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28E3C9" w14:textId="77777777" w:rsidR="007C19A7" w:rsidRPr="00767FA7" w:rsidRDefault="007C19A7">
      <w:pPr>
        <w:adjustRightInd w:val="0"/>
        <w:snapToGrid w:val="0"/>
        <w:jc w:val="center"/>
        <w:rPr>
          <w:rFonts w:eastAsiaTheme="minorEastAsia"/>
          <w:sz w:val="30"/>
          <w:szCs w:val="30"/>
        </w:rPr>
      </w:pPr>
    </w:p>
    <w:p w14:paraId="6AB789A2" w14:textId="77777777" w:rsidR="007C19A7" w:rsidRPr="00767FA7" w:rsidRDefault="007C19A7">
      <w:pPr>
        <w:adjustRightInd w:val="0"/>
        <w:snapToGrid w:val="0"/>
        <w:jc w:val="center"/>
        <w:rPr>
          <w:rFonts w:eastAsiaTheme="minorEastAsia"/>
          <w:sz w:val="30"/>
          <w:szCs w:val="30"/>
        </w:rPr>
      </w:pPr>
    </w:p>
    <w:p w14:paraId="1E27F02F" w14:textId="77777777" w:rsidR="007C19A7" w:rsidRPr="00767FA7" w:rsidRDefault="007C19A7">
      <w:pPr>
        <w:adjustRightInd w:val="0"/>
        <w:snapToGrid w:val="0"/>
        <w:jc w:val="center"/>
        <w:rPr>
          <w:rFonts w:eastAsiaTheme="minorEastAsia"/>
          <w:sz w:val="30"/>
          <w:szCs w:val="30"/>
        </w:rPr>
      </w:pPr>
    </w:p>
    <w:p w14:paraId="7D35F6DD" w14:textId="77777777" w:rsidR="007C19A7" w:rsidRPr="00767FA7" w:rsidRDefault="007C19A7">
      <w:pPr>
        <w:adjustRightInd w:val="0"/>
        <w:snapToGrid w:val="0"/>
        <w:jc w:val="center"/>
        <w:rPr>
          <w:rFonts w:eastAsiaTheme="minorEastAsia"/>
          <w:sz w:val="30"/>
          <w:szCs w:val="30"/>
        </w:rPr>
      </w:pPr>
    </w:p>
    <w:p w14:paraId="1A4C7A8B" w14:textId="77777777" w:rsidR="007C19A7" w:rsidRPr="00767FA7" w:rsidRDefault="007C19A7">
      <w:pPr>
        <w:adjustRightInd w:val="0"/>
        <w:snapToGrid w:val="0"/>
        <w:jc w:val="center"/>
        <w:rPr>
          <w:rFonts w:eastAsiaTheme="minorEastAsia"/>
          <w:sz w:val="30"/>
          <w:szCs w:val="30"/>
        </w:rPr>
      </w:pPr>
    </w:p>
    <w:p w14:paraId="0305DC86" w14:textId="77777777" w:rsidR="007C19A7" w:rsidRPr="00767FA7" w:rsidRDefault="007C19A7">
      <w:pPr>
        <w:adjustRightInd w:val="0"/>
        <w:snapToGrid w:val="0"/>
        <w:jc w:val="both"/>
        <w:rPr>
          <w:rFonts w:eastAsiaTheme="minorEastAsia"/>
          <w:sz w:val="30"/>
          <w:szCs w:val="30"/>
        </w:rPr>
      </w:pPr>
    </w:p>
    <w:p w14:paraId="12E9B2BC" w14:textId="77777777" w:rsidR="007C19A7" w:rsidRPr="00767FA7" w:rsidRDefault="007C19A7">
      <w:pPr>
        <w:adjustRightInd w:val="0"/>
        <w:snapToGrid w:val="0"/>
        <w:jc w:val="center"/>
        <w:rPr>
          <w:rFonts w:eastAsiaTheme="minorEastAsia"/>
          <w:sz w:val="30"/>
          <w:szCs w:val="30"/>
        </w:rPr>
      </w:pPr>
    </w:p>
    <w:p w14:paraId="2A7A96AA" w14:textId="77777777" w:rsidR="007C19A7" w:rsidRPr="00767FA7" w:rsidRDefault="00794C40">
      <w:pPr>
        <w:jc w:val="center"/>
        <w:rPr>
          <w:rFonts w:eastAsiaTheme="minorEastAsia"/>
          <w:b/>
          <w:sz w:val="52"/>
          <w:szCs w:val="52"/>
        </w:rPr>
      </w:pPr>
      <w:r w:rsidRPr="00767FA7">
        <w:rPr>
          <w:rFonts w:eastAsiaTheme="minorEastAsia"/>
          <w:b/>
          <w:sz w:val="52"/>
          <w:szCs w:val="52"/>
        </w:rPr>
        <w:t>建设项目环境影响报告表</w:t>
      </w:r>
    </w:p>
    <w:p w14:paraId="3BF2C35C" w14:textId="77777777" w:rsidR="007C19A7" w:rsidRPr="00767FA7" w:rsidRDefault="007C19A7">
      <w:pPr>
        <w:adjustRightInd w:val="0"/>
        <w:snapToGrid w:val="0"/>
        <w:jc w:val="center"/>
        <w:rPr>
          <w:rFonts w:eastAsiaTheme="minorEastAsia"/>
          <w:sz w:val="30"/>
          <w:szCs w:val="30"/>
        </w:rPr>
      </w:pPr>
    </w:p>
    <w:p w14:paraId="6B3D84D3" w14:textId="77777777" w:rsidR="007C19A7" w:rsidRPr="00767FA7" w:rsidRDefault="007C19A7">
      <w:pPr>
        <w:adjustRightInd w:val="0"/>
        <w:snapToGrid w:val="0"/>
        <w:jc w:val="center"/>
        <w:rPr>
          <w:rFonts w:eastAsiaTheme="minorEastAsia"/>
          <w:sz w:val="30"/>
          <w:szCs w:val="30"/>
        </w:rPr>
      </w:pPr>
    </w:p>
    <w:p w14:paraId="0E8B3630" w14:textId="77777777" w:rsidR="003141F8" w:rsidRPr="00767FA7" w:rsidRDefault="003141F8" w:rsidP="003141F8">
      <w:pPr>
        <w:pStyle w:val="affd"/>
      </w:pPr>
    </w:p>
    <w:p w14:paraId="0DAA865D" w14:textId="77777777" w:rsidR="003141F8" w:rsidRPr="00767FA7" w:rsidRDefault="003141F8" w:rsidP="003141F8">
      <w:pPr>
        <w:pStyle w:val="a1"/>
        <w:ind w:firstLine="560"/>
      </w:pPr>
    </w:p>
    <w:p w14:paraId="61F156BB" w14:textId="77777777" w:rsidR="003141F8" w:rsidRPr="00767FA7" w:rsidRDefault="003141F8" w:rsidP="003141F8">
      <w:pPr>
        <w:pStyle w:val="a1"/>
        <w:ind w:firstLine="560"/>
      </w:pPr>
    </w:p>
    <w:p w14:paraId="41952F7F" w14:textId="77777777" w:rsidR="003141F8" w:rsidRPr="00767FA7" w:rsidRDefault="003141F8" w:rsidP="003141F8">
      <w:pPr>
        <w:pStyle w:val="a1"/>
        <w:ind w:firstLine="560"/>
      </w:pPr>
    </w:p>
    <w:p w14:paraId="134C028A" w14:textId="77777777" w:rsidR="003141F8" w:rsidRPr="00767FA7" w:rsidRDefault="003141F8" w:rsidP="003141F8">
      <w:pPr>
        <w:pStyle w:val="a1"/>
        <w:ind w:firstLine="560"/>
      </w:pPr>
    </w:p>
    <w:p w14:paraId="660A3515" w14:textId="77777777" w:rsidR="003141F8" w:rsidRPr="00767FA7" w:rsidRDefault="003141F8" w:rsidP="003141F8">
      <w:pPr>
        <w:pStyle w:val="a1"/>
        <w:ind w:firstLine="560"/>
      </w:pPr>
    </w:p>
    <w:p w14:paraId="30A35560" w14:textId="77777777" w:rsidR="003141F8" w:rsidRPr="00767FA7" w:rsidRDefault="003141F8" w:rsidP="003141F8">
      <w:pPr>
        <w:pStyle w:val="a1"/>
        <w:ind w:firstLine="560"/>
      </w:pPr>
    </w:p>
    <w:p w14:paraId="02991F93" w14:textId="77777777" w:rsidR="003141F8" w:rsidRPr="00767FA7" w:rsidRDefault="003141F8" w:rsidP="003141F8">
      <w:pPr>
        <w:pStyle w:val="a1"/>
        <w:ind w:firstLine="560"/>
      </w:pPr>
    </w:p>
    <w:p w14:paraId="321D7BC7" w14:textId="77777777" w:rsidR="007C19A7" w:rsidRPr="00767FA7" w:rsidRDefault="007C19A7">
      <w:pPr>
        <w:adjustRightInd w:val="0"/>
        <w:snapToGrid w:val="0"/>
        <w:jc w:val="both"/>
        <w:rPr>
          <w:rFonts w:eastAsiaTheme="minorEastAsia"/>
          <w:sz w:val="30"/>
          <w:szCs w:val="30"/>
        </w:rPr>
      </w:pPr>
    </w:p>
    <w:tbl>
      <w:tblPr>
        <w:tblStyle w:val="afa"/>
        <w:tblW w:w="0" w:type="auto"/>
        <w:jc w:val="center"/>
        <w:tblLook w:val="04A0" w:firstRow="1" w:lastRow="0" w:firstColumn="1" w:lastColumn="0" w:noHBand="0" w:noVBand="1"/>
      </w:tblPr>
      <w:tblGrid>
        <w:gridCol w:w="2937"/>
        <w:gridCol w:w="4716"/>
      </w:tblGrid>
      <w:tr w:rsidR="00767FA7" w:rsidRPr="00767FA7" w14:paraId="7310AFDD" w14:textId="77777777" w:rsidTr="00D4231F">
        <w:trPr>
          <w:jc w:val="center"/>
        </w:trPr>
        <w:tc>
          <w:tcPr>
            <w:tcW w:w="2937" w:type="dxa"/>
            <w:tcBorders>
              <w:top w:val="nil"/>
              <w:left w:val="nil"/>
              <w:bottom w:val="nil"/>
              <w:right w:val="nil"/>
            </w:tcBorders>
            <w:vAlign w:val="center"/>
          </w:tcPr>
          <w:p w14:paraId="6D7CC2F4" w14:textId="2841785B" w:rsidR="003141F8" w:rsidRPr="00767FA7" w:rsidRDefault="003141F8">
            <w:pPr>
              <w:adjustRightInd w:val="0"/>
              <w:snapToGrid w:val="0"/>
              <w:jc w:val="center"/>
              <w:rPr>
                <w:rFonts w:eastAsiaTheme="minorEastAsia"/>
                <w:sz w:val="30"/>
                <w:szCs w:val="30"/>
              </w:rPr>
            </w:pPr>
            <w:r w:rsidRPr="00767FA7">
              <w:rPr>
                <w:rFonts w:eastAsiaTheme="minorEastAsia" w:hint="eastAsia"/>
                <w:sz w:val="30"/>
                <w:szCs w:val="30"/>
              </w:rPr>
              <w:t>项</w:t>
            </w:r>
            <w:r w:rsidRPr="00767FA7">
              <w:rPr>
                <w:rFonts w:eastAsiaTheme="minorEastAsia" w:hint="eastAsia"/>
                <w:sz w:val="30"/>
                <w:szCs w:val="30"/>
              </w:rPr>
              <w:t xml:space="preserve"> </w:t>
            </w:r>
            <w:r w:rsidRPr="00767FA7">
              <w:rPr>
                <w:rFonts w:eastAsiaTheme="minorEastAsia"/>
                <w:sz w:val="30"/>
                <w:szCs w:val="30"/>
              </w:rPr>
              <w:t xml:space="preserve"> </w:t>
            </w:r>
            <w:r w:rsidRPr="00767FA7">
              <w:rPr>
                <w:rFonts w:eastAsiaTheme="minorEastAsia" w:hint="eastAsia"/>
                <w:sz w:val="30"/>
                <w:szCs w:val="30"/>
              </w:rPr>
              <w:t xml:space="preserve"> </w:t>
            </w:r>
            <w:r w:rsidRPr="00767FA7">
              <w:rPr>
                <w:rFonts w:eastAsiaTheme="minorEastAsia" w:hint="eastAsia"/>
                <w:sz w:val="30"/>
                <w:szCs w:val="30"/>
              </w:rPr>
              <w:t>目</w:t>
            </w:r>
            <w:r w:rsidRPr="00767FA7">
              <w:rPr>
                <w:rFonts w:eastAsiaTheme="minorEastAsia" w:hint="eastAsia"/>
                <w:sz w:val="30"/>
                <w:szCs w:val="30"/>
              </w:rPr>
              <w:t xml:space="preserve">  </w:t>
            </w:r>
            <w:r w:rsidRPr="00767FA7">
              <w:rPr>
                <w:rFonts w:eastAsiaTheme="minorEastAsia" w:hint="eastAsia"/>
                <w:sz w:val="30"/>
                <w:szCs w:val="30"/>
              </w:rPr>
              <w:t>名</w:t>
            </w:r>
            <w:r w:rsidRPr="00767FA7">
              <w:rPr>
                <w:rFonts w:eastAsiaTheme="minorEastAsia" w:hint="eastAsia"/>
                <w:sz w:val="30"/>
                <w:szCs w:val="30"/>
              </w:rPr>
              <w:t xml:space="preserve">   </w:t>
            </w:r>
            <w:r w:rsidRPr="00767FA7">
              <w:rPr>
                <w:rFonts w:eastAsiaTheme="minorEastAsia" w:hint="eastAsia"/>
                <w:sz w:val="30"/>
                <w:szCs w:val="30"/>
              </w:rPr>
              <w:t>称：</w:t>
            </w:r>
          </w:p>
        </w:tc>
        <w:tc>
          <w:tcPr>
            <w:tcW w:w="0" w:type="auto"/>
            <w:tcBorders>
              <w:top w:val="nil"/>
              <w:left w:val="nil"/>
              <w:bottom w:val="single" w:sz="4" w:space="0" w:color="auto"/>
              <w:right w:val="nil"/>
            </w:tcBorders>
            <w:vAlign w:val="center"/>
          </w:tcPr>
          <w:p w14:paraId="2375A391" w14:textId="7C5BD26E" w:rsidR="003141F8" w:rsidRPr="00767FA7" w:rsidRDefault="003141F8" w:rsidP="003141F8">
            <w:pPr>
              <w:jc w:val="center"/>
              <w:rPr>
                <w:rFonts w:eastAsiaTheme="minorEastAsia"/>
                <w:sz w:val="30"/>
                <w:szCs w:val="30"/>
              </w:rPr>
            </w:pPr>
            <w:r w:rsidRPr="00767FA7">
              <w:rPr>
                <w:rFonts w:eastAsiaTheme="minorEastAsia" w:hint="eastAsia"/>
                <w:sz w:val="30"/>
                <w:szCs w:val="30"/>
              </w:rPr>
              <w:t>南通赛可特电子有限公司</w:t>
            </w:r>
            <w:r w:rsidRPr="00767FA7">
              <w:rPr>
                <w:rFonts w:eastAsiaTheme="minorEastAsia" w:hint="eastAsia"/>
                <w:sz w:val="30"/>
                <w:szCs w:val="30"/>
              </w:rPr>
              <w:t>PCB</w:t>
            </w:r>
            <w:r w:rsidRPr="00767FA7">
              <w:rPr>
                <w:rFonts w:eastAsiaTheme="minorEastAsia" w:hint="eastAsia"/>
                <w:sz w:val="30"/>
                <w:szCs w:val="30"/>
              </w:rPr>
              <w:t>、</w:t>
            </w:r>
          </w:p>
        </w:tc>
      </w:tr>
      <w:tr w:rsidR="00767FA7" w:rsidRPr="00767FA7" w14:paraId="45DC8C32" w14:textId="77777777" w:rsidTr="00D4231F">
        <w:trPr>
          <w:jc w:val="center"/>
        </w:trPr>
        <w:tc>
          <w:tcPr>
            <w:tcW w:w="2937" w:type="dxa"/>
            <w:tcBorders>
              <w:top w:val="nil"/>
              <w:left w:val="nil"/>
              <w:bottom w:val="nil"/>
              <w:right w:val="nil"/>
            </w:tcBorders>
            <w:vAlign w:val="center"/>
          </w:tcPr>
          <w:p w14:paraId="6237A858" w14:textId="7D0C2B55" w:rsidR="003141F8" w:rsidRPr="00767FA7" w:rsidRDefault="003141F8">
            <w:pPr>
              <w:adjustRightInd w:val="0"/>
              <w:snapToGrid w:val="0"/>
              <w:jc w:val="center"/>
              <w:rPr>
                <w:rFonts w:eastAsiaTheme="minorEastAsia"/>
                <w:sz w:val="30"/>
                <w:szCs w:val="30"/>
              </w:rPr>
            </w:pPr>
          </w:p>
        </w:tc>
        <w:tc>
          <w:tcPr>
            <w:tcW w:w="0" w:type="auto"/>
            <w:tcBorders>
              <w:left w:val="nil"/>
              <w:right w:val="nil"/>
            </w:tcBorders>
            <w:vAlign w:val="center"/>
          </w:tcPr>
          <w:p w14:paraId="614F9A3A" w14:textId="69A4D1C6" w:rsidR="003141F8" w:rsidRPr="00767FA7" w:rsidRDefault="003141F8">
            <w:pPr>
              <w:adjustRightInd w:val="0"/>
              <w:snapToGrid w:val="0"/>
              <w:jc w:val="center"/>
              <w:rPr>
                <w:rFonts w:eastAsiaTheme="minorEastAsia"/>
                <w:sz w:val="30"/>
                <w:szCs w:val="30"/>
              </w:rPr>
            </w:pPr>
            <w:r w:rsidRPr="00767FA7">
              <w:rPr>
                <w:rFonts w:eastAsiaTheme="minorEastAsia" w:hint="eastAsia"/>
                <w:sz w:val="30"/>
                <w:szCs w:val="30"/>
              </w:rPr>
              <w:t>封装基板及芯片专用材料扩改项目</w:t>
            </w:r>
          </w:p>
        </w:tc>
      </w:tr>
      <w:tr w:rsidR="003141F8" w:rsidRPr="00767FA7" w14:paraId="1163A733" w14:textId="77777777" w:rsidTr="00D4231F">
        <w:trPr>
          <w:jc w:val="center"/>
        </w:trPr>
        <w:tc>
          <w:tcPr>
            <w:tcW w:w="2937" w:type="dxa"/>
            <w:tcBorders>
              <w:top w:val="nil"/>
              <w:left w:val="nil"/>
              <w:bottom w:val="nil"/>
              <w:right w:val="nil"/>
            </w:tcBorders>
            <w:vAlign w:val="center"/>
          </w:tcPr>
          <w:p w14:paraId="38FB2DEF" w14:textId="78887C1D" w:rsidR="003141F8" w:rsidRPr="00767FA7" w:rsidRDefault="003141F8" w:rsidP="003141F8">
            <w:pPr>
              <w:adjustRightInd w:val="0"/>
              <w:snapToGrid w:val="0"/>
              <w:jc w:val="center"/>
              <w:rPr>
                <w:rFonts w:eastAsiaTheme="minorEastAsia"/>
                <w:sz w:val="30"/>
                <w:szCs w:val="30"/>
              </w:rPr>
            </w:pPr>
            <w:r w:rsidRPr="00767FA7">
              <w:rPr>
                <w:rFonts w:eastAsiaTheme="minorEastAsia"/>
                <w:sz w:val="30"/>
                <w:szCs w:val="30"/>
              </w:rPr>
              <w:t>建设单位（盖章）：</w:t>
            </w:r>
          </w:p>
        </w:tc>
        <w:tc>
          <w:tcPr>
            <w:tcW w:w="0" w:type="auto"/>
            <w:tcBorders>
              <w:left w:val="nil"/>
              <w:right w:val="nil"/>
            </w:tcBorders>
            <w:vAlign w:val="center"/>
          </w:tcPr>
          <w:p w14:paraId="75EC9D83" w14:textId="270E4F29" w:rsidR="003141F8" w:rsidRPr="00767FA7" w:rsidRDefault="003141F8" w:rsidP="003141F8">
            <w:pPr>
              <w:adjustRightInd w:val="0"/>
              <w:snapToGrid w:val="0"/>
              <w:jc w:val="center"/>
              <w:rPr>
                <w:rFonts w:eastAsiaTheme="minorEastAsia"/>
                <w:sz w:val="30"/>
                <w:szCs w:val="30"/>
              </w:rPr>
            </w:pPr>
            <w:r w:rsidRPr="00767FA7">
              <w:rPr>
                <w:rFonts w:eastAsiaTheme="minorEastAsia" w:hint="eastAsia"/>
                <w:sz w:val="30"/>
                <w:szCs w:val="30"/>
              </w:rPr>
              <w:t>南通赛可特电子有限公司</w:t>
            </w:r>
          </w:p>
        </w:tc>
      </w:tr>
    </w:tbl>
    <w:p w14:paraId="30225524" w14:textId="77777777" w:rsidR="007C19A7" w:rsidRPr="00767FA7" w:rsidRDefault="007C19A7">
      <w:pPr>
        <w:adjustRightInd w:val="0"/>
        <w:snapToGrid w:val="0"/>
        <w:jc w:val="center"/>
        <w:rPr>
          <w:rFonts w:eastAsiaTheme="minorEastAsia"/>
          <w:sz w:val="30"/>
          <w:szCs w:val="30"/>
        </w:rPr>
      </w:pPr>
    </w:p>
    <w:p w14:paraId="3029035F" w14:textId="77777777" w:rsidR="007C19A7" w:rsidRPr="00767FA7" w:rsidRDefault="007C19A7">
      <w:pPr>
        <w:rPr>
          <w:rFonts w:eastAsiaTheme="minorEastAsia"/>
        </w:rPr>
      </w:pPr>
    </w:p>
    <w:p w14:paraId="61630129" w14:textId="77777777" w:rsidR="007C19A7" w:rsidRPr="00767FA7" w:rsidRDefault="007C19A7">
      <w:pPr>
        <w:adjustRightInd w:val="0"/>
        <w:snapToGrid w:val="0"/>
        <w:jc w:val="both"/>
        <w:rPr>
          <w:rFonts w:eastAsiaTheme="minorEastAsia"/>
          <w:sz w:val="30"/>
          <w:szCs w:val="30"/>
        </w:rPr>
      </w:pPr>
    </w:p>
    <w:p w14:paraId="1ECDF784" w14:textId="77777777" w:rsidR="007C19A7" w:rsidRPr="00767FA7" w:rsidRDefault="007C19A7">
      <w:pPr>
        <w:adjustRightInd w:val="0"/>
        <w:snapToGrid w:val="0"/>
        <w:jc w:val="both"/>
        <w:rPr>
          <w:rFonts w:eastAsiaTheme="minorEastAsia"/>
          <w:sz w:val="30"/>
          <w:szCs w:val="30"/>
        </w:rPr>
      </w:pPr>
    </w:p>
    <w:p w14:paraId="080ACD96" w14:textId="77777777" w:rsidR="00D4231F" w:rsidRPr="00767FA7" w:rsidRDefault="00D4231F" w:rsidP="00D4231F">
      <w:pPr>
        <w:pStyle w:val="affd"/>
      </w:pPr>
    </w:p>
    <w:p w14:paraId="5E9D524D" w14:textId="77777777" w:rsidR="007C19A7" w:rsidRPr="00767FA7" w:rsidRDefault="007C19A7">
      <w:pPr>
        <w:adjustRightInd w:val="0"/>
        <w:snapToGrid w:val="0"/>
        <w:jc w:val="both"/>
        <w:rPr>
          <w:rFonts w:eastAsiaTheme="minorEastAsia"/>
          <w:sz w:val="30"/>
          <w:szCs w:val="30"/>
        </w:rPr>
      </w:pPr>
    </w:p>
    <w:p w14:paraId="546B3B86" w14:textId="0428D793" w:rsidR="007C19A7" w:rsidRPr="00767FA7" w:rsidRDefault="00794C40">
      <w:pPr>
        <w:ind w:firstLine="480"/>
        <w:jc w:val="center"/>
        <w:rPr>
          <w:rFonts w:eastAsiaTheme="minorEastAsia"/>
          <w:sz w:val="30"/>
        </w:rPr>
      </w:pPr>
      <w:r w:rsidRPr="00767FA7">
        <w:rPr>
          <w:rFonts w:eastAsiaTheme="minorEastAsia"/>
          <w:sz w:val="30"/>
        </w:rPr>
        <w:t>编制日期：</w:t>
      </w:r>
      <w:r w:rsidRPr="00767FA7">
        <w:rPr>
          <w:rFonts w:eastAsiaTheme="minorEastAsia"/>
          <w:sz w:val="30"/>
        </w:rPr>
        <w:t>201</w:t>
      </w:r>
      <w:r w:rsidR="00932685" w:rsidRPr="00767FA7">
        <w:rPr>
          <w:rFonts w:eastAsiaTheme="minorEastAsia"/>
          <w:sz w:val="30"/>
        </w:rPr>
        <w:t>9</w:t>
      </w:r>
      <w:r w:rsidRPr="00767FA7">
        <w:rPr>
          <w:rFonts w:eastAsiaTheme="minorEastAsia"/>
          <w:sz w:val="30"/>
        </w:rPr>
        <w:t>年</w:t>
      </w:r>
      <w:r w:rsidR="002D1E3E" w:rsidRPr="00767FA7">
        <w:rPr>
          <w:rFonts w:eastAsiaTheme="minorEastAsia" w:hint="eastAsia"/>
          <w:sz w:val="30"/>
        </w:rPr>
        <w:t>4</w:t>
      </w:r>
      <w:r w:rsidRPr="00767FA7">
        <w:rPr>
          <w:rFonts w:eastAsiaTheme="minorEastAsia"/>
          <w:sz w:val="30"/>
        </w:rPr>
        <w:t>月</w:t>
      </w:r>
    </w:p>
    <w:p w14:paraId="30D75E92" w14:textId="77777777" w:rsidR="007C19A7" w:rsidRPr="00767FA7" w:rsidRDefault="00794C40">
      <w:pPr>
        <w:ind w:firstLine="480"/>
        <w:jc w:val="center"/>
        <w:rPr>
          <w:rFonts w:eastAsiaTheme="minorEastAsia"/>
          <w:sz w:val="30"/>
        </w:rPr>
      </w:pPr>
      <w:r w:rsidRPr="00767FA7">
        <w:rPr>
          <w:rFonts w:eastAsiaTheme="minorEastAsia"/>
          <w:sz w:val="30"/>
        </w:rPr>
        <w:t>江苏省环境保护厅制</w:t>
      </w:r>
    </w:p>
    <w:p w14:paraId="5153C72D" w14:textId="77777777" w:rsidR="007C19A7" w:rsidRPr="00767FA7" w:rsidRDefault="007C19A7">
      <w:pPr>
        <w:pStyle w:val="afff6"/>
        <w:rPr>
          <w:rFonts w:eastAsiaTheme="minorEastAsia"/>
        </w:rPr>
      </w:pPr>
    </w:p>
    <w:p w14:paraId="160CF5C6" w14:textId="77777777" w:rsidR="007C19A7" w:rsidRPr="00767FA7" w:rsidRDefault="007C19A7">
      <w:pPr>
        <w:pStyle w:val="afff6"/>
        <w:rPr>
          <w:rFonts w:eastAsiaTheme="minorEastAsia"/>
        </w:rPr>
      </w:pPr>
    </w:p>
    <w:p w14:paraId="0A3D5A0A" w14:textId="77777777" w:rsidR="0037491A" w:rsidRPr="00767FA7" w:rsidRDefault="0037491A">
      <w:pPr>
        <w:pStyle w:val="afff6"/>
        <w:rPr>
          <w:rFonts w:eastAsiaTheme="minorEastAsia"/>
        </w:rPr>
        <w:sectPr w:rsidR="0037491A" w:rsidRPr="00767FA7" w:rsidSect="007E5469">
          <w:footerReference w:type="even" r:id="rId9"/>
          <w:footerReference w:type="default" r:id="rId10"/>
          <w:footerReference w:type="first" r:id="rId11"/>
          <w:pgSz w:w="11906" w:h="16838"/>
          <w:pgMar w:top="1440" w:right="1514" w:bottom="1440" w:left="1797" w:header="851" w:footer="992" w:gutter="0"/>
          <w:pgNumType w:fmt="numberInDash" w:start="1"/>
          <w:cols w:space="720"/>
          <w:titlePg/>
          <w:docGrid w:type="linesAndChars" w:linePitch="326"/>
        </w:sectPr>
      </w:pPr>
    </w:p>
    <w:p w14:paraId="6EB3F271" w14:textId="77777777" w:rsidR="007C19A7" w:rsidRPr="00767FA7" w:rsidRDefault="00794C40">
      <w:pPr>
        <w:adjustRightInd w:val="0"/>
        <w:snapToGrid w:val="0"/>
        <w:outlineLvl w:val="0"/>
        <w:rPr>
          <w:rFonts w:eastAsiaTheme="minorEastAsia"/>
          <w:b/>
          <w:sz w:val="28"/>
          <w:szCs w:val="28"/>
        </w:rPr>
      </w:pPr>
      <w:r w:rsidRPr="00767FA7">
        <w:rPr>
          <w:rFonts w:eastAsiaTheme="minorEastAsia"/>
          <w:b/>
          <w:sz w:val="28"/>
          <w:szCs w:val="28"/>
        </w:rPr>
        <w:lastRenderedPageBreak/>
        <w:t>表一</w:t>
      </w:r>
      <w:r w:rsidRPr="00767FA7">
        <w:rPr>
          <w:rFonts w:eastAsiaTheme="minorEastAsia"/>
          <w:b/>
          <w:sz w:val="28"/>
          <w:szCs w:val="28"/>
        </w:rPr>
        <w:t xml:space="preserve"> </w:t>
      </w:r>
      <w:r w:rsidRPr="00767FA7">
        <w:rPr>
          <w:rFonts w:eastAsiaTheme="minorEastAsia"/>
          <w:b/>
          <w:sz w:val="28"/>
          <w:szCs w:val="28"/>
        </w:rPr>
        <w:t>建设项目基本情况</w:t>
      </w:r>
    </w:p>
    <w:tbl>
      <w:tblPr>
        <w:tblW w:w="9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1342"/>
        <w:gridCol w:w="200"/>
        <w:gridCol w:w="17"/>
        <w:gridCol w:w="1418"/>
        <w:gridCol w:w="619"/>
        <w:gridCol w:w="1223"/>
        <w:gridCol w:w="1029"/>
        <w:gridCol w:w="397"/>
        <w:gridCol w:w="134"/>
        <w:gridCol w:w="1128"/>
      </w:tblGrid>
      <w:tr w:rsidR="00767FA7" w:rsidRPr="00767FA7" w14:paraId="7BD2593C" w14:textId="77777777" w:rsidTr="00932685">
        <w:trPr>
          <w:trHeight w:val="120"/>
          <w:jc w:val="center"/>
        </w:trPr>
        <w:tc>
          <w:tcPr>
            <w:tcW w:w="1748" w:type="dxa"/>
            <w:tcBorders>
              <w:top w:val="single" w:sz="12" w:space="0" w:color="auto"/>
              <w:left w:val="single" w:sz="12" w:space="0" w:color="auto"/>
            </w:tcBorders>
            <w:vAlign w:val="center"/>
          </w:tcPr>
          <w:p w14:paraId="0868DDD4" w14:textId="77777777" w:rsidR="007C19A7" w:rsidRPr="00767FA7" w:rsidRDefault="00794C40">
            <w:pPr>
              <w:adjustRightInd w:val="0"/>
              <w:snapToGrid w:val="0"/>
              <w:jc w:val="center"/>
              <w:rPr>
                <w:rFonts w:eastAsiaTheme="minorEastAsia"/>
                <w:szCs w:val="24"/>
              </w:rPr>
            </w:pPr>
            <w:r w:rsidRPr="00767FA7">
              <w:rPr>
                <w:rFonts w:eastAsiaTheme="minorEastAsia"/>
                <w:szCs w:val="24"/>
              </w:rPr>
              <w:t>项目名称</w:t>
            </w:r>
          </w:p>
        </w:tc>
        <w:tc>
          <w:tcPr>
            <w:tcW w:w="7507" w:type="dxa"/>
            <w:gridSpan w:val="10"/>
            <w:tcBorders>
              <w:top w:val="single" w:sz="12" w:space="0" w:color="auto"/>
              <w:right w:val="single" w:sz="12" w:space="0" w:color="auto"/>
            </w:tcBorders>
            <w:vAlign w:val="center"/>
          </w:tcPr>
          <w:p w14:paraId="3A12BC66" w14:textId="6CC165DE" w:rsidR="007C19A7" w:rsidRPr="00767FA7" w:rsidRDefault="00273797" w:rsidP="00273797">
            <w:pPr>
              <w:adjustRightInd w:val="0"/>
              <w:snapToGrid w:val="0"/>
              <w:jc w:val="center"/>
              <w:rPr>
                <w:rFonts w:eastAsiaTheme="minorEastAsia"/>
                <w:szCs w:val="24"/>
              </w:rPr>
            </w:pPr>
            <w:r w:rsidRPr="00767FA7">
              <w:rPr>
                <w:rFonts w:eastAsiaTheme="minorEastAsia" w:hint="eastAsia"/>
              </w:rPr>
              <w:t>南通赛可特电子有限公司</w:t>
            </w:r>
            <w:r w:rsidR="008D7F05" w:rsidRPr="00767FA7">
              <w:rPr>
                <w:rFonts w:eastAsiaTheme="minorEastAsia" w:hint="eastAsia"/>
                <w:szCs w:val="24"/>
              </w:rPr>
              <w:t>PCB</w:t>
            </w:r>
            <w:r w:rsidR="008D7F05" w:rsidRPr="00767FA7">
              <w:rPr>
                <w:rFonts w:eastAsiaTheme="minorEastAsia" w:hint="eastAsia"/>
                <w:szCs w:val="24"/>
              </w:rPr>
              <w:t>、封装基板及芯片专用材料</w:t>
            </w:r>
            <w:r w:rsidRPr="00767FA7">
              <w:rPr>
                <w:rFonts w:eastAsiaTheme="minorEastAsia" w:hint="eastAsia"/>
                <w:szCs w:val="24"/>
              </w:rPr>
              <w:t>扩</w:t>
            </w:r>
            <w:r w:rsidR="008D7F05" w:rsidRPr="00767FA7">
              <w:rPr>
                <w:rFonts w:eastAsiaTheme="minorEastAsia" w:hint="eastAsia"/>
                <w:szCs w:val="24"/>
              </w:rPr>
              <w:t>改项目</w:t>
            </w:r>
          </w:p>
        </w:tc>
      </w:tr>
      <w:tr w:rsidR="00767FA7" w:rsidRPr="00767FA7" w14:paraId="1187A359" w14:textId="77777777" w:rsidTr="0071735E">
        <w:trPr>
          <w:trHeight w:val="426"/>
          <w:jc w:val="center"/>
        </w:trPr>
        <w:tc>
          <w:tcPr>
            <w:tcW w:w="1748" w:type="dxa"/>
            <w:tcBorders>
              <w:left w:val="single" w:sz="12" w:space="0" w:color="auto"/>
            </w:tcBorders>
            <w:vAlign w:val="center"/>
          </w:tcPr>
          <w:p w14:paraId="4FB65E3D" w14:textId="77777777" w:rsidR="007C19A7" w:rsidRPr="00767FA7" w:rsidRDefault="00794C40">
            <w:pPr>
              <w:adjustRightInd w:val="0"/>
              <w:snapToGrid w:val="0"/>
              <w:jc w:val="center"/>
              <w:rPr>
                <w:rFonts w:eastAsiaTheme="minorEastAsia"/>
                <w:szCs w:val="24"/>
              </w:rPr>
            </w:pPr>
            <w:r w:rsidRPr="00767FA7">
              <w:rPr>
                <w:rFonts w:eastAsiaTheme="minorEastAsia"/>
                <w:szCs w:val="24"/>
              </w:rPr>
              <w:t>建设单位</w:t>
            </w:r>
          </w:p>
        </w:tc>
        <w:tc>
          <w:tcPr>
            <w:tcW w:w="7507" w:type="dxa"/>
            <w:gridSpan w:val="10"/>
            <w:tcBorders>
              <w:right w:val="single" w:sz="12" w:space="0" w:color="auto"/>
            </w:tcBorders>
            <w:vAlign w:val="center"/>
          </w:tcPr>
          <w:p w14:paraId="224A255A" w14:textId="630608F4" w:rsidR="007C19A7" w:rsidRPr="00767FA7" w:rsidRDefault="008D7F05">
            <w:pPr>
              <w:adjustRightInd w:val="0"/>
              <w:snapToGrid w:val="0"/>
              <w:jc w:val="center"/>
              <w:rPr>
                <w:rFonts w:eastAsiaTheme="minorEastAsia"/>
                <w:szCs w:val="24"/>
              </w:rPr>
            </w:pPr>
            <w:r w:rsidRPr="00767FA7">
              <w:rPr>
                <w:rFonts w:eastAsiaTheme="minorEastAsia" w:hint="eastAsia"/>
                <w:szCs w:val="24"/>
              </w:rPr>
              <w:t>南通赛可特电子有限公司</w:t>
            </w:r>
          </w:p>
        </w:tc>
      </w:tr>
      <w:tr w:rsidR="00767FA7" w:rsidRPr="00767FA7" w14:paraId="1DC60F07" w14:textId="77777777" w:rsidTr="0071735E">
        <w:trPr>
          <w:trHeight w:val="404"/>
          <w:jc w:val="center"/>
        </w:trPr>
        <w:tc>
          <w:tcPr>
            <w:tcW w:w="1748" w:type="dxa"/>
            <w:tcBorders>
              <w:left w:val="single" w:sz="12" w:space="0" w:color="auto"/>
            </w:tcBorders>
            <w:vAlign w:val="center"/>
          </w:tcPr>
          <w:p w14:paraId="1B9242E9" w14:textId="77777777" w:rsidR="007C19A7" w:rsidRPr="00767FA7" w:rsidRDefault="00794C40">
            <w:pPr>
              <w:adjustRightInd w:val="0"/>
              <w:snapToGrid w:val="0"/>
              <w:jc w:val="center"/>
              <w:rPr>
                <w:rFonts w:eastAsiaTheme="minorEastAsia"/>
                <w:szCs w:val="24"/>
              </w:rPr>
            </w:pPr>
            <w:r w:rsidRPr="00767FA7">
              <w:rPr>
                <w:rFonts w:eastAsiaTheme="minorEastAsia"/>
                <w:szCs w:val="24"/>
              </w:rPr>
              <w:t>法人代表</w:t>
            </w:r>
          </w:p>
        </w:tc>
        <w:tc>
          <w:tcPr>
            <w:tcW w:w="2977" w:type="dxa"/>
            <w:gridSpan w:val="4"/>
            <w:vAlign w:val="center"/>
          </w:tcPr>
          <w:p w14:paraId="551D9340" w14:textId="7635B705" w:rsidR="007C19A7" w:rsidRPr="00767FA7" w:rsidRDefault="008D7F05">
            <w:pPr>
              <w:adjustRightInd w:val="0"/>
              <w:snapToGrid w:val="0"/>
              <w:jc w:val="center"/>
              <w:rPr>
                <w:rFonts w:eastAsiaTheme="minorEastAsia"/>
                <w:szCs w:val="24"/>
              </w:rPr>
            </w:pPr>
            <w:r w:rsidRPr="00767FA7">
              <w:rPr>
                <w:rFonts w:eastAsiaTheme="minorEastAsia" w:hint="eastAsia"/>
                <w:szCs w:val="24"/>
              </w:rPr>
              <w:t>刘政</w:t>
            </w:r>
          </w:p>
        </w:tc>
        <w:tc>
          <w:tcPr>
            <w:tcW w:w="1842" w:type="dxa"/>
            <w:gridSpan w:val="2"/>
            <w:vAlign w:val="center"/>
          </w:tcPr>
          <w:p w14:paraId="6AA6D756" w14:textId="77777777" w:rsidR="007C19A7" w:rsidRPr="00767FA7" w:rsidRDefault="00794C40">
            <w:pPr>
              <w:adjustRightInd w:val="0"/>
              <w:snapToGrid w:val="0"/>
              <w:jc w:val="center"/>
              <w:rPr>
                <w:rFonts w:eastAsiaTheme="minorEastAsia"/>
                <w:szCs w:val="24"/>
              </w:rPr>
            </w:pPr>
            <w:r w:rsidRPr="00767FA7">
              <w:rPr>
                <w:rFonts w:eastAsiaTheme="minorEastAsia"/>
                <w:szCs w:val="24"/>
              </w:rPr>
              <w:t>联系人</w:t>
            </w:r>
          </w:p>
        </w:tc>
        <w:tc>
          <w:tcPr>
            <w:tcW w:w="2688" w:type="dxa"/>
            <w:gridSpan w:val="4"/>
            <w:tcBorders>
              <w:right w:val="single" w:sz="12" w:space="0" w:color="auto"/>
            </w:tcBorders>
            <w:vAlign w:val="center"/>
          </w:tcPr>
          <w:p w14:paraId="1D9FFD53" w14:textId="42B2DA10" w:rsidR="007C19A7" w:rsidRPr="00767FA7" w:rsidRDefault="008D7F05" w:rsidP="008D7F05">
            <w:pPr>
              <w:adjustRightInd w:val="0"/>
              <w:snapToGrid w:val="0"/>
              <w:jc w:val="center"/>
              <w:rPr>
                <w:rFonts w:eastAsiaTheme="minorEastAsia"/>
                <w:szCs w:val="24"/>
              </w:rPr>
            </w:pPr>
            <w:r w:rsidRPr="00767FA7">
              <w:rPr>
                <w:rFonts w:eastAsiaTheme="minorEastAsia" w:hint="eastAsia"/>
                <w:szCs w:val="24"/>
              </w:rPr>
              <w:t>刘波</w:t>
            </w:r>
          </w:p>
        </w:tc>
      </w:tr>
      <w:tr w:rsidR="00767FA7" w:rsidRPr="00767FA7" w14:paraId="0326493D" w14:textId="77777777" w:rsidTr="0071735E">
        <w:trPr>
          <w:trHeight w:val="477"/>
          <w:jc w:val="center"/>
        </w:trPr>
        <w:tc>
          <w:tcPr>
            <w:tcW w:w="1748" w:type="dxa"/>
            <w:tcBorders>
              <w:left w:val="single" w:sz="12" w:space="0" w:color="auto"/>
            </w:tcBorders>
            <w:vAlign w:val="center"/>
          </w:tcPr>
          <w:p w14:paraId="523B4A05" w14:textId="77777777" w:rsidR="007C19A7" w:rsidRPr="00767FA7" w:rsidRDefault="00794C40">
            <w:pPr>
              <w:adjustRightInd w:val="0"/>
              <w:snapToGrid w:val="0"/>
              <w:jc w:val="center"/>
              <w:rPr>
                <w:rFonts w:eastAsiaTheme="minorEastAsia"/>
                <w:szCs w:val="24"/>
              </w:rPr>
            </w:pPr>
            <w:r w:rsidRPr="00767FA7">
              <w:rPr>
                <w:rFonts w:eastAsiaTheme="minorEastAsia"/>
                <w:szCs w:val="24"/>
              </w:rPr>
              <w:t>通讯地址</w:t>
            </w:r>
          </w:p>
        </w:tc>
        <w:tc>
          <w:tcPr>
            <w:tcW w:w="7507" w:type="dxa"/>
            <w:gridSpan w:val="10"/>
            <w:tcBorders>
              <w:right w:val="single" w:sz="12" w:space="0" w:color="auto"/>
            </w:tcBorders>
            <w:vAlign w:val="center"/>
          </w:tcPr>
          <w:p w14:paraId="479390C9" w14:textId="4FE1A193" w:rsidR="007C19A7" w:rsidRPr="00767FA7" w:rsidRDefault="008D7F05">
            <w:pPr>
              <w:adjustRightInd w:val="0"/>
              <w:snapToGrid w:val="0"/>
              <w:jc w:val="center"/>
              <w:rPr>
                <w:rFonts w:eastAsiaTheme="minorEastAsia"/>
                <w:szCs w:val="24"/>
              </w:rPr>
            </w:pPr>
            <w:r w:rsidRPr="00767FA7">
              <w:rPr>
                <w:rFonts w:eastAsiaTheme="minorEastAsia" w:hint="eastAsia"/>
                <w:szCs w:val="24"/>
              </w:rPr>
              <w:t>南通市通州高新技术开发区金鼎路</w:t>
            </w:r>
            <w:r w:rsidRPr="00767FA7">
              <w:rPr>
                <w:rFonts w:eastAsiaTheme="minorEastAsia" w:hint="eastAsia"/>
                <w:szCs w:val="24"/>
              </w:rPr>
              <w:t>26</w:t>
            </w:r>
            <w:r w:rsidRPr="00767FA7">
              <w:rPr>
                <w:rFonts w:eastAsiaTheme="minorEastAsia" w:hint="eastAsia"/>
                <w:szCs w:val="24"/>
              </w:rPr>
              <w:t>号</w:t>
            </w:r>
          </w:p>
        </w:tc>
      </w:tr>
      <w:tr w:rsidR="00767FA7" w:rsidRPr="00767FA7" w14:paraId="076189B9" w14:textId="77777777" w:rsidTr="0071735E">
        <w:trPr>
          <w:trHeight w:val="501"/>
          <w:jc w:val="center"/>
        </w:trPr>
        <w:tc>
          <w:tcPr>
            <w:tcW w:w="1748" w:type="dxa"/>
            <w:tcBorders>
              <w:left w:val="single" w:sz="12" w:space="0" w:color="auto"/>
            </w:tcBorders>
            <w:vAlign w:val="center"/>
          </w:tcPr>
          <w:p w14:paraId="6ED450F2" w14:textId="77777777" w:rsidR="00932685" w:rsidRPr="00767FA7" w:rsidRDefault="00932685" w:rsidP="00932685">
            <w:pPr>
              <w:adjustRightInd w:val="0"/>
              <w:snapToGrid w:val="0"/>
              <w:jc w:val="center"/>
              <w:rPr>
                <w:rFonts w:eastAsiaTheme="minorEastAsia"/>
                <w:szCs w:val="24"/>
              </w:rPr>
            </w:pPr>
            <w:r w:rsidRPr="00767FA7">
              <w:rPr>
                <w:rFonts w:eastAsiaTheme="minorEastAsia"/>
                <w:szCs w:val="24"/>
              </w:rPr>
              <w:t>联系电话</w:t>
            </w:r>
          </w:p>
        </w:tc>
        <w:tc>
          <w:tcPr>
            <w:tcW w:w="1559" w:type="dxa"/>
            <w:gridSpan w:val="3"/>
            <w:vAlign w:val="center"/>
          </w:tcPr>
          <w:p w14:paraId="62323F10" w14:textId="37B32080" w:rsidR="00932685" w:rsidRPr="00767FA7" w:rsidRDefault="008D7F05" w:rsidP="00932685">
            <w:pPr>
              <w:adjustRightInd w:val="0"/>
              <w:snapToGrid w:val="0"/>
              <w:jc w:val="center"/>
              <w:rPr>
                <w:rFonts w:eastAsiaTheme="minorEastAsia"/>
                <w:szCs w:val="24"/>
              </w:rPr>
            </w:pPr>
            <w:r w:rsidRPr="00767FA7">
              <w:rPr>
                <w:rFonts w:eastAsiaTheme="minorEastAsia"/>
              </w:rPr>
              <w:t>15995651106</w:t>
            </w:r>
          </w:p>
        </w:tc>
        <w:tc>
          <w:tcPr>
            <w:tcW w:w="1418" w:type="dxa"/>
            <w:vAlign w:val="center"/>
          </w:tcPr>
          <w:p w14:paraId="3CAA2FFD" w14:textId="514ED3F1" w:rsidR="00932685" w:rsidRPr="00767FA7" w:rsidRDefault="00932685" w:rsidP="00932685">
            <w:pPr>
              <w:adjustRightInd w:val="0"/>
              <w:snapToGrid w:val="0"/>
              <w:jc w:val="center"/>
              <w:rPr>
                <w:rFonts w:eastAsiaTheme="minorEastAsia"/>
                <w:szCs w:val="24"/>
              </w:rPr>
            </w:pPr>
            <w:r w:rsidRPr="00767FA7">
              <w:rPr>
                <w:rFonts w:eastAsiaTheme="minorEastAsia"/>
                <w:szCs w:val="24"/>
              </w:rPr>
              <w:t>传真</w:t>
            </w:r>
          </w:p>
        </w:tc>
        <w:tc>
          <w:tcPr>
            <w:tcW w:w="1842" w:type="dxa"/>
            <w:gridSpan w:val="2"/>
            <w:vAlign w:val="center"/>
          </w:tcPr>
          <w:p w14:paraId="67FFDB51" w14:textId="12561617" w:rsidR="00932685" w:rsidRPr="00767FA7" w:rsidRDefault="008D7F05" w:rsidP="00932685">
            <w:pPr>
              <w:adjustRightInd w:val="0"/>
              <w:snapToGrid w:val="0"/>
              <w:jc w:val="center"/>
              <w:rPr>
                <w:rFonts w:eastAsiaTheme="minorEastAsia"/>
                <w:szCs w:val="24"/>
              </w:rPr>
            </w:pPr>
            <w:r w:rsidRPr="00767FA7">
              <w:rPr>
                <w:rFonts w:eastAsiaTheme="minorEastAsia"/>
                <w:szCs w:val="24"/>
              </w:rPr>
              <w:t>-</w:t>
            </w:r>
          </w:p>
        </w:tc>
        <w:tc>
          <w:tcPr>
            <w:tcW w:w="1426" w:type="dxa"/>
            <w:gridSpan w:val="2"/>
            <w:vAlign w:val="center"/>
          </w:tcPr>
          <w:p w14:paraId="5D8DAD88" w14:textId="22F769E6" w:rsidR="00932685" w:rsidRPr="00767FA7" w:rsidRDefault="00932685" w:rsidP="00932685">
            <w:pPr>
              <w:adjustRightInd w:val="0"/>
              <w:snapToGrid w:val="0"/>
              <w:jc w:val="center"/>
              <w:rPr>
                <w:rFonts w:eastAsiaTheme="minorEastAsia"/>
                <w:szCs w:val="24"/>
              </w:rPr>
            </w:pPr>
            <w:r w:rsidRPr="00767FA7">
              <w:rPr>
                <w:rFonts w:eastAsiaTheme="minorEastAsia"/>
                <w:szCs w:val="24"/>
              </w:rPr>
              <w:t>邮政编码</w:t>
            </w:r>
          </w:p>
        </w:tc>
        <w:tc>
          <w:tcPr>
            <w:tcW w:w="1262" w:type="dxa"/>
            <w:gridSpan w:val="2"/>
            <w:tcBorders>
              <w:right w:val="single" w:sz="12" w:space="0" w:color="auto"/>
            </w:tcBorders>
            <w:vAlign w:val="center"/>
          </w:tcPr>
          <w:p w14:paraId="1F4724F5" w14:textId="1120954A" w:rsidR="00932685" w:rsidRPr="00767FA7" w:rsidRDefault="008D7F05" w:rsidP="00932685">
            <w:pPr>
              <w:adjustRightInd w:val="0"/>
              <w:snapToGrid w:val="0"/>
              <w:jc w:val="center"/>
              <w:rPr>
                <w:rFonts w:eastAsiaTheme="minorEastAsia"/>
                <w:szCs w:val="24"/>
              </w:rPr>
            </w:pPr>
            <w:r w:rsidRPr="00767FA7">
              <w:rPr>
                <w:rFonts w:eastAsiaTheme="minorEastAsia"/>
                <w:szCs w:val="24"/>
              </w:rPr>
              <w:t>226300</w:t>
            </w:r>
          </w:p>
        </w:tc>
      </w:tr>
      <w:tr w:rsidR="00767FA7" w:rsidRPr="00767FA7" w14:paraId="17FCCA6C" w14:textId="77777777" w:rsidTr="00932685">
        <w:trPr>
          <w:trHeight w:val="90"/>
          <w:jc w:val="center"/>
        </w:trPr>
        <w:tc>
          <w:tcPr>
            <w:tcW w:w="1748" w:type="dxa"/>
            <w:tcBorders>
              <w:left w:val="single" w:sz="12" w:space="0" w:color="auto"/>
            </w:tcBorders>
            <w:vAlign w:val="center"/>
          </w:tcPr>
          <w:p w14:paraId="43ED32F5" w14:textId="77777777" w:rsidR="007C19A7" w:rsidRPr="00767FA7" w:rsidRDefault="00794C40">
            <w:pPr>
              <w:adjustRightInd w:val="0"/>
              <w:snapToGrid w:val="0"/>
              <w:jc w:val="center"/>
              <w:rPr>
                <w:rFonts w:eastAsiaTheme="minorEastAsia"/>
                <w:szCs w:val="24"/>
              </w:rPr>
            </w:pPr>
            <w:r w:rsidRPr="00767FA7">
              <w:rPr>
                <w:rFonts w:eastAsiaTheme="minorEastAsia"/>
                <w:szCs w:val="24"/>
              </w:rPr>
              <w:t>建设地点</w:t>
            </w:r>
          </w:p>
        </w:tc>
        <w:tc>
          <w:tcPr>
            <w:tcW w:w="7507" w:type="dxa"/>
            <w:gridSpan w:val="10"/>
            <w:tcBorders>
              <w:right w:val="single" w:sz="12" w:space="0" w:color="auto"/>
            </w:tcBorders>
            <w:vAlign w:val="center"/>
          </w:tcPr>
          <w:p w14:paraId="7DC8B60B" w14:textId="067A0FED" w:rsidR="007C19A7" w:rsidRPr="00767FA7" w:rsidRDefault="008D7F05" w:rsidP="006D1E1F">
            <w:pPr>
              <w:adjustRightInd w:val="0"/>
              <w:snapToGrid w:val="0"/>
              <w:jc w:val="center"/>
              <w:rPr>
                <w:rFonts w:eastAsiaTheme="minorEastAsia"/>
                <w:szCs w:val="24"/>
              </w:rPr>
            </w:pPr>
            <w:r w:rsidRPr="00767FA7">
              <w:rPr>
                <w:rFonts w:eastAsiaTheme="minorEastAsia" w:hint="eastAsia"/>
                <w:szCs w:val="24"/>
              </w:rPr>
              <w:t>南通市通州高新技术开发区金鼎路</w:t>
            </w:r>
            <w:r w:rsidRPr="00767FA7">
              <w:rPr>
                <w:rFonts w:eastAsiaTheme="minorEastAsia" w:hint="eastAsia"/>
                <w:szCs w:val="24"/>
              </w:rPr>
              <w:t>26</w:t>
            </w:r>
            <w:r w:rsidRPr="00767FA7">
              <w:rPr>
                <w:rFonts w:eastAsiaTheme="minorEastAsia" w:hint="eastAsia"/>
                <w:szCs w:val="24"/>
              </w:rPr>
              <w:t>号</w:t>
            </w:r>
            <w:r w:rsidR="006D1E1F" w:rsidRPr="00767FA7">
              <w:rPr>
                <w:rFonts w:eastAsiaTheme="minorEastAsia"/>
                <w:szCs w:val="24"/>
              </w:rPr>
              <w:t>（</w:t>
            </w:r>
            <w:r w:rsidRPr="00767FA7">
              <w:rPr>
                <w:rFonts w:eastAsiaTheme="minorEastAsia" w:hint="eastAsia"/>
                <w:szCs w:val="24"/>
              </w:rPr>
              <w:t>南通赛可特电子有限公司原厂区</w:t>
            </w:r>
            <w:r w:rsidR="00932685" w:rsidRPr="00767FA7">
              <w:rPr>
                <w:rFonts w:eastAsiaTheme="minorEastAsia"/>
                <w:szCs w:val="24"/>
              </w:rPr>
              <w:t>内</w:t>
            </w:r>
            <w:r w:rsidR="006D1E1F" w:rsidRPr="00767FA7">
              <w:rPr>
                <w:rFonts w:eastAsiaTheme="minorEastAsia"/>
                <w:szCs w:val="24"/>
              </w:rPr>
              <w:t>）</w:t>
            </w:r>
          </w:p>
        </w:tc>
      </w:tr>
      <w:tr w:rsidR="00767FA7" w:rsidRPr="00767FA7" w14:paraId="6DF173EE" w14:textId="77777777" w:rsidTr="00F821DA">
        <w:trPr>
          <w:trHeight w:val="206"/>
          <w:jc w:val="center"/>
        </w:trPr>
        <w:tc>
          <w:tcPr>
            <w:tcW w:w="1748" w:type="dxa"/>
            <w:tcBorders>
              <w:left w:val="single" w:sz="12" w:space="0" w:color="auto"/>
            </w:tcBorders>
            <w:vAlign w:val="center"/>
          </w:tcPr>
          <w:p w14:paraId="57EE3F9D" w14:textId="77777777" w:rsidR="007C19A7" w:rsidRPr="00767FA7" w:rsidRDefault="00794C40">
            <w:pPr>
              <w:adjustRightInd w:val="0"/>
              <w:snapToGrid w:val="0"/>
              <w:jc w:val="center"/>
              <w:rPr>
                <w:rFonts w:eastAsiaTheme="minorEastAsia"/>
                <w:szCs w:val="24"/>
              </w:rPr>
            </w:pPr>
            <w:r w:rsidRPr="00767FA7">
              <w:rPr>
                <w:rFonts w:eastAsiaTheme="minorEastAsia"/>
                <w:szCs w:val="24"/>
              </w:rPr>
              <w:t>立项审批部门</w:t>
            </w:r>
          </w:p>
        </w:tc>
        <w:tc>
          <w:tcPr>
            <w:tcW w:w="2977" w:type="dxa"/>
            <w:gridSpan w:val="4"/>
            <w:vAlign w:val="center"/>
          </w:tcPr>
          <w:p w14:paraId="4FB8BD35" w14:textId="39737CB7" w:rsidR="007C19A7" w:rsidRPr="00767FA7" w:rsidRDefault="00932685" w:rsidP="008D7F05">
            <w:pPr>
              <w:adjustRightInd w:val="0"/>
              <w:snapToGrid w:val="0"/>
              <w:jc w:val="center"/>
              <w:rPr>
                <w:rFonts w:eastAsiaTheme="minorEastAsia"/>
                <w:szCs w:val="24"/>
              </w:rPr>
            </w:pPr>
            <w:r w:rsidRPr="00767FA7">
              <w:rPr>
                <w:rFonts w:eastAsiaTheme="minorEastAsia"/>
                <w:szCs w:val="24"/>
              </w:rPr>
              <w:t>南通市</w:t>
            </w:r>
            <w:r w:rsidR="008D7F05" w:rsidRPr="00767FA7">
              <w:rPr>
                <w:rFonts w:eastAsiaTheme="minorEastAsia" w:hint="eastAsia"/>
                <w:szCs w:val="24"/>
              </w:rPr>
              <w:t>通州区</w:t>
            </w:r>
            <w:r w:rsidRPr="00767FA7">
              <w:rPr>
                <w:rFonts w:eastAsiaTheme="minorEastAsia"/>
                <w:szCs w:val="24"/>
              </w:rPr>
              <w:t>行政审批局</w:t>
            </w:r>
          </w:p>
        </w:tc>
        <w:tc>
          <w:tcPr>
            <w:tcW w:w="1842" w:type="dxa"/>
            <w:gridSpan w:val="2"/>
            <w:vAlign w:val="center"/>
          </w:tcPr>
          <w:p w14:paraId="7D3F755D" w14:textId="655AB876" w:rsidR="007C19A7" w:rsidRPr="00767FA7" w:rsidRDefault="00860C2D">
            <w:pPr>
              <w:adjustRightInd w:val="0"/>
              <w:snapToGrid w:val="0"/>
              <w:jc w:val="center"/>
              <w:rPr>
                <w:rFonts w:eastAsiaTheme="minorEastAsia"/>
                <w:szCs w:val="24"/>
              </w:rPr>
            </w:pPr>
            <w:r w:rsidRPr="00767FA7">
              <w:rPr>
                <w:rFonts w:eastAsiaTheme="minorEastAsia"/>
                <w:szCs w:val="24"/>
              </w:rPr>
              <w:t>备案证号</w:t>
            </w:r>
          </w:p>
        </w:tc>
        <w:tc>
          <w:tcPr>
            <w:tcW w:w="2688" w:type="dxa"/>
            <w:gridSpan w:val="4"/>
            <w:tcBorders>
              <w:right w:val="single" w:sz="12" w:space="0" w:color="auto"/>
            </w:tcBorders>
            <w:vAlign w:val="center"/>
          </w:tcPr>
          <w:p w14:paraId="06866C32" w14:textId="57047879" w:rsidR="007C19A7" w:rsidRPr="00767FA7" w:rsidRDefault="00092EA8" w:rsidP="00932685">
            <w:pPr>
              <w:adjustRightInd w:val="0"/>
              <w:snapToGrid w:val="0"/>
              <w:jc w:val="center"/>
              <w:rPr>
                <w:rFonts w:eastAsiaTheme="minorEastAsia"/>
                <w:szCs w:val="24"/>
              </w:rPr>
            </w:pPr>
            <w:r w:rsidRPr="00767FA7">
              <w:rPr>
                <w:rFonts w:eastAsiaTheme="minorEastAsia" w:hint="eastAsia"/>
                <w:szCs w:val="24"/>
              </w:rPr>
              <w:t>通行审投备</w:t>
            </w:r>
            <w:r w:rsidRPr="00767FA7">
              <w:rPr>
                <w:rFonts w:eastAsiaTheme="minorEastAsia" w:hint="eastAsia"/>
                <w:szCs w:val="24"/>
              </w:rPr>
              <w:t>[2019]80</w:t>
            </w:r>
            <w:r w:rsidRPr="00767FA7">
              <w:rPr>
                <w:rFonts w:eastAsiaTheme="minorEastAsia" w:hint="eastAsia"/>
                <w:szCs w:val="24"/>
              </w:rPr>
              <w:t>号</w:t>
            </w:r>
          </w:p>
        </w:tc>
      </w:tr>
      <w:tr w:rsidR="00767FA7" w:rsidRPr="00767FA7" w14:paraId="64017A61" w14:textId="77777777" w:rsidTr="007913FC">
        <w:trPr>
          <w:jc w:val="center"/>
        </w:trPr>
        <w:tc>
          <w:tcPr>
            <w:tcW w:w="1748" w:type="dxa"/>
            <w:tcBorders>
              <w:left w:val="single" w:sz="12" w:space="0" w:color="auto"/>
            </w:tcBorders>
            <w:vAlign w:val="center"/>
          </w:tcPr>
          <w:p w14:paraId="62F97363" w14:textId="77777777" w:rsidR="007C19A7" w:rsidRPr="00767FA7" w:rsidRDefault="00794C40">
            <w:pPr>
              <w:adjustRightInd w:val="0"/>
              <w:snapToGrid w:val="0"/>
              <w:jc w:val="center"/>
              <w:rPr>
                <w:rFonts w:eastAsiaTheme="minorEastAsia"/>
                <w:szCs w:val="24"/>
              </w:rPr>
            </w:pPr>
            <w:r w:rsidRPr="00767FA7">
              <w:rPr>
                <w:rFonts w:eastAsiaTheme="minorEastAsia"/>
                <w:szCs w:val="24"/>
              </w:rPr>
              <w:t>建设性质</w:t>
            </w:r>
          </w:p>
        </w:tc>
        <w:tc>
          <w:tcPr>
            <w:tcW w:w="2977" w:type="dxa"/>
            <w:gridSpan w:val="4"/>
            <w:vAlign w:val="center"/>
          </w:tcPr>
          <w:p w14:paraId="16CC759C" w14:textId="4B307579" w:rsidR="007C19A7" w:rsidRPr="00767FA7" w:rsidRDefault="00273797" w:rsidP="00D85CCA">
            <w:pPr>
              <w:adjustRightInd w:val="0"/>
              <w:snapToGrid w:val="0"/>
              <w:jc w:val="center"/>
              <w:rPr>
                <w:rFonts w:eastAsiaTheme="minorEastAsia"/>
                <w:szCs w:val="24"/>
              </w:rPr>
            </w:pPr>
            <w:r w:rsidRPr="00767FA7">
              <w:rPr>
                <w:rFonts w:eastAsiaTheme="minorEastAsia" w:hint="eastAsia"/>
                <w:szCs w:val="24"/>
              </w:rPr>
              <w:t>扩建</w:t>
            </w:r>
          </w:p>
        </w:tc>
        <w:tc>
          <w:tcPr>
            <w:tcW w:w="1842" w:type="dxa"/>
            <w:gridSpan w:val="2"/>
            <w:vAlign w:val="center"/>
          </w:tcPr>
          <w:p w14:paraId="3CC89094" w14:textId="77777777" w:rsidR="007C19A7" w:rsidRPr="00767FA7" w:rsidRDefault="00794C40">
            <w:pPr>
              <w:adjustRightInd w:val="0"/>
              <w:snapToGrid w:val="0"/>
              <w:jc w:val="center"/>
              <w:rPr>
                <w:rFonts w:eastAsiaTheme="minorEastAsia"/>
                <w:szCs w:val="24"/>
              </w:rPr>
            </w:pPr>
            <w:r w:rsidRPr="00767FA7">
              <w:rPr>
                <w:rFonts w:eastAsiaTheme="minorEastAsia"/>
                <w:szCs w:val="24"/>
              </w:rPr>
              <w:t>行业类别及代码</w:t>
            </w:r>
          </w:p>
        </w:tc>
        <w:tc>
          <w:tcPr>
            <w:tcW w:w="2688" w:type="dxa"/>
            <w:gridSpan w:val="4"/>
            <w:tcBorders>
              <w:right w:val="single" w:sz="12" w:space="0" w:color="auto"/>
            </w:tcBorders>
            <w:vAlign w:val="center"/>
          </w:tcPr>
          <w:p w14:paraId="755F4C5D" w14:textId="0F562622" w:rsidR="007C19A7" w:rsidRPr="00767FA7" w:rsidRDefault="008D7F05" w:rsidP="008D7F05">
            <w:pPr>
              <w:adjustRightInd w:val="0"/>
              <w:snapToGrid w:val="0"/>
              <w:jc w:val="center"/>
              <w:rPr>
                <w:rFonts w:eastAsiaTheme="minorEastAsia"/>
                <w:szCs w:val="24"/>
              </w:rPr>
            </w:pPr>
            <w:r w:rsidRPr="00767FA7">
              <w:rPr>
                <w:rFonts w:eastAsiaTheme="minorEastAsia" w:hint="eastAsia"/>
                <w:szCs w:val="24"/>
              </w:rPr>
              <w:t>[C3985]</w:t>
            </w:r>
            <w:r w:rsidRPr="00767FA7">
              <w:rPr>
                <w:rFonts w:eastAsiaTheme="minorEastAsia" w:hint="eastAsia"/>
                <w:szCs w:val="24"/>
              </w:rPr>
              <w:t>电子专用材料制造</w:t>
            </w:r>
          </w:p>
        </w:tc>
      </w:tr>
      <w:tr w:rsidR="00767FA7" w:rsidRPr="00767FA7" w14:paraId="02AEEF38" w14:textId="77777777" w:rsidTr="0071735E">
        <w:trPr>
          <w:trHeight w:val="505"/>
          <w:jc w:val="center"/>
        </w:trPr>
        <w:tc>
          <w:tcPr>
            <w:tcW w:w="1748" w:type="dxa"/>
            <w:tcBorders>
              <w:left w:val="single" w:sz="12" w:space="0" w:color="auto"/>
            </w:tcBorders>
            <w:vAlign w:val="center"/>
          </w:tcPr>
          <w:p w14:paraId="27C0B8FA" w14:textId="7F48BEFA" w:rsidR="007C19A7" w:rsidRPr="00767FA7" w:rsidRDefault="000B1548">
            <w:pPr>
              <w:adjustRightInd w:val="0"/>
              <w:snapToGrid w:val="0"/>
              <w:jc w:val="center"/>
              <w:rPr>
                <w:rFonts w:eastAsiaTheme="minorEastAsia"/>
                <w:szCs w:val="24"/>
              </w:rPr>
            </w:pPr>
            <w:r w:rsidRPr="00767FA7">
              <w:rPr>
                <w:rFonts w:eastAsiaTheme="minorEastAsia"/>
                <w:szCs w:val="24"/>
              </w:rPr>
              <w:t>占地面积</w:t>
            </w:r>
            <w:r w:rsidR="00794C40" w:rsidRPr="00767FA7">
              <w:rPr>
                <w:rFonts w:eastAsiaTheme="minorEastAsia"/>
                <w:szCs w:val="24"/>
              </w:rPr>
              <w:t>（</w:t>
            </w:r>
            <w:r w:rsidR="00794C40" w:rsidRPr="00767FA7">
              <w:rPr>
                <w:rFonts w:eastAsiaTheme="minorEastAsia"/>
                <w:szCs w:val="24"/>
              </w:rPr>
              <w:t>m</w:t>
            </w:r>
            <w:r w:rsidR="00794C40" w:rsidRPr="00767FA7">
              <w:rPr>
                <w:rFonts w:eastAsiaTheme="minorEastAsia"/>
                <w:szCs w:val="24"/>
                <w:vertAlign w:val="superscript"/>
              </w:rPr>
              <w:t>2</w:t>
            </w:r>
            <w:r w:rsidR="00794C40" w:rsidRPr="00767FA7">
              <w:rPr>
                <w:rFonts w:eastAsiaTheme="minorEastAsia"/>
                <w:szCs w:val="24"/>
              </w:rPr>
              <w:t>）</w:t>
            </w:r>
          </w:p>
        </w:tc>
        <w:tc>
          <w:tcPr>
            <w:tcW w:w="2977" w:type="dxa"/>
            <w:gridSpan w:val="4"/>
            <w:vAlign w:val="center"/>
          </w:tcPr>
          <w:p w14:paraId="27850B37" w14:textId="3D0247A3" w:rsidR="007C19A7" w:rsidRPr="00767FA7" w:rsidRDefault="005B362C">
            <w:pPr>
              <w:adjustRightInd w:val="0"/>
              <w:snapToGrid w:val="0"/>
              <w:jc w:val="center"/>
              <w:rPr>
                <w:rFonts w:eastAsiaTheme="minorEastAsia"/>
                <w:szCs w:val="24"/>
              </w:rPr>
            </w:pPr>
            <w:r w:rsidRPr="00767FA7">
              <w:rPr>
                <w:rFonts w:eastAsiaTheme="minorEastAsia"/>
                <w:szCs w:val="24"/>
              </w:rPr>
              <w:t>11995</w:t>
            </w:r>
            <w:r w:rsidR="00187CD6" w:rsidRPr="00767FA7">
              <w:rPr>
                <w:rFonts w:eastAsiaTheme="minorEastAsia"/>
                <w:szCs w:val="24"/>
              </w:rPr>
              <w:t>m</w:t>
            </w:r>
            <w:r w:rsidR="00187CD6" w:rsidRPr="00767FA7">
              <w:rPr>
                <w:rFonts w:eastAsiaTheme="minorEastAsia"/>
                <w:szCs w:val="24"/>
                <w:vertAlign w:val="superscript"/>
              </w:rPr>
              <w:t>2</w:t>
            </w:r>
          </w:p>
        </w:tc>
        <w:tc>
          <w:tcPr>
            <w:tcW w:w="1842" w:type="dxa"/>
            <w:gridSpan w:val="2"/>
            <w:vAlign w:val="center"/>
          </w:tcPr>
          <w:p w14:paraId="360BFFE4" w14:textId="77777777" w:rsidR="007C19A7" w:rsidRPr="00767FA7" w:rsidRDefault="00794C40">
            <w:pPr>
              <w:adjustRightInd w:val="0"/>
              <w:snapToGrid w:val="0"/>
              <w:jc w:val="center"/>
              <w:rPr>
                <w:rFonts w:eastAsiaTheme="minorEastAsia"/>
                <w:szCs w:val="24"/>
              </w:rPr>
            </w:pPr>
            <w:r w:rsidRPr="00767FA7">
              <w:rPr>
                <w:rFonts w:eastAsiaTheme="minorEastAsia"/>
                <w:szCs w:val="24"/>
              </w:rPr>
              <w:t>绿化面积（</w:t>
            </w:r>
            <w:r w:rsidRPr="00767FA7">
              <w:rPr>
                <w:rFonts w:eastAsiaTheme="minorEastAsia"/>
                <w:szCs w:val="24"/>
              </w:rPr>
              <w:t>m</w:t>
            </w:r>
            <w:r w:rsidRPr="00767FA7">
              <w:rPr>
                <w:rFonts w:eastAsiaTheme="minorEastAsia"/>
                <w:szCs w:val="24"/>
                <w:vertAlign w:val="superscript"/>
              </w:rPr>
              <w:t>2</w:t>
            </w:r>
            <w:r w:rsidRPr="00767FA7">
              <w:rPr>
                <w:rFonts w:eastAsiaTheme="minorEastAsia"/>
                <w:szCs w:val="24"/>
              </w:rPr>
              <w:t>）</w:t>
            </w:r>
          </w:p>
        </w:tc>
        <w:tc>
          <w:tcPr>
            <w:tcW w:w="2688" w:type="dxa"/>
            <w:gridSpan w:val="4"/>
            <w:tcBorders>
              <w:right w:val="single" w:sz="12" w:space="0" w:color="auto"/>
            </w:tcBorders>
            <w:vAlign w:val="center"/>
          </w:tcPr>
          <w:p w14:paraId="0564AF8A" w14:textId="008DF757" w:rsidR="007C19A7" w:rsidRPr="00767FA7" w:rsidRDefault="005B362C">
            <w:pPr>
              <w:adjustRightInd w:val="0"/>
              <w:snapToGrid w:val="0"/>
              <w:jc w:val="center"/>
              <w:rPr>
                <w:rFonts w:eastAsiaTheme="minorEastAsia"/>
                <w:szCs w:val="24"/>
              </w:rPr>
            </w:pPr>
            <w:r w:rsidRPr="00767FA7">
              <w:rPr>
                <w:rFonts w:eastAsiaTheme="minorEastAsia"/>
                <w:szCs w:val="24"/>
              </w:rPr>
              <w:t>1378.5</w:t>
            </w:r>
          </w:p>
        </w:tc>
      </w:tr>
      <w:tr w:rsidR="00767FA7" w:rsidRPr="00767FA7" w14:paraId="23D7F2FB" w14:textId="77777777" w:rsidTr="00187CD6">
        <w:trPr>
          <w:jc w:val="center"/>
        </w:trPr>
        <w:tc>
          <w:tcPr>
            <w:tcW w:w="1748" w:type="dxa"/>
            <w:tcBorders>
              <w:left w:val="single" w:sz="12" w:space="0" w:color="auto"/>
            </w:tcBorders>
            <w:vAlign w:val="center"/>
          </w:tcPr>
          <w:p w14:paraId="0C1BDFA9" w14:textId="77777777" w:rsidR="007C19A7" w:rsidRPr="00767FA7" w:rsidRDefault="00794C40">
            <w:pPr>
              <w:adjustRightInd w:val="0"/>
              <w:snapToGrid w:val="0"/>
              <w:rPr>
                <w:rFonts w:eastAsiaTheme="minorEastAsia"/>
                <w:szCs w:val="24"/>
              </w:rPr>
            </w:pPr>
            <w:r w:rsidRPr="00767FA7">
              <w:rPr>
                <w:rFonts w:eastAsiaTheme="minorEastAsia"/>
                <w:szCs w:val="24"/>
              </w:rPr>
              <w:t>总投资（万元）</w:t>
            </w:r>
          </w:p>
        </w:tc>
        <w:tc>
          <w:tcPr>
            <w:tcW w:w="1542" w:type="dxa"/>
            <w:gridSpan w:val="2"/>
            <w:vAlign w:val="center"/>
          </w:tcPr>
          <w:p w14:paraId="245FFF3C" w14:textId="18532739" w:rsidR="007C19A7" w:rsidRPr="00767FA7" w:rsidRDefault="00092EA8">
            <w:pPr>
              <w:adjustRightInd w:val="0"/>
              <w:snapToGrid w:val="0"/>
              <w:jc w:val="center"/>
              <w:rPr>
                <w:rFonts w:eastAsiaTheme="minorEastAsia"/>
                <w:szCs w:val="24"/>
              </w:rPr>
            </w:pPr>
            <w:r w:rsidRPr="00767FA7">
              <w:rPr>
                <w:rFonts w:eastAsiaTheme="minorEastAsia"/>
                <w:szCs w:val="24"/>
              </w:rPr>
              <w:t>2000</w:t>
            </w:r>
          </w:p>
        </w:tc>
        <w:tc>
          <w:tcPr>
            <w:tcW w:w="1435" w:type="dxa"/>
            <w:gridSpan w:val="2"/>
            <w:vAlign w:val="center"/>
          </w:tcPr>
          <w:p w14:paraId="11CF6B0B" w14:textId="77777777" w:rsidR="007C19A7" w:rsidRPr="00767FA7" w:rsidRDefault="00794C40">
            <w:pPr>
              <w:adjustRightInd w:val="0"/>
              <w:snapToGrid w:val="0"/>
              <w:jc w:val="center"/>
              <w:rPr>
                <w:rFonts w:eastAsiaTheme="minorEastAsia"/>
                <w:szCs w:val="24"/>
              </w:rPr>
            </w:pPr>
            <w:r w:rsidRPr="00767FA7">
              <w:rPr>
                <w:rFonts w:eastAsiaTheme="minorEastAsia"/>
                <w:szCs w:val="24"/>
              </w:rPr>
              <w:t>环保投资（万元）</w:t>
            </w:r>
          </w:p>
        </w:tc>
        <w:tc>
          <w:tcPr>
            <w:tcW w:w="1842" w:type="dxa"/>
            <w:gridSpan w:val="2"/>
            <w:vAlign w:val="center"/>
          </w:tcPr>
          <w:p w14:paraId="5D4A4FCF" w14:textId="44F6E9F4" w:rsidR="007C19A7" w:rsidRPr="00767FA7" w:rsidRDefault="00605786">
            <w:pPr>
              <w:adjustRightInd w:val="0"/>
              <w:snapToGrid w:val="0"/>
              <w:jc w:val="center"/>
              <w:rPr>
                <w:rFonts w:eastAsiaTheme="minorEastAsia"/>
                <w:szCs w:val="24"/>
              </w:rPr>
            </w:pPr>
            <w:r w:rsidRPr="00767FA7">
              <w:rPr>
                <w:rFonts w:eastAsiaTheme="minorEastAsia"/>
                <w:szCs w:val="24"/>
              </w:rPr>
              <w:t>70</w:t>
            </w:r>
          </w:p>
        </w:tc>
        <w:tc>
          <w:tcPr>
            <w:tcW w:w="1560" w:type="dxa"/>
            <w:gridSpan w:val="3"/>
            <w:vAlign w:val="center"/>
          </w:tcPr>
          <w:p w14:paraId="06E4B359" w14:textId="77777777" w:rsidR="007C19A7" w:rsidRPr="00767FA7" w:rsidRDefault="00794C40">
            <w:pPr>
              <w:adjustRightInd w:val="0"/>
              <w:snapToGrid w:val="0"/>
              <w:jc w:val="center"/>
              <w:rPr>
                <w:rFonts w:eastAsiaTheme="minorEastAsia"/>
                <w:szCs w:val="24"/>
              </w:rPr>
            </w:pPr>
            <w:r w:rsidRPr="00767FA7">
              <w:rPr>
                <w:rFonts w:eastAsiaTheme="minorEastAsia"/>
                <w:szCs w:val="24"/>
              </w:rPr>
              <w:t>环保投资占</w:t>
            </w:r>
          </w:p>
          <w:p w14:paraId="0EC111C9" w14:textId="77777777" w:rsidR="007C19A7" w:rsidRPr="00767FA7" w:rsidRDefault="00794C40">
            <w:pPr>
              <w:adjustRightInd w:val="0"/>
              <w:snapToGrid w:val="0"/>
              <w:jc w:val="center"/>
              <w:rPr>
                <w:rFonts w:eastAsiaTheme="minorEastAsia"/>
                <w:szCs w:val="24"/>
              </w:rPr>
            </w:pPr>
            <w:r w:rsidRPr="00767FA7">
              <w:rPr>
                <w:rFonts w:eastAsiaTheme="minorEastAsia"/>
                <w:szCs w:val="24"/>
              </w:rPr>
              <w:t>总投资比例</w:t>
            </w:r>
          </w:p>
        </w:tc>
        <w:tc>
          <w:tcPr>
            <w:tcW w:w="1128" w:type="dxa"/>
            <w:tcBorders>
              <w:right w:val="single" w:sz="12" w:space="0" w:color="auto"/>
            </w:tcBorders>
            <w:vAlign w:val="center"/>
          </w:tcPr>
          <w:p w14:paraId="1FD40531" w14:textId="06F72B04" w:rsidR="007C19A7" w:rsidRPr="00767FA7" w:rsidRDefault="00605786">
            <w:pPr>
              <w:adjustRightInd w:val="0"/>
              <w:snapToGrid w:val="0"/>
              <w:jc w:val="center"/>
              <w:rPr>
                <w:rFonts w:eastAsiaTheme="minorEastAsia"/>
                <w:szCs w:val="24"/>
              </w:rPr>
            </w:pPr>
            <w:r w:rsidRPr="00767FA7">
              <w:rPr>
                <w:rFonts w:eastAsiaTheme="minorEastAsia"/>
                <w:szCs w:val="24"/>
              </w:rPr>
              <w:t>3.</w:t>
            </w:r>
            <w:r w:rsidR="00187CD6" w:rsidRPr="00767FA7">
              <w:rPr>
                <w:rFonts w:eastAsiaTheme="minorEastAsia"/>
                <w:szCs w:val="24"/>
              </w:rPr>
              <w:t>5</w:t>
            </w:r>
            <w:r w:rsidR="00794C40" w:rsidRPr="00767FA7">
              <w:rPr>
                <w:rFonts w:eastAsiaTheme="minorEastAsia"/>
                <w:szCs w:val="24"/>
              </w:rPr>
              <w:t>%</w:t>
            </w:r>
          </w:p>
        </w:tc>
      </w:tr>
      <w:tr w:rsidR="00767FA7" w:rsidRPr="00767FA7" w14:paraId="0242378A" w14:textId="77777777" w:rsidTr="0071735E">
        <w:trPr>
          <w:trHeight w:val="479"/>
          <w:jc w:val="center"/>
        </w:trPr>
        <w:tc>
          <w:tcPr>
            <w:tcW w:w="3290" w:type="dxa"/>
            <w:gridSpan w:val="3"/>
            <w:tcBorders>
              <w:left w:val="single" w:sz="12" w:space="0" w:color="auto"/>
            </w:tcBorders>
            <w:vAlign w:val="center"/>
          </w:tcPr>
          <w:p w14:paraId="2E915A48" w14:textId="77777777" w:rsidR="007C19A7" w:rsidRPr="00767FA7" w:rsidRDefault="00794C40">
            <w:pPr>
              <w:adjustRightInd w:val="0"/>
              <w:snapToGrid w:val="0"/>
              <w:jc w:val="center"/>
              <w:rPr>
                <w:rFonts w:eastAsiaTheme="minorEastAsia"/>
                <w:szCs w:val="24"/>
              </w:rPr>
            </w:pPr>
            <w:r w:rsidRPr="00767FA7">
              <w:rPr>
                <w:rFonts w:eastAsiaTheme="minorEastAsia"/>
                <w:szCs w:val="24"/>
              </w:rPr>
              <w:t>评价经费（万元）</w:t>
            </w:r>
          </w:p>
        </w:tc>
        <w:tc>
          <w:tcPr>
            <w:tcW w:w="1435" w:type="dxa"/>
            <w:gridSpan w:val="2"/>
            <w:vAlign w:val="center"/>
          </w:tcPr>
          <w:p w14:paraId="1941407E" w14:textId="77777777" w:rsidR="007C19A7" w:rsidRPr="00767FA7" w:rsidRDefault="00794C40">
            <w:pPr>
              <w:adjustRightInd w:val="0"/>
              <w:snapToGrid w:val="0"/>
              <w:jc w:val="center"/>
              <w:rPr>
                <w:rFonts w:eastAsiaTheme="minorEastAsia"/>
                <w:szCs w:val="24"/>
              </w:rPr>
            </w:pPr>
            <w:r w:rsidRPr="00767FA7">
              <w:rPr>
                <w:rFonts w:eastAsiaTheme="minorEastAsia"/>
                <w:szCs w:val="24"/>
              </w:rPr>
              <w:t>-</w:t>
            </w:r>
          </w:p>
        </w:tc>
        <w:tc>
          <w:tcPr>
            <w:tcW w:w="1842" w:type="dxa"/>
            <w:gridSpan w:val="2"/>
            <w:vAlign w:val="center"/>
          </w:tcPr>
          <w:p w14:paraId="7753EE6C" w14:textId="77777777" w:rsidR="007C19A7" w:rsidRPr="00767FA7" w:rsidRDefault="00794C40">
            <w:pPr>
              <w:adjustRightInd w:val="0"/>
              <w:snapToGrid w:val="0"/>
              <w:jc w:val="center"/>
              <w:rPr>
                <w:rFonts w:eastAsiaTheme="minorEastAsia"/>
                <w:szCs w:val="24"/>
              </w:rPr>
            </w:pPr>
            <w:r w:rsidRPr="00767FA7">
              <w:rPr>
                <w:rFonts w:eastAsiaTheme="minorEastAsia"/>
                <w:szCs w:val="24"/>
              </w:rPr>
              <w:t>预期投产日期</w:t>
            </w:r>
          </w:p>
        </w:tc>
        <w:tc>
          <w:tcPr>
            <w:tcW w:w="2688" w:type="dxa"/>
            <w:gridSpan w:val="4"/>
            <w:tcBorders>
              <w:right w:val="single" w:sz="12" w:space="0" w:color="auto"/>
            </w:tcBorders>
            <w:vAlign w:val="center"/>
          </w:tcPr>
          <w:p w14:paraId="69EE9E77" w14:textId="02CBF549" w:rsidR="007C19A7" w:rsidRPr="00767FA7" w:rsidRDefault="000E4C47" w:rsidP="007913FC">
            <w:pPr>
              <w:adjustRightInd w:val="0"/>
              <w:snapToGrid w:val="0"/>
              <w:jc w:val="center"/>
              <w:rPr>
                <w:rFonts w:eastAsiaTheme="minorEastAsia"/>
                <w:szCs w:val="24"/>
              </w:rPr>
            </w:pPr>
            <w:r w:rsidRPr="00767FA7">
              <w:rPr>
                <w:rFonts w:eastAsiaTheme="minorEastAsia" w:hint="eastAsia"/>
                <w:szCs w:val="24"/>
              </w:rPr>
              <w:t>2019</w:t>
            </w:r>
            <w:r w:rsidR="00794C40" w:rsidRPr="00767FA7">
              <w:rPr>
                <w:rFonts w:eastAsiaTheme="minorEastAsia"/>
                <w:szCs w:val="24"/>
              </w:rPr>
              <w:t>年</w:t>
            </w:r>
            <w:r w:rsidR="007913FC" w:rsidRPr="00767FA7">
              <w:rPr>
                <w:rFonts w:eastAsiaTheme="minorEastAsia"/>
                <w:szCs w:val="24"/>
              </w:rPr>
              <w:t xml:space="preserve"> </w:t>
            </w:r>
            <w:r w:rsidRPr="00767FA7">
              <w:rPr>
                <w:rFonts w:eastAsiaTheme="minorEastAsia"/>
                <w:szCs w:val="24"/>
              </w:rPr>
              <w:t xml:space="preserve">10 </w:t>
            </w:r>
            <w:r w:rsidR="00794C40" w:rsidRPr="00767FA7">
              <w:rPr>
                <w:rFonts w:eastAsiaTheme="minorEastAsia"/>
                <w:szCs w:val="24"/>
              </w:rPr>
              <w:t>月</w:t>
            </w:r>
          </w:p>
        </w:tc>
      </w:tr>
      <w:tr w:rsidR="00767FA7" w:rsidRPr="00767FA7" w14:paraId="5677366D" w14:textId="77777777" w:rsidTr="00961580">
        <w:trPr>
          <w:trHeight w:val="1661"/>
          <w:jc w:val="center"/>
        </w:trPr>
        <w:tc>
          <w:tcPr>
            <w:tcW w:w="9255" w:type="dxa"/>
            <w:gridSpan w:val="11"/>
            <w:tcBorders>
              <w:left w:val="single" w:sz="12" w:space="0" w:color="auto"/>
              <w:right w:val="single" w:sz="12" w:space="0" w:color="auto"/>
            </w:tcBorders>
          </w:tcPr>
          <w:p w14:paraId="415969B9" w14:textId="77777777" w:rsidR="007C19A7" w:rsidRPr="00767FA7" w:rsidRDefault="00794C40" w:rsidP="00240C9F">
            <w:pPr>
              <w:adjustRightInd w:val="0"/>
              <w:snapToGrid w:val="0"/>
              <w:spacing w:beforeLines="25" w:before="78" w:line="440" w:lineRule="exact"/>
              <w:ind w:leftChars="50" w:left="120"/>
              <w:rPr>
                <w:rFonts w:eastAsiaTheme="minorEastAsia"/>
                <w:b/>
                <w:szCs w:val="24"/>
              </w:rPr>
            </w:pPr>
            <w:r w:rsidRPr="00767FA7">
              <w:rPr>
                <w:rFonts w:eastAsiaTheme="minorEastAsia"/>
                <w:b/>
                <w:szCs w:val="24"/>
              </w:rPr>
              <w:t>原辅材料</w:t>
            </w:r>
            <w:r w:rsidRPr="00767FA7">
              <w:rPr>
                <w:rFonts w:eastAsiaTheme="minorEastAsia"/>
                <w:b/>
                <w:szCs w:val="24"/>
              </w:rPr>
              <w:t>(</w:t>
            </w:r>
            <w:r w:rsidRPr="00767FA7">
              <w:rPr>
                <w:rFonts w:eastAsiaTheme="minorEastAsia"/>
                <w:b/>
                <w:szCs w:val="24"/>
              </w:rPr>
              <w:t>包括名称、用量</w:t>
            </w:r>
            <w:r w:rsidRPr="00767FA7">
              <w:rPr>
                <w:rFonts w:eastAsiaTheme="minorEastAsia"/>
                <w:b/>
                <w:szCs w:val="24"/>
              </w:rPr>
              <w:t>)</w:t>
            </w:r>
            <w:r w:rsidRPr="00767FA7">
              <w:rPr>
                <w:rFonts w:eastAsiaTheme="minorEastAsia"/>
                <w:b/>
                <w:szCs w:val="24"/>
              </w:rPr>
              <w:t>及主要设施规格、数量</w:t>
            </w:r>
          </w:p>
          <w:p w14:paraId="1E39A7B7" w14:textId="79D4F325" w:rsidR="007C19A7" w:rsidRPr="00767FA7" w:rsidRDefault="00794C40">
            <w:pPr>
              <w:pStyle w:val="p0"/>
              <w:adjustRightInd w:val="0"/>
              <w:snapToGrid w:val="0"/>
              <w:ind w:firstLineChars="200" w:firstLine="480"/>
              <w:rPr>
                <w:rFonts w:eastAsiaTheme="minorEastAsia"/>
              </w:rPr>
            </w:pPr>
            <w:r w:rsidRPr="00767FA7">
              <w:rPr>
                <w:rFonts w:eastAsiaTheme="minorEastAsia"/>
              </w:rPr>
              <w:t>主要原辅材料：详见表</w:t>
            </w:r>
            <w:r w:rsidRPr="00767FA7">
              <w:rPr>
                <w:rFonts w:eastAsiaTheme="minorEastAsia"/>
              </w:rPr>
              <w:t>1-</w:t>
            </w:r>
            <w:r w:rsidR="008E4FC8" w:rsidRPr="00767FA7">
              <w:rPr>
                <w:rFonts w:eastAsiaTheme="minorEastAsia" w:hint="eastAsia"/>
              </w:rPr>
              <w:t>5</w:t>
            </w:r>
            <w:r w:rsidRPr="00767FA7">
              <w:rPr>
                <w:rFonts w:eastAsiaTheme="minorEastAsia"/>
              </w:rPr>
              <w:t>。</w:t>
            </w:r>
          </w:p>
          <w:p w14:paraId="24E3E93B" w14:textId="5E62D295" w:rsidR="007C19A7" w:rsidRPr="00767FA7" w:rsidRDefault="00794C40">
            <w:pPr>
              <w:adjustRightInd w:val="0"/>
              <w:snapToGrid w:val="0"/>
              <w:ind w:firstLineChars="200" w:firstLine="480"/>
              <w:jc w:val="both"/>
              <w:rPr>
                <w:rFonts w:eastAsiaTheme="minorEastAsia"/>
                <w:szCs w:val="24"/>
              </w:rPr>
            </w:pPr>
            <w:r w:rsidRPr="00767FA7">
              <w:rPr>
                <w:rFonts w:eastAsiaTheme="minorEastAsia"/>
                <w:szCs w:val="24"/>
              </w:rPr>
              <w:t>主要设备：</w:t>
            </w:r>
            <w:r w:rsidRPr="00767FA7">
              <w:rPr>
                <w:rFonts w:eastAsiaTheme="minorEastAsia"/>
              </w:rPr>
              <w:t>详见表</w:t>
            </w:r>
            <w:r w:rsidRPr="00767FA7">
              <w:rPr>
                <w:rFonts w:eastAsiaTheme="minorEastAsia"/>
              </w:rPr>
              <w:t>1-</w:t>
            </w:r>
            <w:r w:rsidR="008E4FC8" w:rsidRPr="00767FA7">
              <w:rPr>
                <w:rFonts w:eastAsiaTheme="minorEastAsia" w:hint="eastAsia"/>
              </w:rPr>
              <w:t>7</w:t>
            </w:r>
            <w:r w:rsidRPr="00767FA7">
              <w:rPr>
                <w:rFonts w:eastAsiaTheme="minorEastAsia"/>
              </w:rPr>
              <w:t>。</w:t>
            </w:r>
          </w:p>
        </w:tc>
      </w:tr>
      <w:tr w:rsidR="00767FA7" w:rsidRPr="00767FA7" w14:paraId="7D8D2C4D" w14:textId="77777777" w:rsidTr="00E870E1">
        <w:trPr>
          <w:trHeight w:val="340"/>
          <w:jc w:val="center"/>
        </w:trPr>
        <w:tc>
          <w:tcPr>
            <w:tcW w:w="9255" w:type="dxa"/>
            <w:gridSpan w:val="11"/>
            <w:tcBorders>
              <w:left w:val="single" w:sz="12" w:space="0" w:color="auto"/>
              <w:right w:val="single" w:sz="12" w:space="0" w:color="auto"/>
            </w:tcBorders>
          </w:tcPr>
          <w:p w14:paraId="366FE411" w14:textId="77777777" w:rsidR="007C19A7" w:rsidRPr="00767FA7" w:rsidRDefault="00794C40">
            <w:pPr>
              <w:adjustRightInd w:val="0"/>
              <w:snapToGrid w:val="0"/>
              <w:ind w:leftChars="50" w:left="120"/>
              <w:rPr>
                <w:rFonts w:eastAsiaTheme="minorEastAsia"/>
                <w:sz w:val="21"/>
                <w:szCs w:val="21"/>
              </w:rPr>
            </w:pPr>
            <w:r w:rsidRPr="00767FA7">
              <w:rPr>
                <w:rFonts w:eastAsiaTheme="minorEastAsia"/>
                <w:b/>
                <w:sz w:val="21"/>
                <w:szCs w:val="21"/>
              </w:rPr>
              <w:t>水及能源消耗量</w:t>
            </w:r>
          </w:p>
        </w:tc>
      </w:tr>
      <w:tr w:rsidR="00767FA7" w:rsidRPr="00767FA7" w14:paraId="04A01709" w14:textId="77777777" w:rsidTr="00E870E1">
        <w:trPr>
          <w:trHeight w:val="340"/>
          <w:jc w:val="center"/>
        </w:trPr>
        <w:tc>
          <w:tcPr>
            <w:tcW w:w="3090" w:type="dxa"/>
            <w:gridSpan w:val="2"/>
            <w:tcBorders>
              <w:left w:val="single" w:sz="12" w:space="0" w:color="auto"/>
            </w:tcBorders>
            <w:vAlign w:val="center"/>
          </w:tcPr>
          <w:p w14:paraId="2BE974CB" w14:textId="77777777" w:rsidR="007C19A7" w:rsidRPr="00767FA7" w:rsidRDefault="00794C40">
            <w:pPr>
              <w:adjustRightInd w:val="0"/>
              <w:snapToGrid w:val="0"/>
              <w:jc w:val="center"/>
              <w:rPr>
                <w:rFonts w:eastAsiaTheme="minorEastAsia"/>
                <w:sz w:val="21"/>
                <w:szCs w:val="21"/>
              </w:rPr>
            </w:pPr>
            <w:r w:rsidRPr="00767FA7">
              <w:rPr>
                <w:rFonts w:eastAsiaTheme="minorEastAsia"/>
                <w:sz w:val="21"/>
                <w:szCs w:val="21"/>
              </w:rPr>
              <w:t>名称</w:t>
            </w:r>
          </w:p>
        </w:tc>
        <w:tc>
          <w:tcPr>
            <w:tcW w:w="2254" w:type="dxa"/>
            <w:gridSpan w:val="4"/>
            <w:vAlign w:val="center"/>
          </w:tcPr>
          <w:p w14:paraId="36325C19" w14:textId="77777777" w:rsidR="007C19A7" w:rsidRPr="00767FA7" w:rsidRDefault="00794C40">
            <w:pPr>
              <w:adjustRightInd w:val="0"/>
              <w:snapToGrid w:val="0"/>
              <w:jc w:val="center"/>
              <w:rPr>
                <w:rFonts w:eastAsiaTheme="minorEastAsia"/>
                <w:sz w:val="21"/>
                <w:szCs w:val="21"/>
              </w:rPr>
            </w:pPr>
            <w:r w:rsidRPr="00767FA7">
              <w:rPr>
                <w:rFonts w:eastAsiaTheme="minorEastAsia"/>
                <w:sz w:val="21"/>
                <w:szCs w:val="21"/>
              </w:rPr>
              <w:t>消耗量</w:t>
            </w:r>
          </w:p>
        </w:tc>
        <w:tc>
          <w:tcPr>
            <w:tcW w:w="2252" w:type="dxa"/>
            <w:gridSpan w:val="2"/>
            <w:vAlign w:val="center"/>
          </w:tcPr>
          <w:p w14:paraId="45040871" w14:textId="77777777" w:rsidR="007C19A7" w:rsidRPr="00767FA7" w:rsidRDefault="00794C40">
            <w:pPr>
              <w:adjustRightInd w:val="0"/>
              <w:snapToGrid w:val="0"/>
              <w:jc w:val="center"/>
              <w:rPr>
                <w:rFonts w:eastAsiaTheme="minorEastAsia"/>
                <w:sz w:val="21"/>
                <w:szCs w:val="21"/>
              </w:rPr>
            </w:pPr>
            <w:r w:rsidRPr="00767FA7">
              <w:rPr>
                <w:rFonts w:eastAsiaTheme="minorEastAsia"/>
                <w:sz w:val="21"/>
                <w:szCs w:val="21"/>
              </w:rPr>
              <w:t>名称</w:t>
            </w:r>
          </w:p>
        </w:tc>
        <w:tc>
          <w:tcPr>
            <w:tcW w:w="1659" w:type="dxa"/>
            <w:gridSpan w:val="3"/>
            <w:tcBorders>
              <w:right w:val="single" w:sz="12" w:space="0" w:color="auto"/>
            </w:tcBorders>
            <w:vAlign w:val="center"/>
          </w:tcPr>
          <w:p w14:paraId="46C4BD54" w14:textId="77777777" w:rsidR="007C19A7" w:rsidRPr="00767FA7" w:rsidRDefault="00794C40">
            <w:pPr>
              <w:adjustRightInd w:val="0"/>
              <w:snapToGrid w:val="0"/>
              <w:jc w:val="center"/>
              <w:rPr>
                <w:rFonts w:eastAsiaTheme="minorEastAsia"/>
                <w:sz w:val="21"/>
                <w:szCs w:val="21"/>
              </w:rPr>
            </w:pPr>
            <w:r w:rsidRPr="00767FA7">
              <w:rPr>
                <w:rFonts w:eastAsiaTheme="minorEastAsia"/>
                <w:sz w:val="21"/>
                <w:szCs w:val="21"/>
              </w:rPr>
              <w:t>消耗量</w:t>
            </w:r>
          </w:p>
        </w:tc>
      </w:tr>
      <w:tr w:rsidR="00767FA7" w:rsidRPr="00767FA7" w14:paraId="4AAA339D" w14:textId="77777777" w:rsidTr="00E870E1">
        <w:trPr>
          <w:trHeight w:val="420"/>
          <w:jc w:val="center"/>
        </w:trPr>
        <w:tc>
          <w:tcPr>
            <w:tcW w:w="3090" w:type="dxa"/>
            <w:gridSpan w:val="2"/>
            <w:tcBorders>
              <w:left w:val="single" w:sz="12" w:space="0" w:color="auto"/>
            </w:tcBorders>
            <w:vAlign w:val="center"/>
          </w:tcPr>
          <w:p w14:paraId="0CA06DBE" w14:textId="77777777" w:rsidR="007C19A7" w:rsidRPr="00767FA7" w:rsidRDefault="00794C40">
            <w:pPr>
              <w:adjustRightInd w:val="0"/>
              <w:snapToGrid w:val="0"/>
              <w:jc w:val="center"/>
              <w:rPr>
                <w:rFonts w:eastAsiaTheme="minorEastAsia"/>
                <w:sz w:val="21"/>
                <w:szCs w:val="21"/>
              </w:rPr>
            </w:pPr>
            <w:r w:rsidRPr="00767FA7">
              <w:rPr>
                <w:rFonts w:eastAsiaTheme="minorEastAsia"/>
                <w:sz w:val="21"/>
                <w:szCs w:val="21"/>
              </w:rPr>
              <w:t>水（吨</w:t>
            </w:r>
            <w:r w:rsidRPr="00767FA7">
              <w:rPr>
                <w:rFonts w:eastAsiaTheme="minorEastAsia"/>
                <w:sz w:val="21"/>
                <w:szCs w:val="21"/>
              </w:rPr>
              <w:t>/</w:t>
            </w:r>
            <w:r w:rsidRPr="00767FA7">
              <w:rPr>
                <w:rFonts w:eastAsiaTheme="minorEastAsia"/>
                <w:sz w:val="21"/>
                <w:szCs w:val="21"/>
              </w:rPr>
              <w:t>年）</w:t>
            </w:r>
          </w:p>
        </w:tc>
        <w:tc>
          <w:tcPr>
            <w:tcW w:w="2254" w:type="dxa"/>
            <w:gridSpan w:val="4"/>
            <w:vAlign w:val="center"/>
          </w:tcPr>
          <w:p w14:paraId="019ED1B7" w14:textId="705573A2" w:rsidR="007C19A7" w:rsidRPr="00767FA7" w:rsidRDefault="005B362C">
            <w:pPr>
              <w:pStyle w:val="af2"/>
              <w:adjustRightInd w:val="0"/>
              <w:snapToGrid w:val="0"/>
              <w:spacing w:line="240" w:lineRule="auto"/>
              <w:rPr>
                <w:rFonts w:ascii="Times New Roman" w:eastAsiaTheme="minorEastAsia"/>
                <w:sz w:val="21"/>
                <w:szCs w:val="21"/>
              </w:rPr>
            </w:pPr>
            <w:r w:rsidRPr="00767FA7">
              <w:rPr>
                <w:rFonts w:ascii="Times New Roman" w:eastAsiaTheme="minorEastAsia"/>
                <w:sz w:val="21"/>
                <w:szCs w:val="21"/>
              </w:rPr>
              <w:t>23878.37469</w:t>
            </w:r>
          </w:p>
        </w:tc>
        <w:tc>
          <w:tcPr>
            <w:tcW w:w="2252" w:type="dxa"/>
            <w:gridSpan w:val="2"/>
            <w:vAlign w:val="center"/>
          </w:tcPr>
          <w:p w14:paraId="44E01C17" w14:textId="77777777" w:rsidR="007C19A7" w:rsidRPr="00767FA7" w:rsidRDefault="00794C40">
            <w:pPr>
              <w:adjustRightInd w:val="0"/>
              <w:snapToGrid w:val="0"/>
              <w:jc w:val="center"/>
              <w:rPr>
                <w:rFonts w:eastAsiaTheme="minorEastAsia"/>
                <w:sz w:val="21"/>
                <w:szCs w:val="21"/>
              </w:rPr>
            </w:pPr>
            <w:r w:rsidRPr="00767FA7">
              <w:rPr>
                <w:rFonts w:eastAsiaTheme="minorEastAsia"/>
                <w:sz w:val="21"/>
                <w:szCs w:val="21"/>
              </w:rPr>
              <w:t>燃油（吨</w:t>
            </w:r>
            <w:r w:rsidRPr="00767FA7">
              <w:rPr>
                <w:rFonts w:eastAsiaTheme="minorEastAsia"/>
                <w:sz w:val="21"/>
                <w:szCs w:val="21"/>
              </w:rPr>
              <w:t>/</w:t>
            </w:r>
            <w:r w:rsidRPr="00767FA7">
              <w:rPr>
                <w:rFonts w:eastAsiaTheme="minorEastAsia"/>
                <w:sz w:val="21"/>
                <w:szCs w:val="21"/>
              </w:rPr>
              <w:t>年）</w:t>
            </w:r>
          </w:p>
        </w:tc>
        <w:tc>
          <w:tcPr>
            <w:tcW w:w="1659" w:type="dxa"/>
            <w:gridSpan w:val="3"/>
            <w:tcBorders>
              <w:right w:val="single" w:sz="12" w:space="0" w:color="auto"/>
            </w:tcBorders>
            <w:vAlign w:val="center"/>
          </w:tcPr>
          <w:p w14:paraId="64A28A8D" w14:textId="1CD32597" w:rsidR="007C19A7" w:rsidRPr="00767FA7" w:rsidRDefault="00D52AF0">
            <w:pPr>
              <w:adjustRightInd w:val="0"/>
              <w:snapToGrid w:val="0"/>
              <w:jc w:val="center"/>
              <w:rPr>
                <w:rFonts w:eastAsiaTheme="minorEastAsia"/>
                <w:sz w:val="21"/>
                <w:szCs w:val="21"/>
              </w:rPr>
            </w:pPr>
            <w:r w:rsidRPr="00767FA7">
              <w:rPr>
                <w:rFonts w:eastAsiaTheme="minorEastAsia" w:hint="eastAsia"/>
                <w:sz w:val="21"/>
                <w:szCs w:val="21"/>
              </w:rPr>
              <w:t>-</w:t>
            </w:r>
          </w:p>
        </w:tc>
      </w:tr>
      <w:tr w:rsidR="00767FA7" w:rsidRPr="00767FA7" w14:paraId="37DA1B70" w14:textId="77777777" w:rsidTr="00E870E1">
        <w:trPr>
          <w:trHeight w:val="340"/>
          <w:jc w:val="center"/>
        </w:trPr>
        <w:tc>
          <w:tcPr>
            <w:tcW w:w="3090" w:type="dxa"/>
            <w:gridSpan w:val="2"/>
            <w:tcBorders>
              <w:left w:val="single" w:sz="12" w:space="0" w:color="auto"/>
            </w:tcBorders>
            <w:vAlign w:val="center"/>
          </w:tcPr>
          <w:p w14:paraId="7E8AF98E" w14:textId="77777777" w:rsidR="007C19A7" w:rsidRPr="00767FA7" w:rsidRDefault="00794C40">
            <w:pPr>
              <w:adjustRightInd w:val="0"/>
              <w:snapToGrid w:val="0"/>
              <w:jc w:val="center"/>
              <w:rPr>
                <w:rFonts w:eastAsiaTheme="minorEastAsia"/>
                <w:sz w:val="21"/>
                <w:szCs w:val="21"/>
              </w:rPr>
            </w:pPr>
            <w:r w:rsidRPr="00767FA7">
              <w:rPr>
                <w:rFonts w:eastAsiaTheme="minorEastAsia"/>
                <w:sz w:val="21"/>
                <w:szCs w:val="21"/>
              </w:rPr>
              <w:t>电（万千瓦时</w:t>
            </w:r>
            <w:r w:rsidRPr="00767FA7">
              <w:rPr>
                <w:rFonts w:eastAsiaTheme="minorEastAsia"/>
                <w:sz w:val="21"/>
                <w:szCs w:val="21"/>
              </w:rPr>
              <w:t>/</w:t>
            </w:r>
            <w:r w:rsidRPr="00767FA7">
              <w:rPr>
                <w:rFonts w:eastAsiaTheme="minorEastAsia"/>
                <w:sz w:val="21"/>
                <w:szCs w:val="21"/>
              </w:rPr>
              <w:t>年）</w:t>
            </w:r>
          </w:p>
        </w:tc>
        <w:tc>
          <w:tcPr>
            <w:tcW w:w="2254" w:type="dxa"/>
            <w:gridSpan w:val="4"/>
            <w:vAlign w:val="center"/>
          </w:tcPr>
          <w:p w14:paraId="3494AF87" w14:textId="64829263" w:rsidR="007C19A7" w:rsidRPr="00767FA7" w:rsidRDefault="0089500B" w:rsidP="0089500B">
            <w:pPr>
              <w:pStyle w:val="af2"/>
              <w:adjustRightInd w:val="0"/>
              <w:snapToGrid w:val="0"/>
              <w:spacing w:line="240" w:lineRule="auto"/>
              <w:rPr>
                <w:rFonts w:ascii="Times New Roman" w:eastAsiaTheme="minorEastAsia"/>
                <w:sz w:val="21"/>
                <w:szCs w:val="21"/>
              </w:rPr>
            </w:pPr>
            <w:r w:rsidRPr="00767FA7">
              <w:rPr>
                <w:rFonts w:ascii="Times New Roman" w:eastAsiaTheme="minorEastAsia"/>
                <w:sz w:val="21"/>
                <w:szCs w:val="21"/>
              </w:rPr>
              <w:t>2</w:t>
            </w:r>
            <w:r w:rsidRPr="00767FA7">
              <w:rPr>
                <w:rFonts w:ascii="Times New Roman" w:eastAsiaTheme="minorEastAsia" w:hint="eastAsia"/>
                <w:sz w:val="21"/>
                <w:szCs w:val="21"/>
              </w:rPr>
              <w:t>0</w:t>
            </w:r>
          </w:p>
        </w:tc>
        <w:tc>
          <w:tcPr>
            <w:tcW w:w="2252" w:type="dxa"/>
            <w:gridSpan w:val="2"/>
            <w:vAlign w:val="center"/>
          </w:tcPr>
          <w:p w14:paraId="471E9A18" w14:textId="77777777" w:rsidR="007C19A7" w:rsidRPr="00767FA7" w:rsidRDefault="00794C40">
            <w:pPr>
              <w:adjustRightInd w:val="0"/>
              <w:snapToGrid w:val="0"/>
              <w:jc w:val="center"/>
              <w:rPr>
                <w:rFonts w:eastAsiaTheme="minorEastAsia"/>
                <w:sz w:val="21"/>
                <w:szCs w:val="21"/>
              </w:rPr>
            </w:pPr>
            <w:r w:rsidRPr="00767FA7">
              <w:rPr>
                <w:rFonts w:eastAsiaTheme="minorEastAsia"/>
                <w:sz w:val="21"/>
                <w:szCs w:val="21"/>
              </w:rPr>
              <w:t>燃气（立方米</w:t>
            </w:r>
            <w:r w:rsidRPr="00767FA7">
              <w:rPr>
                <w:rFonts w:eastAsiaTheme="minorEastAsia"/>
                <w:sz w:val="21"/>
                <w:szCs w:val="21"/>
              </w:rPr>
              <w:t>/</w:t>
            </w:r>
            <w:r w:rsidRPr="00767FA7">
              <w:rPr>
                <w:rFonts w:eastAsiaTheme="minorEastAsia"/>
                <w:sz w:val="21"/>
                <w:szCs w:val="21"/>
              </w:rPr>
              <w:t>年）</w:t>
            </w:r>
          </w:p>
        </w:tc>
        <w:tc>
          <w:tcPr>
            <w:tcW w:w="1659" w:type="dxa"/>
            <w:gridSpan w:val="3"/>
            <w:tcBorders>
              <w:right w:val="single" w:sz="12" w:space="0" w:color="auto"/>
            </w:tcBorders>
            <w:vAlign w:val="center"/>
          </w:tcPr>
          <w:p w14:paraId="7C0A7291" w14:textId="6B55E014" w:rsidR="007C19A7" w:rsidRPr="00767FA7" w:rsidRDefault="00D52AF0">
            <w:pPr>
              <w:adjustRightInd w:val="0"/>
              <w:snapToGrid w:val="0"/>
              <w:jc w:val="center"/>
              <w:rPr>
                <w:rFonts w:eastAsiaTheme="minorEastAsia"/>
                <w:sz w:val="21"/>
                <w:szCs w:val="21"/>
              </w:rPr>
            </w:pPr>
            <w:r w:rsidRPr="00767FA7">
              <w:rPr>
                <w:rFonts w:eastAsiaTheme="minorEastAsia" w:hint="eastAsia"/>
                <w:sz w:val="21"/>
                <w:szCs w:val="21"/>
              </w:rPr>
              <w:t>-</w:t>
            </w:r>
          </w:p>
        </w:tc>
      </w:tr>
      <w:tr w:rsidR="00767FA7" w:rsidRPr="00767FA7" w14:paraId="5B9F3E76" w14:textId="77777777" w:rsidTr="00E870E1">
        <w:trPr>
          <w:trHeight w:val="340"/>
          <w:jc w:val="center"/>
        </w:trPr>
        <w:tc>
          <w:tcPr>
            <w:tcW w:w="3090" w:type="dxa"/>
            <w:gridSpan w:val="2"/>
            <w:tcBorders>
              <w:left w:val="single" w:sz="12" w:space="0" w:color="auto"/>
            </w:tcBorders>
            <w:vAlign w:val="center"/>
          </w:tcPr>
          <w:p w14:paraId="455B6DC8" w14:textId="77777777" w:rsidR="007C19A7" w:rsidRPr="00767FA7" w:rsidRDefault="00794C40">
            <w:pPr>
              <w:adjustRightInd w:val="0"/>
              <w:snapToGrid w:val="0"/>
              <w:jc w:val="center"/>
              <w:rPr>
                <w:rFonts w:eastAsiaTheme="minorEastAsia"/>
                <w:sz w:val="21"/>
                <w:szCs w:val="21"/>
              </w:rPr>
            </w:pPr>
            <w:r w:rsidRPr="00767FA7">
              <w:rPr>
                <w:rFonts w:eastAsiaTheme="minorEastAsia"/>
                <w:sz w:val="21"/>
                <w:szCs w:val="21"/>
              </w:rPr>
              <w:t>燃煤（吨</w:t>
            </w:r>
            <w:r w:rsidRPr="00767FA7">
              <w:rPr>
                <w:rFonts w:eastAsiaTheme="minorEastAsia"/>
                <w:sz w:val="21"/>
                <w:szCs w:val="21"/>
              </w:rPr>
              <w:t>/</w:t>
            </w:r>
            <w:r w:rsidRPr="00767FA7">
              <w:rPr>
                <w:rFonts w:eastAsiaTheme="minorEastAsia"/>
                <w:sz w:val="21"/>
                <w:szCs w:val="21"/>
              </w:rPr>
              <w:t>年）</w:t>
            </w:r>
          </w:p>
        </w:tc>
        <w:tc>
          <w:tcPr>
            <w:tcW w:w="2254" w:type="dxa"/>
            <w:gridSpan w:val="4"/>
            <w:vAlign w:val="center"/>
          </w:tcPr>
          <w:p w14:paraId="5F8F602E" w14:textId="6461F3CF" w:rsidR="007C19A7" w:rsidRPr="00767FA7" w:rsidRDefault="00D52AF0">
            <w:pPr>
              <w:adjustRightInd w:val="0"/>
              <w:snapToGrid w:val="0"/>
              <w:jc w:val="center"/>
              <w:rPr>
                <w:rFonts w:eastAsiaTheme="minorEastAsia"/>
                <w:sz w:val="21"/>
                <w:szCs w:val="21"/>
              </w:rPr>
            </w:pPr>
            <w:r w:rsidRPr="00767FA7">
              <w:rPr>
                <w:rFonts w:eastAsiaTheme="minorEastAsia"/>
                <w:sz w:val="21"/>
                <w:szCs w:val="21"/>
              </w:rPr>
              <w:t>-</w:t>
            </w:r>
          </w:p>
        </w:tc>
        <w:tc>
          <w:tcPr>
            <w:tcW w:w="2252" w:type="dxa"/>
            <w:gridSpan w:val="2"/>
            <w:vAlign w:val="center"/>
          </w:tcPr>
          <w:p w14:paraId="1A69AC57" w14:textId="77777777" w:rsidR="007C19A7" w:rsidRPr="00767FA7" w:rsidRDefault="00794C40">
            <w:pPr>
              <w:adjustRightInd w:val="0"/>
              <w:snapToGrid w:val="0"/>
              <w:jc w:val="center"/>
              <w:rPr>
                <w:rFonts w:eastAsiaTheme="minorEastAsia"/>
                <w:sz w:val="21"/>
                <w:szCs w:val="21"/>
              </w:rPr>
            </w:pPr>
            <w:r w:rsidRPr="00767FA7">
              <w:rPr>
                <w:rFonts w:eastAsiaTheme="minorEastAsia"/>
                <w:sz w:val="21"/>
                <w:szCs w:val="21"/>
              </w:rPr>
              <w:t>蒸汽（吨</w:t>
            </w:r>
            <w:r w:rsidRPr="00767FA7">
              <w:rPr>
                <w:rFonts w:eastAsiaTheme="minorEastAsia"/>
                <w:sz w:val="21"/>
                <w:szCs w:val="21"/>
              </w:rPr>
              <w:t>/</w:t>
            </w:r>
            <w:r w:rsidRPr="00767FA7">
              <w:rPr>
                <w:rFonts w:eastAsiaTheme="minorEastAsia"/>
                <w:sz w:val="21"/>
                <w:szCs w:val="21"/>
              </w:rPr>
              <w:t>年）</w:t>
            </w:r>
          </w:p>
        </w:tc>
        <w:tc>
          <w:tcPr>
            <w:tcW w:w="1659" w:type="dxa"/>
            <w:gridSpan w:val="3"/>
            <w:tcBorders>
              <w:right w:val="single" w:sz="12" w:space="0" w:color="auto"/>
            </w:tcBorders>
            <w:vAlign w:val="center"/>
          </w:tcPr>
          <w:p w14:paraId="63054119" w14:textId="58825161" w:rsidR="007C19A7" w:rsidRPr="00767FA7" w:rsidRDefault="00D52AF0">
            <w:pPr>
              <w:adjustRightInd w:val="0"/>
              <w:snapToGrid w:val="0"/>
              <w:jc w:val="center"/>
              <w:rPr>
                <w:rFonts w:eastAsiaTheme="minorEastAsia"/>
                <w:sz w:val="21"/>
                <w:szCs w:val="21"/>
              </w:rPr>
            </w:pPr>
            <w:r w:rsidRPr="00767FA7">
              <w:rPr>
                <w:rFonts w:eastAsiaTheme="minorEastAsia" w:hint="eastAsia"/>
                <w:sz w:val="21"/>
                <w:szCs w:val="21"/>
              </w:rPr>
              <w:t>-</w:t>
            </w:r>
          </w:p>
        </w:tc>
      </w:tr>
      <w:tr w:rsidR="00767FA7" w:rsidRPr="00767FA7" w14:paraId="7BE96052" w14:textId="77777777" w:rsidTr="0071735E">
        <w:trPr>
          <w:trHeight w:val="3016"/>
          <w:jc w:val="center"/>
        </w:trPr>
        <w:tc>
          <w:tcPr>
            <w:tcW w:w="9255" w:type="dxa"/>
            <w:gridSpan w:val="11"/>
            <w:tcBorders>
              <w:left w:val="single" w:sz="12" w:space="0" w:color="auto"/>
              <w:right w:val="single" w:sz="12" w:space="0" w:color="auto"/>
            </w:tcBorders>
          </w:tcPr>
          <w:p w14:paraId="072C21AB" w14:textId="77777777" w:rsidR="007C19A7" w:rsidRPr="00767FA7" w:rsidRDefault="00794C40" w:rsidP="00240C9F">
            <w:pPr>
              <w:adjustRightInd w:val="0"/>
              <w:snapToGrid w:val="0"/>
              <w:spacing w:beforeLines="25" w:before="78" w:line="440" w:lineRule="exact"/>
              <w:ind w:leftChars="50" w:left="120"/>
              <w:rPr>
                <w:rFonts w:eastAsiaTheme="minorEastAsia"/>
                <w:b/>
                <w:szCs w:val="24"/>
              </w:rPr>
            </w:pPr>
            <w:r w:rsidRPr="00767FA7">
              <w:rPr>
                <w:rFonts w:eastAsiaTheme="minorEastAsia"/>
                <w:b/>
                <w:szCs w:val="24"/>
              </w:rPr>
              <w:t>废水排水量及排放去向</w:t>
            </w:r>
          </w:p>
          <w:p w14:paraId="431446B5" w14:textId="60607A6E" w:rsidR="00656A95" w:rsidRPr="00767FA7" w:rsidRDefault="00794C40" w:rsidP="000165D0">
            <w:pPr>
              <w:spacing w:line="460" w:lineRule="exact"/>
              <w:ind w:leftChars="50" w:left="120" w:rightChars="50" w:right="120" w:firstLineChars="200" w:firstLine="480"/>
              <w:jc w:val="both"/>
            </w:pPr>
            <w:r w:rsidRPr="00767FA7">
              <w:rPr>
                <w:rFonts w:eastAsiaTheme="minorEastAsia"/>
              </w:rPr>
              <w:t>本项目实行</w:t>
            </w:r>
            <w:r w:rsidRPr="00767FA7">
              <w:rPr>
                <w:rFonts w:eastAsiaTheme="minorEastAsia"/>
              </w:rPr>
              <w:t>“</w:t>
            </w:r>
            <w:r w:rsidRPr="00767FA7">
              <w:rPr>
                <w:rFonts w:eastAsiaTheme="minorEastAsia"/>
              </w:rPr>
              <w:t>雨污分流</w:t>
            </w:r>
            <w:r w:rsidR="007A19A1" w:rsidRPr="00767FA7">
              <w:rPr>
                <w:rFonts w:eastAsiaTheme="minorEastAsia"/>
              </w:rPr>
              <w:t>、清污分流</w:t>
            </w:r>
            <w:r w:rsidRPr="00767FA7">
              <w:rPr>
                <w:rFonts w:eastAsiaTheme="minorEastAsia"/>
              </w:rPr>
              <w:t>”</w:t>
            </w:r>
            <w:r w:rsidRPr="00767FA7">
              <w:rPr>
                <w:rFonts w:eastAsiaTheme="minorEastAsia"/>
              </w:rPr>
              <w:t>制。雨水经雨水管道收集后排</w:t>
            </w:r>
            <w:r w:rsidR="000165D0" w:rsidRPr="00767FA7">
              <w:rPr>
                <w:rFonts w:eastAsiaTheme="minorEastAsia" w:hint="eastAsia"/>
              </w:rPr>
              <w:t>入附近河流</w:t>
            </w:r>
            <w:r w:rsidRPr="00767FA7">
              <w:rPr>
                <w:rFonts w:eastAsiaTheme="minorEastAsia"/>
              </w:rPr>
              <w:t>。项目营运期</w:t>
            </w:r>
            <w:r w:rsidR="00656A95" w:rsidRPr="00767FA7">
              <w:rPr>
                <w:rFonts w:eastAsiaTheme="minorEastAsia" w:hint="eastAsia"/>
              </w:rPr>
              <w:t>生产</w:t>
            </w:r>
            <w:r w:rsidR="00656A95" w:rsidRPr="00767FA7">
              <w:rPr>
                <w:rFonts w:eastAsiaTheme="minorEastAsia"/>
              </w:rPr>
              <w:t>废水</w:t>
            </w:r>
            <w:r w:rsidR="00656A95" w:rsidRPr="00767FA7">
              <w:rPr>
                <w:rFonts w:eastAsiaTheme="minorEastAsia" w:hint="eastAsia"/>
              </w:rPr>
              <w:t>（</w:t>
            </w:r>
            <w:r w:rsidR="007D47E2" w:rsidRPr="00767FA7">
              <w:rPr>
                <w:rFonts w:eastAsiaTheme="minorEastAsia"/>
              </w:rPr>
              <w:t>4017.72</w:t>
            </w:r>
            <w:r w:rsidR="00656A95" w:rsidRPr="00767FA7">
              <w:rPr>
                <w:rFonts w:eastAsiaTheme="minorEastAsia"/>
              </w:rPr>
              <w:t>t/a</w:t>
            </w:r>
            <w:r w:rsidR="00BB7BC7" w:rsidRPr="00767FA7">
              <w:rPr>
                <w:rFonts w:eastAsiaTheme="minorEastAsia" w:hint="eastAsia"/>
              </w:rPr>
              <w:t>，</w:t>
            </w:r>
            <w:r w:rsidR="00BB7BC7" w:rsidRPr="00767FA7">
              <w:rPr>
                <w:rFonts w:eastAsiaTheme="minorEastAsia"/>
              </w:rPr>
              <w:t>经厂内污水处理站预处理</w:t>
            </w:r>
            <w:r w:rsidR="00656A95" w:rsidRPr="00767FA7">
              <w:rPr>
                <w:rFonts w:eastAsiaTheme="minorEastAsia" w:hint="eastAsia"/>
              </w:rPr>
              <w:t>）</w:t>
            </w:r>
            <w:r w:rsidR="00BB7BC7" w:rsidRPr="00767FA7">
              <w:rPr>
                <w:rFonts w:eastAsiaTheme="minorEastAsia" w:hint="eastAsia"/>
              </w:rPr>
              <w:t>与</w:t>
            </w:r>
            <w:r w:rsidR="00656A95" w:rsidRPr="00767FA7">
              <w:rPr>
                <w:rFonts w:eastAsiaTheme="minorEastAsia" w:hint="eastAsia"/>
              </w:rPr>
              <w:t>生活</w:t>
            </w:r>
            <w:r w:rsidRPr="00767FA7">
              <w:rPr>
                <w:rFonts w:eastAsiaTheme="minorEastAsia"/>
              </w:rPr>
              <w:t>污水（</w:t>
            </w:r>
            <w:r w:rsidR="0089500B" w:rsidRPr="00767FA7">
              <w:rPr>
                <w:rFonts w:eastAsiaTheme="minorEastAsia"/>
              </w:rPr>
              <w:t>120</w:t>
            </w:r>
            <w:r w:rsidRPr="00767FA7">
              <w:rPr>
                <w:rFonts w:eastAsiaTheme="minorEastAsia"/>
              </w:rPr>
              <w:t>t/a</w:t>
            </w:r>
            <w:r w:rsidR="00BB7BC7" w:rsidRPr="00767FA7">
              <w:rPr>
                <w:rFonts w:eastAsiaTheme="minorEastAsia" w:hint="eastAsia"/>
              </w:rPr>
              <w:t>，</w:t>
            </w:r>
            <w:r w:rsidR="00BB7BC7" w:rsidRPr="00767FA7">
              <w:rPr>
                <w:rFonts w:eastAsiaTheme="minorEastAsia"/>
              </w:rPr>
              <w:t>经厂区</w:t>
            </w:r>
            <w:r w:rsidR="00BB7BC7" w:rsidRPr="00767FA7">
              <w:rPr>
                <w:rFonts w:eastAsiaTheme="minorEastAsia" w:hint="eastAsia"/>
              </w:rPr>
              <w:t>化粪池预处理</w:t>
            </w:r>
            <w:r w:rsidRPr="00767FA7">
              <w:rPr>
                <w:rFonts w:eastAsiaTheme="minorEastAsia"/>
              </w:rPr>
              <w:t>）</w:t>
            </w:r>
            <w:r w:rsidR="00BB7BC7" w:rsidRPr="00767FA7">
              <w:rPr>
                <w:rFonts w:eastAsiaTheme="minorEastAsia" w:hint="eastAsia"/>
              </w:rPr>
              <w:t>预处理</w:t>
            </w:r>
            <w:r w:rsidR="00A17FC0" w:rsidRPr="00767FA7">
              <w:rPr>
                <w:rFonts w:eastAsiaTheme="minorEastAsia"/>
              </w:rPr>
              <w:t>达标后接管</w:t>
            </w:r>
            <w:r w:rsidRPr="00767FA7">
              <w:rPr>
                <w:rFonts w:eastAsiaTheme="minorEastAsia"/>
              </w:rPr>
              <w:t>至</w:t>
            </w:r>
            <w:r w:rsidR="00961580" w:rsidRPr="00767FA7">
              <w:rPr>
                <w:rFonts w:eastAsiaTheme="minorEastAsia" w:hint="eastAsia"/>
              </w:rPr>
              <w:t>南通市通州区益民</w:t>
            </w:r>
            <w:r w:rsidR="000165D0" w:rsidRPr="00767FA7">
              <w:rPr>
                <w:rFonts w:eastAsiaTheme="minorEastAsia" w:hint="eastAsia"/>
              </w:rPr>
              <w:t>污水</w:t>
            </w:r>
            <w:r w:rsidR="00961580" w:rsidRPr="00767FA7">
              <w:rPr>
                <w:rFonts w:eastAsiaTheme="minorEastAsia" w:hint="eastAsia"/>
              </w:rPr>
              <w:t>处理有限公司</w:t>
            </w:r>
            <w:r w:rsidR="00BB7BC7" w:rsidRPr="00767FA7">
              <w:rPr>
                <w:rFonts w:eastAsiaTheme="minorEastAsia" w:hint="eastAsia"/>
              </w:rPr>
              <w:t>集中</w:t>
            </w:r>
            <w:r w:rsidRPr="00767FA7">
              <w:rPr>
                <w:rFonts w:eastAsiaTheme="minorEastAsia"/>
              </w:rPr>
              <w:t>处理，达到《城镇污水处理厂污染物排放标准》（</w:t>
            </w:r>
            <w:r w:rsidRPr="00767FA7">
              <w:rPr>
                <w:rFonts w:eastAsiaTheme="minorEastAsia"/>
              </w:rPr>
              <w:t>GB18918-2002</w:t>
            </w:r>
            <w:r w:rsidRPr="00767FA7">
              <w:rPr>
                <w:rFonts w:eastAsiaTheme="minorEastAsia"/>
              </w:rPr>
              <w:t>）中表</w:t>
            </w:r>
            <w:r w:rsidRPr="00767FA7">
              <w:rPr>
                <w:rFonts w:eastAsiaTheme="minorEastAsia"/>
              </w:rPr>
              <w:t>1</w:t>
            </w:r>
            <w:r w:rsidRPr="00767FA7">
              <w:rPr>
                <w:rFonts w:eastAsiaTheme="minorEastAsia"/>
              </w:rPr>
              <w:t>中一级</w:t>
            </w:r>
            <w:r w:rsidRPr="00767FA7">
              <w:rPr>
                <w:rFonts w:eastAsiaTheme="minorEastAsia"/>
              </w:rPr>
              <w:t>A</w:t>
            </w:r>
            <w:r w:rsidRPr="00767FA7">
              <w:rPr>
                <w:rFonts w:eastAsiaTheme="minorEastAsia"/>
              </w:rPr>
              <w:t>标准后排放至</w:t>
            </w:r>
            <w:r w:rsidR="00BB7BC7" w:rsidRPr="00767FA7">
              <w:rPr>
                <w:rFonts w:eastAsiaTheme="minorEastAsia" w:hint="eastAsia"/>
              </w:rPr>
              <w:t>通甲河，最终汇入新江海河。</w:t>
            </w:r>
          </w:p>
        </w:tc>
      </w:tr>
      <w:tr w:rsidR="00767FA7" w:rsidRPr="00767FA7" w14:paraId="5D0B7DC5" w14:textId="77777777" w:rsidTr="0071735E">
        <w:trPr>
          <w:trHeight w:val="1273"/>
          <w:jc w:val="center"/>
        </w:trPr>
        <w:tc>
          <w:tcPr>
            <w:tcW w:w="9255" w:type="dxa"/>
            <w:gridSpan w:val="11"/>
            <w:tcBorders>
              <w:left w:val="single" w:sz="12" w:space="0" w:color="auto"/>
              <w:bottom w:val="single" w:sz="12" w:space="0" w:color="auto"/>
              <w:right w:val="single" w:sz="12" w:space="0" w:color="auto"/>
            </w:tcBorders>
          </w:tcPr>
          <w:p w14:paraId="4321306F" w14:textId="77777777" w:rsidR="007C19A7" w:rsidRPr="00767FA7" w:rsidRDefault="00794C40" w:rsidP="00240C9F">
            <w:pPr>
              <w:adjustRightInd w:val="0"/>
              <w:snapToGrid w:val="0"/>
              <w:spacing w:beforeLines="25" w:before="78" w:line="440" w:lineRule="exact"/>
              <w:ind w:leftChars="50" w:left="120"/>
              <w:jc w:val="both"/>
              <w:rPr>
                <w:rFonts w:eastAsiaTheme="minorEastAsia"/>
                <w:b/>
                <w:bCs/>
              </w:rPr>
            </w:pPr>
            <w:r w:rsidRPr="00767FA7">
              <w:rPr>
                <w:rFonts w:eastAsiaTheme="minorEastAsia"/>
                <w:b/>
                <w:bCs/>
              </w:rPr>
              <w:t>放射性同位素和伴有电磁辐射的设施的使用情况</w:t>
            </w:r>
          </w:p>
          <w:p w14:paraId="6B4BFBE5" w14:textId="1379808F" w:rsidR="00B57754" w:rsidRPr="00767FA7" w:rsidRDefault="00961580" w:rsidP="0071735E">
            <w:pPr>
              <w:adjustRightInd w:val="0"/>
              <w:snapToGrid w:val="0"/>
              <w:spacing w:line="440" w:lineRule="exact"/>
              <w:ind w:leftChars="50" w:left="120" w:rightChars="50" w:right="120" w:firstLineChars="200" w:firstLine="480"/>
              <w:rPr>
                <w:rFonts w:eastAsiaTheme="minorEastAsia"/>
              </w:rPr>
            </w:pPr>
            <w:r w:rsidRPr="00767FA7">
              <w:rPr>
                <w:rFonts w:eastAsiaTheme="minorEastAsia" w:hint="eastAsia"/>
                <w:bCs/>
              </w:rPr>
              <w:t>无</w:t>
            </w:r>
          </w:p>
        </w:tc>
      </w:tr>
      <w:tr w:rsidR="00767FA7" w:rsidRPr="00767FA7" w14:paraId="254912FE" w14:textId="77777777" w:rsidTr="00E66D2E">
        <w:tblPrEx>
          <w:tblBorders>
            <w:top w:val="single" w:sz="12" w:space="0" w:color="auto"/>
            <w:left w:val="single" w:sz="12" w:space="0" w:color="auto"/>
            <w:bottom w:val="single" w:sz="12" w:space="0" w:color="auto"/>
            <w:right w:val="single" w:sz="12" w:space="0" w:color="auto"/>
          </w:tblBorders>
        </w:tblPrEx>
        <w:trPr>
          <w:trHeight w:val="396"/>
          <w:jc w:val="center"/>
        </w:trPr>
        <w:tc>
          <w:tcPr>
            <w:tcW w:w="9255" w:type="dxa"/>
            <w:gridSpan w:val="11"/>
          </w:tcPr>
          <w:p w14:paraId="1CE4D8E4" w14:textId="77777777" w:rsidR="007C19A7" w:rsidRPr="00767FA7" w:rsidRDefault="00794C40">
            <w:pPr>
              <w:adjustRightInd w:val="0"/>
              <w:snapToGrid w:val="0"/>
              <w:spacing w:line="360" w:lineRule="auto"/>
              <w:rPr>
                <w:rFonts w:eastAsiaTheme="minorEastAsia"/>
                <w:b/>
                <w:bCs/>
              </w:rPr>
            </w:pPr>
            <w:r w:rsidRPr="00767FA7">
              <w:rPr>
                <w:rFonts w:eastAsiaTheme="minorEastAsia"/>
                <w:b/>
                <w:bCs/>
              </w:rPr>
              <w:lastRenderedPageBreak/>
              <w:t xml:space="preserve">1 </w:t>
            </w:r>
            <w:r w:rsidRPr="00767FA7">
              <w:rPr>
                <w:rFonts w:eastAsiaTheme="minorEastAsia"/>
                <w:b/>
                <w:bCs/>
              </w:rPr>
              <w:t>项目由来</w:t>
            </w:r>
          </w:p>
          <w:p w14:paraId="6962B951" w14:textId="134FC28B" w:rsidR="001508CB" w:rsidRPr="00767FA7" w:rsidRDefault="001508CB" w:rsidP="001508CB">
            <w:pPr>
              <w:pStyle w:val="af3"/>
              <w:adjustRightInd w:val="0"/>
              <w:snapToGrid w:val="0"/>
              <w:spacing w:before="0" w:beforeAutospacing="0" w:after="0" w:afterAutospacing="0" w:line="300" w:lineRule="auto"/>
              <w:ind w:firstLineChars="200" w:firstLine="480"/>
              <w:jc w:val="both"/>
              <w:rPr>
                <w:rFonts w:ascii="Times New Roman" w:eastAsiaTheme="minorEastAsia" w:hAnsi="Times New Roman" w:cs="Times New Roman"/>
              </w:rPr>
            </w:pPr>
            <w:bookmarkStart w:id="1" w:name="OLE_LINK3"/>
            <w:r w:rsidRPr="00767FA7">
              <w:rPr>
                <w:rFonts w:ascii="Times New Roman" w:eastAsiaTheme="minorEastAsia" w:hAnsi="Times New Roman" w:cs="Times New Roman" w:hint="eastAsia"/>
              </w:rPr>
              <w:t>南通赛可特电子有限公司</w:t>
            </w:r>
            <w:r w:rsidR="00A453BA" w:rsidRPr="00767FA7">
              <w:rPr>
                <w:rFonts w:ascii="Times New Roman" w:eastAsiaTheme="minorEastAsia" w:hAnsi="Times New Roman" w:cs="Times New Roman" w:hint="eastAsia"/>
              </w:rPr>
              <w:t>（以下简称“</w:t>
            </w:r>
            <w:r w:rsidR="00A453BA" w:rsidRPr="00767FA7">
              <w:rPr>
                <w:rFonts w:ascii="Times New Roman" w:eastAsiaTheme="minorEastAsia" w:hAnsi="Times New Roman" w:cs="Times New Roman"/>
              </w:rPr>
              <w:t>南通赛可特</w:t>
            </w:r>
            <w:r w:rsidR="00A453BA" w:rsidRPr="00767FA7">
              <w:rPr>
                <w:rFonts w:ascii="Times New Roman" w:eastAsiaTheme="minorEastAsia" w:hAnsi="Times New Roman" w:cs="Times New Roman" w:hint="eastAsia"/>
              </w:rPr>
              <w:t>”）</w:t>
            </w:r>
            <w:r w:rsidRPr="00767FA7">
              <w:rPr>
                <w:rFonts w:ascii="Times New Roman" w:eastAsiaTheme="minorEastAsia" w:hAnsi="Times New Roman" w:cs="Times New Roman" w:hint="eastAsia"/>
              </w:rPr>
              <w:t>成立于</w:t>
            </w:r>
            <w:r w:rsidRPr="00767FA7">
              <w:rPr>
                <w:rFonts w:ascii="Times New Roman" w:eastAsiaTheme="minorEastAsia" w:hAnsi="Times New Roman" w:cs="Times New Roman" w:hint="eastAsia"/>
              </w:rPr>
              <w:t>2015</w:t>
            </w:r>
            <w:r w:rsidRPr="00767FA7">
              <w:rPr>
                <w:rFonts w:ascii="Times New Roman" w:eastAsiaTheme="minorEastAsia" w:hAnsi="Times New Roman" w:cs="Times New Roman" w:hint="eastAsia"/>
              </w:rPr>
              <w:t>年</w:t>
            </w:r>
            <w:r w:rsidRPr="00767FA7">
              <w:rPr>
                <w:rFonts w:ascii="Times New Roman" w:eastAsiaTheme="minorEastAsia" w:hAnsi="Times New Roman" w:cs="Times New Roman" w:hint="eastAsia"/>
              </w:rPr>
              <w:t>01</w:t>
            </w:r>
            <w:r w:rsidRPr="00767FA7">
              <w:rPr>
                <w:rFonts w:ascii="Times New Roman" w:eastAsiaTheme="minorEastAsia" w:hAnsi="Times New Roman" w:cs="Times New Roman" w:hint="eastAsia"/>
              </w:rPr>
              <w:t>月，位于南通市高新技术开发区金鼎路</w:t>
            </w:r>
            <w:r w:rsidRPr="00767FA7">
              <w:rPr>
                <w:rFonts w:ascii="Times New Roman" w:eastAsiaTheme="minorEastAsia" w:hAnsi="Times New Roman" w:cs="Times New Roman" w:hint="eastAsia"/>
              </w:rPr>
              <w:t>26</w:t>
            </w:r>
            <w:r w:rsidRPr="00767FA7">
              <w:rPr>
                <w:rFonts w:ascii="Times New Roman" w:eastAsiaTheme="minorEastAsia" w:hAnsi="Times New Roman" w:cs="Times New Roman" w:hint="eastAsia"/>
              </w:rPr>
              <w:t>号，主要从事</w:t>
            </w:r>
            <w:r w:rsidRPr="00767FA7">
              <w:rPr>
                <w:rFonts w:ascii="Times New Roman" w:eastAsiaTheme="minorEastAsia" w:hAnsi="Times New Roman" w:cs="Times New Roman" w:hint="eastAsia"/>
              </w:rPr>
              <w:t>PCB</w:t>
            </w:r>
            <w:r w:rsidR="00A453BA" w:rsidRPr="00767FA7">
              <w:rPr>
                <w:rFonts w:ascii="Times New Roman" w:eastAsiaTheme="minorEastAsia" w:hAnsi="Times New Roman" w:cs="Times New Roman" w:hint="eastAsia"/>
              </w:rPr>
              <w:t>（高端电子电路）</w:t>
            </w:r>
            <w:r w:rsidRPr="00767FA7">
              <w:rPr>
                <w:rFonts w:ascii="Times New Roman" w:eastAsiaTheme="minorEastAsia" w:hAnsi="Times New Roman" w:cs="Times New Roman" w:hint="eastAsia"/>
              </w:rPr>
              <w:t>产业和相关电子产品用</w:t>
            </w:r>
            <w:r w:rsidR="009B5B63" w:rsidRPr="00767FA7">
              <w:rPr>
                <w:rFonts w:ascii="Times New Roman" w:eastAsiaTheme="minorEastAsia" w:hAnsi="Times New Roman" w:cs="Times New Roman" w:hint="eastAsia"/>
              </w:rPr>
              <w:t>专用及辅助</w:t>
            </w:r>
            <w:r w:rsidRPr="00767FA7">
              <w:rPr>
                <w:rFonts w:ascii="Times New Roman" w:eastAsiaTheme="minorEastAsia" w:hAnsi="Times New Roman" w:cs="Times New Roman" w:hint="eastAsia"/>
              </w:rPr>
              <w:t>材料的开发、生产及销售。</w:t>
            </w:r>
            <w:r w:rsidR="00457AE7" w:rsidRPr="00767FA7">
              <w:rPr>
                <w:rFonts w:ascii="Times New Roman" w:eastAsiaTheme="minorEastAsia" w:hAnsi="Times New Roman" w:cs="Times New Roman" w:hint="eastAsia"/>
              </w:rPr>
              <w:t>南通赛可特产品种类多样，涉及电子电路生产过程中大多数工序，</w:t>
            </w:r>
            <w:r w:rsidRPr="00767FA7">
              <w:rPr>
                <w:rFonts w:ascii="Times New Roman" w:eastAsiaTheme="minorEastAsia" w:hAnsi="Times New Roman" w:cs="Times New Roman" w:hint="eastAsia"/>
              </w:rPr>
              <w:t>目前拥有年产</w:t>
            </w:r>
            <w:r w:rsidRPr="00767FA7">
              <w:rPr>
                <w:rFonts w:ascii="Times New Roman" w:eastAsiaTheme="minorEastAsia" w:hAnsi="Times New Roman" w:cs="Times New Roman" w:hint="eastAsia"/>
              </w:rPr>
              <w:t>10000</w:t>
            </w:r>
            <w:r w:rsidRPr="00767FA7">
              <w:rPr>
                <w:rFonts w:ascii="Times New Roman" w:eastAsiaTheme="minorEastAsia" w:hAnsi="Times New Roman" w:cs="Times New Roman" w:hint="eastAsia"/>
              </w:rPr>
              <w:t>吨电子元器件专用及辅助材料生产线。</w:t>
            </w:r>
          </w:p>
          <w:p w14:paraId="449AB4CF" w14:textId="4ABC0327" w:rsidR="003473BB" w:rsidRPr="00767FA7" w:rsidRDefault="0094307D" w:rsidP="0094307D">
            <w:pPr>
              <w:pStyle w:val="af3"/>
              <w:adjustRightInd w:val="0"/>
              <w:snapToGrid w:val="0"/>
              <w:spacing w:before="0" w:beforeAutospacing="0" w:after="0" w:afterAutospacing="0" w:line="300" w:lineRule="auto"/>
              <w:ind w:firstLineChars="200" w:firstLine="480"/>
              <w:jc w:val="both"/>
              <w:rPr>
                <w:rFonts w:ascii="Times New Roman" w:eastAsiaTheme="minorEastAsia" w:hAnsi="Times New Roman" w:cs="Times New Roman"/>
              </w:rPr>
            </w:pPr>
            <w:r w:rsidRPr="00767FA7">
              <w:rPr>
                <w:rFonts w:ascii="Times New Roman" w:eastAsiaTheme="minorEastAsia" w:hAnsi="Times New Roman" w:cs="Times New Roman" w:hint="eastAsia"/>
              </w:rPr>
              <w:t>2015</w:t>
            </w:r>
            <w:r w:rsidRPr="00767FA7">
              <w:rPr>
                <w:rFonts w:ascii="Times New Roman" w:eastAsiaTheme="minorEastAsia" w:hAnsi="Times New Roman" w:cs="Times New Roman" w:hint="eastAsia"/>
              </w:rPr>
              <w:t>年</w:t>
            </w:r>
            <w:r w:rsidRPr="00767FA7">
              <w:rPr>
                <w:rFonts w:ascii="Times New Roman" w:eastAsiaTheme="minorEastAsia" w:hAnsi="Times New Roman" w:cs="Times New Roman" w:hint="eastAsia"/>
              </w:rPr>
              <w:t>1</w:t>
            </w:r>
            <w:r w:rsidRPr="00767FA7">
              <w:rPr>
                <w:rFonts w:ascii="Times New Roman" w:eastAsiaTheme="minorEastAsia" w:hAnsi="Times New Roman" w:cs="Times New Roman" w:hint="eastAsia"/>
              </w:rPr>
              <w:t>月，</w:t>
            </w:r>
            <w:r w:rsidR="00F01381" w:rsidRPr="00767FA7">
              <w:rPr>
                <w:rFonts w:ascii="Times New Roman" w:eastAsiaTheme="minorEastAsia" w:hAnsi="Times New Roman" w:cs="Times New Roman" w:hint="eastAsia"/>
              </w:rPr>
              <w:t>电子元器件专用及辅助材料项目取得了南通市通州区环境保护局的审批意见（通环建</w:t>
            </w:r>
            <w:r w:rsidR="00F01381" w:rsidRPr="00767FA7">
              <w:rPr>
                <w:rFonts w:ascii="Times New Roman" w:eastAsiaTheme="minorEastAsia" w:hAnsi="Times New Roman" w:cs="Times New Roman" w:hint="eastAsia"/>
              </w:rPr>
              <w:t>[2015]6</w:t>
            </w:r>
            <w:r w:rsidR="00F01381" w:rsidRPr="00767FA7">
              <w:rPr>
                <w:rFonts w:ascii="Times New Roman" w:eastAsiaTheme="minorEastAsia" w:hAnsi="Times New Roman" w:cs="Times New Roman" w:hint="eastAsia"/>
              </w:rPr>
              <w:t>号）</w:t>
            </w:r>
            <w:r w:rsidRPr="00767FA7">
              <w:rPr>
                <w:rFonts w:ascii="Times New Roman" w:eastAsiaTheme="minorEastAsia" w:hAnsi="Times New Roman" w:cs="Times New Roman" w:hint="eastAsia"/>
              </w:rPr>
              <w:t>，</w:t>
            </w:r>
            <w:r w:rsidRPr="00767FA7">
              <w:rPr>
                <w:rFonts w:ascii="Times New Roman" w:eastAsiaTheme="minorEastAsia" w:hAnsi="Times New Roman" w:cs="Times New Roman"/>
              </w:rPr>
              <w:t>于</w:t>
            </w:r>
            <w:r w:rsidRPr="00767FA7">
              <w:rPr>
                <w:rFonts w:ascii="Times New Roman" w:eastAsiaTheme="minorEastAsia" w:hAnsi="Times New Roman" w:cs="Times New Roman"/>
              </w:rPr>
              <w:t>2018</w:t>
            </w:r>
            <w:r w:rsidRPr="00767FA7">
              <w:rPr>
                <w:rFonts w:ascii="Times New Roman" w:eastAsiaTheme="minorEastAsia" w:hAnsi="Times New Roman" w:cs="Times New Roman"/>
              </w:rPr>
              <w:t>年</w:t>
            </w:r>
            <w:r w:rsidRPr="00767FA7">
              <w:rPr>
                <w:rFonts w:ascii="Times New Roman" w:eastAsiaTheme="minorEastAsia" w:hAnsi="Times New Roman" w:cs="Times New Roman"/>
              </w:rPr>
              <w:t>10</w:t>
            </w:r>
            <w:r w:rsidRPr="00767FA7">
              <w:rPr>
                <w:rFonts w:ascii="Times New Roman" w:eastAsiaTheme="minorEastAsia" w:hAnsi="Times New Roman" w:cs="Times New Roman"/>
              </w:rPr>
              <w:t>月</w:t>
            </w:r>
            <w:r w:rsidRPr="00767FA7">
              <w:rPr>
                <w:rFonts w:ascii="Times New Roman" w:eastAsiaTheme="minorEastAsia" w:hAnsi="Times New Roman" w:cs="Times New Roman" w:hint="eastAsia"/>
              </w:rPr>
              <w:t>通过了</w:t>
            </w:r>
            <w:r w:rsidRPr="00767FA7">
              <w:rPr>
                <w:rFonts w:ascii="Times New Roman" w:eastAsiaTheme="minorEastAsia" w:hAnsi="Times New Roman" w:cs="Times New Roman"/>
              </w:rPr>
              <w:t>环保竣工验收。</w:t>
            </w:r>
          </w:p>
          <w:p w14:paraId="58EB05A6" w14:textId="73C61E38" w:rsidR="00A453BA" w:rsidRPr="00767FA7" w:rsidRDefault="00A453BA" w:rsidP="00A453BA">
            <w:pPr>
              <w:pStyle w:val="af3"/>
              <w:adjustRightInd w:val="0"/>
              <w:snapToGrid w:val="0"/>
              <w:spacing w:before="0" w:beforeAutospacing="0" w:after="0" w:afterAutospacing="0" w:line="300" w:lineRule="auto"/>
              <w:ind w:firstLineChars="200" w:firstLine="480"/>
              <w:jc w:val="both"/>
              <w:rPr>
                <w:rFonts w:ascii="Times New Roman" w:eastAsiaTheme="minorEastAsia" w:hAnsi="Times New Roman" w:cs="Times New Roman"/>
              </w:rPr>
            </w:pPr>
            <w:r w:rsidRPr="00767FA7">
              <w:rPr>
                <w:rFonts w:ascii="Times New Roman" w:eastAsiaTheme="minorEastAsia" w:hAnsi="Times New Roman" w:cs="Times New Roman" w:hint="eastAsia"/>
              </w:rPr>
              <w:t>近年来，随着电子产业迅速发展，电子电路企业不断进行产品</w:t>
            </w:r>
            <w:r w:rsidR="00A608ED" w:rsidRPr="00767FA7">
              <w:rPr>
                <w:rFonts w:ascii="Times New Roman" w:eastAsiaTheme="minorEastAsia" w:hAnsi="Times New Roman" w:cs="Times New Roman" w:hint="eastAsia"/>
              </w:rPr>
              <w:t>与</w:t>
            </w:r>
            <w:r w:rsidR="00A608ED" w:rsidRPr="00767FA7">
              <w:rPr>
                <w:rFonts w:ascii="Times New Roman" w:eastAsiaTheme="minorEastAsia" w:hAnsi="Times New Roman" w:cs="Times New Roman"/>
              </w:rPr>
              <w:t>技术</w:t>
            </w:r>
            <w:r w:rsidRPr="00767FA7">
              <w:rPr>
                <w:rFonts w:ascii="Times New Roman" w:eastAsiaTheme="minorEastAsia" w:hAnsi="Times New Roman" w:cs="Times New Roman" w:hint="eastAsia"/>
              </w:rPr>
              <w:t>革新</w:t>
            </w:r>
            <w:r w:rsidR="00457AE7" w:rsidRPr="00767FA7">
              <w:rPr>
                <w:rFonts w:ascii="Times New Roman" w:eastAsiaTheme="minorEastAsia" w:hAnsi="Times New Roman" w:cs="Times New Roman" w:hint="eastAsia"/>
              </w:rPr>
              <w:t>，</w:t>
            </w:r>
            <w:r w:rsidR="00206F84" w:rsidRPr="00767FA7">
              <w:rPr>
                <w:rFonts w:ascii="Times New Roman" w:eastAsiaTheme="minorEastAsia" w:hAnsi="Times New Roman" w:cs="Times New Roman" w:hint="eastAsia"/>
              </w:rPr>
              <w:t>这就</w:t>
            </w:r>
            <w:r w:rsidR="00206F84" w:rsidRPr="00767FA7">
              <w:rPr>
                <w:rFonts w:ascii="Times New Roman" w:eastAsiaTheme="minorEastAsia" w:hAnsi="Times New Roman" w:cs="Times New Roman"/>
              </w:rPr>
              <w:t>要求</w:t>
            </w:r>
            <w:r w:rsidR="00206F84" w:rsidRPr="00767FA7">
              <w:rPr>
                <w:rFonts w:ascii="Times New Roman" w:eastAsiaTheme="minorEastAsia" w:hAnsi="Times New Roman" w:cs="Times New Roman" w:hint="eastAsia"/>
              </w:rPr>
              <w:t>其</w:t>
            </w:r>
            <w:r w:rsidR="00067F28" w:rsidRPr="00767FA7">
              <w:rPr>
                <w:rFonts w:ascii="Times New Roman" w:eastAsiaTheme="minorEastAsia" w:hAnsi="Times New Roman" w:cs="Times New Roman" w:hint="eastAsia"/>
              </w:rPr>
              <w:t>上游</w:t>
            </w:r>
            <w:r w:rsidR="00067F28" w:rsidRPr="00767FA7">
              <w:rPr>
                <w:rFonts w:ascii="Times New Roman" w:eastAsiaTheme="minorEastAsia" w:hAnsi="Times New Roman" w:cs="Times New Roman"/>
              </w:rPr>
              <w:t>供应商能够提供</w:t>
            </w:r>
            <w:r w:rsidR="00067F28" w:rsidRPr="00767FA7">
              <w:rPr>
                <w:rFonts w:ascii="Times New Roman" w:eastAsiaTheme="minorEastAsia" w:hAnsi="Times New Roman" w:cs="Times New Roman" w:hint="eastAsia"/>
              </w:rPr>
              <w:t>满足</w:t>
            </w:r>
            <w:r w:rsidR="00067F28" w:rsidRPr="00767FA7">
              <w:rPr>
                <w:rFonts w:ascii="Times New Roman" w:eastAsiaTheme="minorEastAsia" w:hAnsi="Times New Roman" w:cs="Times New Roman"/>
              </w:rPr>
              <w:t>新工艺的</w:t>
            </w:r>
            <w:r w:rsidR="00206F84" w:rsidRPr="00767FA7">
              <w:rPr>
                <w:rFonts w:ascii="Times New Roman" w:eastAsiaTheme="minorEastAsia" w:hAnsi="Times New Roman" w:cs="Times New Roman" w:hint="eastAsia"/>
              </w:rPr>
              <w:t>相关</w:t>
            </w:r>
            <w:r w:rsidR="00206F84" w:rsidRPr="00767FA7">
              <w:rPr>
                <w:rFonts w:ascii="Times New Roman" w:eastAsiaTheme="minorEastAsia" w:hAnsi="Times New Roman" w:cs="Times New Roman"/>
              </w:rPr>
              <w:t>配套电子</w:t>
            </w:r>
            <w:r w:rsidR="00067F28" w:rsidRPr="00767FA7">
              <w:rPr>
                <w:rFonts w:ascii="Times New Roman" w:eastAsiaTheme="minorEastAsia" w:hAnsi="Times New Roman" w:cs="Times New Roman" w:hint="eastAsia"/>
              </w:rPr>
              <w:t>专用</w:t>
            </w:r>
            <w:r w:rsidR="00067F28" w:rsidRPr="00767FA7">
              <w:rPr>
                <w:rFonts w:ascii="Times New Roman" w:eastAsiaTheme="minorEastAsia" w:hAnsi="Times New Roman" w:cs="Times New Roman"/>
              </w:rPr>
              <w:t>材料</w:t>
            </w:r>
            <w:r w:rsidR="00067F28" w:rsidRPr="00767FA7">
              <w:rPr>
                <w:rFonts w:ascii="Times New Roman" w:eastAsiaTheme="minorEastAsia" w:hAnsi="Times New Roman" w:cs="Times New Roman" w:hint="eastAsia"/>
              </w:rPr>
              <w:t>。</w:t>
            </w:r>
            <w:r w:rsidR="00206F84" w:rsidRPr="00767FA7">
              <w:rPr>
                <w:rFonts w:ascii="Times New Roman" w:eastAsiaTheme="minorEastAsia" w:hAnsi="Times New Roman" w:cs="Times New Roman" w:hint="eastAsia"/>
              </w:rPr>
              <w:t>在这种情况下，</w:t>
            </w:r>
            <w:r w:rsidR="00067F28" w:rsidRPr="00767FA7">
              <w:rPr>
                <w:rFonts w:ascii="Times New Roman" w:eastAsiaTheme="minorEastAsia" w:hAnsi="Times New Roman" w:cs="Times New Roman" w:hint="eastAsia"/>
              </w:rPr>
              <w:t>南通赛可特</w:t>
            </w:r>
            <w:r w:rsidR="00A608ED" w:rsidRPr="00767FA7">
              <w:rPr>
                <w:rFonts w:ascii="Times New Roman" w:eastAsiaTheme="minorEastAsia" w:hAnsi="Times New Roman" w:cs="Times New Roman" w:hint="eastAsia"/>
              </w:rPr>
              <w:t>作为南通高新区高端电子电路企业（例如深南公司、展华电子、生益科技、吴通电子等）的配套供应商，</w:t>
            </w:r>
            <w:r w:rsidR="00067F28" w:rsidRPr="00767FA7">
              <w:rPr>
                <w:rFonts w:ascii="Times New Roman" w:eastAsiaTheme="minorEastAsia" w:hAnsi="Times New Roman" w:cs="Times New Roman" w:hint="eastAsia"/>
              </w:rPr>
              <w:t>投资</w:t>
            </w:r>
            <w:r w:rsidR="001F2D9D" w:rsidRPr="00767FA7">
              <w:rPr>
                <w:rFonts w:ascii="Times New Roman" w:eastAsiaTheme="minorEastAsia" w:hAnsi="Times New Roman" w:cs="Times New Roman"/>
              </w:rPr>
              <w:t>2000</w:t>
            </w:r>
            <w:r w:rsidR="00067F28" w:rsidRPr="00767FA7">
              <w:rPr>
                <w:rFonts w:ascii="Times New Roman" w:eastAsiaTheme="minorEastAsia" w:hAnsi="Times New Roman" w:cs="Times New Roman" w:hint="eastAsia"/>
              </w:rPr>
              <w:t>万元，依托现有厂房对现有产品结构及配方进行调整，建设</w:t>
            </w:r>
            <w:r w:rsidR="00067F28" w:rsidRPr="00767FA7">
              <w:rPr>
                <w:rFonts w:ascii="Times New Roman" w:eastAsiaTheme="minorEastAsia" w:hAnsi="Times New Roman" w:cs="Times New Roman" w:hint="eastAsia"/>
              </w:rPr>
              <w:t>PCB</w:t>
            </w:r>
            <w:r w:rsidR="00067F28" w:rsidRPr="00767FA7">
              <w:rPr>
                <w:rFonts w:ascii="Times New Roman" w:eastAsiaTheme="minorEastAsia" w:hAnsi="Times New Roman" w:cs="Times New Roman" w:hint="eastAsia"/>
              </w:rPr>
              <w:t>、封装基板及芯片专用材料</w:t>
            </w:r>
            <w:r w:rsidR="00860A6B" w:rsidRPr="00767FA7">
              <w:rPr>
                <w:rFonts w:ascii="Times New Roman" w:eastAsiaTheme="minorEastAsia" w:hAnsi="Times New Roman" w:cs="Times New Roman" w:hint="eastAsia"/>
              </w:rPr>
              <w:t>扩</w:t>
            </w:r>
            <w:r w:rsidR="00067F28" w:rsidRPr="00767FA7">
              <w:rPr>
                <w:rFonts w:ascii="Times New Roman" w:eastAsiaTheme="minorEastAsia" w:hAnsi="Times New Roman" w:cs="Times New Roman" w:hint="eastAsia"/>
              </w:rPr>
              <w:t>改项目，项目建成后总产能达</w:t>
            </w:r>
            <w:r w:rsidR="00067F28" w:rsidRPr="00767FA7">
              <w:rPr>
                <w:rFonts w:ascii="Times New Roman" w:eastAsiaTheme="minorEastAsia" w:hAnsi="Times New Roman" w:cs="Times New Roman" w:hint="eastAsia"/>
              </w:rPr>
              <w:t>13700t/a</w:t>
            </w:r>
            <w:r w:rsidR="00067F28" w:rsidRPr="00767FA7">
              <w:rPr>
                <w:rFonts w:ascii="Times New Roman" w:eastAsiaTheme="minorEastAsia" w:hAnsi="Times New Roman" w:cs="Times New Roman" w:hint="eastAsia"/>
              </w:rPr>
              <w:t>。</w:t>
            </w:r>
          </w:p>
          <w:bookmarkEnd w:id="1"/>
          <w:p w14:paraId="76F6D8C8" w14:textId="4A505BDB" w:rsidR="007C19A7" w:rsidRPr="00767FA7" w:rsidRDefault="00794C40" w:rsidP="00FA12E0">
            <w:pPr>
              <w:pStyle w:val="af3"/>
              <w:adjustRightInd w:val="0"/>
              <w:snapToGrid w:val="0"/>
              <w:spacing w:before="0" w:beforeAutospacing="0" w:after="0" w:afterAutospacing="0" w:line="300" w:lineRule="auto"/>
              <w:ind w:firstLineChars="200" w:firstLine="480"/>
              <w:jc w:val="both"/>
              <w:rPr>
                <w:rFonts w:ascii="Times New Roman" w:eastAsiaTheme="minorEastAsia" w:hAnsi="Times New Roman" w:cs="Times New Roman"/>
              </w:rPr>
            </w:pPr>
            <w:r w:rsidRPr="00767FA7">
              <w:rPr>
                <w:rFonts w:ascii="Times New Roman" w:eastAsiaTheme="minorEastAsia" w:hAnsi="Times New Roman" w:cs="Times New Roman"/>
              </w:rPr>
              <w:t>根据《中华人民共和国环境保护法》、《中华人民共和国环境影响评价法》、《建设项目环境保护管理条例》，项目应在工程开工建设前进行环境影响评价。对照《建设项目环境影响评价分类管理名录》（环境保护部</w:t>
            </w:r>
            <w:r w:rsidRPr="00767FA7">
              <w:rPr>
                <w:rFonts w:ascii="Times New Roman" w:eastAsiaTheme="minorEastAsia" w:hAnsi="Times New Roman" w:cs="Times New Roman"/>
              </w:rPr>
              <w:t>44</w:t>
            </w:r>
            <w:r w:rsidRPr="00767FA7">
              <w:rPr>
                <w:rFonts w:ascii="Times New Roman" w:eastAsiaTheme="minorEastAsia" w:hAnsi="Times New Roman" w:cs="Times New Roman"/>
              </w:rPr>
              <w:t>号令）</w:t>
            </w:r>
            <w:r w:rsidR="002138AC" w:rsidRPr="00767FA7">
              <w:rPr>
                <w:rFonts w:ascii="Times New Roman" w:eastAsiaTheme="minorEastAsia" w:hAnsi="Times New Roman" w:cs="Times New Roman"/>
              </w:rPr>
              <w:t>及其修改单（生态环境部</w:t>
            </w:r>
            <w:r w:rsidR="002138AC" w:rsidRPr="00767FA7">
              <w:rPr>
                <w:rFonts w:ascii="Times New Roman" w:eastAsiaTheme="minorEastAsia" w:hAnsi="Times New Roman" w:cs="Times New Roman"/>
              </w:rPr>
              <w:t>1</w:t>
            </w:r>
            <w:r w:rsidR="002138AC" w:rsidRPr="00767FA7">
              <w:rPr>
                <w:rFonts w:ascii="Times New Roman" w:eastAsiaTheme="minorEastAsia" w:hAnsi="Times New Roman" w:cs="Times New Roman"/>
              </w:rPr>
              <w:t>号令）</w:t>
            </w:r>
            <w:r w:rsidRPr="00767FA7">
              <w:rPr>
                <w:rFonts w:ascii="Times New Roman" w:eastAsiaTheme="minorEastAsia" w:hAnsi="Times New Roman" w:cs="Times New Roman"/>
              </w:rPr>
              <w:t>，本项目属于</w:t>
            </w:r>
            <w:r w:rsidR="00FA12E0" w:rsidRPr="00767FA7">
              <w:rPr>
                <w:rFonts w:ascii="Times New Roman" w:eastAsiaTheme="minorEastAsia" w:hAnsi="Times New Roman" w:cs="Times New Roman"/>
              </w:rPr>
              <w:t>“</w:t>
            </w:r>
            <w:r w:rsidR="00FA12E0" w:rsidRPr="00767FA7">
              <w:rPr>
                <w:rFonts w:ascii="Times New Roman" w:eastAsiaTheme="minorEastAsia" w:hAnsi="Times New Roman" w:cs="Times New Roman"/>
                <w:b/>
              </w:rPr>
              <w:t>二十八、计算机、通信和其他电子设备制造业</w:t>
            </w:r>
            <w:r w:rsidR="00FA12E0" w:rsidRPr="00767FA7">
              <w:rPr>
                <w:rFonts w:ascii="Times New Roman" w:eastAsiaTheme="minorEastAsia" w:hAnsi="Times New Roman" w:cs="Times New Roman"/>
                <w:b/>
              </w:rPr>
              <w:t>-8</w:t>
            </w:r>
            <w:r w:rsidR="0071735E" w:rsidRPr="00767FA7">
              <w:rPr>
                <w:rFonts w:ascii="Times New Roman" w:eastAsiaTheme="minorEastAsia" w:hAnsi="Times New Roman" w:cs="Times New Roman"/>
                <w:b/>
              </w:rPr>
              <w:t>3</w:t>
            </w:r>
            <w:r w:rsidR="00FA12E0" w:rsidRPr="00767FA7">
              <w:rPr>
                <w:rFonts w:ascii="Times New Roman" w:eastAsiaTheme="minorEastAsia" w:hAnsi="Times New Roman" w:cs="Times New Roman"/>
                <w:b/>
              </w:rPr>
              <w:t>-</w:t>
            </w:r>
            <w:r w:rsidR="00FA12E0" w:rsidRPr="00767FA7">
              <w:rPr>
                <w:rFonts w:ascii="Times New Roman" w:eastAsiaTheme="minorEastAsia" w:hAnsi="Times New Roman" w:cs="Times New Roman"/>
                <w:b/>
              </w:rPr>
              <w:t>电子</w:t>
            </w:r>
            <w:r w:rsidR="0071735E" w:rsidRPr="00767FA7">
              <w:rPr>
                <w:rFonts w:ascii="Times New Roman" w:eastAsiaTheme="minorEastAsia" w:hAnsi="Times New Roman" w:cs="Times New Roman" w:hint="eastAsia"/>
                <w:b/>
              </w:rPr>
              <w:t>元件及</w:t>
            </w:r>
            <w:r w:rsidR="0071735E" w:rsidRPr="00767FA7">
              <w:rPr>
                <w:rFonts w:ascii="Times New Roman" w:eastAsiaTheme="minorEastAsia" w:hAnsi="Times New Roman" w:cs="Times New Roman"/>
                <w:b/>
              </w:rPr>
              <w:t>电子专用材料</w:t>
            </w:r>
            <w:r w:rsidR="00FA12E0" w:rsidRPr="00767FA7">
              <w:rPr>
                <w:rFonts w:ascii="Times New Roman" w:eastAsiaTheme="minorEastAsia" w:hAnsi="Times New Roman" w:cs="Times New Roman"/>
                <w:b/>
              </w:rPr>
              <w:t>制造</w:t>
            </w:r>
            <w:r w:rsidR="00FA12E0" w:rsidRPr="00767FA7">
              <w:rPr>
                <w:rFonts w:ascii="Times New Roman" w:eastAsiaTheme="minorEastAsia" w:hAnsi="Times New Roman" w:cs="Times New Roman"/>
                <w:b/>
              </w:rPr>
              <w:t>-</w:t>
            </w:r>
            <w:r w:rsidR="0071735E" w:rsidRPr="00767FA7">
              <w:rPr>
                <w:rFonts w:ascii="Times New Roman" w:eastAsiaTheme="minorEastAsia" w:hAnsi="Times New Roman" w:cs="Times New Roman" w:hint="eastAsia"/>
                <w:b/>
              </w:rPr>
              <w:t>印刷电路板</w:t>
            </w:r>
            <w:r w:rsidR="0071735E" w:rsidRPr="00767FA7">
              <w:rPr>
                <w:rFonts w:ascii="Times New Roman" w:eastAsiaTheme="minorEastAsia" w:hAnsi="Times New Roman" w:cs="Times New Roman"/>
                <w:b/>
              </w:rPr>
              <w:t>；电子专用材料；有分割、焊接、酸洗或有机溶剂清洗工艺的</w:t>
            </w:r>
            <w:r w:rsidR="00FA12E0" w:rsidRPr="00767FA7">
              <w:rPr>
                <w:rFonts w:ascii="Times New Roman" w:eastAsiaTheme="minorEastAsia" w:hAnsi="Times New Roman" w:cs="Times New Roman"/>
              </w:rPr>
              <w:t>”</w:t>
            </w:r>
            <w:r w:rsidR="00FA12E0" w:rsidRPr="00767FA7">
              <w:rPr>
                <w:rFonts w:ascii="Times New Roman" w:eastAsiaTheme="minorEastAsia" w:hAnsi="Times New Roman" w:cs="Times New Roman"/>
              </w:rPr>
              <w:t>，</w:t>
            </w:r>
            <w:r w:rsidRPr="00767FA7">
              <w:rPr>
                <w:rFonts w:ascii="Times New Roman" w:eastAsiaTheme="minorEastAsia" w:hAnsi="Times New Roman" w:cs="Times New Roman"/>
              </w:rPr>
              <w:t>应编制环境影响报告表。为此，</w:t>
            </w:r>
            <w:r w:rsidR="0071735E" w:rsidRPr="00767FA7">
              <w:rPr>
                <w:rFonts w:ascii="Times New Roman" w:eastAsiaTheme="minorEastAsia" w:hAnsi="Times New Roman" w:cs="Times New Roman" w:hint="eastAsia"/>
              </w:rPr>
              <w:t>南通赛可特</w:t>
            </w:r>
            <w:r w:rsidRPr="00767FA7">
              <w:rPr>
                <w:rFonts w:ascii="Times New Roman" w:eastAsiaTheme="minorEastAsia" w:hAnsi="Times New Roman" w:cs="Times New Roman"/>
              </w:rPr>
              <w:t>委托江苏绿源工程设计研究有限公司开展环境影响评价工作。受委托后，江苏绿源工程设计研究有限公司现场踏勘、调研、收集有关资料，在与建设单位沟通核实基础上，编制了该项目环境影响报告表。</w:t>
            </w:r>
          </w:p>
          <w:p w14:paraId="76E75CB3" w14:textId="77777777" w:rsidR="007C19A7" w:rsidRPr="00767FA7" w:rsidRDefault="00794C40" w:rsidP="00FA12E0">
            <w:pPr>
              <w:adjustRightInd w:val="0"/>
              <w:snapToGrid w:val="0"/>
              <w:spacing w:line="300" w:lineRule="auto"/>
              <w:rPr>
                <w:rFonts w:eastAsiaTheme="minorEastAsia"/>
                <w:b/>
                <w:bCs/>
                <w:szCs w:val="22"/>
              </w:rPr>
            </w:pPr>
            <w:r w:rsidRPr="00767FA7">
              <w:rPr>
                <w:rFonts w:eastAsiaTheme="minorEastAsia"/>
                <w:b/>
                <w:bCs/>
                <w:szCs w:val="22"/>
              </w:rPr>
              <w:t xml:space="preserve">2 </w:t>
            </w:r>
            <w:r w:rsidRPr="00767FA7">
              <w:rPr>
                <w:rFonts w:eastAsiaTheme="minorEastAsia"/>
                <w:b/>
                <w:bCs/>
                <w:szCs w:val="22"/>
              </w:rPr>
              <w:t>工程内容及规模：</w:t>
            </w:r>
          </w:p>
          <w:p w14:paraId="24DC3C89" w14:textId="77777777" w:rsidR="007C19A7" w:rsidRPr="00767FA7" w:rsidRDefault="00794C40" w:rsidP="00FA12E0">
            <w:pPr>
              <w:adjustRightInd w:val="0"/>
              <w:snapToGrid w:val="0"/>
              <w:spacing w:line="300" w:lineRule="auto"/>
              <w:rPr>
                <w:rFonts w:eastAsiaTheme="minorEastAsia"/>
                <w:b/>
                <w:bCs/>
                <w:szCs w:val="24"/>
              </w:rPr>
            </w:pPr>
            <w:r w:rsidRPr="00767FA7">
              <w:rPr>
                <w:rFonts w:eastAsiaTheme="minorEastAsia"/>
                <w:b/>
                <w:bCs/>
                <w:szCs w:val="24"/>
              </w:rPr>
              <w:t xml:space="preserve">2.1 </w:t>
            </w:r>
            <w:r w:rsidRPr="00767FA7">
              <w:rPr>
                <w:rFonts w:eastAsiaTheme="minorEastAsia"/>
                <w:b/>
                <w:bCs/>
                <w:szCs w:val="24"/>
              </w:rPr>
              <w:t>项目概况</w:t>
            </w:r>
          </w:p>
          <w:p w14:paraId="300B10D6" w14:textId="52A2E939" w:rsidR="007C19A7" w:rsidRPr="00767FA7" w:rsidRDefault="00794C40" w:rsidP="00FA12E0">
            <w:pPr>
              <w:pStyle w:val="a1"/>
              <w:ind w:firstLine="480"/>
              <w:rPr>
                <w:rFonts w:ascii="Times New Roman" w:eastAsiaTheme="minorEastAsia"/>
                <w:sz w:val="24"/>
              </w:rPr>
            </w:pPr>
            <w:r w:rsidRPr="00767FA7">
              <w:rPr>
                <w:rFonts w:ascii="Times New Roman" w:eastAsiaTheme="minorEastAsia"/>
                <w:sz w:val="24"/>
              </w:rPr>
              <w:t>项目名称：</w:t>
            </w:r>
            <w:r w:rsidR="00273797" w:rsidRPr="00767FA7">
              <w:rPr>
                <w:rFonts w:ascii="Times New Roman" w:eastAsiaTheme="minorEastAsia" w:hint="eastAsia"/>
                <w:sz w:val="24"/>
              </w:rPr>
              <w:t>南通赛可特电子有限公司</w:t>
            </w:r>
            <w:r w:rsidR="0071735E" w:rsidRPr="00767FA7">
              <w:rPr>
                <w:rFonts w:ascii="Times New Roman" w:eastAsiaTheme="minorEastAsia" w:hint="eastAsia"/>
                <w:bCs/>
                <w:sz w:val="24"/>
              </w:rPr>
              <w:t>PCB</w:t>
            </w:r>
            <w:r w:rsidR="0071735E" w:rsidRPr="00767FA7">
              <w:rPr>
                <w:rFonts w:ascii="Times New Roman" w:eastAsiaTheme="minorEastAsia" w:hint="eastAsia"/>
                <w:bCs/>
                <w:sz w:val="24"/>
              </w:rPr>
              <w:t>、封装基板及芯片专用材料</w:t>
            </w:r>
            <w:r w:rsidR="00273797" w:rsidRPr="00767FA7">
              <w:rPr>
                <w:rFonts w:ascii="Times New Roman" w:eastAsiaTheme="minorEastAsia" w:hint="eastAsia"/>
                <w:bCs/>
                <w:sz w:val="24"/>
              </w:rPr>
              <w:t>扩</w:t>
            </w:r>
            <w:r w:rsidR="0071735E" w:rsidRPr="00767FA7">
              <w:rPr>
                <w:rFonts w:ascii="Times New Roman" w:eastAsiaTheme="minorEastAsia" w:hint="eastAsia"/>
                <w:bCs/>
                <w:sz w:val="24"/>
              </w:rPr>
              <w:t>改项目</w:t>
            </w:r>
            <w:r w:rsidRPr="00767FA7">
              <w:rPr>
                <w:rFonts w:ascii="Times New Roman" w:eastAsiaTheme="minorEastAsia"/>
                <w:sz w:val="24"/>
              </w:rPr>
              <w:t>；</w:t>
            </w:r>
          </w:p>
          <w:p w14:paraId="3391BD02" w14:textId="1E3CCB11" w:rsidR="007C19A7" w:rsidRPr="00767FA7" w:rsidRDefault="00794C40" w:rsidP="00DB4147">
            <w:pPr>
              <w:pStyle w:val="a1"/>
              <w:ind w:firstLine="480"/>
              <w:rPr>
                <w:rFonts w:ascii="Times New Roman" w:eastAsiaTheme="minorEastAsia"/>
                <w:sz w:val="24"/>
              </w:rPr>
            </w:pPr>
            <w:r w:rsidRPr="00767FA7">
              <w:rPr>
                <w:rFonts w:ascii="Times New Roman" w:eastAsiaTheme="minorEastAsia"/>
                <w:sz w:val="24"/>
              </w:rPr>
              <w:t>项目性质：</w:t>
            </w:r>
            <w:r w:rsidR="00273797" w:rsidRPr="00767FA7">
              <w:rPr>
                <w:rFonts w:ascii="Times New Roman" w:eastAsiaTheme="minorEastAsia" w:hint="eastAsia"/>
                <w:sz w:val="24"/>
              </w:rPr>
              <w:t>扩建</w:t>
            </w:r>
            <w:r w:rsidRPr="00767FA7">
              <w:rPr>
                <w:rFonts w:ascii="Times New Roman" w:eastAsiaTheme="minorEastAsia"/>
                <w:sz w:val="24"/>
              </w:rPr>
              <w:t>；</w:t>
            </w:r>
          </w:p>
          <w:p w14:paraId="790CB257" w14:textId="21B790F7" w:rsidR="007C19A7" w:rsidRPr="00767FA7" w:rsidRDefault="00794C40" w:rsidP="00DB4147">
            <w:pPr>
              <w:pStyle w:val="a1"/>
              <w:ind w:firstLine="480"/>
              <w:rPr>
                <w:rFonts w:ascii="Times New Roman" w:eastAsiaTheme="minorEastAsia"/>
                <w:sz w:val="24"/>
              </w:rPr>
            </w:pPr>
            <w:r w:rsidRPr="00767FA7">
              <w:rPr>
                <w:rFonts w:ascii="Times New Roman" w:eastAsiaTheme="minorEastAsia"/>
                <w:sz w:val="24"/>
              </w:rPr>
              <w:t>建设单位：</w:t>
            </w:r>
            <w:r w:rsidR="0071735E" w:rsidRPr="00767FA7">
              <w:rPr>
                <w:rFonts w:ascii="Times New Roman" w:eastAsiaTheme="minorEastAsia" w:hint="eastAsia"/>
                <w:sz w:val="24"/>
              </w:rPr>
              <w:t>南通赛可特电子有限公司</w:t>
            </w:r>
            <w:r w:rsidRPr="00767FA7">
              <w:rPr>
                <w:rFonts w:ascii="Times New Roman" w:eastAsiaTheme="minorEastAsia"/>
                <w:sz w:val="24"/>
              </w:rPr>
              <w:t>；</w:t>
            </w:r>
          </w:p>
          <w:p w14:paraId="7722B1C8" w14:textId="64FA458F" w:rsidR="007C19A7" w:rsidRPr="00767FA7" w:rsidRDefault="00794C40" w:rsidP="00DB4147">
            <w:pPr>
              <w:pStyle w:val="a1"/>
              <w:ind w:firstLine="480"/>
              <w:rPr>
                <w:rFonts w:ascii="Times New Roman" w:eastAsiaTheme="minorEastAsia"/>
                <w:sz w:val="24"/>
              </w:rPr>
            </w:pPr>
            <w:r w:rsidRPr="00767FA7">
              <w:rPr>
                <w:rFonts w:ascii="Times New Roman" w:eastAsiaTheme="minorEastAsia"/>
                <w:sz w:val="24"/>
              </w:rPr>
              <w:t>建设地点：</w:t>
            </w:r>
            <w:r w:rsidR="0071735E" w:rsidRPr="00767FA7">
              <w:rPr>
                <w:rFonts w:ascii="Times New Roman" w:eastAsiaTheme="minorEastAsia" w:hint="eastAsia"/>
                <w:sz w:val="24"/>
              </w:rPr>
              <w:t>南通市通州高新技术开发区金鼎路</w:t>
            </w:r>
            <w:r w:rsidR="0071735E" w:rsidRPr="00767FA7">
              <w:rPr>
                <w:rFonts w:ascii="Times New Roman" w:eastAsiaTheme="minorEastAsia" w:hint="eastAsia"/>
                <w:sz w:val="24"/>
              </w:rPr>
              <w:t>26</w:t>
            </w:r>
            <w:r w:rsidR="0071735E" w:rsidRPr="00767FA7">
              <w:rPr>
                <w:rFonts w:ascii="Times New Roman" w:eastAsiaTheme="minorEastAsia" w:hint="eastAsia"/>
                <w:sz w:val="24"/>
              </w:rPr>
              <w:t>号（南通赛可特电子有限公司原厂区内）</w:t>
            </w:r>
            <w:r w:rsidRPr="00767FA7">
              <w:rPr>
                <w:rFonts w:ascii="Times New Roman" w:eastAsiaTheme="minorEastAsia"/>
                <w:sz w:val="24"/>
              </w:rPr>
              <w:t>；</w:t>
            </w:r>
          </w:p>
          <w:p w14:paraId="090B415E" w14:textId="6BA4939F" w:rsidR="007C19A7" w:rsidRPr="00767FA7" w:rsidRDefault="00794C40" w:rsidP="00DB4147">
            <w:pPr>
              <w:pStyle w:val="a1"/>
              <w:ind w:firstLine="480"/>
              <w:rPr>
                <w:rFonts w:ascii="Times New Roman" w:eastAsiaTheme="minorEastAsia"/>
                <w:sz w:val="24"/>
              </w:rPr>
            </w:pPr>
            <w:r w:rsidRPr="00767FA7">
              <w:rPr>
                <w:rFonts w:ascii="Times New Roman" w:eastAsiaTheme="minorEastAsia"/>
                <w:sz w:val="24"/>
              </w:rPr>
              <w:t>项目投资：总投资</w:t>
            </w:r>
            <w:r w:rsidR="00187CD6" w:rsidRPr="00767FA7">
              <w:rPr>
                <w:rFonts w:ascii="Times New Roman" w:eastAsiaTheme="minorEastAsia"/>
                <w:sz w:val="24"/>
              </w:rPr>
              <w:t>2000</w:t>
            </w:r>
            <w:r w:rsidRPr="00767FA7">
              <w:rPr>
                <w:rFonts w:ascii="Times New Roman" w:eastAsiaTheme="minorEastAsia"/>
                <w:sz w:val="24"/>
              </w:rPr>
              <w:t>万元，其中环保投资</w:t>
            </w:r>
            <w:r w:rsidR="00605786" w:rsidRPr="00767FA7">
              <w:rPr>
                <w:rFonts w:ascii="Times New Roman" w:eastAsiaTheme="minorEastAsia"/>
                <w:sz w:val="24"/>
              </w:rPr>
              <w:t>70</w:t>
            </w:r>
            <w:r w:rsidRPr="00767FA7">
              <w:rPr>
                <w:rFonts w:ascii="Times New Roman" w:eastAsiaTheme="minorEastAsia"/>
                <w:sz w:val="24"/>
              </w:rPr>
              <w:t>万元，占总投资的</w:t>
            </w:r>
            <w:r w:rsidR="00605786" w:rsidRPr="00767FA7">
              <w:rPr>
                <w:rFonts w:ascii="Times New Roman" w:eastAsiaTheme="minorEastAsia"/>
                <w:sz w:val="24"/>
              </w:rPr>
              <w:t>3.</w:t>
            </w:r>
            <w:r w:rsidR="00187CD6" w:rsidRPr="00767FA7">
              <w:rPr>
                <w:rFonts w:ascii="Times New Roman" w:eastAsiaTheme="minorEastAsia"/>
                <w:sz w:val="24"/>
              </w:rPr>
              <w:t>5</w:t>
            </w:r>
            <w:r w:rsidRPr="00767FA7">
              <w:rPr>
                <w:rFonts w:ascii="Times New Roman" w:eastAsiaTheme="minorEastAsia"/>
                <w:sz w:val="24"/>
              </w:rPr>
              <w:t>%</w:t>
            </w:r>
            <w:r w:rsidRPr="00767FA7">
              <w:rPr>
                <w:rFonts w:ascii="Times New Roman" w:eastAsiaTheme="minorEastAsia"/>
                <w:sz w:val="24"/>
              </w:rPr>
              <w:t>；</w:t>
            </w:r>
          </w:p>
          <w:p w14:paraId="0FD7626E" w14:textId="23F5AD99" w:rsidR="007C19A7" w:rsidRPr="00767FA7" w:rsidRDefault="00794C40" w:rsidP="00DB4147">
            <w:pPr>
              <w:pStyle w:val="a1"/>
              <w:ind w:firstLine="480"/>
              <w:rPr>
                <w:rFonts w:ascii="Times New Roman" w:eastAsiaTheme="minorEastAsia"/>
                <w:sz w:val="24"/>
              </w:rPr>
            </w:pPr>
            <w:r w:rsidRPr="00767FA7">
              <w:rPr>
                <w:rFonts w:ascii="Times New Roman" w:eastAsiaTheme="minorEastAsia"/>
                <w:sz w:val="24"/>
              </w:rPr>
              <w:t>用地面积：</w:t>
            </w:r>
            <w:r w:rsidR="00187CD6" w:rsidRPr="00767FA7">
              <w:rPr>
                <w:rFonts w:ascii="Times New Roman" w:eastAsiaTheme="minorEastAsia"/>
                <w:sz w:val="24"/>
              </w:rPr>
              <w:t>1</w:t>
            </w:r>
            <w:r w:rsidR="00767FA7" w:rsidRPr="00767FA7">
              <w:rPr>
                <w:rFonts w:ascii="Times New Roman" w:eastAsiaTheme="minorEastAsia"/>
                <w:sz w:val="24"/>
              </w:rPr>
              <w:t>1998</w:t>
            </w:r>
            <w:r w:rsidRPr="00767FA7">
              <w:rPr>
                <w:rFonts w:ascii="Times New Roman" w:eastAsiaTheme="minorEastAsia"/>
                <w:sz w:val="24"/>
              </w:rPr>
              <w:t>m</w:t>
            </w:r>
            <w:r w:rsidRPr="00767FA7">
              <w:rPr>
                <w:rFonts w:ascii="Times New Roman" w:eastAsiaTheme="minorEastAsia"/>
                <w:sz w:val="24"/>
                <w:vertAlign w:val="superscript"/>
              </w:rPr>
              <w:t>2</w:t>
            </w:r>
            <w:r w:rsidR="00187CD6" w:rsidRPr="00767FA7">
              <w:rPr>
                <w:rFonts w:ascii="Times New Roman" w:eastAsiaTheme="minorEastAsia" w:hint="eastAsia"/>
                <w:sz w:val="24"/>
              </w:rPr>
              <w:t>（不新增用地</w:t>
            </w:r>
            <w:r w:rsidR="00187CD6" w:rsidRPr="00767FA7">
              <w:rPr>
                <w:rFonts w:ascii="Times New Roman" w:eastAsiaTheme="minorEastAsia"/>
                <w:sz w:val="24"/>
              </w:rPr>
              <w:t>）</w:t>
            </w:r>
            <w:r w:rsidRPr="00767FA7">
              <w:rPr>
                <w:rFonts w:ascii="Times New Roman" w:eastAsiaTheme="minorEastAsia"/>
                <w:sz w:val="24"/>
              </w:rPr>
              <w:t>；</w:t>
            </w:r>
          </w:p>
          <w:p w14:paraId="54E7E10A" w14:textId="1A7380F8" w:rsidR="007C19A7" w:rsidRPr="00767FA7" w:rsidRDefault="00794C40" w:rsidP="0073675B">
            <w:pPr>
              <w:pStyle w:val="a1"/>
              <w:ind w:leftChars="50" w:left="120" w:firstLineChars="150" w:firstLine="360"/>
              <w:rPr>
                <w:rFonts w:ascii="Times New Roman" w:eastAsiaTheme="minorEastAsia"/>
                <w:sz w:val="24"/>
              </w:rPr>
            </w:pPr>
            <w:r w:rsidRPr="00767FA7">
              <w:rPr>
                <w:rFonts w:ascii="Times New Roman" w:eastAsiaTheme="minorEastAsia"/>
                <w:sz w:val="24"/>
              </w:rPr>
              <w:t>劳动定员及工作制度：</w:t>
            </w:r>
            <w:r w:rsidR="006B7473" w:rsidRPr="00767FA7">
              <w:rPr>
                <w:rFonts w:ascii="Times New Roman" w:eastAsiaTheme="minorEastAsia" w:hint="eastAsia"/>
                <w:sz w:val="24"/>
              </w:rPr>
              <w:t>新增</w:t>
            </w:r>
            <w:r w:rsidR="00A97E41" w:rsidRPr="00767FA7">
              <w:rPr>
                <w:rFonts w:ascii="Times New Roman" w:eastAsiaTheme="minorEastAsia"/>
                <w:sz w:val="24"/>
              </w:rPr>
              <w:t>1</w:t>
            </w:r>
            <w:r w:rsidR="006B7473" w:rsidRPr="00767FA7">
              <w:rPr>
                <w:rFonts w:ascii="Times New Roman" w:eastAsiaTheme="minorEastAsia" w:hint="eastAsia"/>
                <w:sz w:val="24"/>
              </w:rPr>
              <w:t>0</w:t>
            </w:r>
            <w:r w:rsidR="006B7473" w:rsidRPr="00767FA7">
              <w:rPr>
                <w:rFonts w:ascii="Times New Roman" w:eastAsiaTheme="minorEastAsia" w:hint="eastAsia"/>
                <w:sz w:val="24"/>
              </w:rPr>
              <w:t>人</w:t>
            </w:r>
            <w:r w:rsidR="006B7473" w:rsidRPr="00767FA7">
              <w:rPr>
                <w:rFonts w:ascii="Times New Roman" w:eastAsiaTheme="minorEastAsia"/>
                <w:sz w:val="24"/>
              </w:rPr>
              <w:t>（</w:t>
            </w:r>
            <w:r w:rsidR="006B7473" w:rsidRPr="00767FA7">
              <w:rPr>
                <w:rFonts w:ascii="Times New Roman" w:eastAsiaTheme="minorEastAsia" w:hint="eastAsia"/>
                <w:sz w:val="24"/>
              </w:rPr>
              <w:t>总定员</w:t>
            </w:r>
            <w:r w:rsidR="006B7473" w:rsidRPr="00767FA7">
              <w:rPr>
                <w:rFonts w:ascii="Times New Roman" w:eastAsiaTheme="minorEastAsia" w:hint="eastAsia"/>
                <w:sz w:val="24"/>
              </w:rPr>
              <w:t>80</w:t>
            </w:r>
            <w:r w:rsidR="006B7473" w:rsidRPr="00767FA7">
              <w:rPr>
                <w:rFonts w:ascii="Times New Roman" w:eastAsiaTheme="minorEastAsia" w:hint="eastAsia"/>
                <w:sz w:val="24"/>
              </w:rPr>
              <w:t>人</w:t>
            </w:r>
            <w:r w:rsidR="006B7473" w:rsidRPr="00767FA7">
              <w:rPr>
                <w:rFonts w:ascii="Times New Roman" w:eastAsiaTheme="minorEastAsia"/>
                <w:sz w:val="24"/>
              </w:rPr>
              <w:t>）</w:t>
            </w:r>
            <w:r w:rsidRPr="00767FA7">
              <w:rPr>
                <w:rFonts w:ascii="Times New Roman" w:eastAsiaTheme="minorEastAsia"/>
                <w:sz w:val="24"/>
              </w:rPr>
              <w:t>，</w:t>
            </w:r>
            <w:r w:rsidR="006B7473" w:rsidRPr="00767FA7">
              <w:rPr>
                <w:rFonts w:ascii="Times New Roman" w:eastAsiaTheme="minorEastAsia" w:hint="eastAsia"/>
                <w:bCs/>
                <w:sz w:val="24"/>
              </w:rPr>
              <w:t>单班制（</w:t>
            </w:r>
            <w:r w:rsidR="006B7473" w:rsidRPr="00767FA7">
              <w:rPr>
                <w:rFonts w:ascii="Times New Roman" w:eastAsiaTheme="minorEastAsia" w:hint="eastAsia"/>
                <w:bCs/>
                <w:sz w:val="24"/>
              </w:rPr>
              <w:t>8</w:t>
            </w:r>
            <w:r w:rsidR="006B7473" w:rsidRPr="00767FA7">
              <w:rPr>
                <w:rFonts w:ascii="Times New Roman" w:eastAsiaTheme="minorEastAsia"/>
                <w:bCs/>
                <w:sz w:val="24"/>
              </w:rPr>
              <w:t xml:space="preserve"> h</w:t>
            </w:r>
            <w:r w:rsidR="006B7473" w:rsidRPr="00767FA7">
              <w:rPr>
                <w:rFonts w:ascii="Times New Roman" w:eastAsiaTheme="minorEastAsia" w:hint="eastAsia"/>
                <w:bCs/>
                <w:sz w:val="24"/>
              </w:rPr>
              <w:t>）</w:t>
            </w:r>
            <w:r w:rsidRPr="00767FA7">
              <w:rPr>
                <w:rFonts w:ascii="Times New Roman" w:eastAsiaTheme="minorEastAsia"/>
                <w:sz w:val="24"/>
              </w:rPr>
              <w:t>，年工作</w:t>
            </w:r>
            <w:r w:rsidR="006B7473" w:rsidRPr="00767FA7">
              <w:rPr>
                <w:rFonts w:ascii="Times New Roman" w:eastAsiaTheme="minorEastAsia" w:hint="eastAsia"/>
                <w:sz w:val="24"/>
              </w:rPr>
              <w:t>3</w:t>
            </w:r>
            <w:r w:rsidR="006B7473" w:rsidRPr="00767FA7">
              <w:rPr>
                <w:rFonts w:ascii="Times New Roman" w:eastAsiaTheme="minorEastAsia"/>
                <w:sz w:val="24"/>
              </w:rPr>
              <w:t>00</w:t>
            </w:r>
            <w:r w:rsidRPr="00767FA7">
              <w:rPr>
                <w:rFonts w:ascii="Times New Roman" w:eastAsiaTheme="minorEastAsia"/>
                <w:sz w:val="24"/>
              </w:rPr>
              <w:t>天（</w:t>
            </w:r>
            <w:r w:rsidR="006B7473" w:rsidRPr="00767FA7">
              <w:rPr>
                <w:rFonts w:ascii="Times New Roman" w:eastAsiaTheme="minorEastAsia"/>
                <w:sz w:val="24"/>
              </w:rPr>
              <w:t xml:space="preserve">2400 </w:t>
            </w:r>
            <w:r w:rsidR="006B7473" w:rsidRPr="00767FA7">
              <w:rPr>
                <w:rFonts w:ascii="Times New Roman" w:eastAsiaTheme="minorEastAsia" w:hint="eastAsia"/>
                <w:sz w:val="24"/>
              </w:rPr>
              <w:t>h</w:t>
            </w:r>
            <w:r w:rsidRPr="00767FA7">
              <w:rPr>
                <w:rFonts w:ascii="Times New Roman" w:eastAsiaTheme="minorEastAsia"/>
                <w:sz w:val="24"/>
              </w:rPr>
              <w:t>）。</w:t>
            </w:r>
          </w:p>
          <w:p w14:paraId="5EB1169F" w14:textId="5F3FB784" w:rsidR="007C19A7" w:rsidRPr="00767FA7" w:rsidRDefault="00794C40">
            <w:pPr>
              <w:adjustRightInd w:val="0"/>
              <w:snapToGrid w:val="0"/>
              <w:spacing w:line="360" w:lineRule="auto"/>
              <w:rPr>
                <w:rFonts w:eastAsiaTheme="minorEastAsia"/>
                <w:b/>
                <w:bCs/>
              </w:rPr>
            </w:pPr>
            <w:r w:rsidRPr="00767FA7">
              <w:rPr>
                <w:rFonts w:eastAsiaTheme="minorEastAsia"/>
                <w:b/>
                <w:bCs/>
              </w:rPr>
              <w:t xml:space="preserve">2.2 </w:t>
            </w:r>
            <w:r w:rsidR="000A3159" w:rsidRPr="00767FA7">
              <w:rPr>
                <w:rFonts w:eastAsiaTheme="minorEastAsia" w:hint="eastAsia"/>
                <w:b/>
                <w:bCs/>
              </w:rPr>
              <w:t>主体工程</w:t>
            </w:r>
            <w:r w:rsidR="000A3159" w:rsidRPr="00767FA7">
              <w:rPr>
                <w:rFonts w:eastAsiaTheme="minorEastAsia"/>
                <w:b/>
                <w:bCs/>
              </w:rPr>
              <w:t>及</w:t>
            </w:r>
            <w:r w:rsidRPr="00767FA7">
              <w:rPr>
                <w:rFonts w:eastAsiaTheme="minorEastAsia"/>
                <w:b/>
                <w:bCs/>
              </w:rPr>
              <w:t>产品方案</w:t>
            </w:r>
          </w:p>
          <w:p w14:paraId="313744DC" w14:textId="479A742A" w:rsidR="00776F5E" w:rsidRPr="00767FA7" w:rsidRDefault="00776F5E" w:rsidP="00776F5E">
            <w:pPr>
              <w:adjustRightInd w:val="0"/>
              <w:snapToGrid w:val="0"/>
              <w:jc w:val="center"/>
              <w:rPr>
                <w:rFonts w:eastAsiaTheme="minorEastAsia"/>
                <w:b/>
              </w:rPr>
            </w:pPr>
            <w:r w:rsidRPr="00767FA7">
              <w:rPr>
                <w:rFonts w:eastAsiaTheme="minorEastAsia" w:hint="eastAsia"/>
                <w:b/>
              </w:rPr>
              <w:t>表</w:t>
            </w:r>
            <w:r w:rsidRPr="00767FA7">
              <w:rPr>
                <w:rFonts w:eastAsiaTheme="minorEastAsia"/>
                <w:b/>
              </w:rPr>
              <w:t>1</w:t>
            </w:r>
            <w:r w:rsidRPr="00767FA7">
              <w:rPr>
                <w:rFonts w:eastAsiaTheme="minorEastAsia" w:hint="eastAsia"/>
                <w:b/>
              </w:rPr>
              <w:t xml:space="preserve">-1  </w:t>
            </w:r>
            <w:r w:rsidR="00A25C03" w:rsidRPr="00767FA7">
              <w:rPr>
                <w:rFonts w:eastAsiaTheme="minorEastAsia" w:hint="eastAsia"/>
                <w:b/>
              </w:rPr>
              <w:t>本</w:t>
            </w:r>
            <w:r w:rsidRPr="00767FA7">
              <w:rPr>
                <w:rFonts w:eastAsiaTheme="minorEastAsia" w:hint="eastAsia"/>
                <w:b/>
              </w:rPr>
              <w:t>项目</w:t>
            </w:r>
            <w:r w:rsidR="00276909" w:rsidRPr="00767FA7">
              <w:rPr>
                <w:rFonts w:eastAsiaTheme="minorEastAsia" w:hint="eastAsia"/>
                <w:b/>
              </w:rPr>
              <w:t>主要建</w:t>
            </w:r>
            <w:r w:rsidRPr="00767FA7">
              <w:rPr>
                <w:rFonts w:eastAsiaTheme="minorEastAsia" w:hint="eastAsia"/>
                <w:b/>
              </w:rPr>
              <w:t>构筑物一览表</w:t>
            </w:r>
          </w:p>
          <w:tbl>
            <w:tblPr>
              <w:tblW w:w="9105" w:type="dxa"/>
              <w:jc w:val="center"/>
              <w:tblBorders>
                <w:top w:val="single" w:sz="12" w:space="0" w:color="000000"/>
                <w:bottom w:val="single" w:sz="12" w:space="0" w:color="000000"/>
                <w:insideH w:val="single" w:sz="6" w:space="0" w:color="000000"/>
                <w:insideV w:val="single" w:sz="6" w:space="0" w:color="000000"/>
              </w:tblBorders>
              <w:tblLayout w:type="fixed"/>
              <w:tblLook w:val="0000" w:firstRow="0" w:lastRow="0" w:firstColumn="0" w:lastColumn="0" w:noHBand="0" w:noVBand="0"/>
            </w:tblPr>
            <w:tblGrid>
              <w:gridCol w:w="426"/>
              <w:gridCol w:w="1276"/>
              <w:gridCol w:w="425"/>
              <w:gridCol w:w="709"/>
              <w:gridCol w:w="963"/>
              <w:gridCol w:w="992"/>
              <w:gridCol w:w="709"/>
              <w:gridCol w:w="3605"/>
            </w:tblGrid>
            <w:tr w:rsidR="00767FA7" w:rsidRPr="00767FA7" w14:paraId="5651A589" w14:textId="11DCEC92" w:rsidTr="00621F22">
              <w:trPr>
                <w:jc w:val="center"/>
              </w:trPr>
              <w:tc>
                <w:tcPr>
                  <w:tcW w:w="426" w:type="dxa"/>
                  <w:vAlign w:val="center"/>
                </w:tcPr>
                <w:p w14:paraId="305974E7" w14:textId="77777777" w:rsidR="001E6F03" w:rsidRPr="00767FA7" w:rsidRDefault="001E6F03" w:rsidP="00776F5E">
                  <w:pPr>
                    <w:jc w:val="center"/>
                    <w:rPr>
                      <w:rFonts w:eastAsiaTheme="minorEastAsia"/>
                      <w:b/>
                      <w:bCs/>
                      <w:sz w:val="21"/>
                      <w:szCs w:val="21"/>
                    </w:rPr>
                  </w:pPr>
                  <w:r w:rsidRPr="00767FA7">
                    <w:rPr>
                      <w:rFonts w:eastAsiaTheme="minorEastAsia"/>
                      <w:b/>
                      <w:bCs/>
                      <w:sz w:val="21"/>
                      <w:szCs w:val="21"/>
                    </w:rPr>
                    <w:t>序号</w:t>
                  </w:r>
                </w:p>
              </w:tc>
              <w:tc>
                <w:tcPr>
                  <w:tcW w:w="1276" w:type="dxa"/>
                  <w:vAlign w:val="center"/>
                </w:tcPr>
                <w:p w14:paraId="72E6989B" w14:textId="43123125" w:rsidR="001E6F03" w:rsidRPr="00767FA7" w:rsidRDefault="001E6F03" w:rsidP="00276909">
                  <w:pPr>
                    <w:jc w:val="center"/>
                    <w:rPr>
                      <w:rFonts w:eastAsiaTheme="minorEastAsia"/>
                      <w:b/>
                      <w:bCs/>
                      <w:sz w:val="21"/>
                      <w:szCs w:val="21"/>
                    </w:rPr>
                  </w:pPr>
                  <w:r w:rsidRPr="00767FA7">
                    <w:rPr>
                      <w:rFonts w:eastAsiaTheme="minorEastAsia"/>
                      <w:b/>
                      <w:bCs/>
                      <w:sz w:val="21"/>
                      <w:szCs w:val="21"/>
                    </w:rPr>
                    <w:t>建构筑物</w:t>
                  </w:r>
                </w:p>
              </w:tc>
              <w:tc>
                <w:tcPr>
                  <w:tcW w:w="425" w:type="dxa"/>
                  <w:vAlign w:val="center"/>
                </w:tcPr>
                <w:p w14:paraId="13797895" w14:textId="77777777" w:rsidR="001E6F03" w:rsidRPr="00767FA7" w:rsidRDefault="001E6F03" w:rsidP="00776F5E">
                  <w:pPr>
                    <w:jc w:val="center"/>
                    <w:rPr>
                      <w:rFonts w:eastAsiaTheme="minorEastAsia"/>
                      <w:b/>
                      <w:bCs/>
                      <w:sz w:val="21"/>
                      <w:szCs w:val="21"/>
                    </w:rPr>
                  </w:pPr>
                  <w:r w:rsidRPr="00767FA7">
                    <w:rPr>
                      <w:rFonts w:eastAsiaTheme="minorEastAsia"/>
                      <w:b/>
                      <w:bCs/>
                      <w:sz w:val="21"/>
                      <w:szCs w:val="21"/>
                    </w:rPr>
                    <w:t>层数</w:t>
                  </w:r>
                </w:p>
              </w:tc>
              <w:tc>
                <w:tcPr>
                  <w:tcW w:w="709" w:type="dxa"/>
                  <w:vAlign w:val="center"/>
                </w:tcPr>
                <w:p w14:paraId="74F4508B" w14:textId="47849BA0" w:rsidR="001E6F03" w:rsidRPr="00767FA7" w:rsidRDefault="001E6F03" w:rsidP="00621F22">
                  <w:pPr>
                    <w:jc w:val="center"/>
                    <w:rPr>
                      <w:rFonts w:eastAsiaTheme="minorEastAsia"/>
                      <w:b/>
                      <w:bCs/>
                      <w:sz w:val="21"/>
                      <w:szCs w:val="21"/>
                    </w:rPr>
                  </w:pPr>
                  <w:r w:rsidRPr="00767FA7">
                    <w:rPr>
                      <w:rFonts w:eastAsiaTheme="minorEastAsia" w:hint="eastAsia"/>
                      <w:b/>
                      <w:bCs/>
                      <w:sz w:val="21"/>
                      <w:szCs w:val="21"/>
                    </w:rPr>
                    <w:t>高度</w:t>
                  </w:r>
                  <w:r w:rsidR="00621F22" w:rsidRPr="00767FA7">
                    <w:rPr>
                      <w:rFonts w:eastAsiaTheme="minorEastAsia" w:hint="eastAsia"/>
                      <w:b/>
                      <w:bCs/>
                      <w:sz w:val="21"/>
                      <w:szCs w:val="21"/>
                    </w:rPr>
                    <w:t>（</w:t>
                  </w:r>
                  <w:r w:rsidR="00621F22" w:rsidRPr="00767FA7">
                    <w:rPr>
                      <w:rFonts w:eastAsiaTheme="minorEastAsia"/>
                      <w:b/>
                      <w:bCs/>
                      <w:sz w:val="21"/>
                      <w:szCs w:val="21"/>
                    </w:rPr>
                    <w:t>m</w:t>
                  </w:r>
                  <w:r w:rsidR="00621F22" w:rsidRPr="00767FA7">
                    <w:rPr>
                      <w:rFonts w:eastAsiaTheme="minorEastAsia" w:hint="eastAsia"/>
                      <w:b/>
                      <w:bCs/>
                      <w:sz w:val="21"/>
                      <w:szCs w:val="21"/>
                    </w:rPr>
                    <w:t>）</w:t>
                  </w:r>
                </w:p>
              </w:tc>
              <w:tc>
                <w:tcPr>
                  <w:tcW w:w="963" w:type="dxa"/>
                  <w:vAlign w:val="center"/>
                </w:tcPr>
                <w:p w14:paraId="3613B2CA" w14:textId="41BE5592" w:rsidR="001E6F03" w:rsidRPr="00767FA7" w:rsidRDefault="001E6F03" w:rsidP="00621F22">
                  <w:pPr>
                    <w:jc w:val="center"/>
                    <w:rPr>
                      <w:rFonts w:eastAsiaTheme="minorEastAsia"/>
                      <w:b/>
                      <w:bCs/>
                      <w:sz w:val="21"/>
                      <w:szCs w:val="21"/>
                    </w:rPr>
                  </w:pPr>
                  <w:r w:rsidRPr="00767FA7">
                    <w:rPr>
                      <w:rFonts w:eastAsiaTheme="minorEastAsia"/>
                      <w:b/>
                      <w:bCs/>
                      <w:sz w:val="21"/>
                      <w:szCs w:val="21"/>
                    </w:rPr>
                    <w:t>占地面积</w:t>
                  </w:r>
                  <w:r w:rsidR="00621F22" w:rsidRPr="00767FA7">
                    <w:rPr>
                      <w:rFonts w:eastAsiaTheme="minorEastAsia" w:hint="eastAsia"/>
                      <w:b/>
                      <w:bCs/>
                      <w:sz w:val="21"/>
                      <w:szCs w:val="21"/>
                    </w:rPr>
                    <w:t>（</w:t>
                  </w:r>
                  <w:r w:rsidR="00621F22" w:rsidRPr="00767FA7">
                    <w:rPr>
                      <w:rFonts w:eastAsiaTheme="minorEastAsia"/>
                      <w:b/>
                      <w:bCs/>
                      <w:sz w:val="21"/>
                      <w:szCs w:val="21"/>
                    </w:rPr>
                    <w:t>m</w:t>
                  </w:r>
                  <w:r w:rsidR="00621F22" w:rsidRPr="00767FA7">
                    <w:rPr>
                      <w:rFonts w:eastAsiaTheme="minorEastAsia"/>
                      <w:b/>
                      <w:bCs/>
                      <w:sz w:val="21"/>
                      <w:szCs w:val="21"/>
                      <w:vertAlign w:val="superscript"/>
                    </w:rPr>
                    <w:t>2</w:t>
                  </w:r>
                  <w:r w:rsidR="00621F22" w:rsidRPr="00767FA7">
                    <w:rPr>
                      <w:rFonts w:eastAsiaTheme="minorEastAsia" w:hint="eastAsia"/>
                      <w:b/>
                      <w:bCs/>
                      <w:sz w:val="21"/>
                      <w:szCs w:val="21"/>
                    </w:rPr>
                    <w:t>）</w:t>
                  </w:r>
                </w:p>
              </w:tc>
              <w:tc>
                <w:tcPr>
                  <w:tcW w:w="992" w:type="dxa"/>
                  <w:vAlign w:val="center"/>
                </w:tcPr>
                <w:p w14:paraId="2CBEADE0" w14:textId="0626DA8F" w:rsidR="001E6F03" w:rsidRPr="00767FA7" w:rsidRDefault="001E6F03" w:rsidP="00621F22">
                  <w:pPr>
                    <w:jc w:val="center"/>
                    <w:rPr>
                      <w:rFonts w:eastAsiaTheme="minorEastAsia"/>
                      <w:b/>
                      <w:bCs/>
                      <w:sz w:val="21"/>
                      <w:szCs w:val="21"/>
                    </w:rPr>
                  </w:pPr>
                  <w:r w:rsidRPr="00767FA7">
                    <w:rPr>
                      <w:rFonts w:eastAsiaTheme="minorEastAsia"/>
                      <w:b/>
                      <w:bCs/>
                      <w:sz w:val="21"/>
                      <w:szCs w:val="21"/>
                    </w:rPr>
                    <w:t>建筑面积</w:t>
                  </w:r>
                  <w:r w:rsidR="00621F22" w:rsidRPr="00767FA7">
                    <w:rPr>
                      <w:rFonts w:eastAsiaTheme="minorEastAsia" w:hint="eastAsia"/>
                      <w:b/>
                      <w:bCs/>
                      <w:sz w:val="21"/>
                      <w:szCs w:val="21"/>
                    </w:rPr>
                    <w:t>（</w:t>
                  </w:r>
                  <w:r w:rsidR="00621F22" w:rsidRPr="00767FA7">
                    <w:rPr>
                      <w:rFonts w:eastAsiaTheme="minorEastAsia"/>
                      <w:b/>
                      <w:bCs/>
                      <w:sz w:val="21"/>
                      <w:szCs w:val="21"/>
                    </w:rPr>
                    <w:t>m</w:t>
                  </w:r>
                  <w:r w:rsidR="00621F22" w:rsidRPr="00767FA7">
                    <w:rPr>
                      <w:rFonts w:eastAsiaTheme="minorEastAsia"/>
                      <w:b/>
                      <w:bCs/>
                      <w:sz w:val="21"/>
                      <w:szCs w:val="21"/>
                      <w:vertAlign w:val="superscript"/>
                    </w:rPr>
                    <w:t>2</w:t>
                  </w:r>
                  <w:r w:rsidR="00621F22" w:rsidRPr="00767FA7">
                    <w:rPr>
                      <w:rFonts w:eastAsiaTheme="minorEastAsia" w:hint="eastAsia"/>
                      <w:b/>
                      <w:bCs/>
                      <w:sz w:val="21"/>
                      <w:szCs w:val="21"/>
                    </w:rPr>
                    <w:t>）</w:t>
                  </w:r>
                </w:p>
              </w:tc>
              <w:tc>
                <w:tcPr>
                  <w:tcW w:w="709" w:type="dxa"/>
                  <w:vAlign w:val="center"/>
                </w:tcPr>
                <w:p w14:paraId="2A213096" w14:textId="43A31D45" w:rsidR="001E6F03" w:rsidRPr="00767FA7" w:rsidRDefault="001E6F03" w:rsidP="00776F5E">
                  <w:pPr>
                    <w:jc w:val="center"/>
                    <w:rPr>
                      <w:rFonts w:eastAsiaTheme="minorEastAsia"/>
                      <w:b/>
                      <w:bCs/>
                      <w:sz w:val="21"/>
                      <w:szCs w:val="21"/>
                    </w:rPr>
                  </w:pPr>
                  <w:r w:rsidRPr="00767FA7">
                    <w:rPr>
                      <w:rFonts w:eastAsiaTheme="minorEastAsia" w:hint="eastAsia"/>
                      <w:b/>
                      <w:bCs/>
                      <w:sz w:val="21"/>
                      <w:szCs w:val="21"/>
                    </w:rPr>
                    <w:t>类别</w:t>
                  </w:r>
                </w:p>
              </w:tc>
              <w:tc>
                <w:tcPr>
                  <w:tcW w:w="3605" w:type="dxa"/>
                  <w:vAlign w:val="center"/>
                </w:tcPr>
                <w:p w14:paraId="636C44C0" w14:textId="786ADF89" w:rsidR="001E6F03" w:rsidRPr="00767FA7" w:rsidRDefault="001E6F03" w:rsidP="00776F5E">
                  <w:pPr>
                    <w:jc w:val="center"/>
                    <w:rPr>
                      <w:rFonts w:eastAsiaTheme="minorEastAsia"/>
                      <w:b/>
                      <w:bCs/>
                      <w:sz w:val="21"/>
                      <w:szCs w:val="21"/>
                    </w:rPr>
                  </w:pPr>
                  <w:r w:rsidRPr="00767FA7">
                    <w:rPr>
                      <w:rFonts w:eastAsiaTheme="minorEastAsia" w:hint="eastAsia"/>
                      <w:b/>
                      <w:bCs/>
                      <w:sz w:val="21"/>
                      <w:szCs w:val="21"/>
                    </w:rPr>
                    <w:t>备注</w:t>
                  </w:r>
                </w:p>
              </w:tc>
            </w:tr>
            <w:tr w:rsidR="00767FA7" w:rsidRPr="00767FA7" w14:paraId="6F90E3FB" w14:textId="4B96696E" w:rsidTr="00621F22">
              <w:trPr>
                <w:jc w:val="center"/>
              </w:trPr>
              <w:tc>
                <w:tcPr>
                  <w:tcW w:w="426" w:type="dxa"/>
                  <w:vAlign w:val="center"/>
                </w:tcPr>
                <w:p w14:paraId="154857B5" w14:textId="77777777" w:rsidR="001E6F03" w:rsidRPr="00767FA7" w:rsidRDefault="001E6F03" w:rsidP="00776F5E">
                  <w:pPr>
                    <w:jc w:val="center"/>
                    <w:rPr>
                      <w:rFonts w:eastAsiaTheme="minorEastAsia"/>
                      <w:bCs/>
                      <w:sz w:val="21"/>
                      <w:szCs w:val="21"/>
                    </w:rPr>
                  </w:pPr>
                  <w:r w:rsidRPr="00767FA7">
                    <w:rPr>
                      <w:rFonts w:eastAsiaTheme="minorEastAsia"/>
                      <w:bCs/>
                      <w:sz w:val="21"/>
                      <w:szCs w:val="21"/>
                    </w:rPr>
                    <w:lastRenderedPageBreak/>
                    <w:t>1</w:t>
                  </w:r>
                </w:p>
              </w:tc>
              <w:tc>
                <w:tcPr>
                  <w:tcW w:w="1276" w:type="dxa"/>
                  <w:vAlign w:val="center"/>
                </w:tcPr>
                <w:p w14:paraId="1359738D" w14:textId="2C5D6543" w:rsidR="001E6F03" w:rsidRPr="00767FA7" w:rsidRDefault="001E6F03" w:rsidP="00776F5E">
                  <w:pPr>
                    <w:jc w:val="center"/>
                    <w:rPr>
                      <w:rFonts w:eastAsiaTheme="minorEastAsia"/>
                      <w:bCs/>
                      <w:sz w:val="21"/>
                      <w:szCs w:val="21"/>
                    </w:rPr>
                  </w:pPr>
                  <w:r w:rsidRPr="00767FA7">
                    <w:rPr>
                      <w:rFonts w:eastAsiaTheme="minorEastAsia" w:hint="eastAsia"/>
                      <w:bCs/>
                      <w:sz w:val="21"/>
                      <w:szCs w:val="21"/>
                    </w:rPr>
                    <w:t>1</w:t>
                  </w:r>
                  <w:r w:rsidRPr="00767FA7">
                    <w:rPr>
                      <w:rFonts w:eastAsiaTheme="minorEastAsia"/>
                      <w:bCs/>
                      <w:sz w:val="21"/>
                      <w:szCs w:val="21"/>
                    </w:rPr>
                    <w:t>#</w:t>
                  </w:r>
                  <w:r w:rsidRPr="00767FA7">
                    <w:rPr>
                      <w:rFonts w:eastAsiaTheme="minorEastAsia"/>
                      <w:bCs/>
                      <w:sz w:val="21"/>
                      <w:szCs w:val="21"/>
                    </w:rPr>
                    <w:t>厂房</w:t>
                  </w:r>
                </w:p>
              </w:tc>
              <w:tc>
                <w:tcPr>
                  <w:tcW w:w="425" w:type="dxa"/>
                  <w:vAlign w:val="center"/>
                </w:tcPr>
                <w:p w14:paraId="69B2B5EC" w14:textId="7A758AA6" w:rsidR="001E6F03" w:rsidRPr="00767FA7" w:rsidRDefault="001E6F03" w:rsidP="00776F5E">
                  <w:pPr>
                    <w:jc w:val="center"/>
                    <w:rPr>
                      <w:rFonts w:eastAsiaTheme="minorEastAsia"/>
                      <w:bCs/>
                      <w:sz w:val="21"/>
                      <w:szCs w:val="21"/>
                    </w:rPr>
                  </w:pPr>
                  <w:r w:rsidRPr="00767FA7">
                    <w:rPr>
                      <w:rFonts w:eastAsiaTheme="minorEastAsia"/>
                      <w:bCs/>
                      <w:sz w:val="21"/>
                      <w:szCs w:val="21"/>
                    </w:rPr>
                    <w:t>2</w:t>
                  </w:r>
                </w:p>
              </w:tc>
              <w:tc>
                <w:tcPr>
                  <w:tcW w:w="709" w:type="dxa"/>
                  <w:vAlign w:val="center"/>
                </w:tcPr>
                <w:p w14:paraId="5A9C4916" w14:textId="057E9668" w:rsidR="001E6F03" w:rsidRPr="00767FA7" w:rsidRDefault="0014678E" w:rsidP="00776F5E">
                  <w:pPr>
                    <w:jc w:val="center"/>
                    <w:rPr>
                      <w:rFonts w:eastAsiaTheme="minorEastAsia"/>
                      <w:bCs/>
                      <w:sz w:val="21"/>
                      <w:szCs w:val="21"/>
                    </w:rPr>
                  </w:pPr>
                  <w:r w:rsidRPr="00767FA7">
                    <w:rPr>
                      <w:rFonts w:eastAsiaTheme="minorEastAsia" w:hint="eastAsia"/>
                      <w:bCs/>
                      <w:sz w:val="21"/>
                      <w:szCs w:val="21"/>
                    </w:rPr>
                    <w:t>9</w:t>
                  </w:r>
                </w:p>
              </w:tc>
              <w:tc>
                <w:tcPr>
                  <w:tcW w:w="963" w:type="dxa"/>
                  <w:vAlign w:val="center"/>
                </w:tcPr>
                <w:p w14:paraId="07FA0670" w14:textId="5BC2C8C0" w:rsidR="001E6F03" w:rsidRPr="00767FA7" w:rsidRDefault="001E6F03" w:rsidP="00776F5E">
                  <w:pPr>
                    <w:jc w:val="center"/>
                    <w:rPr>
                      <w:rFonts w:eastAsiaTheme="minorEastAsia"/>
                      <w:bCs/>
                      <w:sz w:val="21"/>
                      <w:szCs w:val="21"/>
                    </w:rPr>
                  </w:pPr>
                  <w:r w:rsidRPr="00767FA7">
                    <w:rPr>
                      <w:rFonts w:eastAsiaTheme="minorEastAsia"/>
                      <w:bCs/>
                      <w:sz w:val="21"/>
                      <w:szCs w:val="21"/>
                    </w:rPr>
                    <w:t>1081.9</w:t>
                  </w:r>
                </w:p>
              </w:tc>
              <w:tc>
                <w:tcPr>
                  <w:tcW w:w="992" w:type="dxa"/>
                  <w:vAlign w:val="center"/>
                </w:tcPr>
                <w:p w14:paraId="1DD5B927" w14:textId="7C33B95B" w:rsidR="001E6F03" w:rsidRPr="00767FA7" w:rsidRDefault="0014678E" w:rsidP="00776F5E">
                  <w:pPr>
                    <w:jc w:val="center"/>
                    <w:rPr>
                      <w:rFonts w:eastAsiaTheme="minorEastAsia"/>
                      <w:bCs/>
                      <w:sz w:val="21"/>
                      <w:szCs w:val="21"/>
                    </w:rPr>
                  </w:pPr>
                  <w:r w:rsidRPr="00767FA7">
                    <w:rPr>
                      <w:rFonts w:eastAsiaTheme="minorEastAsia" w:hint="eastAsia"/>
                      <w:bCs/>
                      <w:sz w:val="21"/>
                      <w:szCs w:val="21"/>
                    </w:rPr>
                    <w:t>2163.8</w:t>
                  </w:r>
                </w:p>
              </w:tc>
              <w:tc>
                <w:tcPr>
                  <w:tcW w:w="709" w:type="dxa"/>
                  <w:vAlign w:val="center"/>
                </w:tcPr>
                <w:p w14:paraId="2B2CC511" w14:textId="54F401BA" w:rsidR="001E6F03" w:rsidRPr="00767FA7" w:rsidRDefault="001E6F03" w:rsidP="00776F5E">
                  <w:pPr>
                    <w:adjustRightInd w:val="0"/>
                    <w:snapToGrid w:val="0"/>
                    <w:jc w:val="center"/>
                    <w:rPr>
                      <w:rFonts w:eastAsiaTheme="minorEastAsia"/>
                      <w:sz w:val="21"/>
                      <w:szCs w:val="21"/>
                    </w:rPr>
                  </w:pPr>
                  <w:r w:rsidRPr="00767FA7">
                    <w:rPr>
                      <w:rFonts w:eastAsiaTheme="minorEastAsia" w:hint="eastAsia"/>
                      <w:sz w:val="21"/>
                      <w:szCs w:val="21"/>
                    </w:rPr>
                    <w:t>丙</w:t>
                  </w:r>
                  <w:r w:rsidRPr="00767FA7">
                    <w:rPr>
                      <w:rFonts w:eastAsiaTheme="minorEastAsia"/>
                      <w:sz w:val="21"/>
                      <w:szCs w:val="21"/>
                    </w:rPr>
                    <w:t>类</w:t>
                  </w:r>
                </w:p>
              </w:tc>
              <w:tc>
                <w:tcPr>
                  <w:tcW w:w="3605" w:type="dxa"/>
                  <w:vAlign w:val="center"/>
                </w:tcPr>
                <w:p w14:paraId="645783DD" w14:textId="74BAF33C" w:rsidR="001E6F03" w:rsidRPr="00767FA7" w:rsidRDefault="0014678E" w:rsidP="00776F5E">
                  <w:pPr>
                    <w:adjustRightInd w:val="0"/>
                    <w:snapToGrid w:val="0"/>
                    <w:jc w:val="center"/>
                    <w:rPr>
                      <w:rFonts w:eastAsiaTheme="minorEastAsia"/>
                      <w:sz w:val="21"/>
                      <w:szCs w:val="21"/>
                    </w:rPr>
                  </w:pPr>
                  <w:r w:rsidRPr="00767FA7">
                    <w:rPr>
                      <w:rFonts w:eastAsiaTheme="minorEastAsia" w:hint="eastAsia"/>
                      <w:sz w:val="21"/>
                      <w:szCs w:val="21"/>
                    </w:rPr>
                    <w:t>依托</w:t>
                  </w:r>
                  <w:r w:rsidRPr="00767FA7">
                    <w:rPr>
                      <w:rFonts w:eastAsiaTheme="minorEastAsia"/>
                      <w:sz w:val="21"/>
                      <w:szCs w:val="21"/>
                    </w:rPr>
                    <w:t>现有，</w:t>
                  </w:r>
                  <w:r w:rsidR="00276909" w:rsidRPr="00767FA7">
                    <w:rPr>
                      <w:rFonts w:eastAsiaTheme="minorEastAsia" w:hint="eastAsia"/>
                      <w:sz w:val="21"/>
                      <w:szCs w:val="21"/>
                    </w:rPr>
                    <w:t>1</w:t>
                  </w:r>
                  <w:r w:rsidR="00276909" w:rsidRPr="00767FA7">
                    <w:rPr>
                      <w:rFonts w:eastAsiaTheme="minorEastAsia" w:hint="eastAsia"/>
                      <w:sz w:val="21"/>
                      <w:szCs w:val="21"/>
                    </w:rPr>
                    <w:t>楼</w:t>
                  </w:r>
                  <w:r w:rsidR="00276909" w:rsidRPr="00767FA7">
                    <w:rPr>
                      <w:rFonts w:eastAsiaTheme="minorEastAsia"/>
                      <w:sz w:val="21"/>
                      <w:szCs w:val="21"/>
                    </w:rPr>
                    <w:t>为</w:t>
                  </w:r>
                  <w:r w:rsidR="00276909" w:rsidRPr="00767FA7">
                    <w:rPr>
                      <w:rFonts w:eastAsiaTheme="minorEastAsia" w:hint="eastAsia"/>
                      <w:sz w:val="21"/>
                      <w:szCs w:val="21"/>
                    </w:rPr>
                    <w:t>1</w:t>
                  </w:r>
                  <w:r w:rsidR="00276909" w:rsidRPr="00767FA7">
                    <w:rPr>
                      <w:rFonts w:eastAsiaTheme="minorEastAsia"/>
                      <w:sz w:val="21"/>
                      <w:szCs w:val="21"/>
                    </w:rPr>
                    <w:t>#</w:t>
                  </w:r>
                  <w:r w:rsidR="00276909" w:rsidRPr="00767FA7">
                    <w:rPr>
                      <w:rFonts w:eastAsiaTheme="minorEastAsia"/>
                      <w:sz w:val="21"/>
                      <w:szCs w:val="21"/>
                    </w:rPr>
                    <w:t>车间，</w:t>
                  </w:r>
                  <w:r w:rsidR="00276909" w:rsidRPr="00767FA7">
                    <w:rPr>
                      <w:rFonts w:eastAsiaTheme="minorEastAsia" w:hint="eastAsia"/>
                      <w:sz w:val="21"/>
                      <w:szCs w:val="21"/>
                    </w:rPr>
                    <w:t>2</w:t>
                  </w:r>
                  <w:r w:rsidR="00276909" w:rsidRPr="00767FA7">
                    <w:rPr>
                      <w:rFonts w:eastAsiaTheme="minorEastAsia" w:hint="eastAsia"/>
                      <w:sz w:val="21"/>
                      <w:szCs w:val="21"/>
                    </w:rPr>
                    <w:t>楼</w:t>
                  </w:r>
                  <w:r w:rsidR="00276909" w:rsidRPr="00767FA7">
                    <w:rPr>
                      <w:rFonts w:eastAsiaTheme="minorEastAsia"/>
                      <w:sz w:val="21"/>
                      <w:szCs w:val="21"/>
                    </w:rPr>
                    <w:t>为</w:t>
                  </w:r>
                  <w:r w:rsidR="00276909" w:rsidRPr="00767FA7">
                    <w:rPr>
                      <w:rFonts w:eastAsiaTheme="minorEastAsia" w:hint="eastAsia"/>
                      <w:sz w:val="21"/>
                      <w:szCs w:val="21"/>
                    </w:rPr>
                    <w:t>2</w:t>
                  </w:r>
                  <w:r w:rsidR="00276909" w:rsidRPr="00767FA7">
                    <w:rPr>
                      <w:rFonts w:eastAsiaTheme="minorEastAsia"/>
                      <w:sz w:val="21"/>
                      <w:szCs w:val="21"/>
                    </w:rPr>
                    <w:t>#</w:t>
                  </w:r>
                  <w:r w:rsidR="00276909" w:rsidRPr="00767FA7">
                    <w:rPr>
                      <w:rFonts w:eastAsiaTheme="minorEastAsia"/>
                      <w:sz w:val="21"/>
                      <w:szCs w:val="21"/>
                    </w:rPr>
                    <w:t>车间</w:t>
                  </w:r>
                </w:p>
              </w:tc>
            </w:tr>
            <w:tr w:rsidR="00767FA7" w:rsidRPr="00767FA7" w14:paraId="7019BAAB" w14:textId="0C6AAC80" w:rsidTr="00621F22">
              <w:trPr>
                <w:jc w:val="center"/>
              </w:trPr>
              <w:tc>
                <w:tcPr>
                  <w:tcW w:w="426" w:type="dxa"/>
                  <w:vAlign w:val="center"/>
                </w:tcPr>
                <w:p w14:paraId="248706FA" w14:textId="77777777" w:rsidR="001E6F03" w:rsidRPr="00767FA7" w:rsidRDefault="001E6F03" w:rsidP="00776F5E">
                  <w:pPr>
                    <w:jc w:val="center"/>
                    <w:rPr>
                      <w:rFonts w:eastAsiaTheme="minorEastAsia"/>
                      <w:bCs/>
                      <w:sz w:val="21"/>
                      <w:szCs w:val="21"/>
                    </w:rPr>
                  </w:pPr>
                  <w:r w:rsidRPr="00767FA7">
                    <w:rPr>
                      <w:rFonts w:eastAsiaTheme="minorEastAsia"/>
                      <w:bCs/>
                      <w:sz w:val="21"/>
                      <w:szCs w:val="21"/>
                    </w:rPr>
                    <w:t>2</w:t>
                  </w:r>
                </w:p>
              </w:tc>
              <w:tc>
                <w:tcPr>
                  <w:tcW w:w="1276" w:type="dxa"/>
                  <w:vAlign w:val="center"/>
                </w:tcPr>
                <w:p w14:paraId="6B2362C9" w14:textId="44D3815E" w:rsidR="001E6F03" w:rsidRPr="00767FA7" w:rsidRDefault="001E6F03" w:rsidP="00776F5E">
                  <w:pPr>
                    <w:jc w:val="center"/>
                    <w:rPr>
                      <w:rFonts w:eastAsiaTheme="minorEastAsia"/>
                      <w:bCs/>
                      <w:sz w:val="21"/>
                      <w:szCs w:val="21"/>
                    </w:rPr>
                  </w:pPr>
                  <w:r w:rsidRPr="00767FA7">
                    <w:rPr>
                      <w:rFonts w:eastAsiaTheme="minorEastAsia"/>
                      <w:bCs/>
                      <w:sz w:val="21"/>
                      <w:szCs w:val="21"/>
                    </w:rPr>
                    <w:t>2#</w:t>
                  </w:r>
                  <w:r w:rsidRPr="00767FA7">
                    <w:rPr>
                      <w:rFonts w:eastAsiaTheme="minorEastAsia"/>
                      <w:bCs/>
                      <w:sz w:val="21"/>
                      <w:szCs w:val="21"/>
                    </w:rPr>
                    <w:t>厂房</w:t>
                  </w:r>
                </w:p>
              </w:tc>
              <w:tc>
                <w:tcPr>
                  <w:tcW w:w="425" w:type="dxa"/>
                  <w:vAlign w:val="center"/>
                </w:tcPr>
                <w:p w14:paraId="47919B2D" w14:textId="61DA020E" w:rsidR="001E6F03" w:rsidRPr="00767FA7" w:rsidRDefault="001E6F03" w:rsidP="00776F5E">
                  <w:pPr>
                    <w:jc w:val="center"/>
                    <w:rPr>
                      <w:rFonts w:eastAsiaTheme="minorEastAsia"/>
                      <w:bCs/>
                      <w:sz w:val="21"/>
                      <w:szCs w:val="21"/>
                    </w:rPr>
                  </w:pPr>
                  <w:r w:rsidRPr="00767FA7">
                    <w:rPr>
                      <w:rFonts w:eastAsiaTheme="minorEastAsia"/>
                      <w:bCs/>
                      <w:sz w:val="21"/>
                      <w:szCs w:val="21"/>
                    </w:rPr>
                    <w:t>2</w:t>
                  </w:r>
                </w:p>
              </w:tc>
              <w:tc>
                <w:tcPr>
                  <w:tcW w:w="709" w:type="dxa"/>
                  <w:vAlign w:val="center"/>
                </w:tcPr>
                <w:p w14:paraId="558C833F" w14:textId="645CC8AE" w:rsidR="001E6F03" w:rsidRPr="00767FA7" w:rsidRDefault="0014678E" w:rsidP="00776F5E">
                  <w:pPr>
                    <w:jc w:val="center"/>
                    <w:rPr>
                      <w:rFonts w:eastAsiaTheme="minorEastAsia"/>
                      <w:bCs/>
                      <w:sz w:val="21"/>
                      <w:szCs w:val="21"/>
                    </w:rPr>
                  </w:pPr>
                  <w:r w:rsidRPr="00767FA7">
                    <w:rPr>
                      <w:rFonts w:eastAsiaTheme="minorEastAsia" w:hint="eastAsia"/>
                      <w:bCs/>
                      <w:sz w:val="21"/>
                      <w:szCs w:val="21"/>
                    </w:rPr>
                    <w:t>9</w:t>
                  </w:r>
                </w:p>
              </w:tc>
              <w:tc>
                <w:tcPr>
                  <w:tcW w:w="963" w:type="dxa"/>
                  <w:vAlign w:val="center"/>
                </w:tcPr>
                <w:p w14:paraId="37FAE564" w14:textId="38ACBAF1" w:rsidR="001E6F03" w:rsidRPr="00767FA7" w:rsidRDefault="001E6F03" w:rsidP="00776F5E">
                  <w:pPr>
                    <w:jc w:val="center"/>
                    <w:rPr>
                      <w:rFonts w:eastAsiaTheme="minorEastAsia"/>
                      <w:bCs/>
                      <w:sz w:val="21"/>
                      <w:szCs w:val="21"/>
                    </w:rPr>
                  </w:pPr>
                  <w:r w:rsidRPr="00767FA7">
                    <w:rPr>
                      <w:rFonts w:eastAsiaTheme="minorEastAsia"/>
                      <w:bCs/>
                      <w:sz w:val="21"/>
                      <w:szCs w:val="21"/>
                    </w:rPr>
                    <w:t>1229.2</w:t>
                  </w:r>
                </w:p>
              </w:tc>
              <w:tc>
                <w:tcPr>
                  <w:tcW w:w="992" w:type="dxa"/>
                  <w:vAlign w:val="center"/>
                </w:tcPr>
                <w:p w14:paraId="2F3EF137" w14:textId="675AD317" w:rsidR="001E6F03" w:rsidRPr="00767FA7" w:rsidRDefault="0014678E" w:rsidP="00776F5E">
                  <w:pPr>
                    <w:jc w:val="center"/>
                    <w:rPr>
                      <w:rFonts w:eastAsiaTheme="minorEastAsia"/>
                      <w:bCs/>
                      <w:sz w:val="21"/>
                      <w:szCs w:val="21"/>
                    </w:rPr>
                  </w:pPr>
                  <w:r w:rsidRPr="00767FA7">
                    <w:rPr>
                      <w:rFonts w:eastAsiaTheme="minorEastAsia" w:hint="eastAsia"/>
                      <w:bCs/>
                      <w:sz w:val="21"/>
                      <w:szCs w:val="21"/>
                    </w:rPr>
                    <w:t>2458.4</w:t>
                  </w:r>
                </w:p>
              </w:tc>
              <w:tc>
                <w:tcPr>
                  <w:tcW w:w="709" w:type="dxa"/>
                  <w:vAlign w:val="center"/>
                </w:tcPr>
                <w:p w14:paraId="1CB89430" w14:textId="145775A2" w:rsidR="001E6F03" w:rsidRPr="00767FA7" w:rsidRDefault="001E6F03" w:rsidP="00776F5E">
                  <w:pPr>
                    <w:adjustRightInd w:val="0"/>
                    <w:snapToGrid w:val="0"/>
                    <w:jc w:val="center"/>
                    <w:rPr>
                      <w:rFonts w:eastAsiaTheme="minorEastAsia"/>
                      <w:sz w:val="21"/>
                      <w:szCs w:val="21"/>
                    </w:rPr>
                  </w:pPr>
                  <w:r w:rsidRPr="00767FA7">
                    <w:rPr>
                      <w:rFonts w:eastAsiaTheme="minorEastAsia" w:hint="eastAsia"/>
                      <w:sz w:val="21"/>
                      <w:szCs w:val="21"/>
                    </w:rPr>
                    <w:t>丙</w:t>
                  </w:r>
                  <w:r w:rsidRPr="00767FA7">
                    <w:rPr>
                      <w:rFonts w:eastAsiaTheme="minorEastAsia"/>
                      <w:sz w:val="21"/>
                      <w:szCs w:val="21"/>
                    </w:rPr>
                    <w:t>类</w:t>
                  </w:r>
                </w:p>
              </w:tc>
              <w:tc>
                <w:tcPr>
                  <w:tcW w:w="3605" w:type="dxa"/>
                  <w:vAlign w:val="center"/>
                </w:tcPr>
                <w:p w14:paraId="73685D99" w14:textId="230BD633" w:rsidR="001E6F03" w:rsidRPr="00767FA7" w:rsidRDefault="00276909" w:rsidP="00276909">
                  <w:pPr>
                    <w:adjustRightInd w:val="0"/>
                    <w:snapToGrid w:val="0"/>
                    <w:jc w:val="center"/>
                    <w:rPr>
                      <w:rFonts w:eastAsiaTheme="minorEastAsia"/>
                      <w:sz w:val="21"/>
                      <w:szCs w:val="21"/>
                    </w:rPr>
                  </w:pPr>
                  <w:r w:rsidRPr="00767FA7">
                    <w:rPr>
                      <w:rFonts w:eastAsiaTheme="minorEastAsia" w:hint="eastAsia"/>
                      <w:sz w:val="21"/>
                      <w:szCs w:val="21"/>
                    </w:rPr>
                    <w:t>依托</w:t>
                  </w:r>
                  <w:r w:rsidRPr="00767FA7">
                    <w:rPr>
                      <w:rFonts w:eastAsiaTheme="minorEastAsia"/>
                      <w:sz w:val="21"/>
                      <w:szCs w:val="21"/>
                    </w:rPr>
                    <w:t>现有，</w:t>
                  </w:r>
                  <w:r w:rsidRPr="00767FA7">
                    <w:rPr>
                      <w:rFonts w:eastAsiaTheme="minorEastAsia" w:hint="eastAsia"/>
                      <w:sz w:val="21"/>
                      <w:szCs w:val="21"/>
                    </w:rPr>
                    <w:t>1</w:t>
                  </w:r>
                  <w:r w:rsidRPr="00767FA7">
                    <w:rPr>
                      <w:rFonts w:eastAsiaTheme="minorEastAsia" w:hint="eastAsia"/>
                      <w:sz w:val="21"/>
                      <w:szCs w:val="21"/>
                    </w:rPr>
                    <w:t>楼设</w:t>
                  </w:r>
                  <w:r w:rsidRPr="00767FA7">
                    <w:rPr>
                      <w:rFonts w:eastAsiaTheme="minorEastAsia"/>
                      <w:sz w:val="21"/>
                      <w:szCs w:val="21"/>
                    </w:rPr>
                    <w:t>3#</w:t>
                  </w:r>
                  <w:r w:rsidRPr="00767FA7">
                    <w:rPr>
                      <w:rFonts w:eastAsiaTheme="minorEastAsia"/>
                      <w:sz w:val="21"/>
                      <w:szCs w:val="21"/>
                    </w:rPr>
                    <w:t>车间</w:t>
                  </w:r>
                  <w:r w:rsidRPr="00767FA7">
                    <w:rPr>
                      <w:rFonts w:eastAsiaTheme="minorEastAsia" w:hint="eastAsia"/>
                      <w:sz w:val="21"/>
                      <w:szCs w:val="21"/>
                    </w:rPr>
                    <w:t>、</w:t>
                  </w:r>
                  <w:r w:rsidRPr="00767FA7">
                    <w:rPr>
                      <w:rFonts w:eastAsiaTheme="minorEastAsia"/>
                      <w:sz w:val="21"/>
                      <w:szCs w:val="21"/>
                    </w:rPr>
                    <w:t>4#</w:t>
                  </w:r>
                  <w:r w:rsidRPr="00767FA7">
                    <w:rPr>
                      <w:rFonts w:eastAsiaTheme="minorEastAsia"/>
                      <w:sz w:val="21"/>
                      <w:szCs w:val="21"/>
                    </w:rPr>
                    <w:t>车间</w:t>
                  </w:r>
                  <w:r w:rsidRPr="00767FA7">
                    <w:rPr>
                      <w:rFonts w:eastAsiaTheme="minorEastAsia" w:hint="eastAsia"/>
                      <w:sz w:val="21"/>
                      <w:szCs w:val="21"/>
                    </w:rPr>
                    <w:t>（甲类）</w:t>
                  </w:r>
                  <w:r w:rsidRPr="00767FA7">
                    <w:rPr>
                      <w:rFonts w:eastAsiaTheme="minorEastAsia"/>
                      <w:sz w:val="21"/>
                      <w:szCs w:val="21"/>
                    </w:rPr>
                    <w:t>，</w:t>
                  </w:r>
                  <w:r w:rsidRPr="00767FA7">
                    <w:rPr>
                      <w:rFonts w:eastAsiaTheme="minorEastAsia" w:hint="eastAsia"/>
                      <w:sz w:val="21"/>
                      <w:szCs w:val="21"/>
                    </w:rPr>
                    <w:t>2</w:t>
                  </w:r>
                  <w:r w:rsidRPr="00767FA7">
                    <w:rPr>
                      <w:rFonts w:eastAsiaTheme="minorEastAsia" w:hint="eastAsia"/>
                      <w:sz w:val="21"/>
                      <w:szCs w:val="21"/>
                    </w:rPr>
                    <w:t>楼设</w:t>
                  </w:r>
                  <w:r w:rsidRPr="00767FA7">
                    <w:rPr>
                      <w:rFonts w:eastAsiaTheme="minorEastAsia"/>
                      <w:sz w:val="21"/>
                      <w:szCs w:val="21"/>
                    </w:rPr>
                    <w:t>3#</w:t>
                  </w:r>
                  <w:r w:rsidRPr="00767FA7">
                    <w:rPr>
                      <w:rFonts w:eastAsiaTheme="minorEastAsia" w:hint="eastAsia"/>
                      <w:sz w:val="21"/>
                      <w:szCs w:val="21"/>
                    </w:rPr>
                    <w:t>仓库、</w:t>
                  </w:r>
                  <w:r w:rsidRPr="00767FA7">
                    <w:rPr>
                      <w:rFonts w:eastAsiaTheme="minorEastAsia"/>
                      <w:sz w:val="21"/>
                      <w:szCs w:val="21"/>
                    </w:rPr>
                    <w:t>5#</w:t>
                  </w:r>
                  <w:r w:rsidRPr="00767FA7">
                    <w:rPr>
                      <w:rFonts w:eastAsiaTheme="minorEastAsia"/>
                      <w:sz w:val="21"/>
                      <w:szCs w:val="21"/>
                    </w:rPr>
                    <w:t>车间</w:t>
                  </w:r>
                  <w:r w:rsidRPr="00767FA7">
                    <w:rPr>
                      <w:rFonts w:eastAsiaTheme="minorEastAsia" w:hint="eastAsia"/>
                      <w:sz w:val="21"/>
                      <w:szCs w:val="21"/>
                    </w:rPr>
                    <w:t>（甲类）</w:t>
                  </w:r>
                </w:p>
              </w:tc>
            </w:tr>
            <w:tr w:rsidR="00767FA7" w:rsidRPr="00767FA7" w14:paraId="32AD38B1" w14:textId="05DBB225" w:rsidTr="00621F22">
              <w:trPr>
                <w:jc w:val="center"/>
              </w:trPr>
              <w:tc>
                <w:tcPr>
                  <w:tcW w:w="426" w:type="dxa"/>
                  <w:vAlign w:val="center"/>
                </w:tcPr>
                <w:p w14:paraId="261B2C08" w14:textId="77777777" w:rsidR="001E6F03" w:rsidRPr="00767FA7" w:rsidRDefault="001E6F03" w:rsidP="00776F5E">
                  <w:pPr>
                    <w:jc w:val="center"/>
                    <w:rPr>
                      <w:rFonts w:eastAsiaTheme="minorEastAsia"/>
                      <w:bCs/>
                      <w:sz w:val="21"/>
                      <w:szCs w:val="21"/>
                    </w:rPr>
                  </w:pPr>
                  <w:r w:rsidRPr="00767FA7">
                    <w:rPr>
                      <w:rFonts w:eastAsiaTheme="minorEastAsia"/>
                      <w:bCs/>
                      <w:sz w:val="21"/>
                      <w:szCs w:val="21"/>
                    </w:rPr>
                    <w:t>3</w:t>
                  </w:r>
                </w:p>
              </w:tc>
              <w:tc>
                <w:tcPr>
                  <w:tcW w:w="1276" w:type="dxa"/>
                  <w:vAlign w:val="center"/>
                </w:tcPr>
                <w:p w14:paraId="7B74F6C2" w14:textId="09F26DD4" w:rsidR="001E6F03" w:rsidRPr="00767FA7" w:rsidRDefault="001E6F03" w:rsidP="00776F5E">
                  <w:pPr>
                    <w:jc w:val="center"/>
                    <w:rPr>
                      <w:rFonts w:eastAsiaTheme="minorEastAsia"/>
                      <w:bCs/>
                      <w:sz w:val="21"/>
                      <w:szCs w:val="21"/>
                    </w:rPr>
                  </w:pPr>
                  <w:r w:rsidRPr="00767FA7">
                    <w:rPr>
                      <w:rFonts w:eastAsiaTheme="minorEastAsia"/>
                      <w:bCs/>
                      <w:sz w:val="21"/>
                      <w:szCs w:val="21"/>
                    </w:rPr>
                    <w:t>3#</w:t>
                  </w:r>
                  <w:r w:rsidRPr="00767FA7">
                    <w:rPr>
                      <w:rFonts w:eastAsiaTheme="minorEastAsia"/>
                      <w:bCs/>
                      <w:sz w:val="21"/>
                      <w:szCs w:val="21"/>
                    </w:rPr>
                    <w:t>厂房</w:t>
                  </w:r>
                </w:p>
              </w:tc>
              <w:tc>
                <w:tcPr>
                  <w:tcW w:w="425" w:type="dxa"/>
                  <w:vAlign w:val="center"/>
                </w:tcPr>
                <w:p w14:paraId="512B7819" w14:textId="346C1FBB" w:rsidR="001E6F03" w:rsidRPr="00767FA7" w:rsidRDefault="001E6F03" w:rsidP="00776F5E">
                  <w:pPr>
                    <w:jc w:val="center"/>
                    <w:rPr>
                      <w:rFonts w:eastAsiaTheme="minorEastAsia"/>
                      <w:bCs/>
                      <w:sz w:val="21"/>
                      <w:szCs w:val="21"/>
                    </w:rPr>
                  </w:pPr>
                  <w:r w:rsidRPr="00767FA7">
                    <w:rPr>
                      <w:rFonts w:eastAsiaTheme="minorEastAsia" w:hint="eastAsia"/>
                      <w:bCs/>
                      <w:sz w:val="21"/>
                      <w:szCs w:val="21"/>
                    </w:rPr>
                    <w:t>2</w:t>
                  </w:r>
                </w:p>
              </w:tc>
              <w:tc>
                <w:tcPr>
                  <w:tcW w:w="709" w:type="dxa"/>
                  <w:vAlign w:val="center"/>
                </w:tcPr>
                <w:p w14:paraId="65A9555A" w14:textId="568B9E31" w:rsidR="001E6F03" w:rsidRPr="00767FA7" w:rsidRDefault="0014678E" w:rsidP="00776F5E">
                  <w:pPr>
                    <w:jc w:val="center"/>
                    <w:rPr>
                      <w:rFonts w:eastAsiaTheme="minorEastAsia"/>
                      <w:bCs/>
                      <w:sz w:val="21"/>
                      <w:szCs w:val="21"/>
                    </w:rPr>
                  </w:pPr>
                  <w:r w:rsidRPr="00767FA7">
                    <w:rPr>
                      <w:rFonts w:eastAsiaTheme="minorEastAsia" w:hint="eastAsia"/>
                      <w:bCs/>
                      <w:sz w:val="21"/>
                      <w:szCs w:val="21"/>
                    </w:rPr>
                    <w:t>9</w:t>
                  </w:r>
                </w:p>
              </w:tc>
              <w:tc>
                <w:tcPr>
                  <w:tcW w:w="963" w:type="dxa"/>
                  <w:vAlign w:val="center"/>
                </w:tcPr>
                <w:p w14:paraId="0BAB283C" w14:textId="0A93DD9C" w:rsidR="001E6F03" w:rsidRPr="00767FA7" w:rsidRDefault="001E6F03" w:rsidP="00776F5E">
                  <w:pPr>
                    <w:jc w:val="center"/>
                    <w:rPr>
                      <w:rFonts w:eastAsiaTheme="minorEastAsia"/>
                      <w:bCs/>
                      <w:sz w:val="21"/>
                      <w:szCs w:val="21"/>
                    </w:rPr>
                  </w:pPr>
                  <w:r w:rsidRPr="00767FA7">
                    <w:rPr>
                      <w:rFonts w:eastAsiaTheme="minorEastAsia" w:hint="eastAsia"/>
                      <w:bCs/>
                      <w:sz w:val="21"/>
                      <w:szCs w:val="21"/>
                    </w:rPr>
                    <w:t>1352.2</w:t>
                  </w:r>
                </w:p>
              </w:tc>
              <w:tc>
                <w:tcPr>
                  <w:tcW w:w="992" w:type="dxa"/>
                  <w:vAlign w:val="center"/>
                </w:tcPr>
                <w:p w14:paraId="40332E69" w14:textId="2260FD16" w:rsidR="001E6F03" w:rsidRPr="00767FA7" w:rsidRDefault="0014678E" w:rsidP="00776F5E">
                  <w:pPr>
                    <w:jc w:val="center"/>
                    <w:rPr>
                      <w:rFonts w:eastAsiaTheme="minorEastAsia"/>
                      <w:bCs/>
                      <w:sz w:val="21"/>
                      <w:szCs w:val="21"/>
                    </w:rPr>
                  </w:pPr>
                  <w:r w:rsidRPr="00767FA7">
                    <w:rPr>
                      <w:rFonts w:eastAsiaTheme="minorEastAsia" w:hint="eastAsia"/>
                      <w:bCs/>
                      <w:sz w:val="21"/>
                      <w:szCs w:val="21"/>
                    </w:rPr>
                    <w:t>2704.4</w:t>
                  </w:r>
                </w:p>
              </w:tc>
              <w:tc>
                <w:tcPr>
                  <w:tcW w:w="709" w:type="dxa"/>
                  <w:vAlign w:val="center"/>
                </w:tcPr>
                <w:p w14:paraId="068836DC" w14:textId="11B820AD" w:rsidR="001E6F03" w:rsidRPr="00767FA7" w:rsidRDefault="001E6F03" w:rsidP="00776F5E">
                  <w:pPr>
                    <w:adjustRightInd w:val="0"/>
                    <w:snapToGrid w:val="0"/>
                    <w:jc w:val="center"/>
                    <w:rPr>
                      <w:rFonts w:eastAsiaTheme="minorEastAsia"/>
                      <w:sz w:val="21"/>
                      <w:szCs w:val="21"/>
                    </w:rPr>
                  </w:pPr>
                  <w:r w:rsidRPr="00767FA7">
                    <w:rPr>
                      <w:rFonts w:eastAsiaTheme="minorEastAsia" w:hint="eastAsia"/>
                      <w:sz w:val="21"/>
                      <w:szCs w:val="21"/>
                    </w:rPr>
                    <w:t>丙</w:t>
                  </w:r>
                  <w:r w:rsidRPr="00767FA7">
                    <w:rPr>
                      <w:rFonts w:eastAsiaTheme="minorEastAsia"/>
                      <w:sz w:val="21"/>
                      <w:szCs w:val="21"/>
                    </w:rPr>
                    <w:t>类</w:t>
                  </w:r>
                </w:p>
              </w:tc>
              <w:tc>
                <w:tcPr>
                  <w:tcW w:w="3605" w:type="dxa"/>
                  <w:vAlign w:val="center"/>
                </w:tcPr>
                <w:p w14:paraId="584DD6C9" w14:textId="75E7002C" w:rsidR="001E6F03" w:rsidRPr="00767FA7" w:rsidRDefault="00276909" w:rsidP="00276909">
                  <w:pPr>
                    <w:adjustRightInd w:val="0"/>
                    <w:snapToGrid w:val="0"/>
                    <w:jc w:val="center"/>
                    <w:rPr>
                      <w:rFonts w:eastAsiaTheme="minorEastAsia"/>
                      <w:sz w:val="21"/>
                      <w:szCs w:val="21"/>
                    </w:rPr>
                  </w:pPr>
                  <w:r w:rsidRPr="00767FA7">
                    <w:rPr>
                      <w:rFonts w:eastAsiaTheme="minorEastAsia" w:hint="eastAsia"/>
                      <w:sz w:val="21"/>
                      <w:szCs w:val="21"/>
                    </w:rPr>
                    <w:t>依托</w:t>
                  </w:r>
                  <w:r w:rsidRPr="00767FA7">
                    <w:rPr>
                      <w:rFonts w:eastAsiaTheme="minorEastAsia"/>
                      <w:sz w:val="21"/>
                      <w:szCs w:val="21"/>
                    </w:rPr>
                    <w:t>现有，</w:t>
                  </w:r>
                  <w:r w:rsidRPr="00767FA7">
                    <w:rPr>
                      <w:rFonts w:eastAsiaTheme="minorEastAsia" w:hint="eastAsia"/>
                      <w:sz w:val="21"/>
                      <w:szCs w:val="21"/>
                    </w:rPr>
                    <w:t>1</w:t>
                  </w:r>
                  <w:r w:rsidRPr="00767FA7">
                    <w:rPr>
                      <w:rFonts w:eastAsiaTheme="minorEastAsia" w:hint="eastAsia"/>
                      <w:sz w:val="21"/>
                      <w:szCs w:val="21"/>
                    </w:rPr>
                    <w:t>楼设</w:t>
                  </w:r>
                  <w:r w:rsidRPr="00767FA7">
                    <w:rPr>
                      <w:rFonts w:eastAsiaTheme="minorEastAsia"/>
                      <w:sz w:val="21"/>
                      <w:szCs w:val="21"/>
                    </w:rPr>
                    <w:t>6#</w:t>
                  </w:r>
                  <w:r w:rsidRPr="00767FA7">
                    <w:rPr>
                      <w:rFonts w:eastAsiaTheme="minorEastAsia"/>
                      <w:sz w:val="21"/>
                      <w:szCs w:val="21"/>
                    </w:rPr>
                    <w:t>车间</w:t>
                  </w:r>
                  <w:r w:rsidRPr="00767FA7">
                    <w:rPr>
                      <w:rFonts w:eastAsiaTheme="minorEastAsia" w:hint="eastAsia"/>
                      <w:sz w:val="21"/>
                      <w:szCs w:val="21"/>
                    </w:rPr>
                    <w:t>（内</w:t>
                  </w:r>
                  <w:r w:rsidRPr="00767FA7">
                    <w:rPr>
                      <w:rFonts w:eastAsiaTheme="minorEastAsia"/>
                      <w:sz w:val="21"/>
                      <w:szCs w:val="21"/>
                    </w:rPr>
                    <w:t>设污水处理站、</w:t>
                  </w:r>
                  <w:r w:rsidR="009B5B63" w:rsidRPr="00767FA7">
                    <w:rPr>
                      <w:rFonts w:eastAsiaTheme="minorEastAsia" w:hint="eastAsia"/>
                      <w:sz w:val="21"/>
                      <w:szCs w:val="21"/>
                    </w:rPr>
                    <w:t>一般</w:t>
                  </w:r>
                  <w:r w:rsidRPr="00767FA7">
                    <w:rPr>
                      <w:rFonts w:eastAsiaTheme="minorEastAsia"/>
                      <w:sz w:val="21"/>
                      <w:szCs w:val="21"/>
                    </w:rPr>
                    <w:t>固废暂存库</w:t>
                  </w:r>
                  <w:r w:rsidRPr="00767FA7">
                    <w:rPr>
                      <w:rFonts w:eastAsiaTheme="minorEastAsia" w:hint="eastAsia"/>
                      <w:sz w:val="21"/>
                      <w:szCs w:val="21"/>
                    </w:rPr>
                    <w:t>）、</w:t>
                  </w:r>
                  <w:r w:rsidRPr="00767FA7">
                    <w:rPr>
                      <w:rFonts w:eastAsiaTheme="minorEastAsia"/>
                      <w:sz w:val="21"/>
                      <w:szCs w:val="21"/>
                    </w:rPr>
                    <w:t>7#</w:t>
                  </w:r>
                  <w:r w:rsidRPr="00767FA7">
                    <w:rPr>
                      <w:rFonts w:eastAsiaTheme="minorEastAsia"/>
                      <w:sz w:val="21"/>
                      <w:szCs w:val="21"/>
                    </w:rPr>
                    <w:t>车间，</w:t>
                  </w:r>
                  <w:r w:rsidRPr="00767FA7">
                    <w:rPr>
                      <w:rFonts w:eastAsiaTheme="minorEastAsia" w:hint="eastAsia"/>
                      <w:sz w:val="21"/>
                      <w:szCs w:val="21"/>
                    </w:rPr>
                    <w:t>2</w:t>
                  </w:r>
                  <w:r w:rsidRPr="00767FA7">
                    <w:rPr>
                      <w:rFonts w:eastAsiaTheme="minorEastAsia" w:hint="eastAsia"/>
                      <w:sz w:val="21"/>
                      <w:szCs w:val="21"/>
                    </w:rPr>
                    <w:t>楼设</w:t>
                  </w:r>
                  <w:r w:rsidRPr="00767FA7">
                    <w:rPr>
                      <w:rFonts w:eastAsiaTheme="minorEastAsia"/>
                      <w:sz w:val="21"/>
                      <w:szCs w:val="21"/>
                    </w:rPr>
                    <w:t>8#</w:t>
                  </w:r>
                  <w:r w:rsidRPr="00767FA7">
                    <w:rPr>
                      <w:rFonts w:eastAsiaTheme="minorEastAsia"/>
                      <w:sz w:val="21"/>
                      <w:szCs w:val="21"/>
                    </w:rPr>
                    <w:t>车间</w:t>
                  </w:r>
                  <w:r w:rsidRPr="00767FA7">
                    <w:rPr>
                      <w:rFonts w:eastAsiaTheme="minorEastAsia" w:hint="eastAsia"/>
                      <w:sz w:val="21"/>
                      <w:szCs w:val="21"/>
                    </w:rPr>
                    <w:t>、</w:t>
                  </w:r>
                  <w:r w:rsidRPr="00767FA7">
                    <w:rPr>
                      <w:rFonts w:eastAsiaTheme="minorEastAsia"/>
                      <w:sz w:val="21"/>
                      <w:szCs w:val="21"/>
                    </w:rPr>
                    <w:t>9#</w:t>
                  </w:r>
                  <w:r w:rsidRPr="00767FA7">
                    <w:rPr>
                      <w:rFonts w:eastAsiaTheme="minorEastAsia"/>
                      <w:sz w:val="21"/>
                      <w:szCs w:val="21"/>
                    </w:rPr>
                    <w:t>车间</w:t>
                  </w:r>
                </w:p>
              </w:tc>
            </w:tr>
            <w:tr w:rsidR="00767FA7" w:rsidRPr="00767FA7" w14:paraId="22260AEC" w14:textId="3D35B057" w:rsidTr="00621F22">
              <w:trPr>
                <w:jc w:val="center"/>
              </w:trPr>
              <w:tc>
                <w:tcPr>
                  <w:tcW w:w="426" w:type="dxa"/>
                  <w:vAlign w:val="center"/>
                </w:tcPr>
                <w:p w14:paraId="3A649C91" w14:textId="77777777" w:rsidR="001E6F03" w:rsidRPr="00767FA7" w:rsidRDefault="001E6F03" w:rsidP="00776F5E">
                  <w:pPr>
                    <w:jc w:val="center"/>
                    <w:rPr>
                      <w:rFonts w:eastAsiaTheme="minorEastAsia"/>
                      <w:bCs/>
                      <w:sz w:val="21"/>
                      <w:szCs w:val="21"/>
                    </w:rPr>
                  </w:pPr>
                  <w:r w:rsidRPr="00767FA7">
                    <w:rPr>
                      <w:rFonts w:eastAsiaTheme="minorEastAsia"/>
                      <w:bCs/>
                      <w:sz w:val="21"/>
                      <w:szCs w:val="21"/>
                    </w:rPr>
                    <w:t>4</w:t>
                  </w:r>
                </w:p>
              </w:tc>
              <w:tc>
                <w:tcPr>
                  <w:tcW w:w="1276" w:type="dxa"/>
                  <w:vAlign w:val="center"/>
                </w:tcPr>
                <w:p w14:paraId="40D73E58" w14:textId="7073BAE5" w:rsidR="001E6F03" w:rsidRPr="00767FA7" w:rsidRDefault="001E6F03" w:rsidP="00776F5E">
                  <w:pPr>
                    <w:jc w:val="center"/>
                    <w:rPr>
                      <w:rFonts w:eastAsiaTheme="minorEastAsia"/>
                      <w:bCs/>
                      <w:sz w:val="21"/>
                      <w:szCs w:val="21"/>
                    </w:rPr>
                  </w:pPr>
                  <w:r w:rsidRPr="00767FA7">
                    <w:rPr>
                      <w:rFonts w:eastAsiaTheme="minorEastAsia"/>
                      <w:bCs/>
                      <w:sz w:val="21"/>
                      <w:szCs w:val="21"/>
                    </w:rPr>
                    <w:t>4#</w:t>
                  </w:r>
                  <w:r w:rsidRPr="00767FA7">
                    <w:rPr>
                      <w:rFonts w:eastAsiaTheme="minorEastAsia"/>
                      <w:bCs/>
                      <w:sz w:val="21"/>
                      <w:szCs w:val="21"/>
                    </w:rPr>
                    <w:t>厂房</w:t>
                  </w:r>
                </w:p>
              </w:tc>
              <w:tc>
                <w:tcPr>
                  <w:tcW w:w="425" w:type="dxa"/>
                  <w:vAlign w:val="center"/>
                </w:tcPr>
                <w:p w14:paraId="1C7F7D61" w14:textId="22D5D622" w:rsidR="001E6F03" w:rsidRPr="00767FA7" w:rsidRDefault="001E6F03" w:rsidP="00776F5E">
                  <w:pPr>
                    <w:jc w:val="center"/>
                    <w:rPr>
                      <w:rFonts w:eastAsiaTheme="minorEastAsia"/>
                      <w:bCs/>
                      <w:sz w:val="21"/>
                      <w:szCs w:val="21"/>
                    </w:rPr>
                  </w:pPr>
                  <w:r w:rsidRPr="00767FA7">
                    <w:rPr>
                      <w:rFonts w:eastAsiaTheme="minorEastAsia" w:hint="eastAsia"/>
                      <w:bCs/>
                      <w:sz w:val="21"/>
                      <w:szCs w:val="21"/>
                    </w:rPr>
                    <w:t>3</w:t>
                  </w:r>
                </w:p>
              </w:tc>
              <w:tc>
                <w:tcPr>
                  <w:tcW w:w="709" w:type="dxa"/>
                  <w:vAlign w:val="center"/>
                </w:tcPr>
                <w:p w14:paraId="2252B915" w14:textId="4540959E" w:rsidR="001E6F03" w:rsidRPr="00767FA7" w:rsidRDefault="0014678E" w:rsidP="00776F5E">
                  <w:pPr>
                    <w:jc w:val="center"/>
                    <w:rPr>
                      <w:rFonts w:eastAsiaTheme="minorEastAsia"/>
                      <w:bCs/>
                      <w:sz w:val="21"/>
                      <w:szCs w:val="21"/>
                    </w:rPr>
                  </w:pPr>
                  <w:r w:rsidRPr="00767FA7">
                    <w:rPr>
                      <w:rFonts w:eastAsiaTheme="minorEastAsia" w:hint="eastAsia"/>
                      <w:bCs/>
                      <w:sz w:val="21"/>
                      <w:szCs w:val="21"/>
                    </w:rPr>
                    <w:t>16</w:t>
                  </w:r>
                </w:p>
              </w:tc>
              <w:tc>
                <w:tcPr>
                  <w:tcW w:w="963" w:type="dxa"/>
                  <w:vAlign w:val="center"/>
                </w:tcPr>
                <w:p w14:paraId="61F9A9AF" w14:textId="1B6E8598" w:rsidR="001E6F03" w:rsidRPr="00767FA7" w:rsidRDefault="0014678E" w:rsidP="00776F5E">
                  <w:pPr>
                    <w:jc w:val="center"/>
                    <w:rPr>
                      <w:rFonts w:eastAsiaTheme="minorEastAsia"/>
                      <w:bCs/>
                      <w:sz w:val="21"/>
                      <w:szCs w:val="21"/>
                    </w:rPr>
                  </w:pPr>
                  <w:r w:rsidRPr="00767FA7">
                    <w:rPr>
                      <w:rFonts w:eastAsiaTheme="minorEastAsia" w:hint="eastAsia"/>
                      <w:bCs/>
                      <w:sz w:val="21"/>
                      <w:szCs w:val="21"/>
                    </w:rPr>
                    <w:t>1250</w:t>
                  </w:r>
                </w:p>
              </w:tc>
              <w:tc>
                <w:tcPr>
                  <w:tcW w:w="992" w:type="dxa"/>
                  <w:vAlign w:val="center"/>
                </w:tcPr>
                <w:p w14:paraId="41EF884C" w14:textId="7DDA05C3" w:rsidR="001E6F03" w:rsidRPr="00767FA7" w:rsidRDefault="0014678E" w:rsidP="00776F5E">
                  <w:pPr>
                    <w:jc w:val="center"/>
                    <w:rPr>
                      <w:rFonts w:eastAsiaTheme="minorEastAsia"/>
                      <w:bCs/>
                      <w:sz w:val="21"/>
                      <w:szCs w:val="21"/>
                    </w:rPr>
                  </w:pPr>
                  <w:r w:rsidRPr="00767FA7">
                    <w:rPr>
                      <w:rFonts w:eastAsiaTheme="minorEastAsia" w:hint="eastAsia"/>
                      <w:bCs/>
                      <w:sz w:val="21"/>
                      <w:szCs w:val="21"/>
                    </w:rPr>
                    <w:t>3750</w:t>
                  </w:r>
                </w:p>
              </w:tc>
              <w:tc>
                <w:tcPr>
                  <w:tcW w:w="709" w:type="dxa"/>
                  <w:vAlign w:val="center"/>
                </w:tcPr>
                <w:p w14:paraId="1D4CB0C4" w14:textId="027F3209" w:rsidR="001E6F03" w:rsidRPr="00767FA7" w:rsidRDefault="001E6F03" w:rsidP="00776F5E">
                  <w:pPr>
                    <w:adjustRightInd w:val="0"/>
                    <w:snapToGrid w:val="0"/>
                    <w:jc w:val="center"/>
                    <w:rPr>
                      <w:rFonts w:eastAsiaTheme="minorEastAsia"/>
                      <w:sz w:val="21"/>
                      <w:szCs w:val="21"/>
                    </w:rPr>
                  </w:pPr>
                  <w:r w:rsidRPr="00767FA7">
                    <w:rPr>
                      <w:rFonts w:eastAsiaTheme="minorEastAsia"/>
                      <w:sz w:val="21"/>
                      <w:szCs w:val="21"/>
                    </w:rPr>
                    <w:t>丙类</w:t>
                  </w:r>
                </w:p>
              </w:tc>
              <w:tc>
                <w:tcPr>
                  <w:tcW w:w="3605" w:type="dxa"/>
                  <w:vAlign w:val="center"/>
                </w:tcPr>
                <w:p w14:paraId="4FBAD2D8" w14:textId="111364E9" w:rsidR="001E6F03" w:rsidRPr="00767FA7" w:rsidRDefault="00276909" w:rsidP="00276909">
                  <w:pPr>
                    <w:adjustRightInd w:val="0"/>
                    <w:snapToGrid w:val="0"/>
                    <w:jc w:val="center"/>
                    <w:rPr>
                      <w:rFonts w:eastAsiaTheme="minorEastAsia"/>
                      <w:sz w:val="21"/>
                      <w:szCs w:val="21"/>
                    </w:rPr>
                  </w:pPr>
                  <w:r w:rsidRPr="00767FA7">
                    <w:rPr>
                      <w:rFonts w:eastAsiaTheme="minorEastAsia" w:hint="eastAsia"/>
                      <w:sz w:val="21"/>
                      <w:szCs w:val="21"/>
                    </w:rPr>
                    <w:t>依托</w:t>
                  </w:r>
                  <w:r w:rsidRPr="00767FA7">
                    <w:rPr>
                      <w:rFonts w:eastAsiaTheme="minorEastAsia"/>
                      <w:sz w:val="21"/>
                      <w:szCs w:val="21"/>
                    </w:rPr>
                    <w:t>现有，</w:t>
                  </w:r>
                  <w:r w:rsidRPr="00767FA7">
                    <w:rPr>
                      <w:rFonts w:eastAsiaTheme="minorEastAsia" w:hint="eastAsia"/>
                      <w:sz w:val="21"/>
                      <w:szCs w:val="21"/>
                    </w:rPr>
                    <w:t>1</w:t>
                  </w:r>
                  <w:r w:rsidRPr="00767FA7">
                    <w:rPr>
                      <w:rFonts w:eastAsiaTheme="minorEastAsia" w:hint="eastAsia"/>
                      <w:sz w:val="21"/>
                      <w:szCs w:val="21"/>
                    </w:rPr>
                    <w:t>楼设</w:t>
                  </w:r>
                  <w:r w:rsidRPr="00767FA7">
                    <w:rPr>
                      <w:rFonts w:eastAsiaTheme="minorEastAsia"/>
                      <w:sz w:val="21"/>
                      <w:szCs w:val="21"/>
                    </w:rPr>
                    <w:t>成品仓库、模拟实验室，</w:t>
                  </w:r>
                  <w:r w:rsidRPr="00767FA7">
                    <w:rPr>
                      <w:rFonts w:eastAsiaTheme="minorEastAsia" w:hint="eastAsia"/>
                      <w:sz w:val="21"/>
                      <w:szCs w:val="21"/>
                    </w:rPr>
                    <w:t>2</w:t>
                  </w:r>
                  <w:r w:rsidRPr="00767FA7">
                    <w:rPr>
                      <w:rFonts w:eastAsiaTheme="minorEastAsia" w:hint="eastAsia"/>
                      <w:sz w:val="21"/>
                      <w:szCs w:val="21"/>
                    </w:rPr>
                    <w:t>楼</w:t>
                  </w:r>
                  <w:r w:rsidRPr="00767FA7">
                    <w:rPr>
                      <w:rFonts w:eastAsiaTheme="minorEastAsia"/>
                      <w:sz w:val="21"/>
                      <w:szCs w:val="21"/>
                    </w:rPr>
                    <w:t>为</w:t>
                  </w:r>
                  <w:r w:rsidRPr="00767FA7">
                    <w:rPr>
                      <w:rFonts w:eastAsiaTheme="minorEastAsia"/>
                      <w:sz w:val="21"/>
                      <w:szCs w:val="21"/>
                    </w:rPr>
                    <w:t>10#</w:t>
                  </w:r>
                  <w:r w:rsidRPr="00767FA7">
                    <w:rPr>
                      <w:rFonts w:eastAsiaTheme="minorEastAsia"/>
                      <w:sz w:val="21"/>
                      <w:szCs w:val="21"/>
                    </w:rPr>
                    <w:t>车间</w:t>
                  </w:r>
                  <w:r w:rsidRPr="00767FA7">
                    <w:rPr>
                      <w:rFonts w:eastAsiaTheme="minorEastAsia" w:hint="eastAsia"/>
                      <w:sz w:val="21"/>
                      <w:szCs w:val="21"/>
                    </w:rPr>
                    <w:t>，</w:t>
                  </w:r>
                  <w:r w:rsidRPr="00767FA7">
                    <w:rPr>
                      <w:rFonts w:eastAsiaTheme="minorEastAsia"/>
                      <w:sz w:val="21"/>
                      <w:szCs w:val="21"/>
                    </w:rPr>
                    <w:t>3</w:t>
                  </w:r>
                  <w:r w:rsidRPr="00767FA7">
                    <w:rPr>
                      <w:rFonts w:eastAsiaTheme="minorEastAsia" w:hint="eastAsia"/>
                      <w:sz w:val="21"/>
                      <w:szCs w:val="21"/>
                    </w:rPr>
                    <w:t>楼设</w:t>
                  </w:r>
                  <w:r w:rsidRPr="00767FA7">
                    <w:rPr>
                      <w:rFonts w:eastAsiaTheme="minorEastAsia" w:hint="eastAsia"/>
                      <w:sz w:val="21"/>
                      <w:szCs w:val="21"/>
                    </w:rPr>
                    <w:t>1</w:t>
                  </w:r>
                  <w:r w:rsidRPr="00767FA7">
                    <w:rPr>
                      <w:rFonts w:eastAsiaTheme="minorEastAsia"/>
                      <w:sz w:val="21"/>
                      <w:szCs w:val="21"/>
                    </w:rPr>
                    <w:t>1#</w:t>
                  </w:r>
                  <w:r w:rsidRPr="00767FA7">
                    <w:rPr>
                      <w:rFonts w:eastAsiaTheme="minorEastAsia"/>
                      <w:sz w:val="21"/>
                      <w:szCs w:val="21"/>
                    </w:rPr>
                    <w:t>车间、实验室</w:t>
                  </w:r>
                  <w:r w:rsidRPr="00767FA7">
                    <w:rPr>
                      <w:rFonts w:eastAsiaTheme="minorEastAsia" w:hint="eastAsia"/>
                      <w:sz w:val="21"/>
                      <w:szCs w:val="21"/>
                    </w:rPr>
                    <w:t>1</w:t>
                  </w:r>
                  <w:r w:rsidRPr="00767FA7">
                    <w:rPr>
                      <w:rFonts w:eastAsiaTheme="minorEastAsia" w:hint="eastAsia"/>
                      <w:sz w:val="21"/>
                      <w:szCs w:val="21"/>
                    </w:rPr>
                    <w:t>、</w:t>
                  </w:r>
                  <w:r w:rsidRPr="00767FA7">
                    <w:rPr>
                      <w:rFonts w:eastAsiaTheme="minorEastAsia"/>
                      <w:sz w:val="21"/>
                      <w:szCs w:val="21"/>
                    </w:rPr>
                    <w:t>实验室</w:t>
                  </w:r>
                  <w:r w:rsidRPr="00767FA7">
                    <w:rPr>
                      <w:rFonts w:eastAsiaTheme="minorEastAsia" w:hint="eastAsia"/>
                      <w:sz w:val="21"/>
                      <w:szCs w:val="21"/>
                    </w:rPr>
                    <w:t>2</w:t>
                  </w:r>
                  <w:r w:rsidRPr="00767FA7">
                    <w:rPr>
                      <w:rFonts w:eastAsiaTheme="minorEastAsia"/>
                      <w:sz w:val="21"/>
                      <w:szCs w:val="21"/>
                    </w:rPr>
                    <w:t>、</w:t>
                  </w:r>
                  <w:r w:rsidRPr="00767FA7">
                    <w:rPr>
                      <w:rFonts w:eastAsiaTheme="minorEastAsia" w:hint="eastAsia"/>
                      <w:sz w:val="21"/>
                      <w:szCs w:val="21"/>
                    </w:rPr>
                    <w:t>实验室</w:t>
                  </w:r>
                  <w:r w:rsidRPr="00767FA7">
                    <w:rPr>
                      <w:rFonts w:eastAsiaTheme="minorEastAsia" w:hint="eastAsia"/>
                      <w:sz w:val="21"/>
                      <w:szCs w:val="21"/>
                    </w:rPr>
                    <w:t>3</w:t>
                  </w:r>
                </w:p>
              </w:tc>
            </w:tr>
            <w:tr w:rsidR="00767FA7" w:rsidRPr="00767FA7" w14:paraId="4C7D6F84" w14:textId="4D378F1F" w:rsidTr="00621F22">
              <w:trPr>
                <w:jc w:val="center"/>
              </w:trPr>
              <w:tc>
                <w:tcPr>
                  <w:tcW w:w="426" w:type="dxa"/>
                  <w:vAlign w:val="center"/>
                </w:tcPr>
                <w:p w14:paraId="287DD0A9" w14:textId="77777777" w:rsidR="001E6F03" w:rsidRPr="00767FA7" w:rsidRDefault="001E6F03" w:rsidP="00776F5E">
                  <w:pPr>
                    <w:jc w:val="center"/>
                    <w:rPr>
                      <w:rFonts w:eastAsiaTheme="minorEastAsia"/>
                      <w:bCs/>
                      <w:sz w:val="21"/>
                      <w:szCs w:val="21"/>
                    </w:rPr>
                  </w:pPr>
                  <w:r w:rsidRPr="00767FA7">
                    <w:rPr>
                      <w:rFonts w:eastAsiaTheme="minorEastAsia"/>
                      <w:bCs/>
                      <w:sz w:val="21"/>
                      <w:szCs w:val="21"/>
                    </w:rPr>
                    <w:t>5</w:t>
                  </w:r>
                </w:p>
              </w:tc>
              <w:tc>
                <w:tcPr>
                  <w:tcW w:w="1276" w:type="dxa"/>
                  <w:vAlign w:val="center"/>
                </w:tcPr>
                <w:p w14:paraId="7DBA9D76" w14:textId="7B573144" w:rsidR="001E6F03" w:rsidRPr="00767FA7" w:rsidRDefault="001E6F03" w:rsidP="00776F5E">
                  <w:pPr>
                    <w:jc w:val="center"/>
                    <w:rPr>
                      <w:rFonts w:eastAsiaTheme="minorEastAsia"/>
                      <w:bCs/>
                      <w:sz w:val="21"/>
                      <w:szCs w:val="21"/>
                    </w:rPr>
                  </w:pPr>
                  <w:r w:rsidRPr="00767FA7">
                    <w:rPr>
                      <w:rFonts w:eastAsiaTheme="minorEastAsia" w:hint="eastAsia"/>
                      <w:bCs/>
                      <w:sz w:val="21"/>
                      <w:szCs w:val="21"/>
                    </w:rPr>
                    <w:t>办公楼</w:t>
                  </w:r>
                </w:p>
              </w:tc>
              <w:tc>
                <w:tcPr>
                  <w:tcW w:w="425" w:type="dxa"/>
                  <w:vAlign w:val="center"/>
                </w:tcPr>
                <w:p w14:paraId="7B37AF4D" w14:textId="04FD328D" w:rsidR="001E6F03" w:rsidRPr="00767FA7" w:rsidRDefault="003D6221" w:rsidP="00776F5E">
                  <w:pPr>
                    <w:jc w:val="center"/>
                    <w:rPr>
                      <w:rFonts w:eastAsiaTheme="minorEastAsia"/>
                      <w:bCs/>
                      <w:sz w:val="21"/>
                      <w:szCs w:val="21"/>
                    </w:rPr>
                  </w:pPr>
                  <w:r w:rsidRPr="00767FA7">
                    <w:rPr>
                      <w:rFonts w:eastAsiaTheme="minorEastAsia"/>
                      <w:bCs/>
                      <w:sz w:val="21"/>
                      <w:szCs w:val="21"/>
                    </w:rPr>
                    <w:t>4</w:t>
                  </w:r>
                </w:p>
              </w:tc>
              <w:tc>
                <w:tcPr>
                  <w:tcW w:w="709" w:type="dxa"/>
                  <w:vAlign w:val="center"/>
                </w:tcPr>
                <w:p w14:paraId="5A7C2658" w14:textId="59B8A3BE" w:rsidR="001E6F03" w:rsidRPr="00767FA7" w:rsidRDefault="0014678E" w:rsidP="00776F5E">
                  <w:pPr>
                    <w:jc w:val="center"/>
                    <w:rPr>
                      <w:rFonts w:eastAsiaTheme="minorEastAsia"/>
                      <w:bCs/>
                      <w:sz w:val="21"/>
                      <w:szCs w:val="21"/>
                    </w:rPr>
                  </w:pPr>
                  <w:r w:rsidRPr="00767FA7">
                    <w:rPr>
                      <w:rFonts w:eastAsiaTheme="minorEastAsia" w:hint="eastAsia"/>
                      <w:bCs/>
                      <w:sz w:val="21"/>
                      <w:szCs w:val="21"/>
                    </w:rPr>
                    <w:t>16</w:t>
                  </w:r>
                </w:p>
              </w:tc>
              <w:tc>
                <w:tcPr>
                  <w:tcW w:w="963" w:type="dxa"/>
                  <w:vAlign w:val="center"/>
                </w:tcPr>
                <w:p w14:paraId="224D0B7E" w14:textId="7A07DC53" w:rsidR="001E6F03" w:rsidRPr="00767FA7" w:rsidRDefault="0014678E" w:rsidP="00776F5E">
                  <w:pPr>
                    <w:jc w:val="center"/>
                    <w:rPr>
                      <w:rFonts w:eastAsiaTheme="minorEastAsia"/>
                      <w:bCs/>
                      <w:sz w:val="21"/>
                      <w:szCs w:val="21"/>
                    </w:rPr>
                  </w:pPr>
                  <w:r w:rsidRPr="00767FA7">
                    <w:rPr>
                      <w:rFonts w:eastAsiaTheme="minorEastAsia" w:hint="eastAsia"/>
                      <w:bCs/>
                      <w:sz w:val="21"/>
                      <w:szCs w:val="21"/>
                    </w:rPr>
                    <w:t>460</w:t>
                  </w:r>
                </w:p>
              </w:tc>
              <w:tc>
                <w:tcPr>
                  <w:tcW w:w="992" w:type="dxa"/>
                  <w:vAlign w:val="center"/>
                </w:tcPr>
                <w:p w14:paraId="00BEB79F" w14:textId="78DCFBA7" w:rsidR="001E6F03" w:rsidRPr="00767FA7" w:rsidRDefault="00276909" w:rsidP="00776F5E">
                  <w:pPr>
                    <w:jc w:val="center"/>
                    <w:rPr>
                      <w:rFonts w:eastAsiaTheme="minorEastAsia"/>
                      <w:bCs/>
                      <w:sz w:val="21"/>
                      <w:szCs w:val="21"/>
                    </w:rPr>
                  </w:pPr>
                  <w:r w:rsidRPr="00767FA7">
                    <w:rPr>
                      <w:rFonts w:eastAsiaTheme="minorEastAsia"/>
                      <w:bCs/>
                      <w:sz w:val="21"/>
                      <w:szCs w:val="21"/>
                    </w:rPr>
                    <w:t>1840</w:t>
                  </w:r>
                </w:p>
              </w:tc>
              <w:tc>
                <w:tcPr>
                  <w:tcW w:w="709" w:type="dxa"/>
                  <w:vAlign w:val="center"/>
                </w:tcPr>
                <w:p w14:paraId="2F96EFE2" w14:textId="77777777" w:rsidR="001E6F03" w:rsidRPr="00767FA7" w:rsidRDefault="001E6F03" w:rsidP="00776F5E">
                  <w:pPr>
                    <w:jc w:val="center"/>
                    <w:rPr>
                      <w:rFonts w:eastAsiaTheme="minorEastAsia"/>
                      <w:bCs/>
                      <w:sz w:val="21"/>
                      <w:szCs w:val="21"/>
                    </w:rPr>
                  </w:pPr>
                  <w:r w:rsidRPr="00767FA7">
                    <w:rPr>
                      <w:rFonts w:eastAsiaTheme="minorEastAsia"/>
                      <w:sz w:val="21"/>
                      <w:szCs w:val="21"/>
                    </w:rPr>
                    <w:t>丙类</w:t>
                  </w:r>
                </w:p>
              </w:tc>
              <w:tc>
                <w:tcPr>
                  <w:tcW w:w="3605" w:type="dxa"/>
                  <w:vAlign w:val="center"/>
                </w:tcPr>
                <w:p w14:paraId="677A6C41" w14:textId="301304A1" w:rsidR="001E6F03" w:rsidRPr="00767FA7" w:rsidRDefault="00276909" w:rsidP="00276909">
                  <w:pPr>
                    <w:jc w:val="center"/>
                    <w:rPr>
                      <w:rFonts w:eastAsiaTheme="minorEastAsia"/>
                      <w:sz w:val="21"/>
                      <w:szCs w:val="21"/>
                    </w:rPr>
                  </w:pPr>
                  <w:r w:rsidRPr="00767FA7">
                    <w:rPr>
                      <w:rFonts w:eastAsiaTheme="minorEastAsia" w:hint="eastAsia"/>
                      <w:sz w:val="21"/>
                      <w:szCs w:val="21"/>
                    </w:rPr>
                    <w:t>依托</w:t>
                  </w:r>
                  <w:r w:rsidRPr="00767FA7">
                    <w:rPr>
                      <w:rFonts w:eastAsiaTheme="minorEastAsia"/>
                      <w:sz w:val="21"/>
                      <w:szCs w:val="21"/>
                    </w:rPr>
                    <w:t>现有</w:t>
                  </w:r>
                </w:p>
              </w:tc>
            </w:tr>
            <w:tr w:rsidR="00767FA7" w:rsidRPr="00767FA7" w14:paraId="3C75FCD3" w14:textId="5E97EB34" w:rsidTr="00621F22">
              <w:trPr>
                <w:jc w:val="center"/>
              </w:trPr>
              <w:tc>
                <w:tcPr>
                  <w:tcW w:w="426" w:type="dxa"/>
                  <w:vAlign w:val="center"/>
                </w:tcPr>
                <w:p w14:paraId="032C0C10" w14:textId="77777777" w:rsidR="001E6F03" w:rsidRPr="00767FA7" w:rsidRDefault="001E6F03" w:rsidP="00776F5E">
                  <w:pPr>
                    <w:jc w:val="center"/>
                    <w:rPr>
                      <w:rFonts w:eastAsiaTheme="minorEastAsia"/>
                      <w:bCs/>
                      <w:sz w:val="21"/>
                      <w:szCs w:val="21"/>
                    </w:rPr>
                  </w:pPr>
                  <w:r w:rsidRPr="00767FA7">
                    <w:rPr>
                      <w:rFonts w:eastAsiaTheme="minorEastAsia"/>
                      <w:bCs/>
                      <w:sz w:val="21"/>
                      <w:szCs w:val="21"/>
                    </w:rPr>
                    <w:t>6</w:t>
                  </w:r>
                </w:p>
              </w:tc>
              <w:tc>
                <w:tcPr>
                  <w:tcW w:w="1276" w:type="dxa"/>
                  <w:vAlign w:val="center"/>
                </w:tcPr>
                <w:p w14:paraId="4BD76939" w14:textId="370714A3" w:rsidR="001E6F03" w:rsidRPr="00767FA7" w:rsidRDefault="001E6F03" w:rsidP="00776F5E">
                  <w:pPr>
                    <w:jc w:val="center"/>
                    <w:rPr>
                      <w:rFonts w:eastAsiaTheme="minorEastAsia"/>
                      <w:bCs/>
                      <w:sz w:val="21"/>
                      <w:szCs w:val="21"/>
                    </w:rPr>
                  </w:pPr>
                  <w:r w:rsidRPr="00767FA7">
                    <w:rPr>
                      <w:rFonts w:eastAsiaTheme="minorEastAsia" w:hint="eastAsia"/>
                      <w:bCs/>
                      <w:sz w:val="21"/>
                      <w:szCs w:val="21"/>
                    </w:rPr>
                    <w:t>辅楼</w:t>
                  </w:r>
                </w:p>
              </w:tc>
              <w:tc>
                <w:tcPr>
                  <w:tcW w:w="425" w:type="dxa"/>
                  <w:vAlign w:val="center"/>
                </w:tcPr>
                <w:p w14:paraId="21EC9E61" w14:textId="25AF800B" w:rsidR="001E6F03" w:rsidRPr="00767FA7" w:rsidRDefault="001E6F03" w:rsidP="00776F5E">
                  <w:pPr>
                    <w:jc w:val="center"/>
                    <w:rPr>
                      <w:rFonts w:eastAsiaTheme="minorEastAsia"/>
                      <w:bCs/>
                      <w:sz w:val="21"/>
                      <w:szCs w:val="21"/>
                    </w:rPr>
                  </w:pPr>
                  <w:r w:rsidRPr="00767FA7">
                    <w:rPr>
                      <w:rFonts w:eastAsiaTheme="minorEastAsia" w:hint="eastAsia"/>
                      <w:bCs/>
                      <w:sz w:val="21"/>
                      <w:szCs w:val="21"/>
                    </w:rPr>
                    <w:t>1</w:t>
                  </w:r>
                </w:p>
              </w:tc>
              <w:tc>
                <w:tcPr>
                  <w:tcW w:w="709" w:type="dxa"/>
                  <w:vAlign w:val="center"/>
                </w:tcPr>
                <w:p w14:paraId="615BF0E4" w14:textId="45582271" w:rsidR="001E6F03" w:rsidRPr="00767FA7" w:rsidRDefault="00936380" w:rsidP="00776F5E">
                  <w:pPr>
                    <w:jc w:val="center"/>
                    <w:rPr>
                      <w:rFonts w:eastAsiaTheme="minorEastAsia"/>
                      <w:bCs/>
                      <w:sz w:val="21"/>
                      <w:szCs w:val="21"/>
                    </w:rPr>
                  </w:pPr>
                  <w:r w:rsidRPr="00767FA7">
                    <w:rPr>
                      <w:rFonts w:eastAsiaTheme="minorEastAsia" w:hint="eastAsia"/>
                      <w:bCs/>
                      <w:sz w:val="21"/>
                      <w:szCs w:val="21"/>
                    </w:rPr>
                    <w:t>3.8</w:t>
                  </w:r>
                </w:p>
              </w:tc>
              <w:tc>
                <w:tcPr>
                  <w:tcW w:w="963" w:type="dxa"/>
                  <w:vAlign w:val="center"/>
                </w:tcPr>
                <w:p w14:paraId="0D84C496" w14:textId="67D7EAEA" w:rsidR="001E6F03" w:rsidRPr="00767FA7" w:rsidRDefault="001E6F03" w:rsidP="00776F5E">
                  <w:pPr>
                    <w:jc w:val="center"/>
                    <w:rPr>
                      <w:rFonts w:eastAsiaTheme="minorEastAsia"/>
                      <w:bCs/>
                      <w:sz w:val="21"/>
                      <w:szCs w:val="21"/>
                    </w:rPr>
                  </w:pPr>
                  <w:r w:rsidRPr="00767FA7">
                    <w:rPr>
                      <w:rFonts w:eastAsiaTheme="minorEastAsia" w:hint="eastAsia"/>
                      <w:bCs/>
                      <w:sz w:val="21"/>
                      <w:szCs w:val="21"/>
                    </w:rPr>
                    <w:t>138.8</w:t>
                  </w:r>
                </w:p>
              </w:tc>
              <w:tc>
                <w:tcPr>
                  <w:tcW w:w="992" w:type="dxa"/>
                  <w:vAlign w:val="center"/>
                </w:tcPr>
                <w:p w14:paraId="39765DB3" w14:textId="395542F0" w:rsidR="001E6F03" w:rsidRPr="00767FA7" w:rsidRDefault="001E6F03" w:rsidP="00776F5E">
                  <w:pPr>
                    <w:jc w:val="center"/>
                    <w:rPr>
                      <w:rFonts w:eastAsiaTheme="minorEastAsia"/>
                      <w:bCs/>
                      <w:sz w:val="21"/>
                      <w:szCs w:val="21"/>
                    </w:rPr>
                  </w:pPr>
                  <w:r w:rsidRPr="00767FA7">
                    <w:rPr>
                      <w:rFonts w:eastAsiaTheme="minorEastAsia" w:hint="eastAsia"/>
                      <w:bCs/>
                      <w:sz w:val="21"/>
                      <w:szCs w:val="21"/>
                    </w:rPr>
                    <w:t>138.8</w:t>
                  </w:r>
                </w:p>
              </w:tc>
              <w:tc>
                <w:tcPr>
                  <w:tcW w:w="709" w:type="dxa"/>
                  <w:vAlign w:val="center"/>
                </w:tcPr>
                <w:p w14:paraId="0CF56024" w14:textId="74437973" w:rsidR="001E6F03" w:rsidRPr="00767FA7" w:rsidRDefault="001E6F03" w:rsidP="00776F5E">
                  <w:pPr>
                    <w:jc w:val="center"/>
                    <w:rPr>
                      <w:rFonts w:eastAsiaTheme="minorEastAsia"/>
                      <w:sz w:val="21"/>
                      <w:szCs w:val="21"/>
                    </w:rPr>
                  </w:pPr>
                  <w:r w:rsidRPr="00767FA7">
                    <w:rPr>
                      <w:rFonts w:eastAsiaTheme="minorEastAsia"/>
                      <w:sz w:val="21"/>
                      <w:szCs w:val="21"/>
                    </w:rPr>
                    <w:t>丙类</w:t>
                  </w:r>
                </w:p>
              </w:tc>
              <w:tc>
                <w:tcPr>
                  <w:tcW w:w="3605" w:type="dxa"/>
                  <w:vAlign w:val="center"/>
                </w:tcPr>
                <w:p w14:paraId="052711D2" w14:textId="4FE5EFC7" w:rsidR="001E6F03" w:rsidRPr="00767FA7" w:rsidRDefault="00276909" w:rsidP="00917A3D">
                  <w:pPr>
                    <w:jc w:val="center"/>
                    <w:rPr>
                      <w:rFonts w:eastAsiaTheme="minorEastAsia"/>
                      <w:sz w:val="21"/>
                      <w:szCs w:val="21"/>
                    </w:rPr>
                  </w:pPr>
                  <w:r w:rsidRPr="00767FA7">
                    <w:rPr>
                      <w:rFonts w:eastAsiaTheme="minorEastAsia" w:hint="eastAsia"/>
                      <w:sz w:val="21"/>
                      <w:szCs w:val="21"/>
                    </w:rPr>
                    <w:t>依托</w:t>
                  </w:r>
                  <w:r w:rsidRPr="00767FA7">
                    <w:rPr>
                      <w:rFonts w:eastAsiaTheme="minorEastAsia"/>
                      <w:sz w:val="21"/>
                      <w:szCs w:val="21"/>
                    </w:rPr>
                    <w:t>现有</w:t>
                  </w:r>
                </w:p>
              </w:tc>
            </w:tr>
            <w:tr w:rsidR="00767FA7" w:rsidRPr="00767FA7" w14:paraId="627DD2C7" w14:textId="77777777" w:rsidTr="00621F22">
              <w:trPr>
                <w:jc w:val="center"/>
              </w:trPr>
              <w:tc>
                <w:tcPr>
                  <w:tcW w:w="426" w:type="dxa"/>
                  <w:vAlign w:val="center"/>
                </w:tcPr>
                <w:p w14:paraId="2D622856" w14:textId="4B88B1E4" w:rsidR="005F7C67" w:rsidRPr="00767FA7" w:rsidRDefault="005F7C67" w:rsidP="005F7C67">
                  <w:pPr>
                    <w:jc w:val="center"/>
                    <w:rPr>
                      <w:rFonts w:eastAsiaTheme="minorEastAsia"/>
                      <w:bCs/>
                      <w:sz w:val="21"/>
                      <w:szCs w:val="21"/>
                    </w:rPr>
                  </w:pPr>
                  <w:r w:rsidRPr="00767FA7">
                    <w:rPr>
                      <w:rFonts w:eastAsiaTheme="minorEastAsia" w:hint="eastAsia"/>
                      <w:bCs/>
                      <w:sz w:val="21"/>
                      <w:szCs w:val="21"/>
                    </w:rPr>
                    <w:t>7</w:t>
                  </w:r>
                </w:p>
              </w:tc>
              <w:tc>
                <w:tcPr>
                  <w:tcW w:w="1276" w:type="dxa"/>
                  <w:vAlign w:val="center"/>
                </w:tcPr>
                <w:p w14:paraId="29B2277C" w14:textId="100C13BB" w:rsidR="005F7C67" w:rsidRPr="00767FA7" w:rsidRDefault="005F7C67" w:rsidP="005F7C67">
                  <w:pPr>
                    <w:jc w:val="center"/>
                    <w:rPr>
                      <w:rFonts w:eastAsiaTheme="minorEastAsia"/>
                      <w:bCs/>
                      <w:sz w:val="21"/>
                      <w:szCs w:val="21"/>
                    </w:rPr>
                  </w:pPr>
                  <w:r w:rsidRPr="00767FA7">
                    <w:rPr>
                      <w:rFonts w:eastAsiaTheme="minorEastAsia" w:hint="eastAsia"/>
                      <w:bCs/>
                      <w:sz w:val="21"/>
                      <w:szCs w:val="21"/>
                    </w:rPr>
                    <w:t>配电间</w:t>
                  </w:r>
                </w:p>
              </w:tc>
              <w:tc>
                <w:tcPr>
                  <w:tcW w:w="425" w:type="dxa"/>
                  <w:vAlign w:val="center"/>
                </w:tcPr>
                <w:p w14:paraId="32A19B63" w14:textId="3A5DB4F1" w:rsidR="005F7C67" w:rsidRPr="00767FA7" w:rsidRDefault="005F7C67" w:rsidP="005F7C67">
                  <w:pPr>
                    <w:jc w:val="center"/>
                    <w:rPr>
                      <w:rFonts w:eastAsiaTheme="minorEastAsia"/>
                      <w:bCs/>
                      <w:sz w:val="21"/>
                      <w:szCs w:val="21"/>
                    </w:rPr>
                  </w:pPr>
                  <w:r w:rsidRPr="00767FA7">
                    <w:rPr>
                      <w:rFonts w:eastAsiaTheme="minorEastAsia" w:hint="eastAsia"/>
                      <w:bCs/>
                      <w:sz w:val="21"/>
                      <w:szCs w:val="21"/>
                    </w:rPr>
                    <w:t>1</w:t>
                  </w:r>
                </w:p>
              </w:tc>
              <w:tc>
                <w:tcPr>
                  <w:tcW w:w="709" w:type="dxa"/>
                  <w:vAlign w:val="center"/>
                </w:tcPr>
                <w:p w14:paraId="7CD2E88C" w14:textId="55EF1A0C" w:rsidR="005F7C67" w:rsidRPr="00767FA7" w:rsidRDefault="00936380" w:rsidP="005F7C67">
                  <w:pPr>
                    <w:jc w:val="center"/>
                    <w:rPr>
                      <w:rFonts w:eastAsiaTheme="minorEastAsia"/>
                      <w:bCs/>
                      <w:sz w:val="21"/>
                      <w:szCs w:val="21"/>
                    </w:rPr>
                  </w:pPr>
                  <w:r w:rsidRPr="00767FA7">
                    <w:rPr>
                      <w:rFonts w:eastAsiaTheme="minorEastAsia" w:hint="eastAsia"/>
                      <w:bCs/>
                      <w:sz w:val="21"/>
                      <w:szCs w:val="21"/>
                    </w:rPr>
                    <w:t>3.8</w:t>
                  </w:r>
                </w:p>
              </w:tc>
              <w:tc>
                <w:tcPr>
                  <w:tcW w:w="963" w:type="dxa"/>
                  <w:vAlign w:val="center"/>
                </w:tcPr>
                <w:p w14:paraId="42303CEB" w14:textId="6548023A" w:rsidR="005F7C67" w:rsidRPr="00767FA7" w:rsidRDefault="00936380" w:rsidP="005F7C67">
                  <w:pPr>
                    <w:jc w:val="center"/>
                    <w:rPr>
                      <w:rFonts w:eastAsiaTheme="minorEastAsia"/>
                      <w:bCs/>
                      <w:sz w:val="21"/>
                      <w:szCs w:val="21"/>
                    </w:rPr>
                  </w:pPr>
                  <w:r w:rsidRPr="00767FA7">
                    <w:rPr>
                      <w:rFonts w:eastAsiaTheme="minorEastAsia" w:hint="eastAsia"/>
                      <w:bCs/>
                      <w:sz w:val="21"/>
                      <w:szCs w:val="21"/>
                    </w:rPr>
                    <w:t>20</w:t>
                  </w:r>
                </w:p>
              </w:tc>
              <w:tc>
                <w:tcPr>
                  <w:tcW w:w="992" w:type="dxa"/>
                  <w:vAlign w:val="center"/>
                </w:tcPr>
                <w:p w14:paraId="4F9DD92A" w14:textId="54F7C87C" w:rsidR="005F7C67" w:rsidRPr="00767FA7" w:rsidRDefault="00936380" w:rsidP="005F7C67">
                  <w:pPr>
                    <w:jc w:val="center"/>
                    <w:rPr>
                      <w:rFonts w:eastAsiaTheme="minorEastAsia"/>
                      <w:bCs/>
                      <w:sz w:val="21"/>
                      <w:szCs w:val="21"/>
                    </w:rPr>
                  </w:pPr>
                  <w:r w:rsidRPr="00767FA7">
                    <w:rPr>
                      <w:rFonts w:eastAsiaTheme="minorEastAsia" w:hint="eastAsia"/>
                      <w:bCs/>
                      <w:sz w:val="21"/>
                      <w:szCs w:val="21"/>
                    </w:rPr>
                    <w:t>20</w:t>
                  </w:r>
                </w:p>
              </w:tc>
              <w:tc>
                <w:tcPr>
                  <w:tcW w:w="709" w:type="dxa"/>
                  <w:vAlign w:val="center"/>
                </w:tcPr>
                <w:p w14:paraId="75A0F945" w14:textId="4C0BC675" w:rsidR="005F7C67" w:rsidRPr="00767FA7" w:rsidRDefault="005F7C67" w:rsidP="005F7C67">
                  <w:pPr>
                    <w:jc w:val="center"/>
                    <w:rPr>
                      <w:rFonts w:eastAsiaTheme="minorEastAsia"/>
                      <w:sz w:val="21"/>
                      <w:szCs w:val="21"/>
                    </w:rPr>
                  </w:pPr>
                  <w:r w:rsidRPr="00767FA7">
                    <w:rPr>
                      <w:rFonts w:eastAsiaTheme="minorEastAsia"/>
                      <w:sz w:val="21"/>
                      <w:szCs w:val="21"/>
                    </w:rPr>
                    <w:t>丙类</w:t>
                  </w:r>
                </w:p>
              </w:tc>
              <w:tc>
                <w:tcPr>
                  <w:tcW w:w="3605" w:type="dxa"/>
                  <w:vAlign w:val="center"/>
                </w:tcPr>
                <w:p w14:paraId="3B87C42D" w14:textId="3C0A9845" w:rsidR="005F7C67" w:rsidRPr="00767FA7" w:rsidRDefault="005F7C67" w:rsidP="005F7C67">
                  <w:pPr>
                    <w:jc w:val="center"/>
                    <w:rPr>
                      <w:rFonts w:eastAsiaTheme="minorEastAsia"/>
                      <w:sz w:val="21"/>
                      <w:szCs w:val="21"/>
                    </w:rPr>
                  </w:pPr>
                  <w:r w:rsidRPr="00767FA7">
                    <w:rPr>
                      <w:rFonts w:eastAsiaTheme="minorEastAsia" w:hint="eastAsia"/>
                      <w:sz w:val="21"/>
                      <w:szCs w:val="21"/>
                    </w:rPr>
                    <w:t>依托</w:t>
                  </w:r>
                  <w:r w:rsidRPr="00767FA7">
                    <w:rPr>
                      <w:rFonts w:eastAsiaTheme="minorEastAsia"/>
                      <w:sz w:val="21"/>
                      <w:szCs w:val="21"/>
                    </w:rPr>
                    <w:t>现有</w:t>
                  </w:r>
                </w:p>
              </w:tc>
            </w:tr>
            <w:tr w:rsidR="00767FA7" w:rsidRPr="00767FA7" w14:paraId="0638F468" w14:textId="77777777" w:rsidTr="00621F22">
              <w:trPr>
                <w:jc w:val="center"/>
              </w:trPr>
              <w:tc>
                <w:tcPr>
                  <w:tcW w:w="426" w:type="dxa"/>
                  <w:vAlign w:val="center"/>
                </w:tcPr>
                <w:p w14:paraId="6C7EC037" w14:textId="2D6A7B5B"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8</w:t>
                  </w:r>
                </w:p>
              </w:tc>
              <w:tc>
                <w:tcPr>
                  <w:tcW w:w="1276" w:type="dxa"/>
                  <w:vAlign w:val="center"/>
                </w:tcPr>
                <w:p w14:paraId="55A0DE56" w14:textId="3F4E1264"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危废仓库</w:t>
                  </w:r>
                </w:p>
              </w:tc>
              <w:tc>
                <w:tcPr>
                  <w:tcW w:w="425" w:type="dxa"/>
                  <w:vAlign w:val="center"/>
                </w:tcPr>
                <w:p w14:paraId="177E79DD" w14:textId="312469AF"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1</w:t>
                  </w:r>
                </w:p>
              </w:tc>
              <w:tc>
                <w:tcPr>
                  <w:tcW w:w="709" w:type="dxa"/>
                  <w:vAlign w:val="center"/>
                </w:tcPr>
                <w:p w14:paraId="6A15C6FC" w14:textId="18AE51DD"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3.8</w:t>
                  </w:r>
                </w:p>
              </w:tc>
              <w:tc>
                <w:tcPr>
                  <w:tcW w:w="963" w:type="dxa"/>
                  <w:vAlign w:val="center"/>
                </w:tcPr>
                <w:p w14:paraId="607F981F" w14:textId="72873731"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140</w:t>
                  </w:r>
                </w:p>
              </w:tc>
              <w:tc>
                <w:tcPr>
                  <w:tcW w:w="992" w:type="dxa"/>
                  <w:vAlign w:val="center"/>
                </w:tcPr>
                <w:p w14:paraId="19FBD0A7" w14:textId="485D3D93"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140</w:t>
                  </w:r>
                </w:p>
              </w:tc>
              <w:tc>
                <w:tcPr>
                  <w:tcW w:w="709" w:type="dxa"/>
                  <w:vAlign w:val="center"/>
                </w:tcPr>
                <w:p w14:paraId="6C806604" w14:textId="114DD5C4" w:rsidR="009B5B63" w:rsidRPr="00767FA7" w:rsidRDefault="009B5B63" w:rsidP="009B5B63">
                  <w:pPr>
                    <w:jc w:val="center"/>
                    <w:rPr>
                      <w:rFonts w:eastAsiaTheme="minorEastAsia"/>
                      <w:sz w:val="21"/>
                      <w:szCs w:val="21"/>
                    </w:rPr>
                  </w:pPr>
                  <w:r w:rsidRPr="00767FA7">
                    <w:rPr>
                      <w:rFonts w:eastAsiaTheme="minorEastAsia"/>
                      <w:sz w:val="21"/>
                      <w:szCs w:val="21"/>
                    </w:rPr>
                    <w:t>甲类</w:t>
                  </w:r>
                </w:p>
              </w:tc>
              <w:tc>
                <w:tcPr>
                  <w:tcW w:w="3605" w:type="dxa"/>
                  <w:vAlign w:val="center"/>
                </w:tcPr>
                <w:p w14:paraId="14D68F02" w14:textId="720E87E8" w:rsidR="009B5B63" w:rsidRPr="00767FA7" w:rsidRDefault="009B5B63" w:rsidP="009B5B63">
                  <w:pPr>
                    <w:jc w:val="center"/>
                    <w:rPr>
                      <w:rFonts w:eastAsiaTheme="minorEastAsia"/>
                      <w:sz w:val="21"/>
                      <w:szCs w:val="21"/>
                    </w:rPr>
                  </w:pPr>
                  <w:r w:rsidRPr="00767FA7">
                    <w:rPr>
                      <w:rFonts w:eastAsiaTheme="minorEastAsia" w:hint="eastAsia"/>
                      <w:sz w:val="21"/>
                      <w:szCs w:val="21"/>
                    </w:rPr>
                    <w:t>新建</w:t>
                  </w:r>
                </w:p>
              </w:tc>
            </w:tr>
            <w:tr w:rsidR="00767FA7" w:rsidRPr="00767FA7" w14:paraId="2D6371D2" w14:textId="77777777" w:rsidTr="00621F22">
              <w:trPr>
                <w:jc w:val="center"/>
              </w:trPr>
              <w:tc>
                <w:tcPr>
                  <w:tcW w:w="426" w:type="dxa"/>
                  <w:vAlign w:val="center"/>
                </w:tcPr>
                <w:p w14:paraId="79B0BD4E" w14:textId="690B1E55"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9</w:t>
                  </w:r>
                </w:p>
              </w:tc>
              <w:tc>
                <w:tcPr>
                  <w:tcW w:w="1276" w:type="dxa"/>
                  <w:vAlign w:val="center"/>
                </w:tcPr>
                <w:p w14:paraId="0C5B3FD7" w14:textId="6782C0FC"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1</w:t>
                  </w:r>
                  <w:r w:rsidRPr="00767FA7">
                    <w:rPr>
                      <w:rFonts w:eastAsiaTheme="minorEastAsia"/>
                      <w:bCs/>
                      <w:sz w:val="21"/>
                      <w:szCs w:val="21"/>
                    </w:rPr>
                    <w:t>#</w:t>
                  </w:r>
                  <w:r w:rsidRPr="00767FA7">
                    <w:rPr>
                      <w:rFonts w:eastAsiaTheme="minorEastAsia"/>
                      <w:bCs/>
                      <w:sz w:val="21"/>
                      <w:szCs w:val="21"/>
                    </w:rPr>
                    <w:t>原料仓库</w:t>
                  </w:r>
                </w:p>
              </w:tc>
              <w:tc>
                <w:tcPr>
                  <w:tcW w:w="425" w:type="dxa"/>
                  <w:vAlign w:val="center"/>
                </w:tcPr>
                <w:p w14:paraId="23ACE12A" w14:textId="23197110"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1</w:t>
                  </w:r>
                </w:p>
              </w:tc>
              <w:tc>
                <w:tcPr>
                  <w:tcW w:w="709" w:type="dxa"/>
                  <w:vAlign w:val="center"/>
                </w:tcPr>
                <w:p w14:paraId="5A9F0E59" w14:textId="41F569F3"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4.8</w:t>
                  </w:r>
                </w:p>
              </w:tc>
              <w:tc>
                <w:tcPr>
                  <w:tcW w:w="963" w:type="dxa"/>
                  <w:vAlign w:val="center"/>
                </w:tcPr>
                <w:p w14:paraId="3A46DBBB" w14:textId="1F354B86"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245.6</w:t>
                  </w:r>
                </w:p>
              </w:tc>
              <w:tc>
                <w:tcPr>
                  <w:tcW w:w="992" w:type="dxa"/>
                  <w:vAlign w:val="center"/>
                </w:tcPr>
                <w:p w14:paraId="4B6855BF" w14:textId="3B2A0903"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245.6</w:t>
                  </w:r>
                </w:p>
              </w:tc>
              <w:tc>
                <w:tcPr>
                  <w:tcW w:w="709" w:type="dxa"/>
                  <w:vAlign w:val="center"/>
                </w:tcPr>
                <w:p w14:paraId="7CAE5ECB" w14:textId="6E866951" w:rsidR="009B5B63" w:rsidRPr="00767FA7" w:rsidRDefault="009B5B63" w:rsidP="009B5B63">
                  <w:pPr>
                    <w:jc w:val="center"/>
                    <w:rPr>
                      <w:rFonts w:eastAsiaTheme="minorEastAsia"/>
                      <w:sz w:val="21"/>
                      <w:szCs w:val="21"/>
                    </w:rPr>
                  </w:pPr>
                  <w:r w:rsidRPr="00767FA7">
                    <w:rPr>
                      <w:rFonts w:eastAsiaTheme="minorEastAsia"/>
                      <w:sz w:val="21"/>
                      <w:szCs w:val="21"/>
                    </w:rPr>
                    <w:t>甲类</w:t>
                  </w:r>
                </w:p>
              </w:tc>
              <w:tc>
                <w:tcPr>
                  <w:tcW w:w="3605" w:type="dxa"/>
                  <w:vAlign w:val="center"/>
                </w:tcPr>
                <w:p w14:paraId="48778CDA" w14:textId="52E63392" w:rsidR="009B5B63" w:rsidRPr="00767FA7" w:rsidRDefault="009B5B63" w:rsidP="009B5B63">
                  <w:pPr>
                    <w:jc w:val="center"/>
                    <w:rPr>
                      <w:rFonts w:eastAsiaTheme="minorEastAsia"/>
                      <w:sz w:val="21"/>
                      <w:szCs w:val="21"/>
                    </w:rPr>
                  </w:pPr>
                  <w:r w:rsidRPr="00767FA7">
                    <w:rPr>
                      <w:rFonts w:eastAsiaTheme="minorEastAsia" w:hint="eastAsia"/>
                      <w:sz w:val="21"/>
                      <w:szCs w:val="21"/>
                    </w:rPr>
                    <w:t>依托</w:t>
                  </w:r>
                  <w:r w:rsidRPr="00767FA7">
                    <w:rPr>
                      <w:rFonts w:eastAsiaTheme="minorEastAsia"/>
                      <w:sz w:val="21"/>
                      <w:szCs w:val="21"/>
                    </w:rPr>
                    <w:t>现有</w:t>
                  </w:r>
                </w:p>
              </w:tc>
            </w:tr>
            <w:tr w:rsidR="00767FA7" w:rsidRPr="00767FA7" w14:paraId="54642973" w14:textId="77777777" w:rsidTr="00621F22">
              <w:trPr>
                <w:jc w:val="center"/>
              </w:trPr>
              <w:tc>
                <w:tcPr>
                  <w:tcW w:w="426" w:type="dxa"/>
                  <w:vAlign w:val="center"/>
                </w:tcPr>
                <w:p w14:paraId="5B124AF9" w14:textId="6A979FA2"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10</w:t>
                  </w:r>
                </w:p>
              </w:tc>
              <w:tc>
                <w:tcPr>
                  <w:tcW w:w="1276" w:type="dxa"/>
                  <w:vAlign w:val="center"/>
                </w:tcPr>
                <w:p w14:paraId="67D30972" w14:textId="5A7DB1C3"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2</w:t>
                  </w:r>
                  <w:r w:rsidRPr="00767FA7">
                    <w:rPr>
                      <w:rFonts w:eastAsiaTheme="minorEastAsia"/>
                      <w:bCs/>
                      <w:sz w:val="21"/>
                      <w:szCs w:val="21"/>
                    </w:rPr>
                    <w:t>#</w:t>
                  </w:r>
                  <w:r w:rsidRPr="00767FA7">
                    <w:rPr>
                      <w:rFonts w:eastAsiaTheme="minorEastAsia"/>
                      <w:bCs/>
                      <w:sz w:val="21"/>
                      <w:szCs w:val="21"/>
                    </w:rPr>
                    <w:t>原料仓库</w:t>
                  </w:r>
                </w:p>
              </w:tc>
              <w:tc>
                <w:tcPr>
                  <w:tcW w:w="425" w:type="dxa"/>
                  <w:vAlign w:val="center"/>
                </w:tcPr>
                <w:p w14:paraId="261E5633" w14:textId="221349E2"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1</w:t>
                  </w:r>
                </w:p>
              </w:tc>
              <w:tc>
                <w:tcPr>
                  <w:tcW w:w="709" w:type="dxa"/>
                  <w:vAlign w:val="center"/>
                </w:tcPr>
                <w:p w14:paraId="5E3968C8" w14:textId="4DC500D7"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4.8</w:t>
                  </w:r>
                </w:p>
              </w:tc>
              <w:tc>
                <w:tcPr>
                  <w:tcW w:w="963" w:type="dxa"/>
                  <w:vAlign w:val="center"/>
                </w:tcPr>
                <w:p w14:paraId="74DD98B3" w14:textId="22F64ECA"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245.6</w:t>
                  </w:r>
                </w:p>
              </w:tc>
              <w:tc>
                <w:tcPr>
                  <w:tcW w:w="992" w:type="dxa"/>
                  <w:vAlign w:val="center"/>
                </w:tcPr>
                <w:p w14:paraId="7437F160" w14:textId="56A88989"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245.6</w:t>
                  </w:r>
                </w:p>
              </w:tc>
              <w:tc>
                <w:tcPr>
                  <w:tcW w:w="709" w:type="dxa"/>
                  <w:vAlign w:val="center"/>
                </w:tcPr>
                <w:p w14:paraId="2133F4E0" w14:textId="2C747FFA" w:rsidR="009B5B63" w:rsidRPr="00767FA7" w:rsidRDefault="009B5B63" w:rsidP="009B5B63">
                  <w:pPr>
                    <w:jc w:val="center"/>
                    <w:rPr>
                      <w:rFonts w:eastAsiaTheme="minorEastAsia"/>
                      <w:sz w:val="21"/>
                      <w:szCs w:val="21"/>
                    </w:rPr>
                  </w:pPr>
                  <w:r w:rsidRPr="00767FA7">
                    <w:rPr>
                      <w:rFonts w:eastAsiaTheme="minorEastAsia"/>
                      <w:sz w:val="21"/>
                      <w:szCs w:val="21"/>
                    </w:rPr>
                    <w:t>甲类</w:t>
                  </w:r>
                </w:p>
              </w:tc>
              <w:tc>
                <w:tcPr>
                  <w:tcW w:w="3605" w:type="dxa"/>
                  <w:vAlign w:val="center"/>
                </w:tcPr>
                <w:p w14:paraId="6145F8BC" w14:textId="64555582" w:rsidR="009B5B63" w:rsidRPr="00767FA7" w:rsidRDefault="009B5B63" w:rsidP="009B5B63">
                  <w:pPr>
                    <w:jc w:val="center"/>
                    <w:rPr>
                      <w:rFonts w:eastAsiaTheme="minorEastAsia"/>
                      <w:sz w:val="21"/>
                      <w:szCs w:val="21"/>
                    </w:rPr>
                  </w:pPr>
                  <w:r w:rsidRPr="00767FA7">
                    <w:rPr>
                      <w:rFonts w:eastAsiaTheme="minorEastAsia" w:hint="eastAsia"/>
                      <w:sz w:val="21"/>
                      <w:szCs w:val="21"/>
                    </w:rPr>
                    <w:t>依托</w:t>
                  </w:r>
                  <w:r w:rsidRPr="00767FA7">
                    <w:rPr>
                      <w:rFonts w:eastAsiaTheme="minorEastAsia"/>
                      <w:sz w:val="21"/>
                      <w:szCs w:val="21"/>
                    </w:rPr>
                    <w:t>现有</w:t>
                  </w:r>
                </w:p>
              </w:tc>
            </w:tr>
            <w:tr w:rsidR="00767FA7" w:rsidRPr="00767FA7" w14:paraId="55029A7A" w14:textId="77777777" w:rsidTr="00621F22">
              <w:trPr>
                <w:jc w:val="center"/>
              </w:trPr>
              <w:tc>
                <w:tcPr>
                  <w:tcW w:w="426" w:type="dxa"/>
                  <w:vAlign w:val="center"/>
                </w:tcPr>
                <w:p w14:paraId="477916EB" w14:textId="55D3F440"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11</w:t>
                  </w:r>
                </w:p>
              </w:tc>
              <w:tc>
                <w:tcPr>
                  <w:tcW w:w="1276" w:type="dxa"/>
                  <w:vAlign w:val="center"/>
                </w:tcPr>
                <w:p w14:paraId="0B710A58" w14:textId="0D793097"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门卫、</w:t>
                  </w:r>
                  <w:r w:rsidRPr="00767FA7">
                    <w:rPr>
                      <w:rFonts w:eastAsiaTheme="minorEastAsia"/>
                      <w:bCs/>
                      <w:sz w:val="21"/>
                      <w:szCs w:val="21"/>
                    </w:rPr>
                    <w:t>泵房</w:t>
                  </w:r>
                </w:p>
              </w:tc>
              <w:tc>
                <w:tcPr>
                  <w:tcW w:w="425" w:type="dxa"/>
                  <w:vAlign w:val="center"/>
                </w:tcPr>
                <w:p w14:paraId="0AA684B3" w14:textId="7D49C288"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1</w:t>
                  </w:r>
                </w:p>
              </w:tc>
              <w:tc>
                <w:tcPr>
                  <w:tcW w:w="709" w:type="dxa"/>
                  <w:vAlign w:val="center"/>
                </w:tcPr>
                <w:p w14:paraId="4D5B01C7" w14:textId="3CF1A903"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3.8</w:t>
                  </w:r>
                </w:p>
              </w:tc>
              <w:tc>
                <w:tcPr>
                  <w:tcW w:w="963" w:type="dxa"/>
                  <w:vAlign w:val="center"/>
                </w:tcPr>
                <w:p w14:paraId="313D7961" w14:textId="5B75B2D8"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67.8</w:t>
                  </w:r>
                </w:p>
              </w:tc>
              <w:tc>
                <w:tcPr>
                  <w:tcW w:w="992" w:type="dxa"/>
                  <w:vAlign w:val="center"/>
                </w:tcPr>
                <w:p w14:paraId="1E665A7A" w14:textId="78838762"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67.8</w:t>
                  </w:r>
                </w:p>
              </w:tc>
              <w:tc>
                <w:tcPr>
                  <w:tcW w:w="709" w:type="dxa"/>
                  <w:vAlign w:val="center"/>
                </w:tcPr>
                <w:p w14:paraId="57A9C4CC" w14:textId="1BFE2056" w:rsidR="009B5B63" w:rsidRPr="00767FA7" w:rsidRDefault="009B5B63" w:rsidP="009B5B63">
                  <w:pPr>
                    <w:jc w:val="center"/>
                    <w:rPr>
                      <w:rFonts w:eastAsiaTheme="minorEastAsia"/>
                      <w:sz w:val="21"/>
                      <w:szCs w:val="21"/>
                    </w:rPr>
                  </w:pPr>
                  <w:r w:rsidRPr="00767FA7">
                    <w:rPr>
                      <w:rFonts w:eastAsiaTheme="minorEastAsia"/>
                      <w:sz w:val="21"/>
                      <w:szCs w:val="21"/>
                    </w:rPr>
                    <w:t>丙类</w:t>
                  </w:r>
                </w:p>
              </w:tc>
              <w:tc>
                <w:tcPr>
                  <w:tcW w:w="3605" w:type="dxa"/>
                  <w:vAlign w:val="center"/>
                </w:tcPr>
                <w:p w14:paraId="26EFB514" w14:textId="63F02069" w:rsidR="009B5B63" w:rsidRPr="00767FA7" w:rsidRDefault="009B5B63" w:rsidP="009B5B63">
                  <w:pPr>
                    <w:jc w:val="center"/>
                    <w:rPr>
                      <w:rFonts w:eastAsiaTheme="minorEastAsia"/>
                      <w:sz w:val="21"/>
                      <w:szCs w:val="21"/>
                    </w:rPr>
                  </w:pPr>
                  <w:r w:rsidRPr="00767FA7">
                    <w:rPr>
                      <w:rFonts w:eastAsiaTheme="minorEastAsia" w:hint="eastAsia"/>
                      <w:sz w:val="21"/>
                      <w:szCs w:val="21"/>
                    </w:rPr>
                    <w:t>依托</w:t>
                  </w:r>
                  <w:r w:rsidRPr="00767FA7">
                    <w:rPr>
                      <w:rFonts w:eastAsiaTheme="minorEastAsia"/>
                      <w:sz w:val="21"/>
                      <w:szCs w:val="21"/>
                    </w:rPr>
                    <w:t>现有</w:t>
                  </w:r>
                </w:p>
              </w:tc>
            </w:tr>
            <w:tr w:rsidR="00767FA7" w:rsidRPr="00767FA7" w14:paraId="2F2C7AFA" w14:textId="2E064C60" w:rsidTr="00621F22">
              <w:trPr>
                <w:jc w:val="center"/>
              </w:trPr>
              <w:tc>
                <w:tcPr>
                  <w:tcW w:w="2127" w:type="dxa"/>
                  <w:gridSpan w:val="3"/>
                  <w:vAlign w:val="center"/>
                </w:tcPr>
                <w:p w14:paraId="74B3D86D" w14:textId="42E9FBC1" w:rsidR="009B5B63" w:rsidRPr="00767FA7" w:rsidRDefault="009B5B63" w:rsidP="009B5B63">
                  <w:pPr>
                    <w:jc w:val="center"/>
                    <w:rPr>
                      <w:rFonts w:eastAsiaTheme="minorEastAsia"/>
                      <w:bCs/>
                      <w:sz w:val="21"/>
                      <w:szCs w:val="21"/>
                    </w:rPr>
                  </w:pPr>
                  <w:r w:rsidRPr="00767FA7">
                    <w:rPr>
                      <w:rFonts w:eastAsiaTheme="minorEastAsia"/>
                      <w:bCs/>
                      <w:sz w:val="21"/>
                      <w:szCs w:val="21"/>
                    </w:rPr>
                    <w:t>合</w:t>
                  </w:r>
                  <w:r w:rsidRPr="00767FA7">
                    <w:rPr>
                      <w:rFonts w:eastAsiaTheme="minorEastAsia"/>
                      <w:bCs/>
                      <w:sz w:val="21"/>
                      <w:szCs w:val="21"/>
                    </w:rPr>
                    <w:t xml:space="preserve">  </w:t>
                  </w:r>
                  <w:r w:rsidRPr="00767FA7">
                    <w:rPr>
                      <w:rFonts w:eastAsiaTheme="minorEastAsia"/>
                      <w:bCs/>
                      <w:sz w:val="21"/>
                      <w:szCs w:val="21"/>
                    </w:rPr>
                    <w:t>计</w:t>
                  </w:r>
                </w:p>
              </w:tc>
              <w:tc>
                <w:tcPr>
                  <w:tcW w:w="709" w:type="dxa"/>
                  <w:vAlign w:val="center"/>
                </w:tcPr>
                <w:p w14:paraId="7ABB49FA" w14:textId="77777777" w:rsidR="009B5B63" w:rsidRPr="00767FA7" w:rsidRDefault="009B5B63" w:rsidP="009B5B63">
                  <w:pPr>
                    <w:jc w:val="center"/>
                    <w:rPr>
                      <w:rFonts w:eastAsiaTheme="minorEastAsia"/>
                      <w:bCs/>
                      <w:sz w:val="21"/>
                      <w:szCs w:val="21"/>
                    </w:rPr>
                  </w:pPr>
                </w:p>
              </w:tc>
              <w:tc>
                <w:tcPr>
                  <w:tcW w:w="963" w:type="dxa"/>
                  <w:vAlign w:val="center"/>
                </w:tcPr>
                <w:p w14:paraId="3282C51C" w14:textId="0144FB01" w:rsidR="009B5B63" w:rsidRPr="00767FA7" w:rsidRDefault="009B5B63" w:rsidP="009B5B63">
                  <w:pPr>
                    <w:jc w:val="center"/>
                    <w:rPr>
                      <w:rFonts w:eastAsiaTheme="minorEastAsia"/>
                      <w:bCs/>
                      <w:sz w:val="21"/>
                      <w:szCs w:val="21"/>
                    </w:rPr>
                  </w:pPr>
                  <w:r w:rsidRPr="00767FA7">
                    <w:rPr>
                      <w:rFonts w:hint="eastAsia"/>
                      <w:sz w:val="22"/>
                      <w:szCs w:val="22"/>
                    </w:rPr>
                    <w:t>6071.1</w:t>
                  </w:r>
                </w:p>
              </w:tc>
              <w:tc>
                <w:tcPr>
                  <w:tcW w:w="992" w:type="dxa"/>
                  <w:vAlign w:val="center"/>
                </w:tcPr>
                <w:p w14:paraId="5DD09238" w14:textId="206C479B" w:rsidR="009B5B63" w:rsidRPr="00767FA7" w:rsidRDefault="009B5B63" w:rsidP="009B5B63">
                  <w:pPr>
                    <w:jc w:val="center"/>
                    <w:rPr>
                      <w:rFonts w:eastAsiaTheme="minorEastAsia"/>
                      <w:bCs/>
                      <w:sz w:val="21"/>
                      <w:szCs w:val="21"/>
                    </w:rPr>
                  </w:pPr>
                  <w:r w:rsidRPr="00767FA7">
                    <w:rPr>
                      <w:rFonts w:hint="eastAsia"/>
                      <w:sz w:val="22"/>
                      <w:szCs w:val="22"/>
                    </w:rPr>
                    <w:t>13</w:t>
                  </w:r>
                  <w:r w:rsidRPr="00767FA7">
                    <w:rPr>
                      <w:sz w:val="22"/>
                      <w:szCs w:val="22"/>
                    </w:rPr>
                    <w:t>614</w:t>
                  </w:r>
                  <w:r w:rsidRPr="00767FA7">
                    <w:rPr>
                      <w:rFonts w:hint="eastAsia"/>
                      <w:sz w:val="22"/>
                      <w:szCs w:val="22"/>
                    </w:rPr>
                    <w:t>.4</w:t>
                  </w:r>
                </w:p>
              </w:tc>
              <w:tc>
                <w:tcPr>
                  <w:tcW w:w="709" w:type="dxa"/>
                  <w:vAlign w:val="center"/>
                </w:tcPr>
                <w:p w14:paraId="25866063" w14:textId="256BF255"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w:t>
                  </w:r>
                </w:p>
              </w:tc>
              <w:tc>
                <w:tcPr>
                  <w:tcW w:w="3605" w:type="dxa"/>
                  <w:vAlign w:val="center"/>
                </w:tcPr>
                <w:p w14:paraId="42ACC0BD" w14:textId="393C6AD7" w:rsidR="009B5B63" w:rsidRPr="00767FA7" w:rsidRDefault="009B5B63" w:rsidP="009B5B63">
                  <w:pPr>
                    <w:jc w:val="center"/>
                    <w:rPr>
                      <w:rFonts w:eastAsiaTheme="minorEastAsia"/>
                      <w:bCs/>
                      <w:sz w:val="21"/>
                      <w:szCs w:val="21"/>
                    </w:rPr>
                  </w:pPr>
                  <w:r w:rsidRPr="00767FA7">
                    <w:rPr>
                      <w:rFonts w:eastAsiaTheme="minorEastAsia" w:hint="eastAsia"/>
                      <w:bCs/>
                      <w:sz w:val="21"/>
                      <w:szCs w:val="21"/>
                    </w:rPr>
                    <w:t>-</w:t>
                  </w:r>
                </w:p>
              </w:tc>
            </w:tr>
          </w:tbl>
          <w:p w14:paraId="145F9080" w14:textId="77777777" w:rsidR="00776F5E" w:rsidRPr="00767FA7" w:rsidRDefault="00776F5E">
            <w:pPr>
              <w:adjustRightInd w:val="0"/>
              <w:snapToGrid w:val="0"/>
              <w:jc w:val="center"/>
              <w:rPr>
                <w:rFonts w:eastAsiaTheme="minorEastAsia"/>
                <w:b/>
              </w:rPr>
            </w:pPr>
          </w:p>
          <w:p w14:paraId="6A4A5AA8" w14:textId="3181C86D" w:rsidR="007C19A7" w:rsidRPr="00767FA7" w:rsidRDefault="00794C40">
            <w:pPr>
              <w:adjustRightInd w:val="0"/>
              <w:snapToGrid w:val="0"/>
              <w:jc w:val="center"/>
              <w:rPr>
                <w:rFonts w:eastAsiaTheme="minorEastAsia"/>
                <w:b/>
                <w:szCs w:val="24"/>
              </w:rPr>
            </w:pPr>
            <w:r w:rsidRPr="00767FA7">
              <w:rPr>
                <w:rFonts w:eastAsiaTheme="minorEastAsia"/>
                <w:b/>
              </w:rPr>
              <w:t>表</w:t>
            </w:r>
            <w:r w:rsidRPr="00767FA7">
              <w:rPr>
                <w:rFonts w:eastAsiaTheme="minorEastAsia"/>
                <w:b/>
              </w:rPr>
              <w:t>1-</w:t>
            </w:r>
            <w:r w:rsidR="00776F5E" w:rsidRPr="00767FA7">
              <w:rPr>
                <w:rFonts w:eastAsiaTheme="minorEastAsia"/>
                <w:b/>
              </w:rPr>
              <w:t>2</w:t>
            </w:r>
            <w:r w:rsidRPr="00767FA7">
              <w:rPr>
                <w:rFonts w:eastAsiaTheme="minorEastAsia"/>
                <w:b/>
              </w:rPr>
              <w:t xml:space="preserve">  </w:t>
            </w:r>
            <w:r w:rsidRPr="00767FA7">
              <w:rPr>
                <w:rFonts w:eastAsiaTheme="minorEastAsia"/>
                <w:b/>
              </w:rPr>
              <w:t>项目产品方案</w:t>
            </w:r>
          </w:p>
          <w:tbl>
            <w:tblPr>
              <w:tblW w:w="9155" w:type="dxa"/>
              <w:jc w:val="center"/>
              <w:tblLayout w:type="fixed"/>
              <w:tblLook w:val="0000" w:firstRow="0" w:lastRow="0" w:firstColumn="0" w:lastColumn="0" w:noHBand="0" w:noVBand="0"/>
            </w:tblPr>
            <w:tblGrid>
              <w:gridCol w:w="427"/>
              <w:gridCol w:w="1554"/>
              <w:gridCol w:w="1276"/>
              <w:gridCol w:w="716"/>
              <w:gridCol w:w="850"/>
              <w:gridCol w:w="1127"/>
              <w:gridCol w:w="993"/>
              <w:gridCol w:w="1134"/>
              <w:gridCol w:w="1078"/>
            </w:tblGrid>
            <w:tr w:rsidR="00767FA7" w:rsidRPr="00767FA7" w14:paraId="489B3B49" w14:textId="77777777" w:rsidTr="0055159E">
              <w:trPr>
                <w:trHeight w:val="300"/>
                <w:jc w:val="center"/>
              </w:trPr>
              <w:tc>
                <w:tcPr>
                  <w:tcW w:w="427" w:type="dxa"/>
                  <w:vMerge w:val="restart"/>
                  <w:tcBorders>
                    <w:top w:val="single" w:sz="12" w:space="0" w:color="auto"/>
                    <w:right w:val="single" w:sz="8" w:space="0" w:color="000000"/>
                  </w:tcBorders>
                  <w:vAlign w:val="center"/>
                </w:tcPr>
                <w:p w14:paraId="23FB129F" w14:textId="77777777" w:rsidR="00621F22" w:rsidRPr="00767FA7" w:rsidRDefault="00621F22" w:rsidP="00621F22">
                  <w:pPr>
                    <w:jc w:val="center"/>
                    <w:rPr>
                      <w:rFonts w:eastAsiaTheme="minorEastAsia"/>
                      <w:b/>
                      <w:bCs/>
                      <w:sz w:val="21"/>
                      <w:szCs w:val="21"/>
                    </w:rPr>
                  </w:pPr>
                  <w:r w:rsidRPr="00767FA7">
                    <w:rPr>
                      <w:rFonts w:eastAsiaTheme="minorEastAsia"/>
                      <w:b/>
                      <w:bCs/>
                      <w:sz w:val="21"/>
                      <w:szCs w:val="21"/>
                    </w:rPr>
                    <w:t>序号</w:t>
                  </w:r>
                </w:p>
              </w:tc>
              <w:tc>
                <w:tcPr>
                  <w:tcW w:w="1554" w:type="dxa"/>
                  <w:vMerge w:val="restart"/>
                  <w:tcBorders>
                    <w:top w:val="single" w:sz="12" w:space="0" w:color="auto"/>
                    <w:bottom w:val="single" w:sz="12" w:space="0" w:color="000000"/>
                    <w:right w:val="single" w:sz="8" w:space="0" w:color="000000"/>
                  </w:tcBorders>
                  <w:vAlign w:val="center"/>
                </w:tcPr>
                <w:p w14:paraId="7206174E" w14:textId="77777777" w:rsidR="00621F22" w:rsidRPr="00767FA7" w:rsidRDefault="00621F22" w:rsidP="00621F22">
                  <w:pPr>
                    <w:jc w:val="center"/>
                    <w:rPr>
                      <w:rFonts w:eastAsiaTheme="minorEastAsia"/>
                      <w:b/>
                      <w:bCs/>
                      <w:sz w:val="21"/>
                      <w:szCs w:val="21"/>
                    </w:rPr>
                  </w:pPr>
                  <w:r w:rsidRPr="00767FA7">
                    <w:rPr>
                      <w:rFonts w:eastAsiaTheme="minorEastAsia"/>
                      <w:b/>
                      <w:bCs/>
                      <w:sz w:val="21"/>
                      <w:szCs w:val="21"/>
                    </w:rPr>
                    <w:t>产品名称</w:t>
                  </w:r>
                </w:p>
              </w:tc>
              <w:tc>
                <w:tcPr>
                  <w:tcW w:w="1276" w:type="dxa"/>
                  <w:vMerge w:val="restart"/>
                  <w:tcBorders>
                    <w:top w:val="single" w:sz="12" w:space="0" w:color="auto"/>
                    <w:left w:val="single" w:sz="8" w:space="0" w:color="auto"/>
                    <w:bottom w:val="single" w:sz="12" w:space="0" w:color="000000"/>
                    <w:right w:val="single" w:sz="8" w:space="0" w:color="auto"/>
                  </w:tcBorders>
                  <w:vAlign w:val="center"/>
                </w:tcPr>
                <w:p w14:paraId="6EB8F85B" w14:textId="6036567F" w:rsidR="00621F22" w:rsidRPr="00767FA7" w:rsidRDefault="005A2F87" w:rsidP="00621F22">
                  <w:pPr>
                    <w:jc w:val="center"/>
                    <w:rPr>
                      <w:rFonts w:eastAsiaTheme="minorEastAsia"/>
                      <w:b/>
                      <w:bCs/>
                      <w:sz w:val="21"/>
                      <w:szCs w:val="21"/>
                    </w:rPr>
                  </w:pPr>
                  <w:r w:rsidRPr="00767FA7">
                    <w:rPr>
                      <w:rFonts w:eastAsiaTheme="minorEastAsia" w:hint="eastAsia"/>
                      <w:b/>
                      <w:bCs/>
                      <w:sz w:val="21"/>
                      <w:szCs w:val="21"/>
                    </w:rPr>
                    <w:t>生产区域</w:t>
                  </w:r>
                </w:p>
              </w:tc>
              <w:tc>
                <w:tcPr>
                  <w:tcW w:w="2693" w:type="dxa"/>
                  <w:gridSpan w:val="3"/>
                  <w:tcBorders>
                    <w:top w:val="single" w:sz="12" w:space="0" w:color="auto"/>
                    <w:left w:val="nil"/>
                    <w:bottom w:val="single" w:sz="12" w:space="0" w:color="auto"/>
                    <w:right w:val="single" w:sz="8" w:space="0" w:color="000000"/>
                  </w:tcBorders>
                  <w:vAlign w:val="center"/>
                </w:tcPr>
                <w:p w14:paraId="491C9FFD" w14:textId="77777777" w:rsidR="00621F22" w:rsidRPr="00767FA7" w:rsidRDefault="00621F22" w:rsidP="00621F22">
                  <w:pPr>
                    <w:jc w:val="center"/>
                    <w:rPr>
                      <w:rFonts w:eastAsiaTheme="minorEastAsia"/>
                      <w:b/>
                      <w:bCs/>
                      <w:sz w:val="21"/>
                      <w:szCs w:val="21"/>
                    </w:rPr>
                  </w:pPr>
                  <w:r w:rsidRPr="00767FA7">
                    <w:rPr>
                      <w:rFonts w:eastAsiaTheme="minorEastAsia"/>
                      <w:b/>
                      <w:bCs/>
                      <w:sz w:val="21"/>
                      <w:szCs w:val="21"/>
                    </w:rPr>
                    <w:t>设计能力（</w:t>
                  </w:r>
                  <w:r w:rsidRPr="00767FA7">
                    <w:rPr>
                      <w:rFonts w:eastAsiaTheme="minorEastAsia"/>
                      <w:b/>
                      <w:bCs/>
                      <w:sz w:val="21"/>
                      <w:szCs w:val="21"/>
                    </w:rPr>
                    <w:t>t/a</w:t>
                  </w:r>
                  <w:r w:rsidRPr="00767FA7">
                    <w:rPr>
                      <w:rFonts w:eastAsiaTheme="minorEastAsia"/>
                      <w:b/>
                      <w:bCs/>
                      <w:sz w:val="21"/>
                      <w:szCs w:val="21"/>
                    </w:rPr>
                    <w:t>）</w:t>
                  </w:r>
                </w:p>
              </w:tc>
              <w:tc>
                <w:tcPr>
                  <w:tcW w:w="993" w:type="dxa"/>
                  <w:vMerge w:val="restart"/>
                  <w:tcBorders>
                    <w:top w:val="single" w:sz="12" w:space="0" w:color="auto"/>
                    <w:left w:val="single" w:sz="8" w:space="0" w:color="auto"/>
                    <w:bottom w:val="single" w:sz="12" w:space="0" w:color="000000"/>
                    <w:right w:val="single" w:sz="8" w:space="0" w:color="auto"/>
                  </w:tcBorders>
                  <w:vAlign w:val="center"/>
                </w:tcPr>
                <w:p w14:paraId="6A327A29" w14:textId="77777777" w:rsidR="00621F22" w:rsidRPr="00767FA7" w:rsidRDefault="00621F22" w:rsidP="00621F22">
                  <w:pPr>
                    <w:jc w:val="center"/>
                    <w:rPr>
                      <w:rFonts w:eastAsiaTheme="minorEastAsia"/>
                      <w:b/>
                      <w:bCs/>
                      <w:sz w:val="21"/>
                      <w:szCs w:val="21"/>
                    </w:rPr>
                  </w:pPr>
                  <w:r w:rsidRPr="00767FA7">
                    <w:rPr>
                      <w:rFonts w:eastAsiaTheme="minorEastAsia"/>
                      <w:b/>
                      <w:bCs/>
                      <w:sz w:val="21"/>
                      <w:szCs w:val="21"/>
                    </w:rPr>
                    <w:t>运行时数（</w:t>
                  </w:r>
                  <w:r w:rsidRPr="00767FA7">
                    <w:rPr>
                      <w:rFonts w:eastAsiaTheme="minorEastAsia"/>
                      <w:b/>
                      <w:bCs/>
                      <w:sz w:val="21"/>
                      <w:szCs w:val="21"/>
                    </w:rPr>
                    <w:t>h/a</w:t>
                  </w:r>
                  <w:r w:rsidRPr="00767FA7">
                    <w:rPr>
                      <w:rFonts w:eastAsiaTheme="minorEastAsia"/>
                      <w:b/>
                      <w:bCs/>
                      <w:sz w:val="21"/>
                      <w:szCs w:val="21"/>
                    </w:rPr>
                    <w:t>）</w:t>
                  </w:r>
                </w:p>
              </w:tc>
              <w:tc>
                <w:tcPr>
                  <w:tcW w:w="1134" w:type="dxa"/>
                  <w:vMerge w:val="restart"/>
                  <w:tcBorders>
                    <w:top w:val="single" w:sz="12" w:space="0" w:color="auto"/>
                    <w:left w:val="single" w:sz="8" w:space="0" w:color="auto"/>
                    <w:bottom w:val="single" w:sz="12" w:space="0" w:color="000000"/>
                    <w:right w:val="single" w:sz="8" w:space="0" w:color="auto"/>
                  </w:tcBorders>
                  <w:vAlign w:val="center"/>
                </w:tcPr>
                <w:p w14:paraId="2D855B26" w14:textId="77777777" w:rsidR="00621F22" w:rsidRPr="00767FA7" w:rsidRDefault="00621F22" w:rsidP="00621F22">
                  <w:pPr>
                    <w:jc w:val="center"/>
                    <w:rPr>
                      <w:rFonts w:eastAsiaTheme="minorEastAsia"/>
                      <w:b/>
                      <w:bCs/>
                      <w:sz w:val="21"/>
                      <w:szCs w:val="21"/>
                    </w:rPr>
                  </w:pPr>
                  <w:r w:rsidRPr="00767FA7">
                    <w:rPr>
                      <w:rFonts w:eastAsiaTheme="minorEastAsia"/>
                      <w:b/>
                      <w:bCs/>
                      <w:sz w:val="21"/>
                      <w:szCs w:val="21"/>
                    </w:rPr>
                    <w:t>运行时数（</w:t>
                  </w:r>
                  <w:r w:rsidRPr="00767FA7">
                    <w:rPr>
                      <w:rFonts w:eastAsiaTheme="minorEastAsia"/>
                      <w:b/>
                      <w:bCs/>
                      <w:sz w:val="21"/>
                      <w:szCs w:val="21"/>
                    </w:rPr>
                    <w:t>h/</w:t>
                  </w:r>
                  <w:r w:rsidRPr="00767FA7">
                    <w:rPr>
                      <w:rFonts w:eastAsiaTheme="minorEastAsia"/>
                      <w:b/>
                      <w:bCs/>
                      <w:sz w:val="21"/>
                      <w:szCs w:val="21"/>
                    </w:rPr>
                    <w:t>批）</w:t>
                  </w:r>
                </w:p>
              </w:tc>
              <w:tc>
                <w:tcPr>
                  <w:tcW w:w="1078" w:type="dxa"/>
                  <w:vMerge w:val="restart"/>
                  <w:tcBorders>
                    <w:top w:val="single" w:sz="12" w:space="0" w:color="auto"/>
                    <w:left w:val="single" w:sz="8" w:space="0" w:color="auto"/>
                    <w:bottom w:val="single" w:sz="12" w:space="0" w:color="000000"/>
                    <w:right w:val="nil"/>
                  </w:tcBorders>
                  <w:vAlign w:val="center"/>
                </w:tcPr>
                <w:p w14:paraId="70069BFD" w14:textId="77777777" w:rsidR="00621F22" w:rsidRPr="00767FA7" w:rsidRDefault="00621F22" w:rsidP="00621F22">
                  <w:pPr>
                    <w:jc w:val="center"/>
                    <w:rPr>
                      <w:rFonts w:eastAsiaTheme="minorEastAsia"/>
                      <w:b/>
                      <w:bCs/>
                      <w:sz w:val="21"/>
                      <w:szCs w:val="21"/>
                    </w:rPr>
                  </w:pPr>
                  <w:r w:rsidRPr="00767FA7">
                    <w:rPr>
                      <w:rFonts w:eastAsiaTheme="minorEastAsia"/>
                      <w:b/>
                      <w:bCs/>
                      <w:sz w:val="21"/>
                      <w:szCs w:val="21"/>
                    </w:rPr>
                    <w:t>生产规模（</w:t>
                  </w:r>
                  <w:r w:rsidRPr="00767FA7">
                    <w:rPr>
                      <w:rFonts w:eastAsiaTheme="minorEastAsia"/>
                      <w:b/>
                      <w:bCs/>
                      <w:sz w:val="21"/>
                      <w:szCs w:val="21"/>
                    </w:rPr>
                    <w:t>t/</w:t>
                  </w:r>
                  <w:r w:rsidRPr="00767FA7">
                    <w:rPr>
                      <w:rFonts w:eastAsiaTheme="minorEastAsia"/>
                      <w:b/>
                      <w:bCs/>
                      <w:sz w:val="21"/>
                      <w:szCs w:val="21"/>
                    </w:rPr>
                    <w:t>批）</w:t>
                  </w:r>
                </w:p>
              </w:tc>
            </w:tr>
            <w:tr w:rsidR="00767FA7" w:rsidRPr="00767FA7" w14:paraId="1725F451" w14:textId="77777777" w:rsidTr="0055159E">
              <w:trPr>
                <w:trHeight w:val="453"/>
                <w:jc w:val="center"/>
              </w:trPr>
              <w:tc>
                <w:tcPr>
                  <w:tcW w:w="427" w:type="dxa"/>
                  <w:vMerge/>
                  <w:tcBorders>
                    <w:bottom w:val="single" w:sz="12" w:space="0" w:color="000000"/>
                    <w:right w:val="single" w:sz="8" w:space="0" w:color="000000"/>
                  </w:tcBorders>
                  <w:vAlign w:val="center"/>
                </w:tcPr>
                <w:p w14:paraId="063E3B76" w14:textId="77777777" w:rsidR="00621F22" w:rsidRPr="00767FA7" w:rsidRDefault="00621F22" w:rsidP="00621F22">
                  <w:pPr>
                    <w:rPr>
                      <w:rFonts w:eastAsiaTheme="minorEastAsia"/>
                      <w:b/>
                      <w:bCs/>
                      <w:sz w:val="21"/>
                      <w:szCs w:val="21"/>
                    </w:rPr>
                  </w:pPr>
                </w:p>
              </w:tc>
              <w:tc>
                <w:tcPr>
                  <w:tcW w:w="1554" w:type="dxa"/>
                  <w:vMerge/>
                  <w:tcBorders>
                    <w:top w:val="single" w:sz="12" w:space="0" w:color="auto"/>
                    <w:bottom w:val="single" w:sz="12" w:space="0" w:color="000000"/>
                    <w:right w:val="single" w:sz="8" w:space="0" w:color="000000"/>
                  </w:tcBorders>
                  <w:vAlign w:val="center"/>
                </w:tcPr>
                <w:p w14:paraId="1C7BCC7A" w14:textId="77777777" w:rsidR="00621F22" w:rsidRPr="00767FA7" w:rsidRDefault="00621F22" w:rsidP="00621F22">
                  <w:pPr>
                    <w:rPr>
                      <w:rFonts w:eastAsiaTheme="minorEastAsia"/>
                      <w:b/>
                      <w:bCs/>
                      <w:sz w:val="21"/>
                      <w:szCs w:val="21"/>
                    </w:rPr>
                  </w:pPr>
                </w:p>
              </w:tc>
              <w:tc>
                <w:tcPr>
                  <w:tcW w:w="1276" w:type="dxa"/>
                  <w:vMerge/>
                  <w:tcBorders>
                    <w:top w:val="single" w:sz="12" w:space="0" w:color="auto"/>
                    <w:left w:val="single" w:sz="8" w:space="0" w:color="auto"/>
                    <w:bottom w:val="single" w:sz="4" w:space="0" w:color="auto"/>
                    <w:right w:val="single" w:sz="8" w:space="0" w:color="auto"/>
                  </w:tcBorders>
                  <w:vAlign w:val="center"/>
                </w:tcPr>
                <w:p w14:paraId="5460170C" w14:textId="77777777" w:rsidR="00621F22" w:rsidRPr="00767FA7" w:rsidRDefault="00621F22" w:rsidP="00621F22">
                  <w:pPr>
                    <w:rPr>
                      <w:rFonts w:eastAsiaTheme="minorEastAsia"/>
                      <w:b/>
                      <w:bCs/>
                      <w:sz w:val="21"/>
                      <w:szCs w:val="21"/>
                    </w:rPr>
                  </w:pPr>
                </w:p>
              </w:tc>
              <w:tc>
                <w:tcPr>
                  <w:tcW w:w="716" w:type="dxa"/>
                  <w:tcBorders>
                    <w:top w:val="nil"/>
                    <w:left w:val="nil"/>
                    <w:bottom w:val="single" w:sz="4" w:space="0" w:color="auto"/>
                    <w:right w:val="single" w:sz="8" w:space="0" w:color="auto"/>
                  </w:tcBorders>
                  <w:vAlign w:val="center"/>
                </w:tcPr>
                <w:p w14:paraId="05610014" w14:textId="1A157D1E" w:rsidR="00621F22" w:rsidRPr="00767FA7" w:rsidRDefault="001A0A19" w:rsidP="00621F22">
                  <w:pPr>
                    <w:jc w:val="center"/>
                    <w:rPr>
                      <w:rFonts w:eastAsiaTheme="minorEastAsia"/>
                      <w:b/>
                      <w:bCs/>
                      <w:sz w:val="21"/>
                      <w:szCs w:val="21"/>
                    </w:rPr>
                  </w:pPr>
                  <w:r w:rsidRPr="00767FA7">
                    <w:rPr>
                      <w:rFonts w:eastAsiaTheme="minorEastAsia" w:hint="eastAsia"/>
                      <w:b/>
                      <w:bCs/>
                      <w:sz w:val="21"/>
                      <w:szCs w:val="21"/>
                    </w:rPr>
                    <w:t>扩建</w:t>
                  </w:r>
                  <w:r w:rsidR="00621F22" w:rsidRPr="00767FA7">
                    <w:rPr>
                      <w:rFonts w:eastAsiaTheme="minorEastAsia"/>
                      <w:b/>
                      <w:bCs/>
                      <w:sz w:val="21"/>
                      <w:szCs w:val="21"/>
                    </w:rPr>
                    <w:t>前</w:t>
                  </w:r>
                </w:p>
              </w:tc>
              <w:tc>
                <w:tcPr>
                  <w:tcW w:w="850" w:type="dxa"/>
                  <w:tcBorders>
                    <w:top w:val="nil"/>
                    <w:left w:val="nil"/>
                    <w:bottom w:val="single" w:sz="4" w:space="0" w:color="auto"/>
                    <w:right w:val="single" w:sz="8" w:space="0" w:color="auto"/>
                  </w:tcBorders>
                  <w:vAlign w:val="center"/>
                </w:tcPr>
                <w:p w14:paraId="754CB523" w14:textId="1895678F" w:rsidR="00621F22" w:rsidRPr="00767FA7" w:rsidRDefault="001A0A19" w:rsidP="00621F22">
                  <w:pPr>
                    <w:jc w:val="center"/>
                    <w:rPr>
                      <w:rFonts w:eastAsiaTheme="minorEastAsia"/>
                      <w:b/>
                      <w:bCs/>
                      <w:sz w:val="21"/>
                      <w:szCs w:val="21"/>
                    </w:rPr>
                  </w:pPr>
                  <w:r w:rsidRPr="00767FA7">
                    <w:rPr>
                      <w:rFonts w:eastAsiaTheme="minorEastAsia" w:hint="eastAsia"/>
                      <w:b/>
                      <w:bCs/>
                      <w:sz w:val="21"/>
                      <w:szCs w:val="21"/>
                    </w:rPr>
                    <w:t>扩建</w:t>
                  </w:r>
                  <w:r w:rsidR="00621F22" w:rsidRPr="00767FA7">
                    <w:rPr>
                      <w:rFonts w:eastAsiaTheme="minorEastAsia"/>
                      <w:b/>
                      <w:bCs/>
                      <w:sz w:val="21"/>
                      <w:szCs w:val="21"/>
                    </w:rPr>
                    <w:t>后</w:t>
                  </w:r>
                </w:p>
              </w:tc>
              <w:tc>
                <w:tcPr>
                  <w:tcW w:w="1127" w:type="dxa"/>
                  <w:tcBorders>
                    <w:top w:val="single" w:sz="12" w:space="0" w:color="auto"/>
                    <w:left w:val="single" w:sz="8" w:space="0" w:color="auto"/>
                    <w:bottom w:val="single" w:sz="4" w:space="0" w:color="auto"/>
                    <w:right w:val="single" w:sz="8" w:space="0" w:color="000000"/>
                  </w:tcBorders>
                  <w:vAlign w:val="center"/>
                </w:tcPr>
                <w:p w14:paraId="1ACDF08F" w14:textId="77777777" w:rsidR="00621F22" w:rsidRPr="00767FA7" w:rsidRDefault="00621F22" w:rsidP="00621F22">
                  <w:pPr>
                    <w:jc w:val="center"/>
                    <w:rPr>
                      <w:rFonts w:eastAsiaTheme="minorEastAsia"/>
                      <w:b/>
                      <w:bCs/>
                      <w:sz w:val="21"/>
                      <w:szCs w:val="21"/>
                    </w:rPr>
                  </w:pPr>
                  <w:r w:rsidRPr="00767FA7">
                    <w:rPr>
                      <w:rFonts w:eastAsiaTheme="minorEastAsia"/>
                      <w:b/>
                      <w:bCs/>
                      <w:sz w:val="21"/>
                      <w:szCs w:val="21"/>
                    </w:rPr>
                    <w:t>增减量</w:t>
                  </w:r>
                </w:p>
              </w:tc>
              <w:tc>
                <w:tcPr>
                  <w:tcW w:w="993" w:type="dxa"/>
                  <w:vMerge/>
                  <w:tcBorders>
                    <w:top w:val="single" w:sz="12" w:space="0" w:color="auto"/>
                    <w:left w:val="single" w:sz="8" w:space="0" w:color="auto"/>
                    <w:bottom w:val="single" w:sz="4" w:space="0" w:color="auto"/>
                    <w:right w:val="single" w:sz="8" w:space="0" w:color="auto"/>
                  </w:tcBorders>
                  <w:vAlign w:val="center"/>
                </w:tcPr>
                <w:p w14:paraId="699266B4" w14:textId="77777777" w:rsidR="00621F22" w:rsidRPr="00767FA7" w:rsidRDefault="00621F22" w:rsidP="00621F22">
                  <w:pPr>
                    <w:rPr>
                      <w:rFonts w:eastAsiaTheme="minorEastAsia"/>
                      <w:b/>
                      <w:bCs/>
                      <w:sz w:val="21"/>
                      <w:szCs w:val="21"/>
                    </w:rPr>
                  </w:pPr>
                </w:p>
              </w:tc>
              <w:tc>
                <w:tcPr>
                  <w:tcW w:w="1134" w:type="dxa"/>
                  <w:vMerge/>
                  <w:tcBorders>
                    <w:top w:val="single" w:sz="12" w:space="0" w:color="auto"/>
                    <w:left w:val="single" w:sz="8" w:space="0" w:color="auto"/>
                    <w:bottom w:val="single" w:sz="12" w:space="0" w:color="000000"/>
                    <w:right w:val="single" w:sz="8" w:space="0" w:color="auto"/>
                  </w:tcBorders>
                  <w:vAlign w:val="center"/>
                </w:tcPr>
                <w:p w14:paraId="307AEF8B" w14:textId="77777777" w:rsidR="00621F22" w:rsidRPr="00767FA7" w:rsidRDefault="00621F22" w:rsidP="00621F22">
                  <w:pPr>
                    <w:rPr>
                      <w:rFonts w:eastAsiaTheme="minorEastAsia"/>
                      <w:b/>
                      <w:bCs/>
                      <w:sz w:val="21"/>
                      <w:szCs w:val="21"/>
                    </w:rPr>
                  </w:pPr>
                </w:p>
              </w:tc>
              <w:tc>
                <w:tcPr>
                  <w:tcW w:w="1078" w:type="dxa"/>
                  <w:vMerge/>
                  <w:tcBorders>
                    <w:top w:val="single" w:sz="12" w:space="0" w:color="auto"/>
                    <w:left w:val="single" w:sz="8" w:space="0" w:color="auto"/>
                    <w:bottom w:val="single" w:sz="4" w:space="0" w:color="auto"/>
                    <w:right w:val="nil"/>
                  </w:tcBorders>
                  <w:vAlign w:val="center"/>
                </w:tcPr>
                <w:p w14:paraId="77446D67" w14:textId="77777777" w:rsidR="00621F22" w:rsidRPr="00767FA7" w:rsidRDefault="00621F22" w:rsidP="00621F22">
                  <w:pPr>
                    <w:rPr>
                      <w:rFonts w:eastAsiaTheme="minorEastAsia"/>
                      <w:b/>
                      <w:bCs/>
                      <w:sz w:val="21"/>
                      <w:szCs w:val="21"/>
                    </w:rPr>
                  </w:pPr>
                </w:p>
              </w:tc>
            </w:tr>
            <w:tr w:rsidR="00767FA7" w:rsidRPr="00767FA7" w14:paraId="3D788863" w14:textId="77777777" w:rsidTr="0055159E">
              <w:trPr>
                <w:trHeight w:val="411"/>
                <w:jc w:val="center"/>
              </w:trPr>
              <w:tc>
                <w:tcPr>
                  <w:tcW w:w="427" w:type="dxa"/>
                  <w:tcBorders>
                    <w:top w:val="single" w:sz="4" w:space="0" w:color="auto"/>
                    <w:right w:val="single" w:sz="8" w:space="0" w:color="auto"/>
                  </w:tcBorders>
                  <w:vAlign w:val="center"/>
                </w:tcPr>
                <w:p w14:paraId="261A907C" w14:textId="77777777" w:rsidR="00621F22" w:rsidRPr="00767FA7" w:rsidRDefault="00621F22" w:rsidP="00621F22">
                  <w:pPr>
                    <w:jc w:val="center"/>
                    <w:rPr>
                      <w:rFonts w:eastAsiaTheme="minorEastAsia"/>
                      <w:sz w:val="21"/>
                      <w:szCs w:val="21"/>
                    </w:rPr>
                  </w:pPr>
                  <w:r w:rsidRPr="00767FA7">
                    <w:rPr>
                      <w:rFonts w:eastAsiaTheme="minorEastAsia"/>
                      <w:sz w:val="21"/>
                      <w:szCs w:val="21"/>
                    </w:rPr>
                    <w:t>1</w:t>
                  </w:r>
                </w:p>
              </w:tc>
              <w:tc>
                <w:tcPr>
                  <w:tcW w:w="1554" w:type="dxa"/>
                  <w:tcBorders>
                    <w:top w:val="single" w:sz="4" w:space="0" w:color="auto"/>
                    <w:right w:val="single" w:sz="8" w:space="0" w:color="auto"/>
                  </w:tcBorders>
                  <w:vAlign w:val="center"/>
                </w:tcPr>
                <w:p w14:paraId="64259C58" w14:textId="55013842" w:rsidR="00621F22" w:rsidRPr="00767FA7" w:rsidRDefault="00621F22" w:rsidP="00621F22">
                  <w:pPr>
                    <w:jc w:val="center"/>
                    <w:rPr>
                      <w:rFonts w:eastAsiaTheme="minorEastAsia"/>
                      <w:sz w:val="21"/>
                      <w:szCs w:val="21"/>
                    </w:rPr>
                  </w:pPr>
                  <w:r w:rsidRPr="00767FA7">
                    <w:rPr>
                      <w:rFonts w:eastAsiaTheme="minorEastAsia"/>
                      <w:sz w:val="21"/>
                      <w:szCs w:val="21"/>
                    </w:rPr>
                    <w:t>高分子导电膜</w:t>
                  </w:r>
                  <w:r w:rsidRPr="00767FA7">
                    <w:rPr>
                      <w:rFonts w:eastAsiaTheme="minorEastAsia"/>
                      <w:sz w:val="21"/>
                      <w:szCs w:val="21"/>
                    </w:rPr>
                    <w:t>A</w:t>
                  </w:r>
                  <w:r w:rsidR="005A143B" w:rsidRPr="00767FA7">
                    <w:rPr>
                      <w:rFonts w:eastAsiaTheme="minorEastAsia"/>
                      <w:sz w:val="21"/>
                      <w:szCs w:val="21"/>
                      <w:vertAlign w:val="superscript"/>
                    </w:rPr>
                    <w:t>[1]</w:t>
                  </w:r>
                </w:p>
              </w:tc>
              <w:tc>
                <w:tcPr>
                  <w:tcW w:w="1276" w:type="dxa"/>
                  <w:vMerge w:val="restart"/>
                  <w:tcBorders>
                    <w:top w:val="single" w:sz="4" w:space="0" w:color="auto"/>
                    <w:left w:val="single" w:sz="4" w:space="0" w:color="auto"/>
                    <w:right w:val="single" w:sz="4" w:space="0" w:color="auto"/>
                  </w:tcBorders>
                  <w:vAlign w:val="center"/>
                </w:tcPr>
                <w:p w14:paraId="11EBB7C2" w14:textId="7CBB7B75" w:rsidR="00621F22" w:rsidRPr="00767FA7" w:rsidRDefault="0094307D" w:rsidP="0015695D">
                  <w:pPr>
                    <w:jc w:val="center"/>
                    <w:rPr>
                      <w:rFonts w:eastAsiaTheme="minorEastAsia"/>
                      <w:sz w:val="21"/>
                      <w:szCs w:val="21"/>
                    </w:rPr>
                  </w:pPr>
                  <w:r w:rsidRPr="00767FA7">
                    <w:rPr>
                      <w:rFonts w:eastAsiaTheme="minorEastAsia"/>
                      <w:sz w:val="21"/>
                      <w:szCs w:val="21"/>
                    </w:rPr>
                    <w:t>1</w:t>
                  </w:r>
                  <w:r w:rsidRPr="00767FA7">
                    <w:rPr>
                      <w:rFonts w:eastAsiaTheme="minorEastAsia" w:hint="eastAsia"/>
                      <w:sz w:val="21"/>
                      <w:szCs w:val="21"/>
                    </w:rPr>
                    <w:t>#</w:t>
                  </w:r>
                  <w:r w:rsidRPr="00767FA7">
                    <w:rPr>
                      <w:rFonts w:eastAsiaTheme="minorEastAsia" w:hint="eastAsia"/>
                      <w:sz w:val="21"/>
                      <w:szCs w:val="21"/>
                    </w:rPr>
                    <w:t>厂房</w:t>
                  </w:r>
                  <w:r w:rsidRPr="00767FA7">
                    <w:rPr>
                      <w:rFonts w:eastAsiaTheme="minorEastAsia" w:hint="eastAsia"/>
                      <w:sz w:val="21"/>
                      <w:szCs w:val="21"/>
                    </w:rPr>
                    <w:t>2</w:t>
                  </w:r>
                  <w:r w:rsidRPr="00767FA7">
                    <w:rPr>
                      <w:rFonts w:eastAsiaTheme="minorEastAsia" w:hint="eastAsia"/>
                      <w:sz w:val="21"/>
                      <w:szCs w:val="21"/>
                    </w:rPr>
                    <w:t>楼</w:t>
                  </w:r>
                </w:p>
              </w:tc>
              <w:tc>
                <w:tcPr>
                  <w:tcW w:w="716" w:type="dxa"/>
                  <w:tcBorders>
                    <w:top w:val="single" w:sz="4" w:space="0" w:color="auto"/>
                    <w:left w:val="single" w:sz="4" w:space="0" w:color="auto"/>
                    <w:right w:val="single" w:sz="8" w:space="0" w:color="auto"/>
                  </w:tcBorders>
                  <w:vAlign w:val="center"/>
                </w:tcPr>
                <w:p w14:paraId="1AF55483" w14:textId="77777777" w:rsidR="00621F22" w:rsidRPr="00767FA7" w:rsidRDefault="00621F22" w:rsidP="00621F22">
                  <w:pPr>
                    <w:jc w:val="center"/>
                    <w:rPr>
                      <w:rFonts w:eastAsiaTheme="minorEastAsia"/>
                      <w:sz w:val="21"/>
                      <w:szCs w:val="21"/>
                    </w:rPr>
                  </w:pPr>
                  <w:r w:rsidRPr="00767FA7">
                    <w:rPr>
                      <w:rFonts w:eastAsiaTheme="minorEastAsia"/>
                      <w:sz w:val="21"/>
                      <w:szCs w:val="21"/>
                    </w:rPr>
                    <w:t>1500</w:t>
                  </w:r>
                </w:p>
              </w:tc>
              <w:tc>
                <w:tcPr>
                  <w:tcW w:w="850" w:type="dxa"/>
                  <w:tcBorders>
                    <w:top w:val="single" w:sz="4" w:space="0" w:color="auto"/>
                    <w:left w:val="nil"/>
                    <w:right w:val="single" w:sz="4" w:space="0" w:color="auto"/>
                  </w:tcBorders>
                  <w:vAlign w:val="center"/>
                </w:tcPr>
                <w:p w14:paraId="50B7E08F" w14:textId="77777777" w:rsidR="00621F22" w:rsidRPr="00767FA7" w:rsidRDefault="00621F22" w:rsidP="00621F22">
                  <w:pPr>
                    <w:jc w:val="center"/>
                    <w:rPr>
                      <w:rFonts w:eastAsiaTheme="minorEastAsia"/>
                      <w:sz w:val="21"/>
                      <w:szCs w:val="21"/>
                    </w:rPr>
                  </w:pPr>
                  <w:r w:rsidRPr="00767FA7">
                    <w:rPr>
                      <w:rFonts w:eastAsiaTheme="minorEastAsia"/>
                      <w:sz w:val="21"/>
                      <w:szCs w:val="21"/>
                    </w:rPr>
                    <w:t>200</w:t>
                  </w:r>
                </w:p>
              </w:tc>
              <w:tc>
                <w:tcPr>
                  <w:tcW w:w="1127" w:type="dxa"/>
                  <w:tcBorders>
                    <w:top w:val="single" w:sz="4" w:space="0" w:color="auto"/>
                    <w:left w:val="single" w:sz="4" w:space="0" w:color="auto"/>
                    <w:bottom w:val="single" w:sz="4" w:space="0" w:color="auto"/>
                    <w:right w:val="single" w:sz="4" w:space="0" w:color="auto"/>
                  </w:tcBorders>
                  <w:vAlign w:val="center"/>
                </w:tcPr>
                <w:p w14:paraId="392EA5EA" w14:textId="77777777" w:rsidR="00621F22" w:rsidRPr="00767FA7" w:rsidRDefault="00621F22" w:rsidP="00621F22">
                  <w:pPr>
                    <w:jc w:val="center"/>
                    <w:rPr>
                      <w:rFonts w:eastAsiaTheme="minorEastAsia"/>
                      <w:sz w:val="21"/>
                      <w:szCs w:val="21"/>
                    </w:rPr>
                  </w:pPr>
                  <w:r w:rsidRPr="00767FA7">
                    <w:rPr>
                      <w:rFonts w:eastAsiaTheme="minorEastAsia"/>
                      <w:sz w:val="21"/>
                      <w:szCs w:val="21"/>
                    </w:rPr>
                    <w:t>-1300</w:t>
                  </w:r>
                </w:p>
              </w:tc>
              <w:tc>
                <w:tcPr>
                  <w:tcW w:w="993" w:type="dxa"/>
                  <w:tcBorders>
                    <w:top w:val="single" w:sz="4" w:space="0" w:color="auto"/>
                    <w:left w:val="single" w:sz="4" w:space="0" w:color="auto"/>
                    <w:bottom w:val="single" w:sz="4" w:space="0" w:color="auto"/>
                    <w:right w:val="single" w:sz="4" w:space="0" w:color="auto"/>
                  </w:tcBorders>
                  <w:vAlign w:val="center"/>
                </w:tcPr>
                <w:p w14:paraId="4D9FE54A" w14:textId="30386632" w:rsidR="00621F22" w:rsidRPr="00767FA7" w:rsidRDefault="0055159E" w:rsidP="00621F22">
                  <w:pPr>
                    <w:jc w:val="center"/>
                    <w:rPr>
                      <w:rFonts w:eastAsiaTheme="minorEastAsia"/>
                      <w:sz w:val="21"/>
                      <w:szCs w:val="21"/>
                    </w:rPr>
                  </w:pPr>
                  <w:r w:rsidRPr="00767FA7">
                    <w:rPr>
                      <w:rFonts w:eastAsiaTheme="minorEastAsia"/>
                      <w:sz w:val="21"/>
                      <w:szCs w:val="21"/>
                    </w:rPr>
                    <w:t>2400</w:t>
                  </w:r>
                </w:p>
              </w:tc>
              <w:tc>
                <w:tcPr>
                  <w:tcW w:w="1134" w:type="dxa"/>
                  <w:tcBorders>
                    <w:top w:val="single" w:sz="8" w:space="0" w:color="auto"/>
                    <w:left w:val="single" w:sz="4" w:space="0" w:color="auto"/>
                    <w:right w:val="single" w:sz="8" w:space="0" w:color="auto"/>
                  </w:tcBorders>
                  <w:vAlign w:val="center"/>
                </w:tcPr>
                <w:p w14:paraId="0A2C1536" w14:textId="77777777" w:rsidR="00621F22" w:rsidRPr="00767FA7" w:rsidRDefault="00621F22" w:rsidP="00621F22">
                  <w:pPr>
                    <w:jc w:val="center"/>
                    <w:rPr>
                      <w:rFonts w:eastAsiaTheme="minorEastAsia"/>
                      <w:sz w:val="21"/>
                      <w:szCs w:val="21"/>
                    </w:rPr>
                  </w:pPr>
                  <w:r w:rsidRPr="00767FA7">
                    <w:rPr>
                      <w:rFonts w:eastAsiaTheme="minorEastAsia"/>
                      <w:sz w:val="21"/>
                      <w:szCs w:val="21"/>
                    </w:rPr>
                    <w:t>8</w:t>
                  </w:r>
                </w:p>
              </w:tc>
              <w:tc>
                <w:tcPr>
                  <w:tcW w:w="1078" w:type="dxa"/>
                  <w:tcBorders>
                    <w:top w:val="single" w:sz="4" w:space="0" w:color="auto"/>
                    <w:left w:val="nil"/>
                    <w:bottom w:val="single" w:sz="4" w:space="0" w:color="auto"/>
                    <w:right w:val="nil"/>
                  </w:tcBorders>
                  <w:vAlign w:val="center"/>
                </w:tcPr>
                <w:p w14:paraId="58367D7A" w14:textId="0147A356" w:rsidR="00621F22" w:rsidRPr="00767FA7" w:rsidRDefault="00917A3D" w:rsidP="00917A3D">
                  <w:pPr>
                    <w:jc w:val="center"/>
                    <w:rPr>
                      <w:rFonts w:eastAsiaTheme="minorEastAsia"/>
                      <w:sz w:val="21"/>
                      <w:szCs w:val="21"/>
                    </w:rPr>
                  </w:pPr>
                  <w:r w:rsidRPr="00767FA7">
                    <w:rPr>
                      <w:rFonts w:eastAsiaTheme="minorEastAsia"/>
                      <w:sz w:val="21"/>
                      <w:szCs w:val="21"/>
                    </w:rPr>
                    <w:t>0.7</w:t>
                  </w:r>
                </w:p>
              </w:tc>
            </w:tr>
            <w:tr w:rsidR="00767FA7" w:rsidRPr="00767FA7" w14:paraId="44186C6D" w14:textId="77777777" w:rsidTr="0055159E">
              <w:trPr>
                <w:trHeight w:val="411"/>
                <w:jc w:val="center"/>
              </w:trPr>
              <w:tc>
                <w:tcPr>
                  <w:tcW w:w="427" w:type="dxa"/>
                  <w:tcBorders>
                    <w:top w:val="single" w:sz="4" w:space="0" w:color="auto"/>
                    <w:right w:val="single" w:sz="8" w:space="0" w:color="auto"/>
                  </w:tcBorders>
                  <w:vAlign w:val="center"/>
                </w:tcPr>
                <w:p w14:paraId="54151A5A" w14:textId="77777777" w:rsidR="00621F22" w:rsidRPr="00767FA7" w:rsidRDefault="00621F22" w:rsidP="00621F22">
                  <w:pPr>
                    <w:jc w:val="center"/>
                    <w:rPr>
                      <w:rFonts w:eastAsiaTheme="minorEastAsia"/>
                      <w:sz w:val="21"/>
                      <w:szCs w:val="21"/>
                    </w:rPr>
                  </w:pPr>
                  <w:r w:rsidRPr="00767FA7">
                    <w:rPr>
                      <w:rFonts w:eastAsiaTheme="minorEastAsia"/>
                      <w:sz w:val="21"/>
                      <w:szCs w:val="21"/>
                    </w:rPr>
                    <w:t>2</w:t>
                  </w:r>
                </w:p>
              </w:tc>
              <w:tc>
                <w:tcPr>
                  <w:tcW w:w="1554" w:type="dxa"/>
                  <w:tcBorders>
                    <w:top w:val="single" w:sz="4" w:space="0" w:color="auto"/>
                    <w:right w:val="single" w:sz="8" w:space="0" w:color="auto"/>
                  </w:tcBorders>
                  <w:vAlign w:val="center"/>
                </w:tcPr>
                <w:p w14:paraId="48A0C71C" w14:textId="6193FD50" w:rsidR="00621F22" w:rsidRPr="00767FA7" w:rsidRDefault="00621F22" w:rsidP="00621F22">
                  <w:pPr>
                    <w:jc w:val="center"/>
                    <w:rPr>
                      <w:rFonts w:eastAsiaTheme="minorEastAsia"/>
                      <w:sz w:val="21"/>
                      <w:szCs w:val="21"/>
                    </w:rPr>
                  </w:pPr>
                  <w:r w:rsidRPr="00767FA7">
                    <w:rPr>
                      <w:rFonts w:eastAsiaTheme="minorEastAsia"/>
                      <w:sz w:val="21"/>
                      <w:szCs w:val="21"/>
                    </w:rPr>
                    <w:t>高分子导电膜</w:t>
                  </w:r>
                  <w:r w:rsidRPr="00767FA7">
                    <w:rPr>
                      <w:rFonts w:eastAsiaTheme="minorEastAsia"/>
                      <w:sz w:val="21"/>
                      <w:szCs w:val="21"/>
                    </w:rPr>
                    <w:t>B</w:t>
                  </w:r>
                  <w:r w:rsidR="005A143B" w:rsidRPr="00767FA7">
                    <w:rPr>
                      <w:rFonts w:eastAsiaTheme="minorEastAsia"/>
                      <w:sz w:val="21"/>
                      <w:szCs w:val="21"/>
                      <w:vertAlign w:val="superscript"/>
                    </w:rPr>
                    <w:t>[1]</w:t>
                  </w:r>
                </w:p>
              </w:tc>
              <w:tc>
                <w:tcPr>
                  <w:tcW w:w="1276" w:type="dxa"/>
                  <w:vMerge/>
                  <w:tcBorders>
                    <w:left w:val="single" w:sz="4" w:space="0" w:color="auto"/>
                    <w:bottom w:val="single" w:sz="4" w:space="0" w:color="auto"/>
                    <w:right w:val="single" w:sz="4" w:space="0" w:color="auto"/>
                  </w:tcBorders>
                  <w:vAlign w:val="center"/>
                </w:tcPr>
                <w:p w14:paraId="5B0363E6" w14:textId="77777777" w:rsidR="00621F22" w:rsidRPr="00767FA7" w:rsidRDefault="00621F22" w:rsidP="00621F22">
                  <w:pPr>
                    <w:jc w:val="center"/>
                    <w:rPr>
                      <w:rFonts w:eastAsiaTheme="minorEastAsia"/>
                      <w:sz w:val="21"/>
                      <w:szCs w:val="21"/>
                    </w:rPr>
                  </w:pPr>
                </w:p>
              </w:tc>
              <w:tc>
                <w:tcPr>
                  <w:tcW w:w="716" w:type="dxa"/>
                  <w:tcBorders>
                    <w:top w:val="single" w:sz="4" w:space="0" w:color="auto"/>
                    <w:left w:val="single" w:sz="4" w:space="0" w:color="auto"/>
                    <w:right w:val="single" w:sz="8" w:space="0" w:color="auto"/>
                  </w:tcBorders>
                  <w:vAlign w:val="center"/>
                </w:tcPr>
                <w:p w14:paraId="2C1C4985" w14:textId="77777777" w:rsidR="00621F22" w:rsidRPr="00767FA7" w:rsidRDefault="00621F22" w:rsidP="00621F22">
                  <w:pPr>
                    <w:jc w:val="center"/>
                    <w:rPr>
                      <w:rFonts w:eastAsiaTheme="minorEastAsia"/>
                      <w:sz w:val="21"/>
                      <w:szCs w:val="21"/>
                    </w:rPr>
                  </w:pPr>
                  <w:r w:rsidRPr="00767FA7">
                    <w:rPr>
                      <w:rFonts w:eastAsiaTheme="minorEastAsia"/>
                      <w:sz w:val="21"/>
                      <w:szCs w:val="21"/>
                    </w:rPr>
                    <w:t>1500</w:t>
                  </w:r>
                </w:p>
              </w:tc>
              <w:tc>
                <w:tcPr>
                  <w:tcW w:w="850" w:type="dxa"/>
                  <w:tcBorders>
                    <w:top w:val="single" w:sz="4" w:space="0" w:color="auto"/>
                    <w:left w:val="nil"/>
                    <w:right w:val="single" w:sz="4" w:space="0" w:color="auto"/>
                  </w:tcBorders>
                  <w:vAlign w:val="center"/>
                </w:tcPr>
                <w:p w14:paraId="543D3A6C" w14:textId="77777777" w:rsidR="00621F22" w:rsidRPr="00767FA7" w:rsidRDefault="00621F22" w:rsidP="00621F22">
                  <w:pPr>
                    <w:jc w:val="center"/>
                    <w:rPr>
                      <w:rFonts w:eastAsiaTheme="minorEastAsia"/>
                      <w:sz w:val="21"/>
                      <w:szCs w:val="21"/>
                    </w:rPr>
                  </w:pPr>
                  <w:r w:rsidRPr="00767FA7">
                    <w:rPr>
                      <w:rFonts w:eastAsiaTheme="minorEastAsia"/>
                      <w:sz w:val="21"/>
                      <w:szCs w:val="21"/>
                    </w:rPr>
                    <w:t>200</w:t>
                  </w:r>
                </w:p>
              </w:tc>
              <w:tc>
                <w:tcPr>
                  <w:tcW w:w="1127" w:type="dxa"/>
                  <w:tcBorders>
                    <w:top w:val="single" w:sz="4" w:space="0" w:color="auto"/>
                    <w:left w:val="single" w:sz="4" w:space="0" w:color="auto"/>
                    <w:bottom w:val="single" w:sz="4" w:space="0" w:color="auto"/>
                    <w:right w:val="single" w:sz="4" w:space="0" w:color="auto"/>
                  </w:tcBorders>
                  <w:vAlign w:val="center"/>
                </w:tcPr>
                <w:p w14:paraId="4BF72989" w14:textId="77777777" w:rsidR="00621F22" w:rsidRPr="00767FA7" w:rsidRDefault="00621F22" w:rsidP="00621F22">
                  <w:pPr>
                    <w:jc w:val="center"/>
                    <w:rPr>
                      <w:rFonts w:eastAsiaTheme="minorEastAsia"/>
                      <w:sz w:val="21"/>
                      <w:szCs w:val="21"/>
                    </w:rPr>
                  </w:pPr>
                  <w:r w:rsidRPr="00767FA7">
                    <w:rPr>
                      <w:rFonts w:eastAsiaTheme="minorEastAsia"/>
                      <w:sz w:val="21"/>
                      <w:szCs w:val="21"/>
                    </w:rPr>
                    <w:t>-1300</w:t>
                  </w:r>
                </w:p>
              </w:tc>
              <w:tc>
                <w:tcPr>
                  <w:tcW w:w="993" w:type="dxa"/>
                  <w:tcBorders>
                    <w:top w:val="single" w:sz="4" w:space="0" w:color="auto"/>
                    <w:left w:val="single" w:sz="4" w:space="0" w:color="auto"/>
                    <w:bottom w:val="single" w:sz="4" w:space="0" w:color="auto"/>
                    <w:right w:val="single" w:sz="4" w:space="0" w:color="auto"/>
                  </w:tcBorders>
                  <w:vAlign w:val="center"/>
                </w:tcPr>
                <w:p w14:paraId="6401409D" w14:textId="0200C73F" w:rsidR="00621F22" w:rsidRPr="00767FA7" w:rsidRDefault="0055159E" w:rsidP="00621F22">
                  <w:pPr>
                    <w:jc w:val="center"/>
                    <w:rPr>
                      <w:rFonts w:eastAsiaTheme="minorEastAsia"/>
                      <w:sz w:val="21"/>
                      <w:szCs w:val="21"/>
                    </w:rPr>
                  </w:pPr>
                  <w:r w:rsidRPr="00767FA7">
                    <w:rPr>
                      <w:rFonts w:eastAsiaTheme="minorEastAsia"/>
                      <w:sz w:val="21"/>
                      <w:szCs w:val="21"/>
                    </w:rPr>
                    <w:t>2400</w:t>
                  </w:r>
                </w:p>
              </w:tc>
              <w:tc>
                <w:tcPr>
                  <w:tcW w:w="1134" w:type="dxa"/>
                  <w:tcBorders>
                    <w:top w:val="single" w:sz="8" w:space="0" w:color="auto"/>
                    <w:left w:val="single" w:sz="4" w:space="0" w:color="auto"/>
                    <w:right w:val="single" w:sz="8" w:space="0" w:color="auto"/>
                  </w:tcBorders>
                  <w:vAlign w:val="center"/>
                </w:tcPr>
                <w:p w14:paraId="1F18AAB1" w14:textId="77777777" w:rsidR="00621F22" w:rsidRPr="00767FA7" w:rsidRDefault="00621F22" w:rsidP="00621F22">
                  <w:pPr>
                    <w:jc w:val="center"/>
                    <w:rPr>
                      <w:rFonts w:eastAsiaTheme="minorEastAsia"/>
                      <w:sz w:val="21"/>
                      <w:szCs w:val="21"/>
                    </w:rPr>
                  </w:pPr>
                  <w:r w:rsidRPr="00767FA7">
                    <w:rPr>
                      <w:rFonts w:eastAsiaTheme="minorEastAsia"/>
                      <w:sz w:val="21"/>
                      <w:szCs w:val="21"/>
                    </w:rPr>
                    <w:t>8</w:t>
                  </w:r>
                </w:p>
              </w:tc>
              <w:tc>
                <w:tcPr>
                  <w:tcW w:w="1078" w:type="dxa"/>
                  <w:tcBorders>
                    <w:top w:val="single" w:sz="4" w:space="0" w:color="auto"/>
                    <w:left w:val="nil"/>
                    <w:bottom w:val="single" w:sz="4" w:space="0" w:color="auto"/>
                    <w:right w:val="nil"/>
                  </w:tcBorders>
                  <w:vAlign w:val="center"/>
                </w:tcPr>
                <w:p w14:paraId="1059121C" w14:textId="1EB4F5E7" w:rsidR="00621F22" w:rsidRPr="00767FA7" w:rsidRDefault="00917A3D" w:rsidP="00621F22">
                  <w:pPr>
                    <w:jc w:val="center"/>
                    <w:rPr>
                      <w:rFonts w:eastAsiaTheme="minorEastAsia"/>
                      <w:sz w:val="21"/>
                      <w:szCs w:val="21"/>
                    </w:rPr>
                  </w:pPr>
                  <w:r w:rsidRPr="00767FA7">
                    <w:rPr>
                      <w:rFonts w:eastAsiaTheme="minorEastAsia"/>
                      <w:sz w:val="21"/>
                      <w:szCs w:val="21"/>
                    </w:rPr>
                    <w:t>0.7</w:t>
                  </w:r>
                </w:p>
              </w:tc>
            </w:tr>
            <w:tr w:rsidR="00767FA7" w:rsidRPr="00767FA7" w14:paraId="649554C9" w14:textId="77777777" w:rsidTr="0055159E">
              <w:trPr>
                <w:trHeight w:val="411"/>
                <w:jc w:val="center"/>
              </w:trPr>
              <w:tc>
                <w:tcPr>
                  <w:tcW w:w="427" w:type="dxa"/>
                  <w:tcBorders>
                    <w:top w:val="single" w:sz="4" w:space="0" w:color="auto"/>
                    <w:right w:val="single" w:sz="8" w:space="0" w:color="auto"/>
                  </w:tcBorders>
                  <w:vAlign w:val="center"/>
                </w:tcPr>
                <w:p w14:paraId="78046A89" w14:textId="77777777" w:rsidR="00621F22" w:rsidRPr="00767FA7" w:rsidRDefault="00621F22" w:rsidP="00621F22">
                  <w:pPr>
                    <w:jc w:val="center"/>
                    <w:rPr>
                      <w:rFonts w:eastAsiaTheme="minorEastAsia"/>
                      <w:sz w:val="21"/>
                      <w:szCs w:val="21"/>
                    </w:rPr>
                  </w:pPr>
                  <w:r w:rsidRPr="00767FA7">
                    <w:rPr>
                      <w:rFonts w:eastAsiaTheme="minorEastAsia"/>
                      <w:sz w:val="21"/>
                      <w:szCs w:val="21"/>
                    </w:rPr>
                    <w:t>3</w:t>
                  </w:r>
                </w:p>
              </w:tc>
              <w:tc>
                <w:tcPr>
                  <w:tcW w:w="1554" w:type="dxa"/>
                  <w:tcBorders>
                    <w:top w:val="single" w:sz="4" w:space="0" w:color="auto"/>
                    <w:right w:val="single" w:sz="8" w:space="0" w:color="auto"/>
                  </w:tcBorders>
                  <w:vAlign w:val="center"/>
                </w:tcPr>
                <w:p w14:paraId="5C77FAE9" w14:textId="0569C4ED" w:rsidR="00621F22" w:rsidRPr="00767FA7" w:rsidRDefault="00621F22" w:rsidP="00621F22">
                  <w:pPr>
                    <w:jc w:val="center"/>
                    <w:rPr>
                      <w:rFonts w:eastAsiaTheme="minorEastAsia"/>
                      <w:sz w:val="21"/>
                      <w:szCs w:val="21"/>
                    </w:rPr>
                  </w:pPr>
                  <w:r w:rsidRPr="00767FA7">
                    <w:rPr>
                      <w:rFonts w:eastAsiaTheme="minorEastAsia"/>
                      <w:sz w:val="21"/>
                      <w:szCs w:val="21"/>
                    </w:rPr>
                    <w:t>化学铜添加剂</w:t>
                  </w:r>
                  <w:r w:rsidRPr="00767FA7">
                    <w:rPr>
                      <w:rFonts w:eastAsiaTheme="minorEastAsia"/>
                      <w:sz w:val="21"/>
                      <w:szCs w:val="21"/>
                    </w:rPr>
                    <w:t>A</w:t>
                  </w:r>
                  <w:r w:rsidR="005A143B" w:rsidRPr="00767FA7">
                    <w:rPr>
                      <w:rFonts w:eastAsiaTheme="minorEastAsia"/>
                      <w:sz w:val="21"/>
                      <w:szCs w:val="21"/>
                      <w:vertAlign w:val="superscript"/>
                    </w:rPr>
                    <w:t>[1]</w:t>
                  </w:r>
                </w:p>
              </w:tc>
              <w:tc>
                <w:tcPr>
                  <w:tcW w:w="1276" w:type="dxa"/>
                  <w:vMerge w:val="restart"/>
                  <w:tcBorders>
                    <w:top w:val="single" w:sz="4" w:space="0" w:color="auto"/>
                    <w:left w:val="single" w:sz="4" w:space="0" w:color="auto"/>
                    <w:right w:val="single" w:sz="4" w:space="0" w:color="auto"/>
                  </w:tcBorders>
                  <w:vAlign w:val="center"/>
                </w:tcPr>
                <w:p w14:paraId="01E1A147" w14:textId="516FCFBD" w:rsidR="00621F22" w:rsidRPr="00767FA7" w:rsidRDefault="0094307D" w:rsidP="0094307D">
                  <w:pPr>
                    <w:jc w:val="center"/>
                    <w:rPr>
                      <w:rFonts w:eastAsiaTheme="minorEastAsia"/>
                      <w:sz w:val="21"/>
                      <w:szCs w:val="21"/>
                    </w:rPr>
                  </w:pPr>
                  <w:r w:rsidRPr="00767FA7">
                    <w:rPr>
                      <w:rFonts w:eastAsiaTheme="minorEastAsia" w:hint="eastAsia"/>
                      <w:sz w:val="21"/>
                      <w:szCs w:val="21"/>
                    </w:rPr>
                    <w:t>3#</w:t>
                  </w:r>
                  <w:r w:rsidRPr="00767FA7">
                    <w:rPr>
                      <w:rFonts w:eastAsiaTheme="minorEastAsia" w:hint="eastAsia"/>
                      <w:sz w:val="21"/>
                      <w:szCs w:val="21"/>
                    </w:rPr>
                    <w:t>厂房</w:t>
                  </w:r>
                  <w:r w:rsidRPr="00767FA7">
                    <w:rPr>
                      <w:rFonts w:eastAsiaTheme="minorEastAsia"/>
                      <w:sz w:val="21"/>
                      <w:szCs w:val="21"/>
                    </w:rPr>
                    <w:t>1</w:t>
                  </w:r>
                  <w:r w:rsidRPr="00767FA7">
                    <w:rPr>
                      <w:rFonts w:eastAsiaTheme="minorEastAsia" w:hint="eastAsia"/>
                      <w:sz w:val="21"/>
                      <w:szCs w:val="21"/>
                    </w:rPr>
                    <w:t>楼</w:t>
                  </w:r>
                </w:p>
              </w:tc>
              <w:tc>
                <w:tcPr>
                  <w:tcW w:w="716" w:type="dxa"/>
                  <w:tcBorders>
                    <w:top w:val="single" w:sz="4" w:space="0" w:color="auto"/>
                    <w:left w:val="single" w:sz="4" w:space="0" w:color="auto"/>
                    <w:right w:val="single" w:sz="8" w:space="0" w:color="auto"/>
                  </w:tcBorders>
                  <w:vAlign w:val="center"/>
                </w:tcPr>
                <w:p w14:paraId="47F4D218" w14:textId="77777777" w:rsidR="00621F22" w:rsidRPr="00767FA7" w:rsidRDefault="00621F22" w:rsidP="00621F22">
                  <w:pPr>
                    <w:jc w:val="center"/>
                    <w:rPr>
                      <w:rFonts w:eastAsiaTheme="minorEastAsia"/>
                      <w:sz w:val="21"/>
                      <w:szCs w:val="21"/>
                    </w:rPr>
                  </w:pPr>
                  <w:r w:rsidRPr="00767FA7">
                    <w:rPr>
                      <w:rFonts w:eastAsiaTheme="minorEastAsia"/>
                      <w:sz w:val="21"/>
                      <w:szCs w:val="21"/>
                    </w:rPr>
                    <w:t>3000</w:t>
                  </w:r>
                </w:p>
              </w:tc>
              <w:tc>
                <w:tcPr>
                  <w:tcW w:w="850" w:type="dxa"/>
                  <w:tcBorders>
                    <w:top w:val="single" w:sz="4" w:space="0" w:color="auto"/>
                    <w:left w:val="nil"/>
                    <w:right w:val="single" w:sz="4" w:space="0" w:color="auto"/>
                  </w:tcBorders>
                  <w:vAlign w:val="center"/>
                </w:tcPr>
                <w:p w14:paraId="162CD07E" w14:textId="77777777" w:rsidR="00621F22" w:rsidRPr="00767FA7" w:rsidRDefault="00621F22" w:rsidP="00621F22">
                  <w:pPr>
                    <w:jc w:val="center"/>
                    <w:rPr>
                      <w:rFonts w:eastAsiaTheme="minorEastAsia"/>
                      <w:sz w:val="21"/>
                      <w:szCs w:val="21"/>
                    </w:rPr>
                  </w:pPr>
                  <w:r w:rsidRPr="00767FA7">
                    <w:rPr>
                      <w:rFonts w:eastAsiaTheme="minorEastAsia"/>
                      <w:sz w:val="21"/>
                      <w:szCs w:val="21"/>
                    </w:rPr>
                    <w:t>1425</w:t>
                  </w:r>
                </w:p>
              </w:tc>
              <w:tc>
                <w:tcPr>
                  <w:tcW w:w="1127" w:type="dxa"/>
                  <w:tcBorders>
                    <w:top w:val="single" w:sz="4" w:space="0" w:color="auto"/>
                    <w:left w:val="single" w:sz="4" w:space="0" w:color="auto"/>
                    <w:bottom w:val="single" w:sz="4" w:space="0" w:color="auto"/>
                    <w:right w:val="single" w:sz="4" w:space="0" w:color="auto"/>
                  </w:tcBorders>
                  <w:vAlign w:val="center"/>
                </w:tcPr>
                <w:p w14:paraId="50474039" w14:textId="77777777" w:rsidR="00621F22" w:rsidRPr="00767FA7" w:rsidRDefault="00621F22" w:rsidP="00621F22">
                  <w:pPr>
                    <w:jc w:val="center"/>
                    <w:rPr>
                      <w:rFonts w:eastAsiaTheme="minorEastAsia"/>
                      <w:sz w:val="21"/>
                      <w:szCs w:val="21"/>
                    </w:rPr>
                  </w:pPr>
                  <w:r w:rsidRPr="00767FA7">
                    <w:rPr>
                      <w:rFonts w:eastAsiaTheme="minorEastAsia"/>
                      <w:sz w:val="21"/>
                      <w:szCs w:val="21"/>
                    </w:rPr>
                    <w:t>-1575</w:t>
                  </w:r>
                </w:p>
              </w:tc>
              <w:tc>
                <w:tcPr>
                  <w:tcW w:w="993" w:type="dxa"/>
                  <w:tcBorders>
                    <w:top w:val="single" w:sz="4" w:space="0" w:color="auto"/>
                    <w:left w:val="single" w:sz="4" w:space="0" w:color="auto"/>
                    <w:bottom w:val="single" w:sz="4" w:space="0" w:color="auto"/>
                    <w:right w:val="single" w:sz="4" w:space="0" w:color="auto"/>
                  </w:tcBorders>
                  <w:vAlign w:val="center"/>
                </w:tcPr>
                <w:p w14:paraId="5877AB5D" w14:textId="29C057B1" w:rsidR="00621F22" w:rsidRPr="00767FA7" w:rsidRDefault="0055159E" w:rsidP="00621F22">
                  <w:pPr>
                    <w:jc w:val="center"/>
                    <w:rPr>
                      <w:rFonts w:eastAsiaTheme="minorEastAsia"/>
                      <w:sz w:val="21"/>
                      <w:szCs w:val="21"/>
                    </w:rPr>
                  </w:pPr>
                  <w:r w:rsidRPr="00767FA7">
                    <w:rPr>
                      <w:rFonts w:eastAsiaTheme="minorEastAsia"/>
                      <w:sz w:val="21"/>
                      <w:szCs w:val="21"/>
                    </w:rPr>
                    <w:t>2400</w:t>
                  </w:r>
                </w:p>
              </w:tc>
              <w:tc>
                <w:tcPr>
                  <w:tcW w:w="1134" w:type="dxa"/>
                  <w:tcBorders>
                    <w:top w:val="single" w:sz="8" w:space="0" w:color="auto"/>
                    <w:left w:val="single" w:sz="4" w:space="0" w:color="auto"/>
                    <w:right w:val="single" w:sz="8" w:space="0" w:color="auto"/>
                  </w:tcBorders>
                  <w:vAlign w:val="center"/>
                </w:tcPr>
                <w:p w14:paraId="01F5F4C4" w14:textId="77777777" w:rsidR="00621F22" w:rsidRPr="00767FA7" w:rsidRDefault="00621F22" w:rsidP="00621F22">
                  <w:pPr>
                    <w:jc w:val="center"/>
                    <w:rPr>
                      <w:rFonts w:eastAsiaTheme="minorEastAsia"/>
                      <w:sz w:val="21"/>
                      <w:szCs w:val="21"/>
                    </w:rPr>
                  </w:pPr>
                  <w:r w:rsidRPr="00767FA7">
                    <w:rPr>
                      <w:rFonts w:eastAsiaTheme="minorEastAsia"/>
                      <w:sz w:val="21"/>
                      <w:szCs w:val="21"/>
                    </w:rPr>
                    <w:t>8</w:t>
                  </w:r>
                </w:p>
              </w:tc>
              <w:tc>
                <w:tcPr>
                  <w:tcW w:w="1078" w:type="dxa"/>
                  <w:tcBorders>
                    <w:top w:val="single" w:sz="4" w:space="0" w:color="auto"/>
                    <w:left w:val="nil"/>
                    <w:bottom w:val="single" w:sz="4" w:space="0" w:color="auto"/>
                    <w:right w:val="nil"/>
                  </w:tcBorders>
                  <w:vAlign w:val="center"/>
                </w:tcPr>
                <w:p w14:paraId="53BBBED8" w14:textId="224ACFBE" w:rsidR="00621F22" w:rsidRPr="00767FA7" w:rsidRDefault="00917A3D" w:rsidP="00917A3D">
                  <w:pPr>
                    <w:keepNext/>
                    <w:adjustRightInd w:val="0"/>
                    <w:snapToGrid w:val="0"/>
                    <w:jc w:val="center"/>
                    <w:rPr>
                      <w:rFonts w:eastAsiaTheme="minorEastAsia"/>
                      <w:sz w:val="21"/>
                      <w:szCs w:val="21"/>
                    </w:rPr>
                  </w:pPr>
                  <w:r w:rsidRPr="00767FA7">
                    <w:rPr>
                      <w:rFonts w:eastAsiaTheme="minorEastAsia"/>
                      <w:sz w:val="21"/>
                      <w:szCs w:val="21"/>
                    </w:rPr>
                    <w:t>4.8</w:t>
                  </w:r>
                </w:p>
              </w:tc>
            </w:tr>
            <w:tr w:rsidR="00767FA7" w:rsidRPr="00767FA7" w14:paraId="30A95A09" w14:textId="77777777" w:rsidTr="0055159E">
              <w:trPr>
                <w:trHeight w:val="455"/>
                <w:jc w:val="center"/>
              </w:trPr>
              <w:tc>
                <w:tcPr>
                  <w:tcW w:w="427" w:type="dxa"/>
                  <w:tcBorders>
                    <w:top w:val="single" w:sz="4" w:space="0" w:color="auto"/>
                    <w:right w:val="single" w:sz="8" w:space="0" w:color="auto"/>
                  </w:tcBorders>
                  <w:vAlign w:val="center"/>
                </w:tcPr>
                <w:p w14:paraId="4FE29E93" w14:textId="77777777" w:rsidR="00621F22" w:rsidRPr="00767FA7" w:rsidRDefault="00621F22" w:rsidP="00621F22">
                  <w:pPr>
                    <w:jc w:val="center"/>
                    <w:rPr>
                      <w:rFonts w:eastAsiaTheme="minorEastAsia"/>
                      <w:sz w:val="21"/>
                      <w:szCs w:val="21"/>
                    </w:rPr>
                  </w:pPr>
                  <w:r w:rsidRPr="00767FA7">
                    <w:rPr>
                      <w:rFonts w:eastAsiaTheme="minorEastAsia"/>
                      <w:sz w:val="21"/>
                      <w:szCs w:val="21"/>
                    </w:rPr>
                    <w:t>4</w:t>
                  </w:r>
                </w:p>
              </w:tc>
              <w:tc>
                <w:tcPr>
                  <w:tcW w:w="1554" w:type="dxa"/>
                  <w:tcBorders>
                    <w:top w:val="single" w:sz="4" w:space="0" w:color="auto"/>
                    <w:right w:val="single" w:sz="8" w:space="0" w:color="auto"/>
                  </w:tcBorders>
                  <w:vAlign w:val="center"/>
                </w:tcPr>
                <w:p w14:paraId="43EA5B66" w14:textId="45B469ED" w:rsidR="00621F22" w:rsidRPr="00767FA7" w:rsidRDefault="00621F22" w:rsidP="00621F22">
                  <w:pPr>
                    <w:jc w:val="center"/>
                    <w:rPr>
                      <w:rFonts w:eastAsiaTheme="minorEastAsia"/>
                      <w:sz w:val="21"/>
                      <w:szCs w:val="21"/>
                    </w:rPr>
                  </w:pPr>
                  <w:r w:rsidRPr="00767FA7">
                    <w:rPr>
                      <w:rFonts w:eastAsiaTheme="minorEastAsia"/>
                      <w:sz w:val="21"/>
                      <w:szCs w:val="21"/>
                    </w:rPr>
                    <w:t>化学铜添加剂</w:t>
                  </w:r>
                  <w:r w:rsidRPr="00767FA7">
                    <w:rPr>
                      <w:rFonts w:eastAsiaTheme="minorEastAsia"/>
                      <w:sz w:val="21"/>
                      <w:szCs w:val="21"/>
                    </w:rPr>
                    <w:t>B</w:t>
                  </w:r>
                  <w:r w:rsidR="005A143B" w:rsidRPr="00767FA7">
                    <w:rPr>
                      <w:rFonts w:eastAsiaTheme="minorEastAsia"/>
                      <w:sz w:val="21"/>
                      <w:szCs w:val="21"/>
                      <w:vertAlign w:val="superscript"/>
                    </w:rPr>
                    <w:t>[1]</w:t>
                  </w:r>
                </w:p>
              </w:tc>
              <w:tc>
                <w:tcPr>
                  <w:tcW w:w="1276" w:type="dxa"/>
                  <w:vMerge/>
                  <w:tcBorders>
                    <w:left w:val="single" w:sz="4" w:space="0" w:color="auto"/>
                    <w:bottom w:val="single" w:sz="4" w:space="0" w:color="auto"/>
                    <w:right w:val="single" w:sz="4" w:space="0" w:color="auto"/>
                  </w:tcBorders>
                  <w:vAlign w:val="center"/>
                </w:tcPr>
                <w:p w14:paraId="10C12469" w14:textId="77777777" w:rsidR="00621F22" w:rsidRPr="00767FA7" w:rsidRDefault="00621F22" w:rsidP="00621F22">
                  <w:pPr>
                    <w:jc w:val="center"/>
                    <w:rPr>
                      <w:rFonts w:eastAsiaTheme="minorEastAsia"/>
                      <w:sz w:val="21"/>
                      <w:szCs w:val="21"/>
                    </w:rPr>
                  </w:pPr>
                </w:p>
              </w:tc>
              <w:tc>
                <w:tcPr>
                  <w:tcW w:w="716" w:type="dxa"/>
                  <w:tcBorders>
                    <w:top w:val="single" w:sz="4" w:space="0" w:color="auto"/>
                    <w:left w:val="single" w:sz="4" w:space="0" w:color="auto"/>
                    <w:right w:val="single" w:sz="8" w:space="0" w:color="auto"/>
                  </w:tcBorders>
                  <w:vAlign w:val="center"/>
                </w:tcPr>
                <w:p w14:paraId="5C9E8724" w14:textId="77777777" w:rsidR="00621F22" w:rsidRPr="00767FA7" w:rsidRDefault="00621F22" w:rsidP="00621F22">
                  <w:pPr>
                    <w:jc w:val="center"/>
                    <w:rPr>
                      <w:rFonts w:eastAsiaTheme="minorEastAsia"/>
                      <w:sz w:val="21"/>
                      <w:szCs w:val="21"/>
                    </w:rPr>
                  </w:pPr>
                  <w:r w:rsidRPr="00767FA7">
                    <w:rPr>
                      <w:rFonts w:eastAsiaTheme="minorEastAsia"/>
                      <w:sz w:val="21"/>
                      <w:szCs w:val="21"/>
                    </w:rPr>
                    <w:t>3000</w:t>
                  </w:r>
                </w:p>
              </w:tc>
              <w:tc>
                <w:tcPr>
                  <w:tcW w:w="850" w:type="dxa"/>
                  <w:tcBorders>
                    <w:top w:val="single" w:sz="4" w:space="0" w:color="auto"/>
                    <w:left w:val="nil"/>
                    <w:right w:val="single" w:sz="4" w:space="0" w:color="auto"/>
                  </w:tcBorders>
                  <w:vAlign w:val="center"/>
                </w:tcPr>
                <w:p w14:paraId="48B3565B" w14:textId="77777777" w:rsidR="00621F22" w:rsidRPr="00767FA7" w:rsidRDefault="00621F22" w:rsidP="00621F22">
                  <w:pPr>
                    <w:jc w:val="center"/>
                    <w:rPr>
                      <w:rFonts w:eastAsiaTheme="minorEastAsia"/>
                      <w:sz w:val="21"/>
                      <w:szCs w:val="21"/>
                    </w:rPr>
                  </w:pPr>
                  <w:r w:rsidRPr="00767FA7">
                    <w:rPr>
                      <w:rFonts w:eastAsiaTheme="minorEastAsia"/>
                      <w:sz w:val="21"/>
                      <w:szCs w:val="21"/>
                    </w:rPr>
                    <w:t>2075</w:t>
                  </w:r>
                </w:p>
              </w:tc>
              <w:tc>
                <w:tcPr>
                  <w:tcW w:w="1127" w:type="dxa"/>
                  <w:tcBorders>
                    <w:top w:val="single" w:sz="4" w:space="0" w:color="auto"/>
                    <w:left w:val="single" w:sz="4" w:space="0" w:color="auto"/>
                    <w:bottom w:val="single" w:sz="4" w:space="0" w:color="auto"/>
                    <w:right w:val="single" w:sz="4" w:space="0" w:color="auto"/>
                  </w:tcBorders>
                  <w:vAlign w:val="center"/>
                </w:tcPr>
                <w:p w14:paraId="2304B894" w14:textId="77777777" w:rsidR="00621F22" w:rsidRPr="00767FA7" w:rsidRDefault="00621F22" w:rsidP="00621F22">
                  <w:pPr>
                    <w:jc w:val="center"/>
                    <w:rPr>
                      <w:rFonts w:eastAsiaTheme="minorEastAsia"/>
                      <w:sz w:val="21"/>
                      <w:szCs w:val="21"/>
                    </w:rPr>
                  </w:pPr>
                  <w:r w:rsidRPr="00767FA7">
                    <w:rPr>
                      <w:rFonts w:eastAsiaTheme="minorEastAsia"/>
                      <w:sz w:val="21"/>
                      <w:szCs w:val="21"/>
                    </w:rPr>
                    <w:t>-925</w:t>
                  </w:r>
                </w:p>
              </w:tc>
              <w:tc>
                <w:tcPr>
                  <w:tcW w:w="993" w:type="dxa"/>
                  <w:tcBorders>
                    <w:top w:val="single" w:sz="4" w:space="0" w:color="auto"/>
                    <w:left w:val="single" w:sz="4" w:space="0" w:color="auto"/>
                    <w:bottom w:val="single" w:sz="4" w:space="0" w:color="auto"/>
                    <w:right w:val="single" w:sz="4" w:space="0" w:color="auto"/>
                  </w:tcBorders>
                  <w:vAlign w:val="center"/>
                </w:tcPr>
                <w:p w14:paraId="0729BF3D" w14:textId="1C50F44D" w:rsidR="00621F22" w:rsidRPr="00767FA7" w:rsidRDefault="0055159E" w:rsidP="00621F22">
                  <w:pPr>
                    <w:jc w:val="center"/>
                    <w:rPr>
                      <w:rFonts w:eastAsiaTheme="minorEastAsia"/>
                      <w:sz w:val="21"/>
                      <w:szCs w:val="21"/>
                    </w:rPr>
                  </w:pPr>
                  <w:r w:rsidRPr="00767FA7">
                    <w:rPr>
                      <w:rFonts w:eastAsiaTheme="minorEastAsia"/>
                      <w:sz w:val="21"/>
                      <w:szCs w:val="21"/>
                    </w:rPr>
                    <w:t>2400</w:t>
                  </w:r>
                </w:p>
              </w:tc>
              <w:tc>
                <w:tcPr>
                  <w:tcW w:w="1134" w:type="dxa"/>
                  <w:tcBorders>
                    <w:top w:val="single" w:sz="8" w:space="0" w:color="auto"/>
                    <w:left w:val="single" w:sz="4" w:space="0" w:color="auto"/>
                    <w:right w:val="single" w:sz="8" w:space="0" w:color="auto"/>
                  </w:tcBorders>
                  <w:vAlign w:val="center"/>
                </w:tcPr>
                <w:p w14:paraId="679A46D9" w14:textId="77777777" w:rsidR="00621F22" w:rsidRPr="00767FA7" w:rsidRDefault="00621F22" w:rsidP="00621F22">
                  <w:pPr>
                    <w:jc w:val="center"/>
                    <w:rPr>
                      <w:rFonts w:eastAsiaTheme="minorEastAsia"/>
                      <w:sz w:val="21"/>
                      <w:szCs w:val="21"/>
                    </w:rPr>
                  </w:pPr>
                  <w:r w:rsidRPr="00767FA7">
                    <w:rPr>
                      <w:rFonts w:eastAsiaTheme="minorEastAsia"/>
                      <w:sz w:val="21"/>
                      <w:szCs w:val="21"/>
                    </w:rPr>
                    <w:t>8</w:t>
                  </w:r>
                </w:p>
              </w:tc>
              <w:tc>
                <w:tcPr>
                  <w:tcW w:w="1078" w:type="dxa"/>
                  <w:tcBorders>
                    <w:top w:val="single" w:sz="4" w:space="0" w:color="auto"/>
                    <w:left w:val="nil"/>
                    <w:bottom w:val="single" w:sz="4" w:space="0" w:color="auto"/>
                    <w:right w:val="nil"/>
                  </w:tcBorders>
                  <w:vAlign w:val="center"/>
                </w:tcPr>
                <w:p w14:paraId="249CDBCF" w14:textId="6BAFB17D" w:rsidR="00621F22" w:rsidRPr="00767FA7" w:rsidRDefault="00917A3D" w:rsidP="00621F22">
                  <w:pPr>
                    <w:keepNext/>
                    <w:adjustRightInd w:val="0"/>
                    <w:snapToGrid w:val="0"/>
                    <w:jc w:val="center"/>
                    <w:rPr>
                      <w:rFonts w:eastAsiaTheme="minorEastAsia"/>
                      <w:sz w:val="21"/>
                      <w:szCs w:val="21"/>
                    </w:rPr>
                  </w:pPr>
                  <w:r w:rsidRPr="00767FA7">
                    <w:rPr>
                      <w:rFonts w:eastAsiaTheme="minorEastAsia"/>
                      <w:sz w:val="21"/>
                      <w:szCs w:val="21"/>
                    </w:rPr>
                    <w:t>7</w:t>
                  </w:r>
                </w:p>
              </w:tc>
            </w:tr>
            <w:tr w:rsidR="00767FA7" w:rsidRPr="00767FA7" w14:paraId="55167025" w14:textId="77777777" w:rsidTr="00917A3D">
              <w:trPr>
                <w:trHeight w:val="379"/>
                <w:jc w:val="center"/>
              </w:trPr>
              <w:tc>
                <w:tcPr>
                  <w:tcW w:w="427" w:type="dxa"/>
                  <w:tcBorders>
                    <w:top w:val="single" w:sz="4" w:space="0" w:color="auto"/>
                    <w:bottom w:val="single" w:sz="4" w:space="0" w:color="auto"/>
                    <w:right w:val="single" w:sz="8" w:space="0" w:color="auto"/>
                  </w:tcBorders>
                  <w:vAlign w:val="center"/>
                </w:tcPr>
                <w:p w14:paraId="6BEFC9D5" w14:textId="77777777" w:rsidR="00621F22" w:rsidRPr="00767FA7" w:rsidRDefault="00621F22" w:rsidP="00621F22">
                  <w:pPr>
                    <w:jc w:val="center"/>
                    <w:rPr>
                      <w:rFonts w:eastAsiaTheme="minorEastAsia"/>
                      <w:sz w:val="21"/>
                      <w:szCs w:val="21"/>
                    </w:rPr>
                  </w:pPr>
                  <w:r w:rsidRPr="00767FA7">
                    <w:rPr>
                      <w:rFonts w:eastAsiaTheme="minorEastAsia"/>
                      <w:sz w:val="21"/>
                      <w:szCs w:val="21"/>
                    </w:rPr>
                    <w:t>5</w:t>
                  </w:r>
                </w:p>
              </w:tc>
              <w:tc>
                <w:tcPr>
                  <w:tcW w:w="1554" w:type="dxa"/>
                  <w:tcBorders>
                    <w:top w:val="single" w:sz="4" w:space="0" w:color="auto"/>
                    <w:bottom w:val="single" w:sz="4" w:space="0" w:color="auto"/>
                    <w:right w:val="single" w:sz="8" w:space="0" w:color="auto"/>
                  </w:tcBorders>
                  <w:vAlign w:val="center"/>
                </w:tcPr>
                <w:p w14:paraId="691EE3EB" w14:textId="35507AEC" w:rsidR="00621F22" w:rsidRPr="00767FA7" w:rsidRDefault="00621F22" w:rsidP="00621F22">
                  <w:pPr>
                    <w:jc w:val="center"/>
                    <w:rPr>
                      <w:rFonts w:eastAsiaTheme="minorEastAsia"/>
                      <w:sz w:val="21"/>
                      <w:szCs w:val="21"/>
                    </w:rPr>
                  </w:pPr>
                  <w:r w:rsidRPr="00767FA7">
                    <w:rPr>
                      <w:rFonts w:eastAsiaTheme="minorEastAsia"/>
                      <w:sz w:val="21"/>
                      <w:szCs w:val="21"/>
                    </w:rPr>
                    <w:t>电镀光亮剂</w:t>
                  </w:r>
                  <w:r w:rsidR="005A143B" w:rsidRPr="00767FA7">
                    <w:rPr>
                      <w:rFonts w:eastAsiaTheme="minorEastAsia"/>
                      <w:sz w:val="21"/>
                      <w:szCs w:val="21"/>
                      <w:vertAlign w:val="superscript"/>
                    </w:rPr>
                    <w:t>[1]</w:t>
                  </w:r>
                </w:p>
              </w:tc>
              <w:tc>
                <w:tcPr>
                  <w:tcW w:w="1276" w:type="dxa"/>
                  <w:tcBorders>
                    <w:top w:val="single" w:sz="4" w:space="0" w:color="auto"/>
                    <w:left w:val="single" w:sz="4" w:space="0" w:color="auto"/>
                    <w:bottom w:val="single" w:sz="4" w:space="0" w:color="auto"/>
                    <w:right w:val="single" w:sz="4" w:space="0" w:color="auto"/>
                  </w:tcBorders>
                  <w:vAlign w:val="center"/>
                </w:tcPr>
                <w:p w14:paraId="611A8BCE" w14:textId="77777777" w:rsidR="00621F22" w:rsidRPr="00767FA7" w:rsidRDefault="00621F22" w:rsidP="00621F22">
                  <w:pPr>
                    <w:jc w:val="center"/>
                    <w:rPr>
                      <w:rFonts w:eastAsiaTheme="minorEastAsia"/>
                      <w:sz w:val="21"/>
                      <w:szCs w:val="21"/>
                    </w:rPr>
                  </w:pPr>
                  <w:r w:rsidRPr="00767FA7">
                    <w:rPr>
                      <w:rFonts w:eastAsiaTheme="minorEastAsia"/>
                      <w:sz w:val="21"/>
                      <w:szCs w:val="21"/>
                    </w:rPr>
                    <w:t>3#</w:t>
                  </w:r>
                  <w:r w:rsidRPr="00767FA7">
                    <w:rPr>
                      <w:rFonts w:eastAsiaTheme="minorEastAsia"/>
                      <w:sz w:val="21"/>
                      <w:szCs w:val="21"/>
                    </w:rPr>
                    <w:t>厂房</w:t>
                  </w:r>
                  <w:r w:rsidRPr="00767FA7">
                    <w:rPr>
                      <w:rFonts w:eastAsiaTheme="minorEastAsia"/>
                      <w:sz w:val="21"/>
                      <w:szCs w:val="21"/>
                    </w:rPr>
                    <w:t>2</w:t>
                  </w:r>
                  <w:r w:rsidRPr="00767FA7">
                    <w:rPr>
                      <w:rFonts w:eastAsiaTheme="minorEastAsia"/>
                      <w:sz w:val="21"/>
                      <w:szCs w:val="21"/>
                    </w:rPr>
                    <w:t>楼</w:t>
                  </w:r>
                </w:p>
              </w:tc>
              <w:tc>
                <w:tcPr>
                  <w:tcW w:w="716" w:type="dxa"/>
                  <w:tcBorders>
                    <w:top w:val="single" w:sz="4" w:space="0" w:color="auto"/>
                    <w:left w:val="single" w:sz="4" w:space="0" w:color="auto"/>
                    <w:right w:val="single" w:sz="8" w:space="0" w:color="auto"/>
                  </w:tcBorders>
                  <w:vAlign w:val="center"/>
                </w:tcPr>
                <w:p w14:paraId="52724B15" w14:textId="77777777" w:rsidR="00621F22" w:rsidRPr="00767FA7" w:rsidRDefault="00621F22" w:rsidP="00621F22">
                  <w:pPr>
                    <w:jc w:val="center"/>
                    <w:rPr>
                      <w:rFonts w:eastAsiaTheme="minorEastAsia"/>
                      <w:sz w:val="21"/>
                      <w:szCs w:val="21"/>
                    </w:rPr>
                  </w:pPr>
                  <w:r w:rsidRPr="00767FA7">
                    <w:rPr>
                      <w:rFonts w:eastAsiaTheme="minorEastAsia"/>
                      <w:sz w:val="21"/>
                      <w:szCs w:val="21"/>
                    </w:rPr>
                    <w:t>1000</w:t>
                  </w:r>
                </w:p>
              </w:tc>
              <w:tc>
                <w:tcPr>
                  <w:tcW w:w="850" w:type="dxa"/>
                  <w:tcBorders>
                    <w:top w:val="single" w:sz="4" w:space="0" w:color="auto"/>
                    <w:left w:val="nil"/>
                    <w:right w:val="single" w:sz="4" w:space="0" w:color="auto"/>
                  </w:tcBorders>
                  <w:vAlign w:val="center"/>
                </w:tcPr>
                <w:p w14:paraId="05B73807" w14:textId="77777777" w:rsidR="00621F22" w:rsidRPr="00767FA7" w:rsidRDefault="00621F22" w:rsidP="00621F22">
                  <w:pPr>
                    <w:jc w:val="center"/>
                    <w:rPr>
                      <w:rFonts w:eastAsiaTheme="minorEastAsia"/>
                      <w:sz w:val="21"/>
                      <w:szCs w:val="21"/>
                    </w:rPr>
                  </w:pPr>
                  <w:r w:rsidRPr="00767FA7">
                    <w:rPr>
                      <w:rFonts w:eastAsiaTheme="minorEastAsia"/>
                      <w:sz w:val="21"/>
                      <w:szCs w:val="21"/>
                    </w:rPr>
                    <w:t>500</w:t>
                  </w:r>
                </w:p>
              </w:tc>
              <w:tc>
                <w:tcPr>
                  <w:tcW w:w="1127" w:type="dxa"/>
                  <w:tcBorders>
                    <w:top w:val="single" w:sz="4" w:space="0" w:color="auto"/>
                    <w:left w:val="single" w:sz="4" w:space="0" w:color="auto"/>
                    <w:bottom w:val="single" w:sz="4" w:space="0" w:color="auto"/>
                    <w:right w:val="single" w:sz="4" w:space="0" w:color="auto"/>
                  </w:tcBorders>
                  <w:vAlign w:val="center"/>
                </w:tcPr>
                <w:p w14:paraId="60ED1E63" w14:textId="77777777" w:rsidR="00621F22" w:rsidRPr="00767FA7" w:rsidRDefault="00621F22" w:rsidP="00621F22">
                  <w:pPr>
                    <w:jc w:val="center"/>
                    <w:rPr>
                      <w:rFonts w:eastAsiaTheme="minorEastAsia"/>
                      <w:sz w:val="21"/>
                      <w:szCs w:val="21"/>
                    </w:rPr>
                  </w:pPr>
                  <w:r w:rsidRPr="00767FA7">
                    <w:rPr>
                      <w:rFonts w:eastAsiaTheme="minorEastAsia"/>
                      <w:sz w:val="21"/>
                      <w:szCs w:val="21"/>
                    </w:rPr>
                    <w:t>-500</w:t>
                  </w:r>
                </w:p>
              </w:tc>
              <w:tc>
                <w:tcPr>
                  <w:tcW w:w="993" w:type="dxa"/>
                  <w:tcBorders>
                    <w:top w:val="single" w:sz="4" w:space="0" w:color="auto"/>
                    <w:left w:val="single" w:sz="4" w:space="0" w:color="auto"/>
                    <w:bottom w:val="single" w:sz="4" w:space="0" w:color="auto"/>
                    <w:right w:val="single" w:sz="4" w:space="0" w:color="auto"/>
                  </w:tcBorders>
                  <w:vAlign w:val="center"/>
                </w:tcPr>
                <w:p w14:paraId="03B39E80" w14:textId="41F1AEFC" w:rsidR="00621F22" w:rsidRPr="00767FA7" w:rsidRDefault="0055159E" w:rsidP="00621F22">
                  <w:pPr>
                    <w:jc w:val="center"/>
                    <w:rPr>
                      <w:rFonts w:eastAsiaTheme="minorEastAsia"/>
                      <w:sz w:val="21"/>
                      <w:szCs w:val="21"/>
                    </w:rPr>
                  </w:pPr>
                  <w:r w:rsidRPr="00767FA7">
                    <w:rPr>
                      <w:rFonts w:eastAsiaTheme="minorEastAsia"/>
                      <w:sz w:val="21"/>
                      <w:szCs w:val="21"/>
                    </w:rPr>
                    <w:t>2400</w:t>
                  </w:r>
                </w:p>
              </w:tc>
              <w:tc>
                <w:tcPr>
                  <w:tcW w:w="1134" w:type="dxa"/>
                  <w:tcBorders>
                    <w:top w:val="single" w:sz="8" w:space="0" w:color="auto"/>
                    <w:left w:val="single" w:sz="4" w:space="0" w:color="auto"/>
                    <w:right w:val="single" w:sz="8" w:space="0" w:color="auto"/>
                  </w:tcBorders>
                  <w:vAlign w:val="center"/>
                </w:tcPr>
                <w:p w14:paraId="1CD44282" w14:textId="77777777" w:rsidR="00621F22" w:rsidRPr="00767FA7" w:rsidRDefault="00621F22" w:rsidP="00621F22">
                  <w:pPr>
                    <w:jc w:val="center"/>
                    <w:rPr>
                      <w:rFonts w:eastAsiaTheme="minorEastAsia"/>
                      <w:sz w:val="21"/>
                      <w:szCs w:val="21"/>
                    </w:rPr>
                  </w:pPr>
                  <w:r w:rsidRPr="00767FA7">
                    <w:rPr>
                      <w:rFonts w:eastAsiaTheme="minorEastAsia"/>
                      <w:sz w:val="21"/>
                      <w:szCs w:val="21"/>
                    </w:rPr>
                    <w:t>8</w:t>
                  </w:r>
                </w:p>
              </w:tc>
              <w:tc>
                <w:tcPr>
                  <w:tcW w:w="1078" w:type="dxa"/>
                  <w:tcBorders>
                    <w:top w:val="single" w:sz="4" w:space="0" w:color="auto"/>
                    <w:left w:val="nil"/>
                    <w:bottom w:val="single" w:sz="4" w:space="0" w:color="auto"/>
                    <w:right w:val="nil"/>
                  </w:tcBorders>
                  <w:vAlign w:val="center"/>
                </w:tcPr>
                <w:p w14:paraId="16083CF0" w14:textId="27139518" w:rsidR="00621F22" w:rsidRPr="00767FA7" w:rsidRDefault="00917A3D" w:rsidP="00621F22">
                  <w:pPr>
                    <w:jc w:val="center"/>
                    <w:rPr>
                      <w:rFonts w:eastAsiaTheme="minorEastAsia"/>
                      <w:sz w:val="21"/>
                      <w:szCs w:val="21"/>
                    </w:rPr>
                  </w:pPr>
                  <w:r w:rsidRPr="00767FA7">
                    <w:rPr>
                      <w:rFonts w:eastAsiaTheme="minorEastAsia"/>
                      <w:sz w:val="21"/>
                      <w:szCs w:val="21"/>
                    </w:rPr>
                    <w:t>1.7</w:t>
                  </w:r>
                </w:p>
              </w:tc>
            </w:tr>
            <w:tr w:rsidR="00767FA7" w:rsidRPr="00767FA7" w14:paraId="7252F45F" w14:textId="77777777" w:rsidTr="00917A3D">
              <w:trPr>
                <w:trHeight w:val="166"/>
                <w:jc w:val="center"/>
              </w:trPr>
              <w:tc>
                <w:tcPr>
                  <w:tcW w:w="427" w:type="dxa"/>
                  <w:vMerge w:val="restart"/>
                  <w:tcBorders>
                    <w:top w:val="single" w:sz="4" w:space="0" w:color="auto"/>
                    <w:right w:val="single" w:sz="8" w:space="0" w:color="auto"/>
                  </w:tcBorders>
                  <w:vAlign w:val="center"/>
                </w:tcPr>
                <w:p w14:paraId="58D914AE" w14:textId="77777777" w:rsidR="00C11211" w:rsidRPr="00767FA7" w:rsidRDefault="00C11211" w:rsidP="00621F22">
                  <w:pPr>
                    <w:jc w:val="center"/>
                    <w:rPr>
                      <w:rFonts w:eastAsiaTheme="minorEastAsia"/>
                      <w:sz w:val="21"/>
                      <w:szCs w:val="21"/>
                    </w:rPr>
                  </w:pPr>
                  <w:r w:rsidRPr="00767FA7">
                    <w:rPr>
                      <w:rFonts w:eastAsiaTheme="minorEastAsia"/>
                      <w:sz w:val="21"/>
                      <w:szCs w:val="21"/>
                    </w:rPr>
                    <w:t>6</w:t>
                  </w:r>
                </w:p>
              </w:tc>
              <w:tc>
                <w:tcPr>
                  <w:tcW w:w="1554" w:type="dxa"/>
                  <w:vMerge w:val="restart"/>
                  <w:tcBorders>
                    <w:top w:val="single" w:sz="4" w:space="0" w:color="auto"/>
                    <w:right w:val="single" w:sz="8" w:space="0" w:color="auto"/>
                  </w:tcBorders>
                  <w:vAlign w:val="center"/>
                </w:tcPr>
                <w:p w14:paraId="1AFB3DDE" w14:textId="77777777" w:rsidR="00C11211" w:rsidRPr="00767FA7" w:rsidRDefault="00C11211" w:rsidP="00621F22">
                  <w:pPr>
                    <w:jc w:val="center"/>
                    <w:rPr>
                      <w:rFonts w:eastAsiaTheme="minorEastAsia"/>
                      <w:sz w:val="21"/>
                      <w:szCs w:val="21"/>
                    </w:rPr>
                  </w:pPr>
                  <w:r w:rsidRPr="00767FA7">
                    <w:rPr>
                      <w:rFonts w:eastAsiaTheme="minorEastAsia"/>
                      <w:sz w:val="21"/>
                      <w:szCs w:val="21"/>
                    </w:rPr>
                    <w:t>金属保护液</w:t>
                  </w:r>
                </w:p>
              </w:tc>
              <w:tc>
                <w:tcPr>
                  <w:tcW w:w="1276" w:type="dxa"/>
                  <w:tcBorders>
                    <w:top w:val="single" w:sz="4" w:space="0" w:color="auto"/>
                    <w:left w:val="single" w:sz="8" w:space="0" w:color="auto"/>
                    <w:right w:val="single" w:sz="8" w:space="0" w:color="auto"/>
                  </w:tcBorders>
                  <w:vAlign w:val="center"/>
                </w:tcPr>
                <w:p w14:paraId="5917EB87" w14:textId="244CC966" w:rsidR="00C11211" w:rsidRPr="00767FA7" w:rsidRDefault="00C11211" w:rsidP="00C11211">
                  <w:pPr>
                    <w:jc w:val="center"/>
                    <w:rPr>
                      <w:rFonts w:eastAsiaTheme="minorEastAsia"/>
                      <w:sz w:val="21"/>
                      <w:szCs w:val="21"/>
                    </w:rPr>
                  </w:pPr>
                  <w:r w:rsidRPr="00767FA7">
                    <w:rPr>
                      <w:rFonts w:eastAsiaTheme="minorEastAsia"/>
                      <w:sz w:val="21"/>
                      <w:szCs w:val="21"/>
                    </w:rPr>
                    <w:t>1#</w:t>
                  </w:r>
                  <w:r w:rsidRPr="00767FA7">
                    <w:rPr>
                      <w:rFonts w:eastAsiaTheme="minorEastAsia"/>
                      <w:sz w:val="21"/>
                      <w:szCs w:val="21"/>
                    </w:rPr>
                    <w:t>厂房</w:t>
                  </w:r>
                  <w:r w:rsidRPr="00767FA7">
                    <w:rPr>
                      <w:rFonts w:eastAsiaTheme="minorEastAsia"/>
                      <w:sz w:val="21"/>
                      <w:szCs w:val="21"/>
                    </w:rPr>
                    <w:t>1</w:t>
                  </w:r>
                  <w:r w:rsidRPr="00767FA7">
                    <w:rPr>
                      <w:rFonts w:eastAsiaTheme="minorEastAsia"/>
                      <w:sz w:val="21"/>
                      <w:szCs w:val="21"/>
                    </w:rPr>
                    <w:t>楼</w:t>
                  </w:r>
                </w:p>
              </w:tc>
              <w:tc>
                <w:tcPr>
                  <w:tcW w:w="716" w:type="dxa"/>
                  <w:tcBorders>
                    <w:top w:val="single" w:sz="4" w:space="0" w:color="auto"/>
                    <w:left w:val="nil"/>
                    <w:bottom w:val="single" w:sz="4" w:space="0" w:color="auto"/>
                    <w:right w:val="single" w:sz="8" w:space="0" w:color="auto"/>
                  </w:tcBorders>
                  <w:vAlign w:val="center"/>
                </w:tcPr>
                <w:p w14:paraId="05B3717D" w14:textId="77777777" w:rsidR="00C11211" w:rsidRPr="00767FA7" w:rsidRDefault="00C11211" w:rsidP="00621F22">
                  <w:pPr>
                    <w:jc w:val="center"/>
                    <w:rPr>
                      <w:rFonts w:eastAsiaTheme="minorEastAsia"/>
                      <w:sz w:val="21"/>
                      <w:szCs w:val="21"/>
                    </w:rPr>
                  </w:pPr>
                  <w:r w:rsidRPr="00767FA7">
                    <w:rPr>
                      <w:rFonts w:eastAsiaTheme="minorEastAsia"/>
                      <w:sz w:val="21"/>
                      <w:szCs w:val="21"/>
                    </w:rPr>
                    <w:t>0</w:t>
                  </w:r>
                </w:p>
              </w:tc>
              <w:tc>
                <w:tcPr>
                  <w:tcW w:w="850" w:type="dxa"/>
                  <w:tcBorders>
                    <w:top w:val="single" w:sz="4" w:space="0" w:color="auto"/>
                    <w:left w:val="nil"/>
                    <w:bottom w:val="single" w:sz="4" w:space="0" w:color="auto"/>
                    <w:right w:val="single" w:sz="8" w:space="0" w:color="auto"/>
                  </w:tcBorders>
                  <w:vAlign w:val="center"/>
                </w:tcPr>
                <w:p w14:paraId="50157AE9" w14:textId="091C3A44" w:rsidR="00C11211" w:rsidRPr="00767FA7" w:rsidRDefault="00C11211" w:rsidP="00621F22">
                  <w:pPr>
                    <w:jc w:val="center"/>
                    <w:rPr>
                      <w:rFonts w:eastAsiaTheme="minorEastAsia"/>
                      <w:sz w:val="21"/>
                      <w:szCs w:val="21"/>
                    </w:rPr>
                  </w:pPr>
                  <w:r w:rsidRPr="00767FA7">
                    <w:rPr>
                      <w:rFonts w:eastAsiaTheme="minorEastAsia" w:hint="eastAsia"/>
                      <w:sz w:val="21"/>
                      <w:szCs w:val="21"/>
                    </w:rPr>
                    <w:t>800</w:t>
                  </w:r>
                </w:p>
              </w:tc>
              <w:tc>
                <w:tcPr>
                  <w:tcW w:w="1127" w:type="dxa"/>
                  <w:vMerge w:val="restart"/>
                  <w:tcBorders>
                    <w:top w:val="single" w:sz="4" w:space="0" w:color="auto"/>
                    <w:left w:val="nil"/>
                    <w:right w:val="single" w:sz="8" w:space="0" w:color="auto"/>
                  </w:tcBorders>
                  <w:vAlign w:val="center"/>
                </w:tcPr>
                <w:p w14:paraId="631926D1" w14:textId="77777777" w:rsidR="00C11211" w:rsidRPr="00767FA7" w:rsidRDefault="00C11211" w:rsidP="00621F22">
                  <w:pPr>
                    <w:jc w:val="center"/>
                    <w:rPr>
                      <w:rFonts w:eastAsiaTheme="minorEastAsia"/>
                      <w:sz w:val="21"/>
                      <w:szCs w:val="21"/>
                    </w:rPr>
                  </w:pPr>
                  <w:r w:rsidRPr="00767FA7">
                    <w:rPr>
                      <w:rFonts w:eastAsiaTheme="minorEastAsia"/>
                      <w:sz w:val="21"/>
                      <w:szCs w:val="21"/>
                    </w:rPr>
                    <w:t>+1900</w:t>
                  </w:r>
                </w:p>
              </w:tc>
              <w:tc>
                <w:tcPr>
                  <w:tcW w:w="993" w:type="dxa"/>
                  <w:vMerge w:val="restart"/>
                  <w:tcBorders>
                    <w:top w:val="single" w:sz="4" w:space="0" w:color="auto"/>
                    <w:left w:val="nil"/>
                    <w:right w:val="nil"/>
                  </w:tcBorders>
                  <w:vAlign w:val="center"/>
                </w:tcPr>
                <w:p w14:paraId="56F30886" w14:textId="605DCEB2" w:rsidR="00C11211" w:rsidRPr="00767FA7" w:rsidRDefault="0055159E" w:rsidP="00621F22">
                  <w:pPr>
                    <w:jc w:val="center"/>
                    <w:rPr>
                      <w:rFonts w:eastAsiaTheme="minorEastAsia"/>
                      <w:sz w:val="21"/>
                      <w:szCs w:val="21"/>
                    </w:rPr>
                  </w:pPr>
                  <w:r w:rsidRPr="00767FA7">
                    <w:rPr>
                      <w:rFonts w:eastAsiaTheme="minorEastAsia"/>
                      <w:sz w:val="21"/>
                      <w:szCs w:val="21"/>
                    </w:rPr>
                    <w:t>2400</w:t>
                  </w:r>
                </w:p>
              </w:tc>
              <w:tc>
                <w:tcPr>
                  <w:tcW w:w="1134" w:type="dxa"/>
                  <w:vMerge w:val="restart"/>
                  <w:tcBorders>
                    <w:top w:val="single" w:sz="8" w:space="0" w:color="auto"/>
                    <w:left w:val="single" w:sz="8" w:space="0" w:color="auto"/>
                    <w:right w:val="single" w:sz="8" w:space="0" w:color="auto"/>
                  </w:tcBorders>
                  <w:vAlign w:val="center"/>
                </w:tcPr>
                <w:p w14:paraId="449AEC66" w14:textId="77777777" w:rsidR="00C11211" w:rsidRPr="00767FA7" w:rsidRDefault="00C11211" w:rsidP="00C11211">
                  <w:pPr>
                    <w:jc w:val="center"/>
                    <w:rPr>
                      <w:rFonts w:eastAsiaTheme="minorEastAsia"/>
                      <w:sz w:val="21"/>
                      <w:szCs w:val="21"/>
                    </w:rPr>
                  </w:pPr>
                  <w:r w:rsidRPr="00767FA7">
                    <w:rPr>
                      <w:rFonts w:eastAsiaTheme="minorEastAsia"/>
                      <w:sz w:val="21"/>
                      <w:szCs w:val="21"/>
                    </w:rPr>
                    <w:t>8</w:t>
                  </w:r>
                </w:p>
              </w:tc>
              <w:tc>
                <w:tcPr>
                  <w:tcW w:w="1078" w:type="dxa"/>
                  <w:tcBorders>
                    <w:top w:val="single" w:sz="4" w:space="0" w:color="auto"/>
                    <w:left w:val="nil"/>
                    <w:bottom w:val="single" w:sz="4" w:space="0" w:color="auto"/>
                    <w:right w:val="nil"/>
                  </w:tcBorders>
                  <w:vAlign w:val="center"/>
                </w:tcPr>
                <w:p w14:paraId="066BD83B" w14:textId="6E61A8A2" w:rsidR="00C11211" w:rsidRPr="00767FA7" w:rsidRDefault="00917A3D" w:rsidP="00621F22">
                  <w:pPr>
                    <w:jc w:val="center"/>
                    <w:rPr>
                      <w:rFonts w:eastAsiaTheme="minorEastAsia"/>
                      <w:sz w:val="21"/>
                      <w:szCs w:val="21"/>
                    </w:rPr>
                  </w:pPr>
                  <w:r w:rsidRPr="00767FA7">
                    <w:rPr>
                      <w:rFonts w:eastAsiaTheme="minorEastAsia"/>
                      <w:sz w:val="21"/>
                      <w:szCs w:val="21"/>
                    </w:rPr>
                    <w:t>2.7</w:t>
                  </w:r>
                </w:p>
              </w:tc>
            </w:tr>
            <w:tr w:rsidR="00767FA7" w:rsidRPr="00767FA7" w14:paraId="4F3DD55B" w14:textId="77777777" w:rsidTr="00917A3D">
              <w:trPr>
                <w:trHeight w:val="123"/>
                <w:jc w:val="center"/>
              </w:trPr>
              <w:tc>
                <w:tcPr>
                  <w:tcW w:w="427" w:type="dxa"/>
                  <w:vMerge/>
                  <w:tcBorders>
                    <w:right w:val="single" w:sz="8" w:space="0" w:color="auto"/>
                  </w:tcBorders>
                  <w:vAlign w:val="center"/>
                </w:tcPr>
                <w:p w14:paraId="1C3A67E7" w14:textId="77777777" w:rsidR="00C11211" w:rsidRPr="00767FA7" w:rsidRDefault="00C11211" w:rsidP="00621F22">
                  <w:pPr>
                    <w:jc w:val="center"/>
                    <w:rPr>
                      <w:rFonts w:eastAsiaTheme="minorEastAsia"/>
                      <w:sz w:val="21"/>
                      <w:szCs w:val="21"/>
                    </w:rPr>
                  </w:pPr>
                </w:p>
              </w:tc>
              <w:tc>
                <w:tcPr>
                  <w:tcW w:w="1554" w:type="dxa"/>
                  <w:vMerge/>
                  <w:tcBorders>
                    <w:right w:val="single" w:sz="8" w:space="0" w:color="auto"/>
                  </w:tcBorders>
                  <w:vAlign w:val="center"/>
                </w:tcPr>
                <w:p w14:paraId="07B0D0A1" w14:textId="77777777" w:rsidR="00C11211" w:rsidRPr="00767FA7" w:rsidRDefault="00C11211" w:rsidP="00621F22">
                  <w:pPr>
                    <w:jc w:val="center"/>
                    <w:rPr>
                      <w:rFonts w:eastAsiaTheme="minorEastAsia"/>
                      <w:sz w:val="21"/>
                      <w:szCs w:val="21"/>
                    </w:rPr>
                  </w:pPr>
                </w:p>
              </w:tc>
              <w:tc>
                <w:tcPr>
                  <w:tcW w:w="1276" w:type="dxa"/>
                  <w:tcBorders>
                    <w:top w:val="single" w:sz="4" w:space="0" w:color="auto"/>
                    <w:left w:val="single" w:sz="8" w:space="0" w:color="auto"/>
                    <w:right w:val="single" w:sz="8" w:space="0" w:color="auto"/>
                  </w:tcBorders>
                  <w:vAlign w:val="center"/>
                </w:tcPr>
                <w:p w14:paraId="25405D72" w14:textId="30D701D5" w:rsidR="00C11211" w:rsidRPr="00767FA7" w:rsidRDefault="00C11211" w:rsidP="00C11211">
                  <w:pPr>
                    <w:jc w:val="center"/>
                    <w:rPr>
                      <w:rFonts w:eastAsiaTheme="minorEastAsia"/>
                      <w:sz w:val="21"/>
                      <w:szCs w:val="21"/>
                    </w:rPr>
                  </w:pPr>
                  <w:r w:rsidRPr="00767FA7">
                    <w:rPr>
                      <w:rFonts w:eastAsiaTheme="minorEastAsia"/>
                      <w:sz w:val="21"/>
                      <w:szCs w:val="21"/>
                    </w:rPr>
                    <w:t>3#</w:t>
                  </w:r>
                  <w:r w:rsidRPr="00767FA7">
                    <w:rPr>
                      <w:rFonts w:eastAsiaTheme="minorEastAsia"/>
                      <w:sz w:val="21"/>
                      <w:szCs w:val="21"/>
                    </w:rPr>
                    <w:t>厂房</w:t>
                  </w:r>
                  <w:r w:rsidRPr="00767FA7">
                    <w:rPr>
                      <w:rFonts w:eastAsiaTheme="minorEastAsia"/>
                      <w:sz w:val="21"/>
                      <w:szCs w:val="21"/>
                    </w:rPr>
                    <w:t>2</w:t>
                  </w:r>
                  <w:r w:rsidRPr="00767FA7">
                    <w:rPr>
                      <w:rFonts w:eastAsiaTheme="minorEastAsia"/>
                      <w:sz w:val="21"/>
                      <w:szCs w:val="21"/>
                    </w:rPr>
                    <w:t>楼</w:t>
                  </w:r>
                </w:p>
              </w:tc>
              <w:tc>
                <w:tcPr>
                  <w:tcW w:w="716" w:type="dxa"/>
                  <w:tcBorders>
                    <w:top w:val="single" w:sz="4" w:space="0" w:color="auto"/>
                    <w:left w:val="nil"/>
                    <w:bottom w:val="single" w:sz="4" w:space="0" w:color="auto"/>
                    <w:right w:val="single" w:sz="8" w:space="0" w:color="auto"/>
                  </w:tcBorders>
                  <w:vAlign w:val="center"/>
                </w:tcPr>
                <w:p w14:paraId="314DB7A8" w14:textId="7AFECABF" w:rsidR="00C11211" w:rsidRPr="00767FA7" w:rsidRDefault="00C11211" w:rsidP="00621F22">
                  <w:pPr>
                    <w:jc w:val="center"/>
                    <w:rPr>
                      <w:rFonts w:eastAsiaTheme="minorEastAsia"/>
                      <w:sz w:val="21"/>
                      <w:szCs w:val="21"/>
                    </w:rPr>
                  </w:pPr>
                  <w:r w:rsidRPr="00767FA7">
                    <w:rPr>
                      <w:rFonts w:eastAsiaTheme="minorEastAsia" w:hint="eastAsia"/>
                      <w:sz w:val="21"/>
                      <w:szCs w:val="21"/>
                    </w:rPr>
                    <w:t>0</w:t>
                  </w:r>
                </w:p>
              </w:tc>
              <w:tc>
                <w:tcPr>
                  <w:tcW w:w="850" w:type="dxa"/>
                  <w:tcBorders>
                    <w:top w:val="single" w:sz="4" w:space="0" w:color="auto"/>
                    <w:left w:val="nil"/>
                    <w:bottom w:val="single" w:sz="4" w:space="0" w:color="auto"/>
                    <w:right w:val="single" w:sz="8" w:space="0" w:color="auto"/>
                  </w:tcBorders>
                  <w:vAlign w:val="center"/>
                </w:tcPr>
                <w:p w14:paraId="0D8B6853" w14:textId="1BAB3AB9" w:rsidR="00C11211" w:rsidRPr="00767FA7" w:rsidRDefault="00C11211" w:rsidP="00621F22">
                  <w:pPr>
                    <w:jc w:val="center"/>
                    <w:rPr>
                      <w:rFonts w:eastAsiaTheme="minorEastAsia"/>
                      <w:sz w:val="21"/>
                      <w:szCs w:val="21"/>
                    </w:rPr>
                  </w:pPr>
                  <w:r w:rsidRPr="00767FA7">
                    <w:rPr>
                      <w:rFonts w:eastAsiaTheme="minorEastAsia" w:hint="eastAsia"/>
                      <w:sz w:val="21"/>
                      <w:szCs w:val="21"/>
                    </w:rPr>
                    <w:t>900</w:t>
                  </w:r>
                </w:p>
              </w:tc>
              <w:tc>
                <w:tcPr>
                  <w:tcW w:w="1127" w:type="dxa"/>
                  <w:vMerge/>
                  <w:tcBorders>
                    <w:left w:val="nil"/>
                    <w:right w:val="single" w:sz="8" w:space="0" w:color="auto"/>
                  </w:tcBorders>
                  <w:vAlign w:val="center"/>
                </w:tcPr>
                <w:p w14:paraId="382DE5C9" w14:textId="1AF3F283" w:rsidR="00C11211" w:rsidRPr="00767FA7" w:rsidRDefault="00C11211" w:rsidP="00621F22">
                  <w:pPr>
                    <w:jc w:val="center"/>
                    <w:rPr>
                      <w:rFonts w:eastAsiaTheme="minorEastAsia"/>
                      <w:sz w:val="21"/>
                      <w:szCs w:val="21"/>
                    </w:rPr>
                  </w:pPr>
                </w:p>
              </w:tc>
              <w:tc>
                <w:tcPr>
                  <w:tcW w:w="993" w:type="dxa"/>
                  <w:vMerge/>
                  <w:tcBorders>
                    <w:left w:val="nil"/>
                    <w:right w:val="nil"/>
                  </w:tcBorders>
                  <w:vAlign w:val="center"/>
                </w:tcPr>
                <w:p w14:paraId="53D51B3F" w14:textId="77777777" w:rsidR="00C11211" w:rsidRPr="00767FA7" w:rsidRDefault="00C11211" w:rsidP="00621F22">
                  <w:pPr>
                    <w:jc w:val="center"/>
                    <w:rPr>
                      <w:rFonts w:eastAsiaTheme="minorEastAsia"/>
                      <w:sz w:val="21"/>
                      <w:szCs w:val="21"/>
                    </w:rPr>
                  </w:pPr>
                </w:p>
              </w:tc>
              <w:tc>
                <w:tcPr>
                  <w:tcW w:w="1134" w:type="dxa"/>
                  <w:vMerge/>
                  <w:tcBorders>
                    <w:left w:val="single" w:sz="8" w:space="0" w:color="auto"/>
                    <w:right w:val="single" w:sz="8" w:space="0" w:color="auto"/>
                  </w:tcBorders>
                  <w:vAlign w:val="center"/>
                </w:tcPr>
                <w:p w14:paraId="318327D0" w14:textId="77777777" w:rsidR="00C11211" w:rsidRPr="00767FA7" w:rsidRDefault="00C11211" w:rsidP="00C11211">
                  <w:pPr>
                    <w:jc w:val="center"/>
                    <w:rPr>
                      <w:rFonts w:eastAsiaTheme="minorEastAsia"/>
                      <w:sz w:val="21"/>
                      <w:szCs w:val="21"/>
                    </w:rPr>
                  </w:pPr>
                </w:p>
              </w:tc>
              <w:tc>
                <w:tcPr>
                  <w:tcW w:w="1078" w:type="dxa"/>
                  <w:tcBorders>
                    <w:top w:val="single" w:sz="4" w:space="0" w:color="auto"/>
                    <w:left w:val="nil"/>
                    <w:bottom w:val="single" w:sz="4" w:space="0" w:color="auto"/>
                    <w:right w:val="nil"/>
                  </w:tcBorders>
                  <w:vAlign w:val="center"/>
                </w:tcPr>
                <w:p w14:paraId="0F9B2DEF" w14:textId="338F51FA" w:rsidR="00C11211" w:rsidRPr="00767FA7" w:rsidRDefault="00917A3D" w:rsidP="00621F22">
                  <w:pPr>
                    <w:jc w:val="center"/>
                    <w:rPr>
                      <w:rFonts w:eastAsiaTheme="minorEastAsia"/>
                      <w:sz w:val="21"/>
                      <w:szCs w:val="21"/>
                    </w:rPr>
                  </w:pPr>
                  <w:r w:rsidRPr="00767FA7">
                    <w:rPr>
                      <w:rFonts w:eastAsiaTheme="minorEastAsia" w:hint="eastAsia"/>
                      <w:sz w:val="21"/>
                      <w:szCs w:val="21"/>
                    </w:rPr>
                    <w:t>3</w:t>
                  </w:r>
                </w:p>
              </w:tc>
            </w:tr>
            <w:tr w:rsidR="00767FA7" w:rsidRPr="00767FA7" w14:paraId="61E583DD" w14:textId="77777777" w:rsidTr="00917A3D">
              <w:trPr>
                <w:trHeight w:val="80"/>
                <w:jc w:val="center"/>
              </w:trPr>
              <w:tc>
                <w:tcPr>
                  <w:tcW w:w="427" w:type="dxa"/>
                  <w:vMerge/>
                  <w:tcBorders>
                    <w:bottom w:val="single" w:sz="4" w:space="0" w:color="auto"/>
                    <w:right w:val="single" w:sz="8" w:space="0" w:color="auto"/>
                  </w:tcBorders>
                  <w:vAlign w:val="center"/>
                </w:tcPr>
                <w:p w14:paraId="4B884BC4" w14:textId="77777777" w:rsidR="00C11211" w:rsidRPr="00767FA7" w:rsidRDefault="00C11211" w:rsidP="00621F22">
                  <w:pPr>
                    <w:jc w:val="center"/>
                    <w:rPr>
                      <w:rFonts w:eastAsiaTheme="minorEastAsia"/>
                      <w:sz w:val="21"/>
                      <w:szCs w:val="21"/>
                    </w:rPr>
                  </w:pPr>
                </w:p>
              </w:tc>
              <w:tc>
                <w:tcPr>
                  <w:tcW w:w="1554" w:type="dxa"/>
                  <w:vMerge/>
                  <w:tcBorders>
                    <w:bottom w:val="single" w:sz="4" w:space="0" w:color="auto"/>
                    <w:right w:val="single" w:sz="8" w:space="0" w:color="auto"/>
                  </w:tcBorders>
                  <w:vAlign w:val="center"/>
                </w:tcPr>
                <w:p w14:paraId="46CF8AD9" w14:textId="77777777" w:rsidR="00C11211" w:rsidRPr="00767FA7" w:rsidRDefault="00C11211" w:rsidP="00621F22">
                  <w:pPr>
                    <w:jc w:val="center"/>
                    <w:rPr>
                      <w:rFonts w:eastAsiaTheme="minorEastAsia"/>
                      <w:sz w:val="21"/>
                      <w:szCs w:val="21"/>
                    </w:rPr>
                  </w:pPr>
                </w:p>
              </w:tc>
              <w:tc>
                <w:tcPr>
                  <w:tcW w:w="1276" w:type="dxa"/>
                  <w:tcBorders>
                    <w:top w:val="single" w:sz="4" w:space="0" w:color="auto"/>
                    <w:left w:val="single" w:sz="8" w:space="0" w:color="auto"/>
                    <w:right w:val="single" w:sz="8" w:space="0" w:color="auto"/>
                  </w:tcBorders>
                  <w:vAlign w:val="center"/>
                </w:tcPr>
                <w:p w14:paraId="230E8F36" w14:textId="274F3263" w:rsidR="00C11211" w:rsidRPr="00767FA7" w:rsidRDefault="00C11211" w:rsidP="00621F22">
                  <w:pPr>
                    <w:jc w:val="center"/>
                    <w:rPr>
                      <w:rFonts w:eastAsiaTheme="minorEastAsia"/>
                      <w:sz w:val="21"/>
                      <w:szCs w:val="21"/>
                    </w:rPr>
                  </w:pPr>
                  <w:r w:rsidRPr="00767FA7">
                    <w:rPr>
                      <w:rFonts w:eastAsiaTheme="minorEastAsia"/>
                      <w:sz w:val="21"/>
                      <w:szCs w:val="21"/>
                    </w:rPr>
                    <w:t>4#</w:t>
                  </w:r>
                  <w:r w:rsidRPr="00767FA7">
                    <w:rPr>
                      <w:rFonts w:eastAsiaTheme="minorEastAsia"/>
                      <w:sz w:val="21"/>
                      <w:szCs w:val="21"/>
                    </w:rPr>
                    <w:t>厂房</w:t>
                  </w:r>
                  <w:r w:rsidRPr="00767FA7">
                    <w:rPr>
                      <w:rFonts w:eastAsiaTheme="minorEastAsia"/>
                      <w:sz w:val="21"/>
                      <w:szCs w:val="21"/>
                    </w:rPr>
                    <w:t>2</w:t>
                  </w:r>
                  <w:r w:rsidRPr="00767FA7">
                    <w:rPr>
                      <w:rFonts w:eastAsiaTheme="minorEastAsia"/>
                      <w:sz w:val="21"/>
                      <w:szCs w:val="21"/>
                    </w:rPr>
                    <w:t>楼</w:t>
                  </w:r>
                </w:p>
              </w:tc>
              <w:tc>
                <w:tcPr>
                  <w:tcW w:w="716" w:type="dxa"/>
                  <w:tcBorders>
                    <w:top w:val="single" w:sz="4" w:space="0" w:color="auto"/>
                    <w:left w:val="nil"/>
                    <w:bottom w:val="single" w:sz="4" w:space="0" w:color="auto"/>
                    <w:right w:val="single" w:sz="8" w:space="0" w:color="auto"/>
                  </w:tcBorders>
                  <w:vAlign w:val="center"/>
                </w:tcPr>
                <w:p w14:paraId="0098BF12" w14:textId="1BB4FB5F" w:rsidR="00C11211" w:rsidRPr="00767FA7" w:rsidRDefault="00C11211" w:rsidP="00621F22">
                  <w:pPr>
                    <w:jc w:val="center"/>
                    <w:rPr>
                      <w:rFonts w:eastAsiaTheme="minorEastAsia"/>
                      <w:sz w:val="21"/>
                      <w:szCs w:val="21"/>
                    </w:rPr>
                  </w:pPr>
                  <w:r w:rsidRPr="00767FA7">
                    <w:rPr>
                      <w:rFonts w:eastAsiaTheme="minorEastAsia" w:hint="eastAsia"/>
                      <w:sz w:val="21"/>
                      <w:szCs w:val="21"/>
                    </w:rPr>
                    <w:t>0</w:t>
                  </w:r>
                </w:p>
              </w:tc>
              <w:tc>
                <w:tcPr>
                  <w:tcW w:w="850" w:type="dxa"/>
                  <w:tcBorders>
                    <w:top w:val="single" w:sz="4" w:space="0" w:color="auto"/>
                    <w:left w:val="nil"/>
                    <w:bottom w:val="single" w:sz="4" w:space="0" w:color="auto"/>
                    <w:right w:val="single" w:sz="8" w:space="0" w:color="auto"/>
                  </w:tcBorders>
                  <w:vAlign w:val="center"/>
                </w:tcPr>
                <w:p w14:paraId="7EE6CEB5" w14:textId="12F8885A" w:rsidR="00C11211" w:rsidRPr="00767FA7" w:rsidRDefault="00C11211" w:rsidP="00621F22">
                  <w:pPr>
                    <w:jc w:val="center"/>
                    <w:rPr>
                      <w:rFonts w:eastAsiaTheme="minorEastAsia"/>
                      <w:sz w:val="21"/>
                      <w:szCs w:val="21"/>
                    </w:rPr>
                  </w:pPr>
                  <w:r w:rsidRPr="00767FA7">
                    <w:rPr>
                      <w:rFonts w:eastAsiaTheme="minorEastAsia" w:hint="eastAsia"/>
                      <w:sz w:val="21"/>
                      <w:szCs w:val="21"/>
                    </w:rPr>
                    <w:t>200</w:t>
                  </w:r>
                </w:p>
              </w:tc>
              <w:tc>
                <w:tcPr>
                  <w:tcW w:w="1127" w:type="dxa"/>
                  <w:vMerge/>
                  <w:tcBorders>
                    <w:left w:val="nil"/>
                    <w:bottom w:val="single" w:sz="4" w:space="0" w:color="auto"/>
                    <w:right w:val="single" w:sz="8" w:space="0" w:color="auto"/>
                  </w:tcBorders>
                  <w:vAlign w:val="center"/>
                </w:tcPr>
                <w:p w14:paraId="7794E64B" w14:textId="77777777" w:rsidR="00C11211" w:rsidRPr="00767FA7" w:rsidRDefault="00C11211" w:rsidP="00621F22">
                  <w:pPr>
                    <w:jc w:val="center"/>
                    <w:rPr>
                      <w:rFonts w:eastAsiaTheme="minorEastAsia"/>
                      <w:sz w:val="21"/>
                      <w:szCs w:val="21"/>
                    </w:rPr>
                  </w:pPr>
                </w:p>
              </w:tc>
              <w:tc>
                <w:tcPr>
                  <w:tcW w:w="993" w:type="dxa"/>
                  <w:vMerge/>
                  <w:tcBorders>
                    <w:left w:val="nil"/>
                    <w:bottom w:val="single" w:sz="4" w:space="0" w:color="auto"/>
                    <w:right w:val="nil"/>
                  </w:tcBorders>
                  <w:vAlign w:val="center"/>
                </w:tcPr>
                <w:p w14:paraId="2653D03F" w14:textId="77777777" w:rsidR="00C11211" w:rsidRPr="00767FA7" w:rsidRDefault="00C11211" w:rsidP="00621F22">
                  <w:pPr>
                    <w:jc w:val="center"/>
                    <w:rPr>
                      <w:rFonts w:eastAsiaTheme="minorEastAsia"/>
                      <w:sz w:val="21"/>
                      <w:szCs w:val="21"/>
                    </w:rPr>
                  </w:pPr>
                </w:p>
              </w:tc>
              <w:tc>
                <w:tcPr>
                  <w:tcW w:w="1134" w:type="dxa"/>
                  <w:vMerge/>
                  <w:tcBorders>
                    <w:left w:val="single" w:sz="8" w:space="0" w:color="auto"/>
                    <w:bottom w:val="single" w:sz="4" w:space="0" w:color="auto"/>
                    <w:right w:val="single" w:sz="8" w:space="0" w:color="auto"/>
                  </w:tcBorders>
                  <w:vAlign w:val="center"/>
                </w:tcPr>
                <w:p w14:paraId="7868C43E" w14:textId="77777777" w:rsidR="00C11211" w:rsidRPr="00767FA7" w:rsidRDefault="00C11211" w:rsidP="00C11211">
                  <w:pPr>
                    <w:jc w:val="center"/>
                    <w:rPr>
                      <w:rFonts w:eastAsiaTheme="minorEastAsia"/>
                      <w:sz w:val="21"/>
                      <w:szCs w:val="21"/>
                    </w:rPr>
                  </w:pPr>
                </w:p>
              </w:tc>
              <w:tc>
                <w:tcPr>
                  <w:tcW w:w="1078" w:type="dxa"/>
                  <w:tcBorders>
                    <w:top w:val="single" w:sz="4" w:space="0" w:color="auto"/>
                    <w:left w:val="nil"/>
                    <w:bottom w:val="single" w:sz="4" w:space="0" w:color="auto"/>
                    <w:right w:val="nil"/>
                  </w:tcBorders>
                  <w:vAlign w:val="center"/>
                </w:tcPr>
                <w:p w14:paraId="663D8A0A" w14:textId="1C48B8DE" w:rsidR="00C11211" w:rsidRPr="00767FA7" w:rsidRDefault="00917A3D" w:rsidP="00621F22">
                  <w:pPr>
                    <w:jc w:val="center"/>
                    <w:rPr>
                      <w:rFonts w:eastAsiaTheme="minorEastAsia"/>
                      <w:sz w:val="21"/>
                      <w:szCs w:val="21"/>
                    </w:rPr>
                  </w:pPr>
                  <w:r w:rsidRPr="00767FA7">
                    <w:rPr>
                      <w:rFonts w:eastAsiaTheme="minorEastAsia" w:hint="eastAsia"/>
                      <w:sz w:val="21"/>
                      <w:szCs w:val="21"/>
                    </w:rPr>
                    <w:t>0.7</w:t>
                  </w:r>
                </w:p>
              </w:tc>
            </w:tr>
            <w:tr w:rsidR="00767FA7" w:rsidRPr="00767FA7" w14:paraId="40C82C55" w14:textId="77777777" w:rsidTr="00917A3D">
              <w:trPr>
                <w:trHeight w:val="165"/>
                <w:jc w:val="center"/>
              </w:trPr>
              <w:tc>
                <w:tcPr>
                  <w:tcW w:w="427" w:type="dxa"/>
                  <w:vMerge w:val="restart"/>
                  <w:tcBorders>
                    <w:top w:val="single" w:sz="4" w:space="0" w:color="auto"/>
                    <w:right w:val="single" w:sz="4" w:space="0" w:color="auto"/>
                  </w:tcBorders>
                  <w:vAlign w:val="center"/>
                </w:tcPr>
                <w:p w14:paraId="7375CF67" w14:textId="77777777" w:rsidR="001D001C" w:rsidRPr="00767FA7" w:rsidRDefault="001D001C" w:rsidP="00621F22">
                  <w:pPr>
                    <w:jc w:val="center"/>
                    <w:rPr>
                      <w:rFonts w:eastAsiaTheme="minorEastAsia"/>
                      <w:sz w:val="21"/>
                      <w:szCs w:val="21"/>
                    </w:rPr>
                  </w:pPr>
                  <w:r w:rsidRPr="00767FA7">
                    <w:rPr>
                      <w:rFonts w:eastAsiaTheme="minorEastAsia"/>
                      <w:sz w:val="21"/>
                      <w:szCs w:val="21"/>
                    </w:rPr>
                    <w:t>7</w:t>
                  </w:r>
                </w:p>
              </w:tc>
              <w:tc>
                <w:tcPr>
                  <w:tcW w:w="1554" w:type="dxa"/>
                  <w:vMerge w:val="restart"/>
                  <w:tcBorders>
                    <w:top w:val="single" w:sz="4" w:space="0" w:color="auto"/>
                    <w:right w:val="single" w:sz="4" w:space="0" w:color="auto"/>
                  </w:tcBorders>
                  <w:vAlign w:val="center"/>
                </w:tcPr>
                <w:p w14:paraId="09A29C08" w14:textId="77777777" w:rsidR="001D001C" w:rsidRPr="00767FA7" w:rsidRDefault="001D001C" w:rsidP="00621F22">
                  <w:pPr>
                    <w:jc w:val="center"/>
                    <w:rPr>
                      <w:rFonts w:eastAsiaTheme="minorEastAsia"/>
                      <w:sz w:val="21"/>
                      <w:szCs w:val="21"/>
                    </w:rPr>
                  </w:pPr>
                  <w:r w:rsidRPr="00767FA7">
                    <w:rPr>
                      <w:rFonts w:eastAsiaTheme="minorEastAsia"/>
                      <w:sz w:val="21"/>
                      <w:szCs w:val="21"/>
                    </w:rPr>
                    <w:t>电子用剥离液</w:t>
                  </w:r>
                </w:p>
              </w:tc>
              <w:tc>
                <w:tcPr>
                  <w:tcW w:w="1276" w:type="dxa"/>
                  <w:tcBorders>
                    <w:top w:val="single" w:sz="8" w:space="0" w:color="auto"/>
                    <w:left w:val="nil"/>
                    <w:right w:val="single" w:sz="8" w:space="0" w:color="auto"/>
                  </w:tcBorders>
                  <w:vAlign w:val="center"/>
                </w:tcPr>
                <w:p w14:paraId="5E7E78C0" w14:textId="3DA2FB14" w:rsidR="001D001C" w:rsidRPr="00767FA7" w:rsidRDefault="001D001C" w:rsidP="00C11211">
                  <w:pPr>
                    <w:jc w:val="center"/>
                    <w:rPr>
                      <w:rFonts w:eastAsiaTheme="minorEastAsia"/>
                      <w:sz w:val="21"/>
                      <w:szCs w:val="21"/>
                    </w:rPr>
                  </w:pPr>
                  <w:r w:rsidRPr="00767FA7">
                    <w:rPr>
                      <w:rFonts w:eastAsiaTheme="minorEastAsia"/>
                      <w:sz w:val="21"/>
                      <w:szCs w:val="21"/>
                    </w:rPr>
                    <w:t>4#</w:t>
                  </w:r>
                  <w:r w:rsidRPr="00767FA7">
                    <w:rPr>
                      <w:rFonts w:eastAsiaTheme="minorEastAsia"/>
                      <w:sz w:val="21"/>
                      <w:szCs w:val="21"/>
                    </w:rPr>
                    <w:t>厂房</w:t>
                  </w:r>
                  <w:r w:rsidRPr="00767FA7">
                    <w:rPr>
                      <w:rFonts w:eastAsiaTheme="minorEastAsia"/>
                      <w:sz w:val="21"/>
                      <w:szCs w:val="21"/>
                    </w:rPr>
                    <w:t>2</w:t>
                  </w:r>
                  <w:r w:rsidRPr="00767FA7">
                    <w:rPr>
                      <w:rFonts w:eastAsiaTheme="minorEastAsia"/>
                      <w:sz w:val="21"/>
                      <w:szCs w:val="21"/>
                    </w:rPr>
                    <w:t>楼</w:t>
                  </w:r>
                </w:p>
              </w:tc>
              <w:tc>
                <w:tcPr>
                  <w:tcW w:w="716" w:type="dxa"/>
                  <w:tcBorders>
                    <w:top w:val="single" w:sz="4" w:space="0" w:color="auto"/>
                    <w:left w:val="nil"/>
                    <w:right w:val="single" w:sz="8" w:space="0" w:color="auto"/>
                  </w:tcBorders>
                  <w:vAlign w:val="center"/>
                </w:tcPr>
                <w:p w14:paraId="34EB533D" w14:textId="77777777" w:rsidR="001D001C" w:rsidRPr="00767FA7" w:rsidRDefault="001D001C" w:rsidP="00621F22">
                  <w:pPr>
                    <w:jc w:val="center"/>
                    <w:rPr>
                      <w:rFonts w:eastAsiaTheme="minorEastAsia"/>
                      <w:sz w:val="21"/>
                      <w:szCs w:val="21"/>
                    </w:rPr>
                  </w:pPr>
                  <w:r w:rsidRPr="00767FA7">
                    <w:rPr>
                      <w:rFonts w:eastAsiaTheme="minorEastAsia"/>
                      <w:sz w:val="21"/>
                      <w:szCs w:val="21"/>
                    </w:rPr>
                    <w:t>0</w:t>
                  </w:r>
                </w:p>
              </w:tc>
              <w:tc>
                <w:tcPr>
                  <w:tcW w:w="850" w:type="dxa"/>
                  <w:tcBorders>
                    <w:top w:val="single" w:sz="4" w:space="0" w:color="auto"/>
                    <w:left w:val="nil"/>
                    <w:right w:val="single" w:sz="8" w:space="0" w:color="auto"/>
                  </w:tcBorders>
                  <w:vAlign w:val="center"/>
                </w:tcPr>
                <w:p w14:paraId="42E52BAB" w14:textId="2A9B4CD9" w:rsidR="001D001C" w:rsidRPr="00767FA7" w:rsidRDefault="001D001C" w:rsidP="00621F22">
                  <w:pPr>
                    <w:jc w:val="center"/>
                    <w:rPr>
                      <w:rFonts w:eastAsiaTheme="minorEastAsia"/>
                      <w:sz w:val="21"/>
                      <w:szCs w:val="21"/>
                    </w:rPr>
                  </w:pPr>
                  <w:r w:rsidRPr="00767FA7">
                    <w:rPr>
                      <w:rFonts w:eastAsiaTheme="minorEastAsia"/>
                      <w:sz w:val="21"/>
                      <w:szCs w:val="21"/>
                    </w:rPr>
                    <w:t>400</w:t>
                  </w:r>
                </w:p>
              </w:tc>
              <w:tc>
                <w:tcPr>
                  <w:tcW w:w="1127" w:type="dxa"/>
                  <w:vMerge w:val="restart"/>
                  <w:tcBorders>
                    <w:top w:val="single" w:sz="4" w:space="0" w:color="auto"/>
                    <w:left w:val="nil"/>
                    <w:right w:val="single" w:sz="8" w:space="0" w:color="auto"/>
                  </w:tcBorders>
                  <w:vAlign w:val="center"/>
                </w:tcPr>
                <w:p w14:paraId="6CC91729" w14:textId="77777777" w:rsidR="001D001C" w:rsidRPr="00767FA7" w:rsidRDefault="001D001C" w:rsidP="00621F22">
                  <w:pPr>
                    <w:jc w:val="center"/>
                    <w:rPr>
                      <w:rFonts w:eastAsiaTheme="minorEastAsia"/>
                      <w:sz w:val="21"/>
                      <w:szCs w:val="21"/>
                    </w:rPr>
                  </w:pPr>
                  <w:r w:rsidRPr="00767FA7">
                    <w:rPr>
                      <w:rFonts w:eastAsiaTheme="minorEastAsia"/>
                      <w:sz w:val="21"/>
                      <w:szCs w:val="21"/>
                    </w:rPr>
                    <w:t>+2100</w:t>
                  </w:r>
                </w:p>
              </w:tc>
              <w:tc>
                <w:tcPr>
                  <w:tcW w:w="993" w:type="dxa"/>
                  <w:vMerge w:val="restart"/>
                  <w:tcBorders>
                    <w:top w:val="single" w:sz="4" w:space="0" w:color="auto"/>
                    <w:left w:val="nil"/>
                    <w:right w:val="nil"/>
                  </w:tcBorders>
                  <w:vAlign w:val="center"/>
                </w:tcPr>
                <w:p w14:paraId="798A6A24" w14:textId="2F85C008" w:rsidR="001D001C" w:rsidRPr="00767FA7" w:rsidRDefault="0055159E" w:rsidP="00621F22">
                  <w:pPr>
                    <w:jc w:val="center"/>
                    <w:rPr>
                      <w:rFonts w:eastAsiaTheme="minorEastAsia"/>
                      <w:sz w:val="21"/>
                      <w:szCs w:val="21"/>
                    </w:rPr>
                  </w:pPr>
                  <w:r w:rsidRPr="00767FA7">
                    <w:rPr>
                      <w:rFonts w:eastAsiaTheme="minorEastAsia"/>
                      <w:sz w:val="21"/>
                      <w:szCs w:val="21"/>
                    </w:rPr>
                    <w:t>2400</w:t>
                  </w:r>
                </w:p>
              </w:tc>
              <w:tc>
                <w:tcPr>
                  <w:tcW w:w="1134" w:type="dxa"/>
                  <w:vMerge w:val="restart"/>
                  <w:tcBorders>
                    <w:top w:val="single" w:sz="4" w:space="0" w:color="auto"/>
                    <w:left w:val="single" w:sz="8" w:space="0" w:color="auto"/>
                    <w:right w:val="single" w:sz="8" w:space="0" w:color="auto"/>
                  </w:tcBorders>
                  <w:vAlign w:val="center"/>
                </w:tcPr>
                <w:p w14:paraId="4E16D6CC" w14:textId="77777777" w:rsidR="001D001C" w:rsidRPr="00767FA7" w:rsidRDefault="001D001C" w:rsidP="00621F22">
                  <w:pPr>
                    <w:jc w:val="center"/>
                    <w:rPr>
                      <w:rFonts w:eastAsiaTheme="minorEastAsia"/>
                      <w:sz w:val="21"/>
                      <w:szCs w:val="21"/>
                    </w:rPr>
                  </w:pPr>
                  <w:r w:rsidRPr="00767FA7">
                    <w:rPr>
                      <w:rFonts w:eastAsiaTheme="minorEastAsia"/>
                      <w:sz w:val="21"/>
                      <w:szCs w:val="21"/>
                    </w:rPr>
                    <w:t>8</w:t>
                  </w:r>
                </w:p>
              </w:tc>
              <w:tc>
                <w:tcPr>
                  <w:tcW w:w="1078" w:type="dxa"/>
                  <w:tcBorders>
                    <w:top w:val="single" w:sz="4" w:space="0" w:color="auto"/>
                    <w:left w:val="nil"/>
                    <w:bottom w:val="single" w:sz="4" w:space="0" w:color="auto"/>
                    <w:right w:val="nil"/>
                  </w:tcBorders>
                  <w:vAlign w:val="center"/>
                </w:tcPr>
                <w:p w14:paraId="5D3B235A" w14:textId="22FBEAED" w:rsidR="001D001C" w:rsidRPr="00767FA7" w:rsidRDefault="00917A3D" w:rsidP="00621F22">
                  <w:pPr>
                    <w:jc w:val="center"/>
                    <w:rPr>
                      <w:rFonts w:eastAsiaTheme="minorEastAsia"/>
                      <w:sz w:val="21"/>
                      <w:szCs w:val="21"/>
                    </w:rPr>
                  </w:pPr>
                  <w:r w:rsidRPr="00767FA7">
                    <w:rPr>
                      <w:rFonts w:eastAsiaTheme="minorEastAsia"/>
                      <w:sz w:val="21"/>
                      <w:szCs w:val="21"/>
                    </w:rPr>
                    <w:t>1.4</w:t>
                  </w:r>
                </w:p>
              </w:tc>
            </w:tr>
            <w:tr w:rsidR="00767FA7" w:rsidRPr="00767FA7" w14:paraId="32394563" w14:textId="77777777" w:rsidTr="00917A3D">
              <w:trPr>
                <w:trHeight w:val="70"/>
                <w:jc w:val="center"/>
              </w:trPr>
              <w:tc>
                <w:tcPr>
                  <w:tcW w:w="427" w:type="dxa"/>
                  <w:vMerge/>
                  <w:tcBorders>
                    <w:right w:val="single" w:sz="4" w:space="0" w:color="auto"/>
                  </w:tcBorders>
                  <w:vAlign w:val="center"/>
                </w:tcPr>
                <w:p w14:paraId="42C7E9AF" w14:textId="77777777" w:rsidR="001D001C" w:rsidRPr="00767FA7" w:rsidRDefault="001D001C" w:rsidP="00621F22">
                  <w:pPr>
                    <w:jc w:val="center"/>
                    <w:rPr>
                      <w:rFonts w:eastAsiaTheme="minorEastAsia"/>
                      <w:sz w:val="21"/>
                      <w:szCs w:val="21"/>
                    </w:rPr>
                  </w:pPr>
                </w:p>
              </w:tc>
              <w:tc>
                <w:tcPr>
                  <w:tcW w:w="1554" w:type="dxa"/>
                  <w:vMerge/>
                  <w:tcBorders>
                    <w:right w:val="single" w:sz="4" w:space="0" w:color="auto"/>
                  </w:tcBorders>
                  <w:vAlign w:val="center"/>
                </w:tcPr>
                <w:p w14:paraId="0A5CBC03" w14:textId="77777777" w:rsidR="001D001C" w:rsidRPr="00767FA7" w:rsidRDefault="001D001C" w:rsidP="00621F22">
                  <w:pPr>
                    <w:jc w:val="center"/>
                    <w:rPr>
                      <w:rFonts w:eastAsiaTheme="minorEastAsia"/>
                      <w:sz w:val="21"/>
                      <w:szCs w:val="21"/>
                    </w:rPr>
                  </w:pPr>
                </w:p>
              </w:tc>
              <w:tc>
                <w:tcPr>
                  <w:tcW w:w="1276" w:type="dxa"/>
                  <w:tcBorders>
                    <w:top w:val="single" w:sz="8" w:space="0" w:color="auto"/>
                    <w:left w:val="nil"/>
                    <w:right w:val="single" w:sz="8" w:space="0" w:color="auto"/>
                  </w:tcBorders>
                  <w:vAlign w:val="center"/>
                </w:tcPr>
                <w:p w14:paraId="22A585F9" w14:textId="5DBE4304" w:rsidR="001D001C" w:rsidRPr="00767FA7" w:rsidRDefault="001D001C" w:rsidP="00C11211">
                  <w:pPr>
                    <w:jc w:val="center"/>
                    <w:rPr>
                      <w:rFonts w:eastAsiaTheme="minorEastAsia"/>
                      <w:sz w:val="21"/>
                      <w:szCs w:val="21"/>
                    </w:rPr>
                  </w:pPr>
                  <w:r w:rsidRPr="00767FA7">
                    <w:rPr>
                      <w:rFonts w:eastAsiaTheme="minorEastAsia"/>
                      <w:sz w:val="21"/>
                      <w:szCs w:val="21"/>
                    </w:rPr>
                    <w:t>1#</w:t>
                  </w:r>
                  <w:r w:rsidRPr="00767FA7">
                    <w:rPr>
                      <w:rFonts w:eastAsiaTheme="minorEastAsia"/>
                      <w:sz w:val="21"/>
                      <w:szCs w:val="21"/>
                    </w:rPr>
                    <w:t>厂房</w:t>
                  </w:r>
                  <w:r w:rsidRPr="00767FA7">
                    <w:rPr>
                      <w:rFonts w:eastAsiaTheme="minorEastAsia"/>
                      <w:sz w:val="21"/>
                      <w:szCs w:val="21"/>
                    </w:rPr>
                    <w:t>1</w:t>
                  </w:r>
                  <w:r w:rsidRPr="00767FA7">
                    <w:rPr>
                      <w:rFonts w:eastAsiaTheme="minorEastAsia"/>
                      <w:sz w:val="21"/>
                      <w:szCs w:val="21"/>
                    </w:rPr>
                    <w:t>楼</w:t>
                  </w:r>
                </w:p>
              </w:tc>
              <w:tc>
                <w:tcPr>
                  <w:tcW w:w="716" w:type="dxa"/>
                  <w:tcBorders>
                    <w:top w:val="single" w:sz="4" w:space="0" w:color="auto"/>
                    <w:left w:val="nil"/>
                    <w:right w:val="single" w:sz="8" w:space="0" w:color="auto"/>
                  </w:tcBorders>
                  <w:vAlign w:val="center"/>
                </w:tcPr>
                <w:p w14:paraId="431174DA" w14:textId="3086F7B2" w:rsidR="001D001C" w:rsidRPr="00767FA7" w:rsidRDefault="001D001C" w:rsidP="00621F22">
                  <w:pPr>
                    <w:jc w:val="center"/>
                    <w:rPr>
                      <w:rFonts w:eastAsiaTheme="minorEastAsia"/>
                      <w:sz w:val="21"/>
                      <w:szCs w:val="21"/>
                    </w:rPr>
                  </w:pPr>
                  <w:r w:rsidRPr="00767FA7">
                    <w:rPr>
                      <w:rFonts w:eastAsiaTheme="minorEastAsia" w:hint="eastAsia"/>
                      <w:sz w:val="21"/>
                      <w:szCs w:val="21"/>
                    </w:rPr>
                    <w:t>0</w:t>
                  </w:r>
                </w:p>
              </w:tc>
              <w:tc>
                <w:tcPr>
                  <w:tcW w:w="850" w:type="dxa"/>
                  <w:tcBorders>
                    <w:top w:val="single" w:sz="4" w:space="0" w:color="auto"/>
                    <w:left w:val="nil"/>
                    <w:right w:val="single" w:sz="8" w:space="0" w:color="auto"/>
                  </w:tcBorders>
                  <w:vAlign w:val="center"/>
                </w:tcPr>
                <w:p w14:paraId="0FBCAF68" w14:textId="22DFF6DA" w:rsidR="001D001C" w:rsidRPr="00767FA7" w:rsidRDefault="001D001C" w:rsidP="00621F22">
                  <w:pPr>
                    <w:jc w:val="center"/>
                    <w:rPr>
                      <w:rFonts w:eastAsiaTheme="minorEastAsia"/>
                      <w:sz w:val="21"/>
                      <w:szCs w:val="21"/>
                    </w:rPr>
                  </w:pPr>
                  <w:r w:rsidRPr="00767FA7">
                    <w:rPr>
                      <w:rFonts w:eastAsiaTheme="minorEastAsia" w:hint="eastAsia"/>
                      <w:sz w:val="21"/>
                      <w:szCs w:val="21"/>
                    </w:rPr>
                    <w:t>1300</w:t>
                  </w:r>
                </w:p>
              </w:tc>
              <w:tc>
                <w:tcPr>
                  <w:tcW w:w="1127" w:type="dxa"/>
                  <w:vMerge/>
                  <w:tcBorders>
                    <w:left w:val="nil"/>
                    <w:right w:val="single" w:sz="8" w:space="0" w:color="auto"/>
                  </w:tcBorders>
                  <w:vAlign w:val="center"/>
                </w:tcPr>
                <w:p w14:paraId="54A1E4F3" w14:textId="77777777" w:rsidR="001D001C" w:rsidRPr="00767FA7" w:rsidRDefault="001D001C" w:rsidP="00621F22">
                  <w:pPr>
                    <w:jc w:val="center"/>
                    <w:rPr>
                      <w:rFonts w:eastAsiaTheme="minorEastAsia"/>
                      <w:sz w:val="21"/>
                      <w:szCs w:val="21"/>
                    </w:rPr>
                  </w:pPr>
                </w:p>
              </w:tc>
              <w:tc>
                <w:tcPr>
                  <w:tcW w:w="993" w:type="dxa"/>
                  <w:vMerge/>
                  <w:tcBorders>
                    <w:left w:val="nil"/>
                    <w:right w:val="nil"/>
                  </w:tcBorders>
                  <w:vAlign w:val="center"/>
                </w:tcPr>
                <w:p w14:paraId="61D912A5" w14:textId="77777777" w:rsidR="001D001C" w:rsidRPr="00767FA7" w:rsidRDefault="001D001C" w:rsidP="00621F22">
                  <w:pPr>
                    <w:jc w:val="center"/>
                    <w:rPr>
                      <w:rFonts w:eastAsiaTheme="minorEastAsia"/>
                      <w:sz w:val="21"/>
                      <w:szCs w:val="21"/>
                    </w:rPr>
                  </w:pPr>
                </w:p>
              </w:tc>
              <w:tc>
                <w:tcPr>
                  <w:tcW w:w="1134" w:type="dxa"/>
                  <w:vMerge/>
                  <w:tcBorders>
                    <w:left w:val="single" w:sz="8" w:space="0" w:color="auto"/>
                    <w:right w:val="single" w:sz="8" w:space="0" w:color="auto"/>
                  </w:tcBorders>
                  <w:vAlign w:val="center"/>
                </w:tcPr>
                <w:p w14:paraId="5FAD3202" w14:textId="77777777" w:rsidR="001D001C" w:rsidRPr="00767FA7" w:rsidRDefault="001D001C" w:rsidP="00621F22">
                  <w:pPr>
                    <w:jc w:val="center"/>
                    <w:rPr>
                      <w:rFonts w:eastAsiaTheme="minorEastAsia"/>
                      <w:sz w:val="21"/>
                      <w:szCs w:val="21"/>
                    </w:rPr>
                  </w:pPr>
                </w:p>
              </w:tc>
              <w:tc>
                <w:tcPr>
                  <w:tcW w:w="1078" w:type="dxa"/>
                  <w:tcBorders>
                    <w:top w:val="single" w:sz="4" w:space="0" w:color="auto"/>
                    <w:left w:val="nil"/>
                    <w:bottom w:val="single" w:sz="4" w:space="0" w:color="auto"/>
                    <w:right w:val="nil"/>
                  </w:tcBorders>
                  <w:vAlign w:val="center"/>
                </w:tcPr>
                <w:p w14:paraId="1264706A" w14:textId="35704D0E" w:rsidR="001D001C" w:rsidRPr="00767FA7" w:rsidRDefault="00917A3D" w:rsidP="00621F22">
                  <w:pPr>
                    <w:jc w:val="center"/>
                    <w:rPr>
                      <w:rFonts w:eastAsiaTheme="minorEastAsia"/>
                      <w:sz w:val="21"/>
                      <w:szCs w:val="21"/>
                    </w:rPr>
                  </w:pPr>
                  <w:r w:rsidRPr="00767FA7">
                    <w:rPr>
                      <w:rFonts w:eastAsiaTheme="minorEastAsia" w:hint="eastAsia"/>
                      <w:sz w:val="21"/>
                      <w:szCs w:val="21"/>
                    </w:rPr>
                    <w:t>4.4</w:t>
                  </w:r>
                </w:p>
              </w:tc>
            </w:tr>
            <w:tr w:rsidR="00767FA7" w:rsidRPr="00767FA7" w14:paraId="024117F3" w14:textId="77777777" w:rsidTr="00917A3D">
              <w:trPr>
                <w:trHeight w:val="70"/>
                <w:jc w:val="center"/>
              </w:trPr>
              <w:tc>
                <w:tcPr>
                  <w:tcW w:w="427" w:type="dxa"/>
                  <w:vMerge/>
                  <w:tcBorders>
                    <w:right w:val="single" w:sz="4" w:space="0" w:color="auto"/>
                  </w:tcBorders>
                  <w:vAlign w:val="center"/>
                </w:tcPr>
                <w:p w14:paraId="5A27A741" w14:textId="77777777" w:rsidR="001D001C" w:rsidRPr="00767FA7" w:rsidRDefault="001D001C" w:rsidP="00621F22">
                  <w:pPr>
                    <w:jc w:val="center"/>
                    <w:rPr>
                      <w:rFonts w:eastAsiaTheme="minorEastAsia"/>
                      <w:sz w:val="21"/>
                      <w:szCs w:val="21"/>
                    </w:rPr>
                  </w:pPr>
                </w:p>
              </w:tc>
              <w:tc>
                <w:tcPr>
                  <w:tcW w:w="1554" w:type="dxa"/>
                  <w:vMerge/>
                  <w:tcBorders>
                    <w:right w:val="single" w:sz="4" w:space="0" w:color="auto"/>
                  </w:tcBorders>
                  <w:vAlign w:val="center"/>
                </w:tcPr>
                <w:p w14:paraId="3E483C9C" w14:textId="77777777" w:rsidR="001D001C" w:rsidRPr="00767FA7" w:rsidRDefault="001D001C" w:rsidP="00621F22">
                  <w:pPr>
                    <w:jc w:val="center"/>
                    <w:rPr>
                      <w:rFonts w:eastAsiaTheme="minorEastAsia"/>
                      <w:sz w:val="21"/>
                      <w:szCs w:val="21"/>
                    </w:rPr>
                  </w:pPr>
                </w:p>
              </w:tc>
              <w:tc>
                <w:tcPr>
                  <w:tcW w:w="1276" w:type="dxa"/>
                  <w:tcBorders>
                    <w:top w:val="single" w:sz="8" w:space="0" w:color="auto"/>
                    <w:left w:val="nil"/>
                    <w:right w:val="single" w:sz="8" w:space="0" w:color="auto"/>
                  </w:tcBorders>
                  <w:vAlign w:val="center"/>
                </w:tcPr>
                <w:p w14:paraId="7449F7E6" w14:textId="456A773C" w:rsidR="001D001C" w:rsidRPr="00767FA7" w:rsidRDefault="001D001C" w:rsidP="00621F22">
                  <w:pPr>
                    <w:jc w:val="center"/>
                    <w:rPr>
                      <w:rFonts w:eastAsiaTheme="minorEastAsia"/>
                      <w:sz w:val="21"/>
                      <w:szCs w:val="21"/>
                    </w:rPr>
                  </w:pPr>
                  <w:r w:rsidRPr="00767FA7">
                    <w:rPr>
                      <w:rFonts w:eastAsiaTheme="minorEastAsia"/>
                      <w:sz w:val="21"/>
                      <w:szCs w:val="21"/>
                    </w:rPr>
                    <w:t>2#</w:t>
                  </w:r>
                  <w:r w:rsidRPr="00767FA7">
                    <w:rPr>
                      <w:rFonts w:eastAsiaTheme="minorEastAsia"/>
                      <w:sz w:val="21"/>
                      <w:szCs w:val="21"/>
                    </w:rPr>
                    <w:t>厂房</w:t>
                  </w:r>
                  <w:r w:rsidRPr="00767FA7">
                    <w:rPr>
                      <w:rFonts w:eastAsiaTheme="minorEastAsia"/>
                      <w:sz w:val="21"/>
                      <w:szCs w:val="21"/>
                    </w:rPr>
                    <w:t>1</w:t>
                  </w:r>
                  <w:r w:rsidRPr="00767FA7">
                    <w:rPr>
                      <w:rFonts w:eastAsiaTheme="minorEastAsia"/>
                      <w:sz w:val="21"/>
                      <w:szCs w:val="21"/>
                    </w:rPr>
                    <w:t>楼</w:t>
                  </w:r>
                </w:p>
              </w:tc>
              <w:tc>
                <w:tcPr>
                  <w:tcW w:w="716" w:type="dxa"/>
                  <w:tcBorders>
                    <w:top w:val="single" w:sz="4" w:space="0" w:color="auto"/>
                    <w:left w:val="nil"/>
                    <w:right w:val="single" w:sz="8" w:space="0" w:color="auto"/>
                  </w:tcBorders>
                  <w:vAlign w:val="center"/>
                </w:tcPr>
                <w:p w14:paraId="54B81A7B" w14:textId="44D941CE" w:rsidR="001D001C" w:rsidRPr="00767FA7" w:rsidRDefault="001D001C" w:rsidP="00621F22">
                  <w:pPr>
                    <w:jc w:val="center"/>
                    <w:rPr>
                      <w:rFonts w:eastAsiaTheme="minorEastAsia"/>
                      <w:sz w:val="21"/>
                      <w:szCs w:val="21"/>
                    </w:rPr>
                  </w:pPr>
                  <w:r w:rsidRPr="00767FA7">
                    <w:rPr>
                      <w:rFonts w:eastAsiaTheme="minorEastAsia" w:hint="eastAsia"/>
                      <w:sz w:val="21"/>
                      <w:szCs w:val="21"/>
                    </w:rPr>
                    <w:t>0</w:t>
                  </w:r>
                </w:p>
              </w:tc>
              <w:tc>
                <w:tcPr>
                  <w:tcW w:w="850" w:type="dxa"/>
                  <w:tcBorders>
                    <w:top w:val="single" w:sz="4" w:space="0" w:color="auto"/>
                    <w:left w:val="nil"/>
                    <w:right w:val="single" w:sz="8" w:space="0" w:color="auto"/>
                  </w:tcBorders>
                  <w:vAlign w:val="center"/>
                </w:tcPr>
                <w:p w14:paraId="35DCB820" w14:textId="050DD0C1" w:rsidR="001D001C" w:rsidRPr="00767FA7" w:rsidRDefault="001D001C" w:rsidP="00621F22">
                  <w:pPr>
                    <w:jc w:val="center"/>
                    <w:rPr>
                      <w:rFonts w:eastAsiaTheme="minorEastAsia"/>
                      <w:sz w:val="21"/>
                      <w:szCs w:val="21"/>
                    </w:rPr>
                  </w:pPr>
                  <w:r w:rsidRPr="00767FA7">
                    <w:rPr>
                      <w:rFonts w:eastAsiaTheme="minorEastAsia" w:hint="eastAsia"/>
                      <w:sz w:val="21"/>
                      <w:szCs w:val="21"/>
                    </w:rPr>
                    <w:t>400</w:t>
                  </w:r>
                </w:p>
              </w:tc>
              <w:tc>
                <w:tcPr>
                  <w:tcW w:w="1127" w:type="dxa"/>
                  <w:vMerge/>
                  <w:tcBorders>
                    <w:left w:val="nil"/>
                    <w:right w:val="single" w:sz="8" w:space="0" w:color="auto"/>
                  </w:tcBorders>
                  <w:vAlign w:val="center"/>
                </w:tcPr>
                <w:p w14:paraId="6F907C7D" w14:textId="77777777" w:rsidR="001D001C" w:rsidRPr="00767FA7" w:rsidRDefault="001D001C" w:rsidP="00621F22">
                  <w:pPr>
                    <w:jc w:val="center"/>
                    <w:rPr>
                      <w:rFonts w:eastAsiaTheme="minorEastAsia"/>
                      <w:sz w:val="21"/>
                      <w:szCs w:val="21"/>
                    </w:rPr>
                  </w:pPr>
                </w:p>
              </w:tc>
              <w:tc>
                <w:tcPr>
                  <w:tcW w:w="993" w:type="dxa"/>
                  <w:vMerge/>
                  <w:tcBorders>
                    <w:left w:val="nil"/>
                    <w:right w:val="nil"/>
                  </w:tcBorders>
                  <w:vAlign w:val="center"/>
                </w:tcPr>
                <w:p w14:paraId="1504B196" w14:textId="77777777" w:rsidR="001D001C" w:rsidRPr="00767FA7" w:rsidRDefault="001D001C" w:rsidP="00621F22">
                  <w:pPr>
                    <w:jc w:val="center"/>
                    <w:rPr>
                      <w:rFonts w:eastAsiaTheme="minorEastAsia"/>
                      <w:sz w:val="21"/>
                      <w:szCs w:val="21"/>
                    </w:rPr>
                  </w:pPr>
                </w:p>
              </w:tc>
              <w:tc>
                <w:tcPr>
                  <w:tcW w:w="1134" w:type="dxa"/>
                  <w:vMerge/>
                  <w:tcBorders>
                    <w:left w:val="single" w:sz="8" w:space="0" w:color="auto"/>
                    <w:right w:val="single" w:sz="8" w:space="0" w:color="auto"/>
                  </w:tcBorders>
                  <w:vAlign w:val="center"/>
                </w:tcPr>
                <w:p w14:paraId="701D89CD" w14:textId="77777777" w:rsidR="001D001C" w:rsidRPr="00767FA7" w:rsidRDefault="001D001C" w:rsidP="00621F22">
                  <w:pPr>
                    <w:jc w:val="center"/>
                    <w:rPr>
                      <w:rFonts w:eastAsiaTheme="minorEastAsia"/>
                      <w:sz w:val="21"/>
                      <w:szCs w:val="21"/>
                    </w:rPr>
                  </w:pPr>
                </w:p>
              </w:tc>
              <w:tc>
                <w:tcPr>
                  <w:tcW w:w="1078" w:type="dxa"/>
                  <w:tcBorders>
                    <w:top w:val="single" w:sz="4" w:space="0" w:color="auto"/>
                    <w:left w:val="nil"/>
                    <w:bottom w:val="single" w:sz="4" w:space="0" w:color="auto"/>
                    <w:right w:val="nil"/>
                  </w:tcBorders>
                  <w:vAlign w:val="center"/>
                </w:tcPr>
                <w:p w14:paraId="383C7429" w14:textId="3048EC73" w:rsidR="001D001C" w:rsidRPr="00767FA7" w:rsidRDefault="00917A3D" w:rsidP="00621F22">
                  <w:pPr>
                    <w:jc w:val="center"/>
                    <w:rPr>
                      <w:rFonts w:eastAsiaTheme="minorEastAsia"/>
                      <w:sz w:val="21"/>
                      <w:szCs w:val="21"/>
                    </w:rPr>
                  </w:pPr>
                  <w:r w:rsidRPr="00767FA7">
                    <w:rPr>
                      <w:rFonts w:eastAsiaTheme="minorEastAsia" w:hint="eastAsia"/>
                      <w:sz w:val="21"/>
                      <w:szCs w:val="21"/>
                    </w:rPr>
                    <w:t>1.4</w:t>
                  </w:r>
                </w:p>
              </w:tc>
            </w:tr>
            <w:tr w:rsidR="00767FA7" w:rsidRPr="00767FA7" w14:paraId="7307DA44" w14:textId="77777777" w:rsidTr="00917A3D">
              <w:trPr>
                <w:trHeight w:val="104"/>
                <w:jc w:val="center"/>
              </w:trPr>
              <w:tc>
                <w:tcPr>
                  <w:tcW w:w="427" w:type="dxa"/>
                  <w:vMerge w:val="restart"/>
                  <w:tcBorders>
                    <w:top w:val="single" w:sz="4" w:space="0" w:color="auto"/>
                    <w:right w:val="single" w:sz="8" w:space="0" w:color="auto"/>
                  </w:tcBorders>
                  <w:vAlign w:val="center"/>
                </w:tcPr>
                <w:p w14:paraId="5A597D4A" w14:textId="1BB23293" w:rsidR="0055159E" w:rsidRPr="00767FA7" w:rsidRDefault="0055159E" w:rsidP="0055159E">
                  <w:pPr>
                    <w:jc w:val="center"/>
                    <w:rPr>
                      <w:rFonts w:eastAsiaTheme="minorEastAsia"/>
                      <w:sz w:val="21"/>
                      <w:szCs w:val="21"/>
                    </w:rPr>
                  </w:pPr>
                  <w:r w:rsidRPr="00767FA7">
                    <w:rPr>
                      <w:rFonts w:eastAsiaTheme="minorEastAsia"/>
                      <w:sz w:val="21"/>
                      <w:szCs w:val="21"/>
                    </w:rPr>
                    <w:t>8</w:t>
                  </w:r>
                </w:p>
              </w:tc>
              <w:tc>
                <w:tcPr>
                  <w:tcW w:w="1554" w:type="dxa"/>
                  <w:vMerge w:val="restart"/>
                  <w:tcBorders>
                    <w:top w:val="single" w:sz="4" w:space="0" w:color="auto"/>
                    <w:right w:val="single" w:sz="8" w:space="0" w:color="auto"/>
                  </w:tcBorders>
                  <w:vAlign w:val="center"/>
                </w:tcPr>
                <w:p w14:paraId="36285381" w14:textId="77777777" w:rsidR="0055159E" w:rsidRPr="00767FA7" w:rsidRDefault="0055159E" w:rsidP="0055159E">
                  <w:pPr>
                    <w:jc w:val="center"/>
                    <w:rPr>
                      <w:rFonts w:eastAsiaTheme="minorEastAsia"/>
                      <w:sz w:val="21"/>
                      <w:szCs w:val="21"/>
                    </w:rPr>
                  </w:pPr>
                  <w:r w:rsidRPr="00767FA7">
                    <w:rPr>
                      <w:rFonts w:eastAsiaTheme="minorEastAsia"/>
                      <w:sz w:val="21"/>
                      <w:szCs w:val="21"/>
                    </w:rPr>
                    <w:t>蚀刻液</w:t>
                  </w:r>
                </w:p>
              </w:tc>
              <w:tc>
                <w:tcPr>
                  <w:tcW w:w="1276" w:type="dxa"/>
                  <w:tcBorders>
                    <w:top w:val="single" w:sz="4" w:space="0" w:color="auto"/>
                    <w:left w:val="single" w:sz="8" w:space="0" w:color="auto"/>
                    <w:right w:val="single" w:sz="8" w:space="0" w:color="auto"/>
                  </w:tcBorders>
                  <w:vAlign w:val="center"/>
                </w:tcPr>
                <w:p w14:paraId="78CC8361" w14:textId="2DCE0B55" w:rsidR="0055159E" w:rsidRPr="00767FA7" w:rsidRDefault="0055159E" w:rsidP="0055159E">
                  <w:pPr>
                    <w:jc w:val="center"/>
                    <w:rPr>
                      <w:rFonts w:eastAsiaTheme="minorEastAsia"/>
                      <w:sz w:val="21"/>
                      <w:szCs w:val="21"/>
                    </w:rPr>
                  </w:pPr>
                  <w:r w:rsidRPr="00767FA7">
                    <w:rPr>
                      <w:rFonts w:eastAsiaTheme="minorEastAsia"/>
                      <w:sz w:val="21"/>
                      <w:szCs w:val="21"/>
                    </w:rPr>
                    <w:t>3#</w:t>
                  </w:r>
                  <w:r w:rsidRPr="00767FA7">
                    <w:rPr>
                      <w:rFonts w:eastAsiaTheme="minorEastAsia"/>
                      <w:sz w:val="21"/>
                      <w:szCs w:val="21"/>
                    </w:rPr>
                    <w:t>厂房</w:t>
                  </w:r>
                  <w:r w:rsidRPr="00767FA7">
                    <w:rPr>
                      <w:rFonts w:eastAsiaTheme="minorEastAsia"/>
                      <w:sz w:val="21"/>
                      <w:szCs w:val="21"/>
                    </w:rPr>
                    <w:t>1</w:t>
                  </w:r>
                  <w:r w:rsidRPr="00767FA7">
                    <w:rPr>
                      <w:rFonts w:eastAsiaTheme="minorEastAsia"/>
                      <w:sz w:val="21"/>
                      <w:szCs w:val="21"/>
                    </w:rPr>
                    <w:t>楼</w:t>
                  </w:r>
                </w:p>
              </w:tc>
              <w:tc>
                <w:tcPr>
                  <w:tcW w:w="716" w:type="dxa"/>
                  <w:tcBorders>
                    <w:top w:val="single" w:sz="4" w:space="0" w:color="auto"/>
                    <w:left w:val="nil"/>
                    <w:right w:val="single" w:sz="8" w:space="0" w:color="auto"/>
                  </w:tcBorders>
                  <w:vAlign w:val="center"/>
                </w:tcPr>
                <w:p w14:paraId="58D92A2E" w14:textId="77777777" w:rsidR="0055159E" w:rsidRPr="00767FA7" w:rsidRDefault="0055159E" w:rsidP="0055159E">
                  <w:pPr>
                    <w:jc w:val="center"/>
                    <w:rPr>
                      <w:rFonts w:eastAsiaTheme="minorEastAsia"/>
                      <w:sz w:val="21"/>
                      <w:szCs w:val="21"/>
                    </w:rPr>
                  </w:pPr>
                  <w:r w:rsidRPr="00767FA7">
                    <w:rPr>
                      <w:rFonts w:eastAsiaTheme="minorEastAsia"/>
                      <w:sz w:val="21"/>
                      <w:szCs w:val="21"/>
                    </w:rPr>
                    <w:t>0</w:t>
                  </w:r>
                </w:p>
              </w:tc>
              <w:tc>
                <w:tcPr>
                  <w:tcW w:w="850" w:type="dxa"/>
                  <w:tcBorders>
                    <w:top w:val="single" w:sz="4" w:space="0" w:color="auto"/>
                    <w:left w:val="nil"/>
                    <w:right w:val="single" w:sz="8" w:space="0" w:color="auto"/>
                  </w:tcBorders>
                  <w:vAlign w:val="center"/>
                </w:tcPr>
                <w:p w14:paraId="1E340FFD" w14:textId="79BA9F42" w:rsidR="0055159E" w:rsidRPr="00767FA7" w:rsidRDefault="0055159E" w:rsidP="0055159E">
                  <w:pPr>
                    <w:jc w:val="center"/>
                    <w:rPr>
                      <w:rFonts w:eastAsiaTheme="minorEastAsia"/>
                      <w:sz w:val="21"/>
                      <w:szCs w:val="21"/>
                    </w:rPr>
                  </w:pPr>
                  <w:r w:rsidRPr="00767FA7">
                    <w:rPr>
                      <w:rFonts w:eastAsiaTheme="minorEastAsia"/>
                      <w:sz w:val="21"/>
                      <w:szCs w:val="21"/>
                    </w:rPr>
                    <w:t>1800</w:t>
                  </w:r>
                </w:p>
              </w:tc>
              <w:tc>
                <w:tcPr>
                  <w:tcW w:w="1127" w:type="dxa"/>
                  <w:vMerge w:val="restart"/>
                  <w:tcBorders>
                    <w:top w:val="single" w:sz="4" w:space="0" w:color="auto"/>
                    <w:left w:val="nil"/>
                    <w:right w:val="single" w:sz="8" w:space="0" w:color="auto"/>
                  </w:tcBorders>
                  <w:vAlign w:val="center"/>
                </w:tcPr>
                <w:p w14:paraId="4E561841" w14:textId="77777777" w:rsidR="0055159E" w:rsidRPr="00767FA7" w:rsidRDefault="0055159E" w:rsidP="0055159E">
                  <w:pPr>
                    <w:jc w:val="center"/>
                    <w:rPr>
                      <w:rFonts w:eastAsiaTheme="minorEastAsia"/>
                      <w:sz w:val="21"/>
                      <w:szCs w:val="21"/>
                    </w:rPr>
                  </w:pPr>
                  <w:r w:rsidRPr="00767FA7">
                    <w:rPr>
                      <w:rFonts w:eastAsiaTheme="minorEastAsia"/>
                      <w:sz w:val="21"/>
                      <w:szCs w:val="21"/>
                    </w:rPr>
                    <w:t>+2500</w:t>
                  </w:r>
                </w:p>
              </w:tc>
              <w:tc>
                <w:tcPr>
                  <w:tcW w:w="993" w:type="dxa"/>
                  <w:vMerge w:val="restart"/>
                  <w:tcBorders>
                    <w:top w:val="single" w:sz="4" w:space="0" w:color="auto"/>
                    <w:left w:val="nil"/>
                    <w:right w:val="nil"/>
                  </w:tcBorders>
                  <w:vAlign w:val="center"/>
                </w:tcPr>
                <w:p w14:paraId="57ED4A0E" w14:textId="28EC1011" w:rsidR="0055159E" w:rsidRPr="00767FA7" w:rsidRDefault="0055159E" w:rsidP="0055159E">
                  <w:pPr>
                    <w:jc w:val="center"/>
                    <w:rPr>
                      <w:rFonts w:eastAsiaTheme="minorEastAsia"/>
                      <w:sz w:val="21"/>
                      <w:szCs w:val="21"/>
                    </w:rPr>
                  </w:pPr>
                  <w:r w:rsidRPr="00767FA7">
                    <w:rPr>
                      <w:rFonts w:eastAsiaTheme="minorEastAsia"/>
                      <w:sz w:val="21"/>
                      <w:szCs w:val="21"/>
                    </w:rPr>
                    <w:t>2400</w:t>
                  </w:r>
                </w:p>
              </w:tc>
              <w:tc>
                <w:tcPr>
                  <w:tcW w:w="1134" w:type="dxa"/>
                  <w:vMerge w:val="restart"/>
                  <w:tcBorders>
                    <w:top w:val="single" w:sz="4" w:space="0" w:color="auto"/>
                    <w:left w:val="single" w:sz="8" w:space="0" w:color="auto"/>
                    <w:right w:val="single" w:sz="8" w:space="0" w:color="auto"/>
                  </w:tcBorders>
                  <w:vAlign w:val="center"/>
                </w:tcPr>
                <w:p w14:paraId="453EF020" w14:textId="77777777" w:rsidR="0055159E" w:rsidRPr="00767FA7" w:rsidRDefault="0055159E" w:rsidP="0055159E">
                  <w:pPr>
                    <w:jc w:val="center"/>
                    <w:rPr>
                      <w:rFonts w:eastAsiaTheme="minorEastAsia"/>
                      <w:sz w:val="21"/>
                      <w:szCs w:val="21"/>
                    </w:rPr>
                  </w:pPr>
                  <w:r w:rsidRPr="00767FA7">
                    <w:rPr>
                      <w:rFonts w:eastAsiaTheme="minorEastAsia"/>
                      <w:sz w:val="21"/>
                      <w:szCs w:val="21"/>
                    </w:rPr>
                    <w:t>8</w:t>
                  </w:r>
                </w:p>
              </w:tc>
              <w:tc>
                <w:tcPr>
                  <w:tcW w:w="1078" w:type="dxa"/>
                  <w:tcBorders>
                    <w:top w:val="single" w:sz="4" w:space="0" w:color="auto"/>
                    <w:left w:val="nil"/>
                    <w:bottom w:val="single" w:sz="4" w:space="0" w:color="auto"/>
                    <w:right w:val="nil"/>
                  </w:tcBorders>
                  <w:vAlign w:val="center"/>
                </w:tcPr>
                <w:p w14:paraId="1A8ECAD4" w14:textId="4003A831" w:rsidR="0055159E" w:rsidRPr="00767FA7" w:rsidRDefault="00917A3D" w:rsidP="0055159E">
                  <w:pPr>
                    <w:jc w:val="center"/>
                    <w:rPr>
                      <w:rFonts w:eastAsiaTheme="minorEastAsia"/>
                      <w:sz w:val="21"/>
                      <w:szCs w:val="21"/>
                    </w:rPr>
                  </w:pPr>
                  <w:r w:rsidRPr="00767FA7">
                    <w:rPr>
                      <w:rFonts w:eastAsiaTheme="minorEastAsia"/>
                      <w:sz w:val="21"/>
                      <w:szCs w:val="21"/>
                    </w:rPr>
                    <w:t>6</w:t>
                  </w:r>
                </w:p>
              </w:tc>
            </w:tr>
            <w:tr w:rsidR="00767FA7" w:rsidRPr="00767FA7" w14:paraId="51815B4B" w14:textId="77777777" w:rsidTr="00917A3D">
              <w:trPr>
                <w:trHeight w:val="104"/>
                <w:jc w:val="center"/>
              </w:trPr>
              <w:tc>
                <w:tcPr>
                  <w:tcW w:w="427" w:type="dxa"/>
                  <w:vMerge/>
                  <w:tcBorders>
                    <w:right w:val="single" w:sz="8" w:space="0" w:color="auto"/>
                  </w:tcBorders>
                  <w:vAlign w:val="center"/>
                </w:tcPr>
                <w:p w14:paraId="5FFBAFEF" w14:textId="77777777" w:rsidR="0055159E" w:rsidRPr="00767FA7" w:rsidRDefault="0055159E" w:rsidP="0055159E">
                  <w:pPr>
                    <w:jc w:val="center"/>
                    <w:rPr>
                      <w:rFonts w:eastAsiaTheme="minorEastAsia"/>
                      <w:sz w:val="21"/>
                      <w:szCs w:val="21"/>
                    </w:rPr>
                  </w:pPr>
                </w:p>
              </w:tc>
              <w:tc>
                <w:tcPr>
                  <w:tcW w:w="1554" w:type="dxa"/>
                  <w:vMerge/>
                  <w:tcBorders>
                    <w:right w:val="single" w:sz="8" w:space="0" w:color="auto"/>
                  </w:tcBorders>
                  <w:vAlign w:val="center"/>
                </w:tcPr>
                <w:p w14:paraId="559941C9" w14:textId="77777777" w:rsidR="0055159E" w:rsidRPr="00767FA7" w:rsidRDefault="0055159E" w:rsidP="0055159E">
                  <w:pPr>
                    <w:jc w:val="center"/>
                    <w:rPr>
                      <w:rFonts w:eastAsiaTheme="minorEastAsia"/>
                      <w:sz w:val="21"/>
                      <w:szCs w:val="21"/>
                    </w:rPr>
                  </w:pPr>
                </w:p>
              </w:tc>
              <w:tc>
                <w:tcPr>
                  <w:tcW w:w="1276" w:type="dxa"/>
                  <w:tcBorders>
                    <w:top w:val="single" w:sz="4" w:space="0" w:color="auto"/>
                    <w:left w:val="single" w:sz="8" w:space="0" w:color="auto"/>
                    <w:right w:val="single" w:sz="8" w:space="0" w:color="auto"/>
                  </w:tcBorders>
                  <w:vAlign w:val="center"/>
                </w:tcPr>
                <w:p w14:paraId="737D8D50" w14:textId="54958B60" w:rsidR="0055159E" w:rsidRPr="00767FA7" w:rsidRDefault="0055159E" w:rsidP="0055159E">
                  <w:pPr>
                    <w:jc w:val="center"/>
                    <w:rPr>
                      <w:rFonts w:eastAsiaTheme="minorEastAsia"/>
                      <w:sz w:val="21"/>
                      <w:szCs w:val="21"/>
                    </w:rPr>
                  </w:pPr>
                  <w:r w:rsidRPr="00767FA7">
                    <w:rPr>
                      <w:rFonts w:eastAsiaTheme="minorEastAsia"/>
                      <w:sz w:val="21"/>
                      <w:szCs w:val="21"/>
                    </w:rPr>
                    <w:t>1#</w:t>
                  </w:r>
                  <w:r w:rsidRPr="00767FA7">
                    <w:rPr>
                      <w:rFonts w:eastAsiaTheme="minorEastAsia"/>
                      <w:sz w:val="21"/>
                      <w:szCs w:val="21"/>
                    </w:rPr>
                    <w:t>厂房</w:t>
                  </w:r>
                  <w:r w:rsidRPr="00767FA7">
                    <w:rPr>
                      <w:rFonts w:eastAsiaTheme="minorEastAsia"/>
                      <w:sz w:val="21"/>
                      <w:szCs w:val="21"/>
                    </w:rPr>
                    <w:t>1</w:t>
                  </w:r>
                  <w:r w:rsidRPr="00767FA7">
                    <w:rPr>
                      <w:rFonts w:eastAsiaTheme="minorEastAsia"/>
                      <w:sz w:val="21"/>
                      <w:szCs w:val="21"/>
                    </w:rPr>
                    <w:t>楼</w:t>
                  </w:r>
                </w:p>
              </w:tc>
              <w:tc>
                <w:tcPr>
                  <w:tcW w:w="716" w:type="dxa"/>
                  <w:tcBorders>
                    <w:top w:val="single" w:sz="4" w:space="0" w:color="auto"/>
                    <w:left w:val="nil"/>
                    <w:right w:val="single" w:sz="8" w:space="0" w:color="auto"/>
                  </w:tcBorders>
                  <w:vAlign w:val="center"/>
                </w:tcPr>
                <w:p w14:paraId="32A33957" w14:textId="0810D75E" w:rsidR="0055159E" w:rsidRPr="00767FA7" w:rsidRDefault="0055159E" w:rsidP="0055159E">
                  <w:pPr>
                    <w:jc w:val="center"/>
                    <w:rPr>
                      <w:rFonts w:eastAsiaTheme="minorEastAsia"/>
                      <w:sz w:val="21"/>
                      <w:szCs w:val="21"/>
                    </w:rPr>
                  </w:pPr>
                  <w:r w:rsidRPr="00767FA7">
                    <w:rPr>
                      <w:rFonts w:eastAsiaTheme="minorEastAsia" w:hint="eastAsia"/>
                      <w:sz w:val="21"/>
                      <w:szCs w:val="21"/>
                    </w:rPr>
                    <w:t>0</w:t>
                  </w:r>
                </w:p>
              </w:tc>
              <w:tc>
                <w:tcPr>
                  <w:tcW w:w="850" w:type="dxa"/>
                  <w:tcBorders>
                    <w:top w:val="single" w:sz="4" w:space="0" w:color="auto"/>
                    <w:left w:val="nil"/>
                    <w:right w:val="single" w:sz="8" w:space="0" w:color="auto"/>
                  </w:tcBorders>
                  <w:vAlign w:val="center"/>
                </w:tcPr>
                <w:p w14:paraId="3ADB7B13" w14:textId="077C91E7" w:rsidR="0055159E" w:rsidRPr="00767FA7" w:rsidRDefault="0055159E" w:rsidP="0055159E">
                  <w:pPr>
                    <w:jc w:val="center"/>
                    <w:rPr>
                      <w:rFonts w:eastAsiaTheme="minorEastAsia"/>
                      <w:sz w:val="21"/>
                      <w:szCs w:val="21"/>
                    </w:rPr>
                  </w:pPr>
                  <w:r w:rsidRPr="00767FA7">
                    <w:rPr>
                      <w:rFonts w:eastAsiaTheme="minorEastAsia" w:hint="eastAsia"/>
                      <w:sz w:val="21"/>
                      <w:szCs w:val="21"/>
                    </w:rPr>
                    <w:t>200</w:t>
                  </w:r>
                </w:p>
              </w:tc>
              <w:tc>
                <w:tcPr>
                  <w:tcW w:w="1127" w:type="dxa"/>
                  <w:vMerge/>
                  <w:tcBorders>
                    <w:left w:val="nil"/>
                    <w:right w:val="single" w:sz="8" w:space="0" w:color="auto"/>
                  </w:tcBorders>
                  <w:vAlign w:val="center"/>
                </w:tcPr>
                <w:p w14:paraId="110D51C9" w14:textId="77777777" w:rsidR="0055159E" w:rsidRPr="00767FA7" w:rsidRDefault="0055159E" w:rsidP="0055159E">
                  <w:pPr>
                    <w:jc w:val="center"/>
                    <w:rPr>
                      <w:rFonts w:eastAsiaTheme="minorEastAsia"/>
                      <w:sz w:val="21"/>
                      <w:szCs w:val="21"/>
                    </w:rPr>
                  </w:pPr>
                </w:p>
              </w:tc>
              <w:tc>
                <w:tcPr>
                  <w:tcW w:w="993" w:type="dxa"/>
                  <w:vMerge/>
                  <w:tcBorders>
                    <w:left w:val="nil"/>
                    <w:right w:val="nil"/>
                  </w:tcBorders>
                  <w:vAlign w:val="center"/>
                </w:tcPr>
                <w:p w14:paraId="4707433E" w14:textId="77777777" w:rsidR="0055159E" w:rsidRPr="00767FA7" w:rsidRDefault="0055159E" w:rsidP="0055159E">
                  <w:pPr>
                    <w:jc w:val="center"/>
                    <w:rPr>
                      <w:rFonts w:eastAsiaTheme="minorEastAsia"/>
                      <w:sz w:val="21"/>
                      <w:szCs w:val="21"/>
                    </w:rPr>
                  </w:pPr>
                </w:p>
              </w:tc>
              <w:tc>
                <w:tcPr>
                  <w:tcW w:w="1134" w:type="dxa"/>
                  <w:vMerge/>
                  <w:tcBorders>
                    <w:left w:val="single" w:sz="8" w:space="0" w:color="auto"/>
                    <w:right w:val="single" w:sz="8" w:space="0" w:color="auto"/>
                  </w:tcBorders>
                  <w:vAlign w:val="center"/>
                </w:tcPr>
                <w:p w14:paraId="7CAB7657" w14:textId="77777777" w:rsidR="0055159E" w:rsidRPr="00767FA7" w:rsidRDefault="0055159E" w:rsidP="0055159E">
                  <w:pPr>
                    <w:jc w:val="center"/>
                    <w:rPr>
                      <w:rFonts w:eastAsiaTheme="minorEastAsia"/>
                      <w:sz w:val="21"/>
                      <w:szCs w:val="21"/>
                    </w:rPr>
                  </w:pPr>
                </w:p>
              </w:tc>
              <w:tc>
                <w:tcPr>
                  <w:tcW w:w="1078" w:type="dxa"/>
                  <w:tcBorders>
                    <w:top w:val="single" w:sz="4" w:space="0" w:color="auto"/>
                    <w:left w:val="nil"/>
                    <w:bottom w:val="single" w:sz="4" w:space="0" w:color="auto"/>
                    <w:right w:val="nil"/>
                  </w:tcBorders>
                  <w:vAlign w:val="center"/>
                </w:tcPr>
                <w:p w14:paraId="58E7D91F" w14:textId="675830A5" w:rsidR="0055159E" w:rsidRPr="00767FA7" w:rsidRDefault="00917A3D" w:rsidP="0055159E">
                  <w:pPr>
                    <w:jc w:val="center"/>
                    <w:rPr>
                      <w:rFonts w:eastAsiaTheme="minorEastAsia"/>
                      <w:sz w:val="21"/>
                      <w:szCs w:val="21"/>
                    </w:rPr>
                  </w:pPr>
                  <w:r w:rsidRPr="00767FA7">
                    <w:rPr>
                      <w:rFonts w:eastAsiaTheme="minorEastAsia" w:hint="eastAsia"/>
                      <w:sz w:val="21"/>
                      <w:szCs w:val="21"/>
                    </w:rPr>
                    <w:t>0.7</w:t>
                  </w:r>
                </w:p>
              </w:tc>
            </w:tr>
            <w:tr w:rsidR="00767FA7" w:rsidRPr="00767FA7" w14:paraId="4634D817" w14:textId="77777777" w:rsidTr="00917A3D">
              <w:trPr>
                <w:trHeight w:val="104"/>
                <w:jc w:val="center"/>
              </w:trPr>
              <w:tc>
                <w:tcPr>
                  <w:tcW w:w="427" w:type="dxa"/>
                  <w:vMerge/>
                  <w:tcBorders>
                    <w:right w:val="single" w:sz="8" w:space="0" w:color="auto"/>
                  </w:tcBorders>
                  <w:vAlign w:val="center"/>
                </w:tcPr>
                <w:p w14:paraId="6A982EB3" w14:textId="77777777" w:rsidR="0055159E" w:rsidRPr="00767FA7" w:rsidRDefault="0055159E" w:rsidP="0055159E">
                  <w:pPr>
                    <w:jc w:val="center"/>
                    <w:rPr>
                      <w:rFonts w:eastAsiaTheme="minorEastAsia"/>
                      <w:sz w:val="21"/>
                      <w:szCs w:val="21"/>
                    </w:rPr>
                  </w:pPr>
                </w:p>
              </w:tc>
              <w:tc>
                <w:tcPr>
                  <w:tcW w:w="1554" w:type="dxa"/>
                  <w:vMerge/>
                  <w:tcBorders>
                    <w:right w:val="single" w:sz="8" w:space="0" w:color="auto"/>
                  </w:tcBorders>
                  <w:vAlign w:val="center"/>
                </w:tcPr>
                <w:p w14:paraId="6B447CCA" w14:textId="77777777" w:rsidR="0055159E" w:rsidRPr="00767FA7" w:rsidRDefault="0055159E" w:rsidP="0055159E">
                  <w:pPr>
                    <w:jc w:val="center"/>
                    <w:rPr>
                      <w:rFonts w:eastAsiaTheme="minorEastAsia"/>
                      <w:sz w:val="21"/>
                      <w:szCs w:val="21"/>
                    </w:rPr>
                  </w:pPr>
                </w:p>
              </w:tc>
              <w:tc>
                <w:tcPr>
                  <w:tcW w:w="1276" w:type="dxa"/>
                  <w:tcBorders>
                    <w:top w:val="single" w:sz="4" w:space="0" w:color="auto"/>
                    <w:left w:val="single" w:sz="8" w:space="0" w:color="auto"/>
                    <w:right w:val="single" w:sz="8" w:space="0" w:color="auto"/>
                  </w:tcBorders>
                  <w:vAlign w:val="center"/>
                </w:tcPr>
                <w:p w14:paraId="3D744393" w14:textId="15501C68" w:rsidR="0055159E" w:rsidRPr="00767FA7" w:rsidRDefault="0055159E" w:rsidP="0055159E">
                  <w:pPr>
                    <w:jc w:val="center"/>
                    <w:rPr>
                      <w:rFonts w:eastAsiaTheme="minorEastAsia"/>
                      <w:sz w:val="21"/>
                      <w:szCs w:val="21"/>
                    </w:rPr>
                  </w:pPr>
                  <w:r w:rsidRPr="00767FA7">
                    <w:rPr>
                      <w:rFonts w:eastAsiaTheme="minorEastAsia"/>
                      <w:sz w:val="21"/>
                      <w:szCs w:val="21"/>
                    </w:rPr>
                    <w:t>2#</w:t>
                  </w:r>
                  <w:r w:rsidRPr="00767FA7">
                    <w:rPr>
                      <w:rFonts w:eastAsiaTheme="minorEastAsia"/>
                      <w:sz w:val="21"/>
                      <w:szCs w:val="21"/>
                    </w:rPr>
                    <w:t>厂房</w:t>
                  </w:r>
                  <w:r w:rsidRPr="00767FA7">
                    <w:rPr>
                      <w:rFonts w:eastAsiaTheme="minorEastAsia"/>
                      <w:sz w:val="21"/>
                      <w:szCs w:val="21"/>
                    </w:rPr>
                    <w:t>1</w:t>
                  </w:r>
                  <w:r w:rsidRPr="00767FA7">
                    <w:rPr>
                      <w:rFonts w:eastAsiaTheme="minorEastAsia"/>
                      <w:sz w:val="21"/>
                      <w:szCs w:val="21"/>
                    </w:rPr>
                    <w:t>楼</w:t>
                  </w:r>
                </w:p>
              </w:tc>
              <w:tc>
                <w:tcPr>
                  <w:tcW w:w="716" w:type="dxa"/>
                  <w:tcBorders>
                    <w:top w:val="single" w:sz="4" w:space="0" w:color="auto"/>
                    <w:left w:val="nil"/>
                    <w:right w:val="single" w:sz="8" w:space="0" w:color="auto"/>
                  </w:tcBorders>
                  <w:vAlign w:val="center"/>
                </w:tcPr>
                <w:p w14:paraId="30513159" w14:textId="0922DD6F" w:rsidR="0055159E" w:rsidRPr="00767FA7" w:rsidRDefault="0055159E" w:rsidP="0055159E">
                  <w:pPr>
                    <w:jc w:val="center"/>
                    <w:rPr>
                      <w:rFonts w:eastAsiaTheme="minorEastAsia"/>
                      <w:sz w:val="21"/>
                      <w:szCs w:val="21"/>
                    </w:rPr>
                  </w:pPr>
                  <w:r w:rsidRPr="00767FA7">
                    <w:rPr>
                      <w:rFonts w:eastAsiaTheme="minorEastAsia" w:hint="eastAsia"/>
                      <w:sz w:val="21"/>
                      <w:szCs w:val="21"/>
                    </w:rPr>
                    <w:t>0</w:t>
                  </w:r>
                </w:p>
              </w:tc>
              <w:tc>
                <w:tcPr>
                  <w:tcW w:w="850" w:type="dxa"/>
                  <w:tcBorders>
                    <w:top w:val="single" w:sz="4" w:space="0" w:color="auto"/>
                    <w:left w:val="nil"/>
                    <w:right w:val="single" w:sz="8" w:space="0" w:color="auto"/>
                  </w:tcBorders>
                  <w:vAlign w:val="center"/>
                </w:tcPr>
                <w:p w14:paraId="35DF0018" w14:textId="50F6062F" w:rsidR="0055159E" w:rsidRPr="00767FA7" w:rsidRDefault="0055159E" w:rsidP="0055159E">
                  <w:pPr>
                    <w:jc w:val="center"/>
                    <w:rPr>
                      <w:rFonts w:eastAsiaTheme="minorEastAsia"/>
                      <w:sz w:val="21"/>
                      <w:szCs w:val="21"/>
                    </w:rPr>
                  </w:pPr>
                  <w:r w:rsidRPr="00767FA7">
                    <w:rPr>
                      <w:rFonts w:eastAsiaTheme="minorEastAsia" w:hint="eastAsia"/>
                      <w:sz w:val="21"/>
                      <w:szCs w:val="21"/>
                    </w:rPr>
                    <w:t>500</w:t>
                  </w:r>
                </w:p>
              </w:tc>
              <w:tc>
                <w:tcPr>
                  <w:tcW w:w="1127" w:type="dxa"/>
                  <w:vMerge/>
                  <w:tcBorders>
                    <w:left w:val="nil"/>
                    <w:right w:val="single" w:sz="8" w:space="0" w:color="auto"/>
                  </w:tcBorders>
                  <w:vAlign w:val="center"/>
                </w:tcPr>
                <w:p w14:paraId="47136D9D" w14:textId="77777777" w:rsidR="0055159E" w:rsidRPr="00767FA7" w:rsidRDefault="0055159E" w:rsidP="0055159E">
                  <w:pPr>
                    <w:jc w:val="center"/>
                    <w:rPr>
                      <w:rFonts w:eastAsiaTheme="minorEastAsia"/>
                      <w:sz w:val="21"/>
                      <w:szCs w:val="21"/>
                    </w:rPr>
                  </w:pPr>
                </w:p>
              </w:tc>
              <w:tc>
                <w:tcPr>
                  <w:tcW w:w="993" w:type="dxa"/>
                  <w:vMerge/>
                  <w:tcBorders>
                    <w:left w:val="nil"/>
                    <w:right w:val="nil"/>
                  </w:tcBorders>
                  <w:vAlign w:val="center"/>
                </w:tcPr>
                <w:p w14:paraId="4F60F228" w14:textId="77777777" w:rsidR="0055159E" w:rsidRPr="00767FA7" w:rsidRDefault="0055159E" w:rsidP="0055159E">
                  <w:pPr>
                    <w:jc w:val="center"/>
                    <w:rPr>
                      <w:rFonts w:eastAsiaTheme="minorEastAsia"/>
                      <w:sz w:val="21"/>
                      <w:szCs w:val="21"/>
                    </w:rPr>
                  </w:pPr>
                </w:p>
              </w:tc>
              <w:tc>
                <w:tcPr>
                  <w:tcW w:w="1134" w:type="dxa"/>
                  <w:vMerge/>
                  <w:tcBorders>
                    <w:left w:val="single" w:sz="8" w:space="0" w:color="auto"/>
                    <w:right w:val="single" w:sz="8" w:space="0" w:color="auto"/>
                  </w:tcBorders>
                  <w:vAlign w:val="center"/>
                </w:tcPr>
                <w:p w14:paraId="5536C55E" w14:textId="77777777" w:rsidR="0055159E" w:rsidRPr="00767FA7" w:rsidRDefault="0055159E" w:rsidP="0055159E">
                  <w:pPr>
                    <w:jc w:val="center"/>
                    <w:rPr>
                      <w:rFonts w:eastAsiaTheme="minorEastAsia"/>
                      <w:sz w:val="21"/>
                      <w:szCs w:val="21"/>
                    </w:rPr>
                  </w:pPr>
                </w:p>
              </w:tc>
              <w:tc>
                <w:tcPr>
                  <w:tcW w:w="1078" w:type="dxa"/>
                  <w:tcBorders>
                    <w:top w:val="single" w:sz="4" w:space="0" w:color="auto"/>
                    <w:left w:val="nil"/>
                    <w:bottom w:val="single" w:sz="4" w:space="0" w:color="auto"/>
                    <w:right w:val="nil"/>
                  </w:tcBorders>
                  <w:vAlign w:val="center"/>
                </w:tcPr>
                <w:p w14:paraId="313E8303" w14:textId="3D4F29C5" w:rsidR="0055159E" w:rsidRPr="00767FA7" w:rsidRDefault="00917A3D" w:rsidP="0055159E">
                  <w:pPr>
                    <w:jc w:val="center"/>
                    <w:rPr>
                      <w:rFonts w:eastAsiaTheme="minorEastAsia"/>
                      <w:sz w:val="21"/>
                      <w:szCs w:val="21"/>
                    </w:rPr>
                  </w:pPr>
                  <w:r w:rsidRPr="00767FA7">
                    <w:rPr>
                      <w:rFonts w:eastAsiaTheme="minorEastAsia" w:hint="eastAsia"/>
                      <w:sz w:val="21"/>
                      <w:szCs w:val="21"/>
                    </w:rPr>
                    <w:t>1.7</w:t>
                  </w:r>
                </w:p>
              </w:tc>
            </w:tr>
            <w:tr w:rsidR="00767FA7" w:rsidRPr="00767FA7" w14:paraId="1C80DEFF" w14:textId="77777777" w:rsidTr="00917A3D">
              <w:trPr>
                <w:trHeight w:val="350"/>
                <w:jc w:val="center"/>
              </w:trPr>
              <w:tc>
                <w:tcPr>
                  <w:tcW w:w="427" w:type="dxa"/>
                  <w:vMerge w:val="restart"/>
                  <w:tcBorders>
                    <w:top w:val="single" w:sz="4" w:space="0" w:color="auto"/>
                    <w:right w:val="single" w:sz="4" w:space="0" w:color="auto"/>
                  </w:tcBorders>
                  <w:vAlign w:val="center"/>
                </w:tcPr>
                <w:p w14:paraId="4AE19DB4" w14:textId="15E39AE0" w:rsidR="0055159E" w:rsidRPr="00767FA7" w:rsidRDefault="0055159E" w:rsidP="0055159E">
                  <w:pPr>
                    <w:jc w:val="center"/>
                    <w:rPr>
                      <w:rFonts w:eastAsiaTheme="minorEastAsia"/>
                      <w:sz w:val="21"/>
                      <w:szCs w:val="21"/>
                    </w:rPr>
                  </w:pPr>
                  <w:r w:rsidRPr="00767FA7">
                    <w:rPr>
                      <w:rFonts w:eastAsiaTheme="minorEastAsia"/>
                      <w:sz w:val="21"/>
                      <w:szCs w:val="21"/>
                    </w:rPr>
                    <w:t>9</w:t>
                  </w:r>
                </w:p>
              </w:tc>
              <w:tc>
                <w:tcPr>
                  <w:tcW w:w="1554" w:type="dxa"/>
                  <w:vMerge w:val="restart"/>
                  <w:tcBorders>
                    <w:top w:val="single" w:sz="4" w:space="0" w:color="auto"/>
                    <w:right w:val="single" w:sz="4" w:space="0" w:color="auto"/>
                  </w:tcBorders>
                  <w:vAlign w:val="center"/>
                </w:tcPr>
                <w:p w14:paraId="4C6BDDBA" w14:textId="77777777" w:rsidR="0055159E" w:rsidRPr="00767FA7" w:rsidRDefault="0055159E" w:rsidP="0055159E">
                  <w:pPr>
                    <w:jc w:val="center"/>
                    <w:rPr>
                      <w:rFonts w:eastAsiaTheme="minorEastAsia"/>
                      <w:sz w:val="21"/>
                      <w:szCs w:val="21"/>
                    </w:rPr>
                  </w:pPr>
                  <w:r w:rsidRPr="00767FA7">
                    <w:rPr>
                      <w:rFonts w:eastAsiaTheme="minorEastAsia"/>
                      <w:sz w:val="21"/>
                      <w:szCs w:val="21"/>
                    </w:rPr>
                    <w:t>酸性孔金属化试剂</w:t>
                  </w:r>
                </w:p>
              </w:tc>
              <w:tc>
                <w:tcPr>
                  <w:tcW w:w="1276" w:type="dxa"/>
                  <w:tcBorders>
                    <w:top w:val="single" w:sz="4" w:space="0" w:color="auto"/>
                    <w:left w:val="single" w:sz="4" w:space="0" w:color="auto"/>
                    <w:right w:val="single" w:sz="4" w:space="0" w:color="auto"/>
                  </w:tcBorders>
                  <w:vAlign w:val="center"/>
                </w:tcPr>
                <w:p w14:paraId="0CA14C04" w14:textId="4DDBC6FF" w:rsidR="0055159E" w:rsidRPr="00767FA7" w:rsidRDefault="0055159E" w:rsidP="0055159E">
                  <w:pPr>
                    <w:jc w:val="center"/>
                    <w:rPr>
                      <w:rFonts w:eastAsiaTheme="minorEastAsia"/>
                      <w:sz w:val="21"/>
                      <w:szCs w:val="21"/>
                    </w:rPr>
                  </w:pPr>
                  <w:r w:rsidRPr="00767FA7">
                    <w:rPr>
                      <w:rFonts w:eastAsiaTheme="minorEastAsia"/>
                      <w:sz w:val="21"/>
                      <w:szCs w:val="21"/>
                    </w:rPr>
                    <w:t>4#</w:t>
                  </w:r>
                  <w:r w:rsidRPr="00767FA7">
                    <w:rPr>
                      <w:rFonts w:eastAsiaTheme="minorEastAsia"/>
                      <w:sz w:val="21"/>
                      <w:szCs w:val="21"/>
                    </w:rPr>
                    <w:t>厂房</w:t>
                  </w:r>
                  <w:r w:rsidRPr="00767FA7">
                    <w:rPr>
                      <w:rFonts w:eastAsiaTheme="minorEastAsia"/>
                      <w:sz w:val="21"/>
                      <w:szCs w:val="21"/>
                    </w:rPr>
                    <w:t>2</w:t>
                  </w:r>
                  <w:r w:rsidRPr="00767FA7">
                    <w:rPr>
                      <w:rFonts w:eastAsiaTheme="minorEastAsia"/>
                      <w:sz w:val="21"/>
                      <w:szCs w:val="21"/>
                    </w:rPr>
                    <w:t>楼</w:t>
                  </w:r>
                </w:p>
              </w:tc>
              <w:tc>
                <w:tcPr>
                  <w:tcW w:w="716" w:type="dxa"/>
                  <w:tcBorders>
                    <w:top w:val="single" w:sz="4" w:space="0" w:color="auto"/>
                    <w:left w:val="nil"/>
                    <w:right w:val="single" w:sz="8" w:space="0" w:color="auto"/>
                  </w:tcBorders>
                  <w:vAlign w:val="center"/>
                </w:tcPr>
                <w:p w14:paraId="22EDE4CF" w14:textId="77777777" w:rsidR="0055159E" w:rsidRPr="00767FA7" w:rsidRDefault="0055159E" w:rsidP="0055159E">
                  <w:pPr>
                    <w:keepNext/>
                    <w:adjustRightInd w:val="0"/>
                    <w:snapToGrid w:val="0"/>
                    <w:jc w:val="center"/>
                    <w:rPr>
                      <w:rFonts w:eastAsiaTheme="minorEastAsia"/>
                      <w:sz w:val="21"/>
                      <w:szCs w:val="21"/>
                    </w:rPr>
                  </w:pPr>
                  <w:r w:rsidRPr="00767FA7">
                    <w:rPr>
                      <w:rFonts w:eastAsiaTheme="minorEastAsia"/>
                      <w:sz w:val="21"/>
                      <w:szCs w:val="21"/>
                    </w:rPr>
                    <w:t>0</w:t>
                  </w:r>
                </w:p>
              </w:tc>
              <w:tc>
                <w:tcPr>
                  <w:tcW w:w="850" w:type="dxa"/>
                  <w:tcBorders>
                    <w:top w:val="single" w:sz="4" w:space="0" w:color="auto"/>
                    <w:left w:val="nil"/>
                    <w:right w:val="single" w:sz="8" w:space="0" w:color="auto"/>
                  </w:tcBorders>
                  <w:vAlign w:val="center"/>
                </w:tcPr>
                <w:p w14:paraId="1B6FAB40" w14:textId="08E41D8B" w:rsidR="0055159E" w:rsidRPr="00767FA7" w:rsidRDefault="0055159E" w:rsidP="0055159E">
                  <w:pPr>
                    <w:keepNext/>
                    <w:adjustRightInd w:val="0"/>
                    <w:snapToGrid w:val="0"/>
                    <w:jc w:val="center"/>
                    <w:rPr>
                      <w:rFonts w:eastAsiaTheme="minorEastAsia"/>
                      <w:sz w:val="21"/>
                      <w:szCs w:val="21"/>
                    </w:rPr>
                  </w:pPr>
                  <w:r w:rsidRPr="00767FA7">
                    <w:rPr>
                      <w:rFonts w:eastAsiaTheme="minorEastAsia"/>
                      <w:sz w:val="21"/>
                      <w:szCs w:val="21"/>
                    </w:rPr>
                    <w:t>800</w:t>
                  </w:r>
                </w:p>
              </w:tc>
              <w:tc>
                <w:tcPr>
                  <w:tcW w:w="1127" w:type="dxa"/>
                  <w:vMerge w:val="restart"/>
                  <w:tcBorders>
                    <w:top w:val="single" w:sz="4" w:space="0" w:color="auto"/>
                    <w:left w:val="nil"/>
                    <w:right w:val="single" w:sz="8" w:space="0" w:color="auto"/>
                  </w:tcBorders>
                  <w:vAlign w:val="center"/>
                </w:tcPr>
                <w:p w14:paraId="260965C2" w14:textId="77777777" w:rsidR="0055159E" w:rsidRPr="00767FA7" w:rsidRDefault="0055159E" w:rsidP="0055159E">
                  <w:pPr>
                    <w:jc w:val="center"/>
                    <w:rPr>
                      <w:rFonts w:eastAsiaTheme="minorEastAsia"/>
                      <w:sz w:val="21"/>
                      <w:szCs w:val="21"/>
                    </w:rPr>
                  </w:pPr>
                  <w:r w:rsidRPr="00767FA7">
                    <w:rPr>
                      <w:rFonts w:eastAsiaTheme="minorEastAsia"/>
                      <w:sz w:val="21"/>
                      <w:szCs w:val="21"/>
                    </w:rPr>
                    <w:t>+1400</w:t>
                  </w:r>
                </w:p>
              </w:tc>
              <w:tc>
                <w:tcPr>
                  <w:tcW w:w="993" w:type="dxa"/>
                  <w:vMerge w:val="restart"/>
                  <w:tcBorders>
                    <w:top w:val="single" w:sz="4" w:space="0" w:color="auto"/>
                    <w:left w:val="nil"/>
                    <w:right w:val="nil"/>
                  </w:tcBorders>
                  <w:vAlign w:val="center"/>
                </w:tcPr>
                <w:p w14:paraId="51917D18" w14:textId="107C59F1" w:rsidR="0055159E" w:rsidRPr="00767FA7" w:rsidRDefault="0055159E" w:rsidP="0055159E">
                  <w:pPr>
                    <w:keepNext/>
                    <w:adjustRightInd w:val="0"/>
                    <w:snapToGrid w:val="0"/>
                    <w:jc w:val="center"/>
                    <w:rPr>
                      <w:rFonts w:eastAsiaTheme="minorEastAsia"/>
                      <w:sz w:val="21"/>
                      <w:szCs w:val="21"/>
                    </w:rPr>
                  </w:pPr>
                  <w:r w:rsidRPr="00767FA7">
                    <w:rPr>
                      <w:rFonts w:eastAsiaTheme="minorEastAsia"/>
                      <w:sz w:val="21"/>
                      <w:szCs w:val="21"/>
                    </w:rPr>
                    <w:t>2400</w:t>
                  </w:r>
                </w:p>
              </w:tc>
              <w:tc>
                <w:tcPr>
                  <w:tcW w:w="1134" w:type="dxa"/>
                  <w:vMerge w:val="restart"/>
                  <w:tcBorders>
                    <w:top w:val="single" w:sz="4" w:space="0" w:color="auto"/>
                    <w:left w:val="single" w:sz="8" w:space="0" w:color="auto"/>
                    <w:right w:val="single" w:sz="8" w:space="0" w:color="auto"/>
                  </w:tcBorders>
                  <w:vAlign w:val="center"/>
                </w:tcPr>
                <w:p w14:paraId="5578F5B5" w14:textId="77777777" w:rsidR="0055159E" w:rsidRPr="00767FA7" w:rsidRDefault="0055159E" w:rsidP="0055159E">
                  <w:pPr>
                    <w:jc w:val="center"/>
                    <w:rPr>
                      <w:rFonts w:eastAsiaTheme="minorEastAsia"/>
                      <w:sz w:val="21"/>
                      <w:szCs w:val="21"/>
                    </w:rPr>
                  </w:pPr>
                  <w:r w:rsidRPr="00767FA7">
                    <w:rPr>
                      <w:rFonts w:eastAsiaTheme="minorEastAsia"/>
                      <w:sz w:val="21"/>
                      <w:szCs w:val="21"/>
                    </w:rPr>
                    <w:t>8</w:t>
                  </w:r>
                </w:p>
              </w:tc>
              <w:tc>
                <w:tcPr>
                  <w:tcW w:w="1078" w:type="dxa"/>
                  <w:tcBorders>
                    <w:top w:val="single" w:sz="4" w:space="0" w:color="auto"/>
                    <w:left w:val="nil"/>
                    <w:bottom w:val="single" w:sz="4" w:space="0" w:color="auto"/>
                    <w:right w:val="nil"/>
                  </w:tcBorders>
                  <w:vAlign w:val="center"/>
                </w:tcPr>
                <w:p w14:paraId="1C77017D" w14:textId="49A7654F" w:rsidR="0055159E" w:rsidRPr="00767FA7" w:rsidRDefault="00917A3D" w:rsidP="0055159E">
                  <w:pPr>
                    <w:jc w:val="center"/>
                    <w:rPr>
                      <w:rFonts w:eastAsiaTheme="minorEastAsia"/>
                      <w:sz w:val="21"/>
                      <w:szCs w:val="21"/>
                    </w:rPr>
                  </w:pPr>
                  <w:r w:rsidRPr="00767FA7">
                    <w:rPr>
                      <w:rFonts w:eastAsiaTheme="minorEastAsia"/>
                      <w:sz w:val="21"/>
                      <w:szCs w:val="21"/>
                    </w:rPr>
                    <w:t>2.7</w:t>
                  </w:r>
                </w:p>
              </w:tc>
            </w:tr>
            <w:tr w:rsidR="00767FA7" w:rsidRPr="00767FA7" w14:paraId="6946117E" w14:textId="77777777" w:rsidTr="00917A3D">
              <w:trPr>
                <w:trHeight w:val="80"/>
                <w:jc w:val="center"/>
              </w:trPr>
              <w:tc>
                <w:tcPr>
                  <w:tcW w:w="427" w:type="dxa"/>
                  <w:vMerge/>
                  <w:tcBorders>
                    <w:bottom w:val="single" w:sz="4" w:space="0" w:color="auto"/>
                    <w:right w:val="single" w:sz="4" w:space="0" w:color="auto"/>
                  </w:tcBorders>
                  <w:vAlign w:val="center"/>
                </w:tcPr>
                <w:p w14:paraId="02D423A5" w14:textId="77777777" w:rsidR="001D001C" w:rsidRPr="00767FA7" w:rsidRDefault="001D001C" w:rsidP="00621F22">
                  <w:pPr>
                    <w:jc w:val="center"/>
                    <w:rPr>
                      <w:rFonts w:eastAsiaTheme="minorEastAsia"/>
                      <w:sz w:val="21"/>
                      <w:szCs w:val="21"/>
                    </w:rPr>
                  </w:pPr>
                </w:p>
              </w:tc>
              <w:tc>
                <w:tcPr>
                  <w:tcW w:w="1554" w:type="dxa"/>
                  <w:vMerge/>
                  <w:tcBorders>
                    <w:left w:val="single" w:sz="4" w:space="0" w:color="auto"/>
                    <w:bottom w:val="single" w:sz="4" w:space="0" w:color="auto"/>
                    <w:right w:val="single" w:sz="4" w:space="0" w:color="auto"/>
                  </w:tcBorders>
                  <w:vAlign w:val="center"/>
                </w:tcPr>
                <w:p w14:paraId="1F68100A" w14:textId="77777777" w:rsidR="001D001C" w:rsidRPr="00767FA7" w:rsidRDefault="001D001C" w:rsidP="00621F22">
                  <w:pPr>
                    <w:jc w:val="center"/>
                    <w:rPr>
                      <w:rFonts w:eastAsiaTheme="minorEastAsia"/>
                      <w:sz w:val="21"/>
                      <w:szCs w:val="21"/>
                    </w:rPr>
                  </w:pPr>
                </w:p>
              </w:tc>
              <w:tc>
                <w:tcPr>
                  <w:tcW w:w="1276" w:type="dxa"/>
                  <w:tcBorders>
                    <w:top w:val="single" w:sz="4" w:space="0" w:color="auto"/>
                    <w:left w:val="single" w:sz="4" w:space="0" w:color="auto"/>
                    <w:bottom w:val="single" w:sz="4" w:space="0" w:color="auto"/>
                    <w:right w:val="single" w:sz="8" w:space="0" w:color="auto"/>
                  </w:tcBorders>
                  <w:vAlign w:val="center"/>
                </w:tcPr>
                <w:p w14:paraId="763C11B8" w14:textId="0A788D92" w:rsidR="001D001C" w:rsidRPr="00767FA7" w:rsidRDefault="001D001C" w:rsidP="00621F22">
                  <w:pPr>
                    <w:jc w:val="center"/>
                    <w:rPr>
                      <w:rFonts w:eastAsiaTheme="minorEastAsia"/>
                      <w:sz w:val="21"/>
                      <w:szCs w:val="21"/>
                    </w:rPr>
                  </w:pPr>
                  <w:r w:rsidRPr="00767FA7">
                    <w:rPr>
                      <w:rFonts w:eastAsiaTheme="minorEastAsia"/>
                      <w:sz w:val="21"/>
                      <w:szCs w:val="21"/>
                    </w:rPr>
                    <w:t>4#</w:t>
                  </w:r>
                  <w:r w:rsidRPr="00767FA7">
                    <w:rPr>
                      <w:rFonts w:eastAsiaTheme="minorEastAsia"/>
                      <w:sz w:val="21"/>
                      <w:szCs w:val="21"/>
                    </w:rPr>
                    <w:t>厂房</w:t>
                  </w:r>
                  <w:r w:rsidRPr="00767FA7">
                    <w:rPr>
                      <w:rFonts w:eastAsiaTheme="minorEastAsia"/>
                      <w:sz w:val="21"/>
                      <w:szCs w:val="21"/>
                    </w:rPr>
                    <w:t>3</w:t>
                  </w:r>
                  <w:r w:rsidRPr="00767FA7">
                    <w:rPr>
                      <w:rFonts w:eastAsiaTheme="minorEastAsia"/>
                      <w:sz w:val="21"/>
                      <w:szCs w:val="21"/>
                    </w:rPr>
                    <w:t>楼</w:t>
                  </w:r>
                </w:p>
              </w:tc>
              <w:tc>
                <w:tcPr>
                  <w:tcW w:w="716" w:type="dxa"/>
                  <w:tcBorders>
                    <w:top w:val="single" w:sz="4" w:space="0" w:color="auto"/>
                    <w:left w:val="nil"/>
                    <w:bottom w:val="single" w:sz="4" w:space="0" w:color="auto"/>
                    <w:right w:val="single" w:sz="8" w:space="0" w:color="auto"/>
                  </w:tcBorders>
                  <w:vAlign w:val="center"/>
                </w:tcPr>
                <w:p w14:paraId="7980B8A0" w14:textId="036DFDE1" w:rsidR="001D001C" w:rsidRPr="00767FA7" w:rsidRDefault="001D001C" w:rsidP="00621F22">
                  <w:pPr>
                    <w:keepNext/>
                    <w:adjustRightInd w:val="0"/>
                    <w:snapToGrid w:val="0"/>
                    <w:jc w:val="center"/>
                    <w:rPr>
                      <w:rFonts w:eastAsiaTheme="minorEastAsia"/>
                      <w:sz w:val="21"/>
                      <w:szCs w:val="21"/>
                    </w:rPr>
                  </w:pPr>
                  <w:r w:rsidRPr="00767FA7">
                    <w:rPr>
                      <w:rFonts w:eastAsiaTheme="minorEastAsia" w:hint="eastAsia"/>
                      <w:sz w:val="21"/>
                      <w:szCs w:val="21"/>
                    </w:rPr>
                    <w:t>0</w:t>
                  </w:r>
                </w:p>
              </w:tc>
              <w:tc>
                <w:tcPr>
                  <w:tcW w:w="850" w:type="dxa"/>
                  <w:tcBorders>
                    <w:top w:val="single" w:sz="4" w:space="0" w:color="auto"/>
                    <w:left w:val="nil"/>
                    <w:bottom w:val="single" w:sz="4" w:space="0" w:color="auto"/>
                    <w:right w:val="single" w:sz="8" w:space="0" w:color="auto"/>
                  </w:tcBorders>
                  <w:vAlign w:val="center"/>
                </w:tcPr>
                <w:p w14:paraId="5A37CAD5" w14:textId="324E025D" w:rsidR="001D001C" w:rsidRPr="00767FA7" w:rsidRDefault="001D001C" w:rsidP="00621F22">
                  <w:pPr>
                    <w:keepNext/>
                    <w:adjustRightInd w:val="0"/>
                    <w:snapToGrid w:val="0"/>
                    <w:jc w:val="center"/>
                    <w:rPr>
                      <w:rFonts w:eastAsiaTheme="minorEastAsia"/>
                      <w:sz w:val="21"/>
                      <w:szCs w:val="21"/>
                    </w:rPr>
                  </w:pPr>
                  <w:r w:rsidRPr="00767FA7">
                    <w:rPr>
                      <w:rFonts w:eastAsiaTheme="minorEastAsia" w:hint="eastAsia"/>
                      <w:sz w:val="21"/>
                      <w:szCs w:val="21"/>
                    </w:rPr>
                    <w:t>600</w:t>
                  </w:r>
                </w:p>
              </w:tc>
              <w:tc>
                <w:tcPr>
                  <w:tcW w:w="1127" w:type="dxa"/>
                  <w:vMerge/>
                  <w:tcBorders>
                    <w:left w:val="nil"/>
                    <w:bottom w:val="single" w:sz="4" w:space="0" w:color="auto"/>
                    <w:right w:val="single" w:sz="8" w:space="0" w:color="auto"/>
                  </w:tcBorders>
                  <w:vAlign w:val="center"/>
                </w:tcPr>
                <w:p w14:paraId="296D3F32" w14:textId="77777777" w:rsidR="001D001C" w:rsidRPr="00767FA7" w:rsidRDefault="001D001C" w:rsidP="00621F22">
                  <w:pPr>
                    <w:jc w:val="center"/>
                    <w:rPr>
                      <w:rFonts w:eastAsiaTheme="minorEastAsia"/>
                      <w:sz w:val="21"/>
                      <w:szCs w:val="21"/>
                    </w:rPr>
                  </w:pPr>
                </w:p>
              </w:tc>
              <w:tc>
                <w:tcPr>
                  <w:tcW w:w="993" w:type="dxa"/>
                  <w:vMerge/>
                  <w:tcBorders>
                    <w:left w:val="nil"/>
                    <w:bottom w:val="single" w:sz="4" w:space="0" w:color="auto"/>
                    <w:right w:val="nil"/>
                  </w:tcBorders>
                  <w:vAlign w:val="center"/>
                </w:tcPr>
                <w:p w14:paraId="5F1E37A1" w14:textId="77777777" w:rsidR="001D001C" w:rsidRPr="00767FA7" w:rsidRDefault="001D001C" w:rsidP="00621F22">
                  <w:pPr>
                    <w:keepNext/>
                    <w:adjustRightInd w:val="0"/>
                    <w:snapToGrid w:val="0"/>
                    <w:jc w:val="center"/>
                    <w:rPr>
                      <w:rFonts w:eastAsiaTheme="minorEastAsia"/>
                      <w:sz w:val="21"/>
                      <w:szCs w:val="21"/>
                    </w:rPr>
                  </w:pPr>
                </w:p>
              </w:tc>
              <w:tc>
                <w:tcPr>
                  <w:tcW w:w="1134" w:type="dxa"/>
                  <w:vMerge/>
                  <w:tcBorders>
                    <w:left w:val="single" w:sz="8" w:space="0" w:color="auto"/>
                    <w:bottom w:val="single" w:sz="4" w:space="0" w:color="auto"/>
                    <w:right w:val="single" w:sz="8" w:space="0" w:color="auto"/>
                  </w:tcBorders>
                  <w:vAlign w:val="center"/>
                </w:tcPr>
                <w:p w14:paraId="25490CDB" w14:textId="77777777" w:rsidR="001D001C" w:rsidRPr="00767FA7" w:rsidRDefault="001D001C" w:rsidP="00621F22">
                  <w:pPr>
                    <w:jc w:val="center"/>
                    <w:rPr>
                      <w:rFonts w:eastAsiaTheme="minorEastAsia"/>
                      <w:sz w:val="21"/>
                      <w:szCs w:val="21"/>
                    </w:rPr>
                  </w:pPr>
                </w:p>
              </w:tc>
              <w:tc>
                <w:tcPr>
                  <w:tcW w:w="1078" w:type="dxa"/>
                  <w:tcBorders>
                    <w:top w:val="single" w:sz="4" w:space="0" w:color="auto"/>
                    <w:left w:val="nil"/>
                    <w:bottom w:val="single" w:sz="4" w:space="0" w:color="auto"/>
                    <w:right w:val="nil"/>
                  </w:tcBorders>
                  <w:vAlign w:val="center"/>
                </w:tcPr>
                <w:p w14:paraId="7E7F0093" w14:textId="35E66523" w:rsidR="001D001C" w:rsidRPr="00767FA7" w:rsidRDefault="00917A3D" w:rsidP="00621F22">
                  <w:pPr>
                    <w:jc w:val="center"/>
                    <w:rPr>
                      <w:rFonts w:eastAsiaTheme="minorEastAsia"/>
                      <w:sz w:val="21"/>
                      <w:szCs w:val="21"/>
                    </w:rPr>
                  </w:pPr>
                  <w:r w:rsidRPr="00767FA7">
                    <w:rPr>
                      <w:rFonts w:eastAsiaTheme="minorEastAsia" w:hint="eastAsia"/>
                      <w:sz w:val="21"/>
                      <w:szCs w:val="21"/>
                    </w:rPr>
                    <w:t>2</w:t>
                  </w:r>
                </w:p>
              </w:tc>
            </w:tr>
            <w:tr w:rsidR="00767FA7" w:rsidRPr="00767FA7" w14:paraId="79E03821" w14:textId="77777777" w:rsidTr="0055159E">
              <w:trPr>
                <w:trHeight w:val="554"/>
                <w:jc w:val="center"/>
              </w:trPr>
              <w:tc>
                <w:tcPr>
                  <w:tcW w:w="427" w:type="dxa"/>
                  <w:tcBorders>
                    <w:top w:val="single" w:sz="4" w:space="0" w:color="auto"/>
                    <w:bottom w:val="single" w:sz="4" w:space="0" w:color="auto"/>
                    <w:right w:val="single" w:sz="8" w:space="0" w:color="auto"/>
                  </w:tcBorders>
                  <w:vAlign w:val="center"/>
                </w:tcPr>
                <w:p w14:paraId="43F21F6D" w14:textId="77777777" w:rsidR="0055159E" w:rsidRPr="00767FA7" w:rsidRDefault="0055159E" w:rsidP="0055159E">
                  <w:pPr>
                    <w:jc w:val="center"/>
                    <w:rPr>
                      <w:rFonts w:eastAsiaTheme="minorEastAsia"/>
                      <w:sz w:val="21"/>
                      <w:szCs w:val="21"/>
                    </w:rPr>
                  </w:pPr>
                  <w:r w:rsidRPr="00767FA7">
                    <w:rPr>
                      <w:rFonts w:eastAsiaTheme="minorEastAsia"/>
                      <w:sz w:val="21"/>
                      <w:szCs w:val="21"/>
                    </w:rPr>
                    <w:lastRenderedPageBreak/>
                    <w:t>10</w:t>
                  </w:r>
                </w:p>
              </w:tc>
              <w:tc>
                <w:tcPr>
                  <w:tcW w:w="1554" w:type="dxa"/>
                  <w:tcBorders>
                    <w:top w:val="single" w:sz="4" w:space="0" w:color="auto"/>
                    <w:bottom w:val="single" w:sz="4" w:space="0" w:color="auto"/>
                    <w:right w:val="single" w:sz="8" w:space="0" w:color="auto"/>
                  </w:tcBorders>
                  <w:vAlign w:val="center"/>
                </w:tcPr>
                <w:p w14:paraId="3AAC652D" w14:textId="77777777" w:rsidR="0055159E" w:rsidRPr="00767FA7" w:rsidRDefault="0055159E" w:rsidP="0055159E">
                  <w:pPr>
                    <w:jc w:val="center"/>
                    <w:rPr>
                      <w:rFonts w:eastAsiaTheme="minorEastAsia"/>
                      <w:sz w:val="21"/>
                      <w:szCs w:val="21"/>
                    </w:rPr>
                  </w:pPr>
                  <w:r w:rsidRPr="00767FA7">
                    <w:rPr>
                      <w:rFonts w:eastAsiaTheme="minorEastAsia"/>
                      <w:sz w:val="21"/>
                      <w:szCs w:val="21"/>
                    </w:rPr>
                    <w:t>碱性孔金属化试剂</w:t>
                  </w:r>
                </w:p>
              </w:tc>
              <w:tc>
                <w:tcPr>
                  <w:tcW w:w="1276" w:type="dxa"/>
                  <w:tcBorders>
                    <w:top w:val="single" w:sz="4" w:space="0" w:color="auto"/>
                    <w:left w:val="single" w:sz="8" w:space="0" w:color="auto"/>
                    <w:bottom w:val="single" w:sz="4" w:space="0" w:color="auto"/>
                    <w:right w:val="single" w:sz="8" w:space="0" w:color="auto"/>
                  </w:tcBorders>
                  <w:vAlign w:val="center"/>
                </w:tcPr>
                <w:p w14:paraId="02B23B41" w14:textId="77777777" w:rsidR="0055159E" w:rsidRPr="00767FA7" w:rsidRDefault="0055159E" w:rsidP="0055159E">
                  <w:pPr>
                    <w:jc w:val="center"/>
                    <w:rPr>
                      <w:rFonts w:eastAsiaTheme="minorEastAsia"/>
                      <w:sz w:val="21"/>
                      <w:szCs w:val="21"/>
                    </w:rPr>
                  </w:pPr>
                  <w:r w:rsidRPr="00767FA7">
                    <w:rPr>
                      <w:rFonts w:eastAsiaTheme="minorEastAsia"/>
                      <w:sz w:val="21"/>
                      <w:szCs w:val="21"/>
                    </w:rPr>
                    <w:t>4#</w:t>
                  </w:r>
                  <w:r w:rsidRPr="00767FA7">
                    <w:rPr>
                      <w:rFonts w:eastAsiaTheme="minorEastAsia"/>
                      <w:sz w:val="21"/>
                      <w:szCs w:val="21"/>
                    </w:rPr>
                    <w:t>厂房</w:t>
                  </w:r>
                  <w:r w:rsidRPr="00767FA7">
                    <w:rPr>
                      <w:rFonts w:eastAsiaTheme="minorEastAsia"/>
                      <w:sz w:val="21"/>
                      <w:szCs w:val="21"/>
                    </w:rPr>
                    <w:t>3</w:t>
                  </w:r>
                  <w:r w:rsidRPr="00767FA7">
                    <w:rPr>
                      <w:rFonts w:eastAsiaTheme="minorEastAsia"/>
                      <w:sz w:val="21"/>
                      <w:szCs w:val="21"/>
                    </w:rPr>
                    <w:t>楼</w:t>
                  </w:r>
                </w:p>
              </w:tc>
              <w:tc>
                <w:tcPr>
                  <w:tcW w:w="716" w:type="dxa"/>
                  <w:tcBorders>
                    <w:top w:val="single" w:sz="4" w:space="0" w:color="auto"/>
                    <w:left w:val="nil"/>
                    <w:bottom w:val="single" w:sz="4" w:space="0" w:color="auto"/>
                    <w:right w:val="single" w:sz="8" w:space="0" w:color="auto"/>
                  </w:tcBorders>
                  <w:vAlign w:val="center"/>
                </w:tcPr>
                <w:p w14:paraId="0A97E02B" w14:textId="77777777" w:rsidR="0055159E" w:rsidRPr="00767FA7" w:rsidRDefault="0055159E" w:rsidP="0055159E">
                  <w:pPr>
                    <w:keepNext/>
                    <w:adjustRightInd w:val="0"/>
                    <w:snapToGrid w:val="0"/>
                    <w:jc w:val="center"/>
                    <w:rPr>
                      <w:rFonts w:eastAsiaTheme="minorEastAsia"/>
                      <w:sz w:val="21"/>
                      <w:szCs w:val="21"/>
                    </w:rPr>
                  </w:pPr>
                  <w:r w:rsidRPr="00767FA7">
                    <w:rPr>
                      <w:rFonts w:eastAsiaTheme="minorEastAsia"/>
                      <w:sz w:val="21"/>
                      <w:szCs w:val="21"/>
                    </w:rPr>
                    <w:t>0</w:t>
                  </w:r>
                </w:p>
              </w:tc>
              <w:tc>
                <w:tcPr>
                  <w:tcW w:w="850" w:type="dxa"/>
                  <w:tcBorders>
                    <w:top w:val="single" w:sz="4" w:space="0" w:color="auto"/>
                    <w:left w:val="nil"/>
                    <w:bottom w:val="single" w:sz="4" w:space="0" w:color="auto"/>
                    <w:right w:val="single" w:sz="8" w:space="0" w:color="auto"/>
                  </w:tcBorders>
                  <w:vAlign w:val="center"/>
                </w:tcPr>
                <w:p w14:paraId="7F7F83E6" w14:textId="77777777" w:rsidR="0055159E" w:rsidRPr="00767FA7" w:rsidRDefault="0055159E" w:rsidP="0055159E">
                  <w:pPr>
                    <w:keepNext/>
                    <w:adjustRightInd w:val="0"/>
                    <w:snapToGrid w:val="0"/>
                    <w:jc w:val="center"/>
                    <w:rPr>
                      <w:rFonts w:eastAsiaTheme="minorEastAsia"/>
                      <w:sz w:val="21"/>
                      <w:szCs w:val="21"/>
                    </w:rPr>
                  </w:pPr>
                  <w:r w:rsidRPr="00767FA7">
                    <w:rPr>
                      <w:rFonts w:eastAsiaTheme="minorEastAsia"/>
                      <w:sz w:val="21"/>
                      <w:szCs w:val="21"/>
                    </w:rPr>
                    <w:t>400</w:t>
                  </w:r>
                </w:p>
              </w:tc>
              <w:tc>
                <w:tcPr>
                  <w:tcW w:w="1127" w:type="dxa"/>
                  <w:tcBorders>
                    <w:top w:val="single" w:sz="4" w:space="0" w:color="auto"/>
                    <w:left w:val="nil"/>
                    <w:bottom w:val="single" w:sz="4" w:space="0" w:color="auto"/>
                    <w:right w:val="single" w:sz="8" w:space="0" w:color="auto"/>
                  </w:tcBorders>
                  <w:vAlign w:val="center"/>
                </w:tcPr>
                <w:p w14:paraId="59F3FAD1" w14:textId="77777777" w:rsidR="0055159E" w:rsidRPr="00767FA7" w:rsidRDefault="0055159E" w:rsidP="0055159E">
                  <w:pPr>
                    <w:jc w:val="center"/>
                    <w:rPr>
                      <w:rFonts w:eastAsiaTheme="minorEastAsia"/>
                      <w:sz w:val="21"/>
                      <w:szCs w:val="21"/>
                    </w:rPr>
                  </w:pPr>
                  <w:r w:rsidRPr="00767FA7">
                    <w:rPr>
                      <w:rFonts w:eastAsiaTheme="minorEastAsia"/>
                      <w:sz w:val="21"/>
                      <w:szCs w:val="21"/>
                    </w:rPr>
                    <w:t>+400</w:t>
                  </w:r>
                </w:p>
              </w:tc>
              <w:tc>
                <w:tcPr>
                  <w:tcW w:w="993" w:type="dxa"/>
                  <w:tcBorders>
                    <w:top w:val="single" w:sz="4" w:space="0" w:color="auto"/>
                    <w:left w:val="nil"/>
                    <w:bottom w:val="single" w:sz="4" w:space="0" w:color="auto"/>
                    <w:right w:val="nil"/>
                  </w:tcBorders>
                  <w:vAlign w:val="center"/>
                </w:tcPr>
                <w:p w14:paraId="7FEA009C" w14:textId="6459ABCA" w:rsidR="0055159E" w:rsidRPr="00767FA7" w:rsidRDefault="0055159E" w:rsidP="0055159E">
                  <w:pPr>
                    <w:keepNext/>
                    <w:adjustRightInd w:val="0"/>
                    <w:snapToGrid w:val="0"/>
                    <w:jc w:val="center"/>
                    <w:rPr>
                      <w:rFonts w:eastAsiaTheme="minorEastAsia"/>
                      <w:sz w:val="21"/>
                      <w:szCs w:val="21"/>
                    </w:rPr>
                  </w:pPr>
                  <w:r w:rsidRPr="00767FA7">
                    <w:rPr>
                      <w:rFonts w:eastAsiaTheme="minorEastAsia"/>
                      <w:sz w:val="21"/>
                      <w:szCs w:val="21"/>
                    </w:rPr>
                    <w:t>2400</w:t>
                  </w:r>
                </w:p>
              </w:tc>
              <w:tc>
                <w:tcPr>
                  <w:tcW w:w="1134" w:type="dxa"/>
                  <w:tcBorders>
                    <w:top w:val="single" w:sz="4" w:space="0" w:color="auto"/>
                    <w:left w:val="single" w:sz="8" w:space="0" w:color="auto"/>
                    <w:bottom w:val="single" w:sz="4" w:space="0" w:color="auto"/>
                    <w:right w:val="single" w:sz="8" w:space="0" w:color="auto"/>
                  </w:tcBorders>
                  <w:vAlign w:val="center"/>
                </w:tcPr>
                <w:p w14:paraId="4F2654F6" w14:textId="77777777" w:rsidR="0055159E" w:rsidRPr="00767FA7" w:rsidRDefault="0055159E" w:rsidP="0055159E">
                  <w:pPr>
                    <w:jc w:val="center"/>
                    <w:rPr>
                      <w:rFonts w:eastAsiaTheme="minorEastAsia"/>
                      <w:sz w:val="21"/>
                      <w:szCs w:val="21"/>
                    </w:rPr>
                  </w:pPr>
                  <w:r w:rsidRPr="00767FA7">
                    <w:rPr>
                      <w:rFonts w:eastAsiaTheme="minorEastAsia"/>
                      <w:sz w:val="21"/>
                      <w:szCs w:val="21"/>
                    </w:rPr>
                    <w:t>8</w:t>
                  </w:r>
                </w:p>
              </w:tc>
              <w:tc>
                <w:tcPr>
                  <w:tcW w:w="1078" w:type="dxa"/>
                  <w:tcBorders>
                    <w:top w:val="single" w:sz="4" w:space="0" w:color="auto"/>
                    <w:left w:val="nil"/>
                    <w:bottom w:val="single" w:sz="4" w:space="0" w:color="auto"/>
                    <w:right w:val="nil"/>
                  </w:tcBorders>
                  <w:vAlign w:val="center"/>
                </w:tcPr>
                <w:p w14:paraId="0C96379D" w14:textId="5AEDFD07" w:rsidR="0055159E" w:rsidRPr="00767FA7" w:rsidRDefault="00917A3D" w:rsidP="0055159E">
                  <w:pPr>
                    <w:jc w:val="center"/>
                    <w:rPr>
                      <w:rFonts w:eastAsiaTheme="minorEastAsia"/>
                      <w:sz w:val="21"/>
                      <w:szCs w:val="21"/>
                    </w:rPr>
                  </w:pPr>
                  <w:r w:rsidRPr="00767FA7">
                    <w:rPr>
                      <w:rFonts w:eastAsiaTheme="minorEastAsia"/>
                      <w:sz w:val="21"/>
                      <w:szCs w:val="21"/>
                    </w:rPr>
                    <w:t>1.4</w:t>
                  </w:r>
                </w:p>
              </w:tc>
            </w:tr>
            <w:tr w:rsidR="00767FA7" w:rsidRPr="00767FA7" w14:paraId="0B8EA795" w14:textId="77777777" w:rsidTr="0055159E">
              <w:trPr>
                <w:trHeight w:val="395"/>
                <w:jc w:val="center"/>
              </w:trPr>
              <w:tc>
                <w:tcPr>
                  <w:tcW w:w="427" w:type="dxa"/>
                  <w:tcBorders>
                    <w:top w:val="single" w:sz="4" w:space="0" w:color="auto"/>
                    <w:bottom w:val="single" w:sz="4" w:space="0" w:color="auto"/>
                    <w:right w:val="single" w:sz="8" w:space="0" w:color="auto"/>
                  </w:tcBorders>
                  <w:vAlign w:val="center"/>
                </w:tcPr>
                <w:p w14:paraId="29D64FBD" w14:textId="77777777" w:rsidR="0055159E" w:rsidRPr="00767FA7" w:rsidRDefault="0055159E" w:rsidP="0055159E">
                  <w:pPr>
                    <w:jc w:val="center"/>
                    <w:rPr>
                      <w:rFonts w:eastAsiaTheme="minorEastAsia"/>
                      <w:sz w:val="21"/>
                      <w:szCs w:val="21"/>
                    </w:rPr>
                  </w:pPr>
                  <w:r w:rsidRPr="00767FA7">
                    <w:rPr>
                      <w:rFonts w:eastAsiaTheme="minorEastAsia"/>
                      <w:sz w:val="21"/>
                      <w:szCs w:val="21"/>
                    </w:rPr>
                    <w:t>11</w:t>
                  </w:r>
                </w:p>
              </w:tc>
              <w:tc>
                <w:tcPr>
                  <w:tcW w:w="1554" w:type="dxa"/>
                  <w:tcBorders>
                    <w:top w:val="single" w:sz="4" w:space="0" w:color="auto"/>
                    <w:bottom w:val="single" w:sz="4" w:space="0" w:color="auto"/>
                    <w:right w:val="single" w:sz="8" w:space="0" w:color="auto"/>
                  </w:tcBorders>
                  <w:vAlign w:val="center"/>
                </w:tcPr>
                <w:p w14:paraId="1DBDC1FB" w14:textId="77777777" w:rsidR="0055159E" w:rsidRPr="00767FA7" w:rsidRDefault="0055159E" w:rsidP="0055159E">
                  <w:pPr>
                    <w:jc w:val="center"/>
                    <w:rPr>
                      <w:rFonts w:eastAsiaTheme="minorEastAsia"/>
                      <w:sz w:val="21"/>
                      <w:szCs w:val="21"/>
                    </w:rPr>
                  </w:pPr>
                  <w:r w:rsidRPr="00767FA7">
                    <w:rPr>
                      <w:rFonts w:eastAsiaTheme="minorEastAsia"/>
                      <w:sz w:val="21"/>
                      <w:szCs w:val="21"/>
                    </w:rPr>
                    <w:t>高纵横比通孔和填孔镀铜液</w:t>
                  </w:r>
                </w:p>
              </w:tc>
              <w:tc>
                <w:tcPr>
                  <w:tcW w:w="1276" w:type="dxa"/>
                  <w:tcBorders>
                    <w:top w:val="single" w:sz="4" w:space="0" w:color="auto"/>
                    <w:left w:val="single" w:sz="8" w:space="0" w:color="auto"/>
                    <w:bottom w:val="single" w:sz="4" w:space="0" w:color="auto"/>
                    <w:right w:val="single" w:sz="8" w:space="0" w:color="auto"/>
                  </w:tcBorders>
                  <w:vAlign w:val="center"/>
                </w:tcPr>
                <w:p w14:paraId="13C77621" w14:textId="77777777" w:rsidR="0055159E" w:rsidRPr="00767FA7" w:rsidRDefault="0055159E" w:rsidP="0055159E">
                  <w:pPr>
                    <w:jc w:val="center"/>
                    <w:rPr>
                      <w:rFonts w:eastAsiaTheme="minorEastAsia"/>
                      <w:sz w:val="21"/>
                      <w:szCs w:val="21"/>
                    </w:rPr>
                  </w:pPr>
                  <w:r w:rsidRPr="00767FA7">
                    <w:rPr>
                      <w:rFonts w:eastAsiaTheme="minorEastAsia"/>
                      <w:sz w:val="21"/>
                      <w:szCs w:val="21"/>
                    </w:rPr>
                    <w:t>4#</w:t>
                  </w:r>
                  <w:r w:rsidRPr="00767FA7">
                    <w:rPr>
                      <w:rFonts w:eastAsiaTheme="minorEastAsia"/>
                      <w:sz w:val="21"/>
                      <w:szCs w:val="21"/>
                    </w:rPr>
                    <w:t>厂房</w:t>
                  </w:r>
                  <w:r w:rsidRPr="00767FA7">
                    <w:rPr>
                      <w:rFonts w:eastAsiaTheme="minorEastAsia"/>
                      <w:sz w:val="21"/>
                      <w:szCs w:val="21"/>
                    </w:rPr>
                    <w:t>2</w:t>
                  </w:r>
                  <w:r w:rsidRPr="00767FA7">
                    <w:rPr>
                      <w:rFonts w:eastAsiaTheme="minorEastAsia"/>
                      <w:sz w:val="21"/>
                      <w:szCs w:val="21"/>
                    </w:rPr>
                    <w:t>楼</w:t>
                  </w:r>
                </w:p>
              </w:tc>
              <w:tc>
                <w:tcPr>
                  <w:tcW w:w="716" w:type="dxa"/>
                  <w:tcBorders>
                    <w:top w:val="single" w:sz="4" w:space="0" w:color="auto"/>
                    <w:left w:val="nil"/>
                    <w:bottom w:val="single" w:sz="4" w:space="0" w:color="auto"/>
                    <w:right w:val="single" w:sz="8" w:space="0" w:color="auto"/>
                  </w:tcBorders>
                  <w:vAlign w:val="center"/>
                </w:tcPr>
                <w:p w14:paraId="660B8F73" w14:textId="77777777" w:rsidR="0055159E" w:rsidRPr="00767FA7" w:rsidRDefault="0055159E" w:rsidP="0055159E">
                  <w:pPr>
                    <w:jc w:val="center"/>
                    <w:rPr>
                      <w:rFonts w:eastAsiaTheme="minorEastAsia"/>
                      <w:sz w:val="21"/>
                      <w:szCs w:val="21"/>
                    </w:rPr>
                  </w:pPr>
                  <w:r w:rsidRPr="00767FA7">
                    <w:rPr>
                      <w:rFonts w:eastAsiaTheme="minorEastAsia"/>
                      <w:sz w:val="21"/>
                      <w:szCs w:val="21"/>
                    </w:rPr>
                    <w:t>0</w:t>
                  </w:r>
                </w:p>
              </w:tc>
              <w:tc>
                <w:tcPr>
                  <w:tcW w:w="850" w:type="dxa"/>
                  <w:tcBorders>
                    <w:top w:val="single" w:sz="4" w:space="0" w:color="auto"/>
                    <w:left w:val="nil"/>
                    <w:bottom w:val="single" w:sz="4" w:space="0" w:color="auto"/>
                    <w:right w:val="single" w:sz="8" w:space="0" w:color="auto"/>
                  </w:tcBorders>
                  <w:vAlign w:val="center"/>
                </w:tcPr>
                <w:p w14:paraId="648B2935" w14:textId="77777777" w:rsidR="0055159E" w:rsidRPr="00767FA7" w:rsidRDefault="0055159E" w:rsidP="0055159E">
                  <w:pPr>
                    <w:jc w:val="center"/>
                    <w:rPr>
                      <w:rFonts w:eastAsiaTheme="minorEastAsia"/>
                      <w:sz w:val="21"/>
                      <w:szCs w:val="21"/>
                    </w:rPr>
                  </w:pPr>
                  <w:r w:rsidRPr="00767FA7">
                    <w:rPr>
                      <w:rFonts w:eastAsiaTheme="minorEastAsia"/>
                      <w:sz w:val="21"/>
                      <w:szCs w:val="21"/>
                    </w:rPr>
                    <w:t>1000</w:t>
                  </w:r>
                </w:p>
              </w:tc>
              <w:tc>
                <w:tcPr>
                  <w:tcW w:w="1127" w:type="dxa"/>
                  <w:tcBorders>
                    <w:top w:val="single" w:sz="4" w:space="0" w:color="auto"/>
                    <w:left w:val="nil"/>
                    <w:bottom w:val="single" w:sz="4" w:space="0" w:color="auto"/>
                    <w:right w:val="single" w:sz="8" w:space="0" w:color="auto"/>
                  </w:tcBorders>
                  <w:vAlign w:val="center"/>
                </w:tcPr>
                <w:p w14:paraId="49B8CED0" w14:textId="77777777" w:rsidR="0055159E" w:rsidRPr="00767FA7" w:rsidRDefault="0055159E" w:rsidP="0055159E">
                  <w:pPr>
                    <w:jc w:val="center"/>
                    <w:rPr>
                      <w:rFonts w:eastAsiaTheme="minorEastAsia"/>
                      <w:sz w:val="21"/>
                      <w:szCs w:val="21"/>
                    </w:rPr>
                  </w:pPr>
                  <w:r w:rsidRPr="00767FA7">
                    <w:rPr>
                      <w:rFonts w:eastAsiaTheme="minorEastAsia"/>
                      <w:sz w:val="21"/>
                      <w:szCs w:val="21"/>
                    </w:rPr>
                    <w:t>+1000</w:t>
                  </w:r>
                </w:p>
              </w:tc>
              <w:tc>
                <w:tcPr>
                  <w:tcW w:w="993" w:type="dxa"/>
                  <w:tcBorders>
                    <w:top w:val="single" w:sz="4" w:space="0" w:color="auto"/>
                    <w:left w:val="nil"/>
                    <w:bottom w:val="single" w:sz="4" w:space="0" w:color="auto"/>
                    <w:right w:val="nil"/>
                  </w:tcBorders>
                  <w:vAlign w:val="center"/>
                </w:tcPr>
                <w:p w14:paraId="51E2E55E" w14:textId="74AF0EFA" w:rsidR="0055159E" w:rsidRPr="00767FA7" w:rsidRDefault="0055159E" w:rsidP="0055159E">
                  <w:pPr>
                    <w:jc w:val="center"/>
                    <w:rPr>
                      <w:rFonts w:eastAsiaTheme="minorEastAsia"/>
                      <w:sz w:val="21"/>
                      <w:szCs w:val="21"/>
                    </w:rPr>
                  </w:pPr>
                  <w:r w:rsidRPr="00767FA7">
                    <w:rPr>
                      <w:rFonts w:eastAsiaTheme="minorEastAsia"/>
                      <w:sz w:val="21"/>
                      <w:szCs w:val="21"/>
                    </w:rPr>
                    <w:t>2400</w:t>
                  </w:r>
                </w:p>
              </w:tc>
              <w:tc>
                <w:tcPr>
                  <w:tcW w:w="1134" w:type="dxa"/>
                  <w:tcBorders>
                    <w:top w:val="single" w:sz="4" w:space="0" w:color="auto"/>
                    <w:left w:val="single" w:sz="8" w:space="0" w:color="auto"/>
                    <w:bottom w:val="single" w:sz="4" w:space="0" w:color="auto"/>
                    <w:right w:val="single" w:sz="8" w:space="0" w:color="auto"/>
                  </w:tcBorders>
                  <w:vAlign w:val="center"/>
                </w:tcPr>
                <w:p w14:paraId="08861EE5" w14:textId="77777777" w:rsidR="0055159E" w:rsidRPr="00767FA7" w:rsidRDefault="0055159E" w:rsidP="0055159E">
                  <w:pPr>
                    <w:jc w:val="center"/>
                    <w:rPr>
                      <w:rFonts w:eastAsiaTheme="minorEastAsia"/>
                      <w:sz w:val="21"/>
                      <w:szCs w:val="21"/>
                    </w:rPr>
                  </w:pPr>
                  <w:r w:rsidRPr="00767FA7">
                    <w:rPr>
                      <w:rFonts w:eastAsiaTheme="minorEastAsia"/>
                      <w:sz w:val="21"/>
                      <w:szCs w:val="21"/>
                    </w:rPr>
                    <w:t>8</w:t>
                  </w:r>
                </w:p>
              </w:tc>
              <w:tc>
                <w:tcPr>
                  <w:tcW w:w="1078" w:type="dxa"/>
                  <w:tcBorders>
                    <w:top w:val="single" w:sz="4" w:space="0" w:color="auto"/>
                    <w:left w:val="nil"/>
                    <w:bottom w:val="single" w:sz="4" w:space="0" w:color="auto"/>
                    <w:right w:val="nil"/>
                  </w:tcBorders>
                  <w:vAlign w:val="center"/>
                </w:tcPr>
                <w:p w14:paraId="1C5BDF35" w14:textId="5728B649" w:rsidR="0055159E" w:rsidRPr="00767FA7" w:rsidRDefault="00917A3D" w:rsidP="0055159E">
                  <w:pPr>
                    <w:jc w:val="center"/>
                    <w:rPr>
                      <w:rFonts w:eastAsiaTheme="minorEastAsia"/>
                      <w:sz w:val="21"/>
                      <w:szCs w:val="21"/>
                    </w:rPr>
                  </w:pPr>
                  <w:r w:rsidRPr="00767FA7">
                    <w:rPr>
                      <w:rFonts w:eastAsiaTheme="minorEastAsia"/>
                      <w:sz w:val="21"/>
                      <w:szCs w:val="21"/>
                    </w:rPr>
                    <w:t>3.4</w:t>
                  </w:r>
                </w:p>
              </w:tc>
            </w:tr>
            <w:tr w:rsidR="00767FA7" w:rsidRPr="00767FA7" w14:paraId="6B4518EC" w14:textId="77777777" w:rsidTr="0055159E">
              <w:trPr>
                <w:trHeight w:val="70"/>
                <w:jc w:val="center"/>
              </w:trPr>
              <w:tc>
                <w:tcPr>
                  <w:tcW w:w="3257" w:type="dxa"/>
                  <w:gridSpan w:val="3"/>
                  <w:tcBorders>
                    <w:top w:val="single" w:sz="4" w:space="0" w:color="auto"/>
                    <w:bottom w:val="single" w:sz="4" w:space="0" w:color="auto"/>
                    <w:right w:val="single" w:sz="8" w:space="0" w:color="auto"/>
                  </w:tcBorders>
                  <w:vAlign w:val="center"/>
                </w:tcPr>
                <w:p w14:paraId="29A379EB" w14:textId="6A78B13F" w:rsidR="00621F22" w:rsidRPr="00767FA7" w:rsidRDefault="00621F22" w:rsidP="00621F22">
                  <w:pPr>
                    <w:jc w:val="center"/>
                    <w:rPr>
                      <w:rFonts w:eastAsiaTheme="minorEastAsia"/>
                      <w:sz w:val="21"/>
                      <w:szCs w:val="21"/>
                    </w:rPr>
                  </w:pPr>
                  <w:r w:rsidRPr="00767FA7">
                    <w:rPr>
                      <w:rFonts w:eastAsiaTheme="minorEastAsia" w:hint="eastAsia"/>
                      <w:sz w:val="21"/>
                      <w:szCs w:val="21"/>
                    </w:rPr>
                    <w:t>合计</w:t>
                  </w:r>
                </w:p>
              </w:tc>
              <w:tc>
                <w:tcPr>
                  <w:tcW w:w="716" w:type="dxa"/>
                  <w:tcBorders>
                    <w:top w:val="single" w:sz="4" w:space="0" w:color="auto"/>
                    <w:left w:val="nil"/>
                    <w:bottom w:val="single" w:sz="4" w:space="0" w:color="auto"/>
                    <w:right w:val="single" w:sz="8" w:space="0" w:color="auto"/>
                  </w:tcBorders>
                  <w:vAlign w:val="center"/>
                </w:tcPr>
                <w:p w14:paraId="7F88F9EB" w14:textId="77777777" w:rsidR="00621F22" w:rsidRPr="00767FA7" w:rsidRDefault="00621F22" w:rsidP="00621F22">
                  <w:pPr>
                    <w:jc w:val="center"/>
                    <w:rPr>
                      <w:rFonts w:eastAsiaTheme="minorEastAsia"/>
                      <w:sz w:val="21"/>
                      <w:szCs w:val="21"/>
                    </w:rPr>
                  </w:pPr>
                  <w:r w:rsidRPr="00767FA7">
                    <w:rPr>
                      <w:rFonts w:eastAsiaTheme="minorEastAsia"/>
                      <w:sz w:val="21"/>
                      <w:szCs w:val="21"/>
                    </w:rPr>
                    <w:t>10000</w:t>
                  </w:r>
                </w:p>
              </w:tc>
              <w:tc>
                <w:tcPr>
                  <w:tcW w:w="850" w:type="dxa"/>
                  <w:tcBorders>
                    <w:top w:val="single" w:sz="4" w:space="0" w:color="auto"/>
                    <w:left w:val="nil"/>
                    <w:bottom w:val="single" w:sz="4" w:space="0" w:color="auto"/>
                    <w:right w:val="single" w:sz="8" w:space="0" w:color="auto"/>
                  </w:tcBorders>
                  <w:vAlign w:val="center"/>
                </w:tcPr>
                <w:p w14:paraId="44E8AC80" w14:textId="77777777" w:rsidR="00621F22" w:rsidRPr="00767FA7" w:rsidRDefault="00621F22" w:rsidP="00621F22">
                  <w:pPr>
                    <w:jc w:val="center"/>
                    <w:rPr>
                      <w:rFonts w:eastAsiaTheme="minorEastAsia"/>
                      <w:sz w:val="21"/>
                      <w:szCs w:val="21"/>
                    </w:rPr>
                  </w:pPr>
                  <w:r w:rsidRPr="00767FA7">
                    <w:rPr>
                      <w:rFonts w:eastAsiaTheme="minorEastAsia"/>
                      <w:sz w:val="21"/>
                      <w:szCs w:val="21"/>
                    </w:rPr>
                    <w:t>13700</w:t>
                  </w:r>
                </w:p>
              </w:tc>
              <w:tc>
                <w:tcPr>
                  <w:tcW w:w="1127" w:type="dxa"/>
                  <w:tcBorders>
                    <w:top w:val="single" w:sz="4" w:space="0" w:color="auto"/>
                    <w:left w:val="nil"/>
                    <w:bottom w:val="single" w:sz="4" w:space="0" w:color="auto"/>
                    <w:right w:val="single" w:sz="8" w:space="0" w:color="auto"/>
                  </w:tcBorders>
                  <w:vAlign w:val="center"/>
                </w:tcPr>
                <w:p w14:paraId="2D2E755B" w14:textId="77777777" w:rsidR="00621F22" w:rsidRPr="00767FA7" w:rsidRDefault="00621F22" w:rsidP="00621F22">
                  <w:pPr>
                    <w:jc w:val="center"/>
                    <w:rPr>
                      <w:rFonts w:eastAsiaTheme="minorEastAsia"/>
                      <w:sz w:val="21"/>
                      <w:szCs w:val="21"/>
                    </w:rPr>
                  </w:pPr>
                  <w:r w:rsidRPr="00767FA7">
                    <w:rPr>
                      <w:rFonts w:eastAsiaTheme="minorEastAsia"/>
                      <w:sz w:val="21"/>
                      <w:szCs w:val="21"/>
                    </w:rPr>
                    <w:t>+3700</w:t>
                  </w:r>
                </w:p>
              </w:tc>
              <w:tc>
                <w:tcPr>
                  <w:tcW w:w="993" w:type="dxa"/>
                  <w:tcBorders>
                    <w:top w:val="single" w:sz="4" w:space="0" w:color="auto"/>
                    <w:left w:val="nil"/>
                    <w:bottom w:val="single" w:sz="4" w:space="0" w:color="auto"/>
                    <w:right w:val="nil"/>
                  </w:tcBorders>
                  <w:vAlign w:val="center"/>
                </w:tcPr>
                <w:p w14:paraId="6A58E924" w14:textId="77777777" w:rsidR="00621F22" w:rsidRPr="00767FA7" w:rsidRDefault="00621F22" w:rsidP="00621F22">
                  <w:pPr>
                    <w:jc w:val="center"/>
                    <w:rPr>
                      <w:rFonts w:eastAsiaTheme="minorEastAsia"/>
                      <w:sz w:val="21"/>
                      <w:szCs w:val="21"/>
                    </w:rPr>
                  </w:pPr>
                  <w:r w:rsidRPr="00767FA7">
                    <w:rPr>
                      <w:rFonts w:eastAsiaTheme="minorEastAsia"/>
                      <w:sz w:val="21"/>
                      <w:szCs w:val="21"/>
                    </w:rPr>
                    <w:t>-</w:t>
                  </w:r>
                </w:p>
              </w:tc>
              <w:tc>
                <w:tcPr>
                  <w:tcW w:w="1134" w:type="dxa"/>
                  <w:tcBorders>
                    <w:top w:val="single" w:sz="4" w:space="0" w:color="auto"/>
                    <w:left w:val="single" w:sz="8" w:space="0" w:color="auto"/>
                    <w:bottom w:val="single" w:sz="4" w:space="0" w:color="auto"/>
                    <w:right w:val="single" w:sz="8" w:space="0" w:color="auto"/>
                  </w:tcBorders>
                  <w:vAlign w:val="center"/>
                </w:tcPr>
                <w:p w14:paraId="6FF4F60C" w14:textId="77777777" w:rsidR="00621F22" w:rsidRPr="00767FA7" w:rsidRDefault="00621F22" w:rsidP="00621F22">
                  <w:pPr>
                    <w:jc w:val="center"/>
                    <w:rPr>
                      <w:rFonts w:eastAsiaTheme="minorEastAsia"/>
                      <w:sz w:val="21"/>
                      <w:szCs w:val="21"/>
                    </w:rPr>
                  </w:pPr>
                  <w:r w:rsidRPr="00767FA7">
                    <w:rPr>
                      <w:rFonts w:eastAsiaTheme="minorEastAsia"/>
                      <w:sz w:val="21"/>
                      <w:szCs w:val="21"/>
                    </w:rPr>
                    <w:t>-</w:t>
                  </w:r>
                </w:p>
              </w:tc>
              <w:tc>
                <w:tcPr>
                  <w:tcW w:w="1078" w:type="dxa"/>
                  <w:tcBorders>
                    <w:top w:val="single" w:sz="4" w:space="0" w:color="auto"/>
                    <w:left w:val="nil"/>
                    <w:bottom w:val="single" w:sz="4" w:space="0" w:color="auto"/>
                    <w:right w:val="nil"/>
                  </w:tcBorders>
                  <w:vAlign w:val="center"/>
                </w:tcPr>
                <w:p w14:paraId="239020C0" w14:textId="77777777" w:rsidR="00621F22" w:rsidRPr="00767FA7" w:rsidRDefault="00621F22" w:rsidP="00621F22">
                  <w:pPr>
                    <w:jc w:val="center"/>
                    <w:rPr>
                      <w:rFonts w:eastAsiaTheme="minorEastAsia"/>
                      <w:sz w:val="21"/>
                      <w:szCs w:val="21"/>
                    </w:rPr>
                  </w:pPr>
                  <w:r w:rsidRPr="00767FA7">
                    <w:rPr>
                      <w:rFonts w:eastAsiaTheme="minorEastAsia"/>
                      <w:sz w:val="21"/>
                      <w:szCs w:val="21"/>
                    </w:rPr>
                    <w:t>-</w:t>
                  </w:r>
                </w:p>
              </w:tc>
            </w:tr>
          </w:tbl>
          <w:p w14:paraId="609FAB16" w14:textId="4B908057" w:rsidR="006D2F8D" w:rsidRPr="00767FA7" w:rsidRDefault="005A143B" w:rsidP="00FD3C2D">
            <w:pPr>
              <w:adjustRightInd w:val="0"/>
              <w:snapToGrid w:val="0"/>
              <w:spacing w:line="360" w:lineRule="auto"/>
              <w:rPr>
                <w:rFonts w:eastAsiaTheme="minorEastAsia"/>
                <w:b/>
                <w:bCs/>
                <w:sz w:val="18"/>
                <w:szCs w:val="18"/>
              </w:rPr>
            </w:pPr>
            <w:r w:rsidRPr="00767FA7">
              <w:rPr>
                <w:rFonts w:eastAsiaTheme="minorEastAsia" w:hint="eastAsia"/>
                <w:b/>
                <w:bCs/>
                <w:sz w:val="18"/>
                <w:szCs w:val="18"/>
              </w:rPr>
              <w:t>注</w:t>
            </w:r>
            <w:r w:rsidRPr="00767FA7">
              <w:rPr>
                <w:rFonts w:eastAsiaTheme="minorEastAsia"/>
                <w:b/>
                <w:bCs/>
                <w:sz w:val="18"/>
                <w:szCs w:val="18"/>
              </w:rPr>
              <w:t>：</w:t>
            </w:r>
            <w:r w:rsidRPr="00767FA7">
              <w:rPr>
                <w:rFonts w:eastAsiaTheme="minorEastAsia" w:hint="eastAsia"/>
                <w:b/>
                <w:bCs/>
                <w:sz w:val="18"/>
                <w:szCs w:val="18"/>
              </w:rPr>
              <w:t>[</w:t>
            </w:r>
            <w:r w:rsidRPr="00767FA7">
              <w:rPr>
                <w:rFonts w:eastAsiaTheme="minorEastAsia"/>
                <w:b/>
                <w:bCs/>
                <w:sz w:val="18"/>
                <w:szCs w:val="18"/>
              </w:rPr>
              <w:t>1</w:t>
            </w:r>
            <w:r w:rsidRPr="00767FA7">
              <w:rPr>
                <w:rFonts w:eastAsiaTheme="minorEastAsia" w:hint="eastAsia"/>
                <w:b/>
                <w:bCs/>
                <w:sz w:val="18"/>
                <w:szCs w:val="18"/>
              </w:rPr>
              <w:t>]</w:t>
            </w:r>
            <w:r w:rsidRPr="00767FA7">
              <w:rPr>
                <w:rFonts w:eastAsiaTheme="minorEastAsia" w:hint="eastAsia"/>
                <w:b/>
                <w:bCs/>
                <w:sz w:val="18"/>
                <w:szCs w:val="18"/>
              </w:rPr>
              <w:t>产能</w:t>
            </w:r>
            <w:r w:rsidRPr="00767FA7">
              <w:rPr>
                <w:rFonts w:eastAsiaTheme="minorEastAsia"/>
                <w:b/>
                <w:bCs/>
                <w:sz w:val="18"/>
                <w:szCs w:val="18"/>
              </w:rPr>
              <w:t>减少的同时对配方进行</w:t>
            </w:r>
            <w:r w:rsidRPr="00767FA7">
              <w:rPr>
                <w:rFonts w:eastAsiaTheme="minorEastAsia" w:hint="eastAsia"/>
                <w:b/>
                <w:bCs/>
                <w:sz w:val="18"/>
                <w:szCs w:val="18"/>
              </w:rPr>
              <w:t>改动，</w:t>
            </w:r>
            <w:r w:rsidRPr="00767FA7">
              <w:rPr>
                <w:rFonts w:eastAsiaTheme="minorEastAsia"/>
                <w:b/>
                <w:bCs/>
                <w:sz w:val="18"/>
                <w:szCs w:val="18"/>
              </w:rPr>
              <w:t>因此本项目</w:t>
            </w:r>
            <w:r w:rsidRPr="00767FA7">
              <w:rPr>
                <w:rFonts w:eastAsiaTheme="minorEastAsia" w:hint="eastAsia"/>
                <w:b/>
                <w:bCs/>
                <w:sz w:val="18"/>
                <w:szCs w:val="18"/>
              </w:rPr>
              <w:t>产能</w:t>
            </w:r>
            <w:r w:rsidR="00917A3D" w:rsidRPr="00767FA7">
              <w:rPr>
                <w:rFonts w:eastAsiaTheme="minorEastAsia" w:hint="eastAsia"/>
                <w:b/>
                <w:bCs/>
                <w:sz w:val="18"/>
                <w:szCs w:val="18"/>
              </w:rPr>
              <w:t>以</w:t>
            </w:r>
            <w:r w:rsidRPr="00767FA7">
              <w:rPr>
                <w:rFonts w:eastAsiaTheme="minorEastAsia" w:hint="eastAsia"/>
                <w:b/>
                <w:bCs/>
                <w:sz w:val="18"/>
                <w:szCs w:val="18"/>
              </w:rPr>
              <w:t>13700</w:t>
            </w:r>
            <w:r w:rsidRPr="00767FA7">
              <w:rPr>
                <w:rFonts w:eastAsiaTheme="minorEastAsia"/>
                <w:b/>
                <w:bCs/>
                <w:sz w:val="18"/>
                <w:szCs w:val="18"/>
              </w:rPr>
              <w:t>t/a</w:t>
            </w:r>
            <w:r w:rsidR="00917A3D" w:rsidRPr="00767FA7">
              <w:rPr>
                <w:rFonts w:eastAsiaTheme="minorEastAsia" w:hint="eastAsia"/>
                <w:b/>
                <w:bCs/>
                <w:sz w:val="18"/>
                <w:szCs w:val="18"/>
              </w:rPr>
              <w:t>计</w:t>
            </w:r>
            <w:r w:rsidRPr="00767FA7">
              <w:rPr>
                <w:rFonts w:eastAsiaTheme="minorEastAsia" w:hint="eastAsia"/>
                <w:b/>
                <w:bCs/>
                <w:sz w:val="18"/>
                <w:szCs w:val="18"/>
              </w:rPr>
              <w:t>（建成后全厂</w:t>
            </w:r>
            <w:r w:rsidRPr="00767FA7">
              <w:rPr>
                <w:rFonts w:eastAsiaTheme="minorEastAsia"/>
                <w:b/>
                <w:bCs/>
                <w:sz w:val="18"/>
                <w:szCs w:val="18"/>
              </w:rPr>
              <w:t>产能</w:t>
            </w:r>
            <w:r w:rsidRPr="00767FA7">
              <w:rPr>
                <w:rFonts w:eastAsiaTheme="minorEastAsia" w:hint="eastAsia"/>
                <w:b/>
                <w:bCs/>
                <w:sz w:val="18"/>
                <w:szCs w:val="18"/>
              </w:rPr>
              <w:t>）。</w:t>
            </w:r>
          </w:p>
          <w:p w14:paraId="4E59E77C" w14:textId="171157B0" w:rsidR="006619D3" w:rsidRPr="00767FA7" w:rsidRDefault="006619D3" w:rsidP="006619D3">
            <w:pPr>
              <w:pStyle w:val="affd"/>
              <w:rPr>
                <w:rFonts w:eastAsiaTheme="minorEastAsia"/>
                <w:b/>
                <w:bCs/>
              </w:rPr>
            </w:pPr>
            <w:r w:rsidRPr="00767FA7">
              <w:t>本项目产品专用于</w:t>
            </w:r>
            <w:r w:rsidRPr="00767FA7">
              <w:t>5G</w:t>
            </w:r>
            <w:r w:rsidRPr="00767FA7">
              <w:t>通讯产品、半导体等电子设备制造过程，根据国民经济行业分类（</w:t>
            </w:r>
            <w:r w:rsidRPr="00767FA7">
              <w:t>GBT4754-2017</w:t>
            </w:r>
            <w:r w:rsidRPr="00767FA7">
              <w:t>）</w:t>
            </w:r>
            <w:r w:rsidR="00722448" w:rsidRPr="00767FA7">
              <w:rPr>
                <w:rFonts w:hint="eastAsia"/>
              </w:rPr>
              <w:t>，</w:t>
            </w:r>
            <w:r w:rsidR="00722448" w:rsidRPr="00767FA7">
              <w:t>本项目类别属于专用电子材料制造【</w:t>
            </w:r>
            <w:r w:rsidR="00722448" w:rsidRPr="00767FA7">
              <w:t>C3985</w:t>
            </w:r>
            <w:r w:rsidR="00722448" w:rsidRPr="00767FA7">
              <w:t>】</w:t>
            </w:r>
            <w:r w:rsidR="00722448" w:rsidRPr="00767FA7">
              <w:rPr>
                <w:rFonts w:hint="eastAsia"/>
              </w:rPr>
              <w:t>。对照</w:t>
            </w:r>
            <w:r w:rsidRPr="00767FA7">
              <w:t>《</w:t>
            </w:r>
            <w:r w:rsidRPr="00767FA7">
              <w:t>2017</w:t>
            </w:r>
            <w:r w:rsidRPr="00767FA7">
              <w:t>国民经济行业分类注释》</w:t>
            </w:r>
            <w:r w:rsidR="00722448" w:rsidRPr="00767FA7">
              <w:t>专用电子材料制造【</w:t>
            </w:r>
            <w:r w:rsidR="00722448" w:rsidRPr="00767FA7">
              <w:t>C3985</w:t>
            </w:r>
            <w:r w:rsidR="00722448" w:rsidRPr="00767FA7">
              <w:t>】</w:t>
            </w:r>
            <w:r w:rsidR="00722448" w:rsidRPr="00767FA7">
              <w:rPr>
                <w:rFonts w:hint="eastAsia"/>
              </w:rPr>
              <w:t>中</w:t>
            </w:r>
            <w:r w:rsidR="00722448" w:rsidRPr="00767FA7">
              <w:t>的小类别，</w:t>
            </w:r>
            <w:r w:rsidR="00722448" w:rsidRPr="00767FA7">
              <w:rPr>
                <w:rFonts w:hint="eastAsia"/>
              </w:rPr>
              <w:t>将本</w:t>
            </w:r>
            <w:r w:rsidRPr="00767FA7">
              <w:t>项目产品</w:t>
            </w:r>
            <w:r w:rsidR="00722448" w:rsidRPr="00767FA7">
              <w:rPr>
                <w:rFonts w:hint="eastAsia"/>
              </w:rPr>
              <w:t>细分，</w:t>
            </w:r>
            <w:r w:rsidR="00722448" w:rsidRPr="00767FA7">
              <w:t>具体见表</w:t>
            </w:r>
            <w:r w:rsidR="00722448" w:rsidRPr="00767FA7">
              <w:rPr>
                <w:rFonts w:hint="eastAsia"/>
              </w:rPr>
              <w:t>1</w:t>
            </w:r>
            <w:r w:rsidR="00722448" w:rsidRPr="00767FA7">
              <w:t>-3</w:t>
            </w:r>
            <w:r w:rsidRPr="00767FA7">
              <w:rPr>
                <w:rFonts w:hint="eastAsia"/>
              </w:rPr>
              <w:t>。</w:t>
            </w:r>
          </w:p>
          <w:p w14:paraId="44DC5218" w14:textId="28A9616B" w:rsidR="006619D3" w:rsidRPr="00767FA7" w:rsidRDefault="006619D3" w:rsidP="006619D3">
            <w:pPr>
              <w:pStyle w:val="affff"/>
            </w:pPr>
            <w:r w:rsidRPr="00767FA7">
              <w:t>表</w:t>
            </w:r>
            <w:r w:rsidRPr="00767FA7">
              <w:t xml:space="preserve">1-3  </w:t>
            </w:r>
            <w:r w:rsidRPr="00767FA7">
              <w:t>项目产品</w:t>
            </w:r>
            <w:r w:rsidR="00722448" w:rsidRPr="00767FA7">
              <w:rPr>
                <w:rFonts w:hint="eastAsia"/>
              </w:rPr>
              <w:t>细分情况</w:t>
            </w:r>
          </w:p>
          <w:tbl>
            <w:tblPr>
              <w:tblW w:w="9085" w:type="dxa"/>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438"/>
              <w:gridCol w:w="2835"/>
              <w:gridCol w:w="425"/>
              <w:gridCol w:w="2643"/>
              <w:gridCol w:w="2744"/>
            </w:tblGrid>
            <w:tr w:rsidR="00767FA7" w:rsidRPr="00767FA7" w14:paraId="61FD6978" w14:textId="77777777" w:rsidTr="00C7271C">
              <w:trPr>
                <w:trHeight w:val="634"/>
                <w:jc w:val="center"/>
              </w:trPr>
              <w:tc>
                <w:tcPr>
                  <w:tcW w:w="438" w:type="dxa"/>
                  <w:vAlign w:val="center"/>
                </w:tcPr>
                <w:p w14:paraId="53464014" w14:textId="77777777" w:rsidR="006619D3" w:rsidRPr="00767FA7" w:rsidRDefault="006619D3" w:rsidP="006619D3">
                  <w:pPr>
                    <w:pStyle w:val="afff3"/>
                    <w:rPr>
                      <w:b/>
                    </w:rPr>
                  </w:pPr>
                  <w:r w:rsidRPr="00767FA7">
                    <w:rPr>
                      <w:b/>
                    </w:rPr>
                    <w:t>序号</w:t>
                  </w:r>
                </w:p>
              </w:tc>
              <w:tc>
                <w:tcPr>
                  <w:tcW w:w="2835" w:type="dxa"/>
                  <w:vAlign w:val="center"/>
                </w:tcPr>
                <w:p w14:paraId="4915258B" w14:textId="77777777" w:rsidR="006619D3" w:rsidRPr="00767FA7" w:rsidRDefault="006619D3" w:rsidP="006619D3">
                  <w:pPr>
                    <w:pStyle w:val="afff3"/>
                    <w:rPr>
                      <w:b/>
                    </w:rPr>
                  </w:pPr>
                  <w:r w:rsidRPr="00767FA7">
                    <w:rPr>
                      <w:b/>
                    </w:rPr>
                    <w:t>产品名称</w:t>
                  </w:r>
                </w:p>
              </w:tc>
              <w:tc>
                <w:tcPr>
                  <w:tcW w:w="425" w:type="dxa"/>
                  <w:vAlign w:val="center"/>
                </w:tcPr>
                <w:p w14:paraId="4B4E1D03" w14:textId="77777777" w:rsidR="006619D3" w:rsidRPr="00767FA7" w:rsidRDefault="006619D3" w:rsidP="006619D3">
                  <w:pPr>
                    <w:pStyle w:val="afff3"/>
                    <w:rPr>
                      <w:b/>
                    </w:rPr>
                  </w:pPr>
                  <w:r w:rsidRPr="00767FA7">
                    <w:rPr>
                      <w:b/>
                    </w:rPr>
                    <w:t>状态</w:t>
                  </w:r>
                </w:p>
              </w:tc>
              <w:tc>
                <w:tcPr>
                  <w:tcW w:w="2643" w:type="dxa"/>
                  <w:vAlign w:val="center"/>
                </w:tcPr>
                <w:p w14:paraId="57F0D2C9" w14:textId="77777777" w:rsidR="006619D3" w:rsidRPr="00767FA7" w:rsidRDefault="006619D3" w:rsidP="006619D3">
                  <w:pPr>
                    <w:pStyle w:val="afff3"/>
                    <w:rPr>
                      <w:b/>
                    </w:rPr>
                  </w:pPr>
                  <w:r w:rsidRPr="00767FA7">
                    <w:rPr>
                      <w:b/>
                    </w:rPr>
                    <w:t>适用产品</w:t>
                  </w:r>
                </w:p>
              </w:tc>
              <w:tc>
                <w:tcPr>
                  <w:tcW w:w="2744" w:type="dxa"/>
                  <w:vAlign w:val="center"/>
                </w:tcPr>
                <w:p w14:paraId="4CD351FE" w14:textId="77777777" w:rsidR="006619D3" w:rsidRPr="00767FA7" w:rsidRDefault="006619D3" w:rsidP="006619D3">
                  <w:pPr>
                    <w:pStyle w:val="afff3"/>
                    <w:rPr>
                      <w:b/>
                    </w:rPr>
                  </w:pPr>
                  <w:r w:rsidRPr="00767FA7">
                    <w:rPr>
                      <w:b/>
                    </w:rPr>
                    <w:t>行业分类</w:t>
                  </w:r>
                </w:p>
              </w:tc>
            </w:tr>
            <w:tr w:rsidR="00767FA7" w:rsidRPr="00767FA7" w14:paraId="1B1AC419" w14:textId="77777777" w:rsidTr="00C7271C">
              <w:trPr>
                <w:trHeight w:val="251"/>
                <w:jc w:val="center"/>
              </w:trPr>
              <w:tc>
                <w:tcPr>
                  <w:tcW w:w="438" w:type="dxa"/>
                  <w:vAlign w:val="center"/>
                </w:tcPr>
                <w:p w14:paraId="51C40585" w14:textId="77777777" w:rsidR="006619D3" w:rsidRPr="00767FA7" w:rsidRDefault="006619D3" w:rsidP="006619D3">
                  <w:pPr>
                    <w:pStyle w:val="afff3"/>
                  </w:pPr>
                  <w:r w:rsidRPr="00767FA7">
                    <w:t>1</w:t>
                  </w:r>
                </w:p>
              </w:tc>
              <w:tc>
                <w:tcPr>
                  <w:tcW w:w="2835" w:type="dxa"/>
                  <w:vAlign w:val="center"/>
                </w:tcPr>
                <w:p w14:paraId="6814B2DB" w14:textId="77777777" w:rsidR="006619D3" w:rsidRPr="00767FA7" w:rsidRDefault="006619D3" w:rsidP="006619D3">
                  <w:pPr>
                    <w:pStyle w:val="afff3"/>
                  </w:pPr>
                  <w:r w:rsidRPr="00767FA7">
                    <w:t>高分子导电膜</w:t>
                  </w:r>
                  <w:r w:rsidRPr="00767FA7">
                    <w:t>A</w:t>
                  </w:r>
                </w:p>
              </w:tc>
              <w:tc>
                <w:tcPr>
                  <w:tcW w:w="425" w:type="dxa"/>
                  <w:vAlign w:val="center"/>
                </w:tcPr>
                <w:p w14:paraId="7D1E58D7" w14:textId="77777777" w:rsidR="006619D3" w:rsidRPr="00767FA7" w:rsidRDefault="006619D3" w:rsidP="006619D3">
                  <w:pPr>
                    <w:pStyle w:val="afff3"/>
                  </w:pPr>
                  <w:r w:rsidRPr="00767FA7">
                    <w:t>液</w:t>
                  </w:r>
                </w:p>
              </w:tc>
              <w:tc>
                <w:tcPr>
                  <w:tcW w:w="2643" w:type="dxa"/>
                  <w:vAlign w:val="center"/>
                </w:tcPr>
                <w:p w14:paraId="7D72EEED" w14:textId="77777777" w:rsidR="006619D3" w:rsidRPr="00767FA7" w:rsidRDefault="006619D3" w:rsidP="006619D3">
                  <w:pPr>
                    <w:pStyle w:val="afff3"/>
                  </w:pPr>
                  <w:r w:rsidRPr="00767FA7">
                    <w:t>5G</w:t>
                  </w:r>
                  <w:r w:rsidRPr="00767FA7">
                    <w:t>通讯产品，半导体</w:t>
                  </w:r>
                </w:p>
              </w:tc>
              <w:tc>
                <w:tcPr>
                  <w:tcW w:w="2744" w:type="dxa"/>
                  <w:vAlign w:val="center"/>
                </w:tcPr>
                <w:p w14:paraId="3D44FFEC" w14:textId="77777777" w:rsidR="006619D3" w:rsidRPr="00767FA7" w:rsidRDefault="006619D3" w:rsidP="006619D3">
                  <w:pPr>
                    <w:pStyle w:val="afff3"/>
                  </w:pPr>
                  <w:r w:rsidRPr="00767FA7">
                    <w:t>功能湿电子化学品（混剂）</w:t>
                  </w:r>
                </w:p>
              </w:tc>
            </w:tr>
            <w:tr w:rsidR="00767FA7" w:rsidRPr="00767FA7" w14:paraId="4159AAE7" w14:textId="77777777" w:rsidTr="00C7271C">
              <w:trPr>
                <w:trHeight w:val="145"/>
                <w:jc w:val="center"/>
              </w:trPr>
              <w:tc>
                <w:tcPr>
                  <w:tcW w:w="438" w:type="dxa"/>
                  <w:vAlign w:val="center"/>
                </w:tcPr>
                <w:p w14:paraId="6CE1B1DF" w14:textId="77777777" w:rsidR="006619D3" w:rsidRPr="00767FA7" w:rsidRDefault="006619D3" w:rsidP="006619D3">
                  <w:pPr>
                    <w:pStyle w:val="afff3"/>
                  </w:pPr>
                  <w:r w:rsidRPr="00767FA7">
                    <w:rPr>
                      <w:sz w:val="22"/>
                      <w:szCs w:val="22"/>
                    </w:rPr>
                    <w:t>2</w:t>
                  </w:r>
                </w:p>
              </w:tc>
              <w:tc>
                <w:tcPr>
                  <w:tcW w:w="2835" w:type="dxa"/>
                  <w:vAlign w:val="center"/>
                </w:tcPr>
                <w:p w14:paraId="29719A18" w14:textId="77777777" w:rsidR="006619D3" w:rsidRPr="00767FA7" w:rsidRDefault="006619D3" w:rsidP="006619D3">
                  <w:pPr>
                    <w:pStyle w:val="afff3"/>
                  </w:pPr>
                  <w:r w:rsidRPr="00767FA7">
                    <w:t>高分子导电膜</w:t>
                  </w:r>
                  <w:r w:rsidRPr="00767FA7">
                    <w:t>B</w:t>
                  </w:r>
                </w:p>
              </w:tc>
              <w:tc>
                <w:tcPr>
                  <w:tcW w:w="425" w:type="dxa"/>
                  <w:vAlign w:val="center"/>
                </w:tcPr>
                <w:p w14:paraId="06315BB8" w14:textId="77777777" w:rsidR="006619D3" w:rsidRPr="00767FA7" w:rsidRDefault="006619D3" w:rsidP="006619D3">
                  <w:pPr>
                    <w:pStyle w:val="afff3"/>
                  </w:pPr>
                  <w:r w:rsidRPr="00767FA7">
                    <w:t>液</w:t>
                  </w:r>
                </w:p>
              </w:tc>
              <w:tc>
                <w:tcPr>
                  <w:tcW w:w="2643" w:type="dxa"/>
                  <w:vAlign w:val="center"/>
                </w:tcPr>
                <w:p w14:paraId="2716450E" w14:textId="77777777" w:rsidR="006619D3" w:rsidRPr="00767FA7" w:rsidRDefault="006619D3" w:rsidP="006619D3">
                  <w:pPr>
                    <w:pStyle w:val="afff3"/>
                  </w:pPr>
                  <w:r w:rsidRPr="00767FA7">
                    <w:t>新能源汽车</w:t>
                  </w:r>
                  <w:r w:rsidRPr="00767FA7">
                    <w:t>/5G</w:t>
                  </w:r>
                  <w:r w:rsidRPr="00767FA7">
                    <w:t>通讯</w:t>
                  </w:r>
                </w:p>
              </w:tc>
              <w:tc>
                <w:tcPr>
                  <w:tcW w:w="2744" w:type="dxa"/>
                  <w:vAlign w:val="center"/>
                </w:tcPr>
                <w:p w14:paraId="1C63F278" w14:textId="3A9A447B" w:rsidR="006619D3" w:rsidRPr="00767FA7" w:rsidRDefault="006619D3" w:rsidP="006619D3">
                  <w:pPr>
                    <w:pStyle w:val="afff3"/>
                  </w:pPr>
                  <w:r w:rsidRPr="00767FA7">
                    <w:t>功能湿电子化学品（混剂）</w:t>
                  </w:r>
                </w:p>
              </w:tc>
            </w:tr>
            <w:tr w:rsidR="00767FA7" w:rsidRPr="00767FA7" w14:paraId="10190D96" w14:textId="77777777" w:rsidTr="00C7271C">
              <w:trPr>
                <w:trHeight w:val="209"/>
                <w:jc w:val="center"/>
              </w:trPr>
              <w:tc>
                <w:tcPr>
                  <w:tcW w:w="438" w:type="dxa"/>
                  <w:vAlign w:val="center"/>
                </w:tcPr>
                <w:p w14:paraId="27FE3A6F" w14:textId="77777777" w:rsidR="006619D3" w:rsidRPr="00767FA7" w:rsidRDefault="006619D3" w:rsidP="006619D3">
                  <w:pPr>
                    <w:pStyle w:val="afff3"/>
                  </w:pPr>
                  <w:r w:rsidRPr="00767FA7">
                    <w:rPr>
                      <w:sz w:val="22"/>
                      <w:szCs w:val="22"/>
                    </w:rPr>
                    <w:t>3</w:t>
                  </w:r>
                </w:p>
              </w:tc>
              <w:tc>
                <w:tcPr>
                  <w:tcW w:w="2835" w:type="dxa"/>
                  <w:vAlign w:val="center"/>
                </w:tcPr>
                <w:p w14:paraId="5F1477FC" w14:textId="77777777" w:rsidR="006619D3" w:rsidRPr="00767FA7" w:rsidRDefault="006619D3" w:rsidP="006619D3">
                  <w:pPr>
                    <w:pStyle w:val="afff3"/>
                  </w:pPr>
                  <w:r w:rsidRPr="00767FA7">
                    <w:t>化学铜添加剂</w:t>
                  </w:r>
                  <w:r w:rsidRPr="00767FA7">
                    <w:t>A</w:t>
                  </w:r>
                </w:p>
              </w:tc>
              <w:tc>
                <w:tcPr>
                  <w:tcW w:w="425" w:type="dxa"/>
                  <w:vAlign w:val="center"/>
                </w:tcPr>
                <w:p w14:paraId="2F4BD936" w14:textId="77777777" w:rsidR="006619D3" w:rsidRPr="00767FA7" w:rsidRDefault="006619D3" w:rsidP="006619D3">
                  <w:pPr>
                    <w:pStyle w:val="afff3"/>
                  </w:pPr>
                  <w:r w:rsidRPr="00767FA7">
                    <w:t>液</w:t>
                  </w:r>
                </w:p>
              </w:tc>
              <w:tc>
                <w:tcPr>
                  <w:tcW w:w="2643" w:type="dxa"/>
                  <w:vAlign w:val="center"/>
                </w:tcPr>
                <w:p w14:paraId="15061668" w14:textId="77777777" w:rsidR="006619D3" w:rsidRPr="00767FA7" w:rsidRDefault="006619D3" w:rsidP="006619D3">
                  <w:pPr>
                    <w:pStyle w:val="afff3"/>
                  </w:pPr>
                  <w:r w:rsidRPr="00767FA7">
                    <w:t>新能源汽车</w:t>
                  </w:r>
                  <w:r w:rsidRPr="00767FA7">
                    <w:t>/5G</w:t>
                  </w:r>
                  <w:r w:rsidRPr="00767FA7">
                    <w:t>通讯</w:t>
                  </w:r>
                </w:p>
              </w:tc>
              <w:tc>
                <w:tcPr>
                  <w:tcW w:w="2744" w:type="dxa"/>
                  <w:vAlign w:val="center"/>
                </w:tcPr>
                <w:p w14:paraId="25963FC4" w14:textId="77777777" w:rsidR="006619D3" w:rsidRPr="00767FA7" w:rsidRDefault="006619D3" w:rsidP="006619D3">
                  <w:pPr>
                    <w:pStyle w:val="afff3"/>
                  </w:pPr>
                  <w:r w:rsidRPr="00767FA7">
                    <w:t>功能湿电子化学品（混剂）</w:t>
                  </w:r>
                </w:p>
              </w:tc>
            </w:tr>
            <w:tr w:rsidR="00767FA7" w:rsidRPr="00767FA7" w14:paraId="1D586119" w14:textId="77777777" w:rsidTr="00C7271C">
              <w:trPr>
                <w:trHeight w:val="259"/>
                <w:jc w:val="center"/>
              </w:trPr>
              <w:tc>
                <w:tcPr>
                  <w:tcW w:w="438" w:type="dxa"/>
                  <w:vAlign w:val="center"/>
                </w:tcPr>
                <w:p w14:paraId="2C2ADCA1" w14:textId="77777777" w:rsidR="006619D3" w:rsidRPr="00767FA7" w:rsidRDefault="006619D3" w:rsidP="006619D3">
                  <w:pPr>
                    <w:pStyle w:val="afff3"/>
                  </w:pPr>
                  <w:r w:rsidRPr="00767FA7">
                    <w:t>4</w:t>
                  </w:r>
                </w:p>
              </w:tc>
              <w:tc>
                <w:tcPr>
                  <w:tcW w:w="2835" w:type="dxa"/>
                  <w:vAlign w:val="center"/>
                </w:tcPr>
                <w:p w14:paraId="035EDB9E" w14:textId="77777777" w:rsidR="006619D3" w:rsidRPr="00767FA7" w:rsidRDefault="006619D3" w:rsidP="006619D3">
                  <w:pPr>
                    <w:pStyle w:val="afff3"/>
                  </w:pPr>
                  <w:r w:rsidRPr="00767FA7">
                    <w:t>化学铜添加剂</w:t>
                  </w:r>
                  <w:r w:rsidRPr="00767FA7">
                    <w:t>B</w:t>
                  </w:r>
                </w:p>
              </w:tc>
              <w:tc>
                <w:tcPr>
                  <w:tcW w:w="425" w:type="dxa"/>
                  <w:vAlign w:val="center"/>
                </w:tcPr>
                <w:p w14:paraId="691BE8AE" w14:textId="77777777" w:rsidR="006619D3" w:rsidRPr="00767FA7" w:rsidRDefault="006619D3" w:rsidP="006619D3">
                  <w:pPr>
                    <w:pStyle w:val="afff3"/>
                  </w:pPr>
                  <w:r w:rsidRPr="00767FA7">
                    <w:t>液</w:t>
                  </w:r>
                </w:p>
              </w:tc>
              <w:tc>
                <w:tcPr>
                  <w:tcW w:w="2643" w:type="dxa"/>
                  <w:vAlign w:val="center"/>
                </w:tcPr>
                <w:p w14:paraId="7A948E3E" w14:textId="77777777" w:rsidR="006619D3" w:rsidRPr="00767FA7" w:rsidRDefault="006619D3" w:rsidP="006619D3">
                  <w:pPr>
                    <w:pStyle w:val="afff3"/>
                  </w:pPr>
                  <w:r w:rsidRPr="00767FA7">
                    <w:t>5G</w:t>
                  </w:r>
                  <w:r w:rsidRPr="00767FA7">
                    <w:t>通讯产品</w:t>
                  </w:r>
                </w:p>
              </w:tc>
              <w:tc>
                <w:tcPr>
                  <w:tcW w:w="2744" w:type="dxa"/>
                  <w:vAlign w:val="center"/>
                </w:tcPr>
                <w:p w14:paraId="3021D796" w14:textId="77777777" w:rsidR="006619D3" w:rsidRPr="00767FA7" w:rsidRDefault="006619D3" w:rsidP="006619D3">
                  <w:pPr>
                    <w:pStyle w:val="afff3"/>
                  </w:pPr>
                  <w:r w:rsidRPr="00767FA7">
                    <w:t>功能湿电子化学品（混剂）</w:t>
                  </w:r>
                </w:p>
              </w:tc>
            </w:tr>
            <w:tr w:rsidR="00767FA7" w:rsidRPr="00767FA7" w14:paraId="1E6A3311" w14:textId="77777777" w:rsidTr="00C7271C">
              <w:trPr>
                <w:trHeight w:val="167"/>
                <w:jc w:val="center"/>
              </w:trPr>
              <w:tc>
                <w:tcPr>
                  <w:tcW w:w="438" w:type="dxa"/>
                  <w:vAlign w:val="center"/>
                </w:tcPr>
                <w:p w14:paraId="6291BA1F" w14:textId="77777777" w:rsidR="006619D3" w:rsidRPr="00767FA7" w:rsidRDefault="006619D3" w:rsidP="006619D3">
                  <w:pPr>
                    <w:pStyle w:val="afff3"/>
                  </w:pPr>
                  <w:r w:rsidRPr="00767FA7">
                    <w:t>5</w:t>
                  </w:r>
                </w:p>
              </w:tc>
              <w:tc>
                <w:tcPr>
                  <w:tcW w:w="2835" w:type="dxa"/>
                  <w:vAlign w:val="center"/>
                </w:tcPr>
                <w:p w14:paraId="0B9E2064" w14:textId="77777777" w:rsidR="006619D3" w:rsidRPr="00767FA7" w:rsidRDefault="006619D3" w:rsidP="006619D3">
                  <w:pPr>
                    <w:pStyle w:val="afff3"/>
                  </w:pPr>
                  <w:r w:rsidRPr="00767FA7">
                    <w:t>电镀光亮剂</w:t>
                  </w:r>
                </w:p>
              </w:tc>
              <w:tc>
                <w:tcPr>
                  <w:tcW w:w="425" w:type="dxa"/>
                  <w:vAlign w:val="center"/>
                </w:tcPr>
                <w:p w14:paraId="4C4D49BC" w14:textId="77777777" w:rsidR="006619D3" w:rsidRPr="00767FA7" w:rsidRDefault="006619D3" w:rsidP="006619D3">
                  <w:pPr>
                    <w:pStyle w:val="afff3"/>
                  </w:pPr>
                  <w:r w:rsidRPr="00767FA7">
                    <w:t>液</w:t>
                  </w:r>
                </w:p>
              </w:tc>
              <w:tc>
                <w:tcPr>
                  <w:tcW w:w="2643" w:type="dxa"/>
                  <w:vAlign w:val="center"/>
                </w:tcPr>
                <w:p w14:paraId="7EDDCA78" w14:textId="77777777" w:rsidR="006619D3" w:rsidRPr="00767FA7" w:rsidRDefault="006619D3" w:rsidP="006619D3">
                  <w:pPr>
                    <w:pStyle w:val="afff3"/>
                  </w:pPr>
                  <w:r w:rsidRPr="00767FA7">
                    <w:t>提升</w:t>
                  </w:r>
                  <w:r w:rsidRPr="00767FA7">
                    <w:t>PCB</w:t>
                  </w:r>
                  <w:r w:rsidRPr="00767FA7">
                    <w:t>制造过程自动化</w:t>
                  </w:r>
                </w:p>
              </w:tc>
              <w:tc>
                <w:tcPr>
                  <w:tcW w:w="2744" w:type="dxa"/>
                  <w:vAlign w:val="center"/>
                </w:tcPr>
                <w:p w14:paraId="1DAD5A34" w14:textId="77777777" w:rsidR="006619D3" w:rsidRPr="00767FA7" w:rsidRDefault="006619D3" w:rsidP="006619D3">
                  <w:pPr>
                    <w:pStyle w:val="afff3"/>
                  </w:pPr>
                  <w:r w:rsidRPr="00767FA7">
                    <w:t>TSV-</w:t>
                  </w:r>
                  <w:r w:rsidRPr="00767FA7">
                    <w:t>深孔镀铜液</w:t>
                  </w:r>
                </w:p>
              </w:tc>
            </w:tr>
            <w:tr w:rsidR="00767FA7" w:rsidRPr="00767FA7" w14:paraId="6F684FB7" w14:textId="77777777" w:rsidTr="00C7271C">
              <w:trPr>
                <w:trHeight w:val="117"/>
                <w:jc w:val="center"/>
              </w:trPr>
              <w:tc>
                <w:tcPr>
                  <w:tcW w:w="438" w:type="dxa"/>
                  <w:vAlign w:val="center"/>
                </w:tcPr>
                <w:p w14:paraId="6B35D32A" w14:textId="77777777" w:rsidR="006619D3" w:rsidRPr="00767FA7" w:rsidRDefault="006619D3" w:rsidP="006619D3">
                  <w:pPr>
                    <w:pStyle w:val="afff3"/>
                  </w:pPr>
                  <w:r w:rsidRPr="00767FA7">
                    <w:rPr>
                      <w:sz w:val="22"/>
                      <w:szCs w:val="22"/>
                    </w:rPr>
                    <w:t>6</w:t>
                  </w:r>
                </w:p>
              </w:tc>
              <w:tc>
                <w:tcPr>
                  <w:tcW w:w="2835" w:type="dxa"/>
                  <w:vAlign w:val="center"/>
                </w:tcPr>
                <w:p w14:paraId="0AF2D0BF" w14:textId="77777777" w:rsidR="006619D3" w:rsidRPr="00767FA7" w:rsidRDefault="006619D3" w:rsidP="006619D3">
                  <w:pPr>
                    <w:pStyle w:val="afff3"/>
                  </w:pPr>
                  <w:r w:rsidRPr="00767FA7">
                    <w:t>金属保护液</w:t>
                  </w:r>
                </w:p>
              </w:tc>
              <w:tc>
                <w:tcPr>
                  <w:tcW w:w="425" w:type="dxa"/>
                  <w:vAlign w:val="center"/>
                </w:tcPr>
                <w:p w14:paraId="203EE4D0" w14:textId="77777777" w:rsidR="006619D3" w:rsidRPr="00767FA7" w:rsidRDefault="006619D3" w:rsidP="006619D3">
                  <w:pPr>
                    <w:pStyle w:val="afff3"/>
                  </w:pPr>
                  <w:r w:rsidRPr="00767FA7">
                    <w:t>液</w:t>
                  </w:r>
                </w:p>
              </w:tc>
              <w:tc>
                <w:tcPr>
                  <w:tcW w:w="2643" w:type="dxa"/>
                  <w:vAlign w:val="center"/>
                </w:tcPr>
                <w:p w14:paraId="5BBB968D" w14:textId="77777777" w:rsidR="006619D3" w:rsidRPr="00767FA7" w:rsidRDefault="006619D3" w:rsidP="006619D3">
                  <w:pPr>
                    <w:pStyle w:val="afff3"/>
                  </w:pPr>
                  <w:r w:rsidRPr="00767FA7">
                    <w:t>新能源汽车</w:t>
                  </w:r>
                  <w:r w:rsidRPr="00767FA7">
                    <w:t>/5G</w:t>
                  </w:r>
                  <w:r w:rsidRPr="00767FA7">
                    <w:t>通讯</w:t>
                  </w:r>
                </w:p>
              </w:tc>
              <w:tc>
                <w:tcPr>
                  <w:tcW w:w="2744" w:type="dxa"/>
                  <w:vAlign w:val="center"/>
                </w:tcPr>
                <w:p w14:paraId="468B7730" w14:textId="77777777" w:rsidR="006619D3" w:rsidRPr="00767FA7" w:rsidRDefault="006619D3" w:rsidP="006619D3">
                  <w:pPr>
                    <w:pStyle w:val="afff3"/>
                  </w:pPr>
                  <w:r w:rsidRPr="00767FA7">
                    <w:t>金属保护液</w:t>
                  </w:r>
                </w:p>
              </w:tc>
            </w:tr>
            <w:tr w:rsidR="00767FA7" w:rsidRPr="00767FA7" w14:paraId="1F64F68C" w14:textId="77777777" w:rsidTr="00C7271C">
              <w:trPr>
                <w:trHeight w:val="195"/>
                <w:jc w:val="center"/>
              </w:trPr>
              <w:tc>
                <w:tcPr>
                  <w:tcW w:w="438" w:type="dxa"/>
                  <w:vAlign w:val="center"/>
                </w:tcPr>
                <w:p w14:paraId="0FC7132C" w14:textId="77777777" w:rsidR="006619D3" w:rsidRPr="00767FA7" w:rsidRDefault="006619D3" w:rsidP="006619D3">
                  <w:pPr>
                    <w:pStyle w:val="afff3"/>
                  </w:pPr>
                  <w:r w:rsidRPr="00767FA7">
                    <w:t>7</w:t>
                  </w:r>
                </w:p>
              </w:tc>
              <w:tc>
                <w:tcPr>
                  <w:tcW w:w="2835" w:type="dxa"/>
                  <w:vAlign w:val="center"/>
                </w:tcPr>
                <w:p w14:paraId="633743D7" w14:textId="77777777" w:rsidR="006619D3" w:rsidRPr="00767FA7" w:rsidRDefault="006619D3" w:rsidP="006619D3">
                  <w:pPr>
                    <w:pStyle w:val="afff3"/>
                  </w:pPr>
                  <w:r w:rsidRPr="00767FA7">
                    <w:rPr>
                      <w:sz w:val="22"/>
                      <w:szCs w:val="22"/>
                    </w:rPr>
                    <w:t>电子用剥离液</w:t>
                  </w:r>
                </w:p>
              </w:tc>
              <w:tc>
                <w:tcPr>
                  <w:tcW w:w="425" w:type="dxa"/>
                  <w:vAlign w:val="center"/>
                </w:tcPr>
                <w:p w14:paraId="5A328C89" w14:textId="77777777" w:rsidR="006619D3" w:rsidRPr="00767FA7" w:rsidRDefault="006619D3" w:rsidP="006619D3">
                  <w:pPr>
                    <w:pStyle w:val="afff3"/>
                  </w:pPr>
                  <w:r w:rsidRPr="00767FA7">
                    <w:t>液</w:t>
                  </w:r>
                </w:p>
              </w:tc>
              <w:tc>
                <w:tcPr>
                  <w:tcW w:w="2643" w:type="dxa"/>
                  <w:vAlign w:val="center"/>
                </w:tcPr>
                <w:p w14:paraId="021816F3" w14:textId="77777777" w:rsidR="006619D3" w:rsidRPr="00767FA7" w:rsidRDefault="006619D3" w:rsidP="006619D3">
                  <w:pPr>
                    <w:pStyle w:val="afff3"/>
                  </w:pPr>
                  <w:r w:rsidRPr="00767FA7">
                    <w:t>新能源汽车</w:t>
                  </w:r>
                  <w:r w:rsidRPr="00767FA7">
                    <w:t>/5G</w:t>
                  </w:r>
                  <w:r w:rsidRPr="00767FA7">
                    <w:t>通讯</w:t>
                  </w:r>
                </w:p>
              </w:tc>
              <w:tc>
                <w:tcPr>
                  <w:tcW w:w="2744" w:type="dxa"/>
                  <w:vAlign w:val="center"/>
                </w:tcPr>
                <w:p w14:paraId="713528A3" w14:textId="77777777" w:rsidR="006619D3" w:rsidRPr="00767FA7" w:rsidRDefault="006619D3" w:rsidP="006619D3">
                  <w:pPr>
                    <w:pStyle w:val="afff3"/>
                  </w:pPr>
                  <w:r w:rsidRPr="00767FA7">
                    <w:rPr>
                      <w:sz w:val="22"/>
                      <w:szCs w:val="22"/>
                    </w:rPr>
                    <w:t>剥离液</w:t>
                  </w:r>
                </w:p>
              </w:tc>
            </w:tr>
            <w:tr w:rsidR="00767FA7" w:rsidRPr="00767FA7" w14:paraId="44E37962" w14:textId="77777777" w:rsidTr="00C7271C">
              <w:trPr>
                <w:trHeight w:val="273"/>
                <w:jc w:val="center"/>
              </w:trPr>
              <w:tc>
                <w:tcPr>
                  <w:tcW w:w="438" w:type="dxa"/>
                  <w:vAlign w:val="center"/>
                </w:tcPr>
                <w:p w14:paraId="7F5310AD" w14:textId="77777777" w:rsidR="006619D3" w:rsidRPr="00767FA7" w:rsidRDefault="006619D3" w:rsidP="006619D3">
                  <w:pPr>
                    <w:pStyle w:val="afff3"/>
                  </w:pPr>
                  <w:r w:rsidRPr="00767FA7">
                    <w:t>8</w:t>
                  </w:r>
                </w:p>
              </w:tc>
              <w:tc>
                <w:tcPr>
                  <w:tcW w:w="2835" w:type="dxa"/>
                  <w:vAlign w:val="center"/>
                </w:tcPr>
                <w:p w14:paraId="30B3C96A" w14:textId="77777777" w:rsidR="006619D3" w:rsidRPr="00767FA7" w:rsidRDefault="006619D3" w:rsidP="006619D3">
                  <w:pPr>
                    <w:pStyle w:val="afff3"/>
                  </w:pPr>
                  <w:r w:rsidRPr="00767FA7">
                    <w:rPr>
                      <w:sz w:val="22"/>
                      <w:szCs w:val="22"/>
                    </w:rPr>
                    <w:t>蚀刻液</w:t>
                  </w:r>
                </w:p>
              </w:tc>
              <w:tc>
                <w:tcPr>
                  <w:tcW w:w="425" w:type="dxa"/>
                  <w:vAlign w:val="center"/>
                </w:tcPr>
                <w:p w14:paraId="7C42B80D" w14:textId="77777777" w:rsidR="006619D3" w:rsidRPr="00767FA7" w:rsidRDefault="006619D3" w:rsidP="006619D3">
                  <w:pPr>
                    <w:pStyle w:val="afff3"/>
                  </w:pPr>
                  <w:r w:rsidRPr="00767FA7">
                    <w:t>液</w:t>
                  </w:r>
                </w:p>
              </w:tc>
              <w:tc>
                <w:tcPr>
                  <w:tcW w:w="2643" w:type="dxa"/>
                  <w:vAlign w:val="center"/>
                </w:tcPr>
                <w:p w14:paraId="4348C676" w14:textId="77777777" w:rsidR="006619D3" w:rsidRPr="00767FA7" w:rsidRDefault="006619D3" w:rsidP="006619D3">
                  <w:pPr>
                    <w:pStyle w:val="afff3"/>
                  </w:pPr>
                  <w:r w:rsidRPr="00767FA7">
                    <w:t>5G</w:t>
                  </w:r>
                  <w:r w:rsidRPr="00767FA7">
                    <w:t>通讯产品</w:t>
                  </w:r>
                </w:p>
              </w:tc>
              <w:tc>
                <w:tcPr>
                  <w:tcW w:w="2744" w:type="dxa"/>
                  <w:vAlign w:val="center"/>
                </w:tcPr>
                <w:p w14:paraId="59F270EF" w14:textId="77777777" w:rsidR="006619D3" w:rsidRPr="00767FA7" w:rsidRDefault="006619D3" w:rsidP="006619D3">
                  <w:pPr>
                    <w:pStyle w:val="afff3"/>
                  </w:pPr>
                  <w:r w:rsidRPr="00767FA7">
                    <w:rPr>
                      <w:sz w:val="22"/>
                      <w:szCs w:val="22"/>
                    </w:rPr>
                    <w:t>蚀刻液</w:t>
                  </w:r>
                </w:p>
              </w:tc>
            </w:tr>
            <w:tr w:rsidR="00767FA7" w:rsidRPr="00767FA7" w14:paraId="6FAC05D2" w14:textId="77777777" w:rsidTr="00C7271C">
              <w:trPr>
                <w:trHeight w:val="477"/>
                <w:jc w:val="center"/>
              </w:trPr>
              <w:tc>
                <w:tcPr>
                  <w:tcW w:w="438" w:type="dxa"/>
                  <w:vAlign w:val="center"/>
                </w:tcPr>
                <w:p w14:paraId="65B48867" w14:textId="77777777" w:rsidR="006619D3" w:rsidRPr="00767FA7" w:rsidRDefault="006619D3" w:rsidP="006619D3">
                  <w:pPr>
                    <w:pStyle w:val="afff3"/>
                  </w:pPr>
                  <w:r w:rsidRPr="00767FA7">
                    <w:t>9</w:t>
                  </w:r>
                </w:p>
              </w:tc>
              <w:tc>
                <w:tcPr>
                  <w:tcW w:w="2835" w:type="dxa"/>
                  <w:vAlign w:val="center"/>
                </w:tcPr>
                <w:p w14:paraId="59E1D585" w14:textId="77777777" w:rsidR="006619D3" w:rsidRPr="00767FA7" w:rsidRDefault="006619D3" w:rsidP="006619D3">
                  <w:pPr>
                    <w:pStyle w:val="afff3"/>
                  </w:pPr>
                  <w:r w:rsidRPr="00767FA7">
                    <w:rPr>
                      <w:sz w:val="22"/>
                      <w:szCs w:val="22"/>
                    </w:rPr>
                    <w:t>酸性孔金属化试剂</w:t>
                  </w:r>
                </w:p>
              </w:tc>
              <w:tc>
                <w:tcPr>
                  <w:tcW w:w="425" w:type="dxa"/>
                  <w:vAlign w:val="center"/>
                </w:tcPr>
                <w:p w14:paraId="47C9440E" w14:textId="77777777" w:rsidR="006619D3" w:rsidRPr="00767FA7" w:rsidRDefault="006619D3" w:rsidP="006619D3">
                  <w:pPr>
                    <w:pStyle w:val="afff3"/>
                  </w:pPr>
                  <w:r w:rsidRPr="00767FA7">
                    <w:t>液</w:t>
                  </w:r>
                </w:p>
              </w:tc>
              <w:tc>
                <w:tcPr>
                  <w:tcW w:w="2643" w:type="dxa"/>
                  <w:vAlign w:val="center"/>
                </w:tcPr>
                <w:p w14:paraId="57BEE407" w14:textId="77777777" w:rsidR="006619D3" w:rsidRPr="00767FA7" w:rsidRDefault="006619D3" w:rsidP="006619D3">
                  <w:pPr>
                    <w:pStyle w:val="afff3"/>
                  </w:pPr>
                  <w:r w:rsidRPr="00767FA7">
                    <w:t>新能源汽车</w:t>
                  </w:r>
                  <w:r w:rsidRPr="00767FA7">
                    <w:t>/5G</w:t>
                  </w:r>
                  <w:r w:rsidRPr="00767FA7">
                    <w:t>通讯</w:t>
                  </w:r>
                </w:p>
              </w:tc>
              <w:tc>
                <w:tcPr>
                  <w:tcW w:w="2744" w:type="dxa"/>
                  <w:vAlign w:val="center"/>
                </w:tcPr>
                <w:p w14:paraId="513EC22C" w14:textId="77777777" w:rsidR="006619D3" w:rsidRPr="00767FA7" w:rsidRDefault="006619D3" w:rsidP="006619D3">
                  <w:pPr>
                    <w:pStyle w:val="afff3"/>
                  </w:pPr>
                  <w:r w:rsidRPr="00767FA7">
                    <w:t>功能湿电子化学品（混剂）</w:t>
                  </w:r>
                </w:p>
              </w:tc>
            </w:tr>
            <w:tr w:rsidR="00767FA7" w:rsidRPr="00767FA7" w14:paraId="4BF649F1" w14:textId="77777777" w:rsidTr="00C7271C">
              <w:trPr>
                <w:trHeight w:val="477"/>
                <w:jc w:val="center"/>
              </w:trPr>
              <w:tc>
                <w:tcPr>
                  <w:tcW w:w="438" w:type="dxa"/>
                  <w:vAlign w:val="center"/>
                </w:tcPr>
                <w:p w14:paraId="35684273" w14:textId="77777777" w:rsidR="006619D3" w:rsidRPr="00767FA7" w:rsidRDefault="006619D3" w:rsidP="006619D3">
                  <w:pPr>
                    <w:pStyle w:val="afff3"/>
                  </w:pPr>
                  <w:r w:rsidRPr="00767FA7">
                    <w:t>10</w:t>
                  </w:r>
                </w:p>
              </w:tc>
              <w:tc>
                <w:tcPr>
                  <w:tcW w:w="2835" w:type="dxa"/>
                  <w:vAlign w:val="center"/>
                </w:tcPr>
                <w:p w14:paraId="7BCA04AC" w14:textId="77777777" w:rsidR="006619D3" w:rsidRPr="00767FA7" w:rsidRDefault="006619D3" w:rsidP="006619D3">
                  <w:pPr>
                    <w:pStyle w:val="afff3"/>
                  </w:pPr>
                  <w:r w:rsidRPr="00767FA7">
                    <w:t>碱性孔金属化试剂</w:t>
                  </w:r>
                </w:p>
              </w:tc>
              <w:tc>
                <w:tcPr>
                  <w:tcW w:w="425" w:type="dxa"/>
                  <w:vAlign w:val="center"/>
                </w:tcPr>
                <w:p w14:paraId="102244F5" w14:textId="77777777" w:rsidR="006619D3" w:rsidRPr="00767FA7" w:rsidRDefault="006619D3" w:rsidP="006619D3">
                  <w:pPr>
                    <w:pStyle w:val="afff3"/>
                  </w:pPr>
                  <w:r w:rsidRPr="00767FA7">
                    <w:t>液</w:t>
                  </w:r>
                </w:p>
              </w:tc>
              <w:tc>
                <w:tcPr>
                  <w:tcW w:w="2643" w:type="dxa"/>
                  <w:vAlign w:val="center"/>
                </w:tcPr>
                <w:p w14:paraId="03073C16" w14:textId="77777777" w:rsidR="006619D3" w:rsidRPr="00767FA7" w:rsidRDefault="006619D3" w:rsidP="006619D3">
                  <w:pPr>
                    <w:pStyle w:val="afff3"/>
                  </w:pPr>
                  <w:r w:rsidRPr="00767FA7">
                    <w:t>5G</w:t>
                  </w:r>
                  <w:r w:rsidRPr="00767FA7">
                    <w:t>通讯产品，半导体</w:t>
                  </w:r>
                </w:p>
              </w:tc>
              <w:tc>
                <w:tcPr>
                  <w:tcW w:w="2744" w:type="dxa"/>
                  <w:vAlign w:val="center"/>
                </w:tcPr>
                <w:p w14:paraId="4798CCD1" w14:textId="77777777" w:rsidR="006619D3" w:rsidRPr="00767FA7" w:rsidRDefault="006619D3" w:rsidP="006619D3">
                  <w:pPr>
                    <w:pStyle w:val="afff3"/>
                  </w:pPr>
                  <w:r w:rsidRPr="00767FA7">
                    <w:t>功能湿电子化学品（混剂）</w:t>
                  </w:r>
                </w:p>
              </w:tc>
            </w:tr>
            <w:tr w:rsidR="00767FA7" w:rsidRPr="00767FA7" w14:paraId="75F292AB" w14:textId="77777777" w:rsidTr="00C7271C">
              <w:trPr>
                <w:trHeight w:val="529"/>
                <w:jc w:val="center"/>
              </w:trPr>
              <w:tc>
                <w:tcPr>
                  <w:tcW w:w="438" w:type="dxa"/>
                  <w:vAlign w:val="center"/>
                </w:tcPr>
                <w:p w14:paraId="427F6F21" w14:textId="77777777" w:rsidR="006619D3" w:rsidRPr="00767FA7" w:rsidRDefault="006619D3" w:rsidP="006619D3">
                  <w:pPr>
                    <w:pStyle w:val="afff3"/>
                  </w:pPr>
                  <w:r w:rsidRPr="00767FA7">
                    <w:t>11</w:t>
                  </w:r>
                </w:p>
              </w:tc>
              <w:tc>
                <w:tcPr>
                  <w:tcW w:w="2835" w:type="dxa"/>
                  <w:vAlign w:val="center"/>
                </w:tcPr>
                <w:p w14:paraId="2DD710E4" w14:textId="77777777" w:rsidR="006619D3" w:rsidRPr="00767FA7" w:rsidRDefault="006619D3" w:rsidP="006619D3">
                  <w:pPr>
                    <w:pStyle w:val="afff3"/>
                  </w:pPr>
                  <w:r w:rsidRPr="00767FA7">
                    <w:t>高纵横比通孔和填孔</w:t>
                  </w:r>
                  <w:r w:rsidRPr="00767FA7">
                    <w:rPr>
                      <w:sz w:val="22"/>
                      <w:szCs w:val="22"/>
                    </w:rPr>
                    <w:t>镀铜液</w:t>
                  </w:r>
                </w:p>
              </w:tc>
              <w:tc>
                <w:tcPr>
                  <w:tcW w:w="425" w:type="dxa"/>
                  <w:vAlign w:val="center"/>
                </w:tcPr>
                <w:p w14:paraId="2EAFD4BE" w14:textId="77777777" w:rsidR="006619D3" w:rsidRPr="00767FA7" w:rsidRDefault="006619D3" w:rsidP="006619D3">
                  <w:pPr>
                    <w:pStyle w:val="afff3"/>
                  </w:pPr>
                  <w:r w:rsidRPr="00767FA7">
                    <w:t>液</w:t>
                  </w:r>
                </w:p>
              </w:tc>
              <w:tc>
                <w:tcPr>
                  <w:tcW w:w="2643" w:type="dxa"/>
                  <w:vAlign w:val="center"/>
                </w:tcPr>
                <w:p w14:paraId="3EC03007" w14:textId="77777777" w:rsidR="006619D3" w:rsidRPr="00767FA7" w:rsidRDefault="006619D3" w:rsidP="006619D3">
                  <w:pPr>
                    <w:pStyle w:val="afff3"/>
                  </w:pPr>
                  <w:r w:rsidRPr="00767FA7">
                    <w:t>新能源汽车</w:t>
                  </w:r>
                  <w:r w:rsidRPr="00767FA7">
                    <w:t>/5G</w:t>
                  </w:r>
                  <w:r w:rsidRPr="00767FA7">
                    <w:t>通讯</w:t>
                  </w:r>
                </w:p>
              </w:tc>
              <w:tc>
                <w:tcPr>
                  <w:tcW w:w="2744" w:type="dxa"/>
                  <w:vAlign w:val="center"/>
                </w:tcPr>
                <w:p w14:paraId="6DFF4B24" w14:textId="77777777" w:rsidR="006619D3" w:rsidRPr="00767FA7" w:rsidRDefault="006619D3" w:rsidP="006619D3">
                  <w:pPr>
                    <w:pStyle w:val="afff3"/>
                  </w:pPr>
                  <w:r w:rsidRPr="00767FA7">
                    <w:t>TSV-</w:t>
                  </w:r>
                  <w:r w:rsidRPr="00767FA7">
                    <w:t>深孔镀铜液</w:t>
                  </w:r>
                </w:p>
              </w:tc>
            </w:tr>
          </w:tbl>
          <w:p w14:paraId="1F0DD81D" w14:textId="3E3F34F2" w:rsidR="007C19A7" w:rsidRPr="00767FA7" w:rsidRDefault="00794C40" w:rsidP="00FD3C2D">
            <w:pPr>
              <w:adjustRightInd w:val="0"/>
              <w:snapToGrid w:val="0"/>
              <w:spacing w:line="360" w:lineRule="auto"/>
              <w:rPr>
                <w:rFonts w:eastAsiaTheme="minorEastAsia"/>
                <w:b/>
                <w:bCs/>
              </w:rPr>
            </w:pPr>
            <w:r w:rsidRPr="00767FA7">
              <w:rPr>
                <w:rFonts w:eastAsiaTheme="minorEastAsia"/>
                <w:b/>
                <w:bCs/>
              </w:rPr>
              <w:t>2.3</w:t>
            </w:r>
            <w:r w:rsidR="006D2F8D" w:rsidRPr="00767FA7">
              <w:rPr>
                <w:rFonts w:eastAsiaTheme="minorEastAsia"/>
                <w:b/>
                <w:bCs/>
              </w:rPr>
              <w:t xml:space="preserve"> </w:t>
            </w:r>
            <w:r w:rsidR="006D2F8D" w:rsidRPr="00767FA7">
              <w:rPr>
                <w:rFonts w:eastAsiaTheme="minorEastAsia" w:hint="eastAsia"/>
                <w:b/>
                <w:bCs/>
              </w:rPr>
              <w:t>公</w:t>
            </w:r>
            <w:r w:rsidR="006D2F8D" w:rsidRPr="00767FA7">
              <w:rPr>
                <w:rFonts w:eastAsiaTheme="minorEastAsia"/>
                <w:b/>
                <w:bCs/>
              </w:rPr>
              <w:t>辅助</w:t>
            </w:r>
            <w:r w:rsidRPr="00767FA7">
              <w:rPr>
                <w:rFonts w:eastAsiaTheme="minorEastAsia"/>
                <w:b/>
                <w:bCs/>
              </w:rPr>
              <w:t>工程</w:t>
            </w:r>
          </w:p>
          <w:p w14:paraId="7128A4D4" w14:textId="3F783200" w:rsidR="007C19A7" w:rsidRPr="00767FA7" w:rsidRDefault="00794C40" w:rsidP="00DB4147">
            <w:pPr>
              <w:adjustRightInd w:val="0"/>
              <w:snapToGrid w:val="0"/>
              <w:spacing w:line="300" w:lineRule="auto"/>
              <w:ind w:firstLineChars="200" w:firstLine="480"/>
              <w:jc w:val="both"/>
              <w:rPr>
                <w:rFonts w:eastAsiaTheme="minorEastAsia"/>
              </w:rPr>
            </w:pPr>
            <w:r w:rsidRPr="00767FA7">
              <w:rPr>
                <w:rFonts w:eastAsiaTheme="minorEastAsia"/>
              </w:rPr>
              <w:t>本项目公辅工程见表</w:t>
            </w:r>
            <w:r w:rsidRPr="00767FA7">
              <w:rPr>
                <w:rFonts w:eastAsiaTheme="minorEastAsia"/>
              </w:rPr>
              <w:t>1-</w:t>
            </w:r>
            <w:r w:rsidR="006619D3" w:rsidRPr="00767FA7">
              <w:rPr>
                <w:rFonts w:eastAsiaTheme="minorEastAsia"/>
              </w:rPr>
              <w:t>4</w:t>
            </w:r>
            <w:r w:rsidRPr="00767FA7">
              <w:rPr>
                <w:rFonts w:eastAsiaTheme="minorEastAsia"/>
              </w:rPr>
              <w:t>。</w:t>
            </w:r>
          </w:p>
          <w:p w14:paraId="3F48401E" w14:textId="37A79D28" w:rsidR="007C19A7" w:rsidRPr="00767FA7" w:rsidRDefault="00794C40">
            <w:pPr>
              <w:tabs>
                <w:tab w:val="left" w:pos="6062"/>
              </w:tabs>
              <w:jc w:val="center"/>
              <w:rPr>
                <w:rFonts w:eastAsiaTheme="minorEastAsia"/>
                <w:b/>
              </w:rPr>
            </w:pPr>
            <w:r w:rsidRPr="00767FA7">
              <w:rPr>
                <w:rFonts w:eastAsiaTheme="minorEastAsia"/>
                <w:b/>
              </w:rPr>
              <w:t>表</w:t>
            </w:r>
            <w:r w:rsidRPr="00767FA7">
              <w:rPr>
                <w:rFonts w:eastAsiaTheme="minorEastAsia"/>
                <w:b/>
              </w:rPr>
              <w:t>1-</w:t>
            </w:r>
            <w:r w:rsidR="006619D3" w:rsidRPr="00767FA7">
              <w:rPr>
                <w:rFonts w:eastAsiaTheme="minorEastAsia"/>
                <w:b/>
              </w:rPr>
              <w:t>4</w:t>
            </w:r>
            <w:r w:rsidRPr="00767FA7">
              <w:rPr>
                <w:rFonts w:eastAsiaTheme="minorEastAsia"/>
                <w:b/>
              </w:rPr>
              <w:t xml:space="preserve">  </w:t>
            </w:r>
            <w:r w:rsidRPr="00767FA7">
              <w:rPr>
                <w:rFonts w:eastAsiaTheme="minorEastAsia"/>
                <w:b/>
              </w:rPr>
              <w:t>主体工程及公辅工程</w:t>
            </w:r>
          </w:p>
          <w:tbl>
            <w:tblPr>
              <w:tblW w:w="9046" w:type="dxa"/>
              <w:jc w:val="center"/>
              <w:tblBorders>
                <w:top w:val="single" w:sz="6" w:space="0" w:color="auto"/>
                <w:bottom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097"/>
              <w:gridCol w:w="689"/>
              <w:gridCol w:w="2126"/>
              <w:gridCol w:w="1314"/>
              <w:gridCol w:w="945"/>
              <w:gridCol w:w="1001"/>
              <w:gridCol w:w="1874"/>
            </w:tblGrid>
            <w:tr w:rsidR="00767FA7" w:rsidRPr="00767FA7" w14:paraId="020CF38A" w14:textId="77777777" w:rsidTr="000A3159">
              <w:trPr>
                <w:trHeight w:val="418"/>
                <w:tblHeader/>
                <w:jc w:val="center"/>
              </w:trPr>
              <w:tc>
                <w:tcPr>
                  <w:tcW w:w="1097" w:type="dxa"/>
                  <w:vMerge w:val="restart"/>
                  <w:tcBorders>
                    <w:top w:val="single" w:sz="12" w:space="0" w:color="auto"/>
                    <w:bottom w:val="single" w:sz="12" w:space="0" w:color="auto"/>
                  </w:tcBorders>
                  <w:vAlign w:val="center"/>
                </w:tcPr>
                <w:p w14:paraId="2A1BBCD4" w14:textId="77777777" w:rsidR="00B641FB" w:rsidRPr="00767FA7" w:rsidRDefault="00B641FB" w:rsidP="0078585B">
                  <w:pPr>
                    <w:keepNext/>
                    <w:snapToGrid w:val="0"/>
                    <w:jc w:val="center"/>
                    <w:rPr>
                      <w:rFonts w:eastAsiaTheme="minorEastAsia"/>
                      <w:b/>
                      <w:bCs/>
                      <w:sz w:val="21"/>
                      <w:szCs w:val="21"/>
                    </w:rPr>
                  </w:pPr>
                  <w:r w:rsidRPr="00767FA7">
                    <w:rPr>
                      <w:rFonts w:eastAsiaTheme="minorEastAsia"/>
                      <w:b/>
                      <w:bCs/>
                      <w:sz w:val="21"/>
                      <w:szCs w:val="21"/>
                    </w:rPr>
                    <w:t>类别</w:t>
                  </w:r>
                </w:p>
              </w:tc>
              <w:tc>
                <w:tcPr>
                  <w:tcW w:w="2815" w:type="dxa"/>
                  <w:gridSpan w:val="2"/>
                  <w:vMerge w:val="restart"/>
                  <w:tcBorders>
                    <w:top w:val="single" w:sz="12" w:space="0" w:color="auto"/>
                    <w:bottom w:val="single" w:sz="12" w:space="0" w:color="auto"/>
                  </w:tcBorders>
                  <w:vAlign w:val="center"/>
                </w:tcPr>
                <w:p w14:paraId="0527D6C7" w14:textId="77777777" w:rsidR="00B641FB" w:rsidRPr="00767FA7" w:rsidRDefault="00B641FB" w:rsidP="0078585B">
                  <w:pPr>
                    <w:pStyle w:val="3"/>
                    <w:spacing w:beforeLines="0" w:after="0" w:line="240" w:lineRule="auto"/>
                    <w:jc w:val="center"/>
                    <w:rPr>
                      <w:rFonts w:eastAsiaTheme="minorEastAsia"/>
                      <w:sz w:val="21"/>
                      <w:szCs w:val="21"/>
                    </w:rPr>
                  </w:pPr>
                  <w:r w:rsidRPr="00767FA7">
                    <w:rPr>
                      <w:rFonts w:eastAsiaTheme="minorEastAsia"/>
                      <w:sz w:val="21"/>
                      <w:szCs w:val="21"/>
                    </w:rPr>
                    <w:t>建设名称</w:t>
                  </w:r>
                </w:p>
              </w:tc>
              <w:tc>
                <w:tcPr>
                  <w:tcW w:w="3260" w:type="dxa"/>
                  <w:gridSpan w:val="3"/>
                  <w:tcBorders>
                    <w:top w:val="single" w:sz="12" w:space="0" w:color="auto"/>
                    <w:bottom w:val="single" w:sz="6" w:space="0" w:color="auto"/>
                  </w:tcBorders>
                  <w:vAlign w:val="center"/>
                </w:tcPr>
                <w:p w14:paraId="646747E3" w14:textId="77777777" w:rsidR="00B641FB" w:rsidRPr="00767FA7" w:rsidRDefault="00B641FB" w:rsidP="0078585B">
                  <w:pPr>
                    <w:pStyle w:val="3"/>
                    <w:spacing w:beforeLines="0" w:after="0" w:line="240" w:lineRule="auto"/>
                    <w:jc w:val="center"/>
                    <w:rPr>
                      <w:rFonts w:eastAsiaTheme="minorEastAsia"/>
                      <w:sz w:val="21"/>
                      <w:szCs w:val="21"/>
                    </w:rPr>
                  </w:pPr>
                  <w:r w:rsidRPr="00767FA7">
                    <w:rPr>
                      <w:rFonts w:eastAsiaTheme="minorEastAsia"/>
                      <w:sz w:val="21"/>
                      <w:szCs w:val="21"/>
                    </w:rPr>
                    <w:t>设计能力</w:t>
                  </w:r>
                </w:p>
              </w:tc>
              <w:tc>
                <w:tcPr>
                  <w:tcW w:w="1874" w:type="dxa"/>
                  <w:vMerge w:val="restart"/>
                  <w:tcBorders>
                    <w:top w:val="single" w:sz="12" w:space="0" w:color="auto"/>
                  </w:tcBorders>
                  <w:vAlign w:val="center"/>
                </w:tcPr>
                <w:p w14:paraId="693DC720" w14:textId="77777777" w:rsidR="00B641FB" w:rsidRPr="00767FA7" w:rsidRDefault="00B641FB" w:rsidP="0078585B">
                  <w:pPr>
                    <w:pStyle w:val="3"/>
                    <w:spacing w:beforeLines="0" w:after="0" w:line="240" w:lineRule="auto"/>
                    <w:jc w:val="center"/>
                    <w:rPr>
                      <w:rFonts w:eastAsiaTheme="minorEastAsia"/>
                      <w:sz w:val="21"/>
                      <w:szCs w:val="21"/>
                    </w:rPr>
                  </w:pPr>
                  <w:r w:rsidRPr="00767FA7">
                    <w:rPr>
                      <w:rFonts w:eastAsiaTheme="minorEastAsia"/>
                      <w:sz w:val="21"/>
                      <w:szCs w:val="21"/>
                    </w:rPr>
                    <w:t>备注</w:t>
                  </w:r>
                </w:p>
              </w:tc>
            </w:tr>
            <w:tr w:rsidR="00767FA7" w:rsidRPr="00767FA7" w14:paraId="4619984C" w14:textId="77777777" w:rsidTr="000A3159">
              <w:trPr>
                <w:trHeight w:val="340"/>
                <w:tblHeader/>
                <w:jc w:val="center"/>
              </w:trPr>
              <w:tc>
                <w:tcPr>
                  <w:tcW w:w="1097" w:type="dxa"/>
                  <w:vMerge/>
                  <w:tcBorders>
                    <w:bottom w:val="single" w:sz="12" w:space="0" w:color="auto"/>
                  </w:tcBorders>
                  <w:vAlign w:val="center"/>
                </w:tcPr>
                <w:p w14:paraId="45E7B19A" w14:textId="77777777" w:rsidR="00B641FB" w:rsidRPr="00767FA7" w:rsidRDefault="00B641FB" w:rsidP="0078585B">
                  <w:pPr>
                    <w:keepNext/>
                    <w:snapToGrid w:val="0"/>
                    <w:jc w:val="center"/>
                    <w:rPr>
                      <w:rFonts w:eastAsiaTheme="minorEastAsia"/>
                      <w:sz w:val="21"/>
                      <w:szCs w:val="21"/>
                    </w:rPr>
                  </w:pPr>
                </w:p>
              </w:tc>
              <w:tc>
                <w:tcPr>
                  <w:tcW w:w="2815" w:type="dxa"/>
                  <w:gridSpan w:val="2"/>
                  <w:vMerge/>
                  <w:tcBorders>
                    <w:bottom w:val="single" w:sz="12" w:space="0" w:color="auto"/>
                  </w:tcBorders>
                  <w:vAlign w:val="center"/>
                </w:tcPr>
                <w:p w14:paraId="64952AD3" w14:textId="77777777" w:rsidR="00B641FB" w:rsidRPr="00767FA7" w:rsidRDefault="00B641FB" w:rsidP="0078585B">
                  <w:pPr>
                    <w:snapToGrid w:val="0"/>
                    <w:jc w:val="center"/>
                    <w:rPr>
                      <w:rFonts w:eastAsiaTheme="minorEastAsia"/>
                      <w:bCs/>
                      <w:sz w:val="21"/>
                      <w:szCs w:val="21"/>
                    </w:rPr>
                  </w:pPr>
                </w:p>
              </w:tc>
              <w:tc>
                <w:tcPr>
                  <w:tcW w:w="1314" w:type="dxa"/>
                  <w:tcBorders>
                    <w:bottom w:val="single" w:sz="12" w:space="0" w:color="auto"/>
                  </w:tcBorders>
                  <w:vAlign w:val="center"/>
                </w:tcPr>
                <w:p w14:paraId="4998D53E" w14:textId="2C982FFD" w:rsidR="00B641FB" w:rsidRPr="00767FA7" w:rsidRDefault="005A143B" w:rsidP="0078585B">
                  <w:pPr>
                    <w:pStyle w:val="xl42"/>
                    <w:widowControl w:val="0"/>
                    <w:pBdr>
                      <w:bottom w:val="none" w:sz="0" w:space="0" w:color="auto"/>
                      <w:right w:val="none" w:sz="0" w:space="0" w:color="auto"/>
                    </w:pBdr>
                    <w:snapToGrid w:val="0"/>
                    <w:spacing w:before="0" w:beforeAutospacing="0" w:after="0" w:afterAutospacing="0"/>
                    <w:rPr>
                      <w:rFonts w:eastAsiaTheme="minorEastAsia"/>
                      <w:b/>
                    </w:rPr>
                  </w:pPr>
                  <w:r w:rsidRPr="00767FA7">
                    <w:rPr>
                      <w:rFonts w:eastAsiaTheme="minorEastAsia" w:hint="eastAsia"/>
                      <w:b/>
                    </w:rPr>
                    <w:t>扩建</w:t>
                  </w:r>
                  <w:r w:rsidR="00B641FB" w:rsidRPr="00767FA7">
                    <w:rPr>
                      <w:rFonts w:eastAsiaTheme="minorEastAsia"/>
                      <w:b/>
                    </w:rPr>
                    <w:t>前</w:t>
                  </w:r>
                </w:p>
              </w:tc>
              <w:tc>
                <w:tcPr>
                  <w:tcW w:w="945" w:type="dxa"/>
                  <w:tcBorders>
                    <w:bottom w:val="single" w:sz="12" w:space="0" w:color="auto"/>
                  </w:tcBorders>
                  <w:vAlign w:val="center"/>
                </w:tcPr>
                <w:p w14:paraId="07397748" w14:textId="7346A63B" w:rsidR="00B641FB" w:rsidRPr="00767FA7" w:rsidRDefault="005A143B" w:rsidP="0078585B">
                  <w:pPr>
                    <w:pStyle w:val="xl42"/>
                    <w:widowControl w:val="0"/>
                    <w:pBdr>
                      <w:bottom w:val="none" w:sz="0" w:space="0" w:color="auto"/>
                      <w:right w:val="none" w:sz="0" w:space="0" w:color="auto"/>
                    </w:pBdr>
                    <w:snapToGrid w:val="0"/>
                    <w:spacing w:before="0" w:beforeAutospacing="0" w:after="0" w:afterAutospacing="0"/>
                    <w:rPr>
                      <w:rFonts w:eastAsiaTheme="minorEastAsia"/>
                      <w:b/>
                      <w:kern w:val="2"/>
                    </w:rPr>
                  </w:pPr>
                  <w:r w:rsidRPr="00767FA7">
                    <w:rPr>
                      <w:rFonts w:eastAsiaTheme="minorEastAsia" w:hint="eastAsia"/>
                      <w:b/>
                      <w:kern w:val="2"/>
                    </w:rPr>
                    <w:t>扩建</w:t>
                  </w:r>
                  <w:r w:rsidR="00B641FB" w:rsidRPr="00767FA7">
                    <w:rPr>
                      <w:rFonts w:eastAsiaTheme="minorEastAsia"/>
                      <w:b/>
                      <w:kern w:val="2"/>
                    </w:rPr>
                    <w:t>后</w:t>
                  </w:r>
                </w:p>
              </w:tc>
              <w:tc>
                <w:tcPr>
                  <w:tcW w:w="1001" w:type="dxa"/>
                  <w:tcBorders>
                    <w:bottom w:val="single" w:sz="12" w:space="0" w:color="auto"/>
                  </w:tcBorders>
                  <w:vAlign w:val="center"/>
                </w:tcPr>
                <w:p w14:paraId="42A1AAC5" w14:textId="77777777" w:rsidR="00B641FB" w:rsidRPr="00767FA7" w:rsidRDefault="00B641FB" w:rsidP="0078585B">
                  <w:pPr>
                    <w:pStyle w:val="xl42"/>
                    <w:widowControl w:val="0"/>
                    <w:pBdr>
                      <w:bottom w:val="none" w:sz="0" w:space="0" w:color="auto"/>
                      <w:right w:val="none" w:sz="0" w:space="0" w:color="auto"/>
                    </w:pBdr>
                    <w:snapToGrid w:val="0"/>
                    <w:spacing w:before="0" w:beforeAutospacing="0" w:after="0" w:afterAutospacing="0"/>
                    <w:rPr>
                      <w:rFonts w:eastAsiaTheme="minorEastAsia"/>
                      <w:b/>
                      <w:kern w:val="2"/>
                    </w:rPr>
                  </w:pPr>
                  <w:r w:rsidRPr="00767FA7">
                    <w:rPr>
                      <w:rFonts w:eastAsiaTheme="minorEastAsia"/>
                      <w:b/>
                      <w:kern w:val="2"/>
                    </w:rPr>
                    <w:t>增减量</w:t>
                  </w:r>
                </w:p>
              </w:tc>
              <w:tc>
                <w:tcPr>
                  <w:tcW w:w="1874" w:type="dxa"/>
                  <w:vMerge/>
                  <w:tcBorders>
                    <w:bottom w:val="single" w:sz="12" w:space="0" w:color="auto"/>
                  </w:tcBorders>
                  <w:vAlign w:val="center"/>
                </w:tcPr>
                <w:p w14:paraId="4F212873" w14:textId="77777777" w:rsidR="00B641FB" w:rsidRPr="00767FA7" w:rsidRDefault="00B641FB" w:rsidP="0078585B">
                  <w:pPr>
                    <w:snapToGrid w:val="0"/>
                    <w:jc w:val="center"/>
                    <w:rPr>
                      <w:rFonts w:eastAsiaTheme="minorEastAsia"/>
                      <w:bCs/>
                      <w:sz w:val="21"/>
                      <w:szCs w:val="21"/>
                    </w:rPr>
                  </w:pPr>
                </w:p>
              </w:tc>
            </w:tr>
            <w:tr w:rsidR="00767FA7" w:rsidRPr="00767FA7" w14:paraId="4D54E7D3" w14:textId="77777777" w:rsidTr="000A3159">
              <w:trPr>
                <w:trHeight w:val="340"/>
                <w:tblHeader/>
                <w:jc w:val="center"/>
              </w:trPr>
              <w:tc>
                <w:tcPr>
                  <w:tcW w:w="1097" w:type="dxa"/>
                  <w:vMerge w:val="restart"/>
                  <w:tcBorders>
                    <w:top w:val="single" w:sz="12" w:space="0" w:color="auto"/>
                  </w:tcBorders>
                  <w:vAlign w:val="center"/>
                </w:tcPr>
                <w:p w14:paraId="5EF47140" w14:textId="77777777" w:rsidR="00B736FC" w:rsidRPr="00767FA7" w:rsidRDefault="00B736FC" w:rsidP="0078585B">
                  <w:pPr>
                    <w:keepNext/>
                    <w:snapToGrid w:val="0"/>
                    <w:jc w:val="center"/>
                    <w:rPr>
                      <w:rFonts w:eastAsiaTheme="minorEastAsia"/>
                      <w:b/>
                      <w:sz w:val="21"/>
                      <w:szCs w:val="21"/>
                    </w:rPr>
                  </w:pPr>
                  <w:r w:rsidRPr="00767FA7">
                    <w:rPr>
                      <w:rFonts w:eastAsiaTheme="minorEastAsia"/>
                      <w:sz w:val="21"/>
                      <w:szCs w:val="21"/>
                    </w:rPr>
                    <w:t>贮运工程</w:t>
                  </w:r>
                </w:p>
              </w:tc>
              <w:tc>
                <w:tcPr>
                  <w:tcW w:w="2815" w:type="dxa"/>
                  <w:gridSpan w:val="2"/>
                  <w:tcBorders>
                    <w:top w:val="single" w:sz="12" w:space="0" w:color="auto"/>
                    <w:bottom w:val="single" w:sz="4" w:space="0" w:color="auto"/>
                  </w:tcBorders>
                  <w:vAlign w:val="center"/>
                </w:tcPr>
                <w:p w14:paraId="62A995B1" w14:textId="22F11EAE" w:rsidR="00B736FC" w:rsidRPr="00767FA7" w:rsidRDefault="00313794" w:rsidP="00313794">
                  <w:pPr>
                    <w:snapToGrid w:val="0"/>
                    <w:jc w:val="center"/>
                    <w:rPr>
                      <w:rFonts w:eastAsiaTheme="minorEastAsia"/>
                      <w:bCs/>
                      <w:sz w:val="21"/>
                      <w:szCs w:val="21"/>
                    </w:rPr>
                  </w:pPr>
                  <w:r w:rsidRPr="00767FA7">
                    <w:rPr>
                      <w:rFonts w:eastAsiaTheme="minorEastAsia" w:hint="eastAsia"/>
                      <w:bCs/>
                      <w:sz w:val="21"/>
                      <w:szCs w:val="21"/>
                    </w:rPr>
                    <w:t>1</w:t>
                  </w:r>
                  <w:r w:rsidRPr="00767FA7">
                    <w:rPr>
                      <w:rFonts w:eastAsiaTheme="minorEastAsia"/>
                      <w:bCs/>
                      <w:sz w:val="21"/>
                      <w:szCs w:val="21"/>
                    </w:rPr>
                    <w:t>#</w:t>
                  </w:r>
                  <w:r w:rsidR="00B736FC" w:rsidRPr="00767FA7">
                    <w:rPr>
                      <w:rFonts w:eastAsiaTheme="minorEastAsia"/>
                      <w:bCs/>
                      <w:sz w:val="21"/>
                      <w:szCs w:val="21"/>
                    </w:rPr>
                    <w:t>原料仓库（</w:t>
                  </w:r>
                  <w:r w:rsidR="00B736FC" w:rsidRPr="00767FA7">
                    <w:rPr>
                      <w:rFonts w:eastAsiaTheme="minorEastAsia"/>
                      <w:sz w:val="21"/>
                      <w:szCs w:val="21"/>
                    </w:rPr>
                    <w:t>m</w:t>
                  </w:r>
                  <w:r w:rsidR="00B736FC" w:rsidRPr="00767FA7">
                    <w:rPr>
                      <w:rFonts w:eastAsiaTheme="minorEastAsia"/>
                      <w:sz w:val="21"/>
                      <w:szCs w:val="21"/>
                      <w:vertAlign w:val="superscript"/>
                    </w:rPr>
                    <w:t>2</w:t>
                  </w:r>
                  <w:r w:rsidR="00B736FC" w:rsidRPr="00767FA7">
                    <w:rPr>
                      <w:rFonts w:eastAsiaTheme="minorEastAsia"/>
                      <w:bCs/>
                      <w:sz w:val="21"/>
                      <w:szCs w:val="21"/>
                    </w:rPr>
                    <w:t>）</w:t>
                  </w:r>
                </w:p>
              </w:tc>
              <w:tc>
                <w:tcPr>
                  <w:tcW w:w="1314" w:type="dxa"/>
                  <w:tcBorders>
                    <w:top w:val="single" w:sz="12" w:space="0" w:color="auto"/>
                    <w:bottom w:val="single" w:sz="4" w:space="0" w:color="auto"/>
                  </w:tcBorders>
                  <w:vAlign w:val="center"/>
                </w:tcPr>
                <w:p w14:paraId="1EE0814B" w14:textId="3442A058" w:rsidR="00B736FC" w:rsidRPr="00767FA7" w:rsidRDefault="005B2721" w:rsidP="00313794">
                  <w:pPr>
                    <w:pStyle w:val="xl42"/>
                    <w:widowControl w:val="0"/>
                    <w:pBdr>
                      <w:bottom w:val="none" w:sz="0" w:space="0" w:color="auto"/>
                      <w:right w:val="none" w:sz="0" w:space="0" w:color="auto"/>
                    </w:pBdr>
                    <w:snapToGrid w:val="0"/>
                    <w:spacing w:before="0" w:beforeAutospacing="0" w:after="0" w:afterAutospacing="0"/>
                    <w:rPr>
                      <w:rFonts w:eastAsiaTheme="minorEastAsia"/>
                      <w:kern w:val="2"/>
                    </w:rPr>
                  </w:pPr>
                  <w:r w:rsidRPr="00767FA7">
                    <w:rPr>
                      <w:rFonts w:eastAsiaTheme="minorEastAsia"/>
                      <w:kern w:val="2"/>
                    </w:rPr>
                    <w:t>245.55</w:t>
                  </w:r>
                </w:p>
              </w:tc>
              <w:tc>
                <w:tcPr>
                  <w:tcW w:w="945" w:type="dxa"/>
                  <w:tcBorders>
                    <w:top w:val="single" w:sz="12" w:space="0" w:color="auto"/>
                    <w:bottom w:val="single" w:sz="4" w:space="0" w:color="auto"/>
                  </w:tcBorders>
                  <w:vAlign w:val="center"/>
                </w:tcPr>
                <w:p w14:paraId="25CCD37E" w14:textId="4045AA4A" w:rsidR="00B736FC" w:rsidRPr="00767FA7" w:rsidRDefault="005B2721" w:rsidP="0078585B">
                  <w:pPr>
                    <w:pStyle w:val="xl42"/>
                    <w:widowControl w:val="0"/>
                    <w:pBdr>
                      <w:bottom w:val="none" w:sz="0" w:space="0" w:color="auto"/>
                      <w:right w:val="none" w:sz="0" w:space="0" w:color="auto"/>
                    </w:pBdr>
                    <w:snapToGrid w:val="0"/>
                    <w:spacing w:before="0" w:beforeAutospacing="0" w:after="0" w:afterAutospacing="0"/>
                    <w:rPr>
                      <w:rFonts w:eastAsiaTheme="minorEastAsia"/>
                      <w:kern w:val="2"/>
                    </w:rPr>
                  </w:pPr>
                  <w:r w:rsidRPr="00767FA7">
                    <w:rPr>
                      <w:rFonts w:eastAsiaTheme="minorEastAsia"/>
                      <w:kern w:val="2"/>
                    </w:rPr>
                    <w:t>245.55</w:t>
                  </w:r>
                </w:p>
              </w:tc>
              <w:tc>
                <w:tcPr>
                  <w:tcW w:w="1001" w:type="dxa"/>
                  <w:tcBorders>
                    <w:top w:val="single" w:sz="12" w:space="0" w:color="auto"/>
                    <w:bottom w:val="single" w:sz="4" w:space="0" w:color="auto"/>
                  </w:tcBorders>
                  <w:vAlign w:val="center"/>
                </w:tcPr>
                <w:p w14:paraId="3DDA59EC" w14:textId="77777777" w:rsidR="00B736FC" w:rsidRPr="00767FA7" w:rsidRDefault="00B736FC" w:rsidP="0078585B">
                  <w:pPr>
                    <w:pStyle w:val="xl42"/>
                    <w:widowControl w:val="0"/>
                    <w:pBdr>
                      <w:bottom w:val="none" w:sz="0" w:space="0" w:color="auto"/>
                      <w:right w:val="none" w:sz="0" w:space="0" w:color="auto"/>
                    </w:pBdr>
                    <w:snapToGrid w:val="0"/>
                    <w:spacing w:before="0" w:beforeAutospacing="0" w:after="0" w:afterAutospacing="0"/>
                    <w:rPr>
                      <w:rFonts w:eastAsiaTheme="minorEastAsia"/>
                      <w:kern w:val="2"/>
                    </w:rPr>
                  </w:pPr>
                  <w:r w:rsidRPr="00767FA7">
                    <w:rPr>
                      <w:rFonts w:eastAsiaTheme="minorEastAsia"/>
                      <w:kern w:val="2"/>
                    </w:rPr>
                    <w:t>0</w:t>
                  </w:r>
                </w:p>
              </w:tc>
              <w:tc>
                <w:tcPr>
                  <w:tcW w:w="1874" w:type="dxa"/>
                  <w:tcBorders>
                    <w:top w:val="single" w:sz="12" w:space="0" w:color="auto"/>
                    <w:bottom w:val="single" w:sz="4" w:space="0" w:color="auto"/>
                  </w:tcBorders>
                  <w:vAlign w:val="center"/>
                </w:tcPr>
                <w:p w14:paraId="7CB881B5" w14:textId="49E146E6" w:rsidR="00B736FC" w:rsidRPr="00767FA7" w:rsidRDefault="00313794" w:rsidP="0078585B">
                  <w:pPr>
                    <w:snapToGrid w:val="0"/>
                    <w:jc w:val="center"/>
                    <w:rPr>
                      <w:rFonts w:eastAsiaTheme="minorEastAsia"/>
                      <w:bCs/>
                      <w:sz w:val="21"/>
                      <w:szCs w:val="21"/>
                    </w:rPr>
                  </w:pPr>
                  <w:r w:rsidRPr="00767FA7">
                    <w:rPr>
                      <w:rFonts w:eastAsiaTheme="minorEastAsia"/>
                      <w:bCs/>
                      <w:sz w:val="21"/>
                      <w:szCs w:val="21"/>
                    </w:rPr>
                    <w:t>甲类仓库，</w:t>
                  </w:r>
                  <w:r w:rsidRPr="00767FA7">
                    <w:rPr>
                      <w:rFonts w:eastAsiaTheme="minorEastAsia" w:hint="eastAsia"/>
                      <w:bCs/>
                      <w:sz w:val="21"/>
                      <w:szCs w:val="21"/>
                    </w:rPr>
                    <w:t>依托</w:t>
                  </w:r>
                  <w:r w:rsidRPr="00767FA7">
                    <w:rPr>
                      <w:rFonts w:eastAsiaTheme="minorEastAsia"/>
                      <w:bCs/>
                      <w:sz w:val="21"/>
                      <w:szCs w:val="21"/>
                    </w:rPr>
                    <w:t>现有</w:t>
                  </w:r>
                </w:p>
              </w:tc>
            </w:tr>
            <w:tr w:rsidR="00767FA7" w:rsidRPr="00767FA7" w14:paraId="0591007A" w14:textId="77777777" w:rsidTr="007D7D49">
              <w:trPr>
                <w:trHeight w:val="340"/>
                <w:tblHeader/>
                <w:jc w:val="center"/>
              </w:trPr>
              <w:tc>
                <w:tcPr>
                  <w:tcW w:w="1097" w:type="dxa"/>
                  <w:vMerge/>
                  <w:tcBorders>
                    <w:top w:val="single" w:sz="12" w:space="0" w:color="auto"/>
                  </w:tcBorders>
                  <w:vAlign w:val="center"/>
                </w:tcPr>
                <w:p w14:paraId="394F3FB4" w14:textId="77777777" w:rsidR="005B2721" w:rsidRPr="00767FA7" w:rsidRDefault="005B2721" w:rsidP="005B2721">
                  <w:pPr>
                    <w:keepNext/>
                    <w:snapToGrid w:val="0"/>
                    <w:jc w:val="center"/>
                    <w:rPr>
                      <w:rFonts w:eastAsiaTheme="minorEastAsia"/>
                      <w:sz w:val="21"/>
                      <w:szCs w:val="21"/>
                    </w:rPr>
                  </w:pPr>
                </w:p>
              </w:tc>
              <w:tc>
                <w:tcPr>
                  <w:tcW w:w="2815" w:type="dxa"/>
                  <w:gridSpan w:val="2"/>
                  <w:tcBorders>
                    <w:top w:val="single" w:sz="4" w:space="0" w:color="auto"/>
                    <w:bottom w:val="single" w:sz="4" w:space="0" w:color="auto"/>
                  </w:tcBorders>
                  <w:vAlign w:val="center"/>
                </w:tcPr>
                <w:p w14:paraId="304BB7F4" w14:textId="48890324" w:rsidR="005B2721" w:rsidRPr="00767FA7" w:rsidRDefault="005B2721" w:rsidP="005B2721">
                  <w:pPr>
                    <w:snapToGrid w:val="0"/>
                    <w:jc w:val="center"/>
                    <w:rPr>
                      <w:rFonts w:eastAsiaTheme="minorEastAsia"/>
                      <w:bCs/>
                      <w:sz w:val="21"/>
                      <w:szCs w:val="21"/>
                    </w:rPr>
                  </w:pPr>
                  <w:r w:rsidRPr="00767FA7">
                    <w:rPr>
                      <w:rFonts w:eastAsiaTheme="minorEastAsia"/>
                      <w:bCs/>
                      <w:sz w:val="21"/>
                      <w:szCs w:val="21"/>
                    </w:rPr>
                    <w:t>2#</w:t>
                  </w:r>
                  <w:r w:rsidRPr="00767FA7">
                    <w:rPr>
                      <w:rFonts w:eastAsiaTheme="minorEastAsia"/>
                      <w:bCs/>
                      <w:sz w:val="21"/>
                      <w:szCs w:val="21"/>
                    </w:rPr>
                    <w:t>原料仓库（</w:t>
                  </w:r>
                  <w:r w:rsidRPr="00767FA7">
                    <w:rPr>
                      <w:rFonts w:eastAsiaTheme="minorEastAsia"/>
                      <w:sz w:val="21"/>
                      <w:szCs w:val="21"/>
                    </w:rPr>
                    <w:t>m</w:t>
                  </w:r>
                  <w:r w:rsidRPr="00767FA7">
                    <w:rPr>
                      <w:rFonts w:eastAsiaTheme="minorEastAsia"/>
                      <w:sz w:val="21"/>
                      <w:szCs w:val="21"/>
                      <w:vertAlign w:val="superscript"/>
                    </w:rPr>
                    <w:t>2</w:t>
                  </w:r>
                  <w:r w:rsidRPr="00767FA7">
                    <w:rPr>
                      <w:rFonts w:eastAsiaTheme="minorEastAsia"/>
                      <w:bCs/>
                      <w:sz w:val="21"/>
                      <w:szCs w:val="21"/>
                    </w:rPr>
                    <w:t>）</w:t>
                  </w:r>
                </w:p>
              </w:tc>
              <w:tc>
                <w:tcPr>
                  <w:tcW w:w="1314" w:type="dxa"/>
                  <w:tcBorders>
                    <w:top w:val="single" w:sz="4" w:space="0" w:color="auto"/>
                    <w:bottom w:val="single" w:sz="4" w:space="0" w:color="auto"/>
                  </w:tcBorders>
                </w:tcPr>
                <w:p w14:paraId="63DCE421" w14:textId="2BD0E170" w:rsidR="005B2721" w:rsidRPr="00767FA7" w:rsidRDefault="005B2721" w:rsidP="005B2721">
                  <w:pPr>
                    <w:pStyle w:val="xl42"/>
                    <w:widowControl w:val="0"/>
                    <w:pBdr>
                      <w:bottom w:val="none" w:sz="0" w:space="0" w:color="auto"/>
                      <w:right w:val="none" w:sz="0" w:space="0" w:color="auto"/>
                    </w:pBdr>
                    <w:snapToGrid w:val="0"/>
                    <w:spacing w:before="0" w:beforeAutospacing="0" w:after="0" w:afterAutospacing="0"/>
                    <w:rPr>
                      <w:rFonts w:eastAsiaTheme="minorEastAsia"/>
                      <w:kern w:val="2"/>
                    </w:rPr>
                  </w:pPr>
                  <w:r w:rsidRPr="00767FA7">
                    <w:rPr>
                      <w:rFonts w:eastAsiaTheme="minorEastAsia"/>
                      <w:kern w:val="2"/>
                    </w:rPr>
                    <w:t>245.55</w:t>
                  </w:r>
                </w:p>
              </w:tc>
              <w:tc>
                <w:tcPr>
                  <w:tcW w:w="945" w:type="dxa"/>
                  <w:tcBorders>
                    <w:top w:val="single" w:sz="4" w:space="0" w:color="auto"/>
                    <w:bottom w:val="single" w:sz="4" w:space="0" w:color="auto"/>
                  </w:tcBorders>
                </w:tcPr>
                <w:p w14:paraId="2C28B3AF" w14:textId="540392C3" w:rsidR="005B2721" w:rsidRPr="00767FA7" w:rsidRDefault="005B2721" w:rsidP="005B2721">
                  <w:pPr>
                    <w:pStyle w:val="xl42"/>
                    <w:widowControl w:val="0"/>
                    <w:pBdr>
                      <w:bottom w:val="none" w:sz="0" w:space="0" w:color="auto"/>
                      <w:right w:val="none" w:sz="0" w:space="0" w:color="auto"/>
                    </w:pBdr>
                    <w:snapToGrid w:val="0"/>
                    <w:spacing w:before="0" w:beforeAutospacing="0" w:after="0" w:afterAutospacing="0"/>
                    <w:rPr>
                      <w:rFonts w:eastAsiaTheme="minorEastAsia"/>
                      <w:kern w:val="2"/>
                    </w:rPr>
                  </w:pPr>
                  <w:r w:rsidRPr="00767FA7">
                    <w:rPr>
                      <w:rFonts w:eastAsiaTheme="minorEastAsia"/>
                      <w:kern w:val="2"/>
                    </w:rPr>
                    <w:t>245.55</w:t>
                  </w:r>
                </w:p>
              </w:tc>
              <w:tc>
                <w:tcPr>
                  <w:tcW w:w="1001" w:type="dxa"/>
                  <w:tcBorders>
                    <w:top w:val="single" w:sz="4" w:space="0" w:color="auto"/>
                    <w:bottom w:val="single" w:sz="4" w:space="0" w:color="auto"/>
                  </w:tcBorders>
                  <w:vAlign w:val="center"/>
                </w:tcPr>
                <w:p w14:paraId="3082176B" w14:textId="0CBC026B" w:rsidR="005B2721" w:rsidRPr="00767FA7" w:rsidRDefault="005B2721" w:rsidP="005B2721">
                  <w:pPr>
                    <w:pStyle w:val="xl42"/>
                    <w:widowControl w:val="0"/>
                    <w:pBdr>
                      <w:bottom w:val="none" w:sz="0" w:space="0" w:color="auto"/>
                      <w:right w:val="none" w:sz="0" w:space="0" w:color="auto"/>
                    </w:pBdr>
                    <w:snapToGrid w:val="0"/>
                    <w:spacing w:before="0" w:beforeAutospacing="0" w:after="0" w:afterAutospacing="0"/>
                    <w:rPr>
                      <w:rFonts w:eastAsiaTheme="minorEastAsia"/>
                      <w:kern w:val="2"/>
                    </w:rPr>
                  </w:pPr>
                  <w:r w:rsidRPr="00767FA7">
                    <w:rPr>
                      <w:rFonts w:eastAsiaTheme="minorEastAsia" w:hint="eastAsia"/>
                      <w:kern w:val="2"/>
                    </w:rPr>
                    <w:t>0</w:t>
                  </w:r>
                </w:p>
              </w:tc>
              <w:tc>
                <w:tcPr>
                  <w:tcW w:w="1874" w:type="dxa"/>
                  <w:tcBorders>
                    <w:top w:val="single" w:sz="4" w:space="0" w:color="auto"/>
                    <w:bottom w:val="single" w:sz="4" w:space="0" w:color="auto"/>
                  </w:tcBorders>
                  <w:vAlign w:val="center"/>
                </w:tcPr>
                <w:p w14:paraId="09C92B5B" w14:textId="599D6E56" w:rsidR="005B2721" w:rsidRPr="00767FA7" w:rsidRDefault="005B2721" w:rsidP="005B2721">
                  <w:pPr>
                    <w:snapToGrid w:val="0"/>
                    <w:jc w:val="center"/>
                    <w:rPr>
                      <w:rFonts w:eastAsiaTheme="minorEastAsia"/>
                      <w:bCs/>
                      <w:sz w:val="21"/>
                      <w:szCs w:val="21"/>
                    </w:rPr>
                  </w:pPr>
                  <w:r w:rsidRPr="00767FA7">
                    <w:rPr>
                      <w:rFonts w:eastAsiaTheme="minorEastAsia"/>
                      <w:bCs/>
                      <w:sz w:val="21"/>
                      <w:szCs w:val="21"/>
                    </w:rPr>
                    <w:t>甲类仓库，</w:t>
                  </w:r>
                  <w:r w:rsidRPr="00767FA7">
                    <w:rPr>
                      <w:rFonts w:eastAsiaTheme="minorEastAsia" w:hint="eastAsia"/>
                      <w:bCs/>
                      <w:sz w:val="21"/>
                      <w:szCs w:val="21"/>
                    </w:rPr>
                    <w:t>依托</w:t>
                  </w:r>
                  <w:r w:rsidRPr="00767FA7">
                    <w:rPr>
                      <w:rFonts w:eastAsiaTheme="minorEastAsia"/>
                      <w:bCs/>
                      <w:sz w:val="21"/>
                      <w:szCs w:val="21"/>
                    </w:rPr>
                    <w:t>现有</w:t>
                  </w:r>
                </w:p>
              </w:tc>
            </w:tr>
            <w:tr w:rsidR="00767FA7" w:rsidRPr="00767FA7" w14:paraId="6F48CC57" w14:textId="77777777" w:rsidTr="000A3159">
              <w:trPr>
                <w:trHeight w:val="340"/>
                <w:tblHeader/>
                <w:jc w:val="center"/>
              </w:trPr>
              <w:tc>
                <w:tcPr>
                  <w:tcW w:w="1097" w:type="dxa"/>
                  <w:vMerge/>
                  <w:vAlign w:val="center"/>
                </w:tcPr>
                <w:p w14:paraId="4D4E7938" w14:textId="77777777" w:rsidR="00B736FC" w:rsidRPr="00767FA7" w:rsidRDefault="00B736FC" w:rsidP="0078585B">
                  <w:pPr>
                    <w:keepNext/>
                    <w:snapToGrid w:val="0"/>
                    <w:jc w:val="center"/>
                    <w:rPr>
                      <w:rFonts w:eastAsiaTheme="minorEastAsia"/>
                      <w:sz w:val="21"/>
                      <w:szCs w:val="21"/>
                    </w:rPr>
                  </w:pPr>
                </w:p>
              </w:tc>
              <w:tc>
                <w:tcPr>
                  <w:tcW w:w="2815" w:type="dxa"/>
                  <w:gridSpan w:val="2"/>
                  <w:tcBorders>
                    <w:top w:val="single" w:sz="4" w:space="0" w:color="auto"/>
                  </w:tcBorders>
                  <w:vAlign w:val="center"/>
                </w:tcPr>
                <w:p w14:paraId="568D44F1" w14:textId="47708021" w:rsidR="00B736FC" w:rsidRPr="00767FA7" w:rsidRDefault="00B736FC" w:rsidP="0078585B">
                  <w:pPr>
                    <w:jc w:val="center"/>
                    <w:rPr>
                      <w:rFonts w:eastAsiaTheme="minorEastAsia"/>
                      <w:sz w:val="21"/>
                      <w:szCs w:val="21"/>
                    </w:rPr>
                  </w:pPr>
                  <w:r w:rsidRPr="00767FA7">
                    <w:rPr>
                      <w:rFonts w:eastAsiaTheme="minorEastAsia"/>
                      <w:sz w:val="21"/>
                      <w:szCs w:val="21"/>
                    </w:rPr>
                    <w:t>成品仓库（</w:t>
                  </w:r>
                  <w:r w:rsidRPr="00767FA7">
                    <w:rPr>
                      <w:rFonts w:eastAsiaTheme="minorEastAsia"/>
                      <w:sz w:val="21"/>
                      <w:szCs w:val="21"/>
                    </w:rPr>
                    <w:t>m</w:t>
                  </w:r>
                  <w:r w:rsidRPr="00767FA7">
                    <w:rPr>
                      <w:rFonts w:eastAsiaTheme="minorEastAsia"/>
                      <w:sz w:val="21"/>
                      <w:szCs w:val="21"/>
                      <w:vertAlign w:val="superscript"/>
                    </w:rPr>
                    <w:t>2</w:t>
                  </w:r>
                  <w:r w:rsidRPr="00767FA7">
                    <w:rPr>
                      <w:rFonts w:eastAsiaTheme="minorEastAsia"/>
                      <w:sz w:val="21"/>
                      <w:szCs w:val="21"/>
                    </w:rPr>
                    <w:t>）</w:t>
                  </w:r>
                </w:p>
              </w:tc>
              <w:tc>
                <w:tcPr>
                  <w:tcW w:w="1314" w:type="dxa"/>
                  <w:tcBorders>
                    <w:top w:val="single" w:sz="4" w:space="0" w:color="auto"/>
                  </w:tcBorders>
                  <w:vAlign w:val="center"/>
                </w:tcPr>
                <w:p w14:paraId="049AA51A" w14:textId="56831133" w:rsidR="00B736FC" w:rsidRPr="00767FA7" w:rsidRDefault="00905FC7" w:rsidP="0078585B">
                  <w:pPr>
                    <w:pStyle w:val="xl42"/>
                    <w:widowControl w:val="0"/>
                    <w:pBdr>
                      <w:bottom w:val="none" w:sz="0" w:space="0" w:color="auto"/>
                      <w:right w:val="none" w:sz="0" w:space="0" w:color="auto"/>
                    </w:pBdr>
                    <w:spacing w:before="0" w:beforeAutospacing="0" w:after="0" w:afterAutospacing="0"/>
                    <w:rPr>
                      <w:rFonts w:eastAsiaTheme="minorEastAsia"/>
                    </w:rPr>
                  </w:pPr>
                  <w:r w:rsidRPr="00767FA7">
                    <w:rPr>
                      <w:rFonts w:eastAsiaTheme="minorEastAsia"/>
                    </w:rPr>
                    <w:t>1081.9</w:t>
                  </w:r>
                </w:p>
              </w:tc>
              <w:tc>
                <w:tcPr>
                  <w:tcW w:w="945" w:type="dxa"/>
                  <w:tcBorders>
                    <w:top w:val="single" w:sz="4" w:space="0" w:color="auto"/>
                  </w:tcBorders>
                  <w:vAlign w:val="center"/>
                </w:tcPr>
                <w:p w14:paraId="3BBC77DD" w14:textId="44AA24A1" w:rsidR="00B736FC" w:rsidRPr="00767FA7" w:rsidRDefault="00905FC7" w:rsidP="0078585B">
                  <w:pPr>
                    <w:keepNext/>
                    <w:jc w:val="center"/>
                    <w:rPr>
                      <w:rFonts w:eastAsiaTheme="minorEastAsia"/>
                      <w:sz w:val="21"/>
                      <w:szCs w:val="21"/>
                    </w:rPr>
                  </w:pPr>
                  <w:r w:rsidRPr="00767FA7">
                    <w:rPr>
                      <w:rFonts w:eastAsiaTheme="minorEastAsia"/>
                      <w:sz w:val="21"/>
                      <w:szCs w:val="21"/>
                    </w:rPr>
                    <w:t>80</w:t>
                  </w:r>
                  <w:r w:rsidR="007D7D49" w:rsidRPr="00767FA7">
                    <w:rPr>
                      <w:rFonts w:eastAsiaTheme="minorEastAsia"/>
                      <w:sz w:val="21"/>
                      <w:szCs w:val="21"/>
                    </w:rPr>
                    <w:t>0</w:t>
                  </w:r>
                </w:p>
              </w:tc>
              <w:tc>
                <w:tcPr>
                  <w:tcW w:w="1001" w:type="dxa"/>
                  <w:tcBorders>
                    <w:top w:val="single" w:sz="4" w:space="0" w:color="auto"/>
                  </w:tcBorders>
                  <w:vAlign w:val="center"/>
                </w:tcPr>
                <w:p w14:paraId="484F3393" w14:textId="02429BEE" w:rsidR="00B736FC" w:rsidRPr="00767FA7" w:rsidRDefault="00A97E41" w:rsidP="0078585B">
                  <w:pPr>
                    <w:pStyle w:val="xl42"/>
                    <w:widowControl w:val="0"/>
                    <w:pBdr>
                      <w:bottom w:val="none" w:sz="0" w:space="0" w:color="auto"/>
                      <w:right w:val="none" w:sz="0" w:space="0" w:color="auto"/>
                    </w:pBdr>
                    <w:spacing w:before="0" w:beforeAutospacing="0" w:after="0" w:afterAutospacing="0"/>
                    <w:rPr>
                      <w:rFonts w:eastAsiaTheme="minorEastAsia"/>
                    </w:rPr>
                  </w:pPr>
                  <w:r w:rsidRPr="00767FA7">
                    <w:rPr>
                      <w:rFonts w:eastAsiaTheme="minorEastAsia" w:hint="eastAsia"/>
                    </w:rPr>
                    <w:t>0</w:t>
                  </w:r>
                </w:p>
              </w:tc>
              <w:tc>
                <w:tcPr>
                  <w:tcW w:w="1874" w:type="dxa"/>
                  <w:tcBorders>
                    <w:top w:val="single" w:sz="4" w:space="0" w:color="auto"/>
                  </w:tcBorders>
                  <w:vAlign w:val="center"/>
                </w:tcPr>
                <w:p w14:paraId="217A6386" w14:textId="6C747097" w:rsidR="00B736FC" w:rsidRPr="00767FA7" w:rsidRDefault="00905FC7" w:rsidP="0078585B">
                  <w:pPr>
                    <w:snapToGrid w:val="0"/>
                    <w:jc w:val="center"/>
                    <w:rPr>
                      <w:rFonts w:eastAsiaTheme="minorEastAsia"/>
                      <w:bCs/>
                      <w:sz w:val="21"/>
                      <w:szCs w:val="21"/>
                    </w:rPr>
                  </w:pPr>
                  <w:r w:rsidRPr="00767FA7">
                    <w:rPr>
                      <w:rFonts w:eastAsiaTheme="minorEastAsia" w:hint="eastAsia"/>
                      <w:bCs/>
                      <w:sz w:val="21"/>
                      <w:szCs w:val="21"/>
                    </w:rPr>
                    <w:t>原有成品</w:t>
                  </w:r>
                  <w:r w:rsidRPr="00767FA7">
                    <w:rPr>
                      <w:rFonts w:eastAsiaTheme="minorEastAsia"/>
                      <w:bCs/>
                      <w:sz w:val="21"/>
                      <w:szCs w:val="21"/>
                    </w:rPr>
                    <w:t>仓库</w:t>
                  </w:r>
                  <w:r w:rsidRPr="00767FA7">
                    <w:rPr>
                      <w:rFonts w:eastAsiaTheme="minorEastAsia" w:hint="eastAsia"/>
                      <w:bCs/>
                      <w:sz w:val="21"/>
                      <w:szCs w:val="21"/>
                    </w:rPr>
                    <w:t>（</w:t>
                  </w:r>
                  <w:r w:rsidRPr="00767FA7">
                    <w:rPr>
                      <w:rFonts w:eastAsiaTheme="minorEastAsia" w:hint="eastAsia"/>
                      <w:bCs/>
                      <w:sz w:val="21"/>
                      <w:szCs w:val="21"/>
                    </w:rPr>
                    <w:t>1</w:t>
                  </w:r>
                  <w:r w:rsidRPr="00767FA7">
                    <w:rPr>
                      <w:rFonts w:eastAsiaTheme="minorEastAsia"/>
                      <w:bCs/>
                      <w:sz w:val="21"/>
                      <w:szCs w:val="21"/>
                    </w:rPr>
                    <w:t>#</w:t>
                  </w:r>
                  <w:r w:rsidRPr="00767FA7">
                    <w:rPr>
                      <w:rFonts w:eastAsiaTheme="minorEastAsia"/>
                      <w:bCs/>
                      <w:sz w:val="21"/>
                      <w:szCs w:val="21"/>
                    </w:rPr>
                    <w:t>厂房</w:t>
                  </w:r>
                  <w:r w:rsidRPr="00767FA7">
                    <w:rPr>
                      <w:rFonts w:eastAsiaTheme="minorEastAsia" w:hint="eastAsia"/>
                      <w:bCs/>
                      <w:sz w:val="21"/>
                      <w:szCs w:val="21"/>
                    </w:rPr>
                    <w:t>1</w:t>
                  </w:r>
                  <w:r w:rsidRPr="00767FA7">
                    <w:rPr>
                      <w:rFonts w:eastAsiaTheme="minorEastAsia" w:hint="eastAsia"/>
                      <w:bCs/>
                      <w:sz w:val="21"/>
                      <w:szCs w:val="21"/>
                    </w:rPr>
                    <w:t>楼）</w:t>
                  </w:r>
                  <w:r w:rsidRPr="00767FA7">
                    <w:rPr>
                      <w:rFonts w:eastAsiaTheme="minorEastAsia"/>
                      <w:bCs/>
                      <w:sz w:val="21"/>
                      <w:szCs w:val="21"/>
                    </w:rPr>
                    <w:t>改为生产车间，新成品仓库设在</w:t>
                  </w:r>
                  <w:r w:rsidRPr="00767FA7">
                    <w:rPr>
                      <w:rFonts w:eastAsiaTheme="minorEastAsia" w:hint="eastAsia"/>
                      <w:bCs/>
                      <w:sz w:val="21"/>
                      <w:szCs w:val="21"/>
                    </w:rPr>
                    <w:t>4</w:t>
                  </w:r>
                  <w:r w:rsidRPr="00767FA7">
                    <w:rPr>
                      <w:rFonts w:eastAsiaTheme="minorEastAsia"/>
                      <w:bCs/>
                      <w:sz w:val="21"/>
                      <w:szCs w:val="21"/>
                    </w:rPr>
                    <w:t>#</w:t>
                  </w:r>
                  <w:r w:rsidRPr="00767FA7">
                    <w:rPr>
                      <w:rFonts w:eastAsiaTheme="minorEastAsia"/>
                      <w:bCs/>
                      <w:sz w:val="21"/>
                      <w:szCs w:val="21"/>
                    </w:rPr>
                    <w:t>厂房</w:t>
                  </w:r>
                  <w:r w:rsidRPr="00767FA7">
                    <w:rPr>
                      <w:rFonts w:eastAsiaTheme="minorEastAsia" w:hint="eastAsia"/>
                      <w:bCs/>
                      <w:sz w:val="21"/>
                      <w:szCs w:val="21"/>
                    </w:rPr>
                    <w:t>1</w:t>
                  </w:r>
                  <w:r w:rsidRPr="00767FA7">
                    <w:rPr>
                      <w:rFonts w:eastAsiaTheme="minorEastAsia" w:hint="eastAsia"/>
                      <w:bCs/>
                      <w:sz w:val="21"/>
                      <w:szCs w:val="21"/>
                    </w:rPr>
                    <w:t>楼</w:t>
                  </w:r>
                  <w:r w:rsidRPr="00767FA7">
                    <w:rPr>
                      <w:rFonts w:eastAsiaTheme="minorEastAsia"/>
                      <w:bCs/>
                      <w:sz w:val="21"/>
                      <w:szCs w:val="21"/>
                    </w:rPr>
                    <w:t>部分区域</w:t>
                  </w:r>
                </w:p>
              </w:tc>
            </w:tr>
            <w:tr w:rsidR="00767FA7" w:rsidRPr="00767FA7" w14:paraId="6FACEF9E" w14:textId="77777777" w:rsidTr="000A3159">
              <w:trPr>
                <w:trHeight w:val="340"/>
                <w:tblHeader/>
                <w:jc w:val="center"/>
              </w:trPr>
              <w:tc>
                <w:tcPr>
                  <w:tcW w:w="1097" w:type="dxa"/>
                  <w:vMerge w:val="restart"/>
                  <w:vAlign w:val="center"/>
                </w:tcPr>
                <w:p w14:paraId="4F04394F" w14:textId="6E4856AA" w:rsidR="00B736FC" w:rsidRPr="00767FA7" w:rsidRDefault="00B736FC" w:rsidP="0078585B">
                  <w:pPr>
                    <w:keepNext/>
                    <w:snapToGrid w:val="0"/>
                    <w:jc w:val="center"/>
                    <w:rPr>
                      <w:rFonts w:eastAsiaTheme="minorEastAsia"/>
                      <w:b/>
                      <w:sz w:val="21"/>
                      <w:szCs w:val="21"/>
                    </w:rPr>
                  </w:pPr>
                  <w:r w:rsidRPr="00767FA7">
                    <w:rPr>
                      <w:rFonts w:eastAsiaTheme="minorEastAsia"/>
                      <w:sz w:val="21"/>
                      <w:szCs w:val="21"/>
                    </w:rPr>
                    <w:t>公用</w:t>
                  </w:r>
                  <w:r w:rsidR="000A3159" w:rsidRPr="00767FA7">
                    <w:rPr>
                      <w:rFonts w:eastAsiaTheme="minorEastAsia" w:hint="eastAsia"/>
                      <w:sz w:val="21"/>
                      <w:szCs w:val="21"/>
                    </w:rPr>
                    <w:t>及</w:t>
                  </w:r>
                  <w:r w:rsidR="000A3159" w:rsidRPr="00767FA7">
                    <w:rPr>
                      <w:rFonts w:eastAsiaTheme="minorEastAsia"/>
                      <w:sz w:val="21"/>
                      <w:szCs w:val="21"/>
                    </w:rPr>
                    <w:t>辅</w:t>
                  </w:r>
                  <w:r w:rsidR="000A3159" w:rsidRPr="00767FA7">
                    <w:rPr>
                      <w:rFonts w:eastAsiaTheme="minorEastAsia"/>
                      <w:sz w:val="21"/>
                      <w:szCs w:val="21"/>
                    </w:rPr>
                    <w:lastRenderedPageBreak/>
                    <w:t>助</w:t>
                  </w:r>
                  <w:r w:rsidRPr="00767FA7">
                    <w:rPr>
                      <w:rFonts w:eastAsiaTheme="minorEastAsia"/>
                      <w:sz w:val="21"/>
                      <w:szCs w:val="21"/>
                    </w:rPr>
                    <w:t>工程</w:t>
                  </w:r>
                </w:p>
              </w:tc>
              <w:tc>
                <w:tcPr>
                  <w:tcW w:w="2815" w:type="dxa"/>
                  <w:gridSpan w:val="2"/>
                  <w:vAlign w:val="center"/>
                </w:tcPr>
                <w:p w14:paraId="70176439" w14:textId="2A3174EE" w:rsidR="00B736FC" w:rsidRPr="00767FA7" w:rsidRDefault="00B736FC" w:rsidP="00313794">
                  <w:pPr>
                    <w:snapToGrid w:val="0"/>
                    <w:jc w:val="center"/>
                    <w:rPr>
                      <w:rFonts w:eastAsiaTheme="minorEastAsia"/>
                      <w:bCs/>
                      <w:sz w:val="21"/>
                      <w:szCs w:val="21"/>
                    </w:rPr>
                  </w:pPr>
                  <w:r w:rsidRPr="00767FA7">
                    <w:rPr>
                      <w:rFonts w:eastAsiaTheme="minorEastAsia"/>
                      <w:sz w:val="21"/>
                      <w:szCs w:val="21"/>
                    </w:rPr>
                    <w:lastRenderedPageBreak/>
                    <w:t>给水</w:t>
                  </w:r>
                  <w:r w:rsidRPr="00767FA7">
                    <w:rPr>
                      <w:rFonts w:eastAsiaTheme="minorEastAsia"/>
                      <w:sz w:val="21"/>
                      <w:szCs w:val="21"/>
                    </w:rPr>
                    <w:t>(m</w:t>
                  </w:r>
                  <w:r w:rsidRPr="00767FA7">
                    <w:rPr>
                      <w:rFonts w:eastAsiaTheme="minorEastAsia"/>
                      <w:sz w:val="21"/>
                      <w:szCs w:val="21"/>
                      <w:vertAlign w:val="superscript"/>
                    </w:rPr>
                    <w:t>3</w:t>
                  </w:r>
                  <w:r w:rsidRPr="00767FA7">
                    <w:rPr>
                      <w:rFonts w:eastAsiaTheme="minorEastAsia"/>
                      <w:sz w:val="21"/>
                      <w:szCs w:val="21"/>
                    </w:rPr>
                    <w:t>/a)</w:t>
                  </w:r>
                </w:p>
              </w:tc>
              <w:tc>
                <w:tcPr>
                  <w:tcW w:w="1314" w:type="dxa"/>
                  <w:vAlign w:val="center"/>
                </w:tcPr>
                <w:p w14:paraId="4C6CE308" w14:textId="526FAF41" w:rsidR="00B736FC" w:rsidRPr="00767FA7" w:rsidRDefault="0089500B" w:rsidP="0089500B">
                  <w:pPr>
                    <w:snapToGrid w:val="0"/>
                    <w:jc w:val="center"/>
                    <w:rPr>
                      <w:rFonts w:eastAsiaTheme="minorEastAsia"/>
                      <w:kern w:val="2"/>
                      <w:sz w:val="21"/>
                      <w:szCs w:val="21"/>
                    </w:rPr>
                  </w:pPr>
                  <w:r w:rsidRPr="00767FA7">
                    <w:rPr>
                      <w:rFonts w:eastAsiaTheme="minorEastAsia"/>
                      <w:kern w:val="2"/>
                      <w:sz w:val="21"/>
                      <w:szCs w:val="21"/>
                    </w:rPr>
                    <w:t>27475</w:t>
                  </w:r>
                </w:p>
              </w:tc>
              <w:tc>
                <w:tcPr>
                  <w:tcW w:w="945" w:type="dxa"/>
                  <w:vAlign w:val="center"/>
                </w:tcPr>
                <w:p w14:paraId="084E7B5B" w14:textId="39905997" w:rsidR="00B736FC" w:rsidRPr="00767FA7" w:rsidRDefault="005B362C" w:rsidP="0078585B">
                  <w:pPr>
                    <w:snapToGrid w:val="0"/>
                    <w:jc w:val="center"/>
                    <w:rPr>
                      <w:rFonts w:eastAsiaTheme="minorEastAsia"/>
                      <w:kern w:val="2"/>
                      <w:sz w:val="21"/>
                      <w:szCs w:val="21"/>
                    </w:rPr>
                  </w:pPr>
                  <w:r w:rsidRPr="00767FA7">
                    <w:rPr>
                      <w:rFonts w:eastAsiaTheme="minorEastAsia"/>
                      <w:kern w:val="2"/>
                      <w:sz w:val="21"/>
                      <w:szCs w:val="21"/>
                    </w:rPr>
                    <w:t>23878.37469</w:t>
                  </w:r>
                </w:p>
              </w:tc>
              <w:tc>
                <w:tcPr>
                  <w:tcW w:w="1001" w:type="dxa"/>
                  <w:vAlign w:val="center"/>
                </w:tcPr>
                <w:p w14:paraId="45DF168B" w14:textId="43B587D3" w:rsidR="00B736FC" w:rsidRPr="00767FA7" w:rsidRDefault="005B362C" w:rsidP="0078585B">
                  <w:pPr>
                    <w:snapToGrid w:val="0"/>
                    <w:jc w:val="center"/>
                    <w:rPr>
                      <w:rFonts w:eastAsiaTheme="minorEastAsia"/>
                      <w:kern w:val="2"/>
                      <w:sz w:val="21"/>
                      <w:szCs w:val="21"/>
                    </w:rPr>
                  </w:pPr>
                  <w:r w:rsidRPr="00767FA7">
                    <w:rPr>
                      <w:rFonts w:eastAsiaTheme="minorEastAsia"/>
                      <w:kern w:val="2"/>
                      <w:sz w:val="21"/>
                      <w:szCs w:val="21"/>
                    </w:rPr>
                    <w:t>-3596.62531</w:t>
                  </w:r>
                </w:p>
              </w:tc>
              <w:tc>
                <w:tcPr>
                  <w:tcW w:w="1874" w:type="dxa"/>
                  <w:vAlign w:val="center"/>
                </w:tcPr>
                <w:p w14:paraId="1A70AD16" w14:textId="24D671BA" w:rsidR="00B736FC" w:rsidRPr="00767FA7" w:rsidRDefault="006D2F8D" w:rsidP="006D2F8D">
                  <w:pPr>
                    <w:snapToGrid w:val="0"/>
                    <w:jc w:val="center"/>
                    <w:rPr>
                      <w:rFonts w:eastAsiaTheme="minorEastAsia"/>
                      <w:bCs/>
                      <w:sz w:val="21"/>
                      <w:szCs w:val="21"/>
                    </w:rPr>
                  </w:pPr>
                  <w:r w:rsidRPr="00767FA7">
                    <w:rPr>
                      <w:rFonts w:eastAsiaTheme="minorEastAsia" w:hint="eastAsia"/>
                      <w:sz w:val="21"/>
                      <w:szCs w:val="21"/>
                    </w:rPr>
                    <w:t>市政管网</w:t>
                  </w:r>
                </w:p>
              </w:tc>
            </w:tr>
            <w:tr w:rsidR="00767FA7" w:rsidRPr="00767FA7" w14:paraId="303CF365" w14:textId="77777777" w:rsidTr="000A3159">
              <w:trPr>
                <w:trHeight w:val="340"/>
                <w:tblHeader/>
                <w:jc w:val="center"/>
              </w:trPr>
              <w:tc>
                <w:tcPr>
                  <w:tcW w:w="1097" w:type="dxa"/>
                  <w:vMerge/>
                  <w:vAlign w:val="center"/>
                </w:tcPr>
                <w:p w14:paraId="58717D4E" w14:textId="77777777" w:rsidR="00B736FC" w:rsidRPr="00767FA7" w:rsidRDefault="00B736FC" w:rsidP="0078585B">
                  <w:pPr>
                    <w:keepNext/>
                    <w:snapToGrid w:val="0"/>
                    <w:jc w:val="center"/>
                    <w:rPr>
                      <w:rFonts w:eastAsiaTheme="minorEastAsia"/>
                      <w:sz w:val="21"/>
                      <w:szCs w:val="21"/>
                    </w:rPr>
                  </w:pPr>
                </w:p>
              </w:tc>
              <w:tc>
                <w:tcPr>
                  <w:tcW w:w="2815" w:type="dxa"/>
                  <w:gridSpan w:val="2"/>
                  <w:vAlign w:val="center"/>
                </w:tcPr>
                <w:p w14:paraId="14E0EB63" w14:textId="5601ED1A" w:rsidR="00B736FC" w:rsidRPr="00767FA7" w:rsidRDefault="00B736FC" w:rsidP="00313794">
                  <w:pPr>
                    <w:snapToGrid w:val="0"/>
                    <w:jc w:val="center"/>
                    <w:rPr>
                      <w:rFonts w:eastAsiaTheme="minorEastAsia"/>
                      <w:sz w:val="21"/>
                      <w:szCs w:val="21"/>
                    </w:rPr>
                  </w:pPr>
                  <w:r w:rsidRPr="00767FA7">
                    <w:rPr>
                      <w:rFonts w:eastAsiaTheme="minorEastAsia"/>
                      <w:sz w:val="21"/>
                      <w:szCs w:val="21"/>
                    </w:rPr>
                    <w:t>纯水制备</w:t>
                  </w:r>
                </w:p>
              </w:tc>
              <w:tc>
                <w:tcPr>
                  <w:tcW w:w="1314" w:type="dxa"/>
                  <w:vAlign w:val="center"/>
                </w:tcPr>
                <w:p w14:paraId="13B2E479" w14:textId="1C03FE25" w:rsidR="00B736FC" w:rsidRPr="00767FA7" w:rsidRDefault="00B736FC" w:rsidP="00313794">
                  <w:pPr>
                    <w:snapToGrid w:val="0"/>
                    <w:jc w:val="center"/>
                    <w:rPr>
                      <w:rFonts w:eastAsiaTheme="minorEastAsia"/>
                      <w:kern w:val="2"/>
                      <w:sz w:val="21"/>
                      <w:szCs w:val="21"/>
                    </w:rPr>
                  </w:pPr>
                  <w:r w:rsidRPr="00767FA7">
                    <w:rPr>
                      <w:rFonts w:eastAsiaTheme="minorEastAsia"/>
                      <w:kern w:val="2"/>
                      <w:sz w:val="21"/>
                      <w:szCs w:val="21"/>
                    </w:rPr>
                    <w:t>3</w:t>
                  </w:r>
                  <w:r w:rsidR="00313794" w:rsidRPr="00767FA7">
                    <w:rPr>
                      <w:rFonts w:eastAsiaTheme="minorEastAsia" w:hint="eastAsia"/>
                      <w:kern w:val="2"/>
                      <w:sz w:val="21"/>
                      <w:szCs w:val="21"/>
                    </w:rPr>
                    <w:t>套</w:t>
                  </w:r>
                  <w:r w:rsidR="00313794" w:rsidRPr="00767FA7">
                    <w:rPr>
                      <w:rFonts w:eastAsiaTheme="minorEastAsia"/>
                      <w:kern w:val="2"/>
                      <w:sz w:val="21"/>
                      <w:szCs w:val="21"/>
                    </w:rPr>
                    <w:t>（</w:t>
                  </w:r>
                  <w:r w:rsidR="00313794" w:rsidRPr="00767FA7">
                    <w:rPr>
                      <w:rFonts w:eastAsiaTheme="minorEastAsia"/>
                      <w:sz w:val="21"/>
                      <w:szCs w:val="21"/>
                    </w:rPr>
                    <w:t>6t/h</w:t>
                  </w:r>
                  <w:r w:rsidR="00313794" w:rsidRPr="00767FA7">
                    <w:rPr>
                      <w:rFonts w:eastAsiaTheme="minorEastAsia"/>
                      <w:kern w:val="2"/>
                      <w:sz w:val="21"/>
                      <w:szCs w:val="21"/>
                    </w:rPr>
                    <w:t>）</w:t>
                  </w:r>
                </w:p>
              </w:tc>
              <w:tc>
                <w:tcPr>
                  <w:tcW w:w="945" w:type="dxa"/>
                  <w:vAlign w:val="center"/>
                </w:tcPr>
                <w:p w14:paraId="50F3AF94" w14:textId="1D505325" w:rsidR="00B736FC" w:rsidRPr="00767FA7" w:rsidRDefault="00B736FC" w:rsidP="00313794">
                  <w:pPr>
                    <w:snapToGrid w:val="0"/>
                    <w:jc w:val="center"/>
                    <w:rPr>
                      <w:rFonts w:eastAsiaTheme="minorEastAsia"/>
                      <w:kern w:val="2"/>
                      <w:sz w:val="21"/>
                      <w:szCs w:val="21"/>
                    </w:rPr>
                  </w:pPr>
                  <w:r w:rsidRPr="00767FA7">
                    <w:rPr>
                      <w:rFonts w:eastAsiaTheme="minorEastAsia"/>
                      <w:kern w:val="2"/>
                      <w:sz w:val="21"/>
                      <w:szCs w:val="21"/>
                    </w:rPr>
                    <w:t>2</w:t>
                  </w:r>
                  <w:r w:rsidR="00313794" w:rsidRPr="00767FA7">
                    <w:rPr>
                      <w:rFonts w:eastAsiaTheme="minorEastAsia" w:hint="eastAsia"/>
                      <w:kern w:val="2"/>
                      <w:sz w:val="21"/>
                      <w:szCs w:val="21"/>
                    </w:rPr>
                    <w:t>套</w:t>
                  </w:r>
                  <w:r w:rsidR="00313794" w:rsidRPr="00767FA7">
                    <w:rPr>
                      <w:rFonts w:eastAsiaTheme="minorEastAsia"/>
                      <w:kern w:val="2"/>
                      <w:sz w:val="21"/>
                      <w:szCs w:val="21"/>
                    </w:rPr>
                    <w:t>（</w:t>
                  </w:r>
                  <w:r w:rsidR="00313794" w:rsidRPr="00767FA7">
                    <w:rPr>
                      <w:rFonts w:eastAsiaTheme="minorEastAsia"/>
                      <w:sz w:val="21"/>
                      <w:szCs w:val="21"/>
                    </w:rPr>
                    <w:t>4t/h</w:t>
                  </w:r>
                  <w:r w:rsidR="00313794" w:rsidRPr="00767FA7">
                    <w:rPr>
                      <w:rFonts w:eastAsiaTheme="minorEastAsia"/>
                      <w:kern w:val="2"/>
                      <w:sz w:val="21"/>
                      <w:szCs w:val="21"/>
                    </w:rPr>
                    <w:t>）</w:t>
                  </w:r>
                </w:p>
              </w:tc>
              <w:tc>
                <w:tcPr>
                  <w:tcW w:w="1001" w:type="dxa"/>
                  <w:vAlign w:val="center"/>
                </w:tcPr>
                <w:p w14:paraId="2FA38E65" w14:textId="4617F5EE" w:rsidR="00B736FC" w:rsidRPr="00767FA7" w:rsidRDefault="00B736FC" w:rsidP="0078585B">
                  <w:pPr>
                    <w:snapToGrid w:val="0"/>
                    <w:jc w:val="center"/>
                    <w:rPr>
                      <w:rFonts w:eastAsiaTheme="minorEastAsia"/>
                      <w:kern w:val="2"/>
                      <w:sz w:val="21"/>
                      <w:szCs w:val="21"/>
                    </w:rPr>
                  </w:pPr>
                  <w:r w:rsidRPr="00767FA7">
                    <w:rPr>
                      <w:rFonts w:eastAsiaTheme="minorEastAsia"/>
                      <w:kern w:val="2"/>
                      <w:sz w:val="21"/>
                      <w:szCs w:val="21"/>
                    </w:rPr>
                    <w:t>-1</w:t>
                  </w:r>
                  <w:r w:rsidR="00313794" w:rsidRPr="00767FA7">
                    <w:rPr>
                      <w:rFonts w:eastAsiaTheme="minorEastAsia" w:hint="eastAsia"/>
                      <w:kern w:val="2"/>
                      <w:sz w:val="21"/>
                      <w:szCs w:val="21"/>
                    </w:rPr>
                    <w:t>套</w:t>
                  </w:r>
                  <w:r w:rsidR="00313794" w:rsidRPr="00767FA7">
                    <w:rPr>
                      <w:rFonts w:eastAsiaTheme="minorEastAsia"/>
                      <w:kern w:val="2"/>
                      <w:sz w:val="21"/>
                      <w:szCs w:val="21"/>
                    </w:rPr>
                    <w:t>（</w:t>
                  </w:r>
                  <w:r w:rsidR="00313794" w:rsidRPr="00767FA7">
                    <w:rPr>
                      <w:rFonts w:eastAsiaTheme="minorEastAsia"/>
                      <w:sz w:val="21"/>
                      <w:szCs w:val="21"/>
                    </w:rPr>
                    <w:t>2t/h</w:t>
                  </w:r>
                  <w:r w:rsidR="00313794" w:rsidRPr="00767FA7">
                    <w:rPr>
                      <w:rFonts w:eastAsiaTheme="minorEastAsia"/>
                      <w:kern w:val="2"/>
                      <w:sz w:val="21"/>
                      <w:szCs w:val="21"/>
                    </w:rPr>
                    <w:t>）</w:t>
                  </w:r>
                </w:p>
              </w:tc>
              <w:tc>
                <w:tcPr>
                  <w:tcW w:w="1874" w:type="dxa"/>
                  <w:vAlign w:val="center"/>
                </w:tcPr>
                <w:p w14:paraId="309A7310" w14:textId="3CA06D5F" w:rsidR="00B736FC" w:rsidRPr="00767FA7" w:rsidRDefault="00A97E41" w:rsidP="00313794">
                  <w:pPr>
                    <w:snapToGrid w:val="0"/>
                    <w:jc w:val="center"/>
                    <w:rPr>
                      <w:rFonts w:eastAsiaTheme="minorEastAsia"/>
                      <w:sz w:val="21"/>
                      <w:szCs w:val="21"/>
                    </w:rPr>
                  </w:pPr>
                  <w:r w:rsidRPr="00767FA7">
                    <w:rPr>
                      <w:rFonts w:eastAsiaTheme="minorEastAsia" w:hint="eastAsia"/>
                      <w:sz w:val="21"/>
                      <w:szCs w:val="21"/>
                    </w:rPr>
                    <w:t>-</w:t>
                  </w:r>
                </w:p>
              </w:tc>
            </w:tr>
            <w:tr w:rsidR="00767FA7" w:rsidRPr="00767FA7" w14:paraId="384F7CA6" w14:textId="77777777" w:rsidTr="000A3159">
              <w:trPr>
                <w:trHeight w:val="340"/>
                <w:tblHeader/>
                <w:jc w:val="center"/>
              </w:trPr>
              <w:tc>
                <w:tcPr>
                  <w:tcW w:w="1097" w:type="dxa"/>
                  <w:vMerge/>
                  <w:vAlign w:val="center"/>
                </w:tcPr>
                <w:p w14:paraId="2D524794" w14:textId="77777777" w:rsidR="00B736FC" w:rsidRPr="00767FA7" w:rsidRDefault="00B736FC" w:rsidP="0078585B">
                  <w:pPr>
                    <w:keepNext/>
                    <w:snapToGrid w:val="0"/>
                    <w:jc w:val="center"/>
                    <w:rPr>
                      <w:rFonts w:eastAsiaTheme="minorEastAsia"/>
                      <w:b/>
                      <w:sz w:val="21"/>
                      <w:szCs w:val="21"/>
                    </w:rPr>
                  </w:pPr>
                </w:p>
              </w:tc>
              <w:tc>
                <w:tcPr>
                  <w:tcW w:w="2815" w:type="dxa"/>
                  <w:gridSpan w:val="2"/>
                  <w:vAlign w:val="center"/>
                </w:tcPr>
                <w:p w14:paraId="4890C318" w14:textId="6A82591D" w:rsidR="00B736FC" w:rsidRPr="00767FA7" w:rsidRDefault="00B736FC" w:rsidP="00313794">
                  <w:pPr>
                    <w:snapToGrid w:val="0"/>
                    <w:jc w:val="center"/>
                    <w:rPr>
                      <w:rFonts w:eastAsiaTheme="minorEastAsia"/>
                      <w:bCs/>
                      <w:sz w:val="21"/>
                      <w:szCs w:val="21"/>
                    </w:rPr>
                  </w:pPr>
                  <w:r w:rsidRPr="00767FA7">
                    <w:rPr>
                      <w:rFonts w:eastAsiaTheme="minorEastAsia"/>
                      <w:sz w:val="21"/>
                      <w:szCs w:val="21"/>
                    </w:rPr>
                    <w:t>排水</w:t>
                  </w:r>
                  <w:r w:rsidR="00313794" w:rsidRPr="00767FA7">
                    <w:rPr>
                      <w:rFonts w:eastAsiaTheme="minorEastAsia" w:hint="eastAsia"/>
                      <w:sz w:val="21"/>
                      <w:szCs w:val="21"/>
                    </w:rPr>
                    <w:t>（</w:t>
                  </w:r>
                  <w:r w:rsidR="00313794" w:rsidRPr="00767FA7">
                    <w:rPr>
                      <w:rFonts w:eastAsiaTheme="minorEastAsia"/>
                      <w:sz w:val="21"/>
                      <w:szCs w:val="21"/>
                    </w:rPr>
                    <w:t>m</w:t>
                  </w:r>
                  <w:r w:rsidR="00313794" w:rsidRPr="00767FA7">
                    <w:rPr>
                      <w:rFonts w:eastAsiaTheme="minorEastAsia"/>
                      <w:sz w:val="21"/>
                      <w:szCs w:val="21"/>
                      <w:vertAlign w:val="superscript"/>
                    </w:rPr>
                    <w:t>3</w:t>
                  </w:r>
                  <w:r w:rsidR="00313794" w:rsidRPr="00767FA7">
                    <w:rPr>
                      <w:rFonts w:eastAsiaTheme="minorEastAsia"/>
                      <w:sz w:val="21"/>
                      <w:szCs w:val="21"/>
                    </w:rPr>
                    <w:t>/d</w:t>
                  </w:r>
                  <w:r w:rsidR="00313794" w:rsidRPr="00767FA7">
                    <w:rPr>
                      <w:rFonts w:eastAsiaTheme="minorEastAsia" w:hint="eastAsia"/>
                      <w:sz w:val="21"/>
                      <w:szCs w:val="21"/>
                    </w:rPr>
                    <w:t>）</w:t>
                  </w:r>
                </w:p>
              </w:tc>
              <w:tc>
                <w:tcPr>
                  <w:tcW w:w="1314" w:type="dxa"/>
                  <w:vAlign w:val="center"/>
                </w:tcPr>
                <w:p w14:paraId="749950BF" w14:textId="55D1FBF9" w:rsidR="00B736FC" w:rsidRPr="00767FA7" w:rsidRDefault="00B736FC" w:rsidP="0089500B">
                  <w:pPr>
                    <w:snapToGrid w:val="0"/>
                    <w:jc w:val="center"/>
                    <w:rPr>
                      <w:rFonts w:eastAsiaTheme="minorEastAsia"/>
                      <w:kern w:val="2"/>
                      <w:sz w:val="21"/>
                      <w:szCs w:val="21"/>
                    </w:rPr>
                  </w:pPr>
                  <w:r w:rsidRPr="00767FA7">
                    <w:rPr>
                      <w:rFonts w:eastAsiaTheme="minorEastAsia"/>
                      <w:kern w:val="2"/>
                      <w:sz w:val="21"/>
                      <w:szCs w:val="21"/>
                    </w:rPr>
                    <w:t>1</w:t>
                  </w:r>
                  <w:r w:rsidR="0089500B" w:rsidRPr="00767FA7">
                    <w:rPr>
                      <w:rFonts w:eastAsiaTheme="minorEastAsia"/>
                      <w:kern w:val="2"/>
                      <w:sz w:val="21"/>
                      <w:szCs w:val="21"/>
                    </w:rPr>
                    <w:t>2.8</w:t>
                  </w:r>
                </w:p>
              </w:tc>
              <w:tc>
                <w:tcPr>
                  <w:tcW w:w="945" w:type="dxa"/>
                  <w:vAlign w:val="center"/>
                </w:tcPr>
                <w:p w14:paraId="38BBB835" w14:textId="79E398BD" w:rsidR="00B736FC" w:rsidRPr="00767FA7" w:rsidRDefault="0089500B" w:rsidP="005B362C">
                  <w:pPr>
                    <w:snapToGrid w:val="0"/>
                    <w:jc w:val="center"/>
                    <w:rPr>
                      <w:rFonts w:eastAsiaTheme="minorEastAsia"/>
                      <w:kern w:val="2"/>
                      <w:sz w:val="21"/>
                      <w:szCs w:val="21"/>
                    </w:rPr>
                  </w:pPr>
                  <w:r w:rsidRPr="00767FA7">
                    <w:rPr>
                      <w:rFonts w:eastAsiaTheme="minorEastAsia"/>
                      <w:kern w:val="2"/>
                      <w:sz w:val="21"/>
                      <w:szCs w:val="21"/>
                    </w:rPr>
                    <w:t>1</w:t>
                  </w:r>
                  <w:r w:rsidR="005B362C" w:rsidRPr="00767FA7">
                    <w:rPr>
                      <w:rFonts w:eastAsiaTheme="minorEastAsia"/>
                      <w:kern w:val="2"/>
                      <w:sz w:val="21"/>
                      <w:szCs w:val="21"/>
                    </w:rPr>
                    <w:t>6.6</w:t>
                  </w:r>
                </w:p>
              </w:tc>
              <w:tc>
                <w:tcPr>
                  <w:tcW w:w="1001" w:type="dxa"/>
                  <w:vAlign w:val="center"/>
                </w:tcPr>
                <w:p w14:paraId="149696CF" w14:textId="714C2756" w:rsidR="00B736FC" w:rsidRPr="00767FA7" w:rsidRDefault="0089500B" w:rsidP="005B362C">
                  <w:pPr>
                    <w:snapToGrid w:val="0"/>
                    <w:jc w:val="center"/>
                    <w:rPr>
                      <w:rFonts w:eastAsiaTheme="minorEastAsia"/>
                      <w:kern w:val="2"/>
                      <w:sz w:val="21"/>
                      <w:szCs w:val="21"/>
                    </w:rPr>
                  </w:pPr>
                  <w:r w:rsidRPr="00767FA7">
                    <w:rPr>
                      <w:rFonts w:eastAsiaTheme="minorEastAsia"/>
                      <w:kern w:val="2"/>
                      <w:sz w:val="21"/>
                      <w:szCs w:val="21"/>
                    </w:rPr>
                    <w:t>+</w:t>
                  </w:r>
                  <w:r w:rsidR="005B362C" w:rsidRPr="00767FA7">
                    <w:rPr>
                      <w:rFonts w:eastAsiaTheme="minorEastAsia"/>
                      <w:kern w:val="2"/>
                      <w:sz w:val="21"/>
                      <w:szCs w:val="21"/>
                    </w:rPr>
                    <w:t>3.8</w:t>
                  </w:r>
                </w:p>
              </w:tc>
              <w:tc>
                <w:tcPr>
                  <w:tcW w:w="1874" w:type="dxa"/>
                  <w:vAlign w:val="center"/>
                </w:tcPr>
                <w:p w14:paraId="70243699" w14:textId="77777777" w:rsidR="00B736FC" w:rsidRPr="00767FA7" w:rsidRDefault="00B736FC" w:rsidP="0078585B">
                  <w:pPr>
                    <w:snapToGrid w:val="0"/>
                    <w:jc w:val="center"/>
                    <w:rPr>
                      <w:rFonts w:eastAsiaTheme="minorEastAsia"/>
                      <w:bCs/>
                      <w:sz w:val="21"/>
                      <w:szCs w:val="21"/>
                    </w:rPr>
                  </w:pPr>
                  <w:r w:rsidRPr="00767FA7">
                    <w:rPr>
                      <w:rFonts w:eastAsiaTheme="minorEastAsia"/>
                      <w:bCs/>
                      <w:sz w:val="21"/>
                      <w:szCs w:val="21"/>
                    </w:rPr>
                    <w:t>益民污水处理厂</w:t>
                  </w:r>
                </w:p>
              </w:tc>
            </w:tr>
            <w:tr w:rsidR="00767FA7" w:rsidRPr="00767FA7" w14:paraId="5E1C49C8" w14:textId="77777777" w:rsidTr="000A3159">
              <w:trPr>
                <w:trHeight w:val="340"/>
                <w:tblHeader/>
                <w:jc w:val="center"/>
              </w:trPr>
              <w:tc>
                <w:tcPr>
                  <w:tcW w:w="1097" w:type="dxa"/>
                  <w:vMerge/>
                  <w:tcBorders>
                    <w:bottom w:val="single" w:sz="6" w:space="0" w:color="auto"/>
                  </w:tcBorders>
                  <w:vAlign w:val="center"/>
                </w:tcPr>
                <w:p w14:paraId="5C6DC9E4" w14:textId="77777777" w:rsidR="00B736FC" w:rsidRPr="00767FA7" w:rsidRDefault="00B736FC" w:rsidP="0078585B">
                  <w:pPr>
                    <w:keepNext/>
                    <w:snapToGrid w:val="0"/>
                    <w:jc w:val="center"/>
                    <w:rPr>
                      <w:rFonts w:eastAsiaTheme="minorEastAsia"/>
                      <w:b/>
                      <w:sz w:val="21"/>
                      <w:szCs w:val="21"/>
                    </w:rPr>
                  </w:pPr>
                </w:p>
              </w:tc>
              <w:tc>
                <w:tcPr>
                  <w:tcW w:w="2815" w:type="dxa"/>
                  <w:gridSpan w:val="2"/>
                  <w:vAlign w:val="center"/>
                </w:tcPr>
                <w:p w14:paraId="7AE704A5" w14:textId="5A78954E" w:rsidR="00B736FC" w:rsidRPr="00767FA7" w:rsidRDefault="00B736FC" w:rsidP="00313794">
                  <w:pPr>
                    <w:snapToGrid w:val="0"/>
                    <w:jc w:val="center"/>
                    <w:rPr>
                      <w:rFonts w:eastAsiaTheme="minorEastAsia"/>
                      <w:sz w:val="21"/>
                      <w:szCs w:val="21"/>
                    </w:rPr>
                  </w:pPr>
                  <w:r w:rsidRPr="00767FA7">
                    <w:rPr>
                      <w:rFonts w:eastAsiaTheme="minorEastAsia"/>
                      <w:sz w:val="21"/>
                      <w:szCs w:val="21"/>
                    </w:rPr>
                    <w:t>供电（</w:t>
                  </w:r>
                  <w:r w:rsidRPr="00767FA7">
                    <w:rPr>
                      <w:rFonts w:eastAsiaTheme="minorEastAsia"/>
                      <w:sz w:val="21"/>
                      <w:szCs w:val="21"/>
                    </w:rPr>
                    <w:t>kwh/a</w:t>
                  </w:r>
                  <w:r w:rsidRPr="00767FA7">
                    <w:rPr>
                      <w:rFonts w:eastAsiaTheme="minorEastAsia"/>
                      <w:sz w:val="21"/>
                      <w:szCs w:val="21"/>
                    </w:rPr>
                    <w:t>）</w:t>
                  </w:r>
                </w:p>
              </w:tc>
              <w:tc>
                <w:tcPr>
                  <w:tcW w:w="1314" w:type="dxa"/>
                  <w:vAlign w:val="center"/>
                </w:tcPr>
                <w:p w14:paraId="0BAA1F76" w14:textId="465F8B87" w:rsidR="00B736FC" w:rsidRPr="00767FA7" w:rsidRDefault="00B736FC" w:rsidP="00313794">
                  <w:pPr>
                    <w:snapToGrid w:val="0"/>
                    <w:jc w:val="center"/>
                    <w:rPr>
                      <w:rFonts w:eastAsiaTheme="minorEastAsia"/>
                      <w:sz w:val="21"/>
                      <w:szCs w:val="21"/>
                    </w:rPr>
                  </w:pPr>
                  <w:r w:rsidRPr="00767FA7">
                    <w:rPr>
                      <w:rFonts w:eastAsiaTheme="minorEastAsia"/>
                      <w:kern w:val="2"/>
                      <w:sz w:val="21"/>
                      <w:szCs w:val="21"/>
                    </w:rPr>
                    <w:t>100000</w:t>
                  </w:r>
                </w:p>
              </w:tc>
              <w:tc>
                <w:tcPr>
                  <w:tcW w:w="945" w:type="dxa"/>
                  <w:vAlign w:val="center"/>
                </w:tcPr>
                <w:p w14:paraId="1885AC8A" w14:textId="72DE5A43" w:rsidR="00B736FC" w:rsidRPr="00767FA7" w:rsidRDefault="00E7374B" w:rsidP="0078585B">
                  <w:pPr>
                    <w:snapToGrid w:val="0"/>
                    <w:jc w:val="center"/>
                    <w:rPr>
                      <w:rFonts w:eastAsiaTheme="minorEastAsia"/>
                      <w:sz w:val="21"/>
                      <w:szCs w:val="21"/>
                    </w:rPr>
                  </w:pPr>
                  <w:r w:rsidRPr="00767FA7">
                    <w:rPr>
                      <w:rFonts w:eastAsiaTheme="minorEastAsia"/>
                      <w:sz w:val="21"/>
                      <w:szCs w:val="21"/>
                    </w:rPr>
                    <w:t>300000</w:t>
                  </w:r>
                  <w:r w:rsidR="00B736FC" w:rsidRPr="00767FA7">
                    <w:rPr>
                      <w:rFonts w:eastAsiaTheme="minorEastAsia"/>
                      <w:sz w:val="21"/>
                      <w:szCs w:val="21"/>
                    </w:rPr>
                    <w:t xml:space="preserve"> </w:t>
                  </w:r>
                </w:p>
              </w:tc>
              <w:tc>
                <w:tcPr>
                  <w:tcW w:w="1001" w:type="dxa"/>
                  <w:vAlign w:val="center"/>
                </w:tcPr>
                <w:p w14:paraId="5B38E639" w14:textId="5DEBC7B1" w:rsidR="00B736FC" w:rsidRPr="00767FA7" w:rsidRDefault="00E7374B" w:rsidP="0078585B">
                  <w:pPr>
                    <w:snapToGrid w:val="0"/>
                    <w:jc w:val="center"/>
                    <w:rPr>
                      <w:rFonts w:eastAsiaTheme="minorEastAsia"/>
                      <w:sz w:val="21"/>
                      <w:szCs w:val="21"/>
                    </w:rPr>
                  </w:pPr>
                  <w:r w:rsidRPr="00767FA7">
                    <w:rPr>
                      <w:rFonts w:eastAsiaTheme="minorEastAsia"/>
                      <w:sz w:val="21"/>
                      <w:szCs w:val="21"/>
                    </w:rPr>
                    <w:t>+200000</w:t>
                  </w:r>
                  <w:r w:rsidR="00B736FC" w:rsidRPr="00767FA7">
                    <w:rPr>
                      <w:rFonts w:eastAsiaTheme="minorEastAsia"/>
                      <w:sz w:val="21"/>
                      <w:szCs w:val="21"/>
                    </w:rPr>
                    <w:t xml:space="preserve"> </w:t>
                  </w:r>
                </w:p>
              </w:tc>
              <w:tc>
                <w:tcPr>
                  <w:tcW w:w="1874" w:type="dxa"/>
                  <w:vAlign w:val="center"/>
                </w:tcPr>
                <w:p w14:paraId="30E50C79" w14:textId="43161831" w:rsidR="00B736FC" w:rsidRPr="00767FA7" w:rsidRDefault="00E00F63" w:rsidP="0089500B">
                  <w:pPr>
                    <w:snapToGrid w:val="0"/>
                    <w:jc w:val="center"/>
                    <w:rPr>
                      <w:rFonts w:eastAsiaTheme="minorEastAsia"/>
                      <w:sz w:val="21"/>
                      <w:szCs w:val="21"/>
                    </w:rPr>
                  </w:pPr>
                  <w:r w:rsidRPr="00767FA7">
                    <w:rPr>
                      <w:rFonts w:eastAsiaTheme="minorEastAsia" w:hint="eastAsia"/>
                      <w:sz w:val="21"/>
                      <w:szCs w:val="21"/>
                    </w:rPr>
                    <w:t>依托现有</w:t>
                  </w:r>
                  <w:r w:rsidRPr="00767FA7">
                    <w:rPr>
                      <w:rFonts w:eastAsiaTheme="minorEastAsia"/>
                      <w:sz w:val="21"/>
                      <w:szCs w:val="21"/>
                    </w:rPr>
                    <w:t>配电</w:t>
                  </w:r>
                  <w:r w:rsidRPr="00767FA7">
                    <w:rPr>
                      <w:rFonts w:eastAsiaTheme="minorEastAsia" w:hint="eastAsia"/>
                      <w:sz w:val="21"/>
                      <w:szCs w:val="21"/>
                    </w:rPr>
                    <w:t>间</w:t>
                  </w:r>
                  <w:r w:rsidRPr="00767FA7">
                    <w:rPr>
                      <w:rFonts w:eastAsiaTheme="minorEastAsia"/>
                      <w:sz w:val="21"/>
                      <w:szCs w:val="21"/>
                    </w:rPr>
                    <w:t>及</w:t>
                  </w:r>
                  <w:r w:rsidR="00B736FC" w:rsidRPr="00767FA7">
                    <w:rPr>
                      <w:rFonts w:eastAsiaTheme="minorEastAsia"/>
                      <w:sz w:val="21"/>
                      <w:szCs w:val="21"/>
                    </w:rPr>
                    <w:t>园区电网</w:t>
                  </w:r>
                </w:p>
              </w:tc>
            </w:tr>
            <w:tr w:rsidR="00767FA7" w:rsidRPr="00767FA7" w14:paraId="06CEC558" w14:textId="77777777" w:rsidTr="000A3159">
              <w:trPr>
                <w:trHeight w:val="340"/>
                <w:tblHeader/>
                <w:jc w:val="center"/>
              </w:trPr>
              <w:tc>
                <w:tcPr>
                  <w:tcW w:w="1097" w:type="dxa"/>
                  <w:vMerge w:val="restart"/>
                  <w:vAlign w:val="center"/>
                </w:tcPr>
                <w:p w14:paraId="7E4776F6" w14:textId="77777777" w:rsidR="006D2F8D" w:rsidRPr="00767FA7" w:rsidRDefault="006D2F8D" w:rsidP="0078585B">
                  <w:pPr>
                    <w:keepNext/>
                    <w:snapToGrid w:val="0"/>
                    <w:jc w:val="center"/>
                    <w:rPr>
                      <w:rFonts w:eastAsiaTheme="minorEastAsia"/>
                      <w:sz w:val="21"/>
                      <w:szCs w:val="21"/>
                    </w:rPr>
                  </w:pPr>
                  <w:r w:rsidRPr="00767FA7">
                    <w:rPr>
                      <w:rFonts w:eastAsiaTheme="minorEastAsia"/>
                      <w:sz w:val="21"/>
                      <w:szCs w:val="21"/>
                    </w:rPr>
                    <w:t>环保工程</w:t>
                  </w:r>
                </w:p>
              </w:tc>
              <w:tc>
                <w:tcPr>
                  <w:tcW w:w="689" w:type="dxa"/>
                  <w:vMerge w:val="restart"/>
                  <w:vAlign w:val="center"/>
                </w:tcPr>
                <w:p w14:paraId="16ABBE7F" w14:textId="6831BA81" w:rsidR="006D2F8D" w:rsidRPr="00767FA7" w:rsidRDefault="006D2F8D" w:rsidP="000A3159">
                  <w:pPr>
                    <w:snapToGrid w:val="0"/>
                    <w:jc w:val="center"/>
                    <w:rPr>
                      <w:rFonts w:eastAsiaTheme="minorEastAsia"/>
                      <w:bCs/>
                      <w:sz w:val="21"/>
                      <w:szCs w:val="21"/>
                    </w:rPr>
                  </w:pPr>
                  <w:r w:rsidRPr="00767FA7">
                    <w:rPr>
                      <w:rFonts w:eastAsiaTheme="minorEastAsia"/>
                      <w:bCs/>
                      <w:sz w:val="21"/>
                      <w:szCs w:val="21"/>
                    </w:rPr>
                    <w:t>废气</w:t>
                  </w:r>
                </w:p>
              </w:tc>
              <w:tc>
                <w:tcPr>
                  <w:tcW w:w="2126" w:type="dxa"/>
                  <w:vAlign w:val="center"/>
                </w:tcPr>
                <w:p w14:paraId="55B7BCD1" w14:textId="77777777" w:rsidR="006D2F8D" w:rsidRPr="00767FA7" w:rsidRDefault="006D2F8D" w:rsidP="0078585B">
                  <w:pPr>
                    <w:snapToGrid w:val="0"/>
                    <w:jc w:val="center"/>
                    <w:rPr>
                      <w:rFonts w:eastAsiaTheme="minorEastAsia"/>
                      <w:bCs/>
                      <w:sz w:val="21"/>
                      <w:szCs w:val="21"/>
                    </w:rPr>
                  </w:pPr>
                  <w:r w:rsidRPr="00767FA7">
                    <w:rPr>
                      <w:rFonts w:eastAsiaTheme="minorEastAsia"/>
                      <w:bCs/>
                      <w:sz w:val="21"/>
                      <w:szCs w:val="21"/>
                    </w:rPr>
                    <w:t>废气收集系统（套）</w:t>
                  </w:r>
                </w:p>
              </w:tc>
              <w:tc>
                <w:tcPr>
                  <w:tcW w:w="1314" w:type="dxa"/>
                  <w:vAlign w:val="center"/>
                </w:tcPr>
                <w:p w14:paraId="04D37DFD" w14:textId="3958B628" w:rsidR="006D2F8D" w:rsidRPr="00767FA7" w:rsidRDefault="00E7374B" w:rsidP="0078585B">
                  <w:pPr>
                    <w:keepNext/>
                    <w:snapToGrid w:val="0"/>
                    <w:jc w:val="center"/>
                    <w:rPr>
                      <w:rFonts w:eastAsiaTheme="minorEastAsia"/>
                      <w:bCs/>
                      <w:kern w:val="2"/>
                      <w:sz w:val="21"/>
                      <w:szCs w:val="21"/>
                    </w:rPr>
                  </w:pPr>
                  <w:r w:rsidRPr="00767FA7">
                    <w:rPr>
                      <w:rFonts w:eastAsiaTheme="minorEastAsia" w:hint="eastAsia"/>
                      <w:bCs/>
                      <w:kern w:val="2"/>
                      <w:sz w:val="21"/>
                      <w:szCs w:val="21"/>
                    </w:rPr>
                    <w:t>0</w:t>
                  </w:r>
                </w:p>
              </w:tc>
              <w:tc>
                <w:tcPr>
                  <w:tcW w:w="945" w:type="dxa"/>
                  <w:vAlign w:val="center"/>
                </w:tcPr>
                <w:p w14:paraId="40950124" w14:textId="570850C6" w:rsidR="006D2F8D" w:rsidRPr="00767FA7" w:rsidRDefault="0089500B" w:rsidP="0078585B">
                  <w:pPr>
                    <w:keepNext/>
                    <w:snapToGrid w:val="0"/>
                    <w:jc w:val="center"/>
                    <w:rPr>
                      <w:rFonts w:eastAsiaTheme="minorEastAsia"/>
                      <w:bCs/>
                      <w:kern w:val="2"/>
                      <w:sz w:val="21"/>
                      <w:szCs w:val="21"/>
                    </w:rPr>
                  </w:pPr>
                  <w:r w:rsidRPr="00767FA7">
                    <w:rPr>
                      <w:rFonts w:eastAsiaTheme="minorEastAsia"/>
                      <w:bCs/>
                      <w:kern w:val="2"/>
                      <w:sz w:val="21"/>
                      <w:szCs w:val="21"/>
                    </w:rPr>
                    <w:t>2</w:t>
                  </w:r>
                </w:p>
              </w:tc>
              <w:tc>
                <w:tcPr>
                  <w:tcW w:w="1001" w:type="dxa"/>
                  <w:vAlign w:val="center"/>
                </w:tcPr>
                <w:p w14:paraId="2F599EB1" w14:textId="70F1A3BF" w:rsidR="006D2F8D" w:rsidRPr="00767FA7" w:rsidRDefault="00E7374B" w:rsidP="0089500B">
                  <w:pPr>
                    <w:keepNext/>
                    <w:snapToGrid w:val="0"/>
                    <w:jc w:val="center"/>
                    <w:rPr>
                      <w:rFonts w:eastAsiaTheme="minorEastAsia"/>
                      <w:bCs/>
                      <w:kern w:val="2"/>
                      <w:sz w:val="21"/>
                      <w:szCs w:val="21"/>
                    </w:rPr>
                  </w:pPr>
                  <w:r w:rsidRPr="00767FA7">
                    <w:rPr>
                      <w:rFonts w:eastAsiaTheme="minorEastAsia" w:hint="eastAsia"/>
                      <w:bCs/>
                      <w:kern w:val="2"/>
                      <w:sz w:val="21"/>
                      <w:szCs w:val="21"/>
                    </w:rPr>
                    <w:t>+</w:t>
                  </w:r>
                  <w:r w:rsidR="0089500B" w:rsidRPr="00767FA7">
                    <w:rPr>
                      <w:rFonts w:eastAsiaTheme="minorEastAsia"/>
                      <w:bCs/>
                      <w:kern w:val="2"/>
                      <w:sz w:val="21"/>
                      <w:szCs w:val="21"/>
                    </w:rPr>
                    <w:t>2</w:t>
                  </w:r>
                </w:p>
              </w:tc>
              <w:tc>
                <w:tcPr>
                  <w:tcW w:w="1874" w:type="dxa"/>
                  <w:vAlign w:val="center"/>
                </w:tcPr>
                <w:p w14:paraId="1C29B343" w14:textId="22C32920" w:rsidR="006D2F8D" w:rsidRPr="00767FA7" w:rsidRDefault="00A97E41" w:rsidP="0078585B">
                  <w:pPr>
                    <w:snapToGrid w:val="0"/>
                    <w:jc w:val="center"/>
                    <w:rPr>
                      <w:rFonts w:eastAsiaTheme="minorEastAsia"/>
                      <w:bCs/>
                      <w:sz w:val="21"/>
                      <w:szCs w:val="21"/>
                    </w:rPr>
                  </w:pPr>
                  <w:r w:rsidRPr="00767FA7">
                    <w:rPr>
                      <w:rFonts w:eastAsiaTheme="minorEastAsia" w:hint="eastAsia"/>
                      <w:bCs/>
                      <w:sz w:val="21"/>
                      <w:szCs w:val="21"/>
                    </w:rPr>
                    <w:t>新增</w:t>
                  </w:r>
                </w:p>
              </w:tc>
            </w:tr>
            <w:tr w:rsidR="00767FA7" w:rsidRPr="00767FA7" w14:paraId="12582C74" w14:textId="77777777" w:rsidTr="000A3159">
              <w:trPr>
                <w:trHeight w:val="340"/>
                <w:tblHeader/>
                <w:jc w:val="center"/>
              </w:trPr>
              <w:tc>
                <w:tcPr>
                  <w:tcW w:w="1097" w:type="dxa"/>
                  <w:vMerge/>
                  <w:vAlign w:val="center"/>
                </w:tcPr>
                <w:p w14:paraId="457576B1" w14:textId="77777777" w:rsidR="006D2F8D" w:rsidRPr="00767FA7" w:rsidRDefault="006D2F8D" w:rsidP="0078585B">
                  <w:pPr>
                    <w:keepNext/>
                    <w:snapToGrid w:val="0"/>
                    <w:jc w:val="center"/>
                    <w:rPr>
                      <w:rFonts w:eastAsiaTheme="minorEastAsia"/>
                      <w:sz w:val="21"/>
                      <w:szCs w:val="21"/>
                    </w:rPr>
                  </w:pPr>
                </w:p>
              </w:tc>
              <w:tc>
                <w:tcPr>
                  <w:tcW w:w="689" w:type="dxa"/>
                  <w:vMerge/>
                  <w:vAlign w:val="center"/>
                </w:tcPr>
                <w:p w14:paraId="46574735" w14:textId="77777777" w:rsidR="006D2F8D" w:rsidRPr="00767FA7" w:rsidRDefault="006D2F8D" w:rsidP="0078585B">
                  <w:pPr>
                    <w:snapToGrid w:val="0"/>
                    <w:jc w:val="center"/>
                    <w:rPr>
                      <w:rFonts w:eastAsiaTheme="minorEastAsia"/>
                      <w:bCs/>
                      <w:sz w:val="21"/>
                      <w:szCs w:val="21"/>
                    </w:rPr>
                  </w:pPr>
                </w:p>
              </w:tc>
              <w:tc>
                <w:tcPr>
                  <w:tcW w:w="2126" w:type="dxa"/>
                  <w:vAlign w:val="center"/>
                </w:tcPr>
                <w:p w14:paraId="1D538D1B" w14:textId="77777777" w:rsidR="006D2F8D" w:rsidRPr="00767FA7" w:rsidRDefault="006D2F8D" w:rsidP="0078585B">
                  <w:pPr>
                    <w:snapToGrid w:val="0"/>
                    <w:jc w:val="center"/>
                    <w:rPr>
                      <w:rFonts w:eastAsiaTheme="minorEastAsia"/>
                      <w:bCs/>
                      <w:sz w:val="21"/>
                      <w:szCs w:val="21"/>
                    </w:rPr>
                  </w:pPr>
                  <w:r w:rsidRPr="00767FA7">
                    <w:rPr>
                      <w:rFonts w:eastAsiaTheme="minorEastAsia"/>
                      <w:bCs/>
                      <w:sz w:val="21"/>
                      <w:szCs w:val="21"/>
                    </w:rPr>
                    <w:t>布袋除尘装置（套）</w:t>
                  </w:r>
                </w:p>
              </w:tc>
              <w:tc>
                <w:tcPr>
                  <w:tcW w:w="1314" w:type="dxa"/>
                  <w:vAlign w:val="center"/>
                </w:tcPr>
                <w:p w14:paraId="2958F7E9" w14:textId="09174E12" w:rsidR="006D2F8D" w:rsidRPr="00767FA7" w:rsidRDefault="00E7374B" w:rsidP="0078585B">
                  <w:pPr>
                    <w:keepNext/>
                    <w:snapToGrid w:val="0"/>
                    <w:jc w:val="center"/>
                    <w:rPr>
                      <w:rFonts w:eastAsiaTheme="minorEastAsia"/>
                      <w:bCs/>
                      <w:kern w:val="2"/>
                      <w:sz w:val="21"/>
                      <w:szCs w:val="21"/>
                    </w:rPr>
                  </w:pPr>
                  <w:r w:rsidRPr="00767FA7">
                    <w:rPr>
                      <w:rFonts w:eastAsiaTheme="minorEastAsia" w:hint="eastAsia"/>
                      <w:bCs/>
                      <w:kern w:val="2"/>
                      <w:sz w:val="21"/>
                      <w:szCs w:val="21"/>
                    </w:rPr>
                    <w:t>0</w:t>
                  </w:r>
                </w:p>
              </w:tc>
              <w:tc>
                <w:tcPr>
                  <w:tcW w:w="945" w:type="dxa"/>
                  <w:vAlign w:val="center"/>
                </w:tcPr>
                <w:p w14:paraId="552B7AD6" w14:textId="54570E59" w:rsidR="006D2F8D" w:rsidRPr="00767FA7" w:rsidRDefault="0089500B" w:rsidP="0078585B">
                  <w:pPr>
                    <w:keepNext/>
                    <w:snapToGrid w:val="0"/>
                    <w:jc w:val="center"/>
                    <w:rPr>
                      <w:rFonts w:eastAsiaTheme="minorEastAsia"/>
                      <w:bCs/>
                      <w:kern w:val="2"/>
                      <w:sz w:val="21"/>
                      <w:szCs w:val="21"/>
                    </w:rPr>
                  </w:pPr>
                  <w:r w:rsidRPr="00767FA7">
                    <w:rPr>
                      <w:rFonts w:eastAsiaTheme="minorEastAsia"/>
                      <w:bCs/>
                      <w:kern w:val="2"/>
                      <w:sz w:val="21"/>
                      <w:szCs w:val="21"/>
                    </w:rPr>
                    <w:t>2</w:t>
                  </w:r>
                </w:p>
              </w:tc>
              <w:tc>
                <w:tcPr>
                  <w:tcW w:w="1001" w:type="dxa"/>
                  <w:vAlign w:val="center"/>
                </w:tcPr>
                <w:p w14:paraId="001451BE" w14:textId="45B1CB45" w:rsidR="006D2F8D" w:rsidRPr="00767FA7" w:rsidRDefault="00E7374B" w:rsidP="0089500B">
                  <w:pPr>
                    <w:keepNext/>
                    <w:snapToGrid w:val="0"/>
                    <w:jc w:val="center"/>
                    <w:rPr>
                      <w:rFonts w:eastAsiaTheme="minorEastAsia"/>
                      <w:bCs/>
                      <w:kern w:val="2"/>
                      <w:sz w:val="21"/>
                      <w:szCs w:val="21"/>
                    </w:rPr>
                  </w:pPr>
                  <w:r w:rsidRPr="00767FA7">
                    <w:rPr>
                      <w:rFonts w:eastAsiaTheme="minorEastAsia"/>
                      <w:bCs/>
                      <w:kern w:val="2"/>
                      <w:sz w:val="21"/>
                      <w:szCs w:val="21"/>
                    </w:rPr>
                    <w:t>+</w:t>
                  </w:r>
                  <w:r w:rsidR="0089500B" w:rsidRPr="00767FA7">
                    <w:rPr>
                      <w:rFonts w:eastAsiaTheme="minorEastAsia"/>
                      <w:bCs/>
                      <w:kern w:val="2"/>
                      <w:sz w:val="21"/>
                      <w:szCs w:val="21"/>
                    </w:rPr>
                    <w:t>2</w:t>
                  </w:r>
                </w:p>
              </w:tc>
              <w:tc>
                <w:tcPr>
                  <w:tcW w:w="1874" w:type="dxa"/>
                  <w:vAlign w:val="center"/>
                </w:tcPr>
                <w:p w14:paraId="26908C04" w14:textId="340D6C45" w:rsidR="006D2F8D" w:rsidRPr="00767FA7" w:rsidRDefault="00A97E41" w:rsidP="0078585B">
                  <w:pPr>
                    <w:snapToGrid w:val="0"/>
                    <w:jc w:val="center"/>
                    <w:rPr>
                      <w:rFonts w:eastAsiaTheme="minorEastAsia"/>
                      <w:bCs/>
                      <w:sz w:val="21"/>
                      <w:szCs w:val="21"/>
                    </w:rPr>
                  </w:pPr>
                  <w:r w:rsidRPr="00767FA7">
                    <w:rPr>
                      <w:rFonts w:eastAsiaTheme="minorEastAsia" w:hint="eastAsia"/>
                      <w:bCs/>
                      <w:sz w:val="21"/>
                      <w:szCs w:val="21"/>
                    </w:rPr>
                    <w:t>新增</w:t>
                  </w:r>
                </w:p>
              </w:tc>
            </w:tr>
            <w:tr w:rsidR="00767FA7" w:rsidRPr="00767FA7" w14:paraId="5E5607E9" w14:textId="77777777" w:rsidTr="000A3159">
              <w:trPr>
                <w:trHeight w:val="340"/>
                <w:tblHeader/>
                <w:jc w:val="center"/>
              </w:trPr>
              <w:tc>
                <w:tcPr>
                  <w:tcW w:w="1097" w:type="dxa"/>
                  <w:vMerge/>
                  <w:vAlign w:val="center"/>
                </w:tcPr>
                <w:p w14:paraId="55978A6F" w14:textId="77777777" w:rsidR="006D2F8D" w:rsidRPr="00767FA7" w:rsidRDefault="006D2F8D" w:rsidP="0078585B">
                  <w:pPr>
                    <w:keepNext/>
                    <w:snapToGrid w:val="0"/>
                    <w:jc w:val="center"/>
                    <w:rPr>
                      <w:rFonts w:eastAsiaTheme="minorEastAsia"/>
                      <w:sz w:val="21"/>
                      <w:szCs w:val="21"/>
                    </w:rPr>
                  </w:pPr>
                </w:p>
              </w:tc>
              <w:tc>
                <w:tcPr>
                  <w:tcW w:w="689" w:type="dxa"/>
                  <w:vMerge/>
                  <w:vAlign w:val="center"/>
                </w:tcPr>
                <w:p w14:paraId="31A6B445" w14:textId="77777777" w:rsidR="006D2F8D" w:rsidRPr="00767FA7" w:rsidRDefault="006D2F8D" w:rsidP="0078585B">
                  <w:pPr>
                    <w:snapToGrid w:val="0"/>
                    <w:jc w:val="center"/>
                    <w:rPr>
                      <w:rFonts w:eastAsiaTheme="minorEastAsia"/>
                      <w:bCs/>
                      <w:sz w:val="21"/>
                      <w:szCs w:val="21"/>
                    </w:rPr>
                  </w:pPr>
                </w:p>
              </w:tc>
              <w:tc>
                <w:tcPr>
                  <w:tcW w:w="2126" w:type="dxa"/>
                  <w:vAlign w:val="center"/>
                </w:tcPr>
                <w:p w14:paraId="635E7CC7" w14:textId="77777777" w:rsidR="006D2F8D" w:rsidRPr="00767FA7" w:rsidRDefault="006D2F8D" w:rsidP="0078585B">
                  <w:pPr>
                    <w:snapToGrid w:val="0"/>
                    <w:jc w:val="center"/>
                    <w:rPr>
                      <w:rFonts w:eastAsiaTheme="minorEastAsia"/>
                      <w:bCs/>
                      <w:sz w:val="21"/>
                      <w:szCs w:val="21"/>
                    </w:rPr>
                  </w:pPr>
                  <w:r w:rsidRPr="00767FA7">
                    <w:rPr>
                      <w:rFonts w:eastAsiaTheme="minorEastAsia"/>
                      <w:bCs/>
                      <w:sz w:val="21"/>
                      <w:szCs w:val="21"/>
                    </w:rPr>
                    <w:t>喷淋吸收装置（套）</w:t>
                  </w:r>
                </w:p>
              </w:tc>
              <w:tc>
                <w:tcPr>
                  <w:tcW w:w="1314" w:type="dxa"/>
                  <w:vAlign w:val="center"/>
                </w:tcPr>
                <w:p w14:paraId="3AE5C399" w14:textId="17275578" w:rsidR="006D2F8D" w:rsidRPr="00767FA7" w:rsidRDefault="00E7374B" w:rsidP="0078585B">
                  <w:pPr>
                    <w:keepNext/>
                    <w:snapToGrid w:val="0"/>
                    <w:jc w:val="center"/>
                    <w:rPr>
                      <w:rFonts w:eastAsiaTheme="minorEastAsia"/>
                      <w:bCs/>
                      <w:kern w:val="2"/>
                      <w:sz w:val="21"/>
                      <w:szCs w:val="21"/>
                    </w:rPr>
                  </w:pPr>
                  <w:r w:rsidRPr="00767FA7">
                    <w:rPr>
                      <w:rFonts w:eastAsiaTheme="minorEastAsia" w:hint="eastAsia"/>
                      <w:bCs/>
                      <w:kern w:val="2"/>
                      <w:sz w:val="21"/>
                      <w:szCs w:val="21"/>
                    </w:rPr>
                    <w:t>0</w:t>
                  </w:r>
                </w:p>
              </w:tc>
              <w:tc>
                <w:tcPr>
                  <w:tcW w:w="945" w:type="dxa"/>
                  <w:vAlign w:val="center"/>
                </w:tcPr>
                <w:p w14:paraId="1B8D8E3D" w14:textId="519886F5" w:rsidR="006D2F8D" w:rsidRPr="00767FA7" w:rsidRDefault="0089500B" w:rsidP="0078585B">
                  <w:pPr>
                    <w:keepNext/>
                    <w:snapToGrid w:val="0"/>
                    <w:jc w:val="center"/>
                    <w:rPr>
                      <w:rFonts w:eastAsiaTheme="minorEastAsia"/>
                      <w:bCs/>
                      <w:kern w:val="2"/>
                      <w:sz w:val="21"/>
                      <w:szCs w:val="21"/>
                    </w:rPr>
                  </w:pPr>
                  <w:r w:rsidRPr="00767FA7">
                    <w:rPr>
                      <w:rFonts w:eastAsiaTheme="minorEastAsia"/>
                      <w:bCs/>
                      <w:kern w:val="2"/>
                      <w:sz w:val="21"/>
                      <w:szCs w:val="21"/>
                    </w:rPr>
                    <w:t>2</w:t>
                  </w:r>
                </w:p>
              </w:tc>
              <w:tc>
                <w:tcPr>
                  <w:tcW w:w="1001" w:type="dxa"/>
                  <w:vAlign w:val="center"/>
                </w:tcPr>
                <w:p w14:paraId="209682D8" w14:textId="7CB97C16" w:rsidR="006D2F8D" w:rsidRPr="00767FA7" w:rsidRDefault="00E7374B" w:rsidP="0089500B">
                  <w:pPr>
                    <w:keepNext/>
                    <w:snapToGrid w:val="0"/>
                    <w:jc w:val="center"/>
                    <w:rPr>
                      <w:rFonts w:eastAsiaTheme="minorEastAsia"/>
                      <w:bCs/>
                      <w:kern w:val="2"/>
                      <w:sz w:val="21"/>
                      <w:szCs w:val="21"/>
                    </w:rPr>
                  </w:pPr>
                  <w:r w:rsidRPr="00767FA7">
                    <w:rPr>
                      <w:rFonts w:eastAsiaTheme="minorEastAsia"/>
                      <w:bCs/>
                      <w:kern w:val="2"/>
                      <w:sz w:val="21"/>
                      <w:szCs w:val="21"/>
                    </w:rPr>
                    <w:t>+</w:t>
                  </w:r>
                  <w:r w:rsidR="0089500B" w:rsidRPr="00767FA7">
                    <w:rPr>
                      <w:rFonts w:eastAsiaTheme="minorEastAsia"/>
                      <w:bCs/>
                      <w:kern w:val="2"/>
                      <w:sz w:val="21"/>
                      <w:szCs w:val="21"/>
                    </w:rPr>
                    <w:t>2</w:t>
                  </w:r>
                </w:p>
              </w:tc>
              <w:tc>
                <w:tcPr>
                  <w:tcW w:w="1874" w:type="dxa"/>
                  <w:vAlign w:val="center"/>
                </w:tcPr>
                <w:p w14:paraId="4926534A" w14:textId="01FF5D06" w:rsidR="006D2F8D" w:rsidRPr="00767FA7" w:rsidRDefault="00A97E41" w:rsidP="0078585B">
                  <w:pPr>
                    <w:snapToGrid w:val="0"/>
                    <w:jc w:val="center"/>
                    <w:rPr>
                      <w:rFonts w:eastAsiaTheme="minorEastAsia"/>
                      <w:bCs/>
                      <w:sz w:val="21"/>
                      <w:szCs w:val="21"/>
                    </w:rPr>
                  </w:pPr>
                  <w:r w:rsidRPr="00767FA7">
                    <w:rPr>
                      <w:rFonts w:eastAsiaTheme="minorEastAsia" w:hint="eastAsia"/>
                      <w:bCs/>
                      <w:sz w:val="21"/>
                      <w:szCs w:val="21"/>
                    </w:rPr>
                    <w:t>新增</w:t>
                  </w:r>
                </w:p>
              </w:tc>
            </w:tr>
            <w:tr w:rsidR="00767FA7" w:rsidRPr="00767FA7" w14:paraId="6639CA52" w14:textId="77777777" w:rsidTr="000A3159">
              <w:trPr>
                <w:trHeight w:val="340"/>
                <w:tblHeader/>
                <w:jc w:val="center"/>
              </w:trPr>
              <w:tc>
                <w:tcPr>
                  <w:tcW w:w="1097" w:type="dxa"/>
                  <w:vMerge/>
                  <w:vAlign w:val="center"/>
                </w:tcPr>
                <w:p w14:paraId="257A612B" w14:textId="77777777" w:rsidR="006D2F8D" w:rsidRPr="00767FA7" w:rsidRDefault="006D2F8D" w:rsidP="0078585B">
                  <w:pPr>
                    <w:keepNext/>
                    <w:snapToGrid w:val="0"/>
                    <w:jc w:val="center"/>
                    <w:rPr>
                      <w:rFonts w:eastAsiaTheme="minorEastAsia"/>
                      <w:b/>
                      <w:sz w:val="21"/>
                      <w:szCs w:val="21"/>
                    </w:rPr>
                  </w:pPr>
                </w:p>
              </w:tc>
              <w:tc>
                <w:tcPr>
                  <w:tcW w:w="689" w:type="dxa"/>
                  <w:vMerge w:val="restart"/>
                  <w:vAlign w:val="center"/>
                </w:tcPr>
                <w:p w14:paraId="62EE7B32" w14:textId="56CCE5B7" w:rsidR="006D2F8D" w:rsidRPr="00767FA7" w:rsidRDefault="006D2F8D" w:rsidP="000A3159">
                  <w:pPr>
                    <w:snapToGrid w:val="0"/>
                    <w:jc w:val="center"/>
                    <w:rPr>
                      <w:rFonts w:eastAsiaTheme="minorEastAsia"/>
                      <w:bCs/>
                      <w:sz w:val="21"/>
                      <w:szCs w:val="21"/>
                    </w:rPr>
                  </w:pPr>
                  <w:r w:rsidRPr="00767FA7">
                    <w:rPr>
                      <w:rFonts w:eastAsiaTheme="minorEastAsia"/>
                      <w:bCs/>
                      <w:sz w:val="21"/>
                      <w:szCs w:val="21"/>
                    </w:rPr>
                    <w:t>废水</w:t>
                  </w:r>
                </w:p>
              </w:tc>
              <w:tc>
                <w:tcPr>
                  <w:tcW w:w="2126" w:type="dxa"/>
                  <w:vAlign w:val="center"/>
                </w:tcPr>
                <w:p w14:paraId="71F91F6D" w14:textId="2AEDF59A" w:rsidR="006D2F8D" w:rsidRPr="00767FA7" w:rsidRDefault="006D2F8D" w:rsidP="00313794">
                  <w:pPr>
                    <w:snapToGrid w:val="0"/>
                    <w:jc w:val="center"/>
                    <w:rPr>
                      <w:rFonts w:eastAsiaTheme="minorEastAsia"/>
                      <w:bCs/>
                      <w:sz w:val="21"/>
                      <w:szCs w:val="21"/>
                    </w:rPr>
                  </w:pPr>
                  <w:r w:rsidRPr="00767FA7">
                    <w:rPr>
                      <w:rFonts w:eastAsiaTheme="minorEastAsia" w:hint="eastAsia"/>
                      <w:bCs/>
                      <w:sz w:val="21"/>
                      <w:szCs w:val="21"/>
                    </w:rPr>
                    <w:t>污水处理站</w:t>
                  </w:r>
                </w:p>
              </w:tc>
              <w:tc>
                <w:tcPr>
                  <w:tcW w:w="1314" w:type="dxa"/>
                  <w:vAlign w:val="center"/>
                </w:tcPr>
                <w:p w14:paraId="7D3798DF" w14:textId="3D0ECC91" w:rsidR="006D2F8D" w:rsidRPr="00767FA7" w:rsidRDefault="006D2F8D" w:rsidP="0089500B">
                  <w:pPr>
                    <w:keepNext/>
                    <w:snapToGrid w:val="0"/>
                    <w:jc w:val="center"/>
                    <w:rPr>
                      <w:rFonts w:eastAsiaTheme="minorEastAsia"/>
                      <w:kern w:val="2"/>
                      <w:sz w:val="21"/>
                      <w:szCs w:val="21"/>
                    </w:rPr>
                  </w:pPr>
                  <w:r w:rsidRPr="00767FA7">
                    <w:rPr>
                      <w:rFonts w:eastAsiaTheme="minorEastAsia"/>
                      <w:bCs/>
                      <w:sz w:val="21"/>
                      <w:szCs w:val="21"/>
                    </w:rPr>
                    <w:t>1</w:t>
                  </w:r>
                  <w:r w:rsidR="0089500B" w:rsidRPr="00767FA7">
                    <w:rPr>
                      <w:rFonts w:eastAsiaTheme="minorEastAsia"/>
                      <w:bCs/>
                      <w:sz w:val="21"/>
                      <w:szCs w:val="21"/>
                    </w:rPr>
                    <w:t>8</w:t>
                  </w:r>
                  <w:r w:rsidRPr="00767FA7">
                    <w:rPr>
                      <w:rFonts w:eastAsiaTheme="minorEastAsia"/>
                      <w:bCs/>
                      <w:sz w:val="21"/>
                      <w:szCs w:val="21"/>
                    </w:rPr>
                    <w:t>m</w:t>
                  </w:r>
                  <w:r w:rsidRPr="00767FA7">
                    <w:rPr>
                      <w:rFonts w:eastAsiaTheme="minorEastAsia"/>
                      <w:bCs/>
                      <w:sz w:val="21"/>
                      <w:szCs w:val="21"/>
                      <w:vertAlign w:val="superscript"/>
                    </w:rPr>
                    <w:t>3</w:t>
                  </w:r>
                  <w:r w:rsidRPr="00767FA7">
                    <w:rPr>
                      <w:rFonts w:eastAsiaTheme="minorEastAsia"/>
                      <w:bCs/>
                      <w:sz w:val="21"/>
                      <w:szCs w:val="21"/>
                    </w:rPr>
                    <w:t>/d</w:t>
                  </w:r>
                </w:p>
              </w:tc>
              <w:tc>
                <w:tcPr>
                  <w:tcW w:w="945" w:type="dxa"/>
                  <w:vAlign w:val="center"/>
                </w:tcPr>
                <w:p w14:paraId="58F0A204" w14:textId="2A1C070A" w:rsidR="006D2F8D" w:rsidRPr="00767FA7" w:rsidRDefault="006D2F8D" w:rsidP="0089500B">
                  <w:pPr>
                    <w:keepNext/>
                    <w:snapToGrid w:val="0"/>
                    <w:jc w:val="center"/>
                    <w:rPr>
                      <w:rFonts w:eastAsiaTheme="minorEastAsia"/>
                      <w:kern w:val="2"/>
                      <w:sz w:val="21"/>
                      <w:szCs w:val="21"/>
                    </w:rPr>
                  </w:pPr>
                  <w:r w:rsidRPr="00767FA7">
                    <w:rPr>
                      <w:rFonts w:eastAsiaTheme="minorEastAsia"/>
                      <w:bCs/>
                      <w:sz w:val="21"/>
                      <w:szCs w:val="21"/>
                    </w:rPr>
                    <w:t>1</w:t>
                  </w:r>
                  <w:r w:rsidR="0089500B" w:rsidRPr="00767FA7">
                    <w:rPr>
                      <w:rFonts w:eastAsiaTheme="minorEastAsia"/>
                      <w:bCs/>
                      <w:sz w:val="21"/>
                      <w:szCs w:val="21"/>
                    </w:rPr>
                    <w:t>8</w:t>
                  </w:r>
                  <w:r w:rsidRPr="00767FA7">
                    <w:rPr>
                      <w:rFonts w:eastAsiaTheme="minorEastAsia"/>
                      <w:bCs/>
                      <w:sz w:val="21"/>
                      <w:szCs w:val="21"/>
                    </w:rPr>
                    <w:t>m</w:t>
                  </w:r>
                  <w:r w:rsidRPr="00767FA7">
                    <w:rPr>
                      <w:rFonts w:eastAsiaTheme="minorEastAsia"/>
                      <w:bCs/>
                      <w:sz w:val="21"/>
                      <w:szCs w:val="21"/>
                      <w:vertAlign w:val="superscript"/>
                    </w:rPr>
                    <w:t>3</w:t>
                  </w:r>
                  <w:r w:rsidRPr="00767FA7">
                    <w:rPr>
                      <w:rFonts w:eastAsiaTheme="minorEastAsia"/>
                      <w:bCs/>
                      <w:sz w:val="21"/>
                      <w:szCs w:val="21"/>
                    </w:rPr>
                    <w:t>/d</w:t>
                  </w:r>
                </w:p>
              </w:tc>
              <w:tc>
                <w:tcPr>
                  <w:tcW w:w="1001" w:type="dxa"/>
                  <w:vAlign w:val="center"/>
                </w:tcPr>
                <w:p w14:paraId="228448CC" w14:textId="77777777" w:rsidR="006D2F8D" w:rsidRPr="00767FA7" w:rsidRDefault="006D2F8D" w:rsidP="0078585B">
                  <w:pPr>
                    <w:keepNext/>
                    <w:snapToGrid w:val="0"/>
                    <w:jc w:val="center"/>
                    <w:rPr>
                      <w:rFonts w:eastAsiaTheme="minorEastAsia"/>
                      <w:kern w:val="2"/>
                      <w:sz w:val="21"/>
                      <w:szCs w:val="21"/>
                    </w:rPr>
                  </w:pPr>
                  <w:r w:rsidRPr="00767FA7">
                    <w:rPr>
                      <w:rFonts w:eastAsiaTheme="minorEastAsia"/>
                      <w:kern w:val="2"/>
                      <w:sz w:val="21"/>
                      <w:szCs w:val="21"/>
                    </w:rPr>
                    <w:t>0</w:t>
                  </w:r>
                </w:p>
              </w:tc>
              <w:tc>
                <w:tcPr>
                  <w:tcW w:w="1874" w:type="dxa"/>
                  <w:vAlign w:val="center"/>
                </w:tcPr>
                <w:p w14:paraId="47E98FAD" w14:textId="2A28DFFF" w:rsidR="006D2F8D" w:rsidRPr="00767FA7" w:rsidRDefault="006D2F8D" w:rsidP="00313794">
                  <w:pPr>
                    <w:keepNext/>
                    <w:snapToGrid w:val="0"/>
                    <w:jc w:val="center"/>
                    <w:rPr>
                      <w:rFonts w:eastAsiaTheme="minorEastAsia"/>
                      <w:bCs/>
                      <w:sz w:val="21"/>
                      <w:szCs w:val="21"/>
                    </w:rPr>
                  </w:pPr>
                  <w:r w:rsidRPr="00767FA7">
                    <w:rPr>
                      <w:rFonts w:eastAsiaTheme="minorEastAsia" w:hint="eastAsia"/>
                      <w:bCs/>
                      <w:sz w:val="21"/>
                      <w:szCs w:val="21"/>
                    </w:rPr>
                    <w:t>1</w:t>
                  </w:r>
                  <w:r w:rsidRPr="00767FA7">
                    <w:rPr>
                      <w:rFonts w:eastAsiaTheme="minorEastAsia" w:hint="eastAsia"/>
                      <w:bCs/>
                      <w:sz w:val="21"/>
                      <w:szCs w:val="21"/>
                    </w:rPr>
                    <w:t>套</w:t>
                  </w:r>
                  <w:r w:rsidRPr="00767FA7">
                    <w:rPr>
                      <w:rFonts w:eastAsiaTheme="minorEastAsia"/>
                      <w:bCs/>
                      <w:sz w:val="21"/>
                      <w:szCs w:val="21"/>
                    </w:rPr>
                    <w:t>，</w:t>
                  </w:r>
                  <w:r w:rsidRPr="00767FA7">
                    <w:rPr>
                      <w:rFonts w:eastAsiaTheme="minorEastAsia" w:hint="eastAsia"/>
                      <w:bCs/>
                      <w:sz w:val="21"/>
                      <w:szCs w:val="21"/>
                    </w:rPr>
                    <w:t>依托现有</w:t>
                  </w:r>
                </w:p>
              </w:tc>
            </w:tr>
            <w:tr w:rsidR="00767FA7" w:rsidRPr="00767FA7" w14:paraId="44DD4155" w14:textId="77777777" w:rsidTr="000A3159">
              <w:trPr>
                <w:trHeight w:val="340"/>
                <w:tblHeader/>
                <w:jc w:val="center"/>
              </w:trPr>
              <w:tc>
                <w:tcPr>
                  <w:tcW w:w="1097" w:type="dxa"/>
                  <w:vMerge/>
                  <w:vAlign w:val="center"/>
                </w:tcPr>
                <w:p w14:paraId="3D072268" w14:textId="77777777" w:rsidR="006D2F8D" w:rsidRPr="00767FA7" w:rsidRDefault="006D2F8D" w:rsidP="0078585B">
                  <w:pPr>
                    <w:keepNext/>
                    <w:snapToGrid w:val="0"/>
                    <w:jc w:val="center"/>
                    <w:rPr>
                      <w:rFonts w:eastAsiaTheme="minorEastAsia"/>
                      <w:b/>
                      <w:sz w:val="21"/>
                      <w:szCs w:val="21"/>
                    </w:rPr>
                  </w:pPr>
                </w:p>
              </w:tc>
              <w:tc>
                <w:tcPr>
                  <w:tcW w:w="689" w:type="dxa"/>
                  <w:vMerge/>
                  <w:vAlign w:val="center"/>
                </w:tcPr>
                <w:p w14:paraId="55BFD588" w14:textId="77777777" w:rsidR="006D2F8D" w:rsidRPr="00767FA7" w:rsidRDefault="006D2F8D" w:rsidP="0078585B">
                  <w:pPr>
                    <w:snapToGrid w:val="0"/>
                    <w:jc w:val="center"/>
                    <w:rPr>
                      <w:rFonts w:eastAsiaTheme="minorEastAsia"/>
                      <w:bCs/>
                      <w:sz w:val="21"/>
                      <w:szCs w:val="21"/>
                    </w:rPr>
                  </w:pPr>
                </w:p>
              </w:tc>
              <w:tc>
                <w:tcPr>
                  <w:tcW w:w="2126" w:type="dxa"/>
                  <w:vAlign w:val="center"/>
                </w:tcPr>
                <w:p w14:paraId="3B6FB5DF" w14:textId="77202F38" w:rsidR="006D2F8D" w:rsidRPr="00767FA7" w:rsidRDefault="006D2F8D" w:rsidP="00313794">
                  <w:pPr>
                    <w:snapToGrid w:val="0"/>
                    <w:jc w:val="center"/>
                    <w:rPr>
                      <w:rFonts w:eastAsiaTheme="minorEastAsia"/>
                      <w:bCs/>
                      <w:sz w:val="21"/>
                      <w:szCs w:val="21"/>
                    </w:rPr>
                  </w:pPr>
                  <w:r w:rsidRPr="00767FA7">
                    <w:rPr>
                      <w:rFonts w:eastAsiaTheme="minorEastAsia" w:hint="eastAsia"/>
                      <w:bCs/>
                      <w:sz w:val="21"/>
                      <w:szCs w:val="21"/>
                    </w:rPr>
                    <w:t>化粪池</w:t>
                  </w:r>
                </w:p>
              </w:tc>
              <w:tc>
                <w:tcPr>
                  <w:tcW w:w="1314" w:type="dxa"/>
                  <w:vAlign w:val="center"/>
                </w:tcPr>
                <w:p w14:paraId="47A10254" w14:textId="6FD29DF7" w:rsidR="006D2F8D" w:rsidRPr="00767FA7" w:rsidRDefault="00A97E41" w:rsidP="00313794">
                  <w:pPr>
                    <w:keepNext/>
                    <w:snapToGrid w:val="0"/>
                    <w:jc w:val="center"/>
                    <w:rPr>
                      <w:rFonts w:eastAsiaTheme="minorEastAsia"/>
                      <w:bCs/>
                      <w:sz w:val="21"/>
                      <w:szCs w:val="21"/>
                    </w:rPr>
                  </w:pPr>
                  <w:r w:rsidRPr="00767FA7">
                    <w:rPr>
                      <w:rFonts w:eastAsiaTheme="minorEastAsia"/>
                      <w:bCs/>
                      <w:sz w:val="21"/>
                      <w:szCs w:val="21"/>
                    </w:rPr>
                    <w:t>10m</w:t>
                  </w:r>
                  <w:r w:rsidRPr="00767FA7">
                    <w:rPr>
                      <w:rFonts w:eastAsiaTheme="minorEastAsia"/>
                      <w:bCs/>
                      <w:sz w:val="21"/>
                      <w:szCs w:val="21"/>
                      <w:vertAlign w:val="superscript"/>
                    </w:rPr>
                    <w:t>3</w:t>
                  </w:r>
                </w:p>
              </w:tc>
              <w:tc>
                <w:tcPr>
                  <w:tcW w:w="945" w:type="dxa"/>
                  <w:vAlign w:val="center"/>
                </w:tcPr>
                <w:p w14:paraId="06E333F3" w14:textId="7E02F15B" w:rsidR="006D2F8D" w:rsidRPr="00767FA7" w:rsidRDefault="00A97E41" w:rsidP="0078585B">
                  <w:pPr>
                    <w:keepNext/>
                    <w:snapToGrid w:val="0"/>
                    <w:jc w:val="center"/>
                    <w:rPr>
                      <w:rFonts w:eastAsiaTheme="minorEastAsia"/>
                      <w:bCs/>
                      <w:sz w:val="21"/>
                      <w:szCs w:val="21"/>
                    </w:rPr>
                  </w:pPr>
                  <w:r w:rsidRPr="00767FA7">
                    <w:rPr>
                      <w:rFonts w:eastAsiaTheme="minorEastAsia"/>
                      <w:bCs/>
                      <w:sz w:val="21"/>
                      <w:szCs w:val="21"/>
                    </w:rPr>
                    <w:t>10m</w:t>
                  </w:r>
                  <w:r w:rsidRPr="00767FA7">
                    <w:rPr>
                      <w:rFonts w:eastAsiaTheme="minorEastAsia"/>
                      <w:bCs/>
                      <w:sz w:val="21"/>
                      <w:szCs w:val="21"/>
                      <w:vertAlign w:val="superscript"/>
                    </w:rPr>
                    <w:t>3</w:t>
                  </w:r>
                </w:p>
              </w:tc>
              <w:tc>
                <w:tcPr>
                  <w:tcW w:w="1001" w:type="dxa"/>
                  <w:vAlign w:val="center"/>
                </w:tcPr>
                <w:p w14:paraId="554CA62D" w14:textId="51F22E2A" w:rsidR="006D2F8D" w:rsidRPr="00767FA7" w:rsidRDefault="00A97E41" w:rsidP="0078585B">
                  <w:pPr>
                    <w:keepNext/>
                    <w:snapToGrid w:val="0"/>
                    <w:jc w:val="center"/>
                    <w:rPr>
                      <w:rFonts w:eastAsiaTheme="minorEastAsia"/>
                      <w:kern w:val="2"/>
                      <w:sz w:val="21"/>
                      <w:szCs w:val="21"/>
                    </w:rPr>
                  </w:pPr>
                  <w:r w:rsidRPr="00767FA7">
                    <w:rPr>
                      <w:rFonts w:eastAsiaTheme="minorEastAsia" w:hint="eastAsia"/>
                      <w:kern w:val="2"/>
                      <w:sz w:val="21"/>
                      <w:szCs w:val="21"/>
                    </w:rPr>
                    <w:t>0</w:t>
                  </w:r>
                </w:p>
              </w:tc>
              <w:tc>
                <w:tcPr>
                  <w:tcW w:w="1874" w:type="dxa"/>
                  <w:vAlign w:val="center"/>
                </w:tcPr>
                <w:p w14:paraId="788FEF53" w14:textId="779658B4" w:rsidR="006D2F8D" w:rsidRPr="00767FA7" w:rsidRDefault="006D2F8D" w:rsidP="00313794">
                  <w:pPr>
                    <w:keepNext/>
                    <w:snapToGrid w:val="0"/>
                    <w:jc w:val="center"/>
                    <w:rPr>
                      <w:rFonts w:eastAsiaTheme="minorEastAsia"/>
                      <w:bCs/>
                      <w:sz w:val="21"/>
                      <w:szCs w:val="21"/>
                    </w:rPr>
                  </w:pPr>
                  <w:r w:rsidRPr="00767FA7">
                    <w:rPr>
                      <w:rFonts w:eastAsiaTheme="minorEastAsia" w:hint="eastAsia"/>
                      <w:bCs/>
                      <w:sz w:val="21"/>
                      <w:szCs w:val="21"/>
                    </w:rPr>
                    <w:t>1</w:t>
                  </w:r>
                  <w:r w:rsidRPr="00767FA7">
                    <w:rPr>
                      <w:rFonts w:eastAsiaTheme="minorEastAsia" w:hint="eastAsia"/>
                      <w:bCs/>
                      <w:sz w:val="21"/>
                      <w:szCs w:val="21"/>
                    </w:rPr>
                    <w:t>套</w:t>
                  </w:r>
                  <w:r w:rsidRPr="00767FA7">
                    <w:rPr>
                      <w:rFonts w:eastAsiaTheme="minorEastAsia"/>
                      <w:bCs/>
                      <w:sz w:val="21"/>
                      <w:szCs w:val="21"/>
                    </w:rPr>
                    <w:t>，</w:t>
                  </w:r>
                  <w:r w:rsidRPr="00767FA7">
                    <w:rPr>
                      <w:rFonts w:eastAsiaTheme="minorEastAsia" w:hint="eastAsia"/>
                      <w:bCs/>
                      <w:sz w:val="21"/>
                      <w:szCs w:val="21"/>
                    </w:rPr>
                    <w:t>依托现有</w:t>
                  </w:r>
                </w:p>
              </w:tc>
            </w:tr>
            <w:tr w:rsidR="00767FA7" w:rsidRPr="00767FA7" w14:paraId="6BC4533B" w14:textId="77777777" w:rsidTr="000A3159">
              <w:trPr>
                <w:trHeight w:val="340"/>
                <w:tblHeader/>
                <w:jc w:val="center"/>
              </w:trPr>
              <w:tc>
                <w:tcPr>
                  <w:tcW w:w="1097" w:type="dxa"/>
                  <w:vMerge/>
                  <w:vAlign w:val="center"/>
                </w:tcPr>
                <w:p w14:paraId="521389E6" w14:textId="77777777" w:rsidR="006D2F8D" w:rsidRPr="00767FA7" w:rsidRDefault="006D2F8D" w:rsidP="0078585B">
                  <w:pPr>
                    <w:keepNext/>
                    <w:snapToGrid w:val="0"/>
                    <w:jc w:val="center"/>
                    <w:rPr>
                      <w:rFonts w:eastAsiaTheme="minorEastAsia"/>
                      <w:b/>
                      <w:sz w:val="21"/>
                      <w:szCs w:val="21"/>
                    </w:rPr>
                  </w:pPr>
                </w:p>
              </w:tc>
              <w:tc>
                <w:tcPr>
                  <w:tcW w:w="689" w:type="dxa"/>
                  <w:vMerge/>
                  <w:vAlign w:val="center"/>
                </w:tcPr>
                <w:p w14:paraId="529E1BCA" w14:textId="77777777" w:rsidR="006D2F8D" w:rsidRPr="00767FA7" w:rsidRDefault="006D2F8D" w:rsidP="0078585B">
                  <w:pPr>
                    <w:snapToGrid w:val="0"/>
                    <w:jc w:val="center"/>
                    <w:rPr>
                      <w:rFonts w:eastAsiaTheme="minorEastAsia"/>
                      <w:bCs/>
                      <w:sz w:val="21"/>
                      <w:szCs w:val="21"/>
                    </w:rPr>
                  </w:pPr>
                </w:p>
              </w:tc>
              <w:tc>
                <w:tcPr>
                  <w:tcW w:w="2126" w:type="dxa"/>
                  <w:vAlign w:val="center"/>
                </w:tcPr>
                <w:p w14:paraId="169CE90E" w14:textId="77777777" w:rsidR="006D2F8D" w:rsidRPr="00767FA7" w:rsidRDefault="006D2F8D" w:rsidP="0078585B">
                  <w:pPr>
                    <w:snapToGrid w:val="0"/>
                    <w:jc w:val="center"/>
                    <w:rPr>
                      <w:rFonts w:eastAsiaTheme="minorEastAsia"/>
                      <w:bCs/>
                      <w:sz w:val="21"/>
                      <w:szCs w:val="21"/>
                    </w:rPr>
                  </w:pPr>
                  <w:r w:rsidRPr="00767FA7">
                    <w:rPr>
                      <w:rFonts w:eastAsiaTheme="minorEastAsia"/>
                      <w:bCs/>
                      <w:sz w:val="21"/>
                      <w:szCs w:val="21"/>
                    </w:rPr>
                    <w:t>事故应急池</w:t>
                  </w:r>
                  <w:r w:rsidRPr="00767FA7">
                    <w:rPr>
                      <w:rFonts w:eastAsiaTheme="minorEastAsia"/>
                      <w:sz w:val="21"/>
                      <w:szCs w:val="21"/>
                    </w:rPr>
                    <w:t>（</w:t>
                  </w:r>
                  <w:r w:rsidRPr="00767FA7">
                    <w:rPr>
                      <w:rFonts w:eastAsiaTheme="minorEastAsia"/>
                      <w:sz w:val="21"/>
                      <w:szCs w:val="21"/>
                    </w:rPr>
                    <w:t>m</w:t>
                  </w:r>
                  <w:r w:rsidRPr="00767FA7">
                    <w:rPr>
                      <w:rFonts w:eastAsiaTheme="minorEastAsia"/>
                      <w:sz w:val="21"/>
                      <w:szCs w:val="21"/>
                      <w:vertAlign w:val="superscript"/>
                    </w:rPr>
                    <w:t>3</w:t>
                  </w:r>
                  <w:r w:rsidRPr="00767FA7">
                    <w:rPr>
                      <w:rFonts w:eastAsiaTheme="minorEastAsia"/>
                      <w:sz w:val="21"/>
                      <w:szCs w:val="21"/>
                    </w:rPr>
                    <w:t>）</w:t>
                  </w:r>
                </w:p>
              </w:tc>
              <w:tc>
                <w:tcPr>
                  <w:tcW w:w="1314" w:type="dxa"/>
                  <w:vAlign w:val="center"/>
                </w:tcPr>
                <w:p w14:paraId="1CA57B4E" w14:textId="4C3849B6" w:rsidR="006D2F8D" w:rsidRPr="00767FA7" w:rsidRDefault="0089500B" w:rsidP="0078585B">
                  <w:pPr>
                    <w:keepNext/>
                    <w:snapToGrid w:val="0"/>
                    <w:jc w:val="center"/>
                    <w:rPr>
                      <w:rFonts w:eastAsiaTheme="minorEastAsia"/>
                      <w:sz w:val="21"/>
                      <w:szCs w:val="21"/>
                    </w:rPr>
                  </w:pPr>
                  <w:r w:rsidRPr="00767FA7">
                    <w:rPr>
                      <w:rFonts w:eastAsiaTheme="minorEastAsia" w:hint="eastAsia"/>
                      <w:sz w:val="21"/>
                      <w:szCs w:val="21"/>
                    </w:rPr>
                    <w:t>0</w:t>
                  </w:r>
                </w:p>
              </w:tc>
              <w:tc>
                <w:tcPr>
                  <w:tcW w:w="945" w:type="dxa"/>
                  <w:vAlign w:val="center"/>
                </w:tcPr>
                <w:p w14:paraId="1378222D" w14:textId="0B637EFC" w:rsidR="006D2F8D" w:rsidRPr="00767FA7" w:rsidRDefault="0089500B" w:rsidP="0078585B">
                  <w:pPr>
                    <w:keepNext/>
                    <w:snapToGrid w:val="0"/>
                    <w:jc w:val="center"/>
                    <w:rPr>
                      <w:rFonts w:eastAsiaTheme="minorEastAsia"/>
                      <w:sz w:val="21"/>
                      <w:szCs w:val="21"/>
                    </w:rPr>
                  </w:pPr>
                  <w:r w:rsidRPr="00767FA7">
                    <w:rPr>
                      <w:rFonts w:eastAsiaTheme="minorEastAsia" w:hint="eastAsia"/>
                      <w:sz w:val="21"/>
                      <w:szCs w:val="21"/>
                    </w:rPr>
                    <w:t>110</w:t>
                  </w:r>
                </w:p>
              </w:tc>
              <w:tc>
                <w:tcPr>
                  <w:tcW w:w="1001" w:type="dxa"/>
                  <w:vAlign w:val="center"/>
                </w:tcPr>
                <w:p w14:paraId="02C3CCBA" w14:textId="60EBE3F4" w:rsidR="006D2F8D" w:rsidRPr="00767FA7" w:rsidRDefault="0089500B" w:rsidP="0078585B">
                  <w:pPr>
                    <w:keepNext/>
                    <w:snapToGrid w:val="0"/>
                    <w:jc w:val="center"/>
                    <w:rPr>
                      <w:rFonts w:eastAsiaTheme="minorEastAsia"/>
                      <w:sz w:val="21"/>
                      <w:szCs w:val="21"/>
                    </w:rPr>
                  </w:pPr>
                  <w:r w:rsidRPr="00767FA7">
                    <w:rPr>
                      <w:rFonts w:eastAsiaTheme="minorEastAsia" w:hint="eastAsia"/>
                      <w:sz w:val="21"/>
                      <w:szCs w:val="21"/>
                    </w:rPr>
                    <w:t>+</w:t>
                  </w:r>
                  <w:r w:rsidRPr="00767FA7">
                    <w:rPr>
                      <w:rFonts w:eastAsiaTheme="minorEastAsia"/>
                      <w:sz w:val="21"/>
                      <w:szCs w:val="21"/>
                    </w:rPr>
                    <w:t>110</w:t>
                  </w:r>
                </w:p>
              </w:tc>
              <w:tc>
                <w:tcPr>
                  <w:tcW w:w="1874" w:type="dxa"/>
                  <w:vAlign w:val="center"/>
                </w:tcPr>
                <w:p w14:paraId="2C91ADC6" w14:textId="28EC4AE4" w:rsidR="006D2F8D" w:rsidRPr="00767FA7" w:rsidRDefault="006D2F8D" w:rsidP="0078585B">
                  <w:pPr>
                    <w:keepNext/>
                    <w:snapToGrid w:val="0"/>
                    <w:jc w:val="center"/>
                    <w:rPr>
                      <w:rFonts w:eastAsiaTheme="minorEastAsia"/>
                      <w:bCs/>
                      <w:sz w:val="21"/>
                      <w:szCs w:val="21"/>
                    </w:rPr>
                  </w:pPr>
                  <w:r w:rsidRPr="00767FA7">
                    <w:rPr>
                      <w:rFonts w:eastAsiaTheme="minorEastAsia" w:hint="eastAsia"/>
                      <w:bCs/>
                      <w:sz w:val="21"/>
                      <w:szCs w:val="21"/>
                    </w:rPr>
                    <w:t>新增</w:t>
                  </w:r>
                </w:p>
              </w:tc>
            </w:tr>
            <w:tr w:rsidR="00767FA7" w:rsidRPr="00767FA7" w14:paraId="0C48C935" w14:textId="77777777" w:rsidTr="000A3159">
              <w:trPr>
                <w:trHeight w:val="340"/>
                <w:tblHeader/>
                <w:jc w:val="center"/>
              </w:trPr>
              <w:tc>
                <w:tcPr>
                  <w:tcW w:w="1097" w:type="dxa"/>
                  <w:vMerge/>
                  <w:vAlign w:val="center"/>
                </w:tcPr>
                <w:p w14:paraId="65B9E828" w14:textId="77777777" w:rsidR="006D2F8D" w:rsidRPr="00767FA7" w:rsidRDefault="006D2F8D" w:rsidP="0078585B">
                  <w:pPr>
                    <w:keepNext/>
                    <w:snapToGrid w:val="0"/>
                    <w:jc w:val="center"/>
                    <w:rPr>
                      <w:rFonts w:eastAsiaTheme="minorEastAsia"/>
                      <w:b/>
                      <w:sz w:val="21"/>
                      <w:szCs w:val="21"/>
                    </w:rPr>
                  </w:pPr>
                </w:p>
              </w:tc>
              <w:tc>
                <w:tcPr>
                  <w:tcW w:w="689" w:type="dxa"/>
                  <w:vMerge/>
                  <w:vAlign w:val="center"/>
                </w:tcPr>
                <w:p w14:paraId="280C2BC3" w14:textId="77777777" w:rsidR="006D2F8D" w:rsidRPr="00767FA7" w:rsidRDefault="006D2F8D" w:rsidP="0078585B">
                  <w:pPr>
                    <w:snapToGrid w:val="0"/>
                    <w:jc w:val="center"/>
                    <w:rPr>
                      <w:rFonts w:eastAsiaTheme="minorEastAsia"/>
                      <w:bCs/>
                      <w:sz w:val="21"/>
                      <w:szCs w:val="21"/>
                    </w:rPr>
                  </w:pPr>
                </w:p>
              </w:tc>
              <w:tc>
                <w:tcPr>
                  <w:tcW w:w="2126" w:type="dxa"/>
                  <w:vAlign w:val="center"/>
                </w:tcPr>
                <w:p w14:paraId="75F79A86" w14:textId="77777777" w:rsidR="006D2F8D" w:rsidRPr="00767FA7" w:rsidRDefault="006D2F8D" w:rsidP="0078585B">
                  <w:pPr>
                    <w:snapToGrid w:val="0"/>
                    <w:jc w:val="center"/>
                    <w:rPr>
                      <w:rFonts w:eastAsiaTheme="minorEastAsia"/>
                      <w:bCs/>
                      <w:sz w:val="21"/>
                      <w:szCs w:val="21"/>
                    </w:rPr>
                  </w:pPr>
                  <w:r w:rsidRPr="00767FA7">
                    <w:rPr>
                      <w:rFonts w:eastAsiaTheme="minorEastAsia"/>
                      <w:bCs/>
                      <w:sz w:val="21"/>
                      <w:szCs w:val="21"/>
                    </w:rPr>
                    <w:t>雨水收集池</w:t>
                  </w:r>
                  <w:r w:rsidRPr="00767FA7">
                    <w:rPr>
                      <w:rFonts w:eastAsiaTheme="minorEastAsia"/>
                      <w:sz w:val="21"/>
                      <w:szCs w:val="21"/>
                    </w:rPr>
                    <w:t>（</w:t>
                  </w:r>
                  <w:r w:rsidRPr="00767FA7">
                    <w:rPr>
                      <w:rFonts w:eastAsiaTheme="minorEastAsia"/>
                      <w:sz w:val="21"/>
                      <w:szCs w:val="21"/>
                    </w:rPr>
                    <w:t>m</w:t>
                  </w:r>
                  <w:r w:rsidRPr="00767FA7">
                    <w:rPr>
                      <w:rFonts w:eastAsiaTheme="minorEastAsia"/>
                      <w:sz w:val="21"/>
                      <w:szCs w:val="21"/>
                      <w:vertAlign w:val="superscript"/>
                    </w:rPr>
                    <w:t>3</w:t>
                  </w:r>
                  <w:r w:rsidRPr="00767FA7">
                    <w:rPr>
                      <w:rFonts w:eastAsiaTheme="minorEastAsia"/>
                      <w:sz w:val="21"/>
                      <w:szCs w:val="21"/>
                    </w:rPr>
                    <w:t>）</w:t>
                  </w:r>
                </w:p>
              </w:tc>
              <w:tc>
                <w:tcPr>
                  <w:tcW w:w="1314" w:type="dxa"/>
                  <w:vAlign w:val="center"/>
                </w:tcPr>
                <w:p w14:paraId="36EFF9D8" w14:textId="2670B644" w:rsidR="006D2F8D" w:rsidRPr="00767FA7" w:rsidRDefault="0089500B" w:rsidP="0078585B">
                  <w:pPr>
                    <w:keepNext/>
                    <w:snapToGrid w:val="0"/>
                    <w:jc w:val="center"/>
                    <w:rPr>
                      <w:rFonts w:eastAsiaTheme="minorEastAsia"/>
                      <w:sz w:val="21"/>
                      <w:szCs w:val="21"/>
                    </w:rPr>
                  </w:pPr>
                  <w:r w:rsidRPr="00767FA7">
                    <w:rPr>
                      <w:rFonts w:eastAsiaTheme="minorEastAsia" w:hint="eastAsia"/>
                      <w:sz w:val="21"/>
                      <w:szCs w:val="21"/>
                    </w:rPr>
                    <w:t>0</w:t>
                  </w:r>
                </w:p>
              </w:tc>
              <w:tc>
                <w:tcPr>
                  <w:tcW w:w="945" w:type="dxa"/>
                  <w:vAlign w:val="center"/>
                </w:tcPr>
                <w:p w14:paraId="2F50B45A" w14:textId="4D0D1ECD" w:rsidR="006D2F8D" w:rsidRPr="00767FA7" w:rsidRDefault="0089500B" w:rsidP="0078585B">
                  <w:pPr>
                    <w:keepNext/>
                    <w:snapToGrid w:val="0"/>
                    <w:jc w:val="center"/>
                    <w:rPr>
                      <w:rFonts w:eastAsiaTheme="minorEastAsia"/>
                      <w:sz w:val="21"/>
                      <w:szCs w:val="21"/>
                    </w:rPr>
                  </w:pPr>
                  <w:r w:rsidRPr="00767FA7">
                    <w:rPr>
                      <w:rFonts w:eastAsiaTheme="minorEastAsia" w:hint="eastAsia"/>
                      <w:sz w:val="21"/>
                      <w:szCs w:val="21"/>
                    </w:rPr>
                    <w:t>50</w:t>
                  </w:r>
                </w:p>
              </w:tc>
              <w:tc>
                <w:tcPr>
                  <w:tcW w:w="1001" w:type="dxa"/>
                  <w:vAlign w:val="center"/>
                </w:tcPr>
                <w:p w14:paraId="4623B537" w14:textId="71DCAEDA" w:rsidR="006D2F8D" w:rsidRPr="00767FA7" w:rsidRDefault="0089500B" w:rsidP="0078585B">
                  <w:pPr>
                    <w:keepNext/>
                    <w:snapToGrid w:val="0"/>
                    <w:jc w:val="center"/>
                    <w:rPr>
                      <w:rFonts w:eastAsiaTheme="minorEastAsia"/>
                      <w:sz w:val="21"/>
                      <w:szCs w:val="21"/>
                    </w:rPr>
                  </w:pPr>
                  <w:r w:rsidRPr="00767FA7">
                    <w:rPr>
                      <w:rFonts w:eastAsiaTheme="minorEastAsia" w:hint="eastAsia"/>
                      <w:sz w:val="21"/>
                      <w:szCs w:val="21"/>
                    </w:rPr>
                    <w:t>+</w:t>
                  </w:r>
                  <w:r w:rsidRPr="00767FA7">
                    <w:rPr>
                      <w:rFonts w:eastAsiaTheme="minorEastAsia"/>
                      <w:sz w:val="21"/>
                      <w:szCs w:val="21"/>
                    </w:rPr>
                    <w:t>50</w:t>
                  </w:r>
                </w:p>
              </w:tc>
              <w:tc>
                <w:tcPr>
                  <w:tcW w:w="1874" w:type="dxa"/>
                  <w:vAlign w:val="center"/>
                </w:tcPr>
                <w:p w14:paraId="62EBD49F" w14:textId="60391C05" w:rsidR="006D2F8D" w:rsidRPr="00767FA7" w:rsidRDefault="006D2F8D" w:rsidP="0078585B">
                  <w:pPr>
                    <w:keepNext/>
                    <w:snapToGrid w:val="0"/>
                    <w:jc w:val="center"/>
                    <w:rPr>
                      <w:rFonts w:eastAsiaTheme="minorEastAsia"/>
                      <w:bCs/>
                      <w:sz w:val="21"/>
                      <w:szCs w:val="21"/>
                    </w:rPr>
                  </w:pPr>
                  <w:r w:rsidRPr="00767FA7">
                    <w:rPr>
                      <w:rFonts w:eastAsiaTheme="minorEastAsia" w:hint="eastAsia"/>
                      <w:bCs/>
                      <w:sz w:val="21"/>
                      <w:szCs w:val="21"/>
                    </w:rPr>
                    <w:t>新增</w:t>
                  </w:r>
                </w:p>
              </w:tc>
            </w:tr>
            <w:tr w:rsidR="00767FA7" w:rsidRPr="00767FA7" w14:paraId="74DA96B4" w14:textId="77777777" w:rsidTr="000A3159">
              <w:trPr>
                <w:trHeight w:val="345"/>
                <w:tblHeader/>
                <w:jc w:val="center"/>
              </w:trPr>
              <w:tc>
                <w:tcPr>
                  <w:tcW w:w="1097" w:type="dxa"/>
                  <w:vMerge/>
                  <w:vAlign w:val="center"/>
                </w:tcPr>
                <w:p w14:paraId="1E01EBB0" w14:textId="77777777" w:rsidR="006D2F8D" w:rsidRPr="00767FA7" w:rsidRDefault="006D2F8D" w:rsidP="0078585B">
                  <w:pPr>
                    <w:keepNext/>
                    <w:snapToGrid w:val="0"/>
                    <w:jc w:val="center"/>
                    <w:rPr>
                      <w:rFonts w:eastAsiaTheme="minorEastAsia"/>
                      <w:b/>
                      <w:sz w:val="21"/>
                      <w:szCs w:val="21"/>
                    </w:rPr>
                  </w:pPr>
                </w:p>
              </w:tc>
              <w:tc>
                <w:tcPr>
                  <w:tcW w:w="689" w:type="dxa"/>
                  <w:vMerge w:val="restart"/>
                  <w:tcBorders>
                    <w:bottom w:val="single" w:sz="12" w:space="0" w:color="auto"/>
                  </w:tcBorders>
                  <w:vAlign w:val="center"/>
                </w:tcPr>
                <w:p w14:paraId="4ABB927B" w14:textId="0D958B2E" w:rsidR="006D2F8D" w:rsidRPr="00767FA7" w:rsidRDefault="006D2F8D" w:rsidP="000A3159">
                  <w:pPr>
                    <w:keepNext/>
                    <w:snapToGrid w:val="0"/>
                    <w:jc w:val="center"/>
                    <w:rPr>
                      <w:rFonts w:eastAsiaTheme="minorEastAsia"/>
                      <w:bCs/>
                      <w:sz w:val="21"/>
                      <w:szCs w:val="21"/>
                    </w:rPr>
                  </w:pPr>
                  <w:r w:rsidRPr="00767FA7">
                    <w:rPr>
                      <w:rFonts w:eastAsiaTheme="minorEastAsia"/>
                      <w:bCs/>
                      <w:sz w:val="21"/>
                      <w:szCs w:val="21"/>
                    </w:rPr>
                    <w:t>固废</w:t>
                  </w:r>
                </w:p>
              </w:tc>
              <w:tc>
                <w:tcPr>
                  <w:tcW w:w="2126" w:type="dxa"/>
                  <w:tcBorders>
                    <w:bottom w:val="single" w:sz="6" w:space="0" w:color="auto"/>
                  </w:tcBorders>
                  <w:vAlign w:val="center"/>
                </w:tcPr>
                <w:p w14:paraId="18EF66D5" w14:textId="77777777" w:rsidR="006D2F8D" w:rsidRPr="00767FA7" w:rsidRDefault="006D2F8D" w:rsidP="0078585B">
                  <w:pPr>
                    <w:keepNext/>
                    <w:snapToGrid w:val="0"/>
                    <w:jc w:val="center"/>
                    <w:rPr>
                      <w:rFonts w:eastAsiaTheme="minorEastAsia"/>
                      <w:bCs/>
                      <w:sz w:val="21"/>
                      <w:szCs w:val="21"/>
                    </w:rPr>
                  </w:pPr>
                  <w:r w:rsidRPr="00767FA7">
                    <w:rPr>
                      <w:rFonts w:eastAsiaTheme="minorEastAsia"/>
                      <w:bCs/>
                      <w:sz w:val="21"/>
                      <w:szCs w:val="21"/>
                    </w:rPr>
                    <w:t>一般固废堆场</w:t>
                  </w:r>
                  <w:r w:rsidRPr="00767FA7">
                    <w:rPr>
                      <w:rFonts w:eastAsiaTheme="minorEastAsia"/>
                      <w:sz w:val="21"/>
                      <w:szCs w:val="21"/>
                    </w:rPr>
                    <w:t>（</w:t>
                  </w:r>
                  <w:r w:rsidRPr="00767FA7">
                    <w:rPr>
                      <w:rFonts w:eastAsiaTheme="minorEastAsia"/>
                      <w:sz w:val="21"/>
                      <w:szCs w:val="21"/>
                    </w:rPr>
                    <w:t>m</w:t>
                  </w:r>
                  <w:r w:rsidRPr="00767FA7">
                    <w:rPr>
                      <w:rFonts w:eastAsiaTheme="minorEastAsia"/>
                      <w:sz w:val="21"/>
                      <w:szCs w:val="21"/>
                      <w:vertAlign w:val="superscript"/>
                    </w:rPr>
                    <w:t>2</w:t>
                  </w:r>
                  <w:r w:rsidRPr="00767FA7">
                    <w:rPr>
                      <w:rFonts w:eastAsiaTheme="minorEastAsia"/>
                      <w:sz w:val="21"/>
                      <w:szCs w:val="21"/>
                    </w:rPr>
                    <w:t>）</w:t>
                  </w:r>
                </w:p>
              </w:tc>
              <w:tc>
                <w:tcPr>
                  <w:tcW w:w="1314" w:type="dxa"/>
                  <w:tcBorders>
                    <w:bottom w:val="single" w:sz="6" w:space="0" w:color="auto"/>
                  </w:tcBorders>
                  <w:vAlign w:val="center"/>
                </w:tcPr>
                <w:p w14:paraId="3348AD4E" w14:textId="77777777" w:rsidR="006D2F8D" w:rsidRPr="00767FA7" w:rsidRDefault="006D2F8D" w:rsidP="0078585B">
                  <w:pPr>
                    <w:keepNext/>
                    <w:snapToGrid w:val="0"/>
                    <w:jc w:val="center"/>
                    <w:rPr>
                      <w:rFonts w:eastAsiaTheme="minorEastAsia"/>
                      <w:bCs/>
                      <w:kern w:val="2"/>
                      <w:sz w:val="21"/>
                      <w:szCs w:val="21"/>
                    </w:rPr>
                  </w:pPr>
                  <w:r w:rsidRPr="00767FA7">
                    <w:rPr>
                      <w:rFonts w:eastAsiaTheme="minorEastAsia"/>
                      <w:bCs/>
                      <w:kern w:val="2"/>
                      <w:sz w:val="21"/>
                      <w:szCs w:val="21"/>
                    </w:rPr>
                    <w:t>0</w:t>
                  </w:r>
                </w:p>
              </w:tc>
              <w:tc>
                <w:tcPr>
                  <w:tcW w:w="945" w:type="dxa"/>
                  <w:tcBorders>
                    <w:bottom w:val="single" w:sz="6" w:space="0" w:color="auto"/>
                  </w:tcBorders>
                  <w:vAlign w:val="center"/>
                </w:tcPr>
                <w:p w14:paraId="062D5E75" w14:textId="77777777" w:rsidR="006D2F8D" w:rsidRPr="00767FA7" w:rsidRDefault="006D2F8D" w:rsidP="0078585B">
                  <w:pPr>
                    <w:keepNext/>
                    <w:snapToGrid w:val="0"/>
                    <w:jc w:val="center"/>
                    <w:rPr>
                      <w:rFonts w:eastAsiaTheme="minorEastAsia"/>
                      <w:bCs/>
                      <w:kern w:val="2"/>
                      <w:sz w:val="21"/>
                      <w:szCs w:val="21"/>
                    </w:rPr>
                  </w:pPr>
                  <w:r w:rsidRPr="00767FA7">
                    <w:rPr>
                      <w:rFonts w:eastAsiaTheme="minorEastAsia"/>
                      <w:bCs/>
                      <w:kern w:val="2"/>
                      <w:sz w:val="21"/>
                      <w:szCs w:val="21"/>
                    </w:rPr>
                    <w:t>50</w:t>
                  </w:r>
                </w:p>
              </w:tc>
              <w:tc>
                <w:tcPr>
                  <w:tcW w:w="1001" w:type="dxa"/>
                  <w:tcBorders>
                    <w:bottom w:val="single" w:sz="6" w:space="0" w:color="auto"/>
                  </w:tcBorders>
                  <w:vAlign w:val="center"/>
                </w:tcPr>
                <w:p w14:paraId="158D6F2C" w14:textId="77777777" w:rsidR="006D2F8D" w:rsidRPr="00767FA7" w:rsidRDefault="006D2F8D" w:rsidP="0078585B">
                  <w:pPr>
                    <w:keepNext/>
                    <w:snapToGrid w:val="0"/>
                    <w:jc w:val="center"/>
                    <w:rPr>
                      <w:rFonts w:eastAsiaTheme="minorEastAsia"/>
                      <w:bCs/>
                      <w:kern w:val="2"/>
                      <w:sz w:val="21"/>
                      <w:szCs w:val="21"/>
                    </w:rPr>
                  </w:pPr>
                  <w:r w:rsidRPr="00767FA7">
                    <w:rPr>
                      <w:rFonts w:eastAsiaTheme="minorEastAsia"/>
                      <w:bCs/>
                      <w:kern w:val="2"/>
                      <w:sz w:val="21"/>
                      <w:szCs w:val="21"/>
                    </w:rPr>
                    <w:t>+50</w:t>
                  </w:r>
                </w:p>
              </w:tc>
              <w:tc>
                <w:tcPr>
                  <w:tcW w:w="1874" w:type="dxa"/>
                  <w:tcBorders>
                    <w:bottom w:val="single" w:sz="12" w:space="0" w:color="auto"/>
                  </w:tcBorders>
                  <w:vAlign w:val="center"/>
                </w:tcPr>
                <w:p w14:paraId="6DEE9517" w14:textId="77777777" w:rsidR="006D2F8D" w:rsidRPr="00767FA7" w:rsidRDefault="006D2F8D" w:rsidP="0078585B">
                  <w:pPr>
                    <w:keepNext/>
                    <w:snapToGrid w:val="0"/>
                    <w:jc w:val="center"/>
                    <w:rPr>
                      <w:rFonts w:eastAsiaTheme="minorEastAsia"/>
                      <w:bCs/>
                      <w:sz w:val="21"/>
                      <w:szCs w:val="21"/>
                    </w:rPr>
                  </w:pPr>
                  <w:r w:rsidRPr="00767FA7">
                    <w:rPr>
                      <w:rFonts w:eastAsiaTheme="minorEastAsia"/>
                      <w:bCs/>
                      <w:sz w:val="21"/>
                      <w:szCs w:val="21"/>
                    </w:rPr>
                    <w:t>3</w:t>
                  </w:r>
                  <w:r w:rsidRPr="00767FA7">
                    <w:rPr>
                      <w:rFonts w:eastAsiaTheme="minorEastAsia"/>
                      <w:bCs/>
                      <w:sz w:val="21"/>
                      <w:szCs w:val="21"/>
                    </w:rPr>
                    <w:t>号厂房生产车间东侧</w:t>
                  </w:r>
                </w:p>
              </w:tc>
            </w:tr>
            <w:tr w:rsidR="00767FA7" w:rsidRPr="00767FA7" w14:paraId="37DCE8C5" w14:textId="77777777" w:rsidTr="000A3159">
              <w:trPr>
                <w:trHeight w:val="340"/>
                <w:tblHeader/>
                <w:jc w:val="center"/>
              </w:trPr>
              <w:tc>
                <w:tcPr>
                  <w:tcW w:w="1097" w:type="dxa"/>
                  <w:vMerge/>
                  <w:vAlign w:val="center"/>
                </w:tcPr>
                <w:p w14:paraId="00D46145" w14:textId="77777777" w:rsidR="006D2F8D" w:rsidRPr="00767FA7" w:rsidRDefault="006D2F8D" w:rsidP="0078585B">
                  <w:pPr>
                    <w:keepNext/>
                    <w:snapToGrid w:val="0"/>
                    <w:jc w:val="center"/>
                    <w:rPr>
                      <w:rFonts w:eastAsiaTheme="minorEastAsia"/>
                      <w:b/>
                      <w:sz w:val="21"/>
                      <w:szCs w:val="21"/>
                    </w:rPr>
                  </w:pPr>
                </w:p>
              </w:tc>
              <w:tc>
                <w:tcPr>
                  <w:tcW w:w="689" w:type="dxa"/>
                  <w:vMerge/>
                  <w:vAlign w:val="center"/>
                </w:tcPr>
                <w:p w14:paraId="6EA43A81" w14:textId="77777777" w:rsidR="006D2F8D" w:rsidRPr="00767FA7" w:rsidRDefault="006D2F8D" w:rsidP="0078585B">
                  <w:pPr>
                    <w:keepNext/>
                    <w:snapToGrid w:val="0"/>
                    <w:jc w:val="center"/>
                    <w:rPr>
                      <w:rFonts w:eastAsiaTheme="minorEastAsia"/>
                      <w:bCs/>
                      <w:sz w:val="21"/>
                      <w:szCs w:val="21"/>
                    </w:rPr>
                  </w:pPr>
                </w:p>
              </w:tc>
              <w:tc>
                <w:tcPr>
                  <w:tcW w:w="2126" w:type="dxa"/>
                  <w:vAlign w:val="center"/>
                </w:tcPr>
                <w:p w14:paraId="2D6547AC" w14:textId="77777777" w:rsidR="006D2F8D" w:rsidRPr="00767FA7" w:rsidRDefault="006D2F8D" w:rsidP="0078585B">
                  <w:pPr>
                    <w:keepNext/>
                    <w:snapToGrid w:val="0"/>
                    <w:jc w:val="center"/>
                    <w:rPr>
                      <w:rFonts w:eastAsiaTheme="minorEastAsia"/>
                      <w:sz w:val="21"/>
                      <w:szCs w:val="21"/>
                    </w:rPr>
                  </w:pPr>
                  <w:r w:rsidRPr="00767FA7">
                    <w:rPr>
                      <w:rFonts w:eastAsiaTheme="minorEastAsia"/>
                      <w:sz w:val="21"/>
                      <w:szCs w:val="21"/>
                    </w:rPr>
                    <w:t>危险固废堆场（</w:t>
                  </w:r>
                  <w:r w:rsidRPr="00767FA7">
                    <w:rPr>
                      <w:rFonts w:eastAsiaTheme="minorEastAsia"/>
                      <w:sz w:val="21"/>
                      <w:szCs w:val="21"/>
                    </w:rPr>
                    <w:t>m</w:t>
                  </w:r>
                  <w:r w:rsidRPr="00767FA7">
                    <w:rPr>
                      <w:rFonts w:eastAsiaTheme="minorEastAsia"/>
                      <w:sz w:val="21"/>
                      <w:szCs w:val="21"/>
                      <w:vertAlign w:val="superscript"/>
                    </w:rPr>
                    <w:t>2</w:t>
                  </w:r>
                  <w:r w:rsidRPr="00767FA7">
                    <w:rPr>
                      <w:rFonts w:eastAsiaTheme="minorEastAsia"/>
                      <w:sz w:val="21"/>
                      <w:szCs w:val="21"/>
                    </w:rPr>
                    <w:t>）</w:t>
                  </w:r>
                </w:p>
              </w:tc>
              <w:tc>
                <w:tcPr>
                  <w:tcW w:w="1314" w:type="dxa"/>
                  <w:vAlign w:val="center"/>
                </w:tcPr>
                <w:p w14:paraId="217B6A94" w14:textId="77777777" w:rsidR="006D2F8D" w:rsidRPr="00767FA7" w:rsidRDefault="006D2F8D" w:rsidP="0078585B">
                  <w:pPr>
                    <w:keepNext/>
                    <w:snapToGrid w:val="0"/>
                    <w:jc w:val="center"/>
                    <w:rPr>
                      <w:rFonts w:eastAsiaTheme="minorEastAsia"/>
                      <w:bCs/>
                      <w:kern w:val="2"/>
                      <w:sz w:val="21"/>
                      <w:szCs w:val="21"/>
                    </w:rPr>
                  </w:pPr>
                  <w:r w:rsidRPr="00767FA7">
                    <w:rPr>
                      <w:rFonts w:eastAsiaTheme="minorEastAsia"/>
                      <w:bCs/>
                      <w:kern w:val="2"/>
                      <w:sz w:val="21"/>
                      <w:szCs w:val="21"/>
                    </w:rPr>
                    <w:t>0</w:t>
                  </w:r>
                </w:p>
              </w:tc>
              <w:tc>
                <w:tcPr>
                  <w:tcW w:w="945" w:type="dxa"/>
                  <w:vAlign w:val="center"/>
                </w:tcPr>
                <w:p w14:paraId="16B4621F" w14:textId="55BC04BF" w:rsidR="006D2F8D" w:rsidRPr="00767FA7" w:rsidRDefault="009B5B63" w:rsidP="0078585B">
                  <w:pPr>
                    <w:keepNext/>
                    <w:snapToGrid w:val="0"/>
                    <w:jc w:val="center"/>
                    <w:rPr>
                      <w:rFonts w:eastAsiaTheme="minorEastAsia"/>
                      <w:bCs/>
                      <w:kern w:val="2"/>
                      <w:sz w:val="21"/>
                      <w:szCs w:val="21"/>
                    </w:rPr>
                  </w:pPr>
                  <w:r w:rsidRPr="00767FA7">
                    <w:rPr>
                      <w:rFonts w:eastAsiaTheme="minorEastAsia"/>
                      <w:bCs/>
                      <w:kern w:val="2"/>
                      <w:sz w:val="21"/>
                      <w:szCs w:val="21"/>
                    </w:rPr>
                    <w:t>140</w:t>
                  </w:r>
                </w:p>
              </w:tc>
              <w:tc>
                <w:tcPr>
                  <w:tcW w:w="1001" w:type="dxa"/>
                  <w:vAlign w:val="center"/>
                </w:tcPr>
                <w:p w14:paraId="2124F523" w14:textId="1E825DF2" w:rsidR="006D2F8D" w:rsidRPr="00767FA7" w:rsidRDefault="006D2F8D" w:rsidP="009B5B63">
                  <w:pPr>
                    <w:keepNext/>
                    <w:snapToGrid w:val="0"/>
                    <w:jc w:val="center"/>
                    <w:rPr>
                      <w:rFonts w:eastAsiaTheme="minorEastAsia"/>
                      <w:bCs/>
                      <w:kern w:val="2"/>
                      <w:sz w:val="21"/>
                      <w:szCs w:val="21"/>
                    </w:rPr>
                  </w:pPr>
                  <w:r w:rsidRPr="00767FA7">
                    <w:rPr>
                      <w:rFonts w:eastAsiaTheme="minorEastAsia"/>
                      <w:bCs/>
                      <w:kern w:val="2"/>
                      <w:sz w:val="21"/>
                      <w:szCs w:val="21"/>
                    </w:rPr>
                    <w:t>+</w:t>
                  </w:r>
                  <w:r w:rsidR="009B5B63" w:rsidRPr="00767FA7">
                    <w:rPr>
                      <w:rFonts w:eastAsiaTheme="minorEastAsia"/>
                      <w:bCs/>
                      <w:kern w:val="2"/>
                      <w:sz w:val="21"/>
                      <w:szCs w:val="21"/>
                    </w:rPr>
                    <w:t>140</w:t>
                  </w:r>
                </w:p>
              </w:tc>
              <w:tc>
                <w:tcPr>
                  <w:tcW w:w="1874" w:type="dxa"/>
                  <w:vAlign w:val="center"/>
                </w:tcPr>
                <w:p w14:paraId="21DD0A32" w14:textId="6A3CA6A6" w:rsidR="006D2F8D" w:rsidRPr="00767FA7" w:rsidRDefault="009B5B63" w:rsidP="0078585B">
                  <w:pPr>
                    <w:keepNext/>
                    <w:snapToGrid w:val="0"/>
                    <w:jc w:val="center"/>
                    <w:rPr>
                      <w:rFonts w:eastAsiaTheme="minorEastAsia"/>
                      <w:bCs/>
                      <w:sz w:val="21"/>
                      <w:szCs w:val="21"/>
                    </w:rPr>
                  </w:pPr>
                  <w:r w:rsidRPr="00767FA7">
                    <w:rPr>
                      <w:rFonts w:eastAsiaTheme="minorEastAsia" w:hint="eastAsia"/>
                      <w:bCs/>
                      <w:sz w:val="21"/>
                      <w:szCs w:val="21"/>
                    </w:rPr>
                    <w:t>厂区东北角</w:t>
                  </w:r>
                </w:p>
              </w:tc>
            </w:tr>
            <w:tr w:rsidR="00767FA7" w:rsidRPr="00767FA7" w14:paraId="2172AB50" w14:textId="77777777" w:rsidTr="000A3159">
              <w:trPr>
                <w:trHeight w:val="340"/>
                <w:tblHeader/>
                <w:jc w:val="center"/>
              </w:trPr>
              <w:tc>
                <w:tcPr>
                  <w:tcW w:w="1097" w:type="dxa"/>
                  <w:vMerge/>
                  <w:vAlign w:val="center"/>
                </w:tcPr>
                <w:p w14:paraId="5872B3BD" w14:textId="77777777" w:rsidR="006D2F8D" w:rsidRPr="00767FA7" w:rsidRDefault="006D2F8D" w:rsidP="0078585B">
                  <w:pPr>
                    <w:keepNext/>
                    <w:snapToGrid w:val="0"/>
                    <w:jc w:val="center"/>
                    <w:rPr>
                      <w:rFonts w:eastAsiaTheme="minorEastAsia"/>
                      <w:b/>
                      <w:sz w:val="21"/>
                      <w:szCs w:val="21"/>
                    </w:rPr>
                  </w:pPr>
                </w:p>
              </w:tc>
              <w:tc>
                <w:tcPr>
                  <w:tcW w:w="2815" w:type="dxa"/>
                  <w:gridSpan w:val="2"/>
                  <w:vAlign w:val="center"/>
                </w:tcPr>
                <w:p w14:paraId="47281540" w14:textId="20EB81A2" w:rsidR="006D2F8D" w:rsidRPr="00767FA7" w:rsidRDefault="006D2F8D" w:rsidP="0078585B">
                  <w:pPr>
                    <w:keepNext/>
                    <w:snapToGrid w:val="0"/>
                    <w:jc w:val="center"/>
                    <w:rPr>
                      <w:rFonts w:eastAsiaTheme="minorEastAsia"/>
                      <w:sz w:val="21"/>
                      <w:szCs w:val="21"/>
                    </w:rPr>
                  </w:pPr>
                  <w:r w:rsidRPr="00767FA7">
                    <w:rPr>
                      <w:rFonts w:eastAsiaTheme="minorEastAsia" w:hint="eastAsia"/>
                      <w:bCs/>
                      <w:sz w:val="21"/>
                      <w:szCs w:val="21"/>
                    </w:rPr>
                    <w:t>噪声</w:t>
                  </w:r>
                  <w:r w:rsidRPr="00767FA7">
                    <w:rPr>
                      <w:rFonts w:eastAsiaTheme="minorEastAsia"/>
                      <w:bCs/>
                      <w:sz w:val="21"/>
                      <w:szCs w:val="21"/>
                    </w:rPr>
                    <w:t>治理</w:t>
                  </w:r>
                </w:p>
              </w:tc>
              <w:tc>
                <w:tcPr>
                  <w:tcW w:w="5134" w:type="dxa"/>
                  <w:gridSpan w:val="4"/>
                  <w:vAlign w:val="center"/>
                </w:tcPr>
                <w:p w14:paraId="7BFC8476" w14:textId="46F4D93F" w:rsidR="006D2F8D" w:rsidRPr="00767FA7" w:rsidRDefault="006D2F8D" w:rsidP="0078585B">
                  <w:pPr>
                    <w:keepNext/>
                    <w:snapToGrid w:val="0"/>
                    <w:jc w:val="center"/>
                    <w:rPr>
                      <w:rFonts w:eastAsiaTheme="minorEastAsia"/>
                      <w:bCs/>
                      <w:sz w:val="21"/>
                      <w:szCs w:val="21"/>
                    </w:rPr>
                  </w:pPr>
                  <w:r w:rsidRPr="00767FA7">
                    <w:rPr>
                      <w:rFonts w:eastAsiaTheme="minorEastAsia"/>
                      <w:sz w:val="21"/>
                      <w:szCs w:val="21"/>
                    </w:rPr>
                    <w:t>厂房隔声、减振</w:t>
                  </w:r>
                </w:p>
              </w:tc>
            </w:tr>
            <w:tr w:rsidR="00767FA7" w:rsidRPr="00767FA7" w14:paraId="42D3F534" w14:textId="77777777" w:rsidTr="000A3159">
              <w:trPr>
                <w:trHeight w:val="340"/>
                <w:tblHeader/>
                <w:jc w:val="center"/>
              </w:trPr>
              <w:tc>
                <w:tcPr>
                  <w:tcW w:w="1097" w:type="dxa"/>
                  <w:vMerge/>
                  <w:tcBorders>
                    <w:bottom w:val="single" w:sz="12" w:space="0" w:color="auto"/>
                  </w:tcBorders>
                  <w:vAlign w:val="center"/>
                </w:tcPr>
                <w:p w14:paraId="66951E1B" w14:textId="77777777" w:rsidR="006D2F8D" w:rsidRPr="00767FA7" w:rsidRDefault="006D2F8D" w:rsidP="0078585B">
                  <w:pPr>
                    <w:keepNext/>
                    <w:snapToGrid w:val="0"/>
                    <w:jc w:val="center"/>
                    <w:rPr>
                      <w:rFonts w:eastAsiaTheme="minorEastAsia"/>
                      <w:b/>
                      <w:sz w:val="21"/>
                      <w:szCs w:val="21"/>
                    </w:rPr>
                  </w:pPr>
                </w:p>
              </w:tc>
              <w:tc>
                <w:tcPr>
                  <w:tcW w:w="2815" w:type="dxa"/>
                  <w:gridSpan w:val="2"/>
                  <w:tcBorders>
                    <w:bottom w:val="single" w:sz="12" w:space="0" w:color="auto"/>
                  </w:tcBorders>
                  <w:vAlign w:val="center"/>
                </w:tcPr>
                <w:p w14:paraId="77C9223B" w14:textId="4B4A0FEC" w:rsidR="006D2F8D" w:rsidRPr="00767FA7" w:rsidRDefault="006D2F8D" w:rsidP="0078585B">
                  <w:pPr>
                    <w:keepNext/>
                    <w:snapToGrid w:val="0"/>
                    <w:jc w:val="center"/>
                    <w:rPr>
                      <w:rFonts w:eastAsiaTheme="minorEastAsia"/>
                      <w:sz w:val="21"/>
                      <w:szCs w:val="21"/>
                    </w:rPr>
                  </w:pPr>
                  <w:r w:rsidRPr="00767FA7">
                    <w:rPr>
                      <w:rFonts w:eastAsiaTheme="minorEastAsia"/>
                      <w:sz w:val="21"/>
                      <w:szCs w:val="21"/>
                    </w:rPr>
                    <w:t>雨水、污水排口</w:t>
                  </w:r>
                </w:p>
              </w:tc>
              <w:tc>
                <w:tcPr>
                  <w:tcW w:w="1314" w:type="dxa"/>
                  <w:tcBorders>
                    <w:bottom w:val="single" w:sz="12" w:space="0" w:color="auto"/>
                  </w:tcBorders>
                  <w:vAlign w:val="center"/>
                </w:tcPr>
                <w:p w14:paraId="7A3327BF" w14:textId="223B198C" w:rsidR="006D2F8D" w:rsidRPr="00767FA7" w:rsidRDefault="006D2F8D" w:rsidP="0078585B">
                  <w:pPr>
                    <w:keepNext/>
                    <w:snapToGrid w:val="0"/>
                    <w:jc w:val="center"/>
                    <w:rPr>
                      <w:rFonts w:eastAsiaTheme="minorEastAsia"/>
                      <w:bCs/>
                      <w:kern w:val="2"/>
                      <w:sz w:val="21"/>
                      <w:szCs w:val="21"/>
                    </w:rPr>
                  </w:pPr>
                  <w:r w:rsidRPr="00767FA7">
                    <w:rPr>
                      <w:rFonts w:eastAsiaTheme="minorEastAsia" w:hint="eastAsia"/>
                      <w:bCs/>
                      <w:kern w:val="2"/>
                      <w:sz w:val="21"/>
                      <w:szCs w:val="21"/>
                    </w:rPr>
                    <w:t>1</w:t>
                  </w:r>
                  <w:r w:rsidRPr="00767FA7">
                    <w:rPr>
                      <w:rFonts w:eastAsiaTheme="minorEastAsia" w:hint="eastAsia"/>
                      <w:bCs/>
                      <w:kern w:val="2"/>
                      <w:sz w:val="21"/>
                      <w:szCs w:val="21"/>
                    </w:rPr>
                    <w:t>套</w:t>
                  </w:r>
                </w:p>
              </w:tc>
              <w:tc>
                <w:tcPr>
                  <w:tcW w:w="945" w:type="dxa"/>
                  <w:tcBorders>
                    <w:bottom w:val="single" w:sz="12" w:space="0" w:color="auto"/>
                  </w:tcBorders>
                  <w:vAlign w:val="center"/>
                </w:tcPr>
                <w:p w14:paraId="1788B3F7" w14:textId="214751EC" w:rsidR="006D2F8D" w:rsidRPr="00767FA7" w:rsidRDefault="006D2F8D" w:rsidP="0078585B">
                  <w:pPr>
                    <w:keepNext/>
                    <w:snapToGrid w:val="0"/>
                    <w:jc w:val="center"/>
                    <w:rPr>
                      <w:rFonts w:eastAsiaTheme="minorEastAsia"/>
                      <w:bCs/>
                      <w:kern w:val="2"/>
                      <w:sz w:val="21"/>
                      <w:szCs w:val="21"/>
                    </w:rPr>
                  </w:pPr>
                  <w:r w:rsidRPr="00767FA7">
                    <w:rPr>
                      <w:rFonts w:eastAsiaTheme="minorEastAsia" w:hint="eastAsia"/>
                      <w:bCs/>
                      <w:kern w:val="2"/>
                      <w:sz w:val="21"/>
                      <w:szCs w:val="21"/>
                    </w:rPr>
                    <w:t>1</w:t>
                  </w:r>
                  <w:r w:rsidRPr="00767FA7">
                    <w:rPr>
                      <w:rFonts w:eastAsiaTheme="minorEastAsia" w:hint="eastAsia"/>
                      <w:bCs/>
                      <w:kern w:val="2"/>
                      <w:sz w:val="21"/>
                      <w:szCs w:val="21"/>
                    </w:rPr>
                    <w:t>套</w:t>
                  </w:r>
                </w:p>
              </w:tc>
              <w:tc>
                <w:tcPr>
                  <w:tcW w:w="1001" w:type="dxa"/>
                  <w:tcBorders>
                    <w:bottom w:val="single" w:sz="12" w:space="0" w:color="auto"/>
                  </w:tcBorders>
                  <w:vAlign w:val="center"/>
                </w:tcPr>
                <w:p w14:paraId="726CBBA8" w14:textId="481E8D6C" w:rsidR="006D2F8D" w:rsidRPr="00767FA7" w:rsidRDefault="006D2F8D" w:rsidP="0078585B">
                  <w:pPr>
                    <w:keepNext/>
                    <w:snapToGrid w:val="0"/>
                    <w:jc w:val="center"/>
                    <w:rPr>
                      <w:rFonts w:eastAsiaTheme="minorEastAsia"/>
                      <w:bCs/>
                      <w:kern w:val="2"/>
                      <w:sz w:val="21"/>
                      <w:szCs w:val="21"/>
                    </w:rPr>
                  </w:pPr>
                  <w:r w:rsidRPr="00767FA7">
                    <w:rPr>
                      <w:rFonts w:eastAsiaTheme="minorEastAsia" w:hint="eastAsia"/>
                      <w:bCs/>
                      <w:kern w:val="2"/>
                      <w:sz w:val="21"/>
                      <w:szCs w:val="21"/>
                    </w:rPr>
                    <w:t>0</w:t>
                  </w:r>
                </w:p>
              </w:tc>
              <w:tc>
                <w:tcPr>
                  <w:tcW w:w="1874" w:type="dxa"/>
                  <w:tcBorders>
                    <w:bottom w:val="single" w:sz="12" w:space="0" w:color="auto"/>
                  </w:tcBorders>
                  <w:vAlign w:val="center"/>
                </w:tcPr>
                <w:p w14:paraId="50680D52" w14:textId="7FA308FC" w:rsidR="006D2F8D" w:rsidRPr="00767FA7" w:rsidRDefault="006D2F8D" w:rsidP="0078585B">
                  <w:pPr>
                    <w:keepNext/>
                    <w:snapToGrid w:val="0"/>
                    <w:jc w:val="center"/>
                    <w:rPr>
                      <w:rFonts w:eastAsiaTheme="minorEastAsia"/>
                      <w:bCs/>
                      <w:sz w:val="21"/>
                      <w:szCs w:val="21"/>
                    </w:rPr>
                  </w:pPr>
                  <w:r w:rsidRPr="00767FA7">
                    <w:rPr>
                      <w:rFonts w:eastAsiaTheme="minorEastAsia" w:hint="eastAsia"/>
                      <w:bCs/>
                      <w:sz w:val="21"/>
                      <w:szCs w:val="21"/>
                    </w:rPr>
                    <w:t>依托现有</w:t>
                  </w:r>
                </w:p>
              </w:tc>
            </w:tr>
          </w:tbl>
          <w:p w14:paraId="608BBDC9" w14:textId="77777777" w:rsidR="00B736FC" w:rsidRPr="00767FA7" w:rsidRDefault="00B736FC" w:rsidP="00B736FC">
            <w:pPr>
              <w:adjustRightInd w:val="0"/>
              <w:snapToGrid w:val="0"/>
              <w:spacing w:line="300" w:lineRule="auto"/>
              <w:ind w:firstLineChars="200" w:firstLine="480"/>
              <w:jc w:val="both"/>
              <w:rPr>
                <w:rFonts w:eastAsiaTheme="minorEastAsia"/>
              </w:rPr>
            </w:pPr>
          </w:p>
          <w:p w14:paraId="1C8600DB" w14:textId="77777777" w:rsidR="007C19A7" w:rsidRPr="00767FA7" w:rsidRDefault="00794C40" w:rsidP="00DB4147">
            <w:pPr>
              <w:adjustRightInd w:val="0"/>
              <w:snapToGrid w:val="0"/>
              <w:spacing w:line="360" w:lineRule="auto"/>
              <w:jc w:val="both"/>
              <w:rPr>
                <w:rFonts w:eastAsiaTheme="minorEastAsia"/>
                <w:b/>
                <w:bCs/>
                <w:szCs w:val="24"/>
              </w:rPr>
            </w:pPr>
            <w:r w:rsidRPr="00767FA7">
              <w:rPr>
                <w:rFonts w:eastAsiaTheme="minorEastAsia"/>
                <w:b/>
                <w:bCs/>
                <w:szCs w:val="24"/>
              </w:rPr>
              <w:t xml:space="preserve">2.4 </w:t>
            </w:r>
            <w:r w:rsidRPr="00767FA7">
              <w:rPr>
                <w:rFonts w:eastAsiaTheme="minorEastAsia"/>
                <w:b/>
                <w:bCs/>
                <w:szCs w:val="24"/>
              </w:rPr>
              <w:t>主要原辅材料</w:t>
            </w:r>
          </w:p>
          <w:p w14:paraId="5BDB8E40" w14:textId="77777777" w:rsidR="007C19A7" w:rsidRPr="00767FA7" w:rsidRDefault="00794C40">
            <w:pPr>
              <w:adjustRightInd w:val="0"/>
              <w:snapToGrid w:val="0"/>
              <w:spacing w:line="312" w:lineRule="auto"/>
              <w:jc w:val="both"/>
              <w:rPr>
                <w:rFonts w:eastAsiaTheme="minorEastAsia"/>
                <w:b/>
                <w:bCs/>
              </w:rPr>
            </w:pPr>
            <w:r w:rsidRPr="00767FA7">
              <w:rPr>
                <w:rFonts w:eastAsiaTheme="minorEastAsia"/>
                <w:b/>
                <w:bCs/>
              </w:rPr>
              <w:t xml:space="preserve">2.4.1 </w:t>
            </w:r>
            <w:r w:rsidRPr="00767FA7">
              <w:rPr>
                <w:rFonts w:eastAsiaTheme="minorEastAsia"/>
                <w:b/>
                <w:bCs/>
              </w:rPr>
              <w:t>主要原辅材料</w:t>
            </w:r>
          </w:p>
          <w:p w14:paraId="70F3867D" w14:textId="2FF118A7" w:rsidR="007C19A7" w:rsidRPr="00767FA7" w:rsidRDefault="00794C40">
            <w:pPr>
              <w:adjustRightInd w:val="0"/>
              <w:snapToGrid w:val="0"/>
              <w:jc w:val="center"/>
              <w:rPr>
                <w:rFonts w:eastAsiaTheme="minorEastAsia"/>
                <w:b/>
                <w:bCs/>
              </w:rPr>
            </w:pPr>
            <w:r w:rsidRPr="00767FA7">
              <w:rPr>
                <w:rFonts w:eastAsiaTheme="minorEastAsia"/>
                <w:b/>
                <w:bCs/>
              </w:rPr>
              <w:t>表</w:t>
            </w:r>
            <w:r w:rsidRPr="00767FA7">
              <w:rPr>
                <w:rFonts w:eastAsiaTheme="minorEastAsia"/>
                <w:b/>
                <w:bCs/>
              </w:rPr>
              <w:t>1-</w:t>
            </w:r>
            <w:r w:rsidR="008E4FC8" w:rsidRPr="00767FA7">
              <w:rPr>
                <w:rFonts w:eastAsiaTheme="minorEastAsia" w:hint="eastAsia"/>
                <w:b/>
                <w:bCs/>
              </w:rPr>
              <w:t>5</w:t>
            </w:r>
            <w:r w:rsidRPr="00767FA7">
              <w:rPr>
                <w:rFonts w:eastAsiaTheme="minorEastAsia"/>
                <w:b/>
                <w:bCs/>
              </w:rPr>
              <w:t xml:space="preserve">  </w:t>
            </w:r>
            <w:r w:rsidRPr="00767FA7">
              <w:rPr>
                <w:rFonts w:eastAsiaTheme="minorEastAsia"/>
                <w:b/>
                <w:bCs/>
              </w:rPr>
              <w:t>建设项目主要原辅料情况表</w:t>
            </w:r>
          </w:p>
          <w:tbl>
            <w:tblPr>
              <w:tblW w:w="9153" w:type="dxa"/>
              <w:tblLayout w:type="fixed"/>
              <w:tblLook w:val="04A0" w:firstRow="1" w:lastRow="0" w:firstColumn="1" w:lastColumn="0" w:noHBand="0" w:noVBand="1"/>
            </w:tblPr>
            <w:tblGrid>
              <w:gridCol w:w="3908"/>
              <w:gridCol w:w="992"/>
              <w:gridCol w:w="567"/>
              <w:gridCol w:w="709"/>
              <w:gridCol w:w="709"/>
              <w:gridCol w:w="708"/>
              <w:gridCol w:w="851"/>
              <w:gridCol w:w="709"/>
            </w:tblGrid>
            <w:tr w:rsidR="00767FA7" w:rsidRPr="00767FA7" w14:paraId="36F3F2FC" w14:textId="77777777" w:rsidTr="006C48F8">
              <w:trPr>
                <w:trHeight w:val="555"/>
              </w:trPr>
              <w:tc>
                <w:tcPr>
                  <w:tcW w:w="3908" w:type="dxa"/>
                  <w:tcBorders>
                    <w:top w:val="single" w:sz="12" w:space="0" w:color="000000"/>
                    <w:left w:val="nil"/>
                    <w:bottom w:val="single" w:sz="8" w:space="0" w:color="000000"/>
                    <w:right w:val="single" w:sz="8" w:space="0" w:color="000000"/>
                  </w:tcBorders>
                  <w:shd w:val="clear" w:color="auto" w:fill="auto"/>
                  <w:vAlign w:val="center"/>
                  <w:hideMark/>
                </w:tcPr>
                <w:p w14:paraId="02262C6E" w14:textId="74B2D927" w:rsidR="00917A3D" w:rsidRPr="00767FA7" w:rsidRDefault="00917A3D" w:rsidP="00741330">
                  <w:pPr>
                    <w:pStyle w:val="afff3"/>
                  </w:pPr>
                  <w:r w:rsidRPr="00767FA7">
                    <w:rPr>
                      <w:rFonts w:hint="eastAsia"/>
                    </w:rPr>
                    <w:t>名称</w:t>
                  </w:r>
                </w:p>
              </w:tc>
              <w:tc>
                <w:tcPr>
                  <w:tcW w:w="992" w:type="dxa"/>
                  <w:tcBorders>
                    <w:top w:val="single" w:sz="12" w:space="0" w:color="000000"/>
                    <w:left w:val="nil"/>
                    <w:bottom w:val="single" w:sz="8" w:space="0" w:color="000000"/>
                    <w:right w:val="single" w:sz="8" w:space="0" w:color="000000"/>
                  </w:tcBorders>
                  <w:shd w:val="clear" w:color="auto" w:fill="auto"/>
                  <w:vAlign w:val="center"/>
                  <w:hideMark/>
                </w:tcPr>
                <w:p w14:paraId="0D831962" w14:textId="77777777" w:rsidR="00917A3D" w:rsidRPr="00767FA7" w:rsidRDefault="00917A3D" w:rsidP="00741330">
                  <w:pPr>
                    <w:pStyle w:val="afff3"/>
                  </w:pPr>
                  <w:r w:rsidRPr="00767FA7">
                    <w:rPr>
                      <w:rFonts w:hint="eastAsia"/>
                    </w:rPr>
                    <w:t>规格</w:t>
                  </w:r>
                </w:p>
              </w:tc>
              <w:tc>
                <w:tcPr>
                  <w:tcW w:w="567" w:type="dxa"/>
                  <w:tcBorders>
                    <w:top w:val="single" w:sz="12" w:space="0" w:color="000000"/>
                    <w:left w:val="nil"/>
                    <w:bottom w:val="single" w:sz="8" w:space="0" w:color="000000"/>
                    <w:right w:val="single" w:sz="8" w:space="0" w:color="000000"/>
                  </w:tcBorders>
                  <w:shd w:val="clear" w:color="auto" w:fill="auto"/>
                  <w:vAlign w:val="center"/>
                  <w:hideMark/>
                </w:tcPr>
                <w:p w14:paraId="79717887" w14:textId="77777777" w:rsidR="00917A3D" w:rsidRPr="00767FA7" w:rsidRDefault="00917A3D" w:rsidP="00741330">
                  <w:pPr>
                    <w:pStyle w:val="afff3"/>
                  </w:pPr>
                  <w:r w:rsidRPr="00767FA7">
                    <w:rPr>
                      <w:rFonts w:hint="eastAsia"/>
                    </w:rPr>
                    <w:t>状态</w:t>
                  </w:r>
                </w:p>
              </w:tc>
              <w:tc>
                <w:tcPr>
                  <w:tcW w:w="709" w:type="dxa"/>
                  <w:tcBorders>
                    <w:top w:val="single" w:sz="12" w:space="0" w:color="000000"/>
                    <w:left w:val="nil"/>
                    <w:bottom w:val="single" w:sz="8" w:space="0" w:color="000000"/>
                    <w:right w:val="single" w:sz="8" w:space="0" w:color="000000"/>
                  </w:tcBorders>
                  <w:shd w:val="clear" w:color="auto" w:fill="auto"/>
                  <w:vAlign w:val="center"/>
                  <w:hideMark/>
                </w:tcPr>
                <w:p w14:paraId="1129BF2B" w14:textId="77777777" w:rsidR="00917A3D" w:rsidRPr="00767FA7" w:rsidRDefault="00917A3D" w:rsidP="00741330">
                  <w:pPr>
                    <w:pStyle w:val="afff3"/>
                  </w:pPr>
                  <w:r w:rsidRPr="00767FA7">
                    <w:rPr>
                      <w:rFonts w:hint="eastAsia"/>
                    </w:rPr>
                    <w:t>包装方式</w:t>
                  </w:r>
                </w:p>
              </w:tc>
              <w:tc>
                <w:tcPr>
                  <w:tcW w:w="709" w:type="dxa"/>
                  <w:tcBorders>
                    <w:top w:val="single" w:sz="12" w:space="0" w:color="000000"/>
                    <w:left w:val="nil"/>
                    <w:bottom w:val="single" w:sz="8" w:space="0" w:color="000000"/>
                    <w:right w:val="single" w:sz="8" w:space="0" w:color="000000"/>
                  </w:tcBorders>
                  <w:shd w:val="clear" w:color="auto" w:fill="auto"/>
                  <w:vAlign w:val="center"/>
                  <w:hideMark/>
                </w:tcPr>
                <w:p w14:paraId="09978C4C" w14:textId="77777777" w:rsidR="00917A3D" w:rsidRPr="00767FA7" w:rsidRDefault="00917A3D" w:rsidP="00741330">
                  <w:pPr>
                    <w:pStyle w:val="afff3"/>
                  </w:pPr>
                  <w:r w:rsidRPr="00767FA7">
                    <w:rPr>
                      <w:rFonts w:hint="eastAsia"/>
                    </w:rPr>
                    <w:t>运输方式</w:t>
                  </w:r>
                </w:p>
              </w:tc>
              <w:tc>
                <w:tcPr>
                  <w:tcW w:w="708" w:type="dxa"/>
                  <w:tcBorders>
                    <w:top w:val="single" w:sz="12" w:space="0" w:color="000000"/>
                    <w:left w:val="nil"/>
                    <w:bottom w:val="single" w:sz="8" w:space="0" w:color="000000"/>
                    <w:right w:val="single" w:sz="8" w:space="0" w:color="000000"/>
                  </w:tcBorders>
                  <w:shd w:val="clear" w:color="auto" w:fill="auto"/>
                  <w:vAlign w:val="center"/>
                  <w:hideMark/>
                </w:tcPr>
                <w:p w14:paraId="15EDF184" w14:textId="77777777" w:rsidR="00917A3D" w:rsidRPr="00767FA7" w:rsidRDefault="00917A3D" w:rsidP="00741330">
                  <w:pPr>
                    <w:pStyle w:val="afff3"/>
                  </w:pPr>
                  <w:r w:rsidRPr="00767FA7">
                    <w:rPr>
                      <w:rFonts w:hint="eastAsia"/>
                    </w:rPr>
                    <w:t>年用量（</w:t>
                  </w:r>
                  <w:r w:rsidRPr="00767FA7">
                    <w:t>t</w:t>
                  </w:r>
                  <w:r w:rsidRPr="00767FA7">
                    <w:rPr>
                      <w:rFonts w:hint="eastAsia"/>
                    </w:rPr>
                    <w:t>）</w:t>
                  </w:r>
                </w:p>
              </w:tc>
              <w:tc>
                <w:tcPr>
                  <w:tcW w:w="851" w:type="dxa"/>
                  <w:tcBorders>
                    <w:top w:val="single" w:sz="12" w:space="0" w:color="000000"/>
                    <w:left w:val="nil"/>
                    <w:bottom w:val="single" w:sz="8" w:space="0" w:color="000000"/>
                    <w:right w:val="single" w:sz="8" w:space="0" w:color="000000"/>
                  </w:tcBorders>
                  <w:shd w:val="clear" w:color="auto" w:fill="auto"/>
                  <w:vAlign w:val="center"/>
                  <w:hideMark/>
                </w:tcPr>
                <w:p w14:paraId="64570761" w14:textId="76470C74" w:rsidR="00917A3D" w:rsidRPr="00767FA7" w:rsidRDefault="00917A3D" w:rsidP="00741330">
                  <w:pPr>
                    <w:pStyle w:val="afff3"/>
                  </w:pPr>
                  <w:r w:rsidRPr="00767FA7">
                    <w:rPr>
                      <w:rFonts w:hint="eastAsia"/>
                    </w:rPr>
                    <w:t>最大储存储量（</w:t>
                  </w:r>
                  <w:r w:rsidRPr="00767FA7">
                    <w:t>t</w:t>
                  </w:r>
                  <w:r w:rsidRPr="00767FA7">
                    <w:rPr>
                      <w:rFonts w:hint="eastAsia"/>
                    </w:rPr>
                    <w:t>）</w:t>
                  </w:r>
                </w:p>
              </w:tc>
              <w:tc>
                <w:tcPr>
                  <w:tcW w:w="709" w:type="dxa"/>
                  <w:tcBorders>
                    <w:top w:val="single" w:sz="12" w:space="0" w:color="000000"/>
                    <w:left w:val="nil"/>
                    <w:bottom w:val="single" w:sz="8" w:space="0" w:color="000000"/>
                    <w:right w:val="nil"/>
                  </w:tcBorders>
                  <w:shd w:val="clear" w:color="auto" w:fill="auto"/>
                  <w:vAlign w:val="center"/>
                  <w:hideMark/>
                </w:tcPr>
                <w:p w14:paraId="479B96C6" w14:textId="77777777" w:rsidR="00917A3D" w:rsidRPr="00767FA7" w:rsidRDefault="00917A3D" w:rsidP="00741330">
                  <w:pPr>
                    <w:pStyle w:val="afff3"/>
                  </w:pPr>
                  <w:r w:rsidRPr="00767FA7">
                    <w:rPr>
                      <w:rFonts w:hint="eastAsia"/>
                    </w:rPr>
                    <w:t>储存地点</w:t>
                  </w:r>
                </w:p>
              </w:tc>
            </w:tr>
            <w:tr w:rsidR="00767FA7" w:rsidRPr="00767FA7" w14:paraId="68B66E3E" w14:textId="77777777" w:rsidTr="007C6EBD">
              <w:trPr>
                <w:trHeight w:val="88"/>
              </w:trPr>
              <w:tc>
                <w:tcPr>
                  <w:tcW w:w="9153" w:type="dxa"/>
                  <w:gridSpan w:val="8"/>
                  <w:tcBorders>
                    <w:top w:val="nil"/>
                    <w:left w:val="nil"/>
                    <w:bottom w:val="single" w:sz="4" w:space="0" w:color="auto"/>
                    <w:right w:val="single" w:sz="8" w:space="0" w:color="000000"/>
                  </w:tcBorders>
                  <w:shd w:val="clear" w:color="auto" w:fill="D0CECE" w:themeFill="background2" w:themeFillShade="E6"/>
                  <w:vAlign w:val="center"/>
                </w:tcPr>
                <w:p w14:paraId="5D322B5D" w14:textId="2F392531" w:rsidR="006C48F8" w:rsidRPr="00767FA7" w:rsidRDefault="006C48F8" w:rsidP="00741330">
                  <w:pPr>
                    <w:pStyle w:val="afff3"/>
                  </w:pPr>
                  <w:r w:rsidRPr="00767FA7">
                    <w:rPr>
                      <w:rFonts w:hint="eastAsia"/>
                    </w:rPr>
                    <w:t>高分子导电膜</w:t>
                  </w:r>
                  <w:r w:rsidRPr="00767FA7">
                    <w:t>A</w:t>
                  </w:r>
                  <w:r w:rsidRPr="00767FA7">
                    <w:rPr>
                      <w:rFonts w:hint="eastAsia"/>
                    </w:rPr>
                    <w:t>（</w:t>
                  </w:r>
                  <w:r w:rsidRPr="00767FA7">
                    <w:t>200t</w:t>
                  </w:r>
                  <w:r w:rsidRPr="00767FA7">
                    <w:rPr>
                      <w:rFonts w:hint="eastAsia"/>
                    </w:rPr>
                    <w:t>）</w:t>
                  </w:r>
                </w:p>
              </w:tc>
            </w:tr>
            <w:tr w:rsidR="00767FA7" w:rsidRPr="00767FA7" w14:paraId="3D5330DB" w14:textId="77777777" w:rsidTr="006C48F8">
              <w:trPr>
                <w:trHeight w:val="188"/>
              </w:trPr>
              <w:tc>
                <w:tcPr>
                  <w:tcW w:w="3908" w:type="dxa"/>
                  <w:tcBorders>
                    <w:top w:val="nil"/>
                    <w:left w:val="nil"/>
                    <w:bottom w:val="single" w:sz="4" w:space="0" w:color="auto"/>
                    <w:right w:val="single" w:sz="8" w:space="0" w:color="000000"/>
                  </w:tcBorders>
                  <w:shd w:val="clear" w:color="auto" w:fill="auto"/>
                  <w:vAlign w:val="center"/>
                  <w:hideMark/>
                </w:tcPr>
                <w:p w14:paraId="007C0908" w14:textId="0C723473" w:rsidR="00917A3D" w:rsidRPr="00767FA7" w:rsidRDefault="00917A3D" w:rsidP="00741330">
                  <w:pPr>
                    <w:pStyle w:val="afff3"/>
                  </w:pPr>
                  <w:r w:rsidRPr="00767FA7">
                    <w:t>PVI</w:t>
                  </w:r>
                  <w:r w:rsidRPr="00767FA7">
                    <w:rPr>
                      <w:rFonts w:hint="eastAsia"/>
                    </w:rPr>
                    <w:t>（季胺化聚乙烯咪唑）</w:t>
                  </w:r>
                </w:p>
              </w:tc>
              <w:tc>
                <w:tcPr>
                  <w:tcW w:w="992" w:type="dxa"/>
                  <w:tcBorders>
                    <w:top w:val="nil"/>
                    <w:left w:val="single" w:sz="8" w:space="0" w:color="000000"/>
                    <w:bottom w:val="single" w:sz="4" w:space="0" w:color="auto"/>
                    <w:right w:val="single" w:sz="8" w:space="0" w:color="000000"/>
                  </w:tcBorders>
                  <w:shd w:val="clear" w:color="auto" w:fill="auto"/>
                  <w:vAlign w:val="center"/>
                  <w:hideMark/>
                </w:tcPr>
                <w:p w14:paraId="317332E0" w14:textId="46B62AD9" w:rsidR="00917A3D" w:rsidRPr="00767FA7" w:rsidRDefault="00917A3D" w:rsidP="00741330">
                  <w:pPr>
                    <w:pStyle w:val="afff3"/>
                  </w:pPr>
                  <w:r w:rsidRPr="00767FA7">
                    <w:t>40%</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2B739358" w14:textId="0F0353A2" w:rsidR="00917A3D" w:rsidRPr="00767FA7" w:rsidRDefault="00917A3D" w:rsidP="00741330">
                  <w:pPr>
                    <w:pStyle w:val="afff3"/>
                  </w:pPr>
                  <w:r w:rsidRPr="00767FA7">
                    <w:rPr>
                      <w:rFonts w:hint="eastAsia"/>
                    </w:rPr>
                    <w:t>液</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0BE85F64" w14:textId="44C01AE5" w:rsidR="00917A3D" w:rsidRPr="00767FA7" w:rsidRDefault="00917A3D" w:rsidP="00741330">
                  <w:pPr>
                    <w:pStyle w:val="afff3"/>
                  </w:pPr>
                  <w:r w:rsidRPr="00767FA7">
                    <w:t>桶</w:t>
                  </w:r>
                  <w:r w:rsidRPr="00767FA7">
                    <w:rPr>
                      <w:rFonts w:hint="eastAsia"/>
                    </w:rPr>
                    <w:t>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6CA034F0" w14:textId="3D833695" w:rsidR="00917A3D" w:rsidRPr="00767FA7" w:rsidRDefault="00917A3D" w:rsidP="00741330">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591BC6D2" w14:textId="0555E08E" w:rsidR="00917A3D" w:rsidRPr="00767FA7" w:rsidRDefault="00917A3D" w:rsidP="00741330">
                  <w:pPr>
                    <w:pStyle w:val="afff3"/>
                  </w:pPr>
                  <w:r w:rsidRPr="00767FA7">
                    <w:t>20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19A7509D" w14:textId="3B4AA5E5" w:rsidR="00917A3D" w:rsidRPr="00767FA7" w:rsidRDefault="00917A3D" w:rsidP="00741330">
                  <w:pPr>
                    <w:pStyle w:val="afff3"/>
                  </w:pPr>
                  <w:r w:rsidRPr="00767FA7">
                    <w:t>1</w:t>
                  </w:r>
                </w:p>
              </w:tc>
              <w:tc>
                <w:tcPr>
                  <w:tcW w:w="709" w:type="dxa"/>
                  <w:vMerge w:val="restart"/>
                  <w:tcBorders>
                    <w:top w:val="nil"/>
                    <w:left w:val="single" w:sz="8" w:space="0" w:color="000000"/>
                    <w:right w:val="nil"/>
                  </w:tcBorders>
                  <w:shd w:val="clear" w:color="auto" w:fill="auto"/>
                  <w:vAlign w:val="center"/>
                  <w:hideMark/>
                </w:tcPr>
                <w:p w14:paraId="36A043BB" w14:textId="77777777" w:rsidR="00917A3D" w:rsidRPr="00767FA7" w:rsidRDefault="00917A3D" w:rsidP="00741330">
                  <w:pPr>
                    <w:pStyle w:val="afff3"/>
                  </w:pPr>
                  <w:r w:rsidRPr="00767FA7">
                    <w:rPr>
                      <w:rFonts w:hint="eastAsia"/>
                    </w:rPr>
                    <w:t>危险品仓库</w:t>
                  </w:r>
                </w:p>
              </w:tc>
            </w:tr>
            <w:tr w:rsidR="00767FA7" w:rsidRPr="00767FA7" w14:paraId="79871EAA" w14:textId="77777777" w:rsidTr="006C48F8">
              <w:trPr>
                <w:trHeight w:val="214"/>
              </w:trPr>
              <w:tc>
                <w:tcPr>
                  <w:tcW w:w="3908" w:type="dxa"/>
                  <w:tcBorders>
                    <w:top w:val="single" w:sz="4" w:space="0" w:color="auto"/>
                    <w:left w:val="nil"/>
                    <w:bottom w:val="single" w:sz="8" w:space="0" w:color="000000"/>
                    <w:right w:val="single" w:sz="8" w:space="0" w:color="000000"/>
                  </w:tcBorders>
                  <w:shd w:val="clear" w:color="auto" w:fill="auto"/>
                  <w:vAlign w:val="center"/>
                  <w:hideMark/>
                </w:tcPr>
                <w:p w14:paraId="5E1EE4B3" w14:textId="20D7B60F" w:rsidR="00917A3D" w:rsidRPr="00767FA7" w:rsidRDefault="00917A3D" w:rsidP="00741330">
                  <w:pPr>
                    <w:pStyle w:val="afff3"/>
                  </w:pPr>
                  <w:r w:rsidRPr="00767FA7">
                    <w:t>N-</w:t>
                  </w:r>
                  <w:r w:rsidRPr="00767FA7">
                    <w:rPr>
                      <w:rFonts w:hint="eastAsia"/>
                    </w:rPr>
                    <w:t>甲基吡咯烷酮</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62389026" w14:textId="7EB029F6"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2EFEFBF0" w14:textId="000513D4"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071402E1" w14:textId="10B996AE" w:rsidR="00917A3D" w:rsidRPr="00767FA7" w:rsidRDefault="00917A3D" w:rsidP="00741330">
                  <w:pPr>
                    <w:pStyle w:val="afff3"/>
                  </w:pPr>
                  <w:r w:rsidRPr="00767FA7">
                    <w:t>桶</w:t>
                  </w:r>
                  <w:r w:rsidRPr="00767FA7">
                    <w:rPr>
                      <w:rFonts w:hint="eastAsia"/>
                    </w:rPr>
                    <w:t>装</w:t>
                  </w:r>
                </w:p>
              </w:tc>
              <w:tc>
                <w:tcPr>
                  <w:tcW w:w="709" w:type="dxa"/>
                  <w:tcBorders>
                    <w:top w:val="nil"/>
                    <w:left w:val="nil"/>
                    <w:bottom w:val="single" w:sz="8" w:space="0" w:color="000000"/>
                    <w:right w:val="single" w:sz="8" w:space="0" w:color="000000"/>
                  </w:tcBorders>
                  <w:shd w:val="clear" w:color="auto" w:fill="auto"/>
                  <w:vAlign w:val="center"/>
                  <w:hideMark/>
                </w:tcPr>
                <w:p w14:paraId="25BF194D" w14:textId="4BB36725"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2F3A7537" w14:textId="151DDF3E" w:rsidR="00917A3D" w:rsidRPr="00767FA7" w:rsidRDefault="00917A3D" w:rsidP="00741330">
                  <w:pPr>
                    <w:pStyle w:val="afff3"/>
                  </w:pPr>
                  <w:r w:rsidRPr="00767FA7">
                    <w:t>20</w:t>
                  </w:r>
                </w:p>
              </w:tc>
              <w:tc>
                <w:tcPr>
                  <w:tcW w:w="851" w:type="dxa"/>
                  <w:tcBorders>
                    <w:top w:val="nil"/>
                    <w:left w:val="nil"/>
                    <w:bottom w:val="single" w:sz="8" w:space="0" w:color="000000"/>
                    <w:right w:val="single" w:sz="8" w:space="0" w:color="000000"/>
                  </w:tcBorders>
                  <w:shd w:val="clear" w:color="auto" w:fill="auto"/>
                  <w:vAlign w:val="center"/>
                  <w:hideMark/>
                </w:tcPr>
                <w:p w14:paraId="70AF9B70" w14:textId="3BA3CE57" w:rsidR="00917A3D" w:rsidRPr="00767FA7" w:rsidRDefault="00917A3D" w:rsidP="00741330">
                  <w:pPr>
                    <w:pStyle w:val="afff3"/>
                  </w:pPr>
                  <w:r w:rsidRPr="00767FA7">
                    <w:t>1</w:t>
                  </w:r>
                </w:p>
              </w:tc>
              <w:tc>
                <w:tcPr>
                  <w:tcW w:w="709" w:type="dxa"/>
                  <w:vMerge/>
                  <w:tcBorders>
                    <w:left w:val="single" w:sz="8" w:space="0" w:color="000000"/>
                    <w:right w:val="nil"/>
                  </w:tcBorders>
                  <w:shd w:val="clear" w:color="auto" w:fill="auto"/>
                  <w:vAlign w:val="center"/>
                </w:tcPr>
                <w:p w14:paraId="25D50E02" w14:textId="109B4741" w:rsidR="00917A3D" w:rsidRPr="00767FA7" w:rsidRDefault="00917A3D" w:rsidP="00741330">
                  <w:pPr>
                    <w:pStyle w:val="afff3"/>
                  </w:pPr>
                </w:p>
              </w:tc>
            </w:tr>
            <w:tr w:rsidR="00767FA7" w:rsidRPr="00767FA7" w14:paraId="786C348F" w14:textId="77777777" w:rsidTr="006C48F8">
              <w:trPr>
                <w:trHeight w:val="270"/>
              </w:trPr>
              <w:tc>
                <w:tcPr>
                  <w:tcW w:w="3908" w:type="dxa"/>
                  <w:tcBorders>
                    <w:top w:val="single" w:sz="8" w:space="0" w:color="000000"/>
                    <w:left w:val="nil"/>
                    <w:bottom w:val="single" w:sz="4" w:space="0" w:color="auto"/>
                    <w:right w:val="single" w:sz="8" w:space="0" w:color="000000"/>
                  </w:tcBorders>
                  <w:shd w:val="clear" w:color="auto" w:fill="auto"/>
                  <w:vAlign w:val="center"/>
                  <w:hideMark/>
                </w:tcPr>
                <w:p w14:paraId="4FB06BF3" w14:textId="0381DD4E" w:rsidR="00917A3D" w:rsidRPr="00767FA7" w:rsidRDefault="00917A3D" w:rsidP="00741330">
                  <w:pPr>
                    <w:pStyle w:val="afff3"/>
                  </w:pPr>
                  <w:r w:rsidRPr="00767FA7">
                    <w:rPr>
                      <w:rFonts w:hint="eastAsia"/>
                    </w:rPr>
                    <w:t>大防白（二乙二醇丁醚）</w:t>
                  </w:r>
                </w:p>
              </w:tc>
              <w:tc>
                <w:tcPr>
                  <w:tcW w:w="992" w:type="dxa"/>
                  <w:tcBorders>
                    <w:top w:val="single" w:sz="8" w:space="0" w:color="000000"/>
                    <w:left w:val="single" w:sz="8" w:space="0" w:color="000000"/>
                    <w:bottom w:val="single" w:sz="4" w:space="0" w:color="auto"/>
                    <w:right w:val="single" w:sz="8" w:space="0" w:color="000000"/>
                  </w:tcBorders>
                  <w:shd w:val="clear" w:color="auto" w:fill="auto"/>
                  <w:vAlign w:val="center"/>
                  <w:hideMark/>
                </w:tcPr>
                <w:p w14:paraId="3E2A1D6C" w14:textId="1618B664" w:rsidR="00917A3D" w:rsidRPr="00767FA7" w:rsidRDefault="00917A3D" w:rsidP="00741330">
                  <w:pPr>
                    <w:pStyle w:val="afff3"/>
                  </w:pPr>
                  <w:r w:rsidRPr="00767FA7">
                    <w:t>99%</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70B79165" w14:textId="7591001F" w:rsidR="00917A3D" w:rsidRPr="00767FA7" w:rsidRDefault="00917A3D" w:rsidP="00741330">
                  <w:pPr>
                    <w:pStyle w:val="afff3"/>
                  </w:pPr>
                  <w:r w:rsidRPr="00767FA7">
                    <w:rPr>
                      <w:rFonts w:hint="eastAsia"/>
                    </w:rPr>
                    <w:t>液</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4D51D5BD" w14:textId="4A71B5F6" w:rsidR="00917A3D" w:rsidRPr="00767FA7" w:rsidRDefault="00917A3D" w:rsidP="00741330">
                  <w:pPr>
                    <w:pStyle w:val="afff3"/>
                  </w:pPr>
                  <w:r w:rsidRPr="00767FA7">
                    <w:t>桶</w:t>
                  </w:r>
                  <w:r w:rsidRPr="00767FA7">
                    <w:rPr>
                      <w:rFonts w:hint="eastAsia"/>
                    </w:rPr>
                    <w:t>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57818BDA" w14:textId="6AD0079D" w:rsidR="00917A3D" w:rsidRPr="00767FA7" w:rsidRDefault="00917A3D" w:rsidP="00741330">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1FDEFC05" w14:textId="1F38389E" w:rsidR="00917A3D" w:rsidRPr="00767FA7" w:rsidRDefault="00917A3D" w:rsidP="00741330">
                  <w:pPr>
                    <w:pStyle w:val="afff3"/>
                  </w:pPr>
                  <w:r w:rsidRPr="00767FA7">
                    <w:t>50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48770CC7" w14:textId="2C60212F" w:rsidR="00917A3D" w:rsidRPr="00767FA7" w:rsidRDefault="00917A3D" w:rsidP="00741330">
                  <w:pPr>
                    <w:pStyle w:val="afff3"/>
                  </w:pPr>
                  <w:r w:rsidRPr="00767FA7">
                    <w:t>3</w:t>
                  </w:r>
                </w:p>
              </w:tc>
              <w:tc>
                <w:tcPr>
                  <w:tcW w:w="709" w:type="dxa"/>
                  <w:vMerge/>
                  <w:tcBorders>
                    <w:left w:val="single" w:sz="8" w:space="0" w:color="000000"/>
                    <w:right w:val="nil"/>
                  </w:tcBorders>
                  <w:shd w:val="clear" w:color="auto" w:fill="auto"/>
                  <w:vAlign w:val="center"/>
                </w:tcPr>
                <w:p w14:paraId="0F34D215" w14:textId="30093F50" w:rsidR="00917A3D" w:rsidRPr="00767FA7" w:rsidRDefault="00917A3D" w:rsidP="00741330">
                  <w:pPr>
                    <w:pStyle w:val="afff3"/>
                  </w:pPr>
                </w:p>
              </w:tc>
            </w:tr>
            <w:tr w:rsidR="00767FA7" w:rsidRPr="00767FA7" w14:paraId="48A9D8EB" w14:textId="77777777" w:rsidTr="006C48F8">
              <w:trPr>
                <w:trHeight w:val="169"/>
              </w:trPr>
              <w:tc>
                <w:tcPr>
                  <w:tcW w:w="3908" w:type="dxa"/>
                  <w:tcBorders>
                    <w:top w:val="single" w:sz="4" w:space="0" w:color="auto"/>
                    <w:left w:val="nil"/>
                    <w:bottom w:val="single" w:sz="8" w:space="0" w:color="000000"/>
                    <w:right w:val="single" w:sz="8" w:space="0" w:color="000000"/>
                  </w:tcBorders>
                  <w:shd w:val="clear" w:color="auto" w:fill="auto"/>
                  <w:vAlign w:val="center"/>
                  <w:hideMark/>
                </w:tcPr>
                <w:p w14:paraId="7FD046B9" w14:textId="68A57195" w:rsidR="00917A3D" w:rsidRPr="00767FA7" w:rsidRDefault="00917A3D" w:rsidP="00741330">
                  <w:pPr>
                    <w:pStyle w:val="afff3"/>
                  </w:pPr>
                  <w:r w:rsidRPr="00767FA7">
                    <w:rPr>
                      <w:rFonts w:hint="eastAsia"/>
                    </w:rPr>
                    <w:t>乙二醇</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74362AA1" w14:textId="4F80D0AB"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5D0E5367" w14:textId="62C9A011"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09A28C6F" w14:textId="4E27FB92" w:rsidR="00917A3D" w:rsidRPr="00767FA7" w:rsidRDefault="00917A3D" w:rsidP="00741330">
                  <w:pPr>
                    <w:pStyle w:val="afff3"/>
                  </w:pPr>
                  <w:r w:rsidRPr="00767FA7">
                    <w:t>桶</w:t>
                  </w:r>
                  <w:r w:rsidRPr="00767FA7">
                    <w:rPr>
                      <w:rFonts w:hint="eastAsia"/>
                    </w:rPr>
                    <w:t>装</w:t>
                  </w:r>
                </w:p>
              </w:tc>
              <w:tc>
                <w:tcPr>
                  <w:tcW w:w="709" w:type="dxa"/>
                  <w:tcBorders>
                    <w:top w:val="nil"/>
                    <w:left w:val="nil"/>
                    <w:bottom w:val="single" w:sz="8" w:space="0" w:color="000000"/>
                    <w:right w:val="single" w:sz="8" w:space="0" w:color="000000"/>
                  </w:tcBorders>
                  <w:shd w:val="clear" w:color="auto" w:fill="auto"/>
                  <w:vAlign w:val="center"/>
                  <w:hideMark/>
                </w:tcPr>
                <w:p w14:paraId="3BF23506" w14:textId="0E6145DC"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55E8F195" w14:textId="4F4FE1AB" w:rsidR="00917A3D" w:rsidRPr="00767FA7" w:rsidRDefault="00917A3D" w:rsidP="00741330">
                  <w:pPr>
                    <w:pStyle w:val="afff3"/>
                  </w:pPr>
                  <w:r w:rsidRPr="00767FA7">
                    <w:t>20</w:t>
                  </w:r>
                </w:p>
              </w:tc>
              <w:tc>
                <w:tcPr>
                  <w:tcW w:w="851" w:type="dxa"/>
                  <w:tcBorders>
                    <w:top w:val="nil"/>
                    <w:left w:val="nil"/>
                    <w:bottom w:val="single" w:sz="8" w:space="0" w:color="000000"/>
                    <w:right w:val="single" w:sz="8" w:space="0" w:color="000000"/>
                  </w:tcBorders>
                  <w:shd w:val="clear" w:color="auto" w:fill="auto"/>
                  <w:vAlign w:val="center"/>
                  <w:hideMark/>
                </w:tcPr>
                <w:p w14:paraId="6488C921" w14:textId="4BAB9067" w:rsidR="00917A3D" w:rsidRPr="00767FA7" w:rsidRDefault="00917A3D" w:rsidP="00741330">
                  <w:pPr>
                    <w:pStyle w:val="afff3"/>
                  </w:pPr>
                  <w:r w:rsidRPr="00767FA7">
                    <w:t>0.5</w:t>
                  </w:r>
                </w:p>
              </w:tc>
              <w:tc>
                <w:tcPr>
                  <w:tcW w:w="709" w:type="dxa"/>
                  <w:vMerge/>
                  <w:tcBorders>
                    <w:left w:val="single" w:sz="8" w:space="0" w:color="000000"/>
                    <w:right w:val="nil"/>
                  </w:tcBorders>
                  <w:shd w:val="clear" w:color="auto" w:fill="auto"/>
                  <w:vAlign w:val="center"/>
                </w:tcPr>
                <w:p w14:paraId="783C9EED" w14:textId="6DCEAA77" w:rsidR="00917A3D" w:rsidRPr="00767FA7" w:rsidRDefault="00917A3D" w:rsidP="00741330">
                  <w:pPr>
                    <w:pStyle w:val="afff3"/>
                  </w:pPr>
                </w:p>
              </w:tc>
            </w:tr>
            <w:tr w:rsidR="00767FA7" w:rsidRPr="00767FA7" w14:paraId="406775D7" w14:textId="77777777" w:rsidTr="006C48F8">
              <w:trPr>
                <w:trHeight w:val="118"/>
              </w:trPr>
              <w:tc>
                <w:tcPr>
                  <w:tcW w:w="3908" w:type="dxa"/>
                  <w:tcBorders>
                    <w:top w:val="nil"/>
                    <w:left w:val="nil"/>
                    <w:bottom w:val="single" w:sz="8" w:space="0" w:color="000000"/>
                    <w:right w:val="single" w:sz="8" w:space="0" w:color="000000"/>
                  </w:tcBorders>
                  <w:shd w:val="clear" w:color="auto" w:fill="auto"/>
                  <w:vAlign w:val="center"/>
                  <w:hideMark/>
                </w:tcPr>
                <w:p w14:paraId="36F37BB9" w14:textId="04187A8D" w:rsidR="00917A3D" w:rsidRPr="00767FA7" w:rsidRDefault="00917A3D" w:rsidP="00741330">
                  <w:pPr>
                    <w:pStyle w:val="afff3"/>
                  </w:pPr>
                  <w:r w:rsidRPr="00767FA7">
                    <w:rPr>
                      <w:rFonts w:hint="eastAsia"/>
                    </w:rPr>
                    <w:t>氯化钠</w:t>
                  </w:r>
                </w:p>
              </w:tc>
              <w:tc>
                <w:tcPr>
                  <w:tcW w:w="992" w:type="dxa"/>
                  <w:tcBorders>
                    <w:top w:val="nil"/>
                    <w:left w:val="nil"/>
                    <w:bottom w:val="single" w:sz="8" w:space="0" w:color="000000"/>
                    <w:right w:val="single" w:sz="8" w:space="0" w:color="000000"/>
                  </w:tcBorders>
                  <w:shd w:val="clear" w:color="auto" w:fill="auto"/>
                  <w:vAlign w:val="center"/>
                  <w:hideMark/>
                </w:tcPr>
                <w:p w14:paraId="35DE4592" w14:textId="4C306751"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2B1FB1F4" w14:textId="12D866F1"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79FAB527" w14:textId="26CF88DB" w:rsidR="00917A3D" w:rsidRPr="00767FA7" w:rsidRDefault="00917A3D" w:rsidP="00741330">
                  <w:pPr>
                    <w:pStyle w:val="afff3"/>
                  </w:pPr>
                  <w:r w:rsidRPr="00767FA7">
                    <w:t>袋装</w:t>
                  </w:r>
                </w:p>
              </w:tc>
              <w:tc>
                <w:tcPr>
                  <w:tcW w:w="709" w:type="dxa"/>
                  <w:tcBorders>
                    <w:top w:val="nil"/>
                    <w:left w:val="nil"/>
                    <w:bottom w:val="single" w:sz="8" w:space="0" w:color="000000"/>
                    <w:right w:val="single" w:sz="8" w:space="0" w:color="000000"/>
                  </w:tcBorders>
                  <w:shd w:val="clear" w:color="auto" w:fill="auto"/>
                  <w:vAlign w:val="center"/>
                  <w:hideMark/>
                </w:tcPr>
                <w:p w14:paraId="22049F5E" w14:textId="58093F5B"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266298EA" w14:textId="4CF9B32E" w:rsidR="00917A3D" w:rsidRPr="00767FA7" w:rsidRDefault="00917A3D" w:rsidP="00741330">
                  <w:pPr>
                    <w:pStyle w:val="afff3"/>
                  </w:pPr>
                  <w:r w:rsidRPr="00767FA7">
                    <w:t>20</w:t>
                  </w:r>
                </w:p>
              </w:tc>
              <w:tc>
                <w:tcPr>
                  <w:tcW w:w="851" w:type="dxa"/>
                  <w:tcBorders>
                    <w:top w:val="nil"/>
                    <w:left w:val="nil"/>
                    <w:bottom w:val="single" w:sz="8" w:space="0" w:color="000000"/>
                    <w:right w:val="single" w:sz="8" w:space="0" w:color="000000"/>
                  </w:tcBorders>
                  <w:shd w:val="clear" w:color="auto" w:fill="auto"/>
                  <w:vAlign w:val="center"/>
                  <w:hideMark/>
                </w:tcPr>
                <w:p w14:paraId="2F911297" w14:textId="35380996" w:rsidR="00917A3D" w:rsidRPr="00767FA7" w:rsidRDefault="00917A3D" w:rsidP="00741330">
                  <w:pPr>
                    <w:pStyle w:val="afff3"/>
                  </w:pPr>
                  <w:r w:rsidRPr="00767FA7">
                    <w:t>3</w:t>
                  </w:r>
                </w:p>
              </w:tc>
              <w:tc>
                <w:tcPr>
                  <w:tcW w:w="709" w:type="dxa"/>
                  <w:vMerge/>
                  <w:tcBorders>
                    <w:left w:val="single" w:sz="8" w:space="0" w:color="000000"/>
                    <w:right w:val="nil"/>
                  </w:tcBorders>
                  <w:shd w:val="clear" w:color="auto" w:fill="auto"/>
                  <w:vAlign w:val="center"/>
                </w:tcPr>
                <w:p w14:paraId="18BA5BFB" w14:textId="2C6E7F3C" w:rsidR="00917A3D" w:rsidRPr="00767FA7" w:rsidRDefault="00917A3D" w:rsidP="00741330">
                  <w:pPr>
                    <w:pStyle w:val="afff3"/>
                  </w:pPr>
                </w:p>
              </w:tc>
            </w:tr>
            <w:tr w:rsidR="00767FA7" w:rsidRPr="00767FA7" w14:paraId="1DF41EE1" w14:textId="77777777" w:rsidTr="006C48F8">
              <w:trPr>
                <w:trHeight w:val="207"/>
              </w:trPr>
              <w:tc>
                <w:tcPr>
                  <w:tcW w:w="3908" w:type="dxa"/>
                  <w:tcBorders>
                    <w:top w:val="nil"/>
                    <w:left w:val="nil"/>
                    <w:bottom w:val="single" w:sz="8" w:space="0" w:color="000000"/>
                    <w:right w:val="single" w:sz="8" w:space="0" w:color="000000"/>
                  </w:tcBorders>
                  <w:shd w:val="clear" w:color="auto" w:fill="auto"/>
                  <w:vAlign w:val="center"/>
                  <w:hideMark/>
                </w:tcPr>
                <w:p w14:paraId="5C2081C9" w14:textId="67363C7C" w:rsidR="00917A3D" w:rsidRPr="00767FA7" w:rsidRDefault="00917A3D" w:rsidP="00741330">
                  <w:pPr>
                    <w:pStyle w:val="afff3"/>
                  </w:pPr>
                  <w:r w:rsidRPr="00767FA7">
                    <w:rPr>
                      <w:rFonts w:hint="eastAsia"/>
                    </w:rPr>
                    <w:t>对甲基苯磺酸钠</w:t>
                  </w:r>
                </w:p>
              </w:tc>
              <w:tc>
                <w:tcPr>
                  <w:tcW w:w="992" w:type="dxa"/>
                  <w:tcBorders>
                    <w:top w:val="nil"/>
                    <w:left w:val="nil"/>
                    <w:bottom w:val="single" w:sz="8" w:space="0" w:color="000000"/>
                    <w:right w:val="single" w:sz="8" w:space="0" w:color="000000"/>
                  </w:tcBorders>
                  <w:shd w:val="clear" w:color="auto" w:fill="auto"/>
                  <w:vAlign w:val="center"/>
                  <w:hideMark/>
                </w:tcPr>
                <w:p w14:paraId="661FDD33" w14:textId="7A920852"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6F75DDEB" w14:textId="3644CBFD"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17CF6BE5" w14:textId="5C3FF2DD" w:rsidR="00917A3D" w:rsidRPr="00767FA7" w:rsidRDefault="00917A3D" w:rsidP="00741330">
                  <w:pPr>
                    <w:pStyle w:val="afff3"/>
                  </w:pPr>
                  <w:r w:rsidRPr="00767FA7">
                    <w:t>袋装</w:t>
                  </w:r>
                </w:p>
              </w:tc>
              <w:tc>
                <w:tcPr>
                  <w:tcW w:w="709" w:type="dxa"/>
                  <w:tcBorders>
                    <w:top w:val="nil"/>
                    <w:left w:val="nil"/>
                    <w:bottom w:val="single" w:sz="8" w:space="0" w:color="000000"/>
                    <w:right w:val="single" w:sz="8" w:space="0" w:color="000000"/>
                  </w:tcBorders>
                  <w:shd w:val="clear" w:color="auto" w:fill="auto"/>
                  <w:vAlign w:val="center"/>
                  <w:hideMark/>
                </w:tcPr>
                <w:p w14:paraId="0B6AFCD9" w14:textId="55357526"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2272BD57" w14:textId="32A7E4A8" w:rsidR="00917A3D" w:rsidRPr="00767FA7" w:rsidRDefault="00917A3D" w:rsidP="00741330">
                  <w:pPr>
                    <w:pStyle w:val="afff3"/>
                  </w:pPr>
                  <w:r w:rsidRPr="00767FA7">
                    <w:t>3</w:t>
                  </w:r>
                </w:p>
              </w:tc>
              <w:tc>
                <w:tcPr>
                  <w:tcW w:w="851" w:type="dxa"/>
                  <w:tcBorders>
                    <w:top w:val="nil"/>
                    <w:left w:val="nil"/>
                    <w:bottom w:val="single" w:sz="8" w:space="0" w:color="000000"/>
                    <w:right w:val="single" w:sz="8" w:space="0" w:color="000000"/>
                  </w:tcBorders>
                  <w:shd w:val="clear" w:color="auto" w:fill="auto"/>
                  <w:vAlign w:val="center"/>
                  <w:hideMark/>
                </w:tcPr>
                <w:p w14:paraId="26D68866" w14:textId="723C2C5A" w:rsidR="00917A3D" w:rsidRPr="00767FA7" w:rsidRDefault="00917A3D" w:rsidP="00741330">
                  <w:pPr>
                    <w:pStyle w:val="afff3"/>
                  </w:pPr>
                  <w:r w:rsidRPr="00767FA7">
                    <w:t>0.1</w:t>
                  </w:r>
                </w:p>
              </w:tc>
              <w:tc>
                <w:tcPr>
                  <w:tcW w:w="709" w:type="dxa"/>
                  <w:vMerge/>
                  <w:tcBorders>
                    <w:left w:val="single" w:sz="8" w:space="0" w:color="000000"/>
                    <w:right w:val="nil"/>
                  </w:tcBorders>
                  <w:shd w:val="clear" w:color="auto" w:fill="auto"/>
                  <w:vAlign w:val="center"/>
                </w:tcPr>
                <w:p w14:paraId="7A2CA648" w14:textId="2613D8C5" w:rsidR="00917A3D" w:rsidRPr="00767FA7" w:rsidRDefault="00917A3D" w:rsidP="00741330">
                  <w:pPr>
                    <w:pStyle w:val="afff3"/>
                  </w:pPr>
                </w:p>
              </w:tc>
            </w:tr>
            <w:tr w:rsidR="00767FA7" w:rsidRPr="00767FA7" w14:paraId="52A11BD0" w14:textId="77777777" w:rsidTr="006C48F8">
              <w:trPr>
                <w:trHeight w:val="169"/>
              </w:trPr>
              <w:tc>
                <w:tcPr>
                  <w:tcW w:w="3908" w:type="dxa"/>
                  <w:tcBorders>
                    <w:top w:val="single" w:sz="8" w:space="0" w:color="000000"/>
                    <w:left w:val="nil"/>
                    <w:bottom w:val="single" w:sz="4" w:space="0" w:color="auto"/>
                    <w:right w:val="single" w:sz="8" w:space="0" w:color="000000"/>
                  </w:tcBorders>
                  <w:shd w:val="clear" w:color="auto" w:fill="auto"/>
                  <w:vAlign w:val="center"/>
                  <w:hideMark/>
                </w:tcPr>
                <w:p w14:paraId="395167FE" w14:textId="61C4E208" w:rsidR="00917A3D" w:rsidRPr="00767FA7" w:rsidRDefault="00917A3D" w:rsidP="00741330">
                  <w:pPr>
                    <w:pStyle w:val="afff3"/>
                  </w:pPr>
                  <w:r w:rsidRPr="00767FA7">
                    <w:t>EDOT</w:t>
                  </w:r>
                  <w:r w:rsidRPr="00767FA7">
                    <w:rPr>
                      <w:rFonts w:hint="eastAsia"/>
                    </w:rPr>
                    <w:t>（</w:t>
                  </w:r>
                  <w:r w:rsidRPr="00767FA7">
                    <w:t>3,4-</w:t>
                  </w:r>
                  <w:r w:rsidRPr="00767FA7">
                    <w:rPr>
                      <w:rFonts w:hint="eastAsia"/>
                    </w:rPr>
                    <w:t>乙烯二氧噻吩）</w:t>
                  </w:r>
                </w:p>
              </w:tc>
              <w:tc>
                <w:tcPr>
                  <w:tcW w:w="992" w:type="dxa"/>
                  <w:tcBorders>
                    <w:top w:val="single" w:sz="8" w:space="0" w:color="000000"/>
                    <w:left w:val="nil"/>
                    <w:bottom w:val="single" w:sz="4" w:space="0" w:color="auto"/>
                    <w:right w:val="single" w:sz="8" w:space="0" w:color="000000"/>
                  </w:tcBorders>
                  <w:shd w:val="clear" w:color="auto" w:fill="auto"/>
                  <w:vAlign w:val="center"/>
                  <w:hideMark/>
                </w:tcPr>
                <w:p w14:paraId="030F5557" w14:textId="42A9117B" w:rsidR="00917A3D" w:rsidRPr="00767FA7" w:rsidRDefault="00917A3D" w:rsidP="00741330">
                  <w:pPr>
                    <w:pStyle w:val="afff3"/>
                  </w:pPr>
                  <w:r w:rsidRPr="00767FA7">
                    <w:t>99%</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7E49AAD1" w14:textId="6FCD1A9E" w:rsidR="00917A3D" w:rsidRPr="00767FA7" w:rsidRDefault="00917A3D" w:rsidP="00741330">
                  <w:pPr>
                    <w:pStyle w:val="afff3"/>
                  </w:pPr>
                  <w:r w:rsidRPr="00767FA7">
                    <w:rPr>
                      <w:rFonts w:hint="eastAsia"/>
                    </w:rPr>
                    <w:t>液</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6B2B0751" w14:textId="3A37C1A3" w:rsidR="00917A3D" w:rsidRPr="00767FA7" w:rsidRDefault="00917A3D" w:rsidP="00741330">
                  <w:pPr>
                    <w:pStyle w:val="afff3"/>
                  </w:pPr>
                  <w:r w:rsidRPr="00767FA7">
                    <w:t>桶</w:t>
                  </w:r>
                  <w:r w:rsidRPr="00767FA7">
                    <w:rPr>
                      <w:rFonts w:hint="eastAsia"/>
                    </w:rPr>
                    <w:t>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6CC494DA" w14:textId="5D2E0CF8" w:rsidR="00917A3D" w:rsidRPr="00767FA7" w:rsidRDefault="00917A3D" w:rsidP="00741330">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4C8F54B9" w14:textId="0C4A77AA" w:rsidR="00917A3D" w:rsidRPr="00767FA7" w:rsidRDefault="00917A3D" w:rsidP="00741330">
                  <w:pPr>
                    <w:pStyle w:val="afff3"/>
                  </w:pPr>
                  <w:r w:rsidRPr="00767FA7">
                    <w:t>5</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31B21BD8" w14:textId="0C5EF2B0" w:rsidR="00917A3D" w:rsidRPr="00767FA7" w:rsidRDefault="00917A3D" w:rsidP="00741330">
                  <w:pPr>
                    <w:pStyle w:val="afff3"/>
                  </w:pPr>
                  <w:r w:rsidRPr="00767FA7">
                    <w:t>0.5</w:t>
                  </w:r>
                </w:p>
              </w:tc>
              <w:tc>
                <w:tcPr>
                  <w:tcW w:w="709" w:type="dxa"/>
                  <w:vMerge/>
                  <w:tcBorders>
                    <w:left w:val="single" w:sz="8" w:space="0" w:color="000000"/>
                    <w:right w:val="nil"/>
                  </w:tcBorders>
                  <w:shd w:val="clear" w:color="auto" w:fill="auto"/>
                  <w:vAlign w:val="center"/>
                </w:tcPr>
                <w:p w14:paraId="553AFA4C" w14:textId="626FCB57" w:rsidR="00917A3D" w:rsidRPr="00767FA7" w:rsidRDefault="00917A3D" w:rsidP="00741330">
                  <w:pPr>
                    <w:pStyle w:val="afff3"/>
                  </w:pPr>
                </w:p>
              </w:tc>
            </w:tr>
            <w:tr w:rsidR="00767FA7" w:rsidRPr="00767FA7" w14:paraId="620BD653" w14:textId="77777777" w:rsidTr="006C48F8">
              <w:trPr>
                <w:trHeight w:val="285"/>
              </w:trPr>
              <w:tc>
                <w:tcPr>
                  <w:tcW w:w="3908" w:type="dxa"/>
                  <w:tcBorders>
                    <w:top w:val="single" w:sz="4" w:space="0" w:color="auto"/>
                    <w:left w:val="nil"/>
                    <w:bottom w:val="single" w:sz="4" w:space="0" w:color="auto"/>
                    <w:right w:val="single" w:sz="8" w:space="0" w:color="000000"/>
                  </w:tcBorders>
                  <w:shd w:val="clear" w:color="auto" w:fill="auto"/>
                  <w:vAlign w:val="center"/>
                  <w:hideMark/>
                </w:tcPr>
                <w:p w14:paraId="09B4CB1D" w14:textId="035A68F4" w:rsidR="00917A3D" w:rsidRPr="00767FA7" w:rsidRDefault="00917A3D" w:rsidP="00741330">
                  <w:pPr>
                    <w:pStyle w:val="afff3"/>
                  </w:pPr>
                  <w:r w:rsidRPr="00767FA7">
                    <w:rPr>
                      <w:rFonts w:hint="eastAsia"/>
                    </w:rPr>
                    <w:t>农乳</w:t>
                  </w:r>
                  <w:r w:rsidRPr="00767FA7">
                    <w:t>1600</w:t>
                  </w:r>
                  <w:r w:rsidRPr="00767FA7">
                    <w:rPr>
                      <w:rFonts w:hint="eastAsia"/>
                    </w:rPr>
                    <w:t>（苯乙烯基苯酚聚氧乙烯醚）</w:t>
                  </w:r>
                </w:p>
              </w:tc>
              <w:tc>
                <w:tcPr>
                  <w:tcW w:w="992" w:type="dxa"/>
                  <w:tcBorders>
                    <w:top w:val="single" w:sz="4" w:space="0" w:color="auto"/>
                    <w:left w:val="nil"/>
                    <w:bottom w:val="single" w:sz="4" w:space="0" w:color="auto"/>
                    <w:right w:val="single" w:sz="8" w:space="0" w:color="000000"/>
                  </w:tcBorders>
                  <w:shd w:val="clear" w:color="auto" w:fill="auto"/>
                  <w:vAlign w:val="center"/>
                  <w:hideMark/>
                </w:tcPr>
                <w:p w14:paraId="77E0D520" w14:textId="4708F318" w:rsidR="00917A3D" w:rsidRPr="00767FA7" w:rsidRDefault="00917A3D" w:rsidP="00741330">
                  <w:pPr>
                    <w:pStyle w:val="afff3"/>
                  </w:pPr>
                  <w:r w:rsidRPr="00767FA7">
                    <w:t>99%</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075D124E" w14:textId="0E75A022" w:rsidR="00917A3D" w:rsidRPr="00767FA7" w:rsidRDefault="00917A3D" w:rsidP="00741330">
                  <w:pPr>
                    <w:pStyle w:val="afff3"/>
                  </w:pPr>
                  <w:r w:rsidRPr="00767FA7">
                    <w:rPr>
                      <w:rFonts w:hint="eastAsia"/>
                    </w:rPr>
                    <w:t>液</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1894008C" w14:textId="5FA93046" w:rsidR="00917A3D" w:rsidRPr="00767FA7" w:rsidRDefault="00917A3D" w:rsidP="00741330">
                  <w:pPr>
                    <w:pStyle w:val="afff3"/>
                  </w:pPr>
                  <w:r w:rsidRPr="00767FA7">
                    <w:t>桶</w:t>
                  </w:r>
                  <w:r w:rsidRPr="00767FA7">
                    <w:rPr>
                      <w:rFonts w:hint="eastAsia"/>
                    </w:rPr>
                    <w:t>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00E5B5E8" w14:textId="09C1EC99" w:rsidR="00917A3D" w:rsidRPr="00767FA7" w:rsidRDefault="00917A3D" w:rsidP="00741330">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07803DDB" w14:textId="01713018" w:rsidR="00917A3D" w:rsidRPr="00767FA7" w:rsidRDefault="00917A3D" w:rsidP="00741330">
                  <w:pPr>
                    <w:pStyle w:val="afff3"/>
                  </w:pPr>
                  <w:r w:rsidRPr="00767FA7">
                    <w:t>10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5DD1B35B" w14:textId="5D8B1C5A" w:rsidR="00917A3D" w:rsidRPr="00767FA7" w:rsidRDefault="00917A3D" w:rsidP="00741330">
                  <w:pPr>
                    <w:pStyle w:val="afff3"/>
                  </w:pPr>
                  <w:r w:rsidRPr="00767FA7">
                    <w:t>1</w:t>
                  </w:r>
                </w:p>
              </w:tc>
              <w:tc>
                <w:tcPr>
                  <w:tcW w:w="709" w:type="dxa"/>
                  <w:vMerge/>
                  <w:tcBorders>
                    <w:left w:val="single" w:sz="8" w:space="0" w:color="000000"/>
                    <w:bottom w:val="single" w:sz="8" w:space="0" w:color="000000"/>
                    <w:right w:val="nil"/>
                  </w:tcBorders>
                  <w:shd w:val="clear" w:color="auto" w:fill="auto"/>
                  <w:vAlign w:val="center"/>
                </w:tcPr>
                <w:p w14:paraId="69EA715C" w14:textId="75D8B746" w:rsidR="00917A3D" w:rsidRPr="00767FA7" w:rsidRDefault="00917A3D" w:rsidP="00741330">
                  <w:pPr>
                    <w:pStyle w:val="afff3"/>
                  </w:pPr>
                </w:p>
              </w:tc>
            </w:tr>
            <w:tr w:rsidR="00767FA7" w:rsidRPr="00767FA7" w14:paraId="7955694F" w14:textId="77777777" w:rsidTr="007C6EBD">
              <w:trPr>
                <w:trHeight w:val="70"/>
              </w:trPr>
              <w:tc>
                <w:tcPr>
                  <w:tcW w:w="9153" w:type="dxa"/>
                  <w:gridSpan w:val="8"/>
                  <w:tcBorders>
                    <w:top w:val="nil"/>
                    <w:left w:val="nil"/>
                    <w:bottom w:val="single" w:sz="8" w:space="0" w:color="000000"/>
                    <w:right w:val="single" w:sz="8" w:space="0" w:color="000000"/>
                  </w:tcBorders>
                  <w:shd w:val="clear" w:color="auto" w:fill="D0CECE" w:themeFill="background2" w:themeFillShade="E6"/>
                  <w:vAlign w:val="center"/>
                </w:tcPr>
                <w:p w14:paraId="6644D2BC" w14:textId="4BCAB5C5" w:rsidR="006C48F8" w:rsidRPr="00767FA7" w:rsidRDefault="006C48F8" w:rsidP="00741330">
                  <w:pPr>
                    <w:pStyle w:val="afff3"/>
                  </w:pPr>
                  <w:r w:rsidRPr="00767FA7">
                    <w:rPr>
                      <w:rFonts w:hint="eastAsia"/>
                    </w:rPr>
                    <w:t>高分子导电膜</w:t>
                  </w:r>
                  <w:r w:rsidRPr="00767FA7">
                    <w:t>B</w:t>
                  </w:r>
                  <w:r w:rsidRPr="00767FA7">
                    <w:rPr>
                      <w:rFonts w:hint="eastAsia"/>
                    </w:rPr>
                    <w:t>（</w:t>
                  </w:r>
                  <w:r w:rsidRPr="00767FA7">
                    <w:t>200t</w:t>
                  </w:r>
                  <w:r w:rsidRPr="00767FA7">
                    <w:rPr>
                      <w:rFonts w:hint="eastAsia"/>
                    </w:rPr>
                    <w:t>）</w:t>
                  </w:r>
                </w:p>
              </w:tc>
            </w:tr>
            <w:tr w:rsidR="00767FA7" w:rsidRPr="00767FA7" w14:paraId="419A7590"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1B5E0761" w14:textId="5E7CF412" w:rsidR="00917A3D" w:rsidRPr="00767FA7" w:rsidRDefault="00917A3D" w:rsidP="00741330">
                  <w:pPr>
                    <w:pStyle w:val="afff3"/>
                  </w:pPr>
                  <w:r w:rsidRPr="00767FA7">
                    <w:rPr>
                      <w:rFonts w:hint="eastAsia"/>
                    </w:rPr>
                    <w:t>高锰酸钠</w:t>
                  </w:r>
                </w:p>
              </w:tc>
              <w:tc>
                <w:tcPr>
                  <w:tcW w:w="992" w:type="dxa"/>
                  <w:tcBorders>
                    <w:top w:val="nil"/>
                    <w:left w:val="nil"/>
                    <w:bottom w:val="single" w:sz="8" w:space="0" w:color="000000"/>
                    <w:right w:val="single" w:sz="8" w:space="0" w:color="000000"/>
                  </w:tcBorders>
                  <w:shd w:val="clear" w:color="auto" w:fill="auto"/>
                  <w:vAlign w:val="center"/>
                  <w:hideMark/>
                </w:tcPr>
                <w:p w14:paraId="014DC76B" w14:textId="3FE1D032" w:rsidR="00917A3D" w:rsidRPr="00767FA7" w:rsidRDefault="00917A3D" w:rsidP="00741330">
                  <w:pPr>
                    <w:pStyle w:val="afff3"/>
                  </w:pPr>
                  <w:r w:rsidRPr="00767FA7">
                    <w:t>40%</w:t>
                  </w:r>
                </w:p>
              </w:tc>
              <w:tc>
                <w:tcPr>
                  <w:tcW w:w="567" w:type="dxa"/>
                  <w:tcBorders>
                    <w:top w:val="nil"/>
                    <w:left w:val="nil"/>
                    <w:bottom w:val="single" w:sz="8" w:space="0" w:color="000000"/>
                    <w:right w:val="single" w:sz="8" w:space="0" w:color="000000"/>
                  </w:tcBorders>
                  <w:shd w:val="clear" w:color="auto" w:fill="auto"/>
                  <w:vAlign w:val="center"/>
                  <w:hideMark/>
                </w:tcPr>
                <w:p w14:paraId="1FE809AC" w14:textId="069F318E"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23C7CEFF" w14:textId="6F9E526A"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435CE4DD" w14:textId="1D99E062"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5DC4DAC5" w14:textId="77777777" w:rsidR="00917A3D" w:rsidRPr="00767FA7" w:rsidRDefault="00917A3D" w:rsidP="00741330">
                  <w:pPr>
                    <w:pStyle w:val="afff3"/>
                  </w:pPr>
                  <w:r w:rsidRPr="00767FA7">
                    <w:t>20</w:t>
                  </w:r>
                </w:p>
              </w:tc>
              <w:tc>
                <w:tcPr>
                  <w:tcW w:w="851" w:type="dxa"/>
                  <w:tcBorders>
                    <w:top w:val="nil"/>
                    <w:left w:val="nil"/>
                    <w:bottom w:val="single" w:sz="8" w:space="0" w:color="000000"/>
                    <w:right w:val="single" w:sz="8" w:space="0" w:color="000000"/>
                  </w:tcBorders>
                  <w:shd w:val="clear" w:color="auto" w:fill="auto"/>
                  <w:vAlign w:val="center"/>
                  <w:hideMark/>
                </w:tcPr>
                <w:p w14:paraId="6409B00D" w14:textId="77777777" w:rsidR="00917A3D" w:rsidRPr="00767FA7" w:rsidRDefault="00917A3D" w:rsidP="00741330">
                  <w:pPr>
                    <w:pStyle w:val="afff3"/>
                  </w:pPr>
                  <w:r w:rsidRPr="00767FA7">
                    <w:t>2</w:t>
                  </w:r>
                </w:p>
              </w:tc>
              <w:tc>
                <w:tcPr>
                  <w:tcW w:w="709" w:type="dxa"/>
                  <w:vMerge w:val="restart"/>
                  <w:tcBorders>
                    <w:top w:val="nil"/>
                    <w:left w:val="nil"/>
                    <w:right w:val="nil"/>
                  </w:tcBorders>
                  <w:shd w:val="clear" w:color="auto" w:fill="auto"/>
                  <w:vAlign w:val="center"/>
                  <w:hideMark/>
                </w:tcPr>
                <w:p w14:paraId="24C8ACD0" w14:textId="77777777" w:rsidR="00917A3D" w:rsidRPr="00767FA7" w:rsidRDefault="00917A3D" w:rsidP="00741330">
                  <w:pPr>
                    <w:pStyle w:val="afff3"/>
                  </w:pPr>
                  <w:r w:rsidRPr="00767FA7">
                    <w:rPr>
                      <w:rFonts w:hint="eastAsia"/>
                    </w:rPr>
                    <w:t>危险品仓库</w:t>
                  </w:r>
                </w:p>
              </w:tc>
            </w:tr>
            <w:tr w:rsidR="00767FA7" w:rsidRPr="00767FA7" w14:paraId="23E0EE5C" w14:textId="77777777" w:rsidTr="006C48F8">
              <w:trPr>
                <w:trHeight w:val="139"/>
              </w:trPr>
              <w:tc>
                <w:tcPr>
                  <w:tcW w:w="3908" w:type="dxa"/>
                  <w:tcBorders>
                    <w:top w:val="nil"/>
                    <w:left w:val="nil"/>
                    <w:bottom w:val="single" w:sz="8" w:space="0" w:color="000000"/>
                    <w:right w:val="single" w:sz="8" w:space="0" w:color="000000"/>
                  </w:tcBorders>
                  <w:shd w:val="clear" w:color="auto" w:fill="auto"/>
                  <w:vAlign w:val="center"/>
                  <w:hideMark/>
                </w:tcPr>
                <w:p w14:paraId="5D9CF286" w14:textId="4A94A254" w:rsidR="00917A3D" w:rsidRPr="00767FA7" w:rsidRDefault="00917A3D" w:rsidP="00741330">
                  <w:pPr>
                    <w:pStyle w:val="afff3"/>
                  </w:pPr>
                  <w:r w:rsidRPr="00767FA7">
                    <w:rPr>
                      <w:rFonts w:hint="eastAsia"/>
                    </w:rPr>
                    <w:t>聚苯乙烯磺酸</w:t>
                  </w:r>
                </w:p>
              </w:tc>
              <w:tc>
                <w:tcPr>
                  <w:tcW w:w="992" w:type="dxa"/>
                  <w:tcBorders>
                    <w:top w:val="nil"/>
                    <w:left w:val="nil"/>
                    <w:bottom w:val="single" w:sz="8" w:space="0" w:color="000000"/>
                    <w:right w:val="single" w:sz="8" w:space="0" w:color="000000"/>
                  </w:tcBorders>
                  <w:shd w:val="clear" w:color="auto" w:fill="auto"/>
                  <w:vAlign w:val="center"/>
                  <w:hideMark/>
                </w:tcPr>
                <w:p w14:paraId="6910D705" w14:textId="644ABF73" w:rsidR="00917A3D" w:rsidRPr="00767FA7" w:rsidRDefault="00917A3D" w:rsidP="00741330">
                  <w:pPr>
                    <w:pStyle w:val="afff3"/>
                  </w:pPr>
                  <w:r w:rsidRPr="00767FA7">
                    <w:t>30%</w:t>
                  </w:r>
                </w:p>
              </w:tc>
              <w:tc>
                <w:tcPr>
                  <w:tcW w:w="567" w:type="dxa"/>
                  <w:tcBorders>
                    <w:top w:val="nil"/>
                    <w:left w:val="nil"/>
                    <w:bottom w:val="single" w:sz="8" w:space="0" w:color="000000"/>
                    <w:right w:val="single" w:sz="8" w:space="0" w:color="000000"/>
                  </w:tcBorders>
                  <w:shd w:val="clear" w:color="auto" w:fill="auto"/>
                  <w:vAlign w:val="center"/>
                  <w:hideMark/>
                </w:tcPr>
                <w:p w14:paraId="4615BA93" w14:textId="5EA32BE0"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4AA3787C" w14:textId="0F05E6F2"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7C521A24" w14:textId="223A7303"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74C1C2E6" w14:textId="77777777" w:rsidR="00917A3D" w:rsidRPr="00767FA7" w:rsidRDefault="00917A3D" w:rsidP="00741330">
                  <w:pPr>
                    <w:pStyle w:val="afff3"/>
                  </w:pPr>
                  <w:r w:rsidRPr="00767FA7">
                    <w:t>50</w:t>
                  </w:r>
                </w:p>
              </w:tc>
              <w:tc>
                <w:tcPr>
                  <w:tcW w:w="851" w:type="dxa"/>
                  <w:tcBorders>
                    <w:top w:val="nil"/>
                    <w:left w:val="nil"/>
                    <w:bottom w:val="single" w:sz="8" w:space="0" w:color="000000"/>
                    <w:right w:val="single" w:sz="8" w:space="0" w:color="000000"/>
                  </w:tcBorders>
                  <w:shd w:val="clear" w:color="auto" w:fill="auto"/>
                  <w:vAlign w:val="center"/>
                  <w:hideMark/>
                </w:tcPr>
                <w:p w14:paraId="485EDA14" w14:textId="77777777" w:rsidR="00917A3D" w:rsidRPr="00767FA7" w:rsidRDefault="00917A3D" w:rsidP="00741330">
                  <w:pPr>
                    <w:pStyle w:val="afff3"/>
                  </w:pPr>
                  <w:r w:rsidRPr="00767FA7">
                    <w:t>2</w:t>
                  </w:r>
                </w:p>
              </w:tc>
              <w:tc>
                <w:tcPr>
                  <w:tcW w:w="709" w:type="dxa"/>
                  <w:vMerge/>
                  <w:tcBorders>
                    <w:left w:val="nil"/>
                    <w:right w:val="nil"/>
                  </w:tcBorders>
                  <w:shd w:val="clear" w:color="auto" w:fill="auto"/>
                  <w:vAlign w:val="center"/>
                </w:tcPr>
                <w:p w14:paraId="4BB2C29D" w14:textId="6DB8A555" w:rsidR="00917A3D" w:rsidRPr="00767FA7" w:rsidRDefault="00917A3D" w:rsidP="00741330">
                  <w:pPr>
                    <w:pStyle w:val="afff3"/>
                  </w:pPr>
                </w:p>
              </w:tc>
            </w:tr>
            <w:tr w:rsidR="00767FA7" w:rsidRPr="00767FA7" w14:paraId="312C5937" w14:textId="77777777" w:rsidTr="006C48F8">
              <w:trPr>
                <w:trHeight w:val="88"/>
              </w:trPr>
              <w:tc>
                <w:tcPr>
                  <w:tcW w:w="3908" w:type="dxa"/>
                  <w:tcBorders>
                    <w:top w:val="nil"/>
                    <w:left w:val="nil"/>
                    <w:bottom w:val="single" w:sz="8" w:space="0" w:color="000000"/>
                    <w:right w:val="single" w:sz="8" w:space="0" w:color="000000"/>
                  </w:tcBorders>
                  <w:shd w:val="clear" w:color="auto" w:fill="auto"/>
                  <w:vAlign w:val="center"/>
                  <w:hideMark/>
                </w:tcPr>
                <w:p w14:paraId="0724F36D" w14:textId="3950AA69" w:rsidR="00917A3D" w:rsidRPr="00767FA7" w:rsidRDefault="00917A3D" w:rsidP="00741330">
                  <w:pPr>
                    <w:pStyle w:val="afff3"/>
                  </w:pPr>
                  <w:r w:rsidRPr="00767FA7">
                    <w:rPr>
                      <w:rFonts w:hint="eastAsia"/>
                    </w:rPr>
                    <w:t>甲基磺酸</w:t>
                  </w:r>
                </w:p>
              </w:tc>
              <w:tc>
                <w:tcPr>
                  <w:tcW w:w="992" w:type="dxa"/>
                  <w:tcBorders>
                    <w:top w:val="nil"/>
                    <w:left w:val="nil"/>
                    <w:bottom w:val="single" w:sz="8" w:space="0" w:color="000000"/>
                    <w:right w:val="single" w:sz="8" w:space="0" w:color="000000"/>
                  </w:tcBorders>
                  <w:shd w:val="clear" w:color="auto" w:fill="auto"/>
                  <w:vAlign w:val="center"/>
                  <w:hideMark/>
                </w:tcPr>
                <w:p w14:paraId="2F9B5253" w14:textId="1661F208"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74B1F6B1" w14:textId="72B170AE"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6A51DB82" w14:textId="012FFCCE"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615F0A21" w14:textId="3624E7AD"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16147027" w14:textId="77777777" w:rsidR="00917A3D" w:rsidRPr="00767FA7" w:rsidRDefault="00917A3D" w:rsidP="00741330">
                  <w:pPr>
                    <w:pStyle w:val="afff3"/>
                  </w:pPr>
                  <w:r w:rsidRPr="00767FA7">
                    <w:t>30</w:t>
                  </w:r>
                </w:p>
              </w:tc>
              <w:tc>
                <w:tcPr>
                  <w:tcW w:w="851" w:type="dxa"/>
                  <w:tcBorders>
                    <w:top w:val="nil"/>
                    <w:left w:val="nil"/>
                    <w:bottom w:val="single" w:sz="8" w:space="0" w:color="000000"/>
                    <w:right w:val="single" w:sz="8" w:space="0" w:color="000000"/>
                  </w:tcBorders>
                  <w:shd w:val="clear" w:color="auto" w:fill="auto"/>
                  <w:vAlign w:val="center"/>
                  <w:hideMark/>
                </w:tcPr>
                <w:p w14:paraId="291F4BAE" w14:textId="77777777" w:rsidR="00917A3D" w:rsidRPr="00767FA7" w:rsidRDefault="00917A3D" w:rsidP="00741330">
                  <w:pPr>
                    <w:pStyle w:val="afff3"/>
                  </w:pPr>
                  <w:r w:rsidRPr="00767FA7">
                    <w:t>0.5</w:t>
                  </w:r>
                </w:p>
              </w:tc>
              <w:tc>
                <w:tcPr>
                  <w:tcW w:w="709" w:type="dxa"/>
                  <w:vMerge/>
                  <w:tcBorders>
                    <w:left w:val="nil"/>
                    <w:right w:val="nil"/>
                  </w:tcBorders>
                  <w:shd w:val="clear" w:color="auto" w:fill="auto"/>
                  <w:vAlign w:val="center"/>
                </w:tcPr>
                <w:p w14:paraId="165AB708" w14:textId="5FABABD5" w:rsidR="00917A3D" w:rsidRPr="00767FA7" w:rsidRDefault="00917A3D" w:rsidP="00741330">
                  <w:pPr>
                    <w:pStyle w:val="afff3"/>
                  </w:pPr>
                </w:p>
              </w:tc>
            </w:tr>
            <w:tr w:rsidR="00767FA7" w:rsidRPr="00767FA7" w14:paraId="6866E22C" w14:textId="77777777" w:rsidTr="006C48F8">
              <w:trPr>
                <w:trHeight w:val="205"/>
              </w:trPr>
              <w:tc>
                <w:tcPr>
                  <w:tcW w:w="3908" w:type="dxa"/>
                  <w:tcBorders>
                    <w:top w:val="nil"/>
                    <w:left w:val="nil"/>
                    <w:bottom w:val="single" w:sz="8" w:space="0" w:color="000000"/>
                    <w:right w:val="single" w:sz="8" w:space="0" w:color="000000"/>
                  </w:tcBorders>
                  <w:shd w:val="clear" w:color="auto" w:fill="auto"/>
                  <w:vAlign w:val="center"/>
                  <w:hideMark/>
                </w:tcPr>
                <w:p w14:paraId="0D676C60" w14:textId="61A8D0AF" w:rsidR="00917A3D" w:rsidRPr="00767FA7" w:rsidRDefault="00917A3D" w:rsidP="00741330">
                  <w:pPr>
                    <w:pStyle w:val="afff3"/>
                  </w:pPr>
                  <w:r w:rsidRPr="00767FA7">
                    <w:rPr>
                      <w:rFonts w:hint="eastAsia"/>
                    </w:rPr>
                    <w:t>硫酸锰</w:t>
                  </w:r>
                </w:p>
              </w:tc>
              <w:tc>
                <w:tcPr>
                  <w:tcW w:w="992" w:type="dxa"/>
                  <w:tcBorders>
                    <w:top w:val="nil"/>
                    <w:left w:val="nil"/>
                    <w:bottom w:val="single" w:sz="8" w:space="0" w:color="000000"/>
                    <w:right w:val="single" w:sz="8" w:space="0" w:color="000000"/>
                  </w:tcBorders>
                  <w:shd w:val="clear" w:color="auto" w:fill="auto"/>
                  <w:vAlign w:val="center"/>
                  <w:hideMark/>
                </w:tcPr>
                <w:p w14:paraId="53B546BC" w14:textId="48271E0B"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6C678C69" w14:textId="03049371"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5B828A7C" w14:textId="77777777" w:rsidR="00917A3D" w:rsidRPr="00767FA7" w:rsidRDefault="00917A3D" w:rsidP="00741330">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3A079814" w14:textId="4A101838"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506219B9" w14:textId="77777777" w:rsidR="00917A3D" w:rsidRPr="00767FA7" w:rsidRDefault="00917A3D" w:rsidP="00741330">
                  <w:pPr>
                    <w:pStyle w:val="afff3"/>
                  </w:pPr>
                  <w:r w:rsidRPr="00767FA7">
                    <w:t>20</w:t>
                  </w:r>
                </w:p>
              </w:tc>
              <w:tc>
                <w:tcPr>
                  <w:tcW w:w="851" w:type="dxa"/>
                  <w:tcBorders>
                    <w:top w:val="nil"/>
                    <w:left w:val="nil"/>
                    <w:bottom w:val="single" w:sz="8" w:space="0" w:color="000000"/>
                    <w:right w:val="single" w:sz="8" w:space="0" w:color="000000"/>
                  </w:tcBorders>
                  <w:shd w:val="clear" w:color="auto" w:fill="auto"/>
                  <w:vAlign w:val="center"/>
                  <w:hideMark/>
                </w:tcPr>
                <w:p w14:paraId="5E819B9B" w14:textId="77777777" w:rsidR="00917A3D" w:rsidRPr="00767FA7" w:rsidRDefault="00917A3D" w:rsidP="00741330">
                  <w:pPr>
                    <w:pStyle w:val="afff3"/>
                  </w:pPr>
                  <w:r w:rsidRPr="00767FA7">
                    <w:t>1</w:t>
                  </w:r>
                </w:p>
              </w:tc>
              <w:tc>
                <w:tcPr>
                  <w:tcW w:w="709" w:type="dxa"/>
                  <w:vMerge/>
                  <w:tcBorders>
                    <w:left w:val="nil"/>
                    <w:right w:val="nil"/>
                  </w:tcBorders>
                  <w:shd w:val="clear" w:color="auto" w:fill="auto"/>
                  <w:vAlign w:val="center"/>
                </w:tcPr>
                <w:p w14:paraId="5DFDB072" w14:textId="57EBF141" w:rsidR="00917A3D" w:rsidRPr="00767FA7" w:rsidRDefault="00917A3D" w:rsidP="00741330">
                  <w:pPr>
                    <w:pStyle w:val="afff3"/>
                  </w:pPr>
                </w:p>
              </w:tc>
            </w:tr>
            <w:tr w:rsidR="00767FA7" w:rsidRPr="00767FA7" w14:paraId="417088A1" w14:textId="77777777" w:rsidTr="006C48F8">
              <w:trPr>
                <w:trHeight w:val="153"/>
              </w:trPr>
              <w:tc>
                <w:tcPr>
                  <w:tcW w:w="3908" w:type="dxa"/>
                  <w:tcBorders>
                    <w:top w:val="nil"/>
                    <w:left w:val="nil"/>
                    <w:bottom w:val="single" w:sz="8" w:space="0" w:color="000000"/>
                    <w:right w:val="single" w:sz="8" w:space="0" w:color="000000"/>
                  </w:tcBorders>
                  <w:shd w:val="clear" w:color="auto" w:fill="auto"/>
                  <w:vAlign w:val="center"/>
                  <w:hideMark/>
                </w:tcPr>
                <w:p w14:paraId="4DFFAD3E" w14:textId="44BC4C7D" w:rsidR="00917A3D" w:rsidRPr="00767FA7" w:rsidRDefault="00917A3D" w:rsidP="00741330">
                  <w:pPr>
                    <w:pStyle w:val="afff3"/>
                  </w:pPr>
                  <w:r w:rsidRPr="00767FA7">
                    <w:rPr>
                      <w:rFonts w:hint="eastAsia"/>
                    </w:rPr>
                    <w:t>硼酸</w:t>
                  </w:r>
                </w:p>
              </w:tc>
              <w:tc>
                <w:tcPr>
                  <w:tcW w:w="992" w:type="dxa"/>
                  <w:tcBorders>
                    <w:top w:val="nil"/>
                    <w:left w:val="nil"/>
                    <w:bottom w:val="single" w:sz="8" w:space="0" w:color="000000"/>
                    <w:right w:val="single" w:sz="8" w:space="0" w:color="000000"/>
                  </w:tcBorders>
                  <w:shd w:val="clear" w:color="auto" w:fill="auto"/>
                  <w:vAlign w:val="center"/>
                  <w:hideMark/>
                </w:tcPr>
                <w:p w14:paraId="64A5F5A5" w14:textId="549E818F"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4DCD97C7" w14:textId="459EFF9A"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63448927" w14:textId="524329DF"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574E9188" w14:textId="0AF26863"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7C31EB9D" w14:textId="77777777" w:rsidR="00917A3D" w:rsidRPr="00767FA7" w:rsidRDefault="00917A3D" w:rsidP="00741330">
                  <w:pPr>
                    <w:pStyle w:val="afff3"/>
                  </w:pPr>
                  <w:r w:rsidRPr="00767FA7">
                    <w:t>5</w:t>
                  </w:r>
                </w:p>
              </w:tc>
              <w:tc>
                <w:tcPr>
                  <w:tcW w:w="851" w:type="dxa"/>
                  <w:tcBorders>
                    <w:top w:val="nil"/>
                    <w:left w:val="nil"/>
                    <w:bottom w:val="single" w:sz="8" w:space="0" w:color="000000"/>
                    <w:right w:val="single" w:sz="8" w:space="0" w:color="000000"/>
                  </w:tcBorders>
                  <w:shd w:val="clear" w:color="auto" w:fill="auto"/>
                  <w:vAlign w:val="center"/>
                  <w:hideMark/>
                </w:tcPr>
                <w:p w14:paraId="2228E4BE" w14:textId="77777777" w:rsidR="00917A3D" w:rsidRPr="00767FA7" w:rsidRDefault="00917A3D" w:rsidP="00741330">
                  <w:pPr>
                    <w:pStyle w:val="afff3"/>
                  </w:pPr>
                  <w:r w:rsidRPr="00767FA7">
                    <w:t>0.2</w:t>
                  </w:r>
                </w:p>
              </w:tc>
              <w:tc>
                <w:tcPr>
                  <w:tcW w:w="709" w:type="dxa"/>
                  <w:vMerge/>
                  <w:tcBorders>
                    <w:left w:val="nil"/>
                    <w:bottom w:val="single" w:sz="8" w:space="0" w:color="000000"/>
                    <w:right w:val="nil"/>
                  </w:tcBorders>
                  <w:shd w:val="clear" w:color="auto" w:fill="auto"/>
                  <w:vAlign w:val="center"/>
                  <w:hideMark/>
                </w:tcPr>
                <w:p w14:paraId="34F1F5D4" w14:textId="11933384" w:rsidR="00917A3D" w:rsidRPr="00767FA7" w:rsidRDefault="00917A3D" w:rsidP="00741330">
                  <w:pPr>
                    <w:pStyle w:val="afff3"/>
                  </w:pPr>
                </w:p>
              </w:tc>
            </w:tr>
            <w:tr w:rsidR="00767FA7" w:rsidRPr="00767FA7" w14:paraId="4B6B351E" w14:textId="77777777" w:rsidTr="007C6EBD">
              <w:trPr>
                <w:trHeight w:val="270"/>
              </w:trPr>
              <w:tc>
                <w:tcPr>
                  <w:tcW w:w="9153" w:type="dxa"/>
                  <w:gridSpan w:val="8"/>
                  <w:tcBorders>
                    <w:top w:val="nil"/>
                    <w:left w:val="nil"/>
                    <w:bottom w:val="single" w:sz="4" w:space="0" w:color="auto"/>
                    <w:right w:val="single" w:sz="8" w:space="0" w:color="000000"/>
                  </w:tcBorders>
                  <w:shd w:val="clear" w:color="auto" w:fill="D0CECE" w:themeFill="background2" w:themeFillShade="E6"/>
                  <w:vAlign w:val="center"/>
                </w:tcPr>
                <w:p w14:paraId="5E67B3D7" w14:textId="6372FED7" w:rsidR="006C48F8" w:rsidRPr="00767FA7" w:rsidRDefault="006C48F8" w:rsidP="00741330">
                  <w:pPr>
                    <w:pStyle w:val="afff3"/>
                  </w:pPr>
                  <w:r w:rsidRPr="00767FA7">
                    <w:rPr>
                      <w:rFonts w:hint="eastAsia"/>
                    </w:rPr>
                    <w:t>化学铜添加剂</w:t>
                  </w:r>
                  <w:r w:rsidRPr="00767FA7">
                    <w:t>A</w:t>
                  </w:r>
                  <w:r w:rsidRPr="00767FA7">
                    <w:rPr>
                      <w:rFonts w:hint="eastAsia"/>
                    </w:rPr>
                    <w:t>（</w:t>
                  </w:r>
                  <w:r w:rsidRPr="00767FA7">
                    <w:t>1425t</w:t>
                  </w:r>
                  <w:r w:rsidRPr="00767FA7">
                    <w:rPr>
                      <w:rFonts w:hint="eastAsia"/>
                    </w:rPr>
                    <w:t>）</w:t>
                  </w:r>
                </w:p>
              </w:tc>
            </w:tr>
            <w:tr w:rsidR="00767FA7" w:rsidRPr="00767FA7" w14:paraId="17096822" w14:textId="77777777" w:rsidTr="006C48F8">
              <w:trPr>
                <w:trHeight w:val="270"/>
              </w:trPr>
              <w:tc>
                <w:tcPr>
                  <w:tcW w:w="3908" w:type="dxa"/>
                  <w:tcBorders>
                    <w:top w:val="nil"/>
                    <w:left w:val="nil"/>
                    <w:bottom w:val="single" w:sz="4" w:space="0" w:color="auto"/>
                    <w:right w:val="single" w:sz="8" w:space="0" w:color="000000"/>
                  </w:tcBorders>
                  <w:shd w:val="clear" w:color="auto" w:fill="auto"/>
                  <w:vAlign w:val="center"/>
                  <w:hideMark/>
                </w:tcPr>
                <w:p w14:paraId="67E64D93" w14:textId="2FE63A6E" w:rsidR="00917A3D" w:rsidRPr="00767FA7" w:rsidRDefault="00917A3D" w:rsidP="00741330">
                  <w:pPr>
                    <w:pStyle w:val="afff3"/>
                  </w:pPr>
                  <w:r w:rsidRPr="00767FA7">
                    <w:rPr>
                      <w:rFonts w:hint="eastAsia"/>
                    </w:rPr>
                    <w:t>大防白（二乙二醇丁醚）</w:t>
                  </w:r>
                </w:p>
              </w:tc>
              <w:tc>
                <w:tcPr>
                  <w:tcW w:w="992" w:type="dxa"/>
                  <w:tcBorders>
                    <w:top w:val="nil"/>
                    <w:left w:val="single" w:sz="8" w:space="0" w:color="000000"/>
                    <w:bottom w:val="single" w:sz="4" w:space="0" w:color="auto"/>
                    <w:right w:val="single" w:sz="8" w:space="0" w:color="000000"/>
                  </w:tcBorders>
                  <w:shd w:val="clear" w:color="auto" w:fill="auto"/>
                  <w:vAlign w:val="center"/>
                  <w:hideMark/>
                </w:tcPr>
                <w:p w14:paraId="093AEB07" w14:textId="27973136" w:rsidR="00917A3D" w:rsidRPr="00767FA7" w:rsidRDefault="00917A3D" w:rsidP="00741330">
                  <w:pPr>
                    <w:pStyle w:val="afff3"/>
                  </w:pPr>
                  <w:r w:rsidRPr="00767FA7">
                    <w:t>99%</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3457313A" w14:textId="4D5A6E9A" w:rsidR="00917A3D" w:rsidRPr="00767FA7" w:rsidRDefault="00917A3D" w:rsidP="00741330">
                  <w:pPr>
                    <w:pStyle w:val="afff3"/>
                  </w:pPr>
                  <w:r w:rsidRPr="00767FA7">
                    <w:rPr>
                      <w:rFonts w:hint="eastAsia"/>
                    </w:rPr>
                    <w:t>液</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10085511" w14:textId="0A8030B9" w:rsidR="00917A3D" w:rsidRPr="00767FA7" w:rsidRDefault="00917A3D" w:rsidP="00741330">
                  <w:pPr>
                    <w:pStyle w:val="afff3"/>
                  </w:pPr>
                  <w:r w:rsidRPr="00767FA7">
                    <w:t>桶装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2AB41C3B" w14:textId="6BAACE56" w:rsidR="00917A3D" w:rsidRPr="00767FA7" w:rsidRDefault="00917A3D" w:rsidP="00741330">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5AABDFF8" w14:textId="4FCB416F" w:rsidR="00917A3D" w:rsidRPr="00767FA7" w:rsidRDefault="00917A3D" w:rsidP="00741330">
                  <w:pPr>
                    <w:pStyle w:val="afff3"/>
                  </w:pPr>
                  <w:r w:rsidRPr="00767FA7">
                    <w:t>100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0EBC1373" w14:textId="08FAFAFC" w:rsidR="00917A3D" w:rsidRPr="00767FA7" w:rsidRDefault="00917A3D" w:rsidP="00741330">
                  <w:pPr>
                    <w:pStyle w:val="afff3"/>
                  </w:pPr>
                  <w:r w:rsidRPr="00767FA7">
                    <w:t>3</w:t>
                  </w:r>
                </w:p>
              </w:tc>
              <w:tc>
                <w:tcPr>
                  <w:tcW w:w="709" w:type="dxa"/>
                  <w:vMerge w:val="restart"/>
                  <w:tcBorders>
                    <w:top w:val="nil"/>
                    <w:left w:val="single" w:sz="8" w:space="0" w:color="000000"/>
                    <w:right w:val="nil"/>
                  </w:tcBorders>
                  <w:shd w:val="clear" w:color="auto" w:fill="auto"/>
                  <w:vAlign w:val="center"/>
                  <w:hideMark/>
                </w:tcPr>
                <w:p w14:paraId="7FD48543" w14:textId="77777777" w:rsidR="00917A3D" w:rsidRPr="00767FA7" w:rsidRDefault="00917A3D" w:rsidP="00741330">
                  <w:pPr>
                    <w:pStyle w:val="afff3"/>
                  </w:pPr>
                  <w:r w:rsidRPr="00767FA7">
                    <w:rPr>
                      <w:rFonts w:hint="eastAsia"/>
                    </w:rPr>
                    <w:t>危险</w:t>
                  </w:r>
                  <w:r w:rsidRPr="00767FA7">
                    <w:rPr>
                      <w:rFonts w:hint="eastAsia"/>
                    </w:rPr>
                    <w:lastRenderedPageBreak/>
                    <w:t>品仓库</w:t>
                  </w:r>
                </w:p>
              </w:tc>
            </w:tr>
            <w:tr w:rsidR="00767FA7" w:rsidRPr="00767FA7" w14:paraId="51165CB2" w14:textId="77777777" w:rsidTr="006C48F8">
              <w:trPr>
                <w:trHeight w:val="229"/>
              </w:trPr>
              <w:tc>
                <w:tcPr>
                  <w:tcW w:w="3908" w:type="dxa"/>
                  <w:tcBorders>
                    <w:top w:val="single" w:sz="4" w:space="0" w:color="auto"/>
                    <w:left w:val="nil"/>
                    <w:bottom w:val="single" w:sz="8" w:space="0" w:color="000000"/>
                    <w:right w:val="single" w:sz="8" w:space="0" w:color="000000"/>
                  </w:tcBorders>
                  <w:shd w:val="clear" w:color="auto" w:fill="auto"/>
                  <w:vAlign w:val="center"/>
                  <w:hideMark/>
                </w:tcPr>
                <w:p w14:paraId="112865C0" w14:textId="60CCC2F6" w:rsidR="00917A3D" w:rsidRPr="00767FA7" w:rsidRDefault="00917A3D" w:rsidP="00741330">
                  <w:pPr>
                    <w:pStyle w:val="afff3"/>
                  </w:pPr>
                  <w:r w:rsidRPr="00767FA7">
                    <w:rPr>
                      <w:rFonts w:hint="eastAsia"/>
                    </w:rPr>
                    <w:lastRenderedPageBreak/>
                    <w:t>硫酸羟胺</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55D43A7C" w14:textId="4A0FB01C"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49D488AE" w14:textId="1A57C699" w:rsidR="00917A3D" w:rsidRPr="00767FA7" w:rsidRDefault="00271428"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798C48AF" w14:textId="11A3C3E0" w:rsidR="00917A3D" w:rsidRPr="00767FA7" w:rsidRDefault="00271428" w:rsidP="00741330">
                  <w:pPr>
                    <w:pStyle w:val="afff3"/>
                  </w:pPr>
                  <w:r w:rsidRPr="00767FA7">
                    <w:rPr>
                      <w:rFonts w:hint="eastAsia"/>
                    </w:rPr>
                    <w:t>袋</w:t>
                  </w:r>
                  <w:r w:rsidR="00917A3D" w:rsidRPr="00767FA7">
                    <w:t>装</w:t>
                  </w:r>
                </w:p>
              </w:tc>
              <w:tc>
                <w:tcPr>
                  <w:tcW w:w="709" w:type="dxa"/>
                  <w:tcBorders>
                    <w:top w:val="nil"/>
                    <w:left w:val="nil"/>
                    <w:bottom w:val="single" w:sz="8" w:space="0" w:color="000000"/>
                    <w:right w:val="single" w:sz="8" w:space="0" w:color="000000"/>
                  </w:tcBorders>
                  <w:shd w:val="clear" w:color="auto" w:fill="auto"/>
                  <w:vAlign w:val="center"/>
                  <w:hideMark/>
                </w:tcPr>
                <w:p w14:paraId="15CD5ABC" w14:textId="1EA8B057"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021EAD33" w14:textId="795B09B4" w:rsidR="00917A3D" w:rsidRPr="00767FA7" w:rsidRDefault="00917A3D" w:rsidP="00741330">
                  <w:pPr>
                    <w:pStyle w:val="afff3"/>
                  </w:pPr>
                  <w:r w:rsidRPr="00767FA7">
                    <w:t>50</w:t>
                  </w:r>
                </w:p>
              </w:tc>
              <w:tc>
                <w:tcPr>
                  <w:tcW w:w="851" w:type="dxa"/>
                  <w:tcBorders>
                    <w:top w:val="nil"/>
                    <w:left w:val="nil"/>
                    <w:bottom w:val="single" w:sz="8" w:space="0" w:color="000000"/>
                    <w:right w:val="single" w:sz="8" w:space="0" w:color="000000"/>
                  </w:tcBorders>
                  <w:shd w:val="clear" w:color="auto" w:fill="auto"/>
                  <w:vAlign w:val="center"/>
                  <w:hideMark/>
                </w:tcPr>
                <w:p w14:paraId="6DE73B44" w14:textId="1DA4149F" w:rsidR="00917A3D" w:rsidRPr="00767FA7" w:rsidRDefault="00917A3D" w:rsidP="00741330">
                  <w:pPr>
                    <w:pStyle w:val="afff3"/>
                  </w:pPr>
                  <w:r w:rsidRPr="00767FA7">
                    <w:t>1</w:t>
                  </w:r>
                </w:p>
              </w:tc>
              <w:tc>
                <w:tcPr>
                  <w:tcW w:w="709" w:type="dxa"/>
                  <w:vMerge/>
                  <w:tcBorders>
                    <w:left w:val="single" w:sz="8" w:space="0" w:color="000000"/>
                    <w:right w:val="nil"/>
                  </w:tcBorders>
                  <w:shd w:val="clear" w:color="auto" w:fill="auto"/>
                  <w:vAlign w:val="center"/>
                </w:tcPr>
                <w:p w14:paraId="67F585AE" w14:textId="11F5DE6C" w:rsidR="00917A3D" w:rsidRPr="00767FA7" w:rsidRDefault="00917A3D" w:rsidP="00741330">
                  <w:pPr>
                    <w:pStyle w:val="afff3"/>
                  </w:pPr>
                </w:p>
              </w:tc>
            </w:tr>
            <w:tr w:rsidR="00767FA7" w:rsidRPr="00767FA7" w14:paraId="7F6A48AD" w14:textId="77777777" w:rsidTr="006C48F8">
              <w:trPr>
                <w:trHeight w:val="251"/>
              </w:trPr>
              <w:tc>
                <w:tcPr>
                  <w:tcW w:w="3908" w:type="dxa"/>
                  <w:tcBorders>
                    <w:top w:val="nil"/>
                    <w:left w:val="nil"/>
                    <w:bottom w:val="single" w:sz="8" w:space="0" w:color="000000"/>
                    <w:right w:val="single" w:sz="8" w:space="0" w:color="000000"/>
                  </w:tcBorders>
                  <w:shd w:val="clear" w:color="auto" w:fill="auto"/>
                  <w:vAlign w:val="center"/>
                  <w:hideMark/>
                </w:tcPr>
                <w:p w14:paraId="61EEF580" w14:textId="35D6BA0E" w:rsidR="00917A3D" w:rsidRPr="00767FA7" w:rsidRDefault="00917A3D" w:rsidP="00741330">
                  <w:pPr>
                    <w:pStyle w:val="afff3"/>
                  </w:pPr>
                  <w:r w:rsidRPr="00767FA7">
                    <w:rPr>
                      <w:rFonts w:hint="eastAsia"/>
                    </w:rPr>
                    <w:lastRenderedPageBreak/>
                    <w:t>二乙烯三胺</w:t>
                  </w:r>
                </w:p>
              </w:tc>
              <w:tc>
                <w:tcPr>
                  <w:tcW w:w="992" w:type="dxa"/>
                  <w:tcBorders>
                    <w:top w:val="nil"/>
                    <w:left w:val="nil"/>
                    <w:bottom w:val="single" w:sz="8" w:space="0" w:color="000000"/>
                    <w:right w:val="single" w:sz="8" w:space="0" w:color="000000"/>
                  </w:tcBorders>
                  <w:shd w:val="clear" w:color="auto" w:fill="auto"/>
                  <w:vAlign w:val="center"/>
                  <w:hideMark/>
                </w:tcPr>
                <w:p w14:paraId="274D0B5D" w14:textId="3B93BCD6"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51B9BCC9" w14:textId="438B5081"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5D8C483B" w14:textId="4AEAC033" w:rsidR="00917A3D" w:rsidRPr="00767FA7" w:rsidRDefault="00917A3D" w:rsidP="00741330">
                  <w:pPr>
                    <w:pStyle w:val="afff3"/>
                  </w:pPr>
                  <w:r w:rsidRPr="00767FA7">
                    <w:t>桶装</w:t>
                  </w:r>
                </w:p>
              </w:tc>
              <w:tc>
                <w:tcPr>
                  <w:tcW w:w="709" w:type="dxa"/>
                  <w:tcBorders>
                    <w:top w:val="nil"/>
                    <w:left w:val="nil"/>
                    <w:bottom w:val="single" w:sz="8" w:space="0" w:color="000000"/>
                    <w:right w:val="single" w:sz="8" w:space="0" w:color="000000"/>
                  </w:tcBorders>
                  <w:shd w:val="clear" w:color="auto" w:fill="auto"/>
                  <w:vAlign w:val="center"/>
                  <w:hideMark/>
                </w:tcPr>
                <w:p w14:paraId="69BBD7C6" w14:textId="316F7516"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6651A6B0" w14:textId="45295EC3" w:rsidR="00917A3D" w:rsidRPr="00767FA7" w:rsidRDefault="00917A3D" w:rsidP="00741330">
                  <w:pPr>
                    <w:pStyle w:val="afff3"/>
                  </w:pPr>
                  <w:r w:rsidRPr="00767FA7">
                    <w:t>50</w:t>
                  </w:r>
                </w:p>
              </w:tc>
              <w:tc>
                <w:tcPr>
                  <w:tcW w:w="851" w:type="dxa"/>
                  <w:tcBorders>
                    <w:top w:val="nil"/>
                    <w:left w:val="nil"/>
                    <w:bottom w:val="single" w:sz="8" w:space="0" w:color="000000"/>
                    <w:right w:val="single" w:sz="8" w:space="0" w:color="000000"/>
                  </w:tcBorders>
                  <w:shd w:val="clear" w:color="auto" w:fill="auto"/>
                  <w:vAlign w:val="center"/>
                  <w:hideMark/>
                </w:tcPr>
                <w:p w14:paraId="65748D05" w14:textId="314CE4C6" w:rsidR="00917A3D" w:rsidRPr="00767FA7" w:rsidRDefault="00917A3D" w:rsidP="00741330">
                  <w:pPr>
                    <w:pStyle w:val="afff3"/>
                  </w:pPr>
                  <w:r w:rsidRPr="00767FA7">
                    <w:t>2</w:t>
                  </w:r>
                </w:p>
              </w:tc>
              <w:tc>
                <w:tcPr>
                  <w:tcW w:w="709" w:type="dxa"/>
                  <w:vMerge/>
                  <w:tcBorders>
                    <w:left w:val="single" w:sz="8" w:space="0" w:color="000000"/>
                    <w:right w:val="nil"/>
                  </w:tcBorders>
                  <w:shd w:val="clear" w:color="auto" w:fill="auto"/>
                  <w:vAlign w:val="center"/>
                </w:tcPr>
                <w:p w14:paraId="5E4B0777" w14:textId="20628BA2" w:rsidR="00917A3D" w:rsidRPr="00767FA7" w:rsidRDefault="00917A3D" w:rsidP="00741330">
                  <w:pPr>
                    <w:pStyle w:val="afff3"/>
                  </w:pPr>
                </w:p>
              </w:tc>
            </w:tr>
            <w:tr w:rsidR="00767FA7" w:rsidRPr="00767FA7" w14:paraId="4180C416" w14:textId="77777777" w:rsidTr="006C48F8">
              <w:trPr>
                <w:trHeight w:val="270"/>
              </w:trPr>
              <w:tc>
                <w:tcPr>
                  <w:tcW w:w="3908" w:type="dxa"/>
                  <w:tcBorders>
                    <w:top w:val="single" w:sz="8" w:space="0" w:color="000000"/>
                    <w:left w:val="nil"/>
                    <w:bottom w:val="single" w:sz="4" w:space="0" w:color="auto"/>
                    <w:right w:val="single" w:sz="8" w:space="0" w:color="000000"/>
                  </w:tcBorders>
                  <w:shd w:val="clear" w:color="auto" w:fill="auto"/>
                  <w:vAlign w:val="center"/>
                  <w:hideMark/>
                </w:tcPr>
                <w:p w14:paraId="2B731CFE" w14:textId="51B9330F" w:rsidR="00917A3D" w:rsidRPr="00767FA7" w:rsidRDefault="00917A3D" w:rsidP="00741330">
                  <w:pPr>
                    <w:pStyle w:val="afff3"/>
                  </w:pPr>
                  <w:r w:rsidRPr="00767FA7">
                    <w:t>PVI</w:t>
                  </w:r>
                  <w:r w:rsidRPr="00767FA7">
                    <w:rPr>
                      <w:rFonts w:hint="eastAsia"/>
                    </w:rPr>
                    <w:t>（季胺化聚乙烯咪唑）</w:t>
                  </w:r>
                </w:p>
              </w:tc>
              <w:tc>
                <w:tcPr>
                  <w:tcW w:w="992" w:type="dxa"/>
                  <w:tcBorders>
                    <w:top w:val="single" w:sz="8" w:space="0" w:color="000000"/>
                    <w:left w:val="single" w:sz="8" w:space="0" w:color="000000"/>
                    <w:bottom w:val="single" w:sz="4" w:space="0" w:color="auto"/>
                    <w:right w:val="single" w:sz="8" w:space="0" w:color="000000"/>
                  </w:tcBorders>
                  <w:shd w:val="clear" w:color="auto" w:fill="auto"/>
                  <w:vAlign w:val="center"/>
                  <w:hideMark/>
                </w:tcPr>
                <w:p w14:paraId="7A2C17C2" w14:textId="1FBBC429" w:rsidR="00917A3D" w:rsidRPr="00767FA7" w:rsidRDefault="00917A3D" w:rsidP="00741330">
                  <w:pPr>
                    <w:pStyle w:val="afff3"/>
                  </w:pPr>
                  <w:r w:rsidRPr="00767FA7">
                    <w:t>40%</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0898655E" w14:textId="0512D3F2" w:rsidR="00917A3D" w:rsidRPr="00767FA7" w:rsidRDefault="00917A3D" w:rsidP="00741330">
                  <w:pPr>
                    <w:pStyle w:val="afff3"/>
                  </w:pPr>
                  <w:r w:rsidRPr="00767FA7">
                    <w:rPr>
                      <w:rFonts w:hint="eastAsia"/>
                    </w:rPr>
                    <w:t>液</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59756C3D" w14:textId="61090E86" w:rsidR="00917A3D" w:rsidRPr="00767FA7" w:rsidRDefault="00917A3D" w:rsidP="00741330">
                  <w:pPr>
                    <w:pStyle w:val="afff3"/>
                  </w:pPr>
                  <w:r w:rsidRPr="00767FA7">
                    <w:t>桶装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08C636A2" w14:textId="3A356D82" w:rsidR="00917A3D" w:rsidRPr="00767FA7" w:rsidRDefault="00917A3D" w:rsidP="00741330">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372A897E" w14:textId="219E93D4" w:rsidR="00917A3D" w:rsidRPr="00767FA7" w:rsidRDefault="00917A3D" w:rsidP="00741330">
                  <w:pPr>
                    <w:pStyle w:val="afff3"/>
                  </w:pPr>
                  <w:r w:rsidRPr="00767FA7">
                    <w:t>30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75E979CB" w14:textId="3C8F4EDF" w:rsidR="00917A3D" w:rsidRPr="00767FA7" w:rsidRDefault="00917A3D" w:rsidP="00741330">
                  <w:pPr>
                    <w:pStyle w:val="afff3"/>
                  </w:pPr>
                  <w:r w:rsidRPr="00767FA7">
                    <w:t>1</w:t>
                  </w:r>
                </w:p>
              </w:tc>
              <w:tc>
                <w:tcPr>
                  <w:tcW w:w="709" w:type="dxa"/>
                  <w:vMerge/>
                  <w:tcBorders>
                    <w:left w:val="single" w:sz="8" w:space="0" w:color="000000"/>
                    <w:right w:val="nil"/>
                  </w:tcBorders>
                  <w:shd w:val="clear" w:color="auto" w:fill="auto"/>
                  <w:vAlign w:val="center"/>
                </w:tcPr>
                <w:p w14:paraId="2139CD2C" w14:textId="7F939ABE" w:rsidR="00917A3D" w:rsidRPr="00767FA7" w:rsidRDefault="00917A3D" w:rsidP="00741330">
                  <w:pPr>
                    <w:pStyle w:val="afff3"/>
                  </w:pPr>
                </w:p>
              </w:tc>
            </w:tr>
            <w:tr w:rsidR="00767FA7" w:rsidRPr="00767FA7" w14:paraId="4F2EC658" w14:textId="77777777" w:rsidTr="006C48F8">
              <w:trPr>
                <w:trHeight w:val="236"/>
              </w:trPr>
              <w:tc>
                <w:tcPr>
                  <w:tcW w:w="3908" w:type="dxa"/>
                  <w:tcBorders>
                    <w:top w:val="single" w:sz="4" w:space="0" w:color="auto"/>
                    <w:left w:val="nil"/>
                    <w:bottom w:val="single" w:sz="8" w:space="0" w:color="000000"/>
                    <w:right w:val="single" w:sz="8" w:space="0" w:color="000000"/>
                  </w:tcBorders>
                  <w:shd w:val="clear" w:color="auto" w:fill="auto"/>
                  <w:vAlign w:val="center"/>
                  <w:hideMark/>
                </w:tcPr>
                <w:p w14:paraId="471CC3D2" w14:textId="0C4F9FD5" w:rsidR="00917A3D" w:rsidRPr="00767FA7" w:rsidRDefault="00917A3D" w:rsidP="00741330">
                  <w:pPr>
                    <w:pStyle w:val="afff3"/>
                  </w:pPr>
                  <w:r w:rsidRPr="00767FA7">
                    <w:rPr>
                      <w:rFonts w:hint="eastAsia"/>
                    </w:rPr>
                    <w:t>十二烷基三甲基氯化铵</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35911C77" w14:textId="2DE61E6C" w:rsidR="00917A3D" w:rsidRPr="00767FA7" w:rsidRDefault="00917A3D" w:rsidP="00741330">
                  <w:pPr>
                    <w:pStyle w:val="afff3"/>
                  </w:pPr>
                  <w:r w:rsidRPr="00767FA7">
                    <w:t>50%</w:t>
                  </w:r>
                </w:p>
              </w:tc>
              <w:tc>
                <w:tcPr>
                  <w:tcW w:w="567" w:type="dxa"/>
                  <w:tcBorders>
                    <w:top w:val="nil"/>
                    <w:left w:val="nil"/>
                    <w:bottom w:val="single" w:sz="8" w:space="0" w:color="000000"/>
                    <w:right w:val="single" w:sz="8" w:space="0" w:color="000000"/>
                  </w:tcBorders>
                  <w:shd w:val="clear" w:color="auto" w:fill="auto"/>
                  <w:vAlign w:val="center"/>
                  <w:hideMark/>
                </w:tcPr>
                <w:p w14:paraId="1AFDDE85" w14:textId="10CE9FB8"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184E4D44" w14:textId="2AD1B482" w:rsidR="00917A3D" w:rsidRPr="00767FA7" w:rsidRDefault="00917A3D" w:rsidP="00741330">
                  <w:pPr>
                    <w:pStyle w:val="afff3"/>
                  </w:pPr>
                  <w:r w:rsidRPr="00767FA7">
                    <w:t>桶装</w:t>
                  </w:r>
                </w:p>
              </w:tc>
              <w:tc>
                <w:tcPr>
                  <w:tcW w:w="709" w:type="dxa"/>
                  <w:tcBorders>
                    <w:top w:val="nil"/>
                    <w:left w:val="nil"/>
                    <w:bottom w:val="single" w:sz="8" w:space="0" w:color="000000"/>
                    <w:right w:val="single" w:sz="8" w:space="0" w:color="000000"/>
                  </w:tcBorders>
                  <w:shd w:val="clear" w:color="auto" w:fill="auto"/>
                  <w:vAlign w:val="center"/>
                  <w:hideMark/>
                </w:tcPr>
                <w:p w14:paraId="0EF6DEFB" w14:textId="3B02F1E9"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2FD4FC48" w14:textId="4805F977" w:rsidR="00917A3D" w:rsidRPr="00767FA7" w:rsidRDefault="00917A3D" w:rsidP="00741330">
                  <w:pPr>
                    <w:pStyle w:val="afff3"/>
                  </w:pPr>
                  <w:r w:rsidRPr="00767FA7">
                    <w:t>1</w:t>
                  </w:r>
                </w:p>
              </w:tc>
              <w:tc>
                <w:tcPr>
                  <w:tcW w:w="851" w:type="dxa"/>
                  <w:tcBorders>
                    <w:top w:val="nil"/>
                    <w:left w:val="nil"/>
                    <w:bottom w:val="single" w:sz="8" w:space="0" w:color="000000"/>
                    <w:right w:val="single" w:sz="8" w:space="0" w:color="000000"/>
                  </w:tcBorders>
                  <w:shd w:val="clear" w:color="auto" w:fill="auto"/>
                  <w:vAlign w:val="center"/>
                  <w:hideMark/>
                </w:tcPr>
                <w:p w14:paraId="18DF195F" w14:textId="41F37E59" w:rsidR="00917A3D" w:rsidRPr="00767FA7" w:rsidRDefault="00917A3D" w:rsidP="00741330">
                  <w:pPr>
                    <w:pStyle w:val="afff3"/>
                  </w:pPr>
                  <w:r w:rsidRPr="00767FA7">
                    <w:t>0.1</w:t>
                  </w:r>
                </w:p>
              </w:tc>
              <w:tc>
                <w:tcPr>
                  <w:tcW w:w="709" w:type="dxa"/>
                  <w:vMerge/>
                  <w:tcBorders>
                    <w:left w:val="single" w:sz="8" w:space="0" w:color="000000"/>
                    <w:right w:val="nil"/>
                  </w:tcBorders>
                  <w:shd w:val="clear" w:color="auto" w:fill="auto"/>
                  <w:vAlign w:val="center"/>
                </w:tcPr>
                <w:p w14:paraId="56B0941B" w14:textId="5CA46382" w:rsidR="00917A3D" w:rsidRPr="00767FA7" w:rsidRDefault="00917A3D" w:rsidP="00741330">
                  <w:pPr>
                    <w:pStyle w:val="afff3"/>
                  </w:pPr>
                </w:p>
              </w:tc>
            </w:tr>
            <w:tr w:rsidR="00767FA7" w:rsidRPr="00767FA7" w14:paraId="2C375B05" w14:textId="77777777" w:rsidTr="006C48F8">
              <w:trPr>
                <w:trHeight w:val="177"/>
              </w:trPr>
              <w:tc>
                <w:tcPr>
                  <w:tcW w:w="3908" w:type="dxa"/>
                  <w:tcBorders>
                    <w:top w:val="nil"/>
                    <w:left w:val="nil"/>
                    <w:bottom w:val="single" w:sz="8" w:space="0" w:color="000000"/>
                    <w:right w:val="single" w:sz="8" w:space="0" w:color="000000"/>
                  </w:tcBorders>
                  <w:shd w:val="clear" w:color="auto" w:fill="auto"/>
                  <w:vAlign w:val="center"/>
                  <w:hideMark/>
                </w:tcPr>
                <w:p w14:paraId="507C0572" w14:textId="53C1C92E" w:rsidR="00917A3D" w:rsidRPr="00767FA7" w:rsidRDefault="00917A3D" w:rsidP="00741330">
                  <w:pPr>
                    <w:pStyle w:val="afff3"/>
                  </w:pPr>
                  <w:r w:rsidRPr="00767FA7">
                    <w:t>OP-10</w:t>
                  </w:r>
                </w:p>
              </w:tc>
              <w:tc>
                <w:tcPr>
                  <w:tcW w:w="992" w:type="dxa"/>
                  <w:tcBorders>
                    <w:top w:val="nil"/>
                    <w:left w:val="nil"/>
                    <w:bottom w:val="single" w:sz="8" w:space="0" w:color="000000"/>
                    <w:right w:val="single" w:sz="8" w:space="0" w:color="000000"/>
                  </w:tcBorders>
                  <w:shd w:val="clear" w:color="auto" w:fill="auto"/>
                  <w:vAlign w:val="center"/>
                  <w:hideMark/>
                </w:tcPr>
                <w:p w14:paraId="40E9BA56" w14:textId="2ECDDEB3"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619E3980" w14:textId="3B49D914"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0E10CF8D" w14:textId="7B9DF962" w:rsidR="00917A3D" w:rsidRPr="00767FA7" w:rsidRDefault="00917A3D" w:rsidP="00741330">
                  <w:pPr>
                    <w:pStyle w:val="afff3"/>
                  </w:pPr>
                  <w:r w:rsidRPr="00767FA7">
                    <w:t>桶装</w:t>
                  </w:r>
                </w:p>
              </w:tc>
              <w:tc>
                <w:tcPr>
                  <w:tcW w:w="709" w:type="dxa"/>
                  <w:tcBorders>
                    <w:top w:val="nil"/>
                    <w:left w:val="nil"/>
                    <w:bottom w:val="single" w:sz="8" w:space="0" w:color="000000"/>
                    <w:right w:val="single" w:sz="8" w:space="0" w:color="000000"/>
                  </w:tcBorders>
                  <w:shd w:val="clear" w:color="auto" w:fill="auto"/>
                  <w:vAlign w:val="center"/>
                  <w:hideMark/>
                </w:tcPr>
                <w:p w14:paraId="35F704DA" w14:textId="5F38DCF9"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6081F49D" w14:textId="440ED449" w:rsidR="00917A3D" w:rsidRPr="00767FA7" w:rsidRDefault="00917A3D" w:rsidP="00741330">
                  <w:pPr>
                    <w:pStyle w:val="afff3"/>
                  </w:pPr>
                  <w:r w:rsidRPr="00767FA7">
                    <w:t>20</w:t>
                  </w:r>
                </w:p>
              </w:tc>
              <w:tc>
                <w:tcPr>
                  <w:tcW w:w="851" w:type="dxa"/>
                  <w:tcBorders>
                    <w:top w:val="nil"/>
                    <w:left w:val="nil"/>
                    <w:bottom w:val="single" w:sz="8" w:space="0" w:color="000000"/>
                    <w:right w:val="single" w:sz="8" w:space="0" w:color="000000"/>
                  </w:tcBorders>
                  <w:shd w:val="clear" w:color="auto" w:fill="auto"/>
                  <w:vAlign w:val="center"/>
                  <w:hideMark/>
                </w:tcPr>
                <w:p w14:paraId="74920792" w14:textId="0A1FA2DF" w:rsidR="00917A3D" w:rsidRPr="00767FA7" w:rsidRDefault="00917A3D" w:rsidP="00741330">
                  <w:pPr>
                    <w:pStyle w:val="afff3"/>
                  </w:pPr>
                  <w:r w:rsidRPr="00767FA7">
                    <w:t>0.5</w:t>
                  </w:r>
                </w:p>
              </w:tc>
              <w:tc>
                <w:tcPr>
                  <w:tcW w:w="709" w:type="dxa"/>
                  <w:vMerge/>
                  <w:tcBorders>
                    <w:left w:val="single" w:sz="8" w:space="0" w:color="000000"/>
                    <w:right w:val="nil"/>
                  </w:tcBorders>
                  <w:shd w:val="clear" w:color="auto" w:fill="auto"/>
                  <w:vAlign w:val="center"/>
                </w:tcPr>
                <w:p w14:paraId="2F1AA4F7" w14:textId="298A4F10" w:rsidR="00917A3D" w:rsidRPr="00767FA7" w:rsidRDefault="00917A3D" w:rsidP="00741330">
                  <w:pPr>
                    <w:pStyle w:val="afff3"/>
                  </w:pPr>
                </w:p>
              </w:tc>
            </w:tr>
            <w:tr w:rsidR="00767FA7" w:rsidRPr="00767FA7" w14:paraId="557EDD3F" w14:textId="77777777" w:rsidTr="006C48F8">
              <w:trPr>
                <w:trHeight w:val="139"/>
              </w:trPr>
              <w:tc>
                <w:tcPr>
                  <w:tcW w:w="3908" w:type="dxa"/>
                  <w:tcBorders>
                    <w:top w:val="nil"/>
                    <w:left w:val="nil"/>
                    <w:bottom w:val="single" w:sz="8" w:space="0" w:color="000000"/>
                    <w:right w:val="single" w:sz="8" w:space="0" w:color="000000"/>
                  </w:tcBorders>
                  <w:shd w:val="clear" w:color="auto" w:fill="auto"/>
                  <w:vAlign w:val="center"/>
                  <w:hideMark/>
                </w:tcPr>
                <w:p w14:paraId="62AB86A3" w14:textId="4310D54B" w:rsidR="00917A3D" w:rsidRPr="00767FA7" w:rsidRDefault="00917A3D" w:rsidP="00741330">
                  <w:pPr>
                    <w:pStyle w:val="afff3"/>
                  </w:pPr>
                  <w:r w:rsidRPr="00767FA7">
                    <w:rPr>
                      <w:rFonts w:hint="eastAsia"/>
                    </w:rPr>
                    <w:t>酒石酸钾钠</w:t>
                  </w:r>
                </w:p>
              </w:tc>
              <w:tc>
                <w:tcPr>
                  <w:tcW w:w="992" w:type="dxa"/>
                  <w:tcBorders>
                    <w:top w:val="nil"/>
                    <w:left w:val="nil"/>
                    <w:bottom w:val="single" w:sz="8" w:space="0" w:color="000000"/>
                    <w:right w:val="single" w:sz="8" w:space="0" w:color="000000"/>
                  </w:tcBorders>
                  <w:shd w:val="clear" w:color="auto" w:fill="auto"/>
                  <w:vAlign w:val="center"/>
                  <w:hideMark/>
                </w:tcPr>
                <w:p w14:paraId="6959016A" w14:textId="03C7574B"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1698366C" w14:textId="0BC60F0E"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686C8AD3" w14:textId="0711C496" w:rsidR="00917A3D" w:rsidRPr="00767FA7" w:rsidRDefault="00917A3D" w:rsidP="00741330">
                  <w:pPr>
                    <w:pStyle w:val="afff3"/>
                  </w:pPr>
                  <w:r w:rsidRPr="00767FA7">
                    <w:t>桶装</w:t>
                  </w:r>
                </w:p>
              </w:tc>
              <w:tc>
                <w:tcPr>
                  <w:tcW w:w="709" w:type="dxa"/>
                  <w:tcBorders>
                    <w:top w:val="nil"/>
                    <w:left w:val="nil"/>
                    <w:bottom w:val="single" w:sz="8" w:space="0" w:color="000000"/>
                    <w:right w:val="single" w:sz="8" w:space="0" w:color="000000"/>
                  </w:tcBorders>
                  <w:shd w:val="clear" w:color="auto" w:fill="auto"/>
                  <w:vAlign w:val="center"/>
                  <w:hideMark/>
                </w:tcPr>
                <w:p w14:paraId="2716A655" w14:textId="5219A236"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2AF7D103" w14:textId="0D89E9FF" w:rsidR="00917A3D" w:rsidRPr="00767FA7" w:rsidRDefault="00917A3D" w:rsidP="00741330">
                  <w:pPr>
                    <w:pStyle w:val="afff3"/>
                  </w:pPr>
                  <w:r w:rsidRPr="00767FA7">
                    <w:t>100</w:t>
                  </w:r>
                </w:p>
              </w:tc>
              <w:tc>
                <w:tcPr>
                  <w:tcW w:w="851" w:type="dxa"/>
                  <w:tcBorders>
                    <w:top w:val="nil"/>
                    <w:left w:val="nil"/>
                    <w:bottom w:val="single" w:sz="8" w:space="0" w:color="000000"/>
                    <w:right w:val="single" w:sz="8" w:space="0" w:color="000000"/>
                  </w:tcBorders>
                  <w:shd w:val="clear" w:color="auto" w:fill="auto"/>
                  <w:vAlign w:val="center"/>
                  <w:hideMark/>
                </w:tcPr>
                <w:p w14:paraId="001A3A88" w14:textId="5403A3EE" w:rsidR="00917A3D" w:rsidRPr="00767FA7" w:rsidRDefault="00917A3D" w:rsidP="00741330">
                  <w:pPr>
                    <w:pStyle w:val="afff3"/>
                  </w:pPr>
                  <w:r w:rsidRPr="00767FA7">
                    <w:t>5</w:t>
                  </w:r>
                </w:p>
              </w:tc>
              <w:tc>
                <w:tcPr>
                  <w:tcW w:w="709" w:type="dxa"/>
                  <w:vMerge/>
                  <w:tcBorders>
                    <w:left w:val="single" w:sz="8" w:space="0" w:color="000000"/>
                    <w:right w:val="nil"/>
                  </w:tcBorders>
                  <w:shd w:val="clear" w:color="auto" w:fill="auto"/>
                  <w:vAlign w:val="center"/>
                </w:tcPr>
                <w:p w14:paraId="17F60DDF" w14:textId="3A07F4AD" w:rsidR="00917A3D" w:rsidRPr="00767FA7" w:rsidRDefault="00917A3D" w:rsidP="00741330">
                  <w:pPr>
                    <w:pStyle w:val="afff3"/>
                  </w:pPr>
                </w:p>
              </w:tc>
            </w:tr>
            <w:tr w:rsidR="00767FA7" w:rsidRPr="00767FA7" w14:paraId="2A5A7545" w14:textId="77777777" w:rsidTr="006C48F8">
              <w:trPr>
                <w:trHeight w:val="88"/>
              </w:trPr>
              <w:tc>
                <w:tcPr>
                  <w:tcW w:w="3908" w:type="dxa"/>
                  <w:tcBorders>
                    <w:top w:val="nil"/>
                    <w:left w:val="nil"/>
                    <w:bottom w:val="single" w:sz="8" w:space="0" w:color="000000"/>
                    <w:right w:val="single" w:sz="8" w:space="0" w:color="000000"/>
                  </w:tcBorders>
                  <w:shd w:val="clear" w:color="auto" w:fill="auto"/>
                  <w:vAlign w:val="center"/>
                  <w:hideMark/>
                </w:tcPr>
                <w:p w14:paraId="7EFAA225" w14:textId="4C02F61A" w:rsidR="00917A3D" w:rsidRPr="00767FA7" w:rsidRDefault="00917A3D" w:rsidP="00741330">
                  <w:pPr>
                    <w:pStyle w:val="afff3"/>
                  </w:pPr>
                  <w:r w:rsidRPr="00767FA7">
                    <w:rPr>
                      <w:rFonts w:hint="eastAsia"/>
                    </w:rPr>
                    <w:t>氢氧化钠</w:t>
                  </w:r>
                </w:p>
              </w:tc>
              <w:tc>
                <w:tcPr>
                  <w:tcW w:w="992" w:type="dxa"/>
                  <w:tcBorders>
                    <w:top w:val="nil"/>
                    <w:left w:val="nil"/>
                    <w:bottom w:val="single" w:sz="8" w:space="0" w:color="000000"/>
                    <w:right w:val="single" w:sz="8" w:space="0" w:color="000000"/>
                  </w:tcBorders>
                  <w:shd w:val="clear" w:color="auto" w:fill="auto"/>
                  <w:vAlign w:val="center"/>
                  <w:hideMark/>
                </w:tcPr>
                <w:p w14:paraId="702B6F4F" w14:textId="5638B704" w:rsidR="00917A3D" w:rsidRPr="00767FA7" w:rsidRDefault="00917A3D" w:rsidP="00741330">
                  <w:pPr>
                    <w:pStyle w:val="afff3"/>
                  </w:pPr>
                  <w:r w:rsidRPr="00767FA7">
                    <w:t>30%</w:t>
                  </w:r>
                </w:p>
              </w:tc>
              <w:tc>
                <w:tcPr>
                  <w:tcW w:w="567" w:type="dxa"/>
                  <w:tcBorders>
                    <w:top w:val="nil"/>
                    <w:left w:val="nil"/>
                    <w:bottom w:val="single" w:sz="8" w:space="0" w:color="000000"/>
                    <w:right w:val="single" w:sz="8" w:space="0" w:color="000000"/>
                  </w:tcBorders>
                  <w:shd w:val="clear" w:color="auto" w:fill="auto"/>
                  <w:vAlign w:val="center"/>
                  <w:hideMark/>
                </w:tcPr>
                <w:p w14:paraId="4D5A0BEE" w14:textId="0A02B5A9"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12888866" w14:textId="174B2D63" w:rsidR="00917A3D" w:rsidRPr="00767FA7" w:rsidRDefault="00917A3D" w:rsidP="00741330">
                  <w:pPr>
                    <w:pStyle w:val="afff3"/>
                  </w:pPr>
                  <w:r w:rsidRPr="00767FA7">
                    <w:t>桶装</w:t>
                  </w:r>
                </w:p>
              </w:tc>
              <w:tc>
                <w:tcPr>
                  <w:tcW w:w="709" w:type="dxa"/>
                  <w:tcBorders>
                    <w:top w:val="nil"/>
                    <w:left w:val="nil"/>
                    <w:bottom w:val="single" w:sz="8" w:space="0" w:color="000000"/>
                    <w:right w:val="single" w:sz="8" w:space="0" w:color="000000"/>
                  </w:tcBorders>
                  <w:shd w:val="clear" w:color="auto" w:fill="auto"/>
                  <w:vAlign w:val="center"/>
                  <w:hideMark/>
                </w:tcPr>
                <w:p w14:paraId="1AE569DA" w14:textId="4D2065D9"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6E1A9DE5" w14:textId="2D8E3979" w:rsidR="00917A3D" w:rsidRPr="00767FA7" w:rsidRDefault="00917A3D" w:rsidP="00741330">
                  <w:pPr>
                    <w:pStyle w:val="afff3"/>
                  </w:pPr>
                  <w:r w:rsidRPr="00767FA7">
                    <w:t>333</w:t>
                  </w:r>
                </w:p>
              </w:tc>
              <w:tc>
                <w:tcPr>
                  <w:tcW w:w="851" w:type="dxa"/>
                  <w:tcBorders>
                    <w:top w:val="nil"/>
                    <w:left w:val="nil"/>
                    <w:bottom w:val="single" w:sz="8" w:space="0" w:color="000000"/>
                    <w:right w:val="single" w:sz="8" w:space="0" w:color="000000"/>
                  </w:tcBorders>
                  <w:shd w:val="clear" w:color="auto" w:fill="auto"/>
                  <w:vAlign w:val="center"/>
                  <w:hideMark/>
                </w:tcPr>
                <w:p w14:paraId="0E2841E5" w14:textId="635DA9EB" w:rsidR="00917A3D" w:rsidRPr="00767FA7" w:rsidRDefault="00917A3D" w:rsidP="00741330">
                  <w:pPr>
                    <w:pStyle w:val="afff3"/>
                  </w:pPr>
                  <w:r w:rsidRPr="00767FA7">
                    <w:t>16</w:t>
                  </w:r>
                </w:p>
              </w:tc>
              <w:tc>
                <w:tcPr>
                  <w:tcW w:w="709" w:type="dxa"/>
                  <w:vMerge/>
                  <w:tcBorders>
                    <w:left w:val="single" w:sz="8" w:space="0" w:color="000000"/>
                    <w:right w:val="nil"/>
                  </w:tcBorders>
                  <w:shd w:val="clear" w:color="auto" w:fill="auto"/>
                  <w:vAlign w:val="center"/>
                </w:tcPr>
                <w:p w14:paraId="4CA9D4ED" w14:textId="5E425ED9" w:rsidR="00917A3D" w:rsidRPr="00767FA7" w:rsidRDefault="00917A3D" w:rsidP="00741330">
                  <w:pPr>
                    <w:pStyle w:val="afff3"/>
                  </w:pPr>
                </w:p>
              </w:tc>
            </w:tr>
            <w:tr w:rsidR="00767FA7" w:rsidRPr="00767FA7" w14:paraId="109C7E27" w14:textId="77777777" w:rsidTr="006C48F8">
              <w:trPr>
                <w:trHeight w:val="70"/>
              </w:trPr>
              <w:tc>
                <w:tcPr>
                  <w:tcW w:w="3908" w:type="dxa"/>
                  <w:tcBorders>
                    <w:top w:val="nil"/>
                    <w:left w:val="nil"/>
                    <w:bottom w:val="single" w:sz="4" w:space="0" w:color="auto"/>
                    <w:right w:val="single" w:sz="8" w:space="0" w:color="000000"/>
                  </w:tcBorders>
                  <w:shd w:val="clear" w:color="auto" w:fill="auto"/>
                  <w:vAlign w:val="center"/>
                  <w:hideMark/>
                </w:tcPr>
                <w:p w14:paraId="6B51A47E" w14:textId="056F72FF" w:rsidR="00917A3D" w:rsidRPr="00767FA7" w:rsidRDefault="00917A3D" w:rsidP="00741330">
                  <w:pPr>
                    <w:pStyle w:val="afff3"/>
                  </w:pPr>
                  <w:r w:rsidRPr="00767FA7">
                    <w:rPr>
                      <w:rFonts w:hint="eastAsia"/>
                    </w:rPr>
                    <w:t>碳酸钾</w:t>
                  </w:r>
                </w:p>
              </w:tc>
              <w:tc>
                <w:tcPr>
                  <w:tcW w:w="992" w:type="dxa"/>
                  <w:tcBorders>
                    <w:top w:val="nil"/>
                    <w:left w:val="nil"/>
                    <w:bottom w:val="single" w:sz="4" w:space="0" w:color="auto"/>
                    <w:right w:val="single" w:sz="8" w:space="0" w:color="000000"/>
                  </w:tcBorders>
                  <w:shd w:val="clear" w:color="auto" w:fill="auto"/>
                  <w:vAlign w:val="center"/>
                  <w:hideMark/>
                </w:tcPr>
                <w:p w14:paraId="36205A1A" w14:textId="23D17B66" w:rsidR="00917A3D" w:rsidRPr="00767FA7" w:rsidRDefault="00917A3D" w:rsidP="00741330">
                  <w:pPr>
                    <w:pStyle w:val="afff3"/>
                  </w:pPr>
                  <w:r w:rsidRPr="00767FA7">
                    <w:t>98%</w:t>
                  </w:r>
                </w:p>
              </w:tc>
              <w:tc>
                <w:tcPr>
                  <w:tcW w:w="567" w:type="dxa"/>
                  <w:tcBorders>
                    <w:top w:val="nil"/>
                    <w:left w:val="nil"/>
                    <w:bottom w:val="single" w:sz="4" w:space="0" w:color="auto"/>
                    <w:right w:val="single" w:sz="8" w:space="0" w:color="000000"/>
                  </w:tcBorders>
                  <w:shd w:val="clear" w:color="auto" w:fill="auto"/>
                  <w:vAlign w:val="center"/>
                  <w:hideMark/>
                </w:tcPr>
                <w:p w14:paraId="122D79AE" w14:textId="2D6B937C" w:rsidR="00917A3D" w:rsidRPr="00767FA7" w:rsidRDefault="00917A3D" w:rsidP="00741330">
                  <w:pPr>
                    <w:pStyle w:val="afff3"/>
                  </w:pPr>
                  <w:r w:rsidRPr="00767FA7">
                    <w:rPr>
                      <w:rFonts w:hint="eastAsia"/>
                    </w:rPr>
                    <w:t>固</w:t>
                  </w:r>
                </w:p>
              </w:tc>
              <w:tc>
                <w:tcPr>
                  <w:tcW w:w="709" w:type="dxa"/>
                  <w:tcBorders>
                    <w:top w:val="nil"/>
                    <w:left w:val="nil"/>
                    <w:bottom w:val="single" w:sz="4" w:space="0" w:color="auto"/>
                    <w:right w:val="single" w:sz="8" w:space="0" w:color="000000"/>
                  </w:tcBorders>
                  <w:shd w:val="clear" w:color="auto" w:fill="auto"/>
                  <w:vAlign w:val="center"/>
                  <w:hideMark/>
                </w:tcPr>
                <w:p w14:paraId="75A1C0B4" w14:textId="1BEB8882" w:rsidR="00917A3D" w:rsidRPr="00767FA7" w:rsidRDefault="00917A3D" w:rsidP="00741330">
                  <w:pPr>
                    <w:pStyle w:val="afff3"/>
                  </w:pPr>
                  <w:r w:rsidRPr="00767FA7">
                    <w:t>袋装</w:t>
                  </w:r>
                </w:p>
              </w:tc>
              <w:tc>
                <w:tcPr>
                  <w:tcW w:w="709" w:type="dxa"/>
                  <w:tcBorders>
                    <w:top w:val="nil"/>
                    <w:left w:val="nil"/>
                    <w:bottom w:val="single" w:sz="4" w:space="0" w:color="auto"/>
                    <w:right w:val="single" w:sz="8" w:space="0" w:color="000000"/>
                  </w:tcBorders>
                  <w:shd w:val="clear" w:color="auto" w:fill="auto"/>
                  <w:vAlign w:val="center"/>
                  <w:hideMark/>
                </w:tcPr>
                <w:p w14:paraId="596AB7F1" w14:textId="0D8CE905" w:rsidR="00917A3D" w:rsidRPr="00767FA7" w:rsidRDefault="00917A3D" w:rsidP="00741330">
                  <w:pPr>
                    <w:pStyle w:val="afff3"/>
                  </w:pPr>
                  <w:r w:rsidRPr="00767FA7">
                    <w:rPr>
                      <w:rFonts w:hint="eastAsia"/>
                    </w:rPr>
                    <w:t>汽运</w:t>
                  </w:r>
                </w:p>
              </w:tc>
              <w:tc>
                <w:tcPr>
                  <w:tcW w:w="708" w:type="dxa"/>
                  <w:tcBorders>
                    <w:top w:val="nil"/>
                    <w:left w:val="nil"/>
                    <w:bottom w:val="single" w:sz="4" w:space="0" w:color="auto"/>
                    <w:right w:val="single" w:sz="8" w:space="0" w:color="000000"/>
                  </w:tcBorders>
                  <w:shd w:val="clear" w:color="auto" w:fill="auto"/>
                  <w:vAlign w:val="center"/>
                  <w:hideMark/>
                </w:tcPr>
                <w:p w14:paraId="6E1F90CF" w14:textId="29E8A7D8" w:rsidR="00917A3D" w:rsidRPr="00767FA7" w:rsidRDefault="00917A3D" w:rsidP="00741330">
                  <w:pPr>
                    <w:pStyle w:val="afff3"/>
                  </w:pPr>
                  <w:r w:rsidRPr="00767FA7">
                    <w:t>100</w:t>
                  </w:r>
                </w:p>
              </w:tc>
              <w:tc>
                <w:tcPr>
                  <w:tcW w:w="851" w:type="dxa"/>
                  <w:tcBorders>
                    <w:top w:val="nil"/>
                    <w:left w:val="nil"/>
                    <w:bottom w:val="single" w:sz="4" w:space="0" w:color="auto"/>
                    <w:right w:val="single" w:sz="8" w:space="0" w:color="000000"/>
                  </w:tcBorders>
                  <w:shd w:val="clear" w:color="auto" w:fill="auto"/>
                  <w:vAlign w:val="center"/>
                  <w:hideMark/>
                </w:tcPr>
                <w:p w14:paraId="4C03437E" w14:textId="74E8DE13" w:rsidR="00917A3D" w:rsidRPr="00767FA7" w:rsidRDefault="00917A3D" w:rsidP="00741330">
                  <w:pPr>
                    <w:pStyle w:val="afff3"/>
                  </w:pPr>
                  <w:r w:rsidRPr="00767FA7">
                    <w:t>5</w:t>
                  </w:r>
                </w:p>
              </w:tc>
              <w:tc>
                <w:tcPr>
                  <w:tcW w:w="709" w:type="dxa"/>
                  <w:vMerge/>
                  <w:tcBorders>
                    <w:left w:val="single" w:sz="8" w:space="0" w:color="000000"/>
                    <w:bottom w:val="single" w:sz="4" w:space="0" w:color="auto"/>
                    <w:right w:val="nil"/>
                  </w:tcBorders>
                  <w:shd w:val="clear" w:color="auto" w:fill="auto"/>
                  <w:vAlign w:val="center"/>
                </w:tcPr>
                <w:p w14:paraId="419BC9E0" w14:textId="333D880B" w:rsidR="00917A3D" w:rsidRPr="00767FA7" w:rsidRDefault="00917A3D" w:rsidP="00741330">
                  <w:pPr>
                    <w:pStyle w:val="afff3"/>
                  </w:pPr>
                </w:p>
              </w:tc>
            </w:tr>
            <w:tr w:rsidR="00767FA7" w:rsidRPr="00767FA7" w14:paraId="52CF7FE8" w14:textId="77777777" w:rsidTr="006C48F8">
              <w:trPr>
                <w:trHeight w:val="70"/>
              </w:trPr>
              <w:tc>
                <w:tcPr>
                  <w:tcW w:w="9153" w:type="dxa"/>
                  <w:gridSpan w:val="8"/>
                  <w:tcBorders>
                    <w:top w:val="single" w:sz="4" w:space="0" w:color="auto"/>
                    <w:left w:val="nil"/>
                    <w:bottom w:val="single" w:sz="4" w:space="0" w:color="auto"/>
                    <w:right w:val="single" w:sz="8" w:space="0" w:color="000000"/>
                  </w:tcBorders>
                  <w:shd w:val="clear" w:color="auto" w:fill="D0CECE" w:themeFill="background2" w:themeFillShade="E6"/>
                  <w:vAlign w:val="center"/>
                </w:tcPr>
                <w:p w14:paraId="7AB37D01" w14:textId="5351560C" w:rsidR="006C48F8" w:rsidRPr="00767FA7" w:rsidRDefault="006C48F8" w:rsidP="00741330">
                  <w:pPr>
                    <w:pStyle w:val="afff3"/>
                  </w:pPr>
                  <w:r w:rsidRPr="00767FA7">
                    <w:rPr>
                      <w:rFonts w:hint="eastAsia"/>
                    </w:rPr>
                    <w:t>化学铜添加剂</w:t>
                  </w:r>
                  <w:r w:rsidRPr="00767FA7">
                    <w:t>B</w:t>
                  </w:r>
                  <w:r w:rsidRPr="00767FA7">
                    <w:rPr>
                      <w:rFonts w:hint="eastAsia"/>
                    </w:rPr>
                    <w:t>（</w:t>
                  </w:r>
                  <w:r w:rsidRPr="00767FA7">
                    <w:t>2075t</w:t>
                  </w:r>
                  <w:r w:rsidRPr="00767FA7">
                    <w:rPr>
                      <w:rFonts w:hint="eastAsia"/>
                    </w:rPr>
                    <w:t>）</w:t>
                  </w:r>
                </w:p>
              </w:tc>
            </w:tr>
            <w:tr w:rsidR="00767FA7" w:rsidRPr="00767FA7" w14:paraId="275A9749" w14:textId="77777777" w:rsidTr="006C48F8">
              <w:trPr>
                <w:trHeight w:val="70"/>
              </w:trPr>
              <w:tc>
                <w:tcPr>
                  <w:tcW w:w="3908" w:type="dxa"/>
                  <w:tcBorders>
                    <w:top w:val="single" w:sz="4" w:space="0" w:color="auto"/>
                    <w:left w:val="nil"/>
                    <w:bottom w:val="single" w:sz="8" w:space="0" w:color="000000"/>
                    <w:right w:val="single" w:sz="8" w:space="0" w:color="000000"/>
                  </w:tcBorders>
                  <w:shd w:val="clear" w:color="auto" w:fill="auto"/>
                  <w:vAlign w:val="center"/>
                  <w:hideMark/>
                </w:tcPr>
                <w:p w14:paraId="39A280A9" w14:textId="05578558" w:rsidR="00917A3D" w:rsidRPr="00767FA7" w:rsidRDefault="00917A3D" w:rsidP="00741330">
                  <w:pPr>
                    <w:pStyle w:val="afff3"/>
                  </w:pPr>
                  <w:r w:rsidRPr="00767FA7">
                    <w:rPr>
                      <w:rFonts w:hint="eastAsia"/>
                    </w:rPr>
                    <w:t>氯化钠</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2A2EA212" w14:textId="5287C8F6" w:rsidR="00917A3D" w:rsidRPr="00767FA7" w:rsidRDefault="00917A3D" w:rsidP="00741330">
                  <w:pPr>
                    <w:pStyle w:val="afff3"/>
                  </w:pPr>
                  <w:r w:rsidRPr="00767FA7">
                    <w:t>99%</w:t>
                  </w:r>
                </w:p>
              </w:tc>
              <w:tc>
                <w:tcPr>
                  <w:tcW w:w="567" w:type="dxa"/>
                  <w:tcBorders>
                    <w:top w:val="single" w:sz="4" w:space="0" w:color="auto"/>
                    <w:left w:val="nil"/>
                    <w:bottom w:val="single" w:sz="8" w:space="0" w:color="000000"/>
                    <w:right w:val="single" w:sz="8" w:space="0" w:color="000000"/>
                  </w:tcBorders>
                  <w:shd w:val="clear" w:color="auto" w:fill="auto"/>
                  <w:vAlign w:val="center"/>
                  <w:hideMark/>
                </w:tcPr>
                <w:p w14:paraId="5A0C5BBD" w14:textId="1F6FF2FD" w:rsidR="00917A3D" w:rsidRPr="00767FA7" w:rsidRDefault="00917A3D" w:rsidP="00741330">
                  <w:pPr>
                    <w:pStyle w:val="afff3"/>
                  </w:pPr>
                  <w:r w:rsidRPr="00767FA7">
                    <w:rPr>
                      <w:rFonts w:hint="eastAsia"/>
                    </w:rPr>
                    <w:t>固</w:t>
                  </w:r>
                </w:p>
              </w:tc>
              <w:tc>
                <w:tcPr>
                  <w:tcW w:w="709" w:type="dxa"/>
                  <w:tcBorders>
                    <w:top w:val="single" w:sz="4" w:space="0" w:color="auto"/>
                    <w:left w:val="nil"/>
                    <w:bottom w:val="single" w:sz="8" w:space="0" w:color="000000"/>
                    <w:right w:val="single" w:sz="8" w:space="0" w:color="000000"/>
                  </w:tcBorders>
                  <w:shd w:val="clear" w:color="auto" w:fill="auto"/>
                  <w:vAlign w:val="center"/>
                  <w:hideMark/>
                </w:tcPr>
                <w:p w14:paraId="27283B47" w14:textId="77777777" w:rsidR="00917A3D" w:rsidRPr="00767FA7" w:rsidRDefault="00917A3D" w:rsidP="00741330">
                  <w:pPr>
                    <w:pStyle w:val="afff3"/>
                  </w:pPr>
                  <w:r w:rsidRPr="00767FA7">
                    <w:rPr>
                      <w:rFonts w:hint="eastAsia"/>
                    </w:rPr>
                    <w:t>袋装</w:t>
                  </w:r>
                </w:p>
              </w:tc>
              <w:tc>
                <w:tcPr>
                  <w:tcW w:w="709" w:type="dxa"/>
                  <w:tcBorders>
                    <w:top w:val="single" w:sz="4" w:space="0" w:color="auto"/>
                    <w:left w:val="nil"/>
                    <w:bottom w:val="single" w:sz="8" w:space="0" w:color="000000"/>
                    <w:right w:val="single" w:sz="8" w:space="0" w:color="000000"/>
                  </w:tcBorders>
                  <w:shd w:val="clear" w:color="auto" w:fill="auto"/>
                  <w:vAlign w:val="center"/>
                  <w:hideMark/>
                </w:tcPr>
                <w:p w14:paraId="4D76CF8F" w14:textId="55DF4C8C" w:rsidR="00917A3D" w:rsidRPr="00767FA7" w:rsidRDefault="00917A3D" w:rsidP="00741330">
                  <w:pPr>
                    <w:pStyle w:val="afff3"/>
                  </w:pPr>
                  <w:r w:rsidRPr="00767FA7">
                    <w:rPr>
                      <w:rFonts w:hint="eastAsia"/>
                    </w:rPr>
                    <w:t>汽运</w:t>
                  </w:r>
                </w:p>
              </w:tc>
              <w:tc>
                <w:tcPr>
                  <w:tcW w:w="708" w:type="dxa"/>
                  <w:tcBorders>
                    <w:top w:val="single" w:sz="4" w:space="0" w:color="auto"/>
                    <w:left w:val="nil"/>
                    <w:bottom w:val="single" w:sz="8" w:space="0" w:color="000000"/>
                    <w:right w:val="single" w:sz="8" w:space="0" w:color="000000"/>
                  </w:tcBorders>
                  <w:shd w:val="clear" w:color="auto" w:fill="auto"/>
                  <w:vAlign w:val="center"/>
                  <w:hideMark/>
                </w:tcPr>
                <w:p w14:paraId="620586B3" w14:textId="77777777" w:rsidR="00917A3D" w:rsidRPr="00767FA7" w:rsidRDefault="00917A3D" w:rsidP="00741330">
                  <w:pPr>
                    <w:pStyle w:val="afff3"/>
                  </w:pPr>
                  <w:r w:rsidRPr="00767FA7">
                    <w:t>43</w:t>
                  </w:r>
                </w:p>
              </w:tc>
              <w:tc>
                <w:tcPr>
                  <w:tcW w:w="851" w:type="dxa"/>
                  <w:tcBorders>
                    <w:top w:val="single" w:sz="4" w:space="0" w:color="auto"/>
                    <w:left w:val="nil"/>
                    <w:bottom w:val="single" w:sz="8" w:space="0" w:color="000000"/>
                    <w:right w:val="single" w:sz="8" w:space="0" w:color="000000"/>
                  </w:tcBorders>
                  <w:shd w:val="clear" w:color="auto" w:fill="auto"/>
                  <w:vAlign w:val="center"/>
                  <w:hideMark/>
                </w:tcPr>
                <w:p w14:paraId="090D747F" w14:textId="77777777" w:rsidR="00917A3D" w:rsidRPr="00767FA7" w:rsidRDefault="00917A3D" w:rsidP="00741330">
                  <w:pPr>
                    <w:pStyle w:val="afff3"/>
                  </w:pPr>
                  <w:r w:rsidRPr="00767FA7">
                    <w:t>3</w:t>
                  </w:r>
                </w:p>
              </w:tc>
              <w:tc>
                <w:tcPr>
                  <w:tcW w:w="709" w:type="dxa"/>
                  <w:vMerge w:val="restart"/>
                  <w:tcBorders>
                    <w:top w:val="single" w:sz="4" w:space="0" w:color="auto"/>
                    <w:left w:val="nil"/>
                    <w:right w:val="nil"/>
                  </w:tcBorders>
                  <w:shd w:val="clear" w:color="auto" w:fill="auto"/>
                  <w:vAlign w:val="center"/>
                  <w:hideMark/>
                </w:tcPr>
                <w:p w14:paraId="411A41C9" w14:textId="77777777" w:rsidR="00917A3D" w:rsidRPr="00767FA7" w:rsidRDefault="00917A3D" w:rsidP="00741330">
                  <w:pPr>
                    <w:pStyle w:val="afff3"/>
                  </w:pPr>
                  <w:r w:rsidRPr="00767FA7">
                    <w:rPr>
                      <w:rFonts w:hint="eastAsia"/>
                    </w:rPr>
                    <w:t>危险品仓库</w:t>
                  </w:r>
                </w:p>
              </w:tc>
            </w:tr>
            <w:tr w:rsidR="00767FA7" w:rsidRPr="00767FA7" w14:paraId="18746227" w14:textId="77777777" w:rsidTr="006C48F8">
              <w:trPr>
                <w:trHeight w:val="267"/>
              </w:trPr>
              <w:tc>
                <w:tcPr>
                  <w:tcW w:w="3908" w:type="dxa"/>
                  <w:tcBorders>
                    <w:top w:val="nil"/>
                    <w:left w:val="nil"/>
                    <w:bottom w:val="single" w:sz="8" w:space="0" w:color="000000"/>
                    <w:right w:val="single" w:sz="8" w:space="0" w:color="000000"/>
                  </w:tcBorders>
                  <w:shd w:val="clear" w:color="auto" w:fill="auto"/>
                  <w:vAlign w:val="center"/>
                  <w:hideMark/>
                </w:tcPr>
                <w:p w14:paraId="596A8823" w14:textId="672CDB27" w:rsidR="00917A3D" w:rsidRPr="00767FA7" w:rsidRDefault="00917A3D" w:rsidP="00741330">
                  <w:pPr>
                    <w:pStyle w:val="afff3"/>
                  </w:pPr>
                  <w:r w:rsidRPr="00767FA7">
                    <w:rPr>
                      <w:rFonts w:hint="eastAsia"/>
                      <w:highlight w:val="yellow"/>
                    </w:rPr>
                    <w:t>氯化亚锡</w:t>
                  </w:r>
                </w:p>
              </w:tc>
              <w:tc>
                <w:tcPr>
                  <w:tcW w:w="992" w:type="dxa"/>
                  <w:tcBorders>
                    <w:top w:val="nil"/>
                    <w:left w:val="nil"/>
                    <w:bottom w:val="single" w:sz="8" w:space="0" w:color="000000"/>
                    <w:right w:val="single" w:sz="8" w:space="0" w:color="000000"/>
                  </w:tcBorders>
                  <w:shd w:val="clear" w:color="auto" w:fill="auto"/>
                  <w:vAlign w:val="center"/>
                  <w:hideMark/>
                </w:tcPr>
                <w:p w14:paraId="66F57E87" w14:textId="415D9F85"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7303FCBF" w14:textId="67031E85"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7B042751" w14:textId="7F31678B"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6965390C" w14:textId="7B912412"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6B4A6D7B" w14:textId="77777777" w:rsidR="00917A3D" w:rsidRPr="00767FA7" w:rsidRDefault="00917A3D" w:rsidP="00741330">
                  <w:pPr>
                    <w:pStyle w:val="afff3"/>
                  </w:pPr>
                  <w:r w:rsidRPr="00767FA7">
                    <w:t>10</w:t>
                  </w:r>
                </w:p>
              </w:tc>
              <w:tc>
                <w:tcPr>
                  <w:tcW w:w="851" w:type="dxa"/>
                  <w:tcBorders>
                    <w:top w:val="nil"/>
                    <w:left w:val="nil"/>
                    <w:bottom w:val="single" w:sz="8" w:space="0" w:color="000000"/>
                    <w:right w:val="single" w:sz="8" w:space="0" w:color="000000"/>
                  </w:tcBorders>
                  <w:shd w:val="clear" w:color="auto" w:fill="auto"/>
                  <w:vAlign w:val="center"/>
                  <w:hideMark/>
                </w:tcPr>
                <w:p w14:paraId="2156E5A5" w14:textId="77777777" w:rsidR="00917A3D" w:rsidRPr="00767FA7" w:rsidRDefault="00917A3D" w:rsidP="00741330">
                  <w:pPr>
                    <w:pStyle w:val="afff3"/>
                  </w:pPr>
                  <w:r w:rsidRPr="00767FA7">
                    <w:t>0.5</w:t>
                  </w:r>
                </w:p>
              </w:tc>
              <w:tc>
                <w:tcPr>
                  <w:tcW w:w="709" w:type="dxa"/>
                  <w:vMerge/>
                  <w:tcBorders>
                    <w:left w:val="nil"/>
                    <w:right w:val="nil"/>
                  </w:tcBorders>
                  <w:shd w:val="clear" w:color="auto" w:fill="auto"/>
                  <w:vAlign w:val="center"/>
                </w:tcPr>
                <w:p w14:paraId="39AC0CD0" w14:textId="1B4C8DF7" w:rsidR="00917A3D" w:rsidRPr="00767FA7" w:rsidRDefault="00917A3D" w:rsidP="00741330">
                  <w:pPr>
                    <w:pStyle w:val="afff3"/>
                  </w:pPr>
                </w:p>
              </w:tc>
            </w:tr>
            <w:tr w:rsidR="00767FA7" w:rsidRPr="00767FA7" w14:paraId="07D3AA41"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43E63CCC" w14:textId="65049D89" w:rsidR="00917A3D" w:rsidRPr="00767FA7" w:rsidRDefault="00917A3D" w:rsidP="00741330">
                  <w:pPr>
                    <w:pStyle w:val="afff3"/>
                  </w:pPr>
                  <w:r w:rsidRPr="00767FA7">
                    <w:rPr>
                      <w:rFonts w:hint="eastAsia"/>
                    </w:rPr>
                    <w:t>盐酸</w:t>
                  </w:r>
                </w:p>
              </w:tc>
              <w:tc>
                <w:tcPr>
                  <w:tcW w:w="992" w:type="dxa"/>
                  <w:tcBorders>
                    <w:top w:val="nil"/>
                    <w:left w:val="nil"/>
                    <w:bottom w:val="single" w:sz="8" w:space="0" w:color="000000"/>
                    <w:right w:val="single" w:sz="8" w:space="0" w:color="000000"/>
                  </w:tcBorders>
                  <w:shd w:val="clear" w:color="auto" w:fill="auto"/>
                  <w:vAlign w:val="center"/>
                  <w:hideMark/>
                </w:tcPr>
                <w:p w14:paraId="72B734A6" w14:textId="4AC1BFD6" w:rsidR="00917A3D" w:rsidRPr="00767FA7" w:rsidRDefault="00917A3D" w:rsidP="00741330">
                  <w:pPr>
                    <w:pStyle w:val="afff3"/>
                  </w:pPr>
                  <w:r w:rsidRPr="00767FA7">
                    <w:t>37%</w:t>
                  </w:r>
                </w:p>
              </w:tc>
              <w:tc>
                <w:tcPr>
                  <w:tcW w:w="567" w:type="dxa"/>
                  <w:tcBorders>
                    <w:top w:val="nil"/>
                    <w:left w:val="nil"/>
                    <w:bottom w:val="single" w:sz="8" w:space="0" w:color="000000"/>
                    <w:right w:val="single" w:sz="8" w:space="0" w:color="000000"/>
                  </w:tcBorders>
                  <w:shd w:val="clear" w:color="auto" w:fill="auto"/>
                  <w:vAlign w:val="center"/>
                  <w:hideMark/>
                </w:tcPr>
                <w:p w14:paraId="796BBCA3" w14:textId="64A062F8"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3530AEA1" w14:textId="141BBD62"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27A8223E" w14:textId="4A87D327"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7836707F" w14:textId="77777777" w:rsidR="00917A3D" w:rsidRPr="00767FA7" w:rsidRDefault="00917A3D" w:rsidP="00741330">
                  <w:pPr>
                    <w:pStyle w:val="afff3"/>
                  </w:pPr>
                  <w:r w:rsidRPr="00767FA7">
                    <w:t>5</w:t>
                  </w:r>
                </w:p>
              </w:tc>
              <w:tc>
                <w:tcPr>
                  <w:tcW w:w="851" w:type="dxa"/>
                  <w:tcBorders>
                    <w:top w:val="nil"/>
                    <w:left w:val="nil"/>
                    <w:bottom w:val="single" w:sz="8" w:space="0" w:color="000000"/>
                    <w:right w:val="single" w:sz="8" w:space="0" w:color="000000"/>
                  </w:tcBorders>
                  <w:shd w:val="clear" w:color="auto" w:fill="auto"/>
                  <w:vAlign w:val="center"/>
                  <w:hideMark/>
                </w:tcPr>
                <w:p w14:paraId="5B86BF62" w14:textId="77777777" w:rsidR="00917A3D" w:rsidRPr="00767FA7" w:rsidRDefault="00917A3D" w:rsidP="00741330">
                  <w:pPr>
                    <w:pStyle w:val="afff3"/>
                  </w:pPr>
                  <w:r w:rsidRPr="00767FA7">
                    <w:t>0.2</w:t>
                  </w:r>
                </w:p>
              </w:tc>
              <w:tc>
                <w:tcPr>
                  <w:tcW w:w="709" w:type="dxa"/>
                  <w:vMerge/>
                  <w:tcBorders>
                    <w:left w:val="nil"/>
                    <w:right w:val="nil"/>
                  </w:tcBorders>
                  <w:shd w:val="clear" w:color="auto" w:fill="auto"/>
                  <w:vAlign w:val="center"/>
                </w:tcPr>
                <w:p w14:paraId="627A45C6" w14:textId="62EEFE4A" w:rsidR="00917A3D" w:rsidRPr="00767FA7" w:rsidRDefault="00917A3D" w:rsidP="00741330">
                  <w:pPr>
                    <w:pStyle w:val="afff3"/>
                  </w:pPr>
                </w:p>
              </w:tc>
            </w:tr>
            <w:tr w:rsidR="00767FA7" w:rsidRPr="00767FA7" w14:paraId="2016C095"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6FCC8705" w14:textId="732B5370" w:rsidR="00917A3D" w:rsidRPr="00767FA7" w:rsidRDefault="00917A3D" w:rsidP="00741330">
                  <w:pPr>
                    <w:pStyle w:val="afff3"/>
                  </w:pPr>
                  <w:r w:rsidRPr="00767FA7">
                    <w:rPr>
                      <w:rFonts w:hint="eastAsia"/>
                    </w:rPr>
                    <w:t>硫酸铜</w:t>
                  </w:r>
                </w:p>
              </w:tc>
              <w:tc>
                <w:tcPr>
                  <w:tcW w:w="992" w:type="dxa"/>
                  <w:tcBorders>
                    <w:top w:val="nil"/>
                    <w:left w:val="nil"/>
                    <w:bottom w:val="single" w:sz="8" w:space="0" w:color="000000"/>
                    <w:right w:val="single" w:sz="8" w:space="0" w:color="000000"/>
                  </w:tcBorders>
                  <w:shd w:val="clear" w:color="auto" w:fill="auto"/>
                  <w:vAlign w:val="center"/>
                  <w:hideMark/>
                </w:tcPr>
                <w:p w14:paraId="1464AF86" w14:textId="37074F0F" w:rsidR="00917A3D" w:rsidRPr="00767FA7" w:rsidRDefault="00917A3D" w:rsidP="00741330">
                  <w:pPr>
                    <w:pStyle w:val="afff3"/>
                  </w:pPr>
                  <w:r w:rsidRPr="00767FA7">
                    <w:t>99.50%</w:t>
                  </w:r>
                </w:p>
              </w:tc>
              <w:tc>
                <w:tcPr>
                  <w:tcW w:w="567" w:type="dxa"/>
                  <w:tcBorders>
                    <w:top w:val="nil"/>
                    <w:left w:val="nil"/>
                    <w:bottom w:val="single" w:sz="8" w:space="0" w:color="000000"/>
                    <w:right w:val="single" w:sz="8" w:space="0" w:color="000000"/>
                  </w:tcBorders>
                  <w:shd w:val="clear" w:color="auto" w:fill="auto"/>
                  <w:vAlign w:val="center"/>
                  <w:hideMark/>
                </w:tcPr>
                <w:p w14:paraId="75AE5FF3" w14:textId="36DBB5C2"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3DA3D6ED" w14:textId="77777777" w:rsidR="00917A3D" w:rsidRPr="00767FA7" w:rsidRDefault="00917A3D" w:rsidP="00741330">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5179206E" w14:textId="12A110D6"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2EDE101A" w14:textId="77777777" w:rsidR="00917A3D" w:rsidRPr="00767FA7" w:rsidRDefault="00917A3D" w:rsidP="00741330">
                  <w:pPr>
                    <w:pStyle w:val="afff3"/>
                  </w:pPr>
                  <w:r w:rsidRPr="00767FA7">
                    <w:t>500</w:t>
                  </w:r>
                </w:p>
              </w:tc>
              <w:tc>
                <w:tcPr>
                  <w:tcW w:w="851" w:type="dxa"/>
                  <w:tcBorders>
                    <w:top w:val="nil"/>
                    <w:left w:val="nil"/>
                    <w:bottom w:val="single" w:sz="8" w:space="0" w:color="000000"/>
                    <w:right w:val="single" w:sz="8" w:space="0" w:color="000000"/>
                  </w:tcBorders>
                  <w:shd w:val="clear" w:color="auto" w:fill="auto"/>
                  <w:vAlign w:val="center"/>
                  <w:hideMark/>
                </w:tcPr>
                <w:p w14:paraId="181C7DC1" w14:textId="77777777" w:rsidR="00917A3D" w:rsidRPr="00767FA7" w:rsidRDefault="00917A3D" w:rsidP="00741330">
                  <w:pPr>
                    <w:pStyle w:val="afff3"/>
                  </w:pPr>
                  <w:r w:rsidRPr="00767FA7">
                    <w:t>10</w:t>
                  </w:r>
                </w:p>
              </w:tc>
              <w:tc>
                <w:tcPr>
                  <w:tcW w:w="709" w:type="dxa"/>
                  <w:vMerge/>
                  <w:tcBorders>
                    <w:left w:val="nil"/>
                    <w:right w:val="nil"/>
                  </w:tcBorders>
                  <w:shd w:val="clear" w:color="auto" w:fill="auto"/>
                  <w:vAlign w:val="center"/>
                </w:tcPr>
                <w:p w14:paraId="622427C6" w14:textId="543B3AC1" w:rsidR="00917A3D" w:rsidRPr="00767FA7" w:rsidRDefault="00917A3D" w:rsidP="00741330">
                  <w:pPr>
                    <w:pStyle w:val="afff3"/>
                  </w:pPr>
                </w:p>
              </w:tc>
            </w:tr>
            <w:tr w:rsidR="00767FA7" w:rsidRPr="00767FA7" w14:paraId="2A799F3B"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23E6CBF4" w14:textId="00535E15" w:rsidR="00917A3D" w:rsidRPr="00767FA7" w:rsidRDefault="00917A3D" w:rsidP="00741330">
                  <w:pPr>
                    <w:pStyle w:val="afff3"/>
                    <w:rPr>
                      <w:highlight w:val="yellow"/>
                    </w:rPr>
                  </w:pPr>
                  <w:r w:rsidRPr="00767FA7">
                    <w:rPr>
                      <w:rFonts w:hint="eastAsia"/>
                      <w:highlight w:val="yellow"/>
                    </w:rPr>
                    <w:t>甲醛</w:t>
                  </w:r>
                </w:p>
              </w:tc>
              <w:tc>
                <w:tcPr>
                  <w:tcW w:w="992" w:type="dxa"/>
                  <w:tcBorders>
                    <w:top w:val="nil"/>
                    <w:left w:val="nil"/>
                    <w:bottom w:val="single" w:sz="8" w:space="0" w:color="000000"/>
                    <w:right w:val="single" w:sz="8" w:space="0" w:color="000000"/>
                  </w:tcBorders>
                  <w:shd w:val="clear" w:color="auto" w:fill="auto"/>
                  <w:vAlign w:val="center"/>
                  <w:hideMark/>
                </w:tcPr>
                <w:p w14:paraId="682B0F7A" w14:textId="38FAAAF5" w:rsidR="00917A3D" w:rsidRPr="00767FA7" w:rsidRDefault="00917A3D" w:rsidP="00741330">
                  <w:pPr>
                    <w:pStyle w:val="afff3"/>
                    <w:rPr>
                      <w:highlight w:val="yellow"/>
                    </w:rPr>
                  </w:pPr>
                  <w:r w:rsidRPr="00767FA7">
                    <w:rPr>
                      <w:highlight w:val="yellow"/>
                    </w:rPr>
                    <w:t>37%</w:t>
                  </w:r>
                </w:p>
              </w:tc>
              <w:tc>
                <w:tcPr>
                  <w:tcW w:w="567" w:type="dxa"/>
                  <w:tcBorders>
                    <w:top w:val="nil"/>
                    <w:left w:val="nil"/>
                    <w:bottom w:val="single" w:sz="8" w:space="0" w:color="000000"/>
                    <w:right w:val="single" w:sz="8" w:space="0" w:color="000000"/>
                  </w:tcBorders>
                  <w:shd w:val="clear" w:color="auto" w:fill="auto"/>
                  <w:vAlign w:val="center"/>
                  <w:hideMark/>
                </w:tcPr>
                <w:p w14:paraId="56FDB23B" w14:textId="7A3E1DEC" w:rsidR="00917A3D" w:rsidRPr="00767FA7" w:rsidRDefault="00917A3D" w:rsidP="00741330">
                  <w:pPr>
                    <w:pStyle w:val="afff3"/>
                    <w:rPr>
                      <w:highlight w:val="yellow"/>
                    </w:rPr>
                  </w:pPr>
                  <w:r w:rsidRPr="00767FA7">
                    <w:rPr>
                      <w:rFonts w:hint="eastAsia"/>
                      <w:highlight w:val="yellow"/>
                    </w:rPr>
                    <w:t>液</w:t>
                  </w:r>
                </w:p>
              </w:tc>
              <w:tc>
                <w:tcPr>
                  <w:tcW w:w="709" w:type="dxa"/>
                  <w:tcBorders>
                    <w:top w:val="nil"/>
                    <w:left w:val="nil"/>
                    <w:bottom w:val="single" w:sz="8" w:space="0" w:color="000000"/>
                    <w:right w:val="single" w:sz="8" w:space="0" w:color="000000"/>
                  </w:tcBorders>
                  <w:shd w:val="clear" w:color="auto" w:fill="auto"/>
                  <w:vAlign w:val="center"/>
                  <w:hideMark/>
                </w:tcPr>
                <w:p w14:paraId="5DAB6563" w14:textId="77777777" w:rsidR="00917A3D" w:rsidRPr="00767FA7" w:rsidRDefault="00917A3D" w:rsidP="00741330">
                  <w:pPr>
                    <w:pStyle w:val="afff3"/>
                    <w:rPr>
                      <w:highlight w:val="yellow"/>
                    </w:rPr>
                  </w:pPr>
                  <w:r w:rsidRPr="00767FA7">
                    <w:rPr>
                      <w:rFonts w:hint="eastAsia"/>
                      <w:highlight w:val="yellow"/>
                    </w:rPr>
                    <w:t>桶装</w:t>
                  </w:r>
                </w:p>
              </w:tc>
              <w:tc>
                <w:tcPr>
                  <w:tcW w:w="709" w:type="dxa"/>
                  <w:tcBorders>
                    <w:top w:val="nil"/>
                    <w:left w:val="nil"/>
                    <w:bottom w:val="single" w:sz="8" w:space="0" w:color="000000"/>
                    <w:right w:val="single" w:sz="8" w:space="0" w:color="000000"/>
                  </w:tcBorders>
                  <w:shd w:val="clear" w:color="auto" w:fill="auto"/>
                  <w:vAlign w:val="center"/>
                  <w:hideMark/>
                </w:tcPr>
                <w:p w14:paraId="135D6CA5" w14:textId="1A800423" w:rsidR="00917A3D" w:rsidRPr="00767FA7" w:rsidRDefault="00917A3D" w:rsidP="00741330">
                  <w:pPr>
                    <w:pStyle w:val="afff3"/>
                    <w:rPr>
                      <w:highlight w:val="yellow"/>
                    </w:rPr>
                  </w:pPr>
                  <w:r w:rsidRPr="00767FA7">
                    <w:rPr>
                      <w:rFonts w:hint="eastAsia"/>
                      <w:highlight w:val="yellow"/>
                    </w:rPr>
                    <w:t>汽运</w:t>
                  </w:r>
                </w:p>
              </w:tc>
              <w:tc>
                <w:tcPr>
                  <w:tcW w:w="708" w:type="dxa"/>
                  <w:tcBorders>
                    <w:top w:val="nil"/>
                    <w:left w:val="nil"/>
                    <w:bottom w:val="single" w:sz="8" w:space="0" w:color="000000"/>
                    <w:right w:val="single" w:sz="8" w:space="0" w:color="000000"/>
                  </w:tcBorders>
                  <w:shd w:val="clear" w:color="auto" w:fill="auto"/>
                  <w:vAlign w:val="center"/>
                  <w:hideMark/>
                </w:tcPr>
                <w:p w14:paraId="021DBC14" w14:textId="7F599B1A" w:rsidR="00917A3D" w:rsidRPr="00767FA7" w:rsidRDefault="00E72A76" w:rsidP="00044EEB">
                  <w:pPr>
                    <w:pStyle w:val="afff3"/>
                    <w:rPr>
                      <w:highlight w:val="yellow"/>
                    </w:rPr>
                  </w:pPr>
                  <w:r w:rsidRPr="00767FA7">
                    <w:rPr>
                      <w:highlight w:val="yellow"/>
                    </w:rPr>
                    <w:t>35</w:t>
                  </w:r>
                </w:p>
              </w:tc>
              <w:tc>
                <w:tcPr>
                  <w:tcW w:w="851" w:type="dxa"/>
                  <w:tcBorders>
                    <w:top w:val="nil"/>
                    <w:left w:val="nil"/>
                    <w:bottom w:val="single" w:sz="8" w:space="0" w:color="000000"/>
                    <w:right w:val="single" w:sz="8" w:space="0" w:color="000000"/>
                  </w:tcBorders>
                  <w:shd w:val="clear" w:color="auto" w:fill="auto"/>
                  <w:vAlign w:val="center"/>
                  <w:hideMark/>
                </w:tcPr>
                <w:p w14:paraId="49C4FF57" w14:textId="77777777" w:rsidR="00917A3D" w:rsidRPr="00767FA7" w:rsidRDefault="00917A3D" w:rsidP="00741330">
                  <w:pPr>
                    <w:pStyle w:val="afff3"/>
                    <w:rPr>
                      <w:highlight w:val="yellow"/>
                    </w:rPr>
                  </w:pPr>
                  <w:r w:rsidRPr="00767FA7">
                    <w:rPr>
                      <w:highlight w:val="yellow"/>
                    </w:rPr>
                    <w:t>10</w:t>
                  </w:r>
                </w:p>
              </w:tc>
              <w:tc>
                <w:tcPr>
                  <w:tcW w:w="709" w:type="dxa"/>
                  <w:vMerge/>
                  <w:tcBorders>
                    <w:left w:val="nil"/>
                    <w:right w:val="nil"/>
                  </w:tcBorders>
                  <w:shd w:val="clear" w:color="auto" w:fill="auto"/>
                  <w:vAlign w:val="center"/>
                </w:tcPr>
                <w:p w14:paraId="69883C2E" w14:textId="7F49E656" w:rsidR="00917A3D" w:rsidRPr="00767FA7" w:rsidRDefault="00917A3D" w:rsidP="00741330">
                  <w:pPr>
                    <w:pStyle w:val="afff3"/>
                  </w:pPr>
                </w:p>
              </w:tc>
            </w:tr>
            <w:tr w:rsidR="00767FA7" w:rsidRPr="00767FA7" w14:paraId="05F5A364"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3AEC9B30" w14:textId="1FF57702" w:rsidR="00917A3D" w:rsidRPr="00767FA7" w:rsidRDefault="00917A3D" w:rsidP="00741330">
                  <w:pPr>
                    <w:pStyle w:val="afff3"/>
                  </w:pPr>
                  <w:r w:rsidRPr="00767FA7">
                    <w:rPr>
                      <w:rFonts w:hint="eastAsia"/>
                    </w:rPr>
                    <w:t>聚乙二醇</w:t>
                  </w:r>
                  <w:r w:rsidRPr="00767FA7">
                    <w:t>1000</w:t>
                  </w:r>
                </w:p>
              </w:tc>
              <w:tc>
                <w:tcPr>
                  <w:tcW w:w="992" w:type="dxa"/>
                  <w:tcBorders>
                    <w:top w:val="nil"/>
                    <w:left w:val="nil"/>
                    <w:bottom w:val="single" w:sz="8" w:space="0" w:color="000000"/>
                    <w:right w:val="single" w:sz="8" w:space="0" w:color="000000"/>
                  </w:tcBorders>
                  <w:shd w:val="clear" w:color="auto" w:fill="auto"/>
                  <w:vAlign w:val="center"/>
                  <w:hideMark/>
                </w:tcPr>
                <w:p w14:paraId="220A6033" w14:textId="7B0BF5E4" w:rsidR="00917A3D" w:rsidRPr="00767FA7" w:rsidRDefault="00917A3D" w:rsidP="00741330">
                  <w:pPr>
                    <w:pStyle w:val="afff3"/>
                  </w:pPr>
                  <w:r w:rsidRPr="00767FA7">
                    <w:t>99.90%</w:t>
                  </w:r>
                </w:p>
              </w:tc>
              <w:tc>
                <w:tcPr>
                  <w:tcW w:w="567" w:type="dxa"/>
                  <w:tcBorders>
                    <w:top w:val="nil"/>
                    <w:left w:val="nil"/>
                    <w:bottom w:val="single" w:sz="8" w:space="0" w:color="000000"/>
                    <w:right w:val="single" w:sz="8" w:space="0" w:color="000000"/>
                  </w:tcBorders>
                  <w:shd w:val="clear" w:color="auto" w:fill="auto"/>
                  <w:vAlign w:val="center"/>
                  <w:hideMark/>
                </w:tcPr>
                <w:p w14:paraId="03193D41" w14:textId="337007C4"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7A4F86FB" w14:textId="77777777" w:rsidR="00917A3D" w:rsidRPr="00767FA7" w:rsidRDefault="00917A3D" w:rsidP="00741330">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57FA3702" w14:textId="73C06230"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351D20D1" w14:textId="77777777" w:rsidR="00917A3D" w:rsidRPr="00767FA7" w:rsidRDefault="00917A3D" w:rsidP="00741330">
                  <w:pPr>
                    <w:pStyle w:val="afff3"/>
                  </w:pPr>
                  <w:r w:rsidRPr="00767FA7">
                    <w:t>0.2</w:t>
                  </w:r>
                </w:p>
              </w:tc>
              <w:tc>
                <w:tcPr>
                  <w:tcW w:w="851" w:type="dxa"/>
                  <w:tcBorders>
                    <w:top w:val="nil"/>
                    <w:left w:val="nil"/>
                    <w:bottom w:val="single" w:sz="8" w:space="0" w:color="000000"/>
                    <w:right w:val="single" w:sz="8" w:space="0" w:color="000000"/>
                  </w:tcBorders>
                  <w:shd w:val="clear" w:color="auto" w:fill="auto"/>
                  <w:vAlign w:val="center"/>
                  <w:hideMark/>
                </w:tcPr>
                <w:p w14:paraId="3980CAA4" w14:textId="77777777" w:rsidR="00917A3D" w:rsidRPr="00767FA7" w:rsidRDefault="00917A3D" w:rsidP="00741330">
                  <w:pPr>
                    <w:pStyle w:val="afff3"/>
                  </w:pPr>
                  <w:r w:rsidRPr="00767FA7">
                    <w:t>0.025</w:t>
                  </w:r>
                </w:p>
              </w:tc>
              <w:tc>
                <w:tcPr>
                  <w:tcW w:w="709" w:type="dxa"/>
                  <w:vMerge/>
                  <w:tcBorders>
                    <w:left w:val="nil"/>
                    <w:right w:val="nil"/>
                  </w:tcBorders>
                  <w:shd w:val="clear" w:color="auto" w:fill="auto"/>
                  <w:vAlign w:val="center"/>
                </w:tcPr>
                <w:p w14:paraId="77800967" w14:textId="6319AA9B" w:rsidR="00917A3D" w:rsidRPr="00767FA7" w:rsidRDefault="00917A3D" w:rsidP="00741330">
                  <w:pPr>
                    <w:pStyle w:val="afff3"/>
                  </w:pPr>
                </w:p>
              </w:tc>
            </w:tr>
            <w:tr w:rsidR="00767FA7" w:rsidRPr="00767FA7" w14:paraId="5C04E1EE"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3B89E741" w14:textId="0C526A52" w:rsidR="00917A3D" w:rsidRPr="00767FA7" w:rsidRDefault="00917A3D" w:rsidP="00741330">
                  <w:pPr>
                    <w:pStyle w:val="afff3"/>
                  </w:pPr>
                  <w:r w:rsidRPr="00767FA7">
                    <w:rPr>
                      <w:rFonts w:hint="eastAsia"/>
                    </w:rPr>
                    <w:t>酒石酸钾钠</w:t>
                  </w:r>
                </w:p>
              </w:tc>
              <w:tc>
                <w:tcPr>
                  <w:tcW w:w="992" w:type="dxa"/>
                  <w:tcBorders>
                    <w:top w:val="nil"/>
                    <w:left w:val="nil"/>
                    <w:bottom w:val="single" w:sz="8" w:space="0" w:color="000000"/>
                    <w:right w:val="single" w:sz="8" w:space="0" w:color="000000"/>
                  </w:tcBorders>
                  <w:shd w:val="clear" w:color="auto" w:fill="auto"/>
                  <w:vAlign w:val="center"/>
                  <w:hideMark/>
                </w:tcPr>
                <w:p w14:paraId="34797DBC" w14:textId="464547A1"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33D955F6" w14:textId="4111E691"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33C38ED7" w14:textId="77777777" w:rsidR="00917A3D" w:rsidRPr="00767FA7" w:rsidRDefault="00917A3D" w:rsidP="00741330">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704BAB17" w14:textId="753451D8"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21EF7B28" w14:textId="77777777" w:rsidR="00917A3D" w:rsidRPr="00767FA7" w:rsidRDefault="00917A3D" w:rsidP="00741330">
                  <w:pPr>
                    <w:pStyle w:val="afff3"/>
                  </w:pPr>
                  <w:r w:rsidRPr="00767FA7">
                    <w:t>150</w:t>
                  </w:r>
                </w:p>
              </w:tc>
              <w:tc>
                <w:tcPr>
                  <w:tcW w:w="851" w:type="dxa"/>
                  <w:tcBorders>
                    <w:top w:val="nil"/>
                    <w:left w:val="nil"/>
                    <w:bottom w:val="single" w:sz="8" w:space="0" w:color="000000"/>
                    <w:right w:val="single" w:sz="8" w:space="0" w:color="000000"/>
                  </w:tcBorders>
                  <w:shd w:val="clear" w:color="auto" w:fill="auto"/>
                  <w:vAlign w:val="center"/>
                  <w:hideMark/>
                </w:tcPr>
                <w:p w14:paraId="7B547349" w14:textId="77777777" w:rsidR="00917A3D" w:rsidRPr="00767FA7" w:rsidRDefault="00917A3D" w:rsidP="00741330">
                  <w:pPr>
                    <w:pStyle w:val="afff3"/>
                  </w:pPr>
                  <w:r w:rsidRPr="00767FA7">
                    <w:t>5</w:t>
                  </w:r>
                </w:p>
              </w:tc>
              <w:tc>
                <w:tcPr>
                  <w:tcW w:w="709" w:type="dxa"/>
                  <w:vMerge/>
                  <w:tcBorders>
                    <w:left w:val="nil"/>
                    <w:right w:val="nil"/>
                  </w:tcBorders>
                  <w:shd w:val="clear" w:color="auto" w:fill="auto"/>
                  <w:vAlign w:val="center"/>
                </w:tcPr>
                <w:p w14:paraId="7C4E1EEA" w14:textId="6AB2FA09" w:rsidR="00917A3D" w:rsidRPr="00767FA7" w:rsidRDefault="00917A3D" w:rsidP="00741330">
                  <w:pPr>
                    <w:pStyle w:val="afff3"/>
                  </w:pPr>
                </w:p>
              </w:tc>
            </w:tr>
            <w:tr w:rsidR="00767FA7" w:rsidRPr="00767FA7" w14:paraId="60EAD815" w14:textId="77777777" w:rsidTr="006C48F8">
              <w:trPr>
                <w:trHeight w:val="84"/>
              </w:trPr>
              <w:tc>
                <w:tcPr>
                  <w:tcW w:w="3908" w:type="dxa"/>
                  <w:tcBorders>
                    <w:top w:val="nil"/>
                    <w:left w:val="nil"/>
                    <w:bottom w:val="single" w:sz="8" w:space="0" w:color="000000"/>
                    <w:right w:val="single" w:sz="8" w:space="0" w:color="000000"/>
                  </w:tcBorders>
                  <w:shd w:val="clear" w:color="auto" w:fill="auto"/>
                  <w:vAlign w:val="center"/>
                  <w:hideMark/>
                </w:tcPr>
                <w:p w14:paraId="425C4918" w14:textId="7DC6932D" w:rsidR="00917A3D" w:rsidRPr="00767FA7" w:rsidRDefault="00917A3D" w:rsidP="00741330">
                  <w:pPr>
                    <w:pStyle w:val="afff3"/>
                  </w:pPr>
                  <w:r w:rsidRPr="00767FA7">
                    <w:t>EDTA-2Na</w:t>
                  </w:r>
                </w:p>
              </w:tc>
              <w:tc>
                <w:tcPr>
                  <w:tcW w:w="992" w:type="dxa"/>
                  <w:tcBorders>
                    <w:top w:val="nil"/>
                    <w:left w:val="nil"/>
                    <w:bottom w:val="single" w:sz="8" w:space="0" w:color="000000"/>
                    <w:right w:val="single" w:sz="8" w:space="0" w:color="000000"/>
                  </w:tcBorders>
                  <w:shd w:val="clear" w:color="auto" w:fill="auto"/>
                  <w:vAlign w:val="center"/>
                  <w:hideMark/>
                </w:tcPr>
                <w:p w14:paraId="696CEB31" w14:textId="691796C7"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1287AFF7" w14:textId="27967DEE"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7A763F30" w14:textId="77777777" w:rsidR="00917A3D" w:rsidRPr="00767FA7" w:rsidRDefault="00917A3D" w:rsidP="00741330">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256317F0" w14:textId="4B5C7878"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659A23A2" w14:textId="77777777" w:rsidR="00917A3D" w:rsidRPr="00767FA7" w:rsidRDefault="00917A3D" w:rsidP="00741330">
                  <w:pPr>
                    <w:pStyle w:val="afff3"/>
                  </w:pPr>
                  <w:r w:rsidRPr="00767FA7">
                    <w:t>20</w:t>
                  </w:r>
                </w:p>
              </w:tc>
              <w:tc>
                <w:tcPr>
                  <w:tcW w:w="851" w:type="dxa"/>
                  <w:tcBorders>
                    <w:top w:val="nil"/>
                    <w:left w:val="nil"/>
                    <w:bottom w:val="single" w:sz="8" w:space="0" w:color="000000"/>
                    <w:right w:val="single" w:sz="8" w:space="0" w:color="000000"/>
                  </w:tcBorders>
                  <w:shd w:val="clear" w:color="auto" w:fill="auto"/>
                  <w:vAlign w:val="center"/>
                  <w:hideMark/>
                </w:tcPr>
                <w:p w14:paraId="6555E8B3" w14:textId="77777777" w:rsidR="00917A3D" w:rsidRPr="00767FA7" w:rsidRDefault="00917A3D" w:rsidP="00741330">
                  <w:pPr>
                    <w:pStyle w:val="afff3"/>
                  </w:pPr>
                  <w:r w:rsidRPr="00767FA7">
                    <w:t>0.5</w:t>
                  </w:r>
                </w:p>
              </w:tc>
              <w:tc>
                <w:tcPr>
                  <w:tcW w:w="709" w:type="dxa"/>
                  <w:vMerge/>
                  <w:tcBorders>
                    <w:left w:val="nil"/>
                    <w:right w:val="nil"/>
                  </w:tcBorders>
                  <w:shd w:val="clear" w:color="auto" w:fill="auto"/>
                  <w:vAlign w:val="center"/>
                </w:tcPr>
                <w:p w14:paraId="70F77906" w14:textId="6F2F2387" w:rsidR="00917A3D" w:rsidRPr="00767FA7" w:rsidRDefault="00917A3D" w:rsidP="00741330">
                  <w:pPr>
                    <w:pStyle w:val="afff3"/>
                  </w:pPr>
                </w:p>
              </w:tc>
            </w:tr>
            <w:tr w:rsidR="00767FA7" w:rsidRPr="00767FA7" w14:paraId="0C89A6AC" w14:textId="77777777" w:rsidTr="006C48F8">
              <w:trPr>
                <w:trHeight w:val="270"/>
              </w:trPr>
              <w:tc>
                <w:tcPr>
                  <w:tcW w:w="3908" w:type="dxa"/>
                  <w:tcBorders>
                    <w:top w:val="nil"/>
                    <w:left w:val="nil"/>
                    <w:bottom w:val="single" w:sz="8" w:space="0" w:color="000000"/>
                    <w:right w:val="single" w:sz="8" w:space="0" w:color="000000"/>
                  </w:tcBorders>
                  <w:shd w:val="clear" w:color="auto" w:fill="auto"/>
                  <w:vAlign w:val="center"/>
                  <w:hideMark/>
                </w:tcPr>
                <w:p w14:paraId="2C70960A" w14:textId="1D9CC45E" w:rsidR="00917A3D" w:rsidRPr="00767FA7" w:rsidRDefault="00917A3D" w:rsidP="00741330">
                  <w:pPr>
                    <w:pStyle w:val="afff3"/>
                  </w:pPr>
                  <w:r w:rsidRPr="00767FA7">
                    <w:rPr>
                      <w:rFonts w:hint="eastAsia"/>
                    </w:rPr>
                    <w:t>碳酸钠</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7638D37F" w14:textId="2A1A6B49" w:rsidR="00917A3D" w:rsidRPr="00767FA7" w:rsidRDefault="00917A3D" w:rsidP="00741330">
                  <w:pPr>
                    <w:pStyle w:val="afff3"/>
                  </w:pPr>
                  <w:r w:rsidRPr="00767FA7">
                    <w:t>99%</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7D16B57B" w14:textId="5CA0C0D0" w:rsidR="00917A3D" w:rsidRPr="00767FA7" w:rsidRDefault="00917A3D" w:rsidP="00741330">
                  <w:pPr>
                    <w:pStyle w:val="afff3"/>
                  </w:pPr>
                  <w:r w:rsidRPr="00767FA7">
                    <w:rPr>
                      <w:rFonts w:hint="eastAsia"/>
                    </w:rPr>
                    <w:t>固</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6B3D23BF" w14:textId="77777777" w:rsidR="00917A3D" w:rsidRPr="00767FA7" w:rsidRDefault="00917A3D" w:rsidP="00741330">
                  <w:pPr>
                    <w:pStyle w:val="afff3"/>
                  </w:pPr>
                  <w:r w:rsidRPr="00767FA7">
                    <w:rPr>
                      <w:rFonts w:hint="eastAsia"/>
                    </w:rPr>
                    <w:t>袋装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23913E2A" w14:textId="02F877CA" w:rsidR="00917A3D" w:rsidRPr="00767FA7" w:rsidRDefault="00917A3D" w:rsidP="00741330">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160A9AC4" w14:textId="77777777" w:rsidR="00917A3D" w:rsidRPr="00767FA7" w:rsidRDefault="00917A3D" w:rsidP="00741330">
                  <w:pPr>
                    <w:pStyle w:val="afff3"/>
                  </w:pPr>
                  <w:r w:rsidRPr="00767FA7">
                    <w:t>100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2FE00BF3" w14:textId="77777777" w:rsidR="00917A3D" w:rsidRPr="00767FA7" w:rsidRDefault="00917A3D" w:rsidP="00741330">
                  <w:pPr>
                    <w:pStyle w:val="afff3"/>
                  </w:pPr>
                  <w:r w:rsidRPr="00767FA7">
                    <w:t>2</w:t>
                  </w:r>
                </w:p>
              </w:tc>
              <w:tc>
                <w:tcPr>
                  <w:tcW w:w="709" w:type="dxa"/>
                  <w:vMerge/>
                  <w:tcBorders>
                    <w:left w:val="nil"/>
                    <w:bottom w:val="single" w:sz="4" w:space="0" w:color="auto"/>
                    <w:right w:val="nil"/>
                  </w:tcBorders>
                  <w:shd w:val="clear" w:color="auto" w:fill="auto"/>
                  <w:vAlign w:val="center"/>
                </w:tcPr>
                <w:p w14:paraId="7CACCEE2" w14:textId="7E72E055" w:rsidR="00917A3D" w:rsidRPr="00767FA7" w:rsidRDefault="00917A3D" w:rsidP="00741330">
                  <w:pPr>
                    <w:pStyle w:val="afff3"/>
                  </w:pPr>
                </w:p>
              </w:tc>
            </w:tr>
            <w:tr w:rsidR="00767FA7" w:rsidRPr="00767FA7" w14:paraId="425619AB" w14:textId="77777777" w:rsidTr="007C6EBD">
              <w:trPr>
                <w:trHeight w:val="70"/>
              </w:trPr>
              <w:tc>
                <w:tcPr>
                  <w:tcW w:w="9153" w:type="dxa"/>
                  <w:gridSpan w:val="8"/>
                  <w:tcBorders>
                    <w:top w:val="nil"/>
                    <w:left w:val="nil"/>
                    <w:bottom w:val="single" w:sz="4" w:space="0" w:color="auto"/>
                    <w:right w:val="single" w:sz="8" w:space="0" w:color="000000"/>
                  </w:tcBorders>
                  <w:shd w:val="clear" w:color="auto" w:fill="D0CECE" w:themeFill="background2" w:themeFillShade="E6"/>
                  <w:vAlign w:val="center"/>
                </w:tcPr>
                <w:p w14:paraId="158FA267" w14:textId="19D1936F" w:rsidR="006C48F8" w:rsidRPr="00767FA7" w:rsidRDefault="006C48F8" w:rsidP="00741330">
                  <w:pPr>
                    <w:pStyle w:val="afff3"/>
                  </w:pPr>
                  <w:r w:rsidRPr="00767FA7">
                    <w:rPr>
                      <w:rFonts w:hint="eastAsia"/>
                    </w:rPr>
                    <w:t>电镀光亮剂（</w:t>
                  </w:r>
                  <w:r w:rsidRPr="00767FA7">
                    <w:t>500t</w:t>
                  </w:r>
                  <w:r w:rsidRPr="00767FA7">
                    <w:rPr>
                      <w:rFonts w:hint="eastAsia"/>
                    </w:rPr>
                    <w:t>）</w:t>
                  </w:r>
                </w:p>
              </w:tc>
            </w:tr>
            <w:tr w:rsidR="00767FA7" w:rsidRPr="00767FA7" w14:paraId="5E1E05C8" w14:textId="77777777" w:rsidTr="006C48F8">
              <w:trPr>
                <w:trHeight w:val="70"/>
              </w:trPr>
              <w:tc>
                <w:tcPr>
                  <w:tcW w:w="3908" w:type="dxa"/>
                  <w:tcBorders>
                    <w:top w:val="single" w:sz="4" w:space="0" w:color="auto"/>
                    <w:left w:val="nil"/>
                    <w:bottom w:val="single" w:sz="8" w:space="0" w:color="000000"/>
                    <w:right w:val="single" w:sz="8" w:space="0" w:color="000000"/>
                  </w:tcBorders>
                  <w:shd w:val="clear" w:color="auto" w:fill="auto"/>
                  <w:vAlign w:val="center"/>
                  <w:hideMark/>
                </w:tcPr>
                <w:p w14:paraId="7D92BB7D" w14:textId="09E14E69" w:rsidR="00917A3D" w:rsidRPr="00767FA7" w:rsidRDefault="00917A3D" w:rsidP="00741330">
                  <w:pPr>
                    <w:pStyle w:val="afff3"/>
                  </w:pPr>
                  <w:r w:rsidRPr="00767FA7">
                    <w:rPr>
                      <w:rFonts w:hint="eastAsia"/>
                    </w:rPr>
                    <w:t>硫酸铜</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012FA572" w14:textId="76BCFE73" w:rsidR="00917A3D" w:rsidRPr="00767FA7" w:rsidRDefault="00917A3D" w:rsidP="00741330">
                  <w:pPr>
                    <w:pStyle w:val="afff3"/>
                  </w:pPr>
                  <w:r w:rsidRPr="00767FA7">
                    <w:t>98%</w:t>
                  </w:r>
                </w:p>
              </w:tc>
              <w:tc>
                <w:tcPr>
                  <w:tcW w:w="567" w:type="dxa"/>
                  <w:tcBorders>
                    <w:top w:val="single" w:sz="4" w:space="0" w:color="auto"/>
                    <w:left w:val="nil"/>
                    <w:bottom w:val="single" w:sz="8" w:space="0" w:color="000000"/>
                    <w:right w:val="single" w:sz="8" w:space="0" w:color="000000"/>
                  </w:tcBorders>
                  <w:shd w:val="clear" w:color="auto" w:fill="auto"/>
                  <w:vAlign w:val="center"/>
                  <w:hideMark/>
                </w:tcPr>
                <w:p w14:paraId="1BEAC3C8" w14:textId="33D3E336" w:rsidR="00917A3D" w:rsidRPr="00767FA7" w:rsidRDefault="00917A3D" w:rsidP="00741330">
                  <w:pPr>
                    <w:pStyle w:val="afff3"/>
                  </w:pPr>
                  <w:r w:rsidRPr="00767FA7">
                    <w:rPr>
                      <w:rFonts w:hint="eastAsia"/>
                    </w:rPr>
                    <w:t>固</w:t>
                  </w:r>
                </w:p>
              </w:tc>
              <w:tc>
                <w:tcPr>
                  <w:tcW w:w="709" w:type="dxa"/>
                  <w:tcBorders>
                    <w:top w:val="single" w:sz="4" w:space="0" w:color="auto"/>
                    <w:left w:val="nil"/>
                    <w:bottom w:val="single" w:sz="8" w:space="0" w:color="000000"/>
                    <w:right w:val="single" w:sz="8" w:space="0" w:color="000000"/>
                  </w:tcBorders>
                  <w:shd w:val="clear" w:color="auto" w:fill="auto"/>
                  <w:vAlign w:val="center"/>
                  <w:hideMark/>
                </w:tcPr>
                <w:p w14:paraId="1865A06F" w14:textId="77777777" w:rsidR="00917A3D" w:rsidRPr="00767FA7" w:rsidRDefault="00917A3D" w:rsidP="00741330">
                  <w:pPr>
                    <w:pStyle w:val="afff3"/>
                  </w:pPr>
                  <w:r w:rsidRPr="00767FA7">
                    <w:rPr>
                      <w:rFonts w:hint="eastAsia"/>
                    </w:rPr>
                    <w:t>袋装</w:t>
                  </w:r>
                </w:p>
              </w:tc>
              <w:tc>
                <w:tcPr>
                  <w:tcW w:w="709" w:type="dxa"/>
                  <w:tcBorders>
                    <w:top w:val="single" w:sz="4" w:space="0" w:color="auto"/>
                    <w:left w:val="nil"/>
                    <w:bottom w:val="single" w:sz="8" w:space="0" w:color="000000"/>
                    <w:right w:val="single" w:sz="8" w:space="0" w:color="000000"/>
                  </w:tcBorders>
                  <w:shd w:val="clear" w:color="auto" w:fill="auto"/>
                  <w:vAlign w:val="center"/>
                  <w:hideMark/>
                </w:tcPr>
                <w:p w14:paraId="0DC879F6" w14:textId="0091F571" w:rsidR="00917A3D" w:rsidRPr="00767FA7" w:rsidRDefault="00917A3D" w:rsidP="00741330">
                  <w:pPr>
                    <w:pStyle w:val="afff3"/>
                  </w:pPr>
                  <w:r w:rsidRPr="00767FA7">
                    <w:rPr>
                      <w:rFonts w:hint="eastAsia"/>
                    </w:rPr>
                    <w:t>汽运</w:t>
                  </w:r>
                </w:p>
              </w:tc>
              <w:tc>
                <w:tcPr>
                  <w:tcW w:w="708" w:type="dxa"/>
                  <w:tcBorders>
                    <w:top w:val="single" w:sz="4" w:space="0" w:color="auto"/>
                    <w:left w:val="nil"/>
                    <w:bottom w:val="single" w:sz="8" w:space="0" w:color="000000"/>
                    <w:right w:val="single" w:sz="8" w:space="0" w:color="000000"/>
                  </w:tcBorders>
                  <w:shd w:val="clear" w:color="auto" w:fill="auto"/>
                  <w:vAlign w:val="center"/>
                  <w:hideMark/>
                </w:tcPr>
                <w:p w14:paraId="5EFB93F7" w14:textId="0439757C" w:rsidR="00917A3D" w:rsidRPr="00767FA7" w:rsidRDefault="006B5DC5" w:rsidP="00741330">
                  <w:pPr>
                    <w:pStyle w:val="afff3"/>
                  </w:pPr>
                  <w:r w:rsidRPr="00767FA7">
                    <w:t>5</w:t>
                  </w:r>
                </w:p>
              </w:tc>
              <w:tc>
                <w:tcPr>
                  <w:tcW w:w="851" w:type="dxa"/>
                  <w:tcBorders>
                    <w:top w:val="single" w:sz="4" w:space="0" w:color="auto"/>
                    <w:left w:val="nil"/>
                    <w:bottom w:val="single" w:sz="8" w:space="0" w:color="000000"/>
                    <w:right w:val="single" w:sz="8" w:space="0" w:color="000000"/>
                  </w:tcBorders>
                  <w:shd w:val="clear" w:color="auto" w:fill="auto"/>
                  <w:vAlign w:val="center"/>
                  <w:hideMark/>
                </w:tcPr>
                <w:p w14:paraId="746858C3" w14:textId="21D149AC" w:rsidR="00917A3D" w:rsidRPr="00767FA7" w:rsidRDefault="006B5DC5" w:rsidP="00741330">
                  <w:pPr>
                    <w:pStyle w:val="afff3"/>
                  </w:pPr>
                  <w:r w:rsidRPr="00767FA7">
                    <w:t>1</w:t>
                  </w:r>
                </w:p>
              </w:tc>
              <w:tc>
                <w:tcPr>
                  <w:tcW w:w="709" w:type="dxa"/>
                  <w:vMerge w:val="restart"/>
                  <w:tcBorders>
                    <w:top w:val="single" w:sz="4" w:space="0" w:color="auto"/>
                    <w:left w:val="nil"/>
                    <w:right w:val="nil"/>
                  </w:tcBorders>
                  <w:shd w:val="clear" w:color="auto" w:fill="auto"/>
                  <w:vAlign w:val="center"/>
                  <w:hideMark/>
                </w:tcPr>
                <w:p w14:paraId="50621720" w14:textId="77777777" w:rsidR="00917A3D" w:rsidRPr="00767FA7" w:rsidRDefault="00917A3D" w:rsidP="00741330">
                  <w:pPr>
                    <w:pStyle w:val="afff3"/>
                  </w:pPr>
                  <w:r w:rsidRPr="00767FA7">
                    <w:rPr>
                      <w:rFonts w:hint="eastAsia"/>
                    </w:rPr>
                    <w:t>危险品仓库</w:t>
                  </w:r>
                </w:p>
              </w:tc>
            </w:tr>
            <w:tr w:rsidR="00767FA7" w:rsidRPr="00767FA7" w14:paraId="275B0FC9" w14:textId="77777777" w:rsidTr="006C48F8">
              <w:trPr>
                <w:trHeight w:val="182"/>
              </w:trPr>
              <w:tc>
                <w:tcPr>
                  <w:tcW w:w="3908" w:type="dxa"/>
                  <w:tcBorders>
                    <w:top w:val="nil"/>
                    <w:left w:val="nil"/>
                    <w:bottom w:val="single" w:sz="8" w:space="0" w:color="000000"/>
                    <w:right w:val="single" w:sz="8" w:space="0" w:color="000000"/>
                  </w:tcBorders>
                  <w:shd w:val="clear" w:color="auto" w:fill="auto"/>
                  <w:vAlign w:val="center"/>
                  <w:hideMark/>
                </w:tcPr>
                <w:p w14:paraId="40D0BDB8" w14:textId="079CE2E6" w:rsidR="00917A3D" w:rsidRPr="00767FA7" w:rsidRDefault="00917A3D" w:rsidP="00741330">
                  <w:pPr>
                    <w:pStyle w:val="afff3"/>
                  </w:pPr>
                  <w:r w:rsidRPr="00767FA7">
                    <w:t>PEG10000</w:t>
                  </w:r>
                </w:p>
              </w:tc>
              <w:tc>
                <w:tcPr>
                  <w:tcW w:w="992" w:type="dxa"/>
                  <w:tcBorders>
                    <w:top w:val="nil"/>
                    <w:left w:val="nil"/>
                    <w:bottom w:val="single" w:sz="8" w:space="0" w:color="000000"/>
                    <w:right w:val="single" w:sz="8" w:space="0" w:color="000000"/>
                  </w:tcBorders>
                  <w:shd w:val="clear" w:color="auto" w:fill="auto"/>
                  <w:vAlign w:val="center"/>
                  <w:hideMark/>
                </w:tcPr>
                <w:p w14:paraId="230B238C" w14:textId="678E6A95"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7D5F7451" w14:textId="3DA875FE"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51FE4C0C" w14:textId="77777777" w:rsidR="00917A3D" w:rsidRPr="00767FA7" w:rsidRDefault="00917A3D" w:rsidP="00741330">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23B855AF" w14:textId="59B62BDD"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71BBCE92" w14:textId="77777777" w:rsidR="00917A3D" w:rsidRPr="00767FA7" w:rsidRDefault="00917A3D" w:rsidP="00741330">
                  <w:pPr>
                    <w:pStyle w:val="afff3"/>
                  </w:pPr>
                  <w:r w:rsidRPr="00767FA7">
                    <w:t>35</w:t>
                  </w:r>
                </w:p>
              </w:tc>
              <w:tc>
                <w:tcPr>
                  <w:tcW w:w="851" w:type="dxa"/>
                  <w:tcBorders>
                    <w:top w:val="nil"/>
                    <w:left w:val="nil"/>
                    <w:bottom w:val="single" w:sz="8" w:space="0" w:color="000000"/>
                    <w:right w:val="single" w:sz="8" w:space="0" w:color="000000"/>
                  </w:tcBorders>
                  <w:shd w:val="clear" w:color="auto" w:fill="auto"/>
                  <w:vAlign w:val="center"/>
                  <w:hideMark/>
                </w:tcPr>
                <w:p w14:paraId="4CF0B97D" w14:textId="77777777" w:rsidR="00917A3D" w:rsidRPr="00767FA7" w:rsidRDefault="00917A3D" w:rsidP="00741330">
                  <w:pPr>
                    <w:pStyle w:val="afff3"/>
                  </w:pPr>
                  <w:r w:rsidRPr="00767FA7">
                    <w:t>1</w:t>
                  </w:r>
                </w:p>
              </w:tc>
              <w:tc>
                <w:tcPr>
                  <w:tcW w:w="709" w:type="dxa"/>
                  <w:vMerge/>
                  <w:tcBorders>
                    <w:left w:val="nil"/>
                    <w:right w:val="nil"/>
                  </w:tcBorders>
                  <w:shd w:val="clear" w:color="auto" w:fill="auto"/>
                  <w:vAlign w:val="center"/>
                </w:tcPr>
                <w:p w14:paraId="4FA27B25" w14:textId="3C1E5C8A" w:rsidR="00917A3D" w:rsidRPr="00767FA7" w:rsidRDefault="00917A3D" w:rsidP="00741330">
                  <w:pPr>
                    <w:pStyle w:val="afff3"/>
                  </w:pPr>
                </w:p>
              </w:tc>
            </w:tr>
            <w:tr w:rsidR="00767FA7" w:rsidRPr="00767FA7" w14:paraId="1305C4ED" w14:textId="77777777" w:rsidTr="006C48F8">
              <w:trPr>
                <w:trHeight w:val="204"/>
              </w:trPr>
              <w:tc>
                <w:tcPr>
                  <w:tcW w:w="3908" w:type="dxa"/>
                  <w:tcBorders>
                    <w:top w:val="nil"/>
                    <w:left w:val="nil"/>
                    <w:bottom w:val="single" w:sz="8" w:space="0" w:color="000000"/>
                    <w:right w:val="single" w:sz="8" w:space="0" w:color="000000"/>
                  </w:tcBorders>
                  <w:shd w:val="clear" w:color="auto" w:fill="auto"/>
                  <w:vAlign w:val="center"/>
                  <w:hideMark/>
                </w:tcPr>
                <w:p w14:paraId="6B796796" w14:textId="1CF6F476" w:rsidR="00917A3D" w:rsidRPr="00767FA7" w:rsidRDefault="00917A3D" w:rsidP="00741330">
                  <w:pPr>
                    <w:pStyle w:val="afff3"/>
                  </w:pPr>
                  <w:r w:rsidRPr="00767FA7">
                    <w:t>50HB-400</w:t>
                  </w:r>
                </w:p>
              </w:tc>
              <w:tc>
                <w:tcPr>
                  <w:tcW w:w="992" w:type="dxa"/>
                  <w:tcBorders>
                    <w:top w:val="nil"/>
                    <w:left w:val="nil"/>
                    <w:bottom w:val="single" w:sz="8" w:space="0" w:color="000000"/>
                    <w:right w:val="single" w:sz="8" w:space="0" w:color="000000"/>
                  </w:tcBorders>
                  <w:shd w:val="clear" w:color="auto" w:fill="auto"/>
                  <w:vAlign w:val="center"/>
                  <w:hideMark/>
                </w:tcPr>
                <w:p w14:paraId="2B87CFF8" w14:textId="15A4D088"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144214EB" w14:textId="3D55AA6D"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46293B36" w14:textId="77777777"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36D1572A" w14:textId="50B1B46B"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1809CA37" w14:textId="77777777" w:rsidR="00917A3D" w:rsidRPr="00767FA7" w:rsidRDefault="00917A3D" w:rsidP="00741330">
                  <w:pPr>
                    <w:pStyle w:val="afff3"/>
                  </w:pPr>
                  <w:r w:rsidRPr="00767FA7">
                    <w:t>35</w:t>
                  </w:r>
                </w:p>
              </w:tc>
              <w:tc>
                <w:tcPr>
                  <w:tcW w:w="851" w:type="dxa"/>
                  <w:tcBorders>
                    <w:top w:val="nil"/>
                    <w:left w:val="nil"/>
                    <w:bottom w:val="single" w:sz="8" w:space="0" w:color="000000"/>
                    <w:right w:val="single" w:sz="8" w:space="0" w:color="000000"/>
                  </w:tcBorders>
                  <w:shd w:val="clear" w:color="auto" w:fill="auto"/>
                  <w:vAlign w:val="center"/>
                  <w:hideMark/>
                </w:tcPr>
                <w:p w14:paraId="4A9F5F4B" w14:textId="77777777" w:rsidR="00917A3D" w:rsidRPr="00767FA7" w:rsidRDefault="00917A3D" w:rsidP="00741330">
                  <w:pPr>
                    <w:pStyle w:val="afff3"/>
                  </w:pPr>
                  <w:r w:rsidRPr="00767FA7">
                    <w:t>0.3</w:t>
                  </w:r>
                </w:p>
              </w:tc>
              <w:tc>
                <w:tcPr>
                  <w:tcW w:w="709" w:type="dxa"/>
                  <w:vMerge/>
                  <w:tcBorders>
                    <w:left w:val="nil"/>
                    <w:right w:val="nil"/>
                  </w:tcBorders>
                  <w:shd w:val="clear" w:color="auto" w:fill="auto"/>
                  <w:vAlign w:val="center"/>
                </w:tcPr>
                <w:p w14:paraId="2A4ACF77" w14:textId="7049C501" w:rsidR="00917A3D" w:rsidRPr="00767FA7" w:rsidRDefault="00917A3D" w:rsidP="00741330">
                  <w:pPr>
                    <w:pStyle w:val="afff3"/>
                  </w:pPr>
                </w:p>
              </w:tc>
            </w:tr>
            <w:tr w:rsidR="00767FA7" w:rsidRPr="00767FA7" w14:paraId="1D2C3473" w14:textId="77777777" w:rsidTr="006C48F8">
              <w:trPr>
                <w:trHeight w:val="84"/>
              </w:trPr>
              <w:tc>
                <w:tcPr>
                  <w:tcW w:w="3908" w:type="dxa"/>
                  <w:tcBorders>
                    <w:top w:val="nil"/>
                    <w:left w:val="nil"/>
                    <w:bottom w:val="single" w:sz="8" w:space="0" w:color="000000"/>
                    <w:right w:val="single" w:sz="8" w:space="0" w:color="000000"/>
                  </w:tcBorders>
                  <w:shd w:val="clear" w:color="auto" w:fill="auto"/>
                  <w:vAlign w:val="center"/>
                  <w:hideMark/>
                </w:tcPr>
                <w:p w14:paraId="5F607084" w14:textId="061A2B80" w:rsidR="00917A3D" w:rsidRPr="00767FA7" w:rsidRDefault="00917A3D" w:rsidP="00741330">
                  <w:pPr>
                    <w:pStyle w:val="afff3"/>
                  </w:pPr>
                  <w:r w:rsidRPr="00767FA7">
                    <w:t>PAS-5-A</w:t>
                  </w:r>
                </w:p>
              </w:tc>
              <w:tc>
                <w:tcPr>
                  <w:tcW w:w="992" w:type="dxa"/>
                  <w:tcBorders>
                    <w:top w:val="nil"/>
                    <w:left w:val="nil"/>
                    <w:bottom w:val="single" w:sz="8" w:space="0" w:color="000000"/>
                    <w:right w:val="single" w:sz="8" w:space="0" w:color="000000"/>
                  </w:tcBorders>
                  <w:shd w:val="clear" w:color="auto" w:fill="auto"/>
                  <w:vAlign w:val="center"/>
                  <w:hideMark/>
                </w:tcPr>
                <w:p w14:paraId="11C96F8B" w14:textId="64EA6C4C" w:rsidR="00917A3D" w:rsidRPr="00767FA7" w:rsidRDefault="00917A3D" w:rsidP="00741330">
                  <w:pPr>
                    <w:pStyle w:val="afff3"/>
                  </w:pPr>
                  <w:r w:rsidRPr="00767FA7">
                    <w:t>40%</w:t>
                  </w:r>
                </w:p>
              </w:tc>
              <w:tc>
                <w:tcPr>
                  <w:tcW w:w="567" w:type="dxa"/>
                  <w:tcBorders>
                    <w:top w:val="nil"/>
                    <w:left w:val="nil"/>
                    <w:bottom w:val="single" w:sz="8" w:space="0" w:color="000000"/>
                    <w:right w:val="single" w:sz="8" w:space="0" w:color="000000"/>
                  </w:tcBorders>
                  <w:shd w:val="clear" w:color="auto" w:fill="auto"/>
                  <w:vAlign w:val="center"/>
                  <w:hideMark/>
                </w:tcPr>
                <w:p w14:paraId="77C8D713" w14:textId="710C5CAF"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6EEFDADA" w14:textId="77777777"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02ABCD38" w14:textId="16439550"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13EC7FBD" w14:textId="77777777" w:rsidR="00917A3D" w:rsidRPr="00767FA7" w:rsidRDefault="00917A3D" w:rsidP="00741330">
                  <w:pPr>
                    <w:pStyle w:val="afff3"/>
                  </w:pPr>
                  <w:r w:rsidRPr="00767FA7">
                    <w:t>10</w:t>
                  </w:r>
                </w:p>
              </w:tc>
              <w:tc>
                <w:tcPr>
                  <w:tcW w:w="851" w:type="dxa"/>
                  <w:tcBorders>
                    <w:top w:val="nil"/>
                    <w:left w:val="nil"/>
                    <w:bottom w:val="single" w:sz="8" w:space="0" w:color="000000"/>
                    <w:right w:val="single" w:sz="8" w:space="0" w:color="000000"/>
                  </w:tcBorders>
                  <w:shd w:val="clear" w:color="auto" w:fill="auto"/>
                  <w:vAlign w:val="center"/>
                  <w:hideMark/>
                </w:tcPr>
                <w:p w14:paraId="72ED3772" w14:textId="77777777" w:rsidR="00917A3D" w:rsidRPr="00767FA7" w:rsidRDefault="00917A3D" w:rsidP="00741330">
                  <w:pPr>
                    <w:pStyle w:val="afff3"/>
                  </w:pPr>
                  <w:r w:rsidRPr="00767FA7">
                    <w:t>0.2</w:t>
                  </w:r>
                </w:p>
              </w:tc>
              <w:tc>
                <w:tcPr>
                  <w:tcW w:w="709" w:type="dxa"/>
                  <w:vMerge/>
                  <w:tcBorders>
                    <w:left w:val="nil"/>
                    <w:right w:val="nil"/>
                  </w:tcBorders>
                  <w:shd w:val="clear" w:color="auto" w:fill="auto"/>
                  <w:vAlign w:val="center"/>
                </w:tcPr>
                <w:p w14:paraId="538129C4" w14:textId="5917A1C3" w:rsidR="00917A3D" w:rsidRPr="00767FA7" w:rsidRDefault="00917A3D" w:rsidP="00741330">
                  <w:pPr>
                    <w:pStyle w:val="afff3"/>
                  </w:pPr>
                </w:p>
              </w:tc>
            </w:tr>
            <w:tr w:rsidR="00767FA7" w:rsidRPr="00767FA7" w14:paraId="26E1BAA5" w14:textId="77777777" w:rsidTr="006C48F8">
              <w:trPr>
                <w:trHeight w:val="119"/>
              </w:trPr>
              <w:tc>
                <w:tcPr>
                  <w:tcW w:w="3908" w:type="dxa"/>
                  <w:tcBorders>
                    <w:top w:val="single" w:sz="8" w:space="0" w:color="000000"/>
                    <w:left w:val="nil"/>
                    <w:bottom w:val="single" w:sz="4" w:space="0" w:color="auto"/>
                    <w:right w:val="single" w:sz="8" w:space="0" w:color="000000"/>
                  </w:tcBorders>
                  <w:shd w:val="clear" w:color="auto" w:fill="auto"/>
                  <w:vAlign w:val="center"/>
                  <w:hideMark/>
                </w:tcPr>
                <w:p w14:paraId="43E4D700" w14:textId="4F52EE21" w:rsidR="00917A3D" w:rsidRPr="00767FA7" w:rsidRDefault="0046439F" w:rsidP="00741330">
                  <w:pPr>
                    <w:pStyle w:val="afff3"/>
                  </w:pPr>
                  <w:hyperlink r:id="rId12" w:tooltip="(SPS)聚二硫二丙烷磺酸钠" w:history="1">
                    <w:r w:rsidR="00917A3D" w:rsidRPr="00767FA7">
                      <w:rPr>
                        <w:rStyle w:val="af8"/>
                        <w:rFonts w:hint="eastAsia"/>
                        <w:color w:val="auto"/>
                        <w:sz w:val="22"/>
                        <w:szCs w:val="22"/>
                      </w:rPr>
                      <w:t>聚二硫二丙烷磺酸钠</w:t>
                    </w:r>
                  </w:hyperlink>
                </w:p>
              </w:tc>
              <w:tc>
                <w:tcPr>
                  <w:tcW w:w="992" w:type="dxa"/>
                  <w:tcBorders>
                    <w:top w:val="single" w:sz="8" w:space="0" w:color="000000"/>
                    <w:left w:val="single" w:sz="8" w:space="0" w:color="000000"/>
                    <w:bottom w:val="single" w:sz="4" w:space="0" w:color="auto"/>
                    <w:right w:val="single" w:sz="8" w:space="0" w:color="000000"/>
                  </w:tcBorders>
                  <w:shd w:val="clear" w:color="auto" w:fill="auto"/>
                  <w:vAlign w:val="center"/>
                  <w:hideMark/>
                </w:tcPr>
                <w:p w14:paraId="3D18EFD2" w14:textId="28A6AA0C" w:rsidR="00917A3D" w:rsidRPr="00767FA7" w:rsidRDefault="00917A3D" w:rsidP="00741330">
                  <w:pPr>
                    <w:pStyle w:val="afff3"/>
                  </w:pPr>
                  <w:r w:rsidRPr="00767FA7">
                    <w:t>97%</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00B51672" w14:textId="63E4B230" w:rsidR="00917A3D" w:rsidRPr="00767FA7" w:rsidRDefault="00917A3D" w:rsidP="00741330">
                  <w:pPr>
                    <w:pStyle w:val="afff3"/>
                  </w:pPr>
                  <w:r w:rsidRPr="00767FA7">
                    <w:rPr>
                      <w:rFonts w:hint="eastAsia"/>
                    </w:rPr>
                    <w:t>固</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3E2ACE02" w14:textId="77777777" w:rsidR="00917A3D" w:rsidRPr="00767FA7" w:rsidRDefault="00917A3D" w:rsidP="00741330">
                  <w:pPr>
                    <w:pStyle w:val="afff3"/>
                  </w:pPr>
                  <w:r w:rsidRPr="00767FA7">
                    <w:rPr>
                      <w:rFonts w:hint="eastAsia"/>
                    </w:rPr>
                    <w:t>桶装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0B2DFE38" w14:textId="279834D3" w:rsidR="00917A3D" w:rsidRPr="00767FA7" w:rsidRDefault="00917A3D" w:rsidP="00741330">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7E7E60F7" w14:textId="77777777" w:rsidR="00917A3D" w:rsidRPr="00767FA7" w:rsidRDefault="00917A3D" w:rsidP="00741330">
                  <w:pPr>
                    <w:pStyle w:val="afff3"/>
                  </w:pPr>
                  <w:r w:rsidRPr="00767FA7">
                    <w:t>5</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515ACD87" w14:textId="77777777" w:rsidR="00917A3D" w:rsidRPr="00767FA7" w:rsidRDefault="00917A3D" w:rsidP="00741330">
                  <w:pPr>
                    <w:pStyle w:val="afff3"/>
                  </w:pPr>
                  <w:r w:rsidRPr="00767FA7">
                    <w:t>0.2</w:t>
                  </w:r>
                </w:p>
              </w:tc>
              <w:tc>
                <w:tcPr>
                  <w:tcW w:w="709" w:type="dxa"/>
                  <w:vMerge/>
                  <w:tcBorders>
                    <w:left w:val="single" w:sz="8" w:space="0" w:color="000000"/>
                    <w:right w:val="nil"/>
                  </w:tcBorders>
                  <w:shd w:val="clear" w:color="auto" w:fill="auto"/>
                  <w:vAlign w:val="center"/>
                </w:tcPr>
                <w:p w14:paraId="3E8C4938" w14:textId="7AA58CFA" w:rsidR="00917A3D" w:rsidRPr="00767FA7" w:rsidRDefault="00917A3D" w:rsidP="00741330">
                  <w:pPr>
                    <w:pStyle w:val="afff3"/>
                  </w:pPr>
                </w:p>
              </w:tc>
            </w:tr>
            <w:tr w:rsidR="00767FA7" w:rsidRPr="00767FA7" w14:paraId="01677B2B" w14:textId="77777777" w:rsidTr="006C48F8">
              <w:trPr>
                <w:trHeight w:val="113"/>
              </w:trPr>
              <w:tc>
                <w:tcPr>
                  <w:tcW w:w="3908" w:type="dxa"/>
                  <w:tcBorders>
                    <w:top w:val="single" w:sz="4" w:space="0" w:color="auto"/>
                    <w:left w:val="nil"/>
                    <w:bottom w:val="single" w:sz="4" w:space="0" w:color="auto"/>
                    <w:right w:val="single" w:sz="8" w:space="0" w:color="000000"/>
                  </w:tcBorders>
                  <w:shd w:val="clear" w:color="auto" w:fill="auto"/>
                  <w:vAlign w:val="center"/>
                  <w:hideMark/>
                </w:tcPr>
                <w:p w14:paraId="40993BDA" w14:textId="7FF82B15" w:rsidR="00917A3D" w:rsidRPr="00767FA7" w:rsidRDefault="00917A3D" w:rsidP="00741330">
                  <w:pPr>
                    <w:pStyle w:val="afff3"/>
                  </w:pPr>
                  <w:r w:rsidRPr="00767FA7">
                    <w:rPr>
                      <w:rFonts w:hint="eastAsia"/>
                    </w:rPr>
                    <w:t>壬基酚聚氧乙烯醚</w:t>
                  </w:r>
                </w:p>
              </w:tc>
              <w:tc>
                <w:tcPr>
                  <w:tcW w:w="992"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5199F71B" w14:textId="1974CFE8" w:rsidR="00917A3D" w:rsidRPr="00767FA7" w:rsidRDefault="00917A3D" w:rsidP="00741330">
                  <w:pPr>
                    <w:pStyle w:val="afff3"/>
                  </w:pPr>
                  <w:r w:rsidRPr="00767FA7">
                    <w:t>99%</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1AA9A9A4" w14:textId="35DA3544" w:rsidR="00917A3D" w:rsidRPr="00767FA7" w:rsidRDefault="00917A3D" w:rsidP="00741330">
                  <w:pPr>
                    <w:pStyle w:val="afff3"/>
                  </w:pPr>
                  <w:r w:rsidRPr="00767FA7">
                    <w:rPr>
                      <w:rFonts w:hint="eastAsia"/>
                    </w:rPr>
                    <w:t>液</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79DDC274" w14:textId="77777777" w:rsidR="00917A3D" w:rsidRPr="00767FA7" w:rsidRDefault="00917A3D" w:rsidP="00741330">
                  <w:pPr>
                    <w:pStyle w:val="afff3"/>
                  </w:pPr>
                  <w:r w:rsidRPr="00767FA7">
                    <w:rPr>
                      <w:rFonts w:hint="eastAsia"/>
                    </w:rPr>
                    <w:t>桶装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4B79E017" w14:textId="52F6B6B9" w:rsidR="00917A3D" w:rsidRPr="00767FA7" w:rsidRDefault="00917A3D" w:rsidP="00741330">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1D96A740" w14:textId="77777777" w:rsidR="00917A3D" w:rsidRPr="00767FA7" w:rsidRDefault="00917A3D" w:rsidP="00741330">
                  <w:pPr>
                    <w:pStyle w:val="afff3"/>
                  </w:pPr>
                  <w:r w:rsidRPr="00767FA7">
                    <w:t>10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379B145F" w14:textId="77777777" w:rsidR="00917A3D" w:rsidRPr="00767FA7" w:rsidRDefault="00917A3D" w:rsidP="00741330">
                  <w:pPr>
                    <w:pStyle w:val="afff3"/>
                  </w:pPr>
                  <w:r w:rsidRPr="00767FA7">
                    <w:t>0.3</w:t>
                  </w:r>
                </w:p>
              </w:tc>
              <w:tc>
                <w:tcPr>
                  <w:tcW w:w="709" w:type="dxa"/>
                  <w:vMerge/>
                  <w:tcBorders>
                    <w:left w:val="single" w:sz="8" w:space="0" w:color="000000"/>
                    <w:right w:val="nil"/>
                  </w:tcBorders>
                  <w:shd w:val="clear" w:color="auto" w:fill="auto"/>
                  <w:vAlign w:val="center"/>
                </w:tcPr>
                <w:p w14:paraId="0C2EFB33" w14:textId="3D21F450" w:rsidR="00917A3D" w:rsidRPr="00767FA7" w:rsidRDefault="00917A3D" w:rsidP="00741330">
                  <w:pPr>
                    <w:pStyle w:val="afff3"/>
                  </w:pPr>
                </w:p>
              </w:tc>
            </w:tr>
            <w:tr w:rsidR="00767FA7" w:rsidRPr="00767FA7" w14:paraId="27A4FAD6" w14:textId="77777777" w:rsidTr="006C48F8">
              <w:trPr>
                <w:trHeight w:val="70"/>
              </w:trPr>
              <w:tc>
                <w:tcPr>
                  <w:tcW w:w="3908" w:type="dxa"/>
                  <w:tcBorders>
                    <w:top w:val="single" w:sz="4" w:space="0" w:color="auto"/>
                    <w:left w:val="nil"/>
                    <w:bottom w:val="single" w:sz="4" w:space="0" w:color="auto"/>
                    <w:right w:val="single" w:sz="8" w:space="0" w:color="000000"/>
                  </w:tcBorders>
                  <w:shd w:val="clear" w:color="auto" w:fill="auto"/>
                  <w:vAlign w:val="center"/>
                  <w:hideMark/>
                </w:tcPr>
                <w:p w14:paraId="1E37CC09" w14:textId="46E48E09" w:rsidR="00917A3D" w:rsidRPr="00767FA7" w:rsidRDefault="00917A3D" w:rsidP="00741330">
                  <w:pPr>
                    <w:pStyle w:val="afff3"/>
                  </w:pPr>
                  <w:r w:rsidRPr="00767FA7">
                    <w:rPr>
                      <w:rFonts w:hint="eastAsia"/>
                    </w:rPr>
                    <w:t>单异壬苯基聚乙二醇</w:t>
                  </w:r>
                </w:p>
              </w:tc>
              <w:tc>
                <w:tcPr>
                  <w:tcW w:w="992"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5D9B2A64" w14:textId="62B34D3D" w:rsidR="00917A3D" w:rsidRPr="00767FA7" w:rsidRDefault="00917A3D" w:rsidP="00741330">
                  <w:pPr>
                    <w:pStyle w:val="afff3"/>
                  </w:pPr>
                  <w:r w:rsidRPr="00767FA7">
                    <w:t>99%</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24B63637" w14:textId="0B0D6242" w:rsidR="00917A3D" w:rsidRPr="00767FA7" w:rsidRDefault="00917A3D" w:rsidP="00741330">
                  <w:pPr>
                    <w:pStyle w:val="afff3"/>
                  </w:pPr>
                  <w:r w:rsidRPr="00767FA7">
                    <w:rPr>
                      <w:rFonts w:hint="eastAsia"/>
                    </w:rPr>
                    <w:t>液</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7D4AA76E" w14:textId="77777777" w:rsidR="00917A3D" w:rsidRPr="00767FA7" w:rsidRDefault="00917A3D" w:rsidP="00741330">
                  <w:pPr>
                    <w:pStyle w:val="afff3"/>
                  </w:pPr>
                  <w:r w:rsidRPr="00767FA7">
                    <w:rPr>
                      <w:rFonts w:hint="eastAsia"/>
                    </w:rPr>
                    <w:t>桶装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340623CB" w14:textId="128E1591" w:rsidR="00917A3D" w:rsidRPr="00767FA7" w:rsidRDefault="00917A3D" w:rsidP="00741330">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6A97EDE6" w14:textId="77777777" w:rsidR="00917A3D" w:rsidRPr="00767FA7" w:rsidRDefault="00917A3D" w:rsidP="00741330">
                  <w:pPr>
                    <w:pStyle w:val="afff3"/>
                  </w:pPr>
                  <w:r w:rsidRPr="00767FA7">
                    <w:t>10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618E7183" w14:textId="77777777" w:rsidR="00917A3D" w:rsidRPr="00767FA7" w:rsidRDefault="00917A3D" w:rsidP="00741330">
                  <w:pPr>
                    <w:pStyle w:val="afff3"/>
                  </w:pPr>
                  <w:r w:rsidRPr="00767FA7">
                    <w:t>0.3</w:t>
                  </w:r>
                </w:p>
              </w:tc>
              <w:tc>
                <w:tcPr>
                  <w:tcW w:w="709" w:type="dxa"/>
                  <w:vMerge/>
                  <w:tcBorders>
                    <w:left w:val="single" w:sz="8" w:space="0" w:color="000000"/>
                    <w:right w:val="nil"/>
                  </w:tcBorders>
                  <w:shd w:val="clear" w:color="auto" w:fill="auto"/>
                  <w:vAlign w:val="center"/>
                </w:tcPr>
                <w:p w14:paraId="59AEF2C9" w14:textId="5AA66D30" w:rsidR="00917A3D" w:rsidRPr="00767FA7" w:rsidRDefault="00917A3D" w:rsidP="00741330">
                  <w:pPr>
                    <w:pStyle w:val="afff3"/>
                  </w:pPr>
                </w:p>
              </w:tc>
            </w:tr>
            <w:tr w:rsidR="00767FA7" w:rsidRPr="00767FA7" w14:paraId="0567D888" w14:textId="77777777" w:rsidTr="006C48F8">
              <w:trPr>
                <w:trHeight w:val="70"/>
              </w:trPr>
              <w:tc>
                <w:tcPr>
                  <w:tcW w:w="3908" w:type="dxa"/>
                  <w:tcBorders>
                    <w:top w:val="single" w:sz="4" w:space="0" w:color="auto"/>
                    <w:left w:val="nil"/>
                    <w:bottom w:val="single" w:sz="8" w:space="0" w:color="000000"/>
                    <w:right w:val="single" w:sz="8" w:space="0" w:color="000000"/>
                  </w:tcBorders>
                  <w:shd w:val="clear" w:color="auto" w:fill="auto"/>
                  <w:vAlign w:val="center"/>
                  <w:hideMark/>
                </w:tcPr>
                <w:p w14:paraId="3CFA88AF" w14:textId="782ED11B" w:rsidR="00917A3D" w:rsidRPr="00767FA7" w:rsidRDefault="00917A3D" w:rsidP="00741330">
                  <w:pPr>
                    <w:pStyle w:val="afff3"/>
                  </w:pPr>
                  <w:r w:rsidRPr="00767FA7">
                    <w:rPr>
                      <w:rFonts w:hint="eastAsia"/>
                    </w:rPr>
                    <w:t>对苯二酚</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725A835A" w14:textId="51585964"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156E1579" w14:textId="17376914"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3B3A8D83" w14:textId="77777777" w:rsidR="00917A3D" w:rsidRPr="00767FA7" w:rsidRDefault="00917A3D" w:rsidP="00741330">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5053AA2A" w14:textId="35DE127F"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34B3E35A" w14:textId="77777777" w:rsidR="00917A3D" w:rsidRPr="00767FA7" w:rsidRDefault="00917A3D" w:rsidP="00741330">
                  <w:pPr>
                    <w:pStyle w:val="afff3"/>
                  </w:pPr>
                  <w:r w:rsidRPr="00767FA7">
                    <w:t>1</w:t>
                  </w:r>
                </w:p>
              </w:tc>
              <w:tc>
                <w:tcPr>
                  <w:tcW w:w="851" w:type="dxa"/>
                  <w:tcBorders>
                    <w:top w:val="nil"/>
                    <w:left w:val="nil"/>
                    <w:bottom w:val="single" w:sz="8" w:space="0" w:color="000000"/>
                    <w:right w:val="single" w:sz="8" w:space="0" w:color="000000"/>
                  </w:tcBorders>
                  <w:shd w:val="clear" w:color="auto" w:fill="auto"/>
                  <w:vAlign w:val="center"/>
                  <w:hideMark/>
                </w:tcPr>
                <w:p w14:paraId="7425C238" w14:textId="77777777" w:rsidR="00917A3D" w:rsidRPr="00767FA7" w:rsidRDefault="00917A3D" w:rsidP="00741330">
                  <w:pPr>
                    <w:pStyle w:val="afff3"/>
                  </w:pPr>
                  <w:r w:rsidRPr="00767FA7">
                    <w:t>0.05</w:t>
                  </w:r>
                </w:p>
              </w:tc>
              <w:tc>
                <w:tcPr>
                  <w:tcW w:w="709" w:type="dxa"/>
                  <w:vMerge/>
                  <w:tcBorders>
                    <w:left w:val="nil"/>
                    <w:right w:val="nil"/>
                  </w:tcBorders>
                  <w:shd w:val="clear" w:color="auto" w:fill="auto"/>
                  <w:vAlign w:val="center"/>
                </w:tcPr>
                <w:p w14:paraId="6AEF9D06" w14:textId="3DB7B942" w:rsidR="00917A3D" w:rsidRPr="00767FA7" w:rsidRDefault="00917A3D" w:rsidP="00741330">
                  <w:pPr>
                    <w:pStyle w:val="afff3"/>
                  </w:pPr>
                </w:p>
              </w:tc>
            </w:tr>
            <w:tr w:rsidR="00767FA7" w:rsidRPr="00767FA7" w14:paraId="4EB27550" w14:textId="77777777" w:rsidTr="006C48F8">
              <w:trPr>
                <w:trHeight w:val="207"/>
              </w:trPr>
              <w:tc>
                <w:tcPr>
                  <w:tcW w:w="3908" w:type="dxa"/>
                  <w:tcBorders>
                    <w:top w:val="nil"/>
                    <w:left w:val="nil"/>
                    <w:bottom w:val="single" w:sz="8" w:space="0" w:color="000000"/>
                    <w:right w:val="single" w:sz="8" w:space="0" w:color="000000"/>
                  </w:tcBorders>
                  <w:shd w:val="clear" w:color="auto" w:fill="auto"/>
                  <w:vAlign w:val="center"/>
                  <w:hideMark/>
                </w:tcPr>
                <w:p w14:paraId="7BEA9BDD" w14:textId="3E8BC2FB" w:rsidR="00917A3D" w:rsidRPr="00767FA7" w:rsidRDefault="00917A3D" w:rsidP="00741330">
                  <w:pPr>
                    <w:pStyle w:val="afff3"/>
                  </w:pPr>
                  <w:r w:rsidRPr="00767FA7">
                    <w:rPr>
                      <w:rFonts w:hint="eastAsia"/>
                    </w:rPr>
                    <w:t>柠檬酸</w:t>
                  </w:r>
                </w:p>
              </w:tc>
              <w:tc>
                <w:tcPr>
                  <w:tcW w:w="992" w:type="dxa"/>
                  <w:tcBorders>
                    <w:top w:val="nil"/>
                    <w:left w:val="nil"/>
                    <w:bottom w:val="single" w:sz="8" w:space="0" w:color="000000"/>
                    <w:right w:val="single" w:sz="8" w:space="0" w:color="000000"/>
                  </w:tcBorders>
                  <w:shd w:val="clear" w:color="auto" w:fill="auto"/>
                  <w:vAlign w:val="center"/>
                  <w:hideMark/>
                </w:tcPr>
                <w:p w14:paraId="726A71E8" w14:textId="00787693"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78A0BE99" w14:textId="7468B4F0"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49BCF462" w14:textId="77777777" w:rsidR="00917A3D" w:rsidRPr="00767FA7" w:rsidRDefault="00917A3D" w:rsidP="00741330">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70F836BB" w14:textId="5A5DCF53"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7D5889AF" w14:textId="77777777" w:rsidR="00917A3D" w:rsidRPr="00767FA7" w:rsidRDefault="00917A3D" w:rsidP="00741330">
                  <w:pPr>
                    <w:pStyle w:val="afff3"/>
                  </w:pPr>
                  <w:r w:rsidRPr="00767FA7">
                    <w:t>10</w:t>
                  </w:r>
                </w:p>
              </w:tc>
              <w:tc>
                <w:tcPr>
                  <w:tcW w:w="851" w:type="dxa"/>
                  <w:tcBorders>
                    <w:top w:val="nil"/>
                    <w:left w:val="nil"/>
                    <w:bottom w:val="single" w:sz="8" w:space="0" w:color="000000"/>
                    <w:right w:val="single" w:sz="8" w:space="0" w:color="000000"/>
                  </w:tcBorders>
                  <w:shd w:val="clear" w:color="auto" w:fill="auto"/>
                  <w:vAlign w:val="center"/>
                  <w:hideMark/>
                </w:tcPr>
                <w:p w14:paraId="48A6F230" w14:textId="77777777" w:rsidR="00917A3D" w:rsidRPr="00767FA7" w:rsidRDefault="00917A3D" w:rsidP="00741330">
                  <w:pPr>
                    <w:pStyle w:val="afff3"/>
                  </w:pPr>
                  <w:r w:rsidRPr="00767FA7">
                    <w:t>1</w:t>
                  </w:r>
                </w:p>
              </w:tc>
              <w:tc>
                <w:tcPr>
                  <w:tcW w:w="709" w:type="dxa"/>
                  <w:vMerge/>
                  <w:tcBorders>
                    <w:left w:val="nil"/>
                    <w:right w:val="nil"/>
                  </w:tcBorders>
                  <w:shd w:val="clear" w:color="auto" w:fill="auto"/>
                  <w:vAlign w:val="center"/>
                </w:tcPr>
                <w:p w14:paraId="4651E45C" w14:textId="4C4AE541" w:rsidR="00917A3D" w:rsidRPr="00767FA7" w:rsidRDefault="00917A3D" w:rsidP="00741330">
                  <w:pPr>
                    <w:pStyle w:val="afff3"/>
                  </w:pPr>
                </w:p>
              </w:tc>
            </w:tr>
            <w:tr w:rsidR="00767FA7" w:rsidRPr="00767FA7" w14:paraId="5403CCF8" w14:textId="77777777" w:rsidTr="006C48F8">
              <w:trPr>
                <w:trHeight w:val="229"/>
              </w:trPr>
              <w:tc>
                <w:tcPr>
                  <w:tcW w:w="3908" w:type="dxa"/>
                  <w:tcBorders>
                    <w:top w:val="nil"/>
                    <w:left w:val="nil"/>
                    <w:bottom w:val="single" w:sz="8" w:space="0" w:color="000000"/>
                    <w:right w:val="single" w:sz="8" w:space="0" w:color="000000"/>
                  </w:tcBorders>
                  <w:shd w:val="clear" w:color="auto" w:fill="auto"/>
                  <w:vAlign w:val="center"/>
                  <w:hideMark/>
                </w:tcPr>
                <w:p w14:paraId="2F4B5A60" w14:textId="3CD5ED90" w:rsidR="00917A3D" w:rsidRPr="00767FA7" w:rsidRDefault="00917A3D" w:rsidP="00741330">
                  <w:pPr>
                    <w:pStyle w:val="afff3"/>
                  </w:pPr>
                  <w:r w:rsidRPr="00767FA7">
                    <w:rPr>
                      <w:rFonts w:hint="eastAsia"/>
                    </w:rPr>
                    <w:t>甲酸</w:t>
                  </w:r>
                </w:p>
              </w:tc>
              <w:tc>
                <w:tcPr>
                  <w:tcW w:w="992" w:type="dxa"/>
                  <w:tcBorders>
                    <w:top w:val="nil"/>
                    <w:left w:val="nil"/>
                    <w:bottom w:val="single" w:sz="8" w:space="0" w:color="000000"/>
                    <w:right w:val="single" w:sz="8" w:space="0" w:color="000000"/>
                  </w:tcBorders>
                  <w:shd w:val="clear" w:color="auto" w:fill="auto"/>
                  <w:vAlign w:val="center"/>
                  <w:hideMark/>
                </w:tcPr>
                <w:p w14:paraId="78D6E652" w14:textId="1A686E60"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674EC2A2" w14:textId="63F60180"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538DC1F4" w14:textId="77777777"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00568636" w14:textId="5B202908"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12676D8F" w14:textId="77777777" w:rsidR="00917A3D" w:rsidRPr="00767FA7" w:rsidRDefault="00917A3D" w:rsidP="00741330">
                  <w:pPr>
                    <w:pStyle w:val="afff3"/>
                  </w:pPr>
                  <w:r w:rsidRPr="00767FA7">
                    <w:t>10</w:t>
                  </w:r>
                </w:p>
              </w:tc>
              <w:tc>
                <w:tcPr>
                  <w:tcW w:w="851" w:type="dxa"/>
                  <w:tcBorders>
                    <w:top w:val="nil"/>
                    <w:left w:val="nil"/>
                    <w:bottom w:val="single" w:sz="8" w:space="0" w:color="000000"/>
                    <w:right w:val="single" w:sz="8" w:space="0" w:color="000000"/>
                  </w:tcBorders>
                  <w:shd w:val="clear" w:color="auto" w:fill="auto"/>
                  <w:vAlign w:val="center"/>
                  <w:hideMark/>
                </w:tcPr>
                <w:p w14:paraId="24E2B34F" w14:textId="77777777" w:rsidR="00917A3D" w:rsidRPr="00767FA7" w:rsidRDefault="00917A3D" w:rsidP="00741330">
                  <w:pPr>
                    <w:pStyle w:val="afff3"/>
                  </w:pPr>
                  <w:r w:rsidRPr="00767FA7">
                    <w:t>0.5</w:t>
                  </w:r>
                </w:p>
              </w:tc>
              <w:tc>
                <w:tcPr>
                  <w:tcW w:w="709" w:type="dxa"/>
                  <w:vMerge/>
                  <w:tcBorders>
                    <w:left w:val="nil"/>
                    <w:right w:val="nil"/>
                  </w:tcBorders>
                  <w:shd w:val="clear" w:color="auto" w:fill="auto"/>
                  <w:vAlign w:val="center"/>
                </w:tcPr>
                <w:p w14:paraId="7DD4490F" w14:textId="133FE62B" w:rsidR="00917A3D" w:rsidRPr="00767FA7" w:rsidRDefault="00917A3D" w:rsidP="00741330">
                  <w:pPr>
                    <w:pStyle w:val="afff3"/>
                  </w:pPr>
                </w:p>
              </w:tc>
            </w:tr>
            <w:tr w:rsidR="00767FA7" w:rsidRPr="00767FA7" w14:paraId="579B091C" w14:textId="77777777" w:rsidTr="006C48F8">
              <w:trPr>
                <w:trHeight w:val="109"/>
              </w:trPr>
              <w:tc>
                <w:tcPr>
                  <w:tcW w:w="3908" w:type="dxa"/>
                  <w:tcBorders>
                    <w:top w:val="nil"/>
                    <w:left w:val="nil"/>
                    <w:bottom w:val="single" w:sz="8" w:space="0" w:color="000000"/>
                    <w:right w:val="single" w:sz="8" w:space="0" w:color="000000"/>
                  </w:tcBorders>
                  <w:shd w:val="clear" w:color="auto" w:fill="auto"/>
                  <w:vAlign w:val="center"/>
                  <w:hideMark/>
                </w:tcPr>
                <w:p w14:paraId="30DB1E23" w14:textId="76970565" w:rsidR="00917A3D" w:rsidRPr="00767FA7" w:rsidRDefault="00917A3D" w:rsidP="00741330">
                  <w:pPr>
                    <w:pStyle w:val="afff3"/>
                  </w:pPr>
                  <w:r w:rsidRPr="00767FA7">
                    <w:t>NP-10</w:t>
                  </w:r>
                  <w:r w:rsidR="00507C9B" w:rsidRPr="00767FA7">
                    <w:rPr>
                      <w:rFonts w:hint="eastAsia"/>
                    </w:rPr>
                    <w:t>（壬基酚聚氧乙烯醚</w:t>
                  </w:r>
                  <w:r w:rsidR="00507C9B" w:rsidRPr="00767FA7">
                    <w:t>）</w:t>
                  </w:r>
                </w:p>
              </w:tc>
              <w:tc>
                <w:tcPr>
                  <w:tcW w:w="992" w:type="dxa"/>
                  <w:tcBorders>
                    <w:top w:val="nil"/>
                    <w:left w:val="nil"/>
                    <w:bottom w:val="single" w:sz="8" w:space="0" w:color="000000"/>
                    <w:right w:val="single" w:sz="8" w:space="0" w:color="000000"/>
                  </w:tcBorders>
                  <w:shd w:val="clear" w:color="auto" w:fill="auto"/>
                  <w:vAlign w:val="center"/>
                  <w:hideMark/>
                </w:tcPr>
                <w:p w14:paraId="611FE899" w14:textId="56D312C2"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202B2527" w14:textId="23E56A7E"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323D0E67" w14:textId="77777777"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6B5E58F6" w14:textId="66070444"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1D87C384" w14:textId="77777777" w:rsidR="00917A3D" w:rsidRPr="00767FA7" w:rsidRDefault="00917A3D" w:rsidP="00741330">
                  <w:pPr>
                    <w:pStyle w:val="afff3"/>
                  </w:pPr>
                  <w:r w:rsidRPr="00767FA7">
                    <w:t>5</w:t>
                  </w:r>
                </w:p>
              </w:tc>
              <w:tc>
                <w:tcPr>
                  <w:tcW w:w="851" w:type="dxa"/>
                  <w:tcBorders>
                    <w:top w:val="nil"/>
                    <w:left w:val="nil"/>
                    <w:bottom w:val="single" w:sz="8" w:space="0" w:color="000000"/>
                    <w:right w:val="single" w:sz="8" w:space="0" w:color="000000"/>
                  </w:tcBorders>
                  <w:shd w:val="clear" w:color="auto" w:fill="auto"/>
                  <w:vAlign w:val="center"/>
                  <w:hideMark/>
                </w:tcPr>
                <w:p w14:paraId="7C645306" w14:textId="77777777" w:rsidR="00917A3D" w:rsidRPr="00767FA7" w:rsidRDefault="00917A3D" w:rsidP="00741330">
                  <w:pPr>
                    <w:pStyle w:val="afff3"/>
                  </w:pPr>
                  <w:r w:rsidRPr="00767FA7">
                    <w:t>0.3</w:t>
                  </w:r>
                </w:p>
              </w:tc>
              <w:tc>
                <w:tcPr>
                  <w:tcW w:w="709" w:type="dxa"/>
                  <w:vMerge/>
                  <w:tcBorders>
                    <w:left w:val="nil"/>
                    <w:right w:val="nil"/>
                  </w:tcBorders>
                  <w:shd w:val="clear" w:color="auto" w:fill="auto"/>
                  <w:vAlign w:val="center"/>
                </w:tcPr>
                <w:p w14:paraId="29B9CA85" w14:textId="156DAB02" w:rsidR="00917A3D" w:rsidRPr="00767FA7" w:rsidRDefault="00917A3D" w:rsidP="00741330">
                  <w:pPr>
                    <w:pStyle w:val="afff3"/>
                  </w:pPr>
                </w:p>
              </w:tc>
            </w:tr>
            <w:tr w:rsidR="00767FA7" w:rsidRPr="00767FA7" w14:paraId="54636003" w14:textId="77777777" w:rsidTr="006C48F8">
              <w:trPr>
                <w:trHeight w:val="131"/>
              </w:trPr>
              <w:tc>
                <w:tcPr>
                  <w:tcW w:w="3908" w:type="dxa"/>
                  <w:tcBorders>
                    <w:top w:val="nil"/>
                    <w:left w:val="nil"/>
                    <w:bottom w:val="single" w:sz="8" w:space="0" w:color="000000"/>
                    <w:right w:val="single" w:sz="8" w:space="0" w:color="000000"/>
                  </w:tcBorders>
                  <w:shd w:val="clear" w:color="auto" w:fill="auto"/>
                  <w:vAlign w:val="center"/>
                  <w:hideMark/>
                </w:tcPr>
                <w:p w14:paraId="71B96B3C" w14:textId="4B8B32DA" w:rsidR="00917A3D" w:rsidRPr="00767FA7" w:rsidRDefault="00917A3D" w:rsidP="00741330">
                  <w:pPr>
                    <w:pStyle w:val="afff3"/>
                  </w:pPr>
                  <w:r w:rsidRPr="00767FA7">
                    <w:rPr>
                      <w:rFonts w:hint="eastAsia"/>
                    </w:rPr>
                    <w:t>氯化钠</w:t>
                  </w:r>
                </w:p>
              </w:tc>
              <w:tc>
                <w:tcPr>
                  <w:tcW w:w="992" w:type="dxa"/>
                  <w:tcBorders>
                    <w:top w:val="nil"/>
                    <w:left w:val="nil"/>
                    <w:bottom w:val="single" w:sz="8" w:space="0" w:color="000000"/>
                    <w:right w:val="single" w:sz="8" w:space="0" w:color="000000"/>
                  </w:tcBorders>
                  <w:shd w:val="clear" w:color="auto" w:fill="auto"/>
                  <w:vAlign w:val="center"/>
                  <w:hideMark/>
                </w:tcPr>
                <w:p w14:paraId="7153C47F" w14:textId="1D700A9E"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35A624F6" w14:textId="2AF5FAE8"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41E4CFB4" w14:textId="77777777" w:rsidR="00917A3D" w:rsidRPr="00767FA7" w:rsidRDefault="00917A3D" w:rsidP="00741330">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0200FA2C" w14:textId="244CE257"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7A8A0BEC" w14:textId="77777777" w:rsidR="00917A3D" w:rsidRPr="00767FA7" w:rsidRDefault="00917A3D" w:rsidP="00741330">
                  <w:pPr>
                    <w:pStyle w:val="afff3"/>
                  </w:pPr>
                  <w:r w:rsidRPr="00767FA7">
                    <w:t>5</w:t>
                  </w:r>
                </w:p>
              </w:tc>
              <w:tc>
                <w:tcPr>
                  <w:tcW w:w="851" w:type="dxa"/>
                  <w:tcBorders>
                    <w:top w:val="nil"/>
                    <w:left w:val="nil"/>
                    <w:bottom w:val="single" w:sz="8" w:space="0" w:color="000000"/>
                    <w:right w:val="single" w:sz="8" w:space="0" w:color="000000"/>
                  </w:tcBorders>
                  <w:shd w:val="clear" w:color="auto" w:fill="auto"/>
                  <w:vAlign w:val="center"/>
                  <w:hideMark/>
                </w:tcPr>
                <w:p w14:paraId="1CF867CE" w14:textId="77777777" w:rsidR="00917A3D" w:rsidRPr="00767FA7" w:rsidRDefault="00917A3D" w:rsidP="00741330">
                  <w:pPr>
                    <w:pStyle w:val="afff3"/>
                  </w:pPr>
                  <w:r w:rsidRPr="00767FA7">
                    <w:t>3</w:t>
                  </w:r>
                </w:p>
              </w:tc>
              <w:tc>
                <w:tcPr>
                  <w:tcW w:w="709" w:type="dxa"/>
                  <w:vMerge/>
                  <w:tcBorders>
                    <w:left w:val="nil"/>
                    <w:bottom w:val="single" w:sz="8" w:space="0" w:color="000000"/>
                    <w:right w:val="nil"/>
                  </w:tcBorders>
                  <w:shd w:val="clear" w:color="auto" w:fill="auto"/>
                  <w:vAlign w:val="center"/>
                </w:tcPr>
                <w:p w14:paraId="71DA079F" w14:textId="2B4625B9" w:rsidR="00917A3D" w:rsidRPr="00767FA7" w:rsidRDefault="00917A3D" w:rsidP="00741330">
                  <w:pPr>
                    <w:pStyle w:val="afff3"/>
                  </w:pPr>
                </w:p>
              </w:tc>
            </w:tr>
            <w:tr w:rsidR="00767FA7" w:rsidRPr="00767FA7" w14:paraId="1B155EEC" w14:textId="77777777" w:rsidTr="006C48F8">
              <w:trPr>
                <w:trHeight w:val="285"/>
              </w:trPr>
              <w:tc>
                <w:tcPr>
                  <w:tcW w:w="9153" w:type="dxa"/>
                  <w:gridSpan w:val="8"/>
                  <w:tcBorders>
                    <w:top w:val="nil"/>
                    <w:left w:val="nil"/>
                    <w:bottom w:val="single" w:sz="8" w:space="0" w:color="000000"/>
                    <w:right w:val="single" w:sz="8" w:space="0" w:color="000000"/>
                  </w:tcBorders>
                  <w:shd w:val="clear" w:color="auto" w:fill="D0CECE" w:themeFill="background2" w:themeFillShade="E6"/>
                  <w:vAlign w:val="center"/>
                </w:tcPr>
                <w:p w14:paraId="6627AC99" w14:textId="4DF8518C" w:rsidR="006C48F8" w:rsidRPr="00767FA7" w:rsidRDefault="006C48F8" w:rsidP="00741330">
                  <w:pPr>
                    <w:pStyle w:val="afff3"/>
                  </w:pPr>
                  <w:r w:rsidRPr="00767FA7">
                    <w:rPr>
                      <w:rFonts w:hint="eastAsia"/>
                    </w:rPr>
                    <w:t>金属保护液（</w:t>
                  </w:r>
                  <w:r w:rsidRPr="00767FA7">
                    <w:t>1900t</w:t>
                  </w:r>
                  <w:r w:rsidRPr="00767FA7">
                    <w:rPr>
                      <w:rFonts w:hint="eastAsia"/>
                    </w:rPr>
                    <w:t>）</w:t>
                  </w:r>
                </w:p>
              </w:tc>
            </w:tr>
            <w:tr w:rsidR="00767FA7" w:rsidRPr="00767FA7" w14:paraId="5E27FF20" w14:textId="77777777" w:rsidTr="006C48F8">
              <w:trPr>
                <w:trHeight w:val="270"/>
              </w:trPr>
              <w:tc>
                <w:tcPr>
                  <w:tcW w:w="3908" w:type="dxa"/>
                  <w:tcBorders>
                    <w:top w:val="nil"/>
                    <w:left w:val="nil"/>
                    <w:bottom w:val="single" w:sz="4" w:space="0" w:color="auto"/>
                    <w:right w:val="single" w:sz="8" w:space="0" w:color="000000"/>
                  </w:tcBorders>
                  <w:shd w:val="clear" w:color="auto" w:fill="auto"/>
                  <w:vAlign w:val="center"/>
                  <w:hideMark/>
                </w:tcPr>
                <w:p w14:paraId="56AEE720" w14:textId="1250E1C5" w:rsidR="00917A3D" w:rsidRPr="00767FA7" w:rsidRDefault="00917A3D" w:rsidP="00741330">
                  <w:pPr>
                    <w:pStyle w:val="afff3"/>
                  </w:pPr>
                  <w:r w:rsidRPr="00767FA7">
                    <w:rPr>
                      <w:rFonts w:hint="eastAsia"/>
                    </w:rPr>
                    <w:t>大防白（二乙二醇丁醚）</w:t>
                  </w:r>
                </w:p>
              </w:tc>
              <w:tc>
                <w:tcPr>
                  <w:tcW w:w="992" w:type="dxa"/>
                  <w:tcBorders>
                    <w:top w:val="nil"/>
                    <w:left w:val="single" w:sz="8" w:space="0" w:color="000000"/>
                    <w:bottom w:val="single" w:sz="4" w:space="0" w:color="auto"/>
                    <w:right w:val="single" w:sz="8" w:space="0" w:color="000000"/>
                  </w:tcBorders>
                  <w:shd w:val="clear" w:color="auto" w:fill="auto"/>
                  <w:vAlign w:val="center"/>
                  <w:hideMark/>
                </w:tcPr>
                <w:p w14:paraId="0EE58E4B" w14:textId="3769F3C9" w:rsidR="00917A3D" w:rsidRPr="00767FA7" w:rsidRDefault="00917A3D" w:rsidP="00741330">
                  <w:pPr>
                    <w:pStyle w:val="afff3"/>
                  </w:pPr>
                  <w:r w:rsidRPr="00767FA7">
                    <w:t>99%</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17909AA8" w14:textId="614AB6F0" w:rsidR="00917A3D" w:rsidRPr="00767FA7" w:rsidRDefault="00917A3D" w:rsidP="00741330">
                  <w:pPr>
                    <w:pStyle w:val="afff3"/>
                  </w:pPr>
                  <w:r w:rsidRPr="00767FA7">
                    <w:rPr>
                      <w:rFonts w:hint="eastAsia"/>
                    </w:rPr>
                    <w:t>液</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2189D67B" w14:textId="77777777" w:rsidR="00917A3D" w:rsidRPr="00767FA7" w:rsidRDefault="00917A3D" w:rsidP="00741330">
                  <w:pPr>
                    <w:pStyle w:val="afff3"/>
                  </w:pPr>
                  <w:r w:rsidRPr="00767FA7">
                    <w:rPr>
                      <w:rFonts w:hint="eastAsia"/>
                    </w:rPr>
                    <w:t>桶装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3FF5F00B" w14:textId="231EFCD6" w:rsidR="00917A3D" w:rsidRPr="00767FA7" w:rsidRDefault="00917A3D" w:rsidP="00741330">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5906BB26" w14:textId="77777777" w:rsidR="00917A3D" w:rsidRPr="00767FA7" w:rsidRDefault="00917A3D" w:rsidP="00741330">
                  <w:pPr>
                    <w:pStyle w:val="afff3"/>
                  </w:pPr>
                  <w:r w:rsidRPr="00767FA7">
                    <w:t>100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724682E2" w14:textId="77777777" w:rsidR="00917A3D" w:rsidRPr="00767FA7" w:rsidRDefault="00917A3D" w:rsidP="00741330">
                  <w:pPr>
                    <w:pStyle w:val="afff3"/>
                  </w:pPr>
                  <w:r w:rsidRPr="00767FA7">
                    <w:t>3</w:t>
                  </w:r>
                </w:p>
              </w:tc>
              <w:tc>
                <w:tcPr>
                  <w:tcW w:w="709" w:type="dxa"/>
                  <w:vMerge w:val="restart"/>
                  <w:tcBorders>
                    <w:top w:val="nil"/>
                    <w:left w:val="single" w:sz="8" w:space="0" w:color="000000"/>
                    <w:right w:val="nil"/>
                  </w:tcBorders>
                  <w:shd w:val="clear" w:color="auto" w:fill="auto"/>
                  <w:vAlign w:val="center"/>
                  <w:hideMark/>
                </w:tcPr>
                <w:p w14:paraId="34132966" w14:textId="77777777" w:rsidR="00917A3D" w:rsidRPr="00767FA7" w:rsidRDefault="00917A3D" w:rsidP="00741330">
                  <w:pPr>
                    <w:pStyle w:val="afff3"/>
                  </w:pPr>
                  <w:r w:rsidRPr="00767FA7">
                    <w:rPr>
                      <w:rFonts w:hint="eastAsia"/>
                    </w:rPr>
                    <w:t>危险品仓库</w:t>
                  </w:r>
                </w:p>
              </w:tc>
            </w:tr>
            <w:tr w:rsidR="00767FA7" w:rsidRPr="00767FA7" w14:paraId="44E4CCCF" w14:textId="77777777" w:rsidTr="006C48F8">
              <w:trPr>
                <w:trHeight w:val="153"/>
              </w:trPr>
              <w:tc>
                <w:tcPr>
                  <w:tcW w:w="3908" w:type="dxa"/>
                  <w:tcBorders>
                    <w:top w:val="single" w:sz="4" w:space="0" w:color="auto"/>
                    <w:left w:val="nil"/>
                    <w:bottom w:val="single" w:sz="8" w:space="0" w:color="000000"/>
                    <w:right w:val="single" w:sz="8" w:space="0" w:color="000000"/>
                  </w:tcBorders>
                  <w:shd w:val="clear" w:color="auto" w:fill="auto"/>
                  <w:vAlign w:val="center"/>
                  <w:hideMark/>
                </w:tcPr>
                <w:p w14:paraId="25B87F3C" w14:textId="14350A6C" w:rsidR="00917A3D" w:rsidRPr="00767FA7" w:rsidRDefault="00917A3D" w:rsidP="00741330">
                  <w:pPr>
                    <w:pStyle w:val="afff3"/>
                  </w:pPr>
                  <w:r w:rsidRPr="00767FA7">
                    <w:rPr>
                      <w:rFonts w:hint="eastAsia"/>
                    </w:rPr>
                    <w:t>硫酸羟胺</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31F5FAA3" w14:textId="38DA5B91"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449D10E3" w14:textId="5FE4183A" w:rsidR="00917A3D" w:rsidRPr="00767FA7" w:rsidRDefault="00271428"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589DADDA" w14:textId="3D254C9E" w:rsidR="00917A3D" w:rsidRPr="00767FA7" w:rsidRDefault="00271428" w:rsidP="00741330">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342378C9" w14:textId="198BC546"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4FDD82C5" w14:textId="77777777" w:rsidR="00917A3D" w:rsidRPr="00767FA7" w:rsidRDefault="00917A3D" w:rsidP="00741330">
                  <w:pPr>
                    <w:pStyle w:val="afff3"/>
                  </w:pPr>
                  <w:r w:rsidRPr="00767FA7">
                    <w:t>50</w:t>
                  </w:r>
                </w:p>
              </w:tc>
              <w:tc>
                <w:tcPr>
                  <w:tcW w:w="851" w:type="dxa"/>
                  <w:tcBorders>
                    <w:top w:val="nil"/>
                    <w:left w:val="nil"/>
                    <w:bottom w:val="single" w:sz="8" w:space="0" w:color="000000"/>
                    <w:right w:val="single" w:sz="8" w:space="0" w:color="000000"/>
                  </w:tcBorders>
                  <w:shd w:val="clear" w:color="auto" w:fill="auto"/>
                  <w:vAlign w:val="center"/>
                  <w:hideMark/>
                </w:tcPr>
                <w:p w14:paraId="7FEEB1E7" w14:textId="77777777" w:rsidR="00917A3D" w:rsidRPr="00767FA7" w:rsidRDefault="00917A3D" w:rsidP="00741330">
                  <w:pPr>
                    <w:pStyle w:val="afff3"/>
                  </w:pPr>
                  <w:r w:rsidRPr="00767FA7">
                    <w:t>1</w:t>
                  </w:r>
                </w:p>
              </w:tc>
              <w:tc>
                <w:tcPr>
                  <w:tcW w:w="709" w:type="dxa"/>
                  <w:vMerge/>
                  <w:tcBorders>
                    <w:left w:val="single" w:sz="8" w:space="0" w:color="000000"/>
                    <w:right w:val="nil"/>
                  </w:tcBorders>
                  <w:shd w:val="clear" w:color="auto" w:fill="auto"/>
                  <w:vAlign w:val="center"/>
                </w:tcPr>
                <w:p w14:paraId="47F609DA" w14:textId="0FB2DA59" w:rsidR="00917A3D" w:rsidRPr="00767FA7" w:rsidRDefault="00917A3D" w:rsidP="00741330">
                  <w:pPr>
                    <w:pStyle w:val="afff3"/>
                  </w:pPr>
                </w:p>
              </w:tc>
            </w:tr>
            <w:tr w:rsidR="00767FA7" w:rsidRPr="00767FA7" w14:paraId="66DC7571" w14:textId="77777777" w:rsidTr="006C48F8">
              <w:trPr>
                <w:trHeight w:val="189"/>
              </w:trPr>
              <w:tc>
                <w:tcPr>
                  <w:tcW w:w="3908" w:type="dxa"/>
                  <w:tcBorders>
                    <w:top w:val="nil"/>
                    <w:left w:val="nil"/>
                    <w:bottom w:val="single" w:sz="8" w:space="0" w:color="000000"/>
                    <w:right w:val="single" w:sz="8" w:space="0" w:color="000000"/>
                  </w:tcBorders>
                  <w:shd w:val="clear" w:color="auto" w:fill="auto"/>
                  <w:vAlign w:val="center"/>
                  <w:hideMark/>
                </w:tcPr>
                <w:p w14:paraId="1891FF29" w14:textId="3DDD96E9" w:rsidR="00917A3D" w:rsidRPr="00767FA7" w:rsidRDefault="00917A3D" w:rsidP="00741330">
                  <w:pPr>
                    <w:pStyle w:val="afff3"/>
                  </w:pPr>
                  <w:r w:rsidRPr="00767FA7">
                    <w:rPr>
                      <w:rFonts w:hint="eastAsia"/>
                    </w:rPr>
                    <w:t>二乙烯三胺</w:t>
                  </w:r>
                </w:p>
              </w:tc>
              <w:tc>
                <w:tcPr>
                  <w:tcW w:w="992" w:type="dxa"/>
                  <w:tcBorders>
                    <w:top w:val="nil"/>
                    <w:left w:val="nil"/>
                    <w:bottom w:val="single" w:sz="8" w:space="0" w:color="000000"/>
                    <w:right w:val="single" w:sz="8" w:space="0" w:color="000000"/>
                  </w:tcBorders>
                  <w:shd w:val="clear" w:color="auto" w:fill="auto"/>
                  <w:vAlign w:val="center"/>
                  <w:hideMark/>
                </w:tcPr>
                <w:p w14:paraId="33F69931" w14:textId="2897D1B8"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165FC9B7" w14:textId="59AC7F48"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73CA2DF2" w14:textId="5C5F81F2"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2E518D28" w14:textId="1F88A055"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09A11545" w14:textId="77777777" w:rsidR="00917A3D" w:rsidRPr="00767FA7" w:rsidRDefault="00917A3D" w:rsidP="00741330">
                  <w:pPr>
                    <w:pStyle w:val="afff3"/>
                  </w:pPr>
                  <w:r w:rsidRPr="00767FA7">
                    <w:t>50</w:t>
                  </w:r>
                </w:p>
              </w:tc>
              <w:tc>
                <w:tcPr>
                  <w:tcW w:w="851" w:type="dxa"/>
                  <w:tcBorders>
                    <w:top w:val="nil"/>
                    <w:left w:val="nil"/>
                    <w:bottom w:val="single" w:sz="8" w:space="0" w:color="000000"/>
                    <w:right w:val="single" w:sz="8" w:space="0" w:color="000000"/>
                  </w:tcBorders>
                  <w:shd w:val="clear" w:color="auto" w:fill="auto"/>
                  <w:vAlign w:val="center"/>
                  <w:hideMark/>
                </w:tcPr>
                <w:p w14:paraId="03B9B476" w14:textId="77777777" w:rsidR="00917A3D" w:rsidRPr="00767FA7" w:rsidRDefault="00917A3D" w:rsidP="00741330">
                  <w:pPr>
                    <w:pStyle w:val="afff3"/>
                  </w:pPr>
                  <w:r w:rsidRPr="00767FA7">
                    <w:t>2</w:t>
                  </w:r>
                </w:p>
              </w:tc>
              <w:tc>
                <w:tcPr>
                  <w:tcW w:w="709" w:type="dxa"/>
                  <w:vMerge/>
                  <w:tcBorders>
                    <w:left w:val="single" w:sz="8" w:space="0" w:color="000000"/>
                    <w:right w:val="nil"/>
                  </w:tcBorders>
                  <w:shd w:val="clear" w:color="auto" w:fill="auto"/>
                  <w:vAlign w:val="center"/>
                </w:tcPr>
                <w:p w14:paraId="4CB21500" w14:textId="5B6F3D74" w:rsidR="00917A3D" w:rsidRPr="00767FA7" w:rsidRDefault="00917A3D" w:rsidP="00741330">
                  <w:pPr>
                    <w:pStyle w:val="afff3"/>
                  </w:pPr>
                </w:p>
              </w:tc>
            </w:tr>
            <w:tr w:rsidR="00767FA7" w:rsidRPr="00767FA7" w14:paraId="38490ADD" w14:textId="77777777" w:rsidTr="006C48F8">
              <w:trPr>
                <w:trHeight w:val="270"/>
              </w:trPr>
              <w:tc>
                <w:tcPr>
                  <w:tcW w:w="3908" w:type="dxa"/>
                  <w:tcBorders>
                    <w:top w:val="single" w:sz="8" w:space="0" w:color="000000"/>
                    <w:left w:val="nil"/>
                    <w:bottom w:val="single" w:sz="4" w:space="0" w:color="auto"/>
                    <w:right w:val="single" w:sz="8" w:space="0" w:color="000000"/>
                  </w:tcBorders>
                  <w:shd w:val="clear" w:color="auto" w:fill="auto"/>
                  <w:vAlign w:val="center"/>
                  <w:hideMark/>
                </w:tcPr>
                <w:p w14:paraId="32926517" w14:textId="7C9A835A" w:rsidR="00917A3D" w:rsidRPr="00767FA7" w:rsidRDefault="00917A3D" w:rsidP="00741330">
                  <w:pPr>
                    <w:pStyle w:val="afff3"/>
                  </w:pPr>
                  <w:r w:rsidRPr="00767FA7">
                    <w:t>PVI</w:t>
                  </w:r>
                  <w:r w:rsidRPr="00767FA7">
                    <w:rPr>
                      <w:rFonts w:hint="eastAsia"/>
                    </w:rPr>
                    <w:t>（季胺化聚乙烯咪唑）</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353CF28E" w14:textId="054FC68D" w:rsidR="00917A3D" w:rsidRPr="00767FA7" w:rsidRDefault="00917A3D" w:rsidP="00741330">
                  <w:pPr>
                    <w:pStyle w:val="afff3"/>
                  </w:pPr>
                  <w:r w:rsidRPr="00767FA7">
                    <w:t>40%</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7E320B32" w14:textId="44B1D61B" w:rsidR="00917A3D" w:rsidRPr="00767FA7" w:rsidRDefault="00917A3D" w:rsidP="00741330">
                  <w:pPr>
                    <w:pStyle w:val="afff3"/>
                  </w:pPr>
                  <w:r w:rsidRPr="00767FA7">
                    <w:rPr>
                      <w:rFonts w:hint="eastAsia"/>
                    </w:rPr>
                    <w:t>液</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60E486A8" w14:textId="12096770" w:rsidR="00917A3D" w:rsidRPr="00767FA7" w:rsidRDefault="00917A3D" w:rsidP="00741330">
                  <w:pPr>
                    <w:pStyle w:val="afff3"/>
                  </w:pPr>
                  <w:r w:rsidRPr="00767FA7">
                    <w:rPr>
                      <w:rFonts w:hint="eastAsia"/>
                    </w:rPr>
                    <w:t>桶装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3A0EC0DC" w14:textId="3D5A6255" w:rsidR="00917A3D" w:rsidRPr="00767FA7" w:rsidRDefault="00917A3D" w:rsidP="00741330">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63098BFD" w14:textId="77777777" w:rsidR="00917A3D" w:rsidRPr="00767FA7" w:rsidRDefault="00917A3D" w:rsidP="00741330">
                  <w:pPr>
                    <w:pStyle w:val="afff3"/>
                  </w:pPr>
                  <w:r w:rsidRPr="00767FA7">
                    <w:t>30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004C6179" w14:textId="77777777" w:rsidR="00917A3D" w:rsidRPr="00767FA7" w:rsidRDefault="00917A3D" w:rsidP="00741330">
                  <w:pPr>
                    <w:pStyle w:val="afff3"/>
                  </w:pPr>
                  <w:r w:rsidRPr="00767FA7">
                    <w:t>1</w:t>
                  </w:r>
                </w:p>
              </w:tc>
              <w:tc>
                <w:tcPr>
                  <w:tcW w:w="709" w:type="dxa"/>
                  <w:vMerge/>
                  <w:tcBorders>
                    <w:left w:val="single" w:sz="8" w:space="0" w:color="000000"/>
                    <w:right w:val="nil"/>
                  </w:tcBorders>
                  <w:shd w:val="clear" w:color="auto" w:fill="auto"/>
                  <w:vAlign w:val="center"/>
                </w:tcPr>
                <w:p w14:paraId="09024CCD" w14:textId="55958306" w:rsidR="00917A3D" w:rsidRPr="00767FA7" w:rsidRDefault="00917A3D" w:rsidP="00741330">
                  <w:pPr>
                    <w:pStyle w:val="afff3"/>
                  </w:pPr>
                </w:p>
              </w:tc>
            </w:tr>
            <w:tr w:rsidR="00767FA7" w:rsidRPr="00767FA7" w14:paraId="2A21A9E3" w14:textId="77777777" w:rsidTr="006C48F8">
              <w:trPr>
                <w:trHeight w:val="159"/>
              </w:trPr>
              <w:tc>
                <w:tcPr>
                  <w:tcW w:w="3908" w:type="dxa"/>
                  <w:tcBorders>
                    <w:top w:val="single" w:sz="4" w:space="0" w:color="auto"/>
                    <w:left w:val="nil"/>
                    <w:bottom w:val="single" w:sz="8" w:space="0" w:color="000000"/>
                    <w:right w:val="single" w:sz="8" w:space="0" w:color="000000"/>
                  </w:tcBorders>
                  <w:shd w:val="clear" w:color="auto" w:fill="auto"/>
                  <w:vAlign w:val="center"/>
                  <w:hideMark/>
                </w:tcPr>
                <w:p w14:paraId="54B7BD3D" w14:textId="59612C65" w:rsidR="00917A3D" w:rsidRPr="00767FA7" w:rsidRDefault="00917A3D" w:rsidP="00741330">
                  <w:pPr>
                    <w:pStyle w:val="afff3"/>
                  </w:pPr>
                  <w:r w:rsidRPr="00767FA7">
                    <w:rPr>
                      <w:rFonts w:hint="eastAsia"/>
                    </w:rPr>
                    <w:t>十二烷基三甲基氯化铵</w:t>
                  </w:r>
                </w:p>
              </w:tc>
              <w:tc>
                <w:tcPr>
                  <w:tcW w:w="992" w:type="dxa"/>
                  <w:tcBorders>
                    <w:top w:val="nil"/>
                    <w:left w:val="nil"/>
                    <w:bottom w:val="single" w:sz="8" w:space="0" w:color="000000"/>
                    <w:right w:val="single" w:sz="8" w:space="0" w:color="000000"/>
                  </w:tcBorders>
                  <w:shd w:val="clear" w:color="auto" w:fill="auto"/>
                  <w:vAlign w:val="center"/>
                  <w:hideMark/>
                </w:tcPr>
                <w:p w14:paraId="27E3B7EF" w14:textId="5BEB3A86" w:rsidR="00917A3D" w:rsidRPr="00767FA7" w:rsidRDefault="00917A3D" w:rsidP="00741330">
                  <w:pPr>
                    <w:pStyle w:val="afff3"/>
                  </w:pPr>
                  <w:r w:rsidRPr="00767FA7">
                    <w:t>50%</w:t>
                  </w:r>
                </w:p>
              </w:tc>
              <w:tc>
                <w:tcPr>
                  <w:tcW w:w="567" w:type="dxa"/>
                  <w:tcBorders>
                    <w:top w:val="nil"/>
                    <w:left w:val="nil"/>
                    <w:bottom w:val="single" w:sz="8" w:space="0" w:color="000000"/>
                    <w:right w:val="single" w:sz="8" w:space="0" w:color="000000"/>
                  </w:tcBorders>
                  <w:shd w:val="clear" w:color="auto" w:fill="auto"/>
                  <w:vAlign w:val="center"/>
                  <w:hideMark/>
                </w:tcPr>
                <w:p w14:paraId="66141F71" w14:textId="76522FF3"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2D07272A" w14:textId="4B55A8A2"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06764C6E" w14:textId="40AA7B50"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035EC718" w14:textId="77777777" w:rsidR="00917A3D" w:rsidRPr="00767FA7" w:rsidRDefault="00917A3D" w:rsidP="00741330">
                  <w:pPr>
                    <w:pStyle w:val="afff3"/>
                  </w:pPr>
                  <w:r w:rsidRPr="00767FA7">
                    <w:t>1</w:t>
                  </w:r>
                </w:p>
              </w:tc>
              <w:tc>
                <w:tcPr>
                  <w:tcW w:w="851" w:type="dxa"/>
                  <w:tcBorders>
                    <w:top w:val="nil"/>
                    <w:left w:val="nil"/>
                    <w:bottom w:val="single" w:sz="8" w:space="0" w:color="000000"/>
                    <w:right w:val="single" w:sz="8" w:space="0" w:color="000000"/>
                  </w:tcBorders>
                  <w:shd w:val="clear" w:color="auto" w:fill="auto"/>
                  <w:vAlign w:val="center"/>
                  <w:hideMark/>
                </w:tcPr>
                <w:p w14:paraId="6608A0DC" w14:textId="77777777" w:rsidR="00917A3D" w:rsidRPr="00767FA7" w:rsidRDefault="00917A3D" w:rsidP="00741330">
                  <w:pPr>
                    <w:pStyle w:val="afff3"/>
                  </w:pPr>
                  <w:r w:rsidRPr="00767FA7">
                    <w:t>0.1</w:t>
                  </w:r>
                </w:p>
              </w:tc>
              <w:tc>
                <w:tcPr>
                  <w:tcW w:w="709" w:type="dxa"/>
                  <w:vMerge/>
                  <w:tcBorders>
                    <w:left w:val="single" w:sz="8" w:space="0" w:color="000000"/>
                    <w:right w:val="nil"/>
                  </w:tcBorders>
                  <w:shd w:val="clear" w:color="auto" w:fill="auto"/>
                  <w:vAlign w:val="center"/>
                </w:tcPr>
                <w:p w14:paraId="23FC8907" w14:textId="63D06EFE" w:rsidR="00917A3D" w:rsidRPr="00767FA7" w:rsidRDefault="00917A3D" w:rsidP="00741330">
                  <w:pPr>
                    <w:pStyle w:val="afff3"/>
                  </w:pPr>
                </w:p>
              </w:tc>
            </w:tr>
            <w:tr w:rsidR="00767FA7" w:rsidRPr="00767FA7" w14:paraId="5A4DA7E8" w14:textId="77777777" w:rsidTr="006C48F8">
              <w:trPr>
                <w:trHeight w:val="67"/>
              </w:trPr>
              <w:tc>
                <w:tcPr>
                  <w:tcW w:w="3908" w:type="dxa"/>
                  <w:tcBorders>
                    <w:top w:val="nil"/>
                    <w:left w:val="nil"/>
                    <w:bottom w:val="single" w:sz="8" w:space="0" w:color="000000"/>
                    <w:right w:val="single" w:sz="8" w:space="0" w:color="000000"/>
                  </w:tcBorders>
                  <w:shd w:val="clear" w:color="auto" w:fill="auto"/>
                  <w:vAlign w:val="center"/>
                  <w:hideMark/>
                </w:tcPr>
                <w:p w14:paraId="687F22DC" w14:textId="741FFF6A" w:rsidR="00917A3D" w:rsidRPr="00767FA7" w:rsidRDefault="00917A3D" w:rsidP="00741330">
                  <w:pPr>
                    <w:pStyle w:val="afff3"/>
                  </w:pPr>
                  <w:r w:rsidRPr="00767FA7">
                    <w:t>OP-10</w:t>
                  </w:r>
                </w:p>
              </w:tc>
              <w:tc>
                <w:tcPr>
                  <w:tcW w:w="992" w:type="dxa"/>
                  <w:tcBorders>
                    <w:top w:val="nil"/>
                    <w:left w:val="nil"/>
                    <w:bottom w:val="single" w:sz="8" w:space="0" w:color="000000"/>
                    <w:right w:val="single" w:sz="8" w:space="0" w:color="000000"/>
                  </w:tcBorders>
                  <w:shd w:val="clear" w:color="auto" w:fill="auto"/>
                  <w:vAlign w:val="center"/>
                  <w:hideMark/>
                </w:tcPr>
                <w:p w14:paraId="70693101" w14:textId="484FEE6C"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0E89E076" w14:textId="20D6DD27"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5A74D453" w14:textId="35A1607E"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4F025C9A" w14:textId="0BDEF25E"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28A761BA" w14:textId="77777777" w:rsidR="00917A3D" w:rsidRPr="00767FA7" w:rsidRDefault="00917A3D" w:rsidP="00741330">
                  <w:pPr>
                    <w:pStyle w:val="afff3"/>
                  </w:pPr>
                  <w:r w:rsidRPr="00767FA7">
                    <w:t>20</w:t>
                  </w:r>
                </w:p>
              </w:tc>
              <w:tc>
                <w:tcPr>
                  <w:tcW w:w="851" w:type="dxa"/>
                  <w:tcBorders>
                    <w:top w:val="nil"/>
                    <w:left w:val="nil"/>
                    <w:bottom w:val="single" w:sz="8" w:space="0" w:color="000000"/>
                    <w:right w:val="single" w:sz="8" w:space="0" w:color="000000"/>
                  </w:tcBorders>
                  <w:shd w:val="clear" w:color="auto" w:fill="auto"/>
                  <w:vAlign w:val="center"/>
                  <w:hideMark/>
                </w:tcPr>
                <w:p w14:paraId="385CF7FC" w14:textId="77777777" w:rsidR="00917A3D" w:rsidRPr="00767FA7" w:rsidRDefault="00917A3D" w:rsidP="00741330">
                  <w:pPr>
                    <w:pStyle w:val="afff3"/>
                  </w:pPr>
                  <w:r w:rsidRPr="00767FA7">
                    <w:t>0.5</w:t>
                  </w:r>
                </w:p>
              </w:tc>
              <w:tc>
                <w:tcPr>
                  <w:tcW w:w="709" w:type="dxa"/>
                  <w:vMerge/>
                  <w:tcBorders>
                    <w:left w:val="single" w:sz="8" w:space="0" w:color="000000"/>
                    <w:bottom w:val="single" w:sz="8" w:space="0" w:color="000000"/>
                    <w:right w:val="nil"/>
                  </w:tcBorders>
                  <w:shd w:val="clear" w:color="auto" w:fill="auto"/>
                  <w:vAlign w:val="center"/>
                </w:tcPr>
                <w:p w14:paraId="29DB3A05" w14:textId="4E3F031A" w:rsidR="00917A3D" w:rsidRPr="00767FA7" w:rsidRDefault="00917A3D" w:rsidP="00741330">
                  <w:pPr>
                    <w:pStyle w:val="afff3"/>
                  </w:pPr>
                </w:p>
              </w:tc>
            </w:tr>
            <w:tr w:rsidR="00767FA7" w:rsidRPr="00767FA7" w14:paraId="5803FB2C" w14:textId="77777777" w:rsidTr="006C48F8">
              <w:trPr>
                <w:trHeight w:val="285"/>
              </w:trPr>
              <w:tc>
                <w:tcPr>
                  <w:tcW w:w="9153" w:type="dxa"/>
                  <w:gridSpan w:val="8"/>
                  <w:tcBorders>
                    <w:top w:val="nil"/>
                    <w:left w:val="nil"/>
                    <w:bottom w:val="single" w:sz="8" w:space="0" w:color="000000"/>
                    <w:right w:val="single" w:sz="8" w:space="0" w:color="000000"/>
                  </w:tcBorders>
                  <w:shd w:val="clear" w:color="auto" w:fill="D0CECE" w:themeFill="background2" w:themeFillShade="E6"/>
                  <w:vAlign w:val="center"/>
                </w:tcPr>
                <w:p w14:paraId="719764D4" w14:textId="599A75FF" w:rsidR="006C48F8" w:rsidRPr="00767FA7" w:rsidRDefault="006C48F8" w:rsidP="00741330">
                  <w:pPr>
                    <w:pStyle w:val="afff3"/>
                  </w:pPr>
                  <w:r w:rsidRPr="00767FA7">
                    <w:rPr>
                      <w:rFonts w:hint="eastAsia"/>
                    </w:rPr>
                    <w:t>电子用剥离液（</w:t>
                  </w:r>
                  <w:r w:rsidRPr="00767FA7">
                    <w:t>2100t</w:t>
                  </w:r>
                  <w:r w:rsidRPr="00767FA7">
                    <w:rPr>
                      <w:rFonts w:hint="eastAsia"/>
                    </w:rPr>
                    <w:t>）</w:t>
                  </w:r>
                </w:p>
              </w:tc>
            </w:tr>
            <w:tr w:rsidR="00767FA7" w:rsidRPr="00767FA7" w14:paraId="5A27EB3B" w14:textId="77777777" w:rsidTr="006C48F8">
              <w:trPr>
                <w:trHeight w:val="153"/>
              </w:trPr>
              <w:tc>
                <w:tcPr>
                  <w:tcW w:w="3908" w:type="dxa"/>
                  <w:tcBorders>
                    <w:top w:val="nil"/>
                    <w:left w:val="nil"/>
                    <w:bottom w:val="single" w:sz="8" w:space="0" w:color="000000"/>
                    <w:right w:val="single" w:sz="8" w:space="0" w:color="000000"/>
                  </w:tcBorders>
                  <w:shd w:val="clear" w:color="auto" w:fill="auto"/>
                  <w:vAlign w:val="center"/>
                  <w:hideMark/>
                </w:tcPr>
                <w:p w14:paraId="5D20AC2A" w14:textId="2E9083D7" w:rsidR="00917A3D" w:rsidRPr="00767FA7" w:rsidRDefault="00917A3D" w:rsidP="00741330">
                  <w:pPr>
                    <w:pStyle w:val="afff3"/>
                  </w:pPr>
                  <w:r w:rsidRPr="00767FA7">
                    <w:rPr>
                      <w:rFonts w:hint="eastAsia"/>
                    </w:rPr>
                    <w:t>硝酸</w:t>
                  </w:r>
                </w:p>
              </w:tc>
              <w:tc>
                <w:tcPr>
                  <w:tcW w:w="992" w:type="dxa"/>
                  <w:tcBorders>
                    <w:top w:val="nil"/>
                    <w:left w:val="nil"/>
                    <w:bottom w:val="single" w:sz="8" w:space="0" w:color="000000"/>
                    <w:right w:val="single" w:sz="8" w:space="0" w:color="000000"/>
                  </w:tcBorders>
                  <w:shd w:val="clear" w:color="auto" w:fill="auto"/>
                  <w:vAlign w:val="center"/>
                  <w:hideMark/>
                </w:tcPr>
                <w:p w14:paraId="4979B2DB" w14:textId="237E748D" w:rsidR="00917A3D" w:rsidRPr="00767FA7" w:rsidRDefault="00917A3D" w:rsidP="00741330">
                  <w:pPr>
                    <w:pStyle w:val="afff3"/>
                  </w:pPr>
                  <w:r w:rsidRPr="00767FA7">
                    <w:t>68%</w:t>
                  </w:r>
                </w:p>
              </w:tc>
              <w:tc>
                <w:tcPr>
                  <w:tcW w:w="567" w:type="dxa"/>
                  <w:tcBorders>
                    <w:top w:val="nil"/>
                    <w:left w:val="nil"/>
                    <w:bottom w:val="single" w:sz="8" w:space="0" w:color="000000"/>
                    <w:right w:val="single" w:sz="8" w:space="0" w:color="000000"/>
                  </w:tcBorders>
                  <w:shd w:val="clear" w:color="auto" w:fill="auto"/>
                  <w:vAlign w:val="center"/>
                  <w:hideMark/>
                </w:tcPr>
                <w:p w14:paraId="5CCF4F1A" w14:textId="458B5206"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181A8698" w14:textId="77777777"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4CAA2925" w14:textId="79F47A5A"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36F94590" w14:textId="77777777" w:rsidR="00917A3D" w:rsidRPr="00767FA7" w:rsidRDefault="00917A3D" w:rsidP="00741330">
                  <w:pPr>
                    <w:pStyle w:val="afff3"/>
                  </w:pPr>
                  <w:r w:rsidRPr="00767FA7">
                    <w:t>10</w:t>
                  </w:r>
                </w:p>
              </w:tc>
              <w:tc>
                <w:tcPr>
                  <w:tcW w:w="851" w:type="dxa"/>
                  <w:tcBorders>
                    <w:top w:val="nil"/>
                    <w:left w:val="nil"/>
                    <w:bottom w:val="single" w:sz="8" w:space="0" w:color="000000"/>
                    <w:right w:val="single" w:sz="8" w:space="0" w:color="000000"/>
                  </w:tcBorders>
                  <w:shd w:val="clear" w:color="auto" w:fill="auto"/>
                  <w:vAlign w:val="center"/>
                  <w:hideMark/>
                </w:tcPr>
                <w:p w14:paraId="13EE65FB" w14:textId="77777777" w:rsidR="00917A3D" w:rsidRPr="00767FA7" w:rsidRDefault="00917A3D" w:rsidP="00741330">
                  <w:pPr>
                    <w:pStyle w:val="afff3"/>
                  </w:pPr>
                  <w:r w:rsidRPr="00767FA7">
                    <w:t>0.5</w:t>
                  </w:r>
                </w:p>
              </w:tc>
              <w:tc>
                <w:tcPr>
                  <w:tcW w:w="709" w:type="dxa"/>
                  <w:vMerge w:val="restart"/>
                  <w:tcBorders>
                    <w:top w:val="nil"/>
                    <w:left w:val="nil"/>
                    <w:right w:val="nil"/>
                  </w:tcBorders>
                  <w:shd w:val="clear" w:color="auto" w:fill="auto"/>
                  <w:vAlign w:val="center"/>
                  <w:hideMark/>
                </w:tcPr>
                <w:p w14:paraId="74A4323B" w14:textId="77777777" w:rsidR="00917A3D" w:rsidRPr="00767FA7" w:rsidRDefault="00917A3D" w:rsidP="00741330">
                  <w:pPr>
                    <w:pStyle w:val="afff3"/>
                  </w:pPr>
                  <w:r w:rsidRPr="00767FA7">
                    <w:rPr>
                      <w:rFonts w:hint="eastAsia"/>
                    </w:rPr>
                    <w:t>危险品仓</w:t>
                  </w:r>
                  <w:r w:rsidRPr="00767FA7">
                    <w:rPr>
                      <w:rFonts w:hint="eastAsia"/>
                    </w:rPr>
                    <w:lastRenderedPageBreak/>
                    <w:t>库</w:t>
                  </w:r>
                </w:p>
              </w:tc>
            </w:tr>
            <w:tr w:rsidR="00767FA7" w:rsidRPr="00767FA7" w14:paraId="73AF24BE" w14:textId="77777777" w:rsidTr="006C48F8">
              <w:trPr>
                <w:trHeight w:val="115"/>
              </w:trPr>
              <w:tc>
                <w:tcPr>
                  <w:tcW w:w="3908" w:type="dxa"/>
                  <w:tcBorders>
                    <w:top w:val="nil"/>
                    <w:left w:val="nil"/>
                    <w:bottom w:val="single" w:sz="8" w:space="0" w:color="000000"/>
                    <w:right w:val="single" w:sz="8" w:space="0" w:color="000000"/>
                  </w:tcBorders>
                  <w:shd w:val="clear" w:color="auto" w:fill="auto"/>
                  <w:vAlign w:val="center"/>
                  <w:hideMark/>
                </w:tcPr>
                <w:p w14:paraId="4878228E" w14:textId="1AD35203" w:rsidR="00917A3D" w:rsidRPr="00767FA7" w:rsidRDefault="00917A3D" w:rsidP="00741330">
                  <w:pPr>
                    <w:pStyle w:val="afff3"/>
                  </w:pPr>
                  <w:r w:rsidRPr="00767FA7">
                    <w:rPr>
                      <w:rFonts w:hint="eastAsia"/>
                    </w:rPr>
                    <w:t>氨基四唑</w:t>
                  </w:r>
                </w:p>
              </w:tc>
              <w:tc>
                <w:tcPr>
                  <w:tcW w:w="992" w:type="dxa"/>
                  <w:tcBorders>
                    <w:top w:val="nil"/>
                    <w:left w:val="nil"/>
                    <w:bottom w:val="single" w:sz="8" w:space="0" w:color="000000"/>
                    <w:right w:val="single" w:sz="8" w:space="0" w:color="000000"/>
                  </w:tcBorders>
                  <w:shd w:val="clear" w:color="auto" w:fill="auto"/>
                  <w:vAlign w:val="center"/>
                  <w:hideMark/>
                </w:tcPr>
                <w:p w14:paraId="43D27F8C" w14:textId="25F6E5D9" w:rsidR="00917A3D" w:rsidRPr="00767FA7" w:rsidRDefault="00917A3D" w:rsidP="00741330">
                  <w:pPr>
                    <w:pStyle w:val="afff3"/>
                  </w:pPr>
                  <w:r w:rsidRPr="00767FA7">
                    <w:t>100%</w:t>
                  </w:r>
                </w:p>
              </w:tc>
              <w:tc>
                <w:tcPr>
                  <w:tcW w:w="567" w:type="dxa"/>
                  <w:tcBorders>
                    <w:top w:val="nil"/>
                    <w:left w:val="nil"/>
                    <w:bottom w:val="single" w:sz="8" w:space="0" w:color="000000"/>
                    <w:right w:val="single" w:sz="8" w:space="0" w:color="000000"/>
                  </w:tcBorders>
                  <w:shd w:val="clear" w:color="auto" w:fill="auto"/>
                  <w:vAlign w:val="center"/>
                  <w:hideMark/>
                </w:tcPr>
                <w:p w14:paraId="7D73EF27" w14:textId="2375B9B7"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63AAAE71" w14:textId="77777777" w:rsidR="00917A3D" w:rsidRPr="00767FA7" w:rsidRDefault="00917A3D" w:rsidP="00741330">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25F307E2" w14:textId="257E9346"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778232FA" w14:textId="77777777" w:rsidR="00917A3D" w:rsidRPr="00767FA7" w:rsidRDefault="00917A3D" w:rsidP="00741330">
                  <w:pPr>
                    <w:pStyle w:val="afff3"/>
                  </w:pPr>
                  <w:r w:rsidRPr="00767FA7">
                    <w:t>1</w:t>
                  </w:r>
                </w:p>
              </w:tc>
              <w:tc>
                <w:tcPr>
                  <w:tcW w:w="851" w:type="dxa"/>
                  <w:tcBorders>
                    <w:top w:val="nil"/>
                    <w:left w:val="nil"/>
                    <w:bottom w:val="single" w:sz="8" w:space="0" w:color="000000"/>
                    <w:right w:val="single" w:sz="8" w:space="0" w:color="000000"/>
                  </w:tcBorders>
                  <w:shd w:val="clear" w:color="auto" w:fill="auto"/>
                  <w:vAlign w:val="center"/>
                  <w:hideMark/>
                </w:tcPr>
                <w:p w14:paraId="58EAA4C5" w14:textId="77777777" w:rsidR="00917A3D" w:rsidRPr="00767FA7" w:rsidRDefault="00917A3D" w:rsidP="00741330">
                  <w:pPr>
                    <w:pStyle w:val="afff3"/>
                  </w:pPr>
                  <w:r w:rsidRPr="00767FA7">
                    <w:t>0.1</w:t>
                  </w:r>
                </w:p>
              </w:tc>
              <w:tc>
                <w:tcPr>
                  <w:tcW w:w="709" w:type="dxa"/>
                  <w:vMerge/>
                  <w:tcBorders>
                    <w:left w:val="nil"/>
                    <w:right w:val="nil"/>
                  </w:tcBorders>
                  <w:shd w:val="clear" w:color="auto" w:fill="auto"/>
                  <w:vAlign w:val="center"/>
                </w:tcPr>
                <w:p w14:paraId="2A2BF6FE" w14:textId="2A328800" w:rsidR="00917A3D" w:rsidRPr="00767FA7" w:rsidRDefault="00917A3D" w:rsidP="00741330">
                  <w:pPr>
                    <w:pStyle w:val="afff3"/>
                  </w:pPr>
                </w:p>
              </w:tc>
            </w:tr>
            <w:tr w:rsidR="00767FA7" w:rsidRPr="00767FA7" w14:paraId="2741166E"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21218F40" w14:textId="392DA0F7" w:rsidR="00917A3D" w:rsidRPr="00767FA7" w:rsidRDefault="00917A3D" w:rsidP="00741330">
                  <w:pPr>
                    <w:pStyle w:val="afff3"/>
                  </w:pPr>
                  <w:r w:rsidRPr="00767FA7">
                    <w:rPr>
                      <w:rFonts w:hint="eastAsia"/>
                    </w:rPr>
                    <w:lastRenderedPageBreak/>
                    <w:t>硫酸</w:t>
                  </w:r>
                </w:p>
              </w:tc>
              <w:tc>
                <w:tcPr>
                  <w:tcW w:w="992" w:type="dxa"/>
                  <w:tcBorders>
                    <w:top w:val="nil"/>
                    <w:left w:val="nil"/>
                    <w:bottom w:val="single" w:sz="8" w:space="0" w:color="000000"/>
                    <w:right w:val="single" w:sz="8" w:space="0" w:color="000000"/>
                  </w:tcBorders>
                  <w:shd w:val="clear" w:color="auto" w:fill="auto"/>
                  <w:vAlign w:val="center"/>
                  <w:hideMark/>
                </w:tcPr>
                <w:p w14:paraId="1F815867" w14:textId="552930EB" w:rsidR="00917A3D" w:rsidRPr="00767FA7" w:rsidRDefault="00917A3D" w:rsidP="00741330">
                  <w:pPr>
                    <w:pStyle w:val="afff3"/>
                  </w:pPr>
                  <w:r w:rsidRPr="00767FA7">
                    <w:t>60%</w:t>
                  </w:r>
                </w:p>
              </w:tc>
              <w:tc>
                <w:tcPr>
                  <w:tcW w:w="567" w:type="dxa"/>
                  <w:tcBorders>
                    <w:top w:val="nil"/>
                    <w:left w:val="nil"/>
                    <w:bottom w:val="single" w:sz="8" w:space="0" w:color="000000"/>
                    <w:right w:val="single" w:sz="8" w:space="0" w:color="000000"/>
                  </w:tcBorders>
                  <w:shd w:val="clear" w:color="auto" w:fill="auto"/>
                  <w:vAlign w:val="center"/>
                  <w:hideMark/>
                </w:tcPr>
                <w:p w14:paraId="40292C34" w14:textId="3752DE33"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069196FE" w14:textId="77777777"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1A5A486C" w14:textId="775066A9"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149908EA" w14:textId="77777777" w:rsidR="00917A3D" w:rsidRPr="00767FA7" w:rsidRDefault="00917A3D" w:rsidP="00741330">
                  <w:pPr>
                    <w:pStyle w:val="afff3"/>
                  </w:pPr>
                  <w:r w:rsidRPr="00767FA7">
                    <w:t>50</w:t>
                  </w:r>
                </w:p>
              </w:tc>
              <w:tc>
                <w:tcPr>
                  <w:tcW w:w="851" w:type="dxa"/>
                  <w:tcBorders>
                    <w:top w:val="nil"/>
                    <w:left w:val="nil"/>
                    <w:bottom w:val="single" w:sz="8" w:space="0" w:color="000000"/>
                    <w:right w:val="single" w:sz="8" w:space="0" w:color="000000"/>
                  </w:tcBorders>
                  <w:shd w:val="clear" w:color="auto" w:fill="auto"/>
                  <w:vAlign w:val="center"/>
                  <w:hideMark/>
                </w:tcPr>
                <w:p w14:paraId="4DF7BCE4" w14:textId="77777777" w:rsidR="00917A3D" w:rsidRPr="00767FA7" w:rsidRDefault="00917A3D" w:rsidP="00741330">
                  <w:pPr>
                    <w:pStyle w:val="afff3"/>
                  </w:pPr>
                  <w:r w:rsidRPr="00767FA7">
                    <w:t>2</w:t>
                  </w:r>
                </w:p>
              </w:tc>
              <w:tc>
                <w:tcPr>
                  <w:tcW w:w="709" w:type="dxa"/>
                  <w:vMerge/>
                  <w:tcBorders>
                    <w:left w:val="nil"/>
                    <w:right w:val="nil"/>
                  </w:tcBorders>
                  <w:shd w:val="clear" w:color="auto" w:fill="auto"/>
                  <w:vAlign w:val="center"/>
                </w:tcPr>
                <w:p w14:paraId="5A631C4A" w14:textId="6F9841C3" w:rsidR="00917A3D" w:rsidRPr="00767FA7" w:rsidRDefault="00917A3D" w:rsidP="00741330">
                  <w:pPr>
                    <w:pStyle w:val="afff3"/>
                  </w:pPr>
                </w:p>
              </w:tc>
            </w:tr>
            <w:tr w:rsidR="00767FA7" w:rsidRPr="00767FA7" w14:paraId="41DC27F0"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070641BF" w14:textId="3A6B1083" w:rsidR="00917A3D" w:rsidRPr="00767FA7" w:rsidRDefault="00917A3D" w:rsidP="00741330">
                  <w:pPr>
                    <w:pStyle w:val="afff3"/>
                  </w:pPr>
                  <w:r w:rsidRPr="00767FA7">
                    <w:rPr>
                      <w:rFonts w:hint="eastAsia"/>
                    </w:rPr>
                    <w:lastRenderedPageBreak/>
                    <w:t>邻甲酚磺酸</w:t>
                  </w:r>
                </w:p>
              </w:tc>
              <w:tc>
                <w:tcPr>
                  <w:tcW w:w="992" w:type="dxa"/>
                  <w:tcBorders>
                    <w:top w:val="nil"/>
                    <w:left w:val="nil"/>
                    <w:bottom w:val="single" w:sz="8" w:space="0" w:color="000000"/>
                    <w:right w:val="single" w:sz="8" w:space="0" w:color="000000"/>
                  </w:tcBorders>
                  <w:shd w:val="clear" w:color="auto" w:fill="auto"/>
                  <w:vAlign w:val="center"/>
                  <w:hideMark/>
                </w:tcPr>
                <w:p w14:paraId="1614F051" w14:textId="220E4C76" w:rsidR="00917A3D" w:rsidRPr="00767FA7" w:rsidRDefault="00917A3D" w:rsidP="00741330">
                  <w:pPr>
                    <w:pStyle w:val="afff3"/>
                  </w:pPr>
                  <w:r w:rsidRPr="00767FA7">
                    <w:t>98%</w:t>
                  </w:r>
                </w:p>
              </w:tc>
              <w:tc>
                <w:tcPr>
                  <w:tcW w:w="567" w:type="dxa"/>
                  <w:tcBorders>
                    <w:top w:val="nil"/>
                    <w:left w:val="nil"/>
                    <w:bottom w:val="single" w:sz="8" w:space="0" w:color="000000"/>
                    <w:right w:val="single" w:sz="8" w:space="0" w:color="000000"/>
                  </w:tcBorders>
                  <w:shd w:val="clear" w:color="auto" w:fill="auto"/>
                  <w:vAlign w:val="center"/>
                  <w:hideMark/>
                </w:tcPr>
                <w:p w14:paraId="3C54022E" w14:textId="77A92044"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7DE485BC" w14:textId="77777777"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42EB7422" w14:textId="4B03E570"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5DD3197C" w14:textId="77777777" w:rsidR="00917A3D" w:rsidRPr="00767FA7" w:rsidRDefault="00917A3D" w:rsidP="00741330">
                  <w:pPr>
                    <w:pStyle w:val="afff3"/>
                  </w:pPr>
                  <w:r w:rsidRPr="00767FA7">
                    <w:t>10</w:t>
                  </w:r>
                </w:p>
              </w:tc>
              <w:tc>
                <w:tcPr>
                  <w:tcW w:w="851" w:type="dxa"/>
                  <w:tcBorders>
                    <w:top w:val="nil"/>
                    <w:left w:val="nil"/>
                    <w:bottom w:val="single" w:sz="8" w:space="0" w:color="000000"/>
                    <w:right w:val="single" w:sz="8" w:space="0" w:color="000000"/>
                  </w:tcBorders>
                  <w:shd w:val="clear" w:color="auto" w:fill="auto"/>
                  <w:vAlign w:val="center"/>
                  <w:hideMark/>
                </w:tcPr>
                <w:p w14:paraId="0685A1C9" w14:textId="77777777" w:rsidR="00917A3D" w:rsidRPr="00767FA7" w:rsidRDefault="00917A3D" w:rsidP="00741330">
                  <w:pPr>
                    <w:pStyle w:val="afff3"/>
                  </w:pPr>
                  <w:r w:rsidRPr="00767FA7">
                    <w:t>2</w:t>
                  </w:r>
                </w:p>
              </w:tc>
              <w:tc>
                <w:tcPr>
                  <w:tcW w:w="709" w:type="dxa"/>
                  <w:vMerge/>
                  <w:tcBorders>
                    <w:left w:val="nil"/>
                    <w:right w:val="nil"/>
                  </w:tcBorders>
                  <w:shd w:val="clear" w:color="auto" w:fill="auto"/>
                  <w:vAlign w:val="center"/>
                </w:tcPr>
                <w:p w14:paraId="3C23BB7B" w14:textId="61944B0E" w:rsidR="00917A3D" w:rsidRPr="00767FA7" w:rsidRDefault="00917A3D" w:rsidP="00741330">
                  <w:pPr>
                    <w:pStyle w:val="afff3"/>
                  </w:pPr>
                </w:p>
              </w:tc>
            </w:tr>
            <w:tr w:rsidR="00767FA7" w:rsidRPr="00767FA7" w14:paraId="53CE41B9" w14:textId="77777777" w:rsidTr="006C48F8">
              <w:trPr>
                <w:trHeight w:val="101"/>
              </w:trPr>
              <w:tc>
                <w:tcPr>
                  <w:tcW w:w="3908" w:type="dxa"/>
                  <w:tcBorders>
                    <w:top w:val="nil"/>
                    <w:left w:val="nil"/>
                    <w:bottom w:val="single" w:sz="8" w:space="0" w:color="000000"/>
                    <w:right w:val="single" w:sz="8" w:space="0" w:color="000000"/>
                  </w:tcBorders>
                  <w:shd w:val="clear" w:color="auto" w:fill="auto"/>
                  <w:vAlign w:val="center"/>
                  <w:hideMark/>
                </w:tcPr>
                <w:p w14:paraId="35F4FC41" w14:textId="135FCF08" w:rsidR="00917A3D" w:rsidRPr="00767FA7" w:rsidRDefault="00917A3D" w:rsidP="00741330">
                  <w:pPr>
                    <w:pStyle w:val="afff3"/>
                  </w:pPr>
                  <w:r w:rsidRPr="00767FA7">
                    <w:rPr>
                      <w:rFonts w:hint="eastAsia"/>
                    </w:rPr>
                    <w:t>葡萄糖酸</w:t>
                  </w:r>
                </w:p>
              </w:tc>
              <w:tc>
                <w:tcPr>
                  <w:tcW w:w="992" w:type="dxa"/>
                  <w:tcBorders>
                    <w:top w:val="nil"/>
                    <w:left w:val="nil"/>
                    <w:bottom w:val="single" w:sz="8" w:space="0" w:color="000000"/>
                    <w:right w:val="single" w:sz="8" w:space="0" w:color="000000"/>
                  </w:tcBorders>
                  <w:shd w:val="clear" w:color="auto" w:fill="auto"/>
                  <w:vAlign w:val="center"/>
                  <w:hideMark/>
                </w:tcPr>
                <w:p w14:paraId="127E09D4" w14:textId="60FCC5EC" w:rsidR="00917A3D" w:rsidRPr="00767FA7" w:rsidRDefault="00917A3D" w:rsidP="00741330">
                  <w:pPr>
                    <w:pStyle w:val="afff3"/>
                  </w:pPr>
                  <w:r w:rsidRPr="00767FA7">
                    <w:t>45%</w:t>
                  </w:r>
                </w:p>
              </w:tc>
              <w:tc>
                <w:tcPr>
                  <w:tcW w:w="567" w:type="dxa"/>
                  <w:tcBorders>
                    <w:top w:val="nil"/>
                    <w:left w:val="nil"/>
                    <w:bottom w:val="single" w:sz="8" w:space="0" w:color="000000"/>
                    <w:right w:val="single" w:sz="8" w:space="0" w:color="000000"/>
                  </w:tcBorders>
                  <w:shd w:val="clear" w:color="auto" w:fill="auto"/>
                  <w:vAlign w:val="center"/>
                  <w:hideMark/>
                </w:tcPr>
                <w:p w14:paraId="084BD70C" w14:textId="62A461FA"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60859058" w14:textId="77777777"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7EFF6784" w14:textId="79DA6D30"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27333435" w14:textId="77777777" w:rsidR="00917A3D" w:rsidRPr="00767FA7" w:rsidRDefault="00917A3D" w:rsidP="00741330">
                  <w:pPr>
                    <w:pStyle w:val="afff3"/>
                  </w:pPr>
                  <w:r w:rsidRPr="00767FA7">
                    <w:t>10</w:t>
                  </w:r>
                </w:p>
              </w:tc>
              <w:tc>
                <w:tcPr>
                  <w:tcW w:w="851" w:type="dxa"/>
                  <w:tcBorders>
                    <w:top w:val="nil"/>
                    <w:left w:val="nil"/>
                    <w:bottom w:val="single" w:sz="8" w:space="0" w:color="000000"/>
                    <w:right w:val="single" w:sz="8" w:space="0" w:color="000000"/>
                  </w:tcBorders>
                  <w:shd w:val="clear" w:color="auto" w:fill="auto"/>
                  <w:vAlign w:val="center"/>
                  <w:hideMark/>
                </w:tcPr>
                <w:p w14:paraId="72669577" w14:textId="77777777" w:rsidR="00917A3D" w:rsidRPr="00767FA7" w:rsidRDefault="00917A3D" w:rsidP="00741330">
                  <w:pPr>
                    <w:pStyle w:val="afff3"/>
                  </w:pPr>
                  <w:r w:rsidRPr="00767FA7">
                    <w:t>1</w:t>
                  </w:r>
                </w:p>
              </w:tc>
              <w:tc>
                <w:tcPr>
                  <w:tcW w:w="709" w:type="dxa"/>
                  <w:vMerge/>
                  <w:tcBorders>
                    <w:left w:val="nil"/>
                    <w:right w:val="nil"/>
                  </w:tcBorders>
                  <w:shd w:val="clear" w:color="auto" w:fill="auto"/>
                  <w:vAlign w:val="center"/>
                </w:tcPr>
                <w:p w14:paraId="408F481C" w14:textId="11104B41" w:rsidR="00917A3D" w:rsidRPr="00767FA7" w:rsidRDefault="00917A3D" w:rsidP="00741330">
                  <w:pPr>
                    <w:pStyle w:val="afff3"/>
                  </w:pPr>
                </w:p>
              </w:tc>
            </w:tr>
            <w:tr w:rsidR="00767FA7" w:rsidRPr="00767FA7" w14:paraId="14DE9F02"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2ABC3119" w14:textId="263BCD0E" w:rsidR="00917A3D" w:rsidRPr="00767FA7" w:rsidRDefault="00917A3D" w:rsidP="00741330">
                  <w:pPr>
                    <w:pStyle w:val="afff3"/>
                  </w:pPr>
                  <w:r w:rsidRPr="00767FA7">
                    <w:t>N-</w:t>
                  </w:r>
                  <w:r w:rsidRPr="00767FA7">
                    <w:rPr>
                      <w:rFonts w:hint="eastAsia"/>
                    </w:rPr>
                    <w:t>甲基吡咯烷酮</w:t>
                  </w:r>
                </w:p>
              </w:tc>
              <w:tc>
                <w:tcPr>
                  <w:tcW w:w="992" w:type="dxa"/>
                  <w:tcBorders>
                    <w:top w:val="nil"/>
                    <w:left w:val="nil"/>
                    <w:bottom w:val="single" w:sz="8" w:space="0" w:color="000000"/>
                    <w:right w:val="single" w:sz="8" w:space="0" w:color="000000"/>
                  </w:tcBorders>
                  <w:shd w:val="clear" w:color="auto" w:fill="auto"/>
                  <w:vAlign w:val="center"/>
                  <w:hideMark/>
                </w:tcPr>
                <w:p w14:paraId="10B44C39" w14:textId="41ACC4C0"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6FDCECC3" w14:textId="7F4D4400"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0973EEAD" w14:textId="77777777"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3F9823D0" w14:textId="3399FD3D"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4AA2A88C" w14:textId="77777777" w:rsidR="00917A3D" w:rsidRPr="00767FA7" w:rsidRDefault="00917A3D" w:rsidP="00741330">
                  <w:pPr>
                    <w:pStyle w:val="afff3"/>
                  </w:pPr>
                  <w:r w:rsidRPr="00767FA7">
                    <w:t>5</w:t>
                  </w:r>
                </w:p>
              </w:tc>
              <w:tc>
                <w:tcPr>
                  <w:tcW w:w="851" w:type="dxa"/>
                  <w:tcBorders>
                    <w:top w:val="nil"/>
                    <w:left w:val="nil"/>
                    <w:bottom w:val="single" w:sz="8" w:space="0" w:color="000000"/>
                    <w:right w:val="single" w:sz="8" w:space="0" w:color="000000"/>
                  </w:tcBorders>
                  <w:shd w:val="clear" w:color="auto" w:fill="auto"/>
                  <w:vAlign w:val="center"/>
                  <w:hideMark/>
                </w:tcPr>
                <w:p w14:paraId="5D28CF5C" w14:textId="77777777" w:rsidR="00917A3D" w:rsidRPr="00767FA7" w:rsidRDefault="00917A3D" w:rsidP="00741330">
                  <w:pPr>
                    <w:pStyle w:val="afff3"/>
                  </w:pPr>
                  <w:r w:rsidRPr="00767FA7">
                    <w:t>0.5</w:t>
                  </w:r>
                </w:p>
              </w:tc>
              <w:tc>
                <w:tcPr>
                  <w:tcW w:w="709" w:type="dxa"/>
                  <w:vMerge/>
                  <w:tcBorders>
                    <w:left w:val="nil"/>
                    <w:right w:val="nil"/>
                  </w:tcBorders>
                  <w:shd w:val="clear" w:color="auto" w:fill="auto"/>
                  <w:vAlign w:val="center"/>
                </w:tcPr>
                <w:p w14:paraId="21715BE2" w14:textId="3923B70F" w:rsidR="00917A3D" w:rsidRPr="00767FA7" w:rsidRDefault="00917A3D" w:rsidP="00741330">
                  <w:pPr>
                    <w:pStyle w:val="afff3"/>
                  </w:pPr>
                </w:p>
              </w:tc>
            </w:tr>
            <w:tr w:rsidR="00767FA7" w:rsidRPr="00767FA7" w14:paraId="05CC9AEE" w14:textId="77777777" w:rsidTr="006C48F8">
              <w:trPr>
                <w:trHeight w:val="139"/>
              </w:trPr>
              <w:tc>
                <w:tcPr>
                  <w:tcW w:w="3908" w:type="dxa"/>
                  <w:tcBorders>
                    <w:top w:val="nil"/>
                    <w:left w:val="nil"/>
                    <w:bottom w:val="single" w:sz="8" w:space="0" w:color="000000"/>
                    <w:right w:val="single" w:sz="8" w:space="0" w:color="000000"/>
                  </w:tcBorders>
                  <w:shd w:val="clear" w:color="auto" w:fill="auto"/>
                  <w:vAlign w:val="center"/>
                  <w:hideMark/>
                </w:tcPr>
                <w:p w14:paraId="3B86CDA8" w14:textId="15E2F521" w:rsidR="00917A3D" w:rsidRPr="00767FA7" w:rsidRDefault="00917A3D" w:rsidP="00741330">
                  <w:pPr>
                    <w:pStyle w:val="afff3"/>
                  </w:pPr>
                  <w:r w:rsidRPr="00767FA7">
                    <w:rPr>
                      <w:rFonts w:hint="eastAsia"/>
                    </w:rPr>
                    <w:t>双氧水</w:t>
                  </w:r>
                </w:p>
              </w:tc>
              <w:tc>
                <w:tcPr>
                  <w:tcW w:w="992" w:type="dxa"/>
                  <w:tcBorders>
                    <w:top w:val="nil"/>
                    <w:left w:val="nil"/>
                    <w:bottom w:val="single" w:sz="8" w:space="0" w:color="000000"/>
                    <w:right w:val="single" w:sz="8" w:space="0" w:color="000000"/>
                  </w:tcBorders>
                  <w:shd w:val="clear" w:color="auto" w:fill="auto"/>
                  <w:vAlign w:val="center"/>
                  <w:hideMark/>
                </w:tcPr>
                <w:p w14:paraId="3D8C7186" w14:textId="187D9061" w:rsidR="00917A3D" w:rsidRPr="00767FA7" w:rsidRDefault="00917A3D" w:rsidP="00741330">
                  <w:pPr>
                    <w:pStyle w:val="afff3"/>
                  </w:pPr>
                  <w:r w:rsidRPr="00767FA7">
                    <w:t>35%</w:t>
                  </w:r>
                </w:p>
              </w:tc>
              <w:tc>
                <w:tcPr>
                  <w:tcW w:w="567" w:type="dxa"/>
                  <w:tcBorders>
                    <w:top w:val="nil"/>
                    <w:left w:val="nil"/>
                    <w:bottom w:val="single" w:sz="8" w:space="0" w:color="000000"/>
                    <w:right w:val="single" w:sz="8" w:space="0" w:color="000000"/>
                  </w:tcBorders>
                  <w:shd w:val="clear" w:color="auto" w:fill="auto"/>
                  <w:vAlign w:val="center"/>
                  <w:hideMark/>
                </w:tcPr>
                <w:p w14:paraId="4FEBE869" w14:textId="5E2B6B05"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283FEFF8" w14:textId="77777777"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37E5BF2E" w14:textId="2B3B2A83"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03E4297F" w14:textId="65C1AA8E" w:rsidR="00917A3D" w:rsidRPr="00767FA7" w:rsidRDefault="00167B6B" w:rsidP="00167B6B">
                  <w:pPr>
                    <w:pStyle w:val="afff3"/>
                  </w:pPr>
                  <w:r w:rsidRPr="00767FA7">
                    <w:t>104</w:t>
                  </w:r>
                  <w:r w:rsidR="00917A3D" w:rsidRPr="00767FA7">
                    <w:t>0</w:t>
                  </w:r>
                </w:p>
              </w:tc>
              <w:tc>
                <w:tcPr>
                  <w:tcW w:w="851" w:type="dxa"/>
                  <w:tcBorders>
                    <w:top w:val="nil"/>
                    <w:left w:val="nil"/>
                    <w:bottom w:val="single" w:sz="8" w:space="0" w:color="000000"/>
                    <w:right w:val="single" w:sz="8" w:space="0" w:color="000000"/>
                  </w:tcBorders>
                  <w:shd w:val="clear" w:color="auto" w:fill="auto"/>
                  <w:vAlign w:val="center"/>
                  <w:hideMark/>
                </w:tcPr>
                <w:p w14:paraId="6318A22F" w14:textId="77777777" w:rsidR="00917A3D" w:rsidRPr="00767FA7" w:rsidRDefault="00917A3D" w:rsidP="00741330">
                  <w:pPr>
                    <w:pStyle w:val="afff3"/>
                  </w:pPr>
                  <w:r w:rsidRPr="00767FA7">
                    <w:t>6</w:t>
                  </w:r>
                </w:p>
              </w:tc>
              <w:tc>
                <w:tcPr>
                  <w:tcW w:w="709" w:type="dxa"/>
                  <w:vMerge/>
                  <w:tcBorders>
                    <w:left w:val="nil"/>
                    <w:right w:val="nil"/>
                  </w:tcBorders>
                  <w:shd w:val="clear" w:color="auto" w:fill="auto"/>
                  <w:vAlign w:val="center"/>
                </w:tcPr>
                <w:p w14:paraId="44A840D9" w14:textId="5B56B870" w:rsidR="00917A3D" w:rsidRPr="00767FA7" w:rsidRDefault="00917A3D" w:rsidP="00741330">
                  <w:pPr>
                    <w:pStyle w:val="afff3"/>
                  </w:pPr>
                </w:p>
              </w:tc>
            </w:tr>
            <w:tr w:rsidR="00767FA7" w:rsidRPr="00767FA7" w14:paraId="5B6EF13F" w14:textId="77777777" w:rsidTr="006C48F8">
              <w:trPr>
                <w:trHeight w:val="115"/>
              </w:trPr>
              <w:tc>
                <w:tcPr>
                  <w:tcW w:w="3908" w:type="dxa"/>
                  <w:tcBorders>
                    <w:top w:val="nil"/>
                    <w:left w:val="nil"/>
                    <w:bottom w:val="single" w:sz="8" w:space="0" w:color="000000"/>
                    <w:right w:val="single" w:sz="8" w:space="0" w:color="000000"/>
                  </w:tcBorders>
                  <w:shd w:val="clear" w:color="auto" w:fill="auto"/>
                  <w:vAlign w:val="center"/>
                  <w:hideMark/>
                </w:tcPr>
                <w:p w14:paraId="156044A0" w14:textId="494C9AE6" w:rsidR="00917A3D" w:rsidRPr="00767FA7" w:rsidRDefault="00917A3D" w:rsidP="00741330">
                  <w:pPr>
                    <w:pStyle w:val="afff3"/>
                  </w:pPr>
                  <w:r w:rsidRPr="00767FA7">
                    <w:rPr>
                      <w:rFonts w:hint="eastAsia"/>
                    </w:rPr>
                    <w:t>乙醇</w:t>
                  </w:r>
                </w:p>
              </w:tc>
              <w:tc>
                <w:tcPr>
                  <w:tcW w:w="992" w:type="dxa"/>
                  <w:tcBorders>
                    <w:top w:val="nil"/>
                    <w:left w:val="nil"/>
                    <w:bottom w:val="single" w:sz="8" w:space="0" w:color="000000"/>
                    <w:right w:val="single" w:sz="8" w:space="0" w:color="000000"/>
                  </w:tcBorders>
                  <w:shd w:val="clear" w:color="auto" w:fill="auto"/>
                  <w:vAlign w:val="center"/>
                  <w:hideMark/>
                </w:tcPr>
                <w:p w14:paraId="29356F64" w14:textId="018B327B" w:rsidR="00917A3D" w:rsidRPr="00767FA7" w:rsidRDefault="00917A3D" w:rsidP="00741330">
                  <w:pPr>
                    <w:pStyle w:val="afff3"/>
                  </w:pPr>
                  <w:r w:rsidRPr="00767FA7">
                    <w:t>98%</w:t>
                  </w:r>
                </w:p>
              </w:tc>
              <w:tc>
                <w:tcPr>
                  <w:tcW w:w="567" w:type="dxa"/>
                  <w:tcBorders>
                    <w:top w:val="nil"/>
                    <w:left w:val="nil"/>
                    <w:bottom w:val="single" w:sz="8" w:space="0" w:color="000000"/>
                    <w:right w:val="single" w:sz="8" w:space="0" w:color="000000"/>
                  </w:tcBorders>
                  <w:shd w:val="clear" w:color="auto" w:fill="auto"/>
                  <w:vAlign w:val="center"/>
                  <w:hideMark/>
                </w:tcPr>
                <w:p w14:paraId="01FF0AD3" w14:textId="5C0A396C"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304EFCAC" w14:textId="77777777"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614018EB" w14:textId="3AA838E8"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7308D652" w14:textId="77777777" w:rsidR="00917A3D" w:rsidRPr="00767FA7" w:rsidRDefault="00917A3D" w:rsidP="00741330">
                  <w:pPr>
                    <w:pStyle w:val="afff3"/>
                  </w:pPr>
                  <w:r w:rsidRPr="00767FA7">
                    <w:t>80</w:t>
                  </w:r>
                </w:p>
              </w:tc>
              <w:tc>
                <w:tcPr>
                  <w:tcW w:w="851" w:type="dxa"/>
                  <w:tcBorders>
                    <w:top w:val="nil"/>
                    <w:left w:val="nil"/>
                    <w:bottom w:val="single" w:sz="8" w:space="0" w:color="000000"/>
                    <w:right w:val="single" w:sz="8" w:space="0" w:color="000000"/>
                  </w:tcBorders>
                  <w:shd w:val="clear" w:color="auto" w:fill="auto"/>
                  <w:vAlign w:val="center"/>
                  <w:hideMark/>
                </w:tcPr>
                <w:p w14:paraId="3512F7A8" w14:textId="77777777" w:rsidR="00917A3D" w:rsidRPr="00767FA7" w:rsidRDefault="00917A3D" w:rsidP="00741330">
                  <w:pPr>
                    <w:pStyle w:val="afff3"/>
                  </w:pPr>
                  <w:r w:rsidRPr="00767FA7">
                    <w:t>2</w:t>
                  </w:r>
                </w:p>
              </w:tc>
              <w:tc>
                <w:tcPr>
                  <w:tcW w:w="709" w:type="dxa"/>
                  <w:vMerge/>
                  <w:tcBorders>
                    <w:left w:val="nil"/>
                    <w:right w:val="nil"/>
                  </w:tcBorders>
                  <w:shd w:val="clear" w:color="auto" w:fill="auto"/>
                  <w:vAlign w:val="center"/>
                </w:tcPr>
                <w:p w14:paraId="133B0D03" w14:textId="28EE85EB" w:rsidR="00917A3D" w:rsidRPr="00767FA7" w:rsidRDefault="00917A3D" w:rsidP="00741330">
                  <w:pPr>
                    <w:pStyle w:val="afff3"/>
                  </w:pPr>
                </w:p>
              </w:tc>
            </w:tr>
            <w:tr w:rsidR="00767FA7" w:rsidRPr="00767FA7" w14:paraId="270DFDF7"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4A29F0D4" w14:textId="1AF0F1DF" w:rsidR="00917A3D" w:rsidRPr="00767FA7" w:rsidRDefault="00917A3D" w:rsidP="00741330">
                  <w:pPr>
                    <w:pStyle w:val="afff3"/>
                  </w:pPr>
                  <w:r w:rsidRPr="00767FA7">
                    <w:rPr>
                      <w:rFonts w:hint="eastAsia"/>
                    </w:rPr>
                    <w:t>异丙醇</w:t>
                  </w:r>
                </w:p>
              </w:tc>
              <w:tc>
                <w:tcPr>
                  <w:tcW w:w="992" w:type="dxa"/>
                  <w:tcBorders>
                    <w:top w:val="nil"/>
                    <w:left w:val="nil"/>
                    <w:bottom w:val="single" w:sz="8" w:space="0" w:color="000000"/>
                    <w:right w:val="single" w:sz="8" w:space="0" w:color="000000"/>
                  </w:tcBorders>
                  <w:shd w:val="clear" w:color="auto" w:fill="auto"/>
                  <w:vAlign w:val="center"/>
                  <w:hideMark/>
                </w:tcPr>
                <w:p w14:paraId="4608C0EB" w14:textId="2BCAA7F2" w:rsidR="00917A3D" w:rsidRPr="00767FA7" w:rsidRDefault="00917A3D" w:rsidP="00741330">
                  <w:pPr>
                    <w:pStyle w:val="afff3"/>
                  </w:pPr>
                  <w:r w:rsidRPr="00767FA7">
                    <w:t>98%</w:t>
                  </w:r>
                </w:p>
              </w:tc>
              <w:tc>
                <w:tcPr>
                  <w:tcW w:w="567" w:type="dxa"/>
                  <w:tcBorders>
                    <w:top w:val="nil"/>
                    <w:left w:val="nil"/>
                    <w:bottom w:val="single" w:sz="8" w:space="0" w:color="000000"/>
                    <w:right w:val="single" w:sz="8" w:space="0" w:color="000000"/>
                  </w:tcBorders>
                  <w:shd w:val="clear" w:color="auto" w:fill="auto"/>
                  <w:vAlign w:val="center"/>
                  <w:hideMark/>
                </w:tcPr>
                <w:p w14:paraId="58DDD149" w14:textId="5C224387"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50B2B629" w14:textId="77777777"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73031829" w14:textId="111BD905"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58C2D1DB" w14:textId="77777777" w:rsidR="00917A3D" w:rsidRPr="00767FA7" w:rsidRDefault="00917A3D" w:rsidP="00741330">
                  <w:pPr>
                    <w:pStyle w:val="afff3"/>
                  </w:pPr>
                  <w:r w:rsidRPr="00767FA7">
                    <w:t>12</w:t>
                  </w:r>
                </w:p>
              </w:tc>
              <w:tc>
                <w:tcPr>
                  <w:tcW w:w="851" w:type="dxa"/>
                  <w:tcBorders>
                    <w:top w:val="nil"/>
                    <w:left w:val="nil"/>
                    <w:bottom w:val="single" w:sz="8" w:space="0" w:color="000000"/>
                    <w:right w:val="single" w:sz="8" w:space="0" w:color="000000"/>
                  </w:tcBorders>
                  <w:shd w:val="clear" w:color="auto" w:fill="auto"/>
                  <w:vAlign w:val="center"/>
                  <w:hideMark/>
                </w:tcPr>
                <w:p w14:paraId="44F9AD3A" w14:textId="77777777" w:rsidR="00917A3D" w:rsidRPr="00767FA7" w:rsidRDefault="00917A3D" w:rsidP="00741330">
                  <w:pPr>
                    <w:pStyle w:val="afff3"/>
                  </w:pPr>
                  <w:r w:rsidRPr="00767FA7">
                    <w:t>0.4</w:t>
                  </w:r>
                </w:p>
              </w:tc>
              <w:tc>
                <w:tcPr>
                  <w:tcW w:w="709" w:type="dxa"/>
                  <w:vMerge/>
                  <w:tcBorders>
                    <w:left w:val="nil"/>
                    <w:right w:val="nil"/>
                  </w:tcBorders>
                  <w:shd w:val="clear" w:color="auto" w:fill="auto"/>
                  <w:vAlign w:val="center"/>
                </w:tcPr>
                <w:p w14:paraId="35E18091" w14:textId="40667C0E" w:rsidR="00917A3D" w:rsidRPr="00767FA7" w:rsidRDefault="00917A3D" w:rsidP="00741330">
                  <w:pPr>
                    <w:pStyle w:val="afff3"/>
                  </w:pPr>
                </w:p>
              </w:tc>
            </w:tr>
            <w:tr w:rsidR="00767FA7" w:rsidRPr="00767FA7" w14:paraId="31E35A21"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5ED4A48D" w14:textId="0287E0BD" w:rsidR="00917A3D" w:rsidRPr="00767FA7" w:rsidRDefault="00917A3D" w:rsidP="00741330">
                  <w:pPr>
                    <w:pStyle w:val="afff3"/>
                  </w:pPr>
                  <w:r w:rsidRPr="00767FA7">
                    <w:rPr>
                      <w:rFonts w:hint="eastAsia"/>
                      <w:highlight w:val="yellow"/>
                    </w:rPr>
                    <w:t>甲醇</w:t>
                  </w:r>
                </w:p>
              </w:tc>
              <w:tc>
                <w:tcPr>
                  <w:tcW w:w="992" w:type="dxa"/>
                  <w:tcBorders>
                    <w:top w:val="nil"/>
                    <w:left w:val="nil"/>
                    <w:bottom w:val="single" w:sz="8" w:space="0" w:color="000000"/>
                    <w:right w:val="single" w:sz="8" w:space="0" w:color="000000"/>
                  </w:tcBorders>
                  <w:shd w:val="clear" w:color="auto" w:fill="auto"/>
                  <w:vAlign w:val="center"/>
                  <w:hideMark/>
                </w:tcPr>
                <w:p w14:paraId="1EB99B6D" w14:textId="7B766F33" w:rsidR="00917A3D" w:rsidRPr="00767FA7" w:rsidRDefault="00917A3D" w:rsidP="00741330">
                  <w:pPr>
                    <w:pStyle w:val="afff3"/>
                  </w:pPr>
                  <w:r w:rsidRPr="00767FA7">
                    <w:t>98%</w:t>
                  </w:r>
                </w:p>
              </w:tc>
              <w:tc>
                <w:tcPr>
                  <w:tcW w:w="567" w:type="dxa"/>
                  <w:tcBorders>
                    <w:top w:val="nil"/>
                    <w:left w:val="nil"/>
                    <w:bottom w:val="single" w:sz="8" w:space="0" w:color="000000"/>
                    <w:right w:val="single" w:sz="8" w:space="0" w:color="000000"/>
                  </w:tcBorders>
                  <w:shd w:val="clear" w:color="auto" w:fill="auto"/>
                  <w:vAlign w:val="center"/>
                  <w:hideMark/>
                </w:tcPr>
                <w:p w14:paraId="518C7525" w14:textId="305E505F"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1476F066" w14:textId="77777777"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31F1385F" w14:textId="52E2D9A2"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0E0C5AA6" w14:textId="77777777" w:rsidR="00917A3D" w:rsidRPr="00767FA7" w:rsidRDefault="00917A3D" w:rsidP="00741330">
                  <w:pPr>
                    <w:pStyle w:val="afff3"/>
                  </w:pPr>
                  <w:r w:rsidRPr="00767FA7">
                    <w:t>20</w:t>
                  </w:r>
                </w:p>
              </w:tc>
              <w:tc>
                <w:tcPr>
                  <w:tcW w:w="851" w:type="dxa"/>
                  <w:tcBorders>
                    <w:top w:val="nil"/>
                    <w:left w:val="nil"/>
                    <w:bottom w:val="single" w:sz="8" w:space="0" w:color="000000"/>
                    <w:right w:val="single" w:sz="8" w:space="0" w:color="000000"/>
                  </w:tcBorders>
                  <w:shd w:val="clear" w:color="auto" w:fill="auto"/>
                  <w:vAlign w:val="center"/>
                  <w:hideMark/>
                </w:tcPr>
                <w:p w14:paraId="0AFE4662" w14:textId="77777777" w:rsidR="00917A3D" w:rsidRPr="00767FA7" w:rsidRDefault="00917A3D" w:rsidP="00741330">
                  <w:pPr>
                    <w:pStyle w:val="afff3"/>
                  </w:pPr>
                  <w:r w:rsidRPr="00767FA7">
                    <w:t>0.6</w:t>
                  </w:r>
                </w:p>
              </w:tc>
              <w:tc>
                <w:tcPr>
                  <w:tcW w:w="709" w:type="dxa"/>
                  <w:vMerge/>
                  <w:tcBorders>
                    <w:left w:val="nil"/>
                    <w:right w:val="nil"/>
                  </w:tcBorders>
                  <w:shd w:val="clear" w:color="auto" w:fill="auto"/>
                  <w:vAlign w:val="center"/>
                </w:tcPr>
                <w:p w14:paraId="1B694E08" w14:textId="36B1FBDB" w:rsidR="00917A3D" w:rsidRPr="00767FA7" w:rsidRDefault="00917A3D" w:rsidP="00741330">
                  <w:pPr>
                    <w:pStyle w:val="afff3"/>
                  </w:pPr>
                </w:p>
              </w:tc>
            </w:tr>
            <w:tr w:rsidR="00767FA7" w:rsidRPr="00767FA7" w14:paraId="58059DE3"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7A0579EE" w14:textId="440A3F9A" w:rsidR="00917A3D" w:rsidRPr="00767FA7" w:rsidRDefault="00917A3D" w:rsidP="00741330">
                  <w:pPr>
                    <w:pStyle w:val="afff3"/>
                  </w:pPr>
                  <w:r w:rsidRPr="00767FA7">
                    <w:rPr>
                      <w:rFonts w:hint="eastAsia"/>
                    </w:rPr>
                    <w:t>丁醚</w:t>
                  </w:r>
                </w:p>
              </w:tc>
              <w:tc>
                <w:tcPr>
                  <w:tcW w:w="992" w:type="dxa"/>
                  <w:tcBorders>
                    <w:top w:val="nil"/>
                    <w:left w:val="nil"/>
                    <w:bottom w:val="single" w:sz="8" w:space="0" w:color="000000"/>
                    <w:right w:val="single" w:sz="8" w:space="0" w:color="000000"/>
                  </w:tcBorders>
                  <w:shd w:val="clear" w:color="auto" w:fill="auto"/>
                  <w:vAlign w:val="center"/>
                  <w:hideMark/>
                </w:tcPr>
                <w:p w14:paraId="3F23866A" w14:textId="4814764A" w:rsidR="00917A3D" w:rsidRPr="00767FA7" w:rsidRDefault="00917A3D" w:rsidP="00741330">
                  <w:pPr>
                    <w:pStyle w:val="afff3"/>
                  </w:pPr>
                  <w:r w:rsidRPr="00767FA7">
                    <w:t>98%</w:t>
                  </w:r>
                </w:p>
              </w:tc>
              <w:tc>
                <w:tcPr>
                  <w:tcW w:w="567" w:type="dxa"/>
                  <w:tcBorders>
                    <w:top w:val="nil"/>
                    <w:left w:val="nil"/>
                    <w:bottom w:val="single" w:sz="8" w:space="0" w:color="000000"/>
                    <w:right w:val="single" w:sz="8" w:space="0" w:color="000000"/>
                  </w:tcBorders>
                  <w:shd w:val="clear" w:color="auto" w:fill="auto"/>
                  <w:vAlign w:val="center"/>
                  <w:hideMark/>
                </w:tcPr>
                <w:p w14:paraId="50E85A29" w14:textId="3D3F05AA"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7CD7C5EF" w14:textId="77777777"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7CD1695E" w14:textId="711F88AD"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08C42B9F" w14:textId="77777777" w:rsidR="00917A3D" w:rsidRPr="00767FA7" w:rsidRDefault="00917A3D" w:rsidP="00741330">
                  <w:pPr>
                    <w:pStyle w:val="afff3"/>
                  </w:pPr>
                  <w:r w:rsidRPr="00767FA7">
                    <w:t>20</w:t>
                  </w:r>
                </w:p>
              </w:tc>
              <w:tc>
                <w:tcPr>
                  <w:tcW w:w="851" w:type="dxa"/>
                  <w:tcBorders>
                    <w:top w:val="nil"/>
                    <w:left w:val="nil"/>
                    <w:bottom w:val="single" w:sz="8" w:space="0" w:color="000000"/>
                    <w:right w:val="single" w:sz="8" w:space="0" w:color="000000"/>
                  </w:tcBorders>
                  <w:shd w:val="clear" w:color="auto" w:fill="auto"/>
                  <w:vAlign w:val="center"/>
                  <w:hideMark/>
                </w:tcPr>
                <w:p w14:paraId="68CA1899" w14:textId="77777777" w:rsidR="00917A3D" w:rsidRPr="00767FA7" w:rsidRDefault="00917A3D" w:rsidP="00741330">
                  <w:pPr>
                    <w:pStyle w:val="afff3"/>
                  </w:pPr>
                  <w:r w:rsidRPr="00767FA7">
                    <w:t>0.8</w:t>
                  </w:r>
                </w:p>
              </w:tc>
              <w:tc>
                <w:tcPr>
                  <w:tcW w:w="709" w:type="dxa"/>
                  <w:vMerge/>
                  <w:tcBorders>
                    <w:left w:val="nil"/>
                    <w:right w:val="nil"/>
                  </w:tcBorders>
                  <w:shd w:val="clear" w:color="auto" w:fill="auto"/>
                  <w:vAlign w:val="center"/>
                </w:tcPr>
                <w:p w14:paraId="2D3B53AB" w14:textId="6517C112" w:rsidR="00917A3D" w:rsidRPr="00767FA7" w:rsidRDefault="00917A3D" w:rsidP="00741330">
                  <w:pPr>
                    <w:pStyle w:val="afff3"/>
                  </w:pPr>
                </w:p>
              </w:tc>
            </w:tr>
            <w:tr w:rsidR="00767FA7" w:rsidRPr="00767FA7" w14:paraId="7392907B"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6A86F457" w14:textId="005735B7" w:rsidR="00917A3D" w:rsidRPr="00767FA7" w:rsidRDefault="00917A3D" w:rsidP="00741330">
                  <w:pPr>
                    <w:pStyle w:val="afff3"/>
                  </w:pPr>
                  <w:r w:rsidRPr="00767FA7">
                    <w:t>OP-10</w:t>
                  </w:r>
                </w:p>
              </w:tc>
              <w:tc>
                <w:tcPr>
                  <w:tcW w:w="992" w:type="dxa"/>
                  <w:tcBorders>
                    <w:top w:val="nil"/>
                    <w:left w:val="nil"/>
                    <w:bottom w:val="single" w:sz="8" w:space="0" w:color="000000"/>
                    <w:right w:val="single" w:sz="8" w:space="0" w:color="000000"/>
                  </w:tcBorders>
                  <w:shd w:val="clear" w:color="auto" w:fill="auto"/>
                  <w:vAlign w:val="center"/>
                  <w:hideMark/>
                </w:tcPr>
                <w:p w14:paraId="56589681" w14:textId="1F2386BD"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1F92B818" w14:textId="3B022299"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5AAD3367" w14:textId="77777777"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4199E995" w14:textId="4D65C9AE"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48A2D9F0" w14:textId="77777777" w:rsidR="00917A3D" w:rsidRPr="00767FA7" w:rsidRDefault="00917A3D" w:rsidP="00741330">
                  <w:pPr>
                    <w:pStyle w:val="afff3"/>
                  </w:pPr>
                  <w:r w:rsidRPr="00767FA7">
                    <w:t>30</w:t>
                  </w:r>
                </w:p>
              </w:tc>
              <w:tc>
                <w:tcPr>
                  <w:tcW w:w="851" w:type="dxa"/>
                  <w:tcBorders>
                    <w:top w:val="nil"/>
                    <w:left w:val="nil"/>
                    <w:bottom w:val="single" w:sz="8" w:space="0" w:color="000000"/>
                    <w:right w:val="single" w:sz="8" w:space="0" w:color="000000"/>
                  </w:tcBorders>
                  <w:shd w:val="clear" w:color="auto" w:fill="auto"/>
                  <w:vAlign w:val="center"/>
                  <w:hideMark/>
                </w:tcPr>
                <w:p w14:paraId="2A8F99BD" w14:textId="77777777" w:rsidR="00917A3D" w:rsidRPr="00767FA7" w:rsidRDefault="00917A3D" w:rsidP="00741330">
                  <w:pPr>
                    <w:pStyle w:val="afff3"/>
                  </w:pPr>
                  <w:r w:rsidRPr="00767FA7">
                    <w:t>1.5</w:t>
                  </w:r>
                </w:p>
              </w:tc>
              <w:tc>
                <w:tcPr>
                  <w:tcW w:w="709" w:type="dxa"/>
                  <w:vMerge/>
                  <w:tcBorders>
                    <w:left w:val="nil"/>
                    <w:right w:val="nil"/>
                  </w:tcBorders>
                  <w:shd w:val="clear" w:color="auto" w:fill="auto"/>
                  <w:vAlign w:val="center"/>
                </w:tcPr>
                <w:p w14:paraId="2B4E3D4E" w14:textId="45E3EB81" w:rsidR="00917A3D" w:rsidRPr="00767FA7" w:rsidRDefault="00917A3D" w:rsidP="00741330">
                  <w:pPr>
                    <w:pStyle w:val="afff3"/>
                  </w:pPr>
                </w:p>
              </w:tc>
            </w:tr>
            <w:tr w:rsidR="00767FA7" w:rsidRPr="00767FA7" w14:paraId="6F10B17C"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58BDB2E5" w14:textId="0A4DB65A" w:rsidR="00917A3D" w:rsidRPr="00767FA7" w:rsidRDefault="00917A3D" w:rsidP="00741330">
                  <w:pPr>
                    <w:pStyle w:val="afff3"/>
                  </w:pPr>
                  <w:r w:rsidRPr="00767FA7">
                    <w:rPr>
                      <w:rFonts w:hint="eastAsia"/>
                    </w:rPr>
                    <w:t>二乙二醇丁醚</w:t>
                  </w:r>
                </w:p>
              </w:tc>
              <w:tc>
                <w:tcPr>
                  <w:tcW w:w="992" w:type="dxa"/>
                  <w:tcBorders>
                    <w:top w:val="nil"/>
                    <w:left w:val="nil"/>
                    <w:bottom w:val="single" w:sz="8" w:space="0" w:color="000000"/>
                    <w:right w:val="single" w:sz="8" w:space="0" w:color="000000"/>
                  </w:tcBorders>
                  <w:shd w:val="clear" w:color="auto" w:fill="auto"/>
                  <w:vAlign w:val="center"/>
                  <w:hideMark/>
                </w:tcPr>
                <w:p w14:paraId="0084F0E8" w14:textId="18C50C64"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071AB579" w14:textId="70ACD0AB"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26B0977C" w14:textId="77777777"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5FB03BAF" w14:textId="221DBDF9"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06EEA3A6" w14:textId="77777777" w:rsidR="00917A3D" w:rsidRPr="00767FA7" w:rsidRDefault="00917A3D" w:rsidP="00741330">
                  <w:pPr>
                    <w:pStyle w:val="afff3"/>
                  </w:pPr>
                  <w:r w:rsidRPr="00767FA7">
                    <w:t>20</w:t>
                  </w:r>
                </w:p>
              </w:tc>
              <w:tc>
                <w:tcPr>
                  <w:tcW w:w="851" w:type="dxa"/>
                  <w:tcBorders>
                    <w:top w:val="nil"/>
                    <w:left w:val="nil"/>
                    <w:bottom w:val="single" w:sz="8" w:space="0" w:color="000000"/>
                    <w:right w:val="single" w:sz="8" w:space="0" w:color="000000"/>
                  </w:tcBorders>
                  <w:shd w:val="clear" w:color="auto" w:fill="auto"/>
                  <w:vAlign w:val="center"/>
                </w:tcPr>
                <w:p w14:paraId="0C08C4DD" w14:textId="7BC5AE93" w:rsidR="00917A3D" w:rsidRPr="00767FA7" w:rsidRDefault="000459F9" w:rsidP="00741330">
                  <w:pPr>
                    <w:pStyle w:val="afff3"/>
                  </w:pPr>
                  <w:r w:rsidRPr="00767FA7">
                    <w:rPr>
                      <w:rFonts w:hint="eastAsia"/>
                    </w:rPr>
                    <w:t>3</w:t>
                  </w:r>
                </w:p>
              </w:tc>
              <w:tc>
                <w:tcPr>
                  <w:tcW w:w="709" w:type="dxa"/>
                  <w:vMerge/>
                  <w:tcBorders>
                    <w:left w:val="nil"/>
                    <w:right w:val="nil"/>
                  </w:tcBorders>
                  <w:shd w:val="clear" w:color="auto" w:fill="auto"/>
                  <w:vAlign w:val="center"/>
                </w:tcPr>
                <w:p w14:paraId="71EEBE8A" w14:textId="53CE87DB" w:rsidR="00917A3D" w:rsidRPr="00767FA7" w:rsidRDefault="00917A3D" w:rsidP="00741330">
                  <w:pPr>
                    <w:pStyle w:val="afff3"/>
                  </w:pPr>
                </w:p>
              </w:tc>
            </w:tr>
            <w:tr w:rsidR="00767FA7" w:rsidRPr="00767FA7" w14:paraId="08640D27"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6E75DDE7" w14:textId="70DE94CC" w:rsidR="00917A3D" w:rsidRPr="00767FA7" w:rsidRDefault="00917A3D" w:rsidP="00741330">
                  <w:pPr>
                    <w:pStyle w:val="afff3"/>
                  </w:pPr>
                  <w:r w:rsidRPr="00767FA7">
                    <w:rPr>
                      <w:rFonts w:hint="eastAsia"/>
                    </w:rPr>
                    <w:t>冰乙酸</w:t>
                  </w:r>
                </w:p>
              </w:tc>
              <w:tc>
                <w:tcPr>
                  <w:tcW w:w="992" w:type="dxa"/>
                  <w:tcBorders>
                    <w:top w:val="nil"/>
                    <w:left w:val="nil"/>
                    <w:bottom w:val="single" w:sz="8" w:space="0" w:color="000000"/>
                    <w:right w:val="single" w:sz="8" w:space="0" w:color="000000"/>
                  </w:tcBorders>
                  <w:shd w:val="clear" w:color="auto" w:fill="auto"/>
                  <w:vAlign w:val="center"/>
                  <w:hideMark/>
                </w:tcPr>
                <w:p w14:paraId="3ACECA80" w14:textId="4C82D0B5"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2A3B536A" w14:textId="3E8276C7"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40FBC4DA" w14:textId="77777777"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15BBB3A4" w14:textId="2BACE79B"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5CE76940" w14:textId="77777777" w:rsidR="00917A3D" w:rsidRPr="00767FA7" w:rsidRDefault="00917A3D" w:rsidP="00741330">
                  <w:pPr>
                    <w:pStyle w:val="afff3"/>
                  </w:pPr>
                  <w:r w:rsidRPr="00767FA7">
                    <w:t>50</w:t>
                  </w:r>
                </w:p>
              </w:tc>
              <w:tc>
                <w:tcPr>
                  <w:tcW w:w="851" w:type="dxa"/>
                  <w:tcBorders>
                    <w:top w:val="nil"/>
                    <w:left w:val="nil"/>
                    <w:bottom w:val="single" w:sz="8" w:space="0" w:color="000000"/>
                    <w:right w:val="single" w:sz="8" w:space="0" w:color="000000"/>
                  </w:tcBorders>
                  <w:shd w:val="clear" w:color="auto" w:fill="auto"/>
                  <w:vAlign w:val="center"/>
                </w:tcPr>
                <w:p w14:paraId="34BDB1D0" w14:textId="14DF0ED5" w:rsidR="00917A3D" w:rsidRPr="00767FA7" w:rsidRDefault="000459F9" w:rsidP="00741330">
                  <w:pPr>
                    <w:pStyle w:val="afff3"/>
                  </w:pPr>
                  <w:r w:rsidRPr="00767FA7">
                    <w:rPr>
                      <w:rFonts w:hint="eastAsia"/>
                    </w:rPr>
                    <w:t>0</w:t>
                  </w:r>
                  <w:r w:rsidRPr="00767FA7">
                    <w:t>.3</w:t>
                  </w:r>
                </w:p>
              </w:tc>
              <w:tc>
                <w:tcPr>
                  <w:tcW w:w="709" w:type="dxa"/>
                  <w:vMerge/>
                  <w:tcBorders>
                    <w:left w:val="nil"/>
                    <w:right w:val="nil"/>
                  </w:tcBorders>
                  <w:shd w:val="clear" w:color="auto" w:fill="auto"/>
                  <w:vAlign w:val="center"/>
                </w:tcPr>
                <w:p w14:paraId="066C6B7B" w14:textId="353ECE27" w:rsidR="00917A3D" w:rsidRPr="00767FA7" w:rsidRDefault="00917A3D" w:rsidP="00741330">
                  <w:pPr>
                    <w:pStyle w:val="afff3"/>
                  </w:pPr>
                </w:p>
              </w:tc>
            </w:tr>
            <w:tr w:rsidR="00767FA7" w:rsidRPr="00767FA7" w14:paraId="503BDF82" w14:textId="77777777" w:rsidTr="006C48F8">
              <w:trPr>
                <w:trHeight w:val="109"/>
              </w:trPr>
              <w:tc>
                <w:tcPr>
                  <w:tcW w:w="3908" w:type="dxa"/>
                  <w:tcBorders>
                    <w:top w:val="nil"/>
                    <w:left w:val="nil"/>
                    <w:bottom w:val="single" w:sz="8" w:space="0" w:color="000000"/>
                    <w:right w:val="single" w:sz="8" w:space="0" w:color="000000"/>
                  </w:tcBorders>
                  <w:shd w:val="clear" w:color="auto" w:fill="auto"/>
                  <w:vAlign w:val="center"/>
                  <w:hideMark/>
                </w:tcPr>
                <w:p w14:paraId="01593EE1" w14:textId="3F1CE6B9" w:rsidR="00917A3D" w:rsidRPr="00767FA7" w:rsidRDefault="00917A3D" w:rsidP="00741330">
                  <w:pPr>
                    <w:pStyle w:val="afff3"/>
                  </w:pPr>
                  <w:r w:rsidRPr="00767FA7">
                    <w:rPr>
                      <w:rFonts w:hint="eastAsia"/>
                    </w:rPr>
                    <w:t>甲基磺酸</w:t>
                  </w:r>
                </w:p>
              </w:tc>
              <w:tc>
                <w:tcPr>
                  <w:tcW w:w="992" w:type="dxa"/>
                  <w:tcBorders>
                    <w:top w:val="nil"/>
                    <w:left w:val="nil"/>
                    <w:bottom w:val="single" w:sz="8" w:space="0" w:color="000000"/>
                    <w:right w:val="single" w:sz="8" w:space="0" w:color="000000"/>
                  </w:tcBorders>
                  <w:shd w:val="clear" w:color="auto" w:fill="auto"/>
                  <w:vAlign w:val="center"/>
                  <w:hideMark/>
                </w:tcPr>
                <w:p w14:paraId="57CDE992" w14:textId="79B85693"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118669D9" w14:textId="7C6085A4"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6C9766AC" w14:textId="77777777"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074AC136" w14:textId="1C4CC829"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59E2D74F" w14:textId="77777777" w:rsidR="00917A3D" w:rsidRPr="00767FA7" w:rsidRDefault="00917A3D" w:rsidP="00741330">
                  <w:pPr>
                    <w:pStyle w:val="afff3"/>
                  </w:pPr>
                  <w:r w:rsidRPr="00767FA7">
                    <w:t>50</w:t>
                  </w:r>
                </w:p>
              </w:tc>
              <w:tc>
                <w:tcPr>
                  <w:tcW w:w="851" w:type="dxa"/>
                  <w:tcBorders>
                    <w:top w:val="nil"/>
                    <w:left w:val="nil"/>
                    <w:bottom w:val="single" w:sz="8" w:space="0" w:color="000000"/>
                    <w:right w:val="single" w:sz="8" w:space="0" w:color="000000"/>
                  </w:tcBorders>
                  <w:shd w:val="clear" w:color="auto" w:fill="auto"/>
                  <w:vAlign w:val="center"/>
                </w:tcPr>
                <w:p w14:paraId="6E6ACF5B" w14:textId="26BD122D" w:rsidR="00917A3D" w:rsidRPr="00767FA7" w:rsidRDefault="000459F9" w:rsidP="00741330">
                  <w:pPr>
                    <w:pStyle w:val="afff3"/>
                  </w:pPr>
                  <w:r w:rsidRPr="00767FA7">
                    <w:rPr>
                      <w:rFonts w:hint="eastAsia"/>
                    </w:rPr>
                    <w:t>0</w:t>
                  </w:r>
                  <w:r w:rsidRPr="00767FA7">
                    <w:t>.3</w:t>
                  </w:r>
                </w:p>
              </w:tc>
              <w:tc>
                <w:tcPr>
                  <w:tcW w:w="709" w:type="dxa"/>
                  <w:vMerge/>
                  <w:tcBorders>
                    <w:left w:val="nil"/>
                    <w:right w:val="nil"/>
                  </w:tcBorders>
                  <w:shd w:val="clear" w:color="auto" w:fill="auto"/>
                  <w:vAlign w:val="center"/>
                </w:tcPr>
                <w:p w14:paraId="65F056B9" w14:textId="45776FBB" w:rsidR="00917A3D" w:rsidRPr="00767FA7" w:rsidRDefault="00917A3D" w:rsidP="00741330">
                  <w:pPr>
                    <w:pStyle w:val="afff3"/>
                  </w:pPr>
                </w:p>
              </w:tc>
            </w:tr>
            <w:tr w:rsidR="00767FA7" w:rsidRPr="00767FA7" w14:paraId="54143E2F"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23FA5213" w14:textId="31ADB231" w:rsidR="00917A3D" w:rsidRPr="00767FA7" w:rsidRDefault="00917A3D" w:rsidP="00741330">
                  <w:pPr>
                    <w:pStyle w:val="afff3"/>
                  </w:pPr>
                  <w:r w:rsidRPr="00767FA7">
                    <w:rPr>
                      <w:rFonts w:hint="eastAsia"/>
                    </w:rPr>
                    <w:t>丙骈三氮唑</w:t>
                  </w:r>
                </w:p>
              </w:tc>
              <w:tc>
                <w:tcPr>
                  <w:tcW w:w="992" w:type="dxa"/>
                  <w:tcBorders>
                    <w:top w:val="nil"/>
                    <w:left w:val="nil"/>
                    <w:bottom w:val="single" w:sz="8" w:space="0" w:color="000000"/>
                    <w:right w:val="single" w:sz="8" w:space="0" w:color="000000"/>
                  </w:tcBorders>
                  <w:shd w:val="clear" w:color="auto" w:fill="auto"/>
                  <w:vAlign w:val="center"/>
                  <w:hideMark/>
                </w:tcPr>
                <w:p w14:paraId="552B6031" w14:textId="7D638A8C"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7C1627F7" w14:textId="675104F4"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79082BB5" w14:textId="77777777"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4981BE0F" w14:textId="5F2AD4B4"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1165104E" w14:textId="77777777" w:rsidR="00917A3D" w:rsidRPr="00767FA7" w:rsidRDefault="00917A3D" w:rsidP="00741330">
                  <w:pPr>
                    <w:pStyle w:val="afff3"/>
                  </w:pPr>
                  <w:r w:rsidRPr="00767FA7">
                    <w:t>2</w:t>
                  </w:r>
                </w:p>
              </w:tc>
              <w:tc>
                <w:tcPr>
                  <w:tcW w:w="851" w:type="dxa"/>
                  <w:tcBorders>
                    <w:top w:val="nil"/>
                    <w:left w:val="nil"/>
                    <w:bottom w:val="single" w:sz="8" w:space="0" w:color="000000"/>
                    <w:right w:val="single" w:sz="8" w:space="0" w:color="000000"/>
                  </w:tcBorders>
                  <w:shd w:val="clear" w:color="auto" w:fill="auto"/>
                  <w:vAlign w:val="center"/>
                </w:tcPr>
                <w:p w14:paraId="6D2F456B" w14:textId="0877D5ED" w:rsidR="00917A3D" w:rsidRPr="00767FA7" w:rsidRDefault="0036469D" w:rsidP="00741330">
                  <w:pPr>
                    <w:pStyle w:val="afff3"/>
                  </w:pPr>
                  <w:r w:rsidRPr="00767FA7">
                    <w:rPr>
                      <w:rFonts w:hint="eastAsia"/>
                    </w:rPr>
                    <w:t>0.025</w:t>
                  </w:r>
                </w:p>
              </w:tc>
              <w:tc>
                <w:tcPr>
                  <w:tcW w:w="709" w:type="dxa"/>
                  <w:vMerge/>
                  <w:tcBorders>
                    <w:left w:val="nil"/>
                    <w:right w:val="nil"/>
                  </w:tcBorders>
                  <w:shd w:val="clear" w:color="auto" w:fill="auto"/>
                  <w:vAlign w:val="center"/>
                </w:tcPr>
                <w:p w14:paraId="5BF7FF91" w14:textId="1206304E" w:rsidR="00917A3D" w:rsidRPr="00767FA7" w:rsidRDefault="00917A3D" w:rsidP="00741330">
                  <w:pPr>
                    <w:pStyle w:val="afff3"/>
                  </w:pPr>
                </w:p>
              </w:tc>
            </w:tr>
            <w:tr w:rsidR="00767FA7" w:rsidRPr="00767FA7" w14:paraId="0378ADAD" w14:textId="77777777" w:rsidTr="006C48F8">
              <w:trPr>
                <w:trHeight w:val="270"/>
              </w:trPr>
              <w:tc>
                <w:tcPr>
                  <w:tcW w:w="3908" w:type="dxa"/>
                  <w:tcBorders>
                    <w:top w:val="single" w:sz="8" w:space="0" w:color="000000"/>
                    <w:left w:val="nil"/>
                    <w:bottom w:val="single" w:sz="4" w:space="0" w:color="auto"/>
                    <w:right w:val="single" w:sz="8" w:space="0" w:color="000000"/>
                  </w:tcBorders>
                  <w:shd w:val="clear" w:color="auto" w:fill="auto"/>
                  <w:vAlign w:val="center"/>
                  <w:hideMark/>
                </w:tcPr>
                <w:p w14:paraId="27A2691E" w14:textId="411BEFC8" w:rsidR="00917A3D" w:rsidRPr="00767FA7" w:rsidRDefault="00917A3D" w:rsidP="00741330">
                  <w:pPr>
                    <w:pStyle w:val="afff3"/>
                  </w:pPr>
                  <w:r w:rsidRPr="00767FA7">
                    <w:rPr>
                      <w:rFonts w:hint="eastAsia"/>
                    </w:rPr>
                    <w:t>大防白（二乙二醇丁醚）</w:t>
                  </w:r>
                </w:p>
              </w:tc>
              <w:tc>
                <w:tcPr>
                  <w:tcW w:w="992" w:type="dxa"/>
                  <w:tcBorders>
                    <w:top w:val="single" w:sz="8" w:space="0" w:color="000000"/>
                    <w:left w:val="single" w:sz="8" w:space="0" w:color="000000"/>
                    <w:bottom w:val="single" w:sz="4" w:space="0" w:color="auto"/>
                    <w:right w:val="single" w:sz="8" w:space="0" w:color="000000"/>
                  </w:tcBorders>
                  <w:shd w:val="clear" w:color="auto" w:fill="auto"/>
                  <w:vAlign w:val="center"/>
                  <w:hideMark/>
                </w:tcPr>
                <w:p w14:paraId="1CA767C9" w14:textId="6241E191" w:rsidR="00917A3D" w:rsidRPr="00767FA7" w:rsidRDefault="00917A3D" w:rsidP="00741330">
                  <w:pPr>
                    <w:pStyle w:val="afff3"/>
                  </w:pPr>
                  <w:r w:rsidRPr="00767FA7">
                    <w:t>99%</w:t>
                  </w:r>
                </w:p>
              </w:tc>
              <w:tc>
                <w:tcPr>
                  <w:tcW w:w="567" w:type="dxa"/>
                  <w:tcBorders>
                    <w:top w:val="single" w:sz="8" w:space="0" w:color="000000"/>
                    <w:left w:val="single" w:sz="8" w:space="0" w:color="000000"/>
                    <w:bottom w:val="single" w:sz="4" w:space="0" w:color="auto"/>
                    <w:right w:val="single" w:sz="8" w:space="0" w:color="000000"/>
                  </w:tcBorders>
                  <w:shd w:val="clear" w:color="auto" w:fill="auto"/>
                  <w:vAlign w:val="center"/>
                  <w:hideMark/>
                </w:tcPr>
                <w:p w14:paraId="5D455339" w14:textId="45A38B65" w:rsidR="00917A3D" w:rsidRPr="00767FA7" w:rsidRDefault="00917A3D" w:rsidP="00741330">
                  <w:pPr>
                    <w:pStyle w:val="afff3"/>
                  </w:pPr>
                  <w:r w:rsidRPr="00767FA7">
                    <w:rPr>
                      <w:rFonts w:hint="eastAsia"/>
                    </w:rPr>
                    <w:t>液</w:t>
                  </w:r>
                </w:p>
              </w:tc>
              <w:tc>
                <w:tcPr>
                  <w:tcW w:w="709" w:type="dxa"/>
                  <w:tcBorders>
                    <w:top w:val="single" w:sz="8" w:space="0" w:color="000000"/>
                    <w:left w:val="single" w:sz="8" w:space="0" w:color="000000"/>
                    <w:bottom w:val="single" w:sz="4" w:space="0" w:color="auto"/>
                    <w:right w:val="single" w:sz="8" w:space="0" w:color="000000"/>
                  </w:tcBorders>
                  <w:shd w:val="clear" w:color="auto" w:fill="auto"/>
                  <w:vAlign w:val="center"/>
                  <w:hideMark/>
                </w:tcPr>
                <w:p w14:paraId="47969D4E" w14:textId="5DF68431" w:rsidR="00917A3D" w:rsidRPr="00767FA7" w:rsidRDefault="00917A3D" w:rsidP="00741330">
                  <w:pPr>
                    <w:pStyle w:val="afff3"/>
                  </w:pPr>
                  <w:r w:rsidRPr="00767FA7">
                    <w:rPr>
                      <w:rFonts w:hint="eastAsia"/>
                    </w:rPr>
                    <w:t>桶装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781D8CE1" w14:textId="69C3AD66" w:rsidR="00917A3D" w:rsidRPr="00767FA7" w:rsidRDefault="00917A3D" w:rsidP="00741330">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20B281E3" w14:textId="77777777" w:rsidR="00917A3D" w:rsidRPr="00767FA7" w:rsidRDefault="00917A3D" w:rsidP="00741330">
                  <w:pPr>
                    <w:pStyle w:val="afff3"/>
                  </w:pPr>
                  <w:r w:rsidRPr="00767FA7">
                    <w:t>100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7B2D9589" w14:textId="77777777" w:rsidR="00917A3D" w:rsidRPr="00767FA7" w:rsidRDefault="00917A3D" w:rsidP="00741330">
                  <w:pPr>
                    <w:pStyle w:val="afff3"/>
                  </w:pPr>
                  <w:r w:rsidRPr="00767FA7">
                    <w:t>3</w:t>
                  </w:r>
                </w:p>
              </w:tc>
              <w:tc>
                <w:tcPr>
                  <w:tcW w:w="709" w:type="dxa"/>
                  <w:vMerge/>
                  <w:tcBorders>
                    <w:left w:val="single" w:sz="8" w:space="0" w:color="000000"/>
                    <w:right w:val="nil"/>
                  </w:tcBorders>
                  <w:shd w:val="clear" w:color="auto" w:fill="auto"/>
                  <w:vAlign w:val="center"/>
                </w:tcPr>
                <w:p w14:paraId="7A96BA5E" w14:textId="1277CBDF" w:rsidR="00917A3D" w:rsidRPr="00767FA7" w:rsidRDefault="00917A3D" w:rsidP="00741330">
                  <w:pPr>
                    <w:pStyle w:val="afff3"/>
                  </w:pPr>
                </w:p>
              </w:tc>
            </w:tr>
            <w:tr w:rsidR="00767FA7" w:rsidRPr="00767FA7" w14:paraId="58B17F7E" w14:textId="77777777" w:rsidTr="006C48F8">
              <w:trPr>
                <w:trHeight w:val="70"/>
              </w:trPr>
              <w:tc>
                <w:tcPr>
                  <w:tcW w:w="3908" w:type="dxa"/>
                  <w:tcBorders>
                    <w:top w:val="single" w:sz="4" w:space="0" w:color="auto"/>
                    <w:left w:val="nil"/>
                    <w:bottom w:val="single" w:sz="8" w:space="0" w:color="000000"/>
                    <w:right w:val="single" w:sz="8" w:space="0" w:color="000000"/>
                  </w:tcBorders>
                  <w:shd w:val="clear" w:color="auto" w:fill="auto"/>
                  <w:vAlign w:val="center"/>
                  <w:hideMark/>
                </w:tcPr>
                <w:p w14:paraId="679E8619" w14:textId="3A84700C" w:rsidR="00917A3D" w:rsidRPr="00767FA7" w:rsidRDefault="00917A3D" w:rsidP="00741330">
                  <w:pPr>
                    <w:pStyle w:val="afff3"/>
                  </w:pPr>
                  <w:r w:rsidRPr="00767FA7">
                    <w:rPr>
                      <w:rFonts w:hint="eastAsia"/>
                    </w:rPr>
                    <w:t>甲酸</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478B59F4" w14:textId="625B0F5B" w:rsidR="00917A3D" w:rsidRPr="00767FA7" w:rsidRDefault="00917A3D" w:rsidP="00741330">
                  <w:pPr>
                    <w:pStyle w:val="afff3"/>
                  </w:pPr>
                  <w:r w:rsidRPr="00767FA7">
                    <w:t>99%</w:t>
                  </w:r>
                </w:p>
              </w:tc>
              <w:tc>
                <w:tcPr>
                  <w:tcW w:w="567" w:type="dxa"/>
                  <w:tcBorders>
                    <w:top w:val="single" w:sz="4" w:space="0" w:color="auto"/>
                    <w:left w:val="nil"/>
                    <w:bottom w:val="single" w:sz="8" w:space="0" w:color="000000"/>
                    <w:right w:val="single" w:sz="8" w:space="0" w:color="000000"/>
                  </w:tcBorders>
                  <w:shd w:val="clear" w:color="auto" w:fill="auto"/>
                  <w:vAlign w:val="center"/>
                  <w:hideMark/>
                </w:tcPr>
                <w:p w14:paraId="4806BC8F" w14:textId="09ECF805" w:rsidR="00917A3D" w:rsidRPr="00767FA7" w:rsidRDefault="00917A3D" w:rsidP="00741330">
                  <w:pPr>
                    <w:pStyle w:val="afff3"/>
                  </w:pPr>
                  <w:r w:rsidRPr="00767FA7">
                    <w:rPr>
                      <w:rFonts w:hint="eastAsia"/>
                    </w:rPr>
                    <w:t>液</w:t>
                  </w:r>
                </w:p>
              </w:tc>
              <w:tc>
                <w:tcPr>
                  <w:tcW w:w="709" w:type="dxa"/>
                  <w:tcBorders>
                    <w:top w:val="single" w:sz="4" w:space="0" w:color="auto"/>
                    <w:left w:val="nil"/>
                    <w:bottom w:val="single" w:sz="8" w:space="0" w:color="000000"/>
                    <w:right w:val="single" w:sz="8" w:space="0" w:color="000000"/>
                  </w:tcBorders>
                  <w:shd w:val="clear" w:color="auto" w:fill="auto"/>
                  <w:vAlign w:val="center"/>
                  <w:hideMark/>
                </w:tcPr>
                <w:p w14:paraId="457C8866" w14:textId="3391CCF1"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558991B6" w14:textId="38F70D86"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19A7D919" w14:textId="77777777" w:rsidR="00917A3D" w:rsidRPr="00767FA7" w:rsidRDefault="00917A3D" w:rsidP="00741330">
                  <w:pPr>
                    <w:pStyle w:val="afff3"/>
                  </w:pPr>
                  <w:r w:rsidRPr="00767FA7">
                    <w:t>20</w:t>
                  </w:r>
                </w:p>
              </w:tc>
              <w:tc>
                <w:tcPr>
                  <w:tcW w:w="851" w:type="dxa"/>
                  <w:tcBorders>
                    <w:top w:val="nil"/>
                    <w:left w:val="nil"/>
                    <w:bottom w:val="single" w:sz="8" w:space="0" w:color="000000"/>
                    <w:right w:val="single" w:sz="8" w:space="0" w:color="000000"/>
                  </w:tcBorders>
                  <w:shd w:val="clear" w:color="auto" w:fill="auto"/>
                  <w:vAlign w:val="center"/>
                  <w:hideMark/>
                </w:tcPr>
                <w:p w14:paraId="57404FB9" w14:textId="77777777" w:rsidR="00917A3D" w:rsidRPr="00767FA7" w:rsidRDefault="00917A3D" w:rsidP="00741330">
                  <w:pPr>
                    <w:pStyle w:val="afff3"/>
                  </w:pPr>
                  <w:r w:rsidRPr="00767FA7">
                    <w:t>2</w:t>
                  </w:r>
                </w:p>
              </w:tc>
              <w:tc>
                <w:tcPr>
                  <w:tcW w:w="709" w:type="dxa"/>
                  <w:vMerge/>
                  <w:tcBorders>
                    <w:left w:val="nil"/>
                    <w:right w:val="nil"/>
                  </w:tcBorders>
                  <w:shd w:val="clear" w:color="auto" w:fill="auto"/>
                  <w:vAlign w:val="center"/>
                </w:tcPr>
                <w:p w14:paraId="6ECD653B" w14:textId="18D4F1F2" w:rsidR="00917A3D" w:rsidRPr="00767FA7" w:rsidRDefault="00917A3D" w:rsidP="00741330">
                  <w:pPr>
                    <w:pStyle w:val="afff3"/>
                  </w:pPr>
                </w:p>
              </w:tc>
            </w:tr>
            <w:tr w:rsidR="00767FA7" w:rsidRPr="00767FA7" w14:paraId="63F347C9" w14:textId="77777777" w:rsidTr="006C48F8">
              <w:trPr>
                <w:trHeight w:val="285"/>
              </w:trPr>
              <w:tc>
                <w:tcPr>
                  <w:tcW w:w="3908" w:type="dxa"/>
                  <w:tcBorders>
                    <w:top w:val="nil"/>
                    <w:left w:val="nil"/>
                    <w:bottom w:val="single" w:sz="8" w:space="0" w:color="000000"/>
                    <w:right w:val="single" w:sz="8" w:space="0" w:color="000000"/>
                  </w:tcBorders>
                  <w:shd w:val="clear" w:color="auto" w:fill="auto"/>
                  <w:vAlign w:val="center"/>
                  <w:hideMark/>
                </w:tcPr>
                <w:p w14:paraId="2C74F6BE" w14:textId="33AF53DE" w:rsidR="00917A3D" w:rsidRPr="00767FA7" w:rsidRDefault="00917A3D" w:rsidP="00741330">
                  <w:pPr>
                    <w:pStyle w:val="afff3"/>
                  </w:pPr>
                  <w:r w:rsidRPr="00767FA7">
                    <w:rPr>
                      <w:rFonts w:hint="eastAsia"/>
                    </w:rPr>
                    <w:t>盐酸</w:t>
                  </w:r>
                </w:p>
              </w:tc>
              <w:tc>
                <w:tcPr>
                  <w:tcW w:w="992" w:type="dxa"/>
                  <w:tcBorders>
                    <w:top w:val="nil"/>
                    <w:left w:val="nil"/>
                    <w:bottom w:val="single" w:sz="8" w:space="0" w:color="000000"/>
                    <w:right w:val="single" w:sz="8" w:space="0" w:color="000000"/>
                  </w:tcBorders>
                  <w:shd w:val="clear" w:color="auto" w:fill="auto"/>
                  <w:vAlign w:val="center"/>
                  <w:hideMark/>
                </w:tcPr>
                <w:p w14:paraId="1E2A9511" w14:textId="44DC22BD" w:rsidR="00917A3D" w:rsidRPr="00767FA7" w:rsidRDefault="00917A3D" w:rsidP="00741330">
                  <w:pPr>
                    <w:pStyle w:val="afff3"/>
                  </w:pPr>
                  <w:r w:rsidRPr="00767FA7">
                    <w:t>37%</w:t>
                  </w:r>
                </w:p>
              </w:tc>
              <w:tc>
                <w:tcPr>
                  <w:tcW w:w="567" w:type="dxa"/>
                  <w:tcBorders>
                    <w:top w:val="nil"/>
                    <w:left w:val="nil"/>
                    <w:bottom w:val="single" w:sz="8" w:space="0" w:color="000000"/>
                    <w:right w:val="single" w:sz="8" w:space="0" w:color="000000"/>
                  </w:tcBorders>
                  <w:shd w:val="clear" w:color="auto" w:fill="auto"/>
                  <w:vAlign w:val="center"/>
                  <w:hideMark/>
                </w:tcPr>
                <w:p w14:paraId="62A56FEF" w14:textId="08B8F7BF"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7FC41DF4" w14:textId="115AA668"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21BE1CB1" w14:textId="29DB180D"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155F804E" w14:textId="77777777" w:rsidR="00917A3D" w:rsidRPr="00767FA7" w:rsidRDefault="00917A3D" w:rsidP="00741330">
                  <w:pPr>
                    <w:pStyle w:val="afff3"/>
                  </w:pPr>
                  <w:r w:rsidRPr="00767FA7">
                    <w:t>10</w:t>
                  </w:r>
                </w:p>
              </w:tc>
              <w:tc>
                <w:tcPr>
                  <w:tcW w:w="851" w:type="dxa"/>
                  <w:tcBorders>
                    <w:top w:val="nil"/>
                    <w:left w:val="nil"/>
                    <w:bottom w:val="single" w:sz="8" w:space="0" w:color="000000"/>
                    <w:right w:val="single" w:sz="8" w:space="0" w:color="000000"/>
                  </w:tcBorders>
                  <w:shd w:val="clear" w:color="auto" w:fill="auto"/>
                  <w:vAlign w:val="center"/>
                </w:tcPr>
                <w:p w14:paraId="0BC9E730" w14:textId="3E2483DD" w:rsidR="00917A3D" w:rsidRPr="00767FA7" w:rsidRDefault="0036469D" w:rsidP="00741330">
                  <w:pPr>
                    <w:pStyle w:val="afff3"/>
                  </w:pPr>
                  <w:r w:rsidRPr="00767FA7">
                    <w:rPr>
                      <w:rFonts w:hint="eastAsia"/>
                    </w:rPr>
                    <w:t>0.2</w:t>
                  </w:r>
                </w:p>
              </w:tc>
              <w:tc>
                <w:tcPr>
                  <w:tcW w:w="709" w:type="dxa"/>
                  <w:vMerge/>
                  <w:tcBorders>
                    <w:left w:val="nil"/>
                    <w:right w:val="nil"/>
                  </w:tcBorders>
                  <w:shd w:val="clear" w:color="auto" w:fill="auto"/>
                  <w:vAlign w:val="center"/>
                </w:tcPr>
                <w:p w14:paraId="0F199845" w14:textId="3C5292C7" w:rsidR="00917A3D" w:rsidRPr="00767FA7" w:rsidRDefault="00917A3D" w:rsidP="00741330">
                  <w:pPr>
                    <w:pStyle w:val="afff3"/>
                  </w:pPr>
                </w:p>
              </w:tc>
            </w:tr>
            <w:tr w:rsidR="00767FA7" w:rsidRPr="00767FA7" w14:paraId="514F5D96"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0715D71E" w14:textId="4B95AD18" w:rsidR="00917A3D" w:rsidRPr="00767FA7" w:rsidRDefault="00917A3D" w:rsidP="00741330">
                  <w:pPr>
                    <w:pStyle w:val="afff3"/>
                  </w:pPr>
                  <w:r w:rsidRPr="00767FA7">
                    <w:rPr>
                      <w:rFonts w:hint="eastAsia"/>
                    </w:rPr>
                    <w:t>硫酸铜</w:t>
                  </w:r>
                </w:p>
              </w:tc>
              <w:tc>
                <w:tcPr>
                  <w:tcW w:w="992" w:type="dxa"/>
                  <w:tcBorders>
                    <w:top w:val="nil"/>
                    <w:left w:val="nil"/>
                    <w:bottom w:val="single" w:sz="8" w:space="0" w:color="000000"/>
                    <w:right w:val="single" w:sz="8" w:space="0" w:color="000000"/>
                  </w:tcBorders>
                  <w:shd w:val="clear" w:color="auto" w:fill="auto"/>
                  <w:vAlign w:val="center"/>
                  <w:hideMark/>
                </w:tcPr>
                <w:p w14:paraId="6BEA5F5B" w14:textId="4FB8226D" w:rsidR="00917A3D" w:rsidRPr="00767FA7" w:rsidRDefault="00917A3D" w:rsidP="00741330">
                  <w:pPr>
                    <w:pStyle w:val="afff3"/>
                  </w:pPr>
                  <w:r w:rsidRPr="00767FA7">
                    <w:t>98%</w:t>
                  </w:r>
                </w:p>
              </w:tc>
              <w:tc>
                <w:tcPr>
                  <w:tcW w:w="567" w:type="dxa"/>
                  <w:tcBorders>
                    <w:top w:val="nil"/>
                    <w:left w:val="nil"/>
                    <w:bottom w:val="single" w:sz="8" w:space="0" w:color="000000"/>
                    <w:right w:val="single" w:sz="8" w:space="0" w:color="000000"/>
                  </w:tcBorders>
                  <w:shd w:val="clear" w:color="auto" w:fill="auto"/>
                  <w:vAlign w:val="center"/>
                  <w:hideMark/>
                </w:tcPr>
                <w:p w14:paraId="19590E83" w14:textId="33A5B999"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088E7329" w14:textId="77777777" w:rsidR="00917A3D" w:rsidRPr="00767FA7" w:rsidRDefault="00917A3D" w:rsidP="00741330">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5BE4AEE1" w14:textId="269CA497"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6F15D669" w14:textId="4458CF18" w:rsidR="00917A3D" w:rsidRPr="00767FA7" w:rsidRDefault="00BC3236" w:rsidP="00741330">
                  <w:pPr>
                    <w:pStyle w:val="afff3"/>
                  </w:pPr>
                  <w:r w:rsidRPr="00767FA7">
                    <w:t>5</w:t>
                  </w:r>
                </w:p>
              </w:tc>
              <w:tc>
                <w:tcPr>
                  <w:tcW w:w="851" w:type="dxa"/>
                  <w:tcBorders>
                    <w:top w:val="nil"/>
                    <w:left w:val="nil"/>
                    <w:bottom w:val="single" w:sz="8" w:space="0" w:color="000000"/>
                    <w:right w:val="single" w:sz="8" w:space="0" w:color="000000"/>
                  </w:tcBorders>
                  <w:shd w:val="clear" w:color="auto" w:fill="auto"/>
                  <w:vAlign w:val="center"/>
                  <w:hideMark/>
                </w:tcPr>
                <w:p w14:paraId="33CF70D5" w14:textId="0A81688D" w:rsidR="00917A3D" w:rsidRPr="00767FA7" w:rsidRDefault="00BC3236" w:rsidP="00741330">
                  <w:pPr>
                    <w:pStyle w:val="afff3"/>
                  </w:pPr>
                  <w:r w:rsidRPr="00767FA7">
                    <w:t>1</w:t>
                  </w:r>
                </w:p>
              </w:tc>
              <w:tc>
                <w:tcPr>
                  <w:tcW w:w="709" w:type="dxa"/>
                  <w:vMerge/>
                  <w:tcBorders>
                    <w:left w:val="nil"/>
                    <w:right w:val="nil"/>
                  </w:tcBorders>
                  <w:shd w:val="clear" w:color="auto" w:fill="auto"/>
                  <w:vAlign w:val="center"/>
                </w:tcPr>
                <w:p w14:paraId="0187C9A5" w14:textId="46D5A92B" w:rsidR="00917A3D" w:rsidRPr="00767FA7" w:rsidRDefault="00917A3D" w:rsidP="00741330">
                  <w:pPr>
                    <w:pStyle w:val="afff3"/>
                  </w:pPr>
                </w:p>
              </w:tc>
            </w:tr>
            <w:tr w:rsidR="00767FA7" w:rsidRPr="00767FA7" w14:paraId="0A1F792A" w14:textId="77777777" w:rsidTr="006C48F8">
              <w:trPr>
                <w:trHeight w:val="285"/>
              </w:trPr>
              <w:tc>
                <w:tcPr>
                  <w:tcW w:w="3908" w:type="dxa"/>
                  <w:tcBorders>
                    <w:top w:val="nil"/>
                    <w:left w:val="nil"/>
                    <w:bottom w:val="single" w:sz="8" w:space="0" w:color="000000"/>
                    <w:right w:val="single" w:sz="8" w:space="0" w:color="000000"/>
                  </w:tcBorders>
                  <w:shd w:val="clear" w:color="auto" w:fill="auto"/>
                  <w:vAlign w:val="center"/>
                  <w:hideMark/>
                </w:tcPr>
                <w:p w14:paraId="6CC6287F" w14:textId="322BE5FF" w:rsidR="00917A3D" w:rsidRPr="00767FA7" w:rsidRDefault="00917A3D" w:rsidP="00741330">
                  <w:pPr>
                    <w:pStyle w:val="afff3"/>
                  </w:pPr>
                  <w:r w:rsidRPr="00767FA7">
                    <w:rPr>
                      <w:rFonts w:hint="eastAsia"/>
                    </w:rPr>
                    <w:t>硫酸亚锡</w:t>
                  </w:r>
                </w:p>
              </w:tc>
              <w:tc>
                <w:tcPr>
                  <w:tcW w:w="992" w:type="dxa"/>
                  <w:tcBorders>
                    <w:top w:val="nil"/>
                    <w:left w:val="nil"/>
                    <w:bottom w:val="single" w:sz="8" w:space="0" w:color="000000"/>
                    <w:right w:val="single" w:sz="8" w:space="0" w:color="000000"/>
                  </w:tcBorders>
                  <w:shd w:val="clear" w:color="auto" w:fill="auto"/>
                  <w:vAlign w:val="center"/>
                  <w:hideMark/>
                </w:tcPr>
                <w:p w14:paraId="090C6FC0" w14:textId="3796C260"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3D27C389" w14:textId="2C574124"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39852DBF" w14:textId="5EFF836C" w:rsidR="00917A3D" w:rsidRPr="00767FA7" w:rsidRDefault="00917A3D" w:rsidP="00741330">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4538BD19" w14:textId="0C0CA1CA"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2CBB3137" w14:textId="77777777" w:rsidR="00917A3D" w:rsidRPr="00767FA7" w:rsidRDefault="00917A3D" w:rsidP="00741330">
                  <w:pPr>
                    <w:pStyle w:val="afff3"/>
                  </w:pPr>
                  <w:r w:rsidRPr="00767FA7">
                    <w:t>50</w:t>
                  </w:r>
                </w:p>
              </w:tc>
              <w:tc>
                <w:tcPr>
                  <w:tcW w:w="851" w:type="dxa"/>
                  <w:tcBorders>
                    <w:top w:val="nil"/>
                    <w:left w:val="nil"/>
                    <w:bottom w:val="single" w:sz="8" w:space="0" w:color="000000"/>
                    <w:right w:val="single" w:sz="8" w:space="0" w:color="000000"/>
                  </w:tcBorders>
                  <w:shd w:val="clear" w:color="auto" w:fill="auto"/>
                  <w:vAlign w:val="center"/>
                </w:tcPr>
                <w:p w14:paraId="245BC93F" w14:textId="785690C7" w:rsidR="00917A3D" w:rsidRPr="00767FA7" w:rsidRDefault="0036469D" w:rsidP="00741330">
                  <w:pPr>
                    <w:pStyle w:val="afff3"/>
                  </w:pPr>
                  <w:r w:rsidRPr="00767FA7">
                    <w:rPr>
                      <w:rFonts w:hint="eastAsia"/>
                    </w:rPr>
                    <w:t>1</w:t>
                  </w:r>
                </w:p>
              </w:tc>
              <w:tc>
                <w:tcPr>
                  <w:tcW w:w="709" w:type="dxa"/>
                  <w:vMerge/>
                  <w:tcBorders>
                    <w:left w:val="nil"/>
                    <w:bottom w:val="single" w:sz="8" w:space="0" w:color="000000"/>
                    <w:right w:val="nil"/>
                  </w:tcBorders>
                  <w:shd w:val="clear" w:color="auto" w:fill="auto"/>
                  <w:vAlign w:val="center"/>
                </w:tcPr>
                <w:p w14:paraId="076007FF" w14:textId="414AF617" w:rsidR="00917A3D" w:rsidRPr="00767FA7" w:rsidRDefault="00917A3D" w:rsidP="00741330">
                  <w:pPr>
                    <w:pStyle w:val="afff3"/>
                  </w:pPr>
                </w:p>
              </w:tc>
            </w:tr>
            <w:tr w:rsidR="00767FA7" w:rsidRPr="00767FA7" w14:paraId="066301F0" w14:textId="77777777" w:rsidTr="007C6EBD">
              <w:trPr>
                <w:trHeight w:val="285"/>
              </w:trPr>
              <w:tc>
                <w:tcPr>
                  <w:tcW w:w="9153" w:type="dxa"/>
                  <w:gridSpan w:val="8"/>
                  <w:tcBorders>
                    <w:top w:val="nil"/>
                    <w:left w:val="nil"/>
                    <w:bottom w:val="single" w:sz="8" w:space="0" w:color="000000"/>
                    <w:right w:val="single" w:sz="8" w:space="0" w:color="auto"/>
                  </w:tcBorders>
                  <w:shd w:val="clear" w:color="auto" w:fill="D0CECE" w:themeFill="background2" w:themeFillShade="E6"/>
                  <w:vAlign w:val="center"/>
                </w:tcPr>
                <w:p w14:paraId="12529D23" w14:textId="24CC4B29" w:rsidR="006C48F8" w:rsidRPr="00767FA7" w:rsidRDefault="006C48F8" w:rsidP="00741330">
                  <w:pPr>
                    <w:pStyle w:val="afff3"/>
                  </w:pPr>
                  <w:r w:rsidRPr="00767FA7">
                    <w:rPr>
                      <w:rFonts w:hint="eastAsia"/>
                    </w:rPr>
                    <w:t>蚀刻液（</w:t>
                  </w:r>
                  <w:r w:rsidRPr="00767FA7">
                    <w:t>2500t</w:t>
                  </w:r>
                  <w:r w:rsidRPr="00767FA7">
                    <w:rPr>
                      <w:rFonts w:hint="eastAsia"/>
                    </w:rPr>
                    <w:t>）</w:t>
                  </w:r>
                </w:p>
              </w:tc>
            </w:tr>
            <w:tr w:rsidR="00767FA7" w:rsidRPr="00767FA7" w14:paraId="570A9E7C"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54835526" w14:textId="2B4253C4" w:rsidR="00917A3D" w:rsidRPr="00767FA7" w:rsidRDefault="00917A3D" w:rsidP="00741330">
                  <w:pPr>
                    <w:pStyle w:val="afff3"/>
                  </w:pPr>
                  <w:r w:rsidRPr="00767FA7">
                    <w:rPr>
                      <w:rFonts w:hint="eastAsia"/>
                    </w:rPr>
                    <w:t>单乙醇胺</w:t>
                  </w:r>
                </w:p>
              </w:tc>
              <w:tc>
                <w:tcPr>
                  <w:tcW w:w="992" w:type="dxa"/>
                  <w:tcBorders>
                    <w:top w:val="nil"/>
                    <w:left w:val="nil"/>
                    <w:bottom w:val="single" w:sz="8" w:space="0" w:color="000000"/>
                    <w:right w:val="single" w:sz="8" w:space="0" w:color="000000"/>
                  </w:tcBorders>
                  <w:shd w:val="clear" w:color="auto" w:fill="auto"/>
                  <w:vAlign w:val="center"/>
                  <w:hideMark/>
                </w:tcPr>
                <w:p w14:paraId="4D667A0E" w14:textId="16CB537A" w:rsidR="00917A3D" w:rsidRPr="00767FA7" w:rsidRDefault="00917A3D" w:rsidP="00741330">
                  <w:pPr>
                    <w:pStyle w:val="afff3"/>
                  </w:pPr>
                  <w:r w:rsidRPr="00767FA7">
                    <w:t>98%</w:t>
                  </w:r>
                </w:p>
              </w:tc>
              <w:tc>
                <w:tcPr>
                  <w:tcW w:w="567" w:type="dxa"/>
                  <w:tcBorders>
                    <w:top w:val="nil"/>
                    <w:left w:val="nil"/>
                    <w:bottom w:val="single" w:sz="8" w:space="0" w:color="000000"/>
                    <w:right w:val="single" w:sz="8" w:space="0" w:color="000000"/>
                  </w:tcBorders>
                  <w:shd w:val="clear" w:color="auto" w:fill="auto"/>
                  <w:vAlign w:val="center"/>
                  <w:hideMark/>
                </w:tcPr>
                <w:p w14:paraId="6F655076" w14:textId="7E155837"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1CCCB5DB" w14:textId="270AE61E" w:rsidR="00917A3D" w:rsidRPr="00767FA7" w:rsidRDefault="00917A3D" w:rsidP="00741330">
                  <w:pPr>
                    <w:pStyle w:val="afff3"/>
                  </w:pPr>
                  <w:r w:rsidRPr="00767FA7">
                    <w:t>桶装</w:t>
                  </w:r>
                </w:p>
              </w:tc>
              <w:tc>
                <w:tcPr>
                  <w:tcW w:w="709" w:type="dxa"/>
                  <w:tcBorders>
                    <w:top w:val="nil"/>
                    <w:left w:val="nil"/>
                    <w:bottom w:val="single" w:sz="8" w:space="0" w:color="000000"/>
                    <w:right w:val="single" w:sz="8" w:space="0" w:color="000000"/>
                  </w:tcBorders>
                  <w:shd w:val="clear" w:color="auto" w:fill="auto"/>
                  <w:vAlign w:val="center"/>
                  <w:hideMark/>
                </w:tcPr>
                <w:p w14:paraId="7469571D" w14:textId="629538AC"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083FFB75" w14:textId="1C0638B4" w:rsidR="00917A3D" w:rsidRPr="00767FA7" w:rsidRDefault="00917A3D" w:rsidP="00741330">
                  <w:pPr>
                    <w:pStyle w:val="afff3"/>
                  </w:pPr>
                  <w:r w:rsidRPr="00767FA7">
                    <w:t>10</w:t>
                  </w:r>
                </w:p>
              </w:tc>
              <w:tc>
                <w:tcPr>
                  <w:tcW w:w="851" w:type="dxa"/>
                  <w:tcBorders>
                    <w:top w:val="nil"/>
                    <w:left w:val="nil"/>
                    <w:bottom w:val="single" w:sz="8" w:space="0" w:color="000000"/>
                    <w:right w:val="single" w:sz="8" w:space="0" w:color="000000"/>
                  </w:tcBorders>
                  <w:shd w:val="clear" w:color="auto" w:fill="auto"/>
                  <w:vAlign w:val="center"/>
                  <w:hideMark/>
                </w:tcPr>
                <w:p w14:paraId="199E7E2A" w14:textId="3FA9842B" w:rsidR="00917A3D" w:rsidRPr="00767FA7" w:rsidRDefault="00917A3D" w:rsidP="00741330">
                  <w:pPr>
                    <w:pStyle w:val="afff3"/>
                  </w:pPr>
                  <w:r w:rsidRPr="00767FA7">
                    <w:t>0.5</w:t>
                  </w:r>
                </w:p>
              </w:tc>
              <w:tc>
                <w:tcPr>
                  <w:tcW w:w="709" w:type="dxa"/>
                  <w:vMerge w:val="restart"/>
                  <w:tcBorders>
                    <w:top w:val="nil"/>
                    <w:left w:val="nil"/>
                    <w:right w:val="nil"/>
                  </w:tcBorders>
                  <w:shd w:val="clear" w:color="auto" w:fill="auto"/>
                  <w:vAlign w:val="center"/>
                  <w:hideMark/>
                </w:tcPr>
                <w:p w14:paraId="66E0BEF5" w14:textId="77777777" w:rsidR="00917A3D" w:rsidRPr="00767FA7" w:rsidRDefault="00917A3D" w:rsidP="00741330">
                  <w:pPr>
                    <w:pStyle w:val="afff3"/>
                  </w:pPr>
                  <w:r w:rsidRPr="00767FA7">
                    <w:rPr>
                      <w:rFonts w:hint="eastAsia"/>
                    </w:rPr>
                    <w:t>危险品仓库</w:t>
                  </w:r>
                </w:p>
              </w:tc>
            </w:tr>
            <w:tr w:rsidR="00767FA7" w:rsidRPr="00767FA7" w14:paraId="372BF843"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4D6EE0F3" w14:textId="03D8C24F" w:rsidR="00917A3D" w:rsidRPr="00767FA7" w:rsidRDefault="00917A3D" w:rsidP="00741330">
                  <w:pPr>
                    <w:pStyle w:val="afff3"/>
                  </w:pPr>
                  <w:r w:rsidRPr="00767FA7">
                    <w:rPr>
                      <w:rFonts w:hint="eastAsia"/>
                    </w:rPr>
                    <w:t>三乙醇胺</w:t>
                  </w:r>
                </w:p>
              </w:tc>
              <w:tc>
                <w:tcPr>
                  <w:tcW w:w="992" w:type="dxa"/>
                  <w:tcBorders>
                    <w:top w:val="nil"/>
                    <w:left w:val="nil"/>
                    <w:bottom w:val="single" w:sz="8" w:space="0" w:color="000000"/>
                    <w:right w:val="single" w:sz="8" w:space="0" w:color="000000"/>
                  </w:tcBorders>
                  <w:shd w:val="clear" w:color="auto" w:fill="auto"/>
                  <w:vAlign w:val="center"/>
                  <w:hideMark/>
                </w:tcPr>
                <w:p w14:paraId="31B8A551" w14:textId="601538D7"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13AAE281" w14:textId="0FB807D6"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1DC02CAE" w14:textId="44B68EA3" w:rsidR="00917A3D" w:rsidRPr="00767FA7" w:rsidRDefault="00917A3D" w:rsidP="00741330">
                  <w:pPr>
                    <w:pStyle w:val="afff3"/>
                  </w:pPr>
                  <w:r w:rsidRPr="00767FA7">
                    <w:t>桶装</w:t>
                  </w:r>
                </w:p>
              </w:tc>
              <w:tc>
                <w:tcPr>
                  <w:tcW w:w="709" w:type="dxa"/>
                  <w:tcBorders>
                    <w:top w:val="nil"/>
                    <w:left w:val="nil"/>
                    <w:bottom w:val="single" w:sz="8" w:space="0" w:color="000000"/>
                    <w:right w:val="single" w:sz="8" w:space="0" w:color="000000"/>
                  </w:tcBorders>
                  <w:shd w:val="clear" w:color="auto" w:fill="auto"/>
                  <w:vAlign w:val="center"/>
                  <w:hideMark/>
                </w:tcPr>
                <w:p w14:paraId="707EE36D" w14:textId="28B44407"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4EE7D318" w14:textId="67BDFB40" w:rsidR="00917A3D" w:rsidRPr="00767FA7" w:rsidRDefault="00917A3D" w:rsidP="00741330">
                  <w:pPr>
                    <w:pStyle w:val="afff3"/>
                  </w:pPr>
                  <w:r w:rsidRPr="00767FA7">
                    <w:t>5</w:t>
                  </w:r>
                </w:p>
              </w:tc>
              <w:tc>
                <w:tcPr>
                  <w:tcW w:w="851" w:type="dxa"/>
                  <w:tcBorders>
                    <w:top w:val="nil"/>
                    <w:left w:val="nil"/>
                    <w:bottom w:val="single" w:sz="8" w:space="0" w:color="000000"/>
                    <w:right w:val="single" w:sz="8" w:space="0" w:color="000000"/>
                  </w:tcBorders>
                  <w:shd w:val="clear" w:color="auto" w:fill="auto"/>
                  <w:vAlign w:val="center"/>
                  <w:hideMark/>
                </w:tcPr>
                <w:p w14:paraId="2E9A1B5C" w14:textId="4492E2B8" w:rsidR="00917A3D" w:rsidRPr="00767FA7" w:rsidRDefault="00917A3D" w:rsidP="00741330">
                  <w:pPr>
                    <w:pStyle w:val="afff3"/>
                  </w:pPr>
                  <w:r w:rsidRPr="00767FA7">
                    <w:t>0.5</w:t>
                  </w:r>
                </w:p>
              </w:tc>
              <w:tc>
                <w:tcPr>
                  <w:tcW w:w="709" w:type="dxa"/>
                  <w:vMerge/>
                  <w:tcBorders>
                    <w:left w:val="nil"/>
                    <w:right w:val="nil"/>
                  </w:tcBorders>
                  <w:shd w:val="clear" w:color="auto" w:fill="auto"/>
                  <w:vAlign w:val="center"/>
                </w:tcPr>
                <w:p w14:paraId="64FC1E86" w14:textId="2DE8340D" w:rsidR="00917A3D" w:rsidRPr="00767FA7" w:rsidRDefault="00917A3D" w:rsidP="00741330">
                  <w:pPr>
                    <w:pStyle w:val="afff3"/>
                  </w:pPr>
                </w:p>
              </w:tc>
            </w:tr>
            <w:tr w:rsidR="00767FA7" w:rsidRPr="00767FA7" w14:paraId="6B9D63AF"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2CDFE64D" w14:textId="0F9DCABB" w:rsidR="00917A3D" w:rsidRPr="00767FA7" w:rsidRDefault="00917A3D" w:rsidP="00741330">
                  <w:pPr>
                    <w:pStyle w:val="afff3"/>
                  </w:pPr>
                  <w:r w:rsidRPr="00767FA7">
                    <w:t>NP-10</w:t>
                  </w:r>
                </w:p>
              </w:tc>
              <w:tc>
                <w:tcPr>
                  <w:tcW w:w="992" w:type="dxa"/>
                  <w:tcBorders>
                    <w:top w:val="nil"/>
                    <w:left w:val="nil"/>
                    <w:bottom w:val="single" w:sz="8" w:space="0" w:color="000000"/>
                    <w:right w:val="single" w:sz="8" w:space="0" w:color="000000"/>
                  </w:tcBorders>
                  <w:shd w:val="clear" w:color="auto" w:fill="auto"/>
                  <w:vAlign w:val="center"/>
                  <w:hideMark/>
                </w:tcPr>
                <w:p w14:paraId="2492E826" w14:textId="7D3DA779"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32E0BAEB" w14:textId="08A57E43"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726F9D4A" w14:textId="4B198AF7" w:rsidR="00917A3D" w:rsidRPr="00767FA7" w:rsidRDefault="00917A3D" w:rsidP="00741330">
                  <w:pPr>
                    <w:pStyle w:val="afff3"/>
                  </w:pPr>
                  <w:r w:rsidRPr="00767FA7">
                    <w:t>桶装</w:t>
                  </w:r>
                </w:p>
              </w:tc>
              <w:tc>
                <w:tcPr>
                  <w:tcW w:w="709" w:type="dxa"/>
                  <w:tcBorders>
                    <w:top w:val="nil"/>
                    <w:left w:val="nil"/>
                    <w:bottom w:val="single" w:sz="8" w:space="0" w:color="000000"/>
                    <w:right w:val="single" w:sz="8" w:space="0" w:color="000000"/>
                  </w:tcBorders>
                  <w:shd w:val="clear" w:color="auto" w:fill="auto"/>
                  <w:vAlign w:val="center"/>
                  <w:hideMark/>
                </w:tcPr>
                <w:p w14:paraId="3EF20A82" w14:textId="474010D1"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6689E2FC" w14:textId="38D7EB71" w:rsidR="00917A3D" w:rsidRPr="00767FA7" w:rsidRDefault="00917A3D" w:rsidP="00741330">
                  <w:pPr>
                    <w:pStyle w:val="afff3"/>
                  </w:pPr>
                  <w:r w:rsidRPr="00767FA7">
                    <w:t>10</w:t>
                  </w:r>
                </w:p>
              </w:tc>
              <w:tc>
                <w:tcPr>
                  <w:tcW w:w="851" w:type="dxa"/>
                  <w:tcBorders>
                    <w:top w:val="nil"/>
                    <w:left w:val="nil"/>
                    <w:bottom w:val="single" w:sz="8" w:space="0" w:color="000000"/>
                    <w:right w:val="single" w:sz="8" w:space="0" w:color="000000"/>
                  </w:tcBorders>
                  <w:shd w:val="clear" w:color="auto" w:fill="auto"/>
                  <w:vAlign w:val="center"/>
                  <w:hideMark/>
                </w:tcPr>
                <w:p w14:paraId="52D5BB82" w14:textId="40F91904" w:rsidR="00917A3D" w:rsidRPr="00767FA7" w:rsidRDefault="00917A3D" w:rsidP="00741330">
                  <w:pPr>
                    <w:pStyle w:val="afff3"/>
                  </w:pPr>
                  <w:r w:rsidRPr="00767FA7">
                    <w:t>1</w:t>
                  </w:r>
                </w:p>
              </w:tc>
              <w:tc>
                <w:tcPr>
                  <w:tcW w:w="709" w:type="dxa"/>
                  <w:vMerge/>
                  <w:tcBorders>
                    <w:left w:val="nil"/>
                    <w:right w:val="nil"/>
                  </w:tcBorders>
                  <w:shd w:val="clear" w:color="auto" w:fill="auto"/>
                  <w:vAlign w:val="center"/>
                </w:tcPr>
                <w:p w14:paraId="1B036098" w14:textId="4021A70C" w:rsidR="00917A3D" w:rsidRPr="00767FA7" w:rsidRDefault="00917A3D" w:rsidP="00741330">
                  <w:pPr>
                    <w:pStyle w:val="afff3"/>
                  </w:pPr>
                </w:p>
              </w:tc>
            </w:tr>
            <w:tr w:rsidR="00767FA7" w:rsidRPr="00767FA7" w14:paraId="05BFF82E"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100620D2" w14:textId="4B95648E" w:rsidR="00917A3D" w:rsidRPr="00767FA7" w:rsidRDefault="00917A3D" w:rsidP="00741330">
                  <w:pPr>
                    <w:pStyle w:val="afff3"/>
                  </w:pPr>
                  <w:r w:rsidRPr="00767FA7">
                    <w:rPr>
                      <w:rFonts w:hint="eastAsia"/>
                    </w:rPr>
                    <w:t>对甲苯磺酸钠</w:t>
                  </w:r>
                </w:p>
              </w:tc>
              <w:tc>
                <w:tcPr>
                  <w:tcW w:w="992" w:type="dxa"/>
                  <w:tcBorders>
                    <w:top w:val="nil"/>
                    <w:left w:val="nil"/>
                    <w:bottom w:val="single" w:sz="8" w:space="0" w:color="000000"/>
                    <w:right w:val="single" w:sz="8" w:space="0" w:color="000000"/>
                  </w:tcBorders>
                  <w:shd w:val="clear" w:color="auto" w:fill="auto"/>
                  <w:vAlign w:val="center"/>
                  <w:hideMark/>
                </w:tcPr>
                <w:p w14:paraId="5625CFA9" w14:textId="4806F712"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039C6927" w14:textId="37A459B3"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227AC015" w14:textId="1F1AD9E7" w:rsidR="00917A3D" w:rsidRPr="00767FA7" w:rsidRDefault="00917A3D" w:rsidP="00741330">
                  <w:pPr>
                    <w:pStyle w:val="afff3"/>
                  </w:pPr>
                  <w:r w:rsidRPr="00767FA7">
                    <w:t>袋装</w:t>
                  </w:r>
                </w:p>
              </w:tc>
              <w:tc>
                <w:tcPr>
                  <w:tcW w:w="709" w:type="dxa"/>
                  <w:tcBorders>
                    <w:top w:val="nil"/>
                    <w:left w:val="nil"/>
                    <w:bottom w:val="single" w:sz="8" w:space="0" w:color="000000"/>
                    <w:right w:val="single" w:sz="8" w:space="0" w:color="000000"/>
                  </w:tcBorders>
                  <w:shd w:val="clear" w:color="auto" w:fill="auto"/>
                  <w:vAlign w:val="center"/>
                  <w:hideMark/>
                </w:tcPr>
                <w:p w14:paraId="5A27A0F9" w14:textId="3566C35E"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3D5744E7" w14:textId="04AF0C18" w:rsidR="00917A3D" w:rsidRPr="00767FA7" w:rsidRDefault="00917A3D" w:rsidP="00741330">
                  <w:pPr>
                    <w:pStyle w:val="afff3"/>
                  </w:pPr>
                  <w:r w:rsidRPr="00767FA7">
                    <w:t>3</w:t>
                  </w:r>
                </w:p>
              </w:tc>
              <w:tc>
                <w:tcPr>
                  <w:tcW w:w="851" w:type="dxa"/>
                  <w:tcBorders>
                    <w:top w:val="nil"/>
                    <w:left w:val="nil"/>
                    <w:bottom w:val="single" w:sz="8" w:space="0" w:color="000000"/>
                    <w:right w:val="single" w:sz="8" w:space="0" w:color="000000"/>
                  </w:tcBorders>
                  <w:shd w:val="clear" w:color="auto" w:fill="auto"/>
                  <w:vAlign w:val="center"/>
                  <w:hideMark/>
                </w:tcPr>
                <w:p w14:paraId="57FB2097" w14:textId="374CA694" w:rsidR="00917A3D" w:rsidRPr="00767FA7" w:rsidRDefault="00917A3D" w:rsidP="00741330">
                  <w:pPr>
                    <w:pStyle w:val="afff3"/>
                  </w:pPr>
                  <w:r w:rsidRPr="00767FA7">
                    <w:t>0.1</w:t>
                  </w:r>
                </w:p>
              </w:tc>
              <w:tc>
                <w:tcPr>
                  <w:tcW w:w="709" w:type="dxa"/>
                  <w:vMerge/>
                  <w:tcBorders>
                    <w:left w:val="nil"/>
                    <w:right w:val="nil"/>
                  </w:tcBorders>
                  <w:shd w:val="clear" w:color="auto" w:fill="auto"/>
                  <w:vAlign w:val="center"/>
                </w:tcPr>
                <w:p w14:paraId="1A1A807D" w14:textId="66124668" w:rsidR="00917A3D" w:rsidRPr="00767FA7" w:rsidRDefault="00917A3D" w:rsidP="00741330">
                  <w:pPr>
                    <w:pStyle w:val="afff3"/>
                  </w:pPr>
                </w:p>
              </w:tc>
            </w:tr>
            <w:tr w:rsidR="00767FA7" w:rsidRPr="00767FA7" w14:paraId="00C4DBB5"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30A0BC1A" w14:textId="458E7979" w:rsidR="00917A3D" w:rsidRPr="00767FA7" w:rsidRDefault="00917A3D" w:rsidP="00741330">
                  <w:pPr>
                    <w:pStyle w:val="afff3"/>
                  </w:pPr>
                  <w:r w:rsidRPr="00767FA7">
                    <w:rPr>
                      <w:rFonts w:hint="eastAsia"/>
                    </w:rPr>
                    <w:t>三乙二醇单乙醚</w:t>
                  </w:r>
                </w:p>
              </w:tc>
              <w:tc>
                <w:tcPr>
                  <w:tcW w:w="992" w:type="dxa"/>
                  <w:tcBorders>
                    <w:top w:val="nil"/>
                    <w:left w:val="nil"/>
                    <w:bottom w:val="single" w:sz="8" w:space="0" w:color="000000"/>
                    <w:right w:val="single" w:sz="8" w:space="0" w:color="000000"/>
                  </w:tcBorders>
                  <w:shd w:val="clear" w:color="auto" w:fill="auto"/>
                  <w:vAlign w:val="center"/>
                  <w:hideMark/>
                </w:tcPr>
                <w:p w14:paraId="215CFE8C" w14:textId="2006491F" w:rsidR="00917A3D" w:rsidRPr="00767FA7" w:rsidRDefault="00917A3D" w:rsidP="00741330">
                  <w:pPr>
                    <w:pStyle w:val="afff3"/>
                  </w:pPr>
                  <w:r w:rsidRPr="00767FA7">
                    <w:t>98%</w:t>
                  </w:r>
                </w:p>
              </w:tc>
              <w:tc>
                <w:tcPr>
                  <w:tcW w:w="567" w:type="dxa"/>
                  <w:tcBorders>
                    <w:top w:val="nil"/>
                    <w:left w:val="nil"/>
                    <w:bottom w:val="single" w:sz="8" w:space="0" w:color="000000"/>
                    <w:right w:val="single" w:sz="8" w:space="0" w:color="000000"/>
                  </w:tcBorders>
                  <w:shd w:val="clear" w:color="auto" w:fill="auto"/>
                  <w:vAlign w:val="center"/>
                  <w:hideMark/>
                </w:tcPr>
                <w:p w14:paraId="079E172E" w14:textId="47739E21"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56EBFCC7" w14:textId="07E91AA6" w:rsidR="00917A3D" w:rsidRPr="00767FA7" w:rsidRDefault="00917A3D" w:rsidP="00741330">
                  <w:pPr>
                    <w:pStyle w:val="afff3"/>
                  </w:pPr>
                  <w:r w:rsidRPr="00767FA7">
                    <w:t>桶装</w:t>
                  </w:r>
                </w:p>
              </w:tc>
              <w:tc>
                <w:tcPr>
                  <w:tcW w:w="709" w:type="dxa"/>
                  <w:tcBorders>
                    <w:top w:val="nil"/>
                    <w:left w:val="nil"/>
                    <w:bottom w:val="single" w:sz="8" w:space="0" w:color="000000"/>
                    <w:right w:val="single" w:sz="8" w:space="0" w:color="000000"/>
                  </w:tcBorders>
                  <w:shd w:val="clear" w:color="auto" w:fill="auto"/>
                  <w:vAlign w:val="center"/>
                  <w:hideMark/>
                </w:tcPr>
                <w:p w14:paraId="364D398E" w14:textId="3B7AB0D3"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4BA5DF91" w14:textId="518F7F62" w:rsidR="00917A3D" w:rsidRPr="00767FA7" w:rsidRDefault="00917A3D" w:rsidP="00741330">
                  <w:pPr>
                    <w:pStyle w:val="afff3"/>
                  </w:pPr>
                  <w:r w:rsidRPr="00767FA7">
                    <w:t>1</w:t>
                  </w:r>
                </w:p>
              </w:tc>
              <w:tc>
                <w:tcPr>
                  <w:tcW w:w="851" w:type="dxa"/>
                  <w:tcBorders>
                    <w:top w:val="nil"/>
                    <w:left w:val="nil"/>
                    <w:bottom w:val="single" w:sz="8" w:space="0" w:color="000000"/>
                    <w:right w:val="single" w:sz="8" w:space="0" w:color="000000"/>
                  </w:tcBorders>
                  <w:shd w:val="clear" w:color="auto" w:fill="auto"/>
                  <w:vAlign w:val="center"/>
                  <w:hideMark/>
                </w:tcPr>
                <w:p w14:paraId="357E957E" w14:textId="44866C5F" w:rsidR="00917A3D" w:rsidRPr="00767FA7" w:rsidRDefault="00917A3D" w:rsidP="00741330">
                  <w:pPr>
                    <w:pStyle w:val="afff3"/>
                  </w:pPr>
                  <w:r w:rsidRPr="00767FA7">
                    <w:t>0.1</w:t>
                  </w:r>
                </w:p>
              </w:tc>
              <w:tc>
                <w:tcPr>
                  <w:tcW w:w="709" w:type="dxa"/>
                  <w:vMerge/>
                  <w:tcBorders>
                    <w:left w:val="nil"/>
                    <w:right w:val="nil"/>
                  </w:tcBorders>
                  <w:shd w:val="clear" w:color="auto" w:fill="auto"/>
                  <w:vAlign w:val="center"/>
                </w:tcPr>
                <w:p w14:paraId="4A24CC77" w14:textId="6623F5D2" w:rsidR="00917A3D" w:rsidRPr="00767FA7" w:rsidRDefault="00917A3D" w:rsidP="00741330">
                  <w:pPr>
                    <w:pStyle w:val="afff3"/>
                  </w:pPr>
                </w:p>
              </w:tc>
            </w:tr>
            <w:tr w:rsidR="00767FA7" w:rsidRPr="00767FA7" w14:paraId="6DAFAA33" w14:textId="77777777" w:rsidTr="006C48F8">
              <w:trPr>
                <w:trHeight w:val="159"/>
              </w:trPr>
              <w:tc>
                <w:tcPr>
                  <w:tcW w:w="3908" w:type="dxa"/>
                  <w:tcBorders>
                    <w:top w:val="nil"/>
                    <w:left w:val="nil"/>
                    <w:bottom w:val="single" w:sz="8" w:space="0" w:color="000000"/>
                    <w:right w:val="single" w:sz="8" w:space="0" w:color="000000"/>
                  </w:tcBorders>
                  <w:shd w:val="clear" w:color="auto" w:fill="auto"/>
                  <w:vAlign w:val="center"/>
                  <w:hideMark/>
                </w:tcPr>
                <w:p w14:paraId="1B2D6681" w14:textId="6AED924D" w:rsidR="00917A3D" w:rsidRPr="00767FA7" w:rsidRDefault="00917A3D" w:rsidP="00741330">
                  <w:pPr>
                    <w:pStyle w:val="afff3"/>
                  </w:pPr>
                  <w:r w:rsidRPr="00767FA7">
                    <w:rPr>
                      <w:rFonts w:hint="eastAsia"/>
                    </w:rPr>
                    <w:t>异丙基苯磺酸钠</w:t>
                  </w:r>
                </w:p>
              </w:tc>
              <w:tc>
                <w:tcPr>
                  <w:tcW w:w="992" w:type="dxa"/>
                  <w:tcBorders>
                    <w:top w:val="nil"/>
                    <w:left w:val="nil"/>
                    <w:bottom w:val="single" w:sz="8" w:space="0" w:color="000000"/>
                    <w:right w:val="single" w:sz="8" w:space="0" w:color="000000"/>
                  </w:tcBorders>
                  <w:shd w:val="clear" w:color="auto" w:fill="auto"/>
                  <w:vAlign w:val="center"/>
                  <w:hideMark/>
                </w:tcPr>
                <w:p w14:paraId="37C21BBC" w14:textId="59C66DD4" w:rsidR="00917A3D" w:rsidRPr="00767FA7" w:rsidRDefault="00917A3D" w:rsidP="00741330">
                  <w:pPr>
                    <w:pStyle w:val="afff3"/>
                  </w:pPr>
                  <w:r w:rsidRPr="00767FA7">
                    <w:t>93%</w:t>
                  </w:r>
                </w:p>
              </w:tc>
              <w:tc>
                <w:tcPr>
                  <w:tcW w:w="567" w:type="dxa"/>
                  <w:tcBorders>
                    <w:top w:val="nil"/>
                    <w:left w:val="nil"/>
                    <w:bottom w:val="single" w:sz="8" w:space="0" w:color="000000"/>
                    <w:right w:val="single" w:sz="8" w:space="0" w:color="000000"/>
                  </w:tcBorders>
                  <w:shd w:val="clear" w:color="auto" w:fill="auto"/>
                  <w:vAlign w:val="center"/>
                  <w:hideMark/>
                </w:tcPr>
                <w:p w14:paraId="2CAEDB78" w14:textId="68243DD7"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4B26566C" w14:textId="54F859FA" w:rsidR="00917A3D" w:rsidRPr="00767FA7" w:rsidRDefault="00917A3D" w:rsidP="00741330">
                  <w:pPr>
                    <w:pStyle w:val="afff3"/>
                  </w:pPr>
                  <w:r w:rsidRPr="00767FA7">
                    <w:t>袋装</w:t>
                  </w:r>
                </w:p>
              </w:tc>
              <w:tc>
                <w:tcPr>
                  <w:tcW w:w="709" w:type="dxa"/>
                  <w:tcBorders>
                    <w:top w:val="nil"/>
                    <w:left w:val="nil"/>
                    <w:bottom w:val="single" w:sz="8" w:space="0" w:color="000000"/>
                    <w:right w:val="single" w:sz="8" w:space="0" w:color="000000"/>
                  </w:tcBorders>
                  <w:shd w:val="clear" w:color="auto" w:fill="auto"/>
                  <w:vAlign w:val="center"/>
                  <w:hideMark/>
                </w:tcPr>
                <w:p w14:paraId="18CE402F" w14:textId="6CDE68A4"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3B810179" w14:textId="3E83C79A" w:rsidR="00917A3D" w:rsidRPr="00767FA7" w:rsidRDefault="00917A3D" w:rsidP="00741330">
                  <w:pPr>
                    <w:pStyle w:val="afff3"/>
                  </w:pPr>
                  <w:r w:rsidRPr="00767FA7">
                    <w:t>5</w:t>
                  </w:r>
                </w:p>
              </w:tc>
              <w:tc>
                <w:tcPr>
                  <w:tcW w:w="851" w:type="dxa"/>
                  <w:tcBorders>
                    <w:top w:val="nil"/>
                    <w:left w:val="nil"/>
                    <w:bottom w:val="single" w:sz="8" w:space="0" w:color="000000"/>
                    <w:right w:val="single" w:sz="8" w:space="0" w:color="000000"/>
                  </w:tcBorders>
                  <w:shd w:val="clear" w:color="auto" w:fill="auto"/>
                  <w:vAlign w:val="center"/>
                  <w:hideMark/>
                </w:tcPr>
                <w:p w14:paraId="5F2253D9" w14:textId="2580406B" w:rsidR="00917A3D" w:rsidRPr="00767FA7" w:rsidRDefault="00917A3D" w:rsidP="00741330">
                  <w:pPr>
                    <w:pStyle w:val="afff3"/>
                  </w:pPr>
                  <w:r w:rsidRPr="00767FA7">
                    <w:t>0.2</w:t>
                  </w:r>
                </w:p>
              </w:tc>
              <w:tc>
                <w:tcPr>
                  <w:tcW w:w="709" w:type="dxa"/>
                  <w:vMerge/>
                  <w:tcBorders>
                    <w:left w:val="nil"/>
                    <w:right w:val="nil"/>
                  </w:tcBorders>
                  <w:shd w:val="clear" w:color="auto" w:fill="auto"/>
                  <w:vAlign w:val="center"/>
                </w:tcPr>
                <w:p w14:paraId="31679443" w14:textId="0C9A64AA" w:rsidR="00917A3D" w:rsidRPr="00767FA7" w:rsidRDefault="00917A3D" w:rsidP="00741330">
                  <w:pPr>
                    <w:pStyle w:val="afff3"/>
                  </w:pPr>
                </w:p>
              </w:tc>
            </w:tr>
            <w:tr w:rsidR="00767FA7" w:rsidRPr="00767FA7" w14:paraId="0E6A38AC"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07215AE5" w14:textId="37675B7D" w:rsidR="00917A3D" w:rsidRPr="00767FA7" w:rsidRDefault="00917A3D" w:rsidP="00741330">
                  <w:pPr>
                    <w:pStyle w:val="afff3"/>
                  </w:pPr>
                  <w:r w:rsidRPr="00767FA7">
                    <w:rPr>
                      <w:rFonts w:hint="eastAsia"/>
                    </w:rPr>
                    <w:t>二乙二醇乙醚</w:t>
                  </w:r>
                </w:p>
              </w:tc>
              <w:tc>
                <w:tcPr>
                  <w:tcW w:w="992" w:type="dxa"/>
                  <w:tcBorders>
                    <w:top w:val="nil"/>
                    <w:left w:val="nil"/>
                    <w:bottom w:val="single" w:sz="8" w:space="0" w:color="000000"/>
                    <w:right w:val="single" w:sz="8" w:space="0" w:color="000000"/>
                  </w:tcBorders>
                  <w:shd w:val="clear" w:color="auto" w:fill="auto"/>
                  <w:vAlign w:val="center"/>
                  <w:hideMark/>
                </w:tcPr>
                <w:p w14:paraId="25A8BA1E" w14:textId="55514778" w:rsidR="00917A3D" w:rsidRPr="00767FA7" w:rsidRDefault="00917A3D" w:rsidP="00741330">
                  <w:pPr>
                    <w:pStyle w:val="afff3"/>
                  </w:pPr>
                  <w:r w:rsidRPr="00767FA7">
                    <w:t>98%</w:t>
                  </w:r>
                </w:p>
              </w:tc>
              <w:tc>
                <w:tcPr>
                  <w:tcW w:w="567" w:type="dxa"/>
                  <w:tcBorders>
                    <w:top w:val="nil"/>
                    <w:left w:val="nil"/>
                    <w:bottom w:val="single" w:sz="8" w:space="0" w:color="000000"/>
                    <w:right w:val="single" w:sz="8" w:space="0" w:color="000000"/>
                  </w:tcBorders>
                  <w:shd w:val="clear" w:color="auto" w:fill="auto"/>
                  <w:vAlign w:val="center"/>
                  <w:hideMark/>
                </w:tcPr>
                <w:p w14:paraId="54F8C9D8" w14:textId="02105E25"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67643F1B" w14:textId="64BA7785" w:rsidR="00917A3D" w:rsidRPr="00767FA7" w:rsidRDefault="00917A3D" w:rsidP="00741330">
                  <w:pPr>
                    <w:pStyle w:val="afff3"/>
                  </w:pPr>
                  <w:r w:rsidRPr="00767FA7">
                    <w:t>桶装</w:t>
                  </w:r>
                </w:p>
              </w:tc>
              <w:tc>
                <w:tcPr>
                  <w:tcW w:w="709" w:type="dxa"/>
                  <w:tcBorders>
                    <w:top w:val="nil"/>
                    <w:left w:val="nil"/>
                    <w:bottom w:val="single" w:sz="8" w:space="0" w:color="000000"/>
                    <w:right w:val="single" w:sz="8" w:space="0" w:color="000000"/>
                  </w:tcBorders>
                  <w:shd w:val="clear" w:color="auto" w:fill="auto"/>
                  <w:vAlign w:val="center"/>
                  <w:hideMark/>
                </w:tcPr>
                <w:p w14:paraId="0BD5CE45" w14:textId="4C287196"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2456F047" w14:textId="2A535535" w:rsidR="00917A3D" w:rsidRPr="00767FA7" w:rsidRDefault="00917A3D" w:rsidP="00741330">
                  <w:pPr>
                    <w:pStyle w:val="afff3"/>
                  </w:pPr>
                  <w:r w:rsidRPr="00767FA7">
                    <w:t>1</w:t>
                  </w:r>
                </w:p>
              </w:tc>
              <w:tc>
                <w:tcPr>
                  <w:tcW w:w="851" w:type="dxa"/>
                  <w:tcBorders>
                    <w:top w:val="nil"/>
                    <w:left w:val="nil"/>
                    <w:bottom w:val="single" w:sz="8" w:space="0" w:color="000000"/>
                    <w:right w:val="single" w:sz="8" w:space="0" w:color="000000"/>
                  </w:tcBorders>
                  <w:shd w:val="clear" w:color="auto" w:fill="auto"/>
                  <w:vAlign w:val="center"/>
                  <w:hideMark/>
                </w:tcPr>
                <w:p w14:paraId="364CAB03" w14:textId="33BE1417" w:rsidR="00917A3D" w:rsidRPr="00767FA7" w:rsidRDefault="00917A3D" w:rsidP="00741330">
                  <w:pPr>
                    <w:pStyle w:val="afff3"/>
                  </w:pPr>
                  <w:r w:rsidRPr="00767FA7">
                    <w:t>0.1</w:t>
                  </w:r>
                </w:p>
              </w:tc>
              <w:tc>
                <w:tcPr>
                  <w:tcW w:w="709" w:type="dxa"/>
                  <w:vMerge/>
                  <w:tcBorders>
                    <w:left w:val="nil"/>
                    <w:right w:val="nil"/>
                  </w:tcBorders>
                  <w:shd w:val="clear" w:color="auto" w:fill="auto"/>
                  <w:vAlign w:val="center"/>
                </w:tcPr>
                <w:p w14:paraId="367700E6" w14:textId="1A148C67" w:rsidR="00917A3D" w:rsidRPr="00767FA7" w:rsidRDefault="00917A3D" w:rsidP="00741330">
                  <w:pPr>
                    <w:pStyle w:val="afff3"/>
                  </w:pPr>
                </w:p>
              </w:tc>
            </w:tr>
            <w:tr w:rsidR="00767FA7" w:rsidRPr="00767FA7" w14:paraId="339AE02E"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1C0CCC0B" w14:textId="7B500809" w:rsidR="00917A3D" w:rsidRPr="00767FA7" w:rsidRDefault="00917A3D" w:rsidP="00741330">
                  <w:pPr>
                    <w:pStyle w:val="afff3"/>
                  </w:pPr>
                  <w:r w:rsidRPr="00767FA7">
                    <w:rPr>
                      <w:rFonts w:hint="eastAsia"/>
                    </w:rPr>
                    <w:t>碳酸钾</w:t>
                  </w:r>
                </w:p>
              </w:tc>
              <w:tc>
                <w:tcPr>
                  <w:tcW w:w="992" w:type="dxa"/>
                  <w:tcBorders>
                    <w:top w:val="nil"/>
                    <w:left w:val="nil"/>
                    <w:bottom w:val="single" w:sz="8" w:space="0" w:color="000000"/>
                    <w:right w:val="single" w:sz="8" w:space="0" w:color="000000"/>
                  </w:tcBorders>
                  <w:shd w:val="clear" w:color="auto" w:fill="auto"/>
                  <w:vAlign w:val="center"/>
                  <w:hideMark/>
                </w:tcPr>
                <w:p w14:paraId="31FC8642" w14:textId="6EABA353" w:rsidR="00917A3D" w:rsidRPr="00767FA7" w:rsidRDefault="00917A3D" w:rsidP="00741330">
                  <w:pPr>
                    <w:pStyle w:val="afff3"/>
                  </w:pPr>
                  <w:r w:rsidRPr="00767FA7">
                    <w:t>98%</w:t>
                  </w:r>
                </w:p>
              </w:tc>
              <w:tc>
                <w:tcPr>
                  <w:tcW w:w="567" w:type="dxa"/>
                  <w:tcBorders>
                    <w:top w:val="nil"/>
                    <w:left w:val="nil"/>
                    <w:bottom w:val="single" w:sz="8" w:space="0" w:color="000000"/>
                    <w:right w:val="single" w:sz="8" w:space="0" w:color="000000"/>
                  </w:tcBorders>
                  <w:shd w:val="clear" w:color="auto" w:fill="auto"/>
                  <w:vAlign w:val="center"/>
                  <w:hideMark/>
                </w:tcPr>
                <w:p w14:paraId="3FB757A9" w14:textId="70FE57CE"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77AAC562" w14:textId="14075C04" w:rsidR="00917A3D" w:rsidRPr="00767FA7" w:rsidRDefault="00917A3D" w:rsidP="00741330">
                  <w:pPr>
                    <w:pStyle w:val="afff3"/>
                  </w:pPr>
                  <w:r w:rsidRPr="00767FA7">
                    <w:t>袋装</w:t>
                  </w:r>
                </w:p>
              </w:tc>
              <w:tc>
                <w:tcPr>
                  <w:tcW w:w="709" w:type="dxa"/>
                  <w:tcBorders>
                    <w:top w:val="nil"/>
                    <w:left w:val="nil"/>
                    <w:bottom w:val="single" w:sz="8" w:space="0" w:color="000000"/>
                    <w:right w:val="single" w:sz="8" w:space="0" w:color="000000"/>
                  </w:tcBorders>
                  <w:shd w:val="clear" w:color="auto" w:fill="auto"/>
                  <w:vAlign w:val="center"/>
                  <w:hideMark/>
                </w:tcPr>
                <w:p w14:paraId="6D633C61" w14:textId="469A5677"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13105824" w14:textId="7E10B705" w:rsidR="00917A3D" w:rsidRPr="00767FA7" w:rsidRDefault="00917A3D" w:rsidP="00741330">
                  <w:pPr>
                    <w:pStyle w:val="afff3"/>
                  </w:pPr>
                  <w:r w:rsidRPr="00767FA7">
                    <w:t>100</w:t>
                  </w:r>
                </w:p>
              </w:tc>
              <w:tc>
                <w:tcPr>
                  <w:tcW w:w="851" w:type="dxa"/>
                  <w:tcBorders>
                    <w:top w:val="nil"/>
                    <w:left w:val="nil"/>
                    <w:bottom w:val="single" w:sz="8" w:space="0" w:color="000000"/>
                    <w:right w:val="single" w:sz="8" w:space="0" w:color="000000"/>
                  </w:tcBorders>
                  <w:shd w:val="clear" w:color="auto" w:fill="auto"/>
                  <w:vAlign w:val="center"/>
                  <w:hideMark/>
                </w:tcPr>
                <w:p w14:paraId="75121D24" w14:textId="5143491E" w:rsidR="00917A3D" w:rsidRPr="00767FA7" w:rsidRDefault="00917A3D" w:rsidP="00741330">
                  <w:pPr>
                    <w:pStyle w:val="afff3"/>
                  </w:pPr>
                  <w:r w:rsidRPr="00767FA7">
                    <w:t>5</w:t>
                  </w:r>
                </w:p>
              </w:tc>
              <w:tc>
                <w:tcPr>
                  <w:tcW w:w="709" w:type="dxa"/>
                  <w:vMerge/>
                  <w:tcBorders>
                    <w:left w:val="nil"/>
                    <w:right w:val="nil"/>
                  </w:tcBorders>
                  <w:shd w:val="clear" w:color="auto" w:fill="auto"/>
                  <w:vAlign w:val="center"/>
                </w:tcPr>
                <w:p w14:paraId="1563E026" w14:textId="215AF934" w:rsidR="00917A3D" w:rsidRPr="00767FA7" w:rsidRDefault="00917A3D" w:rsidP="00741330">
                  <w:pPr>
                    <w:pStyle w:val="afff3"/>
                  </w:pPr>
                </w:p>
              </w:tc>
            </w:tr>
            <w:tr w:rsidR="00767FA7" w:rsidRPr="00767FA7" w14:paraId="7269C89C"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57971E66" w14:textId="5F9076CC" w:rsidR="00917A3D" w:rsidRPr="00767FA7" w:rsidRDefault="00917A3D" w:rsidP="00741330">
                  <w:pPr>
                    <w:pStyle w:val="afff3"/>
                  </w:pPr>
                  <w:r w:rsidRPr="00767FA7">
                    <w:t>DMF</w:t>
                  </w:r>
                </w:p>
              </w:tc>
              <w:tc>
                <w:tcPr>
                  <w:tcW w:w="992" w:type="dxa"/>
                  <w:tcBorders>
                    <w:top w:val="nil"/>
                    <w:left w:val="nil"/>
                    <w:bottom w:val="single" w:sz="8" w:space="0" w:color="000000"/>
                    <w:right w:val="single" w:sz="8" w:space="0" w:color="000000"/>
                  </w:tcBorders>
                  <w:shd w:val="clear" w:color="auto" w:fill="auto"/>
                  <w:vAlign w:val="center"/>
                  <w:hideMark/>
                </w:tcPr>
                <w:p w14:paraId="5B761927" w14:textId="2560E115"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5CAFCECC" w14:textId="08C33526"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5F9D5BF2" w14:textId="77AD7CB8" w:rsidR="00917A3D" w:rsidRPr="00767FA7" w:rsidRDefault="00917A3D" w:rsidP="00741330">
                  <w:pPr>
                    <w:pStyle w:val="afff3"/>
                  </w:pPr>
                  <w:r w:rsidRPr="00767FA7">
                    <w:t>桶</w:t>
                  </w:r>
                  <w:r w:rsidRPr="00767FA7">
                    <w:rPr>
                      <w:rFonts w:hint="eastAsia"/>
                    </w:rPr>
                    <w:t>装</w:t>
                  </w:r>
                </w:p>
              </w:tc>
              <w:tc>
                <w:tcPr>
                  <w:tcW w:w="709" w:type="dxa"/>
                  <w:tcBorders>
                    <w:top w:val="nil"/>
                    <w:left w:val="nil"/>
                    <w:bottom w:val="single" w:sz="8" w:space="0" w:color="000000"/>
                    <w:right w:val="single" w:sz="8" w:space="0" w:color="000000"/>
                  </w:tcBorders>
                  <w:shd w:val="clear" w:color="auto" w:fill="auto"/>
                  <w:vAlign w:val="center"/>
                  <w:hideMark/>
                </w:tcPr>
                <w:p w14:paraId="32DD4C13" w14:textId="29F3FE4E"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6EBC43B9" w14:textId="062D3648" w:rsidR="00917A3D" w:rsidRPr="00767FA7" w:rsidRDefault="00917A3D" w:rsidP="00741330">
                  <w:pPr>
                    <w:pStyle w:val="afff3"/>
                  </w:pPr>
                  <w:r w:rsidRPr="00767FA7">
                    <w:t>50</w:t>
                  </w:r>
                </w:p>
              </w:tc>
              <w:tc>
                <w:tcPr>
                  <w:tcW w:w="851" w:type="dxa"/>
                  <w:tcBorders>
                    <w:top w:val="nil"/>
                    <w:left w:val="nil"/>
                    <w:bottom w:val="single" w:sz="8" w:space="0" w:color="000000"/>
                    <w:right w:val="single" w:sz="8" w:space="0" w:color="000000"/>
                  </w:tcBorders>
                  <w:shd w:val="clear" w:color="auto" w:fill="auto"/>
                  <w:vAlign w:val="center"/>
                  <w:hideMark/>
                </w:tcPr>
                <w:p w14:paraId="477F13B5" w14:textId="2BFD1E87" w:rsidR="00917A3D" w:rsidRPr="00767FA7" w:rsidRDefault="0036469D" w:rsidP="00741330">
                  <w:pPr>
                    <w:pStyle w:val="afff3"/>
                  </w:pPr>
                  <w:r w:rsidRPr="00767FA7">
                    <w:rPr>
                      <w:rFonts w:hint="eastAsia"/>
                    </w:rPr>
                    <w:t>1</w:t>
                  </w:r>
                </w:p>
              </w:tc>
              <w:tc>
                <w:tcPr>
                  <w:tcW w:w="709" w:type="dxa"/>
                  <w:vMerge/>
                  <w:tcBorders>
                    <w:left w:val="nil"/>
                    <w:right w:val="nil"/>
                  </w:tcBorders>
                  <w:shd w:val="clear" w:color="auto" w:fill="auto"/>
                  <w:vAlign w:val="center"/>
                </w:tcPr>
                <w:p w14:paraId="072A0761" w14:textId="3A16F2B1" w:rsidR="00917A3D" w:rsidRPr="00767FA7" w:rsidRDefault="00917A3D" w:rsidP="00741330">
                  <w:pPr>
                    <w:pStyle w:val="afff3"/>
                  </w:pPr>
                </w:p>
              </w:tc>
            </w:tr>
            <w:tr w:rsidR="00767FA7" w:rsidRPr="00767FA7" w14:paraId="72051DD7" w14:textId="77777777" w:rsidTr="006C48F8">
              <w:trPr>
                <w:trHeight w:val="285"/>
              </w:trPr>
              <w:tc>
                <w:tcPr>
                  <w:tcW w:w="3908" w:type="dxa"/>
                  <w:tcBorders>
                    <w:top w:val="nil"/>
                    <w:left w:val="nil"/>
                    <w:bottom w:val="single" w:sz="8" w:space="0" w:color="000000"/>
                    <w:right w:val="single" w:sz="8" w:space="0" w:color="000000"/>
                  </w:tcBorders>
                  <w:shd w:val="clear" w:color="auto" w:fill="auto"/>
                  <w:vAlign w:val="center"/>
                  <w:hideMark/>
                </w:tcPr>
                <w:p w14:paraId="5F420799" w14:textId="34949C10" w:rsidR="00917A3D" w:rsidRPr="00767FA7" w:rsidRDefault="00917A3D" w:rsidP="00741330">
                  <w:pPr>
                    <w:pStyle w:val="afff3"/>
                  </w:pPr>
                  <w:r w:rsidRPr="00767FA7">
                    <w:rPr>
                      <w:rFonts w:hint="eastAsia"/>
                    </w:rPr>
                    <w:t>环己胺</w:t>
                  </w:r>
                </w:p>
              </w:tc>
              <w:tc>
                <w:tcPr>
                  <w:tcW w:w="992" w:type="dxa"/>
                  <w:tcBorders>
                    <w:top w:val="nil"/>
                    <w:left w:val="nil"/>
                    <w:bottom w:val="single" w:sz="8" w:space="0" w:color="000000"/>
                    <w:right w:val="single" w:sz="8" w:space="0" w:color="000000"/>
                  </w:tcBorders>
                  <w:shd w:val="clear" w:color="auto" w:fill="auto"/>
                  <w:vAlign w:val="center"/>
                  <w:hideMark/>
                </w:tcPr>
                <w:p w14:paraId="032A6D66" w14:textId="17AA8E6B"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0DB39C5A" w14:textId="2D81EBDB"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3E81E850" w14:textId="559686B2" w:rsidR="00917A3D" w:rsidRPr="00767FA7" w:rsidRDefault="00917A3D" w:rsidP="00741330">
                  <w:pPr>
                    <w:pStyle w:val="afff3"/>
                  </w:pPr>
                  <w:r w:rsidRPr="00767FA7">
                    <w:t>桶</w:t>
                  </w:r>
                  <w:r w:rsidRPr="00767FA7">
                    <w:rPr>
                      <w:rFonts w:hint="eastAsia"/>
                    </w:rPr>
                    <w:t>装</w:t>
                  </w:r>
                </w:p>
              </w:tc>
              <w:tc>
                <w:tcPr>
                  <w:tcW w:w="709" w:type="dxa"/>
                  <w:tcBorders>
                    <w:top w:val="nil"/>
                    <w:left w:val="nil"/>
                    <w:bottom w:val="single" w:sz="8" w:space="0" w:color="000000"/>
                    <w:right w:val="single" w:sz="8" w:space="0" w:color="000000"/>
                  </w:tcBorders>
                  <w:shd w:val="clear" w:color="auto" w:fill="auto"/>
                  <w:vAlign w:val="center"/>
                  <w:hideMark/>
                </w:tcPr>
                <w:p w14:paraId="18BA17B6" w14:textId="106FBF78"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362C6202" w14:textId="0B604FBB" w:rsidR="00917A3D" w:rsidRPr="00767FA7" w:rsidRDefault="00917A3D" w:rsidP="00741330">
                  <w:pPr>
                    <w:pStyle w:val="afff3"/>
                  </w:pPr>
                  <w:r w:rsidRPr="00767FA7">
                    <w:t>10</w:t>
                  </w:r>
                </w:p>
              </w:tc>
              <w:tc>
                <w:tcPr>
                  <w:tcW w:w="851" w:type="dxa"/>
                  <w:tcBorders>
                    <w:top w:val="nil"/>
                    <w:left w:val="nil"/>
                    <w:bottom w:val="single" w:sz="8" w:space="0" w:color="000000"/>
                    <w:right w:val="single" w:sz="8" w:space="0" w:color="000000"/>
                  </w:tcBorders>
                  <w:shd w:val="clear" w:color="auto" w:fill="auto"/>
                  <w:vAlign w:val="center"/>
                  <w:hideMark/>
                </w:tcPr>
                <w:p w14:paraId="5FB8A5BD" w14:textId="2888DAD0" w:rsidR="00917A3D" w:rsidRPr="00767FA7" w:rsidRDefault="0036469D" w:rsidP="00741330">
                  <w:pPr>
                    <w:pStyle w:val="afff3"/>
                  </w:pPr>
                  <w:r w:rsidRPr="00767FA7">
                    <w:rPr>
                      <w:rFonts w:hint="eastAsia"/>
                    </w:rPr>
                    <w:t>0.2</w:t>
                  </w:r>
                </w:p>
              </w:tc>
              <w:tc>
                <w:tcPr>
                  <w:tcW w:w="709" w:type="dxa"/>
                  <w:vMerge/>
                  <w:tcBorders>
                    <w:left w:val="nil"/>
                    <w:right w:val="nil"/>
                  </w:tcBorders>
                  <w:shd w:val="clear" w:color="auto" w:fill="auto"/>
                  <w:vAlign w:val="center"/>
                </w:tcPr>
                <w:p w14:paraId="2EC5B6DE" w14:textId="1D694FFD" w:rsidR="00917A3D" w:rsidRPr="00767FA7" w:rsidRDefault="00917A3D" w:rsidP="00741330">
                  <w:pPr>
                    <w:pStyle w:val="afff3"/>
                  </w:pPr>
                </w:p>
              </w:tc>
            </w:tr>
            <w:tr w:rsidR="00767FA7" w:rsidRPr="00767FA7" w14:paraId="47550D5B"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4956ADFA" w14:textId="388DCB28" w:rsidR="00917A3D" w:rsidRPr="00767FA7" w:rsidRDefault="00917A3D" w:rsidP="00741330">
                  <w:pPr>
                    <w:pStyle w:val="afff3"/>
                  </w:pPr>
                  <w:r w:rsidRPr="00767FA7">
                    <w:t>OP-10</w:t>
                  </w:r>
                </w:p>
              </w:tc>
              <w:tc>
                <w:tcPr>
                  <w:tcW w:w="992" w:type="dxa"/>
                  <w:tcBorders>
                    <w:top w:val="nil"/>
                    <w:left w:val="nil"/>
                    <w:bottom w:val="single" w:sz="8" w:space="0" w:color="000000"/>
                    <w:right w:val="single" w:sz="8" w:space="0" w:color="000000"/>
                  </w:tcBorders>
                  <w:shd w:val="clear" w:color="auto" w:fill="auto"/>
                  <w:vAlign w:val="center"/>
                  <w:hideMark/>
                </w:tcPr>
                <w:p w14:paraId="1D5D26D1" w14:textId="45A786AB"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19A6CEFC" w14:textId="095AFA3B"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2F5F4FB9" w14:textId="6D9201B3" w:rsidR="00917A3D" w:rsidRPr="00767FA7" w:rsidRDefault="00917A3D" w:rsidP="00741330">
                  <w:pPr>
                    <w:pStyle w:val="afff3"/>
                  </w:pPr>
                  <w:r w:rsidRPr="00767FA7">
                    <w:t>桶</w:t>
                  </w:r>
                  <w:r w:rsidRPr="00767FA7">
                    <w:rPr>
                      <w:rFonts w:hint="eastAsia"/>
                    </w:rPr>
                    <w:t>装</w:t>
                  </w:r>
                </w:p>
              </w:tc>
              <w:tc>
                <w:tcPr>
                  <w:tcW w:w="709" w:type="dxa"/>
                  <w:tcBorders>
                    <w:top w:val="nil"/>
                    <w:left w:val="nil"/>
                    <w:bottom w:val="single" w:sz="8" w:space="0" w:color="000000"/>
                    <w:right w:val="single" w:sz="8" w:space="0" w:color="000000"/>
                  </w:tcBorders>
                  <w:shd w:val="clear" w:color="auto" w:fill="auto"/>
                  <w:vAlign w:val="center"/>
                  <w:hideMark/>
                </w:tcPr>
                <w:p w14:paraId="76822C31" w14:textId="6D8CFB96"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7AE658A5" w14:textId="53C41B24" w:rsidR="00917A3D" w:rsidRPr="00767FA7" w:rsidRDefault="00917A3D" w:rsidP="00741330">
                  <w:pPr>
                    <w:pStyle w:val="afff3"/>
                  </w:pPr>
                  <w:r w:rsidRPr="00767FA7">
                    <w:t>20</w:t>
                  </w:r>
                </w:p>
              </w:tc>
              <w:tc>
                <w:tcPr>
                  <w:tcW w:w="851" w:type="dxa"/>
                  <w:tcBorders>
                    <w:top w:val="nil"/>
                    <w:left w:val="nil"/>
                    <w:bottom w:val="single" w:sz="8" w:space="0" w:color="000000"/>
                    <w:right w:val="single" w:sz="8" w:space="0" w:color="000000"/>
                  </w:tcBorders>
                  <w:shd w:val="clear" w:color="auto" w:fill="auto"/>
                  <w:vAlign w:val="center"/>
                  <w:hideMark/>
                </w:tcPr>
                <w:p w14:paraId="71E3B417" w14:textId="57B344A1" w:rsidR="00917A3D" w:rsidRPr="00767FA7" w:rsidRDefault="00917A3D" w:rsidP="00741330">
                  <w:pPr>
                    <w:pStyle w:val="afff3"/>
                  </w:pPr>
                  <w:r w:rsidRPr="00767FA7">
                    <w:t>0.5</w:t>
                  </w:r>
                </w:p>
              </w:tc>
              <w:tc>
                <w:tcPr>
                  <w:tcW w:w="709" w:type="dxa"/>
                  <w:vMerge/>
                  <w:tcBorders>
                    <w:left w:val="nil"/>
                    <w:right w:val="nil"/>
                  </w:tcBorders>
                  <w:shd w:val="clear" w:color="auto" w:fill="auto"/>
                  <w:vAlign w:val="center"/>
                </w:tcPr>
                <w:p w14:paraId="31E55E07" w14:textId="6C2E4EA9" w:rsidR="00917A3D" w:rsidRPr="00767FA7" w:rsidRDefault="00917A3D" w:rsidP="00741330">
                  <w:pPr>
                    <w:pStyle w:val="afff3"/>
                  </w:pPr>
                </w:p>
              </w:tc>
            </w:tr>
            <w:tr w:rsidR="00767FA7" w:rsidRPr="00767FA7" w14:paraId="3F11EA30"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24EE3B98" w14:textId="2AFB4549" w:rsidR="00917A3D" w:rsidRPr="00767FA7" w:rsidRDefault="00917A3D" w:rsidP="00741330">
                  <w:pPr>
                    <w:pStyle w:val="afff3"/>
                  </w:pPr>
                  <w:r w:rsidRPr="00767FA7">
                    <w:rPr>
                      <w:rFonts w:hint="eastAsia"/>
                    </w:rPr>
                    <w:t>碳酸钠</w:t>
                  </w:r>
                </w:p>
              </w:tc>
              <w:tc>
                <w:tcPr>
                  <w:tcW w:w="992" w:type="dxa"/>
                  <w:tcBorders>
                    <w:top w:val="nil"/>
                    <w:left w:val="nil"/>
                    <w:bottom w:val="single" w:sz="8" w:space="0" w:color="000000"/>
                    <w:right w:val="single" w:sz="8" w:space="0" w:color="000000"/>
                  </w:tcBorders>
                  <w:shd w:val="clear" w:color="auto" w:fill="auto"/>
                  <w:vAlign w:val="center"/>
                  <w:hideMark/>
                </w:tcPr>
                <w:p w14:paraId="62710065" w14:textId="373FFDBC"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24291C27" w14:textId="71A7861A"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5829C880" w14:textId="56DDA6DC" w:rsidR="00917A3D" w:rsidRPr="00767FA7" w:rsidRDefault="00917A3D" w:rsidP="00741330">
                  <w:pPr>
                    <w:pStyle w:val="afff3"/>
                  </w:pPr>
                  <w:r w:rsidRPr="00767FA7">
                    <w:t>袋装</w:t>
                  </w:r>
                </w:p>
              </w:tc>
              <w:tc>
                <w:tcPr>
                  <w:tcW w:w="709" w:type="dxa"/>
                  <w:tcBorders>
                    <w:top w:val="nil"/>
                    <w:left w:val="nil"/>
                    <w:bottom w:val="single" w:sz="8" w:space="0" w:color="000000"/>
                    <w:right w:val="single" w:sz="8" w:space="0" w:color="000000"/>
                  </w:tcBorders>
                  <w:shd w:val="clear" w:color="auto" w:fill="auto"/>
                  <w:vAlign w:val="center"/>
                  <w:hideMark/>
                </w:tcPr>
                <w:p w14:paraId="55FDC984" w14:textId="1663C33A"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04289FD4" w14:textId="79C168E1" w:rsidR="00917A3D" w:rsidRPr="00767FA7" w:rsidRDefault="00917A3D" w:rsidP="00741330">
                  <w:pPr>
                    <w:pStyle w:val="afff3"/>
                  </w:pPr>
                  <w:r w:rsidRPr="00767FA7">
                    <w:t>100</w:t>
                  </w:r>
                </w:p>
              </w:tc>
              <w:tc>
                <w:tcPr>
                  <w:tcW w:w="851" w:type="dxa"/>
                  <w:tcBorders>
                    <w:top w:val="nil"/>
                    <w:left w:val="nil"/>
                    <w:bottom w:val="single" w:sz="8" w:space="0" w:color="000000"/>
                    <w:right w:val="single" w:sz="8" w:space="0" w:color="000000"/>
                  </w:tcBorders>
                  <w:shd w:val="clear" w:color="auto" w:fill="auto"/>
                  <w:vAlign w:val="center"/>
                  <w:hideMark/>
                </w:tcPr>
                <w:p w14:paraId="25883772" w14:textId="62EDC9C7" w:rsidR="00917A3D" w:rsidRPr="00767FA7" w:rsidRDefault="00917A3D" w:rsidP="00741330">
                  <w:pPr>
                    <w:pStyle w:val="afff3"/>
                  </w:pPr>
                  <w:r w:rsidRPr="00767FA7">
                    <w:t>2</w:t>
                  </w:r>
                </w:p>
              </w:tc>
              <w:tc>
                <w:tcPr>
                  <w:tcW w:w="709" w:type="dxa"/>
                  <w:vMerge/>
                  <w:tcBorders>
                    <w:left w:val="nil"/>
                    <w:right w:val="nil"/>
                  </w:tcBorders>
                  <w:shd w:val="clear" w:color="auto" w:fill="auto"/>
                  <w:vAlign w:val="center"/>
                </w:tcPr>
                <w:p w14:paraId="77DEF2B4" w14:textId="478C9A9C" w:rsidR="00917A3D" w:rsidRPr="00767FA7" w:rsidRDefault="00917A3D" w:rsidP="00741330">
                  <w:pPr>
                    <w:pStyle w:val="afff3"/>
                  </w:pPr>
                </w:p>
              </w:tc>
            </w:tr>
            <w:tr w:rsidR="00767FA7" w:rsidRPr="00767FA7" w14:paraId="1DC55133" w14:textId="77777777" w:rsidTr="006C48F8">
              <w:trPr>
                <w:trHeight w:val="270"/>
              </w:trPr>
              <w:tc>
                <w:tcPr>
                  <w:tcW w:w="3908" w:type="dxa"/>
                  <w:tcBorders>
                    <w:top w:val="nil"/>
                    <w:left w:val="nil"/>
                    <w:bottom w:val="single" w:sz="8" w:space="0" w:color="000000"/>
                    <w:right w:val="single" w:sz="8" w:space="0" w:color="000000"/>
                  </w:tcBorders>
                  <w:shd w:val="clear" w:color="auto" w:fill="auto"/>
                  <w:vAlign w:val="center"/>
                  <w:hideMark/>
                </w:tcPr>
                <w:p w14:paraId="2D520496" w14:textId="5264AB06" w:rsidR="00917A3D" w:rsidRPr="00767FA7" w:rsidRDefault="00917A3D" w:rsidP="00741330">
                  <w:pPr>
                    <w:pStyle w:val="afff3"/>
                  </w:pPr>
                  <w:r w:rsidRPr="00767FA7">
                    <w:rPr>
                      <w:rFonts w:hint="eastAsia"/>
                    </w:rPr>
                    <w:t>聚乙二醇</w:t>
                  </w:r>
                  <w:r w:rsidRPr="00767FA7">
                    <w:t>1000</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3E86BD78" w14:textId="150E8F60" w:rsidR="00917A3D" w:rsidRPr="00767FA7" w:rsidRDefault="00917A3D" w:rsidP="00741330">
                  <w:pPr>
                    <w:pStyle w:val="afff3"/>
                  </w:pPr>
                  <w:r w:rsidRPr="00767FA7">
                    <w:t>99.90%</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521F694D" w14:textId="732248C2" w:rsidR="00917A3D" w:rsidRPr="00767FA7" w:rsidRDefault="00917A3D" w:rsidP="00741330">
                  <w:pPr>
                    <w:pStyle w:val="afff3"/>
                  </w:pPr>
                  <w:r w:rsidRPr="00767FA7">
                    <w:rPr>
                      <w:rFonts w:hint="eastAsia"/>
                    </w:rPr>
                    <w:t>固</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1A179E78" w14:textId="7234197E" w:rsidR="00917A3D" w:rsidRPr="00767FA7" w:rsidRDefault="00917A3D" w:rsidP="00741330">
                  <w:pPr>
                    <w:pStyle w:val="afff3"/>
                  </w:pPr>
                  <w:r w:rsidRPr="00767FA7">
                    <w:t>袋装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17271FDD" w14:textId="5A76F416" w:rsidR="00917A3D" w:rsidRPr="00767FA7" w:rsidRDefault="00917A3D" w:rsidP="00741330">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52FE1296" w14:textId="754277EA" w:rsidR="00917A3D" w:rsidRPr="00767FA7" w:rsidRDefault="00917A3D" w:rsidP="00741330">
                  <w:pPr>
                    <w:pStyle w:val="afff3"/>
                  </w:pPr>
                  <w:r w:rsidRPr="00767FA7">
                    <w:t>0.2</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781BF242" w14:textId="11FF3091" w:rsidR="00917A3D" w:rsidRPr="00767FA7" w:rsidRDefault="00917A3D" w:rsidP="00741330">
                  <w:pPr>
                    <w:pStyle w:val="afff3"/>
                  </w:pPr>
                  <w:r w:rsidRPr="00767FA7">
                    <w:t>0.025</w:t>
                  </w:r>
                </w:p>
              </w:tc>
              <w:tc>
                <w:tcPr>
                  <w:tcW w:w="709" w:type="dxa"/>
                  <w:vMerge/>
                  <w:tcBorders>
                    <w:left w:val="nil"/>
                    <w:right w:val="nil"/>
                  </w:tcBorders>
                  <w:shd w:val="clear" w:color="auto" w:fill="auto"/>
                  <w:vAlign w:val="center"/>
                </w:tcPr>
                <w:p w14:paraId="566FE587" w14:textId="78143E31" w:rsidR="00917A3D" w:rsidRPr="00767FA7" w:rsidRDefault="00917A3D" w:rsidP="00741330">
                  <w:pPr>
                    <w:pStyle w:val="afff3"/>
                  </w:pPr>
                </w:p>
              </w:tc>
            </w:tr>
            <w:tr w:rsidR="00767FA7" w:rsidRPr="00767FA7" w14:paraId="1D72BB4E"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tcPr>
                <w:p w14:paraId="4F98BD4E" w14:textId="26366B10" w:rsidR="00917A3D" w:rsidRPr="00767FA7" w:rsidRDefault="00917A3D" w:rsidP="00741330">
                  <w:pPr>
                    <w:pStyle w:val="afff3"/>
                  </w:pPr>
                  <w:r w:rsidRPr="00767FA7">
                    <w:rPr>
                      <w:rFonts w:hint="eastAsia"/>
                    </w:rPr>
                    <w:t>液碱</w:t>
                  </w:r>
                </w:p>
              </w:tc>
              <w:tc>
                <w:tcPr>
                  <w:tcW w:w="992" w:type="dxa"/>
                  <w:tcBorders>
                    <w:top w:val="nil"/>
                    <w:left w:val="nil"/>
                    <w:bottom w:val="single" w:sz="8" w:space="0" w:color="000000"/>
                    <w:right w:val="single" w:sz="8" w:space="0" w:color="000000"/>
                  </w:tcBorders>
                  <w:shd w:val="clear" w:color="auto" w:fill="auto"/>
                  <w:vAlign w:val="center"/>
                </w:tcPr>
                <w:p w14:paraId="31A32FA8" w14:textId="31A98D8C" w:rsidR="00917A3D" w:rsidRPr="00767FA7" w:rsidRDefault="00917A3D" w:rsidP="00741330">
                  <w:pPr>
                    <w:pStyle w:val="afff3"/>
                  </w:pPr>
                  <w:r w:rsidRPr="00767FA7">
                    <w:t>30%</w:t>
                  </w:r>
                </w:p>
              </w:tc>
              <w:tc>
                <w:tcPr>
                  <w:tcW w:w="567" w:type="dxa"/>
                  <w:tcBorders>
                    <w:top w:val="nil"/>
                    <w:left w:val="nil"/>
                    <w:bottom w:val="single" w:sz="8" w:space="0" w:color="000000"/>
                    <w:right w:val="single" w:sz="8" w:space="0" w:color="000000"/>
                  </w:tcBorders>
                  <w:shd w:val="clear" w:color="auto" w:fill="auto"/>
                  <w:vAlign w:val="center"/>
                </w:tcPr>
                <w:p w14:paraId="5C67FD19" w14:textId="5584F2DA"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tcPr>
                <w:p w14:paraId="1C658359" w14:textId="54775FA1" w:rsidR="00917A3D" w:rsidRPr="00767FA7" w:rsidRDefault="00917A3D" w:rsidP="00741330">
                  <w:pPr>
                    <w:pStyle w:val="afff3"/>
                  </w:pPr>
                  <w:r w:rsidRPr="00767FA7">
                    <w:t>桶</w:t>
                  </w:r>
                  <w:r w:rsidRPr="00767FA7">
                    <w:rPr>
                      <w:rFonts w:hint="eastAsia"/>
                    </w:rPr>
                    <w:t>装</w:t>
                  </w:r>
                </w:p>
              </w:tc>
              <w:tc>
                <w:tcPr>
                  <w:tcW w:w="709" w:type="dxa"/>
                  <w:tcBorders>
                    <w:top w:val="nil"/>
                    <w:left w:val="nil"/>
                    <w:bottom w:val="single" w:sz="8" w:space="0" w:color="000000"/>
                    <w:right w:val="single" w:sz="8" w:space="0" w:color="000000"/>
                  </w:tcBorders>
                  <w:shd w:val="clear" w:color="auto" w:fill="auto"/>
                  <w:vAlign w:val="center"/>
                </w:tcPr>
                <w:p w14:paraId="7D6CA9F2" w14:textId="207ED273"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tcPr>
                <w:p w14:paraId="4CC0A718" w14:textId="75B31849" w:rsidR="00917A3D" w:rsidRPr="00767FA7" w:rsidRDefault="00917A3D" w:rsidP="00741330">
                  <w:pPr>
                    <w:pStyle w:val="afff3"/>
                  </w:pPr>
                  <w:r w:rsidRPr="00767FA7">
                    <w:t>1000</w:t>
                  </w:r>
                </w:p>
              </w:tc>
              <w:tc>
                <w:tcPr>
                  <w:tcW w:w="851" w:type="dxa"/>
                  <w:tcBorders>
                    <w:top w:val="nil"/>
                    <w:left w:val="nil"/>
                    <w:bottom w:val="single" w:sz="8" w:space="0" w:color="000000"/>
                    <w:right w:val="single" w:sz="8" w:space="0" w:color="000000"/>
                  </w:tcBorders>
                  <w:shd w:val="clear" w:color="auto" w:fill="auto"/>
                  <w:vAlign w:val="center"/>
                </w:tcPr>
                <w:p w14:paraId="15D71911" w14:textId="4C48BF92" w:rsidR="00917A3D" w:rsidRPr="00767FA7" w:rsidRDefault="000459F9" w:rsidP="00741330">
                  <w:pPr>
                    <w:pStyle w:val="afff3"/>
                  </w:pPr>
                  <w:r w:rsidRPr="00767FA7">
                    <w:rPr>
                      <w:rFonts w:hint="eastAsia"/>
                    </w:rPr>
                    <w:t>16</w:t>
                  </w:r>
                </w:p>
              </w:tc>
              <w:tc>
                <w:tcPr>
                  <w:tcW w:w="709" w:type="dxa"/>
                  <w:vMerge/>
                  <w:tcBorders>
                    <w:left w:val="nil"/>
                    <w:right w:val="nil"/>
                  </w:tcBorders>
                  <w:shd w:val="clear" w:color="auto" w:fill="auto"/>
                  <w:vAlign w:val="center"/>
                </w:tcPr>
                <w:p w14:paraId="4CBD83B6" w14:textId="77777777" w:rsidR="00917A3D" w:rsidRPr="00767FA7" w:rsidRDefault="00917A3D" w:rsidP="00741330">
                  <w:pPr>
                    <w:pStyle w:val="afff3"/>
                  </w:pPr>
                </w:p>
              </w:tc>
            </w:tr>
            <w:tr w:rsidR="00767FA7" w:rsidRPr="00767FA7" w14:paraId="4808B217"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51B3F6D8" w14:textId="172D94C3" w:rsidR="00917A3D" w:rsidRPr="00767FA7" w:rsidRDefault="00917A3D" w:rsidP="00741330">
                  <w:pPr>
                    <w:pStyle w:val="afff3"/>
                  </w:pPr>
                  <w:r w:rsidRPr="00767FA7">
                    <w:rPr>
                      <w:rFonts w:hint="eastAsia"/>
                    </w:rPr>
                    <w:t>乙醇</w:t>
                  </w:r>
                </w:p>
              </w:tc>
              <w:tc>
                <w:tcPr>
                  <w:tcW w:w="992" w:type="dxa"/>
                  <w:tcBorders>
                    <w:top w:val="nil"/>
                    <w:left w:val="nil"/>
                    <w:bottom w:val="single" w:sz="8" w:space="0" w:color="000000"/>
                    <w:right w:val="single" w:sz="8" w:space="0" w:color="000000"/>
                  </w:tcBorders>
                  <w:shd w:val="clear" w:color="auto" w:fill="auto"/>
                  <w:vAlign w:val="center"/>
                  <w:hideMark/>
                </w:tcPr>
                <w:p w14:paraId="0011A632" w14:textId="797CAD2B" w:rsidR="00917A3D" w:rsidRPr="00767FA7" w:rsidRDefault="00917A3D" w:rsidP="00741330">
                  <w:pPr>
                    <w:pStyle w:val="afff3"/>
                  </w:pPr>
                  <w:r w:rsidRPr="00767FA7">
                    <w:t>98%</w:t>
                  </w:r>
                </w:p>
              </w:tc>
              <w:tc>
                <w:tcPr>
                  <w:tcW w:w="567" w:type="dxa"/>
                  <w:tcBorders>
                    <w:top w:val="nil"/>
                    <w:left w:val="nil"/>
                    <w:bottom w:val="single" w:sz="8" w:space="0" w:color="000000"/>
                    <w:right w:val="single" w:sz="8" w:space="0" w:color="000000"/>
                  </w:tcBorders>
                  <w:shd w:val="clear" w:color="auto" w:fill="auto"/>
                  <w:vAlign w:val="center"/>
                  <w:hideMark/>
                </w:tcPr>
                <w:p w14:paraId="40218AF4" w14:textId="5648EAD8"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61DC94B9" w14:textId="029C81D4" w:rsidR="00917A3D" w:rsidRPr="00767FA7" w:rsidRDefault="00917A3D" w:rsidP="00741330">
                  <w:pPr>
                    <w:pStyle w:val="afff3"/>
                  </w:pPr>
                  <w:r w:rsidRPr="00767FA7">
                    <w:t>桶</w:t>
                  </w:r>
                  <w:r w:rsidRPr="00767FA7">
                    <w:rPr>
                      <w:rFonts w:hint="eastAsia"/>
                    </w:rPr>
                    <w:t>装</w:t>
                  </w:r>
                </w:p>
              </w:tc>
              <w:tc>
                <w:tcPr>
                  <w:tcW w:w="709" w:type="dxa"/>
                  <w:tcBorders>
                    <w:top w:val="nil"/>
                    <w:left w:val="nil"/>
                    <w:bottom w:val="single" w:sz="8" w:space="0" w:color="000000"/>
                    <w:right w:val="single" w:sz="8" w:space="0" w:color="000000"/>
                  </w:tcBorders>
                  <w:shd w:val="clear" w:color="auto" w:fill="auto"/>
                  <w:vAlign w:val="center"/>
                  <w:hideMark/>
                </w:tcPr>
                <w:p w14:paraId="66425BC4" w14:textId="3C5C532E"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1AC750E3" w14:textId="3D6EBCB1" w:rsidR="00917A3D" w:rsidRPr="00767FA7" w:rsidRDefault="00917A3D" w:rsidP="00741330">
                  <w:pPr>
                    <w:pStyle w:val="afff3"/>
                  </w:pPr>
                  <w:r w:rsidRPr="00767FA7">
                    <w:t>30</w:t>
                  </w:r>
                </w:p>
              </w:tc>
              <w:tc>
                <w:tcPr>
                  <w:tcW w:w="851" w:type="dxa"/>
                  <w:tcBorders>
                    <w:top w:val="nil"/>
                    <w:left w:val="nil"/>
                    <w:bottom w:val="single" w:sz="8" w:space="0" w:color="000000"/>
                    <w:right w:val="single" w:sz="8" w:space="0" w:color="000000"/>
                  </w:tcBorders>
                  <w:shd w:val="clear" w:color="auto" w:fill="auto"/>
                  <w:vAlign w:val="center"/>
                  <w:hideMark/>
                </w:tcPr>
                <w:p w14:paraId="6B76D068" w14:textId="6C6A67AD" w:rsidR="00917A3D" w:rsidRPr="00767FA7" w:rsidRDefault="00BC3236" w:rsidP="00741330">
                  <w:pPr>
                    <w:pStyle w:val="afff3"/>
                  </w:pPr>
                  <w:r w:rsidRPr="00767FA7">
                    <w:rPr>
                      <w:rFonts w:hint="eastAsia"/>
                    </w:rPr>
                    <w:t>2</w:t>
                  </w:r>
                </w:p>
              </w:tc>
              <w:tc>
                <w:tcPr>
                  <w:tcW w:w="709" w:type="dxa"/>
                  <w:vMerge/>
                  <w:tcBorders>
                    <w:left w:val="nil"/>
                    <w:right w:val="nil"/>
                  </w:tcBorders>
                  <w:shd w:val="clear" w:color="auto" w:fill="auto"/>
                  <w:vAlign w:val="center"/>
                </w:tcPr>
                <w:p w14:paraId="769833D0" w14:textId="702ED513" w:rsidR="00917A3D" w:rsidRPr="00767FA7" w:rsidRDefault="00917A3D" w:rsidP="00741330">
                  <w:pPr>
                    <w:pStyle w:val="afff3"/>
                  </w:pPr>
                </w:p>
              </w:tc>
            </w:tr>
            <w:tr w:rsidR="00767FA7" w:rsidRPr="00767FA7" w14:paraId="512E211F" w14:textId="77777777" w:rsidTr="006C48F8">
              <w:trPr>
                <w:trHeight w:val="285"/>
              </w:trPr>
              <w:tc>
                <w:tcPr>
                  <w:tcW w:w="3908" w:type="dxa"/>
                  <w:tcBorders>
                    <w:top w:val="nil"/>
                    <w:left w:val="nil"/>
                    <w:bottom w:val="single" w:sz="8" w:space="0" w:color="000000"/>
                    <w:right w:val="single" w:sz="8" w:space="0" w:color="000000"/>
                  </w:tcBorders>
                  <w:shd w:val="clear" w:color="auto" w:fill="auto"/>
                  <w:vAlign w:val="center"/>
                  <w:hideMark/>
                </w:tcPr>
                <w:p w14:paraId="10A4FC31" w14:textId="5AEBD977" w:rsidR="00917A3D" w:rsidRPr="00767FA7" w:rsidRDefault="00917A3D" w:rsidP="00741330">
                  <w:pPr>
                    <w:pStyle w:val="afff3"/>
                  </w:pPr>
                  <w:r w:rsidRPr="00767FA7">
                    <w:rPr>
                      <w:rFonts w:hint="eastAsia"/>
                    </w:rPr>
                    <w:t>氨水</w:t>
                  </w:r>
                </w:p>
              </w:tc>
              <w:tc>
                <w:tcPr>
                  <w:tcW w:w="992" w:type="dxa"/>
                  <w:tcBorders>
                    <w:top w:val="nil"/>
                    <w:left w:val="nil"/>
                    <w:bottom w:val="single" w:sz="8" w:space="0" w:color="000000"/>
                    <w:right w:val="single" w:sz="8" w:space="0" w:color="000000"/>
                  </w:tcBorders>
                  <w:shd w:val="clear" w:color="auto" w:fill="auto"/>
                  <w:vAlign w:val="center"/>
                  <w:hideMark/>
                </w:tcPr>
                <w:p w14:paraId="246BA37E" w14:textId="6DED488F" w:rsidR="00917A3D" w:rsidRPr="00767FA7" w:rsidRDefault="00917A3D" w:rsidP="00741330">
                  <w:pPr>
                    <w:pStyle w:val="afff3"/>
                  </w:pPr>
                  <w:r w:rsidRPr="00767FA7">
                    <w:t>28%</w:t>
                  </w:r>
                </w:p>
              </w:tc>
              <w:tc>
                <w:tcPr>
                  <w:tcW w:w="567" w:type="dxa"/>
                  <w:tcBorders>
                    <w:top w:val="nil"/>
                    <w:left w:val="nil"/>
                    <w:bottom w:val="single" w:sz="8" w:space="0" w:color="000000"/>
                    <w:right w:val="single" w:sz="8" w:space="0" w:color="000000"/>
                  </w:tcBorders>
                  <w:shd w:val="clear" w:color="auto" w:fill="auto"/>
                  <w:vAlign w:val="center"/>
                  <w:hideMark/>
                </w:tcPr>
                <w:p w14:paraId="506BDB62" w14:textId="484FC8A3"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54CC2ACC" w14:textId="492D496D" w:rsidR="00917A3D" w:rsidRPr="00767FA7" w:rsidRDefault="00917A3D" w:rsidP="00741330">
                  <w:pPr>
                    <w:pStyle w:val="afff3"/>
                  </w:pPr>
                  <w:r w:rsidRPr="00767FA7">
                    <w:t>桶</w:t>
                  </w:r>
                  <w:r w:rsidRPr="00767FA7">
                    <w:rPr>
                      <w:rFonts w:hint="eastAsia"/>
                    </w:rPr>
                    <w:t>装</w:t>
                  </w:r>
                </w:p>
              </w:tc>
              <w:tc>
                <w:tcPr>
                  <w:tcW w:w="709" w:type="dxa"/>
                  <w:tcBorders>
                    <w:top w:val="nil"/>
                    <w:left w:val="nil"/>
                    <w:bottom w:val="single" w:sz="8" w:space="0" w:color="000000"/>
                    <w:right w:val="single" w:sz="8" w:space="0" w:color="000000"/>
                  </w:tcBorders>
                  <w:shd w:val="clear" w:color="auto" w:fill="auto"/>
                  <w:vAlign w:val="center"/>
                  <w:hideMark/>
                </w:tcPr>
                <w:p w14:paraId="3792B90A" w14:textId="3CEFD78A"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12D181D0" w14:textId="083B2235" w:rsidR="00917A3D" w:rsidRPr="00767FA7" w:rsidRDefault="00917A3D" w:rsidP="00741330">
                  <w:pPr>
                    <w:pStyle w:val="afff3"/>
                  </w:pPr>
                  <w:r w:rsidRPr="00767FA7">
                    <w:rPr>
                      <w:rFonts w:hint="eastAsia"/>
                    </w:rPr>
                    <w:t>8</w:t>
                  </w:r>
                </w:p>
              </w:tc>
              <w:tc>
                <w:tcPr>
                  <w:tcW w:w="851" w:type="dxa"/>
                  <w:tcBorders>
                    <w:top w:val="nil"/>
                    <w:left w:val="nil"/>
                    <w:bottom w:val="single" w:sz="8" w:space="0" w:color="000000"/>
                    <w:right w:val="single" w:sz="8" w:space="0" w:color="000000"/>
                  </w:tcBorders>
                  <w:shd w:val="clear" w:color="auto" w:fill="auto"/>
                  <w:vAlign w:val="center"/>
                  <w:hideMark/>
                </w:tcPr>
                <w:p w14:paraId="0A6DBF7D" w14:textId="00094C48" w:rsidR="00917A3D" w:rsidRPr="00767FA7" w:rsidRDefault="00917A3D" w:rsidP="00741330">
                  <w:pPr>
                    <w:pStyle w:val="afff3"/>
                  </w:pPr>
                  <w:r w:rsidRPr="00767FA7">
                    <w:rPr>
                      <w:rFonts w:hint="eastAsia"/>
                    </w:rPr>
                    <w:t>0</w:t>
                  </w:r>
                  <w:r w:rsidRPr="00767FA7">
                    <w:t>.5</w:t>
                  </w:r>
                </w:p>
              </w:tc>
              <w:tc>
                <w:tcPr>
                  <w:tcW w:w="709" w:type="dxa"/>
                  <w:vMerge/>
                  <w:tcBorders>
                    <w:left w:val="nil"/>
                    <w:bottom w:val="single" w:sz="8" w:space="0" w:color="000000"/>
                    <w:right w:val="nil"/>
                  </w:tcBorders>
                  <w:shd w:val="clear" w:color="auto" w:fill="auto"/>
                  <w:vAlign w:val="center"/>
                </w:tcPr>
                <w:p w14:paraId="57ED99B2" w14:textId="4FB121C1" w:rsidR="00917A3D" w:rsidRPr="00767FA7" w:rsidRDefault="00917A3D" w:rsidP="00741330">
                  <w:pPr>
                    <w:pStyle w:val="afff3"/>
                  </w:pPr>
                </w:p>
              </w:tc>
            </w:tr>
            <w:tr w:rsidR="00767FA7" w:rsidRPr="00767FA7" w14:paraId="6F5FD95C" w14:textId="77777777" w:rsidTr="007C6EBD">
              <w:trPr>
                <w:trHeight w:val="285"/>
              </w:trPr>
              <w:tc>
                <w:tcPr>
                  <w:tcW w:w="9153" w:type="dxa"/>
                  <w:gridSpan w:val="8"/>
                  <w:tcBorders>
                    <w:top w:val="nil"/>
                    <w:left w:val="nil"/>
                    <w:bottom w:val="single" w:sz="8" w:space="0" w:color="000000"/>
                    <w:right w:val="single" w:sz="8" w:space="0" w:color="000000"/>
                  </w:tcBorders>
                  <w:shd w:val="clear" w:color="auto" w:fill="D0CECE" w:themeFill="background2" w:themeFillShade="E6"/>
                  <w:vAlign w:val="center"/>
                </w:tcPr>
                <w:p w14:paraId="040C853B" w14:textId="6C93D54D" w:rsidR="006C48F8" w:rsidRPr="00767FA7" w:rsidRDefault="006C48F8" w:rsidP="00741330">
                  <w:pPr>
                    <w:pStyle w:val="afff3"/>
                  </w:pPr>
                  <w:r w:rsidRPr="00767FA7">
                    <w:rPr>
                      <w:rFonts w:hint="eastAsia"/>
                    </w:rPr>
                    <w:t>酸性孔金属化试剂（</w:t>
                  </w:r>
                  <w:r w:rsidRPr="00767FA7">
                    <w:t>1400t</w:t>
                  </w:r>
                  <w:r w:rsidRPr="00767FA7">
                    <w:rPr>
                      <w:rFonts w:hint="eastAsia"/>
                    </w:rPr>
                    <w:t>）</w:t>
                  </w:r>
                </w:p>
              </w:tc>
            </w:tr>
            <w:tr w:rsidR="00767FA7" w:rsidRPr="00767FA7" w14:paraId="4D86D04D" w14:textId="77777777" w:rsidTr="006C48F8">
              <w:trPr>
                <w:trHeight w:val="94"/>
              </w:trPr>
              <w:tc>
                <w:tcPr>
                  <w:tcW w:w="3908" w:type="dxa"/>
                  <w:tcBorders>
                    <w:top w:val="nil"/>
                    <w:left w:val="nil"/>
                    <w:bottom w:val="single" w:sz="4" w:space="0" w:color="auto"/>
                    <w:right w:val="single" w:sz="8" w:space="0" w:color="000000"/>
                  </w:tcBorders>
                  <w:shd w:val="clear" w:color="auto" w:fill="auto"/>
                  <w:vAlign w:val="center"/>
                  <w:hideMark/>
                </w:tcPr>
                <w:p w14:paraId="0D1499C3" w14:textId="40223A68" w:rsidR="00917A3D" w:rsidRPr="00767FA7" w:rsidRDefault="00917A3D" w:rsidP="00741330">
                  <w:pPr>
                    <w:pStyle w:val="afff3"/>
                  </w:pPr>
                  <w:r w:rsidRPr="00767FA7">
                    <w:t>PVI</w:t>
                  </w:r>
                  <w:r w:rsidRPr="00767FA7">
                    <w:rPr>
                      <w:rFonts w:hint="eastAsia"/>
                    </w:rPr>
                    <w:t>（季胺化聚乙烯咪唑）</w:t>
                  </w:r>
                </w:p>
              </w:tc>
              <w:tc>
                <w:tcPr>
                  <w:tcW w:w="992" w:type="dxa"/>
                  <w:tcBorders>
                    <w:top w:val="nil"/>
                    <w:left w:val="single" w:sz="8" w:space="0" w:color="000000"/>
                    <w:bottom w:val="single" w:sz="4" w:space="0" w:color="auto"/>
                    <w:right w:val="single" w:sz="8" w:space="0" w:color="000000"/>
                  </w:tcBorders>
                  <w:shd w:val="clear" w:color="auto" w:fill="auto"/>
                  <w:vAlign w:val="center"/>
                  <w:hideMark/>
                </w:tcPr>
                <w:p w14:paraId="6A5B885B" w14:textId="12AD220C" w:rsidR="00917A3D" w:rsidRPr="00767FA7" w:rsidRDefault="00917A3D" w:rsidP="00741330">
                  <w:pPr>
                    <w:pStyle w:val="afff3"/>
                  </w:pPr>
                  <w:r w:rsidRPr="00767FA7">
                    <w:t>40%</w:t>
                  </w:r>
                </w:p>
              </w:tc>
              <w:tc>
                <w:tcPr>
                  <w:tcW w:w="567" w:type="dxa"/>
                  <w:tcBorders>
                    <w:top w:val="nil"/>
                    <w:left w:val="single" w:sz="8" w:space="0" w:color="000000"/>
                    <w:bottom w:val="single" w:sz="4" w:space="0" w:color="auto"/>
                    <w:right w:val="single" w:sz="8" w:space="0" w:color="000000"/>
                  </w:tcBorders>
                  <w:shd w:val="clear" w:color="auto" w:fill="auto"/>
                  <w:vAlign w:val="center"/>
                  <w:hideMark/>
                </w:tcPr>
                <w:p w14:paraId="548B05F1" w14:textId="742BCC2F" w:rsidR="00917A3D" w:rsidRPr="00767FA7" w:rsidRDefault="00917A3D" w:rsidP="00741330">
                  <w:pPr>
                    <w:pStyle w:val="afff3"/>
                  </w:pPr>
                  <w:r w:rsidRPr="00767FA7">
                    <w:rPr>
                      <w:rFonts w:hint="eastAsia"/>
                    </w:rPr>
                    <w:t>液</w:t>
                  </w:r>
                </w:p>
              </w:tc>
              <w:tc>
                <w:tcPr>
                  <w:tcW w:w="709" w:type="dxa"/>
                  <w:tcBorders>
                    <w:top w:val="nil"/>
                    <w:left w:val="single" w:sz="8" w:space="0" w:color="000000"/>
                    <w:bottom w:val="single" w:sz="4" w:space="0" w:color="auto"/>
                    <w:right w:val="single" w:sz="8" w:space="0" w:color="000000"/>
                  </w:tcBorders>
                  <w:shd w:val="clear" w:color="auto" w:fill="auto"/>
                  <w:vAlign w:val="center"/>
                  <w:hideMark/>
                </w:tcPr>
                <w:p w14:paraId="746FC431" w14:textId="54DC14F9" w:rsidR="00917A3D" w:rsidRPr="00767FA7" w:rsidRDefault="00917A3D" w:rsidP="00741330">
                  <w:pPr>
                    <w:pStyle w:val="afff3"/>
                  </w:pPr>
                  <w:r w:rsidRPr="00767FA7">
                    <w:t>桶</w:t>
                  </w:r>
                  <w:r w:rsidRPr="00767FA7">
                    <w:rPr>
                      <w:rFonts w:hint="eastAsia"/>
                    </w:rPr>
                    <w:t>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7EC67D3D" w14:textId="569B3070" w:rsidR="00917A3D" w:rsidRPr="00767FA7" w:rsidRDefault="00917A3D" w:rsidP="00741330">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1FBF8DAA" w14:textId="55FD2AE7" w:rsidR="00917A3D" w:rsidRPr="00767FA7" w:rsidRDefault="00917A3D" w:rsidP="00741330">
                  <w:pPr>
                    <w:pStyle w:val="afff3"/>
                  </w:pPr>
                  <w:r w:rsidRPr="00767FA7">
                    <w:t>20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12AA7A05" w14:textId="47D484EB" w:rsidR="00917A3D" w:rsidRPr="00767FA7" w:rsidRDefault="00917A3D" w:rsidP="00741330">
                  <w:pPr>
                    <w:pStyle w:val="afff3"/>
                  </w:pPr>
                  <w:r w:rsidRPr="00767FA7">
                    <w:t>1</w:t>
                  </w:r>
                </w:p>
              </w:tc>
              <w:tc>
                <w:tcPr>
                  <w:tcW w:w="709" w:type="dxa"/>
                  <w:vMerge w:val="restart"/>
                  <w:tcBorders>
                    <w:top w:val="nil"/>
                    <w:left w:val="single" w:sz="8" w:space="0" w:color="000000"/>
                    <w:right w:val="nil"/>
                  </w:tcBorders>
                  <w:shd w:val="clear" w:color="auto" w:fill="auto"/>
                  <w:vAlign w:val="center"/>
                  <w:hideMark/>
                </w:tcPr>
                <w:p w14:paraId="767A511E" w14:textId="77777777" w:rsidR="00917A3D" w:rsidRPr="00767FA7" w:rsidRDefault="00917A3D" w:rsidP="00741330">
                  <w:pPr>
                    <w:pStyle w:val="afff3"/>
                  </w:pPr>
                  <w:r w:rsidRPr="00767FA7">
                    <w:rPr>
                      <w:rFonts w:hint="eastAsia"/>
                    </w:rPr>
                    <w:t>危险品仓库</w:t>
                  </w:r>
                </w:p>
              </w:tc>
            </w:tr>
            <w:tr w:rsidR="00767FA7" w:rsidRPr="00767FA7" w14:paraId="6A7D37CB"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39BC8846" w14:textId="26B0D234" w:rsidR="00917A3D" w:rsidRPr="00767FA7" w:rsidRDefault="00917A3D" w:rsidP="00741330">
                  <w:pPr>
                    <w:pStyle w:val="afff3"/>
                  </w:pPr>
                  <w:r w:rsidRPr="00767FA7">
                    <w:t>N-</w:t>
                  </w:r>
                  <w:r w:rsidRPr="00767FA7">
                    <w:rPr>
                      <w:rFonts w:hint="eastAsia"/>
                    </w:rPr>
                    <w:t>甲基吡咯烷酮</w:t>
                  </w:r>
                </w:p>
              </w:tc>
              <w:tc>
                <w:tcPr>
                  <w:tcW w:w="992" w:type="dxa"/>
                  <w:tcBorders>
                    <w:top w:val="nil"/>
                    <w:left w:val="nil"/>
                    <w:bottom w:val="single" w:sz="8" w:space="0" w:color="000000"/>
                    <w:right w:val="single" w:sz="8" w:space="0" w:color="000000"/>
                  </w:tcBorders>
                  <w:shd w:val="clear" w:color="auto" w:fill="auto"/>
                  <w:vAlign w:val="center"/>
                  <w:hideMark/>
                </w:tcPr>
                <w:p w14:paraId="10C4B708" w14:textId="18899405"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65AE59F6" w14:textId="2FB7F108"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6CBE2B13" w14:textId="6B0F16FE" w:rsidR="00917A3D" w:rsidRPr="00767FA7" w:rsidRDefault="00917A3D" w:rsidP="00741330">
                  <w:pPr>
                    <w:pStyle w:val="afff3"/>
                  </w:pPr>
                  <w:r w:rsidRPr="00767FA7">
                    <w:t>桶</w:t>
                  </w:r>
                  <w:r w:rsidRPr="00767FA7">
                    <w:rPr>
                      <w:rFonts w:hint="eastAsia"/>
                    </w:rPr>
                    <w:t>装</w:t>
                  </w:r>
                </w:p>
              </w:tc>
              <w:tc>
                <w:tcPr>
                  <w:tcW w:w="709" w:type="dxa"/>
                  <w:tcBorders>
                    <w:top w:val="nil"/>
                    <w:left w:val="nil"/>
                    <w:bottom w:val="single" w:sz="8" w:space="0" w:color="000000"/>
                    <w:right w:val="single" w:sz="8" w:space="0" w:color="000000"/>
                  </w:tcBorders>
                  <w:shd w:val="clear" w:color="auto" w:fill="auto"/>
                  <w:vAlign w:val="center"/>
                  <w:hideMark/>
                </w:tcPr>
                <w:p w14:paraId="568769A4" w14:textId="3FF9D708"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23ECAE98" w14:textId="38A21F04" w:rsidR="00917A3D" w:rsidRPr="00767FA7" w:rsidRDefault="00917A3D" w:rsidP="00741330">
                  <w:pPr>
                    <w:pStyle w:val="afff3"/>
                  </w:pPr>
                  <w:r w:rsidRPr="00767FA7">
                    <w:t>20</w:t>
                  </w:r>
                </w:p>
              </w:tc>
              <w:tc>
                <w:tcPr>
                  <w:tcW w:w="851" w:type="dxa"/>
                  <w:tcBorders>
                    <w:top w:val="nil"/>
                    <w:left w:val="nil"/>
                    <w:bottom w:val="single" w:sz="8" w:space="0" w:color="000000"/>
                    <w:right w:val="single" w:sz="8" w:space="0" w:color="000000"/>
                  </w:tcBorders>
                  <w:shd w:val="clear" w:color="auto" w:fill="auto"/>
                  <w:vAlign w:val="center"/>
                  <w:hideMark/>
                </w:tcPr>
                <w:p w14:paraId="49F2B3EB" w14:textId="37CCC653" w:rsidR="00917A3D" w:rsidRPr="00767FA7" w:rsidRDefault="00917A3D" w:rsidP="00741330">
                  <w:pPr>
                    <w:pStyle w:val="afff3"/>
                  </w:pPr>
                  <w:r w:rsidRPr="00767FA7">
                    <w:t>1</w:t>
                  </w:r>
                </w:p>
              </w:tc>
              <w:tc>
                <w:tcPr>
                  <w:tcW w:w="709" w:type="dxa"/>
                  <w:vMerge/>
                  <w:tcBorders>
                    <w:left w:val="single" w:sz="8" w:space="0" w:color="000000"/>
                    <w:right w:val="nil"/>
                  </w:tcBorders>
                  <w:shd w:val="clear" w:color="auto" w:fill="auto"/>
                  <w:vAlign w:val="center"/>
                </w:tcPr>
                <w:p w14:paraId="66767BEE" w14:textId="72F46022" w:rsidR="00917A3D" w:rsidRPr="00767FA7" w:rsidRDefault="00917A3D" w:rsidP="00741330">
                  <w:pPr>
                    <w:pStyle w:val="afff3"/>
                  </w:pPr>
                </w:p>
              </w:tc>
            </w:tr>
            <w:tr w:rsidR="00767FA7" w:rsidRPr="00767FA7" w14:paraId="578E4579" w14:textId="77777777" w:rsidTr="006C48F8">
              <w:trPr>
                <w:trHeight w:val="270"/>
              </w:trPr>
              <w:tc>
                <w:tcPr>
                  <w:tcW w:w="3908" w:type="dxa"/>
                  <w:tcBorders>
                    <w:top w:val="single" w:sz="8" w:space="0" w:color="000000"/>
                    <w:left w:val="nil"/>
                    <w:bottom w:val="single" w:sz="4" w:space="0" w:color="auto"/>
                    <w:right w:val="single" w:sz="8" w:space="0" w:color="000000"/>
                  </w:tcBorders>
                  <w:shd w:val="clear" w:color="auto" w:fill="auto"/>
                  <w:vAlign w:val="center"/>
                  <w:hideMark/>
                </w:tcPr>
                <w:p w14:paraId="60D25AE2" w14:textId="17CF8CC9" w:rsidR="00917A3D" w:rsidRPr="00767FA7" w:rsidRDefault="00917A3D" w:rsidP="00741330">
                  <w:pPr>
                    <w:pStyle w:val="afff3"/>
                  </w:pPr>
                  <w:r w:rsidRPr="00767FA7">
                    <w:rPr>
                      <w:rFonts w:hint="eastAsia"/>
                    </w:rPr>
                    <w:t>大防白（二乙二醇丁醚）</w:t>
                  </w:r>
                </w:p>
              </w:tc>
              <w:tc>
                <w:tcPr>
                  <w:tcW w:w="992" w:type="dxa"/>
                  <w:tcBorders>
                    <w:top w:val="single" w:sz="8" w:space="0" w:color="000000"/>
                    <w:left w:val="single" w:sz="8" w:space="0" w:color="000000"/>
                    <w:bottom w:val="single" w:sz="4" w:space="0" w:color="auto"/>
                    <w:right w:val="single" w:sz="8" w:space="0" w:color="000000"/>
                  </w:tcBorders>
                  <w:shd w:val="clear" w:color="auto" w:fill="auto"/>
                  <w:vAlign w:val="center"/>
                  <w:hideMark/>
                </w:tcPr>
                <w:p w14:paraId="00F57EC6" w14:textId="387829CA" w:rsidR="00917A3D" w:rsidRPr="00767FA7" w:rsidRDefault="00917A3D" w:rsidP="00741330">
                  <w:pPr>
                    <w:pStyle w:val="afff3"/>
                  </w:pPr>
                  <w:r w:rsidRPr="00767FA7">
                    <w:t>99%</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650D3045" w14:textId="008CF7B3" w:rsidR="00917A3D" w:rsidRPr="00767FA7" w:rsidRDefault="00917A3D" w:rsidP="00741330">
                  <w:pPr>
                    <w:pStyle w:val="afff3"/>
                  </w:pPr>
                  <w:r w:rsidRPr="00767FA7">
                    <w:rPr>
                      <w:rFonts w:hint="eastAsia"/>
                    </w:rPr>
                    <w:t>液</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4601A5B4" w14:textId="2FA1177A" w:rsidR="00917A3D" w:rsidRPr="00767FA7" w:rsidRDefault="00917A3D" w:rsidP="00741330">
                  <w:pPr>
                    <w:pStyle w:val="afff3"/>
                  </w:pPr>
                  <w:r w:rsidRPr="00767FA7">
                    <w:t>桶</w:t>
                  </w:r>
                  <w:r w:rsidRPr="00767FA7">
                    <w:rPr>
                      <w:rFonts w:hint="eastAsia"/>
                    </w:rPr>
                    <w:t>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483EB924" w14:textId="1B0AD1EB" w:rsidR="00917A3D" w:rsidRPr="00767FA7" w:rsidRDefault="00917A3D" w:rsidP="00741330">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2951703F" w14:textId="1E8262B6" w:rsidR="00917A3D" w:rsidRPr="00767FA7" w:rsidRDefault="00917A3D" w:rsidP="00741330">
                  <w:pPr>
                    <w:pStyle w:val="afff3"/>
                  </w:pPr>
                  <w:r w:rsidRPr="00767FA7">
                    <w:t>80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344BF662" w14:textId="3FB65918" w:rsidR="00917A3D" w:rsidRPr="00767FA7" w:rsidRDefault="00917A3D" w:rsidP="00741330">
                  <w:pPr>
                    <w:pStyle w:val="afff3"/>
                  </w:pPr>
                  <w:r w:rsidRPr="00767FA7">
                    <w:t>3</w:t>
                  </w:r>
                </w:p>
              </w:tc>
              <w:tc>
                <w:tcPr>
                  <w:tcW w:w="709" w:type="dxa"/>
                  <w:vMerge/>
                  <w:tcBorders>
                    <w:left w:val="single" w:sz="8" w:space="0" w:color="000000"/>
                    <w:right w:val="nil"/>
                  </w:tcBorders>
                  <w:shd w:val="clear" w:color="auto" w:fill="auto"/>
                  <w:vAlign w:val="center"/>
                </w:tcPr>
                <w:p w14:paraId="3469BD41" w14:textId="2418FA21" w:rsidR="00917A3D" w:rsidRPr="00767FA7" w:rsidRDefault="00917A3D" w:rsidP="00741330">
                  <w:pPr>
                    <w:pStyle w:val="afff3"/>
                  </w:pPr>
                </w:p>
              </w:tc>
            </w:tr>
            <w:tr w:rsidR="00767FA7" w:rsidRPr="00767FA7" w14:paraId="5B6DF419" w14:textId="77777777" w:rsidTr="006C48F8">
              <w:trPr>
                <w:trHeight w:val="70"/>
              </w:trPr>
              <w:tc>
                <w:tcPr>
                  <w:tcW w:w="3908" w:type="dxa"/>
                  <w:tcBorders>
                    <w:top w:val="single" w:sz="4" w:space="0" w:color="auto"/>
                    <w:left w:val="nil"/>
                    <w:bottom w:val="single" w:sz="8" w:space="0" w:color="000000"/>
                    <w:right w:val="single" w:sz="8" w:space="0" w:color="000000"/>
                  </w:tcBorders>
                  <w:shd w:val="clear" w:color="auto" w:fill="auto"/>
                  <w:vAlign w:val="center"/>
                  <w:hideMark/>
                </w:tcPr>
                <w:p w14:paraId="2BBCD894" w14:textId="1E635AD1" w:rsidR="00917A3D" w:rsidRPr="00767FA7" w:rsidRDefault="00917A3D" w:rsidP="00741330">
                  <w:pPr>
                    <w:pStyle w:val="afff3"/>
                  </w:pPr>
                  <w:r w:rsidRPr="00767FA7">
                    <w:rPr>
                      <w:rFonts w:hint="eastAsia"/>
                    </w:rPr>
                    <w:t>乙二醇</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06CD6B3A" w14:textId="61E0B2D5"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11975229" w14:textId="2E91394C"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7537AA4F" w14:textId="14913EA4" w:rsidR="00917A3D" w:rsidRPr="00767FA7" w:rsidRDefault="00917A3D" w:rsidP="00741330">
                  <w:pPr>
                    <w:pStyle w:val="afff3"/>
                  </w:pPr>
                  <w:r w:rsidRPr="00767FA7">
                    <w:t>桶</w:t>
                  </w:r>
                  <w:r w:rsidRPr="00767FA7">
                    <w:rPr>
                      <w:rFonts w:hint="eastAsia"/>
                    </w:rPr>
                    <w:t>装</w:t>
                  </w:r>
                </w:p>
              </w:tc>
              <w:tc>
                <w:tcPr>
                  <w:tcW w:w="709" w:type="dxa"/>
                  <w:tcBorders>
                    <w:top w:val="nil"/>
                    <w:left w:val="nil"/>
                    <w:bottom w:val="single" w:sz="8" w:space="0" w:color="000000"/>
                    <w:right w:val="single" w:sz="8" w:space="0" w:color="000000"/>
                  </w:tcBorders>
                  <w:shd w:val="clear" w:color="auto" w:fill="auto"/>
                  <w:vAlign w:val="center"/>
                  <w:hideMark/>
                </w:tcPr>
                <w:p w14:paraId="738D9A79" w14:textId="3FF127EF"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1A6C04E0" w14:textId="14370388" w:rsidR="00917A3D" w:rsidRPr="00767FA7" w:rsidRDefault="00917A3D" w:rsidP="00741330">
                  <w:pPr>
                    <w:pStyle w:val="afff3"/>
                  </w:pPr>
                  <w:r w:rsidRPr="00767FA7">
                    <w:t>20</w:t>
                  </w:r>
                </w:p>
              </w:tc>
              <w:tc>
                <w:tcPr>
                  <w:tcW w:w="851" w:type="dxa"/>
                  <w:tcBorders>
                    <w:top w:val="nil"/>
                    <w:left w:val="nil"/>
                    <w:bottom w:val="single" w:sz="8" w:space="0" w:color="000000"/>
                    <w:right w:val="single" w:sz="8" w:space="0" w:color="000000"/>
                  </w:tcBorders>
                  <w:shd w:val="clear" w:color="auto" w:fill="auto"/>
                  <w:vAlign w:val="center"/>
                  <w:hideMark/>
                </w:tcPr>
                <w:p w14:paraId="3D03D506" w14:textId="193167AA" w:rsidR="00917A3D" w:rsidRPr="00767FA7" w:rsidRDefault="00917A3D" w:rsidP="00741330">
                  <w:pPr>
                    <w:pStyle w:val="afff3"/>
                  </w:pPr>
                  <w:r w:rsidRPr="00767FA7">
                    <w:t>0.5</w:t>
                  </w:r>
                </w:p>
              </w:tc>
              <w:tc>
                <w:tcPr>
                  <w:tcW w:w="709" w:type="dxa"/>
                  <w:vMerge/>
                  <w:tcBorders>
                    <w:left w:val="single" w:sz="8" w:space="0" w:color="000000"/>
                    <w:right w:val="nil"/>
                  </w:tcBorders>
                  <w:shd w:val="clear" w:color="auto" w:fill="auto"/>
                  <w:vAlign w:val="center"/>
                </w:tcPr>
                <w:p w14:paraId="214B28EE" w14:textId="6D408E8A" w:rsidR="00917A3D" w:rsidRPr="00767FA7" w:rsidRDefault="00917A3D" w:rsidP="00741330">
                  <w:pPr>
                    <w:pStyle w:val="afff3"/>
                  </w:pPr>
                </w:p>
              </w:tc>
            </w:tr>
            <w:tr w:rsidR="00767FA7" w:rsidRPr="00767FA7" w14:paraId="23A88A54"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243A416B" w14:textId="5657C283" w:rsidR="00917A3D" w:rsidRPr="00767FA7" w:rsidRDefault="00917A3D" w:rsidP="00741330">
                  <w:pPr>
                    <w:pStyle w:val="afff3"/>
                  </w:pPr>
                  <w:r w:rsidRPr="00767FA7">
                    <w:rPr>
                      <w:rFonts w:hint="eastAsia"/>
                    </w:rPr>
                    <w:lastRenderedPageBreak/>
                    <w:t>对甲基苯磺酸钠</w:t>
                  </w:r>
                </w:p>
              </w:tc>
              <w:tc>
                <w:tcPr>
                  <w:tcW w:w="992" w:type="dxa"/>
                  <w:tcBorders>
                    <w:top w:val="nil"/>
                    <w:left w:val="nil"/>
                    <w:bottom w:val="single" w:sz="8" w:space="0" w:color="000000"/>
                    <w:right w:val="single" w:sz="8" w:space="0" w:color="000000"/>
                  </w:tcBorders>
                  <w:shd w:val="clear" w:color="auto" w:fill="auto"/>
                  <w:vAlign w:val="center"/>
                  <w:hideMark/>
                </w:tcPr>
                <w:p w14:paraId="69EC73A5" w14:textId="1FAB7C54"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2F1D6F9D" w14:textId="3193B57F"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174F9861" w14:textId="756E0976" w:rsidR="00917A3D" w:rsidRPr="00767FA7" w:rsidRDefault="00917A3D" w:rsidP="00741330">
                  <w:pPr>
                    <w:pStyle w:val="afff3"/>
                  </w:pPr>
                  <w:r w:rsidRPr="00767FA7">
                    <w:t>袋装</w:t>
                  </w:r>
                </w:p>
              </w:tc>
              <w:tc>
                <w:tcPr>
                  <w:tcW w:w="709" w:type="dxa"/>
                  <w:tcBorders>
                    <w:top w:val="nil"/>
                    <w:left w:val="nil"/>
                    <w:bottom w:val="single" w:sz="8" w:space="0" w:color="000000"/>
                    <w:right w:val="single" w:sz="8" w:space="0" w:color="000000"/>
                  </w:tcBorders>
                  <w:shd w:val="clear" w:color="auto" w:fill="auto"/>
                  <w:vAlign w:val="center"/>
                  <w:hideMark/>
                </w:tcPr>
                <w:p w14:paraId="63957982" w14:textId="0C6C29D9"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786359DF" w14:textId="1BFFB0EC" w:rsidR="00917A3D" w:rsidRPr="00767FA7" w:rsidRDefault="00917A3D" w:rsidP="00741330">
                  <w:pPr>
                    <w:pStyle w:val="afff3"/>
                  </w:pPr>
                  <w:r w:rsidRPr="00767FA7">
                    <w:t>3</w:t>
                  </w:r>
                </w:p>
              </w:tc>
              <w:tc>
                <w:tcPr>
                  <w:tcW w:w="851" w:type="dxa"/>
                  <w:tcBorders>
                    <w:top w:val="nil"/>
                    <w:left w:val="nil"/>
                    <w:bottom w:val="single" w:sz="8" w:space="0" w:color="000000"/>
                    <w:right w:val="single" w:sz="8" w:space="0" w:color="000000"/>
                  </w:tcBorders>
                  <w:shd w:val="clear" w:color="auto" w:fill="auto"/>
                  <w:vAlign w:val="center"/>
                  <w:hideMark/>
                </w:tcPr>
                <w:p w14:paraId="167BC490" w14:textId="32B05907" w:rsidR="00917A3D" w:rsidRPr="00767FA7" w:rsidRDefault="00917A3D" w:rsidP="00741330">
                  <w:pPr>
                    <w:pStyle w:val="afff3"/>
                  </w:pPr>
                  <w:r w:rsidRPr="00767FA7">
                    <w:t>0.1</w:t>
                  </w:r>
                </w:p>
              </w:tc>
              <w:tc>
                <w:tcPr>
                  <w:tcW w:w="709" w:type="dxa"/>
                  <w:vMerge/>
                  <w:tcBorders>
                    <w:left w:val="single" w:sz="8" w:space="0" w:color="000000"/>
                    <w:right w:val="nil"/>
                  </w:tcBorders>
                  <w:shd w:val="clear" w:color="auto" w:fill="auto"/>
                  <w:vAlign w:val="center"/>
                </w:tcPr>
                <w:p w14:paraId="51E6F096" w14:textId="60A93A11" w:rsidR="00917A3D" w:rsidRPr="00767FA7" w:rsidRDefault="00917A3D" w:rsidP="00741330">
                  <w:pPr>
                    <w:pStyle w:val="afff3"/>
                  </w:pPr>
                </w:p>
              </w:tc>
            </w:tr>
            <w:tr w:rsidR="00767FA7" w:rsidRPr="00767FA7" w14:paraId="07E21158" w14:textId="77777777" w:rsidTr="006C48F8">
              <w:trPr>
                <w:trHeight w:val="70"/>
              </w:trPr>
              <w:tc>
                <w:tcPr>
                  <w:tcW w:w="3908" w:type="dxa"/>
                  <w:tcBorders>
                    <w:top w:val="single" w:sz="8" w:space="0" w:color="000000"/>
                    <w:left w:val="nil"/>
                    <w:bottom w:val="single" w:sz="4" w:space="0" w:color="auto"/>
                    <w:right w:val="single" w:sz="8" w:space="0" w:color="000000"/>
                  </w:tcBorders>
                  <w:shd w:val="clear" w:color="auto" w:fill="auto"/>
                  <w:vAlign w:val="center"/>
                  <w:hideMark/>
                </w:tcPr>
                <w:p w14:paraId="13CF7835" w14:textId="34B8EEA6" w:rsidR="00917A3D" w:rsidRPr="00767FA7" w:rsidRDefault="00917A3D" w:rsidP="00741330">
                  <w:pPr>
                    <w:pStyle w:val="afff3"/>
                  </w:pPr>
                  <w:r w:rsidRPr="00767FA7">
                    <w:t>EDOT</w:t>
                  </w:r>
                  <w:r w:rsidRPr="00767FA7">
                    <w:rPr>
                      <w:rFonts w:hint="eastAsia"/>
                    </w:rPr>
                    <w:t>（</w:t>
                  </w:r>
                  <w:r w:rsidRPr="00767FA7">
                    <w:t>3,4-</w:t>
                  </w:r>
                  <w:r w:rsidRPr="00767FA7">
                    <w:rPr>
                      <w:rFonts w:hint="eastAsia"/>
                    </w:rPr>
                    <w:t>乙烯二氧噻吩）</w:t>
                  </w:r>
                </w:p>
              </w:tc>
              <w:tc>
                <w:tcPr>
                  <w:tcW w:w="992" w:type="dxa"/>
                  <w:tcBorders>
                    <w:top w:val="single" w:sz="8" w:space="0" w:color="000000"/>
                    <w:left w:val="single" w:sz="8" w:space="0" w:color="000000"/>
                    <w:bottom w:val="single" w:sz="4" w:space="0" w:color="auto"/>
                    <w:right w:val="single" w:sz="8" w:space="0" w:color="000000"/>
                  </w:tcBorders>
                  <w:shd w:val="clear" w:color="auto" w:fill="auto"/>
                  <w:vAlign w:val="center"/>
                  <w:hideMark/>
                </w:tcPr>
                <w:p w14:paraId="19434BDE" w14:textId="10CA476D" w:rsidR="00917A3D" w:rsidRPr="00767FA7" w:rsidRDefault="00917A3D" w:rsidP="00741330">
                  <w:pPr>
                    <w:pStyle w:val="afff3"/>
                  </w:pPr>
                  <w:r w:rsidRPr="00767FA7">
                    <w:t>99%</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45C2497B" w14:textId="43AFDD3F" w:rsidR="00917A3D" w:rsidRPr="00767FA7" w:rsidRDefault="00917A3D" w:rsidP="00741330">
                  <w:pPr>
                    <w:pStyle w:val="afff3"/>
                  </w:pPr>
                  <w:r w:rsidRPr="00767FA7">
                    <w:rPr>
                      <w:rFonts w:hint="eastAsia"/>
                    </w:rPr>
                    <w:t>液</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4989D89D" w14:textId="79564F32" w:rsidR="00917A3D" w:rsidRPr="00767FA7" w:rsidRDefault="00917A3D" w:rsidP="00741330">
                  <w:pPr>
                    <w:pStyle w:val="afff3"/>
                  </w:pPr>
                  <w:r w:rsidRPr="00767FA7">
                    <w:t>桶</w:t>
                  </w:r>
                  <w:r w:rsidRPr="00767FA7">
                    <w:rPr>
                      <w:rFonts w:hint="eastAsia"/>
                    </w:rPr>
                    <w:t>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4847CC36" w14:textId="621B7BF9" w:rsidR="00917A3D" w:rsidRPr="00767FA7" w:rsidRDefault="00917A3D" w:rsidP="00741330">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057210E8" w14:textId="2EE3AEA2" w:rsidR="00917A3D" w:rsidRPr="00767FA7" w:rsidRDefault="00917A3D" w:rsidP="00741330">
                  <w:pPr>
                    <w:pStyle w:val="afff3"/>
                  </w:pPr>
                  <w:r w:rsidRPr="00767FA7">
                    <w:t>10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03FF4D3B" w14:textId="3161BB38" w:rsidR="00917A3D" w:rsidRPr="00767FA7" w:rsidRDefault="00917A3D" w:rsidP="00741330">
                  <w:pPr>
                    <w:pStyle w:val="afff3"/>
                  </w:pPr>
                  <w:r w:rsidRPr="00767FA7">
                    <w:t>0.5</w:t>
                  </w:r>
                </w:p>
              </w:tc>
              <w:tc>
                <w:tcPr>
                  <w:tcW w:w="709" w:type="dxa"/>
                  <w:vMerge/>
                  <w:tcBorders>
                    <w:left w:val="single" w:sz="8" w:space="0" w:color="000000"/>
                    <w:right w:val="nil"/>
                  </w:tcBorders>
                  <w:shd w:val="clear" w:color="auto" w:fill="auto"/>
                  <w:vAlign w:val="center"/>
                </w:tcPr>
                <w:p w14:paraId="37105037" w14:textId="57259AC8" w:rsidR="00917A3D" w:rsidRPr="00767FA7" w:rsidRDefault="00917A3D" w:rsidP="00741330">
                  <w:pPr>
                    <w:pStyle w:val="afff3"/>
                  </w:pPr>
                </w:p>
              </w:tc>
            </w:tr>
            <w:tr w:rsidR="00767FA7" w:rsidRPr="00767FA7" w14:paraId="583964D0" w14:textId="77777777" w:rsidTr="006C48F8">
              <w:trPr>
                <w:trHeight w:val="377"/>
              </w:trPr>
              <w:tc>
                <w:tcPr>
                  <w:tcW w:w="3908" w:type="dxa"/>
                  <w:tcBorders>
                    <w:top w:val="single" w:sz="4" w:space="0" w:color="auto"/>
                    <w:left w:val="nil"/>
                    <w:bottom w:val="single" w:sz="8" w:space="0" w:color="000000"/>
                    <w:right w:val="single" w:sz="8" w:space="0" w:color="000000"/>
                  </w:tcBorders>
                  <w:shd w:val="clear" w:color="auto" w:fill="auto"/>
                  <w:vAlign w:val="center"/>
                  <w:hideMark/>
                </w:tcPr>
                <w:p w14:paraId="5060CFE1" w14:textId="1D253325" w:rsidR="00917A3D" w:rsidRPr="00767FA7" w:rsidRDefault="00917A3D" w:rsidP="00741330">
                  <w:pPr>
                    <w:pStyle w:val="afff3"/>
                  </w:pPr>
                  <w:r w:rsidRPr="00767FA7">
                    <w:rPr>
                      <w:rFonts w:hint="eastAsia"/>
                    </w:rPr>
                    <w:t>农乳</w:t>
                  </w:r>
                  <w:r w:rsidRPr="00767FA7">
                    <w:t>1600</w:t>
                  </w:r>
                  <w:r w:rsidRPr="00767FA7">
                    <w:rPr>
                      <w:rFonts w:hint="eastAsia"/>
                    </w:rPr>
                    <w:t>（苯乙烯基苯酚聚氧乙烯醚）</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2D13C507" w14:textId="0DC94410"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6A7A72A9" w14:textId="51F1F3A9"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768DA46B" w14:textId="308A36A9" w:rsidR="00917A3D" w:rsidRPr="00767FA7" w:rsidRDefault="00917A3D" w:rsidP="00741330">
                  <w:pPr>
                    <w:pStyle w:val="afff3"/>
                  </w:pPr>
                  <w:r w:rsidRPr="00767FA7">
                    <w:t>桶</w:t>
                  </w:r>
                  <w:r w:rsidRPr="00767FA7">
                    <w:rPr>
                      <w:rFonts w:hint="eastAsia"/>
                    </w:rPr>
                    <w:t>装</w:t>
                  </w:r>
                </w:p>
              </w:tc>
              <w:tc>
                <w:tcPr>
                  <w:tcW w:w="709" w:type="dxa"/>
                  <w:tcBorders>
                    <w:top w:val="nil"/>
                    <w:left w:val="nil"/>
                    <w:bottom w:val="single" w:sz="8" w:space="0" w:color="000000"/>
                    <w:right w:val="single" w:sz="8" w:space="0" w:color="000000"/>
                  </w:tcBorders>
                  <w:shd w:val="clear" w:color="auto" w:fill="auto"/>
                  <w:vAlign w:val="center"/>
                  <w:hideMark/>
                </w:tcPr>
                <w:p w14:paraId="32E993B5" w14:textId="0984D585"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45D463E4" w14:textId="7513AE84" w:rsidR="00917A3D" w:rsidRPr="00767FA7" w:rsidRDefault="00917A3D" w:rsidP="00741330">
                  <w:pPr>
                    <w:pStyle w:val="afff3"/>
                  </w:pPr>
                  <w:r w:rsidRPr="00767FA7">
                    <w:t>20</w:t>
                  </w:r>
                </w:p>
              </w:tc>
              <w:tc>
                <w:tcPr>
                  <w:tcW w:w="851" w:type="dxa"/>
                  <w:tcBorders>
                    <w:top w:val="nil"/>
                    <w:left w:val="nil"/>
                    <w:bottom w:val="single" w:sz="8" w:space="0" w:color="000000"/>
                    <w:right w:val="single" w:sz="8" w:space="0" w:color="000000"/>
                  </w:tcBorders>
                  <w:shd w:val="clear" w:color="auto" w:fill="auto"/>
                  <w:vAlign w:val="center"/>
                  <w:hideMark/>
                </w:tcPr>
                <w:p w14:paraId="0008F334" w14:textId="183F0598" w:rsidR="00917A3D" w:rsidRPr="00767FA7" w:rsidRDefault="00917A3D" w:rsidP="00741330">
                  <w:pPr>
                    <w:pStyle w:val="afff3"/>
                  </w:pPr>
                  <w:r w:rsidRPr="00767FA7">
                    <w:t>1</w:t>
                  </w:r>
                </w:p>
              </w:tc>
              <w:tc>
                <w:tcPr>
                  <w:tcW w:w="709" w:type="dxa"/>
                  <w:vMerge/>
                  <w:tcBorders>
                    <w:left w:val="single" w:sz="8" w:space="0" w:color="000000"/>
                    <w:right w:val="nil"/>
                  </w:tcBorders>
                  <w:shd w:val="clear" w:color="auto" w:fill="auto"/>
                  <w:vAlign w:val="center"/>
                </w:tcPr>
                <w:p w14:paraId="6D2FA77D" w14:textId="58AFC71E" w:rsidR="00917A3D" w:rsidRPr="00767FA7" w:rsidRDefault="00917A3D" w:rsidP="00741330">
                  <w:pPr>
                    <w:pStyle w:val="afff3"/>
                  </w:pPr>
                </w:p>
              </w:tc>
            </w:tr>
            <w:tr w:rsidR="00767FA7" w:rsidRPr="00767FA7" w14:paraId="2E79B3EE"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2CDD69E3" w14:textId="672EF166" w:rsidR="00917A3D" w:rsidRPr="00767FA7" w:rsidRDefault="00917A3D" w:rsidP="00741330">
                  <w:pPr>
                    <w:pStyle w:val="afff3"/>
                  </w:pPr>
                  <w:r w:rsidRPr="00767FA7">
                    <w:rPr>
                      <w:rFonts w:hint="eastAsia"/>
                    </w:rPr>
                    <w:t>硫酸羟胺</w:t>
                  </w:r>
                </w:p>
              </w:tc>
              <w:tc>
                <w:tcPr>
                  <w:tcW w:w="992" w:type="dxa"/>
                  <w:tcBorders>
                    <w:top w:val="nil"/>
                    <w:left w:val="nil"/>
                    <w:bottom w:val="single" w:sz="8" w:space="0" w:color="000000"/>
                    <w:right w:val="single" w:sz="8" w:space="0" w:color="000000"/>
                  </w:tcBorders>
                  <w:shd w:val="clear" w:color="auto" w:fill="auto"/>
                  <w:vAlign w:val="center"/>
                  <w:hideMark/>
                </w:tcPr>
                <w:p w14:paraId="4533F9A3" w14:textId="1DC86405"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75FCC9B0" w14:textId="7F5666AF" w:rsidR="00917A3D" w:rsidRPr="00767FA7" w:rsidRDefault="00271428"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7DD25F38" w14:textId="14396742" w:rsidR="00917A3D" w:rsidRPr="00767FA7" w:rsidRDefault="00271428" w:rsidP="00741330">
                  <w:pPr>
                    <w:pStyle w:val="afff3"/>
                  </w:pPr>
                  <w:r w:rsidRPr="00767FA7">
                    <w:rPr>
                      <w:rFonts w:hint="eastAsia"/>
                    </w:rPr>
                    <w:t>袋</w:t>
                  </w:r>
                  <w:r w:rsidR="00917A3D" w:rsidRPr="00767FA7">
                    <w:rPr>
                      <w:rFonts w:hint="eastAsia"/>
                    </w:rPr>
                    <w:t>装</w:t>
                  </w:r>
                </w:p>
              </w:tc>
              <w:tc>
                <w:tcPr>
                  <w:tcW w:w="709" w:type="dxa"/>
                  <w:tcBorders>
                    <w:top w:val="nil"/>
                    <w:left w:val="nil"/>
                    <w:bottom w:val="single" w:sz="8" w:space="0" w:color="000000"/>
                    <w:right w:val="single" w:sz="8" w:space="0" w:color="000000"/>
                  </w:tcBorders>
                  <w:shd w:val="clear" w:color="auto" w:fill="auto"/>
                  <w:vAlign w:val="center"/>
                  <w:hideMark/>
                </w:tcPr>
                <w:p w14:paraId="0A9BD1F8" w14:textId="4463ACD0"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16D2DCDB" w14:textId="17F26A61" w:rsidR="00917A3D" w:rsidRPr="00767FA7" w:rsidRDefault="00917A3D" w:rsidP="00741330">
                  <w:pPr>
                    <w:pStyle w:val="afff3"/>
                  </w:pPr>
                  <w:r w:rsidRPr="00767FA7">
                    <w:t>50</w:t>
                  </w:r>
                </w:p>
              </w:tc>
              <w:tc>
                <w:tcPr>
                  <w:tcW w:w="851" w:type="dxa"/>
                  <w:tcBorders>
                    <w:top w:val="nil"/>
                    <w:left w:val="nil"/>
                    <w:bottom w:val="single" w:sz="8" w:space="0" w:color="000000"/>
                    <w:right w:val="single" w:sz="8" w:space="0" w:color="000000"/>
                  </w:tcBorders>
                  <w:shd w:val="clear" w:color="auto" w:fill="auto"/>
                  <w:vAlign w:val="center"/>
                  <w:hideMark/>
                </w:tcPr>
                <w:p w14:paraId="326F7528" w14:textId="5A5E4638" w:rsidR="00917A3D" w:rsidRPr="00767FA7" w:rsidRDefault="00917A3D" w:rsidP="00741330">
                  <w:pPr>
                    <w:pStyle w:val="afff3"/>
                  </w:pPr>
                  <w:r w:rsidRPr="00767FA7">
                    <w:t>1</w:t>
                  </w:r>
                </w:p>
              </w:tc>
              <w:tc>
                <w:tcPr>
                  <w:tcW w:w="709" w:type="dxa"/>
                  <w:vMerge/>
                  <w:tcBorders>
                    <w:left w:val="single" w:sz="8" w:space="0" w:color="000000"/>
                    <w:right w:val="nil"/>
                  </w:tcBorders>
                  <w:shd w:val="clear" w:color="auto" w:fill="auto"/>
                  <w:vAlign w:val="center"/>
                </w:tcPr>
                <w:p w14:paraId="699FB1ED" w14:textId="6A76A948" w:rsidR="00917A3D" w:rsidRPr="00767FA7" w:rsidRDefault="00917A3D" w:rsidP="00741330">
                  <w:pPr>
                    <w:pStyle w:val="afff3"/>
                  </w:pPr>
                </w:p>
              </w:tc>
            </w:tr>
            <w:tr w:rsidR="00767FA7" w:rsidRPr="00767FA7" w14:paraId="57EE426E"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6A48793E" w14:textId="70340918" w:rsidR="00917A3D" w:rsidRPr="00767FA7" w:rsidRDefault="00917A3D" w:rsidP="00741330">
                  <w:pPr>
                    <w:pStyle w:val="afff3"/>
                  </w:pPr>
                  <w:r w:rsidRPr="00767FA7">
                    <w:rPr>
                      <w:rFonts w:hint="eastAsia"/>
                    </w:rPr>
                    <w:t>氯化亚锡</w:t>
                  </w:r>
                </w:p>
              </w:tc>
              <w:tc>
                <w:tcPr>
                  <w:tcW w:w="992" w:type="dxa"/>
                  <w:tcBorders>
                    <w:top w:val="nil"/>
                    <w:left w:val="nil"/>
                    <w:bottom w:val="single" w:sz="8" w:space="0" w:color="000000"/>
                    <w:right w:val="single" w:sz="8" w:space="0" w:color="000000"/>
                  </w:tcBorders>
                  <w:shd w:val="clear" w:color="auto" w:fill="auto"/>
                  <w:vAlign w:val="center"/>
                  <w:hideMark/>
                </w:tcPr>
                <w:p w14:paraId="796040D9" w14:textId="20D47DA8"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7CA4B24D" w14:textId="03F0D2FE"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55591C59" w14:textId="2106B8FE" w:rsidR="00917A3D" w:rsidRPr="00767FA7" w:rsidRDefault="00917A3D" w:rsidP="00741330">
                  <w:pPr>
                    <w:pStyle w:val="afff3"/>
                  </w:pPr>
                  <w:r w:rsidRPr="00767FA7">
                    <w:t>桶</w:t>
                  </w:r>
                  <w:r w:rsidRPr="00767FA7">
                    <w:rPr>
                      <w:rFonts w:hint="eastAsia"/>
                    </w:rPr>
                    <w:t>装</w:t>
                  </w:r>
                </w:p>
              </w:tc>
              <w:tc>
                <w:tcPr>
                  <w:tcW w:w="709" w:type="dxa"/>
                  <w:tcBorders>
                    <w:top w:val="nil"/>
                    <w:left w:val="nil"/>
                    <w:bottom w:val="single" w:sz="8" w:space="0" w:color="000000"/>
                    <w:right w:val="single" w:sz="8" w:space="0" w:color="000000"/>
                  </w:tcBorders>
                  <w:shd w:val="clear" w:color="auto" w:fill="auto"/>
                  <w:vAlign w:val="center"/>
                  <w:hideMark/>
                </w:tcPr>
                <w:p w14:paraId="56A15D38" w14:textId="29270D45"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078213D9" w14:textId="0EAA7630" w:rsidR="00917A3D" w:rsidRPr="00767FA7" w:rsidRDefault="00917A3D" w:rsidP="00741330">
                  <w:pPr>
                    <w:pStyle w:val="afff3"/>
                  </w:pPr>
                  <w:r w:rsidRPr="00767FA7">
                    <w:t>10</w:t>
                  </w:r>
                </w:p>
              </w:tc>
              <w:tc>
                <w:tcPr>
                  <w:tcW w:w="851" w:type="dxa"/>
                  <w:tcBorders>
                    <w:top w:val="nil"/>
                    <w:left w:val="nil"/>
                    <w:bottom w:val="single" w:sz="8" w:space="0" w:color="000000"/>
                    <w:right w:val="single" w:sz="8" w:space="0" w:color="000000"/>
                  </w:tcBorders>
                  <w:shd w:val="clear" w:color="auto" w:fill="auto"/>
                  <w:vAlign w:val="center"/>
                  <w:hideMark/>
                </w:tcPr>
                <w:p w14:paraId="244031E4" w14:textId="4D7B2E11" w:rsidR="00917A3D" w:rsidRPr="00767FA7" w:rsidRDefault="00917A3D" w:rsidP="00741330">
                  <w:pPr>
                    <w:pStyle w:val="afff3"/>
                  </w:pPr>
                  <w:r w:rsidRPr="00767FA7">
                    <w:t>0.5</w:t>
                  </w:r>
                </w:p>
              </w:tc>
              <w:tc>
                <w:tcPr>
                  <w:tcW w:w="709" w:type="dxa"/>
                  <w:vMerge/>
                  <w:tcBorders>
                    <w:left w:val="single" w:sz="8" w:space="0" w:color="000000"/>
                    <w:right w:val="nil"/>
                  </w:tcBorders>
                  <w:shd w:val="clear" w:color="auto" w:fill="auto"/>
                  <w:vAlign w:val="center"/>
                </w:tcPr>
                <w:p w14:paraId="5E7209C9" w14:textId="3F3B412E" w:rsidR="00917A3D" w:rsidRPr="00767FA7" w:rsidRDefault="00917A3D" w:rsidP="00741330">
                  <w:pPr>
                    <w:pStyle w:val="afff3"/>
                  </w:pPr>
                </w:p>
              </w:tc>
            </w:tr>
            <w:tr w:rsidR="00767FA7" w:rsidRPr="00767FA7" w14:paraId="63037399"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6A774AB4" w14:textId="187A1B9A" w:rsidR="00917A3D" w:rsidRPr="00767FA7" w:rsidRDefault="00917A3D" w:rsidP="00741330">
                  <w:pPr>
                    <w:pStyle w:val="afff3"/>
                  </w:pPr>
                  <w:r w:rsidRPr="00767FA7">
                    <w:rPr>
                      <w:rFonts w:hint="eastAsia"/>
                    </w:rPr>
                    <w:t>盐酸</w:t>
                  </w:r>
                </w:p>
              </w:tc>
              <w:tc>
                <w:tcPr>
                  <w:tcW w:w="992" w:type="dxa"/>
                  <w:tcBorders>
                    <w:top w:val="nil"/>
                    <w:left w:val="nil"/>
                    <w:bottom w:val="single" w:sz="8" w:space="0" w:color="000000"/>
                    <w:right w:val="single" w:sz="8" w:space="0" w:color="000000"/>
                  </w:tcBorders>
                  <w:shd w:val="clear" w:color="auto" w:fill="auto"/>
                  <w:vAlign w:val="center"/>
                  <w:hideMark/>
                </w:tcPr>
                <w:p w14:paraId="7D79C5EF" w14:textId="4D70F0FF" w:rsidR="00917A3D" w:rsidRPr="00767FA7" w:rsidRDefault="00917A3D" w:rsidP="00741330">
                  <w:pPr>
                    <w:pStyle w:val="afff3"/>
                  </w:pPr>
                  <w:r w:rsidRPr="00767FA7">
                    <w:t>37%</w:t>
                  </w:r>
                </w:p>
              </w:tc>
              <w:tc>
                <w:tcPr>
                  <w:tcW w:w="567" w:type="dxa"/>
                  <w:tcBorders>
                    <w:top w:val="nil"/>
                    <w:left w:val="nil"/>
                    <w:bottom w:val="single" w:sz="8" w:space="0" w:color="000000"/>
                    <w:right w:val="single" w:sz="8" w:space="0" w:color="000000"/>
                  </w:tcBorders>
                  <w:shd w:val="clear" w:color="auto" w:fill="auto"/>
                  <w:vAlign w:val="center"/>
                  <w:hideMark/>
                </w:tcPr>
                <w:p w14:paraId="43AB6D44" w14:textId="4F10C3B1"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228BA4E5" w14:textId="4BE5DE75" w:rsidR="00917A3D" w:rsidRPr="00767FA7" w:rsidRDefault="00917A3D" w:rsidP="00741330">
                  <w:pPr>
                    <w:pStyle w:val="afff3"/>
                  </w:pPr>
                  <w:r w:rsidRPr="00767FA7">
                    <w:t>桶</w:t>
                  </w:r>
                  <w:r w:rsidRPr="00767FA7">
                    <w:rPr>
                      <w:rFonts w:hint="eastAsia"/>
                    </w:rPr>
                    <w:t>装</w:t>
                  </w:r>
                </w:p>
              </w:tc>
              <w:tc>
                <w:tcPr>
                  <w:tcW w:w="709" w:type="dxa"/>
                  <w:tcBorders>
                    <w:top w:val="nil"/>
                    <w:left w:val="nil"/>
                    <w:bottom w:val="single" w:sz="8" w:space="0" w:color="000000"/>
                    <w:right w:val="single" w:sz="8" w:space="0" w:color="000000"/>
                  </w:tcBorders>
                  <w:shd w:val="clear" w:color="auto" w:fill="auto"/>
                  <w:vAlign w:val="center"/>
                  <w:hideMark/>
                </w:tcPr>
                <w:p w14:paraId="62419AD7" w14:textId="4E786372"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09DE060C" w14:textId="13FFC750" w:rsidR="00917A3D" w:rsidRPr="00767FA7" w:rsidRDefault="00917A3D" w:rsidP="00741330">
                  <w:pPr>
                    <w:pStyle w:val="afff3"/>
                  </w:pPr>
                  <w:r w:rsidRPr="00767FA7">
                    <w:t>5</w:t>
                  </w:r>
                </w:p>
              </w:tc>
              <w:tc>
                <w:tcPr>
                  <w:tcW w:w="851" w:type="dxa"/>
                  <w:tcBorders>
                    <w:top w:val="nil"/>
                    <w:left w:val="nil"/>
                    <w:bottom w:val="single" w:sz="8" w:space="0" w:color="000000"/>
                    <w:right w:val="single" w:sz="8" w:space="0" w:color="000000"/>
                  </w:tcBorders>
                  <w:shd w:val="clear" w:color="auto" w:fill="auto"/>
                  <w:vAlign w:val="center"/>
                  <w:hideMark/>
                </w:tcPr>
                <w:p w14:paraId="259AA8F7" w14:textId="2139A053" w:rsidR="00917A3D" w:rsidRPr="00767FA7" w:rsidRDefault="00917A3D" w:rsidP="00741330">
                  <w:pPr>
                    <w:pStyle w:val="afff3"/>
                  </w:pPr>
                  <w:r w:rsidRPr="00767FA7">
                    <w:t>0.2</w:t>
                  </w:r>
                </w:p>
              </w:tc>
              <w:tc>
                <w:tcPr>
                  <w:tcW w:w="709" w:type="dxa"/>
                  <w:vMerge/>
                  <w:tcBorders>
                    <w:left w:val="single" w:sz="8" w:space="0" w:color="000000"/>
                    <w:right w:val="nil"/>
                  </w:tcBorders>
                  <w:shd w:val="clear" w:color="auto" w:fill="auto"/>
                  <w:vAlign w:val="center"/>
                </w:tcPr>
                <w:p w14:paraId="6F672500" w14:textId="5F40454B" w:rsidR="00917A3D" w:rsidRPr="00767FA7" w:rsidRDefault="00917A3D" w:rsidP="00741330">
                  <w:pPr>
                    <w:pStyle w:val="afff3"/>
                  </w:pPr>
                </w:p>
              </w:tc>
            </w:tr>
            <w:tr w:rsidR="00767FA7" w:rsidRPr="00767FA7" w14:paraId="2AA801D7"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1676A580" w14:textId="42025A3D" w:rsidR="00917A3D" w:rsidRPr="00767FA7" w:rsidRDefault="00917A3D" w:rsidP="00741330">
                  <w:pPr>
                    <w:pStyle w:val="afff3"/>
                  </w:pPr>
                  <w:r w:rsidRPr="00767FA7">
                    <w:rPr>
                      <w:rFonts w:hint="eastAsia"/>
                    </w:rPr>
                    <w:t>氯化钠</w:t>
                  </w:r>
                </w:p>
              </w:tc>
              <w:tc>
                <w:tcPr>
                  <w:tcW w:w="992" w:type="dxa"/>
                  <w:tcBorders>
                    <w:top w:val="nil"/>
                    <w:left w:val="nil"/>
                    <w:bottom w:val="single" w:sz="8" w:space="0" w:color="000000"/>
                    <w:right w:val="single" w:sz="8" w:space="0" w:color="000000"/>
                  </w:tcBorders>
                  <w:shd w:val="clear" w:color="auto" w:fill="auto"/>
                  <w:vAlign w:val="center"/>
                  <w:hideMark/>
                </w:tcPr>
                <w:p w14:paraId="60B7EF12" w14:textId="6DCEED3C"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0B5B8200" w14:textId="05462BB7"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5096E229" w14:textId="37D6771B" w:rsidR="00917A3D" w:rsidRPr="00767FA7" w:rsidRDefault="00917A3D" w:rsidP="00741330">
                  <w:pPr>
                    <w:pStyle w:val="afff3"/>
                  </w:pPr>
                  <w:r w:rsidRPr="00767FA7">
                    <w:t>袋装</w:t>
                  </w:r>
                </w:p>
              </w:tc>
              <w:tc>
                <w:tcPr>
                  <w:tcW w:w="709" w:type="dxa"/>
                  <w:tcBorders>
                    <w:top w:val="nil"/>
                    <w:left w:val="nil"/>
                    <w:bottom w:val="single" w:sz="8" w:space="0" w:color="000000"/>
                    <w:right w:val="single" w:sz="8" w:space="0" w:color="000000"/>
                  </w:tcBorders>
                  <w:shd w:val="clear" w:color="auto" w:fill="auto"/>
                  <w:vAlign w:val="center"/>
                  <w:hideMark/>
                </w:tcPr>
                <w:p w14:paraId="476F2685" w14:textId="41691926"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0E259E2D" w14:textId="2F3CDBCD" w:rsidR="00917A3D" w:rsidRPr="00767FA7" w:rsidRDefault="00917A3D" w:rsidP="00741330">
                  <w:pPr>
                    <w:pStyle w:val="afff3"/>
                  </w:pPr>
                  <w:r w:rsidRPr="00767FA7">
                    <w:t>3</w:t>
                  </w:r>
                </w:p>
              </w:tc>
              <w:tc>
                <w:tcPr>
                  <w:tcW w:w="851" w:type="dxa"/>
                  <w:tcBorders>
                    <w:top w:val="nil"/>
                    <w:left w:val="nil"/>
                    <w:bottom w:val="single" w:sz="8" w:space="0" w:color="000000"/>
                    <w:right w:val="single" w:sz="8" w:space="0" w:color="000000"/>
                  </w:tcBorders>
                  <w:shd w:val="clear" w:color="auto" w:fill="auto"/>
                  <w:vAlign w:val="center"/>
                  <w:hideMark/>
                </w:tcPr>
                <w:p w14:paraId="5431E05D" w14:textId="5B1E2B16" w:rsidR="00917A3D" w:rsidRPr="00767FA7" w:rsidRDefault="00917A3D" w:rsidP="00741330">
                  <w:pPr>
                    <w:pStyle w:val="afff3"/>
                  </w:pPr>
                  <w:r w:rsidRPr="00767FA7">
                    <w:t>3</w:t>
                  </w:r>
                </w:p>
              </w:tc>
              <w:tc>
                <w:tcPr>
                  <w:tcW w:w="709" w:type="dxa"/>
                  <w:vMerge/>
                  <w:tcBorders>
                    <w:left w:val="single" w:sz="8" w:space="0" w:color="000000"/>
                    <w:right w:val="nil"/>
                  </w:tcBorders>
                  <w:shd w:val="clear" w:color="auto" w:fill="auto"/>
                  <w:vAlign w:val="center"/>
                </w:tcPr>
                <w:p w14:paraId="7E15F013" w14:textId="3FAF484E" w:rsidR="00917A3D" w:rsidRPr="00767FA7" w:rsidRDefault="00917A3D" w:rsidP="00741330">
                  <w:pPr>
                    <w:pStyle w:val="afff3"/>
                  </w:pPr>
                </w:p>
              </w:tc>
            </w:tr>
            <w:tr w:rsidR="00767FA7" w:rsidRPr="00767FA7" w14:paraId="6B260183"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0A5B4F2E" w14:textId="75FE9A1C" w:rsidR="00917A3D" w:rsidRPr="00767FA7" w:rsidRDefault="00917A3D" w:rsidP="00741330">
                  <w:pPr>
                    <w:pStyle w:val="afff3"/>
                    <w:rPr>
                      <w:highlight w:val="yellow"/>
                    </w:rPr>
                  </w:pPr>
                  <w:r w:rsidRPr="00767FA7">
                    <w:rPr>
                      <w:rFonts w:hint="eastAsia"/>
                      <w:highlight w:val="yellow"/>
                    </w:rPr>
                    <w:t>甲醛</w:t>
                  </w:r>
                </w:p>
              </w:tc>
              <w:tc>
                <w:tcPr>
                  <w:tcW w:w="992" w:type="dxa"/>
                  <w:tcBorders>
                    <w:top w:val="nil"/>
                    <w:left w:val="nil"/>
                    <w:bottom w:val="single" w:sz="8" w:space="0" w:color="000000"/>
                    <w:right w:val="single" w:sz="8" w:space="0" w:color="000000"/>
                  </w:tcBorders>
                  <w:shd w:val="clear" w:color="auto" w:fill="auto"/>
                  <w:vAlign w:val="center"/>
                  <w:hideMark/>
                </w:tcPr>
                <w:p w14:paraId="6BF9426B" w14:textId="7FDB0E91" w:rsidR="00917A3D" w:rsidRPr="00767FA7" w:rsidRDefault="00917A3D" w:rsidP="00741330">
                  <w:pPr>
                    <w:pStyle w:val="afff3"/>
                    <w:rPr>
                      <w:highlight w:val="yellow"/>
                    </w:rPr>
                  </w:pPr>
                  <w:r w:rsidRPr="00767FA7">
                    <w:rPr>
                      <w:highlight w:val="yellow"/>
                    </w:rPr>
                    <w:t>37%</w:t>
                  </w:r>
                </w:p>
              </w:tc>
              <w:tc>
                <w:tcPr>
                  <w:tcW w:w="567" w:type="dxa"/>
                  <w:tcBorders>
                    <w:top w:val="nil"/>
                    <w:left w:val="nil"/>
                    <w:bottom w:val="single" w:sz="8" w:space="0" w:color="000000"/>
                    <w:right w:val="single" w:sz="8" w:space="0" w:color="000000"/>
                  </w:tcBorders>
                  <w:shd w:val="clear" w:color="auto" w:fill="auto"/>
                  <w:vAlign w:val="center"/>
                  <w:hideMark/>
                </w:tcPr>
                <w:p w14:paraId="5475F13D" w14:textId="2D5FF20A" w:rsidR="00917A3D" w:rsidRPr="00767FA7" w:rsidRDefault="00917A3D" w:rsidP="00741330">
                  <w:pPr>
                    <w:pStyle w:val="afff3"/>
                    <w:rPr>
                      <w:highlight w:val="yellow"/>
                    </w:rPr>
                  </w:pPr>
                  <w:r w:rsidRPr="00767FA7">
                    <w:rPr>
                      <w:rFonts w:hint="eastAsia"/>
                      <w:highlight w:val="yellow"/>
                    </w:rPr>
                    <w:t>液</w:t>
                  </w:r>
                </w:p>
              </w:tc>
              <w:tc>
                <w:tcPr>
                  <w:tcW w:w="709" w:type="dxa"/>
                  <w:tcBorders>
                    <w:top w:val="nil"/>
                    <w:left w:val="nil"/>
                    <w:bottom w:val="single" w:sz="8" w:space="0" w:color="000000"/>
                    <w:right w:val="single" w:sz="8" w:space="0" w:color="000000"/>
                  </w:tcBorders>
                  <w:shd w:val="clear" w:color="auto" w:fill="auto"/>
                  <w:vAlign w:val="center"/>
                  <w:hideMark/>
                </w:tcPr>
                <w:p w14:paraId="4BB4A06E" w14:textId="4DE46A80" w:rsidR="00917A3D" w:rsidRPr="00767FA7" w:rsidRDefault="00917A3D" w:rsidP="00741330">
                  <w:pPr>
                    <w:pStyle w:val="afff3"/>
                    <w:rPr>
                      <w:highlight w:val="yellow"/>
                    </w:rPr>
                  </w:pPr>
                  <w:r w:rsidRPr="00767FA7">
                    <w:rPr>
                      <w:highlight w:val="yellow"/>
                    </w:rPr>
                    <w:t>桶装</w:t>
                  </w:r>
                </w:p>
              </w:tc>
              <w:tc>
                <w:tcPr>
                  <w:tcW w:w="709" w:type="dxa"/>
                  <w:tcBorders>
                    <w:top w:val="nil"/>
                    <w:left w:val="nil"/>
                    <w:bottom w:val="single" w:sz="8" w:space="0" w:color="000000"/>
                    <w:right w:val="single" w:sz="8" w:space="0" w:color="000000"/>
                  </w:tcBorders>
                  <w:shd w:val="clear" w:color="auto" w:fill="auto"/>
                  <w:vAlign w:val="center"/>
                  <w:hideMark/>
                </w:tcPr>
                <w:p w14:paraId="6B7B6BAF" w14:textId="48EE4919" w:rsidR="00917A3D" w:rsidRPr="00767FA7" w:rsidRDefault="00917A3D" w:rsidP="00741330">
                  <w:pPr>
                    <w:pStyle w:val="afff3"/>
                    <w:rPr>
                      <w:highlight w:val="yellow"/>
                    </w:rPr>
                  </w:pPr>
                  <w:r w:rsidRPr="00767FA7">
                    <w:rPr>
                      <w:rFonts w:hint="eastAsia"/>
                      <w:highlight w:val="yellow"/>
                    </w:rPr>
                    <w:t>汽运</w:t>
                  </w:r>
                </w:p>
              </w:tc>
              <w:tc>
                <w:tcPr>
                  <w:tcW w:w="708" w:type="dxa"/>
                  <w:tcBorders>
                    <w:top w:val="nil"/>
                    <w:left w:val="nil"/>
                    <w:bottom w:val="single" w:sz="8" w:space="0" w:color="000000"/>
                    <w:right w:val="single" w:sz="8" w:space="0" w:color="000000"/>
                  </w:tcBorders>
                  <w:shd w:val="clear" w:color="auto" w:fill="auto"/>
                  <w:vAlign w:val="center"/>
                  <w:hideMark/>
                </w:tcPr>
                <w:p w14:paraId="78DEFC9A" w14:textId="106C1673" w:rsidR="00917A3D" w:rsidRPr="00767FA7" w:rsidRDefault="001B1470" w:rsidP="00741330">
                  <w:pPr>
                    <w:pStyle w:val="afff3"/>
                    <w:rPr>
                      <w:highlight w:val="yellow"/>
                    </w:rPr>
                  </w:pPr>
                  <w:r w:rsidRPr="00767FA7">
                    <w:rPr>
                      <w:highlight w:val="yellow"/>
                    </w:rPr>
                    <w:t>8</w:t>
                  </w:r>
                  <w:r w:rsidR="00917A3D" w:rsidRPr="00767FA7">
                    <w:rPr>
                      <w:highlight w:val="yellow"/>
                    </w:rPr>
                    <w:t>0</w:t>
                  </w:r>
                </w:p>
              </w:tc>
              <w:tc>
                <w:tcPr>
                  <w:tcW w:w="851" w:type="dxa"/>
                  <w:tcBorders>
                    <w:top w:val="nil"/>
                    <w:left w:val="nil"/>
                    <w:bottom w:val="single" w:sz="8" w:space="0" w:color="000000"/>
                    <w:right w:val="single" w:sz="8" w:space="0" w:color="000000"/>
                  </w:tcBorders>
                  <w:shd w:val="clear" w:color="auto" w:fill="auto"/>
                  <w:vAlign w:val="center"/>
                  <w:hideMark/>
                </w:tcPr>
                <w:p w14:paraId="1D8D8CAB" w14:textId="2AAA2BE6" w:rsidR="00917A3D" w:rsidRPr="00767FA7" w:rsidRDefault="00917A3D" w:rsidP="00741330">
                  <w:pPr>
                    <w:pStyle w:val="afff3"/>
                  </w:pPr>
                  <w:r w:rsidRPr="00767FA7">
                    <w:t>10</w:t>
                  </w:r>
                </w:p>
              </w:tc>
              <w:tc>
                <w:tcPr>
                  <w:tcW w:w="709" w:type="dxa"/>
                  <w:vMerge/>
                  <w:tcBorders>
                    <w:left w:val="single" w:sz="8" w:space="0" w:color="000000"/>
                    <w:right w:val="nil"/>
                  </w:tcBorders>
                  <w:shd w:val="clear" w:color="auto" w:fill="auto"/>
                  <w:vAlign w:val="center"/>
                </w:tcPr>
                <w:p w14:paraId="541CAD02" w14:textId="4275AE0E" w:rsidR="00917A3D" w:rsidRPr="00767FA7" w:rsidRDefault="00917A3D" w:rsidP="00741330">
                  <w:pPr>
                    <w:pStyle w:val="afff3"/>
                  </w:pPr>
                </w:p>
              </w:tc>
            </w:tr>
            <w:tr w:rsidR="00767FA7" w:rsidRPr="00767FA7" w14:paraId="4121AA57" w14:textId="77777777" w:rsidTr="006C48F8">
              <w:trPr>
                <w:trHeight w:val="108"/>
              </w:trPr>
              <w:tc>
                <w:tcPr>
                  <w:tcW w:w="3908" w:type="dxa"/>
                  <w:tcBorders>
                    <w:top w:val="nil"/>
                    <w:left w:val="nil"/>
                    <w:bottom w:val="single" w:sz="8" w:space="0" w:color="000000"/>
                    <w:right w:val="single" w:sz="8" w:space="0" w:color="000000"/>
                  </w:tcBorders>
                  <w:shd w:val="clear" w:color="auto" w:fill="auto"/>
                  <w:vAlign w:val="center"/>
                  <w:hideMark/>
                </w:tcPr>
                <w:p w14:paraId="2C14EBFD" w14:textId="13C3F38E" w:rsidR="00917A3D" w:rsidRPr="00767FA7" w:rsidRDefault="00917A3D" w:rsidP="00741330">
                  <w:pPr>
                    <w:pStyle w:val="afff3"/>
                  </w:pPr>
                  <w:r w:rsidRPr="00767FA7">
                    <w:rPr>
                      <w:rFonts w:hint="eastAsia"/>
                    </w:rPr>
                    <w:t>聚乙二醇</w:t>
                  </w:r>
                  <w:r w:rsidRPr="00767FA7">
                    <w:t>1000</w:t>
                  </w:r>
                </w:p>
              </w:tc>
              <w:tc>
                <w:tcPr>
                  <w:tcW w:w="992" w:type="dxa"/>
                  <w:tcBorders>
                    <w:top w:val="nil"/>
                    <w:left w:val="nil"/>
                    <w:bottom w:val="single" w:sz="8" w:space="0" w:color="000000"/>
                    <w:right w:val="single" w:sz="8" w:space="0" w:color="000000"/>
                  </w:tcBorders>
                  <w:shd w:val="clear" w:color="auto" w:fill="auto"/>
                  <w:vAlign w:val="center"/>
                  <w:hideMark/>
                </w:tcPr>
                <w:p w14:paraId="39AE03E1" w14:textId="003776FA" w:rsidR="00917A3D" w:rsidRPr="00767FA7" w:rsidRDefault="00917A3D" w:rsidP="00741330">
                  <w:pPr>
                    <w:pStyle w:val="afff3"/>
                  </w:pPr>
                  <w:r w:rsidRPr="00767FA7">
                    <w:t>99.90%</w:t>
                  </w:r>
                </w:p>
              </w:tc>
              <w:tc>
                <w:tcPr>
                  <w:tcW w:w="567" w:type="dxa"/>
                  <w:tcBorders>
                    <w:top w:val="nil"/>
                    <w:left w:val="nil"/>
                    <w:bottom w:val="single" w:sz="8" w:space="0" w:color="000000"/>
                    <w:right w:val="single" w:sz="8" w:space="0" w:color="000000"/>
                  </w:tcBorders>
                  <w:shd w:val="clear" w:color="auto" w:fill="auto"/>
                  <w:vAlign w:val="center"/>
                  <w:hideMark/>
                </w:tcPr>
                <w:p w14:paraId="63D7A6B4" w14:textId="16063F7C"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63232AAB" w14:textId="1EF08D49" w:rsidR="00917A3D" w:rsidRPr="00767FA7" w:rsidRDefault="00917A3D" w:rsidP="00741330">
                  <w:pPr>
                    <w:pStyle w:val="afff3"/>
                  </w:pPr>
                  <w:r w:rsidRPr="00767FA7">
                    <w:t>袋装</w:t>
                  </w:r>
                </w:p>
              </w:tc>
              <w:tc>
                <w:tcPr>
                  <w:tcW w:w="709" w:type="dxa"/>
                  <w:tcBorders>
                    <w:top w:val="nil"/>
                    <w:left w:val="nil"/>
                    <w:bottom w:val="single" w:sz="8" w:space="0" w:color="000000"/>
                    <w:right w:val="single" w:sz="8" w:space="0" w:color="000000"/>
                  </w:tcBorders>
                  <w:shd w:val="clear" w:color="auto" w:fill="auto"/>
                  <w:vAlign w:val="center"/>
                  <w:hideMark/>
                </w:tcPr>
                <w:p w14:paraId="5728D5CF" w14:textId="0F8C9856"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549F516C" w14:textId="02D3F201" w:rsidR="00917A3D" w:rsidRPr="00767FA7" w:rsidRDefault="00917A3D" w:rsidP="00741330">
                  <w:pPr>
                    <w:pStyle w:val="afff3"/>
                  </w:pPr>
                  <w:r w:rsidRPr="00767FA7">
                    <w:t>0.2</w:t>
                  </w:r>
                </w:p>
              </w:tc>
              <w:tc>
                <w:tcPr>
                  <w:tcW w:w="851" w:type="dxa"/>
                  <w:tcBorders>
                    <w:top w:val="nil"/>
                    <w:left w:val="nil"/>
                    <w:bottom w:val="single" w:sz="8" w:space="0" w:color="000000"/>
                    <w:right w:val="single" w:sz="8" w:space="0" w:color="000000"/>
                  </w:tcBorders>
                  <w:shd w:val="clear" w:color="auto" w:fill="auto"/>
                  <w:vAlign w:val="center"/>
                  <w:hideMark/>
                </w:tcPr>
                <w:p w14:paraId="7F03734C" w14:textId="17885C20" w:rsidR="00917A3D" w:rsidRPr="00767FA7" w:rsidRDefault="00917A3D" w:rsidP="00741330">
                  <w:pPr>
                    <w:pStyle w:val="afff3"/>
                  </w:pPr>
                  <w:r w:rsidRPr="00767FA7">
                    <w:t>0.025</w:t>
                  </w:r>
                </w:p>
              </w:tc>
              <w:tc>
                <w:tcPr>
                  <w:tcW w:w="709" w:type="dxa"/>
                  <w:vMerge/>
                  <w:tcBorders>
                    <w:left w:val="single" w:sz="8" w:space="0" w:color="000000"/>
                    <w:right w:val="nil"/>
                  </w:tcBorders>
                  <w:shd w:val="clear" w:color="auto" w:fill="auto"/>
                  <w:vAlign w:val="center"/>
                </w:tcPr>
                <w:p w14:paraId="24B7FAEA" w14:textId="37A32122" w:rsidR="00917A3D" w:rsidRPr="00767FA7" w:rsidRDefault="00917A3D" w:rsidP="00741330">
                  <w:pPr>
                    <w:pStyle w:val="afff3"/>
                  </w:pPr>
                </w:p>
              </w:tc>
            </w:tr>
            <w:tr w:rsidR="00767FA7" w:rsidRPr="00767FA7" w14:paraId="0708DA54"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4390A273" w14:textId="03B238AE" w:rsidR="00917A3D" w:rsidRPr="00767FA7" w:rsidRDefault="00917A3D" w:rsidP="00741330">
                  <w:pPr>
                    <w:pStyle w:val="afff3"/>
                  </w:pPr>
                  <w:r w:rsidRPr="00767FA7">
                    <w:rPr>
                      <w:rFonts w:hint="eastAsia"/>
                    </w:rPr>
                    <w:t>月桂醇硫酸钠</w:t>
                  </w:r>
                </w:p>
              </w:tc>
              <w:tc>
                <w:tcPr>
                  <w:tcW w:w="992" w:type="dxa"/>
                  <w:tcBorders>
                    <w:top w:val="nil"/>
                    <w:left w:val="nil"/>
                    <w:bottom w:val="single" w:sz="8" w:space="0" w:color="000000"/>
                    <w:right w:val="single" w:sz="8" w:space="0" w:color="000000"/>
                  </w:tcBorders>
                  <w:shd w:val="clear" w:color="auto" w:fill="auto"/>
                  <w:vAlign w:val="center"/>
                  <w:hideMark/>
                </w:tcPr>
                <w:p w14:paraId="1EB4DD43" w14:textId="7E8D7916"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1B9911C2" w14:textId="6F9A44F6"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5A4AFEB7" w14:textId="371DDE1D" w:rsidR="00917A3D" w:rsidRPr="00767FA7" w:rsidRDefault="00917A3D" w:rsidP="00741330">
                  <w:pPr>
                    <w:pStyle w:val="afff3"/>
                  </w:pPr>
                  <w:r w:rsidRPr="00767FA7">
                    <w:t>袋装</w:t>
                  </w:r>
                </w:p>
              </w:tc>
              <w:tc>
                <w:tcPr>
                  <w:tcW w:w="709" w:type="dxa"/>
                  <w:tcBorders>
                    <w:top w:val="nil"/>
                    <w:left w:val="nil"/>
                    <w:bottom w:val="single" w:sz="8" w:space="0" w:color="000000"/>
                    <w:right w:val="single" w:sz="8" w:space="0" w:color="000000"/>
                  </w:tcBorders>
                  <w:shd w:val="clear" w:color="auto" w:fill="auto"/>
                  <w:vAlign w:val="center"/>
                  <w:hideMark/>
                </w:tcPr>
                <w:p w14:paraId="0A1A9803" w14:textId="1FBCDC35"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39466349" w14:textId="5723AE33" w:rsidR="00917A3D" w:rsidRPr="00767FA7" w:rsidRDefault="00917A3D" w:rsidP="00741330">
                  <w:pPr>
                    <w:pStyle w:val="afff3"/>
                  </w:pPr>
                  <w:r w:rsidRPr="00767FA7">
                    <w:t>2</w:t>
                  </w:r>
                </w:p>
              </w:tc>
              <w:tc>
                <w:tcPr>
                  <w:tcW w:w="851" w:type="dxa"/>
                  <w:tcBorders>
                    <w:top w:val="nil"/>
                    <w:left w:val="nil"/>
                    <w:bottom w:val="single" w:sz="8" w:space="0" w:color="000000"/>
                    <w:right w:val="single" w:sz="8" w:space="0" w:color="000000"/>
                  </w:tcBorders>
                  <w:shd w:val="clear" w:color="auto" w:fill="auto"/>
                  <w:vAlign w:val="center"/>
                  <w:hideMark/>
                </w:tcPr>
                <w:p w14:paraId="5C5BCA33" w14:textId="253F3920" w:rsidR="00917A3D" w:rsidRPr="00767FA7" w:rsidRDefault="0036469D" w:rsidP="00741330">
                  <w:pPr>
                    <w:pStyle w:val="afff3"/>
                  </w:pPr>
                  <w:r w:rsidRPr="00767FA7">
                    <w:rPr>
                      <w:rFonts w:hint="eastAsia"/>
                    </w:rPr>
                    <w:t>0.05</w:t>
                  </w:r>
                </w:p>
              </w:tc>
              <w:tc>
                <w:tcPr>
                  <w:tcW w:w="709" w:type="dxa"/>
                  <w:vMerge/>
                  <w:tcBorders>
                    <w:left w:val="single" w:sz="8" w:space="0" w:color="000000"/>
                    <w:right w:val="nil"/>
                  </w:tcBorders>
                  <w:shd w:val="clear" w:color="auto" w:fill="auto"/>
                  <w:vAlign w:val="center"/>
                </w:tcPr>
                <w:p w14:paraId="7BB91934" w14:textId="083AEB39" w:rsidR="00917A3D" w:rsidRPr="00767FA7" w:rsidRDefault="00917A3D" w:rsidP="00741330">
                  <w:pPr>
                    <w:pStyle w:val="afff3"/>
                  </w:pPr>
                </w:p>
              </w:tc>
            </w:tr>
            <w:tr w:rsidR="00767FA7" w:rsidRPr="00767FA7" w14:paraId="75A8E9D1"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79AC747F" w14:textId="243EB5C1" w:rsidR="00917A3D" w:rsidRPr="00767FA7" w:rsidRDefault="00917A3D" w:rsidP="00741330">
                  <w:pPr>
                    <w:pStyle w:val="afff3"/>
                  </w:pPr>
                  <w:r w:rsidRPr="00767FA7">
                    <w:t>OP-10</w:t>
                  </w:r>
                </w:p>
              </w:tc>
              <w:tc>
                <w:tcPr>
                  <w:tcW w:w="992" w:type="dxa"/>
                  <w:tcBorders>
                    <w:top w:val="nil"/>
                    <w:left w:val="nil"/>
                    <w:bottom w:val="single" w:sz="8" w:space="0" w:color="000000"/>
                    <w:right w:val="single" w:sz="8" w:space="0" w:color="000000"/>
                  </w:tcBorders>
                  <w:shd w:val="clear" w:color="auto" w:fill="auto"/>
                  <w:vAlign w:val="center"/>
                  <w:hideMark/>
                </w:tcPr>
                <w:p w14:paraId="67FE1DE0" w14:textId="76D84310"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1ACD1064" w14:textId="2C8C10F7"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47FA8307" w14:textId="2DB9CF1E" w:rsidR="00917A3D" w:rsidRPr="00767FA7" w:rsidRDefault="00917A3D" w:rsidP="00741330">
                  <w:pPr>
                    <w:pStyle w:val="afff3"/>
                  </w:pPr>
                  <w:r w:rsidRPr="00767FA7">
                    <w:t>桶装</w:t>
                  </w:r>
                </w:p>
              </w:tc>
              <w:tc>
                <w:tcPr>
                  <w:tcW w:w="709" w:type="dxa"/>
                  <w:tcBorders>
                    <w:top w:val="nil"/>
                    <w:left w:val="nil"/>
                    <w:bottom w:val="single" w:sz="8" w:space="0" w:color="000000"/>
                    <w:right w:val="single" w:sz="8" w:space="0" w:color="000000"/>
                  </w:tcBorders>
                  <w:shd w:val="clear" w:color="auto" w:fill="auto"/>
                  <w:vAlign w:val="center"/>
                  <w:hideMark/>
                </w:tcPr>
                <w:p w14:paraId="70816DF2" w14:textId="027B27AB"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3063C4EA" w14:textId="3990DC9D" w:rsidR="00917A3D" w:rsidRPr="00767FA7" w:rsidRDefault="00917A3D" w:rsidP="00741330">
                  <w:pPr>
                    <w:pStyle w:val="afff3"/>
                  </w:pPr>
                  <w:r w:rsidRPr="00767FA7">
                    <w:t>10</w:t>
                  </w:r>
                </w:p>
              </w:tc>
              <w:tc>
                <w:tcPr>
                  <w:tcW w:w="851" w:type="dxa"/>
                  <w:tcBorders>
                    <w:top w:val="nil"/>
                    <w:left w:val="nil"/>
                    <w:bottom w:val="single" w:sz="8" w:space="0" w:color="000000"/>
                    <w:right w:val="single" w:sz="8" w:space="0" w:color="000000"/>
                  </w:tcBorders>
                  <w:shd w:val="clear" w:color="auto" w:fill="auto"/>
                  <w:vAlign w:val="center"/>
                  <w:hideMark/>
                </w:tcPr>
                <w:p w14:paraId="7E862357" w14:textId="2785F6C6" w:rsidR="00917A3D" w:rsidRPr="00767FA7" w:rsidRDefault="00917A3D" w:rsidP="00741330">
                  <w:pPr>
                    <w:pStyle w:val="afff3"/>
                  </w:pPr>
                  <w:r w:rsidRPr="00767FA7">
                    <w:t>1</w:t>
                  </w:r>
                </w:p>
              </w:tc>
              <w:tc>
                <w:tcPr>
                  <w:tcW w:w="709" w:type="dxa"/>
                  <w:vMerge/>
                  <w:tcBorders>
                    <w:left w:val="single" w:sz="8" w:space="0" w:color="000000"/>
                    <w:right w:val="nil"/>
                  </w:tcBorders>
                  <w:shd w:val="clear" w:color="auto" w:fill="auto"/>
                  <w:vAlign w:val="center"/>
                </w:tcPr>
                <w:p w14:paraId="4B50CBD8" w14:textId="575EA353" w:rsidR="00917A3D" w:rsidRPr="00767FA7" w:rsidRDefault="00917A3D" w:rsidP="00741330">
                  <w:pPr>
                    <w:pStyle w:val="afff3"/>
                  </w:pPr>
                </w:p>
              </w:tc>
            </w:tr>
            <w:tr w:rsidR="00767FA7" w:rsidRPr="00767FA7" w14:paraId="385C5ACF" w14:textId="77777777" w:rsidTr="006C48F8">
              <w:trPr>
                <w:trHeight w:val="285"/>
              </w:trPr>
              <w:tc>
                <w:tcPr>
                  <w:tcW w:w="3908" w:type="dxa"/>
                  <w:tcBorders>
                    <w:top w:val="nil"/>
                    <w:left w:val="nil"/>
                    <w:bottom w:val="single" w:sz="8" w:space="0" w:color="000000"/>
                    <w:right w:val="single" w:sz="8" w:space="0" w:color="000000"/>
                  </w:tcBorders>
                  <w:shd w:val="clear" w:color="auto" w:fill="auto"/>
                  <w:vAlign w:val="center"/>
                  <w:hideMark/>
                </w:tcPr>
                <w:p w14:paraId="6C1EFAA6" w14:textId="34832F76" w:rsidR="00917A3D" w:rsidRPr="00767FA7" w:rsidRDefault="00917A3D" w:rsidP="00741330">
                  <w:pPr>
                    <w:pStyle w:val="afff3"/>
                  </w:pPr>
                  <w:r w:rsidRPr="00767FA7">
                    <w:rPr>
                      <w:rFonts w:hint="eastAsia"/>
                    </w:rPr>
                    <w:t>炭黑</w:t>
                  </w:r>
                </w:p>
              </w:tc>
              <w:tc>
                <w:tcPr>
                  <w:tcW w:w="992" w:type="dxa"/>
                  <w:tcBorders>
                    <w:top w:val="nil"/>
                    <w:left w:val="nil"/>
                    <w:bottom w:val="single" w:sz="8" w:space="0" w:color="000000"/>
                    <w:right w:val="single" w:sz="8" w:space="0" w:color="000000"/>
                  </w:tcBorders>
                  <w:shd w:val="clear" w:color="auto" w:fill="auto"/>
                  <w:vAlign w:val="center"/>
                  <w:hideMark/>
                </w:tcPr>
                <w:p w14:paraId="7B8298BA" w14:textId="23BA9993"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5C2A2376" w14:textId="179148E2"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579F4480" w14:textId="2843BB48" w:rsidR="00917A3D" w:rsidRPr="00767FA7" w:rsidRDefault="00917A3D" w:rsidP="00741330">
                  <w:pPr>
                    <w:pStyle w:val="afff3"/>
                  </w:pPr>
                  <w:r w:rsidRPr="00767FA7">
                    <w:t>袋装</w:t>
                  </w:r>
                </w:p>
              </w:tc>
              <w:tc>
                <w:tcPr>
                  <w:tcW w:w="709" w:type="dxa"/>
                  <w:tcBorders>
                    <w:top w:val="nil"/>
                    <w:left w:val="nil"/>
                    <w:bottom w:val="single" w:sz="8" w:space="0" w:color="000000"/>
                    <w:right w:val="single" w:sz="8" w:space="0" w:color="000000"/>
                  </w:tcBorders>
                  <w:shd w:val="clear" w:color="auto" w:fill="auto"/>
                  <w:vAlign w:val="center"/>
                  <w:hideMark/>
                </w:tcPr>
                <w:p w14:paraId="1413CC27" w14:textId="49AD69B1"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568BABFD" w14:textId="6D37BCCB" w:rsidR="00917A3D" w:rsidRPr="00767FA7" w:rsidRDefault="00917A3D" w:rsidP="00741330">
                  <w:pPr>
                    <w:pStyle w:val="afff3"/>
                  </w:pPr>
                  <w:r w:rsidRPr="00767FA7">
                    <w:t>5</w:t>
                  </w:r>
                </w:p>
              </w:tc>
              <w:tc>
                <w:tcPr>
                  <w:tcW w:w="851" w:type="dxa"/>
                  <w:tcBorders>
                    <w:top w:val="nil"/>
                    <w:left w:val="nil"/>
                    <w:bottom w:val="single" w:sz="8" w:space="0" w:color="000000"/>
                    <w:right w:val="single" w:sz="8" w:space="0" w:color="000000"/>
                  </w:tcBorders>
                  <w:shd w:val="clear" w:color="auto" w:fill="auto"/>
                  <w:vAlign w:val="center"/>
                  <w:hideMark/>
                </w:tcPr>
                <w:p w14:paraId="4751EF1D" w14:textId="057F591F" w:rsidR="00917A3D" w:rsidRPr="00767FA7" w:rsidRDefault="0036469D" w:rsidP="00741330">
                  <w:pPr>
                    <w:pStyle w:val="afff3"/>
                  </w:pPr>
                  <w:r w:rsidRPr="00767FA7">
                    <w:rPr>
                      <w:rFonts w:hint="eastAsia"/>
                    </w:rPr>
                    <w:t>0.1</w:t>
                  </w:r>
                </w:p>
              </w:tc>
              <w:tc>
                <w:tcPr>
                  <w:tcW w:w="709" w:type="dxa"/>
                  <w:vMerge/>
                  <w:tcBorders>
                    <w:left w:val="single" w:sz="8" w:space="0" w:color="000000"/>
                    <w:right w:val="nil"/>
                  </w:tcBorders>
                  <w:shd w:val="clear" w:color="auto" w:fill="auto"/>
                  <w:vAlign w:val="center"/>
                </w:tcPr>
                <w:p w14:paraId="4A299595" w14:textId="64AC9B24" w:rsidR="00917A3D" w:rsidRPr="00767FA7" w:rsidRDefault="00917A3D" w:rsidP="00741330">
                  <w:pPr>
                    <w:pStyle w:val="afff3"/>
                  </w:pPr>
                </w:p>
              </w:tc>
            </w:tr>
            <w:tr w:rsidR="00767FA7" w:rsidRPr="00767FA7" w14:paraId="7668E565"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4A147D55" w14:textId="6436E19C" w:rsidR="00917A3D" w:rsidRPr="00767FA7" w:rsidRDefault="00917A3D" w:rsidP="00741330">
                  <w:pPr>
                    <w:pStyle w:val="afff3"/>
                  </w:pPr>
                  <w:r w:rsidRPr="00767FA7">
                    <w:rPr>
                      <w:rFonts w:hint="eastAsia"/>
                    </w:rPr>
                    <w:t>五水硫酸铜</w:t>
                  </w:r>
                </w:p>
              </w:tc>
              <w:tc>
                <w:tcPr>
                  <w:tcW w:w="992" w:type="dxa"/>
                  <w:tcBorders>
                    <w:top w:val="nil"/>
                    <w:left w:val="nil"/>
                    <w:bottom w:val="single" w:sz="8" w:space="0" w:color="000000"/>
                    <w:right w:val="single" w:sz="8" w:space="0" w:color="000000"/>
                  </w:tcBorders>
                  <w:shd w:val="clear" w:color="auto" w:fill="auto"/>
                  <w:vAlign w:val="center"/>
                  <w:hideMark/>
                </w:tcPr>
                <w:p w14:paraId="0F190052" w14:textId="6E889B2D" w:rsidR="00917A3D" w:rsidRPr="00767FA7" w:rsidRDefault="00917A3D" w:rsidP="00741330">
                  <w:pPr>
                    <w:pStyle w:val="afff3"/>
                  </w:pPr>
                  <w:r w:rsidRPr="00767FA7">
                    <w:t>98%</w:t>
                  </w:r>
                </w:p>
              </w:tc>
              <w:tc>
                <w:tcPr>
                  <w:tcW w:w="567" w:type="dxa"/>
                  <w:tcBorders>
                    <w:top w:val="nil"/>
                    <w:left w:val="nil"/>
                    <w:bottom w:val="single" w:sz="8" w:space="0" w:color="000000"/>
                    <w:right w:val="single" w:sz="8" w:space="0" w:color="000000"/>
                  </w:tcBorders>
                  <w:shd w:val="clear" w:color="auto" w:fill="auto"/>
                  <w:vAlign w:val="center"/>
                  <w:hideMark/>
                </w:tcPr>
                <w:p w14:paraId="4D2E067B" w14:textId="25A62941"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79BB7B77" w14:textId="1CEF2E54" w:rsidR="00917A3D" w:rsidRPr="00767FA7" w:rsidRDefault="00917A3D" w:rsidP="00741330">
                  <w:pPr>
                    <w:pStyle w:val="afff3"/>
                  </w:pPr>
                  <w:r w:rsidRPr="00767FA7">
                    <w:t>袋装</w:t>
                  </w:r>
                </w:p>
              </w:tc>
              <w:tc>
                <w:tcPr>
                  <w:tcW w:w="709" w:type="dxa"/>
                  <w:tcBorders>
                    <w:top w:val="nil"/>
                    <w:left w:val="nil"/>
                    <w:bottom w:val="single" w:sz="8" w:space="0" w:color="000000"/>
                    <w:right w:val="single" w:sz="8" w:space="0" w:color="000000"/>
                  </w:tcBorders>
                  <w:shd w:val="clear" w:color="auto" w:fill="auto"/>
                  <w:vAlign w:val="center"/>
                  <w:hideMark/>
                </w:tcPr>
                <w:p w14:paraId="287C7BD1" w14:textId="07ED9784"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4AA6D6DE" w14:textId="5C8039E1" w:rsidR="00917A3D" w:rsidRPr="00767FA7" w:rsidRDefault="00BC3236" w:rsidP="00741330">
                  <w:pPr>
                    <w:pStyle w:val="afff3"/>
                  </w:pPr>
                  <w:r w:rsidRPr="00767FA7">
                    <w:t>5</w:t>
                  </w:r>
                </w:p>
              </w:tc>
              <w:tc>
                <w:tcPr>
                  <w:tcW w:w="851" w:type="dxa"/>
                  <w:tcBorders>
                    <w:top w:val="nil"/>
                    <w:left w:val="nil"/>
                    <w:bottom w:val="single" w:sz="8" w:space="0" w:color="000000"/>
                    <w:right w:val="single" w:sz="8" w:space="0" w:color="000000"/>
                  </w:tcBorders>
                  <w:shd w:val="clear" w:color="auto" w:fill="auto"/>
                  <w:vAlign w:val="center"/>
                  <w:hideMark/>
                </w:tcPr>
                <w:p w14:paraId="7D8DE999" w14:textId="39DEE4B3" w:rsidR="00917A3D" w:rsidRPr="00767FA7" w:rsidRDefault="00BC3236" w:rsidP="00741330">
                  <w:pPr>
                    <w:pStyle w:val="afff3"/>
                  </w:pPr>
                  <w:r w:rsidRPr="00767FA7">
                    <w:t>1</w:t>
                  </w:r>
                </w:p>
              </w:tc>
              <w:tc>
                <w:tcPr>
                  <w:tcW w:w="709" w:type="dxa"/>
                  <w:vMerge/>
                  <w:tcBorders>
                    <w:left w:val="single" w:sz="8" w:space="0" w:color="000000"/>
                    <w:right w:val="nil"/>
                  </w:tcBorders>
                  <w:shd w:val="clear" w:color="auto" w:fill="auto"/>
                  <w:vAlign w:val="center"/>
                </w:tcPr>
                <w:p w14:paraId="7A6456F5" w14:textId="4CC894CF" w:rsidR="00917A3D" w:rsidRPr="00767FA7" w:rsidRDefault="00917A3D" w:rsidP="00741330">
                  <w:pPr>
                    <w:pStyle w:val="afff3"/>
                  </w:pPr>
                </w:p>
              </w:tc>
            </w:tr>
            <w:tr w:rsidR="00767FA7" w:rsidRPr="00767FA7" w14:paraId="51F695F2"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31353F37" w14:textId="1BDD8954" w:rsidR="00917A3D" w:rsidRPr="00767FA7" w:rsidRDefault="00917A3D" w:rsidP="00741330">
                  <w:pPr>
                    <w:pStyle w:val="afff3"/>
                  </w:pPr>
                  <w:r w:rsidRPr="00767FA7">
                    <w:rPr>
                      <w:rFonts w:hint="eastAsia"/>
                    </w:rPr>
                    <w:t>酒石酸钾钠</w:t>
                  </w:r>
                </w:p>
              </w:tc>
              <w:tc>
                <w:tcPr>
                  <w:tcW w:w="992" w:type="dxa"/>
                  <w:tcBorders>
                    <w:top w:val="nil"/>
                    <w:left w:val="nil"/>
                    <w:bottom w:val="single" w:sz="8" w:space="0" w:color="000000"/>
                    <w:right w:val="single" w:sz="8" w:space="0" w:color="000000"/>
                  </w:tcBorders>
                  <w:shd w:val="clear" w:color="auto" w:fill="auto"/>
                  <w:vAlign w:val="center"/>
                  <w:hideMark/>
                </w:tcPr>
                <w:p w14:paraId="62C6EDA1" w14:textId="5D0598A6"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049732BA" w14:textId="23F3C7A2"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3781B900" w14:textId="08F6C600" w:rsidR="00917A3D" w:rsidRPr="00767FA7" w:rsidRDefault="00917A3D" w:rsidP="00741330">
                  <w:pPr>
                    <w:pStyle w:val="afff3"/>
                  </w:pPr>
                  <w:r w:rsidRPr="00767FA7">
                    <w:t>桶装</w:t>
                  </w:r>
                </w:p>
              </w:tc>
              <w:tc>
                <w:tcPr>
                  <w:tcW w:w="709" w:type="dxa"/>
                  <w:tcBorders>
                    <w:top w:val="nil"/>
                    <w:left w:val="nil"/>
                    <w:bottom w:val="single" w:sz="8" w:space="0" w:color="000000"/>
                    <w:right w:val="single" w:sz="8" w:space="0" w:color="000000"/>
                  </w:tcBorders>
                  <w:shd w:val="clear" w:color="auto" w:fill="auto"/>
                  <w:vAlign w:val="center"/>
                  <w:hideMark/>
                </w:tcPr>
                <w:p w14:paraId="06A30E05" w14:textId="11AE7D18"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385D8133" w14:textId="60011BCB" w:rsidR="00917A3D" w:rsidRPr="00767FA7" w:rsidRDefault="00917A3D" w:rsidP="00741330">
                  <w:pPr>
                    <w:pStyle w:val="afff3"/>
                  </w:pPr>
                  <w:r w:rsidRPr="00767FA7">
                    <w:t>100</w:t>
                  </w:r>
                </w:p>
              </w:tc>
              <w:tc>
                <w:tcPr>
                  <w:tcW w:w="851" w:type="dxa"/>
                  <w:tcBorders>
                    <w:top w:val="nil"/>
                    <w:left w:val="nil"/>
                    <w:bottom w:val="single" w:sz="8" w:space="0" w:color="000000"/>
                    <w:right w:val="single" w:sz="8" w:space="0" w:color="000000"/>
                  </w:tcBorders>
                  <w:shd w:val="clear" w:color="auto" w:fill="auto"/>
                  <w:vAlign w:val="center"/>
                  <w:hideMark/>
                </w:tcPr>
                <w:p w14:paraId="763261E2" w14:textId="3E3F80A5" w:rsidR="00917A3D" w:rsidRPr="00767FA7" w:rsidRDefault="00917A3D" w:rsidP="00741330">
                  <w:pPr>
                    <w:pStyle w:val="afff3"/>
                  </w:pPr>
                  <w:r w:rsidRPr="00767FA7">
                    <w:t>5</w:t>
                  </w:r>
                </w:p>
              </w:tc>
              <w:tc>
                <w:tcPr>
                  <w:tcW w:w="709" w:type="dxa"/>
                  <w:vMerge/>
                  <w:tcBorders>
                    <w:left w:val="single" w:sz="8" w:space="0" w:color="000000"/>
                    <w:right w:val="nil"/>
                  </w:tcBorders>
                  <w:shd w:val="clear" w:color="auto" w:fill="auto"/>
                  <w:vAlign w:val="center"/>
                </w:tcPr>
                <w:p w14:paraId="4BE2AC3E" w14:textId="4601B625" w:rsidR="00917A3D" w:rsidRPr="00767FA7" w:rsidRDefault="00917A3D" w:rsidP="00741330">
                  <w:pPr>
                    <w:pStyle w:val="afff3"/>
                  </w:pPr>
                </w:p>
              </w:tc>
            </w:tr>
            <w:tr w:rsidR="00767FA7" w:rsidRPr="00767FA7" w14:paraId="14795E0D"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7BE3536E" w14:textId="245D9D84" w:rsidR="00917A3D" w:rsidRPr="00767FA7" w:rsidRDefault="00917A3D" w:rsidP="00741330">
                  <w:pPr>
                    <w:pStyle w:val="afff3"/>
                    <w:rPr>
                      <w:highlight w:val="yellow"/>
                    </w:rPr>
                  </w:pPr>
                  <w:r w:rsidRPr="00767FA7">
                    <w:rPr>
                      <w:rFonts w:hint="eastAsia"/>
                      <w:highlight w:val="yellow"/>
                    </w:rPr>
                    <w:t>硫酸</w:t>
                  </w:r>
                </w:p>
              </w:tc>
              <w:tc>
                <w:tcPr>
                  <w:tcW w:w="992" w:type="dxa"/>
                  <w:tcBorders>
                    <w:top w:val="nil"/>
                    <w:left w:val="nil"/>
                    <w:bottom w:val="single" w:sz="8" w:space="0" w:color="000000"/>
                    <w:right w:val="single" w:sz="8" w:space="0" w:color="000000"/>
                  </w:tcBorders>
                  <w:shd w:val="clear" w:color="auto" w:fill="auto"/>
                  <w:vAlign w:val="center"/>
                  <w:hideMark/>
                </w:tcPr>
                <w:p w14:paraId="5B04A017" w14:textId="159541A3" w:rsidR="00917A3D" w:rsidRPr="00767FA7" w:rsidRDefault="00917A3D" w:rsidP="00741330">
                  <w:pPr>
                    <w:pStyle w:val="afff3"/>
                    <w:rPr>
                      <w:highlight w:val="yellow"/>
                    </w:rPr>
                  </w:pPr>
                  <w:r w:rsidRPr="00767FA7">
                    <w:rPr>
                      <w:highlight w:val="yellow"/>
                    </w:rPr>
                    <w:t>60%</w:t>
                  </w:r>
                </w:p>
              </w:tc>
              <w:tc>
                <w:tcPr>
                  <w:tcW w:w="567" w:type="dxa"/>
                  <w:tcBorders>
                    <w:top w:val="nil"/>
                    <w:left w:val="nil"/>
                    <w:bottom w:val="single" w:sz="8" w:space="0" w:color="000000"/>
                    <w:right w:val="single" w:sz="8" w:space="0" w:color="000000"/>
                  </w:tcBorders>
                  <w:shd w:val="clear" w:color="auto" w:fill="auto"/>
                  <w:vAlign w:val="center"/>
                  <w:hideMark/>
                </w:tcPr>
                <w:p w14:paraId="5B7E7961" w14:textId="1C7FC1C0" w:rsidR="00917A3D" w:rsidRPr="00767FA7" w:rsidRDefault="00917A3D" w:rsidP="00741330">
                  <w:pPr>
                    <w:pStyle w:val="afff3"/>
                    <w:rPr>
                      <w:highlight w:val="yellow"/>
                    </w:rPr>
                  </w:pPr>
                  <w:r w:rsidRPr="00767FA7">
                    <w:rPr>
                      <w:rFonts w:hint="eastAsia"/>
                      <w:highlight w:val="yellow"/>
                    </w:rPr>
                    <w:t>液</w:t>
                  </w:r>
                </w:p>
              </w:tc>
              <w:tc>
                <w:tcPr>
                  <w:tcW w:w="709" w:type="dxa"/>
                  <w:tcBorders>
                    <w:top w:val="nil"/>
                    <w:left w:val="nil"/>
                    <w:bottom w:val="single" w:sz="8" w:space="0" w:color="000000"/>
                    <w:right w:val="single" w:sz="8" w:space="0" w:color="000000"/>
                  </w:tcBorders>
                  <w:shd w:val="clear" w:color="auto" w:fill="auto"/>
                  <w:vAlign w:val="center"/>
                  <w:hideMark/>
                </w:tcPr>
                <w:p w14:paraId="1E037514" w14:textId="571432EB" w:rsidR="00917A3D" w:rsidRPr="00767FA7" w:rsidRDefault="00917A3D" w:rsidP="00741330">
                  <w:pPr>
                    <w:pStyle w:val="afff3"/>
                    <w:rPr>
                      <w:highlight w:val="yellow"/>
                    </w:rPr>
                  </w:pPr>
                  <w:r w:rsidRPr="00767FA7">
                    <w:rPr>
                      <w:highlight w:val="yellow"/>
                    </w:rPr>
                    <w:t>桶装</w:t>
                  </w:r>
                </w:p>
              </w:tc>
              <w:tc>
                <w:tcPr>
                  <w:tcW w:w="709" w:type="dxa"/>
                  <w:tcBorders>
                    <w:top w:val="nil"/>
                    <w:left w:val="nil"/>
                    <w:bottom w:val="single" w:sz="8" w:space="0" w:color="000000"/>
                    <w:right w:val="single" w:sz="8" w:space="0" w:color="000000"/>
                  </w:tcBorders>
                  <w:shd w:val="clear" w:color="auto" w:fill="auto"/>
                  <w:vAlign w:val="center"/>
                  <w:hideMark/>
                </w:tcPr>
                <w:p w14:paraId="05AF36E4" w14:textId="55629060" w:rsidR="00917A3D" w:rsidRPr="00767FA7" w:rsidRDefault="00917A3D" w:rsidP="00741330">
                  <w:pPr>
                    <w:pStyle w:val="afff3"/>
                    <w:rPr>
                      <w:highlight w:val="yellow"/>
                    </w:rPr>
                  </w:pPr>
                  <w:r w:rsidRPr="00767FA7">
                    <w:rPr>
                      <w:rFonts w:hint="eastAsia"/>
                      <w:highlight w:val="yellow"/>
                    </w:rPr>
                    <w:t>汽运</w:t>
                  </w:r>
                </w:p>
              </w:tc>
              <w:tc>
                <w:tcPr>
                  <w:tcW w:w="708" w:type="dxa"/>
                  <w:tcBorders>
                    <w:top w:val="nil"/>
                    <w:left w:val="nil"/>
                    <w:bottom w:val="single" w:sz="8" w:space="0" w:color="000000"/>
                    <w:right w:val="single" w:sz="8" w:space="0" w:color="000000"/>
                  </w:tcBorders>
                  <w:shd w:val="clear" w:color="auto" w:fill="auto"/>
                  <w:vAlign w:val="center"/>
                  <w:hideMark/>
                </w:tcPr>
                <w:p w14:paraId="2DD98C44" w14:textId="4ED15EFE" w:rsidR="00917A3D" w:rsidRPr="00767FA7" w:rsidRDefault="00917A3D" w:rsidP="00741330">
                  <w:pPr>
                    <w:pStyle w:val="afff3"/>
                    <w:rPr>
                      <w:highlight w:val="yellow"/>
                    </w:rPr>
                  </w:pPr>
                  <w:r w:rsidRPr="00767FA7">
                    <w:rPr>
                      <w:highlight w:val="yellow"/>
                    </w:rPr>
                    <w:t>500</w:t>
                  </w:r>
                </w:p>
              </w:tc>
              <w:tc>
                <w:tcPr>
                  <w:tcW w:w="851" w:type="dxa"/>
                  <w:tcBorders>
                    <w:top w:val="nil"/>
                    <w:left w:val="nil"/>
                    <w:bottom w:val="single" w:sz="8" w:space="0" w:color="000000"/>
                    <w:right w:val="single" w:sz="8" w:space="0" w:color="000000"/>
                  </w:tcBorders>
                  <w:shd w:val="clear" w:color="auto" w:fill="auto"/>
                  <w:vAlign w:val="center"/>
                  <w:hideMark/>
                </w:tcPr>
                <w:p w14:paraId="0DE6D277" w14:textId="209C6B27" w:rsidR="00917A3D" w:rsidRPr="00767FA7" w:rsidRDefault="00917A3D" w:rsidP="00741330">
                  <w:pPr>
                    <w:pStyle w:val="afff3"/>
                  </w:pPr>
                  <w:r w:rsidRPr="00767FA7">
                    <w:t>20</w:t>
                  </w:r>
                </w:p>
              </w:tc>
              <w:tc>
                <w:tcPr>
                  <w:tcW w:w="709" w:type="dxa"/>
                  <w:vMerge/>
                  <w:tcBorders>
                    <w:left w:val="single" w:sz="8" w:space="0" w:color="000000"/>
                    <w:right w:val="nil"/>
                  </w:tcBorders>
                  <w:shd w:val="clear" w:color="auto" w:fill="auto"/>
                  <w:vAlign w:val="center"/>
                </w:tcPr>
                <w:p w14:paraId="7F52544F" w14:textId="4AB58754" w:rsidR="00917A3D" w:rsidRPr="00767FA7" w:rsidRDefault="00917A3D" w:rsidP="00741330">
                  <w:pPr>
                    <w:pStyle w:val="afff3"/>
                  </w:pPr>
                </w:p>
              </w:tc>
            </w:tr>
            <w:tr w:rsidR="00767FA7" w:rsidRPr="00767FA7" w14:paraId="1B37FF79"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0F19DC3D" w14:textId="558B56D7" w:rsidR="00917A3D" w:rsidRPr="00767FA7" w:rsidRDefault="00917A3D" w:rsidP="00741330">
                  <w:pPr>
                    <w:pStyle w:val="afff3"/>
                  </w:pPr>
                  <w:r w:rsidRPr="00767FA7">
                    <w:rPr>
                      <w:rFonts w:hint="eastAsia"/>
                    </w:rPr>
                    <w:t>硫酸钠</w:t>
                  </w:r>
                </w:p>
              </w:tc>
              <w:tc>
                <w:tcPr>
                  <w:tcW w:w="992" w:type="dxa"/>
                  <w:tcBorders>
                    <w:top w:val="nil"/>
                    <w:left w:val="nil"/>
                    <w:bottom w:val="single" w:sz="8" w:space="0" w:color="000000"/>
                    <w:right w:val="single" w:sz="8" w:space="0" w:color="000000"/>
                  </w:tcBorders>
                  <w:shd w:val="clear" w:color="auto" w:fill="auto"/>
                  <w:vAlign w:val="center"/>
                  <w:hideMark/>
                </w:tcPr>
                <w:p w14:paraId="6E22B685" w14:textId="5F0EBC2B"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44C10C85" w14:textId="1982EECC"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3D0A1C10" w14:textId="1BE15E41" w:rsidR="00917A3D" w:rsidRPr="00767FA7" w:rsidRDefault="00917A3D" w:rsidP="00741330">
                  <w:pPr>
                    <w:pStyle w:val="afff3"/>
                  </w:pPr>
                  <w:r w:rsidRPr="00767FA7">
                    <w:t>袋装</w:t>
                  </w:r>
                </w:p>
              </w:tc>
              <w:tc>
                <w:tcPr>
                  <w:tcW w:w="709" w:type="dxa"/>
                  <w:tcBorders>
                    <w:top w:val="nil"/>
                    <w:left w:val="nil"/>
                    <w:bottom w:val="single" w:sz="8" w:space="0" w:color="000000"/>
                    <w:right w:val="single" w:sz="8" w:space="0" w:color="000000"/>
                  </w:tcBorders>
                  <w:shd w:val="clear" w:color="auto" w:fill="auto"/>
                  <w:vAlign w:val="center"/>
                  <w:hideMark/>
                </w:tcPr>
                <w:p w14:paraId="47E3722C" w14:textId="41498DC3"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7B9FCC16" w14:textId="1FD86EB4" w:rsidR="00917A3D" w:rsidRPr="00767FA7" w:rsidRDefault="00917A3D" w:rsidP="00741330">
                  <w:pPr>
                    <w:pStyle w:val="afff3"/>
                  </w:pPr>
                  <w:r w:rsidRPr="00767FA7">
                    <w:t>1</w:t>
                  </w:r>
                </w:p>
              </w:tc>
              <w:tc>
                <w:tcPr>
                  <w:tcW w:w="851" w:type="dxa"/>
                  <w:tcBorders>
                    <w:top w:val="nil"/>
                    <w:left w:val="nil"/>
                    <w:bottom w:val="single" w:sz="8" w:space="0" w:color="000000"/>
                    <w:right w:val="single" w:sz="8" w:space="0" w:color="000000"/>
                  </w:tcBorders>
                  <w:shd w:val="clear" w:color="auto" w:fill="auto"/>
                  <w:vAlign w:val="center"/>
                  <w:hideMark/>
                </w:tcPr>
                <w:p w14:paraId="3C655A7C" w14:textId="018A9B3C" w:rsidR="00917A3D" w:rsidRPr="00767FA7" w:rsidRDefault="0036469D" w:rsidP="00741330">
                  <w:pPr>
                    <w:pStyle w:val="afff3"/>
                  </w:pPr>
                  <w:r w:rsidRPr="00767FA7">
                    <w:rPr>
                      <w:rFonts w:hint="eastAsia"/>
                    </w:rPr>
                    <w:t>0.05</w:t>
                  </w:r>
                </w:p>
              </w:tc>
              <w:tc>
                <w:tcPr>
                  <w:tcW w:w="709" w:type="dxa"/>
                  <w:vMerge/>
                  <w:tcBorders>
                    <w:left w:val="single" w:sz="8" w:space="0" w:color="000000"/>
                    <w:right w:val="nil"/>
                  </w:tcBorders>
                  <w:shd w:val="clear" w:color="auto" w:fill="auto"/>
                  <w:vAlign w:val="center"/>
                </w:tcPr>
                <w:p w14:paraId="02589425" w14:textId="31156BD9" w:rsidR="00917A3D" w:rsidRPr="00767FA7" w:rsidRDefault="00917A3D" w:rsidP="00741330">
                  <w:pPr>
                    <w:pStyle w:val="afff3"/>
                  </w:pPr>
                </w:p>
              </w:tc>
            </w:tr>
            <w:tr w:rsidR="00767FA7" w:rsidRPr="00767FA7" w14:paraId="1F68ECE5" w14:textId="77777777" w:rsidTr="006C48F8">
              <w:trPr>
                <w:trHeight w:val="285"/>
              </w:trPr>
              <w:tc>
                <w:tcPr>
                  <w:tcW w:w="3908" w:type="dxa"/>
                  <w:tcBorders>
                    <w:top w:val="nil"/>
                    <w:left w:val="nil"/>
                    <w:bottom w:val="single" w:sz="8" w:space="0" w:color="000000"/>
                    <w:right w:val="single" w:sz="8" w:space="0" w:color="000000"/>
                  </w:tcBorders>
                  <w:shd w:val="clear" w:color="auto" w:fill="auto"/>
                  <w:vAlign w:val="center"/>
                  <w:hideMark/>
                </w:tcPr>
                <w:p w14:paraId="4E5088FE" w14:textId="2893C710" w:rsidR="00917A3D" w:rsidRPr="00767FA7" w:rsidRDefault="00917A3D" w:rsidP="00741330">
                  <w:pPr>
                    <w:pStyle w:val="afff3"/>
                  </w:pPr>
                  <w:r w:rsidRPr="00767FA7">
                    <w:rPr>
                      <w:rFonts w:hint="eastAsia"/>
                    </w:rPr>
                    <w:t>硫酸钯</w:t>
                  </w:r>
                </w:p>
              </w:tc>
              <w:tc>
                <w:tcPr>
                  <w:tcW w:w="992" w:type="dxa"/>
                  <w:tcBorders>
                    <w:top w:val="nil"/>
                    <w:left w:val="nil"/>
                    <w:bottom w:val="single" w:sz="8" w:space="0" w:color="000000"/>
                    <w:right w:val="single" w:sz="8" w:space="0" w:color="000000"/>
                  </w:tcBorders>
                  <w:shd w:val="clear" w:color="auto" w:fill="auto"/>
                  <w:vAlign w:val="center"/>
                  <w:hideMark/>
                </w:tcPr>
                <w:p w14:paraId="02A4666C" w14:textId="213E42E1"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77F9F128" w14:textId="2DE2BB7B"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4AA58704" w14:textId="32D9D68D" w:rsidR="00917A3D" w:rsidRPr="00767FA7" w:rsidRDefault="00917A3D" w:rsidP="00741330">
                  <w:pPr>
                    <w:pStyle w:val="afff3"/>
                  </w:pPr>
                  <w:r w:rsidRPr="00767FA7">
                    <w:t>袋装</w:t>
                  </w:r>
                </w:p>
              </w:tc>
              <w:tc>
                <w:tcPr>
                  <w:tcW w:w="709" w:type="dxa"/>
                  <w:tcBorders>
                    <w:top w:val="nil"/>
                    <w:left w:val="nil"/>
                    <w:bottom w:val="single" w:sz="8" w:space="0" w:color="000000"/>
                    <w:right w:val="single" w:sz="8" w:space="0" w:color="000000"/>
                  </w:tcBorders>
                  <w:shd w:val="clear" w:color="auto" w:fill="auto"/>
                  <w:vAlign w:val="center"/>
                  <w:hideMark/>
                </w:tcPr>
                <w:p w14:paraId="4B397C32" w14:textId="3DD05858"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775E5889" w14:textId="3A3E9F99" w:rsidR="00917A3D" w:rsidRPr="00767FA7" w:rsidRDefault="00917A3D" w:rsidP="00741330">
                  <w:pPr>
                    <w:pStyle w:val="afff3"/>
                  </w:pPr>
                  <w:r w:rsidRPr="00767FA7">
                    <w:t>0.5</w:t>
                  </w:r>
                </w:p>
              </w:tc>
              <w:tc>
                <w:tcPr>
                  <w:tcW w:w="851" w:type="dxa"/>
                  <w:tcBorders>
                    <w:top w:val="nil"/>
                    <w:left w:val="nil"/>
                    <w:bottom w:val="single" w:sz="8" w:space="0" w:color="000000"/>
                    <w:right w:val="single" w:sz="8" w:space="0" w:color="000000"/>
                  </w:tcBorders>
                  <w:shd w:val="clear" w:color="auto" w:fill="auto"/>
                  <w:vAlign w:val="center"/>
                  <w:hideMark/>
                </w:tcPr>
                <w:p w14:paraId="79777FD2" w14:textId="3D71FD47" w:rsidR="00917A3D" w:rsidRPr="00767FA7" w:rsidRDefault="0036469D" w:rsidP="00741330">
                  <w:pPr>
                    <w:pStyle w:val="afff3"/>
                  </w:pPr>
                  <w:r w:rsidRPr="00767FA7">
                    <w:rPr>
                      <w:rFonts w:hint="eastAsia"/>
                    </w:rPr>
                    <w:t>0.05</w:t>
                  </w:r>
                </w:p>
              </w:tc>
              <w:tc>
                <w:tcPr>
                  <w:tcW w:w="709" w:type="dxa"/>
                  <w:vMerge/>
                  <w:tcBorders>
                    <w:left w:val="single" w:sz="8" w:space="0" w:color="000000"/>
                    <w:right w:val="nil"/>
                  </w:tcBorders>
                  <w:shd w:val="clear" w:color="auto" w:fill="auto"/>
                  <w:vAlign w:val="center"/>
                </w:tcPr>
                <w:p w14:paraId="695FE88A" w14:textId="1DD71E81" w:rsidR="00917A3D" w:rsidRPr="00767FA7" w:rsidRDefault="00917A3D" w:rsidP="00741330">
                  <w:pPr>
                    <w:pStyle w:val="afff3"/>
                  </w:pPr>
                </w:p>
              </w:tc>
            </w:tr>
            <w:tr w:rsidR="00767FA7" w:rsidRPr="00767FA7" w14:paraId="2EDAFB1E"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1754E336" w14:textId="08817588" w:rsidR="00917A3D" w:rsidRPr="00767FA7" w:rsidRDefault="00917A3D" w:rsidP="00741330">
                  <w:pPr>
                    <w:pStyle w:val="afff3"/>
                  </w:pPr>
                  <w:r w:rsidRPr="00767FA7">
                    <w:rPr>
                      <w:rFonts w:hint="eastAsia"/>
                    </w:rPr>
                    <w:t>对苯二酚</w:t>
                  </w:r>
                </w:p>
              </w:tc>
              <w:tc>
                <w:tcPr>
                  <w:tcW w:w="992" w:type="dxa"/>
                  <w:tcBorders>
                    <w:top w:val="nil"/>
                    <w:left w:val="nil"/>
                    <w:bottom w:val="single" w:sz="8" w:space="0" w:color="000000"/>
                    <w:right w:val="single" w:sz="8" w:space="0" w:color="000000"/>
                  </w:tcBorders>
                  <w:shd w:val="clear" w:color="auto" w:fill="auto"/>
                  <w:vAlign w:val="center"/>
                  <w:hideMark/>
                </w:tcPr>
                <w:p w14:paraId="2E9D562D" w14:textId="69C0E153"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64FFC1BB" w14:textId="06049F10"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42B8046A" w14:textId="737DC261" w:rsidR="00917A3D" w:rsidRPr="00767FA7" w:rsidRDefault="00917A3D" w:rsidP="00741330">
                  <w:pPr>
                    <w:pStyle w:val="afff3"/>
                  </w:pPr>
                  <w:r w:rsidRPr="00767FA7">
                    <w:t>袋装</w:t>
                  </w:r>
                </w:p>
              </w:tc>
              <w:tc>
                <w:tcPr>
                  <w:tcW w:w="709" w:type="dxa"/>
                  <w:tcBorders>
                    <w:top w:val="nil"/>
                    <w:left w:val="nil"/>
                    <w:bottom w:val="single" w:sz="8" w:space="0" w:color="000000"/>
                    <w:right w:val="single" w:sz="8" w:space="0" w:color="000000"/>
                  </w:tcBorders>
                  <w:shd w:val="clear" w:color="auto" w:fill="auto"/>
                  <w:vAlign w:val="center"/>
                  <w:hideMark/>
                </w:tcPr>
                <w:p w14:paraId="288E3C69" w14:textId="4F8D5603"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73B0632E" w14:textId="287125D3" w:rsidR="00917A3D" w:rsidRPr="00767FA7" w:rsidRDefault="00917A3D" w:rsidP="00741330">
                  <w:pPr>
                    <w:pStyle w:val="afff3"/>
                  </w:pPr>
                  <w:r w:rsidRPr="00767FA7">
                    <w:t>1</w:t>
                  </w:r>
                </w:p>
              </w:tc>
              <w:tc>
                <w:tcPr>
                  <w:tcW w:w="851" w:type="dxa"/>
                  <w:tcBorders>
                    <w:top w:val="nil"/>
                    <w:left w:val="nil"/>
                    <w:bottom w:val="single" w:sz="8" w:space="0" w:color="000000"/>
                    <w:right w:val="single" w:sz="8" w:space="0" w:color="000000"/>
                  </w:tcBorders>
                  <w:shd w:val="clear" w:color="auto" w:fill="auto"/>
                  <w:vAlign w:val="center"/>
                  <w:hideMark/>
                </w:tcPr>
                <w:p w14:paraId="50D9D026" w14:textId="737E6F26" w:rsidR="00917A3D" w:rsidRPr="00767FA7" w:rsidRDefault="00917A3D" w:rsidP="00741330">
                  <w:pPr>
                    <w:pStyle w:val="afff3"/>
                  </w:pPr>
                  <w:r w:rsidRPr="00767FA7">
                    <w:t>0.05</w:t>
                  </w:r>
                </w:p>
              </w:tc>
              <w:tc>
                <w:tcPr>
                  <w:tcW w:w="709" w:type="dxa"/>
                  <w:vMerge/>
                  <w:tcBorders>
                    <w:left w:val="single" w:sz="8" w:space="0" w:color="000000"/>
                    <w:right w:val="nil"/>
                  </w:tcBorders>
                  <w:shd w:val="clear" w:color="auto" w:fill="auto"/>
                  <w:vAlign w:val="center"/>
                </w:tcPr>
                <w:p w14:paraId="2CAAC882" w14:textId="60B9F6F4" w:rsidR="00917A3D" w:rsidRPr="00767FA7" w:rsidRDefault="00917A3D" w:rsidP="00741330">
                  <w:pPr>
                    <w:pStyle w:val="afff3"/>
                  </w:pPr>
                </w:p>
              </w:tc>
            </w:tr>
            <w:tr w:rsidR="00767FA7" w:rsidRPr="00767FA7" w14:paraId="608D2FA6"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21E08A36" w14:textId="73813B34" w:rsidR="00917A3D" w:rsidRPr="00767FA7" w:rsidRDefault="00917A3D" w:rsidP="00741330">
                  <w:pPr>
                    <w:pStyle w:val="afff3"/>
                  </w:pPr>
                  <w:r w:rsidRPr="00767FA7">
                    <w:t>NP-10</w:t>
                  </w:r>
                </w:p>
              </w:tc>
              <w:tc>
                <w:tcPr>
                  <w:tcW w:w="992" w:type="dxa"/>
                  <w:tcBorders>
                    <w:top w:val="nil"/>
                    <w:left w:val="nil"/>
                    <w:bottom w:val="single" w:sz="8" w:space="0" w:color="000000"/>
                    <w:right w:val="single" w:sz="8" w:space="0" w:color="000000"/>
                  </w:tcBorders>
                  <w:shd w:val="clear" w:color="auto" w:fill="auto"/>
                  <w:vAlign w:val="center"/>
                  <w:hideMark/>
                </w:tcPr>
                <w:p w14:paraId="3E230B11" w14:textId="256A809B"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616C4FA9" w14:textId="51028178"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1338E0FC" w14:textId="09E7BAF5" w:rsidR="00917A3D" w:rsidRPr="00767FA7" w:rsidRDefault="00917A3D" w:rsidP="00741330">
                  <w:pPr>
                    <w:pStyle w:val="afff3"/>
                  </w:pPr>
                  <w:r w:rsidRPr="00767FA7">
                    <w:t>桶装</w:t>
                  </w:r>
                </w:p>
              </w:tc>
              <w:tc>
                <w:tcPr>
                  <w:tcW w:w="709" w:type="dxa"/>
                  <w:tcBorders>
                    <w:top w:val="nil"/>
                    <w:left w:val="nil"/>
                    <w:bottom w:val="single" w:sz="8" w:space="0" w:color="000000"/>
                    <w:right w:val="single" w:sz="8" w:space="0" w:color="000000"/>
                  </w:tcBorders>
                  <w:shd w:val="clear" w:color="auto" w:fill="auto"/>
                  <w:vAlign w:val="center"/>
                  <w:hideMark/>
                </w:tcPr>
                <w:p w14:paraId="081BEE2E" w14:textId="62C906DA"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328D0AE4" w14:textId="711EE810" w:rsidR="00917A3D" w:rsidRPr="00767FA7" w:rsidRDefault="00917A3D" w:rsidP="00741330">
                  <w:pPr>
                    <w:pStyle w:val="afff3"/>
                  </w:pPr>
                  <w:r w:rsidRPr="00767FA7">
                    <w:t>10</w:t>
                  </w:r>
                </w:p>
              </w:tc>
              <w:tc>
                <w:tcPr>
                  <w:tcW w:w="851" w:type="dxa"/>
                  <w:tcBorders>
                    <w:top w:val="nil"/>
                    <w:left w:val="nil"/>
                    <w:bottom w:val="single" w:sz="8" w:space="0" w:color="000000"/>
                    <w:right w:val="single" w:sz="8" w:space="0" w:color="000000"/>
                  </w:tcBorders>
                  <w:shd w:val="clear" w:color="auto" w:fill="auto"/>
                  <w:vAlign w:val="center"/>
                  <w:hideMark/>
                </w:tcPr>
                <w:p w14:paraId="67E79ECC" w14:textId="74191867" w:rsidR="00917A3D" w:rsidRPr="00767FA7" w:rsidRDefault="00917A3D" w:rsidP="00741330">
                  <w:pPr>
                    <w:pStyle w:val="afff3"/>
                  </w:pPr>
                  <w:r w:rsidRPr="00767FA7">
                    <w:t>1</w:t>
                  </w:r>
                </w:p>
              </w:tc>
              <w:tc>
                <w:tcPr>
                  <w:tcW w:w="709" w:type="dxa"/>
                  <w:vMerge/>
                  <w:tcBorders>
                    <w:left w:val="single" w:sz="8" w:space="0" w:color="000000"/>
                    <w:right w:val="nil"/>
                  </w:tcBorders>
                  <w:shd w:val="clear" w:color="auto" w:fill="auto"/>
                  <w:vAlign w:val="center"/>
                </w:tcPr>
                <w:p w14:paraId="6676399D" w14:textId="5943E267" w:rsidR="00917A3D" w:rsidRPr="00767FA7" w:rsidRDefault="00917A3D" w:rsidP="00741330">
                  <w:pPr>
                    <w:pStyle w:val="afff3"/>
                  </w:pPr>
                </w:p>
              </w:tc>
            </w:tr>
            <w:tr w:rsidR="00767FA7" w:rsidRPr="00767FA7" w14:paraId="2C475DB2" w14:textId="77777777" w:rsidTr="006C48F8">
              <w:trPr>
                <w:trHeight w:val="285"/>
              </w:trPr>
              <w:tc>
                <w:tcPr>
                  <w:tcW w:w="3908" w:type="dxa"/>
                  <w:tcBorders>
                    <w:top w:val="nil"/>
                    <w:left w:val="nil"/>
                    <w:bottom w:val="single" w:sz="8" w:space="0" w:color="000000"/>
                    <w:right w:val="single" w:sz="12" w:space="0" w:color="000000"/>
                  </w:tcBorders>
                  <w:shd w:val="clear" w:color="auto" w:fill="auto"/>
                  <w:vAlign w:val="center"/>
                  <w:hideMark/>
                </w:tcPr>
                <w:p w14:paraId="2369D790" w14:textId="3F78EE97" w:rsidR="00917A3D" w:rsidRPr="00767FA7" w:rsidRDefault="00917A3D" w:rsidP="00741330">
                  <w:pPr>
                    <w:pStyle w:val="afff3"/>
                  </w:pPr>
                  <w:r w:rsidRPr="00767FA7">
                    <w:rPr>
                      <w:rFonts w:hint="eastAsia"/>
                    </w:rPr>
                    <w:t>石墨烯</w:t>
                  </w:r>
                </w:p>
              </w:tc>
              <w:tc>
                <w:tcPr>
                  <w:tcW w:w="992" w:type="dxa"/>
                  <w:tcBorders>
                    <w:top w:val="nil"/>
                    <w:left w:val="nil"/>
                    <w:bottom w:val="single" w:sz="8" w:space="0" w:color="000000"/>
                    <w:right w:val="single" w:sz="12" w:space="0" w:color="000000"/>
                  </w:tcBorders>
                  <w:shd w:val="clear" w:color="auto" w:fill="auto"/>
                  <w:vAlign w:val="center"/>
                  <w:hideMark/>
                </w:tcPr>
                <w:p w14:paraId="2E7F6423" w14:textId="69EF786C" w:rsidR="00917A3D" w:rsidRPr="00767FA7" w:rsidRDefault="00917A3D" w:rsidP="00741330">
                  <w:pPr>
                    <w:pStyle w:val="afff3"/>
                  </w:pPr>
                  <w:r w:rsidRPr="00767FA7">
                    <w:t>99%</w:t>
                  </w:r>
                </w:p>
              </w:tc>
              <w:tc>
                <w:tcPr>
                  <w:tcW w:w="567" w:type="dxa"/>
                  <w:tcBorders>
                    <w:top w:val="nil"/>
                    <w:left w:val="nil"/>
                    <w:bottom w:val="single" w:sz="8" w:space="0" w:color="000000"/>
                    <w:right w:val="single" w:sz="12" w:space="0" w:color="000000"/>
                  </w:tcBorders>
                  <w:shd w:val="clear" w:color="auto" w:fill="auto"/>
                  <w:vAlign w:val="center"/>
                  <w:hideMark/>
                </w:tcPr>
                <w:p w14:paraId="68316EBA" w14:textId="46AB8F43"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12" w:space="0" w:color="000000"/>
                  </w:tcBorders>
                  <w:shd w:val="clear" w:color="auto" w:fill="auto"/>
                  <w:vAlign w:val="center"/>
                  <w:hideMark/>
                </w:tcPr>
                <w:p w14:paraId="4B71B182" w14:textId="5E66F818" w:rsidR="00917A3D" w:rsidRPr="00767FA7" w:rsidRDefault="00917A3D" w:rsidP="00741330">
                  <w:pPr>
                    <w:pStyle w:val="afff3"/>
                  </w:pPr>
                  <w:r w:rsidRPr="00767FA7">
                    <w:t>袋装</w:t>
                  </w:r>
                </w:p>
              </w:tc>
              <w:tc>
                <w:tcPr>
                  <w:tcW w:w="709" w:type="dxa"/>
                  <w:tcBorders>
                    <w:top w:val="nil"/>
                    <w:left w:val="nil"/>
                    <w:bottom w:val="single" w:sz="8" w:space="0" w:color="000000"/>
                    <w:right w:val="single" w:sz="12" w:space="0" w:color="000000"/>
                  </w:tcBorders>
                  <w:shd w:val="clear" w:color="auto" w:fill="auto"/>
                  <w:vAlign w:val="center"/>
                  <w:hideMark/>
                </w:tcPr>
                <w:p w14:paraId="63B39D32" w14:textId="5518CC36"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12" w:space="0" w:color="000000"/>
                  </w:tcBorders>
                  <w:shd w:val="clear" w:color="auto" w:fill="auto"/>
                  <w:vAlign w:val="center"/>
                  <w:hideMark/>
                </w:tcPr>
                <w:p w14:paraId="7CA26040" w14:textId="663E731E" w:rsidR="00917A3D" w:rsidRPr="00767FA7" w:rsidRDefault="00917A3D" w:rsidP="00741330">
                  <w:pPr>
                    <w:pStyle w:val="afff3"/>
                  </w:pPr>
                  <w:r w:rsidRPr="00767FA7">
                    <w:t>50</w:t>
                  </w:r>
                </w:p>
              </w:tc>
              <w:tc>
                <w:tcPr>
                  <w:tcW w:w="851" w:type="dxa"/>
                  <w:tcBorders>
                    <w:top w:val="nil"/>
                    <w:left w:val="nil"/>
                    <w:bottom w:val="single" w:sz="8" w:space="0" w:color="000000"/>
                    <w:right w:val="single" w:sz="12" w:space="0" w:color="000000"/>
                  </w:tcBorders>
                  <w:shd w:val="clear" w:color="auto" w:fill="auto"/>
                  <w:vAlign w:val="center"/>
                  <w:hideMark/>
                </w:tcPr>
                <w:p w14:paraId="7C537653" w14:textId="590E5446" w:rsidR="00917A3D" w:rsidRPr="00767FA7" w:rsidRDefault="0036469D" w:rsidP="00741330">
                  <w:pPr>
                    <w:pStyle w:val="afff3"/>
                  </w:pPr>
                  <w:r w:rsidRPr="00767FA7">
                    <w:rPr>
                      <w:rFonts w:hint="eastAsia"/>
                    </w:rPr>
                    <w:t>1</w:t>
                  </w:r>
                </w:p>
              </w:tc>
              <w:tc>
                <w:tcPr>
                  <w:tcW w:w="709" w:type="dxa"/>
                  <w:vMerge/>
                  <w:tcBorders>
                    <w:left w:val="single" w:sz="8" w:space="0" w:color="000000"/>
                    <w:right w:val="nil"/>
                  </w:tcBorders>
                  <w:shd w:val="clear" w:color="auto" w:fill="auto"/>
                  <w:vAlign w:val="center"/>
                </w:tcPr>
                <w:p w14:paraId="7FF9C6AA" w14:textId="1C517B9C" w:rsidR="00917A3D" w:rsidRPr="00767FA7" w:rsidRDefault="00917A3D" w:rsidP="00741330">
                  <w:pPr>
                    <w:pStyle w:val="afff3"/>
                  </w:pPr>
                </w:p>
              </w:tc>
            </w:tr>
            <w:tr w:rsidR="00767FA7" w:rsidRPr="00767FA7" w14:paraId="2EE867D9"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48E24BE8" w14:textId="2D521F18" w:rsidR="00917A3D" w:rsidRPr="00767FA7" w:rsidRDefault="00917A3D" w:rsidP="00741330">
                  <w:pPr>
                    <w:pStyle w:val="afff3"/>
                  </w:pPr>
                  <w:r w:rsidRPr="00767FA7">
                    <w:t>5-</w:t>
                  </w:r>
                  <w:r w:rsidRPr="00767FA7">
                    <w:rPr>
                      <w:rFonts w:hint="eastAsia"/>
                    </w:rPr>
                    <w:t>氨基四唑</w:t>
                  </w:r>
                </w:p>
              </w:tc>
              <w:tc>
                <w:tcPr>
                  <w:tcW w:w="992" w:type="dxa"/>
                  <w:tcBorders>
                    <w:top w:val="nil"/>
                    <w:left w:val="nil"/>
                    <w:bottom w:val="single" w:sz="8" w:space="0" w:color="000000"/>
                    <w:right w:val="single" w:sz="8" w:space="0" w:color="000000"/>
                  </w:tcBorders>
                  <w:shd w:val="clear" w:color="auto" w:fill="auto"/>
                  <w:vAlign w:val="center"/>
                  <w:hideMark/>
                </w:tcPr>
                <w:p w14:paraId="2C86DFBF" w14:textId="34CD2A02" w:rsidR="00917A3D" w:rsidRPr="00767FA7" w:rsidRDefault="00917A3D" w:rsidP="00741330">
                  <w:pPr>
                    <w:pStyle w:val="afff3"/>
                  </w:pPr>
                  <w:r w:rsidRPr="00767FA7">
                    <w:t>100%</w:t>
                  </w:r>
                </w:p>
              </w:tc>
              <w:tc>
                <w:tcPr>
                  <w:tcW w:w="567" w:type="dxa"/>
                  <w:tcBorders>
                    <w:top w:val="nil"/>
                    <w:left w:val="nil"/>
                    <w:bottom w:val="single" w:sz="8" w:space="0" w:color="000000"/>
                    <w:right w:val="single" w:sz="8" w:space="0" w:color="000000"/>
                  </w:tcBorders>
                  <w:shd w:val="clear" w:color="auto" w:fill="auto"/>
                  <w:vAlign w:val="center"/>
                  <w:hideMark/>
                </w:tcPr>
                <w:p w14:paraId="4D425B68" w14:textId="21FC3E83"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05B98764" w14:textId="0CA7ED66" w:rsidR="00917A3D" w:rsidRPr="00767FA7" w:rsidRDefault="00917A3D" w:rsidP="00741330">
                  <w:pPr>
                    <w:pStyle w:val="afff3"/>
                  </w:pPr>
                  <w:r w:rsidRPr="00767FA7">
                    <w:t>袋装</w:t>
                  </w:r>
                </w:p>
              </w:tc>
              <w:tc>
                <w:tcPr>
                  <w:tcW w:w="709" w:type="dxa"/>
                  <w:tcBorders>
                    <w:top w:val="nil"/>
                    <w:left w:val="nil"/>
                    <w:bottom w:val="single" w:sz="8" w:space="0" w:color="000000"/>
                    <w:right w:val="single" w:sz="8" w:space="0" w:color="000000"/>
                  </w:tcBorders>
                  <w:shd w:val="clear" w:color="auto" w:fill="auto"/>
                  <w:vAlign w:val="center"/>
                  <w:hideMark/>
                </w:tcPr>
                <w:p w14:paraId="398BBC4E" w14:textId="5F88BF34"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40C3BFEC" w14:textId="1E66CD4E" w:rsidR="00917A3D" w:rsidRPr="00767FA7" w:rsidRDefault="00917A3D" w:rsidP="00741330">
                  <w:pPr>
                    <w:pStyle w:val="afff3"/>
                  </w:pPr>
                  <w:r w:rsidRPr="00767FA7">
                    <w:t>1</w:t>
                  </w:r>
                </w:p>
              </w:tc>
              <w:tc>
                <w:tcPr>
                  <w:tcW w:w="851" w:type="dxa"/>
                  <w:tcBorders>
                    <w:top w:val="nil"/>
                    <w:left w:val="nil"/>
                    <w:bottom w:val="single" w:sz="8" w:space="0" w:color="000000"/>
                    <w:right w:val="single" w:sz="8" w:space="0" w:color="000000"/>
                  </w:tcBorders>
                  <w:shd w:val="clear" w:color="auto" w:fill="auto"/>
                  <w:vAlign w:val="center"/>
                  <w:hideMark/>
                </w:tcPr>
                <w:p w14:paraId="30A6946E" w14:textId="4AFD4FE3" w:rsidR="00917A3D" w:rsidRPr="00767FA7" w:rsidRDefault="00917A3D" w:rsidP="00741330">
                  <w:pPr>
                    <w:pStyle w:val="afff3"/>
                  </w:pPr>
                  <w:r w:rsidRPr="00767FA7">
                    <w:t>0.2</w:t>
                  </w:r>
                </w:p>
              </w:tc>
              <w:tc>
                <w:tcPr>
                  <w:tcW w:w="709" w:type="dxa"/>
                  <w:vMerge/>
                  <w:tcBorders>
                    <w:left w:val="single" w:sz="8" w:space="0" w:color="000000"/>
                    <w:right w:val="nil"/>
                  </w:tcBorders>
                  <w:shd w:val="clear" w:color="auto" w:fill="auto"/>
                  <w:vAlign w:val="center"/>
                </w:tcPr>
                <w:p w14:paraId="68E18641" w14:textId="7CFFE29D" w:rsidR="00917A3D" w:rsidRPr="00767FA7" w:rsidRDefault="00917A3D" w:rsidP="00741330">
                  <w:pPr>
                    <w:pStyle w:val="afff3"/>
                  </w:pPr>
                </w:p>
              </w:tc>
            </w:tr>
            <w:tr w:rsidR="00767FA7" w:rsidRPr="00767FA7" w14:paraId="7422ADF8"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24E4B4EB" w14:textId="6D4A6C54" w:rsidR="00917A3D" w:rsidRPr="00767FA7" w:rsidRDefault="00917A3D" w:rsidP="00741330">
                  <w:pPr>
                    <w:pStyle w:val="afff3"/>
                  </w:pPr>
                  <w:r w:rsidRPr="00767FA7">
                    <w:rPr>
                      <w:rFonts w:hint="eastAsia"/>
                    </w:rPr>
                    <w:t>硼酸</w:t>
                  </w:r>
                </w:p>
              </w:tc>
              <w:tc>
                <w:tcPr>
                  <w:tcW w:w="992" w:type="dxa"/>
                  <w:tcBorders>
                    <w:top w:val="nil"/>
                    <w:left w:val="nil"/>
                    <w:bottom w:val="single" w:sz="8" w:space="0" w:color="000000"/>
                    <w:right w:val="single" w:sz="8" w:space="0" w:color="000000"/>
                  </w:tcBorders>
                  <w:shd w:val="clear" w:color="auto" w:fill="auto"/>
                  <w:vAlign w:val="center"/>
                  <w:hideMark/>
                </w:tcPr>
                <w:p w14:paraId="74FD60FA" w14:textId="12590BD2"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377E4D35" w14:textId="6532B542"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0364C3CC" w14:textId="5DF7CCC7" w:rsidR="00917A3D" w:rsidRPr="00767FA7" w:rsidRDefault="00917A3D" w:rsidP="00741330">
                  <w:pPr>
                    <w:pStyle w:val="afff3"/>
                  </w:pPr>
                  <w:r w:rsidRPr="00767FA7">
                    <w:t>桶</w:t>
                  </w:r>
                  <w:r w:rsidRPr="00767FA7">
                    <w:rPr>
                      <w:rFonts w:hint="eastAsia"/>
                    </w:rPr>
                    <w:t>装</w:t>
                  </w:r>
                </w:p>
              </w:tc>
              <w:tc>
                <w:tcPr>
                  <w:tcW w:w="709" w:type="dxa"/>
                  <w:tcBorders>
                    <w:top w:val="nil"/>
                    <w:left w:val="nil"/>
                    <w:bottom w:val="single" w:sz="8" w:space="0" w:color="000000"/>
                    <w:right w:val="single" w:sz="8" w:space="0" w:color="000000"/>
                  </w:tcBorders>
                  <w:shd w:val="clear" w:color="auto" w:fill="auto"/>
                  <w:vAlign w:val="center"/>
                  <w:hideMark/>
                </w:tcPr>
                <w:p w14:paraId="4BB81EE8" w14:textId="7A41C406"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71869427" w14:textId="7E37A1B3" w:rsidR="00917A3D" w:rsidRPr="00767FA7" w:rsidRDefault="00917A3D" w:rsidP="00741330">
                  <w:pPr>
                    <w:pStyle w:val="afff3"/>
                  </w:pPr>
                  <w:r w:rsidRPr="00767FA7">
                    <w:t>5</w:t>
                  </w:r>
                </w:p>
              </w:tc>
              <w:tc>
                <w:tcPr>
                  <w:tcW w:w="851" w:type="dxa"/>
                  <w:tcBorders>
                    <w:top w:val="nil"/>
                    <w:left w:val="nil"/>
                    <w:bottom w:val="single" w:sz="8" w:space="0" w:color="000000"/>
                    <w:right w:val="single" w:sz="8" w:space="0" w:color="000000"/>
                  </w:tcBorders>
                  <w:shd w:val="clear" w:color="auto" w:fill="auto"/>
                  <w:vAlign w:val="center"/>
                  <w:hideMark/>
                </w:tcPr>
                <w:p w14:paraId="52EE8F42" w14:textId="2B5E6549" w:rsidR="00917A3D" w:rsidRPr="00767FA7" w:rsidRDefault="00917A3D" w:rsidP="00741330">
                  <w:pPr>
                    <w:pStyle w:val="afff3"/>
                  </w:pPr>
                  <w:r w:rsidRPr="00767FA7">
                    <w:t>0.2</w:t>
                  </w:r>
                </w:p>
              </w:tc>
              <w:tc>
                <w:tcPr>
                  <w:tcW w:w="709" w:type="dxa"/>
                  <w:vMerge/>
                  <w:tcBorders>
                    <w:left w:val="single" w:sz="8" w:space="0" w:color="000000"/>
                    <w:right w:val="nil"/>
                  </w:tcBorders>
                  <w:shd w:val="clear" w:color="auto" w:fill="auto"/>
                  <w:vAlign w:val="center"/>
                </w:tcPr>
                <w:p w14:paraId="405E1399" w14:textId="7FA5A428" w:rsidR="00917A3D" w:rsidRPr="00767FA7" w:rsidRDefault="00917A3D" w:rsidP="00741330">
                  <w:pPr>
                    <w:pStyle w:val="afff3"/>
                  </w:pPr>
                </w:p>
              </w:tc>
            </w:tr>
            <w:tr w:rsidR="00767FA7" w:rsidRPr="00767FA7" w14:paraId="0D7BDFBA"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7178F7AE" w14:textId="442CCFBC" w:rsidR="00917A3D" w:rsidRPr="00767FA7" w:rsidRDefault="00917A3D" w:rsidP="00741330">
                  <w:pPr>
                    <w:pStyle w:val="afff3"/>
                  </w:pPr>
                  <w:r w:rsidRPr="00767FA7">
                    <w:rPr>
                      <w:rFonts w:hint="eastAsia"/>
                    </w:rPr>
                    <w:t>甲基磺酸</w:t>
                  </w:r>
                </w:p>
              </w:tc>
              <w:tc>
                <w:tcPr>
                  <w:tcW w:w="992" w:type="dxa"/>
                  <w:tcBorders>
                    <w:top w:val="nil"/>
                    <w:left w:val="nil"/>
                    <w:bottom w:val="single" w:sz="8" w:space="0" w:color="000000"/>
                    <w:right w:val="single" w:sz="8" w:space="0" w:color="000000"/>
                  </w:tcBorders>
                  <w:shd w:val="clear" w:color="auto" w:fill="auto"/>
                  <w:vAlign w:val="center"/>
                  <w:hideMark/>
                </w:tcPr>
                <w:p w14:paraId="48C2C054" w14:textId="1A04A63D"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72592291" w14:textId="67C51DC7"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608FFC86" w14:textId="23150463" w:rsidR="00917A3D" w:rsidRPr="00767FA7" w:rsidRDefault="00917A3D" w:rsidP="00741330">
                  <w:pPr>
                    <w:pStyle w:val="afff3"/>
                  </w:pPr>
                  <w:r w:rsidRPr="00767FA7">
                    <w:t>桶</w:t>
                  </w:r>
                  <w:r w:rsidRPr="00767FA7">
                    <w:rPr>
                      <w:rFonts w:hint="eastAsia"/>
                    </w:rPr>
                    <w:t>装</w:t>
                  </w:r>
                </w:p>
              </w:tc>
              <w:tc>
                <w:tcPr>
                  <w:tcW w:w="709" w:type="dxa"/>
                  <w:tcBorders>
                    <w:top w:val="nil"/>
                    <w:left w:val="nil"/>
                    <w:bottom w:val="single" w:sz="8" w:space="0" w:color="000000"/>
                    <w:right w:val="single" w:sz="8" w:space="0" w:color="000000"/>
                  </w:tcBorders>
                  <w:shd w:val="clear" w:color="auto" w:fill="auto"/>
                  <w:vAlign w:val="center"/>
                  <w:hideMark/>
                </w:tcPr>
                <w:p w14:paraId="0ED79798" w14:textId="479D082C"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7FDF5FCE" w14:textId="24EC4F70" w:rsidR="00917A3D" w:rsidRPr="00767FA7" w:rsidRDefault="00917A3D" w:rsidP="00741330">
                  <w:pPr>
                    <w:pStyle w:val="afff3"/>
                  </w:pPr>
                  <w:r w:rsidRPr="00767FA7">
                    <w:t>30</w:t>
                  </w:r>
                </w:p>
              </w:tc>
              <w:tc>
                <w:tcPr>
                  <w:tcW w:w="851" w:type="dxa"/>
                  <w:tcBorders>
                    <w:top w:val="nil"/>
                    <w:left w:val="nil"/>
                    <w:bottom w:val="single" w:sz="8" w:space="0" w:color="000000"/>
                    <w:right w:val="single" w:sz="8" w:space="0" w:color="000000"/>
                  </w:tcBorders>
                  <w:shd w:val="clear" w:color="auto" w:fill="auto"/>
                  <w:vAlign w:val="center"/>
                  <w:hideMark/>
                </w:tcPr>
                <w:p w14:paraId="376B6DE1" w14:textId="3A7B6B04" w:rsidR="00917A3D" w:rsidRPr="00767FA7" w:rsidRDefault="00917A3D" w:rsidP="00741330">
                  <w:pPr>
                    <w:pStyle w:val="afff3"/>
                  </w:pPr>
                  <w:r w:rsidRPr="00767FA7">
                    <w:t>0.5</w:t>
                  </w:r>
                </w:p>
              </w:tc>
              <w:tc>
                <w:tcPr>
                  <w:tcW w:w="709" w:type="dxa"/>
                  <w:vMerge/>
                  <w:tcBorders>
                    <w:left w:val="single" w:sz="8" w:space="0" w:color="000000"/>
                    <w:bottom w:val="single" w:sz="8" w:space="0" w:color="000000"/>
                    <w:right w:val="nil"/>
                  </w:tcBorders>
                  <w:shd w:val="clear" w:color="auto" w:fill="auto"/>
                  <w:vAlign w:val="center"/>
                </w:tcPr>
                <w:p w14:paraId="07742353" w14:textId="10978DF1" w:rsidR="00917A3D" w:rsidRPr="00767FA7" w:rsidRDefault="00917A3D" w:rsidP="00741330">
                  <w:pPr>
                    <w:pStyle w:val="afff3"/>
                  </w:pPr>
                </w:p>
              </w:tc>
            </w:tr>
            <w:tr w:rsidR="00767FA7" w:rsidRPr="00767FA7" w14:paraId="52AA84FF" w14:textId="77777777" w:rsidTr="006C48F8">
              <w:trPr>
                <w:trHeight w:val="285"/>
              </w:trPr>
              <w:tc>
                <w:tcPr>
                  <w:tcW w:w="9153" w:type="dxa"/>
                  <w:gridSpan w:val="8"/>
                  <w:tcBorders>
                    <w:top w:val="nil"/>
                    <w:left w:val="nil"/>
                    <w:bottom w:val="single" w:sz="8" w:space="0" w:color="000000"/>
                    <w:right w:val="single" w:sz="8" w:space="0" w:color="000000"/>
                  </w:tcBorders>
                  <w:shd w:val="clear" w:color="auto" w:fill="D0CECE" w:themeFill="background2" w:themeFillShade="E6"/>
                  <w:vAlign w:val="center"/>
                </w:tcPr>
                <w:p w14:paraId="17D49D7D" w14:textId="3ABDFB61" w:rsidR="006C48F8" w:rsidRPr="00767FA7" w:rsidRDefault="006C48F8" w:rsidP="00741330">
                  <w:pPr>
                    <w:pStyle w:val="afff3"/>
                  </w:pPr>
                  <w:r w:rsidRPr="00767FA7">
                    <w:rPr>
                      <w:rFonts w:hint="eastAsia"/>
                    </w:rPr>
                    <w:t>碱性孔金属化试剂（</w:t>
                  </w:r>
                  <w:r w:rsidRPr="00767FA7">
                    <w:t>400t</w:t>
                  </w:r>
                  <w:r w:rsidRPr="00767FA7">
                    <w:rPr>
                      <w:rFonts w:hint="eastAsia"/>
                    </w:rPr>
                    <w:t>）</w:t>
                  </w:r>
                </w:p>
              </w:tc>
            </w:tr>
            <w:tr w:rsidR="00767FA7" w:rsidRPr="00767FA7" w14:paraId="27EF56A1"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566EBE84" w14:textId="105F9AAE" w:rsidR="00917A3D" w:rsidRPr="00767FA7" w:rsidRDefault="00917A3D" w:rsidP="00741330">
                  <w:pPr>
                    <w:pStyle w:val="afff3"/>
                  </w:pPr>
                  <w:r w:rsidRPr="00767FA7">
                    <w:rPr>
                      <w:rFonts w:hint="eastAsia"/>
                    </w:rPr>
                    <w:t>高锰酸钠</w:t>
                  </w:r>
                </w:p>
              </w:tc>
              <w:tc>
                <w:tcPr>
                  <w:tcW w:w="992" w:type="dxa"/>
                  <w:tcBorders>
                    <w:top w:val="nil"/>
                    <w:left w:val="nil"/>
                    <w:bottom w:val="single" w:sz="8" w:space="0" w:color="000000"/>
                    <w:right w:val="single" w:sz="8" w:space="0" w:color="000000"/>
                  </w:tcBorders>
                  <w:shd w:val="clear" w:color="auto" w:fill="auto"/>
                  <w:vAlign w:val="center"/>
                  <w:hideMark/>
                </w:tcPr>
                <w:p w14:paraId="718FBD98" w14:textId="112C150D" w:rsidR="00917A3D" w:rsidRPr="00767FA7" w:rsidRDefault="00917A3D" w:rsidP="00741330">
                  <w:pPr>
                    <w:pStyle w:val="afff3"/>
                  </w:pPr>
                  <w:r w:rsidRPr="00767FA7">
                    <w:t>40%</w:t>
                  </w:r>
                </w:p>
              </w:tc>
              <w:tc>
                <w:tcPr>
                  <w:tcW w:w="567" w:type="dxa"/>
                  <w:tcBorders>
                    <w:top w:val="nil"/>
                    <w:left w:val="nil"/>
                    <w:bottom w:val="single" w:sz="8" w:space="0" w:color="000000"/>
                    <w:right w:val="single" w:sz="8" w:space="0" w:color="000000"/>
                  </w:tcBorders>
                  <w:shd w:val="clear" w:color="auto" w:fill="auto"/>
                  <w:vAlign w:val="center"/>
                  <w:hideMark/>
                </w:tcPr>
                <w:p w14:paraId="326962C9" w14:textId="4DA12747"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0FFF8886" w14:textId="3C68D729"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59252571" w14:textId="4584E351"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011A32B3" w14:textId="77777777" w:rsidR="00917A3D" w:rsidRPr="00767FA7" w:rsidRDefault="00917A3D" w:rsidP="00741330">
                  <w:pPr>
                    <w:pStyle w:val="afff3"/>
                  </w:pPr>
                  <w:r w:rsidRPr="00767FA7">
                    <w:t>20</w:t>
                  </w:r>
                </w:p>
              </w:tc>
              <w:tc>
                <w:tcPr>
                  <w:tcW w:w="851" w:type="dxa"/>
                  <w:tcBorders>
                    <w:top w:val="nil"/>
                    <w:left w:val="nil"/>
                    <w:bottom w:val="single" w:sz="8" w:space="0" w:color="000000"/>
                    <w:right w:val="single" w:sz="8" w:space="0" w:color="000000"/>
                  </w:tcBorders>
                  <w:shd w:val="clear" w:color="auto" w:fill="auto"/>
                  <w:vAlign w:val="center"/>
                  <w:hideMark/>
                </w:tcPr>
                <w:p w14:paraId="6517BDEA" w14:textId="77777777" w:rsidR="00917A3D" w:rsidRPr="00767FA7" w:rsidRDefault="00917A3D" w:rsidP="00741330">
                  <w:pPr>
                    <w:pStyle w:val="afff3"/>
                  </w:pPr>
                  <w:r w:rsidRPr="00767FA7">
                    <w:t>2</w:t>
                  </w:r>
                </w:p>
              </w:tc>
              <w:tc>
                <w:tcPr>
                  <w:tcW w:w="709" w:type="dxa"/>
                  <w:vMerge w:val="restart"/>
                  <w:tcBorders>
                    <w:top w:val="nil"/>
                    <w:left w:val="nil"/>
                    <w:right w:val="nil"/>
                  </w:tcBorders>
                  <w:shd w:val="clear" w:color="auto" w:fill="auto"/>
                  <w:vAlign w:val="center"/>
                  <w:hideMark/>
                </w:tcPr>
                <w:p w14:paraId="0338750E" w14:textId="77777777" w:rsidR="00917A3D" w:rsidRPr="00767FA7" w:rsidRDefault="00917A3D" w:rsidP="00741330">
                  <w:pPr>
                    <w:pStyle w:val="afff3"/>
                  </w:pPr>
                  <w:r w:rsidRPr="00767FA7">
                    <w:rPr>
                      <w:rFonts w:hint="eastAsia"/>
                    </w:rPr>
                    <w:t>危险品仓库</w:t>
                  </w:r>
                </w:p>
              </w:tc>
            </w:tr>
            <w:tr w:rsidR="00767FA7" w:rsidRPr="00767FA7" w14:paraId="209670BA"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23DB2F57" w14:textId="75C4BE10" w:rsidR="00917A3D" w:rsidRPr="00767FA7" w:rsidRDefault="00917A3D" w:rsidP="00741330">
                  <w:pPr>
                    <w:pStyle w:val="afff3"/>
                  </w:pPr>
                  <w:r w:rsidRPr="00767FA7">
                    <w:rPr>
                      <w:rFonts w:hint="eastAsia"/>
                    </w:rPr>
                    <w:t>聚苯乙烯磺酸</w:t>
                  </w:r>
                </w:p>
              </w:tc>
              <w:tc>
                <w:tcPr>
                  <w:tcW w:w="992" w:type="dxa"/>
                  <w:tcBorders>
                    <w:top w:val="nil"/>
                    <w:left w:val="nil"/>
                    <w:bottom w:val="single" w:sz="8" w:space="0" w:color="000000"/>
                    <w:right w:val="single" w:sz="8" w:space="0" w:color="000000"/>
                  </w:tcBorders>
                  <w:shd w:val="clear" w:color="auto" w:fill="auto"/>
                  <w:vAlign w:val="center"/>
                  <w:hideMark/>
                </w:tcPr>
                <w:p w14:paraId="2AB3E6B6" w14:textId="323B0A9E" w:rsidR="00917A3D" w:rsidRPr="00767FA7" w:rsidRDefault="00917A3D" w:rsidP="00741330">
                  <w:pPr>
                    <w:pStyle w:val="afff3"/>
                  </w:pPr>
                  <w:r w:rsidRPr="00767FA7">
                    <w:t>30%</w:t>
                  </w:r>
                </w:p>
              </w:tc>
              <w:tc>
                <w:tcPr>
                  <w:tcW w:w="567" w:type="dxa"/>
                  <w:tcBorders>
                    <w:top w:val="nil"/>
                    <w:left w:val="nil"/>
                    <w:bottom w:val="single" w:sz="8" w:space="0" w:color="000000"/>
                    <w:right w:val="single" w:sz="8" w:space="0" w:color="000000"/>
                  </w:tcBorders>
                  <w:shd w:val="clear" w:color="auto" w:fill="auto"/>
                  <w:vAlign w:val="center"/>
                  <w:hideMark/>
                </w:tcPr>
                <w:p w14:paraId="52A6A03E" w14:textId="5F7E0234"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5D5E5957" w14:textId="7DD280D4"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07965140" w14:textId="397D65A8"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2CB7B448" w14:textId="77777777" w:rsidR="00917A3D" w:rsidRPr="00767FA7" w:rsidRDefault="00917A3D" w:rsidP="00741330">
                  <w:pPr>
                    <w:pStyle w:val="afff3"/>
                  </w:pPr>
                  <w:r w:rsidRPr="00767FA7">
                    <w:t>10</w:t>
                  </w:r>
                </w:p>
              </w:tc>
              <w:tc>
                <w:tcPr>
                  <w:tcW w:w="851" w:type="dxa"/>
                  <w:tcBorders>
                    <w:top w:val="nil"/>
                    <w:left w:val="nil"/>
                    <w:bottom w:val="single" w:sz="8" w:space="0" w:color="000000"/>
                    <w:right w:val="single" w:sz="8" w:space="0" w:color="000000"/>
                  </w:tcBorders>
                  <w:shd w:val="clear" w:color="auto" w:fill="auto"/>
                  <w:vAlign w:val="center"/>
                  <w:hideMark/>
                </w:tcPr>
                <w:p w14:paraId="1E8BF232" w14:textId="77777777" w:rsidR="00917A3D" w:rsidRPr="00767FA7" w:rsidRDefault="00917A3D" w:rsidP="00741330">
                  <w:pPr>
                    <w:pStyle w:val="afff3"/>
                  </w:pPr>
                  <w:r w:rsidRPr="00767FA7">
                    <w:t>2</w:t>
                  </w:r>
                </w:p>
              </w:tc>
              <w:tc>
                <w:tcPr>
                  <w:tcW w:w="709" w:type="dxa"/>
                  <w:vMerge/>
                  <w:tcBorders>
                    <w:left w:val="nil"/>
                    <w:right w:val="nil"/>
                  </w:tcBorders>
                  <w:shd w:val="clear" w:color="auto" w:fill="auto"/>
                  <w:vAlign w:val="center"/>
                </w:tcPr>
                <w:p w14:paraId="4BE4B8E8" w14:textId="3CDE700C" w:rsidR="00917A3D" w:rsidRPr="00767FA7" w:rsidRDefault="00917A3D" w:rsidP="00741330">
                  <w:pPr>
                    <w:pStyle w:val="afff3"/>
                  </w:pPr>
                </w:p>
              </w:tc>
            </w:tr>
            <w:tr w:rsidR="00767FA7" w:rsidRPr="00767FA7" w14:paraId="5170221C"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466F5E3F" w14:textId="020DD63D" w:rsidR="00917A3D" w:rsidRPr="00767FA7" w:rsidRDefault="00917A3D" w:rsidP="00741330">
                  <w:pPr>
                    <w:pStyle w:val="afff3"/>
                  </w:pPr>
                  <w:r w:rsidRPr="00767FA7">
                    <w:rPr>
                      <w:rFonts w:hint="eastAsia"/>
                    </w:rPr>
                    <w:t>硫酸锰</w:t>
                  </w:r>
                </w:p>
              </w:tc>
              <w:tc>
                <w:tcPr>
                  <w:tcW w:w="992" w:type="dxa"/>
                  <w:tcBorders>
                    <w:top w:val="nil"/>
                    <w:left w:val="nil"/>
                    <w:bottom w:val="single" w:sz="8" w:space="0" w:color="000000"/>
                    <w:right w:val="single" w:sz="8" w:space="0" w:color="000000"/>
                  </w:tcBorders>
                  <w:shd w:val="clear" w:color="auto" w:fill="auto"/>
                  <w:vAlign w:val="center"/>
                  <w:hideMark/>
                </w:tcPr>
                <w:p w14:paraId="397F6616" w14:textId="2D131730"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677C339B" w14:textId="0BD1F352"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22D4A471" w14:textId="77777777" w:rsidR="00917A3D" w:rsidRPr="00767FA7" w:rsidRDefault="00917A3D" w:rsidP="00741330">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52B54270" w14:textId="2DD0E43B"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0EC2B628" w14:textId="77777777" w:rsidR="00917A3D" w:rsidRPr="00767FA7" w:rsidRDefault="00917A3D" w:rsidP="00741330">
                  <w:pPr>
                    <w:pStyle w:val="afff3"/>
                  </w:pPr>
                  <w:r w:rsidRPr="00767FA7">
                    <w:t>10</w:t>
                  </w:r>
                </w:p>
              </w:tc>
              <w:tc>
                <w:tcPr>
                  <w:tcW w:w="851" w:type="dxa"/>
                  <w:tcBorders>
                    <w:top w:val="nil"/>
                    <w:left w:val="nil"/>
                    <w:bottom w:val="single" w:sz="8" w:space="0" w:color="000000"/>
                    <w:right w:val="single" w:sz="8" w:space="0" w:color="000000"/>
                  </w:tcBorders>
                  <w:shd w:val="clear" w:color="auto" w:fill="auto"/>
                  <w:vAlign w:val="center"/>
                  <w:hideMark/>
                </w:tcPr>
                <w:p w14:paraId="5ED2CC7C" w14:textId="77777777" w:rsidR="00917A3D" w:rsidRPr="00767FA7" w:rsidRDefault="00917A3D" w:rsidP="00741330">
                  <w:pPr>
                    <w:pStyle w:val="afff3"/>
                  </w:pPr>
                  <w:r w:rsidRPr="00767FA7">
                    <w:t>1</w:t>
                  </w:r>
                </w:p>
              </w:tc>
              <w:tc>
                <w:tcPr>
                  <w:tcW w:w="709" w:type="dxa"/>
                  <w:vMerge/>
                  <w:tcBorders>
                    <w:left w:val="nil"/>
                    <w:right w:val="nil"/>
                  </w:tcBorders>
                  <w:shd w:val="clear" w:color="auto" w:fill="auto"/>
                  <w:vAlign w:val="center"/>
                </w:tcPr>
                <w:p w14:paraId="697BE795" w14:textId="3C7D4989" w:rsidR="00917A3D" w:rsidRPr="00767FA7" w:rsidRDefault="00917A3D" w:rsidP="00741330">
                  <w:pPr>
                    <w:pStyle w:val="afff3"/>
                  </w:pPr>
                </w:p>
              </w:tc>
            </w:tr>
            <w:tr w:rsidR="00767FA7" w:rsidRPr="00767FA7" w14:paraId="51962F16" w14:textId="77777777" w:rsidTr="006C48F8">
              <w:trPr>
                <w:trHeight w:val="270"/>
              </w:trPr>
              <w:tc>
                <w:tcPr>
                  <w:tcW w:w="3908" w:type="dxa"/>
                  <w:tcBorders>
                    <w:top w:val="single" w:sz="8" w:space="0" w:color="000000"/>
                    <w:left w:val="nil"/>
                    <w:bottom w:val="single" w:sz="4" w:space="0" w:color="auto"/>
                    <w:right w:val="single" w:sz="8" w:space="0" w:color="000000"/>
                  </w:tcBorders>
                  <w:shd w:val="clear" w:color="auto" w:fill="auto"/>
                  <w:vAlign w:val="center"/>
                  <w:hideMark/>
                </w:tcPr>
                <w:p w14:paraId="55D963FD" w14:textId="3C70C7F7" w:rsidR="00917A3D" w:rsidRPr="00767FA7" w:rsidRDefault="00917A3D" w:rsidP="00741330">
                  <w:pPr>
                    <w:pStyle w:val="afff3"/>
                  </w:pPr>
                  <w:r w:rsidRPr="00767FA7">
                    <w:rPr>
                      <w:rFonts w:hint="eastAsia"/>
                    </w:rPr>
                    <w:t>大防白（二乙二醇单丁醚）</w:t>
                  </w:r>
                </w:p>
              </w:tc>
              <w:tc>
                <w:tcPr>
                  <w:tcW w:w="992" w:type="dxa"/>
                  <w:tcBorders>
                    <w:top w:val="single" w:sz="8" w:space="0" w:color="000000"/>
                    <w:left w:val="single" w:sz="8" w:space="0" w:color="000000"/>
                    <w:bottom w:val="single" w:sz="4" w:space="0" w:color="auto"/>
                    <w:right w:val="single" w:sz="8" w:space="0" w:color="000000"/>
                  </w:tcBorders>
                  <w:shd w:val="clear" w:color="auto" w:fill="auto"/>
                  <w:vAlign w:val="center"/>
                  <w:hideMark/>
                </w:tcPr>
                <w:p w14:paraId="0FDDB642" w14:textId="1135155B" w:rsidR="00917A3D" w:rsidRPr="00767FA7" w:rsidRDefault="00917A3D" w:rsidP="00741330">
                  <w:pPr>
                    <w:pStyle w:val="afff3"/>
                  </w:pPr>
                  <w:r w:rsidRPr="00767FA7">
                    <w:t>99%</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47A5B12E" w14:textId="3B518CAF" w:rsidR="00917A3D" w:rsidRPr="00767FA7" w:rsidRDefault="00917A3D" w:rsidP="00741330">
                  <w:pPr>
                    <w:pStyle w:val="afff3"/>
                  </w:pPr>
                  <w:r w:rsidRPr="00767FA7">
                    <w:rPr>
                      <w:rFonts w:hint="eastAsia"/>
                    </w:rPr>
                    <w:t>液</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3A8B1C2F" w14:textId="77777777" w:rsidR="00917A3D" w:rsidRPr="00767FA7" w:rsidRDefault="00917A3D" w:rsidP="00741330">
                  <w:pPr>
                    <w:pStyle w:val="afff3"/>
                  </w:pPr>
                  <w:r w:rsidRPr="00767FA7">
                    <w:rPr>
                      <w:rFonts w:hint="eastAsia"/>
                    </w:rPr>
                    <w:t>桶装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05C51530" w14:textId="742EA749" w:rsidR="00917A3D" w:rsidRPr="00767FA7" w:rsidRDefault="00917A3D" w:rsidP="00741330">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74CA8B4E" w14:textId="77777777" w:rsidR="00917A3D" w:rsidRPr="00767FA7" w:rsidRDefault="00917A3D" w:rsidP="00741330">
                  <w:pPr>
                    <w:pStyle w:val="afff3"/>
                  </w:pPr>
                  <w:r w:rsidRPr="00767FA7">
                    <w:t>50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194F2A5F" w14:textId="77777777" w:rsidR="00917A3D" w:rsidRPr="00767FA7" w:rsidRDefault="00917A3D" w:rsidP="00741330">
                  <w:pPr>
                    <w:pStyle w:val="afff3"/>
                  </w:pPr>
                  <w:r w:rsidRPr="00767FA7">
                    <w:t>3</w:t>
                  </w:r>
                </w:p>
              </w:tc>
              <w:tc>
                <w:tcPr>
                  <w:tcW w:w="709" w:type="dxa"/>
                  <w:vMerge/>
                  <w:tcBorders>
                    <w:left w:val="single" w:sz="8" w:space="0" w:color="000000"/>
                    <w:right w:val="nil"/>
                  </w:tcBorders>
                  <w:shd w:val="clear" w:color="auto" w:fill="auto"/>
                  <w:vAlign w:val="center"/>
                </w:tcPr>
                <w:p w14:paraId="1C1AF783" w14:textId="2D7AEA0F" w:rsidR="00917A3D" w:rsidRPr="00767FA7" w:rsidRDefault="00917A3D" w:rsidP="00741330">
                  <w:pPr>
                    <w:pStyle w:val="afff3"/>
                  </w:pPr>
                </w:p>
              </w:tc>
            </w:tr>
            <w:tr w:rsidR="00767FA7" w:rsidRPr="00767FA7" w14:paraId="1ABB40CC" w14:textId="77777777" w:rsidTr="006C48F8">
              <w:trPr>
                <w:trHeight w:val="70"/>
              </w:trPr>
              <w:tc>
                <w:tcPr>
                  <w:tcW w:w="3908" w:type="dxa"/>
                  <w:tcBorders>
                    <w:top w:val="single" w:sz="4" w:space="0" w:color="auto"/>
                    <w:left w:val="nil"/>
                    <w:bottom w:val="single" w:sz="8" w:space="0" w:color="000000"/>
                    <w:right w:val="single" w:sz="8" w:space="0" w:color="000000"/>
                  </w:tcBorders>
                  <w:shd w:val="clear" w:color="auto" w:fill="auto"/>
                  <w:vAlign w:val="center"/>
                  <w:hideMark/>
                </w:tcPr>
                <w:p w14:paraId="097AE4B1" w14:textId="7DE2E570" w:rsidR="00917A3D" w:rsidRPr="00767FA7" w:rsidRDefault="00917A3D" w:rsidP="00741330">
                  <w:pPr>
                    <w:pStyle w:val="afff3"/>
                  </w:pPr>
                  <w:r w:rsidRPr="00767FA7">
                    <w:rPr>
                      <w:rFonts w:hint="eastAsia"/>
                    </w:rPr>
                    <w:t>二乙烯三胺</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4AA4120C" w14:textId="169F694D"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13553599" w14:textId="585AB3EB"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46F5DCE3" w14:textId="2308357F"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6127D40B" w14:textId="40BD98AE"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4FFE9332" w14:textId="77777777" w:rsidR="00917A3D" w:rsidRPr="00767FA7" w:rsidRDefault="00917A3D" w:rsidP="00741330">
                  <w:pPr>
                    <w:pStyle w:val="afff3"/>
                  </w:pPr>
                  <w:r w:rsidRPr="00767FA7">
                    <w:t>30</w:t>
                  </w:r>
                </w:p>
              </w:tc>
              <w:tc>
                <w:tcPr>
                  <w:tcW w:w="851" w:type="dxa"/>
                  <w:tcBorders>
                    <w:top w:val="nil"/>
                    <w:left w:val="nil"/>
                    <w:bottom w:val="single" w:sz="8" w:space="0" w:color="000000"/>
                    <w:right w:val="single" w:sz="8" w:space="0" w:color="000000"/>
                  </w:tcBorders>
                  <w:shd w:val="clear" w:color="auto" w:fill="auto"/>
                  <w:vAlign w:val="center"/>
                  <w:hideMark/>
                </w:tcPr>
                <w:p w14:paraId="7461BFE6" w14:textId="77777777" w:rsidR="00917A3D" w:rsidRPr="00767FA7" w:rsidRDefault="00917A3D" w:rsidP="00741330">
                  <w:pPr>
                    <w:pStyle w:val="afff3"/>
                  </w:pPr>
                  <w:r w:rsidRPr="00767FA7">
                    <w:t>2</w:t>
                  </w:r>
                </w:p>
              </w:tc>
              <w:tc>
                <w:tcPr>
                  <w:tcW w:w="709" w:type="dxa"/>
                  <w:vMerge/>
                  <w:tcBorders>
                    <w:left w:val="nil"/>
                    <w:right w:val="nil"/>
                  </w:tcBorders>
                  <w:shd w:val="clear" w:color="auto" w:fill="auto"/>
                  <w:vAlign w:val="center"/>
                </w:tcPr>
                <w:p w14:paraId="12A33880" w14:textId="5F71FA65" w:rsidR="00917A3D" w:rsidRPr="00767FA7" w:rsidRDefault="00917A3D" w:rsidP="00741330">
                  <w:pPr>
                    <w:pStyle w:val="afff3"/>
                  </w:pPr>
                </w:p>
              </w:tc>
            </w:tr>
            <w:tr w:rsidR="00767FA7" w:rsidRPr="00767FA7" w14:paraId="0B6D6DD4" w14:textId="77777777" w:rsidTr="006C48F8">
              <w:trPr>
                <w:trHeight w:val="270"/>
              </w:trPr>
              <w:tc>
                <w:tcPr>
                  <w:tcW w:w="3908" w:type="dxa"/>
                  <w:tcBorders>
                    <w:top w:val="single" w:sz="8" w:space="0" w:color="000000"/>
                    <w:left w:val="nil"/>
                    <w:bottom w:val="single" w:sz="4" w:space="0" w:color="auto"/>
                    <w:right w:val="single" w:sz="8" w:space="0" w:color="000000"/>
                  </w:tcBorders>
                  <w:shd w:val="clear" w:color="auto" w:fill="auto"/>
                  <w:vAlign w:val="center"/>
                  <w:hideMark/>
                </w:tcPr>
                <w:p w14:paraId="1CB191BA" w14:textId="04DB2E57" w:rsidR="00917A3D" w:rsidRPr="00767FA7" w:rsidRDefault="00917A3D" w:rsidP="00741330">
                  <w:pPr>
                    <w:pStyle w:val="afff3"/>
                  </w:pPr>
                  <w:r w:rsidRPr="00767FA7">
                    <w:t>PVI</w:t>
                  </w:r>
                  <w:r w:rsidRPr="00767FA7">
                    <w:rPr>
                      <w:rFonts w:hint="eastAsia"/>
                    </w:rPr>
                    <w:t>（季胺化聚乙烯咪唑）</w:t>
                  </w:r>
                </w:p>
              </w:tc>
              <w:tc>
                <w:tcPr>
                  <w:tcW w:w="992" w:type="dxa"/>
                  <w:tcBorders>
                    <w:top w:val="single" w:sz="8" w:space="0" w:color="000000"/>
                    <w:left w:val="single" w:sz="8" w:space="0" w:color="000000"/>
                    <w:bottom w:val="single" w:sz="4" w:space="0" w:color="auto"/>
                    <w:right w:val="single" w:sz="8" w:space="0" w:color="000000"/>
                  </w:tcBorders>
                  <w:shd w:val="clear" w:color="auto" w:fill="auto"/>
                  <w:vAlign w:val="center"/>
                  <w:hideMark/>
                </w:tcPr>
                <w:p w14:paraId="63304836" w14:textId="3696548C" w:rsidR="00917A3D" w:rsidRPr="00767FA7" w:rsidRDefault="00917A3D" w:rsidP="00741330">
                  <w:pPr>
                    <w:pStyle w:val="afff3"/>
                  </w:pPr>
                  <w:r w:rsidRPr="00767FA7">
                    <w:t>40%</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4E4F2FEF" w14:textId="7CE20022" w:rsidR="00917A3D" w:rsidRPr="00767FA7" w:rsidRDefault="00917A3D" w:rsidP="00741330">
                  <w:pPr>
                    <w:pStyle w:val="afff3"/>
                  </w:pPr>
                  <w:r w:rsidRPr="00767FA7">
                    <w:rPr>
                      <w:rFonts w:hint="eastAsia"/>
                    </w:rPr>
                    <w:t>液</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4EEEC861" w14:textId="61CA8B22" w:rsidR="00917A3D" w:rsidRPr="00767FA7" w:rsidRDefault="00917A3D" w:rsidP="00741330">
                  <w:pPr>
                    <w:pStyle w:val="afff3"/>
                  </w:pPr>
                  <w:r w:rsidRPr="00767FA7">
                    <w:rPr>
                      <w:rFonts w:hint="eastAsia"/>
                    </w:rPr>
                    <w:t>桶装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398A01F0" w14:textId="745E61F0" w:rsidR="00917A3D" w:rsidRPr="00767FA7" w:rsidRDefault="00917A3D" w:rsidP="00741330">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7E791FB6" w14:textId="77777777" w:rsidR="00917A3D" w:rsidRPr="00767FA7" w:rsidRDefault="00917A3D" w:rsidP="00741330">
                  <w:pPr>
                    <w:pStyle w:val="afff3"/>
                  </w:pPr>
                  <w:r w:rsidRPr="00767FA7">
                    <w:t>30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07C28CEB" w14:textId="77777777" w:rsidR="00917A3D" w:rsidRPr="00767FA7" w:rsidRDefault="00917A3D" w:rsidP="00741330">
                  <w:pPr>
                    <w:pStyle w:val="afff3"/>
                  </w:pPr>
                  <w:r w:rsidRPr="00767FA7">
                    <w:t>1</w:t>
                  </w:r>
                </w:p>
              </w:tc>
              <w:tc>
                <w:tcPr>
                  <w:tcW w:w="709" w:type="dxa"/>
                  <w:vMerge/>
                  <w:tcBorders>
                    <w:left w:val="single" w:sz="8" w:space="0" w:color="000000"/>
                    <w:right w:val="nil"/>
                  </w:tcBorders>
                  <w:shd w:val="clear" w:color="auto" w:fill="auto"/>
                  <w:vAlign w:val="center"/>
                </w:tcPr>
                <w:p w14:paraId="4858A2E1" w14:textId="329FD054" w:rsidR="00917A3D" w:rsidRPr="00767FA7" w:rsidRDefault="00917A3D" w:rsidP="00741330">
                  <w:pPr>
                    <w:pStyle w:val="afff3"/>
                  </w:pPr>
                </w:p>
              </w:tc>
            </w:tr>
            <w:tr w:rsidR="00767FA7" w:rsidRPr="00767FA7" w14:paraId="284DD2BA" w14:textId="77777777" w:rsidTr="006C48F8">
              <w:trPr>
                <w:trHeight w:val="70"/>
              </w:trPr>
              <w:tc>
                <w:tcPr>
                  <w:tcW w:w="3908" w:type="dxa"/>
                  <w:tcBorders>
                    <w:top w:val="single" w:sz="4" w:space="0" w:color="auto"/>
                    <w:left w:val="nil"/>
                    <w:bottom w:val="single" w:sz="8" w:space="0" w:color="000000"/>
                    <w:right w:val="single" w:sz="8" w:space="0" w:color="000000"/>
                  </w:tcBorders>
                  <w:shd w:val="clear" w:color="auto" w:fill="auto"/>
                  <w:vAlign w:val="center"/>
                  <w:hideMark/>
                </w:tcPr>
                <w:p w14:paraId="67CFABDD" w14:textId="0463F79E" w:rsidR="00917A3D" w:rsidRPr="00767FA7" w:rsidRDefault="00917A3D" w:rsidP="00741330">
                  <w:pPr>
                    <w:pStyle w:val="afff3"/>
                  </w:pPr>
                  <w:r w:rsidRPr="00767FA7">
                    <w:rPr>
                      <w:rFonts w:hint="eastAsia"/>
                    </w:rPr>
                    <w:t>十二烷基三甲基氯化铵</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2501200B" w14:textId="664C543E" w:rsidR="00917A3D" w:rsidRPr="00767FA7" w:rsidRDefault="00917A3D" w:rsidP="00741330">
                  <w:pPr>
                    <w:pStyle w:val="afff3"/>
                  </w:pPr>
                  <w:r w:rsidRPr="00767FA7">
                    <w:t>50%</w:t>
                  </w:r>
                </w:p>
              </w:tc>
              <w:tc>
                <w:tcPr>
                  <w:tcW w:w="567" w:type="dxa"/>
                  <w:tcBorders>
                    <w:top w:val="nil"/>
                    <w:left w:val="nil"/>
                    <w:bottom w:val="single" w:sz="8" w:space="0" w:color="000000"/>
                    <w:right w:val="single" w:sz="8" w:space="0" w:color="000000"/>
                  </w:tcBorders>
                  <w:shd w:val="clear" w:color="auto" w:fill="auto"/>
                  <w:vAlign w:val="center"/>
                  <w:hideMark/>
                </w:tcPr>
                <w:p w14:paraId="3737174B" w14:textId="181E7388"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57857528" w14:textId="1DCE948F"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35EC625D" w14:textId="27DFB930"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488653AA" w14:textId="77777777" w:rsidR="00917A3D" w:rsidRPr="00767FA7" w:rsidRDefault="00917A3D" w:rsidP="00741330">
                  <w:pPr>
                    <w:pStyle w:val="afff3"/>
                  </w:pPr>
                  <w:r w:rsidRPr="00767FA7">
                    <w:t>1</w:t>
                  </w:r>
                </w:p>
              </w:tc>
              <w:tc>
                <w:tcPr>
                  <w:tcW w:w="851" w:type="dxa"/>
                  <w:tcBorders>
                    <w:top w:val="nil"/>
                    <w:left w:val="nil"/>
                    <w:bottom w:val="single" w:sz="8" w:space="0" w:color="000000"/>
                    <w:right w:val="single" w:sz="8" w:space="0" w:color="000000"/>
                  </w:tcBorders>
                  <w:shd w:val="clear" w:color="auto" w:fill="auto"/>
                  <w:vAlign w:val="center"/>
                  <w:hideMark/>
                </w:tcPr>
                <w:p w14:paraId="64447E57" w14:textId="77777777" w:rsidR="00917A3D" w:rsidRPr="00767FA7" w:rsidRDefault="00917A3D" w:rsidP="00741330">
                  <w:pPr>
                    <w:pStyle w:val="afff3"/>
                  </w:pPr>
                  <w:r w:rsidRPr="00767FA7">
                    <w:t>0.1</w:t>
                  </w:r>
                </w:p>
              </w:tc>
              <w:tc>
                <w:tcPr>
                  <w:tcW w:w="709" w:type="dxa"/>
                  <w:vMerge/>
                  <w:tcBorders>
                    <w:left w:val="nil"/>
                    <w:right w:val="nil"/>
                  </w:tcBorders>
                  <w:shd w:val="clear" w:color="auto" w:fill="auto"/>
                  <w:vAlign w:val="center"/>
                </w:tcPr>
                <w:p w14:paraId="1D03728A" w14:textId="380805FA" w:rsidR="00917A3D" w:rsidRPr="00767FA7" w:rsidRDefault="00917A3D" w:rsidP="00741330">
                  <w:pPr>
                    <w:pStyle w:val="afff3"/>
                  </w:pPr>
                </w:p>
              </w:tc>
            </w:tr>
            <w:tr w:rsidR="00767FA7" w:rsidRPr="00767FA7" w14:paraId="317EE968"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4C9A050F" w14:textId="1816D1F9" w:rsidR="00917A3D" w:rsidRPr="00767FA7" w:rsidRDefault="00917A3D" w:rsidP="00741330">
                  <w:pPr>
                    <w:pStyle w:val="afff3"/>
                  </w:pPr>
                  <w:r w:rsidRPr="00767FA7">
                    <w:rPr>
                      <w:rFonts w:hint="eastAsia"/>
                    </w:rPr>
                    <w:t>酒石酸钾钠</w:t>
                  </w:r>
                </w:p>
              </w:tc>
              <w:tc>
                <w:tcPr>
                  <w:tcW w:w="992" w:type="dxa"/>
                  <w:tcBorders>
                    <w:top w:val="nil"/>
                    <w:left w:val="nil"/>
                    <w:bottom w:val="single" w:sz="8" w:space="0" w:color="000000"/>
                    <w:right w:val="single" w:sz="8" w:space="0" w:color="000000"/>
                  </w:tcBorders>
                  <w:shd w:val="clear" w:color="auto" w:fill="auto"/>
                  <w:vAlign w:val="center"/>
                  <w:hideMark/>
                </w:tcPr>
                <w:p w14:paraId="4BC0E1F9" w14:textId="1C0D1B17"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41A9D8E9" w14:textId="30E35CF8"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2BF3391D" w14:textId="77777777"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2CE2D88A" w14:textId="6995741D"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1599F928" w14:textId="77777777" w:rsidR="00917A3D" w:rsidRPr="00767FA7" w:rsidRDefault="00917A3D" w:rsidP="00741330">
                  <w:pPr>
                    <w:pStyle w:val="afff3"/>
                  </w:pPr>
                  <w:r w:rsidRPr="00767FA7">
                    <w:t>50</w:t>
                  </w:r>
                </w:p>
              </w:tc>
              <w:tc>
                <w:tcPr>
                  <w:tcW w:w="851" w:type="dxa"/>
                  <w:tcBorders>
                    <w:top w:val="nil"/>
                    <w:left w:val="nil"/>
                    <w:bottom w:val="single" w:sz="8" w:space="0" w:color="000000"/>
                    <w:right w:val="single" w:sz="8" w:space="0" w:color="000000"/>
                  </w:tcBorders>
                  <w:shd w:val="clear" w:color="auto" w:fill="auto"/>
                  <w:vAlign w:val="center"/>
                  <w:hideMark/>
                </w:tcPr>
                <w:p w14:paraId="4EF830E6" w14:textId="77777777" w:rsidR="00917A3D" w:rsidRPr="00767FA7" w:rsidRDefault="00917A3D" w:rsidP="00741330">
                  <w:pPr>
                    <w:pStyle w:val="afff3"/>
                  </w:pPr>
                  <w:r w:rsidRPr="00767FA7">
                    <w:t>5</w:t>
                  </w:r>
                </w:p>
              </w:tc>
              <w:tc>
                <w:tcPr>
                  <w:tcW w:w="709" w:type="dxa"/>
                  <w:vMerge/>
                  <w:tcBorders>
                    <w:left w:val="nil"/>
                    <w:right w:val="nil"/>
                  </w:tcBorders>
                  <w:shd w:val="clear" w:color="auto" w:fill="auto"/>
                  <w:vAlign w:val="center"/>
                </w:tcPr>
                <w:p w14:paraId="0C444104" w14:textId="26DA0B08" w:rsidR="00917A3D" w:rsidRPr="00767FA7" w:rsidRDefault="00917A3D" w:rsidP="00741330">
                  <w:pPr>
                    <w:pStyle w:val="afff3"/>
                  </w:pPr>
                </w:p>
              </w:tc>
            </w:tr>
            <w:tr w:rsidR="00767FA7" w:rsidRPr="00767FA7" w14:paraId="248F594E"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tcPr>
                <w:p w14:paraId="71697348" w14:textId="4A56D455" w:rsidR="00917A3D" w:rsidRPr="00767FA7" w:rsidRDefault="00917A3D" w:rsidP="00741330">
                  <w:pPr>
                    <w:pStyle w:val="afff3"/>
                  </w:pPr>
                  <w:r w:rsidRPr="00767FA7">
                    <w:rPr>
                      <w:rFonts w:hint="eastAsia"/>
                    </w:rPr>
                    <w:t>亚氯酸钠</w:t>
                  </w:r>
                </w:p>
              </w:tc>
              <w:tc>
                <w:tcPr>
                  <w:tcW w:w="992" w:type="dxa"/>
                  <w:tcBorders>
                    <w:top w:val="nil"/>
                    <w:left w:val="nil"/>
                    <w:bottom w:val="single" w:sz="8" w:space="0" w:color="000000"/>
                    <w:right w:val="single" w:sz="8" w:space="0" w:color="000000"/>
                  </w:tcBorders>
                  <w:shd w:val="clear" w:color="auto" w:fill="auto"/>
                  <w:vAlign w:val="center"/>
                </w:tcPr>
                <w:p w14:paraId="757877E1" w14:textId="6487F517"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tcPr>
                <w:p w14:paraId="299BF424" w14:textId="798B81CF"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tcPr>
                <w:p w14:paraId="5EF1D73A" w14:textId="699EDDDB" w:rsidR="00917A3D" w:rsidRPr="00767FA7" w:rsidRDefault="00917A3D" w:rsidP="00741330">
                  <w:pPr>
                    <w:pStyle w:val="afff3"/>
                  </w:pPr>
                  <w:r w:rsidRPr="00767FA7">
                    <w:t>桶装</w:t>
                  </w:r>
                </w:p>
              </w:tc>
              <w:tc>
                <w:tcPr>
                  <w:tcW w:w="709" w:type="dxa"/>
                  <w:tcBorders>
                    <w:top w:val="nil"/>
                    <w:left w:val="nil"/>
                    <w:bottom w:val="single" w:sz="8" w:space="0" w:color="000000"/>
                    <w:right w:val="single" w:sz="8" w:space="0" w:color="000000"/>
                  </w:tcBorders>
                  <w:shd w:val="clear" w:color="auto" w:fill="auto"/>
                  <w:vAlign w:val="center"/>
                </w:tcPr>
                <w:p w14:paraId="7EDAB737" w14:textId="0EB20CD4"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tcPr>
                <w:p w14:paraId="27B3AF72" w14:textId="5FA2D491" w:rsidR="00917A3D" w:rsidRPr="00767FA7" w:rsidRDefault="00917A3D" w:rsidP="00741330">
                  <w:pPr>
                    <w:pStyle w:val="afff3"/>
                  </w:pPr>
                  <w:r w:rsidRPr="00767FA7">
                    <w:t>10</w:t>
                  </w:r>
                </w:p>
              </w:tc>
              <w:tc>
                <w:tcPr>
                  <w:tcW w:w="851" w:type="dxa"/>
                  <w:tcBorders>
                    <w:top w:val="nil"/>
                    <w:left w:val="nil"/>
                    <w:bottom w:val="single" w:sz="8" w:space="0" w:color="000000"/>
                    <w:right w:val="single" w:sz="8" w:space="0" w:color="000000"/>
                  </w:tcBorders>
                  <w:shd w:val="clear" w:color="auto" w:fill="auto"/>
                  <w:vAlign w:val="center"/>
                </w:tcPr>
                <w:p w14:paraId="335E62A2" w14:textId="04C19752" w:rsidR="00917A3D" w:rsidRPr="00767FA7" w:rsidRDefault="00917A3D" w:rsidP="00741330">
                  <w:pPr>
                    <w:pStyle w:val="afff3"/>
                  </w:pPr>
                  <w:r w:rsidRPr="00767FA7">
                    <w:t>0.2</w:t>
                  </w:r>
                </w:p>
              </w:tc>
              <w:tc>
                <w:tcPr>
                  <w:tcW w:w="709" w:type="dxa"/>
                  <w:vMerge/>
                  <w:tcBorders>
                    <w:left w:val="nil"/>
                    <w:right w:val="nil"/>
                  </w:tcBorders>
                  <w:shd w:val="clear" w:color="auto" w:fill="auto"/>
                  <w:vAlign w:val="center"/>
                </w:tcPr>
                <w:p w14:paraId="1C9F410D" w14:textId="77777777" w:rsidR="00917A3D" w:rsidRPr="00767FA7" w:rsidRDefault="00917A3D" w:rsidP="00741330">
                  <w:pPr>
                    <w:pStyle w:val="afff3"/>
                  </w:pPr>
                </w:p>
              </w:tc>
            </w:tr>
            <w:tr w:rsidR="00767FA7" w:rsidRPr="00767FA7" w14:paraId="3366E9A1"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6CCD0209" w14:textId="2BBA9C7A" w:rsidR="00917A3D" w:rsidRPr="00767FA7" w:rsidRDefault="00917A3D" w:rsidP="00741330">
                  <w:pPr>
                    <w:pStyle w:val="afff3"/>
                  </w:pPr>
                  <w:r w:rsidRPr="00767FA7">
                    <w:rPr>
                      <w:rFonts w:hint="eastAsia"/>
                    </w:rPr>
                    <w:t>氢氧化钠</w:t>
                  </w:r>
                </w:p>
              </w:tc>
              <w:tc>
                <w:tcPr>
                  <w:tcW w:w="992" w:type="dxa"/>
                  <w:tcBorders>
                    <w:top w:val="nil"/>
                    <w:left w:val="nil"/>
                    <w:bottom w:val="single" w:sz="8" w:space="0" w:color="000000"/>
                    <w:right w:val="single" w:sz="8" w:space="0" w:color="000000"/>
                  </w:tcBorders>
                  <w:shd w:val="clear" w:color="auto" w:fill="auto"/>
                  <w:vAlign w:val="center"/>
                  <w:hideMark/>
                </w:tcPr>
                <w:p w14:paraId="0FD40982" w14:textId="12E54F28" w:rsidR="00917A3D" w:rsidRPr="00767FA7" w:rsidRDefault="00917A3D" w:rsidP="00741330">
                  <w:pPr>
                    <w:pStyle w:val="afff3"/>
                  </w:pPr>
                  <w:r w:rsidRPr="00767FA7">
                    <w:t>30%</w:t>
                  </w:r>
                </w:p>
              </w:tc>
              <w:tc>
                <w:tcPr>
                  <w:tcW w:w="567" w:type="dxa"/>
                  <w:tcBorders>
                    <w:top w:val="nil"/>
                    <w:left w:val="nil"/>
                    <w:bottom w:val="single" w:sz="8" w:space="0" w:color="000000"/>
                    <w:right w:val="single" w:sz="8" w:space="0" w:color="000000"/>
                  </w:tcBorders>
                  <w:shd w:val="clear" w:color="auto" w:fill="auto"/>
                  <w:vAlign w:val="center"/>
                  <w:hideMark/>
                </w:tcPr>
                <w:p w14:paraId="547D8BFA" w14:textId="4A6B0658"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6F6FE829" w14:textId="11EC8A06"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332A4DC7" w14:textId="4954B4EE"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78F69FE2" w14:textId="57431C0D" w:rsidR="00917A3D" w:rsidRPr="00767FA7" w:rsidRDefault="00917A3D" w:rsidP="00741330">
                  <w:pPr>
                    <w:pStyle w:val="afff3"/>
                  </w:pPr>
                  <w:r w:rsidRPr="00767FA7">
                    <w:t>166</w:t>
                  </w:r>
                </w:p>
              </w:tc>
              <w:tc>
                <w:tcPr>
                  <w:tcW w:w="851" w:type="dxa"/>
                  <w:tcBorders>
                    <w:top w:val="nil"/>
                    <w:left w:val="nil"/>
                    <w:bottom w:val="single" w:sz="8" w:space="0" w:color="000000"/>
                    <w:right w:val="single" w:sz="8" w:space="0" w:color="000000"/>
                  </w:tcBorders>
                  <w:shd w:val="clear" w:color="auto" w:fill="auto"/>
                  <w:vAlign w:val="center"/>
                  <w:hideMark/>
                </w:tcPr>
                <w:p w14:paraId="2860A414" w14:textId="2C8F77EA" w:rsidR="00917A3D" w:rsidRPr="00767FA7" w:rsidRDefault="00917A3D" w:rsidP="00741330">
                  <w:pPr>
                    <w:pStyle w:val="afff3"/>
                  </w:pPr>
                  <w:r w:rsidRPr="00767FA7">
                    <w:t>16</w:t>
                  </w:r>
                </w:p>
              </w:tc>
              <w:tc>
                <w:tcPr>
                  <w:tcW w:w="709" w:type="dxa"/>
                  <w:vMerge/>
                  <w:tcBorders>
                    <w:left w:val="nil"/>
                    <w:right w:val="nil"/>
                  </w:tcBorders>
                  <w:shd w:val="clear" w:color="auto" w:fill="auto"/>
                  <w:vAlign w:val="center"/>
                </w:tcPr>
                <w:p w14:paraId="30291712" w14:textId="15E60920" w:rsidR="00917A3D" w:rsidRPr="00767FA7" w:rsidRDefault="00917A3D" w:rsidP="00741330">
                  <w:pPr>
                    <w:pStyle w:val="afff3"/>
                  </w:pPr>
                </w:p>
              </w:tc>
            </w:tr>
            <w:tr w:rsidR="00767FA7" w:rsidRPr="00767FA7" w14:paraId="7015B2CE"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0E1D8209" w14:textId="3F1EC9D6" w:rsidR="00917A3D" w:rsidRPr="00767FA7" w:rsidRDefault="00917A3D" w:rsidP="00741330">
                  <w:pPr>
                    <w:pStyle w:val="afff3"/>
                  </w:pPr>
                  <w:r w:rsidRPr="00767FA7">
                    <w:rPr>
                      <w:rFonts w:hint="eastAsia"/>
                    </w:rPr>
                    <w:t>碳酸钾</w:t>
                  </w:r>
                </w:p>
              </w:tc>
              <w:tc>
                <w:tcPr>
                  <w:tcW w:w="992" w:type="dxa"/>
                  <w:tcBorders>
                    <w:top w:val="nil"/>
                    <w:left w:val="nil"/>
                    <w:bottom w:val="single" w:sz="8" w:space="0" w:color="000000"/>
                    <w:right w:val="single" w:sz="8" w:space="0" w:color="000000"/>
                  </w:tcBorders>
                  <w:shd w:val="clear" w:color="auto" w:fill="auto"/>
                  <w:vAlign w:val="center"/>
                  <w:hideMark/>
                </w:tcPr>
                <w:p w14:paraId="1D123DC2" w14:textId="65BC37BD" w:rsidR="00917A3D" w:rsidRPr="00767FA7" w:rsidRDefault="00917A3D" w:rsidP="00741330">
                  <w:pPr>
                    <w:pStyle w:val="afff3"/>
                  </w:pPr>
                  <w:r w:rsidRPr="00767FA7">
                    <w:t>98%</w:t>
                  </w:r>
                </w:p>
              </w:tc>
              <w:tc>
                <w:tcPr>
                  <w:tcW w:w="567" w:type="dxa"/>
                  <w:tcBorders>
                    <w:top w:val="nil"/>
                    <w:left w:val="nil"/>
                    <w:bottom w:val="single" w:sz="8" w:space="0" w:color="000000"/>
                    <w:right w:val="single" w:sz="8" w:space="0" w:color="000000"/>
                  </w:tcBorders>
                  <w:shd w:val="clear" w:color="auto" w:fill="auto"/>
                  <w:vAlign w:val="center"/>
                  <w:hideMark/>
                </w:tcPr>
                <w:p w14:paraId="5FD7EE93" w14:textId="7771A377"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79E878F5" w14:textId="77777777" w:rsidR="00917A3D" w:rsidRPr="00767FA7" w:rsidRDefault="00917A3D" w:rsidP="00741330">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66753CFF" w14:textId="19F1A9E9"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3AB1F55A" w14:textId="77777777" w:rsidR="00917A3D" w:rsidRPr="00767FA7" w:rsidRDefault="00917A3D" w:rsidP="00741330">
                  <w:pPr>
                    <w:pStyle w:val="afff3"/>
                  </w:pPr>
                  <w:r w:rsidRPr="00767FA7">
                    <w:t>20</w:t>
                  </w:r>
                </w:p>
              </w:tc>
              <w:tc>
                <w:tcPr>
                  <w:tcW w:w="851" w:type="dxa"/>
                  <w:tcBorders>
                    <w:top w:val="nil"/>
                    <w:left w:val="nil"/>
                    <w:bottom w:val="single" w:sz="8" w:space="0" w:color="000000"/>
                    <w:right w:val="single" w:sz="8" w:space="0" w:color="000000"/>
                  </w:tcBorders>
                  <w:shd w:val="clear" w:color="auto" w:fill="auto"/>
                  <w:vAlign w:val="center"/>
                  <w:hideMark/>
                </w:tcPr>
                <w:p w14:paraId="581E5B0E" w14:textId="77777777" w:rsidR="00917A3D" w:rsidRPr="00767FA7" w:rsidRDefault="00917A3D" w:rsidP="00741330">
                  <w:pPr>
                    <w:pStyle w:val="afff3"/>
                  </w:pPr>
                  <w:r w:rsidRPr="00767FA7">
                    <w:t>5</w:t>
                  </w:r>
                </w:p>
              </w:tc>
              <w:tc>
                <w:tcPr>
                  <w:tcW w:w="709" w:type="dxa"/>
                  <w:vMerge/>
                  <w:tcBorders>
                    <w:left w:val="nil"/>
                    <w:right w:val="nil"/>
                  </w:tcBorders>
                  <w:shd w:val="clear" w:color="auto" w:fill="auto"/>
                  <w:vAlign w:val="center"/>
                </w:tcPr>
                <w:p w14:paraId="276BDD4E" w14:textId="34F8D496" w:rsidR="00917A3D" w:rsidRPr="00767FA7" w:rsidRDefault="00917A3D" w:rsidP="00741330">
                  <w:pPr>
                    <w:pStyle w:val="afff3"/>
                  </w:pPr>
                </w:p>
              </w:tc>
            </w:tr>
            <w:tr w:rsidR="00767FA7" w:rsidRPr="00767FA7" w14:paraId="2828482F"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0B796EE4" w14:textId="538D3AE3" w:rsidR="00917A3D" w:rsidRPr="00767FA7" w:rsidRDefault="00917A3D" w:rsidP="00741330">
                  <w:pPr>
                    <w:pStyle w:val="afff3"/>
                  </w:pPr>
                  <w:r w:rsidRPr="00767FA7">
                    <w:rPr>
                      <w:rFonts w:hint="eastAsia"/>
                    </w:rPr>
                    <w:t>氯化钠</w:t>
                  </w:r>
                </w:p>
              </w:tc>
              <w:tc>
                <w:tcPr>
                  <w:tcW w:w="992" w:type="dxa"/>
                  <w:tcBorders>
                    <w:top w:val="nil"/>
                    <w:left w:val="nil"/>
                    <w:bottom w:val="single" w:sz="8" w:space="0" w:color="000000"/>
                    <w:right w:val="single" w:sz="8" w:space="0" w:color="000000"/>
                  </w:tcBorders>
                  <w:shd w:val="clear" w:color="auto" w:fill="auto"/>
                  <w:vAlign w:val="center"/>
                  <w:hideMark/>
                </w:tcPr>
                <w:p w14:paraId="4C9FE397" w14:textId="163775F2"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2CEAEBA0" w14:textId="7263B8FE"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4B5E35D0" w14:textId="77777777" w:rsidR="00917A3D" w:rsidRPr="00767FA7" w:rsidRDefault="00917A3D" w:rsidP="00741330">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78433A7C" w14:textId="6FD84574"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4627A3A7" w14:textId="77777777" w:rsidR="00917A3D" w:rsidRPr="00767FA7" w:rsidRDefault="00917A3D" w:rsidP="00741330">
                  <w:pPr>
                    <w:pStyle w:val="afff3"/>
                  </w:pPr>
                  <w:r w:rsidRPr="00767FA7">
                    <w:t>10</w:t>
                  </w:r>
                </w:p>
              </w:tc>
              <w:tc>
                <w:tcPr>
                  <w:tcW w:w="851" w:type="dxa"/>
                  <w:tcBorders>
                    <w:top w:val="nil"/>
                    <w:left w:val="nil"/>
                    <w:bottom w:val="single" w:sz="8" w:space="0" w:color="000000"/>
                    <w:right w:val="single" w:sz="8" w:space="0" w:color="000000"/>
                  </w:tcBorders>
                  <w:shd w:val="clear" w:color="auto" w:fill="auto"/>
                  <w:vAlign w:val="center"/>
                  <w:hideMark/>
                </w:tcPr>
                <w:p w14:paraId="79BE1A34" w14:textId="77777777" w:rsidR="00917A3D" w:rsidRPr="00767FA7" w:rsidRDefault="00917A3D" w:rsidP="00741330">
                  <w:pPr>
                    <w:pStyle w:val="afff3"/>
                  </w:pPr>
                  <w:r w:rsidRPr="00767FA7">
                    <w:t>3</w:t>
                  </w:r>
                </w:p>
              </w:tc>
              <w:tc>
                <w:tcPr>
                  <w:tcW w:w="709" w:type="dxa"/>
                  <w:vMerge/>
                  <w:tcBorders>
                    <w:left w:val="nil"/>
                    <w:right w:val="nil"/>
                  </w:tcBorders>
                  <w:shd w:val="clear" w:color="auto" w:fill="auto"/>
                  <w:vAlign w:val="center"/>
                </w:tcPr>
                <w:p w14:paraId="5954E028" w14:textId="49004EAA" w:rsidR="00917A3D" w:rsidRPr="00767FA7" w:rsidRDefault="00917A3D" w:rsidP="00741330">
                  <w:pPr>
                    <w:pStyle w:val="afff3"/>
                  </w:pPr>
                </w:p>
              </w:tc>
            </w:tr>
            <w:tr w:rsidR="00767FA7" w:rsidRPr="00767FA7" w14:paraId="335EF319"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2C65EAE6" w14:textId="45EABC31" w:rsidR="00917A3D" w:rsidRPr="00767FA7" w:rsidRDefault="00917A3D" w:rsidP="00741330">
                  <w:pPr>
                    <w:pStyle w:val="afff3"/>
                  </w:pPr>
                  <w:r w:rsidRPr="00767FA7">
                    <w:rPr>
                      <w:rFonts w:hint="eastAsia"/>
                    </w:rPr>
                    <w:t>碳酸氢钠</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5CF13964" w14:textId="661D16C9" w:rsidR="00917A3D" w:rsidRPr="00767FA7" w:rsidRDefault="00917A3D" w:rsidP="00741330">
                  <w:pPr>
                    <w:pStyle w:val="afff3"/>
                  </w:pPr>
                  <w:r w:rsidRPr="00767FA7">
                    <w:t>99%</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2D33A83E" w14:textId="6B21226B" w:rsidR="00917A3D" w:rsidRPr="00767FA7" w:rsidRDefault="00917A3D" w:rsidP="00741330">
                  <w:pPr>
                    <w:pStyle w:val="afff3"/>
                  </w:pPr>
                  <w:r w:rsidRPr="00767FA7">
                    <w:rPr>
                      <w:rFonts w:hint="eastAsia"/>
                    </w:rPr>
                    <w:t>固</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31CA101E" w14:textId="77777777" w:rsidR="00917A3D" w:rsidRPr="00767FA7" w:rsidRDefault="00917A3D" w:rsidP="00741330">
                  <w:pPr>
                    <w:pStyle w:val="afff3"/>
                  </w:pPr>
                  <w:r w:rsidRPr="00767FA7">
                    <w:rPr>
                      <w:rFonts w:hint="eastAsia"/>
                    </w:rPr>
                    <w:t>袋装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2FD90E37" w14:textId="6AC892D2" w:rsidR="00917A3D" w:rsidRPr="00767FA7" w:rsidRDefault="00917A3D" w:rsidP="00741330">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35031A1D" w14:textId="77777777" w:rsidR="00917A3D" w:rsidRPr="00767FA7" w:rsidRDefault="00917A3D" w:rsidP="00741330">
                  <w:pPr>
                    <w:pStyle w:val="afff3"/>
                  </w:pPr>
                  <w:r w:rsidRPr="00767FA7">
                    <w:t>10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530DA4F9" w14:textId="77777777" w:rsidR="00917A3D" w:rsidRPr="00767FA7" w:rsidRDefault="00917A3D" w:rsidP="00741330">
                  <w:pPr>
                    <w:pStyle w:val="afff3"/>
                  </w:pPr>
                  <w:r w:rsidRPr="00767FA7">
                    <w:t>0.5</w:t>
                  </w:r>
                </w:p>
              </w:tc>
              <w:tc>
                <w:tcPr>
                  <w:tcW w:w="709" w:type="dxa"/>
                  <w:vMerge/>
                  <w:tcBorders>
                    <w:left w:val="single" w:sz="8" w:space="0" w:color="000000"/>
                    <w:bottom w:val="nil"/>
                    <w:right w:val="nil"/>
                  </w:tcBorders>
                  <w:shd w:val="clear" w:color="auto" w:fill="auto"/>
                  <w:vAlign w:val="center"/>
                </w:tcPr>
                <w:p w14:paraId="13B8CB61" w14:textId="2BD6B73C" w:rsidR="00917A3D" w:rsidRPr="00767FA7" w:rsidRDefault="00917A3D" w:rsidP="00741330">
                  <w:pPr>
                    <w:pStyle w:val="afff3"/>
                  </w:pPr>
                </w:p>
              </w:tc>
            </w:tr>
            <w:tr w:rsidR="00767FA7" w:rsidRPr="00767FA7" w14:paraId="22C86840"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40DE1250" w14:textId="33497615" w:rsidR="00917A3D" w:rsidRPr="00767FA7" w:rsidRDefault="00917A3D" w:rsidP="00741330">
                  <w:pPr>
                    <w:pStyle w:val="afff3"/>
                  </w:pPr>
                  <w:r w:rsidRPr="00767FA7">
                    <w:t>EDTA-2Na</w:t>
                  </w:r>
                </w:p>
              </w:tc>
              <w:tc>
                <w:tcPr>
                  <w:tcW w:w="992" w:type="dxa"/>
                  <w:tcBorders>
                    <w:top w:val="nil"/>
                    <w:left w:val="nil"/>
                    <w:bottom w:val="single" w:sz="8" w:space="0" w:color="000000"/>
                    <w:right w:val="single" w:sz="8" w:space="0" w:color="000000"/>
                  </w:tcBorders>
                  <w:shd w:val="clear" w:color="auto" w:fill="auto"/>
                  <w:vAlign w:val="center"/>
                  <w:hideMark/>
                </w:tcPr>
                <w:p w14:paraId="22716FF7" w14:textId="5B68CCB2"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74E11598" w14:textId="2E7D7DF3"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7A065144" w14:textId="77777777" w:rsidR="00917A3D" w:rsidRPr="00767FA7" w:rsidRDefault="00917A3D" w:rsidP="00741330">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5F689104" w14:textId="69203E59"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49903546" w14:textId="77777777" w:rsidR="00917A3D" w:rsidRPr="00767FA7" w:rsidRDefault="00917A3D" w:rsidP="00741330">
                  <w:pPr>
                    <w:pStyle w:val="afff3"/>
                  </w:pPr>
                  <w:r w:rsidRPr="00767FA7">
                    <w:t>5</w:t>
                  </w:r>
                </w:p>
              </w:tc>
              <w:tc>
                <w:tcPr>
                  <w:tcW w:w="851" w:type="dxa"/>
                  <w:tcBorders>
                    <w:top w:val="nil"/>
                    <w:left w:val="nil"/>
                    <w:bottom w:val="single" w:sz="8" w:space="0" w:color="000000"/>
                    <w:right w:val="single" w:sz="8" w:space="0" w:color="000000"/>
                  </w:tcBorders>
                  <w:shd w:val="clear" w:color="auto" w:fill="auto"/>
                  <w:vAlign w:val="center"/>
                  <w:hideMark/>
                </w:tcPr>
                <w:p w14:paraId="3C588AB5" w14:textId="77777777" w:rsidR="00917A3D" w:rsidRPr="00767FA7" w:rsidRDefault="00917A3D" w:rsidP="00741330">
                  <w:pPr>
                    <w:pStyle w:val="afff3"/>
                  </w:pPr>
                  <w:r w:rsidRPr="00767FA7">
                    <w:t>0.5</w:t>
                  </w:r>
                </w:p>
              </w:tc>
              <w:tc>
                <w:tcPr>
                  <w:tcW w:w="709" w:type="dxa"/>
                  <w:vMerge/>
                  <w:tcBorders>
                    <w:left w:val="nil"/>
                    <w:right w:val="nil"/>
                  </w:tcBorders>
                  <w:shd w:val="clear" w:color="auto" w:fill="auto"/>
                  <w:vAlign w:val="center"/>
                </w:tcPr>
                <w:p w14:paraId="1C812DD8" w14:textId="67404CB7" w:rsidR="00917A3D" w:rsidRPr="00767FA7" w:rsidRDefault="00917A3D" w:rsidP="00741330">
                  <w:pPr>
                    <w:pStyle w:val="afff3"/>
                  </w:pPr>
                </w:p>
              </w:tc>
            </w:tr>
            <w:tr w:rsidR="00767FA7" w:rsidRPr="00767FA7" w14:paraId="23E206CC"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7D541C3D" w14:textId="33F3742D" w:rsidR="00917A3D" w:rsidRPr="00767FA7" w:rsidRDefault="00917A3D" w:rsidP="00741330">
                  <w:pPr>
                    <w:pStyle w:val="afff3"/>
                  </w:pPr>
                  <w:r w:rsidRPr="00767FA7">
                    <w:rPr>
                      <w:rFonts w:hint="eastAsia"/>
                    </w:rPr>
                    <w:t>二乙酰胺</w:t>
                  </w:r>
                </w:p>
              </w:tc>
              <w:tc>
                <w:tcPr>
                  <w:tcW w:w="992" w:type="dxa"/>
                  <w:tcBorders>
                    <w:top w:val="nil"/>
                    <w:left w:val="nil"/>
                    <w:bottom w:val="single" w:sz="8" w:space="0" w:color="000000"/>
                    <w:right w:val="single" w:sz="8" w:space="0" w:color="000000"/>
                  </w:tcBorders>
                  <w:shd w:val="clear" w:color="auto" w:fill="auto"/>
                  <w:vAlign w:val="center"/>
                  <w:hideMark/>
                </w:tcPr>
                <w:p w14:paraId="1ECC4AD2" w14:textId="6B615C8F"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tcPr>
                <w:p w14:paraId="1E5F1B1B" w14:textId="1128B9F0"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tcPr>
                <w:p w14:paraId="419F92DB" w14:textId="43ADCCCA" w:rsidR="00917A3D" w:rsidRPr="00767FA7" w:rsidRDefault="006C48F8" w:rsidP="00741330">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21D1B04E" w14:textId="75AFEF66"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04656486" w14:textId="77777777" w:rsidR="00917A3D" w:rsidRPr="00767FA7" w:rsidRDefault="00917A3D" w:rsidP="00741330">
                  <w:pPr>
                    <w:pStyle w:val="afff3"/>
                  </w:pPr>
                  <w:r w:rsidRPr="00767FA7">
                    <w:t>5</w:t>
                  </w:r>
                </w:p>
              </w:tc>
              <w:tc>
                <w:tcPr>
                  <w:tcW w:w="851" w:type="dxa"/>
                  <w:tcBorders>
                    <w:top w:val="nil"/>
                    <w:left w:val="nil"/>
                    <w:bottom w:val="single" w:sz="8" w:space="0" w:color="000000"/>
                    <w:right w:val="single" w:sz="8" w:space="0" w:color="000000"/>
                  </w:tcBorders>
                  <w:shd w:val="clear" w:color="auto" w:fill="auto"/>
                  <w:vAlign w:val="center"/>
                </w:tcPr>
                <w:p w14:paraId="40CE2765" w14:textId="15C3F1AD" w:rsidR="00917A3D" w:rsidRPr="00767FA7" w:rsidRDefault="0036469D" w:rsidP="00741330">
                  <w:pPr>
                    <w:pStyle w:val="afff3"/>
                  </w:pPr>
                  <w:r w:rsidRPr="00767FA7">
                    <w:rPr>
                      <w:rFonts w:hint="eastAsia"/>
                    </w:rPr>
                    <w:t>0.5</w:t>
                  </w:r>
                </w:p>
              </w:tc>
              <w:tc>
                <w:tcPr>
                  <w:tcW w:w="709" w:type="dxa"/>
                  <w:vMerge/>
                  <w:tcBorders>
                    <w:left w:val="nil"/>
                    <w:right w:val="nil"/>
                  </w:tcBorders>
                  <w:shd w:val="clear" w:color="auto" w:fill="auto"/>
                  <w:vAlign w:val="center"/>
                </w:tcPr>
                <w:p w14:paraId="498C3BE1" w14:textId="28CBF31B" w:rsidR="00917A3D" w:rsidRPr="00767FA7" w:rsidRDefault="00917A3D" w:rsidP="00741330">
                  <w:pPr>
                    <w:pStyle w:val="afff3"/>
                  </w:pPr>
                </w:p>
              </w:tc>
            </w:tr>
            <w:tr w:rsidR="00767FA7" w:rsidRPr="00767FA7" w14:paraId="72C8EF67"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312B94B4" w14:textId="43CCA361" w:rsidR="00917A3D" w:rsidRPr="00767FA7" w:rsidRDefault="00917A3D" w:rsidP="00741330">
                  <w:pPr>
                    <w:pStyle w:val="afff3"/>
                  </w:pPr>
                  <w:r w:rsidRPr="00767FA7">
                    <w:rPr>
                      <w:rFonts w:hint="eastAsia"/>
                    </w:rPr>
                    <w:t>碳酸钠</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6FF49A00" w14:textId="73F6A912" w:rsidR="00917A3D" w:rsidRPr="00767FA7" w:rsidRDefault="00917A3D" w:rsidP="00741330">
                  <w:pPr>
                    <w:pStyle w:val="afff3"/>
                  </w:pPr>
                  <w:r w:rsidRPr="00767FA7">
                    <w:t>99%</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15C4DF53" w14:textId="7FDE869E" w:rsidR="00917A3D" w:rsidRPr="00767FA7" w:rsidRDefault="00917A3D" w:rsidP="00741330">
                  <w:pPr>
                    <w:pStyle w:val="afff3"/>
                  </w:pPr>
                  <w:r w:rsidRPr="00767FA7">
                    <w:rPr>
                      <w:rFonts w:hint="eastAsia"/>
                    </w:rPr>
                    <w:t>固</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3CB8273A" w14:textId="77777777" w:rsidR="00917A3D" w:rsidRPr="00767FA7" w:rsidRDefault="00917A3D" w:rsidP="00741330">
                  <w:pPr>
                    <w:pStyle w:val="afff3"/>
                  </w:pPr>
                  <w:r w:rsidRPr="00767FA7">
                    <w:rPr>
                      <w:rFonts w:hint="eastAsia"/>
                    </w:rPr>
                    <w:t>袋装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7FC5BF1F" w14:textId="3E8772AA" w:rsidR="00917A3D" w:rsidRPr="00767FA7" w:rsidRDefault="00917A3D" w:rsidP="00741330">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60420D68" w14:textId="77777777" w:rsidR="00917A3D" w:rsidRPr="00767FA7" w:rsidRDefault="00917A3D" w:rsidP="00741330">
                  <w:pPr>
                    <w:pStyle w:val="afff3"/>
                  </w:pPr>
                  <w:r w:rsidRPr="00767FA7">
                    <w:t>20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61094671" w14:textId="77777777" w:rsidR="00917A3D" w:rsidRPr="00767FA7" w:rsidRDefault="00917A3D" w:rsidP="00741330">
                  <w:pPr>
                    <w:pStyle w:val="afff3"/>
                  </w:pPr>
                  <w:r w:rsidRPr="00767FA7">
                    <w:t>2</w:t>
                  </w:r>
                </w:p>
              </w:tc>
              <w:tc>
                <w:tcPr>
                  <w:tcW w:w="709" w:type="dxa"/>
                  <w:vMerge/>
                  <w:tcBorders>
                    <w:left w:val="nil"/>
                    <w:bottom w:val="nil"/>
                    <w:right w:val="nil"/>
                  </w:tcBorders>
                  <w:shd w:val="clear" w:color="auto" w:fill="auto"/>
                  <w:vAlign w:val="center"/>
                </w:tcPr>
                <w:p w14:paraId="241C7533" w14:textId="333A187E" w:rsidR="00917A3D" w:rsidRPr="00767FA7" w:rsidRDefault="00917A3D" w:rsidP="00741330">
                  <w:pPr>
                    <w:pStyle w:val="afff3"/>
                  </w:pPr>
                </w:p>
              </w:tc>
            </w:tr>
            <w:tr w:rsidR="00767FA7" w:rsidRPr="00767FA7" w14:paraId="18A6881C"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5B049134" w14:textId="0EA7F8B4" w:rsidR="00917A3D" w:rsidRPr="00767FA7" w:rsidRDefault="00917A3D" w:rsidP="00741330">
                  <w:pPr>
                    <w:pStyle w:val="afff3"/>
                  </w:pPr>
                  <w:r w:rsidRPr="00767FA7">
                    <w:t>OP-10</w:t>
                  </w:r>
                </w:p>
              </w:tc>
              <w:tc>
                <w:tcPr>
                  <w:tcW w:w="992" w:type="dxa"/>
                  <w:tcBorders>
                    <w:top w:val="nil"/>
                    <w:left w:val="nil"/>
                    <w:bottom w:val="single" w:sz="8" w:space="0" w:color="000000"/>
                    <w:right w:val="single" w:sz="8" w:space="0" w:color="000000"/>
                  </w:tcBorders>
                  <w:shd w:val="clear" w:color="auto" w:fill="auto"/>
                  <w:vAlign w:val="center"/>
                  <w:hideMark/>
                </w:tcPr>
                <w:p w14:paraId="59434F1B" w14:textId="67DCED09"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063EA923" w14:textId="06A1EFAF"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2CEB4D87" w14:textId="14008DEF"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5A09F528" w14:textId="4C2F7BE9"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4B0ED373" w14:textId="77777777" w:rsidR="00917A3D" w:rsidRPr="00767FA7" w:rsidRDefault="00917A3D" w:rsidP="00741330">
                  <w:pPr>
                    <w:pStyle w:val="afff3"/>
                  </w:pPr>
                  <w:r w:rsidRPr="00767FA7">
                    <w:t>5</w:t>
                  </w:r>
                </w:p>
              </w:tc>
              <w:tc>
                <w:tcPr>
                  <w:tcW w:w="851" w:type="dxa"/>
                  <w:tcBorders>
                    <w:top w:val="nil"/>
                    <w:left w:val="nil"/>
                    <w:bottom w:val="single" w:sz="8" w:space="0" w:color="000000"/>
                    <w:right w:val="single" w:sz="8" w:space="0" w:color="000000"/>
                  </w:tcBorders>
                  <w:shd w:val="clear" w:color="auto" w:fill="auto"/>
                  <w:vAlign w:val="center"/>
                  <w:hideMark/>
                </w:tcPr>
                <w:p w14:paraId="12D2CD67" w14:textId="77777777" w:rsidR="00917A3D" w:rsidRPr="00767FA7" w:rsidRDefault="00917A3D" w:rsidP="00741330">
                  <w:pPr>
                    <w:pStyle w:val="afff3"/>
                  </w:pPr>
                  <w:r w:rsidRPr="00767FA7">
                    <w:t>0.5</w:t>
                  </w:r>
                </w:p>
              </w:tc>
              <w:tc>
                <w:tcPr>
                  <w:tcW w:w="709" w:type="dxa"/>
                  <w:vMerge/>
                  <w:tcBorders>
                    <w:left w:val="nil"/>
                    <w:bottom w:val="single" w:sz="8" w:space="0" w:color="000000"/>
                    <w:right w:val="nil"/>
                  </w:tcBorders>
                  <w:shd w:val="clear" w:color="auto" w:fill="auto"/>
                  <w:vAlign w:val="center"/>
                </w:tcPr>
                <w:p w14:paraId="0009F271" w14:textId="2F54E49F" w:rsidR="00917A3D" w:rsidRPr="00767FA7" w:rsidRDefault="00917A3D" w:rsidP="00741330">
                  <w:pPr>
                    <w:pStyle w:val="afff3"/>
                  </w:pPr>
                </w:p>
              </w:tc>
            </w:tr>
            <w:tr w:rsidR="00767FA7" w:rsidRPr="00767FA7" w14:paraId="0F9AF75E" w14:textId="77777777" w:rsidTr="006C48F8">
              <w:trPr>
                <w:trHeight w:val="285"/>
              </w:trPr>
              <w:tc>
                <w:tcPr>
                  <w:tcW w:w="9153" w:type="dxa"/>
                  <w:gridSpan w:val="8"/>
                  <w:tcBorders>
                    <w:top w:val="nil"/>
                    <w:left w:val="nil"/>
                    <w:bottom w:val="single" w:sz="8" w:space="0" w:color="000000"/>
                    <w:right w:val="single" w:sz="8" w:space="0" w:color="000000"/>
                  </w:tcBorders>
                  <w:shd w:val="clear" w:color="auto" w:fill="D0CECE" w:themeFill="background2" w:themeFillShade="E6"/>
                  <w:vAlign w:val="center"/>
                </w:tcPr>
                <w:p w14:paraId="74B2EF80" w14:textId="429A063A" w:rsidR="006C48F8" w:rsidRPr="00767FA7" w:rsidRDefault="006C48F8" w:rsidP="00741330">
                  <w:pPr>
                    <w:pStyle w:val="afff3"/>
                  </w:pPr>
                  <w:r w:rsidRPr="00767FA7">
                    <w:rPr>
                      <w:rFonts w:hint="eastAsia"/>
                    </w:rPr>
                    <w:lastRenderedPageBreak/>
                    <w:t>高纵横比通孔和填孔镀铜液（</w:t>
                  </w:r>
                  <w:r w:rsidRPr="00767FA7">
                    <w:t>1000t</w:t>
                  </w:r>
                  <w:r w:rsidRPr="00767FA7">
                    <w:rPr>
                      <w:rFonts w:hint="eastAsia"/>
                    </w:rPr>
                    <w:t>）</w:t>
                  </w:r>
                </w:p>
              </w:tc>
            </w:tr>
            <w:tr w:rsidR="00767FA7" w:rsidRPr="00767FA7" w14:paraId="60E5FAE1"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3C081206" w14:textId="03266DF6" w:rsidR="00917A3D" w:rsidRPr="00767FA7" w:rsidRDefault="00917A3D" w:rsidP="00741330">
                  <w:pPr>
                    <w:pStyle w:val="afff3"/>
                  </w:pPr>
                  <w:r w:rsidRPr="00767FA7">
                    <w:rPr>
                      <w:rFonts w:hint="eastAsia"/>
                    </w:rPr>
                    <w:t>五水硫酸铜</w:t>
                  </w:r>
                </w:p>
              </w:tc>
              <w:tc>
                <w:tcPr>
                  <w:tcW w:w="992" w:type="dxa"/>
                  <w:tcBorders>
                    <w:top w:val="nil"/>
                    <w:left w:val="nil"/>
                    <w:bottom w:val="single" w:sz="8" w:space="0" w:color="000000"/>
                    <w:right w:val="single" w:sz="8" w:space="0" w:color="000000"/>
                  </w:tcBorders>
                  <w:shd w:val="clear" w:color="auto" w:fill="auto"/>
                  <w:vAlign w:val="center"/>
                  <w:hideMark/>
                </w:tcPr>
                <w:p w14:paraId="1CA855EF" w14:textId="7F75B4B2" w:rsidR="00917A3D" w:rsidRPr="00767FA7" w:rsidRDefault="00917A3D" w:rsidP="00741330">
                  <w:pPr>
                    <w:pStyle w:val="afff3"/>
                  </w:pPr>
                  <w:r w:rsidRPr="00767FA7">
                    <w:t>98%</w:t>
                  </w:r>
                </w:p>
              </w:tc>
              <w:tc>
                <w:tcPr>
                  <w:tcW w:w="567" w:type="dxa"/>
                  <w:tcBorders>
                    <w:top w:val="nil"/>
                    <w:left w:val="nil"/>
                    <w:bottom w:val="single" w:sz="8" w:space="0" w:color="000000"/>
                    <w:right w:val="single" w:sz="8" w:space="0" w:color="000000"/>
                  </w:tcBorders>
                  <w:shd w:val="clear" w:color="auto" w:fill="auto"/>
                  <w:vAlign w:val="center"/>
                  <w:hideMark/>
                </w:tcPr>
                <w:p w14:paraId="00F57EEE" w14:textId="2048B397"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6513206A" w14:textId="77777777" w:rsidR="00917A3D" w:rsidRPr="00767FA7" w:rsidRDefault="00917A3D" w:rsidP="00741330">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29CF65F1" w14:textId="2008AA2F"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14868EEB" w14:textId="2AA34FB3" w:rsidR="00917A3D" w:rsidRPr="00767FA7" w:rsidRDefault="00F87750" w:rsidP="00741330">
                  <w:pPr>
                    <w:pStyle w:val="afff3"/>
                  </w:pPr>
                  <w:r w:rsidRPr="00767FA7">
                    <w:t>5</w:t>
                  </w:r>
                </w:p>
              </w:tc>
              <w:tc>
                <w:tcPr>
                  <w:tcW w:w="851" w:type="dxa"/>
                  <w:tcBorders>
                    <w:top w:val="nil"/>
                    <w:left w:val="nil"/>
                    <w:bottom w:val="single" w:sz="8" w:space="0" w:color="000000"/>
                    <w:right w:val="single" w:sz="8" w:space="0" w:color="000000"/>
                  </w:tcBorders>
                  <w:shd w:val="clear" w:color="auto" w:fill="auto"/>
                  <w:vAlign w:val="center"/>
                  <w:hideMark/>
                </w:tcPr>
                <w:p w14:paraId="092581F9" w14:textId="58413E1B" w:rsidR="00917A3D" w:rsidRPr="00767FA7" w:rsidRDefault="00F87750" w:rsidP="00741330">
                  <w:pPr>
                    <w:pStyle w:val="afff3"/>
                  </w:pPr>
                  <w:r w:rsidRPr="00767FA7">
                    <w:t>1</w:t>
                  </w:r>
                </w:p>
              </w:tc>
              <w:tc>
                <w:tcPr>
                  <w:tcW w:w="709" w:type="dxa"/>
                  <w:vMerge w:val="restart"/>
                  <w:tcBorders>
                    <w:top w:val="nil"/>
                    <w:left w:val="nil"/>
                    <w:right w:val="nil"/>
                  </w:tcBorders>
                  <w:shd w:val="clear" w:color="auto" w:fill="auto"/>
                  <w:vAlign w:val="center"/>
                  <w:hideMark/>
                </w:tcPr>
                <w:p w14:paraId="096E209E" w14:textId="77777777" w:rsidR="00917A3D" w:rsidRPr="00767FA7" w:rsidRDefault="00917A3D" w:rsidP="00741330">
                  <w:pPr>
                    <w:pStyle w:val="afff3"/>
                  </w:pPr>
                  <w:r w:rsidRPr="00767FA7">
                    <w:rPr>
                      <w:rFonts w:hint="eastAsia"/>
                    </w:rPr>
                    <w:t>危险品仓库</w:t>
                  </w:r>
                </w:p>
              </w:tc>
            </w:tr>
            <w:tr w:rsidR="00767FA7" w:rsidRPr="00767FA7" w14:paraId="1DD22325"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71D66D64" w14:textId="485D7525" w:rsidR="00917A3D" w:rsidRPr="00767FA7" w:rsidRDefault="00917A3D" w:rsidP="00741330">
                  <w:pPr>
                    <w:pStyle w:val="afff3"/>
                  </w:pPr>
                  <w:r w:rsidRPr="00767FA7">
                    <w:t>PEG10000</w:t>
                  </w:r>
                </w:p>
              </w:tc>
              <w:tc>
                <w:tcPr>
                  <w:tcW w:w="992" w:type="dxa"/>
                  <w:tcBorders>
                    <w:top w:val="nil"/>
                    <w:left w:val="nil"/>
                    <w:bottom w:val="single" w:sz="8" w:space="0" w:color="000000"/>
                    <w:right w:val="single" w:sz="8" w:space="0" w:color="000000"/>
                  </w:tcBorders>
                  <w:shd w:val="clear" w:color="auto" w:fill="auto"/>
                  <w:vAlign w:val="center"/>
                  <w:hideMark/>
                </w:tcPr>
                <w:p w14:paraId="4A2F857F" w14:textId="478EC971"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1C212FD5" w14:textId="6F45EB9D"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4034B7ED" w14:textId="77777777" w:rsidR="00917A3D" w:rsidRPr="00767FA7" w:rsidRDefault="00917A3D" w:rsidP="00741330">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4180C5C1" w14:textId="3EBACA7B"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042F61F9" w14:textId="77777777" w:rsidR="00917A3D" w:rsidRPr="00767FA7" w:rsidRDefault="00917A3D" w:rsidP="00741330">
                  <w:pPr>
                    <w:pStyle w:val="afff3"/>
                  </w:pPr>
                  <w:r w:rsidRPr="00767FA7">
                    <w:t>100</w:t>
                  </w:r>
                </w:p>
              </w:tc>
              <w:tc>
                <w:tcPr>
                  <w:tcW w:w="851" w:type="dxa"/>
                  <w:tcBorders>
                    <w:top w:val="nil"/>
                    <w:left w:val="nil"/>
                    <w:bottom w:val="single" w:sz="8" w:space="0" w:color="000000"/>
                    <w:right w:val="single" w:sz="8" w:space="0" w:color="000000"/>
                  </w:tcBorders>
                  <w:shd w:val="clear" w:color="auto" w:fill="auto"/>
                  <w:vAlign w:val="center"/>
                  <w:hideMark/>
                </w:tcPr>
                <w:p w14:paraId="28CE2D4E" w14:textId="77777777" w:rsidR="00917A3D" w:rsidRPr="00767FA7" w:rsidRDefault="00917A3D" w:rsidP="00741330">
                  <w:pPr>
                    <w:pStyle w:val="afff3"/>
                  </w:pPr>
                  <w:r w:rsidRPr="00767FA7">
                    <w:t>1</w:t>
                  </w:r>
                </w:p>
              </w:tc>
              <w:tc>
                <w:tcPr>
                  <w:tcW w:w="709" w:type="dxa"/>
                  <w:vMerge/>
                  <w:tcBorders>
                    <w:left w:val="nil"/>
                    <w:right w:val="nil"/>
                  </w:tcBorders>
                  <w:shd w:val="clear" w:color="auto" w:fill="auto"/>
                  <w:vAlign w:val="center"/>
                </w:tcPr>
                <w:p w14:paraId="66F69C2C" w14:textId="3FAF32AD" w:rsidR="00917A3D" w:rsidRPr="00767FA7" w:rsidRDefault="00917A3D" w:rsidP="00741330">
                  <w:pPr>
                    <w:pStyle w:val="afff3"/>
                  </w:pPr>
                </w:p>
              </w:tc>
            </w:tr>
            <w:tr w:rsidR="00767FA7" w:rsidRPr="00767FA7" w14:paraId="047304A2"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219B1025" w14:textId="3117CE88" w:rsidR="00917A3D" w:rsidRPr="00767FA7" w:rsidRDefault="00917A3D" w:rsidP="00741330">
                  <w:pPr>
                    <w:pStyle w:val="afff3"/>
                  </w:pPr>
                  <w:r w:rsidRPr="00767FA7">
                    <w:t>50HB-400</w:t>
                  </w:r>
                </w:p>
              </w:tc>
              <w:tc>
                <w:tcPr>
                  <w:tcW w:w="992" w:type="dxa"/>
                  <w:tcBorders>
                    <w:top w:val="nil"/>
                    <w:left w:val="nil"/>
                    <w:bottom w:val="single" w:sz="8" w:space="0" w:color="000000"/>
                    <w:right w:val="single" w:sz="8" w:space="0" w:color="000000"/>
                  </w:tcBorders>
                  <w:shd w:val="clear" w:color="auto" w:fill="auto"/>
                  <w:vAlign w:val="center"/>
                  <w:hideMark/>
                </w:tcPr>
                <w:p w14:paraId="54C71CC7" w14:textId="33EE23DD"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75A7E71D" w14:textId="7F9079DD"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455A4829" w14:textId="77777777"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338F13DA" w14:textId="7A2C0F00"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12F96C90" w14:textId="77777777" w:rsidR="00917A3D" w:rsidRPr="00767FA7" w:rsidRDefault="00917A3D" w:rsidP="00741330">
                  <w:pPr>
                    <w:pStyle w:val="afff3"/>
                  </w:pPr>
                  <w:r w:rsidRPr="00767FA7">
                    <w:t>35</w:t>
                  </w:r>
                </w:p>
              </w:tc>
              <w:tc>
                <w:tcPr>
                  <w:tcW w:w="851" w:type="dxa"/>
                  <w:tcBorders>
                    <w:top w:val="nil"/>
                    <w:left w:val="nil"/>
                    <w:bottom w:val="single" w:sz="8" w:space="0" w:color="000000"/>
                    <w:right w:val="single" w:sz="8" w:space="0" w:color="000000"/>
                  </w:tcBorders>
                  <w:shd w:val="clear" w:color="auto" w:fill="auto"/>
                  <w:vAlign w:val="center"/>
                  <w:hideMark/>
                </w:tcPr>
                <w:p w14:paraId="05C6860A" w14:textId="77777777" w:rsidR="00917A3D" w:rsidRPr="00767FA7" w:rsidRDefault="00917A3D" w:rsidP="00741330">
                  <w:pPr>
                    <w:pStyle w:val="afff3"/>
                  </w:pPr>
                  <w:r w:rsidRPr="00767FA7">
                    <w:t>0.3</w:t>
                  </w:r>
                </w:p>
              </w:tc>
              <w:tc>
                <w:tcPr>
                  <w:tcW w:w="709" w:type="dxa"/>
                  <w:vMerge/>
                  <w:tcBorders>
                    <w:left w:val="nil"/>
                    <w:right w:val="nil"/>
                  </w:tcBorders>
                  <w:shd w:val="clear" w:color="auto" w:fill="auto"/>
                  <w:vAlign w:val="center"/>
                </w:tcPr>
                <w:p w14:paraId="1FF49133" w14:textId="3F37EE5D" w:rsidR="00917A3D" w:rsidRPr="00767FA7" w:rsidRDefault="00917A3D" w:rsidP="00741330">
                  <w:pPr>
                    <w:pStyle w:val="afff3"/>
                  </w:pPr>
                </w:p>
              </w:tc>
            </w:tr>
            <w:tr w:rsidR="00767FA7" w:rsidRPr="00767FA7" w14:paraId="49278E37"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4B8569AE" w14:textId="6BBC784B" w:rsidR="00917A3D" w:rsidRPr="00767FA7" w:rsidRDefault="00917A3D" w:rsidP="00741330">
                  <w:pPr>
                    <w:pStyle w:val="afff3"/>
                  </w:pPr>
                  <w:r w:rsidRPr="00767FA7">
                    <w:t>PAS-5-A</w:t>
                  </w:r>
                </w:p>
              </w:tc>
              <w:tc>
                <w:tcPr>
                  <w:tcW w:w="992" w:type="dxa"/>
                  <w:tcBorders>
                    <w:top w:val="nil"/>
                    <w:left w:val="nil"/>
                    <w:bottom w:val="single" w:sz="8" w:space="0" w:color="000000"/>
                    <w:right w:val="single" w:sz="8" w:space="0" w:color="000000"/>
                  </w:tcBorders>
                  <w:shd w:val="clear" w:color="auto" w:fill="auto"/>
                  <w:vAlign w:val="center"/>
                  <w:hideMark/>
                </w:tcPr>
                <w:p w14:paraId="58342634" w14:textId="4D4AA898" w:rsidR="00917A3D" w:rsidRPr="00767FA7" w:rsidRDefault="00917A3D" w:rsidP="00741330">
                  <w:pPr>
                    <w:pStyle w:val="afff3"/>
                  </w:pPr>
                  <w:r w:rsidRPr="00767FA7">
                    <w:t>40%</w:t>
                  </w:r>
                </w:p>
              </w:tc>
              <w:tc>
                <w:tcPr>
                  <w:tcW w:w="567" w:type="dxa"/>
                  <w:tcBorders>
                    <w:top w:val="nil"/>
                    <w:left w:val="nil"/>
                    <w:bottom w:val="single" w:sz="8" w:space="0" w:color="000000"/>
                    <w:right w:val="single" w:sz="8" w:space="0" w:color="000000"/>
                  </w:tcBorders>
                  <w:shd w:val="clear" w:color="auto" w:fill="auto"/>
                  <w:vAlign w:val="center"/>
                  <w:hideMark/>
                </w:tcPr>
                <w:p w14:paraId="63AA8B9B" w14:textId="663919DF"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20BA96AC" w14:textId="77777777"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31330466" w14:textId="0116A80A"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0D3C9493" w14:textId="77777777" w:rsidR="00917A3D" w:rsidRPr="00767FA7" w:rsidRDefault="00917A3D" w:rsidP="00741330">
                  <w:pPr>
                    <w:pStyle w:val="afff3"/>
                  </w:pPr>
                  <w:r w:rsidRPr="00767FA7">
                    <w:t>10</w:t>
                  </w:r>
                </w:p>
              </w:tc>
              <w:tc>
                <w:tcPr>
                  <w:tcW w:w="851" w:type="dxa"/>
                  <w:tcBorders>
                    <w:top w:val="nil"/>
                    <w:left w:val="nil"/>
                    <w:bottom w:val="single" w:sz="8" w:space="0" w:color="000000"/>
                    <w:right w:val="single" w:sz="8" w:space="0" w:color="000000"/>
                  </w:tcBorders>
                  <w:shd w:val="clear" w:color="auto" w:fill="auto"/>
                  <w:vAlign w:val="center"/>
                  <w:hideMark/>
                </w:tcPr>
                <w:p w14:paraId="681C84DF" w14:textId="77777777" w:rsidR="00917A3D" w:rsidRPr="00767FA7" w:rsidRDefault="00917A3D" w:rsidP="00741330">
                  <w:pPr>
                    <w:pStyle w:val="afff3"/>
                  </w:pPr>
                  <w:r w:rsidRPr="00767FA7">
                    <w:t>0.2</w:t>
                  </w:r>
                </w:p>
              </w:tc>
              <w:tc>
                <w:tcPr>
                  <w:tcW w:w="709" w:type="dxa"/>
                  <w:vMerge/>
                  <w:tcBorders>
                    <w:left w:val="nil"/>
                    <w:right w:val="nil"/>
                  </w:tcBorders>
                  <w:shd w:val="clear" w:color="auto" w:fill="auto"/>
                  <w:vAlign w:val="center"/>
                </w:tcPr>
                <w:p w14:paraId="22C05FCA" w14:textId="5FC0459E" w:rsidR="00917A3D" w:rsidRPr="00767FA7" w:rsidRDefault="00917A3D" w:rsidP="00741330">
                  <w:pPr>
                    <w:pStyle w:val="afff3"/>
                  </w:pPr>
                </w:p>
              </w:tc>
            </w:tr>
            <w:tr w:rsidR="00767FA7" w:rsidRPr="00767FA7" w14:paraId="31C3BAFB" w14:textId="77777777" w:rsidTr="006C48F8">
              <w:trPr>
                <w:trHeight w:val="70"/>
              </w:trPr>
              <w:tc>
                <w:tcPr>
                  <w:tcW w:w="3908" w:type="dxa"/>
                  <w:tcBorders>
                    <w:top w:val="single" w:sz="8" w:space="0" w:color="000000"/>
                    <w:left w:val="nil"/>
                    <w:bottom w:val="single" w:sz="4" w:space="0" w:color="auto"/>
                    <w:right w:val="single" w:sz="8" w:space="0" w:color="000000"/>
                  </w:tcBorders>
                  <w:shd w:val="clear" w:color="auto" w:fill="auto"/>
                  <w:vAlign w:val="center"/>
                  <w:hideMark/>
                </w:tcPr>
                <w:p w14:paraId="0D87B8EA" w14:textId="6AF62B03" w:rsidR="00917A3D" w:rsidRPr="00767FA7" w:rsidRDefault="00917A3D" w:rsidP="00741330">
                  <w:pPr>
                    <w:pStyle w:val="afff3"/>
                  </w:pPr>
                  <w:r w:rsidRPr="00767FA7">
                    <w:rPr>
                      <w:rFonts w:hint="eastAsia"/>
                    </w:rPr>
                    <w:t>聚二硫二丙烷磺酸钠</w:t>
                  </w:r>
                </w:p>
              </w:tc>
              <w:tc>
                <w:tcPr>
                  <w:tcW w:w="992" w:type="dxa"/>
                  <w:tcBorders>
                    <w:top w:val="single" w:sz="8" w:space="0" w:color="000000"/>
                    <w:left w:val="single" w:sz="8" w:space="0" w:color="000000"/>
                    <w:bottom w:val="single" w:sz="4" w:space="0" w:color="auto"/>
                    <w:right w:val="single" w:sz="8" w:space="0" w:color="000000"/>
                  </w:tcBorders>
                  <w:shd w:val="clear" w:color="auto" w:fill="auto"/>
                  <w:vAlign w:val="center"/>
                  <w:hideMark/>
                </w:tcPr>
                <w:p w14:paraId="2ACD8FD3" w14:textId="3805E7C1" w:rsidR="00917A3D" w:rsidRPr="00767FA7" w:rsidRDefault="00917A3D" w:rsidP="00741330">
                  <w:pPr>
                    <w:pStyle w:val="afff3"/>
                  </w:pPr>
                  <w:r w:rsidRPr="00767FA7">
                    <w:t>97%</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2B134894" w14:textId="5E89F51C" w:rsidR="00917A3D" w:rsidRPr="00767FA7" w:rsidRDefault="00917A3D" w:rsidP="00741330">
                  <w:pPr>
                    <w:pStyle w:val="afff3"/>
                  </w:pPr>
                  <w:r w:rsidRPr="00767FA7">
                    <w:rPr>
                      <w:rFonts w:hint="eastAsia"/>
                    </w:rPr>
                    <w:t>固</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1DD40EB7" w14:textId="77777777" w:rsidR="00917A3D" w:rsidRPr="00767FA7" w:rsidRDefault="00917A3D" w:rsidP="00741330">
                  <w:pPr>
                    <w:pStyle w:val="afff3"/>
                  </w:pPr>
                  <w:r w:rsidRPr="00767FA7">
                    <w:rPr>
                      <w:rFonts w:hint="eastAsia"/>
                    </w:rPr>
                    <w:t>桶装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6B4537C1" w14:textId="7697DE9C" w:rsidR="00917A3D" w:rsidRPr="00767FA7" w:rsidRDefault="00917A3D" w:rsidP="00741330">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5978C692" w14:textId="77777777" w:rsidR="00917A3D" w:rsidRPr="00767FA7" w:rsidRDefault="00917A3D" w:rsidP="00741330">
                  <w:pPr>
                    <w:pStyle w:val="afff3"/>
                  </w:pPr>
                  <w:r w:rsidRPr="00767FA7">
                    <w:t>5</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0966B8C4" w14:textId="77777777" w:rsidR="00917A3D" w:rsidRPr="00767FA7" w:rsidRDefault="00917A3D" w:rsidP="00741330">
                  <w:pPr>
                    <w:pStyle w:val="afff3"/>
                  </w:pPr>
                  <w:r w:rsidRPr="00767FA7">
                    <w:t>0.2</w:t>
                  </w:r>
                </w:p>
              </w:tc>
              <w:tc>
                <w:tcPr>
                  <w:tcW w:w="709" w:type="dxa"/>
                  <w:vMerge/>
                  <w:tcBorders>
                    <w:left w:val="single" w:sz="8" w:space="0" w:color="000000"/>
                    <w:right w:val="nil"/>
                  </w:tcBorders>
                  <w:shd w:val="clear" w:color="auto" w:fill="auto"/>
                  <w:vAlign w:val="center"/>
                </w:tcPr>
                <w:p w14:paraId="394BF35B" w14:textId="6E3BA473" w:rsidR="00917A3D" w:rsidRPr="00767FA7" w:rsidRDefault="00917A3D" w:rsidP="00741330">
                  <w:pPr>
                    <w:pStyle w:val="afff3"/>
                  </w:pPr>
                </w:p>
              </w:tc>
            </w:tr>
            <w:tr w:rsidR="00767FA7" w:rsidRPr="00767FA7" w14:paraId="10129E7C" w14:textId="77777777" w:rsidTr="006C48F8">
              <w:trPr>
                <w:trHeight w:val="70"/>
              </w:trPr>
              <w:tc>
                <w:tcPr>
                  <w:tcW w:w="3908" w:type="dxa"/>
                  <w:tcBorders>
                    <w:top w:val="single" w:sz="4" w:space="0" w:color="auto"/>
                    <w:left w:val="nil"/>
                    <w:bottom w:val="single" w:sz="4" w:space="0" w:color="auto"/>
                    <w:right w:val="single" w:sz="8" w:space="0" w:color="000000"/>
                  </w:tcBorders>
                  <w:shd w:val="clear" w:color="auto" w:fill="auto"/>
                  <w:vAlign w:val="center"/>
                  <w:hideMark/>
                </w:tcPr>
                <w:p w14:paraId="7A03EBE3" w14:textId="5A919739" w:rsidR="00917A3D" w:rsidRPr="00767FA7" w:rsidRDefault="00917A3D" w:rsidP="00741330">
                  <w:pPr>
                    <w:pStyle w:val="afff3"/>
                  </w:pPr>
                  <w:r w:rsidRPr="00767FA7">
                    <w:rPr>
                      <w:rFonts w:hint="eastAsia"/>
                    </w:rPr>
                    <w:t>壬基酚聚氧乙烯醚</w:t>
                  </w:r>
                </w:p>
              </w:tc>
              <w:tc>
                <w:tcPr>
                  <w:tcW w:w="992"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037D69F7" w14:textId="60673115" w:rsidR="00917A3D" w:rsidRPr="00767FA7" w:rsidRDefault="00917A3D" w:rsidP="00741330">
                  <w:pPr>
                    <w:pStyle w:val="afff3"/>
                  </w:pPr>
                  <w:r w:rsidRPr="00767FA7">
                    <w:t>99%</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7D56DE00" w14:textId="409316E7" w:rsidR="00917A3D" w:rsidRPr="00767FA7" w:rsidRDefault="00917A3D" w:rsidP="00741330">
                  <w:pPr>
                    <w:pStyle w:val="afff3"/>
                  </w:pPr>
                  <w:r w:rsidRPr="00767FA7">
                    <w:rPr>
                      <w:rFonts w:hint="eastAsia"/>
                    </w:rPr>
                    <w:t>液</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088FABD3" w14:textId="77777777" w:rsidR="00917A3D" w:rsidRPr="00767FA7" w:rsidRDefault="00917A3D" w:rsidP="00741330">
                  <w:pPr>
                    <w:pStyle w:val="afff3"/>
                  </w:pPr>
                  <w:r w:rsidRPr="00767FA7">
                    <w:rPr>
                      <w:rFonts w:hint="eastAsia"/>
                    </w:rPr>
                    <w:t>桶装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0ABF8104" w14:textId="3C248CFC" w:rsidR="00917A3D" w:rsidRPr="00767FA7" w:rsidRDefault="00917A3D" w:rsidP="00741330">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6FC5353E" w14:textId="77777777" w:rsidR="00917A3D" w:rsidRPr="00767FA7" w:rsidRDefault="00917A3D" w:rsidP="00741330">
                  <w:pPr>
                    <w:pStyle w:val="afff3"/>
                  </w:pPr>
                  <w:r w:rsidRPr="00767FA7">
                    <w:t>10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7B986D9A" w14:textId="77777777" w:rsidR="00917A3D" w:rsidRPr="00767FA7" w:rsidRDefault="00917A3D" w:rsidP="00741330">
                  <w:pPr>
                    <w:pStyle w:val="afff3"/>
                  </w:pPr>
                  <w:r w:rsidRPr="00767FA7">
                    <w:t>0.3</w:t>
                  </w:r>
                </w:p>
              </w:tc>
              <w:tc>
                <w:tcPr>
                  <w:tcW w:w="709" w:type="dxa"/>
                  <w:vMerge/>
                  <w:tcBorders>
                    <w:left w:val="single" w:sz="8" w:space="0" w:color="000000"/>
                    <w:right w:val="nil"/>
                  </w:tcBorders>
                  <w:shd w:val="clear" w:color="auto" w:fill="auto"/>
                  <w:vAlign w:val="center"/>
                </w:tcPr>
                <w:p w14:paraId="36F92BD0" w14:textId="0120B8C2" w:rsidR="00917A3D" w:rsidRPr="00767FA7" w:rsidRDefault="00917A3D" w:rsidP="00741330">
                  <w:pPr>
                    <w:pStyle w:val="afff3"/>
                  </w:pPr>
                </w:p>
              </w:tc>
            </w:tr>
            <w:tr w:rsidR="00767FA7" w:rsidRPr="00767FA7" w14:paraId="13C05D0D" w14:textId="77777777" w:rsidTr="006C48F8">
              <w:trPr>
                <w:trHeight w:val="70"/>
              </w:trPr>
              <w:tc>
                <w:tcPr>
                  <w:tcW w:w="3908" w:type="dxa"/>
                  <w:tcBorders>
                    <w:top w:val="single" w:sz="4" w:space="0" w:color="auto"/>
                    <w:left w:val="nil"/>
                    <w:bottom w:val="single" w:sz="4" w:space="0" w:color="auto"/>
                    <w:right w:val="single" w:sz="8" w:space="0" w:color="000000"/>
                  </w:tcBorders>
                  <w:shd w:val="clear" w:color="auto" w:fill="auto"/>
                  <w:vAlign w:val="center"/>
                  <w:hideMark/>
                </w:tcPr>
                <w:p w14:paraId="252675B2" w14:textId="3A4576BD" w:rsidR="00917A3D" w:rsidRPr="00767FA7" w:rsidRDefault="00917A3D" w:rsidP="00741330">
                  <w:pPr>
                    <w:pStyle w:val="afff3"/>
                  </w:pPr>
                  <w:r w:rsidRPr="00767FA7">
                    <w:rPr>
                      <w:rFonts w:hint="eastAsia"/>
                    </w:rPr>
                    <w:t>单异壬苯基聚乙二醇</w:t>
                  </w:r>
                </w:p>
              </w:tc>
              <w:tc>
                <w:tcPr>
                  <w:tcW w:w="992"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F7DEC01" w14:textId="25F47CD1" w:rsidR="00917A3D" w:rsidRPr="00767FA7" w:rsidRDefault="00917A3D" w:rsidP="00741330">
                  <w:pPr>
                    <w:pStyle w:val="afff3"/>
                  </w:pPr>
                  <w:r w:rsidRPr="00767FA7">
                    <w:t>99%</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2CD3C100" w14:textId="5405E654" w:rsidR="00917A3D" w:rsidRPr="00767FA7" w:rsidRDefault="00917A3D" w:rsidP="00741330">
                  <w:pPr>
                    <w:pStyle w:val="afff3"/>
                  </w:pPr>
                  <w:r w:rsidRPr="00767FA7">
                    <w:rPr>
                      <w:rFonts w:hint="eastAsia"/>
                    </w:rPr>
                    <w:t>液</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529FE049" w14:textId="77777777" w:rsidR="00917A3D" w:rsidRPr="00767FA7" w:rsidRDefault="00917A3D" w:rsidP="00741330">
                  <w:pPr>
                    <w:pStyle w:val="afff3"/>
                  </w:pPr>
                  <w:r w:rsidRPr="00767FA7">
                    <w:rPr>
                      <w:rFonts w:hint="eastAsia"/>
                    </w:rPr>
                    <w:t>桶装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5A6C2EB4" w14:textId="2650CE5B" w:rsidR="00917A3D" w:rsidRPr="00767FA7" w:rsidRDefault="00917A3D" w:rsidP="00741330">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03489599" w14:textId="77777777" w:rsidR="00917A3D" w:rsidRPr="00767FA7" w:rsidRDefault="00917A3D" w:rsidP="00741330">
                  <w:pPr>
                    <w:pStyle w:val="afff3"/>
                  </w:pPr>
                  <w:r w:rsidRPr="00767FA7">
                    <w:t>10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129FB8C5" w14:textId="77777777" w:rsidR="00917A3D" w:rsidRPr="00767FA7" w:rsidRDefault="00917A3D" w:rsidP="00741330">
                  <w:pPr>
                    <w:pStyle w:val="afff3"/>
                  </w:pPr>
                  <w:r w:rsidRPr="00767FA7">
                    <w:t>0.3</w:t>
                  </w:r>
                </w:p>
              </w:tc>
              <w:tc>
                <w:tcPr>
                  <w:tcW w:w="709" w:type="dxa"/>
                  <w:vMerge/>
                  <w:tcBorders>
                    <w:left w:val="single" w:sz="8" w:space="0" w:color="000000"/>
                    <w:right w:val="nil"/>
                  </w:tcBorders>
                  <w:shd w:val="clear" w:color="auto" w:fill="auto"/>
                  <w:vAlign w:val="center"/>
                </w:tcPr>
                <w:p w14:paraId="119ECA37" w14:textId="5F5C8A05" w:rsidR="00917A3D" w:rsidRPr="00767FA7" w:rsidRDefault="00917A3D" w:rsidP="00741330">
                  <w:pPr>
                    <w:pStyle w:val="afff3"/>
                  </w:pPr>
                </w:p>
              </w:tc>
            </w:tr>
            <w:tr w:rsidR="00767FA7" w:rsidRPr="00767FA7" w14:paraId="143047C8" w14:textId="77777777" w:rsidTr="006C48F8">
              <w:trPr>
                <w:trHeight w:val="70"/>
              </w:trPr>
              <w:tc>
                <w:tcPr>
                  <w:tcW w:w="3908" w:type="dxa"/>
                  <w:tcBorders>
                    <w:top w:val="single" w:sz="4" w:space="0" w:color="auto"/>
                    <w:left w:val="nil"/>
                    <w:bottom w:val="single" w:sz="8" w:space="0" w:color="000000"/>
                    <w:right w:val="single" w:sz="8" w:space="0" w:color="000000"/>
                  </w:tcBorders>
                  <w:shd w:val="clear" w:color="auto" w:fill="auto"/>
                  <w:vAlign w:val="center"/>
                  <w:hideMark/>
                </w:tcPr>
                <w:p w14:paraId="2F69AA9D" w14:textId="2A86D6C8" w:rsidR="00917A3D" w:rsidRPr="00767FA7" w:rsidRDefault="00917A3D" w:rsidP="00741330">
                  <w:pPr>
                    <w:pStyle w:val="afff3"/>
                  </w:pPr>
                  <w:r w:rsidRPr="00767FA7">
                    <w:rPr>
                      <w:rFonts w:hint="eastAsia"/>
                    </w:rPr>
                    <w:t>对苯二酚</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03C31B89" w14:textId="69AE6F3F"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6F0409B8" w14:textId="56FE697F"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08F5C578" w14:textId="77777777" w:rsidR="00917A3D" w:rsidRPr="00767FA7" w:rsidRDefault="00917A3D" w:rsidP="00741330">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57A5362E" w14:textId="500C06C1"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781C5547" w14:textId="77777777" w:rsidR="00917A3D" w:rsidRPr="00767FA7" w:rsidRDefault="00917A3D" w:rsidP="00741330">
                  <w:pPr>
                    <w:pStyle w:val="afff3"/>
                  </w:pPr>
                  <w:r w:rsidRPr="00767FA7">
                    <w:t>1</w:t>
                  </w:r>
                </w:p>
              </w:tc>
              <w:tc>
                <w:tcPr>
                  <w:tcW w:w="851" w:type="dxa"/>
                  <w:tcBorders>
                    <w:top w:val="nil"/>
                    <w:left w:val="nil"/>
                    <w:bottom w:val="single" w:sz="8" w:space="0" w:color="000000"/>
                    <w:right w:val="single" w:sz="8" w:space="0" w:color="000000"/>
                  </w:tcBorders>
                  <w:shd w:val="clear" w:color="auto" w:fill="auto"/>
                  <w:vAlign w:val="center"/>
                  <w:hideMark/>
                </w:tcPr>
                <w:p w14:paraId="72008B70" w14:textId="77777777" w:rsidR="00917A3D" w:rsidRPr="00767FA7" w:rsidRDefault="00917A3D" w:rsidP="00741330">
                  <w:pPr>
                    <w:pStyle w:val="afff3"/>
                  </w:pPr>
                  <w:r w:rsidRPr="00767FA7">
                    <w:t>0.05</w:t>
                  </w:r>
                </w:p>
              </w:tc>
              <w:tc>
                <w:tcPr>
                  <w:tcW w:w="709" w:type="dxa"/>
                  <w:vMerge/>
                  <w:tcBorders>
                    <w:left w:val="nil"/>
                    <w:right w:val="nil"/>
                  </w:tcBorders>
                  <w:shd w:val="clear" w:color="auto" w:fill="auto"/>
                  <w:vAlign w:val="center"/>
                </w:tcPr>
                <w:p w14:paraId="7B58AEA1" w14:textId="7C27CDB6" w:rsidR="00917A3D" w:rsidRPr="00767FA7" w:rsidRDefault="00917A3D" w:rsidP="00741330">
                  <w:pPr>
                    <w:pStyle w:val="afff3"/>
                  </w:pPr>
                </w:p>
              </w:tc>
            </w:tr>
            <w:tr w:rsidR="00767FA7" w:rsidRPr="00767FA7" w14:paraId="0DEEAC37"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1B3E8FB6" w14:textId="28924095" w:rsidR="00917A3D" w:rsidRPr="00767FA7" w:rsidRDefault="00917A3D" w:rsidP="00741330">
                  <w:pPr>
                    <w:pStyle w:val="afff3"/>
                  </w:pPr>
                  <w:r w:rsidRPr="00767FA7">
                    <w:rPr>
                      <w:rFonts w:hint="eastAsia"/>
                    </w:rPr>
                    <w:t>柠檬酸</w:t>
                  </w:r>
                </w:p>
              </w:tc>
              <w:tc>
                <w:tcPr>
                  <w:tcW w:w="992" w:type="dxa"/>
                  <w:tcBorders>
                    <w:top w:val="nil"/>
                    <w:left w:val="nil"/>
                    <w:bottom w:val="single" w:sz="8" w:space="0" w:color="000000"/>
                    <w:right w:val="single" w:sz="8" w:space="0" w:color="000000"/>
                  </w:tcBorders>
                  <w:shd w:val="clear" w:color="auto" w:fill="auto"/>
                  <w:vAlign w:val="center"/>
                  <w:hideMark/>
                </w:tcPr>
                <w:p w14:paraId="4A1BFA9B" w14:textId="40183EAB"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2E69DCB5" w14:textId="27BF9FC0"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2E44E1C6" w14:textId="77777777" w:rsidR="00917A3D" w:rsidRPr="00767FA7" w:rsidRDefault="00917A3D" w:rsidP="00741330">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2396307D" w14:textId="61AE3B79"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53CEF0CB" w14:textId="77777777" w:rsidR="00917A3D" w:rsidRPr="00767FA7" w:rsidRDefault="00917A3D" w:rsidP="00741330">
                  <w:pPr>
                    <w:pStyle w:val="afff3"/>
                  </w:pPr>
                  <w:r w:rsidRPr="00767FA7">
                    <w:t>50</w:t>
                  </w:r>
                </w:p>
              </w:tc>
              <w:tc>
                <w:tcPr>
                  <w:tcW w:w="851" w:type="dxa"/>
                  <w:tcBorders>
                    <w:top w:val="nil"/>
                    <w:left w:val="nil"/>
                    <w:bottom w:val="single" w:sz="8" w:space="0" w:color="000000"/>
                    <w:right w:val="single" w:sz="8" w:space="0" w:color="000000"/>
                  </w:tcBorders>
                  <w:shd w:val="clear" w:color="auto" w:fill="auto"/>
                  <w:vAlign w:val="center"/>
                  <w:hideMark/>
                </w:tcPr>
                <w:p w14:paraId="44F87D3A" w14:textId="77777777" w:rsidR="00917A3D" w:rsidRPr="00767FA7" w:rsidRDefault="00917A3D" w:rsidP="00741330">
                  <w:pPr>
                    <w:pStyle w:val="afff3"/>
                  </w:pPr>
                  <w:r w:rsidRPr="00767FA7">
                    <w:t>1</w:t>
                  </w:r>
                </w:p>
              </w:tc>
              <w:tc>
                <w:tcPr>
                  <w:tcW w:w="709" w:type="dxa"/>
                  <w:vMerge/>
                  <w:tcBorders>
                    <w:left w:val="nil"/>
                    <w:right w:val="nil"/>
                  </w:tcBorders>
                  <w:shd w:val="clear" w:color="auto" w:fill="auto"/>
                  <w:vAlign w:val="center"/>
                </w:tcPr>
                <w:p w14:paraId="04B0CE80" w14:textId="1E0BBA01" w:rsidR="00917A3D" w:rsidRPr="00767FA7" w:rsidRDefault="00917A3D" w:rsidP="00741330">
                  <w:pPr>
                    <w:pStyle w:val="afff3"/>
                  </w:pPr>
                </w:p>
              </w:tc>
            </w:tr>
            <w:tr w:rsidR="00767FA7" w:rsidRPr="00767FA7" w14:paraId="24EDFE4D"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185177CD" w14:textId="721B35E9" w:rsidR="00917A3D" w:rsidRPr="00767FA7" w:rsidRDefault="00917A3D" w:rsidP="00741330">
                  <w:pPr>
                    <w:pStyle w:val="afff3"/>
                  </w:pPr>
                  <w:r w:rsidRPr="00767FA7">
                    <w:rPr>
                      <w:rFonts w:hint="eastAsia"/>
                    </w:rPr>
                    <w:t>甲酸</w:t>
                  </w:r>
                </w:p>
              </w:tc>
              <w:tc>
                <w:tcPr>
                  <w:tcW w:w="992" w:type="dxa"/>
                  <w:tcBorders>
                    <w:top w:val="nil"/>
                    <w:left w:val="nil"/>
                    <w:bottom w:val="single" w:sz="8" w:space="0" w:color="000000"/>
                    <w:right w:val="single" w:sz="8" w:space="0" w:color="000000"/>
                  </w:tcBorders>
                  <w:shd w:val="clear" w:color="auto" w:fill="auto"/>
                  <w:vAlign w:val="center"/>
                  <w:hideMark/>
                </w:tcPr>
                <w:p w14:paraId="086DA155" w14:textId="4D2B9F7B"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70D2F3A5" w14:textId="06AB8709"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67DA02DD" w14:textId="77777777"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31ACD74A" w14:textId="69E404EE"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4ECC0727" w14:textId="77777777" w:rsidR="00917A3D" w:rsidRPr="00767FA7" w:rsidRDefault="00917A3D" w:rsidP="00741330">
                  <w:pPr>
                    <w:pStyle w:val="afff3"/>
                  </w:pPr>
                  <w:r w:rsidRPr="00767FA7">
                    <w:t>50</w:t>
                  </w:r>
                </w:p>
              </w:tc>
              <w:tc>
                <w:tcPr>
                  <w:tcW w:w="851" w:type="dxa"/>
                  <w:tcBorders>
                    <w:top w:val="nil"/>
                    <w:left w:val="nil"/>
                    <w:bottom w:val="single" w:sz="8" w:space="0" w:color="000000"/>
                    <w:right w:val="single" w:sz="8" w:space="0" w:color="000000"/>
                  </w:tcBorders>
                  <w:shd w:val="clear" w:color="auto" w:fill="auto"/>
                  <w:vAlign w:val="center"/>
                  <w:hideMark/>
                </w:tcPr>
                <w:p w14:paraId="043B31C6" w14:textId="77777777" w:rsidR="00917A3D" w:rsidRPr="00767FA7" w:rsidRDefault="00917A3D" w:rsidP="00741330">
                  <w:pPr>
                    <w:pStyle w:val="afff3"/>
                  </w:pPr>
                  <w:r w:rsidRPr="00767FA7">
                    <w:t>0.5</w:t>
                  </w:r>
                </w:p>
              </w:tc>
              <w:tc>
                <w:tcPr>
                  <w:tcW w:w="709" w:type="dxa"/>
                  <w:vMerge/>
                  <w:tcBorders>
                    <w:left w:val="nil"/>
                    <w:right w:val="nil"/>
                  </w:tcBorders>
                  <w:shd w:val="clear" w:color="auto" w:fill="auto"/>
                  <w:vAlign w:val="center"/>
                </w:tcPr>
                <w:p w14:paraId="559DE1D8" w14:textId="42EB67A5" w:rsidR="00917A3D" w:rsidRPr="00767FA7" w:rsidRDefault="00917A3D" w:rsidP="00741330">
                  <w:pPr>
                    <w:pStyle w:val="afff3"/>
                  </w:pPr>
                </w:p>
              </w:tc>
            </w:tr>
            <w:tr w:rsidR="00767FA7" w:rsidRPr="00767FA7" w14:paraId="62109DF9"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594199DA" w14:textId="1F9A1295" w:rsidR="00917A3D" w:rsidRPr="00767FA7" w:rsidRDefault="00917A3D" w:rsidP="00741330">
                  <w:pPr>
                    <w:pStyle w:val="afff3"/>
                  </w:pPr>
                  <w:r w:rsidRPr="00767FA7">
                    <w:t>NP-10</w:t>
                  </w:r>
                </w:p>
              </w:tc>
              <w:tc>
                <w:tcPr>
                  <w:tcW w:w="992" w:type="dxa"/>
                  <w:tcBorders>
                    <w:top w:val="nil"/>
                    <w:left w:val="nil"/>
                    <w:bottom w:val="single" w:sz="8" w:space="0" w:color="000000"/>
                    <w:right w:val="single" w:sz="8" w:space="0" w:color="000000"/>
                  </w:tcBorders>
                  <w:shd w:val="clear" w:color="auto" w:fill="auto"/>
                  <w:vAlign w:val="center"/>
                  <w:hideMark/>
                </w:tcPr>
                <w:p w14:paraId="44B81DC8" w14:textId="2BEC8226"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665B5679" w14:textId="44FFC158" w:rsidR="00917A3D" w:rsidRPr="00767FA7" w:rsidRDefault="00917A3D" w:rsidP="00741330">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59115179" w14:textId="77777777" w:rsidR="00917A3D" w:rsidRPr="00767FA7" w:rsidRDefault="00917A3D" w:rsidP="00741330">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086F6FEB" w14:textId="2A564517"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36253F7F" w14:textId="77777777" w:rsidR="00917A3D" w:rsidRPr="00767FA7" w:rsidRDefault="00917A3D" w:rsidP="00741330">
                  <w:pPr>
                    <w:pStyle w:val="afff3"/>
                  </w:pPr>
                  <w:r w:rsidRPr="00767FA7">
                    <w:t>5</w:t>
                  </w:r>
                </w:p>
              </w:tc>
              <w:tc>
                <w:tcPr>
                  <w:tcW w:w="851" w:type="dxa"/>
                  <w:tcBorders>
                    <w:top w:val="nil"/>
                    <w:left w:val="nil"/>
                    <w:bottom w:val="single" w:sz="8" w:space="0" w:color="000000"/>
                    <w:right w:val="single" w:sz="8" w:space="0" w:color="000000"/>
                  </w:tcBorders>
                  <w:shd w:val="clear" w:color="auto" w:fill="auto"/>
                  <w:vAlign w:val="center"/>
                  <w:hideMark/>
                </w:tcPr>
                <w:p w14:paraId="4E01BCA8" w14:textId="77777777" w:rsidR="00917A3D" w:rsidRPr="00767FA7" w:rsidRDefault="00917A3D" w:rsidP="00741330">
                  <w:pPr>
                    <w:pStyle w:val="afff3"/>
                  </w:pPr>
                  <w:r w:rsidRPr="00767FA7">
                    <w:t>0.3</w:t>
                  </w:r>
                </w:p>
              </w:tc>
              <w:tc>
                <w:tcPr>
                  <w:tcW w:w="709" w:type="dxa"/>
                  <w:vMerge/>
                  <w:tcBorders>
                    <w:left w:val="nil"/>
                    <w:right w:val="nil"/>
                  </w:tcBorders>
                  <w:shd w:val="clear" w:color="auto" w:fill="auto"/>
                  <w:vAlign w:val="center"/>
                </w:tcPr>
                <w:p w14:paraId="6BA2DD4C" w14:textId="5BF3F005" w:rsidR="00917A3D" w:rsidRPr="00767FA7" w:rsidRDefault="00917A3D" w:rsidP="00741330">
                  <w:pPr>
                    <w:pStyle w:val="afff3"/>
                  </w:pPr>
                </w:p>
              </w:tc>
            </w:tr>
            <w:tr w:rsidR="00767FA7" w:rsidRPr="00767FA7" w14:paraId="0728916A" w14:textId="77777777" w:rsidTr="006C48F8">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328952EB" w14:textId="4B5D063D" w:rsidR="00917A3D" w:rsidRPr="00767FA7" w:rsidRDefault="00917A3D" w:rsidP="00741330">
                  <w:pPr>
                    <w:pStyle w:val="afff3"/>
                  </w:pPr>
                  <w:r w:rsidRPr="00767FA7">
                    <w:rPr>
                      <w:rFonts w:hint="eastAsia"/>
                    </w:rPr>
                    <w:t>氯化钠</w:t>
                  </w:r>
                </w:p>
              </w:tc>
              <w:tc>
                <w:tcPr>
                  <w:tcW w:w="992" w:type="dxa"/>
                  <w:tcBorders>
                    <w:top w:val="nil"/>
                    <w:left w:val="nil"/>
                    <w:bottom w:val="single" w:sz="8" w:space="0" w:color="000000"/>
                    <w:right w:val="single" w:sz="8" w:space="0" w:color="000000"/>
                  </w:tcBorders>
                  <w:shd w:val="clear" w:color="auto" w:fill="auto"/>
                  <w:vAlign w:val="center"/>
                  <w:hideMark/>
                </w:tcPr>
                <w:p w14:paraId="593EC5B4" w14:textId="0780E155" w:rsidR="00917A3D" w:rsidRPr="00767FA7" w:rsidRDefault="00917A3D" w:rsidP="00741330">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58337D68" w14:textId="251778C8" w:rsidR="00917A3D" w:rsidRPr="00767FA7" w:rsidRDefault="00917A3D" w:rsidP="00741330">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4A5ED1A7" w14:textId="77777777" w:rsidR="00917A3D" w:rsidRPr="00767FA7" w:rsidRDefault="00917A3D" w:rsidP="00741330">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329DC976" w14:textId="410CC5D7" w:rsidR="00917A3D" w:rsidRPr="00767FA7" w:rsidRDefault="00917A3D" w:rsidP="00741330">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6A468CE1" w14:textId="77777777" w:rsidR="00917A3D" w:rsidRPr="00767FA7" w:rsidRDefault="00917A3D" w:rsidP="00741330">
                  <w:pPr>
                    <w:pStyle w:val="afff3"/>
                  </w:pPr>
                  <w:r w:rsidRPr="00767FA7">
                    <w:t>5</w:t>
                  </w:r>
                </w:p>
              </w:tc>
              <w:tc>
                <w:tcPr>
                  <w:tcW w:w="851" w:type="dxa"/>
                  <w:tcBorders>
                    <w:top w:val="nil"/>
                    <w:left w:val="nil"/>
                    <w:bottom w:val="single" w:sz="8" w:space="0" w:color="000000"/>
                    <w:right w:val="single" w:sz="8" w:space="0" w:color="000000"/>
                  </w:tcBorders>
                  <w:shd w:val="clear" w:color="auto" w:fill="auto"/>
                  <w:vAlign w:val="center"/>
                  <w:hideMark/>
                </w:tcPr>
                <w:p w14:paraId="2F978BDA" w14:textId="77777777" w:rsidR="00917A3D" w:rsidRPr="00767FA7" w:rsidRDefault="00917A3D" w:rsidP="00741330">
                  <w:pPr>
                    <w:pStyle w:val="afff3"/>
                  </w:pPr>
                  <w:r w:rsidRPr="00767FA7">
                    <w:t>3</w:t>
                  </w:r>
                </w:p>
              </w:tc>
              <w:tc>
                <w:tcPr>
                  <w:tcW w:w="709" w:type="dxa"/>
                  <w:vMerge/>
                  <w:tcBorders>
                    <w:left w:val="nil"/>
                    <w:bottom w:val="single" w:sz="8" w:space="0" w:color="000000"/>
                    <w:right w:val="nil"/>
                  </w:tcBorders>
                  <w:shd w:val="clear" w:color="auto" w:fill="auto"/>
                  <w:vAlign w:val="center"/>
                </w:tcPr>
                <w:p w14:paraId="2C2AF5E8" w14:textId="384BC9CE" w:rsidR="00917A3D" w:rsidRPr="00767FA7" w:rsidRDefault="00917A3D" w:rsidP="00741330">
                  <w:pPr>
                    <w:pStyle w:val="afff3"/>
                  </w:pPr>
                </w:p>
              </w:tc>
            </w:tr>
          </w:tbl>
          <w:p w14:paraId="43AA8369" w14:textId="77777777" w:rsidR="00B25E85" w:rsidRPr="00767FA7" w:rsidRDefault="00B25E85" w:rsidP="00B25E85">
            <w:pPr>
              <w:adjustRightInd w:val="0"/>
              <w:snapToGrid w:val="0"/>
              <w:spacing w:line="360" w:lineRule="auto"/>
              <w:jc w:val="both"/>
              <w:rPr>
                <w:rFonts w:eastAsiaTheme="minorEastAsia"/>
                <w:b/>
                <w:bCs/>
              </w:rPr>
            </w:pPr>
            <w:r w:rsidRPr="00767FA7">
              <w:rPr>
                <w:rFonts w:eastAsiaTheme="minorEastAsia"/>
                <w:b/>
                <w:bCs/>
              </w:rPr>
              <w:t xml:space="preserve">2.4.2 </w:t>
            </w:r>
            <w:r w:rsidRPr="00767FA7">
              <w:rPr>
                <w:rFonts w:eastAsiaTheme="minorEastAsia"/>
                <w:b/>
                <w:bCs/>
              </w:rPr>
              <w:t>主要原辅材料理化性质</w:t>
            </w:r>
          </w:p>
          <w:p w14:paraId="7F801933" w14:textId="1DC57757" w:rsidR="00B25E85" w:rsidRPr="00767FA7" w:rsidRDefault="00B25E85" w:rsidP="00B25E85">
            <w:pPr>
              <w:adjustRightInd w:val="0"/>
              <w:snapToGrid w:val="0"/>
              <w:jc w:val="center"/>
              <w:rPr>
                <w:rFonts w:eastAsiaTheme="minorEastAsia"/>
                <w:b/>
                <w:bCs/>
              </w:rPr>
            </w:pPr>
            <w:r w:rsidRPr="00767FA7">
              <w:rPr>
                <w:rFonts w:eastAsiaTheme="minorEastAsia"/>
                <w:b/>
                <w:bCs/>
              </w:rPr>
              <w:t>表</w:t>
            </w:r>
            <w:r w:rsidRPr="00767FA7">
              <w:rPr>
                <w:rFonts w:eastAsiaTheme="minorEastAsia"/>
                <w:b/>
                <w:bCs/>
              </w:rPr>
              <w:t>1-</w:t>
            </w:r>
            <w:r w:rsidR="008E4FC8" w:rsidRPr="00767FA7">
              <w:rPr>
                <w:rFonts w:eastAsiaTheme="minorEastAsia" w:hint="eastAsia"/>
                <w:b/>
                <w:bCs/>
              </w:rPr>
              <w:t>6</w:t>
            </w:r>
            <w:r w:rsidRPr="00767FA7">
              <w:rPr>
                <w:rFonts w:eastAsiaTheme="minorEastAsia"/>
                <w:b/>
                <w:bCs/>
              </w:rPr>
              <w:t xml:space="preserve">  </w:t>
            </w:r>
            <w:r w:rsidRPr="00767FA7">
              <w:rPr>
                <w:rFonts w:eastAsiaTheme="minorEastAsia"/>
                <w:b/>
                <w:bCs/>
              </w:rPr>
              <w:t>建设项目主要原辅料理化性质一览表</w:t>
            </w:r>
          </w:p>
          <w:tbl>
            <w:tblPr>
              <w:tblW w:w="918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1527"/>
              <w:gridCol w:w="1494"/>
              <w:gridCol w:w="2966"/>
              <w:gridCol w:w="719"/>
              <w:gridCol w:w="1943"/>
            </w:tblGrid>
            <w:tr w:rsidR="00767FA7" w:rsidRPr="00767FA7" w14:paraId="468C7730" w14:textId="77777777" w:rsidTr="00BF1EDE">
              <w:trPr>
                <w:trHeight w:val="340"/>
                <w:jc w:val="center"/>
              </w:trPr>
              <w:tc>
                <w:tcPr>
                  <w:tcW w:w="534" w:type="dxa"/>
                  <w:tcBorders>
                    <w:bottom w:val="single" w:sz="12" w:space="0" w:color="auto"/>
                  </w:tcBorders>
                  <w:shd w:val="clear" w:color="auto" w:fill="auto"/>
                  <w:vAlign w:val="center"/>
                </w:tcPr>
                <w:p w14:paraId="2F5595BE"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序号</w:t>
                  </w:r>
                </w:p>
              </w:tc>
              <w:tc>
                <w:tcPr>
                  <w:tcW w:w="1527" w:type="dxa"/>
                  <w:tcBorders>
                    <w:bottom w:val="single" w:sz="12" w:space="0" w:color="auto"/>
                  </w:tcBorders>
                  <w:shd w:val="clear" w:color="auto" w:fill="auto"/>
                  <w:vAlign w:val="center"/>
                </w:tcPr>
                <w:p w14:paraId="015E6FF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化学名称</w:t>
                  </w:r>
                </w:p>
              </w:tc>
              <w:tc>
                <w:tcPr>
                  <w:tcW w:w="1494" w:type="dxa"/>
                  <w:tcBorders>
                    <w:bottom w:val="single" w:sz="12" w:space="0" w:color="auto"/>
                  </w:tcBorders>
                  <w:shd w:val="clear" w:color="auto" w:fill="auto"/>
                  <w:vAlign w:val="center"/>
                </w:tcPr>
                <w:p w14:paraId="1EFA3DA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CAS</w:t>
                  </w:r>
                  <w:r w:rsidRPr="00767FA7">
                    <w:rPr>
                      <w:rFonts w:ascii="Times New Roman" w:eastAsiaTheme="minorEastAsia" w:cs="Times New Roman"/>
                      <w:color w:val="auto"/>
                      <w:sz w:val="21"/>
                      <w:szCs w:val="21"/>
                    </w:rPr>
                    <w:t>号</w:t>
                  </w:r>
                </w:p>
              </w:tc>
              <w:tc>
                <w:tcPr>
                  <w:tcW w:w="2966" w:type="dxa"/>
                  <w:tcBorders>
                    <w:bottom w:val="single" w:sz="12" w:space="0" w:color="auto"/>
                  </w:tcBorders>
                  <w:shd w:val="clear" w:color="auto" w:fill="auto"/>
                  <w:vAlign w:val="center"/>
                </w:tcPr>
                <w:p w14:paraId="011D2C1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理化性质</w:t>
                  </w:r>
                </w:p>
              </w:tc>
              <w:tc>
                <w:tcPr>
                  <w:tcW w:w="719" w:type="dxa"/>
                  <w:tcBorders>
                    <w:bottom w:val="single" w:sz="12" w:space="0" w:color="auto"/>
                  </w:tcBorders>
                  <w:shd w:val="clear" w:color="auto" w:fill="auto"/>
                  <w:vAlign w:val="center"/>
                </w:tcPr>
                <w:p w14:paraId="5730E7E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燃烧爆炸性</w:t>
                  </w:r>
                </w:p>
              </w:tc>
              <w:tc>
                <w:tcPr>
                  <w:tcW w:w="1943" w:type="dxa"/>
                  <w:tcBorders>
                    <w:bottom w:val="single" w:sz="12" w:space="0" w:color="auto"/>
                  </w:tcBorders>
                  <w:shd w:val="clear" w:color="auto" w:fill="auto"/>
                  <w:vAlign w:val="center"/>
                </w:tcPr>
                <w:p w14:paraId="0A3C4E17"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毒性</w:t>
                  </w:r>
                </w:p>
              </w:tc>
            </w:tr>
            <w:tr w:rsidR="00767FA7" w:rsidRPr="00767FA7" w14:paraId="57613B25" w14:textId="77777777" w:rsidTr="00BF1EDE">
              <w:trPr>
                <w:jc w:val="center"/>
              </w:trPr>
              <w:tc>
                <w:tcPr>
                  <w:tcW w:w="534" w:type="dxa"/>
                  <w:tcBorders>
                    <w:top w:val="single" w:sz="12" w:space="0" w:color="auto"/>
                  </w:tcBorders>
                  <w:shd w:val="clear" w:color="auto" w:fill="auto"/>
                  <w:vAlign w:val="center"/>
                </w:tcPr>
                <w:p w14:paraId="15C53412"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w:t>
                  </w:r>
                </w:p>
              </w:tc>
              <w:tc>
                <w:tcPr>
                  <w:tcW w:w="1527" w:type="dxa"/>
                  <w:tcBorders>
                    <w:top w:val="single" w:sz="12" w:space="0" w:color="auto"/>
                  </w:tcBorders>
                  <w:shd w:val="clear" w:color="auto" w:fill="auto"/>
                  <w:vAlign w:val="center"/>
                </w:tcPr>
                <w:p w14:paraId="496B62E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PVI</w:t>
                  </w:r>
                  <w:r w:rsidRPr="00767FA7">
                    <w:rPr>
                      <w:rFonts w:ascii="Times New Roman" w:eastAsiaTheme="minorEastAsia" w:cs="Times New Roman"/>
                      <w:color w:val="auto"/>
                      <w:sz w:val="21"/>
                      <w:szCs w:val="21"/>
                    </w:rPr>
                    <w:t>（季胺化聚乙烯咪唑）</w:t>
                  </w:r>
                </w:p>
              </w:tc>
              <w:tc>
                <w:tcPr>
                  <w:tcW w:w="1494" w:type="dxa"/>
                  <w:tcBorders>
                    <w:top w:val="single" w:sz="12" w:space="0" w:color="auto"/>
                  </w:tcBorders>
                  <w:shd w:val="clear" w:color="auto" w:fill="auto"/>
                  <w:vAlign w:val="center"/>
                </w:tcPr>
                <w:p w14:paraId="37BDA23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31855-14-8</w:t>
                  </w:r>
                </w:p>
              </w:tc>
              <w:tc>
                <w:tcPr>
                  <w:tcW w:w="2966" w:type="dxa"/>
                  <w:tcBorders>
                    <w:top w:val="single" w:sz="12" w:space="0" w:color="auto"/>
                  </w:tcBorders>
                  <w:shd w:val="clear" w:color="auto" w:fill="auto"/>
                  <w:vAlign w:val="center"/>
                </w:tcPr>
                <w:p w14:paraId="0103F1B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hint="eastAsia"/>
                      <w:color w:val="auto"/>
                      <w:sz w:val="21"/>
                      <w:szCs w:val="21"/>
                    </w:rPr>
                    <w:t>白色固体</w:t>
                  </w:r>
                </w:p>
              </w:tc>
              <w:tc>
                <w:tcPr>
                  <w:tcW w:w="719" w:type="dxa"/>
                  <w:tcBorders>
                    <w:top w:val="single" w:sz="12" w:space="0" w:color="auto"/>
                  </w:tcBorders>
                  <w:shd w:val="clear" w:color="auto" w:fill="auto"/>
                  <w:vAlign w:val="center"/>
                </w:tcPr>
                <w:p w14:paraId="0F5CD10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hint="eastAsia"/>
                      <w:color w:val="auto"/>
                      <w:sz w:val="21"/>
                      <w:szCs w:val="21"/>
                    </w:rPr>
                    <w:t>-</w:t>
                  </w:r>
                </w:p>
              </w:tc>
              <w:tc>
                <w:tcPr>
                  <w:tcW w:w="1943" w:type="dxa"/>
                  <w:tcBorders>
                    <w:top w:val="single" w:sz="12" w:space="0" w:color="auto"/>
                  </w:tcBorders>
                  <w:shd w:val="clear" w:color="auto" w:fill="auto"/>
                  <w:vAlign w:val="center"/>
                </w:tcPr>
                <w:p w14:paraId="76CAA67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hint="eastAsia"/>
                      <w:color w:val="auto"/>
                      <w:sz w:val="21"/>
                      <w:szCs w:val="21"/>
                    </w:rPr>
                    <w:t>-</w:t>
                  </w:r>
                </w:p>
              </w:tc>
            </w:tr>
            <w:tr w:rsidR="00767FA7" w:rsidRPr="00767FA7" w14:paraId="1F00A6B6" w14:textId="77777777" w:rsidTr="00BF1EDE">
              <w:trPr>
                <w:jc w:val="center"/>
              </w:trPr>
              <w:tc>
                <w:tcPr>
                  <w:tcW w:w="534" w:type="dxa"/>
                  <w:shd w:val="clear" w:color="auto" w:fill="auto"/>
                  <w:vAlign w:val="center"/>
                </w:tcPr>
                <w:p w14:paraId="4826F21A"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2</w:t>
                  </w:r>
                </w:p>
              </w:tc>
              <w:tc>
                <w:tcPr>
                  <w:tcW w:w="1527" w:type="dxa"/>
                  <w:shd w:val="clear" w:color="auto" w:fill="auto"/>
                  <w:vAlign w:val="center"/>
                </w:tcPr>
                <w:p w14:paraId="1922AC5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N-</w:t>
                  </w:r>
                  <w:r w:rsidRPr="00767FA7">
                    <w:rPr>
                      <w:rFonts w:ascii="Times New Roman" w:eastAsiaTheme="minorEastAsia" w:cs="Times New Roman"/>
                      <w:color w:val="auto"/>
                      <w:sz w:val="21"/>
                      <w:szCs w:val="21"/>
                    </w:rPr>
                    <w:t>甲基吡咯烷酮</w:t>
                  </w:r>
                </w:p>
              </w:tc>
              <w:tc>
                <w:tcPr>
                  <w:tcW w:w="1494" w:type="dxa"/>
                  <w:shd w:val="clear" w:color="auto" w:fill="auto"/>
                  <w:vAlign w:val="center"/>
                </w:tcPr>
                <w:p w14:paraId="623B01E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C5H9NO</w:t>
                  </w:r>
                </w:p>
                <w:p w14:paraId="0CC451B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872-50-4</w:t>
                  </w:r>
                </w:p>
              </w:tc>
              <w:tc>
                <w:tcPr>
                  <w:tcW w:w="2966" w:type="dxa"/>
                  <w:shd w:val="clear" w:color="auto" w:fill="auto"/>
                  <w:vAlign w:val="center"/>
                </w:tcPr>
                <w:p w14:paraId="627F6A5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无色透明油状</w:t>
                  </w:r>
                  <w:hyperlink r:id="rId13" w:tgtFrame="https://baike.so.com/doc/_blank" w:history="1">
                    <w:r w:rsidRPr="00767FA7">
                      <w:rPr>
                        <w:rStyle w:val="af8"/>
                        <w:rFonts w:ascii="Times New Roman" w:eastAsiaTheme="minorEastAsia" w:cs="Times New Roman"/>
                        <w:color w:val="auto"/>
                        <w:sz w:val="21"/>
                        <w:szCs w:val="21"/>
                      </w:rPr>
                      <w:t>液体</w:t>
                    </w:r>
                  </w:hyperlink>
                  <w:r w:rsidRPr="00767FA7">
                    <w:rPr>
                      <w:rFonts w:ascii="Times New Roman" w:eastAsiaTheme="minorEastAsia" w:cs="Times New Roman"/>
                      <w:color w:val="auto"/>
                      <w:sz w:val="21"/>
                      <w:szCs w:val="21"/>
                    </w:rPr>
                    <w:t>，微有胺的气味，熔点</w:t>
                  </w:r>
                  <w:r w:rsidRPr="00767FA7">
                    <w:rPr>
                      <w:rFonts w:ascii="Times New Roman" w:eastAsiaTheme="minorEastAsia" w:cs="Times New Roman"/>
                      <w:color w:val="auto"/>
                      <w:sz w:val="21"/>
                      <w:szCs w:val="21"/>
                    </w:rPr>
                    <w:t>-24</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203</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，蒸汽压</w:t>
                  </w:r>
                  <w:r w:rsidRPr="00767FA7">
                    <w:rPr>
                      <w:rFonts w:ascii="Times New Roman" w:eastAsiaTheme="minorEastAsia" w:cs="Times New Roman"/>
                      <w:color w:val="auto"/>
                      <w:sz w:val="21"/>
                      <w:szCs w:val="21"/>
                    </w:rPr>
                    <w:t>3.2kPa</w:t>
                  </w:r>
                  <w:r w:rsidRPr="00767FA7">
                    <w:rPr>
                      <w:rFonts w:ascii="Times New Roman" w:eastAsiaTheme="minorEastAsia" w:cs="Times New Roman"/>
                      <w:color w:val="auto"/>
                      <w:sz w:val="21"/>
                      <w:szCs w:val="21"/>
                    </w:rPr>
                    <w:t>，能与水、醇、醚、酯、酮等互溶</w:t>
                  </w:r>
                </w:p>
              </w:tc>
              <w:tc>
                <w:tcPr>
                  <w:tcW w:w="719" w:type="dxa"/>
                  <w:shd w:val="clear" w:color="auto" w:fill="auto"/>
                  <w:vAlign w:val="center"/>
                </w:tcPr>
                <w:p w14:paraId="4D1F606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闪点</w:t>
                  </w:r>
                  <w:r w:rsidRPr="00767FA7">
                    <w:rPr>
                      <w:rFonts w:ascii="Times New Roman" w:eastAsiaTheme="minorEastAsia" w:cs="Times New Roman"/>
                      <w:color w:val="auto"/>
                      <w:sz w:val="21"/>
                      <w:szCs w:val="21"/>
                    </w:rPr>
                    <w:t>91</w:t>
                  </w:r>
                  <w:r w:rsidRPr="00767FA7">
                    <w:rPr>
                      <w:rFonts w:eastAsia="宋体" w:hAnsi="宋体" w:hint="eastAsia"/>
                      <w:color w:val="auto"/>
                      <w:sz w:val="21"/>
                      <w:szCs w:val="21"/>
                    </w:rPr>
                    <w:t>℃</w:t>
                  </w:r>
                </w:p>
              </w:tc>
              <w:tc>
                <w:tcPr>
                  <w:tcW w:w="1943" w:type="dxa"/>
                  <w:shd w:val="clear" w:color="auto" w:fill="auto"/>
                  <w:vAlign w:val="center"/>
                </w:tcPr>
                <w:p w14:paraId="47C300C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3914mg/kg</w:t>
                  </w:r>
                  <w:r w:rsidRPr="00767FA7">
                    <w:rPr>
                      <w:rFonts w:ascii="Times New Roman" w:eastAsiaTheme="minorEastAsia" w:cs="Times New Roman"/>
                      <w:color w:val="auto"/>
                      <w:sz w:val="21"/>
                      <w:szCs w:val="21"/>
                    </w:rPr>
                    <w:t>（大鼠经口）</w:t>
                  </w:r>
                </w:p>
              </w:tc>
            </w:tr>
            <w:tr w:rsidR="00767FA7" w:rsidRPr="00767FA7" w14:paraId="2A7BCAB9" w14:textId="77777777" w:rsidTr="00BF1EDE">
              <w:trPr>
                <w:jc w:val="center"/>
              </w:trPr>
              <w:tc>
                <w:tcPr>
                  <w:tcW w:w="534" w:type="dxa"/>
                  <w:shd w:val="clear" w:color="auto" w:fill="auto"/>
                  <w:vAlign w:val="center"/>
                </w:tcPr>
                <w:p w14:paraId="7708493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3</w:t>
                  </w:r>
                </w:p>
              </w:tc>
              <w:tc>
                <w:tcPr>
                  <w:tcW w:w="1527" w:type="dxa"/>
                  <w:shd w:val="clear" w:color="auto" w:fill="auto"/>
                  <w:vAlign w:val="center"/>
                </w:tcPr>
                <w:p w14:paraId="13EEA10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大防白（</w:t>
                  </w:r>
                  <w:r w:rsidRPr="00767FA7">
                    <w:rPr>
                      <w:rFonts w:ascii="Times New Roman" w:eastAsiaTheme="minorEastAsia" w:cs="Times New Roman" w:hint="eastAsia"/>
                      <w:color w:val="auto"/>
                      <w:sz w:val="21"/>
                      <w:szCs w:val="21"/>
                    </w:rPr>
                    <w:t>二乙二醇丁醚</w:t>
                  </w:r>
                  <w:r w:rsidRPr="00767FA7">
                    <w:rPr>
                      <w:rFonts w:ascii="Times New Roman" w:eastAsiaTheme="minorEastAsia" w:cs="Times New Roman"/>
                      <w:color w:val="auto"/>
                      <w:sz w:val="21"/>
                      <w:szCs w:val="21"/>
                    </w:rPr>
                    <w:t>）</w:t>
                  </w:r>
                </w:p>
              </w:tc>
              <w:tc>
                <w:tcPr>
                  <w:tcW w:w="1494" w:type="dxa"/>
                  <w:shd w:val="clear" w:color="auto" w:fill="auto"/>
                  <w:vAlign w:val="center"/>
                </w:tcPr>
                <w:p w14:paraId="44A514D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C8H18O3</w:t>
                  </w:r>
                </w:p>
                <w:p w14:paraId="0C1C460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112-34-5</w:t>
                  </w:r>
                </w:p>
              </w:tc>
              <w:tc>
                <w:tcPr>
                  <w:tcW w:w="2966" w:type="dxa"/>
                  <w:shd w:val="clear" w:color="auto" w:fill="auto"/>
                  <w:vAlign w:val="center"/>
                </w:tcPr>
                <w:p w14:paraId="33B76BE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无色液体，微有丁醇气味，分子量</w:t>
                  </w:r>
                  <w:r w:rsidRPr="00767FA7">
                    <w:rPr>
                      <w:rFonts w:ascii="Times New Roman" w:eastAsiaTheme="minorEastAsia" w:cs="Times New Roman"/>
                      <w:color w:val="auto"/>
                      <w:sz w:val="21"/>
                      <w:szCs w:val="21"/>
                    </w:rPr>
                    <w:t>162.23</w:t>
                  </w:r>
                  <w:r w:rsidRPr="00767FA7">
                    <w:rPr>
                      <w:rFonts w:ascii="Times New Roman" w:eastAsiaTheme="minorEastAsia" w:cs="Times New Roman"/>
                      <w:color w:val="auto"/>
                      <w:sz w:val="21"/>
                      <w:szCs w:val="21"/>
                    </w:rPr>
                    <w:t>，熔点</w:t>
                  </w:r>
                  <w:r w:rsidRPr="00767FA7">
                    <w:rPr>
                      <w:rFonts w:ascii="Times New Roman" w:eastAsiaTheme="minorEastAsia" w:cs="Times New Roman"/>
                      <w:color w:val="auto"/>
                      <w:sz w:val="21"/>
                      <w:szCs w:val="21"/>
                    </w:rPr>
                    <w:t>-68.1</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230</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，相对密度（水</w:t>
                  </w:r>
                  <w:r w:rsidRPr="00767FA7">
                    <w:rPr>
                      <w:rFonts w:ascii="Times New Roman" w:eastAsiaTheme="minorEastAsia" w:cs="Times New Roman"/>
                      <w:color w:val="auto"/>
                      <w:sz w:val="21"/>
                      <w:szCs w:val="21"/>
                    </w:rPr>
                    <w:t>=1</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0.9536</w:t>
                  </w:r>
                  <w:r w:rsidRPr="00767FA7">
                    <w:rPr>
                      <w:rFonts w:ascii="Times New Roman" w:eastAsiaTheme="minorEastAsia" w:cs="Times New Roman"/>
                      <w:color w:val="auto"/>
                      <w:sz w:val="21"/>
                      <w:szCs w:val="21"/>
                    </w:rPr>
                    <w:t>，溶于水、乙醇、乙醚等多种有机溶剂</w:t>
                  </w:r>
                </w:p>
              </w:tc>
              <w:tc>
                <w:tcPr>
                  <w:tcW w:w="719" w:type="dxa"/>
                  <w:shd w:val="clear" w:color="auto" w:fill="auto"/>
                  <w:vAlign w:val="center"/>
                </w:tcPr>
                <w:p w14:paraId="1EB39CAB" w14:textId="77777777" w:rsidR="00BF1EDE" w:rsidRPr="00767FA7" w:rsidRDefault="00BF1EDE" w:rsidP="00BF1EDE">
                  <w:pPr>
                    <w:pStyle w:val="1c"/>
                    <w:spacing w:line="240" w:lineRule="auto"/>
                    <w:rPr>
                      <w:rFonts w:ascii="Times New Roman" w:eastAsiaTheme="minorEastAsia" w:cs="Times New Roman"/>
                      <w:color w:val="auto"/>
                      <w:sz w:val="21"/>
                      <w:szCs w:val="21"/>
                      <w:lang w:eastAsia="ja-JP"/>
                    </w:rPr>
                  </w:pPr>
                  <w:r w:rsidRPr="00767FA7">
                    <w:rPr>
                      <w:rFonts w:ascii="Times New Roman" w:eastAsiaTheme="minorEastAsia" w:cs="Times New Roman"/>
                      <w:color w:val="auto"/>
                      <w:sz w:val="21"/>
                      <w:szCs w:val="21"/>
                    </w:rPr>
                    <w:t>闪点（开杯）</w:t>
                  </w:r>
                  <w:r w:rsidRPr="00767FA7">
                    <w:rPr>
                      <w:rFonts w:ascii="Times New Roman" w:eastAsiaTheme="minorEastAsia" w:cs="Times New Roman"/>
                      <w:color w:val="auto"/>
                      <w:sz w:val="21"/>
                      <w:szCs w:val="21"/>
                    </w:rPr>
                    <w:t>110</w:t>
                  </w:r>
                  <w:r w:rsidRPr="00767FA7">
                    <w:rPr>
                      <w:rFonts w:eastAsia="宋体" w:hAnsi="宋体" w:hint="eastAsia"/>
                      <w:color w:val="auto"/>
                      <w:sz w:val="21"/>
                      <w:szCs w:val="21"/>
                      <w:lang w:eastAsia="ja-JP"/>
                    </w:rPr>
                    <w:t>℃</w:t>
                  </w:r>
                </w:p>
                <w:p w14:paraId="6B8E097C" w14:textId="77777777" w:rsidR="00BF1EDE" w:rsidRPr="00767FA7" w:rsidRDefault="00BF1EDE" w:rsidP="00BF1EDE">
                  <w:pPr>
                    <w:pStyle w:val="1c"/>
                    <w:spacing w:line="240" w:lineRule="auto"/>
                    <w:rPr>
                      <w:rFonts w:ascii="Times New Roman" w:eastAsiaTheme="minorEastAsia" w:cs="Times New Roman"/>
                      <w:color w:val="auto"/>
                      <w:sz w:val="21"/>
                      <w:szCs w:val="21"/>
                    </w:rPr>
                  </w:pPr>
                </w:p>
              </w:tc>
              <w:tc>
                <w:tcPr>
                  <w:tcW w:w="1943" w:type="dxa"/>
                  <w:shd w:val="clear" w:color="auto" w:fill="auto"/>
                  <w:vAlign w:val="center"/>
                </w:tcPr>
                <w:p w14:paraId="430ED12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6560mg/kg</w:t>
                  </w:r>
                  <w:r w:rsidRPr="00767FA7">
                    <w:rPr>
                      <w:rFonts w:ascii="Times New Roman" w:eastAsiaTheme="minorEastAsia" w:cs="Times New Roman"/>
                      <w:color w:val="auto"/>
                      <w:sz w:val="21"/>
                      <w:szCs w:val="21"/>
                    </w:rPr>
                    <w:t>（大鼠经口）</w:t>
                  </w:r>
                </w:p>
              </w:tc>
            </w:tr>
            <w:tr w:rsidR="00767FA7" w:rsidRPr="00767FA7" w14:paraId="4C8B0BFF" w14:textId="77777777" w:rsidTr="00BF1EDE">
              <w:trPr>
                <w:jc w:val="center"/>
              </w:trPr>
              <w:tc>
                <w:tcPr>
                  <w:tcW w:w="534" w:type="dxa"/>
                  <w:shd w:val="clear" w:color="auto" w:fill="auto"/>
                  <w:vAlign w:val="center"/>
                </w:tcPr>
                <w:p w14:paraId="6A1CDC1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4</w:t>
                  </w:r>
                </w:p>
              </w:tc>
              <w:tc>
                <w:tcPr>
                  <w:tcW w:w="1527" w:type="dxa"/>
                  <w:shd w:val="clear" w:color="auto" w:fill="auto"/>
                  <w:vAlign w:val="center"/>
                </w:tcPr>
                <w:p w14:paraId="70346A1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乙二醇</w:t>
                  </w:r>
                </w:p>
              </w:tc>
              <w:tc>
                <w:tcPr>
                  <w:tcW w:w="1494" w:type="dxa"/>
                  <w:shd w:val="clear" w:color="auto" w:fill="auto"/>
                  <w:vAlign w:val="center"/>
                </w:tcPr>
                <w:p w14:paraId="25D711B5"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C2H6O2</w:t>
                  </w:r>
                </w:p>
                <w:p w14:paraId="46CF115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107-21-1</w:t>
                  </w:r>
                </w:p>
              </w:tc>
              <w:tc>
                <w:tcPr>
                  <w:tcW w:w="2966" w:type="dxa"/>
                  <w:shd w:val="clear" w:color="auto" w:fill="auto"/>
                  <w:vAlign w:val="center"/>
                </w:tcPr>
                <w:p w14:paraId="10D80B9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无色无味粘稠液体，有甜味，分子量</w:t>
                  </w:r>
                  <w:r w:rsidRPr="00767FA7">
                    <w:rPr>
                      <w:rFonts w:ascii="Times New Roman" w:eastAsiaTheme="minorEastAsia" w:cs="Times New Roman"/>
                      <w:color w:val="auto"/>
                      <w:sz w:val="21"/>
                      <w:szCs w:val="21"/>
                    </w:rPr>
                    <w:t>62.07</w:t>
                  </w:r>
                  <w:r w:rsidRPr="00767FA7">
                    <w:rPr>
                      <w:rFonts w:ascii="Times New Roman" w:eastAsiaTheme="minorEastAsia" w:cs="Times New Roman"/>
                      <w:color w:val="auto"/>
                      <w:sz w:val="21"/>
                      <w:szCs w:val="21"/>
                    </w:rPr>
                    <w:t>，熔点</w:t>
                  </w:r>
                  <w:r w:rsidRPr="00767FA7">
                    <w:rPr>
                      <w:rFonts w:ascii="Times New Roman" w:eastAsiaTheme="minorEastAsia" w:cs="Times New Roman"/>
                      <w:color w:val="auto"/>
                      <w:sz w:val="21"/>
                      <w:szCs w:val="21"/>
                    </w:rPr>
                    <w:t>-13.2</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197.5</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，相对密度</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水</w:t>
                  </w:r>
                  <w:r w:rsidRPr="00767FA7">
                    <w:rPr>
                      <w:rFonts w:ascii="Times New Roman" w:eastAsiaTheme="minorEastAsia" w:cs="Times New Roman"/>
                      <w:color w:val="auto"/>
                      <w:sz w:val="21"/>
                      <w:szCs w:val="21"/>
                    </w:rPr>
                    <w:t>=1)1.11</w:t>
                  </w:r>
                  <w:r w:rsidRPr="00767FA7">
                    <w:rPr>
                      <w:rFonts w:ascii="Times New Roman" w:eastAsiaTheme="minorEastAsia" w:cs="Times New Roman"/>
                      <w:color w:val="auto"/>
                      <w:sz w:val="21"/>
                      <w:szCs w:val="21"/>
                    </w:rPr>
                    <w:t>，相对密度</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空气</w:t>
                  </w:r>
                  <w:r w:rsidRPr="00767FA7">
                    <w:rPr>
                      <w:rFonts w:ascii="Times New Roman" w:eastAsiaTheme="minorEastAsia" w:cs="Times New Roman"/>
                      <w:color w:val="auto"/>
                      <w:sz w:val="21"/>
                      <w:szCs w:val="21"/>
                    </w:rPr>
                    <w:t>=1)2.14</w:t>
                  </w:r>
                  <w:r w:rsidRPr="00767FA7">
                    <w:rPr>
                      <w:rFonts w:ascii="Times New Roman" w:eastAsiaTheme="minorEastAsia" w:cs="Times New Roman"/>
                      <w:color w:val="auto"/>
                      <w:sz w:val="21"/>
                      <w:szCs w:val="21"/>
                    </w:rPr>
                    <w:t>，饱和蒸气压</w:t>
                  </w:r>
                  <w:r w:rsidRPr="00767FA7">
                    <w:rPr>
                      <w:rFonts w:ascii="Times New Roman" w:eastAsiaTheme="minorEastAsia" w:cs="Times New Roman"/>
                      <w:color w:val="auto"/>
                      <w:sz w:val="21"/>
                      <w:szCs w:val="21"/>
                    </w:rPr>
                    <w:t>6.21</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20</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），与水混溶，可混溶于乙醇、醚等</w:t>
                  </w:r>
                </w:p>
              </w:tc>
              <w:tc>
                <w:tcPr>
                  <w:tcW w:w="719" w:type="dxa"/>
                  <w:shd w:val="clear" w:color="auto" w:fill="auto"/>
                  <w:vAlign w:val="center"/>
                </w:tcPr>
                <w:p w14:paraId="4B429945"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闪点</w:t>
                  </w:r>
                  <w:r w:rsidRPr="00767FA7">
                    <w:rPr>
                      <w:rFonts w:ascii="Times New Roman" w:eastAsiaTheme="minorEastAsia" w:cs="Times New Roman"/>
                      <w:color w:val="auto"/>
                      <w:sz w:val="21"/>
                      <w:szCs w:val="21"/>
                    </w:rPr>
                    <w:t>110</w:t>
                  </w:r>
                  <w:r w:rsidRPr="00767FA7">
                    <w:rPr>
                      <w:rFonts w:eastAsia="宋体" w:hAnsi="宋体" w:hint="eastAsia"/>
                      <w:color w:val="auto"/>
                      <w:sz w:val="21"/>
                      <w:szCs w:val="21"/>
                    </w:rPr>
                    <w:t>℃</w:t>
                  </w:r>
                </w:p>
              </w:tc>
              <w:tc>
                <w:tcPr>
                  <w:tcW w:w="1943" w:type="dxa"/>
                  <w:shd w:val="clear" w:color="auto" w:fill="auto"/>
                  <w:vAlign w:val="center"/>
                </w:tcPr>
                <w:p w14:paraId="54FEC2FB"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5900-13400mg/kg</w:t>
                  </w:r>
                  <w:r w:rsidRPr="00767FA7">
                    <w:rPr>
                      <w:rFonts w:ascii="Times New Roman" w:eastAsiaTheme="minorEastAsia" w:cs="Times New Roman"/>
                      <w:color w:val="auto"/>
                      <w:sz w:val="21"/>
                      <w:szCs w:val="21"/>
                    </w:rPr>
                    <w:t>（大鼠经口）</w:t>
                  </w:r>
                </w:p>
              </w:tc>
            </w:tr>
            <w:tr w:rsidR="00767FA7" w:rsidRPr="00767FA7" w14:paraId="17D4A05D" w14:textId="77777777" w:rsidTr="00BF1EDE">
              <w:trPr>
                <w:jc w:val="center"/>
              </w:trPr>
              <w:tc>
                <w:tcPr>
                  <w:tcW w:w="534" w:type="dxa"/>
                  <w:shd w:val="clear" w:color="auto" w:fill="auto"/>
                  <w:vAlign w:val="center"/>
                </w:tcPr>
                <w:p w14:paraId="0D58164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5</w:t>
                  </w:r>
                </w:p>
              </w:tc>
              <w:tc>
                <w:tcPr>
                  <w:tcW w:w="1527" w:type="dxa"/>
                  <w:shd w:val="clear" w:color="auto" w:fill="auto"/>
                  <w:vAlign w:val="center"/>
                </w:tcPr>
                <w:p w14:paraId="075C213A"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氯化钠</w:t>
                  </w:r>
                </w:p>
              </w:tc>
              <w:tc>
                <w:tcPr>
                  <w:tcW w:w="1494" w:type="dxa"/>
                  <w:shd w:val="clear" w:color="auto" w:fill="auto"/>
                  <w:vAlign w:val="center"/>
                </w:tcPr>
                <w:p w14:paraId="747369B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NaCl</w:t>
                  </w:r>
                </w:p>
                <w:p w14:paraId="0AAB5B7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7647-14-5</w:t>
                  </w:r>
                </w:p>
              </w:tc>
              <w:tc>
                <w:tcPr>
                  <w:tcW w:w="2966" w:type="dxa"/>
                  <w:shd w:val="clear" w:color="auto" w:fill="auto"/>
                  <w:vAlign w:val="center"/>
                </w:tcPr>
                <w:p w14:paraId="6ADF95F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白色晶体，分子量</w:t>
                  </w:r>
                  <w:r w:rsidRPr="00767FA7">
                    <w:rPr>
                      <w:rFonts w:ascii="Times New Roman" w:eastAsiaTheme="minorEastAsia" w:cs="Times New Roman"/>
                      <w:color w:val="auto"/>
                      <w:sz w:val="21"/>
                      <w:szCs w:val="21"/>
                    </w:rPr>
                    <w:t>58.44</w:t>
                  </w:r>
                  <w:r w:rsidRPr="00767FA7">
                    <w:rPr>
                      <w:rFonts w:ascii="Times New Roman" w:eastAsiaTheme="minorEastAsia" w:cs="Times New Roman"/>
                      <w:color w:val="auto"/>
                      <w:sz w:val="21"/>
                      <w:szCs w:val="21"/>
                    </w:rPr>
                    <w:t>，熔点</w:t>
                  </w:r>
                  <w:r w:rsidRPr="00767FA7">
                    <w:rPr>
                      <w:rFonts w:ascii="Times New Roman" w:eastAsiaTheme="minorEastAsia" w:cs="Times New Roman"/>
                      <w:color w:val="auto"/>
                      <w:sz w:val="21"/>
                      <w:szCs w:val="21"/>
                    </w:rPr>
                    <w:t>801</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1465</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，易溶于水、甘油，微溶于乙醇、液氨</w:t>
                  </w:r>
                </w:p>
              </w:tc>
              <w:tc>
                <w:tcPr>
                  <w:tcW w:w="719" w:type="dxa"/>
                  <w:shd w:val="clear" w:color="auto" w:fill="auto"/>
                  <w:vAlign w:val="center"/>
                </w:tcPr>
                <w:p w14:paraId="1E88894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闪点</w:t>
                  </w:r>
                  <w:r w:rsidRPr="00767FA7">
                    <w:rPr>
                      <w:rFonts w:ascii="Times New Roman" w:eastAsiaTheme="minorEastAsia" w:cs="Times New Roman"/>
                      <w:color w:val="auto"/>
                      <w:sz w:val="21"/>
                      <w:szCs w:val="21"/>
                    </w:rPr>
                    <w:t>1413</w:t>
                  </w:r>
                  <w:r w:rsidRPr="00767FA7">
                    <w:rPr>
                      <w:rFonts w:eastAsia="宋体" w:hAnsi="宋体" w:hint="eastAsia"/>
                      <w:color w:val="auto"/>
                      <w:sz w:val="21"/>
                      <w:szCs w:val="21"/>
                    </w:rPr>
                    <w:t>℃</w:t>
                  </w:r>
                </w:p>
              </w:tc>
              <w:tc>
                <w:tcPr>
                  <w:tcW w:w="1943" w:type="dxa"/>
                  <w:shd w:val="clear" w:color="auto" w:fill="auto"/>
                  <w:vAlign w:val="center"/>
                </w:tcPr>
                <w:p w14:paraId="7708634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r w:rsidR="00767FA7" w:rsidRPr="00767FA7" w14:paraId="30BBD625" w14:textId="77777777" w:rsidTr="00BF1EDE">
              <w:trPr>
                <w:trHeight w:val="90"/>
                <w:jc w:val="center"/>
              </w:trPr>
              <w:tc>
                <w:tcPr>
                  <w:tcW w:w="534" w:type="dxa"/>
                  <w:shd w:val="clear" w:color="auto" w:fill="auto"/>
                  <w:vAlign w:val="center"/>
                </w:tcPr>
                <w:p w14:paraId="5318CB0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6</w:t>
                  </w:r>
                </w:p>
              </w:tc>
              <w:tc>
                <w:tcPr>
                  <w:tcW w:w="1527" w:type="dxa"/>
                  <w:shd w:val="clear" w:color="auto" w:fill="auto"/>
                  <w:vAlign w:val="center"/>
                </w:tcPr>
                <w:p w14:paraId="7932A58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对甲苯磺酸钠</w:t>
                  </w:r>
                </w:p>
              </w:tc>
              <w:tc>
                <w:tcPr>
                  <w:tcW w:w="1494" w:type="dxa"/>
                  <w:shd w:val="clear" w:color="auto" w:fill="auto"/>
                  <w:vAlign w:val="center"/>
                </w:tcPr>
                <w:p w14:paraId="2706581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C7H7NaO3S</w:t>
                  </w:r>
                </w:p>
                <w:p w14:paraId="396EF912"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657-84-1</w:t>
                  </w:r>
                </w:p>
              </w:tc>
              <w:tc>
                <w:tcPr>
                  <w:tcW w:w="2966" w:type="dxa"/>
                  <w:shd w:val="clear" w:color="auto" w:fill="auto"/>
                  <w:vAlign w:val="center"/>
                </w:tcPr>
                <w:p w14:paraId="71560BA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白色粉状结晶体，分子量</w:t>
                  </w:r>
                  <w:r w:rsidRPr="00767FA7">
                    <w:rPr>
                      <w:rFonts w:ascii="Times New Roman" w:eastAsiaTheme="minorEastAsia" w:cs="Times New Roman"/>
                      <w:color w:val="auto"/>
                      <w:sz w:val="21"/>
                      <w:szCs w:val="21"/>
                    </w:rPr>
                    <w:t>194.18</w:t>
                  </w:r>
                  <w:r w:rsidRPr="00767FA7">
                    <w:rPr>
                      <w:rFonts w:ascii="Times New Roman" w:eastAsiaTheme="minorEastAsia" w:cs="Times New Roman"/>
                      <w:color w:val="auto"/>
                      <w:sz w:val="21"/>
                      <w:szCs w:val="21"/>
                    </w:rPr>
                    <w:t>，熔点</w:t>
                  </w:r>
                  <w:r w:rsidRPr="00767FA7">
                    <w:rPr>
                      <w:rFonts w:ascii="Times New Roman" w:eastAsiaTheme="minorEastAsia" w:cs="Times New Roman"/>
                      <w:color w:val="auto"/>
                      <w:sz w:val="21"/>
                      <w:szCs w:val="21"/>
                    </w:rPr>
                    <w:t>300</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500</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，易溶于水</w:t>
                  </w:r>
                </w:p>
              </w:tc>
              <w:tc>
                <w:tcPr>
                  <w:tcW w:w="719" w:type="dxa"/>
                  <w:shd w:val="clear" w:color="auto" w:fill="auto"/>
                  <w:vAlign w:val="center"/>
                </w:tcPr>
                <w:p w14:paraId="0D098632"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闪点＞</w:t>
                  </w:r>
                  <w:r w:rsidRPr="00767FA7">
                    <w:rPr>
                      <w:rFonts w:ascii="Times New Roman" w:eastAsiaTheme="minorEastAsia" w:cs="Times New Roman"/>
                      <w:color w:val="auto"/>
                      <w:sz w:val="21"/>
                      <w:szCs w:val="21"/>
                    </w:rPr>
                    <w:t>500</w:t>
                  </w:r>
                  <w:r w:rsidRPr="00767FA7">
                    <w:rPr>
                      <w:rFonts w:eastAsia="宋体" w:hAnsi="宋体" w:hint="eastAsia"/>
                      <w:color w:val="auto"/>
                      <w:sz w:val="21"/>
                      <w:szCs w:val="21"/>
                    </w:rPr>
                    <w:t>℃</w:t>
                  </w:r>
                </w:p>
              </w:tc>
              <w:tc>
                <w:tcPr>
                  <w:tcW w:w="1943" w:type="dxa"/>
                  <w:shd w:val="clear" w:color="auto" w:fill="auto"/>
                  <w:vAlign w:val="center"/>
                </w:tcPr>
                <w:p w14:paraId="416DEA2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3000mg/kg</w:t>
                  </w:r>
                  <w:r w:rsidRPr="00767FA7">
                    <w:rPr>
                      <w:rFonts w:ascii="Times New Roman" w:eastAsiaTheme="minorEastAsia" w:cs="Times New Roman" w:hint="eastAsia"/>
                      <w:color w:val="auto"/>
                      <w:sz w:val="21"/>
                      <w:szCs w:val="21"/>
                    </w:rPr>
                    <w:t>（经口）</w:t>
                  </w:r>
                </w:p>
              </w:tc>
            </w:tr>
            <w:tr w:rsidR="00767FA7" w:rsidRPr="00767FA7" w14:paraId="54CDBA4F" w14:textId="77777777" w:rsidTr="00BF1EDE">
              <w:trPr>
                <w:trHeight w:val="90"/>
                <w:jc w:val="center"/>
              </w:trPr>
              <w:tc>
                <w:tcPr>
                  <w:tcW w:w="534" w:type="dxa"/>
                  <w:shd w:val="clear" w:color="auto" w:fill="auto"/>
                  <w:vAlign w:val="center"/>
                </w:tcPr>
                <w:p w14:paraId="31132155"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lastRenderedPageBreak/>
                    <w:t>7</w:t>
                  </w:r>
                </w:p>
              </w:tc>
              <w:tc>
                <w:tcPr>
                  <w:tcW w:w="1527" w:type="dxa"/>
                  <w:shd w:val="clear" w:color="auto" w:fill="auto"/>
                  <w:vAlign w:val="center"/>
                </w:tcPr>
                <w:p w14:paraId="45F2963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EDOT</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3,4-</w:t>
                  </w:r>
                  <w:r w:rsidRPr="00767FA7">
                    <w:rPr>
                      <w:rFonts w:ascii="Times New Roman" w:eastAsiaTheme="minorEastAsia" w:cs="Times New Roman"/>
                      <w:color w:val="auto"/>
                      <w:sz w:val="21"/>
                      <w:szCs w:val="21"/>
                    </w:rPr>
                    <w:t>乙烯二氧噻吩）</w:t>
                  </w:r>
                </w:p>
              </w:tc>
              <w:tc>
                <w:tcPr>
                  <w:tcW w:w="1494" w:type="dxa"/>
                  <w:shd w:val="clear" w:color="auto" w:fill="auto"/>
                  <w:vAlign w:val="center"/>
                </w:tcPr>
                <w:p w14:paraId="0678A74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C6H6O2S</w:t>
                  </w:r>
                </w:p>
                <w:p w14:paraId="5DB506B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126213-50-1</w:t>
                  </w:r>
                </w:p>
              </w:tc>
              <w:tc>
                <w:tcPr>
                  <w:tcW w:w="2966" w:type="dxa"/>
                  <w:shd w:val="clear" w:color="auto" w:fill="auto"/>
                  <w:vAlign w:val="center"/>
                </w:tcPr>
                <w:p w14:paraId="04D034E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无色至微黄色透明液体，分子量</w:t>
                  </w:r>
                  <w:r w:rsidRPr="00767FA7">
                    <w:rPr>
                      <w:rFonts w:ascii="Times New Roman" w:eastAsiaTheme="minorEastAsia" w:cs="Times New Roman"/>
                      <w:color w:val="auto"/>
                      <w:sz w:val="21"/>
                      <w:szCs w:val="21"/>
                    </w:rPr>
                    <w:t>142.18</w:t>
                  </w:r>
                  <w:r w:rsidRPr="00767FA7">
                    <w:rPr>
                      <w:rFonts w:ascii="Times New Roman" w:eastAsiaTheme="minorEastAsia" w:cs="Times New Roman"/>
                      <w:color w:val="auto"/>
                      <w:sz w:val="21"/>
                      <w:szCs w:val="21"/>
                    </w:rPr>
                    <w:t>，熔点</w:t>
                  </w:r>
                  <w:r w:rsidRPr="00767FA7">
                    <w:rPr>
                      <w:rFonts w:ascii="Times New Roman" w:eastAsiaTheme="minorEastAsia" w:cs="Times New Roman"/>
                      <w:color w:val="auto"/>
                      <w:sz w:val="21"/>
                      <w:szCs w:val="21"/>
                    </w:rPr>
                    <w:t>10.5</w:t>
                  </w:r>
                  <w:r w:rsidRPr="00767FA7">
                    <w:rPr>
                      <w:rFonts w:eastAsia="宋体" w:hAnsi="宋体" w:hint="eastAsia"/>
                      <w:color w:val="auto"/>
                      <w:sz w:val="21"/>
                      <w:szCs w:val="21"/>
                      <w:lang w:eastAsia="ja-JP"/>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225ºC</w:t>
                  </w:r>
                  <w:r w:rsidRPr="00767FA7">
                    <w:rPr>
                      <w:rFonts w:ascii="Times New Roman" w:eastAsiaTheme="minorEastAsia" w:cs="Times New Roman"/>
                      <w:color w:val="auto"/>
                      <w:sz w:val="21"/>
                      <w:szCs w:val="21"/>
                    </w:rPr>
                    <w:t>，相对密度</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水</w:t>
                  </w:r>
                  <w:r w:rsidRPr="00767FA7">
                    <w:rPr>
                      <w:rFonts w:ascii="Times New Roman" w:eastAsiaTheme="minorEastAsia" w:cs="Times New Roman"/>
                      <w:color w:val="auto"/>
                      <w:sz w:val="21"/>
                      <w:szCs w:val="21"/>
                    </w:rPr>
                    <w:t>=1)1.34</w:t>
                  </w:r>
                  <w:r w:rsidRPr="00767FA7">
                    <w:rPr>
                      <w:rFonts w:ascii="Times New Roman" w:eastAsiaTheme="minorEastAsia" w:cs="Times New Roman"/>
                      <w:color w:val="auto"/>
                      <w:sz w:val="21"/>
                      <w:szCs w:val="21"/>
                    </w:rPr>
                    <w:t>，</w:t>
                  </w:r>
                </w:p>
              </w:tc>
              <w:tc>
                <w:tcPr>
                  <w:tcW w:w="719" w:type="dxa"/>
                  <w:shd w:val="clear" w:color="auto" w:fill="auto"/>
                  <w:vAlign w:val="center"/>
                </w:tcPr>
                <w:p w14:paraId="4289B31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闪点</w:t>
                  </w:r>
                  <w:r w:rsidRPr="00767FA7">
                    <w:rPr>
                      <w:rFonts w:ascii="Times New Roman" w:eastAsiaTheme="minorEastAsia" w:cs="Times New Roman"/>
                      <w:color w:val="auto"/>
                      <w:sz w:val="21"/>
                      <w:szCs w:val="21"/>
                    </w:rPr>
                    <w:t>110ºC</w:t>
                  </w:r>
                </w:p>
              </w:tc>
              <w:tc>
                <w:tcPr>
                  <w:tcW w:w="1943" w:type="dxa"/>
                  <w:shd w:val="clear" w:color="auto" w:fill="auto"/>
                  <w:vAlign w:val="center"/>
                </w:tcPr>
                <w:p w14:paraId="37A8764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r w:rsidR="00767FA7" w:rsidRPr="00767FA7" w14:paraId="752C7294" w14:textId="77777777" w:rsidTr="00BF1EDE">
              <w:trPr>
                <w:trHeight w:val="90"/>
                <w:jc w:val="center"/>
              </w:trPr>
              <w:tc>
                <w:tcPr>
                  <w:tcW w:w="534" w:type="dxa"/>
                  <w:shd w:val="clear" w:color="auto" w:fill="auto"/>
                  <w:vAlign w:val="center"/>
                </w:tcPr>
                <w:p w14:paraId="73715DF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8</w:t>
                  </w:r>
                </w:p>
              </w:tc>
              <w:tc>
                <w:tcPr>
                  <w:tcW w:w="1527" w:type="dxa"/>
                  <w:shd w:val="clear" w:color="auto" w:fill="auto"/>
                  <w:vAlign w:val="center"/>
                </w:tcPr>
                <w:p w14:paraId="5F2E8A7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农乳</w:t>
                  </w:r>
                  <w:r w:rsidRPr="00767FA7">
                    <w:rPr>
                      <w:rFonts w:ascii="Times New Roman" w:eastAsiaTheme="minorEastAsia" w:cs="Times New Roman"/>
                      <w:color w:val="auto"/>
                      <w:sz w:val="21"/>
                      <w:szCs w:val="21"/>
                    </w:rPr>
                    <w:t>1600</w:t>
                  </w:r>
                </w:p>
                <w:p w14:paraId="1783113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（苯乙烯基苯酚聚氧乙烯醚）</w:t>
                  </w:r>
                </w:p>
              </w:tc>
              <w:tc>
                <w:tcPr>
                  <w:tcW w:w="1494" w:type="dxa"/>
                  <w:shd w:val="clear" w:color="auto" w:fill="auto"/>
                  <w:vAlign w:val="center"/>
                </w:tcPr>
                <w:p w14:paraId="1A38028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2966" w:type="dxa"/>
                  <w:shd w:val="clear" w:color="auto" w:fill="auto"/>
                  <w:vAlign w:val="center"/>
                </w:tcPr>
                <w:p w14:paraId="71C5106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淡黄色油状液体或腊状固体，能溶于水和多种有机溶剂</w:t>
                  </w:r>
                </w:p>
              </w:tc>
              <w:tc>
                <w:tcPr>
                  <w:tcW w:w="719" w:type="dxa"/>
                  <w:shd w:val="clear" w:color="auto" w:fill="auto"/>
                  <w:vAlign w:val="center"/>
                </w:tcPr>
                <w:p w14:paraId="30138E85"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794F604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r w:rsidR="00767FA7" w:rsidRPr="00767FA7" w14:paraId="18BD8586" w14:textId="77777777" w:rsidTr="00BF1EDE">
              <w:trPr>
                <w:trHeight w:val="90"/>
                <w:jc w:val="center"/>
              </w:trPr>
              <w:tc>
                <w:tcPr>
                  <w:tcW w:w="534" w:type="dxa"/>
                  <w:shd w:val="clear" w:color="auto" w:fill="auto"/>
                  <w:vAlign w:val="center"/>
                </w:tcPr>
                <w:p w14:paraId="4534975E"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9</w:t>
                  </w:r>
                </w:p>
              </w:tc>
              <w:tc>
                <w:tcPr>
                  <w:tcW w:w="1527" w:type="dxa"/>
                  <w:shd w:val="clear" w:color="auto" w:fill="auto"/>
                  <w:vAlign w:val="center"/>
                </w:tcPr>
                <w:p w14:paraId="0D9FD7E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高锰酸钠</w:t>
                  </w:r>
                </w:p>
              </w:tc>
              <w:tc>
                <w:tcPr>
                  <w:tcW w:w="1494" w:type="dxa"/>
                  <w:shd w:val="clear" w:color="auto" w:fill="auto"/>
                  <w:vAlign w:val="center"/>
                </w:tcPr>
                <w:p w14:paraId="4829875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NaMnO4·3H2O</w:t>
                  </w:r>
                </w:p>
                <w:p w14:paraId="7C39DBB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10101-50-5</w:t>
                  </w:r>
                </w:p>
              </w:tc>
              <w:tc>
                <w:tcPr>
                  <w:tcW w:w="2966" w:type="dxa"/>
                  <w:shd w:val="clear" w:color="auto" w:fill="auto"/>
                  <w:vAlign w:val="center"/>
                </w:tcPr>
                <w:p w14:paraId="52AEBD6B"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紫色至红紫色结晶或粉末，分子量</w:t>
                  </w:r>
                  <w:r w:rsidRPr="00767FA7">
                    <w:rPr>
                      <w:rFonts w:ascii="Times New Roman" w:eastAsiaTheme="minorEastAsia" w:cs="Times New Roman"/>
                      <w:color w:val="auto"/>
                      <w:sz w:val="21"/>
                      <w:szCs w:val="21"/>
                    </w:rPr>
                    <w:t>195.97</w:t>
                  </w:r>
                  <w:r w:rsidRPr="00767FA7">
                    <w:rPr>
                      <w:rFonts w:ascii="Times New Roman" w:eastAsiaTheme="minorEastAsia" w:cs="Times New Roman"/>
                      <w:color w:val="auto"/>
                      <w:sz w:val="21"/>
                      <w:szCs w:val="21"/>
                    </w:rPr>
                    <w:t>，熔点</w:t>
                  </w:r>
                  <w:r w:rsidRPr="00767FA7">
                    <w:rPr>
                      <w:rFonts w:ascii="Times New Roman" w:eastAsiaTheme="minorEastAsia" w:cs="Times New Roman"/>
                      <w:color w:val="auto"/>
                      <w:sz w:val="21"/>
                      <w:szCs w:val="21"/>
                    </w:rPr>
                    <w:t>170</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（分解），溶于水、乙醇、乙醚、液氨</w:t>
                  </w:r>
                </w:p>
              </w:tc>
              <w:tc>
                <w:tcPr>
                  <w:tcW w:w="719" w:type="dxa"/>
                  <w:shd w:val="clear" w:color="auto" w:fill="auto"/>
                  <w:vAlign w:val="center"/>
                </w:tcPr>
                <w:p w14:paraId="14A585B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2D07A12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hint="eastAsia"/>
                      <w:color w:val="auto"/>
                      <w:sz w:val="21"/>
                      <w:szCs w:val="21"/>
                    </w:rPr>
                    <w:t>急性经口毒性：类别</w:t>
                  </w:r>
                  <w:r w:rsidRPr="00767FA7">
                    <w:rPr>
                      <w:rFonts w:ascii="Times New Roman" w:eastAsiaTheme="minorEastAsia" w:cs="Times New Roman" w:hint="eastAsia"/>
                      <w:color w:val="auto"/>
                      <w:sz w:val="21"/>
                      <w:szCs w:val="21"/>
                    </w:rPr>
                    <w:t>4</w:t>
                  </w:r>
                  <w:r w:rsidRPr="00767FA7">
                    <w:rPr>
                      <w:rFonts w:ascii="Times New Roman" w:eastAsiaTheme="minorEastAsia" w:cs="Times New Roman" w:hint="eastAsia"/>
                      <w:color w:val="auto"/>
                      <w:sz w:val="21"/>
                      <w:szCs w:val="21"/>
                    </w:rPr>
                    <w:t>；危害水生环境：急性危险</w:t>
                  </w:r>
                  <w:r w:rsidRPr="00767FA7">
                    <w:rPr>
                      <w:rFonts w:ascii="Times New Roman" w:eastAsiaTheme="minorEastAsia" w:cs="Times New Roman"/>
                      <w:color w:val="auto"/>
                      <w:sz w:val="21"/>
                      <w:szCs w:val="21"/>
                    </w:rPr>
                    <w:t>-</w:t>
                  </w:r>
                  <w:r w:rsidRPr="00767FA7">
                    <w:rPr>
                      <w:rFonts w:ascii="Times New Roman" w:eastAsiaTheme="minorEastAsia" w:cs="Times New Roman" w:hint="eastAsia"/>
                      <w:color w:val="auto"/>
                      <w:sz w:val="21"/>
                      <w:szCs w:val="21"/>
                    </w:rPr>
                    <w:t>类别</w:t>
                  </w:r>
                  <w:r w:rsidRPr="00767FA7">
                    <w:rPr>
                      <w:rFonts w:ascii="Times New Roman" w:eastAsiaTheme="minorEastAsia" w:cs="Times New Roman" w:hint="eastAsia"/>
                      <w:color w:val="auto"/>
                      <w:sz w:val="21"/>
                      <w:szCs w:val="21"/>
                    </w:rPr>
                    <w:t>1</w:t>
                  </w:r>
                </w:p>
              </w:tc>
            </w:tr>
            <w:tr w:rsidR="00767FA7" w:rsidRPr="00767FA7" w14:paraId="462B89FE" w14:textId="77777777" w:rsidTr="00BF1EDE">
              <w:trPr>
                <w:trHeight w:val="90"/>
                <w:jc w:val="center"/>
              </w:trPr>
              <w:tc>
                <w:tcPr>
                  <w:tcW w:w="534" w:type="dxa"/>
                  <w:shd w:val="clear" w:color="auto" w:fill="auto"/>
                  <w:vAlign w:val="center"/>
                </w:tcPr>
                <w:p w14:paraId="39B815E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10</w:t>
                  </w:r>
                </w:p>
              </w:tc>
              <w:tc>
                <w:tcPr>
                  <w:tcW w:w="1527" w:type="dxa"/>
                  <w:shd w:val="clear" w:color="auto" w:fill="auto"/>
                  <w:vAlign w:val="center"/>
                </w:tcPr>
                <w:p w14:paraId="662E4AC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聚苯乙烯磺酸</w:t>
                  </w:r>
                </w:p>
              </w:tc>
              <w:tc>
                <w:tcPr>
                  <w:tcW w:w="1494" w:type="dxa"/>
                  <w:shd w:val="clear" w:color="auto" w:fill="auto"/>
                  <w:vAlign w:val="center"/>
                </w:tcPr>
                <w:p w14:paraId="18F70BF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(C8H8O3S)n</w:t>
                  </w:r>
                </w:p>
                <w:p w14:paraId="589380A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28210-41-5</w:t>
                  </w:r>
                </w:p>
              </w:tc>
              <w:tc>
                <w:tcPr>
                  <w:tcW w:w="2966" w:type="dxa"/>
                  <w:shd w:val="clear" w:color="auto" w:fill="auto"/>
                  <w:vAlign w:val="center"/>
                </w:tcPr>
                <w:p w14:paraId="2DBBC37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浅黄色液体，熔点</w:t>
                  </w:r>
                  <w:r w:rsidRPr="00767FA7">
                    <w:rPr>
                      <w:rFonts w:ascii="Times New Roman" w:eastAsiaTheme="minorEastAsia" w:cs="Times New Roman"/>
                      <w:color w:val="auto"/>
                      <w:sz w:val="21"/>
                      <w:szCs w:val="21"/>
                    </w:rPr>
                    <w:t>1</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100</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，相对密度</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水</w:t>
                  </w:r>
                  <w:r w:rsidRPr="00767FA7">
                    <w:rPr>
                      <w:rFonts w:ascii="Times New Roman" w:eastAsiaTheme="minorEastAsia" w:cs="Times New Roman"/>
                      <w:color w:val="auto"/>
                      <w:sz w:val="21"/>
                      <w:szCs w:val="21"/>
                    </w:rPr>
                    <w:t>=1)1.11</w:t>
                  </w:r>
                </w:p>
              </w:tc>
              <w:tc>
                <w:tcPr>
                  <w:tcW w:w="719" w:type="dxa"/>
                  <w:shd w:val="clear" w:color="auto" w:fill="auto"/>
                  <w:vAlign w:val="center"/>
                </w:tcPr>
                <w:p w14:paraId="1747621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2889B68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r w:rsidR="00767FA7" w:rsidRPr="00767FA7" w14:paraId="60041746" w14:textId="77777777" w:rsidTr="00BF1EDE">
              <w:trPr>
                <w:trHeight w:val="90"/>
                <w:jc w:val="center"/>
              </w:trPr>
              <w:tc>
                <w:tcPr>
                  <w:tcW w:w="534" w:type="dxa"/>
                  <w:shd w:val="clear" w:color="auto" w:fill="auto"/>
                  <w:vAlign w:val="center"/>
                </w:tcPr>
                <w:p w14:paraId="0F59BD47"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11</w:t>
                  </w:r>
                </w:p>
              </w:tc>
              <w:tc>
                <w:tcPr>
                  <w:tcW w:w="1527" w:type="dxa"/>
                  <w:shd w:val="clear" w:color="auto" w:fill="auto"/>
                  <w:vAlign w:val="center"/>
                </w:tcPr>
                <w:p w14:paraId="00BF04C5"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甲基磺酸</w:t>
                  </w:r>
                </w:p>
              </w:tc>
              <w:tc>
                <w:tcPr>
                  <w:tcW w:w="1494" w:type="dxa"/>
                  <w:shd w:val="clear" w:color="auto" w:fill="auto"/>
                  <w:vAlign w:val="center"/>
                </w:tcPr>
                <w:p w14:paraId="3B26A0FB"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CH4O3S</w:t>
                  </w:r>
                </w:p>
                <w:p w14:paraId="53FA857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75-75-2</w:t>
                  </w:r>
                </w:p>
              </w:tc>
              <w:tc>
                <w:tcPr>
                  <w:tcW w:w="2966" w:type="dxa"/>
                  <w:shd w:val="clear" w:color="auto" w:fill="auto"/>
                  <w:vAlign w:val="center"/>
                </w:tcPr>
                <w:p w14:paraId="4CDFFC9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无色液体，熔点</w:t>
                  </w:r>
                  <w:r w:rsidRPr="00767FA7">
                    <w:rPr>
                      <w:rFonts w:ascii="Times New Roman" w:eastAsiaTheme="minorEastAsia" w:cs="Times New Roman"/>
                      <w:color w:val="auto"/>
                      <w:sz w:val="21"/>
                      <w:szCs w:val="21"/>
                    </w:rPr>
                    <w:t>20</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，分子量</w:t>
                  </w:r>
                  <w:r w:rsidRPr="00767FA7">
                    <w:rPr>
                      <w:rFonts w:ascii="Times New Roman" w:eastAsiaTheme="minorEastAsia" w:cs="Times New Roman"/>
                      <w:color w:val="auto"/>
                      <w:sz w:val="21"/>
                      <w:szCs w:val="21"/>
                    </w:rPr>
                    <w:t>96.10</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167</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(1.33kPa)</w:t>
                  </w:r>
                  <w:r w:rsidRPr="00767FA7">
                    <w:rPr>
                      <w:rFonts w:ascii="Times New Roman" w:eastAsiaTheme="minorEastAsia" w:cs="Times New Roman"/>
                      <w:color w:val="auto"/>
                      <w:sz w:val="21"/>
                      <w:szCs w:val="21"/>
                    </w:rPr>
                    <w:t>，饱和蒸气压（</w:t>
                  </w:r>
                  <w:r w:rsidRPr="00767FA7">
                    <w:rPr>
                      <w:rFonts w:ascii="Times New Roman" w:eastAsiaTheme="minorEastAsia" w:cs="Times New Roman"/>
                      <w:color w:val="auto"/>
                      <w:sz w:val="21"/>
                      <w:szCs w:val="21"/>
                    </w:rPr>
                    <w:t>kPa) 0.13</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20</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），相对密度</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水</w:t>
                  </w:r>
                  <w:r w:rsidRPr="00767FA7">
                    <w:rPr>
                      <w:rFonts w:ascii="Times New Roman" w:eastAsiaTheme="minorEastAsia" w:cs="Times New Roman"/>
                      <w:color w:val="auto"/>
                      <w:sz w:val="21"/>
                      <w:szCs w:val="21"/>
                    </w:rPr>
                    <w:t>=1)1.48</w:t>
                  </w:r>
                  <w:r w:rsidRPr="00767FA7">
                    <w:rPr>
                      <w:rFonts w:ascii="Times New Roman" w:eastAsiaTheme="minorEastAsia" w:cs="Times New Roman"/>
                      <w:color w:val="auto"/>
                      <w:sz w:val="21"/>
                      <w:szCs w:val="21"/>
                    </w:rPr>
                    <w:t>，不溶于</w:t>
                  </w:r>
                  <w:hyperlink r:id="rId14" w:tgtFrame="https://baike.so.com/doc/_blank" w:history="1">
                    <w:r w:rsidRPr="00767FA7">
                      <w:rPr>
                        <w:rStyle w:val="af8"/>
                        <w:rFonts w:ascii="Times New Roman" w:eastAsiaTheme="minorEastAsia" w:cs="Times New Roman"/>
                        <w:color w:val="auto"/>
                        <w:sz w:val="21"/>
                        <w:szCs w:val="21"/>
                      </w:rPr>
                      <w:t>烷烃</w:t>
                    </w:r>
                  </w:hyperlink>
                  <w:r w:rsidRPr="00767FA7">
                    <w:rPr>
                      <w:rFonts w:ascii="Times New Roman" w:eastAsiaTheme="minorEastAsia" w:cs="Times New Roman"/>
                      <w:color w:val="auto"/>
                      <w:sz w:val="21"/>
                      <w:szCs w:val="21"/>
                    </w:rPr>
                    <w:t>、苯、甲苯等</w:t>
                  </w:r>
                </w:p>
              </w:tc>
              <w:tc>
                <w:tcPr>
                  <w:tcW w:w="719" w:type="dxa"/>
                  <w:shd w:val="clear" w:color="auto" w:fill="auto"/>
                  <w:vAlign w:val="center"/>
                </w:tcPr>
                <w:p w14:paraId="47E99062"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闪点＞</w:t>
                  </w:r>
                  <w:r w:rsidRPr="00767FA7">
                    <w:rPr>
                      <w:rFonts w:ascii="Times New Roman" w:eastAsiaTheme="minorEastAsia" w:cs="Times New Roman"/>
                      <w:color w:val="auto"/>
                      <w:sz w:val="21"/>
                      <w:szCs w:val="21"/>
                    </w:rPr>
                    <w:t>110</w:t>
                  </w:r>
                  <w:r w:rsidRPr="00767FA7">
                    <w:rPr>
                      <w:rFonts w:eastAsia="宋体" w:hAnsi="宋体" w:hint="eastAsia"/>
                      <w:color w:val="auto"/>
                      <w:sz w:val="21"/>
                      <w:szCs w:val="21"/>
                    </w:rPr>
                    <w:t>℃</w:t>
                  </w:r>
                </w:p>
              </w:tc>
              <w:tc>
                <w:tcPr>
                  <w:tcW w:w="1943" w:type="dxa"/>
                  <w:shd w:val="clear" w:color="auto" w:fill="auto"/>
                  <w:vAlign w:val="center"/>
                </w:tcPr>
                <w:p w14:paraId="6654D88A"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200mg/kg</w:t>
                  </w:r>
                  <w:r w:rsidRPr="00767FA7">
                    <w:rPr>
                      <w:rFonts w:ascii="Times New Roman" w:eastAsiaTheme="minorEastAsia" w:cs="Times New Roman"/>
                      <w:color w:val="auto"/>
                      <w:sz w:val="21"/>
                      <w:szCs w:val="21"/>
                    </w:rPr>
                    <w:t>（大鼠经口）</w:t>
                  </w:r>
                </w:p>
              </w:tc>
            </w:tr>
            <w:tr w:rsidR="00767FA7" w:rsidRPr="00767FA7" w14:paraId="7999F6EE" w14:textId="77777777" w:rsidTr="00BF1EDE">
              <w:trPr>
                <w:trHeight w:val="90"/>
                <w:jc w:val="center"/>
              </w:trPr>
              <w:tc>
                <w:tcPr>
                  <w:tcW w:w="534" w:type="dxa"/>
                  <w:shd w:val="clear" w:color="auto" w:fill="auto"/>
                  <w:vAlign w:val="center"/>
                </w:tcPr>
                <w:p w14:paraId="17FDBCE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12</w:t>
                  </w:r>
                </w:p>
              </w:tc>
              <w:tc>
                <w:tcPr>
                  <w:tcW w:w="1527" w:type="dxa"/>
                  <w:shd w:val="clear" w:color="auto" w:fill="auto"/>
                  <w:vAlign w:val="center"/>
                </w:tcPr>
                <w:p w14:paraId="7C45005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硫酸锰</w:t>
                  </w:r>
                </w:p>
              </w:tc>
              <w:tc>
                <w:tcPr>
                  <w:tcW w:w="1494" w:type="dxa"/>
                  <w:shd w:val="clear" w:color="auto" w:fill="auto"/>
                  <w:vAlign w:val="center"/>
                </w:tcPr>
                <w:p w14:paraId="7E2C3285"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MnSO4</w:t>
                  </w:r>
                </w:p>
                <w:p w14:paraId="009B1BD2"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10034-96-5</w:t>
                  </w:r>
                </w:p>
              </w:tc>
              <w:tc>
                <w:tcPr>
                  <w:tcW w:w="2966" w:type="dxa"/>
                  <w:shd w:val="clear" w:color="auto" w:fill="auto"/>
                  <w:vAlign w:val="center"/>
                </w:tcPr>
                <w:p w14:paraId="5986F25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分子量</w:t>
                  </w:r>
                  <w:r w:rsidRPr="00767FA7">
                    <w:rPr>
                      <w:rFonts w:ascii="Times New Roman" w:eastAsiaTheme="minorEastAsia" w:cs="Times New Roman"/>
                      <w:color w:val="auto"/>
                      <w:sz w:val="21"/>
                      <w:szCs w:val="21"/>
                    </w:rPr>
                    <w:t>151</w:t>
                  </w:r>
                  <w:r w:rsidRPr="00767FA7">
                    <w:rPr>
                      <w:rFonts w:ascii="Times New Roman" w:eastAsiaTheme="minorEastAsia" w:cs="Times New Roman"/>
                      <w:color w:val="auto"/>
                      <w:sz w:val="21"/>
                      <w:szCs w:val="21"/>
                    </w:rPr>
                    <w:t>，其一水合物为微红色斜方晶体，熔点</w:t>
                  </w:r>
                  <w:r w:rsidRPr="00767FA7">
                    <w:rPr>
                      <w:rFonts w:ascii="Times New Roman" w:eastAsiaTheme="minorEastAsia" w:cs="Times New Roman"/>
                      <w:color w:val="auto"/>
                      <w:sz w:val="21"/>
                      <w:szCs w:val="21"/>
                    </w:rPr>
                    <w:t>700</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，相对密度</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水</w:t>
                  </w:r>
                  <w:r w:rsidRPr="00767FA7">
                    <w:rPr>
                      <w:rFonts w:ascii="Times New Roman" w:eastAsiaTheme="minorEastAsia" w:cs="Times New Roman"/>
                      <w:color w:val="auto"/>
                      <w:sz w:val="21"/>
                      <w:szCs w:val="21"/>
                    </w:rPr>
                    <w:t>=1)3.25</w:t>
                  </w:r>
                  <w:r w:rsidRPr="00767FA7">
                    <w:rPr>
                      <w:rFonts w:ascii="Times New Roman" w:eastAsiaTheme="minorEastAsia" w:cs="Times New Roman"/>
                      <w:color w:val="auto"/>
                      <w:sz w:val="21"/>
                      <w:szCs w:val="21"/>
                    </w:rPr>
                    <w:t>，溶于水</w:t>
                  </w:r>
                </w:p>
              </w:tc>
              <w:tc>
                <w:tcPr>
                  <w:tcW w:w="719" w:type="dxa"/>
                  <w:shd w:val="clear" w:color="auto" w:fill="auto"/>
                  <w:vAlign w:val="center"/>
                </w:tcPr>
                <w:p w14:paraId="290D115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755FDC7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2150mg/kg</w:t>
                  </w:r>
                  <w:r w:rsidRPr="00767FA7">
                    <w:rPr>
                      <w:rFonts w:ascii="Times New Roman" w:eastAsiaTheme="minorEastAsia" w:cs="Times New Roman"/>
                      <w:color w:val="auto"/>
                      <w:sz w:val="21"/>
                      <w:szCs w:val="21"/>
                    </w:rPr>
                    <w:t>（</w:t>
                  </w:r>
                  <w:r w:rsidRPr="00767FA7">
                    <w:rPr>
                      <w:rFonts w:ascii="Times New Roman" w:eastAsiaTheme="minorEastAsia" w:cs="Times New Roman" w:hint="eastAsia"/>
                      <w:color w:val="auto"/>
                      <w:sz w:val="21"/>
                      <w:szCs w:val="21"/>
                    </w:rPr>
                    <w:t>大鼠经口</w:t>
                  </w:r>
                  <w:r w:rsidRPr="00767FA7">
                    <w:rPr>
                      <w:rFonts w:ascii="Times New Roman" w:eastAsiaTheme="minorEastAsia" w:cs="Times New Roman"/>
                      <w:color w:val="auto"/>
                      <w:sz w:val="21"/>
                      <w:szCs w:val="21"/>
                    </w:rPr>
                    <w:t>）</w:t>
                  </w:r>
                </w:p>
              </w:tc>
            </w:tr>
            <w:tr w:rsidR="00767FA7" w:rsidRPr="00767FA7" w14:paraId="69571F9D" w14:textId="77777777" w:rsidTr="00BF1EDE">
              <w:trPr>
                <w:trHeight w:val="213"/>
                <w:jc w:val="center"/>
              </w:trPr>
              <w:tc>
                <w:tcPr>
                  <w:tcW w:w="534" w:type="dxa"/>
                  <w:shd w:val="clear" w:color="auto" w:fill="auto"/>
                  <w:vAlign w:val="center"/>
                </w:tcPr>
                <w:p w14:paraId="22A2F4B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13</w:t>
                  </w:r>
                </w:p>
              </w:tc>
              <w:tc>
                <w:tcPr>
                  <w:tcW w:w="1527" w:type="dxa"/>
                  <w:shd w:val="clear" w:color="auto" w:fill="auto"/>
                  <w:vAlign w:val="center"/>
                </w:tcPr>
                <w:p w14:paraId="609395E7"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硼酸</w:t>
                  </w:r>
                </w:p>
              </w:tc>
              <w:tc>
                <w:tcPr>
                  <w:tcW w:w="1494" w:type="dxa"/>
                  <w:shd w:val="clear" w:color="auto" w:fill="auto"/>
                  <w:vAlign w:val="center"/>
                </w:tcPr>
                <w:p w14:paraId="18EAB54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H3BO3</w:t>
                  </w:r>
                </w:p>
                <w:p w14:paraId="7F3A4AD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10043-35-3</w:t>
                  </w:r>
                </w:p>
              </w:tc>
              <w:tc>
                <w:tcPr>
                  <w:tcW w:w="2966" w:type="dxa"/>
                  <w:shd w:val="clear" w:color="auto" w:fill="auto"/>
                  <w:vAlign w:val="center"/>
                </w:tcPr>
                <w:p w14:paraId="7A574F8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白色粉末状</w:t>
                  </w:r>
                  <w:hyperlink r:id="rId15" w:tgtFrame="https://baike.so.com/doc/_blank" w:history="1">
                    <w:r w:rsidRPr="00767FA7">
                      <w:rPr>
                        <w:rFonts w:ascii="Times New Roman" w:eastAsiaTheme="minorEastAsia" w:cs="Times New Roman"/>
                        <w:color w:val="auto"/>
                        <w:sz w:val="21"/>
                        <w:szCs w:val="21"/>
                      </w:rPr>
                      <w:t>结晶</w:t>
                    </w:r>
                  </w:hyperlink>
                  <w:r w:rsidRPr="00767FA7">
                    <w:rPr>
                      <w:rFonts w:ascii="Times New Roman" w:eastAsiaTheme="minorEastAsia" w:cs="Times New Roman"/>
                      <w:color w:val="auto"/>
                      <w:sz w:val="21"/>
                      <w:szCs w:val="21"/>
                    </w:rPr>
                    <w:t>，无</w:t>
                  </w:r>
                  <w:hyperlink r:id="rId16" w:tgtFrame="https://baike.so.com/doc/_blank" w:history="1">
                    <w:r w:rsidRPr="00767FA7">
                      <w:rPr>
                        <w:rFonts w:ascii="Times New Roman" w:eastAsiaTheme="minorEastAsia" w:cs="Times New Roman"/>
                        <w:color w:val="auto"/>
                        <w:sz w:val="21"/>
                        <w:szCs w:val="21"/>
                      </w:rPr>
                      <w:t>臭味</w:t>
                    </w:r>
                  </w:hyperlink>
                  <w:r w:rsidRPr="00767FA7">
                    <w:rPr>
                      <w:rFonts w:ascii="Times New Roman" w:eastAsiaTheme="minorEastAsia" w:cs="Times New Roman"/>
                      <w:color w:val="auto"/>
                      <w:sz w:val="21"/>
                      <w:szCs w:val="21"/>
                    </w:rPr>
                    <w:t>，分子量</w:t>
                  </w:r>
                  <w:r w:rsidRPr="00767FA7">
                    <w:rPr>
                      <w:rFonts w:ascii="Times New Roman" w:eastAsiaTheme="minorEastAsia" w:cs="Times New Roman"/>
                      <w:color w:val="auto"/>
                      <w:sz w:val="21"/>
                      <w:szCs w:val="21"/>
                    </w:rPr>
                    <w:t>61.84</w:t>
                  </w:r>
                  <w:r w:rsidRPr="00767FA7">
                    <w:rPr>
                      <w:rFonts w:ascii="Times New Roman" w:eastAsiaTheme="minorEastAsia" w:cs="Times New Roman"/>
                      <w:color w:val="auto"/>
                      <w:sz w:val="21"/>
                      <w:szCs w:val="21"/>
                    </w:rPr>
                    <w:t>，熔点</w:t>
                  </w:r>
                  <w:r w:rsidRPr="00767FA7">
                    <w:rPr>
                      <w:rFonts w:ascii="Times New Roman" w:eastAsiaTheme="minorEastAsia" w:cs="Times New Roman"/>
                      <w:color w:val="auto"/>
                      <w:sz w:val="21"/>
                      <w:szCs w:val="21"/>
                    </w:rPr>
                    <w:t>185</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（分解），沸点</w:t>
                  </w:r>
                  <w:r w:rsidRPr="00767FA7">
                    <w:rPr>
                      <w:rFonts w:ascii="Times New Roman" w:eastAsiaTheme="minorEastAsia" w:cs="Times New Roman"/>
                      <w:color w:val="auto"/>
                      <w:sz w:val="21"/>
                      <w:szCs w:val="21"/>
                    </w:rPr>
                    <w:t>300</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，相对密度</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水</w:t>
                  </w:r>
                  <w:r w:rsidRPr="00767FA7">
                    <w:rPr>
                      <w:rFonts w:ascii="Times New Roman" w:eastAsiaTheme="minorEastAsia" w:cs="Times New Roman"/>
                      <w:color w:val="auto"/>
                      <w:sz w:val="21"/>
                      <w:szCs w:val="21"/>
                    </w:rPr>
                    <w:t>=1)1.44</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15</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），溶于水、酒精、</w:t>
                  </w:r>
                  <w:hyperlink r:id="rId17" w:tgtFrame="https://baike.so.com/doc/_blank" w:history="1">
                    <w:r w:rsidRPr="00767FA7">
                      <w:rPr>
                        <w:rFonts w:ascii="Times New Roman" w:eastAsiaTheme="minorEastAsia" w:cs="Times New Roman"/>
                        <w:color w:val="auto"/>
                        <w:sz w:val="21"/>
                        <w:szCs w:val="21"/>
                      </w:rPr>
                      <w:t>甘油</w:t>
                    </w:r>
                  </w:hyperlink>
                  <w:r w:rsidRPr="00767FA7">
                    <w:rPr>
                      <w:rFonts w:ascii="Times New Roman" w:eastAsiaTheme="minorEastAsia" w:cs="Times New Roman"/>
                      <w:color w:val="auto"/>
                      <w:sz w:val="21"/>
                      <w:szCs w:val="21"/>
                    </w:rPr>
                    <w:t>、</w:t>
                  </w:r>
                  <w:hyperlink r:id="rId18" w:tgtFrame="https://baike.so.com/doc/_blank" w:history="1">
                    <w:r w:rsidRPr="00767FA7">
                      <w:rPr>
                        <w:rFonts w:ascii="Times New Roman" w:eastAsiaTheme="minorEastAsia" w:cs="Times New Roman"/>
                        <w:color w:val="auto"/>
                        <w:sz w:val="21"/>
                        <w:szCs w:val="21"/>
                      </w:rPr>
                      <w:t>醚</w:t>
                    </w:r>
                  </w:hyperlink>
                  <w:r w:rsidRPr="00767FA7">
                    <w:rPr>
                      <w:rFonts w:ascii="Times New Roman" w:eastAsiaTheme="minorEastAsia" w:cs="Times New Roman"/>
                      <w:color w:val="auto"/>
                      <w:sz w:val="21"/>
                      <w:szCs w:val="21"/>
                    </w:rPr>
                    <w:t>类</w:t>
                  </w:r>
                </w:p>
              </w:tc>
              <w:tc>
                <w:tcPr>
                  <w:tcW w:w="719" w:type="dxa"/>
                  <w:shd w:val="clear" w:color="auto" w:fill="auto"/>
                  <w:vAlign w:val="center"/>
                </w:tcPr>
                <w:p w14:paraId="029324C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61F75A7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5140000mg/kg</w:t>
                  </w:r>
                  <w:r w:rsidRPr="00767FA7">
                    <w:rPr>
                      <w:rFonts w:ascii="Times New Roman" w:eastAsiaTheme="minorEastAsia" w:cs="Times New Roman"/>
                      <w:color w:val="auto"/>
                      <w:sz w:val="21"/>
                      <w:szCs w:val="21"/>
                    </w:rPr>
                    <w:t>（大鼠经口）</w:t>
                  </w:r>
                </w:p>
              </w:tc>
            </w:tr>
            <w:tr w:rsidR="00767FA7" w:rsidRPr="00767FA7" w14:paraId="0322237C" w14:textId="77777777" w:rsidTr="00BF1EDE">
              <w:trPr>
                <w:trHeight w:val="90"/>
                <w:jc w:val="center"/>
              </w:trPr>
              <w:tc>
                <w:tcPr>
                  <w:tcW w:w="534" w:type="dxa"/>
                  <w:shd w:val="clear" w:color="auto" w:fill="auto"/>
                  <w:vAlign w:val="center"/>
                </w:tcPr>
                <w:p w14:paraId="4E64AF5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14</w:t>
                  </w:r>
                </w:p>
              </w:tc>
              <w:tc>
                <w:tcPr>
                  <w:tcW w:w="1527" w:type="dxa"/>
                  <w:shd w:val="clear" w:color="auto" w:fill="auto"/>
                  <w:vAlign w:val="center"/>
                </w:tcPr>
                <w:p w14:paraId="07A7664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硫酸铜</w:t>
                  </w:r>
                </w:p>
              </w:tc>
              <w:tc>
                <w:tcPr>
                  <w:tcW w:w="1494" w:type="dxa"/>
                  <w:shd w:val="clear" w:color="auto" w:fill="auto"/>
                  <w:vAlign w:val="center"/>
                </w:tcPr>
                <w:p w14:paraId="3C0AE105"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CuSO4</w:t>
                  </w:r>
                </w:p>
                <w:p w14:paraId="08675E0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7758-98-7</w:t>
                  </w:r>
                </w:p>
              </w:tc>
              <w:tc>
                <w:tcPr>
                  <w:tcW w:w="2966" w:type="dxa"/>
                  <w:shd w:val="clear" w:color="auto" w:fill="auto"/>
                  <w:vAlign w:val="center"/>
                </w:tcPr>
                <w:p w14:paraId="008DF009" w14:textId="77777777" w:rsidR="00BF1EDE" w:rsidRPr="00767FA7" w:rsidRDefault="0046439F" w:rsidP="00BF1EDE">
                  <w:pPr>
                    <w:pStyle w:val="1c"/>
                    <w:spacing w:line="240" w:lineRule="auto"/>
                    <w:rPr>
                      <w:rFonts w:ascii="Times New Roman" w:eastAsiaTheme="minorEastAsia" w:cs="Times New Roman"/>
                      <w:color w:val="auto"/>
                      <w:sz w:val="21"/>
                      <w:szCs w:val="21"/>
                    </w:rPr>
                  </w:pPr>
                  <w:hyperlink r:id="rId19" w:tgtFrame="https://baike.so.com/doc/_blank" w:history="1">
                    <w:r w:rsidR="00BF1EDE" w:rsidRPr="00767FA7">
                      <w:rPr>
                        <w:rStyle w:val="af8"/>
                        <w:rFonts w:ascii="Times New Roman" w:eastAsiaTheme="minorEastAsia" w:cs="Times New Roman"/>
                        <w:color w:val="auto"/>
                        <w:sz w:val="21"/>
                        <w:szCs w:val="21"/>
                      </w:rPr>
                      <w:t>白色</w:t>
                    </w:r>
                  </w:hyperlink>
                  <w:r w:rsidR="00BF1EDE" w:rsidRPr="00767FA7">
                    <w:rPr>
                      <w:rFonts w:ascii="Times New Roman" w:eastAsiaTheme="minorEastAsia" w:cs="Times New Roman"/>
                      <w:color w:val="auto"/>
                      <w:sz w:val="21"/>
                      <w:szCs w:val="21"/>
                    </w:rPr>
                    <w:t>或</w:t>
                  </w:r>
                  <w:hyperlink r:id="rId20" w:tgtFrame="https://baike.so.com/doc/_blank" w:history="1">
                    <w:r w:rsidR="00BF1EDE" w:rsidRPr="00767FA7">
                      <w:rPr>
                        <w:rStyle w:val="af8"/>
                        <w:rFonts w:ascii="Times New Roman" w:eastAsiaTheme="minorEastAsia" w:cs="Times New Roman"/>
                        <w:color w:val="auto"/>
                        <w:sz w:val="21"/>
                        <w:szCs w:val="21"/>
                      </w:rPr>
                      <w:t>灰</w:t>
                    </w:r>
                  </w:hyperlink>
                  <w:hyperlink r:id="rId21" w:tgtFrame="https://baike.so.com/doc/_blank" w:history="1">
                    <w:r w:rsidR="00BF1EDE" w:rsidRPr="00767FA7">
                      <w:rPr>
                        <w:rStyle w:val="af8"/>
                        <w:rFonts w:ascii="Times New Roman" w:eastAsiaTheme="minorEastAsia" w:cs="Times New Roman"/>
                        <w:color w:val="auto"/>
                        <w:sz w:val="21"/>
                        <w:szCs w:val="21"/>
                      </w:rPr>
                      <w:t>白色</w:t>
                    </w:r>
                  </w:hyperlink>
                  <w:r w:rsidR="00BF1EDE" w:rsidRPr="00767FA7">
                    <w:rPr>
                      <w:rFonts w:ascii="Times New Roman" w:eastAsiaTheme="minorEastAsia" w:cs="Times New Roman"/>
                      <w:color w:val="auto"/>
                      <w:sz w:val="21"/>
                      <w:szCs w:val="21"/>
                    </w:rPr>
                    <w:t>粉末，分子量</w:t>
                  </w:r>
                  <w:r w:rsidR="00BF1EDE" w:rsidRPr="00767FA7">
                    <w:rPr>
                      <w:rFonts w:ascii="Times New Roman" w:eastAsiaTheme="minorEastAsia" w:cs="Times New Roman"/>
                      <w:color w:val="auto"/>
                      <w:sz w:val="21"/>
                      <w:szCs w:val="21"/>
                    </w:rPr>
                    <w:t>159.61</w:t>
                  </w:r>
                  <w:r w:rsidR="00BF1EDE" w:rsidRPr="00767FA7">
                    <w:rPr>
                      <w:rFonts w:ascii="Times New Roman" w:eastAsiaTheme="minorEastAsia" w:cs="Times New Roman"/>
                      <w:color w:val="auto"/>
                      <w:sz w:val="21"/>
                      <w:szCs w:val="21"/>
                    </w:rPr>
                    <w:t>，熔点</w:t>
                  </w:r>
                  <w:r w:rsidR="00BF1EDE" w:rsidRPr="00767FA7">
                    <w:rPr>
                      <w:rFonts w:ascii="Times New Roman" w:eastAsiaTheme="minorEastAsia" w:cs="Times New Roman"/>
                      <w:color w:val="auto"/>
                      <w:sz w:val="21"/>
                      <w:szCs w:val="21"/>
                    </w:rPr>
                    <w:t>560</w:t>
                  </w:r>
                  <w:r w:rsidR="00BF1EDE" w:rsidRPr="00767FA7">
                    <w:rPr>
                      <w:rFonts w:eastAsia="宋体" w:hAnsi="宋体" w:hint="eastAsia"/>
                      <w:color w:val="auto"/>
                      <w:sz w:val="21"/>
                      <w:szCs w:val="21"/>
                    </w:rPr>
                    <w:t>℃</w:t>
                  </w:r>
                  <w:r w:rsidR="00BF1EDE" w:rsidRPr="00767FA7">
                    <w:rPr>
                      <w:rFonts w:ascii="Times New Roman" w:eastAsiaTheme="minorEastAsia" w:cs="Times New Roman"/>
                      <w:color w:val="auto"/>
                      <w:sz w:val="21"/>
                      <w:szCs w:val="21"/>
                    </w:rPr>
                    <w:t>，相对密度</w:t>
                  </w:r>
                  <w:r w:rsidR="00BF1EDE" w:rsidRPr="00767FA7">
                    <w:rPr>
                      <w:rFonts w:ascii="Times New Roman" w:eastAsiaTheme="minorEastAsia" w:cs="Times New Roman"/>
                      <w:color w:val="auto"/>
                      <w:sz w:val="21"/>
                      <w:szCs w:val="21"/>
                    </w:rPr>
                    <w:t>(</w:t>
                  </w:r>
                  <w:r w:rsidR="00BF1EDE" w:rsidRPr="00767FA7">
                    <w:rPr>
                      <w:rFonts w:ascii="Times New Roman" w:eastAsiaTheme="minorEastAsia" w:cs="Times New Roman"/>
                      <w:color w:val="auto"/>
                      <w:sz w:val="21"/>
                      <w:szCs w:val="21"/>
                    </w:rPr>
                    <w:t>水</w:t>
                  </w:r>
                  <w:r w:rsidR="00BF1EDE" w:rsidRPr="00767FA7">
                    <w:rPr>
                      <w:rFonts w:ascii="Times New Roman" w:eastAsiaTheme="minorEastAsia" w:cs="Times New Roman"/>
                      <w:color w:val="auto"/>
                      <w:sz w:val="21"/>
                      <w:szCs w:val="21"/>
                    </w:rPr>
                    <w:t>=1)3.606</w:t>
                  </w:r>
                  <w:r w:rsidR="00BF1EDE" w:rsidRPr="00767FA7">
                    <w:rPr>
                      <w:rFonts w:ascii="Times New Roman" w:eastAsiaTheme="minorEastAsia" w:cs="Times New Roman"/>
                      <w:color w:val="auto"/>
                      <w:sz w:val="21"/>
                      <w:szCs w:val="21"/>
                    </w:rPr>
                    <w:t>（</w:t>
                  </w:r>
                  <w:r w:rsidR="00BF1EDE" w:rsidRPr="00767FA7">
                    <w:rPr>
                      <w:rFonts w:ascii="Times New Roman" w:eastAsiaTheme="minorEastAsia" w:cs="Times New Roman"/>
                      <w:color w:val="auto"/>
                      <w:sz w:val="21"/>
                      <w:szCs w:val="21"/>
                    </w:rPr>
                    <w:t>25</w:t>
                  </w:r>
                  <w:r w:rsidR="00BF1EDE" w:rsidRPr="00767FA7">
                    <w:rPr>
                      <w:rFonts w:eastAsia="宋体" w:hAnsi="宋体" w:hint="eastAsia"/>
                      <w:color w:val="auto"/>
                      <w:sz w:val="21"/>
                      <w:szCs w:val="21"/>
                    </w:rPr>
                    <w:t>℃</w:t>
                  </w:r>
                  <w:r w:rsidR="00BF1EDE" w:rsidRPr="00767FA7">
                    <w:rPr>
                      <w:rFonts w:ascii="Times New Roman" w:eastAsiaTheme="minorEastAsia" w:cs="Times New Roman"/>
                      <w:color w:val="auto"/>
                      <w:sz w:val="21"/>
                      <w:szCs w:val="21"/>
                    </w:rPr>
                    <w:t>），蒸气压：</w:t>
                  </w:r>
                  <w:r w:rsidR="00BF1EDE" w:rsidRPr="00767FA7">
                    <w:rPr>
                      <w:rFonts w:ascii="Times New Roman" w:eastAsiaTheme="minorEastAsia" w:cs="Times New Roman"/>
                      <w:color w:val="auto"/>
                      <w:sz w:val="21"/>
                      <w:szCs w:val="21"/>
                    </w:rPr>
                    <w:t>7.3mm Hg</w:t>
                  </w:r>
                  <w:r w:rsidR="00BF1EDE" w:rsidRPr="00767FA7">
                    <w:rPr>
                      <w:rFonts w:ascii="Times New Roman" w:eastAsiaTheme="minorEastAsia" w:cs="Times New Roman"/>
                      <w:color w:val="auto"/>
                      <w:sz w:val="21"/>
                      <w:szCs w:val="21"/>
                    </w:rPr>
                    <w:t>（</w:t>
                  </w:r>
                  <w:r w:rsidR="00BF1EDE" w:rsidRPr="00767FA7">
                    <w:rPr>
                      <w:rFonts w:ascii="Times New Roman" w:eastAsiaTheme="minorEastAsia" w:cs="Times New Roman"/>
                      <w:color w:val="auto"/>
                      <w:sz w:val="21"/>
                      <w:szCs w:val="21"/>
                    </w:rPr>
                    <w:t>25ºC</w:t>
                  </w:r>
                  <w:r w:rsidR="00BF1EDE" w:rsidRPr="00767FA7">
                    <w:rPr>
                      <w:rFonts w:ascii="Times New Roman" w:eastAsiaTheme="minorEastAsia" w:cs="Times New Roman"/>
                      <w:color w:val="auto"/>
                      <w:sz w:val="21"/>
                      <w:szCs w:val="21"/>
                    </w:rPr>
                    <w:t>），溶于水、甲醇</w:t>
                  </w:r>
                </w:p>
              </w:tc>
              <w:tc>
                <w:tcPr>
                  <w:tcW w:w="719" w:type="dxa"/>
                  <w:shd w:val="clear" w:color="auto" w:fill="auto"/>
                  <w:vAlign w:val="center"/>
                </w:tcPr>
                <w:p w14:paraId="603E281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4B93E0C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300mg/kg</w:t>
                  </w:r>
                  <w:r w:rsidRPr="00767FA7">
                    <w:rPr>
                      <w:rFonts w:ascii="Times New Roman" w:eastAsiaTheme="minorEastAsia" w:cs="Times New Roman"/>
                      <w:color w:val="auto"/>
                      <w:sz w:val="21"/>
                      <w:szCs w:val="21"/>
                    </w:rPr>
                    <w:t>（大鼠经口）</w:t>
                  </w:r>
                </w:p>
              </w:tc>
            </w:tr>
            <w:tr w:rsidR="00767FA7" w:rsidRPr="00767FA7" w14:paraId="5117F123" w14:textId="77777777" w:rsidTr="00BF1EDE">
              <w:trPr>
                <w:trHeight w:val="90"/>
                <w:jc w:val="center"/>
              </w:trPr>
              <w:tc>
                <w:tcPr>
                  <w:tcW w:w="534" w:type="dxa"/>
                  <w:shd w:val="clear" w:color="auto" w:fill="auto"/>
                  <w:vAlign w:val="center"/>
                </w:tcPr>
                <w:p w14:paraId="4FB7F79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15</w:t>
                  </w:r>
                </w:p>
              </w:tc>
              <w:tc>
                <w:tcPr>
                  <w:tcW w:w="1527" w:type="dxa"/>
                  <w:shd w:val="clear" w:color="auto" w:fill="auto"/>
                  <w:vAlign w:val="center"/>
                </w:tcPr>
                <w:p w14:paraId="5FA1D71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壬基酚聚氧乙烯醚</w:t>
                  </w:r>
                </w:p>
              </w:tc>
              <w:tc>
                <w:tcPr>
                  <w:tcW w:w="1494" w:type="dxa"/>
                  <w:shd w:val="clear" w:color="auto" w:fill="auto"/>
                  <w:vAlign w:val="center"/>
                </w:tcPr>
                <w:p w14:paraId="5EC459A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C15H24O.(C2H4O)n</w:t>
                  </w:r>
                </w:p>
                <w:p w14:paraId="2DB12C0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9016-45-9</w:t>
                  </w:r>
                </w:p>
              </w:tc>
              <w:tc>
                <w:tcPr>
                  <w:tcW w:w="2966" w:type="dxa"/>
                  <w:shd w:val="clear" w:color="auto" w:fill="auto"/>
                  <w:vAlign w:val="center"/>
                </w:tcPr>
                <w:p w14:paraId="00F2A46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无色透明液体，熔点</w:t>
                  </w:r>
                  <w:r w:rsidRPr="00767FA7">
                    <w:rPr>
                      <w:rFonts w:ascii="Times New Roman" w:eastAsiaTheme="minorEastAsia" w:cs="Times New Roman"/>
                      <w:color w:val="auto"/>
                      <w:sz w:val="21"/>
                      <w:szCs w:val="21"/>
                    </w:rPr>
                    <w:t>44-46</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w:t>
                  </w:r>
                </w:p>
                <w:p w14:paraId="779A663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250</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(lit.)</w:t>
                  </w:r>
                  <w:r w:rsidRPr="00767FA7">
                    <w:rPr>
                      <w:rFonts w:ascii="Times New Roman" w:eastAsiaTheme="minorEastAsia" w:cs="Times New Roman"/>
                      <w:color w:val="auto"/>
                      <w:sz w:val="21"/>
                      <w:szCs w:val="21"/>
                    </w:rPr>
                    <w:t>，相对密度</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水</w:t>
                  </w:r>
                  <w:r w:rsidRPr="00767FA7">
                    <w:rPr>
                      <w:rFonts w:ascii="Times New Roman" w:eastAsiaTheme="minorEastAsia" w:cs="Times New Roman"/>
                      <w:color w:val="auto"/>
                      <w:sz w:val="21"/>
                      <w:szCs w:val="21"/>
                    </w:rPr>
                    <w:t>=1) 1.06</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20</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w:t>
                  </w:r>
                </w:p>
                <w:p w14:paraId="7950923D" w14:textId="77777777" w:rsidR="00BF1EDE" w:rsidRPr="00767FA7" w:rsidRDefault="00BF1EDE" w:rsidP="00BF1EDE">
                  <w:pPr>
                    <w:pStyle w:val="1c"/>
                    <w:spacing w:line="240" w:lineRule="auto"/>
                    <w:rPr>
                      <w:rFonts w:ascii="Times New Roman" w:eastAsiaTheme="minorEastAsia" w:cs="Times New Roman"/>
                      <w:color w:val="auto"/>
                      <w:sz w:val="21"/>
                      <w:szCs w:val="21"/>
                    </w:rPr>
                  </w:pPr>
                </w:p>
              </w:tc>
              <w:tc>
                <w:tcPr>
                  <w:tcW w:w="719" w:type="dxa"/>
                  <w:shd w:val="clear" w:color="auto" w:fill="auto"/>
                  <w:vAlign w:val="center"/>
                </w:tcPr>
                <w:p w14:paraId="23072B5E" w14:textId="77777777" w:rsidR="00BF1EDE" w:rsidRPr="00767FA7" w:rsidRDefault="00BF1EDE" w:rsidP="00BF1EDE">
                  <w:pPr>
                    <w:pStyle w:val="1c"/>
                    <w:spacing w:line="240" w:lineRule="auto"/>
                    <w:rPr>
                      <w:rFonts w:ascii="Times New Roman" w:eastAsiaTheme="minorEastAsia" w:cs="Times New Roman"/>
                      <w:color w:val="auto"/>
                      <w:sz w:val="21"/>
                      <w:szCs w:val="21"/>
                      <w:lang w:eastAsia="ja-JP"/>
                    </w:rPr>
                  </w:pPr>
                  <w:r w:rsidRPr="00767FA7">
                    <w:rPr>
                      <w:rFonts w:ascii="Times New Roman" w:eastAsiaTheme="minorEastAsia" w:cs="Times New Roman"/>
                      <w:color w:val="auto"/>
                      <w:sz w:val="21"/>
                      <w:szCs w:val="21"/>
                    </w:rPr>
                    <w:t>闪点</w:t>
                  </w:r>
                  <w:r w:rsidRPr="00767FA7">
                    <w:rPr>
                      <w:rFonts w:ascii="Times New Roman" w:eastAsiaTheme="minorEastAsia" w:cs="Times New Roman"/>
                      <w:color w:val="auto"/>
                      <w:sz w:val="21"/>
                      <w:szCs w:val="21"/>
                    </w:rPr>
                    <w:t>279.4</w:t>
                  </w:r>
                  <w:r w:rsidRPr="00767FA7">
                    <w:rPr>
                      <w:rFonts w:eastAsia="宋体" w:hAnsi="宋体" w:hint="eastAsia"/>
                      <w:color w:val="auto"/>
                      <w:sz w:val="21"/>
                      <w:szCs w:val="21"/>
                      <w:lang w:eastAsia="ja-JP"/>
                    </w:rPr>
                    <w:t>℃</w:t>
                  </w:r>
                </w:p>
              </w:tc>
              <w:tc>
                <w:tcPr>
                  <w:tcW w:w="1943" w:type="dxa"/>
                  <w:shd w:val="clear" w:color="auto" w:fill="auto"/>
                  <w:vAlign w:val="center"/>
                </w:tcPr>
                <w:p w14:paraId="65177CB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r w:rsidR="00767FA7" w:rsidRPr="00767FA7" w14:paraId="11A57A37" w14:textId="77777777" w:rsidTr="00BF1EDE">
              <w:trPr>
                <w:trHeight w:val="178"/>
                <w:jc w:val="center"/>
              </w:trPr>
              <w:tc>
                <w:tcPr>
                  <w:tcW w:w="534" w:type="dxa"/>
                  <w:shd w:val="clear" w:color="auto" w:fill="auto"/>
                  <w:vAlign w:val="center"/>
                </w:tcPr>
                <w:p w14:paraId="1E8AAD3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16</w:t>
                  </w:r>
                </w:p>
              </w:tc>
              <w:tc>
                <w:tcPr>
                  <w:tcW w:w="1527" w:type="dxa"/>
                  <w:shd w:val="clear" w:color="auto" w:fill="auto"/>
                  <w:vAlign w:val="center"/>
                </w:tcPr>
                <w:p w14:paraId="49233D1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单异壬苯基聚乙二醇</w:t>
                  </w:r>
                </w:p>
              </w:tc>
              <w:tc>
                <w:tcPr>
                  <w:tcW w:w="1494" w:type="dxa"/>
                  <w:shd w:val="clear" w:color="auto" w:fill="auto"/>
                  <w:vAlign w:val="center"/>
                </w:tcPr>
                <w:p w14:paraId="67EA903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(C2H4O)nC15H24O</w:t>
                  </w:r>
                </w:p>
                <w:p w14:paraId="2CAB5C0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37205-87-1</w:t>
                  </w:r>
                </w:p>
              </w:tc>
              <w:tc>
                <w:tcPr>
                  <w:tcW w:w="2966" w:type="dxa"/>
                  <w:shd w:val="clear" w:color="auto" w:fill="auto"/>
                  <w:vAlign w:val="center"/>
                </w:tcPr>
                <w:p w14:paraId="44F7694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719" w:type="dxa"/>
                  <w:shd w:val="clear" w:color="auto" w:fill="auto"/>
                  <w:vAlign w:val="center"/>
                </w:tcPr>
                <w:p w14:paraId="628E29E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02EB22D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r w:rsidR="00767FA7" w:rsidRPr="00767FA7" w14:paraId="6707D1E6" w14:textId="77777777" w:rsidTr="00BF1EDE">
              <w:trPr>
                <w:trHeight w:val="222"/>
                <w:jc w:val="center"/>
              </w:trPr>
              <w:tc>
                <w:tcPr>
                  <w:tcW w:w="534" w:type="dxa"/>
                  <w:shd w:val="clear" w:color="auto" w:fill="auto"/>
                  <w:vAlign w:val="center"/>
                </w:tcPr>
                <w:p w14:paraId="144E421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17</w:t>
                  </w:r>
                </w:p>
              </w:tc>
              <w:tc>
                <w:tcPr>
                  <w:tcW w:w="1527" w:type="dxa"/>
                  <w:shd w:val="clear" w:color="auto" w:fill="auto"/>
                  <w:vAlign w:val="center"/>
                </w:tcPr>
                <w:p w14:paraId="194B0A82"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对苯二酚</w:t>
                  </w:r>
                </w:p>
              </w:tc>
              <w:tc>
                <w:tcPr>
                  <w:tcW w:w="1494" w:type="dxa"/>
                  <w:shd w:val="clear" w:color="auto" w:fill="auto"/>
                  <w:vAlign w:val="center"/>
                </w:tcPr>
                <w:p w14:paraId="6EDEEB0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C6H6O2</w:t>
                  </w:r>
                </w:p>
                <w:p w14:paraId="78EA4DAA"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123-31-9</w:t>
                  </w:r>
                </w:p>
              </w:tc>
              <w:tc>
                <w:tcPr>
                  <w:tcW w:w="2966" w:type="dxa"/>
                  <w:shd w:val="clear" w:color="auto" w:fill="auto"/>
                  <w:vAlign w:val="center"/>
                </w:tcPr>
                <w:p w14:paraId="4FB27DE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白色结晶，分子量</w:t>
                  </w:r>
                  <w:r w:rsidRPr="00767FA7">
                    <w:rPr>
                      <w:rFonts w:ascii="Times New Roman" w:eastAsiaTheme="minorEastAsia" w:cs="Times New Roman"/>
                      <w:color w:val="auto"/>
                      <w:sz w:val="21"/>
                      <w:szCs w:val="21"/>
                    </w:rPr>
                    <w:t>110.11</w:t>
                  </w:r>
                  <w:r w:rsidRPr="00767FA7">
                    <w:rPr>
                      <w:rFonts w:ascii="Times New Roman" w:eastAsiaTheme="minorEastAsia" w:cs="Times New Roman"/>
                      <w:color w:val="auto"/>
                      <w:sz w:val="21"/>
                      <w:szCs w:val="21"/>
                    </w:rPr>
                    <w:t>，熔点</w:t>
                  </w:r>
                  <w:r w:rsidRPr="00767FA7">
                    <w:rPr>
                      <w:rFonts w:ascii="Times New Roman" w:eastAsiaTheme="minorEastAsia" w:cs="Times New Roman"/>
                      <w:color w:val="auto"/>
                      <w:sz w:val="21"/>
                      <w:szCs w:val="21"/>
                    </w:rPr>
                    <w:t>170.5</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285</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，相对密度</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水</w:t>
                  </w:r>
                  <w:r w:rsidRPr="00767FA7">
                    <w:rPr>
                      <w:rFonts w:ascii="Times New Roman" w:eastAsiaTheme="minorEastAsia" w:cs="Times New Roman"/>
                      <w:color w:val="auto"/>
                      <w:sz w:val="21"/>
                      <w:szCs w:val="21"/>
                    </w:rPr>
                    <w:t>=1) 1.33</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20</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），饱和蒸气压（</w:t>
                  </w:r>
                  <w:r w:rsidRPr="00767FA7">
                    <w:rPr>
                      <w:rFonts w:ascii="Times New Roman" w:eastAsiaTheme="minorEastAsia" w:cs="Times New Roman"/>
                      <w:color w:val="auto"/>
                      <w:sz w:val="21"/>
                      <w:szCs w:val="21"/>
                    </w:rPr>
                    <w:t>kpa) 0.13</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132.4</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）溶于水</w:t>
                  </w:r>
                </w:p>
              </w:tc>
              <w:tc>
                <w:tcPr>
                  <w:tcW w:w="719" w:type="dxa"/>
                  <w:shd w:val="clear" w:color="auto" w:fill="auto"/>
                  <w:vAlign w:val="center"/>
                </w:tcPr>
                <w:p w14:paraId="0D94C63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1F85B1E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320mg/kg</w:t>
                  </w:r>
                  <w:r w:rsidRPr="00767FA7">
                    <w:rPr>
                      <w:rFonts w:ascii="Times New Roman" w:eastAsiaTheme="minorEastAsia" w:cs="Times New Roman"/>
                      <w:color w:val="auto"/>
                      <w:sz w:val="21"/>
                      <w:szCs w:val="21"/>
                    </w:rPr>
                    <w:t>（</w:t>
                  </w:r>
                  <w:hyperlink r:id="rId22" w:tgtFrame="https://baike.baidu.com/item/%E5%AF%B9%E8%8B%AF%E4%BA%8C%E9%85%9A/_blank" w:history="1">
                    <w:r w:rsidRPr="00767FA7">
                      <w:rPr>
                        <w:rStyle w:val="af8"/>
                        <w:rFonts w:ascii="Times New Roman" w:eastAsiaTheme="minorEastAsia" w:cs="Times New Roman"/>
                        <w:color w:val="auto"/>
                        <w:sz w:val="21"/>
                        <w:szCs w:val="21"/>
                      </w:rPr>
                      <w:t>大鼠</w:t>
                    </w:r>
                  </w:hyperlink>
                  <w:r w:rsidRPr="00767FA7">
                    <w:rPr>
                      <w:rFonts w:ascii="Times New Roman" w:eastAsiaTheme="minorEastAsia" w:cs="Times New Roman"/>
                      <w:color w:val="auto"/>
                      <w:sz w:val="21"/>
                      <w:szCs w:val="21"/>
                    </w:rPr>
                    <w:t>经口）</w:t>
                  </w:r>
                </w:p>
              </w:tc>
            </w:tr>
            <w:tr w:rsidR="00767FA7" w:rsidRPr="00767FA7" w14:paraId="2C3A8C3C" w14:textId="77777777" w:rsidTr="00BF1EDE">
              <w:trPr>
                <w:trHeight w:val="35"/>
                <w:jc w:val="center"/>
              </w:trPr>
              <w:tc>
                <w:tcPr>
                  <w:tcW w:w="534" w:type="dxa"/>
                  <w:shd w:val="clear" w:color="auto" w:fill="auto"/>
                  <w:vAlign w:val="center"/>
                </w:tcPr>
                <w:p w14:paraId="320C479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18</w:t>
                  </w:r>
                </w:p>
              </w:tc>
              <w:tc>
                <w:tcPr>
                  <w:tcW w:w="1527" w:type="dxa"/>
                  <w:shd w:val="clear" w:color="auto" w:fill="auto"/>
                  <w:vAlign w:val="center"/>
                </w:tcPr>
                <w:p w14:paraId="1C240A75"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柠檬酸</w:t>
                  </w:r>
                </w:p>
              </w:tc>
              <w:tc>
                <w:tcPr>
                  <w:tcW w:w="1494" w:type="dxa"/>
                  <w:shd w:val="clear" w:color="auto" w:fill="auto"/>
                  <w:vAlign w:val="center"/>
                </w:tcPr>
                <w:p w14:paraId="2DB1FBBA"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C6H8O7</w:t>
                  </w:r>
                </w:p>
                <w:p w14:paraId="2012E48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77-92-9</w:t>
                  </w:r>
                </w:p>
              </w:tc>
              <w:tc>
                <w:tcPr>
                  <w:tcW w:w="2966" w:type="dxa"/>
                  <w:shd w:val="clear" w:color="auto" w:fill="auto"/>
                  <w:vAlign w:val="center"/>
                </w:tcPr>
                <w:p w14:paraId="0FD55C8B"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lang w:bidi="ar"/>
                    </w:rPr>
                    <w:t>白色粉末，无臭，分子量</w:t>
                  </w:r>
                  <w:r w:rsidRPr="00767FA7">
                    <w:rPr>
                      <w:rFonts w:ascii="Times New Roman" w:eastAsiaTheme="minorEastAsia" w:cs="Times New Roman"/>
                      <w:color w:val="auto"/>
                      <w:sz w:val="21"/>
                      <w:szCs w:val="21"/>
                      <w:lang w:bidi="ar"/>
                    </w:rPr>
                    <w:t>192.14</w:t>
                  </w:r>
                  <w:r w:rsidRPr="00767FA7">
                    <w:rPr>
                      <w:rFonts w:ascii="Times New Roman" w:eastAsiaTheme="minorEastAsia" w:cs="Times New Roman"/>
                      <w:color w:val="auto"/>
                      <w:sz w:val="21"/>
                      <w:szCs w:val="21"/>
                      <w:lang w:bidi="ar"/>
                    </w:rPr>
                    <w:t>，</w:t>
                  </w:r>
                  <w:r w:rsidRPr="00767FA7">
                    <w:rPr>
                      <w:rFonts w:ascii="Times New Roman" w:eastAsiaTheme="minorEastAsia" w:cs="Times New Roman"/>
                      <w:color w:val="auto"/>
                      <w:sz w:val="21"/>
                      <w:szCs w:val="21"/>
                    </w:rPr>
                    <w:t>熔点</w:t>
                  </w:r>
                  <w:r w:rsidRPr="00767FA7">
                    <w:rPr>
                      <w:rFonts w:ascii="Times New Roman" w:eastAsiaTheme="minorEastAsia" w:cs="Times New Roman"/>
                      <w:color w:val="auto"/>
                      <w:sz w:val="21"/>
                      <w:szCs w:val="21"/>
                    </w:rPr>
                    <w:t>153</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，相对</w:t>
                  </w:r>
                  <w:r w:rsidRPr="00767FA7">
                    <w:rPr>
                      <w:rFonts w:ascii="Times New Roman" w:eastAsiaTheme="minorEastAsia" w:cs="Times New Roman"/>
                      <w:color w:val="auto"/>
                      <w:sz w:val="21"/>
                      <w:szCs w:val="21"/>
                    </w:rPr>
                    <w:lastRenderedPageBreak/>
                    <w:t>密度</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水</w:t>
                  </w:r>
                  <w:r w:rsidRPr="00767FA7">
                    <w:rPr>
                      <w:rFonts w:ascii="Times New Roman" w:eastAsiaTheme="minorEastAsia" w:cs="Times New Roman"/>
                      <w:color w:val="auto"/>
                      <w:sz w:val="21"/>
                      <w:szCs w:val="21"/>
                    </w:rPr>
                    <w:t>=1) 1.665</w:t>
                  </w:r>
                  <w:r w:rsidRPr="00767FA7">
                    <w:rPr>
                      <w:rFonts w:ascii="Times New Roman" w:eastAsiaTheme="minorEastAsia" w:cs="Times New Roman"/>
                      <w:color w:val="auto"/>
                      <w:sz w:val="21"/>
                      <w:szCs w:val="21"/>
                    </w:rPr>
                    <w:t>，溶于水、乙醇、乙醚</w:t>
                  </w:r>
                </w:p>
              </w:tc>
              <w:tc>
                <w:tcPr>
                  <w:tcW w:w="719" w:type="dxa"/>
                  <w:shd w:val="clear" w:color="auto" w:fill="auto"/>
                  <w:vAlign w:val="center"/>
                </w:tcPr>
                <w:p w14:paraId="074C0A0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lastRenderedPageBreak/>
                    <w:t>闪点</w:t>
                  </w:r>
                  <w:r w:rsidRPr="00767FA7">
                    <w:rPr>
                      <w:rFonts w:ascii="Times New Roman" w:eastAsiaTheme="minorEastAsia" w:cs="Times New Roman"/>
                      <w:color w:val="auto"/>
                      <w:sz w:val="21"/>
                      <w:szCs w:val="21"/>
                    </w:rPr>
                    <w:t>100</w:t>
                  </w:r>
                  <w:r w:rsidRPr="00767FA7">
                    <w:rPr>
                      <w:rFonts w:eastAsia="宋体" w:hAnsi="宋体" w:hint="eastAsia"/>
                      <w:color w:val="auto"/>
                      <w:sz w:val="21"/>
                      <w:szCs w:val="21"/>
                    </w:rPr>
                    <w:t>℃</w:t>
                  </w:r>
                </w:p>
              </w:tc>
              <w:tc>
                <w:tcPr>
                  <w:tcW w:w="1943" w:type="dxa"/>
                  <w:shd w:val="clear" w:color="auto" w:fill="auto"/>
                  <w:vAlign w:val="center"/>
                </w:tcPr>
                <w:p w14:paraId="0B28831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6730mg/kg</w:t>
                  </w:r>
                  <w:r w:rsidRPr="00767FA7">
                    <w:rPr>
                      <w:rFonts w:ascii="Times New Roman" w:eastAsiaTheme="minorEastAsia" w:cs="Times New Roman"/>
                      <w:color w:val="auto"/>
                      <w:sz w:val="21"/>
                      <w:szCs w:val="21"/>
                    </w:rPr>
                    <w:t>（</w:t>
                  </w:r>
                  <w:hyperlink r:id="rId23" w:tgtFrame="https://baike.baidu.com/item/%E5%AF%B9%E8%8B%AF%E4%BA%8C%E9%85%9A/_blank" w:history="1">
                    <w:r w:rsidRPr="00767FA7">
                      <w:rPr>
                        <w:rStyle w:val="af8"/>
                        <w:rFonts w:ascii="Times New Roman" w:eastAsiaTheme="minorEastAsia" w:cs="Times New Roman"/>
                        <w:color w:val="auto"/>
                        <w:sz w:val="21"/>
                        <w:szCs w:val="21"/>
                      </w:rPr>
                      <w:t>大鼠</w:t>
                    </w:r>
                  </w:hyperlink>
                  <w:r w:rsidRPr="00767FA7">
                    <w:rPr>
                      <w:rFonts w:ascii="Times New Roman" w:eastAsiaTheme="minorEastAsia" w:cs="Times New Roman"/>
                      <w:color w:val="auto"/>
                      <w:sz w:val="21"/>
                      <w:szCs w:val="21"/>
                    </w:rPr>
                    <w:t>经口）</w:t>
                  </w:r>
                </w:p>
              </w:tc>
            </w:tr>
            <w:tr w:rsidR="00767FA7" w:rsidRPr="00767FA7" w14:paraId="6CF0211A" w14:textId="77777777" w:rsidTr="00BF1EDE">
              <w:trPr>
                <w:trHeight w:val="35"/>
                <w:jc w:val="center"/>
              </w:trPr>
              <w:tc>
                <w:tcPr>
                  <w:tcW w:w="534" w:type="dxa"/>
                  <w:shd w:val="clear" w:color="auto" w:fill="auto"/>
                  <w:vAlign w:val="center"/>
                </w:tcPr>
                <w:p w14:paraId="5D22A31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lastRenderedPageBreak/>
                    <w:t>19</w:t>
                  </w:r>
                </w:p>
              </w:tc>
              <w:tc>
                <w:tcPr>
                  <w:tcW w:w="1527" w:type="dxa"/>
                  <w:shd w:val="clear" w:color="auto" w:fill="auto"/>
                  <w:vAlign w:val="center"/>
                </w:tcPr>
                <w:p w14:paraId="14D7027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甲酸</w:t>
                  </w:r>
                </w:p>
              </w:tc>
              <w:tc>
                <w:tcPr>
                  <w:tcW w:w="1494" w:type="dxa"/>
                  <w:shd w:val="clear" w:color="auto" w:fill="auto"/>
                  <w:vAlign w:val="center"/>
                </w:tcPr>
                <w:p w14:paraId="17868505"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HCOOH 64-18-6</w:t>
                  </w:r>
                </w:p>
              </w:tc>
              <w:tc>
                <w:tcPr>
                  <w:tcW w:w="2966" w:type="dxa"/>
                  <w:shd w:val="clear" w:color="auto" w:fill="auto"/>
                  <w:vAlign w:val="center"/>
                </w:tcPr>
                <w:p w14:paraId="1EA9D8FA"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无色透明发烟液体，有强烈刺激性酸味，分子量</w:t>
                  </w:r>
                  <w:r w:rsidRPr="00767FA7">
                    <w:rPr>
                      <w:rFonts w:ascii="Times New Roman" w:eastAsiaTheme="minorEastAsia" w:cs="Times New Roman"/>
                      <w:color w:val="auto"/>
                      <w:sz w:val="21"/>
                      <w:szCs w:val="21"/>
                    </w:rPr>
                    <w:t>46.03</w:t>
                  </w:r>
                  <w:r w:rsidRPr="00767FA7">
                    <w:rPr>
                      <w:rFonts w:ascii="Times New Roman" w:eastAsiaTheme="minorEastAsia" w:cs="Times New Roman"/>
                      <w:color w:val="auto"/>
                      <w:sz w:val="21"/>
                      <w:szCs w:val="21"/>
                    </w:rPr>
                    <w:t>，熔点</w:t>
                  </w:r>
                  <w:r w:rsidRPr="00767FA7">
                    <w:rPr>
                      <w:rFonts w:ascii="Times New Roman" w:eastAsiaTheme="minorEastAsia" w:cs="Times New Roman"/>
                      <w:color w:val="auto"/>
                      <w:sz w:val="21"/>
                      <w:szCs w:val="21"/>
                    </w:rPr>
                    <w:t>8.2</w:t>
                  </w:r>
                  <w:r w:rsidRPr="00767FA7">
                    <w:rPr>
                      <w:rFonts w:eastAsia="宋体" w:hAnsi="宋体" w:hint="eastAsia"/>
                      <w:color w:val="auto"/>
                      <w:sz w:val="21"/>
                      <w:szCs w:val="21"/>
                      <w:lang w:eastAsia="ja-JP"/>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100.8</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，相对密度（水</w:t>
                  </w:r>
                  <w:r w:rsidRPr="00767FA7">
                    <w:rPr>
                      <w:rFonts w:ascii="Times New Roman" w:eastAsiaTheme="minorEastAsia" w:cs="Times New Roman"/>
                      <w:color w:val="auto"/>
                      <w:sz w:val="21"/>
                      <w:szCs w:val="21"/>
                    </w:rPr>
                    <w:t>=1</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1.23</w:t>
                  </w:r>
                  <w:r w:rsidRPr="00767FA7">
                    <w:rPr>
                      <w:rFonts w:ascii="Times New Roman" w:eastAsiaTheme="minorEastAsia" w:cs="Times New Roman"/>
                      <w:color w:val="auto"/>
                      <w:sz w:val="21"/>
                      <w:szCs w:val="21"/>
                    </w:rPr>
                    <w:t>，饱和蒸气压（</w:t>
                  </w:r>
                  <w:r w:rsidRPr="00767FA7">
                    <w:rPr>
                      <w:rFonts w:ascii="Times New Roman" w:eastAsiaTheme="minorEastAsia" w:cs="Times New Roman"/>
                      <w:color w:val="auto"/>
                      <w:sz w:val="21"/>
                      <w:szCs w:val="21"/>
                    </w:rPr>
                    <w:t>kPa</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5.33</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24</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），溶于水</w:t>
                  </w:r>
                </w:p>
              </w:tc>
              <w:tc>
                <w:tcPr>
                  <w:tcW w:w="719" w:type="dxa"/>
                  <w:shd w:val="clear" w:color="auto" w:fill="auto"/>
                  <w:vAlign w:val="center"/>
                </w:tcPr>
                <w:p w14:paraId="74F59F3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闪点</w:t>
                  </w:r>
                  <w:r w:rsidRPr="00767FA7">
                    <w:rPr>
                      <w:rFonts w:ascii="Times New Roman" w:eastAsiaTheme="minorEastAsia" w:cs="Times New Roman"/>
                      <w:color w:val="auto"/>
                      <w:sz w:val="21"/>
                      <w:szCs w:val="21"/>
                    </w:rPr>
                    <w:t xml:space="preserve">68.9 </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（开杯）。</w:t>
                  </w:r>
                </w:p>
              </w:tc>
              <w:tc>
                <w:tcPr>
                  <w:tcW w:w="1943" w:type="dxa"/>
                  <w:shd w:val="clear" w:color="auto" w:fill="auto"/>
                  <w:vAlign w:val="center"/>
                </w:tcPr>
                <w:p w14:paraId="0DEA349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1100mg/kg</w:t>
                  </w:r>
                  <w:r w:rsidRPr="00767FA7">
                    <w:rPr>
                      <w:rFonts w:ascii="Times New Roman" w:eastAsiaTheme="minorEastAsia" w:cs="Times New Roman"/>
                      <w:color w:val="auto"/>
                      <w:sz w:val="21"/>
                      <w:szCs w:val="21"/>
                    </w:rPr>
                    <w:t>（大鼠经口）；</w:t>
                  </w:r>
                  <w:r w:rsidRPr="00767FA7">
                    <w:rPr>
                      <w:rFonts w:ascii="Times New Roman" w:eastAsiaTheme="minorEastAsia" w:cs="Times New Roman"/>
                      <w:color w:val="auto"/>
                      <w:sz w:val="21"/>
                      <w:szCs w:val="21"/>
                    </w:rPr>
                    <w:t>LC50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15000mg/m3</w:t>
                  </w:r>
                  <w:r w:rsidRPr="00767FA7">
                    <w:rPr>
                      <w:rFonts w:ascii="Times New Roman" w:eastAsiaTheme="minorEastAsia" w:cs="Times New Roman"/>
                      <w:color w:val="auto"/>
                      <w:sz w:val="21"/>
                      <w:szCs w:val="21"/>
                    </w:rPr>
                    <w:t>（大鼠吸入，</w:t>
                  </w:r>
                  <w:r w:rsidRPr="00767FA7">
                    <w:rPr>
                      <w:rFonts w:ascii="Times New Roman" w:eastAsiaTheme="minorEastAsia" w:cs="Times New Roman"/>
                      <w:color w:val="auto"/>
                      <w:sz w:val="21"/>
                      <w:szCs w:val="21"/>
                    </w:rPr>
                    <w:t>15min</w:t>
                  </w:r>
                  <w:r w:rsidRPr="00767FA7">
                    <w:rPr>
                      <w:rFonts w:ascii="Times New Roman" w:eastAsiaTheme="minorEastAsia" w:cs="Times New Roman"/>
                      <w:color w:val="auto"/>
                      <w:sz w:val="21"/>
                      <w:szCs w:val="21"/>
                    </w:rPr>
                    <w:t>）</w:t>
                  </w:r>
                </w:p>
              </w:tc>
            </w:tr>
            <w:tr w:rsidR="00767FA7" w:rsidRPr="00767FA7" w14:paraId="00B4A4B5" w14:textId="77777777" w:rsidTr="00BF1EDE">
              <w:trPr>
                <w:trHeight w:val="35"/>
                <w:jc w:val="center"/>
              </w:trPr>
              <w:tc>
                <w:tcPr>
                  <w:tcW w:w="534" w:type="dxa"/>
                  <w:shd w:val="clear" w:color="auto" w:fill="auto"/>
                  <w:vAlign w:val="center"/>
                </w:tcPr>
                <w:p w14:paraId="5332CEA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20</w:t>
                  </w:r>
                </w:p>
              </w:tc>
              <w:tc>
                <w:tcPr>
                  <w:tcW w:w="1527" w:type="dxa"/>
                  <w:shd w:val="clear" w:color="auto" w:fill="auto"/>
                  <w:vAlign w:val="center"/>
                </w:tcPr>
                <w:p w14:paraId="5F2E4E8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硫酸羟胺</w:t>
                  </w:r>
                </w:p>
              </w:tc>
              <w:tc>
                <w:tcPr>
                  <w:tcW w:w="1494" w:type="dxa"/>
                  <w:shd w:val="clear" w:color="auto" w:fill="auto"/>
                  <w:vAlign w:val="center"/>
                </w:tcPr>
                <w:p w14:paraId="0E869E6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H8N2O6S</w:t>
                  </w:r>
                </w:p>
                <w:p w14:paraId="5D77B2B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10039-54-0</w:t>
                  </w:r>
                </w:p>
              </w:tc>
              <w:tc>
                <w:tcPr>
                  <w:tcW w:w="2966" w:type="dxa"/>
                  <w:shd w:val="clear" w:color="auto" w:fill="auto"/>
                  <w:vAlign w:val="center"/>
                </w:tcPr>
                <w:p w14:paraId="540F82B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无色结晶，分子量</w:t>
                  </w:r>
                  <w:r w:rsidRPr="00767FA7">
                    <w:rPr>
                      <w:rFonts w:ascii="Times New Roman" w:eastAsiaTheme="minorEastAsia" w:cs="Times New Roman"/>
                      <w:color w:val="auto"/>
                      <w:sz w:val="21"/>
                      <w:szCs w:val="21"/>
                    </w:rPr>
                    <w:t>164.15</w:t>
                  </w:r>
                  <w:r w:rsidRPr="00767FA7">
                    <w:rPr>
                      <w:rFonts w:ascii="Times New Roman" w:eastAsiaTheme="minorEastAsia" w:cs="Times New Roman"/>
                      <w:color w:val="auto"/>
                      <w:sz w:val="21"/>
                      <w:szCs w:val="21"/>
                    </w:rPr>
                    <w:t>，</w:t>
                  </w:r>
                  <w:r w:rsidRPr="00767FA7">
                    <w:rPr>
                      <w:rFonts w:ascii="Times New Roman" w:eastAsiaTheme="minorEastAsia" w:cs="Times New Roman" w:hint="eastAsia"/>
                      <w:color w:val="auto"/>
                      <w:sz w:val="21"/>
                      <w:szCs w:val="21"/>
                    </w:rPr>
                    <w:t>熔</w:t>
                  </w:r>
                  <w:r w:rsidRPr="00767FA7">
                    <w:rPr>
                      <w:rFonts w:ascii="Times New Roman" w:eastAsiaTheme="minorEastAsia" w:cs="Times New Roman"/>
                      <w:color w:val="auto"/>
                      <w:sz w:val="21"/>
                      <w:szCs w:val="21"/>
                    </w:rPr>
                    <w:t>点</w:t>
                  </w:r>
                  <w:r w:rsidRPr="00767FA7">
                    <w:rPr>
                      <w:rFonts w:ascii="Times New Roman" w:eastAsiaTheme="minorEastAsia" w:cs="Times New Roman"/>
                      <w:color w:val="auto"/>
                      <w:sz w:val="21"/>
                      <w:szCs w:val="21"/>
                    </w:rPr>
                    <w:t>172</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，易溶于水</w:t>
                  </w:r>
                </w:p>
              </w:tc>
              <w:tc>
                <w:tcPr>
                  <w:tcW w:w="719" w:type="dxa"/>
                  <w:shd w:val="clear" w:color="auto" w:fill="auto"/>
                  <w:vAlign w:val="center"/>
                </w:tcPr>
                <w:p w14:paraId="7215E8A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4D8BA137"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102mg/kg (</w:t>
                  </w:r>
                  <w:r w:rsidRPr="00767FA7">
                    <w:rPr>
                      <w:rFonts w:ascii="Times New Roman" w:eastAsiaTheme="minorEastAsia" w:cs="Times New Roman" w:hint="eastAsia"/>
                      <w:color w:val="auto"/>
                      <w:sz w:val="21"/>
                      <w:szCs w:val="21"/>
                    </w:rPr>
                    <w:t>小</w:t>
                  </w:r>
                  <w:r w:rsidRPr="00767FA7">
                    <w:rPr>
                      <w:rFonts w:ascii="Times New Roman" w:eastAsiaTheme="minorEastAsia" w:cs="Times New Roman"/>
                      <w:color w:val="auto"/>
                      <w:sz w:val="21"/>
                      <w:szCs w:val="21"/>
                    </w:rPr>
                    <w:t>鼠经口</w:t>
                  </w:r>
                  <w:r w:rsidRPr="00767FA7">
                    <w:rPr>
                      <w:rFonts w:ascii="Times New Roman" w:eastAsiaTheme="minorEastAsia" w:cs="Times New Roman"/>
                      <w:color w:val="auto"/>
                      <w:sz w:val="21"/>
                      <w:szCs w:val="21"/>
                    </w:rPr>
                    <w:t>)</w:t>
                  </w:r>
                </w:p>
              </w:tc>
            </w:tr>
            <w:tr w:rsidR="00767FA7" w:rsidRPr="00767FA7" w14:paraId="0222CBC8" w14:textId="77777777" w:rsidTr="00BF1EDE">
              <w:trPr>
                <w:trHeight w:val="35"/>
                <w:jc w:val="center"/>
              </w:trPr>
              <w:tc>
                <w:tcPr>
                  <w:tcW w:w="534" w:type="dxa"/>
                  <w:shd w:val="clear" w:color="auto" w:fill="auto"/>
                  <w:vAlign w:val="center"/>
                </w:tcPr>
                <w:p w14:paraId="2D1F728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21</w:t>
                  </w:r>
                </w:p>
              </w:tc>
              <w:tc>
                <w:tcPr>
                  <w:tcW w:w="1527" w:type="dxa"/>
                  <w:shd w:val="clear" w:color="auto" w:fill="auto"/>
                  <w:vAlign w:val="center"/>
                </w:tcPr>
                <w:p w14:paraId="2A7A209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二乙烯三胺</w:t>
                  </w:r>
                </w:p>
              </w:tc>
              <w:tc>
                <w:tcPr>
                  <w:tcW w:w="1494" w:type="dxa"/>
                  <w:shd w:val="clear" w:color="auto" w:fill="auto"/>
                  <w:vAlign w:val="center"/>
                </w:tcPr>
                <w:p w14:paraId="2A40AA3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C4H13N3</w:t>
                  </w:r>
                </w:p>
                <w:p w14:paraId="0DCDE28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111-40-0</w:t>
                  </w:r>
                </w:p>
              </w:tc>
              <w:tc>
                <w:tcPr>
                  <w:tcW w:w="2966" w:type="dxa"/>
                  <w:shd w:val="clear" w:color="auto" w:fill="auto"/>
                  <w:vAlign w:val="center"/>
                </w:tcPr>
                <w:p w14:paraId="2E77D9C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黄色透明粘稠液体，有刺激性氨臭，分子量</w:t>
                  </w:r>
                  <w:r w:rsidRPr="00767FA7">
                    <w:rPr>
                      <w:rFonts w:ascii="Times New Roman" w:eastAsiaTheme="minorEastAsia" w:cs="Times New Roman"/>
                      <w:color w:val="auto"/>
                      <w:sz w:val="21"/>
                      <w:szCs w:val="21"/>
                    </w:rPr>
                    <w:t>103.17</w:t>
                  </w:r>
                  <w:r w:rsidRPr="00767FA7">
                    <w:rPr>
                      <w:rFonts w:ascii="Times New Roman" w:eastAsiaTheme="minorEastAsia" w:cs="Times New Roman"/>
                      <w:color w:val="auto"/>
                      <w:sz w:val="21"/>
                      <w:szCs w:val="21"/>
                    </w:rPr>
                    <w:t>，熔点</w:t>
                  </w:r>
                  <w:r w:rsidRPr="00767FA7">
                    <w:rPr>
                      <w:rFonts w:ascii="Times New Roman" w:eastAsiaTheme="minorEastAsia" w:cs="Times New Roman"/>
                      <w:color w:val="auto"/>
                      <w:sz w:val="21"/>
                      <w:szCs w:val="21"/>
                    </w:rPr>
                    <w:t>-39</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207</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，溶于水、</w:t>
                  </w:r>
                  <w:hyperlink r:id="rId24" w:tgtFrame="https://baike.baidu.com/item/_blank" w:history="1">
                    <w:r w:rsidRPr="00767FA7">
                      <w:rPr>
                        <w:rStyle w:val="af8"/>
                        <w:rFonts w:ascii="Times New Roman" w:eastAsiaTheme="minorEastAsia" w:cs="Times New Roman"/>
                        <w:color w:val="auto"/>
                        <w:sz w:val="21"/>
                        <w:szCs w:val="21"/>
                      </w:rPr>
                      <w:t>丙酮</w:t>
                    </w:r>
                  </w:hyperlink>
                  <w:r w:rsidRPr="00767FA7">
                    <w:rPr>
                      <w:rFonts w:ascii="Times New Roman" w:eastAsiaTheme="minorEastAsia" w:cs="Times New Roman"/>
                      <w:color w:val="auto"/>
                      <w:sz w:val="21"/>
                      <w:szCs w:val="21"/>
                    </w:rPr>
                    <w:t>、苯、乙醇、甲醇等</w:t>
                  </w:r>
                </w:p>
              </w:tc>
              <w:tc>
                <w:tcPr>
                  <w:tcW w:w="719" w:type="dxa"/>
                  <w:shd w:val="clear" w:color="auto" w:fill="auto"/>
                  <w:vAlign w:val="center"/>
                </w:tcPr>
                <w:p w14:paraId="46EB689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闪点</w:t>
                  </w:r>
                  <w:r w:rsidRPr="00767FA7">
                    <w:rPr>
                      <w:rFonts w:ascii="Times New Roman" w:eastAsiaTheme="minorEastAsia" w:cs="Times New Roman"/>
                      <w:color w:val="auto"/>
                      <w:sz w:val="21"/>
                      <w:szCs w:val="21"/>
                    </w:rPr>
                    <w:t>99</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（开杯），</w:t>
                  </w:r>
                  <w:r w:rsidRPr="00767FA7">
                    <w:rPr>
                      <w:rFonts w:ascii="Times New Roman" w:eastAsiaTheme="minorEastAsia" w:cs="Times New Roman"/>
                      <w:color w:val="auto"/>
                      <w:sz w:val="21"/>
                      <w:szCs w:val="21"/>
                    </w:rPr>
                    <w:t>98</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（闭杯）</w:t>
                  </w:r>
                </w:p>
                <w:p w14:paraId="50198778" w14:textId="77777777" w:rsidR="00BF1EDE" w:rsidRPr="00767FA7" w:rsidRDefault="00BF1EDE" w:rsidP="00BF1EDE">
                  <w:pPr>
                    <w:pStyle w:val="1c"/>
                    <w:spacing w:line="240" w:lineRule="auto"/>
                    <w:rPr>
                      <w:rFonts w:ascii="Times New Roman" w:eastAsiaTheme="minorEastAsia" w:cs="Times New Roman"/>
                      <w:color w:val="auto"/>
                      <w:sz w:val="21"/>
                      <w:szCs w:val="21"/>
                    </w:rPr>
                  </w:pPr>
                </w:p>
              </w:tc>
              <w:tc>
                <w:tcPr>
                  <w:tcW w:w="1943" w:type="dxa"/>
                  <w:shd w:val="clear" w:color="auto" w:fill="auto"/>
                  <w:vAlign w:val="center"/>
                </w:tcPr>
                <w:p w14:paraId="7E6EF7BB"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2080mg/kg (</w:t>
                  </w:r>
                  <w:r w:rsidRPr="00767FA7">
                    <w:rPr>
                      <w:rFonts w:ascii="Times New Roman" w:eastAsiaTheme="minorEastAsia" w:cs="Times New Roman"/>
                      <w:color w:val="auto"/>
                      <w:sz w:val="21"/>
                      <w:szCs w:val="21"/>
                    </w:rPr>
                    <w:t>大鼠经口</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1090mg/kg(</w:t>
                  </w:r>
                  <w:r w:rsidRPr="00767FA7">
                    <w:rPr>
                      <w:rFonts w:ascii="Times New Roman" w:eastAsiaTheme="minorEastAsia" w:cs="Times New Roman"/>
                      <w:color w:val="auto"/>
                      <w:sz w:val="21"/>
                      <w:szCs w:val="21"/>
                    </w:rPr>
                    <w:t>兔经皮</w:t>
                  </w:r>
                  <w:r w:rsidRPr="00767FA7">
                    <w:rPr>
                      <w:rFonts w:ascii="Times New Roman" w:eastAsiaTheme="minorEastAsia" w:cs="Times New Roman"/>
                      <w:color w:val="auto"/>
                      <w:sz w:val="21"/>
                      <w:szCs w:val="21"/>
                    </w:rPr>
                    <w:t xml:space="preserve">) </w:t>
                  </w:r>
                </w:p>
              </w:tc>
            </w:tr>
            <w:tr w:rsidR="00767FA7" w:rsidRPr="00767FA7" w14:paraId="6D2232DC" w14:textId="77777777" w:rsidTr="00BF1EDE">
              <w:trPr>
                <w:trHeight w:val="35"/>
                <w:jc w:val="center"/>
              </w:trPr>
              <w:tc>
                <w:tcPr>
                  <w:tcW w:w="534" w:type="dxa"/>
                  <w:shd w:val="clear" w:color="auto" w:fill="auto"/>
                  <w:vAlign w:val="center"/>
                </w:tcPr>
                <w:p w14:paraId="0BF05B1A"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22</w:t>
                  </w:r>
                </w:p>
              </w:tc>
              <w:tc>
                <w:tcPr>
                  <w:tcW w:w="1527" w:type="dxa"/>
                  <w:shd w:val="clear" w:color="auto" w:fill="auto"/>
                  <w:vAlign w:val="center"/>
                </w:tcPr>
                <w:p w14:paraId="1EE3A4B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十二烷基三甲基氯化铵</w:t>
                  </w:r>
                </w:p>
              </w:tc>
              <w:tc>
                <w:tcPr>
                  <w:tcW w:w="1494" w:type="dxa"/>
                  <w:shd w:val="clear" w:color="auto" w:fill="auto"/>
                  <w:vAlign w:val="center"/>
                </w:tcPr>
                <w:p w14:paraId="1E3256F7" w14:textId="77777777" w:rsidR="00BF1EDE" w:rsidRPr="00767FA7" w:rsidRDefault="0046439F" w:rsidP="00BF1EDE">
                  <w:pPr>
                    <w:pStyle w:val="1c"/>
                    <w:spacing w:line="240" w:lineRule="auto"/>
                    <w:rPr>
                      <w:rFonts w:ascii="Times New Roman" w:eastAsiaTheme="minorEastAsia" w:cs="Times New Roman"/>
                      <w:color w:val="auto"/>
                      <w:sz w:val="21"/>
                      <w:szCs w:val="21"/>
                    </w:rPr>
                  </w:pPr>
                  <w:hyperlink r:id="rId25" w:tgtFrame="https://baike.baidu.com/item/_blank" w:history="1">
                    <w:r w:rsidR="00BF1EDE" w:rsidRPr="00767FA7">
                      <w:rPr>
                        <w:rStyle w:val="af8"/>
                        <w:rFonts w:ascii="Times New Roman" w:eastAsiaTheme="minorEastAsia" w:cs="Times New Roman"/>
                        <w:color w:val="auto"/>
                        <w:sz w:val="21"/>
                        <w:szCs w:val="21"/>
                      </w:rPr>
                      <w:t>112-00-5</w:t>
                    </w:r>
                  </w:hyperlink>
                </w:p>
              </w:tc>
              <w:tc>
                <w:tcPr>
                  <w:tcW w:w="2966" w:type="dxa"/>
                  <w:shd w:val="clear" w:color="auto" w:fill="auto"/>
                  <w:vAlign w:val="center"/>
                </w:tcPr>
                <w:p w14:paraId="0C3EF43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白色粉末，熔点</w:t>
                  </w:r>
                  <w:r w:rsidRPr="00767FA7">
                    <w:rPr>
                      <w:rFonts w:ascii="Times New Roman" w:eastAsiaTheme="minorEastAsia" w:cs="Times New Roman"/>
                      <w:color w:val="auto"/>
                      <w:sz w:val="21"/>
                      <w:szCs w:val="21"/>
                    </w:rPr>
                    <w:t>237</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，可溶于水和乙醇</w:t>
                  </w:r>
                </w:p>
              </w:tc>
              <w:tc>
                <w:tcPr>
                  <w:tcW w:w="719" w:type="dxa"/>
                  <w:shd w:val="clear" w:color="auto" w:fill="auto"/>
                  <w:vAlign w:val="center"/>
                </w:tcPr>
                <w:p w14:paraId="662AF5AB"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191F9EF7"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r w:rsidR="00767FA7" w:rsidRPr="00767FA7" w14:paraId="7158676F" w14:textId="77777777" w:rsidTr="00BF1EDE">
              <w:trPr>
                <w:trHeight w:val="35"/>
                <w:jc w:val="center"/>
              </w:trPr>
              <w:tc>
                <w:tcPr>
                  <w:tcW w:w="534" w:type="dxa"/>
                  <w:shd w:val="clear" w:color="auto" w:fill="auto"/>
                  <w:vAlign w:val="center"/>
                </w:tcPr>
                <w:p w14:paraId="5406068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23</w:t>
                  </w:r>
                </w:p>
              </w:tc>
              <w:tc>
                <w:tcPr>
                  <w:tcW w:w="1527" w:type="dxa"/>
                  <w:shd w:val="clear" w:color="auto" w:fill="auto"/>
                  <w:vAlign w:val="center"/>
                </w:tcPr>
                <w:p w14:paraId="063626F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酒石酸钾钠</w:t>
                  </w:r>
                </w:p>
              </w:tc>
              <w:tc>
                <w:tcPr>
                  <w:tcW w:w="1494" w:type="dxa"/>
                  <w:shd w:val="clear" w:color="auto" w:fill="auto"/>
                  <w:vAlign w:val="center"/>
                </w:tcPr>
                <w:p w14:paraId="6681A01A"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 xml:space="preserve">- </w:t>
                  </w:r>
                </w:p>
              </w:tc>
              <w:tc>
                <w:tcPr>
                  <w:tcW w:w="2966" w:type="dxa"/>
                  <w:shd w:val="clear" w:color="auto" w:fill="auto"/>
                  <w:vAlign w:val="center"/>
                </w:tcPr>
                <w:p w14:paraId="15E8058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白色晶体，熔点</w:t>
                  </w:r>
                  <w:r w:rsidRPr="00767FA7">
                    <w:rPr>
                      <w:rFonts w:ascii="Times New Roman" w:eastAsiaTheme="minorEastAsia" w:cs="Times New Roman"/>
                      <w:color w:val="auto"/>
                      <w:sz w:val="21"/>
                      <w:szCs w:val="21"/>
                    </w:rPr>
                    <w:t>75</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，可溶于水，微溶于醇</w:t>
                  </w:r>
                </w:p>
              </w:tc>
              <w:tc>
                <w:tcPr>
                  <w:tcW w:w="719" w:type="dxa"/>
                  <w:shd w:val="clear" w:color="auto" w:fill="auto"/>
                  <w:vAlign w:val="center"/>
                </w:tcPr>
                <w:p w14:paraId="0127C33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6D79B66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r w:rsidR="00767FA7" w:rsidRPr="00767FA7" w14:paraId="5B1CA2DA" w14:textId="77777777" w:rsidTr="00BF1EDE">
              <w:trPr>
                <w:trHeight w:val="35"/>
                <w:jc w:val="center"/>
              </w:trPr>
              <w:tc>
                <w:tcPr>
                  <w:tcW w:w="534" w:type="dxa"/>
                  <w:shd w:val="clear" w:color="auto" w:fill="auto"/>
                  <w:vAlign w:val="center"/>
                </w:tcPr>
                <w:p w14:paraId="67851205"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24</w:t>
                  </w:r>
                </w:p>
              </w:tc>
              <w:tc>
                <w:tcPr>
                  <w:tcW w:w="1527" w:type="dxa"/>
                  <w:shd w:val="clear" w:color="auto" w:fill="auto"/>
                  <w:vAlign w:val="center"/>
                </w:tcPr>
                <w:p w14:paraId="77113E07"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氢氧化钠</w:t>
                  </w:r>
                </w:p>
              </w:tc>
              <w:tc>
                <w:tcPr>
                  <w:tcW w:w="1494" w:type="dxa"/>
                  <w:shd w:val="clear" w:color="auto" w:fill="auto"/>
                  <w:vAlign w:val="center"/>
                </w:tcPr>
                <w:p w14:paraId="6B85882E"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NaOH</w:t>
                  </w:r>
                </w:p>
                <w:p w14:paraId="7CC62D7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1310-73-2</w:t>
                  </w:r>
                </w:p>
              </w:tc>
              <w:tc>
                <w:tcPr>
                  <w:tcW w:w="2966" w:type="dxa"/>
                  <w:shd w:val="clear" w:color="auto" w:fill="auto"/>
                  <w:vAlign w:val="center"/>
                </w:tcPr>
                <w:p w14:paraId="59CA3512"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白色半透明结晶状固体，熔点</w:t>
                  </w:r>
                  <w:r w:rsidRPr="00767FA7">
                    <w:rPr>
                      <w:rFonts w:ascii="Times New Roman" w:eastAsiaTheme="minorEastAsia" w:cs="Times New Roman"/>
                      <w:color w:val="auto"/>
                      <w:sz w:val="21"/>
                      <w:szCs w:val="21"/>
                    </w:rPr>
                    <w:t>318.4</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1390</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，饱和蒸气压</w:t>
                  </w:r>
                  <w:r w:rsidRPr="00767FA7">
                    <w:rPr>
                      <w:rFonts w:ascii="Times New Roman" w:eastAsiaTheme="minorEastAsia" w:cs="Times New Roman"/>
                      <w:color w:val="auto"/>
                      <w:sz w:val="21"/>
                      <w:szCs w:val="21"/>
                    </w:rPr>
                    <w:t>(kPa)0.13</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739</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），易溶于乙醇、甘油</w:t>
                  </w:r>
                </w:p>
              </w:tc>
              <w:tc>
                <w:tcPr>
                  <w:tcW w:w="719" w:type="dxa"/>
                  <w:shd w:val="clear" w:color="auto" w:fill="auto"/>
                  <w:vAlign w:val="center"/>
                </w:tcPr>
                <w:p w14:paraId="3D62D87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141740C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r w:rsidR="00767FA7" w:rsidRPr="00767FA7" w14:paraId="0DCA5271" w14:textId="77777777" w:rsidTr="00BF1EDE">
              <w:trPr>
                <w:trHeight w:val="35"/>
                <w:jc w:val="center"/>
              </w:trPr>
              <w:tc>
                <w:tcPr>
                  <w:tcW w:w="534" w:type="dxa"/>
                  <w:shd w:val="clear" w:color="auto" w:fill="auto"/>
                  <w:vAlign w:val="center"/>
                </w:tcPr>
                <w:p w14:paraId="74A0648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25</w:t>
                  </w:r>
                </w:p>
              </w:tc>
              <w:tc>
                <w:tcPr>
                  <w:tcW w:w="1527" w:type="dxa"/>
                  <w:shd w:val="clear" w:color="auto" w:fill="auto"/>
                  <w:vAlign w:val="center"/>
                </w:tcPr>
                <w:p w14:paraId="483C848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碳酸钾</w:t>
                  </w:r>
                </w:p>
              </w:tc>
              <w:tc>
                <w:tcPr>
                  <w:tcW w:w="1494" w:type="dxa"/>
                  <w:shd w:val="clear" w:color="auto" w:fill="auto"/>
                  <w:vAlign w:val="center"/>
                </w:tcPr>
                <w:p w14:paraId="54B4020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K2CO3</w:t>
                  </w:r>
                </w:p>
                <w:p w14:paraId="18BEDD7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584-08-7</w:t>
                  </w:r>
                </w:p>
              </w:tc>
              <w:tc>
                <w:tcPr>
                  <w:tcW w:w="2966" w:type="dxa"/>
                  <w:shd w:val="clear" w:color="auto" w:fill="auto"/>
                  <w:vAlign w:val="center"/>
                </w:tcPr>
                <w:p w14:paraId="6D4257D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白色结晶粉末，分子量</w:t>
                  </w:r>
                  <w:r w:rsidRPr="00767FA7">
                    <w:rPr>
                      <w:rFonts w:ascii="Times New Roman" w:eastAsiaTheme="minorEastAsia" w:cs="Times New Roman"/>
                      <w:color w:val="auto"/>
                      <w:sz w:val="21"/>
                      <w:szCs w:val="21"/>
                    </w:rPr>
                    <w:t>138.21</w:t>
                  </w:r>
                  <w:r w:rsidRPr="00767FA7">
                    <w:rPr>
                      <w:rFonts w:ascii="Times New Roman" w:eastAsiaTheme="minorEastAsia" w:cs="Times New Roman"/>
                      <w:color w:val="auto"/>
                      <w:sz w:val="21"/>
                      <w:szCs w:val="21"/>
                    </w:rPr>
                    <w:t>，熔点</w:t>
                  </w:r>
                  <w:r w:rsidRPr="00767FA7">
                    <w:rPr>
                      <w:rFonts w:ascii="Times New Roman" w:eastAsiaTheme="minorEastAsia" w:cs="Times New Roman"/>
                      <w:color w:val="auto"/>
                      <w:sz w:val="21"/>
                      <w:szCs w:val="21"/>
                    </w:rPr>
                    <w:t>891</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333.6</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，溶于水，不溶于</w:t>
                  </w:r>
                  <w:hyperlink r:id="rId26" w:tgtFrame="https://baike.baidu.com/item/%E7%A2%B3%E9%85%B8%E9%92%BE/_blank" w:history="1">
                    <w:r w:rsidRPr="00767FA7">
                      <w:rPr>
                        <w:rStyle w:val="af8"/>
                        <w:rFonts w:ascii="Times New Roman" w:eastAsiaTheme="minorEastAsia" w:cs="Times New Roman"/>
                        <w:color w:val="auto"/>
                        <w:sz w:val="21"/>
                        <w:szCs w:val="21"/>
                      </w:rPr>
                      <w:t>乙醇</w:t>
                    </w:r>
                  </w:hyperlink>
                  <w:r w:rsidRPr="00767FA7">
                    <w:rPr>
                      <w:rFonts w:ascii="Times New Roman" w:eastAsiaTheme="minorEastAsia" w:cs="Times New Roman"/>
                      <w:color w:val="auto"/>
                      <w:sz w:val="21"/>
                      <w:szCs w:val="21"/>
                    </w:rPr>
                    <w:t>、</w:t>
                  </w:r>
                  <w:hyperlink r:id="rId27" w:tgtFrame="https://baike.baidu.com/item/%E7%A2%B3%E9%85%B8%E9%92%BE/_blank" w:history="1">
                    <w:r w:rsidRPr="00767FA7">
                      <w:rPr>
                        <w:rStyle w:val="af8"/>
                        <w:rFonts w:ascii="Times New Roman" w:eastAsiaTheme="minorEastAsia" w:cs="Times New Roman"/>
                        <w:color w:val="auto"/>
                        <w:sz w:val="21"/>
                        <w:szCs w:val="21"/>
                      </w:rPr>
                      <w:t>丙酮</w:t>
                    </w:r>
                  </w:hyperlink>
                  <w:r w:rsidRPr="00767FA7">
                    <w:rPr>
                      <w:rFonts w:ascii="Times New Roman" w:eastAsiaTheme="minorEastAsia" w:cs="Times New Roman"/>
                      <w:color w:val="auto"/>
                      <w:sz w:val="21"/>
                      <w:szCs w:val="21"/>
                    </w:rPr>
                    <w:t>和</w:t>
                  </w:r>
                  <w:hyperlink r:id="rId28" w:tgtFrame="https://baike.baidu.com/item/%E7%A2%B3%E9%85%B8%E9%92%BE/_blank" w:history="1">
                    <w:r w:rsidRPr="00767FA7">
                      <w:rPr>
                        <w:rStyle w:val="af8"/>
                        <w:rFonts w:ascii="Times New Roman" w:eastAsiaTheme="minorEastAsia" w:cs="Times New Roman"/>
                        <w:color w:val="auto"/>
                        <w:sz w:val="21"/>
                        <w:szCs w:val="21"/>
                      </w:rPr>
                      <w:t>乙醚</w:t>
                    </w:r>
                  </w:hyperlink>
                  <w:r w:rsidRPr="00767FA7">
                    <w:rPr>
                      <w:rStyle w:val="af8"/>
                      <w:rFonts w:ascii="Times New Roman" w:eastAsiaTheme="minorEastAsia" w:cs="Times New Roman"/>
                      <w:color w:val="auto"/>
                      <w:sz w:val="21"/>
                      <w:szCs w:val="21"/>
                    </w:rPr>
                    <w:t>，</w:t>
                  </w:r>
                </w:p>
              </w:tc>
              <w:tc>
                <w:tcPr>
                  <w:tcW w:w="719" w:type="dxa"/>
                  <w:shd w:val="clear" w:color="auto" w:fill="auto"/>
                  <w:vAlign w:val="center"/>
                </w:tcPr>
                <w:p w14:paraId="2531F0B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07EC42C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1870mg/kg</w:t>
                  </w:r>
                  <w:r w:rsidRPr="00767FA7">
                    <w:rPr>
                      <w:rFonts w:ascii="Times New Roman" w:eastAsiaTheme="minorEastAsia" w:cs="Times New Roman"/>
                      <w:color w:val="auto"/>
                      <w:sz w:val="21"/>
                      <w:szCs w:val="21"/>
                    </w:rPr>
                    <w:t>（大鼠经口）</w:t>
                  </w:r>
                </w:p>
              </w:tc>
            </w:tr>
            <w:tr w:rsidR="00767FA7" w:rsidRPr="00767FA7" w14:paraId="292543A2" w14:textId="77777777" w:rsidTr="00BF1EDE">
              <w:trPr>
                <w:trHeight w:val="35"/>
                <w:jc w:val="center"/>
              </w:trPr>
              <w:tc>
                <w:tcPr>
                  <w:tcW w:w="534" w:type="dxa"/>
                  <w:shd w:val="clear" w:color="auto" w:fill="auto"/>
                  <w:vAlign w:val="center"/>
                </w:tcPr>
                <w:p w14:paraId="25C9687B"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26</w:t>
                  </w:r>
                </w:p>
              </w:tc>
              <w:tc>
                <w:tcPr>
                  <w:tcW w:w="1527" w:type="dxa"/>
                  <w:shd w:val="clear" w:color="auto" w:fill="auto"/>
                  <w:vAlign w:val="center"/>
                </w:tcPr>
                <w:p w14:paraId="3ABA0FB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亚氯酸钠</w:t>
                  </w:r>
                </w:p>
              </w:tc>
              <w:tc>
                <w:tcPr>
                  <w:tcW w:w="1494" w:type="dxa"/>
                  <w:shd w:val="clear" w:color="auto" w:fill="auto"/>
                  <w:vAlign w:val="center"/>
                </w:tcPr>
                <w:p w14:paraId="0EF917C7"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NaClO</w:t>
                  </w:r>
                  <w:r w:rsidRPr="00767FA7">
                    <w:rPr>
                      <w:rFonts w:ascii="Cambria Math" w:eastAsiaTheme="minorEastAsia" w:hAnsi="Cambria Math" w:cs="Cambria Math"/>
                      <w:color w:val="auto"/>
                      <w:sz w:val="21"/>
                      <w:szCs w:val="21"/>
                    </w:rPr>
                    <w:t>₂</w:t>
                  </w:r>
                </w:p>
                <w:p w14:paraId="0511E74B"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7758-19-2</w:t>
                  </w:r>
                </w:p>
              </w:tc>
              <w:tc>
                <w:tcPr>
                  <w:tcW w:w="2966" w:type="dxa"/>
                  <w:shd w:val="clear" w:color="auto" w:fill="auto"/>
                  <w:vAlign w:val="center"/>
                </w:tcPr>
                <w:p w14:paraId="1AE2CBF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白色或微带黄绿色粉末或颗粒</w:t>
                  </w:r>
                  <w:hyperlink r:id="rId29" w:tgtFrame="https://baike.baidu.com/item/_blank" w:history="1">
                    <w:r w:rsidRPr="00767FA7">
                      <w:rPr>
                        <w:rStyle w:val="af8"/>
                        <w:rFonts w:ascii="Times New Roman" w:eastAsiaTheme="minorEastAsia" w:cs="Times New Roman"/>
                        <w:color w:val="auto"/>
                        <w:sz w:val="21"/>
                        <w:szCs w:val="21"/>
                      </w:rPr>
                      <w:t>晶体</w:t>
                    </w:r>
                  </w:hyperlink>
                  <w:r w:rsidRPr="00767FA7">
                    <w:rPr>
                      <w:rFonts w:ascii="Times New Roman" w:eastAsiaTheme="minorEastAsia" w:cs="Times New Roman"/>
                      <w:color w:val="auto"/>
                      <w:sz w:val="21"/>
                      <w:szCs w:val="21"/>
                    </w:rPr>
                    <w:t>，分子量</w:t>
                  </w:r>
                  <w:r w:rsidRPr="00767FA7">
                    <w:rPr>
                      <w:rFonts w:ascii="Times New Roman" w:eastAsiaTheme="minorEastAsia" w:cs="Times New Roman"/>
                      <w:color w:val="auto"/>
                      <w:sz w:val="21"/>
                      <w:szCs w:val="21"/>
                    </w:rPr>
                    <w:t>90.04</w:t>
                  </w:r>
                  <w:r w:rsidRPr="00767FA7">
                    <w:rPr>
                      <w:rFonts w:ascii="Times New Roman" w:eastAsiaTheme="minorEastAsia" w:cs="Times New Roman"/>
                      <w:color w:val="auto"/>
                      <w:sz w:val="21"/>
                      <w:szCs w:val="21"/>
                    </w:rPr>
                    <w:t>，在</w:t>
                  </w:r>
                  <w:r w:rsidRPr="00767FA7">
                    <w:rPr>
                      <w:rFonts w:ascii="Times New Roman" w:eastAsiaTheme="minorEastAsia" w:cs="Times New Roman"/>
                      <w:color w:val="auto"/>
                      <w:sz w:val="21"/>
                      <w:szCs w:val="21"/>
                    </w:rPr>
                    <w:t>175</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时即分解而发热</w:t>
                  </w:r>
                </w:p>
              </w:tc>
              <w:tc>
                <w:tcPr>
                  <w:tcW w:w="719" w:type="dxa"/>
                  <w:shd w:val="clear" w:color="auto" w:fill="auto"/>
                  <w:vAlign w:val="center"/>
                </w:tcPr>
                <w:p w14:paraId="09B8750A"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046EC91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165mg/kg</w:t>
                  </w:r>
                  <w:r w:rsidRPr="00767FA7">
                    <w:rPr>
                      <w:rFonts w:ascii="Times New Roman" w:eastAsiaTheme="minorEastAsia" w:cs="Times New Roman"/>
                      <w:color w:val="auto"/>
                      <w:sz w:val="21"/>
                      <w:szCs w:val="21"/>
                    </w:rPr>
                    <w:t>（大鼠经口），</w:t>
                  </w:r>
                  <w:r w:rsidRPr="00767FA7">
                    <w:rPr>
                      <w:rFonts w:ascii="Times New Roman" w:eastAsiaTheme="minorEastAsia" w:cs="Times New Roman"/>
                      <w:color w:val="auto"/>
                      <w:sz w:val="21"/>
                      <w:szCs w:val="21"/>
                    </w:rPr>
                    <w:t>350mg/kg</w:t>
                  </w:r>
                  <w:r w:rsidRPr="00767FA7">
                    <w:rPr>
                      <w:rFonts w:ascii="Times New Roman" w:eastAsiaTheme="minorEastAsia" w:cs="Times New Roman"/>
                      <w:color w:val="auto"/>
                      <w:sz w:val="21"/>
                      <w:szCs w:val="21"/>
                    </w:rPr>
                    <w:t>（小鼠经口）</w:t>
                  </w:r>
                </w:p>
              </w:tc>
            </w:tr>
            <w:tr w:rsidR="00767FA7" w:rsidRPr="00767FA7" w14:paraId="47FEF55A" w14:textId="77777777" w:rsidTr="00BF1EDE">
              <w:trPr>
                <w:trHeight w:val="35"/>
                <w:jc w:val="center"/>
              </w:trPr>
              <w:tc>
                <w:tcPr>
                  <w:tcW w:w="534" w:type="dxa"/>
                  <w:shd w:val="clear" w:color="auto" w:fill="auto"/>
                  <w:vAlign w:val="center"/>
                </w:tcPr>
                <w:p w14:paraId="15A0743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27</w:t>
                  </w:r>
                </w:p>
              </w:tc>
              <w:tc>
                <w:tcPr>
                  <w:tcW w:w="1527" w:type="dxa"/>
                  <w:shd w:val="clear" w:color="auto" w:fill="auto"/>
                  <w:vAlign w:val="center"/>
                </w:tcPr>
                <w:p w14:paraId="479858E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氯化亚锡</w:t>
                  </w:r>
                </w:p>
              </w:tc>
              <w:tc>
                <w:tcPr>
                  <w:tcW w:w="1494" w:type="dxa"/>
                  <w:shd w:val="clear" w:color="auto" w:fill="auto"/>
                  <w:vAlign w:val="center"/>
                </w:tcPr>
                <w:p w14:paraId="3A982CE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SnCl</w:t>
                  </w:r>
                  <w:r w:rsidRPr="00767FA7">
                    <w:rPr>
                      <w:rFonts w:ascii="Cambria Math" w:eastAsiaTheme="minorEastAsia" w:hAnsi="Cambria Math" w:cs="Cambria Math"/>
                      <w:color w:val="auto"/>
                      <w:sz w:val="21"/>
                      <w:szCs w:val="21"/>
                    </w:rPr>
                    <w:t>₂</w:t>
                  </w:r>
                </w:p>
                <w:p w14:paraId="7AFE70BA"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7772-99-8</w:t>
                  </w:r>
                </w:p>
              </w:tc>
              <w:tc>
                <w:tcPr>
                  <w:tcW w:w="2966" w:type="dxa"/>
                  <w:shd w:val="clear" w:color="auto" w:fill="auto"/>
                  <w:vAlign w:val="center"/>
                </w:tcPr>
                <w:p w14:paraId="0E378A3B"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无色单斜棱柱体结晶，分子量</w:t>
                  </w:r>
                  <w:r w:rsidRPr="00767FA7">
                    <w:rPr>
                      <w:rFonts w:ascii="Times New Roman" w:eastAsiaTheme="minorEastAsia" w:cs="Times New Roman"/>
                      <w:color w:val="auto"/>
                      <w:sz w:val="21"/>
                      <w:szCs w:val="21"/>
                    </w:rPr>
                    <w:t>189.6</w:t>
                  </w:r>
                  <w:r w:rsidRPr="00767FA7">
                    <w:rPr>
                      <w:rFonts w:ascii="Times New Roman" w:eastAsiaTheme="minorEastAsia" w:cs="Times New Roman"/>
                      <w:color w:val="auto"/>
                      <w:sz w:val="21"/>
                      <w:szCs w:val="21"/>
                    </w:rPr>
                    <w:t>，熔点</w:t>
                  </w:r>
                  <w:r w:rsidRPr="00767FA7">
                    <w:rPr>
                      <w:rFonts w:ascii="Times New Roman" w:eastAsiaTheme="minorEastAsia" w:cs="Times New Roman"/>
                      <w:color w:val="auto"/>
                      <w:sz w:val="21"/>
                      <w:szCs w:val="21"/>
                    </w:rPr>
                    <w:t>246</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652</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，易溶于水、醇</w:t>
                  </w:r>
                </w:p>
              </w:tc>
              <w:tc>
                <w:tcPr>
                  <w:tcW w:w="719" w:type="dxa"/>
                  <w:shd w:val="clear" w:color="auto" w:fill="auto"/>
                  <w:vAlign w:val="center"/>
                </w:tcPr>
                <w:p w14:paraId="03BEBA4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46FBE14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700mg/kg</w:t>
                  </w:r>
                  <w:r w:rsidRPr="00767FA7">
                    <w:rPr>
                      <w:rFonts w:ascii="Times New Roman" w:eastAsiaTheme="minorEastAsia" w:cs="Times New Roman"/>
                      <w:color w:val="auto"/>
                      <w:sz w:val="21"/>
                      <w:szCs w:val="21"/>
                    </w:rPr>
                    <w:t>（大鼠经口），</w:t>
                  </w:r>
                  <w:r w:rsidRPr="00767FA7">
                    <w:rPr>
                      <w:rFonts w:ascii="Times New Roman" w:eastAsiaTheme="minorEastAsia" w:cs="Times New Roman"/>
                      <w:color w:val="auto"/>
                      <w:sz w:val="21"/>
                      <w:szCs w:val="21"/>
                    </w:rPr>
                    <w:t>1200mg/kg</w:t>
                  </w:r>
                  <w:r w:rsidRPr="00767FA7">
                    <w:rPr>
                      <w:rFonts w:ascii="Times New Roman" w:eastAsiaTheme="minorEastAsia" w:cs="Times New Roman"/>
                      <w:color w:val="auto"/>
                      <w:sz w:val="21"/>
                      <w:szCs w:val="21"/>
                    </w:rPr>
                    <w:t>（小鼠经口）</w:t>
                  </w:r>
                </w:p>
              </w:tc>
            </w:tr>
            <w:tr w:rsidR="00767FA7" w:rsidRPr="00767FA7" w14:paraId="5F082471" w14:textId="77777777" w:rsidTr="00BF1EDE">
              <w:trPr>
                <w:trHeight w:val="35"/>
                <w:jc w:val="center"/>
              </w:trPr>
              <w:tc>
                <w:tcPr>
                  <w:tcW w:w="534" w:type="dxa"/>
                  <w:shd w:val="clear" w:color="auto" w:fill="auto"/>
                  <w:vAlign w:val="center"/>
                </w:tcPr>
                <w:p w14:paraId="1B17683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28</w:t>
                  </w:r>
                </w:p>
              </w:tc>
              <w:tc>
                <w:tcPr>
                  <w:tcW w:w="1527" w:type="dxa"/>
                  <w:shd w:val="clear" w:color="auto" w:fill="auto"/>
                  <w:vAlign w:val="center"/>
                </w:tcPr>
                <w:p w14:paraId="6C06F79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盐酸</w:t>
                  </w:r>
                </w:p>
              </w:tc>
              <w:tc>
                <w:tcPr>
                  <w:tcW w:w="1494" w:type="dxa"/>
                  <w:shd w:val="clear" w:color="auto" w:fill="auto"/>
                  <w:vAlign w:val="center"/>
                </w:tcPr>
                <w:p w14:paraId="6255AA0E"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HCl</w:t>
                  </w:r>
                </w:p>
                <w:p w14:paraId="0B69D67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7647-01-0</w:t>
                  </w:r>
                </w:p>
              </w:tc>
              <w:tc>
                <w:tcPr>
                  <w:tcW w:w="2966" w:type="dxa"/>
                  <w:shd w:val="clear" w:color="auto" w:fill="auto"/>
                  <w:vAlign w:val="center"/>
                </w:tcPr>
                <w:p w14:paraId="76567FD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无色液体，有刺激性气味分子量</w:t>
                  </w:r>
                  <w:r w:rsidRPr="00767FA7">
                    <w:rPr>
                      <w:rFonts w:ascii="Times New Roman" w:eastAsiaTheme="minorEastAsia" w:cs="Times New Roman"/>
                      <w:color w:val="auto"/>
                      <w:sz w:val="21"/>
                      <w:szCs w:val="21"/>
                    </w:rPr>
                    <w:t>36.5</w:t>
                  </w:r>
                  <w:r w:rsidRPr="00767FA7">
                    <w:rPr>
                      <w:rFonts w:ascii="Times New Roman" w:eastAsiaTheme="minorEastAsia" w:cs="Times New Roman"/>
                      <w:color w:val="auto"/>
                      <w:sz w:val="21"/>
                      <w:szCs w:val="21"/>
                    </w:rPr>
                    <w:t>，熔点</w:t>
                  </w:r>
                  <w:r w:rsidRPr="00767FA7">
                    <w:rPr>
                      <w:rFonts w:ascii="Times New Roman" w:eastAsiaTheme="minorEastAsia" w:cs="Times New Roman"/>
                      <w:color w:val="auto"/>
                      <w:sz w:val="21"/>
                      <w:szCs w:val="21"/>
                    </w:rPr>
                    <w:t>-114.8</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108.6</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20%</w:t>
                  </w:r>
                  <w:r w:rsidRPr="00767FA7">
                    <w:rPr>
                      <w:rFonts w:ascii="Times New Roman" w:eastAsiaTheme="minorEastAsia" w:cs="Times New Roman"/>
                      <w:color w:val="auto"/>
                      <w:sz w:val="21"/>
                      <w:szCs w:val="21"/>
                    </w:rPr>
                    <w:t>），饱和蒸汽压（</w:t>
                  </w:r>
                  <w:r w:rsidRPr="00767FA7">
                    <w:rPr>
                      <w:rFonts w:ascii="Times New Roman" w:eastAsiaTheme="minorEastAsia" w:cs="Times New Roman"/>
                      <w:color w:val="auto"/>
                      <w:sz w:val="21"/>
                      <w:szCs w:val="21"/>
                    </w:rPr>
                    <w:t>kPa</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30.66</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21</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），与水混溶</w:t>
                  </w:r>
                </w:p>
              </w:tc>
              <w:tc>
                <w:tcPr>
                  <w:tcW w:w="719" w:type="dxa"/>
                  <w:shd w:val="clear" w:color="auto" w:fill="auto"/>
                  <w:vAlign w:val="center"/>
                </w:tcPr>
                <w:p w14:paraId="6F72E2F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257A4725"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r w:rsidR="00767FA7" w:rsidRPr="00767FA7" w14:paraId="12A00DA7" w14:textId="77777777" w:rsidTr="00BF1EDE">
              <w:trPr>
                <w:trHeight w:val="35"/>
                <w:jc w:val="center"/>
              </w:trPr>
              <w:tc>
                <w:tcPr>
                  <w:tcW w:w="534" w:type="dxa"/>
                  <w:shd w:val="clear" w:color="auto" w:fill="auto"/>
                  <w:vAlign w:val="center"/>
                </w:tcPr>
                <w:p w14:paraId="566AE04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29</w:t>
                  </w:r>
                </w:p>
              </w:tc>
              <w:tc>
                <w:tcPr>
                  <w:tcW w:w="1527" w:type="dxa"/>
                  <w:shd w:val="clear" w:color="auto" w:fill="auto"/>
                  <w:vAlign w:val="center"/>
                </w:tcPr>
                <w:p w14:paraId="5D2A42AE"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碳酸氢钠</w:t>
                  </w:r>
                </w:p>
              </w:tc>
              <w:tc>
                <w:tcPr>
                  <w:tcW w:w="1494" w:type="dxa"/>
                  <w:shd w:val="clear" w:color="auto" w:fill="auto"/>
                  <w:vAlign w:val="center"/>
                </w:tcPr>
                <w:p w14:paraId="394CECF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NaHCO</w:t>
                  </w:r>
                  <w:r w:rsidRPr="00767FA7">
                    <w:rPr>
                      <w:rFonts w:ascii="Cambria Math" w:eastAsiaTheme="minorEastAsia" w:hAnsi="Cambria Math" w:cs="Cambria Math"/>
                      <w:color w:val="auto"/>
                      <w:sz w:val="21"/>
                      <w:szCs w:val="21"/>
                    </w:rPr>
                    <w:t>₃</w:t>
                  </w:r>
                </w:p>
                <w:p w14:paraId="572BC52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144-55-8</w:t>
                  </w:r>
                </w:p>
              </w:tc>
              <w:tc>
                <w:tcPr>
                  <w:tcW w:w="2966" w:type="dxa"/>
                  <w:shd w:val="clear" w:color="auto" w:fill="auto"/>
                  <w:vAlign w:val="center"/>
                </w:tcPr>
                <w:p w14:paraId="45383C7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白色</w:t>
                  </w:r>
                  <w:hyperlink r:id="rId30" w:tgtFrame="https://baike.baidu.com/item/_blank" w:history="1">
                    <w:r w:rsidRPr="00767FA7">
                      <w:rPr>
                        <w:rStyle w:val="af8"/>
                        <w:rFonts w:ascii="Times New Roman" w:eastAsiaTheme="minorEastAsia" w:cs="Times New Roman"/>
                        <w:color w:val="auto"/>
                        <w:sz w:val="21"/>
                        <w:szCs w:val="21"/>
                      </w:rPr>
                      <w:t>晶体</w:t>
                    </w:r>
                  </w:hyperlink>
                  <w:r w:rsidRPr="00767FA7">
                    <w:rPr>
                      <w:rStyle w:val="af8"/>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分子量</w:t>
                  </w:r>
                  <w:r w:rsidRPr="00767FA7">
                    <w:rPr>
                      <w:rFonts w:ascii="Times New Roman" w:eastAsiaTheme="minorEastAsia" w:cs="Times New Roman"/>
                      <w:color w:val="auto"/>
                      <w:sz w:val="21"/>
                      <w:szCs w:val="21"/>
                    </w:rPr>
                    <w:t>84</w:t>
                  </w:r>
                  <w:r w:rsidRPr="00767FA7">
                    <w:rPr>
                      <w:rFonts w:ascii="Times New Roman" w:eastAsiaTheme="minorEastAsia" w:cs="Times New Roman"/>
                      <w:color w:val="auto"/>
                      <w:sz w:val="21"/>
                      <w:szCs w:val="21"/>
                    </w:rPr>
                    <w:t>，熔点</w:t>
                  </w:r>
                  <w:r w:rsidRPr="00767FA7">
                    <w:rPr>
                      <w:rFonts w:ascii="Times New Roman" w:eastAsiaTheme="minorEastAsia" w:cs="Times New Roman"/>
                      <w:color w:val="auto"/>
                      <w:sz w:val="21"/>
                      <w:szCs w:val="21"/>
                    </w:rPr>
                    <w:t>270</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，溶于水</w:t>
                  </w:r>
                </w:p>
              </w:tc>
              <w:tc>
                <w:tcPr>
                  <w:tcW w:w="719" w:type="dxa"/>
                  <w:shd w:val="clear" w:color="auto" w:fill="auto"/>
                  <w:vAlign w:val="center"/>
                </w:tcPr>
                <w:p w14:paraId="1973A6E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04D5A177"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4220mg/kg</w:t>
                  </w:r>
                  <w:r w:rsidRPr="00767FA7">
                    <w:rPr>
                      <w:rFonts w:ascii="Times New Roman" w:eastAsiaTheme="minorEastAsia" w:cs="Times New Roman"/>
                      <w:color w:val="auto"/>
                      <w:sz w:val="21"/>
                      <w:szCs w:val="21"/>
                    </w:rPr>
                    <w:t>（大鼠经口）</w:t>
                  </w:r>
                </w:p>
              </w:tc>
            </w:tr>
            <w:tr w:rsidR="00767FA7" w:rsidRPr="00767FA7" w14:paraId="26E619B3" w14:textId="77777777" w:rsidTr="00BF1EDE">
              <w:trPr>
                <w:trHeight w:val="35"/>
                <w:jc w:val="center"/>
              </w:trPr>
              <w:tc>
                <w:tcPr>
                  <w:tcW w:w="534" w:type="dxa"/>
                  <w:shd w:val="clear" w:color="auto" w:fill="auto"/>
                  <w:vAlign w:val="center"/>
                </w:tcPr>
                <w:p w14:paraId="213874B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30</w:t>
                  </w:r>
                </w:p>
              </w:tc>
              <w:tc>
                <w:tcPr>
                  <w:tcW w:w="1527" w:type="dxa"/>
                  <w:shd w:val="clear" w:color="auto" w:fill="auto"/>
                  <w:vAlign w:val="center"/>
                </w:tcPr>
                <w:p w14:paraId="0DE28167"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氨水</w:t>
                  </w:r>
                </w:p>
              </w:tc>
              <w:tc>
                <w:tcPr>
                  <w:tcW w:w="1494" w:type="dxa"/>
                  <w:shd w:val="clear" w:color="auto" w:fill="auto"/>
                  <w:vAlign w:val="center"/>
                </w:tcPr>
                <w:p w14:paraId="458AF5A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NH</w:t>
                  </w:r>
                  <w:r w:rsidRPr="00767FA7">
                    <w:rPr>
                      <w:rFonts w:ascii="Cambria Math" w:eastAsiaTheme="minorEastAsia" w:hAnsi="Cambria Math" w:cs="Cambria Math"/>
                      <w:color w:val="auto"/>
                      <w:sz w:val="21"/>
                      <w:szCs w:val="21"/>
                    </w:rPr>
                    <w:t>₃</w:t>
                  </w:r>
                  <w:r w:rsidRPr="00767FA7">
                    <w:rPr>
                      <w:rFonts w:ascii="Times New Roman" w:eastAsiaTheme="minorEastAsia" w:cs="Times New Roman"/>
                      <w:color w:val="auto"/>
                      <w:sz w:val="21"/>
                      <w:szCs w:val="21"/>
                    </w:rPr>
                    <w:t>·H</w:t>
                  </w:r>
                  <w:r w:rsidRPr="00767FA7">
                    <w:rPr>
                      <w:rFonts w:ascii="Cambria Math" w:eastAsiaTheme="minorEastAsia" w:hAnsi="Cambria Math" w:cs="Cambria Math"/>
                      <w:color w:val="auto"/>
                      <w:sz w:val="21"/>
                      <w:szCs w:val="21"/>
                    </w:rPr>
                    <w:t>₂</w:t>
                  </w:r>
                  <w:r w:rsidRPr="00767FA7">
                    <w:rPr>
                      <w:rFonts w:ascii="Times New Roman" w:eastAsiaTheme="minorEastAsia" w:cs="Times New Roman"/>
                      <w:color w:val="auto"/>
                      <w:sz w:val="21"/>
                      <w:szCs w:val="21"/>
                    </w:rPr>
                    <w:t xml:space="preserve">0   </w:t>
                  </w:r>
                </w:p>
                <w:p w14:paraId="7EFDF79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1336-21-6</w:t>
                  </w:r>
                </w:p>
              </w:tc>
              <w:tc>
                <w:tcPr>
                  <w:tcW w:w="2966" w:type="dxa"/>
                  <w:shd w:val="clear" w:color="auto" w:fill="auto"/>
                  <w:vAlign w:val="center"/>
                </w:tcPr>
                <w:p w14:paraId="700FDDA7"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无色透明液体，有刺激性气味，熔点</w:t>
                  </w:r>
                  <w:r w:rsidRPr="00767FA7">
                    <w:rPr>
                      <w:rFonts w:ascii="Times New Roman" w:eastAsiaTheme="minorEastAsia" w:cs="Times New Roman"/>
                      <w:color w:val="auto"/>
                      <w:sz w:val="21"/>
                      <w:szCs w:val="21"/>
                    </w:rPr>
                    <w:t>-77</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36</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，易溶于水</w:t>
                  </w:r>
                </w:p>
              </w:tc>
              <w:tc>
                <w:tcPr>
                  <w:tcW w:w="719" w:type="dxa"/>
                  <w:shd w:val="clear" w:color="auto" w:fill="auto"/>
                  <w:vAlign w:val="center"/>
                </w:tcPr>
                <w:p w14:paraId="2BB7374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2ED11A2E"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350mg/kg</w:t>
                  </w:r>
                  <w:r w:rsidRPr="00767FA7">
                    <w:rPr>
                      <w:rFonts w:ascii="Times New Roman" w:eastAsiaTheme="minorEastAsia" w:cs="Times New Roman"/>
                      <w:color w:val="auto"/>
                      <w:sz w:val="21"/>
                      <w:szCs w:val="21"/>
                    </w:rPr>
                    <w:t>（大鼠经口）</w:t>
                  </w:r>
                </w:p>
              </w:tc>
            </w:tr>
            <w:tr w:rsidR="00767FA7" w:rsidRPr="00767FA7" w14:paraId="01A0A66E" w14:textId="77777777" w:rsidTr="00BF1EDE">
              <w:trPr>
                <w:trHeight w:val="82"/>
                <w:jc w:val="center"/>
              </w:trPr>
              <w:tc>
                <w:tcPr>
                  <w:tcW w:w="534" w:type="dxa"/>
                  <w:shd w:val="clear" w:color="auto" w:fill="auto"/>
                  <w:vAlign w:val="center"/>
                </w:tcPr>
                <w:p w14:paraId="6474AA5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lastRenderedPageBreak/>
                    <w:t>31</w:t>
                  </w:r>
                </w:p>
              </w:tc>
              <w:tc>
                <w:tcPr>
                  <w:tcW w:w="1527" w:type="dxa"/>
                  <w:shd w:val="clear" w:color="auto" w:fill="auto"/>
                  <w:vAlign w:val="center"/>
                </w:tcPr>
                <w:p w14:paraId="6AB79BE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聚乙二醇</w:t>
                  </w:r>
                  <w:r w:rsidRPr="00767FA7">
                    <w:rPr>
                      <w:rFonts w:ascii="Times New Roman" w:eastAsiaTheme="minorEastAsia" w:cs="Times New Roman"/>
                      <w:color w:val="auto"/>
                      <w:sz w:val="21"/>
                      <w:szCs w:val="21"/>
                    </w:rPr>
                    <w:t>1000</w:t>
                  </w:r>
                </w:p>
              </w:tc>
              <w:tc>
                <w:tcPr>
                  <w:tcW w:w="1494" w:type="dxa"/>
                  <w:shd w:val="clear" w:color="auto" w:fill="auto"/>
                  <w:vAlign w:val="center"/>
                </w:tcPr>
                <w:p w14:paraId="20E5C88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HO(CH2CH2O)nH</w:t>
                  </w:r>
                </w:p>
              </w:tc>
              <w:tc>
                <w:tcPr>
                  <w:tcW w:w="2966" w:type="dxa"/>
                  <w:shd w:val="clear" w:color="auto" w:fill="auto"/>
                  <w:vAlign w:val="center"/>
                </w:tcPr>
                <w:p w14:paraId="2A4A1545"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白色蜡状固体薄片或颗粒状粉末，略有特臭，易溶于水</w:t>
                  </w:r>
                </w:p>
              </w:tc>
              <w:tc>
                <w:tcPr>
                  <w:tcW w:w="719" w:type="dxa"/>
                  <w:shd w:val="clear" w:color="auto" w:fill="auto"/>
                  <w:vAlign w:val="center"/>
                </w:tcPr>
                <w:p w14:paraId="771EBD1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714866E7"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r w:rsidR="00767FA7" w:rsidRPr="00767FA7" w14:paraId="15E34E91" w14:textId="77777777" w:rsidTr="00BF1EDE">
              <w:trPr>
                <w:trHeight w:val="82"/>
                <w:jc w:val="center"/>
              </w:trPr>
              <w:tc>
                <w:tcPr>
                  <w:tcW w:w="534" w:type="dxa"/>
                  <w:shd w:val="clear" w:color="auto" w:fill="auto"/>
                  <w:vAlign w:val="center"/>
                </w:tcPr>
                <w:p w14:paraId="0B1D7CD7"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32</w:t>
                  </w:r>
                </w:p>
              </w:tc>
              <w:tc>
                <w:tcPr>
                  <w:tcW w:w="1527" w:type="dxa"/>
                  <w:shd w:val="clear" w:color="auto" w:fill="auto"/>
                  <w:vAlign w:val="center"/>
                </w:tcPr>
                <w:p w14:paraId="054B046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EDTA-2Na</w:t>
                  </w:r>
                </w:p>
              </w:tc>
              <w:tc>
                <w:tcPr>
                  <w:tcW w:w="1494" w:type="dxa"/>
                  <w:shd w:val="clear" w:color="auto" w:fill="auto"/>
                  <w:vAlign w:val="center"/>
                </w:tcPr>
                <w:p w14:paraId="29F4763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C10H14N2Na2O8</w:t>
                  </w:r>
                </w:p>
                <w:p w14:paraId="2266E95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139-33-3</w:t>
                  </w:r>
                </w:p>
              </w:tc>
              <w:tc>
                <w:tcPr>
                  <w:tcW w:w="2966" w:type="dxa"/>
                  <w:shd w:val="clear" w:color="auto" w:fill="auto"/>
                  <w:vAlign w:val="center"/>
                </w:tcPr>
                <w:p w14:paraId="61118A6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白色结晶颗粒或粉末，无臭、无味，分子量</w:t>
                  </w:r>
                  <w:r w:rsidRPr="00767FA7">
                    <w:rPr>
                      <w:rFonts w:ascii="Times New Roman" w:eastAsiaTheme="minorEastAsia" w:cs="Times New Roman"/>
                      <w:color w:val="auto"/>
                      <w:sz w:val="21"/>
                      <w:szCs w:val="21"/>
                    </w:rPr>
                    <w:t>336.21</w:t>
                  </w:r>
                  <w:r w:rsidRPr="00767FA7">
                    <w:rPr>
                      <w:rFonts w:ascii="Times New Roman" w:eastAsiaTheme="minorEastAsia" w:cs="Times New Roman"/>
                      <w:color w:val="auto"/>
                      <w:sz w:val="21"/>
                      <w:szCs w:val="21"/>
                    </w:rPr>
                    <w:t>，熔点</w:t>
                  </w:r>
                  <w:r w:rsidRPr="00767FA7">
                    <w:rPr>
                      <w:rFonts w:ascii="Times New Roman" w:eastAsiaTheme="minorEastAsia" w:cs="Times New Roman"/>
                      <w:color w:val="auto"/>
                      <w:sz w:val="21"/>
                      <w:szCs w:val="21"/>
                    </w:rPr>
                    <w:t>252</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，易溶于水，</w:t>
                  </w:r>
                  <w:r w:rsidRPr="00767FA7">
                    <w:rPr>
                      <w:rFonts w:ascii="Times New Roman" w:eastAsiaTheme="minorEastAsia" w:cs="Times New Roman"/>
                      <w:color w:val="auto"/>
                      <w:sz w:val="21"/>
                      <w:szCs w:val="21"/>
                    </w:rPr>
                    <w:t xml:space="preserve"> </w:t>
                  </w:r>
                </w:p>
              </w:tc>
              <w:tc>
                <w:tcPr>
                  <w:tcW w:w="719" w:type="dxa"/>
                  <w:shd w:val="clear" w:color="auto" w:fill="auto"/>
                  <w:vAlign w:val="center"/>
                </w:tcPr>
                <w:p w14:paraId="78F7559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439A6A0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2000mg/kg</w:t>
                  </w:r>
                  <w:r w:rsidRPr="00767FA7">
                    <w:rPr>
                      <w:rFonts w:ascii="Times New Roman" w:eastAsiaTheme="minorEastAsia" w:cs="Times New Roman"/>
                      <w:color w:val="auto"/>
                      <w:sz w:val="21"/>
                      <w:szCs w:val="21"/>
                    </w:rPr>
                    <w:t>（大鼠经口）</w:t>
                  </w:r>
                </w:p>
              </w:tc>
            </w:tr>
            <w:tr w:rsidR="00767FA7" w:rsidRPr="00767FA7" w14:paraId="3C58ACFD" w14:textId="77777777" w:rsidTr="00BF1EDE">
              <w:trPr>
                <w:trHeight w:val="82"/>
                <w:jc w:val="center"/>
              </w:trPr>
              <w:tc>
                <w:tcPr>
                  <w:tcW w:w="534" w:type="dxa"/>
                  <w:shd w:val="clear" w:color="auto" w:fill="auto"/>
                  <w:vAlign w:val="center"/>
                </w:tcPr>
                <w:p w14:paraId="4C49BBF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33</w:t>
                  </w:r>
                </w:p>
              </w:tc>
              <w:tc>
                <w:tcPr>
                  <w:tcW w:w="1527" w:type="dxa"/>
                  <w:shd w:val="clear" w:color="auto" w:fill="auto"/>
                  <w:vAlign w:val="center"/>
                </w:tcPr>
                <w:p w14:paraId="43BD8BF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碳酸钠</w:t>
                  </w:r>
                </w:p>
              </w:tc>
              <w:tc>
                <w:tcPr>
                  <w:tcW w:w="1494" w:type="dxa"/>
                  <w:shd w:val="clear" w:color="auto" w:fill="auto"/>
                  <w:vAlign w:val="center"/>
                </w:tcPr>
                <w:p w14:paraId="59AE446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Na2CO3</w:t>
                  </w:r>
                </w:p>
                <w:p w14:paraId="0D83624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497-19-8</w:t>
                  </w:r>
                </w:p>
              </w:tc>
              <w:tc>
                <w:tcPr>
                  <w:tcW w:w="2966" w:type="dxa"/>
                  <w:shd w:val="clear" w:color="auto" w:fill="auto"/>
                  <w:vAlign w:val="center"/>
                </w:tcPr>
                <w:p w14:paraId="045D7052"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白色无气味的粉末或颗粒，分子量</w:t>
                  </w:r>
                  <w:r w:rsidRPr="00767FA7">
                    <w:rPr>
                      <w:rFonts w:ascii="Times New Roman" w:eastAsiaTheme="minorEastAsia" w:cs="Times New Roman"/>
                      <w:color w:val="auto"/>
                      <w:sz w:val="21"/>
                      <w:szCs w:val="21"/>
                    </w:rPr>
                    <w:t>105.99</w:t>
                  </w:r>
                  <w:r w:rsidRPr="00767FA7">
                    <w:rPr>
                      <w:rFonts w:ascii="Times New Roman" w:eastAsiaTheme="minorEastAsia" w:cs="Times New Roman"/>
                      <w:color w:val="auto"/>
                      <w:sz w:val="21"/>
                      <w:szCs w:val="21"/>
                    </w:rPr>
                    <w:t>，熔点</w:t>
                  </w:r>
                  <w:r w:rsidRPr="00767FA7">
                    <w:rPr>
                      <w:rFonts w:ascii="Times New Roman" w:eastAsiaTheme="minorEastAsia" w:cs="Times New Roman"/>
                      <w:color w:val="auto"/>
                      <w:sz w:val="21"/>
                      <w:szCs w:val="21"/>
                    </w:rPr>
                    <w:t>851</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1600</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，易溶于水</w:t>
                  </w:r>
                </w:p>
              </w:tc>
              <w:tc>
                <w:tcPr>
                  <w:tcW w:w="719" w:type="dxa"/>
                  <w:shd w:val="clear" w:color="auto" w:fill="auto"/>
                  <w:vAlign w:val="center"/>
                </w:tcPr>
                <w:p w14:paraId="0FAAB45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22D40F3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4090mg/kg</w:t>
                  </w:r>
                  <w:r w:rsidRPr="00767FA7">
                    <w:rPr>
                      <w:rFonts w:ascii="Times New Roman" w:eastAsiaTheme="minorEastAsia" w:cs="Times New Roman"/>
                      <w:color w:val="auto"/>
                      <w:sz w:val="21"/>
                      <w:szCs w:val="21"/>
                    </w:rPr>
                    <w:t>（大鼠经口）；</w:t>
                  </w:r>
                  <w:r w:rsidRPr="00767FA7">
                    <w:rPr>
                      <w:rFonts w:ascii="Times New Roman" w:eastAsiaTheme="minorEastAsia" w:cs="Times New Roman"/>
                      <w:color w:val="auto"/>
                      <w:sz w:val="21"/>
                      <w:szCs w:val="21"/>
                    </w:rPr>
                    <w:t>LC50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2300mg/m³</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2</w:t>
                  </w:r>
                  <w:r w:rsidRPr="00767FA7">
                    <w:rPr>
                      <w:rFonts w:ascii="Times New Roman" w:eastAsiaTheme="minorEastAsia" w:cs="Times New Roman"/>
                      <w:color w:val="auto"/>
                      <w:sz w:val="21"/>
                      <w:szCs w:val="21"/>
                    </w:rPr>
                    <w:t>小时，大鼠吸入）</w:t>
                  </w:r>
                </w:p>
              </w:tc>
            </w:tr>
            <w:tr w:rsidR="00767FA7" w:rsidRPr="00767FA7" w14:paraId="2D56964E" w14:textId="77777777" w:rsidTr="00BF1EDE">
              <w:trPr>
                <w:trHeight w:val="82"/>
                <w:jc w:val="center"/>
              </w:trPr>
              <w:tc>
                <w:tcPr>
                  <w:tcW w:w="534" w:type="dxa"/>
                  <w:shd w:val="clear" w:color="auto" w:fill="auto"/>
                  <w:vAlign w:val="center"/>
                </w:tcPr>
                <w:p w14:paraId="30F130F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34</w:t>
                  </w:r>
                </w:p>
              </w:tc>
              <w:tc>
                <w:tcPr>
                  <w:tcW w:w="1527" w:type="dxa"/>
                  <w:shd w:val="clear" w:color="auto" w:fill="auto"/>
                  <w:vAlign w:val="center"/>
                </w:tcPr>
                <w:p w14:paraId="2FF133E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醋酸</w:t>
                  </w:r>
                </w:p>
              </w:tc>
              <w:tc>
                <w:tcPr>
                  <w:tcW w:w="1494" w:type="dxa"/>
                  <w:shd w:val="clear" w:color="auto" w:fill="auto"/>
                  <w:vAlign w:val="center"/>
                </w:tcPr>
                <w:p w14:paraId="5360DE2A"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CH3COOH</w:t>
                  </w:r>
                </w:p>
                <w:p w14:paraId="4637C26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64-19-7</w:t>
                  </w:r>
                </w:p>
              </w:tc>
              <w:tc>
                <w:tcPr>
                  <w:tcW w:w="2966" w:type="dxa"/>
                  <w:shd w:val="clear" w:color="auto" w:fill="auto"/>
                  <w:vAlign w:val="center"/>
                </w:tcPr>
                <w:p w14:paraId="6429DEC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纯的无水乙酸（冰醋酸）是无色的吸湿性固体，分子量</w:t>
                  </w:r>
                  <w:r w:rsidRPr="00767FA7">
                    <w:rPr>
                      <w:rFonts w:ascii="Times New Roman" w:eastAsiaTheme="minorEastAsia" w:cs="Times New Roman"/>
                      <w:color w:val="auto"/>
                      <w:sz w:val="21"/>
                      <w:szCs w:val="21"/>
                    </w:rPr>
                    <w:t>60.05</w:t>
                  </w:r>
                  <w:r w:rsidRPr="00767FA7">
                    <w:rPr>
                      <w:rFonts w:ascii="Times New Roman" w:eastAsiaTheme="minorEastAsia" w:cs="Times New Roman"/>
                      <w:color w:val="auto"/>
                      <w:sz w:val="21"/>
                      <w:szCs w:val="21"/>
                    </w:rPr>
                    <w:t>，熔点</w:t>
                  </w:r>
                  <w:r w:rsidRPr="00767FA7">
                    <w:rPr>
                      <w:rFonts w:ascii="Times New Roman" w:eastAsiaTheme="minorEastAsia" w:cs="Times New Roman"/>
                      <w:color w:val="auto"/>
                      <w:sz w:val="21"/>
                      <w:szCs w:val="21"/>
                    </w:rPr>
                    <w:t>16.6</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117.9</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，饱和蒸气压（</w:t>
                  </w:r>
                  <w:r w:rsidRPr="00767FA7">
                    <w:rPr>
                      <w:rFonts w:ascii="Times New Roman" w:eastAsiaTheme="minorEastAsia" w:cs="Times New Roman"/>
                      <w:color w:val="auto"/>
                      <w:sz w:val="21"/>
                      <w:szCs w:val="21"/>
                    </w:rPr>
                    <w:t>kPa)1.52</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20</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），溶于水</w:t>
                  </w:r>
                </w:p>
              </w:tc>
              <w:tc>
                <w:tcPr>
                  <w:tcW w:w="719" w:type="dxa"/>
                  <w:shd w:val="clear" w:color="auto" w:fill="auto"/>
                  <w:vAlign w:val="center"/>
                </w:tcPr>
                <w:p w14:paraId="35537D3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闪点</w:t>
                  </w:r>
                  <w:r w:rsidRPr="00767FA7">
                    <w:rPr>
                      <w:rFonts w:ascii="Times New Roman" w:eastAsiaTheme="minorEastAsia" w:cs="Times New Roman"/>
                      <w:color w:val="auto"/>
                      <w:sz w:val="21"/>
                      <w:szCs w:val="21"/>
                    </w:rPr>
                    <w:t>39</w:t>
                  </w:r>
                  <w:r w:rsidRPr="00767FA7">
                    <w:rPr>
                      <w:rFonts w:eastAsia="宋体" w:hAnsi="宋体" w:hint="eastAsia"/>
                      <w:color w:val="auto"/>
                      <w:sz w:val="21"/>
                      <w:szCs w:val="21"/>
                    </w:rPr>
                    <w:t>℃</w:t>
                  </w:r>
                </w:p>
              </w:tc>
              <w:tc>
                <w:tcPr>
                  <w:tcW w:w="1943" w:type="dxa"/>
                  <w:shd w:val="clear" w:color="auto" w:fill="auto"/>
                  <w:vAlign w:val="center"/>
                </w:tcPr>
                <w:p w14:paraId="5EF6639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3530mg/kg(</w:t>
                  </w:r>
                  <w:r w:rsidRPr="00767FA7">
                    <w:rPr>
                      <w:rFonts w:ascii="Times New Roman" w:eastAsiaTheme="minorEastAsia" w:cs="Times New Roman"/>
                      <w:color w:val="auto"/>
                      <w:sz w:val="21"/>
                      <w:szCs w:val="21"/>
                    </w:rPr>
                    <w:t>大鼠经口</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1060mg/kg(</w:t>
                  </w:r>
                  <w:r w:rsidRPr="00767FA7">
                    <w:rPr>
                      <w:rFonts w:ascii="Times New Roman" w:eastAsiaTheme="minorEastAsia" w:cs="Times New Roman"/>
                      <w:color w:val="auto"/>
                      <w:sz w:val="21"/>
                      <w:szCs w:val="21"/>
                    </w:rPr>
                    <w:t>兔经皮</w:t>
                  </w:r>
                  <w:r w:rsidRPr="00767FA7">
                    <w:rPr>
                      <w:rFonts w:ascii="Times New Roman" w:eastAsiaTheme="minorEastAsia" w:cs="Times New Roman"/>
                      <w:color w:val="auto"/>
                      <w:sz w:val="21"/>
                      <w:szCs w:val="21"/>
                    </w:rPr>
                    <w:t>)</w:t>
                  </w:r>
                </w:p>
              </w:tc>
            </w:tr>
            <w:tr w:rsidR="00767FA7" w:rsidRPr="00767FA7" w14:paraId="70BB683B" w14:textId="77777777" w:rsidTr="00BF1EDE">
              <w:trPr>
                <w:trHeight w:val="82"/>
                <w:jc w:val="center"/>
              </w:trPr>
              <w:tc>
                <w:tcPr>
                  <w:tcW w:w="534" w:type="dxa"/>
                  <w:shd w:val="clear" w:color="auto" w:fill="auto"/>
                  <w:vAlign w:val="center"/>
                </w:tcPr>
                <w:p w14:paraId="6DD1060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35</w:t>
                  </w:r>
                </w:p>
              </w:tc>
              <w:tc>
                <w:tcPr>
                  <w:tcW w:w="1527" w:type="dxa"/>
                  <w:shd w:val="clear" w:color="auto" w:fill="auto"/>
                  <w:vAlign w:val="center"/>
                </w:tcPr>
                <w:p w14:paraId="06E01BC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单乙醇胺</w:t>
                  </w:r>
                </w:p>
              </w:tc>
              <w:tc>
                <w:tcPr>
                  <w:tcW w:w="1494" w:type="dxa"/>
                  <w:shd w:val="clear" w:color="auto" w:fill="auto"/>
                  <w:vAlign w:val="center"/>
                </w:tcPr>
                <w:p w14:paraId="5E96327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C2H7NO</w:t>
                  </w:r>
                </w:p>
                <w:p w14:paraId="431A567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141-43-5</w:t>
                  </w:r>
                </w:p>
              </w:tc>
              <w:tc>
                <w:tcPr>
                  <w:tcW w:w="2966" w:type="dxa"/>
                  <w:shd w:val="clear" w:color="auto" w:fill="auto"/>
                  <w:vAlign w:val="center"/>
                </w:tcPr>
                <w:p w14:paraId="64741AA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无色或淡黄色液体，微有氨臭，分子量</w:t>
                  </w:r>
                  <w:r w:rsidRPr="00767FA7">
                    <w:rPr>
                      <w:rFonts w:ascii="Times New Roman" w:eastAsiaTheme="minorEastAsia" w:cs="Times New Roman"/>
                      <w:color w:val="auto"/>
                      <w:sz w:val="21"/>
                      <w:szCs w:val="21"/>
                    </w:rPr>
                    <w:t>61.08</w:t>
                  </w:r>
                  <w:r w:rsidRPr="00767FA7">
                    <w:rPr>
                      <w:rFonts w:ascii="Times New Roman" w:eastAsiaTheme="minorEastAsia" w:cs="Times New Roman"/>
                      <w:color w:val="auto"/>
                      <w:sz w:val="21"/>
                      <w:szCs w:val="21"/>
                    </w:rPr>
                    <w:t>，熔点</w:t>
                  </w:r>
                  <w:r w:rsidRPr="00767FA7">
                    <w:rPr>
                      <w:rFonts w:ascii="Times New Roman" w:eastAsiaTheme="minorEastAsia" w:cs="Times New Roman"/>
                      <w:color w:val="auto"/>
                      <w:sz w:val="21"/>
                      <w:szCs w:val="21"/>
                    </w:rPr>
                    <w:t>10.5</w:t>
                  </w:r>
                  <w:r w:rsidRPr="00767FA7">
                    <w:rPr>
                      <w:rFonts w:eastAsia="宋体" w:hAnsi="宋体" w:hint="eastAsia"/>
                      <w:color w:val="auto"/>
                      <w:sz w:val="21"/>
                      <w:szCs w:val="21"/>
                      <w:lang w:eastAsia="ja-JP"/>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170.8</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，与水混合</w:t>
                  </w:r>
                </w:p>
              </w:tc>
              <w:tc>
                <w:tcPr>
                  <w:tcW w:w="719" w:type="dxa"/>
                  <w:shd w:val="clear" w:color="auto" w:fill="auto"/>
                  <w:vAlign w:val="center"/>
                </w:tcPr>
                <w:p w14:paraId="552E4E9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闪点</w:t>
                  </w:r>
                  <w:r w:rsidRPr="00767FA7">
                    <w:rPr>
                      <w:rFonts w:ascii="Times New Roman" w:eastAsiaTheme="minorEastAsia" w:cs="Times New Roman"/>
                      <w:color w:val="auto"/>
                      <w:sz w:val="21"/>
                      <w:szCs w:val="21"/>
                    </w:rPr>
                    <w:t>93</w:t>
                  </w:r>
                  <w:r w:rsidRPr="00767FA7">
                    <w:rPr>
                      <w:rFonts w:eastAsia="宋体" w:hAnsi="宋体" w:hint="eastAsia"/>
                      <w:color w:val="auto"/>
                      <w:sz w:val="21"/>
                      <w:szCs w:val="21"/>
                    </w:rPr>
                    <w:t>℃</w:t>
                  </w:r>
                </w:p>
              </w:tc>
              <w:tc>
                <w:tcPr>
                  <w:tcW w:w="1943" w:type="dxa"/>
                  <w:shd w:val="clear" w:color="auto" w:fill="auto"/>
                  <w:vAlign w:val="center"/>
                </w:tcPr>
                <w:p w14:paraId="6C897787"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2050mg/kg(</w:t>
                  </w:r>
                  <w:r w:rsidRPr="00767FA7">
                    <w:rPr>
                      <w:rFonts w:ascii="Times New Roman" w:eastAsiaTheme="minorEastAsia" w:cs="Times New Roman" w:hint="eastAsia"/>
                      <w:color w:val="auto"/>
                      <w:sz w:val="21"/>
                      <w:szCs w:val="21"/>
                    </w:rPr>
                    <w:t>大</w:t>
                  </w:r>
                  <w:r w:rsidRPr="00767FA7">
                    <w:rPr>
                      <w:rFonts w:ascii="Times New Roman" w:eastAsiaTheme="minorEastAsia" w:cs="Times New Roman"/>
                      <w:color w:val="auto"/>
                      <w:sz w:val="21"/>
                      <w:szCs w:val="21"/>
                    </w:rPr>
                    <w:t>鼠经口</w:t>
                  </w:r>
                  <w:r w:rsidRPr="00767FA7">
                    <w:rPr>
                      <w:rFonts w:ascii="Times New Roman" w:eastAsiaTheme="minorEastAsia" w:cs="Times New Roman"/>
                      <w:color w:val="auto"/>
                      <w:sz w:val="21"/>
                      <w:szCs w:val="21"/>
                    </w:rPr>
                    <w:t>)</w:t>
                  </w:r>
                  <w:r w:rsidRPr="00767FA7">
                    <w:rPr>
                      <w:rFonts w:ascii="Times New Roman" w:eastAsiaTheme="minorEastAsia" w:cs="Times New Roman" w:hint="eastAsia"/>
                      <w:color w:val="auto"/>
                      <w:sz w:val="21"/>
                      <w:szCs w:val="21"/>
                    </w:rPr>
                    <w:t>，</w:t>
                  </w:r>
                  <w:r w:rsidRPr="00767FA7">
                    <w:rPr>
                      <w:rFonts w:ascii="Times New Roman" w:eastAsiaTheme="minorEastAsia" w:cs="Times New Roman"/>
                      <w:color w:val="auto"/>
                      <w:sz w:val="21"/>
                      <w:szCs w:val="21"/>
                    </w:rPr>
                    <w:t>1000mg/kg(</w:t>
                  </w:r>
                  <w:r w:rsidRPr="00767FA7">
                    <w:rPr>
                      <w:rFonts w:ascii="Times New Roman" w:eastAsiaTheme="minorEastAsia" w:cs="Times New Roman"/>
                      <w:color w:val="auto"/>
                      <w:sz w:val="21"/>
                      <w:szCs w:val="21"/>
                    </w:rPr>
                    <w:t>兔经皮</w:t>
                  </w:r>
                  <w:r w:rsidRPr="00767FA7">
                    <w:rPr>
                      <w:rFonts w:ascii="Times New Roman" w:eastAsiaTheme="minorEastAsia" w:cs="Times New Roman"/>
                      <w:color w:val="auto"/>
                      <w:sz w:val="21"/>
                      <w:szCs w:val="21"/>
                    </w:rPr>
                    <w:t>)</w:t>
                  </w:r>
                </w:p>
              </w:tc>
            </w:tr>
            <w:tr w:rsidR="00767FA7" w:rsidRPr="00767FA7" w14:paraId="5D67E819" w14:textId="77777777" w:rsidTr="00BF1EDE">
              <w:trPr>
                <w:trHeight w:val="82"/>
                <w:jc w:val="center"/>
              </w:trPr>
              <w:tc>
                <w:tcPr>
                  <w:tcW w:w="534" w:type="dxa"/>
                  <w:shd w:val="clear" w:color="auto" w:fill="auto"/>
                  <w:vAlign w:val="center"/>
                </w:tcPr>
                <w:p w14:paraId="609A98BE"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36</w:t>
                  </w:r>
                </w:p>
              </w:tc>
              <w:tc>
                <w:tcPr>
                  <w:tcW w:w="1527" w:type="dxa"/>
                  <w:shd w:val="clear" w:color="auto" w:fill="auto"/>
                  <w:vAlign w:val="center"/>
                </w:tcPr>
                <w:p w14:paraId="25E28DD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三乙醇胺</w:t>
                  </w:r>
                </w:p>
              </w:tc>
              <w:tc>
                <w:tcPr>
                  <w:tcW w:w="1494" w:type="dxa"/>
                  <w:shd w:val="clear" w:color="auto" w:fill="auto"/>
                  <w:vAlign w:val="center"/>
                </w:tcPr>
                <w:p w14:paraId="7F690CC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C6H15NO3</w:t>
                  </w:r>
                </w:p>
                <w:p w14:paraId="7C1C490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102-71-6</w:t>
                  </w:r>
                </w:p>
              </w:tc>
              <w:tc>
                <w:tcPr>
                  <w:tcW w:w="2966" w:type="dxa"/>
                  <w:shd w:val="clear" w:color="auto" w:fill="auto"/>
                  <w:vAlign w:val="center"/>
                </w:tcPr>
                <w:p w14:paraId="642A221A"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无色至淡黄色透明粘稠液体，微有氨味，分子量</w:t>
                  </w:r>
                  <w:r w:rsidRPr="00767FA7">
                    <w:rPr>
                      <w:rFonts w:ascii="Times New Roman" w:eastAsiaTheme="minorEastAsia" w:cs="Times New Roman"/>
                      <w:color w:val="auto"/>
                      <w:sz w:val="21"/>
                      <w:szCs w:val="21"/>
                    </w:rPr>
                    <w:t>149.188</w:t>
                  </w:r>
                  <w:r w:rsidRPr="00767FA7">
                    <w:rPr>
                      <w:rFonts w:ascii="Times New Roman" w:eastAsiaTheme="minorEastAsia" w:cs="Times New Roman"/>
                      <w:color w:val="auto"/>
                      <w:sz w:val="21"/>
                      <w:szCs w:val="21"/>
                    </w:rPr>
                    <w:t>，熔点</w:t>
                  </w:r>
                  <w:r w:rsidRPr="00767FA7">
                    <w:rPr>
                      <w:rFonts w:ascii="Times New Roman" w:eastAsiaTheme="minorEastAsia" w:cs="Times New Roman"/>
                      <w:color w:val="auto"/>
                      <w:sz w:val="21"/>
                      <w:szCs w:val="21"/>
                    </w:rPr>
                    <w:t>20</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335</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，蒸气压（</w:t>
                  </w:r>
                  <w:r w:rsidRPr="00767FA7">
                    <w:rPr>
                      <w:rFonts w:ascii="Times New Roman" w:eastAsiaTheme="minorEastAsia" w:cs="Times New Roman"/>
                      <w:color w:val="auto"/>
                      <w:sz w:val="21"/>
                      <w:szCs w:val="21"/>
                    </w:rPr>
                    <w:t>kpa)0.0013</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20</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），溶于水</w:t>
                  </w:r>
                </w:p>
              </w:tc>
              <w:tc>
                <w:tcPr>
                  <w:tcW w:w="719" w:type="dxa"/>
                  <w:shd w:val="clear" w:color="auto" w:fill="auto"/>
                  <w:vAlign w:val="center"/>
                </w:tcPr>
                <w:p w14:paraId="3F6B1ED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闪点（开口）</w:t>
                  </w:r>
                  <w:r w:rsidRPr="00767FA7">
                    <w:rPr>
                      <w:rFonts w:ascii="Times New Roman" w:eastAsiaTheme="minorEastAsia" w:cs="Times New Roman"/>
                      <w:color w:val="auto"/>
                      <w:sz w:val="21"/>
                      <w:szCs w:val="21"/>
                    </w:rPr>
                    <w:t>179</w:t>
                  </w:r>
                  <w:r w:rsidRPr="00767FA7">
                    <w:rPr>
                      <w:rFonts w:eastAsia="宋体" w:hAnsi="宋体" w:hint="eastAsia"/>
                      <w:color w:val="auto"/>
                      <w:sz w:val="21"/>
                      <w:szCs w:val="21"/>
                    </w:rPr>
                    <w:t>℃</w:t>
                  </w:r>
                </w:p>
              </w:tc>
              <w:tc>
                <w:tcPr>
                  <w:tcW w:w="1943" w:type="dxa"/>
                  <w:shd w:val="clear" w:color="auto" w:fill="auto"/>
                  <w:vAlign w:val="center"/>
                </w:tcPr>
                <w:p w14:paraId="0B8A8DA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5000-9000 mg/kg(</w:t>
                  </w:r>
                  <w:r w:rsidRPr="00767FA7">
                    <w:rPr>
                      <w:rFonts w:ascii="Times New Roman" w:eastAsiaTheme="minorEastAsia" w:cs="Times New Roman"/>
                      <w:color w:val="auto"/>
                      <w:sz w:val="21"/>
                      <w:szCs w:val="21"/>
                    </w:rPr>
                    <w:t>大鼠经口</w:t>
                  </w:r>
                  <w:r w:rsidRPr="00767FA7">
                    <w:rPr>
                      <w:rFonts w:ascii="Times New Roman" w:eastAsiaTheme="minorEastAsia" w:cs="Times New Roman"/>
                      <w:color w:val="auto"/>
                      <w:sz w:val="21"/>
                      <w:szCs w:val="21"/>
                    </w:rPr>
                    <w:t xml:space="preserve">) </w:t>
                  </w:r>
                </w:p>
              </w:tc>
            </w:tr>
            <w:tr w:rsidR="00767FA7" w:rsidRPr="00767FA7" w14:paraId="5826F223" w14:textId="77777777" w:rsidTr="00BF1EDE">
              <w:trPr>
                <w:trHeight w:val="82"/>
                <w:jc w:val="center"/>
              </w:trPr>
              <w:tc>
                <w:tcPr>
                  <w:tcW w:w="534" w:type="dxa"/>
                  <w:shd w:val="clear" w:color="auto" w:fill="auto"/>
                  <w:vAlign w:val="center"/>
                </w:tcPr>
                <w:p w14:paraId="763FF107"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37</w:t>
                  </w:r>
                </w:p>
              </w:tc>
              <w:tc>
                <w:tcPr>
                  <w:tcW w:w="1527" w:type="dxa"/>
                  <w:shd w:val="clear" w:color="auto" w:fill="auto"/>
                  <w:vAlign w:val="center"/>
                </w:tcPr>
                <w:p w14:paraId="0E0E939B"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三乙二醇单乙醚</w:t>
                  </w:r>
                </w:p>
              </w:tc>
              <w:tc>
                <w:tcPr>
                  <w:tcW w:w="1494" w:type="dxa"/>
                  <w:shd w:val="clear" w:color="auto" w:fill="auto"/>
                  <w:vAlign w:val="center"/>
                </w:tcPr>
                <w:p w14:paraId="604150B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C8H18O4</w:t>
                  </w:r>
                </w:p>
                <w:p w14:paraId="44C33BA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112-50-5</w:t>
                  </w:r>
                </w:p>
              </w:tc>
              <w:tc>
                <w:tcPr>
                  <w:tcW w:w="2966" w:type="dxa"/>
                  <w:shd w:val="clear" w:color="auto" w:fill="auto"/>
                  <w:vAlign w:val="center"/>
                </w:tcPr>
                <w:p w14:paraId="10D52D9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液体，熔点</w:t>
                  </w:r>
                  <w:r w:rsidRPr="00767FA7">
                    <w:rPr>
                      <w:rFonts w:ascii="Times New Roman" w:eastAsiaTheme="minorEastAsia" w:cs="Times New Roman"/>
                      <w:color w:val="auto"/>
                      <w:sz w:val="21"/>
                      <w:szCs w:val="21"/>
                    </w:rPr>
                    <w:t>-19</w:t>
                  </w:r>
                  <w:r w:rsidRPr="00767FA7">
                    <w:rPr>
                      <w:rFonts w:eastAsia="宋体" w:hAnsi="宋体" w:hint="eastAsia"/>
                      <w:color w:val="auto"/>
                      <w:sz w:val="21"/>
                      <w:szCs w:val="21"/>
                      <w:lang w:eastAsia="ja-JP"/>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256</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，溶于水</w:t>
                  </w:r>
                </w:p>
              </w:tc>
              <w:tc>
                <w:tcPr>
                  <w:tcW w:w="719" w:type="dxa"/>
                  <w:shd w:val="clear" w:color="auto" w:fill="auto"/>
                  <w:vAlign w:val="center"/>
                </w:tcPr>
                <w:p w14:paraId="5D43009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闪点</w:t>
                  </w:r>
                  <w:r w:rsidRPr="00767FA7">
                    <w:rPr>
                      <w:rFonts w:ascii="Times New Roman" w:eastAsiaTheme="minorEastAsia" w:cs="Times New Roman"/>
                      <w:color w:val="auto"/>
                      <w:sz w:val="21"/>
                      <w:szCs w:val="21"/>
                    </w:rPr>
                    <w:t>106.4</w:t>
                  </w:r>
                  <w:r w:rsidRPr="00767FA7">
                    <w:rPr>
                      <w:rFonts w:eastAsia="宋体" w:hAnsi="宋体" w:hint="eastAsia"/>
                      <w:color w:val="auto"/>
                      <w:sz w:val="21"/>
                      <w:szCs w:val="21"/>
                    </w:rPr>
                    <w:t>℃</w:t>
                  </w:r>
                </w:p>
              </w:tc>
              <w:tc>
                <w:tcPr>
                  <w:tcW w:w="1943" w:type="dxa"/>
                  <w:shd w:val="clear" w:color="auto" w:fill="auto"/>
                  <w:vAlign w:val="center"/>
                </w:tcPr>
                <w:p w14:paraId="6E79F7DE"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10600 mg/kg(</w:t>
                  </w:r>
                  <w:r w:rsidRPr="00767FA7">
                    <w:rPr>
                      <w:rFonts w:ascii="Times New Roman" w:eastAsiaTheme="minorEastAsia" w:cs="Times New Roman"/>
                      <w:color w:val="auto"/>
                      <w:sz w:val="21"/>
                      <w:szCs w:val="21"/>
                    </w:rPr>
                    <w:t>大鼠经口</w:t>
                  </w:r>
                  <w:r w:rsidRPr="00767FA7">
                    <w:rPr>
                      <w:rFonts w:ascii="Times New Roman" w:eastAsiaTheme="minorEastAsia" w:cs="Times New Roman"/>
                      <w:color w:val="auto"/>
                      <w:sz w:val="21"/>
                      <w:szCs w:val="21"/>
                    </w:rPr>
                    <w:t>)</w:t>
                  </w:r>
                </w:p>
              </w:tc>
            </w:tr>
            <w:tr w:rsidR="00767FA7" w:rsidRPr="00767FA7" w14:paraId="34D35786" w14:textId="77777777" w:rsidTr="00BF1EDE">
              <w:trPr>
                <w:trHeight w:val="82"/>
                <w:jc w:val="center"/>
              </w:trPr>
              <w:tc>
                <w:tcPr>
                  <w:tcW w:w="534" w:type="dxa"/>
                  <w:shd w:val="clear" w:color="auto" w:fill="auto"/>
                  <w:vAlign w:val="center"/>
                </w:tcPr>
                <w:p w14:paraId="6924178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38</w:t>
                  </w:r>
                </w:p>
              </w:tc>
              <w:tc>
                <w:tcPr>
                  <w:tcW w:w="1527" w:type="dxa"/>
                  <w:shd w:val="clear" w:color="auto" w:fill="auto"/>
                  <w:vAlign w:val="center"/>
                </w:tcPr>
                <w:p w14:paraId="28A7AF0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异丙基苯磺酸钠</w:t>
                  </w:r>
                </w:p>
              </w:tc>
              <w:tc>
                <w:tcPr>
                  <w:tcW w:w="1494" w:type="dxa"/>
                  <w:shd w:val="clear" w:color="auto" w:fill="auto"/>
                  <w:vAlign w:val="center"/>
                </w:tcPr>
                <w:p w14:paraId="43F335C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C9H11NaO3S</w:t>
                  </w:r>
                </w:p>
                <w:p w14:paraId="6461F125"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32073-22-6</w:t>
                  </w:r>
                </w:p>
              </w:tc>
              <w:tc>
                <w:tcPr>
                  <w:tcW w:w="2966" w:type="dxa"/>
                  <w:shd w:val="clear" w:color="auto" w:fill="auto"/>
                  <w:vAlign w:val="center"/>
                </w:tcPr>
                <w:p w14:paraId="1C6D15F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固体，</w:t>
                  </w:r>
                  <w:r w:rsidRPr="00767FA7">
                    <w:rPr>
                      <w:rFonts w:ascii="Times New Roman" w:eastAsiaTheme="minorEastAsia" w:cs="Times New Roman" w:hint="eastAsia"/>
                      <w:color w:val="auto"/>
                      <w:sz w:val="21"/>
                      <w:szCs w:val="21"/>
                    </w:rPr>
                    <w:t>完全</w:t>
                  </w:r>
                  <w:r w:rsidRPr="00767FA7">
                    <w:rPr>
                      <w:rFonts w:ascii="Times New Roman" w:eastAsiaTheme="minorEastAsia" w:cs="Times New Roman"/>
                      <w:color w:val="auto"/>
                      <w:sz w:val="21"/>
                      <w:szCs w:val="21"/>
                    </w:rPr>
                    <w:t>溶于水，在清洁剂生产和其他工业中可当助溶剂等</w:t>
                  </w:r>
                </w:p>
              </w:tc>
              <w:tc>
                <w:tcPr>
                  <w:tcW w:w="719" w:type="dxa"/>
                  <w:shd w:val="clear" w:color="auto" w:fill="auto"/>
                  <w:vAlign w:val="center"/>
                </w:tcPr>
                <w:p w14:paraId="1FEFC845"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4CE2D35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r w:rsidR="00767FA7" w:rsidRPr="00767FA7" w14:paraId="3420A285" w14:textId="77777777" w:rsidTr="00BF1EDE">
              <w:trPr>
                <w:trHeight w:val="16"/>
                <w:jc w:val="center"/>
              </w:trPr>
              <w:tc>
                <w:tcPr>
                  <w:tcW w:w="534" w:type="dxa"/>
                  <w:shd w:val="clear" w:color="auto" w:fill="auto"/>
                  <w:vAlign w:val="center"/>
                </w:tcPr>
                <w:p w14:paraId="2AD1871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39</w:t>
                  </w:r>
                </w:p>
              </w:tc>
              <w:tc>
                <w:tcPr>
                  <w:tcW w:w="1527" w:type="dxa"/>
                  <w:shd w:val="clear" w:color="auto" w:fill="auto"/>
                  <w:vAlign w:val="center"/>
                </w:tcPr>
                <w:p w14:paraId="4339892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二乙二醇乙醚</w:t>
                  </w:r>
                </w:p>
              </w:tc>
              <w:tc>
                <w:tcPr>
                  <w:tcW w:w="1494" w:type="dxa"/>
                  <w:shd w:val="clear" w:color="auto" w:fill="auto"/>
                  <w:vAlign w:val="center"/>
                </w:tcPr>
                <w:p w14:paraId="114E7AC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C6H14O3</w:t>
                  </w:r>
                </w:p>
                <w:p w14:paraId="0AC9CCB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111-90-0</w:t>
                  </w:r>
                </w:p>
              </w:tc>
              <w:tc>
                <w:tcPr>
                  <w:tcW w:w="2966" w:type="dxa"/>
                  <w:shd w:val="clear" w:color="auto" w:fill="auto"/>
                  <w:vAlign w:val="center"/>
                </w:tcPr>
                <w:p w14:paraId="7ABF2B7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无色液体，有中等程度令人愉快的气味，分子量</w:t>
                  </w:r>
                  <w:r w:rsidRPr="00767FA7">
                    <w:rPr>
                      <w:rFonts w:ascii="Times New Roman" w:eastAsiaTheme="minorEastAsia" w:cs="Times New Roman"/>
                      <w:color w:val="auto"/>
                      <w:sz w:val="21"/>
                      <w:szCs w:val="21"/>
                    </w:rPr>
                    <w:t>134.17</w:t>
                  </w:r>
                  <w:r w:rsidRPr="00767FA7">
                    <w:rPr>
                      <w:rFonts w:ascii="Times New Roman" w:eastAsiaTheme="minorEastAsia" w:cs="Times New Roman"/>
                      <w:color w:val="auto"/>
                      <w:sz w:val="21"/>
                      <w:szCs w:val="21"/>
                    </w:rPr>
                    <w:t>，熔点</w:t>
                  </w:r>
                  <w:r w:rsidRPr="00767FA7">
                    <w:rPr>
                      <w:rFonts w:ascii="Times New Roman" w:eastAsiaTheme="minorEastAsia" w:cs="Times New Roman"/>
                      <w:color w:val="auto"/>
                      <w:sz w:val="21"/>
                      <w:szCs w:val="21"/>
                    </w:rPr>
                    <w:t>-78</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（成玻璃体）（</w:t>
                  </w:r>
                  <w:r w:rsidRPr="00767FA7">
                    <w:rPr>
                      <w:rFonts w:ascii="Times New Roman" w:eastAsiaTheme="minorEastAsia" w:cs="Times New Roman"/>
                      <w:color w:val="auto"/>
                      <w:sz w:val="21"/>
                      <w:szCs w:val="21"/>
                    </w:rPr>
                    <w:t>-25</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202</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w:t>
                  </w:r>
                  <w:hyperlink r:id="rId31" w:tgtFrame="https://baike.baidu.com/item/_blank" w:history="1">
                    <w:r w:rsidRPr="00767FA7">
                      <w:rPr>
                        <w:rStyle w:val="af8"/>
                        <w:rFonts w:ascii="Times New Roman" w:eastAsiaTheme="minorEastAsia" w:cs="Times New Roman"/>
                        <w:color w:val="auto"/>
                        <w:sz w:val="21"/>
                        <w:szCs w:val="21"/>
                      </w:rPr>
                      <w:t>蒸气压</w:t>
                    </w:r>
                  </w:hyperlink>
                  <w:r w:rsidRPr="00767FA7">
                    <w:rPr>
                      <w:rFonts w:ascii="Times New Roman" w:eastAsiaTheme="minorEastAsia" w:cs="Times New Roman"/>
                      <w:color w:val="auto"/>
                      <w:sz w:val="21"/>
                      <w:szCs w:val="21"/>
                    </w:rPr>
                    <w:t>&lt;130Pa</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20</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），溶于水</w:t>
                  </w:r>
                </w:p>
              </w:tc>
              <w:tc>
                <w:tcPr>
                  <w:tcW w:w="719" w:type="dxa"/>
                  <w:shd w:val="clear" w:color="auto" w:fill="auto"/>
                  <w:vAlign w:val="center"/>
                </w:tcPr>
                <w:p w14:paraId="12F3942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2586817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9005 mg/kg</w:t>
                  </w:r>
                  <w:r w:rsidRPr="00767FA7">
                    <w:rPr>
                      <w:rFonts w:ascii="Times New Roman" w:eastAsiaTheme="minorEastAsia" w:cs="Times New Roman"/>
                      <w:color w:val="auto"/>
                      <w:sz w:val="21"/>
                      <w:szCs w:val="21"/>
                    </w:rPr>
                    <w:t>（大鼠经口）</w:t>
                  </w:r>
                </w:p>
              </w:tc>
            </w:tr>
            <w:tr w:rsidR="00767FA7" w:rsidRPr="00767FA7" w14:paraId="427B13EA" w14:textId="77777777" w:rsidTr="00BF1EDE">
              <w:trPr>
                <w:trHeight w:val="16"/>
                <w:jc w:val="center"/>
              </w:trPr>
              <w:tc>
                <w:tcPr>
                  <w:tcW w:w="534" w:type="dxa"/>
                  <w:shd w:val="clear" w:color="auto" w:fill="auto"/>
                  <w:vAlign w:val="center"/>
                </w:tcPr>
                <w:p w14:paraId="6307935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40</w:t>
                  </w:r>
                </w:p>
              </w:tc>
              <w:tc>
                <w:tcPr>
                  <w:tcW w:w="1527" w:type="dxa"/>
                  <w:shd w:val="clear" w:color="auto" w:fill="auto"/>
                  <w:vAlign w:val="center"/>
                </w:tcPr>
                <w:p w14:paraId="34AB83D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硝酸</w:t>
                  </w:r>
                </w:p>
              </w:tc>
              <w:tc>
                <w:tcPr>
                  <w:tcW w:w="1494" w:type="dxa"/>
                  <w:shd w:val="clear" w:color="auto" w:fill="auto"/>
                  <w:vAlign w:val="center"/>
                </w:tcPr>
                <w:p w14:paraId="32EC7FEE"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HNO3</w:t>
                  </w:r>
                </w:p>
                <w:p w14:paraId="35F49E3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7697-37-2</w:t>
                  </w:r>
                </w:p>
              </w:tc>
              <w:tc>
                <w:tcPr>
                  <w:tcW w:w="2966" w:type="dxa"/>
                  <w:shd w:val="clear" w:color="auto" w:fill="auto"/>
                  <w:vAlign w:val="center"/>
                </w:tcPr>
                <w:p w14:paraId="0467364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纯硝酸为无色透明液体，浓硝酸为淡黄色液体，有刺激气味，熔点</w:t>
                  </w:r>
                  <w:r w:rsidRPr="00767FA7">
                    <w:rPr>
                      <w:rFonts w:ascii="Times New Roman" w:eastAsiaTheme="minorEastAsia" w:cs="Times New Roman"/>
                      <w:color w:val="auto"/>
                      <w:sz w:val="21"/>
                      <w:szCs w:val="21"/>
                    </w:rPr>
                    <w:t>-42</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122</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，饱和蒸气压（</w:t>
                  </w:r>
                  <w:r w:rsidRPr="00767FA7">
                    <w:rPr>
                      <w:rFonts w:ascii="Times New Roman" w:eastAsiaTheme="minorEastAsia" w:cs="Times New Roman"/>
                      <w:color w:val="auto"/>
                      <w:sz w:val="21"/>
                      <w:szCs w:val="21"/>
                    </w:rPr>
                    <w:t>kpa)4.4(20</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），与水混溶</w:t>
                  </w:r>
                </w:p>
              </w:tc>
              <w:tc>
                <w:tcPr>
                  <w:tcW w:w="719" w:type="dxa"/>
                  <w:shd w:val="clear" w:color="auto" w:fill="auto"/>
                  <w:vAlign w:val="center"/>
                </w:tcPr>
                <w:p w14:paraId="069AB49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780DBF9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r w:rsidR="00767FA7" w:rsidRPr="00767FA7" w14:paraId="2EC35DAA" w14:textId="77777777" w:rsidTr="00BF1EDE">
              <w:trPr>
                <w:trHeight w:val="16"/>
                <w:jc w:val="center"/>
              </w:trPr>
              <w:tc>
                <w:tcPr>
                  <w:tcW w:w="534" w:type="dxa"/>
                  <w:shd w:val="clear" w:color="auto" w:fill="auto"/>
                  <w:vAlign w:val="center"/>
                </w:tcPr>
                <w:p w14:paraId="06B7C3C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41</w:t>
                  </w:r>
                </w:p>
              </w:tc>
              <w:tc>
                <w:tcPr>
                  <w:tcW w:w="1527" w:type="dxa"/>
                  <w:shd w:val="clear" w:color="auto" w:fill="auto"/>
                  <w:vAlign w:val="center"/>
                </w:tcPr>
                <w:p w14:paraId="52DDDBD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5-</w:t>
                  </w:r>
                  <w:r w:rsidRPr="00767FA7">
                    <w:rPr>
                      <w:rFonts w:ascii="Times New Roman" w:eastAsiaTheme="minorEastAsia" w:cs="Times New Roman"/>
                      <w:color w:val="auto"/>
                      <w:sz w:val="21"/>
                      <w:szCs w:val="21"/>
                    </w:rPr>
                    <w:t>氨基四唑</w:t>
                  </w:r>
                </w:p>
              </w:tc>
              <w:tc>
                <w:tcPr>
                  <w:tcW w:w="1494" w:type="dxa"/>
                  <w:shd w:val="clear" w:color="auto" w:fill="auto"/>
                  <w:vAlign w:val="center"/>
                </w:tcPr>
                <w:p w14:paraId="2446C1C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CH3N5</w:t>
                  </w:r>
                </w:p>
                <w:p w14:paraId="4985F6B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5378-49-4</w:t>
                  </w:r>
                </w:p>
              </w:tc>
              <w:tc>
                <w:tcPr>
                  <w:tcW w:w="2966" w:type="dxa"/>
                  <w:shd w:val="clear" w:color="auto" w:fill="auto"/>
                  <w:vAlign w:val="center"/>
                </w:tcPr>
                <w:p w14:paraId="3356C67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板状晶体或柱状晶体，熔点</w:t>
                  </w:r>
                  <w:r w:rsidRPr="00767FA7">
                    <w:rPr>
                      <w:rFonts w:ascii="Times New Roman" w:eastAsiaTheme="minorEastAsia" w:cs="Times New Roman"/>
                      <w:color w:val="auto"/>
                      <w:sz w:val="21"/>
                      <w:szCs w:val="21"/>
                    </w:rPr>
                    <w:t>203</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360.4</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，难深溶于</w:t>
                  </w:r>
                  <w:hyperlink r:id="rId32" w:tgtFrame="https://baike.baidu.com/item/5-%E6%B0%A8%E5%9F%BA%E5%9B%9B%E5%94%91/_blank" w:history="1">
                    <w:r w:rsidRPr="00767FA7">
                      <w:rPr>
                        <w:rStyle w:val="af8"/>
                        <w:rFonts w:ascii="Times New Roman" w:eastAsiaTheme="minorEastAsia" w:cs="Times New Roman"/>
                        <w:color w:val="auto"/>
                        <w:sz w:val="21"/>
                        <w:szCs w:val="21"/>
                      </w:rPr>
                      <w:t>乙醇</w:t>
                    </w:r>
                  </w:hyperlink>
                  <w:r w:rsidRPr="00767FA7">
                    <w:rPr>
                      <w:rFonts w:ascii="Times New Roman" w:eastAsiaTheme="minorEastAsia" w:cs="Times New Roman"/>
                      <w:color w:val="auto"/>
                      <w:sz w:val="21"/>
                      <w:szCs w:val="21"/>
                    </w:rPr>
                    <w:t>，不溶于乙醚</w:t>
                  </w:r>
                </w:p>
              </w:tc>
              <w:tc>
                <w:tcPr>
                  <w:tcW w:w="719" w:type="dxa"/>
                  <w:shd w:val="clear" w:color="auto" w:fill="auto"/>
                  <w:vAlign w:val="center"/>
                </w:tcPr>
                <w:p w14:paraId="2309747E"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闪点</w:t>
                  </w:r>
                  <w:r w:rsidRPr="00767FA7">
                    <w:rPr>
                      <w:rFonts w:ascii="Times New Roman" w:eastAsiaTheme="minorEastAsia" w:cs="Times New Roman"/>
                      <w:color w:val="auto"/>
                      <w:sz w:val="21"/>
                      <w:szCs w:val="21"/>
                    </w:rPr>
                    <w:t>199.1</w:t>
                  </w:r>
                </w:p>
              </w:tc>
              <w:tc>
                <w:tcPr>
                  <w:tcW w:w="1943" w:type="dxa"/>
                  <w:shd w:val="clear" w:color="auto" w:fill="auto"/>
                  <w:vAlign w:val="center"/>
                </w:tcPr>
                <w:p w14:paraId="3CC6B96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2500mg/kg</w:t>
                  </w:r>
                  <w:r w:rsidRPr="00767FA7">
                    <w:rPr>
                      <w:rFonts w:ascii="Times New Roman" w:eastAsiaTheme="minorEastAsia" w:cs="Times New Roman"/>
                      <w:color w:val="auto"/>
                      <w:sz w:val="21"/>
                      <w:szCs w:val="21"/>
                    </w:rPr>
                    <w:t>（小鼠腹腔）</w:t>
                  </w:r>
                </w:p>
              </w:tc>
            </w:tr>
            <w:tr w:rsidR="00767FA7" w:rsidRPr="00767FA7" w14:paraId="4D3D393F" w14:textId="77777777" w:rsidTr="00BF1EDE">
              <w:trPr>
                <w:trHeight w:val="16"/>
                <w:jc w:val="center"/>
              </w:trPr>
              <w:tc>
                <w:tcPr>
                  <w:tcW w:w="534" w:type="dxa"/>
                  <w:shd w:val="clear" w:color="auto" w:fill="auto"/>
                  <w:vAlign w:val="center"/>
                </w:tcPr>
                <w:p w14:paraId="17ED13E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42</w:t>
                  </w:r>
                </w:p>
              </w:tc>
              <w:tc>
                <w:tcPr>
                  <w:tcW w:w="1527" w:type="dxa"/>
                  <w:shd w:val="clear" w:color="auto" w:fill="auto"/>
                  <w:vAlign w:val="center"/>
                </w:tcPr>
                <w:p w14:paraId="7D217A4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硫酸</w:t>
                  </w:r>
                </w:p>
              </w:tc>
              <w:tc>
                <w:tcPr>
                  <w:tcW w:w="1494" w:type="dxa"/>
                  <w:shd w:val="clear" w:color="auto" w:fill="auto"/>
                  <w:vAlign w:val="center"/>
                </w:tcPr>
                <w:p w14:paraId="085BFAB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H2SO4</w:t>
                  </w:r>
                </w:p>
                <w:p w14:paraId="4BACFB2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7664-93-9</w:t>
                  </w:r>
                </w:p>
              </w:tc>
              <w:tc>
                <w:tcPr>
                  <w:tcW w:w="2966" w:type="dxa"/>
                  <w:shd w:val="clear" w:color="auto" w:fill="auto"/>
                  <w:vAlign w:val="center"/>
                </w:tcPr>
                <w:p w14:paraId="462B7FA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无色油状液体，熔点</w:t>
                  </w:r>
                  <w:r w:rsidRPr="00767FA7">
                    <w:rPr>
                      <w:rFonts w:ascii="Times New Roman" w:eastAsiaTheme="minorEastAsia" w:cs="Times New Roman"/>
                      <w:color w:val="auto"/>
                      <w:sz w:val="21"/>
                      <w:szCs w:val="21"/>
                    </w:rPr>
                    <w:t>10.371</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337</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，饱</w:t>
                  </w:r>
                  <w:r w:rsidRPr="00767FA7">
                    <w:rPr>
                      <w:rFonts w:ascii="Times New Roman" w:eastAsiaTheme="minorEastAsia" w:cs="Times New Roman"/>
                      <w:color w:val="auto"/>
                      <w:sz w:val="21"/>
                      <w:szCs w:val="21"/>
                    </w:rPr>
                    <w:lastRenderedPageBreak/>
                    <w:t>和蒸气压（</w:t>
                  </w:r>
                  <w:r w:rsidRPr="00767FA7">
                    <w:rPr>
                      <w:rFonts w:ascii="Times New Roman" w:eastAsiaTheme="minorEastAsia" w:cs="Times New Roman"/>
                      <w:color w:val="auto"/>
                      <w:sz w:val="21"/>
                      <w:szCs w:val="21"/>
                    </w:rPr>
                    <w:t>kpa)0.13(145.8</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），能与水以任意比例互溶</w:t>
                  </w:r>
                </w:p>
              </w:tc>
              <w:tc>
                <w:tcPr>
                  <w:tcW w:w="719" w:type="dxa"/>
                  <w:shd w:val="clear" w:color="auto" w:fill="auto"/>
                  <w:vAlign w:val="center"/>
                </w:tcPr>
                <w:p w14:paraId="0DCDE365" w14:textId="77777777" w:rsidR="00BF1EDE" w:rsidRPr="00767FA7" w:rsidRDefault="00BF1EDE" w:rsidP="00BF1EDE">
                  <w:pPr>
                    <w:pStyle w:val="1c"/>
                    <w:spacing w:line="240" w:lineRule="auto"/>
                    <w:rPr>
                      <w:rFonts w:ascii="Times New Roman" w:eastAsiaTheme="minorEastAsia" w:cs="Times New Roman"/>
                      <w:color w:val="auto"/>
                      <w:sz w:val="21"/>
                      <w:szCs w:val="21"/>
                    </w:rPr>
                  </w:pPr>
                </w:p>
              </w:tc>
              <w:tc>
                <w:tcPr>
                  <w:tcW w:w="1943" w:type="dxa"/>
                  <w:shd w:val="clear" w:color="auto" w:fill="auto"/>
                  <w:vAlign w:val="center"/>
                </w:tcPr>
                <w:p w14:paraId="2E99617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2140mg/kg(</w:t>
                  </w:r>
                  <w:r w:rsidRPr="00767FA7">
                    <w:rPr>
                      <w:rFonts w:ascii="Times New Roman" w:eastAsiaTheme="minorEastAsia" w:cs="Times New Roman"/>
                      <w:color w:val="auto"/>
                      <w:sz w:val="21"/>
                      <w:szCs w:val="21"/>
                    </w:rPr>
                    <w:t>大鼠</w:t>
                  </w:r>
                  <w:r w:rsidRPr="00767FA7">
                    <w:rPr>
                      <w:rFonts w:ascii="Times New Roman" w:eastAsiaTheme="minorEastAsia" w:cs="Times New Roman"/>
                      <w:color w:val="auto"/>
                      <w:sz w:val="21"/>
                      <w:szCs w:val="21"/>
                    </w:rPr>
                    <w:lastRenderedPageBreak/>
                    <w:t>经口</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LC50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510mg/m³</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2</w:t>
                  </w:r>
                  <w:r w:rsidRPr="00767FA7">
                    <w:rPr>
                      <w:rFonts w:ascii="Times New Roman" w:eastAsiaTheme="minorEastAsia" w:cs="Times New Roman"/>
                      <w:color w:val="auto"/>
                      <w:sz w:val="21"/>
                      <w:szCs w:val="21"/>
                    </w:rPr>
                    <w:t>小时</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大鼠吸入</w:t>
                  </w:r>
                  <w:r w:rsidRPr="00767FA7">
                    <w:rPr>
                      <w:rFonts w:ascii="Times New Roman" w:eastAsiaTheme="minorEastAsia" w:cs="Times New Roman"/>
                      <w:color w:val="auto"/>
                      <w:sz w:val="21"/>
                      <w:szCs w:val="21"/>
                    </w:rPr>
                    <w:t>)</w:t>
                  </w:r>
                </w:p>
              </w:tc>
            </w:tr>
            <w:tr w:rsidR="00767FA7" w:rsidRPr="00767FA7" w14:paraId="2E93DF61" w14:textId="77777777" w:rsidTr="00BF1EDE">
              <w:trPr>
                <w:trHeight w:val="618"/>
                <w:jc w:val="center"/>
              </w:trPr>
              <w:tc>
                <w:tcPr>
                  <w:tcW w:w="534" w:type="dxa"/>
                  <w:shd w:val="clear" w:color="auto" w:fill="auto"/>
                  <w:vAlign w:val="center"/>
                </w:tcPr>
                <w:p w14:paraId="40C9FB0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lastRenderedPageBreak/>
                    <w:t>43</w:t>
                  </w:r>
                </w:p>
              </w:tc>
              <w:tc>
                <w:tcPr>
                  <w:tcW w:w="1527" w:type="dxa"/>
                  <w:shd w:val="clear" w:color="auto" w:fill="auto"/>
                  <w:vAlign w:val="center"/>
                </w:tcPr>
                <w:p w14:paraId="1FAF3C6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邻甲酚磺酸</w:t>
                  </w:r>
                </w:p>
              </w:tc>
              <w:tc>
                <w:tcPr>
                  <w:tcW w:w="1494" w:type="dxa"/>
                  <w:shd w:val="clear" w:color="auto" w:fill="auto"/>
                  <w:vAlign w:val="center"/>
                </w:tcPr>
                <w:p w14:paraId="20AC98CE"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C7H8O4S</w:t>
                  </w:r>
                </w:p>
                <w:p w14:paraId="186ECD7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7134-04-5</w:t>
                  </w:r>
                </w:p>
              </w:tc>
              <w:tc>
                <w:tcPr>
                  <w:tcW w:w="2966" w:type="dxa"/>
                  <w:shd w:val="clear" w:color="auto" w:fill="auto"/>
                  <w:vAlign w:val="center"/>
                </w:tcPr>
                <w:p w14:paraId="6DCCEB4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719" w:type="dxa"/>
                  <w:shd w:val="clear" w:color="auto" w:fill="auto"/>
                  <w:vAlign w:val="center"/>
                </w:tcPr>
                <w:p w14:paraId="696BD51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68DAD7C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r w:rsidR="00767FA7" w:rsidRPr="00767FA7" w14:paraId="400E4420" w14:textId="77777777" w:rsidTr="00BF1EDE">
              <w:trPr>
                <w:trHeight w:val="16"/>
                <w:jc w:val="center"/>
              </w:trPr>
              <w:tc>
                <w:tcPr>
                  <w:tcW w:w="534" w:type="dxa"/>
                  <w:shd w:val="clear" w:color="auto" w:fill="auto"/>
                  <w:vAlign w:val="center"/>
                </w:tcPr>
                <w:p w14:paraId="79ED650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44</w:t>
                  </w:r>
                </w:p>
              </w:tc>
              <w:tc>
                <w:tcPr>
                  <w:tcW w:w="1527" w:type="dxa"/>
                  <w:shd w:val="clear" w:color="auto" w:fill="auto"/>
                  <w:vAlign w:val="center"/>
                </w:tcPr>
                <w:p w14:paraId="2349A0C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葡萄糖酸</w:t>
                  </w:r>
                </w:p>
              </w:tc>
              <w:tc>
                <w:tcPr>
                  <w:tcW w:w="1494" w:type="dxa"/>
                  <w:shd w:val="clear" w:color="auto" w:fill="auto"/>
                  <w:vAlign w:val="center"/>
                </w:tcPr>
                <w:p w14:paraId="5AA8AC1B"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C6H12O7</w:t>
                  </w:r>
                </w:p>
                <w:p w14:paraId="13DF772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526-95-4</w:t>
                  </w:r>
                </w:p>
              </w:tc>
              <w:tc>
                <w:tcPr>
                  <w:tcW w:w="2966" w:type="dxa"/>
                  <w:shd w:val="clear" w:color="auto" w:fill="auto"/>
                  <w:vAlign w:val="center"/>
                </w:tcPr>
                <w:p w14:paraId="7EEAE9DB"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无色至淡黄色浆状液体，熔点</w:t>
                  </w:r>
                  <w:r w:rsidRPr="00767FA7">
                    <w:rPr>
                      <w:rFonts w:ascii="Times New Roman" w:eastAsiaTheme="minorEastAsia" w:cs="Times New Roman"/>
                      <w:color w:val="auto"/>
                      <w:sz w:val="21"/>
                      <w:szCs w:val="21"/>
                    </w:rPr>
                    <w:t>131</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673.6</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，易溶于水，微溶于酒精，</w:t>
                  </w:r>
                </w:p>
              </w:tc>
              <w:tc>
                <w:tcPr>
                  <w:tcW w:w="719" w:type="dxa"/>
                  <w:shd w:val="clear" w:color="auto" w:fill="auto"/>
                  <w:vAlign w:val="center"/>
                </w:tcPr>
                <w:p w14:paraId="151A7CD5"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闪点</w:t>
                  </w:r>
                  <w:r w:rsidRPr="00767FA7">
                    <w:rPr>
                      <w:rFonts w:ascii="Times New Roman" w:eastAsiaTheme="minorEastAsia" w:cs="Times New Roman"/>
                      <w:color w:val="auto"/>
                      <w:sz w:val="21"/>
                      <w:szCs w:val="21"/>
                    </w:rPr>
                    <w:t>375.1</w:t>
                  </w:r>
                  <w:r w:rsidRPr="00767FA7">
                    <w:rPr>
                      <w:rFonts w:eastAsia="宋体" w:hAnsi="宋体" w:hint="eastAsia"/>
                      <w:color w:val="auto"/>
                      <w:sz w:val="21"/>
                      <w:szCs w:val="21"/>
                    </w:rPr>
                    <w:t>℃</w:t>
                  </w:r>
                </w:p>
              </w:tc>
              <w:tc>
                <w:tcPr>
                  <w:tcW w:w="1943" w:type="dxa"/>
                  <w:shd w:val="clear" w:color="auto" w:fill="auto"/>
                  <w:vAlign w:val="center"/>
                </w:tcPr>
                <w:p w14:paraId="3433BE0A"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r w:rsidR="00767FA7" w:rsidRPr="00767FA7" w14:paraId="79D8E3B8" w14:textId="77777777" w:rsidTr="00BF1EDE">
              <w:trPr>
                <w:trHeight w:val="16"/>
                <w:jc w:val="center"/>
              </w:trPr>
              <w:tc>
                <w:tcPr>
                  <w:tcW w:w="534" w:type="dxa"/>
                  <w:shd w:val="clear" w:color="auto" w:fill="auto"/>
                  <w:vAlign w:val="center"/>
                </w:tcPr>
                <w:p w14:paraId="7E5845D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45</w:t>
                  </w:r>
                </w:p>
              </w:tc>
              <w:tc>
                <w:tcPr>
                  <w:tcW w:w="1527" w:type="dxa"/>
                  <w:shd w:val="clear" w:color="auto" w:fill="auto"/>
                  <w:vAlign w:val="center"/>
                </w:tcPr>
                <w:p w14:paraId="1B7BDDCA"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双氧水</w:t>
                  </w:r>
                </w:p>
              </w:tc>
              <w:tc>
                <w:tcPr>
                  <w:tcW w:w="1494" w:type="dxa"/>
                  <w:shd w:val="clear" w:color="auto" w:fill="auto"/>
                  <w:vAlign w:val="center"/>
                </w:tcPr>
                <w:p w14:paraId="79F846F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H</w:t>
                  </w:r>
                  <w:r w:rsidRPr="00767FA7">
                    <w:rPr>
                      <w:rFonts w:ascii="Cambria Math" w:eastAsiaTheme="minorEastAsia" w:hAnsi="Cambria Math" w:cs="Cambria Math"/>
                      <w:color w:val="auto"/>
                      <w:sz w:val="21"/>
                      <w:szCs w:val="21"/>
                    </w:rPr>
                    <w:t>₂</w:t>
                  </w:r>
                  <w:r w:rsidRPr="00767FA7">
                    <w:rPr>
                      <w:rFonts w:ascii="Times New Roman" w:eastAsiaTheme="minorEastAsia" w:cs="Times New Roman"/>
                      <w:color w:val="auto"/>
                      <w:sz w:val="21"/>
                      <w:szCs w:val="21"/>
                    </w:rPr>
                    <w:t>O</w:t>
                  </w:r>
                  <w:r w:rsidRPr="00767FA7">
                    <w:rPr>
                      <w:rFonts w:ascii="Times New Roman" w:eastAsiaTheme="minorEastAsia" w:cs="Times New Roman"/>
                      <w:color w:val="auto"/>
                      <w:sz w:val="21"/>
                      <w:szCs w:val="21"/>
                      <w:vertAlign w:val="subscript"/>
                    </w:rPr>
                    <w:t>2</w:t>
                  </w:r>
                </w:p>
                <w:p w14:paraId="44C6DDC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7722-84-1</w:t>
                  </w:r>
                </w:p>
              </w:tc>
              <w:tc>
                <w:tcPr>
                  <w:tcW w:w="2966" w:type="dxa"/>
                  <w:shd w:val="clear" w:color="auto" w:fill="auto"/>
                  <w:vAlign w:val="center"/>
                </w:tcPr>
                <w:p w14:paraId="1C37CF5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无色透明液体，有微弱特殊气味，熔点</w:t>
                  </w:r>
                  <w:r w:rsidRPr="00767FA7">
                    <w:rPr>
                      <w:rFonts w:ascii="Times New Roman" w:eastAsiaTheme="minorEastAsia" w:cs="Times New Roman"/>
                      <w:color w:val="auto"/>
                      <w:sz w:val="21"/>
                      <w:szCs w:val="21"/>
                    </w:rPr>
                    <w:t>-2</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158</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，饱和蒸气压（</w:t>
                  </w:r>
                  <w:r w:rsidRPr="00767FA7">
                    <w:rPr>
                      <w:rFonts w:ascii="Times New Roman" w:eastAsiaTheme="minorEastAsia" w:cs="Times New Roman"/>
                      <w:color w:val="auto"/>
                      <w:sz w:val="21"/>
                      <w:szCs w:val="21"/>
                    </w:rPr>
                    <w:t>kpa)0.13(15.3</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），可任意比例与水混溶</w:t>
                  </w:r>
                </w:p>
              </w:tc>
              <w:tc>
                <w:tcPr>
                  <w:tcW w:w="719" w:type="dxa"/>
                  <w:shd w:val="clear" w:color="auto" w:fill="auto"/>
                  <w:vAlign w:val="center"/>
                </w:tcPr>
                <w:p w14:paraId="2419726E"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7F47A02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4060mg/kg</w:t>
                  </w:r>
                  <w:r w:rsidRPr="00767FA7">
                    <w:rPr>
                      <w:rFonts w:ascii="Times New Roman" w:eastAsiaTheme="minorEastAsia" w:cs="Times New Roman"/>
                      <w:color w:val="auto"/>
                      <w:sz w:val="21"/>
                      <w:szCs w:val="21"/>
                    </w:rPr>
                    <w:t>（大鼠经皮）；</w:t>
                  </w:r>
                  <w:r w:rsidRPr="00767FA7">
                    <w:rPr>
                      <w:rFonts w:ascii="Times New Roman" w:eastAsiaTheme="minorEastAsia" w:cs="Times New Roman"/>
                      <w:color w:val="auto"/>
                      <w:sz w:val="21"/>
                      <w:szCs w:val="21"/>
                    </w:rPr>
                    <w:t>LC50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2000mg/m3</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4</w:t>
                  </w:r>
                  <w:r w:rsidRPr="00767FA7">
                    <w:rPr>
                      <w:rFonts w:ascii="Times New Roman" w:eastAsiaTheme="minorEastAsia" w:cs="Times New Roman"/>
                      <w:color w:val="auto"/>
                      <w:sz w:val="21"/>
                      <w:szCs w:val="21"/>
                    </w:rPr>
                    <w:t>小时（大鼠吸入）</w:t>
                  </w:r>
                </w:p>
              </w:tc>
            </w:tr>
            <w:tr w:rsidR="00767FA7" w:rsidRPr="00767FA7" w14:paraId="2487D093" w14:textId="77777777" w:rsidTr="00BF1EDE">
              <w:trPr>
                <w:trHeight w:val="16"/>
                <w:jc w:val="center"/>
              </w:trPr>
              <w:tc>
                <w:tcPr>
                  <w:tcW w:w="534" w:type="dxa"/>
                  <w:shd w:val="clear" w:color="auto" w:fill="auto"/>
                  <w:vAlign w:val="center"/>
                </w:tcPr>
                <w:p w14:paraId="10A4EFF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46</w:t>
                  </w:r>
                </w:p>
              </w:tc>
              <w:tc>
                <w:tcPr>
                  <w:tcW w:w="1527" w:type="dxa"/>
                  <w:shd w:val="clear" w:color="auto" w:fill="auto"/>
                  <w:vAlign w:val="center"/>
                </w:tcPr>
                <w:p w14:paraId="2296ED1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乙醇</w:t>
                  </w:r>
                </w:p>
              </w:tc>
              <w:tc>
                <w:tcPr>
                  <w:tcW w:w="1494" w:type="dxa"/>
                  <w:shd w:val="clear" w:color="auto" w:fill="auto"/>
                  <w:vAlign w:val="center"/>
                </w:tcPr>
                <w:p w14:paraId="13133A3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w:t>
                  </w:r>
                  <w:r w:rsidRPr="00767FA7">
                    <w:rPr>
                      <w:rFonts w:ascii="Cambria Math" w:eastAsiaTheme="minorEastAsia" w:hAnsi="Cambria Math" w:cs="Cambria Math"/>
                      <w:color w:val="auto"/>
                      <w:sz w:val="21"/>
                      <w:szCs w:val="21"/>
                    </w:rPr>
                    <w:t>₂</w:t>
                  </w:r>
                  <w:r w:rsidRPr="00767FA7">
                    <w:rPr>
                      <w:rFonts w:ascii="Times New Roman" w:eastAsiaTheme="minorEastAsia" w:cs="Times New Roman"/>
                      <w:color w:val="auto"/>
                      <w:sz w:val="21"/>
                      <w:szCs w:val="21"/>
                    </w:rPr>
                    <w:t>H</w:t>
                  </w:r>
                  <w:r w:rsidRPr="00767FA7">
                    <w:rPr>
                      <w:rFonts w:ascii="Cambria Math" w:eastAsia="MS Mincho" w:hAnsi="Cambria Math" w:cs="Cambria Math"/>
                      <w:color w:val="auto"/>
                      <w:sz w:val="21"/>
                      <w:szCs w:val="21"/>
                    </w:rPr>
                    <w:t>₆</w:t>
                  </w:r>
                  <w:r w:rsidRPr="00767FA7">
                    <w:rPr>
                      <w:rFonts w:ascii="Times New Roman" w:eastAsiaTheme="minorEastAsia" w:cs="Times New Roman"/>
                      <w:color w:val="auto"/>
                      <w:sz w:val="21"/>
                      <w:szCs w:val="21"/>
                    </w:rPr>
                    <w:t>O 64-17-5</w:t>
                  </w:r>
                </w:p>
              </w:tc>
              <w:tc>
                <w:tcPr>
                  <w:tcW w:w="2966" w:type="dxa"/>
                  <w:shd w:val="clear" w:color="auto" w:fill="auto"/>
                  <w:vAlign w:val="center"/>
                </w:tcPr>
                <w:p w14:paraId="63AD312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无色透明液体，有特殊香味，熔点</w:t>
                  </w:r>
                  <w:r w:rsidRPr="00767FA7">
                    <w:rPr>
                      <w:rFonts w:ascii="Times New Roman" w:eastAsiaTheme="minorEastAsia" w:cs="Times New Roman"/>
                      <w:color w:val="auto"/>
                      <w:sz w:val="21"/>
                      <w:szCs w:val="21"/>
                    </w:rPr>
                    <w:t>-114.3</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，沸点是</w:t>
                  </w:r>
                  <w:r w:rsidRPr="00767FA7">
                    <w:rPr>
                      <w:rFonts w:ascii="Times New Roman" w:eastAsiaTheme="minorEastAsia" w:cs="Times New Roman"/>
                      <w:color w:val="auto"/>
                      <w:sz w:val="21"/>
                      <w:szCs w:val="21"/>
                    </w:rPr>
                    <w:t>78.4</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，饱和蒸气压（</w:t>
                  </w:r>
                  <w:r w:rsidRPr="00767FA7">
                    <w:rPr>
                      <w:rFonts w:ascii="Times New Roman" w:eastAsiaTheme="minorEastAsia" w:cs="Times New Roman"/>
                      <w:color w:val="auto"/>
                      <w:sz w:val="21"/>
                      <w:szCs w:val="21"/>
                    </w:rPr>
                    <w:t>kpa)5.33(19</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），能与水以任意比互溶；可混溶于醚、氯仿、甲醇、丙酮、甘油等多数有机溶剂</w:t>
                  </w:r>
                </w:p>
              </w:tc>
              <w:tc>
                <w:tcPr>
                  <w:tcW w:w="719" w:type="dxa"/>
                  <w:shd w:val="clear" w:color="auto" w:fill="auto"/>
                  <w:vAlign w:val="center"/>
                </w:tcPr>
                <w:p w14:paraId="0643E24A"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闪</w:t>
                  </w:r>
                  <w:r w:rsidRPr="00767FA7">
                    <w:rPr>
                      <w:rFonts w:ascii="Times New Roman" w:eastAsiaTheme="minorEastAsia" w:cs="Times New Roman"/>
                      <w:color w:val="auto"/>
                      <w:sz w:val="21"/>
                      <w:szCs w:val="21"/>
                    </w:rPr>
                    <w:t xml:space="preserve"> </w:t>
                  </w:r>
                  <w:r w:rsidRPr="00767FA7">
                    <w:rPr>
                      <w:rFonts w:ascii="Times New Roman" w:eastAsiaTheme="minorEastAsia" w:cs="Times New Roman"/>
                      <w:color w:val="auto"/>
                      <w:sz w:val="21"/>
                      <w:szCs w:val="21"/>
                    </w:rPr>
                    <w:t>点</w:t>
                  </w:r>
                  <w:r w:rsidRPr="00767FA7">
                    <w:rPr>
                      <w:rFonts w:ascii="Times New Roman" w:eastAsiaTheme="minorEastAsia" w:cs="Times New Roman"/>
                      <w:color w:val="auto"/>
                      <w:sz w:val="21"/>
                      <w:szCs w:val="21"/>
                    </w:rPr>
                    <w:t xml:space="preserve"> 12</w:t>
                  </w:r>
                  <w:r w:rsidRPr="00767FA7">
                    <w:rPr>
                      <w:rFonts w:eastAsia="宋体" w:hAnsi="宋体" w:hint="eastAsia"/>
                      <w:color w:val="auto"/>
                      <w:sz w:val="21"/>
                      <w:szCs w:val="21"/>
                    </w:rPr>
                    <w:t>℃</w:t>
                  </w:r>
                </w:p>
              </w:tc>
              <w:tc>
                <w:tcPr>
                  <w:tcW w:w="1943" w:type="dxa"/>
                  <w:shd w:val="clear" w:color="auto" w:fill="auto"/>
                  <w:vAlign w:val="center"/>
                </w:tcPr>
                <w:p w14:paraId="754CF60A"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7060mg/kg(</w:t>
                  </w:r>
                  <w:r w:rsidRPr="00767FA7">
                    <w:rPr>
                      <w:rFonts w:ascii="Times New Roman" w:eastAsiaTheme="minorEastAsia" w:cs="Times New Roman"/>
                      <w:color w:val="auto"/>
                      <w:sz w:val="21"/>
                      <w:szCs w:val="21"/>
                    </w:rPr>
                    <w:t>大鼠经口</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7340mg/kg(</w:t>
                  </w:r>
                  <w:r w:rsidRPr="00767FA7">
                    <w:rPr>
                      <w:rFonts w:ascii="Times New Roman" w:eastAsiaTheme="minorEastAsia" w:cs="Times New Roman"/>
                      <w:color w:val="auto"/>
                      <w:sz w:val="21"/>
                      <w:szCs w:val="21"/>
                    </w:rPr>
                    <w:t>兔经皮</w:t>
                  </w:r>
                  <w:r w:rsidRPr="00767FA7">
                    <w:rPr>
                      <w:rFonts w:ascii="Times New Roman" w:eastAsiaTheme="minorEastAsia" w:cs="Times New Roman"/>
                      <w:color w:val="auto"/>
                      <w:sz w:val="21"/>
                      <w:szCs w:val="21"/>
                    </w:rPr>
                    <w:t xml:space="preserve">) </w:t>
                  </w:r>
                </w:p>
              </w:tc>
            </w:tr>
            <w:tr w:rsidR="00767FA7" w:rsidRPr="00767FA7" w14:paraId="51F44FA4" w14:textId="77777777" w:rsidTr="00BF1EDE">
              <w:trPr>
                <w:trHeight w:val="16"/>
                <w:jc w:val="center"/>
              </w:trPr>
              <w:tc>
                <w:tcPr>
                  <w:tcW w:w="534" w:type="dxa"/>
                  <w:shd w:val="clear" w:color="auto" w:fill="auto"/>
                  <w:vAlign w:val="center"/>
                </w:tcPr>
                <w:p w14:paraId="09596375"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47</w:t>
                  </w:r>
                </w:p>
              </w:tc>
              <w:tc>
                <w:tcPr>
                  <w:tcW w:w="1527" w:type="dxa"/>
                  <w:shd w:val="clear" w:color="auto" w:fill="auto"/>
                  <w:vAlign w:val="center"/>
                </w:tcPr>
                <w:p w14:paraId="454940FE"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异丙醇</w:t>
                  </w:r>
                </w:p>
              </w:tc>
              <w:tc>
                <w:tcPr>
                  <w:tcW w:w="1494" w:type="dxa"/>
                  <w:shd w:val="clear" w:color="auto" w:fill="auto"/>
                  <w:vAlign w:val="center"/>
                </w:tcPr>
                <w:p w14:paraId="264F20A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C3H8O</w:t>
                  </w:r>
                </w:p>
                <w:p w14:paraId="44A53C8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67-63-0</w:t>
                  </w:r>
                </w:p>
              </w:tc>
              <w:tc>
                <w:tcPr>
                  <w:tcW w:w="2966" w:type="dxa"/>
                  <w:shd w:val="clear" w:color="auto" w:fill="auto"/>
                  <w:vAlign w:val="center"/>
                </w:tcPr>
                <w:p w14:paraId="120EE86C" w14:textId="02AF3C77" w:rsidR="00BF1EDE" w:rsidRPr="00767FA7" w:rsidRDefault="00BF1EDE" w:rsidP="009F52C4">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无色透明液体，</w:t>
                  </w:r>
                  <w:r w:rsidRPr="00767FA7">
                    <w:rPr>
                      <w:rFonts w:ascii="Times New Roman" w:eastAsiaTheme="minorEastAsia" w:cs="Times New Roman"/>
                      <w:color w:val="auto"/>
                      <w:sz w:val="21"/>
                      <w:szCs w:val="21"/>
                      <w:lang w:bidi="ar"/>
                    </w:rPr>
                    <w:t>有似</w:t>
                  </w:r>
                  <w:hyperlink r:id="rId33" w:tgtFrame="https://baike.baidu.com/item/_blank" w:history="1">
                    <w:r w:rsidRPr="00767FA7">
                      <w:rPr>
                        <w:rStyle w:val="af8"/>
                        <w:rFonts w:ascii="Times New Roman" w:eastAsiaTheme="minorEastAsia" w:cs="Times New Roman"/>
                        <w:color w:val="auto"/>
                        <w:sz w:val="21"/>
                        <w:szCs w:val="21"/>
                      </w:rPr>
                      <w:t>乙醇</w:t>
                    </w:r>
                  </w:hyperlink>
                  <w:r w:rsidRPr="00767FA7">
                    <w:rPr>
                      <w:rFonts w:ascii="Times New Roman" w:eastAsiaTheme="minorEastAsia" w:cs="Times New Roman"/>
                      <w:color w:val="auto"/>
                      <w:sz w:val="21"/>
                      <w:szCs w:val="21"/>
                      <w:lang w:bidi="ar"/>
                    </w:rPr>
                    <w:t>和</w:t>
                  </w:r>
                  <w:hyperlink r:id="rId34" w:tgtFrame="https://baike.baidu.com/item/_blank" w:history="1">
                    <w:r w:rsidRPr="00767FA7">
                      <w:rPr>
                        <w:rStyle w:val="af8"/>
                        <w:rFonts w:ascii="Times New Roman" w:eastAsiaTheme="minorEastAsia" w:cs="Times New Roman"/>
                        <w:color w:val="auto"/>
                        <w:sz w:val="21"/>
                        <w:szCs w:val="21"/>
                      </w:rPr>
                      <w:t>丙酮</w:t>
                    </w:r>
                  </w:hyperlink>
                  <w:r w:rsidRPr="00767FA7">
                    <w:rPr>
                      <w:rFonts w:ascii="Times New Roman" w:eastAsiaTheme="minorEastAsia" w:cs="Times New Roman"/>
                      <w:color w:val="auto"/>
                      <w:sz w:val="21"/>
                      <w:szCs w:val="21"/>
                      <w:lang w:bidi="ar"/>
                    </w:rPr>
                    <w:t>混合物的气味，</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82.45</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，熔点</w:t>
                  </w:r>
                  <w:r w:rsidRPr="00767FA7">
                    <w:rPr>
                      <w:rFonts w:ascii="Times New Roman" w:eastAsiaTheme="minorEastAsia" w:cs="Times New Roman"/>
                      <w:color w:val="auto"/>
                      <w:sz w:val="21"/>
                      <w:szCs w:val="21"/>
                    </w:rPr>
                    <w:t>-87.9</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，相对密度（水</w:t>
                  </w:r>
                  <w:r w:rsidRPr="00767FA7">
                    <w:rPr>
                      <w:rFonts w:ascii="Times New Roman" w:eastAsiaTheme="minorEastAsia" w:cs="Times New Roman"/>
                      <w:color w:val="auto"/>
                      <w:sz w:val="21"/>
                      <w:szCs w:val="21"/>
                    </w:rPr>
                    <w:t>=1</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0.7863</w:t>
                  </w:r>
                  <w:r w:rsidRPr="00767FA7">
                    <w:rPr>
                      <w:rFonts w:ascii="Times New Roman" w:eastAsiaTheme="minorEastAsia" w:cs="Times New Roman"/>
                      <w:color w:val="auto"/>
                      <w:sz w:val="21"/>
                      <w:szCs w:val="21"/>
                    </w:rPr>
                    <w:t>，饱和蒸气压</w:t>
                  </w:r>
                  <w:r w:rsidRPr="00767FA7">
                    <w:rPr>
                      <w:rFonts w:ascii="Times New Roman" w:eastAsiaTheme="minorEastAsia" w:cs="Times New Roman"/>
                      <w:color w:val="auto"/>
                      <w:sz w:val="21"/>
                      <w:szCs w:val="21"/>
                    </w:rPr>
                    <w:t>92232</w:t>
                  </w:r>
                  <w:r w:rsidR="009F52C4" w:rsidRPr="00767FA7">
                    <w:rPr>
                      <w:rFonts w:ascii="Times New Roman" w:eastAsiaTheme="minorEastAsia" w:cs="Times New Roman"/>
                      <w:color w:val="auto"/>
                      <w:sz w:val="21"/>
                      <w:szCs w:val="21"/>
                    </w:rPr>
                    <w:t xml:space="preserve"> kpa</w:t>
                  </w:r>
                  <w:r w:rsidR="009F52C4" w:rsidRPr="00767FA7">
                    <w:rPr>
                      <w:rFonts w:ascii="Times New Roman" w:eastAsiaTheme="minorEastAsia" w:cs="Times New Roman" w:hint="eastAsia"/>
                      <w:color w:val="auto"/>
                      <w:sz w:val="21"/>
                      <w:szCs w:val="21"/>
                    </w:rPr>
                    <w:t>（</w:t>
                  </w:r>
                  <w:r w:rsidR="009F52C4" w:rsidRPr="00767FA7">
                    <w:rPr>
                      <w:rFonts w:ascii="Times New Roman" w:eastAsiaTheme="minorEastAsia" w:cs="Times New Roman"/>
                      <w:color w:val="auto"/>
                      <w:sz w:val="21"/>
                      <w:szCs w:val="21"/>
                    </w:rPr>
                    <w:t>80</w:t>
                  </w:r>
                  <w:r w:rsidR="009F52C4" w:rsidRPr="00767FA7">
                    <w:rPr>
                      <w:rFonts w:eastAsia="宋体" w:hAnsi="宋体" w:hint="eastAsia"/>
                      <w:color w:val="auto"/>
                      <w:sz w:val="21"/>
                      <w:szCs w:val="21"/>
                    </w:rPr>
                    <w:t>℃</w:t>
                  </w:r>
                  <w:r w:rsidR="009F52C4" w:rsidRPr="00767FA7">
                    <w:rPr>
                      <w:rFonts w:ascii="Times New Roman" w:eastAsiaTheme="minorEastAsia" w:cs="Times New Roman" w:hint="eastAsia"/>
                      <w:color w:val="auto"/>
                      <w:sz w:val="21"/>
                      <w:szCs w:val="21"/>
                    </w:rPr>
                    <w:t>）</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lang w:bidi="ar"/>
                    </w:rPr>
                    <w:t>能与醇、醚、氯仿和水混溶，不溶于</w:t>
                  </w:r>
                  <w:hyperlink r:id="rId35" w:tgtFrame="https://baike.baidu.com/item/_blank" w:history="1">
                    <w:r w:rsidRPr="00767FA7">
                      <w:rPr>
                        <w:rStyle w:val="af8"/>
                        <w:rFonts w:ascii="Times New Roman" w:eastAsiaTheme="minorEastAsia" w:cs="Times New Roman"/>
                        <w:color w:val="auto"/>
                        <w:sz w:val="21"/>
                        <w:szCs w:val="21"/>
                      </w:rPr>
                      <w:t>盐溶液</w:t>
                    </w:r>
                  </w:hyperlink>
                </w:p>
              </w:tc>
              <w:tc>
                <w:tcPr>
                  <w:tcW w:w="719" w:type="dxa"/>
                  <w:shd w:val="clear" w:color="auto" w:fill="auto"/>
                  <w:vAlign w:val="center"/>
                </w:tcPr>
                <w:p w14:paraId="60F73C9E"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闪点</w:t>
                  </w:r>
                  <w:r w:rsidRPr="00767FA7">
                    <w:rPr>
                      <w:rFonts w:ascii="Times New Roman" w:eastAsiaTheme="minorEastAsia" w:cs="Times New Roman"/>
                      <w:color w:val="auto"/>
                      <w:sz w:val="21"/>
                      <w:szCs w:val="21"/>
                    </w:rPr>
                    <w:t>22</w:t>
                  </w:r>
                  <w:r w:rsidRPr="00767FA7">
                    <w:rPr>
                      <w:rFonts w:eastAsia="宋体" w:hAnsi="宋体" w:hint="eastAsia"/>
                      <w:color w:val="auto"/>
                      <w:sz w:val="21"/>
                      <w:szCs w:val="21"/>
                    </w:rPr>
                    <w:t>℃</w:t>
                  </w:r>
                </w:p>
              </w:tc>
              <w:tc>
                <w:tcPr>
                  <w:tcW w:w="1943" w:type="dxa"/>
                  <w:shd w:val="clear" w:color="auto" w:fill="auto"/>
                  <w:vAlign w:val="center"/>
                </w:tcPr>
                <w:p w14:paraId="07DD5AE2"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5800mg/kg(</w:t>
                  </w:r>
                  <w:r w:rsidRPr="00767FA7">
                    <w:rPr>
                      <w:rFonts w:ascii="Times New Roman" w:eastAsiaTheme="minorEastAsia" w:cs="Times New Roman"/>
                      <w:color w:val="auto"/>
                      <w:sz w:val="21"/>
                      <w:szCs w:val="21"/>
                    </w:rPr>
                    <w:t>大鼠经口</w:t>
                  </w:r>
                  <w:r w:rsidRPr="00767FA7">
                    <w:rPr>
                      <w:rFonts w:ascii="Times New Roman" w:eastAsiaTheme="minorEastAsia" w:cs="Times New Roman"/>
                      <w:color w:val="auto"/>
                      <w:sz w:val="21"/>
                      <w:szCs w:val="21"/>
                    </w:rPr>
                    <w:t>)</w:t>
                  </w:r>
                </w:p>
              </w:tc>
            </w:tr>
            <w:tr w:rsidR="00767FA7" w:rsidRPr="00767FA7" w14:paraId="4E8EA9F4" w14:textId="77777777" w:rsidTr="00BF1EDE">
              <w:trPr>
                <w:trHeight w:val="16"/>
                <w:jc w:val="center"/>
              </w:trPr>
              <w:tc>
                <w:tcPr>
                  <w:tcW w:w="534" w:type="dxa"/>
                  <w:shd w:val="clear" w:color="auto" w:fill="auto"/>
                  <w:vAlign w:val="center"/>
                </w:tcPr>
                <w:p w14:paraId="24A0219E"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48</w:t>
                  </w:r>
                </w:p>
              </w:tc>
              <w:tc>
                <w:tcPr>
                  <w:tcW w:w="1527" w:type="dxa"/>
                  <w:shd w:val="clear" w:color="auto" w:fill="auto"/>
                  <w:vAlign w:val="center"/>
                </w:tcPr>
                <w:p w14:paraId="2E36787A"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甲醇</w:t>
                  </w:r>
                </w:p>
              </w:tc>
              <w:tc>
                <w:tcPr>
                  <w:tcW w:w="1494" w:type="dxa"/>
                  <w:shd w:val="clear" w:color="auto" w:fill="auto"/>
                  <w:vAlign w:val="center"/>
                </w:tcPr>
                <w:p w14:paraId="7AB89E22"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CH3OH</w:t>
                  </w:r>
                </w:p>
                <w:p w14:paraId="179778F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67-56-1</w:t>
                  </w:r>
                </w:p>
              </w:tc>
              <w:tc>
                <w:tcPr>
                  <w:tcW w:w="2966" w:type="dxa"/>
                  <w:shd w:val="clear" w:color="auto" w:fill="auto"/>
                  <w:vAlign w:val="center"/>
                </w:tcPr>
                <w:p w14:paraId="290748F5"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无色透明液体，有刺激性气味，熔点（</w:t>
                  </w:r>
                  <w:r w:rsidRPr="00767FA7">
                    <w:rPr>
                      <w:rFonts w:ascii="Times New Roman" w:eastAsiaTheme="minorEastAsia" w:cs="Times New Roman"/>
                      <w:color w:val="auto"/>
                      <w:sz w:val="21"/>
                      <w:szCs w:val="21"/>
                    </w:rPr>
                    <w:t>-97.8</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64.7</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，饱和蒸气压（</w:t>
                  </w:r>
                  <w:r w:rsidRPr="00767FA7">
                    <w:rPr>
                      <w:rFonts w:ascii="Times New Roman" w:eastAsiaTheme="minorEastAsia" w:cs="Times New Roman"/>
                      <w:color w:val="auto"/>
                      <w:sz w:val="21"/>
                      <w:szCs w:val="21"/>
                    </w:rPr>
                    <w:t>kpa)13.33(21.2</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），溶于水，可混溶于醇类、乙醚等多数有机溶剂</w:t>
                  </w:r>
                </w:p>
              </w:tc>
              <w:tc>
                <w:tcPr>
                  <w:tcW w:w="719" w:type="dxa"/>
                  <w:shd w:val="clear" w:color="auto" w:fill="auto"/>
                  <w:vAlign w:val="center"/>
                </w:tcPr>
                <w:p w14:paraId="1786BA92"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闪点</w:t>
                  </w:r>
                  <w:r w:rsidRPr="00767FA7">
                    <w:rPr>
                      <w:rFonts w:ascii="Times New Roman" w:eastAsiaTheme="minorEastAsia" w:cs="Times New Roman"/>
                      <w:color w:val="auto"/>
                      <w:sz w:val="21"/>
                      <w:szCs w:val="21"/>
                    </w:rPr>
                    <w:t>11</w:t>
                  </w:r>
                  <w:r w:rsidRPr="00767FA7">
                    <w:rPr>
                      <w:rFonts w:eastAsia="宋体" w:hAnsi="宋体" w:hint="eastAsia"/>
                      <w:color w:val="auto"/>
                      <w:sz w:val="21"/>
                      <w:szCs w:val="21"/>
                    </w:rPr>
                    <w:t>℃</w:t>
                  </w:r>
                </w:p>
              </w:tc>
              <w:tc>
                <w:tcPr>
                  <w:tcW w:w="1943" w:type="dxa"/>
                  <w:shd w:val="clear" w:color="auto" w:fill="auto"/>
                  <w:vAlign w:val="center"/>
                </w:tcPr>
                <w:p w14:paraId="26B0252B"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5628mg/kg</w:t>
                  </w:r>
                  <w:r w:rsidRPr="00767FA7">
                    <w:rPr>
                      <w:rFonts w:ascii="Times New Roman" w:eastAsiaTheme="minorEastAsia" w:cs="Times New Roman"/>
                      <w:color w:val="auto"/>
                      <w:sz w:val="21"/>
                      <w:szCs w:val="21"/>
                    </w:rPr>
                    <w:t>（大鼠经口），</w:t>
                  </w:r>
                  <w:r w:rsidRPr="00767FA7">
                    <w:rPr>
                      <w:rFonts w:ascii="Times New Roman" w:eastAsiaTheme="minorEastAsia" w:cs="Times New Roman"/>
                      <w:color w:val="auto"/>
                      <w:sz w:val="21"/>
                      <w:szCs w:val="21"/>
                    </w:rPr>
                    <w:t>15800mg/kg</w:t>
                  </w:r>
                  <w:r w:rsidRPr="00767FA7">
                    <w:rPr>
                      <w:rFonts w:ascii="Times New Roman" w:eastAsiaTheme="minorEastAsia" w:cs="Times New Roman"/>
                      <w:color w:val="auto"/>
                      <w:sz w:val="21"/>
                      <w:szCs w:val="21"/>
                    </w:rPr>
                    <w:t>（兔经皮）；</w:t>
                  </w:r>
                  <w:r w:rsidRPr="00767FA7">
                    <w:rPr>
                      <w:rFonts w:ascii="Times New Roman" w:eastAsiaTheme="minorEastAsia" w:cs="Times New Roman"/>
                      <w:color w:val="auto"/>
                      <w:sz w:val="21"/>
                      <w:szCs w:val="21"/>
                    </w:rPr>
                    <w:t>LC50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83776mg/cm3</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4</w:t>
                  </w:r>
                  <w:r w:rsidRPr="00767FA7">
                    <w:rPr>
                      <w:rFonts w:ascii="Times New Roman" w:eastAsiaTheme="minorEastAsia" w:cs="Times New Roman"/>
                      <w:color w:val="auto"/>
                      <w:sz w:val="21"/>
                      <w:szCs w:val="21"/>
                    </w:rPr>
                    <w:t>小时（大鼠吸入）</w:t>
                  </w:r>
                </w:p>
              </w:tc>
            </w:tr>
            <w:tr w:rsidR="00767FA7" w:rsidRPr="00767FA7" w14:paraId="0CAE3515" w14:textId="77777777" w:rsidTr="00BF1EDE">
              <w:trPr>
                <w:trHeight w:val="16"/>
                <w:jc w:val="center"/>
              </w:trPr>
              <w:tc>
                <w:tcPr>
                  <w:tcW w:w="534" w:type="dxa"/>
                  <w:shd w:val="clear" w:color="auto" w:fill="auto"/>
                  <w:vAlign w:val="center"/>
                </w:tcPr>
                <w:p w14:paraId="521ACC7B"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49</w:t>
                  </w:r>
                </w:p>
              </w:tc>
              <w:tc>
                <w:tcPr>
                  <w:tcW w:w="1527" w:type="dxa"/>
                  <w:shd w:val="clear" w:color="auto" w:fill="auto"/>
                  <w:vAlign w:val="center"/>
                </w:tcPr>
                <w:p w14:paraId="69237887"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PEG10000</w:t>
                  </w:r>
                </w:p>
              </w:tc>
              <w:tc>
                <w:tcPr>
                  <w:tcW w:w="1494" w:type="dxa"/>
                  <w:shd w:val="clear" w:color="auto" w:fill="auto"/>
                  <w:vAlign w:val="center"/>
                </w:tcPr>
                <w:p w14:paraId="10D3B7D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HO(CH2CH2O)nH</w:t>
                  </w:r>
                </w:p>
              </w:tc>
              <w:tc>
                <w:tcPr>
                  <w:tcW w:w="2966" w:type="dxa"/>
                  <w:shd w:val="clear" w:color="auto" w:fill="auto"/>
                  <w:vAlign w:val="center"/>
                </w:tcPr>
                <w:p w14:paraId="253FD8E5"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白色固体粉末，熔点</w:t>
                  </w:r>
                  <w:r w:rsidRPr="00767FA7">
                    <w:rPr>
                      <w:rFonts w:ascii="Times New Roman" w:eastAsiaTheme="minorEastAsia" w:cs="Times New Roman"/>
                      <w:color w:val="auto"/>
                      <w:sz w:val="21"/>
                      <w:szCs w:val="21"/>
                    </w:rPr>
                    <w:t>59-63</w:t>
                  </w:r>
                  <w:r w:rsidRPr="00767FA7">
                    <w:rPr>
                      <w:rFonts w:eastAsia="宋体" w:hAnsi="宋体" w:hint="eastAsia"/>
                      <w:color w:val="auto"/>
                      <w:sz w:val="21"/>
                      <w:szCs w:val="21"/>
                      <w:lang w:eastAsia="ja-JP"/>
                    </w:rPr>
                    <w:t>℃</w:t>
                  </w:r>
                  <w:r w:rsidRPr="00767FA7">
                    <w:rPr>
                      <w:rFonts w:ascii="Times New Roman" w:eastAsiaTheme="minorEastAsia" w:cs="Times New Roman"/>
                      <w:color w:val="auto"/>
                      <w:sz w:val="21"/>
                      <w:szCs w:val="21"/>
                    </w:rPr>
                    <w:t>，溶于水、甲醇、</w:t>
                  </w:r>
                  <w:hyperlink r:id="rId36" w:tgtFrame="https://baike.baidu.com/item/PEG/_blank" w:history="1">
                    <w:r w:rsidRPr="00767FA7">
                      <w:rPr>
                        <w:rStyle w:val="af8"/>
                        <w:rFonts w:ascii="Times New Roman" w:eastAsiaTheme="minorEastAsia" w:cs="Times New Roman"/>
                        <w:color w:val="auto"/>
                        <w:sz w:val="21"/>
                        <w:szCs w:val="21"/>
                      </w:rPr>
                      <w:t>苯</w:t>
                    </w:r>
                  </w:hyperlink>
                  <w:r w:rsidRPr="00767FA7">
                    <w:rPr>
                      <w:rFonts w:ascii="Times New Roman" w:eastAsiaTheme="minorEastAsia" w:cs="Times New Roman"/>
                      <w:color w:val="auto"/>
                      <w:sz w:val="21"/>
                      <w:szCs w:val="21"/>
                    </w:rPr>
                    <w:t>、</w:t>
                  </w:r>
                  <w:hyperlink r:id="rId37" w:tgtFrame="https://baike.baidu.com/item/PEG/_blank" w:history="1">
                    <w:r w:rsidRPr="00767FA7">
                      <w:rPr>
                        <w:rStyle w:val="af8"/>
                        <w:rFonts w:ascii="Times New Roman" w:eastAsiaTheme="minorEastAsia" w:cs="Times New Roman"/>
                        <w:color w:val="auto"/>
                        <w:sz w:val="21"/>
                        <w:szCs w:val="21"/>
                      </w:rPr>
                      <w:t>二氯甲烷</w:t>
                    </w:r>
                  </w:hyperlink>
                  <w:r w:rsidRPr="00767FA7">
                    <w:rPr>
                      <w:rFonts w:ascii="Times New Roman" w:eastAsiaTheme="minorEastAsia" w:cs="Times New Roman"/>
                      <w:color w:val="auto"/>
                      <w:sz w:val="21"/>
                      <w:szCs w:val="21"/>
                    </w:rPr>
                    <w:t>，与疏水性分子结合后的产物可用作非离子表面活性剂</w:t>
                  </w:r>
                </w:p>
              </w:tc>
              <w:tc>
                <w:tcPr>
                  <w:tcW w:w="719" w:type="dxa"/>
                  <w:shd w:val="clear" w:color="auto" w:fill="auto"/>
                  <w:vAlign w:val="center"/>
                </w:tcPr>
                <w:p w14:paraId="1D70885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012BE99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r w:rsidR="00767FA7" w:rsidRPr="00767FA7" w14:paraId="49FE8885" w14:textId="77777777" w:rsidTr="00BF1EDE">
              <w:trPr>
                <w:trHeight w:val="16"/>
                <w:jc w:val="center"/>
              </w:trPr>
              <w:tc>
                <w:tcPr>
                  <w:tcW w:w="534" w:type="dxa"/>
                  <w:shd w:val="clear" w:color="auto" w:fill="auto"/>
                  <w:vAlign w:val="center"/>
                </w:tcPr>
                <w:p w14:paraId="1237229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50</w:t>
                  </w:r>
                </w:p>
              </w:tc>
              <w:tc>
                <w:tcPr>
                  <w:tcW w:w="1527" w:type="dxa"/>
                  <w:shd w:val="clear" w:color="auto" w:fill="auto"/>
                  <w:vAlign w:val="center"/>
                </w:tcPr>
                <w:p w14:paraId="68362C5E"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OP-10</w:t>
                  </w:r>
                  <w:r w:rsidRPr="00767FA7">
                    <w:rPr>
                      <w:rFonts w:ascii="Times New Roman" w:eastAsiaTheme="minorEastAsia" w:cs="Times New Roman"/>
                      <w:color w:val="auto"/>
                      <w:sz w:val="21"/>
                      <w:szCs w:val="21"/>
                    </w:rPr>
                    <w:t>（烷基酚聚氧乙烯醚）</w:t>
                  </w:r>
                </w:p>
              </w:tc>
              <w:tc>
                <w:tcPr>
                  <w:tcW w:w="1494" w:type="dxa"/>
                  <w:shd w:val="clear" w:color="auto" w:fill="auto"/>
                  <w:vAlign w:val="center"/>
                </w:tcPr>
                <w:p w14:paraId="0150F4D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2966" w:type="dxa"/>
                  <w:shd w:val="clear" w:color="auto" w:fill="auto"/>
                  <w:vAlign w:val="center"/>
                </w:tcPr>
                <w:p w14:paraId="19CEBB3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白色及乳白色糊状物</w:t>
                  </w:r>
                </w:p>
              </w:tc>
              <w:tc>
                <w:tcPr>
                  <w:tcW w:w="719" w:type="dxa"/>
                  <w:shd w:val="clear" w:color="auto" w:fill="auto"/>
                  <w:vAlign w:val="center"/>
                </w:tcPr>
                <w:p w14:paraId="2AF133A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hint="eastAsia"/>
                      <w:color w:val="auto"/>
                      <w:sz w:val="21"/>
                      <w:szCs w:val="21"/>
                    </w:rPr>
                    <w:t>-</w:t>
                  </w:r>
                </w:p>
              </w:tc>
              <w:tc>
                <w:tcPr>
                  <w:tcW w:w="1943" w:type="dxa"/>
                  <w:shd w:val="clear" w:color="auto" w:fill="auto"/>
                  <w:vAlign w:val="center"/>
                </w:tcPr>
                <w:p w14:paraId="0256762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1600mg/kg</w:t>
                  </w:r>
                </w:p>
              </w:tc>
            </w:tr>
            <w:tr w:rsidR="00767FA7" w:rsidRPr="00767FA7" w14:paraId="1C3D80F6" w14:textId="77777777" w:rsidTr="00BF1EDE">
              <w:trPr>
                <w:trHeight w:val="24"/>
                <w:jc w:val="center"/>
              </w:trPr>
              <w:tc>
                <w:tcPr>
                  <w:tcW w:w="534" w:type="dxa"/>
                  <w:shd w:val="clear" w:color="auto" w:fill="auto"/>
                  <w:vAlign w:val="center"/>
                </w:tcPr>
                <w:p w14:paraId="44C8452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51</w:t>
                  </w:r>
                </w:p>
              </w:tc>
              <w:tc>
                <w:tcPr>
                  <w:tcW w:w="1527" w:type="dxa"/>
                  <w:shd w:val="clear" w:color="auto" w:fill="auto"/>
                  <w:vAlign w:val="center"/>
                </w:tcPr>
                <w:p w14:paraId="5212A2E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DMF</w:t>
                  </w:r>
                </w:p>
              </w:tc>
              <w:tc>
                <w:tcPr>
                  <w:tcW w:w="1494" w:type="dxa"/>
                  <w:shd w:val="clear" w:color="auto" w:fill="auto"/>
                  <w:vAlign w:val="center"/>
                </w:tcPr>
                <w:p w14:paraId="2FFFF2F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C3H7NO</w:t>
                  </w:r>
                </w:p>
                <w:p w14:paraId="091914C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68-12-2</w:t>
                  </w:r>
                </w:p>
              </w:tc>
              <w:tc>
                <w:tcPr>
                  <w:tcW w:w="2966" w:type="dxa"/>
                  <w:shd w:val="clear" w:color="auto" w:fill="auto"/>
                  <w:vAlign w:val="center"/>
                </w:tcPr>
                <w:p w14:paraId="223DB882"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无色透明液体，有特殊臭味，熔点</w:t>
                  </w:r>
                  <w:r w:rsidRPr="00767FA7">
                    <w:rPr>
                      <w:rFonts w:ascii="Times New Roman" w:eastAsiaTheme="minorEastAsia" w:cs="Times New Roman"/>
                      <w:color w:val="auto"/>
                      <w:sz w:val="21"/>
                      <w:szCs w:val="21"/>
                    </w:rPr>
                    <w:t>-61</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153</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，饱和蒸气压（</w:t>
                  </w:r>
                  <w:r w:rsidRPr="00767FA7">
                    <w:rPr>
                      <w:rFonts w:ascii="Times New Roman" w:eastAsiaTheme="minorEastAsia" w:cs="Times New Roman"/>
                      <w:color w:val="auto"/>
                      <w:sz w:val="21"/>
                      <w:szCs w:val="21"/>
                    </w:rPr>
                    <w:t>kpa)3.46(60</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），与水及多数有机溶剂任意混合</w:t>
                  </w:r>
                </w:p>
              </w:tc>
              <w:tc>
                <w:tcPr>
                  <w:tcW w:w="719" w:type="dxa"/>
                  <w:shd w:val="clear" w:color="auto" w:fill="auto"/>
                  <w:vAlign w:val="center"/>
                </w:tcPr>
                <w:p w14:paraId="34DC13E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闪点</w:t>
                  </w:r>
                  <w:r w:rsidRPr="00767FA7">
                    <w:rPr>
                      <w:rFonts w:ascii="Times New Roman" w:eastAsiaTheme="minorEastAsia" w:cs="Times New Roman"/>
                      <w:color w:val="auto"/>
                      <w:sz w:val="21"/>
                      <w:szCs w:val="21"/>
                    </w:rPr>
                    <w:t>58</w:t>
                  </w:r>
                  <w:r w:rsidRPr="00767FA7">
                    <w:rPr>
                      <w:rFonts w:eastAsia="宋体" w:hAnsi="宋体" w:hint="eastAsia"/>
                      <w:color w:val="auto"/>
                      <w:sz w:val="21"/>
                      <w:szCs w:val="21"/>
                    </w:rPr>
                    <w:t>℃</w:t>
                  </w:r>
                </w:p>
              </w:tc>
              <w:tc>
                <w:tcPr>
                  <w:tcW w:w="1943" w:type="dxa"/>
                  <w:shd w:val="clear" w:color="auto" w:fill="auto"/>
                  <w:vAlign w:val="center"/>
                </w:tcPr>
                <w:p w14:paraId="79F3E24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4000mg/kg</w:t>
                  </w:r>
                  <w:r w:rsidRPr="00767FA7">
                    <w:rPr>
                      <w:rFonts w:ascii="Times New Roman" w:eastAsiaTheme="minorEastAsia" w:cs="Times New Roman"/>
                      <w:color w:val="auto"/>
                      <w:sz w:val="21"/>
                      <w:szCs w:val="21"/>
                    </w:rPr>
                    <w:t>（大鼠经口）；</w:t>
                  </w:r>
                  <w:r w:rsidRPr="00767FA7">
                    <w:rPr>
                      <w:rFonts w:ascii="Times New Roman" w:eastAsiaTheme="minorEastAsia" w:cs="Times New Roman"/>
                      <w:color w:val="auto"/>
                      <w:sz w:val="21"/>
                      <w:szCs w:val="21"/>
                    </w:rPr>
                    <w:t>4720mg/kg</w:t>
                  </w:r>
                  <w:r w:rsidRPr="00767FA7">
                    <w:rPr>
                      <w:rFonts w:ascii="Times New Roman" w:eastAsiaTheme="minorEastAsia" w:cs="Times New Roman"/>
                      <w:color w:val="auto"/>
                      <w:sz w:val="21"/>
                      <w:szCs w:val="21"/>
                    </w:rPr>
                    <w:t>（兔经皮）</w:t>
                  </w:r>
                </w:p>
              </w:tc>
            </w:tr>
            <w:tr w:rsidR="00767FA7" w:rsidRPr="00767FA7" w14:paraId="519AF7E9" w14:textId="77777777" w:rsidTr="00BF1EDE">
              <w:trPr>
                <w:trHeight w:val="24"/>
                <w:jc w:val="center"/>
              </w:trPr>
              <w:tc>
                <w:tcPr>
                  <w:tcW w:w="534" w:type="dxa"/>
                  <w:shd w:val="clear" w:color="auto" w:fill="auto"/>
                  <w:vAlign w:val="center"/>
                </w:tcPr>
                <w:p w14:paraId="7E8920E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52</w:t>
                  </w:r>
                </w:p>
              </w:tc>
              <w:tc>
                <w:tcPr>
                  <w:tcW w:w="1527" w:type="dxa"/>
                  <w:shd w:val="clear" w:color="auto" w:fill="auto"/>
                  <w:vAlign w:val="center"/>
                </w:tcPr>
                <w:p w14:paraId="6DBF247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fldChar w:fldCharType="begin" w:fldLock="1"/>
                  </w:r>
                  <w:r w:rsidRPr="00767FA7">
                    <w:rPr>
                      <w:rFonts w:ascii="Times New Roman" w:eastAsiaTheme="minorEastAsia" w:cs="Times New Roman"/>
                      <w:color w:val="auto"/>
                      <w:sz w:val="21"/>
                      <w:szCs w:val="21"/>
                    </w:rPr>
                    <w:instrText xml:space="preserve"> HYPERLINK "http://www.pps.net.cn/pro.asp?tid=66&amp;pid=43"\o"(SPS)</w:instrText>
                  </w:r>
                  <w:r w:rsidRPr="00767FA7">
                    <w:rPr>
                      <w:rFonts w:ascii="Times New Roman" w:eastAsiaTheme="minorEastAsia" w:cs="Times New Roman"/>
                      <w:color w:val="auto"/>
                      <w:sz w:val="21"/>
                      <w:szCs w:val="21"/>
                    </w:rPr>
                    <w:instrText>聚二硫二丙烷磺酸钠</w:instrText>
                  </w:r>
                  <w:r w:rsidRPr="00767FA7">
                    <w:rPr>
                      <w:rFonts w:ascii="Times New Roman" w:eastAsiaTheme="minorEastAsia" w:cs="Times New Roman"/>
                      <w:color w:val="auto"/>
                      <w:sz w:val="21"/>
                      <w:szCs w:val="21"/>
                    </w:rPr>
                    <w:instrText xml:space="preserve">" </w:instrText>
                  </w:r>
                  <w:r w:rsidRPr="00767FA7">
                    <w:rPr>
                      <w:rFonts w:ascii="Times New Roman" w:eastAsiaTheme="minorEastAsia" w:cs="Times New Roman"/>
                      <w:color w:val="auto"/>
                      <w:sz w:val="21"/>
                      <w:szCs w:val="21"/>
                    </w:rPr>
                    <w:fldChar w:fldCharType="separate"/>
                  </w:r>
                  <w:r w:rsidRPr="00767FA7">
                    <w:rPr>
                      <w:rFonts w:ascii="Times New Roman" w:eastAsiaTheme="minorEastAsia" w:cs="Times New Roman"/>
                      <w:color w:val="auto"/>
                      <w:sz w:val="21"/>
                      <w:szCs w:val="21"/>
                    </w:rPr>
                    <w:t>聚二硫二丙</w:t>
                  </w:r>
                </w:p>
                <w:p w14:paraId="58E6C31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烷磺酸钠</w:t>
                  </w:r>
                  <w:r w:rsidRPr="00767FA7">
                    <w:rPr>
                      <w:rFonts w:ascii="Times New Roman" w:eastAsiaTheme="minorEastAsia" w:cs="Times New Roman"/>
                      <w:color w:val="auto"/>
                      <w:sz w:val="21"/>
                      <w:szCs w:val="21"/>
                    </w:rPr>
                    <w:fldChar w:fldCharType="end"/>
                  </w:r>
                </w:p>
              </w:tc>
              <w:tc>
                <w:tcPr>
                  <w:tcW w:w="1494" w:type="dxa"/>
                  <w:shd w:val="clear" w:color="auto" w:fill="auto"/>
                  <w:vAlign w:val="center"/>
                </w:tcPr>
                <w:p w14:paraId="27D65B4A"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C6H12O6S4Na2</w:t>
                  </w:r>
                </w:p>
                <w:p w14:paraId="6578DFE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27206-35-5</w:t>
                  </w:r>
                </w:p>
              </w:tc>
              <w:tc>
                <w:tcPr>
                  <w:tcW w:w="2966" w:type="dxa"/>
                  <w:shd w:val="clear" w:color="auto" w:fill="auto"/>
                  <w:vAlign w:val="center"/>
                </w:tcPr>
                <w:p w14:paraId="693184D7"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白色或浅黄色粉末，易吸潮，水溶性强，微溶于醇类</w:t>
                  </w:r>
                </w:p>
              </w:tc>
              <w:tc>
                <w:tcPr>
                  <w:tcW w:w="719" w:type="dxa"/>
                  <w:shd w:val="clear" w:color="auto" w:fill="auto"/>
                  <w:vAlign w:val="center"/>
                </w:tcPr>
                <w:p w14:paraId="2BC21E9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511C9C0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r w:rsidR="00767FA7" w:rsidRPr="00767FA7" w14:paraId="6DC2B440" w14:textId="77777777" w:rsidTr="00BF1EDE">
              <w:trPr>
                <w:trHeight w:val="24"/>
                <w:jc w:val="center"/>
              </w:trPr>
              <w:tc>
                <w:tcPr>
                  <w:tcW w:w="534" w:type="dxa"/>
                  <w:shd w:val="clear" w:color="auto" w:fill="auto"/>
                  <w:vAlign w:val="center"/>
                </w:tcPr>
                <w:p w14:paraId="41257C0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lastRenderedPageBreak/>
                    <w:t>53</w:t>
                  </w:r>
                </w:p>
              </w:tc>
              <w:tc>
                <w:tcPr>
                  <w:tcW w:w="1527" w:type="dxa"/>
                  <w:shd w:val="clear" w:color="auto" w:fill="auto"/>
                  <w:vAlign w:val="center"/>
                </w:tcPr>
                <w:p w14:paraId="56144FAB"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聚氨酚（</w:t>
                  </w:r>
                  <w:r w:rsidRPr="00767FA7">
                    <w:rPr>
                      <w:rFonts w:ascii="Times New Roman" w:eastAsiaTheme="minorEastAsia" w:cs="Times New Roman"/>
                      <w:color w:val="auto"/>
                      <w:sz w:val="21"/>
                      <w:szCs w:val="21"/>
                    </w:rPr>
                    <w:t>PAS-5-A</w:t>
                  </w:r>
                  <w:r w:rsidRPr="00767FA7">
                    <w:rPr>
                      <w:rFonts w:ascii="Times New Roman" w:eastAsiaTheme="minorEastAsia" w:cs="Times New Roman"/>
                      <w:color w:val="auto"/>
                      <w:sz w:val="21"/>
                      <w:szCs w:val="21"/>
                    </w:rPr>
                    <w:t>）</w:t>
                  </w:r>
                </w:p>
              </w:tc>
              <w:tc>
                <w:tcPr>
                  <w:tcW w:w="1494" w:type="dxa"/>
                  <w:shd w:val="clear" w:color="auto" w:fill="auto"/>
                  <w:vAlign w:val="center"/>
                </w:tcPr>
                <w:p w14:paraId="64412A4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2966" w:type="dxa"/>
                  <w:shd w:val="clear" w:color="auto" w:fill="auto"/>
                  <w:vAlign w:val="center"/>
                </w:tcPr>
                <w:p w14:paraId="32FF2FB2"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白色粉末，溶于水</w:t>
                  </w:r>
                </w:p>
              </w:tc>
              <w:tc>
                <w:tcPr>
                  <w:tcW w:w="719" w:type="dxa"/>
                  <w:shd w:val="clear" w:color="auto" w:fill="auto"/>
                  <w:vAlign w:val="center"/>
                </w:tcPr>
                <w:p w14:paraId="02D593F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569A051B"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r w:rsidR="00767FA7" w:rsidRPr="00767FA7" w14:paraId="28260BA8" w14:textId="77777777" w:rsidTr="00BF1EDE">
              <w:trPr>
                <w:trHeight w:val="24"/>
                <w:jc w:val="center"/>
              </w:trPr>
              <w:tc>
                <w:tcPr>
                  <w:tcW w:w="534" w:type="dxa"/>
                  <w:shd w:val="clear" w:color="auto" w:fill="auto"/>
                  <w:vAlign w:val="center"/>
                </w:tcPr>
                <w:p w14:paraId="6189EB1E"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54</w:t>
                  </w:r>
                </w:p>
              </w:tc>
              <w:tc>
                <w:tcPr>
                  <w:tcW w:w="1527" w:type="dxa"/>
                  <w:shd w:val="clear" w:color="auto" w:fill="auto"/>
                  <w:vAlign w:val="center"/>
                </w:tcPr>
                <w:p w14:paraId="030DBF1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50HB-400</w:t>
                  </w:r>
                </w:p>
                <w:p w14:paraId="416852A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（聚环氧乙烷聚环氧丙烷单丁醚）</w:t>
                  </w:r>
                </w:p>
              </w:tc>
              <w:tc>
                <w:tcPr>
                  <w:tcW w:w="1494" w:type="dxa"/>
                  <w:shd w:val="clear" w:color="auto" w:fill="auto"/>
                  <w:vAlign w:val="center"/>
                </w:tcPr>
                <w:p w14:paraId="5A37E28E"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C9H24O5</w:t>
                  </w:r>
                </w:p>
                <w:p w14:paraId="2CFB452B"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68551-14-4</w:t>
                  </w:r>
                </w:p>
              </w:tc>
              <w:tc>
                <w:tcPr>
                  <w:tcW w:w="2966" w:type="dxa"/>
                  <w:shd w:val="clear" w:color="auto" w:fill="auto"/>
                  <w:vAlign w:val="center"/>
                </w:tcPr>
                <w:p w14:paraId="3E994575"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白色粉末，沸点＞</w:t>
                  </w:r>
                  <w:r w:rsidRPr="00767FA7">
                    <w:rPr>
                      <w:rFonts w:ascii="Times New Roman" w:eastAsiaTheme="minorEastAsia" w:cs="Times New Roman"/>
                      <w:color w:val="auto"/>
                      <w:sz w:val="21"/>
                      <w:szCs w:val="21"/>
                    </w:rPr>
                    <w:t>200</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，溶于水</w:t>
                  </w:r>
                </w:p>
              </w:tc>
              <w:tc>
                <w:tcPr>
                  <w:tcW w:w="719" w:type="dxa"/>
                  <w:shd w:val="clear" w:color="auto" w:fill="auto"/>
                  <w:vAlign w:val="center"/>
                </w:tcPr>
                <w:p w14:paraId="190A743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闪点＞</w:t>
                  </w:r>
                  <w:r w:rsidRPr="00767FA7">
                    <w:rPr>
                      <w:rFonts w:ascii="Times New Roman" w:eastAsiaTheme="minorEastAsia" w:cs="Times New Roman"/>
                      <w:color w:val="auto"/>
                      <w:sz w:val="21"/>
                      <w:szCs w:val="21"/>
                    </w:rPr>
                    <w:t>110</w:t>
                  </w:r>
                  <w:r w:rsidRPr="00767FA7">
                    <w:rPr>
                      <w:rFonts w:eastAsia="宋体" w:hAnsi="宋体" w:hint="eastAsia"/>
                      <w:color w:val="auto"/>
                      <w:sz w:val="21"/>
                      <w:szCs w:val="21"/>
                    </w:rPr>
                    <w:t>℃</w:t>
                  </w:r>
                </w:p>
              </w:tc>
              <w:tc>
                <w:tcPr>
                  <w:tcW w:w="1943" w:type="dxa"/>
                  <w:shd w:val="clear" w:color="auto" w:fill="auto"/>
                  <w:vAlign w:val="center"/>
                </w:tcPr>
                <w:p w14:paraId="411A4717"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r w:rsidR="00767FA7" w:rsidRPr="00767FA7" w14:paraId="31DFD086" w14:textId="77777777" w:rsidTr="00BF1EDE">
              <w:trPr>
                <w:trHeight w:val="24"/>
                <w:jc w:val="center"/>
              </w:trPr>
              <w:tc>
                <w:tcPr>
                  <w:tcW w:w="534" w:type="dxa"/>
                  <w:shd w:val="clear" w:color="auto" w:fill="auto"/>
                  <w:vAlign w:val="center"/>
                </w:tcPr>
                <w:p w14:paraId="5699FEC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55</w:t>
                  </w:r>
                </w:p>
              </w:tc>
              <w:tc>
                <w:tcPr>
                  <w:tcW w:w="1527" w:type="dxa"/>
                  <w:shd w:val="clear" w:color="auto" w:fill="auto"/>
                  <w:vAlign w:val="center"/>
                </w:tcPr>
                <w:p w14:paraId="6CCEF9F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甲醛</w:t>
                  </w:r>
                </w:p>
              </w:tc>
              <w:tc>
                <w:tcPr>
                  <w:tcW w:w="1494" w:type="dxa"/>
                  <w:shd w:val="clear" w:color="auto" w:fill="auto"/>
                  <w:vAlign w:val="center"/>
                </w:tcPr>
                <w:p w14:paraId="5B58805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HCHO</w:t>
                  </w:r>
                </w:p>
                <w:p w14:paraId="6D40CDD7"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50-00-0</w:t>
                  </w:r>
                </w:p>
              </w:tc>
              <w:tc>
                <w:tcPr>
                  <w:tcW w:w="2966" w:type="dxa"/>
                  <w:shd w:val="clear" w:color="auto" w:fill="auto"/>
                  <w:vAlign w:val="center"/>
                </w:tcPr>
                <w:p w14:paraId="6A25A67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无色，有刺激性气味，分子量</w:t>
                  </w:r>
                  <w:r w:rsidRPr="00767FA7">
                    <w:rPr>
                      <w:rFonts w:ascii="Times New Roman" w:eastAsiaTheme="minorEastAsia" w:cs="Times New Roman"/>
                      <w:color w:val="auto"/>
                      <w:sz w:val="21"/>
                      <w:szCs w:val="21"/>
                    </w:rPr>
                    <w:t>30.03</w:t>
                  </w:r>
                  <w:r w:rsidRPr="00767FA7">
                    <w:rPr>
                      <w:rFonts w:ascii="Times New Roman" w:eastAsiaTheme="minorEastAsia" w:cs="Times New Roman"/>
                      <w:color w:val="auto"/>
                      <w:sz w:val="21"/>
                      <w:szCs w:val="21"/>
                    </w:rPr>
                    <w:t>，熔点</w:t>
                  </w:r>
                  <w:r w:rsidRPr="00767FA7">
                    <w:rPr>
                      <w:rFonts w:ascii="Times New Roman" w:eastAsiaTheme="minorEastAsia" w:cs="Times New Roman"/>
                      <w:color w:val="auto"/>
                      <w:sz w:val="21"/>
                      <w:szCs w:val="21"/>
                    </w:rPr>
                    <w:t>-92</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-19.5</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，易溶于水和乙醇</w:t>
                  </w:r>
                </w:p>
              </w:tc>
              <w:tc>
                <w:tcPr>
                  <w:tcW w:w="719" w:type="dxa"/>
                  <w:shd w:val="clear" w:color="auto" w:fill="auto"/>
                  <w:vAlign w:val="center"/>
                </w:tcPr>
                <w:p w14:paraId="416F284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闪点</w:t>
                  </w:r>
                  <w:r w:rsidRPr="00767FA7">
                    <w:rPr>
                      <w:rFonts w:ascii="Times New Roman" w:eastAsiaTheme="minorEastAsia" w:cs="Times New Roman"/>
                      <w:color w:val="auto"/>
                      <w:sz w:val="21"/>
                      <w:szCs w:val="21"/>
                    </w:rPr>
                    <w:t>50</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37</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w:t>
                  </w:r>
                </w:p>
              </w:tc>
              <w:tc>
                <w:tcPr>
                  <w:tcW w:w="1943" w:type="dxa"/>
                  <w:shd w:val="clear" w:color="auto" w:fill="auto"/>
                  <w:vAlign w:val="center"/>
                </w:tcPr>
                <w:p w14:paraId="6068DC7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800mg/kg</w:t>
                  </w:r>
                  <w:r w:rsidRPr="00767FA7">
                    <w:rPr>
                      <w:rFonts w:ascii="Times New Roman" w:eastAsiaTheme="minorEastAsia" w:cs="Times New Roman"/>
                      <w:color w:val="auto"/>
                      <w:sz w:val="21"/>
                      <w:szCs w:val="21"/>
                    </w:rPr>
                    <w:t>（大鼠经口），</w:t>
                  </w:r>
                  <w:r w:rsidRPr="00767FA7">
                    <w:rPr>
                      <w:rFonts w:ascii="Times New Roman" w:eastAsiaTheme="minorEastAsia" w:cs="Times New Roman"/>
                      <w:color w:val="auto"/>
                      <w:sz w:val="21"/>
                      <w:szCs w:val="21"/>
                    </w:rPr>
                    <w:t>270mg/kg</w:t>
                  </w:r>
                  <w:r w:rsidRPr="00767FA7">
                    <w:rPr>
                      <w:rFonts w:ascii="Times New Roman" w:eastAsiaTheme="minorEastAsia" w:cs="Times New Roman"/>
                      <w:color w:val="auto"/>
                      <w:sz w:val="21"/>
                      <w:szCs w:val="21"/>
                    </w:rPr>
                    <w:t>（兔经皮）；</w:t>
                  </w:r>
                  <w:r w:rsidRPr="00767FA7">
                    <w:rPr>
                      <w:rFonts w:ascii="Times New Roman" w:eastAsiaTheme="minorEastAsia" w:cs="Times New Roman"/>
                      <w:color w:val="auto"/>
                      <w:sz w:val="21"/>
                      <w:szCs w:val="21"/>
                    </w:rPr>
                    <w:t>LC50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590mg/kg</w:t>
                  </w:r>
                  <w:r w:rsidRPr="00767FA7">
                    <w:rPr>
                      <w:rFonts w:ascii="Times New Roman" w:eastAsiaTheme="minorEastAsia" w:cs="Times New Roman"/>
                      <w:color w:val="auto"/>
                      <w:sz w:val="21"/>
                      <w:szCs w:val="21"/>
                    </w:rPr>
                    <w:t>（大鼠吸入）</w:t>
                  </w:r>
                </w:p>
              </w:tc>
            </w:tr>
            <w:tr w:rsidR="00767FA7" w:rsidRPr="00767FA7" w14:paraId="6B6AB1D5" w14:textId="77777777" w:rsidTr="00BF1EDE">
              <w:trPr>
                <w:trHeight w:val="24"/>
                <w:jc w:val="center"/>
              </w:trPr>
              <w:tc>
                <w:tcPr>
                  <w:tcW w:w="534" w:type="dxa"/>
                  <w:shd w:val="clear" w:color="auto" w:fill="auto"/>
                  <w:vAlign w:val="center"/>
                </w:tcPr>
                <w:p w14:paraId="724F7D1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56</w:t>
                  </w:r>
                </w:p>
              </w:tc>
              <w:tc>
                <w:tcPr>
                  <w:tcW w:w="1527" w:type="dxa"/>
                  <w:shd w:val="clear" w:color="auto" w:fill="auto"/>
                  <w:vAlign w:val="center"/>
                </w:tcPr>
                <w:p w14:paraId="6E7EE87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丁醚</w:t>
                  </w:r>
                </w:p>
              </w:tc>
              <w:tc>
                <w:tcPr>
                  <w:tcW w:w="1494" w:type="dxa"/>
                  <w:shd w:val="clear" w:color="auto" w:fill="auto"/>
                  <w:vAlign w:val="center"/>
                </w:tcPr>
                <w:p w14:paraId="15A8387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C4H9</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2O</w:t>
                  </w:r>
                </w:p>
                <w:p w14:paraId="718A884A"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142-96-1</w:t>
                  </w:r>
                </w:p>
              </w:tc>
              <w:tc>
                <w:tcPr>
                  <w:tcW w:w="2966" w:type="dxa"/>
                  <w:shd w:val="clear" w:color="auto" w:fill="auto"/>
                  <w:vAlign w:val="center"/>
                </w:tcPr>
                <w:p w14:paraId="6A9B6A07"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无色液体，微有乙醚气味，熔点</w:t>
                  </w:r>
                  <w:r w:rsidRPr="00767FA7">
                    <w:rPr>
                      <w:rFonts w:ascii="Times New Roman" w:eastAsiaTheme="minorEastAsia" w:cs="Times New Roman"/>
                      <w:color w:val="auto"/>
                      <w:sz w:val="21"/>
                      <w:szCs w:val="21"/>
                    </w:rPr>
                    <w:t>-97.9</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142.2</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，几乎不溶于水</w:t>
                  </w:r>
                </w:p>
              </w:tc>
              <w:tc>
                <w:tcPr>
                  <w:tcW w:w="719" w:type="dxa"/>
                  <w:shd w:val="clear" w:color="auto" w:fill="auto"/>
                  <w:vAlign w:val="center"/>
                </w:tcPr>
                <w:p w14:paraId="673F8527"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0AE4179E"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7400mg/kg</w:t>
                  </w:r>
                  <w:r w:rsidRPr="00767FA7">
                    <w:rPr>
                      <w:rFonts w:ascii="Times New Roman" w:eastAsiaTheme="minorEastAsia" w:cs="Times New Roman"/>
                      <w:color w:val="auto"/>
                      <w:sz w:val="21"/>
                      <w:szCs w:val="21"/>
                    </w:rPr>
                    <w:t>（大鼠经口）</w:t>
                  </w:r>
                </w:p>
              </w:tc>
            </w:tr>
            <w:tr w:rsidR="00767FA7" w:rsidRPr="00767FA7" w14:paraId="09EE86B5" w14:textId="77777777" w:rsidTr="00BF1EDE">
              <w:trPr>
                <w:trHeight w:val="24"/>
                <w:jc w:val="center"/>
              </w:trPr>
              <w:tc>
                <w:tcPr>
                  <w:tcW w:w="534" w:type="dxa"/>
                  <w:shd w:val="clear" w:color="auto" w:fill="auto"/>
                  <w:vAlign w:val="center"/>
                </w:tcPr>
                <w:p w14:paraId="7735236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57</w:t>
                  </w:r>
                </w:p>
              </w:tc>
              <w:tc>
                <w:tcPr>
                  <w:tcW w:w="1527" w:type="dxa"/>
                  <w:shd w:val="clear" w:color="auto" w:fill="auto"/>
                  <w:vAlign w:val="center"/>
                </w:tcPr>
                <w:p w14:paraId="4C9B026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苯</w:t>
                  </w:r>
                  <w:r w:rsidRPr="00767FA7">
                    <w:rPr>
                      <w:rFonts w:ascii="Times New Roman" w:eastAsiaTheme="minorEastAsia" w:cs="Times New Roman" w:hint="eastAsia"/>
                      <w:color w:val="auto"/>
                      <w:sz w:val="21"/>
                      <w:szCs w:val="21"/>
                    </w:rPr>
                    <w:t>骈</w:t>
                  </w:r>
                  <w:r w:rsidRPr="00767FA7">
                    <w:rPr>
                      <w:rFonts w:ascii="Times New Roman" w:eastAsiaTheme="minorEastAsia" w:cs="Times New Roman"/>
                      <w:color w:val="auto"/>
                      <w:sz w:val="21"/>
                      <w:szCs w:val="21"/>
                    </w:rPr>
                    <w:t>三氮唑</w:t>
                  </w:r>
                </w:p>
              </w:tc>
              <w:tc>
                <w:tcPr>
                  <w:tcW w:w="1494" w:type="dxa"/>
                  <w:shd w:val="clear" w:color="auto" w:fill="auto"/>
                  <w:vAlign w:val="center"/>
                </w:tcPr>
                <w:p w14:paraId="71B7EBE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C6H5N3</w:t>
                  </w:r>
                </w:p>
                <w:p w14:paraId="37E0F50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95-14-7</w:t>
                  </w:r>
                </w:p>
              </w:tc>
              <w:tc>
                <w:tcPr>
                  <w:tcW w:w="2966" w:type="dxa"/>
                  <w:shd w:val="clear" w:color="auto" w:fill="auto"/>
                  <w:vAlign w:val="center"/>
                </w:tcPr>
                <w:p w14:paraId="4C23C7F5"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白色浅褐色针状结晶，分子量</w:t>
                  </w:r>
                  <w:r w:rsidRPr="00767FA7">
                    <w:rPr>
                      <w:rFonts w:ascii="Times New Roman" w:eastAsiaTheme="minorEastAsia" w:cs="Times New Roman"/>
                      <w:color w:val="auto"/>
                      <w:sz w:val="21"/>
                      <w:szCs w:val="21"/>
                    </w:rPr>
                    <w:t>119.13</w:t>
                  </w:r>
                  <w:r w:rsidRPr="00767FA7">
                    <w:rPr>
                      <w:rFonts w:ascii="Times New Roman" w:eastAsiaTheme="minorEastAsia" w:cs="Times New Roman"/>
                      <w:color w:val="auto"/>
                      <w:sz w:val="21"/>
                      <w:szCs w:val="21"/>
                    </w:rPr>
                    <w:t>，熔点</w:t>
                  </w:r>
                  <w:r w:rsidRPr="00767FA7">
                    <w:rPr>
                      <w:rFonts w:ascii="Times New Roman" w:eastAsiaTheme="minorEastAsia" w:cs="Times New Roman"/>
                      <w:color w:val="auto"/>
                      <w:sz w:val="21"/>
                      <w:szCs w:val="21"/>
                    </w:rPr>
                    <w:t>98.5</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204</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，溶于乙醇、苯、甲苯</w:t>
                  </w:r>
                </w:p>
              </w:tc>
              <w:tc>
                <w:tcPr>
                  <w:tcW w:w="719" w:type="dxa"/>
                  <w:shd w:val="clear" w:color="auto" w:fill="auto"/>
                  <w:vAlign w:val="center"/>
                </w:tcPr>
                <w:p w14:paraId="13BADC5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闪点</w:t>
                  </w:r>
                  <w:r w:rsidRPr="00767FA7">
                    <w:rPr>
                      <w:rFonts w:ascii="Times New Roman" w:eastAsiaTheme="minorEastAsia" w:cs="Times New Roman"/>
                      <w:color w:val="auto"/>
                      <w:sz w:val="21"/>
                      <w:szCs w:val="21"/>
                    </w:rPr>
                    <w:t>170</w:t>
                  </w:r>
                  <w:r w:rsidRPr="00767FA7">
                    <w:rPr>
                      <w:rFonts w:eastAsia="宋体" w:hAnsi="宋体" w:hint="eastAsia"/>
                      <w:color w:val="auto"/>
                      <w:sz w:val="21"/>
                      <w:szCs w:val="21"/>
                    </w:rPr>
                    <w:t>℃</w:t>
                  </w:r>
                </w:p>
              </w:tc>
              <w:tc>
                <w:tcPr>
                  <w:tcW w:w="1943" w:type="dxa"/>
                  <w:shd w:val="clear" w:color="auto" w:fill="auto"/>
                  <w:vAlign w:val="center"/>
                </w:tcPr>
                <w:p w14:paraId="02A4DE3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r w:rsidR="00767FA7" w:rsidRPr="00767FA7" w14:paraId="4C79F8EB" w14:textId="77777777" w:rsidTr="00BF1EDE">
              <w:trPr>
                <w:trHeight w:val="24"/>
                <w:jc w:val="center"/>
              </w:trPr>
              <w:tc>
                <w:tcPr>
                  <w:tcW w:w="534" w:type="dxa"/>
                  <w:shd w:val="clear" w:color="auto" w:fill="auto"/>
                  <w:vAlign w:val="center"/>
                </w:tcPr>
                <w:p w14:paraId="1EB2783E"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58</w:t>
                  </w:r>
                </w:p>
              </w:tc>
              <w:tc>
                <w:tcPr>
                  <w:tcW w:w="1527" w:type="dxa"/>
                  <w:shd w:val="clear" w:color="auto" w:fill="auto"/>
                  <w:vAlign w:val="center"/>
                </w:tcPr>
                <w:p w14:paraId="3FBBAC9E"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highlight w:val="yellow"/>
                    </w:rPr>
                    <w:t>硫酸亚锡</w:t>
                  </w:r>
                </w:p>
              </w:tc>
              <w:tc>
                <w:tcPr>
                  <w:tcW w:w="1494" w:type="dxa"/>
                  <w:shd w:val="clear" w:color="auto" w:fill="auto"/>
                  <w:vAlign w:val="center"/>
                </w:tcPr>
                <w:p w14:paraId="1DDA0CA5"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SnSO4</w:t>
                  </w:r>
                </w:p>
                <w:p w14:paraId="5123CCA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7488-55-3</w:t>
                  </w:r>
                </w:p>
              </w:tc>
              <w:tc>
                <w:tcPr>
                  <w:tcW w:w="2966" w:type="dxa"/>
                  <w:shd w:val="clear" w:color="auto" w:fill="auto"/>
                  <w:vAlign w:val="center"/>
                </w:tcPr>
                <w:p w14:paraId="656E79FB"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白色或浅黄色结晶粉末，熔点</w:t>
                  </w:r>
                  <w:r w:rsidRPr="00767FA7">
                    <w:rPr>
                      <w:rFonts w:ascii="Times New Roman" w:eastAsiaTheme="minorEastAsia" w:cs="Times New Roman"/>
                      <w:color w:val="auto"/>
                      <w:sz w:val="21"/>
                      <w:szCs w:val="21"/>
                    </w:rPr>
                    <w:t>360</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，能溶于水及稀硫酸</w:t>
                  </w:r>
                </w:p>
              </w:tc>
              <w:tc>
                <w:tcPr>
                  <w:tcW w:w="719" w:type="dxa"/>
                  <w:shd w:val="clear" w:color="auto" w:fill="auto"/>
                  <w:vAlign w:val="center"/>
                </w:tcPr>
                <w:p w14:paraId="5A4A7A2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763E3B6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r w:rsidR="00767FA7" w:rsidRPr="00767FA7" w14:paraId="0F17E11F" w14:textId="77777777" w:rsidTr="00BF1EDE">
              <w:trPr>
                <w:trHeight w:val="24"/>
                <w:jc w:val="center"/>
              </w:trPr>
              <w:tc>
                <w:tcPr>
                  <w:tcW w:w="534" w:type="dxa"/>
                  <w:shd w:val="clear" w:color="auto" w:fill="auto"/>
                  <w:vAlign w:val="center"/>
                </w:tcPr>
                <w:p w14:paraId="7E4F3E3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59</w:t>
                  </w:r>
                </w:p>
              </w:tc>
              <w:tc>
                <w:tcPr>
                  <w:tcW w:w="1527" w:type="dxa"/>
                  <w:shd w:val="clear" w:color="auto" w:fill="auto"/>
                  <w:vAlign w:val="center"/>
                </w:tcPr>
                <w:p w14:paraId="4111AA1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环己胺</w:t>
                  </w:r>
                </w:p>
              </w:tc>
              <w:tc>
                <w:tcPr>
                  <w:tcW w:w="1494" w:type="dxa"/>
                  <w:shd w:val="clear" w:color="auto" w:fill="auto"/>
                  <w:vAlign w:val="center"/>
                </w:tcPr>
                <w:p w14:paraId="5DB697CE"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C6H13N</w:t>
                  </w:r>
                </w:p>
                <w:p w14:paraId="40EAB22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108-91-8</w:t>
                  </w:r>
                </w:p>
              </w:tc>
              <w:tc>
                <w:tcPr>
                  <w:tcW w:w="2966" w:type="dxa"/>
                  <w:shd w:val="clear" w:color="auto" w:fill="auto"/>
                  <w:vAlign w:val="center"/>
                </w:tcPr>
                <w:p w14:paraId="06C210E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无色液体，有鱼腥胺气味，沸点</w:t>
                  </w:r>
                  <w:r w:rsidRPr="00767FA7">
                    <w:rPr>
                      <w:rFonts w:ascii="Times New Roman" w:eastAsiaTheme="minorEastAsia" w:cs="Times New Roman"/>
                      <w:color w:val="auto"/>
                      <w:sz w:val="21"/>
                      <w:szCs w:val="21"/>
                    </w:rPr>
                    <w:t>134.5</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，凝固点</w:t>
                  </w:r>
                  <w:r w:rsidRPr="00767FA7">
                    <w:rPr>
                      <w:rFonts w:ascii="Times New Roman" w:eastAsiaTheme="minorEastAsia" w:cs="Times New Roman"/>
                      <w:color w:val="auto"/>
                      <w:sz w:val="21"/>
                      <w:szCs w:val="21"/>
                    </w:rPr>
                    <w:t>-17.7</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，溶于水，可混溶于多数有机溶剂</w:t>
                  </w:r>
                </w:p>
              </w:tc>
              <w:tc>
                <w:tcPr>
                  <w:tcW w:w="719" w:type="dxa"/>
                  <w:shd w:val="clear" w:color="auto" w:fill="auto"/>
                  <w:vAlign w:val="center"/>
                </w:tcPr>
                <w:p w14:paraId="5E0E923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闪点</w:t>
                  </w:r>
                  <w:r w:rsidRPr="00767FA7">
                    <w:rPr>
                      <w:rFonts w:ascii="Times New Roman" w:eastAsiaTheme="minorEastAsia" w:cs="Times New Roman"/>
                      <w:color w:val="auto"/>
                      <w:sz w:val="21"/>
                      <w:szCs w:val="21"/>
                    </w:rPr>
                    <w:t>32</w:t>
                  </w:r>
                  <w:r w:rsidRPr="00767FA7">
                    <w:rPr>
                      <w:rFonts w:eastAsia="宋体" w:hAnsi="宋体" w:hint="eastAsia"/>
                      <w:color w:val="auto"/>
                      <w:sz w:val="21"/>
                      <w:szCs w:val="21"/>
                    </w:rPr>
                    <w:t>℃</w:t>
                  </w:r>
                </w:p>
              </w:tc>
              <w:tc>
                <w:tcPr>
                  <w:tcW w:w="1943" w:type="dxa"/>
                  <w:shd w:val="clear" w:color="auto" w:fill="auto"/>
                  <w:vAlign w:val="center"/>
                </w:tcPr>
                <w:p w14:paraId="700BC88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710mg/kg</w:t>
                  </w:r>
                  <w:r w:rsidRPr="00767FA7">
                    <w:rPr>
                      <w:rFonts w:ascii="Times New Roman" w:eastAsiaTheme="minorEastAsia" w:cs="Times New Roman"/>
                      <w:color w:val="auto"/>
                      <w:sz w:val="21"/>
                      <w:szCs w:val="21"/>
                    </w:rPr>
                    <w:t>（大鼠经口），</w:t>
                  </w:r>
                  <w:r w:rsidRPr="00767FA7">
                    <w:rPr>
                      <w:rFonts w:ascii="Times New Roman" w:eastAsiaTheme="minorEastAsia" w:cs="Times New Roman"/>
                      <w:color w:val="auto"/>
                      <w:sz w:val="21"/>
                      <w:szCs w:val="21"/>
                    </w:rPr>
                    <w:t>227mg/kg</w:t>
                  </w:r>
                  <w:r w:rsidRPr="00767FA7">
                    <w:rPr>
                      <w:rFonts w:ascii="Times New Roman" w:eastAsiaTheme="minorEastAsia" w:cs="Times New Roman"/>
                      <w:color w:val="auto"/>
                      <w:sz w:val="21"/>
                      <w:szCs w:val="21"/>
                    </w:rPr>
                    <w:t>（兔经皮）</w:t>
                  </w:r>
                </w:p>
              </w:tc>
            </w:tr>
            <w:tr w:rsidR="00767FA7" w:rsidRPr="00767FA7" w14:paraId="57D2BACA" w14:textId="77777777" w:rsidTr="00BF1EDE">
              <w:trPr>
                <w:trHeight w:val="24"/>
                <w:jc w:val="center"/>
              </w:trPr>
              <w:tc>
                <w:tcPr>
                  <w:tcW w:w="534" w:type="dxa"/>
                  <w:shd w:val="clear" w:color="auto" w:fill="auto"/>
                  <w:vAlign w:val="center"/>
                </w:tcPr>
                <w:p w14:paraId="2224173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60</w:t>
                  </w:r>
                </w:p>
              </w:tc>
              <w:tc>
                <w:tcPr>
                  <w:tcW w:w="1527" w:type="dxa"/>
                  <w:shd w:val="clear" w:color="auto" w:fill="auto"/>
                  <w:vAlign w:val="center"/>
                </w:tcPr>
                <w:p w14:paraId="5D9C42BE"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月桂醇硫酸钠</w:t>
                  </w:r>
                </w:p>
              </w:tc>
              <w:tc>
                <w:tcPr>
                  <w:tcW w:w="1494" w:type="dxa"/>
                  <w:shd w:val="clear" w:color="auto" w:fill="auto"/>
                  <w:vAlign w:val="center"/>
                </w:tcPr>
                <w:p w14:paraId="4EB96D15"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C12H25OSO4Na</w:t>
                  </w:r>
                </w:p>
              </w:tc>
              <w:tc>
                <w:tcPr>
                  <w:tcW w:w="2966" w:type="dxa"/>
                  <w:shd w:val="clear" w:color="auto" w:fill="auto"/>
                  <w:vAlign w:val="center"/>
                </w:tcPr>
                <w:p w14:paraId="3A9A945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淡黄色或白色膏状物，主要用作乳化剂、电镀添加剂</w:t>
                  </w:r>
                </w:p>
              </w:tc>
              <w:tc>
                <w:tcPr>
                  <w:tcW w:w="719" w:type="dxa"/>
                  <w:shd w:val="clear" w:color="auto" w:fill="auto"/>
                  <w:vAlign w:val="center"/>
                </w:tcPr>
                <w:p w14:paraId="5739EC6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642E1B1B"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r w:rsidR="00767FA7" w:rsidRPr="00767FA7" w14:paraId="27720C3F" w14:textId="77777777" w:rsidTr="00BF1EDE">
              <w:trPr>
                <w:trHeight w:val="24"/>
                <w:jc w:val="center"/>
              </w:trPr>
              <w:tc>
                <w:tcPr>
                  <w:tcW w:w="534" w:type="dxa"/>
                  <w:shd w:val="clear" w:color="auto" w:fill="auto"/>
                  <w:vAlign w:val="center"/>
                </w:tcPr>
                <w:p w14:paraId="4A54CB5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61</w:t>
                  </w:r>
                </w:p>
              </w:tc>
              <w:tc>
                <w:tcPr>
                  <w:tcW w:w="1527" w:type="dxa"/>
                  <w:shd w:val="clear" w:color="auto" w:fill="auto"/>
                  <w:vAlign w:val="center"/>
                </w:tcPr>
                <w:p w14:paraId="320ADC3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硫酸钠</w:t>
                  </w:r>
                </w:p>
              </w:tc>
              <w:tc>
                <w:tcPr>
                  <w:tcW w:w="1494" w:type="dxa"/>
                  <w:shd w:val="clear" w:color="auto" w:fill="auto"/>
                  <w:vAlign w:val="center"/>
                </w:tcPr>
                <w:p w14:paraId="65B0237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Na2SO4</w:t>
                  </w:r>
                </w:p>
                <w:p w14:paraId="314D907B"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7757-82-6</w:t>
                  </w:r>
                </w:p>
              </w:tc>
              <w:tc>
                <w:tcPr>
                  <w:tcW w:w="2966" w:type="dxa"/>
                  <w:shd w:val="clear" w:color="auto" w:fill="auto"/>
                  <w:vAlign w:val="center"/>
                </w:tcPr>
                <w:p w14:paraId="07AC890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无色透明晶体，熔点</w:t>
                  </w:r>
                  <w:r w:rsidRPr="00767FA7">
                    <w:rPr>
                      <w:rFonts w:ascii="Times New Roman" w:eastAsiaTheme="minorEastAsia" w:cs="Times New Roman"/>
                      <w:color w:val="auto"/>
                      <w:sz w:val="21"/>
                      <w:szCs w:val="21"/>
                    </w:rPr>
                    <w:t>884</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1404</w:t>
                  </w:r>
                  <w:r w:rsidRPr="00767FA7">
                    <w:rPr>
                      <w:rFonts w:eastAsia="宋体" w:hAnsi="宋体" w:hint="eastAsia"/>
                      <w:color w:val="auto"/>
                      <w:sz w:val="21"/>
                      <w:szCs w:val="21"/>
                    </w:rPr>
                    <w:t>℃</w:t>
                  </w:r>
                  <w:r w:rsidRPr="00767FA7">
                    <w:rPr>
                      <w:rFonts w:ascii="Times New Roman" w:eastAsiaTheme="minorEastAsia" w:cs="Times New Roman"/>
                      <w:color w:val="auto"/>
                      <w:sz w:val="21"/>
                      <w:szCs w:val="21"/>
                    </w:rPr>
                    <w:t>，不溶于乙醇，溶于水，溶于甘油</w:t>
                  </w:r>
                </w:p>
              </w:tc>
              <w:tc>
                <w:tcPr>
                  <w:tcW w:w="719" w:type="dxa"/>
                  <w:shd w:val="clear" w:color="auto" w:fill="auto"/>
                  <w:vAlign w:val="center"/>
                </w:tcPr>
                <w:p w14:paraId="0111192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07FD9CB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LD50</w:t>
                  </w:r>
                  <w:r w:rsidRPr="00767FA7">
                    <w:rPr>
                      <w:rFonts w:ascii="Times New Roman" w:eastAsiaTheme="minorEastAsia" w:cs="Times New Roman"/>
                      <w:color w:val="auto"/>
                      <w:sz w:val="21"/>
                      <w:szCs w:val="21"/>
                    </w:rPr>
                    <w:t>：</w:t>
                  </w:r>
                  <w:r w:rsidRPr="00767FA7">
                    <w:rPr>
                      <w:rFonts w:ascii="Times New Roman" w:eastAsiaTheme="minorEastAsia" w:cs="Times New Roman"/>
                      <w:color w:val="auto"/>
                      <w:sz w:val="21"/>
                      <w:szCs w:val="21"/>
                    </w:rPr>
                    <w:t>5989mg/kg</w:t>
                  </w:r>
                  <w:r w:rsidRPr="00767FA7">
                    <w:rPr>
                      <w:rFonts w:ascii="Times New Roman" w:eastAsiaTheme="minorEastAsia" w:cs="Times New Roman"/>
                      <w:color w:val="auto"/>
                      <w:sz w:val="21"/>
                      <w:szCs w:val="21"/>
                    </w:rPr>
                    <w:t>（大鼠经口）</w:t>
                  </w:r>
                </w:p>
              </w:tc>
            </w:tr>
            <w:tr w:rsidR="00767FA7" w:rsidRPr="00767FA7" w14:paraId="3DE014FA" w14:textId="77777777" w:rsidTr="00BF1EDE">
              <w:trPr>
                <w:trHeight w:val="24"/>
                <w:jc w:val="center"/>
              </w:trPr>
              <w:tc>
                <w:tcPr>
                  <w:tcW w:w="534" w:type="dxa"/>
                  <w:shd w:val="clear" w:color="auto" w:fill="auto"/>
                  <w:vAlign w:val="center"/>
                </w:tcPr>
                <w:p w14:paraId="5D4CA437"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62</w:t>
                  </w:r>
                </w:p>
              </w:tc>
              <w:tc>
                <w:tcPr>
                  <w:tcW w:w="1527" w:type="dxa"/>
                  <w:shd w:val="clear" w:color="auto" w:fill="auto"/>
                  <w:vAlign w:val="center"/>
                </w:tcPr>
                <w:p w14:paraId="6044B39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硫酸钯</w:t>
                  </w:r>
                </w:p>
              </w:tc>
              <w:tc>
                <w:tcPr>
                  <w:tcW w:w="1494" w:type="dxa"/>
                  <w:shd w:val="clear" w:color="auto" w:fill="auto"/>
                  <w:vAlign w:val="center"/>
                </w:tcPr>
                <w:p w14:paraId="46A9EB9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PdSO4</w:t>
                  </w:r>
                </w:p>
                <w:p w14:paraId="7FC0BE5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13566-03-5</w:t>
                  </w:r>
                </w:p>
              </w:tc>
              <w:tc>
                <w:tcPr>
                  <w:tcW w:w="2966" w:type="dxa"/>
                  <w:shd w:val="clear" w:color="auto" w:fill="auto"/>
                  <w:vAlign w:val="center"/>
                </w:tcPr>
                <w:p w14:paraId="205448A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红棕色结晶粉末，沸点</w:t>
                  </w:r>
                  <w:r w:rsidRPr="00767FA7">
                    <w:rPr>
                      <w:rFonts w:ascii="Times New Roman" w:eastAsiaTheme="minorEastAsia" w:cs="Times New Roman"/>
                      <w:color w:val="auto"/>
                      <w:sz w:val="21"/>
                      <w:szCs w:val="21"/>
                    </w:rPr>
                    <w:t>330ºC</w:t>
                  </w:r>
                  <w:r w:rsidRPr="00767FA7">
                    <w:rPr>
                      <w:rFonts w:ascii="Times New Roman" w:eastAsiaTheme="minorEastAsia" w:cs="Times New Roman"/>
                      <w:color w:val="auto"/>
                      <w:sz w:val="21"/>
                      <w:szCs w:val="21"/>
                    </w:rPr>
                    <w:t>，溶于冷水中</w:t>
                  </w:r>
                </w:p>
              </w:tc>
              <w:tc>
                <w:tcPr>
                  <w:tcW w:w="719" w:type="dxa"/>
                  <w:shd w:val="clear" w:color="auto" w:fill="auto"/>
                  <w:vAlign w:val="center"/>
                </w:tcPr>
                <w:p w14:paraId="5C734E1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4E8776A9"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r w:rsidR="00767FA7" w:rsidRPr="00767FA7" w14:paraId="6C7526E0" w14:textId="77777777" w:rsidTr="00BF1EDE">
              <w:trPr>
                <w:trHeight w:val="24"/>
                <w:jc w:val="center"/>
              </w:trPr>
              <w:tc>
                <w:tcPr>
                  <w:tcW w:w="534" w:type="dxa"/>
                  <w:shd w:val="clear" w:color="auto" w:fill="auto"/>
                  <w:vAlign w:val="center"/>
                </w:tcPr>
                <w:p w14:paraId="58917DA8"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63</w:t>
                  </w:r>
                </w:p>
              </w:tc>
              <w:tc>
                <w:tcPr>
                  <w:tcW w:w="1527" w:type="dxa"/>
                  <w:shd w:val="clear" w:color="auto" w:fill="auto"/>
                  <w:vAlign w:val="center"/>
                </w:tcPr>
                <w:p w14:paraId="608E70C5"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二乙酰胺</w:t>
                  </w:r>
                </w:p>
              </w:tc>
              <w:tc>
                <w:tcPr>
                  <w:tcW w:w="1494" w:type="dxa"/>
                  <w:shd w:val="clear" w:color="auto" w:fill="auto"/>
                  <w:vAlign w:val="center"/>
                </w:tcPr>
                <w:p w14:paraId="53890E21"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C4H7NO2</w:t>
                  </w:r>
                </w:p>
                <w:p w14:paraId="4BEFFCA7"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625-77-4</w:t>
                  </w:r>
                </w:p>
              </w:tc>
              <w:tc>
                <w:tcPr>
                  <w:tcW w:w="2966" w:type="dxa"/>
                  <w:shd w:val="clear" w:color="auto" w:fill="auto"/>
                  <w:vAlign w:val="center"/>
                </w:tcPr>
                <w:p w14:paraId="50BC6563"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白色粉末，熔点</w:t>
                  </w:r>
                  <w:r w:rsidRPr="00767FA7">
                    <w:rPr>
                      <w:rFonts w:ascii="Times New Roman" w:eastAsiaTheme="minorEastAsia" w:cs="Times New Roman"/>
                      <w:color w:val="auto"/>
                      <w:sz w:val="21"/>
                      <w:szCs w:val="21"/>
                    </w:rPr>
                    <w:t>75.5-76.55 ºC</w:t>
                  </w:r>
                  <w:r w:rsidRPr="00767FA7">
                    <w:rPr>
                      <w:rFonts w:ascii="Times New Roman" w:eastAsiaTheme="minorEastAsia" w:cs="Times New Roman"/>
                      <w:color w:val="auto"/>
                      <w:sz w:val="21"/>
                      <w:szCs w:val="21"/>
                    </w:rPr>
                    <w:t>，沸点</w:t>
                  </w:r>
                  <w:r w:rsidRPr="00767FA7">
                    <w:rPr>
                      <w:rFonts w:ascii="Times New Roman" w:eastAsiaTheme="minorEastAsia" w:cs="Times New Roman"/>
                      <w:color w:val="auto"/>
                      <w:sz w:val="21"/>
                      <w:szCs w:val="21"/>
                    </w:rPr>
                    <w:t>222-2236 ºC</w:t>
                  </w:r>
                </w:p>
              </w:tc>
              <w:tc>
                <w:tcPr>
                  <w:tcW w:w="719" w:type="dxa"/>
                  <w:shd w:val="clear" w:color="auto" w:fill="auto"/>
                  <w:vAlign w:val="center"/>
                </w:tcPr>
                <w:p w14:paraId="668A752F"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68BE6D5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r w:rsidR="00767FA7" w:rsidRPr="00767FA7" w14:paraId="12539478" w14:textId="77777777" w:rsidTr="00BF1EDE">
              <w:trPr>
                <w:trHeight w:val="24"/>
                <w:jc w:val="center"/>
              </w:trPr>
              <w:tc>
                <w:tcPr>
                  <w:tcW w:w="534" w:type="dxa"/>
                  <w:shd w:val="clear" w:color="auto" w:fill="auto"/>
                  <w:vAlign w:val="center"/>
                </w:tcPr>
                <w:p w14:paraId="656146C6"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64</w:t>
                  </w:r>
                </w:p>
              </w:tc>
              <w:tc>
                <w:tcPr>
                  <w:tcW w:w="1527" w:type="dxa"/>
                  <w:shd w:val="clear" w:color="auto" w:fill="auto"/>
                  <w:vAlign w:val="center"/>
                </w:tcPr>
                <w:p w14:paraId="5FE50D3E"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石墨烯</w:t>
                  </w:r>
                </w:p>
              </w:tc>
              <w:tc>
                <w:tcPr>
                  <w:tcW w:w="1494" w:type="dxa"/>
                  <w:shd w:val="clear" w:color="auto" w:fill="auto"/>
                  <w:vAlign w:val="center"/>
                </w:tcPr>
                <w:p w14:paraId="7139F24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2966" w:type="dxa"/>
                  <w:shd w:val="clear" w:color="auto" w:fill="auto"/>
                  <w:vAlign w:val="center"/>
                </w:tcPr>
                <w:p w14:paraId="57100660"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一种通过氧化石墨得到的层状材料</w:t>
                  </w:r>
                </w:p>
              </w:tc>
              <w:tc>
                <w:tcPr>
                  <w:tcW w:w="719" w:type="dxa"/>
                  <w:shd w:val="clear" w:color="auto" w:fill="auto"/>
                  <w:vAlign w:val="center"/>
                </w:tcPr>
                <w:p w14:paraId="1CD16B77"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29147EDC"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r w:rsidR="00767FA7" w:rsidRPr="00767FA7" w14:paraId="5C6F14DC" w14:textId="77777777" w:rsidTr="00BF1EDE">
              <w:trPr>
                <w:trHeight w:val="24"/>
                <w:jc w:val="center"/>
              </w:trPr>
              <w:tc>
                <w:tcPr>
                  <w:tcW w:w="534" w:type="dxa"/>
                  <w:shd w:val="clear" w:color="auto" w:fill="auto"/>
                  <w:vAlign w:val="center"/>
                </w:tcPr>
                <w:p w14:paraId="2B736B34"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65</w:t>
                  </w:r>
                </w:p>
              </w:tc>
              <w:tc>
                <w:tcPr>
                  <w:tcW w:w="1527" w:type="dxa"/>
                  <w:shd w:val="clear" w:color="auto" w:fill="auto"/>
                  <w:vAlign w:val="center"/>
                </w:tcPr>
                <w:p w14:paraId="05E478CB"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炭黑</w:t>
                  </w:r>
                </w:p>
              </w:tc>
              <w:tc>
                <w:tcPr>
                  <w:tcW w:w="1494" w:type="dxa"/>
                  <w:shd w:val="clear" w:color="auto" w:fill="auto"/>
                  <w:vAlign w:val="center"/>
                </w:tcPr>
                <w:p w14:paraId="28FAC17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2966" w:type="dxa"/>
                  <w:shd w:val="clear" w:color="auto" w:fill="auto"/>
                  <w:vAlign w:val="center"/>
                </w:tcPr>
                <w:p w14:paraId="36DDA5AA"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固体</w:t>
                  </w:r>
                </w:p>
              </w:tc>
              <w:tc>
                <w:tcPr>
                  <w:tcW w:w="719" w:type="dxa"/>
                  <w:shd w:val="clear" w:color="auto" w:fill="auto"/>
                  <w:vAlign w:val="center"/>
                </w:tcPr>
                <w:p w14:paraId="702928A5"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c>
                <w:tcPr>
                  <w:tcW w:w="1943" w:type="dxa"/>
                  <w:shd w:val="clear" w:color="auto" w:fill="auto"/>
                  <w:vAlign w:val="center"/>
                </w:tcPr>
                <w:p w14:paraId="7609437D" w14:textId="77777777" w:rsidR="00BF1EDE" w:rsidRPr="00767FA7" w:rsidRDefault="00BF1EDE" w:rsidP="00BF1EDE">
                  <w:pPr>
                    <w:pStyle w:val="1c"/>
                    <w:spacing w:line="240" w:lineRule="auto"/>
                    <w:rPr>
                      <w:rFonts w:ascii="Times New Roman" w:eastAsiaTheme="minorEastAsia" w:cs="Times New Roman"/>
                      <w:color w:val="auto"/>
                      <w:sz w:val="21"/>
                      <w:szCs w:val="21"/>
                    </w:rPr>
                  </w:pPr>
                  <w:r w:rsidRPr="00767FA7">
                    <w:rPr>
                      <w:rFonts w:ascii="Times New Roman" w:eastAsiaTheme="minorEastAsia" w:cs="Times New Roman"/>
                      <w:color w:val="auto"/>
                      <w:sz w:val="21"/>
                      <w:szCs w:val="21"/>
                    </w:rPr>
                    <w:t>-</w:t>
                  </w:r>
                </w:p>
              </w:tc>
            </w:tr>
          </w:tbl>
          <w:p w14:paraId="4025BFDD" w14:textId="77777777" w:rsidR="007C19A7" w:rsidRPr="00767FA7" w:rsidRDefault="00794C40" w:rsidP="00DB4147">
            <w:pPr>
              <w:adjustRightInd w:val="0"/>
              <w:snapToGrid w:val="0"/>
              <w:spacing w:line="360" w:lineRule="auto"/>
              <w:jc w:val="both"/>
              <w:rPr>
                <w:rFonts w:eastAsiaTheme="minorEastAsia"/>
                <w:b/>
                <w:bCs/>
                <w:szCs w:val="24"/>
              </w:rPr>
            </w:pPr>
            <w:r w:rsidRPr="00767FA7">
              <w:rPr>
                <w:rFonts w:eastAsiaTheme="minorEastAsia"/>
                <w:b/>
                <w:bCs/>
                <w:szCs w:val="24"/>
              </w:rPr>
              <w:t xml:space="preserve">2.5 </w:t>
            </w:r>
            <w:r w:rsidRPr="00767FA7">
              <w:rPr>
                <w:rFonts w:eastAsiaTheme="minorEastAsia"/>
                <w:b/>
                <w:bCs/>
                <w:szCs w:val="24"/>
              </w:rPr>
              <w:t>主要生产设备</w:t>
            </w:r>
          </w:p>
          <w:p w14:paraId="09DBD091" w14:textId="36B09710" w:rsidR="007C19A7" w:rsidRPr="00767FA7" w:rsidRDefault="00794C40">
            <w:pPr>
              <w:adjustRightInd w:val="0"/>
              <w:snapToGrid w:val="0"/>
              <w:jc w:val="center"/>
              <w:rPr>
                <w:rFonts w:eastAsiaTheme="minorEastAsia"/>
                <w:b/>
                <w:bCs/>
              </w:rPr>
            </w:pPr>
            <w:r w:rsidRPr="00767FA7">
              <w:rPr>
                <w:rFonts w:eastAsiaTheme="minorEastAsia"/>
                <w:b/>
                <w:bCs/>
              </w:rPr>
              <w:t>表</w:t>
            </w:r>
            <w:r w:rsidRPr="00767FA7">
              <w:rPr>
                <w:rFonts w:eastAsiaTheme="minorEastAsia"/>
                <w:b/>
                <w:bCs/>
              </w:rPr>
              <w:t>1-</w:t>
            </w:r>
            <w:r w:rsidR="008E4FC8" w:rsidRPr="00767FA7">
              <w:rPr>
                <w:rFonts w:eastAsiaTheme="minorEastAsia" w:hint="eastAsia"/>
                <w:b/>
                <w:bCs/>
              </w:rPr>
              <w:t>7</w:t>
            </w:r>
            <w:r w:rsidRPr="00767FA7">
              <w:rPr>
                <w:rFonts w:eastAsiaTheme="minorEastAsia"/>
                <w:b/>
                <w:bCs/>
              </w:rPr>
              <w:t xml:space="preserve"> </w:t>
            </w:r>
            <w:r w:rsidR="00CB70CC" w:rsidRPr="00767FA7">
              <w:rPr>
                <w:rFonts w:eastAsiaTheme="minorEastAsia"/>
                <w:b/>
                <w:bCs/>
              </w:rPr>
              <w:t xml:space="preserve"> </w:t>
            </w:r>
            <w:r w:rsidR="008B39BF" w:rsidRPr="00767FA7">
              <w:rPr>
                <w:rFonts w:eastAsiaTheme="minorEastAsia" w:hint="eastAsia"/>
                <w:b/>
                <w:bCs/>
              </w:rPr>
              <w:t>本项目</w:t>
            </w:r>
            <w:r w:rsidRPr="00767FA7">
              <w:rPr>
                <w:rFonts w:eastAsiaTheme="minorEastAsia"/>
                <w:b/>
                <w:bCs/>
              </w:rPr>
              <w:t>主要工艺设备清单</w:t>
            </w:r>
          </w:p>
          <w:tbl>
            <w:tblPr>
              <w:tblW w:w="9177"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2549"/>
              <w:gridCol w:w="428"/>
              <w:gridCol w:w="1134"/>
              <w:gridCol w:w="1850"/>
              <w:gridCol w:w="2507"/>
            </w:tblGrid>
            <w:tr w:rsidR="00767FA7" w:rsidRPr="00767FA7" w14:paraId="16B505E2" w14:textId="77777777" w:rsidTr="00BA3DA9">
              <w:trPr>
                <w:jc w:val="center"/>
              </w:trPr>
              <w:tc>
                <w:tcPr>
                  <w:tcW w:w="709" w:type="dxa"/>
                  <w:tcBorders>
                    <w:top w:val="single" w:sz="12" w:space="0" w:color="auto"/>
                    <w:left w:val="nil"/>
                    <w:right w:val="single" w:sz="4" w:space="0" w:color="auto"/>
                  </w:tcBorders>
                  <w:vAlign w:val="center"/>
                </w:tcPr>
                <w:p w14:paraId="36D3DC94" w14:textId="77777777" w:rsidR="008B39BF" w:rsidRPr="00767FA7" w:rsidRDefault="008B39BF" w:rsidP="005307D7">
                  <w:pPr>
                    <w:keepNext/>
                    <w:adjustRightInd w:val="0"/>
                    <w:snapToGrid w:val="0"/>
                    <w:jc w:val="center"/>
                    <w:rPr>
                      <w:rFonts w:eastAsiaTheme="minorEastAsia"/>
                      <w:b/>
                      <w:sz w:val="21"/>
                      <w:szCs w:val="21"/>
                    </w:rPr>
                  </w:pPr>
                  <w:r w:rsidRPr="00767FA7">
                    <w:rPr>
                      <w:rFonts w:eastAsiaTheme="minorEastAsia"/>
                      <w:b/>
                      <w:sz w:val="21"/>
                      <w:szCs w:val="21"/>
                    </w:rPr>
                    <w:t>序号</w:t>
                  </w:r>
                </w:p>
              </w:tc>
              <w:tc>
                <w:tcPr>
                  <w:tcW w:w="2549" w:type="dxa"/>
                  <w:tcBorders>
                    <w:top w:val="single" w:sz="12" w:space="0" w:color="auto"/>
                    <w:right w:val="single" w:sz="4" w:space="0" w:color="auto"/>
                  </w:tcBorders>
                  <w:vAlign w:val="center"/>
                </w:tcPr>
                <w:p w14:paraId="78C1DA80" w14:textId="77777777" w:rsidR="008B39BF" w:rsidRPr="00767FA7" w:rsidRDefault="008B39BF" w:rsidP="005307D7">
                  <w:pPr>
                    <w:keepNext/>
                    <w:adjustRightInd w:val="0"/>
                    <w:snapToGrid w:val="0"/>
                    <w:jc w:val="center"/>
                    <w:rPr>
                      <w:rFonts w:eastAsiaTheme="minorEastAsia"/>
                      <w:b/>
                      <w:sz w:val="21"/>
                      <w:szCs w:val="21"/>
                    </w:rPr>
                  </w:pPr>
                  <w:r w:rsidRPr="00767FA7">
                    <w:rPr>
                      <w:rFonts w:eastAsiaTheme="minorEastAsia"/>
                      <w:b/>
                      <w:sz w:val="21"/>
                      <w:szCs w:val="21"/>
                    </w:rPr>
                    <w:t>产品名称</w:t>
                  </w:r>
                </w:p>
              </w:tc>
              <w:tc>
                <w:tcPr>
                  <w:tcW w:w="428" w:type="dxa"/>
                  <w:tcBorders>
                    <w:top w:val="single" w:sz="12" w:space="0" w:color="auto"/>
                    <w:left w:val="single" w:sz="4" w:space="0" w:color="auto"/>
                    <w:right w:val="single" w:sz="4" w:space="0" w:color="auto"/>
                  </w:tcBorders>
                  <w:vAlign w:val="center"/>
                </w:tcPr>
                <w:p w14:paraId="3FE85E4E" w14:textId="77777777" w:rsidR="008B39BF" w:rsidRPr="00767FA7" w:rsidRDefault="008B39BF" w:rsidP="005307D7">
                  <w:pPr>
                    <w:keepNext/>
                    <w:adjustRightInd w:val="0"/>
                    <w:snapToGrid w:val="0"/>
                    <w:jc w:val="center"/>
                    <w:rPr>
                      <w:rFonts w:eastAsiaTheme="minorEastAsia"/>
                      <w:b/>
                      <w:sz w:val="21"/>
                      <w:szCs w:val="21"/>
                    </w:rPr>
                  </w:pPr>
                  <w:r w:rsidRPr="00767FA7">
                    <w:rPr>
                      <w:rFonts w:eastAsiaTheme="minorEastAsia"/>
                      <w:b/>
                      <w:sz w:val="21"/>
                      <w:szCs w:val="21"/>
                    </w:rPr>
                    <w:t>设备名称</w:t>
                  </w:r>
                </w:p>
              </w:tc>
              <w:tc>
                <w:tcPr>
                  <w:tcW w:w="1134" w:type="dxa"/>
                  <w:tcBorders>
                    <w:top w:val="single" w:sz="12" w:space="0" w:color="auto"/>
                    <w:right w:val="nil"/>
                  </w:tcBorders>
                  <w:vAlign w:val="center"/>
                </w:tcPr>
                <w:p w14:paraId="742F0192" w14:textId="77777777" w:rsidR="008B39BF" w:rsidRPr="00767FA7" w:rsidRDefault="008B39BF" w:rsidP="005307D7">
                  <w:pPr>
                    <w:keepNext/>
                    <w:adjustRightInd w:val="0"/>
                    <w:snapToGrid w:val="0"/>
                    <w:jc w:val="center"/>
                    <w:rPr>
                      <w:rFonts w:eastAsiaTheme="minorEastAsia"/>
                      <w:b/>
                      <w:sz w:val="21"/>
                      <w:szCs w:val="21"/>
                    </w:rPr>
                  </w:pPr>
                  <w:r w:rsidRPr="00767FA7">
                    <w:rPr>
                      <w:rFonts w:eastAsiaTheme="minorEastAsia"/>
                      <w:b/>
                      <w:sz w:val="21"/>
                      <w:szCs w:val="21"/>
                    </w:rPr>
                    <w:t>数量（套）</w:t>
                  </w:r>
                </w:p>
              </w:tc>
              <w:tc>
                <w:tcPr>
                  <w:tcW w:w="1850" w:type="dxa"/>
                  <w:tcBorders>
                    <w:top w:val="single" w:sz="12" w:space="0" w:color="auto"/>
                    <w:right w:val="nil"/>
                  </w:tcBorders>
                  <w:vAlign w:val="center"/>
                </w:tcPr>
                <w:p w14:paraId="4A5C2285" w14:textId="77777777" w:rsidR="008B39BF" w:rsidRPr="00767FA7" w:rsidRDefault="008B39BF" w:rsidP="005307D7">
                  <w:pPr>
                    <w:keepNext/>
                    <w:adjustRightInd w:val="0"/>
                    <w:snapToGrid w:val="0"/>
                    <w:jc w:val="center"/>
                    <w:rPr>
                      <w:rFonts w:eastAsiaTheme="minorEastAsia"/>
                      <w:b/>
                      <w:sz w:val="21"/>
                      <w:szCs w:val="21"/>
                    </w:rPr>
                  </w:pPr>
                  <w:r w:rsidRPr="00767FA7">
                    <w:rPr>
                      <w:rFonts w:eastAsiaTheme="minorEastAsia"/>
                      <w:b/>
                      <w:sz w:val="21"/>
                      <w:szCs w:val="21"/>
                    </w:rPr>
                    <w:t>规格</w:t>
                  </w:r>
                </w:p>
              </w:tc>
              <w:tc>
                <w:tcPr>
                  <w:tcW w:w="2507" w:type="dxa"/>
                  <w:tcBorders>
                    <w:top w:val="single" w:sz="12" w:space="0" w:color="auto"/>
                    <w:right w:val="nil"/>
                  </w:tcBorders>
                  <w:vAlign w:val="center"/>
                </w:tcPr>
                <w:p w14:paraId="4BA5121F" w14:textId="77777777" w:rsidR="008B39BF" w:rsidRPr="00767FA7" w:rsidRDefault="008B39BF" w:rsidP="005307D7">
                  <w:pPr>
                    <w:keepNext/>
                    <w:adjustRightInd w:val="0"/>
                    <w:snapToGrid w:val="0"/>
                    <w:jc w:val="center"/>
                    <w:rPr>
                      <w:rFonts w:eastAsiaTheme="minorEastAsia"/>
                      <w:b/>
                      <w:sz w:val="21"/>
                      <w:szCs w:val="21"/>
                    </w:rPr>
                  </w:pPr>
                  <w:r w:rsidRPr="00767FA7">
                    <w:rPr>
                      <w:rFonts w:eastAsiaTheme="minorEastAsia"/>
                      <w:b/>
                      <w:sz w:val="21"/>
                      <w:szCs w:val="21"/>
                    </w:rPr>
                    <w:t>备注</w:t>
                  </w:r>
                </w:p>
              </w:tc>
            </w:tr>
            <w:tr w:rsidR="00767FA7" w:rsidRPr="00767FA7" w14:paraId="2E089436" w14:textId="77777777" w:rsidTr="00BA3DA9">
              <w:trPr>
                <w:jc w:val="center"/>
              </w:trPr>
              <w:tc>
                <w:tcPr>
                  <w:tcW w:w="709" w:type="dxa"/>
                  <w:tcBorders>
                    <w:top w:val="single" w:sz="12" w:space="0" w:color="auto"/>
                    <w:left w:val="nil"/>
                    <w:right w:val="single" w:sz="4" w:space="0" w:color="auto"/>
                  </w:tcBorders>
                  <w:vAlign w:val="center"/>
                </w:tcPr>
                <w:p w14:paraId="39AF61AE"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1</w:t>
                  </w:r>
                </w:p>
              </w:tc>
              <w:tc>
                <w:tcPr>
                  <w:tcW w:w="2549" w:type="dxa"/>
                  <w:tcBorders>
                    <w:top w:val="single" w:sz="12" w:space="0" w:color="auto"/>
                    <w:right w:val="single" w:sz="4" w:space="0" w:color="auto"/>
                  </w:tcBorders>
                  <w:vAlign w:val="center"/>
                </w:tcPr>
                <w:p w14:paraId="18431AFE"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高分子导电膜</w:t>
                  </w:r>
                  <w:r w:rsidRPr="00767FA7">
                    <w:rPr>
                      <w:rFonts w:eastAsiaTheme="minorEastAsia"/>
                      <w:sz w:val="21"/>
                      <w:szCs w:val="21"/>
                    </w:rPr>
                    <w:t>A</w:t>
                  </w:r>
                </w:p>
              </w:tc>
              <w:tc>
                <w:tcPr>
                  <w:tcW w:w="428" w:type="dxa"/>
                  <w:vMerge w:val="restart"/>
                  <w:tcBorders>
                    <w:top w:val="single" w:sz="12" w:space="0" w:color="auto"/>
                    <w:right w:val="single" w:sz="4" w:space="0" w:color="auto"/>
                  </w:tcBorders>
                  <w:vAlign w:val="center"/>
                </w:tcPr>
                <w:p w14:paraId="616F4063" w14:textId="7B42DC2A" w:rsidR="00BA3DA9" w:rsidRPr="00767FA7" w:rsidRDefault="00BA3DA9" w:rsidP="00BA3DA9">
                  <w:pPr>
                    <w:keepNext/>
                    <w:adjustRightInd w:val="0"/>
                    <w:snapToGrid w:val="0"/>
                    <w:jc w:val="center"/>
                    <w:rPr>
                      <w:rFonts w:eastAsiaTheme="minorEastAsia"/>
                      <w:sz w:val="21"/>
                      <w:szCs w:val="21"/>
                    </w:rPr>
                  </w:pPr>
                  <w:r w:rsidRPr="00767FA7">
                    <w:rPr>
                      <w:rFonts w:eastAsiaTheme="minorEastAsia"/>
                      <w:sz w:val="21"/>
                      <w:szCs w:val="21"/>
                    </w:rPr>
                    <w:t>搅拌系统</w:t>
                  </w:r>
                </w:p>
              </w:tc>
              <w:tc>
                <w:tcPr>
                  <w:tcW w:w="1134" w:type="dxa"/>
                  <w:tcBorders>
                    <w:top w:val="single" w:sz="12" w:space="0" w:color="auto"/>
                    <w:right w:val="nil"/>
                  </w:tcBorders>
                  <w:vAlign w:val="center"/>
                </w:tcPr>
                <w:p w14:paraId="76233D18"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4</w:t>
                  </w:r>
                </w:p>
              </w:tc>
              <w:tc>
                <w:tcPr>
                  <w:tcW w:w="1850" w:type="dxa"/>
                  <w:tcBorders>
                    <w:top w:val="single" w:sz="12" w:space="0" w:color="auto"/>
                    <w:right w:val="nil"/>
                  </w:tcBorders>
                  <w:vAlign w:val="center"/>
                </w:tcPr>
                <w:p w14:paraId="40EBC525"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2t/</w:t>
                  </w:r>
                  <w:r w:rsidRPr="00767FA7">
                    <w:rPr>
                      <w:rFonts w:eastAsiaTheme="minorEastAsia"/>
                      <w:sz w:val="21"/>
                      <w:szCs w:val="21"/>
                    </w:rPr>
                    <w:t>套，</w:t>
                  </w:r>
                  <w:r w:rsidRPr="00767FA7">
                    <w:rPr>
                      <w:rFonts w:eastAsiaTheme="minorEastAsia"/>
                      <w:sz w:val="21"/>
                      <w:szCs w:val="21"/>
                    </w:rPr>
                    <w:t>PP</w:t>
                  </w:r>
                </w:p>
              </w:tc>
              <w:tc>
                <w:tcPr>
                  <w:tcW w:w="2507" w:type="dxa"/>
                  <w:vMerge w:val="restart"/>
                  <w:tcBorders>
                    <w:top w:val="single" w:sz="12" w:space="0" w:color="auto"/>
                    <w:right w:val="nil"/>
                  </w:tcBorders>
                  <w:vAlign w:val="center"/>
                </w:tcPr>
                <w:p w14:paraId="2FF6E6FF"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利旧</w:t>
                  </w:r>
                </w:p>
              </w:tc>
            </w:tr>
            <w:tr w:rsidR="00767FA7" w:rsidRPr="00767FA7" w14:paraId="02813C39" w14:textId="77777777" w:rsidTr="00BA3DA9">
              <w:trPr>
                <w:jc w:val="center"/>
              </w:trPr>
              <w:tc>
                <w:tcPr>
                  <w:tcW w:w="709" w:type="dxa"/>
                  <w:vMerge w:val="restart"/>
                  <w:tcBorders>
                    <w:left w:val="nil"/>
                    <w:right w:val="single" w:sz="4" w:space="0" w:color="auto"/>
                  </w:tcBorders>
                  <w:vAlign w:val="center"/>
                </w:tcPr>
                <w:p w14:paraId="1A2AB1B6" w14:textId="77777777" w:rsidR="00BC2824" w:rsidRPr="00767FA7" w:rsidRDefault="00BC2824" w:rsidP="00BC2824">
                  <w:pPr>
                    <w:keepNext/>
                    <w:adjustRightInd w:val="0"/>
                    <w:snapToGrid w:val="0"/>
                    <w:jc w:val="center"/>
                    <w:rPr>
                      <w:rFonts w:eastAsiaTheme="minorEastAsia"/>
                      <w:sz w:val="21"/>
                      <w:szCs w:val="21"/>
                    </w:rPr>
                  </w:pPr>
                  <w:r w:rsidRPr="00767FA7">
                    <w:rPr>
                      <w:rFonts w:eastAsiaTheme="minorEastAsia"/>
                      <w:sz w:val="21"/>
                      <w:szCs w:val="21"/>
                    </w:rPr>
                    <w:t>2</w:t>
                  </w:r>
                </w:p>
              </w:tc>
              <w:tc>
                <w:tcPr>
                  <w:tcW w:w="2549" w:type="dxa"/>
                  <w:vMerge w:val="restart"/>
                  <w:tcBorders>
                    <w:right w:val="single" w:sz="4" w:space="0" w:color="auto"/>
                  </w:tcBorders>
                  <w:vAlign w:val="center"/>
                </w:tcPr>
                <w:p w14:paraId="72F061A4" w14:textId="77777777" w:rsidR="00BC2824" w:rsidRPr="00767FA7" w:rsidRDefault="00BC2824" w:rsidP="005307D7">
                  <w:pPr>
                    <w:keepNext/>
                    <w:adjustRightInd w:val="0"/>
                    <w:snapToGrid w:val="0"/>
                    <w:jc w:val="center"/>
                    <w:rPr>
                      <w:rFonts w:eastAsiaTheme="minorEastAsia"/>
                      <w:sz w:val="21"/>
                      <w:szCs w:val="21"/>
                    </w:rPr>
                  </w:pPr>
                  <w:r w:rsidRPr="00767FA7">
                    <w:rPr>
                      <w:rFonts w:eastAsiaTheme="minorEastAsia"/>
                      <w:sz w:val="21"/>
                      <w:szCs w:val="21"/>
                    </w:rPr>
                    <w:t>高分子导电膜</w:t>
                  </w:r>
                  <w:r w:rsidRPr="00767FA7">
                    <w:rPr>
                      <w:rFonts w:eastAsiaTheme="minorEastAsia"/>
                      <w:sz w:val="21"/>
                      <w:szCs w:val="21"/>
                    </w:rPr>
                    <w:t>B</w:t>
                  </w:r>
                </w:p>
              </w:tc>
              <w:tc>
                <w:tcPr>
                  <w:tcW w:w="428" w:type="dxa"/>
                  <w:vMerge/>
                  <w:tcBorders>
                    <w:right w:val="single" w:sz="4" w:space="0" w:color="auto"/>
                  </w:tcBorders>
                  <w:vAlign w:val="center"/>
                </w:tcPr>
                <w:p w14:paraId="0ADEB835" w14:textId="77777777" w:rsidR="00BC2824" w:rsidRPr="00767FA7" w:rsidRDefault="00BC2824" w:rsidP="005307D7">
                  <w:pPr>
                    <w:keepNext/>
                    <w:adjustRightInd w:val="0"/>
                    <w:snapToGrid w:val="0"/>
                    <w:jc w:val="center"/>
                    <w:rPr>
                      <w:rFonts w:eastAsiaTheme="minorEastAsia"/>
                      <w:sz w:val="21"/>
                      <w:szCs w:val="21"/>
                    </w:rPr>
                  </w:pPr>
                </w:p>
              </w:tc>
              <w:tc>
                <w:tcPr>
                  <w:tcW w:w="1134" w:type="dxa"/>
                  <w:tcBorders>
                    <w:right w:val="nil"/>
                  </w:tcBorders>
                  <w:vAlign w:val="center"/>
                </w:tcPr>
                <w:p w14:paraId="41ED55A3" w14:textId="77777777" w:rsidR="00BC2824" w:rsidRPr="00767FA7" w:rsidRDefault="00BC2824" w:rsidP="005307D7">
                  <w:pPr>
                    <w:keepNext/>
                    <w:adjustRightInd w:val="0"/>
                    <w:snapToGrid w:val="0"/>
                    <w:jc w:val="center"/>
                    <w:rPr>
                      <w:rFonts w:eastAsiaTheme="minorEastAsia"/>
                      <w:sz w:val="21"/>
                      <w:szCs w:val="21"/>
                    </w:rPr>
                  </w:pPr>
                  <w:r w:rsidRPr="00767FA7">
                    <w:rPr>
                      <w:rFonts w:eastAsiaTheme="minorEastAsia"/>
                      <w:sz w:val="21"/>
                      <w:szCs w:val="21"/>
                    </w:rPr>
                    <w:t>3</w:t>
                  </w:r>
                </w:p>
              </w:tc>
              <w:tc>
                <w:tcPr>
                  <w:tcW w:w="1850" w:type="dxa"/>
                  <w:tcBorders>
                    <w:right w:val="nil"/>
                  </w:tcBorders>
                  <w:vAlign w:val="center"/>
                </w:tcPr>
                <w:p w14:paraId="48FB36E4" w14:textId="77777777" w:rsidR="00BC2824" w:rsidRPr="00767FA7" w:rsidRDefault="00BC2824" w:rsidP="005307D7">
                  <w:pPr>
                    <w:keepNext/>
                    <w:adjustRightInd w:val="0"/>
                    <w:snapToGrid w:val="0"/>
                    <w:jc w:val="center"/>
                    <w:rPr>
                      <w:rFonts w:eastAsiaTheme="minorEastAsia"/>
                      <w:sz w:val="21"/>
                      <w:szCs w:val="21"/>
                    </w:rPr>
                  </w:pPr>
                  <w:r w:rsidRPr="00767FA7">
                    <w:rPr>
                      <w:rFonts w:eastAsiaTheme="minorEastAsia"/>
                      <w:sz w:val="21"/>
                      <w:szCs w:val="21"/>
                    </w:rPr>
                    <w:t>2 t/</w:t>
                  </w:r>
                  <w:r w:rsidRPr="00767FA7">
                    <w:rPr>
                      <w:rFonts w:eastAsiaTheme="minorEastAsia"/>
                      <w:sz w:val="21"/>
                      <w:szCs w:val="21"/>
                    </w:rPr>
                    <w:t>套，</w:t>
                  </w:r>
                  <w:r w:rsidRPr="00767FA7">
                    <w:rPr>
                      <w:rFonts w:eastAsiaTheme="minorEastAsia"/>
                      <w:sz w:val="21"/>
                      <w:szCs w:val="21"/>
                    </w:rPr>
                    <w:t>PP</w:t>
                  </w:r>
                </w:p>
              </w:tc>
              <w:tc>
                <w:tcPr>
                  <w:tcW w:w="2507" w:type="dxa"/>
                  <w:vMerge/>
                  <w:tcBorders>
                    <w:right w:val="nil"/>
                  </w:tcBorders>
                  <w:vAlign w:val="center"/>
                </w:tcPr>
                <w:p w14:paraId="68759926" w14:textId="77777777" w:rsidR="00BC2824" w:rsidRPr="00767FA7" w:rsidRDefault="00BC2824" w:rsidP="005307D7">
                  <w:pPr>
                    <w:keepNext/>
                    <w:adjustRightInd w:val="0"/>
                    <w:snapToGrid w:val="0"/>
                    <w:jc w:val="center"/>
                    <w:rPr>
                      <w:rFonts w:eastAsiaTheme="minorEastAsia"/>
                      <w:sz w:val="21"/>
                      <w:szCs w:val="21"/>
                    </w:rPr>
                  </w:pPr>
                </w:p>
              </w:tc>
            </w:tr>
            <w:tr w:rsidR="00767FA7" w:rsidRPr="00767FA7" w14:paraId="21551613" w14:textId="77777777" w:rsidTr="00BA3DA9">
              <w:trPr>
                <w:jc w:val="center"/>
              </w:trPr>
              <w:tc>
                <w:tcPr>
                  <w:tcW w:w="709" w:type="dxa"/>
                  <w:vMerge/>
                  <w:tcBorders>
                    <w:left w:val="nil"/>
                    <w:right w:val="single" w:sz="4" w:space="0" w:color="auto"/>
                  </w:tcBorders>
                  <w:vAlign w:val="center"/>
                </w:tcPr>
                <w:p w14:paraId="32EFFC06" w14:textId="77777777" w:rsidR="00BC2824" w:rsidRPr="00767FA7" w:rsidRDefault="00BC2824" w:rsidP="005307D7">
                  <w:pPr>
                    <w:keepNext/>
                    <w:adjustRightInd w:val="0"/>
                    <w:snapToGrid w:val="0"/>
                    <w:jc w:val="center"/>
                    <w:rPr>
                      <w:rFonts w:eastAsiaTheme="minorEastAsia"/>
                      <w:sz w:val="21"/>
                      <w:szCs w:val="21"/>
                    </w:rPr>
                  </w:pPr>
                </w:p>
              </w:tc>
              <w:tc>
                <w:tcPr>
                  <w:tcW w:w="2549" w:type="dxa"/>
                  <w:vMerge/>
                  <w:tcBorders>
                    <w:right w:val="single" w:sz="4" w:space="0" w:color="auto"/>
                  </w:tcBorders>
                  <w:vAlign w:val="center"/>
                </w:tcPr>
                <w:p w14:paraId="3BA43731" w14:textId="77777777" w:rsidR="00BC2824" w:rsidRPr="00767FA7" w:rsidRDefault="00BC2824" w:rsidP="005307D7">
                  <w:pPr>
                    <w:keepNext/>
                    <w:adjustRightInd w:val="0"/>
                    <w:snapToGrid w:val="0"/>
                    <w:jc w:val="center"/>
                    <w:rPr>
                      <w:rFonts w:eastAsiaTheme="minorEastAsia"/>
                      <w:sz w:val="21"/>
                      <w:szCs w:val="21"/>
                    </w:rPr>
                  </w:pPr>
                </w:p>
              </w:tc>
              <w:tc>
                <w:tcPr>
                  <w:tcW w:w="428" w:type="dxa"/>
                  <w:vMerge/>
                  <w:tcBorders>
                    <w:right w:val="single" w:sz="4" w:space="0" w:color="auto"/>
                  </w:tcBorders>
                  <w:vAlign w:val="center"/>
                </w:tcPr>
                <w:p w14:paraId="25E62872" w14:textId="77777777" w:rsidR="00BC2824" w:rsidRPr="00767FA7" w:rsidRDefault="00BC2824" w:rsidP="005307D7">
                  <w:pPr>
                    <w:keepNext/>
                    <w:adjustRightInd w:val="0"/>
                    <w:snapToGrid w:val="0"/>
                    <w:jc w:val="center"/>
                    <w:rPr>
                      <w:rFonts w:eastAsiaTheme="minorEastAsia"/>
                      <w:sz w:val="21"/>
                      <w:szCs w:val="21"/>
                    </w:rPr>
                  </w:pPr>
                </w:p>
              </w:tc>
              <w:tc>
                <w:tcPr>
                  <w:tcW w:w="1134" w:type="dxa"/>
                  <w:tcBorders>
                    <w:right w:val="nil"/>
                  </w:tcBorders>
                  <w:vAlign w:val="center"/>
                </w:tcPr>
                <w:p w14:paraId="697783C3" w14:textId="77777777" w:rsidR="00BC2824" w:rsidRPr="00767FA7" w:rsidRDefault="00BC2824" w:rsidP="005307D7">
                  <w:pPr>
                    <w:keepNext/>
                    <w:adjustRightInd w:val="0"/>
                    <w:snapToGrid w:val="0"/>
                    <w:jc w:val="center"/>
                    <w:rPr>
                      <w:rFonts w:eastAsiaTheme="minorEastAsia"/>
                      <w:sz w:val="21"/>
                      <w:szCs w:val="21"/>
                    </w:rPr>
                  </w:pPr>
                  <w:r w:rsidRPr="00767FA7">
                    <w:rPr>
                      <w:rFonts w:eastAsiaTheme="minorEastAsia"/>
                      <w:sz w:val="21"/>
                      <w:szCs w:val="21"/>
                    </w:rPr>
                    <w:t>1</w:t>
                  </w:r>
                </w:p>
              </w:tc>
              <w:tc>
                <w:tcPr>
                  <w:tcW w:w="1850" w:type="dxa"/>
                  <w:tcBorders>
                    <w:right w:val="nil"/>
                  </w:tcBorders>
                  <w:vAlign w:val="center"/>
                </w:tcPr>
                <w:p w14:paraId="2906AF73" w14:textId="77777777" w:rsidR="00BC2824" w:rsidRPr="00767FA7" w:rsidRDefault="00BC2824" w:rsidP="005307D7">
                  <w:pPr>
                    <w:keepNext/>
                    <w:adjustRightInd w:val="0"/>
                    <w:snapToGrid w:val="0"/>
                    <w:jc w:val="center"/>
                    <w:rPr>
                      <w:rFonts w:eastAsiaTheme="minorEastAsia"/>
                      <w:sz w:val="21"/>
                      <w:szCs w:val="21"/>
                    </w:rPr>
                  </w:pPr>
                  <w:r w:rsidRPr="00767FA7">
                    <w:rPr>
                      <w:rFonts w:eastAsiaTheme="minorEastAsia"/>
                      <w:sz w:val="21"/>
                      <w:szCs w:val="21"/>
                    </w:rPr>
                    <w:t>1 t/</w:t>
                  </w:r>
                  <w:r w:rsidRPr="00767FA7">
                    <w:rPr>
                      <w:rFonts w:eastAsiaTheme="minorEastAsia"/>
                      <w:sz w:val="21"/>
                      <w:szCs w:val="21"/>
                    </w:rPr>
                    <w:t>套，</w:t>
                  </w:r>
                  <w:r w:rsidRPr="00767FA7">
                    <w:rPr>
                      <w:rFonts w:eastAsiaTheme="minorEastAsia"/>
                      <w:sz w:val="21"/>
                      <w:szCs w:val="21"/>
                    </w:rPr>
                    <w:t>PP</w:t>
                  </w:r>
                </w:p>
              </w:tc>
              <w:tc>
                <w:tcPr>
                  <w:tcW w:w="2507" w:type="dxa"/>
                  <w:tcBorders>
                    <w:right w:val="nil"/>
                  </w:tcBorders>
                  <w:vAlign w:val="center"/>
                </w:tcPr>
                <w:p w14:paraId="00859FEE" w14:textId="77777777" w:rsidR="00BC2824" w:rsidRPr="00767FA7" w:rsidRDefault="00BC2824" w:rsidP="005307D7">
                  <w:pPr>
                    <w:keepNext/>
                    <w:adjustRightInd w:val="0"/>
                    <w:snapToGrid w:val="0"/>
                    <w:jc w:val="center"/>
                    <w:rPr>
                      <w:rFonts w:eastAsiaTheme="minorEastAsia"/>
                      <w:sz w:val="21"/>
                      <w:szCs w:val="21"/>
                    </w:rPr>
                  </w:pPr>
                  <w:r w:rsidRPr="00767FA7">
                    <w:rPr>
                      <w:rFonts w:eastAsiaTheme="minorEastAsia"/>
                      <w:sz w:val="21"/>
                      <w:szCs w:val="21"/>
                    </w:rPr>
                    <w:t>利旧</w:t>
                  </w:r>
                </w:p>
              </w:tc>
            </w:tr>
            <w:tr w:rsidR="00767FA7" w:rsidRPr="00767FA7" w14:paraId="17EEE916" w14:textId="77777777" w:rsidTr="00BA3DA9">
              <w:trPr>
                <w:jc w:val="center"/>
              </w:trPr>
              <w:tc>
                <w:tcPr>
                  <w:tcW w:w="709" w:type="dxa"/>
                  <w:vMerge w:val="restart"/>
                  <w:tcBorders>
                    <w:left w:val="nil"/>
                    <w:right w:val="single" w:sz="4" w:space="0" w:color="auto"/>
                  </w:tcBorders>
                  <w:vAlign w:val="center"/>
                </w:tcPr>
                <w:p w14:paraId="583C9B9D"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3</w:t>
                  </w:r>
                </w:p>
              </w:tc>
              <w:tc>
                <w:tcPr>
                  <w:tcW w:w="2549" w:type="dxa"/>
                  <w:vMerge w:val="restart"/>
                  <w:tcBorders>
                    <w:right w:val="single" w:sz="4" w:space="0" w:color="auto"/>
                  </w:tcBorders>
                  <w:vAlign w:val="center"/>
                </w:tcPr>
                <w:p w14:paraId="282AAAAB"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化学铜添加剂</w:t>
                  </w:r>
                  <w:r w:rsidRPr="00767FA7">
                    <w:rPr>
                      <w:rFonts w:eastAsiaTheme="minorEastAsia"/>
                      <w:sz w:val="21"/>
                      <w:szCs w:val="21"/>
                    </w:rPr>
                    <w:t>A</w:t>
                  </w:r>
                </w:p>
              </w:tc>
              <w:tc>
                <w:tcPr>
                  <w:tcW w:w="428" w:type="dxa"/>
                  <w:vMerge/>
                  <w:tcBorders>
                    <w:right w:val="single" w:sz="4" w:space="0" w:color="auto"/>
                  </w:tcBorders>
                  <w:vAlign w:val="center"/>
                </w:tcPr>
                <w:p w14:paraId="07E22F00" w14:textId="77777777" w:rsidR="00BA3DA9" w:rsidRPr="00767FA7" w:rsidRDefault="00BA3DA9" w:rsidP="005307D7">
                  <w:pPr>
                    <w:keepNext/>
                    <w:adjustRightInd w:val="0"/>
                    <w:snapToGrid w:val="0"/>
                    <w:jc w:val="center"/>
                    <w:rPr>
                      <w:rFonts w:eastAsiaTheme="minorEastAsia"/>
                      <w:sz w:val="21"/>
                      <w:szCs w:val="21"/>
                    </w:rPr>
                  </w:pPr>
                </w:p>
              </w:tc>
              <w:tc>
                <w:tcPr>
                  <w:tcW w:w="1134" w:type="dxa"/>
                  <w:tcBorders>
                    <w:right w:val="nil"/>
                  </w:tcBorders>
                  <w:vAlign w:val="center"/>
                </w:tcPr>
                <w:p w14:paraId="11AEAFF1"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2</w:t>
                  </w:r>
                </w:p>
              </w:tc>
              <w:tc>
                <w:tcPr>
                  <w:tcW w:w="1850" w:type="dxa"/>
                  <w:tcBorders>
                    <w:right w:val="nil"/>
                  </w:tcBorders>
                  <w:vAlign w:val="center"/>
                </w:tcPr>
                <w:p w14:paraId="75A06453"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2 t/</w:t>
                  </w:r>
                  <w:r w:rsidRPr="00767FA7">
                    <w:rPr>
                      <w:rFonts w:eastAsiaTheme="minorEastAsia"/>
                      <w:sz w:val="21"/>
                      <w:szCs w:val="21"/>
                    </w:rPr>
                    <w:t>套，</w:t>
                  </w:r>
                  <w:r w:rsidRPr="00767FA7">
                    <w:rPr>
                      <w:rFonts w:eastAsiaTheme="minorEastAsia"/>
                      <w:sz w:val="21"/>
                      <w:szCs w:val="21"/>
                    </w:rPr>
                    <w:t>PP</w:t>
                  </w:r>
                </w:p>
              </w:tc>
              <w:tc>
                <w:tcPr>
                  <w:tcW w:w="2507" w:type="dxa"/>
                  <w:tcBorders>
                    <w:right w:val="nil"/>
                  </w:tcBorders>
                  <w:vAlign w:val="center"/>
                </w:tcPr>
                <w:p w14:paraId="2535B1B3"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利旧</w:t>
                  </w:r>
                </w:p>
              </w:tc>
            </w:tr>
            <w:tr w:rsidR="00767FA7" w:rsidRPr="00767FA7" w14:paraId="7EA0E06B" w14:textId="77777777" w:rsidTr="00BA3DA9">
              <w:trPr>
                <w:jc w:val="center"/>
              </w:trPr>
              <w:tc>
                <w:tcPr>
                  <w:tcW w:w="709" w:type="dxa"/>
                  <w:vMerge/>
                  <w:tcBorders>
                    <w:left w:val="nil"/>
                    <w:right w:val="single" w:sz="4" w:space="0" w:color="auto"/>
                  </w:tcBorders>
                  <w:vAlign w:val="center"/>
                </w:tcPr>
                <w:p w14:paraId="4370A84A" w14:textId="77777777" w:rsidR="00BA3DA9" w:rsidRPr="00767FA7" w:rsidRDefault="00BA3DA9" w:rsidP="005307D7">
                  <w:pPr>
                    <w:keepNext/>
                    <w:adjustRightInd w:val="0"/>
                    <w:snapToGrid w:val="0"/>
                    <w:jc w:val="center"/>
                    <w:rPr>
                      <w:rFonts w:eastAsiaTheme="minorEastAsia"/>
                      <w:sz w:val="21"/>
                      <w:szCs w:val="21"/>
                    </w:rPr>
                  </w:pPr>
                </w:p>
              </w:tc>
              <w:tc>
                <w:tcPr>
                  <w:tcW w:w="2549" w:type="dxa"/>
                  <w:vMerge/>
                  <w:tcBorders>
                    <w:right w:val="single" w:sz="4" w:space="0" w:color="auto"/>
                  </w:tcBorders>
                  <w:vAlign w:val="center"/>
                </w:tcPr>
                <w:p w14:paraId="53F4FAAB" w14:textId="77777777" w:rsidR="00BA3DA9" w:rsidRPr="00767FA7" w:rsidRDefault="00BA3DA9" w:rsidP="005307D7">
                  <w:pPr>
                    <w:keepNext/>
                    <w:adjustRightInd w:val="0"/>
                    <w:snapToGrid w:val="0"/>
                    <w:jc w:val="center"/>
                    <w:rPr>
                      <w:rFonts w:eastAsiaTheme="minorEastAsia"/>
                      <w:sz w:val="21"/>
                      <w:szCs w:val="21"/>
                    </w:rPr>
                  </w:pPr>
                </w:p>
              </w:tc>
              <w:tc>
                <w:tcPr>
                  <w:tcW w:w="428" w:type="dxa"/>
                  <w:vMerge/>
                  <w:tcBorders>
                    <w:right w:val="single" w:sz="4" w:space="0" w:color="auto"/>
                  </w:tcBorders>
                  <w:vAlign w:val="center"/>
                </w:tcPr>
                <w:p w14:paraId="78415F83" w14:textId="77777777" w:rsidR="00BA3DA9" w:rsidRPr="00767FA7" w:rsidRDefault="00BA3DA9" w:rsidP="005307D7">
                  <w:pPr>
                    <w:keepNext/>
                    <w:adjustRightInd w:val="0"/>
                    <w:snapToGrid w:val="0"/>
                    <w:jc w:val="center"/>
                    <w:rPr>
                      <w:rFonts w:eastAsiaTheme="minorEastAsia"/>
                      <w:sz w:val="21"/>
                      <w:szCs w:val="21"/>
                    </w:rPr>
                  </w:pPr>
                </w:p>
              </w:tc>
              <w:tc>
                <w:tcPr>
                  <w:tcW w:w="1134" w:type="dxa"/>
                  <w:tcBorders>
                    <w:right w:val="nil"/>
                  </w:tcBorders>
                  <w:vAlign w:val="center"/>
                </w:tcPr>
                <w:p w14:paraId="5E81C48F"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2</w:t>
                  </w:r>
                </w:p>
              </w:tc>
              <w:tc>
                <w:tcPr>
                  <w:tcW w:w="1850" w:type="dxa"/>
                  <w:tcBorders>
                    <w:right w:val="nil"/>
                  </w:tcBorders>
                  <w:vAlign w:val="center"/>
                </w:tcPr>
                <w:p w14:paraId="335E8C46"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4 t/</w:t>
                  </w:r>
                  <w:r w:rsidRPr="00767FA7">
                    <w:rPr>
                      <w:rFonts w:eastAsiaTheme="minorEastAsia"/>
                      <w:sz w:val="21"/>
                      <w:szCs w:val="21"/>
                    </w:rPr>
                    <w:t>套，</w:t>
                  </w:r>
                  <w:r w:rsidRPr="00767FA7">
                    <w:rPr>
                      <w:rFonts w:eastAsiaTheme="minorEastAsia"/>
                      <w:sz w:val="21"/>
                      <w:szCs w:val="21"/>
                    </w:rPr>
                    <w:t>PP</w:t>
                  </w:r>
                </w:p>
              </w:tc>
              <w:tc>
                <w:tcPr>
                  <w:tcW w:w="2507" w:type="dxa"/>
                  <w:tcBorders>
                    <w:right w:val="nil"/>
                  </w:tcBorders>
                  <w:vAlign w:val="center"/>
                </w:tcPr>
                <w:p w14:paraId="4D38299A"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利旧</w:t>
                  </w:r>
                </w:p>
              </w:tc>
            </w:tr>
            <w:tr w:rsidR="00767FA7" w:rsidRPr="00767FA7" w14:paraId="0666A7A7" w14:textId="77777777" w:rsidTr="00BA3DA9">
              <w:trPr>
                <w:jc w:val="center"/>
              </w:trPr>
              <w:tc>
                <w:tcPr>
                  <w:tcW w:w="709" w:type="dxa"/>
                  <w:vMerge/>
                  <w:tcBorders>
                    <w:left w:val="nil"/>
                    <w:right w:val="single" w:sz="4" w:space="0" w:color="auto"/>
                  </w:tcBorders>
                  <w:vAlign w:val="center"/>
                </w:tcPr>
                <w:p w14:paraId="7CCE6327" w14:textId="77777777" w:rsidR="00BA3DA9" w:rsidRPr="00767FA7" w:rsidRDefault="00BA3DA9" w:rsidP="005307D7">
                  <w:pPr>
                    <w:keepNext/>
                    <w:adjustRightInd w:val="0"/>
                    <w:snapToGrid w:val="0"/>
                    <w:jc w:val="center"/>
                    <w:rPr>
                      <w:rFonts w:eastAsiaTheme="minorEastAsia"/>
                      <w:sz w:val="21"/>
                      <w:szCs w:val="21"/>
                    </w:rPr>
                  </w:pPr>
                </w:p>
              </w:tc>
              <w:tc>
                <w:tcPr>
                  <w:tcW w:w="2549" w:type="dxa"/>
                  <w:vMerge/>
                  <w:tcBorders>
                    <w:right w:val="single" w:sz="4" w:space="0" w:color="auto"/>
                  </w:tcBorders>
                  <w:vAlign w:val="center"/>
                </w:tcPr>
                <w:p w14:paraId="14BEB9CB" w14:textId="77777777" w:rsidR="00BA3DA9" w:rsidRPr="00767FA7" w:rsidRDefault="00BA3DA9" w:rsidP="005307D7">
                  <w:pPr>
                    <w:keepNext/>
                    <w:adjustRightInd w:val="0"/>
                    <w:snapToGrid w:val="0"/>
                    <w:jc w:val="center"/>
                    <w:rPr>
                      <w:rFonts w:eastAsiaTheme="minorEastAsia"/>
                      <w:sz w:val="21"/>
                      <w:szCs w:val="21"/>
                    </w:rPr>
                  </w:pPr>
                </w:p>
              </w:tc>
              <w:tc>
                <w:tcPr>
                  <w:tcW w:w="428" w:type="dxa"/>
                  <w:vMerge/>
                  <w:tcBorders>
                    <w:right w:val="single" w:sz="4" w:space="0" w:color="auto"/>
                  </w:tcBorders>
                  <w:vAlign w:val="center"/>
                </w:tcPr>
                <w:p w14:paraId="73EA6680" w14:textId="77777777" w:rsidR="00BA3DA9" w:rsidRPr="00767FA7" w:rsidRDefault="00BA3DA9" w:rsidP="005307D7">
                  <w:pPr>
                    <w:keepNext/>
                    <w:adjustRightInd w:val="0"/>
                    <w:snapToGrid w:val="0"/>
                    <w:jc w:val="center"/>
                    <w:rPr>
                      <w:rFonts w:eastAsiaTheme="minorEastAsia"/>
                      <w:sz w:val="21"/>
                      <w:szCs w:val="21"/>
                    </w:rPr>
                  </w:pPr>
                </w:p>
              </w:tc>
              <w:tc>
                <w:tcPr>
                  <w:tcW w:w="1134" w:type="dxa"/>
                  <w:tcBorders>
                    <w:right w:val="nil"/>
                  </w:tcBorders>
                  <w:vAlign w:val="center"/>
                </w:tcPr>
                <w:p w14:paraId="67A2B019"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1</w:t>
                  </w:r>
                </w:p>
              </w:tc>
              <w:tc>
                <w:tcPr>
                  <w:tcW w:w="1850" w:type="dxa"/>
                  <w:tcBorders>
                    <w:right w:val="nil"/>
                  </w:tcBorders>
                  <w:vAlign w:val="center"/>
                </w:tcPr>
                <w:p w14:paraId="674A99EE"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4t/</w:t>
                  </w:r>
                  <w:r w:rsidRPr="00767FA7">
                    <w:rPr>
                      <w:rFonts w:eastAsiaTheme="minorEastAsia"/>
                      <w:sz w:val="21"/>
                      <w:szCs w:val="21"/>
                    </w:rPr>
                    <w:t>套，</w:t>
                  </w:r>
                  <w:r w:rsidRPr="00767FA7">
                    <w:rPr>
                      <w:rFonts w:eastAsiaTheme="minorEastAsia"/>
                      <w:sz w:val="21"/>
                      <w:szCs w:val="21"/>
                    </w:rPr>
                    <w:t>PP</w:t>
                  </w:r>
                </w:p>
              </w:tc>
              <w:tc>
                <w:tcPr>
                  <w:tcW w:w="2507" w:type="dxa"/>
                  <w:tcBorders>
                    <w:right w:val="nil"/>
                  </w:tcBorders>
                  <w:vAlign w:val="center"/>
                </w:tcPr>
                <w:p w14:paraId="3400310E"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新增，原设备（</w:t>
                  </w:r>
                  <w:r w:rsidRPr="00767FA7">
                    <w:rPr>
                      <w:rFonts w:eastAsiaTheme="minorEastAsia"/>
                      <w:sz w:val="21"/>
                      <w:szCs w:val="21"/>
                    </w:rPr>
                    <w:t>2t/</w:t>
                  </w:r>
                  <w:r w:rsidRPr="00767FA7">
                    <w:rPr>
                      <w:rFonts w:eastAsiaTheme="minorEastAsia"/>
                      <w:sz w:val="21"/>
                      <w:szCs w:val="21"/>
                    </w:rPr>
                    <w:t>套）淘汰</w:t>
                  </w:r>
                </w:p>
              </w:tc>
            </w:tr>
            <w:tr w:rsidR="00767FA7" w:rsidRPr="00767FA7" w14:paraId="19F86DC3" w14:textId="77777777" w:rsidTr="00BA3DA9">
              <w:trPr>
                <w:jc w:val="center"/>
              </w:trPr>
              <w:tc>
                <w:tcPr>
                  <w:tcW w:w="709" w:type="dxa"/>
                  <w:vMerge w:val="restart"/>
                  <w:tcBorders>
                    <w:left w:val="nil"/>
                    <w:right w:val="single" w:sz="4" w:space="0" w:color="auto"/>
                  </w:tcBorders>
                  <w:vAlign w:val="center"/>
                </w:tcPr>
                <w:p w14:paraId="2B3A62AC"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4</w:t>
                  </w:r>
                </w:p>
              </w:tc>
              <w:tc>
                <w:tcPr>
                  <w:tcW w:w="2549" w:type="dxa"/>
                  <w:vMerge w:val="restart"/>
                  <w:tcBorders>
                    <w:right w:val="single" w:sz="4" w:space="0" w:color="auto"/>
                  </w:tcBorders>
                  <w:vAlign w:val="center"/>
                </w:tcPr>
                <w:p w14:paraId="79E83261"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化学铜添加剂</w:t>
                  </w:r>
                  <w:r w:rsidRPr="00767FA7">
                    <w:rPr>
                      <w:rFonts w:eastAsiaTheme="minorEastAsia"/>
                      <w:sz w:val="21"/>
                      <w:szCs w:val="21"/>
                    </w:rPr>
                    <w:t>B</w:t>
                  </w:r>
                </w:p>
              </w:tc>
              <w:tc>
                <w:tcPr>
                  <w:tcW w:w="428" w:type="dxa"/>
                  <w:vMerge/>
                  <w:tcBorders>
                    <w:right w:val="single" w:sz="4" w:space="0" w:color="auto"/>
                  </w:tcBorders>
                  <w:vAlign w:val="center"/>
                </w:tcPr>
                <w:p w14:paraId="5BE1A188" w14:textId="77777777" w:rsidR="00BA3DA9" w:rsidRPr="00767FA7" w:rsidRDefault="00BA3DA9" w:rsidP="005307D7">
                  <w:pPr>
                    <w:keepNext/>
                    <w:adjustRightInd w:val="0"/>
                    <w:snapToGrid w:val="0"/>
                    <w:jc w:val="center"/>
                    <w:rPr>
                      <w:rFonts w:eastAsiaTheme="minorEastAsia"/>
                      <w:sz w:val="21"/>
                      <w:szCs w:val="21"/>
                    </w:rPr>
                  </w:pPr>
                </w:p>
              </w:tc>
              <w:tc>
                <w:tcPr>
                  <w:tcW w:w="1134" w:type="dxa"/>
                  <w:tcBorders>
                    <w:right w:val="nil"/>
                  </w:tcBorders>
                  <w:vAlign w:val="center"/>
                </w:tcPr>
                <w:p w14:paraId="3E1701BA"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3</w:t>
                  </w:r>
                </w:p>
              </w:tc>
              <w:tc>
                <w:tcPr>
                  <w:tcW w:w="1850" w:type="dxa"/>
                  <w:tcBorders>
                    <w:right w:val="nil"/>
                  </w:tcBorders>
                  <w:vAlign w:val="center"/>
                </w:tcPr>
                <w:p w14:paraId="13AA2480"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4t/</w:t>
                  </w:r>
                  <w:r w:rsidRPr="00767FA7">
                    <w:rPr>
                      <w:rFonts w:eastAsiaTheme="minorEastAsia"/>
                      <w:sz w:val="21"/>
                      <w:szCs w:val="21"/>
                    </w:rPr>
                    <w:t>套，</w:t>
                  </w:r>
                  <w:r w:rsidRPr="00767FA7">
                    <w:rPr>
                      <w:rFonts w:eastAsiaTheme="minorEastAsia"/>
                      <w:sz w:val="21"/>
                      <w:szCs w:val="21"/>
                    </w:rPr>
                    <w:t>PP</w:t>
                  </w:r>
                </w:p>
              </w:tc>
              <w:tc>
                <w:tcPr>
                  <w:tcW w:w="2507" w:type="dxa"/>
                  <w:tcBorders>
                    <w:right w:val="nil"/>
                  </w:tcBorders>
                  <w:vAlign w:val="center"/>
                </w:tcPr>
                <w:p w14:paraId="0146F382"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新增，原设备（</w:t>
                  </w:r>
                  <w:r w:rsidRPr="00767FA7">
                    <w:rPr>
                      <w:rFonts w:eastAsiaTheme="minorEastAsia"/>
                      <w:sz w:val="21"/>
                      <w:szCs w:val="21"/>
                    </w:rPr>
                    <w:t>2t/</w:t>
                  </w:r>
                  <w:r w:rsidRPr="00767FA7">
                    <w:rPr>
                      <w:rFonts w:eastAsiaTheme="minorEastAsia"/>
                      <w:sz w:val="21"/>
                      <w:szCs w:val="21"/>
                    </w:rPr>
                    <w:t>套）淘汰</w:t>
                  </w:r>
                </w:p>
              </w:tc>
            </w:tr>
            <w:tr w:rsidR="00767FA7" w:rsidRPr="00767FA7" w14:paraId="78DDDD5E" w14:textId="77777777" w:rsidTr="00BA3DA9">
              <w:trPr>
                <w:jc w:val="center"/>
              </w:trPr>
              <w:tc>
                <w:tcPr>
                  <w:tcW w:w="709" w:type="dxa"/>
                  <w:vMerge/>
                  <w:tcBorders>
                    <w:left w:val="nil"/>
                    <w:right w:val="single" w:sz="4" w:space="0" w:color="auto"/>
                  </w:tcBorders>
                  <w:vAlign w:val="center"/>
                </w:tcPr>
                <w:p w14:paraId="6A9799C5" w14:textId="77777777" w:rsidR="00BA3DA9" w:rsidRPr="00767FA7" w:rsidRDefault="00BA3DA9" w:rsidP="005307D7">
                  <w:pPr>
                    <w:keepNext/>
                    <w:adjustRightInd w:val="0"/>
                    <w:snapToGrid w:val="0"/>
                    <w:jc w:val="center"/>
                    <w:rPr>
                      <w:rFonts w:eastAsiaTheme="minorEastAsia"/>
                      <w:sz w:val="21"/>
                      <w:szCs w:val="21"/>
                    </w:rPr>
                  </w:pPr>
                </w:p>
              </w:tc>
              <w:tc>
                <w:tcPr>
                  <w:tcW w:w="2549" w:type="dxa"/>
                  <w:vMerge/>
                  <w:tcBorders>
                    <w:right w:val="single" w:sz="4" w:space="0" w:color="auto"/>
                  </w:tcBorders>
                  <w:vAlign w:val="center"/>
                </w:tcPr>
                <w:p w14:paraId="54F30E4B" w14:textId="77777777" w:rsidR="00BA3DA9" w:rsidRPr="00767FA7" w:rsidRDefault="00BA3DA9" w:rsidP="005307D7">
                  <w:pPr>
                    <w:keepNext/>
                    <w:adjustRightInd w:val="0"/>
                    <w:snapToGrid w:val="0"/>
                    <w:jc w:val="center"/>
                    <w:rPr>
                      <w:rFonts w:eastAsiaTheme="minorEastAsia"/>
                      <w:sz w:val="21"/>
                      <w:szCs w:val="21"/>
                    </w:rPr>
                  </w:pPr>
                </w:p>
              </w:tc>
              <w:tc>
                <w:tcPr>
                  <w:tcW w:w="428" w:type="dxa"/>
                  <w:vMerge/>
                  <w:tcBorders>
                    <w:right w:val="single" w:sz="4" w:space="0" w:color="auto"/>
                  </w:tcBorders>
                  <w:vAlign w:val="center"/>
                </w:tcPr>
                <w:p w14:paraId="0B782ED0" w14:textId="77777777" w:rsidR="00BA3DA9" w:rsidRPr="00767FA7" w:rsidRDefault="00BA3DA9" w:rsidP="005307D7">
                  <w:pPr>
                    <w:keepNext/>
                    <w:adjustRightInd w:val="0"/>
                    <w:snapToGrid w:val="0"/>
                    <w:jc w:val="center"/>
                    <w:rPr>
                      <w:rFonts w:eastAsiaTheme="minorEastAsia"/>
                      <w:sz w:val="21"/>
                      <w:szCs w:val="21"/>
                    </w:rPr>
                  </w:pPr>
                </w:p>
              </w:tc>
              <w:tc>
                <w:tcPr>
                  <w:tcW w:w="1134" w:type="dxa"/>
                  <w:tcBorders>
                    <w:right w:val="nil"/>
                  </w:tcBorders>
                  <w:vAlign w:val="center"/>
                </w:tcPr>
                <w:p w14:paraId="0A36B4A3"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2</w:t>
                  </w:r>
                </w:p>
              </w:tc>
              <w:tc>
                <w:tcPr>
                  <w:tcW w:w="1850" w:type="dxa"/>
                  <w:tcBorders>
                    <w:right w:val="nil"/>
                  </w:tcBorders>
                  <w:vAlign w:val="center"/>
                </w:tcPr>
                <w:p w14:paraId="6FBC81B1"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4 t/</w:t>
                  </w:r>
                  <w:r w:rsidRPr="00767FA7">
                    <w:rPr>
                      <w:rFonts w:eastAsiaTheme="minorEastAsia"/>
                      <w:sz w:val="21"/>
                      <w:szCs w:val="21"/>
                    </w:rPr>
                    <w:t>套，</w:t>
                  </w:r>
                  <w:r w:rsidRPr="00767FA7">
                    <w:rPr>
                      <w:rFonts w:eastAsiaTheme="minorEastAsia"/>
                      <w:sz w:val="21"/>
                      <w:szCs w:val="21"/>
                    </w:rPr>
                    <w:t>PP</w:t>
                  </w:r>
                </w:p>
              </w:tc>
              <w:tc>
                <w:tcPr>
                  <w:tcW w:w="2507" w:type="dxa"/>
                  <w:tcBorders>
                    <w:right w:val="nil"/>
                  </w:tcBorders>
                  <w:vAlign w:val="center"/>
                </w:tcPr>
                <w:p w14:paraId="2DC85126"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利旧</w:t>
                  </w:r>
                </w:p>
              </w:tc>
            </w:tr>
            <w:tr w:rsidR="00767FA7" w:rsidRPr="00767FA7" w14:paraId="308BCAE4" w14:textId="77777777" w:rsidTr="00BA3DA9">
              <w:trPr>
                <w:jc w:val="center"/>
              </w:trPr>
              <w:tc>
                <w:tcPr>
                  <w:tcW w:w="709" w:type="dxa"/>
                  <w:tcBorders>
                    <w:left w:val="nil"/>
                    <w:right w:val="single" w:sz="4" w:space="0" w:color="auto"/>
                  </w:tcBorders>
                  <w:vAlign w:val="center"/>
                </w:tcPr>
                <w:p w14:paraId="728252AF"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5</w:t>
                  </w:r>
                </w:p>
              </w:tc>
              <w:tc>
                <w:tcPr>
                  <w:tcW w:w="2549" w:type="dxa"/>
                  <w:tcBorders>
                    <w:right w:val="single" w:sz="4" w:space="0" w:color="auto"/>
                  </w:tcBorders>
                  <w:vAlign w:val="center"/>
                </w:tcPr>
                <w:p w14:paraId="0CAB0760"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电镀光亮剂</w:t>
                  </w:r>
                </w:p>
              </w:tc>
              <w:tc>
                <w:tcPr>
                  <w:tcW w:w="428" w:type="dxa"/>
                  <w:vMerge/>
                  <w:tcBorders>
                    <w:right w:val="single" w:sz="4" w:space="0" w:color="auto"/>
                  </w:tcBorders>
                  <w:vAlign w:val="center"/>
                </w:tcPr>
                <w:p w14:paraId="1846B4D6" w14:textId="77777777" w:rsidR="00BA3DA9" w:rsidRPr="00767FA7" w:rsidRDefault="00BA3DA9" w:rsidP="005307D7">
                  <w:pPr>
                    <w:keepNext/>
                    <w:adjustRightInd w:val="0"/>
                    <w:snapToGrid w:val="0"/>
                    <w:jc w:val="center"/>
                    <w:rPr>
                      <w:rFonts w:eastAsiaTheme="minorEastAsia"/>
                      <w:sz w:val="21"/>
                      <w:szCs w:val="21"/>
                    </w:rPr>
                  </w:pPr>
                </w:p>
              </w:tc>
              <w:tc>
                <w:tcPr>
                  <w:tcW w:w="1134" w:type="dxa"/>
                  <w:tcBorders>
                    <w:right w:val="nil"/>
                  </w:tcBorders>
                  <w:vAlign w:val="center"/>
                </w:tcPr>
                <w:p w14:paraId="2E123A1D"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5</w:t>
                  </w:r>
                </w:p>
              </w:tc>
              <w:tc>
                <w:tcPr>
                  <w:tcW w:w="1850" w:type="dxa"/>
                  <w:tcBorders>
                    <w:right w:val="nil"/>
                  </w:tcBorders>
                  <w:vAlign w:val="center"/>
                </w:tcPr>
                <w:p w14:paraId="0C4C2728"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2 t/</w:t>
                  </w:r>
                  <w:r w:rsidRPr="00767FA7">
                    <w:rPr>
                      <w:rFonts w:eastAsiaTheme="minorEastAsia"/>
                      <w:sz w:val="21"/>
                      <w:szCs w:val="21"/>
                    </w:rPr>
                    <w:t>套，不锈钢</w:t>
                  </w:r>
                </w:p>
              </w:tc>
              <w:tc>
                <w:tcPr>
                  <w:tcW w:w="2507" w:type="dxa"/>
                  <w:tcBorders>
                    <w:right w:val="nil"/>
                  </w:tcBorders>
                  <w:vAlign w:val="center"/>
                </w:tcPr>
                <w:p w14:paraId="6086DAFB"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利旧</w:t>
                  </w:r>
                </w:p>
              </w:tc>
            </w:tr>
            <w:tr w:rsidR="00767FA7" w:rsidRPr="00767FA7" w14:paraId="1C9FF818" w14:textId="77777777" w:rsidTr="00BA3DA9">
              <w:trPr>
                <w:jc w:val="center"/>
              </w:trPr>
              <w:tc>
                <w:tcPr>
                  <w:tcW w:w="709" w:type="dxa"/>
                  <w:vMerge w:val="restart"/>
                  <w:tcBorders>
                    <w:left w:val="nil"/>
                    <w:right w:val="single" w:sz="4" w:space="0" w:color="auto"/>
                  </w:tcBorders>
                  <w:vAlign w:val="center"/>
                </w:tcPr>
                <w:p w14:paraId="7DF36265"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6</w:t>
                  </w:r>
                </w:p>
              </w:tc>
              <w:tc>
                <w:tcPr>
                  <w:tcW w:w="2549" w:type="dxa"/>
                  <w:vMerge w:val="restart"/>
                  <w:tcBorders>
                    <w:right w:val="single" w:sz="4" w:space="0" w:color="auto"/>
                  </w:tcBorders>
                  <w:vAlign w:val="center"/>
                </w:tcPr>
                <w:p w14:paraId="7D12A729"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金属保护液</w:t>
                  </w:r>
                </w:p>
              </w:tc>
              <w:tc>
                <w:tcPr>
                  <w:tcW w:w="428" w:type="dxa"/>
                  <w:vMerge/>
                  <w:tcBorders>
                    <w:right w:val="single" w:sz="4" w:space="0" w:color="auto"/>
                  </w:tcBorders>
                  <w:vAlign w:val="center"/>
                </w:tcPr>
                <w:p w14:paraId="4FA3D471" w14:textId="77777777" w:rsidR="00BA3DA9" w:rsidRPr="00767FA7" w:rsidRDefault="00BA3DA9" w:rsidP="005307D7">
                  <w:pPr>
                    <w:keepNext/>
                    <w:adjustRightInd w:val="0"/>
                    <w:snapToGrid w:val="0"/>
                    <w:jc w:val="center"/>
                    <w:rPr>
                      <w:rFonts w:eastAsiaTheme="minorEastAsia"/>
                      <w:sz w:val="21"/>
                      <w:szCs w:val="21"/>
                    </w:rPr>
                  </w:pPr>
                </w:p>
              </w:tc>
              <w:tc>
                <w:tcPr>
                  <w:tcW w:w="1134" w:type="dxa"/>
                  <w:tcBorders>
                    <w:right w:val="nil"/>
                  </w:tcBorders>
                  <w:vAlign w:val="center"/>
                </w:tcPr>
                <w:p w14:paraId="09B34309"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4</w:t>
                  </w:r>
                </w:p>
              </w:tc>
              <w:tc>
                <w:tcPr>
                  <w:tcW w:w="1850" w:type="dxa"/>
                  <w:tcBorders>
                    <w:right w:val="nil"/>
                  </w:tcBorders>
                  <w:vAlign w:val="center"/>
                </w:tcPr>
                <w:p w14:paraId="3D1F69BD"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4 t/</w:t>
                  </w:r>
                  <w:r w:rsidRPr="00767FA7">
                    <w:rPr>
                      <w:rFonts w:eastAsiaTheme="minorEastAsia"/>
                      <w:sz w:val="21"/>
                      <w:szCs w:val="21"/>
                    </w:rPr>
                    <w:t>套，</w:t>
                  </w:r>
                  <w:r w:rsidRPr="00767FA7">
                    <w:rPr>
                      <w:rFonts w:eastAsiaTheme="minorEastAsia"/>
                      <w:sz w:val="21"/>
                      <w:szCs w:val="21"/>
                    </w:rPr>
                    <w:t>PP</w:t>
                  </w:r>
                </w:p>
              </w:tc>
              <w:tc>
                <w:tcPr>
                  <w:tcW w:w="2507" w:type="dxa"/>
                  <w:tcBorders>
                    <w:right w:val="nil"/>
                  </w:tcBorders>
                  <w:vAlign w:val="center"/>
                </w:tcPr>
                <w:p w14:paraId="79285DB6"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新增</w:t>
                  </w:r>
                </w:p>
              </w:tc>
            </w:tr>
            <w:tr w:rsidR="00767FA7" w:rsidRPr="00767FA7" w14:paraId="0E58B5E9" w14:textId="77777777" w:rsidTr="00BA3DA9">
              <w:trPr>
                <w:jc w:val="center"/>
              </w:trPr>
              <w:tc>
                <w:tcPr>
                  <w:tcW w:w="709" w:type="dxa"/>
                  <w:vMerge/>
                  <w:tcBorders>
                    <w:left w:val="nil"/>
                    <w:right w:val="single" w:sz="4" w:space="0" w:color="auto"/>
                  </w:tcBorders>
                  <w:vAlign w:val="center"/>
                </w:tcPr>
                <w:p w14:paraId="3FFD76A1" w14:textId="77777777" w:rsidR="00BA3DA9" w:rsidRPr="00767FA7" w:rsidRDefault="00BA3DA9" w:rsidP="005307D7">
                  <w:pPr>
                    <w:keepNext/>
                    <w:adjustRightInd w:val="0"/>
                    <w:snapToGrid w:val="0"/>
                    <w:jc w:val="center"/>
                    <w:rPr>
                      <w:rFonts w:eastAsiaTheme="minorEastAsia"/>
                      <w:sz w:val="21"/>
                      <w:szCs w:val="21"/>
                    </w:rPr>
                  </w:pPr>
                </w:p>
              </w:tc>
              <w:tc>
                <w:tcPr>
                  <w:tcW w:w="2549" w:type="dxa"/>
                  <w:vMerge/>
                  <w:tcBorders>
                    <w:right w:val="single" w:sz="4" w:space="0" w:color="auto"/>
                  </w:tcBorders>
                  <w:vAlign w:val="center"/>
                </w:tcPr>
                <w:p w14:paraId="79BCC405" w14:textId="77777777" w:rsidR="00BA3DA9" w:rsidRPr="00767FA7" w:rsidRDefault="00BA3DA9" w:rsidP="005307D7">
                  <w:pPr>
                    <w:keepNext/>
                    <w:adjustRightInd w:val="0"/>
                    <w:snapToGrid w:val="0"/>
                    <w:jc w:val="center"/>
                    <w:rPr>
                      <w:rFonts w:eastAsiaTheme="minorEastAsia"/>
                      <w:sz w:val="21"/>
                      <w:szCs w:val="21"/>
                    </w:rPr>
                  </w:pPr>
                </w:p>
              </w:tc>
              <w:tc>
                <w:tcPr>
                  <w:tcW w:w="428" w:type="dxa"/>
                  <w:vMerge/>
                  <w:tcBorders>
                    <w:right w:val="single" w:sz="4" w:space="0" w:color="auto"/>
                  </w:tcBorders>
                  <w:vAlign w:val="center"/>
                </w:tcPr>
                <w:p w14:paraId="59B8E33C" w14:textId="77777777" w:rsidR="00BA3DA9" w:rsidRPr="00767FA7" w:rsidRDefault="00BA3DA9" w:rsidP="005307D7">
                  <w:pPr>
                    <w:keepNext/>
                    <w:adjustRightInd w:val="0"/>
                    <w:snapToGrid w:val="0"/>
                    <w:jc w:val="center"/>
                    <w:rPr>
                      <w:rFonts w:eastAsiaTheme="minorEastAsia"/>
                      <w:sz w:val="21"/>
                      <w:szCs w:val="21"/>
                    </w:rPr>
                  </w:pPr>
                </w:p>
              </w:tc>
              <w:tc>
                <w:tcPr>
                  <w:tcW w:w="1134" w:type="dxa"/>
                  <w:tcBorders>
                    <w:right w:val="nil"/>
                  </w:tcBorders>
                  <w:vAlign w:val="center"/>
                </w:tcPr>
                <w:p w14:paraId="7F550E28"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3</w:t>
                  </w:r>
                </w:p>
              </w:tc>
              <w:tc>
                <w:tcPr>
                  <w:tcW w:w="1850" w:type="dxa"/>
                  <w:tcBorders>
                    <w:right w:val="nil"/>
                  </w:tcBorders>
                  <w:vAlign w:val="center"/>
                </w:tcPr>
                <w:p w14:paraId="7D0D242A"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2 t/</w:t>
                  </w:r>
                  <w:r w:rsidRPr="00767FA7">
                    <w:rPr>
                      <w:rFonts w:eastAsiaTheme="minorEastAsia"/>
                      <w:sz w:val="21"/>
                      <w:szCs w:val="21"/>
                    </w:rPr>
                    <w:t>套，不锈钢</w:t>
                  </w:r>
                </w:p>
              </w:tc>
              <w:tc>
                <w:tcPr>
                  <w:tcW w:w="2507" w:type="dxa"/>
                  <w:tcBorders>
                    <w:right w:val="nil"/>
                  </w:tcBorders>
                  <w:vAlign w:val="center"/>
                </w:tcPr>
                <w:p w14:paraId="7C316766"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利旧</w:t>
                  </w:r>
                </w:p>
              </w:tc>
            </w:tr>
            <w:tr w:rsidR="00767FA7" w:rsidRPr="00767FA7" w14:paraId="462FA84C" w14:textId="77777777" w:rsidTr="00BA3DA9">
              <w:trPr>
                <w:jc w:val="center"/>
              </w:trPr>
              <w:tc>
                <w:tcPr>
                  <w:tcW w:w="709" w:type="dxa"/>
                  <w:vMerge/>
                  <w:tcBorders>
                    <w:left w:val="nil"/>
                    <w:right w:val="single" w:sz="4" w:space="0" w:color="auto"/>
                  </w:tcBorders>
                  <w:vAlign w:val="center"/>
                </w:tcPr>
                <w:p w14:paraId="7C4756E0" w14:textId="77777777" w:rsidR="00BA3DA9" w:rsidRPr="00767FA7" w:rsidRDefault="00BA3DA9" w:rsidP="005307D7">
                  <w:pPr>
                    <w:keepNext/>
                    <w:adjustRightInd w:val="0"/>
                    <w:snapToGrid w:val="0"/>
                    <w:jc w:val="center"/>
                    <w:rPr>
                      <w:rFonts w:eastAsiaTheme="minorEastAsia"/>
                      <w:sz w:val="21"/>
                      <w:szCs w:val="21"/>
                    </w:rPr>
                  </w:pPr>
                </w:p>
              </w:tc>
              <w:tc>
                <w:tcPr>
                  <w:tcW w:w="2549" w:type="dxa"/>
                  <w:vMerge/>
                  <w:tcBorders>
                    <w:right w:val="single" w:sz="4" w:space="0" w:color="auto"/>
                  </w:tcBorders>
                  <w:vAlign w:val="center"/>
                </w:tcPr>
                <w:p w14:paraId="57DCC829" w14:textId="77777777" w:rsidR="00BA3DA9" w:rsidRPr="00767FA7" w:rsidRDefault="00BA3DA9" w:rsidP="005307D7">
                  <w:pPr>
                    <w:keepNext/>
                    <w:adjustRightInd w:val="0"/>
                    <w:snapToGrid w:val="0"/>
                    <w:jc w:val="center"/>
                    <w:rPr>
                      <w:rFonts w:eastAsiaTheme="minorEastAsia"/>
                      <w:sz w:val="21"/>
                      <w:szCs w:val="21"/>
                    </w:rPr>
                  </w:pPr>
                </w:p>
              </w:tc>
              <w:tc>
                <w:tcPr>
                  <w:tcW w:w="428" w:type="dxa"/>
                  <w:vMerge/>
                  <w:tcBorders>
                    <w:right w:val="single" w:sz="4" w:space="0" w:color="auto"/>
                  </w:tcBorders>
                  <w:vAlign w:val="center"/>
                </w:tcPr>
                <w:p w14:paraId="4BF79F3E" w14:textId="77777777" w:rsidR="00BA3DA9" w:rsidRPr="00767FA7" w:rsidRDefault="00BA3DA9" w:rsidP="005307D7">
                  <w:pPr>
                    <w:keepNext/>
                    <w:adjustRightInd w:val="0"/>
                    <w:snapToGrid w:val="0"/>
                    <w:jc w:val="center"/>
                    <w:rPr>
                      <w:rFonts w:eastAsiaTheme="minorEastAsia"/>
                      <w:sz w:val="21"/>
                      <w:szCs w:val="21"/>
                    </w:rPr>
                  </w:pPr>
                </w:p>
              </w:tc>
              <w:tc>
                <w:tcPr>
                  <w:tcW w:w="1134" w:type="dxa"/>
                  <w:tcBorders>
                    <w:right w:val="nil"/>
                  </w:tcBorders>
                  <w:vAlign w:val="center"/>
                </w:tcPr>
                <w:p w14:paraId="5021E56B"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4</w:t>
                  </w:r>
                </w:p>
              </w:tc>
              <w:tc>
                <w:tcPr>
                  <w:tcW w:w="1850" w:type="dxa"/>
                  <w:tcBorders>
                    <w:right w:val="nil"/>
                  </w:tcBorders>
                  <w:vAlign w:val="center"/>
                </w:tcPr>
                <w:p w14:paraId="3F6B0912"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2 t/</w:t>
                  </w:r>
                  <w:r w:rsidRPr="00767FA7">
                    <w:rPr>
                      <w:rFonts w:eastAsiaTheme="minorEastAsia"/>
                      <w:sz w:val="21"/>
                      <w:szCs w:val="21"/>
                    </w:rPr>
                    <w:t>套，不锈钢</w:t>
                  </w:r>
                </w:p>
              </w:tc>
              <w:tc>
                <w:tcPr>
                  <w:tcW w:w="2507" w:type="dxa"/>
                  <w:tcBorders>
                    <w:right w:val="nil"/>
                  </w:tcBorders>
                  <w:vAlign w:val="center"/>
                </w:tcPr>
                <w:p w14:paraId="0847D128"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利旧</w:t>
                  </w:r>
                </w:p>
              </w:tc>
            </w:tr>
            <w:tr w:rsidR="00767FA7" w:rsidRPr="00767FA7" w14:paraId="12DBA37D" w14:textId="77777777" w:rsidTr="00BA3DA9">
              <w:trPr>
                <w:jc w:val="center"/>
              </w:trPr>
              <w:tc>
                <w:tcPr>
                  <w:tcW w:w="709" w:type="dxa"/>
                  <w:vMerge/>
                  <w:tcBorders>
                    <w:left w:val="nil"/>
                    <w:right w:val="single" w:sz="4" w:space="0" w:color="auto"/>
                  </w:tcBorders>
                  <w:vAlign w:val="center"/>
                </w:tcPr>
                <w:p w14:paraId="2D58515D" w14:textId="77777777" w:rsidR="00BA3DA9" w:rsidRPr="00767FA7" w:rsidRDefault="00BA3DA9" w:rsidP="005307D7">
                  <w:pPr>
                    <w:keepNext/>
                    <w:adjustRightInd w:val="0"/>
                    <w:snapToGrid w:val="0"/>
                    <w:jc w:val="center"/>
                    <w:rPr>
                      <w:rFonts w:eastAsiaTheme="minorEastAsia"/>
                      <w:sz w:val="21"/>
                      <w:szCs w:val="21"/>
                    </w:rPr>
                  </w:pPr>
                </w:p>
              </w:tc>
              <w:tc>
                <w:tcPr>
                  <w:tcW w:w="2549" w:type="dxa"/>
                  <w:vMerge/>
                  <w:tcBorders>
                    <w:right w:val="single" w:sz="4" w:space="0" w:color="auto"/>
                  </w:tcBorders>
                  <w:vAlign w:val="center"/>
                </w:tcPr>
                <w:p w14:paraId="303629E3" w14:textId="77777777" w:rsidR="00BA3DA9" w:rsidRPr="00767FA7" w:rsidRDefault="00BA3DA9" w:rsidP="005307D7">
                  <w:pPr>
                    <w:keepNext/>
                    <w:adjustRightInd w:val="0"/>
                    <w:snapToGrid w:val="0"/>
                    <w:jc w:val="center"/>
                    <w:rPr>
                      <w:rFonts w:eastAsiaTheme="minorEastAsia"/>
                      <w:sz w:val="21"/>
                      <w:szCs w:val="21"/>
                    </w:rPr>
                  </w:pPr>
                </w:p>
              </w:tc>
              <w:tc>
                <w:tcPr>
                  <w:tcW w:w="428" w:type="dxa"/>
                  <w:vMerge/>
                  <w:tcBorders>
                    <w:right w:val="single" w:sz="4" w:space="0" w:color="auto"/>
                  </w:tcBorders>
                  <w:vAlign w:val="center"/>
                </w:tcPr>
                <w:p w14:paraId="28F1BFC9" w14:textId="77777777" w:rsidR="00BA3DA9" w:rsidRPr="00767FA7" w:rsidRDefault="00BA3DA9" w:rsidP="005307D7">
                  <w:pPr>
                    <w:keepNext/>
                    <w:adjustRightInd w:val="0"/>
                    <w:snapToGrid w:val="0"/>
                    <w:jc w:val="center"/>
                    <w:rPr>
                      <w:rFonts w:eastAsiaTheme="minorEastAsia"/>
                      <w:sz w:val="21"/>
                      <w:szCs w:val="21"/>
                    </w:rPr>
                  </w:pPr>
                </w:p>
              </w:tc>
              <w:tc>
                <w:tcPr>
                  <w:tcW w:w="1134" w:type="dxa"/>
                  <w:tcBorders>
                    <w:right w:val="nil"/>
                  </w:tcBorders>
                  <w:vAlign w:val="center"/>
                </w:tcPr>
                <w:p w14:paraId="771C0A40"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1</w:t>
                  </w:r>
                </w:p>
              </w:tc>
              <w:tc>
                <w:tcPr>
                  <w:tcW w:w="1850" w:type="dxa"/>
                  <w:tcBorders>
                    <w:right w:val="nil"/>
                  </w:tcBorders>
                  <w:vAlign w:val="center"/>
                </w:tcPr>
                <w:p w14:paraId="09C24299"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4t/</w:t>
                  </w:r>
                  <w:r w:rsidRPr="00767FA7">
                    <w:rPr>
                      <w:rFonts w:eastAsiaTheme="minorEastAsia"/>
                      <w:sz w:val="21"/>
                      <w:szCs w:val="21"/>
                    </w:rPr>
                    <w:t>套，不锈钢</w:t>
                  </w:r>
                </w:p>
              </w:tc>
              <w:tc>
                <w:tcPr>
                  <w:tcW w:w="2507" w:type="dxa"/>
                  <w:tcBorders>
                    <w:right w:val="nil"/>
                  </w:tcBorders>
                  <w:vAlign w:val="center"/>
                </w:tcPr>
                <w:p w14:paraId="7C81991B"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新增，原设备（</w:t>
                  </w:r>
                  <w:r w:rsidRPr="00767FA7">
                    <w:rPr>
                      <w:rFonts w:eastAsiaTheme="minorEastAsia"/>
                      <w:sz w:val="21"/>
                      <w:szCs w:val="21"/>
                    </w:rPr>
                    <w:t>2t/</w:t>
                  </w:r>
                  <w:r w:rsidRPr="00767FA7">
                    <w:rPr>
                      <w:rFonts w:eastAsiaTheme="minorEastAsia"/>
                      <w:sz w:val="21"/>
                      <w:szCs w:val="21"/>
                    </w:rPr>
                    <w:t>套）淘汰</w:t>
                  </w:r>
                </w:p>
              </w:tc>
            </w:tr>
            <w:tr w:rsidR="00767FA7" w:rsidRPr="00767FA7" w14:paraId="150A2EA4" w14:textId="77777777" w:rsidTr="00BA3DA9">
              <w:trPr>
                <w:jc w:val="center"/>
              </w:trPr>
              <w:tc>
                <w:tcPr>
                  <w:tcW w:w="709" w:type="dxa"/>
                  <w:vMerge/>
                  <w:tcBorders>
                    <w:left w:val="nil"/>
                    <w:right w:val="single" w:sz="4" w:space="0" w:color="auto"/>
                  </w:tcBorders>
                  <w:vAlign w:val="center"/>
                </w:tcPr>
                <w:p w14:paraId="0F1B9D7F" w14:textId="77777777" w:rsidR="00BA3DA9" w:rsidRPr="00767FA7" w:rsidRDefault="00BA3DA9" w:rsidP="005307D7">
                  <w:pPr>
                    <w:keepNext/>
                    <w:adjustRightInd w:val="0"/>
                    <w:snapToGrid w:val="0"/>
                    <w:jc w:val="center"/>
                    <w:rPr>
                      <w:rFonts w:eastAsiaTheme="minorEastAsia"/>
                      <w:sz w:val="21"/>
                      <w:szCs w:val="21"/>
                    </w:rPr>
                  </w:pPr>
                </w:p>
              </w:tc>
              <w:tc>
                <w:tcPr>
                  <w:tcW w:w="2549" w:type="dxa"/>
                  <w:vMerge/>
                  <w:tcBorders>
                    <w:right w:val="single" w:sz="4" w:space="0" w:color="auto"/>
                  </w:tcBorders>
                  <w:vAlign w:val="center"/>
                </w:tcPr>
                <w:p w14:paraId="3175D59F" w14:textId="77777777" w:rsidR="00BA3DA9" w:rsidRPr="00767FA7" w:rsidRDefault="00BA3DA9" w:rsidP="005307D7">
                  <w:pPr>
                    <w:keepNext/>
                    <w:adjustRightInd w:val="0"/>
                    <w:snapToGrid w:val="0"/>
                    <w:jc w:val="center"/>
                    <w:rPr>
                      <w:rFonts w:eastAsiaTheme="minorEastAsia"/>
                      <w:sz w:val="21"/>
                      <w:szCs w:val="21"/>
                    </w:rPr>
                  </w:pPr>
                </w:p>
              </w:tc>
              <w:tc>
                <w:tcPr>
                  <w:tcW w:w="428" w:type="dxa"/>
                  <w:vMerge/>
                  <w:tcBorders>
                    <w:right w:val="single" w:sz="4" w:space="0" w:color="auto"/>
                  </w:tcBorders>
                  <w:vAlign w:val="center"/>
                </w:tcPr>
                <w:p w14:paraId="10910F5A" w14:textId="77777777" w:rsidR="00BA3DA9" w:rsidRPr="00767FA7" w:rsidRDefault="00BA3DA9" w:rsidP="005307D7">
                  <w:pPr>
                    <w:keepNext/>
                    <w:adjustRightInd w:val="0"/>
                    <w:snapToGrid w:val="0"/>
                    <w:jc w:val="center"/>
                    <w:rPr>
                      <w:rFonts w:eastAsiaTheme="minorEastAsia"/>
                      <w:sz w:val="21"/>
                      <w:szCs w:val="21"/>
                    </w:rPr>
                  </w:pPr>
                </w:p>
              </w:tc>
              <w:tc>
                <w:tcPr>
                  <w:tcW w:w="1134" w:type="dxa"/>
                  <w:tcBorders>
                    <w:right w:val="nil"/>
                  </w:tcBorders>
                  <w:vAlign w:val="center"/>
                </w:tcPr>
                <w:p w14:paraId="2526D8B2"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4</w:t>
                  </w:r>
                </w:p>
              </w:tc>
              <w:tc>
                <w:tcPr>
                  <w:tcW w:w="1850" w:type="dxa"/>
                  <w:tcBorders>
                    <w:right w:val="nil"/>
                  </w:tcBorders>
                  <w:vAlign w:val="center"/>
                </w:tcPr>
                <w:p w14:paraId="5E53F6A2"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2 t/</w:t>
                  </w:r>
                  <w:r w:rsidRPr="00767FA7">
                    <w:rPr>
                      <w:rFonts w:eastAsiaTheme="minorEastAsia"/>
                      <w:sz w:val="21"/>
                      <w:szCs w:val="21"/>
                    </w:rPr>
                    <w:t>套，不锈钢</w:t>
                  </w:r>
                </w:p>
              </w:tc>
              <w:tc>
                <w:tcPr>
                  <w:tcW w:w="2507" w:type="dxa"/>
                  <w:tcBorders>
                    <w:right w:val="nil"/>
                  </w:tcBorders>
                  <w:vAlign w:val="center"/>
                </w:tcPr>
                <w:p w14:paraId="56299A1D"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新增</w:t>
                  </w:r>
                </w:p>
              </w:tc>
            </w:tr>
            <w:tr w:rsidR="00767FA7" w:rsidRPr="00767FA7" w14:paraId="07339F1B" w14:textId="77777777" w:rsidTr="00BA3DA9">
              <w:trPr>
                <w:jc w:val="center"/>
              </w:trPr>
              <w:tc>
                <w:tcPr>
                  <w:tcW w:w="709" w:type="dxa"/>
                  <w:vMerge w:val="restart"/>
                  <w:tcBorders>
                    <w:left w:val="nil"/>
                    <w:right w:val="single" w:sz="4" w:space="0" w:color="auto"/>
                  </w:tcBorders>
                  <w:vAlign w:val="center"/>
                </w:tcPr>
                <w:p w14:paraId="42AC16D4"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7</w:t>
                  </w:r>
                </w:p>
              </w:tc>
              <w:tc>
                <w:tcPr>
                  <w:tcW w:w="2549" w:type="dxa"/>
                  <w:vMerge w:val="restart"/>
                  <w:tcBorders>
                    <w:right w:val="single" w:sz="4" w:space="0" w:color="auto"/>
                  </w:tcBorders>
                  <w:vAlign w:val="center"/>
                </w:tcPr>
                <w:p w14:paraId="5EF4A745"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电子用剥离液</w:t>
                  </w:r>
                </w:p>
              </w:tc>
              <w:tc>
                <w:tcPr>
                  <w:tcW w:w="428" w:type="dxa"/>
                  <w:vMerge/>
                  <w:tcBorders>
                    <w:right w:val="single" w:sz="4" w:space="0" w:color="auto"/>
                  </w:tcBorders>
                  <w:vAlign w:val="center"/>
                </w:tcPr>
                <w:p w14:paraId="6AC1DD40" w14:textId="77777777" w:rsidR="00BA3DA9" w:rsidRPr="00767FA7" w:rsidRDefault="00BA3DA9" w:rsidP="005307D7">
                  <w:pPr>
                    <w:keepNext/>
                    <w:adjustRightInd w:val="0"/>
                    <w:snapToGrid w:val="0"/>
                    <w:jc w:val="center"/>
                    <w:rPr>
                      <w:rFonts w:eastAsiaTheme="minorEastAsia"/>
                      <w:sz w:val="21"/>
                      <w:szCs w:val="21"/>
                    </w:rPr>
                  </w:pPr>
                </w:p>
              </w:tc>
              <w:tc>
                <w:tcPr>
                  <w:tcW w:w="1134" w:type="dxa"/>
                  <w:tcBorders>
                    <w:right w:val="nil"/>
                  </w:tcBorders>
                  <w:vAlign w:val="center"/>
                </w:tcPr>
                <w:p w14:paraId="226FF010"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2</w:t>
                  </w:r>
                </w:p>
              </w:tc>
              <w:tc>
                <w:tcPr>
                  <w:tcW w:w="1850" w:type="dxa"/>
                  <w:tcBorders>
                    <w:right w:val="nil"/>
                  </w:tcBorders>
                  <w:vAlign w:val="center"/>
                </w:tcPr>
                <w:p w14:paraId="3B596AC8"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2 t/</w:t>
                  </w:r>
                  <w:r w:rsidRPr="00767FA7">
                    <w:rPr>
                      <w:rFonts w:eastAsiaTheme="minorEastAsia"/>
                      <w:sz w:val="21"/>
                      <w:szCs w:val="21"/>
                    </w:rPr>
                    <w:t>套，不锈钢</w:t>
                  </w:r>
                </w:p>
              </w:tc>
              <w:tc>
                <w:tcPr>
                  <w:tcW w:w="2507" w:type="dxa"/>
                  <w:tcBorders>
                    <w:right w:val="nil"/>
                  </w:tcBorders>
                  <w:vAlign w:val="center"/>
                </w:tcPr>
                <w:p w14:paraId="706253BE"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新增</w:t>
                  </w:r>
                </w:p>
              </w:tc>
            </w:tr>
            <w:tr w:rsidR="00767FA7" w:rsidRPr="00767FA7" w14:paraId="3FB26BD3" w14:textId="77777777" w:rsidTr="00BA3DA9">
              <w:trPr>
                <w:jc w:val="center"/>
              </w:trPr>
              <w:tc>
                <w:tcPr>
                  <w:tcW w:w="709" w:type="dxa"/>
                  <w:vMerge/>
                  <w:tcBorders>
                    <w:left w:val="nil"/>
                    <w:right w:val="single" w:sz="4" w:space="0" w:color="auto"/>
                  </w:tcBorders>
                  <w:vAlign w:val="center"/>
                </w:tcPr>
                <w:p w14:paraId="626B84AE" w14:textId="77777777" w:rsidR="00BA3DA9" w:rsidRPr="00767FA7" w:rsidRDefault="00BA3DA9" w:rsidP="005307D7">
                  <w:pPr>
                    <w:keepNext/>
                    <w:adjustRightInd w:val="0"/>
                    <w:snapToGrid w:val="0"/>
                    <w:jc w:val="center"/>
                    <w:rPr>
                      <w:rFonts w:eastAsiaTheme="minorEastAsia"/>
                      <w:sz w:val="21"/>
                      <w:szCs w:val="21"/>
                    </w:rPr>
                  </w:pPr>
                </w:p>
              </w:tc>
              <w:tc>
                <w:tcPr>
                  <w:tcW w:w="2549" w:type="dxa"/>
                  <w:vMerge/>
                  <w:tcBorders>
                    <w:right w:val="single" w:sz="4" w:space="0" w:color="auto"/>
                  </w:tcBorders>
                  <w:vAlign w:val="center"/>
                </w:tcPr>
                <w:p w14:paraId="51CDF80D" w14:textId="77777777" w:rsidR="00BA3DA9" w:rsidRPr="00767FA7" w:rsidRDefault="00BA3DA9" w:rsidP="005307D7">
                  <w:pPr>
                    <w:keepNext/>
                    <w:adjustRightInd w:val="0"/>
                    <w:snapToGrid w:val="0"/>
                    <w:jc w:val="center"/>
                    <w:rPr>
                      <w:rFonts w:eastAsiaTheme="minorEastAsia"/>
                      <w:sz w:val="21"/>
                      <w:szCs w:val="21"/>
                    </w:rPr>
                  </w:pPr>
                </w:p>
              </w:tc>
              <w:tc>
                <w:tcPr>
                  <w:tcW w:w="428" w:type="dxa"/>
                  <w:vMerge/>
                  <w:tcBorders>
                    <w:right w:val="single" w:sz="4" w:space="0" w:color="auto"/>
                  </w:tcBorders>
                  <w:vAlign w:val="center"/>
                </w:tcPr>
                <w:p w14:paraId="65B1F9B1" w14:textId="77777777" w:rsidR="00BA3DA9" w:rsidRPr="00767FA7" w:rsidRDefault="00BA3DA9" w:rsidP="005307D7">
                  <w:pPr>
                    <w:keepNext/>
                    <w:adjustRightInd w:val="0"/>
                    <w:snapToGrid w:val="0"/>
                    <w:jc w:val="center"/>
                    <w:rPr>
                      <w:rFonts w:eastAsiaTheme="minorEastAsia"/>
                      <w:sz w:val="21"/>
                      <w:szCs w:val="21"/>
                    </w:rPr>
                  </w:pPr>
                </w:p>
              </w:tc>
              <w:tc>
                <w:tcPr>
                  <w:tcW w:w="1134" w:type="dxa"/>
                  <w:tcBorders>
                    <w:right w:val="nil"/>
                  </w:tcBorders>
                  <w:vAlign w:val="center"/>
                </w:tcPr>
                <w:p w14:paraId="553FF71A"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5</w:t>
                  </w:r>
                </w:p>
              </w:tc>
              <w:tc>
                <w:tcPr>
                  <w:tcW w:w="1850" w:type="dxa"/>
                  <w:tcBorders>
                    <w:right w:val="nil"/>
                  </w:tcBorders>
                  <w:vAlign w:val="center"/>
                </w:tcPr>
                <w:p w14:paraId="11F78BAC"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4 t/</w:t>
                  </w:r>
                  <w:r w:rsidRPr="00767FA7">
                    <w:rPr>
                      <w:rFonts w:eastAsiaTheme="minorEastAsia"/>
                      <w:sz w:val="21"/>
                      <w:szCs w:val="21"/>
                    </w:rPr>
                    <w:t>套，</w:t>
                  </w:r>
                  <w:r w:rsidRPr="00767FA7">
                    <w:rPr>
                      <w:rFonts w:eastAsiaTheme="minorEastAsia"/>
                      <w:sz w:val="21"/>
                      <w:szCs w:val="21"/>
                    </w:rPr>
                    <w:t>PP</w:t>
                  </w:r>
                </w:p>
              </w:tc>
              <w:tc>
                <w:tcPr>
                  <w:tcW w:w="2507" w:type="dxa"/>
                  <w:tcBorders>
                    <w:right w:val="nil"/>
                  </w:tcBorders>
                  <w:vAlign w:val="center"/>
                </w:tcPr>
                <w:p w14:paraId="60B5F630"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新增</w:t>
                  </w:r>
                </w:p>
              </w:tc>
            </w:tr>
            <w:tr w:rsidR="00767FA7" w:rsidRPr="00767FA7" w14:paraId="5D2DB08C" w14:textId="77777777" w:rsidTr="00BA3DA9">
              <w:trPr>
                <w:jc w:val="center"/>
              </w:trPr>
              <w:tc>
                <w:tcPr>
                  <w:tcW w:w="709" w:type="dxa"/>
                  <w:vMerge/>
                  <w:tcBorders>
                    <w:left w:val="nil"/>
                    <w:right w:val="single" w:sz="4" w:space="0" w:color="auto"/>
                  </w:tcBorders>
                  <w:vAlign w:val="center"/>
                </w:tcPr>
                <w:p w14:paraId="3ADF5612" w14:textId="77777777" w:rsidR="00BA3DA9" w:rsidRPr="00767FA7" w:rsidRDefault="00BA3DA9" w:rsidP="005307D7">
                  <w:pPr>
                    <w:keepNext/>
                    <w:adjustRightInd w:val="0"/>
                    <w:snapToGrid w:val="0"/>
                    <w:jc w:val="center"/>
                    <w:rPr>
                      <w:rFonts w:eastAsiaTheme="minorEastAsia"/>
                      <w:sz w:val="21"/>
                      <w:szCs w:val="21"/>
                    </w:rPr>
                  </w:pPr>
                </w:p>
              </w:tc>
              <w:tc>
                <w:tcPr>
                  <w:tcW w:w="2549" w:type="dxa"/>
                  <w:vMerge/>
                  <w:tcBorders>
                    <w:right w:val="single" w:sz="4" w:space="0" w:color="auto"/>
                  </w:tcBorders>
                  <w:vAlign w:val="center"/>
                </w:tcPr>
                <w:p w14:paraId="24F5B0E8" w14:textId="77777777" w:rsidR="00BA3DA9" w:rsidRPr="00767FA7" w:rsidRDefault="00BA3DA9" w:rsidP="005307D7">
                  <w:pPr>
                    <w:keepNext/>
                    <w:adjustRightInd w:val="0"/>
                    <w:snapToGrid w:val="0"/>
                    <w:jc w:val="center"/>
                    <w:rPr>
                      <w:rFonts w:eastAsiaTheme="minorEastAsia"/>
                      <w:sz w:val="21"/>
                      <w:szCs w:val="21"/>
                    </w:rPr>
                  </w:pPr>
                </w:p>
              </w:tc>
              <w:tc>
                <w:tcPr>
                  <w:tcW w:w="428" w:type="dxa"/>
                  <w:vMerge/>
                  <w:tcBorders>
                    <w:right w:val="single" w:sz="4" w:space="0" w:color="auto"/>
                  </w:tcBorders>
                  <w:vAlign w:val="center"/>
                </w:tcPr>
                <w:p w14:paraId="009068E3" w14:textId="77777777" w:rsidR="00BA3DA9" w:rsidRPr="00767FA7" w:rsidRDefault="00BA3DA9" w:rsidP="005307D7">
                  <w:pPr>
                    <w:keepNext/>
                    <w:adjustRightInd w:val="0"/>
                    <w:snapToGrid w:val="0"/>
                    <w:jc w:val="center"/>
                    <w:rPr>
                      <w:rFonts w:eastAsiaTheme="minorEastAsia"/>
                      <w:sz w:val="21"/>
                      <w:szCs w:val="21"/>
                    </w:rPr>
                  </w:pPr>
                </w:p>
              </w:tc>
              <w:tc>
                <w:tcPr>
                  <w:tcW w:w="1134" w:type="dxa"/>
                  <w:tcBorders>
                    <w:right w:val="nil"/>
                  </w:tcBorders>
                  <w:vAlign w:val="center"/>
                </w:tcPr>
                <w:p w14:paraId="0DAE728F"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3</w:t>
                  </w:r>
                  <w:r w:rsidRPr="00767FA7">
                    <w:rPr>
                      <w:rFonts w:eastAsiaTheme="minorEastAsia"/>
                      <w:sz w:val="21"/>
                      <w:szCs w:val="21"/>
                    </w:rPr>
                    <w:t>（备</w:t>
                  </w:r>
                  <w:r w:rsidRPr="00767FA7">
                    <w:rPr>
                      <w:rFonts w:eastAsiaTheme="minorEastAsia"/>
                      <w:sz w:val="21"/>
                      <w:szCs w:val="21"/>
                    </w:rPr>
                    <w:t>3</w:t>
                  </w:r>
                  <w:r w:rsidRPr="00767FA7">
                    <w:rPr>
                      <w:rFonts w:eastAsiaTheme="minorEastAsia"/>
                      <w:sz w:val="21"/>
                      <w:szCs w:val="21"/>
                    </w:rPr>
                    <w:t>）</w:t>
                  </w:r>
                </w:p>
              </w:tc>
              <w:tc>
                <w:tcPr>
                  <w:tcW w:w="1850" w:type="dxa"/>
                  <w:tcBorders>
                    <w:right w:val="nil"/>
                  </w:tcBorders>
                  <w:vAlign w:val="center"/>
                </w:tcPr>
                <w:p w14:paraId="786D90E4"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5 t/</w:t>
                  </w:r>
                  <w:r w:rsidRPr="00767FA7">
                    <w:rPr>
                      <w:rFonts w:eastAsiaTheme="minorEastAsia"/>
                      <w:sz w:val="21"/>
                      <w:szCs w:val="21"/>
                    </w:rPr>
                    <w:t>套，</w:t>
                  </w:r>
                  <w:r w:rsidRPr="00767FA7">
                    <w:rPr>
                      <w:rFonts w:eastAsiaTheme="minorEastAsia"/>
                      <w:sz w:val="21"/>
                      <w:szCs w:val="21"/>
                    </w:rPr>
                    <w:t>PP</w:t>
                  </w:r>
                </w:p>
              </w:tc>
              <w:tc>
                <w:tcPr>
                  <w:tcW w:w="2507" w:type="dxa"/>
                  <w:tcBorders>
                    <w:right w:val="nil"/>
                  </w:tcBorders>
                  <w:vAlign w:val="center"/>
                </w:tcPr>
                <w:p w14:paraId="1E5C7CD5"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利旧</w:t>
                  </w:r>
                </w:p>
              </w:tc>
            </w:tr>
            <w:tr w:rsidR="00767FA7" w:rsidRPr="00767FA7" w14:paraId="36A338CA" w14:textId="77777777" w:rsidTr="00BA3DA9">
              <w:trPr>
                <w:jc w:val="center"/>
              </w:trPr>
              <w:tc>
                <w:tcPr>
                  <w:tcW w:w="709" w:type="dxa"/>
                  <w:vMerge w:val="restart"/>
                  <w:tcBorders>
                    <w:left w:val="nil"/>
                    <w:right w:val="single" w:sz="4" w:space="0" w:color="auto"/>
                  </w:tcBorders>
                  <w:vAlign w:val="center"/>
                </w:tcPr>
                <w:p w14:paraId="3CDADB67"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8</w:t>
                  </w:r>
                </w:p>
              </w:tc>
              <w:tc>
                <w:tcPr>
                  <w:tcW w:w="2549" w:type="dxa"/>
                  <w:vMerge w:val="restart"/>
                  <w:tcBorders>
                    <w:right w:val="single" w:sz="4" w:space="0" w:color="auto"/>
                  </w:tcBorders>
                  <w:vAlign w:val="center"/>
                </w:tcPr>
                <w:p w14:paraId="331FD184"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蚀刻液</w:t>
                  </w:r>
                </w:p>
              </w:tc>
              <w:tc>
                <w:tcPr>
                  <w:tcW w:w="428" w:type="dxa"/>
                  <w:vMerge/>
                  <w:tcBorders>
                    <w:right w:val="single" w:sz="4" w:space="0" w:color="auto"/>
                  </w:tcBorders>
                  <w:vAlign w:val="center"/>
                </w:tcPr>
                <w:p w14:paraId="66B57949" w14:textId="77777777" w:rsidR="00BA3DA9" w:rsidRPr="00767FA7" w:rsidRDefault="00BA3DA9" w:rsidP="005307D7">
                  <w:pPr>
                    <w:keepNext/>
                    <w:adjustRightInd w:val="0"/>
                    <w:snapToGrid w:val="0"/>
                    <w:jc w:val="center"/>
                    <w:rPr>
                      <w:rFonts w:eastAsiaTheme="minorEastAsia"/>
                      <w:sz w:val="21"/>
                      <w:szCs w:val="21"/>
                    </w:rPr>
                  </w:pPr>
                </w:p>
              </w:tc>
              <w:tc>
                <w:tcPr>
                  <w:tcW w:w="1134" w:type="dxa"/>
                  <w:tcBorders>
                    <w:right w:val="nil"/>
                  </w:tcBorders>
                  <w:vAlign w:val="center"/>
                </w:tcPr>
                <w:p w14:paraId="6451D2A3"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2</w:t>
                  </w:r>
                </w:p>
              </w:tc>
              <w:tc>
                <w:tcPr>
                  <w:tcW w:w="1850" w:type="dxa"/>
                  <w:tcBorders>
                    <w:right w:val="nil"/>
                  </w:tcBorders>
                  <w:vAlign w:val="center"/>
                </w:tcPr>
                <w:p w14:paraId="320AB35F"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4t/</w:t>
                  </w:r>
                  <w:r w:rsidRPr="00767FA7">
                    <w:rPr>
                      <w:rFonts w:eastAsiaTheme="minorEastAsia"/>
                      <w:sz w:val="21"/>
                      <w:szCs w:val="21"/>
                    </w:rPr>
                    <w:t>套，</w:t>
                  </w:r>
                  <w:r w:rsidRPr="00767FA7">
                    <w:rPr>
                      <w:rFonts w:eastAsiaTheme="minorEastAsia"/>
                      <w:sz w:val="21"/>
                      <w:szCs w:val="21"/>
                    </w:rPr>
                    <w:t>PP</w:t>
                  </w:r>
                </w:p>
              </w:tc>
              <w:tc>
                <w:tcPr>
                  <w:tcW w:w="2507" w:type="dxa"/>
                  <w:tcBorders>
                    <w:right w:val="nil"/>
                  </w:tcBorders>
                  <w:vAlign w:val="center"/>
                </w:tcPr>
                <w:p w14:paraId="5F901C86"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新增，原设备（</w:t>
                  </w:r>
                  <w:r w:rsidRPr="00767FA7">
                    <w:rPr>
                      <w:rFonts w:eastAsiaTheme="minorEastAsia"/>
                      <w:sz w:val="21"/>
                      <w:szCs w:val="21"/>
                    </w:rPr>
                    <w:t>2t/</w:t>
                  </w:r>
                  <w:r w:rsidRPr="00767FA7">
                    <w:rPr>
                      <w:rFonts w:eastAsiaTheme="minorEastAsia"/>
                      <w:sz w:val="21"/>
                      <w:szCs w:val="21"/>
                    </w:rPr>
                    <w:t>套）淘汰</w:t>
                  </w:r>
                </w:p>
              </w:tc>
            </w:tr>
            <w:tr w:rsidR="00767FA7" w:rsidRPr="00767FA7" w14:paraId="2ED65065" w14:textId="77777777" w:rsidTr="00BA3DA9">
              <w:trPr>
                <w:jc w:val="center"/>
              </w:trPr>
              <w:tc>
                <w:tcPr>
                  <w:tcW w:w="709" w:type="dxa"/>
                  <w:vMerge/>
                  <w:tcBorders>
                    <w:left w:val="nil"/>
                    <w:right w:val="single" w:sz="4" w:space="0" w:color="auto"/>
                  </w:tcBorders>
                  <w:vAlign w:val="center"/>
                </w:tcPr>
                <w:p w14:paraId="2EC67DBE" w14:textId="77777777" w:rsidR="00BA3DA9" w:rsidRPr="00767FA7" w:rsidRDefault="00BA3DA9" w:rsidP="005307D7">
                  <w:pPr>
                    <w:keepNext/>
                    <w:adjustRightInd w:val="0"/>
                    <w:snapToGrid w:val="0"/>
                    <w:jc w:val="center"/>
                    <w:rPr>
                      <w:rFonts w:eastAsiaTheme="minorEastAsia"/>
                      <w:sz w:val="21"/>
                      <w:szCs w:val="21"/>
                    </w:rPr>
                  </w:pPr>
                </w:p>
              </w:tc>
              <w:tc>
                <w:tcPr>
                  <w:tcW w:w="2549" w:type="dxa"/>
                  <w:vMerge/>
                  <w:tcBorders>
                    <w:right w:val="single" w:sz="4" w:space="0" w:color="auto"/>
                  </w:tcBorders>
                  <w:vAlign w:val="center"/>
                </w:tcPr>
                <w:p w14:paraId="0FD2AC21" w14:textId="77777777" w:rsidR="00BA3DA9" w:rsidRPr="00767FA7" w:rsidRDefault="00BA3DA9" w:rsidP="005307D7">
                  <w:pPr>
                    <w:keepNext/>
                    <w:adjustRightInd w:val="0"/>
                    <w:snapToGrid w:val="0"/>
                    <w:jc w:val="center"/>
                    <w:rPr>
                      <w:rFonts w:eastAsiaTheme="minorEastAsia"/>
                      <w:sz w:val="21"/>
                      <w:szCs w:val="21"/>
                    </w:rPr>
                  </w:pPr>
                </w:p>
              </w:tc>
              <w:tc>
                <w:tcPr>
                  <w:tcW w:w="428" w:type="dxa"/>
                  <w:vMerge/>
                  <w:tcBorders>
                    <w:right w:val="single" w:sz="4" w:space="0" w:color="auto"/>
                  </w:tcBorders>
                  <w:vAlign w:val="center"/>
                </w:tcPr>
                <w:p w14:paraId="20223A1E" w14:textId="77777777" w:rsidR="00BA3DA9" w:rsidRPr="00767FA7" w:rsidRDefault="00BA3DA9" w:rsidP="005307D7">
                  <w:pPr>
                    <w:keepNext/>
                    <w:adjustRightInd w:val="0"/>
                    <w:snapToGrid w:val="0"/>
                    <w:jc w:val="center"/>
                    <w:rPr>
                      <w:rFonts w:eastAsiaTheme="minorEastAsia"/>
                      <w:sz w:val="21"/>
                      <w:szCs w:val="21"/>
                    </w:rPr>
                  </w:pPr>
                </w:p>
              </w:tc>
              <w:tc>
                <w:tcPr>
                  <w:tcW w:w="1134" w:type="dxa"/>
                  <w:tcBorders>
                    <w:right w:val="nil"/>
                  </w:tcBorders>
                  <w:vAlign w:val="center"/>
                </w:tcPr>
                <w:p w14:paraId="469CC456"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1</w:t>
                  </w:r>
                  <w:r w:rsidRPr="00767FA7">
                    <w:rPr>
                      <w:rFonts w:eastAsiaTheme="minorEastAsia"/>
                      <w:sz w:val="21"/>
                      <w:szCs w:val="21"/>
                    </w:rPr>
                    <w:t>（备</w:t>
                  </w:r>
                  <w:r w:rsidRPr="00767FA7">
                    <w:rPr>
                      <w:rFonts w:eastAsiaTheme="minorEastAsia"/>
                      <w:sz w:val="21"/>
                      <w:szCs w:val="21"/>
                    </w:rPr>
                    <w:t>1</w:t>
                  </w:r>
                  <w:r w:rsidRPr="00767FA7">
                    <w:rPr>
                      <w:rFonts w:eastAsiaTheme="minorEastAsia"/>
                      <w:sz w:val="21"/>
                      <w:szCs w:val="21"/>
                    </w:rPr>
                    <w:t>）</w:t>
                  </w:r>
                </w:p>
              </w:tc>
              <w:tc>
                <w:tcPr>
                  <w:tcW w:w="1850" w:type="dxa"/>
                  <w:tcBorders>
                    <w:right w:val="nil"/>
                  </w:tcBorders>
                  <w:vAlign w:val="center"/>
                </w:tcPr>
                <w:p w14:paraId="0724EDA3"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4 t/</w:t>
                  </w:r>
                  <w:r w:rsidRPr="00767FA7">
                    <w:rPr>
                      <w:rFonts w:eastAsiaTheme="minorEastAsia"/>
                      <w:sz w:val="21"/>
                      <w:szCs w:val="21"/>
                    </w:rPr>
                    <w:t>套，</w:t>
                  </w:r>
                  <w:r w:rsidRPr="00767FA7">
                    <w:rPr>
                      <w:rFonts w:eastAsiaTheme="minorEastAsia"/>
                      <w:sz w:val="21"/>
                      <w:szCs w:val="21"/>
                    </w:rPr>
                    <w:t>PP</w:t>
                  </w:r>
                </w:p>
              </w:tc>
              <w:tc>
                <w:tcPr>
                  <w:tcW w:w="2507" w:type="dxa"/>
                  <w:tcBorders>
                    <w:right w:val="nil"/>
                  </w:tcBorders>
                  <w:vAlign w:val="center"/>
                </w:tcPr>
                <w:p w14:paraId="2EBD4A40"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利旧</w:t>
                  </w:r>
                </w:p>
              </w:tc>
            </w:tr>
            <w:tr w:rsidR="00767FA7" w:rsidRPr="00767FA7" w14:paraId="40456013" w14:textId="77777777" w:rsidTr="00BA3DA9">
              <w:trPr>
                <w:jc w:val="center"/>
              </w:trPr>
              <w:tc>
                <w:tcPr>
                  <w:tcW w:w="709" w:type="dxa"/>
                  <w:vMerge/>
                  <w:tcBorders>
                    <w:left w:val="nil"/>
                    <w:right w:val="single" w:sz="4" w:space="0" w:color="auto"/>
                  </w:tcBorders>
                  <w:vAlign w:val="center"/>
                </w:tcPr>
                <w:p w14:paraId="6ED6EFAE" w14:textId="77777777" w:rsidR="00BA3DA9" w:rsidRPr="00767FA7" w:rsidRDefault="00BA3DA9" w:rsidP="005307D7">
                  <w:pPr>
                    <w:keepNext/>
                    <w:adjustRightInd w:val="0"/>
                    <w:snapToGrid w:val="0"/>
                    <w:jc w:val="center"/>
                    <w:rPr>
                      <w:rFonts w:eastAsiaTheme="minorEastAsia"/>
                      <w:sz w:val="21"/>
                      <w:szCs w:val="21"/>
                    </w:rPr>
                  </w:pPr>
                </w:p>
              </w:tc>
              <w:tc>
                <w:tcPr>
                  <w:tcW w:w="2549" w:type="dxa"/>
                  <w:vMerge/>
                  <w:tcBorders>
                    <w:right w:val="single" w:sz="4" w:space="0" w:color="auto"/>
                  </w:tcBorders>
                  <w:vAlign w:val="center"/>
                </w:tcPr>
                <w:p w14:paraId="46B5E0DE" w14:textId="77777777" w:rsidR="00BA3DA9" w:rsidRPr="00767FA7" w:rsidRDefault="00BA3DA9" w:rsidP="005307D7">
                  <w:pPr>
                    <w:keepNext/>
                    <w:adjustRightInd w:val="0"/>
                    <w:snapToGrid w:val="0"/>
                    <w:jc w:val="center"/>
                    <w:rPr>
                      <w:rFonts w:eastAsiaTheme="minorEastAsia"/>
                      <w:sz w:val="21"/>
                      <w:szCs w:val="21"/>
                    </w:rPr>
                  </w:pPr>
                </w:p>
              </w:tc>
              <w:tc>
                <w:tcPr>
                  <w:tcW w:w="428" w:type="dxa"/>
                  <w:vMerge/>
                  <w:tcBorders>
                    <w:right w:val="single" w:sz="4" w:space="0" w:color="auto"/>
                  </w:tcBorders>
                  <w:vAlign w:val="center"/>
                </w:tcPr>
                <w:p w14:paraId="4A808BD3" w14:textId="77777777" w:rsidR="00BA3DA9" w:rsidRPr="00767FA7" w:rsidRDefault="00BA3DA9" w:rsidP="005307D7">
                  <w:pPr>
                    <w:keepNext/>
                    <w:adjustRightInd w:val="0"/>
                    <w:snapToGrid w:val="0"/>
                    <w:jc w:val="center"/>
                    <w:rPr>
                      <w:rFonts w:eastAsiaTheme="minorEastAsia"/>
                      <w:sz w:val="21"/>
                      <w:szCs w:val="21"/>
                    </w:rPr>
                  </w:pPr>
                </w:p>
              </w:tc>
              <w:tc>
                <w:tcPr>
                  <w:tcW w:w="1134" w:type="dxa"/>
                  <w:tcBorders>
                    <w:right w:val="nil"/>
                  </w:tcBorders>
                  <w:vAlign w:val="center"/>
                </w:tcPr>
                <w:p w14:paraId="2F52C68F"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1</w:t>
                  </w:r>
                </w:p>
              </w:tc>
              <w:tc>
                <w:tcPr>
                  <w:tcW w:w="1850" w:type="dxa"/>
                  <w:tcBorders>
                    <w:right w:val="nil"/>
                  </w:tcBorders>
                  <w:vAlign w:val="center"/>
                </w:tcPr>
                <w:p w14:paraId="15982023"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4 t/</w:t>
                  </w:r>
                  <w:r w:rsidRPr="00767FA7">
                    <w:rPr>
                      <w:rFonts w:eastAsiaTheme="minorEastAsia"/>
                      <w:sz w:val="21"/>
                      <w:szCs w:val="21"/>
                    </w:rPr>
                    <w:t>套，</w:t>
                  </w:r>
                  <w:r w:rsidRPr="00767FA7">
                    <w:rPr>
                      <w:rFonts w:eastAsiaTheme="minorEastAsia"/>
                      <w:sz w:val="21"/>
                      <w:szCs w:val="21"/>
                    </w:rPr>
                    <w:t>PP</w:t>
                  </w:r>
                </w:p>
              </w:tc>
              <w:tc>
                <w:tcPr>
                  <w:tcW w:w="2507" w:type="dxa"/>
                  <w:tcBorders>
                    <w:right w:val="nil"/>
                  </w:tcBorders>
                  <w:vAlign w:val="center"/>
                </w:tcPr>
                <w:p w14:paraId="08159D6F"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新增</w:t>
                  </w:r>
                </w:p>
              </w:tc>
            </w:tr>
            <w:tr w:rsidR="00767FA7" w:rsidRPr="00767FA7" w14:paraId="365F07CE" w14:textId="77777777" w:rsidTr="00BA3DA9">
              <w:trPr>
                <w:jc w:val="center"/>
              </w:trPr>
              <w:tc>
                <w:tcPr>
                  <w:tcW w:w="709" w:type="dxa"/>
                  <w:vMerge/>
                  <w:tcBorders>
                    <w:left w:val="nil"/>
                    <w:right w:val="single" w:sz="4" w:space="0" w:color="auto"/>
                  </w:tcBorders>
                  <w:vAlign w:val="center"/>
                </w:tcPr>
                <w:p w14:paraId="40838DF2" w14:textId="77777777" w:rsidR="00BA3DA9" w:rsidRPr="00767FA7" w:rsidRDefault="00BA3DA9" w:rsidP="005307D7">
                  <w:pPr>
                    <w:keepNext/>
                    <w:adjustRightInd w:val="0"/>
                    <w:snapToGrid w:val="0"/>
                    <w:jc w:val="center"/>
                    <w:rPr>
                      <w:rFonts w:eastAsiaTheme="minorEastAsia"/>
                      <w:sz w:val="21"/>
                      <w:szCs w:val="21"/>
                    </w:rPr>
                  </w:pPr>
                </w:p>
              </w:tc>
              <w:tc>
                <w:tcPr>
                  <w:tcW w:w="2549" w:type="dxa"/>
                  <w:vMerge/>
                  <w:tcBorders>
                    <w:right w:val="single" w:sz="4" w:space="0" w:color="auto"/>
                  </w:tcBorders>
                  <w:vAlign w:val="center"/>
                </w:tcPr>
                <w:p w14:paraId="11E95CFA" w14:textId="77777777" w:rsidR="00BA3DA9" w:rsidRPr="00767FA7" w:rsidRDefault="00BA3DA9" w:rsidP="005307D7">
                  <w:pPr>
                    <w:keepNext/>
                    <w:adjustRightInd w:val="0"/>
                    <w:snapToGrid w:val="0"/>
                    <w:jc w:val="center"/>
                    <w:rPr>
                      <w:rFonts w:eastAsiaTheme="minorEastAsia"/>
                      <w:sz w:val="21"/>
                      <w:szCs w:val="21"/>
                    </w:rPr>
                  </w:pPr>
                </w:p>
              </w:tc>
              <w:tc>
                <w:tcPr>
                  <w:tcW w:w="428" w:type="dxa"/>
                  <w:vMerge/>
                  <w:tcBorders>
                    <w:right w:val="single" w:sz="4" w:space="0" w:color="auto"/>
                  </w:tcBorders>
                  <w:vAlign w:val="center"/>
                </w:tcPr>
                <w:p w14:paraId="40A0910D" w14:textId="77777777" w:rsidR="00BA3DA9" w:rsidRPr="00767FA7" w:rsidRDefault="00BA3DA9" w:rsidP="005307D7">
                  <w:pPr>
                    <w:keepNext/>
                    <w:adjustRightInd w:val="0"/>
                    <w:snapToGrid w:val="0"/>
                    <w:jc w:val="center"/>
                    <w:rPr>
                      <w:rFonts w:eastAsiaTheme="minorEastAsia"/>
                      <w:sz w:val="21"/>
                      <w:szCs w:val="21"/>
                    </w:rPr>
                  </w:pPr>
                </w:p>
              </w:tc>
              <w:tc>
                <w:tcPr>
                  <w:tcW w:w="1134" w:type="dxa"/>
                  <w:tcBorders>
                    <w:right w:val="nil"/>
                  </w:tcBorders>
                  <w:vAlign w:val="center"/>
                </w:tcPr>
                <w:p w14:paraId="1A53B634"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2</w:t>
                  </w:r>
                  <w:r w:rsidRPr="00767FA7">
                    <w:rPr>
                      <w:rFonts w:eastAsiaTheme="minorEastAsia"/>
                      <w:sz w:val="21"/>
                      <w:szCs w:val="21"/>
                    </w:rPr>
                    <w:t>（备</w:t>
                  </w:r>
                  <w:r w:rsidRPr="00767FA7">
                    <w:rPr>
                      <w:rFonts w:eastAsiaTheme="minorEastAsia"/>
                      <w:sz w:val="21"/>
                      <w:szCs w:val="21"/>
                    </w:rPr>
                    <w:t>4</w:t>
                  </w:r>
                  <w:r w:rsidRPr="00767FA7">
                    <w:rPr>
                      <w:rFonts w:eastAsiaTheme="minorEastAsia"/>
                      <w:sz w:val="21"/>
                      <w:szCs w:val="21"/>
                    </w:rPr>
                    <w:t>）</w:t>
                  </w:r>
                </w:p>
              </w:tc>
              <w:tc>
                <w:tcPr>
                  <w:tcW w:w="1850" w:type="dxa"/>
                  <w:tcBorders>
                    <w:right w:val="nil"/>
                  </w:tcBorders>
                  <w:vAlign w:val="center"/>
                </w:tcPr>
                <w:p w14:paraId="18819CF8"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5 t/</w:t>
                  </w:r>
                  <w:r w:rsidRPr="00767FA7">
                    <w:rPr>
                      <w:rFonts w:eastAsiaTheme="minorEastAsia"/>
                      <w:sz w:val="21"/>
                      <w:szCs w:val="21"/>
                    </w:rPr>
                    <w:t>套，</w:t>
                  </w:r>
                  <w:r w:rsidRPr="00767FA7">
                    <w:rPr>
                      <w:rFonts w:eastAsiaTheme="minorEastAsia"/>
                      <w:sz w:val="21"/>
                      <w:szCs w:val="21"/>
                    </w:rPr>
                    <w:t>PP</w:t>
                  </w:r>
                </w:p>
              </w:tc>
              <w:tc>
                <w:tcPr>
                  <w:tcW w:w="2507" w:type="dxa"/>
                  <w:tcBorders>
                    <w:right w:val="nil"/>
                  </w:tcBorders>
                  <w:vAlign w:val="center"/>
                </w:tcPr>
                <w:p w14:paraId="3F6F92C9"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利旧</w:t>
                  </w:r>
                </w:p>
              </w:tc>
            </w:tr>
            <w:tr w:rsidR="00767FA7" w:rsidRPr="00767FA7" w14:paraId="7D0AB258" w14:textId="77777777" w:rsidTr="00BA3DA9">
              <w:trPr>
                <w:jc w:val="center"/>
              </w:trPr>
              <w:tc>
                <w:tcPr>
                  <w:tcW w:w="709" w:type="dxa"/>
                  <w:vMerge w:val="restart"/>
                  <w:tcBorders>
                    <w:left w:val="nil"/>
                    <w:right w:val="single" w:sz="4" w:space="0" w:color="auto"/>
                  </w:tcBorders>
                  <w:vAlign w:val="center"/>
                </w:tcPr>
                <w:p w14:paraId="76BB3B0E"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9</w:t>
                  </w:r>
                </w:p>
              </w:tc>
              <w:tc>
                <w:tcPr>
                  <w:tcW w:w="2549" w:type="dxa"/>
                  <w:vMerge w:val="restart"/>
                  <w:tcBorders>
                    <w:right w:val="single" w:sz="4" w:space="0" w:color="auto"/>
                  </w:tcBorders>
                  <w:vAlign w:val="center"/>
                </w:tcPr>
                <w:p w14:paraId="07D58465"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酸性孔金属化</w:t>
                  </w:r>
                </w:p>
              </w:tc>
              <w:tc>
                <w:tcPr>
                  <w:tcW w:w="428" w:type="dxa"/>
                  <w:vMerge/>
                  <w:tcBorders>
                    <w:right w:val="single" w:sz="4" w:space="0" w:color="auto"/>
                  </w:tcBorders>
                  <w:vAlign w:val="center"/>
                </w:tcPr>
                <w:p w14:paraId="2544D75B" w14:textId="77777777" w:rsidR="00BA3DA9" w:rsidRPr="00767FA7" w:rsidRDefault="00BA3DA9" w:rsidP="005307D7">
                  <w:pPr>
                    <w:keepNext/>
                    <w:adjustRightInd w:val="0"/>
                    <w:snapToGrid w:val="0"/>
                    <w:jc w:val="center"/>
                    <w:rPr>
                      <w:rFonts w:eastAsiaTheme="minorEastAsia"/>
                      <w:sz w:val="21"/>
                      <w:szCs w:val="21"/>
                    </w:rPr>
                  </w:pPr>
                </w:p>
              </w:tc>
              <w:tc>
                <w:tcPr>
                  <w:tcW w:w="1134" w:type="dxa"/>
                  <w:tcBorders>
                    <w:right w:val="nil"/>
                  </w:tcBorders>
                  <w:vAlign w:val="center"/>
                </w:tcPr>
                <w:p w14:paraId="5F96D464"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4</w:t>
                  </w:r>
                </w:p>
              </w:tc>
              <w:tc>
                <w:tcPr>
                  <w:tcW w:w="1850" w:type="dxa"/>
                  <w:tcBorders>
                    <w:right w:val="nil"/>
                  </w:tcBorders>
                  <w:vAlign w:val="center"/>
                </w:tcPr>
                <w:p w14:paraId="385EEA21" w14:textId="77C30A69" w:rsidR="00BA3DA9" w:rsidRPr="00767FA7" w:rsidRDefault="00BA3DA9" w:rsidP="009F52C4">
                  <w:pPr>
                    <w:keepNext/>
                    <w:adjustRightInd w:val="0"/>
                    <w:snapToGrid w:val="0"/>
                    <w:jc w:val="center"/>
                    <w:rPr>
                      <w:rFonts w:eastAsiaTheme="minorEastAsia"/>
                      <w:sz w:val="21"/>
                      <w:szCs w:val="21"/>
                    </w:rPr>
                  </w:pPr>
                  <w:r w:rsidRPr="00767FA7">
                    <w:rPr>
                      <w:rFonts w:eastAsiaTheme="minorEastAsia"/>
                      <w:sz w:val="21"/>
                      <w:szCs w:val="21"/>
                    </w:rPr>
                    <w:t>2 t/</w:t>
                  </w:r>
                  <w:r w:rsidRPr="00767FA7">
                    <w:rPr>
                      <w:rFonts w:eastAsiaTheme="minorEastAsia"/>
                      <w:sz w:val="21"/>
                      <w:szCs w:val="21"/>
                    </w:rPr>
                    <w:t>套，不锈钢</w:t>
                  </w:r>
                </w:p>
              </w:tc>
              <w:tc>
                <w:tcPr>
                  <w:tcW w:w="2507" w:type="dxa"/>
                  <w:tcBorders>
                    <w:right w:val="nil"/>
                  </w:tcBorders>
                  <w:vAlign w:val="center"/>
                </w:tcPr>
                <w:p w14:paraId="2C48B9C0"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新增</w:t>
                  </w:r>
                </w:p>
              </w:tc>
            </w:tr>
            <w:tr w:rsidR="00767FA7" w:rsidRPr="00767FA7" w14:paraId="63F765EF" w14:textId="77777777" w:rsidTr="00BA3DA9">
              <w:trPr>
                <w:jc w:val="center"/>
              </w:trPr>
              <w:tc>
                <w:tcPr>
                  <w:tcW w:w="709" w:type="dxa"/>
                  <w:vMerge/>
                  <w:tcBorders>
                    <w:left w:val="nil"/>
                    <w:right w:val="single" w:sz="4" w:space="0" w:color="auto"/>
                  </w:tcBorders>
                  <w:vAlign w:val="center"/>
                </w:tcPr>
                <w:p w14:paraId="1E68D1A2" w14:textId="77777777" w:rsidR="00BA3DA9" w:rsidRPr="00767FA7" w:rsidRDefault="00BA3DA9" w:rsidP="005307D7">
                  <w:pPr>
                    <w:keepNext/>
                    <w:adjustRightInd w:val="0"/>
                    <w:snapToGrid w:val="0"/>
                    <w:jc w:val="center"/>
                    <w:rPr>
                      <w:rFonts w:eastAsiaTheme="minorEastAsia"/>
                      <w:sz w:val="21"/>
                      <w:szCs w:val="21"/>
                    </w:rPr>
                  </w:pPr>
                </w:p>
              </w:tc>
              <w:tc>
                <w:tcPr>
                  <w:tcW w:w="2549" w:type="dxa"/>
                  <w:vMerge/>
                  <w:tcBorders>
                    <w:right w:val="single" w:sz="4" w:space="0" w:color="auto"/>
                  </w:tcBorders>
                  <w:vAlign w:val="center"/>
                </w:tcPr>
                <w:p w14:paraId="363EEA7A" w14:textId="77777777" w:rsidR="00BA3DA9" w:rsidRPr="00767FA7" w:rsidRDefault="00BA3DA9" w:rsidP="005307D7">
                  <w:pPr>
                    <w:keepNext/>
                    <w:adjustRightInd w:val="0"/>
                    <w:snapToGrid w:val="0"/>
                    <w:jc w:val="center"/>
                    <w:rPr>
                      <w:rFonts w:eastAsiaTheme="minorEastAsia"/>
                      <w:sz w:val="21"/>
                      <w:szCs w:val="21"/>
                    </w:rPr>
                  </w:pPr>
                </w:p>
              </w:tc>
              <w:tc>
                <w:tcPr>
                  <w:tcW w:w="428" w:type="dxa"/>
                  <w:vMerge/>
                  <w:tcBorders>
                    <w:right w:val="single" w:sz="4" w:space="0" w:color="auto"/>
                  </w:tcBorders>
                  <w:vAlign w:val="center"/>
                </w:tcPr>
                <w:p w14:paraId="26B60DC2" w14:textId="77777777" w:rsidR="00BA3DA9" w:rsidRPr="00767FA7" w:rsidRDefault="00BA3DA9" w:rsidP="005307D7">
                  <w:pPr>
                    <w:keepNext/>
                    <w:adjustRightInd w:val="0"/>
                    <w:snapToGrid w:val="0"/>
                    <w:jc w:val="center"/>
                    <w:rPr>
                      <w:rFonts w:eastAsiaTheme="minorEastAsia"/>
                      <w:sz w:val="21"/>
                      <w:szCs w:val="21"/>
                    </w:rPr>
                  </w:pPr>
                </w:p>
              </w:tc>
              <w:tc>
                <w:tcPr>
                  <w:tcW w:w="1134" w:type="dxa"/>
                  <w:tcBorders>
                    <w:right w:val="nil"/>
                  </w:tcBorders>
                  <w:vAlign w:val="center"/>
                </w:tcPr>
                <w:p w14:paraId="2EE288C2"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4</w:t>
                  </w:r>
                </w:p>
              </w:tc>
              <w:tc>
                <w:tcPr>
                  <w:tcW w:w="1850" w:type="dxa"/>
                  <w:tcBorders>
                    <w:right w:val="nil"/>
                  </w:tcBorders>
                  <w:vAlign w:val="center"/>
                </w:tcPr>
                <w:p w14:paraId="43A54BC6" w14:textId="1073641F" w:rsidR="00BA3DA9" w:rsidRPr="00767FA7" w:rsidRDefault="00BA3DA9" w:rsidP="009F52C4">
                  <w:pPr>
                    <w:keepNext/>
                    <w:adjustRightInd w:val="0"/>
                    <w:snapToGrid w:val="0"/>
                    <w:jc w:val="center"/>
                    <w:rPr>
                      <w:rFonts w:eastAsiaTheme="minorEastAsia"/>
                      <w:sz w:val="21"/>
                      <w:szCs w:val="21"/>
                    </w:rPr>
                  </w:pPr>
                  <w:r w:rsidRPr="00767FA7">
                    <w:rPr>
                      <w:rFonts w:eastAsiaTheme="minorEastAsia"/>
                      <w:sz w:val="21"/>
                      <w:szCs w:val="21"/>
                    </w:rPr>
                    <w:t>2 t/</w:t>
                  </w:r>
                  <w:r w:rsidRPr="00767FA7">
                    <w:rPr>
                      <w:rFonts w:eastAsiaTheme="minorEastAsia"/>
                      <w:sz w:val="21"/>
                      <w:szCs w:val="21"/>
                    </w:rPr>
                    <w:t>套，不锈钢</w:t>
                  </w:r>
                </w:p>
              </w:tc>
              <w:tc>
                <w:tcPr>
                  <w:tcW w:w="2507" w:type="dxa"/>
                  <w:tcBorders>
                    <w:right w:val="nil"/>
                  </w:tcBorders>
                  <w:vAlign w:val="center"/>
                </w:tcPr>
                <w:p w14:paraId="3758C7D7"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新增</w:t>
                  </w:r>
                </w:p>
              </w:tc>
            </w:tr>
            <w:tr w:rsidR="00767FA7" w:rsidRPr="00767FA7" w14:paraId="0CB6205D" w14:textId="77777777" w:rsidTr="00BA3DA9">
              <w:trPr>
                <w:jc w:val="center"/>
              </w:trPr>
              <w:tc>
                <w:tcPr>
                  <w:tcW w:w="709" w:type="dxa"/>
                  <w:vMerge/>
                  <w:tcBorders>
                    <w:left w:val="nil"/>
                    <w:right w:val="single" w:sz="4" w:space="0" w:color="auto"/>
                  </w:tcBorders>
                  <w:vAlign w:val="center"/>
                </w:tcPr>
                <w:p w14:paraId="250E7212" w14:textId="77777777" w:rsidR="00BA3DA9" w:rsidRPr="00767FA7" w:rsidRDefault="00BA3DA9" w:rsidP="005307D7">
                  <w:pPr>
                    <w:keepNext/>
                    <w:adjustRightInd w:val="0"/>
                    <w:snapToGrid w:val="0"/>
                    <w:jc w:val="center"/>
                    <w:rPr>
                      <w:rFonts w:eastAsiaTheme="minorEastAsia"/>
                      <w:sz w:val="21"/>
                      <w:szCs w:val="21"/>
                    </w:rPr>
                  </w:pPr>
                </w:p>
              </w:tc>
              <w:tc>
                <w:tcPr>
                  <w:tcW w:w="2549" w:type="dxa"/>
                  <w:vMerge/>
                  <w:tcBorders>
                    <w:right w:val="single" w:sz="4" w:space="0" w:color="auto"/>
                  </w:tcBorders>
                  <w:vAlign w:val="center"/>
                </w:tcPr>
                <w:p w14:paraId="363AD3C3" w14:textId="77777777" w:rsidR="00BA3DA9" w:rsidRPr="00767FA7" w:rsidRDefault="00BA3DA9" w:rsidP="005307D7">
                  <w:pPr>
                    <w:keepNext/>
                    <w:adjustRightInd w:val="0"/>
                    <w:snapToGrid w:val="0"/>
                    <w:jc w:val="center"/>
                    <w:rPr>
                      <w:rFonts w:eastAsiaTheme="minorEastAsia"/>
                      <w:sz w:val="21"/>
                      <w:szCs w:val="21"/>
                    </w:rPr>
                  </w:pPr>
                </w:p>
              </w:tc>
              <w:tc>
                <w:tcPr>
                  <w:tcW w:w="428" w:type="dxa"/>
                  <w:vMerge/>
                  <w:tcBorders>
                    <w:right w:val="single" w:sz="4" w:space="0" w:color="auto"/>
                  </w:tcBorders>
                  <w:vAlign w:val="center"/>
                </w:tcPr>
                <w:p w14:paraId="09DAB4AA" w14:textId="77777777" w:rsidR="00BA3DA9" w:rsidRPr="00767FA7" w:rsidRDefault="00BA3DA9" w:rsidP="005307D7">
                  <w:pPr>
                    <w:keepNext/>
                    <w:adjustRightInd w:val="0"/>
                    <w:snapToGrid w:val="0"/>
                    <w:jc w:val="center"/>
                    <w:rPr>
                      <w:rFonts w:eastAsiaTheme="minorEastAsia"/>
                      <w:sz w:val="21"/>
                      <w:szCs w:val="21"/>
                    </w:rPr>
                  </w:pPr>
                </w:p>
              </w:tc>
              <w:tc>
                <w:tcPr>
                  <w:tcW w:w="1134" w:type="dxa"/>
                  <w:tcBorders>
                    <w:right w:val="nil"/>
                  </w:tcBorders>
                  <w:vAlign w:val="center"/>
                </w:tcPr>
                <w:p w14:paraId="200A15D2"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3</w:t>
                  </w:r>
                </w:p>
              </w:tc>
              <w:tc>
                <w:tcPr>
                  <w:tcW w:w="1850" w:type="dxa"/>
                  <w:tcBorders>
                    <w:right w:val="nil"/>
                  </w:tcBorders>
                  <w:vAlign w:val="center"/>
                </w:tcPr>
                <w:p w14:paraId="3DF3CE6A" w14:textId="35D4A40C" w:rsidR="00BA3DA9" w:rsidRPr="00767FA7" w:rsidRDefault="00BA3DA9" w:rsidP="009F52C4">
                  <w:pPr>
                    <w:keepNext/>
                    <w:adjustRightInd w:val="0"/>
                    <w:snapToGrid w:val="0"/>
                    <w:jc w:val="center"/>
                    <w:rPr>
                      <w:rFonts w:eastAsiaTheme="minorEastAsia"/>
                      <w:sz w:val="21"/>
                      <w:szCs w:val="21"/>
                    </w:rPr>
                  </w:pPr>
                  <w:r w:rsidRPr="00767FA7">
                    <w:rPr>
                      <w:rFonts w:eastAsiaTheme="minorEastAsia"/>
                      <w:sz w:val="21"/>
                      <w:szCs w:val="21"/>
                    </w:rPr>
                    <w:t>2 t/</w:t>
                  </w:r>
                  <w:r w:rsidRPr="00767FA7">
                    <w:rPr>
                      <w:rFonts w:eastAsiaTheme="minorEastAsia"/>
                      <w:sz w:val="21"/>
                      <w:szCs w:val="21"/>
                    </w:rPr>
                    <w:t>套，不锈钢</w:t>
                  </w:r>
                </w:p>
              </w:tc>
              <w:tc>
                <w:tcPr>
                  <w:tcW w:w="2507" w:type="dxa"/>
                  <w:tcBorders>
                    <w:right w:val="nil"/>
                  </w:tcBorders>
                  <w:vAlign w:val="center"/>
                </w:tcPr>
                <w:p w14:paraId="4D428A08"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新增</w:t>
                  </w:r>
                </w:p>
              </w:tc>
            </w:tr>
            <w:tr w:rsidR="00767FA7" w:rsidRPr="00767FA7" w14:paraId="315CB375" w14:textId="77777777" w:rsidTr="00BA3DA9">
              <w:trPr>
                <w:jc w:val="center"/>
              </w:trPr>
              <w:tc>
                <w:tcPr>
                  <w:tcW w:w="709" w:type="dxa"/>
                  <w:vMerge/>
                  <w:tcBorders>
                    <w:left w:val="nil"/>
                    <w:right w:val="single" w:sz="4" w:space="0" w:color="auto"/>
                  </w:tcBorders>
                  <w:vAlign w:val="center"/>
                </w:tcPr>
                <w:p w14:paraId="42043FE4" w14:textId="77777777" w:rsidR="00BA3DA9" w:rsidRPr="00767FA7" w:rsidRDefault="00BA3DA9" w:rsidP="005307D7">
                  <w:pPr>
                    <w:keepNext/>
                    <w:adjustRightInd w:val="0"/>
                    <w:snapToGrid w:val="0"/>
                    <w:jc w:val="center"/>
                    <w:rPr>
                      <w:rFonts w:eastAsiaTheme="minorEastAsia"/>
                      <w:sz w:val="21"/>
                      <w:szCs w:val="21"/>
                    </w:rPr>
                  </w:pPr>
                </w:p>
              </w:tc>
              <w:tc>
                <w:tcPr>
                  <w:tcW w:w="2549" w:type="dxa"/>
                  <w:vMerge/>
                  <w:tcBorders>
                    <w:right w:val="single" w:sz="4" w:space="0" w:color="auto"/>
                  </w:tcBorders>
                  <w:vAlign w:val="center"/>
                </w:tcPr>
                <w:p w14:paraId="3813D8D5" w14:textId="77777777" w:rsidR="00BA3DA9" w:rsidRPr="00767FA7" w:rsidRDefault="00BA3DA9" w:rsidP="005307D7">
                  <w:pPr>
                    <w:keepNext/>
                    <w:adjustRightInd w:val="0"/>
                    <w:snapToGrid w:val="0"/>
                    <w:jc w:val="center"/>
                    <w:rPr>
                      <w:rFonts w:eastAsiaTheme="minorEastAsia"/>
                      <w:sz w:val="21"/>
                      <w:szCs w:val="21"/>
                    </w:rPr>
                  </w:pPr>
                </w:p>
              </w:tc>
              <w:tc>
                <w:tcPr>
                  <w:tcW w:w="428" w:type="dxa"/>
                  <w:vMerge/>
                  <w:tcBorders>
                    <w:right w:val="single" w:sz="4" w:space="0" w:color="auto"/>
                  </w:tcBorders>
                  <w:vAlign w:val="center"/>
                </w:tcPr>
                <w:p w14:paraId="6C723666" w14:textId="77777777" w:rsidR="00BA3DA9" w:rsidRPr="00767FA7" w:rsidRDefault="00BA3DA9" w:rsidP="005307D7">
                  <w:pPr>
                    <w:keepNext/>
                    <w:adjustRightInd w:val="0"/>
                    <w:snapToGrid w:val="0"/>
                    <w:jc w:val="center"/>
                    <w:rPr>
                      <w:rFonts w:eastAsiaTheme="minorEastAsia"/>
                      <w:sz w:val="21"/>
                      <w:szCs w:val="21"/>
                    </w:rPr>
                  </w:pPr>
                </w:p>
              </w:tc>
              <w:tc>
                <w:tcPr>
                  <w:tcW w:w="1134" w:type="dxa"/>
                  <w:tcBorders>
                    <w:right w:val="nil"/>
                  </w:tcBorders>
                  <w:vAlign w:val="center"/>
                </w:tcPr>
                <w:p w14:paraId="647951DE"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7</w:t>
                  </w:r>
                  <w:r w:rsidRPr="00767FA7">
                    <w:rPr>
                      <w:rFonts w:eastAsiaTheme="minorEastAsia"/>
                      <w:sz w:val="21"/>
                      <w:szCs w:val="21"/>
                    </w:rPr>
                    <w:t>（备</w:t>
                  </w:r>
                  <w:r w:rsidRPr="00767FA7">
                    <w:rPr>
                      <w:rFonts w:eastAsiaTheme="minorEastAsia"/>
                      <w:sz w:val="21"/>
                      <w:szCs w:val="21"/>
                    </w:rPr>
                    <w:t>4</w:t>
                  </w:r>
                  <w:r w:rsidRPr="00767FA7">
                    <w:rPr>
                      <w:rFonts w:eastAsiaTheme="minorEastAsia"/>
                      <w:sz w:val="21"/>
                      <w:szCs w:val="21"/>
                    </w:rPr>
                    <w:t>）</w:t>
                  </w:r>
                </w:p>
              </w:tc>
              <w:tc>
                <w:tcPr>
                  <w:tcW w:w="1850" w:type="dxa"/>
                  <w:tcBorders>
                    <w:right w:val="nil"/>
                  </w:tcBorders>
                  <w:vAlign w:val="center"/>
                </w:tcPr>
                <w:p w14:paraId="1D468B31" w14:textId="39A62F56" w:rsidR="00BA3DA9" w:rsidRPr="00767FA7" w:rsidRDefault="00BA3DA9" w:rsidP="009F52C4">
                  <w:pPr>
                    <w:keepNext/>
                    <w:adjustRightInd w:val="0"/>
                    <w:snapToGrid w:val="0"/>
                    <w:jc w:val="center"/>
                    <w:rPr>
                      <w:rFonts w:eastAsiaTheme="minorEastAsia"/>
                      <w:sz w:val="21"/>
                      <w:szCs w:val="21"/>
                    </w:rPr>
                  </w:pPr>
                  <w:r w:rsidRPr="00767FA7">
                    <w:rPr>
                      <w:rFonts w:eastAsiaTheme="minorEastAsia"/>
                      <w:sz w:val="21"/>
                      <w:szCs w:val="21"/>
                    </w:rPr>
                    <w:t>2 t/</w:t>
                  </w:r>
                  <w:r w:rsidRPr="00767FA7">
                    <w:rPr>
                      <w:rFonts w:eastAsiaTheme="minorEastAsia"/>
                      <w:sz w:val="21"/>
                      <w:szCs w:val="21"/>
                    </w:rPr>
                    <w:t>套，不锈钢</w:t>
                  </w:r>
                </w:p>
              </w:tc>
              <w:tc>
                <w:tcPr>
                  <w:tcW w:w="2507" w:type="dxa"/>
                  <w:tcBorders>
                    <w:right w:val="nil"/>
                  </w:tcBorders>
                  <w:vAlign w:val="center"/>
                </w:tcPr>
                <w:p w14:paraId="36568C9A"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新增</w:t>
                  </w:r>
                </w:p>
              </w:tc>
            </w:tr>
            <w:tr w:rsidR="00767FA7" w:rsidRPr="00767FA7" w14:paraId="671E003A" w14:textId="77777777" w:rsidTr="00BA3DA9">
              <w:trPr>
                <w:jc w:val="center"/>
              </w:trPr>
              <w:tc>
                <w:tcPr>
                  <w:tcW w:w="709" w:type="dxa"/>
                  <w:tcBorders>
                    <w:left w:val="nil"/>
                    <w:right w:val="single" w:sz="4" w:space="0" w:color="auto"/>
                  </w:tcBorders>
                  <w:vAlign w:val="center"/>
                </w:tcPr>
                <w:p w14:paraId="4C5D5C3B"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10</w:t>
                  </w:r>
                </w:p>
              </w:tc>
              <w:tc>
                <w:tcPr>
                  <w:tcW w:w="2549" w:type="dxa"/>
                  <w:tcBorders>
                    <w:right w:val="single" w:sz="4" w:space="0" w:color="auto"/>
                  </w:tcBorders>
                  <w:vAlign w:val="center"/>
                </w:tcPr>
                <w:p w14:paraId="34A81D46"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碱性孔金属化</w:t>
                  </w:r>
                </w:p>
              </w:tc>
              <w:tc>
                <w:tcPr>
                  <w:tcW w:w="428" w:type="dxa"/>
                  <w:vMerge/>
                  <w:tcBorders>
                    <w:right w:val="single" w:sz="4" w:space="0" w:color="auto"/>
                  </w:tcBorders>
                  <w:vAlign w:val="center"/>
                </w:tcPr>
                <w:p w14:paraId="3077D81A" w14:textId="77777777" w:rsidR="00BA3DA9" w:rsidRPr="00767FA7" w:rsidRDefault="00BA3DA9" w:rsidP="005307D7">
                  <w:pPr>
                    <w:keepNext/>
                    <w:adjustRightInd w:val="0"/>
                    <w:snapToGrid w:val="0"/>
                    <w:jc w:val="center"/>
                    <w:rPr>
                      <w:rFonts w:eastAsiaTheme="minorEastAsia"/>
                      <w:sz w:val="21"/>
                      <w:szCs w:val="21"/>
                    </w:rPr>
                  </w:pPr>
                </w:p>
              </w:tc>
              <w:tc>
                <w:tcPr>
                  <w:tcW w:w="1134" w:type="dxa"/>
                  <w:tcBorders>
                    <w:right w:val="nil"/>
                  </w:tcBorders>
                  <w:vAlign w:val="center"/>
                </w:tcPr>
                <w:p w14:paraId="1D067DF8"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6</w:t>
                  </w:r>
                </w:p>
              </w:tc>
              <w:tc>
                <w:tcPr>
                  <w:tcW w:w="1850" w:type="dxa"/>
                  <w:tcBorders>
                    <w:right w:val="nil"/>
                  </w:tcBorders>
                  <w:vAlign w:val="center"/>
                </w:tcPr>
                <w:p w14:paraId="1D1B5EDA" w14:textId="3772BAF4" w:rsidR="00BA3DA9" w:rsidRPr="00767FA7" w:rsidRDefault="00BA3DA9" w:rsidP="009F52C4">
                  <w:pPr>
                    <w:keepNext/>
                    <w:adjustRightInd w:val="0"/>
                    <w:snapToGrid w:val="0"/>
                    <w:jc w:val="center"/>
                    <w:rPr>
                      <w:rFonts w:eastAsiaTheme="minorEastAsia"/>
                      <w:sz w:val="21"/>
                      <w:szCs w:val="21"/>
                    </w:rPr>
                  </w:pPr>
                  <w:r w:rsidRPr="00767FA7">
                    <w:rPr>
                      <w:rFonts w:eastAsiaTheme="minorEastAsia"/>
                      <w:sz w:val="21"/>
                      <w:szCs w:val="21"/>
                    </w:rPr>
                    <w:t>4t/</w:t>
                  </w:r>
                  <w:r w:rsidRPr="00767FA7">
                    <w:rPr>
                      <w:rFonts w:eastAsiaTheme="minorEastAsia"/>
                      <w:sz w:val="21"/>
                      <w:szCs w:val="21"/>
                    </w:rPr>
                    <w:t>套，不锈钢</w:t>
                  </w:r>
                </w:p>
              </w:tc>
              <w:tc>
                <w:tcPr>
                  <w:tcW w:w="2507" w:type="dxa"/>
                  <w:tcBorders>
                    <w:right w:val="nil"/>
                  </w:tcBorders>
                  <w:vAlign w:val="center"/>
                </w:tcPr>
                <w:p w14:paraId="3E128250"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新增，原设备（</w:t>
                  </w:r>
                  <w:r w:rsidRPr="00767FA7">
                    <w:rPr>
                      <w:rFonts w:eastAsiaTheme="minorEastAsia"/>
                      <w:sz w:val="21"/>
                      <w:szCs w:val="21"/>
                    </w:rPr>
                    <w:t>2t/</w:t>
                  </w:r>
                  <w:r w:rsidRPr="00767FA7">
                    <w:rPr>
                      <w:rFonts w:eastAsiaTheme="minorEastAsia"/>
                      <w:sz w:val="21"/>
                      <w:szCs w:val="21"/>
                    </w:rPr>
                    <w:t>套）淘汰</w:t>
                  </w:r>
                </w:p>
              </w:tc>
            </w:tr>
            <w:tr w:rsidR="00767FA7" w:rsidRPr="00767FA7" w14:paraId="384F6A26" w14:textId="77777777" w:rsidTr="00BA3DA9">
              <w:trPr>
                <w:jc w:val="center"/>
              </w:trPr>
              <w:tc>
                <w:tcPr>
                  <w:tcW w:w="709" w:type="dxa"/>
                  <w:tcBorders>
                    <w:left w:val="nil"/>
                    <w:right w:val="single" w:sz="4" w:space="0" w:color="auto"/>
                  </w:tcBorders>
                  <w:vAlign w:val="center"/>
                </w:tcPr>
                <w:p w14:paraId="04FBAC68"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11</w:t>
                  </w:r>
                </w:p>
              </w:tc>
              <w:tc>
                <w:tcPr>
                  <w:tcW w:w="2549" w:type="dxa"/>
                  <w:tcBorders>
                    <w:right w:val="single" w:sz="4" w:space="0" w:color="auto"/>
                  </w:tcBorders>
                  <w:vAlign w:val="center"/>
                </w:tcPr>
                <w:p w14:paraId="4611C482"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高纵横比通孔和填孔</w:t>
                  </w:r>
                </w:p>
              </w:tc>
              <w:tc>
                <w:tcPr>
                  <w:tcW w:w="428" w:type="dxa"/>
                  <w:vMerge/>
                  <w:tcBorders>
                    <w:right w:val="single" w:sz="4" w:space="0" w:color="auto"/>
                  </w:tcBorders>
                  <w:vAlign w:val="center"/>
                </w:tcPr>
                <w:p w14:paraId="32AC87F1" w14:textId="77777777" w:rsidR="00BA3DA9" w:rsidRPr="00767FA7" w:rsidRDefault="00BA3DA9" w:rsidP="005307D7">
                  <w:pPr>
                    <w:keepNext/>
                    <w:adjustRightInd w:val="0"/>
                    <w:snapToGrid w:val="0"/>
                    <w:jc w:val="center"/>
                    <w:rPr>
                      <w:rFonts w:eastAsiaTheme="minorEastAsia"/>
                      <w:sz w:val="21"/>
                      <w:szCs w:val="21"/>
                    </w:rPr>
                  </w:pPr>
                </w:p>
              </w:tc>
              <w:tc>
                <w:tcPr>
                  <w:tcW w:w="1134" w:type="dxa"/>
                  <w:tcBorders>
                    <w:right w:val="nil"/>
                  </w:tcBorders>
                  <w:vAlign w:val="center"/>
                </w:tcPr>
                <w:p w14:paraId="230C83DD" w14:textId="77777777" w:rsidR="00BA3DA9" w:rsidRPr="00767FA7" w:rsidRDefault="00BA3DA9" w:rsidP="005307D7">
                  <w:pPr>
                    <w:keepNext/>
                    <w:adjustRightInd w:val="0"/>
                    <w:snapToGrid w:val="0"/>
                    <w:jc w:val="center"/>
                    <w:rPr>
                      <w:rFonts w:eastAsiaTheme="minorEastAsia"/>
                      <w:sz w:val="21"/>
                      <w:szCs w:val="21"/>
                    </w:rPr>
                  </w:pPr>
                  <w:r w:rsidRPr="00767FA7">
                    <w:rPr>
                      <w:rFonts w:eastAsiaTheme="minorEastAsia"/>
                      <w:sz w:val="21"/>
                      <w:szCs w:val="21"/>
                    </w:rPr>
                    <w:t>6</w:t>
                  </w:r>
                </w:p>
              </w:tc>
              <w:tc>
                <w:tcPr>
                  <w:tcW w:w="1850" w:type="dxa"/>
                  <w:tcBorders>
                    <w:right w:val="nil"/>
                  </w:tcBorders>
                  <w:vAlign w:val="center"/>
                </w:tcPr>
                <w:p w14:paraId="322B7DE4" w14:textId="477AEBC5" w:rsidR="00BA3DA9" w:rsidRPr="00767FA7" w:rsidRDefault="00BA3DA9" w:rsidP="009F52C4">
                  <w:pPr>
                    <w:keepNext/>
                    <w:adjustRightInd w:val="0"/>
                    <w:snapToGrid w:val="0"/>
                    <w:jc w:val="center"/>
                    <w:rPr>
                      <w:rFonts w:eastAsiaTheme="minorEastAsia"/>
                      <w:sz w:val="21"/>
                      <w:szCs w:val="21"/>
                    </w:rPr>
                  </w:pPr>
                  <w:r w:rsidRPr="00767FA7">
                    <w:rPr>
                      <w:rFonts w:eastAsiaTheme="minorEastAsia"/>
                      <w:sz w:val="21"/>
                      <w:szCs w:val="21"/>
                    </w:rPr>
                    <w:t>2 t/</w:t>
                  </w:r>
                  <w:r w:rsidRPr="00767FA7">
                    <w:rPr>
                      <w:rFonts w:eastAsiaTheme="minorEastAsia"/>
                      <w:sz w:val="21"/>
                      <w:szCs w:val="21"/>
                    </w:rPr>
                    <w:t>套，不锈钢</w:t>
                  </w:r>
                </w:p>
              </w:tc>
              <w:tc>
                <w:tcPr>
                  <w:tcW w:w="2507" w:type="dxa"/>
                  <w:tcBorders>
                    <w:right w:val="nil"/>
                  </w:tcBorders>
                  <w:vAlign w:val="center"/>
                </w:tcPr>
                <w:p w14:paraId="49896E0B" w14:textId="39FA42C1" w:rsidR="00BA3DA9" w:rsidRPr="00767FA7" w:rsidRDefault="009F52C4" w:rsidP="005307D7">
                  <w:pPr>
                    <w:keepNext/>
                    <w:adjustRightInd w:val="0"/>
                    <w:snapToGrid w:val="0"/>
                    <w:jc w:val="center"/>
                    <w:rPr>
                      <w:rFonts w:eastAsiaTheme="minorEastAsia"/>
                      <w:sz w:val="21"/>
                      <w:szCs w:val="21"/>
                    </w:rPr>
                  </w:pPr>
                  <w:r w:rsidRPr="00767FA7">
                    <w:rPr>
                      <w:rFonts w:eastAsiaTheme="minorEastAsia" w:hint="eastAsia"/>
                      <w:sz w:val="21"/>
                      <w:szCs w:val="21"/>
                    </w:rPr>
                    <w:t>新增</w:t>
                  </w:r>
                </w:p>
              </w:tc>
            </w:tr>
            <w:tr w:rsidR="00767FA7" w:rsidRPr="00767FA7" w14:paraId="6C3A678C" w14:textId="77777777" w:rsidTr="004572BA">
              <w:trPr>
                <w:jc w:val="center"/>
              </w:trPr>
              <w:tc>
                <w:tcPr>
                  <w:tcW w:w="3258" w:type="dxa"/>
                  <w:gridSpan w:val="2"/>
                  <w:tcBorders>
                    <w:left w:val="nil"/>
                    <w:right w:val="single" w:sz="4" w:space="0" w:color="auto"/>
                  </w:tcBorders>
                  <w:vAlign w:val="center"/>
                </w:tcPr>
                <w:p w14:paraId="1BF888F5" w14:textId="314F4631" w:rsidR="005D3ACF" w:rsidRPr="00767FA7" w:rsidRDefault="005D3ACF" w:rsidP="005307D7">
                  <w:pPr>
                    <w:keepNext/>
                    <w:adjustRightInd w:val="0"/>
                    <w:snapToGrid w:val="0"/>
                    <w:jc w:val="center"/>
                    <w:rPr>
                      <w:rFonts w:eastAsiaTheme="minorEastAsia"/>
                      <w:sz w:val="21"/>
                      <w:szCs w:val="21"/>
                    </w:rPr>
                  </w:pPr>
                  <w:r w:rsidRPr="00767FA7">
                    <w:rPr>
                      <w:rFonts w:eastAsiaTheme="minorEastAsia"/>
                      <w:sz w:val="21"/>
                      <w:szCs w:val="21"/>
                    </w:rPr>
                    <w:t>合计</w:t>
                  </w:r>
                </w:p>
              </w:tc>
              <w:tc>
                <w:tcPr>
                  <w:tcW w:w="428" w:type="dxa"/>
                  <w:tcBorders>
                    <w:right w:val="single" w:sz="4" w:space="0" w:color="auto"/>
                  </w:tcBorders>
                  <w:vAlign w:val="center"/>
                </w:tcPr>
                <w:p w14:paraId="28AAD926" w14:textId="4944827E" w:rsidR="005D3ACF" w:rsidRPr="00767FA7" w:rsidRDefault="005D3ACF" w:rsidP="005307D7">
                  <w:pPr>
                    <w:keepNext/>
                    <w:adjustRightInd w:val="0"/>
                    <w:snapToGrid w:val="0"/>
                    <w:jc w:val="center"/>
                    <w:rPr>
                      <w:rFonts w:eastAsiaTheme="minorEastAsia"/>
                      <w:sz w:val="21"/>
                      <w:szCs w:val="21"/>
                    </w:rPr>
                  </w:pPr>
                  <w:r w:rsidRPr="00767FA7">
                    <w:rPr>
                      <w:rFonts w:eastAsiaTheme="minorEastAsia" w:hint="eastAsia"/>
                      <w:sz w:val="21"/>
                      <w:szCs w:val="21"/>
                    </w:rPr>
                    <w:t>-</w:t>
                  </w:r>
                </w:p>
              </w:tc>
              <w:tc>
                <w:tcPr>
                  <w:tcW w:w="1134" w:type="dxa"/>
                  <w:tcBorders>
                    <w:right w:val="nil"/>
                  </w:tcBorders>
                  <w:vAlign w:val="center"/>
                </w:tcPr>
                <w:p w14:paraId="28986EB8" w14:textId="77777777" w:rsidR="005D3ACF" w:rsidRPr="00767FA7" w:rsidRDefault="005D3ACF" w:rsidP="005307D7">
                  <w:pPr>
                    <w:keepNext/>
                    <w:adjustRightInd w:val="0"/>
                    <w:snapToGrid w:val="0"/>
                    <w:jc w:val="center"/>
                    <w:rPr>
                      <w:rFonts w:eastAsiaTheme="minorEastAsia"/>
                      <w:sz w:val="21"/>
                      <w:szCs w:val="21"/>
                    </w:rPr>
                  </w:pPr>
                  <w:r w:rsidRPr="00767FA7">
                    <w:rPr>
                      <w:rFonts w:eastAsiaTheme="minorEastAsia"/>
                      <w:sz w:val="21"/>
                      <w:szCs w:val="21"/>
                    </w:rPr>
                    <w:t>93</w:t>
                  </w:r>
                </w:p>
              </w:tc>
              <w:tc>
                <w:tcPr>
                  <w:tcW w:w="1850" w:type="dxa"/>
                  <w:tcBorders>
                    <w:right w:val="nil"/>
                  </w:tcBorders>
                  <w:vAlign w:val="center"/>
                </w:tcPr>
                <w:p w14:paraId="7ADC520C" w14:textId="6885E221" w:rsidR="005D3ACF" w:rsidRPr="00767FA7" w:rsidRDefault="005D3ACF" w:rsidP="005307D7">
                  <w:pPr>
                    <w:keepNext/>
                    <w:adjustRightInd w:val="0"/>
                    <w:snapToGrid w:val="0"/>
                    <w:jc w:val="center"/>
                    <w:rPr>
                      <w:rFonts w:eastAsiaTheme="minorEastAsia"/>
                      <w:sz w:val="21"/>
                      <w:szCs w:val="21"/>
                    </w:rPr>
                  </w:pPr>
                  <w:r w:rsidRPr="00767FA7">
                    <w:rPr>
                      <w:rFonts w:eastAsiaTheme="minorEastAsia" w:hint="eastAsia"/>
                      <w:sz w:val="21"/>
                      <w:szCs w:val="21"/>
                    </w:rPr>
                    <w:t>-</w:t>
                  </w:r>
                </w:p>
              </w:tc>
              <w:tc>
                <w:tcPr>
                  <w:tcW w:w="2507" w:type="dxa"/>
                  <w:tcBorders>
                    <w:right w:val="nil"/>
                  </w:tcBorders>
                  <w:vAlign w:val="center"/>
                </w:tcPr>
                <w:p w14:paraId="714481F4" w14:textId="77777777" w:rsidR="005D3ACF" w:rsidRPr="00767FA7" w:rsidRDefault="005D3ACF" w:rsidP="005307D7">
                  <w:pPr>
                    <w:keepNext/>
                    <w:adjustRightInd w:val="0"/>
                    <w:snapToGrid w:val="0"/>
                    <w:jc w:val="center"/>
                    <w:rPr>
                      <w:rFonts w:eastAsiaTheme="minorEastAsia"/>
                      <w:sz w:val="21"/>
                      <w:szCs w:val="21"/>
                    </w:rPr>
                  </w:pPr>
                  <w:r w:rsidRPr="00767FA7">
                    <w:rPr>
                      <w:rFonts w:eastAsiaTheme="minorEastAsia"/>
                      <w:sz w:val="21"/>
                      <w:szCs w:val="21"/>
                    </w:rPr>
                    <w:t>新增</w:t>
                  </w:r>
                  <w:r w:rsidRPr="00767FA7">
                    <w:rPr>
                      <w:rFonts w:eastAsiaTheme="minorEastAsia"/>
                      <w:sz w:val="21"/>
                      <w:szCs w:val="21"/>
                    </w:rPr>
                    <w:t>33</w:t>
                  </w:r>
                </w:p>
              </w:tc>
            </w:tr>
          </w:tbl>
          <w:p w14:paraId="4A29C820" w14:textId="22891801" w:rsidR="000C6C73" w:rsidRPr="00767FA7" w:rsidRDefault="000C6C73" w:rsidP="000C6C73">
            <w:pPr>
              <w:pStyle w:val="50"/>
              <w:ind w:firstLine="361"/>
            </w:pPr>
            <w:r w:rsidRPr="00767FA7">
              <w:rPr>
                <w:rFonts w:hint="eastAsia"/>
              </w:rPr>
              <w:t>注：本项目搅拌系统与产品一一对应，</w:t>
            </w:r>
            <w:r w:rsidRPr="00767FA7">
              <w:t>搅拌系统</w:t>
            </w:r>
            <w:r w:rsidRPr="00767FA7">
              <w:rPr>
                <w:rFonts w:hint="eastAsia"/>
              </w:rPr>
              <w:t>不切换产品。</w:t>
            </w:r>
          </w:p>
          <w:p w14:paraId="031EBDA3" w14:textId="77777777" w:rsidR="007C19A7" w:rsidRPr="00767FA7" w:rsidRDefault="00794C40" w:rsidP="00BE45C3">
            <w:pPr>
              <w:adjustRightInd w:val="0"/>
              <w:snapToGrid w:val="0"/>
              <w:spacing w:line="360" w:lineRule="auto"/>
              <w:jc w:val="both"/>
              <w:rPr>
                <w:rFonts w:eastAsiaTheme="minorEastAsia"/>
                <w:b/>
                <w:bCs/>
                <w:szCs w:val="24"/>
              </w:rPr>
            </w:pPr>
            <w:r w:rsidRPr="00767FA7">
              <w:rPr>
                <w:rFonts w:eastAsiaTheme="minorEastAsia"/>
                <w:b/>
                <w:bCs/>
                <w:szCs w:val="24"/>
              </w:rPr>
              <w:t xml:space="preserve">2.6 </w:t>
            </w:r>
            <w:r w:rsidRPr="00767FA7">
              <w:rPr>
                <w:rFonts w:eastAsiaTheme="minorEastAsia"/>
                <w:b/>
                <w:bCs/>
                <w:szCs w:val="24"/>
              </w:rPr>
              <w:t>平面布置及周边环境概况</w:t>
            </w:r>
          </w:p>
          <w:p w14:paraId="0E55450D" w14:textId="6597E2B7" w:rsidR="008E431A" w:rsidRPr="00767FA7" w:rsidRDefault="00794C40" w:rsidP="009376BE">
            <w:pPr>
              <w:adjustRightInd w:val="0"/>
              <w:snapToGrid w:val="0"/>
              <w:spacing w:line="300" w:lineRule="auto"/>
              <w:ind w:firstLineChars="200" w:firstLine="480"/>
              <w:jc w:val="both"/>
              <w:rPr>
                <w:rFonts w:eastAsiaTheme="minorEastAsia"/>
              </w:rPr>
            </w:pPr>
            <w:r w:rsidRPr="00767FA7">
              <w:rPr>
                <w:rFonts w:eastAsiaTheme="minorEastAsia"/>
              </w:rPr>
              <w:t>本项目</w:t>
            </w:r>
            <w:r w:rsidR="005D3ACF" w:rsidRPr="00767FA7">
              <w:rPr>
                <w:rFonts w:eastAsiaTheme="minorEastAsia" w:hint="eastAsia"/>
              </w:rPr>
              <w:t>利用厂内现有厂房进行建设，</w:t>
            </w:r>
            <w:r w:rsidR="005D3ACF" w:rsidRPr="00767FA7">
              <w:rPr>
                <w:rFonts w:eastAsiaTheme="minorEastAsia"/>
              </w:rPr>
              <w:t>主要</w:t>
            </w:r>
            <w:r w:rsidR="005D3ACF" w:rsidRPr="00767FA7">
              <w:rPr>
                <w:rFonts w:eastAsiaTheme="minorEastAsia" w:hint="eastAsia"/>
              </w:rPr>
              <w:t>为设备的布置。厂区北部为</w:t>
            </w:r>
            <w:r w:rsidR="005D3ACF" w:rsidRPr="00767FA7">
              <w:rPr>
                <w:rFonts w:eastAsiaTheme="minorEastAsia" w:hint="eastAsia"/>
              </w:rPr>
              <w:t>1</w:t>
            </w:r>
            <w:r w:rsidR="005D3ACF" w:rsidRPr="00767FA7">
              <w:rPr>
                <w:rFonts w:eastAsiaTheme="minorEastAsia"/>
              </w:rPr>
              <w:t>#</w:t>
            </w:r>
            <w:r w:rsidR="005D3ACF" w:rsidRPr="00767FA7">
              <w:rPr>
                <w:rFonts w:eastAsiaTheme="minorEastAsia"/>
              </w:rPr>
              <w:t>厂房</w:t>
            </w:r>
            <w:r w:rsidR="005D3ACF" w:rsidRPr="00767FA7">
              <w:rPr>
                <w:rFonts w:eastAsiaTheme="minorEastAsia" w:hint="eastAsia"/>
              </w:rPr>
              <w:t>、</w:t>
            </w:r>
            <w:r w:rsidR="005D3ACF" w:rsidRPr="00767FA7">
              <w:rPr>
                <w:rFonts w:eastAsiaTheme="minorEastAsia"/>
              </w:rPr>
              <w:t>3#</w:t>
            </w:r>
            <w:r w:rsidR="005D3ACF" w:rsidRPr="00767FA7">
              <w:rPr>
                <w:rFonts w:eastAsiaTheme="minorEastAsia"/>
              </w:rPr>
              <w:t>厂房</w:t>
            </w:r>
            <w:r w:rsidR="005D3ACF" w:rsidRPr="00767FA7">
              <w:rPr>
                <w:rFonts w:eastAsiaTheme="minorEastAsia" w:hint="eastAsia"/>
              </w:rPr>
              <w:t>；</w:t>
            </w:r>
            <w:r w:rsidR="005D3ACF" w:rsidRPr="00767FA7">
              <w:rPr>
                <w:rFonts w:eastAsiaTheme="minorEastAsia"/>
              </w:rPr>
              <w:t>东</w:t>
            </w:r>
            <w:r w:rsidR="005D3ACF" w:rsidRPr="00767FA7">
              <w:rPr>
                <w:rFonts w:eastAsiaTheme="minorEastAsia" w:hint="eastAsia"/>
              </w:rPr>
              <w:t>部为</w:t>
            </w:r>
            <w:r w:rsidR="005D3ACF" w:rsidRPr="00767FA7">
              <w:rPr>
                <w:rFonts w:eastAsiaTheme="minorEastAsia" w:hint="eastAsia"/>
              </w:rPr>
              <w:t>1</w:t>
            </w:r>
            <w:r w:rsidR="005D3ACF" w:rsidRPr="00767FA7">
              <w:rPr>
                <w:rFonts w:eastAsiaTheme="minorEastAsia"/>
              </w:rPr>
              <w:t>#</w:t>
            </w:r>
            <w:r w:rsidR="005D3ACF" w:rsidRPr="00767FA7">
              <w:rPr>
                <w:rFonts w:eastAsiaTheme="minorEastAsia"/>
              </w:rPr>
              <w:t>原料</w:t>
            </w:r>
            <w:r w:rsidR="005D3ACF" w:rsidRPr="00767FA7">
              <w:rPr>
                <w:rFonts w:eastAsiaTheme="minorEastAsia" w:hint="eastAsia"/>
              </w:rPr>
              <w:t>仓库、</w:t>
            </w:r>
            <w:r w:rsidR="005D3ACF" w:rsidRPr="00767FA7">
              <w:rPr>
                <w:rFonts w:eastAsiaTheme="minorEastAsia" w:hint="eastAsia"/>
              </w:rPr>
              <w:t>2</w:t>
            </w:r>
            <w:r w:rsidR="005D3ACF" w:rsidRPr="00767FA7">
              <w:rPr>
                <w:rFonts w:eastAsiaTheme="minorEastAsia"/>
              </w:rPr>
              <w:t>#</w:t>
            </w:r>
            <w:r w:rsidR="005D3ACF" w:rsidRPr="00767FA7">
              <w:rPr>
                <w:rFonts w:eastAsiaTheme="minorEastAsia"/>
              </w:rPr>
              <w:t>原料</w:t>
            </w:r>
            <w:r w:rsidR="005D3ACF" w:rsidRPr="00767FA7">
              <w:rPr>
                <w:rFonts w:eastAsiaTheme="minorEastAsia" w:hint="eastAsia"/>
              </w:rPr>
              <w:t>仓库；</w:t>
            </w:r>
            <w:r w:rsidR="005D3ACF" w:rsidRPr="00767FA7">
              <w:rPr>
                <w:rFonts w:eastAsiaTheme="minorEastAsia"/>
              </w:rPr>
              <w:t>南部</w:t>
            </w:r>
            <w:r w:rsidR="005D3ACF" w:rsidRPr="00767FA7">
              <w:rPr>
                <w:rFonts w:eastAsiaTheme="minorEastAsia" w:hint="eastAsia"/>
              </w:rPr>
              <w:t>为</w:t>
            </w:r>
            <w:r w:rsidR="005D3ACF" w:rsidRPr="00767FA7">
              <w:rPr>
                <w:rFonts w:eastAsiaTheme="minorEastAsia" w:hint="eastAsia"/>
              </w:rPr>
              <w:t>2</w:t>
            </w:r>
            <w:r w:rsidR="005D3ACF" w:rsidRPr="00767FA7">
              <w:rPr>
                <w:rFonts w:eastAsiaTheme="minorEastAsia"/>
              </w:rPr>
              <w:t>#</w:t>
            </w:r>
            <w:r w:rsidR="005D3ACF" w:rsidRPr="00767FA7">
              <w:rPr>
                <w:rFonts w:eastAsiaTheme="minorEastAsia"/>
              </w:rPr>
              <w:t>厂房</w:t>
            </w:r>
            <w:r w:rsidR="005D3ACF" w:rsidRPr="00767FA7">
              <w:rPr>
                <w:rFonts w:eastAsiaTheme="minorEastAsia" w:hint="eastAsia"/>
              </w:rPr>
              <w:t>、</w:t>
            </w:r>
            <w:r w:rsidR="005D3ACF" w:rsidRPr="00767FA7">
              <w:rPr>
                <w:rFonts w:eastAsiaTheme="minorEastAsia" w:hint="eastAsia"/>
              </w:rPr>
              <w:t>4</w:t>
            </w:r>
            <w:r w:rsidR="005D3ACF" w:rsidRPr="00767FA7">
              <w:rPr>
                <w:rFonts w:eastAsiaTheme="minorEastAsia"/>
              </w:rPr>
              <w:t>#</w:t>
            </w:r>
            <w:r w:rsidR="005D3ACF" w:rsidRPr="00767FA7">
              <w:rPr>
                <w:rFonts w:eastAsiaTheme="minorEastAsia"/>
              </w:rPr>
              <w:t>厂房</w:t>
            </w:r>
            <w:r w:rsidR="005D3ACF" w:rsidRPr="00767FA7">
              <w:rPr>
                <w:rFonts w:eastAsiaTheme="minorEastAsia" w:hint="eastAsia"/>
              </w:rPr>
              <w:t>、</w:t>
            </w:r>
            <w:r w:rsidR="005D3ACF" w:rsidRPr="00767FA7">
              <w:rPr>
                <w:rFonts w:eastAsiaTheme="minorEastAsia"/>
              </w:rPr>
              <w:t>办公楼</w:t>
            </w:r>
            <w:r w:rsidR="005D3ACF" w:rsidRPr="00767FA7">
              <w:rPr>
                <w:rFonts w:eastAsiaTheme="minorEastAsia" w:hint="eastAsia"/>
              </w:rPr>
              <w:t>；</w:t>
            </w:r>
            <w:r w:rsidR="005D3ACF" w:rsidRPr="00767FA7">
              <w:rPr>
                <w:rFonts w:eastAsiaTheme="minorEastAsia"/>
              </w:rPr>
              <w:t>西部</w:t>
            </w:r>
            <w:r w:rsidR="005D3ACF" w:rsidRPr="00767FA7">
              <w:rPr>
                <w:rFonts w:eastAsiaTheme="minorEastAsia" w:hint="eastAsia"/>
              </w:rPr>
              <w:t>为辅楼、</w:t>
            </w:r>
            <w:r w:rsidR="005D3ACF" w:rsidRPr="00767FA7">
              <w:rPr>
                <w:rFonts w:eastAsiaTheme="minorEastAsia"/>
              </w:rPr>
              <w:t>配电间</w:t>
            </w:r>
            <w:r w:rsidR="008D1435" w:rsidRPr="00767FA7">
              <w:rPr>
                <w:rFonts w:eastAsiaTheme="minorEastAsia" w:hint="eastAsia"/>
              </w:rPr>
              <w:t>、</w:t>
            </w:r>
            <w:r w:rsidR="008D1435" w:rsidRPr="00767FA7">
              <w:rPr>
                <w:rFonts w:eastAsiaTheme="minorEastAsia"/>
              </w:rPr>
              <w:t>门卫</w:t>
            </w:r>
            <w:r w:rsidR="008D1435" w:rsidRPr="00767FA7">
              <w:rPr>
                <w:rFonts w:eastAsiaTheme="minorEastAsia" w:hint="eastAsia"/>
              </w:rPr>
              <w:t>；</w:t>
            </w:r>
            <w:r w:rsidR="008D1435" w:rsidRPr="00767FA7">
              <w:rPr>
                <w:rFonts w:eastAsiaTheme="minorEastAsia"/>
              </w:rPr>
              <w:t>厂区</w:t>
            </w:r>
            <w:r w:rsidR="008D1435" w:rsidRPr="00767FA7">
              <w:rPr>
                <w:rFonts w:eastAsiaTheme="minorEastAsia" w:hint="eastAsia"/>
              </w:rPr>
              <w:t>西侧设有出入口；</w:t>
            </w:r>
            <w:r w:rsidR="008D1435" w:rsidRPr="00767FA7">
              <w:rPr>
                <w:rFonts w:eastAsiaTheme="minorEastAsia" w:hint="eastAsia"/>
              </w:rPr>
              <w:t>1</w:t>
            </w:r>
            <w:r w:rsidR="008D1435" w:rsidRPr="00767FA7">
              <w:rPr>
                <w:rFonts w:eastAsiaTheme="minorEastAsia"/>
              </w:rPr>
              <w:t>#</w:t>
            </w:r>
            <w:r w:rsidR="008D1435" w:rsidRPr="00767FA7">
              <w:rPr>
                <w:rFonts w:eastAsiaTheme="minorEastAsia"/>
              </w:rPr>
              <w:t>厂房</w:t>
            </w:r>
            <w:r w:rsidR="008D1435" w:rsidRPr="00767FA7">
              <w:rPr>
                <w:rFonts w:eastAsiaTheme="minorEastAsia" w:hint="eastAsia"/>
              </w:rPr>
              <w:t>顶部设置</w:t>
            </w:r>
            <w:r w:rsidR="008D1435" w:rsidRPr="00767FA7">
              <w:rPr>
                <w:rFonts w:eastAsiaTheme="minorEastAsia" w:hint="eastAsia"/>
              </w:rPr>
              <w:t>1</w:t>
            </w:r>
            <w:r w:rsidR="008D1435" w:rsidRPr="00767FA7">
              <w:rPr>
                <w:rFonts w:eastAsiaTheme="minorEastAsia"/>
              </w:rPr>
              <w:t>#</w:t>
            </w:r>
            <w:r w:rsidR="008D1435" w:rsidRPr="00767FA7">
              <w:rPr>
                <w:rFonts w:eastAsiaTheme="minorEastAsia" w:hint="eastAsia"/>
              </w:rPr>
              <w:t>喷淋塔、</w:t>
            </w:r>
            <w:r w:rsidR="008D1435" w:rsidRPr="00767FA7">
              <w:rPr>
                <w:rFonts w:eastAsiaTheme="minorEastAsia" w:hint="eastAsia"/>
              </w:rPr>
              <w:t>1</w:t>
            </w:r>
            <w:r w:rsidR="008D1435" w:rsidRPr="00767FA7">
              <w:rPr>
                <w:rFonts w:eastAsiaTheme="minorEastAsia"/>
              </w:rPr>
              <w:t>#</w:t>
            </w:r>
            <w:r w:rsidR="008D1435" w:rsidRPr="00767FA7">
              <w:rPr>
                <w:rFonts w:eastAsiaTheme="minorEastAsia"/>
              </w:rPr>
              <w:t>排气筒</w:t>
            </w:r>
            <w:r w:rsidR="008D1435" w:rsidRPr="00767FA7">
              <w:rPr>
                <w:rFonts w:eastAsiaTheme="minorEastAsia" w:hint="eastAsia"/>
              </w:rPr>
              <w:t>；</w:t>
            </w:r>
            <w:r w:rsidR="008B597B" w:rsidRPr="00767FA7">
              <w:rPr>
                <w:rFonts w:eastAsiaTheme="minorEastAsia"/>
              </w:rPr>
              <w:t>3</w:t>
            </w:r>
            <w:r w:rsidR="008D1435" w:rsidRPr="00767FA7">
              <w:rPr>
                <w:rFonts w:eastAsiaTheme="minorEastAsia"/>
              </w:rPr>
              <w:t>#</w:t>
            </w:r>
            <w:r w:rsidR="008D1435" w:rsidRPr="00767FA7">
              <w:rPr>
                <w:rFonts w:eastAsiaTheme="minorEastAsia"/>
              </w:rPr>
              <w:t>厂房</w:t>
            </w:r>
            <w:r w:rsidR="008D1435" w:rsidRPr="00767FA7">
              <w:rPr>
                <w:rFonts w:eastAsiaTheme="minorEastAsia" w:hint="eastAsia"/>
              </w:rPr>
              <w:t>顶部设置</w:t>
            </w:r>
            <w:r w:rsidR="00B0220C" w:rsidRPr="00767FA7">
              <w:rPr>
                <w:rFonts w:eastAsiaTheme="minorEastAsia"/>
              </w:rPr>
              <w:t>2</w:t>
            </w:r>
            <w:r w:rsidR="008D1435" w:rsidRPr="00767FA7">
              <w:rPr>
                <w:rFonts w:eastAsiaTheme="minorEastAsia"/>
              </w:rPr>
              <w:t>#</w:t>
            </w:r>
            <w:r w:rsidR="008D1435" w:rsidRPr="00767FA7">
              <w:rPr>
                <w:rFonts w:eastAsiaTheme="minorEastAsia" w:hint="eastAsia"/>
              </w:rPr>
              <w:t>喷淋塔、</w:t>
            </w:r>
            <w:r w:rsidR="00B0220C" w:rsidRPr="00767FA7">
              <w:rPr>
                <w:rFonts w:eastAsiaTheme="minorEastAsia"/>
              </w:rPr>
              <w:t>2</w:t>
            </w:r>
            <w:r w:rsidR="008D1435" w:rsidRPr="00767FA7">
              <w:rPr>
                <w:rFonts w:eastAsiaTheme="minorEastAsia"/>
              </w:rPr>
              <w:t>#</w:t>
            </w:r>
            <w:r w:rsidR="008D1435" w:rsidRPr="00767FA7">
              <w:rPr>
                <w:rFonts w:eastAsiaTheme="minorEastAsia"/>
              </w:rPr>
              <w:t>排气筒</w:t>
            </w:r>
            <w:r w:rsidR="008D1435" w:rsidRPr="00767FA7">
              <w:rPr>
                <w:rFonts w:eastAsiaTheme="minorEastAsia" w:hint="eastAsia"/>
              </w:rPr>
              <w:t>；</w:t>
            </w:r>
            <w:r w:rsidR="008D1435" w:rsidRPr="00767FA7">
              <w:rPr>
                <w:rFonts w:eastAsiaTheme="minorEastAsia" w:hint="eastAsia"/>
              </w:rPr>
              <w:t>3</w:t>
            </w:r>
            <w:r w:rsidR="008D1435" w:rsidRPr="00767FA7">
              <w:rPr>
                <w:rFonts w:eastAsiaTheme="minorEastAsia"/>
              </w:rPr>
              <w:t>#</w:t>
            </w:r>
            <w:r w:rsidR="008D1435" w:rsidRPr="00767FA7">
              <w:rPr>
                <w:rFonts w:eastAsiaTheme="minorEastAsia"/>
              </w:rPr>
              <w:t>厂房</w:t>
            </w:r>
            <w:r w:rsidR="008D1435" w:rsidRPr="00767FA7">
              <w:rPr>
                <w:rFonts w:eastAsiaTheme="minorEastAsia" w:hint="eastAsia"/>
              </w:rPr>
              <w:t>1</w:t>
            </w:r>
            <w:r w:rsidR="008D1435" w:rsidRPr="00767FA7">
              <w:rPr>
                <w:rFonts w:eastAsiaTheme="minorEastAsia" w:hint="eastAsia"/>
              </w:rPr>
              <w:t>楼设有污水处理站、一般固废仓库；</w:t>
            </w:r>
            <w:r w:rsidR="009B5B63" w:rsidRPr="00767FA7">
              <w:rPr>
                <w:rFonts w:eastAsiaTheme="minorEastAsia"/>
              </w:rPr>
              <w:t>危废</w:t>
            </w:r>
            <w:r w:rsidR="009B5B63" w:rsidRPr="00767FA7">
              <w:rPr>
                <w:rFonts w:eastAsiaTheme="minorEastAsia" w:hint="eastAsia"/>
              </w:rPr>
              <w:t>仓库设于</w:t>
            </w:r>
            <w:r w:rsidR="009B5B63" w:rsidRPr="00767FA7">
              <w:rPr>
                <w:rFonts w:eastAsiaTheme="minorEastAsia"/>
              </w:rPr>
              <w:t>厂区</w:t>
            </w:r>
            <w:r w:rsidR="009B5B63" w:rsidRPr="00767FA7">
              <w:rPr>
                <w:rFonts w:eastAsiaTheme="minorEastAsia" w:hint="eastAsia"/>
              </w:rPr>
              <w:t>西</w:t>
            </w:r>
            <w:r w:rsidR="009B5B63" w:rsidRPr="00767FA7">
              <w:rPr>
                <w:rFonts w:eastAsiaTheme="minorEastAsia"/>
              </w:rPr>
              <w:t>北角，</w:t>
            </w:r>
            <w:r w:rsidR="009376BE" w:rsidRPr="00767FA7">
              <w:rPr>
                <w:rFonts w:eastAsiaTheme="minorEastAsia" w:hint="eastAsia"/>
              </w:rPr>
              <w:t>化粪池位于厂区</w:t>
            </w:r>
            <w:r w:rsidR="009B5B63" w:rsidRPr="00767FA7">
              <w:rPr>
                <w:rFonts w:eastAsiaTheme="minorEastAsia" w:hint="eastAsia"/>
              </w:rPr>
              <w:t>东南</w:t>
            </w:r>
            <w:r w:rsidR="008B597B" w:rsidRPr="00767FA7">
              <w:rPr>
                <w:rFonts w:eastAsiaTheme="minorEastAsia" w:hint="eastAsia"/>
              </w:rPr>
              <w:t>角</w:t>
            </w:r>
            <w:r w:rsidR="009376BE" w:rsidRPr="00767FA7">
              <w:rPr>
                <w:rFonts w:eastAsiaTheme="minorEastAsia" w:hint="eastAsia"/>
              </w:rPr>
              <w:t>。</w:t>
            </w:r>
            <w:r w:rsidR="005D3ACF" w:rsidRPr="00767FA7">
              <w:rPr>
                <w:rFonts w:eastAsiaTheme="minorEastAsia" w:hint="eastAsia"/>
              </w:rPr>
              <w:t>具体平面布置见附图</w:t>
            </w:r>
            <w:r w:rsidR="005D3ACF" w:rsidRPr="00767FA7">
              <w:rPr>
                <w:rFonts w:eastAsiaTheme="minorEastAsia" w:hint="eastAsia"/>
              </w:rPr>
              <w:t>2</w:t>
            </w:r>
            <w:r w:rsidR="005D3ACF" w:rsidRPr="00767FA7">
              <w:rPr>
                <w:rFonts w:eastAsiaTheme="minorEastAsia" w:hint="eastAsia"/>
              </w:rPr>
              <w:t>。</w:t>
            </w:r>
          </w:p>
          <w:p w14:paraId="1721B62A" w14:textId="5B68A784" w:rsidR="007C19A7" w:rsidRPr="00767FA7" w:rsidRDefault="009376BE" w:rsidP="009376BE">
            <w:pPr>
              <w:adjustRightInd w:val="0"/>
              <w:snapToGrid w:val="0"/>
              <w:spacing w:line="300" w:lineRule="auto"/>
              <w:ind w:firstLineChars="200" w:firstLine="480"/>
              <w:jc w:val="both"/>
              <w:rPr>
                <w:rFonts w:eastAsiaTheme="minorEastAsia"/>
              </w:rPr>
            </w:pPr>
            <w:r w:rsidRPr="00767FA7">
              <w:rPr>
                <w:rFonts w:eastAsiaTheme="minorEastAsia" w:hint="eastAsia"/>
              </w:rPr>
              <w:t>本项目位于南通市通州高新技术开发区金鼎路</w:t>
            </w:r>
            <w:r w:rsidRPr="00767FA7">
              <w:rPr>
                <w:rFonts w:eastAsiaTheme="minorEastAsia" w:hint="eastAsia"/>
              </w:rPr>
              <w:t>26</w:t>
            </w:r>
            <w:r w:rsidRPr="00767FA7">
              <w:rPr>
                <w:rFonts w:eastAsiaTheme="minorEastAsia" w:hint="eastAsia"/>
              </w:rPr>
              <w:t>号，项目东侧为南通鸿</w:t>
            </w:r>
            <w:r w:rsidR="00656E71" w:rsidRPr="00767FA7">
              <w:rPr>
                <w:rFonts w:eastAsiaTheme="minorEastAsia" w:hint="eastAsia"/>
              </w:rPr>
              <w:t>劲</w:t>
            </w:r>
            <w:r w:rsidRPr="00767FA7">
              <w:rPr>
                <w:rFonts w:eastAsiaTheme="minorEastAsia" w:hint="eastAsia"/>
              </w:rPr>
              <w:t>金属铝业有限公司；南侧为南通中明医疗科技有限公司，西侧隔金鼎路为聚丰科技产业园，北侧为江苏金梯氟塑料防腐科技有限公司。本项目周边环境概况图见附图</w:t>
            </w:r>
            <w:r w:rsidRPr="00767FA7">
              <w:rPr>
                <w:rFonts w:eastAsiaTheme="minorEastAsia" w:hint="eastAsia"/>
              </w:rPr>
              <w:t>3</w:t>
            </w:r>
            <w:r w:rsidRPr="00767FA7">
              <w:rPr>
                <w:rFonts w:eastAsiaTheme="minorEastAsia" w:hint="eastAsia"/>
              </w:rPr>
              <w:t>。</w:t>
            </w:r>
          </w:p>
          <w:p w14:paraId="035629ED" w14:textId="77777777" w:rsidR="007C19A7" w:rsidRPr="00767FA7" w:rsidRDefault="00794C40">
            <w:pPr>
              <w:adjustRightInd w:val="0"/>
              <w:snapToGrid w:val="0"/>
              <w:spacing w:line="360" w:lineRule="auto"/>
              <w:jc w:val="both"/>
              <w:rPr>
                <w:rFonts w:eastAsiaTheme="minorEastAsia"/>
                <w:b/>
                <w:bCs/>
                <w:szCs w:val="24"/>
              </w:rPr>
            </w:pPr>
            <w:r w:rsidRPr="00767FA7">
              <w:rPr>
                <w:rFonts w:eastAsiaTheme="minorEastAsia"/>
                <w:b/>
                <w:bCs/>
                <w:szCs w:val="24"/>
              </w:rPr>
              <w:t xml:space="preserve">2.7 </w:t>
            </w:r>
            <w:r w:rsidRPr="00767FA7">
              <w:rPr>
                <w:rFonts w:eastAsiaTheme="minorEastAsia"/>
                <w:b/>
                <w:bCs/>
                <w:szCs w:val="24"/>
              </w:rPr>
              <w:t>分析判定相关情况</w:t>
            </w:r>
          </w:p>
          <w:p w14:paraId="1B931336" w14:textId="77777777" w:rsidR="007C19A7" w:rsidRPr="00767FA7" w:rsidRDefault="00794C40">
            <w:pPr>
              <w:adjustRightInd w:val="0"/>
              <w:snapToGrid w:val="0"/>
              <w:spacing w:line="360" w:lineRule="auto"/>
              <w:jc w:val="both"/>
              <w:rPr>
                <w:rFonts w:eastAsiaTheme="minorEastAsia"/>
                <w:b/>
              </w:rPr>
            </w:pPr>
            <w:r w:rsidRPr="00767FA7">
              <w:rPr>
                <w:rFonts w:eastAsiaTheme="minorEastAsia"/>
                <w:b/>
              </w:rPr>
              <w:t xml:space="preserve">2.7.1 </w:t>
            </w:r>
            <w:r w:rsidRPr="00767FA7">
              <w:rPr>
                <w:rFonts w:eastAsiaTheme="minorEastAsia"/>
                <w:b/>
              </w:rPr>
              <w:t>产业政策相符性</w:t>
            </w:r>
          </w:p>
          <w:p w14:paraId="2D2360A1" w14:textId="0D15C4FD" w:rsidR="009376BE" w:rsidRPr="00767FA7" w:rsidRDefault="001F2D9D" w:rsidP="009376BE">
            <w:pPr>
              <w:adjustRightInd w:val="0"/>
              <w:snapToGrid w:val="0"/>
              <w:spacing w:line="300" w:lineRule="auto"/>
              <w:ind w:firstLineChars="200" w:firstLine="480"/>
              <w:jc w:val="both"/>
              <w:rPr>
                <w:rFonts w:eastAsiaTheme="minorEastAsia"/>
              </w:rPr>
            </w:pPr>
            <w:r w:rsidRPr="00767FA7">
              <w:rPr>
                <w:rFonts w:eastAsiaTheme="minorEastAsia" w:hint="eastAsia"/>
              </w:rPr>
              <w:t>[C3985]</w:t>
            </w:r>
            <w:r w:rsidRPr="00767FA7">
              <w:rPr>
                <w:rFonts w:eastAsiaTheme="minorEastAsia" w:hint="eastAsia"/>
              </w:rPr>
              <w:t>电子专用材料制造</w:t>
            </w:r>
            <w:r w:rsidR="009376BE" w:rsidRPr="00767FA7">
              <w:rPr>
                <w:rFonts w:eastAsiaTheme="minorEastAsia" w:hint="eastAsia"/>
              </w:rPr>
              <w:t>项目主要涉及</w:t>
            </w:r>
            <w:r w:rsidR="009B5B63" w:rsidRPr="00767FA7">
              <w:rPr>
                <w:rFonts w:eastAsiaTheme="minorEastAsia" w:hint="eastAsia"/>
              </w:rPr>
              <w:t>封装</w:t>
            </w:r>
            <w:r w:rsidR="009376BE" w:rsidRPr="00767FA7">
              <w:rPr>
                <w:rFonts w:eastAsiaTheme="minorEastAsia" w:hint="eastAsia"/>
              </w:rPr>
              <w:t>添加剂等电子专用材料制造，不属于《产业结构调整指导目录》（</w:t>
            </w:r>
            <w:r w:rsidR="009376BE" w:rsidRPr="00767FA7">
              <w:rPr>
                <w:rFonts w:eastAsiaTheme="minorEastAsia" w:hint="eastAsia"/>
              </w:rPr>
              <w:t>2011</w:t>
            </w:r>
            <w:r w:rsidR="009376BE" w:rsidRPr="00767FA7">
              <w:rPr>
                <w:rFonts w:eastAsiaTheme="minorEastAsia" w:hint="eastAsia"/>
              </w:rPr>
              <w:t>年本，</w:t>
            </w:r>
            <w:r w:rsidR="009376BE" w:rsidRPr="00767FA7">
              <w:rPr>
                <w:rFonts w:eastAsiaTheme="minorEastAsia" w:hint="eastAsia"/>
              </w:rPr>
              <w:t>2013</w:t>
            </w:r>
            <w:r w:rsidR="009376BE" w:rsidRPr="00767FA7">
              <w:rPr>
                <w:rFonts w:eastAsiaTheme="minorEastAsia" w:hint="eastAsia"/>
              </w:rPr>
              <w:t>年修正）及《江苏省工业和信息产业结构调整指导目录》（</w:t>
            </w:r>
            <w:r w:rsidR="009376BE" w:rsidRPr="00767FA7">
              <w:rPr>
                <w:rFonts w:eastAsiaTheme="minorEastAsia" w:hint="eastAsia"/>
              </w:rPr>
              <w:t>2012</w:t>
            </w:r>
            <w:r w:rsidR="009376BE" w:rsidRPr="00767FA7">
              <w:rPr>
                <w:rFonts w:eastAsiaTheme="minorEastAsia" w:hint="eastAsia"/>
              </w:rPr>
              <w:t>年本）中限制类、淘汰类以及落后产品，为允许类项目；不在《江苏省限制用地项目目录》（</w:t>
            </w:r>
            <w:r w:rsidR="009376BE" w:rsidRPr="00767FA7">
              <w:rPr>
                <w:rFonts w:eastAsiaTheme="minorEastAsia" w:hint="eastAsia"/>
              </w:rPr>
              <w:t>2013</w:t>
            </w:r>
            <w:r w:rsidR="009376BE" w:rsidRPr="00767FA7">
              <w:rPr>
                <w:rFonts w:eastAsiaTheme="minorEastAsia" w:hint="eastAsia"/>
              </w:rPr>
              <w:t>年本）和《江苏省禁止用地项目目录》（</w:t>
            </w:r>
            <w:r w:rsidR="009376BE" w:rsidRPr="00767FA7">
              <w:rPr>
                <w:rFonts w:eastAsiaTheme="minorEastAsia" w:hint="eastAsia"/>
              </w:rPr>
              <w:t>2013</w:t>
            </w:r>
            <w:r w:rsidR="009376BE" w:rsidRPr="00767FA7">
              <w:rPr>
                <w:rFonts w:eastAsiaTheme="minorEastAsia" w:hint="eastAsia"/>
              </w:rPr>
              <w:t>年本）约束范围内；本项目设备仅涉及搅拌桶，仅涉及常温常压的物理过程，不属于《江苏省工业和信息产业结构调整限制、淘汰目录和能耗限额》中限制、淘汰类项目。符合</w:t>
            </w:r>
            <w:r w:rsidR="009376BE" w:rsidRPr="00767FA7">
              <w:rPr>
                <w:rFonts w:eastAsiaTheme="minorEastAsia" w:hint="eastAsia"/>
              </w:rPr>
              <w:lastRenderedPageBreak/>
              <w:t>国家及江苏省产业政策。</w:t>
            </w:r>
          </w:p>
          <w:p w14:paraId="121034FD" w14:textId="413EDD06" w:rsidR="005E1AB0" w:rsidRPr="00767FA7" w:rsidRDefault="009376BE" w:rsidP="009376BE">
            <w:pPr>
              <w:adjustRightInd w:val="0"/>
              <w:snapToGrid w:val="0"/>
              <w:spacing w:line="300" w:lineRule="auto"/>
              <w:ind w:firstLineChars="200" w:firstLine="480"/>
              <w:jc w:val="both"/>
              <w:rPr>
                <w:rFonts w:eastAsiaTheme="minorEastAsia"/>
              </w:rPr>
            </w:pPr>
            <w:r w:rsidRPr="00767FA7">
              <w:rPr>
                <w:rFonts w:eastAsiaTheme="minorEastAsia" w:hint="eastAsia"/>
              </w:rPr>
              <w:t>对照《南通市工业结构调整指导目录》（通政办发〔</w:t>
            </w:r>
            <w:r w:rsidRPr="00767FA7">
              <w:rPr>
                <w:rFonts w:eastAsiaTheme="minorEastAsia" w:hint="eastAsia"/>
              </w:rPr>
              <w:t>2007</w:t>
            </w:r>
            <w:r w:rsidRPr="00767FA7">
              <w:rPr>
                <w:rFonts w:eastAsiaTheme="minorEastAsia" w:hint="eastAsia"/>
              </w:rPr>
              <w:t>〕</w:t>
            </w:r>
            <w:r w:rsidRPr="00767FA7">
              <w:rPr>
                <w:rFonts w:eastAsiaTheme="minorEastAsia" w:hint="eastAsia"/>
              </w:rPr>
              <w:t>14</w:t>
            </w:r>
            <w:r w:rsidRPr="00767FA7">
              <w:rPr>
                <w:rFonts w:eastAsiaTheme="minorEastAsia" w:hint="eastAsia"/>
              </w:rPr>
              <w:t>号），本项目属于鼓励类“一、信息产业”中“</w:t>
            </w:r>
            <w:r w:rsidRPr="00767FA7">
              <w:rPr>
                <w:rFonts w:eastAsiaTheme="minorEastAsia" w:hint="eastAsia"/>
              </w:rPr>
              <w:t>24</w:t>
            </w:r>
            <w:r w:rsidRPr="00767FA7">
              <w:rPr>
                <w:rFonts w:eastAsiaTheme="minorEastAsia" w:hint="eastAsia"/>
              </w:rPr>
              <w:t>、电子专用材料、电子功能陶瓷材料制造”，符合南通市产业政策。</w:t>
            </w:r>
          </w:p>
          <w:p w14:paraId="23457921" w14:textId="77777777" w:rsidR="007C19A7" w:rsidRPr="00767FA7" w:rsidRDefault="00794C40">
            <w:pPr>
              <w:adjustRightInd w:val="0"/>
              <w:snapToGrid w:val="0"/>
              <w:spacing w:line="360" w:lineRule="auto"/>
              <w:jc w:val="both"/>
              <w:rPr>
                <w:rFonts w:eastAsiaTheme="minorEastAsia"/>
                <w:b/>
                <w:bCs/>
              </w:rPr>
            </w:pPr>
            <w:r w:rsidRPr="00767FA7">
              <w:rPr>
                <w:rFonts w:eastAsiaTheme="minorEastAsia"/>
                <w:b/>
              </w:rPr>
              <w:t xml:space="preserve">2.7.2 </w:t>
            </w:r>
            <w:r w:rsidRPr="00767FA7">
              <w:rPr>
                <w:rFonts w:eastAsiaTheme="minorEastAsia"/>
                <w:b/>
                <w:bCs/>
              </w:rPr>
              <w:t>规划相符性</w:t>
            </w:r>
          </w:p>
          <w:p w14:paraId="3B449EA9" w14:textId="4F1F7743" w:rsidR="007C19A7" w:rsidRPr="00767FA7" w:rsidRDefault="009376BE" w:rsidP="009376BE">
            <w:pPr>
              <w:adjustRightInd w:val="0"/>
              <w:snapToGrid w:val="0"/>
              <w:spacing w:line="300" w:lineRule="auto"/>
              <w:ind w:firstLineChars="200" w:firstLine="480"/>
              <w:jc w:val="both"/>
              <w:rPr>
                <w:rFonts w:eastAsiaTheme="minorEastAsia"/>
                <w:bCs/>
              </w:rPr>
            </w:pPr>
            <w:r w:rsidRPr="00767FA7">
              <w:rPr>
                <w:rFonts w:eastAsiaTheme="minorEastAsia" w:hint="eastAsia"/>
              </w:rPr>
              <w:t>本项目位于南通高新技术开发区，建设地为工业用地，项目建设符合《南通市城市总体规划（</w:t>
            </w:r>
            <w:r w:rsidRPr="00767FA7">
              <w:rPr>
                <w:rFonts w:eastAsiaTheme="minorEastAsia" w:hint="eastAsia"/>
              </w:rPr>
              <w:t>2008-2030</w:t>
            </w:r>
            <w:r w:rsidRPr="00767FA7">
              <w:rPr>
                <w:rFonts w:eastAsiaTheme="minorEastAsia" w:hint="eastAsia"/>
              </w:rPr>
              <w:t>）》、《南通市通州区土地利用总体规划（</w:t>
            </w:r>
            <w:r w:rsidRPr="00767FA7">
              <w:rPr>
                <w:rFonts w:eastAsiaTheme="minorEastAsia" w:hint="eastAsia"/>
              </w:rPr>
              <w:t>2006-2030</w:t>
            </w:r>
            <w:r w:rsidRPr="00767FA7">
              <w:rPr>
                <w:rFonts w:eastAsiaTheme="minorEastAsia" w:hint="eastAsia"/>
              </w:rPr>
              <w:t>）》规划要求。</w:t>
            </w:r>
          </w:p>
          <w:p w14:paraId="528791A9" w14:textId="77777777" w:rsidR="007C19A7" w:rsidRPr="00767FA7" w:rsidRDefault="00794C40">
            <w:pPr>
              <w:adjustRightInd w:val="0"/>
              <w:snapToGrid w:val="0"/>
              <w:spacing w:line="360" w:lineRule="auto"/>
              <w:jc w:val="both"/>
              <w:rPr>
                <w:rFonts w:eastAsiaTheme="minorEastAsia"/>
                <w:b/>
                <w:bCs/>
              </w:rPr>
            </w:pPr>
            <w:r w:rsidRPr="00767FA7">
              <w:rPr>
                <w:rFonts w:eastAsiaTheme="minorEastAsia"/>
                <w:b/>
                <w:bCs/>
              </w:rPr>
              <w:t>2.7.3 “</w:t>
            </w:r>
            <w:r w:rsidRPr="00767FA7">
              <w:rPr>
                <w:rFonts w:eastAsiaTheme="minorEastAsia"/>
                <w:b/>
                <w:bCs/>
              </w:rPr>
              <w:t>三线一单</w:t>
            </w:r>
            <w:r w:rsidRPr="00767FA7">
              <w:rPr>
                <w:rFonts w:eastAsiaTheme="minorEastAsia"/>
                <w:b/>
                <w:bCs/>
              </w:rPr>
              <w:t>”</w:t>
            </w:r>
            <w:r w:rsidRPr="00767FA7">
              <w:rPr>
                <w:rFonts w:eastAsiaTheme="minorEastAsia"/>
                <w:b/>
                <w:bCs/>
              </w:rPr>
              <w:t>相符性</w:t>
            </w:r>
          </w:p>
          <w:p w14:paraId="35EBD92F" w14:textId="34657739" w:rsidR="007C19A7" w:rsidRPr="00767FA7" w:rsidRDefault="00794C40" w:rsidP="00DB4147">
            <w:pPr>
              <w:pStyle w:val="3"/>
              <w:spacing w:beforeLines="0" w:after="0" w:line="300" w:lineRule="auto"/>
              <w:ind w:firstLineChars="200" w:firstLine="480"/>
              <w:rPr>
                <w:rFonts w:eastAsiaTheme="minorEastAsia"/>
                <w:b w:val="0"/>
                <w:kern w:val="0"/>
                <w:sz w:val="24"/>
              </w:rPr>
            </w:pPr>
            <w:r w:rsidRPr="00767FA7">
              <w:rPr>
                <w:rFonts w:eastAsiaTheme="minorEastAsia"/>
                <w:b w:val="0"/>
                <w:kern w:val="0"/>
                <w:sz w:val="24"/>
              </w:rPr>
              <w:t>本项目距通吕运河约</w:t>
            </w:r>
            <w:r w:rsidRPr="00767FA7">
              <w:rPr>
                <w:rFonts w:eastAsiaTheme="minorEastAsia"/>
                <w:b w:val="0"/>
                <w:kern w:val="0"/>
                <w:sz w:val="24"/>
              </w:rPr>
              <w:t>1</w:t>
            </w:r>
            <w:r w:rsidR="00F5205B" w:rsidRPr="00767FA7">
              <w:rPr>
                <w:rFonts w:eastAsiaTheme="minorEastAsia"/>
                <w:b w:val="0"/>
                <w:kern w:val="0"/>
                <w:sz w:val="24"/>
              </w:rPr>
              <w:t>2</w:t>
            </w:r>
            <w:r w:rsidRPr="00767FA7">
              <w:rPr>
                <w:rFonts w:eastAsiaTheme="minorEastAsia"/>
                <w:b w:val="0"/>
                <w:kern w:val="0"/>
                <w:sz w:val="24"/>
              </w:rPr>
              <w:t>00m</w:t>
            </w:r>
            <w:r w:rsidRPr="00767FA7">
              <w:rPr>
                <w:rFonts w:eastAsiaTheme="minorEastAsia"/>
                <w:b w:val="0"/>
                <w:kern w:val="0"/>
                <w:sz w:val="24"/>
              </w:rPr>
              <w:t>，距离通吕运河（通州区）清水通道维护区二级管控区北侧约为</w:t>
            </w:r>
            <w:r w:rsidR="00376384" w:rsidRPr="00767FA7">
              <w:rPr>
                <w:rFonts w:eastAsiaTheme="minorEastAsia"/>
                <w:b w:val="0"/>
                <w:kern w:val="0"/>
                <w:sz w:val="24"/>
              </w:rPr>
              <w:t>7</w:t>
            </w:r>
            <w:r w:rsidRPr="00767FA7">
              <w:rPr>
                <w:rFonts w:eastAsiaTheme="minorEastAsia"/>
                <w:b w:val="0"/>
                <w:kern w:val="0"/>
                <w:sz w:val="24"/>
              </w:rPr>
              <w:t>00m</w:t>
            </w:r>
            <w:r w:rsidRPr="00767FA7">
              <w:rPr>
                <w:rFonts w:eastAsiaTheme="minorEastAsia"/>
                <w:b w:val="0"/>
                <w:kern w:val="0"/>
                <w:sz w:val="24"/>
              </w:rPr>
              <w:t>，不属于通吕运河（通州区）清水通道维护区二级管控区范围，满足南通市生态红线的建设要求（附图</w:t>
            </w:r>
            <w:r w:rsidRPr="00767FA7">
              <w:rPr>
                <w:rFonts w:eastAsiaTheme="minorEastAsia"/>
                <w:b w:val="0"/>
                <w:kern w:val="0"/>
                <w:sz w:val="24"/>
              </w:rPr>
              <w:t>4</w:t>
            </w:r>
            <w:r w:rsidRPr="00767FA7">
              <w:rPr>
                <w:rFonts w:eastAsiaTheme="minorEastAsia"/>
                <w:b w:val="0"/>
                <w:kern w:val="0"/>
                <w:sz w:val="24"/>
              </w:rPr>
              <w:t>）。</w:t>
            </w:r>
          </w:p>
          <w:p w14:paraId="33F7C348" w14:textId="3B720DA9" w:rsidR="007C19A7" w:rsidRPr="00767FA7" w:rsidRDefault="00DE2B7C" w:rsidP="00DE2B7C">
            <w:pPr>
              <w:pStyle w:val="3"/>
              <w:spacing w:beforeLines="0" w:after="0" w:line="300" w:lineRule="auto"/>
              <w:ind w:firstLineChars="200" w:firstLine="480"/>
              <w:rPr>
                <w:rFonts w:eastAsiaTheme="minorEastAsia"/>
                <w:b w:val="0"/>
                <w:kern w:val="0"/>
                <w:sz w:val="24"/>
              </w:rPr>
            </w:pPr>
            <w:r w:rsidRPr="00767FA7">
              <w:rPr>
                <w:rFonts w:eastAsiaTheme="minorEastAsia" w:hint="eastAsia"/>
                <w:b w:val="0"/>
                <w:kern w:val="0"/>
                <w:sz w:val="24"/>
              </w:rPr>
              <w:t>环境</w:t>
            </w:r>
            <w:r w:rsidRPr="00767FA7">
              <w:rPr>
                <w:rFonts w:eastAsiaTheme="minorEastAsia"/>
                <w:b w:val="0"/>
                <w:kern w:val="0"/>
                <w:sz w:val="24"/>
              </w:rPr>
              <w:t>质量底线</w:t>
            </w:r>
            <w:r w:rsidRPr="00767FA7">
              <w:rPr>
                <w:rFonts w:eastAsiaTheme="minorEastAsia" w:hint="eastAsia"/>
                <w:b w:val="0"/>
                <w:kern w:val="0"/>
                <w:sz w:val="24"/>
              </w:rPr>
              <w:t>：</w:t>
            </w:r>
            <w:r w:rsidR="00816C16" w:rsidRPr="00767FA7">
              <w:rPr>
                <w:rFonts w:eastAsiaTheme="minorEastAsia" w:hint="eastAsia"/>
                <w:b w:val="0"/>
                <w:kern w:val="0"/>
                <w:sz w:val="24"/>
              </w:rPr>
              <w:t>南通市</w:t>
            </w:r>
            <w:r w:rsidR="00816C16" w:rsidRPr="00767FA7">
              <w:rPr>
                <w:rFonts w:eastAsiaTheme="minorEastAsia" w:hint="eastAsia"/>
                <w:b w:val="0"/>
                <w:kern w:val="0"/>
                <w:sz w:val="24"/>
              </w:rPr>
              <w:t>2017</w:t>
            </w:r>
            <w:r w:rsidR="00816C16" w:rsidRPr="00767FA7">
              <w:rPr>
                <w:rFonts w:eastAsiaTheme="minorEastAsia" w:hint="eastAsia"/>
                <w:b w:val="0"/>
                <w:kern w:val="0"/>
                <w:sz w:val="24"/>
              </w:rPr>
              <w:t>年</w:t>
            </w:r>
            <w:r w:rsidR="00816C16" w:rsidRPr="00767FA7">
              <w:rPr>
                <w:rFonts w:eastAsiaTheme="minorEastAsia" w:hint="eastAsia"/>
                <w:b w:val="0"/>
                <w:kern w:val="0"/>
                <w:sz w:val="24"/>
              </w:rPr>
              <w:t>SO</w:t>
            </w:r>
            <w:r w:rsidR="00816C16" w:rsidRPr="00767FA7">
              <w:rPr>
                <w:rFonts w:eastAsiaTheme="minorEastAsia" w:hint="eastAsia"/>
                <w:b w:val="0"/>
                <w:kern w:val="0"/>
                <w:sz w:val="24"/>
                <w:vertAlign w:val="subscript"/>
              </w:rPr>
              <w:t>2</w:t>
            </w:r>
            <w:r w:rsidR="00816C16" w:rsidRPr="00767FA7">
              <w:rPr>
                <w:rFonts w:eastAsiaTheme="minorEastAsia" w:hint="eastAsia"/>
                <w:b w:val="0"/>
                <w:kern w:val="0"/>
                <w:sz w:val="24"/>
              </w:rPr>
              <w:t>、</w:t>
            </w:r>
            <w:r w:rsidR="00816C16" w:rsidRPr="00767FA7">
              <w:rPr>
                <w:rFonts w:eastAsiaTheme="minorEastAsia" w:hint="eastAsia"/>
                <w:b w:val="0"/>
                <w:kern w:val="0"/>
                <w:sz w:val="24"/>
              </w:rPr>
              <w:t>NO</w:t>
            </w:r>
            <w:r w:rsidR="00816C16" w:rsidRPr="00767FA7">
              <w:rPr>
                <w:rFonts w:eastAsiaTheme="minorEastAsia" w:hint="eastAsia"/>
                <w:b w:val="0"/>
                <w:kern w:val="0"/>
                <w:sz w:val="24"/>
                <w:vertAlign w:val="subscript"/>
              </w:rPr>
              <w:t>2</w:t>
            </w:r>
            <w:r w:rsidR="00816C16" w:rsidRPr="00767FA7">
              <w:rPr>
                <w:rFonts w:eastAsiaTheme="minorEastAsia" w:hint="eastAsia"/>
                <w:b w:val="0"/>
                <w:kern w:val="0"/>
                <w:sz w:val="24"/>
              </w:rPr>
              <w:t>、</w:t>
            </w:r>
            <w:r w:rsidR="00816C16" w:rsidRPr="00767FA7">
              <w:rPr>
                <w:rFonts w:eastAsiaTheme="minorEastAsia" w:hint="eastAsia"/>
                <w:b w:val="0"/>
                <w:kern w:val="0"/>
                <w:sz w:val="24"/>
              </w:rPr>
              <w:t>PM</w:t>
            </w:r>
            <w:r w:rsidR="00816C16" w:rsidRPr="00767FA7">
              <w:rPr>
                <w:rFonts w:eastAsiaTheme="minorEastAsia" w:hint="eastAsia"/>
                <w:b w:val="0"/>
                <w:kern w:val="0"/>
                <w:sz w:val="24"/>
                <w:vertAlign w:val="subscript"/>
              </w:rPr>
              <w:t>10</w:t>
            </w:r>
            <w:r w:rsidR="00816C16" w:rsidRPr="00767FA7">
              <w:rPr>
                <w:rFonts w:eastAsiaTheme="minorEastAsia" w:hint="eastAsia"/>
                <w:b w:val="0"/>
                <w:kern w:val="0"/>
                <w:sz w:val="24"/>
              </w:rPr>
              <w:t>、</w:t>
            </w:r>
            <w:r w:rsidR="00816C16" w:rsidRPr="00767FA7">
              <w:rPr>
                <w:rFonts w:eastAsiaTheme="minorEastAsia" w:hint="eastAsia"/>
                <w:b w:val="0"/>
                <w:kern w:val="0"/>
                <w:sz w:val="24"/>
              </w:rPr>
              <w:t>PM</w:t>
            </w:r>
            <w:r w:rsidR="00816C16" w:rsidRPr="00767FA7">
              <w:rPr>
                <w:rFonts w:eastAsiaTheme="minorEastAsia" w:hint="eastAsia"/>
                <w:b w:val="0"/>
                <w:kern w:val="0"/>
                <w:sz w:val="24"/>
                <w:vertAlign w:val="subscript"/>
              </w:rPr>
              <w:t>2.5</w:t>
            </w:r>
            <w:r w:rsidR="00816C16" w:rsidRPr="00767FA7">
              <w:rPr>
                <w:rFonts w:eastAsiaTheme="minorEastAsia" w:hint="eastAsia"/>
                <w:b w:val="0"/>
                <w:kern w:val="0"/>
                <w:sz w:val="24"/>
              </w:rPr>
              <w:t>年均浓度分别为</w:t>
            </w:r>
            <w:r w:rsidR="00816C16" w:rsidRPr="00767FA7">
              <w:rPr>
                <w:rFonts w:eastAsiaTheme="minorEastAsia" w:hint="eastAsia"/>
                <w:b w:val="0"/>
                <w:kern w:val="0"/>
                <w:sz w:val="24"/>
              </w:rPr>
              <w:t>21 ug/m</w:t>
            </w:r>
            <w:r w:rsidR="00816C16" w:rsidRPr="00767FA7">
              <w:rPr>
                <w:rFonts w:eastAsiaTheme="minorEastAsia" w:hint="eastAsia"/>
                <w:b w:val="0"/>
                <w:kern w:val="0"/>
                <w:sz w:val="24"/>
                <w:vertAlign w:val="superscript"/>
              </w:rPr>
              <w:t>3</w:t>
            </w:r>
            <w:r w:rsidR="00816C16" w:rsidRPr="00767FA7">
              <w:rPr>
                <w:rFonts w:eastAsiaTheme="minorEastAsia" w:hint="eastAsia"/>
                <w:b w:val="0"/>
                <w:kern w:val="0"/>
                <w:sz w:val="24"/>
              </w:rPr>
              <w:t>、</w:t>
            </w:r>
            <w:r w:rsidR="00816C16" w:rsidRPr="00767FA7">
              <w:rPr>
                <w:rFonts w:eastAsiaTheme="minorEastAsia" w:hint="eastAsia"/>
                <w:b w:val="0"/>
                <w:kern w:val="0"/>
                <w:sz w:val="24"/>
              </w:rPr>
              <w:t>38 ug/m</w:t>
            </w:r>
            <w:r w:rsidR="00816C16" w:rsidRPr="00767FA7">
              <w:rPr>
                <w:rFonts w:eastAsiaTheme="minorEastAsia" w:hint="eastAsia"/>
                <w:b w:val="0"/>
                <w:kern w:val="0"/>
                <w:sz w:val="24"/>
                <w:vertAlign w:val="superscript"/>
              </w:rPr>
              <w:t>3</w:t>
            </w:r>
            <w:r w:rsidR="00816C16" w:rsidRPr="00767FA7">
              <w:rPr>
                <w:rFonts w:eastAsiaTheme="minorEastAsia" w:hint="eastAsia"/>
                <w:b w:val="0"/>
                <w:kern w:val="0"/>
                <w:sz w:val="24"/>
              </w:rPr>
              <w:t>、</w:t>
            </w:r>
            <w:r w:rsidR="00816C16" w:rsidRPr="00767FA7">
              <w:rPr>
                <w:rFonts w:eastAsiaTheme="minorEastAsia" w:hint="eastAsia"/>
                <w:b w:val="0"/>
                <w:kern w:val="0"/>
                <w:sz w:val="24"/>
              </w:rPr>
              <w:t>64 ug/m</w:t>
            </w:r>
            <w:r w:rsidR="00816C16" w:rsidRPr="00767FA7">
              <w:rPr>
                <w:rFonts w:eastAsiaTheme="minorEastAsia" w:hint="eastAsia"/>
                <w:b w:val="0"/>
                <w:kern w:val="0"/>
                <w:sz w:val="24"/>
                <w:vertAlign w:val="superscript"/>
              </w:rPr>
              <w:t>3</w:t>
            </w:r>
            <w:r w:rsidR="00816C16" w:rsidRPr="00767FA7">
              <w:rPr>
                <w:rFonts w:eastAsiaTheme="minorEastAsia" w:hint="eastAsia"/>
                <w:b w:val="0"/>
                <w:kern w:val="0"/>
                <w:sz w:val="24"/>
              </w:rPr>
              <w:t>、</w:t>
            </w:r>
            <w:r w:rsidR="00816C16" w:rsidRPr="00767FA7">
              <w:rPr>
                <w:rFonts w:eastAsiaTheme="minorEastAsia" w:hint="eastAsia"/>
                <w:b w:val="0"/>
                <w:kern w:val="0"/>
                <w:sz w:val="24"/>
              </w:rPr>
              <w:t>39 ug/m</w:t>
            </w:r>
            <w:r w:rsidR="00816C16" w:rsidRPr="00767FA7">
              <w:rPr>
                <w:rFonts w:eastAsiaTheme="minorEastAsia" w:hint="eastAsia"/>
                <w:b w:val="0"/>
                <w:kern w:val="0"/>
                <w:sz w:val="24"/>
                <w:vertAlign w:val="superscript"/>
              </w:rPr>
              <w:t>3</w:t>
            </w:r>
            <w:r w:rsidR="00816C16" w:rsidRPr="00767FA7">
              <w:rPr>
                <w:rFonts w:eastAsiaTheme="minorEastAsia" w:hint="eastAsia"/>
                <w:b w:val="0"/>
                <w:kern w:val="0"/>
                <w:sz w:val="24"/>
              </w:rPr>
              <w:t>；</w:t>
            </w:r>
            <w:r w:rsidR="00816C16" w:rsidRPr="00767FA7">
              <w:rPr>
                <w:rFonts w:eastAsiaTheme="minorEastAsia" w:hint="eastAsia"/>
                <w:b w:val="0"/>
                <w:kern w:val="0"/>
                <w:sz w:val="24"/>
              </w:rPr>
              <w:t>CO 24</w:t>
            </w:r>
            <w:r w:rsidR="00816C16" w:rsidRPr="00767FA7">
              <w:rPr>
                <w:rFonts w:eastAsiaTheme="minorEastAsia" w:hint="eastAsia"/>
                <w:b w:val="0"/>
                <w:kern w:val="0"/>
                <w:sz w:val="24"/>
              </w:rPr>
              <w:t>小时平均第</w:t>
            </w:r>
            <w:r w:rsidR="00816C16" w:rsidRPr="00767FA7">
              <w:rPr>
                <w:rFonts w:eastAsiaTheme="minorEastAsia" w:hint="eastAsia"/>
                <w:b w:val="0"/>
                <w:kern w:val="0"/>
                <w:sz w:val="24"/>
              </w:rPr>
              <w:t>95</w:t>
            </w:r>
            <w:r w:rsidR="00816C16" w:rsidRPr="00767FA7">
              <w:rPr>
                <w:rFonts w:eastAsiaTheme="minorEastAsia" w:hint="eastAsia"/>
                <w:b w:val="0"/>
                <w:kern w:val="0"/>
                <w:sz w:val="24"/>
              </w:rPr>
              <w:t>百分位数为</w:t>
            </w:r>
            <w:r w:rsidR="00816C16" w:rsidRPr="00767FA7">
              <w:rPr>
                <w:rFonts w:eastAsiaTheme="minorEastAsia" w:hint="eastAsia"/>
                <w:b w:val="0"/>
                <w:kern w:val="0"/>
                <w:sz w:val="24"/>
              </w:rPr>
              <w:t>1.4mg/m3</w:t>
            </w:r>
            <w:r w:rsidR="00816C16" w:rsidRPr="00767FA7">
              <w:rPr>
                <w:rFonts w:eastAsiaTheme="minorEastAsia" w:hint="eastAsia"/>
                <w:b w:val="0"/>
                <w:kern w:val="0"/>
                <w:sz w:val="24"/>
              </w:rPr>
              <w:t>，</w:t>
            </w:r>
            <w:r w:rsidR="00816C16" w:rsidRPr="00767FA7">
              <w:rPr>
                <w:rFonts w:eastAsiaTheme="minorEastAsia" w:hint="eastAsia"/>
                <w:b w:val="0"/>
                <w:kern w:val="0"/>
                <w:sz w:val="24"/>
              </w:rPr>
              <w:t>O</w:t>
            </w:r>
            <w:r w:rsidR="00816C16" w:rsidRPr="00767FA7">
              <w:rPr>
                <w:rFonts w:eastAsiaTheme="minorEastAsia" w:hint="eastAsia"/>
                <w:b w:val="0"/>
                <w:kern w:val="0"/>
                <w:sz w:val="24"/>
                <w:vertAlign w:val="subscript"/>
              </w:rPr>
              <w:t>3</w:t>
            </w:r>
            <w:r w:rsidR="00816C16" w:rsidRPr="00767FA7">
              <w:rPr>
                <w:rFonts w:eastAsiaTheme="minorEastAsia" w:hint="eastAsia"/>
                <w:b w:val="0"/>
                <w:kern w:val="0"/>
                <w:sz w:val="24"/>
              </w:rPr>
              <w:t>日最大</w:t>
            </w:r>
            <w:r w:rsidR="00816C16" w:rsidRPr="00767FA7">
              <w:rPr>
                <w:rFonts w:eastAsiaTheme="minorEastAsia" w:hint="eastAsia"/>
                <w:b w:val="0"/>
                <w:kern w:val="0"/>
                <w:sz w:val="24"/>
              </w:rPr>
              <w:t>8</w:t>
            </w:r>
            <w:r w:rsidR="00816C16" w:rsidRPr="00767FA7">
              <w:rPr>
                <w:rFonts w:eastAsiaTheme="minorEastAsia" w:hint="eastAsia"/>
                <w:b w:val="0"/>
                <w:kern w:val="0"/>
                <w:sz w:val="24"/>
              </w:rPr>
              <w:t>小时平均第</w:t>
            </w:r>
            <w:r w:rsidR="00816C16" w:rsidRPr="00767FA7">
              <w:rPr>
                <w:rFonts w:eastAsiaTheme="minorEastAsia" w:hint="eastAsia"/>
                <w:b w:val="0"/>
                <w:kern w:val="0"/>
                <w:sz w:val="24"/>
              </w:rPr>
              <w:t>90</w:t>
            </w:r>
            <w:r w:rsidR="00816C16" w:rsidRPr="00767FA7">
              <w:rPr>
                <w:rFonts w:eastAsiaTheme="minorEastAsia" w:hint="eastAsia"/>
                <w:b w:val="0"/>
                <w:kern w:val="0"/>
                <w:sz w:val="24"/>
              </w:rPr>
              <w:t>百分位数为</w:t>
            </w:r>
            <w:r w:rsidR="00816C16" w:rsidRPr="00767FA7">
              <w:rPr>
                <w:rFonts w:eastAsiaTheme="minorEastAsia" w:hint="eastAsia"/>
                <w:b w:val="0"/>
                <w:kern w:val="0"/>
                <w:sz w:val="24"/>
              </w:rPr>
              <w:t>179 ug/m</w:t>
            </w:r>
            <w:r w:rsidR="00816C16" w:rsidRPr="00767FA7">
              <w:rPr>
                <w:rFonts w:eastAsiaTheme="minorEastAsia" w:hint="eastAsia"/>
                <w:b w:val="0"/>
                <w:kern w:val="0"/>
                <w:sz w:val="24"/>
                <w:vertAlign w:val="superscript"/>
              </w:rPr>
              <w:t>3</w:t>
            </w:r>
            <w:r w:rsidR="00816C16" w:rsidRPr="00767FA7">
              <w:rPr>
                <w:rFonts w:eastAsiaTheme="minorEastAsia" w:hint="eastAsia"/>
                <w:b w:val="0"/>
                <w:kern w:val="0"/>
                <w:sz w:val="24"/>
              </w:rPr>
              <w:t>；其中</w:t>
            </w:r>
            <w:r w:rsidR="00816C16" w:rsidRPr="00767FA7">
              <w:rPr>
                <w:rFonts w:eastAsiaTheme="minorEastAsia" w:hint="eastAsia"/>
                <w:b w:val="0"/>
                <w:kern w:val="0"/>
                <w:sz w:val="24"/>
              </w:rPr>
              <w:t>PM</w:t>
            </w:r>
            <w:r w:rsidR="00816C16" w:rsidRPr="00767FA7">
              <w:rPr>
                <w:rFonts w:eastAsiaTheme="minorEastAsia" w:hint="eastAsia"/>
                <w:b w:val="0"/>
                <w:kern w:val="0"/>
                <w:sz w:val="24"/>
                <w:vertAlign w:val="subscript"/>
              </w:rPr>
              <w:t>2.5</w:t>
            </w:r>
            <w:r w:rsidR="00816C16" w:rsidRPr="00767FA7">
              <w:rPr>
                <w:rFonts w:eastAsiaTheme="minorEastAsia" w:hint="eastAsia"/>
                <w:b w:val="0"/>
                <w:kern w:val="0"/>
                <w:sz w:val="24"/>
              </w:rPr>
              <w:t>、</w:t>
            </w:r>
            <w:r w:rsidR="00816C16" w:rsidRPr="00767FA7">
              <w:rPr>
                <w:rFonts w:eastAsiaTheme="minorEastAsia" w:hint="eastAsia"/>
                <w:b w:val="0"/>
                <w:kern w:val="0"/>
                <w:sz w:val="24"/>
              </w:rPr>
              <w:t>O</w:t>
            </w:r>
            <w:r w:rsidR="00816C16" w:rsidRPr="00767FA7">
              <w:rPr>
                <w:rFonts w:eastAsiaTheme="minorEastAsia" w:hint="eastAsia"/>
                <w:b w:val="0"/>
                <w:kern w:val="0"/>
                <w:sz w:val="24"/>
                <w:vertAlign w:val="subscript"/>
              </w:rPr>
              <w:t>3</w:t>
            </w:r>
            <w:r w:rsidR="00816C16" w:rsidRPr="00767FA7">
              <w:rPr>
                <w:rFonts w:eastAsiaTheme="minorEastAsia" w:hint="eastAsia"/>
                <w:b w:val="0"/>
                <w:kern w:val="0"/>
                <w:sz w:val="24"/>
              </w:rPr>
              <w:t xml:space="preserve"> </w:t>
            </w:r>
            <w:r w:rsidR="00816C16" w:rsidRPr="00767FA7">
              <w:rPr>
                <w:rFonts w:eastAsiaTheme="minorEastAsia" w:hint="eastAsia"/>
                <w:b w:val="0"/>
                <w:kern w:val="0"/>
                <w:sz w:val="24"/>
              </w:rPr>
              <w:t>超过《环境空气质量标准》（</w:t>
            </w:r>
            <w:r w:rsidR="00816C16" w:rsidRPr="00767FA7">
              <w:rPr>
                <w:rFonts w:eastAsiaTheme="minorEastAsia" w:hint="eastAsia"/>
                <w:b w:val="0"/>
                <w:kern w:val="0"/>
                <w:sz w:val="24"/>
              </w:rPr>
              <w:t>GB3095-2012</w:t>
            </w:r>
            <w:r w:rsidR="00816C16" w:rsidRPr="00767FA7">
              <w:rPr>
                <w:rFonts w:eastAsiaTheme="minorEastAsia" w:hint="eastAsia"/>
                <w:b w:val="0"/>
                <w:kern w:val="0"/>
                <w:sz w:val="24"/>
              </w:rPr>
              <w:t>）中二级标准限值。项目所在区</w:t>
            </w:r>
            <w:r w:rsidR="00816C16" w:rsidRPr="00767FA7">
              <w:rPr>
                <w:rFonts w:eastAsiaTheme="minorEastAsia" w:hint="eastAsia"/>
                <w:b w:val="0"/>
                <w:kern w:val="0"/>
                <w:sz w:val="24"/>
              </w:rPr>
              <w:t>PM</w:t>
            </w:r>
            <w:r w:rsidR="00816C16" w:rsidRPr="00767FA7">
              <w:rPr>
                <w:rFonts w:eastAsiaTheme="minorEastAsia" w:hint="eastAsia"/>
                <w:b w:val="0"/>
                <w:kern w:val="0"/>
                <w:sz w:val="24"/>
                <w:vertAlign w:val="subscript"/>
              </w:rPr>
              <w:t>2.5</w:t>
            </w:r>
            <w:r w:rsidR="00816C16" w:rsidRPr="00767FA7">
              <w:rPr>
                <w:rFonts w:eastAsiaTheme="minorEastAsia" w:hint="eastAsia"/>
                <w:b w:val="0"/>
                <w:kern w:val="0"/>
                <w:sz w:val="24"/>
              </w:rPr>
              <w:t>、</w:t>
            </w:r>
            <w:r w:rsidR="00816C16" w:rsidRPr="00767FA7">
              <w:rPr>
                <w:rFonts w:eastAsiaTheme="minorEastAsia" w:hint="eastAsia"/>
                <w:b w:val="0"/>
                <w:kern w:val="0"/>
                <w:sz w:val="24"/>
              </w:rPr>
              <w:t>O</w:t>
            </w:r>
            <w:r w:rsidR="00816C16" w:rsidRPr="00767FA7">
              <w:rPr>
                <w:rFonts w:eastAsiaTheme="minorEastAsia" w:hint="eastAsia"/>
                <w:b w:val="0"/>
                <w:kern w:val="0"/>
                <w:sz w:val="24"/>
                <w:vertAlign w:val="subscript"/>
              </w:rPr>
              <w:t>3</w:t>
            </w:r>
            <w:r w:rsidR="00816C16" w:rsidRPr="00767FA7">
              <w:rPr>
                <w:rFonts w:eastAsiaTheme="minorEastAsia" w:hint="eastAsia"/>
                <w:b w:val="0"/>
                <w:kern w:val="0"/>
                <w:sz w:val="24"/>
              </w:rPr>
              <w:t>超标，因此判定为非达标区。根据大气环境质量达标规划，通过进一步控制二氧化硫排放量，减少氮氧化物的排放量，</w:t>
            </w:r>
            <w:r w:rsidRPr="00767FA7">
              <w:rPr>
                <w:rFonts w:eastAsiaTheme="minorEastAsia" w:hint="eastAsia"/>
                <w:b w:val="0"/>
                <w:kern w:val="0"/>
                <w:sz w:val="24"/>
              </w:rPr>
              <w:t>控制扬尘污染，机动车尾气污染防治等措施，大气环境质量状况可以得到进一步改善。</w:t>
            </w:r>
            <w:r w:rsidR="00787478" w:rsidRPr="00767FA7">
              <w:rPr>
                <w:rFonts w:eastAsiaTheme="minorEastAsia" w:hint="eastAsia"/>
                <w:b w:val="0"/>
                <w:kern w:val="0"/>
                <w:sz w:val="24"/>
              </w:rPr>
              <w:t>项目地附近通吕运河</w:t>
            </w:r>
            <w:r w:rsidRPr="00767FA7">
              <w:rPr>
                <w:rFonts w:eastAsiaTheme="minorEastAsia" w:hint="eastAsia"/>
                <w:b w:val="0"/>
                <w:kern w:val="0"/>
                <w:sz w:val="24"/>
              </w:rPr>
              <w:t>水质符合《地表水环境质量标准》（</w:t>
            </w:r>
            <w:r w:rsidRPr="00767FA7">
              <w:rPr>
                <w:rFonts w:eastAsiaTheme="minorEastAsia" w:hint="eastAsia"/>
                <w:b w:val="0"/>
                <w:kern w:val="0"/>
                <w:sz w:val="24"/>
              </w:rPr>
              <w:t>GB3838-2002</w:t>
            </w:r>
            <w:r w:rsidRPr="00767FA7">
              <w:rPr>
                <w:rFonts w:eastAsiaTheme="minorEastAsia" w:hint="eastAsia"/>
                <w:b w:val="0"/>
                <w:kern w:val="0"/>
                <w:sz w:val="24"/>
              </w:rPr>
              <w:t>）中Ⅲ类标准。噪声现状监测值均能达到《声环境质量标准》</w:t>
            </w:r>
            <w:r w:rsidRPr="00767FA7">
              <w:rPr>
                <w:rFonts w:eastAsiaTheme="minorEastAsia" w:hint="eastAsia"/>
                <w:b w:val="0"/>
                <w:kern w:val="0"/>
                <w:sz w:val="24"/>
              </w:rPr>
              <w:t>(GB3096-2008)</w:t>
            </w:r>
            <w:r w:rsidRPr="00767FA7">
              <w:rPr>
                <w:rFonts w:eastAsiaTheme="minorEastAsia" w:hint="eastAsia"/>
                <w:b w:val="0"/>
                <w:kern w:val="0"/>
                <w:sz w:val="24"/>
              </w:rPr>
              <w:t>中的</w:t>
            </w:r>
            <w:r w:rsidRPr="00767FA7">
              <w:rPr>
                <w:rFonts w:eastAsiaTheme="minorEastAsia" w:hint="eastAsia"/>
                <w:b w:val="0"/>
                <w:kern w:val="0"/>
                <w:sz w:val="24"/>
              </w:rPr>
              <w:t>3</w:t>
            </w:r>
            <w:r w:rsidRPr="00767FA7">
              <w:rPr>
                <w:rFonts w:eastAsiaTheme="minorEastAsia" w:hint="eastAsia"/>
                <w:b w:val="0"/>
                <w:kern w:val="0"/>
                <w:sz w:val="24"/>
              </w:rPr>
              <w:t>类声环境功能区要求。</w:t>
            </w:r>
            <w:r w:rsidRPr="00767FA7">
              <w:rPr>
                <w:rFonts w:eastAsiaTheme="minorEastAsia"/>
                <w:b w:val="0"/>
                <w:kern w:val="0"/>
                <w:sz w:val="24"/>
              </w:rPr>
              <w:t>预测表明，项目废气、废水、噪声排放不会改变周边环境功能现状。</w:t>
            </w:r>
          </w:p>
          <w:p w14:paraId="430B6784" w14:textId="17D0D1AD" w:rsidR="007C19A7" w:rsidRPr="00767FA7" w:rsidRDefault="00DE2B7C" w:rsidP="00DE2B7C">
            <w:pPr>
              <w:pStyle w:val="affd"/>
            </w:pPr>
            <w:r w:rsidRPr="00767FA7">
              <w:rPr>
                <w:rFonts w:hint="eastAsia"/>
              </w:rPr>
              <w:t>资源利用上线：本项目用电由市政电网供给，用水由市政供水管网提供，不会突破资源利用上限。且本项目不属于“两高一资”项目，所在区域不属于资源、能耗紧缺区域，符合资源利用上线的要求。</w:t>
            </w:r>
          </w:p>
          <w:p w14:paraId="278EFBEF" w14:textId="7F1D58B4" w:rsidR="007C19A7" w:rsidRPr="00767FA7" w:rsidRDefault="00794C40" w:rsidP="00DE2B7C">
            <w:pPr>
              <w:pStyle w:val="affd"/>
            </w:pPr>
            <w:r w:rsidRPr="00767FA7">
              <w:t>对照南通市化学品生产负面清单与控制对策（第一批，试行），本项目使用的原辅材料不属于负面控制清单内</w:t>
            </w:r>
            <w:r w:rsidR="00376384" w:rsidRPr="00767FA7">
              <w:rPr>
                <w:rFonts w:hint="eastAsia"/>
              </w:rPr>
              <w:t>禁止使用</w:t>
            </w:r>
            <w:r w:rsidRPr="00767FA7">
              <w:t>物质。</w:t>
            </w:r>
            <w:r w:rsidR="006E0A50" w:rsidRPr="00767FA7">
              <w:rPr>
                <w:rFonts w:hint="eastAsia"/>
              </w:rPr>
              <w:t>其中，</w:t>
            </w:r>
            <w:r w:rsidR="006E0A50" w:rsidRPr="00767FA7">
              <w:t>甲醛为</w:t>
            </w:r>
            <w:r w:rsidR="006E0A50" w:rsidRPr="00767FA7">
              <w:rPr>
                <w:rFonts w:hint="eastAsia"/>
              </w:rPr>
              <w:t>清单中</w:t>
            </w:r>
            <w:r w:rsidR="006E0A50" w:rsidRPr="00767FA7">
              <w:t>严</w:t>
            </w:r>
            <w:r w:rsidR="006E0A50" w:rsidRPr="00767FA7">
              <w:rPr>
                <w:rFonts w:hint="eastAsia"/>
              </w:rPr>
              <w:t>控</w:t>
            </w:r>
            <w:r w:rsidR="006E0A50" w:rsidRPr="00767FA7">
              <w:t>物质，</w:t>
            </w:r>
            <w:r w:rsidR="006E0A50" w:rsidRPr="00767FA7">
              <w:rPr>
                <w:rFonts w:hint="eastAsia"/>
              </w:rPr>
              <w:t>在</w:t>
            </w:r>
            <w:r w:rsidR="006E0A50" w:rsidRPr="00767FA7">
              <w:t>本项目中不可</w:t>
            </w:r>
            <w:r w:rsidR="00F20326" w:rsidRPr="00767FA7">
              <w:rPr>
                <w:rFonts w:hint="eastAsia"/>
              </w:rPr>
              <w:t>用其他物质</w:t>
            </w:r>
            <w:r w:rsidR="006E0A50" w:rsidRPr="00767FA7">
              <w:t>替代（</w:t>
            </w:r>
            <w:r w:rsidR="006E0A50" w:rsidRPr="00767FA7">
              <w:rPr>
                <w:rFonts w:hint="eastAsia"/>
              </w:rPr>
              <w:t>相关</w:t>
            </w:r>
            <w:r w:rsidR="006E0A50" w:rsidRPr="00767FA7">
              <w:t>说明见附件）</w:t>
            </w:r>
            <w:r w:rsidR="006E0A50" w:rsidRPr="00767FA7">
              <w:rPr>
                <w:rFonts w:hint="eastAsia"/>
              </w:rPr>
              <w:t>。</w:t>
            </w:r>
          </w:p>
          <w:p w14:paraId="3363D684" w14:textId="77777777" w:rsidR="007C19A7" w:rsidRPr="00767FA7" w:rsidRDefault="00794C40" w:rsidP="00DE2B7C">
            <w:pPr>
              <w:pStyle w:val="affd"/>
            </w:pPr>
            <w:r w:rsidRPr="00767FA7">
              <w:t>综上，本项目与</w:t>
            </w:r>
            <w:r w:rsidRPr="00767FA7">
              <w:t>“</w:t>
            </w:r>
            <w:r w:rsidRPr="00767FA7">
              <w:t>三线一单</w:t>
            </w:r>
            <w:r w:rsidRPr="00767FA7">
              <w:t>”</w:t>
            </w:r>
            <w:r w:rsidRPr="00767FA7">
              <w:t>不矛盾。</w:t>
            </w:r>
          </w:p>
          <w:p w14:paraId="182965DD" w14:textId="4432679B" w:rsidR="007C19A7" w:rsidRPr="00767FA7" w:rsidRDefault="00794C40">
            <w:pPr>
              <w:pStyle w:val="3"/>
              <w:spacing w:beforeLines="0" w:after="0" w:line="360" w:lineRule="auto"/>
              <w:rPr>
                <w:rFonts w:eastAsiaTheme="minorEastAsia"/>
                <w:sz w:val="24"/>
                <w:szCs w:val="24"/>
              </w:rPr>
            </w:pPr>
            <w:r w:rsidRPr="00767FA7">
              <w:rPr>
                <w:rFonts w:eastAsiaTheme="minorEastAsia"/>
                <w:sz w:val="24"/>
                <w:szCs w:val="24"/>
              </w:rPr>
              <w:t xml:space="preserve">2.7.4 </w:t>
            </w:r>
            <w:r w:rsidRPr="00767FA7">
              <w:rPr>
                <w:rFonts w:eastAsiaTheme="minorEastAsia"/>
                <w:sz w:val="24"/>
                <w:szCs w:val="24"/>
              </w:rPr>
              <w:t>与</w:t>
            </w:r>
            <w:r w:rsidRPr="00767FA7">
              <w:rPr>
                <w:rFonts w:eastAsiaTheme="minorEastAsia"/>
                <w:sz w:val="24"/>
                <w:szCs w:val="24"/>
              </w:rPr>
              <w:t>“</w:t>
            </w:r>
            <w:r w:rsidR="0055740D" w:rsidRPr="00767FA7">
              <w:rPr>
                <w:rFonts w:eastAsiaTheme="minorEastAsia"/>
                <w:sz w:val="24"/>
                <w:szCs w:val="24"/>
              </w:rPr>
              <w:t>263</w:t>
            </w:r>
            <w:r w:rsidRPr="00767FA7">
              <w:rPr>
                <w:rFonts w:eastAsiaTheme="minorEastAsia"/>
                <w:sz w:val="24"/>
                <w:szCs w:val="24"/>
              </w:rPr>
              <w:t>”</w:t>
            </w:r>
            <w:r w:rsidRPr="00767FA7">
              <w:rPr>
                <w:rFonts w:eastAsiaTheme="minorEastAsia"/>
                <w:sz w:val="24"/>
                <w:szCs w:val="24"/>
              </w:rPr>
              <w:t>专项行动方案相符性分析</w:t>
            </w:r>
          </w:p>
          <w:p w14:paraId="4B537FE9" w14:textId="7CC8550C" w:rsidR="007C19A7" w:rsidRPr="00767FA7" w:rsidRDefault="00DE2C7C" w:rsidP="003D34D7">
            <w:pPr>
              <w:adjustRightInd w:val="0"/>
              <w:snapToGrid w:val="0"/>
              <w:spacing w:line="300" w:lineRule="auto"/>
              <w:ind w:firstLineChars="200" w:firstLine="480"/>
              <w:jc w:val="both"/>
              <w:rPr>
                <w:rFonts w:eastAsiaTheme="minorEastAsia"/>
                <w:kern w:val="2"/>
                <w:szCs w:val="24"/>
              </w:rPr>
            </w:pPr>
            <w:r w:rsidRPr="00767FA7">
              <w:rPr>
                <w:rFonts w:eastAsiaTheme="minorEastAsia" w:hint="eastAsia"/>
                <w:kern w:val="2"/>
                <w:szCs w:val="24"/>
              </w:rPr>
              <w:t>对照《“两减六治三提升”专项行动方案》（</w:t>
            </w:r>
            <w:r w:rsidR="00F814CA" w:rsidRPr="00767FA7">
              <w:rPr>
                <w:rFonts w:eastAsiaTheme="minorEastAsia" w:hint="eastAsia"/>
                <w:kern w:val="2"/>
                <w:szCs w:val="24"/>
              </w:rPr>
              <w:t>通政办</w:t>
            </w:r>
            <w:r w:rsidRPr="00767FA7">
              <w:rPr>
                <w:rFonts w:eastAsiaTheme="minorEastAsia" w:hint="eastAsia"/>
                <w:kern w:val="2"/>
                <w:szCs w:val="24"/>
              </w:rPr>
              <w:t>发</w:t>
            </w:r>
            <w:r w:rsidRPr="00767FA7">
              <w:rPr>
                <w:rFonts w:eastAsiaTheme="minorEastAsia" w:hint="eastAsia"/>
                <w:kern w:val="2"/>
                <w:szCs w:val="24"/>
              </w:rPr>
              <w:t>[201</w:t>
            </w:r>
            <w:r w:rsidR="00F814CA" w:rsidRPr="00767FA7">
              <w:rPr>
                <w:rFonts w:eastAsiaTheme="minorEastAsia"/>
                <w:kern w:val="2"/>
                <w:szCs w:val="24"/>
              </w:rPr>
              <w:t>7</w:t>
            </w:r>
            <w:r w:rsidRPr="00767FA7">
              <w:rPr>
                <w:rFonts w:eastAsiaTheme="minorEastAsia" w:hint="eastAsia"/>
                <w:kern w:val="2"/>
                <w:szCs w:val="24"/>
              </w:rPr>
              <w:t>]</w:t>
            </w:r>
            <w:r w:rsidR="00F814CA" w:rsidRPr="00767FA7">
              <w:rPr>
                <w:rFonts w:eastAsiaTheme="minorEastAsia"/>
                <w:kern w:val="2"/>
                <w:szCs w:val="24"/>
              </w:rPr>
              <w:t>55</w:t>
            </w:r>
            <w:r w:rsidRPr="00767FA7">
              <w:rPr>
                <w:rFonts w:eastAsiaTheme="minorEastAsia" w:hint="eastAsia"/>
                <w:kern w:val="2"/>
                <w:szCs w:val="24"/>
              </w:rPr>
              <w:t>号）中</w:t>
            </w:r>
            <w:r w:rsidR="001B55B3" w:rsidRPr="00767FA7">
              <w:rPr>
                <w:rFonts w:eastAsiaTheme="minorEastAsia" w:hint="eastAsia"/>
                <w:kern w:val="2"/>
                <w:szCs w:val="24"/>
              </w:rPr>
              <w:t>提到</w:t>
            </w:r>
            <w:r w:rsidR="00F814CA" w:rsidRPr="00767FA7">
              <w:rPr>
                <w:rFonts w:eastAsiaTheme="minorEastAsia" w:hint="eastAsia"/>
                <w:kern w:val="2"/>
                <w:szCs w:val="24"/>
              </w:rPr>
              <w:t>“强化其他行业</w:t>
            </w:r>
            <w:r w:rsidR="00F814CA" w:rsidRPr="00767FA7">
              <w:rPr>
                <w:rFonts w:eastAsiaTheme="minorEastAsia" w:hint="eastAsia"/>
                <w:kern w:val="2"/>
                <w:szCs w:val="24"/>
              </w:rPr>
              <w:t>VOCs</w:t>
            </w:r>
            <w:r w:rsidR="00F814CA" w:rsidRPr="00767FA7">
              <w:rPr>
                <w:rFonts w:eastAsiaTheme="minorEastAsia" w:hint="eastAsia"/>
                <w:kern w:val="2"/>
                <w:szCs w:val="24"/>
              </w:rPr>
              <w:t>综合治理。”“</w:t>
            </w:r>
            <w:r w:rsidR="00F814CA" w:rsidRPr="00767FA7">
              <w:rPr>
                <w:rFonts w:eastAsiaTheme="minorEastAsia" w:hint="eastAsia"/>
                <w:kern w:val="2"/>
                <w:szCs w:val="24"/>
              </w:rPr>
              <w:t>2019</w:t>
            </w:r>
            <w:r w:rsidR="00F814CA" w:rsidRPr="00767FA7">
              <w:rPr>
                <w:rFonts w:eastAsiaTheme="minorEastAsia" w:hint="eastAsia"/>
                <w:kern w:val="2"/>
                <w:szCs w:val="24"/>
              </w:rPr>
              <w:t>年底前，完成电子信息、纺织、木材加工等其他行业</w:t>
            </w:r>
            <w:r w:rsidR="00F814CA" w:rsidRPr="00767FA7">
              <w:rPr>
                <w:rFonts w:eastAsiaTheme="minorEastAsia" w:hint="eastAsia"/>
                <w:kern w:val="2"/>
                <w:szCs w:val="24"/>
              </w:rPr>
              <w:t>VOCs</w:t>
            </w:r>
            <w:r w:rsidR="00F814CA" w:rsidRPr="00767FA7">
              <w:rPr>
                <w:rFonts w:eastAsiaTheme="minorEastAsia" w:hint="eastAsia"/>
                <w:kern w:val="2"/>
                <w:szCs w:val="24"/>
              </w:rPr>
              <w:t>综合治理。”</w:t>
            </w:r>
            <w:r w:rsidR="001B55B3" w:rsidRPr="00767FA7">
              <w:rPr>
                <w:rFonts w:eastAsiaTheme="minorEastAsia" w:hint="eastAsia"/>
                <w:kern w:val="2"/>
                <w:szCs w:val="24"/>
              </w:rPr>
              <w:t>对照</w:t>
            </w:r>
            <w:r w:rsidR="001B55B3" w:rsidRPr="00767FA7">
              <w:rPr>
                <w:rFonts w:eastAsiaTheme="minorEastAsia"/>
                <w:kern w:val="2"/>
                <w:szCs w:val="24"/>
              </w:rPr>
              <w:t>行业分类，</w:t>
            </w:r>
            <w:r w:rsidR="00F814CA" w:rsidRPr="00767FA7">
              <w:rPr>
                <w:rFonts w:eastAsiaTheme="minorEastAsia" w:hint="eastAsia"/>
                <w:kern w:val="2"/>
                <w:szCs w:val="24"/>
              </w:rPr>
              <w:t>本项目</w:t>
            </w:r>
            <w:r w:rsidR="00F77B9A" w:rsidRPr="00767FA7">
              <w:rPr>
                <w:rFonts w:eastAsiaTheme="minorEastAsia" w:hint="eastAsia"/>
                <w:kern w:val="2"/>
                <w:szCs w:val="24"/>
              </w:rPr>
              <w:t>为电子</w:t>
            </w:r>
            <w:r w:rsidR="00F77B9A" w:rsidRPr="00767FA7">
              <w:rPr>
                <w:rFonts w:eastAsiaTheme="minorEastAsia"/>
                <w:kern w:val="2"/>
                <w:szCs w:val="24"/>
              </w:rPr>
              <w:t>专用材料制造</w:t>
            </w:r>
            <w:r w:rsidR="00497AC2" w:rsidRPr="00767FA7">
              <w:rPr>
                <w:rFonts w:eastAsiaTheme="minorEastAsia" w:hint="eastAsia"/>
                <w:kern w:val="2"/>
                <w:szCs w:val="24"/>
              </w:rPr>
              <w:t>类</w:t>
            </w:r>
            <w:r w:rsidR="00F77B9A" w:rsidRPr="00767FA7">
              <w:rPr>
                <w:rFonts w:eastAsiaTheme="minorEastAsia" w:hint="eastAsia"/>
                <w:kern w:val="2"/>
                <w:szCs w:val="24"/>
              </w:rPr>
              <w:t>项目</w:t>
            </w:r>
            <w:r w:rsidR="00F77B9A" w:rsidRPr="00767FA7">
              <w:rPr>
                <w:rFonts w:eastAsiaTheme="minorEastAsia"/>
                <w:kern w:val="2"/>
                <w:szCs w:val="24"/>
              </w:rPr>
              <w:t>，所涉及有机原料基本</w:t>
            </w:r>
            <w:r w:rsidR="00F77B9A" w:rsidRPr="00767FA7">
              <w:rPr>
                <w:rFonts w:eastAsiaTheme="minorEastAsia" w:hint="eastAsia"/>
                <w:kern w:val="2"/>
                <w:szCs w:val="24"/>
              </w:rPr>
              <w:t>为</w:t>
            </w:r>
            <w:r w:rsidR="00F77B9A" w:rsidRPr="00767FA7">
              <w:rPr>
                <w:rFonts w:eastAsiaTheme="minorEastAsia"/>
                <w:kern w:val="2"/>
                <w:szCs w:val="24"/>
              </w:rPr>
              <w:t>水溶性</w:t>
            </w:r>
            <w:r w:rsidR="00F77B9A" w:rsidRPr="00767FA7">
              <w:rPr>
                <w:rFonts w:eastAsiaTheme="minorEastAsia" w:hint="eastAsia"/>
                <w:kern w:val="2"/>
                <w:szCs w:val="24"/>
              </w:rPr>
              <w:t>物质</w:t>
            </w:r>
            <w:r w:rsidR="00F77B9A" w:rsidRPr="00767FA7">
              <w:rPr>
                <w:rFonts w:eastAsiaTheme="minorEastAsia"/>
                <w:kern w:val="2"/>
                <w:szCs w:val="24"/>
              </w:rPr>
              <w:t>，生产过程中产生</w:t>
            </w:r>
            <w:r w:rsidR="00F77B9A" w:rsidRPr="00767FA7">
              <w:rPr>
                <w:rFonts w:eastAsiaTheme="minorEastAsia" w:hint="eastAsia"/>
                <w:kern w:val="2"/>
                <w:szCs w:val="24"/>
              </w:rPr>
              <w:t>VOC</w:t>
            </w:r>
            <w:r w:rsidR="00F77B9A" w:rsidRPr="00767FA7">
              <w:rPr>
                <w:rFonts w:eastAsiaTheme="minorEastAsia"/>
                <w:kern w:val="2"/>
                <w:szCs w:val="24"/>
              </w:rPr>
              <w:t>s</w:t>
            </w:r>
            <w:r w:rsidR="00F77B9A" w:rsidRPr="00767FA7">
              <w:rPr>
                <w:rFonts w:eastAsiaTheme="minorEastAsia"/>
                <w:kern w:val="2"/>
                <w:szCs w:val="24"/>
              </w:rPr>
              <w:t>经集气罩收集后进入喷淋塔吸收处理</w:t>
            </w:r>
            <w:r w:rsidR="00497AC2" w:rsidRPr="00767FA7">
              <w:rPr>
                <w:rFonts w:eastAsiaTheme="minorEastAsia" w:hint="eastAsia"/>
                <w:kern w:val="2"/>
                <w:szCs w:val="24"/>
              </w:rPr>
              <w:t>，最后通过</w:t>
            </w:r>
            <w:r w:rsidR="00497AC2" w:rsidRPr="00767FA7">
              <w:rPr>
                <w:rFonts w:eastAsiaTheme="minorEastAsia"/>
                <w:kern w:val="2"/>
                <w:szCs w:val="24"/>
              </w:rPr>
              <w:t>排气筒</w:t>
            </w:r>
            <w:r w:rsidR="00497AC2" w:rsidRPr="00767FA7">
              <w:rPr>
                <w:rFonts w:eastAsiaTheme="minorEastAsia" w:hint="eastAsia"/>
                <w:kern w:val="2"/>
                <w:szCs w:val="24"/>
              </w:rPr>
              <w:t>达标</w:t>
            </w:r>
            <w:r w:rsidR="00497AC2" w:rsidRPr="00767FA7">
              <w:rPr>
                <w:rFonts w:eastAsiaTheme="minorEastAsia"/>
                <w:kern w:val="2"/>
                <w:szCs w:val="24"/>
              </w:rPr>
              <w:t>排放</w:t>
            </w:r>
            <w:r w:rsidRPr="00767FA7">
              <w:rPr>
                <w:rFonts w:eastAsiaTheme="minorEastAsia" w:hint="eastAsia"/>
                <w:kern w:val="2"/>
                <w:szCs w:val="24"/>
              </w:rPr>
              <w:t>，符合“两减六治三提升”专项行动方案要求。</w:t>
            </w:r>
          </w:p>
          <w:p w14:paraId="0F730DD0" w14:textId="3E0FBE38" w:rsidR="00962EE7" w:rsidRPr="00767FA7" w:rsidRDefault="00962EE7" w:rsidP="00962EE7">
            <w:pPr>
              <w:pStyle w:val="3"/>
              <w:spacing w:beforeLines="0" w:after="0" w:line="300" w:lineRule="auto"/>
              <w:rPr>
                <w:rFonts w:eastAsiaTheme="minorEastAsia"/>
                <w:sz w:val="24"/>
                <w:szCs w:val="24"/>
              </w:rPr>
            </w:pPr>
            <w:r w:rsidRPr="00767FA7">
              <w:rPr>
                <w:rFonts w:eastAsiaTheme="minorEastAsia"/>
                <w:sz w:val="24"/>
                <w:szCs w:val="24"/>
              </w:rPr>
              <w:t xml:space="preserve">2.7.5 </w:t>
            </w:r>
            <w:r w:rsidRPr="00767FA7">
              <w:rPr>
                <w:rFonts w:eastAsiaTheme="minorEastAsia" w:hint="eastAsia"/>
                <w:sz w:val="24"/>
                <w:szCs w:val="24"/>
              </w:rPr>
              <w:t>《江苏省重点行业挥发性有机物污染控制指南》（苏环办［</w:t>
            </w:r>
            <w:r w:rsidRPr="00767FA7">
              <w:rPr>
                <w:rFonts w:eastAsiaTheme="minorEastAsia" w:hint="eastAsia"/>
                <w:sz w:val="24"/>
                <w:szCs w:val="24"/>
              </w:rPr>
              <w:t>2014</w:t>
            </w:r>
            <w:r w:rsidRPr="00767FA7">
              <w:rPr>
                <w:rFonts w:eastAsiaTheme="minorEastAsia" w:hint="eastAsia"/>
                <w:sz w:val="24"/>
                <w:szCs w:val="24"/>
              </w:rPr>
              <w:t>］</w:t>
            </w:r>
            <w:r w:rsidRPr="00767FA7">
              <w:rPr>
                <w:rFonts w:eastAsiaTheme="minorEastAsia" w:hint="eastAsia"/>
                <w:sz w:val="24"/>
                <w:szCs w:val="24"/>
              </w:rPr>
              <w:t>128</w:t>
            </w:r>
            <w:r w:rsidRPr="00767FA7">
              <w:rPr>
                <w:rFonts w:eastAsiaTheme="minorEastAsia" w:hint="eastAsia"/>
                <w:sz w:val="24"/>
                <w:szCs w:val="24"/>
              </w:rPr>
              <w:t>号）相符</w:t>
            </w:r>
            <w:r w:rsidRPr="00767FA7">
              <w:rPr>
                <w:rFonts w:eastAsiaTheme="minorEastAsia" w:hint="eastAsia"/>
                <w:sz w:val="24"/>
                <w:szCs w:val="24"/>
              </w:rPr>
              <w:lastRenderedPageBreak/>
              <w:t>性</w:t>
            </w:r>
          </w:p>
          <w:p w14:paraId="6E01E68F" w14:textId="313E5AED" w:rsidR="00962EE7" w:rsidRPr="00767FA7" w:rsidRDefault="00962EE7" w:rsidP="00962EE7">
            <w:pPr>
              <w:pStyle w:val="3"/>
              <w:spacing w:beforeLines="0" w:after="0" w:line="300" w:lineRule="auto"/>
              <w:ind w:firstLineChars="200" w:firstLine="480"/>
              <w:rPr>
                <w:rFonts w:eastAsiaTheme="minorEastAsia"/>
                <w:b w:val="0"/>
                <w:sz w:val="24"/>
                <w:szCs w:val="24"/>
              </w:rPr>
            </w:pPr>
            <w:r w:rsidRPr="00767FA7">
              <w:rPr>
                <w:rFonts w:eastAsiaTheme="minorEastAsia" w:hint="eastAsia"/>
                <w:b w:val="0"/>
                <w:sz w:val="24"/>
                <w:szCs w:val="24"/>
              </w:rPr>
              <w:t>本项目涉及</w:t>
            </w:r>
            <w:r w:rsidR="007C6EBD" w:rsidRPr="00767FA7">
              <w:rPr>
                <w:rFonts w:eastAsiaTheme="minorEastAsia" w:hint="eastAsia"/>
                <w:b w:val="0"/>
                <w:sz w:val="24"/>
                <w:szCs w:val="24"/>
              </w:rPr>
              <w:t>试剂</w:t>
            </w:r>
            <w:r w:rsidRPr="00767FA7">
              <w:rPr>
                <w:rFonts w:eastAsiaTheme="minorEastAsia" w:hint="eastAsia"/>
                <w:b w:val="0"/>
                <w:sz w:val="24"/>
                <w:szCs w:val="24"/>
              </w:rPr>
              <w:t>使用的</w:t>
            </w:r>
            <w:r w:rsidR="007C6EBD" w:rsidRPr="00767FA7">
              <w:rPr>
                <w:rFonts w:eastAsiaTheme="minorEastAsia" w:hint="eastAsia"/>
                <w:b w:val="0"/>
                <w:sz w:val="24"/>
                <w:szCs w:val="24"/>
              </w:rPr>
              <w:t>设备</w:t>
            </w:r>
            <w:r w:rsidRPr="00767FA7">
              <w:rPr>
                <w:rFonts w:eastAsiaTheme="minorEastAsia" w:hint="eastAsia"/>
                <w:b w:val="0"/>
                <w:sz w:val="24"/>
                <w:szCs w:val="24"/>
              </w:rPr>
              <w:t>均设有</w:t>
            </w:r>
            <w:r w:rsidR="007C6EBD" w:rsidRPr="00767FA7">
              <w:rPr>
                <w:rFonts w:eastAsiaTheme="minorEastAsia" w:hint="eastAsia"/>
                <w:b w:val="0"/>
                <w:sz w:val="24"/>
                <w:szCs w:val="24"/>
              </w:rPr>
              <w:t>集气罩及喷淋装置</w:t>
            </w:r>
            <w:r w:rsidRPr="00767FA7">
              <w:rPr>
                <w:rFonts w:eastAsiaTheme="minorEastAsia" w:hint="eastAsia"/>
                <w:b w:val="0"/>
                <w:sz w:val="24"/>
                <w:szCs w:val="24"/>
              </w:rPr>
              <w:t>处理有机废气（</w:t>
            </w:r>
            <w:r w:rsidR="007C6EBD" w:rsidRPr="00767FA7">
              <w:rPr>
                <w:rFonts w:eastAsiaTheme="minorEastAsia" w:hint="eastAsia"/>
                <w:b w:val="0"/>
                <w:sz w:val="24"/>
                <w:szCs w:val="24"/>
              </w:rPr>
              <w:t>收集</w:t>
            </w:r>
            <w:r w:rsidR="007C6EBD" w:rsidRPr="00767FA7">
              <w:rPr>
                <w:rFonts w:eastAsiaTheme="minorEastAsia"/>
                <w:b w:val="0"/>
                <w:sz w:val="24"/>
                <w:szCs w:val="24"/>
              </w:rPr>
              <w:t>效率</w:t>
            </w:r>
            <w:r w:rsidR="007C6EBD" w:rsidRPr="00767FA7">
              <w:rPr>
                <w:rFonts w:eastAsiaTheme="minorEastAsia" w:hint="eastAsia"/>
                <w:b w:val="0"/>
                <w:sz w:val="24"/>
                <w:szCs w:val="24"/>
              </w:rPr>
              <w:t>90</w:t>
            </w:r>
            <w:r w:rsidR="007C6EBD" w:rsidRPr="00767FA7">
              <w:rPr>
                <w:rFonts w:eastAsiaTheme="minorEastAsia"/>
                <w:b w:val="0"/>
                <w:sz w:val="24"/>
                <w:szCs w:val="24"/>
              </w:rPr>
              <w:t>%</w:t>
            </w:r>
            <w:r w:rsidR="007C6EBD" w:rsidRPr="00767FA7">
              <w:rPr>
                <w:rFonts w:eastAsiaTheme="minorEastAsia" w:hint="eastAsia"/>
                <w:b w:val="0"/>
                <w:sz w:val="24"/>
                <w:szCs w:val="24"/>
              </w:rPr>
              <w:t>，</w:t>
            </w:r>
            <w:r w:rsidRPr="00767FA7">
              <w:rPr>
                <w:rFonts w:eastAsiaTheme="minorEastAsia" w:hint="eastAsia"/>
                <w:b w:val="0"/>
                <w:sz w:val="24"/>
                <w:szCs w:val="24"/>
              </w:rPr>
              <w:t>处理效率</w:t>
            </w:r>
            <w:r w:rsidR="007C6EBD" w:rsidRPr="00767FA7">
              <w:rPr>
                <w:rFonts w:eastAsiaTheme="minorEastAsia" w:hint="eastAsia"/>
                <w:b w:val="0"/>
                <w:sz w:val="24"/>
                <w:szCs w:val="24"/>
              </w:rPr>
              <w:t>9</w:t>
            </w:r>
            <w:r w:rsidR="007C6EBD" w:rsidRPr="00767FA7">
              <w:rPr>
                <w:rFonts w:eastAsiaTheme="minorEastAsia"/>
                <w:b w:val="0"/>
                <w:sz w:val="24"/>
                <w:szCs w:val="24"/>
              </w:rPr>
              <w:t>0</w:t>
            </w:r>
            <w:r w:rsidRPr="00767FA7">
              <w:rPr>
                <w:rFonts w:eastAsiaTheme="minorEastAsia" w:hint="eastAsia"/>
                <w:b w:val="0"/>
                <w:sz w:val="24"/>
                <w:szCs w:val="24"/>
              </w:rPr>
              <w:t>%</w:t>
            </w:r>
            <w:r w:rsidRPr="00767FA7">
              <w:rPr>
                <w:rFonts w:eastAsiaTheme="minorEastAsia" w:hint="eastAsia"/>
                <w:b w:val="0"/>
                <w:sz w:val="24"/>
                <w:szCs w:val="24"/>
              </w:rPr>
              <w:t>），符合《江苏省重点行业挥发性有机物污染控制指南》（苏环办［</w:t>
            </w:r>
            <w:r w:rsidRPr="00767FA7">
              <w:rPr>
                <w:rFonts w:eastAsiaTheme="minorEastAsia" w:hint="eastAsia"/>
                <w:b w:val="0"/>
                <w:sz w:val="24"/>
                <w:szCs w:val="24"/>
              </w:rPr>
              <w:t>2014</w:t>
            </w:r>
            <w:r w:rsidRPr="00767FA7">
              <w:rPr>
                <w:rFonts w:eastAsiaTheme="minorEastAsia" w:hint="eastAsia"/>
                <w:b w:val="0"/>
                <w:sz w:val="24"/>
                <w:szCs w:val="24"/>
              </w:rPr>
              <w:t>］</w:t>
            </w:r>
            <w:r w:rsidRPr="00767FA7">
              <w:rPr>
                <w:rFonts w:eastAsiaTheme="minorEastAsia" w:hint="eastAsia"/>
                <w:b w:val="0"/>
                <w:sz w:val="24"/>
                <w:szCs w:val="24"/>
              </w:rPr>
              <w:t>128</w:t>
            </w:r>
            <w:r w:rsidRPr="00767FA7">
              <w:rPr>
                <w:rFonts w:eastAsiaTheme="minorEastAsia" w:hint="eastAsia"/>
                <w:b w:val="0"/>
                <w:sz w:val="24"/>
                <w:szCs w:val="24"/>
              </w:rPr>
              <w:t>号）中“对应生产单元或设施进行密闭，从源头控制</w:t>
            </w:r>
            <w:r w:rsidRPr="00767FA7">
              <w:rPr>
                <w:rFonts w:eastAsiaTheme="minorEastAsia" w:hint="eastAsia"/>
                <w:b w:val="0"/>
                <w:sz w:val="24"/>
                <w:szCs w:val="24"/>
              </w:rPr>
              <w:t>VOCS</w:t>
            </w:r>
            <w:r w:rsidRPr="00767FA7">
              <w:rPr>
                <w:rFonts w:eastAsiaTheme="minorEastAsia" w:hint="eastAsia"/>
                <w:b w:val="0"/>
                <w:sz w:val="24"/>
                <w:szCs w:val="24"/>
              </w:rPr>
              <w:t>的产生，减少废气污染物排放”以及“</w:t>
            </w:r>
            <w:r w:rsidRPr="00767FA7">
              <w:rPr>
                <w:rFonts w:eastAsiaTheme="minorEastAsia" w:hint="eastAsia"/>
                <w:b w:val="0"/>
                <w:sz w:val="24"/>
                <w:szCs w:val="24"/>
              </w:rPr>
              <w:t>VOCS</w:t>
            </w:r>
            <w:r w:rsidRPr="00767FA7">
              <w:rPr>
                <w:rFonts w:eastAsiaTheme="minorEastAsia" w:hint="eastAsia"/>
                <w:b w:val="0"/>
                <w:sz w:val="24"/>
                <w:szCs w:val="24"/>
              </w:rPr>
              <w:t>总收集、净化处理效率均不低于</w:t>
            </w:r>
            <w:r w:rsidRPr="00767FA7">
              <w:rPr>
                <w:rFonts w:eastAsiaTheme="minorEastAsia" w:hint="eastAsia"/>
                <w:b w:val="0"/>
                <w:sz w:val="24"/>
                <w:szCs w:val="24"/>
              </w:rPr>
              <w:t>90%</w:t>
            </w:r>
            <w:r w:rsidRPr="00767FA7">
              <w:rPr>
                <w:rFonts w:eastAsiaTheme="minorEastAsia" w:hint="eastAsia"/>
                <w:b w:val="0"/>
                <w:sz w:val="24"/>
                <w:szCs w:val="24"/>
              </w:rPr>
              <w:t>”的要求。</w:t>
            </w:r>
          </w:p>
          <w:p w14:paraId="5797B480" w14:textId="68127D79" w:rsidR="003D34D7" w:rsidRPr="00767FA7" w:rsidRDefault="003D34D7" w:rsidP="003D34D7">
            <w:pPr>
              <w:pStyle w:val="3"/>
              <w:spacing w:beforeLines="0" w:after="0" w:line="360" w:lineRule="auto"/>
              <w:rPr>
                <w:rFonts w:eastAsiaTheme="minorEastAsia"/>
                <w:sz w:val="24"/>
                <w:szCs w:val="24"/>
              </w:rPr>
            </w:pPr>
            <w:r w:rsidRPr="00767FA7">
              <w:rPr>
                <w:rFonts w:eastAsiaTheme="minorEastAsia"/>
                <w:sz w:val="24"/>
                <w:szCs w:val="24"/>
              </w:rPr>
              <w:t>2.7.</w:t>
            </w:r>
            <w:r w:rsidR="00962EE7" w:rsidRPr="00767FA7">
              <w:rPr>
                <w:rFonts w:eastAsiaTheme="minorEastAsia"/>
                <w:sz w:val="24"/>
                <w:szCs w:val="24"/>
              </w:rPr>
              <w:t>6</w:t>
            </w:r>
            <w:r w:rsidRPr="00767FA7">
              <w:rPr>
                <w:rFonts w:eastAsiaTheme="minorEastAsia"/>
                <w:sz w:val="24"/>
                <w:szCs w:val="24"/>
              </w:rPr>
              <w:t xml:space="preserve"> </w:t>
            </w:r>
            <w:r w:rsidRPr="00767FA7">
              <w:rPr>
                <w:rFonts w:eastAsiaTheme="minorEastAsia"/>
                <w:sz w:val="24"/>
                <w:szCs w:val="24"/>
              </w:rPr>
              <w:t>与</w:t>
            </w:r>
            <w:r w:rsidR="003863D7" w:rsidRPr="00767FA7">
              <w:rPr>
                <w:rFonts w:eastAsiaTheme="minorEastAsia"/>
                <w:sz w:val="24"/>
                <w:szCs w:val="24"/>
              </w:rPr>
              <w:t xml:space="preserve"> </w:t>
            </w:r>
            <w:r w:rsidRPr="00767FA7">
              <w:rPr>
                <w:rFonts w:eastAsiaTheme="minorEastAsia"/>
                <w:sz w:val="24"/>
                <w:szCs w:val="24"/>
              </w:rPr>
              <w:t>“</w:t>
            </w:r>
            <w:r w:rsidR="003863D7" w:rsidRPr="00767FA7">
              <w:rPr>
                <w:rFonts w:eastAsiaTheme="minorEastAsia"/>
                <w:sz w:val="24"/>
                <w:szCs w:val="24"/>
              </w:rPr>
              <w:t>蓝天保卫战三年行动计划</w:t>
            </w:r>
            <w:r w:rsidRPr="00767FA7">
              <w:rPr>
                <w:rFonts w:eastAsiaTheme="minorEastAsia"/>
                <w:sz w:val="24"/>
                <w:szCs w:val="24"/>
              </w:rPr>
              <w:t>”</w:t>
            </w:r>
            <w:r w:rsidRPr="00767FA7">
              <w:rPr>
                <w:rFonts w:eastAsiaTheme="minorEastAsia"/>
                <w:sz w:val="24"/>
                <w:szCs w:val="24"/>
              </w:rPr>
              <w:t>相符性分析</w:t>
            </w:r>
          </w:p>
          <w:p w14:paraId="5B0ABBFF" w14:textId="6396783D" w:rsidR="00BE45C3" w:rsidRPr="00767FA7" w:rsidRDefault="00DE2C7C" w:rsidP="000561C3">
            <w:pPr>
              <w:pStyle w:val="3"/>
              <w:spacing w:beforeLines="0" w:after="0" w:line="300" w:lineRule="auto"/>
              <w:ind w:firstLineChars="200" w:firstLine="480"/>
              <w:rPr>
                <w:rFonts w:eastAsiaTheme="minorEastAsia"/>
                <w:b w:val="0"/>
                <w:sz w:val="24"/>
                <w:szCs w:val="24"/>
              </w:rPr>
            </w:pPr>
            <w:r w:rsidRPr="00767FA7">
              <w:rPr>
                <w:rFonts w:eastAsiaTheme="minorEastAsia" w:hint="eastAsia"/>
                <w:b w:val="0"/>
                <w:sz w:val="24"/>
                <w:szCs w:val="24"/>
              </w:rPr>
              <w:t>《省政府关于印发江苏省打赢蓝天保卫战三年行动计划实施方案的通知》（苏政发〔</w:t>
            </w:r>
            <w:r w:rsidRPr="00767FA7">
              <w:rPr>
                <w:rFonts w:eastAsiaTheme="minorEastAsia" w:hint="eastAsia"/>
                <w:b w:val="0"/>
                <w:sz w:val="24"/>
                <w:szCs w:val="24"/>
              </w:rPr>
              <w:t>2018</w:t>
            </w:r>
            <w:r w:rsidRPr="00767FA7">
              <w:rPr>
                <w:rFonts w:eastAsiaTheme="minorEastAsia" w:hint="eastAsia"/>
                <w:b w:val="0"/>
                <w:sz w:val="24"/>
                <w:szCs w:val="24"/>
              </w:rPr>
              <w:t>〕</w:t>
            </w:r>
            <w:r w:rsidRPr="00767FA7">
              <w:rPr>
                <w:rFonts w:eastAsiaTheme="minorEastAsia" w:hint="eastAsia"/>
                <w:b w:val="0"/>
                <w:sz w:val="24"/>
                <w:szCs w:val="24"/>
              </w:rPr>
              <w:t>122</w:t>
            </w:r>
            <w:r w:rsidRPr="00767FA7">
              <w:rPr>
                <w:rFonts w:eastAsiaTheme="minorEastAsia" w:hint="eastAsia"/>
                <w:b w:val="0"/>
                <w:sz w:val="24"/>
                <w:szCs w:val="24"/>
              </w:rPr>
              <w:t>号）要求：“</w:t>
            </w:r>
            <w:r w:rsidR="000561C3" w:rsidRPr="00767FA7">
              <w:rPr>
                <w:rFonts w:eastAsiaTheme="minorEastAsia" w:hint="eastAsia"/>
                <w:b w:val="0"/>
                <w:sz w:val="24"/>
                <w:szCs w:val="24"/>
              </w:rPr>
              <w:t>持续推进工业污染源全面达标排放，加大超标处罚和联合惩戒力度，未达标排放的企业一律依法停产整治。</w:t>
            </w:r>
            <w:r w:rsidRPr="00767FA7">
              <w:rPr>
                <w:rFonts w:eastAsiaTheme="minorEastAsia" w:hint="eastAsia"/>
                <w:b w:val="0"/>
                <w:sz w:val="24"/>
                <w:szCs w:val="24"/>
              </w:rPr>
              <w:t>”本项目</w:t>
            </w:r>
            <w:r w:rsidR="000561C3" w:rsidRPr="00767FA7">
              <w:rPr>
                <w:rFonts w:eastAsiaTheme="minorEastAsia" w:hint="eastAsia"/>
                <w:b w:val="0"/>
                <w:sz w:val="24"/>
                <w:szCs w:val="24"/>
              </w:rPr>
              <w:t>废气</w:t>
            </w:r>
            <w:r w:rsidR="000561C3" w:rsidRPr="00767FA7">
              <w:rPr>
                <w:rFonts w:eastAsiaTheme="minorEastAsia"/>
                <w:b w:val="0"/>
                <w:sz w:val="24"/>
                <w:szCs w:val="24"/>
              </w:rPr>
              <w:t>采用集气罩收集后依次经过布袋除尘、喷淋吸收</w:t>
            </w:r>
            <w:r w:rsidR="000561C3" w:rsidRPr="00767FA7">
              <w:rPr>
                <w:rFonts w:eastAsiaTheme="minorEastAsia" w:hint="eastAsia"/>
                <w:b w:val="0"/>
                <w:sz w:val="24"/>
                <w:szCs w:val="24"/>
              </w:rPr>
              <w:t>后，可实现</w:t>
            </w:r>
            <w:r w:rsidR="000561C3" w:rsidRPr="00767FA7">
              <w:rPr>
                <w:rFonts w:eastAsiaTheme="minorEastAsia"/>
                <w:b w:val="0"/>
                <w:sz w:val="24"/>
                <w:szCs w:val="24"/>
              </w:rPr>
              <w:t>达标排放</w:t>
            </w:r>
            <w:r w:rsidR="000561C3" w:rsidRPr="00767FA7">
              <w:rPr>
                <w:rFonts w:eastAsiaTheme="minorEastAsia" w:hint="eastAsia"/>
                <w:b w:val="0"/>
                <w:sz w:val="24"/>
                <w:szCs w:val="24"/>
              </w:rPr>
              <w:t>，符合</w:t>
            </w:r>
            <w:r w:rsidRPr="00767FA7">
              <w:rPr>
                <w:rFonts w:eastAsiaTheme="minorEastAsia" w:hint="eastAsia"/>
                <w:b w:val="0"/>
                <w:sz w:val="24"/>
                <w:szCs w:val="24"/>
              </w:rPr>
              <w:t>“蓝天计划”文件要求。</w:t>
            </w:r>
          </w:p>
          <w:p w14:paraId="01E5E6CA" w14:textId="4187E4BA" w:rsidR="00374162" w:rsidRPr="00767FA7" w:rsidRDefault="00374162" w:rsidP="00374162">
            <w:pPr>
              <w:pStyle w:val="3"/>
              <w:spacing w:beforeLines="0" w:after="0" w:line="360" w:lineRule="auto"/>
              <w:rPr>
                <w:rFonts w:eastAsiaTheme="minorEastAsia"/>
                <w:sz w:val="24"/>
                <w:szCs w:val="24"/>
              </w:rPr>
            </w:pPr>
            <w:r w:rsidRPr="00767FA7">
              <w:rPr>
                <w:rFonts w:eastAsiaTheme="minorEastAsia"/>
                <w:sz w:val="24"/>
                <w:szCs w:val="24"/>
              </w:rPr>
              <w:t>2.7.</w:t>
            </w:r>
            <w:r w:rsidR="001A1BDB" w:rsidRPr="00767FA7">
              <w:rPr>
                <w:rFonts w:eastAsiaTheme="minorEastAsia"/>
                <w:sz w:val="24"/>
                <w:szCs w:val="24"/>
              </w:rPr>
              <w:t>7</w:t>
            </w:r>
            <w:r w:rsidRPr="00767FA7">
              <w:rPr>
                <w:rFonts w:eastAsiaTheme="minorEastAsia"/>
                <w:sz w:val="24"/>
                <w:szCs w:val="24"/>
              </w:rPr>
              <w:t xml:space="preserve"> </w:t>
            </w:r>
            <w:r w:rsidRPr="00767FA7">
              <w:rPr>
                <w:rFonts w:eastAsiaTheme="minorEastAsia"/>
                <w:sz w:val="24"/>
                <w:szCs w:val="24"/>
              </w:rPr>
              <w:t>与</w:t>
            </w:r>
            <w:r w:rsidRPr="00767FA7">
              <w:rPr>
                <w:rFonts w:eastAsiaTheme="minorEastAsia"/>
                <w:sz w:val="24"/>
                <w:szCs w:val="24"/>
              </w:rPr>
              <w:t xml:space="preserve"> “</w:t>
            </w:r>
            <w:r w:rsidRPr="00767FA7">
              <w:rPr>
                <w:rFonts w:eastAsiaTheme="minorEastAsia" w:hint="eastAsia"/>
                <w:sz w:val="24"/>
                <w:szCs w:val="24"/>
              </w:rPr>
              <w:t>打好污染防治攻坚战</w:t>
            </w:r>
            <w:r w:rsidRPr="00767FA7">
              <w:rPr>
                <w:rFonts w:eastAsiaTheme="minorEastAsia"/>
                <w:sz w:val="24"/>
                <w:szCs w:val="24"/>
              </w:rPr>
              <w:t>”</w:t>
            </w:r>
            <w:r w:rsidRPr="00767FA7">
              <w:rPr>
                <w:rFonts w:eastAsiaTheme="minorEastAsia"/>
                <w:sz w:val="24"/>
                <w:szCs w:val="24"/>
              </w:rPr>
              <w:t>相符性分析</w:t>
            </w:r>
          </w:p>
          <w:p w14:paraId="3AD4EC6B" w14:textId="05825063" w:rsidR="00374162" w:rsidRPr="00767FA7" w:rsidRDefault="001A1BDB" w:rsidP="001A1BDB">
            <w:pPr>
              <w:pStyle w:val="affd"/>
            </w:pPr>
            <w:r w:rsidRPr="00767FA7">
              <w:rPr>
                <w:rFonts w:hint="eastAsia"/>
              </w:rPr>
              <w:t>《中共中央国务院关于全面加强生态环境保护坚决打好污染防治攻坚战的意见》（中发〔</w:t>
            </w:r>
            <w:r w:rsidRPr="00767FA7">
              <w:rPr>
                <w:rFonts w:hint="eastAsia"/>
              </w:rPr>
              <w:t>2018</w:t>
            </w:r>
            <w:r w:rsidRPr="00767FA7">
              <w:rPr>
                <w:rFonts w:hint="eastAsia"/>
              </w:rPr>
              <w:t>〕</w:t>
            </w:r>
            <w:r w:rsidRPr="00767FA7">
              <w:rPr>
                <w:rFonts w:hint="eastAsia"/>
              </w:rPr>
              <w:t>17</w:t>
            </w:r>
            <w:r w:rsidRPr="00767FA7">
              <w:rPr>
                <w:rFonts w:hint="eastAsia"/>
              </w:rPr>
              <w:t>号）、《关于全面加强生态环境保护坚决打好污染防治攻坚战的实施意见》（苏发〔</w:t>
            </w:r>
            <w:r w:rsidRPr="00767FA7">
              <w:rPr>
                <w:rFonts w:hint="eastAsia"/>
              </w:rPr>
              <w:t>2018</w:t>
            </w:r>
            <w:r w:rsidRPr="00767FA7">
              <w:rPr>
                <w:rFonts w:hint="eastAsia"/>
              </w:rPr>
              <w:t>〕</w:t>
            </w:r>
            <w:r w:rsidRPr="00767FA7">
              <w:rPr>
                <w:rFonts w:hint="eastAsia"/>
              </w:rPr>
              <w:t>24</w:t>
            </w:r>
            <w:r w:rsidRPr="00767FA7">
              <w:rPr>
                <w:rFonts w:hint="eastAsia"/>
              </w:rPr>
              <w:t>号）提出</w:t>
            </w:r>
            <w:r w:rsidRPr="00767FA7">
              <w:t>：</w:t>
            </w:r>
            <w:r w:rsidRPr="00767FA7">
              <w:t>“</w:t>
            </w:r>
            <w:r w:rsidRPr="00767FA7">
              <w:rPr>
                <w:rFonts w:hint="eastAsia"/>
              </w:rPr>
              <w:t>2020</w:t>
            </w:r>
            <w:r w:rsidRPr="00767FA7">
              <w:rPr>
                <w:rFonts w:hint="eastAsia"/>
              </w:rPr>
              <w:t>年</w:t>
            </w:r>
            <w:r w:rsidRPr="00767FA7">
              <w:rPr>
                <w:rFonts w:hint="eastAsia"/>
              </w:rPr>
              <w:t>6</w:t>
            </w:r>
            <w:r w:rsidRPr="00767FA7">
              <w:rPr>
                <w:rFonts w:hint="eastAsia"/>
              </w:rPr>
              <w:t>月底前实现生活垃圾焚烧行业达标排放，鼓励燃气机组实施深度脱氮、燃煤机组实施烟羽水汽回收脱白工程。大型燃煤机组烟气全部实现超低排放，</w:t>
            </w:r>
            <w:r w:rsidRPr="00767FA7">
              <w:rPr>
                <w:rFonts w:hint="eastAsia"/>
              </w:rPr>
              <w:t>35</w:t>
            </w:r>
            <w:r w:rsidRPr="00767FA7">
              <w:rPr>
                <w:rFonts w:hint="eastAsia"/>
              </w:rPr>
              <w:t>蒸吨</w:t>
            </w:r>
            <w:r w:rsidRPr="00767FA7">
              <w:rPr>
                <w:rFonts w:hint="eastAsia"/>
              </w:rPr>
              <w:t>/</w:t>
            </w:r>
            <w:r w:rsidRPr="00767FA7">
              <w:rPr>
                <w:rFonts w:hint="eastAsia"/>
              </w:rPr>
              <w:t>小时及以上锅炉烟气实施特别排放限值改造，</w:t>
            </w:r>
            <w:r w:rsidRPr="00767FA7">
              <w:rPr>
                <w:rFonts w:hint="eastAsia"/>
              </w:rPr>
              <w:t>65</w:t>
            </w:r>
            <w:r w:rsidRPr="00767FA7">
              <w:rPr>
                <w:rFonts w:hint="eastAsia"/>
              </w:rPr>
              <w:t>蒸吨</w:t>
            </w:r>
            <w:r w:rsidRPr="00767FA7">
              <w:rPr>
                <w:rFonts w:hint="eastAsia"/>
              </w:rPr>
              <w:t>/</w:t>
            </w:r>
            <w:r w:rsidRPr="00767FA7">
              <w:rPr>
                <w:rFonts w:hint="eastAsia"/>
              </w:rPr>
              <w:t>小时及以上的燃煤锅炉开展超低排放改造。</w:t>
            </w:r>
            <w:r w:rsidRPr="00767FA7">
              <w:t>”</w:t>
            </w:r>
            <w:r w:rsidRPr="00767FA7">
              <w:rPr>
                <w:rFonts w:hint="eastAsia"/>
              </w:rPr>
              <w:t>本项目</w:t>
            </w:r>
            <w:r w:rsidRPr="00767FA7">
              <w:t>不</w:t>
            </w:r>
            <w:r w:rsidRPr="00767FA7">
              <w:rPr>
                <w:rFonts w:hint="eastAsia"/>
              </w:rPr>
              <w:t>使用</w:t>
            </w:r>
            <w:r w:rsidRPr="00767FA7">
              <w:t>锅炉，与文件内容</w:t>
            </w:r>
            <w:r w:rsidRPr="00767FA7">
              <w:rPr>
                <w:rFonts w:hint="eastAsia"/>
              </w:rPr>
              <w:t>不相背。</w:t>
            </w:r>
          </w:p>
          <w:p w14:paraId="171F711B" w14:textId="79B995A1" w:rsidR="001A1BDB" w:rsidRPr="00767FA7" w:rsidRDefault="001A1BDB" w:rsidP="001A1BDB">
            <w:pPr>
              <w:pStyle w:val="3"/>
              <w:spacing w:beforeLines="0" w:after="0" w:line="360" w:lineRule="auto"/>
              <w:rPr>
                <w:rFonts w:eastAsiaTheme="minorEastAsia"/>
                <w:sz w:val="24"/>
                <w:szCs w:val="24"/>
              </w:rPr>
            </w:pPr>
            <w:r w:rsidRPr="00767FA7">
              <w:rPr>
                <w:rFonts w:eastAsiaTheme="minorEastAsia"/>
                <w:sz w:val="24"/>
                <w:szCs w:val="24"/>
              </w:rPr>
              <w:t xml:space="preserve">2.7.8 </w:t>
            </w:r>
            <w:r w:rsidRPr="00767FA7">
              <w:rPr>
                <w:rFonts w:eastAsiaTheme="minorEastAsia"/>
                <w:sz w:val="24"/>
                <w:szCs w:val="24"/>
              </w:rPr>
              <w:t>与</w:t>
            </w:r>
            <w:r w:rsidRPr="00767FA7">
              <w:rPr>
                <w:rFonts w:eastAsiaTheme="minorEastAsia"/>
                <w:sz w:val="24"/>
                <w:szCs w:val="24"/>
              </w:rPr>
              <w:t xml:space="preserve"> “</w:t>
            </w:r>
            <w:r w:rsidRPr="00767FA7">
              <w:rPr>
                <w:rFonts w:eastAsiaTheme="minorEastAsia" w:hint="eastAsia"/>
                <w:sz w:val="24"/>
                <w:szCs w:val="24"/>
              </w:rPr>
              <w:t>长江保护修复攻坚战行动计划</w:t>
            </w:r>
            <w:r w:rsidRPr="00767FA7">
              <w:rPr>
                <w:rFonts w:eastAsiaTheme="minorEastAsia"/>
                <w:sz w:val="24"/>
                <w:szCs w:val="24"/>
              </w:rPr>
              <w:t>”</w:t>
            </w:r>
            <w:r w:rsidRPr="00767FA7">
              <w:rPr>
                <w:rFonts w:eastAsiaTheme="minorEastAsia"/>
                <w:sz w:val="24"/>
                <w:szCs w:val="24"/>
              </w:rPr>
              <w:t>相符性分析</w:t>
            </w:r>
          </w:p>
          <w:p w14:paraId="157EA562" w14:textId="6450447F" w:rsidR="00374162" w:rsidRPr="00767FA7" w:rsidRDefault="007C6EBD" w:rsidP="007C6EBD">
            <w:pPr>
              <w:pStyle w:val="affd"/>
            </w:pPr>
            <w:r w:rsidRPr="00767FA7">
              <w:rPr>
                <w:rFonts w:hint="eastAsia"/>
              </w:rPr>
              <w:t>关于印发《长江保护修复攻坚战行动计划》的通知（环水体</w:t>
            </w:r>
            <w:r w:rsidRPr="00767FA7">
              <w:rPr>
                <w:rFonts w:hint="eastAsia"/>
              </w:rPr>
              <w:t>[2018]181</w:t>
            </w:r>
            <w:r w:rsidRPr="00767FA7">
              <w:rPr>
                <w:rFonts w:hint="eastAsia"/>
              </w:rPr>
              <w:t>号）中</w:t>
            </w:r>
            <w:r w:rsidRPr="00767FA7">
              <w:t>提出：</w:t>
            </w:r>
            <w:r w:rsidRPr="00767FA7">
              <w:t>“</w:t>
            </w:r>
            <w:r w:rsidRPr="00767FA7">
              <w:rPr>
                <w:rFonts w:hint="eastAsia"/>
              </w:rPr>
              <w:t>加强固体废物规范化管理。严厉打击固体废物非法转移和倾倒等活动。</w:t>
            </w:r>
            <w:r w:rsidRPr="00767FA7">
              <w:rPr>
                <w:rFonts w:hint="eastAsia"/>
              </w:rPr>
              <w:t>2020</w:t>
            </w:r>
            <w:r w:rsidRPr="00767FA7">
              <w:rPr>
                <w:rFonts w:hint="eastAsia"/>
              </w:rPr>
              <w:t>年年底前，有效遏制非法转移、倾倒、处置固体废物案件高发态势。</w:t>
            </w:r>
            <w:r w:rsidRPr="00767FA7">
              <w:t>”</w:t>
            </w:r>
            <w:r w:rsidRPr="00767FA7">
              <w:rPr>
                <w:rFonts w:hint="eastAsia"/>
              </w:rPr>
              <w:t>本项目固废收集</w:t>
            </w:r>
            <w:r w:rsidRPr="00767FA7">
              <w:t>后</w:t>
            </w:r>
            <w:r w:rsidRPr="00767FA7">
              <w:rPr>
                <w:rFonts w:hint="eastAsia"/>
              </w:rPr>
              <w:t>均分类</w:t>
            </w:r>
            <w:r w:rsidRPr="00767FA7">
              <w:t>暂存于一般固废仓库与危险废物仓库，一般固废</w:t>
            </w:r>
            <w:r w:rsidRPr="00767FA7">
              <w:rPr>
                <w:rFonts w:hint="eastAsia"/>
              </w:rPr>
              <w:t>出售</w:t>
            </w:r>
            <w:r w:rsidRPr="00767FA7">
              <w:t>给回收公司，危险固废委托</w:t>
            </w:r>
            <w:r w:rsidRPr="00767FA7">
              <w:rPr>
                <w:rFonts w:hint="eastAsia"/>
              </w:rPr>
              <w:t>资质</w:t>
            </w:r>
            <w:r w:rsidRPr="00767FA7">
              <w:t>单位处置，</w:t>
            </w:r>
            <w:r w:rsidRPr="00767FA7">
              <w:rPr>
                <w:rFonts w:hint="eastAsia"/>
              </w:rPr>
              <w:t>不会</w:t>
            </w:r>
            <w:r w:rsidRPr="00767FA7">
              <w:t>发生</w:t>
            </w:r>
            <w:r w:rsidRPr="00767FA7">
              <w:rPr>
                <w:rFonts w:hint="eastAsia"/>
              </w:rPr>
              <w:t>非法转移、倾倒、处置固体废物情况</w:t>
            </w:r>
            <w:r w:rsidRPr="00767FA7">
              <w:t>，</w:t>
            </w:r>
            <w:r w:rsidRPr="00767FA7">
              <w:rPr>
                <w:rFonts w:hint="eastAsia"/>
              </w:rPr>
              <w:t>符合</w:t>
            </w:r>
            <w:r w:rsidRPr="00767FA7">
              <w:t>文件要求</w:t>
            </w:r>
            <w:r w:rsidRPr="00767FA7">
              <w:rPr>
                <w:rFonts w:hint="eastAsia"/>
              </w:rPr>
              <w:t>。</w:t>
            </w:r>
          </w:p>
          <w:p w14:paraId="16871373" w14:textId="6819F641" w:rsidR="007C6EBD" w:rsidRPr="00767FA7" w:rsidRDefault="007C6EBD" w:rsidP="007C6EBD">
            <w:pPr>
              <w:pStyle w:val="340"/>
            </w:pPr>
            <w:r w:rsidRPr="00767FA7">
              <w:t xml:space="preserve">2.7.9 </w:t>
            </w:r>
            <w:r w:rsidRPr="00767FA7">
              <w:t>与</w:t>
            </w:r>
            <w:r w:rsidRPr="00767FA7">
              <w:rPr>
                <w:rFonts w:hint="eastAsia"/>
              </w:rPr>
              <w:t>《南通市长江经济带生态环境保护实施规划》</w:t>
            </w:r>
            <w:r w:rsidRPr="00767FA7">
              <w:t>相符性分析</w:t>
            </w:r>
          </w:p>
          <w:p w14:paraId="35E2A130" w14:textId="516AF9F4" w:rsidR="00F24A75" w:rsidRPr="00767FA7" w:rsidRDefault="00F24A75" w:rsidP="000561C3">
            <w:pPr>
              <w:pStyle w:val="affd"/>
            </w:pPr>
            <w:r w:rsidRPr="00767FA7">
              <w:rPr>
                <w:rFonts w:hint="eastAsia"/>
              </w:rPr>
              <w:t>《南通市长江经济带生态环境保护实施规划》（通政办发〔</w:t>
            </w:r>
            <w:r w:rsidRPr="00767FA7">
              <w:rPr>
                <w:rFonts w:hint="eastAsia"/>
              </w:rPr>
              <w:t>2018</w:t>
            </w:r>
            <w:r w:rsidRPr="00767FA7">
              <w:rPr>
                <w:rFonts w:hint="eastAsia"/>
              </w:rPr>
              <w:t>〕</w:t>
            </w:r>
            <w:r w:rsidRPr="00767FA7">
              <w:rPr>
                <w:rFonts w:hint="eastAsia"/>
              </w:rPr>
              <w:t>42</w:t>
            </w:r>
            <w:r w:rsidRPr="00767FA7">
              <w:rPr>
                <w:rFonts w:hint="eastAsia"/>
              </w:rPr>
              <w:t>号）中</w:t>
            </w:r>
            <w:r w:rsidRPr="00767FA7">
              <w:t>提到</w:t>
            </w:r>
            <w:r w:rsidRPr="00767FA7">
              <w:t>“</w:t>
            </w:r>
            <w:r w:rsidRPr="00767FA7">
              <w:rPr>
                <w:rFonts w:hint="eastAsia"/>
              </w:rPr>
              <w:t>坚持预防、预警为主，构建以企业为主体的环境风险防控体系</w:t>
            </w:r>
            <w:r w:rsidRPr="00767FA7">
              <w:t>”</w:t>
            </w:r>
            <w:r w:rsidRPr="00767FA7">
              <w:rPr>
                <w:rFonts w:hint="eastAsia"/>
              </w:rPr>
              <w:t>，“完善预案体系，实施全过程管控，有效应对突发环境事件”。本项目建立</w:t>
            </w:r>
            <w:r w:rsidRPr="00767FA7">
              <w:t>风险管理制度，</w:t>
            </w:r>
            <w:r w:rsidR="000561C3" w:rsidRPr="00767FA7">
              <w:rPr>
                <w:rFonts w:hint="eastAsia"/>
              </w:rPr>
              <w:t>采取的防范处置措施可实现环境风险有效的预防、监控、响应，符合</w:t>
            </w:r>
            <w:r w:rsidR="000561C3" w:rsidRPr="00767FA7">
              <w:t>文件要求。</w:t>
            </w:r>
          </w:p>
          <w:p w14:paraId="5B7A82B0" w14:textId="77777777" w:rsidR="00457C7E" w:rsidRPr="00767FA7" w:rsidRDefault="00457C7E" w:rsidP="00457C7E">
            <w:pPr>
              <w:keepNext/>
              <w:adjustRightInd w:val="0"/>
              <w:snapToGrid w:val="0"/>
              <w:spacing w:line="300" w:lineRule="auto"/>
              <w:jc w:val="both"/>
              <w:textAlignment w:val="baseline"/>
              <w:rPr>
                <w:rFonts w:eastAsiaTheme="minorEastAsia"/>
                <w:b/>
                <w:bCs/>
                <w:sz w:val="28"/>
                <w:szCs w:val="28"/>
              </w:rPr>
            </w:pPr>
            <w:r w:rsidRPr="00767FA7">
              <w:rPr>
                <w:rFonts w:eastAsiaTheme="minorEastAsia" w:hint="eastAsia"/>
                <w:b/>
                <w:bCs/>
                <w:sz w:val="28"/>
                <w:szCs w:val="28"/>
              </w:rPr>
              <w:t xml:space="preserve">2.8 </w:t>
            </w:r>
            <w:r w:rsidRPr="00767FA7">
              <w:rPr>
                <w:rFonts w:eastAsiaTheme="minorEastAsia"/>
                <w:b/>
                <w:bCs/>
                <w:sz w:val="28"/>
                <w:szCs w:val="28"/>
              </w:rPr>
              <w:t>与本项目有关的原有污染情况及主要环境问题</w:t>
            </w:r>
          </w:p>
          <w:p w14:paraId="6E4FF303" w14:textId="05F47C79" w:rsidR="00457C7E" w:rsidRPr="00767FA7" w:rsidRDefault="00457C7E" w:rsidP="00457C7E">
            <w:pPr>
              <w:keepNext/>
              <w:adjustRightInd w:val="0"/>
              <w:snapToGrid w:val="0"/>
              <w:spacing w:line="300" w:lineRule="auto"/>
              <w:jc w:val="both"/>
              <w:textAlignment w:val="baseline"/>
              <w:rPr>
                <w:rFonts w:eastAsiaTheme="minorEastAsia"/>
                <w:b/>
                <w:bCs/>
                <w:sz w:val="28"/>
                <w:szCs w:val="28"/>
              </w:rPr>
            </w:pPr>
            <w:r w:rsidRPr="00767FA7">
              <w:rPr>
                <w:rFonts w:eastAsiaTheme="minorEastAsia"/>
                <w:b/>
                <w:bCs/>
                <w:sz w:val="28"/>
                <w:szCs w:val="28"/>
              </w:rPr>
              <w:t xml:space="preserve">2.8.1 </w:t>
            </w:r>
            <w:r w:rsidRPr="00767FA7">
              <w:rPr>
                <w:rFonts w:eastAsiaTheme="minorEastAsia"/>
                <w:b/>
                <w:bCs/>
                <w:sz w:val="28"/>
                <w:szCs w:val="28"/>
              </w:rPr>
              <w:t>现有项目概况</w:t>
            </w:r>
          </w:p>
          <w:p w14:paraId="7A27B8BA" w14:textId="18EB5643" w:rsidR="009F5DCC" w:rsidRPr="00767FA7" w:rsidRDefault="009F5DCC" w:rsidP="009F5DCC">
            <w:pPr>
              <w:keepNext/>
              <w:adjustRightInd w:val="0"/>
              <w:snapToGrid w:val="0"/>
              <w:spacing w:line="360" w:lineRule="auto"/>
              <w:jc w:val="both"/>
              <w:textAlignment w:val="baseline"/>
              <w:rPr>
                <w:rFonts w:eastAsiaTheme="minorEastAsia"/>
                <w:b/>
                <w:bCs/>
              </w:rPr>
            </w:pPr>
            <w:r w:rsidRPr="00767FA7">
              <w:rPr>
                <w:rFonts w:eastAsiaTheme="minorEastAsia"/>
                <w:b/>
                <w:bCs/>
              </w:rPr>
              <w:t xml:space="preserve">2.8.1.1 </w:t>
            </w:r>
            <w:r w:rsidRPr="00767FA7">
              <w:rPr>
                <w:rFonts w:eastAsiaTheme="minorEastAsia" w:hint="eastAsia"/>
                <w:b/>
                <w:bCs/>
              </w:rPr>
              <w:t>现有项目环保手续</w:t>
            </w:r>
            <w:r w:rsidRPr="00767FA7">
              <w:rPr>
                <w:rFonts w:eastAsiaTheme="minorEastAsia"/>
                <w:b/>
                <w:bCs/>
              </w:rPr>
              <w:t>履行情况</w:t>
            </w:r>
          </w:p>
          <w:p w14:paraId="44B95A34" w14:textId="77777777" w:rsidR="009F5DCC" w:rsidRPr="00767FA7" w:rsidRDefault="009F5DCC" w:rsidP="00457C7E">
            <w:pPr>
              <w:keepNext/>
              <w:adjustRightInd w:val="0"/>
              <w:snapToGrid w:val="0"/>
              <w:jc w:val="center"/>
              <w:textAlignment w:val="center"/>
              <w:rPr>
                <w:rFonts w:eastAsiaTheme="minorEastAsia"/>
                <w:b/>
                <w:lang w:bidi="ar"/>
              </w:rPr>
            </w:pPr>
          </w:p>
          <w:p w14:paraId="0C2AABE9" w14:textId="28E9AFD9" w:rsidR="00457C7E" w:rsidRPr="00767FA7" w:rsidRDefault="00457C7E" w:rsidP="00457C7E">
            <w:pPr>
              <w:keepNext/>
              <w:adjustRightInd w:val="0"/>
              <w:snapToGrid w:val="0"/>
              <w:jc w:val="center"/>
              <w:textAlignment w:val="center"/>
              <w:rPr>
                <w:rFonts w:eastAsiaTheme="minorEastAsia"/>
                <w:b/>
                <w:lang w:bidi="ar"/>
              </w:rPr>
            </w:pPr>
            <w:r w:rsidRPr="00767FA7">
              <w:rPr>
                <w:rFonts w:eastAsiaTheme="minorEastAsia"/>
                <w:b/>
                <w:lang w:bidi="ar"/>
              </w:rPr>
              <w:t>表</w:t>
            </w:r>
            <w:r w:rsidRPr="00767FA7">
              <w:rPr>
                <w:rFonts w:eastAsiaTheme="minorEastAsia"/>
                <w:b/>
                <w:lang w:bidi="ar"/>
              </w:rPr>
              <w:t>1-</w:t>
            </w:r>
            <w:r w:rsidR="008E4FC8" w:rsidRPr="00767FA7">
              <w:rPr>
                <w:rFonts w:eastAsiaTheme="minorEastAsia" w:hint="eastAsia"/>
                <w:b/>
                <w:lang w:bidi="ar"/>
              </w:rPr>
              <w:t>8</w:t>
            </w:r>
            <w:r w:rsidRPr="00767FA7">
              <w:rPr>
                <w:rFonts w:eastAsiaTheme="minorEastAsia"/>
                <w:b/>
                <w:lang w:bidi="ar"/>
              </w:rPr>
              <w:t xml:space="preserve">  </w:t>
            </w:r>
            <w:r w:rsidRPr="00767FA7">
              <w:rPr>
                <w:rFonts w:eastAsiaTheme="minorEastAsia"/>
                <w:b/>
                <w:lang w:bidi="ar"/>
              </w:rPr>
              <w:t>现有项目各项目环评手续履行情况汇总表</w:t>
            </w:r>
          </w:p>
          <w:tbl>
            <w:tblPr>
              <w:tblW w:w="9149"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520"/>
              <w:gridCol w:w="2414"/>
              <w:gridCol w:w="1879"/>
              <w:gridCol w:w="1701"/>
              <w:gridCol w:w="1134"/>
              <w:gridCol w:w="1501"/>
            </w:tblGrid>
            <w:tr w:rsidR="00767FA7" w:rsidRPr="00767FA7" w14:paraId="1F0C0204" w14:textId="3E2EC496" w:rsidTr="00A97E41">
              <w:trPr>
                <w:trHeight w:val="340"/>
                <w:jc w:val="center"/>
              </w:trPr>
              <w:tc>
                <w:tcPr>
                  <w:tcW w:w="520" w:type="dxa"/>
                  <w:vAlign w:val="center"/>
                </w:tcPr>
                <w:p w14:paraId="5DDE0B9D" w14:textId="77777777" w:rsidR="00C76548" w:rsidRPr="00767FA7" w:rsidRDefault="00C76548" w:rsidP="00457C7E">
                  <w:pPr>
                    <w:widowControl w:val="0"/>
                    <w:adjustRightInd w:val="0"/>
                    <w:snapToGrid w:val="0"/>
                    <w:jc w:val="center"/>
                    <w:rPr>
                      <w:rFonts w:eastAsia="宋体"/>
                      <w:kern w:val="2"/>
                      <w:sz w:val="21"/>
                      <w:szCs w:val="21"/>
                    </w:rPr>
                  </w:pPr>
                  <w:r w:rsidRPr="00767FA7">
                    <w:rPr>
                      <w:rFonts w:eastAsia="宋体"/>
                      <w:kern w:val="2"/>
                      <w:sz w:val="21"/>
                      <w:szCs w:val="21"/>
                    </w:rPr>
                    <w:t>序号</w:t>
                  </w:r>
                </w:p>
              </w:tc>
              <w:tc>
                <w:tcPr>
                  <w:tcW w:w="2414" w:type="dxa"/>
                  <w:vAlign w:val="center"/>
                </w:tcPr>
                <w:p w14:paraId="2A707C33" w14:textId="77777777" w:rsidR="00C76548" w:rsidRPr="00767FA7" w:rsidRDefault="00C76548" w:rsidP="00457C7E">
                  <w:pPr>
                    <w:jc w:val="center"/>
                    <w:rPr>
                      <w:rFonts w:eastAsia="宋体"/>
                      <w:kern w:val="2"/>
                      <w:sz w:val="21"/>
                      <w:szCs w:val="21"/>
                    </w:rPr>
                  </w:pPr>
                  <w:r w:rsidRPr="00767FA7">
                    <w:rPr>
                      <w:rFonts w:eastAsia="宋体"/>
                      <w:kern w:val="2"/>
                      <w:sz w:val="21"/>
                      <w:szCs w:val="21"/>
                    </w:rPr>
                    <w:t>项目名称</w:t>
                  </w:r>
                </w:p>
              </w:tc>
              <w:tc>
                <w:tcPr>
                  <w:tcW w:w="1879" w:type="dxa"/>
                  <w:vAlign w:val="center"/>
                </w:tcPr>
                <w:p w14:paraId="4664EEB9" w14:textId="2455DAD3" w:rsidR="00C76548" w:rsidRPr="00767FA7" w:rsidRDefault="00C76548" w:rsidP="004E5EC3">
                  <w:pPr>
                    <w:jc w:val="center"/>
                    <w:rPr>
                      <w:rFonts w:eastAsia="宋体"/>
                      <w:kern w:val="2"/>
                      <w:sz w:val="21"/>
                      <w:szCs w:val="21"/>
                    </w:rPr>
                  </w:pPr>
                  <w:r w:rsidRPr="00767FA7">
                    <w:rPr>
                      <w:rFonts w:eastAsia="宋体" w:hint="eastAsia"/>
                      <w:kern w:val="2"/>
                      <w:sz w:val="21"/>
                      <w:szCs w:val="21"/>
                    </w:rPr>
                    <w:t>设计产能</w:t>
                  </w:r>
                </w:p>
              </w:tc>
              <w:tc>
                <w:tcPr>
                  <w:tcW w:w="1701" w:type="dxa"/>
                  <w:vAlign w:val="center"/>
                </w:tcPr>
                <w:p w14:paraId="3859752A" w14:textId="663041A9" w:rsidR="00C76548" w:rsidRPr="00767FA7" w:rsidRDefault="00C76548" w:rsidP="004E5EC3">
                  <w:pPr>
                    <w:jc w:val="center"/>
                    <w:rPr>
                      <w:rFonts w:eastAsia="宋体"/>
                      <w:kern w:val="2"/>
                      <w:sz w:val="21"/>
                      <w:szCs w:val="21"/>
                    </w:rPr>
                  </w:pPr>
                  <w:r w:rsidRPr="00767FA7">
                    <w:rPr>
                      <w:rFonts w:eastAsia="宋体"/>
                      <w:kern w:val="2"/>
                      <w:sz w:val="21"/>
                      <w:szCs w:val="21"/>
                    </w:rPr>
                    <w:t>环评批复</w:t>
                  </w:r>
                </w:p>
              </w:tc>
              <w:tc>
                <w:tcPr>
                  <w:tcW w:w="1134" w:type="dxa"/>
                  <w:vAlign w:val="center"/>
                </w:tcPr>
                <w:p w14:paraId="5994879F" w14:textId="4B7CC63B" w:rsidR="00C76548" w:rsidRPr="00767FA7" w:rsidRDefault="00C76548" w:rsidP="00C76548">
                  <w:pPr>
                    <w:jc w:val="center"/>
                    <w:rPr>
                      <w:rFonts w:eastAsia="宋体"/>
                      <w:kern w:val="2"/>
                      <w:sz w:val="21"/>
                      <w:szCs w:val="21"/>
                    </w:rPr>
                  </w:pPr>
                  <w:r w:rsidRPr="00767FA7">
                    <w:rPr>
                      <w:rFonts w:eastAsia="宋体"/>
                      <w:kern w:val="2"/>
                      <w:sz w:val="21"/>
                      <w:szCs w:val="21"/>
                    </w:rPr>
                    <w:t>环保验收</w:t>
                  </w:r>
                </w:p>
              </w:tc>
              <w:tc>
                <w:tcPr>
                  <w:tcW w:w="1501" w:type="dxa"/>
                  <w:vAlign w:val="center"/>
                </w:tcPr>
                <w:p w14:paraId="2338931F" w14:textId="500D70D9" w:rsidR="00C76548" w:rsidRPr="00767FA7" w:rsidRDefault="00C76548" w:rsidP="00C76548">
                  <w:pPr>
                    <w:jc w:val="center"/>
                    <w:rPr>
                      <w:rFonts w:eastAsia="宋体"/>
                      <w:kern w:val="2"/>
                      <w:sz w:val="21"/>
                      <w:szCs w:val="21"/>
                    </w:rPr>
                  </w:pPr>
                  <w:r w:rsidRPr="00767FA7">
                    <w:rPr>
                      <w:rFonts w:eastAsia="宋体" w:hint="eastAsia"/>
                      <w:kern w:val="2"/>
                      <w:sz w:val="21"/>
                      <w:szCs w:val="21"/>
                    </w:rPr>
                    <w:t>备注</w:t>
                  </w:r>
                </w:p>
              </w:tc>
            </w:tr>
            <w:tr w:rsidR="00767FA7" w:rsidRPr="00767FA7" w14:paraId="317A2806" w14:textId="4C70E3ED" w:rsidTr="00A97E41">
              <w:trPr>
                <w:trHeight w:val="340"/>
                <w:jc w:val="center"/>
              </w:trPr>
              <w:tc>
                <w:tcPr>
                  <w:tcW w:w="520" w:type="dxa"/>
                  <w:vAlign w:val="center"/>
                </w:tcPr>
                <w:p w14:paraId="2AB61F82" w14:textId="77777777" w:rsidR="00C76548" w:rsidRPr="00767FA7" w:rsidRDefault="00C76548" w:rsidP="004E5EC3">
                  <w:pPr>
                    <w:widowControl w:val="0"/>
                    <w:adjustRightInd w:val="0"/>
                    <w:snapToGrid w:val="0"/>
                    <w:jc w:val="center"/>
                    <w:rPr>
                      <w:rFonts w:eastAsia="宋体"/>
                      <w:kern w:val="2"/>
                      <w:sz w:val="21"/>
                      <w:szCs w:val="21"/>
                    </w:rPr>
                  </w:pPr>
                  <w:r w:rsidRPr="00767FA7">
                    <w:rPr>
                      <w:rFonts w:eastAsia="宋体"/>
                      <w:kern w:val="2"/>
                      <w:sz w:val="21"/>
                      <w:szCs w:val="21"/>
                    </w:rPr>
                    <w:lastRenderedPageBreak/>
                    <w:t>1</w:t>
                  </w:r>
                </w:p>
              </w:tc>
              <w:tc>
                <w:tcPr>
                  <w:tcW w:w="2414" w:type="dxa"/>
                  <w:vAlign w:val="center"/>
                </w:tcPr>
                <w:p w14:paraId="7831CD81" w14:textId="77777777" w:rsidR="00554797" w:rsidRPr="00767FA7" w:rsidRDefault="00554797" w:rsidP="00554797">
                  <w:pPr>
                    <w:jc w:val="center"/>
                    <w:rPr>
                      <w:rFonts w:eastAsia="宋体"/>
                      <w:kern w:val="2"/>
                      <w:sz w:val="21"/>
                      <w:szCs w:val="21"/>
                    </w:rPr>
                  </w:pPr>
                  <w:r w:rsidRPr="00767FA7">
                    <w:rPr>
                      <w:rFonts w:eastAsia="宋体" w:hint="eastAsia"/>
                      <w:kern w:val="2"/>
                      <w:sz w:val="21"/>
                      <w:szCs w:val="21"/>
                    </w:rPr>
                    <w:t>电子元器件专用及辅</w:t>
                  </w:r>
                </w:p>
                <w:p w14:paraId="27E37FB7" w14:textId="29A5BBC9" w:rsidR="00C76548" w:rsidRPr="00767FA7" w:rsidRDefault="00554797" w:rsidP="00554797">
                  <w:pPr>
                    <w:jc w:val="center"/>
                    <w:rPr>
                      <w:rFonts w:eastAsia="宋体"/>
                      <w:kern w:val="2"/>
                      <w:sz w:val="21"/>
                      <w:szCs w:val="21"/>
                    </w:rPr>
                  </w:pPr>
                  <w:r w:rsidRPr="00767FA7">
                    <w:rPr>
                      <w:rFonts w:eastAsia="宋体" w:hint="eastAsia"/>
                      <w:kern w:val="2"/>
                      <w:sz w:val="21"/>
                      <w:szCs w:val="21"/>
                    </w:rPr>
                    <w:t>助材料项目</w:t>
                  </w:r>
                </w:p>
              </w:tc>
              <w:tc>
                <w:tcPr>
                  <w:tcW w:w="1879" w:type="dxa"/>
                  <w:vAlign w:val="center"/>
                </w:tcPr>
                <w:p w14:paraId="5AAF763A" w14:textId="3816CF49" w:rsidR="00C76548" w:rsidRPr="00767FA7" w:rsidRDefault="00AD35EC" w:rsidP="004E5EC3">
                  <w:pPr>
                    <w:jc w:val="center"/>
                    <w:rPr>
                      <w:rFonts w:eastAsia="宋体"/>
                      <w:kern w:val="2"/>
                      <w:sz w:val="21"/>
                      <w:szCs w:val="21"/>
                    </w:rPr>
                  </w:pPr>
                  <w:r w:rsidRPr="00767FA7">
                    <w:rPr>
                      <w:rFonts w:eastAsia="宋体" w:hint="eastAsia"/>
                      <w:kern w:val="2"/>
                      <w:sz w:val="21"/>
                      <w:szCs w:val="21"/>
                    </w:rPr>
                    <w:t>1</w:t>
                  </w:r>
                  <w:r w:rsidRPr="00767FA7">
                    <w:rPr>
                      <w:rFonts w:eastAsia="宋体"/>
                      <w:kern w:val="2"/>
                      <w:sz w:val="21"/>
                      <w:szCs w:val="21"/>
                    </w:rPr>
                    <w:t>0000t/a</w:t>
                  </w:r>
                </w:p>
              </w:tc>
              <w:tc>
                <w:tcPr>
                  <w:tcW w:w="1701" w:type="dxa"/>
                  <w:vAlign w:val="center"/>
                </w:tcPr>
                <w:p w14:paraId="5DA75FE1" w14:textId="4285F06D" w:rsidR="00C76548" w:rsidRPr="00767FA7" w:rsidRDefault="00AD35EC" w:rsidP="004E5EC3">
                  <w:pPr>
                    <w:jc w:val="center"/>
                    <w:rPr>
                      <w:rFonts w:eastAsia="宋体"/>
                      <w:kern w:val="2"/>
                      <w:sz w:val="21"/>
                      <w:szCs w:val="21"/>
                    </w:rPr>
                  </w:pPr>
                  <w:r w:rsidRPr="00767FA7">
                    <w:rPr>
                      <w:rFonts w:eastAsia="宋体" w:hint="eastAsia"/>
                      <w:kern w:val="2"/>
                      <w:sz w:val="21"/>
                      <w:szCs w:val="21"/>
                    </w:rPr>
                    <w:t>2015</w:t>
                  </w:r>
                  <w:r w:rsidRPr="00767FA7">
                    <w:rPr>
                      <w:rFonts w:eastAsia="宋体"/>
                      <w:kern w:val="2"/>
                      <w:sz w:val="21"/>
                      <w:szCs w:val="21"/>
                    </w:rPr>
                    <w:t>.01</w:t>
                  </w:r>
                  <w:r w:rsidRPr="00767FA7">
                    <w:rPr>
                      <w:rFonts w:eastAsia="宋体" w:hint="eastAsia"/>
                      <w:kern w:val="2"/>
                      <w:sz w:val="21"/>
                      <w:szCs w:val="21"/>
                    </w:rPr>
                    <w:t>，通环建</w:t>
                  </w:r>
                  <w:r w:rsidRPr="00767FA7">
                    <w:rPr>
                      <w:rFonts w:eastAsia="宋体" w:hint="eastAsia"/>
                      <w:kern w:val="2"/>
                      <w:sz w:val="21"/>
                      <w:szCs w:val="21"/>
                    </w:rPr>
                    <w:t xml:space="preserve">[2015]6 </w:t>
                  </w:r>
                  <w:r w:rsidRPr="00767FA7">
                    <w:rPr>
                      <w:rFonts w:eastAsia="宋体" w:hint="eastAsia"/>
                      <w:kern w:val="2"/>
                      <w:sz w:val="21"/>
                      <w:szCs w:val="21"/>
                    </w:rPr>
                    <w:t>号</w:t>
                  </w:r>
                </w:p>
              </w:tc>
              <w:tc>
                <w:tcPr>
                  <w:tcW w:w="1134" w:type="dxa"/>
                  <w:vAlign w:val="center"/>
                </w:tcPr>
                <w:p w14:paraId="5E8DAA08" w14:textId="7FC5903F" w:rsidR="00C76548" w:rsidRPr="00767FA7" w:rsidRDefault="00C76548" w:rsidP="00AD35EC">
                  <w:pPr>
                    <w:jc w:val="center"/>
                    <w:rPr>
                      <w:rFonts w:eastAsia="宋体"/>
                      <w:kern w:val="2"/>
                      <w:sz w:val="21"/>
                      <w:szCs w:val="21"/>
                    </w:rPr>
                  </w:pPr>
                  <w:r w:rsidRPr="00767FA7">
                    <w:rPr>
                      <w:rFonts w:eastAsia="宋体"/>
                      <w:kern w:val="2"/>
                      <w:sz w:val="21"/>
                      <w:szCs w:val="21"/>
                    </w:rPr>
                    <w:t>2</w:t>
                  </w:r>
                  <w:r w:rsidR="00AD35EC" w:rsidRPr="00767FA7">
                    <w:rPr>
                      <w:rFonts w:eastAsia="宋体"/>
                      <w:kern w:val="2"/>
                      <w:sz w:val="21"/>
                      <w:szCs w:val="21"/>
                    </w:rPr>
                    <w:t>018.10</w:t>
                  </w:r>
                </w:p>
              </w:tc>
              <w:tc>
                <w:tcPr>
                  <w:tcW w:w="1501" w:type="dxa"/>
                  <w:vAlign w:val="center"/>
                </w:tcPr>
                <w:p w14:paraId="21E4E8DF" w14:textId="4947443F" w:rsidR="00C76548" w:rsidRPr="00767FA7" w:rsidRDefault="00A97E41" w:rsidP="004E5EC3">
                  <w:pPr>
                    <w:jc w:val="center"/>
                    <w:rPr>
                      <w:rFonts w:eastAsia="宋体"/>
                      <w:kern w:val="2"/>
                      <w:sz w:val="21"/>
                      <w:szCs w:val="21"/>
                    </w:rPr>
                  </w:pPr>
                  <w:r w:rsidRPr="00767FA7">
                    <w:rPr>
                      <w:rFonts w:eastAsia="宋体" w:hint="eastAsia"/>
                      <w:kern w:val="2"/>
                      <w:sz w:val="21"/>
                      <w:szCs w:val="21"/>
                    </w:rPr>
                    <w:t>-</w:t>
                  </w:r>
                </w:p>
              </w:tc>
            </w:tr>
          </w:tbl>
          <w:p w14:paraId="7928E458" w14:textId="69F83E20" w:rsidR="009F5DCC" w:rsidRPr="00767FA7" w:rsidRDefault="009F5DCC" w:rsidP="009F5DCC">
            <w:pPr>
              <w:keepNext/>
              <w:adjustRightInd w:val="0"/>
              <w:snapToGrid w:val="0"/>
              <w:spacing w:line="360" w:lineRule="auto"/>
              <w:jc w:val="both"/>
              <w:textAlignment w:val="baseline"/>
              <w:rPr>
                <w:rFonts w:eastAsiaTheme="minorEastAsia"/>
                <w:b/>
                <w:bCs/>
              </w:rPr>
            </w:pPr>
            <w:r w:rsidRPr="00767FA7">
              <w:rPr>
                <w:rFonts w:eastAsiaTheme="minorEastAsia"/>
                <w:b/>
                <w:bCs/>
              </w:rPr>
              <w:t xml:space="preserve">2.8.1.2 </w:t>
            </w:r>
            <w:r w:rsidRPr="00767FA7">
              <w:rPr>
                <w:rFonts w:eastAsiaTheme="minorEastAsia" w:hint="eastAsia"/>
                <w:b/>
                <w:bCs/>
              </w:rPr>
              <w:t>原辅材料</w:t>
            </w:r>
          </w:p>
          <w:p w14:paraId="2F4F3C82" w14:textId="4D0F5693" w:rsidR="0014729D" w:rsidRPr="00767FA7" w:rsidRDefault="0014729D" w:rsidP="0014729D">
            <w:pPr>
              <w:pStyle w:val="affff"/>
              <w:rPr>
                <w:lang w:bidi="ar"/>
              </w:rPr>
            </w:pPr>
            <w:r w:rsidRPr="00767FA7">
              <w:rPr>
                <w:lang w:bidi="ar"/>
              </w:rPr>
              <w:t>表</w:t>
            </w:r>
            <w:r w:rsidRPr="00767FA7">
              <w:rPr>
                <w:lang w:bidi="ar"/>
              </w:rPr>
              <w:t>1-</w:t>
            </w:r>
            <w:r w:rsidR="00661AF0" w:rsidRPr="00767FA7">
              <w:rPr>
                <w:lang w:bidi="ar"/>
              </w:rPr>
              <w:t>9</w:t>
            </w:r>
            <w:r w:rsidRPr="00767FA7">
              <w:rPr>
                <w:lang w:bidi="ar"/>
              </w:rPr>
              <w:t xml:space="preserve">  </w:t>
            </w:r>
            <w:r w:rsidRPr="00767FA7">
              <w:rPr>
                <w:lang w:bidi="ar"/>
              </w:rPr>
              <w:t>现有项目</w:t>
            </w:r>
            <w:r w:rsidRPr="00767FA7">
              <w:rPr>
                <w:rFonts w:hint="eastAsia"/>
                <w:lang w:bidi="ar"/>
              </w:rPr>
              <w:t>原辅材料</w:t>
            </w:r>
          </w:p>
          <w:tbl>
            <w:tblPr>
              <w:tblW w:w="9153" w:type="dxa"/>
              <w:tblLayout w:type="fixed"/>
              <w:tblLook w:val="04A0" w:firstRow="1" w:lastRow="0" w:firstColumn="1" w:lastColumn="0" w:noHBand="0" w:noVBand="1"/>
            </w:tblPr>
            <w:tblGrid>
              <w:gridCol w:w="3908"/>
              <w:gridCol w:w="992"/>
              <w:gridCol w:w="567"/>
              <w:gridCol w:w="709"/>
              <w:gridCol w:w="709"/>
              <w:gridCol w:w="708"/>
              <w:gridCol w:w="851"/>
              <w:gridCol w:w="709"/>
            </w:tblGrid>
            <w:tr w:rsidR="00767FA7" w:rsidRPr="00767FA7" w14:paraId="30B7D075" w14:textId="77777777" w:rsidTr="00F20326">
              <w:trPr>
                <w:trHeight w:val="555"/>
              </w:trPr>
              <w:tc>
                <w:tcPr>
                  <w:tcW w:w="3908" w:type="dxa"/>
                  <w:tcBorders>
                    <w:top w:val="single" w:sz="12" w:space="0" w:color="000000"/>
                    <w:left w:val="nil"/>
                    <w:bottom w:val="single" w:sz="8" w:space="0" w:color="000000"/>
                    <w:right w:val="single" w:sz="8" w:space="0" w:color="000000"/>
                  </w:tcBorders>
                  <w:shd w:val="clear" w:color="auto" w:fill="auto"/>
                  <w:vAlign w:val="center"/>
                  <w:hideMark/>
                </w:tcPr>
                <w:p w14:paraId="26C0D0D0" w14:textId="77777777" w:rsidR="00F20326" w:rsidRPr="00767FA7" w:rsidRDefault="00F20326" w:rsidP="00F20326">
                  <w:pPr>
                    <w:pStyle w:val="afff3"/>
                  </w:pPr>
                  <w:r w:rsidRPr="00767FA7">
                    <w:rPr>
                      <w:rFonts w:hint="eastAsia"/>
                    </w:rPr>
                    <w:t>名称</w:t>
                  </w:r>
                </w:p>
              </w:tc>
              <w:tc>
                <w:tcPr>
                  <w:tcW w:w="992" w:type="dxa"/>
                  <w:tcBorders>
                    <w:top w:val="single" w:sz="12" w:space="0" w:color="000000"/>
                    <w:left w:val="nil"/>
                    <w:bottom w:val="single" w:sz="8" w:space="0" w:color="000000"/>
                    <w:right w:val="single" w:sz="8" w:space="0" w:color="000000"/>
                  </w:tcBorders>
                  <w:shd w:val="clear" w:color="auto" w:fill="auto"/>
                  <w:vAlign w:val="center"/>
                  <w:hideMark/>
                </w:tcPr>
                <w:p w14:paraId="4E179626" w14:textId="77777777" w:rsidR="00F20326" w:rsidRPr="00767FA7" w:rsidRDefault="00F20326" w:rsidP="00F20326">
                  <w:pPr>
                    <w:pStyle w:val="afff3"/>
                  </w:pPr>
                  <w:r w:rsidRPr="00767FA7">
                    <w:rPr>
                      <w:rFonts w:hint="eastAsia"/>
                    </w:rPr>
                    <w:t>规格</w:t>
                  </w:r>
                </w:p>
              </w:tc>
              <w:tc>
                <w:tcPr>
                  <w:tcW w:w="567" w:type="dxa"/>
                  <w:tcBorders>
                    <w:top w:val="single" w:sz="12" w:space="0" w:color="000000"/>
                    <w:left w:val="nil"/>
                    <w:bottom w:val="single" w:sz="8" w:space="0" w:color="000000"/>
                    <w:right w:val="single" w:sz="8" w:space="0" w:color="000000"/>
                  </w:tcBorders>
                  <w:shd w:val="clear" w:color="auto" w:fill="auto"/>
                  <w:vAlign w:val="center"/>
                  <w:hideMark/>
                </w:tcPr>
                <w:p w14:paraId="79E820CB" w14:textId="77777777" w:rsidR="00F20326" w:rsidRPr="00767FA7" w:rsidRDefault="00F20326" w:rsidP="00F20326">
                  <w:pPr>
                    <w:pStyle w:val="afff3"/>
                  </w:pPr>
                  <w:r w:rsidRPr="00767FA7">
                    <w:rPr>
                      <w:rFonts w:hint="eastAsia"/>
                    </w:rPr>
                    <w:t>状态</w:t>
                  </w:r>
                </w:p>
              </w:tc>
              <w:tc>
                <w:tcPr>
                  <w:tcW w:w="709" w:type="dxa"/>
                  <w:tcBorders>
                    <w:top w:val="single" w:sz="12" w:space="0" w:color="000000"/>
                    <w:left w:val="nil"/>
                    <w:bottom w:val="single" w:sz="8" w:space="0" w:color="000000"/>
                    <w:right w:val="single" w:sz="8" w:space="0" w:color="000000"/>
                  </w:tcBorders>
                  <w:shd w:val="clear" w:color="auto" w:fill="auto"/>
                  <w:vAlign w:val="center"/>
                  <w:hideMark/>
                </w:tcPr>
                <w:p w14:paraId="593F08A6" w14:textId="77777777" w:rsidR="00F20326" w:rsidRPr="00767FA7" w:rsidRDefault="00F20326" w:rsidP="00F20326">
                  <w:pPr>
                    <w:pStyle w:val="afff3"/>
                  </w:pPr>
                  <w:r w:rsidRPr="00767FA7">
                    <w:rPr>
                      <w:rFonts w:hint="eastAsia"/>
                    </w:rPr>
                    <w:t>包装方式</w:t>
                  </w:r>
                </w:p>
              </w:tc>
              <w:tc>
                <w:tcPr>
                  <w:tcW w:w="709" w:type="dxa"/>
                  <w:tcBorders>
                    <w:top w:val="single" w:sz="12" w:space="0" w:color="000000"/>
                    <w:left w:val="nil"/>
                    <w:bottom w:val="single" w:sz="8" w:space="0" w:color="000000"/>
                    <w:right w:val="single" w:sz="8" w:space="0" w:color="000000"/>
                  </w:tcBorders>
                  <w:shd w:val="clear" w:color="auto" w:fill="auto"/>
                  <w:vAlign w:val="center"/>
                  <w:hideMark/>
                </w:tcPr>
                <w:p w14:paraId="623BC0B6" w14:textId="77777777" w:rsidR="00F20326" w:rsidRPr="00767FA7" w:rsidRDefault="00F20326" w:rsidP="00F20326">
                  <w:pPr>
                    <w:pStyle w:val="afff3"/>
                  </w:pPr>
                  <w:r w:rsidRPr="00767FA7">
                    <w:rPr>
                      <w:rFonts w:hint="eastAsia"/>
                    </w:rPr>
                    <w:t>运输方式</w:t>
                  </w:r>
                </w:p>
              </w:tc>
              <w:tc>
                <w:tcPr>
                  <w:tcW w:w="708" w:type="dxa"/>
                  <w:tcBorders>
                    <w:top w:val="single" w:sz="12" w:space="0" w:color="000000"/>
                    <w:left w:val="nil"/>
                    <w:bottom w:val="single" w:sz="8" w:space="0" w:color="000000"/>
                    <w:right w:val="single" w:sz="8" w:space="0" w:color="000000"/>
                  </w:tcBorders>
                  <w:shd w:val="clear" w:color="auto" w:fill="auto"/>
                  <w:vAlign w:val="center"/>
                  <w:hideMark/>
                </w:tcPr>
                <w:p w14:paraId="295D025A" w14:textId="77777777" w:rsidR="00F20326" w:rsidRPr="00767FA7" w:rsidRDefault="00F20326" w:rsidP="00F20326">
                  <w:pPr>
                    <w:pStyle w:val="afff3"/>
                  </w:pPr>
                  <w:r w:rsidRPr="00767FA7">
                    <w:rPr>
                      <w:rFonts w:hint="eastAsia"/>
                    </w:rPr>
                    <w:t>年用量（</w:t>
                  </w:r>
                  <w:r w:rsidRPr="00767FA7">
                    <w:t>t</w:t>
                  </w:r>
                  <w:r w:rsidRPr="00767FA7">
                    <w:rPr>
                      <w:rFonts w:hint="eastAsia"/>
                    </w:rPr>
                    <w:t>）</w:t>
                  </w:r>
                </w:p>
              </w:tc>
              <w:tc>
                <w:tcPr>
                  <w:tcW w:w="851" w:type="dxa"/>
                  <w:tcBorders>
                    <w:top w:val="single" w:sz="12" w:space="0" w:color="000000"/>
                    <w:left w:val="nil"/>
                    <w:bottom w:val="single" w:sz="8" w:space="0" w:color="000000"/>
                    <w:right w:val="single" w:sz="8" w:space="0" w:color="000000"/>
                  </w:tcBorders>
                  <w:shd w:val="clear" w:color="auto" w:fill="auto"/>
                  <w:vAlign w:val="center"/>
                  <w:hideMark/>
                </w:tcPr>
                <w:p w14:paraId="702FF050" w14:textId="77777777" w:rsidR="00F20326" w:rsidRPr="00767FA7" w:rsidRDefault="00F20326" w:rsidP="00F20326">
                  <w:pPr>
                    <w:pStyle w:val="afff3"/>
                  </w:pPr>
                  <w:r w:rsidRPr="00767FA7">
                    <w:rPr>
                      <w:rFonts w:hint="eastAsia"/>
                    </w:rPr>
                    <w:t>最大储存储量（</w:t>
                  </w:r>
                  <w:r w:rsidRPr="00767FA7">
                    <w:t>t</w:t>
                  </w:r>
                  <w:r w:rsidRPr="00767FA7">
                    <w:rPr>
                      <w:rFonts w:hint="eastAsia"/>
                    </w:rPr>
                    <w:t>）</w:t>
                  </w:r>
                </w:p>
              </w:tc>
              <w:tc>
                <w:tcPr>
                  <w:tcW w:w="709" w:type="dxa"/>
                  <w:tcBorders>
                    <w:top w:val="single" w:sz="12" w:space="0" w:color="000000"/>
                    <w:left w:val="nil"/>
                    <w:bottom w:val="single" w:sz="8" w:space="0" w:color="000000"/>
                    <w:right w:val="nil"/>
                  </w:tcBorders>
                  <w:shd w:val="clear" w:color="auto" w:fill="auto"/>
                  <w:vAlign w:val="center"/>
                  <w:hideMark/>
                </w:tcPr>
                <w:p w14:paraId="7A23210C" w14:textId="77777777" w:rsidR="00F20326" w:rsidRPr="00767FA7" w:rsidRDefault="00F20326" w:rsidP="00F20326">
                  <w:pPr>
                    <w:pStyle w:val="afff3"/>
                  </w:pPr>
                  <w:r w:rsidRPr="00767FA7">
                    <w:rPr>
                      <w:rFonts w:hint="eastAsia"/>
                    </w:rPr>
                    <w:t>储存地点</w:t>
                  </w:r>
                </w:p>
              </w:tc>
            </w:tr>
            <w:tr w:rsidR="00767FA7" w:rsidRPr="00767FA7" w14:paraId="19B20CC0" w14:textId="77777777" w:rsidTr="00F20326">
              <w:trPr>
                <w:trHeight w:val="88"/>
              </w:trPr>
              <w:tc>
                <w:tcPr>
                  <w:tcW w:w="9153" w:type="dxa"/>
                  <w:gridSpan w:val="8"/>
                  <w:tcBorders>
                    <w:top w:val="nil"/>
                    <w:left w:val="nil"/>
                    <w:bottom w:val="single" w:sz="4" w:space="0" w:color="auto"/>
                    <w:right w:val="single" w:sz="8" w:space="0" w:color="000000"/>
                  </w:tcBorders>
                  <w:shd w:val="clear" w:color="auto" w:fill="D0CECE" w:themeFill="background2" w:themeFillShade="E6"/>
                  <w:vAlign w:val="center"/>
                </w:tcPr>
                <w:p w14:paraId="16C4DF2A" w14:textId="58014798" w:rsidR="00F20326" w:rsidRPr="00767FA7" w:rsidRDefault="00F20326" w:rsidP="00F20326">
                  <w:pPr>
                    <w:pStyle w:val="afff3"/>
                  </w:pPr>
                  <w:r w:rsidRPr="00767FA7">
                    <w:rPr>
                      <w:rFonts w:hint="eastAsia"/>
                    </w:rPr>
                    <w:t>高分子导电膜</w:t>
                  </w:r>
                  <w:r w:rsidRPr="00767FA7">
                    <w:t>A</w:t>
                  </w:r>
                  <w:r w:rsidRPr="00767FA7">
                    <w:rPr>
                      <w:rFonts w:hint="eastAsia"/>
                    </w:rPr>
                    <w:t>（</w:t>
                  </w:r>
                  <w:r w:rsidRPr="00767FA7">
                    <w:t>1500t</w:t>
                  </w:r>
                  <w:r w:rsidRPr="00767FA7">
                    <w:rPr>
                      <w:rFonts w:hint="eastAsia"/>
                    </w:rPr>
                    <w:t>）</w:t>
                  </w:r>
                </w:p>
              </w:tc>
            </w:tr>
            <w:tr w:rsidR="00767FA7" w:rsidRPr="00767FA7" w14:paraId="3E5B3782" w14:textId="77777777" w:rsidTr="00F20326">
              <w:trPr>
                <w:trHeight w:val="188"/>
              </w:trPr>
              <w:tc>
                <w:tcPr>
                  <w:tcW w:w="3908" w:type="dxa"/>
                  <w:tcBorders>
                    <w:top w:val="nil"/>
                    <w:left w:val="nil"/>
                    <w:bottom w:val="single" w:sz="4" w:space="0" w:color="auto"/>
                    <w:right w:val="single" w:sz="8" w:space="0" w:color="000000"/>
                  </w:tcBorders>
                  <w:shd w:val="clear" w:color="auto" w:fill="auto"/>
                  <w:vAlign w:val="center"/>
                  <w:hideMark/>
                </w:tcPr>
                <w:p w14:paraId="5E9FE7F5" w14:textId="77777777" w:rsidR="00F20326" w:rsidRPr="00767FA7" w:rsidRDefault="00F20326" w:rsidP="00F20326">
                  <w:pPr>
                    <w:pStyle w:val="afff3"/>
                  </w:pPr>
                  <w:r w:rsidRPr="00767FA7">
                    <w:t>PVI</w:t>
                  </w:r>
                  <w:r w:rsidRPr="00767FA7">
                    <w:rPr>
                      <w:rFonts w:hint="eastAsia"/>
                    </w:rPr>
                    <w:t>（季胺化聚乙烯咪唑）</w:t>
                  </w:r>
                </w:p>
              </w:tc>
              <w:tc>
                <w:tcPr>
                  <w:tcW w:w="992" w:type="dxa"/>
                  <w:tcBorders>
                    <w:top w:val="nil"/>
                    <w:left w:val="single" w:sz="8" w:space="0" w:color="000000"/>
                    <w:bottom w:val="single" w:sz="4" w:space="0" w:color="auto"/>
                    <w:right w:val="single" w:sz="8" w:space="0" w:color="000000"/>
                  </w:tcBorders>
                  <w:shd w:val="clear" w:color="auto" w:fill="auto"/>
                  <w:vAlign w:val="center"/>
                  <w:hideMark/>
                </w:tcPr>
                <w:p w14:paraId="37928369" w14:textId="77777777" w:rsidR="00F20326" w:rsidRPr="00767FA7" w:rsidRDefault="00F20326" w:rsidP="00F20326">
                  <w:pPr>
                    <w:pStyle w:val="afff3"/>
                  </w:pPr>
                  <w:r w:rsidRPr="00767FA7">
                    <w:t>40%</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0AC83215" w14:textId="77777777" w:rsidR="00F20326" w:rsidRPr="00767FA7" w:rsidRDefault="00F20326" w:rsidP="00F20326">
                  <w:pPr>
                    <w:pStyle w:val="afff3"/>
                  </w:pPr>
                  <w:r w:rsidRPr="00767FA7">
                    <w:rPr>
                      <w:rFonts w:hint="eastAsia"/>
                    </w:rPr>
                    <w:t>液</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3D36086D" w14:textId="77777777" w:rsidR="00F20326" w:rsidRPr="00767FA7" w:rsidRDefault="00F20326" w:rsidP="00F20326">
                  <w:pPr>
                    <w:pStyle w:val="afff3"/>
                  </w:pPr>
                  <w:r w:rsidRPr="00767FA7">
                    <w:t>桶</w:t>
                  </w:r>
                  <w:r w:rsidRPr="00767FA7">
                    <w:rPr>
                      <w:rFonts w:hint="eastAsia"/>
                    </w:rPr>
                    <w:t>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5CEE0B4C" w14:textId="77777777" w:rsidR="00F20326" w:rsidRPr="00767FA7" w:rsidRDefault="00F20326" w:rsidP="00F20326">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33344A50" w14:textId="095E5A92" w:rsidR="00F20326" w:rsidRPr="00767FA7" w:rsidRDefault="0014729D" w:rsidP="00F20326">
                  <w:pPr>
                    <w:pStyle w:val="afff3"/>
                  </w:pPr>
                  <w:r w:rsidRPr="00767FA7">
                    <w:t>10</w:t>
                  </w:r>
                  <w:r w:rsidR="00F20326" w:rsidRPr="00767FA7">
                    <w:t>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7813A185" w14:textId="77777777" w:rsidR="00F20326" w:rsidRPr="00767FA7" w:rsidRDefault="00F20326" w:rsidP="00F20326">
                  <w:pPr>
                    <w:pStyle w:val="afff3"/>
                  </w:pPr>
                  <w:r w:rsidRPr="00767FA7">
                    <w:t>1</w:t>
                  </w:r>
                </w:p>
              </w:tc>
              <w:tc>
                <w:tcPr>
                  <w:tcW w:w="709" w:type="dxa"/>
                  <w:vMerge w:val="restart"/>
                  <w:tcBorders>
                    <w:top w:val="nil"/>
                    <w:left w:val="single" w:sz="8" w:space="0" w:color="000000"/>
                    <w:right w:val="nil"/>
                  </w:tcBorders>
                  <w:shd w:val="clear" w:color="auto" w:fill="auto"/>
                  <w:vAlign w:val="center"/>
                  <w:hideMark/>
                </w:tcPr>
                <w:p w14:paraId="24286FF1" w14:textId="77777777" w:rsidR="00F20326" w:rsidRPr="00767FA7" w:rsidRDefault="00F20326" w:rsidP="00F20326">
                  <w:pPr>
                    <w:pStyle w:val="afff3"/>
                  </w:pPr>
                  <w:r w:rsidRPr="00767FA7">
                    <w:rPr>
                      <w:rFonts w:hint="eastAsia"/>
                    </w:rPr>
                    <w:t>危险品仓库</w:t>
                  </w:r>
                </w:p>
              </w:tc>
            </w:tr>
            <w:tr w:rsidR="00767FA7" w:rsidRPr="00767FA7" w14:paraId="49CBBFC6" w14:textId="77777777" w:rsidTr="00F20326">
              <w:trPr>
                <w:trHeight w:val="214"/>
              </w:trPr>
              <w:tc>
                <w:tcPr>
                  <w:tcW w:w="3908" w:type="dxa"/>
                  <w:tcBorders>
                    <w:top w:val="single" w:sz="4" w:space="0" w:color="auto"/>
                    <w:left w:val="nil"/>
                    <w:bottom w:val="single" w:sz="8" w:space="0" w:color="000000"/>
                    <w:right w:val="single" w:sz="8" w:space="0" w:color="000000"/>
                  </w:tcBorders>
                  <w:shd w:val="clear" w:color="auto" w:fill="auto"/>
                  <w:vAlign w:val="center"/>
                  <w:hideMark/>
                </w:tcPr>
                <w:p w14:paraId="4C6D5097" w14:textId="77777777" w:rsidR="00F20326" w:rsidRPr="00767FA7" w:rsidRDefault="00F20326" w:rsidP="00F20326">
                  <w:pPr>
                    <w:pStyle w:val="afff3"/>
                  </w:pPr>
                  <w:r w:rsidRPr="00767FA7">
                    <w:t>N-</w:t>
                  </w:r>
                  <w:r w:rsidRPr="00767FA7">
                    <w:rPr>
                      <w:rFonts w:hint="eastAsia"/>
                    </w:rPr>
                    <w:t>甲基吡咯烷酮</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18B98CF2" w14:textId="77777777" w:rsidR="00F20326" w:rsidRPr="00767FA7" w:rsidRDefault="00F20326" w:rsidP="00F20326">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2160DC75" w14:textId="77777777" w:rsidR="00F20326" w:rsidRPr="00767FA7" w:rsidRDefault="00F20326" w:rsidP="00F20326">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1BF6455B" w14:textId="77777777" w:rsidR="00F20326" w:rsidRPr="00767FA7" w:rsidRDefault="00F20326" w:rsidP="00F20326">
                  <w:pPr>
                    <w:pStyle w:val="afff3"/>
                  </w:pPr>
                  <w:r w:rsidRPr="00767FA7">
                    <w:t>桶</w:t>
                  </w:r>
                  <w:r w:rsidRPr="00767FA7">
                    <w:rPr>
                      <w:rFonts w:hint="eastAsia"/>
                    </w:rPr>
                    <w:t>装</w:t>
                  </w:r>
                </w:p>
              </w:tc>
              <w:tc>
                <w:tcPr>
                  <w:tcW w:w="709" w:type="dxa"/>
                  <w:tcBorders>
                    <w:top w:val="nil"/>
                    <w:left w:val="nil"/>
                    <w:bottom w:val="single" w:sz="8" w:space="0" w:color="000000"/>
                    <w:right w:val="single" w:sz="8" w:space="0" w:color="000000"/>
                  </w:tcBorders>
                  <w:shd w:val="clear" w:color="auto" w:fill="auto"/>
                  <w:vAlign w:val="center"/>
                  <w:hideMark/>
                </w:tcPr>
                <w:p w14:paraId="51CF6729"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1CB56517" w14:textId="28B761B5" w:rsidR="00F20326" w:rsidRPr="00767FA7" w:rsidRDefault="0014729D" w:rsidP="00F20326">
                  <w:pPr>
                    <w:pStyle w:val="afff3"/>
                  </w:pPr>
                  <w:r w:rsidRPr="00767FA7">
                    <w:t>2</w:t>
                  </w:r>
                  <w:r w:rsidR="00F20326" w:rsidRPr="00767FA7">
                    <w:t>0</w:t>
                  </w:r>
                </w:p>
              </w:tc>
              <w:tc>
                <w:tcPr>
                  <w:tcW w:w="851" w:type="dxa"/>
                  <w:tcBorders>
                    <w:top w:val="nil"/>
                    <w:left w:val="nil"/>
                    <w:bottom w:val="single" w:sz="8" w:space="0" w:color="000000"/>
                    <w:right w:val="single" w:sz="8" w:space="0" w:color="000000"/>
                  </w:tcBorders>
                  <w:shd w:val="clear" w:color="auto" w:fill="auto"/>
                  <w:vAlign w:val="center"/>
                  <w:hideMark/>
                </w:tcPr>
                <w:p w14:paraId="75F3EAFC" w14:textId="77777777" w:rsidR="00F20326" w:rsidRPr="00767FA7" w:rsidRDefault="00F20326" w:rsidP="00F20326">
                  <w:pPr>
                    <w:pStyle w:val="afff3"/>
                  </w:pPr>
                  <w:r w:rsidRPr="00767FA7">
                    <w:t>1</w:t>
                  </w:r>
                </w:p>
              </w:tc>
              <w:tc>
                <w:tcPr>
                  <w:tcW w:w="709" w:type="dxa"/>
                  <w:vMerge/>
                  <w:tcBorders>
                    <w:left w:val="single" w:sz="8" w:space="0" w:color="000000"/>
                    <w:right w:val="nil"/>
                  </w:tcBorders>
                  <w:shd w:val="clear" w:color="auto" w:fill="auto"/>
                  <w:vAlign w:val="center"/>
                </w:tcPr>
                <w:p w14:paraId="298AB844" w14:textId="77777777" w:rsidR="00F20326" w:rsidRPr="00767FA7" w:rsidRDefault="00F20326" w:rsidP="00F20326">
                  <w:pPr>
                    <w:pStyle w:val="afff3"/>
                  </w:pPr>
                </w:p>
              </w:tc>
            </w:tr>
            <w:tr w:rsidR="00767FA7" w:rsidRPr="00767FA7" w14:paraId="1C75DA64" w14:textId="77777777" w:rsidTr="00F20326">
              <w:trPr>
                <w:trHeight w:val="270"/>
              </w:trPr>
              <w:tc>
                <w:tcPr>
                  <w:tcW w:w="3908" w:type="dxa"/>
                  <w:tcBorders>
                    <w:top w:val="single" w:sz="8" w:space="0" w:color="000000"/>
                    <w:left w:val="nil"/>
                    <w:bottom w:val="single" w:sz="4" w:space="0" w:color="auto"/>
                    <w:right w:val="single" w:sz="8" w:space="0" w:color="000000"/>
                  </w:tcBorders>
                  <w:shd w:val="clear" w:color="auto" w:fill="auto"/>
                  <w:vAlign w:val="center"/>
                  <w:hideMark/>
                </w:tcPr>
                <w:p w14:paraId="2888FC2D" w14:textId="77777777" w:rsidR="00F20326" w:rsidRPr="00767FA7" w:rsidRDefault="00F20326" w:rsidP="00F20326">
                  <w:pPr>
                    <w:pStyle w:val="afff3"/>
                  </w:pPr>
                  <w:r w:rsidRPr="00767FA7">
                    <w:rPr>
                      <w:rFonts w:hint="eastAsia"/>
                    </w:rPr>
                    <w:t>大防白（二乙二醇丁醚）</w:t>
                  </w:r>
                </w:p>
              </w:tc>
              <w:tc>
                <w:tcPr>
                  <w:tcW w:w="992" w:type="dxa"/>
                  <w:tcBorders>
                    <w:top w:val="single" w:sz="8" w:space="0" w:color="000000"/>
                    <w:left w:val="single" w:sz="8" w:space="0" w:color="000000"/>
                    <w:bottom w:val="single" w:sz="4" w:space="0" w:color="auto"/>
                    <w:right w:val="single" w:sz="8" w:space="0" w:color="000000"/>
                  </w:tcBorders>
                  <w:shd w:val="clear" w:color="auto" w:fill="auto"/>
                  <w:vAlign w:val="center"/>
                  <w:hideMark/>
                </w:tcPr>
                <w:p w14:paraId="2A3F1DBF" w14:textId="77777777" w:rsidR="00F20326" w:rsidRPr="00767FA7" w:rsidRDefault="00F20326" w:rsidP="00F20326">
                  <w:pPr>
                    <w:pStyle w:val="afff3"/>
                  </w:pPr>
                  <w:r w:rsidRPr="00767FA7">
                    <w:t>99%</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5264E23B" w14:textId="77777777" w:rsidR="00F20326" w:rsidRPr="00767FA7" w:rsidRDefault="00F20326" w:rsidP="00F20326">
                  <w:pPr>
                    <w:pStyle w:val="afff3"/>
                  </w:pPr>
                  <w:r w:rsidRPr="00767FA7">
                    <w:rPr>
                      <w:rFonts w:hint="eastAsia"/>
                    </w:rPr>
                    <w:t>液</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0347D3F8" w14:textId="77777777" w:rsidR="00F20326" w:rsidRPr="00767FA7" w:rsidRDefault="00F20326" w:rsidP="00F20326">
                  <w:pPr>
                    <w:pStyle w:val="afff3"/>
                  </w:pPr>
                  <w:r w:rsidRPr="00767FA7">
                    <w:t>桶</w:t>
                  </w:r>
                  <w:r w:rsidRPr="00767FA7">
                    <w:rPr>
                      <w:rFonts w:hint="eastAsia"/>
                    </w:rPr>
                    <w:t>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759B7F19" w14:textId="77777777" w:rsidR="00F20326" w:rsidRPr="00767FA7" w:rsidRDefault="00F20326" w:rsidP="00F20326">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6967D027" w14:textId="3EAB1157" w:rsidR="00F20326" w:rsidRPr="00767FA7" w:rsidRDefault="0014729D" w:rsidP="00F20326">
                  <w:pPr>
                    <w:pStyle w:val="afff3"/>
                  </w:pPr>
                  <w:r w:rsidRPr="00767FA7">
                    <w:t>10</w:t>
                  </w:r>
                  <w:r w:rsidR="00F20326" w:rsidRPr="00767FA7">
                    <w:t>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4EA9527E" w14:textId="77777777" w:rsidR="00F20326" w:rsidRPr="00767FA7" w:rsidRDefault="00F20326" w:rsidP="00F20326">
                  <w:pPr>
                    <w:pStyle w:val="afff3"/>
                  </w:pPr>
                  <w:r w:rsidRPr="00767FA7">
                    <w:t>3</w:t>
                  </w:r>
                </w:p>
              </w:tc>
              <w:tc>
                <w:tcPr>
                  <w:tcW w:w="709" w:type="dxa"/>
                  <w:vMerge/>
                  <w:tcBorders>
                    <w:left w:val="single" w:sz="8" w:space="0" w:color="000000"/>
                    <w:right w:val="nil"/>
                  </w:tcBorders>
                  <w:shd w:val="clear" w:color="auto" w:fill="auto"/>
                  <w:vAlign w:val="center"/>
                </w:tcPr>
                <w:p w14:paraId="50CE7BF2" w14:textId="77777777" w:rsidR="00F20326" w:rsidRPr="00767FA7" w:rsidRDefault="00F20326" w:rsidP="00F20326">
                  <w:pPr>
                    <w:pStyle w:val="afff3"/>
                  </w:pPr>
                </w:p>
              </w:tc>
            </w:tr>
            <w:tr w:rsidR="00767FA7" w:rsidRPr="00767FA7" w14:paraId="1EEE0368" w14:textId="77777777" w:rsidTr="00F20326">
              <w:trPr>
                <w:trHeight w:val="118"/>
              </w:trPr>
              <w:tc>
                <w:tcPr>
                  <w:tcW w:w="3908" w:type="dxa"/>
                  <w:tcBorders>
                    <w:top w:val="nil"/>
                    <w:left w:val="nil"/>
                    <w:bottom w:val="single" w:sz="8" w:space="0" w:color="000000"/>
                    <w:right w:val="single" w:sz="8" w:space="0" w:color="000000"/>
                  </w:tcBorders>
                  <w:shd w:val="clear" w:color="auto" w:fill="auto"/>
                  <w:vAlign w:val="center"/>
                  <w:hideMark/>
                </w:tcPr>
                <w:p w14:paraId="0D786D0A" w14:textId="77777777" w:rsidR="00F20326" w:rsidRPr="00767FA7" w:rsidRDefault="00F20326" w:rsidP="00F20326">
                  <w:pPr>
                    <w:pStyle w:val="afff3"/>
                  </w:pPr>
                  <w:r w:rsidRPr="00767FA7">
                    <w:rPr>
                      <w:rFonts w:hint="eastAsia"/>
                    </w:rPr>
                    <w:t>氯化钠</w:t>
                  </w:r>
                </w:p>
              </w:tc>
              <w:tc>
                <w:tcPr>
                  <w:tcW w:w="992" w:type="dxa"/>
                  <w:tcBorders>
                    <w:top w:val="nil"/>
                    <w:left w:val="nil"/>
                    <w:bottom w:val="single" w:sz="8" w:space="0" w:color="000000"/>
                    <w:right w:val="single" w:sz="8" w:space="0" w:color="000000"/>
                  </w:tcBorders>
                  <w:shd w:val="clear" w:color="auto" w:fill="auto"/>
                  <w:vAlign w:val="center"/>
                  <w:hideMark/>
                </w:tcPr>
                <w:p w14:paraId="5FFBE3C9" w14:textId="77777777" w:rsidR="00F20326" w:rsidRPr="00767FA7" w:rsidRDefault="00F20326" w:rsidP="00F20326">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5D5E76FA" w14:textId="77777777" w:rsidR="00F20326" w:rsidRPr="00767FA7" w:rsidRDefault="00F20326" w:rsidP="00F20326">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0C073050" w14:textId="77777777" w:rsidR="00F20326" w:rsidRPr="00767FA7" w:rsidRDefault="00F20326" w:rsidP="00F20326">
                  <w:pPr>
                    <w:pStyle w:val="afff3"/>
                  </w:pPr>
                  <w:r w:rsidRPr="00767FA7">
                    <w:t>袋装</w:t>
                  </w:r>
                </w:p>
              </w:tc>
              <w:tc>
                <w:tcPr>
                  <w:tcW w:w="709" w:type="dxa"/>
                  <w:tcBorders>
                    <w:top w:val="nil"/>
                    <w:left w:val="nil"/>
                    <w:bottom w:val="single" w:sz="8" w:space="0" w:color="000000"/>
                    <w:right w:val="single" w:sz="8" w:space="0" w:color="000000"/>
                  </w:tcBorders>
                  <w:shd w:val="clear" w:color="auto" w:fill="auto"/>
                  <w:vAlign w:val="center"/>
                  <w:hideMark/>
                </w:tcPr>
                <w:p w14:paraId="0AD5183A"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2C0F0E29" w14:textId="75CC4298" w:rsidR="00F20326" w:rsidRPr="00767FA7" w:rsidRDefault="0014729D" w:rsidP="0014729D">
                  <w:pPr>
                    <w:pStyle w:val="afff3"/>
                  </w:pPr>
                  <w:r w:rsidRPr="00767FA7">
                    <w:t>300</w:t>
                  </w:r>
                </w:p>
              </w:tc>
              <w:tc>
                <w:tcPr>
                  <w:tcW w:w="851" w:type="dxa"/>
                  <w:tcBorders>
                    <w:top w:val="nil"/>
                    <w:left w:val="nil"/>
                    <w:bottom w:val="single" w:sz="8" w:space="0" w:color="000000"/>
                    <w:right w:val="single" w:sz="8" w:space="0" w:color="000000"/>
                  </w:tcBorders>
                  <w:shd w:val="clear" w:color="auto" w:fill="auto"/>
                  <w:vAlign w:val="center"/>
                  <w:hideMark/>
                </w:tcPr>
                <w:p w14:paraId="589F115C" w14:textId="77777777" w:rsidR="00F20326" w:rsidRPr="00767FA7" w:rsidRDefault="00F20326" w:rsidP="00F20326">
                  <w:pPr>
                    <w:pStyle w:val="afff3"/>
                  </w:pPr>
                  <w:r w:rsidRPr="00767FA7">
                    <w:t>3</w:t>
                  </w:r>
                </w:p>
              </w:tc>
              <w:tc>
                <w:tcPr>
                  <w:tcW w:w="709" w:type="dxa"/>
                  <w:vMerge/>
                  <w:tcBorders>
                    <w:left w:val="single" w:sz="8" w:space="0" w:color="000000"/>
                    <w:right w:val="nil"/>
                  </w:tcBorders>
                  <w:shd w:val="clear" w:color="auto" w:fill="auto"/>
                  <w:vAlign w:val="center"/>
                </w:tcPr>
                <w:p w14:paraId="6969E7C9" w14:textId="77777777" w:rsidR="00F20326" w:rsidRPr="00767FA7" w:rsidRDefault="00F20326" w:rsidP="00F20326">
                  <w:pPr>
                    <w:pStyle w:val="afff3"/>
                  </w:pPr>
                </w:p>
              </w:tc>
            </w:tr>
            <w:tr w:rsidR="00767FA7" w:rsidRPr="00767FA7" w14:paraId="08094F08" w14:textId="77777777" w:rsidTr="00F20326">
              <w:trPr>
                <w:trHeight w:val="207"/>
              </w:trPr>
              <w:tc>
                <w:tcPr>
                  <w:tcW w:w="3908" w:type="dxa"/>
                  <w:tcBorders>
                    <w:top w:val="nil"/>
                    <w:left w:val="nil"/>
                    <w:bottom w:val="single" w:sz="8" w:space="0" w:color="000000"/>
                    <w:right w:val="single" w:sz="8" w:space="0" w:color="000000"/>
                  </w:tcBorders>
                  <w:shd w:val="clear" w:color="auto" w:fill="auto"/>
                  <w:vAlign w:val="center"/>
                  <w:hideMark/>
                </w:tcPr>
                <w:p w14:paraId="2C056A26" w14:textId="77777777" w:rsidR="00F20326" w:rsidRPr="00767FA7" w:rsidRDefault="00F20326" w:rsidP="00F20326">
                  <w:pPr>
                    <w:pStyle w:val="afff3"/>
                  </w:pPr>
                  <w:r w:rsidRPr="00767FA7">
                    <w:rPr>
                      <w:rFonts w:hint="eastAsia"/>
                    </w:rPr>
                    <w:t>对甲基苯磺酸钠</w:t>
                  </w:r>
                </w:p>
              </w:tc>
              <w:tc>
                <w:tcPr>
                  <w:tcW w:w="992" w:type="dxa"/>
                  <w:tcBorders>
                    <w:top w:val="nil"/>
                    <w:left w:val="nil"/>
                    <w:bottom w:val="single" w:sz="8" w:space="0" w:color="000000"/>
                    <w:right w:val="single" w:sz="8" w:space="0" w:color="000000"/>
                  </w:tcBorders>
                  <w:shd w:val="clear" w:color="auto" w:fill="auto"/>
                  <w:vAlign w:val="center"/>
                  <w:hideMark/>
                </w:tcPr>
                <w:p w14:paraId="66C60493" w14:textId="77777777" w:rsidR="00F20326" w:rsidRPr="00767FA7" w:rsidRDefault="00F20326" w:rsidP="00F20326">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55AA7443" w14:textId="77777777" w:rsidR="00F20326" w:rsidRPr="00767FA7" w:rsidRDefault="00F20326" w:rsidP="00F20326">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073B07A8" w14:textId="77777777" w:rsidR="00F20326" w:rsidRPr="00767FA7" w:rsidRDefault="00F20326" w:rsidP="00F20326">
                  <w:pPr>
                    <w:pStyle w:val="afff3"/>
                  </w:pPr>
                  <w:r w:rsidRPr="00767FA7">
                    <w:t>袋装</w:t>
                  </w:r>
                </w:p>
              </w:tc>
              <w:tc>
                <w:tcPr>
                  <w:tcW w:w="709" w:type="dxa"/>
                  <w:tcBorders>
                    <w:top w:val="nil"/>
                    <w:left w:val="nil"/>
                    <w:bottom w:val="single" w:sz="8" w:space="0" w:color="000000"/>
                    <w:right w:val="single" w:sz="8" w:space="0" w:color="000000"/>
                  </w:tcBorders>
                  <w:shd w:val="clear" w:color="auto" w:fill="auto"/>
                  <w:vAlign w:val="center"/>
                  <w:hideMark/>
                </w:tcPr>
                <w:p w14:paraId="7EA17F49"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149D09C2" w14:textId="7E877C3C" w:rsidR="00F20326" w:rsidRPr="00767FA7" w:rsidRDefault="00F20326" w:rsidP="00F20326">
                  <w:pPr>
                    <w:pStyle w:val="afff3"/>
                  </w:pPr>
                  <w:r w:rsidRPr="00767FA7">
                    <w:t>3</w:t>
                  </w:r>
                  <w:r w:rsidR="0014729D" w:rsidRPr="00767FA7">
                    <w:t>0</w:t>
                  </w:r>
                </w:p>
              </w:tc>
              <w:tc>
                <w:tcPr>
                  <w:tcW w:w="851" w:type="dxa"/>
                  <w:tcBorders>
                    <w:top w:val="nil"/>
                    <w:left w:val="nil"/>
                    <w:bottom w:val="single" w:sz="8" w:space="0" w:color="000000"/>
                    <w:right w:val="single" w:sz="8" w:space="0" w:color="000000"/>
                  </w:tcBorders>
                  <w:shd w:val="clear" w:color="auto" w:fill="auto"/>
                  <w:vAlign w:val="center"/>
                  <w:hideMark/>
                </w:tcPr>
                <w:p w14:paraId="678C233A" w14:textId="77777777" w:rsidR="00F20326" w:rsidRPr="00767FA7" w:rsidRDefault="00F20326" w:rsidP="00F20326">
                  <w:pPr>
                    <w:pStyle w:val="afff3"/>
                  </w:pPr>
                  <w:r w:rsidRPr="00767FA7">
                    <w:t>0.1</w:t>
                  </w:r>
                </w:p>
              </w:tc>
              <w:tc>
                <w:tcPr>
                  <w:tcW w:w="709" w:type="dxa"/>
                  <w:vMerge/>
                  <w:tcBorders>
                    <w:left w:val="single" w:sz="8" w:space="0" w:color="000000"/>
                    <w:right w:val="nil"/>
                  </w:tcBorders>
                  <w:shd w:val="clear" w:color="auto" w:fill="auto"/>
                  <w:vAlign w:val="center"/>
                </w:tcPr>
                <w:p w14:paraId="06305A6A" w14:textId="77777777" w:rsidR="00F20326" w:rsidRPr="00767FA7" w:rsidRDefault="00F20326" w:rsidP="00F20326">
                  <w:pPr>
                    <w:pStyle w:val="afff3"/>
                  </w:pPr>
                </w:p>
              </w:tc>
            </w:tr>
            <w:tr w:rsidR="00767FA7" w:rsidRPr="00767FA7" w14:paraId="78ED2F68" w14:textId="77777777" w:rsidTr="00F20326">
              <w:trPr>
                <w:trHeight w:val="169"/>
              </w:trPr>
              <w:tc>
                <w:tcPr>
                  <w:tcW w:w="3908" w:type="dxa"/>
                  <w:tcBorders>
                    <w:top w:val="single" w:sz="8" w:space="0" w:color="000000"/>
                    <w:left w:val="nil"/>
                    <w:bottom w:val="single" w:sz="4" w:space="0" w:color="auto"/>
                    <w:right w:val="single" w:sz="8" w:space="0" w:color="000000"/>
                  </w:tcBorders>
                  <w:shd w:val="clear" w:color="auto" w:fill="auto"/>
                  <w:vAlign w:val="center"/>
                  <w:hideMark/>
                </w:tcPr>
                <w:p w14:paraId="6829940F" w14:textId="77777777" w:rsidR="00F20326" w:rsidRPr="00767FA7" w:rsidRDefault="00F20326" w:rsidP="00F20326">
                  <w:pPr>
                    <w:pStyle w:val="afff3"/>
                  </w:pPr>
                  <w:r w:rsidRPr="00767FA7">
                    <w:t>EDOT</w:t>
                  </w:r>
                  <w:r w:rsidRPr="00767FA7">
                    <w:rPr>
                      <w:rFonts w:hint="eastAsia"/>
                    </w:rPr>
                    <w:t>（</w:t>
                  </w:r>
                  <w:r w:rsidRPr="00767FA7">
                    <w:t>3,4-</w:t>
                  </w:r>
                  <w:r w:rsidRPr="00767FA7">
                    <w:rPr>
                      <w:rFonts w:hint="eastAsia"/>
                    </w:rPr>
                    <w:t>乙烯二氧噻吩）</w:t>
                  </w:r>
                </w:p>
              </w:tc>
              <w:tc>
                <w:tcPr>
                  <w:tcW w:w="992" w:type="dxa"/>
                  <w:tcBorders>
                    <w:top w:val="single" w:sz="8" w:space="0" w:color="000000"/>
                    <w:left w:val="nil"/>
                    <w:bottom w:val="single" w:sz="4" w:space="0" w:color="auto"/>
                    <w:right w:val="single" w:sz="8" w:space="0" w:color="000000"/>
                  </w:tcBorders>
                  <w:shd w:val="clear" w:color="auto" w:fill="auto"/>
                  <w:vAlign w:val="center"/>
                  <w:hideMark/>
                </w:tcPr>
                <w:p w14:paraId="1E21FF75" w14:textId="77777777" w:rsidR="00F20326" w:rsidRPr="00767FA7" w:rsidRDefault="00F20326" w:rsidP="00F20326">
                  <w:pPr>
                    <w:pStyle w:val="afff3"/>
                  </w:pPr>
                  <w:r w:rsidRPr="00767FA7">
                    <w:t>99%</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1951F696" w14:textId="77777777" w:rsidR="00F20326" w:rsidRPr="00767FA7" w:rsidRDefault="00F20326" w:rsidP="00F20326">
                  <w:pPr>
                    <w:pStyle w:val="afff3"/>
                  </w:pPr>
                  <w:r w:rsidRPr="00767FA7">
                    <w:rPr>
                      <w:rFonts w:hint="eastAsia"/>
                    </w:rPr>
                    <w:t>液</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786D8C1D" w14:textId="77777777" w:rsidR="00F20326" w:rsidRPr="00767FA7" w:rsidRDefault="00F20326" w:rsidP="00F20326">
                  <w:pPr>
                    <w:pStyle w:val="afff3"/>
                  </w:pPr>
                  <w:r w:rsidRPr="00767FA7">
                    <w:t>桶</w:t>
                  </w:r>
                  <w:r w:rsidRPr="00767FA7">
                    <w:rPr>
                      <w:rFonts w:hint="eastAsia"/>
                    </w:rPr>
                    <w:t>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1DA53A82" w14:textId="77777777" w:rsidR="00F20326" w:rsidRPr="00767FA7" w:rsidRDefault="00F20326" w:rsidP="00F20326">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66C25E5F" w14:textId="2EB5F432" w:rsidR="00F20326" w:rsidRPr="00767FA7" w:rsidRDefault="00F20326" w:rsidP="00F20326">
                  <w:pPr>
                    <w:pStyle w:val="afff3"/>
                  </w:pPr>
                  <w:r w:rsidRPr="00767FA7">
                    <w:t>5</w:t>
                  </w:r>
                  <w:r w:rsidR="0014729D" w:rsidRPr="00767FA7">
                    <w:t>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49AB57D9" w14:textId="77777777" w:rsidR="00F20326" w:rsidRPr="00767FA7" w:rsidRDefault="00F20326" w:rsidP="00F20326">
                  <w:pPr>
                    <w:pStyle w:val="afff3"/>
                  </w:pPr>
                  <w:r w:rsidRPr="00767FA7">
                    <w:t>0.5</w:t>
                  </w:r>
                </w:p>
              </w:tc>
              <w:tc>
                <w:tcPr>
                  <w:tcW w:w="709" w:type="dxa"/>
                  <w:vMerge/>
                  <w:tcBorders>
                    <w:left w:val="single" w:sz="8" w:space="0" w:color="000000"/>
                    <w:right w:val="nil"/>
                  </w:tcBorders>
                  <w:shd w:val="clear" w:color="auto" w:fill="auto"/>
                  <w:vAlign w:val="center"/>
                </w:tcPr>
                <w:p w14:paraId="4D560AE7" w14:textId="77777777" w:rsidR="00F20326" w:rsidRPr="00767FA7" w:rsidRDefault="00F20326" w:rsidP="00F20326">
                  <w:pPr>
                    <w:pStyle w:val="afff3"/>
                  </w:pPr>
                </w:p>
              </w:tc>
            </w:tr>
            <w:tr w:rsidR="00767FA7" w:rsidRPr="00767FA7" w14:paraId="5E6A2C2E" w14:textId="77777777" w:rsidTr="00F20326">
              <w:trPr>
                <w:trHeight w:val="285"/>
              </w:trPr>
              <w:tc>
                <w:tcPr>
                  <w:tcW w:w="3908" w:type="dxa"/>
                  <w:tcBorders>
                    <w:top w:val="single" w:sz="4" w:space="0" w:color="auto"/>
                    <w:left w:val="nil"/>
                    <w:bottom w:val="single" w:sz="4" w:space="0" w:color="auto"/>
                    <w:right w:val="single" w:sz="8" w:space="0" w:color="000000"/>
                  </w:tcBorders>
                  <w:shd w:val="clear" w:color="auto" w:fill="auto"/>
                  <w:vAlign w:val="center"/>
                  <w:hideMark/>
                </w:tcPr>
                <w:p w14:paraId="3E40B3C6" w14:textId="77777777" w:rsidR="00F20326" w:rsidRPr="00767FA7" w:rsidRDefault="00F20326" w:rsidP="00F20326">
                  <w:pPr>
                    <w:pStyle w:val="afff3"/>
                  </w:pPr>
                  <w:r w:rsidRPr="00767FA7">
                    <w:rPr>
                      <w:rFonts w:hint="eastAsia"/>
                    </w:rPr>
                    <w:t>农乳</w:t>
                  </w:r>
                  <w:r w:rsidRPr="00767FA7">
                    <w:t>1600</w:t>
                  </w:r>
                  <w:r w:rsidRPr="00767FA7">
                    <w:rPr>
                      <w:rFonts w:hint="eastAsia"/>
                    </w:rPr>
                    <w:t>（苯乙烯基苯酚聚氧乙烯醚）</w:t>
                  </w:r>
                </w:p>
              </w:tc>
              <w:tc>
                <w:tcPr>
                  <w:tcW w:w="992" w:type="dxa"/>
                  <w:tcBorders>
                    <w:top w:val="single" w:sz="4" w:space="0" w:color="auto"/>
                    <w:left w:val="nil"/>
                    <w:bottom w:val="single" w:sz="4" w:space="0" w:color="auto"/>
                    <w:right w:val="single" w:sz="8" w:space="0" w:color="000000"/>
                  </w:tcBorders>
                  <w:shd w:val="clear" w:color="auto" w:fill="auto"/>
                  <w:vAlign w:val="center"/>
                  <w:hideMark/>
                </w:tcPr>
                <w:p w14:paraId="533D8AAB" w14:textId="77777777" w:rsidR="00F20326" w:rsidRPr="00767FA7" w:rsidRDefault="00F20326" w:rsidP="00F20326">
                  <w:pPr>
                    <w:pStyle w:val="afff3"/>
                  </w:pPr>
                  <w:r w:rsidRPr="00767FA7">
                    <w:t>99%</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7AFDB6DB" w14:textId="77777777" w:rsidR="00F20326" w:rsidRPr="00767FA7" w:rsidRDefault="00F20326" w:rsidP="00F20326">
                  <w:pPr>
                    <w:pStyle w:val="afff3"/>
                  </w:pPr>
                  <w:r w:rsidRPr="00767FA7">
                    <w:rPr>
                      <w:rFonts w:hint="eastAsia"/>
                    </w:rPr>
                    <w:t>液</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725CEF9C" w14:textId="77777777" w:rsidR="00F20326" w:rsidRPr="00767FA7" w:rsidRDefault="00F20326" w:rsidP="00F20326">
                  <w:pPr>
                    <w:pStyle w:val="afff3"/>
                  </w:pPr>
                  <w:r w:rsidRPr="00767FA7">
                    <w:t>桶</w:t>
                  </w:r>
                  <w:r w:rsidRPr="00767FA7">
                    <w:rPr>
                      <w:rFonts w:hint="eastAsia"/>
                    </w:rPr>
                    <w:t>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72611DD8" w14:textId="77777777" w:rsidR="00F20326" w:rsidRPr="00767FA7" w:rsidRDefault="00F20326" w:rsidP="00F20326">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12C2D026" w14:textId="1565F94F" w:rsidR="00F20326" w:rsidRPr="00767FA7" w:rsidRDefault="00F20326" w:rsidP="00F20326">
                  <w:pPr>
                    <w:pStyle w:val="afff3"/>
                  </w:pPr>
                  <w:r w:rsidRPr="00767FA7">
                    <w:t>10</w:t>
                  </w:r>
                  <w:r w:rsidR="0014729D" w:rsidRPr="00767FA7">
                    <w:t>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56B7EBD7" w14:textId="77777777" w:rsidR="00F20326" w:rsidRPr="00767FA7" w:rsidRDefault="00F20326" w:rsidP="00F20326">
                  <w:pPr>
                    <w:pStyle w:val="afff3"/>
                  </w:pPr>
                  <w:r w:rsidRPr="00767FA7">
                    <w:t>1</w:t>
                  </w:r>
                </w:p>
              </w:tc>
              <w:tc>
                <w:tcPr>
                  <w:tcW w:w="709" w:type="dxa"/>
                  <w:vMerge/>
                  <w:tcBorders>
                    <w:left w:val="single" w:sz="8" w:space="0" w:color="000000"/>
                    <w:bottom w:val="single" w:sz="8" w:space="0" w:color="000000"/>
                    <w:right w:val="nil"/>
                  </w:tcBorders>
                  <w:shd w:val="clear" w:color="auto" w:fill="auto"/>
                  <w:vAlign w:val="center"/>
                </w:tcPr>
                <w:p w14:paraId="68DF6D1F" w14:textId="77777777" w:rsidR="00F20326" w:rsidRPr="00767FA7" w:rsidRDefault="00F20326" w:rsidP="00F20326">
                  <w:pPr>
                    <w:pStyle w:val="afff3"/>
                  </w:pPr>
                </w:p>
              </w:tc>
            </w:tr>
            <w:tr w:rsidR="00767FA7" w:rsidRPr="00767FA7" w14:paraId="3A0985FC" w14:textId="77777777" w:rsidTr="00F20326">
              <w:trPr>
                <w:trHeight w:val="70"/>
              </w:trPr>
              <w:tc>
                <w:tcPr>
                  <w:tcW w:w="9153" w:type="dxa"/>
                  <w:gridSpan w:val="8"/>
                  <w:tcBorders>
                    <w:top w:val="nil"/>
                    <w:left w:val="nil"/>
                    <w:bottom w:val="single" w:sz="8" w:space="0" w:color="000000"/>
                    <w:right w:val="single" w:sz="8" w:space="0" w:color="000000"/>
                  </w:tcBorders>
                  <w:shd w:val="clear" w:color="auto" w:fill="D0CECE" w:themeFill="background2" w:themeFillShade="E6"/>
                  <w:vAlign w:val="center"/>
                </w:tcPr>
                <w:p w14:paraId="2A2DCC76" w14:textId="1DF61CD2" w:rsidR="00F20326" w:rsidRPr="00767FA7" w:rsidRDefault="00F20326" w:rsidP="00F20326">
                  <w:pPr>
                    <w:pStyle w:val="afff3"/>
                  </w:pPr>
                  <w:r w:rsidRPr="00767FA7">
                    <w:rPr>
                      <w:rFonts w:hint="eastAsia"/>
                    </w:rPr>
                    <w:t>高分子导电膜</w:t>
                  </w:r>
                  <w:r w:rsidRPr="00767FA7">
                    <w:t>B</w:t>
                  </w:r>
                  <w:r w:rsidRPr="00767FA7">
                    <w:rPr>
                      <w:rFonts w:hint="eastAsia"/>
                    </w:rPr>
                    <w:t>（</w:t>
                  </w:r>
                  <w:r w:rsidRPr="00767FA7">
                    <w:t>1500t</w:t>
                  </w:r>
                  <w:r w:rsidRPr="00767FA7">
                    <w:rPr>
                      <w:rFonts w:hint="eastAsia"/>
                    </w:rPr>
                    <w:t>）</w:t>
                  </w:r>
                </w:p>
              </w:tc>
            </w:tr>
            <w:tr w:rsidR="00767FA7" w:rsidRPr="00767FA7" w14:paraId="3FC19581" w14:textId="77777777" w:rsidTr="00F20326">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1A65FA74" w14:textId="77777777" w:rsidR="00F20326" w:rsidRPr="00767FA7" w:rsidRDefault="00F20326" w:rsidP="00F20326">
                  <w:pPr>
                    <w:pStyle w:val="afff3"/>
                  </w:pPr>
                  <w:r w:rsidRPr="00767FA7">
                    <w:rPr>
                      <w:rFonts w:hint="eastAsia"/>
                    </w:rPr>
                    <w:t>高锰酸钠</w:t>
                  </w:r>
                </w:p>
              </w:tc>
              <w:tc>
                <w:tcPr>
                  <w:tcW w:w="992" w:type="dxa"/>
                  <w:tcBorders>
                    <w:top w:val="nil"/>
                    <w:left w:val="nil"/>
                    <w:bottom w:val="single" w:sz="8" w:space="0" w:color="000000"/>
                    <w:right w:val="single" w:sz="8" w:space="0" w:color="000000"/>
                  </w:tcBorders>
                  <w:shd w:val="clear" w:color="auto" w:fill="auto"/>
                  <w:vAlign w:val="center"/>
                  <w:hideMark/>
                </w:tcPr>
                <w:p w14:paraId="5545E8D0" w14:textId="77777777" w:rsidR="00F20326" w:rsidRPr="00767FA7" w:rsidRDefault="00F20326" w:rsidP="00F20326">
                  <w:pPr>
                    <w:pStyle w:val="afff3"/>
                  </w:pPr>
                  <w:r w:rsidRPr="00767FA7">
                    <w:t>40%</w:t>
                  </w:r>
                </w:p>
              </w:tc>
              <w:tc>
                <w:tcPr>
                  <w:tcW w:w="567" w:type="dxa"/>
                  <w:tcBorders>
                    <w:top w:val="nil"/>
                    <w:left w:val="nil"/>
                    <w:bottom w:val="single" w:sz="8" w:space="0" w:color="000000"/>
                    <w:right w:val="single" w:sz="8" w:space="0" w:color="000000"/>
                  </w:tcBorders>
                  <w:shd w:val="clear" w:color="auto" w:fill="auto"/>
                  <w:vAlign w:val="center"/>
                  <w:hideMark/>
                </w:tcPr>
                <w:p w14:paraId="76016800" w14:textId="77777777" w:rsidR="00F20326" w:rsidRPr="00767FA7" w:rsidRDefault="00F20326" w:rsidP="00F20326">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2EFFAC2E" w14:textId="77777777" w:rsidR="00F20326" w:rsidRPr="00767FA7" w:rsidRDefault="00F20326" w:rsidP="00F20326">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217D3502"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5B674E77" w14:textId="4AFD293B" w:rsidR="00F20326" w:rsidRPr="00767FA7" w:rsidRDefault="0014729D" w:rsidP="00F20326">
                  <w:pPr>
                    <w:pStyle w:val="afff3"/>
                  </w:pPr>
                  <w:r w:rsidRPr="00767FA7">
                    <w:t>4</w:t>
                  </w:r>
                  <w:r w:rsidR="00F20326" w:rsidRPr="00767FA7">
                    <w:t>0</w:t>
                  </w:r>
                </w:p>
              </w:tc>
              <w:tc>
                <w:tcPr>
                  <w:tcW w:w="851" w:type="dxa"/>
                  <w:tcBorders>
                    <w:top w:val="nil"/>
                    <w:left w:val="nil"/>
                    <w:bottom w:val="single" w:sz="8" w:space="0" w:color="000000"/>
                    <w:right w:val="single" w:sz="8" w:space="0" w:color="000000"/>
                  </w:tcBorders>
                  <w:shd w:val="clear" w:color="auto" w:fill="auto"/>
                  <w:vAlign w:val="center"/>
                  <w:hideMark/>
                </w:tcPr>
                <w:p w14:paraId="253A02AC" w14:textId="77777777" w:rsidR="00F20326" w:rsidRPr="00767FA7" w:rsidRDefault="00F20326" w:rsidP="00F20326">
                  <w:pPr>
                    <w:pStyle w:val="afff3"/>
                  </w:pPr>
                  <w:r w:rsidRPr="00767FA7">
                    <w:t>2</w:t>
                  </w:r>
                </w:p>
              </w:tc>
              <w:tc>
                <w:tcPr>
                  <w:tcW w:w="709" w:type="dxa"/>
                  <w:vMerge w:val="restart"/>
                  <w:tcBorders>
                    <w:top w:val="nil"/>
                    <w:left w:val="nil"/>
                    <w:right w:val="nil"/>
                  </w:tcBorders>
                  <w:shd w:val="clear" w:color="auto" w:fill="auto"/>
                  <w:vAlign w:val="center"/>
                  <w:hideMark/>
                </w:tcPr>
                <w:p w14:paraId="3D85595A" w14:textId="77777777" w:rsidR="00F20326" w:rsidRPr="00767FA7" w:rsidRDefault="00F20326" w:rsidP="00F20326">
                  <w:pPr>
                    <w:pStyle w:val="afff3"/>
                  </w:pPr>
                  <w:r w:rsidRPr="00767FA7">
                    <w:rPr>
                      <w:rFonts w:hint="eastAsia"/>
                    </w:rPr>
                    <w:t>危险品仓库</w:t>
                  </w:r>
                </w:p>
              </w:tc>
            </w:tr>
            <w:tr w:rsidR="00767FA7" w:rsidRPr="00767FA7" w14:paraId="6ADC977C" w14:textId="77777777" w:rsidTr="00F20326">
              <w:trPr>
                <w:trHeight w:val="139"/>
              </w:trPr>
              <w:tc>
                <w:tcPr>
                  <w:tcW w:w="3908" w:type="dxa"/>
                  <w:tcBorders>
                    <w:top w:val="nil"/>
                    <w:left w:val="nil"/>
                    <w:bottom w:val="single" w:sz="8" w:space="0" w:color="000000"/>
                    <w:right w:val="single" w:sz="8" w:space="0" w:color="000000"/>
                  </w:tcBorders>
                  <w:shd w:val="clear" w:color="auto" w:fill="auto"/>
                  <w:vAlign w:val="center"/>
                  <w:hideMark/>
                </w:tcPr>
                <w:p w14:paraId="00915E78" w14:textId="77777777" w:rsidR="00F20326" w:rsidRPr="00767FA7" w:rsidRDefault="00F20326" w:rsidP="00F20326">
                  <w:pPr>
                    <w:pStyle w:val="afff3"/>
                  </w:pPr>
                  <w:r w:rsidRPr="00767FA7">
                    <w:rPr>
                      <w:rFonts w:hint="eastAsia"/>
                    </w:rPr>
                    <w:t>聚苯乙烯磺酸</w:t>
                  </w:r>
                </w:p>
              </w:tc>
              <w:tc>
                <w:tcPr>
                  <w:tcW w:w="992" w:type="dxa"/>
                  <w:tcBorders>
                    <w:top w:val="nil"/>
                    <w:left w:val="nil"/>
                    <w:bottom w:val="single" w:sz="8" w:space="0" w:color="000000"/>
                    <w:right w:val="single" w:sz="8" w:space="0" w:color="000000"/>
                  </w:tcBorders>
                  <w:shd w:val="clear" w:color="auto" w:fill="auto"/>
                  <w:vAlign w:val="center"/>
                  <w:hideMark/>
                </w:tcPr>
                <w:p w14:paraId="63E1C495" w14:textId="77777777" w:rsidR="00F20326" w:rsidRPr="00767FA7" w:rsidRDefault="00F20326" w:rsidP="00F20326">
                  <w:pPr>
                    <w:pStyle w:val="afff3"/>
                  </w:pPr>
                  <w:r w:rsidRPr="00767FA7">
                    <w:t>30%</w:t>
                  </w:r>
                </w:p>
              </w:tc>
              <w:tc>
                <w:tcPr>
                  <w:tcW w:w="567" w:type="dxa"/>
                  <w:tcBorders>
                    <w:top w:val="nil"/>
                    <w:left w:val="nil"/>
                    <w:bottom w:val="single" w:sz="8" w:space="0" w:color="000000"/>
                    <w:right w:val="single" w:sz="8" w:space="0" w:color="000000"/>
                  </w:tcBorders>
                  <w:shd w:val="clear" w:color="auto" w:fill="auto"/>
                  <w:vAlign w:val="center"/>
                  <w:hideMark/>
                </w:tcPr>
                <w:p w14:paraId="673F81A9" w14:textId="77777777" w:rsidR="00F20326" w:rsidRPr="00767FA7" w:rsidRDefault="00F20326" w:rsidP="00F20326">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0A5E2D87" w14:textId="77777777" w:rsidR="00F20326" w:rsidRPr="00767FA7" w:rsidRDefault="00F20326" w:rsidP="00F20326">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5A05548E"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1989B47D" w14:textId="2F5DD755" w:rsidR="00F20326" w:rsidRPr="00767FA7" w:rsidRDefault="0014729D" w:rsidP="00F20326">
                  <w:pPr>
                    <w:pStyle w:val="afff3"/>
                  </w:pPr>
                  <w:r w:rsidRPr="00767FA7">
                    <w:t>10</w:t>
                  </w:r>
                  <w:r w:rsidR="00F20326" w:rsidRPr="00767FA7">
                    <w:t>0</w:t>
                  </w:r>
                </w:p>
              </w:tc>
              <w:tc>
                <w:tcPr>
                  <w:tcW w:w="851" w:type="dxa"/>
                  <w:tcBorders>
                    <w:top w:val="nil"/>
                    <w:left w:val="nil"/>
                    <w:bottom w:val="single" w:sz="8" w:space="0" w:color="000000"/>
                    <w:right w:val="single" w:sz="8" w:space="0" w:color="000000"/>
                  </w:tcBorders>
                  <w:shd w:val="clear" w:color="auto" w:fill="auto"/>
                  <w:vAlign w:val="center"/>
                  <w:hideMark/>
                </w:tcPr>
                <w:p w14:paraId="52DDDE46" w14:textId="77777777" w:rsidR="00F20326" w:rsidRPr="00767FA7" w:rsidRDefault="00F20326" w:rsidP="00F20326">
                  <w:pPr>
                    <w:pStyle w:val="afff3"/>
                  </w:pPr>
                  <w:r w:rsidRPr="00767FA7">
                    <w:t>2</w:t>
                  </w:r>
                </w:p>
              </w:tc>
              <w:tc>
                <w:tcPr>
                  <w:tcW w:w="709" w:type="dxa"/>
                  <w:vMerge/>
                  <w:tcBorders>
                    <w:left w:val="nil"/>
                    <w:right w:val="nil"/>
                  </w:tcBorders>
                  <w:shd w:val="clear" w:color="auto" w:fill="auto"/>
                  <w:vAlign w:val="center"/>
                </w:tcPr>
                <w:p w14:paraId="24A50C7B" w14:textId="77777777" w:rsidR="00F20326" w:rsidRPr="00767FA7" w:rsidRDefault="00F20326" w:rsidP="00F20326">
                  <w:pPr>
                    <w:pStyle w:val="afff3"/>
                  </w:pPr>
                </w:p>
              </w:tc>
            </w:tr>
            <w:tr w:rsidR="00767FA7" w:rsidRPr="00767FA7" w14:paraId="510AF69F" w14:textId="77777777" w:rsidTr="00F20326">
              <w:trPr>
                <w:trHeight w:val="88"/>
              </w:trPr>
              <w:tc>
                <w:tcPr>
                  <w:tcW w:w="3908" w:type="dxa"/>
                  <w:tcBorders>
                    <w:top w:val="nil"/>
                    <w:left w:val="nil"/>
                    <w:bottom w:val="single" w:sz="8" w:space="0" w:color="000000"/>
                    <w:right w:val="single" w:sz="8" w:space="0" w:color="000000"/>
                  </w:tcBorders>
                  <w:shd w:val="clear" w:color="auto" w:fill="auto"/>
                  <w:vAlign w:val="center"/>
                  <w:hideMark/>
                </w:tcPr>
                <w:p w14:paraId="2BAC50DB" w14:textId="77777777" w:rsidR="00F20326" w:rsidRPr="00767FA7" w:rsidRDefault="00F20326" w:rsidP="00F20326">
                  <w:pPr>
                    <w:pStyle w:val="afff3"/>
                  </w:pPr>
                  <w:r w:rsidRPr="00767FA7">
                    <w:rPr>
                      <w:rFonts w:hint="eastAsia"/>
                    </w:rPr>
                    <w:t>甲基磺酸</w:t>
                  </w:r>
                </w:p>
              </w:tc>
              <w:tc>
                <w:tcPr>
                  <w:tcW w:w="992" w:type="dxa"/>
                  <w:tcBorders>
                    <w:top w:val="nil"/>
                    <w:left w:val="nil"/>
                    <w:bottom w:val="single" w:sz="8" w:space="0" w:color="000000"/>
                    <w:right w:val="single" w:sz="8" w:space="0" w:color="000000"/>
                  </w:tcBorders>
                  <w:shd w:val="clear" w:color="auto" w:fill="auto"/>
                  <w:vAlign w:val="center"/>
                  <w:hideMark/>
                </w:tcPr>
                <w:p w14:paraId="0CA6AF1D" w14:textId="77777777" w:rsidR="00F20326" w:rsidRPr="00767FA7" w:rsidRDefault="00F20326" w:rsidP="00F20326">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71989EEF" w14:textId="77777777" w:rsidR="00F20326" w:rsidRPr="00767FA7" w:rsidRDefault="00F20326" w:rsidP="00F20326">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071627E5" w14:textId="77777777" w:rsidR="00F20326" w:rsidRPr="00767FA7" w:rsidRDefault="00F20326" w:rsidP="00F20326">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78053369"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7A923E53" w14:textId="1FB3A1F1" w:rsidR="00F20326" w:rsidRPr="00767FA7" w:rsidRDefault="0014729D" w:rsidP="00F20326">
                  <w:pPr>
                    <w:pStyle w:val="afff3"/>
                  </w:pPr>
                  <w:r w:rsidRPr="00767FA7">
                    <w:t>9</w:t>
                  </w:r>
                  <w:r w:rsidR="00F20326" w:rsidRPr="00767FA7">
                    <w:t>0</w:t>
                  </w:r>
                </w:p>
              </w:tc>
              <w:tc>
                <w:tcPr>
                  <w:tcW w:w="851" w:type="dxa"/>
                  <w:tcBorders>
                    <w:top w:val="nil"/>
                    <w:left w:val="nil"/>
                    <w:bottom w:val="single" w:sz="8" w:space="0" w:color="000000"/>
                    <w:right w:val="single" w:sz="8" w:space="0" w:color="000000"/>
                  </w:tcBorders>
                  <w:shd w:val="clear" w:color="auto" w:fill="auto"/>
                  <w:vAlign w:val="center"/>
                  <w:hideMark/>
                </w:tcPr>
                <w:p w14:paraId="576DE7AB" w14:textId="77777777" w:rsidR="00F20326" w:rsidRPr="00767FA7" w:rsidRDefault="00F20326" w:rsidP="00F20326">
                  <w:pPr>
                    <w:pStyle w:val="afff3"/>
                  </w:pPr>
                  <w:r w:rsidRPr="00767FA7">
                    <w:t>0.5</w:t>
                  </w:r>
                </w:p>
              </w:tc>
              <w:tc>
                <w:tcPr>
                  <w:tcW w:w="709" w:type="dxa"/>
                  <w:vMerge/>
                  <w:tcBorders>
                    <w:left w:val="nil"/>
                    <w:right w:val="nil"/>
                  </w:tcBorders>
                  <w:shd w:val="clear" w:color="auto" w:fill="auto"/>
                  <w:vAlign w:val="center"/>
                </w:tcPr>
                <w:p w14:paraId="2E5D6C28" w14:textId="77777777" w:rsidR="00F20326" w:rsidRPr="00767FA7" w:rsidRDefault="00F20326" w:rsidP="00F20326">
                  <w:pPr>
                    <w:pStyle w:val="afff3"/>
                  </w:pPr>
                </w:p>
              </w:tc>
            </w:tr>
            <w:tr w:rsidR="00767FA7" w:rsidRPr="00767FA7" w14:paraId="0718A1CB" w14:textId="77777777" w:rsidTr="00F20326">
              <w:trPr>
                <w:trHeight w:val="205"/>
              </w:trPr>
              <w:tc>
                <w:tcPr>
                  <w:tcW w:w="3908" w:type="dxa"/>
                  <w:tcBorders>
                    <w:top w:val="nil"/>
                    <w:left w:val="nil"/>
                    <w:bottom w:val="single" w:sz="8" w:space="0" w:color="000000"/>
                    <w:right w:val="single" w:sz="8" w:space="0" w:color="000000"/>
                  </w:tcBorders>
                  <w:shd w:val="clear" w:color="auto" w:fill="auto"/>
                  <w:vAlign w:val="center"/>
                  <w:hideMark/>
                </w:tcPr>
                <w:p w14:paraId="2CA42587" w14:textId="77777777" w:rsidR="00F20326" w:rsidRPr="00767FA7" w:rsidRDefault="00F20326" w:rsidP="00F20326">
                  <w:pPr>
                    <w:pStyle w:val="afff3"/>
                  </w:pPr>
                  <w:r w:rsidRPr="00767FA7">
                    <w:rPr>
                      <w:rFonts w:hint="eastAsia"/>
                    </w:rPr>
                    <w:t>硫酸锰</w:t>
                  </w:r>
                </w:p>
              </w:tc>
              <w:tc>
                <w:tcPr>
                  <w:tcW w:w="992" w:type="dxa"/>
                  <w:tcBorders>
                    <w:top w:val="nil"/>
                    <w:left w:val="nil"/>
                    <w:bottom w:val="single" w:sz="8" w:space="0" w:color="000000"/>
                    <w:right w:val="single" w:sz="8" w:space="0" w:color="000000"/>
                  </w:tcBorders>
                  <w:shd w:val="clear" w:color="auto" w:fill="auto"/>
                  <w:vAlign w:val="center"/>
                  <w:hideMark/>
                </w:tcPr>
                <w:p w14:paraId="304077DF" w14:textId="77777777" w:rsidR="00F20326" w:rsidRPr="00767FA7" w:rsidRDefault="00F20326" w:rsidP="00F20326">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344378F5" w14:textId="77777777" w:rsidR="00F20326" w:rsidRPr="00767FA7" w:rsidRDefault="00F20326" w:rsidP="00F20326">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1B842BC5" w14:textId="77777777" w:rsidR="00F20326" w:rsidRPr="00767FA7" w:rsidRDefault="00F20326" w:rsidP="00F20326">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388FD319"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00A23835" w14:textId="5F56AA71" w:rsidR="00F20326" w:rsidRPr="00767FA7" w:rsidRDefault="0014729D" w:rsidP="00F20326">
                  <w:pPr>
                    <w:pStyle w:val="afff3"/>
                  </w:pPr>
                  <w:r w:rsidRPr="00767FA7">
                    <w:t>5</w:t>
                  </w:r>
                  <w:r w:rsidR="00F20326" w:rsidRPr="00767FA7">
                    <w:t>0</w:t>
                  </w:r>
                </w:p>
              </w:tc>
              <w:tc>
                <w:tcPr>
                  <w:tcW w:w="851" w:type="dxa"/>
                  <w:tcBorders>
                    <w:top w:val="nil"/>
                    <w:left w:val="nil"/>
                    <w:bottom w:val="single" w:sz="8" w:space="0" w:color="000000"/>
                    <w:right w:val="single" w:sz="8" w:space="0" w:color="000000"/>
                  </w:tcBorders>
                  <w:shd w:val="clear" w:color="auto" w:fill="auto"/>
                  <w:vAlign w:val="center"/>
                  <w:hideMark/>
                </w:tcPr>
                <w:p w14:paraId="6A52FFB9" w14:textId="77777777" w:rsidR="00F20326" w:rsidRPr="00767FA7" w:rsidRDefault="00F20326" w:rsidP="00F20326">
                  <w:pPr>
                    <w:pStyle w:val="afff3"/>
                  </w:pPr>
                  <w:r w:rsidRPr="00767FA7">
                    <w:t>1</w:t>
                  </w:r>
                </w:p>
              </w:tc>
              <w:tc>
                <w:tcPr>
                  <w:tcW w:w="709" w:type="dxa"/>
                  <w:vMerge/>
                  <w:tcBorders>
                    <w:left w:val="nil"/>
                    <w:right w:val="nil"/>
                  </w:tcBorders>
                  <w:shd w:val="clear" w:color="auto" w:fill="auto"/>
                  <w:vAlign w:val="center"/>
                </w:tcPr>
                <w:p w14:paraId="0D295E70" w14:textId="77777777" w:rsidR="00F20326" w:rsidRPr="00767FA7" w:rsidRDefault="00F20326" w:rsidP="00F20326">
                  <w:pPr>
                    <w:pStyle w:val="afff3"/>
                  </w:pPr>
                </w:p>
              </w:tc>
            </w:tr>
            <w:tr w:rsidR="00767FA7" w:rsidRPr="00767FA7" w14:paraId="75042EE6" w14:textId="77777777" w:rsidTr="00F20326">
              <w:trPr>
                <w:trHeight w:val="153"/>
              </w:trPr>
              <w:tc>
                <w:tcPr>
                  <w:tcW w:w="3908" w:type="dxa"/>
                  <w:tcBorders>
                    <w:top w:val="nil"/>
                    <w:left w:val="nil"/>
                    <w:bottom w:val="single" w:sz="8" w:space="0" w:color="000000"/>
                    <w:right w:val="single" w:sz="8" w:space="0" w:color="000000"/>
                  </w:tcBorders>
                  <w:shd w:val="clear" w:color="auto" w:fill="auto"/>
                  <w:vAlign w:val="center"/>
                  <w:hideMark/>
                </w:tcPr>
                <w:p w14:paraId="57039793" w14:textId="77777777" w:rsidR="00F20326" w:rsidRPr="00767FA7" w:rsidRDefault="00F20326" w:rsidP="00F20326">
                  <w:pPr>
                    <w:pStyle w:val="afff3"/>
                  </w:pPr>
                  <w:r w:rsidRPr="00767FA7">
                    <w:rPr>
                      <w:rFonts w:hint="eastAsia"/>
                    </w:rPr>
                    <w:t>硼酸</w:t>
                  </w:r>
                </w:p>
              </w:tc>
              <w:tc>
                <w:tcPr>
                  <w:tcW w:w="992" w:type="dxa"/>
                  <w:tcBorders>
                    <w:top w:val="nil"/>
                    <w:left w:val="nil"/>
                    <w:bottom w:val="single" w:sz="8" w:space="0" w:color="000000"/>
                    <w:right w:val="single" w:sz="8" w:space="0" w:color="000000"/>
                  </w:tcBorders>
                  <w:shd w:val="clear" w:color="auto" w:fill="auto"/>
                  <w:vAlign w:val="center"/>
                  <w:hideMark/>
                </w:tcPr>
                <w:p w14:paraId="3FDAD066" w14:textId="77777777" w:rsidR="00F20326" w:rsidRPr="00767FA7" w:rsidRDefault="00F20326" w:rsidP="00F20326">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4879A568" w14:textId="77777777" w:rsidR="00F20326" w:rsidRPr="00767FA7" w:rsidRDefault="00F20326" w:rsidP="00F20326">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7DCB6423" w14:textId="77777777" w:rsidR="00F20326" w:rsidRPr="00767FA7" w:rsidRDefault="00F20326" w:rsidP="00F20326">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7ECD9F5A"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31673DA7" w14:textId="1AD5960F" w:rsidR="00F20326" w:rsidRPr="00767FA7" w:rsidRDefault="00F20326" w:rsidP="00F20326">
                  <w:pPr>
                    <w:pStyle w:val="afff3"/>
                  </w:pPr>
                  <w:r w:rsidRPr="00767FA7">
                    <w:t>5</w:t>
                  </w:r>
                  <w:r w:rsidR="0014729D" w:rsidRPr="00767FA7">
                    <w:t>0</w:t>
                  </w:r>
                </w:p>
              </w:tc>
              <w:tc>
                <w:tcPr>
                  <w:tcW w:w="851" w:type="dxa"/>
                  <w:tcBorders>
                    <w:top w:val="nil"/>
                    <w:left w:val="nil"/>
                    <w:bottom w:val="single" w:sz="8" w:space="0" w:color="000000"/>
                    <w:right w:val="single" w:sz="8" w:space="0" w:color="000000"/>
                  </w:tcBorders>
                  <w:shd w:val="clear" w:color="auto" w:fill="auto"/>
                  <w:vAlign w:val="center"/>
                  <w:hideMark/>
                </w:tcPr>
                <w:p w14:paraId="60B4F02E" w14:textId="77777777" w:rsidR="00F20326" w:rsidRPr="00767FA7" w:rsidRDefault="00F20326" w:rsidP="00F20326">
                  <w:pPr>
                    <w:pStyle w:val="afff3"/>
                  </w:pPr>
                  <w:r w:rsidRPr="00767FA7">
                    <w:t>0.2</w:t>
                  </w:r>
                </w:p>
              </w:tc>
              <w:tc>
                <w:tcPr>
                  <w:tcW w:w="709" w:type="dxa"/>
                  <w:vMerge/>
                  <w:tcBorders>
                    <w:left w:val="nil"/>
                    <w:bottom w:val="single" w:sz="8" w:space="0" w:color="000000"/>
                    <w:right w:val="nil"/>
                  </w:tcBorders>
                  <w:shd w:val="clear" w:color="auto" w:fill="auto"/>
                  <w:vAlign w:val="center"/>
                  <w:hideMark/>
                </w:tcPr>
                <w:p w14:paraId="186EFD9D" w14:textId="77777777" w:rsidR="00F20326" w:rsidRPr="00767FA7" w:rsidRDefault="00F20326" w:rsidP="00F20326">
                  <w:pPr>
                    <w:pStyle w:val="afff3"/>
                  </w:pPr>
                </w:p>
              </w:tc>
            </w:tr>
            <w:tr w:rsidR="00767FA7" w:rsidRPr="00767FA7" w14:paraId="4BD80542" w14:textId="77777777" w:rsidTr="00F20326">
              <w:trPr>
                <w:trHeight w:val="270"/>
              </w:trPr>
              <w:tc>
                <w:tcPr>
                  <w:tcW w:w="9153" w:type="dxa"/>
                  <w:gridSpan w:val="8"/>
                  <w:tcBorders>
                    <w:top w:val="nil"/>
                    <w:left w:val="nil"/>
                    <w:bottom w:val="single" w:sz="4" w:space="0" w:color="auto"/>
                    <w:right w:val="single" w:sz="8" w:space="0" w:color="000000"/>
                  </w:tcBorders>
                  <w:shd w:val="clear" w:color="auto" w:fill="D0CECE" w:themeFill="background2" w:themeFillShade="E6"/>
                  <w:vAlign w:val="center"/>
                </w:tcPr>
                <w:p w14:paraId="3C88169B" w14:textId="3446B682" w:rsidR="00F20326" w:rsidRPr="00767FA7" w:rsidRDefault="00F20326" w:rsidP="00F20326">
                  <w:pPr>
                    <w:pStyle w:val="afff3"/>
                  </w:pPr>
                  <w:r w:rsidRPr="00767FA7">
                    <w:rPr>
                      <w:rFonts w:hint="eastAsia"/>
                    </w:rPr>
                    <w:t>化学铜添加剂</w:t>
                  </w:r>
                  <w:r w:rsidRPr="00767FA7">
                    <w:t>A</w:t>
                  </w:r>
                  <w:r w:rsidRPr="00767FA7">
                    <w:rPr>
                      <w:rFonts w:hint="eastAsia"/>
                    </w:rPr>
                    <w:t>（</w:t>
                  </w:r>
                  <w:r w:rsidRPr="00767FA7">
                    <w:t>3000t</w:t>
                  </w:r>
                  <w:r w:rsidRPr="00767FA7">
                    <w:rPr>
                      <w:rFonts w:hint="eastAsia"/>
                    </w:rPr>
                    <w:t>）</w:t>
                  </w:r>
                </w:p>
              </w:tc>
            </w:tr>
            <w:tr w:rsidR="00767FA7" w:rsidRPr="00767FA7" w14:paraId="4A72FFF1" w14:textId="77777777" w:rsidTr="00F20326">
              <w:trPr>
                <w:trHeight w:val="270"/>
              </w:trPr>
              <w:tc>
                <w:tcPr>
                  <w:tcW w:w="3908" w:type="dxa"/>
                  <w:tcBorders>
                    <w:top w:val="nil"/>
                    <w:left w:val="nil"/>
                    <w:bottom w:val="single" w:sz="4" w:space="0" w:color="auto"/>
                    <w:right w:val="single" w:sz="8" w:space="0" w:color="000000"/>
                  </w:tcBorders>
                  <w:shd w:val="clear" w:color="auto" w:fill="auto"/>
                  <w:vAlign w:val="center"/>
                  <w:hideMark/>
                </w:tcPr>
                <w:p w14:paraId="394EA3B9" w14:textId="77777777" w:rsidR="00F20326" w:rsidRPr="00767FA7" w:rsidRDefault="00F20326" w:rsidP="00F20326">
                  <w:pPr>
                    <w:pStyle w:val="afff3"/>
                  </w:pPr>
                  <w:r w:rsidRPr="00767FA7">
                    <w:rPr>
                      <w:rFonts w:hint="eastAsia"/>
                    </w:rPr>
                    <w:t>大防白（二乙二醇丁醚）</w:t>
                  </w:r>
                </w:p>
              </w:tc>
              <w:tc>
                <w:tcPr>
                  <w:tcW w:w="992" w:type="dxa"/>
                  <w:tcBorders>
                    <w:top w:val="nil"/>
                    <w:left w:val="single" w:sz="8" w:space="0" w:color="000000"/>
                    <w:bottom w:val="single" w:sz="4" w:space="0" w:color="auto"/>
                    <w:right w:val="single" w:sz="8" w:space="0" w:color="000000"/>
                  </w:tcBorders>
                  <w:shd w:val="clear" w:color="auto" w:fill="auto"/>
                  <w:vAlign w:val="center"/>
                  <w:hideMark/>
                </w:tcPr>
                <w:p w14:paraId="18EBB585" w14:textId="77777777" w:rsidR="00F20326" w:rsidRPr="00767FA7" w:rsidRDefault="00F20326" w:rsidP="00F20326">
                  <w:pPr>
                    <w:pStyle w:val="afff3"/>
                  </w:pPr>
                  <w:r w:rsidRPr="00767FA7">
                    <w:t>99%</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259F6378" w14:textId="77777777" w:rsidR="00F20326" w:rsidRPr="00767FA7" w:rsidRDefault="00F20326" w:rsidP="00F20326">
                  <w:pPr>
                    <w:pStyle w:val="afff3"/>
                  </w:pPr>
                  <w:r w:rsidRPr="00767FA7">
                    <w:rPr>
                      <w:rFonts w:hint="eastAsia"/>
                    </w:rPr>
                    <w:t>液</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6EB7B640" w14:textId="77777777" w:rsidR="00F20326" w:rsidRPr="00767FA7" w:rsidRDefault="00F20326" w:rsidP="00F20326">
                  <w:pPr>
                    <w:pStyle w:val="afff3"/>
                  </w:pPr>
                  <w:r w:rsidRPr="00767FA7">
                    <w:t>桶装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18D7B647" w14:textId="77777777" w:rsidR="00F20326" w:rsidRPr="00767FA7" w:rsidRDefault="00F20326" w:rsidP="00F20326">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2678938B" w14:textId="77777777" w:rsidR="00F20326" w:rsidRPr="00767FA7" w:rsidRDefault="00F20326" w:rsidP="00F20326">
                  <w:pPr>
                    <w:pStyle w:val="afff3"/>
                  </w:pPr>
                  <w:r w:rsidRPr="00767FA7">
                    <w:t>100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7AC0F57D" w14:textId="77777777" w:rsidR="00F20326" w:rsidRPr="00767FA7" w:rsidRDefault="00F20326" w:rsidP="00F20326">
                  <w:pPr>
                    <w:pStyle w:val="afff3"/>
                  </w:pPr>
                  <w:r w:rsidRPr="00767FA7">
                    <w:t>3</w:t>
                  </w:r>
                </w:p>
              </w:tc>
              <w:tc>
                <w:tcPr>
                  <w:tcW w:w="709" w:type="dxa"/>
                  <w:vMerge w:val="restart"/>
                  <w:tcBorders>
                    <w:top w:val="nil"/>
                    <w:left w:val="single" w:sz="8" w:space="0" w:color="000000"/>
                    <w:right w:val="nil"/>
                  </w:tcBorders>
                  <w:shd w:val="clear" w:color="auto" w:fill="auto"/>
                  <w:vAlign w:val="center"/>
                  <w:hideMark/>
                </w:tcPr>
                <w:p w14:paraId="5796ACE0" w14:textId="77777777" w:rsidR="00F20326" w:rsidRPr="00767FA7" w:rsidRDefault="00F20326" w:rsidP="00F20326">
                  <w:pPr>
                    <w:pStyle w:val="afff3"/>
                  </w:pPr>
                  <w:r w:rsidRPr="00767FA7">
                    <w:rPr>
                      <w:rFonts w:hint="eastAsia"/>
                    </w:rPr>
                    <w:t>危险品仓库</w:t>
                  </w:r>
                </w:p>
              </w:tc>
            </w:tr>
            <w:tr w:rsidR="00767FA7" w:rsidRPr="00767FA7" w14:paraId="19154ECA" w14:textId="77777777" w:rsidTr="00F20326">
              <w:trPr>
                <w:trHeight w:val="229"/>
              </w:trPr>
              <w:tc>
                <w:tcPr>
                  <w:tcW w:w="3908" w:type="dxa"/>
                  <w:tcBorders>
                    <w:top w:val="single" w:sz="4" w:space="0" w:color="auto"/>
                    <w:left w:val="nil"/>
                    <w:bottom w:val="single" w:sz="8" w:space="0" w:color="000000"/>
                    <w:right w:val="single" w:sz="8" w:space="0" w:color="000000"/>
                  </w:tcBorders>
                  <w:shd w:val="clear" w:color="auto" w:fill="auto"/>
                  <w:vAlign w:val="center"/>
                  <w:hideMark/>
                </w:tcPr>
                <w:p w14:paraId="38D18FFA" w14:textId="77777777" w:rsidR="00F20326" w:rsidRPr="00767FA7" w:rsidRDefault="00F20326" w:rsidP="00F20326">
                  <w:pPr>
                    <w:pStyle w:val="afff3"/>
                  </w:pPr>
                  <w:r w:rsidRPr="00767FA7">
                    <w:rPr>
                      <w:rFonts w:hint="eastAsia"/>
                    </w:rPr>
                    <w:t>硫酸羟胺</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5A8D31FA" w14:textId="77777777" w:rsidR="00F20326" w:rsidRPr="00767FA7" w:rsidRDefault="00F20326" w:rsidP="00F20326">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75C31A96" w14:textId="77777777" w:rsidR="00F20326" w:rsidRPr="00767FA7" w:rsidRDefault="00F20326" w:rsidP="00F20326">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58DFD35E" w14:textId="77777777" w:rsidR="00F20326" w:rsidRPr="00767FA7" w:rsidRDefault="00F20326" w:rsidP="00F20326">
                  <w:pPr>
                    <w:pStyle w:val="afff3"/>
                  </w:pPr>
                  <w:r w:rsidRPr="00767FA7">
                    <w:rPr>
                      <w:rFonts w:hint="eastAsia"/>
                    </w:rPr>
                    <w:t>袋</w:t>
                  </w:r>
                  <w:r w:rsidRPr="00767FA7">
                    <w:t>装</w:t>
                  </w:r>
                </w:p>
              </w:tc>
              <w:tc>
                <w:tcPr>
                  <w:tcW w:w="709" w:type="dxa"/>
                  <w:tcBorders>
                    <w:top w:val="nil"/>
                    <w:left w:val="nil"/>
                    <w:bottom w:val="single" w:sz="8" w:space="0" w:color="000000"/>
                    <w:right w:val="single" w:sz="8" w:space="0" w:color="000000"/>
                  </w:tcBorders>
                  <w:shd w:val="clear" w:color="auto" w:fill="auto"/>
                  <w:vAlign w:val="center"/>
                  <w:hideMark/>
                </w:tcPr>
                <w:p w14:paraId="1DBCA620"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693DDF75" w14:textId="7D268773" w:rsidR="00F20326" w:rsidRPr="00767FA7" w:rsidRDefault="0014729D" w:rsidP="0014729D">
                  <w:pPr>
                    <w:pStyle w:val="afff3"/>
                  </w:pPr>
                  <w:r w:rsidRPr="00767FA7">
                    <w:t>15</w:t>
                  </w:r>
                  <w:r w:rsidR="00F20326" w:rsidRPr="00767FA7">
                    <w:t>0</w:t>
                  </w:r>
                </w:p>
              </w:tc>
              <w:tc>
                <w:tcPr>
                  <w:tcW w:w="851" w:type="dxa"/>
                  <w:tcBorders>
                    <w:top w:val="nil"/>
                    <w:left w:val="nil"/>
                    <w:bottom w:val="single" w:sz="8" w:space="0" w:color="000000"/>
                    <w:right w:val="single" w:sz="8" w:space="0" w:color="000000"/>
                  </w:tcBorders>
                  <w:shd w:val="clear" w:color="auto" w:fill="auto"/>
                  <w:vAlign w:val="center"/>
                  <w:hideMark/>
                </w:tcPr>
                <w:p w14:paraId="05B27070" w14:textId="77777777" w:rsidR="00F20326" w:rsidRPr="00767FA7" w:rsidRDefault="00F20326" w:rsidP="00F20326">
                  <w:pPr>
                    <w:pStyle w:val="afff3"/>
                  </w:pPr>
                  <w:r w:rsidRPr="00767FA7">
                    <w:t>1</w:t>
                  </w:r>
                </w:p>
              </w:tc>
              <w:tc>
                <w:tcPr>
                  <w:tcW w:w="709" w:type="dxa"/>
                  <w:vMerge/>
                  <w:tcBorders>
                    <w:left w:val="single" w:sz="8" w:space="0" w:color="000000"/>
                    <w:right w:val="nil"/>
                  </w:tcBorders>
                  <w:shd w:val="clear" w:color="auto" w:fill="auto"/>
                  <w:vAlign w:val="center"/>
                </w:tcPr>
                <w:p w14:paraId="29901F81" w14:textId="77777777" w:rsidR="00F20326" w:rsidRPr="00767FA7" w:rsidRDefault="00F20326" w:rsidP="00F20326">
                  <w:pPr>
                    <w:pStyle w:val="afff3"/>
                  </w:pPr>
                </w:p>
              </w:tc>
            </w:tr>
            <w:tr w:rsidR="00767FA7" w:rsidRPr="00767FA7" w14:paraId="318809D7" w14:textId="77777777" w:rsidTr="00F20326">
              <w:trPr>
                <w:trHeight w:val="251"/>
              </w:trPr>
              <w:tc>
                <w:tcPr>
                  <w:tcW w:w="3908" w:type="dxa"/>
                  <w:tcBorders>
                    <w:top w:val="nil"/>
                    <w:left w:val="nil"/>
                    <w:bottom w:val="single" w:sz="8" w:space="0" w:color="000000"/>
                    <w:right w:val="single" w:sz="8" w:space="0" w:color="000000"/>
                  </w:tcBorders>
                  <w:shd w:val="clear" w:color="auto" w:fill="auto"/>
                  <w:vAlign w:val="center"/>
                  <w:hideMark/>
                </w:tcPr>
                <w:p w14:paraId="617C5454" w14:textId="77777777" w:rsidR="00F20326" w:rsidRPr="00767FA7" w:rsidRDefault="00F20326" w:rsidP="00F20326">
                  <w:pPr>
                    <w:pStyle w:val="afff3"/>
                  </w:pPr>
                  <w:r w:rsidRPr="00767FA7">
                    <w:rPr>
                      <w:rFonts w:hint="eastAsia"/>
                    </w:rPr>
                    <w:t>二乙烯三胺</w:t>
                  </w:r>
                </w:p>
              </w:tc>
              <w:tc>
                <w:tcPr>
                  <w:tcW w:w="992" w:type="dxa"/>
                  <w:tcBorders>
                    <w:top w:val="nil"/>
                    <w:left w:val="nil"/>
                    <w:bottom w:val="single" w:sz="8" w:space="0" w:color="000000"/>
                    <w:right w:val="single" w:sz="8" w:space="0" w:color="000000"/>
                  </w:tcBorders>
                  <w:shd w:val="clear" w:color="auto" w:fill="auto"/>
                  <w:vAlign w:val="center"/>
                  <w:hideMark/>
                </w:tcPr>
                <w:p w14:paraId="79BBF626" w14:textId="77777777" w:rsidR="00F20326" w:rsidRPr="00767FA7" w:rsidRDefault="00F20326" w:rsidP="00F20326">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3ADF15A1" w14:textId="77777777" w:rsidR="00F20326" w:rsidRPr="00767FA7" w:rsidRDefault="00F20326" w:rsidP="00F20326">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1B4D84DA" w14:textId="77777777" w:rsidR="00F20326" w:rsidRPr="00767FA7" w:rsidRDefault="00F20326" w:rsidP="00F20326">
                  <w:pPr>
                    <w:pStyle w:val="afff3"/>
                  </w:pPr>
                  <w:r w:rsidRPr="00767FA7">
                    <w:t>桶装</w:t>
                  </w:r>
                </w:p>
              </w:tc>
              <w:tc>
                <w:tcPr>
                  <w:tcW w:w="709" w:type="dxa"/>
                  <w:tcBorders>
                    <w:top w:val="nil"/>
                    <w:left w:val="nil"/>
                    <w:bottom w:val="single" w:sz="8" w:space="0" w:color="000000"/>
                    <w:right w:val="single" w:sz="8" w:space="0" w:color="000000"/>
                  </w:tcBorders>
                  <w:shd w:val="clear" w:color="auto" w:fill="auto"/>
                  <w:vAlign w:val="center"/>
                  <w:hideMark/>
                </w:tcPr>
                <w:p w14:paraId="07EE5DFD"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5E986EA0" w14:textId="470EAF9A" w:rsidR="00F20326" w:rsidRPr="00767FA7" w:rsidRDefault="0014729D" w:rsidP="00F20326">
                  <w:pPr>
                    <w:pStyle w:val="afff3"/>
                  </w:pPr>
                  <w:r w:rsidRPr="00767FA7">
                    <w:t>10</w:t>
                  </w:r>
                  <w:r w:rsidR="00F20326" w:rsidRPr="00767FA7">
                    <w:t>0</w:t>
                  </w:r>
                </w:p>
              </w:tc>
              <w:tc>
                <w:tcPr>
                  <w:tcW w:w="851" w:type="dxa"/>
                  <w:tcBorders>
                    <w:top w:val="nil"/>
                    <w:left w:val="nil"/>
                    <w:bottom w:val="single" w:sz="8" w:space="0" w:color="000000"/>
                    <w:right w:val="single" w:sz="8" w:space="0" w:color="000000"/>
                  </w:tcBorders>
                  <w:shd w:val="clear" w:color="auto" w:fill="auto"/>
                  <w:vAlign w:val="center"/>
                  <w:hideMark/>
                </w:tcPr>
                <w:p w14:paraId="18D8E76A" w14:textId="77777777" w:rsidR="00F20326" w:rsidRPr="00767FA7" w:rsidRDefault="00F20326" w:rsidP="00F20326">
                  <w:pPr>
                    <w:pStyle w:val="afff3"/>
                  </w:pPr>
                  <w:r w:rsidRPr="00767FA7">
                    <w:t>2</w:t>
                  </w:r>
                </w:p>
              </w:tc>
              <w:tc>
                <w:tcPr>
                  <w:tcW w:w="709" w:type="dxa"/>
                  <w:vMerge/>
                  <w:tcBorders>
                    <w:left w:val="single" w:sz="8" w:space="0" w:color="000000"/>
                    <w:right w:val="nil"/>
                  </w:tcBorders>
                  <w:shd w:val="clear" w:color="auto" w:fill="auto"/>
                  <w:vAlign w:val="center"/>
                </w:tcPr>
                <w:p w14:paraId="54328794" w14:textId="77777777" w:rsidR="00F20326" w:rsidRPr="00767FA7" w:rsidRDefault="00F20326" w:rsidP="00F20326">
                  <w:pPr>
                    <w:pStyle w:val="afff3"/>
                  </w:pPr>
                </w:p>
              </w:tc>
            </w:tr>
            <w:tr w:rsidR="00767FA7" w:rsidRPr="00767FA7" w14:paraId="0C5C4EF1" w14:textId="77777777" w:rsidTr="00F20326">
              <w:trPr>
                <w:trHeight w:val="270"/>
              </w:trPr>
              <w:tc>
                <w:tcPr>
                  <w:tcW w:w="3908" w:type="dxa"/>
                  <w:tcBorders>
                    <w:top w:val="single" w:sz="8" w:space="0" w:color="000000"/>
                    <w:left w:val="nil"/>
                    <w:bottom w:val="single" w:sz="4" w:space="0" w:color="auto"/>
                    <w:right w:val="single" w:sz="8" w:space="0" w:color="000000"/>
                  </w:tcBorders>
                  <w:shd w:val="clear" w:color="auto" w:fill="auto"/>
                  <w:vAlign w:val="center"/>
                  <w:hideMark/>
                </w:tcPr>
                <w:p w14:paraId="4AEE451C" w14:textId="77777777" w:rsidR="00F20326" w:rsidRPr="00767FA7" w:rsidRDefault="00F20326" w:rsidP="00F20326">
                  <w:pPr>
                    <w:pStyle w:val="afff3"/>
                  </w:pPr>
                  <w:r w:rsidRPr="00767FA7">
                    <w:t>PVI</w:t>
                  </w:r>
                  <w:r w:rsidRPr="00767FA7">
                    <w:rPr>
                      <w:rFonts w:hint="eastAsia"/>
                    </w:rPr>
                    <w:t>（季胺化聚乙烯咪唑）</w:t>
                  </w:r>
                </w:p>
              </w:tc>
              <w:tc>
                <w:tcPr>
                  <w:tcW w:w="992" w:type="dxa"/>
                  <w:tcBorders>
                    <w:top w:val="single" w:sz="8" w:space="0" w:color="000000"/>
                    <w:left w:val="single" w:sz="8" w:space="0" w:color="000000"/>
                    <w:bottom w:val="single" w:sz="4" w:space="0" w:color="auto"/>
                    <w:right w:val="single" w:sz="8" w:space="0" w:color="000000"/>
                  </w:tcBorders>
                  <w:shd w:val="clear" w:color="auto" w:fill="auto"/>
                  <w:vAlign w:val="center"/>
                  <w:hideMark/>
                </w:tcPr>
                <w:p w14:paraId="31DE325E" w14:textId="77777777" w:rsidR="00F20326" w:rsidRPr="00767FA7" w:rsidRDefault="00F20326" w:rsidP="00F20326">
                  <w:pPr>
                    <w:pStyle w:val="afff3"/>
                  </w:pPr>
                  <w:r w:rsidRPr="00767FA7">
                    <w:t>40%</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343F08E8" w14:textId="77777777" w:rsidR="00F20326" w:rsidRPr="00767FA7" w:rsidRDefault="00F20326" w:rsidP="00F20326">
                  <w:pPr>
                    <w:pStyle w:val="afff3"/>
                  </w:pPr>
                  <w:r w:rsidRPr="00767FA7">
                    <w:rPr>
                      <w:rFonts w:hint="eastAsia"/>
                    </w:rPr>
                    <w:t>液</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71456E11" w14:textId="77777777" w:rsidR="00F20326" w:rsidRPr="00767FA7" w:rsidRDefault="00F20326" w:rsidP="00F20326">
                  <w:pPr>
                    <w:pStyle w:val="afff3"/>
                  </w:pPr>
                  <w:r w:rsidRPr="00767FA7">
                    <w:t>桶装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0F9C6E73" w14:textId="77777777" w:rsidR="00F20326" w:rsidRPr="00767FA7" w:rsidRDefault="00F20326" w:rsidP="00F20326">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7F45F762" w14:textId="4A2742EF" w:rsidR="00F20326" w:rsidRPr="00767FA7" w:rsidRDefault="00F20326" w:rsidP="00F20326">
                  <w:pPr>
                    <w:pStyle w:val="afff3"/>
                  </w:pPr>
                  <w:r w:rsidRPr="00767FA7">
                    <w:t>3</w:t>
                  </w:r>
                  <w:r w:rsidR="0014729D" w:rsidRPr="00767FA7">
                    <w:t>0</w:t>
                  </w:r>
                  <w:r w:rsidRPr="00767FA7">
                    <w:t>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3A3060FD" w14:textId="77777777" w:rsidR="00F20326" w:rsidRPr="00767FA7" w:rsidRDefault="00F20326" w:rsidP="00F20326">
                  <w:pPr>
                    <w:pStyle w:val="afff3"/>
                  </w:pPr>
                  <w:r w:rsidRPr="00767FA7">
                    <w:t>1</w:t>
                  </w:r>
                </w:p>
              </w:tc>
              <w:tc>
                <w:tcPr>
                  <w:tcW w:w="709" w:type="dxa"/>
                  <w:vMerge/>
                  <w:tcBorders>
                    <w:left w:val="single" w:sz="8" w:space="0" w:color="000000"/>
                    <w:right w:val="nil"/>
                  </w:tcBorders>
                  <w:shd w:val="clear" w:color="auto" w:fill="auto"/>
                  <w:vAlign w:val="center"/>
                </w:tcPr>
                <w:p w14:paraId="6D05A372" w14:textId="77777777" w:rsidR="00F20326" w:rsidRPr="00767FA7" w:rsidRDefault="00F20326" w:rsidP="00F20326">
                  <w:pPr>
                    <w:pStyle w:val="afff3"/>
                  </w:pPr>
                </w:p>
              </w:tc>
            </w:tr>
            <w:tr w:rsidR="00767FA7" w:rsidRPr="00767FA7" w14:paraId="74EB0B2E" w14:textId="77777777" w:rsidTr="00F20326">
              <w:trPr>
                <w:trHeight w:val="236"/>
              </w:trPr>
              <w:tc>
                <w:tcPr>
                  <w:tcW w:w="3908" w:type="dxa"/>
                  <w:tcBorders>
                    <w:top w:val="single" w:sz="4" w:space="0" w:color="auto"/>
                    <w:left w:val="nil"/>
                    <w:bottom w:val="single" w:sz="8" w:space="0" w:color="000000"/>
                    <w:right w:val="single" w:sz="8" w:space="0" w:color="000000"/>
                  </w:tcBorders>
                  <w:shd w:val="clear" w:color="auto" w:fill="auto"/>
                  <w:vAlign w:val="center"/>
                  <w:hideMark/>
                </w:tcPr>
                <w:p w14:paraId="4C4D3736" w14:textId="77777777" w:rsidR="00F20326" w:rsidRPr="00767FA7" w:rsidRDefault="00F20326" w:rsidP="00F20326">
                  <w:pPr>
                    <w:pStyle w:val="afff3"/>
                  </w:pPr>
                  <w:r w:rsidRPr="00767FA7">
                    <w:rPr>
                      <w:rFonts w:hint="eastAsia"/>
                    </w:rPr>
                    <w:t>十二烷基三甲基氯化铵</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494BED48" w14:textId="77777777" w:rsidR="00F20326" w:rsidRPr="00767FA7" w:rsidRDefault="00F20326" w:rsidP="00F20326">
                  <w:pPr>
                    <w:pStyle w:val="afff3"/>
                  </w:pPr>
                  <w:r w:rsidRPr="00767FA7">
                    <w:t>50%</w:t>
                  </w:r>
                </w:p>
              </w:tc>
              <w:tc>
                <w:tcPr>
                  <w:tcW w:w="567" w:type="dxa"/>
                  <w:tcBorders>
                    <w:top w:val="nil"/>
                    <w:left w:val="nil"/>
                    <w:bottom w:val="single" w:sz="8" w:space="0" w:color="000000"/>
                    <w:right w:val="single" w:sz="8" w:space="0" w:color="000000"/>
                  </w:tcBorders>
                  <w:shd w:val="clear" w:color="auto" w:fill="auto"/>
                  <w:vAlign w:val="center"/>
                  <w:hideMark/>
                </w:tcPr>
                <w:p w14:paraId="00DAB4C2" w14:textId="77777777" w:rsidR="00F20326" w:rsidRPr="00767FA7" w:rsidRDefault="00F20326" w:rsidP="00F20326">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61552288" w14:textId="77777777" w:rsidR="00F20326" w:rsidRPr="00767FA7" w:rsidRDefault="00F20326" w:rsidP="00F20326">
                  <w:pPr>
                    <w:pStyle w:val="afff3"/>
                  </w:pPr>
                  <w:r w:rsidRPr="00767FA7">
                    <w:t>桶装</w:t>
                  </w:r>
                </w:p>
              </w:tc>
              <w:tc>
                <w:tcPr>
                  <w:tcW w:w="709" w:type="dxa"/>
                  <w:tcBorders>
                    <w:top w:val="nil"/>
                    <w:left w:val="nil"/>
                    <w:bottom w:val="single" w:sz="8" w:space="0" w:color="000000"/>
                    <w:right w:val="single" w:sz="8" w:space="0" w:color="000000"/>
                  </w:tcBorders>
                  <w:shd w:val="clear" w:color="auto" w:fill="auto"/>
                  <w:vAlign w:val="center"/>
                  <w:hideMark/>
                </w:tcPr>
                <w:p w14:paraId="1A1AB41F"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0D7CB9BE" w14:textId="5F3FA3EA" w:rsidR="00F20326" w:rsidRPr="00767FA7" w:rsidRDefault="00F20326" w:rsidP="00F20326">
                  <w:pPr>
                    <w:pStyle w:val="afff3"/>
                  </w:pPr>
                  <w:r w:rsidRPr="00767FA7">
                    <w:t>1</w:t>
                  </w:r>
                  <w:r w:rsidR="0014729D" w:rsidRPr="00767FA7">
                    <w:t>0</w:t>
                  </w:r>
                </w:p>
              </w:tc>
              <w:tc>
                <w:tcPr>
                  <w:tcW w:w="851" w:type="dxa"/>
                  <w:tcBorders>
                    <w:top w:val="nil"/>
                    <w:left w:val="nil"/>
                    <w:bottom w:val="single" w:sz="8" w:space="0" w:color="000000"/>
                    <w:right w:val="single" w:sz="8" w:space="0" w:color="000000"/>
                  </w:tcBorders>
                  <w:shd w:val="clear" w:color="auto" w:fill="auto"/>
                  <w:vAlign w:val="center"/>
                  <w:hideMark/>
                </w:tcPr>
                <w:p w14:paraId="04EE7582" w14:textId="77777777" w:rsidR="00F20326" w:rsidRPr="00767FA7" w:rsidRDefault="00F20326" w:rsidP="00F20326">
                  <w:pPr>
                    <w:pStyle w:val="afff3"/>
                  </w:pPr>
                  <w:r w:rsidRPr="00767FA7">
                    <w:t>0.1</w:t>
                  </w:r>
                </w:p>
              </w:tc>
              <w:tc>
                <w:tcPr>
                  <w:tcW w:w="709" w:type="dxa"/>
                  <w:vMerge/>
                  <w:tcBorders>
                    <w:left w:val="single" w:sz="8" w:space="0" w:color="000000"/>
                    <w:right w:val="nil"/>
                  </w:tcBorders>
                  <w:shd w:val="clear" w:color="auto" w:fill="auto"/>
                  <w:vAlign w:val="center"/>
                </w:tcPr>
                <w:p w14:paraId="4B1EBAA4" w14:textId="77777777" w:rsidR="00F20326" w:rsidRPr="00767FA7" w:rsidRDefault="00F20326" w:rsidP="00F20326">
                  <w:pPr>
                    <w:pStyle w:val="afff3"/>
                  </w:pPr>
                </w:p>
              </w:tc>
            </w:tr>
            <w:tr w:rsidR="00767FA7" w:rsidRPr="00767FA7" w14:paraId="58B96F78" w14:textId="77777777" w:rsidTr="00F20326">
              <w:trPr>
                <w:trHeight w:val="139"/>
              </w:trPr>
              <w:tc>
                <w:tcPr>
                  <w:tcW w:w="3908" w:type="dxa"/>
                  <w:tcBorders>
                    <w:top w:val="nil"/>
                    <w:left w:val="nil"/>
                    <w:bottom w:val="single" w:sz="8" w:space="0" w:color="000000"/>
                    <w:right w:val="single" w:sz="8" w:space="0" w:color="000000"/>
                  </w:tcBorders>
                  <w:shd w:val="clear" w:color="auto" w:fill="auto"/>
                  <w:vAlign w:val="center"/>
                  <w:hideMark/>
                </w:tcPr>
                <w:p w14:paraId="775D3FB4" w14:textId="77777777" w:rsidR="00F20326" w:rsidRPr="00767FA7" w:rsidRDefault="00F20326" w:rsidP="00F20326">
                  <w:pPr>
                    <w:pStyle w:val="afff3"/>
                  </w:pPr>
                  <w:r w:rsidRPr="00767FA7">
                    <w:rPr>
                      <w:rFonts w:hint="eastAsia"/>
                    </w:rPr>
                    <w:t>酒石酸钾钠</w:t>
                  </w:r>
                </w:p>
              </w:tc>
              <w:tc>
                <w:tcPr>
                  <w:tcW w:w="992" w:type="dxa"/>
                  <w:tcBorders>
                    <w:top w:val="nil"/>
                    <w:left w:val="nil"/>
                    <w:bottom w:val="single" w:sz="8" w:space="0" w:color="000000"/>
                    <w:right w:val="single" w:sz="8" w:space="0" w:color="000000"/>
                  </w:tcBorders>
                  <w:shd w:val="clear" w:color="auto" w:fill="auto"/>
                  <w:vAlign w:val="center"/>
                  <w:hideMark/>
                </w:tcPr>
                <w:p w14:paraId="4F61CC68" w14:textId="77777777" w:rsidR="00F20326" w:rsidRPr="00767FA7" w:rsidRDefault="00F20326" w:rsidP="00F20326">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75EBA0E6" w14:textId="77777777" w:rsidR="00F20326" w:rsidRPr="00767FA7" w:rsidRDefault="00F20326" w:rsidP="00F20326">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6B887FB4" w14:textId="77777777" w:rsidR="00F20326" w:rsidRPr="00767FA7" w:rsidRDefault="00F20326" w:rsidP="00F20326">
                  <w:pPr>
                    <w:pStyle w:val="afff3"/>
                  </w:pPr>
                  <w:r w:rsidRPr="00767FA7">
                    <w:t>桶装</w:t>
                  </w:r>
                </w:p>
              </w:tc>
              <w:tc>
                <w:tcPr>
                  <w:tcW w:w="709" w:type="dxa"/>
                  <w:tcBorders>
                    <w:top w:val="nil"/>
                    <w:left w:val="nil"/>
                    <w:bottom w:val="single" w:sz="8" w:space="0" w:color="000000"/>
                    <w:right w:val="single" w:sz="8" w:space="0" w:color="000000"/>
                  </w:tcBorders>
                  <w:shd w:val="clear" w:color="auto" w:fill="auto"/>
                  <w:vAlign w:val="center"/>
                  <w:hideMark/>
                </w:tcPr>
                <w:p w14:paraId="6E9808CF"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5996E71B" w14:textId="77777777" w:rsidR="00F20326" w:rsidRPr="00767FA7" w:rsidRDefault="00F20326" w:rsidP="00F20326">
                  <w:pPr>
                    <w:pStyle w:val="afff3"/>
                  </w:pPr>
                  <w:r w:rsidRPr="00767FA7">
                    <w:t>100</w:t>
                  </w:r>
                </w:p>
              </w:tc>
              <w:tc>
                <w:tcPr>
                  <w:tcW w:w="851" w:type="dxa"/>
                  <w:tcBorders>
                    <w:top w:val="nil"/>
                    <w:left w:val="nil"/>
                    <w:bottom w:val="single" w:sz="8" w:space="0" w:color="000000"/>
                    <w:right w:val="single" w:sz="8" w:space="0" w:color="000000"/>
                  </w:tcBorders>
                  <w:shd w:val="clear" w:color="auto" w:fill="auto"/>
                  <w:vAlign w:val="center"/>
                  <w:hideMark/>
                </w:tcPr>
                <w:p w14:paraId="0D2CE508" w14:textId="77777777" w:rsidR="00F20326" w:rsidRPr="00767FA7" w:rsidRDefault="00F20326" w:rsidP="00F20326">
                  <w:pPr>
                    <w:pStyle w:val="afff3"/>
                  </w:pPr>
                  <w:r w:rsidRPr="00767FA7">
                    <w:t>5</w:t>
                  </w:r>
                </w:p>
              </w:tc>
              <w:tc>
                <w:tcPr>
                  <w:tcW w:w="709" w:type="dxa"/>
                  <w:vMerge/>
                  <w:tcBorders>
                    <w:left w:val="single" w:sz="8" w:space="0" w:color="000000"/>
                    <w:right w:val="nil"/>
                  </w:tcBorders>
                  <w:shd w:val="clear" w:color="auto" w:fill="auto"/>
                  <w:vAlign w:val="center"/>
                </w:tcPr>
                <w:p w14:paraId="0E5B1ECE" w14:textId="77777777" w:rsidR="00F20326" w:rsidRPr="00767FA7" w:rsidRDefault="00F20326" w:rsidP="00F20326">
                  <w:pPr>
                    <w:pStyle w:val="afff3"/>
                  </w:pPr>
                </w:p>
              </w:tc>
            </w:tr>
            <w:tr w:rsidR="00767FA7" w:rsidRPr="00767FA7" w14:paraId="4F504358" w14:textId="77777777" w:rsidTr="00F20326">
              <w:trPr>
                <w:trHeight w:val="88"/>
              </w:trPr>
              <w:tc>
                <w:tcPr>
                  <w:tcW w:w="3908" w:type="dxa"/>
                  <w:tcBorders>
                    <w:top w:val="nil"/>
                    <w:left w:val="nil"/>
                    <w:bottom w:val="single" w:sz="8" w:space="0" w:color="000000"/>
                    <w:right w:val="single" w:sz="8" w:space="0" w:color="000000"/>
                  </w:tcBorders>
                  <w:shd w:val="clear" w:color="auto" w:fill="auto"/>
                  <w:vAlign w:val="center"/>
                  <w:hideMark/>
                </w:tcPr>
                <w:p w14:paraId="5CF635FE" w14:textId="77777777" w:rsidR="00F20326" w:rsidRPr="00767FA7" w:rsidRDefault="00F20326" w:rsidP="00F20326">
                  <w:pPr>
                    <w:pStyle w:val="afff3"/>
                  </w:pPr>
                  <w:r w:rsidRPr="00767FA7">
                    <w:rPr>
                      <w:rFonts w:hint="eastAsia"/>
                    </w:rPr>
                    <w:t>氢氧化钠</w:t>
                  </w:r>
                </w:p>
              </w:tc>
              <w:tc>
                <w:tcPr>
                  <w:tcW w:w="992" w:type="dxa"/>
                  <w:tcBorders>
                    <w:top w:val="nil"/>
                    <w:left w:val="nil"/>
                    <w:bottom w:val="single" w:sz="8" w:space="0" w:color="000000"/>
                    <w:right w:val="single" w:sz="8" w:space="0" w:color="000000"/>
                  </w:tcBorders>
                  <w:shd w:val="clear" w:color="auto" w:fill="auto"/>
                  <w:vAlign w:val="center"/>
                  <w:hideMark/>
                </w:tcPr>
                <w:p w14:paraId="6C824496" w14:textId="7A3320E4" w:rsidR="00F20326" w:rsidRPr="00767FA7" w:rsidRDefault="0014729D" w:rsidP="00F20326">
                  <w:pPr>
                    <w:pStyle w:val="afff3"/>
                  </w:pPr>
                  <w:r w:rsidRPr="00767FA7">
                    <w:t>99</w:t>
                  </w:r>
                  <w:r w:rsidR="00F20326" w:rsidRPr="00767FA7">
                    <w:t>%</w:t>
                  </w:r>
                </w:p>
              </w:tc>
              <w:tc>
                <w:tcPr>
                  <w:tcW w:w="567" w:type="dxa"/>
                  <w:tcBorders>
                    <w:top w:val="nil"/>
                    <w:left w:val="nil"/>
                    <w:bottom w:val="single" w:sz="8" w:space="0" w:color="000000"/>
                    <w:right w:val="single" w:sz="8" w:space="0" w:color="000000"/>
                  </w:tcBorders>
                  <w:shd w:val="clear" w:color="auto" w:fill="auto"/>
                  <w:vAlign w:val="center"/>
                  <w:hideMark/>
                </w:tcPr>
                <w:p w14:paraId="5C8E1D3C" w14:textId="40E66EF4" w:rsidR="00F20326" w:rsidRPr="00767FA7" w:rsidRDefault="0014729D" w:rsidP="00F20326">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5304729E" w14:textId="77777777" w:rsidR="00F20326" w:rsidRPr="00767FA7" w:rsidRDefault="00F20326" w:rsidP="00F20326">
                  <w:pPr>
                    <w:pStyle w:val="afff3"/>
                  </w:pPr>
                  <w:r w:rsidRPr="00767FA7">
                    <w:t>桶装</w:t>
                  </w:r>
                </w:p>
              </w:tc>
              <w:tc>
                <w:tcPr>
                  <w:tcW w:w="709" w:type="dxa"/>
                  <w:tcBorders>
                    <w:top w:val="nil"/>
                    <w:left w:val="nil"/>
                    <w:bottom w:val="single" w:sz="8" w:space="0" w:color="000000"/>
                    <w:right w:val="single" w:sz="8" w:space="0" w:color="000000"/>
                  </w:tcBorders>
                  <w:shd w:val="clear" w:color="auto" w:fill="auto"/>
                  <w:vAlign w:val="center"/>
                  <w:hideMark/>
                </w:tcPr>
                <w:p w14:paraId="6CADFFD9"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6A3D099C" w14:textId="179C0C1D" w:rsidR="00F20326" w:rsidRPr="00767FA7" w:rsidRDefault="00F20326" w:rsidP="0014729D">
                  <w:pPr>
                    <w:pStyle w:val="afff3"/>
                  </w:pPr>
                  <w:r w:rsidRPr="00767FA7">
                    <w:t>3</w:t>
                  </w:r>
                  <w:r w:rsidR="0014729D" w:rsidRPr="00767FA7">
                    <w:t>13</w:t>
                  </w:r>
                </w:p>
              </w:tc>
              <w:tc>
                <w:tcPr>
                  <w:tcW w:w="851" w:type="dxa"/>
                  <w:tcBorders>
                    <w:top w:val="nil"/>
                    <w:left w:val="nil"/>
                    <w:bottom w:val="single" w:sz="8" w:space="0" w:color="000000"/>
                    <w:right w:val="single" w:sz="8" w:space="0" w:color="000000"/>
                  </w:tcBorders>
                  <w:shd w:val="clear" w:color="auto" w:fill="auto"/>
                  <w:vAlign w:val="center"/>
                  <w:hideMark/>
                </w:tcPr>
                <w:p w14:paraId="42A6A786" w14:textId="77777777" w:rsidR="00F20326" w:rsidRPr="00767FA7" w:rsidRDefault="00F20326" w:rsidP="00F20326">
                  <w:pPr>
                    <w:pStyle w:val="afff3"/>
                  </w:pPr>
                  <w:r w:rsidRPr="00767FA7">
                    <w:t>16</w:t>
                  </w:r>
                </w:p>
              </w:tc>
              <w:tc>
                <w:tcPr>
                  <w:tcW w:w="709" w:type="dxa"/>
                  <w:vMerge/>
                  <w:tcBorders>
                    <w:left w:val="single" w:sz="8" w:space="0" w:color="000000"/>
                    <w:right w:val="nil"/>
                  </w:tcBorders>
                  <w:shd w:val="clear" w:color="auto" w:fill="auto"/>
                  <w:vAlign w:val="center"/>
                </w:tcPr>
                <w:p w14:paraId="0E759134" w14:textId="77777777" w:rsidR="00F20326" w:rsidRPr="00767FA7" w:rsidRDefault="00F20326" w:rsidP="00F20326">
                  <w:pPr>
                    <w:pStyle w:val="afff3"/>
                  </w:pPr>
                </w:p>
              </w:tc>
            </w:tr>
            <w:tr w:rsidR="00767FA7" w:rsidRPr="00767FA7" w14:paraId="29BF6201" w14:textId="77777777" w:rsidTr="00F20326">
              <w:trPr>
                <w:trHeight w:val="70"/>
              </w:trPr>
              <w:tc>
                <w:tcPr>
                  <w:tcW w:w="3908" w:type="dxa"/>
                  <w:tcBorders>
                    <w:top w:val="nil"/>
                    <w:left w:val="nil"/>
                    <w:bottom w:val="single" w:sz="4" w:space="0" w:color="auto"/>
                    <w:right w:val="single" w:sz="8" w:space="0" w:color="000000"/>
                  </w:tcBorders>
                  <w:shd w:val="clear" w:color="auto" w:fill="auto"/>
                  <w:vAlign w:val="center"/>
                  <w:hideMark/>
                </w:tcPr>
                <w:p w14:paraId="55345D6F" w14:textId="77777777" w:rsidR="00F20326" w:rsidRPr="00767FA7" w:rsidRDefault="00F20326" w:rsidP="00F20326">
                  <w:pPr>
                    <w:pStyle w:val="afff3"/>
                  </w:pPr>
                  <w:r w:rsidRPr="00767FA7">
                    <w:rPr>
                      <w:rFonts w:hint="eastAsia"/>
                    </w:rPr>
                    <w:t>碳酸钾</w:t>
                  </w:r>
                </w:p>
              </w:tc>
              <w:tc>
                <w:tcPr>
                  <w:tcW w:w="992" w:type="dxa"/>
                  <w:tcBorders>
                    <w:top w:val="nil"/>
                    <w:left w:val="nil"/>
                    <w:bottom w:val="single" w:sz="4" w:space="0" w:color="auto"/>
                    <w:right w:val="single" w:sz="8" w:space="0" w:color="000000"/>
                  </w:tcBorders>
                  <w:shd w:val="clear" w:color="auto" w:fill="auto"/>
                  <w:vAlign w:val="center"/>
                  <w:hideMark/>
                </w:tcPr>
                <w:p w14:paraId="54F15CB1" w14:textId="77777777" w:rsidR="00F20326" w:rsidRPr="00767FA7" w:rsidRDefault="00F20326" w:rsidP="00F20326">
                  <w:pPr>
                    <w:pStyle w:val="afff3"/>
                  </w:pPr>
                  <w:r w:rsidRPr="00767FA7">
                    <w:t>98%</w:t>
                  </w:r>
                </w:p>
              </w:tc>
              <w:tc>
                <w:tcPr>
                  <w:tcW w:w="567" w:type="dxa"/>
                  <w:tcBorders>
                    <w:top w:val="nil"/>
                    <w:left w:val="nil"/>
                    <w:bottom w:val="single" w:sz="4" w:space="0" w:color="auto"/>
                    <w:right w:val="single" w:sz="8" w:space="0" w:color="000000"/>
                  </w:tcBorders>
                  <w:shd w:val="clear" w:color="auto" w:fill="auto"/>
                  <w:vAlign w:val="center"/>
                  <w:hideMark/>
                </w:tcPr>
                <w:p w14:paraId="4A7DC552" w14:textId="77777777" w:rsidR="00F20326" w:rsidRPr="00767FA7" w:rsidRDefault="00F20326" w:rsidP="00F20326">
                  <w:pPr>
                    <w:pStyle w:val="afff3"/>
                  </w:pPr>
                  <w:r w:rsidRPr="00767FA7">
                    <w:rPr>
                      <w:rFonts w:hint="eastAsia"/>
                    </w:rPr>
                    <w:t>固</w:t>
                  </w:r>
                </w:p>
              </w:tc>
              <w:tc>
                <w:tcPr>
                  <w:tcW w:w="709" w:type="dxa"/>
                  <w:tcBorders>
                    <w:top w:val="nil"/>
                    <w:left w:val="nil"/>
                    <w:bottom w:val="single" w:sz="4" w:space="0" w:color="auto"/>
                    <w:right w:val="single" w:sz="8" w:space="0" w:color="000000"/>
                  </w:tcBorders>
                  <w:shd w:val="clear" w:color="auto" w:fill="auto"/>
                  <w:vAlign w:val="center"/>
                  <w:hideMark/>
                </w:tcPr>
                <w:p w14:paraId="5607BE85" w14:textId="77777777" w:rsidR="00F20326" w:rsidRPr="00767FA7" w:rsidRDefault="00F20326" w:rsidP="00F20326">
                  <w:pPr>
                    <w:pStyle w:val="afff3"/>
                  </w:pPr>
                  <w:r w:rsidRPr="00767FA7">
                    <w:t>袋装</w:t>
                  </w:r>
                </w:p>
              </w:tc>
              <w:tc>
                <w:tcPr>
                  <w:tcW w:w="709" w:type="dxa"/>
                  <w:tcBorders>
                    <w:top w:val="nil"/>
                    <w:left w:val="nil"/>
                    <w:bottom w:val="single" w:sz="4" w:space="0" w:color="auto"/>
                    <w:right w:val="single" w:sz="8" w:space="0" w:color="000000"/>
                  </w:tcBorders>
                  <w:shd w:val="clear" w:color="auto" w:fill="auto"/>
                  <w:vAlign w:val="center"/>
                  <w:hideMark/>
                </w:tcPr>
                <w:p w14:paraId="0224C518" w14:textId="77777777" w:rsidR="00F20326" w:rsidRPr="00767FA7" w:rsidRDefault="00F20326" w:rsidP="00F20326">
                  <w:pPr>
                    <w:pStyle w:val="afff3"/>
                  </w:pPr>
                  <w:r w:rsidRPr="00767FA7">
                    <w:rPr>
                      <w:rFonts w:hint="eastAsia"/>
                    </w:rPr>
                    <w:t>汽运</w:t>
                  </w:r>
                </w:p>
              </w:tc>
              <w:tc>
                <w:tcPr>
                  <w:tcW w:w="708" w:type="dxa"/>
                  <w:tcBorders>
                    <w:top w:val="nil"/>
                    <w:left w:val="nil"/>
                    <w:bottom w:val="single" w:sz="4" w:space="0" w:color="auto"/>
                    <w:right w:val="single" w:sz="8" w:space="0" w:color="000000"/>
                  </w:tcBorders>
                  <w:shd w:val="clear" w:color="auto" w:fill="auto"/>
                  <w:vAlign w:val="center"/>
                  <w:hideMark/>
                </w:tcPr>
                <w:p w14:paraId="57A9D5DA" w14:textId="77777777" w:rsidR="00F20326" w:rsidRPr="00767FA7" w:rsidRDefault="00F20326" w:rsidP="00F20326">
                  <w:pPr>
                    <w:pStyle w:val="afff3"/>
                  </w:pPr>
                  <w:r w:rsidRPr="00767FA7">
                    <w:t>100</w:t>
                  </w:r>
                </w:p>
              </w:tc>
              <w:tc>
                <w:tcPr>
                  <w:tcW w:w="851" w:type="dxa"/>
                  <w:tcBorders>
                    <w:top w:val="nil"/>
                    <w:left w:val="nil"/>
                    <w:bottom w:val="single" w:sz="4" w:space="0" w:color="auto"/>
                    <w:right w:val="single" w:sz="8" w:space="0" w:color="000000"/>
                  </w:tcBorders>
                  <w:shd w:val="clear" w:color="auto" w:fill="auto"/>
                  <w:vAlign w:val="center"/>
                  <w:hideMark/>
                </w:tcPr>
                <w:p w14:paraId="297DE584" w14:textId="77777777" w:rsidR="00F20326" w:rsidRPr="00767FA7" w:rsidRDefault="00F20326" w:rsidP="00F20326">
                  <w:pPr>
                    <w:pStyle w:val="afff3"/>
                  </w:pPr>
                  <w:r w:rsidRPr="00767FA7">
                    <w:t>5</w:t>
                  </w:r>
                </w:p>
              </w:tc>
              <w:tc>
                <w:tcPr>
                  <w:tcW w:w="709" w:type="dxa"/>
                  <w:vMerge/>
                  <w:tcBorders>
                    <w:left w:val="single" w:sz="8" w:space="0" w:color="000000"/>
                    <w:bottom w:val="single" w:sz="4" w:space="0" w:color="auto"/>
                    <w:right w:val="nil"/>
                  </w:tcBorders>
                  <w:shd w:val="clear" w:color="auto" w:fill="auto"/>
                  <w:vAlign w:val="center"/>
                </w:tcPr>
                <w:p w14:paraId="5DDAB0D9" w14:textId="77777777" w:rsidR="00F20326" w:rsidRPr="00767FA7" w:rsidRDefault="00F20326" w:rsidP="00F20326">
                  <w:pPr>
                    <w:pStyle w:val="afff3"/>
                  </w:pPr>
                </w:p>
              </w:tc>
            </w:tr>
            <w:tr w:rsidR="00767FA7" w:rsidRPr="00767FA7" w14:paraId="0B6905B7" w14:textId="77777777" w:rsidTr="00F20326">
              <w:trPr>
                <w:trHeight w:val="70"/>
              </w:trPr>
              <w:tc>
                <w:tcPr>
                  <w:tcW w:w="9153" w:type="dxa"/>
                  <w:gridSpan w:val="8"/>
                  <w:tcBorders>
                    <w:top w:val="single" w:sz="4" w:space="0" w:color="auto"/>
                    <w:left w:val="nil"/>
                    <w:bottom w:val="single" w:sz="4" w:space="0" w:color="auto"/>
                    <w:right w:val="single" w:sz="8" w:space="0" w:color="000000"/>
                  </w:tcBorders>
                  <w:shd w:val="clear" w:color="auto" w:fill="D0CECE" w:themeFill="background2" w:themeFillShade="E6"/>
                  <w:vAlign w:val="center"/>
                </w:tcPr>
                <w:p w14:paraId="2E1F8CCB" w14:textId="3CAB84D9" w:rsidR="00F20326" w:rsidRPr="00767FA7" w:rsidRDefault="00F20326" w:rsidP="00F20326">
                  <w:pPr>
                    <w:pStyle w:val="afff3"/>
                  </w:pPr>
                  <w:r w:rsidRPr="00767FA7">
                    <w:rPr>
                      <w:rFonts w:hint="eastAsia"/>
                    </w:rPr>
                    <w:t>化学铜添加剂</w:t>
                  </w:r>
                  <w:r w:rsidRPr="00767FA7">
                    <w:t>B</w:t>
                  </w:r>
                  <w:r w:rsidRPr="00767FA7">
                    <w:rPr>
                      <w:rFonts w:hint="eastAsia"/>
                    </w:rPr>
                    <w:t>（</w:t>
                  </w:r>
                  <w:r w:rsidRPr="00767FA7">
                    <w:t>3000t</w:t>
                  </w:r>
                  <w:r w:rsidRPr="00767FA7">
                    <w:rPr>
                      <w:rFonts w:hint="eastAsia"/>
                    </w:rPr>
                    <w:t>）</w:t>
                  </w:r>
                </w:p>
              </w:tc>
            </w:tr>
            <w:tr w:rsidR="00767FA7" w:rsidRPr="00767FA7" w14:paraId="18F1AA25" w14:textId="77777777" w:rsidTr="00F20326">
              <w:trPr>
                <w:trHeight w:val="70"/>
              </w:trPr>
              <w:tc>
                <w:tcPr>
                  <w:tcW w:w="3908" w:type="dxa"/>
                  <w:tcBorders>
                    <w:top w:val="single" w:sz="4" w:space="0" w:color="auto"/>
                    <w:left w:val="nil"/>
                    <w:bottom w:val="single" w:sz="8" w:space="0" w:color="000000"/>
                    <w:right w:val="single" w:sz="8" w:space="0" w:color="000000"/>
                  </w:tcBorders>
                  <w:shd w:val="clear" w:color="auto" w:fill="auto"/>
                  <w:vAlign w:val="center"/>
                  <w:hideMark/>
                </w:tcPr>
                <w:p w14:paraId="570CF946" w14:textId="77777777" w:rsidR="00F20326" w:rsidRPr="00767FA7" w:rsidRDefault="00F20326" w:rsidP="00F20326">
                  <w:pPr>
                    <w:pStyle w:val="afff3"/>
                  </w:pPr>
                  <w:r w:rsidRPr="00767FA7">
                    <w:rPr>
                      <w:rFonts w:hint="eastAsia"/>
                    </w:rPr>
                    <w:t>氯化钠</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27C3CA53" w14:textId="77777777" w:rsidR="00F20326" w:rsidRPr="00767FA7" w:rsidRDefault="00F20326" w:rsidP="00F20326">
                  <w:pPr>
                    <w:pStyle w:val="afff3"/>
                  </w:pPr>
                  <w:r w:rsidRPr="00767FA7">
                    <w:t>99%</w:t>
                  </w:r>
                </w:p>
              </w:tc>
              <w:tc>
                <w:tcPr>
                  <w:tcW w:w="567" w:type="dxa"/>
                  <w:tcBorders>
                    <w:top w:val="single" w:sz="4" w:space="0" w:color="auto"/>
                    <w:left w:val="nil"/>
                    <w:bottom w:val="single" w:sz="8" w:space="0" w:color="000000"/>
                    <w:right w:val="single" w:sz="8" w:space="0" w:color="000000"/>
                  </w:tcBorders>
                  <w:shd w:val="clear" w:color="auto" w:fill="auto"/>
                  <w:vAlign w:val="center"/>
                  <w:hideMark/>
                </w:tcPr>
                <w:p w14:paraId="1D35881A" w14:textId="77777777" w:rsidR="00F20326" w:rsidRPr="00767FA7" w:rsidRDefault="00F20326" w:rsidP="00F20326">
                  <w:pPr>
                    <w:pStyle w:val="afff3"/>
                  </w:pPr>
                  <w:r w:rsidRPr="00767FA7">
                    <w:rPr>
                      <w:rFonts w:hint="eastAsia"/>
                    </w:rPr>
                    <w:t>固</w:t>
                  </w:r>
                </w:p>
              </w:tc>
              <w:tc>
                <w:tcPr>
                  <w:tcW w:w="709" w:type="dxa"/>
                  <w:tcBorders>
                    <w:top w:val="single" w:sz="4" w:space="0" w:color="auto"/>
                    <w:left w:val="nil"/>
                    <w:bottom w:val="single" w:sz="8" w:space="0" w:color="000000"/>
                    <w:right w:val="single" w:sz="8" w:space="0" w:color="000000"/>
                  </w:tcBorders>
                  <w:shd w:val="clear" w:color="auto" w:fill="auto"/>
                  <w:vAlign w:val="center"/>
                  <w:hideMark/>
                </w:tcPr>
                <w:p w14:paraId="29B31EE5" w14:textId="77777777" w:rsidR="00F20326" w:rsidRPr="00767FA7" w:rsidRDefault="00F20326" w:rsidP="00F20326">
                  <w:pPr>
                    <w:pStyle w:val="afff3"/>
                  </w:pPr>
                  <w:r w:rsidRPr="00767FA7">
                    <w:rPr>
                      <w:rFonts w:hint="eastAsia"/>
                    </w:rPr>
                    <w:t>袋装</w:t>
                  </w:r>
                </w:p>
              </w:tc>
              <w:tc>
                <w:tcPr>
                  <w:tcW w:w="709" w:type="dxa"/>
                  <w:tcBorders>
                    <w:top w:val="single" w:sz="4" w:space="0" w:color="auto"/>
                    <w:left w:val="nil"/>
                    <w:bottom w:val="single" w:sz="8" w:space="0" w:color="000000"/>
                    <w:right w:val="single" w:sz="8" w:space="0" w:color="000000"/>
                  </w:tcBorders>
                  <w:shd w:val="clear" w:color="auto" w:fill="auto"/>
                  <w:vAlign w:val="center"/>
                  <w:hideMark/>
                </w:tcPr>
                <w:p w14:paraId="57B4FBAD" w14:textId="77777777" w:rsidR="00F20326" w:rsidRPr="00767FA7" w:rsidRDefault="00F20326" w:rsidP="00F20326">
                  <w:pPr>
                    <w:pStyle w:val="afff3"/>
                  </w:pPr>
                  <w:r w:rsidRPr="00767FA7">
                    <w:rPr>
                      <w:rFonts w:hint="eastAsia"/>
                    </w:rPr>
                    <w:t>汽运</w:t>
                  </w:r>
                </w:p>
              </w:tc>
              <w:tc>
                <w:tcPr>
                  <w:tcW w:w="708" w:type="dxa"/>
                  <w:tcBorders>
                    <w:top w:val="single" w:sz="4" w:space="0" w:color="auto"/>
                    <w:left w:val="nil"/>
                    <w:bottom w:val="single" w:sz="8" w:space="0" w:color="000000"/>
                    <w:right w:val="single" w:sz="8" w:space="0" w:color="000000"/>
                  </w:tcBorders>
                  <w:shd w:val="clear" w:color="auto" w:fill="auto"/>
                  <w:vAlign w:val="center"/>
                  <w:hideMark/>
                </w:tcPr>
                <w:p w14:paraId="5527F66F" w14:textId="19ACEF2D" w:rsidR="00F20326" w:rsidRPr="00767FA7" w:rsidRDefault="0014729D" w:rsidP="00F20326">
                  <w:pPr>
                    <w:pStyle w:val="afff3"/>
                  </w:pPr>
                  <w:r w:rsidRPr="00767FA7">
                    <w:t>86</w:t>
                  </w:r>
                </w:p>
              </w:tc>
              <w:tc>
                <w:tcPr>
                  <w:tcW w:w="851" w:type="dxa"/>
                  <w:tcBorders>
                    <w:top w:val="single" w:sz="4" w:space="0" w:color="auto"/>
                    <w:left w:val="nil"/>
                    <w:bottom w:val="single" w:sz="8" w:space="0" w:color="000000"/>
                    <w:right w:val="single" w:sz="8" w:space="0" w:color="000000"/>
                  </w:tcBorders>
                  <w:shd w:val="clear" w:color="auto" w:fill="auto"/>
                  <w:vAlign w:val="center"/>
                  <w:hideMark/>
                </w:tcPr>
                <w:p w14:paraId="7925F150" w14:textId="77777777" w:rsidR="00F20326" w:rsidRPr="00767FA7" w:rsidRDefault="00F20326" w:rsidP="00F20326">
                  <w:pPr>
                    <w:pStyle w:val="afff3"/>
                  </w:pPr>
                  <w:r w:rsidRPr="00767FA7">
                    <w:t>3</w:t>
                  </w:r>
                </w:p>
              </w:tc>
              <w:tc>
                <w:tcPr>
                  <w:tcW w:w="709" w:type="dxa"/>
                  <w:vMerge w:val="restart"/>
                  <w:tcBorders>
                    <w:top w:val="single" w:sz="4" w:space="0" w:color="auto"/>
                    <w:left w:val="nil"/>
                    <w:right w:val="nil"/>
                  </w:tcBorders>
                  <w:shd w:val="clear" w:color="auto" w:fill="auto"/>
                  <w:vAlign w:val="center"/>
                  <w:hideMark/>
                </w:tcPr>
                <w:p w14:paraId="3FA786F8" w14:textId="77777777" w:rsidR="00F20326" w:rsidRPr="00767FA7" w:rsidRDefault="00F20326" w:rsidP="00F20326">
                  <w:pPr>
                    <w:pStyle w:val="afff3"/>
                  </w:pPr>
                  <w:r w:rsidRPr="00767FA7">
                    <w:rPr>
                      <w:rFonts w:hint="eastAsia"/>
                    </w:rPr>
                    <w:t>危险品仓库</w:t>
                  </w:r>
                </w:p>
              </w:tc>
            </w:tr>
            <w:tr w:rsidR="00767FA7" w:rsidRPr="00767FA7" w14:paraId="1C020CEF" w14:textId="77777777" w:rsidTr="00F20326">
              <w:trPr>
                <w:trHeight w:val="267"/>
              </w:trPr>
              <w:tc>
                <w:tcPr>
                  <w:tcW w:w="3908" w:type="dxa"/>
                  <w:tcBorders>
                    <w:top w:val="nil"/>
                    <w:left w:val="nil"/>
                    <w:bottom w:val="single" w:sz="8" w:space="0" w:color="000000"/>
                    <w:right w:val="single" w:sz="8" w:space="0" w:color="000000"/>
                  </w:tcBorders>
                  <w:shd w:val="clear" w:color="auto" w:fill="auto"/>
                  <w:vAlign w:val="center"/>
                  <w:hideMark/>
                </w:tcPr>
                <w:p w14:paraId="0A18FCF3" w14:textId="77777777" w:rsidR="00F20326" w:rsidRPr="00767FA7" w:rsidRDefault="00F20326" w:rsidP="00F20326">
                  <w:pPr>
                    <w:pStyle w:val="afff3"/>
                  </w:pPr>
                  <w:r w:rsidRPr="00767FA7">
                    <w:rPr>
                      <w:rFonts w:hint="eastAsia"/>
                    </w:rPr>
                    <w:t>氯化亚锡</w:t>
                  </w:r>
                </w:p>
              </w:tc>
              <w:tc>
                <w:tcPr>
                  <w:tcW w:w="992" w:type="dxa"/>
                  <w:tcBorders>
                    <w:top w:val="nil"/>
                    <w:left w:val="nil"/>
                    <w:bottom w:val="single" w:sz="8" w:space="0" w:color="000000"/>
                    <w:right w:val="single" w:sz="8" w:space="0" w:color="000000"/>
                  </w:tcBorders>
                  <w:shd w:val="clear" w:color="auto" w:fill="auto"/>
                  <w:vAlign w:val="center"/>
                  <w:hideMark/>
                </w:tcPr>
                <w:p w14:paraId="7BACAFE5" w14:textId="77777777" w:rsidR="00F20326" w:rsidRPr="00767FA7" w:rsidRDefault="00F20326" w:rsidP="00F20326">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2AE4D82F" w14:textId="77777777" w:rsidR="00F20326" w:rsidRPr="00767FA7" w:rsidRDefault="00F20326" w:rsidP="00F20326">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28463D72" w14:textId="77777777" w:rsidR="00F20326" w:rsidRPr="00767FA7" w:rsidRDefault="00F20326" w:rsidP="00F20326">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29B00500"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60BC8885" w14:textId="0C4FAA55" w:rsidR="00F20326" w:rsidRPr="00767FA7" w:rsidRDefault="0014729D" w:rsidP="00F20326">
                  <w:pPr>
                    <w:pStyle w:val="afff3"/>
                  </w:pPr>
                  <w:r w:rsidRPr="00767FA7">
                    <w:t>2</w:t>
                  </w:r>
                  <w:r w:rsidR="00F20326" w:rsidRPr="00767FA7">
                    <w:t>0</w:t>
                  </w:r>
                </w:p>
              </w:tc>
              <w:tc>
                <w:tcPr>
                  <w:tcW w:w="851" w:type="dxa"/>
                  <w:tcBorders>
                    <w:top w:val="nil"/>
                    <w:left w:val="nil"/>
                    <w:bottom w:val="single" w:sz="8" w:space="0" w:color="000000"/>
                    <w:right w:val="single" w:sz="8" w:space="0" w:color="000000"/>
                  </w:tcBorders>
                  <w:shd w:val="clear" w:color="auto" w:fill="auto"/>
                  <w:vAlign w:val="center"/>
                  <w:hideMark/>
                </w:tcPr>
                <w:p w14:paraId="3BCE4702" w14:textId="77777777" w:rsidR="00F20326" w:rsidRPr="00767FA7" w:rsidRDefault="00F20326" w:rsidP="00F20326">
                  <w:pPr>
                    <w:pStyle w:val="afff3"/>
                  </w:pPr>
                  <w:r w:rsidRPr="00767FA7">
                    <w:t>0.5</w:t>
                  </w:r>
                </w:p>
              </w:tc>
              <w:tc>
                <w:tcPr>
                  <w:tcW w:w="709" w:type="dxa"/>
                  <w:vMerge/>
                  <w:tcBorders>
                    <w:left w:val="nil"/>
                    <w:right w:val="nil"/>
                  </w:tcBorders>
                  <w:shd w:val="clear" w:color="auto" w:fill="auto"/>
                  <w:vAlign w:val="center"/>
                </w:tcPr>
                <w:p w14:paraId="7386F8C2" w14:textId="77777777" w:rsidR="00F20326" w:rsidRPr="00767FA7" w:rsidRDefault="00F20326" w:rsidP="00F20326">
                  <w:pPr>
                    <w:pStyle w:val="afff3"/>
                  </w:pPr>
                </w:p>
              </w:tc>
            </w:tr>
            <w:tr w:rsidR="00767FA7" w:rsidRPr="00767FA7" w14:paraId="08407E9A" w14:textId="77777777" w:rsidTr="00F20326">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1E7087B8" w14:textId="77777777" w:rsidR="00F20326" w:rsidRPr="00767FA7" w:rsidRDefault="00F20326" w:rsidP="00F20326">
                  <w:pPr>
                    <w:pStyle w:val="afff3"/>
                  </w:pPr>
                  <w:r w:rsidRPr="00767FA7">
                    <w:rPr>
                      <w:rFonts w:hint="eastAsia"/>
                    </w:rPr>
                    <w:t>硫酸铜</w:t>
                  </w:r>
                </w:p>
              </w:tc>
              <w:tc>
                <w:tcPr>
                  <w:tcW w:w="992" w:type="dxa"/>
                  <w:tcBorders>
                    <w:top w:val="nil"/>
                    <w:left w:val="nil"/>
                    <w:bottom w:val="single" w:sz="8" w:space="0" w:color="000000"/>
                    <w:right w:val="single" w:sz="8" w:space="0" w:color="000000"/>
                  </w:tcBorders>
                  <w:shd w:val="clear" w:color="auto" w:fill="auto"/>
                  <w:vAlign w:val="center"/>
                  <w:hideMark/>
                </w:tcPr>
                <w:p w14:paraId="5E135F8E" w14:textId="77777777" w:rsidR="00F20326" w:rsidRPr="00767FA7" w:rsidRDefault="00F20326" w:rsidP="00F20326">
                  <w:pPr>
                    <w:pStyle w:val="afff3"/>
                  </w:pPr>
                  <w:r w:rsidRPr="00767FA7">
                    <w:t>99.50%</w:t>
                  </w:r>
                </w:p>
              </w:tc>
              <w:tc>
                <w:tcPr>
                  <w:tcW w:w="567" w:type="dxa"/>
                  <w:tcBorders>
                    <w:top w:val="nil"/>
                    <w:left w:val="nil"/>
                    <w:bottom w:val="single" w:sz="8" w:space="0" w:color="000000"/>
                    <w:right w:val="single" w:sz="8" w:space="0" w:color="000000"/>
                  </w:tcBorders>
                  <w:shd w:val="clear" w:color="auto" w:fill="auto"/>
                  <w:vAlign w:val="center"/>
                  <w:hideMark/>
                </w:tcPr>
                <w:p w14:paraId="2845AFE4" w14:textId="77777777" w:rsidR="00F20326" w:rsidRPr="00767FA7" w:rsidRDefault="00F20326" w:rsidP="00F20326">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1479877C" w14:textId="77777777" w:rsidR="00F20326" w:rsidRPr="00767FA7" w:rsidRDefault="00F20326" w:rsidP="00F20326">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154F68BB"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227188C1" w14:textId="6590AF9F" w:rsidR="00F20326" w:rsidRPr="00767FA7" w:rsidRDefault="0014729D" w:rsidP="00F20326">
                  <w:pPr>
                    <w:pStyle w:val="afff3"/>
                  </w:pPr>
                  <w:r w:rsidRPr="00767FA7">
                    <w:t>10</w:t>
                  </w:r>
                  <w:r w:rsidR="00F20326" w:rsidRPr="00767FA7">
                    <w:t>00</w:t>
                  </w:r>
                </w:p>
              </w:tc>
              <w:tc>
                <w:tcPr>
                  <w:tcW w:w="851" w:type="dxa"/>
                  <w:tcBorders>
                    <w:top w:val="nil"/>
                    <w:left w:val="nil"/>
                    <w:bottom w:val="single" w:sz="8" w:space="0" w:color="000000"/>
                    <w:right w:val="single" w:sz="8" w:space="0" w:color="000000"/>
                  </w:tcBorders>
                  <w:shd w:val="clear" w:color="auto" w:fill="auto"/>
                  <w:vAlign w:val="center"/>
                  <w:hideMark/>
                </w:tcPr>
                <w:p w14:paraId="78981E24" w14:textId="77777777" w:rsidR="00F20326" w:rsidRPr="00767FA7" w:rsidRDefault="00F20326" w:rsidP="00F20326">
                  <w:pPr>
                    <w:pStyle w:val="afff3"/>
                  </w:pPr>
                  <w:r w:rsidRPr="00767FA7">
                    <w:t>10</w:t>
                  </w:r>
                </w:p>
              </w:tc>
              <w:tc>
                <w:tcPr>
                  <w:tcW w:w="709" w:type="dxa"/>
                  <w:vMerge/>
                  <w:tcBorders>
                    <w:left w:val="nil"/>
                    <w:right w:val="nil"/>
                  </w:tcBorders>
                  <w:shd w:val="clear" w:color="auto" w:fill="auto"/>
                  <w:vAlign w:val="center"/>
                </w:tcPr>
                <w:p w14:paraId="7EC93699" w14:textId="77777777" w:rsidR="00F20326" w:rsidRPr="00767FA7" w:rsidRDefault="00F20326" w:rsidP="00F20326">
                  <w:pPr>
                    <w:pStyle w:val="afff3"/>
                  </w:pPr>
                </w:p>
              </w:tc>
            </w:tr>
            <w:tr w:rsidR="00767FA7" w:rsidRPr="00767FA7" w14:paraId="16919027" w14:textId="77777777" w:rsidTr="00F20326">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2D458687" w14:textId="77777777" w:rsidR="00F20326" w:rsidRPr="00767FA7" w:rsidRDefault="00F20326" w:rsidP="00F20326">
                  <w:pPr>
                    <w:pStyle w:val="afff3"/>
                  </w:pPr>
                  <w:r w:rsidRPr="00767FA7">
                    <w:rPr>
                      <w:rFonts w:hint="eastAsia"/>
                    </w:rPr>
                    <w:t>甲醛</w:t>
                  </w:r>
                </w:p>
              </w:tc>
              <w:tc>
                <w:tcPr>
                  <w:tcW w:w="992" w:type="dxa"/>
                  <w:tcBorders>
                    <w:top w:val="nil"/>
                    <w:left w:val="nil"/>
                    <w:bottom w:val="single" w:sz="8" w:space="0" w:color="000000"/>
                    <w:right w:val="single" w:sz="8" w:space="0" w:color="000000"/>
                  </w:tcBorders>
                  <w:shd w:val="clear" w:color="auto" w:fill="auto"/>
                  <w:vAlign w:val="center"/>
                  <w:hideMark/>
                </w:tcPr>
                <w:p w14:paraId="5F46C5CD" w14:textId="77777777" w:rsidR="00F20326" w:rsidRPr="00767FA7" w:rsidRDefault="00F20326" w:rsidP="00F20326">
                  <w:pPr>
                    <w:pStyle w:val="afff3"/>
                  </w:pPr>
                  <w:r w:rsidRPr="00767FA7">
                    <w:t>37%</w:t>
                  </w:r>
                </w:p>
              </w:tc>
              <w:tc>
                <w:tcPr>
                  <w:tcW w:w="567" w:type="dxa"/>
                  <w:tcBorders>
                    <w:top w:val="nil"/>
                    <w:left w:val="nil"/>
                    <w:bottom w:val="single" w:sz="8" w:space="0" w:color="000000"/>
                    <w:right w:val="single" w:sz="8" w:space="0" w:color="000000"/>
                  </w:tcBorders>
                  <w:shd w:val="clear" w:color="auto" w:fill="auto"/>
                  <w:vAlign w:val="center"/>
                  <w:hideMark/>
                </w:tcPr>
                <w:p w14:paraId="391F44BB" w14:textId="77777777" w:rsidR="00F20326" w:rsidRPr="00767FA7" w:rsidRDefault="00F20326" w:rsidP="00F20326">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7F9C8C0D" w14:textId="77777777" w:rsidR="00F20326" w:rsidRPr="00767FA7" w:rsidRDefault="00F20326" w:rsidP="00F20326">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33B5D1EC"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614326AB" w14:textId="4E1AE1F2" w:rsidR="00F20326" w:rsidRPr="00767FA7" w:rsidRDefault="0014729D" w:rsidP="00F20326">
                  <w:pPr>
                    <w:pStyle w:val="afff3"/>
                  </w:pPr>
                  <w:r w:rsidRPr="00767FA7">
                    <w:t>270</w:t>
                  </w:r>
                </w:p>
              </w:tc>
              <w:tc>
                <w:tcPr>
                  <w:tcW w:w="851" w:type="dxa"/>
                  <w:tcBorders>
                    <w:top w:val="nil"/>
                    <w:left w:val="nil"/>
                    <w:bottom w:val="single" w:sz="8" w:space="0" w:color="000000"/>
                    <w:right w:val="single" w:sz="8" w:space="0" w:color="000000"/>
                  </w:tcBorders>
                  <w:shd w:val="clear" w:color="auto" w:fill="auto"/>
                  <w:vAlign w:val="center"/>
                  <w:hideMark/>
                </w:tcPr>
                <w:p w14:paraId="682F6973" w14:textId="77777777" w:rsidR="00F20326" w:rsidRPr="00767FA7" w:rsidRDefault="00F20326" w:rsidP="00F20326">
                  <w:pPr>
                    <w:pStyle w:val="afff3"/>
                  </w:pPr>
                  <w:r w:rsidRPr="00767FA7">
                    <w:t>10</w:t>
                  </w:r>
                </w:p>
              </w:tc>
              <w:tc>
                <w:tcPr>
                  <w:tcW w:w="709" w:type="dxa"/>
                  <w:vMerge/>
                  <w:tcBorders>
                    <w:left w:val="nil"/>
                    <w:right w:val="nil"/>
                  </w:tcBorders>
                  <w:shd w:val="clear" w:color="auto" w:fill="auto"/>
                  <w:vAlign w:val="center"/>
                </w:tcPr>
                <w:p w14:paraId="7DED603A" w14:textId="77777777" w:rsidR="00F20326" w:rsidRPr="00767FA7" w:rsidRDefault="00F20326" w:rsidP="00F20326">
                  <w:pPr>
                    <w:pStyle w:val="afff3"/>
                  </w:pPr>
                </w:p>
              </w:tc>
            </w:tr>
            <w:tr w:rsidR="00767FA7" w:rsidRPr="00767FA7" w14:paraId="2CA1AC82" w14:textId="77777777" w:rsidTr="00F20326">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6953DE0A" w14:textId="77777777" w:rsidR="00F20326" w:rsidRPr="00767FA7" w:rsidRDefault="00F20326" w:rsidP="00F20326">
                  <w:pPr>
                    <w:pStyle w:val="afff3"/>
                  </w:pPr>
                  <w:r w:rsidRPr="00767FA7">
                    <w:rPr>
                      <w:rFonts w:hint="eastAsia"/>
                    </w:rPr>
                    <w:t>聚乙二醇</w:t>
                  </w:r>
                  <w:r w:rsidRPr="00767FA7">
                    <w:t>1000</w:t>
                  </w:r>
                </w:p>
              </w:tc>
              <w:tc>
                <w:tcPr>
                  <w:tcW w:w="992" w:type="dxa"/>
                  <w:tcBorders>
                    <w:top w:val="nil"/>
                    <w:left w:val="nil"/>
                    <w:bottom w:val="single" w:sz="8" w:space="0" w:color="000000"/>
                    <w:right w:val="single" w:sz="8" w:space="0" w:color="000000"/>
                  </w:tcBorders>
                  <w:shd w:val="clear" w:color="auto" w:fill="auto"/>
                  <w:vAlign w:val="center"/>
                  <w:hideMark/>
                </w:tcPr>
                <w:p w14:paraId="517A1679" w14:textId="77777777" w:rsidR="00F20326" w:rsidRPr="00767FA7" w:rsidRDefault="00F20326" w:rsidP="00F20326">
                  <w:pPr>
                    <w:pStyle w:val="afff3"/>
                  </w:pPr>
                  <w:r w:rsidRPr="00767FA7">
                    <w:t>99.90%</w:t>
                  </w:r>
                </w:p>
              </w:tc>
              <w:tc>
                <w:tcPr>
                  <w:tcW w:w="567" w:type="dxa"/>
                  <w:tcBorders>
                    <w:top w:val="nil"/>
                    <w:left w:val="nil"/>
                    <w:bottom w:val="single" w:sz="8" w:space="0" w:color="000000"/>
                    <w:right w:val="single" w:sz="8" w:space="0" w:color="000000"/>
                  </w:tcBorders>
                  <w:shd w:val="clear" w:color="auto" w:fill="auto"/>
                  <w:vAlign w:val="center"/>
                  <w:hideMark/>
                </w:tcPr>
                <w:p w14:paraId="53BD0EED" w14:textId="77777777" w:rsidR="00F20326" w:rsidRPr="00767FA7" w:rsidRDefault="00F20326" w:rsidP="00F20326">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16F27450" w14:textId="77777777" w:rsidR="00F20326" w:rsidRPr="00767FA7" w:rsidRDefault="00F20326" w:rsidP="00F20326">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6E64EF36"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3139D5C4" w14:textId="7C11AF3E" w:rsidR="00F20326" w:rsidRPr="00767FA7" w:rsidRDefault="00F20326" w:rsidP="0014729D">
                  <w:pPr>
                    <w:pStyle w:val="afff3"/>
                  </w:pPr>
                  <w:r w:rsidRPr="00767FA7">
                    <w:t>0.</w:t>
                  </w:r>
                  <w:r w:rsidR="0014729D" w:rsidRPr="00767FA7">
                    <w:t>4</w:t>
                  </w:r>
                </w:p>
              </w:tc>
              <w:tc>
                <w:tcPr>
                  <w:tcW w:w="851" w:type="dxa"/>
                  <w:tcBorders>
                    <w:top w:val="nil"/>
                    <w:left w:val="nil"/>
                    <w:bottom w:val="single" w:sz="8" w:space="0" w:color="000000"/>
                    <w:right w:val="single" w:sz="8" w:space="0" w:color="000000"/>
                  </w:tcBorders>
                  <w:shd w:val="clear" w:color="auto" w:fill="auto"/>
                  <w:vAlign w:val="center"/>
                  <w:hideMark/>
                </w:tcPr>
                <w:p w14:paraId="12CA9074" w14:textId="77777777" w:rsidR="00F20326" w:rsidRPr="00767FA7" w:rsidRDefault="00F20326" w:rsidP="00F20326">
                  <w:pPr>
                    <w:pStyle w:val="afff3"/>
                  </w:pPr>
                  <w:r w:rsidRPr="00767FA7">
                    <w:t>0.025</w:t>
                  </w:r>
                </w:p>
              </w:tc>
              <w:tc>
                <w:tcPr>
                  <w:tcW w:w="709" w:type="dxa"/>
                  <w:vMerge/>
                  <w:tcBorders>
                    <w:left w:val="nil"/>
                    <w:right w:val="nil"/>
                  </w:tcBorders>
                  <w:shd w:val="clear" w:color="auto" w:fill="auto"/>
                  <w:vAlign w:val="center"/>
                </w:tcPr>
                <w:p w14:paraId="00147A3A" w14:textId="77777777" w:rsidR="00F20326" w:rsidRPr="00767FA7" w:rsidRDefault="00F20326" w:rsidP="00F20326">
                  <w:pPr>
                    <w:pStyle w:val="afff3"/>
                  </w:pPr>
                </w:p>
              </w:tc>
            </w:tr>
            <w:tr w:rsidR="00767FA7" w:rsidRPr="00767FA7" w14:paraId="0605F7A3" w14:textId="77777777" w:rsidTr="00F20326">
              <w:trPr>
                <w:trHeight w:val="70"/>
              </w:trPr>
              <w:tc>
                <w:tcPr>
                  <w:tcW w:w="3908" w:type="dxa"/>
                  <w:tcBorders>
                    <w:top w:val="nil"/>
                    <w:left w:val="nil"/>
                    <w:bottom w:val="single" w:sz="8" w:space="0" w:color="000000"/>
                    <w:right w:val="single" w:sz="8" w:space="0" w:color="000000"/>
                  </w:tcBorders>
                  <w:shd w:val="clear" w:color="auto" w:fill="auto"/>
                  <w:vAlign w:val="center"/>
                  <w:hideMark/>
                </w:tcPr>
                <w:p w14:paraId="5163BBDD" w14:textId="77777777" w:rsidR="00F20326" w:rsidRPr="00767FA7" w:rsidRDefault="00F20326" w:rsidP="00F20326">
                  <w:pPr>
                    <w:pStyle w:val="afff3"/>
                  </w:pPr>
                  <w:r w:rsidRPr="00767FA7">
                    <w:rPr>
                      <w:rFonts w:hint="eastAsia"/>
                    </w:rPr>
                    <w:t>酒石酸钾钠</w:t>
                  </w:r>
                </w:p>
              </w:tc>
              <w:tc>
                <w:tcPr>
                  <w:tcW w:w="992" w:type="dxa"/>
                  <w:tcBorders>
                    <w:top w:val="nil"/>
                    <w:left w:val="nil"/>
                    <w:bottom w:val="single" w:sz="8" w:space="0" w:color="000000"/>
                    <w:right w:val="single" w:sz="8" w:space="0" w:color="000000"/>
                  </w:tcBorders>
                  <w:shd w:val="clear" w:color="auto" w:fill="auto"/>
                  <w:vAlign w:val="center"/>
                  <w:hideMark/>
                </w:tcPr>
                <w:p w14:paraId="7A2ADD15" w14:textId="77777777" w:rsidR="00F20326" w:rsidRPr="00767FA7" w:rsidRDefault="00F20326" w:rsidP="00F20326">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597059A0" w14:textId="77777777" w:rsidR="00F20326" w:rsidRPr="00767FA7" w:rsidRDefault="00F20326" w:rsidP="00F20326">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462B37A6" w14:textId="77777777" w:rsidR="00F20326" w:rsidRPr="00767FA7" w:rsidRDefault="00F20326" w:rsidP="00F20326">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0302C40F"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1C282461" w14:textId="6E8D3A18" w:rsidR="00F20326" w:rsidRPr="00767FA7" w:rsidRDefault="0014729D" w:rsidP="0014729D">
                  <w:pPr>
                    <w:pStyle w:val="afff3"/>
                  </w:pPr>
                  <w:r w:rsidRPr="00767FA7">
                    <w:t>300</w:t>
                  </w:r>
                </w:p>
              </w:tc>
              <w:tc>
                <w:tcPr>
                  <w:tcW w:w="851" w:type="dxa"/>
                  <w:tcBorders>
                    <w:top w:val="nil"/>
                    <w:left w:val="nil"/>
                    <w:bottom w:val="single" w:sz="8" w:space="0" w:color="000000"/>
                    <w:right w:val="single" w:sz="8" w:space="0" w:color="000000"/>
                  </w:tcBorders>
                  <w:shd w:val="clear" w:color="auto" w:fill="auto"/>
                  <w:vAlign w:val="center"/>
                  <w:hideMark/>
                </w:tcPr>
                <w:p w14:paraId="4B08682B" w14:textId="77777777" w:rsidR="00F20326" w:rsidRPr="00767FA7" w:rsidRDefault="00F20326" w:rsidP="00F20326">
                  <w:pPr>
                    <w:pStyle w:val="afff3"/>
                  </w:pPr>
                  <w:r w:rsidRPr="00767FA7">
                    <w:t>5</w:t>
                  </w:r>
                </w:p>
              </w:tc>
              <w:tc>
                <w:tcPr>
                  <w:tcW w:w="709" w:type="dxa"/>
                  <w:vMerge/>
                  <w:tcBorders>
                    <w:left w:val="nil"/>
                    <w:right w:val="nil"/>
                  </w:tcBorders>
                  <w:shd w:val="clear" w:color="auto" w:fill="auto"/>
                  <w:vAlign w:val="center"/>
                </w:tcPr>
                <w:p w14:paraId="1C911CAE" w14:textId="77777777" w:rsidR="00F20326" w:rsidRPr="00767FA7" w:rsidRDefault="00F20326" w:rsidP="00F20326">
                  <w:pPr>
                    <w:pStyle w:val="afff3"/>
                  </w:pPr>
                </w:p>
              </w:tc>
            </w:tr>
            <w:tr w:rsidR="00767FA7" w:rsidRPr="00767FA7" w14:paraId="07590BFF" w14:textId="77777777" w:rsidTr="00F20326">
              <w:trPr>
                <w:trHeight w:val="84"/>
              </w:trPr>
              <w:tc>
                <w:tcPr>
                  <w:tcW w:w="3908" w:type="dxa"/>
                  <w:tcBorders>
                    <w:top w:val="nil"/>
                    <w:left w:val="nil"/>
                    <w:bottom w:val="single" w:sz="8" w:space="0" w:color="000000"/>
                    <w:right w:val="single" w:sz="8" w:space="0" w:color="000000"/>
                  </w:tcBorders>
                  <w:shd w:val="clear" w:color="auto" w:fill="auto"/>
                  <w:vAlign w:val="center"/>
                  <w:hideMark/>
                </w:tcPr>
                <w:p w14:paraId="2DF9D313" w14:textId="77777777" w:rsidR="00F20326" w:rsidRPr="00767FA7" w:rsidRDefault="00F20326" w:rsidP="00F20326">
                  <w:pPr>
                    <w:pStyle w:val="afff3"/>
                  </w:pPr>
                  <w:r w:rsidRPr="00767FA7">
                    <w:t>EDTA-2Na</w:t>
                  </w:r>
                </w:p>
              </w:tc>
              <w:tc>
                <w:tcPr>
                  <w:tcW w:w="992" w:type="dxa"/>
                  <w:tcBorders>
                    <w:top w:val="nil"/>
                    <w:left w:val="nil"/>
                    <w:bottom w:val="single" w:sz="8" w:space="0" w:color="000000"/>
                    <w:right w:val="single" w:sz="8" w:space="0" w:color="000000"/>
                  </w:tcBorders>
                  <w:shd w:val="clear" w:color="auto" w:fill="auto"/>
                  <w:vAlign w:val="center"/>
                  <w:hideMark/>
                </w:tcPr>
                <w:p w14:paraId="642355D8" w14:textId="77777777" w:rsidR="00F20326" w:rsidRPr="00767FA7" w:rsidRDefault="00F20326" w:rsidP="00F20326">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3AA1266C" w14:textId="77777777" w:rsidR="00F20326" w:rsidRPr="00767FA7" w:rsidRDefault="00F20326" w:rsidP="00F20326">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534BC6BD" w14:textId="77777777" w:rsidR="00F20326" w:rsidRPr="00767FA7" w:rsidRDefault="00F20326" w:rsidP="00F20326">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1D1421C5"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286045A1" w14:textId="388E0A2E" w:rsidR="00F20326" w:rsidRPr="00767FA7" w:rsidRDefault="0014729D" w:rsidP="00F20326">
                  <w:pPr>
                    <w:pStyle w:val="afff3"/>
                  </w:pPr>
                  <w:r w:rsidRPr="00767FA7">
                    <w:t>4</w:t>
                  </w:r>
                  <w:r w:rsidR="00F20326" w:rsidRPr="00767FA7">
                    <w:t>0</w:t>
                  </w:r>
                </w:p>
              </w:tc>
              <w:tc>
                <w:tcPr>
                  <w:tcW w:w="851" w:type="dxa"/>
                  <w:tcBorders>
                    <w:top w:val="nil"/>
                    <w:left w:val="nil"/>
                    <w:bottom w:val="single" w:sz="8" w:space="0" w:color="000000"/>
                    <w:right w:val="single" w:sz="8" w:space="0" w:color="000000"/>
                  </w:tcBorders>
                  <w:shd w:val="clear" w:color="auto" w:fill="auto"/>
                  <w:vAlign w:val="center"/>
                  <w:hideMark/>
                </w:tcPr>
                <w:p w14:paraId="105BFAC5" w14:textId="77777777" w:rsidR="00F20326" w:rsidRPr="00767FA7" w:rsidRDefault="00F20326" w:rsidP="00F20326">
                  <w:pPr>
                    <w:pStyle w:val="afff3"/>
                  </w:pPr>
                  <w:r w:rsidRPr="00767FA7">
                    <w:t>0.5</w:t>
                  </w:r>
                </w:p>
              </w:tc>
              <w:tc>
                <w:tcPr>
                  <w:tcW w:w="709" w:type="dxa"/>
                  <w:vMerge/>
                  <w:tcBorders>
                    <w:left w:val="nil"/>
                    <w:right w:val="nil"/>
                  </w:tcBorders>
                  <w:shd w:val="clear" w:color="auto" w:fill="auto"/>
                  <w:vAlign w:val="center"/>
                </w:tcPr>
                <w:p w14:paraId="33B023C5" w14:textId="77777777" w:rsidR="00F20326" w:rsidRPr="00767FA7" w:rsidRDefault="00F20326" w:rsidP="00F20326">
                  <w:pPr>
                    <w:pStyle w:val="afff3"/>
                  </w:pPr>
                </w:p>
              </w:tc>
            </w:tr>
            <w:tr w:rsidR="00767FA7" w:rsidRPr="00767FA7" w14:paraId="14385F8F" w14:textId="77777777" w:rsidTr="00F20326">
              <w:trPr>
                <w:trHeight w:val="270"/>
              </w:trPr>
              <w:tc>
                <w:tcPr>
                  <w:tcW w:w="3908" w:type="dxa"/>
                  <w:tcBorders>
                    <w:top w:val="nil"/>
                    <w:left w:val="nil"/>
                    <w:bottom w:val="single" w:sz="8" w:space="0" w:color="000000"/>
                    <w:right w:val="single" w:sz="8" w:space="0" w:color="000000"/>
                  </w:tcBorders>
                  <w:shd w:val="clear" w:color="auto" w:fill="auto"/>
                  <w:vAlign w:val="center"/>
                  <w:hideMark/>
                </w:tcPr>
                <w:p w14:paraId="7E2DD76D" w14:textId="77777777" w:rsidR="00F20326" w:rsidRPr="00767FA7" w:rsidRDefault="00F20326" w:rsidP="00F20326">
                  <w:pPr>
                    <w:pStyle w:val="afff3"/>
                  </w:pPr>
                  <w:r w:rsidRPr="00767FA7">
                    <w:rPr>
                      <w:rFonts w:hint="eastAsia"/>
                    </w:rPr>
                    <w:t>碳酸钠</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3FAE6DBA" w14:textId="77777777" w:rsidR="00F20326" w:rsidRPr="00767FA7" w:rsidRDefault="00F20326" w:rsidP="00F20326">
                  <w:pPr>
                    <w:pStyle w:val="afff3"/>
                  </w:pPr>
                  <w:r w:rsidRPr="00767FA7">
                    <w:t>99%</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21B45F99" w14:textId="77777777" w:rsidR="00F20326" w:rsidRPr="00767FA7" w:rsidRDefault="00F20326" w:rsidP="00F20326">
                  <w:pPr>
                    <w:pStyle w:val="afff3"/>
                  </w:pPr>
                  <w:r w:rsidRPr="00767FA7">
                    <w:rPr>
                      <w:rFonts w:hint="eastAsia"/>
                    </w:rPr>
                    <w:t>固</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1FC4410F" w14:textId="77777777" w:rsidR="00F20326" w:rsidRPr="00767FA7" w:rsidRDefault="00F20326" w:rsidP="00F20326">
                  <w:pPr>
                    <w:pStyle w:val="afff3"/>
                  </w:pPr>
                  <w:r w:rsidRPr="00767FA7">
                    <w:rPr>
                      <w:rFonts w:hint="eastAsia"/>
                    </w:rPr>
                    <w:t>袋装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47009312" w14:textId="77777777" w:rsidR="00F20326" w:rsidRPr="00767FA7" w:rsidRDefault="00F20326" w:rsidP="00F20326">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7C170356" w14:textId="1B416933" w:rsidR="00F20326" w:rsidRPr="00767FA7" w:rsidRDefault="0014729D" w:rsidP="00F20326">
                  <w:pPr>
                    <w:pStyle w:val="afff3"/>
                  </w:pPr>
                  <w:r w:rsidRPr="00767FA7">
                    <w:t>2</w:t>
                  </w:r>
                  <w:r w:rsidR="00F20326" w:rsidRPr="00767FA7">
                    <w:t>00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19E7E65E" w14:textId="77777777" w:rsidR="00F20326" w:rsidRPr="00767FA7" w:rsidRDefault="00F20326" w:rsidP="00F20326">
                  <w:pPr>
                    <w:pStyle w:val="afff3"/>
                  </w:pPr>
                  <w:r w:rsidRPr="00767FA7">
                    <w:t>2</w:t>
                  </w:r>
                </w:p>
              </w:tc>
              <w:tc>
                <w:tcPr>
                  <w:tcW w:w="709" w:type="dxa"/>
                  <w:vMerge/>
                  <w:tcBorders>
                    <w:left w:val="nil"/>
                    <w:bottom w:val="single" w:sz="4" w:space="0" w:color="auto"/>
                    <w:right w:val="nil"/>
                  </w:tcBorders>
                  <w:shd w:val="clear" w:color="auto" w:fill="auto"/>
                  <w:vAlign w:val="center"/>
                </w:tcPr>
                <w:p w14:paraId="707D5BD1" w14:textId="77777777" w:rsidR="00F20326" w:rsidRPr="00767FA7" w:rsidRDefault="00F20326" w:rsidP="00F20326">
                  <w:pPr>
                    <w:pStyle w:val="afff3"/>
                  </w:pPr>
                </w:p>
              </w:tc>
            </w:tr>
            <w:tr w:rsidR="00767FA7" w:rsidRPr="00767FA7" w14:paraId="66AC3CD2" w14:textId="77777777" w:rsidTr="00F20326">
              <w:trPr>
                <w:trHeight w:val="70"/>
              </w:trPr>
              <w:tc>
                <w:tcPr>
                  <w:tcW w:w="9153" w:type="dxa"/>
                  <w:gridSpan w:val="8"/>
                  <w:tcBorders>
                    <w:top w:val="nil"/>
                    <w:left w:val="nil"/>
                    <w:bottom w:val="single" w:sz="4" w:space="0" w:color="auto"/>
                    <w:right w:val="single" w:sz="8" w:space="0" w:color="000000"/>
                  </w:tcBorders>
                  <w:shd w:val="clear" w:color="auto" w:fill="D0CECE" w:themeFill="background2" w:themeFillShade="E6"/>
                  <w:vAlign w:val="center"/>
                </w:tcPr>
                <w:p w14:paraId="51B6A386" w14:textId="68F8F659" w:rsidR="00F20326" w:rsidRPr="00767FA7" w:rsidRDefault="00F20326" w:rsidP="0014729D">
                  <w:pPr>
                    <w:pStyle w:val="afff3"/>
                  </w:pPr>
                  <w:r w:rsidRPr="00767FA7">
                    <w:rPr>
                      <w:rFonts w:hint="eastAsia"/>
                    </w:rPr>
                    <w:t>电镀光亮剂（</w:t>
                  </w:r>
                  <w:r w:rsidR="0014729D" w:rsidRPr="00767FA7">
                    <w:t>10</w:t>
                  </w:r>
                  <w:r w:rsidRPr="00767FA7">
                    <w:t>00t</w:t>
                  </w:r>
                  <w:r w:rsidRPr="00767FA7">
                    <w:rPr>
                      <w:rFonts w:hint="eastAsia"/>
                    </w:rPr>
                    <w:t>）</w:t>
                  </w:r>
                </w:p>
              </w:tc>
            </w:tr>
            <w:tr w:rsidR="00767FA7" w:rsidRPr="00767FA7" w14:paraId="0131B537" w14:textId="77777777" w:rsidTr="00F20326">
              <w:trPr>
                <w:trHeight w:val="70"/>
              </w:trPr>
              <w:tc>
                <w:tcPr>
                  <w:tcW w:w="3908" w:type="dxa"/>
                  <w:tcBorders>
                    <w:top w:val="single" w:sz="4" w:space="0" w:color="auto"/>
                    <w:left w:val="nil"/>
                    <w:bottom w:val="single" w:sz="8" w:space="0" w:color="000000"/>
                    <w:right w:val="single" w:sz="8" w:space="0" w:color="000000"/>
                  </w:tcBorders>
                  <w:shd w:val="clear" w:color="auto" w:fill="auto"/>
                  <w:vAlign w:val="center"/>
                  <w:hideMark/>
                </w:tcPr>
                <w:p w14:paraId="78A628C4" w14:textId="77777777" w:rsidR="00F20326" w:rsidRPr="00767FA7" w:rsidRDefault="00F20326" w:rsidP="00F20326">
                  <w:pPr>
                    <w:pStyle w:val="afff3"/>
                  </w:pPr>
                  <w:r w:rsidRPr="00767FA7">
                    <w:rPr>
                      <w:rFonts w:hint="eastAsia"/>
                    </w:rPr>
                    <w:t>硫酸铜</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1976D74C" w14:textId="77777777" w:rsidR="00F20326" w:rsidRPr="00767FA7" w:rsidRDefault="00F20326" w:rsidP="00F20326">
                  <w:pPr>
                    <w:pStyle w:val="afff3"/>
                  </w:pPr>
                  <w:r w:rsidRPr="00767FA7">
                    <w:t>98%</w:t>
                  </w:r>
                </w:p>
              </w:tc>
              <w:tc>
                <w:tcPr>
                  <w:tcW w:w="567" w:type="dxa"/>
                  <w:tcBorders>
                    <w:top w:val="single" w:sz="4" w:space="0" w:color="auto"/>
                    <w:left w:val="nil"/>
                    <w:bottom w:val="single" w:sz="8" w:space="0" w:color="000000"/>
                    <w:right w:val="single" w:sz="8" w:space="0" w:color="000000"/>
                  </w:tcBorders>
                  <w:shd w:val="clear" w:color="auto" w:fill="auto"/>
                  <w:vAlign w:val="center"/>
                  <w:hideMark/>
                </w:tcPr>
                <w:p w14:paraId="7F2E4E41" w14:textId="77777777" w:rsidR="00F20326" w:rsidRPr="00767FA7" w:rsidRDefault="00F20326" w:rsidP="00F20326">
                  <w:pPr>
                    <w:pStyle w:val="afff3"/>
                  </w:pPr>
                  <w:r w:rsidRPr="00767FA7">
                    <w:rPr>
                      <w:rFonts w:hint="eastAsia"/>
                    </w:rPr>
                    <w:t>固</w:t>
                  </w:r>
                </w:p>
              </w:tc>
              <w:tc>
                <w:tcPr>
                  <w:tcW w:w="709" w:type="dxa"/>
                  <w:tcBorders>
                    <w:top w:val="single" w:sz="4" w:space="0" w:color="auto"/>
                    <w:left w:val="nil"/>
                    <w:bottom w:val="single" w:sz="8" w:space="0" w:color="000000"/>
                    <w:right w:val="single" w:sz="8" w:space="0" w:color="000000"/>
                  </w:tcBorders>
                  <w:shd w:val="clear" w:color="auto" w:fill="auto"/>
                  <w:vAlign w:val="center"/>
                  <w:hideMark/>
                </w:tcPr>
                <w:p w14:paraId="2E7D170A" w14:textId="77777777" w:rsidR="00F20326" w:rsidRPr="00767FA7" w:rsidRDefault="00F20326" w:rsidP="00F20326">
                  <w:pPr>
                    <w:pStyle w:val="afff3"/>
                  </w:pPr>
                  <w:r w:rsidRPr="00767FA7">
                    <w:rPr>
                      <w:rFonts w:hint="eastAsia"/>
                    </w:rPr>
                    <w:t>袋装</w:t>
                  </w:r>
                </w:p>
              </w:tc>
              <w:tc>
                <w:tcPr>
                  <w:tcW w:w="709" w:type="dxa"/>
                  <w:tcBorders>
                    <w:top w:val="single" w:sz="4" w:space="0" w:color="auto"/>
                    <w:left w:val="nil"/>
                    <w:bottom w:val="single" w:sz="8" w:space="0" w:color="000000"/>
                    <w:right w:val="single" w:sz="8" w:space="0" w:color="000000"/>
                  </w:tcBorders>
                  <w:shd w:val="clear" w:color="auto" w:fill="auto"/>
                  <w:vAlign w:val="center"/>
                  <w:hideMark/>
                </w:tcPr>
                <w:p w14:paraId="0FE9A531" w14:textId="77777777" w:rsidR="00F20326" w:rsidRPr="00767FA7" w:rsidRDefault="00F20326" w:rsidP="00F20326">
                  <w:pPr>
                    <w:pStyle w:val="afff3"/>
                  </w:pPr>
                  <w:r w:rsidRPr="00767FA7">
                    <w:rPr>
                      <w:rFonts w:hint="eastAsia"/>
                    </w:rPr>
                    <w:t>汽运</w:t>
                  </w:r>
                </w:p>
              </w:tc>
              <w:tc>
                <w:tcPr>
                  <w:tcW w:w="708" w:type="dxa"/>
                  <w:tcBorders>
                    <w:top w:val="single" w:sz="4" w:space="0" w:color="auto"/>
                    <w:left w:val="nil"/>
                    <w:bottom w:val="single" w:sz="8" w:space="0" w:color="000000"/>
                    <w:right w:val="single" w:sz="8" w:space="0" w:color="000000"/>
                  </w:tcBorders>
                  <w:shd w:val="clear" w:color="auto" w:fill="auto"/>
                  <w:vAlign w:val="center"/>
                  <w:hideMark/>
                </w:tcPr>
                <w:p w14:paraId="1172F204" w14:textId="58897BCA" w:rsidR="00F20326" w:rsidRPr="00767FA7" w:rsidRDefault="00F20326" w:rsidP="00F20326">
                  <w:pPr>
                    <w:pStyle w:val="afff3"/>
                  </w:pPr>
                  <w:r w:rsidRPr="00767FA7">
                    <w:t>5</w:t>
                  </w:r>
                  <w:r w:rsidR="0014729D" w:rsidRPr="00767FA7">
                    <w:t>0</w:t>
                  </w:r>
                </w:p>
              </w:tc>
              <w:tc>
                <w:tcPr>
                  <w:tcW w:w="851" w:type="dxa"/>
                  <w:tcBorders>
                    <w:top w:val="single" w:sz="4" w:space="0" w:color="auto"/>
                    <w:left w:val="nil"/>
                    <w:bottom w:val="single" w:sz="8" w:space="0" w:color="000000"/>
                    <w:right w:val="single" w:sz="8" w:space="0" w:color="000000"/>
                  </w:tcBorders>
                  <w:shd w:val="clear" w:color="auto" w:fill="auto"/>
                  <w:vAlign w:val="center"/>
                  <w:hideMark/>
                </w:tcPr>
                <w:p w14:paraId="01BB3330" w14:textId="77777777" w:rsidR="00F20326" w:rsidRPr="00767FA7" w:rsidRDefault="00F20326" w:rsidP="00F20326">
                  <w:pPr>
                    <w:pStyle w:val="afff3"/>
                  </w:pPr>
                  <w:r w:rsidRPr="00767FA7">
                    <w:t>1</w:t>
                  </w:r>
                </w:p>
              </w:tc>
              <w:tc>
                <w:tcPr>
                  <w:tcW w:w="709" w:type="dxa"/>
                  <w:vMerge w:val="restart"/>
                  <w:tcBorders>
                    <w:top w:val="single" w:sz="4" w:space="0" w:color="auto"/>
                    <w:left w:val="nil"/>
                    <w:right w:val="nil"/>
                  </w:tcBorders>
                  <w:shd w:val="clear" w:color="auto" w:fill="auto"/>
                  <w:vAlign w:val="center"/>
                  <w:hideMark/>
                </w:tcPr>
                <w:p w14:paraId="05A7609A" w14:textId="77777777" w:rsidR="00F20326" w:rsidRPr="00767FA7" w:rsidRDefault="00F20326" w:rsidP="00F20326">
                  <w:pPr>
                    <w:pStyle w:val="afff3"/>
                  </w:pPr>
                  <w:r w:rsidRPr="00767FA7">
                    <w:rPr>
                      <w:rFonts w:hint="eastAsia"/>
                    </w:rPr>
                    <w:t>危险</w:t>
                  </w:r>
                  <w:r w:rsidRPr="00767FA7">
                    <w:rPr>
                      <w:rFonts w:hint="eastAsia"/>
                    </w:rPr>
                    <w:lastRenderedPageBreak/>
                    <w:t>品仓库</w:t>
                  </w:r>
                </w:p>
              </w:tc>
            </w:tr>
            <w:tr w:rsidR="00767FA7" w:rsidRPr="00767FA7" w14:paraId="3CB3130E" w14:textId="77777777" w:rsidTr="00F20326">
              <w:trPr>
                <w:trHeight w:val="182"/>
              </w:trPr>
              <w:tc>
                <w:tcPr>
                  <w:tcW w:w="3908" w:type="dxa"/>
                  <w:tcBorders>
                    <w:top w:val="nil"/>
                    <w:left w:val="nil"/>
                    <w:bottom w:val="single" w:sz="8" w:space="0" w:color="000000"/>
                    <w:right w:val="single" w:sz="8" w:space="0" w:color="000000"/>
                  </w:tcBorders>
                  <w:shd w:val="clear" w:color="auto" w:fill="auto"/>
                  <w:vAlign w:val="center"/>
                  <w:hideMark/>
                </w:tcPr>
                <w:p w14:paraId="6B01AB1A" w14:textId="77777777" w:rsidR="00F20326" w:rsidRPr="00767FA7" w:rsidRDefault="00F20326" w:rsidP="00F20326">
                  <w:pPr>
                    <w:pStyle w:val="afff3"/>
                  </w:pPr>
                  <w:r w:rsidRPr="00767FA7">
                    <w:lastRenderedPageBreak/>
                    <w:t>PEG10000</w:t>
                  </w:r>
                </w:p>
              </w:tc>
              <w:tc>
                <w:tcPr>
                  <w:tcW w:w="992" w:type="dxa"/>
                  <w:tcBorders>
                    <w:top w:val="nil"/>
                    <w:left w:val="nil"/>
                    <w:bottom w:val="single" w:sz="8" w:space="0" w:color="000000"/>
                    <w:right w:val="single" w:sz="8" w:space="0" w:color="000000"/>
                  </w:tcBorders>
                  <w:shd w:val="clear" w:color="auto" w:fill="auto"/>
                  <w:vAlign w:val="center"/>
                  <w:hideMark/>
                </w:tcPr>
                <w:p w14:paraId="3A0DF4DE" w14:textId="77777777" w:rsidR="00F20326" w:rsidRPr="00767FA7" w:rsidRDefault="00F20326" w:rsidP="00F20326">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4477C0D7" w14:textId="77777777" w:rsidR="00F20326" w:rsidRPr="00767FA7" w:rsidRDefault="00F20326" w:rsidP="00F20326">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412DC9ED" w14:textId="77777777" w:rsidR="00F20326" w:rsidRPr="00767FA7" w:rsidRDefault="00F20326" w:rsidP="00F20326">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14A8706D"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1CEDCB95" w14:textId="77777777" w:rsidR="00F20326" w:rsidRPr="00767FA7" w:rsidRDefault="00F20326" w:rsidP="00F20326">
                  <w:pPr>
                    <w:pStyle w:val="afff3"/>
                  </w:pPr>
                  <w:r w:rsidRPr="00767FA7">
                    <w:t>35</w:t>
                  </w:r>
                </w:p>
              </w:tc>
              <w:tc>
                <w:tcPr>
                  <w:tcW w:w="851" w:type="dxa"/>
                  <w:tcBorders>
                    <w:top w:val="nil"/>
                    <w:left w:val="nil"/>
                    <w:bottom w:val="single" w:sz="8" w:space="0" w:color="000000"/>
                    <w:right w:val="single" w:sz="8" w:space="0" w:color="000000"/>
                  </w:tcBorders>
                  <w:shd w:val="clear" w:color="auto" w:fill="auto"/>
                  <w:vAlign w:val="center"/>
                  <w:hideMark/>
                </w:tcPr>
                <w:p w14:paraId="69A7DFA1" w14:textId="77777777" w:rsidR="00F20326" w:rsidRPr="00767FA7" w:rsidRDefault="00F20326" w:rsidP="00F20326">
                  <w:pPr>
                    <w:pStyle w:val="afff3"/>
                  </w:pPr>
                  <w:r w:rsidRPr="00767FA7">
                    <w:t>1</w:t>
                  </w:r>
                </w:p>
              </w:tc>
              <w:tc>
                <w:tcPr>
                  <w:tcW w:w="709" w:type="dxa"/>
                  <w:vMerge/>
                  <w:tcBorders>
                    <w:left w:val="nil"/>
                    <w:right w:val="nil"/>
                  </w:tcBorders>
                  <w:shd w:val="clear" w:color="auto" w:fill="auto"/>
                  <w:vAlign w:val="center"/>
                </w:tcPr>
                <w:p w14:paraId="683B0EC9" w14:textId="77777777" w:rsidR="00F20326" w:rsidRPr="00767FA7" w:rsidRDefault="00F20326" w:rsidP="00F20326">
                  <w:pPr>
                    <w:pStyle w:val="afff3"/>
                  </w:pPr>
                </w:p>
              </w:tc>
            </w:tr>
            <w:tr w:rsidR="00767FA7" w:rsidRPr="00767FA7" w14:paraId="3EE7F0B9" w14:textId="77777777" w:rsidTr="00F20326">
              <w:trPr>
                <w:trHeight w:val="204"/>
              </w:trPr>
              <w:tc>
                <w:tcPr>
                  <w:tcW w:w="3908" w:type="dxa"/>
                  <w:tcBorders>
                    <w:top w:val="nil"/>
                    <w:left w:val="nil"/>
                    <w:bottom w:val="single" w:sz="8" w:space="0" w:color="000000"/>
                    <w:right w:val="single" w:sz="8" w:space="0" w:color="000000"/>
                  </w:tcBorders>
                  <w:shd w:val="clear" w:color="auto" w:fill="auto"/>
                  <w:vAlign w:val="center"/>
                  <w:hideMark/>
                </w:tcPr>
                <w:p w14:paraId="3CEED85A" w14:textId="77777777" w:rsidR="00F20326" w:rsidRPr="00767FA7" w:rsidRDefault="00F20326" w:rsidP="00F20326">
                  <w:pPr>
                    <w:pStyle w:val="afff3"/>
                  </w:pPr>
                  <w:r w:rsidRPr="00767FA7">
                    <w:lastRenderedPageBreak/>
                    <w:t>50HB-400</w:t>
                  </w:r>
                </w:p>
              </w:tc>
              <w:tc>
                <w:tcPr>
                  <w:tcW w:w="992" w:type="dxa"/>
                  <w:tcBorders>
                    <w:top w:val="nil"/>
                    <w:left w:val="nil"/>
                    <w:bottom w:val="single" w:sz="8" w:space="0" w:color="000000"/>
                    <w:right w:val="single" w:sz="8" w:space="0" w:color="000000"/>
                  </w:tcBorders>
                  <w:shd w:val="clear" w:color="auto" w:fill="auto"/>
                  <w:vAlign w:val="center"/>
                  <w:hideMark/>
                </w:tcPr>
                <w:p w14:paraId="31EECD7D" w14:textId="77777777" w:rsidR="00F20326" w:rsidRPr="00767FA7" w:rsidRDefault="00F20326" w:rsidP="00F20326">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314DF141" w14:textId="77777777" w:rsidR="00F20326" w:rsidRPr="00767FA7" w:rsidRDefault="00F20326" w:rsidP="00F20326">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162D10F9" w14:textId="77777777" w:rsidR="00F20326" w:rsidRPr="00767FA7" w:rsidRDefault="00F20326" w:rsidP="00F20326">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59F0E970"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0A384462" w14:textId="77777777" w:rsidR="00F20326" w:rsidRPr="00767FA7" w:rsidRDefault="00F20326" w:rsidP="00F20326">
                  <w:pPr>
                    <w:pStyle w:val="afff3"/>
                  </w:pPr>
                  <w:r w:rsidRPr="00767FA7">
                    <w:t>35</w:t>
                  </w:r>
                </w:p>
              </w:tc>
              <w:tc>
                <w:tcPr>
                  <w:tcW w:w="851" w:type="dxa"/>
                  <w:tcBorders>
                    <w:top w:val="nil"/>
                    <w:left w:val="nil"/>
                    <w:bottom w:val="single" w:sz="8" w:space="0" w:color="000000"/>
                    <w:right w:val="single" w:sz="8" w:space="0" w:color="000000"/>
                  </w:tcBorders>
                  <w:shd w:val="clear" w:color="auto" w:fill="auto"/>
                  <w:vAlign w:val="center"/>
                  <w:hideMark/>
                </w:tcPr>
                <w:p w14:paraId="2BA41D26" w14:textId="77777777" w:rsidR="00F20326" w:rsidRPr="00767FA7" w:rsidRDefault="00F20326" w:rsidP="00F20326">
                  <w:pPr>
                    <w:pStyle w:val="afff3"/>
                  </w:pPr>
                  <w:r w:rsidRPr="00767FA7">
                    <w:t>0.3</w:t>
                  </w:r>
                </w:p>
              </w:tc>
              <w:tc>
                <w:tcPr>
                  <w:tcW w:w="709" w:type="dxa"/>
                  <w:vMerge/>
                  <w:tcBorders>
                    <w:left w:val="nil"/>
                    <w:right w:val="nil"/>
                  </w:tcBorders>
                  <w:shd w:val="clear" w:color="auto" w:fill="auto"/>
                  <w:vAlign w:val="center"/>
                </w:tcPr>
                <w:p w14:paraId="51FF0176" w14:textId="77777777" w:rsidR="00F20326" w:rsidRPr="00767FA7" w:rsidRDefault="00F20326" w:rsidP="00F20326">
                  <w:pPr>
                    <w:pStyle w:val="afff3"/>
                  </w:pPr>
                </w:p>
              </w:tc>
            </w:tr>
            <w:tr w:rsidR="00767FA7" w:rsidRPr="00767FA7" w14:paraId="2DBEEE8D" w14:textId="77777777" w:rsidTr="00F20326">
              <w:trPr>
                <w:trHeight w:val="84"/>
              </w:trPr>
              <w:tc>
                <w:tcPr>
                  <w:tcW w:w="3908" w:type="dxa"/>
                  <w:tcBorders>
                    <w:top w:val="nil"/>
                    <w:left w:val="nil"/>
                    <w:bottom w:val="single" w:sz="8" w:space="0" w:color="000000"/>
                    <w:right w:val="single" w:sz="8" w:space="0" w:color="000000"/>
                  </w:tcBorders>
                  <w:shd w:val="clear" w:color="auto" w:fill="auto"/>
                  <w:vAlign w:val="center"/>
                  <w:hideMark/>
                </w:tcPr>
                <w:p w14:paraId="630AAF6A" w14:textId="77777777" w:rsidR="00F20326" w:rsidRPr="00767FA7" w:rsidRDefault="00F20326" w:rsidP="00F20326">
                  <w:pPr>
                    <w:pStyle w:val="afff3"/>
                  </w:pPr>
                  <w:r w:rsidRPr="00767FA7">
                    <w:t>PAS-5-A</w:t>
                  </w:r>
                </w:p>
              </w:tc>
              <w:tc>
                <w:tcPr>
                  <w:tcW w:w="992" w:type="dxa"/>
                  <w:tcBorders>
                    <w:top w:val="nil"/>
                    <w:left w:val="nil"/>
                    <w:bottom w:val="single" w:sz="8" w:space="0" w:color="000000"/>
                    <w:right w:val="single" w:sz="8" w:space="0" w:color="000000"/>
                  </w:tcBorders>
                  <w:shd w:val="clear" w:color="auto" w:fill="auto"/>
                  <w:vAlign w:val="center"/>
                  <w:hideMark/>
                </w:tcPr>
                <w:p w14:paraId="2BF856EB" w14:textId="77777777" w:rsidR="00F20326" w:rsidRPr="00767FA7" w:rsidRDefault="00F20326" w:rsidP="00F20326">
                  <w:pPr>
                    <w:pStyle w:val="afff3"/>
                  </w:pPr>
                  <w:r w:rsidRPr="00767FA7">
                    <w:t>40%</w:t>
                  </w:r>
                </w:p>
              </w:tc>
              <w:tc>
                <w:tcPr>
                  <w:tcW w:w="567" w:type="dxa"/>
                  <w:tcBorders>
                    <w:top w:val="nil"/>
                    <w:left w:val="nil"/>
                    <w:bottom w:val="single" w:sz="8" w:space="0" w:color="000000"/>
                    <w:right w:val="single" w:sz="8" w:space="0" w:color="000000"/>
                  </w:tcBorders>
                  <w:shd w:val="clear" w:color="auto" w:fill="auto"/>
                  <w:vAlign w:val="center"/>
                  <w:hideMark/>
                </w:tcPr>
                <w:p w14:paraId="712B2DF0" w14:textId="77777777" w:rsidR="00F20326" w:rsidRPr="00767FA7" w:rsidRDefault="00F20326" w:rsidP="00F20326">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208E55B6" w14:textId="77777777" w:rsidR="00F20326" w:rsidRPr="00767FA7" w:rsidRDefault="00F20326" w:rsidP="00F20326">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0F7AF4F9"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7B149D5D" w14:textId="77777777" w:rsidR="00F20326" w:rsidRPr="00767FA7" w:rsidRDefault="00F20326" w:rsidP="00F20326">
                  <w:pPr>
                    <w:pStyle w:val="afff3"/>
                  </w:pPr>
                  <w:r w:rsidRPr="00767FA7">
                    <w:t>10</w:t>
                  </w:r>
                </w:p>
              </w:tc>
              <w:tc>
                <w:tcPr>
                  <w:tcW w:w="851" w:type="dxa"/>
                  <w:tcBorders>
                    <w:top w:val="nil"/>
                    <w:left w:val="nil"/>
                    <w:bottom w:val="single" w:sz="8" w:space="0" w:color="000000"/>
                    <w:right w:val="single" w:sz="8" w:space="0" w:color="000000"/>
                  </w:tcBorders>
                  <w:shd w:val="clear" w:color="auto" w:fill="auto"/>
                  <w:vAlign w:val="center"/>
                  <w:hideMark/>
                </w:tcPr>
                <w:p w14:paraId="60E5FFBB" w14:textId="77777777" w:rsidR="00F20326" w:rsidRPr="00767FA7" w:rsidRDefault="00F20326" w:rsidP="00F20326">
                  <w:pPr>
                    <w:pStyle w:val="afff3"/>
                  </w:pPr>
                  <w:r w:rsidRPr="00767FA7">
                    <w:t>0.2</w:t>
                  </w:r>
                </w:p>
              </w:tc>
              <w:tc>
                <w:tcPr>
                  <w:tcW w:w="709" w:type="dxa"/>
                  <w:vMerge/>
                  <w:tcBorders>
                    <w:left w:val="nil"/>
                    <w:right w:val="nil"/>
                  </w:tcBorders>
                  <w:shd w:val="clear" w:color="auto" w:fill="auto"/>
                  <w:vAlign w:val="center"/>
                </w:tcPr>
                <w:p w14:paraId="72908804" w14:textId="77777777" w:rsidR="00F20326" w:rsidRPr="00767FA7" w:rsidRDefault="00F20326" w:rsidP="00F20326">
                  <w:pPr>
                    <w:pStyle w:val="afff3"/>
                  </w:pPr>
                </w:p>
              </w:tc>
            </w:tr>
            <w:tr w:rsidR="00767FA7" w:rsidRPr="00767FA7" w14:paraId="747C75D1" w14:textId="77777777" w:rsidTr="00F20326">
              <w:trPr>
                <w:trHeight w:val="119"/>
              </w:trPr>
              <w:tc>
                <w:tcPr>
                  <w:tcW w:w="3908" w:type="dxa"/>
                  <w:tcBorders>
                    <w:top w:val="single" w:sz="8" w:space="0" w:color="000000"/>
                    <w:left w:val="nil"/>
                    <w:bottom w:val="single" w:sz="4" w:space="0" w:color="auto"/>
                    <w:right w:val="single" w:sz="8" w:space="0" w:color="000000"/>
                  </w:tcBorders>
                  <w:shd w:val="clear" w:color="auto" w:fill="auto"/>
                  <w:vAlign w:val="center"/>
                  <w:hideMark/>
                </w:tcPr>
                <w:p w14:paraId="10D25CAF" w14:textId="77777777" w:rsidR="00F20326" w:rsidRPr="00767FA7" w:rsidRDefault="0046439F" w:rsidP="00F20326">
                  <w:pPr>
                    <w:pStyle w:val="afff3"/>
                  </w:pPr>
                  <w:hyperlink r:id="rId38" w:tooltip="(SPS)聚二硫二丙烷磺酸钠" w:history="1">
                    <w:r w:rsidR="00F20326" w:rsidRPr="00767FA7">
                      <w:rPr>
                        <w:rStyle w:val="af8"/>
                        <w:rFonts w:hint="eastAsia"/>
                        <w:color w:val="auto"/>
                        <w:sz w:val="22"/>
                        <w:szCs w:val="22"/>
                      </w:rPr>
                      <w:t>聚二硫二丙烷磺酸钠</w:t>
                    </w:r>
                  </w:hyperlink>
                </w:p>
              </w:tc>
              <w:tc>
                <w:tcPr>
                  <w:tcW w:w="992" w:type="dxa"/>
                  <w:tcBorders>
                    <w:top w:val="single" w:sz="8" w:space="0" w:color="000000"/>
                    <w:left w:val="single" w:sz="8" w:space="0" w:color="000000"/>
                    <w:bottom w:val="single" w:sz="4" w:space="0" w:color="auto"/>
                    <w:right w:val="single" w:sz="8" w:space="0" w:color="000000"/>
                  </w:tcBorders>
                  <w:shd w:val="clear" w:color="auto" w:fill="auto"/>
                  <w:vAlign w:val="center"/>
                  <w:hideMark/>
                </w:tcPr>
                <w:p w14:paraId="713A67A9" w14:textId="77777777" w:rsidR="00F20326" w:rsidRPr="00767FA7" w:rsidRDefault="00F20326" w:rsidP="00F20326">
                  <w:pPr>
                    <w:pStyle w:val="afff3"/>
                  </w:pPr>
                  <w:r w:rsidRPr="00767FA7">
                    <w:t>97%</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68A7A02C" w14:textId="77777777" w:rsidR="00F20326" w:rsidRPr="00767FA7" w:rsidRDefault="00F20326" w:rsidP="00F20326">
                  <w:pPr>
                    <w:pStyle w:val="afff3"/>
                  </w:pPr>
                  <w:r w:rsidRPr="00767FA7">
                    <w:rPr>
                      <w:rFonts w:hint="eastAsia"/>
                    </w:rPr>
                    <w:t>固</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01B8B9D7" w14:textId="77777777" w:rsidR="00F20326" w:rsidRPr="00767FA7" w:rsidRDefault="00F20326" w:rsidP="00F20326">
                  <w:pPr>
                    <w:pStyle w:val="afff3"/>
                  </w:pPr>
                  <w:r w:rsidRPr="00767FA7">
                    <w:rPr>
                      <w:rFonts w:hint="eastAsia"/>
                    </w:rPr>
                    <w:t>桶装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26BE1844" w14:textId="77777777" w:rsidR="00F20326" w:rsidRPr="00767FA7" w:rsidRDefault="00F20326" w:rsidP="00F20326">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65B5B428" w14:textId="2D5EEA9F" w:rsidR="00F20326" w:rsidRPr="00767FA7" w:rsidRDefault="00F20326" w:rsidP="00F20326">
                  <w:pPr>
                    <w:pStyle w:val="afff3"/>
                  </w:pPr>
                  <w:r w:rsidRPr="00767FA7">
                    <w:t>5</w:t>
                  </w:r>
                  <w:r w:rsidR="0014729D" w:rsidRPr="00767FA7">
                    <w:t>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06CD5001" w14:textId="77777777" w:rsidR="00F20326" w:rsidRPr="00767FA7" w:rsidRDefault="00F20326" w:rsidP="00F20326">
                  <w:pPr>
                    <w:pStyle w:val="afff3"/>
                  </w:pPr>
                  <w:r w:rsidRPr="00767FA7">
                    <w:t>0.2</w:t>
                  </w:r>
                </w:p>
              </w:tc>
              <w:tc>
                <w:tcPr>
                  <w:tcW w:w="709" w:type="dxa"/>
                  <w:vMerge/>
                  <w:tcBorders>
                    <w:left w:val="single" w:sz="8" w:space="0" w:color="000000"/>
                    <w:right w:val="nil"/>
                  </w:tcBorders>
                  <w:shd w:val="clear" w:color="auto" w:fill="auto"/>
                  <w:vAlign w:val="center"/>
                </w:tcPr>
                <w:p w14:paraId="0D82F84E" w14:textId="77777777" w:rsidR="00F20326" w:rsidRPr="00767FA7" w:rsidRDefault="00F20326" w:rsidP="00F20326">
                  <w:pPr>
                    <w:pStyle w:val="afff3"/>
                  </w:pPr>
                </w:p>
              </w:tc>
            </w:tr>
            <w:tr w:rsidR="00767FA7" w:rsidRPr="00767FA7" w14:paraId="461026F1" w14:textId="77777777" w:rsidTr="00F20326">
              <w:trPr>
                <w:trHeight w:val="113"/>
              </w:trPr>
              <w:tc>
                <w:tcPr>
                  <w:tcW w:w="3908" w:type="dxa"/>
                  <w:tcBorders>
                    <w:top w:val="single" w:sz="4" w:space="0" w:color="auto"/>
                    <w:left w:val="nil"/>
                    <w:bottom w:val="single" w:sz="4" w:space="0" w:color="auto"/>
                    <w:right w:val="single" w:sz="8" w:space="0" w:color="000000"/>
                  </w:tcBorders>
                  <w:shd w:val="clear" w:color="auto" w:fill="auto"/>
                  <w:vAlign w:val="center"/>
                  <w:hideMark/>
                </w:tcPr>
                <w:p w14:paraId="65C0B694" w14:textId="77777777" w:rsidR="00F20326" w:rsidRPr="00767FA7" w:rsidRDefault="00F20326" w:rsidP="00F20326">
                  <w:pPr>
                    <w:pStyle w:val="afff3"/>
                  </w:pPr>
                  <w:r w:rsidRPr="00767FA7">
                    <w:rPr>
                      <w:rFonts w:hint="eastAsia"/>
                    </w:rPr>
                    <w:t>壬基酚聚氧乙烯醚</w:t>
                  </w:r>
                </w:p>
              </w:tc>
              <w:tc>
                <w:tcPr>
                  <w:tcW w:w="992"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2D293C16" w14:textId="77777777" w:rsidR="00F20326" w:rsidRPr="00767FA7" w:rsidRDefault="00F20326" w:rsidP="00F20326">
                  <w:pPr>
                    <w:pStyle w:val="afff3"/>
                  </w:pPr>
                  <w:r w:rsidRPr="00767FA7">
                    <w:t>99%</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21F2D62F" w14:textId="77777777" w:rsidR="00F20326" w:rsidRPr="00767FA7" w:rsidRDefault="00F20326" w:rsidP="00F20326">
                  <w:pPr>
                    <w:pStyle w:val="afff3"/>
                  </w:pPr>
                  <w:r w:rsidRPr="00767FA7">
                    <w:rPr>
                      <w:rFonts w:hint="eastAsia"/>
                    </w:rPr>
                    <w:t>液</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7C0F99C5" w14:textId="77777777" w:rsidR="00F20326" w:rsidRPr="00767FA7" w:rsidRDefault="00F20326" w:rsidP="00F20326">
                  <w:pPr>
                    <w:pStyle w:val="afff3"/>
                  </w:pPr>
                  <w:r w:rsidRPr="00767FA7">
                    <w:rPr>
                      <w:rFonts w:hint="eastAsia"/>
                    </w:rPr>
                    <w:t>桶装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7D8B0C74" w14:textId="77777777" w:rsidR="00F20326" w:rsidRPr="00767FA7" w:rsidRDefault="00F20326" w:rsidP="00F20326">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5A69C1F0" w14:textId="6E7596B0" w:rsidR="00F20326" w:rsidRPr="00767FA7" w:rsidRDefault="00F20326" w:rsidP="00F20326">
                  <w:pPr>
                    <w:pStyle w:val="afff3"/>
                  </w:pPr>
                  <w:r w:rsidRPr="00767FA7">
                    <w:t>1</w:t>
                  </w:r>
                  <w:r w:rsidR="0014729D" w:rsidRPr="00767FA7">
                    <w:t>2</w:t>
                  </w:r>
                  <w:r w:rsidRPr="00767FA7">
                    <w:t>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26420183" w14:textId="77777777" w:rsidR="00F20326" w:rsidRPr="00767FA7" w:rsidRDefault="00F20326" w:rsidP="00F20326">
                  <w:pPr>
                    <w:pStyle w:val="afff3"/>
                  </w:pPr>
                  <w:r w:rsidRPr="00767FA7">
                    <w:t>0.3</w:t>
                  </w:r>
                </w:p>
              </w:tc>
              <w:tc>
                <w:tcPr>
                  <w:tcW w:w="709" w:type="dxa"/>
                  <w:vMerge/>
                  <w:tcBorders>
                    <w:left w:val="single" w:sz="8" w:space="0" w:color="000000"/>
                    <w:right w:val="nil"/>
                  </w:tcBorders>
                  <w:shd w:val="clear" w:color="auto" w:fill="auto"/>
                  <w:vAlign w:val="center"/>
                </w:tcPr>
                <w:p w14:paraId="4D40B297" w14:textId="77777777" w:rsidR="00F20326" w:rsidRPr="00767FA7" w:rsidRDefault="00F20326" w:rsidP="00F20326">
                  <w:pPr>
                    <w:pStyle w:val="afff3"/>
                  </w:pPr>
                </w:p>
              </w:tc>
            </w:tr>
            <w:tr w:rsidR="00767FA7" w:rsidRPr="00767FA7" w14:paraId="63C985E0" w14:textId="77777777" w:rsidTr="00F20326">
              <w:trPr>
                <w:trHeight w:val="70"/>
              </w:trPr>
              <w:tc>
                <w:tcPr>
                  <w:tcW w:w="3908" w:type="dxa"/>
                  <w:tcBorders>
                    <w:top w:val="single" w:sz="4" w:space="0" w:color="auto"/>
                    <w:left w:val="nil"/>
                    <w:bottom w:val="single" w:sz="4" w:space="0" w:color="auto"/>
                    <w:right w:val="single" w:sz="8" w:space="0" w:color="000000"/>
                  </w:tcBorders>
                  <w:shd w:val="clear" w:color="auto" w:fill="auto"/>
                  <w:vAlign w:val="center"/>
                  <w:hideMark/>
                </w:tcPr>
                <w:p w14:paraId="74B2CE74" w14:textId="77777777" w:rsidR="00F20326" w:rsidRPr="00767FA7" w:rsidRDefault="00F20326" w:rsidP="00F20326">
                  <w:pPr>
                    <w:pStyle w:val="afff3"/>
                  </w:pPr>
                  <w:r w:rsidRPr="00767FA7">
                    <w:rPr>
                      <w:rFonts w:hint="eastAsia"/>
                    </w:rPr>
                    <w:t>单异壬苯基聚乙二醇</w:t>
                  </w:r>
                </w:p>
              </w:tc>
              <w:tc>
                <w:tcPr>
                  <w:tcW w:w="992"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0AA72F5B" w14:textId="77777777" w:rsidR="00F20326" w:rsidRPr="00767FA7" w:rsidRDefault="00F20326" w:rsidP="00F20326">
                  <w:pPr>
                    <w:pStyle w:val="afff3"/>
                  </w:pPr>
                  <w:r w:rsidRPr="00767FA7">
                    <w:t>99%</w:t>
                  </w:r>
                </w:p>
              </w:tc>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4AD0693C" w14:textId="77777777" w:rsidR="00F20326" w:rsidRPr="00767FA7" w:rsidRDefault="00F20326" w:rsidP="00F20326">
                  <w:pPr>
                    <w:pStyle w:val="afff3"/>
                  </w:pPr>
                  <w:r w:rsidRPr="00767FA7">
                    <w:rPr>
                      <w:rFonts w:hint="eastAsia"/>
                    </w:rPr>
                    <w:t>液</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3861FEF6" w14:textId="77777777" w:rsidR="00F20326" w:rsidRPr="00767FA7" w:rsidRDefault="00F20326" w:rsidP="00F20326">
                  <w:pPr>
                    <w:pStyle w:val="afff3"/>
                  </w:pPr>
                  <w:r w:rsidRPr="00767FA7">
                    <w:rPr>
                      <w:rFonts w:hint="eastAsia"/>
                    </w:rPr>
                    <w:t>桶装</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227EE6E1" w14:textId="77777777" w:rsidR="00F20326" w:rsidRPr="00767FA7" w:rsidRDefault="00F20326" w:rsidP="00F20326">
                  <w:pPr>
                    <w:pStyle w:val="afff3"/>
                  </w:pPr>
                  <w:r w:rsidRPr="00767FA7">
                    <w:rPr>
                      <w:rFonts w:hint="eastAsia"/>
                    </w:rPr>
                    <w:t>汽运</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14:paraId="796C1276" w14:textId="2D5BA15E" w:rsidR="00F20326" w:rsidRPr="00767FA7" w:rsidRDefault="00F20326" w:rsidP="00F20326">
                  <w:pPr>
                    <w:pStyle w:val="afff3"/>
                  </w:pPr>
                  <w:r w:rsidRPr="00767FA7">
                    <w:t>10</w:t>
                  </w:r>
                  <w:r w:rsidR="0014729D" w:rsidRPr="00767FA7">
                    <w:t>0</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420D3912" w14:textId="77777777" w:rsidR="00F20326" w:rsidRPr="00767FA7" w:rsidRDefault="00F20326" w:rsidP="00F20326">
                  <w:pPr>
                    <w:pStyle w:val="afff3"/>
                  </w:pPr>
                  <w:r w:rsidRPr="00767FA7">
                    <w:t>0.3</w:t>
                  </w:r>
                </w:p>
              </w:tc>
              <w:tc>
                <w:tcPr>
                  <w:tcW w:w="709" w:type="dxa"/>
                  <w:vMerge/>
                  <w:tcBorders>
                    <w:left w:val="single" w:sz="8" w:space="0" w:color="000000"/>
                    <w:right w:val="nil"/>
                  </w:tcBorders>
                  <w:shd w:val="clear" w:color="auto" w:fill="auto"/>
                  <w:vAlign w:val="center"/>
                </w:tcPr>
                <w:p w14:paraId="1053394A" w14:textId="77777777" w:rsidR="00F20326" w:rsidRPr="00767FA7" w:rsidRDefault="00F20326" w:rsidP="00F20326">
                  <w:pPr>
                    <w:pStyle w:val="afff3"/>
                  </w:pPr>
                </w:p>
              </w:tc>
            </w:tr>
            <w:tr w:rsidR="00767FA7" w:rsidRPr="00767FA7" w14:paraId="34C981D4" w14:textId="77777777" w:rsidTr="00F20326">
              <w:trPr>
                <w:trHeight w:val="70"/>
              </w:trPr>
              <w:tc>
                <w:tcPr>
                  <w:tcW w:w="3908" w:type="dxa"/>
                  <w:tcBorders>
                    <w:top w:val="single" w:sz="4" w:space="0" w:color="auto"/>
                    <w:left w:val="nil"/>
                    <w:bottom w:val="single" w:sz="8" w:space="0" w:color="000000"/>
                    <w:right w:val="single" w:sz="8" w:space="0" w:color="000000"/>
                  </w:tcBorders>
                  <w:shd w:val="clear" w:color="auto" w:fill="auto"/>
                  <w:vAlign w:val="center"/>
                  <w:hideMark/>
                </w:tcPr>
                <w:p w14:paraId="4521D2D8" w14:textId="77777777" w:rsidR="00F20326" w:rsidRPr="00767FA7" w:rsidRDefault="00F20326" w:rsidP="00F20326">
                  <w:pPr>
                    <w:pStyle w:val="afff3"/>
                  </w:pPr>
                  <w:r w:rsidRPr="00767FA7">
                    <w:rPr>
                      <w:rFonts w:hint="eastAsia"/>
                    </w:rPr>
                    <w:t>对苯二酚</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3DA27499" w14:textId="77777777" w:rsidR="00F20326" w:rsidRPr="00767FA7" w:rsidRDefault="00F20326" w:rsidP="00F20326">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1C5FDA0A" w14:textId="77777777" w:rsidR="00F20326" w:rsidRPr="00767FA7" w:rsidRDefault="00F20326" w:rsidP="00F20326">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243C7DE9" w14:textId="77777777" w:rsidR="00F20326" w:rsidRPr="00767FA7" w:rsidRDefault="00F20326" w:rsidP="00F20326">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3FB72A0A"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70D485AA" w14:textId="77777777" w:rsidR="00F20326" w:rsidRPr="00767FA7" w:rsidRDefault="00F20326" w:rsidP="00F20326">
                  <w:pPr>
                    <w:pStyle w:val="afff3"/>
                  </w:pPr>
                  <w:r w:rsidRPr="00767FA7">
                    <w:t>1</w:t>
                  </w:r>
                </w:p>
              </w:tc>
              <w:tc>
                <w:tcPr>
                  <w:tcW w:w="851" w:type="dxa"/>
                  <w:tcBorders>
                    <w:top w:val="nil"/>
                    <w:left w:val="nil"/>
                    <w:bottom w:val="single" w:sz="8" w:space="0" w:color="000000"/>
                    <w:right w:val="single" w:sz="8" w:space="0" w:color="000000"/>
                  </w:tcBorders>
                  <w:shd w:val="clear" w:color="auto" w:fill="auto"/>
                  <w:vAlign w:val="center"/>
                  <w:hideMark/>
                </w:tcPr>
                <w:p w14:paraId="2418C844" w14:textId="77777777" w:rsidR="00F20326" w:rsidRPr="00767FA7" w:rsidRDefault="00F20326" w:rsidP="00F20326">
                  <w:pPr>
                    <w:pStyle w:val="afff3"/>
                  </w:pPr>
                  <w:r w:rsidRPr="00767FA7">
                    <w:t>0.05</w:t>
                  </w:r>
                </w:p>
              </w:tc>
              <w:tc>
                <w:tcPr>
                  <w:tcW w:w="709" w:type="dxa"/>
                  <w:vMerge/>
                  <w:tcBorders>
                    <w:left w:val="nil"/>
                    <w:right w:val="nil"/>
                  </w:tcBorders>
                  <w:shd w:val="clear" w:color="auto" w:fill="auto"/>
                  <w:vAlign w:val="center"/>
                </w:tcPr>
                <w:p w14:paraId="65C795C5" w14:textId="77777777" w:rsidR="00F20326" w:rsidRPr="00767FA7" w:rsidRDefault="00F20326" w:rsidP="00F20326">
                  <w:pPr>
                    <w:pStyle w:val="afff3"/>
                  </w:pPr>
                </w:p>
              </w:tc>
            </w:tr>
            <w:tr w:rsidR="00767FA7" w:rsidRPr="00767FA7" w14:paraId="3C87F47E" w14:textId="77777777" w:rsidTr="00F20326">
              <w:trPr>
                <w:trHeight w:val="207"/>
              </w:trPr>
              <w:tc>
                <w:tcPr>
                  <w:tcW w:w="3908" w:type="dxa"/>
                  <w:tcBorders>
                    <w:top w:val="nil"/>
                    <w:left w:val="nil"/>
                    <w:bottom w:val="single" w:sz="8" w:space="0" w:color="000000"/>
                    <w:right w:val="single" w:sz="8" w:space="0" w:color="000000"/>
                  </w:tcBorders>
                  <w:shd w:val="clear" w:color="auto" w:fill="auto"/>
                  <w:vAlign w:val="center"/>
                  <w:hideMark/>
                </w:tcPr>
                <w:p w14:paraId="318684FF" w14:textId="77777777" w:rsidR="00F20326" w:rsidRPr="00767FA7" w:rsidRDefault="00F20326" w:rsidP="00F20326">
                  <w:pPr>
                    <w:pStyle w:val="afff3"/>
                  </w:pPr>
                  <w:r w:rsidRPr="00767FA7">
                    <w:rPr>
                      <w:rFonts w:hint="eastAsia"/>
                    </w:rPr>
                    <w:t>柠檬酸</w:t>
                  </w:r>
                </w:p>
              </w:tc>
              <w:tc>
                <w:tcPr>
                  <w:tcW w:w="992" w:type="dxa"/>
                  <w:tcBorders>
                    <w:top w:val="nil"/>
                    <w:left w:val="nil"/>
                    <w:bottom w:val="single" w:sz="8" w:space="0" w:color="000000"/>
                    <w:right w:val="single" w:sz="8" w:space="0" w:color="000000"/>
                  </w:tcBorders>
                  <w:shd w:val="clear" w:color="auto" w:fill="auto"/>
                  <w:vAlign w:val="center"/>
                  <w:hideMark/>
                </w:tcPr>
                <w:p w14:paraId="10A90275" w14:textId="77777777" w:rsidR="00F20326" w:rsidRPr="00767FA7" w:rsidRDefault="00F20326" w:rsidP="00F20326">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3ECFF17C" w14:textId="77777777" w:rsidR="00F20326" w:rsidRPr="00767FA7" w:rsidRDefault="00F20326" w:rsidP="00F20326">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4A6FF79D" w14:textId="77777777" w:rsidR="00F20326" w:rsidRPr="00767FA7" w:rsidRDefault="00F20326" w:rsidP="00F20326">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447B2C82"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44675556" w14:textId="320FB0F0" w:rsidR="00F20326" w:rsidRPr="00767FA7" w:rsidRDefault="00F20326" w:rsidP="0014729D">
                  <w:pPr>
                    <w:pStyle w:val="afff3"/>
                  </w:pPr>
                  <w:r w:rsidRPr="00767FA7">
                    <w:t>10</w:t>
                  </w:r>
                  <w:r w:rsidR="0014729D" w:rsidRPr="00767FA7">
                    <w:t>0</w:t>
                  </w:r>
                </w:p>
              </w:tc>
              <w:tc>
                <w:tcPr>
                  <w:tcW w:w="851" w:type="dxa"/>
                  <w:tcBorders>
                    <w:top w:val="nil"/>
                    <w:left w:val="nil"/>
                    <w:bottom w:val="single" w:sz="8" w:space="0" w:color="000000"/>
                    <w:right w:val="single" w:sz="8" w:space="0" w:color="000000"/>
                  </w:tcBorders>
                  <w:shd w:val="clear" w:color="auto" w:fill="auto"/>
                  <w:vAlign w:val="center"/>
                  <w:hideMark/>
                </w:tcPr>
                <w:p w14:paraId="4B41A37A" w14:textId="77777777" w:rsidR="00F20326" w:rsidRPr="00767FA7" w:rsidRDefault="00F20326" w:rsidP="00F20326">
                  <w:pPr>
                    <w:pStyle w:val="afff3"/>
                  </w:pPr>
                  <w:r w:rsidRPr="00767FA7">
                    <w:t>1</w:t>
                  </w:r>
                </w:p>
              </w:tc>
              <w:tc>
                <w:tcPr>
                  <w:tcW w:w="709" w:type="dxa"/>
                  <w:vMerge/>
                  <w:tcBorders>
                    <w:left w:val="nil"/>
                    <w:right w:val="nil"/>
                  </w:tcBorders>
                  <w:shd w:val="clear" w:color="auto" w:fill="auto"/>
                  <w:vAlign w:val="center"/>
                </w:tcPr>
                <w:p w14:paraId="302953FE" w14:textId="77777777" w:rsidR="00F20326" w:rsidRPr="00767FA7" w:rsidRDefault="00F20326" w:rsidP="00F20326">
                  <w:pPr>
                    <w:pStyle w:val="afff3"/>
                  </w:pPr>
                </w:p>
              </w:tc>
            </w:tr>
            <w:tr w:rsidR="00767FA7" w:rsidRPr="00767FA7" w14:paraId="0BC189FA" w14:textId="77777777" w:rsidTr="00F20326">
              <w:trPr>
                <w:trHeight w:val="229"/>
              </w:trPr>
              <w:tc>
                <w:tcPr>
                  <w:tcW w:w="3908" w:type="dxa"/>
                  <w:tcBorders>
                    <w:top w:val="nil"/>
                    <w:left w:val="nil"/>
                    <w:bottom w:val="single" w:sz="8" w:space="0" w:color="000000"/>
                    <w:right w:val="single" w:sz="8" w:space="0" w:color="000000"/>
                  </w:tcBorders>
                  <w:shd w:val="clear" w:color="auto" w:fill="auto"/>
                  <w:vAlign w:val="center"/>
                  <w:hideMark/>
                </w:tcPr>
                <w:p w14:paraId="46BB489C" w14:textId="77777777" w:rsidR="00F20326" w:rsidRPr="00767FA7" w:rsidRDefault="00F20326" w:rsidP="00F20326">
                  <w:pPr>
                    <w:pStyle w:val="afff3"/>
                  </w:pPr>
                  <w:r w:rsidRPr="00767FA7">
                    <w:rPr>
                      <w:rFonts w:hint="eastAsia"/>
                    </w:rPr>
                    <w:t>甲酸</w:t>
                  </w:r>
                </w:p>
              </w:tc>
              <w:tc>
                <w:tcPr>
                  <w:tcW w:w="992" w:type="dxa"/>
                  <w:tcBorders>
                    <w:top w:val="nil"/>
                    <w:left w:val="nil"/>
                    <w:bottom w:val="single" w:sz="8" w:space="0" w:color="000000"/>
                    <w:right w:val="single" w:sz="8" w:space="0" w:color="000000"/>
                  </w:tcBorders>
                  <w:shd w:val="clear" w:color="auto" w:fill="auto"/>
                  <w:vAlign w:val="center"/>
                  <w:hideMark/>
                </w:tcPr>
                <w:p w14:paraId="19DD636A" w14:textId="77777777" w:rsidR="00F20326" w:rsidRPr="00767FA7" w:rsidRDefault="00F20326" w:rsidP="00F20326">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5D3B8BB5" w14:textId="77777777" w:rsidR="00F20326" w:rsidRPr="00767FA7" w:rsidRDefault="00F20326" w:rsidP="00F20326">
                  <w:pPr>
                    <w:pStyle w:val="afff3"/>
                  </w:pPr>
                  <w:r w:rsidRPr="00767FA7">
                    <w:rPr>
                      <w:rFonts w:hint="eastAsia"/>
                    </w:rPr>
                    <w:t>液</w:t>
                  </w:r>
                </w:p>
              </w:tc>
              <w:tc>
                <w:tcPr>
                  <w:tcW w:w="709" w:type="dxa"/>
                  <w:tcBorders>
                    <w:top w:val="nil"/>
                    <w:left w:val="nil"/>
                    <w:bottom w:val="single" w:sz="8" w:space="0" w:color="000000"/>
                    <w:right w:val="single" w:sz="8" w:space="0" w:color="000000"/>
                  </w:tcBorders>
                  <w:shd w:val="clear" w:color="auto" w:fill="auto"/>
                  <w:vAlign w:val="center"/>
                  <w:hideMark/>
                </w:tcPr>
                <w:p w14:paraId="506B936B" w14:textId="77777777" w:rsidR="00F20326" w:rsidRPr="00767FA7" w:rsidRDefault="00F20326" w:rsidP="00F20326">
                  <w:pPr>
                    <w:pStyle w:val="afff3"/>
                  </w:pPr>
                  <w:r w:rsidRPr="00767FA7">
                    <w:rPr>
                      <w:rFonts w:hint="eastAsia"/>
                    </w:rPr>
                    <w:t>桶装</w:t>
                  </w:r>
                </w:p>
              </w:tc>
              <w:tc>
                <w:tcPr>
                  <w:tcW w:w="709" w:type="dxa"/>
                  <w:tcBorders>
                    <w:top w:val="nil"/>
                    <w:left w:val="nil"/>
                    <w:bottom w:val="single" w:sz="8" w:space="0" w:color="000000"/>
                    <w:right w:val="single" w:sz="8" w:space="0" w:color="000000"/>
                  </w:tcBorders>
                  <w:shd w:val="clear" w:color="auto" w:fill="auto"/>
                  <w:vAlign w:val="center"/>
                  <w:hideMark/>
                </w:tcPr>
                <w:p w14:paraId="4A034297"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7A1E8912" w14:textId="1F03C3A7" w:rsidR="00F20326" w:rsidRPr="00767FA7" w:rsidRDefault="00F20326" w:rsidP="00F20326">
                  <w:pPr>
                    <w:pStyle w:val="afff3"/>
                  </w:pPr>
                  <w:r w:rsidRPr="00767FA7">
                    <w:t>1</w:t>
                  </w:r>
                  <w:r w:rsidR="0014729D" w:rsidRPr="00767FA7">
                    <w:t>3</w:t>
                  </w:r>
                  <w:r w:rsidRPr="00767FA7">
                    <w:t>0</w:t>
                  </w:r>
                </w:p>
              </w:tc>
              <w:tc>
                <w:tcPr>
                  <w:tcW w:w="851" w:type="dxa"/>
                  <w:tcBorders>
                    <w:top w:val="nil"/>
                    <w:left w:val="nil"/>
                    <w:bottom w:val="single" w:sz="8" w:space="0" w:color="000000"/>
                    <w:right w:val="single" w:sz="8" w:space="0" w:color="000000"/>
                  </w:tcBorders>
                  <w:shd w:val="clear" w:color="auto" w:fill="auto"/>
                  <w:vAlign w:val="center"/>
                  <w:hideMark/>
                </w:tcPr>
                <w:p w14:paraId="007D7F2A" w14:textId="77777777" w:rsidR="00F20326" w:rsidRPr="00767FA7" w:rsidRDefault="00F20326" w:rsidP="00F20326">
                  <w:pPr>
                    <w:pStyle w:val="afff3"/>
                  </w:pPr>
                  <w:r w:rsidRPr="00767FA7">
                    <w:t>0.5</w:t>
                  </w:r>
                </w:p>
              </w:tc>
              <w:tc>
                <w:tcPr>
                  <w:tcW w:w="709" w:type="dxa"/>
                  <w:vMerge/>
                  <w:tcBorders>
                    <w:left w:val="nil"/>
                    <w:right w:val="nil"/>
                  </w:tcBorders>
                  <w:shd w:val="clear" w:color="auto" w:fill="auto"/>
                  <w:vAlign w:val="center"/>
                </w:tcPr>
                <w:p w14:paraId="6984190A" w14:textId="77777777" w:rsidR="00F20326" w:rsidRPr="00767FA7" w:rsidRDefault="00F20326" w:rsidP="00F20326">
                  <w:pPr>
                    <w:pStyle w:val="afff3"/>
                  </w:pPr>
                </w:p>
              </w:tc>
            </w:tr>
            <w:tr w:rsidR="00767FA7" w:rsidRPr="00767FA7" w14:paraId="02C28FDB" w14:textId="77777777" w:rsidTr="00F20326">
              <w:trPr>
                <w:trHeight w:val="131"/>
              </w:trPr>
              <w:tc>
                <w:tcPr>
                  <w:tcW w:w="3908" w:type="dxa"/>
                  <w:tcBorders>
                    <w:top w:val="nil"/>
                    <w:left w:val="nil"/>
                    <w:bottom w:val="single" w:sz="8" w:space="0" w:color="000000"/>
                    <w:right w:val="single" w:sz="8" w:space="0" w:color="000000"/>
                  </w:tcBorders>
                  <w:shd w:val="clear" w:color="auto" w:fill="auto"/>
                  <w:vAlign w:val="center"/>
                  <w:hideMark/>
                </w:tcPr>
                <w:p w14:paraId="02A84376" w14:textId="77777777" w:rsidR="00F20326" w:rsidRPr="00767FA7" w:rsidRDefault="00F20326" w:rsidP="00F20326">
                  <w:pPr>
                    <w:pStyle w:val="afff3"/>
                  </w:pPr>
                  <w:r w:rsidRPr="00767FA7">
                    <w:rPr>
                      <w:rFonts w:hint="eastAsia"/>
                    </w:rPr>
                    <w:t>氯化钠</w:t>
                  </w:r>
                </w:p>
              </w:tc>
              <w:tc>
                <w:tcPr>
                  <w:tcW w:w="992" w:type="dxa"/>
                  <w:tcBorders>
                    <w:top w:val="nil"/>
                    <w:left w:val="nil"/>
                    <w:bottom w:val="single" w:sz="8" w:space="0" w:color="000000"/>
                    <w:right w:val="single" w:sz="8" w:space="0" w:color="000000"/>
                  </w:tcBorders>
                  <w:shd w:val="clear" w:color="auto" w:fill="auto"/>
                  <w:vAlign w:val="center"/>
                  <w:hideMark/>
                </w:tcPr>
                <w:p w14:paraId="0C30BB38" w14:textId="77777777" w:rsidR="00F20326" w:rsidRPr="00767FA7" w:rsidRDefault="00F20326" w:rsidP="00F20326">
                  <w:pPr>
                    <w:pStyle w:val="afff3"/>
                  </w:pPr>
                  <w:r w:rsidRPr="00767FA7">
                    <w:t>99%</w:t>
                  </w:r>
                </w:p>
              </w:tc>
              <w:tc>
                <w:tcPr>
                  <w:tcW w:w="567" w:type="dxa"/>
                  <w:tcBorders>
                    <w:top w:val="nil"/>
                    <w:left w:val="nil"/>
                    <w:bottom w:val="single" w:sz="8" w:space="0" w:color="000000"/>
                    <w:right w:val="single" w:sz="8" w:space="0" w:color="000000"/>
                  </w:tcBorders>
                  <w:shd w:val="clear" w:color="auto" w:fill="auto"/>
                  <w:vAlign w:val="center"/>
                  <w:hideMark/>
                </w:tcPr>
                <w:p w14:paraId="448B1369" w14:textId="77777777" w:rsidR="00F20326" w:rsidRPr="00767FA7" w:rsidRDefault="00F20326" w:rsidP="00F20326">
                  <w:pPr>
                    <w:pStyle w:val="afff3"/>
                  </w:pPr>
                  <w:r w:rsidRPr="00767FA7">
                    <w:rPr>
                      <w:rFonts w:hint="eastAsia"/>
                    </w:rPr>
                    <w:t>固</w:t>
                  </w:r>
                </w:p>
              </w:tc>
              <w:tc>
                <w:tcPr>
                  <w:tcW w:w="709" w:type="dxa"/>
                  <w:tcBorders>
                    <w:top w:val="nil"/>
                    <w:left w:val="nil"/>
                    <w:bottom w:val="single" w:sz="8" w:space="0" w:color="000000"/>
                    <w:right w:val="single" w:sz="8" w:space="0" w:color="000000"/>
                  </w:tcBorders>
                  <w:shd w:val="clear" w:color="auto" w:fill="auto"/>
                  <w:vAlign w:val="center"/>
                  <w:hideMark/>
                </w:tcPr>
                <w:p w14:paraId="2674793B" w14:textId="77777777" w:rsidR="00F20326" w:rsidRPr="00767FA7" w:rsidRDefault="00F20326" w:rsidP="00F20326">
                  <w:pPr>
                    <w:pStyle w:val="afff3"/>
                  </w:pPr>
                  <w:r w:rsidRPr="00767FA7">
                    <w:rPr>
                      <w:rFonts w:hint="eastAsia"/>
                    </w:rPr>
                    <w:t>袋装</w:t>
                  </w:r>
                </w:p>
              </w:tc>
              <w:tc>
                <w:tcPr>
                  <w:tcW w:w="709" w:type="dxa"/>
                  <w:tcBorders>
                    <w:top w:val="nil"/>
                    <w:left w:val="nil"/>
                    <w:bottom w:val="single" w:sz="8" w:space="0" w:color="000000"/>
                    <w:right w:val="single" w:sz="8" w:space="0" w:color="000000"/>
                  </w:tcBorders>
                  <w:shd w:val="clear" w:color="auto" w:fill="auto"/>
                  <w:vAlign w:val="center"/>
                  <w:hideMark/>
                </w:tcPr>
                <w:p w14:paraId="5D5B8BAC" w14:textId="77777777" w:rsidR="00F20326" w:rsidRPr="00767FA7" w:rsidRDefault="00F20326" w:rsidP="00F20326">
                  <w:pPr>
                    <w:pStyle w:val="afff3"/>
                  </w:pPr>
                  <w:r w:rsidRPr="00767FA7">
                    <w:rPr>
                      <w:rFonts w:hint="eastAsia"/>
                    </w:rPr>
                    <w:t>汽运</w:t>
                  </w:r>
                </w:p>
              </w:tc>
              <w:tc>
                <w:tcPr>
                  <w:tcW w:w="708" w:type="dxa"/>
                  <w:tcBorders>
                    <w:top w:val="nil"/>
                    <w:left w:val="nil"/>
                    <w:bottom w:val="single" w:sz="8" w:space="0" w:color="000000"/>
                    <w:right w:val="single" w:sz="8" w:space="0" w:color="000000"/>
                  </w:tcBorders>
                  <w:shd w:val="clear" w:color="auto" w:fill="auto"/>
                  <w:vAlign w:val="center"/>
                  <w:hideMark/>
                </w:tcPr>
                <w:p w14:paraId="1C0A2B04" w14:textId="77777777" w:rsidR="00F20326" w:rsidRPr="00767FA7" w:rsidRDefault="00F20326" w:rsidP="00F20326">
                  <w:pPr>
                    <w:pStyle w:val="afff3"/>
                  </w:pPr>
                  <w:r w:rsidRPr="00767FA7">
                    <w:t>5</w:t>
                  </w:r>
                </w:p>
              </w:tc>
              <w:tc>
                <w:tcPr>
                  <w:tcW w:w="851" w:type="dxa"/>
                  <w:tcBorders>
                    <w:top w:val="nil"/>
                    <w:left w:val="nil"/>
                    <w:bottom w:val="single" w:sz="8" w:space="0" w:color="000000"/>
                    <w:right w:val="single" w:sz="8" w:space="0" w:color="000000"/>
                  </w:tcBorders>
                  <w:shd w:val="clear" w:color="auto" w:fill="auto"/>
                  <w:vAlign w:val="center"/>
                  <w:hideMark/>
                </w:tcPr>
                <w:p w14:paraId="4D20F0A6" w14:textId="77777777" w:rsidR="00F20326" w:rsidRPr="00767FA7" w:rsidRDefault="00F20326" w:rsidP="00F20326">
                  <w:pPr>
                    <w:pStyle w:val="afff3"/>
                  </w:pPr>
                  <w:r w:rsidRPr="00767FA7">
                    <w:t>3</w:t>
                  </w:r>
                </w:p>
              </w:tc>
              <w:tc>
                <w:tcPr>
                  <w:tcW w:w="709" w:type="dxa"/>
                  <w:vMerge/>
                  <w:tcBorders>
                    <w:left w:val="nil"/>
                    <w:bottom w:val="single" w:sz="8" w:space="0" w:color="000000"/>
                    <w:right w:val="nil"/>
                  </w:tcBorders>
                  <w:shd w:val="clear" w:color="auto" w:fill="auto"/>
                  <w:vAlign w:val="center"/>
                </w:tcPr>
                <w:p w14:paraId="03BCF2FD" w14:textId="77777777" w:rsidR="00F20326" w:rsidRPr="00767FA7" w:rsidRDefault="00F20326" w:rsidP="00F20326">
                  <w:pPr>
                    <w:pStyle w:val="afff3"/>
                  </w:pPr>
                </w:p>
              </w:tc>
            </w:tr>
          </w:tbl>
          <w:p w14:paraId="37F66BD0" w14:textId="3022C08B" w:rsidR="009F5DCC" w:rsidRPr="00767FA7" w:rsidRDefault="009F5DCC" w:rsidP="00457C7E">
            <w:pPr>
              <w:keepNext/>
              <w:adjustRightInd w:val="0"/>
              <w:snapToGrid w:val="0"/>
              <w:spacing w:line="360" w:lineRule="auto"/>
              <w:jc w:val="both"/>
              <w:textAlignment w:val="baseline"/>
              <w:rPr>
                <w:rFonts w:eastAsiaTheme="minorEastAsia"/>
                <w:b/>
                <w:bCs/>
                <w:sz w:val="28"/>
                <w:szCs w:val="28"/>
              </w:rPr>
            </w:pPr>
          </w:p>
          <w:p w14:paraId="3C436915" w14:textId="499165B9" w:rsidR="009F5DCC" w:rsidRPr="00767FA7" w:rsidRDefault="009F5DCC" w:rsidP="009F5DCC">
            <w:pPr>
              <w:keepNext/>
              <w:adjustRightInd w:val="0"/>
              <w:snapToGrid w:val="0"/>
              <w:spacing w:line="360" w:lineRule="auto"/>
              <w:jc w:val="both"/>
              <w:textAlignment w:val="baseline"/>
              <w:rPr>
                <w:rFonts w:eastAsiaTheme="minorEastAsia"/>
                <w:b/>
                <w:bCs/>
              </w:rPr>
            </w:pPr>
            <w:r w:rsidRPr="00767FA7">
              <w:rPr>
                <w:rFonts w:eastAsiaTheme="minorEastAsia"/>
                <w:b/>
                <w:bCs/>
              </w:rPr>
              <w:t xml:space="preserve">2.8.1.3 </w:t>
            </w:r>
            <w:r w:rsidRPr="00767FA7">
              <w:rPr>
                <w:rFonts w:eastAsiaTheme="minorEastAsia" w:hint="eastAsia"/>
                <w:b/>
                <w:bCs/>
              </w:rPr>
              <w:t>主要</w:t>
            </w:r>
            <w:r w:rsidRPr="00767FA7">
              <w:rPr>
                <w:rFonts w:eastAsiaTheme="minorEastAsia"/>
                <w:b/>
                <w:bCs/>
              </w:rPr>
              <w:t>生产</w:t>
            </w:r>
            <w:r w:rsidRPr="00767FA7">
              <w:rPr>
                <w:rFonts w:eastAsiaTheme="minorEastAsia" w:hint="eastAsia"/>
                <w:b/>
                <w:bCs/>
              </w:rPr>
              <w:t>设备</w:t>
            </w:r>
          </w:p>
          <w:p w14:paraId="39DD6434" w14:textId="0A2DBFCB" w:rsidR="0014729D" w:rsidRPr="00767FA7" w:rsidRDefault="0014729D" w:rsidP="0014729D">
            <w:pPr>
              <w:adjustRightInd w:val="0"/>
              <w:snapToGrid w:val="0"/>
              <w:jc w:val="center"/>
              <w:rPr>
                <w:rFonts w:eastAsiaTheme="minorEastAsia"/>
                <w:b/>
                <w:bCs/>
              </w:rPr>
            </w:pPr>
            <w:r w:rsidRPr="00767FA7">
              <w:rPr>
                <w:rFonts w:eastAsiaTheme="minorEastAsia"/>
                <w:b/>
                <w:bCs/>
              </w:rPr>
              <w:t>表</w:t>
            </w:r>
            <w:r w:rsidRPr="00767FA7">
              <w:rPr>
                <w:rFonts w:eastAsiaTheme="minorEastAsia"/>
                <w:b/>
                <w:bCs/>
              </w:rPr>
              <w:t>1-</w:t>
            </w:r>
            <w:r w:rsidR="00661AF0" w:rsidRPr="00767FA7">
              <w:rPr>
                <w:rFonts w:eastAsiaTheme="minorEastAsia"/>
                <w:b/>
                <w:bCs/>
              </w:rPr>
              <w:t>10</w:t>
            </w:r>
            <w:r w:rsidRPr="00767FA7">
              <w:rPr>
                <w:rFonts w:eastAsiaTheme="minorEastAsia"/>
                <w:b/>
                <w:bCs/>
              </w:rPr>
              <w:t xml:space="preserve">  </w:t>
            </w:r>
            <w:r w:rsidRPr="00767FA7">
              <w:rPr>
                <w:rFonts w:eastAsiaTheme="minorEastAsia" w:hint="eastAsia"/>
                <w:b/>
                <w:bCs/>
              </w:rPr>
              <w:t>本项目</w:t>
            </w:r>
            <w:r w:rsidRPr="00767FA7">
              <w:rPr>
                <w:rFonts w:eastAsiaTheme="minorEastAsia"/>
                <w:b/>
                <w:bCs/>
              </w:rPr>
              <w:t>主要工艺设备清单</w:t>
            </w:r>
          </w:p>
          <w:tbl>
            <w:tblPr>
              <w:tblW w:w="8999"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2549"/>
              <w:gridCol w:w="1764"/>
              <w:gridCol w:w="1701"/>
              <w:gridCol w:w="2276"/>
            </w:tblGrid>
            <w:tr w:rsidR="00767FA7" w:rsidRPr="00767FA7" w14:paraId="283E2725" w14:textId="77777777" w:rsidTr="00661AF0">
              <w:trPr>
                <w:jc w:val="center"/>
              </w:trPr>
              <w:tc>
                <w:tcPr>
                  <w:tcW w:w="709" w:type="dxa"/>
                  <w:tcBorders>
                    <w:top w:val="single" w:sz="12" w:space="0" w:color="auto"/>
                    <w:left w:val="nil"/>
                    <w:right w:val="single" w:sz="4" w:space="0" w:color="auto"/>
                  </w:tcBorders>
                  <w:vAlign w:val="center"/>
                </w:tcPr>
                <w:p w14:paraId="7D59F74D" w14:textId="77777777" w:rsidR="00661AF0" w:rsidRPr="00767FA7" w:rsidRDefault="00661AF0" w:rsidP="0014729D">
                  <w:pPr>
                    <w:keepNext/>
                    <w:adjustRightInd w:val="0"/>
                    <w:snapToGrid w:val="0"/>
                    <w:jc w:val="center"/>
                    <w:rPr>
                      <w:rFonts w:eastAsiaTheme="minorEastAsia"/>
                      <w:b/>
                      <w:sz w:val="21"/>
                      <w:szCs w:val="21"/>
                    </w:rPr>
                  </w:pPr>
                  <w:r w:rsidRPr="00767FA7">
                    <w:rPr>
                      <w:rFonts w:eastAsiaTheme="minorEastAsia"/>
                      <w:b/>
                      <w:sz w:val="21"/>
                      <w:szCs w:val="21"/>
                    </w:rPr>
                    <w:t>序号</w:t>
                  </w:r>
                </w:p>
              </w:tc>
              <w:tc>
                <w:tcPr>
                  <w:tcW w:w="2549" w:type="dxa"/>
                  <w:tcBorders>
                    <w:top w:val="single" w:sz="12" w:space="0" w:color="auto"/>
                    <w:right w:val="single" w:sz="4" w:space="0" w:color="auto"/>
                  </w:tcBorders>
                  <w:vAlign w:val="center"/>
                </w:tcPr>
                <w:p w14:paraId="7F71520F" w14:textId="77777777" w:rsidR="00661AF0" w:rsidRPr="00767FA7" w:rsidRDefault="00661AF0" w:rsidP="0014729D">
                  <w:pPr>
                    <w:keepNext/>
                    <w:adjustRightInd w:val="0"/>
                    <w:snapToGrid w:val="0"/>
                    <w:jc w:val="center"/>
                    <w:rPr>
                      <w:rFonts w:eastAsiaTheme="minorEastAsia"/>
                      <w:b/>
                      <w:sz w:val="21"/>
                      <w:szCs w:val="21"/>
                    </w:rPr>
                  </w:pPr>
                  <w:r w:rsidRPr="00767FA7">
                    <w:rPr>
                      <w:rFonts w:eastAsiaTheme="minorEastAsia"/>
                      <w:b/>
                      <w:sz w:val="21"/>
                      <w:szCs w:val="21"/>
                    </w:rPr>
                    <w:t>产品名称</w:t>
                  </w:r>
                </w:p>
              </w:tc>
              <w:tc>
                <w:tcPr>
                  <w:tcW w:w="1764" w:type="dxa"/>
                  <w:tcBorders>
                    <w:top w:val="single" w:sz="12" w:space="0" w:color="auto"/>
                    <w:left w:val="single" w:sz="4" w:space="0" w:color="auto"/>
                    <w:right w:val="single" w:sz="4" w:space="0" w:color="auto"/>
                  </w:tcBorders>
                  <w:vAlign w:val="center"/>
                </w:tcPr>
                <w:p w14:paraId="39660ADA" w14:textId="77777777" w:rsidR="00661AF0" w:rsidRPr="00767FA7" w:rsidRDefault="00661AF0" w:rsidP="0014729D">
                  <w:pPr>
                    <w:keepNext/>
                    <w:adjustRightInd w:val="0"/>
                    <w:snapToGrid w:val="0"/>
                    <w:jc w:val="center"/>
                    <w:rPr>
                      <w:rFonts w:eastAsiaTheme="minorEastAsia"/>
                      <w:b/>
                      <w:sz w:val="21"/>
                      <w:szCs w:val="21"/>
                    </w:rPr>
                  </w:pPr>
                  <w:r w:rsidRPr="00767FA7">
                    <w:rPr>
                      <w:rFonts w:eastAsiaTheme="minorEastAsia"/>
                      <w:b/>
                      <w:sz w:val="21"/>
                      <w:szCs w:val="21"/>
                    </w:rPr>
                    <w:t>设备名称</w:t>
                  </w:r>
                </w:p>
              </w:tc>
              <w:tc>
                <w:tcPr>
                  <w:tcW w:w="1701" w:type="dxa"/>
                  <w:tcBorders>
                    <w:top w:val="single" w:sz="12" w:space="0" w:color="auto"/>
                    <w:right w:val="nil"/>
                  </w:tcBorders>
                  <w:vAlign w:val="center"/>
                </w:tcPr>
                <w:p w14:paraId="1ABB1B59" w14:textId="77777777" w:rsidR="00661AF0" w:rsidRPr="00767FA7" w:rsidRDefault="00661AF0" w:rsidP="0014729D">
                  <w:pPr>
                    <w:keepNext/>
                    <w:adjustRightInd w:val="0"/>
                    <w:snapToGrid w:val="0"/>
                    <w:jc w:val="center"/>
                    <w:rPr>
                      <w:rFonts w:eastAsiaTheme="minorEastAsia"/>
                      <w:b/>
                      <w:sz w:val="21"/>
                      <w:szCs w:val="21"/>
                    </w:rPr>
                  </w:pPr>
                  <w:r w:rsidRPr="00767FA7">
                    <w:rPr>
                      <w:rFonts w:eastAsiaTheme="minorEastAsia"/>
                      <w:b/>
                      <w:sz w:val="21"/>
                      <w:szCs w:val="21"/>
                    </w:rPr>
                    <w:t>数量（套）</w:t>
                  </w:r>
                </w:p>
              </w:tc>
              <w:tc>
                <w:tcPr>
                  <w:tcW w:w="2276" w:type="dxa"/>
                  <w:tcBorders>
                    <w:top w:val="single" w:sz="12" w:space="0" w:color="auto"/>
                    <w:right w:val="nil"/>
                  </w:tcBorders>
                  <w:vAlign w:val="center"/>
                </w:tcPr>
                <w:p w14:paraId="1714EA1E" w14:textId="77777777" w:rsidR="00661AF0" w:rsidRPr="00767FA7" w:rsidRDefault="00661AF0" w:rsidP="0014729D">
                  <w:pPr>
                    <w:keepNext/>
                    <w:adjustRightInd w:val="0"/>
                    <w:snapToGrid w:val="0"/>
                    <w:jc w:val="center"/>
                    <w:rPr>
                      <w:rFonts w:eastAsiaTheme="minorEastAsia"/>
                      <w:b/>
                      <w:sz w:val="21"/>
                      <w:szCs w:val="21"/>
                    </w:rPr>
                  </w:pPr>
                  <w:r w:rsidRPr="00767FA7">
                    <w:rPr>
                      <w:rFonts w:eastAsiaTheme="minorEastAsia"/>
                      <w:b/>
                      <w:sz w:val="21"/>
                      <w:szCs w:val="21"/>
                    </w:rPr>
                    <w:t>规格</w:t>
                  </w:r>
                </w:p>
              </w:tc>
            </w:tr>
            <w:tr w:rsidR="00767FA7" w:rsidRPr="00767FA7" w14:paraId="3FC34A4F" w14:textId="77777777" w:rsidTr="00661AF0">
              <w:trPr>
                <w:jc w:val="center"/>
              </w:trPr>
              <w:tc>
                <w:tcPr>
                  <w:tcW w:w="709" w:type="dxa"/>
                  <w:vMerge w:val="restart"/>
                  <w:tcBorders>
                    <w:top w:val="single" w:sz="12" w:space="0" w:color="auto"/>
                    <w:left w:val="nil"/>
                    <w:right w:val="single" w:sz="4" w:space="0" w:color="auto"/>
                  </w:tcBorders>
                  <w:vAlign w:val="center"/>
                </w:tcPr>
                <w:p w14:paraId="73708E7B" w14:textId="77777777" w:rsidR="00661AF0" w:rsidRPr="00767FA7" w:rsidRDefault="00661AF0" w:rsidP="0014729D">
                  <w:pPr>
                    <w:keepNext/>
                    <w:adjustRightInd w:val="0"/>
                    <w:snapToGrid w:val="0"/>
                    <w:jc w:val="center"/>
                    <w:rPr>
                      <w:rFonts w:eastAsiaTheme="minorEastAsia"/>
                      <w:sz w:val="21"/>
                      <w:szCs w:val="21"/>
                    </w:rPr>
                  </w:pPr>
                  <w:r w:rsidRPr="00767FA7">
                    <w:rPr>
                      <w:rFonts w:eastAsiaTheme="minorEastAsia"/>
                      <w:sz w:val="21"/>
                      <w:szCs w:val="21"/>
                    </w:rPr>
                    <w:t>1</w:t>
                  </w:r>
                </w:p>
              </w:tc>
              <w:tc>
                <w:tcPr>
                  <w:tcW w:w="2549" w:type="dxa"/>
                  <w:vMerge w:val="restart"/>
                  <w:tcBorders>
                    <w:top w:val="single" w:sz="12" w:space="0" w:color="auto"/>
                    <w:right w:val="single" w:sz="4" w:space="0" w:color="auto"/>
                  </w:tcBorders>
                  <w:vAlign w:val="center"/>
                </w:tcPr>
                <w:p w14:paraId="4016EEEF" w14:textId="77777777" w:rsidR="00661AF0" w:rsidRPr="00767FA7" w:rsidRDefault="00661AF0" w:rsidP="0014729D">
                  <w:pPr>
                    <w:keepNext/>
                    <w:adjustRightInd w:val="0"/>
                    <w:snapToGrid w:val="0"/>
                    <w:jc w:val="center"/>
                    <w:rPr>
                      <w:rFonts w:eastAsiaTheme="minorEastAsia"/>
                      <w:sz w:val="21"/>
                      <w:szCs w:val="21"/>
                    </w:rPr>
                  </w:pPr>
                  <w:r w:rsidRPr="00767FA7">
                    <w:rPr>
                      <w:rFonts w:eastAsiaTheme="minorEastAsia"/>
                      <w:sz w:val="21"/>
                      <w:szCs w:val="21"/>
                    </w:rPr>
                    <w:t>高分子导电膜</w:t>
                  </w:r>
                  <w:r w:rsidRPr="00767FA7">
                    <w:rPr>
                      <w:rFonts w:eastAsiaTheme="minorEastAsia"/>
                      <w:sz w:val="21"/>
                      <w:szCs w:val="21"/>
                    </w:rPr>
                    <w:t>A</w:t>
                  </w:r>
                </w:p>
              </w:tc>
              <w:tc>
                <w:tcPr>
                  <w:tcW w:w="1764" w:type="dxa"/>
                  <w:vMerge w:val="restart"/>
                  <w:tcBorders>
                    <w:top w:val="single" w:sz="12" w:space="0" w:color="auto"/>
                    <w:right w:val="single" w:sz="4" w:space="0" w:color="auto"/>
                  </w:tcBorders>
                  <w:vAlign w:val="center"/>
                </w:tcPr>
                <w:p w14:paraId="4AD9102E" w14:textId="77777777" w:rsidR="00661AF0" w:rsidRPr="00767FA7" w:rsidRDefault="00661AF0" w:rsidP="0014729D">
                  <w:pPr>
                    <w:keepNext/>
                    <w:adjustRightInd w:val="0"/>
                    <w:snapToGrid w:val="0"/>
                    <w:jc w:val="center"/>
                    <w:rPr>
                      <w:rFonts w:eastAsiaTheme="minorEastAsia"/>
                      <w:sz w:val="21"/>
                      <w:szCs w:val="21"/>
                    </w:rPr>
                  </w:pPr>
                  <w:r w:rsidRPr="00767FA7">
                    <w:rPr>
                      <w:rFonts w:eastAsiaTheme="minorEastAsia"/>
                      <w:sz w:val="21"/>
                      <w:szCs w:val="21"/>
                    </w:rPr>
                    <w:t>搅拌系统</w:t>
                  </w:r>
                </w:p>
              </w:tc>
              <w:tc>
                <w:tcPr>
                  <w:tcW w:w="1701" w:type="dxa"/>
                  <w:tcBorders>
                    <w:top w:val="single" w:sz="12" w:space="0" w:color="auto"/>
                    <w:bottom w:val="single" w:sz="4" w:space="0" w:color="auto"/>
                    <w:right w:val="nil"/>
                  </w:tcBorders>
                  <w:vAlign w:val="center"/>
                </w:tcPr>
                <w:p w14:paraId="044E87E3" w14:textId="77777777" w:rsidR="00661AF0" w:rsidRPr="00767FA7" w:rsidRDefault="00661AF0" w:rsidP="0014729D">
                  <w:pPr>
                    <w:keepNext/>
                    <w:adjustRightInd w:val="0"/>
                    <w:snapToGrid w:val="0"/>
                    <w:jc w:val="center"/>
                    <w:rPr>
                      <w:rFonts w:eastAsiaTheme="minorEastAsia"/>
                      <w:sz w:val="21"/>
                      <w:szCs w:val="21"/>
                    </w:rPr>
                  </w:pPr>
                  <w:r w:rsidRPr="00767FA7">
                    <w:rPr>
                      <w:rFonts w:eastAsiaTheme="minorEastAsia"/>
                      <w:sz w:val="21"/>
                      <w:szCs w:val="21"/>
                    </w:rPr>
                    <w:t>4</w:t>
                  </w:r>
                </w:p>
              </w:tc>
              <w:tc>
                <w:tcPr>
                  <w:tcW w:w="2276" w:type="dxa"/>
                  <w:tcBorders>
                    <w:top w:val="single" w:sz="12" w:space="0" w:color="auto"/>
                    <w:bottom w:val="single" w:sz="4" w:space="0" w:color="auto"/>
                    <w:right w:val="nil"/>
                  </w:tcBorders>
                  <w:vAlign w:val="center"/>
                </w:tcPr>
                <w:p w14:paraId="53BFB467" w14:textId="77777777" w:rsidR="00661AF0" w:rsidRPr="00767FA7" w:rsidRDefault="00661AF0" w:rsidP="0014729D">
                  <w:pPr>
                    <w:keepNext/>
                    <w:adjustRightInd w:val="0"/>
                    <w:snapToGrid w:val="0"/>
                    <w:jc w:val="center"/>
                    <w:rPr>
                      <w:rFonts w:eastAsiaTheme="minorEastAsia"/>
                      <w:sz w:val="21"/>
                      <w:szCs w:val="21"/>
                    </w:rPr>
                  </w:pPr>
                  <w:r w:rsidRPr="00767FA7">
                    <w:rPr>
                      <w:rFonts w:eastAsiaTheme="minorEastAsia"/>
                      <w:sz w:val="21"/>
                      <w:szCs w:val="21"/>
                    </w:rPr>
                    <w:t>2t/</w:t>
                  </w:r>
                  <w:r w:rsidRPr="00767FA7">
                    <w:rPr>
                      <w:rFonts w:eastAsiaTheme="minorEastAsia"/>
                      <w:sz w:val="21"/>
                      <w:szCs w:val="21"/>
                    </w:rPr>
                    <w:t>套，</w:t>
                  </w:r>
                  <w:r w:rsidRPr="00767FA7">
                    <w:rPr>
                      <w:rFonts w:eastAsiaTheme="minorEastAsia"/>
                      <w:sz w:val="21"/>
                      <w:szCs w:val="21"/>
                    </w:rPr>
                    <w:t>PP</w:t>
                  </w:r>
                </w:p>
              </w:tc>
            </w:tr>
            <w:tr w:rsidR="00767FA7" w:rsidRPr="00767FA7" w14:paraId="51C8D0E9" w14:textId="77777777" w:rsidTr="00661AF0">
              <w:trPr>
                <w:jc w:val="center"/>
              </w:trPr>
              <w:tc>
                <w:tcPr>
                  <w:tcW w:w="709" w:type="dxa"/>
                  <w:vMerge/>
                  <w:tcBorders>
                    <w:left w:val="nil"/>
                    <w:right w:val="single" w:sz="4" w:space="0" w:color="auto"/>
                  </w:tcBorders>
                  <w:vAlign w:val="center"/>
                </w:tcPr>
                <w:p w14:paraId="424DE6EC" w14:textId="77777777" w:rsidR="00661AF0" w:rsidRPr="00767FA7" w:rsidRDefault="00661AF0" w:rsidP="00661AF0">
                  <w:pPr>
                    <w:keepNext/>
                    <w:adjustRightInd w:val="0"/>
                    <w:snapToGrid w:val="0"/>
                    <w:jc w:val="center"/>
                    <w:rPr>
                      <w:rFonts w:eastAsiaTheme="minorEastAsia"/>
                      <w:sz w:val="21"/>
                      <w:szCs w:val="21"/>
                    </w:rPr>
                  </w:pPr>
                </w:p>
              </w:tc>
              <w:tc>
                <w:tcPr>
                  <w:tcW w:w="2549" w:type="dxa"/>
                  <w:vMerge/>
                  <w:tcBorders>
                    <w:right w:val="single" w:sz="4" w:space="0" w:color="auto"/>
                  </w:tcBorders>
                  <w:vAlign w:val="center"/>
                </w:tcPr>
                <w:p w14:paraId="41A0C499" w14:textId="77777777" w:rsidR="00661AF0" w:rsidRPr="00767FA7" w:rsidRDefault="00661AF0" w:rsidP="00661AF0">
                  <w:pPr>
                    <w:keepNext/>
                    <w:adjustRightInd w:val="0"/>
                    <w:snapToGrid w:val="0"/>
                    <w:jc w:val="center"/>
                    <w:rPr>
                      <w:rFonts w:eastAsiaTheme="minorEastAsia"/>
                      <w:sz w:val="21"/>
                      <w:szCs w:val="21"/>
                    </w:rPr>
                  </w:pPr>
                </w:p>
              </w:tc>
              <w:tc>
                <w:tcPr>
                  <w:tcW w:w="1764" w:type="dxa"/>
                  <w:vMerge/>
                  <w:tcBorders>
                    <w:top w:val="single" w:sz="12" w:space="0" w:color="auto"/>
                    <w:right w:val="single" w:sz="4" w:space="0" w:color="auto"/>
                  </w:tcBorders>
                  <w:vAlign w:val="center"/>
                </w:tcPr>
                <w:p w14:paraId="4FA30BC1" w14:textId="77777777" w:rsidR="00661AF0" w:rsidRPr="00767FA7" w:rsidRDefault="00661AF0" w:rsidP="00661AF0">
                  <w:pPr>
                    <w:keepNext/>
                    <w:adjustRightInd w:val="0"/>
                    <w:snapToGrid w:val="0"/>
                    <w:jc w:val="center"/>
                    <w:rPr>
                      <w:rFonts w:eastAsiaTheme="minorEastAsia"/>
                      <w:sz w:val="21"/>
                      <w:szCs w:val="21"/>
                    </w:rPr>
                  </w:pPr>
                </w:p>
              </w:tc>
              <w:tc>
                <w:tcPr>
                  <w:tcW w:w="1701" w:type="dxa"/>
                  <w:tcBorders>
                    <w:top w:val="single" w:sz="4" w:space="0" w:color="auto"/>
                    <w:bottom w:val="single" w:sz="4" w:space="0" w:color="auto"/>
                    <w:right w:val="nil"/>
                  </w:tcBorders>
                  <w:vAlign w:val="center"/>
                </w:tcPr>
                <w:p w14:paraId="3D06D3B7" w14:textId="520BDB40"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5</w:t>
                  </w:r>
                </w:p>
              </w:tc>
              <w:tc>
                <w:tcPr>
                  <w:tcW w:w="2276" w:type="dxa"/>
                  <w:tcBorders>
                    <w:top w:val="single" w:sz="4" w:space="0" w:color="auto"/>
                    <w:bottom w:val="single" w:sz="4" w:space="0" w:color="auto"/>
                    <w:right w:val="nil"/>
                  </w:tcBorders>
                  <w:vAlign w:val="center"/>
                </w:tcPr>
                <w:p w14:paraId="49F4DCD6" w14:textId="0E153CF5"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2 t/</w:t>
                  </w:r>
                  <w:r w:rsidRPr="00767FA7">
                    <w:rPr>
                      <w:rFonts w:eastAsiaTheme="minorEastAsia"/>
                      <w:sz w:val="21"/>
                      <w:szCs w:val="21"/>
                    </w:rPr>
                    <w:t>套，不锈钢</w:t>
                  </w:r>
                </w:p>
              </w:tc>
            </w:tr>
            <w:tr w:rsidR="00767FA7" w:rsidRPr="00767FA7" w14:paraId="7B1E6846" w14:textId="77777777" w:rsidTr="00661AF0">
              <w:trPr>
                <w:jc w:val="center"/>
              </w:trPr>
              <w:tc>
                <w:tcPr>
                  <w:tcW w:w="709" w:type="dxa"/>
                  <w:vMerge w:val="restart"/>
                  <w:tcBorders>
                    <w:left w:val="nil"/>
                    <w:right w:val="single" w:sz="4" w:space="0" w:color="auto"/>
                  </w:tcBorders>
                  <w:vAlign w:val="center"/>
                </w:tcPr>
                <w:p w14:paraId="42068B0C" w14:textId="77777777"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2</w:t>
                  </w:r>
                </w:p>
              </w:tc>
              <w:tc>
                <w:tcPr>
                  <w:tcW w:w="2549" w:type="dxa"/>
                  <w:vMerge w:val="restart"/>
                  <w:tcBorders>
                    <w:right w:val="single" w:sz="4" w:space="0" w:color="auto"/>
                  </w:tcBorders>
                  <w:vAlign w:val="center"/>
                </w:tcPr>
                <w:p w14:paraId="101116BE" w14:textId="77777777"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高分子导电膜</w:t>
                  </w:r>
                  <w:r w:rsidRPr="00767FA7">
                    <w:rPr>
                      <w:rFonts w:eastAsiaTheme="minorEastAsia"/>
                      <w:sz w:val="21"/>
                      <w:szCs w:val="21"/>
                    </w:rPr>
                    <w:t>B</w:t>
                  </w:r>
                </w:p>
              </w:tc>
              <w:tc>
                <w:tcPr>
                  <w:tcW w:w="1764" w:type="dxa"/>
                  <w:vMerge/>
                  <w:tcBorders>
                    <w:right w:val="single" w:sz="4" w:space="0" w:color="auto"/>
                  </w:tcBorders>
                  <w:vAlign w:val="center"/>
                </w:tcPr>
                <w:p w14:paraId="7AA22028" w14:textId="77777777" w:rsidR="00661AF0" w:rsidRPr="00767FA7" w:rsidRDefault="00661AF0" w:rsidP="00661AF0">
                  <w:pPr>
                    <w:keepNext/>
                    <w:adjustRightInd w:val="0"/>
                    <w:snapToGrid w:val="0"/>
                    <w:jc w:val="center"/>
                    <w:rPr>
                      <w:rFonts w:eastAsiaTheme="minorEastAsia"/>
                      <w:sz w:val="21"/>
                      <w:szCs w:val="21"/>
                    </w:rPr>
                  </w:pPr>
                </w:p>
              </w:tc>
              <w:tc>
                <w:tcPr>
                  <w:tcW w:w="1701" w:type="dxa"/>
                  <w:tcBorders>
                    <w:top w:val="single" w:sz="4" w:space="0" w:color="auto"/>
                    <w:right w:val="nil"/>
                  </w:tcBorders>
                  <w:vAlign w:val="center"/>
                </w:tcPr>
                <w:p w14:paraId="38B89405" w14:textId="77777777"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3</w:t>
                  </w:r>
                </w:p>
              </w:tc>
              <w:tc>
                <w:tcPr>
                  <w:tcW w:w="2276" w:type="dxa"/>
                  <w:tcBorders>
                    <w:top w:val="single" w:sz="4" w:space="0" w:color="auto"/>
                    <w:right w:val="nil"/>
                  </w:tcBorders>
                  <w:vAlign w:val="center"/>
                </w:tcPr>
                <w:p w14:paraId="1C135677" w14:textId="77777777"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2 t/</w:t>
                  </w:r>
                  <w:r w:rsidRPr="00767FA7">
                    <w:rPr>
                      <w:rFonts w:eastAsiaTheme="minorEastAsia"/>
                      <w:sz w:val="21"/>
                      <w:szCs w:val="21"/>
                    </w:rPr>
                    <w:t>套，</w:t>
                  </w:r>
                  <w:r w:rsidRPr="00767FA7">
                    <w:rPr>
                      <w:rFonts w:eastAsiaTheme="minorEastAsia"/>
                      <w:sz w:val="21"/>
                      <w:szCs w:val="21"/>
                    </w:rPr>
                    <w:t>PP</w:t>
                  </w:r>
                </w:p>
              </w:tc>
            </w:tr>
            <w:tr w:rsidR="00767FA7" w:rsidRPr="00767FA7" w14:paraId="1CFA2212" w14:textId="77777777" w:rsidTr="00661AF0">
              <w:trPr>
                <w:jc w:val="center"/>
              </w:trPr>
              <w:tc>
                <w:tcPr>
                  <w:tcW w:w="709" w:type="dxa"/>
                  <w:vMerge/>
                  <w:tcBorders>
                    <w:left w:val="nil"/>
                    <w:right w:val="single" w:sz="4" w:space="0" w:color="auto"/>
                  </w:tcBorders>
                  <w:vAlign w:val="center"/>
                </w:tcPr>
                <w:p w14:paraId="58933C6A" w14:textId="77777777" w:rsidR="00661AF0" w:rsidRPr="00767FA7" w:rsidRDefault="00661AF0" w:rsidP="00661AF0">
                  <w:pPr>
                    <w:keepNext/>
                    <w:adjustRightInd w:val="0"/>
                    <w:snapToGrid w:val="0"/>
                    <w:jc w:val="center"/>
                    <w:rPr>
                      <w:rFonts w:eastAsiaTheme="minorEastAsia"/>
                      <w:sz w:val="21"/>
                      <w:szCs w:val="21"/>
                    </w:rPr>
                  </w:pPr>
                </w:p>
              </w:tc>
              <w:tc>
                <w:tcPr>
                  <w:tcW w:w="2549" w:type="dxa"/>
                  <w:vMerge/>
                  <w:tcBorders>
                    <w:right w:val="single" w:sz="4" w:space="0" w:color="auto"/>
                  </w:tcBorders>
                  <w:vAlign w:val="center"/>
                </w:tcPr>
                <w:p w14:paraId="2381996F" w14:textId="77777777" w:rsidR="00661AF0" w:rsidRPr="00767FA7" w:rsidRDefault="00661AF0" w:rsidP="00661AF0">
                  <w:pPr>
                    <w:keepNext/>
                    <w:adjustRightInd w:val="0"/>
                    <w:snapToGrid w:val="0"/>
                    <w:jc w:val="center"/>
                    <w:rPr>
                      <w:rFonts w:eastAsiaTheme="minorEastAsia"/>
                      <w:sz w:val="21"/>
                      <w:szCs w:val="21"/>
                    </w:rPr>
                  </w:pPr>
                </w:p>
              </w:tc>
              <w:tc>
                <w:tcPr>
                  <w:tcW w:w="1764" w:type="dxa"/>
                  <w:vMerge/>
                  <w:tcBorders>
                    <w:right w:val="single" w:sz="4" w:space="0" w:color="auto"/>
                  </w:tcBorders>
                  <w:vAlign w:val="center"/>
                </w:tcPr>
                <w:p w14:paraId="3DE7F285" w14:textId="77777777" w:rsidR="00661AF0" w:rsidRPr="00767FA7" w:rsidRDefault="00661AF0" w:rsidP="00661AF0">
                  <w:pPr>
                    <w:keepNext/>
                    <w:adjustRightInd w:val="0"/>
                    <w:snapToGrid w:val="0"/>
                    <w:jc w:val="center"/>
                    <w:rPr>
                      <w:rFonts w:eastAsiaTheme="minorEastAsia"/>
                      <w:sz w:val="21"/>
                      <w:szCs w:val="21"/>
                    </w:rPr>
                  </w:pPr>
                </w:p>
              </w:tc>
              <w:tc>
                <w:tcPr>
                  <w:tcW w:w="1701" w:type="dxa"/>
                  <w:tcBorders>
                    <w:right w:val="nil"/>
                  </w:tcBorders>
                  <w:vAlign w:val="center"/>
                </w:tcPr>
                <w:p w14:paraId="064F9ED4" w14:textId="77777777"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1</w:t>
                  </w:r>
                </w:p>
              </w:tc>
              <w:tc>
                <w:tcPr>
                  <w:tcW w:w="2276" w:type="dxa"/>
                  <w:tcBorders>
                    <w:right w:val="nil"/>
                  </w:tcBorders>
                  <w:vAlign w:val="center"/>
                </w:tcPr>
                <w:p w14:paraId="378CDB92" w14:textId="77777777"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1 t/</w:t>
                  </w:r>
                  <w:r w:rsidRPr="00767FA7">
                    <w:rPr>
                      <w:rFonts w:eastAsiaTheme="minorEastAsia"/>
                      <w:sz w:val="21"/>
                      <w:szCs w:val="21"/>
                    </w:rPr>
                    <w:t>套，</w:t>
                  </w:r>
                  <w:r w:rsidRPr="00767FA7">
                    <w:rPr>
                      <w:rFonts w:eastAsiaTheme="minorEastAsia"/>
                      <w:sz w:val="21"/>
                      <w:szCs w:val="21"/>
                    </w:rPr>
                    <w:t>PP</w:t>
                  </w:r>
                </w:p>
              </w:tc>
            </w:tr>
            <w:tr w:rsidR="00767FA7" w:rsidRPr="00767FA7" w14:paraId="53FC7570" w14:textId="77777777" w:rsidTr="00661AF0">
              <w:trPr>
                <w:jc w:val="center"/>
              </w:trPr>
              <w:tc>
                <w:tcPr>
                  <w:tcW w:w="709" w:type="dxa"/>
                  <w:vMerge w:val="restart"/>
                  <w:tcBorders>
                    <w:left w:val="nil"/>
                    <w:right w:val="single" w:sz="4" w:space="0" w:color="auto"/>
                  </w:tcBorders>
                  <w:vAlign w:val="center"/>
                </w:tcPr>
                <w:p w14:paraId="42F9CC27" w14:textId="77777777"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3</w:t>
                  </w:r>
                </w:p>
              </w:tc>
              <w:tc>
                <w:tcPr>
                  <w:tcW w:w="2549" w:type="dxa"/>
                  <w:vMerge w:val="restart"/>
                  <w:tcBorders>
                    <w:right w:val="single" w:sz="4" w:space="0" w:color="auto"/>
                  </w:tcBorders>
                  <w:vAlign w:val="center"/>
                </w:tcPr>
                <w:p w14:paraId="0419D62E" w14:textId="77777777"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化学铜添加剂</w:t>
                  </w:r>
                  <w:r w:rsidRPr="00767FA7">
                    <w:rPr>
                      <w:rFonts w:eastAsiaTheme="minorEastAsia"/>
                      <w:sz w:val="21"/>
                      <w:szCs w:val="21"/>
                    </w:rPr>
                    <w:t>A</w:t>
                  </w:r>
                </w:p>
              </w:tc>
              <w:tc>
                <w:tcPr>
                  <w:tcW w:w="1764" w:type="dxa"/>
                  <w:vMerge/>
                  <w:tcBorders>
                    <w:right w:val="single" w:sz="4" w:space="0" w:color="auto"/>
                  </w:tcBorders>
                  <w:vAlign w:val="center"/>
                </w:tcPr>
                <w:p w14:paraId="6E3A464D" w14:textId="77777777" w:rsidR="00661AF0" w:rsidRPr="00767FA7" w:rsidRDefault="00661AF0" w:rsidP="00661AF0">
                  <w:pPr>
                    <w:keepNext/>
                    <w:adjustRightInd w:val="0"/>
                    <w:snapToGrid w:val="0"/>
                    <w:jc w:val="center"/>
                    <w:rPr>
                      <w:rFonts w:eastAsiaTheme="minorEastAsia"/>
                      <w:sz w:val="21"/>
                      <w:szCs w:val="21"/>
                    </w:rPr>
                  </w:pPr>
                </w:p>
              </w:tc>
              <w:tc>
                <w:tcPr>
                  <w:tcW w:w="1701" w:type="dxa"/>
                  <w:tcBorders>
                    <w:right w:val="nil"/>
                  </w:tcBorders>
                  <w:vAlign w:val="center"/>
                </w:tcPr>
                <w:p w14:paraId="4CA7DC87" w14:textId="30BBE9A9"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3</w:t>
                  </w:r>
                </w:p>
              </w:tc>
              <w:tc>
                <w:tcPr>
                  <w:tcW w:w="2276" w:type="dxa"/>
                  <w:tcBorders>
                    <w:right w:val="nil"/>
                  </w:tcBorders>
                  <w:vAlign w:val="center"/>
                </w:tcPr>
                <w:p w14:paraId="5EC3F7E4" w14:textId="77777777"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2 t/</w:t>
                  </w:r>
                  <w:r w:rsidRPr="00767FA7">
                    <w:rPr>
                      <w:rFonts w:eastAsiaTheme="minorEastAsia"/>
                      <w:sz w:val="21"/>
                      <w:szCs w:val="21"/>
                    </w:rPr>
                    <w:t>套，</w:t>
                  </w:r>
                  <w:r w:rsidRPr="00767FA7">
                    <w:rPr>
                      <w:rFonts w:eastAsiaTheme="minorEastAsia"/>
                      <w:sz w:val="21"/>
                      <w:szCs w:val="21"/>
                    </w:rPr>
                    <w:t>PP</w:t>
                  </w:r>
                </w:p>
              </w:tc>
            </w:tr>
            <w:tr w:rsidR="00767FA7" w:rsidRPr="00767FA7" w14:paraId="111FBA63" w14:textId="77777777" w:rsidTr="00661AF0">
              <w:trPr>
                <w:jc w:val="center"/>
              </w:trPr>
              <w:tc>
                <w:tcPr>
                  <w:tcW w:w="709" w:type="dxa"/>
                  <w:vMerge/>
                  <w:tcBorders>
                    <w:left w:val="nil"/>
                    <w:right w:val="single" w:sz="4" w:space="0" w:color="auto"/>
                  </w:tcBorders>
                  <w:vAlign w:val="center"/>
                </w:tcPr>
                <w:p w14:paraId="173237AF" w14:textId="77777777" w:rsidR="00661AF0" w:rsidRPr="00767FA7" w:rsidRDefault="00661AF0" w:rsidP="00661AF0">
                  <w:pPr>
                    <w:keepNext/>
                    <w:adjustRightInd w:val="0"/>
                    <w:snapToGrid w:val="0"/>
                    <w:jc w:val="center"/>
                    <w:rPr>
                      <w:rFonts w:eastAsiaTheme="minorEastAsia"/>
                      <w:sz w:val="21"/>
                      <w:szCs w:val="21"/>
                    </w:rPr>
                  </w:pPr>
                </w:p>
              </w:tc>
              <w:tc>
                <w:tcPr>
                  <w:tcW w:w="2549" w:type="dxa"/>
                  <w:vMerge/>
                  <w:tcBorders>
                    <w:right w:val="single" w:sz="4" w:space="0" w:color="auto"/>
                  </w:tcBorders>
                  <w:vAlign w:val="center"/>
                </w:tcPr>
                <w:p w14:paraId="7C8F00EC" w14:textId="77777777" w:rsidR="00661AF0" w:rsidRPr="00767FA7" w:rsidRDefault="00661AF0" w:rsidP="00661AF0">
                  <w:pPr>
                    <w:keepNext/>
                    <w:adjustRightInd w:val="0"/>
                    <w:snapToGrid w:val="0"/>
                    <w:jc w:val="center"/>
                    <w:rPr>
                      <w:rFonts w:eastAsiaTheme="minorEastAsia"/>
                      <w:sz w:val="21"/>
                      <w:szCs w:val="21"/>
                    </w:rPr>
                  </w:pPr>
                </w:p>
              </w:tc>
              <w:tc>
                <w:tcPr>
                  <w:tcW w:w="1764" w:type="dxa"/>
                  <w:vMerge/>
                  <w:tcBorders>
                    <w:right w:val="single" w:sz="4" w:space="0" w:color="auto"/>
                  </w:tcBorders>
                  <w:vAlign w:val="center"/>
                </w:tcPr>
                <w:p w14:paraId="15236176" w14:textId="77777777" w:rsidR="00661AF0" w:rsidRPr="00767FA7" w:rsidRDefault="00661AF0" w:rsidP="00661AF0">
                  <w:pPr>
                    <w:keepNext/>
                    <w:adjustRightInd w:val="0"/>
                    <w:snapToGrid w:val="0"/>
                    <w:jc w:val="center"/>
                    <w:rPr>
                      <w:rFonts w:eastAsiaTheme="minorEastAsia"/>
                      <w:sz w:val="21"/>
                      <w:szCs w:val="21"/>
                    </w:rPr>
                  </w:pPr>
                </w:p>
              </w:tc>
              <w:tc>
                <w:tcPr>
                  <w:tcW w:w="1701" w:type="dxa"/>
                  <w:tcBorders>
                    <w:right w:val="nil"/>
                  </w:tcBorders>
                  <w:vAlign w:val="center"/>
                </w:tcPr>
                <w:p w14:paraId="095EABEF" w14:textId="77777777"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2</w:t>
                  </w:r>
                </w:p>
              </w:tc>
              <w:tc>
                <w:tcPr>
                  <w:tcW w:w="2276" w:type="dxa"/>
                  <w:tcBorders>
                    <w:right w:val="nil"/>
                  </w:tcBorders>
                  <w:vAlign w:val="center"/>
                </w:tcPr>
                <w:p w14:paraId="0FF6AEEB" w14:textId="77777777"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4 t/</w:t>
                  </w:r>
                  <w:r w:rsidRPr="00767FA7">
                    <w:rPr>
                      <w:rFonts w:eastAsiaTheme="minorEastAsia"/>
                      <w:sz w:val="21"/>
                      <w:szCs w:val="21"/>
                    </w:rPr>
                    <w:t>套，</w:t>
                  </w:r>
                  <w:r w:rsidRPr="00767FA7">
                    <w:rPr>
                      <w:rFonts w:eastAsiaTheme="minorEastAsia"/>
                      <w:sz w:val="21"/>
                      <w:szCs w:val="21"/>
                    </w:rPr>
                    <w:t>PP</w:t>
                  </w:r>
                </w:p>
              </w:tc>
            </w:tr>
            <w:tr w:rsidR="00767FA7" w:rsidRPr="00767FA7" w14:paraId="3949244D" w14:textId="77777777" w:rsidTr="00661AF0">
              <w:trPr>
                <w:jc w:val="center"/>
              </w:trPr>
              <w:tc>
                <w:tcPr>
                  <w:tcW w:w="709" w:type="dxa"/>
                  <w:vMerge/>
                  <w:tcBorders>
                    <w:left w:val="nil"/>
                    <w:right w:val="single" w:sz="4" w:space="0" w:color="auto"/>
                  </w:tcBorders>
                  <w:vAlign w:val="center"/>
                </w:tcPr>
                <w:p w14:paraId="007BB1B2" w14:textId="77777777" w:rsidR="00661AF0" w:rsidRPr="00767FA7" w:rsidRDefault="00661AF0" w:rsidP="00661AF0">
                  <w:pPr>
                    <w:keepNext/>
                    <w:adjustRightInd w:val="0"/>
                    <w:snapToGrid w:val="0"/>
                    <w:jc w:val="center"/>
                    <w:rPr>
                      <w:rFonts w:eastAsiaTheme="minorEastAsia"/>
                      <w:sz w:val="21"/>
                      <w:szCs w:val="21"/>
                    </w:rPr>
                  </w:pPr>
                </w:p>
              </w:tc>
              <w:tc>
                <w:tcPr>
                  <w:tcW w:w="2549" w:type="dxa"/>
                  <w:vMerge/>
                  <w:tcBorders>
                    <w:right w:val="single" w:sz="4" w:space="0" w:color="auto"/>
                  </w:tcBorders>
                  <w:vAlign w:val="center"/>
                </w:tcPr>
                <w:p w14:paraId="245C9730" w14:textId="77777777" w:rsidR="00661AF0" w:rsidRPr="00767FA7" w:rsidRDefault="00661AF0" w:rsidP="00661AF0">
                  <w:pPr>
                    <w:keepNext/>
                    <w:adjustRightInd w:val="0"/>
                    <w:snapToGrid w:val="0"/>
                    <w:jc w:val="center"/>
                    <w:rPr>
                      <w:rFonts w:eastAsiaTheme="minorEastAsia"/>
                      <w:sz w:val="21"/>
                      <w:szCs w:val="21"/>
                    </w:rPr>
                  </w:pPr>
                </w:p>
              </w:tc>
              <w:tc>
                <w:tcPr>
                  <w:tcW w:w="1764" w:type="dxa"/>
                  <w:vMerge/>
                  <w:tcBorders>
                    <w:right w:val="single" w:sz="4" w:space="0" w:color="auto"/>
                  </w:tcBorders>
                  <w:vAlign w:val="center"/>
                </w:tcPr>
                <w:p w14:paraId="0F20D5A6" w14:textId="77777777" w:rsidR="00661AF0" w:rsidRPr="00767FA7" w:rsidRDefault="00661AF0" w:rsidP="00661AF0">
                  <w:pPr>
                    <w:keepNext/>
                    <w:adjustRightInd w:val="0"/>
                    <w:snapToGrid w:val="0"/>
                    <w:jc w:val="center"/>
                    <w:rPr>
                      <w:rFonts w:eastAsiaTheme="minorEastAsia"/>
                      <w:sz w:val="21"/>
                      <w:szCs w:val="21"/>
                    </w:rPr>
                  </w:pPr>
                </w:p>
              </w:tc>
              <w:tc>
                <w:tcPr>
                  <w:tcW w:w="1701" w:type="dxa"/>
                  <w:tcBorders>
                    <w:right w:val="nil"/>
                  </w:tcBorders>
                  <w:vAlign w:val="center"/>
                </w:tcPr>
                <w:p w14:paraId="79B0EBAC" w14:textId="3E096AE5"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3</w:t>
                  </w:r>
                </w:p>
              </w:tc>
              <w:tc>
                <w:tcPr>
                  <w:tcW w:w="2276" w:type="dxa"/>
                  <w:tcBorders>
                    <w:right w:val="nil"/>
                  </w:tcBorders>
                  <w:vAlign w:val="center"/>
                </w:tcPr>
                <w:p w14:paraId="134E2E0B" w14:textId="0A56A996"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2 t/</w:t>
                  </w:r>
                  <w:r w:rsidRPr="00767FA7">
                    <w:rPr>
                      <w:rFonts w:eastAsiaTheme="minorEastAsia"/>
                      <w:sz w:val="21"/>
                      <w:szCs w:val="21"/>
                    </w:rPr>
                    <w:t>套，不锈钢</w:t>
                  </w:r>
                </w:p>
              </w:tc>
            </w:tr>
            <w:tr w:rsidR="00767FA7" w:rsidRPr="00767FA7" w14:paraId="6719E196" w14:textId="77777777" w:rsidTr="00661AF0">
              <w:trPr>
                <w:jc w:val="center"/>
              </w:trPr>
              <w:tc>
                <w:tcPr>
                  <w:tcW w:w="709" w:type="dxa"/>
                  <w:vMerge w:val="restart"/>
                  <w:tcBorders>
                    <w:left w:val="nil"/>
                    <w:right w:val="single" w:sz="4" w:space="0" w:color="auto"/>
                  </w:tcBorders>
                  <w:vAlign w:val="center"/>
                </w:tcPr>
                <w:p w14:paraId="429D4072" w14:textId="77777777"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4</w:t>
                  </w:r>
                </w:p>
              </w:tc>
              <w:tc>
                <w:tcPr>
                  <w:tcW w:w="2549" w:type="dxa"/>
                  <w:vMerge w:val="restart"/>
                  <w:tcBorders>
                    <w:right w:val="single" w:sz="4" w:space="0" w:color="auto"/>
                  </w:tcBorders>
                  <w:vAlign w:val="center"/>
                </w:tcPr>
                <w:p w14:paraId="25BE3087" w14:textId="77777777"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化学铜添加剂</w:t>
                  </w:r>
                  <w:r w:rsidRPr="00767FA7">
                    <w:rPr>
                      <w:rFonts w:eastAsiaTheme="minorEastAsia"/>
                      <w:sz w:val="21"/>
                      <w:szCs w:val="21"/>
                    </w:rPr>
                    <w:t>B</w:t>
                  </w:r>
                </w:p>
              </w:tc>
              <w:tc>
                <w:tcPr>
                  <w:tcW w:w="1764" w:type="dxa"/>
                  <w:vMerge/>
                  <w:tcBorders>
                    <w:right w:val="single" w:sz="4" w:space="0" w:color="auto"/>
                  </w:tcBorders>
                  <w:vAlign w:val="center"/>
                </w:tcPr>
                <w:p w14:paraId="0C588017" w14:textId="77777777" w:rsidR="00661AF0" w:rsidRPr="00767FA7" w:rsidRDefault="00661AF0" w:rsidP="00661AF0">
                  <w:pPr>
                    <w:keepNext/>
                    <w:adjustRightInd w:val="0"/>
                    <w:snapToGrid w:val="0"/>
                    <w:jc w:val="center"/>
                    <w:rPr>
                      <w:rFonts w:eastAsiaTheme="minorEastAsia"/>
                      <w:sz w:val="21"/>
                      <w:szCs w:val="21"/>
                    </w:rPr>
                  </w:pPr>
                </w:p>
              </w:tc>
              <w:tc>
                <w:tcPr>
                  <w:tcW w:w="1701" w:type="dxa"/>
                  <w:tcBorders>
                    <w:right w:val="nil"/>
                  </w:tcBorders>
                  <w:vAlign w:val="center"/>
                </w:tcPr>
                <w:p w14:paraId="3A36AC0D" w14:textId="77777777"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3</w:t>
                  </w:r>
                </w:p>
              </w:tc>
              <w:tc>
                <w:tcPr>
                  <w:tcW w:w="2276" w:type="dxa"/>
                  <w:tcBorders>
                    <w:right w:val="nil"/>
                  </w:tcBorders>
                  <w:vAlign w:val="center"/>
                </w:tcPr>
                <w:p w14:paraId="5E734351" w14:textId="762B13CD"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2t/</w:t>
                  </w:r>
                  <w:r w:rsidRPr="00767FA7">
                    <w:rPr>
                      <w:rFonts w:eastAsiaTheme="minorEastAsia"/>
                      <w:sz w:val="21"/>
                      <w:szCs w:val="21"/>
                    </w:rPr>
                    <w:t>套，</w:t>
                  </w:r>
                  <w:r w:rsidRPr="00767FA7">
                    <w:rPr>
                      <w:rFonts w:eastAsiaTheme="minorEastAsia"/>
                      <w:sz w:val="21"/>
                      <w:szCs w:val="21"/>
                    </w:rPr>
                    <w:t>PP</w:t>
                  </w:r>
                </w:p>
              </w:tc>
            </w:tr>
            <w:tr w:rsidR="00767FA7" w:rsidRPr="00767FA7" w14:paraId="5C447102" w14:textId="77777777" w:rsidTr="00661AF0">
              <w:trPr>
                <w:jc w:val="center"/>
              </w:trPr>
              <w:tc>
                <w:tcPr>
                  <w:tcW w:w="709" w:type="dxa"/>
                  <w:vMerge/>
                  <w:tcBorders>
                    <w:left w:val="nil"/>
                    <w:right w:val="single" w:sz="4" w:space="0" w:color="auto"/>
                  </w:tcBorders>
                  <w:vAlign w:val="center"/>
                </w:tcPr>
                <w:p w14:paraId="6B92282B" w14:textId="77777777" w:rsidR="00661AF0" w:rsidRPr="00767FA7" w:rsidRDefault="00661AF0" w:rsidP="00661AF0">
                  <w:pPr>
                    <w:keepNext/>
                    <w:adjustRightInd w:val="0"/>
                    <w:snapToGrid w:val="0"/>
                    <w:jc w:val="center"/>
                    <w:rPr>
                      <w:rFonts w:eastAsiaTheme="minorEastAsia"/>
                      <w:sz w:val="21"/>
                      <w:szCs w:val="21"/>
                    </w:rPr>
                  </w:pPr>
                </w:p>
              </w:tc>
              <w:tc>
                <w:tcPr>
                  <w:tcW w:w="2549" w:type="dxa"/>
                  <w:vMerge/>
                  <w:tcBorders>
                    <w:right w:val="single" w:sz="4" w:space="0" w:color="auto"/>
                  </w:tcBorders>
                  <w:vAlign w:val="center"/>
                </w:tcPr>
                <w:p w14:paraId="611BE4EB" w14:textId="77777777" w:rsidR="00661AF0" w:rsidRPr="00767FA7" w:rsidRDefault="00661AF0" w:rsidP="00661AF0">
                  <w:pPr>
                    <w:keepNext/>
                    <w:adjustRightInd w:val="0"/>
                    <w:snapToGrid w:val="0"/>
                    <w:jc w:val="center"/>
                    <w:rPr>
                      <w:rFonts w:eastAsiaTheme="minorEastAsia"/>
                      <w:sz w:val="21"/>
                      <w:szCs w:val="21"/>
                    </w:rPr>
                  </w:pPr>
                </w:p>
              </w:tc>
              <w:tc>
                <w:tcPr>
                  <w:tcW w:w="1764" w:type="dxa"/>
                  <w:vMerge/>
                  <w:tcBorders>
                    <w:right w:val="single" w:sz="4" w:space="0" w:color="auto"/>
                  </w:tcBorders>
                  <w:vAlign w:val="center"/>
                </w:tcPr>
                <w:p w14:paraId="0629E969" w14:textId="77777777" w:rsidR="00661AF0" w:rsidRPr="00767FA7" w:rsidRDefault="00661AF0" w:rsidP="00661AF0">
                  <w:pPr>
                    <w:keepNext/>
                    <w:adjustRightInd w:val="0"/>
                    <w:snapToGrid w:val="0"/>
                    <w:jc w:val="center"/>
                    <w:rPr>
                      <w:rFonts w:eastAsiaTheme="minorEastAsia"/>
                      <w:sz w:val="21"/>
                      <w:szCs w:val="21"/>
                    </w:rPr>
                  </w:pPr>
                </w:p>
              </w:tc>
              <w:tc>
                <w:tcPr>
                  <w:tcW w:w="1701" w:type="dxa"/>
                  <w:tcBorders>
                    <w:right w:val="nil"/>
                  </w:tcBorders>
                  <w:vAlign w:val="center"/>
                </w:tcPr>
                <w:p w14:paraId="10EC130D" w14:textId="41ED0155"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6</w:t>
                  </w:r>
                </w:p>
              </w:tc>
              <w:tc>
                <w:tcPr>
                  <w:tcW w:w="2276" w:type="dxa"/>
                  <w:tcBorders>
                    <w:right w:val="nil"/>
                  </w:tcBorders>
                  <w:vAlign w:val="center"/>
                </w:tcPr>
                <w:p w14:paraId="4BA38C26" w14:textId="3C58E27C"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2t/</w:t>
                  </w:r>
                  <w:r w:rsidRPr="00767FA7">
                    <w:rPr>
                      <w:rFonts w:eastAsiaTheme="minorEastAsia"/>
                      <w:sz w:val="21"/>
                      <w:szCs w:val="21"/>
                    </w:rPr>
                    <w:t>套，不锈钢</w:t>
                  </w:r>
                </w:p>
              </w:tc>
            </w:tr>
            <w:tr w:rsidR="00767FA7" w:rsidRPr="00767FA7" w14:paraId="0B9459CA" w14:textId="77777777" w:rsidTr="00661AF0">
              <w:trPr>
                <w:jc w:val="center"/>
              </w:trPr>
              <w:tc>
                <w:tcPr>
                  <w:tcW w:w="709" w:type="dxa"/>
                  <w:vMerge/>
                  <w:tcBorders>
                    <w:left w:val="nil"/>
                    <w:right w:val="single" w:sz="4" w:space="0" w:color="auto"/>
                  </w:tcBorders>
                  <w:vAlign w:val="center"/>
                </w:tcPr>
                <w:p w14:paraId="66F03838" w14:textId="77777777" w:rsidR="00661AF0" w:rsidRPr="00767FA7" w:rsidRDefault="00661AF0" w:rsidP="00661AF0">
                  <w:pPr>
                    <w:keepNext/>
                    <w:adjustRightInd w:val="0"/>
                    <w:snapToGrid w:val="0"/>
                    <w:jc w:val="center"/>
                    <w:rPr>
                      <w:rFonts w:eastAsiaTheme="minorEastAsia"/>
                      <w:sz w:val="21"/>
                      <w:szCs w:val="21"/>
                    </w:rPr>
                  </w:pPr>
                </w:p>
              </w:tc>
              <w:tc>
                <w:tcPr>
                  <w:tcW w:w="2549" w:type="dxa"/>
                  <w:vMerge/>
                  <w:tcBorders>
                    <w:right w:val="single" w:sz="4" w:space="0" w:color="auto"/>
                  </w:tcBorders>
                  <w:vAlign w:val="center"/>
                </w:tcPr>
                <w:p w14:paraId="28A9986F" w14:textId="77777777" w:rsidR="00661AF0" w:rsidRPr="00767FA7" w:rsidRDefault="00661AF0" w:rsidP="00661AF0">
                  <w:pPr>
                    <w:keepNext/>
                    <w:adjustRightInd w:val="0"/>
                    <w:snapToGrid w:val="0"/>
                    <w:jc w:val="center"/>
                    <w:rPr>
                      <w:rFonts w:eastAsiaTheme="minorEastAsia"/>
                      <w:sz w:val="21"/>
                      <w:szCs w:val="21"/>
                    </w:rPr>
                  </w:pPr>
                </w:p>
              </w:tc>
              <w:tc>
                <w:tcPr>
                  <w:tcW w:w="1764" w:type="dxa"/>
                  <w:vMerge/>
                  <w:tcBorders>
                    <w:right w:val="single" w:sz="4" w:space="0" w:color="auto"/>
                  </w:tcBorders>
                  <w:vAlign w:val="center"/>
                </w:tcPr>
                <w:p w14:paraId="0D4996DF" w14:textId="77777777" w:rsidR="00661AF0" w:rsidRPr="00767FA7" w:rsidRDefault="00661AF0" w:rsidP="00661AF0">
                  <w:pPr>
                    <w:keepNext/>
                    <w:adjustRightInd w:val="0"/>
                    <w:snapToGrid w:val="0"/>
                    <w:jc w:val="center"/>
                    <w:rPr>
                      <w:rFonts w:eastAsiaTheme="minorEastAsia"/>
                      <w:sz w:val="21"/>
                      <w:szCs w:val="21"/>
                    </w:rPr>
                  </w:pPr>
                </w:p>
              </w:tc>
              <w:tc>
                <w:tcPr>
                  <w:tcW w:w="1701" w:type="dxa"/>
                  <w:tcBorders>
                    <w:right w:val="nil"/>
                  </w:tcBorders>
                  <w:vAlign w:val="center"/>
                </w:tcPr>
                <w:p w14:paraId="5B2D937F" w14:textId="77777777"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2</w:t>
                  </w:r>
                </w:p>
              </w:tc>
              <w:tc>
                <w:tcPr>
                  <w:tcW w:w="2276" w:type="dxa"/>
                  <w:tcBorders>
                    <w:right w:val="nil"/>
                  </w:tcBorders>
                  <w:vAlign w:val="center"/>
                </w:tcPr>
                <w:p w14:paraId="7E804899" w14:textId="77777777"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4 t/</w:t>
                  </w:r>
                  <w:r w:rsidRPr="00767FA7">
                    <w:rPr>
                      <w:rFonts w:eastAsiaTheme="minorEastAsia"/>
                      <w:sz w:val="21"/>
                      <w:szCs w:val="21"/>
                    </w:rPr>
                    <w:t>套，</w:t>
                  </w:r>
                  <w:r w:rsidRPr="00767FA7">
                    <w:rPr>
                      <w:rFonts w:eastAsiaTheme="minorEastAsia"/>
                      <w:sz w:val="21"/>
                      <w:szCs w:val="21"/>
                    </w:rPr>
                    <w:t>PP</w:t>
                  </w:r>
                </w:p>
              </w:tc>
            </w:tr>
            <w:tr w:rsidR="00767FA7" w:rsidRPr="00767FA7" w14:paraId="3E192C4C" w14:textId="77777777" w:rsidTr="00661AF0">
              <w:trPr>
                <w:jc w:val="center"/>
              </w:trPr>
              <w:tc>
                <w:tcPr>
                  <w:tcW w:w="709" w:type="dxa"/>
                  <w:vMerge w:val="restart"/>
                  <w:tcBorders>
                    <w:left w:val="nil"/>
                    <w:right w:val="single" w:sz="4" w:space="0" w:color="auto"/>
                  </w:tcBorders>
                  <w:vAlign w:val="center"/>
                </w:tcPr>
                <w:p w14:paraId="55454757" w14:textId="77777777"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5</w:t>
                  </w:r>
                </w:p>
              </w:tc>
              <w:tc>
                <w:tcPr>
                  <w:tcW w:w="2549" w:type="dxa"/>
                  <w:vMerge w:val="restart"/>
                  <w:tcBorders>
                    <w:right w:val="single" w:sz="4" w:space="0" w:color="auto"/>
                  </w:tcBorders>
                  <w:vAlign w:val="center"/>
                </w:tcPr>
                <w:p w14:paraId="5DCEADD8" w14:textId="77777777"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电镀光亮剂</w:t>
                  </w:r>
                </w:p>
              </w:tc>
              <w:tc>
                <w:tcPr>
                  <w:tcW w:w="1764" w:type="dxa"/>
                  <w:vMerge/>
                  <w:tcBorders>
                    <w:right w:val="single" w:sz="4" w:space="0" w:color="auto"/>
                  </w:tcBorders>
                  <w:vAlign w:val="center"/>
                </w:tcPr>
                <w:p w14:paraId="5CF01E1E" w14:textId="77777777" w:rsidR="00661AF0" w:rsidRPr="00767FA7" w:rsidRDefault="00661AF0" w:rsidP="00661AF0">
                  <w:pPr>
                    <w:keepNext/>
                    <w:adjustRightInd w:val="0"/>
                    <w:snapToGrid w:val="0"/>
                    <w:jc w:val="center"/>
                    <w:rPr>
                      <w:rFonts w:eastAsiaTheme="minorEastAsia"/>
                      <w:sz w:val="21"/>
                      <w:szCs w:val="21"/>
                    </w:rPr>
                  </w:pPr>
                </w:p>
              </w:tc>
              <w:tc>
                <w:tcPr>
                  <w:tcW w:w="1701" w:type="dxa"/>
                  <w:tcBorders>
                    <w:right w:val="nil"/>
                  </w:tcBorders>
                  <w:vAlign w:val="center"/>
                </w:tcPr>
                <w:p w14:paraId="02C05F43" w14:textId="77777777"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5</w:t>
                  </w:r>
                </w:p>
              </w:tc>
              <w:tc>
                <w:tcPr>
                  <w:tcW w:w="2276" w:type="dxa"/>
                  <w:tcBorders>
                    <w:right w:val="nil"/>
                  </w:tcBorders>
                  <w:vAlign w:val="center"/>
                </w:tcPr>
                <w:p w14:paraId="29133235" w14:textId="77777777"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2 t/</w:t>
                  </w:r>
                  <w:r w:rsidRPr="00767FA7">
                    <w:rPr>
                      <w:rFonts w:eastAsiaTheme="minorEastAsia"/>
                      <w:sz w:val="21"/>
                      <w:szCs w:val="21"/>
                    </w:rPr>
                    <w:t>套，不锈钢</w:t>
                  </w:r>
                </w:p>
              </w:tc>
            </w:tr>
            <w:tr w:rsidR="00767FA7" w:rsidRPr="00767FA7" w14:paraId="73C2926D" w14:textId="77777777" w:rsidTr="00661AF0">
              <w:trPr>
                <w:jc w:val="center"/>
              </w:trPr>
              <w:tc>
                <w:tcPr>
                  <w:tcW w:w="709" w:type="dxa"/>
                  <w:vMerge/>
                  <w:tcBorders>
                    <w:left w:val="nil"/>
                    <w:right w:val="single" w:sz="4" w:space="0" w:color="auto"/>
                  </w:tcBorders>
                  <w:vAlign w:val="center"/>
                </w:tcPr>
                <w:p w14:paraId="3DBE5B80" w14:textId="77777777" w:rsidR="00661AF0" w:rsidRPr="00767FA7" w:rsidRDefault="00661AF0" w:rsidP="00661AF0">
                  <w:pPr>
                    <w:keepNext/>
                    <w:adjustRightInd w:val="0"/>
                    <w:snapToGrid w:val="0"/>
                    <w:jc w:val="center"/>
                    <w:rPr>
                      <w:rFonts w:eastAsiaTheme="minorEastAsia"/>
                      <w:sz w:val="21"/>
                      <w:szCs w:val="21"/>
                    </w:rPr>
                  </w:pPr>
                </w:p>
              </w:tc>
              <w:tc>
                <w:tcPr>
                  <w:tcW w:w="2549" w:type="dxa"/>
                  <w:vMerge/>
                  <w:tcBorders>
                    <w:right w:val="single" w:sz="4" w:space="0" w:color="auto"/>
                  </w:tcBorders>
                  <w:vAlign w:val="center"/>
                </w:tcPr>
                <w:p w14:paraId="4AC90103" w14:textId="77777777" w:rsidR="00661AF0" w:rsidRPr="00767FA7" w:rsidRDefault="00661AF0" w:rsidP="00661AF0">
                  <w:pPr>
                    <w:keepNext/>
                    <w:adjustRightInd w:val="0"/>
                    <w:snapToGrid w:val="0"/>
                    <w:jc w:val="center"/>
                    <w:rPr>
                      <w:rFonts w:eastAsiaTheme="minorEastAsia"/>
                      <w:sz w:val="21"/>
                      <w:szCs w:val="21"/>
                    </w:rPr>
                  </w:pPr>
                </w:p>
              </w:tc>
              <w:tc>
                <w:tcPr>
                  <w:tcW w:w="1764" w:type="dxa"/>
                  <w:vMerge/>
                  <w:tcBorders>
                    <w:right w:val="single" w:sz="4" w:space="0" w:color="auto"/>
                  </w:tcBorders>
                  <w:vAlign w:val="center"/>
                </w:tcPr>
                <w:p w14:paraId="1C389CD2" w14:textId="77777777" w:rsidR="00661AF0" w:rsidRPr="00767FA7" w:rsidRDefault="00661AF0" w:rsidP="00661AF0">
                  <w:pPr>
                    <w:keepNext/>
                    <w:adjustRightInd w:val="0"/>
                    <w:snapToGrid w:val="0"/>
                    <w:jc w:val="center"/>
                    <w:rPr>
                      <w:rFonts w:eastAsiaTheme="minorEastAsia"/>
                      <w:sz w:val="21"/>
                      <w:szCs w:val="21"/>
                    </w:rPr>
                  </w:pPr>
                </w:p>
              </w:tc>
              <w:tc>
                <w:tcPr>
                  <w:tcW w:w="1701" w:type="dxa"/>
                  <w:tcBorders>
                    <w:right w:val="nil"/>
                  </w:tcBorders>
                  <w:vAlign w:val="center"/>
                </w:tcPr>
                <w:p w14:paraId="42E4D7C4" w14:textId="69E4BD4B"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3</w:t>
                  </w:r>
                  <w:r w:rsidRPr="00767FA7">
                    <w:rPr>
                      <w:rFonts w:eastAsiaTheme="minorEastAsia"/>
                      <w:sz w:val="21"/>
                      <w:szCs w:val="21"/>
                    </w:rPr>
                    <w:t>（备</w:t>
                  </w:r>
                  <w:r w:rsidRPr="00767FA7">
                    <w:rPr>
                      <w:rFonts w:eastAsiaTheme="minorEastAsia"/>
                      <w:sz w:val="21"/>
                      <w:szCs w:val="21"/>
                    </w:rPr>
                    <w:t>2</w:t>
                  </w:r>
                  <w:r w:rsidRPr="00767FA7">
                    <w:rPr>
                      <w:rFonts w:eastAsiaTheme="minorEastAsia"/>
                      <w:sz w:val="21"/>
                      <w:szCs w:val="21"/>
                    </w:rPr>
                    <w:t>）</w:t>
                  </w:r>
                </w:p>
              </w:tc>
              <w:tc>
                <w:tcPr>
                  <w:tcW w:w="2276" w:type="dxa"/>
                  <w:tcBorders>
                    <w:right w:val="nil"/>
                  </w:tcBorders>
                  <w:vAlign w:val="center"/>
                </w:tcPr>
                <w:p w14:paraId="60364BE0" w14:textId="073ECF4D"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5 t/</w:t>
                  </w:r>
                  <w:r w:rsidRPr="00767FA7">
                    <w:rPr>
                      <w:rFonts w:eastAsiaTheme="minorEastAsia"/>
                      <w:sz w:val="21"/>
                      <w:szCs w:val="21"/>
                    </w:rPr>
                    <w:t>套，</w:t>
                  </w:r>
                  <w:r w:rsidRPr="00767FA7">
                    <w:rPr>
                      <w:rFonts w:eastAsiaTheme="minorEastAsia"/>
                      <w:sz w:val="21"/>
                      <w:szCs w:val="21"/>
                    </w:rPr>
                    <w:t>PP</w:t>
                  </w:r>
                </w:p>
              </w:tc>
            </w:tr>
            <w:tr w:rsidR="00767FA7" w:rsidRPr="00767FA7" w14:paraId="745B8305" w14:textId="77777777" w:rsidTr="00661AF0">
              <w:trPr>
                <w:jc w:val="center"/>
              </w:trPr>
              <w:tc>
                <w:tcPr>
                  <w:tcW w:w="709" w:type="dxa"/>
                  <w:vMerge/>
                  <w:tcBorders>
                    <w:left w:val="nil"/>
                    <w:right w:val="single" w:sz="4" w:space="0" w:color="auto"/>
                  </w:tcBorders>
                  <w:vAlign w:val="center"/>
                </w:tcPr>
                <w:p w14:paraId="0A7851B8" w14:textId="77777777" w:rsidR="00661AF0" w:rsidRPr="00767FA7" w:rsidRDefault="00661AF0" w:rsidP="00661AF0">
                  <w:pPr>
                    <w:keepNext/>
                    <w:adjustRightInd w:val="0"/>
                    <w:snapToGrid w:val="0"/>
                    <w:jc w:val="center"/>
                    <w:rPr>
                      <w:rFonts w:eastAsiaTheme="minorEastAsia"/>
                      <w:sz w:val="21"/>
                      <w:szCs w:val="21"/>
                    </w:rPr>
                  </w:pPr>
                </w:p>
              </w:tc>
              <w:tc>
                <w:tcPr>
                  <w:tcW w:w="2549" w:type="dxa"/>
                  <w:vMerge/>
                  <w:tcBorders>
                    <w:right w:val="single" w:sz="4" w:space="0" w:color="auto"/>
                  </w:tcBorders>
                  <w:vAlign w:val="center"/>
                </w:tcPr>
                <w:p w14:paraId="44E3A588" w14:textId="77777777" w:rsidR="00661AF0" w:rsidRPr="00767FA7" w:rsidRDefault="00661AF0" w:rsidP="00661AF0">
                  <w:pPr>
                    <w:keepNext/>
                    <w:adjustRightInd w:val="0"/>
                    <w:snapToGrid w:val="0"/>
                    <w:jc w:val="center"/>
                    <w:rPr>
                      <w:rFonts w:eastAsiaTheme="minorEastAsia"/>
                      <w:sz w:val="21"/>
                      <w:szCs w:val="21"/>
                    </w:rPr>
                  </w:pPr>
                </w:p>
              </w:tc>
              <w:tc>
                <w:tcPr>
                  <w:tcW w:w="1764" w:type="dxa"/>
                  <w:vMerge/>
                  <w:tcBorders>
                    <w:right w:val="single" w:sz="4" w:space="0" w:color="auto"/>
                  </w:tcBorders>
                  <w:vAlign w:val="center"/>
                </w:tcPr>
                <w:p w14:paraId="6C523A41" w14:textId="77777777" w:rsidR="00661AF0" w:rsidRPr="00767FA7" w:rsidRDefault="00661AF0" w:rsidP="00661AF0">
                  <w:pPr>
                    <w:keepNext/>
                    <w:adjustRightInd w:val="0"/>
                    <w:snapToGrid w:val="0"/>
                    <w:jc w:val="center"/>
                    <w:rPr>
                      <w:rFonts w:eastAsiaTheme="minorEastAsia"/>
                      <w:sz w:val="21"/>
                      <w:szCs w:val="21"/>
                    </w:rPr>
                  </w:pPr>
                </w:p>
              </w:tc>
              <w:tc>
                <w:tcPr>
                  <w:tcW w:w="1701" w:type="dxa"/>
                  <w:tcBorders>
                    <w:right w:val="nil"/>
                  </w:tcBorders>
                  <w:vAlign w:val="center"/>
                </w:tcPr>
                <w:p w14:paraId="2991C660" w14:textId="0FA3636A"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1</w:t>
                  </w:r>
                  <w:r w:rsidRPr="00767FA7">
                    <w:rPr>
                      <w:rFonts w:eastAsiaTheme="minorEastAsia"/>
                      <w:sz w:val="21"/>
                      <w:szCs w:val="21"/>
                    </w:rPr>
                    <w:t>（备</w:t>
                  </w:r>
                  <w:r w:rsidRPr="00767FA7">
                    <w:rPr>
                      <w:rFonts w:eastAsiaTheme="minorEastAsia"/>
                      <w:sz w:val="21"/>
                      <w:szCs w:val="21"/>
                    </w:rPr>
                    <w:t>1</w:t>
                  </w:r>
                  <w:r w:rsidRPr="00767FA7">
                    <w:rPr>
                      <w:rFonts w:eastAsiaTheme="minorEastAsia"/>
                      <w:sz w:val="21"/>
                      <w:szCs w:val="21"/>
                    </w:rPr>
                    <w:t>）</w:t>
                  </w:r>
                </w:p>
              </w:tc>
              <w:tc>
                <w:tcPr>
                  <w:tcW w:w="2276" w:type="dxa"/>
                  <w:tcBorders>
                    <w:right w:val="nil"/>
                  </w:tcBorders>
                  <w:vAlign w:val="center"/>
                </w:tcPr>
                <w:p w14:paraId="587426F7" w14:textId="0A2993F5"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4 t/</w:t>
                  </w:r>
                  <w:r w:rsidRPr="00767FA7">
                    <w:rPr>
                      <w:rFonts w:eastAsiaTheme="minorEastAsia"/>
                      <w:sz w:val="21"/>
                      <w:szCs w:val="21"/>
                    </w:rPr>
                    <w:t>套，</w:t>
                  </w:r>
                  <w:r w:rsidRPr="00767FA7">
                    <w:rPr>
                      <w:rFonts w:eastAsiaTheme="minorEastAsia"/>
                      <w:sz w:val="21"/>
                      <w:szCs w:val="21"/>
                    </w:rPr>
                    <w:t>PP</w:t>
                  </w:r>
                </w:p>
              </w:tc>
            </w:tr>
            <w:tr w:rsidR="00767FA7" w:rsidRPr="00767FA7" w14:paraId="3F7EC2B1" w14:textId="77777777" w:rsidTr="00661AF0">
              <w:trPr>
                <w:jc w:val="center"/>
              </w:trPr>
              <w:tc>
                <w:tcPr>
                  <w:tcW w:w="709" w:type="dxa"/>
                  <w:vMerge/>
                  <w:tcBorders>
                    <w:left w:val="nil"/>
                    <w:right w:val="single" w:sz="4" w:space="0" w:color="auto"/>
                  </w:tcBorders>
                  <w:vAlign w:val="center"/>
                </w:tcPr>
                <w:p w14:paraId="75BE5F1C" w14:textId="77777777" w:rsidR="00661AF0" w:rsidRPr="00767FA7" w:rsidRDefault="00661AF0" w:rsidP="00661AF0">
                  <w:pPr>
                    <w:keepNext/>
                    <w:adjustRightInd w:val="0"/>
                    <w:snapToGrid w:val="0"/>
                    <w:jc w:val="center"/>
                    <w:rPr>
                      <w:rFonts w:eastAsiaTheme="minorEastAsia"/>
                      <w:sz w:val="21"/>
                      <w:szCs w:val="21"/>
                    </w:rPr>
                  </w:pPr>
                </w:p>
              </w:tc>
              <w:tc>
                <w:tcPr>
                  <w:tcW w:w="2549" w:type="dxa"/>
                  <w:vMerge/>
                  <w:tcBorders>
                    <w:right w:val="single" w:sz="4" w:space="0" w:color="auto"/>
                  </w:tcBorders>
                  <w:vAlign w:val="center"/>
                </w:tcPr>
                <w:p w14:paraId="23539E99" w14:textId="77777777" w:rsidR="00661AF0" w:rsidRPr="00767FA7" w:rsidRDefault="00661AF0" w:rsidP="00661AF0">
                  <w:pPr>
                    <w:keepNext/>
                    <w:adjustRightInd w:val="0"/>
                    <w:snapToGrid w:val="0"/>
                    <w:jc w:val="center"/>
                    <w:rPr>
                      <w:rFonts w:eastAsiaTheme="minorEastAsia"/>
                      <w:sz w:val="21"/>
                      <w:szCs w:val="21"/>
                    </w:rPr>
                  </w:pPr>
                </w:p>
              </w:tc>
              <w:tc>
                <w:tcPr>
                  <w:tcW w:w="1764" w:type="dxa"/>
                  <w:vMerge/>
                  <w:tcBorders>
                    <w:right w:val="single" w:sz="4" w:space="0" w:color="auto"/>
                  </w:tcBorders>
                  <w:vAlign w:val="center"/>
                </w:tcPr>
                <w:p w14:paraId="59F81CF0" w14:textId="77777777" w:rsidR="00661AF0" w:rsidRPr="00767FA7" w:rsidRDefault="00661AF0" w:rsidP="00661AF0">
                  <w:pPr>
                    <w:keepNext/>
                    <w:adjustRightInd w:val="0"/>
                    <w:snapToGrid w:val="0"/>
                    <w:jc w:val="center"/>
                    <w:rPr>
                      <w:rFonts w:eastAsiaTheme="minorEastAsia"/>
                      <w:sz w:val="21"/>
                      <w:szCs w:val="21"/>
                    </w:rPr>
                  </w:pPr>
                </w:p>
              </w:tc>
              <w:tc>
                <w:tcPr>
                  <w:tcW w:w="1701" w:type="dxa"/>
                  <w:tcBorders>
                    <w:right w:val="nil"/>
                  </w:tcBorders>
                  <w:vAlign w:val="center"/>
                </w:tcPr>
                <w:p w14:paraId="1E7AF65C" w14:textId="781DC530"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2</w:t>
                  </w:r>
                  <w:r w:rsidRPr="00767FA7">
                    <w:rPr>
                      <w:rFonts w:eastAsiaTheme="minorEastAsia"/>
                      <w:sz w:val="21"/>
                      <w:szCs w:val="21"/>
                    </w:rPr>
                    <w:t>（备</w:t>
                  </w:r>
                  <w:r w:rsidRPr="00767FA7">
                    <w:rPr>
                      <w:rFonts w:eastAsiaTheme="minorEastAsia"/>
                      <w:sz w:val="21"/>
                      <w:szCs w:val="21"/>
                    </w:rPr>
                    <w:t>1</w:t>
                  </w:r>
                  <w:r w:rsidRPr="00767FA7">
                    <w:rPr>
                      <w:rFonts w:eastAsiaTheme="minorEastAsia" w:hint="eastAsia"/>
                      <w:sz w:val="21"/>
                      <w:szCs w:val="21"/>
                    </w:rPr>
                    <w:t>）</w:t>
                  </w:r>
                </w:p>
              </w:tc>
              <w:tc>
                <w:tcPr>
                  <w:tcW w:w="2276" w:type="dxa"/>
                  <w:tcBorders>
                    <w:right w:val="nil"/>
                  </w:tcBorders>
                  <w:vAlign w:val="center"/>
                </w:tcPr>
                <w:p w14:paraId="6E49F2B9" w14:textId="2922C291"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5 t/</w:t>
                  </w:r>
                  <w:r w:rsidRPr="00767FA7">
                    <w:rPr>
                      <w:rFonts w:eastAsiaTheme="minorEastAsia"/>
                      <w:sz w:val="21"/>
                      <w:szCs w:val="21"/>
                    </w:rPr>
                    <w:t>套，</w:t>
                  </w:r>
                  <w:r w:rsidRPr="00767FA7">
                    <w:rPr>
                      <w:rFonts w:eastAsiaTheme="minorEastAsia"/>
                      <w:sz w:val="21"/>
                      <w:szCs w:val="21"/>
                    </w:rPr>
                    <w:t>PP</w:t>
                  </w:r>
                </w:p>
              </w:tc>
            </w:tr>
            <w:tr w:rsidR="00767FA7" w:rsidRPr="00767FA7" w14:paraId="7AFB50A1" w14:textId="77777777" w:rsidTr="00661AF0">
              <w:trPr>
                <w:jc w:val="center"/>
              </w:trPr>
              <w:tc>
                <w:tcPr>
                  <w:tcW w:w="3258" w:type="dxa"/>
                  <w:gridSpan w:val="2"/>
                  <w:tcBorders>
                    <w:left w:val="nil"/>
                    <w:right w:val="single" w:sz="4" w:space="0" w:color="auto"/>
                  </w:tcBorders>
                  <w:vAlign w:val="center"/>
                </w:tcPr>
                <w:p w14:paraId="7CD39FBB" w14:textId="77777777"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合计</w:t>
                  </w:r>
                </w:p>
              </w:tc>
              <w:tc>
                <w:tcPr>
                  <w:tcW w:w="1764" w:type="dxa"/>
                  <w:tcBorders>
                    <w:right w:val="single" w:sz="4" w:space="0" w:color="auto"/>
                  </w:tcBorders>
                  <w:vAlign w:val="center"/>
                </w:tcPr>
                <w:p w14:paraId="5DA3B50E" w14:textId="77777777" w:rsidR="00661AF0" w:rsidRPr="00767FA7" w:rsidRDefault="00661AF0" w:rsidP="00661AF0">
                  <w:pPr>
                    <w:keepNext/>
                    <w:adjustRightInd w:val="0"/>
                    <w:snapToGrid w:val="0"/>
                    <w:jc w:val="center"/>
                    <w:rPr>
                      <w:rFonts w:eastAsiaTheme="minorEastAsia"/>
                      <w:sz w:val="21"/>
                      <w:szCs w:val="21"/>
                    </w:rPr>
                  </w:pPr>
                  <w:r w:rsidRPr="00767FA7">
                    <w:rPr>
                      <w:rFonts w:eastAsiaTheme="minorEastAsia" w:hint="eastAsia"/>
                      <w:sz w:val="21"/>
                      <w:szCs w:val="21"/>
                    </w:rPr>
                    <w:t>-</w:t>
                  </w:r>
                </w:p>
              </w:tc>
              <w:tc>
                <w:tcPr>
                  <w:tcW w:w="1701" w:type="dxa"/>
                  <w:tcBorders>
                    <w:right w:val="nil"/>
                  </w:tcBorders>
                  <w:vAlign w:val="center"/>
                </w:tcPr>
                <w:p w14:paraId="6C65CF0C" w14:textId="054DB972" w:rsidR="00661AF0" w:rsidRPr="00767FA7" w:rsidRDefault="00661AF0" w:rsidP="00661AF0">
                  <w:pPr>
                    <w:keepNext/>
                    <w:adjustRightInd w:val="0"/>
                    <w:snapToGrid w:val="0"/>
                    <w:jc w:val="center"/>
                    <w:rPr>
                      <w:rFonts w:eastAsiaTheme="minorEastAsia"/>
                      <w:sz w:val="21"/>
                      <w:szCs w:val="21"/>
                    </w:rPr>
                  </w:pPr>
                  <w:r w:rsidRPr="00767FA7">
                    <w:rPr>
                      <w:rFonts w:eastAsiaTheme="minorEastAsia"/>
                      <w:sz w:val="21"/>
                      <w:szCs w:val="21"/>
                    </w:rPr>
                    <w:t>48</w:t>
                  </w:r>
                </w:p>
              </w:tc>
              <w:tc>
                <w:tcPr>
                  <w:tcW w:w="2276" w:type="dxa"/>
                  <w:tcBorders>
                    <w:right w:val="nil"/>
                  </w:tcBorders>
                  <w:vAlign w:val="center"/>
                </w:tcPr>
                <w:p w14:paraId="18C4EDF5" w14:textId="77777777" w:rsidR="00661AF0" w:rsidRPr="00767FA7" w:rsidRDefault="00661AF0" w:rsidP="00661AF0">
                  <w:pPr>
                    <w:keepNext/>
                    <w:adjustRightInd w:val="0"/>
                    <w:snapToGrid w:val="0"/>
                    <w:jc w:val="center"/>
                    <w:rPr>
                      <w:rFonts w:eastAsiaTheme="minorEastAsia"/>
                      <w:sz w:val="21"/>
                      <w:szCs w:val="21"/>
                    </w:rPr>
                  </w:pPr>
                  <w:r w:rsidRPr="00767FA7">
                    <w:rPr>
                      <w:rFonts w:eastAsiaTheme="minorEastAsia" w:hint="eastAsia"/>
                      <w:sz w:val="21"/>
                      <w:szCs w:val="21"/>
                    </w:rPr>
                    <w:t>-</w:t>
                  </w:r>
                </w:p>
              </w:tc>
            </w:tr>
          </w:tbl>
          <w:p w14:paraId="165119C4" w14:textId="33FFB4CA" w:rsidR="0014729D" w:rsidRPr="00767FA7" w:rsidRDefault="0014729D" w:rsidP="0014729D">
            <w:pPr>
              <w:pStyle w:val="50"/>
              <w:ind w:firstLine="361"/>
            </w:pPr>
            <w:r w:rsidRPr="00767FA7">
              <w:rPr>
                <w:rFonts w:hint="eastAsia"/>
              </w:rPr>
              <w:t>注：搅拌系统与产品一一对应，</w:t>
            </w:r>
            <w:r w:rsidRPr="00767FA7">
              <w:t>搅拌系统</w:t>
            </w:r>
            <w:r w:rsidRPr="00767FA7">
              <w:rPr>
                <w:rFonts w:hint="eastAsia"/>
              </w:rPr>
              <w:t>不切换产品。</w:t>
            </w:r>
          </w:p>
          <w:p w14:paraId="34769EEB" w14:textId="77777777" w:rsidR="009F5DCC" w:rsidRPr="00767FA7" w:rsidRDefault="009F5DCC" w:rsidP="00457C7E">
            <w:pPr>
              <w:keepNext/>
              <w:adjustRightInd w:val="0"/>
              <w:snapToGrid w:val="0"/>
              <w:spacing w:line="360" w:lineRule="auto"/>
              <w:jc w:val="both"/>
              <w:textAlignment w:val="baseline"/>
              <w:rPr>
                <w:rFonts w:eastAsiaTheme="minorEastAsia"/>
                <w:b/>
                <w:bCs/>
                <w:sz w:val="28"/>
                <w:szCs w:val="28"/>
              </w:rPr>
            </w:pPr>
          </w:p>
          <w:p w14:paraId="7141FDF4" w14:textId="31596BF0" w:rsidR="009F5DCC" w:rsidRPr="00767FA7" w:rsidRDefault="009F5DCC" w:rsidP="009F5DCC">
            <w:pPr>
              <w:keepNext/>
              <w:adjustRightInd w:val="0"/>
              <w:snapToGrid w:val="0"/>
              <w:spacing w:line="360" w:lineRule="auto"/>
              <w:jc w:val="both"/>
              <w:textAlignment w:val="baseline"/>
              <w:rPr>
                <w:rFonts w:eastAsiaTheme="minorEastAsia"/>
                <w:b/>
                <w:bCs/>
              </w:rPr>
            </w:pPr>
            <w:r w:rsidRPr="00767FA7">
              <w:rPr>
                <w:rFonts w:eastAsiaTheme="minorEastAsia"/>
                <w:b/>
                <w:bCs/>
              </w:rPr>
              <w:t xml:space="preserve">2.8.1.4 </w:t>
            </w:r>
            <w:r w:rsidRPr="00767FA7">
              <w:rPr>
                <w:rFonts w:eastAsiaTheme="minorEastAsia" w:hint="eastAsia"/>
                <w:b/>
                <w:bCs/>
              </w:rPr>
              <w:t>生产工艺</w:t>
            </w:r>
            <w:r w:rsidR="00154DBD" w:rsidRPr="00767FA7">
              <w:rPr>
                <w:rFonts w:eastAsiaTheme="minorEastAsia" w:hint="eastAsia"/>
                <w:b/>
                <w:bCs/>
              </w:rPr>
              <w:t>流程</w:t>
            </w:r>
            <w:r w:rsidR="00661AF0" w:rsidRPr="00767FA7">
              <w:rPr>
                <w:rFonts w:eastAsiaTheme="minorEastAsia" w:hint="eastAsia"/>
                <w:b/>
                <w:bCs/>
              </w:rPr>
              <w:t>及其说明</w:t>
            </w:r>
          </w:p>
          <w:p w14:paraId="03871BCB" w14:textId="05F76AEF" w:rsidR="009F5DCC" w:rsidRPr="00767FA7" w:rsidRDefault="00154DBD" w:rsidP="00154DBD">
            <w:pPr>
              <w:pStyle w:val="a1"/>
              <w:ind w:firstLine="560"/>
              <w:jc w:val="center"/>
            </w:pPr>
            <w:r w:rsidRPr="00767FA7">
              <w:object w:dxaOrig="3481" w:dyaOrig="5716" w14:anchorId="286D58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287.25pt" o:ole="">
                  <v:imagedata r:id="rId39" o:title=""/>
                </v:shape>
                <o:OLEObject Type="Embed" ProgID="Visio.Drawing.15" ShapeID="_x0000_i1025" DrawAspect="Content" ObjectID="_1617713119" r:id="rId40"/>
              </w:object>
            </w:r>
          </w:p>
          <w:p w14:paraId="45BB7D0E" w14:textId="54EBA992" w:rsidR="009F5DCC" w:rsidRPr="00767FA7" w:rsidRDefault="00154DBD" w:rsidP="00154DBD">
            <w:pPr>
              <w:pStyle w:val="affff"/>
            </w:pPr>
            <w:r w:rsidRPr="00767FA7">
              <w:rPr>
                <w:rFonts w:hint="eastAsia"/>
              </w:rPr>
              <w:t>图</w:t>
            </w:r>
            <w:r w:rsidRPr="00767FA7">
              <w:rPr>
                <w:rFonts w:hint="eastAsia"/>
              </w:rPr>
              <w:t>1</w:t>
            </w:r>
            <w:r w:rsidRPr="00767FA7">
              <w:t xml:space="preserve">-1  </w:t>
            </w:r>
            <w:r w:rsidRPr="00767FA7">
              <w:rPr>
                <w:rFonts w:hint="eastAsia"/>
              </w:rPr>
              <w:t>现有</w:t>
            </w:r>
            <w:r w:rsidRPr="00767FA7">
              <w:t>项目工艺流程图</w:t>
            </w:r>
          </w:p>
          <w:p w14:paraId="0881B449" w14:textId="77777777" w:rsidR="00661AF0" w:rsidRPr="00767FA7" w:rsidRDefault="00661AF0" w:rsidP="00661AF0">
            <w:pPr>
              <w:spacing w:line="300" w:lineRule="auto"/>
              <w:ind w:firstLineChars="200" w:firstLine="480"/>
              <w:rPr>
                <w:rFonts w:eastAsiaTheme="minorEastAsia"/>
                <w:kern w:val="24"/>
                <w:szCs w:val="24"/>
              </w:rPr>
            </w:pPr>
          </w:p>
          <w:p w14:paraId="30F05368" w14:textId="77777777" w:rsidR="00661AF0" w:rsidRPr="00767FA7" w:rsidRDefault="00661AF0" w:rsidP="00661AF0">
            <w:pPr>
              <w:spacing w:line="300" w:lineRule="auto"/>
              <w:ind w:firstLineChars="200" w:firstLine="480"/>
              <w:rPr>
                <w:rFonts w:eastAsiaTheme="minorEastAsia"/>
                <w:kern w:val="24"/>
                <w:szCs w:val="24"/>
              </w:rPr>
            </w:pPr>
            <w:r w:rsidRPr="00767FA7">
              <w:rPr>
                <w:rFonts w:eastAsiaTheme="minorEastAsia"/>
                <w:kern w:val="24"/>
                <w:szCs w:val="24"/>
              </w:rPr>
              <w:t>（</w:t>
            </w:r>
            <w:r w:rsidRPr="00767FA7">
              <w:rPr>
                <w:rFonts w:eastAsiaTheme="minorEastAsia"/>
                <w:kern w:val="24"/>
                <w:szCs w:val="24"/>
              </w:rPr>
              <w:t>1</w:t>
            </w:r>
            <w:r w:rsidRPr="00767FA7">
              <w:rPr>
                <w:rFonts w:eastAsiaTheme="minorEastAsia"/>
                <w:kern w:val="24"/>
                <w:szCs w:val="24"/>
              </w:rPr>
              <w:t>）投料：将纯水泵入搅拌槽中，同时按比例投入（人工投入）其他试剂。该过程仅产生废气。</w:t>
            </w:r>
          </w:p>
          <w:p w14:paraId="0EBC798D" w14:textId="77777777" w:rsidR="00661AF0" w:rsidRPr="00767FA7" w:rsidRDefault="00661AF0" w:rsidP="00661AF0">
            <w:pPr>
              <w:spacing w:line="300" w:lineRule="auto"/>
              <w:ind w:firstLineChars="200" w:firstLine="480"/>
              <w:rPr>
                <w:rFonts w:eastAsiaTheme="minorEastAsia"/>
                <w:kern w:val="24"/>
                <w:szCs w:val="24"/>
              </w:rPr>
            </w:pPr>
            <w:r w:rsidRPr="00767FA7">
              <w:rPr>
                <w:rFonts w:eastAsiaTheme="minorEastAsia"/>
                <w:kern w:val="24"/>
                <w:szCs w:val="24"/>
              </w:rPr>
              <w:t>（</w:t>
            </w:r>
            <w:r w:rsidRPr="00767FA7">
              <w:rPr>
                <w:rFonts w:eastAsiaTheme="minorEastAsia"/>
                <w:kern w:val="24"/>
                <w:szCs w:val="24"/>
              </w:rPr>
              <w:t>2</w:t>
            </w:r>
            <w:r w:rsidRPr="00767FA7">
              <w:rPr>
                <w:rFonts w:eastAsiaTheme="minorEastAsia"/>
                <w:kern w:val="24"/>
                <w:szCs w:val="24"/>
              </w:rPr>
              <w:t>）混合：投料结束后密闭搅拌</w:t>
            </w:r>
            <w:r w:rsidRPr="00767FA7">
              <w:rPr>
                <w:rFonts w:eastAsiaTheme="minorEastAsia"/>
                <w:kern w:val="24"/>
                <w:szCs w:val="24"/>
              </w:rPr>
              <w:t>1.5h</w:t>
            </w:r>
            <w:r w:rsidRPr="00767FA7">
              <w:rPr>
                <w:rFonts w:eastAsiaTheme="minorEastAsia"/>
                <w:kern w:val="24"/>
                <w:szCs w:val="24"/>
              </w:rPr>
              <w:t>，使混合均匀。该过程不加热，无污染物产生。</w:t>
            </w:r>
          </w:p>
          <w:p w14:paraId="6F8FD59C" w14:textId="77777777" w:rsidR="00661AF0" w:rsidRPr="00767FA7" w:rsidRDefault="00661AF0" w:rsidP="00661AF0">
            <w:pPr>
              <w:spacing w:line="300" w:lineRule="auto"/>
              <w:ind w:firstLineChars="200" w:firstLine="480"/>
              <w:rPr>
                <w:rFonts w:eastAsiaTheme="minorEastAsia"/>
                <w:kern w:val="24"/>
                <w:szCs w:val="24"/>
              </w:rPr>
            </w:pPr>
            <w:r w:rsidRPr="00767FA7">
              <w:rPr>
                <w:rFonts w:eastAsiaTheme="minorEastAsia"/>
                <w:kern w:val="24"/>
                <w:szCs w:val="24"/>
              </w:rPr>
              <w:t>（</w:t>
            </w:r>
            <w:r w:rsidRPr="00767FA7">
              <w:rPr>
                <w:rFonts w:eastAsiaTheme="minorEastAsia"/>
                <w:kern w:val="24"/>
                <w:szCs w:val="24"/>
              </w:rPr>
              <w:t>3</w:t>
            </w:r>
            <w:r w:rsidRPr="00767FA7">
              <w:rPr>
                <w:rFonts w:eastAsiaTheme="minorEastAsia"/>
                <w:kern w:val="24"/>
                <w:szCs w:val="24"/>
              </w:rPr>
              <w:t>）搅拌：打开设备盖，补加纯水使槽内液位达目标液位，盖上盖子继续搅拌</w:t>
            </w:r>
            <w:r w:rsidRPr="00767FA7">
              <w:rPr>
                <w:rFonts w:eastAsiaTheme="minorEastAsia"/>
                <w:kern w:val="24"/>
                <w:szCs w:val="24"/>
              </w:rPr>
              <w:t>5.5h</w:t>
            </w:r>
            <w:r w:rsidRPr="00767FA7">
              <w:rPr>
                <w:rFonts w:eastAsiaTheme="minorEastAsia"/>
                <w:kern w:val="24"/>
                <w:szCs w:val="24"/>
              </w:rPr>
              <w:t>。该过程仅加水时产生少量废气。</w:t>
            </w:r>
          </w:p>
          <w:p w14:paraId="7C02B522" w14:textId="77777777" w:rsidR="00661AF0" w:rsidRPr="00767FA7" w:rsidRDefault="00661AF0" w:rsidP="00661AF0">
            <w:pPr>
              <w:spacing w:line="300" w:lineRule="auto"/>
              <w:ind w:firstLineChars="200" w:firstLine="480"/>
              <w:rPr>
                <w:rFonts w:eastAsiaTheme="minorEastAsia"/>
                <w:kern w:val="24"/>
                <w:szCs w:val="24"/>
              </w:rPr>
            </w:pPr>
            <w:r w:rsidRPr="00767FA7">
              <w:rPr>
                <w:rFonts w:eastAsiaTheme="minorEastAsia"/>
                <w:kern w:val="24"/>
                <w:szCs w:val="24"/>
              </w:rPr>
              <w:t>（</w:t>
            </w:r>
            <w:r w:rsidRPr="00767FA7">
              <w:rPr>
                <w:rFonts w:eastAsiaTheme="minorEastAsia"/>
                <w:kern w:val="24"/>
                <w:szCs w:val="24"/>
              </w:rPr>
              <w:t>4</w:t>
            </w:r>
            <w:r w:rsidRPr="00767FA7">
              <w:rPr>
                <w:rFonts w:eastAsiaTheme="minorEastAsia"/>
                <w:kern w:val="24"/>
                <w:szCs w:val="24"/>
              </w:rPr>
              <w:t>）检验包装：打开盖子，取样检测合格后物料经过滤器过滤后装入专用包装桶，密封后作为产品入库。该过程产生废气</w:t>
            </w:r>
            <w:r w:rsidRPr="00767FA7">
              <w:rPr>
                <w:rFonts w:eastAsiaTheme="minorEastAsia" w:hint="eastAsia"/>
                <w:kern w:val="24"/>
                <w:szCs w:val="24"/>
              </w:rPr>
              <w:t>及滤渣</w:t>
            </w:r>
            <w:r w:rsidRPr="00767FA7">
              <w:rPr>
                <w:rFonts w:eastAsiaTheme="minorEastAsia"/>
                <w:kern w:val="24"/>
                <w:szCs w:val="24"/>
              </w:rPr>
              <w:t>。</w:t>
            </w:r>
          </w:p>
          <w:p w14:paraId="0EEBD61C" w14:textId="77777777" w:rsidR="00661AF0" w:rsidRPr="00767FA7" w:rsidRDefault="00661AF0" w:rsidP="00661AF0">
            <w:pPr>
              <w:spacing w:line="300" w:lineRule="auto"/>
              <w:ind w:firstLineChars="200" w:firstLine="480"/>
              <w:rPr>
                <w:rFonts w:eastAsiaTheme="minorEastAsia"/>
                <w:kern w:val="24"/>
                <w:szCs w:val="24"/>
              </w:rPr>
            </w:pPr>
            <w:r w:rsidRPr="00767FA7">
              <w:rPr>
                <w:rFonts w:eastAsiaTheme="minorEastAsia"/>
                <w:kern w:val="24"/>
                <w:szCs w:val="24"/>
              </w:rPr>
              <w:t>本项目产品生产过程仅为物理混合过程，无化学反应。</w:t>
            </w:r>
          </w:p>
          <w:p w14:paraId="19294ED3" w14:textId="021DA37F" w:rsidR="00457C7E" w:rsidRPr="00767FA7" w:rsidRDefault="00457C7E" w:rsidP="00457C7E">
            <w:pPr>
              <w:keepNext/>
              <w:adjustRightInd w:val="0"/>
              <w:snapToGrid w:val="0"/>
              <w:spacing w:line="360" w:lineRule="auto"/>
              <w:jc w:val="both"/>
              <w:textAlignment w:val="baseline"/>
              <w:rPr>
                <w:rFonts w:eastAsiaTheme="minorEastAsia"/>
                <w:b/>
                <w:bCs/>
                <w:sz w:val="28"/>
                <w:szCs w:val="28"/>
              </w:rPr>
            </w:pPr>
            <w:r w:rsidRPr="00767FA7">
              <w:rPr>
                <w:rFonts w:eastAsiaTheme="minorEastAsia"/>
                <w:b/>
                <w:bCs/>
                <w:sz w:val="28"/>
                <w:szCs w:val="28"/>
              </w:rPr>
              <w:t>2.8.</w:t>
            </w:r>
            <w:r w:rsidR="00AD35EC" w:rsidRPr="00767FA7">
              <w:rPr>
                <w:rFonts w:eastAsiaTheme="minorEastAsia"/>
                <w:b/>
                <w:bCs/>
                <w:sz w:val="28"/>
                <w:szCs w:val="28"/>
              </w:rPr>
              <w:t>2</w:t>
            </w:r>
            <w:r w:rsidRPr="00767FA7">
              <w:rPr>
                <w:rFonts w:eastAsiaTheme="minorEastAsia"/>
                <w:b/>
                <w:bCs/>
                <w:sz w:val="28"/>
                <w:szCs w:val="28"/>
              </w:rPr>
              <w:t xml:space="preserve"> </w:t>
            </w:r>
            <w:r w:rsidRPr="00767FA7">
              <w:rPr>
                <w:rFonts w:eastAsiaTheme="minorEastAsia"/>
                <w:b/>
                <w:bCs/>
                <w:sz w:val="28"/>
                <w:szCs w:val="28"/>
              </w:rPr>
              <w:t>现有项目污染防治措施</w:t>
            </w:r>
          </w:p>
          <w:p w14:paraId="60C1A97A" w14:textId="72BB2F78" w:rsidR="00457C7E" w:rsidRPr="00767FA7" w:rsidRDefault="00457C7E" w:rsidP="00457C7E">
            <w:pPr>
              <w:keepNext/>
              <w:adjustRightInd w:val="0"/>
              <w:snapToGrid w:val="0"/>
              <w:spacing w:line="360" w:lineRule="auto"/>
              <w:jc w:val="both"/>
              <w:textAlignment w:val="baseline"/>
              <w:rPr>
                <w:rFonts w:eastAsiaTheme="minorEastAsia"/>
                <w:b/>
                <w:bCs/>
              </w:rPr>
            </w:pPr>
            <w:r w:rsidRPr="00767FA7">
              <w:rPr>
                <w:rFonts w:eastAsiaTheme="minorEastAsia"/>
                <w:b/>
                <w:bCs/>
              </w:rPr>
              <w:t>2.8.</w:t>
            </w:r>
            <w:r w:rsidR="009F5DCC" w:rsidRPr="00767FA7">
              <w:rPr>
                <w:rFonts w:eastAsiaTheme="minorEastAsia"/>
                <w:b/>
                <w:bCs/>
              </w:rPr>
              <w:t>2</w:t>
            </w:r>
            <w:r w:rsidRPr="00767FA7">
              <w:rPr>
                <w:rFonts w:eastAsiaTheme="minorEastAsia"/>
                <w:b/>
                <w:bCs/>
              </w:rPr>
              <w:t xml:space="preserve">.1 </w:t>
            </w:r>
            <w:r w:rsidRPr="00767FA7">
              <w:rPr>
                <w:rFonts w:eastAsiaTheme="minorEastAsia"/>
                <w:b/>
                <w:bCs/>
              </w:rPr>
              <w:t>水污染防治措施</w:t>
            </w:r>
          </w:p>
          <w:p w14:paraId="1EB49BCD" w14:textId="155F3DC0" w:rsidR="00457C7E" w:rsidRPr="00767FA7" w:rsidRDefault="00457C7E" w:rsidP="00457C7E">
            <w:pPr>
              <w:keepNext/>
              <w:adjustRightInd w:val="0"/>
              <w:snapToGrid w:val="0"/>
              <w:ind w:firstLineChars="200" w:firstLine="482"/>
              <w:jc w:val="center"/>
              <w:textAlignment w:val="baseline"/>
              <w:rPr>
                <w:rFonts w:eastAsiaTheme="minorEastAsia"/>
                <w:b/>
                <w:bCs/>
              </w:rPr>
            </w:pPr>
            <w:r w:rsidRPr="00767FA7">
              <w:rPr>
                <w:rFonts w:eastAsiaTheme="minorEastAsia"/>
                <w:b/>
                <w:bCs/>
              </w:rPr>
              <w:t>表</w:t>
            </w:r>
            <w:r w:rsidRPr="00767FA7">
              <w:rPr>
                <w:rFonts w:eastAsiaTheme="minorEastAsia"/>
                <w:b/>
                <w:bCs/>
              </w:rPr>
              <w:t>1-</w:t>
            </w:r>
            <w:r w:rsidR="00661AF0" w:rsidRPr="00767FA7">
              <w:rPr>
                <w:rFonts w:eastAsiaTheme="minorEastAsia"/>
                <w:b/>
                <w:bCs/>
              </w:rPr>
              <w:t>11</w:t>
            </w:r>
            <w:r w:rsidRPr="00767FA7">
              <w:rPr>
                <w:rFonts w:eastAsiaTheme="minorEastAsia"/>
                <w:b/>
                <w:bCs/>
              </w:rPr>
              <w:t xml:space="preserve">  </w:t>
            </w:r>
            <w:r w:rsidRPr="00767FA7">
              <w:rPr>
                <w:rFonts w:eastAsiaTheme="minorEastAsia"/>
                <w:b/>
                <w:bCs/>
              </w:rPr>
              <w:t>现有污水处理站主要构筑物</w:t>
            </w:r>
          </w:p>
          <w:tbl>
            <w:tblPr>
              <w:tblW w:w="9582"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874"/>
              <w:gridCol w:w="1512"/>
              <w:gridCol w:w="4583"/>
              <w:gridCol w:w="1275"/>
              <w:gridCol w:w="1338"/>
            </w:tblGrid>
            <w:tr w:rsidR="00767FA7" w:rsidRPr="00767FA7" w14:paraId="0DAA6F72" w14:textId="77777777" w:rsidTr="004572BA">
              <w:trPr>
                <w:trHeight w:val="340"/>
                <w:jc w:val="center"/>
              </w:trPr>
              <w:tc>
                <w:tcPr>
                  <w:tcW w:w="874" w:type="dxa"/>
                  <w:tcBorders>
                    <w:bottom w:val="single" w:sz="12" w:space="0" w:color="auto"/>
                  </w:tcBorders>
                  <w:vAlign w:val="center"/>
                </w:tcPr>
                <w:p w14:paraId="11C9CCC9" w14:textId="77777777" w:rsidR="00457C7E" w:rsidRPr="00767FA7" w:rsidRDefault="00457C7E" w:rsidP="00457C7E">
                  <w:pPr>
                    <w:jc w:val="center"/>
                    <w:rPr>
                      <w:rFonts w:eastAsiaTheme="minorEastAsia"/>
                      <w:b/>
                      <w:sz w:val="21"/>
                      <w:szCs w:val="21"/>
                    </w:rPr>
                  </w:pPr>
                  <w:r w:rsidRPr="00767FA7">
                    <w:rPr>
                      <w:rFonts w:eastAsiaTheme="minorEastAsia"/>
                      <w:b/>
                      <w:sz w:val="21"/>
                      <w:szCs w:val="21"/>
                    </w:rPr>
                    <w:t>序号</w:t>
                  </w:r>
                </w:p>
              </w:tc>
              <w:tc>
                <w:tcPr>
                  <w:tcW w:w="1512" w:type="dxa"/>
                  <w:tcBorders>
                    <w:bottom w:val="single" w:sz="12" w:space="0" w:color="auto"/>
                  </w:tcBorders>
                  <w:vAlign w:val="center"/>
                </w:tcPr>
                <w:p w14:paraId="05C1EF2C" w14:textId="77777777" w:rsidR="00457C7E" w:rsidRPr="00767FA7" w:rsidRDefault="00457C7E" w:rsidP="00457C7E">
                  <w:pPr>
                    <w:jc w:val="center"/>
                    <w:rPr>
                      <w:rFonts w:eastAsiaTheme="minorEastAsia"/>
                      <w:b/>
                      <w:sz w:val="21"/>
                      <w:szCs w:val="21"/>
                    </w:rPr>
                  </w:pPr>
                  <w:r w:rsidRPr="00767FA7">
                    <w:rPr>
                      <w:rFonts w:eastAsiaTheme="minorEastAsia"/>
                      <w:b/>
                      <w:sz w:val="21"/>
                      <w:szCs w:val="21"/>
                    </w:rPr>
                    <w:t>处理单元</w:t>
                  </w:r>
                </w:p>
              </w:tc>
              <w:tc>
                <w:tcPr>
                  <w:tcW w:w="4583" w:type="dxa"/>
                  <w:tcBorders>
                    <w:bottom w:val="single" w:sz="12" w:space="0" w:color="auto"/>
                  </w:tcBorders>
                  <w:vAlign w:val="center"/>
                </w:tcPr>
                <w:p w14:paraId="7C012EA4" w14:textId="77777777" w:rsidR="00457C7E" w:rsidRPr="00767FA7" w:rsidRDefault="00457C7E" w:rsidP="00457C7E">
                  <w:pPr>
                    <w:jc w:val="center"/>
                    <w:rPr>
                      <w:rFonts w:eastAsiaTheme="minorEastAsia"/>
                      <w:b/>
                      <w:sz w:val="21"/>
                      <w:szCs w:val="21"/>
                    </w:rPr>
                  </w:pPr>
                  <w:r w:rsidRPr="00767FA7">
                    <w:rPr>
                      <w:rFonts w:eastAsiaTheme="minorEastAsia"/>
                      <w:b/>
                      <w:sz w:val="21"/>
                      <w:szCs w:val="21"/>
                    </w:rPr>
                    <w:t>设计参数</w:t>
                  </w:r>
                </w:p>
              </w:tc>
              <w:tc>
                <w:tcPr>
                  <w:tcW w:w="1275" w:type="dxa"/>
                  <w:tcBorders>
                    <w:bottom w:val="single" w:sz="12" w:space="0" w:color="auto"/>
                  </w:tcBorders>
                  <w:vAlign w:val="center"/>
                </w:tcPr>
                <w:p w14:paraId="54674A9B" w14:textId="77777777" w:rsidR="00457C7E" w:rsidRPr="00767FA7" w:rsidRDefault="00457C7E" w:rsidP="00457C7E">
                  <w:pPr>
                    <w:jc w:val="center"/>
                    <w:rPr>
                      <w:rFonts w:eastAsiaTheme="minorEastAsia"/>
                      <w:b/>
                      <w:sz w:val="21"/>
                      <w:szCs w:val="21"/>
                    </w:rPr>
                  </w:pPr>
                  <w:r w:rsidRPr="00767FA7">
                    <w:rPr>
                      <w:rFonts w:eastAsiaTheme="minorEastAsia"/>
                      <w:b/>
                      <w:sz w:val="21"/>
                      <w:szCs w:val="21"/>
                    </w:rPr>
                    <w:t>数量（套）</w:t>
                  </w:r>
                </w:p>
              </w:tc>
              <w:tc>
                <w:tcPr>
                  <w:tcW w:w="1338" w:type="dxa"/>
                  <w:tcBorders>
                    <w:bottom w:val="single" w:sz="12" w:space="0" w:color="auto"/>
                  </w:tcBorders>
                  <w:vAlign w:val="center"/>
                </w:tcPr>
                <w:p w14:paraId="19A5EE0F" w14:textId="77777777" w:rsidR="00457C7E" w:rsidRPr="00767FA7" w:rsidRDefault="00457C7E" w:rsidP="00457C7E">
                  <w:pPr>
                    <w:jc w:val="center"/>
                    <w:rPr>
                      <w:rFonts w:eastAsiaTheme="minorEastAsia"/>
                      <w:b/>
                      <w:sz w:val="21"/>
                      <w:szCs w:val="21"/>
                    </w:rPr>
                  </w:pPr>
                  <w:r w:rsidRPr="00767FA7">
                    <w:rPr>
                      <w:rFonts w:eastAsiaTheme="minorEastAsia"/>
                      <w:b/>
                      <w:sz w:val="21"/>
                      <w:szCs w:val="21"/>
                    </w:rPr>
                    <w:t>备注</w:t>
                  </w:r>
                </w:p>
              </w:tc>
            </w:tr>
            <w:tr w:rsidR="00767FA7" w:rsidRPr="00767FA7" w14:paraId="29EBE492" w14:textId="77777777" w:rsidTr="004572BA">
              <w:trPr>
                <w:trHeight w:val="340"/>
                <w:jc w:val="center"/>
              </w:trPr>
              <w:tc>
                <w:tcPr>
                  <w:tcW w:w="874" w:type="dxa"/>
                  <w:tcBorders>
                    <w:top w:val="single" w:sz="12" w:space="0" w:color="auto"/>
                  </w:tcBorders>
                  <w:vAlign w:val="center"/>
                </w:tcPr>
                <w:p w14:paraId="5E823284" w14:textId="77777777" w:rsidR="004572BA" w:rsidRPr="00767FA7" w:rsidRDefault="004572BA" w:rsidP="004572BA">
                  <w:pPr>
                    <w:jc w:val="center"/>
                    <w:rPr>
                      <w:rFonts w:eastAsiaTheme="minorEastAsia"/>
                      <w:sz w:val="21"/>
                      <w:szCs w:val="21"/>
                    </w:rPr>
                  </w:pPr>
                  <w:r w:rsidRPr="00767FA7">
                    <w:rPr>
                      <w:rFonts w:eastAsiaTheme="minorEastAsia"/>
                      <w:sz w:val="21"/>
                      <w:szCs w:val="21"/>
                    </w:rPr>
                    <w:t>1</w:t>
                  </w:r>
                </w:p>
              </w:tc>
              <w:tc>
                <w:tcPr>
                  <w:tcW w:w="1512" w:type="dxa"/>
                  <w:tcBorders>
                    <w:top w:val="single" w:sz="12" w:space="0" w:color="auto"/>
                  </w:tcBorders>
                  <w:vAlign w:val="center"/>
                </w:tcPr>
                <w:p w14:paraId="43D8E472" w14:textId="77777777" w:rsidR="004572BA" w:rsidRPr="00767FA7" w:rsidRDefault="004572BA" w:rsidP="004572BA">
                  <w:pPr>
                    <w:jc w:val="center"/>
                    <w:rPr>
                      <w:rFonts w:eastAsiaTheme="minorEastAsia"/>
                      <w:sz w:val="21"/>
                      <w:szCs w:val="21"/>
                    </w:rPr>
                  </w:pPr>
                  <w:r w:rsidRPr="00767FA7">
                    <w:rPr>
                      <w:rFonts w:eastAsiaTheme="minorEastAsia"/>
                      <w:sz w:val="21"/>
                      <w:szCs w:val="21"/>
                    </w:rPr>
                    <w:t>调节池</w:t>
                  </w:r>
                </w:p>
              </w:tc>
              <w:tc>
                <w:tcPr>
                  <w:tcW w:w="4583" w:type="dxa"/>
                  <w:tcBorders>
                    <w:top w:val="single" w:sz="12" w:space="0" w:color="auto"/>
                  </w:tcBorders>
                  <w:vAlign w:val="center"/>
                </w:tcPr>
                <w:p w14:paraId="72C0B1DE" w14:textId="2E5650DB" w:rsidR="004572BA" w:rsidRPr="00767FA7" w:rsidRDefault="004572BA" w:rsidP="004572BA">
                  <w:pPr>
                    <w:jc w:val="center"/>
                    <w:rPr>
                      <w:rFonts w:eastAsiaTheme="minorEastAsia"/>
                      <w:sz w:val="21"/>
                      <w:szCs w:val="21"/>
                    </w:rPr>
                  </w:pPr>
                  <w:r w:rsidRPr="00767FA7">
                    <w:rPr>
                      <w:rFonts w:eastAsiaTheme="minorEastAsia"/>
                      <w:sz w:val="21"/>
                      <w:szCs w:val="21"/>
                    </w:rPr>
                    <w:t>有效容积</w:t>
                  </w:r>
                  <w:r w:rsidRPr="00767FA7">
                    <w:rPr>
                      <w:rFonts w:eastAsiaTheme="minorEastAsia"/>
                      <w:sz w:val="21"/>
                      <w:szCs w:val="21"/>
                    </w:rPr>
                    <w:t>1</w:t>
                  </w:r>
                  <w:r w:rsidRPr="00767FA7">
                    <w:rPr>
                      <w:rFonts w:eastAsiaTheme="minorEastAsia" w:hint="eastAsia"/>
                      <w:sz w:val="21"/>
                      <w:szCs w:val="21"/>
                    </w:rPr>
                    <w:t>0</w:t>
                  </w:r>
                  <w:r w:rsidRPr="00767FA7">
                    <w:rPr>
                      <w:rFonts w:eastAsiaTheme="minorEastAsia"/>
                      <w:sz w:val="21"/>
                      <w:szCs w:val="21"/>
                    </w:rPr>
                    <w:t>m</w:t>
                  </w:r>
                  <w:r w:rsidRPr="00767FA7">
                    <w:rPr>
                      <w:rFonts w:eastAsiaTheme="minorEastAsia"/>
                      <w:sz w:val="21"/>
                      <w:szCs w:val="21"/>
                      <w:vertAlign w:val="superscript"/>
                    </w:rPr>
                    <w:t>3</w:t>
                  </w:r>
                </w:p>
              </w:tc>
              <w:tc>
                <w:tcPr>
                  <w:tcW w:w="1275" w:type="dxa"/>
                  <w:tcBorders>
                    <w:top w:val="single" w:sz="12" w:space="0" w:color="auto"/>
                  </w:tcBorders>
                  <w:vAlign w:val="center"/>
                </w:tcPr>
                <w:p w14:paraId="65748449" w14:textId="548A88C8" w:rsidR="004572BA" w:rsidRPr="00767FA7" w:rsidRDefault="004572BA" w:rsidP="004572BA">
                  <w:pPr>
                    <w:jc w:val="center"/>
                    <w:rPr>
                      <w:rFonts w:eastAsiaTheme="minorEastAsia"/>
                      <w:sz w:val="21"/>
                      <w:szCs w:val="21"/>
                    </w:rPr>
                  </w:pPr>
                  <w:r w:rsidRPr="00767FA7">
                    <w:rPr>
                      <w:rFonts w:eastAsiaTheme="minorEastAsia"/>
                      <w:sz w:val="21"/>
                      <w:szCs w:val="21"/>
                    </w:rPr>
                    <w:t>2</w:t>
                  </w:r>
                </w:p>
              </w:tc>
              <w:tc>
                <w:tcPr>
                  <w:tcW w:w="1338" w:type="dxa"/>
                  <w:tcBorders>
                    <w:top w:val="single" w:sz="12" w:space="0" w:color="auto"/>
                  </w:tcBorders>
                  <w:vAlign w:val="center"/>
                </w:tcPr>
                <w:p w14:paraId="4203E16D" w14:textId="27735B67" w:rsidR="004572BA" w:rsidRPr="00767FA7" w:rsidRDefault="004572BA" w:rsidP="004572BA">
                  <w:pPr>
                    <w:jc w:val="center"/>
                    <w:rPr>
                      <w:rFonts w:eastAsiaTheme="minorEastAsia"/>
                      <w:sz w:val="21"/>
                      <w:szCs w:val="21"/>
                    </w:rPr>
                  </w:pPr>
                  <w:r w:rsidRPr="00767FA7">
                    <w:rPr>
                      <w:rFonts w:eastAsiaTheme="minorEastAsia" w:hint="eastAsia"/>
                      <w:sz w:val="21"/>
                      <w:szCs w:val="21"/>
                    </w:rPr>
                    <w:t>混凝土</w:t>
                  </w:r>
                  <w:r w:rsidRPr="00767FA7">
                    <w:rPr>
                      <w:rFonts w:eastAsiaTheme="minorEastAsia"/>
                      <w:sz w:val="21"/>
                      <w:szCs w:val="21"/>
                    </w:rPr>
                    <w:t>结构</w:t>
                  </w:r>
                </w:p>
              </w:tc>
            </w:tr>
            <w:tr w:rsidR="00767FA7" w:rsidRPr="00767FA7" w14:paraId="0EA54EF8" w14:textId="77777777" w:rsidTr="004572BA">
              <w:trPr>
                <w:trHeight w:val="340"/>
                <w:jc w:val="center"/>
              </w:trPr>
              <w:tc>
                <w:tcPr>
                  <w:tcW w:w="874" w:type="dxa"/>
                  <w:vAlign w:val="center"/>
                </w:tcPr>
                <w:p w14:paraId="59AC83F0" w14:textId="77777777" w:rsidR="004572BA" w:rsidRPr="00767FA7" w:rsidRDefault="004572BA" w:rsidP="004572BA">
                  <w:pPr>
                    <w:jc w:val="center"/>
                    <w:rPr>
                      <w:rFonts w:eastAsiaTheme="minorEastAsia"/>
                      <w:sz w:val="21"/>
                      <w:szCs w:val="21"/>
                    </w:rPr>
                  </w:pPr>
                  <w:r w:rsidRPr="00767FA7">
                    <w:rPr>
                      <w:rFonts w:eastAsiaTheme="minorEastAsia"/>
                      <w:sz w:val="21"/>
                      <w:szCs w:val="21"/>
                    </w:rPr>
                    <w:t>2</w:t>
                  </w:r>
                </w:p>
              </w:tc>
              <w:tc>
                <w:tcPr>
                  <w:tcW w:w="1512" w:type="dxa"/>
                  <w:vAlign w:val="center"/>
                </w:tcPr>
                <w:p w14:paraId="4A4E724B" w14:textId="77777777" w:rsidR="004572BA" w:rsidRPr="00767FA7" w:rsidRDefault="004572BA" w:rsidP="004572BA">
                  <w:pPr>
                    <w:jc w:val="center"/>
                    <w:rPr>
                      <w:rFonts w:eastAsiaTheme="minorEastAsia"/>
                      <w:sz w:val="21"/>
                      <w:szCs w:val="21"/>
                    </w:rPr>
                  </w:pPr>
                  <w:r w:rsidRPr="00767FA7">
                    <w:rPr>
                      <w:rFonts w:eastAsiaTheme="minorEastAsia"/>
                      <w:sz w:val="21"/>
                      <w:szCs w:val="21"/>
                    </w:rPr>
                    <w:t>曝气池</w:t>
                  </w:r>
                </w:p>
              </w:tc>
              <w:tc>
                <w:tcPr>
                  <w:tcW w:w="4583" w:type="dxa"/>
                  <w:vAlign w:val="center"/>
                </w:tcPr>
                <w:p w14:paraId="3E83747F" w14:textId="0BD05667" w:rsidR="004572BA" w:rsidRPr="00767FA7" w:rsidRDefault="004572BA" w:rsidP="004572BA">
                  <w:pPr>
                    <w:jc w:val="center"/>
                    <w:rPr>
                      <w:rFonts w:eastAsiaTheme="minorEastAsia"/>
                      <w:sz w:val="21"/>
                      <w:szCs w:val="21"/>
                    </w:rPr>
                  </w:pPr>
                  <w:r w:rsidRPr="00767FA7">
                    <w:rPr>
                      <w:rFonts w:eastAsiaTheme="minorEastAsia" w:hint="eastAsia"/>
                      <w:sz w:val="21"/>
                      <w:szCs w:val="21"/>
                    </w:rPr>
                    <w:t>10</w:t>
                  </w:r>
                  <w:r w:rsidRPr="00767FA7">
                    <w:rPr>
                      <w:rFonts w:eastAsiaTheme="minorEastAsia"/>
                      <w:sz w:val="21"/>
                      <w:szCs w:val="21"/>
                    </w:rPr>
                    <w:t>m</w:t>
                  </w:r>
                  <w:r w:rsidRPr="00767FA7">
                    <w:rPr>
                      <w:rFonts w:eastAsiaTheme="minorEastAsia"/>
                      <w:sz w:val="21"/>
                      <w:szCs w:val="21"/>
                      <w:vertAlign w:val="superscript"/>
                    </w:rPr>
                    <w:t>3</w:t>
                  </w:r>
                  <w:r w:rsidRPr="00767FA7">
                    <w:rPr>
                      <w:rFonts w:eastAsiaTheme="minorEastAsia"/>
                      <w:sz w:val="21"/>
                      <w:szCs w:val="21"/>
                    </w:rPr>
                    <w:t xml:space="preserve"> </w:t>
                  </w:r>
                </w:p>
              </w:tc>
              <w:tc>
                <w:tcPr>
                  <w:tcW w:w="1275" w:type="dxa"/>
                  <w:vAlign w:val="center"/>
                </w:tcPr>
                <w:p w14:paraId="54191064" w14:textId="738E313D" w:rsidR="004572BA" w:rsidRPr="00767FA7" w:rsidRDefault="004572BA" w:rsidP="004572BA">
                  <w:pPr>
                    <w:jc w:val="center"/>
                    <w:rPr>
                      <w:rFonts w:eastAsiaTheme="minorEastAsia"/>
                      <w:sz w:val="21"/>
                      <w:szCs w:val="21"/>
                    </w:rPr>
                  </w:pPr>
                  <w:r w:rsidRPr="00767FA7">
                    <w:rPr>
                      <w:rFonts w:eastAsiaTheme="minorEastAsia"/>
                      <w:sz w:val="21"/>
                      <w:szCs w:val="21"/>
                    </w:rPr>
                    <w:t>2</w:t>
                  </w:r>
                </w:p>
              </w:tc>
              <w:tc>
                <w:tcPr>
                  <w:tcW w:w="1338" w:type="dxa"/>
                  <w:vAlign w:val="center"/>
                </w:tcPr>
                <w:p w14:paraId="6096A784" w14:textId="2BE27E86" w:rsidR="004572BA" w:rsidRPr="00767FA7" w:rsidRDefault="004572BA" w:rsidP="004572BA">
                  <w:pPr>
                    <w:jc w:val="center"/>
                    <w:rPr>
                      <w:rFonts w:eastAsiaTheme="minorEastAsia"/>
                      <w:sz w:val="21"/>
                      <w:szCs w:val="21"/>
                    </w:rPr>
                  </w:pPr>
                  <w:r w:rsidRPr="00767FA7">
                    <w:rPr>
                      <w:rFonts w:eastAsiaTheme="minorEastAsia" w:hint="eastAsia"/>
                      <w:sz w:val="21"/>
                      <w:szCs w:val="21"/>
                    </w:rPr>
                    <w:t>混凝土</w:t>
                  </w:r>
                  <w:r w:rsidRPr="00767FA7">
                    <w:rPr>
                      <w:rFonts w:eastAsiaTheme="minorEastAsia"/>
                      <w:sz w:val="21"/>
                      <w:szCs w:val="21"/>
                    </w:rPr>
                    <w:t>结构</w:t>
                  </w:r>
                </w:p>
              </w:tc>
            </w:tr>
            <w:tr w:rsidR="00767FA7" w:rsidRPr="00767FA7" w14:paraId="09CB9CB3" w14:textId="77777777" w:rsidTr="004572BA">
              <w:trPr>
                <w:trHeight w:val="340"/>
                <w:jc w:val="center"/>
              </w:trPr>
              <w:tc>
                <w:tcPr>
                  <w:tcW w:w="874" w:type="dxa"/>
                  <w:vAlign w:val="center"/>
                </w:tcPr>
                <w:p w14:paraId="76D335AA" w14:textId="77777777" w:rsidR="004572BA" w:rsidRPr="00767FA7" w:rsidRDefault="004572BA" w:rsidP="004572BA">
                  <w:pPr>
                    <w:jc w:val="center"/>
                    <w:rPr>
                      <w:rFonts w:eastAsiaTheme="minorEastAsia"/>
                      <w:sz w:val="21"/>
                      <w:szCs w:val="21"/>
                    </w:rPr>
                  </w:pPr>
                  <w:r w:rsidRPr="00767FA7">
                    <w:rPr>
                      <w:rFonts w:eastAsiaTheme="minorEastAsia"/>
                      <w:sz w:val="21"/>
                      <w:szCs w:val="21"/>
                    </w:rPr>
                    <w:t>3</w:t>
                  </w:r>
                </w:p>
              </w:tc>
              <w:tc>
                <w:tcPr>
                  <w:tcW w:w="1512" w:type="dxa"/>
                  <w:vAlign w:val="center"/>
                </w:tcPr>
                <w:p w14:paraId="1FBEB618" w14:textId="77777777" w:rsidR="004572BA" w:rsidRPr="00767FA7" w:rsidRDefault="004572BA" w:rsidP="004572BA">
                  <w:pPr>
                    <w:jc w:val="center"/>
                    <w:rPr>
                      <w:rFonts w:eastAsiaTheme="minorEastAsia"/>
                      <w:sz w:val="21"/>
                      <w:szCs w:val="21"/>
                    </w:rPr>
                  </w:pPr>
                  <w:r w:rsidRPr="00767FA7">
                    <w:rPr>
                      <w:rFonts w:eastAsiaTheme="minorEastAsia"/>
                      <w:sz w:val="21"/>
                      <w:szCs w:val="21"/>
                    </w:rPr>
                    <w:t>沉淀池</w:t>
                  </w:r>
                </w:p>
              </w:tc>
              <w:tc>
                <w:tcPr>
                  <w:tcW w:w="4583" w:type="dxa"/>
                  <w:vAlign w:val="center"/>
                </w:tcPr>
                <w:p w14:paraId="725C6998" w14:textId="647BE0B8" w:rsidR="004572BA" w:rsidRPr="00767FA7" w:rsidRDefault="004572BA" w:rsidP="004572BA">
                  <w:pPr>
                    <w:jc w:val="center"/>
                    <w:rPr>
                      <w:rFonts w:eastAsiaTheme="minorEastAsia"/>
                      <w:sz w:val="21"/>
                      <w:szCs w:val="21"/>
                    </w:rPr>
                  </w:pPr>
                  <w:r w:rsidRPr="00767FA7">
                    <w:rPr>
                      <w:rFonts w:eastAsiaTheme="minorEastAsia"/>
                      <w:sz w:val="21"/>
                      <w:szCs w:val="21"/>
                    </w:rPr>
                    <w:t>有效容积</w:t>
                  </w:r>
                  <w:r w:rsidRPr="00767FA7">
                    <w:rPr>
                      <w:rFonts w:eastAsiaTheme="minorEastAsia" w:hint="eastAsia"/>
                      <w:sz w:val="21"/>
                      <w:szCs w:val="21"/>
                    </w:rPr>
                    <w:t>4</w:t>
                  </w:r>
                  <w:r w:rsidRPr="00767FA7">
                    <w:rPr>
                      <w:rFonts w:eastAsiaTheme="minorEastAsia"/>
                      <w:sz w:val="21"/>
                      <w:szCs w:val="21"/>
                    </w:rPr>
                    <w:t>m</w:t>
                  </w:r>
                  <w:r w:rsidRPr="00767FA7">
                    <w:rPr>
                      <w:rFonts w:eastAsiaTheme="minorEastAsia"/>
                      <w:sz w:val="21"/>
                      <w:szCs w:val="21"/>
                      <w:vertAlign w:val="superscript"/>
                    </w:rPr>
                    <w:t>3</w:t>
                  </w:r>
                  <w:r w:rsidRPr="00767FA7">
                    <w:rPr>
                      <w:rFonts w:eastAsiaTheme="minorEastAsia"/>
                      <w:sz w:val="21"/>
                      <w:szCs w:val="21"/>
                    </w:rPr>
                    <w:t>，停留时间</w:t>
                  </w:r>
                  <w:r w:rsidRPr="00767FA7">
                    <w:rPr>
                      <w:rFonts w:eastAsiaTheme="minorEastAsia" w:hint="eastAsia"/>
                      <w:sz w:val="21"/>
                      <w:szCs w:val="21"/>
                    </w:rPr>
                    <w:t>6</w:t>
                  </w:r>
                  <w:r w:rsidRPr="00767FA7">
                    <w:rPr>
                      <w:rFonts w:eastAsiaTheme="minorEastAsia"/>
                      <w:sz w:val="21"/>
                      <w:szCs w:val="21"/>
                    </w:rPr>
                    <w:t>h</w:t>
                  </w:r>
                </w:p>
              </w:tc>
              <w:tc>
                <w:tcPr>
                  <w:tcW w:w="1275" w:type="dxa"/>
                  <w:vAlign w:val="center"/>
                </w:tcPr>
                <w:p w14:paraId="5E4BD2DE" w14:textId="77777777" w:rsidR="004572BA" w:rsidRPr="00767FA7" w:rsidRDefault="004572BA" w:rsidP="004572BA">
                  <w:pPr>
                    <w:jc w:val="center"/>
                    <w:rPr>
                      <w:rFonts w:eastAsiaTheme="minorEastAsia"/>
                      <w:sz w:val="21"/>
                      <w:szCs w:val="21"/>
                    </w:rPr>
                  </w:pPr>
                  <w:r w:rsidRPr="00767FA7">
                    <w:rPr>
                      <w:rFonts w:eastAsiaTheme="minorEastAsia"/>
                      <w:sz w:val="21"/>
                      <w:szCs w:val="21"/>
                    </w:rPr>
                    <w:t>1</w:t>
                  </w:r>
                </w:p>
              </w:tc>
              <w:tc>
                <w:tcPr>
                  <w:tcW w:w="1338" w:type="dxa"/>
                  <w:vAlign w:val="center"/>
                </w:tcPr>
                <w:p w14:paraId="1DE58929" w14:textId="06B4FA86" w:rsidR="004572BA" w:rsidRPr="00767FA7" w:rsidRDefault="004572BA" w:rsidP="004572BA">
                  <w:pPr>
                    <w:jc w:val="center"/>
                    <w:rPr>
                      <w:rFonts w:eastAsiaTheme="minorEastAsia"/>
                      <w:sz w:val="21"/>
                      <w:szCs w:val="21"/>
                    </w:rPr>
                  </w:pPr>
                  <w:r w:rsidRPr="00767FA7">
                    <w:rPr>
                      <w:rFonts w:eastAsiaTheme="minorEastAsia" w:hint="eastAsia"/>
                      <w:sz w:val="21"/>
                      <w:szCs w:val="21"/>
                    </w:rPr>
                    <w:t>PP</w:t>
                  </w:r>
                  <w:r w:rsidRPr="00767FA7">
                    <w:rPr>
                      <w:rFonts w:eastAsiaTheme="minorEastAsia"/>
                      <w:sz w:val="21"/>
                      <w:szCs w:val="21"/>
                    </w:rPr>
                    <w:t>结构</w:t>
                  </w:r>
                </w:p>
              </w:tc>
            </w:tr>
            <w:tr w:rsidR="00767FA7" w:rsidRPr="00767FA7" w14:paraId="3332D522" w14:textId="77777777" w:rsidTr="004572BA">
              <w:trPr>
                <w:trHeight w:val="340"/>
                <w:jc w:val="center"/>
              </w:trPr>
              <w:tc>
                <w:tcPr>
                  <w:tcW w:w="874" w:type="dxa"/>
                  <w:vAlign w:val="center"/>
                </w:tcPr>
                <w:p w14:paraId="63473858" w14:textId="77777777" w:rsidR="004572BA" w:rsidRPr="00767FA7" w:rsidRDefault="004572BA" w:rsidP="004572BA">
                  <w:pPr>
                    <w:jc w:val="center"/>
                    <w:rPr>
                      <w:rFonts w:eastAsiaTheme="minorEastAsia"/>
                      <w:sz w:val="21"/>
                      <w:szCs w:val="21"/>
                    </w:rPr>
                  </w:pPr>
                  <w:r w:rsidRPr="00767FA7">
                    <w:rPr>
                      <w:rFonts w:eastAsiaTheme="minorEastAsia"/>
                      <w:sz w:val="21"/>
                      <w:szCs w:val="21"/>
                    </w:rPr>
                    <w:t>4</w:t>
                  </w:r>
                </w:p>
              </w:tc>
              <w:tc>
                <w:tcPr>
                  <w:tcW w:w="1512" w:type="dxa"/>
                  <w:vAlign w:val="center"/>
                </w:tcPr>
                <w:p w14:paraId="3E498673" w14:textId="77777777" w:rsidR="004572BA" w:rsidRPr="00767FA7" w:rsidRDefault="004572BA" w:rsidP="004572BA">
                  <w:pPr>
                    <w:jc w:val="center"/>
                    <w:rPr>
                      <w:rFonts w:eastAsiaTheme="minorEastAsia"/>
                      <w:sz w:val="21"/>
                      <w:szCs w:val="21"/>
                    </w:rPr>
                  </w:pPr>
                  <w:r w:rsidRPr="00767FA7">
                    <w:rPr>
                      <w:rFonts w:eastAsiaTheme="minorEastAsia"/>
                      <w:sz w:val="21"/>
                      <w:szCs w:val="21"/>
                    </w:rPr>
                    <w:t>水解酸化池</w:t>
                  </w:r>
                </w:p>
              </w:tc>
              <w:tc>
                <w:tcPr>
                  <w:tcW w:w="4583" w:type="dxa"/>
                  <w:vAlign w:val="center"/>
                </w:tcPr>
                <w:p w14:paraId="25B7B4A2" w14:textId="761EBD9A" w:rsidR="004572BA" w:rsidRPr="00767FA7" w:rsidRDefault="004572BA" w:rsidP="004572BA">
                  <w:pPr>
                    <w:jc w:val="center"/>
                    <w:rPr>
                      <w:rFonts w:eastAsiaTheme="minorEastAsia"/>
                      <w:sz w:val="21"/>
                      <w:szCs w:val="21"/>
                    </w:rPr>
                  </w:pPr>
                  <w:r w:rsidRPr="00767FA7">
                    <w:rPr>
                      <w:rFonts w:eastAsiaTheme="minorEastAsia" w:hint="eastAsia"/>
                      <w:sz w:val="21"/>
                      <w:szCs w:val="21"/>
                    </w:rPr>
                    <w:t xml:space="preserve">2 </w:t>
                  </w:r>
                  <w:r w:rsidRPr="00767FA7">
                    <w:rPr>
                      <w:rFonts w:eastAsiaTheme="minorEastAsia"/>
                      <w:sz w:val="21"/>
                      <w:szCs w:val="21"/>
                    </w:rPr>
                    <w:t>m</w:t>
                  </w:r>
                  <w:r w:rsidRPr="00767FA7">
                    <w:rPr>
                      <w:rFonts w:eastAsiaTheme="minorEastAsia"/>
                      <w:sz w:val="21"/>
                      <w:szCs w:val="21"/>
                      <w:vertAlign w:val="superscript"/>
                    </w:rPr>
                    <w:t>3</w:t>
                  </w:r>
                </w:p>
              </w:tc>
              <w:tc>
                <w:tcPr>
                  <w:tcW w:w="1275" w:type="dxa"/>
                  <w:vAlign w:val="center"/>
                </w:tcPr>
                <w:p w14:paraId="13996FF0" w14:textId="77777777" w:rsidR="004572BA" w:rsidRPr="00767FA7" w:rsidRDefault="004572BA" w:rsidP="004572BA">
                  <w:pPr>
                    <w:jc w:val="center"/>
                    <w:rPr>
                      <w:rFonts w:eastAsiaTheme="minorEastAsia"/>
                      <w:sz w:val="21"/>
                      <w:szCs w:val="21"/>
                    </w:rPr>
                  </w:pPr>
                  <w:r w:rsidRPr="00767FA7">
                    <w:rPr>
                      <w:rFonts w:eastAsiaTheme="minorEastAsia"/>
                      <w:sz w:val="21"/>
                      <w:szCs w:val="21"/>
                    </w:rPr>
                    <w:t>1</w:t>
                  </w:r>
                </w:p>
              </w:tc>
              <w:tc>
                <w:tcPr>
                  <w:tcW w:w="1338" w:type="dxa"/>
                  <w:vAlign w:val="center"/>
                </w:tcPr>
                <w:p w14:paraId="00680FCD" w14:textId="39D5D7F5" w:rsidR="004572BA" w:rsidRPr="00767FA7" w:rsidRDefault="004572BA" w:rsidP="004572BA">
                  <w:pPr>
                    <w:jc w:val="center"/>
                    <w:rPr>
                      <w:rFonts w:eastAsiaTheme="minorEastAsia"/>
                      <w:sz w:val="21"/>
                      <w:szCs w:val="21"/>
                    </w:rPr>
                  </w:pPr>
                  <w:r w:rsidRPr="00767FA7">
                    <w:rPr>
                      <w:rFonts w:eastAsiaTheme="minorEastAsia" w:hint="eastAsia"/>
                      <w:sz w:val="21"/>
                      <w:szCs w:val="21"/>
                    </w:rPr>
                    <w:t>PP</w:t>
                  </w:r>
                  <w:r w:rsidRPr="00767FA7">
                    <w:rPr>
                      <w:rFonts w:eastAsiaTheme="minorEastAsia"/>
                      <w:sz w:val="21"/>
                      <w:szCs w:val="21"/>
                    </w:rPr>
                    <w:t>结构</w:t>
                  </w:r>
                </w:p>
              </w:tc>
            </w:tr>
            <w:tr w:rsidR="00767FA7" w:rsidRPr="00767FA7" w14:paraId="76327096" w14:textId="77777777" w:rsidTr="004572BA">
              <w:trPr>
                <w:trHeight w:val="340"/>
                <w:jc w:val="center"/>
              </w:trPr>
              <w:tc>
                <w:tcPr>
                  <w:tcW w:w="874" w:type="dxa"/>
                  <w:vAlign w:val="center"/>
                </w:tcPr>
                <w:p w14:paraId="402752E5" w14:textId="77777777" w:rsidR="004572BA" w:rsidRPr="00767FA7" w:rsidRDefault="004572BA" w:rsidP="004572BA">
                  <w:pPr>
                    <w:jc w:val="center"/>
                    <w:rPr>
                      <w:rFonts w:eastAsiaTheme="minorEastAsia"/>
                      <w:sz w:val="21"/>
                      <w:szCs w:val="21"/>
                    </w:rPr>
                  </w:pPr>
                  <w:r w:rsidRPr="00767FA7">
                    <w:rPr>
                      <w:rFonts w:eastAsiaTheme="minorEastAsia"/>
                      <w:sz w:val="21"/>
                      <w:szCs w:val="21"/>
                    </w:rPr>
                    <w:t>5</w:t>
                  </w:r>
                </w:p>
              </w:tc>
              <w:tc>
                <w:tcPr>
                  <w:tcW w:w="1512" w:type="dxa"/>
                  <w:vAlign w:val="center"/>
                </w:tcPr>
                <w:p w14:paraId="3FA3DF60" w14:textId="77777777" w:rsidR="004572BA" w:rsidRPr="00767FA7" w:rsidRDefault="004572BA" w:rsidP="004572BA">
                  <w:pPr>
                    <w:jc w:val="center"/>
                    <w:rPr>
                      <w:rFonts w:eastAsiaTheme="minorEastAsia"/>
                      <w:sz w:val="21"/>
                      <w:szCs w:val="21"/>
                    </w:rPr>
                  </w:pPr>
                  <w:r w:rsidRPr="00767FA7">
                    <w:rPr>
                      <w:rFonts w:eastAsiaTheme="minorEastAsia"/>
                      <w:sz w:val="21"/>
                      <w:szCs w:val="21"/>
                    </w:rPr>
                    <w:t>高效氧化池</w:t>
                  </w:r>
                </w:p>
              </w:tc>
              <w:tc>
                <w:tcPr>
                  <w:tcW w:w="4583" w:type="dxa"/>
                  <w:vAlign w:val="center"/>
                </w:tcPr>
                <w:p w14:paraId="0CBD4AF5" w14:textId="415BD462" w:rsidR="004572BA" w:rsidRPr="00767FA7" w:rsidRDefault="004572BA" w:rsidP="004572BA">
                  <w:pPr>
                    <w:jc w:val="center"/>
                    <w:rPr>
                      <w:rFonts w:eastAsiaTheme="minorEastAsia"/>
                      <w:sz w:val="21"/>
                      <w:szCs w:val="21"/>
                    </w:rPr>
                  </w:pPr>
                  <w:r w:rsidRPr="00767FA7">
                    <w:rPr>
                      <w:rFonts w:eastAsiaTheme="minorEastAsia" w:hint="eastAsia"/>
                      <w:sz w:val="21"/>
                      <w:szCs w:val="21"/>
                    </w:rPr>
                    <w:t>7</w:t>
                  </w:r>
                  <w:r w:rsidRPr="00767FA7">
                    <w:rPr>
                      <w:rFonts w:eastAsiaTheme="minorEastAsia"/>
                      <w:sz w:val="21"/>
                      <w:szCs w:val="21"/>
                    </w:rPr>
                    <w:t xml:space="preserve"> m</w:t>
                  </w:r>
                  <w:r w:rsidRPr="00767FA7">
                    <w:rPr>
                      <w:rFonts w:eastAsiaTheme="minorEastAsia"/>
                      <w:sz w:val="21"/>
                      <w:szCs w:val="21"/>
                      <w:vertAlign w:val="superscript"/>
                    </w:rPr>
                    <w:t>3</w:t>
                  </w:r>
                </w:p>
              </w:tc>
              <w:tc>
                <w:tcPr>
                  <w:tcW w:w="1275" w:type="dxa"/>
                  <w:vAlign w:val="center"/>
                </w:tcPr>
                <w:p w14:paraId="54F14DC1" w14:textId="77777777" w:rsidR="004572BA" w:rsidRPr="00767FA7" w:rsidRDefault="004572BA" w:rsidP="004572BA">
                  <w:pPr>
                    <w:jc w:val="center"/>
                    <w:rPr>
                      <w:rFonts w:eastAsiaTheme="minorEastAsia"/>
                      <w:sz w:val="21"/>
                      <w:szCs w:val="21"/>
                    </w:rPr>
                  </w:pPr>
                  <w:r w:rsidRPr="00767FA7">
                    <w:rPr>
                      <w:rFonts w:eastAsiaTheme="minorEastAsia"/>
                      <w:sz w:val="21"/>
                      <w:szCs w:val="21"/>
                    </w:rPr>
                    <w:t>1</w:t>
                  </w:r>
                </w:p>
              </w:tc>
              <w:tc>
                <w:tcPr>
                  <w:tcW w:w="1338" w:type="dxa"/>
                  <w:vAlign w:val="center"/>
                </w:tcPr>
                <w:p w14:paraId="4840BA28" w14:textId="0AB91D6D" w:rsidR="004572BA" w:rsidRPr="00767FA7" w:rsidRDefault="004572BA" w:rsidP="004572BA">
                  <w:pPr>
                    <w:jc w:val="center"/>
                    <w:rPr>
                      <w:rFonts w:eastAsiaTheme="minorEastAsia"/>
                      <w:sz w:val="21"/>
                      <w:szCs w:val="21"/>
                    </w:rPr>
                  </w:pPr>
                  <w:r w:rsidRPr="00767FA7">
                    <w:rPr>
                      <w:rFonts w:eastAsiaTheme="minorEastAsia" w:hint="eastAsia"/>
                      <w:sz w:val="21"/>
                      <w:szCs w:val="21"/>
                    </w:rPr>
                    <w:t>PP</w:t>
                  </w:r>
                  <w:r w:rsidRPr="00767FA7">
                    <w:rPr>
                      <w:rFonts w:eastAsiaTheme="minorEastAsia"/>
                      <w:sz w:val="21"/>
                      <w:szCs w:val="21"/>
                    </w:rPr>
                    <w:t>结构</w:t>
                  </w:r>
                </w:p>
              </w:tc>
            </w:tr>
          </w:tbl>
          <w:p w14:paraId="01252F83" w14:textId="77777777" w:rsidR="00A211F5" w:rsidRPr="00767FA7" w:rsidRDefault="00A211F5" w:rsidP="00F04B34">
            <w:pPr>
              <w:pStyle w:val="affd"/>
            </w:pPr>
          </w:p>
          <w:p w14:paraId="6BC70833" w14:textId="0C0B7765" w:rsidR="00A211F5" w:rsidRPr="00767FA7" w:rsidRDefault="00A211F5" w:rsidP="00A211F5">
            <w:pPr>
              <w:pStyle w:val="affff"/>
            </w:pPr>
            <w:r w:rsidRPr="00767FA7">
              <w:lastRenderedPageBreak/>
              <w:t>表</w:t>
            </w:r>
            <w:r w:rsidRPr="00767FA7">
              <w:t xml:space="preserve">1-12  </w:t>
            </w:r>
            <w:r w:rsidRPr="00767FA7">
              <w:t>废水</w:t>
            </w:r>
            <w:r w:rsidR="00C13BF8" w:rsidRPr="00767FA7">
              <w:rPr>
                <w:rFonts w:hint="eastAsia"/>
              </w:rPr>
              <w:t>验收</w:t>
            </w:r>
            <w:r w:rsidRPr="00767FA7">
              <w:t>监测结果（单位：</w:t>
            </w:r>
            <w:r w:rsidRPr="00767FA7">
              <w:t>mg/L</w:t>
            </w:r>
            <w:r w:rsidRPr="00767FA7">
              <w:t>，</w:t>
            </w:r>
            <w:r w:rsidRPr="00767FA7">
              <w:t>pH</w:t>
            </w:r>
            <w:r w:rsidRPr="00767FA7">
              <w:t>无量纲）</w:t>
            </w:r>
          </w:p>
          <w:tbl>
            <w:tblPr>
              <w:tblW w:w="915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37"/>
              <w:gridCol w:w="770"/>
              <w:gridCol w:w="850"/>
              <w:gridCol w:w="993"/>
              <w:gridCol w:w="992"/>
              <w:gridCol w:w="1072"/>
              <w:gridCol w:w="1134"/>
              <w:gridCol w:w="1189"/>
              <w:gridCol w:w="1221"/>
            </w:tblGrid>
            <w:tr w:rsidR="00767FA7" w:rsidRPr="00767FA7" w14:paraId="705E00EB" w14:textId="77777777" w:rsidTr="00A211F5">
              <w:trPr>
                <w:trHeight w:hRule="exact" w:val="928"/>
                <w:tblHeader/>
                <w:jc w:val="center"/>
              </w:trPr>
              <w:tc>
                <w:tcPr>
                  <w:tcW w:w="937" w:type="dxa"/>
                  <w:vAlign w:val="center"/>
                </w:tcPr>
                <w:p w14:paraId="4D928E87" w14:textId="77777777" w:rsidR="00A211F5" w:rsidRPr="00767FA7" w:rsidRDefault="00A211F5" w:rsidP="00A211F5">
                  <w:pPr>
                    <w:pStyle w:val="afff3"/>
                  </w:pPr>
                  <w:r w:rsidRPr="00767FA7">
                    <w:t>监测</w:t>
                  </w:r>
                </w:p>
                <w:p w14:paraId="0A72B095" w14:textId="77777777" w:rsidR="00A211F5" w:rsidRPr="00767FA7" w:rsidRDefault="00A211F5" w:rsidP="00A211F5">
                  <w:pPr>
                    <w:pStyle w:val="afff3"/>
                  </w:pPr>
                  <w:r w:rsidRPr="00767FA7">
                    <w:t>位置</w:t>
                  </w:r>
                </w:p>
              </w:tc>
              <w:tc>
                <w:tcPr>
                  <w:tcW w:w="770" w:type="dxa"/>
                  <w:vAlign w:val="center"/>
                </w:tcPr>
                <w:p w14:paraId="6CECE7F1" w14:textId="77777777" w:rsidR="00A211F5" w:rsidRPr="00767FA7" w:rsidRDefault="00A211F5" w:rsidP="00A211F5">
                  <w:pPr>
                    <w:pStyle w:val="afff3"/>
                  </w:pPr>
                  <w:r w:rsidRPr="00767FA7">
                    <w:t>监测</w:t>
                  </w:r>
                </w:p>
                <w:p w14:paraId="578B0202" w14:textId="77777777" w:rsidR="00A211F5" w:rsidRPr="00767FA7" w:rsidRDefault="00A211F5" w:rsidP="00A211F5">
                  <w:pPr>
                    <w:pStyle w:val="afff3"/>
                  </w:pPr>
                  <w:r w:rsidRPr="00767FA7">
                    <w:t>日期</w:t>
                  </w:r>
                </w:p>
              </w:tc>
              <w:tc>
                <w:tcPr>
                  <w:tcW w:w="850" w:type="dxa"/>
                  <w:vAlign w:val="center"/>
                </w:tcPr>
                <w:p w14:paraId="0AD8F181" w14:textId="77777777" w:rsidR="00A211F5" w:rsidRPr="00767FA7" w:rsidRDefault="00A211F5" w:rsidP="00A211F5">
                  <w:pPr>
                    <w:pStyle w:val="afff3"/>
                    <w:rPr>
                      <w:rFonts w:eastAsia="宋体"/>
                    </w:rPr>
                  </w:pPr>
                  <w:r w:rsidRPr="00767FA7">
                    <w:rPr>
                      <w:rFonts w:eastAsia="宋体"/>
                    </w:rPr>
                    <w:t>监测</w:t>
                  </w:r>
                </w:p>
                <w:p w14:paraId="3FB58F1F" w14:textId="77777777" w:rsidR="00A211F5" w:rsidRPr="00767FA7" w:rsidRDefault="00A211F5" w:rsidP="00A211F5">
                  <w:pPr>
                    <w:pStyle w:val="afff3"/>
                    <w:rPr>
                      <w:rFonts w:eastAsia="宋体"/>
                      <w:kern w:val="2"/>
                    </w:rPr>
                  </w:pPr>
                  <w:r w:rsidRPr="00767FA7">
                    <w:rPr>
                      <w:rFonts w:eastAsia="宋体"/>
                    </w:rPr>
                    <w:t>频次</w:t>
                  </w:r>
                </w:p>
              </w:tc>
              <w:tc>
                <w:tcPr>
                  <w:tcW w:w="993" w:type="dxa"/>
                  <w:vAlign w:val="center"/>
                </w:tcPr>
                <w:p w14:paraId="33406703" w14:textId="77777777" w:rsidR="00A211F5" w:rsidRPr="00767FA7" w:rsidRDefault="00A211F5" w:rsidP="00A211F5">
                  <w:pPr>
                    <w:pStyle w:val="afff3"/>
                  </w:pPr>
                  <w:r w:rsidRPr="00767FA7">
                    <w:t>pH</w:t>
                  </w:r>
                </w:p>
              </w:tc>
              <w:tc>
                <w:tcPr>
                  <w:tcW w:w="992" w:type="dxa"/>
                  <w:vAlign w:val="center"/>
                </w:tcPr>
                <w:p w14:paraId="48BCB442" w14:textId="77777777" w:rsidR="00A211F5" w:rsidRPr="00767FA7" w:rsidRDefault="00A211F5" w:rsidP="00A211F5">
                  <w:pPr>
                    <w:pStyle w:val="afff3"/>
                  </w:pPr>
                  <w:r w:rsidRPr="00767FA7">
                    <w:t>COD</w:t>
                  </w:r>
                  <w:r w:rsidRPr="00767FA7">
                    <w:rPr>
                      <w:vertAlign w:val="subscript"/>
                    </w:rPr>
                    <w:t>cr</w:t>
                  </w:r>
                </w:p>
              </w:tc>
              <w:tc>
                <w:tcPr>
                  <w:tcW w:w="1072" w:type="dxa"/>
                  <w:vAlign w:val="center"/>
                </w:tcPr>
                <w:p w14:paraId="0A5C1D79" w14:textId="77777777" w:rsidR="00A211F5" w:rsidRPr="00767FA7" w:rsidRDefault="00A211F5" w:rsidP="00A211F5">
                  <w:pPr>
                    <w:pStyle w:val="afff3"/>
                  </w:pPr>
                  <w:r w:rsidRPr="00767FA7">
                    <w:t>SS</w:t>
                  </w:r>
                </w:p>
              </w:tc>
              <w:tc>
                <w:tcPr>
                  <w:tcW w:w="1134" w:type="dxa"/>
                  <w:vAlign w:val="center"/>
                </w:tcPr>
                <w:p w14:paraId="0AE3681A" w14:textId="77777777" w:rsidR="00A211F5" w:rsidRPr="00767FA7" w:rsidRDefault="00A211F5" w:rsidP="00A211F5">
                  <w:pPr>
                    <w:pStyle w:val="afff3"/>
                  </w:pPr>
                  <w:r w:rsidRPr="00767FA7">
                    <w:t>氨氮</w:t>
                  </w:r>
                </w:p>
              </w:tc>
              <w:tc>
                <w:tcPr>
                  <w:tcW w:w="2410" w:type="dxa"/>
                  <w:gridSpan w:val="2"/>
                  <w:vAlign w:val="center"/>
                </w:tcPr>
                <w:p w14:paraId="511D6950" w14:textId="77777777" w:rsidR="00A211F5" w:rsidRPr="00767FA7" w:rsidRDefault="00A211F5" w:rsidP="00A211F5">
                  <w:pPr>
                    <w:pStyle w:val="afff3"/>
                  </w:pPr>
                  <w:r w:rsidRPr="00767FA7">
                    <w:t>铜</w:t>
                  </w:r>
                </w:p>
              </w:tc>
            </w:tr>
            <w:tr w:rsidR="00767FA7" w:rsidRPr="00767FA7" w14:paraId="4385A167" w14:textId="77777777" w:rsidTr="00A211F5">
              <w:trPr>
                <w:cantSplit/>
                <w:trHeight w:hRule="exact" w:val="445"/>
                <w:jc w:val="center"/>
              </w:trPr>
              <w:tc>
                <w:tcPr>
                  <w:tcW w:w="937" w:type="dxa"/>
                  <w:vMerge w:val="restart"/>
                  <w:vAlign w:val="center"/>
                </w:tcPr>
                <w:p w14:paraId="615635EC" w14:textId="77777777" w:rsidR="00A211F5" w:rsidRPr="00767FA7" w:rsidRDefault="00A211F5" w:rsidP="00A211F5">
                  <w:pPr>
                    <w:pStyle w:val="afff3"/>
                  </w:pPr>
                  <w:r w:rsidRPr="00767FA7">
                    <w:t>生产废水排口</w:t>
                  </w:r>
                </w:p>
              </w:tc>
              <w:tc>
                <w:tcPr>
                  <w:tcW w:w="770" w:type="dxa"/>
                  <w:vMerge w:val="restart"/>
                  <w:vAlign w:val="center"/>
                </w:tcPr>
                <w:p w14:paraId="435F96FF" w14:textId="77777777" w:rsidR="00A211F5" w:rsidRPr="00767FA7" w:rsidRDefault="00A211F5" w:rsidP="00A211F5">
                  <w:pPr>
                    <w:pStyle w:val="afff3"/>
                  </w:pPr>
                  <w:r w:rsidRPr="00767FA7">
                    <w:t>2018</w:t>
                  </w:r>
                  <w:r w:rsidRPr="00767FA7">
                    <w:t>年</w:t>
                  </w:r>
                </w:p>
                <w:p w14:paraId="45307C91" w14:textId="77777777" w:rsidR="00A211F5" w:rsidRPr="00767FA7" w:rsidRDefault="00A211F5" w:rsidP="00A211F5">
                  <w:pPr>
                    <w:pStyle w:val="afff3"/>
                  </w:pPr>
                  <w:r w:rsidRPr="00767FA7">
                    <w:t>07</w:t>
                  </w:r>
                  <w:r w:rsidRPr="00767FA7">
                    <w:t>月</w:t>
                  </w:r>
                  <w:r w:rsidRPr="00767FA7">
                    <w:t>02</w:t>
                  </w:r>
                  <w:r w:rsidRPr="00767FA7">
                    <w:t>日</w:t>
                  </w:r>
                </w:p>
              </w:tc>
              <w:tc>
                <w:tcPr>
                  <w:tcW w:w="850" w:type="dxa"/>
                  <w:vAlign w:val="center"/>
                </w:tcPr>
                <w:p w14:paraId="7027AEE6" w14:textId="77777777" w:rsidR="00A211F5" w:rsidRPr="00767FA7" w:rsidRDefault="00A211F5" w:rsidP="00A211F5">
                  <w:pPr>
                    <w:pStyle w:val="afff3"/>
                  </w:pPr>
                  <w:r w:rsidRPr="00767FA7">
                    <w:t>第一次</w:t>
                  </w:r>
                </w:p>
              </w:tc>
              <w:tc>
                <w:tcPr>
                  <w:tcW w:w="993" w:type="dxa"/>
                  <w:vAlign w:val="center"/>
                </w:tcPr>
                <w:p w14:paraId="3D6DA0CB" w14:textId="77777777" w:rsidR="00A211F5" w:rsidRPr="00767FA7" w:rsidRDefault="00A211F5" w:rsidP="00A211F5">
                  <w:pPr>
                    <w:pStyle w:val="afff3"/>
                  </w:pPr>
                  <w:r w:rsidRPr="00767FA7">
                    <w:t>7.62</w:t>
                  </w:r>
                </w:p>
              </w:tc>
              <w:tc>
                <w:tcPr>
                  <w:tcW w:w="992" w:type="dxa"/>
                  <w:vAlign w:val="center"/>
                </w:tcPr>
                <w:p w14:paraId="31BE73AC" w14:textId="77777777" w:rsidR="00A211F5" w:rsidRPr="00767FA7" w:rsidRDefault="00A211F5" w:rsidP="00A211F5">
                  <w:pPr>
                    <w:pStyle w:val="afff3"/>
                    <w:rPr>
                      <w:rFonts w:eastAsia="宋体"/>
                      <w:kern w:val="2"/>
                    </w:rPr>
                  </w:pPr>
                  <w:r w:rsidRPr="00767FA7">
                    <w:rPr>
                      <w:rFonts w:eastAsia="宋体"/>
                      <w:kern w:val="2"/>
                    </w:rPr>
                    <w:t>30</w:t>
                  </w:r>
                </w:p>
              </w:tc>
              <w:tc>
                <w:tcPr>
                  <w:tcW w:w="1072" w:type="dxa"/>
                  <w:vAlign w:val="center"/>
                </w:tcPr>
                <w:p w14:paraId="726864D9" w14:textId="77777777" w:rsidR="00A211F5" w:rsidRPr="00767FA7" w:rsidRDefault="00A211F5" w:rsidP="00A211F5">
                  <w:pPr>
                    <w:pStyle w:val="afff3"/>
                  </w:pPr>
                  <w:r w:rsidRPr="00767FA7">
                    <w:t>/</w:t>
                  </w:r>
                </w:p>
              </w:tc>
              <w:tc>
                <w:tcPr>
                  <w:tcW w:w="1134" w:type="dxa"/>
                  <w:vAlign w:val="center"/>
                </w:tcPr>
                <w:p w14:paraId="29F1D118" w14:textId="77777777" w:rsidR="00A211F5" w:rsidRPr="00767FA7" w:rsidRDefault="00A211F5" w:rsidP="00A211F5">
                  <w:pPr>
                    <w:pStyle w:val="afff3"/>
                  </w:pPr>
                  <w:r w:rsidRPr="00767FA7">
                    <w:t>/</w:t>
                  </w:r>
                </w:p>
              </w:tc>
              <w:tc>
                <w:tcPr>
                  <w:tcW w:w="2410" w:type="dxa"/>
                  <w:gridSpan w:val="2"/>
                  <w:vAlign w:val="center"/>
                </w:tcPr>
                <w:p w14:paraId="3CEF4DBA" w14:textId="77777777" w:rsidR="00A211F5" w:rsidRPr="00767FA7" w:rsidRDefault="00A211F5" w:rsidP="00A211F5">
                  <w:pPr>
                    <w:pStyle w:val="afff3"/>
                  </w:pPr>
                  <w:r w:rsidRPr="00767FA7">
                    <w:t>1.02</w:t>
                  </w:r>
                </w:p>
              </w:tc>
            </w:tr>
            <w:tr w:rsidR="00767FA7" w:rsidRPr="00767FA7" w14:paraId="55413D3E" w14:textId="77777777" w:rsidTr="00A211F5">
              <w:trPr>
                <w:cantSplit/>
                <w:trHeight w:hRule="exact" w:val="445"/>
                <w:jc w:val="center"/>
              </w:trPr>
              <w:tc>
                <w:tcPr>
                  <w:tcW w:w="937" w:type="dxa"/>
                  <w:vMerge/>
                  <w:vAlign w:val="center"/>
                </w:tcPr>
                <w:p w14:paraId="788DB52C" w14:textId="77777777" w:rsidR="00A211F5" w:rsidRPr="00767FA7" w:rsidRDefault="00A211F5" w:rsidP="00A211F5">
                  <w:pPr>
                    <w:pStyle w:val="afff3"/>
                  </w:pPr>
                </w:p>
              </w:tc>
              <w:tc>
                <w:tcPr>
                  <w:tcW w:w="770" w:type="dxa"/>
                  <w:vMerge/>
                  <w:vAlign w:val="center"/>
                </w:tcPr>
                <w:p w14:paraId="6F6C4122" w14:textId="77777777" w:rsidR="00A211F5" w:rsidRPr="00767FA7" w:rsidRDefault="00A211F5" w:rsidP="00A211F5">
                  <w:pPr>
                    <w:pStyle w:val="afff3"/>
                  </w:pPr>
                </w:p>
              </w:tc>
              <w:tc>
                <w:tcPr>
                  <w:tcW w:w="850" w:type="dxa"/>
                  <w:vAlign w:val="center"/>
                </w:tcPr>
                <w:p w14:paraId="270BA1C6" w14:textId="77777777" w:rsidR="00A211F5" w:rsidRPr="00767FA7" w:rsidRDefault="00A211F5" w:rsidP="00A211F5">
                  <w:pPr>
                    <w:pStyle w:val="afff3"/>
                  </w:pPr>
                  <w:r w:rsidRPr="00767FA7">
                    <w:t>第二次</w:t>
                  </w:r>
                </w:p>
              </w:tc>
              <w:tc>
                <w:tcPr>
                  <w:tcW w:w="993" w:type="dxa"/>
                  <w:vAlign w:val="center"/>
                </w:tcPr>
                <w:p w14:paraId="0449FC7B" w14:textId="77777777" w:rsidR="00A211F5" w:rsidRPr="00767FA7" w:rsidRDefault="00A211F5" w:rsidP="00A211F5">
                  <w:pPr>
                    <w:pStyle w:val="afff3"/>
                  </w:pPr>
                  <w:r w:rsidRPr="00767FA7">
                    <w:t>7.53</w:t>
                  </w:r>
                </w:p>
              </w:tc>
              <w:tc>
                <w:tcPr>
                  <w:tcW w:w="992" w:type="dxa"/>
                  <w:vAlign w:val="center"/>
                </w:tcPr>
                <w:p w14:paraId="25679C1B" w14:textId="77777777" w:rsidR="00A211F5" w:rsidRPr="00767FA7" w:rsidRDefault="00A211F5" w:rsidP="00A211F5">
                  <w:pPr>
                    <w:pStyle w:val="afff3"/>
                    <w:rPr>
                      <w:rFonts w:eastAsia="宋体"/>
                      <w:kern w:val="2"/>
                    </w:rPr>
                  </w:pPr>
                  <w:r w:rsidRPr="00767FA7">
                    <w:rPr>
                      <w:rFonts w:eastAsia="宋体"/>
                      <w:kern w:val="2"/>
                    </w:rPr>
                    <w:t>32</w:t>
                  </w:r>
                </w:p>
              </w:tc>
              <w:tc>
                <w:tcPr>
                  <w:tcW w:w="1072" w:type="dxa"/>
                  <w:vAlign w:val="center"/>
                </w:tcPr>
                <w:p w14:paraId="12DC6BBD" w14:textId="77777777" w:rsidR="00A211F5" w:rsidRPr="00767FA7" w:rsidRDefault="00A211F5" w:rsidP="00A211F5">
                  <w:pPr>
                    <w:pStyle w:val="afff3"/>
                  </w:pPr>
                  <w:r w:rsidRPr="00767FA7">
                    <w:t>/</w:t>
                  </w:r>
                </w:p>
              </w:tc>
              <w:tc>
                <w:tcPr>
                  <w:tcW w:w="1134" w:type="dxa"/>
                  <w:vAlign w:val="center"/>
                </w:tcPr>
                <w:p w14:paraId="2D1DE06B" w14:textId="77777777" w:rsidR="00A211F5" w:rsidRPr="00767FA7" w:rsidRDefault="00A211F5" w:rsidP="00A211F5">
                  <w:pPr>
                    <w:pStyle w:val="afff3"/>
                  </w:pPr>
                  <w:r w:rsidRPr="00767FA7">
                    <w:t>/</w:t>
                  </w:r>
                </w:p>
              </w:tc>
              <w:tc>
                <w:tcPr>
                  <w:tcW w:w="2410" w:type="dxa"/>
                  <w:gridSpan w:val="2"/>
                  <w:vAlign w:val="center"/>
                </w:tcPr>
                <w:p w14:paraId="6E372988" w14:textId="77777777" w:rsidR="00A211F5" w:rsidRPr="00767FA7" w:rsidRDefault="00A211F5" w:rsidP="00A211F5">
                  <w:pPr>
                    <w:pStyle w:val="afff3"/>
                  </w:pPr>
                  <w:r w:rsidRPr="00767FA7">
                    <w:t>1.10</w:t>
                  </w:r>
                </w:p>
              </w:tc>
            </w:tr>
            <w:tr w:rsidR="00767FA7" w:rsidRPr="00767FA7" w14:paraId="790842E2" w14:textId="77777777" w:rsidTr="00A211F5">
              <w:trPr>
                <w:cantSplit/>
                <w:trHeight w:hRule="exact" w:val="445"/>
                <w:jc w:val="center"/>
              </w:trPr>
              <w:tc>
                <w:tcPr>
                  <w:tcW w:w="937" w:type="dxa"/>
                  <w:vMerge/>
                  <w:vAlign w:val="center"/>
                </w:tcPr>
                <w:p w14:paraId="42D750A9" w14:textId="77777777" w:rsidR="00A211F5" w:rsidRPr="00767FA7" w:rsidRDefault="00A211F5" w:rsidP="00A211F5">
                  <w:pPr>
                    <w:pStyle w:val="afff3"/>
                  </w:pPr>
                </w:p>
              </w:tc>
              <w:tc>
                <w:tcPr>
                  <w:tcW w:w="770" w:type="dxa"/>
                  <w:vMerge/>
                  <w:vAlign w:val="center"/>
                </w:tcPr>
                <w:p w14:paraId="593E34C4" w14:textId="77777777" w:rsidR="00A211F5" w:rsidRPr="00767FA7" w:rsidRDefault="00A211F5" w:rsidP="00A211F5">
                  <w:pPr>
                    <w:pStyle w:val="afff3"/>
                  </w:pPr>
                </w:p>
              </w:tc>
              <w:tc>
                <w:tcPr>
                  <w:tcW w:w="850" w:type="dxa"/>
                  <w:vAlign w:val="center"/>
                </w:tcPr>
                <w:p w14:paraId="427B2715" w14:textId="77777777" w:rsidR="00A211F5" w:rsidRPr="00767FA7" w:rsidRDefault="00A211F5" w:rsidP="00A211F5">
                  <w:pPr>
                    <w:pStyle w:val="afff3"/>
                  </w:pPr>
                  <w:r w:rsidRPr="00767FA7">
                    <w:t>第三次</w:t>
                  </w:r>
                </w:p>
              </w:tc>
              <w:tc>
                <w:tcPr>
                  <w:tcW w:w="993" w:type="dxa"/>
                  <w:vAlign w:val="center"/>
                </w:tcPr>
                <w:p w14:paraId="09972F58" w14:textId="77777777" w:rsidR="00A211F5" w:rsidRPr="00767FA7" w:rsidRDefault="00A211F5" w:rsidP="00A211F5">
                  <w:pPr>
                    <w:pStyle w:val="afff3"/>
                  </w:pPr>
                  <w:r w:rsidRPr="00767FA7">
                    <w:t>7.52</w:t>
                  </w:r>
                </w:p>
              </w:tc>
              <w:tc>
                <w:tcPr>
                  <w:tcW w:w="992" w:type="dxa"/>
                  <w:vAlign w:val="center"/>
                </w:tcPr>
                <w:p w14:paraId="07FFE6DD" w14:textId="77777777" w:rsidR="00A211F5" w:rsidRPr="00767FA7" w:rsidRDefault="00A211F5" w:rsidP="00A211F5">
                  <w:pPr>
                    <w:pStyle w:val="afff3"/>
                    <w:rPr>
                      <w:rFonts w:eastAsia="宋体"/>
                      <w:kern w:val="2"/>
                    </w:rPr>
                  </w:pPr>
                  <w:r w:rsidRPr="00767FA7">
                    <w:rPr>
                      <w:rFonts w:eastAsia="宋体"/>
                      <w:kern w:val="2"/>
                    </w:rPr>
                    <w:t>30</w:t>
                  </w:r>
                </w:p>
              </w:tc>
              <w:tc>
                <w:tcPr>
                  <w:tcW w:w="1072" w:type="dxa"/>
                  <w:vAlign w:val="center"/>
                </w:tcPr>
                <w:p w14:paraId="7F485FFB" w14:textId="77777777" w:rsidR="00A211F5" w:rsidRPr="00767FA7" w:rsidRDefault="00A211F5" w:rsidP="00A211F5">
                  <w:pPr>
                    <w:pStyle w:val="afff3"/>
                  </w:pPr>
                  <w:r w:rsidRPr="00767FA7">
                    <w:t>/</w:t>
                  </w:r>
                </w:p>
              </w:tc>
              <w:tc>
                <w:tcPr>
                  <w:tcW w:w="1134" w:type="dxa"/>
                  <w:vAlign w:val="center"/>
                </w:tcPr>
                <w:p w14:paraId="16972D20" w14:textId="77777777" w:rsidR="00A211F5" w:rsidRPr="00767FA7" w:rsidRDefault="00A211F5" w:rsidP="00A211F5">
                  <w:pPr>
                    <w:pStyle w:val="afff3"/>
                  </w:pPr>
                  <w:r w:rsidRPr="00767FA7">
                    <w:t>/</w:t>
                  </w:r>
                </w:p>
              </w:tc>
              <w:tc>
                <w:tcPr>
                  <w:tcW w:w="2410" w:type="dxa"/>
                  <w:gridSpan w:val="2"/>
                  <w:vAlign w:val="center"/>
                </w:tcPr>
                <w:p w14:paraId="40AAF1BA" w14:textId="77777777" w:rsidR="00A211F5" w:rsidRPr="00767FA7" w:rsidRDefault="00A211F5" w:rsidP="00A211F5">
                  <w:pPr>
                    <w:pStyle w:val="afff3"/>
                  </w:pPr>
                  <w:r w:rsidRPr="00767FA7">
                    <w:t>0.843</w:t>
                  </w:r>
                </w:p>
              </w:tc>
            </w:tr>
            <w:tr w:rsidR="00767FA7" w:rsidRPr="00767FA7" w14:paraId="1CEF3087" w14:textId="77777777" w:rsidTr="00A211F5">
              <w:trPr>
                <w:cantSplit/>
                <w:trHeight w:hRule="exact" w:val="445"/>
                <w:jc w:val="center"/>
              </w:trPr>
              <w:tc>
                <w:tcPr>
                  <w:tcW w:w="937" w:type="dxa"/>
                  <w:vMerge/>
                  <w:vAlign w:val="center"/>
                </w:tcPr>
                <w:p w14:paraId="4CFAE1E5" w14:textId="77777777" w:rsidR="00A211F5" w:rsidRPr="00767FA7" w:rsidRDefault="00A211F5" w:rsidP="00A211F5">
                  <w:pPr>
                    <w:pStyle w:val="afff3"/>
                  </w:pPr>
                </w:p>
              </w:tc>
              <w:tc>
                <w:tcPr>
                  <w:tcW w:w="770" w:type="dxa"/>
                  <w:vMerge/>
                  <w:vAlign w:val="center"/>
                </w:tcPr>
                <w:p w14:paraId="4FB8E987" w14:textId="77777777" w:rsidR="00A211F5" w:rsidRPr="00767FA7" w:rsidRDefault="00A211F5" w:rsidP="00A211F5">
                  <w:pPr>
                    <w:pStyle w:val="afff3"/>
                  </w:pPr>
                </w:p>
              </w:tc>
              <w:tc>
                <w:tcPr>
                  <w:tcW w:w="850" w:type="dxa"/>
                  <w:vAlign w:val="center"/>
                </w:tcPr>
                <w:p w14:paraId="03E3C9FF" w14:textId="77777777" w:rsidR="00A211F5" w:rsidRPr="00767FA7" w:rsidRDefault="00A211F5" w:rsidP="00A211F5">
                  <w:pPr>
                    <w:pStyle w:val="afff3"/>
                  </w:pPr>
                  <w:r w:rsidRPr="00767FA7">
                    <w:t>第四次</w:t>
                  </w:r>
                </w:p>
              </w:tc>
              <w:tc>
                <w:tcPr>
                  <w:tcW w:w="993" w:type="dxa"/>
                  <w:vAlign w:val="center"/>
                </w:tcPr>
                <w:p w14:paraId="54C8E8F8" w14:textId="77777777" w:rsidR="00A211F5" w:rsidRPr="00767FA7" w:rsidRDefault="00A211F5" w:rsidP="00A211F5">
                  <w:pPr>
                    <w:pStyle w:val="afff3"/>
                  </w:pPr>
                  <w:r w:rsidRPr="00767FA7">
                    <w:t>7.65</w:t>
                  </w:r>
                </w:p>
              </w:tc>
              <w:tc>
                <w:tcPr>
                  <w:tcW w:w="992" w:type="dxa"/>
                  <w:vAlign w:val="center"/>
                </w:tcPr>
                <w:p w14:paraId="3A9E47D0" w14:textId="77777777" w:rsidR="00A211F5" w:rsidRPr="00767FA7" w:rsidRDefault="00A211F5" w:rsidP="00A211F5">
                  <w:pPr>
                    <w:pStyle w:val="afff3"/>
                    <w:rPr>
                      <w:rFonts w:eastAsia="宋体"/>
                      <w:kern w:val="2"/>
                    </w:rPr>
                  </w:pPr>
                  <w:r w:rsidRPr="00767FA7">
                    <w:rPr>
                      <w:rFonts w:eastAsia="宋体"/>
                      <w:kern w:val="2"/>
                    </w:rPr>
                    <w:t>34</w:t>
                  </w:r>
                </w:p>
              </w:tc>
              <w:tc>
                <w:tcPr>
                  <w:tcW w:w="1072" w:type="dxa"/>
                  <w:vAlign w:val="center"/>
                </w:tcPr>
                <w:p w14:paraId="6535C89B" w14:textId="77777777" w:rsidR="00A211F5" w:rsidRPr="00767FA7" w:rsidRDefault="00A211F5" w:rsidP="00A211F5">
                  <w:pPr>
                    <w:pStyle w:val="afff3"/>
                  </w:pPr>
                  <w:r w:rsidRPr="00767FA7">
                    <w:t>/</w:t>
                  </w:r>
                </w:p>
              </w:tc>
              <w:tc>
                <w:tcPr>
                  <w:tcW w:w="1134" w:type="dxa"/>
                  <w:vAlign w:val="center"/>
                </w:tcPr>
                <w:p w14:paraId="5B5DDE8A" w14:textId="77777777" w:rsidR="00A211F5" w:rsidRPr="00767FA7" w:rsidRDefault="00A211F5" w:rsidP="00A211F5">
                  <w:pPr>
                    <w:pStyle w:val="afff3"/>
                  </w:pPr>
                  <w:r w:rsidRPr="00767FA7">
                    <w:t>/</w:t>
                  </w:r>
                </w:p>
              </w:tc>
              <w:tc>
                <w:tcPr>
                  <w:tcW w:w="2410" w:type="dxa"/>
                  <w:gridSpan w:val="2"/>
                  <w:vAlign w:val="center"/>
                </w:tcPr>
                <w:p w14:paraId="3B2F341E" w14:textId="77777777" w:rsidR="00A211F5" w:rsidRPr="00767FA7" w:rsidRDefault="00A211F5" w:rsidP="00A211F5">
                  <w:pPr>
                    <w:pStyle w:val="afff3"/>
                  </w:pPr>
                  <w:r w:rsidRPr="00767FA7">
                    <w:t>1.08</w:t>
                  </w:r>
                </w:p>
              </w:tc>
            </w:tr>
            <w:tr w:rsidR="00767FA7" w:rsidRPr="00767FA7" w14:paraId="0D514661" w14:textId="77777777" w:rsidTr="00A211F5">
              <w:trPr>
                <w:cantSplit/>
                <w:trHeight w:hRule="exact" w:val="445"/>
                <w:jc w:val="center"/>
              </w:trPr>
              <w:tc>
                <w:tcPr>
                  <w:tcW w:w="937" w:type="dxa"/>
                  <w:vMerge/>
                  <w:vAlign w:val="center"/>
                </w:tcPr>
                <w:p w14:paraId="1F25656A" w14:textId="77777777" w:rsidR="00A211F5" w:rsidRPr="00767FA7" w:rsidRDefault="00A211F5" w:rsidP="00A211F5">
                  <w:pPr>
                    <w:pStyle w:val="afff3"/>
                  </w:pPr>
                </w:p>
              </w:tc>
              <w:tc>
                <w:tcPr>
                  <w:tcW w:w="770" w:type="dxa"/>
                  <w:vMerge/>
                  <w:vAlign w:val="center"/>
                </w:tcPr>
                <w:p w14:paraId="78B05A16" w14:textId="77777777" w:rsidR="00A211F5" w:rsidRPr="00767FA7" w:rsidRDefault="00A211F5" w:rsidP="00A211F5">
                  <w:pPr>
                    <w:pStyle w:val="afff3"/>
                  </w:pPr>
                </w:p>
              </w:tc>
              <w:tc>
                <w:tcPr>
                  <w:tcW w:w="850" w:type="dxa"/>
                  <w:vAlign w:val="center"/>
                </w:tcPr>
                <w:p w14:paraId="207D023E" w14:textId="77777777" w:rsidR="00A211F5" w:rsidRPr="00767FA7" w:rsidRDefault="00A211F5" w:rsidP="00A211F5">
                  <w:pPr>
                    <w:pStyle w:val="afff3"/>
                    <w:rPr>
                      <w:b/>
                    </w:rPr>
                  </w:pPr>
                  <w:r w:rsidRPr="00767FA7">
                    <w:rPr>
                      <w:b/>
                    </w:rPr>
                    <w:t>日均值</w:t>
                  </w:r>
                </w:p>
              </w:tc>
              <w:tc>
                <w:tcPr>
                  <w:tcW w:w="993" w:type="dxa"/>
                  <w:vAlign w:val="center"/>
                </w:tcPr>
                <w:p w14:paraId="76CBCEED" w14:textId="77777777" w:rsidR="00A211F5" w:rsidRPr="00767FA7" w:rsidRDefault="00A211F5" w:rsidP="00A211F5">
                  <w:pPr>
                    <w:pStyle w:val="afff3"/>
                    <w:rPr>
                      <w:b/>
                    </w:rPr>
                  </w:pPr>
                  <w:r w:rsidRPr="00767FA7">
                    <w:rPr>
                      <w:b/>
                    </w:rPr>
                    <w:t>7.58</w:t>
                  </w:r>
                </w:p>
              </w:tc>
              <w:tc>
                <w:tcPr>
                  <w:tcW w:w="992" w:type="dxa"/>
                  <w:vAlign w:val="center"/>
                </w:tcPr>
                <w:p w14:paraId="03CE421A" w14:textId="77777777" w:rsidR="00A211F5" w:rsidRPr="00767FA7" w:rsidRDefault="00A211F5" w:rsidP="00A211F5">
                  <w:pPr>
                    <w:pStyle w:val="afff3"/>
                    <w:rPr>
                      <w:rFonts w:eastAsia="宋体"/>
                      <w:b/>
                      <w:kern w:val="2"/>
                    </w:rPr>
                  </w:pPr>
                  <w:r w:rsidRPr="00767FA7">
                    <w:rPr>
                      <w:b/>
                      <w:bCs/>
                    </w:rPr>
                    <w:t>31.5</w:t>
                  </w:r>
                </w:p>
              </w:tc>
              <w:tc>
                <w:tcPr>
                  <w:tcW w:w="1072" w:type="dxa"/>
                  <w:vAlign w:val="center"/>
                </w:tcPr>
                <w:p w14:paraId="1ACA976B" w14:textId="77777777" w:rsidR="00A211F5" w:rsidRPr="00767FA7" w:rsidRDefault="00A211F5" w:rsidP="00A211F5">
                  <w:pPr>
                    <w:pStyle w:val="afff3"/>
                    <w:rPr>
                      <w:b/>
                    </w:rPr>
                  </w:pPr>
                  <w:r w:rsidRPr="00767FA7">
                    <w:t>/</w:t>
                  </w:r>
                </w:p>
              </w:tc>
              <w:tc>
                <w:tcPr>
                  <w:tcW w:w="1134" w:type="dxa"/>
                  <w:vAlign w:val="center"/>
                </w:tcPr>
                <w:p w14:paraId="691FB1A5" w14:textId="77777777" w:rsidR="00A211F5" w:rsidRPr="00767FA7" w:rsidRDefault="00A211F5" w:rsidP="00A211F5">
                  <w:pPr>
                    <w:pStyle w:val="afff3"/>
                    <w:rPr>
                      <w:b/>
                    </w:rPr>
                  </w:pPr>
                  <w:r w:rsidRPr="00767FA7">
                    <w:t>/</w:t>
                  </w:r>
                </w:p>
              </w:tc>
              <w:tc>
                <w:tcPr>
                  <w:tcW w:w="2410" w:type="dxa"/>
                  <w:gridSpan w:val="2"/>
                  <w:vAlign w:val="center"/>
                </w:tcPr>
                <w:p w14:paraId="7FEEF59B" w14:textId="77777777" w:rsidR="00A211F5" w:rsidRPr="00767FA7" w:rsidRDefault="00A211F5" w:rsidP="00A211F5">
                  <w:pPr>
                    <w:pStyle w:val="afff3"/>
                    <w:rPr>
                      <w:b/>
                    </w:rPr>
                  </w:pPr>
                  <w:r w:rsidRPr="00767FA7">
                    <w:rPr>
                      <w:b/>
                    </w:rPr>
                    <w:t>1.01</w:t>
                  </w:r>
                </w:p>
              </w:tc>
            </w:tr>
            <w:tr w:rsidR="00767FA7" w:rsidRPr="00767FA7" w14:paraId="256328C8" w14:textId="77777777" w:rsidTr="00A211F5">
              <w:trPr>
                <w:cantSplit/>
                <w:trHeight w:hRule="exact" w:val="445"/>
                <w:jc w:val="center"/>
              </w:trPr>
              <w:tc>
                <w:tcPr>
                  <w:tcW w:w="937" w:type="dxa"/>
                  <w:vMerge/>
                  <w:vAlign w:val="center"/>
                </w:tcPr>
                <w:p w14:paraId="0205AF83" w14:textId="77777777" w:rsidR="00A211F5" w:rsidRPr="00767FA7" w:rsidRDefault="00A211F5" w:rsidP="00A211F5">
                  <w:pPr>
                    <w:pStyle w:val="afff3"/>
                  </w:pPr>
                </w:p>
              </w:tc>
              <w:tc>
                <w:tcPr>
                  <w:tcW w:w="1620" w:type="dxa"/>
                  <w:gridSpan w:val="2"/>
                  <w:vAlign w:val="center"/>
                </w:tcPr>
                <w:p w14:paraId="2F2AF7E0" w14:textId="77777777" w:rsidR="00A211F5" w:rsidRPr="00767FA7" w:rsidRDefault="00A211F5" w:rsidP="00A211F5">
                  <w:pPr>
                    <w:pStyle w:val="afff3"/>
                  </w:pPr>
                  <w:r w:rsidRPr="00767FA7">
                    <w:t>执行标准</w:t>
                  </w:r>
                </w:p>
              </w:tc>
              <w:tc>
                <w:tcPr>
                  <w:tcW w:w="993" w:type="dxa"/>
                  <w:vAlign w:val="center"/>
                </w:tcPr>
                <w:p w14:paraId="1E742A91" w14:textId="77777777" w:rsidR="00A211F5" w:rsidRPr="00767FA7" w:rsidRDefault="00A211F5" w:rsidP="00A211F5">
                  <w:pPr>
                    <w:pStyle w:val="afff3"/>
                    <w:rPr>
                      <w:b/>
                    </w:rPr>
                  </w:pPr>
                  <w:r w:rsidRPr="00767FA7">
                    <w:rPr>
                      <w:b/>
                    </w:rPr>
                    <w:t>6-9</w:t>
                  </w:r>
                </w:p>
              </w:tc>
              <w:tc>
                <w:tcPr>
                  <w:tcW w:w="992" w:type="dxa"/>
                  <w:vAlign w:val="center"/>
                </w:tcPr>
                <w:p w14:paraId="6991AD27" w14:textId="77777777" w:rsidR="00A211F5" w:rsidRPr="00767FA7" w:rsidRDefault="00A211F5" w:rsidP="00A211F5">
                  <w:pPr>
                    <w:pStyle w:val="afff3"/>
                    <w:rPr>
                      <w:rFonts w:eastAsia="宋体"/>
                      <w:b/>
                      <w:kern w:val="2"/>
                    </w:rPr>
                  </w:pPr>
                  <w:r w:rsidRPr="00767FA7">
                    <w:rPr>
                      <w:rFonts w:eastAsia="宋体"/>
                      <w:b/>
                      <w:kern w:val="2"/>
                    </w:rPr>
                    <w:t>500</w:t>
                  </w:r>
                </w:p>
              </w:tc>
              <w:tc>
                <w:tcPr>
                  <w:tcW w:w="1072" w:type="dxa"/>
                  <w:vAlign w:val="center"/>
                </w:tcPr>
                <w:p w14:paraId="14AC9F04" w14:textId="77777777" w:rsidR="00A211F5" w:rsidRPr="00767FA7" w:rsidRDefault="00A211F5" w:rsidP="00A211F5">
                  <w:pPr>
                    <w:pStyle w:val="afff3"/>
                    <w:rPr>
                      <w:b/>
                    </w:rPr>
                  </w:pPr>
                  <w:r w:rsidRPr="00767FA7">
                    <w:rPr>
                      <w:b/>
                    </w:rPr>
                    <w:t>400</w:t>
                  </w:r>
                </w:p>
              </w:tc>
              <w:tc>
                <w:tcPr>
                  <w:tcW w:w="1134" w:type="dxa"/>
                  <w:vAlign w:val="center"/>
                </w:tcPr>
                <w:p w14:paraId="3D5D1ADE" w14:textId="77777777" w:rsidR="00A211F5" w:rsidRPr="00767FA7" w:rsidRDefault="00A211F5" w:rsidP="00A211F5">
                  <w:pPr>
                    <w:pStyle w:val="afff3"/>
                    <w:rPr>
                      <w:b/>
                    </w:rPr>
                  </w:pPr>
                  <w:r w:rsidRPr="00767FA7">
                    <w:rPr>
                      <w:b/>
                    </w:rPr>
                    <w:t>45*</w:t>
                  </w:r>
                </w:p>
              </w:tc>
              <w:tc>
                <w:tcPr>
                  <w:tcW w:w="2410" w:type="dxa"/>
                  <w:gridSpan w:val="2"/>
                  <w:vAlign w:val="center"/>
                </w:tcPr>
                <w:p w14:paraId="37DC9C41" w14:textId="77777777" w:rsidR="00A211F5" w:rsidRPr="00767FA7" w:rsidRDefault="00A211F5" w:rsidP="00A211F5">
                  <w:pPr>
                    <w:pStyle w:val="afff3"/>
                    <w:rPr>
                      <w:b/>
                    </w:rPr>
                  </w:pPr>
                  <w:r w:rsidRPr="00767FA7">
                    <w:rPr>
                      <w:b/>
                    </w:rPr>
                    <w:t>2.0</w:t>
                  </w:r>
                </w:p>
              </w:tc>
            </w:tr>
            <w:tr w:rsidR="00767FA7" w:rsidRPr="00767FA7" w14:paraId="50896038" w14:textId="77777777" w:rsidTr="00A211F5">
              <w:trPr>
                <w:cantSplit/>
                <w:trHeight w:hRule="exact" w:val="445"/>
                <w:jc w:val="center"/>
              </w:trPr>
              <w:tc>
                <w:tcPr>
                  <w:tcW w:w="937" w:type="dxa"/>
                  <w:vMerge/>
                  <w:vAlign w:val="center"/>
                </w:tcPr>
                <w:p w14:paraId="682038DA" w14:textId="77777777" w:rsidR="00A211F5" w:rsidRPr="00767FA7" w:rsidRDefault="00A211F5" w:rsidP="00A211F5">
                  <w:pPr>
                    <w:pStyle w:val="afff3"/>
                  </w:pPr>
                </w:p>
              </w:tc>
              <w:tc>
                <w:tcPr>
                  <w:tcW w:w="1620" w:type="dxa"/>
                  <w:gridSpan w:val="2"/>
                  <w:vAlign w:val="center"/>
                </w:tcPr>
                <w:p w14:paraId="3731E5E0" w14:textId="77777777" w:rsidR="00A211F5" w:rsidRPr="00767FA7" w:rsidRDefault="00A211F5" w:rsidP="00A211F5">
                  <w:pPr>
                    <w:pStyle w:val="afff3"/>
                  </w:pPr>
                  <w:r w:rsidRPr="00767FA7">
                    <w:t>达标情况</w:t>
                  </w:r>
                </w:p>
              </w:tc>
              <w:tc>
                <w:tcPr>
                  <w:tcW w:w="993" w:type="dxa"/>
                  <w:vAlign w:val="center"/>
                </w:tcPr>
                <w:p w14:paraId="104CA4AF" w14:textId="77777777" w:rsidR="00A211F5" w:rsidRPr="00767FA7" w:rsidRDefault="00A211F5" w:rsidP="00A211F5">
                  <w:pPr>
                    <w:pStyle w:val="afff3"/>
                    <w:rPr>
                      <w:b/>
                    </w:rPr>
                  </w:pPr>
                  <w:r w:rsidRPr="00767FA7">
                    <w:rPr>
                      <w:b/>
                    </w:rPr>
                    <w:t>达标</w:t>
                  </w:r>
                </w:p>
              </w:tc>
              <w:tc>
                <w:tcPr>
                  <w:tcW w:w="992" w:type="dxa"/>
                  <w:vAlign w:val="center"/>
                </w:tcPr>
                <w:p w14:paraId="67568D09" w14:textId="77777777" w:rsidR="00A211F5" w:rsidRPr="00767FA7" w:rsidRDefault="00A211F5" w:rsidP="00A211F5">
                  <w:pPr>
                    <w:pStyle w:val="afff3"/>
                    <w:rPr>
                      <w:rFonts w:eastAsia="宋体"/>
                      <w:b/>
                      <w:kern w:val="2"/>
                    </w:rPr>
                  </w:pPr>
                  <w:r w:rsidRPr="00767FA7">
                    <w:rPr>
                      <w:rFonts w:eastAsia="宋体"/>
                      <w:b/>
                      <w:kern w:val="2"/>
                    </w:rPr>
                    <w:t>达标</w:t>
                  </w:r>
                </w:p>
              </w:tc>
              <w:tc>
                <w:tcPr>
                  <w:tcW w:w="1072" w:type="dxa"/>
                  <w:vAlign w:val="center"/>
                </w:tcPr>
                <w:p w14:paraId="7E6D8CB3" w14:textId="77777777" w:rsidR="00A211F5" w:rsidRPr="00767FA7" w:rsidRDefault="00A211F5" w:rsidP="00A211F5">
                  <w:pPr>
                    <w:pStyle w:val="afff3"/>
                    <w:rPr>
                      <w:b/>
                      <w:kern w:val="2"/>
                    </w:rPr>
                  </w:pPr>
                  <w:r w:rsidRPr="00767FA7">
                    <w:rPr>
                      <w:b/>
                      <w:kern w:val="2"/>
                    </w:rPr>
                    <w:t>达标</w:t>
                  </w:r>
                </w:p>
              </w:tc>
              <w:tc>
                <w:tcPr>
                  <w:tcW w:w="1134" w:type="dxa"/>
                  <w:vAlign w:val="center"/>
                </w:tcPr>
                <w:p w14:paraId="4BBBA796" w14:textId="77777777" w:rsidR="00A211F5" w:rsidRPr="00767FA7" w:rsidRDefault="00A211F5" w:rsidP="00A211F5">
                  <w:pPr>
                    <w:pStyle w:val="afff3"/>
                    <w:rPr>
                      <w:b/>
                      <w:kern w:val="2"/>
                    </w:rPr>
                  </w:pPr>
                  <w:r w:rsidRPr="00767FA7">
                    <w:rPr>
                      <w:b/>
                      <w:kern w:val="2"/>
                    </w:rPr>
                    <w:t>达标</w:t>
                  </w:r>
                </w:p>
              </w:tc>
              <w:tc>
                <w:tcPr>
                  <w:tcW w:w="2410" w:type="dxa"/>
                  <w:gridSpan w:val="2"/>
                  <w:vAlign w:val="center"/>
                </w:tcPr>
                <w:p w14:paraId="7919095E" w14:textId="77777777" w:rsidR="00A211F5" w:rsidRPr="00767FA7" w:rsidRDefault="00A211F5" w:rsidP="00A211F5">
                  <w:pPr>
                    <w:pStyle w:val="afff3"/>
                    <w:rPr>
                      <w:rFonts w:eastAsia="宋体"/>
                      <w:b/>
                      <w:kern w:val="2"/>
                    </w:rPr>
                  </w:pPr>
                  <w:r w:rsidRPr="00767FA7">
                    <w:rPr>
                      <w:rFonts w:eastAsia="宋体"/>
                      <w:b/>
                      <w:kern w:val="2"/>
                    </w:rPr>
                    <w:t>达标</w:t>
                  </w:r>
                </w:p>
              </w:tc>
            </w:tr>
            <w:tr w:rsidR="00767FA7" w:rsidRPr="00767FA7" w14:paraId="4E29CA26" w14:textId="77777777" w:rsidTr="00A211F5">
              <w:trPr>
                <w:cantSplit/>
                <w:trHeight w:hRule="exact" w:val="445"/>
                <w:jc w:val="center"/>
              </w:trPr>
              <w:tc>
                <w:tcPr>
                  <w:tcW w:w="937" w:type="dxa"/>
                  <w:vMerge/>
                  <w:vAlign w:val="center"/>
                </w:tcPr>
                <w:p w14:paraId="413D34F6" w14:textId="77777777" w:rsidR="00A211F5" w:rsidRPr="00767FA7" w:rsidRDefault="00A211F5" w:rsidP="00A211F5">
                  <w:pPr>
                    <w:pStyle w:val="afff3"/>
                  </w:pPr>
                </w:p>
              </w:tc>
              <w:tc>
                <w:tcPr>
                  <w:tcW w:w="770" w:type="dxa"/>
                  <w:vMerge w:val="restart"/>
                  <w:vAlign w:val="center"/>
                </w:tcPr>
                <w:p w14:paraId="64259B6E" w14:textId="77777777" w:rsidR="00A211F5" w:rsidRPr="00767FA7" w:rsidRDefault="00A211F5" w:rsidP="00A211F5">
                  <w:pPr>
                    <w:pStyle w:val="afff3"/>
                  </w:pPr>
                  <w:r w:rsidRPr="00767FA7">
                    <w:t>2018</w:t>
                  </w:r>
                  <w:r w:rsidRPr="00767FA7">
                    <w:t>年</w:t>
                  </w:r>
                </w:p>
                <w:p w14:paraId="11C8B18A" w14:textId="77777777" w:rsidR="00A211F5" w:rsidRPr="00767FA7" w:rsidRDefault="00A211F5" w:rsidP="00A211F5">
                  <w:pPr>
                    <w:pStyle w:val="afff3"/>
                  </w:pPr>
                  <w:r w:rsidRPr="00767FA7">
                    <w:t>07</w:t>
                  </w:r>
                  <w:r w:rsidRPr="00767FA7">
                    <w:t>月</w:t>
                  </w:r>
                  <w:r w:rsidRPr="00767FA7">
                    <w:t>03</w:t>
                  </w:r>
                  <w:r w:rsidRPr="00767FA7">
                    <w:t>日</w:t>
                  </w:r>
                </w:p>
              </w:tc>
              <w:tc>
                <w:tcPr>
                  <w:tcW w:w="850" w:type="dxa"/>
                  <w:vAlign w:val="center"/>
                </w:tcPr>
                <w:p w14:paraId="5B4FC828" w14:textId="77777777" w:rsidR="00A211F5" w:rsidRPr="00767FA7" w:rsidRDefault="00A211F5" w:rsidP="00A211F5">
                  <w:pPr>
                    <w:pStyle w:val="afff3"/>
                  </w:pPr>
                  <w:r w:rsidRPr="00767FA7">
                    <w:t>第一次</w:t>
                  </w:r>
                </w:p>
              </w:tc>
              <w:tc>
                <w:tcPr>
                  <w:tcW w:w="993" w:type="dxa"/>
                  <w:vAlign w:val="center"/>
                </w:tcPr>
                <w:p w14:paraId="1EBE9C3F" w14:textId="77777777" w:rsidR="00A211F5" w:rsidRPr="00767FA7" w:rsidRDefault="00A211F5" w:rsidP="00A211F5">
                  <w:pPr>
                    <w:pStyle w:val="afff3"/>
                  </w:pPr>
                  <w:r w:rsidRPr="00767FA7">
                    <w:t>7.58</w:t>
                  </w:r>
                </w:p>
              </w:tc>
              <w:tc>
                <w:tcPr>
                  <w:tcW w:w="992" w:type="dxa"/>
                  <w:vAlign w:val="center"/>
                </w:tcPr>
                <w:p w14:paraId="117CDE14" w14:textId="77777777" w:rsidR="00A211F5" w:rsidRPr="00767FA7" w:rsidRDefault="00A211F5" w:rsidP="00A211F5">
                  <w:pPr>
                    <w:pStyle w:val="afff3"/>
                    <w:rPr>
                      <w:rFonts w:eastAsia="宋体"/>
                      <w:kern w:val="2"/>
                    </w:rPr>
                  </w:pPr>
                  <w:r w:rsidRPr="00767FA7">
                    <w:rPr>
                      <w:rFonts w:eastAsia="宋体"/>
                      <w:kern w:val="2"/>
                    </w:rPr>
                    <w:t>80</w:t>
                  </w:r>
                </w:p>
              </w:tc>
              <w:tc>
                <w:tcPr>
                  <w:tcW w:w="1072" w:type="dxa"/>
                  <w:vAlign w:val="center"/>
                </w:tcPr>
                <w:p w14:paraId="7E6059C9" w14:textId="77777777" w:rsidR="00A211F5" w:rsidRPr="00767FA7" w:rsidRDefault="00A211F5" w:rsidP="00A211F5">
                  <w:pPr>
                    <w:pStyle w:val="afff3"/>
                  </w:pPr>
                  <w:r w:rsidRPr="00767FA7">
                    <w:t>/</w:t>
                  </w:r>
                </w:p>
              </w:tc>
              <w:tc>
                <w:tcPr>
                  <w:tcW w:w="1134" w:type="dxa"/>
                  <w:vAlign w:val="center"/>
                </w:tcPr>
                <w:p w14:paraId="516180E2" w14:textId="77777777" w:rsidR="00A211F5" w:rsidRPr="00767FA7" w:rsidRDefault="00A211F5" w:rsidP="00A211F5">
                  <w:pPr>
                    <w:pStyle w:val="afff3"/>
                  </w:pPr>
                  <w:r w:rsidRPr="00767FA7">
                    <w:t>/</w:t>
                  </w:r>
                </w:p>
              </w:tc>
              <w:tc>
                <w:tcPr>
                  <w:tcW w:w="2410" w:type="dxa"/>
                  <w:gridSpan w:val="2"/>
                  <w:vAlign w:val="center"/>
                </w:tcPr>
                <w:p w14:paraId="249A4A86" w14:textId="77777777" w:rsidR="00A211F5" w:rsidRPr="00767FA7" w:rsidRDefault="00A211F5" w:rsidP="00A211F5">
                  <w:pPr>
                    <w:pStyle w:val="afff3"/>
                  </w:pPr>
                  <w:r w:rsidRPr="00767FA7">
                    <w:t>0.173</w:t>
                  </w:r>
                </w:p>
              </w:tc>
            </w:tr>
            <w:tr w:rsidR="00767FA7" w:rsidRPr="00767FA7" w14:paraId="3AD43935" w14:textId="77777777" w:rsidTr="00A211F5">
              <w:trPr>
                <w:cantSplit/>
                <w:trHeight w:hRule="exact" w:val="445"/>
                <w:jc w:val="center"/>
              </w:trPr>
              <w:tc>
                <w:tcPr>
                  <w:tcW w:w="937" w:type="dxa"/>
                  <w:vMerge/>
                  <w:vAlign w:val="center"/>
                </w:tcPr>
                <w:p w14:paraId="343CFAFB" w14:textId="77777777" w:rsidR="00A211F5" w:rsidRPr="00767FA7" w:rsidRDefault="00A211F5" w:rsidP="00A211F5">
                  <w:pPr>
                    <w:pStyle w:val="afff3"/>
                  </w:pPr>
                </w:p>
              </w:tc>
              <w:tc>
                <w:tcPr>
                  <w:tcW w:w="770" w:type="dxa"/>
                  <w:vMerge/>
                  <w:vAlign w:val="center"/>
                </w:tcPr>
                <w:p w14:paraId="22754D98" w14:textId="77777777" w:rsidR="00A211F5" w:rsidRPr="00767FA7" w:rsidRDefault="00A211F5" w:rsidP="00A211F5">
                  <w:pPr>
                    <w:pStyle w:val="afff3"/>
                  </w:pPr>
                </w:p>
              </w:tc>
              <w:tc>
                <w:tcPr>
                  <w:tcW w:w="850" w:type="dxa"/>
                  <w:vAlign w:val="center"/>
                </w:tcPr>
                <w:p w14:paraId="092E94F7" w14:textId="77777777" w:rsidR="00A211F5" w:rsidRPr="00767FA7" w:rsidRDefault="00A211F5" w:rsidP="00A211F5">
                  <w:pPr>
                    <w:pStyle w:val="afff3"/>
                  </w:pPr>
                  <w:r w:rsidRPr="00767FA7">
                    <w:t>第二次</w:t>
                  </w:r>
                </w:p>
              </w:tc>
              <w:tc>
                <w:tcPr>
                  <w:tcW w:w="993" w:type="dxa"/>
                  <w:vAlign w:val="center"/>
                </w:tcPr>
                <w:p w14:paraId="5B158BEA" w14:textId="77777777" w:rsidR="00A211F5" w:rsidRPr="00767FA7" w:rsidRDefault="00A211F5" w:rsidP="00A211F5">
                  <w:pPr>
                    <w:pStyle w:val="afff3"/>
                  </w:pPr>
                  <w:r w:rsidRPr="00767FA7">
                    <w:t>7.59</w:t>
                  </w:r>
                </w:p>
              </w:tc>
              <w:tc>
                <w:tcPr>
                  <w:tcW w:w="992" w:type="dxa"/>
                  <w:vAlign w:val="center"/>
                </w:tcPr>
                <w:p w14:paraId="64A57516" w14:textId="77777777" w:rsidR="00A211F5" w:rsidRPr="00767FA7" w:rsidRDefault="00A211F5" w:rsidP="00A211F5">
                  <w:pPr>
                    <w:pStyle w:val="afff3"/>
                    <w:rPr>
                      <w:rFonts w:eastAsia="宋体"/>
                      <w:kern w:val="2"/>
                    </w:rPr>
                  </w:pPr>
                  <w:r w:rsidRPr="00767FA7">
                    <w:rPr>
                      <w:rFonts w:eastAsia="宋体"/>
                      <w:kern w:val="2"/>
                    </w:rPr>
                    <w:t>78</w:t>
                  </w:r>
                </w:p>
              </w:tc>
              <w:tc>
                <w:tcPr>
                  <w:tcW w:w="1072" w:type="dxa"/>
                  <w:vAlign w:val="center"/>
                </w:tcPr>
                <w:p w14:paraId="3A89A81B" w14:textId="77777777" w:rsidR="00A211F5" w:rsidRPr="00767FA7" w:rsidRDefault="00A211F5" w:rsidP="00A211F5">
                  <w:pPr>
                    <w:pStyle w:val="afff3"/>
                  </w:pPr>
                  <w:r w:rsidRPr="00767FA7">
                    <w:t>/</w:t>
                  </w:r>
                </w:p>
              </w:tc>
              <w:tc>
                <w:tcPr>
                  <w:tcW w:w="1134" w:type="dxa"/>
                  <w:vAlign w:val="center"/>
                </w:tcPr>
                <w:p w14:paraId="4E02E8DA" w14:textId="77777777" w:rsidR="00A211F5" w:rsidRPr="00767FA7" w:rsidRDefault="00A211F5" w:rsidP="00A211F5">
                  <w:pPr>
                    <w:pStyle w:val="afff3"/>
                  </w:pPr>
                  <w:r w:rsidRPr="00767FA7">
                    <w:t>/</w:t>
                  </w:r>
                </w:p>
              </w:tc>
              <w:tc>
                <w:tcPr>
                  <w:tcW w:w="2410" w:type="dxa"/>
                  <w:gridSpan w:val="2"/>
                  <w:vAlign w:val="center"/>
                </w:tcPr>
                <w:p w14:paraId="60ABD340" w14:textId="77777777" w:rsidR="00A211F5" w:rsidRPr="00767FA7" w:rsidRDefault="00A211F5" w:rsidP="00A211F5">
                  <w:pPr>
                    <w:pStyle w:val="afff3"/>
                  </w:pPr>
                  <w:r w:rsidRPr="00767FA7">
                    <w:t>0.192</w:t>
                  </w:r>
                </w:p>
              </w:tc>
            </w:tr>
            <w:tr w:rsidR="00767FA7" w:rsidRPr="00767FA7" w14:paraId="3C32CD2D" w14:textId="77777777" w:rsidTr="00A211F5">
              <w:trPr>
                <w:cantSplit/>
                <w:trHeight w:hRule="exact" w:val="445"/>
                <w:jc w:val="center"/>
              </w:trPr>
              <w:tc>
                <w:tcPr>
                  <w:tcW w:w="937" w:type="dxa"/>
                  <w:vMerge/>
                  <w:vAlign w:val="center"/>
                </w:tcPr>
                <w:p w14:paraId="7AA382DD" w14:textId="77777777" w:rsidR="00A211F5" w:rsidRPr="00767FA7" w:rsidRDefault="00A211F5" w:rsidP="00A211F5">
                  <w:pPr>
                    <w:pStyle w:val="afff3"/>
                  </w:pPr>
                </w:p>
              </w:tc>
              <w:tc>
                <w:tcPr>
                  <w:tcW w:w="770" w:type="dxa"/>
                  <w:vMerge/>
                  <w:vAlign w:val="center"/>
                </w:tcPr>
                <w:p w14:paraId="6DE0459A" w14:textId="77777777" w:rsidR="00A211F5" w:rsidRPr="00767FA7" w:rsidRDefault="00A211F5" w:rsidP="00A211F5">
                  <w:pPr>
                    <w:pStyle w:val="afff3"/>
                  </w:pPr>
                </w:p>
              </w:tc>
              <w:tc>
                <w:tcPr>
                  <w:tcW w:w="850" w:type="dxa"/>
                  <w:vAlign w:val="center"/>
                </w:tcPr>
                <w:p w14:paraId="4FDB25BF" w14:textId="77777777" w:rsidR="00A211F5" w:rsidRPr="00767FA7" w:rsidRDefault="00A211F5" w:rsidP="00A211F5">
                  <w:pPr>
                    <w:pStyle w:val="afff3"/>
                  </w:pPr>
                  <w:r w:rsidRPr="00767FA7">
                    <w:t>第三次</w:t>
                  </w:r>
                </w:p>
              </w:tc>
              <w:tc>
                <w:tcPr>
                  <w:tcW w:w="993" w:type="dxa"/>
                  <w:vAlign w:val="center"/>
                </w:tcPr>
                <w:p w14:paraId="2543F385" w14:textId="77777777" w:rsidR="00A211F5" w:rsidRPr="00767FA7" w:rsidRDefault="00A211F5" w:rsidP="00A211F5">
                  <w:pPr>
                    <w:pStyle w:val="afff3"/>
                  </w:pPr>
                  <w:r w:rsidRPr="00767FA7">
                    <w:t>7.61</w:t>
                  </w:r>
                </w:p>
              </w:tc>
              <w:tc>
                <w:tcPr>
                  <w:tcW w:w="992" w:type="dxa"/>
                  <w:vAlign w:val="center"/>
                </w:tcPr>
                <w:p w14:paraId="3AE1F4B5" w14:textId="77777777" w:rsidR="00A211F5" w:rsidRPr="00767FA7" w:rsidRDefault="00A211F5" w:rsidP="00A211F5">
                  <w:pPr>
                    <w:pStyle w:val="afff3"/>
                    <w:rPr>
                      <w:rFonts w:eastAsia="宋体"/>
                      <w:kern w:val="2"/>
                    </w:rPr>
                  </w:pPr>
                  <w:r w:rsidRPr="00767FA7">
                    <w:rPr>
                      <w:rFonts w:eastAsia="宋体"/>
                      <w:kern w:val="2"/>
                    </w:rPr>
                    <w:t>76</w:t>
                  </w:r>
                </w:p>
              </w:tc>
              <w:tc>
                <w:tcPr>
                  <w:tcW w:w="1072" w:type="dxa"/>
                  <w:vAlign w:val="center"/>
                </w:tcPr>
                <w:p w14:paraId="097590DC" w14:textId="77777777" w:rsidR="00A211F5" w:rsidRPr="00767FA7" w:rsidRDefault="00A211F5" w:rsidP="00A211F5">
                  <w:pPr>
                    <w:pStyle w:val="afff3"/>
                  </w:pPr>
                  <w:r w:rsidRPr="00767FA7">
                    <w:t>/</w:t>
                  </w:r>
                </w:p>
              </w:tc>
              <w:tc>
                <w:tcPr>
                  <w:tcW w:w="1134" w:type="dxa"/>
                  <w:vAlign w:val="center"/>
                </w:tcPr>
                <w:p w14:paraId="7E42F7DF" w14:textId="77777777" w:rsidR="00A211F5" w:rsidRPr="00767FA7" w:rsidRDefault="00A211F5" w:rsidP="00A211F5">
                  <w:pPr>
                    <w:pStyle w:val="afff3"/>
                  </w:pPr>
                  <w:r w:rsidRPr="00767FA7">
                    <w:t>/</w:t>
                  </w:r>
                </w:p>
              </w:tc>
              <w:tc>
                <w:tcPr>
                  <w:tcW w:w="2410" w:type="dxa"/>
                  <w:gridSpan w:val="2"/>
                  <w:vAlign w:val="center"/>
                </w:tcPr>
                <w:p w14:paraId="6A2C2FCD" w14:textId="77777777" w:rsidR="00A211F5" w:rsidRPr="00767FA7" w:rsidRDefault="00A211F5" w:rsidP="00A211F5">
                  <w:pPr>
                    <w:pStyle w:val="afff3"/>
                  </w:pPr>
                  <w:r w:rsidRPr="00767FA7">
                    <w:t>0.186</w:t>
                  </w:r>
                </w:p>
              </w:tc>
            </w:tr>
            <w:tr w:rsidR="00767FA7" w:rsidRPr="00767FA7" w14:paraId="16D65107" w14:textId="77777777" w:rsidTr="00A211F5">
              <w:trPr>
                <w:cantSplit/>
                <w:trHeight w:hRule="exact" w:val="445"/>
                <w:jc w:val="center"/>
              </w:trPr>
              <w:tc>
                <w:tcPr>
                  <w:tcW w:w="937" w:type="dxa"/>
                  <w:vMerge/>
                  <w:vAlign w:val="center"/>
                </w:tcPr>
                <w:p w14:paraId="03F5FAF0" w14:textId="77777777" w:rsidR="00A211F5" w:rsidRPr="00767FA7" w:rsidRDefault="00A211F5" w:rsidP="00A211F5">
                  <w:pPr>
                    <w:pStyle w:val="afff3"/>
                  </w:pPr>
                </w:p>
              </w:tc>
              <w:tc>
                <w:tcPr>
                  <w:tcW w:w="770" w:type="dxa"/>
                  <w:vMerge/>
                  <w:vAlign w:val="center"/>
                </w:tcPr>
                <w:p w14:paraId="0EA87686" w14:textId="77777777" w:rsidR="00A211F5" w:rsidRPr="00767FA7" w:rsidRDefault="00A211F5" w:rsidP="00A211F5">
                  <w:pPr>
                    <w:pStyle w:val="afff3"/>
                  </w:pPr>
                </w:p>
              </w:tc>
              <w:tc>
                <w:tcPr>
                  <w:tcW w:w="850" w:type="dxa"/>
                  <w:vAlign w:val="center"/>
                </w:tcPr>
                <w:p w14:paraId="6FD7A208" w14:textId="77777777" w:rsidR="00A211F5" w:rsidRPr="00767FA7" w:rsidRDefault="00A211F5" w:rsidP="00A211F5">
                  <w:pPr>
                    <w:pStyle w:val="afff3"/>
                  </w:pPr>
                  <w:r w:rsidRPr="00767FA7">
                    <w:t>第四次</w:t>
                  </w:r>
                </w:p>
              </w:tc>
              <w:tc>
                <w:tcPr>
                  <w:tcW w:w="993" w:type="dxa"/>
                  <w:vAlign w:val="center"/>
                </w:tcPr>
                <w:p w14:paraId="3E700551" w14:textId="77777777" w:rsidR="00A211F5" w:rsidRPr="00767FA7" w:rsidRDefault="00A211F5" w:rsidP="00A211F5">
                  <w:pPr>
                    <w:pStyle w:val="afff3"/>
                  </w:pPr>
                  <w:r w:rsidRPr="00767FA7">
                    <w:t>7.60</w:t>
                  </w:r>
                </w:p>
              </w:tc>
              <w:tc>
                <w:tcPr>
                  <w:tcW w:w="992" w:type="dxa"/>
                  <w:vAlign w:val="center"/>
                </w:tcPr>
                <w:p w14:paraId="6A88CA5E" w14:textId="77777777" w:rsidR="00A211F5" w:rsidRPr="00767FA7" w:rsidRDefault="00A211F5" w:rsidP="00A211F5">
                  <w:pPr>
                    <w:pStyle w:val="afff3"/>
                    <w:rPr>
                      <w:rFonts w:eastAsia="宋体"/>
                      <w:kern w:val="2"/>
                    </w:rPr>
                  </w:pPr>
                  <w:r w:rsidRPr="00767FA7">
                    <w:rPr>
                      <w:rFonts w:eastAsia="宋体"/>
                      <w:kern w:val="2"/>
                    </w:rPr>
                    <w:t>76</w:t>
                  </w:r>
                </w:p>
              </w:tc>
              <w:tc>
                <w:tcPr>
                  <w:tcW w:w="1072" w:type="dxa"/>
                  <w:vAlign w:val="center"/>
                </w:tcPr>
                <w:p w14:paraId="1CC85F1A" w14:textId="77777777" w:rsidR="00A211F5" w:rsidRPr="00767FA7" w:rsidRDefault="00A211F5" w:rsidP="00A211F5">
                  <w:pPr>
                    <w:pStyle w:val="afff3"/>
                  </w:pPr>
                  <w:r w:rsidRPr="00767FA7">
                    <w:t>/</w:t>
                  </w:r>
                </w:p>
              </w:tc>
              <w:tc>
                <w:tcPr>
                  <w:tcW w:w="1134" w:type="dxa"/>
                  <w:vAlign w:val="center"/>
                </w:tcPr>
                <w:p w14:paraId="4DF531F3" w14:textId="77777777" w:rsidR="00A211F5" w:rsidRPr="00767FA7" w:rsidRDefault="00A211F5" w:rsidP="00A211F5">
                  <w:pPr>
                    <w:pStyle w:val="afff3"/>
                  </w:pPr>
                  <w:r w:rsidRPr="00767FA7">
                    <w:t>/</w:t>
                  </w:r>
                </w:p>
              </w:tc>
              <w:tc>
                <w:tcPr>
                  <w:tcW w:w="2410" w:type="dxa"/>
                  <w:gridSpan w:val="2"/>
                  <w:vAlign w:val="center"/>
                </w:tcPr>
                <w:p w14:paraId="528A1862" w14:textId="77777777" w:rsidR="00A211F5" w:rsidRPr="00767FA7" w:rsidRDefault="00A211F5" w:rsidP="00A211F5">
                  <w:pPr>
                    <w:pStyle w:val="afff3"/>
                  </w:pPr>
                  <w:r w:rsidRPr="00767FA7">
                    <w:t>0.196</w:t>
                  </w:r>
                </w:p>
              </w:tc>
            </w:tr>
            <w:tr w:rsidR="00767FA7" w:rsidRPr="00767FA7" w14:paraId="3BC883BD" w14:textId="77777777" w:rsidTr="00A211F5">
              <w:trPr>
                <w:cantSplit/>
                <w:trHeight w:hRule="exact" w:val="445"/>
                <w:jc w:val="center"/>
              </w:trPr>
              <w:tc>
                <w:tcPr>
                  <w:tcW w:w="937" w:type="dxa"/>
                  <w:vMerge/>
                  <w:vAlign w:val="center"/>
                </w:tcPr>
                <w:p w14:paraId="36EF42D3" w14:textId="77777777" w:rsidR="00A211F5" w:rsidRPr="00767FA7" w:rsidRDefault="00A211F5" w:rsidP="00A211F5">
                  <w:pPr>
                    <w:pStyle w:val="afff3"/>
                  </w:pPr>
                </w:p>
              </w:tc>
              <w:tc>
                <w:tcPr>
                  <w:tcW w:w="770" w:type="dxa"/>
                  <w:vMerge/>
                  <w:vAlign w:val="center"/>
                </w:tcPr>
                <w:p w14:paraId="13E364DC" w14:textId="77777777" w:rsidR="00A211F5" w:rsidRPr="00767FA7" w:rsidRDefault="00A211F5" w:rsidP="00A211F5">
                  <w:pPr>
                    <w:pStyle w:val="afff3"/>
                  </w:pPr>
                </w:p>
              </w:tc>
              <w:tc>
                <w:tcPr>
                  <w:tcW w:w="850" w:type="dxa"/>
                  <w:vAlign w:val="center"/>
                </w:tcPr>
                <w:p w14:paraId="15A0F4FC" w14:textId="77777777" w:rsidR="00A211F5" w:rsidRPr="00767FA7" w:rsidRDefault="00A211F5" w:rsidP="00A211F5">
                  <w:pPr>
                    <w:pStyle w:val="afff3"/>
                    <w:rPr>
                      <w:b/>
                    </w:rPr>
                  </w:pPr>
                  <w:r w:rsidRPr="00767FA7">
                    <w:rPr>
                      <w:b/>
                    </w:rPr>
                    <w:t>日均值</w:t>
                  </w:r>
                </w:p>
              </w:tc>
              <w:tc>
                <w:tcPr>
                  <w:tcW w:w="993" w:type="dxa"/>
                  <w:vAlign w:val="center"/>
                </w:tcPr>
                <w:p w14:paraId="5AE32FB4" w14:textId="77777777" w:rsidR="00A211F5" w:rsidRPr="00767FA7" w:rsidRDefault="00A211F5" w:rsidP="00A211F5">
                  <w:pPr>
                    <w:pStyle w:val="afff3"/>
                    <w:rPr>
                      <w:b/>
                    </w:rPr>
                  </w:pPr>
                  <w:r w:rsidRPr="00767FA7">
                    <w:rPr>
                      <w:b/>
                    </w:rPr>
                    <w:t>7.60</w:t>
                  </w:r>
                </w:p>
              </w:tc>
              <w:tc>
                <w:tcPr>
                  <w:tcW w:w="992" w:type="dxa"/>
                  <w:vAlign w:val="center"/>
                </w:tcPr>
                <w:p w14:paraId="58A9E328" w14:textId="77777777" w:rsidR="00A211F5" w:rsidRPr="00767FA7" w:rsidRDefault="00A211F5" w:rsidP="00A211F5">
                  <w:pPr>
                    <w:pStyle w:val="afff3"/>
                    <w:rPr>
                      <w:rFonts w:eastAsia="宋体"/>
                      <w:b/>
                      <w:kern w:val="2"/>
                    </w:rPr>
                  </w:pPr>
                  <w:r w:rsidRPr="00767FA7">
                    <w:rPr>
                      <w:b/>
                      <w:bCs/>
                    </w:rPr>
                    <w:t>77.5</w:t>
                  </w:r>
                </w:p>
              </w:tc>
              <w:tc>
                <w:tcPr>
                  <w:tcW w:w="1072" w:type="dxa"/>
                  <w:vAlign w:val="center"/>
                </w:tcPr>
                <w:p w14:paraId="087C5C69" w14:textId="77777777" w:rsidR="00A211F5" w:rsidRPr="00767FA7" w:rsidRDefault="00A211F5" w:rsidP="00A211F5">
                  <w:pPr>
                    <w:pStyle w:val="afff3"/>
                    <w:rPr>
                      <w:b/>
                    </w:rPr>
                  </w:pPr>
                  <w:r w:rsidRPr="00767FA7">
                    <w:t>/</w:t>
                  </w:r>
                </w:p>
              </w:tc>
              <w:tc>
                <w:tcPr>
                  <w:tcW w:w="1134" w:type="dxa"/>
                  <w:vAlign w:val="center"/>
                </w:tcPr>
                <w:p w14:paraId="25F1EAAF" w14:textId="77777777" w:rsidR="00A211F5" w:rsidRPr="00767FA7" w:rsidRDefault="00A211F5" w:rsidP="00A211F5">
                  <w:pPr>
                    <w:pStyle w:val="afff3"/>
                    <w:rPr>
                      <w:b/>
                    </w:rPr>
                  </w:pPr>
                  <w:r w:rsidRPr="00767FA7">
                    <w:t>/</w:t>
                  </w:r>
                </w:p>
              </w:tc>
              <w:tc>
                <w:tcPr>
                  <w:tcW w:w="2410" w:type="dxa"/>
                  <w:gridSpan w:val="2"/>
                  <w:vAlign w:val="center"/>
                </w:tcPr>
                <w:p w14:paraId="4CC4FA70" w14:textId="77777777" w:rsidR="00A211F5" w:rsidRPr="00767FA7" w:rsidRDefault="00A211F5" w:rsidP="00A211F5">
                  <w:pPr>
                    <w:pStyle w:val="afff3"/>
                    <w:rPr>
                      <w:b/>
                    </w:rPr>
                  </w:pPr>
                  <w:r w:rsidRPr="00767FA7">
                    <w:rPr>
                      <w:b/>
                    </w:rPr>
                    <w:t>0.187</w:t>
                  </w:r>
                </w:p>
              </w:tc>
            </w:tr>
            <w:tr w:rsidR="00767FA7" w:rsidRPr="00767FA7" w14:paraId="57072E49" w14:textId="77777777" w:rsidTr="00A211F5">
              <w:trPr>
                <w:cantSplit/>
                <w:trHeight w:hRule="exact" w:val="445"/>
                <w:jc w:val="center"/>
              </w:trPr>
              <w:tc>
                <w:tcPr>
                  <w:tcW w:w="937" w:type="dxa"/>
                  <w:vMerge/>
                  <w:vAlign w:val="center"/>
                </w:tcPr>
                <w:p w14:paraId="1672B677" w14:textId="77777777" w:rsidR="00A211F5" w:rsidRPr="00767FA7" w:rsidRDefault="00A211F5" w:rsidP="00A211F5">
                  <w:pPr>
                    <w:pStyle w:val="afff3"/>
                  </w:pPr>
                </w:p>
              </w:tc>
              <w:tc>
                <w:tcPr>
                  <w:tcW w:w="1620" w:type="dxa"/>
                  <w:gridSpan w:val="2"/>
                  <w:vAlign w:val="center"/>
                </w:tcPr>
                <w:p w14:paraId="49CEADAD" w14:textId="77777777" w:rsidR="00A211F5" w:rsidRPr="00767FA7" w:rsidRDefault="00A211F5" w:rsidP="00A211F5">
                  <w:pPr>
                    <w:pStyle w:val="afff3"/>
                  </w:pPr>
                  <w:r w:rsidRPr="00767FA7">
                    <w:t>执行标准</w:t>
                  </w:r>
                </w:p>
              </w:tc>
              <w:tc>
                <w:tcPr>
                  <w:tcW w:w="993" w:type="dxa"/>
                  <w:vAlign w:val="center"/>
                </w:tcPr>
                <w:p w14:paraId="18E99367" w14:textId="77777777" w:rsidR="00A211F5" w:rsidRPr="00767FA7" w:rsidRDefault="00A211F5" w:rsidP="00A211F5">
                  <w:pPr>
                    <w:pStyle w:val="afff3"/>
                    <w:rPr>
                      <w:b/>
                    </w:rPr>
                  </w:pPr>
                  <w:r w:rsidRPr="00767FA7">
                    <w:rPr>
                      <w:b/>
                    </w:rPr>
                    <w:t>6-9</w:t>
                  </w:r>
                </w:p>
              </w:tc>
              <w:tc>
                <w:tcPr>
                  <w:tcW w:w="992" w:type="dxa"/>
                  <w:vAlign w:val="center"/>
                </w:tcPr>
                <w:p w14:paraId="53C889D1" w14:textId="77777777" w:rsidR="00A211F5" w:rsidRPr="00767FA7" w:rsidRDefault="00A211F5" w:rsidP="00A211F5">
                  <w:pPr>
                    <w:pStyle w:val="afff3"/>
                    <w:rPr>
                      <w:rFonts w:eastAsia="宋体"/>
                      <w:b/>
                      <w:kern w:val="2"/>
                    </w:rPr>
                  </w:pPr>
                  <w:r w:rsidRPr="00767FA7">
                    <w:rPr>
                      <w:rFonts w:eastAsia="宋体"/>
                      <w:b/>
                      <w:kern w:val="2"/>
                    </w:rPr>
                    <w:t>500</w:t>
                  </w:r>
                </w:p>
              </w:tc>
              <w:tc>
                <w:tcPr>
                  <w:tcW w:w="1072" w:type="dxa"/>
                  <w:vAlign w:val="center"/>
                </w:tcPr>
                <w:p w14:paraId="4F5C07FE" w14:textId="77777777" w:rsidR="00A211F5" w:rsidRPr="00767FA7" w:rsidRDefault="00A211F5" w:rsidP="00A211F5">
                  <w:pPr>
                    <w:pStyle w:val="afff3"/>
                    <w:rPr>
                      <w:b/>
                    </w:rPr>
                  </w:pPr>
                  <w:r w:rsidRPr="00767FA7">
                    <w:rPr>
                      <w:b/>
                    </w:rPr>
                    <w:t>400</w:t>
                  </w:r>
                </w:p>
              </w:tc>
              <w:tc>
                <w:tcPr>
                  <w:tcW w:w="1134" w:type="dxa"/>
                  <w:vAlign w:val="center"/>
                </w:tcPr>
                <w:p w14:paraId="18AB78C9" w14:textId="77777777" w:rsidR="00A211F5" w:rsidRPr="00767FA7" w:rsidRDefault="00A211F5" w:rsidP="00A211F5">
                  <w:pPr>
                    <w:pStyle w:val="afff3"/>
                    <w:rPr>
                      <w:b/>
                    </w:rPr>
                  </w:pPr>
                  <w:r w:rsidRPr="00767FA7">
                    <w:rPr>
                      <w:b/>
                    </w:rPr>
                    <w:t>45*</w:t>
                  </w:r>
                </w:p>
              </w:tc>
              <w:tc>
                <w:tcPr>
                  <w:tcW w:w="2410" w:type="dxa"/>
                  <w:gridSpan w:val="2"/>
                  <w:vAlign w:val="center"/>
                </w:tcPr>
                <w:p w14:paraId="054584E0" w14:textId="77777777" w:rsidR="00A211F5" w:rsidRPr="00767FA7" w:rsidRDefault="00A211F5" w:rsidP="00A211F5">
                  <w:pPr>
                    <w:pStyle w:val="afff3"/>
                    <w:rPr>
                      <w:b/>
                    </w:rPr>
                  </w:pPr>
                  <w:r w:rsidRPr="00767FA7">
                    <w:rPr>
                      <w:b/>
                    </w:rPr>
                    <w:t>2.0</w:t>
                  </w:r>
                </w:p>
              </w:tc>
            </w:tr>
            <w:tr w:rsidR="00767FA7" w:rsidRPr="00767FA7" w14:paraId="0A1A0BAF" w14:textId="77777777" w:rsidTr="00A211F5">
              <w:trPr>
                <w:cantSplit/>
                <w:trHeight w:hRule="exact" w:val="445"/>
                <w:jc w:val="center"/>
              </w:trPr>
              <w:tc>
                <w:tcPr>
                  <w:tcW w:w="937" w:type="dxa"/>
                  <w:vMerge/>
                  <w:vAlign w:val="center"/>
                </w:tcPr>
                <w:p w14:paraId="4987871A" w14:textId="77777777" w:rsidR="00A211F5" w:rsidRPr="00767FA7" w:rsidRDefault="00A211F5" w:rsidP="00A211F5">
                  <w:pPr>
                    <w:pStyle w:val="afff3"/>
                  </w:pPr>
                </w:p>
              </w:tc>
              <w:tc>
                <w:tcPr>
                  <w:tcW w:w="1620" w:type="dxa"/>
                  <w:gridSpan w:val="2"/>
                  <w:vAlign w:val="center"/>
                </w:tcPr>
                <w:p w14:paraId="6F56CF74" w14:textId="77777777" w:rsidR="00A211F5" w:rsidRPr="00767FA7" w:rsidRDefault="00A211F5" w:rsidP="00A211F5">
                  <w:pPr>
                    <w:pStyle w:val="afff3"/>
                  </w:pPr>
                  <w:r w:rsidRPr="00767FA7">
                    <w:t>达标情况</w:t>
                  </w:r>
                </w:p>
              </w:tc>
              <w:tc>
                <w:tcPr>
                  <w:tcW w:w="993" w:type="dxa"/>
                  <w:vAlign w:val="center"/>
                </w:tcPr>
                <w:p w14:paraId="70617B44" w14:textId="77777777" w:rsidR="00A211F5" w:rsidRPr="00767FA7" w:rsidRDefault="00A211F5" w:rsidP="00A211F5">
                  <w:pPr>
                    <w:pStyle w:val="afff3"/>
                    <w:rPr>
                      <w:b/>
                    </w:rPr>
                  </w:pPr>
                  <w:r w:rsidRPr="00767FA7">
                    <w:rPr>
                      <w:b/>
                    </w:rPr>
                    <w:t>达标</w:t>
                  </w:r>
                </w:p>
              </w:tc>
              <w:tc>
                <w:tcPr>
                  <w:tcW w:w="992" w:type="dxa"/>
                  <w:vAlign w:val="center"/>
                </w:tcPr>
                <w:p w14:paraId="66C2CFB8" w14:textId="77777777" w:rsidR="00A211F5" w:rsidRPr="00767FA7" w:rsidRDefault="00A211F5" w:rsidP="00A211F5">
                  <w:pPr>
                    <w:pStyle w:val="afff3"/>
                    <w:rPr>
                      <w:rFonts w:eastAsia="宋体"/>
                      <w:b/>
                      <w:kern w:val="2"/>
                    </w:rPr>
                  </w:pPr>
                  <w:r w:rsidRPr="00767FA7">
                    <w:rPr>
                      <w:rFonts w:eastAsia="宋体"/>
                      <w:b/>
                      <w:kern w:val="2"/>
                    </w:rPr>
                    <w:t>达标</w:t>
                  </w:r>
                </w:p>
              </w:tc>
              <w:tc>
                <w:tcPr>
                  <w:tcW w:w="1072" w:type="dxa"/>
                  <w:vAlign w:val="center"/>
                </w:tcPr>
                <w:p w14:paraId="5AA7B4F6" w14:textId="77777777" w:rsidR="00A211F5" w:rsidRPr="00767FA7" w:rsidRDefault="00A211F5" w:rsidP="00A211F5">
                  <w:pPr>
                    <w:pStyle w:val="afff3"/>
                    <w:rPr>
                      <w:b/>
                      <w:kern w:val="2"/>
                    </w:rPr>
                  </w:pPr>
                  <w:r w:rsidRPr="00767FA7">
                    <w:rPr>
                      <w:b/>
                      <w:kern w:val="2"/>
                    </w:rPr>
                    <w:t>达标</w:t>
                  </w:r>
                </w:p>
              </w:tc>
              <w:tc>
                <w:tcPr>
                  <w:tcW w:w="1134" w:type="dxa"/>
                  <w:vAlign w:val="center"/>
                </w:tcPr>
                <w:p w14:paraId="6ED62984" w14:textId="77777777" w:rsidR="00A211F5" w:rsidRPr="00767FA7" w:rsidRDefault="00A211F5" w:rsidP="00A211F5">
                  <w:pPr>
                    <w:pStyle w:val="afff3"/>
                    <w:rPr>
                      <w:b/>
                      <w:kern w:val="2"/>
                    </w:rPr>
                  </w:pPr>
                  <w:r w:rsidRPr="00767FA7">
                    <w:rPr>
                      <w:b/>
                      <w:kern w:val="2"/>
                    </w:rPr>
                    <w:t>达标</w:t>
                  </w:r>
                </w:p>
              </w:tc>
              <w:tc>
                <w:tcPr>
                  <w:tcW w:w="2410" w:type="dxa"/>
                  <w:gridSpan w:val="2"/>
                  <w:vAlign w:val="center"/>
                </w:tcPr>
                <w:p w14:paraId="2903993A" w14:textId="77777777" w:rsidR="00A211F5" w:rsidRPr="00767FA7" w:rsidRDefault="00A211F5" w:rsidP="00A211F5">
                  <w:pPr>
                    <w:pStyle w:val="afff3"/>
                    <w:rPr>
                      <w:rFonts w:eastAsia="宋体"/>
                      <w:b/>
                      <w:kern w:val="2"/>
                    </w:rPr>
                  </w:pPr>
                  <w:r w:rsidRPr="00767FA7">
                    <w:rPr>
                      <w:rFonts w:eastAsia="宋体"/>
                      <w:b/>
                      <w:kern w:val="2"/>
                    </w:rPr>
                    <w:t>达标</w:t>
                  </w:r>
                </w:p>
              </w:tc>
            </w:tr>
            <w:tr w:rsidR="00767FA7" w:rsidRPr="00767FA7" w14:paraId="58E55148" w14:textId="77777777" w:rsidTr="00A211F5">
              <w:trPr>
                <w:cantSplit/>
                <w:trHeight w:hRule="exact" w:val="445"/>
                <w:jc w:val="center"/>
              </w:trPr>
              <w:tc>
                <w:tcPr>
                  <w:tcW w:w="2557" w:type="dxa"/>
                  <w:gridSpan w:val="3"/>
                  <w:vAlign w:val="center"/>
                </w:tcPr>
                <w:p w14:paraId="243EE23D" w14:textId="77777777" w:rsidR="00A211F5" w:rsidRPr="00767FA7" w:rsidRDefault="00A211F5" w:rsidP="00A211F5">
                  <w:pPr>
                    <w:pStyle w:val="afff3"/>
                  </w:pPr>
                  <w:r w:rsidRPr="00767FA7">
                    <w:t>二日均值</w:t>
                  </w:r>
                </w:p>
              </w:tc>
              <w:tc>
                <w:tcPr>
                  <w:tcW w:w="993" w:type="dxa"/>
                  <w:vAlign w:val="center"/>
                </w:tcPr>
                <w:p w14:paraId="1B79F157" w14:textId="77777777" w:rsidR="00A211F5" w:rsidRPr="00767FA7" w:rsidRDefault="00A211F5" w:rsidP="00A211F5">
                  <w:pPr>
                    <w:pStyle w:val="afff3"/>
                    <w:rPr>
                      <w:b/>
                    </w:rPr>
                  </w:pPr>
                  <w:r w:rsidRPr="00767FA7">
                    <w:rPr>
                      <w:b/>
                    </w:rPr>
                    <w:t>7.59</w:t>
                  </w:r>
                </w:p>
              </w:tc>
              <w:tc>
                <w:tcPr>
                  <w:tcW w:w="992" w:type="dxa"/>
                  <w:vAlign w:val="center"/>
                </w:tcPr>
                <w:p w14:paraId="302C4C68" w14:textId="77777777" w:rsidR="00A211F5" w:rsidRPr="00767FA7" w:rsidRDefault="00A211F5" w:rsidP="00A211F5">
                  <w:pPr>
                    <w:pStyle w:val="afff3"/>
                    <w:rPr>
                      <w:rFonts w:eastAsia="宋体"/>
                      <w:b/>
                      <w:kern w:val="2"/>
                    </w:rPr>
                  </w:pPr>
                  <w:r w:rsidRPr="00767FA7">
                    <w:rPr>
                      <w:rFonts w:eastAsia="宋体"/>
                      <w:b/>
                      <w:kern w:val="2"/>
                    </w:rPr>
                    <w:t>54.5</w:t>
                  </w:r>
                </w:p>
              </w:tc>
              <w:tc>
                <w:tcPr>
                  <w:tcW w:w="1072" w:type="dxa"/>
                  <w:vAlign w:val="center"/>
                </w:tcPr>
                <w:p w14:paraId="2E7BF54B" w14:textId="77777777" w:rsidR="00A211F5" w:rsidRPr="00767FA7" w:rsidRDefault="00A211F5" w:rsidP="00A211F5">
                  <w:pPr>
                    <w:pStyle w:val="afff3"/>
                    <w:rPr>
                      <w:b/>
                      <w:kern w:val="2"/>
                    </w:rPr>
                  </w:pPr>
                  <w:r w:rsidRPr="00767FA7">
                    <w:rPr>
                      <w:b/>
                      <w:kern w:val="2"/>
                    </w:rPr>
                    <w:t>/</w:t>
                  </w:r>
                </w:p>
              </w:tc>
              <w:tc>
                <w:tcPr>
                  <w:tcW w:w="1134" w:type="dxa"/>
                  <w:vAlign w:val="center"/>
                </w:tcPr>
                <w:p w14:paraId="647E0AF9" w14:textId="77777777" w:rsidR="00A211F5" w:rsidRPr="00767FA7" w:rsidRDefault="00A211F5" w:rsidP="00A211F5">
                  <w:pPr>
                    <w:pStyle w:val="afff3"/>
                    <w:rPr>
                      <w:b/>
                      <w:kern w:val="2"/>
                    </w:rPr>
                  </w:pPr>
                  <w:r w:rsidRPr="00767FA7">
                    <w:rPr>
                      <w:b/>
                      <w:kern w:val="2"/>
                    </w:rPr>
                    <w:t>/</w:t>
                  </w:r>
                </w:p>
              </w:tc>
              <w:tc>
                <w:tcPr>
                  <w:tcW w:w="2410" w:type="dxa"/>
                  <w:gridSpan w:val="2"/>
                  <w:vAlign w:val="center"/>
                </w:tcPr>
                <w:p w14:paraId="5277CC4C" w14:textId="77777777" w:rsidR="00A211F5" w:rsidRPr="00767FA7" w:rsidRDefault="00A211F5" w:rsidP="00A211F5">
                  <w:pPr>
                    <w:pStyle w:val="afff3"/>
                    <w:rPr>
                      <w:rFonts w:eastAsia="宋体"/>
                      <w:b/>
                      <w:kern w:val="2"/>
                    </w:rPr>
                  </w:pPr>
                  <w:r w:rsidRPr="00767FA7">
                    <w:rPr>
                      <w:rFonts w:eastAsia="宋体"/>
                      <w:b/>
                      <w:kern w:val="2"/>
                    </w:rPr>
                    <w:t>0.599</w:t>
                  </w:r>
                </w:p>
              </w:tc>
            </w:tr>
            <w:tr w:rsidR="00767FA7" w:rsidRPr="00767FA7" w14:paraId="24D57007" w14:textId="77777777" w:rsidTr="00C13BF8">
              <w:trPr>
                <w:cantSplit/>
                <w:trHeight w:hRule="exact" w:val="445"/>
                <w:jc w:val="center"/>
              </w:trPr>
              <w:tc>
                <w:tcPr>
                  <w:tcW w:w="937" w:type="dxa"/>
                  <w:vMerge w:val="restart"/>
                  <w:vAlign w:val="center"/>
                </w:tcPr>
                <w:p w14:paraId="706C108B" w14:textId="77777777" w:rsidR="00A211F5" w:rsidRPr="00767FA7" w:rsidRDefault="00A211F5" w:rsidP="00A211F5">
                  <w:pPr>
                    <w:pStyle w:val="afff3"/>
                  </w:pPr>
                  <w:r w:rsidRPr="00767FA7">
                    <w:t>总排口</w:t>
                  </w:r>
                </w:p>
              </w:tc>
              <w:tc>
                <w:tcPr>
                  <w:tcW w:w="770" w:type="dxa"/>
                  <w:vMerge w:val="restart"/>
                  <w:vAlign w:val="center"/>
                </w:tcPr>
                <w:p w14:paraId="7CC39915" w14:textId="77777777" w:rsidR="00A211F5" w:rsidRPr="00767FA7" w:rsidRDefault="00A211F5" w:rsidP="00A211F5">
                  <w:pPr>
                    <w:pStyle w:val="afff3"/>
                  </w:pPr>
                  <w:r w:rsidRPr="00767FA7">
                    <w:t>2018</w:t>
                  </w:r>
                  <w:r w:rsidRPr="00767FA7">
                    <w:t>年</w:t>
                  </w:r>
                </w:p>
                <w:p w14:paraId="76D4ACBE" w14:textId="77777777" w:rsidR="00A211F5" w:rsidRPr="00767FA7" w:rsidRDefault="00A211F5" w:rsidP="00A211F5">
                  <w:pPr>
                    <w:pStyle w:val="afff3"/>
                  </w:pPr>
                  <w:r w:rsidRPr="00767FA7">
                    <w:t>07</w:t>
                  </w:r>
                  <w:r w:rsidRPr="00767FA7">
                    <w:t>月</w:t>
                  </w:r>
                  <w:r w:rsidRPr="00767FA7">
                    <w:t>02</w:t>
                  </w:r>
                  <w:r w:rsidRPr="00767FA7">
                    <w:t>日</w:t>
                  </w:r>
                </w:p>
              </w:tc>
              <w:tc>
                <w:tcPr>
                  <w:tcW w:w="850" w:type="dxa"/>
                  <w:vAlign w:val="center"/>
                </w:tcPr>
                <w:p w14:paraId="57F3E770" w14:textId="77777777" w:rsidR="00A211F5" w:rsidRPr="00767FA7" w:rsidRDefault="00A211F5" w:rsidP="00A211F5">
                  <w:pPr>
                    <w:pStyle w:val="afff3"/>
                  </w:pPr>
                  <w:r w:rsidRPr="00767FA7">
                    <w:t>第一次</w:t>
                  </w:r>
                </w:p>
              </w:tc>
              <w:tc>
                <w:tcPr>
                  <w:tcW w:w="993" w:type="dxa"/>
                  <w:vAlign w:val="center"/>
                </w:tcPr>
                <w:p w14:paraId="43029B9D" w14:textId="77777777" w:rsidR="00A211F5" w:rsidRPr="00767FA7" w:rsidRDefault="00A211F5" w:rsidP="00A211F5">
                  <w:pPr>
                    <w:pStyle w:val="afff3"/>
                  </w:pPr>
                  <w:r w:rsidRPr="00767FA7">
                    <w:t>7.81</w:t>
                  </w:r>
                </w:p>
              </w:tc>
              <w:tc>
                <w:tcPr>
                  <w:tcW w:w="992" w:type="dxa"/>
                  <w:vAlign w:val="center"/>
                </w:tcPr>
                <w:p w14:paraId="5618AD67" w14:textId="77777777" w:rsidR="00A211F5" w:rsidRPr="00767FA7" w:rsidRDefault="00A211F5" w:rsidP="00A211F5">
                  <w:pPr>
                    <w:pStyle w:val="afff3"/>
                    <w:rPr>
                      <w:rFonts w:eastAsia="宋体"/>
                      <w:kern w:val="2"/>
                    </w:rPr>
                  </w:pPr>
                  <w:r w:rsidRPr="00767FA7">
                    <w:rPr>
                      <w:rFonts w:eastAsia="宋体"/>
                      <w:kern w:val="2"/>
                    </w:rPr>
                    <w:t>30</w:t>
                  </w:r>
                </w:p>
              </w:tc>
              <w:tc>
                <w:tcPr>
                  <w:tcW w:w="1072" w:type="dxa"/>
                  <w:vAlign w:val="center"/>
                </w:tcPr>
                <w:p w14:paraId="0BC11A51" w14:textId="77777777" w:rsidR="00A211F5" w:rsidRPr="00767FA7" w:rsidRDefault="00A211F5" w:rsidP="00A211F5">
                  <w:pPr>
                    <w:pStyle w:val="afff3"/>
                  </w:pPr>
                  <w:r w:rsidRPr="00767FA7">
                    <w:t>ND</w:t>
                  </w:r>
                </w:p>
              </w:tc>
              <w:tc>
                <w:tcPr>
                  <w:tcW w:w="1134" w:type="dxa"/>
                  <w:vAlign w:val="center"/>
                </w:tcPr>
                <w:p w14:paraId="0A1B5D5C" w14:textId="77777777" w:rsidR="00A211F5" w:rsidRPr="00767FA7" w:rsidRDefault="00A211F5" w:rsidP="00A211F5">
                  <w:pPr>
                    <w:pStyle w:val="afff3"/>
                  </w:pPr>
                  <w:r w:rsidRPr="00767FA7">
                    <w:t>1.94</w:t>
                  </w:r>
                </w:p>
              </w:tc>
              <w:tc>
                <w:tcPr>
                  <w:tcW w:w="1189" w:type="dxa"/>
                  <w:vMerge w:val="restart"/>
                  <w:vAlign w:val="center"/>
                </w:tcPr>
                <w:p w14:paraId="56D95448" w14:textId="77777777" w:rsidR="00A211F5" w:rsidRPr="00767FA7" w:rsidRDefault="00A211F5" w:rsidP="00A211F5">
                  <w:pPr>
                    <w:pStyle w:val="afff3"/>
                  </w:pPr>
                  <w:r w:rsidRPr="00767FA7">
                    <w:t>2018</w:t>
                  </w:r>
                  <w:r w:rsidRPr="00767FA7">
                    <w:t>年</w:t>
                  </w:r>
                </w:p>
                <w:p w14:paraId="6A834165" w14:textId="77777777" w:rsidR="00A211F5" w:rsidRPr="00767FA7" w:rsidRDefault="00A211F5" w:rsidP="00A211F5">
                  <w:pPr>
                    <w:pStyle w:val="afff3"/>
                  </w:pPr>
                  <w:r w:rsidRPr="00767FA7">
                    <w:t>08</w:t>
                  </w:r>
                  <w:r w:rsidRPr="00767FA7">
                    <w:t>月</w:t>
                  </w:r>
                  <w:r w:rsidRPr="00767FA7">
                    <w:t>09</w:t>
                  </w:r>
                  <w:r w:rsidRPr="00767FA7">
                    <w:t>日</w:t>
                  </w:r>
                </w:p>
              </w:tc>
              <w:tc>
                <w:tcPr>
                  <w:tcW w:w="1221" w:type="dxa"/>
                  <w:vAlign w:val="center"/>
                </w:tcPr>
                <w:p w14:paraId="4870A778" w14:textId="77777777" w:rsidR="00A211F5" w:rsidRPr="00767FA7" w:rsidRDefault="00A211F5" w:rsidP="00A211F5">
                  <w:pPr>
                    <w:pStyle w:val="afff3"/>
                  </w:pPr>
                  <w:r w:rsidRPr="00767FA7">
                    <w:t>0.629</w:t>
                  </w:r>
                </w:p>
              </w:tc>
            </w:tr>
            <w:tr w:rsidR="00767FA7" w:rsidRPr="00767FA7" w14:paraId="33193118" w14:textId="77777777" w:rsidTr="00C13BF8">
              <w:trPr>
                <w:cantSplit/>
                <w:trHeight w:hRule="exact" w:val="445"/>
                <w:jc w:val="center"/>
              </w:trPr>
              <w:tc>
                <w:tcPr>
                  <w:tcW w:w="937" w:type="dxa"/>
                  <w:vMerge/>
                  <w:vAlign w:val="center"/>
                </w:tcPr>
                <w:p w14:paraId="2B377052" w14:textId="77777777" w:rsidR="00A211F5" w:rsidRPr="00767FA7" w:rsidRDefault="00A211F5" w:rsidP="00A211F5">
                  <w:pPr>
                    <w:pStyle w:val="afff3"/>
                  </w:pPr>
                </w:p>
              </w:tc>
              <w:tc>
                <w:tcPr>
                  <w:tcW w:w="770" w:type="dxa"/>
                  <w:vMerge/>
                  <w:vAlign w:val="center"/>
                </w:tcPr>
                <w:p w14:paraId="08DCC0FA" w14:textId="77777777" w:rsidR="00A211F5" w:rsidRPr="00767FA7" w:rsidRDefault="00A211F5" w:rsidP="00A211F5">
                  <w:pPr>
                    <w:pStyle w:val="afff3"/>
                  </w:pPr>
                </w:p>
              </w:tc>
              <w:tc>
                <w:tcPr>
                  <w:tcW w:w="850" w:type="dxa"/>
                  <w:vAlign w:val="center"/>
                </w:tcPr>
                <w:p w14:paraId="17E3D95D" w14:textId="77777777" w:rsidR="00A211F5" w:rsidRPr="00767FA7" w:rsidRDefault="00A211F5" w:rsidP="00A211F5">
                  <w:pPr>
                    <w:pStyle w:val="afff3"/>
                  </w:pPr>
                  <w:r w:rsidRPr="00767FA7">
                    <w:t>第二次</w:t>
                  </w:r>
                </w:p>
              </w:tc>
              <w:tc>
                <w:tcPr>
                  <w:tcW w:w="993" w:type="dxa"/>
                  <w:vAlign w:val="center"/>
                </w:tcPr>
                <w:p w14:paraId="1B169483" w14:textId="77777777" w:rsidR="00A211F5" w:rsidRPr="00767FA7" w:rsidRDefault="00A211F5" w:rsidP="00A211F5">
                  <w:pPr>
                    <w:pStyle w:val="afff3"/>
                  </w:pPr>
                  <w:r w:rsidRPr="00767FA7">
                    <w:t>7.62</w:t>
                  </w:r>
                </w:p>
              </w:tc>
              <w:tc>
                <w:tcPr>
                  <w:tcW w:w="992" w:type="dxa"/>
                  <w:vAlign w:val="center"/>
                </w:tcPr>
                <w:p w14:paraId="4C4C2341" w14:textId="77777777" w:rsidR="00A211F5" w:rsidRPr="00767FA7" w:rsidRDefault="00A211F5" w:rsidP="00A211F5">
                  <w:pPr>
                    <w:pStyle w:val="afff3"/>
                    <w:rPr>
                      <w:rFonts w:eastAsia="宋体"/>
                      <w:kern w:val="2"/>
                    </w:rPr>
                  </w:pPr>
                  <w:r w:rsidRPr="00767FA7">
                    <w:rPr>
                      <w:rFonts w:eastAsia="宋体"/>
                      <w:kern w:val="2"/>
                    </w:rPr>
                    <w:t>31</w:t>
                  </w:r>
                </w:p>
              </w:tc>
              <w:tc>
                <w:tcPr>
                  <w:tcW w:w="1072" w:type="dxa"/>
                  <w:vAlign w:val="center"/>
                </w:tcPr>
                <w:p w14:paraId="1FF16143" w14:textId="77777777" w:rsidR="00A211F5" w:rsidRPr="00767FA7" w:rsidRDefault="00A211F5" w:rsidP="00A211F5">
                  <w:pPr>
                    <w:pStyle w:val="afff3"/>
                  </w:pPr>
                  <w:r w:rsidRPr="00767FA7">
                    <w:t>ND</w:t>
                  </w:r>
                </w:p>
              </w:tc>
              <w:tc>
                <w:tcPr>
                  <w:tcW w:w="1134" w:type="dxa"/>
                  <w:vAlign w:val="center"/>
                </w:tcPr>
                <w:p w14:paraId="0A2D095B" w14:textId="77777777" w:rsidR="00A211F5" w:rsidRPr="00767FA7" w:rsidRDefault="00A211F5" w:rsidP="00A211F5">
                  <w:pPr>
                    <w:pStyle w:val="afff3"/>
                  </w:pPr>
                  <w:r w:rsidRPr="00767FA7">
                    <w:t>1.82</w:t>
                  </w:r>
                </w:p>
              </w:tc>
              <w:tc>
                <w:tcPr>
                  <w:tcW w:w="1189" w:type="dxa"/>
                  <w:vMerge/>
                  <w:vAlign w:val="center"/>
                </w:tcPr>
                <w:p w14:paraId="7CCC9C81" w14:textId="77777777" w:rsidR="00A211F5" w:rsidRPr="00767FA7" w:rsidRDefault="00A211F5" w:rsidP="00A211F5">
                  <w:pPr>
                    <w:pStyle w:val="afff3"/>
                  </w:pPr>
                </w:p>
              </w:tc>
              <w:tc>
                <w:tcPr>
                  <w:tcW w:w="1221" w:type="dxa"/>
                  <w:vAlign w:val="center"/>
                </w:tcPr>
                <w:p w14:paraId="509D06C2" w14:textId="77777777" w:rsidR="00A211F5" w:rsidRPr="00767FA7" w:rsidRDefault="00A211F5" w:rsidP="00A211F5">
                  <w:pPr>
                    <w:pStyle w:val="afff3"/>
                  </w:pPr>
                  <w:r w:rsidRPr="00767FA7">
                    <w:t>0.631</w:t>
                  </w:r>
                </w:p>
              </w:tc>
            </w:tr>
            <w:tr w:rsidR="00767FA7" w:rsidRPr="00767FA7" w14:paraId="39FBAAED" w14:textId="77777777" w:rsidTr="00C13BF8">
              <w:trPr>
                <w:cantSplit/>
                <w:trHeight w:hRule="exact" w:val="445"/>
                <w:jc w:val="center"/>
              </w:trPr>
              <w:tc>
                <w:tcPr>
                  <w:tcW w:w="937" w:type="dxa"/>
                  <w:vMerge/>
                  <w:vAlign w:val="center"/>
                </w:tcPr>
                <w:p w14:paraId="687D3FC8" w14:textId="77777777" w:rsidR="00A211F5" w:rsidRPr="00767FA7" w:rsidRDefault="00A211F5" w:rsidP="00A211F5">
                  <w:pPr>
                    <w:pStyle w:val="afff3"/>
                  </w:pPr>
                </w:p>
              </w:tc>
              <w:tc>
                <w:tcPr>
                  <w:tcW w:w="770" w:type="dxa"/>
                  <w:vMerge/>
                  <w:vAlign w:val="center"/>
                </w:tcPr>
                <w:p w14:paraId="2804C23C" w14:textId="77777777" w:rsidR="00A211F5" w:rsidRPr="00767FA7" w:rsidRDefault="00A211F5" w:rsidP="00A211F5">
                  <w:pPr>
                    <w:pStyle w:val="afff3"/>
                  </w:pPr>
                </w:p>
              </w:tc>
              <w:tc>
                <w:tcPr>
                  <w:tcW w:w="850" w:type="dxa"/>
                  <w:vAlign w:val="center"/>
                </w:tcPr>
                <w:p w14:paraId="599C44D2" w14:textId="77777777" w:rsidR="00A211F5" w:rsidRPr="00767FA7" w:rsidRDefault="00A211F5" w:rsidP="00A211F5">
                  <w:pPr>
                    <w:pStyle w:val="afff3"/>
                  </w:pPr>
                  <w:r w:rsidRPr="00767FA7">
                    <w:t>第三次</w:t>
                  </w:r>
                </w:p>
              </w:tc>
              <w:tc>
                <w:tcPr>
                  <w:tcW w:w="993" w:type="dxa"/>
                  <w:vAlign w:val="center"/>
                </w:tcPr>
                <w:p w14:paraId="5B092200" w14:textId="77777777" w:rsidR="00A211F5" w:rsidRPr="00767FA7" w:rsidRDefault="00A211F5" w:rsidP="00A211F5">
                  <w:pPr>
                    <w:pStyle w:val="afff3"/>
                  </w:pPr>
                  <w:r w:rsidRPr="00767FA7">
                    <w:t>7.57</w:t>
                  </w:r>
                </w:p>
              </w:tc>
              <w:tc>
                <w:tcPr>
                  <w:tcW w:w="992" w:type="dxa"/>
                  <w:vAlign w:val="center"/>
                </w:tcPr>
                <w:p w14:paraId="086A418E" w14:textId="77777777" w:rsidR="00A211F5" w:rsidRPr="00767FA7" w:rsidRDefault="00A211F5" w:rsidP="00A211F5">
                  <w:pPr>
                    <w:pStyle w:val="afff3"/>
                    <w:rPr>
                      <w:rFonts w:eastAsia="宋体"/>
                      <w:kern w:val="2"/>
                    </w:rPr>
                  </w:pPr>
                  <w:r w:rsidRPr="00767FA7">
                    <w:rPr>
                      <w:rFonts w:eastAsia="宋体"/>
                      <w:kern w:val="2"/>
                    </w:rPr>
                    <w:t>38</w:t>
                  </w:r>
                </w:p>
              </w:tc>
              <w:tc>
                <w:tcPr>
                  <w:tcW w:w="1072" w:type="dxa"/>
                  <w:vAlign w:val="center"/>
                </w:tcPr>
                <w:p w14:paraId="6F61991C" w14:textId="77777777" w:rsidR="00A211F5" w:rsidRPr="00767FA7" w:rsidRDefault="00A211F5" w:rsidP="00A211F5">
                  <w:pPr>
                    <w:pStyle w:val="afff3"/>
                  </w:pPr>
                  <w:r w:rsidRPr="00767FA7">
                    <w:t>5</w:t>
                  </w:r>
                </w:p>
              </w:tc>
              <w:tc>
                <w:tcPr>
                  <w:tcW w:w="1134" w:type="dxa"/>
                  <w:vAlign w:val="center"/>
                </w:tcPr>
                <w:p w14:paraId="0E3BADAD" w14:textId="77777777" w:rsidR="00A211F5" w:rsidRPr="00767FA7" w:rsidRDefault="00A211F5" w:rsidP="00A211F5">
                  <w:pPr>
                    <w:pStyle w:val="afff3"/>
                  </w:pPr>
                  <w:r w:rsidRPr="00767FA7">
                    <w:t>1.93</w:t>
                  </w:r>
                </w:p>
              </w:tc>
              <w:tc>
                <w:tcPr>
                  <w:tcW w:w="1189" w:type="dxa"/>
                  <w:vMerge/>
                  <w:vAlign w:val="center"/>
                </w:tcPr>
                <w:p w14:paraId="22828BE8" w14:textId="77777777" w:rsidR="00A211F5" w:rsidRPr="00767FA7" w:rsidRDefault="00A211F5" w:rsidP="00A211F5">
                  <w:pPr>
                    <w:pStyle w:val="afff3"/>
                  </w:pPr>
                </w:p>
              </w:tc>
              <w:tc>
                <w:tcPr>
                  <w:tcW w:w="1221" w:type="dxa"/>
                  <w:vAlign w:val="center"/>
                </w:tcPr>
                <w:p w14:paraId="053E16C1" w14:textId="77777777" w:rsidR="00A211F5" w:rsidRPr="00767FA7" w:rsidRDefault="00A211F5" w:rsidP="00A211F5">
                  <w:pPr>
                    <w:pStyle w:val="afff3"/>
                  </w:pPr>
                  <w:r w:rsidRPr="00767FA7">
                    <w:t>0.570</w:t>
                  </w:r>
                </w:p>
              </w:tc>
            </w:tr>
            <w:tr w:rsidR="00767FA7" w:rsidRPr="00767FA7" w14:paraId="3FCC05BC" w14:textId="77777777" w:rsidTr="00C13BF8">
              <w:trPr>
                <w:cantSplit/>
                <w:trHeight w:hRule="exact" w:val="445"/>
                <w:jc w:val="center"/>
              </w:trPr>
              <w:tc>
                <w:tcPr>
                  <w:tcW w:w="937" w:type="dxa"/>
                  <w:vMerge/>
                  <w:vAlign w:val="center"/>
                </w:tcPr>
                <w:p w14:paraId="06D92483" w14:textId="77777777" w:rsidR="00A211F5" w:rsidRPr="00767FA7" w:rsidRDefault="00A211F5" w:rsidP="00A211F5">
                  <w:pPr>
                    <w:pStyle w:val="afff3"/>
                  </w:pPr>
                </w:p>
              </w:tc>
              <w:tc>
                <w:tcPr>
                  <w:tcW w:w="770" w:type="dxa"/>
                  <w:vMerge/>
                  <w:vAlign w:val="center"/>
                </w:tcPr>
                <w:p w14:paraId="535A63F8" w14:textId="77777777" w:rsidR="00A211F5" w:rsidRPr="00767FA7" w:rsidRDefault="00A211F5" w:rsidP="00A211F5">
                  <w:pPr>
                    <w:pStyle w:val="afff3"/>
                  </w:pPr>
                </w:p>
              </w:tc>
              <w:tc>
                <w:tcPr>
                  <w:tcW w:w="850" w:type="dxa"/>
                  <w:vAlign w:val="center"/>
                </w:tcPr>
                <w:p w14:paraId="4DBA0BA4" w14:textId="77777777" w:rsidR="00A211F5" w:rsidRPr="00767FA7" w:rsidRDefault="00A211F5" w:rsidP="00A211F5">
                  <w:pPr>
                    <w:pStyle w:val="afff3"/>
                  </w:pPr>
                  <w:r w:rsidRPr="00767FA7">
                    <w:t>第四次</w:t>
                  </w:r>
                </w:p>
              </w:tc>
              <w:tc>
                <w:tcPr>
                  <w:tcW w:w="993" w:type="dxa"/>
                  <w:vAlign w:val="center"/>
                </w:tcPr>
                <w:p w14:paraId="755D77A7" w14:textId="77777777" w:rsidR="00A211F5" w:rsidRPr="00767FA7" w:rsidRDefault="00A211F5" w:rsidP="00A211F5">
                  <w:pPr>
                    <w:pStyle w:val="afff3"/>
                  </w:pPr>
                  <w:r w:rsidRPr="00767FA7">
                    <w:t>7.41</w:t>
                  </w:r>
                </w:p>
              </w:tc>
              <w:tc>
                <w:tcPr>
                  <w:tcW w:w="992" w:type="dxa"/>
                  <w:vAlign w:val="center"/>
                </w:tcPr>
                <w:p w14:paraId="1DC44325" w14:textId="77777777" w:rsidR="00A211F5" w:rsidRPr="00767FA7" w:rsidRDefault="00A211F5" w:rsidP="00A211F5">
                  <w:pPr>
                    <w:pStyle w:val="afff3"/>
                    <w:rPr>
                      <w:rFonts w:eastAsia="宋体"/>
                      <w:kern w:val="2"/>
                    </w:rPr>
                  </w:pPr>
                  <w:r w:rsidRPr="00767FA7">
                    <w:rPr>
                      <w:rFonts w:eastAsia="宋体"/>
                      <w:kern w:val="2"/>
                    </w:rPr>
                    <w:t>31</w:t>
                  </w:r>
                </w:p>
              </w:tc>
              <w:tc>
                <w:tcPr>
                  <w:tcW w:w="1072" w:type="dxa"/>
                  <w:vAlign w:val="center"/>
                </w:tcPr>
                <w:p w14:paraId="0D50B77D" w14:textId="77777777" w:rsidR="00A211F5" w:rsidRPr="00767FA7" w:rsidRDefault="00A211F5" w:rsidP="00A211F5">
                  <w:pPr>
                    <w:pStyle w:val="afff3"/>
                  </w:pPr>
                  <w:r w:rsidRPr="00767FA7">
                    <w:t>ND</w:t>
                  </w:r>
                </w:p>
              </w:tc>
              <w:tc>
                <w:tcPr>
                  <w:tcW w:w="1134" w:type="dxa"/>
                  <w:vAlign w:val="center"/>
                </w:tcPr>
                <w:p w14:paraId="6C9BF01A" w14:textId="77777777" w:rsidR="00A211F5" w:rsidRPr="00767FA7" w:rsidRDefault="00A211F5" w:rsidP="00A211F5">
                  <w:pPr>
                    <w:pStyle w:val="afff3"/>
                  </w:pPr>
                  <w:r w:rsidRPr="00767FA7">
                    <w:t>1.74</w:t>
                  </w:r>
                </w:p>
              </w:tc>
              <w:tc>
                <w:tcPr>
                  <w:tcW w:w="1189" w:type="dxa"/>
                  <w:vMerge/>
                  <w:vAlign w:val="center"/>
                </w:tcPr>
                <w:p w14:paraId="35571067" w14:textId="77777777" w:rsidR="00A211F5" w:rsidRPr="00767FA7" w:rsidRDefault="00A211F5" w:rsidP="00A211F5">
                  <w:pPr>
                    <w:pStyle w:val="afff3"/>
                  </w:pPr>
                </w:p>
              </w:tc>
              <w:tc>
                <w:tcPr>
                  <w:tcW w:w="1221" w:type="dxa"/>
                  <w:vAlign w:val="center"/>
                </w:tcPr>
                <w:p w14:paraId="681D1C1A" w14:textId="77777777" w:rsidR="00A211F5" w:rsidRPr="00767FA7" w:rsidRDefault="00A211F5" w:rsidP="00A211F5">
                  <w:pPr>
                    <w:pStyle w:val="afff3"/>
                  </w:pPr>
                  <w:r w:rsidRPr="00767FA7">
                    <w:t>0.628</w:t>
                  </w:r>
                </w:p>
              </w:tc>
            </w:tr>
            <w:tr w:rsidR="00767FA7" w:rsidRPr="00767FA7" w14:paraId="502D1ED5" w14:textId="77777777" w:rsidTr="00C13BF8">
              <w:trPr>
                <w:cantSplit/>
                <w:trHeight w:hRule="exact" w:val="445"/>
                <w:jc w:val="center"/>
              </w:trPr>
              <w:tc>
                <w:tcPr>
                  <w:tcW w:w="937" w:type="dxa"/>
                  <w:vMerge/>
                  <w:vAlign w:val="center"/>
                </w:tcPr>
                <w:p w14:paraId="1104D38B" w14:textId="77777777" w:rsidR="00A211F5" w:rsidRPr="00767FA7" w:rsidRDefault="00A211F5" w:rsidP="00A211F5">
                  <w:pPr>
                    <w:pStyle w:val="afff3"/>
                  </w:pPr>
                </w:p>
              </w:tc>
              <w:tc>
                <w:tcPr>
                  <w:tcW w:w="770" w:type="dxa"/>
                  <w:vMerge/>
                  <w:vAlign w:val="center"/>
                </w:tcPr>
                <w:p w14:paraId="01343199" w14:textId="77777777" w:rsidR="00A211F5" w:rsidRPr="00767FA7" w:rsidRDefault="00A211F5" w:rsidP="00A211F5">
                  <w:pPr>
                    <w:pStyle w:val="afff3"/>
                  </w:pPr>
                </w:p>
              </w:tc>
              <w:tc>
                <w:tcPr>
                  <w:tcW w:w="850" w:type="dxa"/>
                  <w:vAlign w:val="center"/>
                </w:tcPr>
                <w:p w14:paraId="4A5F739A" w14:textId="77777777" w:rsidR="00A211F5" w:rsidRPr="00767FA7" w:rsidRDefault="00A211F5" w:rsidP="00A211F5">
                  <w:pPr>
                    <w:pStyle w:val="afff3"/>
                    <w:rPr>
                      <w:b/>
                    </w:rPr>
                  </w:pPr>
                  <w:r w:rsidRPr="00767FA7">
                    <w:rPr>
                      <w:b/>
                    </w:rPr>
                    <w:t>日均值</w:t>
                  </w:r>
                </w:p>
              </w:tc>
              <w:tc>
                <w:tcPr>
                  <w:tcW w:w="993" w:type="dxa"/>
                  <w:vAlign w:val="center"/>
                </w:tcPr>
                <w:p w14:paraId="4AE2BD8D" w14:textId="77777777" w:rsidR="00A211F5" w:rsidRPr="00767FA7" w:rsidRDefault="00A211F5" w:rsidP="00A211F5">
                  <w:pPr>
                    <w:pStyle w:val="afff3"/>
                    <w:rPr>
                      <w:b/>
                    </w:rPr>
                  </w:pPr>
                  <w:r w:rsidRPr="00767FA7">
                    <w:rPr>
                      <w:b/>
                    </w:rPr>
                    <w:t>7.60</w:t>
                  </w:r>
                </w:p>
              </w:tc>
              <w:tc>
                <w:tcPr>
                  <w:tcW w:w="992" w:type="dxa"/>
                  <w:vAlign w:val="center"/>
                </w:tcPr>
                <w:p w14:paraId="778EB105" w14:textId="77777777" w:rsidR="00A211F5" w:rsidRPr="00767FA7" w:rsidRDefault="00A211F5" w:rsidP="00A211F5">
                  <w:pPr>
                    <w:pStyle w:val="afff3"/>
                    <w:rPr>
                      <w:b/>
                      <w:bCs/>
                    </w:rPr>
                  </w:pPr>
                  <w:r w:rsidRPr="00767FA7">
                    <w:rPr>
                      <w:b/>
                    </w:rPr>
                    <w:t>32.5</w:t>
                  </w:r>
                </w:p>
              </w:tc>
              <w:tc>
                <w:tcPr>
                  <w:tcW w:w="1072" w:type="dxa"/>
                  <w:vAlign w:val="center"/>
                </w:tcPr>
                <w:p w14:paraId="382A151D" w14:textId="77777777" w:rsidR="00A211F5" w:rsidRPr="00767FA7" w:rsidRDefault="00A211F5" w:rsidP="00A211F5">
                  <w:pPr>
                    <w:pStyle w:val="afff3"/>
                  </w:pPr>
                  <w:r w:rsidRPr="00767FA7">
                    <w:rPr>
                      <w:b/>
                    </w:rPr>
                    <w:t>3.13</w:t>
                  </w:r>
                </w:p>
              </w:tc>
              <w:tc>
                <w:tcPr>
                  <w:tcW w:w="1134" w:type="dxa"/>
                  <w:vAlign w:val="center"/>
                </w:tcPr>
                <w:p w14:paraId="4178BC99" w14:textId="77777777" w:rsidR="00A211F5" w:rsidRPr="00767FA7" w:rsidRDefault="00A211F5" w:rsidP="00A211F5">
                  <w:pPr>
                    <w:pStyle w:val="afff3"/>
                  </w:pPr>
                  <w:r w:rsidRPr="00767FA7">
                    <w:rPr>
                      <w:b/>
                    </w:rPr>
                    <w:t>1.86</w:t>
                  </w:r>
                </w:p>
              </w:tc>
              <w:tc>
                <w:tcPr>
                  <w:tcW w:w="1189" w:type="dxa"/>
                  <w:vMerge/>
                  <w:vAlign w:val="center"/>
                </w:tcPr>
                <w:p w14:paraId="4FE802DC" w14:textId="77777777" w:rsidR="00A211F5" w:rsidRPr="00767FA7" w:rsidRDefault="00A211F5" w:rsidP="00A211F5">
                  <w:pPr>
                    <w:pStyle w:val="afff3"/>
                    <w:rPr>
                      <w:rFonts w:eastAsia="宋体"/>
                      <w:b/>
                      <w:kern w:val="2"/>
                    </w:rPr>
                  </w:pPr>
                </w:p>
              </w:tc>
              <w:tc>
                <w:tcPr>
                  <w:tcW w:w="1221" w:type="dxa"/>
                  <w:vAlign w:val="center"/>
                </w:tcPr>
                <w:p w14:paraId="12C2A47E" w14:textId="77777777" w:rsidR="00A211F5" w:rsidRPr="00767FA7" w:rsidRDefault="00A211F5" w:rsidP="00A211F5">
                  <w:pPr>
                    <w:pStyle w:val="afff3"/>
                    <w:rPr>
                      <w:rFonts w:eastAsia="宋体"/>
                      <w:b/>
                      <w:kern w:val="2"/>
                    </w:rPr>
                  </w:pPr>
                  <w:r w:rsidRPr="00767FA7">
                    <w:rPr>
                      <w:rFonts w:eastAsia="宋体"/>
                      <w:b/>
                      <w:kern w:val="2"/>
                    </w:rPr>
                    <w:t>0.615</w:t>
                  </w:r>
                </w:p>
              </w:tc>
            </w:tr>
            <w:tr w:rsidR="00767FA7" w:rsidRPr="00767FA7" w14:paraId="5121DF7B" w14:textId="77777777" w:rsidTr="00A211F5">
              <w:trPr>
                <w:cantSplit/>
                <w:trHeight w:hRule="exact" w:val="445"/>
                <w:jc w:val="center"/>
              </w:trPr>
              <w:tc>
                <w:tcPr>
                  <w:tcW w:w="937" w:type="dxa"/>
                  <w:vMerge/>
                  <w:vAlign w:val="center"/>
                </w:tcPr>
                <w:p w14:paraId="6E04BFE5" w14:textId="77777777" w:rsidR="00A211F5" w:rsidRPr="00767FA7" w:rsidRDefault="00A211F5" w:rsidP="00A211F5">
                  <w:pPr>
                    <w:pStyle w:val="afff3"/>
                  </w:pPr>
                </w:p>
              </w:tc>
              <w:tc>
                <w:tcPr>
                  <w:tcW w:w="1620" w:type="dxa"/>
                  <w:gridSpan w:val="2"/>
                  <w:vAlign w:val="center"/>
                </w:tcPr>
                <w:p w14:paraId="4742B152" w14:textId="77777777" w:rsidR="00A211F5" w:rsidRPr="00767FA7" w:rsidRDefault="00A211F5" w:rsidP="00A211F5">
                  <w:pPr>
                    <w:pStyle w:val="afff3"/>
                  </w:pPr>
                  <w:r w:rsidRPr="00767FA7">
                    <w:t>执行标准</w:t>
                  </w:r>
                </w:p>
              </w:tc>
              <w:tc>
                <w:tcPr>
                  <w:tcW w:w="993" w:type="dxa"/>
                  <w:vAlign w:val="center"/>
                </w:tcPr>
                <w:p w14:paraId="64997DD0" w14:textId="77777777" w:rsidR="00A211F5" w:rsidRPr="00767FA7" w:rsidRDefault="00A211F5" w:rsidP="00A211F5">
                  <w:pPr>
                    <w:pStyle w:val="afff3"/>
                    <w:rPr>
                      <w:b/>
                    </w:rPr>
                  </w:pPr>
                  <w:r w:rsidRPr="00767FA7">
                    <w:rPr>
                      <w:b/>
                    </w:rPr>
                    <w:t>6-9</w:t>
                  </w:r>
                </w:p>
              </w:tc>
              <w:tc>
                <w:tcPr>
                  <w:tcW w:w="992" w:type="dxa"/>
                  <w:vAlign w:val="center"/>
                </w:tcPr>
                <w:p w14:paraId="6F7C8B65" w14:textId="77777777" w:rsidR="00A211F5" w:rsidRPr="00767FA7" w:rsidRDefault="00A211F5" w:rsidP="00A211F5">
                  <w:pPr>
                    <w:pStyle w:val="afff3"/>
                    <w:rPr>
                      <w:rFonts w:eastAsia="宋体"/>
                      <w:b/>
                      <w:kern w:val="2"/>
                    </w:rPr>
                  </w:pPr>
                  <w:r w:rsidRPr="00767FA7">
                    <w:rPr>
                      <w:rFonts w:eastAsia="宋体"/>
                      <w:b/>
                      <w:kern w:val="2"/>
                    </w:rPr>
                    <w:t>500</w:t>
                  </w:r>
                </w:p>
              </w:tc>
              <w:tc>
                <w:tcPr>
                  <w:tcW w:w="1072" w:type="dxa"/>
                  <w:vAlign w:val="center"/>
                </w:tcPr>
                <w:p w14:paraId="17FCA50B" w14:textId="77777777" w:rsidR="00A211F5" w:rsidRPr="00767FA7" w:rsidRDefault="00A211F5" w:rsidP="00A211F5">
                  <w:pPr>
                    <w:pStyle w:val="afff3"/>
                    <w:rPr>
                      <w:b/>
                    </w:rPr>
                  </w:pPr>
                  <w:r w:rsidRPr="00767FA7">
                    <w:rPr>
                      <w:b/>
                    </w:rPr>
                    <w:t>400</w:t>
                  </w:r>
                </w:p>
              </w:tc>
              <w:tc>
                <w:tcPr>
                  <w:tcW w:w="1134" w:type="dxa"/>
                  <w:vAlign w:val="center"/>
                </w:tcPr>
                <w:p w14:paraId="52545A81" w14:textId="77777777" w:rsidR="00A211F5" w:rsidRPr="00767FA7" w:rsidRDefault="00A211F5" w:rsidP="00A211F5">
                  <w:pPr>
                    <w:pStyle w:val="afff3"/>
                    <w:rPr>
                      <w:b/>
                    </w:rPr>
                  </w:pPr>
                  <w:r w:rsidRPr="00767FA7">
                    <w:rPr>
                      <w:b/>
                    </w:rPr>
                    <w:t>45*</w:t>
                  </w:r>
                </w:p>
              </w:tc>
              <w:tc>
                <w:tcPr>
                  <w:tcW w:w="2410" w:type="dxa"/>
                  <w:gridSpan w:val="2"/>
                  <w:vAlign w:val="center"/>
                </w:tcPr>
                <w:p w14:paraId="0920F9F5" w14:textId="77777777" w:rsidR="00A211F5" w:rsidRPr="00767FA7" w:rsidRDefault="00A211F5" w:rsidP="00A211F5">
                  <w:pPr>
                    <w:pStyle w:val="afff3"/>
                    <w:rPr>
                      <w:b/>
                    </w:rPr>
                  </w:pPr>
                  <w:r w:rsidRPr="00767FA7">
                    <w:rPr>
                      <w:b/>
                    </w:rPr>
                    <w:t>2.0</w:t>
                  </w:r>
                </w:p>
              </w:tc>
            </w:tr>
            <w:tr w:rsidR="00767FA7" w:rsidRPr="00767FA7" w14:paraId="1FADF8A7" w14:textId="77777777" w:rsidTr="00A211F5">
              <w:trPr>
                <w:cantSplit/>
                <w:trHeight w:hRule="exact" w:val="445"/>
                <w:jc w:val="center"/>
              </w:trPr>
              <w:tc>
                <w:tcPr>
                  <w:tcW w:w="937" w:type="dxa"/>
                  <w:vMerge/>
                  <w:vAlign w:val="center"/>
                </w:tcPr>
                <w:p w14:paraId="1B87435C" w14:textId="77777777" w:rsidR="00A211F5" w:rsidRPr="00767FA7" w:rsidRDefault="00A211F5" w:rsidP="00A211F5">
                  <w:pPr>
                    <w:pStyle w:val="afff3"/>
                  </w:pPr>
                </w:p>
              </w:tc>
              <w:tc>
                <w:tcPr>
                  <w:tcW w:w="1620" w:type="dxa"/>
                  <w:gridSpan w:val="2"/>
                  <w:vAlign w:val="center"/>
                </w:tcPr>
                <w:p w14:paraId="2F2FD373" w14:textId="77777777" w:rsidR="00A211F5" w:rsidRPr="00767FA7" w:rsidRDefault="00A211F5" w:rsidP="00A211F5">
                  <w:pPr>
                    <w:pStyle w:val="afff3"/>
                  </w:pPr>
                  <w:r w:rsidRPr="00767FA7">
                    <w:t>达标情况</w:t>
                  </w:r>
                </w:p>
              </w:tc>
              <w:tc>
                <w:tcPr>
                  <w:tcW w:w="993" w:type="dxa"/>
                  <w:vAlign w:val="center"/>
                </w:tcPr>
                <w:p w14:paraId="58CFB100" w14:textId="77777777" w:rsidR="00A211F5" w:rsidRPr="00767FA7" w:rsidRDefault="00A211F5" w:rsidP="00A211F5">
                  <w:pPr>
                    <w:pStyle w:val="afff3"/>
                    <w:rPr>
                      <w:b/>
                    </w:rPr>
                  </w:pPr>
                  <w:r w:rsidRPr="00767FA7">
                    <w:rPr>
                      <w:b/>
                    </w:rPr>
                    <w:t>达标</w:t>
                  </w:r>
                </w:p>
              </w:tc>
              <w:tc>
                <w:tcPr>
                  <w:tcW w:w="992" w:type="dxa"/>
                  <w:vAlign w:val="center"/>
                </w:tcPr>
                <w:p w14:paraId="32C63F1E" w14:textId="77777777" w:rsidR="00A211F5" w:rsidRPr="00767FA7" w:rsidRDefault="00A211F5" w:rsidP="00A211F5">
                  <w:pPr>
                    <w:pStyle w:val="afff3"/>
                    <w:rPr>
                      <w:rFonts w:eastAsia="宋体"/>
                      <w:b/>
                      <w:kern w:val="2"/>
                    </w:rPr>
                  </w:pPr>
                  <w:r w:rsidRPr="00767FA7">
                    <w:rPr>
                      <w:rFonts w:eastAsia="宋体"/>
                      <w:b/>
                      <w:kern w:val="2"/>
                    </w:rPr>
                    <w:t>达标</w:t>
                  </w:r>
                </w:p>
              </w:tc>
              <w:tc>
                <w:tcPr>
                  <w:tcW w:w="1072" w:type="dxa"/>
                  <w:vAlign w:val="center"/>
                </w:tcPr>
                <w:p w14:paraId="7A702DDF" w14:textId="77777777" w:rsidR="00A211F5" w:rsidRPr="00767FA7" w:rsidRDefault="00A211F5" w:rsidP="00A211F5">
                  <w:pPr>
                    <w:pStyle w:val="afff3"/>
                    <w:rPr>
                      <w:b/>
                      <w:kern w:val="2"/>
                    </w:rPr>
                  </w:pPr>
                  <w:r w:rsidRPr="00767FA7">
                    <w:rPr>
                      <w:b/>
                      <w:kern w:val="2"/>
                    </w:rPr>
                    <w:t>达标</w:t>
                  </w:r>
                </w:p>
              </w:tc>
              <w:tc>
                <w:tcPr>
                  <w:tcW w:w="1134" w:type="dxa"/>
                  <w:vAlign w:val="center"/>
                </w:tcPr>
                <w:p w14:paraId="3C9CCB42" w14:textId="77777777" w:rsidR="00A211F5" w:rsidRPr="00767FA7" w:rsidRDefault="00A211F5" w:rsidP="00A211F5">
                  <w:pPr>
                    <w:pStyle w:val="afff3"/>
                    <w:rPr>
                      <w:b/>
                      <w:kern w:val="2"/>
                    </w:rPr>
                  </w:pPr>
                  <w:r w:rsidRPr="00767FA7">
                    <w:rPr>
                      <w:b/>
                      <w:kern w:val="2"/>
                    </w:rPr>
                    <w:t>达标</w:t>
                  </w:r>
                </w:p>
              </w:tc>
              <w:tc>
                <w:tcPr>
                  <w:tcW w:w="2410" w:type="dxa"/>
                  <w:gridSpan w:val="2"/>
                  <w:vAlign w:val="center"/>
                </w:tcPr>
                <w:p w14:paraId="662E7792" w14:textId="77777777" w:rsidR="00A211F5" w:rsidRPr="00767FA7" w:rsidRDefault="00A211F5" w:rsidP="00A211F5">
                  <w:pPr>
                    <w:pStyle w:val="afff3"/>
                    <w:rPr>
                      <w:rFonts w:eastAsia="宋体"/>
                      <w:b/>
                      <w:kern w:val="2"/>
                    </w:rPr>
                  </w:pPr>
                  <w:r w:rsidRPr="00767FA7">
                    <w:rPr>
                      <w:rFonts w:eastAsia="宋体"/>
                      <w:b/>
                      <w:kern w:val="2"/>
                    </w:rPr>
                    <w:t>达标</w:t>
                  </w:r>
                </w:p>
              </w:tc>
            </w:tr>
            <w:tr w:rsidR="00767FA7" w:rsidRPr="00767FA7" w14:paraId="193D6A97" w14:textId="77777777" w:rsidTr="00C13BF8">
              <w:trPr>
                <w:cantSplit/>
                <w:trHeight w:hRule="exact" w:val="445"/>
                <w:jc w:val="center"/>
              </w:trPr>
              <w:tc>
                <w:tcPr>
                  <w:tcW w:w="937" w:type="dxa"/>
                  <w:vMerge/>
                  <w:vAlign w:val="center"/>
                </w:tcPr>
                <w:p w14:paraId="7028E59F" w14:textId="77777777" w:rsidR="00A211F5" w:rsidRPr="00767FA7" w:rsidRDefault="00A211F5" w:rsidP="00A211F5">
                  <w:pPr>
                    <w:pStyle w:val="afff3"/>
                  </w:pPr>
                </w:p>
              </w:tc>
              <w:tc>
                <w:tcPr>
                  <w:tcW w:w="770" w:type="dxa"/>
                  <w:vMerge w:val="restart"/>
                  <w:vAlign w:val="center"/>
                </w:tcPr>
                <w:p w14:paraId="6BFE057C" w14:textId="77777777" w:rsidR="00A211F5" w:rsidRPr="00767FA7" w:rsidRDefault="00A211F5" w:rsidP="00A211F5">
                  <w:pPr>
                    <w:pStyle w:val="afff3"/>
                  </w:pPr>
                  <w:r w:rsidRPr="00767FA7">
                    <w:t>2018</w:t>
                  </w:r>
                  <w:r w:rsidRPr="00767FA7">
                    <w:t>年</w:t>
                  </w:r>
                </w:p>
                <w:p w14:paraId="0B2568A7" w14:textId="77777777" w:rsidR="00A211F5" w:rsidRPr="00767FA7" w:rsidRDefault="00A211F5" w:rsidP="00A211F5">
                  <w:pPr>
                    <w:pStyle w:val="afff3"/>
                  </w:pPr>
                  <w:r w:rsidRPr="00767FA7">
                    <w:t>07</w:t>
                  </w:r>
                  <w:r w:rsidRPr="00767FA7">
                    <w:t>月</w:t>
                  </w:r>
                  <w:r w:rsidRPr="00767FA7">
                    <w:t>03</w:t>
                  </w:r>
                  <w:r w:rsidRPr="00767FA7">
                    <w:t>日</w:t>
                  </w:r>
                </w:p>
              </w:tc>
              <w:tc>
                <w:tcPr>
                  <w:tcW w:w="850" w:type="dxa"/>
                  <w:vAlign w:val="center"/>
                </w:tcPr>
                <w:p w14:paraId="352C72DC" w14:textId="77777777" w:rsidR="00A211F5" w:rsidRPr="00767FA7" w:rsidRDefault="00A211F5" w:rsidP="00A211F5">
                  <w:pPr>
                    <w:pStyle w:val="afff3"/>
                  </w:pPr>
                  <w:r w:rsidRPr="00767FA7">
                    <w:t>第一次</w:t>
                  </w:r>
                </w:p>
              </w:tc>
              <w:tc>
                <w:tcPr>
                  <w:tcW w:w="993" w:type="dxa"/>
                  <w:vAlign w:val="center"/>
                </w:tcPr>
                <w:p w14:paraId="053F3180" w14:textId="77777777" w:rsidR="00A211F5" w:rsidRPr="00767FA7" w:rsidRDefault="00A211F5" w:rsidP="00A211F5">
                  <w:pPr>
                    <w:pStyle w:val="afff3"/>
                  </w:pPr>
                  <w:r w:rsidRPr="00767FA7">
                    <w:t>7.99</w:t>
                  </w:r>
                </w:p>
              </w:tc>
              <w:tc>
                <w:tcPr>
                  <w:tcW w:w="992" w:type="dxa"/>
                  <w:vAlign w:val="center"/>
                </w:tcPr>
                <w:p w14:paraId="645AAB3A" w14:textId="77777777" w:rsidR="00A211F5" w:rsidRPr="00767FA7" w:rsidRDefault="00A211F5" w:rsidP="00A211F5">
                  <w:pPr>
                    <w:pStyle w:val="afff3"/>
                    <w:rPr>
                      <w:rFonts w:eastAsia="宋体"/>
                      <w:kern w:val="2"/>
                    </w:rPr>
                  </w:pPr>
                  <w:r w:rsidRPr="00767FA7">
                    <w:rPr>
                      <w:rFonts w:eastAsia="宋体"/>
                      <w:kern w:val="2"/>
                    </w:rPr>
                    <w:t>42</w:t>
                  </w:r>
                </w:p>
              </w:tc>
              <w:tc>
                <w:tcPr>
                  <w:tcW w:w="1072" w:type="dxa"/>
                  <w:vAlign w:val="center"/>
                </w:tcPr>
                <w:p w14:paraId="0567C4F6" w14:textId="77777777" w:rsidR="00A211F5" w:rsidRPr="00767FA7" w:rsidRDefault="00A211F5" w:rsidP="00A211F5">
                  <w:pPr>
                    <w:pStyle w:val="afff3"/>
                  </w:pPr>
                  <w:r w:rsidRPr="00767FA7">
                    <w:t>ND</w:t>
                  </w:r>
                </w:p>
              </w:tc>
              <w:tc>
                <w:tcPr>
                  <w:tcW w:w="1134" w:type="dxa"/>
                  <w:vAlign w:val="center"/>
                </w:tcPr>
                <w:p w14:paraId="78FBD2A0" w14:textId="77777777" w:rsidR="00A211F5" w:rsidRPr="00767FA7" w:rsidRDefault="00A211F5" w:rsidP="00A211F5">
                  <w:pPr>
                    <w:pStyle w:val="afff3"/>
                  </w:pPr>
                  <w:r w:rsidRPr="00767FA7">
                    <w:t>2.30</w:t>
                  </w:r>
                </w:p>
              </w:tc>
              <w:tc>
                <w:tcPr>
                  <w:tcW w:w="1189" w:type="dxa"/>
                  <w:vMerge w:val="restart"/>
                  <w:vAlign w:val="center"/>
                </w:tcPr>
                <w:p w14:paraId="6FCC4C58" w14:textId="77777777" w:rsidR="00A211F5" w:rsidRPr="00767FA7" w:rsidRDefault="00A211F5" w:rsidP="00A211F5">
                  <w:pPr>
                    <w:pStyle w:val="afff3"/>
                  </w:pPr>
                  <w:r w:rsidRPr="00767FA7">
                    <w:t>2018</w:t>
                  </w:r>
                  <w:r w:rsidRPr="00767FA7">
                    <w:t>年</w:t>
                  </w:r>
                </w:p>
                <w:p w14:paraId="0B99AE81" w14:textId="77777777" w:rsidR="00A211F5" w:rsidRPr="00767FA7" w:rsidRDefault="00A211F5" w:rsidP="00A211F5">
                  <w:pPr>
                    <w:pStyle w:val="afff3"/>
                  </w:pPr>
                  <w:r w:rsidRPr="00767FA7">
                    <w:t>08</w:t>
                  </w:r>
                  <w:r w:rsidRPr="00767FA7">
                    <w:t>月</w:t>
                  </w:r>
                  <w:r w:rsidRPr="00767FA7">
                    <w:t>10</w:t>
                  </w:r>
                  <w:r w:rsidRPr="00767FA7">
                    <w:t>日</w:t>
                  </w:r>
                </w:p>
              </w:tc>
              <w:tc>
                <w:tcPr>
                  <w:tcW w:w="1221" w:type="dxa"/>
                  <w:vAlign w:val="center"/>
                </w:tcPr>
                <w:p w14:paraId="21C838F2" w14:textId="77777777" w:rsidR="00A211F5" w:rsidRPr="00767FA7" w:rsidRDefault="00A211F5" w:rsidP="00A211F5">
                  <w:pPr>
                    <w:pStyle w:val="afff3"/>
                  </w:pPr>
                  <w:r w:rsidRPr="00767FA7">
                    <w:t>0.261</w:t>
                  </w:r>
                </w:p>
              </w:tc>
            </w:tr>
            <w:tr w:rsidR="00767FA7" w:rsidRPr="00767FA7" w14:paraId="196B9C1C" w14:textId="77777777" w:rsidTr="00C13BF8">
              <w:trPr>
                <w:cantSplit/>
                <w:trHeight w:hRule="exact" w:val="445"/>
                <w:jc w:val="center"/>
              </w:trPr>
              <w:tc>
                <w:tcPr>
                  <w:tcW w:w="937" w:type="dxa"/>
                  <w:vMerge/>
                  <w:vAlign w:val="center"/>
                </w:tcPr>
                <w:p w14:paraId="642EF20E" w14:textId="77777777" w:rsidR="00A211F5" w:rsidRPr="00767FA7" w:rsidRDefault="00A211F5" w:rsidP="00A211F5">
                  <w:pPr>
                    <w:pStyle w:val="afff3"/>
                  </w:pPr>
                </w:p>
              </w:tc>
              <w:tc>
                <w:tcPr>
                  <w:tcW w:w="770" w:type="dxa"/>
                  <w:vMerge/>
                  <w:vAlign w:val="center"/>
                </w:tcPr>
                <w:p w14:paraId="7808DCB2" w14:textId="77777777" w:rsidR="00A211F5" w:rsidRPr="00767FA7" w:rsidRDefault="00A211F5" w:rsidP="00A211F5">
                  <w:pPr>
                    <w:pStyle w:val="afff3"/>
                  </w:pPr>
                </w:p>
              </w:tc>
              <w:tc>
                <w:tcPr>
                  <w:tcW w:w="850" w:type="dxa"/>
                  <w:vAlign w:val="center"/>
                </w:tcPr>
                <w:p w14:paraId="0707A229" w14:textId="77777777" w:rsidR="00A211F5" w:rsidRPr="00767FA7" w:rsidRDefault="00A211F5" w:rsidP="00A211F5">
                  <w:pPr>
                    <w:pStyle w:val="afff3"/>
                  </w:pPr>
                  <w:r w:rsidRPr="00767FA7">
                    <w:t>第二次</w:t>
                  </w:r>
                </w:p>
              </w:tc>
              <w:tc>
                <w:tcPr>
                  <w:tcW w:w="993" w:type="dxa"/>
                  <w:vAlign w:val="center"/>
                </w:tcPr>
                <w:p w14:paraId="4AE4BE5C" w14:textId="77777777" w:rsidR="00A211F5" w:rsidRPr="00767FA7" w:rsidRDefault="00A211F5" w:rsidP="00A211F5">
                  <w:pPr>
                    <w:pStyle w:val="afff3"/>
                  </w:pPr>
                  <w:r w:rsidRPr="00767FA7">
                    <w:t>7.89</w:t>
                  </w:r>
                </w:p>
              </w:tc>
              <w:tc>
                <w:tcPr>
                  <w:tcW w:w="992" w:type="dxa"/>
                  <w:vAlign w:val="center"/>
                </w:tcPr>
                <w:p w14:paraId="4467A37E" w14:textId="77777777" w:rsidR="00A211F5" w:rsidRPr="00767FA7" w:rsidRDefault="00A211F5" w:rsidP="00A211F5">
                  <w:pPr>
                    <w:pStyle w:val="afff3"/>
                    <w:rPr>
                      <w:rFonts w:eastAsia="宋体"/>
                      <w:kern w:val="2"/>
                    </w:rPr>
                  </w:pPr>
                  <w:r w:rsidRPr="00767FA7">
                    <w:rPr>
                      <w:rFonts w:eastAsia="宋体"/>
                      <w:kern w:val="2"/>
                    </w:rPr>
                    <w:t>49</w:t>
                  </w:r>
                </w:p>
              </w:tc>
              <w:tc>
                <w:tcPr>
                  <w:tcW w:w="1072" w:type="dxa"/>
                  <w:vAlign w:val="center"/>
                </w:tcPr>
                <w:p w14:paraId="56F7EAF8" w14:textId="77777777" w:rsidR="00A211F5" w:rsidRPr="00767FA7" w:rsidRDefault="00A211F5" w:rsidP="00A211F5">
                  <w:pPr>
                    <w:pStyle w:val="afff3"/>
                  </w:pPr>
                  <w:r w:rsidRPr="00767FA7">
                    <w:t>5</w:t>
                  </w:r>
                </w:p>
              </w:tc>
              <w:tc>
                <w:tcPr>
                  <w:tcW w:w="1134" w:type="dxa"/>
                  <w:vAlign w:val="center"/>
                </w:tcPr>
                <w:p w14:paraId="7FFE0FE5" w14:textId="77777777" w:rsidR="00A211F5" w:rsidRPr="00767FA7" w:rsidRDefault="00A211F5" w:rsidP="00A211F5">
                  <w:pPr>
                    <w:pStyle w:val="afff3"/>
                  </w:pPr>
                  <w:r w:rsidRPr="00767FA7">
                    <w:t>2.44</w:t>
                  </w:r>
                </w:p>
              </w:tc>
              <w:tc>
                <w:tcPr>
                  <w:tcW w:w="1189" w:type="dxa"/>
                  <w:vMerge/>
                  <w:vAlign w:val="center"/>
                </w:tcPr>
                <w:p w14:paraId="50B4C24C" w14:textId="77777777" w:rsidR="00A211F5" w:rsidRPr="00767FA7" w:rsidRDefault="00A211F5" w:rsidP="00A211F5">
                  <w:pPr>
                    <w:pStyle w:val="afff3"/>
                  </w:pPr>
                </w:p>
              </w:tc>
              <w:tc>
                <w:tcPr>
                  <w:tcW w:w="1221" w:type="dxa"/>
                  <w:vAlign w:val="center"/>
                </w:tcPr>
                <w:p w14:paraId="418EAC0F" w14:textId="77777777" w:rsidR="00A211F5" w:rsidRPr="00767FA7" w:rsidRDefault="00A211F5" w:rsidP="00A211F5">
                  <w:pPr>
                    <w:pStyle w:val="afff3"/>
                  </w:pPr>
                  <w:r w:rsidRPr="00767FA7">
                    <w:t>0.250</w:t>
                  </w:r>
                </w:p>
              </w:tc>
            </w:tr>
            <w:tr w:rsidR="00767FA7" w:rsidRPr="00767FA7" w14:paraId="61A967BF" w14:textId="77777777" w:rsidTr="00C13BF8">
              <w:trPr>
                <w:cantSplit/>
                <w:trHeight w:hRule="exact" w:val="445"/>
                <w:jc w:val="center"/>
              </w:trPr>
              <w:tc>
                <w:tcPr>
                  <w:tcW w:w="937" w:type="dxa"/>
                  <w:vMerge/>
                  <w:vAlign w:val="center"/>
                </w:tcPr>
                <w:p w14:paraId="50509DC9" w14:textId="77777777" w:rsidR="00A211F5" w:rsidRPr="00767FA7" w:rsidRDefault="00A211F5" w:rsidP="00A211F5">
                  <w:pPr>
                    <w:pStyle w:val="afff3"/>
                  </w:pPr>
                </w:p>
              </w:tc>
              <w:tc>
                <w:tcPr>
                  <w:tcW w:w="770" w:type="dxa"/>
                  <w:vMerge/>
                  <w:vAlign w:val="center"/>
                </w:tcPr>
                <w:p w14:paraId="3FC20A07" w14:textId="77777777" w:rsidR="00A211F5" w:rsidRPr="00767FA7" w:rsidRDefault="00A211F5" w:rsidP="00A211F5">
                  <w:pPr>
                    <w:pStyle w:val="afff3"/>
                  </w:pPr>
                </w:p>
              </w:tc>
              <w:tc>
                <w:tcPr>
                  <w:tcW w:w="850" w:type="dxa"/>
                  <w:vAlign w:val="center"/>
                </w:tcPr>
                <w:p w14:paraId="12077880" w14:textId="77777777" w:rsidR="00A211F5" w:rsidRPr="00767FA7" w:rsidRDefault="00A211F5" w:rsidP="00A211F5">
                  <w:pPr>
                    <w:pStyle w:val="afff3"/>
                  </w:pPr>
                  <w:r w:rsidRPr="00767FA7">
                    <w:t>第三次</w:t>
                  </w:r>
                </w:p>
              </w:tc>
              <w:tc>
                <w:tcPr>
                  <w:tcW w:w="993" w:type="dxa"/>
                  <w:vAlign w:val="center"/>
                </w:tcPr>
                <w:p w14:paraId="43A684B1" w14:textId="77777777" w:rsidR="00A211F5" w:rsidRPr="00767FA7" w:rsidRDefault="00A211F5" w:rsidP="00A211F5">
                  <w:pPr>
                    <w:pStyle w:val="afff3"/>
                  </w:pPr>
                  <w:r w:rsidRPr="00767FA7">
                    <w:t>8.06</w:t>
                  </w:r>
                </w:p>
              </w:tc>
              <w:tc>
                <w:tcPr>
                  <w:tcW w:w="992" w:type="dxa"/>
                  <w:vAlign w:val="center"/>
                </w:tcPr>
                <w:p w14:paraId="663D4AFF" w14:textId="77777777" w:rsidR="00A211F5" w:rsidRPr="00767FA7" w:rsidRDefault="00A211F5" w:rsidP="00A211F5">
                  <w:pPr>
                    <w:pStyle w:val="afff3"/>
                    <w:rPr>
                      <w:rFonts w:eastAsia="宋体"/>
                      <w:kern w:val="2"/>
                    </w:rPr>
                  </w:pPr>
                  <w:r w:rsidRPr="00767FA7">
                    <w:rPr>
                      <w:rFonts w:eastAsia="宋体"/>
                      <w:kern w:val="2"/>
                    </w:rPr>
                    <w:t>38</w:t>
                  </w:r>
                </w:p>
              </w:tc>
              <w:tc>
                <w:tcPr>
                  <w:tcW w:w="1072" w:type="dxa"/>
                  <w:vAlign w:val="center"/>
                </w:tcPr>
                <w:p w14:paraId="58730A87" w14:textId="77777777" w:rsidR="00A211F5" w:rsidRPr="00767FA7" w:rsidRDefault="00A211F5" w:rsidP="00A211F5">
                  <w:pPr>
                    <w:pStyle w:val="afff3"/>
                  </w:pPr>
                  <w:r w:rsidRPr="00767FA7">
                    <w:t>ND</w:t>
                  </w:r>
                </w:p>
              </w:tc>
              <w:tc>
                <w:tcPr>
                  <w:tcW w:w="1134" w:type="dxa"/>
                  <w:vAlign w:val="center"/>
                </w:tcPr>
                <w:p w14:paraId="5067BA7A" w14:textId="77777777" w:rsidR="00A211F5" w:rsidRPr="00767FA7" w:rsidRDefault="00A211F5" w:rsidP="00A211F5">
                  <w:pPr>
                    <w:pStyle w:val="afff3"/>
                  </w:pPr>
                  <w:r w:rsidRPr="00767FA7">
                    <w:t>0.448</w:t>
                  </w:r>
                </w:p>
              </w:tc>
              <w:tc>
                <w:tcPr>
                  <w:tcW w:w="1189" w:type="dxa"/>
                  <w:vMerge/>
                  <w:vAlign w:val="center"/>
                </w:tcPr>
                <w:p w14:paraId="3669C791" w14:textId="77777777" w:rsidR="00A211F5" w:rsidRPr="00767FA7" w:rsidRDefault="00A211F5" w:rsidP="00A211F5">
                  <w:pPr>
                    <w:pStyle w:val="afff3"/>
                  </w:pPr>
                </w:p>
              </w:tc>
              <w:tc>
                <w:tcPr>
                  <w:tcW w:w="1221" w:type="dxa"/>
                  <w:vAlign w:val="center"/>
                </w:tcPr>
                <w:p w14:paraId="1319D913" w14:textId="77777777" w:rsidR="00A211F5" w:rsidRPr="00767FA7" w:rsidRDefault="00A211F5" w:rsidP="00A211F5">
                  <w:pPr>
                    <w:pStyle w:val="afff3"/>
                  </w:pPr>
                  <w:r w:rsidRPr="00767FA7">
                    <w:t>0.250</w:t>
                  </w:r>
                </w:p>
              </w:tc>
            </w:tr>
            <w:tr w:rsidR="00767FA7" w:rsidRPr="00767FA7" w14:paraId="5F2FDC38" w14:textId="77777777" w:rsidTr="00C13BF8">
              <w:trPr>
                <w:cantSplit/>
                <w:trHeight w:hRule="exact" w:val="445"/>
                <w:jc w:val="center"/>
              </w:trPr>
              <w:tc>
                <w:tcPr>
                  <w:tcW w:w="937" w:type="dxa"/>
                  <w:vMerge/>
                  <w:vAlign w:val="center"/>
                </w:tcPr>
                <w:p w14:paraId="3AFDECEB" w14:textId="77777777" w:rsidR="00A211F5" w:rsidRPr="00767FA7" w:rsidRDefault="00A211F5" w:rsidP="00A211F5">
                  <w:pPr>
                    <w:pStyle w:val="afff3"/>
                  </w:pPr>
                </w:p>
              </w:tc>
              <w:tc>
                <w:tcPr>
                  <w:tcW w:w="770" w:type="dxa"/>
                  <w:vMerge/>
                  <w:vAlign w:val="center"/>
                </w:tcPr>
                <w:p w14:paraId="3A76C7BE" w14:textId="77777777" w:rsidR="00A211F5" w:rsidRPr="00767FA7" w:rsidRDefault="00A211F5" w:rsidP="00A211F5">
                  <w:pPr>
                    <w:pStyle w:val="afff3"/>
                  </w:pPr>
                </w:p>
              </w:tc>
              <w:tc>
                <w:tcPr>
                  <w:tcW w:w="850" w:type="dxa"/>
                  <w:vAlign w:val="center"/>
                </w:tcPr>
                <w:p w14:paraId="79D98BBA" w14:textId="77777777" w:rsidR="00A211F5" w:rsidRPr="00767FA7" w:rsidRDefault="00A211F5" w:rsidP="00A211F5">
                  <w:pPr>
                    <w:pStyle w:val="afff3"/>
                  </w:pPr>
                  <w:r w:rsidRPr="00767FA7">
                    <w:t>第四次</w:t>
                  </w:r>
                </w:p>
              </w:tc>
              <w:tc>
                <w:tcPr>
                  <w:tcW w:w="993" w:type="dxa"/>
                  <w:vAlign w:val="center"/>
                </w:tcPr>
                <w:p w14:paraId="29D25841" w14:textId="77777777" w:rsidR="00A211F5" w:rsidRPr="00767FA7" w:rsidRDefault="00A211F5" w:rsidP="00A211F5">
                  <w:pPr>
                    <w:pStyle w:val="afff3"/>
                  </w:pPr>
                  <w:r w:rsidRPr="00767FA7">
                    <w:t>8.01</w:t>
                  </w:r>
                </w:p>
              </w:tc>
              <w:tc>
                <w:tcPr>
                  <w:tcW w:w="992" w:type="dxa"/>
                  <w:vAlign w:val="center"/>
                </w:tcPr>
                <w:p w14:paraId="05908EDB" w14:textId="77777777" w:rsidR="00A211F5" w:rsidRPr="00767FA7" w:rsidRDefault="00A211F5" w:rsidP="00A211F5">
                  <w:pPr>
                    <w:pStyle w:val="afff3"/>
                    <w:rPr>
                      <w:rFonts w:eastAsia="宋体"/>
                      <w:kern w:val="2"/>
                    </w:rPr>
                  </w:pPr>
                  <w:r w:rsidRPr="00767FA7">
                    <w:rPr>
                      <w:rFonts w:eastAsia="宋体"/>
                      <w:kern w:val="2"/>
                    </w:rPr>
                    <w:t>43</w:t>
                  </w:r>
                </w:p>
              </w:tc>
              <w:tc>
                <w:tcPr>
                  <w:tcW w:w="1072" w:type="dxa"/>
                  <w:vAlign w:val="center"/>
                </w:tcPr>
                <w:p w14:paraId="15C527DA" w14:textId="77777777" w:rsidR="00A211F5" w:rsidRPr="00767FA7" w:rsidRDefault="00A211F5" w:rsidP="00A211F5">
                  <w:pPr>
                    <w:pStyle w:val="afff3"/>
                  </w:pPr>
                  <w:r w:rsidRPr="00767FA7">
                    <w:t>5</w:t>
                  </w:r>
                </w:p>
              </w:tc>
              <w:tc>
                <w:tcPr>
                  <w:tcW w:w="1134" w:type="dxa"/>
                  <w:vAlign w:val="center"/>
                </w:tcPr>
                <w:p w14:paraId="479683D4" w14:textId="77777777" w:rsidR="00A211F5" w:rsidRPr="00767FA7" w:rsidRDefault="00A211F5" w:rsidP="00A211F5">
                  <w:pPr>
                    <w:pStyle w:val="afff3"/>
                  </w:pPr>
                  <w:r w:rsidRPr="00767FA7">
                    <w:t>1.28</w:t>
                  </w:r>
                </w:p>
              </w:tc>
              <w:tc>
                <w:tcPr>
                  <w:tcW w:w="1189" w:type="dxa"/>
                  <w:vMerge/>
                  <w:vAlign w:val="center"/>
                </w:tcPr>
                <w:p w14:paraId="744C273E" w14:textId="77777777" w:rsidR="00A211F5" w:rsidRPr="00767FA7" w:rsidRDefault="00A211F5" w:rsidP="00A211F5">
                  <w:pPr>
                    <w:pStyle w:val="afff3"/>
                  </w:pPr>
                </w:p>
              </w:tc>
              <w:tc>
                <w:tcPr>
                  <w:tcW w:w="1221" w:type="dxa"/>
                  <w:vAlign w:val="center"/>
                </w:tcPr>
                <w:p w14:paraId="288A5D73" w14:textId="77777777" w:rsidR="00A211F5" w:rsidRPr="00767FA7" w:rsidRDefault="00A211F5" w:rsidP="00A211F5">
                  <w:pPr>
                    <w:pStyle w:val="afff3"/>
                  </w:pPr>
                  <w:r w:rsidRPr="00767FA7">
                    <w:t>0.258</w:t>
                  </w:r>
                </w:p>
              </w:tc>
            </w:tr>
            <w:tr w:rsidR="00767FA7" w:rsidRPr="00767FA7" w14:paraId="10FA7373" w14:textId="77777777" w:rsidTr="00C13BF8">
              <w:trPr>
                <w:cantSplit/>
                <w:trHeight w:hRule="exact" w:val="445"/>
                <w:jc w:val="center"/>
              </w:trPr>
              <w:tc>
                <w:tcPr>
                  <w:tcW w:w="937" w:type="dxa"/>
                  <w:vMerge/>
                  <w:vAlign w:val="center"/>
                </w:tcPr>
                <w:p w14:paraId="4A202935" w14:textId="77777777" w:rsidR="00A211F5" w:rsidRPr="00767FA7" w:rsidRDefault="00A211F5" w:rsidP="00A211F5">
                  <w:pPr>
                    <w:pStyle w:val="afff3"/>
                  </w:pPr>
                </w:p>
              </w:tc>
              <w:tc>
                <w:tcPr>
                  <w:tcW w:w="770" w:type="dxa"/>
                  <w:vMerge/>
                  <w:vAlign w:val="center"/>
                </w:tcPr>
                <w:p w14:paraId="4ED9C06D" w14:textId="77777777" w:rsidR="00A211F5" w:rsidRPr="00767FA7" w:rsidRDefault="00A211F5" w:rsidP="00A211F5">
                  <w:pPr>
                    <w:pStyle w:val="afff3"/>
                  </w:pPr>
                </w:p>
              </w:tc>
              <w:tc>
                <w:tcPr>
                  <w:tcW w:w="850" w:type="dxa"/>
                  <w:vAlign w:val="center"/>
                </w:tcPr>
                <w:p w14:paraId="12B7FE33" w14:textId="77777777" w:rsidR="00A211F5" w:rsidRPr="00767FA7" w:rsidRDefault="00A211F5" w:rsidP="00A211F5">
                  <w:pPr>
                    <w:pStyle w:val="afff3"/>
                    <w:rPr>
                      <w:b/>
                    </w:rPr>
                  </w:pPr>
                  <w:r w:rsidRPr="00767FA7">
                    <w:rPr>
                      <w:b/>
                    </w:rPr>
                    <w:t>日均值</w:t>
                  </w:r>
                </w:p>
              </w:tc>
              <w:tc>
                <w:tcPr>
                  <w:tcW w:w="993" w:type="dxa"/>
                  <w:vAlign w:val="center"/>
                </w:tcPr>
                <w:p w14:paraId="379FB3E2" w14:textId="77777777" w:rsidR="00A211F5" w:rsidRPr="00767FA7" w:rsidRDefault="00A211F5" w:rsidP="00A211F5">
                  <w:pPr>
                    <w:pStyle w:val="afff3"/>
                    <w:rPr>
                      <w:b/>
                    </w:rPr>
                  </w:pPr>
                  <w:r w:rsidRPr="00767FA7">
                    <w:rPr>
                      <w:b/>
                    </w:rPr>
                    <w:t>7.99</w:t>
                  </w:r>
                </w:p>
              </w:tc>
              <w:tc>
                <w:tcPr>
                  <w:tcW w:w="992" w:type="dxa"/>
                  <w:vAlign w:val="center"/>
                </w:tcPr>
                <w:p w14:paraId="04C4B847" w14:textId="77777777" w:rsidR="00A211F5" w:rsidRPr="00767FA7" w:rsidRDefault="00A211F5" w:rsidP="00A211F5">
                  <w:pPr>
                    <w:pStyle w:val="afff3"/>
                    <w:rPr>
                      <w:b/>
                      <w:bCs/>
                    </w:rPr>
                  </w:pPr>
                  <w:r w:rsidRPr="00767FA7">
                    <w:rPr>
                      <w:b/>
                    </w:rPr>
                    <w:t>43.0</w:t>
                  </w:r>
                </w:p>
              </w:tc>
              <w:tc>
                <w:tcPr>
                  <w:tcW w:w="1072" w:type="dxa"/>
                  <w:vAlign w:val="center"/>
                </w:tcPr>
                <w:p w14:paraId="09DE20BC" w14:textId="77777777" w:rsidR="00A211F5" w:rsidRPr="00767FA7" w:rsidRDefault="00A211F5" w:rsidP="00A211F5">
                  <w:pPr>
                    <w:pStyle w:val="afff3"/>
                  </w:pPr>
                  <w:r w:rsidRPr="00767FA7">
                    <w:rPr>
                      <w:b/>
                    </w:rPr>
                    <w:t>3.75</w:t>
                  </w:r>
                </w:p>
              </w:tc>
              <w:tc>
                <w:tcPr>
                  <w:tcW w:w="1134" w:type="dxa"/>
                  <w:vAlign w:val="center"/>
                </w:tcPr>
                <w:p w14:paraId="299A94D4" w14:textId="77777777" w:rsidR="00A211F5" w:rsidRPr="00767FA7" w:rsidRDefault="00A211F5" w:rsidP="00A211F5">
                  <w:pPr>
                    <w:pStyle w:val="afff3"/>
                  </w:pPr>
                  <w:r w:rsidRPr="00767FA7">
                    <w:rPr>
                      <w:b/>
                    </w:rPr>
                    <w:t>1.62</w:t>
                  </w:r>
                </w:p>
              </w:tc>
              <w:tc>
                <w:tcPr>
                  <w:tcW w:w="1189" w:type="dxa"/>
                  <w:vMerge/>
                  <w:vAlign w:val="center"/>
                </w:tcPr>
                <w:p w14:paraId="2A4C5C43" w14:textId="77777777" w:rsidR="00A211F5" w:rsidRPr="00767FA7" w:rsidRDefault="00A211F5" w:rsidP="00A211F5">
                  <w:pPr>
                    <w:pStyle w:val="afff3"/>
                    <w:rPr>
                      <w:b/>
                    </w:rPr>
                  </w:pPr>
                </w:p>
              </w:tc>
              <w:tc>
                <w:tcPr>
                  <w:tcW w:w="1221" w:type="dxa"/>
                  <w:vAlign w:val="center"/>
                </w:tcPr>
                <w:p w14:paraId="4E7C489C" w14:textId="77777777" w:rsidR="00A211F5" w:rsidRPr="00767FA7" w:rsidRDefault="00A211F5" w:rsidP="00A211F5">
                  <w:pPr>
                    <w:pStyle w:val="afff3"/>
                    <w:rPr>
                      <w:b/>
                    </w:rPr>
                  </w:pPr>
                  <w:r w:rsidRPr="00767FA7">
                    <w:rPr>
                      <w:b/>
                    </w:rPr>
                    <w:t>0.255</w:t>
                  </w:r>
                </w:p>
              </w:tc>
            </w:tr>
            <w:tr w:rsidR="00767FA7" w:rsidRPr="00767FA7" w14:paraId="28C30D54" w14:textId="77777777" w:rsidTr="00A211F5">
              <w:trPr>
                <w:cantSplit/>
                <w:trHeight w:hRule="exact" w:val="445"/>
                <w:jc w:val="center"/>
              </w:trPr>
              <w:tc>
                <w:tcPr>
                  <w:tcW w:w="937" w:type="dxa"/>
                  <w:vMerge/>
                  <w:vAlign w:val="center"/>
                </w:tcPr>
                <w:p w14:paraId="732BB008" w14:textId="77777777" w:rsidR="00A211F5" w:rsidRPr="00767FA7" w:rsidRDefault="00A211F5" w:rsidP="00A211F5">
                  <w:pPr>
                    <w:pStyle w:val="afff3"/>
                  </w:pPr>
                </w:p>
              </w:tc>
              <w:tc>
                <w:tcPr>
                  <w:tcW w:w="1620" w:type="dxa"/>
                  <w:gridSpan w:val="2"/>
                  <w:vAlign w:val="center"/>
                </w:tcPr>
                <w:p w14:paraId="6E0D1804" w14:textId="77777777" w:rsidR="00A211F5" w:rsidRPr="00767FA7" w:rsidRDefault="00A211F5" w:rsidP="00A211F5">
                  <w:pPr>
                    <w:pStyle w:val="afff3"/>
                  </w:pPr>
                  <w:r w:rsidRPr="00767FA7">
                    <w:t>执行标准</w:t>
                  </w:r>
                </w:p>
              </w:tc>
              <w:tc>
                <w:tcPr>
                  <w:tcW w:w="993" w:type="dxa"/>
                  <w:vAlign w:val="center"/>
                </w:tcPr>
                <w:p w14:paraId="075F4E10" w14:textId="77777777" w:rsidR="00A211F5" w:rsidRPr="00767FA7" w:rsidRDefault="00A211F5" w:rsidP="00A211F5">
                  <w:pPr>
                    <w:pStyle w:val="afff3"/>
                    <w:rPr>
                      <w:b/>
                    </w:rPr>
                  </w:pPr>
                  <w:r w:rsidRPr="00767FA7">
                    <w:rPr>
                      <w:b/>
                    </w:rPr>
                    <w:t>6-9</w:t>
                  </w:r>
                </w:p>
              </w:tc>
              <w:tc>
                <w:tcPr>
                  <w:tcW w:w="992" w:type="dxa"/>
                  <w:vAlign w:val="center"/>
                </w:tcPr>
                <w:p w14:paraId="6E4271FC" w14:textId="77777777" w:rsidR="00A211F5" w:rsidRPr="00767FA7" w:rsidRDefault="00A211F5" w:rsidP="00A211F5">
                  <w:pPr>
                    <w:pStyle w:val="afff3"/>
                    <w:rPr>
                      <w:rFonts w:eastAsia="宋体"/>
                      <w:b/>
                      <w:kern w:val="2"/>
                    </w:rPr>
                  </w:pPr>
                  <w:r w:rsidRPr="00767FA7">
                    <w:rPr>
                      <w:rFonts w:eastAsia="宋体"/>
                      <w:b/>
                      <w:kern w:val="2"/>
                    </w:rPr>
                    <w:t>500</w:t>
                  </w:r>
                </w:p>
              </w:tc>
              <w:tc>
                <w:tcPr>
                  <w:tcW w:w="1072" w:type="dxa"/>
                  <w:vAlign w:val="center"/>
                </w:tcPr>
                <w:p w14:paraId="061BB6E7" w14:textId="77777777" w:rsidR="00A211F5" w:rsidRPr="00767FA7" w:rsidRDefault="00A211F5" w:rsidP="00A211F5">
                  <w:pPr>
                    <w:pStyle w:val="afff3"/>
                    <w:rPr>
                      <w:b/>
                    </w:rPr>
                  </w:pPr>
                  <w:r w:rsidRPr="00767FA7">
                    <w:rPr>
                      <w:b/>
                    </w:rPr>
                    <w:t>400</w:t>
                  </w:r>
                </w:p>
              </w:tc>
              <w:tc>
                <w:tcPr>
                  <w:tcW w:w="1134" w:type="dxa"/>
                  <w:vAlign w:val="center"/>
                </w:tcPr>
                <w:p w14:paraId="70447430" w14:textId="77777777" w:rsidR="00A211F5" w:rsidRPr="00767FA7" w:rsidRDefault="00A211F5" w:rsidP="00A211F5">
                  <w:pPr>
                    <w:pStyle w:val="afff3"/>
                    <w:rPr>
                      <w:b/>
                    </w:rPr>
                  </w:pPr>
                  <w:r w:rsidRPr="00767FA7">
                    <w:rPr>
                      <w:b/>
                    </w:rPr>
                    <w:t>45*</w:t>
                  </w:r>
                </w:p>
              </w:tc>
              <w:tc>
                <w:tcPr>
                  <w:tcW w:w="2410" w:type="dxa"/>
                  <w:gridSpan w:val="2"/>
                  <w:vAlign w:val="center"/>
                </w:tcPr>
                <w:p w14:paraId="0D2A3F17" w14:textId="77777777" w:rsidR="00A211F5" w:rsidRPr="00767FA7" w:rsidRDefault="00A211F5" w:rsidP="00A211F5">
                  <w:pPr>
                    <w:pStyle w:val="afff3"/>
                    <w:rPr>
                      <w:b/>
                    </w:rPr>
                  </w:pPr>
                  <w:r w:rsidRPr="00767FA7">
                    <w:rPr>
                      <w:b/>
                    </w:rPr>
                    <w:t>2.0</w:t>
                  </w:r>
                </w:p>
              </w:tc>
            </w:tr>
            <w:tr w:rsidR="00767FA7" w:rsidRPr="00767FA7" w14:paraId="0F86BA09" w14:textId="77777777" w:rsidTr="00A211F5">
              <w:trPr>
                <w:cantSplit/>
                <w:trHeight w:hRule="exact" w:val="445"/>
                <w:jc w:val="center"/>
              </w:trPr>
              <w:tc>
                <w:tcPr>
                  <w:tcW w:w="937" w:type="dxa"/>
                  <w:vMerge/>
                  <w:vAlign w:val="center"/>
                </w:tcPr>
                <w:p w14:paraId="5DE31D4A" w14:textId="77777777" w:rsidR="00A211F5" w:rsidRPr="00767FA7" w:rsidRDefault="00A211F5" w:rsidP="00A211F5">
                  <w:pPr>
                    <w:pStyle w:val="afff3"/>
                  </w:pPr>
                </w:p>
              </w:tc>
              <w:tc>
                <w:tcPr>
                  <w:tcW w:w="1620" w:type="dxa"/>
                  <w:gridSpan w:val="2"/>
                  <w:vAlign w:val="center"/>
                </w:tcPr>
                <w:p w14:paraId="6CE78E8D" w14:textId="77777777" w:rsidR="00A211F5" w:rsidRPr="00767FA7" w:rsidRDefault="00A211F5" w:rsidP="00A211F5">
                  <w:pPr>
                    <w:pStyle w:val="afff3"/>
                  </w:pPr>
                  <w:r w:rsidRPr="00767FA7">
                    <w:t>达标情况</w:t>
                  </w:r>
                </w:p>
              </w:tc>
              <w:tc>
                <w:tcPr>
                  <w:tcW w:w="993" w:type="dxa"/>
                  <w:vAlign w:val="center"/>
                </w:tcPr>
                <w:p w14:paraId="0A549BEE" w14:textId="77777777" w:rsidR="00A211F5" w:rsidRPr="00767FA7" w:rsidRDefault="00A211F5" w:rsidP="00A211F5">
                  <w:pPr>
                    <w:pStyle w:val="afff3"/>
                    <w:rPr>
                      <w:b/>
                    </w:rPr>
                  </w:pPr>
                  <w:r w:rsidRPr="00767FA7">
                    <w:rPr>
                      <w:b/>
                    </w:rPr>
                    <w:t>达标</w:t>
                  </w:r>
                </w:p>
              </w:tc>
              <w:tc>
                <w:tcPr>
                  <w:tcW w:w="992" w:type="dxa"/>
                  <w:vAlign w:val="center"/>
                </w:tcPr>
                <w:p w14:paraId="6AEEB1BB" w14:textId="77777777" w:rsidR="00A211F5" w:rsidRPr="00767FA7" w:rsidRDefault="00A211F5" w:rsidP="00A211F5">
                  <w:pPr>
                    <w:pStyle w:val="afff3"/>
                    <w:rPr>
                      <w:rFonts w:eastAsia="宋体"/>
                      <w:b/>
                      <w:kern w:val="2"/>
                    </w:rPr>
                  </w:pPr>
                  <w:r w:rsidRPr="00767FA7">
                    <w:rPr>
                      <w:rFonts w:eastAsia="宋体"/>
                      <w:b/>
                      <w:kern w:val="2"/>
                    </w:rPr>
                    <w:t>达标</w:t>
                  </w:r>
                </w:p>
              </w:tc>
              <w:tc>
                <w:tcPr>
                  <w:tcW w:w="1072" w:type="dxa"/>
                  <w:vAlign w:val="center"/>
                </w:tcPr>
                <w:p w14:paraId="62253C95" w14:textId="77777777" w:rsidR="00A211F5" w:rsidRPr="00767FA7" w:rsidRDefault="00A211F5" w:rsidP="00A211F5">
                  <w:pPr>
                    <w:pStyle w:val="afff3"/>
                    <w:rPr>
                      <w:b/>
                      <w:kern w:val="2"/>
                    </w:rPr>
                  </w:pPr>
                  <w:r w:rsidRPr="00767FA7">
                    <w:rPr>
                      <w:b/>
                      <w:kern w:val="2"/>
                    </w:rPr>
                    <w:t>达标</w:t>
                  </w:r>
                </w:p>
              </w:tc>
              <w:tc>
                <w:tcPr>
                  <w:tcW w:w="1134" w:type="dxa"/>
                  <w:vAlign w:val="center"/>
                </w:tcPr>
                <w:p w14:paraId="4991FE77" w14:textId="77777777" w:rsidR="00A211F5" w:rsidRPr="00767FA7" w:rsidRDefault="00A211F5" w:rsidP="00A211F5">
                  <w:pPr>
                    <w:pStyle w:val="afff3"/>
                    <w:rPr>
                      <w:b/>
                      <w:kern w:val="2"/>
                    </w:rPr>
                  </w:pPr>
                  <w:r w:rsidRPr="00767FA7">
                    <w:rPr>
                      <w:b/>
                      <w:kern w:val="2"/>
                    </w:rPr>
                    <w:t>达标</w:t>
                  </w:r>
                </w:p>
              </w:tc>
              <w:tc>
                <w:tcPr>
                  <w:tcW w:w="2410" w:type="dxa"/>
                  <w:gridSpan w:val="2"/>
                  <w:vAlign w:val="center"/>
                </w:tcPr>
                <w:p w14:paraId="00DBE903" w14:textId="77777777" w:rsidR="00A211F5" w:rsidRPr="00767FA7" w:rsidRDefault="00A211F5" w:rsidP="00A211F5">
                  <w:pPr>
                    <w:pStyle w:val="afff3"/>
                    <w:rPr>
                      <w:rFonts w:eastAsia="宋体"/>
                      <w:b/>
                      <w:kern w:val="2"/>
                    </w:rPr>
                  </w:pPr>
                  <w:r w:rsidRPr="00767FA7">
                    <w:rPr>
                      <w:rFonts w:eastAsia="宋体"/>
                      <w:b/>
                      <w:kern w:val="2"/>
                    </w:rPr>
                    <w:t>达标</w:t>
                  </w:r>
                </w:p>
              </w:tc>
            </w:tr>
            <w:tr w:rsidR="00767FA7" w:rsidRPr="00767FA7" w14:paraId="113C7944" w14:textId="77777777" w:rsidTr="00A211F5">
              <w:trPr>
                <w:cantSplit/>
                <w:trHeight w:hRule="exact" w:val="445"/>
                <w:jc w:val="center"/>
              </w:trPr>
              <w:tc>
                <w:tcPr>
                  <w:tcW w:w="2557" w:type="dxa"/>
                  <w:gridSpan w:val="3"/>
                  <w:vAlign w:val="center"/>
                </w:tcPr>
                <w:p w14:paraId="3E9BA99D" w14:textId="77777777" w:rsidR="00A211F5" w:rsidRPr="00767FA7" w:rsidRDefault="00A211F5" w:rsidP="00A211F5">
                  <w:pPr>
                    <w:pStyle w:val="afff3"/>
                  </w:pPr>
                  <w:r w:rsidRPr="00767FA7">
                    <w:t>二日均值</w:t>
                  </w:r>
                </w:p>
              </w:tc>
              <w:tc>
                <w:tcPr>
                  <w:tcW w:w="993" w:type="dxa"/>
                  <w:vAlign w:val="center"/>
                </w:tcPr>
                <w:p w14:paraId="74C6AFCE" w14:textId="77777777" w:rsidR="00A211F5" w:rsidRPr="00767FA7" w:rsidRDefault="00A211F5" w:rsidP="00A211F5">
                  <w:pPr>
                    <w:pStyle w:val="afff3"/>
                    <w:rPr>
                      <w:b/>
                    </w:rPr>
                  </w:pPr>
                  <w:r w:rsidRPr="00767FA7">
                    <w:rPr>
                      <w:b/>
                    </w:rPr>
                    <w:t>7.80</w:t>
                  </w:r>
                </w:p>
              </w:tc>
              <w:tc>
                <w:tcPr>
                  <w:tcW w:w="992" w:type="dxa"/>
                  <w:vAlign w:val="center"/>
                </w:tcPr>
                <w:p w14:paraId="05536A2D" w14:textId="77777777" w:rsidR="00A211F5" w:rsidRPr="00767FA7" w:rsidRDefault="00A211F5" w:rsidP="00A211F5">
                  <w:pPr>
                    <w:pStyle w:val="afff3"/>
                    <w:rPr>
                      <w:rFonts w:eastAsia="宋体"/>
                      <w:b/>
                      <w:kern w:val="2"/>
                    </w:rPr>
                  </w:pPr>
                  <w:r w:rsidRPr="00767FA7">
                    <w:rPr>
                      <w:rFonts w:eastAsia="宋体"/>
                      <w:b/>
                      <w:kern w:val="2"/>
                    </w:rPr>
                    <w:t>37.8</w:t>
                  </w:r>
                </w:p>
              </w:tc>
              <w:tc>
                <w:tcPr>
                  <w:tcW w:w="1072" w:type="dxa"/>
                  <w:vAlign w:val="center"/>
                </w:tcPr>
                <w:p w14:paraId="6C1CE908" w14:textId="77777777" w:rsidR="00A211F5" w:rsidRPr="00767FA7" w:rsidRDefault="00A211F5" w:rsidP="00A211F5">
                  <w:pPr>
                    <w:pStyle w:val="afff3"/>
                    <w:rPr>
                      <w:b/>
                      <w:kern w:val="2"/>
                    </w:rPr>
                  </w:pPr>
                  <w:r w:rsidRPr="00767FA7">
                    <w:rPr>
                      <w:b/>
                      <w:kern w:val="2"/>
                    </w:rPr>
                    <w:t>3.45</w:t>
                  </w:r>
                </w:p>
              </w:tc>
              <w:tc>
                <w:tcPr>
                  <w:tcW w:w="1134" w:type="dxa"/>
                  <w:vAlign w:val="center"/>
                </w:tcPr>
                <w:p w14:paraId="2C24C9F3" w14:textId="77777777" w:rsidR="00A211F5" w:rsidRPr="00767FA7" w:rsidRDefault="00A211F5" w:rsidP="00A211F5">
                  <w:pPr>
                    <w:pStyle w:val="afff3"/>
                    <w:rPr>
                      <w:b/>
                      <w:kern w:val="2"/>
                    </w:rPr>
                  </w:pPr>
                  <w:r w:rsidRPr="00767FA7">
                    <w:rPr>
                      <w:b/>
                      <w:kern w:val="2"/>
                    </w:rPr>
                    <w:t>1.74</w:t>
                  </w:r>
                </w:p>
              </w:tc>
              <w:tc>
                <w:tcPr>
                  <w:tcW w:w="2410" w:type="dxa"/>
                  <w:gridSpan w:val="2"/>
                  <w:vAlign w:val="center"/>
                </w:tcPr>
                <w:p w14:paraId="1A643470" w14:textId="77777777" w:rsidR="00A211F5" w:rsidRPr="00767FA7" w:rsidRDefault="00A211F5" w:rsidP="00A211F5">
                  <w:pPr>
                    <w:pStyle w:val="afff3"/>
                    <w:rPr>
                      <w:rFonts w:eastAsia="宋体"/>
                      <w:b/>
                      <w:kern w:val="2"/>
                    </w:rPr>
                  </w:pPr>
                  <w:r w:rsidRPr="00767FA7">
                    <w:rPr>
                      <w:rFonts w:eastAsia="宋体"/>
                      <w:b/>
                      <w:kern w:val="2"/>
                    </w:rPr>
                    <w:t>0.435</w:t>
                  </w:r>
                </w:p>
              </w:tc>
            </w:tr>
          </w:tbl>
          <w:p w14:paraId="0A9C739C" w14:textId="58BB6667" w:rsidR="00A211F5" w:rsidRPr="00767FA7" w:rsidRDefault="00A211F5" w:rsidP="00CE38C8">
            <w:pPr>
              <w:pStyle w:val="afffe"/>
              <w:rPr>
                <w:color w:val="auto"/>
              </w:rPr>
            </w:pPr>
            <w:r w:rsidRPr="00767FA7">
              <w:rPr>
                <w:color w:val="auto"/>
              </w:rPr>
              <w:t>注：</w:t>
            </w:r>
            <w:r w:rsidRPr="00767FA7">
              <w:rPr>
                <w:color w:val="auto"/>
              </w:rPr>
              <w:t>1</w:t>
            </w:r>
            <w:r w:rsidRPr="00767FA7">
              <w:rPr>
                <w:color w:val="auto"/>
              </w:rPr>
              <w:t>、</w:t>
            </w:r>
            <w:r w:rsidRPr="00767FA7">
              <w:rPr>
                <w:color w:val="auto"/>
              </w:rPr>
              <w:t>*</w:t>
            </w:r>
            <w:r w:rsidRPr="00767FA7">
              <w:rPr>
                <w:color w:val="auto"/>
              </w:rPr>
              <w:t>参照执行《污水排入城镇下水道水质标准》（</w:t>
            </w:r>
            <w:r w:rsidRPr="00767FA7">
              <w:rPr>
                <w:color w:val="auto"/>
              </w:rPr>
              <w:t>CJ343-2010</w:t>
            </w:r>
            <w:r w:rsidRPr="00767FA7">
              <w:rPr>
                <w:color w:val="auto"/>
              </w:rPr>
              <w:t>）；</w:t>
            </w:r>
            <w:r w:rsidRPr="00767FA7">
              <w:rPr>
                <w:color w:val="auto"/>
              </w:rPr>
              <w:t>2</w:t>
            </w:r>
            <w:r w:rsidRPr="00767FA7">
              <w:rPr>
                <w:color w:val="auto"/>
              </w:rPr>
              <w:t>、</w:t>
            </w:r>
            <w:r w:rsidRPr="00767FA7">
              <w:rPr>
                <w:color w:val="auto"/>
              </w:rPr>
              <w:t>“ND”</w:t>
            </w:r>
            <w:r w:rsidRPr="00767FA7">
              <w:rPr>
                <w:color w:val="auto"/>
              </w:rPr>
              <w:t>表示检测项目浓度低于检出限，</w:t>
            </w:r>
            <w:r w:rsidRPr="00767FA7">
              <w:rPr>
                <w:color w:val="auto"/>
              </w:rPr>
              <w:t>SS</w:t>
            </w:r>
            <w:r w:rsidRPr="00767FA7">
              <w:rPr>
                <w:color w:val="auto"/>
              </w:rPr>
              <w:t>的检出限为</w:t>
            </w:r>
            <w:r w:rsidRPr="00767FA7">
              <w:rPr>
                <w:color w:val="auto"/>
              </w:rPr>
              <w:t>5mg/L</w:t>
            </w:r>
            <w:r w:rsidRPr="00767FA7">
              <w:rPr>
                <w:color w:val="auto"/>
              </w:rPr>
              <w:t>；</w:t>
            </w:r>
          </w:p>
          <w:p w14:paraId="5B1BC7FF" w14:textId="328F0534" w:rsidR="00235FB0" w:rsidRPr="00767FA7" w:rsidRDefault="00235FB0" w:rsidP="00235FB0">
            <w:pPr>
              <w:pStyle w:val="affd"/>
            </w:pPr>
            <w:r w:rsidRPr="00767FA7">
              <w:rPr>
                <w:rFonts w:hint="eastAsia"/>
              </w:rPr>
              <w:t>验收</w:t>
            </w:r>
            <w:r w:rsidRPr="00767FA7">
              <w:t>监测结果表明，废水经处理后能满足</w:t>
            </w:r>
            <w:r w:rsidRPr="00767FA7">
              <w:rPr>
                <w:rFonts w:hint="eastAsia"/>
              </w:rPr>
              <w:t>污水厂</w:t>
            </w:r>
            <w:r w:rsidRPr="00767FA7">
              <w:t>接管要求，可以做到达标排放。</w:t>
            </w:r>
          </w:p>
          <w:p w14:paraId="4B336EA4" w14:textId="31F0D261" w:rsidR="00235FB0" w:rsidRPr="00767FA7" w:rsidRDefault="00235FB0" w:rsidP="00235FB0">
            <w:pPr>
              <w:pStyle w:val="affd"/>
            </w:pPr>
            <w:r w:rsidRPr="00767FA7">
              <w:rPr>
                <w:rFonts w:hint="eastAsia"/>
              </w:rPr>
              <w:t>根据验收数据核算现有项目废水产排情况。</w:t>
            </w:r>
          </w:p>
          <w:p w14:paraId="034EA161" w14:textId="52DBE3B5" w:rsidR="00F04B34" w:rsidRPr="00767FA7" w:rsidRDefault="00F04B34" w:rsidP="00F04B34">
            <w:pPr>
              <w:adjustRightInd w:val="0"/>
              <w:snapToGrid w:val="0"/>
              <w:jc w:val="center"/>
              <w:rPr>
                <w:rFonts w:eastAsiaTheme="minorEastAsia"/>
                <w:b/>
                <w:bCs/>
              </w:rPr>
            </w:pPr>
            <w:r w:rsidRPr="00767FA7">
              <w:rPr>
                <w:rFonts w:eastAsiaTheme="minorEastAsia"/>
                <w:b/>
                <w:bCs/>
              </w:rPr>
              <w:t>表</w:t>
            </w:r>
            <w:r w:rsidRPr="00767FA7">
              <w:rPr>
                <w:rFonts w:eastAsiaTheme="minorEastAsia"/>
                <w:b/>
                <w:bCs/>
              </w:rPr>
              <w:t>1-</w:t>
            </w:r>
            <w:r w:rsidR="008E4FC8" w:rsidRPr="00767FA7">
              <w:rPr>
                <w:rFonts w:eastAsiaTheme="minorEastAsia" w:hint="eastAsia"/>
                <w:b/>
                <w:bCs/>
              </w:rPr>
              <w:t>1</w:t>
            </w:r>
            <w:r w:rsidR="00C13BF8" w:rsidRPr="00767FA7">
              <w:rPr>
                <w:rFonts w:eastAsiaTheme="minorEastAsia"/>
                <w:b/>
                <w:bCs/>
              </w:rPr>
              <w:t>3</w:t>
            </w:r>
            <w:r w:rsidRPr="00767FA7">
              <w:rPr>
                <w:rFonts w:eastAsiaTheme="minorEastAsia"/>
                <w:b/>
                <w:bCs/>
              </w:rPr>
              <w:t xml:space="preserve">  </w:t>
            </w:r>
            <w:r w:rsidRPr="00767FA7">
              <w:rPr>
                <w:rFonts w:eastAsiaTheme="minorEastAsia"/>
                <w:b/>
                <w:bCs/>
              </w:rPr>
              <w:t>现有项目废水产生及排放情况</w:t>
            </w:r>
          </w:p>
          <w:tbl>
            <w:tblPr>
              <w:tblW w:w="9153"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942"/>
              <w:gridCol w:w="772"/>
              <w:gridCol w:w="803"/>
              <w:gridCol w:w="883"/>
              <w:gridCol w:w="933"/>
              <w:gridCol w:w="992"/>
              <w:gridCol w:w="851"/>
              <w:gridCol w:w="992"/>
              <w:gridCol w:w="851"/>
              <w:gridCol w:w="1134"/>
            </w:tblGrid>
            <w:tr w:rsidR="00767FA7" w:rsidRPr="00767FA7" w14:paraId="7B3352A5" w14:textId="77777777" w:rsidTr="00C13BF8">
              <w:tc>
                <w:tcPr>
                  <w:tcW w:w="942" w:type="dxa"/>
                  <w:vAlign w:val="center"/>
                </w:tcPr>
                <w:p w14:paraId="7A91BC68" w14:textId="77777777" w:rsidR="00F04B34" w:rsidRPr="00767FA7" w:rsidRDefault="00F04B34" w:rsidP="00F04B34">
                  <w:pPr>
                    <w:autoSpaceDE w:val="0"/>
                    <w:autoSpaceDN w:val="0"/>
                    <w:adjustRightInd w:val="0"/>
                    <w:snapToGrid w:val="0"/>
                    <w:jc w:val="center"/>
                    <w:rPr>
                      <w:rFonts w:eastAsia="宋体"/>
                      <w:b/>
                      <w:bCs/>
                      <w:sz w:val="21"/>
                      <w:szCs w:val="21"/>
                    </w:rPr>
                  </w:pPr>
                  <w:r w:rsidRPr="00767FA7">
                    <w:rPr>
                      <w:rFonts w:eastAsia="宋体"/>
                      <w:b/>
                      <w:bCs/>
                      <w:sz w:val="21"/>
                      <w:szCs w:val="21"/>
                    </w:rPr>
                    <w:t>污染源</w:t>
                  </w:r>
                </w:p>
              </w:tc>
              <w:tc>
                <w:tcPr>
                  <w:tcW w:w="772" w:type="dxa"/>
                  <w:vAlign w:val="center"/>
                </w:tcPr>
                <w:p w14:paraId="43F5EE80" w14:textId="77777777" w:rsidR="00F04B34" w:rsidRPr="00767FA7" w:rsidRDefault="00F04B34" w:rsidP="00F04B34">
                  <w:pPr>
                    <w:autoSpaceDE w:val="0"/>
                    <w:autoSpaceDN w:val="0"/>
                    <w:adjustRightInd w:val="0"/>
                    <w:snapToGrid w:val="0"/>
                    <w:jc w:val="center"/>
                    <w:rPr>
                      <w:rFonts w:eastAsia="宋体"/>
                      <w:b/>
                      <w:bCs/>
                      <w:sz w:val="21"/>
                      <w:szCs w:val="21"/>
                    </w:rPr>
                  </w:pPr>
                  <w:r w:rsidRPr="00767FA7">
                    <w:rPr>
                      <w:rFonts w:eastAsia="宋体"/>
                      <w:b/>
                      <w:bCs/>
                      <w:sz w:val="21"/>
                      <w:szCs w:val="21"/>
                    </w:rPr>
                    <w:t>产生量</w:t>
                  </w:r>
                  <w:r w:rsidRPr="00767FA7">
                    <w:rPr>
                      <w:rFonts w:eastAsia="宋体"/>
                      <w:b/>
                      <w:bCs/>
                      <w:sz w:val="21"/>
                      <w:szCs w:val="21"/>
                    </w:rPr>
                    <w:t>m</w:t>
                  </w:r>
                  <w:r w:rsidRPr="00767FA7">
                    <w:rPr>
                      <w:rFonts w:eastAsia="宋体"/>
                      <w:b/>
                      <w:bCs/>
                      <w:sz w:val="21"/>
                      <w:szCs w:val="21"/>
                      <w:vertAlign w:val="superscript"/>
                    </w:rPr>
                    <w:t>3</w:t>
                  </w:r>
                  <w:r w:rsidRPr="00767FA7">
                    <w:rPr>
                      <w:rFonts w:eastAsia="宋体"/>
                      <w:b/>
                      <w:bCs/>
                      <w:sz w:val="21"/>
                      <w:szCs w:val="21"/>
                    </w:rPr>
                    <w:t>/a</w:t>
                  </w:r>
                </w:p>
              </w:tc>
              <w:tc>
                <w:tcPr>
                  <w:tcW w:w="803" w:type="dxa"/>
                  <w:vAlign w:val="center"/>
                </w:tcPr>
                <w:p w14:paraId="4CCB73B3" w14:textId="77777777" w:rsidR="00F04B34" w:rsidRPr="00767FA7" w:rsidRDefault="00F04B34" w:rsidP="00F04B34">
                  <w:pPr>
                    <w:autoSpaceDE w:val="0"/>
                    <w:autoSpaceDN w:val="0"/>
                    <w:adjustRightInd w:val="0"/>
                    <w:snapToGrid w:val="0"/>
                    <w:jc w:val="center"/>
                    <w:rPr>
                      <w:rFonts w:eastAsia="宋体"/>
                      <w:b/>
                      <w:bCs/>
                      <w:sz w:val="21"/>
                      <w:szCs w:val="21"/>
                    </w:rPr>
                  </w:pPr>
                  <w:r w:rsidRPr="00767FA7">
                    <w:rPr>
                      <w:rFonts w:eastAsia="宋体"/>
                      <w:b/>
                      <w:bCs/>
                      <w:sz w:val="21"/>
                      <w:szCs w:val="21"/>
                    </w:rPr>
                    <w:t>污染物</w:t>
                  </w:r>
                </w:p>
              </w:tc>
              <w:tc>
                <w:tcPr>
                  <w:tcW w:w="883" w:type="dxa"/>
                  <w:vAlign w:val="center"/>
                </w:tcPr>
                <w:p w14:paraId="342273A5" w14:textId="77777777" w:rsidR="00F04B34" w:rsidRPr="00767FA7" w:rsidRDefault="00F04B34" w:rsidP="00F04B34">
                  <w:pPr>
                    <w:adjustRightInd w:val="0"/>
                    <w:snapToGrid w:val="0"/>
                    <w:jc w:val="center"/>
                    <w:rPr>
                      <w:rFonts w:eastAsia="宋体"/>
                      <w:b/>
                      <w:bCs/>
                      <w:sz w:val="21"/>
                      <w:szCs w:val="21"/>
                    </w:rPr>
                  </w:pPr>
                  <w:r w:rsidRPr="00767FA7">
                    <w:rPr>
                      <w:rFonts w:eastAsia="宋体"/>
                      <w:b/>
                      <w:bCs/>
                      <w:sz w:val="21"/>
                      <w:szCs w:val="21"/>
                    </w:rPr>
                    <w:t>产生</w:t>
                  </w:r>
                </w:p>
                <w:p w14:paraId="28BB3DB6" w14:textId="77777777" w:rsidR="00F04B34" w:rsidRPr="00767FA7" w:rsidRDefault="00F04B34" w:rsidP="00F04B34">
                  <w:pPr>
                    <w:adjustRightInd w:val="0"/>
                    <w:snapToGrid w:val="0"/>
                    <w:jc w:val="center"/>
                    <w:rPr>
                      <w:rFonts w:eastAsia="宋体"/>
                      <w:b/>
                      <w:bCs/>
                      <w:sz w:val="21"/>
                      <w:szCs w:val="21"/>
                    </w:rPr>
                  </w:pPr>
                  <w:r w:rsidRPr="00767FA7">
                    <w:rPr>
                      <w:rFonts w:eastAsia="宋体"/>
                      <w:b/>
                      <w:bCs/>
                      <w:sz w:val="21"/>
                      <w:szCs w:val="21"/>
                    </w:rPr>
                    <w:t>浓度</w:t>
                  </w:r>
                  <w:r w:rsidRPr="00767FA7">
                    <w:rPr>
                      <w:rFonts w:eastAsia="宋体"/>
                      <w:b/>
                      <w:bCs/>
                      <w:sz w:val="21"/>
                      <w:szCs w:val="21"/>
                    </w:rPr>
                    <w:t>mg/L</w:t>
                  </w:r>
                </w:p>
              </w:tc>
              <w:tc>
                <w:tcPr>
                  <w:tcW w:w="933" w:type="dxa"/>
                  <w:vAlign w:val="center"/>
                </w:tcPr>
                <w:p w14:paraId="323B2E82" w14:textId="77777777" w:rsidR="00F04B34" w:rsidRPr="00767FA7" w:rsidRDefault="00F04B34" w:rsidP="00F04B34">
                  <w:pPr>
                    <w:adjustRightInd w:val="0"/>
                    <w:snapToGrid w:val="0"/>
                    <w:jc w:val="center"/>
                    <w:rPr>
                      <w:rFonts w:eastAsia="宋体"/>
                      <w:b/>
                      <w:bCs/>
                      <w:sz w:val="21"/>
                      <w:szCs w:val="21"/>
                    </w:rPr>
                  </w:pPr>
                  <w:r w:rsidRPr="00767FA7">
                    <w:rPr>
                      <w:rFonts w:eastAsia="宋体"/>
                      <w:b/>
                      <w:bCs/>
                      <w:sz w:val="21"/>
                      <w:szCs w:val="21"/>
                    </w:rPr>
                    <w:t>产生量</w:t>
                  </w:r>
                  <w:r w:rsidRPr="00767FA7">
                    <w:rPr>
                      <w:rFonts w:eastAsia="宋体"/>
                      <w:b/>
                      <w:bCs/>
                      <w:sz w:val="21"/>
                      <w:szCs w:val="21"/>
                    </w:rPr>
                    <w:t>t/a</w:t>
                  </w:r>
                </w:p>
              </w:tc>
              <w:tc>
                <w:tcPr>
                  <w:tcW w:w="992" w:type="dxa"/>
                  <w:vAlign w:val="center"/>
                </w:tcPr>
                <w:p w14:paraId="2373FE54" w14:textId="77777777" w:rsidR="00F04B34" w:rsidRPr="00767FA7" w:rsidRDefault="00F04B34" w:rsidP="00F04B34">
                  <w:pPr>
                    <w:adjustRightInd w:val="0"/>
                    <w:snapToGrid w:val="0"/>
                    <w:jc w:val="center"/>
                    <w:rPr>
                      <w:rFonts w:eastAsia="宋体"/>
                      <w:b/>
                      <w:bCs/>
                      <w:sz w:val="21"/>
                      <w:szCs w:val="21"/>
                    </w:rPr>
                  </w:pPr>
                  <w:r w:rsidRPr="00767FA7">
                    <w:rPr>
                      <w:rFonts w:eastAsia="宋体"/>
                      <w:b/>
                      <w:bCs/>
                      <w:sz w:val="21"/>
                      <w:szCs w:val="21"/>
                    </w:rPr>
                    <w:t>处理措施</w:t>
                  </w:r>
                </w:p>
              </w:tc>
              <w:tc>
                <w:tcPr>
                  <w:tcW w:w="851" w:type="dxa"/>
                  <w:vAlign w:val="center"/>
                </w:tcPr>
                <w:p w14:paraId="33F0B2D6" w14:textId="77777777" w:rsidR="00F04B34" w:rsidRPr="00767FA7" w:rsidRDefault="00F04B34" w:rsidP="00F04B34">
                  <w:pPr>
                    <w:autoSpaceDE w:val="0"/>
                    <w:autoSpaceDN w:val="0"/>
                    <w:adjustRightInd w:val="0"/>
                    <w:snapToGrid w:val="0"/>
                    <w:jc w:val="center"/>
                    <w:rPr>
                      <w:rFonts w:eastAsia="宋体"/>
                      <w:b/>
                      <w:bCs/>
                      <w:sz w:val="21"/>
                      <w:szCs w:val="21"/>
                    </w:rPr>
                  </w:pPr>
                  <w:r w:rsidRPr="00767FA7">
                    <w:rPr>
                      <w:rFonts w:eastAsia="宋体"/>
                      <w:b/>
                      <w:bCs/>
                      <w:sz w:val="21"/>
                      <w:szCs w:val="21"/>
                    </w:rPr>
                    <w:t>污染物</w:t>
                  </w:r>
                </w:p>
              </w:tc>
              <w:tc>
                <w:tcPr>
                  <w:tcW w:w="992" w:type="dxa"/>
                  <w:vAlign w:val="center"/>
                </w:tcPr>
                <w:p w14:paraId="340978CF" w14:textId="77777777" w:rsidR="00F04B34" w:rsidRPr="00767FA7" w:rsidRDefault="00F04B34" w:rsidP="00F04B34">
                  <w:pPr>
                    <w:adjustRightInd w:val="0"/>
                    <w:snapToGrid w:val="0"/>
                    <w:jc w:val="center"/>
                    <w:rPr>
                      <w:rFonts w:eastAsia="宋体"/>
                      <w:b/>
                      <w:bCs/>
                      <w:sz w:val="21"/>
                      <w:szCs w:val="21"/>
                    </w:rPr>
                  </w:pPr>
                  <w:r w:rsidRPr="00767FA7">
                    <w:rPr>
                      <w:rFonts w:eastAsia="宋体"/>
                      <w:b/>
                      <w:bCs/>
                      <w:sz w:val="21"/>
                      <w:szCs w:val="21"/>
                    </w:rPr>
                    <w:t>排放</w:t>
                  </w:r>
                </w:p>
                <w:p w14:paraId="6A6C7876" w14:textId="77777777" w:rsidR="00F04B34" w:rsidRPr="00767FA7" w:rsidRDefault="00F04B34" w:rsidP="00F04B34">
                  <w:pPr>
                    <w:adjustRightInd w:val="0"/>
                    <w:snapToGrid w:val="0"/>
                    <w:jc w:val="center"/>
                    <w:rPr>
                      <w:rFonts w:eastAsia="宋体"/>
                      <w:b/>
                      <w:bCs/>
                      <w:sz w:val="21"/>
                      <w:szCs w:val="21"/>
                    </w:rPr>
                  </w:pPr>
                  <w:r w:rsidRPr="00767FA7">
                    <w:rPr>
                      <w:rFonts w:eastAsia="宋体"/>
                      <w:b/>
                      <w:bCs/>
                      <w:sz w:val="21"/>
                      <w:szCs w:val="21"/>
                    </w:rPr>
                    <w:t>浓度</w:t>
                  </w:r>
                  <w:r w:rsidRPr="00767FA7">
                    <w:rPr>
                      <w:rFonts w:eastAsia="宋体"/>
                      <w:b/>
                      <w:bCs/>
                      <w:sz w:val="21"/>
                      <w:szCs w:val="21"/>
                    </w:rPr>
                    <w:t>mg/L</w:t>
                  </w:r>
                </w:p>
              </w:tc>
              <w:tc>
                <w:tcPr>
                  <w:tcW w:w="851" w:type="dxa"/>
                  <w:vAlign w:val="center"/>
                </w:tcPr>
                <w:p w14:paraId="5E5629D9" w14:textId="77777777" w:rsidR="00F04B34" w:rsidRPr="00767FA7" w:rsidRDefault="00F04B34" w:rsidP="00F04B34">
                  <w:pPr>
                    <w:adjustRightInd w:val="0"/>
                    <w:snapToGrid w:val="0"/>
                    <w:jc w:val="center"/>
                    <w:rPr>
                      <w:rFonts w:eastAsia="宋体"/>
                      <w:b/>
                      <w:bCs/>
                      <w:sz w:val="21"/>
                      <w:szCs w:val="21"/>
                    </w:rPr>
                  </w:pPr>
                  <w:r w:rsidRPr="00767FA7">
                    <w:rPr>
                      <w:rFonts w:eastAsia="宋体"/>
                      <w:b/>
                      <w:bCs/>
                      <w:sz w:val="21"/>
                      <w:szCs w:val="21"/>
                    </w:rPr>
                    <w:t>排放量</w:t>
                  </w:r>
                  <w:r w:rsidRPr="00767FA7">
                    <w:rPr>
                      <w:rFonts w:eastAsia="宋体"/>
                      <w:b/>
                      <w:bCs/>
                      <w:sz w:val="21"/>
                      <w:szCs w:val="21"/>
                    </w:rPr>
                    <w:t>t/a</w:t>
                  </w:r>
                </w:p>
              </w:tc>
              <w:tc>
                <w:tcPr>
                  <w:tcW w:w="1134" w:type="dxa"/>
                  <w:vAlign w:val="center"/>
                </w:tcPr>
                <w:p w14:paraId="2A9041A6" w14:textId="77777777" w:rsidR="00F04B34" w:rsidRPr="00767FA7" w:rsidRDefault="00F04B34" w:rsidP="00F04B34">
                  <w:pPr>
                    <w:autoSpaceDE w:val="0"/>
                    <w:autoSpaceDN w:val="0"/>
                    <w:adjustRightInd w:val="0"/>
                    <w:snapToGrid w:val="0"/>
                    <w:jc w:val="center"/>
                    <w:rPr>
                      <w:rFonts w:eastAsia="宋体"/>
                      <w:b/>
                      <w:bCs/>
                      <w:sz w:val="21"/>
                      <w:szCs w:val="21"/>
                    </w:rPr>
                  </w:pPr>
                  <w:r w:rsidRPr="00767FA7">
                    <w:rPr>
                      <w:rFonts w:eastAsia="宋体"/>
                      <w:b/>
                      <w:bCs/>
                      <w:sz w:val="21"/>
                      <w:szCs w:val="21"/>
                    </w:rPr>
                    <w:t>排放去向</w:t>
                  </w:r>
                </w:p>
              </w:tc>
            </w:tr>
            <w:tr w:rsidR="00767FA7" w:rsidRPr="00767FA7" w14:paraId="3DCBE3EF" w14:textId="77777777" w:rsidTr="00C13BF8">
              <w:tc>
                <w:tcPr>
                  <w:tcW w:w="942" w:type="dxa"/>
                  <w:vMerge w:val="restart"/>
                  <w:vAlign w:val="center"/>
                </w:tcPr>
                <w:p w14:paraId="7AF67FDF" w14:textId="77777777" w:rsidR="00235FB0" w:rsidRPr="00767FA7" w:rsidRDefault="00235FB0" w:rsidP="00235FB0">
                  <w:pPr>
                    <w:autoSpaceDE w:val="0"/>
                    <w:autoSpaceDN w:val="0"/>
                    <w:adjustRightInd w:val="0"/>
                    <w:snapToGrid w:val="0"/>
                    <w:jc w:val="center"/>
                    <w:rPr>
                      <w:rFonts w:eastAsia="宋体"/>
                      <w:sz w:val="21"/>
                      <w:szCs w:val="21"/>
                    </w:rPr>
                  </w:pPr>
                  <w:r w:rsidRPr="00767FA7">
                    <w:rPr>
                      <w:rFonts w:eastAsia="宋体" w:hint="eastAsia"/>
                      <w:sz w:val="21"/>
                      <w:szCs w:val="21"/>
                    </w:rPr>
                    <w:t>生产废水</w:t>
                  </w:r>
                </w:p>
              </w:tc>
              <w:tc>
                <w:tcPr>
                  <w:tcW w:w="772" w:type="dxa"/>
                  <w:vMerge w:val="restart"/>
                  <w:vAlign w:val="center"/>
                </w:tcPr>
                <w:p w14:paraId="5D9478A2" w14:textId="48121424" w:rsidR="00235FB0" w:rsidRPr="00767FA7" w:rsidRDefault="00235FB0" w:rsidP="00235FB0">
                  <w:pPr>
                    <w:autoSpaceDE w:val="0"/>
                    <w:autoSpaceDN w:val="0"/>
                    <w:adjustRightInd w:val="0"/>
                    <w:snapToGrid w:val="0"/>
                    <w:jc w:val="center"/>
                    <w:rPr>
                      <w:rFonts w:eastAsia="宋体"/>
                      <w:sz w:val="21"/>
                      <w:szCs w:val="21"/>
                    </w:rPr>
                  </w:pPr>
                  <w:r w:rsidRPr="00767FA7">
                    <w:rPr>
                      <w:rFonts w:eastAsia="宋体"/>
                      <w:sz w:val="21"/>
                      <w:szCs w:val="21"/>
                    </w:rPr>
                    <w:t>3000</w:t>
                  </w:r>
                </w:p>
              </w:tc>
              <w:tc>
                <w:tcPr>
                  <w:tcW w:w="803" w:type="dxa"/>
                  <w:vAlign w:val="center"/>
                </w:tcPr>
                <w:p w14:paraId="23E4CAFA" w14:textId="77777777" w:rsidR="00235FB0" w:rsidRPr="00767FA7" w:rsidRDefault="00235FB0" w:rsidP="00235FB0">
                  <w:pPr>
                    <w:autoSpaceDE w:val="0"/>
                    <w:autoSpaceDN w:val="0"/>
                    <w:adjustRightInd w:val="0"/>
                    <w:snapToGrid w:val="0"/>
                    <w:jc w:val="center"/>
                    <w:rPr>
                      <w:rFonts w:eastAsia="宋体"/>
                      <w:sz w:val="21"/>
                      <w:szCs w:val="21"/>
                    </w:rPr>
                  </w:pPr>
                  <w:r w:rsidRPr="00767FA7">
                    <w:rPr>
                      <w:rFonts w:eastAsia="宋体"/>
                      <w:sz w:val="21"/>
                      <w:szCs w:val="21"/>
                    </w:rPr>
                    <w:t>COD</w:t>
                  </w:r>
                </w:p>
              </w:tc>
              <w:tc>
                <w:tcPr>
                  <w:tcW w:w="883" w:type="dxa"/>
                  <w:vAlign w:val="center"/>
                </w:tcPr>
                <w:p w14:paraId="1B4B906B" w14:textId="63CCCE4E" w:rsidR="00235FB0" w:rsidRPr="00767FA7" w:rsidRDefault="00235FB0" w:rsidP="00235FB0">
                  <w:pPr>
                    <w:adjustRightInd w:val="0"/>
                    <w:snapToGrid w:val="0"/>
                    <w:jc w:val="center"/>
                    <w:rPr>
                      <w:rFonts w:eastAsia="宋体"/>
                      <w:sz w:val="21"/>
                      <w:szCs w:val="21"/>
                    </w:rPr>
                  </w:pPr>
                  <w:r w:rsidRPr="00767FA7">
                    <w:rPr>
                      <w:sz w:val="21"/>
                      <w:szCs w:val="21"/>
                    </w:rPr>
                    <w:t>271</w:t>
                  </w:r>
                </w:p>
              </w:tc>
              <w:tc>
                <w:tcPr>
                  <w:tcW w:w="933" w:type="dxa"/>
                  <w:vAlign w:val="center"/>
                </w:tcPr>
                <w:p w14:paraId="3CF02A2B" w14:textId="5AA52146" w:rsidR="00235FB0" w:rsidRPr="00767FA7" w:rsidRDefault="00235FB0" w:rsidP="00235FB0">
                  <w:pPr>
                    <w:adjustRightInd w:val="0"/>
                    <w:snapToGrid w:val="0"/>
                    <w:jc w:val="center"/>
                    <w:rPr>
                      <w:rFonts w:eastAsia="宋体"/>
                      <w:sz w:val="21"/>
                      <w:szCs w:val="21"/>
                    </w:rPr>
                  </w:pPr>
                  <w:r w:rsidRPr="00767FA7">
                    <w:rPr>
                      <w:sz w:val="22"/>
                      <w:szCs w:val="22"/>
                    </w:rPr>
                    <w:t>0.813</w:t>
                  </w:r>
                </w:p>
              </w:tc>
              <w:tc>
                <w:tcPr>
                  <w:tcW w:w="992" w:type="dxa"/>
                  <w:vMerge w:val="restart"/>
                  <w:vAlign w:val="center"/>
                </w:tcPr>
                <w:p w14:paraId="648E9088" w14:textId="77777777" w:rsidR="00235FB0" w:rsidRPr="00767FA7" w:rsidRDefault="00235FB0" w:rsidP="00235FB0">
                  <w:pPr>
                    <w:autoSpaceDE w:val="0"/>
                    <w:autoSpaceDN w:val="0"/>
                    <w:adjustRightInd w:val="0"/>
                    <w:snapToGrid w:val="0"/>
                    <w:jc w:val="center"/>
                    <w:rPr>
                      <w:rFonts w:eastAsia="宋体"/>
                      <w:sz w:val="21"/>
                      <w:szCs w:val="21"/>
                    </w:rPr>
                  </w:pPr>
                  <w:r w:rsidRPr="00767FA7">
                    <w:rPr>
                      <w:rFonts w:eastAsia="宋体"/>
                      <w:sz w:val="21"/>
                      <w:szCs w:val="21"/>
                    </w:rPr>
                    <w:t>污水处理站</w:t>
                  </w:r>
                </w:p>
              </w:tc>
              <w:tc>
                <w:tcPr>
                  <w:tcW w:w="851" w:type="dxa"/>
                  <w:vAlign w:val="center"/>
                </w:tcPr>
                <w:p w14:paraId="4C4B943C" w14:textId="77777777" w:rsidR="00235FB0" w:rsidRPr="00767FA7" w:rsidRDefault="00235FB0" w:rsidP="00235FB0">
                  <w:pPr>
                    <w:autoSpaceDE w:val="0"/>
                    <w:autoSpaceDN w:val="0"/>
                    <w:adjustRightInd w:val="0"/>
                    <w:snapToGrid w:val="0"/>
                    <w:jc w:val="center"/>
                    <w:rPr>
                      <w:rFonts w:eastAsia="宋体"/>
                      <w:sz w:val="21"/>
                      <w:szCs w:val="21"/>
                    </w:rPr>
                  </w:pPr>
                  <w:r w:rsidRPr="00767FA7">
                    <w:rPr>
                      <w:rFonts w:eastAsia="宋体"/>
                      <w:sz w:val="21"/>
                      <w:szCs w:val="21"/>
                    </w:rPr>
                    <w:t>COD</w:t>
                  </w:r>
                </w:p>
              </w:tc>
              <w:tc>
                <w:tcPr>
                  <w:tcW w:w="992" w:type="dxa"/>
                  <w:vAlign w:val="center"/>
                </w:tcPr>
                <w:p w14:paraId="0A82B20B" w14:textId="59A35393" w:rsidR="00235FB0" w:rsidRPr="00767FA7" w:rsidRDefault="00235FB0" w:rsidP="00235FB0">
                  <w:pPr>
                    <w:adjustRightInd w:val="0"/>
                    <w:snapToGrid w:val="0"/>
                    <w:jc w:val="center"/>
                    <w:rPr>
                      <w:rFonts w:eastAsia="宋体"/>
                      <w:sz w:val="21"/>
                      <w:szCs w:val="21"/>
                    </w:rPr>
                  </w:pPr>
                  <w:r w:rsidRPr="00767FA7">
                    <w:rPr>
                      <w:sz w:val="21"/>
                      <w:szCs w:val="21"/>
                    </w:rPr>
                    <w:t>54.5</w:t>
                  </w:r>
                </w:p>
              </w:tc>
              <w:tc>
                <w:tcPr>
                  <w:tcW w:w="851" w:type="dxa"/>
                  <w:vAlign w:val="center"/>
                </w:tcPr>
                <w:p w14:paraId="52F50738" w14:textId="06FB8094" w:rsidR="00235FB0" w:rsidRPr="00767FA7" w:rsidRDefault="00235FB0" w:rsidP="00235FB0">
                  <w:pPr>
                    <w:adjustRightInd w:val="0"/>
                    <w:snapToGrid w:val="0"/>
                    <w:jc w:val="center"/>
                    <w:rPr>
                      <w:rFonts w:eastAsia="宋体"/>
                      <w:sz w:val="21"/>
                      <w:szCs w:val="21"/>
                    </w:rPr>
                  </w:pPr>
                  <w:r w:rsidRPr="00767FA7">
                    <w:rPr>
                      <w:sz w:val="22"/>
                      <w:szCs w:val="22"/>
                    </w:rPr>
                    <w:t>0.1635</w:t>
                  </w:r>
                </w:p>
              </w:tc>
              <w:tc>
                <w:tcPr>
                  <w:tcW w:w="1134" w:type="dxa"/>
                  <w:vMerge w:val="restart"/>
                  <w:vAlign w:val="center"/>
                </w:tcPr>
                <w:p w14:paraId="1D22C42A" w14:textId="77777777" w:rsidR="00235FB0" w:rsidRPr="00767FA7" w:rsidRDefault="00235FB0" w:rsidP="00235FB0">
                  <w:pPr>
                    <w:autoSpaceDE w:val="0"/>
                    <w:autoSpaceDN w:val="0"/>
                    <w:adjustRightInd w:val="0"/>
                    <w:snapToGrid w:val="0"/>
                    <w:jc w:val="center"/>
                    <w:rPr>
                      <w:rFonts w:eastAsia="宋体"/>
                      <w:sz w:val="21"/>
                      <w:szCs w:val="21"/>
                    </w:rPr>
                  </w:pPr>
                  <w:r w:rsidRPr="00767FA7">
                    <w:rPr>
                      <w:rFonts w:eastAsia="宋体" w:hint="eastAsia"/>
                      <w:sz w:val="21"/>
                      <w:szCs w:val="21"/>
                    </w:rPr>
                    <w:t>通州区益</w:t>
                  </w:r>
                </w:p>
                <w:p w14:paraId="59CC4A69" w14:textId="77777777" w:rsidR="00235FB0" w:rsidRPr="00767FA7" w:rsidRDefault="00235FB0" w:rsidP="00235FB0">
                  <w:pPr>
                    <w:autoSpaceDE w:val="0"/>
                    <w:autoSpaceDN w:val="0"/>
                    <w:adjustRightInd w:val="0"/>
                    <w:snapToGrid w:val="0"/>
                    <w:jc w:val="center"/>
                    <w:rPr>
                      <w:rFonts w:eastAsia="宋体"/>
                      <w:sz w:val="21"/>
                      <w:szCs w:val="21"/>
                    </w:rPr>
                  </w:pPr>
                  <w:r w:rsidRPr="00767FA7">
                    <w:rPr>
                      <w:rFonts w:eastAsia="宋体" w:hint="eastAsia"/>
                      <w:sz w:val="21"/>
                      <w:szCs w:val="21"/>
                    </w:rPr>
                    <w:t>民水处理</w:t>
                  </w:r>
                </w:p>
                <w:p w14:paraId="0D4F7F1B" w14:textId="77777777" w:rsidR="00235FB0" w:rsidRPr="00767FA7" w:rsidRDefault="00235FB0" w:rsidP="00235FB0">
                  <w:pPr>
                    <w:autoSpaceDE w:val="0"/>
                    <w:autoSpaceDN w:val="0"/>
                    <w:adjustRightInd w:val="0"/>
                    <w:snapToGrid w:val="0"/>
                    <w:jc w:val="center"/>
                    <w:rPr>
                      <w:rFonts w:eastAsia="宋体"/>
                      <w:sz w:val="21"/>
                      <w:szCs w:val="21"/>
                    </w:rPr>
                  </w:pPr>
                  <w:r w:rsidRPr="00767FA7">
                    <w:rPr>
                      <w:rFonts w:eastAsia="宋体" w:hint="eastAsia"/>
                      <w:sz w:val="21"/>
                      <w:szCs w:val="21"/>
                    </w:rPr>
                    <w:t>有限公司</w:t>
                  </w:r>
                </w:p>
              </w:tc>
            </w:tr>
            <w:tr w:rsidR="00767FA7" w:rsidRPr="00767FA7" w14:paraId="3965DFE2" w14:textId="77777777" w:rsidTr="00C13BF8">
              <w:tc>
                <w:tcPr>
                  <w:tcW w:w="942" w:type="dxa"/>
                  <w:vMerge/>
                  <w:vAlign w:val="center"/>
                </w:tcPr>
                <w:p w14:paraId="51F41958" w14:textId="77777777" w:rsidR="00235FB0" w:rsidRPr="00767FA7" w:rsidRDefault="00235FB0" w:rsidP="00235FB0">
                  <w:pPr>
                    <w:autoSpaceDE w:val="0"/>
                    <w:autoSpaceDN w:val="0"/>
                    <w:adjustRightInd w:val="0"/>
                    <w:snapToGrid w:val="0"/>
                    <w:jc w:val="center"/>
                    <w:rPr>
                      <w:rFonts w:eastAsia="宋体"/>
                      <w:sz w:val="21"/>
                      <w:szCs w:val="21"/>
                    </w:rPr>
                  </w:pPr>
                </w:p>
              </w:tc>
              <w:tc>
                <w:tcPr>
                  <w:tcW w:w="772" w:type="dxa"/>
                  <w:vMerge/>
                  <w:vAlign w:val="center"/>
                </w:tcPr>
                <w:p w14:paraId="1C7D36CA" w14:textId="77777777" w:rsidR="00235FB0" w:rsidRPr="00767FA7" w:rsidRDefault="00235FB0" w:rsidP="00235FB0">
                  <w:pPr>
                    <w:autoSpaceDE w:val="0"/>
                    <w:autoSpaceDN w:val="0"/>
                    <w:adjustRightInd w:val="0"/>
                    <w:snapToGrid w:val="0"/>
                    <w:jc w:val="center"/>
                    <w:rPr>
                      <w:rFonts w:eastAsia="宋体"/>
                      <w:sz w:val="21"/>
                      <w:szCs w:val="21"/>
                    </w:rPr>
                  </w:pPr>
                </w:p>
              </w:tc>
              <w:tc>
                <w:tcPr>
                  <w:tcW w:w="803" w:type="dxa"/>
                  <w:vAlign w:val="center"/>
                </w:tcPr>
                <w:p w14:paraId="0AAB937E" w14:textId="77777777" w:rsidR="00235FB0" w:rsidRPr="00767FA7" w:rsidRDefault="00235FB0" w:rsidP="00235FB0">
                  <w:pPr>
                    <w:autoSpaceDE w:val="0"/>
                    <w:autoSpaceDN w:val="0"/>
                    <w:adjustRightInd w:val="0"/>
                    <w:snapToGrid w:val="0"/>
                    <w:jc w:val="center"/>
                    <w:rPr>
                      <w:rFonts w:eastAsia="宋体"/>
                      <w:sz w:val="21"/>
                      <w:szCs w:val="21"/>
                    </w:rPr>
                  </w:pPr>
                  <w:r w:rsidRPr="00767FA7">
                    <w:rPr>
                      <w:rFonts w:eastAsia="宋体" w:hint="eastAsia"/>
                      <w:sz w:val="21"/>
                      <w:szCs w:val="21"/>
                    </w:rPr>
                    <w:t>总铜</w:t>
                  </w:r>
                </w:p>
              </w:tc>
              <w:tc>
                <w:tcPr>
                  <w:tcW w:w="883" w:type="dxa"/>
                  <w:vAlign w:val="center"/>
                </w:tcPr>
                <w:p w14:paraId="7345ED69" w14:textId="21C3FB99" w:rsidR="00235FB0" w:rsidRPr="00767FA7" w:rsidRDefault="00235FB0" w:rsidP="00235FB0">
                  <w:pPr>
                    <w:adjustRightInd w:val="0"/>
                    <w:snapToGrid w:val="0"/>
                    <w:jc w:val="center"/>
                    <w:rPr>
                      <w:rFonts w:eastAsia="宋体"/>
                      <w:sz w:val="21"/>
                      <w:szCs w:val="21"/>
                    </w:rPr>
                  </w:pPr>
                  <w:r w:rsidRPr="00767FA7">
                    <w:rPr>
                      <w:sz w:val="21"/>
                      <w:szCs w:val="21"/>
                    </w:rPr>
                    <w:t>2.5</w:t>
                  </w:r>
                </w:p>
              </w:tc>
              <w:tc>
                <w:tcPr>
                  <w:tcW w:w="933" w:type="dxa"/>
                  <w:vAlign w:val="center"/>
                </w:tcPr>
                <w:p w14:paraId="5CB1CE87" w14:textId="3A0CD600" w:rsidR="00235FB0" w:rsidRPr="00767FA7" w:rsidRDefault="00235FB0" w:rsidP="00235FB0">
                  <w:pPr>
                    <w:adjustRightInd w:val="0"/>
                    <w:snapToGrid w:val="0"/>
                    <w:jc w:val="center"/>
                    <w:rPr>
                      <w:rFonts w:eastAsia="宋体"/>
                      <w:sz w:val="21"/>
                      <w:szCs w:val="21"/>
                    </w:rPr>
                  </w:pPr>
                  <w:r w:rsidRPr="00767FA7">
                    <w:rPr>
                      <w:sz w:val="22"/>
                      <w:szCs w:val="22"/>
                    </w:rPr>
                    <w:t>0.0075</w:t>
                  </w:r>
                </w:p>
              </w:tc>
              <w:tc>
                <w:tcPr>
                  <w:tcW w:w="992" w:type="dxa"/>
                  <w:vMerge/>
                  <w:vAlign w:val="center"/>
                </w:tcPr>
                <w:p w14:paraId="2C4CF4C6" w14:textId="77777777" w:rsidR="00235FB0" w:rsidRPr="00767FA7" w:rsidRDefault="00235FB0" w:rsidP="00235FB0">
                  <w:pPr>
                    <w:autoSpaceDE w:val="0"/>
                    <w:autoSpaceDN w:val="0"/>
                    <w:adjustRightInd w:val="0"/>
                    <w:snapToGrid w:val="0"/>
                    <w:jc w:val="center"/>
                    <w:rPr>
                      <w:rFonts w:eastAsia="宋体"/>
                      <w:sz w:val="21"/>
                      <w:szCs w:val="21"/>
                    </w:rPr>
                  </w:pPr>
                </w:p>
              </w:tc>
              <w:tc>
                <w:tcPr>
                  <w:tcW w:w="851" w:type="dxa"/>
                  <w:vAlign w:val="center"/>
                </w:tcPr>
                <w:p w14:paraId="1F5720B4" w14:textId="77777777" w:rsidR="00235FB0" w:rsidRPr="00767FA7" w:rsidRDefault="00235FB0" w:rsidP="00235FB0">
                  <w:pPr>
                    <w:autoSpaceDE w:val="0"/>
                    <w:autoSpaceDN w:val="0"/>
                    <w:adjustRightInd w:val="0"/>
                    <w:snapToGrid w:val="0"/>
                    <w:jc w:val="center"/>
                    <w:rPr>
                      <w:rFonts w:eastAsia="宋体"/>
                      <w:sz w:val="21"/>
                      <w:szCs w:val="21"/>
                    </w:rPr>
                  </w:pPr>
                  <w:r w:rsidRPr="00767FA7">
                    <w:rPr>
                      <w:rFonts w:eastAsia="宋体" w:hint="eastAsia"/>
                      <w:sz w:val="21"/>
                      <w:szCs w:val="21"/>
                    </w:rPr>
                    <w:t>总铜</w:t>
                  </w:r>
                </w:p>
              </w:tc>
              <w:tc>
                <w:tcPr>
                  <w:tcW w:w="992" w:type="dxa"/>
                  <w:vAlign w:val="center"/>
                </w:tcPr>
                <w:p w14:paraId="6C8E6BE2" w14:textId="4D029A7D" w:rsidR="00235FB0" w:rsidRPr="00767FA7" w:rsidRDefault="00235FB0" w:rsidP="00235FB0">
                  <w:pPr>
                    <w:adjustRightInd w:val="0"/>
                    <w:snapToGrid w:val="0"/>
                    <w:jc w:val="center"/>
                    <w:rPr>
                      <w:rFonts w:eastAsia="宋体"/>
                      <w:sz w:val="21"/>
                      <w:szCs w:val="21"/>
                    </w:rPr>
                  </w:pPr>
                  <w:r w:rsidRPr="00767FA7">
                    <w:rPr>
                      <w:sz w:val="21"/>
                      <w:szCs w:val="21"/>
                    </w:rPr>
                    <w:t>0.599</w:t>
                  </w:r>
                </w:p>
              </w:tc>
              <w:tc>
                <w:tcPr>
                  <w:tcW w:w="851" w:type="dxa"/>
                  <w:vAlign w:val="center"/>
                </w:tcPr>
                <w:p w14:paraId="2ECDBCC8" w14:textId="6EC66FC8" w:rsidR="00235FB0" w:rsidRPr="00767FA7" w:rsidRDefault="00235FB0" w:rsidP="00235FB0">
                  <w:pPr>
                    <w:adjustRightInd w:val="0"/>
                    <w:snapToGrid w:val="0"/>
                    <w:jc w:val="center"/>
                    <w:rPr>
                      <w:rFonts w:eastAsia="宋体"/>
                      <w:sz w:val="21"/>
                      <w:szCs w:val="21"/>
                    </w:rPr>
                  </w:pPr>
                  <w:r w:rsidRPr="00767FA7">
                    <w:rPr>
                      <w:sz w:val="22"/>
                      <w:szCs w:val="22"/>
                    </w:rPr>
                    <w:t>0.0018</w:t>
                  </w:r>
                </w:p>
              </w:tc>
              <w:tc>
                <w:tcPr>
                  <w:tcW w:w="1134" w:type="dxa"/>
                  <w:vMerge/>
                  <w:vAlign w:val="center"/>
                </w:tcPr>
                <w:p w14:paraId="25D00BEA" w14:textId="77777777" w:rsidR="00235FB0" w:rsidRPr="00767FA7" w:rsidRDefault="00235FB0" w:rsidP="00235FB0">
                  <w:pPr>
                    <w:autoSpaceDE w:val="0"/>
                    <w:autoSpaceDN w:val="0"/>
                    <w:adjustRightInd w:val="0"/>
                    <w:snapToGrid w:val="0"/>
                    <w:jc w:val="center"/>
                    <w:rPr>
                      <w:rFonts w:eastAsia="宋体"/>
                      <w:sz w:val="21"/>
                      <w:szCs w:val="21"/>
                    </w:rPr>
                  </w:pPr>
                </w:p>
              </w:tc>
            </w:tr>
            <w:tr w:rsidR="00767FA7" w:rsidRPr="00767FA7" w14:paraId="4CBB8B63" w14:textId="77777777" w:rsidTr="00C13BF8">
              <w:tc>
                <w:tcPr>
                  <w:tcW w:w="942" w:type="dxa"/>
                  <w:vMerge w:val="restart"/>
                  <w:vAlign w:val="center"/>
                </w:tcPr>
                <w:p w14:paraId="144AACB5" w14:textId="77777777" w:rsidR="00235FB0" w:rsidRPr="00767FA7" w:rsidRDefault="00235FB0" w:rsidP="00235FB0">
                  <w:pPr>
                    <w:autoSpaceDE w:val="0"/>
                    <w:autoSpaceDN w:val="0"/>
                    <w:adjustRightInd w:val="0"/>
                    <w:snapToGrid w:val="0"/>
                    <w:jc w:val="center"/>
                    <w:rPr>
                      <w:rFonts w:eastAsia="宋体"/>
                      <w:sz w:val="21"/>
                      <w:szCs w:val="21"/>
                    </w:rPr>
                  </w:pPr>
                  <w:r w:rsidRPr="00767FA7">
                    <w:rPr>
                      <w:rFonts w:eastAsia="宋体"/>
                      <w:sz w:val="21"/>
                      <w:szCs w:val="21"/>
                    </w:rPr>
                    <w:t>生活污水</w:t>
                  </w:r>
                </w:p>
              </w:tc>
              <w:tc>
                <w:tcPr>
                  <w:tcW w:w="772" w:type="dxa"/>
                  <w:vMerge w:val="restart"/>
                  <w:vAlign w:val="center"/>
                </w:tcPr>
                <w:p w14:paraId="0FD059CC" w14:textId="5A1AA4DC" w:rsidR="00235FB0" w:rsidRPr="00767FA7" w:rsidRDefault="00235FB0" w:rsidP="00235FB0">
                  <w:pPr>
                    <w:autoSpaceDE w:val="0"/>
                    <w:autoSpaceDN w:val="0"/>
                    <w:adjustRightInd w:val="0"/>
                    <w:snapToGrid w:val="0"/>
                    <w:jc w:val="center"/>
                    <w:rPr>
                      <w:rFonts w:eastAsia="宋体"/>
                      <w:sz w:val="21"/>
                      <w:szCs w:val="21"/>
                    </w:rPr>
                  </w:pPr>
                  <w:r w:rsidRPr="00767FA7">
                    <w:rPr>
                      <w:rFonts w:eastAsia="宋体"/>
                      <w:sz w:val="21"/>
                      <w:szCs w:val="21"/>
                    </w:rPr>
                    <w:t>840</w:t>
                  </w:r>
                </w:p>
              </w:tc>
              <w:tc>
                <w:tcPr>
                  <w:tcW w:w="803" w:type="dxa"/>
                  <w:vAlign w:val="center"/>
                </w:tcPr>
                <w:p w14:paraId="4711A9DF" w14:textId="77777777" w:rsidR="00235FB0" w:rsidRPr="00767FA7" w:rsidRDefault="00235FB0" w:rsidP="00235FB0">
                  <w:pPr>
                    <w:adjustRightInd w:val="0"/>
                    <w:snapToGrid w:val="0"/>
                    <w:jc w:val="center"/>
                    <w:rPr>
                      <w:rFonts w:eastAsia="宋体"/>
                      <w:sz w:val="21"/>
                      <w:szCs w:val="21"/>
                    </w:rPr>
                  </w:pPr>
                  <w:r w:rsidRPr="00767FA7">
                    <w:rPr>
                      <w:rFonts w:eastAsia="宋体"/>
                      <w:sz w:val="21"/>
                      <w:szCs w:val="21"/>
                    </w:rPr>
                    <w:t>COD</w:t>
                  </w:r>
                </w:p>
              </w:tc>
              <w:tc>
                <w:tcPr>
                  <w:tcW w:w="883" w:type="dxa"/>
                  <w:vAlign w:val="center"/>
                </w:tcPr>
                <w:p w14:paraId="0BAEA3C9" w14:textId="0DAFF556" w:rsidR="00235FB0" w:rsidRPr="00767FA7" w:rsidRDefault="00235FB0" w:rsidP="00235FB0">
                  <w:pPr>
                    <w:adjustRightInd w:val="0"/>
                    <w:snapToGrid w:val="0"/>
                    <w:jc w:val="center"/>
                    <w:rPr>
                      <w:rFonts w:eastAsia="宋体"/>
                      <w:sz w:val="21"/>
                      <w:szCs w:val="21"/>
                    </w:rPr>
                  </w:pPr>
                  <w:r w:rsidRPr="00767FA7">
                    <w:rPr>
                      <w:sz w:val="21"/>
                      <w:szCs w:val="21"/>
                    </w:rPr>
                    <w:t>6</w:t>
                  </w:r>
                </w:p>
              </w:tc>
              <w:tc>
                <w:tcPr>
                  <w:tcW w:w="933" w:type="dxa"/>
                  <w:vAlign w:val="center"/>
                </w:tcPr>
                <w:p w14:paraId="45CE0C58" w14:textId="73D6E572" w:rsidR="00235FB0" w:rsidRPr="00767FA7" w:rsidRDefault="00235FB0" w:rsidP="00235FB0">
                  <w:pPr>
                    <w:adjustRightInd w:val="0"/>
                    <w:snapToGrid w:val="0"/>
                    <w:jc w:val="center"/>
                    <w:rPr>
                      <w:rFonts w:eastAsia="宋体"/>
                      <w:sz w:val="21"/>
                      <w:szCs w:val="21"/>
                    </w:rPr>
                  </w:pPr>
                  <w:r w:rsidRPr="00767FA7">
                    <w:rPr>
                      <w:sz w:val="22"/>
                      <w:szCs w:val="22"/>
                    </w:rPr>
                    <w:t>0.0051</w:t>
                  </w:r>
                </w:p>
              </w:tc>
              <w:tc>
                <w:tcPr>
                  <w:tcW w:w="992" w:type="dxa"/>
                  <w:vMerge w:val="restart"/>
                  <w:vAlign w:val="center"/>
                </w:tcPr>
                <w:p w14:paraId="0CBC59E6" w14:textId="77777777" w:rsidR="00235FB0" w:rsidRPr="00767FA7" w:rsidRDefault="00235FB0" w:rsidP="00235FB0">
                  <w:pPr>
                    <w:autoSpaceDE w:val="0"/>
                    <w:autoSpaceDN w:val="0"/>
                    <w:adjustRightInd w:val="0"/>
                    <w:snapToGrid w:val="0"/>
                    <w:jc w:val="center"/>
                    <w:rPr>
                      <w:rFonts w:eastAsia="宋体"/>
                      <w:sz w:val="21"/>
                      <w:szCs w:val="21"/>
                    </w:rPr>
                  </w:pPr>
                  <w:r w:rsidRPr="00767FA7">
                    <w:rPr>
                      <w:rFonts w:eastAsia="宋体"/>
                      <w:sz w:val="21"/>
                      <w:szCs w:val="21"/>
                    </w:rPr>
                    <w:t>化粪池</w:t>
                  </w:r>
                </w:p>
              </w:tc>
              <w:tc>
                <w:tcPr>
                  <w:tcW w:w="851" w:type="dxa"/>
                  <w:vAlign w:val="center"/>
                </w:tcPr>
                <w:p w14:paraId="30D17C6F" w14:textId="77777777" w:rsidR="00235FB0" w:rsidRPr="00767FA7" w:rsidRDefault="00235FB0" w:rsidP="00235FB0">
                  <w:pPr>
                    <w:adjustRightInd w:val="0"/>
                    <w:snapToGrid w:val="0"/>
                    <w:jc w:val="center"/>
                    <w:rPr>
                      <w:rFonts w:eastAsia="宋体"/>
                      <w:sz w:val="21"/>
                      <w:szCs w:val="21"/>
                    </w:rPr>
                  </w:pPr>
                  <w:r w:rsidRPr="00767FA7">
                    <w:rPr>
                      <w:rFonts w:eastAsia="宋体"/>
                      <w:sz w:val="21"/>
                      <w:szCs w:val="21"/>
                    </w:rPr>
                    <w:t>COD</w:t>
                  </w:r>
                </w:p>
              </w:tc>
              <w:tc>
                <w:tcPr>
                  <w:tcW w:w="992" w:type="dxa"/>
                  <w:vAlign w:val="center"/>
                </w:tcPr>
                <w:p w14:paraId="6F9F8AC8" w14:textId="22CAA628" w:rsidR="00235FB0" w:rsidRPr="00767FA7" w:rsidRDefault="00235FB0" w:rsidP="00235FB0">
                  <w:pPr>
                    <w:adjustRightInd w:val="0"/>
                    <w:snapToGrid w:val="0"/>
                    <w:jc w:val="center"/>
                    <w:rPr>
                      <w:rFonts w:eastAsia="宋体"/>
                      <w:sz w:val="21"/>
                      <w:szCs w:val="21"/>
                    </w:rPr>
                  </w:pPr>
                  <w:r w:rsidRPr="00767FA7">
                    <w:rPr>
                      <w:sz w:val="21"/>
                      <w:szCs w:val="21"/>
                    </w:rPr>
                    <w:t>2.96</w:t>
                  </w:r>
                </w:p>
              </w:tc>
              <w:tc>
                <w:tcPr>
                  <w:tcW w:w="851" w:type="dxa"/>
                  <w:vAlign w:val="center"/>
                </w:tcPr>
                <w:p w14:paraId="569C2067" w14:textId="545BBE97" w:rsidR="00235FB0" w:rsidRPr="00767FA7" w:rsidRDefault="00235FB0" w:rsidP="00235FB0">
                  <w:pPr>
                    <w:adjustRightInd w:val="0"/>
                    <w:snapToGrid w:val="0"/>
                    <w:jc w:val="center"/>
                    <w:rPr>
                      <w:rFonts w:eastAsia="宋体"/>
                      <w:sz w:val="21"/>
                      <w:szCs w:val="21"/>
                    </w:rPr>
                  </w:pPr>
                  <w:r w:rsidRPr="00767FA7">
                    <w:rPr>
                      <w:sz w:val="22"/>
                      <w:szCs w:val="22"/>
                    </w:rPr>
                    <w:t>0.0025</w:t>
                  </w:r>
                </w:p>
              </w:tc>
              <w:tc>
                <w:tcPr>
                  <w:tcW w:w="1134" w:type="dxa"/>
                  <w:vMerge/>
                  <w:vAlign w:val="center"/>
                </w:tcPr>
                <w:p w14:paraId="3E93F219" w14:textId="77777777" w:rsidR="00235FB0" w:rsidRPr="00767FA7" w:rsidRDefault="00235FB0" w:rsidP="00235FB0">
                  <w:pPr>
                    <w:autoSpaceDE w:val="0"/>
                    <w:autoSpaceDN w:val="0"/>
                    <w:adjustRightInd w:val="0"/>
                    <w:snapToGrid w:val="0"/>
                    <w:jc w:val="center"/>
                    <w:rPr>
                      <w:rFonts w:eastAsia="宋体"/>
                      <w:sz w:val="21"/>
                      <w:szCs w:val="21"/>
                    </w:rPr>
                  </w:pPr>
                </w:p>
              </w:tc>
            </w:tr>
            <w:tr w:rsidR="00767FA7" w:rsidRPr="00767FA7" w14:paraId="28B32C9B" w14:textId="77777777" w:rsidTr="00C13BF8">
              <w:trPr>
                <w:trHeight w:val="263"/>
              </w:trPr>
              <w:tc>
                <w:tcPr>
                  <w:tcW w:w="942" w:type="dxa"/>
                  <w:vMerge/>
                  <w:vAlign w:val="center"/>
                </w:tcPr>
                <w:p w14:paraId="51DF3ACB" w14:textId="77777777" w:rsidR="00235FB0" w:rsidRPr="00767FA7" w:rsidRDefault="00235FB0" w:rsidP="00235FB0">
                  <w:pPr>
                    <w:autoSpaceDE w:val="0"/>
                    <w:autoSpaceDN w:val="0"/>
                    <w:adjustRightInd w:val="0"/>
                    <w:snapToGrid w:val="0"/>
                    <w:jc w:val="center"/>
                    <w:rPr>
                      <w:rFonts w:eastAsia="宋体"/>
                      <w:sz w:val="21"/>
                      <w:szCs w:val="21"/>
                    </w:rPr>
                  </w:pPr>
                </w:p>
              </w:tc>
              <w:tc>
                <w:tcPr>
                  <w:tcW w:w="772" w:type="dxa"/>
                  <w:vMerge/>
                  <w:vAlign w:val="center"/>
                </w:tcPr>
                <w:p w14:paraId="7BDF51D0" w14:textId="77777777" w:rsidR="00235FB0" w:rsidRPr="00767FA7" w:rsidRDefault="00235FB0" w:rsidP="00235FB0">
                  <w:pPr>
                    <w:autoSpaceDE w:val="0"/>
                    <w:autoSpaceDN w:val="0"/>
                    <w:adjustRightInd w:val="0"/>
                    <w:snapToGrid w:val="0"/>
                    <w:jc w:val="center"/>
                    <w:rPr>
                      <w:rFonts w:eastAsia="宋体"/>
                      <w:sz w:val="21"/>
                      <w:szCs w:val="21"/>
                    </w:rPr>
                  </w:pPr>
                </w:p>
              </w:tc>
              <w:tc>
                <w:tcPr>
                  <w:tcW w:w="803" w:type="dxa"/>
                  <w:vAlign w:val="center"/>
                </w:tcPr>
                <w:p w14:paraId="4152911F" w14:textId="77777777" w:rsidR="00235FB0" w:rsidRPr="00767FA7" w:rsidRDefault="00235FB0" w:rsidP="00235FB0">
                  <w:pPr>
                    <w:adjustRightInd w:val="0"/>
                    <w:snapToGrid w:val="0"/>
                    <w:jc w:val="center"/>
                    <w:rPr>
                      <w:rFonts w:eastAsia="宋体"/>
                      <w:sz w:val="21"/>
                      <w:szCs w:val="21"/>
                    </w:rPr>
                  </w:pPr>
                  <w:r w:rsidRPr="00767FA7">
                    <w:rPr>
                      <w:rFonts w:eastAsia="宋体"/>
                      <w:sz w:val="21"/>
                      <w:szCs w:val="21"/>
                    </w:rPr>
                    <w:t>SS</w:t>
                  </w:r>
                </w:p>
              </w:tc>
              <w:tc>
                <w:tcPr>
                  <w:tcW w:w="883" w:type="dxa"/>
                  <w:vAlign w:val="center"/>
                </w:tcPr>
                <w:p w14:paraId="17963625" w14:textId="135CF707" w:rsidR="00235FB0" w:rsidRPr="00767FA7" w:rsidRDefault="00235FB0" w:rsidP="00235FB0">
                  <w:pPr>
                    <w:adjustRightInd w:val="0"/>
                    <w:snapToGrid w:val="0"/>
                    <w:jc w:val="center"/>
                    <w:rPr>
                      <w:rFonts w:eastAsia="宋体"/>
                      <w:sz w:val="21"/>
                      <w:szCs w:val="21"/>
                    </w:rPr>
                  </w:pPr>
                  <w:r w:rsidRPr="00767FA7">
                    <w:rPr>
                      <w:sz w:val="21"/>
                      <w:szCs w:val="21"/>
                    </w:rPr>
                    <w:t>37</w:t>
                  </w:r>
                </w:p>
              </w:tc>
              <w:tc>
                <w:tcPr>
                  <w:tcW w:w="933" w:type="dxa"/>
                  <w:vAlign w:val="center"/>
                </w:tcPr>
                <w:p w14:paraId="78A7E1C9" w14:textId="61629413" w:rsidR="00235FB0" w:rsidRPr="00767FA7" w:rsidRDefault="00235FB0" w:rsidP="00235FB0">
                  <w:pPr>
                    <w:adjustRightInd w:val="0"/>
                    <w:snapToGrid w:val="0"/>
                    <w:jc w:val="center"/>
                    <w:rPr>
                      <w:rFonts w:eastAsia="宋体"/>
                      <w:sz w:val="21"/>
                      <w:szCs w:val="21"/>
                    </w:rPr>
                  </w:pPr>
                  <w:r w:rsidRPr="00767FA7">
                    <w:rPr>
                      <w:sz w:val="22"/>
                      <w:szCs w:val="22"/>
                    </w:rPr>
                    <w:t>0.0311</w:t>
                  </w:r>
                </w:p>
              </w:tc>
              <w:tc>
                <w:tcPr>
                  <w:tcW w:w="992" w:type="dxa"/>
                  <w:vMerge/>
                  <w:vAlign w:val="center"/>
                </w:tcPr>
                <w:p w14:paraId="5B8DCCA3" w14:textId="77777777" w:rsidR="00235FB0" w:rsidRPr="00767FA7" w:rsidRDefault="00235FB0" w:rsidP="00235FB0">
                  <w:pPr>
                    <w:autoSpaceDE w:val="0"/>
                    <w:autoSpaceDN w:val="0"/>
                    <w:adjustRightInd w:val="0"/>
                    <w:snapToGrid w:val="0"/>
                    <w:jc w:val="center"/>
                    <w:rPr>
                      <w:rFonts w:eastAsia="宋体"/>
                      <w:sz w:val="21"/>
                      <w:szCs w:val="21"/>
                    </w:rPr>
                  </w:pPr>
                </w:p>
              </w:tc>
              <w:tc>
                <w:tcPr>
                  <w:tcW w:w="851" w:type="dxa"/>
                  <w:vAlign w:val="center"/>
                </w:tcPr>
                <w:p w14:paraId="69F0635A" w14:textId="77777777" w:rsidR="00235FB0" w:rsidRPr="00767FA7" w:rsidRDefault="00235FB0" w:rsidP="00235FB0">
                  <w:pPr>
                    <w:adjustRightInd w:val="0"/>
                    <w:snapToGrid w:val="0"/>
                    <w:jc w:val="center"/>
                    <w:rPr>
                      <w:rFonts w:eastAsia="宋体"/>
                      <w:sz w:val="21"/>
                      <w:szCs w:val="21"/>
                    </w:rPr>
                  </w:pPr>
                  <w:r w:rsidRPr="00767FA7">
                    <w:rPr>
                      <w:rFonts w:eastAsia="宋体"/>
                      <w:sz w:val="21"/>
                      <w:szCs w:val="21"/>
                    </w:rPr>
                    <w:t>SS</w:t>
                  </w:r>
                </w:p>
              </w:tc>
              <w:tc>
                <w:tcPr>
                  <w:tcW w:w="992" w:type="dxa"/>
                  <w:vAlign w:val="center"/>
                </w:tcPr>
                <w:p w14:paraId="4620613E" w14:textId="568C0061" w:rsidR="00235FB0" w:rsidRPr="00767FA7" w:rsidRDefault="00235FB0" w:rsidP="00235FB0">
                  <w:pPr>
                    <w:adjustRightInd w:val="0"/>
                    <w:snapToGrid w:val="0"/>
                    <w:jc w:val="center"/>
                    <w:rPr>
                      <w:rFonts w:eastAsia="宋体"/>
                      <w:sz w:val="21"/>
                      <w:szCs w:val="21"/>
                    </w:rPr>
                  </w:pPr>
                  <w:r w:rsidRPr="00767FA7">
                    <w:rPr>
                      <w:sz w:val="21"/>
                      <w:szCs w:val="21"/>
                    </w:rPr>
                    <w:t>15.96</w:t>
                  </w:r>
                </w:p>
              </w:tc>
              <w:tc>
                <w:tcPr>
                  <w:tcW w:w="851" w:type="dxa"/>
                  <w:vAlign w:val="center"/>
                </w:tcPr>
                <w:p w14:paraId="633F506D" w14:textId="55478070" w:rsidR="00235FB0" w:rsidRPr="00767FA7" w:rsidRDefault="00235FB0" w:rsidP="00235FB0">
                  <w:pPr>
                    <w:adjustRightInd w:val="0"/>
                    <w:snapToGrid w:val="0"/>
                    <w:jc w:val="center"/>
                    <w:rPr>
                      <w:rFonts w:eastAsia="宋体"/>
                      <w:sz w:val="21"/>
                      <w:szCs w:val="21"/>
                    </w:rPr>
                  </w:pPr>
                  <w:r w:rsidRPr="00767FA7">
                    <w:rPr>
                      <w:sz w:val="22"/>
                      <w:szCs w:val="22"/>
                    </w:rPr>
                    <w:t>0.0134</w:t>
                  </w:r>
                </w:p>
              </w:tc>
              <w:tc>
                <w:tcPr>
                  <w:tcW w:w="1134" w:type="dxa"/>
                  <w:vMerge/>
                  <w:vAlign w:val="center"/>
                </w:tcPr>
                <w:p w14:paraId="0EFD5BB0" w14:textId="77777777" w:rsidR="00235FB0" w:rsidRPr="00767FA7" w:rsidRDefault="00235FB0" w:rsidP="00235FB0">
                  <w:pPr>
                    <w:autoSpaceDE w:val="0"/>
                    <w:autoSpaceDN w:val="0"/>
                    <w:adjustRightInd w:val="0"/>
                    <w:snapToGrid w:val="0"/>
                    <w:jc w:val="center"/>
                    <w:rPr>
                      <w:rFonts w:eastAsia="宋体"/>
                      <w:sz w:val="21"/>
                      <w:szCs w:val="21"/>
                    </w:rPr>
                  </w:pPr>
                </w:p>
              </w:tc>
            </w:tr>
            <w:tr w:rsidR="00767FA7" w:rsidRPr="00767FA7" w14:paraId="15D873D3" w14:textId="77777777" w:rsidTr="00C13BF8">
              <w:trPr>
                <w:trHeight w:val="129"/>
              </w:trPr>
              <w:tc>
                <w:tcPr>
                  <w:tcW w:w="942" w:type="dxa"/>
                  <w:vMerge/>
                  <w:vAlign w:val="center"/>
                </w:tcPr>
                <w:p w14:paraId="7CC2FC97" w14:textId="77777777" w:rsidR="00235FB0" w:rsidRPr="00767FA7" w:rsidRDefault="00235FB0" w:rsidP="00235FB0">
                  <w:pPr>
                    <w:autoSpaceDE w:val="0"/>
                    <w:autoSpaceDN w:val="0"/>
                    <w:adjustRightInd w:val="0"/>
                    <w:snapToGrid w:val="0"/>
                    <w:jc w:val="center"/>
                    <w:rPr>
                      <w:rFonts w:eastAsia="宋体"/>
                      <w:sz w:val="21"/>
                      <w:szCs w:val="21"/>
                    </w:rPr>
                  </w:pPr>
                </w:p>
              </w:tc>
              <w:tc>
                <w:tcPr>
                  <w:tcW w:w="772" w:type="dxa"/>
                  <w:vMerge/>
                  <w:vAlign w:val="center"/>
                </w:tcPr>
                <w:p w14:paraId="5F61153B" w14:textId="77777777" w:rsidR="00235FB0" w:rsidRPr="00767FA7" w:rsidRDefault="00235FB0" w:rsidP="00235FB0">
                  <w:pPr>
                    <w:autoSpaceDE w:val="0"/>
                    <w:autoSpaceDN w:val="0"/>
                    <w:adjustRightInd w:val="0"/>
                    <w:snapToGrid w:val="0"/>
                    <w:jc w:val="center"/>
                    <w:rPr>
                      <w:rFonts w:eastAsia="宋体"/>
                      <w:sz w:val="21"/>
                      <w:szCs w:val="21"/>
                    </w:rPr>
                  </w:pPr>
                </w:p>
              </w:tc>
              <w:tc>
                <w:tcPr>
                  <w:tcW w:w="803" w:type="dxa"/>
                  <w:vAlign w:val="center"/>
                </w:tcPr>
                <w:p w14:paraId="2A785353" w14:textId="77777777" w:rsidR="00235FB0" w:rsidRPr="00767FA7" w:rsidRDefault="00235FB0" w:rsidP="00235FB0">
                  <w:pPr>
                    <w:adjustRightInd w:val="0"/>
                    <w:snapToGrid w:val="0"/>
                    <w:jc w:val="center"/>
                    <w:rPr>
                      <w:rFonts w:eastAsia="宋体"/>
                      <w:sz w:val="21"/>
                      <w:szCs w:val="21"/>
                    </w:rPr>
                  </w:pPr>
                  <w:r w:rsidRPr="00767FA7">
                    <w:rPr>
                      <w:rFonts w:eastAsia="宋体"/>
                      <w:sz w:val="21"/>
                      <w:szCs w:val="21"/>
                    </w:rPr>
                    <w:t>氨氮</w:t>
                  </w:r>
                </w:p>
              </w:tc>
              <w:tc>
                <w:tcPr>
                  <w:tcW w:w="883" w:type="dxa"/>
                  <w:vAlign w:val="center"/>
                </w:tcPr>
                <w:p w14:paraId="6521574A" w14:textId="485743F3" w:rsidR="00235FB0" w:rsidRPr="00767FA7" w:rsidRDefault="00235FB0" w:rsidP="00235FB0">
                  <w:pPr>
                    <w:adjustRightInd w:val="0"/>
                    <w:snapToGrid w:val="0"/>
                    <w:jc w:val="center"/>
                    <w:rPr>
                      <w:rFonts w:eastAsia="宋体"/>
                      <w:sz w:val="21"/>
                      <w:szCs w:val="21"/>
                    </w:rPr>
                  </w:pPr>
                  <w:r w:rsidRPr="00767FA7">
                    <w:rPr>
                      <w:sz w:val="21"/>
                      <w:szCs w:val="21"/>
                    </w:rPr>
                    <w:t>39</w:t>
                  </w:r>
                </w:p>
              </w:tc>
              <w:tc>
                <w:tcPr>
                  <w:tcW w:w="933" w:type="dxa"/>
                  <w:vAlign w:val="center"/>
                </w:tcPr>
                <w:p w14:paraId="4B1E9E4E" w14:textId="6E3545B8" w:rsidR="00235FB0" w:rsidRPr="00767FA7" w:rsidRDefault="00235FB0" w:rsidP="00235FB0">
                  <w:pPr>
                    <w:adjustRightInd w:val="0"/>
                    <w:snapToGrid w:val="0"/>
                    <w:jc w:val="center"/>
                    <w:rPr>
                      <w:rFonts w:eastAsia="宋体"/>
                      <w:sz w:val="21"/>
                      <w:szCs w:val="21"/>
                    </w:rPr>
                  </w:pPr>
                  <w:r w:rsidRPr="00767FA7">
                    <w:rPr>
                      <w:sz w:val="22"/>
                      <w:szCs w:val="22"/>
                    </w:rPr>
                    <w:t>0.0328</w:t>
                  </w:r>
                </w:p>
              </w:tc>
              <w:tc>
                <w:tcPr>
                  <w:tcW w:w="992" w:type="dxa"/>
                  <w:vMerge/>
                  <w:vAlign w:val="center"/>
                </w:tcPr>
                <w:p w14:paraId="70ABE9CE" w14:textId="77777777" w:rsidR="00235FB0" w:rsidRPr="00767FA7" w:rsidRDefault="00235FB0" w:rsidP="00235FB0">
                  <w:pPr>
                    <w:autoSpaceDE w:val="0"/>
                    <w:autoSpaceDN w:val="0"/>
                    <w:adjustRightInd w:val="0"/>
                    <w:snapToGrid w:val="0"/>
                    <w:jc w:val="center"/>
                    <w:rPr>
                      <w:rFonts w:eastAsia="宋体"/>
                      <w:sz w:val="21"/>
                      <w:szCs w:val="21"/>
                    </w:rPr>
                  </w:pPr>
                </w:p>
              </w:tc>
              <w:tc>
                <w:tcPr>
                  <w:tcW w:w="851" w:type="dxa"/>
                  <w:vAlign w:val="center"/>
                </w:tcPr>
                <w:p w14:paraId="0E356B04" w14:textId="77777777" w:rsidR="00235FB0" w:rsidRPr="00767FA7" w:rsidRDefault="00235FB0" w:rsidP="00235FB0">
                  <w:pPr>
                    <w:adjustRightInd w:val="0"/>
                    <w:snapToGrid w:val="0"/>
                    <w:jc w:val="center"/>
                    <w:rPr>
                      <w:rFonts w:eastAsia="宋体"/>
                      <w:sz w:val="21"/>
                      <w:szCs w:val="21"/>
                    </w:rPr>
                  </w:pPr>
                  <w:r w:rsidRPr="00767FA7">
                    <w:rPr>
                      <w:rFonts w:eastAsia="宋体"/>
                      <w:sz w:val="21"/>
                      <w:szCs w:val="21"/>
                    </w:rPr>
                    <w:t>氨氮</w:t>
                  </w:r>
                </w:p>
              </w:tc>
              <w:tc>
                <w:tcPr>
                  <w:tcW w:w="992" w:type="dxa"/>
                  <w:vAlign w:val="center"/>
                </w:tcPr>
                <w:p w14:paraId="32573093" w14:textId="182FF6C1" w:rsidR="00235FB0" w:rsidRPr="00767FA7" w:rsidRDefault="00235FB0" w:rsidP="00235FB0">
                  <w:pPr>
                    <w:adjustRightInd w:val="0"/>
                    <w:snapToGrid w:val="0"/>
                    <w:jc w:val="center"/>
                    <w:rPr>
                      <w:rFonts w:eastAsia="宋体"/>
                      <w:sz w:val="21"/>
                      <w:szCs w:val="21"/>
                    </w:rPr>
                  </w:pPr>
                  <w:r w:rsidRPr="00767FA7">
                    <w:rPr>
                      <w:sz w:val="21"/>
                      <w:szCs w:val="21"/>
                    </w:rPr>
                    <w:t>7.98</w:t>
                  </w:r>
                </w:p>
              </w:tc>
              <w:tc>
                <w:tcPr>
                  <w:tcW w:w="851" w:type="dxa"/>
                  <w:vAlign w:val="center"/>
                </w:tcPr>
                <w:p w14:paraId="55EF531D" w14:textId="18E88719" w:rsidR="00235FB0" w:rsidRPr="00767FA7" w:rsidRDefault="00235FB0" w:rsidP="00235FB0">
                  <w:pPr>
                    <w:adjustRightInd w:val="0"/>
                    <w:snapToGrid w:val="0"/>
                    <w:jc w:val="center"/>
                    <w:rPr>
                      <w:rFonts w:eastAsia="宋体"/>
                      <w:sz w:val="21"/>
                      <w:szCs w:val="21"/>
                    </w:rPr>
                  </w:pPr>
                  <w:r w:rsidRPr="00767FA7">
                    <w:rPr>
                      <w:sz w:val="22"/>
                      <w:szCs w:val="22"/>
                    </w:rPr>
                    <w:t>0.0067</w:t>
                  </w:r>
                </w:p>
              </w:tc>
              <w:tc>
                <w:tcPr>
                  <w:tcW w:w="1134" w:type="dxa"/>
                  <w:vMerge/>
                  <w:vAlign w:val="center"/>
                </w:tcPr>
                <w:p w14:paraId="595465F6" w14:textId="77777777" w:rsidR="00235FB0" w:rsidRPr="00767FA7" w:rsidRDefault="00235FB0" w:rsidP="00235FB0">
                  <w:pPr>
                    <w:autoSpaceDE w:val="0"/>
                    <w:autoSpaceDN w:val="0"/>
                    <w:adjustRightInd w:val="0"/>
                    <w:snapToGrid w:val="0"/>
                    <w:jc w:val="center"/>
                    <w:rPr>
                      <w:rFonts w:eastAsia="宋体"/>
                      <w:sz w:val="21"/>
                      <w:szCs w:val="21"/>
                    </w:rPr>
                  </w:pPr>
                </w:p>
              </w:tc>
            </w:tr>
          </w:tbl>
          <w:p w14:paraId="7961FB8A" w14:textId="1B51F270" w:rsidR="00457C7E" w:rsidRPr="00767FA7" w:rsidRDefault="00457C7E" w:rsidP="00457C7E">
            <w:pPr>
              <w:keepNext/>
              <w:adjustRightInd w:val="0"/>
              <w:spacing w:line="360" w:lineRule="auto"/>
              <w:jc w:val="both"/>
              <w:textAlignment w:val="baseline"/>
              <w:rPr>
                <w:rFonts w:eastAsiaTheme="minorEastAsia"/>
                <w:b/>
              </w:rPr>
            </w:pPr>
            <w:r w:rsidRPr="00767FA7">
              <w:rPr>
                <w:rFonts w:eastAsiaTheme="minorEastAsia"/>
                <w:b/>
                <w:bCs/>
              </w:rPr>
              <w:t>2.8.</w:t>
            </w:r>
            <w:r w:rsidR="009F5DCC" w:rsidRPr="00767FA7">
              <w:rPr>
                <w:rFonts w:eastAsiaTheme="minorEastAsia"/>
                <w:b/>
                <w:bCs/>
              </w:rPr>
              <w:t>2</w:t>
            </w:r>
            <w:r w:rsidRPr="00767FA7">
              <w:rPr>
                <w:rFonts w:eastAsiaTheme="minorEastAsia"/>
                <w:b/>
                <w:bCs/>
              </w:rPr>
              <w:t xml:space="preserve">.2 </w:t>
            </w:r>
            <w:r w:rsidRPr="00767FA7">
              <w:rPr>
                <w:rFonts w:eastAsiaTheme="minorEastAsia"/>
                <w:b/>
              </w:rPr>
              <w:t>废气污染防治措施</w:t>
            </w:r>
          </w:p>
          <w:p w14:paraId="14562AD8" w14:textId="36A06CFA" w:rsidR="00A97E41" w:rsidRPr="00767FA7" w:rsidRDefault="00497AC2" w:rsidP="005A143B">
            <w:pPr>
              <w:pStyle w:val="afffb"/>
              <w:spacing w:line="300" w:lineRule="auto"/>
              <w:jc w:val="both"/>
              <w:rPr>
                <w:rFonts w:ascii="Times New Roman" w:eastAsiaTheme="minorEastAsia" w:hAnsi="Times New Roman" w:cs="Times New Roman"/>
              </w:rPr>
            </w:pPr>
            <w:r w:rsidRPr="00767FA7">
              <w:rPr>
                <w:rFonts w:ascii="Times New Roman" w:eastAsiaTheme="minorEastAsia" w:hAnsi="Times New Roman" w:cs="Times New Roman" w:hint="eastAsia"/>
              </w:rPr>
              <w:t>根据</w:t>
            </w:r>
            <w:r w:rsidR="009531CE" w:rsidRPr="00767FA7">
              <w:rPr>
                <w:rFonts w:ascii="Times New Roman" w:eastAsiaTheme="minorEastAsia" w:hAnsi="Times New Roman" w:cs="Times New Roman" w:hint="eastAsia"/>
              </w:rPr>
              <w:t>南通赛可特电子有限公司《电子元器件专用及辅助材料项目环境影响</w:t>
            </w:r>
            <w:r w:rsidR="009531CE" w:rsidRPr="00767FA7">
              <w:rPr>
                <w:rFonts w:ascii="Times New Roman" w:eastAsiaTheme="minorEastAsia" w:hAnsi="Times New Roman" w:cs="Times New Roman"/>
              </w:rPr>
              <w:t>报告表</w:t>
            </w:r>
            <w:r w:rsidR="009531CE" w:rsidRPr="00767FA7">
              <w:rPr>
                <w:rFonts w:ascii="Times New Roman" w:eastAsiaTheme="minorEastAsia" w:hAnsi="Times New Roman" w:cs="Times New Roman" w:hint="eastAsia"/>
              </w:rPr>
              <w:t>》（南通市通州区环境保护局</w:t>
            </w:r>
            <w:r w:rsidR="009531CE" w:rsidRPr="00767FA7">
              <w:rPr>
                <w:rFonts w:ascii="Times New Roman" w:eastAsiaTheme="minorEastAsia" w:hAnsi="Times New Roman" w:cs="Times New Roman" w:hint="eastAsia"/>
              </w:rPr>
              <w:t>2015</w:t>
            </w:r>
            <w:r w:rsidR="009531CE" w:rsidRPr="00767FA7">
              <w:rPr>
                <w:rFonts w:ascii="Times New Roman" w:eastAsiaTheme="minorEastAsia" w:hAnsi="Times New Roman" w:cs="Times New Roman" w:hint="eastAsia"/>
              </w:rPr>
              <w:t>年</w:t>
            </w:r>
            <w:r w:rsidR="009531CE" w:rsidRPr="00767FA7">
              <w:rPr>
                <w:rFonts w:ascii="Times New Roman" w:eastAsiaTheme="minorEastAsia" w:hAnsi="Times New Roman" w:cs="Times New Roman" w:hint="eastAsia"/>
              </w:rPr>
              <w:t>1</w:t>
            </w:r>
            <w:r w:rsidR="009531CE" w:rsidRPr="00767FA7">
              <w:rPr>
                <w:rFonts w:ascii="Times New Roman" w:eastAsiaTheme="minorEastAsia" w:hAnsi="Times New Roman" w:cs="Times New Roman" w:hint="eastAsia"/>
              </w:rPr>
              <w:t>月审批，批文号</w:t>
            </w:r>
            <w:r w:rsidR="009531CE" w:rsidRPr="00767FA7">
              <w:rPr>
                <w:rFonts w:ascii="Times New Roman" w:eastAsiaTheme="minorEastAsia" w:hAnsi="Times New Roman" w:cs="Times New Roman"/>
              </w:rPr>
              <w:t>为</w:t>
            </w:r>
            <w:r w:rsidR="009531CE" w:rsidRPr="00767FA7">
              <w:rPr>
                <w:rFonts w:ascii="Times New Roman" w:eastAsiaTheme="minorEastAsia" w:hAnsi="Times New Roman" w:cs="Times New Roman" w:hint="eastAsia"/>
              </w:rPr>
              <w:t>通环建</w:t>
            </w:r>
            <w:r w:rsidR="009531CE" w:rsidRPr="00767FA7">
              <w:rPr>
                <w:rFonts w:ascii="Times New Roman" w:eastAsiaTheme="minorEastAsia" w:hAnsi="Times New Roman" w:cs="Times New Roman" w:hint="eastAsia"/>
              </w:rPr>
              <w:t>[2015]6</w:t>
            </w:r>
            <w:r w:rsidR="009531CE" w:rsidRPr="00767FA7">
              <w:rPr>
                <w:rFonts w:ascii="Times New Roman" w:eastAsiaTheme="minorEastAsia" w:hAnsi="Times New Roman" w:cs="Times New Roman" w:hint="eastAsia"/>
              </w:rPr>
              <w:t>号），</w:t>
            </w:r>
            <w:r w:rsidR="00A97E41" w:rsidRPr="00767FA7">
              <w:rPr>
                <w:rFonts w:ascii="Times New Roman" w:eastAsiaTheme="minorEastAsia" w:hAnsi="Times New Roman" w:cs="Times New Roman" w:hint="eastAsia"/>
              </w:rPr>
              <w:t>现有项目排放的废气主要是在生产</w:t>
            </w:r>
            <w:r w:rsidR="00235FB0" w:rsidRPr="00767FA7">
              <w:rPr>
                <w:rFonts w:ascii="Times New Roman" w:eastAsiaTheme="minorEastAsia" w:hAnsi="Times New Roman" w:cs="Times New Roman" w:hint="eastAsia"/>
              </w:rPr>
              <w:t>化学铜</w:t>
            </w:r>
            <w:r w:rsidR="00A97E41" w:rsidRPr="00767FA7">
              <w:rPr>
                <w:rFonts w:ascii="Times New Roman" w:eastAsiaTheme="minorEastAsia" w:hAnsi="Times New Roman" w:cs="Times New Roman" w:hint="eastAsia"/>
              </w:rPr>
              <w:t>添加剂</w:t>
            </w:r>
            <w:r w:rsidR="00A97E41" w:rsidRPr="00767FA7">
              <w:rPr>
                <w:rFonts w:ascii="Times New Roman" w:eastAsiaTheme="minorEastAsia" w:hAnsi="Times New Roman" w:cs="Times New Roman" w:hint="eastAsia"/>
              </w:rPr>
              <w:t>B</w:t>
            </w:r>
            <w:r w:rsidR="00A97E41" w:rsidRPr="00767FA7">
              <w:rPr>
                <w:rFonts w:ascii="Times New Roman" w:eastAsiaTheme="minorEastAsia" w:hAnsi="Times New Roman" w:cs="Times New Roman" w:hint="eastAsia"/>
              </w:rPr>
              <w:t>系列时使用的甲醛在投料、搅拌、包装过程中逸散的少量甲醛气体</w:t>
            </w:r>
            <w:r w:rsidR="005B7E51" w:rsidRPr="00767FA7">
              <w:rPr>
                <w:rFonts w:ascii="Times New Roman" w:eastAsiaTheme="minorEastAsia" w:hAnsi="Times New Roman" w:cs="Times New Roman" w:hint="eastAsia"/>
              </w:rPr>
              <w:t>（</w:t>
            </w:r>
            <w:r w:rsidR="005B7E51" w:rsidRPr="00767FA7">
              <w:rPr>
                <w:rFonts w:ascii="Times New Roman" w:eastAsiaTheme="minorEastAsia" w:hAnsi="Times New Roman" w:cs="Times New Roman" w:hint="eastAsia"/>
              </w:rPr>
              <w:t>0.0</w:t>
            </w:r>
            <w:r w:rsidR="00F04B34" w:rsidRPr="00767FA7">
              <w:rPr>
                <w:rFonts w:ascii="Times New Roman" w:eastAsiaTheme="minorEastAsia" w:hAnsi="Times New Roman" w:cs="Times New Roman"/>
              </w:rPr>
              <w:t>1</w:t>
            </w:r>
            <w:r w:rsidR="005B7E51" w:rsidRPr="00767FA7">
              <w:rPr>
                <w:rFonts w:ascii="Times New Roman" w:eastAsiaTheme="minorEastAsia" w:hAnsi="Times New Roman" w:cs="Times New Roman" w:hint="eastAsia"/>
              </w:rPr>
              <w:t>t/a</w:t>
            </w:r>
            <w:r w:rsidR="005B7E51" w:rsidRPr="00767FA7">
              <w:rPr>
                <w:rFonts w:ascii="Times New Roman" w:eastAsiaTheme="minorEastAsia" w:hAnsi="Times New Roman" w:cs="Times New Roman"/>
              </w:rPr>
              <w:t>）</w:t>
            </w:r>
            <w:r w:rsidR="005B7E51" w:rsidRPr="00767FA7">
              <w:rPr>
                <w:rFonts w:ascii="Times New Roman" w:eastAsiaTheme="minorEastAsia" w:hAnsi="Times New Roman" w:cs="Times New Roman" w:hint="eastAsia"/>
              </w:rPr>
              <w:t>，无组织排放</w:t>
            </w:r>
            <w:r w:rsidR="009531CE" w:rsidRPr="00767FA7">
              <w:rPr>
                <w:rFonts w:ascii="Times New Roman" w:eastAsiaTheme="minorEastAsia" w:hAnsi="Times New Roman" w:cs="Times New Roman" w:hint="eastAsia"/>
              </w:rPr>
              <w:t>。该项目环保验收</w:t>
            </w:r>
            <w:r w:rsidR="009531CE" w:rsidRPr="00767FA7">
              <w:rPr>
                <w:rFonts w:ascii="Times New Roman" w:eastAsiaTheme="minorEastAsia" w:hAnsi="Times New Roman" w:cs="Times New Roman"/>
              </w:rPr>
              <w:t>监测</w:t>
            </w:r>
            <w:r w:rsidR="009531CE" w:rsidRPr="00767FA7">
              <w:rPr>
                <w:rFonts w:ascii="Times New Roman" w:eastAsiaTheme="minorEastAsia" w:hAnsi="Times New Roman" w:cs="Times New Roman" w:hint="eastAsia"/>
              </w:rPr>
              <w:t>结果</w:t>
            </w:r>
            <w:r w:rsidR="00B04BA6" w:rsidRPr="00767FA7">
              <w:rPr>
                <w:rFonts w:ascii="Times New Roman" w:eastAsiaTheme="minorEastAsia" w:hAnsi="Times New Roman" w:cs="Times New Roman" w:hint="eastAsia"/>
              </w:rPr>
              <w:t>（监测</w:t>
            </w:r>
            <w:r w:rsidR="00B04BA6" w:rsidRPr="00767FA7">
              <w:rPr>
                <w:rFonts w:ascii="Times New Roman" w:eastAsiaTheme="minorEastAsia" w:hAnsi="Times New Roman" w:cs="Times New Roman"/>
              </w:rPr>
              <w:t>结果为</w:t>
            </w:r>
            <w:r w:rsidR="00B04BA6" w:rsidRPr="00767FA7">
              <w:rPr>
                <w:rFonts w:ascii="Times New Roman" w:eastAsiaTheme="minorEastAsia" w:hAnsi="Times New Roman" w:cs="Times New Roman"/>
              </w:rPr>
              <w:t>“ND”</w:t>
            </w:r>
            <w:r w:rsidR="000A5D54" w:rsidRPr="00767FA7">
              <w:rPr>
                <w:rFonts w:ascii="Times New Roman" w:eastAsiaTheme="minorEastAsia" w:hAnsi="Times New Roman" w:cs="Times New Roman" w:hint="eastAsia"/>
              </w:rPr>
              <w:t>，</w:t>
            </w:r>
            <w:r w:rsidR="00B04BA6" w:rsidRPr="00767FA7">
              <w:rPr>
                <w:rFonts w:ascii="Times New Roman" w:eastAsiaTheme="minorEastAsia" w:hAnsi="Times New Roman" w:cs="Times New Roman" w:hint="eastAsia"/>
              </w:rPr>
              <w:t>“</w:t>
            </w:r>
            <w:r w:rsidR="00B04BA6" w:rsidRPr="00767FA7">
              <w:rPr>
                <w:rFonts w:ascii="Times New Roman" w:eastAsiaTheme="minorEastAsia" w:hAnsi="Times New Roman" w:cs="Times New Roman" w:hint="eastAsia"/>
              </w:rPr>
              <w:t>ND</w:t>
            </w:r>
            <w:r w:rsidR="00B04BA6" w:rsidRPr="00767FA7">
              <w:rPr>
                <w:rFonts w:ascii="Times New Roman" w:eastAsiaTheme="minorEastAsia" w:hAnsi="Times New Roman" w:cs="Times New Roman" w:hint="eastAsia"/>
              </w:rPr>
              <w:t>”表示检测项目浓度低于检出限，甲醛的检出限为</w:t>
            </w:r>
            <w:r w:rsidR="00B04BA6" w:rsidRPr="00767FA7">
              <w:rPr>
                <w:rFonts w:ascii="Times New Roman" w:eastAsiaTheme="minorEastAsia" w:hAnsi="Times New Roman" w:cs="Times New Roman" w:hint="eastAsia"/>
              </w:rPr>
              <w:t>0.05mg/m</w:t>
            </w:r>
            <w:r w:rsidR="00B04BA6" w:rsidRPr="00767FA7">
              <w:rPr>
                <w:rFonts w:ascii="Times New Roman" w:eastAsiaTheme="minorEastAsia" w:hAnsi="Times New Roman" w:cs="Times New Roman" w:hint="eastAsia"/>
                <w:vertAlign w:val="superscript"/>
              </w:rPr>
              <w:t>3</w:t>
            </w:r>
            <w:r w:rsidR="00B04BA6" w:rsidRPr="00767FA7">
              <w:rPr>
                <w:rFonts w:ascii="Times New Roman" w:eastAsiaTheme="minorEastAsia" w:hAnsi="Times New Roman" w:cs="Times New Roman" w:hint="eastAsia"/>
              </w:rPr>
              <w:t>）表明</w:t>
            </w:r>
            <w:r w:rsidR="00B04BA6" w:rsidRPr="00767FA7">
              <w:rPr>
                <w:rFonts w:ascii="Times New Roman" w:eastAsiaTheme="minorEastAsia" w:hAnsi="Times New Roman" w:cs="Times New Roman"/>
              </w:rPr>
              <w:t>甲醛</w:t>
            </w:r>
            <w:r w:rsidR="00B04BA6" w:rsidRPr="00767FA7">
              <w:rPr>
                <w:rFonts w:ascii="Times New Roman" w:eastAsiaTheme="minorEastAsia" w:hAnsi="Times New Roman" w:cs="Times New Roman" w:hint="eastAsia"/>
              </w:rPr>
              <w:t>气体</w:t>
            </w:r>
            <w:r w:rsidR="00B04BA6" w:rsidRPr="00767FA7">
              <w:rPr>
                <w:rFonts w:ascii="Times New Roman" w:eastAsiaTheme="minorEastAsia" w:hAnsi="Times New Roman" w:cs="Times New Roman"/>
              </w:rPr>
              <w:t>排放</w:t>
            </w:r>
            <w:r w:rsidR="005B7E51" w:rsidRPr="00767FA7">
              <w:rPr>
                <w:rFonts w:ascii="Times New Roman" w:eastAsiaTheme="minorEastAsia" w:hAnsi="Times New Roman" w:cs="Times New Roman" w:hint="eastAsia"/>
              </w:rPr>
              <w:t>满足《大气污染物综合排放标准》（</w:t>
            </w:r>
            <w:r w:rsidR="005B7E51" w:rsidRPr="00767FA7">
              <w:rPr>
                <w:rFonts w:ascii="Times New Roman" w:eastAsiaTheme="minorEastAsia" w:hAnsi="Times New Roman" w:cs="Times New Roman" w:hint="eastAsia"/>
              </w:rPr>
              <w:t>GB16297-1996</w:t>
            </w:r>
            <w:r w:rsidR="005B7E51" w:rsidRPr="00767FA7">
              <w:rPr>
                <w:rFonts w:ascii="Times New Roman" w:eastAsiaTheme="minorEastAsia" w:hAnsi="Times New Roman" w:cs="Times New Roman" w:hint="eastAsia"/>
              </w:rPr>
              <w:t>）中的二级标准，对周边环境不会产生明显影响。</w:t>
            </w:r>
          </w:p>
          <w:p w14:paraId="7B939644" w14:textId="5A459BFC" w:rsidR="00457C7E" w:rsidRPr="00767FA7" w:rsidRDefault="00457C7E" w:rsidP="00457C7E">
            <w:pPr>
              <w:keepNext/>
              <w:adjustRightInd w:val="0"/>
              <w:snapToGrid w:val="0"/>
              <w:spacing w:line="360" w:lineRule="auto"/>
              <w:jc w:val="both"/>
              <w:textAlignment w:val="baseline"/>
              <w:rPr>
                <w:rFonts w:eastAsiaTheme="minorEastAsia"/>
                <w:b/>
              </w:rPr>
            </w:pPr>
            <w:r w:rsidRPr="00767FA7">
              <w:rPr>
                <w:rFonts w:eastAsiaTheme="minorEastAsia"/>
                <w:b/>
                <w:bCs/>
              </w:rPr>
              <w:t>2.8.</w:t>
            </w:r>
            <w:r w:rsidR="009F5DCC" w:rsidRPr="00767FA7">
              <w:rPr>
                <w:rFonts w:eastAsiaTheme="minorEastAsia"/>
                <w:b/>
                <w:bCs/>
              </w:rPr>
              <w:t>2</w:t>
            </w:r>
            <w:r w:rsidRPr="00767FA7">
              <w:rPr>
                <w:rFonts w:eastAsiaTheme="minorEastAsia"/>
                <w:b/>
                <w:bCs/>
              </w:rPr>
              <w:t xml:space="preserve">.3 </w:t>
            </w:r>
            <w:r w:rsidRPr="00767FA7">
              <w:rPr>
                <w:rFonts w:eastAsiaTheme="minorEastAsia"/>
                <w:b/>
              </w:rPr>
              <w:t>噪声污染控制措施</w:t>
            </w:r>
          </w:p>
          <w:p w14:paraId="7D4B7C8A" w14:textId="0E58414C" w:rsidR="00A97E41" w:rsidRPr="00767FA7" w:rsidRDefault="00A97E41" w:rsidP="00A97E41">
            <w:pPr>
              <w:pStyle w:val="afffb"/>
              <w:spacing w:line="300" w:lineRule="auto"/>
              <w:rPr>
                <w:rFonts w:ascii="Times New Roman" w:eastAsiaTheme="minorEastAsia" w:hAnsi="Times New Roman" w:cs="Times New Roman"/>
              </w:rPr>
            </w:pPr>
            <w:r w:rsidRPr="00767FA7">
              <w:rPr>
                <w:rFonts w:ascii="Times New Roman" w:eastAsiaTheme="minorEastAsia" w:hAnsi="Times New Roman" w:cs="Times New Roman" w:hint="eastAsia"/>
              </w:rPr>
              <w:t>现</w:t>
            </w:r>
            <w:r w:rsidRPr="00767FA7">
              <w:rPr>
                <w:rFonts w:ascii="Times New Roman" w:eastAsiaTheme="minorEastAsia" w:hAnsi="Times New Roman" w:cs="Times New Roman"/>
              </w:rPr>
              <w:t>有项目噪声源主要为搅拌设备和制纯水设备，噪声源强</w:t>
            </w:r>
            <w:r w:rsidRPr="00767FA7">
              <w:rPr>
                <w:rFonts w:ascii="Times New Roman" w:eastAsiaTheme="minorEastAsia" w:hAnsi="Times New Roman" w:cs="Times New Roman"/>
              </w:rPr>
              <w:t>≤100dB(A)</w:t>
            </w:r>
            <w:r w:rsidRPr="00767FA7">
              <w:rPr>
                <w:rFonts w:ascii="Times New Roman" w:eastAsiaTheme="minorEastAsia" w:hAnsi="Times New Roman" w:cs="Times New Roman"/>
              </w:rPr>
              <w:t>。噪声产生及治理情况见表</w:t>
            </w:r>
            <w:r w:rsidRPr="00767FA7">
              <w:rPr>
                <w:rFonts w:ascii="Times New Roman" w:eastAsiaTheme="minorEastAsia" w:hAnsi="Times New Roman" w:cs="Times New Roman"/>
              </w:rPr>
              <w:t>1-</w:t>
            </w:r>
            <w:r w:rsidR="009A2413" w:rsidRPr="00767FA7">
              <w:rPr>
                <w:rFonts w:ascii="Times New Roman" w:eastAsiaTheme="minorEastAsia" w:hAnsi="Times New Roman" w:cs="Times New Roman"/>
              </w:rPr>
              <w:t>14</w:t>
            </w:r>
            <w:r w:rsidRPr="00767FA7">
              <w:rPr>
                <w:rFonts w:ascii="Times New Roman" w:eastAsiaTheme="minorEastAsia" w:hAnsi="Times New Roman" w:cs="Times New Roman"/>
              </w:rPr>
              <w:t>。</w:t>
            </w:r>
          </w:p>
          <w:p w14:paraId="53F5A25B" w14:textId="4AE28513" w:rsidR="00A97E41" w:rsidRPr="00767FA7" w:rsidRDefault="00A97E41" w:rsidP="00A97E41">
            <w:pPr>
              <w:spacing w:line="500" w:lineRule="exact"/>
              <w:jc w:val="center"/>
              <w:rPr>
                <w:rFonts w:eastAsiaTheme="minorEastAsia"/>
                <w:b/>
                <w:szCs w:val="24"/>
              </w:rPr>
            </w:pPr>
            <w:r w:rsidRPr="00767FA7">
              <w:rPr>
                <w:rFonts w:eastAsiaTheme="minorEastAsia"/>
                <w:b/>
                <w:szCs w:val="24"/>
              </w:rPr>
              <w:t>表</w:t>
            </w:r>
            <w:r w:rsidRPr="00767FA7">
              <w:rPr>
                <w:rFonts w:eastAsiaTheme="minorEastAsia"/>
                <w:b/>
                <w:szCs w:val="24"/>
              </w:rPr>
              <w:t>1-</w:t>
            </w:r>
            <w:r w:rsidR="008E4FC8" w:rsidRPr="00767FA7">
              <w:rPr>
                <w:rFonts w:eastAsiaTheme="minorEastAsia" w:hint="eastAsia"/>
                <w:b/>
                <w:szCs w:val="24"/>
              </w:rPr>
              <w:t>1</w:t>
            </w:r>
            <w:r w:rsidR="009A2413" w:rsidRPr="00767FA7">
              <w:rPr>
                <w:rFonts w:eastAsiaTheme="minorEastAsia"/>
                <w:b/>
                <w:szCs w:val="24"/>
              </w:rPr>
              <w:t>4</w:t>
            </w:r>
            <w:r w:rsidRPr="00767FA7">
              <w:rPr>
                <w:rFonts w:eastAsiaTheme="minorEastAsia"/>
                <w:b/>
                <w:szCs w:val="24"/>
              </w:rPr>
              <w:t xml:space="preserve">   </w:t>
            </w:r>
            <w:r w:rsidRPr="00767FA7">
              <w:rPr>
                <w:rFonts w:eastAsiaTheme="minorEastAsia"/>
                <w:b/>
                <w:szCs w:val="24"/>
              </w:rPr>
              <w:t>噪声产生及治理情况</w:t>
            </w:r>
          </w:p>
          <w:tbl>
            <w:tblPr>
              <w:tblW w:w="9043"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894"/>
              <w:gridCol w:w="1320"/>
              <w:gridCol w:w="704"/>
              <w:gridCol w:w="1275"/>
              <w:gridCol w:w="993"/>
              <w:gridCol w:w="2409"/>
              <w:gridCol w:w="1448"/>
            </w:tblGrid>
            <w:tr w:rsidR="00767FA7" w:rsidRPr="00767FA7" w14:paraId="19A3F221" w14:textId="77777777" w:rsidTr="002C47AF">
              <w:trPr>
                <w:trHeight w:val="567"/>
                <w:jc w:val="center"/>
              </w:trPr>
              <w:tc>
                <w:tcPr>
                  <w:tcW w:w="894" w:type="dxa"/>
                  <w:vAlign w:val="center"/>
                </w:tcPr>
                <w:p w14:paraId="11627060" w14:textId="77777777" w:rsidR="00A97E41" w:rsidRPr="00767FA7" w:rsidRDefault="00A97E41" w:rsidP="00A97E41">
                  <w:pPr>
                    <w:adjustRightInd w:val="0"/>
                    <w:spacing w:line="360" w:lineRule="exact"/>
                    <w:jc w:val="center"/>
                    <w:textAlignment w:val="baseline"/>
                    <w:rPr>
                      <w:rFonts w:eastAsiaTheme="minorEastAsia"/>
                      <w:b/>
                      <w:sz w:val="21"/>
                      <w:szCs w:val="21"/>
                    </w:rPr>
                  </w:pPr>
                  <w:r w:rsidRPr="00767FA7">
                    <w:rPr>
                      <w:rFonts w:eastAsiaTheme="minorEastAsia"/>
                      <w:b/>
                      <w:sz w:val="21"/>
                      <w:szCs w:val="21"/>
                    </w:rPr>
                    <w:t>序号</w:t>
                  </w:r>
                </w:p>
              </w:tc>
              <w:tc>
                <w:tcPr>
                  <w:tcW w:w="1320" w:type="dxa"/>
                  <w:vAlign w:val="center"/>
                </w:tcPr>
                <w:p w14:paraId="087DDB42" w14:textId="77777777" w:rsidR="00A97E41" w:rsidRPr="00767FA7" w:rsidRDefault="00A97E41" w:rsidP="00A97E41">
                  <w:pPr>
                    <w:adjustRightInd w:val="0"/>
                    <w:spacing w:line="360" w:lineRule="exact"/>
                    <w:jc w:val="center"/>
                    <w:textAlignment w:val="baseline"/>
                    <w:rPr>
                      <w:rFonts w:eastAsiaTheme="minorEastAsia"/>
                      <w:b/>
                      <w:sz w:val="21"/>
                      <w:szCs w:val="21"/>
                    </w:rPr>
                  </w:pPr>
                  <w:r w:rsidRPr="00767FA7">
                    <w:rPr>
                      <w:rFonts w:eastAsiaTheme="minorEastAsia"/>
                      <w:b/>
                      <w:sz w:val="21"/>
                      <w:szCs w:val="21"/>
                    </w:rPr>
                    <w:t>设备名称</w:t>
                  </w:r>
                </w:p>
              </w:tc>
              <w:tc>
                <w:tcPr>
                  <w:tcW w:w="704" w:type="dxa"/>
                  <w:vAlign w:val="center"/>
                </w:tcPr>
                <w:p w14:paraId="5F513849" w14:textId="77777777" w:rsidR="00A97E41" w:rsidRPr="00767FA7" w:rsidRDefault="00A97E41" w:rsidP="00A97E41">
                  <w:pPr>
                    <w:adjustRightInd w:val="0"/>
                    <w:spacing w:line="360" w:lineRule="exact"/>
                    <w:jc w:val="center"/>
                    <w:textAlignment w:val="baseline"/>
                    <w:rPr>
                      <w:rFonts w:eastAsiaTheme="minorEastAsia"/>
                      <w:b/>
                      <w:sz w:val="21"/>
                      <w:szCs w:val="21"/>
                    </w:rPr>
                  </w:pPr>
                  <w:r w:rsidRPr="00767FA7">
                    <w:rPr>
                      <w:rFonts w:eastAsiaTheme="minorEastAsia"/>
                      <w:b/>
                      <w:sz w:val="21"/>
                      <w:szCs w:val="21"/>
                    </w:rPr>
                    <w:t>台数</w:t>
                  </w:r>
                </w:p>
              </w:tc>
              <w:tc>
                <w:tcPr>
                  <w:tcW w:w="1275" w:type="dxa"/>
                  <w:vAlign w:val="center"/>
                </w:tcPr>
                <w:p w14:paraId="49E92308" w14:textId="77777777" w:rsidR="00A97E41" w:rsidRPr="00767FA7" w:rsidRDefault="00A97E41" w:rsidP="00A97E41">
                  <w:pPr>
                    <w:adjustRightInd w:val="0"/>
                    <w:spacing w:line="360" w:lineRule="exact"/>
                    <w:jc w:val="center"/>
                    <w:textAlignment w:val="baseline"/>
                    <w:rPr>
                      <w:rFonts w:eastAsiaTheme="minorEastAsia"/>
                      <w:b/>
                      <w:sz w:val="21"/>
                      <w:szCs w:val="21"/>
                    </w:rPr>
                  </w:pPr>
                  <w:r w:rsidRPr="00767FA7">
                    <w:rPr>
                      <w:rFonts w:eastAsiaTheme="minorEastAsia"/>
                      <w:b/>
                      <w:sz w:val="21"/>
                      <w:szCs w:val="21"/>
                    </w:rPr>
                    <w:t>厂界最近距离</w:t>
                  </w:r>
                  <w:r w:rsidRPr="00767FA7">
                    <w:rPr>
                      <w:rFonts w:eastAsiaTheme="minorEastAsia"/>
                      <w:b/>
                      <w:sz w:val="21"/>
                      <w:szCs w:val="21"/>
                    </w:rPr>
                    <w:t>m</w:t>
                  </w:r>
                </w:p>
              </w:tc>
              <w:tc>
                <w:tcPr>
                  <w:tcW w:w="993" w:type="dxa"/>
                  <w:vAlign w:val="center"/>
                </w:tcPr>
                <w:p w14:paraId="0FF1D3EF" w14:textId="77777777" w:rsidR="00A97E41" w:rsidRPr="00767FA7" w:rsidRDefault="00A97E41" w:rsidP="00A97E41">
                  <w:pPr>
                    <w:adjustRightInd w:val="0"/>
                    <w:spacing w:line="360" w:lineRule="exact"/>
                    <w:jc w:val="center"/>
                    <w:textAlignment w:val="baseline"/>
                    <w:rPr>
                      <w:rFonts w:eastAsiaTheme="minorEastAsia"/>
                      <w:b/>
                      <w:sz w:val="21"/>
                      <w:szCs w:val="21"/>
                    </w:rPr>
                  </w:pPr>
                  <w:r w:rsidRPr="00767FA7">
                    <w:rPr>
                      <w:rFonts w:eastAsiaTheme="minorEastAsia"/>
                      <w:b/>
                      <w:sz w:val="21"/>
                      <w:szCs w:val="21"/>
                    </w:rPr>
                    <w:t>声级值</w:t>
                  </w:r>
                  <w:r w:rsidRPr="00767FA7">
                    <w:rPr>
                      <w:rFonts w:eastAsiaTheme="minorEastAsia"/>
                      <w:b/>
                      <w:sz w:val="21"/>
                      <w:szCs w:val="21"/>
                    </w:rPr>
                    <w:t>dB(A)</w:t>
                  </w:r>
                </w:p>
              </w:tc>
              <w:tc>
                <w:tcPr>
                  <w:tcW w:w="2409" w:type="dxa"/>
                  <w:vAlign w:val="center"/>
                </w:tcPr>
                <w:p w14:paraId="4B5C2C20" w14:textId="77777777" w:rsidR="00A97E41" w:rsidRPr="00767FA7" w:rsidRDefault="00A97E41" w:rsidP="00A97E41">
                  <w:pPr>
                    <w:adjustRightInd w:val="0"/>
                    <w:spacing w:line="360" w:lineRule="exact"/>
                    <w:jc w:val="center"/>
                    <w:textAlignment w:val="baseline"/>
                    <w:rPr>
                      <w:rFonts w:eastAsiaTheme="minorEastAsia"/>
                      <w:b/>
                      <w:sz w:val="21"/>
                      <w:szCs w:val="21"/>
                    </w:rPr>
                  </w:pPr>
                  <w:r w:rsidRPr="00767FA7">
                    <w:rPr>
                      <w:rFonts w:eastAsiaTheme="minorEastAsia"/>
                      <w:b/>
                      <w:sz w:val="21"/>
                      <w:szCs w:val="21"/>
                    </w:rPr>
                    <w:t>治理措施</w:t>
                  </w:r>
                </w:p>
              </w:tc>
              <w:tc>
                <w:tcPr>
                  <w:tcW w:w="1448" w:type="dxa"/>
                  <w:vAlign w:val="center"/>
                </w:tcPr>
                <w:p w14:paraId="2A159939" w14:textId="77777777" w:rsidR="00A97E41" w:rsidRPr="00767FA7" w:rsidRDefault="00A97E41" w:rsidP="00A97E41">
                  <w:pPr>
                    <w:adjustRightInd w:val="0"/>
                    <w:spacing w:line="360" w:lineRule="exact"/>
                    <w:jc w:val="center"/>
                    <w:textAlignment w:val="baseline"/>
                    <w:rPr>
                      <w:rFonts w:eastAsiaTheme="minorEastAsia"/>
                      <w:b/>
                      <w:sz w:val="21"/>
                      <w:szCs w:val="21"/>
                    </w:rPr>
                  </w:pPr>
                  <w:r w:rsidRPr="00767FA7">
                    <w:rPr>
                      <w:rFonts w:eastAsiaTheme="minorEastAsia"/>
                      <w:b/>
                      <w:sz w:val="21"/>
                      <w:szCs w:val="21"/>
                    </w:rPr>
                    <w:t>降噪效果</w:t>
                  </w:r>
                  <w:r w:rsidRPr="00767FA7">
                    <w:rPr>
                      <w:rFonts w:eastAsiaTheme="minorEastAsia"/>
                      <w:b/>
                      <w:sz w:val="21"/>
                      <w:szCs w:val="21"/>
                    </w:rPr>
                    <w:t>dB(A)</w:t>
                  </w:r>
                </w:p>
              </w:tc>
            </w:tr>
            <w:tr w:rsidR="00767FA7" w:rsidRPr="00767FA7" w14:paraId="3277F77D" w14:textId="77777777" w:rsidTr="002C47AF">
              <w:trPr>
                <w:trHeight w:val="77"/>
                <w:jc w:val="center"/>
              </w:trPr>
              <w:tc>
                <w:tcPr>
                  <w:tcW w:w="894" w:type="dxa"/>
                  <w:vAlign w:val="center"/>
                </w:tcPr>
                <w:p w14:paraId="418CAE56" w14:textId="77777777" w:rsidR="00A97E41" w:rsidRPr="00767FA7" w:rsidRDefault="00A97E41" w:rsidP="00A97E41">
                  <w:pPr>
                    <w:adjustRightInd w:val="0"/>
                    <w:spacing w:line="360" w:lineRule="exact"/>
                    <w:jc w:val="center"/>
                    <w:textAlignment w:val="baseline"/>
                    <w:rPr>
                      <w:rFonts w:eastAsiaTheme="minorEastAsia"/>
                      <w:sz w:val="21"/>
                      <w:szCs w:val="21"/>
                    </w:rPr>
                  </w:pPr>
                  <w:r w:rsidRPr="00767FA7">
                    <w:rPr>
                      <w:rFonts w:eastAsiaTheme="minorEastAsia"/>
                      <w:sz w:val="21"/>
                      <w:szCs w:val="21"/>
                    </w:rPr>
                    <w:t>1</w:t>
                  </w:r>
                </w:p>
              </w:tc>
              <w:tc>
                <w:tcPr>
                  <w:tcW w:w="1320" w:type="dxa"/>
                  <w:vAlign w:val="center"/>
                </w:tcPr>
                <w:p w14:paraId="4D08E49F" w14:textId="77777777" w:rsidR="00A97E41" w:rsidRPr="00767FA7" w:rsidRDefault="00A97E41" w:rsidP="00A97E41">
                  <w:pPr>
                    <w:adjustRightInd w:val="0"/>
                    <w:spacing w:line="360" w:lineRule="exact"/>
                    <w:jc w:val="center"/>
                    <w:textAlignment w:val="baseline"/>
                    <w:rPr>
                      <w:rFonts w:eastAsiaTheme="minorEastAsia"/>
                      <w:sz w:val="21"/>
                      <w:szCs w:val="21"/>
                    </w:rPr>
                  </w:pPr>
                  <w:r w:rsidRPr="00767FA7">
                    <w:rPr>
                      <w:rFonts w:eastAsiaTheme="minorEastAsia"/>
                      <w:sz w:val="21"/>
                      <w:szCs w:val="21"/>
                    </w:rPr>
                    <w:t>搅拌设备</w:t>
                  </w:r>
                </w:p>
              </w:tc>
              <w:tc>
                <w:tcPr>
                  <w:tcW w:w="704" w:type="dxa"/>
                  <w:vAlign w:val="center"/>
                </w:tcPr>
                <w:p w14:paraId="69377742" w14:textId="1CE7DE6E" w:rsidR="00A97E41" w:rsidRPr="00767FA7" w:rsidRDefault="00661AF0" w:rsidP="00A97E41">
                  <w:pPr>
                    <w:adjustRightInd w:val="0"/>
                    <w:spacing w:line="360" w:lineRule="exact"/>
                    <w:jc w:val="center"/>
                    <w:textAlignment w:val="baseline"/>
                    <w:rPr>
                      <w:rFonts w:eastAsiaTheme="minorEastAsia"/>
                      <w:sz w:val="21"/>
                      <w:szCs w:val="21"/>
                    </w:rPr>
                  </w:pPr>
                  <w:r w:rsidRPr="00767FA7">
                    <w:rPr>
                      <w:rFonts w:eastAsiaTheme="minorEastAsia"/>
                      <w:sz w:val="21"/>
                      <w:szCs w:val="21"/>
                    </w:rPr>
                    <w:t>4</w:t>
                  </w:r>
                  <w:r w:rsidR="00A97E41" w:rsidRPr="00767FA7">
                    <w:rPr>
                      <w:rFonts w:eastAsiaTheme="minorEastAsia"/>
                      <w:sz w:val="21"/>
                      <w:szCs w:val="21"/>
                    </w:rPr>
                    <w:t>0</w:t>
                  </w:r>
                </w:p>
              </w:tc>
              <w:tc>
                <w:tcPr>
                  <w:tcW w:w="1275" w:type="dxa"/>
                  <w:vAlign w:val="center"/>
                </w:tcPr>
                <w:p w14:paraId="0FE71478" w14:textId="77777777" w:rsidR="00A97E41" w:rsidRPr="00767FA7" w:rsidRDefault="00A97E41" w:rsidP="00A97E41">
                  <w:pPr>
                    <w:adjustRightInd w:val="0"/>
                    <w:spacing w:line="360" w:lineRule="exact"/>
                    <w:jc w:val="center"/>
                    <w:textAlignment w:val="baseline"/>
                    <w:rPr>
                      <w:rFonts w:eastAsiaTheme="minorEastAsia"/>
                      <w:sz w:val="21"/>
                      <w:szCs w:val="21"/>
                    </w:rPr>
                  </w:pPr>
                  <w:r w:rsidRPr="00767FA7">
                    <w:rPr>
                      <w:rFonts w:eastAsiaTheme="minorEastAsia"/>
                      <w:sz w:val="21"/>
                      <w:szCs w:val="21"/>
                    </w:rPr>
                    <w:t>10</w:t>
                  </w:r>
                </w:p>
              </w:tc>
              <w:tc>
                <w:tcPr>
                  <w:tcW w:w="993" w:type="dxa"/>
                  <w:vAlign w:val="center"/>
                </w:tcPr>
                <w:p w14:paraId="2F08EBE1" w14:textId="77777777" w:rsidR="00A97E41" w:rsidRPr="00767FA7" w:rsidRDefault="00A97E41" w:rsidP="00A97E41">
                  <w:pPr>
                    <w:adjustRightInd w:val="0"/>
                    <w:spacing w:line="360" w:lineRule="exact"/>
                    <w:jc w:val="center"/>
                    <w:textAlignment w:val="baseline"/>
                    <w:rPr>
                      <w:rFonts w:eastAsiaTheme="minorEastAsia"/>
                      <w:sz w:val="21"/>
                      <w:szCs w:val="21"/>
                    </w:rPr>
                  </w:pPr>
                  <w:r w:rsidRPr="00767FA7">
                    <w:rPr>
                      <w:rFonts w:eastAsiaTheme="minorEastAsia"/>
                      <w:sz w:val="21"/>
                      <w:szCs w:val="21"/>
                    </w:rPr>
                    <w:t>75-80</w:t>
                  </w:r>
                </w:p>
              </w:tc>
              <w:tc>
                <w:tcPr>
                  <w:tcW w:w="2409" w:type="dxa"/>
                  <w:vAlign w:val="center"/>
                </w:tcPr>
                <w:p w14:paraId="044DD7A1" w14:textId="77777777" w:rsidR="00A97E41" w:rsidRPr="00767FA7" w:rsidRDefault="00A97E41" w:rsidP="00A97E41">
                  <w:pPr>
                    <w:adjustRightInd w:val="0"/>
                    <w:spacing w:line="360" w:lineRule="exact"/>
                    <w:jc w:val="center"/>
                    <w:textAlignment w:val="baseline"/>
                    <w:rPr>
                      <w:rFonts w:eastAsiaTheme="minorEastAsia"/>
                      <w:sz w:val="21"/>
                      <w:szCs w:val="21"/>
                    </w:rPr>
                  </w:pPr>
                  <w:r w:rsidRPr="00767FA7">
                    <w:rPr>
                      <w:rFonts w:eastAsiaTheme="minorEastAsia"/>
                      <w:sz w:val="21"/>
                      <w:szCs w:val="21"/>
                    </w:rPr>
                    <w:t>基础减震、建筑隔声</w:t>
                  </w:r>
                </w:p>
              </w:tc>
              <w:tc>
                <w:tcPr>
                  <w:tcW w:w="1448" w:type="dxa"/>
                  <w:vAlign w:val="center"/>
                </w:tcPr>
                <w:p w14:paraId="3955FA81" w14:textId="77777777" w:rsidR="00A97E41" w:rsidRPr="00767FA7" w:rsidRDefault="00A97E41" w:rsidP="00A97E41">
                  <w:pPr>
                    <w:spacing w:line="360" w:lineRule="exact"/>
                    <w:jc w:val="center"/>
                    <w:rPr>
                      <w:rFonts w:eastAsiaTheme="minorEastAsia"/>
                      <w:sz w:val="21"/>
                      <w:szCs w:val="21"/>
                    </w:rPr>
                  </w:pPr>
                  <w:r w:rsidRPr="00767FA7">
                    <w:rPr>
                      <w:rFonts w:eastAsiaTheme="minorEastAsia"/>
                      <w:sz w:val="21"/>
                      <w:szCs w:val="21"/>
                    </w:rPr>
                    <w:t>20</w:t>
                  </w:r>
                </w:p>
              </w:tc>
            </w:tr>
            <w:tr w:rsidR="00767FA7" w:rsidRPr="00767FA7" w14:paraId="007DA8EF" w14:textId="77777777" w:rsidTr="002C47AF">
              <w:trPr>
                <w:trHeight w:val="77"/>
                <w:jc w:val="center"/>
              </w:trPr>
              <w:tc>
                <w:tcPr>
                  <w:tcW w:w="894" w:type="dxa"/>
                  <w:vAlign w:val="center"/>
                </w:tcPr>
                <w:p w14:paraId="3F5E3AF8" w14:textId="77777777" w:rsidR="00A97E41" w:rsidRPr="00767FA7" w:rsidRDefault="00A97E41" w:rsidP="00A97E41">
                  <w:pPr>
                    <w:adjustRightInd w:val="0"/>
                    <w:spacing w:line="360" w:lineRule="exact"/>
                    <w:jc w:val="center"/>
                    <w:textAlignment w:val="baseline"/>
                    <w:rPr>
                      <w:rFonts w:eastAsiaTheme="minorEastAsia"/>
                      <w:sz w:val="21"/>
                      <w:szCs w:val="21"/>
                    </w:rPr>
                  </w:pPr>
                  <w:r w:rsidRPr="00767FA7">
                    <w:rPr>
                      <w:rFonts w:eastAsiaTheme="minorEastAsia"/>
                      <w:sz w:val="21"/>
                      <w:szCs w:val="21"/>
                    </w:rPr>
                    <w:t>2</w:t>
                  </w:r>
                </w:p>
              </w:tc>
              <w:tc>
                <w:tcPr>
                  <w:tcW w:w="1320" w:type="dxa"/>
                  <w:vAlign w:val="center"/>
                </w:tcPr>
                <w:p w14:paraId="1D091DA7" w14:textId="77777777" w:rsidR="00A97E41" w:rsidRPr="00767FA7" w:rsidRDefault="00A97E41" w:rsidP="00A97E41">
                  <w:pPr>
                    <w:adjustRightInd w:val="0"/>
                    <w:spacing w:line="360" w:lineRule="exact"/>
                    <w:jc w:val="center"/>
                    <w:textAlignment w:val="baseline"/>
                    <w:rPr>
                      <w:rFonts w:eastAsiaTheme="minorEastAsia"/>
                      <w:sz w:val="21"/>
                      <w:szCs w:val="21"/>
                    </w:rPr>
                  </w:pPr>
                  <w:r w:rsidRPr="00767FA7">
                    <w:rPr>
                      <w:rFonts w:eastAsiaTheme="minorEastAsia"/>
                      <w:sz w:val="21"/>
                      <w:szCs w:val="21"/>
                    </w:rPr>
                    <w:t>制纯水设备</w:t>
                  </w:r>
                </w:p>
              </w:tc>
              <w:tc>
                <w:tcPr>
                  <w:tcW w:w="704" w:type="dxa"/>
                  <w:vAlign w:val="center"/>
                </w:tcPr>
                <w:p w14:paraId="01C3562E" w14:textId="77777777" w:rsidR="00A97E41" w:rsidRPr="00767FA7" w:rsidRDefault="00A97E41" w:rsidP="00A97E41">
                  <w:pPr>
                    <w:adjustRightInd w:val="0"/>
                    <w:spacing w:line="360" w:lineRule="exact"/>
                    <w:jc w:val="center"/>
                    <w:textAlignment w:val="baseline"/>
                    <w:rPr>
                      <w:rFonts w:eastAsiaTheme="minorEastAsia"/>
                      <w:sz w:val="21"/>
                      <w:szCs w:val="21"/>
                    </w:rPr>
                  </w:pPr>
                  <w:r w:rsidRPr="00767FA7">
                    <w:rPr>
                      <w:rFonts w:eastAsiaTheme="minorEastAsia"/>
                      <w:sz w:val="21"/>
                      <w:szCs w:val="21"/>
                    </w:rPr>
                    <w:t>3</w:t>
                  </w:r>
                </w:p>
              </w:tc>
              <w:tc>
                <w:tcPr>
                  <w:tcW w:w="1275" w:type="dxa"/>
                  <w:vAlign w:val="center"/>
                </w:tcPr>
                <w:p w14:paraId="3DCDD344" w14:textId="77777777" w:rsidR="00A97E41" w:rsidRPr="00767FA7" w:rsidRDefault="00A97E41" w:rsidP="00A97E41">
                  <w:pPr>
                    <w:adjustRightInd w:val="0"/>
                    <w:spacing w:line="360" w:lineRule="exact"/>
                    <w:jc w:val="center"/>
                    <w:textAlignment w:val="baseline"/>
                    <w:rPr>
                      <w:rFonts w:eastAsiaTheme="minorEastAsia"/>
                      <w:sz w:val="21"/>
                      <w:szCs w:val="21"/>
                    </w:rPr>
                  </w:pPr>
                  <w:r w:rsidRPr="00767FA7">
                    <w:rPr>
                      <w:rFonts w:eastAsiaTheme="minorEastAsia"/>
                      <w:sz w:val="21"/>
                      <w:szCs w:val="21"/>
                    </w:rPr>
                    <w:t>15</w:t>
                  </w:r>
                </w:p>
              </w:tc>
              <w:tc>
                <w:tcPr>
                  <w:tcW w:w="993" w:type="dxa"/>
                  <w:vAlign w:val="center"/>
                </w:tcPr>
                <w:p w14:paraId="1C2EA628" w14:textId="77777777" w:rsidR="00A97E41" w:rsidRPr="00767FA7" w:rsidRDefault="00A97E41" w:rsidP="00A97E41">
                  <w:pPr>
                    <w:adjustRightInd w:val="0"/>
                    <w:spacing w:line="360" w:lineRule="exact"/>
                    <w:jc w:val="center"/>
                    <w:textAlignment w:val="baseline"/>
                    <w:rPr>
                      <w:rFonts w:eastAsiaTheme="minorEastAsia"/>
                      <w:sz w:val="21"/>
                      <w:szCs w:val="21"/>
                    </w:rPr>
                  </w:pPr>
                  <w:r w:rsidRPr="00767FA7">
                    <w:rPr>
                      <w:rFonts w:eastAsiaTheme="minorEastAsia"/>
                      <w:sz w:val="21"/>
                      <w:szCs w:val="21"/>
                    </w:rPr>
                    <w:t>70-75</w:t>
                  </w:r>
                </w:p>
              </w:tc>
              <w:tc>
                <w:tcPr>
                  <w:tcW w:w="2409" w:type="dxa"/>
                  <w:vAlign w:val="center"/>
                </w:tcPr>
                <w:p w14:paraId="44A91DD4" w14:textId="77777777" w:rsidR="00A97E41" w:rsidRPr="00767FA7" w:rsidRDefault="00A97E41" w:rsidP="00A97E41">
                  <w:pPr>
                    <w:adjustRightInd w:val="0"/>
                    <w:spacing w:line="360" w:lineRule="exact"/>
                    <w:jc w:val="center"/>
                    <w:textAlignment w:val="baseline"/>
                    <w:rPr>
                      <w:rFonts w:eastAsiaTheme="minorEastAsia"/>
                      <w:sz w:val="21"/>
                      <w:szCs w:val="21"/>
                    </w:rPr>
                  </w:pPr>
                  <w:r w:rsidRPr="00767FA7">
                    <w:rPr>
                      <w:rFonts w:eastAsiaTheme="minorEastAsia"/>
                      <w:sz w:val="21"/>
                      <w:szCs w:val="21"/>
                    </w:rPr>
                    <w:t>基础减震、建筑隔声</w:t>
                  </w:r>
                </w:p>
              </w:tc>
              <w:tc>
                <w:tcPr>
                  <w:tcW w:w="1448" w:type="dxa"/>
                  <w:vAlign w:val="center"/>
                </w:tcPr>
                <w:p w14:paraId="26EA2AEE" w14:textId="77777777" w:rsidR="00A97E41" w:rsidRPr="00767FA7" w:rsidRDefault="00A97E41" w:rsidP="00A97E41">
                  <w:pPr>
                    <w:spacing w:line="360" w:lineRule="exact"/>
                    <w:jc w:val="center"/>
                    <w:rPr>
                      <w:rFonts w:eastAsiaTheme="minorEastAsia"/>
                      <w:sz w:val="21"/>
                      <w:szCs w:val="21"/>
                    </w:rPr>
                  </w:pPr>
                  <w:r w:rsidRPr="00767FA7">
                    <w:rPr>
                      <w:rFonts w:eastAsiaTheme="minorEastAsia"/>
                      <w:sz w:val="21"/>
                      <w:szCs w:val="21"/>
                    </w:rPr>
                    <w:t>20</w:t>
                  </w:r>
                </w:p>
              </w:tc>
            </w:tr>
          </w:tbl>
          <w:p w14:paraId="6FC67C56" w14:textId="77777777" w:rsidR="00A97E41" w:rsidRPr="00767FA7" w:rsidRDefault="00A97E41" w:rsidP="00A97E41">
            <w:pPr>
              <w:pStyle w:val="afffb"/>
              <w:spacing w:line="300" w:lineRule="auto"/>
              <w:rPr>
                <w:rFonts w:ascii="Times New Roman" w:eastAsiaTheme="minorEastAsia" w:hAnsi="Times New Roman" w:cs="Times New Roman"/>
              </w:rPr>
            </w:pPr>
            <w:r w:rsidRPr="00767FA7">
              <w:rPr>
                <w:rFonts w:ascii="Times New Roman" w:eastAsiaTheme="minorEastAsia" w:hAnsi="Times New Roman" w:cs="Times New Roman"/>
                <w:szCs w:val="24"/>
              </w:rPr>
              <w:t>经采取相应隔声降噪措施进行治理</w:t>
            </w:r>
            <w:r w:rsidRPr="00767FA7">
              <w:rPr>
                <w:rFonts w:ascii="Times New Roman" w:hAnsi="Times New Roman" w:cs="Times New Roman"/>
                <w:szCs w:val="24"/>
              </w:rPr>
              <w:t>后，厂界噪声可达</w:t>
            </w:r>
            <w:r w:rsidRPr="00767FA7">
              <w:rPr>
                <w:rFonts w:ascii="Times New Roman" w:hAnsi="Times New Roman" w:cs="Times New Roman"/>
                <w:szCs w:val="24"/>
              </w:rPr>
              <w:t>GB12348-2008</w:t>
            </w:r>
            <w:r w:rsidRPr="00767FA7">
              <w:rPr>
                <w:rFonts w:ascii="Times New Roman" w:hAnsi="Times New Roman" w:cs="Times New Roman"/>
                <w:szCs w:val="24"/>
              </w:rPr>
              <w:t>《工业企业厂界环境噪声排放标准》表</w:t>
            </w:r>
            <w:r w:rsidRPr="00767FA7">
              <w:rPr>
                <w:rFonts w:ascii="Times New Roman" w:hAnsi="Times New Roman" w:cs="Times New Roman"/>
                <w:szCs w:val="24"/>
              </w:rPr>
              <w:t>1</w:t>
            </w:r>
            <w:r w:rsidRPr="00767FA7">
              <w:rPr>
                <w:rFonts w:ascii="Times New Roman" w:hAnsi="Times New Roman" w:cs="Times New Roman"/>
                <w:szCs w:val="24"/>
              </w:rPr>
              <w:t>中</w:t>
            </w:r>
            <w:r w:rsidRPr="00767FA7">
              <w:rPr>
                <w:rFonts w:ascii="Times New Roman" w:hAnsi="Times New Roman" w:cs="Times New Roman"/>
                <w:szCs w:val="24"/>
              </w:rPr>
              <w:t>3</w:t>
            </w:r>
            <w:r w:rsidRPr="00767FA7">
              <w:rPr>
                <w:rFonts w:ascii="Times New Roman" w:hAnsi="Times New Roman" w:cs="Times New Roman"/>
                <w:szCs w:val="24"/>
              </w:rPr>
              <w:t>类标准，即昼间</w:t>
            </w:r>
            <w:r w:rsidRPr="00767FA7">
              <w:rPr>
                <w:rFonts w:ascii="Times New Roman" w:hAnsi="Times New Roman" w:cs="Times New Roman"/>
                <w:szCs w:val="24"/>
              </w:rPr>
              <w:t>≤65dB(A)</w:t>
            </w:r>
            <w:r w:rsidRPr="00767FA7">
              <w:rPr>
                <w:rFonts w:ascii="Times New Roman" w:hAnsi="Times New Roman" w:cs="Times New Roman"/>
                <w:szCs w:val="24"/>
              </w:rPr>
              <w:t>，夜间</w:t>
            </w:r>
            <w:r w:rsidRPr="00767FA7">
              <w:rPr>
                <w:rFonts w:ascii="Times New Roman" w:hAnsi="Times New Roman" w:cs="Times New Roman"/>
                <w:szCs w:val="24"/>
              </w:rPr>
              <w:t>≤55dB(A)</w:t>
            </w:r>
            <w:r w:rsidRPr="00767FA7">
              <w:rPr>
                <w:rFonts w:ascii="Times New Roman" w:hAnsi="Times New Roman" w:cs="Times New Roman"/>
                <w:szCs w:val="24"/>
              </w:rPr>
              <w:t>，经建筑物隔声及距离衰减后，现有项目噪声对周围环境影响较小。</w:t>
            </w:r>
          </w:p>
          <w:p w14:paraId="47E2687B" w14:textId="68D9C406" w:rsidR="00457C7E" w:rsidRPr="00767FA7" w:rsidRDefault="00457C7E" w:rsidP="00457C7E">
            <w:pPr>
              <w:keepNext/>
              <w:adjustRightInd w:val="0"/>
              <w:snapToGrid w:val="0"/>
              <w:spacing w:line="360" w:lineRule="auto"/>
              <w:jc w:val="both"/>
              <w:textAlignment w:val="baseline"/>
              <w:rPr>
                <w:rFonts w:eastAsiaTheme="minorEastAsia"/>
                <w:b/>
                <w:bCs/>
              </w:rPr>
            </w:pPr>
            <w:r w:rsidRPr="00767FA7">
              <w:rPr>
                <w:rFonts w:eastAsiaTheme="minorEastAsia"/>
                <w:b/>
                <w:bCs/>
              </w:rPr>
              <w:t>2.8.</w:t>
            </w:r>
            <w:r w:rsidR="009F5DCC" w:rsidRPr="00767FA7">
              <w:rPr>
                <w:rFonts w:eastAsiaTheme="minorEastAsia"/>
                <w:b/>
                <w:bCs/>
              </w:rPr>
              <w:t>2</w:t>
            </w:r>
            <w:r w:rsidRPr="00767FA7">
              <w:rPr>
                <w:rFonts w:eastAsiaTheme="minorEastAsia"/>
                <w:b/>
                <w:bCs/>
              </w:rPr>
              <w:t xml:space="preserve">.4 </w:t>
            </w:r>
            <w:r w:rsidRPr="00767FA7">
              <w:rPr>
                <w:rFonts w:eastAsiaTheme="minorEastAsia"/>
                <w:b/>
                <w:bCs/>
              </w:rPr>
              <w:t>固废污染防治措施</w:t>
            </w:r>
          </w:p>
          <w:p w14:paraId="45EDDE4B" w14:textId="09E6A415" w:rsidR="00A97E41" w:rsidRPr="00767FA7" w:rsidRDefault="00A97E41" w:rsidP="00A97E41">
            <w:pPr>
              <w:adjustRightInd w:val="0"/>
              <w:snapToGrid w:val="0"/>
              <w:jc w:val="center"/>
              <w:rPr>
                <w:rFonts w:eastAsiaTheme="minorEastAsia"/>
                <w:b/>
                <w:bCs/>
              </w:rPr>
            </w:pPr>
            <w:r w:rsidRPr="00767FA7">
              <w:rPr>
                <w:rFonts w:eastAsiaTheme="minorEastAsia"/>
                <w:b/>
                <w:bCs/>
              </w:rPr>
              <w:t>表</w:t>
            </w:r>
            <w:r w:rsidRPr="00767FA7">
              <w:rPr>
                <w:rFonts w:eastAsiaTheme="minorEastAsia"/>
                <w:b/>
                <w:bCs/>
              </w:rPr>
              <w:t>1-</w:t>
            </w:r>
            <w:r w:rsidR="008E4FC8" w:rsidRPr="00767FA7">
              <w:rPr>
                <w:rFonts w:eastAsiaTheme="minorEastAsia" w:hint="eastAsia"/>
                <w:b/>
                <w:bCs/>
              </w:rPr>
              <w:t>1</w:t>
            </w:r>
            <w:r w:rsidR="009A2413" w:rsidRPr="00767FA7">
              <w:rPr>
                <w:rFonts w:eastAsiaTheme="minorEastAsia"/>
                <w:b/>
                <w:bCs/>
              </w:rPr>
              <w:t>5</w:t>
            </w:r>
            <w:r w:rsidRPr="00767FA7">
              <w:rPr>
                <w:rFonts w:eastAsiaTheme="minorEastAsia"/>
                <w:b/>
                <w:bCs/>
              </w:rPr>
              <w:t xml:space="preserve">  </w:t>
            </w:r>
            <w:r w:rsidRPr="00767FA7">
              <w:rPr>
                <w:rFonts w:eastAsiaTheme="minorEastAsia"/>
                <w:b/>
                <w:bCs/>
              </w:rPr>
              <w:t>现有固废产生量及处置情况</w:t>
            </w:r>
          </w:p>
          <w:tbl>
            <w:tblPr>
              <w:tblW w:w="9120" w:type="dxa"/>
              <w:jc w:val="center"/>
              <w:tblBorders>
                <w:top w:val="single" w:sz="12" w:space="0" w:color="auto"/>
                <w:bottom w:val="single" w:sz="12" w:space="0" w:color="auto"/>
                <w:insideH w:val="single" w:sz="2" w:space="0" w:color="auto"/>
                <w:insideV w:val="single" w:sz="2" w:space="0" w:color="auto"/>
              </w:tblBorders>
              <w:tblLayout w:type="fixed"/>
              <w:tblCellMar>
                <w:left w:w="20" w:type="dxa"/>
                <w:right w:w="20" w:type="dxa"/>
              </w:tblCellMar>
              <w:tblLook w:val="0000" w:firstRow="0" w:lastRow="0" w:firstColumn="0" w:lastColumn="0" w:noHBand="0" w:noVBand="0"/>
            </w:tblPr>
            <w:tblGrid>
              <w:gridCol w:w="805"/>
              <w:gridCol w:w="1255"/>
              <w:gridCol w:w="943"/>
              <w:gridCol w:w="649"/>
              <w:gridCol w:w="913"/>
              <w:gridCol w:w="804"/>
              <w:gridCol w:w="1271"/>
              <w:gridCol w:w="797"/>
              <w:gridCol w:w="1683"/>
            </w:tblGrid>
            <w:tr w:rsidR="00767FA7" w:rsidRPr="00767FA7" w14:paraId="2314D4D0" w14:textId="77777777" w:rsidTr="00C747C0">
              <w:trPr>
                <w:trHeight w:val="560"/>
                <w:jc w:val="center"/>
              </w:trPr>
              <w:tc>
                <w:tcPr>
                  <w:tcW w:w="805" w:type="dxa"/>
                  <w:vAlign w:val="center"/>
                </w:tcPr>
                <w:p w14:paraId="5175CE2B" w14:textId="77777777" w:rsidR="00A97E41" w:rsidRPr="00767FA7" w:rsidRDefault="00A97E41" w:rsidP="00A97E41">
                  <w:pPr>
                    <w:adjustRightInd w:val="0"/>
                    <w:snapToGrid w:val="0"/>
                    <w:jc w:val="center"/>
                    <w:rPr>
                      <w:rFonts w:eastAsia="宋体"/>
                      <w:b/>
                      <w:bCs/>
                      <w:sz w:val="21"/>
                      <w:szCs w:val="21"/>
                    </w:rPr>
                  </w:pPr>
                  <w:r w:rsidRPr="00767FA7">
                    <w:rPr>
                      <w:rFonts w:eastAsia="宋体" w:hint="eastAsia"/>
                      <w:b/>
                      <w:bCs/>
                      <w:sz w:val="21"/>
                      <w:szCs w:val="21"/>
                    </w:rPr>
                    <w:t>序号</w:t>
                  </w:r>
                </w:p>
              </w:tc>
              <w:tc>
                <w:tcPr>
                  <w:tcW w:w="1255" w:type="dxa"/>
                  <w:vAlign w:val="center"/>
                </w:tcPr>
                <w:p w14:paraId="2F73292E" w14:textId="77777777" w:rsidR="00A97E41" w:rsidRPr="00767FA7" w:rsidRDefault="00A97E41" w:rsidP="00A97E41">
                  <w:pPr>
                    <w:adjustRightInd w:val="0"/>
                    <w:snapToGrid w:val="0"/>
                    <w:jc w:val="center"/>
                    <w:rPr>
                      <w:rFonts w:eastAsia="宋体"/>
                      <w:b/>
                      <w:bCs/>
                      <w:sz w:val="21"/>
                      <w:szCs w:val="21"/>
                    </w:rPr>
                  </w:pPr>
                  <w:r w:rsidRPr="00767FA7">
                    <w:rPr>
                      <w:rFonts w:eastAsia="宋体"/>
                      <w:b/>
                      <w:bCs/>
                      <w:sz w:val="21"/>
                      <w:szCs w:val="21"/>
                    </w:rPr>
                    <w:t>固废名称</w:t>
                  </w:r>
                </w:p>
              </w:tc>
              <w:tc>
                <w:tcPr>
                  <w:tcW w:w="943" w:type="dxa"/>
                  <w:vAlign w:val="center"/>
                </w:tcPr>
                <w:p w14:paraId="6FFF9037" w14:textId="77777777" w:rsidR="00A97E41" w:rsidRPr="00767FA7" w:rsidRDefault="00A97E41" w:rsidP="00A97E41">
                  <w:pPr>
                    <w:adjustRightInd w:val="0"/>
                    <w:snapToGrid w:val="0"/>
                    <w:jc w:val="center"/>
                    <w:rPr>
                      <w:rFonts w:eastAsia="宋体"/>
                      <w:b/>
                      <w:bCs/>
                      <w:sz w:val="21"/>
                      <w:szCs w:val="21"/>
                    </w:rPr>
                  </w:pPr>
                  <w:r w:rsidRPr="00767FA7">
                    <w:rPr>
                      <w:rFonts w:eastAsia="宋体"/>
                      <w:b/>
                      <w:bCs/>
                      <w:sz w:val="21"/>
                      <w:szCs w:val="21"/>
                    </w:rPr>
                    <w:t>属性</w:t>
                  </w:r>
                </w:p>
              </w:tc>
              <w:tc>
                <w:tcPr>
                  <w:tcW w:w="649" w:type="dxa"/>
                  <w:vAlign w:val="center"/>
                </w:tcPr>
                <w:p w14:paraId="3A4C8B43" w14:textId="77777777" w:rsidR="00A97E41" w:rsidRPr="00767FA7" w:rsidRDefault="00A97E41" w:rsidP="00A97E41">
                  <w:pPr>
                    <w:adjustRightInd w:val="0"/>
                    <w:snapToGrid w:val="0"/>
                    <w:jc w:val="center"/>
                    <w:rPr>
                      <w:rFonts w:eastAsia="宋体"/>
                      <w:b/>
                      <w:bCs/>
                      <w:sz w:val="21"/>
                      <w:szCs w:val="21"/>
                    </w:rPr>
                  </w:pPr>
                  <w:r w:rsidRPr="00767FA7">
                    <w:rPr>
                      <w:rFonts w:eastAsia="宋体"/>
                      <w:b/>
                      <w:bCs/>
                      <w:sz w:val="21"/>
                      <w:szCs w:val="21"/>
                    </w:rPr>
                    <w:t>形态</w:t>
                  </w:r>
                </w:p>
              </w:tc>
              <w:tc>
                <w:tcPr>
                  <w:tcW w:w="913" w:type="dxa"/>
                  <w:vAlign w:val="center"/>
                </w:tcPr>
                <w:p w14:paraId="258757CB" w14:textId="77777777" w:rsidR="00A97E41" w:rsidRPr="00767FA7" w:rsidRDefault="00A97E41" w:rsidP="00A97E41">
                  <w:pPr>
                    <w:adjustRightInd w:val="0"/>
                    <w:snapToGrid w:val="0"/>
                    <w:jc w:val="center"/>
                    <w:rPr>
                      <w:rFonts w:eastAsia="宋体"/>
                      <w:b/>
                      <w:bCs/>
                      <w:sz w:val="21"/>
                      <w:szCs w:val="21"/>
                    </w:rPr>
                  </w:pPr>
                  <w:r w:rsidRPr="00767FA7">
                    <w:rPr>
                      <w:rFonts w:eastAsia="宋体"/>
                      <w:b/>
                      <w:bCs/>
                      <w:sz w:val="21"/>
                      <w:szCs w:val="21"/>
                    </w:rPr>
                    <w:t>主要成分</w:t>
                  </w:r>
                </w:p>
              </w:tc>
              <w:tc>
                <w:tcPr>
                  <w:tcW w:w="804" w:type="dxa"/>
                  <w:vAlign w:val="center"/>
                </w:tcPr>
                <w:p w14:paraId="543FC10A" w14:textId="77777777" w:rsidR="00A97E41" w:rsidRPr="00767FA7" w:rsidRDefault="00A97E41" w:rsidP="00A97E41">
                  <w:pPr>
                    <w:adjustRightInd w:val="0"/>
                    <w:snapToGrid w:val="0"/>
                    <w:jc w:val="center"/>
                    <w:rPr>
                      <w:rFonts w:eastAsia="宋体"/>
                      <w:b/>
                      <w:bCs/>
                      <w:sz w:val="21"/>
                      <w:szCs w:val="21"/>
                    </w:rPr>
                  </w:pPr>
                  <w:r w:rsidRPr="00767FA7">
                    <w:rPr>
                      <w:rFonts w:eastAsia="宋体"/>
                      <w:b/>
                      <w:bCs/>
                      <w:sz w:val="21"/>
                      <w:szCs w:val="21"/>
                    </w:rPr>
                    <w:t>废物类别</w:t>
                  </w:r>
                </w:p>
              </w:tc>
              <w:tc>
                <w:tcPr>
                  <w:tcW w:w="1271" w:type="dxa"/>
                  <w:vAlign w:val="center"/>
                </w:tcPr>
                <w:p w14:paraId="2CDD829D" w14:textId="77777777" w:rsidR="00A97E41" w:rsidRPr="00767FA7" w:rsidRDefault="00A97E41" w:rsidP="00A97E41">
                  <w:pPr>
                    <w:adjustRightInd w:val="0"/>
                    <w:snapToGrid w:val="0"/>
                    <w:jc w:val="center"/>
                    <w:rPr>
                      <w:rFonts w:eastAsia="宋体"/>
                      <w:b/>
                      <w:bCs/>
                      <w:sz w:val="21"/>
                      <w:szCs w:val="21"/>
                    </w:rPr>
                  </w:pPr>
                  <w:r w:rsidRPr="00767FA7">
                    <w:rPr>
                      <w:rFonts w:eastAsia="宋体"/>
                      <w:b/>
                      <w:bCs/>
                      <w:sz w:val="21"/>
                      <w:szCs w:val="21"/>
                    </w:rPr>
                    <w:t>废物代码</w:t>
                  </w:r>
                </w:p>
              </w:tc>
              <w:tc>
                <w:tcPr>
                  <w:tcW w:w="797" w:type="dxa"/>
                  <w:vAlign w:val="center"/>
                </w:tcPr>
                <w:p w14:paraId="48E87CAE" w14:textId="77777777" w:rsidR="00A97E41" w:rsidRPr="00767FA7" w:rsidRDefault="00A97E41" w:rsidP="00A97E41">
                  <w:pPr>
                    <w:adjustRightInd w:val="0"/>
                    <w:snapToGrid w:val="0"/>
                    <w:jc w:val="center"/>
                    <w:rPr>
                      <w:rFonts w:eastAsia="宋体"/>
                      <w:b/>
                      <w:bCs/>
                      <w:sz w:val="21"/>
                      <w:szCs w:val="21"/>
                    </w:rPr>
                  </w:pPr>
                  <w:r w:rsidRPr="00767FA7">
                    <w:rPr>
                      <w:rFonts w:eastAsia="宋体"/>
                      <w:b/>
                      <w:bCs/>
                      <w:sz w:val="21"/>
                      <w:szCs w:val="21"/>
                    </w:rPr>
                    <w:t>产生量</w:t>
                  </w:r>
                  <w:r w:rsidRPr="00767FA7">
                    <w:rPr>
                      <w:rFonts w:eastAsia="宋体"/>
                      <w:b/>
                      <w:bCs/>
                      <w:sz w:val="21"/>
                      <w:szCs w:val="21"/>
                    </w:rPr>
                    <w:t>(t/a)</w:t>
                  </w:r>
                </w:p>
              </w:tc>
              <w:tc>
                <w:tcPr>
                  <w:tcW w:w="1683" w:type="dxa"/>
                  <w:vAlign w:val="center"/>
                </w:tcPr>
                <w:p w14:paraId="1A03E92B" w14:textId="77777777" w:rsidR="00A97E41" w:rsidRPr="00767FA7" w:rsidRDefault="00A97E41" w:rsidP="00A97E41">
                  <w:pPr>
                    <w:adjustRightInd w:val="0"/>
                    <w:snapToGrid w:val="0"/>
                    <w:jc w:val="center"/>
                    <w:rPr>
                      <w:rFonts w:eastAsia="宋体"/>
                      <w:b/>
                      <w:bCs/>
                      <w:sz w:val="21"/>
                      <w:szCs w:val="21"/>
                    </w:rPr>
                  </w:pPr>
                  <w:r w:rsidRPr="00767FA7">
                    <w:rPr>
                      <w:rFonts w:eastAsia="宋体"/>
                      <w:b/>
                      <w:bCs/>
                      <w:sz w:val="21"/>
                      <w:szCs w:val="21"/>
                    </w:rPr>
                    <w:t>处理处置方式</w:t>
                  </w:r>
                </w:p>
              </w:tc>
            </w:tr>
            <w:tr w:rsidR="00767FA7" w:rsidRPr="00767FA7" w14:paraId="7366C33D" w14:textId="77777777" w:rsidTr="00C747C0">
              <w:trPr>
                <w:trHeight w:val="270"/>
                <w:jc w:val="center"/>
              </w:trPr>
              <w:tc>
                <w:tcPr>
                  <w:tcW w:w="805" w:type="dxa"/>
                  <w:vAlign w:val="center"/>
                </w:tcPr>
                <w:p w14:paraId="71350042" w14:textId="3CBB63BF" w:rsidR="00A97E41" w:rsidRPr="00767FA7" w:rsidRDefault="00A97E41" w:rsidP="00A97E41">
                  <w:pPr>
                    <w:adjustRightInd w:val="0"/>
                    <w:snapToGrid w:val="0"/>
                    <w:jc w:val="center"/>
                    <w:rPr>
                      <w:rFonts w:eastAsia="宋体"/>
                      <w:sz w:val="21"/>
                      <w:szCs w:val="21"/>
                      <w:lang w:val="en-GB"/>
                    </w:rPr>
                  </w:pPr>
                  <w:r w:rsidRPr="00767FA7">
                    <w:rPr>
                      <w:rFonts w:eastAsia="宋体" w:hint="eastAsia"/>
                      <w:sz w:val="21"/>
                      <w:szCs w:val="21"/>
                      <w:lang w:val="en-GB"/>
                    </w:rPr>
                    <w:lastRenderedPageBreak/>
                    <w:t>1</w:t>
                  </w:r>
                </w:p>
              </w:tc>
              <w:tc>
                <w:tcPr>
                  <w:tcW w:w="1255" w:type="dxa"/>
                  <w:vAlign w:val="center"/>
                </w:tcPr>
                <w:p w14:paraId="1957D5DF" w14:textId="77777777" w:rsidR="00A97E41" w:rsidRPr="00767FA7" w:rsidRDefault="00A97E41" w:rsidP="00A97E41">
                  <w:pPr>
                    <w:adjustRightInd w:val="0"/>
                    <w:snapToGrid w:val="0"/>
                    <w:jc w:val="center"/>
                    <w:rPr>
                      <w:rFonts w:eastAsia="宋体"/>
                      <w:sz w:val="21"/>
                      <w:szCs w:val="21"/>
                      <w:lang w:val="en-GB"/>
                    </w:rPr>
                  </w:pPr>
                  <w:r w:rsidRPr="00767FA7">
                    <w:rPr>
                      <w:rFonts w:eastAsia="宋体" w:hint="eastAsia"/>
                      <w:sz w:val="21"/>
                      <w:szCs w:val="21"/>
                      <w:lang w:val="en-GB"/>
                    </w:rPr>
                    <w:t>原材料废包装桶</w:t>
                  </w:r>
                </w:p>
              </w:tc>
              <w:tc>
                <w:tcPr>
                  <w:tcW w:w="943" w:type="dxa"/>
                  <w:vAlign w:val="center"/>
                </w:tcPr>
                <w:p w14:paraId="59B48315" w14:textId="77777777" w:rsidR="00A97E41" w:rsidRPr="00767FA7" w:rsidRDefault="00A97E41" w:rsidP="00A97E41">
                  <w:pPr>
                    <w:adjustRightInd w:val="0"/>
                    <w:snapToGrid w:val="0"/>
                    <w:jc w:val="center"/>
                    <w:rPr>
                      <w:rFonts w:eastAsia="宋体"/>
                      <w:sz w:val="21"/>
                      <w:szCs w:val="21"/>
                    </w:rPr>
                  </w:pPr>
                  <w:r w:rsidRPr="00767FA7">
                    <w:rPr>
                      <w:rFonts w:eastAsia="宋体"/>
                      <w:sz w:val="21"/>
                      <w:szCs w:val="21"/>
                      <w:lang w:val="en-GB"/>
                    </w:rPr>
                    <w:t>危险</w:t>
                  </w:r>
                  <w:r w:rsidRPr="00767FA7">
                    <w:rPr>
                      <w:rFonts w:eastAsia="宋体"/>
                      <w:sz w:val="21"/>
                      <w:szCs w:val="21"/>
                    </w:rPr>
                    <w:t>固废</w:t>
                  </w:r>
                </w:p>
              </w:tc>
              <w:tc>
                <w:tcPr>
                  <w:tcW w:w="649" w:type="dxa"/>
                  <w:vAlign w:val="center"/>
                </w:tcPr>
                <w:p w14:paraId="7D15A9DF" w14:textId="77777777" w:rsidR="00A97E41" w:rsidRPr="00767FA7" w:rsidRDefault="00A97E41" w:rsidP="00A97E41">
                  <w:pPr>
                    <w:adjustRightInd w:val="0"/>
                    <w:snapToGrid w:val="0"/>
                    <w:jc w:val="center"/>
                    <w:rPr>
                      <w:rFonts w:eastAsia="宋体"/>
                      <w:sz w:val="21"/>
                      <w:szCs w:val="21"/>
                    </w:rPr>
                  </w:pPr>
                  <w:r w:rsidRPr="00767FA7">
                    <w:rPr>
                      <w:rFonts w:eastAsia="宋体"/>
                      <w:sz w:val="21"/>
                      <w:szCs w:val="21"/>
                    </w:rPr>
                    <w:t>固</w:t>
                  </w:r>
                </w:p>
              </w:tc>
              <w:tc>
                <w:tcPr>
                  <w:tcW w:w="913" w:type="dxa"/>
                  <w:vAlign w:val="center"/>
                </w:tcPr>
                <w:p w14:paraId="4322C9C5" w14:textId="77777777" w:rsidR="00A97E41" w:rsidRPr="00767FA7" w:rsidRDefault="00A97E41" w:rsidP="00A97E41">
                  <w:pPr>
                    <w:adjustRightInd w:val="0"/>
                    <w:snapToGrid w:val="0"/>
                    <w:jc w:val="center"/>
                    <w:rPr>
                      <w:rFonts w:eastAsia="宋体"/>
                      <w:sz w:val="21"/>
                      <w:szCs w:val="21"/>
                      <w:lang w:val="en-GB"/>
                    </w:rPr>
                  </w:pPr>
                  <w:r w:rsidRPr="00767FA7">
                    <w:rPr>
                      <w:rFonts w:eastAsia="宋体" w:hint="eastAsia"/>
                      <w:sz w:val="21"/>
                      <w:szCs w:val="21"/>
                      <w:lang w:val="en-GB"/>
                    </w:rPr>
                    <w:t>物料桶</w:t>
                  </w:r>
                </w:p>
              </w:tc>
              <w:tc>
                <w:tcPr>
                  <w:tcW w:w="804" w:type="dxa"/>
                  <w:vAlign w:val="center"/>
                </w:tcPr>
                <w:p w14:paraId="28A36ADA" w14:textId="77777777" w:rsidR="00A97E41" w:rsidRPr="00767FA7" w:rsidRDefault="00A97E41" w:rsidP="00A97E41">
                  <w:pPr>
                    <w:adjustRightInd w:val="0"/>
                    <w:snapToGrid w:val="0"/>
                    <w:jc w:val="center"/>
                    <w:rPr>
                      <w:rFonts w:eastAsia="宋体"/>
                      <w:sz w:val="21"/>
                      <w:szCs w:val="21"/>
                    </w:rPr>
                  </w:pPr>
                  <w:r w:rsidRPr="00767FA7">
                    <w:rPr>
                      <w:rFonts w:eastAsia="宋体"/>
                      <w:sz w:val="21"/>
                      <w:szCs w:val="21"/>
                    </w:rPr>
                    <w:t>HW49</w:t>
                  </w:r>
                </w:p>
              </w:tc>
              <w:tc>
                <w:tcPr>
                  <w:tcW w:w="1271" w:type="dxa"/>
                  <w:vAlign w:val="center"/>
                </w:tcPr>
                <w:p w14:paraId="2046F055" w14:textId="77777777" w:rsidR="00A97E41" w:rsidRPr="00767FA7" w:rsidRDefault="00A97E41" w:rsidP="00A97E41">
                  <w:pPr>
                    <w:adjustRightInd w:val="0"/>
                    <w:snapToGrid w:val="0"/>
                    <w:jc w:val="center"/>
                    <w:rPr>
                      <w:rFonts w:eastAsia="宋体"/>
                      <w:sz w:val="21"/>
                      <w:szCs w:val="21"/>
                    </w:rPr>
                  </w:pPr>
                  <w:r w:rsidRPr="00767FA7">
                    <w:rPr>
                      <w:rFonts w:eastAsia="宋体"/>
                      <w:sz w:val="21"/>
                      <w:szCs w:val="21"/>
                    </w:rPr>
                    <w:t>900-041-49</w:t>
                  </w:r>
                </w:p>
              </w:tc>
              <w:tc>
                <w:tcPr>
                  <w:tcW w:w="797" w:type="dxa"/>
                  <w:vAlign w:val="center"/>
                </w:tcPr>
                <w:p w14:paraId="5C7EBD20" w14:textId="77777777" w:rsidR="00A97E41" w:rsidRPr="00767FA7" w:rsidRDefault="00A97E41" w:rsidP="00A97E41">
                  <w:pPr>
                    <w:pStyle w:val="a8"/>
                    <w:adjustRightInd w:val="0"/>
                    <w:snapToGrid w:val="0"/>
                    <w:rPr>
                      <w:rFonts w:ascii="Times New Roman" w:eastAsia="宋体"/>
                      <w:sz w:val="21"/>
                      <w:szCs w:val="21"/>
                      <w:lang w:val="en-GB"/>
                    </w:rPr>
                  </w:pPr>
                  <w:r w:rsidRPr="00767FA7">
                    <w:rPr>
                      <w:rFonts w:ascii="Times New Roman" w:eastAsia="宋体"/>
                      <w:sz w:val="21"/>
                      <w:szCs w:val="21"/>
                      <w:lang w:val="en-GB"/>
                    </w:rPr>
                    <w:t>5</w:t>
                  </w:r>
                </w:p>
              </w:tc>
              <w:tc>
                <w:tcPr>
                  <w:tcW w:w="1683" w:type="dxa"/>
                  <w:vMerge w:val="restart"/>
                  <w:vAlign w:val="center"/>
                </w:tcPr>
                <w:p w14:paraId="052A6313" w14:textId="77777777" w:rsidR="00A97E41" w:rsidRPr="00767FA7" w:rsidRDefault="00A97E41" w:rsidP="00A97E41">
                  <w:pPr>
                    <w:adjustRightInd w:val="0"/>
                    <w:snapToGrid w:val="0"/>
                    <w:jc w:val="center"/>
                    <w:rPr>
                      <w:rFonts w:eastAsia="宋体"/>
                      <w:sz w:val="21"/>
                      <w:szCs w:val="21"/>
                    </w:rPr>
                  </w:pPr>
                  <w:r w:rsidRPr="00767FA7">
                    <w:rPr>
                      <w:rFonts w:eastAsia="宋体" w:hint="eastAsia"/>
                      <w:sz w:val="21"/>
                      <w:szCs w:val="21"/>
                    </w:rPr>
                    <w:t>交由有资质</w:t>
                  </w:r>
                </w:p>
                <w:p w14:paraId="46277956" w14:textId="77777777" w:rsidR="00A97E41" w:rsidRPr="00767FA7" w:rsidRDefault="00A97E41" w:rsidP="00A97E41">
                  <w:pPr>
                    <w:adjustRightInd w:val="0"/>
                    <w:snapToGrid w:val="0"/>
                    <w:jc w:val="center"/>
                    <w:rPr>
                      <w:rFonts w:eastAsia="宋体"/>
                      <w:sz w:val="21"/>
                      <w:szCs w:val="21"/>
                    </w:rPr>
                  </w:pPr>
                  <w:r w:rsidRPr="00767FA7">
                    <w:rPr>
                      <w:rFonts w:eastAsia="宋体" w:hint="eastAsia"/>
                      <w:sz w:val="21"/>
                      <w:szCs w:val="21"/>
                    </w:rPr>
                    <w:t>单位处理</w:t>
                  </w:r>
                </w:p>
              </w:tc>
            </w:tr>
            <w:tr w:rsidR="00767FA7" w:rsidRPr="00767FA7" w14:paraId="158FC8A8" w14:textId="77777777" w:rsidTr="00C747C0">
              <w:trPr>
                <w:trHeight w:val="270"/>
                <w:jc w:val="center"/>
              </w:trPr>
              <w:tc>
                <w:tcPr>
                  <w:tcW w:w="805" w:type="dxa"/>
                  <w:vAlign w:val="center"/>
                </w:tcPr>
                <w:p w14:paraId="485CE3AF" w14:textId="7BEE5938" w:rsidR="00A97E41" w:rsidRPr="00767FA7" w:rsidRDefault="00A97E41" w:rsidP="00A97E41">
                  <w:pPr>
                    <w:adjustRightInd w:val="0"/>
                    <w:snapToGrid w:val="0"/>
                    <w:jc w:val="center"/>
                    <w:rPr>
                      <w:rFonts w:eastAsia="宋体"/>
                      <w:sz w:val="21"/>
                      <w:szCs w:val="21"/>
                      <w:lang w:val="en-GB"/>
                    </w:rPr>
                  </w:pPr>
                  <w:r w:rsidRPr="00767FA7">
                    <w:rPr>
                      <w:rFonts w:eastAsia="宋体" w:hint="eastAsia"/>
                      <w:sz w:val="21"/>
                      <w:szCs w:val="21"/>
                      <w:lang w:val="en-GB"/>
                    </w:rPr>
                    <w:t>2</w:t>
                  </w:r>
                </w:p>
              </w:tc>
              <w:tc>
                <w:tcPr>
                  <w:tcW w:w="1255" w:type="dxa"/>
                  <w:vAlign w:val="center"/>
                </w:tcPr>
                <w:p w14:paraId="2E979966" w14:textId="77777777" w:rsidR="00A97E41" w:rsidRPr="00767FA7" w:rsidRDefault="00A97E41" w:rsidP="00A97E41">
                  <w:pPr>
                    <w:adjustRightInd w:val="0"/>
                    <w:snapToGrid w:val="0"/>
                    <w:jc w:val="center"/>
                    <w:rPr>
                      <w:rFonts w:eastAsia="宋体"/>
                      <w:sz w:val="21"/>
                      <w:szCs w:val="21"/>
                      <w:lang w:val="en-GB"/>
                    </w:rPr>
                  </w:pPr>
                  <w:r w:rsidRPr="00767FA7">
                    <w:rPr>
                      <w:rFonts w:eastAsia="宋体" w:hint="eastAsia"/>
                      <w:sz w:val="21"/>
                      <w:szCs w:val="21"/>
                      <w:lang w:val="en-GB"/>
                    </w:rPr>
                    <w:t>原材料废编织袋</w:t>
                  </w:r>
                </w:p>
              </w:tc>
              <w:tc>
                <w:tcPr>
                  <w:tcW w:w="943" w:type="dxa"/>
                  <w:vAlign w:val="center"/>
                </w:tcPr>
                <w:p w14:paraId="08E4BC51" w14:textId="77777777" w:rsidR="00A97E41" w:rsidRPr="00767FA7" w:rsidRDefault="00A97E41" w:rsidP="00A97E41">
                  <w:pPr>
                    <w:adjustRightInd w:val="0"/>
                    <w:snapToGrid w:val="0"/>
                    <w:jc w:val="center"/>
                    <w:rPr>
                      <w:rFonts w:eastAsia="宋体"/>
                      <w:sz w:val="21"/>
                      <w:szCs w:val="21"/>
                    </w:rPr>
                  </w:pPr>
                  <w:r w:rsidRPr="00767FA7">
                    <w:rPr>
                      <w:rFonts w:eastAsia="宋体"/>
                      <w:sz w:val="21"/>
                      <w:szCs w:val="21"/>
                      <w:lang w:val="en-GB"/>
                    </w:rPr>
                    <w:t>危险</w:t>
                  </w:r>
                  <w:r w:rsidRPr="00767FA7">
                    <w:rPr>
                      <w:rFonts w:eastAsia="宋体"/>
                      <w:sz w:val="21"/>
                      <w:szCs w:val="21"/>
                    </w:rPr>
                    <w:t>固废</w:t>
                  </w:r>
                </w:p>
              </w:tc>
              <w:tc>
                <w:tcPr>
                  <w:tcW w:w="649" w:type="dxa"/>
                  <w:vAlign w:val="center"/>
                </w:tcPr>
                <w:p w14:paraId="4A19363C" w14:textId="77777777" w:rsidR="00A97E41" w:rsidRPr="00767FA7" w:rsidRDefault="00A97E41" w:rsidP="00A97E41">
                  <w:pPr>
                    <w:adjustRightInd w:val="0"/>
                    <w:snapToGrid w:val="0"/>
                    <w:jc w:val="center"/>
                    <w:rPr>
                      <w:rFonts w:eastAsia="宋体"/>
                      <w:sz w:val="21"/>
                      <w:szCs w:val="21"/>
                    </w:rPr>
                  </w:pPr>
                  <w:r w:rsidRPr="00767FA7">
                    <w:rPr>
                      <w:rFonts w:eastAsia="宋体"/>
                      <w:sz w:val="21"/>
                      <w:szCs w:val="21"/>
                    </w:rPr>
                    <w:t>固</w:t>
                  </w:r>
                </w:p>
              </w:tc>
              <w:tc>
                <w:tcPr>
                  <w:tcW w:w="913" w:type="dxa"/>
                  <w:vAlign w:val="center"/>
                </w:tcPr>
                <w:p w14:paraId="44426839" w14:textId="77777777" w:rsidR="00A97E41" w:rsidRPr="00767FA7" w:rsidRDefault="00A97E41" w:rsidP="00A97E41">
                  <w:pPr>
                    <w:adjustRightInd w:val="0"/>
                    <w:snapToGrid w:val="0"/>
                    <w:jc w:val="center"/>
                    <w:rPr>
                      <w:rFonts w:eastAsia="宋体"/>
                      <w:sz w:val="21"/>
                      <w:szCs w:val="21"/>
                      <w:lang w:val="en-GB"/>
                    </w:rPr>
                  </w:pPr>
                  <w:r w:rsidRPr="00767FA7">
                    <w:rPr>
                      <w:rFonts w:eastAsia="宋体" w:hint="eastAsia"/>
                      <w:sz w:val="21"/>
                      <w:szCs w:val="21"/>
                      <w:lang w:val="en-GB"/>
                    </w:rPr>
                    <w:t>编制物</w:t>
                  </w:r>
                </w:p>
              </w:tc>
              <w:tc>
                <w:tcPr>
                  <w:tcW w:w="804" w:type="dxa"/>
                  <w:vAlign w:val="center"/>
                </w:tcPr>
                <w:p w14:paraId="42A53709" w14:textId="77777777" w:rsidR="00A97E41" w:rsidRPr="00767FA7" w:rsidRDefault="00A97E41" w:rsidP="00A97E41">
                  <w:pPr>
                    <w:adjustRightInd w:val="0"/>
                    <w:snapToGrid w:val="0"/>
                    <w:jc w:val="center"/>
                    <w:rPr>
                      <w:rFonts w:eastAsia="宋体"/>
                      <w:sz w:val="21"/>
                      <w:szCs w:val="21"/>
                    </w:rPr>
                  </w:pPr>
                  <w:r w:rsidRPr="00767FA7">
                    <w:rPr>
                      <w:rFonts w:eastAsia="宋体"/>
                      <w:sz w:val="21"/>
                      <w:szCs w:val="21"/>
                    </w:rPr>
                    <w:t>HW49</w:t>
                  </w:r>
                </w:p>
              </w:tc>
              <w:tc>
                <w:tcPr>
                  <w:tcW w:w="1271" w:type="dxa"/>
                  <w:vAlign w:val="center"/>
                </w:tcPr>
                <w:p w14:paraId="573D366D" w14:textId="77777777" w:rsidR="00A97E41" w:rsidRPr="00767FA7" w:rsidRDefault="00A97E41" w:rsidP="00A97E41">
                  <w:pPr>
                    <w:adjustRightInd w:val="0"/>
                    <w:snapToGrid w:val="0"/>
                    <w:jc w:val="center"/>
                    <w:rPr>
                      <w:rFonts w:eastAsia="宋体"/>
                      <w:sz w:val="21"/>
                      <w:szCs w:val="21"/>
                    </w:rPr>
                  </w:pPr>
                  <w:r w:rsidRPr="00767FA7">
                    <w:rPr>
                      <w:rFonts w:eastAsia="宋体"/>
                      <w:sz w:val="21"/>
                      <w:szCs w:val="21"/>
                    </w:rPr>
                    <w:t>900-041-49</w:t>
                  </w:r>
                </w:p>
              </w:tc>
              <w:tc>
                <w:tcPr>
                  <w:tcW w:w="797" w:type="dxa"/>
                  <w:vAlign w:val="center"/>
                </w:tcPr>
                <w:p w14:paraId="625DCB7D" w14:textId="77777777" w:rsidR="00A97E41" w:rsidRPr="00767FA7" w:rsidRDefault="00A97E41" w:rsidP="00A97E41">
                  <w:pPr>
                    <w:pStyle w:val="a8"/>
                    <w:adjustRightInd w:val="0"/>
                    <w:snapToGrid w:val="0"/>
                    <w:rPr>
                      <w:rFonts w:ascii="Times New Roman" w:eastAsia="宋体"/>
                      <w:sz w:val="21"/>
                      <w:szCs w:val="21"/>
                      <w:lang w:val="en-GB"/>
                    </w:rPr>
                  </w:pPr>
                  <w:r w:rsidRPr="00767FA7">
                    <w:rPr>
                      <w:rFonts w:ascii="Times New Roman" w:eastAsia="宋体"/>
                      <w:sz w:val="21"/>
                      <w:szCs w:val="21"/>
                      <w:lang w:val="en-GB"/>
                    </w:rPr>
                    <w:t>5</w:t>
                  </w:r>
                </w:p>
              </w:tc>
              <w:tc>
                <w:tcPr>
                  <w:tcW w:w="1683" w:type="dxa"/>
                  <w:vMerge/>
                  <w:vAlign w:val="center"/>
                </w:tcPr>
                <w:p w14:paraId="435456B9" w14:textId="77777777" w:rsidR="00A97E41" w:rsidRPr="00767FA7" w:rsidRDefault="00A97E41" w:rsidP="00A97E41">
                  <w:pPr>
                    <w:adjustRightInd w:val="0"/>
                    <w:snapToGrid w:val="0"/>
                    <w:jc w:val="center"/>
                    <w:rPr>
                      <w:rFonts w:eastAsia="宋体"/>
                      <w:sz w:val="21"/>
                      <w:szCs w:val="21"/>
                    </w:rPr>
                  </w:pPr>
                </w:p>
              </w:tc>
            </w:tr>
            <w:tr w:rsidR="00767FA7" w:rsidRPr="00767FA7" w14:paraId="2E85FE97" w14:textId="77777777" w:rsidTr="00C747C0">
              <w:trPr>
                <w:trHeight w:val="501"/>
                <w:jc w:val="center"/>
              </w:trPr>
              <w:tc>
                <w:tcPr>
                  <w:tcW w:w="805" w:type="dxa"/>
                  <w:vAlign w:val="center"/>
                </w:tcPr>
                <w:p w14:paraId="48119984" w14:textId="01E1BA73" w:rsidR="00A97E41" w:rsidRPr="00767FA7" w:rsidRDefault="00A97E41" w:rsidP="00A97E41">
                  <w:pPr>
                    <w:adjustRightInd w:val="0"/>
                    <w:snapToGrid w:val="0"/>
                    <w:jc w:val="center"/>
                    <w:rPr>
                      <w:rFonts w:eastAsia="宋体"/>
                      <w:sz w:val="21"/>
                      <w:szCs w:val="21"/>
                      <w:lang w:val="en-GB"/>
                    </w:rPr>
                  </w:pPr>
                  <w:r w:rsidRPr="00767FA7">
                    <w:rPr>
                      <w:rFonts w:eastAsia="宋体" w:hint="eastAsia"/>
                      <w:sz w:val="21"/>
                      <w:szCs w:val="21"/>
                      <w:lang w:val="en-GB"/>
                    </w:rPr>
                    <w:t>3</w:t>
                  </w:r>
                </w:p>
              </w:tc>
              <w:tc>
                <w:tcPr>
                  <w:tcW w:w="1255" w:type="dxa"/>
                  <w:vAlign w:val="center"/>
                </w:tcPr>
                <w:p w14:paraId="663B378A" w14:textId="77777777" w:rsidR="00A97E41" w:rsidRPr="00767FA7" w:rsidRDefault="00A97E41" w:rsidP="00A97E41">
                  <w:pPr>
                    <w:adjustRightInd w:val="0"/>
                    <w:snapToGrid w:val="0"/>
                    <w:jc w:val="center"/>
                    <w:rPr>
                      <w:rFonts w:eastAsia="宋体"/>
                      <w:sz w:val="21"/>
                      <w:szCs w:val="21"/>
                      <w:lang w:val="en-GB"/>
                    </w:rPr>
                  </w:pPr>
                  <w:r w:rsidRPr="00767FA7">
                    <w:rPr>
                      <w:rFonts w:eastAsia="宋体" w:hint="eastAsia"/>
                      <w:sz w:val="21"/>
                      <w:szCs w:val="21"/>
                      <w:lang w:val="en-GB"/>
                    </w:rPr>
                    <w:t>水处理污泥</w:t>
                  </w:r>
                </w:p>
              </w:tc>
              <w:tc>
                <w:tcPr>
                  <w:tcW w:w="943" w:type="dxa"/>
                  <w:vAlign w:val="center"/>
                </w:tcPr>
                <w:p w14:paraId="08CE9A21" w14:textId="77777777" w:rsidR="00A97E41" w:rsidRPr="00767FA7" w:rsidRDefault="00A97E41" w:rsidP="00A97E41">
                  <w:pPr>
                    <w:adjustRightInd w:val="0"/>
                    <w:snapToGrid w:val="0"/>
                    <w:jc w:val="center"/>
                    <w:rPr>
                      <w:rFonts w:eastAsia="宋体"/>
                      <w:sz w:val="21"/>
                      <w:szCs w:val="21"/>
                      <w:lang w:val="en-GB"/>
                    </w:rPr>
                  </w:pPr>
                  <w:r w:rsidRPr="00767FA7">
                    <w:rPr>
                      <w:rFonts w:eastAsia="宋体"/>
                      <w:sz w:val="21"/>
                      <w:szCs w:val="21"/>
                      <w:lang w:val="en-GB"/>
                    </w:rPr>
                    <w:t>危险固废</w:t>
                  </w:r>
                </w:p>
              </w:tc>
              <w:tc>
                <w:tcPr>
                  <w:tcW w:w="649" w:type="dxa"/>
                  <w:vAlign w:val="center"/>
                </w:tcPr>
                <w:p w14:paraId="78FB942A" w14:textId="77777777" w:rsidR="00A97E41" w:rsidRPr="00767FA7" w:rsidRDefault="00A97E41" w:rsidP="00A97E41">
                  <w:pPr>
                    <w:adjustRightInd w:val="0"/>
                    <w:snapToGrid w:val="0"/>
                    <w:jc w:val="center"/>
                    <w:rPr>
                      <w:rFonts w:eastAsia="宋体"/>
                      <w:sz w:val="21"/>
                      <w:szCs w:val="21"/>
                      <w:lang w:val="en-GB"/>
                    </w:rPr>
                  </w:pPr>
                  <w:r w:rsidRPr="00767FA7">
                    <w:rPr>
                      <w:rFonts w:eastAsia="宋体"/>
                      <w:sz w:val="21"/>
                      <w:szCs w:val="21"/>
                      <w:lang w:val="en-GB"/>
                    </w:rPr>
                    <w:t>固</w:t>
                  </w:r>
                </w:p>
              </w:tc>
              <w:tc>
                <w:tcPr>
                  <w:tcW w:w="913" w:type="dxa"/>
                  <w:vAlign w:val="center"/>
                </w:tcPr>
                <w:p w14:paraId="66700797" w14:textId="77777777" w:rsidR="00A97E41" w:rsidRPr="00767FA7" w:rsidRDefault="00A97E41" w:rsidP="00A97E41">
                  <w:pPr>
                    <w:adjustRightInd w:val="0"/>
                    <w:snapToGrid w:val="0"/>
                    <w:jc w:val="center"/>
                    <w:rPr>
                      <w:rFonts w:eastAsia="宋体"/>
                      <w:sz w:val="21"/>
                      <w:szCs w:val="21"/>
                      <w:lang w:val="en-GB"/>
                    </w:rPr>
                  </w:pPr>
                  <w:r w:rsidRPr="00767FA7">
                    <w:rPr>
                      <w:rFonts w:eastAsia="宋体" w:hint="eastAsia"/>
                      <w:sz w:val="21"/>
                      <w:szCs w:val="21"/>
                    </w:rPr>
                    <w:t>污泥</w:t>
                  </w:r>
                </w:p>
              </w:tc>
              <w:tc>
                <w:tcPr>
                  <w:tcW w:w="804" w:type="dxa"/>
                  <w:vAlign w:val="center"/>
                </w:tcPr>
                <w:p w14:paraId="72E02144" w14:textId="77777777" w:rsidR="00A97E41" w:rsidRPr="00767FA7" w:rsidRDefault="00A97E41" w:rsidP="00A97E41">
                  <w:pPr>
                    <w:adjustRightInd w:val="0"/>
                    <w:snapToGrid w:val="0"/>
                    <w:jc w:val="center"/>
                    <w:rPr>
                      <w:rFonts w:eastAsia="宋体"/>
                      <w:sz w:val="21"/>
                      <w:szCs w:val="21"/>
                    </w:rPr>
                  </w:pPr>
                  <w:r w:rsidRPr="00767FA7">
                    <w:rPr>
                      <w:rFonts w:eastAsia="宋体"/>
                      <w:sz w:val="21"/>
                      <w:szCs w:val="21"/>
                    </w:rPr>
                    <w:t>HW22</w:t>
                  </w:r>
                </w:p>
              </w:tc>
              <w:tc>
                <w:tcPr>
                  <w:tcW w:w="1271" w:type="dxa"/>
                  <w:vAlign w:val="center"/>
                </w:tcPr>
                <w:p w14:paraId="1B691FBF" w14:textId="77777777" w:rsidR="00A97E41" w:rsidRPr="00767FA7" w:rsidRDefault="00A97E41" w:rsidP="00A97E41">
                  <w:pPr>
                    <w:adjustRightInd w:val="0"/>
                    <w:snapToGrid w:val="0"/>
                    <w:jc w:val="center"/>
                    <w:rPr>
                      <w:rFonts w:eastAsia="宋体"/>
                      <w:sz w:val="21"/>
                      <w:szCs w:val="21"/>
                    </w:rPr>
                  </w:pPr>
                  <w:r w:rsidRPr="00767FA7">
                    <w:rPr>
                      <w:rFonts w:eastAsia="宋体"/>
                      <w:sz w:val="21"/>
                      <w:szCs w:val="21"/>
                    </w:rPr>
                    <w:t>397-005-22</w:t>
                  </w:r>
                </w:p>
              </w:tc>
              <w:tc>
                <w:tcPr>
                  <w:tcW w:w="797" w:type="dxa"/>
                  <w:vAlign w:val="center"/>
                </w:tcPr>
                <w:p w14:paraId="2AF3A78C" w14:textId="77777777" w:rsidR="00A97E41" w:rsidRPr="00767FA7" w:rsidRDefault="00A97E41" w:rsidP="00A97E41">
                  <w:pPr>
                    <w:pStyle w:val="a8"/>
                    <w:adjustRightInd w:val="0"/>
                    <w:snapToGrid w:val="0"/>
                    <w:rPr>
                      <w:rFonts w:ascii="Times New Roman" w:eastAsia="宋体"/>
                      <w:sz w:val="21"/>
                      <w:szCs w:val="21"/>
                      <w:lang w:val="en-GB"/>
                    </w:rPr>
                  </w:pPr>
                  <w:r w:rsidRPr="00767FA7">
                    <w:rPr>
                      <w:rFonts w:ascii="Times New Roman" w:eastAsia="宋体"/>
                      <w:sz w:val="21"/>
                      <w:szCs w:val="21"/>
                      <w:lang w:val="en-GB"/>
                    </w:rPr>
                    <w:t>0.8</w:t>
                  </w:r>
                </w:p>
              </w:tc>
              <w:tc>
                <w:tcPr>
                  <w:tcW w:w="1683" w:type="dxa"/>
                  <w:vMerge/>
                  <w:vAlign w:val="center"/>
                </w:tcPr>
                <w:p w14:paraId="606F726F" w14:textId="77777777" w:rsidR="00A97E41" w:rsidRPr="00767FA7" w:rsidRDefault="00A97E41" w:rsidP="00A97E41">
                  <w:pPr>
                    <w:adjustRightInd w:val="0"/>
                    <w:snapToGrid w:val="0"/>
                    <w:jc w:val="center"/>
                    <w:rPr>
                      <w:rFonts w:eastAsia="宋体"/>
                      <w:sz w:val="21"/>
                      <w:szCs w:val="21"/>
                    </w:rPr>
                  </w:pPr>
                </w:p>
              </w:tc>
            </w:tr>
            <w:tr w:rsidR="00767FA7" w:rsidRPr="00767FA7" w14:paraId="255BE811" w14:textId="77777777" w:rsidTr="00C747C0">
              <w:trPr>
                <w:trHeight w:val="300"/>
                <w:jc w:val="center"/>
              </w:trPr>
              <w:tc>
                <w:tcPr>
                  <w:tcW w:w="805" w:type="dxa"/>
                  <w:vAlign w:val="center"/>
                </w:tcPr>
                <w:p w14:paraId="6584C0C4" w14:textId="4CCF6E5B" w:rsidR="00A97E41" w:rsidRPr="00767FA7" w:rsidRDefault="00A97E41" w:rsidP="00A97E41">
                  <w:pPr>
                    <w:adjustRightInd w:val="0"/>
                    <w:snapToGrid w:val="0"/>
                    <w:jc w:val="center"/>
                    <w:rPr>
                      <w:rFonts w:eastAsia="宋体"/>
                      <w:sz w:val="21"/>
                      <w:szCs w:val="21"/>
                      <w:lang w:val="en-GB"/>
                    </w:rPr>
                  </w:pPr>
                  <w:r w:rsidRPr="00767FA7">
                    <w:rPr>
                      <w:rFonts w:eastAsia="宋体"/>
                      <w:sz w:val="21"/>
                      <w:szCs w:val="21"/>
                      <w:lang w:val="en-GB"/>
                    </w:rPr>
                    <w:t>4</w:t>
                  </w:r>
                </w:p>
              </w:tc>
              <w:tc>
                <w:tcPr>
                  <w:tcW w:w="1255" w:type="dxa"/>
                  <w:vAlign w:val="center"/>
                </w:tcPr>
                <w:p w14:paraId="30E41E35" w14:textId="77777777" w:rsidR="00A97E41" w:rsidRPr="00767FA7" w:rsidRDefault="00A97E41" w:rsidP="00A97E41">
                  <w:pPr>
                    <w:adjustRightInd w:val="0"/>
                    <w:snapToGrid w:val="0"/>
                    <w:jc w:val="center"/>
                    <w:rPr>
                      <w:rFonts w:eastAsia="宋体"/>
                      <w:sz w:val="21"/>
                      <w:szCs w:val="21"/>
                      <w:lang w:val="en-GB"/>
                    </w:rPr>
                  </w:pPr>
                  <w:r w:rsidRPr="00767FA7">
                    <w:rPr>
                      <w:rFonts w:eastAsia="宋体"/>
                      <w:sz w:val="21"/>
                      <w:szCs w:val="21"/>
                      <w:lang w:val="en-GB"/>
                    </w:rPr>
                    <w:t>生活垃圾</w:t>
                  </w:r>
                </w:p>
              </w:tc>
              <w:tc>
                <w:tcPr>
                  <w:tcW w:w="943" w:type="dxa"/>
                  <w:vAlign w:val="center"/>
                </w:tcPr>
                <w:p w14:paraId="3A67AC86" w14:textId="77777777" w:rsidR="00A97E41" w:rsidRPr="00767FA7" w:rsidRDefault="00A97E41" w:rsidP="00A97E41">
                  <w:pPr>
                    <w:pStyle w:val="a8"/>
                    <w:adjustRightInd w:val="0"/>
                    <w:snapToGrid w:val="0"/>
                    <w:rPr>
                      <w:rFonts w:ascii="Times New Roman" w:eastAsia="宋体"/>
                      <w:sz w:val="21"/>
                      <w:szCs w:val="21"/>
                      <w:lang w:val="en-GB"/>
                    </w:rPr>
                  </w:pPr>
                  <w:r w:rsidRPr="00767FA7">
                    <w:rPr>
                      <w:rFonts w:ascii="Times New Roman" w:eastAsia="宋体"/>
                      <w:sz w:val="21"/>
                      <w:szCs w:val="21"/>
                      <w:lang w:val="en-GB"/>
                    </w:rPr>
                    <w:t>一般固废</w:t>
                  </w:r>
                </w:p>
              </w:tc>
              <w:tc>
                <w:tcPr>
                  <w:tcW w:w="649" w:type="dxa"/>
                  <w:vAlign w:val="center"/>
                </w:tcPr>
                <w:p w14:paraId="36525F48" w14:textId="77777777" w:rsidR="00A97E41" w:rsidRPr="00767FA7" w:rsidRDefault="00A97E41" w:rsidP="00A97E41">
                  <w:pPr>
                    <w:pStyle w:val="a8"/>
                    <w:adjustRightInd w:val="0"/>
                    <w:snapToGrid w:val="0"/>
                    <w:rPr>
                      <w:rFonts w:ascii="Times New Roman" w:eastAsia="宋体"/>
                      <w:sz w:val="21"/>
                      <w:szCs w:val="21"/>
                      <w:lang w:val="en-GB"/>
                    </w:rPr>
                  </w:pPr>
                  <w:r w:rsidRPr="00767FA7">
                    <w:rPr>
                      <w:rFonts w:ascii="Times New Roman" w:eastAsia="宋体"/>
                      <w:sz w:val="21"/>
                      <w:szCs w:val="21"/>
                      <w:lang w:val="en-GB"/>
                    </w:rPr>
                    <w:t>固</w:t>
                  </w:r>
                </w:p>
              </w:tc>
              <w:tc>
                <w:tcPr>
                  <w:tcW w:w="913" w:type="dxa"/>
                  <w:vAlign w:val="center"/>
                </w:tcPr>
                <w:p w14:paraId="111E1564" w14:textId="77777777" w:rsidR="00A97E41" w:rsidRPr="00767FA7" w:rsidRDefault="00A97E41" w:rsidP="00A97E41">
                  <w:pPr>
                    <w:pStyle w:val="a8"/>
                    <w:adjustRightInd w:val="0"/>
                    <w:snapToGrid w:val="0"/>
                    <w:rPr>
                      <w:rFonts w:ascii="Times New Roman" w:eastAsia="宋体"/>
                      <w:sz w:val="21"/>
                      <w:szCs w:val="21"/>
                      <w:lang w:val="en-GB"/>
                    </w:rPr>
                  </w:pPr>
                  <w:r w:rsidRPr="00767FA7">
                    <w:rPr>
                      <w:rFonts w:ascii="Times New Roman" w:eastAsia="宋体" w:hint="eastAsia"/>
                      <w:sz w:val="21"/>
                      <w:szCs w:val="21"/>
                      <w:lang w:val="en-GB"/>
                    </w:rPr>
                    <w:t>纸张等</w:t>
                  </w:r>
                </w:p>
              </w:tc>
              <w:tc>
                <w:tcPr>
                  <w:tcW w:w="804" w:type="dxa"/>
                  <w:vAlign w:val="center"/>
                </w:tcPr>
                <w:p w14:paraId="4A2754B3" w14:textId="77777777" w:rsidR="00A97E41" w:rsidRPr="00767FA7" w:rsidRDefault="00A97E41" w:rsidP="00A97E41">
                  <w:pPr>
                    <w:pStyle w:val="a8"/>
                    <w:adjustRightInd w:val="0"/>
                    <w:snapToGrid w:val="0"/>
                    <w:rPr>
                      <w:rFonts w:ascii="Times New Roman" w:eastAsia="宋体"/>
                      <w:sz w:val="21"/>
                      <w:szCs w:val="21"/>
                      <w:lang w:val="en-GB"/>
                    </w:rPr>
                  </w:pPr>
                  <w:r w:rsidRPr="00767FA7">
                    <w:rPr>
                      <w:rFonts w:ascii="Times New Roman" w:eastAsia="宋体"/>
                      <w:sz w:val="21"/>
                      <w:szCs w:val="21"/>
                      <w:lang w:val="en-GB"/>
                    </w:rPr>
                    <w:t>-</w:t>
                  </w:r>
                </w:p>
              </w:tc>
              <w:tc>
                <w:tcPr>
                  <w:tcW w:w="1271" w:type="dxa"/>
                  <w:vAlign w:val="center"/>
                </w:tcPr>
                <w:p w14:paraId="61E939C8" w14:textId="77777777" w:rsidR="00A97E41" w:rsidRPr="00767FA7" w:rsidRDefault="00A97E41" w:rsidP="00A97E41">
                  <w:pPr>
                    <w:pStyle w:val="a8"/>
                    <w:adjustRightInd w:val="0"/>
                    <w:snapToGrid w:val="0"/>
                    <w:rPr>
                      <w:rFonts w:ascii="Times New Roman" w:eastAsia="宋体"/>
                      <w:sz w:val="21"/>
                      <w:szCs w:val="21"/>
                      <w:lang w:val="en-GB"/>
                    </w:rPr>
                  </w:pPr>
                  <w:r w:rsidRPr="00767FA7">
                    <w:rPr>
                      <w:rFonts w:ascii="Times New Roman" w:eastAsia="宋体"/>
                      <w:sz w:val="21"/>
                      <w:szCs w:val="21"/>
                      <w:lang w:val="en-GB"/>
                    </w:rPr>
                    <w:t>-</w:t>
                  </w:r>
                </w:p>
              </w:tc>
              <w:tc>
                <w:tcPr>
                  <w:tcW w:w="797" w:type="dxa"/>
                  <w:vAlign w:val="center"/>
                </w:tcPr>
                <w:p w14:paraId="4B5A96EE" w14:textId="77777777" w:rsidR="00A97E41" w:rsidRPr="00767FA7" w:rsidRDefault="00A97E41" w:rsidP="00A97E41">
                  <w:pPr>
                    <w:pStyle w:val="a8"/>
                    <w:adjustRightInd w:val="0"/>
                    <w:snapToGrid w:val="0"/>
                    <w:rPr>
                      <w:rFonts w:ascii="Times New Roman" w:eastAsia="宋体"/>
                      <w:sz w:val="21"/>
                      <w:szCs w:val="21"/>
                      <w:lang w:val="en-GB"/>
                    </w:rPr>
                  </w:pPr>
                  <w:r w:rsidRPr="00767FA7">
                    <w:rPr>
                      <w:rFonts w:ascii="Times New Roman" w:eastAsia="宋体"/>
                      <w:sz w:val="21"/>
                      <w:szCs w:val="21"/>
                      <w:lang w:val="en-GB"/>
                    </w:rPr>
                    <w:t>21</w:t>
                  </w:r>
                </w:p>
              </w:tc>
              <w:tc>
                <w:tcPr>
                  <w:tcW w:w="1683" w:type="dxa"/>
                  <w:vAlign w:val="center"/>
                </w:tcPr>
                <w:p w14:paraId="6D5D0A2A" w14:textId="77777777" w:rsidR="00A97E41" w:rsidRPr="00767FA7" w:rsidRDefault="00A97E41" w:rsidP="00A97E41">
                  <w:pPr>
                    <w:adjustRightInd w:val="0"/>
                    <w:snapToGrid w:val="0"/>
                    <w:jc w:val="center"/>
                    <w:rPr>
                      <w:rFonts w:eastAsia="宋体"/>
                      <w:sz w:val="21"/>
                      <w:szCs w:val="21"/>
                    </w:rPr>
                  </w:pPr>
                  <w:r w:rsidRPr="00767FA7">
                    <w:rPr>
                      <w:rFonts w:eastAsia="宋体"/>
                      <w:sz w:val="21"/>
                      <w:szCs w:val="21"/>
                    </w:rPr>
                    <w:t>环卫</w:t>
                  </w:r>
                  <w:r w:rsidRPr="00767FA7">
                    <w:rPr>
                      <w:rFonts w:eastAsia="宋体" w:hint="eastAsia"/>
                      <w:sz w:val="21"/>
                      <w:szCs w:val="21"/>
                    </w:rPr>
                    <w:t>清运</w:t>
                  </w:r>
                </w:p>
              </w:tc>
            </w:tr>
          </w:tbl>
          <w:p w14:paraId="577799BD" w14:textId="500440ED" w:rsidR="00457C7E" w:rsidRPr="00767FA7" w:rsidRDefault="00457C7E" w:rsidP="00457C7E">
            <w:pPr>
              <w:keepNext/>
              <w:adjustRightInd w:val="0"/>
              <w:snapToGrid w:val="0"/>
              <w:spacing w:line="360" w:lineRule="auto"/>
              <w:jc w:val="both"/>
              <w:textAlignment w:val="baseline"/>
              <w:rPr>
                <w:rFonts w:eastAsiaTheme="minorEastAsia"/>
                <w:b/>
                <w:bCs/>
                <w:sz w:val="28"/>
                <w:szCs w:val="28"/>
              </w:rPr>
            </w:pPr>
            <w:r w:rsidRPr="00767FA7">
              <w:rPr>
                <w:rFonts w:eastAsiaTheme="minorEastAsia"/>
                <w:b/>
                <w:bCs/>
                <w:sz w:val="28"/>
                <w:szCs w:val="28"/>
              </w:rPr>
              <w:t>2.8.</w:t>
            </w:r>
            <w:r w:rsidR="009F5DCC" w:rsidRPr="00767FA7">
              <w:rPr>
                <w:rFonts w:eastAsiaTheme="minorEastAsia"/>
                <w:b/>
                <w:bCs/>
                <w:sz w:val="28"/>
                <w:szCs w:val="28"/>
              </w:rPr>
              <w:t>3</w:t>
            </w:r>
            <w:r w:rsidRPr="00767FA7">
              <w:rPr>
                <w:rFonts w:eastAsiaTheme="minorEastAsia"/>
                <w:b/>
                <w:bCs/>
                <w:sz w:val="28"/>
                <w:szCs w:val="28"/>
              </w:rPr>
              <w:t xml:space="preserve"> </w:t>
            </w:r>
            <w:r w:rsidRPr="00767FA7">
              <w:rPr>
                <w:rFonts w:eastAsiaTheme="minorEastAsia"/>
                <w:b/>
                <w:bCs/>
                <w:sz w:val="28"/>
                <w:szCs w:val="28"/>
              </w:rPr>
              <w:t>现有项目污染物排放量汇总</w:t>
            </w:r>
          </w:p>
          <w:p w14:paraId="2251BDE8" w14:textId="6946DD6C" w:rsidR="00457C7E" w:rsidRPr="00767FA7" w:rsidRDefault="00457C7E" w:rsidP="008E4FC8">
            <w:pPr>
              <w:pStyle w:val="affd"/>
            </w:pPr>
            <w:r w:rsidRPr="00767FA7">
              <w:t>根据验收报告，现有项目污染物总排放量见表</w:t>
            </w:r>
            <w:r w:rsidRPr="00767FA7">
              <w:t>1-1</w:t>
            </w:r>
            <w:r w:rsidR="009A2413" w:rsidRPr="00767FA7">
              <w:t>3</w:t>
            </w:r>
            <w:r w:rsidRPr="00767FA7">
              <w:t>。</w:t>
            </w:r>
          </w:p>
          <w:p w14:paraId="34EF2361" w14:textId="03DAB0FE" w:rsidR="00457C7E" w:rsidRPr="00767FA7" w:rsidRDefault="00457C7E" w:rsidP="008E4FC8">
            <w:pPr>
              <w:pStyle w:val="affff"/>
            </w:pPr>
            <w:r w:rsidRPr="00767FA7">
              <w:t>表</w:t>
            </w:r>
            <w:r w:rsidRPr="00767FA7">
              <w:t>1-1</w:t>
            </w:r>
            <w:r w:rsidR="008E4FC8" w:rsidRPr="00767FA7">
              <w:rPr>
                <w:rFonts w:hint="eastAsia"/>
              </w:rPr>
              <w:t>3</w:t>
            </w:r>
            <w:r w:rsidRPr="00767FA7">
              <w:t xml:space="preserve">  </w:t>
            </w:r>
            <w:r w:rsidRPr="00767FA7">
              <w:t>现有项目污染物总量控制情况一览表</w:t>
            </w:r>
          </w:p>
          <w:tbl>
            <w:tblPr>
              <w:tblW w:w="8847" w:type="dxa"/>
              <w:jc w:val="center"/>
              <w:tblLayout w:type="fixed"/>
              <w:tblLook w:val="0000" w:firstRow="0" w:lastRow="0" w:firstColumn="0" w:lastColumn="0" w:noHBand="0" w:noVBand="0"/>
            </w:tblPr>
            <w:tblGrid>
              <w:gridCol w:w="1358"/>
              <w:gridCol w:w="2029"/>
              <w:gridCol w:w="2835"/>
              <w:gridCol w:w="2625"/>
            </w:tblGrid>
            <w:tr w:rsidR="00767FA7" w:rsidRPr="00767FA7" w14:paraId="3E75385B" w14:textId="77777777" w:rsidTr="008538B8">
              <w:trPr>
                <w:trHeight w:val="403"/>
                <w:tblHeader/>
                <w:jc w:val="center"/>
              </w:trPr>
              <w:tc>
                <w:tcPr>
                  <w:tcW w:w="1358" w:type="dxa"/>
                  <w:tcBorders>
                    <w:top w:val="single" w:sz="12" w:space="0" w:color="auto"/>
                    <w:bottom w:val="single" w:sz="4" w:space="0" w:color="auto"/>
                    <w:right w:val="single" w:sz="4" w:space="0" w:color="auto"/>
                  </w:tcBorders>
                  <w:vAlign w:val="center"/>
                </w:tcPr>
                <w:p w14:paraId="63759F79" w14:textId="77777777" w:rsidR="004572BA" w:rsidRPr="00767FA7" w:rsidRDefault="004572BA" w:rsidP="004572BA">
                  <w:pPr>
                    <w:jc w:val="center"/>
                    <w:rPr>
                      <w:rFonts w:eastAsiaTheme="minorEastAsia"/>
                      <w:b/>
                      <w:sz w:val="21"/>
                      <w:szCs w:val="21"/>
                    </w:rPr>
                  </w:pPr>
                  <w:r w:rsidRPr="00767FA7">
                    <w:rPr>
                      <w:rFonts w:eastAsiaTheme="minorEastAsia"/>
                      <w:b/>
                      <w:sz w:val="21"/>
                      <w:szCs w:val="21"/>
                    </w:rPr>
                    <w:t>类别</w:t>
                  </w:r>
                </w:p>
              </w:tc>
              <w:tc>
                <w:tcPr>
                  <w:tcW w:w="2029" w:type="dxa"/>
                  <w:tcBorders>
                    <w:top w:val="single" w:sz="12" w:space="0" w:color="auto"/>
                    <w:left w:val="nil"/>
                    <w:bottom w:val="single" w:sz="4" w:space="0" w:color="auto"/>
                    <w:right w:val="single" w:sz="4" w:space="0" w:color="auto"/>
                  </w:tcBorders>
                  <w:vAlign w:val="center"/>
                </w:tcPr>
                <w:p w14:paraId="3273D068" w14:textId="77777777" w:rsidR="004572BA" w:rsidRPr="00767FA7" w:rsidRDefault="004572BA" w:rsidP="004572BA">
                  <w:pPr>
                    <w:jc w:val="center"/>
                    <w:rPr>
                      <w:rFonts w:eastAsiaTheme="minorEastAsia"/>
                      <w:b/>
                      <w:sz w:val="21"/>
                      <w:szCs w:val="21"/>
                    </w:rPr>
                  </w:pPr>
                  <w:r w:rsidRPr="00767FA7">
                    <w:rPr>
                      <w:rFonts w:eastAsiaTheme="minorEastAsia"/>
                      <w:b/>
                      <w:sz w:val="21"/>
                      <w:szCs w:val="21"/>
                    </w:rPr>
                    <w:t>污染物名称</w:t>
                  </w:r>
                </w:p>
              </w:tc>
              <w:tc>
                <w:tcPr>
                  <w:tcW w:w="2835" w:type="dxa"/>
                  <w:tcBorders>
                    <w:top w:val="single" w:sz="12" w:space="0" w:color="auto"/>
                    <w:left w:val="nil"/>
                    <w:bottom w:val="single" w:sz="4" w:space="0" w:color="auto"/>
                    <w:right w:val="single" w:sz="4" w:space="0" w:color="auto"/>
                  </w:tcBorders>
                  <w:vAlign w:val="center"/>
                </w:tcPr>
                <w:p w14:paraId="200EEB64" w14:textId="2FD81424" w:rsidR="004572BA" w:rsidRPr="00767FA7" w:rsidRDefault="004572BA" w:rsidP="004572BA">
                  <w:pPr>
                    <w:jc w:val="center"/>
                    <w:rPr>
                      <w:rFonts w:eastAsiaTheme="minorEastAsia"/>
                      <w:b/>
                      <w:sz w:val="21"/>
                      <w:szCs w:val="21"/>
                    </w:rPr>
                  </w:pPr>
                  <w:r w:rsidRPr="00767FA7">
                    <w:rPr>
                      <w:rFonts w:eastAsiaTheme="minorEastAsia"/>
                      <w:b/>
                      <w:sz w:val="21"/>
                      <w:szCs w:val="21"/>
                    </w:rPr>
                    <w:t>排放量</w:t>
                  </w:r>
                </w:p>
                <w:p w14:paraId="77692B59" w14:textId="77777777" w:rsidR="004572BA" w:rsidRPr="00767FA7" w:rsidRDefault="004572BA" w:rsidP="004572BA">
                  <w:pPr>
                    <w:jc w:val="center"/>
                    <w:rPr>
                      <w:rFonts w:eastAsiaTheme="minorEastAsia"/>
                      <w:b/>
                      <w:sz w:val="21"/>
                      <w:szCs w:val="21"/>
                    </w:rPr>
                  </w:pPr>
                  <w:r w:rsidRPr="00767FA7">
                    <w:rPr>
                      <w:rFonts w:eastAsiaTheme="minorEastAsia"/>
                      <w:b/>
                      <w:sz w:val="21"/>
                      <w:szCs w:val="21"/>
                    </w:rPr>
                    <w:t>（</w:t>
                  </w:r>
                  <w:r w:rsidRPr="00767FA7">
                    <w:rPr>
                      <w:rFonts w:eastAsiaTheme="minorEastAsia"/>
                      <w:b/>
                      <w:sz w:val="21"/>
                      <w:szCs w:val="21"/>
                    </w:rPr>
                    <w:t>t/a</w:t>
                  </w:r>
                  <w:r w:rsidRPr="00767FA7">
                    <w:rPr>
                      <w:rFonts w:eastAsiaTheme="minorEastAsia"/>
                      <w:b/>
                      <w:sz w:val="21"/>
                      <w:szCs w:val="21"/>
                    </w:rPr>
                    <w:t>）</w:t>
                  </w:r>
                </w:p>
              </w:tc>
              <w:tc>
                <w:tcPr>
                  <w:tcW w:w="2625" w:type="dxa"/>
                  <w:tcBorders>
                    <w:top w:val="single" w:sz="12" w:space="0" w:color="auto"/>
                    <w:left w:val="nil"/>
                    <w:bottom w:val="single" w:sz="4" w:space="0" w:color="auto"/>
                  </w:tcBorders>
                  <w:vAlign w:val="center"/>
                </w:tcPr>
                <w:p w14:paraId="18B0F53D" w14:textId="04243C05" w:rsidR="004572BA" w:rsidRPr="00767FA7" w:rsidRDefault="004572BA" w:rsidP="004572BA">
                  <w:pPr>
                    <w:jc w:val="center"/>
                    <w:rPr>
                      <w:rFonts w:eastAsiaTheme="minorEastAsia"/>
                      <w:b/>
                      <w:sz w:val="21"/>
                      <w:szCs w:val="21"/>
                    </w:rPr>
                  </w:pPr>
                  <w:r w:rsidRPr="00767FA7">
                    <w:rPr>
                      <w:rFonts w:eastAsiaTheme="minorEastAsia"/>
                      <w:b/>
                      <w:sz w:val="21"/>
                      <w:szCs w:val="21"/>
                    </w:rPr>
                    <w:t>批复量</w:t>
                  </w:r>
                </w:p>
                <w:p w14:paraId="57BCDB08" w14:textId="77777777" w:rsidR="004572BA" w:rsidRPr="00767FA7" w:rsidRDefault="004572BA" w:rsidP="004572BA">
                  <w:pPr>
                    <w:jc w:val="center"/>
                    <w:rPr>
                      <w:rFonts w:eastAsiaTheme="minorEastAsia"/>
                      <w:b/>
                      <w:sz w:val="21"/>
                      <w:szCs w:val="21"/>
                    </w:rPr>
                  </w:pPr>
                  <w:r w:rsidRPr="00767FA7">
                    <w:rPr>
                      <w:rFonts w:eastAsiaTheme="minorEastAsia"/>
                      <w:b/>
                      <w:sz w:val="21"/>
                      <w:szCs w:val="21"/>
                    </w:rPr>
                    <w:t>（</w:t>
                  </w:r>
                  <w:r w:rsidRPr="00767FA7">
                    <w:rPr>
                      <w:rFonts w:eastAsiaTheme="minorEastAsia"/>
                      <w:b/>
                      <w:sz w:val="21"/>
                      <w:szCs w:val="21"/>
                    </w:rPr>
                    <w:t>t/a</w:t>
                  </w:r>
                  <w:r w:rsidRPr="00767FA7">
                    <w:rPr>
                      <w:rFonts w:eastAsiaTheme="minorEastAsia"/>
                      <w:b/>
                      <w:sz w:val="21"/>
                      <w:szCs w:val="21"/>
                    </w:rPr>
                    <w:t>）</w:t>
                  </w:r>
                </w:p>
              </w:tc>
            </w:tr>
            <w:tr w:rsidR="00767FA7" w:rsidRPr="00767FA7" w14:paraId="3E67B56F" w14:textId="77777777" w:rsidTr="008538B8">
              <w:trPr>
                <w:trHeight w:val="405"/>
                <w:jc w:val="center"/>
              </w:trPr>
              <w:tc>
                <w:tcPr>
                  <w:tcW w:w="1358" w:type="dxa"/>
                  <w:vMerge w:val="restart"/>
                  <w:tcBorders>
                    <w:top w:val="single" w:sz="4" w:space="0" w:color="auto"/>
                    <w:bottom w:val="single" w:sz="4" w:space="0" w:color="auto"/>
                    <w:right w:val="nil"/>
                  </w:tcBorders>
                  <w:vAlign w:val="center"/>
                </w:tcPr>
                <w:p w14:paraId="0851AFC3" w14:textId="77777777" w:rsidR="00CE38C8" w:rsidRPr="00767FA7" w:rsidRDefault="00CE38C8" w:rsidP="00CE38C8">
                  <w:pPr>
                    <w:jc w:val="center"/>
                    <w:rPr>
                      <w:rFonts w:eastAsiaTheme="minorEastAsia"/>
                      <w:sz w:val="21"/>
                      <w:szCs w:val="21"/>
                    </w:rPr>
                  </w:pPr>
                  <w:r w:rsidRPr="00767FA7">
                    <w:rPr>
                      <w:rFonts w:eastAsiaTheme="minorEastAsia"/>
                      <w:sz w:val="21"/>
                      <w:szCs w:val="21"/>
                    </w:rPr>
                    <w:t>废气</w:t>
                  </w:r>
                </w:p>
              </w:tc>
              <w:tc>
                <w:tcPr>
                  <w:tcW w:w="2029" w:type="dxa"/>
                  <w:tcBorders>
                    <w:top w:val="single" w:sz="4" w:space="0" w:color="auto"/>
                    <w:left w:val="single" w:sz="4" w:space="0" w:color="auto"/>
                    <w:bottom w:val="single" w:sz="4" w:space="0" w:color="auto"/>
                    <w:right w:val="single" w:sz="4" w:space="0" w:color="auto"/>
                  </w:tcBorders>
                  <w:vAlign w:val="center"/>
                </w:tcPr>
                <w:p w14:paraId="40D06E62" w14:textId="1576F904" w:rsidR="00CE38C8" w:rsidRPr="00767FA7" w:rsidRDefault="00CE38C8" w:rsidP="00CE38C8">
                  <w:pPr>
                    <w:jc w:val="center"/>
                    <w:rPr>
                      <w:rFonts w:eastAsiaTheme="minorEastAsia"/>
                      <w:sz w:val="21"/>
                      <w:szCs w:val="21"/>
                    </w:rPr>
                  </w:pPr>
                  <w:r w:rsidRPr="00767FA7">
                    <w:rPr>
                      <w:rFonts w:eastAsiaTheme="minorEastAsia"/>
                      <w:sz w:val="21"/>
                      <w:szCs w:val="21"/>
                      <w:lang w:bidi="ar"/>
                    </w:rPr>
                    <w:t>颗粒物</w:t>
                  </w:r>
                </w:p>
              </w:tc>
              <w:tc>
                <w:tcPr>
                  <w:tcW w:w="2835" w:type="dxa"/>
                  <w:tcBorders>
                    <w:top w:val="single" w:sz="4" w:space="0" w:color="auto"/>
                    <w:left w:val="nil"/>
                    <w:bottom w:val="single" w:sz="4" w:space="0" w:color="auto"/>
                    <w:right w:val="single" w:sz="4" w:space="0" w:color="auto"/>
                  </w:tcBorders>
                  <w:vAlign w:val="center"/>
                </w:tcPr>
                <w:p w14:paraId="17277554" w14:textId="317D1963" w:rsidR="00CE38C8" w:rsidRPr="00767FA7" w:rsidRDefault="00CE38C8" w:rsidP="00CE38C8">
                  <w:pPr>
                    <w:jc w:val="center"/>
                    <w:rPr>
                      <w:rFonts w:eastAsiaTheme="minorEastAsia"/>
                      <w:sz w:val="21"/>
                      <w:szCs w:val="21"/>
                    </w:rPr>
                  </w:pPr>
                  <w:r w:rsidRPr="00767FA7">
                    <w:rPr>
                      <w:rFonts w:eastAsiaTheme="minorEastAsia"/>
                      <w:sz w:val="21"/>
                      <w:szCs w:val="21"/>
                      <w:lang w:bidi="ar"/>
                    </w:rPr>
                    <w:t>0.19</w:t>
                  </w:r>
                  <w:r w:rsidRPr="00767FA7">
                    <w:rPr>
                      <w:rFonts w:eastAsiaTheme="minorEastAsia" w:hint="eastAsia"/>
                      <w:sz w:val="21"/>
                      <w:szCs w:val="21"/>
                      <w:vertAlign w:val="superscript"/>
                    </w:rPr>
                    <w:t>[</w:t>
                  </w:r>
                  <w:r w:rsidRPr="00767FA7">
                    <w:rPr>
                      <w:rFonts w:eastAsiaTheme="minorEastAsia"/>
                      <w:sz w:val="21"/>
                      <w:szCs w:val="21"/>
                      <w:vertAlign w:val="superscript"/>
                    </w:rPr>
                    <w:t>1</w:t>
                  </w:r>
                  <w:r w:rsidRPr="00767FA7">
                    <w:rPr>
                      <w:rFonts w:eastAsiaTheme="minorEastAsia" w:hint="eastAsia"/>
                      <w:sz w:val="21"/>
                      <w:szCs w:val="21"/>
                      <w:vertAlign w:val="superscript"/>
                    </w:rPr>
                    <w:t>]</w:t>
                  </w:r>
                </w:p>
              </w:tc>
              <w:tc>
                <w:tcPr>
                  <w:tcW w:w="2625" w:type="dxa"/>
                  <w:tcBorders>
                    <w:top w:val="single" w:sz="4" w:space="0" w:color="auto"/>
                    <w:left w:val="nil"/>
                    <w:bottom w:val="single" w:sz="4" w:space="0" w:color="auto"/>
                  </w:tcBorders>
                  <w:vAlign w:val="center"/>
                </w:tcPr>
                <w:p w14:paraId="5FCCD52E" w14:textId="3C26D61E" w:rsidR="00CE38C8" w:rsidRPr="00767FA7" w:rsidRDefault="00CE38C8" w:rsidP="00CE38C8">
                  <w:pPr>
                    <w:jc w:val="center"/>
                    <w:rPr>
                      <w:rFonts w:eastAsiaTheme="minorEastAsia"/>
                      <w:sz w:val="21"/>
                      <w:szCs w:val="21"/>
                    </w:rPr>
                  </w:pPr>
                  <w:r w:rsidRPr="00767FA7">
                    <w:rPr>
                      <w:rFonts w:eastAsiaTheme="minorEastAsia" w:hint="eastAsia"/>
                      <w:sz w:val="21"/>
                      <w:szCs w:val="21"/>
                    </w:rPr>
                    <w:t>0</w:t>
                  </w:r>
                </w:p>
              </w:tc>
            </w:tr>
            <w:tr w:rsidR="00767FA7" w:rsidRPr="00767FA7" w14:paraId="18F90182" w14:textId="77777777" w:rsidTr="008538B8">
              <w:trPr>
                <w:trHeight w:val="331"/>
                <w:jc w:val="center"/>
              </w:trPr>
              <w:tc>
                <w:tcPr>
                  <w:tcW w:w="1358" w:type="dxa"/>
                  <w:vMerge/>
                  <w:tcBorders>
                    <w:bottom w:val="single" w:sz="4" w:space="0" w:color="auto"/>
                    <w:right w:val="nil"/>
                  </w:tcBorders>
                  <w:vAlign w:val="center"/>
                </w:tcPr>
                <w:p w14:paraId="375A30DE" w14:textId="77777777" w:rsidR="00CE38C8" w:rsidRPr="00767FA7" w:rsidRDefault="00CE38C8" w:rsidP="00CE38C8">
                  <w:pPr>
                    <w:jc w:val="center"/>
                    <w:rPr>
                      <w:rFonts w:eastAsiaTheme="minorEastAsia"/>
                      <w:sz w:val="21"/>
                      <w:szCs w:val="21"/>
                    </w:rPr>
                  </w:pPr>
                </w:p>
              </w:tc>
              <w:tc>
                <w:tcPr>
                  <w:tcW w:w="2029" w:type="dxa"/>
                  <w:tcBorders>
                    <w:top w:val="nil"/>
                    <w:left w:val="single" w:sz="4" w:space="0" w:color="auto"/>
                    <w:bottom w:val="single" w:sz="4" w:space="0" w:color="auto"/>
                    <w:right w:val="single" w:sz="4" w:space="0" w:color="auto"/>
                  </w:tcBorders>
                  <w:vAlign w:val="center"/>
                </w:tcPr>
                <w:p w14:paraId="1A117444" w14:textId="33E58EE7" w:rsidR="00CE38C8" w:rsidRPr="00767FA7" w:rsidRDefault="00CE38C8" w:rsidP="00CE38C8">
                  <w:pPr>
                    <w:jc w:val="center"/>
                    <w:rPr>
                      <w:rFonts w:eastAsiaTheme="minorEastAsia"/>
                      <w:sz w:val="21"/>
                      <w:szCs w:val="21"/>
                    </w:rPr>
                  </w:pPr>
                  <w:r w:rsidRPr="00767FA7">
                    <w:rPr>
                      <w:rFonts w:eastAsiaTheme="minorEastAsia" w:hint="eastAsia"/>
                      <w:sz w:val="21"/>
                      <w:szCs w:val="21"/>
                    </w:rPr>
                    <w:t>甲醛</w:t>
                  </w:r>
                </w:p>
              </w:tc>
              <w:tc>
                <w:tcPr>
                  <w:tcW w:w="2835" w:type="dxa"/>
                  <w:tcBorders>
                    <w:top w:val="nil"/>
                    <w:left w:val="nil"/>
                    <w:bottom w:val="single" w:sz="4" w:space="0" w:color="auto"/>
                    <w:right w:val="single" w:sz="4" w:space="0" w:color="auto"/>
                  </w:tcBorders>
                  <w:vAlign w:val="center"/>
                </w:tcPr>
                <w:p w14:paraId="2AA6275A" w14:textId="53700B79" w:rsidR="00CE38C8" w:rsidRPr="00767FA7" w:rsidRDefault="00CE38C8" w:rsidP="00630A1F">
                  <w:pPr>
                    <w:jc w:val="center"/>
                    <w:rPr>
                      <w:rFonts w:eastAsiaTheme="minorEastAsia"/>
                      <w:sz w:val="21"/>
                      <w:szCs w:val="21"/>
                    </w:rPr>
                  </w:pPr>
                  <w:r w:rsidRPr="00767FA7">
                    <w:rPr>
                      <w:rFonts w:eastAsiaTheme="minorEastAsia"/>
                      <w:sz w:val="21"/>
                      <w:szCs w:val="21"/>
                      <w:lang w:bidi="ar"/>
                    </w:rPr>
                    <w:t>0.01</w:t>
                  </w:r>
                  <w:r w:rsidR="00630A1F" w:rsidRPr="00767FA7">
                    <w:rPr>
                      <w:rFonts w:eastAsiaTheme="minorEastAsia" w:hint="eastAsia"/>
                      <w:sz w:val="21"/>
                      <w:szCs w:val="21"/>
                      <w:vertAlign w:val="superscript"/>
                    </w:rPr>
                    <w:t>[</w:t>
                  </w:r>
                  <w:r w:rsidR="00630A1F" w:rsidRPr="00767FA7">
                    <w:rPr>
                      <w:rFonts w:eastAsiaTheme="minorEastAsia"/>
                      <w:sz w:val="21"/>
                      <w:szCs w:val="21"/>
                      <w:vertAlign w:val="superscript"/>
                    </w:rPr>
                    <w:t>3</w:t>
                  </w:r>
                  <w:r w:rsidR="00630A1F" w:rsidRPr="00767FA7">
                    <w:rPr>
                      <w:rFonts w:eastAsiaTheme="minorEastAsia" w:hint="eastAsia"/>
                      <w:sz w:val="21"/>
                      <w:szCs w:val="21"/>
                      <w:vertAlign w:val="superscript"/>
                    </w:rPr>
                    <w:t>]</w:t>
                  </w:r>
                </w:p>
              </w:tc>
              <w:tc>
                <w:tcPr>
                  <w:tcW w:w="2625" w:type="dxa"/>
                  <w:tcBorders>
                    <w:top w:val="nil"/>
                    <w:left w:val="nil"/>
                    <w:bottom w:val="single" w:sz="4" w:space="0" w:color="auto"/>
                  </w:tcBorders>
                  <w:vAlign w:val="center"/>
                </w:tcPr>
                <w:p w14:paraId="43406895" w14:textId="4813D6DE" w:rsidR="00CE38C8" w:rsidRPr="00767FA7" w:rsidRDefault="00CE38C8" w:rsidP="00CE38C8">
                  <w:pPr>
                    <w:jc w:val="center"/>
                    <w:rPr>
                      <w:sz w:val="21"/>
                      <w:szCs w:val="21"/>
                    </w:rPr>
                  </w:pPr>
                  <w:r w:rsidRPr="00767FA7">
                    <w:rPr>
                      <w:rFonts w:eastAsiaTheme="minorEastAsia"/>
                      <w:sz w:val="21"/>
                      <w:szCs w:val="21"/>
                    </w:rPr>
                    <w:t>0.01</w:t>
                  </w:r>
                </w:p>
              </w:tc>
            </w:tr>
            <w:tr w:rsidR="00767FA7" w:rsidRPr="00767FA7" w14:paraId="0493CAF0" w14:textId="77777777" w:rsidTr="008538B8">
              <w:trPr>
                <w:trHeight w:val="331"/>
                <w:jc w:val="center"/>
              </w:trPr>
              <w:tc>
                <w:tcPr>
                  <w:tcW w:w="1358" w:type="dxa"/>
                  <w:vMerge/>
                  <w:tcBorders>
                    <w:bottom w:val="single" w:sz="4" w:space="0" w:color="auto"/>
                    <w:right w:val="nil"/>
                  </w:tcBorders>
                  <w:vAlign w:val="center"/>
                </w:tcPr>
                <w:p w14:paraId="23BBA8DA" w14:textId="77777777" w:rsidR="00CE38C8" w:rsidRPr="00767FA7" w:rsidRDefault="00CE38C8" w:rsidP="00CE38C8">
                  <w:pPr>
                    <w:jc w:val="center"/>
                    <w:rPr>
                      <w:rFonts w:eastAsiaTheme="minorEastAsia"/>
                      <w:sz w:val="21"/>
                      <w:szCs w:val="21"/>
                    </w:rPr>
                  </w:pPr>
                </w:p>
              </w:tc>
              <w:tc>
                <w:tcPr>
                  <w:tcW w:w="2029" w:type="dxa"/>
                  <w:tcBorders>
                    <w:top w:val="nil"/>
                    <w:left w:val="single" w:sz="4" w:space="0" w:color="auto"/>
                    <w:bottom w:val="single" w:sz="4" w:space="0" w:color="auto"/>
                    <w:right w:val="single" w:sz="4" w:space="0" w:color="auto"/>
                  </w:tcBorders>
                  <w:vAlign w:val="center"/>
                </w:tcPr>
                <w:p w14:paraId="714977C1" w14:textId="1601CB51" w:rsidR="00CE38C8" w:rsidRPr="00767FA7" w:rsidRDefault="00CE38C8" w:rsidP="00CE38C8">
                  <w:pPr>
                    <w:jc w:val="center"/>
                    <w:rPr>
                      <w:rFonts w:eastAsiaTheme="minorEastAsia"/>
                      <w:sz w:val="21"/>
                      <w:szCs w:val="21"/>
                    </w:rPr>
                  </w:pPr>
                  <w:r w:rsidRPr="00767FA7">
                    <w:rPr>
                      <w:rFonts w:eastAsiaTheme="minorEastAsia" w:hint="eastAsia"/>
                      <w:sz w:val="21"/>
                      <w:szCs w:val="21"/>
                    </w:rPr>
                    <w:t>非甲烷总烃</w:t>
                  </w:r>
                </w:p>
              </w:tc>
              <w:tc>
                <w:tcPr>
                  <w:tcW w:w="2835" w:type="dxa"/>
                  <w:tcBorders>
                    <w:top w:val="nil"/>
                    <w:left w:val="nil"/>
                    <w:bottom w:val="single" w:sz="4" w:space="0" w:color="auto"/>
                    <w:right w:val="single" w:sz="4" w:space="0" w:color="auto"/>
                  </w:tcBorders>
                  <w:vAlign w:val="center"/>
                </w:tcPr>
                <w:p w14:paraId="2A8408AC" w14:textId="69D15352" w:rsidR="00CE38C8" w:rsidRPr="00767FA7" w:rsidRDefault="00CE38C8" w:rsidP="00CE38C8">
                  <w:pPr>
                    <w:jc w:val="center"/>
                    <w:rPr>
                      <w:rFonts w:eastAsiaTheme="minorEastAsia"/>
                      <w:sz w:val="21"/>
                      <w:szCs w:val="21"/>
                    </w:rPr>
                  </w:pPr>
                  <w:r w:rsidRPr="00767FA7">
                    <w:rPr>
                      <w:rFonts w:eastAsiaTheme="minorEastAsia"/>
                      <w:sz w:val="21"/>
                      <w:szCs w:val="21"/>
                      <w:lang w:bidi="ar"/>
                    </w:rPr>
                    <w:t>0.45</w:t>
                  </w:r>
                  <w:r w:rsidRPr="00767FA7">
                    <w:rPr>
                      <w:rFonts w:eastAsiaTheme="minorEastAsia" w:hint="eastAsia"/>
                      <w:sz w:val="21"/>
                      <w:szCs w:val="21"/>
                      <w:vertAlign w:val="superscript"/>
                    </w:rPr>
                    <w:t>[</w:t>
                  </w:r>
                  <w:r w:rsidRPr="00767FA7">
                    <w:rPr>
                      <w:rFonts w:eastAsiaTheme="minorEastAsia"/>
                      <w:sz w:val="21"/>
                      <w:szCs w:val="21"/>
                      <w:vertAlign w:val="superscript"/>
                    </w:rPr>
                    <w:t>1</w:t>
                  </w:r>
                  <w:r w:rsidRPr="00767FA7">
                    <w:rPr>
                      <w:rFonts w:eastAsiaTheme="minorEastAsia" w:hint="eastAsia"/>
                      <w:sz w:val="21"/>
                      <w:szCs w:val="21"/>
                      <w:vertAlign w:val="superscript"/>
                    </w:rPr>
                    <w:t>]</w:t>
                  </w:r>
                </w:p>
              </w:tc>
              <w:tc>
                <w:tcPr>
                  <w:tcW w:w="2625" w:type="dxa"/>
                  <w:tcBorders>
                    <w:top w:val="nil"/>
                    <w:left w:val="nil"/>
                    <w:bottom w:val="single" w:sz="4" w:space="0" w:color="auto"/>
                  </w:tcBorders>
                  <w:vAlign w:val="center"/>
                </w:tcPr>
                <w:p w14:paraId="264D7525" w14:textId="38F12413" w:rsidR="00CE38C8" w:rsidRPr="00767FA7" w:rsidRDefault="00CE38C8" w:rsidP="00CE38C8">
                  <w:pPr>
                    <w:jc w:val="center"/>
                    <w:rPr>
                      <w:sz w:val="21"/>
                      <w:szCs w:val="21"/>
                    </w:rPr>
                  </w:pPr>
                  <w:r w:rsidRPr="00767FA7">
                    <w:rPr>
                      <w:rFonts w:hint="eastAsia"/>
                      <w:sz w:val="21"/>
                      <w:szCs w:val="21"/>
                    </w:rPr>
                    <w:t>0</w:t>
                  </w:r>
                </w:p>
              </w:tc>
            </w:tr>
            <w:tr w:rsidR="00767FA7" w:rsidRPr="00767FA7" w14:paraId="1B51A674" w14:textId="77777777" w:rsidTr="008538B8">
              <w:trPr>
                <w:trHeight w:val="331"/>
                <w:jc w:val="center"/>
              </w:trPr>
              <w:tc>
                <w:tcPr>
                  <w:tcW w:w="1358" w:type="dxa"/>
                  <w:vMerge w:val="restart"/>
                  <w:tcBorders>
                    <w:top w:val="single" w:sz="4" w:space="0" w:color="auto"/>
                    <w:right w:val="nil"/>
                  </w:tcBorders>
                  <w:vAlign w:val="center"/>
                </w:tcPr>
                <w:p w14:paraId="2BA83E24" w14:textId="77777777" w:rsidR="00A211F5" w:rsidRPr="00767FA7" w:rsidRDefault="00A211F5" w:rsidP="00A211F5">
                  <w:pPr>
                    <w:jc w:val="center"/>
                    <w:rPr>
                      <w:rFonts w:eastAsiaTheme="minorEastAsia"/>
                      <w:sz w:val="21"/>
                      <w:szCs w:val="21"/>
                    </w:rPr>
                  </w:pPr>
                  <w:r w:rsidRPr="00767FA7">
                    <w:rPr>
                      <w:rFonts w:eastAsiaTheme="minorEastAsia"/>
                      <w:sz w:val="21"/>
                      <w:szCs w:val="21"/>
                    </w:rPr>
                    <w:t>废水</w:t>
                  </w:r>
                </w:p>
              </w:tc>
              <w:tc>
                <w:tcPr>
                  <w:tcW w:w="2029" w:type="dxa"/>
                  <w:tcBorders>
                    <w:top w:val="nil"/>
                    <w:left w:val="single" w:sz="4" w:space="0" w:color="auto"/>
                    <w:bottom w:val="single" w:sz="4" w:space="0" w:color="auto"/>
                    <w:right w:val="single" w:sz="4" w:space="0" w:color="auto"/>
                  </w:tcBorders>
                  <w:vAlign w:val="center"/>
                </w:tcPr>
                <w:p w14:paraId="7064A43F" w14:textId="77777777" w:rsidR="00A211F5" w:rsidRPr="00767FA7" w:rsidRDefault="00A211F5" w:rsidP="00A211F5">
                  <w:pPr>
                    <w:jc w:val="center"/>
                    <w:rPr>
                      <w:rFonts w:eastAsiaTheme="minorEastAsia"/>
                      <w:sz w:val="21"/>
                      <w:szCs w:val="21"/>
                    </w:rPr>
                  </w:pPr>
                  <w:r w:rsidRPr="00767FA7">
                    <w:rPr>
                      <w:rFonts w:eastAsiaTheme="minorEastAsia"/>
                      <w:sz w:val="21"/>
                      <w:szCs w:val="21"/>
                    </w:rPr>
                    <w:t>废水量</w:t>
                  </w:r>
                </w:p>
              </w:tc>
              <w:tc>
                <w:tcPr>
                  <w:tcW w:w="2835" w:type="dxa"/>
                  <w:tcBorders>
                    <w:top w:val="nil"/>
                    <w:left w:val="nil"/>
                    <w:bottom w:val="single" w:sz="4" w:space="0" w:color="auto"/>
                    <w:right w:val="single" w:sz="4" w:space="0" w:color="auto"/>
                  </w:tcBorders>
                  <w:vAlign w:val="center"/>
                </w:tcPr>
                <w:p w14:paraId="5FFDF56D" w14:textId="4BAD81A6" w:rsidR="00A211F5" w:rsidRPr="00767FA7" w:rsidRDefault="00C54437" w:rsidP="00A211F5">
                  <w:pPr>
                    <w:jc w:val="center"/>
                    <w:rPr>
                      <w:rFonts w:eastAsiaTheme="minorEastAsia"/>
                      <w:sz w:val="21"/>
                      <w:szCs w:val="21"/>
                    </w:rPr>
                  </w:pPr>
                  <w:r w:rsidRPr="00767FA7">
                    <w:rPr>
                      <w:rFonts w:eastAsiaTheme="minorEastAsia"/>
                      <w:sz w:val="21"/>
                      <w:szCs w:val="21"/>
                    </w:rPr>
                    <w:t>3840</w:t>
                  </w:r>
                </w:p>
              </w:tc>
              <w:tc>
                <w:tcPr>
                  <w:tcW w:w="2625" w:type="dxa"/>
                  <w:tcBorders>
                    <w:top w:val="nil"/>
                    <w:left w:val="nil"/>
                    <w:bottom w:val="single" w:sz="4" w:space="0" w:color="auto"/>
                  </w:tcBorders>
                  <w:vAlign w:val="center"/>
                </w:tcPr>
                <w:p w14:paraId="2CBD5035" w14:textId="13AFA1AF" w:rsidR="00A211F5" w:rsidRPr="00767FA7" w:rsidRDefault="00A211F5" w:rsidP="00A211F5">
                  <w:pPr>
                    <w:jc w:val="center"/>
                    <w:rPr>
                      <w:rFonts w:eastAsiaTheme="minorEastAsia"/>
                      <w:sz w:val="21"/>
                      <w:szCs w:val="21"/>
                    </w:rPr>
                  </w:pPr>
                  <w:r w:rsidRPr="00767FA7">
                    <w:rPr>
                      <w:sz w:val="21"/>
                      <w:szCs w:val="21"/>
                    </w:rPr>
                    <w:t>5000</w:t>
                  </w:r>
                </w:p>
              </w:tc>
            </w:tr>
            <w:tr w:rsidR="00767FA7" w:rsidRPr="00767FA7" w14:paraId="3B1D57CA" w14:textId="77777777" w:rsidTr="008538B8">
              <w:trPr>
                <w:trHeight w:val="349"/>
                <w:jc w:val="center"/>
              </w:trPr>
              <w:tc>
                <w:tcPr>
                  <w:tcW w:w="1358" w:type="dxa"/>
                  <w:vMerge/>
                  <w:tcBorders>
                    <w:right w:val="nil"/>
                  </w:tcBorders>
                  <w:vAlign w:val="center"/>
                </w:tcPr>
                <w:p w14:paraId="266B83D6" w14:textId="77777777" w:rsidR="00A211F5" w:rsidRPr="00767FA7" w:rsidRDefault="00A211F5" w:rsidP="00A211F5">
                  <w:pPr>
                    <w:jc w:val="center"/>
                    <w:rPr>
                      <w:rFonts w:eastAsiaTheme="minorEastAsia"/>
                      <w:sz w:val="21"/>
                      <w:szCs w:val="21"/>
                    </w:rPr>
                  </w:pPr>
                </w:p>
              </w:tc>
              <w:tc>
                <w:tcPr>
                  <w:tcW w:w="2029" w:type="dxa"/>
                  <w:tcBorders>
                    <w:top w:val="nil"/>
                    <w:left w:val="single" w:sz="4" w:space="0" w:color="auto"/>
                    <w:bottom w:val="single" w:sz="4" w:space="0" w:color="auto"/>
                    <w:right w:val="single" w:sz="4" w:space="0" w:color="auto"/>
                  </w:tcBorders>
                  <w:vAlign w:val="center"/>
                </w:tcPr>
                <w:p w14:paraId="05AD7E77" w14:textId="77777777" w:rsidR="00A211F5" w:rsidRPr="00767FA7" w:rsidRDefault="00A211F5" w:rsidP="00A211F5">
                  <w:pPr>
                    <w:jc w:val="center"/>
                    <w:rPr>
                      <w:rFonts w:eastAsiaTheme="minorEastAsia"/>
                      <w:sz w:val="21"/>
                      <w:szCs w:val="21"/>
                    </w:rPr>
                  </w:pPr>
                  <w:r w:rsidRPr="00767FA7">
                    <w:rPr>
                      <w:rFonts w:eastAsiaTheme="minorEastAsia"/>
                      <w:sz w:val="21"/>
                      <w:szCs w:val="21"/>
                    </w:rPr>
                    <w:t>COD</w:t>
                  </w:r>
                </w:p>
              </w:tc>
              <w:tc>
                <w:tcPr>
                  <w:tcW w:w="2835" w:type="dxa"/>
                  <w:tcBorders>
                    <w:top w:val="nil"/>
                    <w:left w:val="nil"/>
                    <w:bottom w:val="single" w:sz="4" w:space="0" w:color="auto"/>
                    <w:right w:val="single" w:sz="4" w:space="0" w:color="auto"/>
                  </w:tcBorders>
                  <w:vAlign w:val="center"/>
                </w:tcPr>
                <w:p w14:paraId="6BD946E9" w14:textId="05EE5393" w:rsidR="00A211F5" w:rsidRPr="00767FA7" w:rsidRDefault="009D1F5E" w:rsidP="00F13A86">
                  <w:pPr>
                    <w:jc w:val="center"/>
                    <w:rPr>
                      <w:rFonts w:eastAsiaTheme="minorEastAsia"/>
                      <w:sz w:val="21"/>
                      <w:szCs w:val="21"/>
                    </w:rPr>
                  </w:pPr>
                  <w:r w:rsidRPr="00767FA7">
                    <w:rPr>
                      <w:rFonts w:eastAsiaTheme="minorEastAsia"/>
                      <w:sz w:val="21"/>
                      <w:szCs w:val="21"/>
                    </w:rPr>
                    <w:t>0.1</w:t>
                  </w:r>
                  <w:r w:rsidR="00F13A86" w:rsidRPr="00767FA7">
                    <w:rPr>
                      <w:rFonts w:eastAsiaTheme="minorEastAsia"/>
                      <w:sz w:val="21"/>
                      <w:szCs w:val="21"/>
                    </w:rPr>
                    <w:t>66</w:t>
                  </w:r>
                  <w:r w:rsidR="00F13A86" w:rsidRPr="00767FA7">
                    <w:rPr>
                      <w:rFonts w:eastAsiaTheme="minorEastAsia" w:hint="eastAsia"/>
                      <w:sz w:val="21"/>
                      <w:szCs w:val="21"/>
                      <w:vertAlign w:val="superscript"/>
                    </w:rPr>
                    <w:t>[</w:t>
                  </w:r>
                  <w:r w:rsidR="00F13A86" w:rsidRPr="00767FA7">
                    <w:rPr>
                      <w:rFonts w:eastAsiaTheme="minorEastAsia"/>
                      <w:sz w:val="21"/>
                      <w:szCs w:val="21"/>
                      <w:vertAlign w:val="superscript"/>
                    </w:rPr>
                    <w:t>2</w:t>
                  </w:r>
                  <w:r w:rsidR="00F13A86" w:rsidRPr="00767FA7">
                    <w:rPr>
                      <w:rFonts w:eastAsiaTheme="minorEastAsia" w:hint="eastAsia"/>
                      <w:sz w:val="21"/>
                      <w:szCs w:val="21"/>
                      <w:vertAlign w:val="superscript"/>
                    </w:rPr>
                    <w:t>]</w:t>
                  </w:r>
                </w:p>
              </w:tc>
              <w:tc>
                <w:tcPr>
                  <w:tcW w:w="2625" w:type="dxa"/>
                  <w:tcBorders>
                    <w:top w:val="nil"/>
                    <w:left w:val="nil"/>
                    <w:bottom w:val="single" w:sz="4" w:space="0" w:color="auto"/>
                  </w:tcBorders>
                  <w:vAlign w:val="center"/>
                </w:tcPr>
                <w:p w14:paraId="098254E1" w14:textId="7076303B" w:rsidR="00A211F5" w:rsidRPr="00767FA7" w:rsidRDefault="00A211F5" w:rsidP="00A211F5">
                  <w:pPr>
                    <w:jc w:val="center"/>
                    <w:rPr>
                      <w:rFonts w:eastAsiaTheme="minorEastAsia"/>
                      <w:sz w:val="21"/>
                      <w:szCs w:val="21"/>
                    </w:rPr>
                  </w:pPr>
                  <w:r w:rsidRPr="00767FA7">
                    <w:rPr>
                      <w:kern w:val="2"/>
                      <w:sz w:val="21"/>
                      <w:szCs w:val="21"/>
                    </w:rPr>
                    <w:t>1.7</w:t>
                  </w:r>
                </w:p>
              </w:tc>
            </w:tr>
            <w:tr w:rsidR="00767FA7" w:rsidRPr="00767FA7" w14:paraId="19564334" w14:textId="77777777" w:rsidTr="008538B8">
              <w:trPr>
                <w:trHeight w:val="366"/>
                <w:jc w:val="center"/>
              </w:trPr>
              <w:tc>
                <w:tcPr>
                  <w:tcW w:w="1358" w:type="dxa"/>
                  <w:vMerge/>
                  <w:tcBorders>
                    <w:right w:val="nil"/>
                  </w:tcBorders>
                  <w:vAlign w:val="center"/>
                </w:tcPr>
                <w:p w14:paraId="6FBDB8DF" w14:textId="77777777" w:rsidR="009D1F5E" w:rsidRPr="00767FA7" w:rsidRDefault="009D1F5E" w:rsidP="009D1F5E">
                  <w:pPr>
                    <w:jc w:val="center"/>
                    <w:rPr>
                      <w:rFonts w:eastAsiaTheme="minorEastAsia"/>
                      <w:sz w:val="21"/>
                      <w:szCs w:val="21"/>
                    </w:rPr>
                  </w:pPr>
                </w:p>
              </w:tc>
              <w:tc>
                <w:tcPr>
                  <w:tcW w:w="2029" w:type="dxa"/>
                  <w:tcBorders>
                    <w:top w:val="nil"/>
                    <w:left w:val="single" w:sz="4" w:space="0" w:color="auto"/>
                    <w:bottom w:val="single" w:sz="4" w:space="0" w:color="auto"/>
                    <w:right w:val="single" w:sz="4" w:space="0" w:color="auto"/>
                  </w:tcBorders>
                  <w:vAlign w:val="center"/>
                </w:tcPr>
                <w:p w14:paraId="5C6A30B5" w14:textId="77777777" w:rsidR="009D1F5E" w:rsidRPr="00767FA7" w:rsidRDefault="009D1F5E" w:rsidP="009D1F5E">
                  <w:pPr>
                    <w:jc w:val="center"/>
                    <w:rPr>
                      <w:rFonts w:eastAsiaTheme="minorEastAsia"/>
                      <w:sz w:val="21"/>
                      <w:szCs w:val="21"/>
                    </w:rPr>
                  </w:pPr>
                  <w:r w:rsidRPr="00767FA7">
                    <w:rPr>
                      <w:rFonts w:eastAsiaTheme="minorEastAsia"/>
                      <w:sz w:val="21"/>
                      <w:szCs w:val="21"/>
                    </w:rPr>
                    <w:t>NH</w:t>
                  </w:r>
                  <w:r w:rsidRPr="00767FA7">
                    <w:rPr>
                      <w:rFonts w:eastAsiaTheme="minorEastAsia"/>
                      <w:sz w:val="21"/>
                      <w:szCs w:val="21"/>
                      <w:vertAlign w:val="subscript"/>
                    </w:rPr>
                    <w:t>3</w:t>
                  </w:r>
                  <w:r w:rsidRPr="00767FA7">
                    <w:rPr>
                      <w:rFonts w:eastAsiaTheme="minorEastAsia"/>
                      <w:sz w:val="21"/>
                      <w:szCs w:val="21"/>
                    </w:rPr>
                    <w:t>-N</w:t>
                  </w:r>
                </w:p>
              </w:tc>
              <w:tc>
                <w:tcPr>
                  <w:tcW w:w="2835" w:type="dxa"/>
                  <w:tcBorders>
                    <w:top w:val="nil"/>
                    <w:left w:val="nil"/>
                    <w:bottom w:val="single" w:sz="4" w:space="0" w:color="auto"/>
                    <w:right w:val="single" w:sz="4" w:space="0" w:color="auto"/>
                  </w:tcBorders>
                  <w:vAlign w:val="center"/>
                </w:tcPr>
                <w:p w14:paraId="70DB6698" w14:textId="260ACF35" w:rsidR="009D1F5E" w:rsidRPr="00767FA7" w:rsidRDefault="009D1F5E" w:rsidP="00F13A86">
                  <w:pPr>
                    <w:jc w:val="center"/>
                    <w:rPr>
                      <w:rFonts w:eastAsiaTheme="minorEastAsia"/>
                      <w:sz w:val="21"/>
                      <w:szCs w:val="21"/>
                    </w:rPr>
                  </w:pPr>
                  <w:r w:rsidRPr="00767FA7">
                    <w:rPr>
                      <w:sz w:val="22"/>
                      <w:szCs w:val="22"/>
                    </w:rPr>
                    <w:t>0.00</w:t>
                  </w:r>
                  <w:r w:rsidR="00F13A86" w:rsidRPr="00767FA7">
                    <w:rPr>
                      <w:sz w:val="22"/>
                      <w:szCs w:val="22"/>
                    </w:rPr>
                    <w:t>67</w:t>
                  </w:r>
                  <w:r w:rsidR="00F13A86" w:rsidRPr="00767FA7">
                    <w:rPr>
                      <w:rFonts w:eastAsiaTheme="minorEastAsia" w:hint="eastAsia"/>
                      <w:sz w:val="21"/>
                      <w:szCs w:val="21"/>
                      <w:vertAlign w:val="superscript"/>
                    </w:rPr>
                    <w:t>[</w:t>
                  </w:r>
                  <w:r w:rsidR="00F13A86" w:rsidRPr="00767FA7">
                    <w:rPr>
                      <w:rFonts w:eastAsiaTheme="minorEastAsia"/>
                      <w:sz w:val="21"/>
                      <w:szCs w:val="21"/>
                      <w:vertAlign w:val="superscript"/>
                    </w:rPr>
                    <w:t>2</w:t>
                  </w:r>
                  <w:r w:rsidR="00F13A86" w:rsidRPr="00767FA7">
                    <w:rPr>
                      <w:rFonts w:eastAsiaTheme="minorEastAsia" w:hint="eastAsia"/>
                      <w:sz w:val="21"/>
                      <w:szCs w:val="21"/>
                      <w:vertAlign w:val="superscript"/>
                    </w:rPr>
                    <w:t>]</w:t>
                  </w:r>
                </w:p>
              </w:tc>
              <w:tc>
                <w:tcPr>
                  <w:tcW w:w="2625" w:type="dxa"/>
                  <w:tcBorders>
                    <w:top w:val="nil"/>
                    <w:left w:val="nil"/>
                    <w:bottom w:val="single" w:sz="4" w:space="0" w:color="auto"/>
                  </w:tcBorders>
                  <w:vAlign w:val="center"/>
                </w:tcPr>
                <w:p w14:paraId="2BFBC311" w14:textId="40288D02" w:rsidR="009D1F5E" w:rsidRPr="00767FA7" w:rsidRDefault="009D1F5E" w:rsidP="009D1F5E">
                  <w:pPr>
                    <w:jc w:val="center"/>
                    <w:rPr>
                      <w:rFonts w:eastAsiaTheme="minorEastAsia"/>
                      <w:sz w:val="21"/>
                      <w:szCs w:val="21"/>
                    </w:rPr>
                  </w:pPr>
                  <w:r w:rsidRPr="00767FA7">
                    <w:rPr>
                      <w:kern w:val="2"/>
                      <w:sz w:val="21"/>
                      <w:szCs w:val="21"/>
                    </w:rPr>
                    <w:t>0.06</w:t>
                  </w:r>
                </w:p>
              </w:tc>
            </w:tr>
            <w:tr w:rsidR="00767FA7" w:rsidRPr="00767FA7" w14:paraId="300F108A" w14:textId="77777777" w:rsidTr="008538B8">
              <w:trPr>
                <w:trHeight w:val="243"/>
                <w:jc w:val="center"/>
              </w:trPr>
              <w:tc>
                <w:tcPr>
                  <w:tcW w:w="1358" w:type="dxa"/>
                  <w:vMerge/>
                  <w:tcBorders>
                    <w:right w:val="nil"/>
                  </w:tcBorders>
                  <w:vAlign w:val="center"/>
                </w:tcPr>
                <w:p w14:paraId="1D5CD8F7" w14:textId="77777777" w:rsidR="009D1F5E" w:rsidRPr="00767FA7" w:rsidRDefault="009D1F5E" w:rsidP="009D1F5E">
                  <w:pPr>
                    <w:jc w:val="center"/>
                    <w:rPr>
                      <w:rFonts w:eastAsiaTheme="minorEastAsia"/>
                      <w:sz w:val="21"/>
                      <w:szCs w:val="21"/>
                    </w:rPr>
                  </w:pPr>
                </w:p>
              </w:tc>
              <w:tc>
                <w:tcPr>
                  <w:tcW w:w="2029" w:type="dxa"/>
                  <w:tcBorders>
                    <w:top w:val="nil"/>
                    <w:left w:val="single" w:sz="4" w:space="0" w:color="auto"/>
                    <w:bottom w:val="single" w:sz="4" w:space="0" w:color="auto"/>
                    <w:right w:val="single" w:sz="4" w:space="0" w:color="auto"/>
                  </w:tcBorders>
                  <w:vAlign w:val="center"/>
                </w:tcPr>
                <w:p w14:paraId="0DFC429E" w14:textId="77777777" w:rsidR="009D1F5E" w:rsidRPr="00767FA7" w:rsidRDefault="009D1F5E" w:rsidP="009D1F5E">
                  <w:pPr>
                    <w:jc w:val="center"/>
                    <w:rPr>
                      <w:rFonts w:eastAsiaTheme="minorEastAsia"/>
                      <w:sz w:val="21"/>
                      <w:szCs w:val="21"/>
                    </w:rPr>
                  </w:pPr>
                  <w:r w:rsidRPr="00767FA7">
                    <w:rPr>
                      <w:rFonts w:eastAsiaTheme="minorEastAsia"/>
                      <w:sz w:val="21"/>
                      <w:szCs w:val="21"/>
                    </w:rPr>
                    <w:t>SS</w:t>
                  </w:r>
                </w:p>
              </w:tc>
              <w:tc>
                <w:tcPr>
                  <w:tcW w:w="2835" w:type="dxa"/>
                  <w:tcBorders>
                    <w:top w:val="nil"/>
                    <w:left w:val="nil"/>
                    <w:bottom w:val="single" w:sz="4" w:space="0" w:color="auto"/>
                    <w:right w:val="single" w:sz="4" w:space="0" w:color="auto"/>
                  </w:tcBorders>
                  <w:vAlign w:val="center"/>
                </w:tcPr>
                <w:p w14:paraId="2194546F" w14:textId="4DFF1F35" w:rsidR="009D1F5E" w:rsidRPr="00767FA7" w:rsidRDefault="009D1F5E" w:rsidP="00F13A86">
                  <w:pPr>
                    <w:jc w:val="center"/>
                    <w:rPr>
                      <w:rFonts w:eastAsiaTheme="minorEastAsia"/>
                      <w:sz w:val="21"/>
                      <w:szCs w:val="21"/>
                    </w:rPr>
                  </w:pPr>
                  <w:r w:rsidRPr="00767FA7">
                    <w:rPr>
                      <w:rFonts w:hint="eastAsia"/>
                      <w:sz w:val="22"/>
                      <w:szCs w:val="22"/>
                    </w:rPr>
                    <w:t>0.01</w:t>
                  </w:r>
                  <w:r w:rsidR="00F13A86" w:rsidRPr="00767FA7">
                    <w:rPr>
                      <w:sz w:val="22"/>
                      <w:szCs w:val="22"/>
                    </w:rPr>
                    <w:t>34</w:t>
                  </w:r>
                  <w:r w:rsidR="00F13A86" w:rsidRPr="00767FA7">
                    <w:rPr>
                      <w:rFonts w:eastAsiaTheme="minorEastAsia" w:hint="eastAsia"/>
                      <w:sz w:val="21"/>
                      <w:szCs w:val="21"/>
                      <w:vertAlign w:val="superscript"/>
                    </w:rPr>
                    <w:t>[</w:t>
                  </w:r>
                  <w:r w:rsidR="00F13A86" w:rsidRPr="00767FA7">
                    <w:rPr>
                      <w:rFonts w:eastAsiaTheme="minorEastAsia"/>
                      <w:sz w:val="21"/>
                      <w:szCs w:val="21"/>
                      <w:vertAlign w:val="superscript"/>
                    </w:rPr>
                    <w:t>2</w:t>
                  </w:r>
                  <w:r w:rsidR="00F13A86" w:rsidRPr="00767FA7">
                    <w:rPr>
                      <w:rFonts w:eastAsiaTheme="minorEastAsia" w:hint="eastAsia"/>
                      <w:sz w:val="21"/>
                      <w:szCs w:val="21"/>
                      <w:vertAlign w:val="superscript"/>
                    </w:rPr>
                    <w:t>]</w:t>
                  </w:r>
                </w:p>
              </w:tc>
              <w:tc>
                <w:tcPr>
                  <w:tcW w:w="2625" w:type="dxa"/>
                  <w:tcBorders>
                    <w:top w:val="nil"/>
                    <w:left w:val="nil"/>
                    <w:bottom w:val="single" w:sz="4" w:space="0" w:color="auto"/>
                  </w:tcBorders>
                  <w:vAlign w:val="center"/>
                </w:tcPr>
                <w:p w14:paraId="5277E02B" w14:textId="0B0B00C0" w:rsidR="009D1F5E" w:rsidRPr="00767FA7" w:rsidRDefault="009D1F5E" w:rsidP="009D1F5E">
                  <w:pPr>
                    <w:jc w:val="center"/>
                    <w:rPr>
                      <w:rFonts w:eastAsiaTheme="minorEastAsia"/>
                      <w:sz w:val="21"/>
                      <w:szCs w:val="21"/>
                    </w:rPr>
                  </w:pPr>
                  <w:r w:rsidRPr="00767FA7">
                    <w:rPr>
                      <w:kern w:val="2"/>
                      <w:sz w:val="21"/>
                      <w:szCs w:val="21"/>
                    </w:rPr>
                    <w:t>0.6</w:t>
                  </w:r>
                </w:p>
              </w:tc>
            </w:tr>
            <w:tr w:rsidR="00767FA7" w:rsidRPr="00767FA7" w14:paraId="2174D6B7" w14:textId="77777777" w:rsidTr="008538B8">
              <w:trPr>
                <w:trHeight w:val="405"/>
                <w:jc w:val="center"/>
              </w:trPr>
              <w:tc>
                <w:tcPr>
                  <w:tcW w:w="1358" w:type="dxa"/>
                  <w:vMerge/>
                  <w:tcBorders>
                    <w:right w:val="nil"/>
                  </w:tcBorders>
                  <w:vAlign w:val="center"/>
                </w:tcPr>
                <w:p w14:paraId="5E822A0D" w14:textId="77777777" w:rsidR="00A211F5" w:rsidRPr="00767FA7" w:rsidRDefault="00A211F5" w:rsidP="00A211F5">
                  <w:pPr>
                    <w:jc w:val="center"/>
                    <w:rPr>
                      <w:rFonts w:eastAsiaTheme="minorEastAsia"/>
                      <w:sz w:val="21"/>
                      <w:szCs w:val="21"/>
                    </w:rPr>
                  </w:pPr>
                </w:p>
              </w:tc>
              <w:tc>
                <w:tcPr>
                  <w:tcW w:w="2029" w:type="dxa"/>
                  <w:tcBorders>
                    <w:top w:val="nil"/>
                    <w:left w:val="single" w:sz="4" w:space="0" w:color="auto"/>
                    <w:bottom w:val="single" w:sz="4" w:space="0" w:color="auto"/>
                    <w:right w:val="single" w:sz="4" w:space="0" w:color="auto"/>
                  </w:tcBorders>
                  <w:vAlign w:val="center"/>
                </w:tcPr>
                <w:p w14:paraId="42942E55" w14:textId="77777777" w:rsidR="00A211F5" w:rsidRPr="00767FA7" w:rsidRDefault="00A211F5" w:rsidP="00A211F5">
                  <w:pPr>
                    <w:jc w:val="center"/>
                    <w:rPr>
                      <w:rFonts w:eastAsiaTheme="minorEastAsia"/>
                      <w:sz w:val="21"/>
                      <w:szCs w:val="21"/>
                    </w:rPr>
                  </w:pPr>
                  <w:r w:rsidRPr="00767FA7">
                    <w:rPr>
                      <w:rFonts w:eastAsiaTheme="minorEastAsia"/>
                      <w:sz w:val="21"/>
                      <w:szCs w:val="21"/>
                    </w:rPr>
                    <w:t>总铜</w:t>
                  </w:r>
                </w:p>
              </w:tc>
              <w:tc>
                <w:tcPr>
                  <w:tcW w:w="2835" w:type="dxa"/>
                  <w:tcBorders>
                    <w:top w:val="nil"/>
                    <w:left w:val="nil"/>
                    <w:bottom w:val="single" w:sz="4" w:space="0" w:color="auto"/>
                    <w:right w:val="single" w:sz="4" w:space="0" w:color="auto"/>
                  </w:tcBorders>
                  <w:vAlign w:val="center"/>
                </w:tcPr>
                <w:p w14:paraId="49C24526" w14:textId="3F3A88AB" w:rsidR="00A211F5" w:rsidRPr="00767FA7" w:rsidRDefault="009D1F5E" w:rsidP="00F13A86">
                  <w:pPr>
                    <w:jc w:val="center"/>
                    <w:rPr>
                      <w:rFonts w:eastAsiaTheme="minorEastAsia"/>
                      <w:sz w:val="21"/>
                      <w:szCs w:val="21"/>
                    </w:rPr>
                  </w:pPr>
                  <w:r w:rsidRPr="00767FA7">
                    <w:rPr>
                      <w:sz w:val="22"/>
                      <w:szCs w:val="22"/>
                    </w:rPr>
                    <w:t>0.001</w:t>
                  </w:r>
                  <w:r w:rsidR="00F13A86" w:rsidRPr="00767FA7">
                    <w:rPr>
                      <w:sz w:val="22"/>
                      <w:szCs w:val="22"/>
                    </w:rPr>
                    <w:t>8</w:t>
                  </w:r>
                  <w:r w:rsidR="00F13A86" w:rsidRPr="00767FA7">
                    <w:rPr>
                      <w:rFonts w:eastAsiaTheme="minorEastAsia" w:hint="eastAsia"/>
                      <w:sz w:val="21"/>
                      <w:szCs w:val="21"/>
                      <w:vertAlign w:val="superscript"/>
                    </w:rPr>
                    <w:t>[</w:t>
                  </w:r>
                  <w:r w:rsidR="00F13A86" w:rsidRPr="00767FA7">
                    <w:rPr>
                      <w:rFonts w:eastAsiaTheme="minorEastAsia"/>
                      <w:sz w:val="21"/>
                      <w:szCs w:val="21"/>
                      <w:vertAlign w:val="superscript"/>
                    </w:rPr>
                    <w:t>2</w:t>
                  </w:r>
                  <w:r w:rsidR="00F13A86" w:rsidRPr="00767FA7">
                    <w:rPr>
                      <w:rFonts w:eastAsiaTheme="minorEastAsia" w:hint="eastAsia"/>
                      <w:sz w:val="21"/>
                      <w:szCs w:val="21"/>
                      <w:vertAlign w:val="superscript"/>
                    </w:rPr>
                    <w:t>]</w:t>
                  </w:r>
                </w:p>
              </w:tc>
              <w:tc>
                <w:tcPr>
                  <w:tcW w:w="2625" w:type="dxa"/>
                  <w:tcBorders>
                    <w:top w:val="nil"/>
                    <w:left w:val="nil"/>
                    <w:bottom w:val="single" w:sz="4" w:space="0" w:color="auto"/>
                  </w:tcBorders>
                  <w:vAlign w:val="center"/>
                </w:tcPr>
                <w:p w14:paraId="3CE3AD94" w14:textId="6CE0F4FA" w:rsidR="00A211F5" w:rsidRPr="00767FA7" w:rsidRDefault="00A211F5" w:rsidP="00A211F5">
                  <w:pPr>
                    <w:jc w:val="center"/>
                    <w:rPr>
                      <w:rFonts w:eastAsiaTheme="minorEastAsia"/>
                      <w:sz w:val="21"/>
                      <w:szCs w:val="21"/>
                    </w:rPr>
                  </w:pPr>
                  <w:r w:rsidRPr="00767FA7">
                    <w:rPr>
                      <w:kern w:val="2"/>
                      <w:sz w:val="21"/>
                      <w:szCs w:val="21"/>
                    </w:rPr>
                    <w:t>0.15</w:t>
                  </w:r>
                </w:p>
              </w:tc>
            </w:tr>
            <w:tr w:rsidR="00767FA7" w:rsidRPr="00767FA7" w14:paraId="37BB5E81" w14:textId="77777777" w:rsidTr="008538B8">
              <w:trPr>
                <w:trHeight w:val="349"/>
                <w:jc w:val="center"/>
              </w:trPr>
              <w:tc>
                <w:tcPr>
                  <w:tcW w:w="1358" w:type="dxa"/>
                  <w:vMerge w:val="restart"/>
                  <w:tcBorders>
                    <w:top w:val="single" w:sz="4" w:space="0" w:color="auto"/>
                    <w:bottom w:val="single" w:sz="4" w:space="0" w:color="000000"/>
                    <w:right w:val="single" w:sz="4" w:space="0" w:color="auto"/>
                  </w:tcBorders>
                  <w:vAlign w:val="center"/>
                </w:tcPr>
                <w:p w14:paraId="1A5E00A7" w14:textId="77777777" w:rsidR="004572BA" w:rsidRPr="00767FA7" w:rsidRDefault="004572BA" w:rsidP="004572BA">
                  <w:pPr>
                    <w:jc w:val="center"/>
                    <w:rPr>
                      <w:rFonts w:eastAsiaTheme="minorEastAsia"/>
                      <w:sz w:val="21"/>
                      <w:szCs w:val="21"/>
                    </w:rPr>
                  </w:pPr>
                  <w:r w:rsidRPr="00767FA7">
                    <w:rPr>
                      <w:rFonts w:eastAsiaTheme="minorEastAsia"/>
                      <w:sz w:val="21"/>
                      <w:szCs w:val="21"/>
                    </w:rPr>
                    <w:t>固废</w:t>
                  </w:r>
                </w:p>
              </w:tc>
              <w:tc>
                <w:tcPr>
                  <w:tcW w:w="2029" w:type="dxa"/>
                  <w:tcBorders>
                    <w:top w:val="nil"/>
                    <w:left w:val="nil"/>
                    <w:bottom w:val="single" w:sz="4" w:space="0" w:color="auto"/>
                    <w:right w:val="single" w:sz="4" w:space="0" w:color="auto"/>
                  </w:tcBorders>
                  <w:vAlign w:val="center"/>
                </w:tcPr>
                <w:p w14:paraId="234BB5CD" w14:textId="77777777" w:rsidR="004572BA" w:rsidRPr="00767FA7" w:rsidRDefault="004572BA" w:rsidP="004572BA">
                  <w:pPr>
                    <w:jc w:val="center"/>
                    <w:rPr>
                      <w:rFonts w:eastAsiaTheme="minorEastAsia"/>
                      <w:sz w:val="21"/>
                      <w:szCs w:val="21"/>
                    </w:rPr>
                  </w:pPr>
                  <w:r w:rsidRPr="00767FA7">
                    <w:rPr>
                      <w:rFonts w:eastAsiaTheme="minorEastAsia"/>
                      <w:sz w:val="21"/>
                      <w:szCs w:val="21"/>
                    </w:rPr>
                    <w:t>一般固废</w:t>
                  </w:r>
                </w:p>
              </w:tc>
              <w:tc>
                <w:tcPr>
                  <w:tcW w:w="2835" w:type="dxa"/>
                  <w:tcBorders>
                    <w:top w:val="nil"/>
                    <w:left w:val="nil"/>
                    <w:bottom w:val="single" w:sz="4" w:space="0" w:color="auto"/>
                    <w:right w:val="single" w:sz="4" w:space="0" w:color="auto"/>
                  </w:tcBorders>
                  <w:vAlign w:val="center"/>
                </w:tcPr>
                <w:p w14:paraId="2A8A369E" w14:textId="6C39234C" w:rsidR="004572BA" w:rsidRPr="00767FA7" w:rsidRDefault="004572BA" w:rsidP="004572BA">
                  <w:pPr>
                    <w:jc w:val="center"/>
                    <w:rPr>
                      <w:rFonts w:eastAsiaTheme="minorEastAsia"/>
                      <w:sz w:val="21"/>
                      <w:szCs w:val="21"/>
                    </w:rPr>
                  </w:pPr>
                  <w:r w:rsidRPr="00767FA7">
                    <w:rPr>
                      <w:rFonts w:eastAsiaTheme="minorEastAsia"/>
                      <w:sz w:val="21"/>
                      <w:szCs w:val="21"/>
                    </w:rPr>
                    <w:t>-</w:t>
                  </w:r>
                </w:p>
              </w:tc>
              <w:tc>
                <w:tcPr>
                  <w:tcW w:w="2625" w:type="dxa"/>
                  <w:tcBorders>
                    <w:top w:val="nil"/>
                    <w:left w:val="nil"/>
                    <w:bottom w:val="single" w:sz="4" w:space="0" w:color="auto"/>
                  </w:tcBorders>
                  <w:vAlign w:val="center"/>
                </w:tcPr>
                <w:p w14:paraId="135E0745" w14:textId="670C1950" w:rsidR="004572BA" w:rsidRPr="00767FA7" w:rsidRDefault="004572BA" w:rsidP="004572BA">
                  <w:pPr>
                    <w:jc w:val="center"/>
                    <w:rPr>
                      <w:rFonts w:eastAsiaTheme="minorEastAsia"/>
                      <w:sz w:val="21"/>
                      <w:szCs w:val="21"/>
                    </w:rPr>
                  </w:pPr>
                  <w:r w:rsidRPr="00767FA7">
                    <w:rPr>
                      <w:rFonts w:eastAsiaTheme="minorEastAsia"/>
                      <w:sz w:val="21"/>
                      <w:szCs w:val="21"/>
                    </w:rPr>
                    <w:t>-</w:t>
                  </w:r>
                </w:p>
              </w:tc>
            </w:tr>
            <w:tr w:rsidR="00767FA7" w:rsidRPr="00767FA7" w14:paraId="2C466C70" w14:textId="77777777" w:rsidTr="008538B8">
              <w:trPr>
                <w:trHeight w:val="349"/>
                <w:jc w:val="center"/>
              </w:trPr>
              <w:tc>
                <w:tcPr>
                  <w:tcW w:w="1358" w:type="dxa"/>
                  <w:vMerge/>
                  <w:tcBorders>
                    <w:top w:val="single" w:sz="4" w:space="0" w:color="auto"/>
                    <w:bottom w:val="single" w:sz="12" w:space="0" w:color="auto"/>
                    <w:right w:val="single" w:sz="4" w:space="0" w:color="auto"/>
                  </w:tcBorders>
                  <w:vAlign w:val="center"/>
                </w:tcPr>
                <w:p w14:paraId="2A254CB0" w14:textId="77777777" w:rsidR="004572BA" w:rsidRPr="00767FA7" w:rsidRDefault="004572BA" w:rsidP="004572BA">
                  <w:pPr>
                    <w:jc w:val="center"/>
                    <w:rPr>
                      <w:rFonts w:eastAsiaTheme="minorEastAsia"/>
                      <w:sz w:val="21"/>
                      <w:szCs w:val="21"/>
                    </w:rPr>
                  </w:pPr>
                </w:p>
              </w:tc>
              <w:tc>
                <w:tcPr>
                  <w:tcW w:w="2029" w:type="dxa"/>
                  <w:tcBorders>
                    <w:top w:val="nil"/>
                    <w:left w:val="nil"/>
                    <w:bottom w:val="single" w:sz="12" w:space="0" w:color="auto"/>
                    <w:right w:val="single" w:sz="4" w:space="0" w:color="auto"/>
                  </w:tcBorders>
                  <w:vAlign w:val="center"/>
                </w:tcPr>
                <w:p w14:paraId="73FBBCE6" w14:textId="77777777" w:rsidR="004572BA" w:rsidRPr="00767FA7" w:rsidRDefault="004572BA" w:rsidP="004572BA">
                  <w:pPr>
                    <w:jc w:val="center"/>
                    <w:rPr>
                      <w:rFonts w:eastAsiaTheme="minorEastAsia"/>
                      <w:sz w:val="21"/>
                      <w:szCs w:val="21"/>
                    </w:rPr>
                  </w:pPr>
                  <w:r w:rsidRPr="00767FA7">
                    <w:rPr>
                      <w:rFonts w:eastAsiaTheme="minorEastAsia"/>
                      <w:sz w:val="21"/>
                      <w:szCs w:val="21"/>
                    </w:rPr>
                    <w:t>生活垃圾</w:t>
                  </w:r>
                </w:p>
              </w:tc>
              <w:tc>
                <w:tcPr>
                  <w:tcW w:w="2835" w:type="dxa"/>
                  <w:tcBorders>
                    <w:top w:val="nil"/>
                    <w:left w:val="nil"/>
                    <w:bottom w:val="single" w:sz="12" w:space="0" w:color="auto"/>
                    <w:right w:val="single" w:sz="4" w:space="0" w:color="auto"/>
                  </w:tcBorders>
                  <w:vAlign w:val="center"/>
                </w:tcPr>
                <w:p w14:paraId="1B8AAFE7" w14:textId="21D3C43F" w:rsidR="004572BA" w:rsidRPr="00767FA7" w:rsidRDefault="004572BA" w:rsidP="004572BA">
                  <w:pPr>
                    <w:jc w:val="center"/>
                    <w:rPr>
                      <w:rFonts w:eastAsiaTheme="minorEastAsia"/>
                      <w:sz w:val="21"/>
                      <w:szCs w:val="21"/>
                    </w:rPr>
                  </w:pPr>
                  <w:r w:rsidRPr="00767FA7">
                    <w:rPr>
                      <w:rFonts w:eastAsiaTheme="minorEastAsia"/>
                      <w:sz w:val="21"/>
                      <w:szCs w:val="21"/>
                    </w:rPr>
                    <w:t>-</w:t>
                  </w:r>
                </w:p>
              </w:tc>
              <w:tc>
                <w:tcPr>
                  <w:tcW w:w="2625" w:type="dxa"/>
                  <w:tcBorders>
                    <w:top w:val="nil"/>
                    <w:left w:val="nil"/>
                    <w:bottom w:val="single" w:sz="12" w:space="0" w:color="auto"/>
                  </w:tcBorders>
                  <w:vAlign w:val="center"/>
                </w:tcPr>
                <w:p w14:paraId="328AFD92" w14:textId="5633F1E5" w:rsidR="004572BA" w:rsidRPr="00767FA7" w:rsidRDefault="004572BA" w:rsidP="004572BA">
                  <w:pPr>
                    <w:jc w:val="center"/>
                    <w:rPr>
                      <w:rFonts w:eastAsiaTheme="minorEastAsia"/>
                      <w:sz w:val="21"/>
                      <w:szCs w:val="21"/>
                    </w:rPr>
                  </w:pPr>
                  <w:r w:rsidRPr="00767FA7">
                    <w:rPr>
                      <w:rFonts w:eastAsiaTheme="minorEastAsia"/>
                      <w:sz w:val="21"/>
                      <w:szCs w:val="21"/>
                    </w:rPr>
                    <w:t>-</w:t>
                  </w:r>
                </w:p>
              </w:tc>
            </w:tr>
          </w:tbl>
          <w:p w14:paraId="1E766C33" w14:textId="73107C22" w:rsidR="00CE38C8" w:rsidRPr="00767FA7" w:rsidRDefault="00CE38C8" w:rsidP="00CE38C8">
            <w:pPr>
              <w:pStyle w:val="afffe"/>
              <w:rPr>
                <w:color w:val="auto"/>
              </w:rPr>
            </w:pPr>
            <w:r w:rsidRPr="00767FA7">
              <w:rPr>
                <w:rFonts w:hint="eastAsia"/>
                <w:color w:val="auto"/>
              </w:rPr>
              <w:t>注：</w:t>
            </w:r>
            <w:r w:rsidRPr="00767FA7">
              <w:rPr>
                <w:rFonts w:hint="eastAsia"/>
                <w:color w:val="auto"/>
              </w:rPr>
              <w:t>[</w:t>
            </w:r>
            <w:r w:rsidRPr="00767FA7">
              <w:rPr>
                <w:color w:val="auto"/>
              </w:rPr>
              <w:t>1</w:t>
            </w:r>
            <w:r w:rsidRPr="00767FA7">
              <w:rPr>
                <w:rFonts w:hint="eastAsia"/>
                <w:color w:val="auto"/>
              </w:rPr>
              <w:t>]</w:t>
            </w:r>
            <w:r w:rsidRPr="00767FA7">
              <w:rPr>
                <w:rFonts w:hint="eastAsia"/>
                <w:color w:val="auto"/>
              </w:rPr>
              <w:t>根据现有项目原辅料核算</w:t>
            </w:r>
            <w:r w:rsidR="00F13A86" w:rsidRPr="00767FA7">
              <w:rPr>
                <w:rFonts w:hint="eastAsia"/>
                <w:color w:val="auto"/>
              </w:rPr>
              <w:t>；</w:t>
            </w:r>
            <w:r w:rsidR="00F13A86" w:rsidRPr="00767FA7">
              <w:rPr>
                <w:rFonts w:hint="eastAsia"/>
                <w:color w:val="auto"/>
              </w:rPr>
              <w:t>[</w:t>
            </w:r>
            <w:r w:rsidR="00F13A86" w:rsidRPr="00767FA7">
              <w:rPr>
                <w:color w:val="auto"/>
              </w:rPr>
              <w:t>2</w:t>
            </w:r>
            <w:r w:rsidR="00F13A86" w:rsidRPr="00767FA7">
              <w:rPr>
                <w:rFonts w:hint="eastAsia"/>
                <w:color w:val="auto"/>
              </w:rPr>
              <w:t>]</w:t>
            </w:r>
            <w:r w:rsidR="00F13A86" w:rsidRPr="00767FA7">
              <w:rPr>
                <w:rFonts w:hint="eastAsia"/>
                <w:color w:val="auto"/>
              </w:rPr>
              <w:t>根据现有项目验收监测数据核算</w:t>
            </w:r>
            <w:r w:rsidR="00630A1F" w:rsidRPr="00767FA7">
              <w:rPr>
                <w:rFonts w:hint="eastAsia"/>
                <w:color w:val="auto"/>
              </w:rPr>
              <w:t>；</w:t>
            </w:r>
            <w:r w:rsidR="00630A1F" w:rsidRPr="00767FA7">
              <w:rPr>
                <w:rFonts w:hint="eastAsia"/>
                <w:color w:val="auto"/>
              </w:rPr>
              <w:t>[</w:t>
            </w:r>
            <w:r w:rsidR="00630A1F" w:rsidRPr="00767FA7">
              <w:rPr>
                <w:color w:val="auto"/>
              </w:rPr>
              <w:t>3</w:t>
            </w:r>
            <w:r w:rsidR="00630A1F" w:rsidRPr="00767FA7">
              <w:rPr>
                <w:rFonts w:hint="eastAsia"/>
                <w:color w:val="auto"/>
              </w:rPr>
              <w:t>]</w:t>
            </w:r>
            <w:r w:rsidR="00630A1F" w:rsidRPr="00767FA7">
              <w:rPr>
                <w:rFonts w:hint="eastAsia"/>
                <w:color w:val="auto"/>
              </w:rPr>
              <w:t>现有项目</w:t>
            </w:r>
            <w:r w:rsidR="00630A1F" w:rsidRPr="00767FA7">
              <w:rPr>
                <w:color w:val="auto"/>
              </w:rPr>
              <w:t>环评</w:t>
            </w:r>
            <w:r w:rsidR="00630A1F" w:rsidRPr="00767FA7">
              <w:rPr>
                <w:rFonts w:hint="eastAsia"/>
                <w:color w:val="auto"/>
              </w:rPr>
              <w:t>核算量</w:t>
            </w:r>
            <w:r w:rsidRPr="00767FA7">
              <w:rPr>
                <w:rFonts w:hint="eastAsia"/>
                <w:color w:val="auto"/>
              </w:rPr>
              <w:t>。</w:t>
            </w:r>
          </w:p>
          <w:p w14:paraId="489F24AE" w14:textId="4C880881" w:rsidR="008538B8" w:rsidRPr="00767FA7" w:rsidRDefault="008538B8" w:rsidP="00CE38C8">
            <w:pPr>
              <w:pStyle w:val="afffe"/>
              <w:ind w:firstLine="482"/>
              <w:rPr>
                <w:color w:val="auto"/>
                <w:sz w:val="24"/>
              </w:rPr>
            </w:pPr>
            <w:r w:rsidRPr="00767FA7">
              <w:rPr>
                <w:rFonts w:hint="eastAsia"/>
                <w:color w:val="auto"/>
                <w:sz w:val="24"/>
              </w:rPr>
              <w:t>从上表可见</w:t>
            </w:r>
            <w:r w:rsidRPr="00767FA7">
              <w:rPr>
                <w:color w:val="auto"/>
                <w:sz w:val="24"/>
              </w:rPr>
              <w:t>，</w:t>
            </w:r>
            <w:r w:rsidRPr="00767FA7">
              <w:rPr>
                <w:rFonts w:hint="eastAsia"/>
                <w:color w:val="auto"/>
                <w:sz w:val="24"/>
              </w:rPr>
              <w:t>现有</w:t>
            </w:r>
            <w:r w:rsidRPr="00767FA7">
              <w:rPr>
                <w:color w:val="auto"/>
                <w:sz w:val="24"/>
              </w:rPr>
              <w:t>项目颗粒物、非甲烷总烃</w:t>
            </w:r>
            <w:r w:rsidRPr="00767FA7">
              <w:rPr>
                <w:rFonts w:hint="eastAsia"/>
                <w:color w:val="auto"/>
                <w:sz w:val="24"/>
              </w:rPr>
              <w:t>排放量均超出批</w:t>
            </w:r>
            <w:r w:rsidRPr="00767FA7">
              <w:rPr>
                <w:color w:val="auto"/>
                <w:sz w:val="24"/>
              </w:rPr>
              <w:t>复</w:t>
            </w:r>
            <w:r w:rsidRPr="00767FA7">
              <w:rPr>
                <w:rFonts w:hint="eastAsia"/>
                <w:color w:val="auto"/>
                <w:sz w:val="24"/>
              </w:rPr>
              <w:t>量（批复量</w:t>
            </w:r>
            <w:r w:rsidRPr="00767FA7">
              <w:rPr>
                <w:color w:val="auto"/>
                <w:sz w:val="24"/>
              </w:rPr>
              <w:t>为</w:t>
            </w:r>
            <w:r w:rsidRPr="00767FA7">
              <w:rPr>
                <w:rFonts w:hint="eastAsia"/>
                <w:color w:val="auto"/>
                <w:sz w:val="24"/>
              </w:rPr>
              <w:t>0</w:t>
            </w:r>
            <w:r w:rsidRPr="00767FA7">
              <w:rPr>
                <w:rFonts w:hint="eastAsia"/>
                <w:color w:val="auto"/>
                <w:sz w:val="24"/>
              </w:rPr>
              <w:t>），</w:t>
            </w:r>
            <w:r w:rsidRPr="00767FA7">
              <w:rPr>
                <w:color w:val="auto"/>
                <w:sz w:val="24"/>
              </w:rPr>
              <w:t>甲醛废气及废水排放指标均在</w:t>
            </w:r>
            <w:r w:rsidRPr="00767FA7">
              <w:rPr>
                <w:rFonts w:hint="eastAsia"/>
                <w:color w:val="auto"/>
                <w:sz w:val="24"/>
              </w:rPr>
              <w:t>相应</w:t>
            </w:r>
            <w:r w:rsidRPr="00767FA7">
              <w:rPr>
                <w:color w:val="auto"/>
                <w:sz w:val="24"/>
              </w:rPr>
              <w:t>批复总量范围之</w:t>
            </w:r>
            <w:r w:rsidRPr="00767FA7">
              <w:rPr>
                <w:rFonts w:hint="eastAsia"/>
                <w:color w:val="auto"/>
                <w:sz w:val="24"/>
              </w:rPr>
              <w:t>内</w:t>
            </w:r>
            <w:r w:rsidRPr="00767FA7">
              <w:rPr>
                <w:color w:val="auto"/>
                <w:sz w:val="24"/>
              </w:rPr>
              <w:t>。</w:t>
            </w:r>
          </w:p>
          <w:p w14:paraId="01F352E8" w14:textId="5F9FB7F0" w:rsidR="00457C7E" w:rsidRPr="00767FA7" w:rsidRDefault="00457C7E" w:rsidP="00457C7E">
            <w:pPr>
              <w:keepNext/>
              <w:adjustRightInd w:val="0"/>
              <w:snapToGrid w:val="0"/>
              <w:spacing w:beforeLines="50" w:before="156" w:line="360" w:lineRule="auto"/>
              <w:jc w:val="both"/>
              <w:textAlignment w:val="baseline"/>
              <w:rPr>
                <w:rFonts w:eastAsiaTheme="minorEastAsia"/>
                <w:b/>
                <w:bCs/>
                <w:sz w:val="28"/>
                <w:szCs w:val="28"/>
              </w:rPr>
            </w:pPr>
            <w:r w:rsidRPr="00767FA7">
              <w:rPr>
                <w:rFonts w:eastAsiaTheme="minorEastAsia"/>
                <w:b/>
                <w:bCs/>
                <w:sz w:val="28"/>
                <w:szCs w:val="28"/>
              </w:rPr>
              <w:t>2.8.</w:t>
            </w:r>
            <w:r w:rsidR="009F5DCC" w:rsidRPr="00767FA7">
              <w:rPr>
                <w:rFonts w:eastAsiaTheme="minorEastAsia"/>
                <w:b/>
                <w:bCs/>
                <w:sz w:val="28"/>
                <w:szCs w:val="28"/>
              </w:rPr>
              <w:t>4</w:t>
            </w:r>
            <w:r w:rsidRPr="00767FA7">
              <w:rPr>
                <w:rFonts w:eastAsiaTheme="minorEastAsia"/>
                <w:b/>
                <w:bCs/>
                <w:sz w:val="28"/>
                <w:szCs w:val="28"/>
              </w:rPr>
              <w:t xml:space="preserve"> </w:t>
            </w:r>
            <w:r w:rsidRPr="00767FA7">
              <w:rPr>
                <w:rFonts w:eastAsiaTheme="minorEastAsia"/>
                <w:b/>
                <w:bCs/>
                <w:sz w:val="28"/>
                <w:szCs w:val="28"/>
              </w:rPr>
              <w:t>现有项目存在的环保问题</w:t>
            </w:r>
          </w:p>
          <w:p w14:paraId="6EC04401" w14:textId="73D63DD4" w:rsidR="00457C7E" w:rsidRPr="00767FA7" w:rsidRDefault="00457C7E" w:rsidP="00457C7E">
            <w:pPr>
              <w:adjustRightInd w:val="0"/>
              <w:snapToGrid w:val="0"/>
              <w:spacing w:line="300" w:lineRule="auto"/>
              <w:ind w:firstLineChars="200" w:firstLine="480"/>
              <w:jc w:val="both"/>
              <w:rPr>
                <w:rFonts w:eastAsiaTheme="minorEastAsia"/>
              </w:rPr>
            </w:pPr>
            <w:r w:rsidRPr="00767FA7">
              <w:rPr>
                <w:rFonts w:eastAsiaTheme="minorEastAsia"/>
              </w:rPr>
              <w:t>（</w:t>
            </w:r>
            <w:r w:rsidRPr="00767FA7">
              <w:rPr>
                <w:rFonts w:eastAsiaTheme="minorEastAsia"/>
              </w:rPr>
              <w:t>1</w:t>
            </w:r>
            <w:r w:rsidRPr="00767FA7">
              <w:rPr>
                <w:rFonts w:eastAsiaTheme="minorEastAsia"/>
              </w:rPr>
              <w:t>）</w:t>
            </w:r>
            <w:r w:rsidR="004572BA" w:rsidRPr="00767FA7">
              <w:rPr>
                <w:rFonts w:eastAsiaTheme="minorEastAsia" w:hint="eastAsia"/>
              </w:rPr>
              <w:t>现有项目废气</w:t>
            </w:r>
            <w:r w:rsidR="009D1F5E" w:rsidRPr="00767FA7">
              <w:rPr>
                <w:rFonts w:eastAsiaTheme="minorEastAsia" w:hint="eastAsia"/>
              </w:rPr>
              <w:t>排放种类识别不完全，</w:t>
            </w:r>
            <w:r w:rsidR="009D1F5E" w:rsidRPr="00767FA7">
              <w:rPr>
                <w:rFonts w:eastAsiaTheme="minorEastAsia"/>
              </w:rPr>
              <w:t>且</w:t>
            </w:r>
            <w:r w:rsidR="009D1F5E" w:rsidRPr="00767FA7">
              <w:rPr>
                <w:rFonts w:eastAsiaTheme="minorEastAsia" w:hint="eastAsia"/>
              </w:rPr>
              <w:t>废气</w:t>
            </w:r>
            <w:r w:rsidR="004572BA" w:rsidRPr="00767FA7">
              <w:rPr>
                <w:rFonts w:eastAsiaTheme="minorEastAsia" w:hint="eastAsia"/>
              </w:rPr>
              <w:t>未集中收集，均为无组织排放</w:t>
            </w:r>
            <w:r w:rsidRPr="00767FA7">
              <w:rPr>
                <w:rFonts w:eastAsiaTheme="minorEastAsia"/>
              </w:rPr>
              <w:t>。</w:t>
            </w:r>
          </w:p>
          <w:p w14:paraId="60FDBD45" w14:textId="2306C6E5" w:rsidR="00457C7E" w:rsidRPr="00767FA7" w:rsidRDefault="00457C7E" w:rsidP="00457C7E">
            <w:pPr>
              <w:pStyle w:val="BodyText21"/>
              <w:adjustRightInd/>
              <w:spacing w:line="300" w:lineRule="auto"/>
              <w:ind w:firstLineChars="200" w:firstLine="480"/>
              <w:textAlignment w:val="auto"/>
              <w:rPr>
                <w:rFonts w:eastAsiaTheme="minorEastAsia"/>
              </w:rPr>
            </w:pPr>
            <w:r w:rsidRPr="00767FA7">
              <w:rPr>
                <w:rFonts w:eastAsiaTheme="minorEastAsia"/>
              </w:rPr>
              <w:t>（</w:t>
            </w:r>
            <w:r w:rsidRPr="00767FA7">
              <w:rPr>
                <w:rFonts w:eastAsiaTheme="minorEastAsia"/>
              </w:rPr>
              <w:t>2</w:t>
            </w:r>
            <w:r w:rsidRPr="00767FA7">
              <w:rPr>
                <w:rFonts w:eastAsiaTheme="minorEastAsia"/>
              </w:rPr>
              <w:t>）</w:t>
            </w:r>
            <w:r w:rsidR="004572BA" w:rsidRPr="00767FA7">
              <w:rPr>
                <w:rFonts w:eastAsiaTheme="minorEastAsia" w:hint="eastAsia"/>
              </w:rPr>
              <w:t>厂区未设置初期雨水池及应急池</w:t>
            </w:r>
            <w:r w:rsidRPr="00767FA7">
              <w:rPr>
                <w:rFonts w:eastAsiaTheme="minorEastAsia"/>
              </w:rPr>
              <w:t>。</w:t>
            </w:r>
          </w:p>
          <w:p w14:paraId="7D4BAEB6" w14:textId="77777777" w:rsidR="00457C7E" w:rsidRPr="00767FA7" w:rsidRDefault="00457C7E" w:rsidP="00457C7E">
            <w:pPr>
              <w:pStyle w:val="3"/>
              <w:spacing w:beforeLines="0" w:after="0" w:line="300" w:lineRule="auto"/>
              <w:ind w:firstLineChars="200" w:firstLine="480"/>
              <w:rPr>
                <w:rFonts w:eastAsiaTheme="minorEastAsia"/>
                <w:b w:val="0"/>
                <w:sz w:val="24"/>
                <w:szCs w:val="24"/>
              </w:rPr>
            </w:pPr>
          </w:p>
          <w:p w14:paraId="768C60AA" w14:textId="77777777" w:rsidR="00F04B34" w:rsidRPr="00767FA7" w:rsidRDefault="00F04B34" w:rsidP="00457C7E">
            <w:pPr>
              <w:pStyle w:val="a1"/>
              <w:ind w:firstLineChars="0" w:firstLine="0"/>
            </w:pPr>
          </w:p>
          <w:p w14:paraId="02655DEF" w14:textId="77777777" w:rsidR="00F04B34" w:rsidRPr="00767FA7" w:rsidRDefault="00F04B34" w:rsidP="00457C7E">
            <w:pPr>
              <w:pStyle w:val="a1"/>
              <w:ind w:firstLineChars="0" w:firstLine="0"/>
            </w:pPr>
          </w:p>
          <w:p w14:paraId="05D15D30" w14:textId="77777777" w:rsidR="00F04B34" w:rsidRPr="00767FA7" w:rsidRDefault="00F04B34" w:rsidP="00457C7E">
            <w:pPr>
              <w:pStyle w:val="a1"/>
              <w:ind w:firstLineChars="0" w:firstLine="0"/>
            </w:pPr>
          </w:p>
          <w:p w14:paraId="4BF0B93B" w14:textId="77777777" w:rsidR="00F04B34" w:rsidRPr="00767FA7" w:rsidRDefault="00F04B34" w:rsidP="00457C7E">
            <w:pPr>
              <w:pStyle w:val="a1"/>
              <w:ind w:firstLineChars="0" w:firstLine="0"/>
            </w:pPr>
          </w:p>
          <w:p w14:paraId="6CFEDF25" w14:textId="77777777" w:rsidR="00F04B34" w:rsidRPr="00767FA7" w:rsidRDefault="00F04B34" w:rsidP="00457C7E">
            <w:pPr>
              <w:pStyle w:val="a1"/>
              <w:ind w:firstLineChars="0" w:firstLine="0"/>
            </w:pPr>
          </w:p>
          <w:p w14:paraId="08C36D61" w14:textId="77777777" w:rsidR="00F04B34" w:rsidRPr="00767FA7" w:rsidRDefault="00F04B34" w:rsidP="00457C7E">
            <w:pPr>
              <w:pStyle w:val="a1"/>
              <w:ind w:firstLineChars="0" w:firstLine="0"/>
            </w:pPr>
          </w:p>
          <w:p w14:paraId="2DC62368" w14:textId="1EAD9AEA" w:rsidR="00F04B34" w:rsidRPr="00767FA7" w:rsidRDefault="00F04B34" w:rsidP="00457C7E">
            <w:pPr>
              <w:pStyle w:val="a1"/>
              <w:ind w:firstLineChars="0" w:firstLine="0"/>
            </w:pPr>
          </w:p>
        </w:tc>
      </w:tr>
    </w:tbl>
    <w:p w14:paraId="44BFFC50" w14:textId="77777777" w:rsidR="00212040" w:rsidRPr="00767FA7" w:rsidRDefault="00212040" w:rsidP="00A23980">
      <w:pPr>
        <w:pStyle w:val="afff6"/>
        <w:rPr>
          <w:rFonts w:eastAsiaTheme="minorEastAsia"/>
        </w:rPr>
        <w:sectPr w:rsidR="00212040" w:rsidRPr="00767FA7" w:rsidSect="007E5469">
          <w:pgSz w:w="11906" w:h="16838"/>
          <w:pgMar w:top="1440" w:right="1514" w:bottom="1440" w:left="1797" w:header="850" w:footer="992" w:gutter="0"/>
          <w:pgNumType w:start="1"/>
          <w:cols w:space="720"/>
          <w:docGrid w:type="linesAndChars" w:linePitch="312"/>
        </w:sectPr>
      </w:pPr>
    </w:p>
    <w:p w14:paraId="279049B2" w14:textId="77777777" w:rsidR="007C19A7" w:rsidRPr="00767FA7" w:rsidRDefault="00794C40">
      <w:pPr>
        <w:adjustRightInd w:val="0"/>
        <w:snapToGrid w:val="0"/>
        <w:outlineLvl w:val="0"/>
        <w:rPr>
          <w:rFonts w:eastAsiaTheme="minorEastAsia"/>
          <w:b/>
          <w:sz w:val="28"/>
        </w:rPr>
      </w:pPr>
      <w:r w:rsidRPr="00767FA7">
        <w:rPr>
          <w:rFonts w:eastAsiaTheme="minorEastAsia"/>
          <w:b/>
          <w:sz w:val="28"/>
        </w:rPr>
        <w:lastRenderedPageBreak/>
        <w:t>表二</w:t>
      </w:r>
      <w:r w:rsidRPr="00767FA7">
        <w:rPr>
          <w:rFonts w:eastAsiaTheme="minorEastAsia"/>
          <w:b/>
          <w:sz w:val="28"/>
        </w:rPr>
        <w:t xml:space="preserve"> </w:t>
      </w:r>
      <w:r w:rsidRPr="00767FA7">
        <w:rPr>
          <w:rFonts w:eastAsiaTheme="minorEastAsia"/>
          <w:b/>
          <w:sz w:val="28"/>
        </w:rPr>
        <w:t>建设项目所在地自然环境社会环境简况</w:t>
      </w:r>
    </w:p>
    <w:tbl>
      <w:tblPr>
        <w:tblpPr w:leftFromText="180" w:rightFromText="180" w:vertAnchor="text" w:horzAnchor="margin" w:tblpXSpec="center" w:tblpY="6"/>
        <w:tblW w:w="932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9322"/>
      </w:tblGrid>
      <w:tr w:rsidR="00767FA7" w:rsidRPr="00767FA7" w14:paraId="78A9BDC9" w14:textId="77777777" w:rsidTr="0061169B">
        <w:trPr>
          <w:trHeight w:val="11858"/>
        </w:trPr>
        <w:tc>
          <w:tcPr>
            <w:tcW w:w="9322" w:type="dxa"/>
          </w:tcPr>
          <w:p w14:paraId="6E00ACE0" w14:textId="057DDB78" w:rsidR="00212040" w:rsidRPr="00767FA7" w:rsidRDefault="00212040" w:rsidP="00277E47">
            <w:pPr>
              <w:pStyle w:val="120"/>
            </w:pPr>
            <w:r w:rsidRPr="00767FA7">
              <w:t xml:space="preserve">1 </w:t>
            </w:r>
            <w:r w:rsidRPr="00767FA7">
              <w:t>地形、地貌、地质</w:t>
            </w:r>
          </w:p>
          <w:p w14:paraId="2AF5106D" w14:textId="77777777" w:rsidR="00212040" w:rsidRPr="00767FA7" w:rsidRDefault="00212040" w:rsidP="0061169B">
            <w:pPr>
              <w:widowControl w:val="0"/>
              <w:adjustRightInd w:val="0"/>
              <w:snapToGrid w:val="0"/>
              <w:spacing w:line="300" w:lineRule="auto"/>
              <w:ind w:firstLineChars="200" w:firstLine="480"/>
              <w:jc w:val="both"/>
              <w:rPr>
                <w:rFonts w:eastAsiaTheme="minorEastAsia"/>
                <w:szCs w:val="24"/>
              </w:rPr>
            </w:pPr>
            <w:r w:rsidRPr="00767FA7">
              <w:rPr>
                <w:rFonts w:eastAsiaTheme="minorEastAsia"/>
                <w:szCs w:val="24"/>
              </w:rPr>
              <w:t>本项目所在地位于通州区兴仁镇，通州区属长江三角洲冲积平原，地势平坦宽广，从西北略向东南倾斜，西北部地面高程为海拔（黄海标高）</w:t>
            </w:r>
            <w:r w:rsidRPr="00767FA7">
              <w:rPr>
                <w:rFonts w:eastAsiaTheme="minorEastAsia"/>
                <w:szCs w:val="24"/>
              </w:rPr>
              <w:t>4.5-5m</w:t>
            </w:r>
            <w:r w:rsidRPr="00767FA7">
              <w:rPr>
                <w:rFonts w:eastAsiaTheme="minorEastAsia"/>
                <w:szCs w:val="24"/>
              </w:rPr>
              <w:t>。东南部高程约</w:t>
            </w:r>
            <w:r w:rsidRPr="00767FA7">
              <w:rPr>
                <w:rFonts w:eastAsiaTheme="minorEastAsia"/>
                <w:szCs w:val="24"/>
              </w:rPr>
              <w:t>3.2m</w:t>
            </w:r>
            <w:r w:rsidRPr="00767FA7">
              <w:rPr>
                <w:rFonts w:eastAsiaTheme="minorEastAsia"/>
                <w:szCs w:val="24"/>
              </w:rPr>
              <w:t>。地质构造属东部新华夏系第一沉降带，埋深</w:t>
            </w:r>
            <w:r w:rsidRPr="00767FA7">
              <w:rPr>
                <w:rFonts w:eastAsiaTheme="minorEastAsia"/>
                <w:szCs w:val="24"/>
              </w:rPr>
              <w:t>0-65m</w:t>
            </w:r>
            <w:r w:rsidRPr="00767FA7">
              <w:rPr>
                <w:rFonts w:eastAsiaTheme="minorEastAsia"/>
                <w:szCs w:val="24"/>
              </w:rPr>
              <w:t>主要由粘性土及粉砂等冲积物组成；埋深</w:t>
            </w:r>
            <w:r w:rsidRPr="00767FA7">
              <w:rPr>
                <w:rFonts w:eastAsiaTheme="minorEastAsia"/>
                <w:szCs w:val="24"/>
              </w:rPr>
              <w:t>65-120m</w:t>
            </w:r>
            <w:r w:rsidRPr="00767FA7">
              <w:rPr>
                <w:rFonts w:eastAsiaTheme="minorEastAsia"/>
                <w:szCs w:val="24"/>
              </w:rPr>
              <w:t>主要由粉砂及细砂含角砾等冲积、洪积物组成；地下水位埋深一般为</w:t>
            </w:r>
            <w:r w:rsidRPr="00767FA7">
              <w:rPr>
                <w:rFonts w:eastAsiaTheme="minorEastAsia"/>
                <w:szCs w:val="24"/>
              </w:rPr>
              <w:t>1.0-1.2m</w:t>
            </w:r>
            <w:r w:rsidRPr="00767FA7">
              <w:rPr>
                <w:rFonts w:eastAsiaTheme="minorEastAsia"/>
                <w:szCs w:val="24"/>
              </w:rPr>
              <w:t>左右。本区域地震频度低，强度弱，地震烈度在</w:t>
            </w:r>
            <w:r w:rsidRPr="00767FA7">
              <w:rPr>
                <w:rFonts w:eastAsiaTheme="minorEastAsia"/>
                <w:szCs w:val="24"/>
              </w:rPr>
              <w:t>6</w:t>
            </w:r>
            <w:r w:rsidRPr="00767FA7">
              <w:rPr>
                <w:rFonts w:eastAsiaTheme="minorEastAsia"/>
                <w:szCs w:val="24"/>
              </w:rPr>
              <w:t>度以下。</w:t>
            </w:r>
          </w:p>
          <w:p w14:paraId="1683F39A" w14:textId="220851B7" w:rsidR="00212040" w:rsidRPr="00767FA7" w:rsidRDefault="00212040" w:rsidP="00277E47">
            <w:pPr>
              <w:pStyle w:val="120"/>
            </w:pPr>
            <w:r w:rsidRPr="00767FA7">
              <w:t xml:space="preserve">2 </w:t>
            </w:r>
            <w:r w:rsidRPr="00767FA7">
              <w:t>气候气象</w:t>
            </w:r>
          </w:p>
          <w:p w14:paraId="5F2511CB" w14:textId="77777777" w:rsidR="00212040" w:rsidRPr="00767FA7" w:rsidRDefault="00212040" w:rsidP="0061169B">
            <w:pPr>
              <w:widowControl w:val="0"/>
              <w:adjustRightInd w:val="0"/>
              <w:snapToGrid w:val="0"/>
              <w:spacing w:line="300" w:lineRule="auto"/>
              <w:ind w:firstLineChars="200" w:firstLine="480"/>
              <w:jc w:val="both"/>
              <w:rPr>
                <w:rFonts w:eastAsiaTheme="minorEastAsia"/>
                <w:szCs w:val="24"/>
              </w:rPr>
            </w:pPr>
            <w:r w:rsidRPr="00767FA7">
              <w:rPr>
                <w:rFonts w:eastAsiaTheme="minorEastAsia"/>
                <w:szCs w:val="24"/>
              </w:rPr>
              <w:t>通州区位于东经</w:t>
            </w:r>
            <w:r w:rsidRPr="00767FA7">
              <w:rPr>
                <w:rFonts w:eastAsiaTheme="minorEastAsia"/>
                <w:szCs w:val="24"/>
              </w:rPr>
              <w:t>120°41′</w:t>
            </w:r>
            <w:r w:rsidRPr="00767FA7">
              <w:rPr>
                <w:rFonts w:eastAsiaTheme="minorEastAsia"/>
                <w:szCs w:val="24"/>
              </w:rPr>
              <w:t>至</w:t>
            </w:r>
            <w:r w:rsidRPr="00767FA7">
              <w:rPr>
                <w:rFonts w:eastAsiaTheme="minorEastAsia"/>
                <w:szCs w:val="24"/>
              </w:rPr>
              <w:t>121°25′</w:t>
            </w:r>
            <w:r w:rsidRPr="00767FA7">
              <w:rPr>
                <w:rFonts w:eastAsiaTheme="minorEastAsia"/>
                <w:szCs w:val="24"/>
              </w:rPr>
              <w:t>与北纬</w:t>
            </w:r>
            <w:r w:rsidRPr="00767FA7">
              <w:rPr>
                <w:rFonts w:eastAsiaTheme="minorEastAsia"/>
                <w:szCs w:val="24"/>
              </w:rPr>
              <w:t>31°52′</w:t>
            </w:r>
            <w:r w:rsidRPr="00767FA7">
              <w:rPr>
                <w:rFonts w:eastAsiaTheme="minorEastAsia"/>
                <w:szCs w:val="24"/>
              </w:rPr>
              <w:t>至</w:t>
            </w:r>
            <w:r w:rsidRPr="00767FA7">
              <w:rPr>
                <w:rFonts w:eastAsiaTheme="minorEastAsia"/>
                <w:szCs w:val="24"/>
              </w:rPr>
              <w:t>32°15′</w:t>
            </w:r>
            <w:r w:rsidRPr="00767FA7">
              <w:rPr>
                <w:rFonts w:eastAsiaTheme="minorEastAsia"/>
                <w:szCs w:val="24"/>
              </w:rPr>
              <w:t>之间，处在中纬度地带，属北亚热带湿润气候区。受季风环流影响明显，四季分明，气候温和，雨水充沛。</w:t>
            </w:r>
          </w:p>
          <w:p w14:paraId="2C287117" w14:textId="77777777" w:rsidR="00212040" w:rsidRPr="00767FA7" w:rsidRDefault="00212040" w:rsidP="0061169B">
            <w:pPr>
              <w:widowControl w:val="0"/>
              <w:adjustRightInd w:val="0"/>
              <w:snapToGrid w:val="0"/>
              <w:spacing w:line="300" w:lineRule="auto"/>
              <w:ind w:firstLineChars="200" w:firstLine="480"/>
              <w:jc w:val="both"/>
              <w:rPr>
                <w:rFonts w:eastAsiaTheme="minorEastAsia"/>
                <w:szCs w:val="24"/>
              </w:rPr>
            </w:pPr>
            <w:r w:rsidRPr="00767FA7">
              <w:rPr>
                <w:rFonts w:eastAsiaTheme="minorEastAsia"/>
                <w:szCs w:val="24"/>
              </w:rPr>
              <w:t>通州区区域年平均气温</w:t>
            </w:r>
            <w:r w:rsidRPr="00767FA7">
              <w:rPr>
                <w:rFonts w:eastAsiaTheme="minorEastAsia"/>
                <w:szCs w:val="24"/>
              </w:rPr>
              <w:t>15</w:t>
            </w:r>
            <w:r w:rsidRPr="00767FA7">
              <w:rPr>
                <w:rFonts w:ascii="宋体" w:eastAsia="宋体" w:hAnsi="宋体" w:cs="宋体" w:hint="eastAsia"/>
                <w:szCs w:val="24"/>
              </w:rPr>
              <w:t>℃</w:t>
            </w:r>
            <w:r w:rsidRPr="00767FA7">
              <w:rPr>
                <w:rFonts w:eastAsiaTheme="minorEastAsia"/>
                <w:szCs w:val="24"/>
              </w:rPr>
              <w:t>，年平均气压为</w:t>
            </w:r>
            <w:r w:rsidRPr="00767FA7">
              <w:rPr>
                <w:rFonts w:eastAsiaTheme="minorEastAsia"/>
                <w:szCs w:val="24"/>
              </w:rPr>
              <w:t>1016.1hPa</w:t>
            </w:r>
            <w:r w:rsidRPr="00767FA7">
              <w:rPr>
                <w:rFonts w:eastAsiaTheme="minorEastAsia"/>
                <w:szCs w:val="24"/>
              </w:rPr>
              <w:t>，年平均相对湿度为</w:t>
            </w:r>
            <w:r w:rsidRPr="00767FA7">
              <w:rPr>
                <w:rFonts w:eastAsiaTheme="minorEastAsia"/>
                <w:szCs w:val="24"/>
              </w:rPr>
              <w:t>80%</w:t>
            </w:r>
            <w:r w:rsidRPr="00767FA7">
              <w:rPr>
                <w:rFonts w:eastAsiaTheme="minorEastAsia"/>
                <w:szCs w:val="24"/>
              </w:rPr>
              <w:t>，年平均降水量</w:t>
            </w:r>
            <w:r w:rsidRPr="00767FA7">
              <w:rPr>
                <w:rFonts w:eastAsiaTheme="minorEastAsia"/>
                <w:szCs w:val="24"/>
              </w:rPr>
              <w:t>1074.1mm</w:t>
            </w:r>
            <w:r w:rsidRPr="00767FA7">
              <w:rPr>
                <w:rFonts w:eastAsiaTheme="minorEastAsia"/>
                <w:szCs w:val="24"/>
              </w:rPr>
              <w:t>，最大年降水量</w:t>
            </w:r>
            <w:r w:rsidRPr="00767FA7">
              <w:rPr>
                <w:rFonts w:eastAsiaTheme="minorEastAsia"/>
                <w:szCs w:val="24"/>
              </w:rPr>
              <w:t>1393.4mm</w:t>
            </w:r>
            <w:r w:rsidRPr="00767FA7">
              <w:rPr>
                <w:rFonts w:eastAsiaTheme="minorEastAsia"/>
                <w:szCs w:val="24"/>
              </w:rPr>
              <w:t>；年平均风速</w:t>
            </w:r>
            <w:r w:rsidRPr="00767FA7">
              <w:rPr>
                <w:rFonts w:eastAsiaTheme="minorEastAsia"/>
                <w:szCs w:val="24"/>
              </w:rPr>
              <w:t>2.9m/s</w:t>
            </w:r>
            <w:r w:rsidRPr="00767FA7">
              <w:rPr>
                <w:rFonts w:eastAsiaTheme="minorEastAsia"/>
                <w:szCs w:val="24"/>
              </w:rPr>
              <w:t>，瞬时最大风速</w:t>
            </w:r>
            <w:r w:rsidRPr="00767FA7">
              <w:rPr>
                <w:rFonts w:eastAsiaTheme="minorEastAsia"/>
                <w:szCs w:val="24"/>
              </w:rPr>
              <w:t>30.4m/s</w:t>
            </w:r>
            <w:r w:rsidRPr="00767FA7">
              <w:rPr>
                <w:rFonts w:eastAsiaTheme="minorEastAsia"/>
                <w:szCs w:val="24"/>
              </w:rPr>
              <w:t>。全年盛行风向为东风和东南风，夏季盛行风向为东风，频率为</w:t>
            </w:r>
            <w:r w:rsidRPr="00767FA7">
              <w:rPr>
                <w:rFonts w:eastAsiaTheme="minorEastAsia"/>
                <w:szCs w:val="24"/>
              </w:rPr>
              <w:t>13.6%</w:t>
            </w:r>
            <w:r w:rsidRPr="00767FA7">
              <w:rPr>
                <w:rFonts w:eastAsiaTheme="minorEastAsia"/>
                <w:szCs w:val="24"/>
              </w:rPr>
              <w:t>；冬季主导风向为西北风，频率为</w:t>
            </w:r>
            <w:r w:rsidRPr="00767FA7">
              <w:rPr>
                <w:rFonts w:eastAsiaTheme="minorEastAsia"/>
                <w:szCs w:val="24"/>
              </w:rPr>
              <w:t>12.6%</w:t>
            </w:r>
            <w:r w:rsidRPr="00767FA7">
              <w:rPr>
                <w:rFonts w:eastAsiaTheme="minorEastAsia"/>
                <w:szCs w:val="24"/>
              </w:rPr>
              <w:t>。据近几年逐时地面气象预测资料统计，该区域大气稳定度以中性层结为主。</w:t>
            </w:r>
          </w:p>
          <w:p w14:paraId="268738C1" w14:textId="39F55631" w:rsidR="00212040" w:rsidRPr="00767FA7" w:rsidRDefault="00212040" w:rsidP="00277E47">
            <w:pPr>
              <w:pStyle w:val="120"/>
            </w:pPr>
            <w:r w:rsidRPr="00767FA7">
              <w:t xml:space="preserve">3 </w:t>
            </w:r>
            <w:r w:rsidRPr="00767FA7">
              <w:t>水文</w:t>
            </w:r>
          </w:p>
          <w:p w14:paraId="2C98FCD6" w14:textId="13F86DFF" w:rsidR="00212040" w:rsidRPr="00767FA7" w:rsidRDefault="00212040" w:rsidP="00277E47">
            <w:pPr>
              <w:pStyle w:val="120"/>
            </w:pPr>
            <w:r w:rsidRPr="00767FA7">
              <w:t xml:space="preserve">3.1 </w:t>
            </w:r>
            <w:r w:rsidRPr="00767FA7">
              <w:t>长江</w:t>
            </w:r>
          </w:p>
          <w:p w14:paraId="0428647A" w14:textId="77777777" w:rsidR="00212040" w:rsidRPr="00767FA7" w:rsidRDefault="00212040" w:rsidP="0061169B">
            <w:pPr>
              <w:widowControl w:val="0"/>
              <w:adjustRightInd w:val="0"/>
              <w:snapToGrid w:val="0"/>
              <w:spacing w:line="300" w:lineRule="auto"/>
              <w:ind w:firstLineChars="200" w:firstLine="480"/>
              <w:jc w:val="both"/>
              <w:rPr>
                <w:rFonts w:eastAsiaTheme="minorEastAsia"/>
                <w:szCs w:val="24"/>
              </w:rPr>
            </w:pPr>
            <w:r w:rsidRPr="00767FA7">
              <w:rPr>
                <w:rFonts w:eastAsiaTheme="minorEastAsia"/>
                <w:szCs w:val="24"/>
              </w:rPr>
              <w:t>长江流经通州区南缘，岸线长约</w:t>
            </w:r>
            <w:r w:rsidRPr="00767FA7">
              <w:rPr>
                <w:rFonts w:eastAsiaTheme="minorEastAsia"/>
                <w:szCs w:val="24"/>
              </w:rPr>
              <w:t>30km</w:t>
            </w:r>
            <w:r w:rsidRPr="00767FA7">
              <w:rPr>
                <w:rFonts w:eastAsiaTheme="minorEastAsia"/>
                <w:szCs w:val="24"/>
              </w:rPr>
              <w:t>，水量丰富，江面宽阔，年均径流量</w:t>
            </w:r>
            <w:r w:rsidRPr="00767FA7">
              <w:rPr>
                <w:rFonts w:eastAsiaTheme="minorEastAsia"/>
                <w:szCs w:val="24"/>
              </w:rPr>
              <w:t>9793</w:t>
            </w:r>
            <w:r w:rsidRPr="00767FA7">
              <w:rPr>
                <w:rFonts w:eastAsiaTheme="minorEastAsia"/>
                <w:szCs w:val="24"/>
              </w:rPr>
              <w:t>亿</w:t>
            </w:r>
            <w:r w:rsidRPr="00767FA7">
              <w:rPr>
                <w:rFonts w:eastAsiaTheme="minorEastAsia"/>
                <w:szCs w:val="24"/>
              </w:rPr>
              <w:t>m</w:t>
            </w:r>
            <w:r w:rsidRPr="00767FA7">
              <w:rPr>
                <w:rFonts w:eastAsiaTheme="minorEastAsia"/>
                <w:szCs w:val="24"/>
                <w:vertAlign w:val="superscript"/>
              </w:rPr>
              <w:t>3</w:t>
            </w:r>
            <w:r w:rsidRPr="00767FA7">
              <w:rPr>
                <w:rFonts w:eastAsiaTheme="minorEastAsia"/>
                <w:szCs w:val="24"/>
              </w:rPr>
              <w:t>，平均流量</w:t>
            </w:r>
            <w:r w:rsidRPr="00767FA7">
              <w:rPr>
                <w:rFonts w:eastAsiaTheme="minorEastAsia"/>
                <w:szCs w:val="24"/>
              </w:rPr>
              <w:t>3.1</w:t>
            </w:r>
            <w:r w:rsidRPr="00767FA7">
              <w:rPr>
                <w:rFonts w:eastAsiaTheme="minorEastAsia"/>
                <w:szCs w:val="24"/>
              </w:rPr>
              <w:t>万</w:t>
            </w:r>
            <w:r w:rsidRPr="00767FA7">
              <w:rPr>
                <w:rFonts w:eastAsiaTheme="minorEastAsia"/>
                <w:szCs w:val="24"/>
              </w:rPr>
              <w:t>m</w:t>
            </w:r>
            <w:r w:rsidRPr="00767FA7">
              <w:rPr>
                <w:rFonts w:eastAsiaTheme="minorEastAsia"/>
                <w:szCs w:val="24"/>
                <w:vertAlign w:val="superscript"/>
              </w:rPr>
              <w:t>3</w:t>
            </w:r>
            <w:r w:rsidRPr="00767FA7">
              <w:rPr>
                <w:rFonts w:eastAsiaTheme="minorEastAsia"/>
                <w:szCs w:val="24"/>
              </w:rPr>
              <w:t>/s</w:t>
            </w:r>
            <w:r w:rsidRPr="00767FA7">
              <w:rPr>
                <w:rFonts w:eastAsiaTheme="minorEastAsia"/>
                <w:szCs w:val="24"/>
              </w:rPr>
              <w:t>。</w:t>
            </w:r>
          </w:p>
          <w:p w14:paraId="1CA361C8" w14:textId="77777777" w:rsidR="00212040" w:rsidRPr="00767FA7" w:rsidRDefault="00212040" w:rsidP="0061169B">
            <w:pPr>
              <w:widowControl w:val="0"/>
              <w:adjustRightInd w:val="0"/>
              <w:snapToGrid w:val="0"/>
              <w:spacing w:line="300" w:lineRule="auto"/>
              <w:ind w:firstLineChars="200" w:firstLine="480"/>
              <w:jc w:val="both"/>
              <w:rPr>
                <w:rFonts w:eastAsiaTheme="minorEastAsia"/>
                <w:szCs w:val="24"/>
              </w:rPr>
            </w:pPr>
            <w:r w:rsidRPr="00767FA7">
              <w:rPr>
                <w:rFonts w:eastAsiaTheme="minorEastAsia"/>
                <w:szCs w:val="24"/>
              </w:rPr>
              <w:t>长江通州江段处于潮流界以内，受长江径流和潮汐的双重影响，水流呈不规则半日潮往复运动，一般每天涨落潮各两次。涨潮和落潮的表面平均流速分别</w:t>
            </w:r>
            <w:r w:rsidRPr="00767FA7">
              <w:rPr>
                <w:rFonts w:eastAsiaTheme="minorEastAsia"/>
                <w:szCs w:val="24"/>
              </w:rPr>
              <w:t>1.03m/s</w:t>
            </w:r>
            <w:r w:rsidRPr="00767FA7">
              <w:rPr>
                <w:rFonts w:eastAsiaTheme="minorEastAsia"/>
                <w:szCs w:val="24"/>
              </w:rPr>
              <w:t>和</w:t>
            </w:r>
            <w:r w:rsidRPr="00767FA7">
              <w:rPr>
                <w:rFonts w:eastAsiaTheme="minorEastAsia"/>
                <w:szCs w:val="24"/>
              </w:rPr>
              <w:t>0.88m/s</w:t>
            </w:r>
            <w:r w:rsidRPr="00767FA7">
              <w:rPr>
                <w:rFonts w:eastAsiaTheme="minorEastAsia"/>
                <w:szCs w:val="24"/>
              </w:rPr>
              <w:t>，涨潮历时约</w:t>
            </w:r>
            <w:r w:rsidRPr="00767FA7">
              <w:rPr>
                <w:rFonts w:eastAsiaTheme="minorEastAsia"/>
                <w:szCs w:val="24"/>
              </w:rPr>
              <w:t>4.25h</w:t>
            </w:r>
            <w:r w:rsidRPr="00767FA7">
              <w:rPr>
                <w:rFonts w:eastAsiaTheme="minorEastAsia"/>
                <w:szCs w:val="24"/>
              </w:rPr>
              <w:t>，落潮历时约</w:t>
            </w:r>
            <w:r w:rsidRPr="00767FA7">
              <w:rPr>
                <w:rFonts w:eastAsiaTheme="minorEastAsia"/>
                <w:szCs w:val="24"/>
              </w:rPr>
              <w:t>8.25h</w:t>
            </w:r>
            <w:r w:rsidRPr="00767FA7">
              <w:rPr>
                <w:rFonts w:eastAsiaTheme="minorEastAsia"/>
                <w:szCs w:val="24"/>
              </w:rPr>
              <w:t>，以落潮流为主，平均潮差</w:t>
            </w:r>
            <w:r w:rsidRPr="00767FA7">
              <w:rPr>
                <w:rFonts w:eastAsiaTheme="minorEastAsia"/>
                <w:szCs w:val="24"/>
              </w:rPr>
              <w:t>2.68m</w:t>
            </w:r>
            <w:r w:rsidRPr="00767FA7">
              <w:rPr>
                <w:rFonts w:eastAsiaTheme="minorEastAsia"/>
                <w:szCs w:val="24"/>
              </w:rPr>
              <w:t>。</w:t>
            </w:r>
          </w:p>
          <w:p w14:paraId="42EAF7BE" w14:textId="77777777" w:rsidR="00212040" w:rsidRPr="00767FA7" w:rsidRDefault="00212040" w:rsidP="0061169B">
            <w:pPr>
              <w:widowControl w:val="0"/>
              <w:adjustRightInd w:val="0"/>
              <w:snapToGrid w:val="0"/>
              <w:spacing w:line="300" w:lineRule="auto"/>
              <w:ind w:firstLineChars="200" w:firstLine="480"/>
              <w:jc w:val="both"/>
              <w:rPr>
                <w:rFonts w:eastAsiaTheme="minorEastAsia"/>
                <w:szCs w:val="24"/>
              </w:rPr>
            </w:pPr>
            <w:r w:rsidRPr="00767FA7">
              <w:rPr>
                <w:rFonts w:eastAsiaTheme="minorEastAsia"/>
                <w:szCs w:val="24"/>
              </w:rPr>
              <w:t>根据上游大通水文站水文资料，长江多年平均流量为</w:t>
            </w:r>
            <w:r w:rsidRPr="00767FA7">
              <w:rPr>
                <w:rFonts w:eastAsiaTheme="minorEastAsia"/>
                <w:szCs w:val="24"/>
              </w:rPr>
              <w:t>28100m</w:t>
            </w:r>
            <w:r w:rsidRPr="00767FA7">
              <w:rPr>
                <w:rFonts w:eastAsiaTheme="minorEastAsia"/>
                <w:szCs w:val="24"/>
                <w:vertAlign w:val="superscript"/>
              </w:rPr>
              <w:t>3</w:t>
            </w:r>
            <w:r w:rsidRPr="00767FA7">
              <w:rPr>
                <w:rFonts w:eastAsiaTheme="minorEastAsia"/>
                <w:szCs w:val="24"/>
              </w:rPr>
              <w:t>/s</w:t>
            </w:r>
            <w:r w:rsidRPr="00767FA7">
              <w:rPr>
                <w:rFonts w:eastAsiaTheme="minorEastAsia"/>
                <w:szCs w:val="24"/>
              </w:rPr>
              <w:t>，最大洪峰流量为</w:t>
            </w:r>
            <w:r w:rsidRPr="00767FA7">
              <w:rPr>
                <w:rFonts w:eastAsiaTheme="minorEastAsia"/>
                <w:szCs w:val="24"/>
              </w:rPr>
              <w:t>92600m</w:t>
            </w:r>
            <w:r w:rsidRPr="00767FA7">
              <w:rPr>
                <w:rFonts w:eastAsiaTheme="minorEastAsia"/>
                <w:szCs w:val="24"/>
                <w:vertAlign w:val="superscript"/>
              </w:rPr>
              <w:t>3</w:t>
            </w:r>
            <w:r w:rsidRPr="00767FA7">
              <w:rPr>
                <w:rFonts w:eastAsiaTheme="minorEastAsia"/>
                <w:szCs w:val="24"/>
              </w:rPr>
              <w:t>/s</w:t>
            </w:r>
            <w:r w:rsidRPr="00767FA7">
              <w:rPr>
                <w:rFonts w:eastAsiaTheme="minorEastAsia"/>
                <w:szCs w:val="24"/>
              </w:rPr>
              <w:t>，最小枯季流量为</w:t>
            </w:r>
            <w:r w:rsidRPr="00767FA7">
              <w:rPr>
                <w:rFonts w:eastAsiaTheme="minorEastAsia"/>
                <w:szCs w:val="24"/>
              </w:rPr>
              <w:t>4620m</w:t>
            </w:r>
            <w:r w:rsidRPr="00767FA7">
              <w:rPr>
                <w:rFonts w:eastAsiaTheme="minorEastAsia"/>
                <w:szCs w:val="24"/>
                <w:vertAlign w:val="superscript"/>
              </w:rPr>
              <w:t>3</w:t>
            </w:r>
            <w:r w:rsidRPr="00767FA7">
              <w:rPr>
                <w:rFonts w:eastAsiaTheme="minorEastAsia"/>
                <w:szCs w:val="24"/>
              </w:rPr>
              <w:t>/s</w:t>
            </w:r>
            <w:r w:rsidRPr="00767FA7">
              <w:rPr>
                <w:rFonts w:eastAsiaTheme="minorEastAsia"/>
                <w:szCs w:val="24"/>
              </w:rPr>
              <w:t>。由于水流速快，流量大，不但提供了人民生活、农田灌溉和工业所需的丰富水源，同时对沿江排放的工业废水以及生活污水有较大的稀释和自净能力。</w:t>
            </w:r>
          </w:p>
          <w:p w14:paraId="4B2F15CE" w14:textId="3CA07B18" w:rsidR="00212040" w:rsidRPr="00767FA7" w:rsidRDefault="00212040" w:rsidP="00277E47">
            <w:pPr>
              <w:pStyle w:val="120"/>
            </w:pPr>
            <w:r w:rsidRPr="00767FA7">
              <w:t xml:space="preserve">3.2 </w:t>
            </w:r>
            <w:r w:rsidRPr="00767FA7">
              <w:t>通吕运河</w:t>
            </w:r>
          </w:p>
          <w:p w14:paraId="68645B3F" w14:textId="77777777" w:rsidR="00212040" w:rsidRPr="00767FA7" w:rsidRDefault="00212040" w:rsidP="0061169B">
            <w:pPr>
              <w:widowControl w:val="0"/>
              <w:adjustRightInd w:val="0"/>
              <w:snapToGrid w:val="0"/>
              <w:spacing w:line="300" w:lineRule="auto"/>
              <w:ind w:firstLineChars="200" w:firstLine="480"/>
              <w:jc w:val="both"/>
              <w:rPr>
                <w:rFonts w:eastAsiaTheme="minorEastAsia"/>
                <w:szCs w:val="24"/>
              </w:rPr>
            </w:pPr>
            <w:r w:rsidRPr="00767FA7">
              <w:rPr>
                <w:rFonts w:eastAsiaTheme="minorEastAsia"/>
                <w:szCs w:val="24"/>
              </w:rPr>
              <w:t>通吕运河西起南通港，东至吕四镇，全长约</w:t>
            </w:r>
            <w:r w:rsidRPr="00767FA7">
              <w:rPr>
                <w:rFonts w:eastAsiaTheme="minorEastAsia"/>
                <w:szCs w:val="24"/>
              </w:rPr>
              <w:t>69km</w:t>
            </w:r>
            <w:r w:rsidRPr="00767FA7">
              <w:rPr>
                <w:rFonts w:eastAsiaTheme="minorEastAsia"/>
                <w:szCs w:val="24"/>
              </w:rPr>
              <w:t>。通吕运河南与濠河</w:t>
            </w:r>
            <w:r w:rsidRPr="00767FA7">
              <w:rPr>
                <w:rFonts w:eastAsiaTheme="minorEastAsia"/>
                <w:szCs w:val="24"/>
              </w:rPr>
              <w:t xml:space="preserve"> </w:t>
            </w:r>
            <w:r w:rsidRPr="00767FA7">
              <w:rPr>
                <w:rFonts w:eastAsiaTheme="minorEastAsia"/>
                <w:szCs w:val="24"/>
              </w:rPr>
              <w:t>水系相通，北与通扬运河相通，具有水运、灌溉、排洪等多项功能。通吕运河水位受南</w:t>
            </w:r>
            <w:r w:rsidRPr="00767FA7">
              <w:rPr>
                <w:rFonts w:eastAsiaTheme="minorEastAsia"/>
                <w:szCs w:val="24"/>
              </w:rPr>
              <w:t xml:space="preserve"> </w:t>
            </w:r>
            <w:r w:rsidRPr="00767FA7">
              <w:rPr>
                <w:rFonts w:eastAsiaTheme="minorEastAsia"/>
                <w:szCs w:val="24"/>
              </w:rPr>
              <w:t>通市节制闸控制，上游通长江，受长江感潮变化的影响，通吕运河每年从长江引水量约</w:t>
            </w:r>
            <w:r w:rsidRPr="00767FA7">
              <w:rPr>
                <w:rFonts w:eastAsiaTheme="minorEastAsia"/>
                <w:szCs w:val="24"/>
              </w:rPr>
              <w:t>8×108m</w:t>
            </w:r>
            <w:r w:rsidRPr="00767FA7">
              <w:rPr>
                <w:rFonts w:eastAsiaTheme="minorEastAsia"/>
                <w:szCs w:val="24"/>
                <w:vertAlign w:val="superscript"/>
              </w:rPr>
              <w:t>3</w:t>
            </w:r>
            <w:r w:rsidRPr="00767FA7">
              <w:rPr>
                <w:rFonts w:eastAsiaTheme="minorEastAsia"/>
                <w:szCs w:val="24"/>
              </w:rPr>
              <w:t>，汛期</w:t>
            </w:r>
            <w:r w:rsidRPr="00767FA7">
              <w:rPr>
                <w:rFonts w:eastAsiaTheme="minorEastAsia"/>
                <w:szCs w:val="24"/>
              </w:rPr>
              <w:t>5-10</w:t>
            </w:r>
            <w:r w:rsidRPr="00767FA7">
              <w:rPr>
                <w:rFonts w:eastAsiaTheme="minorEastAsia"/>
                <w:szCs w:val="24"/>
              </w:rPr>
              <w:t>月潮位较高，引水次数增多，运河内水位较高。</w:t>
            </w:r>
          </w:p>
          <w:p w14:paraId="6D0D70CD" w14:textId="74E1D9DD" w:rsidR="00212040" w:rsidRPr="00767FA7" w:rsidRDefault="00212040" w:rsidP="00277E47">
            <w:pPr>
              <w:pStyle w:val="120"/>
            </w:pPr>
            <w:r w:rsidRPr="00767FA7">
              <w:t xml:space="preserve">3.3 </w:t>
            </w:r>
            <w:r w:rsidR="005A143B" w:rsidRPr="00767FA7">
              <w:rPr>
                <w:rFonts w:hint="eastAsia"/>
              </w:rPr>
              <w:t>通甲</w:t>
            </w:r>
            <w:r w:rsidRPr="00767FA7">
              <w:t>河</w:t>
            </w:r>
          </w:p>
          <w:p w14:paraId="19086819" w14:textId="477F7064" w:rsidR="00277E47" w:rsidRPr="00767FA7" w:rsidRDefault="00277E47" w:rsidP="00277E47">
            <w:pPr>
              <w:widowControl w:val="0"/>
              <w:adjustRightInd w:val="0"/>
              <w:snapToGrid w:val="0"/>
              <w:spacing w:line="300" w:lineRule="auto"/>
              <w:ind w:firstLineChars="200" w:firstLine="480"/>
              <w:jc w:val="both"/>
              <w:rPr>
                <w:rFonts w:eastAsiaTheme="minorEastAsia"/>
                <w:szCs w:val="24"/>
              </w:rPr>
            </w:pPr>
            <w:r w:rsidRPr="00767FA7">
              <w:rPr>
                <w:rFonts w:eastAsiaTheme="minorEastAsia" w:hint="eastAsia"/>
                <w:szCs w:val="24"/>
              </w:rPr>
              <w:t>通甲河西起南通市区东部的龙王桥，东至海门市的四甲镇，流向由西向东。河流水位主要受通吕运河上、下游闸门控制。该河水文特征为：底宽</w:t>
            </w:r>
            <w:r w:rsidRPr="00767FA7">
              <w:rPr>
                <w:rFonts w:eastAsiaTheme="minorEastAsia" w:hint="eastAsia"/>
                <w:szCs w:val="24"/>
              </w:rPr>
              <w:t>5m</w:t>
            </w:r>
            <w:r w:rsidRPr="00767FA7">
              <w:rPr>
                <w:rFonts w:eastAsiaTheme="minorEastAsia" w:hint="eastAsia"/>
                <w:szCs w:val="24"/>
              </w:rPr>
              <w:t>、边坡</w:t>
            </w:r>
            <w:r w:rsidRPr="00767FA7">
              <w:rPr>
                <w:rFonts w:eastAsiaTheme="minorEastAsia" w:hint="eastAsia"/>
                <w:szCs w:val="24"/>
              </w:rPr>
              <w:t>1:2.5~2.8</w:t>
            </w:r>
            <w:r w:rsidRPr="00767FA7">
              <w:rPr>
                <w:rFonts w:eastAsiaTheme="minorEastAsia" w:hint="eastAsia"/>
                <w:szCs w:val="24"/>
              </w:rPr>
              <w:t>、河</w:t>
            </w:r>
            <w:r w:rsidRPr="00767FA7">
              <w:rPr>
                <w:rFonts w:eastAsiaTheme="minorEastAsia" w:hint="eastAsia"/>
                <w:szCs w:val="24"/>
              </w:rPr>
              <w:lastRenderedPageBreak/>
              <w:t>底标高</w:t>
            </w:r>
            <w:r w:rsidRPr="00767FA7">
              <w:rPr>
                <w:rFonts w:eastAsiaTheme="minorEastAsia" w:hint="eastAsia"/>
                <w:szCs w:val="24"/>
              </w:rPr>
              <w:t>-0.5~1.0m</w:t>
            </w:r>
            <w:r w:rsidRPr="00767FA7">
              <w:rPr>
                <w:rFonts w:eastAsiaTheme="minorEastAsia" w:hint="eastAsia"/>
                <w:szCs w:val="24"/>
              </w:rPr>
              <w:t>、最高水位</w:t>
            </w:r>
            <w:r w:rsidRPr="00767FA7">
              <w:rPr>
                <w:rFonts w:eastAsiaTheme="minorEastAsia" w:hint="eastAsia"/>
                <w:szCs w:val="24"/>
              </w:rPr>
              <w:t>4.47m</w:t>
            </w:r>
            <w:r w:rsidRPr="00767FA7">
              <w:rPr>
                <w:rFonts w:eastAsiaTheme="minorEastAsia" w:hint="eastAsia"/>
                <w:szCs w:val="24"/>
              </w:rPr>
              <w:t>、最低水位</w:t>
            </w:r>
            <w:r w:rsidRPr="00767FA7">
              <w:rPr>
                <w:rFonts w:eastAsiaTheme="minorEastAsia" w:hint="eastAsia"/>
                <w:szCs w:val="24"/>
              </w:rPr>
              <w:t>1.12m</w:t>
            </w:r>
            <w:r w:rsidRPr="00767FA7">
              <w:rPr>
                <w:rFonts w:eastAsiaTheme="minorEastAsia" w:hint="eastAsia"/>
                <w:szCs w:val="24"/>
              </w:rPr>
              <w:t>。</w:t>
            </w:r>
          </w:p>
          <w:p w14:paraId="5979B4A6" w14:textId="7850F2D6" w:rsidR="00277E47" w:rsidRPr="00767FA7" w:rsidRDefault="00277E47" w:rsidP="00277E47">
            <w:pPr>
              <w:pStyle w:val="120"/>
            </w:pPr>
            <w:r w:rsidRPr="00767FA7">
              <w:t xml:space="preserve">3.4 </w:t>
            </w:r>
            <w:r w:rsidRPr="00767FA7">
              <w:rPr>
                <w:rFonts w:hint="eastAsia"/>
              </w:rPr>
              <w:t>新江海</w:t>
            </w:r>
            <w:r w:rsidRPr="00767FA7">
              <w:t>河</w:t>
            </w:r>
          </w:p>
          <w:p w14:paraId="37AD5E69" w14:textId="2B964E1D" w:rsidR="00212040" w:rsidRPr="00767FA7" w:rsidRDefault="00277E47" w:rsidP="00277E47">
            <w:pPr>
              <w:widowControl w:val="0"/>
              <w:adjustRightInd w:val="0"/>
              <w:snapToGrid w:val="0"/>
              <w:spacing w:line="300" w:lineRule="auto"/>
              <w:ind w:firstLineChars="200" w:firstLine="480"/>
              <w:jc w:val="both"/>
              <w:rPr>
                <w:rFonts w:eastAsiaTheme="minorEastAsia"/>
                <w:szCs w:val="24"/>
              </w:rPr>
            </w:pPr>
            <w:r w:rsidRPr="00767FA7">
              <w:rPr>
                <w:rFonts w:eastAsiaTheme="minorEastAsia" w:hint="eastAsia"/>
                <w:szCs w:val="24"/>
              </w:rPr>
              <w:t>新江海河属通启水系江海平原区主要河道，北起通吕运河，向南流经通州开发区南区、姜灶镇、川港镇、南通农场、海门江心沙农场等地区汇入长江，全长</w:t>
            </w:r>
            <w:r w:rsidRPr="00767FA7">
              <w:rPr>
                <w:rFonts w:eastAsiaTheme="minorEastAsia" w:hint="eastAsia"/>
                <w:szCs w:val="24"/>
              </w:rPr>
              <w:t>24.06km</w:t>
            </w:r>
            <w:r w:rsidRPr="00767FA7">
              <w:rPr>
                <w:rFonts w:eastAsiaTheme="minorEastAsia" w:hint="eastAsia"/>
                <w:szCs w:val="24"/>
              </w:rPr>
              <w:t>，引排水由新江海河闸控制。新江海河底宽为</w:t>
            </w:r>
            <w:r w:rsidRPr="00767FA7">
              <w:rPr>
                <w:rFonts w:eastAsiaTheme="minorEastAsia" w:hint="eastAsia"/>
                <w:szCs w:val="24"/>
              </w:rPr>
              <w:t>40-60m</w:t>
            </w:r>
            <w:r w:rsidRPr="00767FA7">
              <w:rPr>
                <w:rFonts w:eastAsiaTheme="minorEastAsia" w:hint="eastAsia"/>
                <w:szCs w:val="24"/>
              </w:rPr>
              <w:t>，底高为</w:t>
            </w:r>
            <w:r w:rsidRPr="00767FA7">
              <w:rPr>
                <w:rFonts w:eastAsiaTheme="minorEastAsia" w:hint="eastAsia"/>
                <w:szCs w:val="24"/>
              </w:rPr>
              <w:t>-3.0m</w:t>
            </w:r>
            <w:r w:rsidRPr="00767FA7">
              <w:rPr>
                <w:rFonts w:eastAsiaTheme="minorEastAsia" w:hint="eastAsia"/>
                <w:szCs w:val="24"/>
              </w:rPr>
              <w:t>。</w:t>
            </w:r>
          </w:p>
          <w:p w14:paraId="110BB864" w14:textId="52A5F1F6" w:rsidR="00212040" w:rsidRPr="00767FA7" w:rsidRDefault="00212040" w:rsidP="00277E47">
            <w:pPr>
              <w:pStyle w:val="120"/>
            </w:pPr>
            <w:r w:rsidRPr="00767FA7">
              <w:t>4</w:t>
            </w:r>
            <w:r w:rsidR="00277E47" w:rsidRPr="00767FA7">
              <w:t xml:space="preserve"> </w:t>
            </w:r>
            <w:r w:rsidRPr="00767FA7">
              <w:t>土壤、生态</w:t>
            </w:r>
          </w:p>
          <w:p w14:paraId="09AD8A6E" w14:textId="77777777" w:rsidR="00212040" w:rsidRPr="00767FA7" w:rsidRDefault="00212040" w:rsidP="0061169B">
            <w:pPr>
              <w:widowControl w:val="0"/>
              <w:adjustRightInd w:val="0"/>
              <w:snapToGrid w:val="0"/>
              <w:spacing w:line="300" w:lineRule="auto"/>
              <w:ind w:firstLineChars="200" w:firstLine="480"/>
              <w:jc w:val="both"/>
              <w:rPr>
                <w:rFonts w:eastAsiaTheme="minorEastAsia"/>
                <w:szCs w:val="24"/>
              </w:rPr>
            </w:pPr>
            <w:r w:rsidRPr="00767FA7">
              <w:rPr>
                <w:rFonts w:eastAsiaTheme="minorEastAsia"/>
                <w:szCs w:val="24"/>
              </w:rPr>
              <w:t>评价区域为长江水缓慢回流淀积所形成的灰泥土，质地良好，土层深厚，无严重障碍层。耕作层土壤有机质含量高，适合各种农作物和林木生长。区域内天然木本植物缺乏，主要为人工种植的水杉、杨树、柳树、龙柏、棕榈、樟树、广玉兰、女贞、银杏等；常见的草本植物有芦苇、芦竹、茅草、葎草、牛筋草、狗尾草、蒲公英、藜、蓼等。农田栽培植被有小麦、油菜、花生、蚕豆、黄豆及瓜果蔬菜类等。野生动物有蛙、鸟、蛇、野兔及黄鼠狼等。长江及内河重要淡水鱼种有刀鲚、凤鲚、河豚、鳜鱼、银鱼、河鳗及其青、草、鲢、鳙、鲤、鲫、鲶等。</w:t>
            </w:r>
          </w:p>
          <w:p w14:paraId="5B54E8A7" w14:textId="77777777" w:rsidR="00212040" w:rsidRPr="00767FA7" w:rsidRDefault="00212040" w:rsidP="0061169B">
            <w:pPr>
              <w:widowControl w:val="0"/>
              <w:adjustRightInd w:val="0"/>
              <w:snapToGrid w:val="0"/>
              <w:spacing w:line="300" w:lineRule="auto"/>
              <w:ind w:firstLineChars="200" w:firstLine="480"/>
              <w:jc w:val="both"/>
              <w:rPr>
                <w:rFonts w:eastAsiaTheme="minorEastAsia"/>
                <w:szCs w:val="24"/>
              </w:rPr>
            </w:pPr>
            <w:r w:rsidRPr="00767FA7">
              <w:rPr>
                <w:rFonts w:eastAsiaTheme="minorEastAsia"/>
                <w:szCs w:val="24"/>
              </w:rPr>
              <w:t>由于人类长期经济活动的影响，区域内天然木本植物缺乏，生态环境以人工及半自然生态系统为主。植物资源以人工种植的稻、麦、棉、油及特种经济作物、树木花卉为主，农作栽培植被发达，占总面积的</w:t>
            </w:r>
            <w:r w:rsidRPr="00767FA7">
              <w:rPr>
                <w:rFonts w:eastAsiaTheme="minorEastAsia"/>
                <w:szCs w:val="24"/>
              </w:rPr>
              <w:t>64.6%</w:t>
            </w:r>
            <w:r w:rsidRPr="00767FA7">
              <w:rPr>
                <w:rFonts w:eastAsiaTheme="minorEastAsia"/>
                <w:szCs w:val="24"/>
              </w:rPr>
              <w:t>，植树造林主要分布在江海堤防、河海岸坡、渠路两旁和宅基前后，主要为人工栽培的水杉、构树、桑树、银杏、柳树、桃树、柿树等树木。常见的草本植物有拉拉藤、狗尾草、苍耳、野苋、芦苇、水花生等。野生植被主要是杂草。野生动物有蛙类、鸟类、蛇类、昆虫类及黄鼠狼等。</w:t>
            </w:r>
          </w:p>
          <w:p w14:paraId="420A9384" w14:textId="77777777" w:rsidR="005F2075" w:rsidRPr="00767FA7" w:rsidRDefault="005F2075" w:rsidP="005F2075">
            <w:pPr>
              <w:pStyle w:val="a1"/>
              <w:spacing w:line="240" w:lineRule="auto"/>
              <w:ind w:firstLineChars="0" w:firstLine="0"/>
              <w:rPr>
                <w:rFonts w:ascii="Times New Roman" w:eastAsiaTheme="minorEastAsia"/>
                <w:sz w:val="21"/>
                <w:szCs w:val="21"/>
              </w:rPr>
            </w:pPr>
          </w:p>
          <w:p w14:paraId="2ACA18C1" w14:textId="77777777" w:rsidR="005F2075" w:rsidRPr="00767FA7" w:rsidRDefault="005F2075" w:rsidP="005F2075">
            <w:pPr>
              <w:pStyle w:val="a1"/>
              <w:spacing w:line="240" w:lineRule="auto"/>
              <w:ind w:firstLineChars="0" w:firstLine="0"/>
              <w:rPr>
                <w:rFonts w:ascii="Times New Roman" w:eastAsiaTheme="minorEastAsia"/>
                <w:sz w:val="21"/>
                <w:szCs w:val="21"/>
              </w:rPr>
            </w:pPr>
          </w:p>
          <w:p w14:paraId="262469E0" w14:textId="77777777" w:rsidR="005F2075" w:rsidRPr="00767FA7" w:rsidRDefault="005F2075" w:rsidP="005F2075">
            <w:pPr>
              <w:pStyle w:val="a1"/>
              <w:spacing w:line="240" w:lineRule="auto"/>
              <w:ind w:firstLineChars="0" w:firstLine="0"/>
              <w:rPr>
                <w:rFonts w:ascii="Times New Roman" w:eastAsiaTheme="minorEastAsia"/>
                <w:sz w:val="21"/>
                <w:szCs w:val="21"/>
              </w:rPr>
            </w:pPr>
          </w:p>
          <w:p w14:paraId="5DFE6DF8" w14:textId="77777777" w:rsidR="005F2075" w:rsidRPr="00767FA7" w:rsidRDefault="005F2075" w:rsidP="005F2075">
            <w:pPr>
              <w:pStyle w:val="a1"/>
              <w:spacing w:line="240" w:lineRule="auto"/>
              <w:ind w:firstLineChars="0" w:firstLine="0"/>
              <w:rPr>
                <w:rFonts w:ascii="Times New Roman" w:eastAsiaTheme="minorEastAsia"/>
                <w:sz w:val="21"/>
                <w:szCs w:val="21"/>
              </w:rPr>
            </w:pPr>
          </w:p>
          <w:p w14:paraId="04CDBAC2" w14:textId="77777777" w:rsidR="005F2075" w:rsidRPr="00767FA7" w:rsidRDefault="005F2075" w:rsidP="005F2075">
            <w:pPr>
              <w:pStyle w:val="a1"/>
              <w:spacing w:line="240" w:lineRule="auto"/>
              <w:ind w:firstLineChars="0" w:firstLine="0"/>
              <w:rPr>
                <w:rFonts w:ascii="Times New Roman" w:eastAsiaTheme="minorEastAsia"/>
                <w:sz w:val="21"/>
                <w:szCs w:val="21"/>
              </w:rPr>
            </w:pPr>
          </w:p>
          <w:p w14:paraId="63825B06" w14:textId="77777777" w:rsidR="005F2075" w:rsidRPr="00767FA7" w:rsidRDefault="005F2075" w:rsidP="005F2075">
            <w:pPr>
              <w:pStyle w:val="a1"/>
              <w:spacing w:line="240" w:lineRule="auto"/>
              <w:ind w:firstLineChars="0" w:firstLine="0"/>
              <w:rPr>
                <w:rFonts w:ascii="Times New Roman" w:eastAsiaTheme="minorEastAsia"/>
                <w:sz w:val="21"/>
                <w:szCs w:val="21"/>
              </w:rPr>
            </w:pPr>
          </w:p>
          <w:p w14:paraId="67D604C4" w14:textId="77777777" w:rsidR="0061169B" w:rsidRPr="00767FA7" w:rsidRDefault="0061169B" w:rsidP="005F2075">
            <w:pPr>
              <w:pStyle w:val="a1"/>
              <w:spacing w:line="240" w:lineRule="auto"/>
              <w:ind w:firstLineChars="0" w:firstLine="0"/>
              <w:rPr>
                <w:rFonts w:ascii="Times New Roman" w:eastAsiaTheme="minorEastAsia"/>
                <w:sz w:val="21"/>
                <w:szCs w:val="21"/>
              </w:rPr>
            </w:pPr>
          </w:p>
          <w:p w14:paraId="1881D222" w14:textId="77777777" w:rsidR="0061169B" w:rsidRPr="00767FA7" w:rsidRDefault="0061169B" w:rsidP="005F2075">
            <w:pPr>
              <w:pStyle w:val="a1"/>
              <w:spacing w:line="240" w:lineRule="auto"/>
              <w:ind w:firstLineChars="0" w:firstLine="0"/>
              <w:rPr>
                <w:rFonts w:ascii="Times New Roman" w:eastAsiaTheme="minorEastAsia"/>
                <w:sz w:val="21"/>
                <w:szCs w:val="21"/>
              </w:rPr>
            </w:pPr>
          </w:p>
          <w:p w14:paraId="476730A7" w14:textId="77777777" w:rsidR="0061169B" w:rsidRPr="00767FA7" w:rsidRDefault="0061169B" w:rsidP="005F2075">
            <w:pPr>
              <w:pStyle w:val="a1"/>
              <w:spacing w:line="240" w:lineRule="auto"/>
              <w:ind w:firstLineChars="0" w:firstLine="0"/>
              <w:rPr>
                <w:rFonts w:ascii="Times New Roman" w:eastAsiaTheme="minorEastAsia"/>
                <w:sz w:val="21"/>
                <w:szCs w:val="21"/>
              </w:rPr>
            </w:pPr>
          </w:p>
          <w:p w14:paraId="5CC24963" w14:textId="77777777" w:rsidR="0061169B" w:rsidRPr="00767FA7" w:rsidRDefault="0061169B" w:rsidP="005F2075">
            <w:pPr>
              <w:pStyle w:val="a1"/>
              <w:spacing w:line="240" w:lineRule="auto"/>
              <w:ind w:firstLineChars="0" w:firstLine="0"/>
              <w:rPr>
                <w:rFonts w:ascii="Times New Roman" w:eastAsiaTheme="minorEastAsia"/>
                <w:sz w:val="21"/>
                <w:szCs w:val="21"/>
              </w:rPr>
            </w:pPr>
          </w:p>
          <w:p w14:paraId="24864930" w14:textId="77777777" w:rsidR="0061169B" w:rsidRPr="00767FA7" w:rsidRDefault="0061169B" w:rsidP="005F2075">
            <w:pPr>
              <w:pStyle w:val="a1"/>
              <w:spacing w:line="240" w:lineRule="auto"/>
              <w:ind w:firstLineChars="0" w:firstLine="0"/>
              <w:rPr>
                <w:rFonts w:ascii="Times New Roman" w:eastAsiaTheme="minorEastAsia"/>
                <w:sz w:val="21"/>
                <w:szCs w:val="21"/>
              </w:rPr>
            </w:pPr>
          </w:p>
          <w:p w14:paraId="4EB27155" w14:textId="77777777" w:rsidR="0061169B" w:rsidRPr="00767FA7" w:rsidRDefault="0061169B" w:rsidP="005F2075">
            <w:pPr>
              <w:pStyle w:val="a1"/>
              <w:spacing w:line="240" w:lineRule="auto"/>
              <w:ind w:firstLineChars="0" w:firstLine="0"/>
              <w:rPr>
                <w:rFonts w:ascii="Times New Roman" w:eastAsiaTheme="minorEastAsia"/>
                <w:sz w:val="21"/>
                <w:szCs w:val="21"/>
              </w:rPr>
            </w:pPr>
          </w:p>
          <w:p w14:paraId="5025456C" w14:textId="77777777" w:rsidR="0061169B" w:rsidRPr="00767FA7" w:rsidRDefault="0061169B" w:rsidP="005F2075">
            <w:pPr>
              <w:pStyle w:val="a1"/>
              <w:spacing w:line="240" w:lineRule="auto"/>
              <w:ind w:firstLineChars="0" w:firstLine="0"/>
              <w:rPr>
                <w:rFonts w:ascii="Times New Roman" w:eastAsiaTheme="minorEastAsia"/>
                <w:sz w:val="21"/>
                <w:szCs w:val="21"/>
              </w:rPr>
            </w:pPr>
          </w:p>
          <w:p w14:paraId="40E51295" w14:textId="77777777" w:rsidR="0061169B" w:rsidRPr="00767FA7" w:rsidRDefault="0061169B" w:rsidP="005F2075">
            <w:pPr>
              <w:pStyle w:val="a1"/>
              <w:spacing w:line="240" w:lineRule="auto"/>
              <w:ind w:firstLineChars="0" w:firstLine="0"/>
              <w:rPr>
                <w:rFonts w:ascii="Times New Roman" w:eastAsiaTheme="minorEastAsia"/>
                <w:sz w:val="21"/>
                <w:szCs w:val="21"/>
              </w:rPr>
            </w:pPr>
          </w:p>
          <w:p w14:paraId="2F06A982" w14:textId="77777777" w:rsidR="0061169B" w:rsidRPr="00767FA7" w:rsidRDefault="0061169B" w:rsidP="005F2075">
            <w:pPr>
              <w:pStyle w:val="a1"/>
              <w:spacing w:line="240" w:lineRule="auto"/>
              <w:ind w:firstLineChars="0" w:firstLine="0"/>
              <w:rPr>
                <w:rFonts w:ascii="Times New Roman" w:eastAsiaTheme="minorEastAsia"/>
                <w:sz w:val="21"/>
                <w:szCs w:val="21"/>
              </w:rPr>
            </w:pPr>
          </w:p>
          <w:p w14:paraId="2DA1AFBA" w14:textId="77777777" w:rsidR="0061169B" w:rsidRPr="00767FA7" w:rsidRDefault="0061169B" w:rsidP="005F2075">
            <w:pPr>
              <w:pStyle w:val="a1"/>
              <w:spacing w:line="240" w:lineRule="auto"/>
              <w:ind w:firstLineChars="0" w:firstLine="0"/>
              <w:rPr>
                <w:rFonts w:ascii="Times New Roman" w:eastAsiaTheme="minorEastAsia"/>
                <w:sz w:val="21"/>
                <w:szCs w:val="21"/>
              </w:rPr>
            </w:pPr>
          </w:p>
          <w:p w14:paraId="2EDF41B2" w14:textId="77777777" w:rsidR="0061169B" w:rsidRPr="00767FA7" w:rsidRDefault="0061169B" w:rsidP="005F2075">
            <w:pPr>
              <w:pStyle w:val="a1"/>
              <w:spacing w:line="240" w:lineRule="auto"/>
              <w:ind w:firstLineChars="0" w:firstLine="0"/>
              <w:rPr>
                <w:rFonts w:ascii="Times New Roman" w:eastAsiaTheme="minorEastAsia"/>
                <w:sz w:val="21"/>
                <w:szCs w:val="21"/>
              </w:rPr>
            </w:pPr>
          </w:p>
          <w:p w14:paraId="1AEAD803" w14:textId="77777777" w:rsidR="005F2075" w:rsidRPr="00767FA7" w:rsidRDefault="005F2075" w:rsidP="005F2075">
            <w:pPr>
              <w:pStyle w:val="a1"/>
              <w:spacing w:line="240" w:lineRule="auto"/>
              <w:ind w:firstLineChars="0" w:firstLine="0"/>
              <w:rPr>
                <w:rFonts w:ascii="Times New Roman" w:eastAsiaTheme="minorEastAsia"/>
                <w:sz w:val="21"/>
                <w:szCs w:val="21"/>
              </w:rPr>
            </w:pPr>
          </w:p>
          <w:p w14:paraId="61A456FB" w14:textId="77777777" w:rsidR="005F2075" w:rsidRPr="00767FA7" w:rsidRDefault="005F2075" w:rsidP="005F2075">
            <w:pPr>
              <w:pStyle w:val="a1"/>
              <w:spacing w:line="240" w:lineRule="auto"/>
              <w:ind w:firstLineChars="0" w:firstLine="0"/>
              <w:rPr>
                <w:rFonts w:ascii="Times New Roman" w:eastAsiaTheme="minorEastAsia"/>
                <w:sz w:val="21"/>
                <w:szCs w:val="21"/>
              </w:rPr>
            </w:pPr>
          </w:p>
        </w:tc>
      </w:tr>
    </w:tbl>
    <w:p w14:paraId="25278C4D" w14:textId="77777777" w:rsidR="00212040" w:rsidRPr="00767FA7" w:rsidRDefault="00212040" w:rsidP="00212040">
      <w:pPr>
        <w:pStyle w:val="afff6"/>
        <w:rPr>
          <w:rFonts w:eastAsiaTheme="minorEastAsia"/>
        </w:rPr>
      </w:pPr>
    </w:p>
    <w:p w14:paraId="510A75B2" w14:textId="77777777" w:rsidR="00892826" w:rsidRPr="00767FA7" w:rsidRDefault="00892826" w:rsidP="004E4C11">
      <w:pPr>
        <w:pStyle w:val="afff6"/>
        <w:rPr>
          <w:rFonts w:eastAsiaTheme="minorEastAsia"/>
        </w:rPr>
        <w:sectPr w:rsidR="00892826" w:rsidRPr="00767FA7" w:rsidSect="00212040">
          <w:pgSz w:w="11906" w:h="16838"/>
          <w:pgMar w:top="1440" w:right="1514" w:bottom="1440" w:left="1797" w:header="850" w:footer="992" w:gutter="0"/>
          <w:cols w:space="720"/>
          <w:docGrid w:type="linesAndChars" w:linePitch="312"/>
        </w:sectPr>
      </w:pPr>
    </w:p>
    <w:p w14:paraId="1BCA269C" w14:textId="77777777" w:rsidR="007C19A7" w:rsidRPr="00767FA7" w:rsidRDefault="00794C40">
      <w:pPr>
        <w:adjustRightInd w:val="0"/>
        <w:snapToGrid w:val="0"/>
        <w:outlineLvl w:val="0"/>
        <w:rPr>
          <w:rFonts w:eastAsiaTheme="minorEastAsia"/>
          <w:b/>
          <w:sz w:val="28"/>
        </w:rPr>
      </w:pPr>
      <w:r w:rsidRPr="00767FA7">
        <w:rPr>
          <w:rFonts w:eastAsiaTheme="minorEastAsia"/>
          <w:b/>
          <w:sz w:val="28"/>
        </w:rPr>
        <w:lastRenderedPageBreak/>
        <w:t>表三</w:t>
      </w:r>
      <w:r w:rsidRPr="00767FA7">
        <w:rPr>
          <w:rFonts w:eastAsiaTheme="minorEastAsia"/>
          <w:b/>
          <w:sz w:val="28"/>
        </w:rPr>
        <w:t xml:space="preserve"> </w:t>
      </w:r>
      <w:r w:rsidRPr="00767FA7">
        <w:rPr>
          <w:rFonts w:eastAsiaTheme="minorEastAsia"/>
          <w:b/>
          <w:sz w:val="28"/>
        </w:rPr>
        <w:t>环境质量状况</w:t>
      </w:r>
    </w:p>
    <w:tbl>
      <w:tblPr>
        <w:tblW w:w="93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320"/>
      </w:tblGrid>
      <w:tr w:rsidR="007C19A7" w:rsidRPr="00767FA7" w14:paraId="4D40DBEA" w14:textId="77777777" w:rsidTr="008F7560">
        <w:trPr>
          <w:trHeight w:val="12414"/>
          <w:jc w:val="center"/>
        </w:trPr>
        <w:tc>
          <w:tcPr>
            <w:tcW w:w="9320" w:type="dxa"/>
          </w:tcPr>
          <w:p w14:paraId="3537E525" w14:textId="77777777" w:rsidR="007C19A7" w:rsidRPr="00767FA7" w:rsidRDefault="00794C40">
            <w:pPr>
              <w:adjustRightInd w:val="0"/>
              <w:snapToGrid w:val="0"/>
              <w:spacing w:line="360" w:lineRule="auto"/>
              <w:jc w:val="both"/>
              <w:rPr>
                <w:rFonts w:eastAsiaTheme="minorEastAsia"/>
                <w:b/>
                <w:szCs w:val="24"/>
              </w:rPr>
            </w:pPr>
            <w:r w:rsidRPr="00767FA7">
              <w:rPr>
                <w:rFonts w:eastAsiaTheme="minorEastAsia"/>
                <w:b/>
                <w:szCs w:val="24"/>
              </w:rPr>
              <w:t>建设项目所在地区域环境质量现状及主要环境问题</w:t>
            </w:r>
          </w:p>
          <w:p w14:paraId="3C5E984E" w14:textId="77777777" w:rsidR="007C19A7" w:rsidRPr="00767FA7" w:rsidRDefault="00794C40" w:rsidP="00A402DA">
            <w:pPr>
              <w:pStyle w:val="120"/>
            </w:pPr>
            <w:r w:rsidRPr="00767FA7">
              <w:t xml:space="preserve">1 </w:t>
            </w:r>
            <w:r w:rsidRPr="00767FA7">
              <w:t>大气环境质量状况</w:t>
            </w:r>
          </w:p>
          <w:p w14:paraId="2CF0A5E9" w14:textId="77777777" w:rsidR="003B1DC5" w:rsidRPr="00767FA7" w:rsidRDefault="003B1DC5" w:rsidP="003B1DC5">
            <w:pPr>
              <w:adjustRightInd w:val="0"/>
              <w:snapToGrid w:val="0"/>
              <w:spacing w:line="360" w:lineRule="auto"/>
              <w:ind w:firstLineChars="200" w:firstLine="480"/>
              <w:rPr>
                <w:rFonts w:eastAsiaTheme="minorEastAsia"/>
                <w:szCs w:val="24"/>
              </w:rPr>
            </w:pPr>
            <w:r w:rsidRPr="00767FA7">
              <w:rPr>
                <w:rFonts w:eastAsiaTheme="minorEastAsia"/>
                <w:szCs w:val="24"/>
              </w:rPr>
              <w:t>根据《</w:t>
            </w:r>
            <w:r w:rsidRPr="00767FA7">
              <w:rPr>
                <w:rFonts w:eastAsiaTheme="minorEastAsia"/>
                <w:szCs w:val="24"/>
              </w:rPr>
              <w:t>2017</w:t>
            </w:r>
            <w:r w:rsidRPr="00767FA7">
              <w:rPr>
                <w:rFonts w:eastAsiaTheme="minorEastAsia"/>
                <w:szCs w:val="24"/>
              </w:rPr>
              <w:t>年度南通市环境状况公报》，</w:t>
            </w:r>
            <w:r w:rsidRPr="00767FA7">
              <w:rPr>
                <w:rFonts w:eastAsiaTheme="minorEastAsia"/>
              </w:rPr>
              <w:t>南通市</w:t>
            </w:r>
            <w:r w:rsidRPr="00767FA7">
              <w:rPr>
                <w:rFonts w:eastAsiaTheme="minorEastAsia"/>
              </w:rPr>
              <w:t>2017</w:t>
            </w:r>
            <w:r w:rsidRPr="00767FA7">
              <w:rPr>
                <w:rFonts w:eastAsiaTheme="minorEastAsia"/>
              </w:rPr>
              <w:t>年</w:t>
            </w:r>
            <w:r w:rsidRPr="00767FA7">
              <w:rPr>
                <w:rFonts w:eastAsiaTheme="minorEastAsia"/>
              </w:rPr>
              <w:t>SO</w:t>
            </w:r>
            <w:r w:rsidRPr="00767FA7">
              <w:rPr>
                <w:rFonts w:eastAsiaTheme="minorEastAsia"/>
                <w:vertAlign w:val="subscript"/>
              </w:rPr>
              <w:t>2</w:t>
            </w:r>
            <w:r w:rsidRPr="00767FA7">
              <w:rPr>
                <w:rFonts w:eastAsiaTheme="minorEastAsia"/>
              </w:rPr>
              <w:t>、</w:t>
            </w:r>
            <w:r w:rsidRPr="00767FA7">
              <w:rPr>
                <w:rFonts w:eastAsiaTheme="minorEastAsia"/>
              </w:rPr>
              <w:t>NO</w:t>
            </w:r>
            <w:r w:rsidRPr="00767FA7">
              <w:rPr>
                <w:rFonts w:eastAsiaTheme="minorEastAsia"/>
                <w:vertAlign w:val="subscript"/>
              </w:rPr>
              <w:t>2</w:t>
            </w:r>
            <w:r w:rsidRPr="00767FA7">
              <w:rPr>
                <w:rFonts w:eastAsiaTheme="minorEastAsia"/>
              </w:rPr>
              <w:t>、</w:t>
            </w:r>
            <w:r w:rsidRPr="00767FA7">
              <w:rPr>
                <w:rFonts w:eastAsiaTheme="minorEastAsia"/>
              </w:rPr>
              <w:t>PM</w:t>
            </w:r>
            <w:r w:rsidRPr="00767FA7">
              <w:rPr>
                <w:rFonts w:eastAsiaTheme="minorEastAsia"/>
                <w:vertAlign w:val="subscript"/>
              </w:rPr>
              <w:t>10</w:t>
            </w:r>
            <w:r w:rsidRPr="00767FA7">
              <w:rPr>
                <w:rFonts w:eastAsiaTheme="minorEastAsia"/>
              </w:rPr>
              <w:t>、</w:t>
            </w:r>
            <w:r w:rsidRPr="00767FA7">
              <w:rPr>
                <w:rFonts w:eastAsiaTheme="minorEastAsia"/>
              </w:rPr>
              <w:t>PM</w:t>
            </w:r>
            <w:r w:rsidRPr="00767FA7">
              <w:rPr>
                <w:rFonts w:eastAsiaTheme="minorEastAsia"/>
                <w:vertAlign w:val="subscript"/>
              </w:rPr>
              <w:t>2.5</w:t>
            </w:r>
            <w:r w:rsidRPr="00767FA7">
              <w:rPr>
                <w:rFonts w:eastAsiaTheme="minorEastAsia"/>
              </w:rPr>
              <w:t>年均浓度分别为</w:t>
            </w:r>
            <w:r w:rsidRPr="00767FA7">
              <w:rPr>
                <w:rFonts w:eastAsiaTheme="minorEastAsia"/>
              </w:rPr>
              <w:t>21 ug/m</w:t>
            </w:r>
            <w:r w:rsidRPr="00767FA7">
              <w:rPr>
                <w:rFonts w:eastAsiaTheme="minorEastAsia"/>
                <w:vertAlign w:val="superscript"/>
              </w:rPr>
              <w:t>3</w:t>
            </w:r>
            <w:r w:rsidRPr="00767FA7">
              <w:rPr>
                <w:rFonts w:eastAsiaTheme="minorEastAsia"/>
              </w:rPr>
              <w:t>、</w:t>
            </w:r>
            <w:r w:rsidRPr="00767FA7">
              <w:rPr>
                <w:rFonts w:eastAsiaTheme="minorEastAsia"/>
              </w:rPr>
              <w:t>38 ug/m</w:t>
            </w:r>
            <w:r w:rsidRPr="00767FA7">
              <w:rPr>
                <w:rFonts w:eastAsiaTheme="minorEastAsia"/>
                <w:vertAlign w:val="superscript"/>
              </w:rPr>
              <w:t>3</w:t>
            </w:r>
            <w:r w:rsidRPr="00767FA7">
              <w:rPr>
                <w:rFonts w:eastAsiaTheme="minorEastAsia"/>
              </w:rPr>
              <w:t>、</w:t>
            </w:r>
            <w:r w:rsidRPr="00767FA7">
              <w:rPr>
                <w:rFonts w:eastAsiaTheme="minorEastAsia"/>
              </w:rPr>
              <w:t>64 ug/m</w:t>
            </w:r>
            <w:r w:rsidRPr="00767FA7">
              <w:rPr>
                <w:rFonts w:eastAsiaTheme="minorEastAsia"/>
                <w:vertAlign w:val="superscript"/>
              </w:rPr>
              <w:t>3</w:t>
            </w:r>
            <w:r w:rsidRPr="00767FA7">
              <w:rPr>
                <w:rFonts w:eastAsiaTheme="minorEastAsia"/>
              </w:rPr>
              <w:t>、</w:t>
            </w:r>
            <w:r w:rsidRPr="00767FA7">
              <w:rPr>
                <w:rFonts w:eastAsiaTheme="minorEastAsia"/>
              </w:rPr>
              <w:t>39 ug/m</w:t>
            </w:r>
            <w:r w:rsidRPr="00767FA7">
              <w:rPr>
                <w:rFonts w:eastAsiaTheme="minorEastAsia"/>
                <w:vertAlign w:val="superscript"/>
              </w:rPr>
              <w:t>3</w:t>
            </w:r>
            <w:r w:rsidRPr="00767FA7">
              <w:rPr>
                <w:rFonts w:eastAsiaTheme="minorEastAsia"/>
              </w:rPr>
              <w:t>；</w:t>
            </w:r>
            <w:r w:rsidRPr="00767FA7">
              <w:rPr>
                <w:rFonts w:eastAsiaTheme="minorEastAsia"/>
              </w:rPr>
              <w:t>CO 24</w:t>
            </w:r>
            <w:r w:rsidRPr="00767FA7">
              <w:rPr>
                <w:rFonts w:eastAsiaTheme="minorEastAsia"/>
              </w:rPr>
              <w:t>小时平均第</w:t>
            </w:r>
            <w:r w:rsidRPr="00767FA7">
              <w:rPr>
                <w:rFonts w:eastAsiaTheme="minorEastAsia"/>
              </w:rPr>
              <w:t>95</w:t>
            </w:r>
            <w:r w:rsidRPr="00767FA7">
              <w:rPr>
                <w:rFonts w:eastAsiaTheme="minorEastAsia"/>
              </w:rPr>
              <w:t>百分位数为</w:t>
            </w:r>
            <w:r w:rsidRPr="00767FA7">
              <w:rPr>
                <w:rFonts w:eastAsiaTheme="minorEastAsia"/>
              </w:rPr>
              <w:t>1.4mg/m</w:t>
            </w:r>
            <w:r w:rsidRPr="00767FA7">
              <w:rPr>
                <w:rFonts w:eastAsiaTheme="minorEastAsia"/>
                <w:vertAlign w:val="superscript"/>
              </w:rPr>
              <w:t>3</w:t>
            </w:r>
            <w:r w:rsidRPr="00767FA7">
              <w:rPr>
                <w:rFonts w:eastAsiaTheme="minorEastAsia"/>
              </w:rPr>
              <w:t>，</w:t>
            </w:r>
            <w:r w:rsidRPr="00767FA7">
              <w:rPr>
                <w:rFonts w:eastAsiaTheme="minorEastAsia"/>
              </w:rPr>
              <w:t>O</w:t>
            </w:r>
            <w:r w:rsidRPr="00767FA7">
              <w:rPr>
                <w:rFonts w:eastAsiaTheme="minorEastAsia"/>
                <w:vertAlign w:val="subscript"/>
              </w:rPr>
              <w:t>3</w:t>
            </w:r>
            <w:r w:rsidRPr="00767FA7">
              <w:rPr>
                <w:rFonts w:eastAsiaTheme="minorEastAsia"/>
              </w:rPr>
              <w:t>日最大</w:t>
            </w:r>
            <w:r w:rsidRPr="00767FA7">
              <w:rPr>
                <w:rFonts w:eastAsiaTheme="minorEastAsia"/>
              </w:rPr>
              <w:t>8</w:t>
            </w:r>
            <w:r w:rsidRPr="00767FA7">
              <w:rPr>
                <w:rFonts w:eastAsiaTheme="minorEastAsia"/>
              </w:rPr>
              <w:t>小时平均第</w:t>
            </w:r>
            <w:r w:rsidRPr="00767FA7">
              <w:rPr>
                <w:rFonts w:eastAsiaTheme="minorEastAsia"/>
              </w:rPr>
              <w:t>90</w:t>
            </w:r>
            <w:r w:rsidRPr="00767FA7">
              <w:rPr>
                <w:rFonts w:eastAsiaTheme="minorEastAsia"/>
              </w:rPr>
              <w:t>百分位数为</w:t>
            </w:r>
            <w:r w:rsidRPr="00767FA7">
              <w:rPr>
                <w:rFonts w:eastAsiaTheme="minorEastAsia"/>
              </w:rPr>
              <w:t>179 ug/m</w:t>
            </w:r>
            <w:r w:rsidRPr="00767FA7">
              <w:rPr>
                <w:rFonts w:eastAsiaTheme="minorEastAsia"/>
                <w:vertAlign w:val="superscript"/>
              </w:rPr>
              <w:t>3</w:t>
            </w:r>
            <w:r w:rsidRPr="00767FA7">
              <w:rPr>
                <w:rFonts w:eastAsiaTheme="minorEastAsia"/>
              </w:rPr>
              <w:t>；其中</w:t>
            </w:r>
            <w:r w:rsidRPr="00767FA7">
              <w:rPr>
                <w:rFonts w:eastAsiaTheme="minorEastAsia"/>
                <w:szCs w:val="24"/>
              </w:rPr>
              <w:t>PM</w:t>
            </w:r>
            <w:r w:rsidRPr="00767FA7">
              <w:rPr>
                <w:rFonts w:eastAsiaTheme="minorEastAsia"/>
                <w:szCs w:val="24"/>
                <w:vertAlign w:val="subscript"/>
              </w:rPr>
              <w:t>2.5</w:t>
            </w:r>
            <w:r w:rsidRPr="00767FA7">
              <w:rPr>
                <w:rFonts w:eastAsiaTheme="minorEastAsia"/>
                <w:szCs w:val="24"/>
              </w:rPr>
              <w:t>、</w:t>
            </w:r>
            <w:r w:rsidRPr="00767FA7">
              <w:rPr>
                <w:rFonts w:eastAsiaTheme="minorEastAsia"/>
                <w:szCs w:val="24"/>
              </w:rPr>
              <w:t>O</w:t>
            </w:r>
            <w:r w:rsidRPr="00767FA7">
              <w:rPr>
                <w:rFonts w:eastAsiaTheme="minorEastAsia"/>
                <w:szCs w:val="24"/>
                <w:vertAlign w:val="subscript"/>
              </w:rPr>
              <w:t>3</w:t>
            </w:r>
            <w:r w:rsidRPr="00767FA7">
              <w:rPr>
                <w:rFonts w:eastAsiaTheme="minorEastAsia"/>
              </w:rPr>
              <w:t>超过《环境空气质量标准》（</w:t>
            </w:r>
            <w:r w:rsidRPr="00767FA7">
              <w:rPr>
                <w:rFonts w:eastAsiaTheme="minorEastAsia"/>
              </w:rPr>
              <w:t>GB3095-2012</w:t>
            </w:r>
            <w:r w:rsidRPr="00767FA7">
              <w:rPr>
                <w:rFonts w:eastAsiaTheme="minorEastAsia"/>
              </w:rPr>
              <w:t>）中二级标准限值</w:t>
            </w:r>
            <w:r w:rsidRPr="00767FA7">
              <w:rPr>
                <w:rFonts w:eastAsiaTheme="minorEastAsia"/>
                <w:szCs w:val="24"/>
              </w:rPr>
              <w:t>。</w:t>
            </w:r>
          </w:p>
          <w:p w14:paraId="2719AE98" w14:textId="77777777" w:rsidR="003B1DC5" w:rsidRPr="00767FA7" w:rsidRDefault="003B1DC5" w:rsidP="002338AF">
            <w:pPr>
              <w:adjustRightInd w:val="0"/>
              <w:snapToGrid w:val="0"/>
              <w:jc w:val="center"/>
              <w:rPr>
                <w:rFonts w:eastAsiaTheme="minorEastAsia"/>
                <w:b/>
              </w:rPr>
            </w:pPr>
            <w:r w:rsidRPr="00767FA7">
              <w:rPr>
                <w:rFonts w:eastAsiaTheme="minorEastAsia"/>
                <w:b/>
              </w:rPr>
              <w:t>表</w:t>
            </w:r>
            <w:r w:rsidRPr="00767FA7">
              <w:rPr>
                <w:rFonts w:eastAsiaTheme="minorEastAsia"/>
                <w:b/>
              </w:rPr>
              <w:t>3-1  2017</w:t>
            </w:r>
            <w:r w:rsidRPr="00767FA7">
              <w:rPr>
                <w:rFonts w:eastAsiaTheme="minorEastAsia"/>
                <w:b/>
              </w:rPr>
              <w:t>年度南通市环境状况</w:t>
            </w:r>
          </w:p>
          <w:tbl>
            <w:tblPr>
              <w:tblW w:w="90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146"/>
              <w:gridCol w:w="3386"/>
              <w:gridCol w:w="1097"/>
              <w:gridCol w:w="1134"/>
              <w:gridCol w:w="709"/>
              <w:gridCol w:w="1536"/>
            </w:tblGrid>
            <w:tr w:rsidR="00767FA7" w:rsidRPr="00767FA7" w14:paraId="1E6B2FA8" w14:textId="77777777" w:rsidTr="002338AF">
              <w:trPr>
                <w:trHeight w:val="340"/>
              </w:trPr>
              <w:tc>
                <w:tcPr>
                  <w:tcW w:w="1146" w:type="dxa"/>
                  <w:vAlign w:val="center"/>
                </w:tcPr>
                <w:p w14:paraId="1F4BB39E" w14:textId="77777777" w:rsidR="003B1DC5" w:rsidRPr="00767FA7" w:rsidRDefault="003B1DC5" w:rsidP="003B1DC5">
                  <w:pPr>
                    <w:adjustRightInd w:val="0"/>
                    <w:snapToGrid w:val="0"/>
                    <w:jc w:val="center"/>
                    <w:rPr>
                      <w:rFonts w:eastAsiaTheme="minorEastAsia"/>
                      <w:b/>
                      <w:bCs/>
                      <w:sz w:val="21"/>
                      <w:szCs w:val="21"/>
                    </w:rPr>
                  </w:pPr>
                  <w:r w:rsidRPr="00767FA7">
                    <w:rPr>
                      <w:rFonts w:eastAsiaTheme="minorEastAsia"/>
                      <w:b/>
                      <w:bCs/>
                      <w:sz w:val="21"/>
                      <w:szCs w:val="21"/>
                    </w:rPr>
                    <w:t>污染物</w:t>
                  </w:r>
                </w:p>
              </w:tc>
              <w:tc>
                <w:tcPr>
                  <w:tcW w:w="3386" w:type="dxa"/>
                  <w:vAlign w:val="center"/>
                </w:tcPr>
                <w:p w14:paraId="3636894B" w14:textId="77777777" w:rsidR="003B1DC5" w:rsidRPr="00767FA7" w:rsidRDefault="003B1DC5" w:rsidP="003B1DC5">
                  <w:pPr>
                    <w:adjustRightInd w:val="0"/>
                    <w:snapToGrid w:val="0"/>
                    <w:jc w:val="center"/>
                    <w:rPr>
                      <w:rFonts w:eastAsiaTheme="minorEastAsia"/>
                      <w:b/>
                      <w:bCs/>
                      <w:sz w:val="21"/>
                      <w:szCs w:val="21"/>
                    </w:rPr>
                  </w:pPr>
                  <w:r w:rsidRPr="00767FA7">
                    <w:rPr>
                      <w:rFonts w:eastAsiaTheme="minorEastAsia"/>
                      <w:b/>
                      <w:bCs/>
                      <w:sz w:val="21"/>
                      <w:szCs w:val="21"/>
                    </w:rPr>
                    <w:t>年评价指标</w:t>
                  </w:r>
                </w:p>
              </w:tc>
              <w:tc>
                <w:tcPr>
                  <w:tcW w:w="1097" w:type="dxa"/>
                  <w:vAlign w:val="center"/>
                </w:tcPr>
                <w:p w14:paraId="653DD45E" w14:textId="77777777" w:rsidR="003B1DC5" w:rsidRPr="00767FA7" w:rsidRDefault="003B1DC5" w:rsidP="003B1DC5">
                  <w:pPr>
                    <w:adjustRightInd w:val="0"/>
                    <w:snapToGrid w:val="0"/>
                    <w:jc w:val="center"/>
                    <w:rPr>
                      <w:rFonts w:eastAsiaTheme="minorEastAsia"/>
                      <w:b/>
                      <w:bCs/>
                      <w:sz w:val="21"/>
                      <w:szCs w:val="21"/>
                    </w:rPr>
                  </w:pPr>
                  <w:r w:rsidRPr="00767FA7">
                    <w:rPr>
                      <w:rFonts w:eastAsiaTheme="minorEastAsia"/>
                      <w:b/>
                      <w:bCs/>
                      <w:sz w:val="21"/>
                      <w:szCs w:val="21"/>
                    </w:rPr>
                    <w:t>标准值（</w:t>
                  </w:r>
                  <w:r w:rsidRPr="00767FA7">
                    <w:rPr>
                      <w:rFonts w:eastAsiaTheme="minorEastAsia"/>
                      <w:b/>
                      <w:bCs/>
                      <w:sz w:val="21"/>
                      <w:szCs w:val="21"/>
                    </w:rPr>
                    <w:t>μg/m</w:t>
                  </w:r>
                  <w:r w:rsidRPr="00767FA7">
                    <w:rPr>
                      <w:rFonts w:eastAsiaTheme="minorEastAsia"/>
                      <w:b/>
                      <w:bCs/>
                      <w:sz w:val="21"/>
                      <w:szCs w:val="21"/>
                      <w:vertAlign w:val="superscript"/>
                    </w:rPr>
                    <w:t>3</w:t>
                  </w:r>
                  <w:r w:rsidRPr="00767FA7">
                    <w:rPr>
                      <w:rFonts w:eastAsiaTheme="minorEastAsia"/>
                      <w:b/>
                      <w:bCs/>
                      <w:sz w:val="21"/>
                      <w:szCs w:val="21"/>
                    </w:rPr>
                    <w:t>）</w:t>
                  </w:r>
                </w:p>
              </w:tc>
              <w:tc>
                <w:tcPr>
                  <w:tcW w:w="1134" w:type="dxa"/>
                  <w:vAlign w:val="center"/>
                </w:tcPr>
                <w:p w14:paraId="1008F6FD" w14:textId="77777777" w:rsidR="003B1DC5" w:rsidRPr="00767FA7" w:rsidRDefault="003B1DC5" w:rsidP="002338AF">
                  <w:pPr>
                    <w:adjustRightInd w:val="0"/>
                    <w:snapToGrid w:val="0"/>
                    <w:jc w:val="center"/>
                    <w:rPr>
                      <w:rFonts w:eastAsiaTheme="minorEastAsia"/>
                      <w:b/>
                      <w:bCs/>
                      <w:sz w:val="21"/>
                      <w:szCs w:val="21"/>
                    </w:rPr>
                  </w:pPr>
                  <w:r w:rsidRPr="00767FA7">
                    <w:rPr>
                      <w:rFonts w:eastAsiaTheme="minorEastAsia"/>
                      <w:b/>
                      <w:bCs/>
                      <w:sz w:val="21"/>
                      <w:szCs w:val="21"/>
                    </w:rPr>
                    <w:t>现状浓度（</w:t>
                  </w:r>
                  <w:r w:rsidRPr="00767FA7">
                    <w:rPr>
                      <w:rFonts w:eastAsiaTheme="minorEastAsia"/>
                      <w:b/>
                      <w:bCs/>
                      <w:sz w:val="21"/>
                      <w:szCs w:val="21"/>
                    </w:rPr>
                    <w:t>μg/m</w:t>
                  </w:r>
                  <w:r w:rsidRPr="00767FA7">
                    <w:rPr>
                      <w:rFonts w:eastAsiaTheme="minorEastAsia"/>
                      <w:b/>
                      <w:bCs/>
                      <w:sz w:val="21"/>
                      <w:szCs w:val="21"/>
                      <w:vertAlign w:val="superscript"/>
                    </w:rPr>
                    <w:t>3</w:t>
                  </w:r>
                  <w:r w:rsidRPr="00767FA7">
                    <w:rPr>
                      <w:rFonts w:eastAsiaTheme="minorEastAsia"/>
                      <w:b/>
                      <w:bCs/>
                      <w:sz w:val="21"/>
                      <w:szCs w:val="21"/>
                    </w:rPr>
                    <w:t>）</w:t>
                  </w:r>
                </w:p>
              </w:tc>
              <w:tc>
                <w:tcPr>
                  <w:tcW w:w="709" w:type="dxa"/>
                  <w:vAlign w:val="center"/>
                </w:tcPr>
                <w:p w14:paraId="42F7FD69" w14:textId="77777777" w:rsidR="003B1DC5" w:rsidRPr="00767FA7" w:rsidRDefault="003B1DC5" w:rsidP="003B1DC5">
                  <w:pPr>
                    <w:adjustRightInd w:val="0"/>
                    <w:snapToGrid w:val="0"/>
                    <w:jc w:val="center"/>
                    <w:rPr>
                      <w:rFonts w:eastAsiaTheme="minorEastAsia"/>
                      <w:b/>
                      <w:bCs/>
                      <w:sz w:val="21"/>
                      <w:szCs w:val="21"/>
                    </w:rPr>
                  </w:pPr>
                  <w:r w:rsidRPr="00767FA7">
                    <w:rPr>
                      <w:rFonts w:eastAsiaTheme="minorEastAsia"/>
                      <w:b/>
                      <w:bCs/>
                      <w:sz w:val="21"/>
                      <w:szCs w:val="21"/>
                    </w:rPr>
                    <w:t>超标倍数</w:t>
                  </w:r>
                </w:p>
              </w:tc>
              <w:tc>
                <w:tcPr>
                  <w:tcW w:w="1536" w:type="dxa"/>
                  <w:vAlign w:val="center"/>
                </w:tcPr>
                <w:p w14:paraId="3EC17325" w14:textId="77777777" w:rsidR="003B1DC5" w:rsidRPr="00767FA7" w:rsidRDefault="003B1DC5" w:rsidP="003B1DC5">
                  <w:pPr>
                    <w:adjustRightInd w:val="0"/>
                    <w:snapToGrid w:val="0"/>
                    <w:jc w:val="center"/>
                    <w:rPr>
                      <w:rFonts w:eastAsiaTheme="minorEastAsia"/>
                      <w:b/>
                      <w:bCs/>
                      <w:sz w:val="21"/>
                      <w:szCs w:val="21"/>
                    </w:rPr>
                  </w:pPr>
                  <w:r w:rsidRPr="00767FA7">
                    <w:rPr>
                      <w:rFonts w:eastAsiaTheme="minorEastAsia"/>
                      <w:b/>
                      <w:bCs/>
                      <w:sz w:val="21"/>
                      <w:szCs w:val="21"/>
                    </w:rPr>
                    <w:t>达标情况</w:t>
                  </w:r>
                </w:p>
              </w:tc>
            </w:tr>
            <w:tr w:rsidR="00767FA7" w:rsidRPr="00767FA7" w14:paraId="49266CDA" w14:textId="77777777" w:rsidTr="002338AF">
              <w:trPr>
                <w:trHeight w:val="340"/>
              </w:trPr>
              <w:tc>
                <w:tcPr>
                  <w:tcW w:w="1146" w:type="dxa"/>
                  <w:vAlign w:val="center"/>
                </w:tcPr>
                <w:p w14:paraId="110FF203"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SO</w:t>
                  </w:r>
                  <w:r w:rsidRPr="00767FA7">
                    <w:rPr>
                      <w:rFonts w:eastAsiaTheme="minorEastAsia"/>
                      <w:sz w:val="21"/>
                      <w:szCs w:val="21"/>
                      <w:vertAlign w:val="subscript"/>
                    </w:rPr>
                    <w:t>2</w:t>
                  </w:r>
                </w:p>
              </w:tc>
              <w:tc>
                <w:tcPr>
                  <w:tcW w:w="3386" w:type="dxa"/>
                  <w:vAlign w:val="center"/>
                </w:tcPr>
                <w:p w14:paraId="2BC4167D"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年均值</w:t>
                  </w:r>
                </w:p>
              </w:tc>
              <w:tc>
                <w:tcPr>
                  <w:tcW w:w="1097" w:type="dxa"/>
                  <w:vAlign w:val="center"/>
                </w:tcPr>
                <w:p w14:paraId="1C9F7222"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60</w:t>
                  </w:r>
                </w:p>
              </w:tc>
              <w:tc>
                <w:tcPr>
                  <w:tcW w:w="1134" w:type="dxa"/>
                  <w:vAlign w:val="center"/>
                </w:tcPr>
                <w:p w14:paraId="2BEA4916"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31</w:t>
                  </w:r>
                </w:p>
              </w:tc>
              <w:tc>
                <w:tcPr>
                  <w:tcW w:w="709" w:type="dxa"/>
                  <w:vAlign w:val="center"/>
                </w:tcPr>
                <w:p w14:paraId="56029673" w14:textId="6F0989A4" w:rsidR="003B1DC5" w:rsidRPr="00767FA7" w:rsidRDefault="00A402DA" w:rsidP="003B1DC5">
                  <w:pPr>
                    <w:adjustRightInd w:val="0"/>
                    <w:snapToGrid w:val="0"/>
                    <w:jc w:val="center"/>
                    <w:rPr>
                      <w:rFonts w:eastAsiaTheme="minorEastAsia"/>
                      <w:sz w:val="21"/>
                      <w:szCs w:val="21"/>
                    </w:rPr>
                  </w:pPr>
                  <w:r w:rsidRPr="00767FA7">
                    <w:rPr>
                      <w:rFonts w:eastAsiaTheme="minorEastAsia"/>
                      <w:sz w:val="21"/>
                      <w:szCs w:val="21"/>
                    </w:rPr>
                    <w:t>-</w:t>
                  </w:r>
                </w:p>
              </w:tc>
              <w:tc>
                <w:tcPr>
                  <w:tcW w:w="1536" w:type="dxa"/>
                  <w:vAlign w:val="center"/>
                </w:tcPr>
                <w:p w14:paraId="3C52A23A"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达标</w:t>
                  </w:r>
                </w:p>
              </w:tc>
            </w:tr>
            <w:tr w:rsidR="00767FA7" w:rsidRPr="00767FA7" w14:paraId="0D37F560" w14:textId="77777777" w:rsidTr="002338AF">
              <w:trPr>
                <w:trHeight w:val="340"/>
              </w:trPr>
              <w:tc>
                <w:tcPr>
                  <w:tcW w:w="1146" w:type="dxa"/>
                  <w:vAlign w:val="center"/>
                </w:tcPr>
                <w:p w14:paraId="622AC29B"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NO</w:t>
                  </w:r>
                  <w:r w:rsidRPr="00767FA7">
                    <w:rPr>
                      <w:rFonts w:eastAsiaTheme="minorEastAsia"/>
                      <w:sz w:val="21"/>
                      <w:szCs w:val="21"/>
                      <w:vertAlign w:val="subscript"/>
                    </w:rPr>
                    <w:t>2</w:t>
                  </w:r>
                </w:p>
              </w:tc>
              <w:tc>
                <w:tcPr>
                  <w:tcW w:w="3386" w:type="dxa"/>
                  <w:vAlign w:val="center"/>
                </w:tcPr>
                <w:p w14:paraId="1D78A53A"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年均值</w:t>
                  </w:r>
                </w:p>
              </w:tc>
              <w:tc>
                <w:tcPr>
                  <w:tcW w:w="1097" w:type="dxa"/>
                  <w:vAlign w:val="center"/>
                </w:tcPr>
                <w:p w14:paraId="386771A5"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40</w:t>
                  </w:r>
                </w:p>
              </w:tc>
              <w:tc>
                <w:tcPr>
                  <w:tcW w:w="1134" w:type="dxa"/>
                  <w:vAlign w:val="center"/>
                </w:tcPr>
                <w:p w14:paraId="737F9D08"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38</w:t>
                  </w:r>
                </w:p>
              </w:tc>
              <w:tc>
                <w:tcPr>
                  <w:tcW w:w="709" w:type="dxa"/>
                  <w:vAlign w:val="center"/>
                </w:tcPr>
                <w:p w14:paraId="01B830CC" w14:textId="7A11302A" w:rsidR="003B1DC5" w:rsidRPr="00767FA7" w:rsidRDefault="00A402DA" w:rsidP="003B1DC5">
                  <w:pPr>
                    <w:adjustRightInd w:val="0"/>
                    <w:snapToGrid w:val="0"/>
                    <w:jc w:val="center"/>
                    <w:rPr>
                      <w:rFonts w:eastAsiaTheme="minorEastAsia"/>
                      <w:sz w:val="21"/>
                      <w:szCs w:val="21"/>
                    </w:rPr>
                  </w:pPr>
                  <w:r w:rsidRPr="00767FA7">
                    <w:rPr>
                      <w:rFonts w:eastAsiaTheme="minorEastAsia"/>
                      <w:sz w:val="21"/>
                      <w:szCs w:val="21"/>
                    </w:rPr>
                    <w:t>-</w:t>
                  </w:r>
                </w:p>
              </w:tc>
              <w:tc>
                <w:tcPr>
                  <w:tcW w:w="1536" w:type="dxa"/>
                  <w:vAlign w:val="center"/>
                </w:tcPr>
                <w:p w14:paraId="1234C360"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达标</w:t>
                  </w:r>
                </w:p>
              </w:tc>
            </w:tr>
            <w:tr w:rsidR="00767FA7" w:rsidRPr="00767FA7" w14:paraId="48D38220" w14:textId="77777777" w:rsidTr="002338AF">
              <w:trPr>
                <w:trHeight w:val="340"/>
              </w:trPr>
              <w:tc>
                <w:tcPr>
                  <w:tcW w:w="1146" w:type="dxa"/>
                  <w:vAlign w:val="center"/>
                </w:tcPr>
                <w:p w14:paraId="36CD1088"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PM</w:t>
                  </w:r>
                  <w:r w:rsidRPr="00767FA7">
                    <w:rPr>
                      <w:rFonts w:eastAsiaTheme="minorEastAsia"/>
                      <w:sz w:val="21"/>
                      <w:szCs w:val="21"/>
                      <w:vertAlign w:val="subscript"/>
                    </w:rPr>
                    <w:t>10</w:t>
                  </w:r>
                </w:p>
              </w:tc>
              <w:tc>
                <w:tcPr>
                  <w:tcW w:w="3386" w:type="dxa"/>
                  <w:vAlign w:val="center"/>
                </w:tcPr>
                <w:p w14:paraId="74001522"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年均值</w:t>
                  </w:r>
                </w:p>
              </w:tc>
              <w:tc>
                <w:tcPr>
                  <w:tcW w:w="1097" w:type="dxa"/>
                  <w:vAlign w:val="center"/>
                </w:tcPr>
                <w:p w14:paraId="4237B07D"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70</w:t>
                  </w:r>
                </w:p>
              </w:tc>
              <w:tc>
                <w:tcPr>
                  <w:tcW w:w="1134" w:type="dxa"/>
                  <w:vAlign w:val="center"/>
                </w:tcPr>
                <w:p w14:paraId="6D7A7E0E"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65</w:t>
                  </w:r>
                </w:p>
              </w:tc>
              <w:tc>
                <w:tcPr>
                  <w:tcW w:w="709" w:type="dxa"/>
                  <w:vAlign w:val="center"/>
                </w:tcPr>
                <w:p w14:paraId="0F42C657" w14:textId="2337B1F6" w:rsidR="003B1DC5" w:rsidRPr="00767FA7" w:rsidRDefault="00A402DA" w:rsidP="003B1DC5">
                  <w:pPr>
                    <w:adjustRightInd w:val="0"/>
                    <w:snapToGrid w:val="0"/>
                    <w:jc w:val="center"/>
                    <w:rPr>
                      <w:rFonts w:eastAsiaTheme="minorEastAsia"/>
                      <w:sz w:val="21"/>
                      <w:szCs w:val="21"/>
                    </w:rPr>
                  </w:pPr>
                  <w:r w:rsidRPr="00767FA7">
                    <w:rPr>
                      <w:rFonts w:eastAsiaTheme="minorEastAsia"/>
                      <w:sz w:val="21"/>
                      <w:szCs w:val="21"/>
                    </w:rPr>
                    <w:t>-</w:t>
                  </w:r>
                </w:p>
              </w:tc>
              <w:tc>
                <w:tcPr>
                  <w:tcW w:w="1536" w:type="dxa"/>
                  <w:vAlign w:val="center"/>
                </w:tcPr>
                <w:p w14:paraId="0FBFB6C6"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达标</w:t>
                  </w:r>
                </w:p>
              </w:tc>
            </w:tr>
            <w:tr w:rsidR="00767FA7" w:rsidRPr="00767FA7" w14:paraId="6BDAFCF6" w14:textId="77777777" w:rsidTr="002338AF">
              <w:trPr>
                <w:trHeight w:val="340"/>
              </w:trPr>
              <w:tc>
                <w:tcPr>
                  <w:tcW w:w="1146" w:type="dxa"/>
                  <w:vAlign w:val="center"/>
                </w:tcPr>
                <w:p w14:paraId="7533E84D"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PM</w:t>
                  </w:r>
                  <w:r w:rsidRPr="00767FA7">
                    <w:rPr>
                      <w:rFonts w:eastAsiaTheme="minorEastAsia"/>
                      <w:sz w:val="21"/>
                      <w:szCs w:val="21"/>
                      <w:vertAlign w:val="subscript"/>
                    </w:rPr>
                    <w:t>2.5</w:t>
                  </w:r>
                </w:p>
              </w:tc>
              <w:tc>
                <w:tcPr>
                  <w:tcW w:w="3386" w:type="dxa"/>
                  <w:vAlign w:val="center"/>
                </w:tcPr>
                <w:p w14:paraId="6363DAA4"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年均值</w:t>
                  </w:r>
                </w:p>
              </w:tc>
              <w:tc>
                <w:tcPr>
                  <w:tcW w:w="1097" w:type="dxa"/>
                  <w:vAlign w:val="center"/>
                </w:tcPr>
                <w:p w14:paraId="08C7AB69"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35</w:t>
                  </w:r>
                </w:p>
              </w:tc>
              <w:tc>
                <w:tcPr>
                  <w:tcW w:w="1134" w:type="dxa"/>
                  <w:vAlign w:val="center"/>
                </w:tcPr>
                <w:p w14:paraId="6F0788D9"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39</w:t>
                  </w:r>
                </w:p>
              </w:tc>
              <w:tc>
                <w:tcPr>
                  <w:tcW w:w="709" w:type="dxa"/>
                  <w:vAlign w:val="center"/>
                </w:tcPr>
                <w:p w14:paraId="0F19E565"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0.11</w:t>
                  </w:r>
                </w:p>
              </w:tc>
              <w:tc>
                <w:tcPr>
                  <w:tcW w:w="1536" w:type="dxa"/>
                  <w:vAlign w:val="center"/>
                </w:tcPr>
                <w:p w14:paraId="6F821134"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不达标</w:t>
                  </w:r>
                </w:p>
              </w:tc>
            </w:tr>
            <w:tr w:rsidR="00767FA7" w:rsidRPr="00767FA7" w14:paraId="6F1D842C" w14:textId="77777777" w:rsidTr="002338AF">
              <w:trPr>
                <w:trHeight w:val="340"/>
              </w:trPr>
              <w:tc>
                <w:tcPr>
                  <w:tcW w:w="1146" w:type="dxa"/>
                  <w:vAlign w:val="center"/>
                </w:tcPr>
                <w:p w14:paraId="4B2759FC"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CO</w:t>
                  </w:r>
                </w:p>
              </w:tc>
              <w:tc>
                <w:tcPr>
                  <w:tcW w:w="3386" w:type="dxa"/>
                  <w:vAlign w:val="center"/>
                </w:tcPr>
                <w:p w14:paraId="3FB3F2B0"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日平均第</w:t>
                  </w:r>
                  <w:r w:rsidRPr="00767FA7">
                    <w:rPr>
                      <w:rFonts w:eastAsiaTheme="minorEastAsia"/>
                      <w:sz w:val="21"/>
                      <w:szCs w:val="21"/>
                    </w:rPr>
                    <w:t>95</w:t>
                  </w:r>
                  <w:r w:rsidRPr="00767FA7">
                    <w:rPr>
                      <w:rFonts w:eastAsiaTheme="minorEastAsia"/>
                      <w:sz w:val="21"/>
                      <w:szCs w:val="21"/>
                    </w:rPr>
                    <w:t>百分位数</w:t>
                  </w:r>
                </w:p>
              </w:tc>
              <w:tc>
                <w:tcPr>
                  <w:tcW w:w="1097" w:type="dxa"/>
                  <w:vAlign w:val="center"/>
                </w:tcPr>
                <w:p w14:paraId="7572111E"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10</w:t>
                  </w:r>
                </w:p>
              </w:tc>
              <w:tc>
                <w:tcPr>
                  <w:tcW w:w="1134" w:type="dxa"/>
                  <w:vAlign w:val="center"/>
                </w:tcPr>
                <w:p w14:paraId="34079B2B"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1.4</w:t>
                  </w:r>
                </w:p>
              </w:tc>
              <w:tc>
                <w:tcPr>
                  <w:tcW w:w="709" w:type="dxa"/>
                  <w:vAlign w:val="center"/>
                </w:tcPr>
                <w:p w14:paraId="22D8906C" w14:textId="2FA9EE75" w:rsidR="003B1DC5" w:rsidRPr="00767FA7" w:rsidRDefault="00A402DA" w:rsidP="003B1DC5">
                  <w:pPr>
                    <w:adjustRightInd w:val="0"/>
                    <w:snapToGrid w:val="0"/>
                    <w:jc w:val="center"/>
                    <w:rPr>
                      <w:rFonts w:eastAsiaTheme="minorEastAsia"/>
                      <w:sz w:val="21"/>
                      <w:szCs w:val="21"/>
                    </w:rPr>
                  </w:pPr>
                  <w:r w:rsidRPr="00767FA7">
                    <w:rPr>
                      <w:rFonts w:eastAsiaTheme="minorEastAsia"/>
                      <w:sz w:val="21"/>
                      <w:szCs w:val="21"/>
                    </w:rPr>
                    <w:t>-</w:t>
                  </w:r>
                </w:p>
              </w:tc>
              <w:tc>
                <w:tcPr>
                  <w:tcW w:w="1536" w:type="dxa"/>
                  <w:vAlign w:val="center"/>
                </w:tcPr>
                <w:p w14:paraId="692943DE"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达标</w:t>
                  </w:r>
                </w:p>
              </w:tc>
            </w:tr>
            <w:tr w:rsidR="00767FA7" w:rsidRPr="00767FA7" w14:paraId="5AE94E66" w14:textId="77777777" w:rsidTr="002338AF">
              <w:trPr>
                <w:trHeight w:val="340"/>
              </w:trPr>
              <w:tc>
                <w:tcPr>
                  <w:tcW w:w="1146" w:type="dxa"/>
                  <w:vAlign w:val="center"/>
                </w:tcPr>
                <w:p w14:paraId="5A6474BC"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O</w:t>
                  </w:r>
                  <w:r w:rsidRPr="00767FA7">
                    <w:rPr>
                      <w:rFonts w:eastAsiaTheme="minorEastAsia"/>
                      <w:sz w:val="21"/>
                      <w:szCs w:val="21"/>
                      <w:vertAlign w:val="subscript"/>
                    </w:rPr>
                    <w:t>3</w:t>
                  </w:r>
                </w:p>
              </w:tc>
              <w:tc>
                <w:tcPr>
                  <w:tcW w:w="3386" w:type="dxa"/>
                  <w:vAlign w:val="center"/>
                </w:tcPr>
                <w:p w14:paraId="5ADF27BD"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日最大</w:t>
                  </w:r>
                  <w:r w:rsidRPr="00767FA7">
                    <w:rPr>
                      <w:rFonts w:eastAsiaTheme="minorEastAsia"/>
                      <w:sz w:val="21"/>
                      <w:szCs w:val="21"/>
                    </w:rPr>
                    <w:t>8</w:t>
                  </w:r>
                  <w:r w:rsidRPr="00767FA7">
                    <w:rPr>
                      <w:rFonts w:eastAsiaTheme="minorEastAsia"/>
                      <w:sz w:val="21"/>
                      <w:szCs w:val="21"/>
                    </w:rPr>
                    <w:t>小时平均第</w:t>
                  </w:r>
                  <w:r w:rsidRPr="00767FA7">
                    <w:rPr>
                      <w:rFonts w:eastAsiaTheme="minorEastAsia"/>
                      <w:sz w:val="21"/>
                      <w:szCs w:val="21"/>
                    </w:rPr>
                    <w:t>90</w:t>
                  </w:r>
                  <w:r w:rsidRPr="00767FA7">
                    <w:rPr>
                      <w:rFonts w:eastAsiaTheme="minorEastAsia"/>
                      <w:sz w:val="21"/>
                      <w:szCs w:val="21"/>
                    </w:rPr>
                    <w:t>百分位数</w:t>
                  </w:r>
                </w:p>
              </w:tc>
              <w:tc>
                <w:tcPr>
                  <w:tcW w:w="1097" w:type="dxa"/>
                  <w:vAlign w:val="center"/>
                </w:tcPr>
                <w:p w14:paraId="3E045687"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160</w:t>
                  </w:r>
                </w:p>
              </w:tc>
              <w:tc>
                <w:tcPr>
                  <w:tcW w:w="1134" w:type="dxa"/>
                  <w:vAlign w:val="center"/>
                </w:tcPr>
                <w:p w14:paraId="47783CDA"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179</w:t>
                  </w:r>
                </w:p>
              </w:tc>
              <w:tc>
                <w:tcPr>
                  <w:tcW w:w="709" w:type="dxa"/>
                  <w:vAlign w:val="center"/>
                </w:tcPr>
                <w:p w14:paraId="6AC35FCB"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0.12</w:t>
                  </w:r>
                </w:p>
              </w:tc>
              <w:tc>
                <w:tcPr>
                  <w:tcW w:w="1536" w:type="dxa"/>
                  <w:vAlign w:val="center"/>
                </w:tcPr>
                <w:p w14:paraId="643EDE76" w14:textId="77777777" w:rsidR="003B1DC5" w:rsidRPr="00767FA7" w:rsidRDefault="003B1DC5" w:rsidP="003B1DC5">
                  <w:pPr>
                    <w:adjustRightInd w:val="0"/>
                    <w:snapToGrid w:val="0"/>
                    <w:jc w:val="center"/>
                    <w:rPr>
                      <w:rFonts w:eastAsiaTheme="minorEastAsia"/>
                      <w:sz w:val="21"/>
                      <w:szCs w:val="21"/>
                    </w:rPr>
                  </w:pPr>
                  <w:r w:rsidRPr="00767FA7">
                    <w:rPr>
                      <w:rFonts w:eastAsiaTheme="minorEastAsia"/>
                      <w:sz w:val="21"/>
                      <w:szCs w:val="21"/>
                    </w:rPr>
                    <w:t>不达标</w:t>
                  </w:r>
                </w:p>
              </w:tc>
            </w:tr>
          </w:tbl>
          <w:p w14:paraId="5E5BA6C2" w14:textId="437190B9" w:rsidR="00533643" w:rsidRPr="00767FA7" w:rsidRDefault="003B1DC5" w:rsidP="00C80AD3">
            <w:pPr>
              <w:adjustRightInd w:val="0"/>
              <w:snapToGrid w:val="0"/>
              <w:spacing w:beforeLines="50" w:before="156" w:line="300" w:lineRule="auto"/>
              <w:ind w:firstLineChars="200" w:firstLine="480"/>
              <w:jc w:val="both"/>
              <w:rPr>
                <w:rFonts w:eastAsiaTheme="minorEastAsia"/>
                <w:kern w:val="2"/>
              </w:rPr>
            </w:pPr>
            <w:r w:rsidRPr="00767FA7">
              <w:rPr>
                <w:rFonts w:eastAsiaTheme="minorEastAsia"/>
              </w:rPr>
              <w:t>根据表</w:t>
            </w:r>
            <w:r w:rsidRPr="00767FA7">
              <w:rPr>
                <w:rFonts w:eastAsiaTheme="minorEastAsia"/>
              </w:rPr>
              <w:t>3-1</w:t>
            </w:r>
            <w:r w:rsidRPr="00767FA7">
              <w:rPr>
                <w:rFonts w:eastAsiaTheme="minorEastAsia"/>
              </w:rPr>
              <w:t>，项目所在区</w:t>
            </w:r>
            <w:r w:rsidRPr="00767FA7">
              <w:rPr>
                <w:rFonts w:eastAsiaTheme="minorEastAsia"/>
              </w:rPr>
              <w:t>PM</w:t>
            </w:r>
            <w:r w:rsidRPr="00767FA7">
              <w:rPr>
                <w:rFonts w:eastAsiaTheme="minorEastAsia"/>
                <w:vertAlign w:val="subscript"/>
              </w:rPr>
              <w:t>2.5</w:t>
            </w:r>
            <w:r w:rsidRPr="00767FA7">
              <w:rPr>
                <w:rFonts w:eastAsiaTheme="minorEastAsia"/>
              </w:rPr>
              <w:t>、</w:t>
            </w:r>
            <w:r w:rsidRPr="00767FA7">
              <w:rPr>
                <w:rFonts w:eastAsiaTheme="minorEastAsia"/>
              </w:rPr>
              <w:t>O</w:t>
            </w:r>
            <w:r w:rsidRPr="00767FA7">
              <w:rPr>
                <w:rFonts w:eastAsiaTheme="minorEastAsia"/>
                <w:vertAlign w:val="subscript"/>
              </w:rPr>
              <w:t>3</w:t>
            </w:r>
            <w:r w:rsidRPr="00767FA7">
              <w:rPr>
                <w:rFonts w:eastAsiaTheme="minorEastAsia"/>
              </w:rPr>
              <w:t>超标，因此判定为不达标区。根据《南通市颗粒物无组织排放深度整改实施方案》（通大气办〔</w:t>
            </w:r>
            <w:r w:rsidRPr="00767FA7">
              <w:rPr>
                <w:rFonts w:eastAsiaTheme="minorEastAsia"/>
              </w:rPr>
              <w:t>2018</w:t>
            </w:r>
            <w:r w:rsidRPr="00767FA7">
              <w:rPr>
                <w:rFonts w:eastAsiaTheme="minorEastAsia"/>
              </w:rPr>
              <w:t>〕</w:t>
            </w:r>
            <w:r w:rsidRPr="00767FA7">
              <w:rPr>
                <w:rFonts w:eastAsiaTheme="minorEastAsia"/>
              </w:rPr>
              <w:t>17</w:t>
            </w:r>
            <w:r w:rsidRPr="00767FA7">
              <w:rPr>
                <w:rFonts w:eastAsiaTheme="minorEastAsia"/>
              </w:rPr>
              <w:t>号）、《市政府办公室关于印发南通市</w:t>
            </w:r>
            <w:r w:rsidRPr="00767FA7">
              <w:rPr>
                <w:rFonts w:eastAsiaTheme="minorEastAsia"/>
              </w:rPr>
              <w:t>2018</w:t>
            </w:r>
            <w:r w:rsidRPr="00767FA7">
              <w:rPr>
                <w:rFonts w:eastAsiaTheme="minorEastAsia"/>
              </w:rPr>
              <w:t>年大气污染防治工作计划的通知》（通政办发〔</w:t>
            </w:r>
            <w:r w:rsidRPr="00767FA7">
              <w:rPr>
                <w:rFonts w:eastAsiaTheme="minorEastAsia"/>
              </w:rPr>
              <w:t>2018</w:t>
            </w:r>
            <w:r w:rsidRPr="00767FA7">
              <w:rPr>
                <w:rFonts w:eastAsiaTheme="minorEastAsia"/>
              </w:rPr>
              <w:t>〕</w:t>
            </w:r>
            <w:r w:rsidRPr="00767FA7">
              <w:rPr>
                <w:rFonts w:eastAsiaTheme="minorEastAsia"/>
              </w:rPr>
              <w:t>35</w:t>
            </w:r>
            <w:r w:rsidRPr="00767FA7">
              <w:rPr>
                <w:rFonts w:eastAsiaTheme="minorEastAsia"/>
              </w:rPr>
              <w:t>号），通过进一步控制氮氧化物的排放量，控制扬尘污染，机动车尾气污染防治等措施，大气环境质量状况可以得到进一步改善。</w:t>
            </w:r>
          </w:p>
          <w:p w14:paraId="6202B04C" w14:textId="77777777" w:rsidR="007C19A7" w:rsidRPr="00767FA7" w:rsidRDefault="00794C40" w:rsidP="00A402DA">
            <w:pPr>
              <w:pStyle w:val="120"/>
            </w:pPr>
            <w:r w:rsidRPr="00767FA7">
              <w:t xml:space="preserve">2 </w:t>
            </w:r>
            <w:r w:rsidRPr="00767FA7">
              <w:t>水环境质量状况</w:t>
            </w:r>
          </w:p>
          <w:p w14:paraId="46810A06" w14:textId="68F86ECA" w:rsidR="002338AF" w:rsidRPr="00767FA7" w:rsidRDefault="002338AF" w:rsidP="002338AF">
            <w:pPr>
              <w:adjustRightInd w:val="0"/>
              <w:snapToGrid w:val="0"/>
              <w:spacing w:line="360" w:lineRule="auto"/>
              <w:ind w:firstLineChars="200" w:firstLine="480"/>
              <w:jc w:val="both"/>
              <w:rPr>
                <w:rFonts w:eastAsiaTheme="minorEastAsia"/>
              </w:rPr>
            </w:pPr>
            <w:r w:rsidRPr="00767FA7">
              <w:rPr>
                <w:rFonts w:eastAsiaTheme="minorEastAsia"/>
              </w:rPr>
              <w:t>根据《江苏省地表水环境功能区划》（苏政复</w:t>
            </w:r>
            <w:r w:rsidRPr="00767FA7">
              <w:rPr>
                <w:rFonts w:eastAsiaTheme="minorEastAsia"/>
              </w:rPr>
              <w:t>[2003]29</w:t>
            </w:r>
            <w:r w:rsidRPr="00767FA7">
              <w:rPr>
                <w:rFonts w:eastAsiaTheme="minorEastAsia"/>
              </w:rPr>
              <w:t>号），项目附近</w:t>
            </w:r>
            <w:r w:rsidR="00693B84" w:rsidRPr="00767FA7">
              <w:rPr>
                <w:rFonts w:eastAsiaTheme="minorEastAsia" w:hint="eastAsia"/>
              </w:rPr>
              <w:t>通吕运河</w:t>
            </w:r>
            <w:r w:rsidRPr="00767FA7">
              <w:rPr>
                <w:rFonts w:eastAsiaTheme="minorEastAsia"/>
              </w:rPr>
              <w:t>水质执行《地表水环境质量标准》（</w:t>
            </w:r>
            <w:r w:rsidRPr="00767FA7">
              <w:rPr>
                <w:rFonts w:eastAsiaTheme="minorEastAsia"/>
              </w:rPr>
              <w:t>GB3838-2002</w:t>
            </w:r>
            <w:r w:rsidRPr="00767FA7">
              <w:rPr>
                <w:rFonts w:eastAsiaTheme="minorEastAsia"/>
              </w:rPr>
              <w:t>）</w:t>
            </w:r>
            <w:r w:rsidR="00693B84" w:rsidRPr="00767FA7">
              <w:rPr>
                <w:rFonts w:asciiTheme="minorEastAsia" w:eastAsiaTheme="minorEastAsia" w:hAnsiTheme="minorEastAsia" w:hint="eastAsia"/>
              </w:rPr>
              <w:t>Ⅲ</w:t>
            </w:r>
            <w:r w:rsidRPr="00767FA7">
              <w:rPr>
                <w:rFonts w:eastAsiaTheme="minorEastAsia"/>
              </w:rPr>
              <w:t>类标准。根据南通市通州区</w:t>
            </w:r>
            <w:r w:rsidRPr="00767FA7">
              <w:rPr>
                <w:rFonts w:eastAsiaTheme="minorEastAsia"/>
              </w:rPr>
              <w:t>2018</w:t>
            </w:r>
            <w:r w:rsidRPr="00767FA7">
              <w:rPr>
                <w:rFonts w:eastAsiaTheme="minorEastAsia"/>
              </w:rPr>
              <w:t>年第三次水功能区水质监测通报，</w:t>
            </w:r>
            <w:r w:rsidR="00A402DA" w:rsidRPr="00767FA7">
              <w:rPr>
                <w:rFonts w:eastAsiaTheme="minorEastAsia" w:hint="eastAsia"/>
              </w:rPr>
              <w:t>通吕</w:t>
            </w:r>
            <w:r w:rsidR="00A402DA" w:rsidRPr="00767FA7">
              <w:rPr>
                <w:rFonts w:eastAsiaTheme="minorEastAsia"/>
              </w:rPr>
              <w:t>运河</w:t>
            </w:r>
            <w:r w:rsidR="00A402DA" w:rsidRPr="00767FA7">
              <w:rPr>
                <w:rFonts w:eastAsiaTheme="minorEastAsia" w:hint="eastAsia"/>
              </w:rPr>
              <w:t>新金西大桥监测断面</w:t>
            </w:r>
            <w:r w:rsidR="00A402DA" w:rsidRPr="00767FA7">
              <w:rPr>
                <w:rFonts w:eastAsiaTheme="minorEastAsia"/>
              </w:rPr>
              <w:t>水质满足</w:t>
            </w:r>
            <w:r w:rsidR="00A402DA" w:rsidRPr="00767FA7">
              <w:rPr>
                <w:rFonts w:asciiTheme="minorEastAsia" w:eastAsiaTheme="minorEastAsia" w:hAnsiTheme="minorEastAsia" w:hint="eastAsia"/>
              </w:rPr>
              <w:t>Ⅲ</w:t>
            </w:r>
            <w:r w:rsidR="00A402DA" w:rsidRPr="00767FA7">
              <w:rPr>
                <w:rFonts w:eastAsiaTheme="minorEastAsia"/>
              </w:rPr>
              <w:t>类标准</w:t>
            </w:r>
            <w:r w:rsidR="00A402DA" w:rsidRPr="00767FA7">
              <w:rPr>
                <w:rFonts w:eastAsiaTheme="minorEastAsia" w:hint="eastAsia"/>
              </w:rPr>
              <w:t>，项目区域</w:t>
            </w:r>
            <w:r w:rsidRPr="00767FA7">
              <w:rPr>
                <w:rFonts w:eastAsiaTheme="minorEastAsia"/>
              </w:rPr>
              <w:t>水环境质量</w:t>
            </w:r>
            <w:r w:rsidR="00A402DA" w:rsidRPr="00767FA7">
              <w:rPr>
                <w:rFonts w:eastAsiaTheme="minorEastAsia" w:hint="eastAsia"/>
              </w:rPr>
              <w:t>较好</w:t>
            </w:r>
            <w:r w:rsidRPr="00767FA7">
              <w:rPr>
                <w:rFonts w:eastAsiaTheme="minorEastAsia"/>
              </w:rPr>
              <w:t>。</w:t>
            </w:r>
          </w:p>
          <w:p w14:paraId="4875BAB7" w14:textId="336861EA" w:rsidR="007C19A7" w:rsidRPr="00767FA7" w:rsidRDefault="00794C40" w:rsidP="00A402DA">
            <w:pPr>
              <w:pStyle w:val="120"/>
            </w:pPr>
            <w:r w:rsidRPr="00767FA7">
              <w:t xml:space="preserve">3 </w:t>
            </w:r>
            <w:r w:rsidRPr="00767FA7">
              <w:t>声环境质量</w:t>
            </w:r>
          </w:p>
          <w:p w14:paraId="6788DCE3" w14:textId="597E9AE0" w:rsidR="007C19A7" w:rsidRPr="00767FA7" w:rsidRDefault="0006086B" w:rsidP="00A402DA">
            <w:pPr>
              <w:pStyle w:val="affd"/>
              <w:rPr>
                <w:b/>
              </w:rPr>
            </w:pPr>
            <w:r w:rsidRPr="00767FA7">
              <w:rPr>
                <w:rFonts w:hint="eastAsia"/>
              </w:rPr>
              <w:t>本报告声环境</w:t>
            </w:r>
            <w:r w:rsidRPr="00767FA7">
              <w:t>质量数据引用</w:t>
            </w:r>
            <w:r w:rsidRPr="00767FA7">
              <w:rPr>
                <w:rFonts w:hint="eastAsia"/>
              </w:rPr>
              <w:t>《南通赛可特电子有限公司电子元器件专用及辅助材料项目竣工环境保护验收监测报告》中监测（监测</w:t>
            </w:r>
            <w:r w:rsidRPr="00767FA7">
              <w:t>时间</w:t>
            </w:r>
            <w:r w:rsidRPr="00767FA7">
              <w:rPr>
                <w:rFonts w:hint="eastAsia"/>
              </w:rPr>
              <w:t>2018.07.02-2018.07</w:t>
            </w:r>
            <w:r w:rsidRPr="00767FA7">
              <w:t>.</w:t>
            </w:r>
            <w:r w:rsidRPr="00767FA7">
              <w:rPr>
                <w:rFonts w:hint="eastAsia"/>
              </w:rPr>
              <w:t>03</w:t>
            </w:r>
            <w:r w:rsidRPr="00767FA7">
              <w:rPr>
                <w:rFonts w:hint="eastAsia"/>
              </w:rPr>
              <w:t>）</w:t>
            </w:r>
            <w:r w:rsidRPr="00767FA7">
              <w:t>数据</w:t>
            </w:r>
            <w:r w:rsidR="00794C40" w:rsidRPr="00767FA7">
              <w:t>，</w:t>
            </w:r>
            <w:r w:rsidR="00DE615F" w:rsidRPr="00767FA7">
              <w:t>监测</w:t>
            </w:r>
            <w:r w:rsidR="00794C40" w:rsidRPr="00767FA7">
              <w:t>结果</w:t>
            </w:r>
            <w:r w:rsidR="00DE615F" w:rsidRPr="00767FA7">
              <w:t>见</w:t>
            </w:r>
            <w:r w:rsidR="00794C40" w:rsidRPr="00767FA7">
              <w:t>表</w:t>
            </w:r>
            <w:r w:rsidR="00794C40" w:rsidRPr="00767FA7">
              <w:t>3-</w:t>
            </w:r>
            <w:r w:rsidR="00A402DA" w:rsidRPr="00767FA7">
              <w:t>2</w:t>
            </w:r>
            <w:r w:rsidR="00794C40" w:rsidRPr="00767FA7">
              <w:t>。</w:t>
            </w:r>
          </w:p>
          <w:p w14:paraId="088EEB93" w14:textId="24BD9B49" w:rsidR="007C19A7" w:rsidRPr="00767FA7" w:rsidRDefault="00794C40" w:rsidP="00A402DA">
            <w:pPr>
              <w:pStyle w:val="affff"/>
            </w:pPr>
            <w:r w:rsidRPr="00767FA7">
              <w:t>表</w:t>
            </w:r>
            <w:r w:rsidRPr="00767FA7">
              <w:t>3-</w:t>
            </w:r>
            <w:r w:rsidR="00A402DA" w:rsidRPr="00767FA7">
              <w:t>2</w:t>
            </w:r>
            <w:r w:rsidRPr="00767FA7">
              <w:t xml:space="preserve">  </w:t>
            </w:r>
            <w:r w:rsidRPr="00767FA7">
              <w:t>拟建项目厂界环境本底噪声测量值</w:t>
            </w:r>
          </w:p>
          <w:tbl>
            <w:tblPr>
              <w:tblW w:w="924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28"/>
              <w:gridCol w:w="2572"/>
              <w:gridCol w:w="1985"/>
              <w:gridCol w:w="1275"/>
              <w:gridCol w:w="1276"/>
              <w:gridCol w:w="1404"/>
            </w:tblGrid>
            <w:tr w:rsidR="00767FA7" w:rsidRPr="00767FA7" w14:paraId="43F3BEA5" w14:textId="77777777" w:rsidTr="00EE7161">
              <w:trPr>
                <w:trHeight w:val="340"/>
                <w:jc w:val="center"/>
              </w:trPr>
              <w:tc>
                <w:tcPr>
                  <w:tcW w:w="728" w:type="dxa"/>
                  <w:vMerge w:val="restart"/>
                  <w:vAlign w:val="center"/>
                </w:tcPr>
                <w:p w14:paraId="6DF02A96" w14:textId="77777777" w:rsidR="007C19A7" w:rsidRPr="00767FA7" w:rsidRDefault="00794C40">
                  <w:pPr>
                    <w:adjustRightInd w:val="0"/>
                    <w:snapToGrid w:val="0"/>
                    <w:jc w:val="center"/>
                    <w:rPr>
                      <w:rFonts w:eastAsiaTheme="minorEastAsia"/>
                      <w:b/>
                      <w:bCs/>
                      <w:sz w:val="21"/>
                      <w:szCs w:val="21"/>
                    </w:rPr>
                  </w:pPr>
                  <w:r w:rsidRPr="00767FA7">
                    <w:rPr>
                      <w:rFonts w:eastAsiaTheme="minorEastAsia"/>
                      <w:b/>
                      <w:bCs/>
                      <w:sz w:val="21"/>
                      <w:szCs w:val="21"/>
                    </w:rPr>
                    <w:t>测点编号</w:t>
                  </w:r>
                </w:p>
              </w:tc>
              <w:tc>
                <w:tcPr>
                  <w:tcW w:w="2572" w:type="dxa"/>
                  <w:vMerge w:val="restart"/>
                  <w:vAlign w:val="center"/>
                </w:tcPr>
                <w:p w14:paraId="319EA192" w14:textId="77777777" w:rsidR="007C19A7" w:rsidRPr="00767FA7" w:rsidRDefault="00794C40">
                  <w:pPr>
                    <w:adjustRightInd w:val="0"/>
                    <w:snapToGrid w:val="0"/>
                    <w:jc w:val="center"/>
                    <w:rPr>
                      <w:rFonts w:eastAsiaTheme="minorEastAsia"/>
                      <w:b/>
                      <w:bCs/>
                      <w:sz w:val="21"/>
                      <w:szCs w:val="21"/>
                    </w:rPr>
                  </w:pPr>
                  <w:r w:rsidRPr="00767FA7">
                    <w:rPr>
                      <w:rFonts w:eastAsiaTheme="minorEastAsia"/>
                      <w:b/>
                      <w:bCs/>
                      <w:sz w:val="21"/>
                      <w:szCs w:val="21"/>
                    </w:rPr>
                    <w:t>测点位置</w:t>
                  </w:r>
                </w:p>
              </w:tc>
              <w:tc>
                <w:tcPr>
                  <w:tcW w:w="1985" w:type="dxa"/>
                  <w:vMerge w:val="restart"/>
                  <w:vAlign w:val="center"/>
                </w:tcPr>
                <w:p w14:paraId="2DA9393A" w14:textId="77777777" w:rsidR="007C19A7" w:rsidRPr="00767FA7" w:rsidRDefault="00794C40">
                  <w:pPr>
                    <w:adjustRightInd w:val="0"/>
                    <w:snapToGrid w:val="0"/>
                    <w:jc w:val="center"/>
                    <w:rPr>
                      <w:rFonts w:eastAsiaTheme="minorEastAsia"/>
                      <w:b/>
                      <w:bCs/>
                      <w:sz w:val="21"/>
                      <w:szCs w:val="21"/>
                    </w:rPr>
                  </w:pPr>
                  <w:r w:rsidRPr="00767FA7">
                    <w:rPr>
                      <w:rFonts w:eastAsiaTheme="minorEastAsia"/>
                      <w:b/>
                      <w:bCs/>
                      <w:sz w:val="21"/>
                      <w:szCs w:val="21"/>
                    </w:rPr>
                    <w:t>测量时段</w:t>
                  </w:r>
                </w:p>
              </w:tc>
              <w:tc>
                <w:tcPr>
                  <w:tcW w:w="2551" w:type="dxa"/>
                  <w:gridSpan w:val="2"/>
                  <w:vAlign w:val="center"/>
                </w:tcPr>
                <w:p w14:paraId="50054215" w14:textId="77777777" w:rsidR="007C19A7" w:rsidRPr="00767FA7" w:rsidRDefault="00794C40">
                  <w:pPr>
                    <w:adjustRightInd w:val="0"/>
                    <w:snapToGrid w:val="0"/>
                    <w:jc w:val="center"/>
                    <w:rPr>
                      <w:rFonts w:eastAsiaTheme="minorEastAsia"/>
                      <w:b/>
                      <w:bCs/>
                      <w:sz w:val="21"/>
                      <w:szCs w:val="21"/>
                    </w:rPr>
                  </w:pPr>
                  <w:r w:rsidRPr="00767FA7">
                    <w:rPr>
                      <w:rFonts w:eastAsiaTheme="minorEastAsia"/>
                      <w:b/>
                      <w:bCs/>
                      <w:sz w:val="21"/>
                      <w:szCs w:val="21"/>
                    </w:rPr>
                    <w:t>等效</w:t>
                  </w:r>
                  <w:r w:rsidRPr="00767FA7">
                    <w:rPr>
                      <w:rFonts w:eastAsiaTheme="minorEastAsia"/>
                      <w:b/>
                      <w:bCs/>
                      <w:sz w:val="21"/>
                      <w:szCs w:val="21"/>
                    </w:rPr>
                    <w:t>A</w:t>
                  </w:r>
                  <w:r w:rsidRPr="00767FA7">
                    <w:rPr>
                      <w:rFonts w:eastAsiaTheme="minorEastAsia"/>
                      <w:b/>
                      <w:bCs/>
                      <w:sz w:val="21"/>
                      <w:szCs w:val="21"/>
                    </w:rPr>
                    <w:t>声级</w:t>
                  </w:r>
                  <w:r w:rsidRPr="00767FA7">
                    <w:rPr>
                      <w:rFonts w:eastAsiaTheme="minorEastAsia"/>
                      <w:b/>
                      <w:bCs/>
                      <w:sz w:val="21"/>
                      <w:szCs w:val="21"/>
                    </w:rPr>
                    <w:t>dB</w:t>
                  </w:r>
                  <w:r w:rsidRPr="00767FA7">
                    <w:rPr>
                      <w:rFonts w:eastAsiaTheme="minorEastAsia"/>
                      <w:b/>
                      <w:bCs/>
                      <w:sz w:val="21"/>
                      <w:szCs w:val="21"/>
                    </w:rPr>
                    <w:t>（</w:t>
                  </w:r>
                  <w:r w:rsidRPr="00767FA7">
                    <w:rPr>
                      <w:rFonts w:eastAsiaTheme="minorEastAsia"/>
                      <w:b/>
                      <w:bCs/>
                      <w:sz w:val="21"/>
                      <w:szCs w:val="21"/>
                    </w:rPr>
                    <w:t>A</w:t>
                  </w:r>
                  <w:r w:rsidRPr="00767FA7">
                    <w:rPr>
                      <w:rFonts w:eastAsiaTheme="minorEastAsia"/>
                      <w:b/>
                      <w:bCs/>
                      <w:sz w:val="21"/>
                      <w:szCs w:val="21"/>
                    </w:rPr>
                    <w:t>）</w:t>
                  </w:r>
                </w:p>
              </w:tc>
              <w:tc>
                <w:tcPr>
                  <w:tcW w:w="1404" w:type="dxa"/>
                  <w:vMerge w:val="restart"/>
                  <w:vAlign w:val="center"/>
                </w:tcPr>
                <w:p w14:paraId="74C4FB90" w14:textId="77777777" w:rsidR="007C19A7" w:rsidRPr="00767FA7" w:rsidRDefault="00794C40">
                  <w:pPr>
                    <w:adjustRightInd w:val="0"/>
                    <w:snapToGrid w:val="0"/>
                    <w:jc w:val="center"/>
                    <w:rPr>
                      <w:rFonts w:eastAsiaTheme="minorEastAsia"/>
                      <w:b/>
                      <w:bCs/>
                      <w:sz w:val="21"/>
                      <w:szCs w:val="21"/>
                    </w:rPr>
                  </w:pPr>
                  <w:r w:rsidRPr="00767FA7">
                    <w:rPr>
                      <w:rFonts w:eastAsiaTheme="minorEastAsia"/>
                      <w:b/>
                      <w:bCs/>
                      <w:sz w:val="21"/>
                      <w:szCs w:val="21"/>
                    </w:rPr>
                    <w:t>评价标准</w:t>
                  </w:r>
                </w:p>
              </w:tc>
            </w:tr>
            <w:tr w:rsidR="00767FA7" w:rsidRPr="00767FA7" w14:paraId="5D420E0F" w14:textId="77777777" w:rsidTr="00EE7161">
              <w:trPr>
                <w:trHeight w:val="340"/>
                <w:jc w:val="center"/>
              </w:trPr>
              <w:tc>
                <w:tcPr>
                  <w:tcW w:w="728" w:type="dxa"/>
                  <w:vMerge/>
                  <w:tcBorders>
                    <w:bottom w:val="single" w:sz="12" w:space="0" w:color="auto"/>
                  </w:tcBorders>
                  <w:vAlign w:val="center"/>
                </w:tcPr>
                <w:p w14:paraId="78E5992E" w14:textId="77777777" w:rsidR="007C19A7" w:rsidRPr="00767FA7" w:rsidRDefault="007C19A7">
                  <w:pPr>
                    <w:adjustRightInd w:val="0"/>
                    <w:snapToGrid w:val="0"/>
                    <w:jc w:val="center"/>
                    <w:rPr>
                      <w:rFonts w:eastAsiaTheme="minorEastAsia"/>
                      <w:sz w:val="21"/>
                      <w:szCs w:val="21"/>
                    </w:rPr>
                  </w:pPr>
                </w:p>
              </w:tc>
              <w:tc>
                <w:tcPr>
                  <w:tcW w:w="2572" w:type="dxa"/>
                  <w:vMerge/>
                  <w:tcBorders>
                    <w:bottom w:val="single" w:sz="12" w:space="0" w:color="auto"/>
                  </w:tcBorders>
                  <w:vAlign w:val="center"/>
                </w:tcPr>
                <w:p w14:paraId="1B32605E" w14:textId="77777777" w:rsidR="007C19A7" w:rsidRPr="00767FA7" w:rsidRDefault="007C19A7">
                  <w:pPr>
                    <w:adjustRightInd w:val="0"/>
                    <w:snapToGrid w:val="0"/>
                    <w:jc w:val="center"/>
                    <w:rPr>
                      <w:rFonts w:eastAsiaTheme="minorEastAsia"/>
                      <w:sz w:val="21"/>
                      <w:szCs w:val="21"/>
                    </w:rPr>
                  </w:pPr>
                </w:p>
              </w:tc>
              <w:tc>
                <w:tcPr>
                  <w:tcW w:w="1985" w:type="dxa"/>
                  <w:vMerge/>
                  <w:tcBorders>
                    <w:bottom w:val="single" w:sz="12" w:space="0" w:color="auto"/>
                  </w:tcBorders>
                  <w:vAlign w:val="center"/>
                </w:tcPr>
                <w:p w14:paraId="76A7A3ED" w14:textId="77777777" w:rsidR="007C19A7" w:rsidRPr="00767FA7" w:rsidRDefault="007C19A7">
                  <w:pPr>
                    <w:adjustRightInd w:val="0"/>
                    <w:snapToGrid w:val="0"/>
                    <w:jc w:val="center"/>
                    <w:rPr>
                      <w:rFonts w:eastAsiaTheme="minorEastAsia"/>
                      <w:sz w:val="21"/>
                      <w:szCs w:val="21"/>
                    </w:rPr>
                  </w:pPr>
                </w:p>
              </w:tc>
              <w:tc>
                <w:tcPr>
                  <w:tcW w:w="1275" w:type="dxa"/>
                  <w:tcBorders>
                    <w:bottom w:val="single" w:sz="12" w:space="0" w:color="auto"/>
                  </w:tcBorders>
                  <w:vAlign w:val="center"/>
                </w:tcPr>
                <w:p w14:paraId="1848BAA1" w14:textId="0FFD2987" w:rsidR="007C19A7" w:rsidRPr="00767FA7" w:rsidRDefault="00794C40" w:rsidP="0006086B">
                  <w:pPr>
                    <w:adjustRightInd w:val="0"/>
                    <w:snapToGrid w:val="0"/>
                    <w:jc w:val="center"/>
                    <w:rPr>
                      <w:rFonts w:eastAsiaTheme="minorEastAsia"/>
                      <w:sz w:val="21"/>
                      <w:szCs w:val="21"/>
                    </w:rPr>
                  </w:pPr>
                  <w:r w:rsidRPr="00767FA7">
                    <w:rPr>
                      <w:rFonts w:eastAsiaTheme="minorEastAsia"/>
                      <w:b/>
                      <w:bCs/>
                      <w:spacing w:val="-10"/>
                      <w:sz w:val="21"/>
                      <w:szCs w:val="21"/>
                    </w:rPr>
                    <w:t>2018.</w:t>
                  </w:r>
                  <w:r w:rsidR="0006086B" w:rsidRPr="00767FA7">
                    <w:rPr>
                      <w:rFonts w:eastAsiaTheme="minorEastAsia"/>
                      <w:b/>
                      <w:bCs/>
                      <w:spacing w:val="-10"/>
                      <w:sz w:val="21"/>
                      <w:szCs w:val="21"/>
                    </w:rPr>
                    <w:t>07</w:t>
                  </w:r>
                  <w:r w:rsidRPr="00767FA7">
                    <w:rPr>
                      <w:rFonts w:eastAsiaTheme="minorEastAsia"/>
                      <w:b/>
                      <w:bCs/>
                      <w:spacing w:val="-10"/>
                      <w:sz w:val="21"/>
                      <w:szCs w:val="21"/>
                    </w:rPr>
                    <w:t>.</w:t>
                  </w:r>
                  <w:r w:rsidR="0006086B" w:rsidRPr="00767FA7">
                    <w:rPr>
                      <w:rFonts w:eastAsiaTheme="minorEastAsia"/>
                      <w:b/>
                      <w:bCs/>
                      <w:spacing w:val="-10"/>
                      <w:sz w:val="21"/>
                      <w:szCs w:val="21"/>
                    </w:rPr>
                    <w:t>02</w:t>
                  </w:r>
                </w:p>
              </w:tc>
              <w:tc>
                <w:tcPr>
                  <w:tcW w:w="1276" w:type="dxa"/>
                  <w:tcBorders>
                    <w:bottom w:val="single" w:sz="12" w:space="0" w:color="auto"/>
                  </w:tcBorders>
                  <w:vAlign w:val="center"/>
                </w:tcPr>
                <w:p w14:paraId="392C6BF6" w14:textId="472F1DCD" w:rsidR="007C19A7" w:rsidRPr="00767FA7" w:rsidRDefault="00794C40" w:rsidP="0006086B">
                  <w:pPr>
                    <w:adjustRightInd w:val="0"/>
                    <w:snapToGrid w:val="0"/>
                    <w:jc w:val="center"/>
                    <w:rPr>
                      <w:rFonts w:eastAsiaTheme="minorEastAsia"/>
                      <w:sz w:val="21"/>
                      <w:szCs w:val="21"/>
                    </w:rPr>
                  </w:pPr>
                  <w:r w:rsidRPr="00767FA7">
                    <w:rPr>
                      <w:rFonts w:eastAsiaTheme="minorEastAsia"/>
                      <w:b/>
                      <w:bCs/>
                      <w:spacing w:val="-10"/>
                      <w:sz w:val="21"/>
                      <w:szCs w:val="21"/>
                    </w:rPr>
                    <w:t>2018.</w:t>
                  </w:r>
                  <w:r w:rsidR="0006086B" w:rsidRPr="00767FA7">
                    <w:rPr>
                      <w:rFonts w:eastAsiaTheme="minorEastAsia"/>
                      <w:b/>
                      <w:bCs/>
                      <w:spacing w:val="-10"/>
                      <w:sz w:val="21"/>
                      <w:szCs w:val="21"/>
                    </w:rPr>
                    <w:t>07</w:t>
                  </w:r>
                  <w:r w:rsidRPr="00767FA7">
                    <w:rPr>
                      <w:rFonts w:eastAsiaTheme="minorEastAsia"/>
                      <w:b/>
                      <w:bCs/>
                      <w:spacing w:val="-10"/>
                      <w:sz w:val="21"/>
                      <w:szCs w:val="21"/>
                    </w:rPr>
                    <w:t>.</w:t>
                  </w:r>
                  <w:r w:rsidR="0006086B" w:rsidRPr="00767FA7">
                    <w:rPr>
                      <w:rFonts w:eastAsiaTheme="minorEastAsia"/>
                      <w:b/>
                      <w:bCs/>
                      <w:spacing w:val="-10"/>
                      <w:sz w:val="21"/>
                      <w:szCs w:val="21"/>
                    </w:rPr>
                    <w:t>03</w:t>
                  </w:r>
                </w:p>
              </w:tc>
              <w:tc>
                <w:tcPr>
                  <w:tcW w:w="1404" w:type="dxa"/>
                  <w:vMerge/>
                  <w:tcBorders>
                    <w:bottom w:val="single" w:sz="12" w:space="0" w:color="auto"/>
                  </w:tcBorders>
                  <w:vAlign w:val="center"/>
                </w:tcPr>
                <w:p w14:paraId="78367C0E" w14:textId="77777777" w:rsidR="007C19A7" w:rsidRPr="00767FA7" w:rsidRDefault="007C19A7">
                  <w:pPr>
                    <w:adjustRightInd w:val="0"/>
                    <w:snapToGrid w:val="0"/>
                    <w:jc w:val="center"/>
                    <w:rPr>
                      <w:rFonts w:eastAsiaTheme="minorEastAsia"/>
                      <w:sz w:val="21"/>
                      <w:szCs w:val="21"/>
                    </w:rPr>
                  </w:pPr>
                </w:p>
              </w:tc>
            </w:tr>
            <w:tr w:rsidR="00767FA7" w:rsidRPr="00767FA7" w14:paraId="5B854040" w14:textId="77777777" w:rsidTr="00EE7161">
              <w:trPr>
                <w:trHeight w:val="340"/>
                <w:jc w:val="center"/>
              </w:trPr>
              <w:tc>
                <w:tcPr>
                  <w:tcW w:w="728" w:type="dxa"/>
                  <w:vMerge w:val="restart"/>
                  <w:tcBorders>
                    <w:top w:val="single" w:sz="12" w:space="0" w:color="auto"/>
                  </w:tcBorders>
                  <w:vAlign w:val="center"/>
                </w:tcPr>
                <w:p w14:paraId="4A2241B8" w14:textId="4C57FB6C" w:rsidR="007C19A7" w:rsidRPr="00767FA7" w:rsidRDefault="00A402DA">
                  <w:pPr>
                    <w:adjustRightInd w:val="0"/>
                    <w:snapToGrid w:val="0"/>
                    <w:jc w:val="center"/>
                    <w:rPr>
                      <w:rFonts w:eastAsiaTheme="minorEastAsia"/>
                      <w:sz w:val="21"/>
                      <w:szCs w:val="21"/>
                    </w:rPr>
                  </w:pPr>
                  <w:r w:rsidRPr="00767FA7">
                    <w:rPr>
                      <w:rFonts w:eastAsiaTheme="minorEastAsia"/>
                      <w:sz w:val="21"/>
                      <w:szCs w:val="21"/>
                    </w:rPr>
                    <w:t>N</w:t>
                  </w:r>
                  <w:r w:rsidR="00794C40" w:rsidRPr="00767FA7">
                    <w:rPr>
                      <w:rFonts w:eastAsiaTheme="minorEastAsia"/>
                      <w:sz w:val="21"/>
                      <w:szCs w:val="21"/>
                    </w:rPr>
                    <w:t>1</w:t>
                  </w:r>
                </w:p>
              </w:tc>
              <w:tc>
                <w:tcPr>
                  <w:tcW w:w="2572" w:type="dxa"/>
                  <w:vMerge w:val="restart"/>
                  <w:tcBorders>
                    <w:top w:val="single" w:sz="12" w:space="0" w:color="auto"/>
                  </w:tcBorders>
                  <w:vAlign w:val="center"/>
                </w:tcPr>
                <w:p w14:paraId="1F401BBE" w14:textId="7991F98A" w:rsidR="007C19A7" w:rsidRPr="00767FA7" w:rsidRDefault="000D62AF">
                  <w:pPr>
                    <w:adjustRightInd w:val="0"/>
                    <w:snapToGrid w:val="0"/>
                    <w:jc w:val="center"/>
                    <w:rPr>
                      <w:rFonts w:eastAsiaTheme="minorEastAsia"/>
                      <w:sz w:val="21"/>
                      <w:szCs w:val="21"/>
                    </w:rPr>
                  </w:pPr>
                  <w:r w:rsidRPr="00767FA7">
                    <w:rPr>
                      <w:rFonts w:eastAsiaTheme="minorEastAsia"/>
                      <w:sz w:val="21"/>
                      <w:szCs w:val="21"/>
                    </w:rPr>
                    <w:t>北</w:t>
                  </w:r>
                  <w:r w:rsidR="00794C40" w:rsidRPr="00767FA7">
                    <w:rPr>
                      <w:rFonts w:eastAsiaTheme="minorEastAsia"/>
                      <w:sz w:val="21"/>
                      <w:szCs w:val="21"/>
                    </w:rPr>
                    <w:t>边界</w:t>
                  </w:r>
                  <w:r w:rsidR="00794C40" w:rsidRPr="00767FA7">
                    <w:rPr>
                      <w:rFonts w:eastAsiaTheme="minorEastAsia"/>
                      <w:sz w:val="21"/>
                      <w:szCs w:val="21"/>
                    </w:rPr>
                    <w:t>1m</w:t>
                  </w:r>
                </w:p>
              </w:tc>
              <w:tc>
                <w:tcPr>
                  <w:tcW w:w="1985" w:type="dxa"/>
                  <w:tcBorders>
                    <w:top w:val="single" w:sz="12" w:space="0" w:color="auto"/>
                  </w:tcBorders>
                  <w:vAlign w:val="center"/>
                </w:tcPr>
                <w:p w14:paraId="79751113" w14:textId="77777777" w:rsidR="007C19A7" w:rsidRPr="00767FA7" w:rsidRDefault="00794C40">
                  <w:pPr>
                    <w:adjustRightInd w:val="0"/>
                    <w:snapToGrid w:val="0"/>
                    <w:jc w:val="center"/>
                    <w:rPr>
                      <w:rFonts w:eastAsiaTheme="minorEastAsia"/>
                      <w:sz w:val="21"/>
                      <w:szCs w:val="21"/>
                    </w:rPr>
                  </w:pPr>
                  <w:r w:rsidRPr="00767FA7">
                    <w:rPr>
                      <w:rFonts w:eastAsiaTheme="minorEastAsia"/>
                      <w:sz w:val="21"/>
                      <w:szCs w:val="21"/>
                    </w:rPr>
                    <w:t>昼间</w:t>
                  </w:r>
                </w:p>
              </w:tc>
              <w:tc>
                <w:tcPr>
                  <w:tcW w:w="1275" w:type="dxa"/>
                  <w:tcBorders>
                    <w:top w:val="single" w:sz="12" w:space="0" w:color="auto"/>
                  </w:tcBorders>
                  <w:vAlign w:val="center"/>
                </w:tcPr>
                <w:p w14:paraId="1B1D09EE" w14:textId="284DE1F5" w:rsidR="007C19A7" w:rsidRPr="00767FA7" w:rsidRDefault="0006086B" w:rsidP="000D62AF">
                  <w:pPr>
                    <w:adjustRightInd w:val="0"/>
                    <w:snapToGrid w:val="0"/>
                    <w:jc w:val="center"/>
                    <w:rPr>
                      <w:rFonts w:eastAsiaTheme="minorEastAsia"/>
                      <w:sz w:val="21"/>
                      <w:szCs w:val="21"/>
                    </w:rPr>
                  </w:pPr>
                  <w:r w:rsidRPr="00767FA7">
                    <w:rPr>
                      <w:rFonts w:eastAsiaTheme="minorEastAsia"/>
                      <w:sz w:val="21"/>
                      <w:szCs w:val="21"/>
                    </w:rPr>
                    <w:t>47.9</w:t>
                  </w:r>
                </w:p>
              </w:tc>
              <w:tc>
                <w:tcPr>
                  <w:tcW w:w="1276" w:type="dxa"/>
                  <w:tcBorders>
                    <w:top w:val="single" w:sz="12" w:space="0" w:color="auto"/>
                  </w:tcBorders>
                  <w:vAlign w:val="center"/>
                </w:tcPr>
                <w:p w14:paraId="4412A509" w14:textId="7FA90B7F" w:rsidR="007C19A7" w:rsidRPr="00767FA7" w:rsidRDefault="0006086B" w:rsidP="005246F9">
                  <w:pPr>
                    <w:adjustRightInd w:val="0"/>
                    <w:snapToGrid w:val="0"/>
                    <w:jc w:val="center"/>
                    <w:rPr>
                      <w:rFonts w:eastAsiaTheme="minorEastAsia"/>
                      <w:sz w:val="21"/>
                      <w:szCs w:val="21"/>
                    </w:rPr>
                  </w:pPr>
                  <w:r w:rsidRPr="00767FA7">
                    <w:rPr>
                      <w:rFonts w:eastAsiaTheme="minorEastAsia"/>
                      <w:sz w:val="21"/>
                      <w:szCs w:val="21"/>
                    </w:rPr>
                    <w:t>47.9</w:t>
                  </w:r>
                </w:p>
              </w:tc>
              <w:tc>
                <w:tcPr>
                  <w:tcW w:w="1404" w:type="dxa"/>
                  <w:tcBorders>
                    <w:top w:val="single" w:sz="12" w:space="0" w:color="auto"/>
                  </w:tcBorders>
                  <w:vAlign w:val="center"/>
                </w:tcPr>
                <w:p w14:paraId="1A521F3E" w14:textId="4CC13AF5" w:rsidR="007C19A7" w:rsidRPr="00767FA7" w:rsidRDefault="00794C40" w:rsidP="00B92EEE">
                  <w:pPr>
                    <w:adjustRightInd w:val="0"/>
                    <w:snapToGrid w:val="0"/>
                    <w:jc w:val="center"/>
                    <w:rPr>
                      <w:rFonts w:eastAsiaTheme="minorEastAsia"/>
                      <w:sz w:val="21"/>
                      <w:szCs w:val="21"/>
                    </w:rPr>
                  </w:pPr>
                  <w:r w:rsidRPr="00767FA7">
                    <w:rPr>
                      <w:rFonts w:eastAsiaTheme="minorEastAsia"/>
                      <w:sz w:val="21"/>
                      <w:szCs w:val="21"/>
                    </w:rPr>
                    <w:t>6</w:t>
                  </w:r>
                  <w:r w:rsidR="00B92EEE" w:rsidRPr="00767FA7">
                    <w:rPr>
                      <w:rFonts w:eastAsiaTheme="minorEastAsia"/>
                      <w:sz w:val="21"/>
                      <w:szCs w:val="21"/>
                    </w:rPr>
                    <w:t>5</w:t>
                  </w:r>
                </w:p>
              </w:tc>
            </w:tr>
            <w:tr w:rsidR="00767FA7" w:rsidRPr="00767FA7" w14:paraId="0C50C12E" w14:textId="77777777" w:rsidTr="00EE7161">
              <w:trPr>
                <w:trHeight w:val="340"/>
                <w:jc w:val="center"/>
              </w:trPr>
              <w:tc>
                <w:tcPr>
                  <w:tcW w:w="728" w:type="dxa"/>
                  <w:vMerge/>
                  <w:vAlign w:val="center"/>
                </w:tcPr>
                <w:p w14:paraId="21FEAFF8" w14:textId="77777777" w:rsidR="007C19A7" w:rsidRPr="00767FA7" w:rsidRDefault="007C19A7">
                  <w:pPr>
                    <w:adjustRightInd w:val="0"/>
                    <w:snapToGrid w:val="0"/>
                    <w:jc w:val="center"/>
                    <w:rPr>
                      <w:rFonts w:eastAsiaTheme="minorEastAsia"/>
                      <w:sz w:val="21"/>
                      <w:szCs w:val="21"/>
                    </w:rPr>
                  </w:pPr>
                </w:p>
              </w:tc>
              <w:tc>
                <w:tcPr>
                  <w:tcW w:w="2572" w:type="dxa"/>
                  <w:vMerge/>
                  <w:vAlign w:val="center"/>
                </w:tcPr>
                <w:p w14:paraId="42B172F8" w14:textId="77777777" w:rsidR="007C19A7" w:rsidRPr="00767FA7" w:rsidRDefault="007C19A7">
                  <w:pPr>
                    <w:adjustRightInd w:val="0"/>
                    <w:snapToGrid w:val="0"/>
                    <w:jc w:val="center"/>
                    <w:rPr>
                      <w:rFonts w:eastAsiaTheme="minorEastAsia"/>
                      <w:sz w:val="21"/>
                      <w:szCs w:val="21"/>
                    </w:rPr>
                  </w:pPr>
                </w:p>
              </w:tc>
              <w:tc>
                <w:tcPr>
                  <w:tcW w:w="1985" w:type="dxa"/>
                  <w:vAlign w:val="center"/>
                </w:tcPr>
                <w:p w14:paraId="2C945E93" w14:textId="77777777" w:rsidR="007C19A7" w:rsidRPr="00767FA7" w:rsidRDefault="00794C40">
                  <w:pPr>
                    <w:adjustRightInd w:val="0"/>
                    <w:snapToGrid w:val="0"/>
                    <w:jc w:val="center"/>
                    <w:rPr>
                      <w:rFonts w:eastAsiaTheme="minorEastAsia"/>
                      <w:sz w:val="21"/>
                      <w:szCs w:val="21"/>
                    </w:rPr>
                  </w:pPr>
                  <w:r w:rsidRPr="00767FA7">
                    <w:rPr>
                      <w:rFonts w:eastAsiaTheme="minorEastAsia"/>
                      <w:sz w:val="21"/>
                      <w:szCs w:val="21"/>
                    </w:rPr>
                    <w:t>夜间</w:t>
                  </w:r>
                </w:p>
              </w:tc>
              <w:tc>
                <w:tcPr>
                  <w:tcW w:w="1275" w:type="dxa"/>
                  <w:vAlign w:val="center"/>
                </w:tcPr>
                <w:p w14:paraId="52FCF602" w14:textId="31DBEFBE" w:rsidR="007C19A7" w:rsidRPr="00767FA7" w:rsidRDefault="0006086B" w:rsidP="00F72F98">
                  <w:pPr>
                    <w:adjustRightInd w:val="0"/>
                    <w:snapToGrid w:val="0"/>
                    <w:jc w:val="center"/>
                    <w:rPr>
                      <w:rFonts w:eastAsiaTheme="minorEastAsia"/>
                      <w:sz w:val="21"/>
                      <w:szCs w:val="21"/>
                    </w:rPr>
                  </w:pPr>
                  <w:r w:rsidRPr="00767FA7">
                    <w:rPr>
                      <w:rFonts w:eastAsiaTheme="minorEastAsia"/>
                      <w:sz w:val="21"/>
                      <w:szCs w:val="21"/>
                    </w:rPr>
                    <w:t>43.6</w:t>
                  </w:r>
                </w:p>
              </w:tc>
              <w:tc>
                <w:tcPr>
                  <w:tcW w:w="1276" w:type="dxa"/>
                  <w:vAlign w:val="center"/>
                </w:tcPr>
                <w:p w14:paraId="4D7684F1" w14:textId="077B6368" w:rsidR="007C19A7" w:rsidRPr="00767FA7" w:rsidRDefault="0006086B" w:rsidP="005246F9">
                  <w:pPr>
                    <w:adjustRightInd w:val="0"/>
                    <w:snapToGrid w:val="0"/>
                    <w:jc w:val="center"/>
                    <w:rPr>
                      <w:rFonts w:eastAsiaTheme="minorEastAsia"/>
                      <w:sz w:val="21"/>
                      <w:szCs w:val="21"/>
                    </w:rPr>
                  </w:pPr>
                  <w:r w:rsidRPr="00767FA7">
                    <w:rPr>
                      <w:rFonts w:eastAsiaTheme="minorEastAsia"/>
                      <w:sz w:val="21"/>
                      <w:szCs w:val="21"/>
                    </w:rPr>
                    <w:t>43.4</w:t>
                  </w:r>
                </w:p>
              </w:tc>
              <w:tc>
                <w:tcPr>
                  <w:tcW w:w="1404" w:type="dxa"/>
                  <w:vAlign w:val="center"/>
                </w:tcPr>
                <w:p w14:paraId="56D6DFB3" w14:textId="0A927913" w:rsidR="007C19A7" w:rsidRPr="00767FA7" w:rsidRDefault="00794C40" w:rsidP="00B92EEE">
                  <w:pPr>
                    <w:adjustRightInd w:val="0"/>
                    <w:snapToGrid w:val="0"/>
                    <w:jc w:val="center"/>
                    <w:rPr>
                      <w:rFonts w:eastAsiaTheme="minorEastAsia"/>
                      <w:sz w:val="21"/>
                      <w:szCs w:val="21"/>
                    </w:rPr>
                  </w:pPr>
                  <w:r w:rsidRPr="00767FA7">
                    <w:rPr>
                      <w:rFonts w:eastAsiaTheme="minorEastAsia"/>
                      <w:sz w:val="21"/>
                      <w:szCs w:val="21"/>
                    </w:rPr>
                    <w:t>5</w:t>
                  </w:r>
                  <w:r w:rsidR="00B92EEE" w:rsidRPr="00767FA7">
                    <w:rPr>
                      <w:rFonts w:eastAsiaTheme="minorEastAsia"/>
                      <w:sz w:val="21"/>
                      <w:szCs w:val="21"/>
                    </w:rPr>
                    <w:t>5</w:t>
                  </w:r>
                </w:p>
              </w:tc>
            </w:tr>
            <w:tr w:rsidR="00767FA7" w:rsidRPr="00767FA7" w14:paraId="5785F9A2" w14:textId="77777777" w:rsidTr="00EE7161">
              <w:trPr>
                <w:trHeight w:val="340"/>
                <w:jc w:val="center"/>
              </w:trPr>
              <w:tc>
                <w:tcPr>
                  <w:tcW w:w="728" w:type="dxa"/>
                  <w:vMerge w:val="restart"/>
                  <w:vAlign w:val="center"/>
                </w:tcPr>
                <w:p w14:paraId="110FAB73" w14:textId="6F7FF51F" w:rsidR="00B92EEE" w:rsidRPr="00767FA7" w:rsidRDefault="00A402DA" w:rsidP="00B92EEE">
                  <w:pPr>
                    <w:adjustRightInd w:val="0"/>
                    <w:snapToGrid w:val="0"/>
                    <w:jc w:val="center"/>
                    <w:rPr>
                      <w:rFonts w:eastAsiaTheme="minorEastAsia"/>
                      <w:sz w:val="21"/>
                      <w:szCs w:val="21"/>
                    </w:rPr>
                  </w:pPr>
                  <w:r w:rsidRPr="00767FA7">
                    <w:rPr>
                      <w:rFonts w:eastAsiaTheme="minorEastAsia"/>
                      <w:sz w:val="21"/>
                      <w:szCs w:val="21"/>
                    </w:rPr>
                    <w:t>N</w:t>
                  </w:r>
                  <w:r w:rsidR="00B92EEE" w:rsidRPr="00767FA7">
                    <w:rPr>
                      <w:rFonts w:eastAsiaTheme="minorEastAsia"/>
                      <w:sz w:val="21"/>
                      <w:szCs w:val="21"/>
                    </w:rPr>
                    <w:t>3</w:t>
                  </w:r>
                </w:p>
              </w:tc>
              <w:tc>
                <w:tcPr>
                  <w:tcW w:w="2572" w:type="dxa"/>
                  <w:vMerge w:val="restart"/>
                  <w:vAlign w:val="center"/>
                </w:tcPr>
                <w:p w14:paraId="213114ED" w14:textId="73DB0029" w:rsidR="00B92EEE" w:rsidRPr="00767FA7" w:rsidRDefault="00B92EEE" w:rsidP="00B92EEE">
                  <w:pPr>
                    <w:adjustRightInd w:val="0"/>
                    <w:snapToGrid w:val="0"/>
                    <w:jc w:val="center"/>
                    <w:rPr>
                      <w:rFonts w:eastAsiaTheme="minorEastAsia"/>
                      <w:sz w:val="21"/>
                      <w:szCs w:val="21"/>
                    </w:rPr>
                  </w:pPr>
                  <w:r w:rsidRPr="00767FA7">
                    <w:rPr>
                      <w:rFonts w:eastAsiaTheme="minorEastAsia"/>
                      <w:sz w:val="21"/>
                      <w:szCs w:val="21"/>
                    </w:rPr>
                    <w:t>东边界</w:t>
                  </w:r>
                  <w:r w:rsidRPr="00767FA7">
                    <w:rPr>
                      <w:rFonts w:eastAsiaTheme="minorEastAsia"/>
                      <w:sz w:val="21"/>
                      <w:szCs w:val="21"/>
                    </w:rPr>
                    <w:t>1m</w:t>
                  </w:r>
                </w:p>
              </w:tc>
              <w:tc>
                <w:tcPr>
                  <w:tcW w:w="1985" w:type="dxa"/>
                  <w:vAlign w:val="center"/>
                </w:tcPr>
                <w:p w14:paraId="72FC79C6" w14:textId="77777777" w:rsidR="00B92EEE" w:rsidRPr="00767FA7" w:rsidRDefault="00B92EEE" w:rsidP="00B92EEE">
                  <w:pPr>
                    <w:adjustRightInd w:val="0"/>
                    <w:snapToGrid w:val="0"/>
                    <w:jc w:val="center"/>
                    <w:rPr>
                      <w:rFonts w:eastAsiaTheme="minorEastAsia"/>
                      <w:sz w:val="21"/>
                      <w:szCs w:val="21"/>
                    </w:rPr>
                  </w:pPr>
                  <w:r w:rsidRPr="00767FA7">
                    <w:rPr>
                      <w:rFonts w:eastAsiaTheme="minorEastAsia"/>
                      <w:sz w:val="21"/>
                      <w:szCs w:val="21"/>
                    </w:rPr>
                    <w:t>昼间</w:t>
                  </w:r>
                </w:p>
              </w:tc>
              <w:tc>
                <w:tcPr>
                  <w:tcW w:w="1275" w:type="dxa"/>
                  <w:vAlign w:val="center"/>
                </w:tcPr>
                <w:p w14:paraId="5AD88B2D" w14:textId="4D8732B9" w:rsidR="00B92EEE" w:rsidRPr="00767FA7" w:rsidRDefault="0006086B" w:rsidP="00B92EEE">
                  <w:pPr>
                    <w:adjustRightInd w:val="0"/>
                    <w:snapToGrid w:val="0"/>
                    <w:jc w:val="center"/>
                    <w:rPr>
                      <w:rFonts w:eastAsiaTheme="minorEastAsia"/>
                      <w:sz w:val="21"/>
                      <w:szCs w:val="21"/>
                    </w:rPr>
                  </w:pPr>
                  <w:r w:rsidRPr="00767FA7">
                    <w:rPr>
                      <w:rFonts w:eastAsiaTheme="minorEastAsia"/>
                      <w:sz w:val="21"/>
                      <w:szCs w:val="21"/>
                    </w:rPr>
                    <w:t>49.2</w:t>
                  </w:r>
                </w:p>
              </w:tc>
              <w:tc>
                <w:tcPr>
                  <w:tcW w:w="1276" w:type="dxa"/>
                  <w:vAlign w:val="center"/>
                </w:tcPr>
                <w:p w14:paraId="40602D11" w14:textId="6803FBE0" w:rsidR="00B92EEE" w:rsidRPr="00767FA7" w:rsidRDefault="0006086B" w:rsidP="00B92EEE">
                  <w:pPr>
                    <w:adjustRightInd w:val="0"/>
                    <w:snapToGrid w:val="0"/>
                    <w:jc w:val="center"/>
                    <w:rPr>
                      <w:rFonts w:eastAsiaTheme="minorEastAsia"/>
                      <w:sz w:val="21"/>
                      <w:szCs w:val="21"/>
                    </w:rPr>
                  </w:pPr>
                  <w:r w:rsidRPr="00767FA7">
                    <w:rPr>
                      <w:rFonts w:eastAsiaTheme="minorEastAsia"/>
                      <w:sz w:val="21"/>
                      <w:szCs w:val="21"/>
                    </w:rPr>
                    <w:t>48.9</w:t>
                  </w:r>
                </w:p>
              </w:tc>
              <w:tc>
                <w:tcPr>
                  <w:tcW w:w="1404" w:type="dxa"/>
                  <w:vAlign w:val="center"/>
                </w:tcPr>
                <w:p w14:paraId="44ADB859" w14:textId="5195EE14" w:rsidR="00B92EEE" w:rsidRPr="00767FA7" w:rsidRDefault="00B92EEE" w:rsidP="00B92EEE">
                  <w:pPr>
                    <w:adjustRightInd w:val="0"/>
                    <w:snapToGrid w:val="0"/>
                    <w:jc w:val="center"/>
                    <w:rPr>
                      <w:rFonts w:eastAsiaTheme="minorEastAsia"/>
                      <w:sz w:val="21"/>
                      <w:szCs w:val="21"/>
                    </w:rPr>
                  </w:pPr>
                  <w:r w:rsidRPr="00767FA7">
                    <w:rPr>
                      <w:rFonts w:eastAsiaTheme="minorEastAsia"/>
                      <w:sz w:val="21"/>
                      <w:szCs w:val="21"/>
                    </w:rPr>
                    <w:t>65</w:t>
                  </w:r>
                </w:p>
              </w:tc>
            </w:tr>
            <w:tr w:rsidR="00767FA7" w:rsidRPr="00767FA7" w14:paraId="249361EF" w14:textId="77777777" w:rsidTr="00EE7161">
              <w:trPr>
                <w:trHeight w:val="340"/>
                <w:jc w:val="center"/>
              </w:trPr>
              <w:tc>
                <w:tcPr>
                  <w:tcW w:w="728" w:type="dxa"/>
                  <w:vMerge/>
                  <w:vAlign w:val="center"/>
                </w:tcPr>
                <w:p w14:paraId="49C6AABF" w14:textId="77777777" w:rsidR="00B92EEE" w:rsidRPr="00767FA7" w:rsidRDefault="00B92EEE" w:rsidP="00B92EEE">
                  <w:pPr>
                    <w:adjustRightInd w:val="0"/>
                    <w:snapToGrid w:val="0"/>
                    <w:jc w:val="center"/>
                    <w:rPr>
                      <w:rFonts w:eastAsiaTheme="minorEastAsia"/>
                      <w:sz w:val="21"/>
                      <w:szCs w:val="21"/>
                    </w:rPr>
                  </w:pPr>
                </w:p>
              </w:tc>
              <w:tc>
                <w:tcPr>
                  <w:tcW w:w="2572" w:type="dxa"/>
                  <w:vMerge/>
                  <w:vAlign w:val="center"/>
                </w:tcPr>
                <w:p w14:paraId="659134A1" w14:textId="77777777" w:rsidR="00B92EEE" w:rsidRPr="00767FA7" w:rsidRDefault="00B92EEE" w:rsidP="00B92EEE">
                  <w:pPr>
                    <w:adjustRightInd w:val="0"/>
                    <w:snapToGrid w:val="0"/>
                    <w:jc w:val="center"/>
                    <w:rPr>
                      <w:rFonts w:eastAsiaTheme="minorEastAsia"/>
                      <w:sz w:val="21"/>
                      <w:szCs w:val="21"/>
                    </w:rPr>
                  </w:pPr>
                </w:p>
              </w:tc>
              <w:tc>
                <w:tcPr>
                  <w:tcW w:w="1985" w:type="dxa"/>
                  <w:vAlign w:val="center"/>
                </w:tcPr>
                <w:p w14:paraId="0E9CFD20" w14:textId="77777777" w:rsidR="00B92EEE" w:rsidRPr="00767FA7" w:rsidRDefault="00B92EEE" w:rsidP="00B92EEE">
                  <w:pPr>
                    <w:adjustRightInd w:val="0"/>
                    <w:snapToGrid w:val="0"/>
                    <w:jc w:val="center"/>
                    <w:rPr>
                      <w:rFonts w:eastAsiaTheme="minorEastAsia"/>
                      <w:sz w:val="21"/>
                      <w:szCs w:val="21"/>
                    </w:rPr>
                  </w:pPr>
                  <w:r w:rsidRPr="00767FA7">
                    <w:rPr>
                      <w:rFonts w:eastAsiaTheme="minorEastAsia"/>
                      <w:sz w:val="21"/>
                      <w:szCs w:val="21"/>
                    </w:rPr>
                    <w:t>夜间</w:t>
                  </w:r>
                </w:p>
              </w:tc>
              <w:tc>
                <w:tcPr>
                  <w:tcW w:w="1275" w:type="dxa"/>
                  <w:vAlign w:val="center"/>
                </w:tcPr>
                <w:p w14:paraId="37A77909" w14:textId="09B259AB" w:rsidR="00B92EEE" w:rsidRPr="00767FA7" w:rsidRDefault="0006086B" w:rsidP="00B92EEE">
                  <w:pPr>
                    <w:adjustRightInd w:val="0"/>
                    <w:snapToGrid w:val="0"/>
                    <w:jc w:val="center"/>
                    <w:rPr>
                      <w:rFonts w:eastAsiaTheme="minorEastAsia"/>
                      <w:sz w:val="21"/>
                      <w:szCs w:val="21"/>
                    </w:rPr>
                  </w:pPr>
                  <w:r w:rsidRPr="00767FA7">
                    <w:rPr>
                      <w:rFonts w:eastAsiaTheme="minorEastAsia"/>
                      <w:sz w:val="21"/>
                      <w:szCs w:val="21"/>
                    </w:rPr>
                    <w:t>44.3</w:t>
                  </w:r>
                </w:p>
              </w:tc>
              <w:tc>
                <w:tcPr>
                  <w:tcW w:w="1276" w:type="dxa"/>
                  <w:vAlign w:val="center"/>
                </w:tcPr>
                <w:p w14:paraId="2EDB21E4" w14:textId="60695FDB" w:rsidR="00B92EEE" w:rsidRPr="00767FA7" w:rsidRDefault="00B92EEE" w:rsidP="0006086B">
                  <w:pPr>
                    <w:adjustRightInd w:val="0"/>
                    <w:snapToGrid w:val="0"/>
                    <w:jc w:val="center"/>
                    <w:rPr>
                      <w:rFonts w:eastAsiaTheme="minorEastAsia"/>
                      <w:sz w:val="21"/>
                      <w:szCs w:val="21"/>
                    </w:rPr>
                  </w:pPr>
                  <w:r w:rsidRPr="00767FA7">
                    <w:rPr>
                      <w:rFonts w:eastAsiaTheme="minorEastAsia"/>
                      <w:sz w:val="21"/>
                      <w:szCs w:val="21"/>
                    </w:rPr>
                    <w:t>4</w:t>
                  </w:r>
                  <w:r w:rsidR="0006086B" w:rsidRPr="00767FA7">
                    <w:rPr>
                      <w:rFonts w:eastAsiaTheme="minorEastAsia"/>
                      <w:sz w:val="21"/>
                      <w:szCs w:val="21"/>
                    </w:rPr>
                    <w:t>2.0</w:t>
                  </w:r>
                </w:p>
              </w:tc>
              <w:tc>
                <w:tcPr>
                  <w:tcW w:w="1404" w:type="dxa"/>
                  <w:vAlign w:val="center"/>
                </w:tcPr>
                <w:p w14:paraId="27AFF694" w14:textId="1B655142" w:rsidR="00B92EEE" w:rsidRPr="00767FA7" w:rsidRDefault="00B92EEE" w:rsidP="00B92EEE">
                  <w:pPr>
                    <w:adjustRightInd w:val="0"/>
                    <w:snapToGrid w:val="0"/>
                    <w:jc w:val="center"/>
                    <w:rPr>
                      <w:rFonts w:eastAsiaTheme="minorEastAsia"/>
                      <w:sz w:val="21"/>
                      <w:szCs w:val="21"/>
                    </w:rPr>
                  </w:pPr>
                  <w:r w:rsidRPr="00767FA7">
                    <w:rPr>
                      <w:rFonts w:eastAsiaTheme="minorEastAsia"/>
                      <w:sz w:val="21"/>
                      <w:szCs w:val="21"/>
                    </w:rPr>
                    <w:t>55</w:t>
                  </w:r>
                </w:p>
              </w:tc>
            </w:tr>
            <w:tr w:rsidR="00767FA7" w:rsidRPr="00767FA7" w14:paraId="18E23EE4" w14:textId="77777777" w:rsidTr="00EE7161">
              <w:trPr>
                <w:trHeight w:val="340"/>
                <w:jc w:val="center"/>
              </w:trPr>
              <w:tc>
                <w:tcPr>
                  <w:tcW w:w="728" w:type="dxa"/>
                  <w:vMerge w:val="restart"/>
                  <w:vAlign w:val="center"/>
                </w:tcPr>
                <w:p w14:paraId="4520E351" w14:textId="5C4FC122" w:rsidR="00B92EEE" w:rsidRPr="00767FA7" w:rsidRDefault="00A402DA" w:rsidP="00B92EEE">
                  <w:pPr>
                    <w:adjustRightInd w:val="0"/>
                    <w:snapToGrid w:val="0"/>
                    <w:jc w:val="center"/>
                    <w:rPr>
                      <w:rFonts w:eastAsiaTheme="minorEastAsia"/>
                      <w:sz w:val="21"/>
                      <w:szCs w:val="21"/>
                    </w:rPr>
                  </w:pPr>
                  <w:r w:rsidRPr="00767FA7">
                    <w:rPr>
                      <w:rFonts w:eastAsiaTheme="minorEastAsia"/>
                      <w:sz w:val="21"/>
                      <w:szCs w:val="21"/>
                    </w:rPr>
                    <w:t>N</w:t>
                  </w:r>
                  <w:r w:rsidR="00B92EEE" w:rsidRPr="00767FA7">
                    <w:rPr>
                      <w:rFonts w:eastAsiaTheme="minorEastAsia"/>
                      <w:sz w:val="21"/>
                      <w:szCs w:val="21"/>
                    </w:rPr>
                    <w:t>2</w:t>
                  </w:r>
                </w:p>
              </w:tc>
              <w:tc>
                <w:tcPr>
                  <w:tcW w:w="2572" w:type="dxa"/>
                  <w:vMerge w:val="restart"/>
                  <w:vAlign w:val="center"/>
                </w:tcPr>
                <w:p w14:paraId="19BD7DEF" w14:textId="77777777" w:rsidR="00B92EEE" w:rsidRPr="00767FA7" w:rsidRDefault="00B92EEE" w:rsidP="00B92EEE">
                  <w:pPr>
                    <w:adjustRightInd w:val="0"/>
                    <w:snapToGrid w:val="0"/>
                    <w:jc w:val="center"/>
                    <w:rPr>
                      <w:rFonts w:eastAsiaTheme="minorEastAsia"/>
                      <w:sz w:val="21"/>
                      <w:szCs w:val="21"/>
                    </w:rPr>
                  </w:pPr>
                  <w:r w:rsidRPr="00767FA7">
                    <w:rPr>
                      <w:rFonts w:eastAsiaTheme="minorEastAsia"/>
                      <w:sz w:val="21"/>
                      <w:szCs w:val="21"/>
                    </w:rPr>
                    <w:t>南边界</w:t>
                  </w:r>
                  <w:r w:rsidRPr="00767FA7">
                    <w:rPr>
                      <w:rFonts w:eastAsiaTheme="minorEastAsia"/>
                      <w:sz w:val="21"/>
                      <w:szCs w:val="21"/>
                    </w:rPr>
                    <w:t>1m</w:t>
                  </w:r>
                </w:p>
              </w:tc>
              <w:tc>
                <w:tcPr>
                  <w:tcW w:w="1985" w:type="dxa"/>
                  <w:vAlign w:val="center"/>
                </w:tcPr>
                <w:p w14:paraId="1594F5B2" w14:textId="77777777" w:rsidR="00B92EEE" w:rsidRPr="00767FA7" w:rsidRDefault="00B92EEE" w:rsidP="00B92EEE">
                  <w:pPr>
                    <w:adjustRightInd w:val="0"/>
                    <w:snapToGrid w:val="0"/>
                    <w:jc w:val="center"/>
                    <w:rPr>
                      <w:rFonts w:eastAsiaTheme="minorEastAsia"/>
                      <w:sz w:val="21"/>
                      <w:szCs w:val="21"/>
                    </w:rPr>
                  </w:pPr>
                  <w:r w:rsidRPr="00767FA7">
                    <w:rPr>
                      <w:rFonts w:eastAsiaTheme="minorEastAsia"/>
                      <w:sz w:val="21"/>
                      <w:szCs w:val="21"/>
                    </w:rPr>
                    <w:t>昼间</w:t>
                  </w:r>
                </w:p>
              </w:tc>
              <w:tc>
                <w:tcPr>
                  <w:tcW w:w="1275" w:type="dxa"/>
                  <w:vAlign w:val="center"/>
                </w:tcPr>
                <w:p w14:paraId="0EA2662A" w14:textId="1C0F4ABA" w:rsidR="00B92EEE" w:rsidRPr="00767FA7" w:rsidRDefault="0006086B" w:rsidP="00B92EEE">
                  <w:pPr>
                    <w:adjustRightInd w:val="0"/>
                    <w:snapToGrid w:val="0"/>
                    <w:jc w:val="center"/>
                    <w:rPr>
                      <w:rFonts w:eastAsiaTheme="minorEastAsia"/>
                      <w:sz w:val="21"/>
                      <w:szCs w:val="21"/>
                    </w:rPr>
                  </w:pPr>
                  <w:r w:rsidRPr="00767FA7">
                    <w:rPr>
                      <w:rFonts w:eastAsiaTheme="minorEastAsia"/>
                      <w:sz w:val="21"/>
                      <w:szCs w:val="21"/>
                    </w:rPr>
                    <w:t>51.8</w:t>
                  </w:r>
                </w:p>
              </w:tc>
              <w:tc>
                <w:tcPr>
                  <w:tcW w:w="1276" w:type="dxa"/>
                  <w:vAlign w:val="center"/>
                </w:tcPr>
                <w:p w14:paraId="07360B17" w14:textId="0388B9D3" w:rsidR="00B92EEE" w:rsidRPr="00767FA7" w:rsidRDefault="0006086B" w:rsidP="00B92EEE">
                  <w:pPr>
                    <w:adjustRightInd w:val="0"/>
                    <w:snapToGrid w:val="0"/>
                    <w:jc w:val="center"/>
                    <w:rPr>
                      <w:rFonts w:eastAsiaTheme="minorEastAsia"/>
                      <w:sz w:val="21"/>
                      <w:szCs w:val="21"/>
                    </w:rPr>
                  </w:pPr>
                  <w:r w:rsidRPr="00767FA7">
                    <w:rPr>
                      <w:rFonts w:eastAsiaTheme="minorEastAsia"/>
                      <w:sz w:val="21"/>
                      <w:szCs w:val="21"/>
                    </w:rPr>
                    <w:t>49.6</w:t>
                  </w:r>
                </w:p>
              </w:tc>
              <w:tc>
                <w:tcPr>
                  <w:tcW w:w="1404" w:type="dxa"/>
                  <w:vAlign w:val="center"/>
                </w:tcPr>
                <w:p w14:paraId="3F541CD0" w14:textId="2278F216" w:rsidR="00B92EEE" w:rsidRPr="00767FA7" w:rsidRDefault="00B92EEE" w:rsidP="00B92EEE">
                  <w:pPr>
                    <w:adjustRightInd w:val="0"/>
                    <w:snapToGrid w:val="0"/>
                    <w:jc w:val="center"/>
                    <w:rPr>
                      <w:rFonts w:eastAsiaTheme="minorEastAsia"/>
                      <w:sz w:val="21"/>
                      <w:szCs w:val="21"/>
                    </w:rPr>
                  </w:pPr>
                  <w:r w:rsidRPr="00767FA7">
                    <w:rPr>
                      <w:rFonts w:eastAsiaTheme="minorEastAsia"/>
                      <w:sz w:val="21"/>
                      <w:szCs w:val="21"/>
                    </w:rPr>
                    <w:t>65</w:t>
                  </w:r>
                </w:p>
              </w:tc>
            </w:tr>
            <w:tr w:rsidR="00767FA7" w:rsidRPr="00767FA7" w14:paraId="2B429A04" w14:textId="77777777" w:rsidTr="00EE7161">
              <w:trPr>
                <w:trHeight w:val="340"/>
                <w:jc w:val="center"/>
              </w:trPr>
              <w:tc>
                <w:tcPr>
                  <w:tcW w:w="728" w:type="dxa"/>
                  <w:vMerge/>
                  <w:vAlign w:val="center"/>
                </w:tcPr>
                <w:p w14:paraId="3A9376D0" w14:textId="77777777" w:rsidR="00B92EEE" w:rsidRPr="00767FA7" w:rsidRDefault="00B92EEE" w:rsidP="00B92EEE">
                  <w:pPr>
                    <w:adjustRightInd w:val="0"/>
                    <w:snapToGrid w:val="0"/>
                    <w:jc w:val="center"/>
                    <w:rPr>
                      <w:rFonts w:eastAsiaTheme="minorEastAsia"/>
                      <w:sz w:val="21"/>
                      <w:szCs w:val="21"/>
                    </w:rPr>
                  </w:pPr>
                </w:p>
              </w:tc>
              <w:tc>
                <w:tcPr>
                  <w:tcW w:w="2572" w:type="dxa"/>
                  <w:vMerge/>
                  <w:vAlign w:val="center"/>
                </w:tcPr>
                <w:p w14:paraId="4641D610" w14:textId="77777777" w:rsidR="00B92EEE" w:rsidRPr="00767FA7" w:rsidRDefault="00B92EEE" w:rsidP="00B92EEE">
                  <w:pPr>
                    <w:adjustRightInd w:val="0"/>
                    <w:snapToGrid w:val="0"/>
                    <w:jc w:val="center"/>
                    <w:rPr>
                      <w:rFonts w:eastAsiaTheme="minorEastAsia"/>
                      <w:sz w:val="21"/>
                      <w:szCs w:val="21"/>
                    </w:rPr>
                  </w:pPr>
                </w:p>
              </w:tc>
              <w:tc>
                <w:tcPr>
                  <w:tcW w:w="1985" w:type="dxa"/>
                  <w:vAlign w:val="center"/>
                </w:tcPr>
                <w:p w14:paraId="66BE0F1C" w14:textId="77777777" w:rsidR="00B92EEE" w:rsidRPr="00767FA7" w:rsidRDefault="00B92EEE" w:rsidP="00B92EEE">
                  <w:pPr>
                    <w:adjustRightInd w:val="0"/>
                    <w:snapToGrid w:val="0"/>
                    <w:jc w:val="center"/>
                    <w:rPr>
                      <w:rFonts w:eastAsiaTheme="minorEastAsia"/>
                      <w:sz w:val="21"/>
                      <w:szCs w:val="21"/>
                    </w:rPr>
                  </w:pPr>
                  <w:r w:rsidRPr="00767FA7">
                    <w:rPr>
                      <w:rFonts w:eastAsiaTheme="minorEastAsia"/>
                      <w:sz w:val="21"/>
                      <w:szCs w:val="21"/>
                    </w:rPr>
                    <w:t>夜间</w:t>
                  </w:r>
                </w:p>
              </w:tc>
              <w:tc>
                <w:tcPr>
                  <w:tcW w:w="1275" w:type="dxa"/>
                  <w:vAlign w:val="center"/>
                </w:tcPr>
                <w:p w14:paraId="24568335" w14:textId="63F03DD7" w:rsidR="00B92EEE" w:rsidRPr="00767FA7" w:rsidRDefault="0006086B" w:rsidP="00B92EEE">
                  <w:pPr>
                    <w:adjustRightInd w:val="0"/>
                    <w:snapToGrid w:val="0"/>
                    <w:jc w:val="center"/>
                    <w:rPr>
                      <w:rFonts w:eastAsiaTheme="minorEastAsia"/>
                      <w:sz w:val="21"/>
                      <w:szCs w:val="21"/>
                    </w:rPr>
                  </w:pPr>
                  <w:r w:rsidRPr="00767FA7">
                    <w:rPr>
                      <w:rFonts w:eastAsiaTheme="minorEastAsia"/>
                      <w:sz w:val="21"/>
                      <w:szCs w:val="21"/>
                    </w:rPr>
                    <w:t>41.0</w:t>
                  </w:r>
                </w:p>
              </w:tc>
              <w:tc>
                <w:tcPr>
                  <w:tcW w:w="1276" w:type="dxa"/>
                  <w:vAlign w:val="center"/>
                </w:tcPr>
                <w:p w14:paraId="25F46085" w14:textId="23171A0A" w:rsidR="00B92EEE" w:rsidRPr="00767FA7" w:rsidRDefault="00B92EEE" w:rsidP="0006086B">
                  <w:pPr>
                    <w:adjustRightInd w:val="0"/>
                    <w:snapToGrid w:val="0"/>
                    <w:jc w:val="center"/>
                    <w:rPr>
                      <w:rFonts w:eastAsiaTheme="minorEastAsia"/>
                      <w:sz w:val="21"/>
                      <w:szCs w:val="21"/>
                    </w:rPr>
                  </w:pPr>
                  <w:r w:rsidRPr="00767FA7">
                    <w:rPr>
                      <w:rFonts w:eastAsiaTheme="minorEastAsia"/>
                      <w:sz w:val="21"/>
                      <w:szCs w:val="21"/>
                    </w:rPr>
                    <w:t>4</w:t>
                  </w:r>
                  <w:r w:rsidR="0006086B" w:rsidRPr="00767FA7">
                    <w:rPr>
                      <w:rFonts w:eastAsiaTheme="minorEastAsia"/>
                      <w:sz w:val="21"/>
                      <w:szCs w:val="21"/>
                    </w:rPr>
                    <w:t>2.8</w:t>
                  </w:r>
                </w:p>
              </w:tc>
              <w:tc>
                <w:tcPr>
                  <w:tcW w:w="1404" w:type="dxa"/>
                  <w:vAlign w:val="center"/>
                </w:tcPr>
                <w:p w14:paraId="2B27A71C" w14:textId="396E3202" w:rsidR="00B92EEE" w:rsidRPr="00767FA7" w:rsidRDefault="00B92EEE" w:rsidP="00B92EEE">
                  <w:pPr>
                    <w:adjustRightInd w:val="0"/>
                    <w:snapToGrid w:val="0"/>
                    <w:jc w:val="center"/>
                    <w:rPr>
                      <w:rFonts w:eastAsiaTheme="minorEastAsia"/>
                      <w:sz w:val="21"/>
                      <w:szCs w:val="21"/>
                    </w:rPr>
                  </w:pPr>
                  <w:r w:rsidRPr="00767FA7">
                    <w:rPr>
                      <w:rFonts w:eastAsiaTheme="minorEastAsia"/>
                      <w:sz w:val="21"/>
                      <w:szCs w:val="21"/>
                    </w:rPr>
                    <w:t>55</w:t>
                  </w:r>
                </w:p>
              </w:tc>
            </w:tr>
            <w:tr w:rsidR="00767FA7" w:rsidRPr="00767FA7" w14:paraId="03FD049E" w14:textId="77777777" w:rsidTr="00EE7161">
              <w:trPr>
                <w:trHeight w:val="340"/>
                <w:jc w:val="center"/>
              </w:trPr>
              <w:tc>
                <w:tcPr>
                  <w:tcW w:w="728" w:type="dxa"/>
                  <w:vMerge w:val="restart"/>
                  <w:vAlign w:val="center"/>
                </w:tcPr>
                <w:p w14:paraId="351B51D0" w14:textId="772A6AC0" w:rsidR="00B92EEE" w:rsidRPr="00767FA7" w:rsidRDefault="00A402DA" w:rsidP="00B92EEE">
                  <w:pPr>
                    <w:adjustRightInd w:val="0"/>
                    <w:snapToGrid w:val="0"/>
                    <w:jc w:val="center"/>
                    <w:rPr>
                      <w:rFonts w:eastAsiaTheme="minorEastAsia"/>
                      <w:sz w:val="21"/>
                      <w:szCs w:val="21"/>
                    </w:rPr>
                  </w:pPr>
                  <w:r w:rsidRPr="00767FA7">
                    <w:rPr>
                      <w:rFonts w:eastAsiaTheme="minorEastAsia"/>
                      <w:sz w:val="21"/>
                      <w:szCs w:val="21"/>
                    </w:rPr>
                    <w:t>N</w:t>
                  </w:r>
                  <w:r w:rsidR="00B92EEE" w:rsidRPr="00767FA7">
                    <w:rPr>
                      <w:rFonts w:eastAsiaTheme="minorEastAsia"/>
                      <w:sz w:val="21"/>
                      <w:szCs w:val="21"/>
                    </w:rPr>
                    <w:t>4</w:t>
                  </w:r>
                </w:p>
              </w:tc>
              <w:tc>
                <w:tcPr>
                  <w:tcW w:w="2572" w:type="dxa"/>
                  <w:vMerge w:val="restart"/>
                  <w:vAlign w:val="center"/>
                </w:tcPr>
                <w:p w14:paraId="741E618A" w14:textId="6E0E867B" w:rsidR="00B92EEE" w:rsidRPr="00767FA7" w:rsidRDefault="00B92EEE" w:rsidP="00B92EEE">
                  <w:pPr>
                    <w:adjustRightInd w:val="0"/>
                    <w:snapToGrid w:val="0"/>
                    <w:jc w:val="center"/>
                    <w:rPr>
                      <w:rFonts w:eastAsiaTheme="minorEastAsia"/>
                      <w:sz w:val="21"/>
                      <w:szCs w:val="21"/>
                    </w:rPr>
                  </w:pPr>
                  <w:r w:rsidRPr="00767FA7">
                    <w:rPr>
                      <w:rFonts w:eastAsiaTheme="minorEastAsia"/>
                      <w:sz w:val="21"/>
                      <w:szCs w:val="21"/>
                    </w:rPr>
                    <w:t>西边界</w:t>
                  </w:r>
                  <w:r w:rsidRPr="00767FA7">
                    <w:rPr>
                      <w:rFonts w:eastAsiaTheme="minorEastAsia"/>
                      <w:sz w:val="21"/>
                      <w:szCs w:val="21"/>
                    </w:rPr>
                    <w:t>1m</w:t>
                  </w:r>
                </w:p>
              </w:tc>
              <w:tc>
                <w:tcPr>
                  <w:tcW w:w="1985" w:type="dxa"/>
                  <w:vAlign w:val="center"/>
                </w:tcPr>
                <w:p w14:paraId="4C90E830" w14:textId="77777777" w:rsidR="00B92EEE" w:rsidRPr="00767FA7" w:rsidRDefault="00B92EEE" w:rsidP="00B92EEE">
                  <w:pPr>
                    <w:adjustRightInd w:val="0"/>
                    <w:snapToGrid w:val="0"/>
                    <w:jc w:val="center"/>
                    <w:rPr>
                      <w:rFonts w:eastAsiaTheme="minorEastAsia"/>
                      <w:sz w:val="21"/>
                      <w:szCs w:val="21"/>
                    </w:rPr>
                  </w:pPr>
                  <w:r w:rsidRPr="00767FA7">
                    <w:rPr>
                      <w:rFonts w:eastAsiaTheme="minorEastAsia"/>
                      <w:sz w:val="21"/>
                      <w:szCs w:val="21"/>
                    </w:rPr>
                    <w:t>昼间</w:t>
                  </w:r>
                </w:p>
              </w:tc>
              <w:tc>
                <w:tcPr>
                  <w:tcW w:w="1275" w:type="dxa"/>
                  <w:vAlign w:val="center"/>
                </w:tcPr>
                <w:p w14:paraId="6E28596B" w14:textId="7DAFD294" w:rsidR="00B92EEE" w:rsidRPr="00767FA7" w:rsidRDefault="0006086B" w:rsidP="00B92EEE">
                  <w:pPr>
                    <w:adjustRightInd w:val="0"/>
                    <w:snapToGrid w:val="0"/>
                    <w:jc w:val="center"/>
                    <w:rPr>
                      <w:rFonts w:eastAsiaTheme="minorEastAsia"/>
                      <w:sz w:val="21"/>
                      <w:szCs w:val="21"/>
                    </w:rPr>
                  </w:pPr>
                  <w:r w:rsidRPr="00767FA7">
                    <w:rPr>
                      <w:rFonts w:eastAsiaTheme="minorEastAsia"/>
                      <w:sz w:val="21"/>
                      <w:szCs w:val="21"/>
                    </w:rPr>
                    <w:t>52.0</w:t>
                  </w:r>
                </w:p>
              </w:tc>
              <w:tc>
                <w:tcPr>
                  <w:tcW w:w="1276" w:type="dxa"/>
                  <w:vAlign w:val="center"/>
                </w:tcPr>
                <w:p w14:paraId="1CFB51DD" w14:textId="70C13311" w:rsidR="00B92EEE" w:rsidRPr="00767FA7" w:rsidRDefault="00B92EEE" w:rsidP="0006086B">
                  <w:pPr>
                    <w:adjustRightInd w:val="0"/>
                    <w:snapToGrid w:val="0"/>
                    <w:jc w:val="center"/>
                    <w:rPr>
                      <w:rFonts w:eastAsiaTheme="minorEastAsia"/>
                      <w:sz w:val="21"/>
                      <w:szCs w:val="21"/>
                    </w:rPr>
                  </w:pPr>
                  <w:r w:rsidRPr="00767FA7">
                    <w:rPr>
                      <w:rFonts w:eastAsiaTheme="minorEastAsia"/>
                      <w:sz w:val="21"/>
                      <w:szCs w:val="21"/>
                    </w:rPr>
                    <w:t>5</w:t>
                  </w:r>
                  <w:r w:rsidR="0006086B" w:rsidRPr="00767FA7">
                    <w:rPr>
                      <w:rFonts w:eastAsiaTheme="minorEastAsia"/>
                      <w:sz w:val="21"/>
                      <w:szCs w:val="21"/>
                    </w:rPr>
                    <w:t>1.0</w:t>
                  </w:r>
                </w:p>
              </w:tc>
              <w:tc>
                <w:tcPr>
                  <w:tcW w:w="1404" w:type="dxa"/>
                  <w:vAlign w:val="center"/>
                </w:tcPr>
                <w:p w14:paraId="708045A7" w14:textId="6875B618" w:rsidR="00B92EEE" w:rsidRPr="00767FA7" w:rsidRDefault="00B92EEE" w:rsidP="00B92EEE">
                  <w:pPr>
                    <w:adjustRightInd w:val="0"/>
                    <w:snapToGrid w:val="0"/>
                    <w:jc w:val="center"/>
                    <w:rPr>
                      <w:rFonts w:eastAsiaTheme="minorEastAsia"/>
                      <w:sz w:val="21"/>
                      <w:szCs w:val="21"/>
                    </w:rPr>
                  </w:pPr>
                  <w:r w:rsidRPr="00767FA7">
                    <w:rPr>
                      <w:rFonts w:eastAsiaTheme="minorEastAsia"/>
                      <w:sz w:val="21"/>
                      <w:szCs w:val="21"/>
                    </w:rPr>
                    <w:t>65</w:t>
                  </w:r>
                </w:p>
              </w:tc>
            </w:tr>
            <w:tr w:rsidR="00767FA7" w:rsidRPr="00767FA7" w14:paraId="09FDDAC6" w14:textId="77777777" w:rsidTr="00EE7161">
              <w:trPr>
                <w:trHeight w:val="340"/>
                <w:jc w:val="center"/>
              </w:trPr>
              <w:tc>
                <w:tcPr>
                  <w:tcW w:w="728" w:type="dxa"/>
                  <w:vMerge/>
                  <w:vAlign w:val="center"/>
                </w:tcPr>
                <w:p w14:paraId="1CA6D913" w14:textId="77777777" w:rsidR="00B92EEE" w:rsidRPr="00767FA7" w:rsidRDefault="00B92EEE" w:rsidP="00B92EEE">
                  <w:pPr>
                    <w:adjustRightInd w:val="0"/>
                    <w:snapToGrid w:val="0"/>
                    <w:jc w:val="center"/>
                    <w:rPr>
                      <w:rFonts w:eastAsiaTheme="minorEastAsia"/>
                      <w:sz w:val="21"/>
                      <w:szCs w:val="21"/>
                    </w:rPr>
                  </w:pPr>
                </w:p>
              </w:tc>
              <w:tc>
                <w:tcPr>
                  <w:tcW w:w="2572" w:type="dxa"/>
                  <w:vMerge/>
                  <w:vAlign w:val="center"/>
                </w:tcPr>
                <w:p w14:paraId="47E25FCE" w14:textId="77777777" w:rsidR="00B92EEE" w:rsidRPr="00767FA7" w:rsidRDefault="00B92EEE" w:rsidP="00B92EEE">
                  <w:pPr>
                    <w:adjustRightInd w:val="0"/>
                    <w:snapToGrid w:val="0"/>
                    <w:jc w:val="center"/>
                    <w:rPr>
                      <w:rFonts w:eastAsiaTheme="minorEastAsia"/>
                      <w:sz w:val="21"/>
                      <w:szCs w:val="21"/>
                    </w:rPr>
                  </w:pPr>
                </w:p>
              </w:tc>
              <w:tc>
                <w:tcPr>
                  <w:tcW w:w="1985" w:type="dxa"/>
                  <w:vAlign w:val="center"/>
                </w:tcPr>
                <w:p w14:paraId="52823AA0" w14:textId="77777777" w:rsidR="00B92EEE" w:rsidRPr="00767FA7" w:rsidRDefault="00B92EEE" w:rsidP="00B92EEE">
                  <w:pPr>
                    <w:adjustRightInd w:val="0"/>
                    <w:snapToGrid w:val="0"/>
                    <w:jc w:val="center"/>
                    <w:rPr>
                      <w:rFonts w:eastAsiaTheme="minorEastAsia"/>
                      <w:sz w:val="21"/>
                      <w:szCs w:val="21"/>
                    </w:rPr>
                  </w:pPr>
                  <w:r w:rsidRPr="00767FA7">
                    <w:rPr>
                      <w:rFonts w:eastAsiaTheme="minorEastAsia"/>
                      <w:sz w:val="21"/>
                      <w:szCs w:val="21"/>
                    </w:rPr>
                    <w:t>夜间</w:t>
                  </w:r>
                </w:p>
              </w:tc>
              <w:tc>
                <w:tcPr>
                  <w:tcW w:w="1275" w:type="dxa"/>
                  <w:vAlign w:val="center"/>
                </w:tcPr>
                <w:p w14:paraId="690FEF54" w14:textId="4D6403FB" w:rsidR="00B92EEE" w:rsidRPr="00767FA7" w:rsidRDefault="0006086B" w:rsidP="00B92EEE">
                  <w:pPr>
                    <w:adjustRightInd w:val="0"/>
                    <w:snapToGrid w:val="0"/>
                    <w:jc w:val="center"/>
                    <w:rPr>
                      <w:rFonts w:eastAsiaTheme="minorEastAsia"/>
                      <w:sz w:val="21"/>
                      <w:szCs w:val="21"/>
                    </w:rPr>
                  </w:pPr>
                  <w:r w:rsidRPr="00767FA7">
                    <w:rPr>
                      <w:rFonts w:eastAsiaTheme="minorEastAsia"/>
                      <w:sz w:val="21"/>
                      <w:szCs w:val="21"/>
                    </w:rPr>
                    <w:t>41.4</w:t>
                  </w:r>
                </w:p>
              </w:tc>
              <w:tc>
                <w:tcPr>
                  <w:tcW w:w="1276" w:type="dxa"/>
                  <w:vAlign w:val="center"/>
                </w:tcPr>
                <w:p w14:paraId="235D563D" w14:textId="2E5447E0" w:rsidR="00B92EEE" w:rsidRPr="00767FA7" w:rsidRDefault="00B92EEE" w:rsidP="0006086B">
                  <w:pPr>
                    <w:adjustRightInd w:val="0"/>
                    <w:snapToGrid w:val="0"/>
                    <w:jc w:val="center"/>
                    <w:rPr>
                      <w:rFonts w:eastAsiaTheme="minorEastAsia"/>
                      <w:sz w:val="21"/>
                      <w:szCs w:val="21"/>
                    </w:rPr>
                  </w:pPr>
                  <w:r w:rsidRPr="00767FA7">
                    <w:rPr>
                      <w:rFonts w:eastAsiaTheme="minorEastAsia"/>
                      <w:sz w:val="21"/>
                      <w:szCs w:val="21"/>
                    </w:rPr>
                    <w:t>4</w:t>
                  </w:r>
                  <w:r w:rsidR="0006086B" w:rsidRPr="00767FA7">
                    <w:rPr>
                      <w:rFonts w:eastAsiaTheme="minorEastAsia"/>
                      <w:sz w:val="21"/>
                      <w:szCs w:val="21"/>
                    </w:rPr>
                    <w:t>3.3</w:t>
                  </w:r>
                </w:p>
              </w:tc>
              <w:tc>
                <w:tcPr>
                  <w:tcW w:w="1404" w:type="dxa"/>
                  <w:vAlign w:val="center"/>
                </w:tcPr>
                <w:p w14:paraId="4EC22B24" w14:textId="19CE2D39" w:rsidR="00B92EEE" w:rsidRPr="00767FA7" w:rsidRDefault="00B92EEE" w:rsidP="00B92EEE">
                  <w:pPr>
                    <w:adjustRightInd w:val="0"/>
                    <w:snapToGrid w:val="0"/>
                    <w:jc w:val="center"/>
                    <w:rPr>
                      <w:rFonts w:eastAsiaTheme="minorEastAsia"/>
                      <w:sz w:val="21"/>
                      <w:szCs w:val="21"/>
                    </w:rPr>
                  </w:pPr>
                  <w:r w:rsidRPr="00767FA7">
                    <w:rPr>
                      <w:rFonts w:eastAsiaTheme="minorEastAsia"/>
                      <w:sz w:val="21"/>
                      <w:szCs w:val="21"/>
                    </w:rPr>
                    <w:t>55</w:t>
                  </w:r>
                </w:p>
              </w:tc>
            </w:tr>
          </w:tbl>
          <w:p w14:paraId="4FF2A8A9" w14:textId="018DD16A" w:rsidR="007C19A7" w:rsidRPr="00767FA7" w:rsidRDefault="00794C40" w:rsidP="00A402DA">
            <w:pPr>
              <w:pStyle w:val="affd"/>
            </w:pPr>
            <w:r w:rsidRPr="00767FA7">
              <w:t>由</w:t>
            </w:r>
            <w:r w:rsidR="00A402DA" w:rsidRPr="00767FA7">
              <w:rPr>
                <w:rFonts w:hint="eastAsia"/>
              </w:rPr>
              <w:t>上</w:t>
            </w:r>
            <w:r w:rsidRPr="00767FA7">
              <w:t>表可见，各测点昼夜噪声值均符合《声环境质量标准》（</w:t>
            </w:r>
            <w:r w:rsidRPr="00767FA7">
              <w:t>GB3096-2008</w:t>
            </w:r>
            <w:r w:rsidRPr="00767FA7">
              <w:t>）中</w:t>
            </w:r>
            <w:r w:rsidR="00B92EEE" w:rsidRPr="00767FA7">
              <w:t>3</w:t>
            </w:r>
            <w:r w:rsidR="00D802A9" w:rsidRPr="00767FA7">
              <w:t>类标准，</w:t>
            </w:r>
            <w:r w:rsidRPr="00767FA7">
              <w:t>说明项目所在地声环境质量较好。</w:t>
            </w:r>
          </w:p>
          <w:p w14:paraId="56E2A178" w14:textId="130DC544" w:rsidR="007C19A7" w:rsidRPr="00767FA7" w:rsidRDefault="00EE7161">
            <w:pPr>
              <w:pStyle w:val="3"/>
              <w:spacing w:beforeLines="0" w:after="0" w:line="360" w:lineRule="auto"/>
              <w:rPr>
                <w:rFonts w:eastAsiaTheme="minorEastAsia"/>
                <w:sz w:val="24"/>
                <w:szCs w:val="24"/>
              </w:rPr>
            </w:pPr>
            <w:r w:rsidRPr="00767FA7">
              <w:rPr>
                <w:rFonts w:eastAsiaTheme="minorEastAsia"/>
                <w:sz w:val="24"/>
                <w:szCs w:val="24"/>
              </w:rPr>
              <w:t>4</w:t>
            </w:r>
            <w:r w:rsidR="00794C40" w:rsidRPr="00767FA7">
              <w:rPr>
                <w:rFonts w:eastAsiaTheme="minorEastAsia"/>
                <w:sz w:val="24"/>
                <w:szCs w:val="24"/>
              </w:rPr>
              <w:t xml:space="preserve"> </w:t>
            </w:r>
            <w:r w:rsidR="00794C40" w:rsidRPr="00767FA7">
              <w:rPr>
                <w:rFonts w:eastAsiaTheme="minorEastAsia"/>
                <w:sz w:val="24"/>
                <w:szCs w:val="24"/>
              </w:rPr>
              <w:t>主要环境保护目标</w:t>
            </w:r>
          </w:p>
          <w:p w14:paraId="4F596769" w14:textId="0D309109" w:rsidR="007C19A7" w:rsidRPr="00767FA7" w:rsidRDefault="00794C40" w:rsidP="0061169B">
            <w:pPr>
              <w:pStyle w:val="a1"/>
              <w:ind w:firstLine="480"/>
              <w:rPr>
                <w:rFonts w:ascii="Times New Roman" w:eastAsiaTheme="minorEastAsia"/>
                <w:sz w:val="24"/>
              </w:rPr>
            </w:pPr>
            <w:r w:rsidRPr="00767FA7">
              <w:rPr>
                <w:rFonts w:ascii="Times New Roman" w:eastAsiaTheme="minorEastAsia"/>
                <w:sz w:val="24"/>
              </w:rPr>
              <w:t>本项目周边</w:t>
            </w:r>
            <w:r w:rsidR="00A402DA" w:rsidRPr="00767FA7">
              <w:rPr>
                <w:rFonts w:ascii="Times New Roman" w:eastAsiaTheme="minorEastAsia"/>
                <w:sz w:val="24"/>
              </w:rPr>
              <w:t>5</w:t>
            </w:r>
            <w:r w:rsidRPr="00767FA7">
              <w:rPr>
                <w:rFonts w:ascii="Times New Roman" w:eastAsiaTheme="minorEastAsia"/>
                <w:sz w:val="24"/>
              </w:rPr>
              <w:t>00m</w:t>
            </w:r>
            <w:r w:rsidRPr="00767FA7">
              <w:rPr>
                <w:rFonts w:ascii="Times New Roman" w:eastAsiaTheme="minorEastAsia"/>
                <w:sz w:val="24"/>
              </w:rPr>
              <w:t>环境保护目标分布见表</w:t>
            </w:r>
            <w:r w:rsidRPr="00767FA7">
              <w:rPr>
                <w:rFonts w:ascii="Times New Roman" w:eastAsiaTheme="minorEastAsia"/>
                <w:sz w:val="24"/>
              </w:rPr>
              <w:t>3-</w:t>
            </w:r>
            <w:r w:rsidR="00A402DA" w:rsidRPr="00767FA7">
              <w:rPr>
                <w:rFonts w:ascii="Times New Roman" w:eastAsiaTheme="minorEastAsia"/>
                <w:sz w:val="24"/>
              </w:rPr>
              <w:t>3</w:t>
            </w:r>
            <w:r w:rsidRPr="00767FA7">
              <w:rPr>
                <w:rFonts w:ascii="Times New Roman" w:eastAsiaTheme="minorEastAsia"/>
                <w:sz w:val="24"/>
              </w:rPr>
              <w:t>。</w:t>
            </w:r>
          </w:p>
          <w:p w14:paraId="33E119C9" w14:textId="690713E5" w:rsidR="007C19A7" w:rsidRPr="00767FA7" w:rsidRDefault="00794C40">
            <w:pPr>
              <w:pStyle w:val="a1"/>
              <w:spacing w:line="240" w:lineRule="auto"/>
              <w:ind w:firstLineChars="0" w:firstLine="0"/>
              <w:jc w:val="center"/>
              <w:rPr>
                <w:rFonts w:ascii="Times New Roman" w:eastAsiaTheme="minorEastAsia"/>
                <w:b/>
                <w:sz w:val="24"/>
              </w:rPr>
            </w:pPr>
            <w:r w:rsidRPr="00767FA7">
              <w:rPr>
                <w:rFonts w:ascii="Times New Roman" w:eastAsiaTheme="minorEastAsia"/>
                <w:b/>
                <w:sz w:val="24"/>
              </w:rPr>
              <w:t>表</w:t>
            </w:r>
            <w:r w:rsidRPr="00767FA7">
              <w:rPr>
                <w:rFonts w:ascii="Times New Roman" w:eastAsiaTheme="minorEastAsia"/>
                <w:b/>
                <w:sz w:val="24"/>
              </w:rPr>
              <w:t>3-</w:t>
            </w:r>
            <w:r w:rsidR="00A402DA" w:rsidRPr="00767FA7">
              <w:rPr>
                <w:rFonts w:ascii="Times New Roman" w:eastAsiaTheme="minorEastAsia"/>
                <w:b/>
                <w:sz w:val="24"/>
              </w:rPr>
              <w:t>3</w:t>
            </w:r>
            <w:r w:rsidRPr="00767FA7">
              <w:rPr>
                <w:rFonts w:ascii="Times New Roman" w:eastAsiaTheme="minorEastAsia"/>
                <w:b/>
                <w:sz w:val="24"/>
              </w:rPr>
              <w:t xml:space="preserve">  </w:t>
            </w:r>
            <w:r w:rsidRPr="00767FA7">
              <w:rPr>
                <w:rFonts w:ascii="Times New Roman" w:eastAsiaTheme="minorEastAsia"/>
                <w:b/>
                <w:sz w:val="24"/>
              </w:rPr>
              <w:t>主要环境保护目标</w:t>
            </w:r>
          </w:p>
          <w:tbl>
            <w:tblPr>
              <w:tblW w:w="9294" w:type="dxa"/>
              <w:jc w:val="center"/>
              <w:tblBorders>
                <w:top w:val="single" w:sz="12" w:space="0" w:color="000000"/>
                <w:bottom w:val="single" w:sz="12" w:space="0" w:color="000000"/>
                <w:insideH w:val="single" w:sz="4" w:space="0" w:color="auto"/>
                <w:insideV w:val="single" w:sz="4" w:space="0" w:color="auto"/>
              </w:tblBorders>
              <w:tblLayout w:type="fixed"/>
              <w:tblLook w:val="04A0" w:firstRow="1" w:lastRow="0" w:firstColumn="1" w:lastColumn="0" w:noHBand="0" w:noVBand="1"/>
            </w:tblPr>
            <w:tblGrid>
              <w:gridCol w:w="1119"/>
              <w:gridCol w:w="1783"/>
              <w:gridCol w:w="992"/>
              <w:gridCol w:w="1559"/>
              <w:gridCol w:w="1843"/>
              <w:gridCol w:w="1998"/>
            </w:tblGrid>
            <w:tr w:rsidR="00767FA7" w:rsidRPr="00767FA7" w14:paraId="7543EBD3" w14:textId="77777777" w:rsidTr="00B92EEE">
              <w:trPr>
                <w:trHeight w:val="340"/>
                <w:jc w:val="center"/>
              </w:trPr>
              <w:tc>
                <w:tcPr>
                  <w:tcW w:w="1119" w:type="dxa"/>
                  <w:tcBorders>
                    <w:bottom w:val="single" w:sz="12" w:space="0" w:color="000000"/>
                  </w:tcBorders>
                  <w:vAlign w:val="center"/>
                </w:tcPr>
                <w:p w14:paraId="5DA70A69" w14:textId="77777777" w:rsidR="007C19A7" w:rsidRPr="00767FA7" w:rsidRDefault="00794C40">
                  <w:pPr>
                    <w:adjustRightInd w:val="0"/>
                    <w:snapToGrid w:val="0"/>
                    <w:jc w:val="center"/>
                    <w:rPr>
                      <w:rFonts w:eastAsiaTheme="minorEastAsia"/>
                      <w:b/>
                      <w:bCs/>
                      <w:sz w:val="21"/>
                      <w:szCs w:val="21"/>
                    </w:rPr>
                  </w:pPr>
                  <w:r w:rsidRPr="00767FA7">
                    <w:rPr>
                      <w:rFonts w:eastAsiaTheme="minorEastAsia"/>
                      <w:b/>
                      <w:bCs/>
                      <w:sz w:val="21"/>
                      <w:szCs w:val="21"/>
                    </w:rPr>
                    <w:t>环境要素</w:t>
                  </w:r>
                </w:p>
              </w:tc>
              <w:tc>
                <w:tcPr>
                  <w:tcW w:w="1783" w:type="dxa"/>
                  <w:tcBorders>
                    <w:bottom w:val="single" w:sz="12" w:space="0" w:color="000000"/>
                  </w:tcBorders>
                  <w:vAlign w:val="center"/>
                </w:tcPr>
                <w:p w14:paraId="6C47488A" w14:textId="77777777" w:rsidR="007C19A7" w:rsidRPr="00767FA7" w:rsidRDefault="00794C40">
                  <w:pPr>
                    <w:adjustRightInd w:val="0"/>
                    <w:snapToGrid w:val="0"/>
                    <w:jc w:val="center"/>
                    <w:rPr>
                      <w:rFonts w:eastAsiaTheme="minorEastAsia"/>
                      <w:b/>
                      <w:bCs/>
                      <w:sz w:val="21"/>
                      <w:szCs w:val="21"/>
                    </w:rPr>
                  </w:pPr>
                  <w:r w:rsidRPr="00767FA7">
                    <w:rPr>
                      <w:rFonts w:eastAsiaTheme="minorEastAsia"/>
                      <w:b/>
                      <w:bCs/>
                      <w:sz w:val="21"/>
                      <w:szCs w:val="21"/>
                    </w:rPr>
                    <w:t>环境保护对象</w:t>
                  </w:r>
                </w:p>
              </w:tc>
              <w:tc>
                <w:tcPr>
                  <w:tcW w:w="992" w:type="dxa"/>
                  <w:tcBorders>
                    <w:bottom w:val="single" w:sz="12" w:space="0" w:color="000000"/>
                  </w:tcBorders>
                  <w:vAlign w:val="center"/>
                </w:tcPr>
                <w:p w14:paraId="05B6D3A4" w14:textId="77777777" w:rsidR="007C19A7" w:rsidRPr="00767FA7" w:rsidRDefault="00794C40">
                  <w:pPr>
                    <w:adjustRightInd w:val="0"/>
                    <w:snapToGrid w:val="0"/>
                    <w:jc w:val="center"/>
                    <w:rPr>
                      <w:rFonts w:eastAsiaTheme="minorEastAsia"/>
                      <w:b/>
                      <w:bCs/>
                      <w:sz w:val="21"/>
                      <w:szCs w:val="21"/>
                    </w:rPr>
                  </w:pPr>
                  <w:r w:rsidRPr="00767FA7">
                    <w:rPr>
                      <w:rFonts w:eastAsiaTheme="minorEastAsia"/>
                      <w:b/>
                      <w:bCs/>
                      <w:sz w:val="21"/>
                      <w:szCs w:val="21"/>
                    </w:rPr>
                    <w:t>方位</w:t>
                  </w:r>
                </w:p>
              </w:tc>
              <w:tc>
                <w:tcPr>
                  <w:tcW w:w="1559" w:type="dxa"/>
                  <w:tcBorders>
                    <w:bottom w:val="single" w:sz="12" w:space="0" w:color="000000"/>
                  </w:tcBorders>
                  <w:vAlign w:val="center"/>
                </w:tcPr>
                <w:p w14:paraId="51E1F7A5" w14:textId="77777777" w:rsidR="007C19A7" w:rsidRPr="00767FA7" w:rsidRDefault="00794C40">
                  <w:pPr>
                    <w:adjustRightInd w:val="0"/>
                    <w:snapToGrid w:val="0"/>
                    <w:jc w:val="center"/>
                    <w:rPr>
                      <w:rFonts w:eastAsiaTheme="minorEastAsia"/>
                      <w:b/>
                      <w:bCs/>
                      <w:sz w:val="21"/>
                      <w:szCs w:val="21"/>
                    </w:rPr>
                  </w:pPr>
                  <w:r w:rsidRPr="00767FA7">
                    <w:rPr>
                      <w:rFonts w:eastAsiaTheme="minorEastAsia"/>
                      <w:b/>
                      <w:bCs/>
                      <w:sz w:val="21"/>
                      <w:szCs w:val="21"/>
                    </w:rPr>
                    <w:t>最近距离（</w:t>
                  </w:r>
                  <w:r w:rsidRPr="00767FA7">
                    <w:rPr>
                      <w:rFonts w:eastAsiaTheme="minorEastAsia"/>
                      <w:b/>
                      <w:bCs/>
                      <w:sz w:val="21"/>
                      <w:szCs w:val="21"/>
                    </w:rPr>
                    <w:t>m</w:t>
                  </w:r>
                  <w:r w:rsidRPr="00767FA7">
                    <w:rPr>
                      <w:rFonts w:eastAsiaTheme="minorEastAsia"/>
                      <w:b/>
                      <w:bCs/>
                      <w:sz w:val="21"/>
                      <w:szCs w:val="21"/>
                    </w:rPr>
                    <w:t>）</w:t>
                  </w:r>
                </w:p>
              </w:tc>
              <w:tc>
                <w:tcPr>
                  <w:tcW w:w="1843" w:type="dxa"/>
                  <w:tcBorders>
                    <w:bottom w:val="single" w:sz="12" w:space="0" w:color="000000"/>
                  </w:tcBorders>
                  <w:vAlign w:val="center"/>
                </w:tcPr>
                <w:p w14:paraId="64E65034" w14:textId="77777777" w:rsidR="007C19A7" w:rsidRPr="00767FA7" w:rsidRDefault="00794C40">
                  <w:pPr>
                    <w:adjustRightInd w:val="0"/>
                    <w:snapToGrid w:val="0"/>
                    <w:jc w:val="center"/>
                    <w:rPr>
                      <w:rFonts w:eastAsiaTheme="minorEastAsia"/>
                      <w:b/>
                      <w:bCs/>
                      <w:sz w:val="21"/>
                      <w:szCs w:val="21"/>
                    </w:rPr>
                  </w:pPr>
                  <w:r w:rsidRPr="00767FA7">
                    <w:rPr>
                      <w:rFonts w:eastAsiaTheme="minorEastAsia"/>
                      <w:b/>
                      <w:bCs/>
                      <w:sz w:val="21"/>
                      <w:szCs w:val="21"/>
                    </w:rPr>
                    <w:t>规模</w:t>
                  </w:r>
                </w:p>
              </w:tc>
              <w:tc>
                <w:tcPr>
                  <w:tcW w:w="1998" w:type="dxa"/>
                  <w:tcBorders>
                    <w:bottom w:val="single" w:sz="12" w:space="0" w:color="000000"/>
                  </w:tcBorders>
                  <w:vAlign w:val="center"/>
                </w:tcPr>
                <w:p w14:paraId="729FBDDE" w14:textId="77777777" w:rsidR="007C19A7" w:rsidRPr="00767FA7" w:rsidRDefault="00794C40">
                  <w:pPr>
                    <w:adjustRightInd w:val="0"/>
                    <w:snapToGrid w:val="0"/>
                    <w:jc w:val="center"/>
                    <w:rPr>
                      <w:rFonts w:eastAsiaTheme="minorEastAsia"/>
                      <w:b/>
                      <w:bCs/>
                      <w:sz w:val="21"/>
                      <w:szCs w:val="21"/>
                    </w:rPr>
                  </w:pPr>
                  <w:r w:rsidRPr="00767FA7">
                    <w:rPr>
                      <w:rFonts w:eastAsiaTheme="minorEastAsia"/>
                      <w:b/>
                      <w:bCs/>
                      <w:sz w:val="21"/>
                      <w:szCs w:val="21"/>
                    </w:rPr>
                    <w:t>环境功能</w:t>
                  </w:r>
                </w:p>
              </w:tc>
            </w:tr>
            <w:tr w:rsidR="00767FA7" w:rsidRPr="00767FA7" w14:paraId="23A7FC46" w14:textId="77777777" w:rsidTr="00B92EEE">
              <w:trPr>
                <w:trHeight w:val="340"/>
                <w:jc w:val="center"/>
              </w:trPr>
              <w:tc>
                <w:tcPr>
                  <w:tcW w:w="1119" w:type="dxa"/>
                  <w:vAlign w:val="center"/>
                </w:tcPr>
                <w:p w14:paraId="49BAF95C" w14:textId="77777777" w:rsidR="00F16170" w:rsidRPr="00767FA7" w:rsidRDefault="00F16170" w:rsidP="00F16170">
                  <w:pPr>
                    <w:adjustRightInd w:val="0"/>
                    <w:snapToGrid w:val="0"/>
                    <w:jc w:val="center"/>
                    <w:rPr>
                      <w:rFonts w:eastAsiaTheme="minorEastAsia"/>
                      <w:sz w:val="21"/>
                      <w:szCs w:val="21"/>
                    </w:rPr>
                  </w:pPr>
                  <w:r w:rsidRPr="00767FA7">
                    <w:rPr>
                      <w:rFonts w:eastAsiaTheme="minorEastAsia"/>
                      <w:sz w:val="21"/>
                      <w:szCs w:val="21"/>
                    </w:rPr>
                    <w:t>大气环境</w:t>
                  </w:r>
                </w:p>
              </w:tc>
              <w:tc>
                <w:tcPr>
                  <w:tcW w:w="1783" w:type="dxa"/>
                  <w:tcBorders>
                    <w:top w:val="single" w:sz="4" w:space="0" w:color="auto"/>
                  </w:tcBorders>
                  <w:vAlign w:val="center"/>
                </w:tcPr>
                <w:p w14:paraId="24FD1411" w14:textId="07C5C27D" w:rsidR="00F16170" w:rsidRPr="00767FA7" w:rsidRDefault="000C6C73" w:rsidP="00F16170">
                  <w:pPr>
                    <w:adjustRightInd w:val="0"/>
                    <w:snapToGrid w:val="0"/>
                    <w:jc w:val="center"/>
                    <w:rPr>
                      <w:rFonts w:eastAsiaTheme="minorEastAsia"/>
                      <w:sz w:val="21"/>
                      <w:szCs w:val="21"/>
                    </w:rPr>
                  </w:pPr>
                  <w:r w:rsidRPr="00767FA7">
                    <w:rPr>
                      <w:rFonts w:eastAsiaTheme="minorEastAsia" w:hint="eastAsia"/>
                      <w:sz w:val="21"/>
                      <w:szCs w:val="21"/>
                    </w:rPr>
                    <w:t>无</w:t>
                  </w:r>
                </w:p>
              </w:tc>
              <w:tc>
                <w:tcPr>
                  <w:tcW w:w="992" w:type="dxa"/>
                  <w:tcBorders>
                    <w:top w:val="single" w:sz="4" w:space="0" w:color="auto"/>
                    <w:bottom w:val="single" w:sz="4" w:space="0" w:color="auto"/>
                  </w:tcBorders>
                  <w:vAlign w:val="center"/>
                </w:tcPr>
                <w:p w14:paraId="1BF79B42" w14:textId="1C0C04B9" w:rsidR="00F16170" w:rsidRPr="00767FA7" w:rsidRDefault="00B92EEE" w:rsidP="00F16170">
                  <w:pPr>
                    <w:adjustRightInd w:val="0"/>
                    <w:snapToGrid w:val="0"/>
                    <w:jc w:val="center"/>
                    <w:rPr>
                      <w:rFonts w:eastAsiaTheme="minorEastAsia"/>
                      <w:sz w:val="21"/>
                      <w:szCs w:val="21"/>
                    </w:rPr>
                  </w:pPr>
                  <w:r w:rsidRPr="00767FA7">
                    <w:rPr>
                      <w:rFonts w:eastAsiaTheme="minorEastAsia"/>
                      <w:sz w:val="21"/>
                      <w:szCs w:val="21"/>
                    </w:rPr>
                    <w:t>-</w:t>
                  </w:r>
                </w:p>
              </w:tc>
              <w:tc>
                <w:tcPr>
                  <w:tcW w:w="1559" w:type="dxa"/>
                  <w:tcBorders>
                    <w:top w:val="single" w:sz="4" w:space="0" w:color="auto"/>
                    <w:bottom w:val="single" w:sz="4" w:space="0" w:color="auto"/>
                  </w:tcBorders>
                  <w:vAlign w:val="center"/>
                </w:tcPr>
                <w:p w14:paraId="050BE69B" w14:textId="5980A866" w:rsidR="00F16170" w:rsidRPr="00767FA7" w:rsidRDefault="00B92EEE" w:rsidP="00F16170">
                  <w:pPr>
                    <w:adjustRightInd w:val="0"/>
                    <w:snapToGrid w:val="0"/>
                    <w:jc w:val="center"/>
                    <w:rPr>
                      <w:rFonts w:eastAsiaTheme="minorEastAsia"/>
                      <w:sz w:val="21"/>
                      <w:szCs w:val="21"/>
                    </w:rPr>
                  </w:pPr>
                  <w:r w:rsidRPr="00767FA7">
                    <w:rPr>
                      <w:rFonts w:eastAsiaTheme="minorEastAsia" w:hint="eastAsia"/>
                      <w:sz w:val="21"/>
                      <w:szCs w:val="21"/>
                    </w:rPr>
                    <w:t>-</w:t>
                  </w:r>
                </w:p>
              </w:tc>
              <w:tc>
                <w:tcPr>
                  <w:tcW w:w="1843" w:type="dxa"/>
                  <w:tcBorders>
                    <w:top w:val="single" w:sz="4" w:space="0" w:color="auto"/>
                    <w:bottom w:val="single" w:sz="4" w:space="0" w:color="auto"/>
                  </w:tcBorders>
                  <w:vAlign w:val="center"/>
                </w:tcPr>
                <w:p w14:paraId="349A818E" w14:textId="3F173B7B" w:rsidR="00F16170" w:rsidRPr="00767FA7" w:rsidRDefault="00B92EEE" w:rsidP="00F16170">
                  <w:pPr>
                    <w:adjustRightInd w:val="0"/>
                    <w:snapToGrid w:val="0"/>
                    <w:jc w:val="center"/>
                    <w:rPr>
                      <w:rFonts w:eastAsiaTheme="minorEastAsia"/>
                      <w:sz w:val="21"/>
                      <w:szCs w:val="21"/>
                    </w:rPr>
                  </w:pPr>
                  <w:r w:rsidRPr="00767FA7">
                    <w:rPr>
                      <w:rFonts w:eastAsiaTheme="minorEastAsia" w:hint="eastAsia"/>
                      <w:sz w:val="21"/>
                      <w:szCs w:val="21"/>
                    </w:rPr>
                    <w:t>-</w:t>
                  </w:r>
                </w:p>
              </w:tc>
              <w:tc>
                <w:tcPr>
                  <w:tcW w:w="1998" w:type="dxa"/>
                  <w:vAlign w:val="center"/>
                </w:tcPr>
                <w:p w14:paraId="2668F5BC" w14:textId="77777777" w:rsidR="00F16170" w:rsidRPr="00767FA7" w:rsidRDefault="00F16170" w:rsidP="00F16170">
                  <w:pPr>
                    <w:adjustRightInd w:val="0"/>
                    <w:snapToGrid w:val="0"/>
                    <w:jc w:val="center"/>
                    <w:rPr>
                      <w:rFonts w:eastAsiaTheme="minorEastAsia"/>
                      <w:sz w:val="21"/>
                      <w:szCs w:val="21"/>
                    </w:rPr>
                  </w:pPr>
                  <w:r w:rsidRPr="00767FA7">
                    <w:rPr>
                      <w:rFonts w:eastAsiaTheme="minorEastAsia"/>
                      <w:sz w:val="21"/>
                      <w:szCs w:val="21"/>
                    </w:rPr>
                    <w:t>《环境空气质量标准》（</w:t>
                  </w:r>
                  <w:r w:rsidRPr="00767FA7">
                    <w:rPr>
                      <w:rFonts w:eastAsiaTheme="minorEastAsia"/>
                      <w:sz w:val="21"/>
                      <w:szCs w:val="21"/>
                    </w:rPr>
                    <w:t>GB3095-2012</w:t>
                  </w:r>
                  <w:r w:rsidRPr="00767FA7">
                    <w:rPr>
                      <w:rFonts w:eastAsiaTheme="minorEastAsia"/>
                      <w:sz w:val="21"/>
                      <w:szCs w:val="21"/>
                    </w:rPr>
                    <w:t>）中二级标准</w:t>
                  </w:r>
                </w:p>
              </w:tc>
            </w:tr>
            <w:tr w:rsidR="00767FA7" w:rsidRPr="00767FA7" w14:paraId="23FD13F0" w14:textId="77777777" w:rsidTr="00B92EEE">
              <w:trPr>
                <w:trHeight w:val="340"/>
                <w:jc w:val="center"/>
              </w:trPr>
              <w:tc>
                <w:tcPr>
                  <w:tcW w:w="1119" w:type="dxa"/>
                  <w:vMerge w:val="restart"/>
                  <w:vAlign w:val="center"/>
                </w:tcPr>
                <w:p w14:paraId="3E8D36B2" w14:textId="77777777" w:rsidR="00B92EEE" w:rsidRPr="00767FA7" w:rsidRDefault="00B92EEE" w:rsidP="00B92EEE">
                  <w:pPr>
                    <w:adjustRightInd w:val="0"/>
                    <w:snapToGrid w:val="0"/>
                    <w:jc w:val="center"/>
                    <w:rPr>
                      <w:rFonts w:eastAsiaTheme="minorEastAsia"/>
                      <w:sz w:val="21"/>
                      <w:szCs w:val="21"/>
                    </w:rPr>
                  </w:pPr>
                  <w:r w:rsidRPr="00767FA7">
                    <w:rPr>
                      <w:rFonts w:eastAsiaTheme="minorEastAsia"/>
                      <w:sz w:val="21"/>
                      <w:szCs w:val="21"/>
                    </w:rPr>
                    <w:t>水环境</w:t>
                  </w:r>
                </w:p>
              </w:tc>
              <w:tc>
                <w:tcPr>
                  <w:tcW w:w="1783" w:type="dxa"/>
                  <w:vAlign w:val="center"/>
                </w:tcPr>
                <w:p w14:paraId="4A780D80" w14:textId="62DB5A20" w:rsidR="00B92EEE" w:rsidRPr="00767FA7" w:rsidRDefault="00B92EEE" w:rsidP="00B92EEE">
                  <w:pPr>
                    <w:adjustRightInd w:val="0"/>
                    <w:snapToGrid w:val="0"/>
                    <w:jc w:val="center"/>
                    <w:rPr>
                      <w:rFonts w:eastAsiaTheme="minorEastAsia"/>
                      <w:sz w:val="21"/>
                      <w:szCs w:val="21"/>
                    </w:rPr>
                  </w:pPr>
                  <w:r w:rsidRPr="00767FA7">
                    <w:rPr>
                      <w:rFonts w:eastAsiaTheme="minorEastAsia"/>
                      <w:sz w:val="21"/>
                      <w:szCs w:val="21"/>
                    </w:rPr>
                    <w:t>通吕运河</w:t>
                  </w:r>
                </w:p>
              </w:tc>
              <w:tc>
                <w:tcPr>
                  <w:tcW w:w="992" w:type="dxa"/>
                  <w:vAlign w:val="center"/>
                </w:tcPr>
                <w:p w14:paraId="7AAAC23C" w14:textId="450A5DE5" w:rsidR="00B92EEE" w:rsidRPr="00767FA7" w:rsidRDefault="00B92EEE" w:rsidP="00B92EEE">
                  <w:pPr>
                    <w:adjustRightInd w:val="0"/>
                    <w:snapToGrid w:val="0"/>
                    <w:jc w:val="center"/>
                    <w:rPr>
                      <w:rFonts w:eastAsiaTheme="minorEastAsia"/>
                      <w:sz w:val="21"/>
                      <w:szCs w:val="21"/>
                    </w:rPr>
                  </w:pPr>
                  <w:r w:rsidRPr="00767FA7">
                    <w:rPr>
                      <w:rFonts w:eastAsiaTheme="minorEastAsia"/>
                      <w:sz w:val="21"/>
                      <w:szCs w:val="21"/>
                    </w:rPr>
                    <w:t>S</w:t>
                  </w:r>
                </w:p>
              </w:tc>
              <w:tc>
                <w:tcPr>
                  <w:tcW w:w="1559" w:type="dxa"/>
                  <w:vAlign w:val="center"/>
                </w:tcPr>
                <w:p w14:paraId="03EA76BB" w14:textId="05160608" w:rsidR="00B92EEE" w:rsidRPr="00767FA7" w:rsidRDefault="00B92EEE" w:rsidP="00A402DA">
                  <w:pPr>
                    <w:adjustRightInd w:val="0"/>
                    <w:snapToGrid w:val="0"/>
                    <w:jc w:val="center"/>
                    <w:rPr>
                      <w:rFonts w:eastAsiaTheme="minorEastAsia"/>
                      <w:sz w:val="21"/>
                      <w:szCs w:val="21"/>
                    </w:rPr>
                  </w:pPr>
                  <w:r w:rsidRPr="00767FA7">
                    <w:rPr>
                      <w:rFonts w:eastAsiaTheme="minorEastAsia"/>
                      <w:sz w:val="21"/>
                      <w:szCs w:val="21"/>
                    </w:rPr>
                    <w:t>1</w:t>
                  </w:r>
                  <w:r w:rsidR="00A402DA" w:rsidRPr="00767FA7">
                    <w:rPr>
                      <w:rFonts w:eastAsiaTheme="minorEastAsia"/>
                      <w:sz w:val="21"/>
                      <w:szCs w:val="21"/>
                    </w:rPr>
                    <w:t>2</w:t>
                  </w:r>
                  <w:r w:rsidRPr="00767FA7">
                    <w:rPr>
                      <w:rFonts w:eastAsiaTheme="minorEastAsia"/>
                      <w:sz w:val="21"/>
                      <w:szCs w:val="21"/>
                    </w:rPr>
                    <w:t>00</w:t>
                  </w:r>
                </w:p>
              </w:tc>
              <w:tc>
                <w:tcPr>
                  <w:tcW w:w="1843" w:type="dxa"/>
                  <w:vAlign w:val="center"/>
                </w:tcPr>
                <w:p w14:paraId="54D98C05" w14:textId="77056C45" w:rsidR="00B92EEE" w:rsidRPr="00767FA7" w:rsidRDefault="00B92EEE" w:rsidP="00B92EEE">
                  <w:pPr>
                    <w:adjustRightInd w:val="0"/>
                    <w:snapToGrid w:val="0"/>
                    <w:jc w:val="center"/>
                    <w:rPr>
                      <w:rFonts w:eastAsiaTheme="minorEastAsia"/>
                      <w:sz w:val="21"/>
                      <w:szCs w:val="21"/>
                    </w:rPr>
                  </w:pPr>
                  <w:r w:rsidRPr="00767FA7">
                    <w:rPr>
                      <w:rFonts w:eastAsiaTheme="minorEastAsia"/>
                      <w:sz w:val="21"/>
                      <w:szCs w:val="21"/>
                    </w:rPr>
                    <w:t>大河</w:t>
                  </w:r>
                </w:p>
              </w:tc>
              <w:tc>
                <w:tcPr>
                  <w:tcW w:w="1998" w:type="dxa"/>
                  <w:vAlign w:val="center"/>
                </w:tcPr>
                <w:p w14:paraId="38DD7C7A" w14:textId="77777777" w:rsidR="00B92EEE" w:rsidRPr="00767FA7" w:rsidRDefault="00B92EEE" w:rsidP="00B92EEE">
                  <w:pPr>
                    <w:adjustRightInd w:val="0"/>
                    <w:snapToGrid w:val="0"/>
                    <w:jc w:val="center"/>
                    <w:rPr>
                      <w:rFonts w:eastAsiaTheme="minorEastAsia"/>
                      <w:sz w:val="21"/>
                      <w:szCs w:val="21"/>
                    </w:rPr>
                  </w:pPr>
                  <w:r w:rsidRPr="00767FA7">
                    <w:rPr>
                      <w:rFonts w:eastAsiaTheme="minorEastAsia"/>
                      <w:sz w:val="21"/>
                      <w:szCs w:val="21"/>
                    </w:rPr>
                    <w:t>《地表水环境质量标准》（</w:t>
                  </w:r>
                  <w:r w:rsidRPr="00767FA7">
                    <w:rPr>
                      <w:rFonts w:eastAsiaTheme="minorEastAsia"/>
                      <w:sz w:val="21"/>
                      <w:szCs w:val="21"/>
                    </w:rPr>
                    <w:t>GB3838-2002</w:t>
                  </w:r>
                  <w:r w:rsidRPr="00767FA7">
                    <w:rPr>
                      <w:rFonts w:eastAsiaTheme="minorEastAsia"/>
                      <w:sz w:val="21"/>
                      <w:szCs w:val="21"/>
                    </w:rPr>
                    <w:t>）</w:t>
                  </w:r>
                  <w:r w:rsidRPr="00767FA7">
                    <w:rPr>
                      <w:rFonts w:ascii="宋体" w:eastAsia="宋体" w:hAnsi="宋体" w:cs="宋体" w:hint="eastAsia"/>
                      <w:sz w:val="21"/>
                      <w:szCs w:val="21"/>
                    </w:rPr>
                    <w:t>Ⅲ</w:t>
                  </w:r>
                  <w:r w:rsidRPr="00767FA7">
                    <w:rPr>
                      <w:rFonts w:eastAsiaTheme="minorEastAsia"/>
                      <w:sz w:val="21"/>
                      <w:szCs w:val="21"/>
                    </w:rPr>
                    <w:t>类标准</w:t>
                  </w:r>
                </w:p>
              </w:tc>
            </w:tr>
            <w:tr w:rsidR="00767FA7" w:rsidRPr="00767FA7" w14:paraId="2EEC641A" w14:textId="77777777" w:rsidTr="00B92EEE">
              <w:trPr>
                <w:trHeight w:val="340"/>
                <w:jc w:val="center"/>
              </w:trPr>
              <w:tc>
                <w:tcPr>
                  <w:tcW w:w="1119" w:type="dxa"/>
                  <w:vMerge/>
                  <w:vAlign w:val="center"/>
                </w:tcPr>
                <w:p w14:paraId="726FB1EB" w14:textId="77777777" w:rsidR="00B92EEE" w:rsidRPr="00767FA7" w:rsidRDefault="00B92EEE" w:rsidP="00B92EEE">
                  <w:pPr>
                    <w:adjustRightInd w:val="0"/>
                    <w:snapToGrid w:val="0"/>
                    <w:jc w:val="center"/>
                    <w:rPr>
                      <w:rFonts w:eastAsiaTheme="minorEastAsia"/>
                      <w:sz w:val="21"/>
                      <w:szCs w:val="21"/>
                    </w:rPr>
                  </w:pPr>
                </w:p>
              </w:tc>
              <w:tc>
                <w:tcPr>
                  <w:tcW w:w="1783" w:type="dxa"/>
                  <w:vAlign w:val="center"/>
                </w:tcPr>
                <w:p w14:paraId="42097763" w14:textId="71ED19F3" w:rsidR="00B92EEE" w:rsidRPr="00767FA7" w:rsidRDefault="00B92EEE" w:rsidP="00B92EEE">
                  <w:pPr>
                    <w:adjustRightInd w:val="0"/>
                    <w:snapToGrid w:val="0"/>
                    <w:jc w:val="center"/>
                    <w:rPr>
                      <w:rFonts w:eastAsiaTheme="minorEastAsia"/>
                      <w:sz w:val="21"/>
                      <w:szCs w:val="21"/>
                    </w:rPr>
                  </w:pPr>
                  <w:r w:rsidRPr="00767FA7">
                    <w:rPr>
                      <w:rFonts w:eastAsiaTheme="minorEastAsia"/>
                      <w:sz w:val="21"/>
                      <w:szCs w:val="21"/>
                    </w:rPr>
                    <w:t>北侧小河</w:t>
                  </w:r>
                </w:p>
              </w:tc>
              <w:tc>
                <w:tcPr>
                  <w:tcW w:w="992" w:type="dxa"/>
                  <w:vAlign w:val="center"/>
                </w:tcPr>
                <w:p w14:paraId="0035E3EA" w14:textId="7583B96A" w:rsidR="00B92EEE" w:rsidRPr="00767FA7" w:rsidRDefault="00B92EEE" w:rsidP="00B92EEE">
                  <w:pPr>
                    <w:adjustRightInd w:val="0"/>
                    <w:snapToGrid w:val="0"/>
                    <w:jc w:val="center"/>
                    <w:rPr>
                      <w:rFonts w:eastAsiaTheme="minorEastAsia"/>
                      <w:sz w:val="21"/>
                      <w:szCs w:val="21"/>
                    </w:rPr>
                  </w:pPr>
                  <w:r w:rsidRPr="00767FA7">
                    <w:rPr>
                      <w:rFonts w:eastAsiaTheme="minorEastAsia"/>
                      <w:sz w:val="21"/>
                      <w:szCs w:val="21"/>
                    </w:rPr>
                    <w:t>N</w:t>
                  </w:r>
                </w:p>
              </w:tc>
              <w:tc>
                <w:tcPr>
                  <w:tcW w:w="1559" w:type="dxa"/>
                  <w:vAlign w:val="center"/>
                </w:tcPr>
                <w:p w14:paraId="2E753E68" w14:textId="45EEF86C" w:rsidR="00B92EEE" w:rsidRPr="00767FA7" w:rsidRDefault="00B92EEE" w:rsidP="00B92EEE">
                  <w:pPr>
                    <w:adjustRightInd w:val="0"/>
                    <w:snapToGrid w:val="0"/>
                    <w:jc w:val="center"/>
                    <w:rPr>
                      <w:rFonts w:eastAsiaTheme="minorEastAsia"/>
                      <w:sz w:val="21"/>
                      <w:szCs w:val="21"/>
                    </w:rPr>
                  </w:pPr>
                  <w:r w:rsidRPr="00767FA7">
                    <w:rPr>
                      <w:rFonts w:eastAsiaTheme="minorEastAsia"/>
                      <w:sz w:val="21"/>
                      <w:szCs w:val="21"/>
                    </w:rPr>
                    <w:t>100</w:t>
                  </w:r>
                </w:p>
              </w:tc>
              <w:tc>
                <w:tcPr>
                  <w:tcW w:w="1843" w:type="dxa"/>
                  <w:vAlign w:val="center"/>
                </w:tcPr>
                <w:p w14:paraId="62E7F0AD" w14:textId="2317B727" w:rsidR="00B92EEE" w:rsidRPr="00767FA7" w:rsidRDefault="00B92EEE" w:rsidP="00B92EEE">
                  <w:pPr>
                    <w:adjustRightInd w:val="0"/>
                    <w:snapToGrid w:val="0"/>
                    <w:jc w:val="center"/>
                    <w:rPr>
                      <w:rFonts w:eastAsiaTheme="minorEastAsia"/>
                      <w:sz w:val="21"/>
                      <w:szCs w:val="21"/>
                    </w:rPr>
                  </w:pPr>
                  <w:r w:rsidRPr="00767FA7">
                    <w:rPr>
                      <w:rFonts w:eastAsiaTheme="minorEastAsia"/>
                      <w:sz w:val="21"/>
                      <w:szCs w:val="21"/>
                    </w:rPr>
                    <w:t>小河</w:t>
                  </w:r>
                </w:p>
              </w:tc>
              <w:tc>
                <w:tcPr>
                  <w:tcW w:w="1998" w:type="dxa"/>
                  <w:vAlign w:val="center"/>
                </w:tcPr>
                <w:p w14:paraId="7708FD5A" w14:textId="0DA66671" w:rsidR="00B92EEE" w:rsidRPr="00767FA7" w:rsidRDefault="00A402DA" w:rsidP="00A402DA">
                  <w:pPr>
                    <w:adjustRightInd w:val="0"/>
                    <w:snapToGrid w:val="0"/>
                    <w:jc w:val="center"/>
                    <w:rPr>
                      <w:rFonts w:eastAsiaTheme="minorEastAsia"/>
                      <w:sz w:val="21"/>
                      <w:szCs w:val="21"/>
                    </w:rPr>
                  </w:pPr>
                  <w:r w:rsidRPr="00767FA7">
                    <w:rPr>
                      <w:rFonts w:eastAsiaTheme="minorEastAsia"/>
                      <w:sz w:val="21"/>
                      <w:szCs w:val="21"/>
                    </w:rPr>
                    <w:t>《地表水环境质量标准》（</w:t>
                  </w:r>
                  <w:r w:rsidRPr="00767FA7">
                    <w:rPr>
                      <w:rFonts w:eastAsiaTheme="minorEastAsia"/>
                      <w:sz w:val="21"/>
                      <w:szCs w:val="21"/>
                    </w:rPr>
                    <w:t>GB3838-2002</w:t>
                  </w:r>
                  <w:r w:rsidRPr="00767FA7">
                    <w:rPr>
                      <w:rFonts w:eastAsiaTheme="minorEastAsia"/>
                      <w:sz w:val="21"/>
                      <w:szCs w:val="21"/>
                    </w:rPr>
                    <w:t>）</w:t>
                  </w:r>
                  <w:r w:rsidRPr="00767FA7">
                    <w:rPr>
                      <w:rFonts w:ascii="宋体" w:eastAsia="宋体" w:hAnsi="宋体" w:cs="宋体" w:hint="eastAsia"/>
                      <w:sz w:val="21"/>
                      <w:szCs w:val="21"/>
                    </w:rPr>
                    <w:t>Ⅳ</w:t>
                  </w:r>
                  <w:r w:rsidRPr="00767FA7">
                    <w:rPr>
                      <w:rFonts w:eastAsiaTheme="minorEastAsia"/>
                      <w:sz w:val="21"/>
                      <w:szCs w:val="21"/>
                    </w:rPr>
                    <w:t>类标准</w:t>
                  </w:r>
                </w:p>
              </w:tc>
            </w:tr>
            <w:tr w:rsidR="00767FA7" w:rsidRPr="00767FA7" w14:paraId="5F83153B" w14:textId="77777777" w:rsidTr="00B92EEE">
              <w:trPr>
                <w:trHeight w:val="340"/>
                <w:jc w:val="center"/>
              </w:trPr>
              <w:tc>
                <w:tcPr>
                  <w:tcW w:w="1119" w:type="dxa"/>
                  <w:vAlign w:val="center"/>
                </w:tcPr>
                <w:p w14:paraId="00EEF3C2" w14:textId="77777777" w:rsidR="007C19A7" w:rsidRPr="00767FA7" w:rsidRDefault="00794C40">
                  <w:pPr>
                    <w:adjustRightInd w:val="0"/>
                    <w:snapToGrid w:val="0"/>
                    <w:jc w:val="center"/>
                    <w:rPr>
                      <w:rFonts w:eastAsiaTheme="minorEastAsia"/>
                      <w:sz w:val="21"/>
                      <w:szCs w:val="21"/>
                    </w:rPr>
                  </w:pPr>
                  <w:r w:rsidRPr="00767FA7">
                    <w:rPr>
                      <w:rFonts w:eastAsiaTheme="minorEastAsia"/>
                      <w:sz w:val="21"/>
                      <w:szCs w:val="21"/>
                    </w:rPr>
                    <w:t>声环境</w:t>
                  </w:r>
                </w:p>
              </w:tc>
              <w:tc>
                <w:tcPr>
                  <w:tcW w:w="1783" w:type="dxa"/>
                  <w:vAlign w:val="center"/>
                </w:tcPr>
                <w:p w14:paraId="6A0A017C" w14:textId="1C04D7AF" w:rsidR="007C19A7" w:rsidRPr="00767FA7" w:rsidRDefault="00B92EEE">
                  <w:pPr>
                    <w:adjustRightInd w:val="0"/>
                    <w:snapToGrid w:val="0"/>
                    <w:jc w:val="center"/>
                    <w:rPr>
                      <w:rFonts w:eastAsiaTheme="minorEastAsia"/>
                      <w:sz w:val="21"/>
                      <w:szCs w:val="21"/>
                    </w:rPr>
                  </w:pPr>
                  <w:r w:rsidRPr="00767FA7">
                    <w:rPr>
                      <w:rFonts w:eastAsiaTheme="minorEastAsia" w:hint="eastAsia"/>
                      <w:sz w:val="21"/>
                      <w:szCs w:val="21"/>
                    </w:rPr>
                    <w:t>厂界周边</w:t>
                  </w:r>
                </w:p>
              </w:tc>
              <w:tc>
                <w:tcPr>
                  <w:tcW w:w="992" w:type="dxa"/>
                  <w:vAlign w:val="center"/>
                </w:tcPr>
                <w:p w14:paraId="1CE7F21A" w14:textId="3E0208B3" w:rsidR="007C19A7" w:rsidRPr="00767FA7" w:rsidRDefault="00B92EEE">
                  <w:pPr>
                    <w:adjustRightInd w:val="0"/>
                    <w:snapToGrid w:val="0"/>
                    <w:jc w:val="center"/>
                    <w:rPr>
                      <w:rFonts w:eastAsiaTheme="minorEastAsia"/>
                      <w:sz w:val="21"/>
                      <w:szCs w:val="21"/>
                    </w:rPr>
                  </w:pPr>
                  <w:r w:rsidRPr="00767FA7">
                    <w:rPr>
                      <w:rFonts w:eastAsiaTheme="minorEastAsia"/>
                      <w:sz w:val="21"/>
                      <w:szCs w:val="21"/>
                    </w:rPr>
                    <w:t>-</w:t>
                  </w:r>
                </w:p>
              </w:tc>
              <w:tc>
                <w:tcPr>
                  <w:tcW w:w="1559" w:type="dxa"/>
                  <w:vAlign w:val="center"/>
                </w:tcPr>
                <w:p w14:paraId="093F9EA6" w14:textId="1C1B1A72" w:rsidR="007C19A7" w:rsidRPr="00767FA7" w:rsidRDefault="00B92EEE">
                  <w:pPr>
                    <w:adjustRightInd w:val="0"/>
                    <w:snapToGrid w:val="0"/>
                    <w:jc w:val="center"/>
                    <w:rPr>
                      <w:rFonts w:eastAsiaTheme="minorEastAsia"/>
                      <w:sz w:val="21"/>
                      <w:szCs w:val="21"/>
                    </w:rPr>
                  </w:pPr>
                  <w:r w:rsidRPr="00767FA7">
                    <w:rPr>
                      <w:rFonts w:eastAsiaTheme="minorEastAsia" w:hint="eastAsia"/>
                      <w:sz w:val="21"/>
                      <w:szCs w:val="21"/>
                    </w:rPr>
                    <w:t>2</w:t>
                  </w:r>
                  <w:r w:rsidRPr="00767FA7">
                    <w:rPr>
                      <w:rFonts w:eastAsiaTheme="minorEastAsia"/>
                      <w:sz w:val="21"/>
                      <w:szCs w:val="21"/>
                    </w:rPr>
                    <w:t>00</w:t>
                  </w:r>
                  <w:r w:rsidR="00794C40" w:rsidRPr="00767FA7">
                    <w:rPr>
                      <w:rFonts w:eastAsiaTheme="minorEastAsia"/>
                      <w:bCs/>
                      <w:sz w:val="21"/>
                      <w:szCs w:val="21"/>
                    </w:rPr>
                    <w:t>m</w:t>
                  </w:r>
                </w:p>
              </w:tc>
              <w:tc>
                <w:tcPr>
                  <w:tcW w:w="1843" w:type="dxa"/>
                  <w:vAlign w:val="center"/>
                </w:tcPr>
                <w:p w14:paraId="68B5F98E" w14:textId="5AFBE50F" w:rsidR="007C19A7" w:rsidRPr="00767FA7" w:rsidRDefault="00B92EEE">
                  <w:pPr>
                    <w:adjustRightInd w:val="0"/>
                    <w:snapToGrid w:val="0"/>
                    <w:jc w:val="center"/>
                    <w:rPr>
                      <w:rFonts w:eastAsiaTheme="minorEastAsia"/>
                      <w:sz w:val="21"/>
                      <w:szCs w:val="21"/>
                    </w:rPr>
                  </w:pPr>
                  <w:r w:rsidRPr="00767FA7">
                    <w:rPr>
                      <w:rFonts w:eastAsiaTheme="minorEastAsia" w:hint="eastAsia"/>
                      <w:sz w:val="21"/>
                      <w:szCs w:val="21"/>
                    </w:rPr>
                    <w:t>-</w:t>
                  </w:r>
                </w:p>
              </w:tc>
              <w:tc>
                <w:tcPr>
                  <w:tcW w:w="1998" w:type="dxa"/>
                  <w:vAlign w:val="center"/>
                </w:tcPr>
                <w:p w14:paraId="28339FB8" w14:textId="70F960DA" w:rsidR="007C19A7" w:rsidRPr="00767FA7" w:rsidRDefault="00794C40" w:rsidP="00B92EEE">
                  <w:pPr>
                    <w:adjustRightInd w:val="0"/>
                    <w:snapToGrid w:val="0"/>
                    <w:jc w:val="center"/>
                    <w:rPr>
                      <w:rFonts w:eastAsiaTheme="minorEastAsia"/>
                      <w:sz w:val="21"/>
                      <w:szCs w:val="21"/>
                    </w:rPr>
                  </w:pPr>
                  <w:r w:rsidRPr="00767FA7">
                    <w:rPr>
                      <w:rFonts w:eastAsiaTheme="minorEastAsia"/>
                      <w:sz w:val="21"/>
                      <w:szCs w:val="21"/>
                    </w:rPr>
                    <w:t>《声环境质量标准》（</w:t>
                  </w:r>
                  <w:r w:rsidRPr="00767FA7">
                    <w:rPr>
                      <w:rFonts w:eastAsiaTheme="minorEastAsia"/>
                      <w:sz w:val="21"/>
                      <w:szCs w:val="21"/>
                    </w:rPr>
                    <w:t>GB3096-2008</w:t>
                  </w:r>
                  <w:r w:rsidRPr="00767FA7">
                    <w:rPr>
                      <w:rFonts w:eastAsiaTheme="minorEastAsia"/>
                      <w:sz w:val="21"/>
                      <w:szCs w:val="21"/>
                    </w:rPr>
                    <w:t>）</w:t>
                  </w:r>
                  <w:r w:rsidR="00B92EEE" w:rsidRPr="00767FA7">
                    <w:rPr>
                      <w:rFonts w:eastAsiaTheme="minorEastAsia"/>
                      <w:sz w:val="21"/>
                      <w:szCs w:val="21"/>
                    </w:rPr>
                    <w:t>3</w:t>
                  </w:r>
                  <w:r w:rsidRPr="00767FA7">
                    <w:rPr>
                      <w:rFonts w:eastAsiaTheme="minorEastAsia"/>
                      <w:sz w:val="21"/>
                      <w:szCs w:val="21"/>
                    </w:rPr>
                    <w:t>类</w:t>
                  </w:r>
                </w:p>
              </w:tc>
            </w:tr>
            <w:tr w:rsidR="00767FA7" w:rsidRPr="00767FA7" w14:paraId="36845DE1" w14:textId="77777777" w:rsidTr="00B92EEE">
              <w:trPr>
                <w:trHeight w:val="340"/>
                <w:jc w:val="center"/>
              </w:trPr>
              <w:tc>
                <w:tcPr>
                  <w:tcW w:w="1119" w:type="dxa"/>
                  <w:vAlign w:val="center"/>
                </w:tcPr>
                <w:p w14:paraId="6BFC6745" w14:textId="77777777" w:rsidR="007C19A7" w:rsidRPr="00767FA7" w:rsidRDefault="00794C40">
                  <w:pPr>
                    <w:adjustRightInd w:val="0"/>
                    <w:snapToGrid w:val="0"/>
                    <w:jc w:val="center"/>
                    <w:rPr>
                      <w:rFonts w:eastAsiaTheme="minorEastAsia"/>
                      <w:sz w:val="21"/>
                      <w:szCs w:val="21"/>
                    </w:rPr>
                  </w:pPr>
                  <w:r w:rsidRPr="00767FA7">
                    <w:rPr>
                      <w:rFonts w:eastAsiaTheme="minorEastAsia"/>
                      <w:sz w:val="21"/>
                      <w:szCs w:val="21"/>
                    </w:rPr>
                    <w:t>生态环境</w:t>
                  </w:r>
                </w:p>
              </w:tc>
              <w:tc>
                <w:tcPr>
                  <w:tcW w:w="1783" w:type="dxa"/>
                  <w:vAlign w:val="center"/>
                </w:tcPr>
                <w:p w14:paraId="4D12C291" w14:textId="77777777" w:rsidR="007C19A7" w:rsidRPr="00767FA7" w:rsidRDefault="00794C40">
                  <w:pPr>
                    <w:adjustRightInd w:val="0"/>
                    <w:snapToGrid w:val="0"/>
                    <w:jc w:val="center"/>
                    <w:rPr>
                      <w:rFonts w:eastAsiaTheme="minorEastAsia"/>
                      <w:sz w:val="21"/>
                      <w:szCs w:val="21"/>
                    </w:rPr>
                  </w:pPr>
                  <w:r w:rsidRPr="00767FA7">
                    <w:rPr>
                      <w:rFonts w:eastAsiaTheme="minorEastAsia"/>
                      <w:sz w:val="21"/>
                      <w:szCs w:val="21"/>
                    </w:rPr>
                    <w:t>吕运河</w:t>
                  </w:r>
                  <w:r w:rsidRPr="00767FA7">
                    <w:rPr>
                      <w:rFonts w:eastAsiaTheme="minorEastAsia"/>
                      <w:sz w:val="21"/>
                      <w:szCs w:val="21"/>
                    </w:rPr>
                    <w:t>(</w:t>
                  </w:r>
                  <w:r w:rsidRPr="00767FA7">
                    <w:rPr>
                      <w:rFonts w:eastAsiaTheme="minorEastAsia"/>
                      <w:sz w:val="21"/>
                      <w:szCs w:val="21"/>
                    </w:rPr>
                    <w:t>通州区</w:t>
                  </w:r>
                  <w:r w:rsidRPr="00767FA7">
                    <w:rPr>
                      <w:rFonts w:eastAsiaTheme="minorEastAsia"/>
                      <w:sz w:val="21"/>
                      <w:szCs w:val="21"/>
                    </w:rPr>
                    <w:t>)</w:t>
                  </w:r>
                  <w:r w:rsidRPr="00767FA7">
                    <w:rPr>
                      <w:rFonts w:eastAsiaTheme="minorEastAsia"/>
                      <w:sz w:val="21"/>
                      <w:szCs w:val="21"/>
                    </w:rPr>
                    <w:t>清水通道维护区二级管控区</w:t>
                  </w:r>
                </w:p>
              </w:tc>
              <w:tc>
                <w:tcPr>
                  <w:tcW w:w="992" w:type="dxa"/>
                  <w:vAlign w:val="center"/>
                </w:tcPr>
                <w:p w14:paraId="63BF224B" w14:textId="77777777" w:rsidR="007C19A7" w:rsidRPr="00767FA7" w:rsidRDefault="00794C40">
                  <w:pPr>
                    <w:adjustRightInd w:val="0"/>
                    <w:snapToGrid w:val="0"/>
                    <w:jc w:val="center"/>
                    <w:rPr>
                      <w:rFonts w:eastAsiaTheme="minorEastAsia"/>
                      <w:sz w:val="21"/>
                      <w:szCs w:val="21"/>
                    </w:rPr>
                  </w:pPr>
                  <w:r w:rsidRPr="00767FA7">
                    <w:rPr>
                      <w:rFonts w:eastAsiaTheme="minorEastAsia"/>
                      <w:sz w:val="21"/>
                      <w:szCs w:val="21"/>
                    </w:rPr>
                    <w:t>S</w:t>
                  </w:r>
                </w:p>
              </w:tc>
              <w:tc>
                <w:tcPr>
                  <w:tcW w:w="1559" w:type="dxa"/>
                  <w:vAlign w:val="center"/>
                </w:tcPr>
                <w:p w14:paraId="36938D7C" w14:textId="74617302" w:rsidR="007C19A7" w:rsidRPr="00767FA7" w:rsidRDefault="00794C40" w:rsidP="000C6C73">
                  <w:pPr>
                    <w:adjustRightInd w:val="0"/>
                    <w:snapToGrid w:val="0"/>
                    <w:jc w:val="center"/>
                    <w:rPr>
                      <w:rFonts w:eastAsiaTheme="minorEastAsia"/>
                      <w:sz w:val="21"/>
                      <w:szCs w:val="21"/>
                    </w:rPr>
                  </w:pPr>
                  <w:r w:rsidRPr="00767FA7">
                    <w:rPr>
                      <w:rFonts w:eastAsiaTheme="minorEastAsia"/>
                      <w:sz w:val="21"/>
                      <w:szCs w:val="21"/>
                    </w:rPr>
                    <w:t>约</w:t>
                  </w:r>
                  <w:r w:rsidR="000C6C73" w:rsidRPr="00767FA7">
                    <w:rPr>
                      <w:rFonts w:eastAsiaTheme="minorEastAsia"/>
                      <w:sz w:val="21"/>
                      <w:szCs w:val="21"/>
                    </w:rPr>
                    <w:t>7</w:t>
                  </w:r>
                  <w:r w:rsidRPr="00767FA7">
                    <w:rPr>
                      <w:rFonts w:eastAsiaTheme="minorEastAsia"/>
                      <w:sz w:val="21"/>
                      <w:szCs w:val="21"/>
                    </w:rPr>
                    <w:t>00m</w:t>
                  </w:r>
                </w:p>
              </w:tc>
              <w:tc>
                <w:tcPr>
                  <w:tcW w:w="1843" w:type="dxa"/>
                  <w:vAlign w:val="center"/>
                </w:tcPr>
                <w:p w14:paraId="55A799A6" w14:textId="77777777" w:rsidR="007C19A7" w:rsidRPr="00767FA7" w:rsidRDefault="00794C40">
                  <w:pPr>
                    <w:adjustRightInd w:val="0"/>
                    <w:snapToGrid w:val="0"/>
                    <w:jc w:val="center"/>
                    <w:rPr>
                      <w:rFonts w:eastAsiaTheme="minorEastAsia"/>
                      <w:sz w:val="21"/>
                      <w:szCs w:val="21"/>
                    </w:rPr>
                  </w:pPr>
                  <w:r w:rsidRPr="00767FA7">
                    <w:rPr>
                      <w:rFonts w:eastAsiaTheme="minorEastAsia"/>
                      <w:sz w:val="21"/>
                      <w:szCs w:val="21"/>
                    </w:rPr>
                    <w:t>通州区境内通吕运河及两岸各</w:t>
                  </w:r>
                  <w:r w:rsidRPr="00767FA7">
                    <w:rPr>
                      <w:rFonts w:eastAsiaTheme="minorEastAsia"/>
                      <w:sz w:val="21"/>
                      <w:szCs w:val="21"/>
                    </w:rPr>
                    <w:t>500</w:t>
                  </w:r>
                  <w:r w:rsidRPr="00767FA7">
                    <w:rPr>
                      <w:rFonts w:eastAsiaTheme="minorEastAsia"/>
                      <w:sz w:val="21"/>
                      <w:szCs w:val="21"/>
                    </w:rPr>
                    <w:t>米</w:t>
                  </w:r>
                </w:p>
              </w:tc>
              <w:tc>
                <w:tcPr>
                  <w:tcW w:w="1998" w:type="dxa"/>
                  <w:vAlign w:val="center"/>
                </w:tcPr>
                <w:p w14:paraId="19BE59B6" w14:textId="77777777" w:rsidR="007C19A7" w:rsidRPr="00767FA7" w:rsidRDefault="00794C40">
                  <w:pPr>
                    <w:adjustRightInd w:val="0"/>
                    <w:snapToGrid w:val="0"/>
                    <w:jc w:val="center"/>
                    <w:rPr>
                      <w:rFonts w:eastAsiaTheme="minorEastAsia"/>
                      <w:sz w:val="21"/>
                      <w:szCs w:val="21"/>
                    </w:rPr>
                  </w:pPr>
                  <w:r w:rsidRPr="00767FA7">
                    <w:rPr>
                      <w:rFonts w:eastAsiaTheme="minorEastAsia"/>
                      <w:sz w:val="21"/>
                      <w:szCs w:val="21"/>
                    </w:rPr>
                    <w:t>水源水质保护</w:t>
                  </w:r>
                </w:p>
              </w:tc>
            </w:tr>
          </w:tbl>
          <w:p w14:paraId="2D3BB8E7" w14:textId="77777777" w:rsidR="007C19A7" w:rsidRPr="00767FA7" w:rsidRDefault="007C19A7">
            <w:pPr>
              <w:pStyle w:val="a1"/>
              <w:ind w:firstLine="560"/>
              <w:rPr>
                <w:rFonts w:ascii="Times New Roman" w:eastAsiaTheme="minorEastAsia"/>
              </w:rPr>
            </w:pPr>
          </w:p>
          <w:p w14:paraId="67314C3C" w14:textId="77777777" w:rsidR="00287FA5" w:rsidRPr="00767FA7" w:rsidRDefault="00287FA5">
            <w:pPr>
              <w:pStyle w:val="a1"/>
              <w:ind w:firstLine="560"/>
              <w:rPr>
                <w:rFonts w:ascii="Times New Roman" w:eastAsiaTheme="minorEastAsia"/>
              </w:rPr>
            </w:pPr>
          </w:p>
          <w:p w14:paraId="69467D39" w14:textId="77777777" w:rsidR="00287FA5" w:rsidRPr="00767FA7" w:rsidRDefault="00287FA5">
            <w:pPr>
              <w:pStyle w:val="a1"/>
              <w:ind w:firstLine="560"/>
              <w:rPr>
                <w:rFonts w:ascii="Times New Roman" w:eastAsiaTheme="minorEastAsia"/>
              </w:rPr>
            </w:pPr>
          </w:p>
          <w:p w14:paraId="503EF555" w14:textId="77777777" w:rsidR="00287FA5" w:rsidRPr="00767FA7" w:rsidRDefault="00287FA5">
            <w:pPr>
              <w:pStyle w:val="a1"/>
              <w:ind w:firstLine="560"/>
              <w:rPr>
                <w:rFonts w:ascii="Times New Roman" w:eastAsiaTheme="minorEastAsia"/>
              </w:rPr>
            </w:pPr>
          </w:p>
          <w:p w14:paraId="0F125483" w14:textId="77777777" w:rsidR="00C80AD3" w:rsidRPr="00767FA7" w:rsidRDefault="00C80AD3" w:rsidP="00233014">
            <w:pPr>
              <w:pStyle w:val="a1"/>
              <w:spacing w:line="240" w:lineRule="auto"/>
              <w:ind w:firstLineChars="0" w:firstLine="0"/>
              <w:rPr>
                <w:rFonts w:ascii="Times New Roman" w:eastAsiaTheme="minorEastAsia"/>
                <w:sz w:val="21"/>
                <w:szCs w:val="21"/>
              </w:rPr>
            </w:pPr>
          </w:p>
        </w:tc>
      </w:tr>
    </w:tbl>
    <w:p w14:paraId="4C416DEF" w14:textId="77777777" w:rsidR="007C19A7" w:rsidRPr="00767FA7" w:rsidRDefault="007C19A7" w:rsidP="00233014">
      <w:pPr>
        <w:pStyle w:val="afff6"/>
        <w:spacing w:line="40" w:lineRule="exact"/>
        <w:rPr>
          <w:rFonts w:eastAsiaTheme="minorEastAsia"/>
        </w:rPr>
      </w:pPr>
    </w:p>
    <w:p w14:paraId="05234012" w14:textId="77777777" w:rsidR="007C19A7" w:rsidRPr="00767FA7" w:rsidRDefault="007C19A7" w:rsidP="00233014">
      <w:pPr>
        <w:pStyle w:val="afff6"/>
        <w:spacing w:line="40" w:lineRule="exact"/>
        <w:rPr>
          <w:rFonts w:eastAsiaTheme="minorEastAsia"/>
        </w:rPr>
        <w:sectPr w:rsidR="007C19A7" w:rsidRPr="00767FA7" w:rsidSect="00212040">
          <w:pgSz w:w="11906" w:h="16838"/>
          <w:pgMar w:top="1440" w:right="1514" w:bottom="1440" w:left="1797" w:header="850" w:footer="992" w:gutter="0"/>
          <w:cols w:space="720"/>
          <w:docGrid w:type="linesAndChars" w:linePitch="312"/>
        </w:sectPr>
      </w:pPr>
    </w:p>
    <w:p w14:paraId="345DA8A3" w14:textId="77777777" w:rsidR="007C19A7" w:rsidRPr="00767FA7" w:rsidRDefault="00794C40">
      <w:pPr>
        <w:adjustRightInd w:val="0"/>
        <w:snapToGrid w:val="0"/>
        <w:ind w:rightChars="50" w:right="120"/>
        <w:outlineLvl w:val="0"/>
        <w:rPr>
          <w:rFonts w:eastAsiaTheme="minorEastAsia"/>
          <w:b/>
          <w:bCs/>
          <w:sz w:val="28"/>
          <w:szCs w:val="28"/>
        </w:rPr>
      </w:pPr>
      <w:r w:rsidRPr="00767FA7">
        <w:rPr>
          <w:rFonts w:eastAsiaTheme="minorEastAsia"/>
          <w:b/>
          <w:bCs/>
          <w:sz w:val="28"/>
          <w:szCs w:val="28"/>
        </w:rPr>
        <w:lastRenderedPageBreak/>
        <w:t>表四</w:t>
      </w:r>
      <w:r w:rsidRPr="00767FA7">
        <w:rPr>
          <w:rFonts w:eastAsiaTheme="minorEastAsia"/>
          <w:b/>
          <w:bCs/>
          <w:sz w:val="28"/>
          <w:szCs w:val="28"/>
        </w:rPr>
        <w:t xml:space="preserve"> </w:t>
      </w:r>
      <w:r w:rsidRPr="00767FA7">
        <w:rPr>
          <w:rFonts w:eastAsiaTheme="minorEastAsia"/>
          <w:b/>
          <w:bCs/>
          <w:sz w:val="28"/>
          <w:szCs w:val="28"/>
        </w:rPr>
        <w:t>评价适用标准</w:t>
      </w:r>
    </w:p>
    <w:tbl>
      <w:tblPr>
        <w:tblW w:w="95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507"/>
      </w:tblGrid>
      <w:tr w:rsidR="00767FA7" w:rsidRPr="00767FA7" w14:paraId="22CC0840" w14:textId="77777777" w:rsidTr="00287FA5">
        <w:trPr>
          <w:jc w:val="center"/>
        </w:trPr>
        <w:tc>
          <w:tcPr>
            <w:tcW w:w="9507" w:type="dxa"/>
          </w:tcPr>
          <w:p w14:paraId="081B549A" w14:textId="77777777" w:rsidR="007C19A7" w:rsidRPr="00767FA7" w:rsidRDefault="00794C40">
            <w:pPr>
              <w:pStyle w:val="afe"/>
              <w:adjustRightInd w:val="0"/>
              <w:snapToGrid w:val="0"/>
              <w:spacing w:line="360" w:lineRule="auto"/>
              <w:ind w:firstLine="0"/>
              <w:rPr>
                <w:rFonts w:ascii="Times New Roman" w:eastAsiaTheme="minorEastAsia"/>
                <w:b/>
                <w:bCs w:val="0"/>
                <w:sz w:val="24"/>
                <w:szCs w:val="24"/>
              </w:rPr>
            </w:pPr>
            <w:r w:rsidRPr="00767FA7">
              <w:rPr>
                <w:rFonts w:ascii="Times New Roman" w:eastAsiaTheme="minorEastAsia"/>
                <w:b/>
                <w:bCs w:val="0"/>
                <w:sz w:val="24"/>
                <w:szCs w:val="24"/>
              </w:rPr>
              <w:t xml:space="preserve">1 </w:t>
            </w:r>
            <w:r w:rsidRPr="00767FA7">
              <w:rPr>
                <w:rFonts w:ascii="Times New Roman" w:eastAsiaTheme="minorEastAsia"/>
                <w:b/>
                <w:bCs w:val="0"/>
                <w:sz w:val="24"/>
                <w:szCs w:val="24"/>
              </w:rPr>
              <w:t>环境质量标准</w:t>
            </w:r>
          </w:p>
          <w:p w14:paraId="1B895431" w14:textId="77777777" w:rsidR="007C19A7" w:rsidRPr="00767FA7" w:rsidRDefault="00794C40">
            <w:pPr>
              <w:pStyle w:val="afe"/>
              <w:adjustRightInd w:val="0"/>
              <w:snapToGrid w:val="0"/>
              <w:spacing w:line="360" w:lineRule="auto"/>
              <w:ind w:firstLine="0"/>
              <w:rPr>
                <w:rFonts w:ascii="Times New Roman" w:eastAsiaTheme="minorEastAsia"/>
                <w:b/>
                <w:bCs w:val="0"/>
                <w:sz w:val="24"/>
                <w:szCs w:val="24"/>
              </w:rPr>
            </w:pPr>
            <w:r w:rsidRPr="00767FA7">
              <w:rPr>
                <w:rFonts w:ascii="Times New Roman" w:eastAsiaTheme="minorEastAsia"/>
                <w:b/>
                <w:bCs w:val="0"/>
                <w:sz w:val="24"/>
                <w:szCs w:val="24"/>
              </w:rPr>
              <w:t xml:space="preserve">1.1 </w:t>
            </w:r>
            <w:r w:rsidRPr="00767FA7">
              <w:rPr>
                <w:rFonts w:ascii="Times New Roman" w:eastAsiaTheme="minorEastAsia"/>
                <w:b/>
                <w:bCs w:val="0"/>
                <w:sz w:val="24"/>
                <w:szCs w:val="24"/>
              </w:rPr>
              <w:t>大气环境</w:t>
            </w:r>
          </w:p>
          <w:p w14:paraId="7E6F90C6" w14:textId="0D15BC97" w:rsidR="007C19A7" w:rsidRPr="00767FA7" w:rsidRDefault="00794C40" w:rsidP="00513A7C">
            <w:pPr>
              <w:snapToGrid w:val="0"/>
              <w:spacing w:line="300" w:lineRule="auto"/>
              <w:ind w:firstLineChars="200" w:firstLine="456"/>
              <w:jc w:val="both"/>
              <w:rPr>
                <w:rFonts w:eastAsiaTheme="minorEastAsia"/>
                <w:bCs/>
                <w:spacing w:val="-6"/>
              </w:rPr>
            </w:pPr>
            <w:r w:rsidRPr="00767FA7">
              <w:rPr>
                <w:rFonts w:eastAsiaTheme="minorEastAsia"/>
                <w:bCs/>
                <w:spacing w:val="-6"/>
              </w:rPr>
              <w:t>根据《江苏省环境空气质量功能区划分》，本项目所在区域为环境空气质量功能二类区，</w:t>
            </w:r>
            <w:r w:rsidRPr="00767FA7">
              <w:rPr>
                <w:rFonts w:eastAsiaTheme="minorEastAsia"/>
                <w:bCs/>
                <w:spacing w:val="-6"/>
              </w:rPr>
              <w:t>SO</w:t>
            </w:r>
            <w:r w:rsidRPr="00767FA7">
              <w:rPr>
                <w:rFonts w:eastAsiaTheme="minorEastAsia"/>
                <w:bCs/>
                <w:spacing w:val="-6"/>
                <w:vertAlign w:val="subscript"/>
              </w:rPr>
              <w:t>2</w:t>
            </w:r>
            <w:r w:rsidRPr="00767FA7">
              <w:rPr>
                <w:rFonts w:eastAsiaTheme="minorEastAsia"/>
                <w:bCs/>
                <w:spacing w:val="-6"/>
              </w:rPr>
              <w:t>、</w:t>
            </w:r>
            <w:r w:rsidRPr="00767FA7">
              <w:rPr>
                <w:rFonts w:eastAsiaTheme="minorEastAsia"/>
                <w:bCs/>
                <w:spacing w:val="-6"/>
              </w:rPr>
              <w:t>NO</w:t>
            </w:r>
            <w:r w:rsidRPr="00767FA7">
              <w:rPr>
                <w:rFonts w:eastAsiaTheme="minorEastAsia"/>
                <w:bCs/>
                <w:spacing w:val="-6"/>
                <w:vertAlign w:val="subscript"/>
              </w:rPr>
              <w:t>2</w:t>
            </w:r>
            <w:r w:rsidRPr="00767FA7">
              <w:rPr>
                <w:rFonts w:eastAsiaTheme="minorEastAsia"/>
                <w:bCs/>
                <w:spacing w:val="-6"/>
              </w:rPr>
              <w:t>、</w:t>
            </w:r>
            <w:r w:rsidRPr="00767FA7">
              <w:rPr>
                <w:rFonts w:eastAsiaTheme="minorEastAsia"/>
                <w:bCs/>
                <w:spacing w:val="-6"/>
              </w:rPr>
              <w:t>PM</w:t>
            </w:r>
            <w:r w:rsidRPr="00767FA7">
              <w:rPr>
                <w:rFonts w:eastAsiaTheme="minorEastAsia"/>
                <w:bCs/>
                <w:spacing w:val="-6"/>
                <w:vertAlign w:val="subscript"/>
              </w:rPr>
              <w:t>10</w:t>
            </w:r>
            <w:r w:rsidRPr="00767FA7">
              <w:rPr>
                <w:rFonts w:eastAsiaTheme="minorEastAsia"/>
                <w:bCs/>
                <w:spacing w:val="-6"/>
              </w:rPr>
              <w:t>、</w:t>
            </w:r>
            <w:r w:rsidR="005E53CA" w:rsidRPr="00767FA7">
              <w:rPr>
                <w:rFonts w:eastAsiaTheme="minorEastAsia"/>
                <w:bCs/>
                <w:spacing w:val="-6"/>
              </w:rPr>
              <w:t>PM</w:t>
            </w:r>
            <w:r w:rsidR="005E53CA" w:rsidRPr="00767FA7">
              <w:rPr>
                <w:rFonts w:eastAsiaTheme="minorEastAsia"/>
                <w:bCs/>
                <w:spacing w:val="-6"/>
                <w:vertAlign w:val="subscript"/>
              </w:rPr>
              <w:t>2.5</w:t>
            </w:r>
            <w:r w:rsidRPr="00767FA7">
              <w:rPr>
                <w:rFonts w:eastAsiaTheme="minorEastAsia"/>
                <w:bCs/>
                <w:spacing w:val="-6"/>
              </w:rPr>
              <w:t>执行《环境空气质量标准》（</w:t>
            </w:r>
            <w:r w:rsidRPr="00767FA7">
              <w:rPr>
                <w:rFonts w:eastAsiaTheme="minorEastAsia"/>
                <w:bCs/>
                <w:spacing w:val="-6"/>
              </w:rPr>
              <w:t>GB3095-2012</w:t>
            </w:r>
            <w:r w:rsidRPr="00767FA7">
              <w:rPr>
                <w:rFonts w:eastAsiaTheme="minorEastAsia"/>
                <w:bCs/>
                <w:spacing w:val="-6"/>
              </w:rPr>
              <w:t>）二级标准，</w:t>
            </w:r>
            <w:r w:rsidR="00513A7C" w:rsidRPr="00767FA7">
              <w:rPr>
                <w:rFonts w:eastAsiaTheme="minorEastAsia" w:hint="eastAsia"/>
                <w:bCs/>
                <w:spacing w:val="-6"/>
              </w:rPr>
              <w:t>氨、甲醇、甲醛、硫酸雾、氯化氢、</w:t>
            </w:r>
            <w:r w:rsidRPr="00767FA7">
              <w:rPr>
                <w:rFonts w:eastAsiaTheme="minorEastAsia"/>
                <w:bCs/>
                <w:spacing w:val="-6"/>
              </w:rPr>
              <w:t>非甲烷总烃浓度限值参考</w:t>
            </w:r>
            <w:r w:rsidR="00513A7C" w:rsidRPr="00767FA7">
              <w:rPr>
                <w:rFonts w:eastAsiaTheme="minorEastAsia" w:hint="eastAsia"/>
                <w:bCs/>
                <w:spacing w:val="-6"/>
              </w:rPr>
              <w:t>《环境影响评价技术导则</w:t>
            </w:r>
            <w:r w:rsidR="00513A7C" w:rsidRPr="00767FA7">
              <w:rPr>
                <w:rFonts w:eastAsiaTheme="minorEastAsia" w:hint="eastAsia"/>
                <w:bCs/>
                <w:spacing w:val="-6"/>
              </w:rPr>
              <w:t>-</w:t>
            </w:r>
            <w:r w:rsidR="00513A7C" w:rsidRPr="00767FA7">
              <w:rPr>
                <w:rFonts w:eastAsiaTheme="minorEastAsia" w:hint="eastAsia"/>
                <w:bCs/>
                <w:spacing w:val="-6"/>
              </w:rPr>
              <w:t>大气环境》（</w:t>
            </w:r>
            <w:r w:rsidR="00513A7C" w:rsidRPr="00767FA7">
              <w:rPr>
                <w:rFonts w:eastAsiaTheme="minorEastAsia" w:hint="eastAsia"/>
                <w:bCs/>
                <w:spacing w:val="-6"/>
              </w:rPr>
              <w:t>HJ2.2-2018</w:t>
            </w:r>
            <w:r w:rsidR="00513A7C" w:rsidRPr="00767FA7">
              <w:rPr>
                <w:rFonts w:eastAsiaTheme="minorEastAsia" w:hint="eastAsia"/>
                <w:bCs/>
                <w:spacing w:val="-6"/>
              </w:rPr>
              <w:t>）附录</w:t>
            </w:r>
            <w:r w:rsidR="00513A7C" w:rsidRPr="00767FA7">
              <w:rPr>
                <w:rFonts w:eastAsiaTheme="minorEastAsia" w:hint="eastAsia"/>
                <w:bCs/>
                <w:spacing w:val="-6"/>
              </w:rPr>
              <w:t>D</w:t>
            </w:r>
            <w:r w:rsidR="00513A7C" w:rsidRPr="00767FA7">
              <w:rPr>
                <w:rFonts w:eastAsiaTheme="minorEastAsia" w:hint="eastAsia"/>
                <w:bCs/>
                <w:spacing w:val="-6"/>
              </w:rPr>
              <w:t>中标准</w:t>
            </w:r>
            <w:r w:rsidRPr="00767FA7">
              <w:rPr>
                <w:rFonts w:eastAsiaTheme="minorEastAsia"/>
                <w:bCs/>
                <w:spacing w:val="-6"/>
              </w:rPr>
              <w:t>。具体指标见表</w:t>
            </w:r>
            <w:r w:rsidRPr="00767FA7">
              <w:rPr>
                <w:rFonts w:eastAsiaTheme="minorEastAsia"/>
                <w:bCs/>
                <w:spacing w:val="-6"/>
              </w:rPr>
              <w:t>4-1</w:t>
            </w:r>
            <w:r w:rsidRPr="00767FA7">
              <w:rPr>
                <w:rFonts w:eastAsiaTheme="minorEastAsia"/>
                <w:bCs/>
                <w:spacing w:val="-6"/>
              </w:rPr>
              <w:t>。</w:t>
            </w:r>
          </w:p>
          <w:p w14:paraId="1911E5E2" w14:textId="77777777" w:rsidR="007C19A7" w:rsidRPr="00767FA7" w:rsidRDefault="00794C40">
            <w:pPr>
              <w:adjustRightInd w:val="0"/>
              <w:snapToGrid w:val="0"/>
              <w:jc w:val="center"/>
              <w:rPr>
                <w:rFonts w:eastAsiaTheme="minorEastAsia"/>
                <w:b/>
                <w:spacing w:val="-6"/>
              </w:rPr>
            </w:pPr>
            <w:r w:rsidRPr="00767FA7">
              <w:rPr>
                <w:rFonts w:eastAsiaTheme="minorEastAsia"/>
                <w:b/>
                <w:spacing w:val="-6"/>
              </w:rPr>
              <w:t>表</w:t>
            </w:r>
            <w:r w:rsidRPr="00767FA7">
              <w:rPr>
                <w:rFonts w:eastAsiaTheme="minorEastAsia"/>
                <w:b/>
                <w:spacing w:val="-6"/>
              </w:rPr>
              <w:t xml:space="preserve">4-1  </w:t>
            </w:r>
            <w:r w:rsidRPr="00767FA7">
              <w:rPr>
                <w:rFonts w:eastAsiaTheme="minorEastAsia"/>
                <w:b/>
                <w:spacing w:val="-6"/>
              </w:rPr>
              <w:t>环境空气质量评价标准</w:t>
            </w:r>
            <w:r w:rsidRPr="00767FA7">
              <w:rPr>
                <w:rFonts w:eastAsiaTheme="minorEastAsia"/>
                <w:b/>
                <w:spacing w:val="-6"/>
              </w:rPr>
              <w:t xml:space="preserve">  </w:t>
            </w:r>
            <w:r w:rsidRPr="00767FA7">
              <w:rPr>
                <w:rFonts w:eastAsiaTheme="minorEastAsia"/>
                <w:spacing w:val="-6"/>
                <w:sz w:val="21"/>
                <w:szCs w:val="21"/>
              </w:rPr>
              <w:t>（</w:t>
            </w:r>
            <w:r w:rsidRPr="00767FA7">
              <w:rPr>
                <w:rFonts w:eastAsiaTheme="minorEastAsia"/>
                <w:bCs/>
                <w:spacing w:val="-6"/>
                <w:sz w:val="21"/>
                <w:szCs w:val="21"/>
              </w:rPr>
              <w:t>单位：</w:t>
            </w:r>
            <w:r w:rsidRPr="00767FA7">
              <w:rPr>
                <w:rFonts w:eastAsiaTheme="minorEastAsia"/>
                <w:spacing w:val="-6"/>
                <w:sz w:val="21"/>
                <w:szCs w:val="21"/>
              </w:rPr>
              <w:t>mg/m</w:t>
            </w:r>
            <w:r w:rsidRPr="00767FA7">
              <w:rPr>
                <w:rFonts w:eastAsiaTheme="minorEastAsia"/>
                <w:spacing w:val="-6"/>
                <w:sz w:val="21"/>
                <w:szCs w:val="21"/>
                <w:vertAlign w:val="superscript"/>
              </w:rPr>
              <w:t>3</w:t>
            </w:r>
            <w:r w:rsidRPr="00767FA7">
              <w:rPr>
                <w:rFonts w:eastAsiaTheme="minorEastAsia"/>
                <w:spacing w:val="-6"/>
                <w:sz w:val="21"/>
                <w:szCs w:val="21"/>
              </w:rPr>
              <w:t>）</w:t>
            </w:r>
          </w:p>
          <w:tbl>
            <w:tblPr>
              <w:tblW w:w="9279" w:type="dxa"/>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1376"/>
              <w:gridCol w:w="1807"/>
              <w:gridCol w:w="1843"/>
              <w:gridCol w:w="4253"/>
            </w:tblGrid>
            <w:tr w:rsidR="00767FA7" w:rsidRPr="00767FA7" w14:paraId="57E56801" w14:textId="77777777" w:rsidTr="00F979B6">
              <w:trPr>
                <w:trHeight w:val="340"/>
              </w:trPr>
              <w:tc>
                <w:tcPr>
                  <w:tcW w:w="1376" w:type="dxa"/>
                  <w:tcBorders>
                    <w:bottom w:val="single" w:sz="12" w:space="0" w:color="auto"/>
                  </w:tcBorders>
                  <w:vAlign w:val="center"/>
                </w:tcPr>
                <w:p w14:paraId="5EACBC95" w14:textId="77777777" w:rsidR="007C19A7" w:rsidRPr="00767FA7" w:rsidRDefault="00794C40" w:rsidP="00E5628A">
                  <w:pPr>
                    <w:adjustRightInd w:val="0"/>
                    <w:snapToGrid w:val="0"/>
                    <w:jc w:val="center"/>
                    <w:rPr>
                      <w:rFonts w:eastAsiaTheme="minorEastAsia"/>
                      <w:b/>
                      <w:bCs/>
                      <w:spacing w:val="-6"/>
                      <w:sz w:val="21"/>
                      <w:szCs w:val="21"/>
                    </w:rPr>
                  </w:pPr>
                  <w:r w:rsidRPr="00767FA7">
                    <w:rPr>
                      <w:rFonts w:eastAsiaTheme="minorEastAsia"/>
                      <w:b/>
                      <w:bCs/>
                      <w:spacing w:val="-6"/>
                      <w:sz w:val="21"/>
                      <w:szCs w:val="21"/>
                    </w:rPr>
                    <w:t>污染物名称</w:t>
                  </w:r>
                </w:p>
              </w:tc>
              <w:tc>
                <w:tcPr>
                  <w:tcW w:w="1807" w:type="dxa"/>
                  <w:tcBorders>
                    <w:bottom w:val="single" w:sz="12" w:space="0" w:color="auto"/>
                  </w:tcBorders>
                  <w:vAlign w:val="center"/>
                </w:tcPr>
                <w:p w14:paraId="23CB83C9" w14:textId="77777777" w:rsidR="007C19A7" w:rsidRPr="00767FA7" w:rsidRDefault="00794C40" w:rsidP="00E5628A">
                  <w:pPr>
                    <w:adjustRightInd w:val="0"/>
                    <w:snapToGrid w:val="0"/>
                    <w:jc w:val="center"/>
                    <w:rPr>
                      <w:rFonts w:eastAsiaTheme="minorEastAsia"/>
                      <w:b/>
                      <w:bCs/>
                      <w:spacing w:val="-6"/>
                      <w:sz w:val="21"/>
                      <w:szCs w:val="21"/>
                    </w:rPr>
                  </w:pPr>
                  <w:r w:rsidRPr="00767FA7">
                    <w:rPr>
                      <w:rFonts w:eastAsiaTheme="minorEastAsia"/>
                      <w:b/>
                      <w:bCs/>
                      <w:spacing w:val="-6"/>
                      <w:sz w:val="21"/>
                      <w:szCs w:val="21"/>
                    </w:rPr>
                    <w:t>取值时间</w:t>
                  </w:r>
                </w:p>
              </w:tc>
              <w:tc>
                <w:tcPr>
                  <w:tcW w:w="1843" w:type="dxa"/>
                  <w:tcBorders>
                    <w:bottom w:val="single" w:sz="12" w:space="0" w:color="auto"/>
                  </w:tcBorders>
                  <w:vAlign w:val="center"/>
                </w:tcPr>
                <w:p w14:paraId="518B7FD3" w14:textId="77777777" w:rsidR="007C19A7" w:rsidRPr="00767FA7" w:rsidRDefault="00794C40" w:rsidP="00E5628A">
                  <w:pPr>
                    <w:adjustRightInd w:val="0"/>
                    <w:snapToGrid w:val="0"/>
                    <w:jc w:val="center"/>
                    <w:rPr>
                      <w:rFonts w:eastAsiaTheme="minorEastAsia"/>
                      <w:b/>
                      <w:bCs/>
                      <w:spacing w:val="-6"/>
                      <w:sz w:val="21"/>
                      <w:szCs w:val="21"/>
                    </w:rPr>
                  </w:pPr>
                  <w:r w:rsidRPr="00767FA7">
                    <w:rPr>
                      <w:rFonts w:eastAsiaTheme="minorEastAsia"/>
                      <w:b/>
                      <w:bCs/>
                      <w:spacing w:val="-6"/>
                      <w:sz w:val="21"/>
                      <w:szCs w:val="21"/>
                    </w:rPr>
                    <w:t>浓度限值</w:t>
                  </w:r>
                </w:p>
              </w:tc>
              <w:tc>
                <w:tcPr>
                  <w:tcW w:w="4253" w:type="dxa"/>
                  <w:tcBorders>
                    <w:bottom w:val="single" w:sz="12" w:space="0" w:color="auto"/>
                  </w:tcBorders>
                  <w:vAlign w:val="center"/>
                </w:tcPr>
                <w:p w14:paraId="6FB39844" w14:textId="77777777" w:rsidR="007C19A7" w:rsidRPr="00767FA7" w:rsidRDefault="00794C40" w:rsidP="00E5628A">
                  <w:pPr>
                    <w:adjustRightInd w:val="0"/>
                    <w:snapToGrid w:val="0"/>
                    <w:jc w:val="center"/>
                    <w:rPr>
                      <w:rFonts w:eastAsiaTheme="minorEastAsia"/>
                      <w:b/>
                      <w:bCs/>
                      <w:spacing w:val="-6"/>
                      <w:sz w:val="21"/>
                      <w:szCs w:val="21"/>
                    </w:rPr>
                  </w:pPr>
                  <w:r w:rsidRPr="00767FA7">
                    <w:rPr>
                      <w:rFonts w:eastAsiaTheme="minorEastAsia"/>
                      <w:b/>
                      <w:bCs/>
                      <w:spacing w:val="-6"/>
                      <w:sz w:val="21"/>
                      <w:szCs w:val="21"/>
                    </w:rPr>
                    <w:t>标准来源</w:t>
                  </w:r>
                </w:p>
              </w:tc>
            </w:tr>
            <w:tr w:rsidR="00767FA7" w:rsidRPr="00767FA7" w14:paraId="0D4E2848" w14:textId="77777777" w:rsidTr="00F979B6">
              <w:trPr>
                <w:trHeight w:val="340"/>
              </w:trPr>
              <w:tc>
                <w:tcPr>
                  <w:tcW w:w="1376" w:type="dxa"/>
                  <w:vMerge w:val="restart"/>
                  <w:tcBorders>
                    <w:top w:val="single" w:sz="12" w:space="0" w:color="auto"/>
                  </w:tcBorders>
                  <w:vAlign w:val="center"/>
                </w:tcPr>
                <w:p w14:paraId="16D3DF95" w14:textId="77777777" w:rsidR="007C19A7" w:rsidRPr="00767FA7" w:rsidRDefault="00794C40" w:rsidP="00E5628A">
                  <w:pPr>
                    <w:adjustRightInd w:val="0"/>
                    <w:snapToGrid w:val="0"/>
                    <w:jc w:val="center"/>
                    <w:rPr>
                      <w:rFonts w:eastAsiaTheme="minorEastAsia"/>
                      <w:spacing w:val="-6"/>
                      <w:sz w:val="21"/>
                      <w:szCs w:val="21"/>
                    </w:rPr>
                  </w:pPr>
                  <w:r w:rsidRPr="00767FA7">
                    <w:rPr>
                      <w:rFonts w:eastAsiaTheme="minorEastAsia"/>
                      <w:spacing w:val="-6"/>
                      <w:sz w:val="21"/>
                      <w:szCs w:val="21"/>
                    </w:rPr>
                    <w:t>SO</w:t>
                  </w:r>
                  <w:r w:rsidRPr="00767FA7">
                    <w:rPr>
                      <w:rFonts w:eastAsiaTheme="minorEastAsia"/>
                      <w:spacing w:val="-6"/>
                      <w:sz w:val="21"/>
                      <w:szCs w:val="21"/>
                      <w:vertAlign w:val="subscript"/>
                    </w:rPr>
                    <w:t>2</w:t>
                  </w:r>
                </w:p>
              </w:tc>
              <w:tc>
                <w:tcPr>
                  <w:tcW w:w="1807" w:type="dxa"/>
                  <w:tcBorders>
                    <w:top w:val="single" w:sz="12" w:space="0" w:color="auto"/>
                  </w:tcBorders>
                  <w:vAlign w:val="center"/>
                </w:tcPr>
                <w:p w14:paraId="59351C36" w14:textId="77777777" w:rsidR="007C19A7" w:rsidRPr="00767FA7" w:rsidRDefault="00794C40" w:rsidP="00E5628A">
                  <w:pPr>
                    <w:adjustRightInd w:val="0"/>
                    <w:snapToGrid w:val="0"/>
                    <w:jc w:val="center"/>
                    <w:rPr>
                      <w:rFonts w:eastAsiaTheme="minorEastAsia"/>
                      <w:spacing w:val="-6"/>
                      <w:sz w:val="21"/>
                      <w:szCs w:val="21"/>
                    </w:rPr>
                  </w:pPr>
                  <w:r w:rsidRPr="00767FA7">
                    <w:rPr>
                      <w:rFonts w:eastAsiaTheme="minorEastAsia"/>
                      <w:spacing w:val="-6"/>
                      <w:sz w:val="21"/>
                      <w:szCs w:val="21"/>
                    </w:rPr>
                    <w:t>年平均</w:t>
                  </w:r>
                </w:p>
              </w:tc>
              <w:tc>
                <w:tcPr>
                  <w:tcW w:w="1843" w:type="dxa"/>
                  <w:tcBorders>
                    <w:top w:val="single" w:sz="12" w:space="0" w:color="auto"/>
                  </w:tcBorders>
                  <w:vAlign w:val="center"/>
                </w:tcPr>
                <w:p w14:paraId="65882F96" w14:textId="77777777" w:rsidR="007C19A7" w:rsidRPr="00767FA7" w:rsidRDefault="00794C40" w:rsidP="00E5628A">
                  <w:pPr>
                    <w:adjustRightInd w:val="0"/>
                    <w:snapToGrid w:val="0"/>
                    <w:jc w:val="center"/>
                    <w:rPr>
                      <w:rFonts w:eastAsiaTheme="minorEastAsia"/>
                      <w:spacing w:val="-6"/>
                      <w:sz w:val="21"/>
                      <w:szCs w:val="21"/>
                    </w:rPr>
                  </w:pPr>
                  <w:r w:rsidRPr="00767FA7">
                    <w:rPr>
                      <w:rFonts w:eastAsiaTheme="minorEastAsia"/>
                      <w:spacing w:val="-6"/>
                      <w:sz w:val="21"/>
                      <w:szCs w:val="21"/>
                    </w:rPr>
                    <w:t>0.060</w:t>
                  </w:r>
                </w:p>
              </w:tc>
              <w:tc>
                <w:tcPr>
                  <w:tcW w:w="4253" w:type="dxa"/>
                  <w:vMerge w:val="restart"/>
                  <w:tcBorders>
                    <w:top w:val="single" w:sz="12" w:space="0" w:color="auto"/>
                  </w:tcBorders>
                  <w:vAlign w:val="center"/>
                </w:tcPr>
                <w:p w14:paraId="349683E1" w14:textId="77777777" w:rsidR="007C19A7" w:rsidRPr="00767FA7" w:rsidRDefault="00794C40" w:rsidP="006B3AD5">
                  <w:pPr>
                    <w:adjustRightInd w:val="0"/>
                    <w:snapToGrid w:val="0"/>
                    <w:jc w:val="center"/>
                    <w:rPr>
                      <w:rFonts w:eastAsiaTheme="minorEastAsia"/>
                      <w:spacing w:val="-6"/>
                      <w:sz w:val="21"/>
                      <w:szCs w:val="21"/>
                    </w:rPr>
                  </w:pPr>
                  <w:r w:rsidRPr="00767FA7">
                    <w:rPr>
                      <w:rFonts w:eastAsiaTheme="minorEastAsia"/>
                      <w:spacing w:val="-6"/>
                      <w:sz w:val="21"/>
                      <w:szCs w:val="21"/>
                    </w:rPr>
                    <w:t>GB3095-2012</w:t>
                  </w:r>
                </w:p>
              </w:tc>
            </w:tr>
            <w:tr w:rsidR="00767FA7" w:rsidRPr="00767FA7" w14:paraId="1B832A79" w14:textId="77777777" w:rsidTr="00F979B6">
              <w:trPr>
                <w:trHeight w:val="340"/>
              </w:trPr>
              <w:tc>
                <w:tcPr>
                  <w:tcW w:w="1376" w:type="dxa"/>
                  <w:vMerge/>
                  <w:vAlign w:val="center"/>
                </w:tcPr>
                <w:p w14:paraId="0A6C07F5" w14:textId="77777777" w:rsidR="007C19A7" w:rsidRPr="00767FA7" w:rsidRDefault="007C19A7" w:rsidP="00E5628A">
                  <w:pPr>
                    <w:adjustRightInd w:val="0"/>
                    <w:snapToGrid w:val="0"/>
                    <w:jc w:val="center"/>
                    <w:rPr>
                      <w:rFonts w:eastAsiaTheme="minorEastAsia"/>
                      <w:spacing w:val="-6"/>
                      <w:sz w:val="21"/>
                      <w:szCs w:val="21"/>
                    </w:rPr>
                  </w:pPr>
                </w:p>
              </w:tc>
              <w:tc>
                <w:tcPr>
                  <w:tcW w:w="1807" w:type="dxa"/>
                  <w:vAlign w:val="center"/>
                </w:tcPr>
                <w:p w14:paraId="6D7A0583" w14:textId="77777777" w:rsidR="007C19A7" w:rsidRPr="00767FA7" w:rsidRDefault="00794C40" w:rsidP="00E5628A">
                  <w:pPr>
                    <w:adjustRightInd w:val="0"/>
                    <w:snapToGrid w:val="0"/>
                    <w:jc w:val="center"/>
                    <w:rPr>
                      <w:rFonts w:eastAsiaTheme="minorEastAsia"/>
                      <w:spacing w:val="-6"/>
                      <w:sz w:val="21"/>
                      <w:szCs w:val="21"/>
                    </w:rPr>
                  </w:pPr>
                  <w:r w:rsidRPr="00767FA7">
                    <w:rPr>
                      <w:rFonts w:eastAsiaTheme="minorEastAsia"/>
                      <w:spacing w:val="-6"/>
                      <w:sz w:val="21"/>
                      <w:szCs w:val="21"/>
                    </w:rPr>
                    <w:t>日平均</w:t>
                  </w:r>
                </w:p>
              </w:tc>
              <w:tc>
                <w:tcPr>
                  <w:tcW w:w="1843" w:type="dxa"/>
                  <w:vAlign w:val="center"/>
                </w:tcPr>
                <w:p w14:paraId="7D3265AD" w14:textId="77777777" w:rsidR="007C19A7" w:rsidRPr="00767FA7" w:rsidRDefault="00794C40" w:rsidP="00E5628A">
                  <w:pPr>
                    <w:adjustRightInd w:val="0"/>
                    <w:snapToGrid w:val="0"/>
                    <w:jc w:val="center"/>
                    <w:rPr>
                      <w:rFonts w:eastAsiaTheme="minorEastAsia"/>
                      <w:spacing w:val="-6"/>
                      <w:sz w:val="21"/>
                      <w:szCs w:val="21"/>
                    </w:rPr>
                  </w:pPr>
                  <w:r w:rsidRPr="00767FA7">
                    <w:rPr>
                      <w:rFonts w:eastAsiaTheme="minorEastAsia"/>
                      <w:spacing w:val="-6"/>
                      <w:sz w:val="21"/>
                      <w:szCs w:val="21"/>
                    </w:rPr>
                    <w:t>0.150</w:t>
                  </w:r>
                </w:p>
              </w:tc>
              <w:tc>
                <w:tcPr>
                  <w:tcW w:w="4253" w:type="dxa"/>
                  <w:vMerge/>
                  <w:vAlign w:val="center"/>
                </w:tcPr>
                <w:p w14:paraId="11739E0E" w14:textId="77777777" w:rsidR="007C19A7" w:rsidRPr="00767FA7" w:rsidRDefault="007C19A7" w:rsidP="00E5628A">
                  <w:pPr>
                    <w:adjustRightInd w:val="0"/>
                    <w:snapToGrid w:val="0"/>
                    <w:jc w:val="center"/>
                    <w:rPr>
                      <w:rFonts w:eastAsiaTheme="minorEastAsia"/>
                      <w:spacing w:val="-6"/>
                      <w:sz w:val="21"/>
                      <w:szCs w:val="21"/>
                    </w:rPr>
                  </w:pPr>
                </w:p>
              </w:tc>
            </w:tr>
            <w:tr w:rsidR="00767FA7" w:rsidRPr="00767FA7" w14:paraId="11AF4A6D" w14:textId="77777777" w:rsidTr="00F979B6">
              <w:trPr>
                <w:trHeight w:val="340"/>
              </w:trPr>
              <w:tc>
                <w:tcPr>
                  <w:tcW w:w="1376" w:type="dxa"/>
                  <w:vMerge/>
                  <w:vAlign w:val="center"/>
                </w:tcPr>
                <w:p w14:paraId="12011DF4" w14:textId="77777777" w:rsidR="007C19A7" w:rsidRPr="00767FA7" w:rsidRDefault="007C19A7" w:rsidP="00E5628A">
                  <w:pPr>
                    <w:adjustRightInd w:val="0"/>
                    <w:snapToGrid w:val="0"/>
                    <w:jc w:val="center"/>
                    <w:rPr>
                      <w:rFonts w:eastAsiaTheme="minorEastAsia"/>
                      <w:spacing w:val="-6"/>
                      <w:sz w:val="21"/>
                      <w:szCs w:val="21"/>
                    </w:rPr>
                  </w:pPr>
                </w:p>
              </w:tc>
              <w:tc>
                <w:tcPr>
                  <w:tcW w:w="1807" w:type="dxa"/>
                  <w:vAlign w:val="center"/>
                </w:tcPr>
                <w:p w14:paraId="4FE6E3BE" w14:textId="77777777" w:rsidR="007C19A7" w:rsidRPr="00767FA7" w:rsidRDefault="00794C40" w:rsidP="00E5628A">
                  <w:pPr>
                    <w:adjustRightInd w:val="0"/>
                    <w:snapToGrid w:val="0"/>
                    <w:jc w:val="center"/>
                    <w:rPr>
                      <w:rFonts w:eastAsiaTheme="minorEastAsia"/>
                      <w:spacing w:val="-6"/>
                      <w:sz w:val="21"/>
                      <w:szCs w:val="21"/>
                    </w:rPr>
                  </w:pPr>
                  <w:r w:rsidRPr="00767FA7">
                    <w:rPr>
                      <w:rFonts w:eastAsiaTheme="minorEastAsia"/>
                      <w:spacing w:val="-6"/>
                      <w:sz w:val="21"/>
                      <w:szCs w:val="21"/>
                    </w:rPr>
                    <w:t>1</w:t>
                  </w:r>
                  <w:r w:rsidRPr="00767FA7">
                    <w:rPr>
                      <w:rFonts w:eastAsiaTheme="minorEastAsia"/>
                      <w:spacing w:val="-6"/>
                      <w:sz w:val="21"/>
                      <w:szCs w:val="21"/>
                    </w:rPr>
                    <w:t>小时平均</w:t>
                  </w:r>
                </w:p>
              </w:tc>
              <w:tc>
                <w:tcPr>
                  <w:tcW w:w="1843" w:type="dxa"/>
                  <w:vAlign w:val="center"/>
                </w:tcPr>
                <w:p w14:paraId="67BBE283" w14:textId="77777777" w:rsidR="007C19A7" w:rsidRPr="00767FA7" w:rsidRDefault="00794C40" w:rsidP="00E5628A">
                  <w:pPr>
                    <w:adjustRightInd w:val="0"/>
                    <w:snapToGrid w:val="0"/>
                    <w:jc w:val="center"/>
                    <w:rPr>
                      <w:rFonts w:eastAsiaTheme="minorEastAsia"/>
                      <w:spacing w:val="-6"/>
                      <w:sz w:val="21"/>
                      <w:szCs w:val="21"/>
                    </w:rPr>
                  </w:pPr>
                  <w:r w:rsidRPr="00767FA7">
                    <w:rPr>
                      <w:rFonts w:eastAsiaTheme="minorEastAsia"/>
                      <w:spacing w:val="-6"/>
                      <w:sz w:val="21"/>
                      <w:szCs w:val="21"/>
                    </w:rPr>
                    <w:t>0.500</w:t>
                  </w:r>
                </w:p>
              </w:tc>
              <w:tc>
                <w:tcPr>
                  <w:tcW w:w="4253" w:type="dxa"/>
                  <w:vMerge/>
                  <w:vAlign w:val="center"/>
                </w:tcPr>
                <w:p w14:paraId="2DEDAA69" w14:textId="77777777" w:rsidR="007C19A7" w:rsidRPr="00767FA7" w:rsidRDefault="007C19A7" w:rsidP="00E5628A">
                  <w:pPr>
                    <w:adjustRightInd w:val="0"/>
                    <w:snapToGrid w:val="0"/>
                    <w:jc w:val="center"/>
                    <w:rPr>
                      <w:rFonts w:eastAsiaTheme="minorEastAsia"/>
                      <w:spacing w:val="-6"/>
                      <w:sz w:val="21"/>
                      <w:szCs w:val="21"/>
                    </w:rPr>
                  </w:pPr>
                </w:p>
              </w:tc>
            </w:tr>
            <w:tr w:rsidR="00767FA7" w:rsidRPr="00767FA7" w14:paraId="1A482B3D" w14:textId="77777777" w:rsidTr="00F979B6">
              <w:trPr>
                <w:trHeight w:val="340"/>
              </w:trPr>
              <w:tc>
                <w:tcPr>
                  <w:tcW w:w="1376" w:type="dxa"/>
                  <w:vMerge w:val="restart"/>
                  <w:vAlign w:val="center"/>
                </w:tcPr>
                <w:p w14:paraId="0CC6E7A1" w14:textId="77777777" w:rsidR="007C19A7" w:rsidRPr="00767FA7" w:rsidRDefault="00794C40" w:rsidP="00E5628A">
                  <w:pPr>
                    <w:adjustRightInd w:val="0"/>
                    <w:snapToGrid w:val="0"/>
                    <w:jc w:val="center"/>
                    <w:rPr>
                      <w:rFonts w:eastAsiaTheme="minorEastAsia"/>
                      <w:spacing w:val="-6"/>
                      <w:sz w:val="21"/>
                      <w:szCs w:val="21"/>
                    </w:rPr>
                  </w:pPr>
                  <w:r w:rsidRPr="00767FA7">
                    <w:rPr>
                      <w:rFonts w:eastAsiaTheme="minorEastAsia"/>
                      <w:spacing w:val="-6"/>
                      <w:sz w:val="21"/>
                      <w:szCs w:val="21"/>
                    </w:rPr>
                    <w:t>NO</w:t>
                  </w:r>
                  <w:r w:rsidRPr="00767FA7">
                    <w:rPr>
                      <w:rFonts w:eastAsiaTheme="minorEastAsia"/>
                      <w:spacing w:val="-6"/>
                      <w:sz w:val="21"/>
                      <w:szCs w:val="21"/>
                      <w:vertAlign w:val="subscript"/>
                    </w:rPr>
                    <w:t>2</w:t>
                  </w:r>
                </w:p>
              </w:tc>
              <w:tc>
                <w:tcPr>
                  <w:tcW w:w="1807" w:type="dxa"/>
                  <w:vAlign w:val="center"/>
                </w:tcPr>
                <w:p w14:paraId="45B0CF86" w14:textId="77777777" w:rsidR="007C19A7" w:rsidRPr="00767FA7" w:rsidRDefault="00794C40" w:rsidP="00E5628A">
                  <w:pPr>
                    <w:adjustRightInd w:val="0"/>
                    <w:snapToGrid w:val="0"/>
                    <w:jc w:val="center"/>
                    <w:rPr>
                      <w:rFonts w:eastAsiaTheme="minorEastAsia"/>
                      <w:spacing w:val="-6"/>
                      <w:sz w:val="21"/>
                      <w:szCs w:val="21"/>
                    </w:rPr>
                  </w:pPr>
                  <w:r w:rsidRPr="00767FA7">
                    <w:rPr>
                      <w:rFonts w:eastAsiaTheme="minorEastAsia"/>
                      <w:spacing w:val="-6"/>
                      <w:sz w:val="21"/>
                      <w:szCs w:val="21"/>
                    </w:rPr>
                    <w:t>年平均</w:t>
                  </w:r>
                </w:p>
              </w:tc>
              <w:tc>
                <w:tcPr>
                  <w:tcW w:w="1843" w:type="dxa"/>
                  <w:vAlign w:val="center"/>
                </w:tcPr>
                <w:p w14:paraId="2B161ED3" w14:textId="77777777" w:rsidR="007C19A7" w:rsidRPr="00767FA7" w:rsidRDefault="00794C40" w:rsidP="00E5628A">
                  <w:pPr>
                    <w:adjustRightInd w:val="0"/>
                    <w:snapToGrid w:val="0"/>
                    <w:jc w:val="center"/>
                    <w:rPr>
                      <w:rFonts w:eastAsiaTheme="minorEastAsia"/>
                      <w:spacing w:val="-6"/>
                      <w:sz w:val="21"/>
                      <w:szCs w:val="21"/>
                    </w:rPr>
                  </w:pPr>
                  <w:r w:rsidRPr="00767FA7">
                    <w:rPr>
                      <w:rFonts w:eastAsiaTheme="minorEastAsia"/>
                      <w:spacing w:val="-6"/>
                      <w:sz w:val="21"/>
                      <w:szCs w:val="21"/>
                    </w:rPr>
                    <w:t>0.040</w:t>
                  </w:r>
                </w:p>
              </w:tc>
              <w:tc>
                <w:tcPr>
                  <w:tcW w:w="4253" w:type="dxa"/>
                  <w:vMerge/>
                  <w:vAlign w:val="center"/>
                </w:tcPr>
                <w:p w14:paraId="0AA941A6" w14:textId="77777777" w:rsidR="007C19A7" w:rsidRPr="00767FA7" w:rsidRDefault="007C19A7" w:rsidP="00E5628A">
                  <w:pPr>
                    <w:adjustRightInd w:val="0"/>
                    <w:snapToGrid w:val="0"/>
                    <w:jc w:val="center"/>
                    <w:rPr>
                      <w:rFonts w:eastAsiaTheme="minorEastAsia"/>
                      <w:spacing w:val="-6"/>
                      <w:sz w:val="21"/>
                      <w:szCs w:val="21"/>
                    </w:rPr>
                  </w:pPr>
                </w:p>
              </w:tc>
            </w:tr>
            <w:tr w:rsidR="00767FA7" w:rsidRPr="00767FA7" w14:paraId="3864A716" w14:textId="77777777" w:rsidTr="00F979B6">
              <w:trPr>
                <w:trHeight w:val="340"/>
              </w:trPr>
              <w:tc>
                <w:tcPr>
                  <w:tcW w:w="1376" w:type="dxa"/>
                  <w:vMerge/>
                  <w:vAlign w:val="center"/>
                </w:tcPr>
                <w:p w14:paraId="5DAF83E6" w14:textId="77777777" w:rsidR="007C19A7" w:rsidRPr="00767FA7" w:rsidRDefault="007C19A7" w:rsidP="00E5628A">
                  <w:pPr>
                    <w:adjustRightInd w:val="0"/>
                    <w:snapToGrid w:val="0"/>
                    <w:jc w:val="center"/>
                    <w:rPr>
                      <w:rFonts w:eastAsiaTheme="minorEastAsia"/>
                      <w:spacing w:val="-6"/>
                      <w:sz w:val="21"/>
                      <w:szCs w:val="21"/>
                    </w:rPr>
                  </w:pPr>
                </w:p>
              </w:tc>
              <w:tc>
                <w:tcPr>
                  <w:tcW w:w="1807" w:type="dxa"/>
                  <w:vAlign w:val="center"/>
                </w:tcPr>
                <w:p w14:paraId="3163E5FF" w14:textId="77777777" w:rsidR="007C19A7" w:rsidRPr="00767FA7" w:rsidRDefault="00794C40" w:rsidP="00E5628A">
                  <w:pPr>
                    <w:adjustRightInd w:val="0"/>
                    <w:snapToGrid w:val="0"/>
                    <w:jc w:val="center"/>
                    <w:rPr>
                      <w:rFonts w:eastAsiaTheme="minorEastAsia"/>
                      <w:spacing w:val="-6"/>
                      <w:sz w:val="21"/>
                      <w:szCs w:val="21"/>
                    </w:rPr>
                  </w:pPr>
                  <w:r w:rsidRPr="00767FA7">
                    <w:rPr>
                      <w:rFonts w:eastAsiaTheme="minorEastAsia"/>
                      <w:spacing w:val="-6"/>
                      <w:sz w:val="21"/>
                      <w:szCs w:val="21"/>
                    </w:rPr>
                    <w:t>日平均</w:t>
                  </w:r>
                </w:p>
              </w:tc>
              <w:tc>
                <w:tcPr>
                  <w:tcW w:w="1843" w:type="dxa"/>
                  <w:vAlign w:val="center"/>
                </w:tcPr>
                <w:p w14:paraId="607B4080" w14:textId="77777777" w:rsidR="007C19A7" w:rsidRPr="00767FA7" w:rsidRDefault="00794C40" w:rsidP="00E5628A">
                  <w:pPr>
                    <w:adjustRightInd w:val="0"/>
                    <w:snapToGrid w:val="0"/>
                    <w:jc w:val="center"/>
                    <w:rPr>
                      <w:rFonts w:eastAsiaTheme="minorEastAsia"/>
                      <w:spacing w:val="-6"/>
                      <w:sz w:val="21"/>
                      <w:szCs w:val="21"/>
                    </w:rPr>
                  </w:pPr>
                  <w:r w:rsidRPr="00767FA7">
                    <w:rPr>
                      <w:rFonts w:eastAsiaTheme="minorEastAsia"/>
                      <w:spacing w:val="-6"/>
                      <w:sz w:val="21"/>
                      <w:szCs w:val="21"/>
                    </w:rPr>
                    <w:t>0.080</w:t>
                  </w:r>
                </w:p>
              </w:tc>
              <w:tc>
                <w:tcPr>
                  <w:tcW w:w="4253" w:type="dxa"/>
                  <w:vMerge/>
                  <w:vAlign w:val="center"/>
                </w:tcPr>
                <w:p w14:paraId="736658AC" w14:textId="77777777" w:rsidR="007C19A7" w:rsidRPr="00767FA7" w:rsidRDefault="007C19A7" w:rsidP="00E5628A">
                  <w:pPr>
                    <w:adjustRightInd w:val="0"/>
                    <w:snapToGrid w:val="0"/>
                    <w:jc w:val="center"/>
                    <w:rPr>
                      <w:rFonts w:eastAsiaTheme="minorEastAsia"/>
                      <w:spacing w:val="-6"/>
                      <w:sz w:val="21"/>
                      <w:szCs w:val="21"/>
                    </w:rPr>
                  </w:pPr>
                </w:p>
              </w:tc>
            </w:tr>
            <w:tr w:rsidR="00767FA7" w:rsidRPr="00767FA7" w14:paraId="44758169" w14:textId="77777777" w:rsidTr="00F979B6">
              <w:trPr>
                <w:trHeight w:val="340"/>
              </w:trPr>
              <w:tc>
                <w:tcPr>
                  <w:tcW w:w="1376" w:type="dxa"/>
                  <w:vMerge/>
                  <w:vAlign w:val="center"/>
                </w:tcPr>
                <w:p w14:paraId="086AC05A" w14:textId="77777777" w:rsidR="007C19A7" w:rsidRPr="00767FA7" w:rsidRDefault="007C19A7" w:rsidP="00E5628A">
                  <w:pPr>
                    <w:adjustRightInd w:val="0"/>
                    <w:snapToGrid w:val="0"/>
                    <w:jc w:val="center"/>
                    <w:rPr>
                      <w:rFonts w:eastAsiaTheme="minorEastAsia"/>
                      <w:spacing w:val="-6"/>
                      <w:sz w:val="21"/>
                      <w:szCs w:val="21"/>
                    </w:rPr>
                  </w:pPr>
                </w:p>
              </w:tc>
              <w:tc>
                <w:tcPr>
                  <w:tcW w:w="1807" w:type="dxa"/>
                  <w:vAlign w:val="center"/>
                </w:tcPr>
                <w:p w14:paraId="0261E982" w14:textId="77777777" w:rsidR="007C19A7" w:rsidRPr="00767FA7" w:rsidRDefault="00794C40" w:rsidP="00E5628A">
                  <w:pPr>
                    <w:adjustRightInd w:val="0"/>
                    <w:snapToGrid w:val="0"/>
                    <w:jc w:val="center"/>
                    <w:rPr>
                      <w:rFonts w:eastAsiaTheme="minorEastAsia"/>
                      <w:spacing w:val="-6"/>
                      <w:sz w:val="21"/>
                      <w:szCs w:val="21"/>
                    </w:rPr>
                  </w:pPr>
                  <w:r w:rsidRPr="00767FA7">
                    <w:rPr>
                      <w:rFonts w:eastAsiaTheme="minorEastAsia"/>
                      <w:spacing w:val="-6"/>
                      <w:sz w:val="21"/>
                      <w:szCs w:val="21"/>
                    </w:rPr>
                    <w:t>1</w:t>
                  </w:r>
                  <w:r w:rsidRPr="00767FA7">
                    <w:rPr>
                      <w:rFonts w:eastAsiaTheme="minorEastAsia"/>
                      <w:spacing w:val="-6"/>
                      <w:sz w:val="21"/>
                      <w:szCs w:val="21"/>
                    </w:rPr>
                    <w:t>小时平均</w:t>
                  </w:r>
                </w:p>
              </w:tc>
              <w:tc>
                <w:tcPr>
                  <w:tcW w:w="1843" w:type="dxa"/>
                  <w:vAlign w:val="center"/>
                </w:tcPr>
                <w:p w14:paraId="0147C52C" w14:textId="77777777" w:rsidR="007C19A7" w:rsidRPr="00767FA7" w:rsidRDefault="00794C40" w:rsidP="00E5628A">
                  <w:pPr>
                    <w:adjustRightInd w:val="0"/>
                    <w:snapToGrid w:val="0"/>
                    <w:jc w:val="center"/>
                    <w:rPr>
                      <w:rFonts w:eastAsiaTheme="minorEastAsia"/>
                      <w:spacing w:val="-6"/>
                      <w:sz w:val="21"/>
                      <w:szCs w:val="21"/>
                    </w:rPr>
                  </w:pPr>
                  <w:r w:rsidRPr="00767FA7">
                    <w:rPr>
                      <w:rFonts w:eastAsiaTheme="minorEastAsia"/>
                      <w:spacing w:val="-6"/>
                      <w:sz w:val="21"/>
                      <w:szCs w:val="21"/>
                    </w:rPr>
                    <w:t>0.200</w:t>
                  </w:r>
                </w:p>
              </w:tc>
              <w:tc>
                <w:tcPr>
                  <w:tcW w:w="4253" w:type="dxa"/>
                  <w:vMerge/>
                  <w:vAlign w:val="center"/>
                </w:tcPr>
                <w:p w14:paraId="3963CB28" w14:textId="77777777" w:rsidR="007C19A7" w:rsidRPr="00767FA7" w:rsidRDefault="007C19A7" w:rsidP="00E5628A">
                  <w:pPr>
                    <w:adjustRightInd w:val="0"/>
                    <w:snapToGrid w:val="0"/>
                    <w:jc w:val="center"/>
                    <w:rPr>
                      <w:rFonts w:eastAsiaTheme="minorEastAsia"/>
                      <w:spacing w:val="-6"/>
                      <w:sz w:val="21"/>
                      <w:szCs w:val="21"/>
                    </w:rPr>
                  </w:pPr>
                </w:p>
              </w:tc>
            </w:tr>
            <w:tr w:rsidR="00767FA7" w:rsidRPr="00767FA7" w14:paraId="504E4E1C" w14:textId="77777777" w:rsidTr="00F979B6">
              <w:trPr>
                <w:trHeight w:val="340"/>
              </w:trPr>
              <w:tc>
                <w:tcPr>
                  <w:tcW w:w="1376" w:type="dxa"/>
                  <w:vMerge w:val="restart"/>
                  <w:vAlign w:val="center"/>
                </w:tcPr>
                <w:p w14:paraId="6AF2759B" w14:textId="77777777" w:rsidR="007C19A7" w:rsidRPr="00767FA7" w:rsidRDefault="00794C40" w:rsidP="00E5628A">
                  <w:pPr>
                    <w:adjustRightInd w:val="0"/>
                    <w:snapToGrid w:val="0"/>
                    <w:jc w:val="center"/>
                    <w:rPr>
                      <w:rFonts w:eastAsiaTheme="minorEastAsia"/>
                      <w:spacing w:val="-6"/>
                      <w:sz w:val="21"/>
                      <w:szCs w:val="21"/>
                    </w:rPr>
                  </w:pPr>
                  <w:r w:rsidRPr="00767FA7">
                    <w:rPr>
                      <w:rFonts w:eastAsiaTheme="minorEastAsia"/>
                      <w:spacing w:val="-6"/>
                      <w:sz w:val="21"/>
                      <w:szCs w:val="21"/>
                    </w:rPr>
                    <w:t>PM</w:t>
                  </w:r>
                  <w:r w:rsidRPr="00767FA7">
                    <w:rPr>
                      <w:rFonts w:eastAsiaTheme="minorEastAsia"/>
                      <w:spacing w:val="-6"/>
                      <w:sz w:val="21"/>
                      <w:szCs w:val="21"/>
                      <w:vertAlign w:val="subscript"/>
                    </w:rPr>
                    <w:t>10</w:t>
                  </w:r>
                </w:p>
              </w:tc>
              <w:tc>
                <w:tcPr>
                  <w:tcW w:w="1807" w:type="dxa"/>
                  <w:vAlign w:val="center"/>
                </w:tcPr>
                <w:p w14:paraId="72969AB1" w14:textId="77777777" w:rsidR="007C19A7" w:rsidRPr="00767FA7" w:rsidRDefault="00794C40" w:rsidP="00E5628A">
                  <w:pPr>
                    <w:adjustRightInd w:val="0"/>
                    <w:snapToGrid w:val="0"/>
                    <w:jc w:val="center"/>
                    <w:rPr>
                      <w:rFonts w:eastAsiaTheme="minorEastAsia"/>
                      <w:spacing w:val="-6"/>
                      <w:sz w:val="21"/>
                      <w:szCs w:val="21"/>
                    </w:rPr>
                  </w:pPr>
                  <w:r w:rsidRPr="00767FA7">
                    <w:rPr>
                      <w:rFonts w:eastAsiaTheme="minorEastAsia"/>
                      <w:spacing w:val="-6"/>
                      <w:sz w:val="21"/>
                      <w:szCs w:val="21"/>
                    </w:rPr>
                    <w:t>年平均</w:t>
                  </w:r>
                </w:p>
              </w:tc>
              <w:tc>
                <w:tcPr>
                  <w:tcW w:w="1843" w:type="dxa"/>
                  <w:vAlign w:val="center"/>
                </w:tcPr>
                <w:p w14:paraId="16B95AFC" w14:textId="77777777" w:rsidR="007C19A7" w:rsidRPr="00767FA7" w:rsidRDefault="00794C40" w:rsidP="00E5628A">
                  <w:pPr>
                    <w:adjustRightInd w:val="0"/>
                    <w:snapToGrid w:val="0"/>
                    <w:jc w:val="center"/>
                    <w:rPr>
                      <w:rFonts w:eastAsiaTheme="minorEastAsia"/>
                      <w:spacing w:val="-6"/>
                      <w:sz w:val="21"/>
                      <w:szCs w:val="21"/>
                    </w:rPr>
                  </w:pPr>
                  <w:r w:rsidRPr="00767FA7">
                    <w:rPr>
                      <w:rFonts w:eastAsiaTheme="minorEastAsia"/>
                      <w:spacing w:val="-6"/>
                      <w:sz w:val="21"/>
                      <w:szCs w:val="21"/>
                    </w:rPr>
                    <w:t>0.070</w:t>
                  </w:r>
                </w:p>
              </w:tc>
              <w:tc>
                <w:tcPr>
                  <w:tcW w:w="4253" w:type="dxa"/>
                  <w:vMerge/>
                  <w:vAlign w:val="center"/>
                </w:tcPr>
                <w:p w14:paraId="5FE43190" w14:textId="77777777" w:rsidR="007C19A7" w:rsidRPr="00767FA7" w:rsidRDefault="007C19A7" w:rsidP="00E5628A">
                  <w:pPr>
                    <w:adjustRightInd w:val="0"/>
                    <w:snapToGrid w:val="0"/>
                    <w:jc w:val="center"/>
                    <w:rPr>
                      <w:rFonts w:eastAsiaTheme="minorEastAsia"/>
                      <w:spacing w:val="-6"/>
                      <w:sz w:val="21"/>
                      <w:szCs w:val="21"/>
                    </w:rPr>
                  </w:pPr>
                </w:p>
              </w:tc>
            </w:tr>
            <w:tr w:rsidR="00767FA7" w:rsidRPr="00767FA7" w14:paraId="51CB7B70" w14:textId="77777777" w:rsidTr="00F979B6">
              <w:trPr>
                <w:trHeight w:val="340"/>
              </w:trPr>
              <w:tc>
                <w:tcPr>
                  <w:tcW w:w="1376" w:type="dxa"/>
                  <w:vMerge/>
                  <w:vAlign w:val="center"/>
                </w:tcPr>
                <w:p w14:paraId="6717581E" w14:textId="77777777" w:rsidR="007C19A7" w:rsidRPr="00767FA7" w:rsidRDefault="007C19A7" w:rsidP="00E5628A">
                  <w:pPr>
                    <w:adjustRightInd w:val="0"/>
                    <w:snapToGrid w:val="0"/>
                    <w:jc w:val="center"/>
                    <w:rPr>
                      <w:rFonts w:eastAsiaTheme="minorEastAsia"/>
                      <w:spacing w:val="-6"/>
                      <w:sz w:val="21"/>
                      <w:szCs w:val="21"/>
                    </w:rPr>
                  </w:pPr>
                </w:p>
              </w:tc>
              <w:tc>
                <w:tcPr>
                  <w:tcW w:w="1807" w:type="dxa"/>
                  <w:vAlign w:val="center"/>
                </w:tcPr>
                <w:p w14:paraId="059C6FD6" w14:textId="77777777" w:rsidR="007C19A7" w:rsidRPr="00767FA7" w:rsidRDefault="00794C40" w:rsidP="00E5628A">
                  <w:pPr>
                    <w:adjustRightInd w:val="0"/>
                    <w:snapToGrid w:val="0"/>
                    <w:jc w:val="center"/>
                    <w:rPr>
                      <w:rFonts w:eastAsiaTheme="minorEastAsia"/>
                      <w:spacing w:val="-6"/>
                      <w:sz w:val="21"/>
                      <w:szCs w:val="21"/>
                    </w:rPr>
                  </w:pPr>
                  <w:r w:rsidRPr="00767FA7">
                    <w:rPr>
                      <w:rFonts w:eastAsiaTheme="minorEastAsia"/>
                      <w:spacing w:val="-6"/>
                      <w:sz w:val="21"/>
                      <w:szCs w:val="21"/>
                    </w:rPr>
                    <w:t>日平均</w:t>
                  </w:r>
                </w:p>
              </w:tc>
              <w:tc>
                <w:tcPr>
                  <w:tcW w:w="1843" w:type="dxa"/>
                  <w:vAlign w:val="center"/>
                </w:tcPr>
                <w:p w14:paraId="5D7B1EA9" w14:textId="77777777" w:rsidR="007C19A7" w:rsidRPr="00767FA7" w:rsidRDefault="00794C40" w:rsidP="00E5628A">
                  <w:pPr>
                    <w:adjustRightInd w:val="0"/>
                    <w:snapToGrid w:val="0"/>
                    <w:jc w:val="center"/>
                    <w:rPr>
                      <w:rFonts w:eastAsiaTheme="minorEastAsia"/>
                      <w:spacing w:val="-6"/>
                      <w:sz w:val="21"/>
                      <w:szCs w:val="21"/>
                    </w:rPr>
                  </w:pPr>
                  <w:r w:rsidRPr="00767FA7">
                    <w:rPr>
                      <w:rFonts w:eastAsiaTheme="minorEastAsia"/>
                      <w:spacing w:val="-6"/>
                      <w:sz w:val="21"/>
                      <w:szCs w:val="21"/>
                    </w:rPr>
                    <w:t>0.150</w:t>
                  </w:r>
                </w:p>
              </w:tc>
              <w:tc>
                <w:tcPr>
                  <w:tcW w:w="4253" w:type="dxa"/>
                  <w:vMerge/>
                  <w:vAlign w:val="center"/>
                </w:tcPr>
                <w:p w14:paraId="575422E4" w14:textId="77777777" w:rsidR="007C19A7" w:rsidRPr="00767FA7" w:rsidRDefault="007C19A7" w:rsidP="00E5628A">
                  <w:pPr>
                    <w:adjustRightInd w:val="0"/>
                    <w:snapToGrid w:val="0"/>
                    <w:jc w:val="center"/>
                    <w:rPr>
                      <w:rFonts w:eastAsiaTheme="minorEastAsia"/>
                      <w:spacing w:val="-6"/>
                      <w:sz w:val="21"/>
                      <w:szCs w:val="21"/>
                    </w:rPr>
                  </w:pPr>
                </w:p>
              </w:tc>
            </w:tr>
            <w:tr w:rsidR="00767FA7" w:rsidRPr="00767FA7" w14:paraId="4CC68963" w14:textId="77777777" w:rsidTr="00F979B6">
              <w:trPr>
                <w:trHeight w:val="340"/>
              </w:trPr>
              <w:tc>
                <w:tcPr>
                  <w:tcW w:w="1376" w:type="dxa"/>
                  <w:vMerge w:val="restart"/>
                  <w:vAlign w:val="center"/>
                </w:tcPr>
                <w:p w14:paraId="064B6623" w14:textId="03ABDF45" w:rsidR="007C19A7" w:rsidRPr="00767FA7" w:rsidRDefault="005E53CA" w:rsidP="005E53CA">
                  <w:pPr>
                    <w:adjustRightInd w:val="0"/>
                    <w:snapToGrid w:val="0"/>
                    <w:jc w:val="center"/>
                    <w:rPr>
                      <w:rFonts w:eastAsiaTheme="minorEastAsia"/>
                      <w:spacing w:val="-6"/>
                      <w:sz w:val="21"/>
                      <w:szCs w:val="21"/>
                    </w:rPr>
                  </w:pPr>
                  <w:r w:rsidRPr="00767FA7">
                    <w:rPr>
                      <w:rFonts w:eastAsiaTheme="minorEastAsia"/>
                      <w:spacing w:val="-6"/>
                      <w:sz w:val="21"/>
                      <w:szCs w:val="21"/>
                    </w:rPr>
                    <w:t>PM</w:t>
                  </w:r>
                  <w:r w:rsidRPr="00767FA7">
                    <w:rPr>
                      <w:rFonts w:eastAsiaTheme="minorEastAsia"/>
                      <w:spacing w:val="-6"/>
                      <w:sz w:val="21"/>
                      <w:szCs w:val="21"/>
                      <w:vertAlign w:val="subscript"/>
                    </w:rPr>
                    <w:t>2.5</w:t>
                  </w:r>
                </w:p>
              </w:tc>
              <w:tc>
                <w:tcPr>
                  <w:tcW w:w="1807" w:type="dxa"/>
                  <w:vAlign w:val="center"/>
                </w:tcPr>
                <w:p w14:paraId="1599F627" w14:textId="77777777" w:rsidR="007C19A7" w:rsidRPr="00767FA7" w:rsidRDefault="00794C40" w:rsidP="00E5628A">
                  <w:pPr>
                    <w:tabs>
                      <w:tab w:val="left" w:pos="567"/>
                    </w:tabs>
                    <w:adjustRightInd w:val="0"/>
                    <w:snapToGrid w:val="0"/>
                    <w:jc w:val="center"/>
                    <w:textAlignment w:val="baseline"/>
                    <w:rPr>
                      <w:rFonts w:eastAsiaTheme="minorEastAsia"/>
                      <w:spacing w:val="-6"/>
                      <w:sz w:val="21"/>
                      <w:szCs w:val="21"/>
                    </w:rPr>
                  </w:pPr>
                  <w:r w:rsidRPr="00767FA7">
                    <w:rPr>
                      <w:rFonts w:eastAsiaTheme="minorEastAsia"/>
                      <w:spacing w:val="-6"/>
                      <w:sz w:val="21"/>
                      <w:szCs w:val="21"/>
                    </w:rPr>
                    <w:t>年平均</w:t>
                  </w:r>
                </w:p>
              </w:tc>
              <w:tc>
                <w:tcPr>
                  <w:tcW w:w="1843" w:type="dxa"/>
                  <w:vAlign w:val="center"/>
                </w:tcPr>
                <w:p w14:paraId="4E84FACD" w14:textId="385769EC" w:rsidR="007C19A7" w:rsidRPr="00767FA7" w:rsidRDefault="00794C40" w:rsidP="005E53CA">
                  <w:pPr>
                    <w:tabs>
                      <w:tab w:val="left" w:pos="567"/>
                    </w:tabs>
                    <w:adjustRightInd w:val="0"/>
                    <w:snapToGrid w:val="0"/>
                    <w:jc w:val="center"/>
                    <w:textAlignment w:val="baseline"/>
                    <w:rPr>
                      <w:rFonts w:eastAsiaTheme="minorEastAsia"/>
                      <w:spacing w:val="-6"/>
                      <w:sz w:val="21"/>
                      <w:szCs w:val="21"/>
                    </w:rPr>
                  </w:pPr>
                  <w:r w:rsidRPr="00767FA7">
                    <w:rPr>
                      <w:rFonts w:eastAsiaTheme="minorEastAsia"/>
                      <w:spacing w:val="-6"/>
                      <w:sz w:val="21"/>
                      <w:szCs w:val="21"/>
                    </w:rPr>
                    <w:t>0.</w:t>
                  </w:r>
                  <w:r w:rsidR="005E53CA" w:rsidRPr="00767FA7">
                    <w:rPr>
                      <w:rFonts w:eastAsiaTheme="minorEastAsia"/>
                      <w:spacing w:val="-6"/>
                      <w:sz w:val="21"/>
                      <w:szCs w:val="21"/>
                    </w:rPr>
                    <w:t>035</w:t>
                  </w:r>
                </w:p>
              </w:tc>
              <w:tc>
                <w:tcPr>
                  <w:tcW w:w="4253" w:type="dxa"/>
                  <w:vMerge/>
                  <w:vAlign w:val="center"/>
                </w:tcPr>
                <w:p w14:paraId="5E9672FF" w14:textId="77777777" w:rsidR="007C19A7" w:rsidRPr="00767FA7" w:rsidRDefault="007C19A7" w:rsidP="00E5628A">
                  <w:pPr>
                    <w:adjustRightInd w:val="0"/>
                    <w:snapToGrid w:val="0"/>
                    <w:jc w:val="center"/>
                    <w:rPr>
                      <w:rFonts w:eastAsiaTheme="minorEastAsia"/>
                      <w:spacing w:val="-6"/>
                      <w:sz w:val="21"/>
                      <w:szCs w:val="21"/>
                    </w:rPr>
                  </w:pPr>
                </w:p>
              </w:tc>
            </w:tr>
            <w:tr w:rsidR="00767FA7" w:rsidRPr="00767FA7" w14:paraId="3376F255" w14:textId="77777777" w:rsidTr="00F979B6">
              <w:trPr>
                <w:trHeight w:val="340"/>
              </w:trPr>
              <w:tc>
                <w:tcPr>
                  <w:tcW w:w="1376" w:type="dxa"/>
                  <w:vMerge/>
                  <w:vAlign w:val="center"/>
                </w:tcPr>
                <w:p w14:paraId="77917241" w14:textId="77777777" w:rsidR="007C19A7" w:rsidRPr="00767FA7" w:rsidRDefault="007C19A7" w:rsidP="00E5628A">
                  <w:pPr>
                    <w:adjustRightInd w:val="0"/>
                    <w:snapToGrid w:val="0"/>
                    <w:jc w:val="center"/>
                    <w:rPr>
                      <w:rFonts w:eastAsiaTheme="minorEastAsia"/>
                      <w:spacing w:val="-6"/>
                      <w:sz w:val="21"/>
                      <w:szCs w:val="21"/>
                    </w:rPr>
                  </w:pPr>
                </w:p>
              </w:tc>
              <w:tc>
                <w:tcPr>
                  <w:tcW w:w="1807" w:type="dxa"/>
                  <w:vAlign w:val="center"/>
                </w:tcPr>
                <w:p w14:paraId="21D918E8" w14:textId="77777777" w:rsidR="007C19A7" w:rsidRPr="00767FA7" w:rsidRDefault="00794C40" w:rsidP="00E5628A">
                  <w:pPr>
                    <w:tabs>
                      <w:tab w:val="left" w:pos="567"/>
                    </w:tabs>
                    <w:adjustRightInd w:val="0"/>
                    <w:snapToGrid w:val="0"/>
                    <w:jc w:val="center"/>
                    <w:textAlignment w:val="baseline"/>
                    <w:rPr>
                      <w:rFonts w:eastAsiaTheme="minorEastAsia"/>
                      <w:spacing w:val="-6"/>
                      <w:sz w:val="21"/>
                      <w:szCs w:val="21"/>
                    </w:rPr>
                  </w:pPr>
                  <w:r w:rsidRPr="00767FA7">
                    <w:rPr>
                      <w:rFonts w:eastAsiaTheme="minorEastAsia"/>
                      <w:spacing w:val="-6"/>
                      <w:sz w:val="21"/>
                      <w:szCs w:val="21"/>
                    </w:rPr>
                    <w:t>日平均</w:t>
                  </w:r>
                </w:p>
              </w:tc>
              <w:tc>
                <w:tcPr>
                  <w:tcW w:w="1843" w:type="dxa"/>
                  <w:vAlign w:val="center"/>
                </w:tcPr>
                <w:p w14:paraId="209D4856" w14:textId="1C70E9C4" w:rsidR="007C19A7" w:rsidRPr="00767FA7" w:rsidRDefault="00794C40" w:rsidP="005E53CA">
                  <w:pPr>
                    <w:tabs>
                      <w:tab w:val="left" w:pos="567"/>
                    </w:tabs>
                    <w:adjustRightInd w:val="0"/>
                    <w:snapToGrid w:val="0"/>
                    <w:jc w:val="center"/>
                    <w:textAlignment w:val="baseline"/>
                    <w:rPr>
                      <w:rFonts w:eastAsiaTheme="minorEastAsia"/>
                      <w:spacing w:val="-6"/>
                      <w:sz w:val="21"/>
                      <w:szCs w:val="21"/>
                    </w:rPr>
                  </w:pPr>
                  <w:r w:rsidRPr="00767FA7">
                    <w:rPr>
                      <w:rFonts w:eastAsiaTheme="minorEastAsia"/>
                      <w:spacing w:val="-6"/>
                      <w:sz w:val="21"/>
                      <w:szCs w:val="21"/>
                    </w:rPr>
                    <w:t>0.</w:t>
                  </w:r>
                  <w:r w:rsidR="005E53CA" w:rsidRPr="00767FA7">
                    <w:rPr>
                      <w:rFonts w:eastAsiaTheme="minorEastAsia"/>
                      <w:spacing w:val="-6"/>
                      <w:sz w:val="21"/>
                      <w:szCs w:val="21"/>
                    </w:rPr>
                    <w:t>075</w:t>
                  </w:r>
                </w:p>
              </w:tc>
              <w:tc>
                <w:tcPr>
                  <w:tcW w:w="4253" w:type="dxa"/>
                  <w:vMerge/>
                  <w:vAlign w:val="center"/>
                </w:tcPr>
                <w:p w14:paraId="4CECCCBB" w14:textId="77777777" w:rsidR="007C19A7" w:rsidRPr="00767FA7" w:rsidRDefault="007C19A7" w:rsidP="00E5628A">
                  <w:pPr>
                    <w:adjustRightInd w:val="0"/>
                    <w:snapToGrid w:val="0"/>
                    <w:jc w:val="center"/>
                    <w:rPr>
                      <w:rFonts w:eastAsiaTheme="minorEastAsia"/>
                      <w:spacing w:val="-6"/>
                      <w:sz w:val="21"/>
                      <w:szCs w:val="21"/>
                    </w:rPr>
                  </w:pPr>
                </w:p>
              </w:tc>
            </w:tr>
            <w:tr w:rsidR="00767FA7" w:rsidRPr="00767FA7" w14:paraId="15EDEF24" w14:textId="77777777" w:rsidTr="00F979B6">
              <w:trPr>
                <w:trHeight w:val="340"/>
              </w:trPr>
              <w:tc>
                <w:tcPr>
                  <w:tcW w:w="1376" w:type="dxa"/>
                  <w:vAlign w:val="center"/>
                </w:tcPr>
                <w:p w14:paraId="753B7CE5" w14:textId="65D38BC7" w:rsidR="00513A7C" w:rsidRPr="00767FA7" w:rsidRDefault="00513A7C" w:rsidP="00E5628A">
                  <w:pPr>
                    <w:adjustRightInd w:val="0"/>
                    <w:snapToGrid w:val="0"/>
                    <w:jc w:val="center"/>
                    <w:rPr>
                      <w:rFonts w:eastAsiaTheme="minorEastAsia"/>
                      <w:spacing w:val="-6"/>
                      <w:sz w:val="21"/>
                      <w:szCs w:val="21"/>
                    </w:rPr>
                  </w:pPr>
                  <w:r w:rsidRPr="00767FA7">
                    <w:rPr>
                      <w:rFonts w:eastAsiaTheme="minorEastAsia" w:hint="eastAsia"/>
                      <w:spacing w:val="-6"/>
                      <w:sz w:val="21"/>
                      <w:szCs w:val="21"/>
                    </w:rPr>
                    <w:t>氨</w:t>
                  </w:r>
                </w:p>
              </w:tc>
              <w:tc>
                <w:tcPr>
                  <w:tcW w:w="1807" w:type="dxa"/>
                  <w:vAlign w:val="center"/>
                </w:tcPr>
                <w:p w14:paraId="06334B1D" w14:textId="77777777" w:rsidR="00513A7C" w:rsidRPr="00767FA7" w:rsidRDefault="00513A7C" w:rsidP="00E5628A">
                  <w:pPr>
                    <w:tabs>
                      <w:tab w:val="left" w:pos="567"/>
                    </w:tabs>
                    <w:adjustRightInd w:val="0"/>
                    <w:snapToGrid w:val="0"/>
                    <w:jc w:val="center"/>
                    <w:textAlignment w:val="baseline"/>
                    <w:rPr>
                      <w:rFonts w:eastAsiaTheme="minorEastAsia"/>
                      <w:spacing w:val="-6"/>
                      <w:sz w:val="21"/>
                      <w:szCs w:val="21"/>
                    </w:rPr>
                  </w:pPr>
                  <w:r w:rsidRPr="00767FA7">
                    <w:rPr>
                      <w:rFonts w:eastAsiaTheme="minorEastAsia"/>
                      <w:spacing w:val="-6"/>
                      <w:sz w:val="21"/>
                      <w:szCs w:val="21"/>
                    </w:rPr>
                    <w:t>1</w:t>
                  </w:r>
                  <w:r w:rsidRPr="00767FA7">
                    <w:rPr>
                      <w:rFonts w:eastAsiaTheme="minorEastAsia"/>
                      <w:spacing w:val="-6"/>
                      <w:sz w:val="21"/>
                      <w:szCs w:val="21"/>
                    </w:rPr>
                    <w:t>小时平均</w:t>
                  </w:r>
                </w:p>
              </w:tc>
              <w:tc>
                <w:tcPr>
                  <w:tcW w:w="1843" w:type="dxa"/>
                  <w:vAlign w:val="center"/>
                </w:tcPr>
                <w:p w14:paraId="78D55CFE" w14:textId="0D6A800A" w:rsidR="00513A7C" w:rsidRPr="00767FA7" w:rsidRDefault="00513A7C" w:rsidP="00E5628A">
                  <w:pPr>
                    <w:tabs>
                      <w:tab w:val="left" w:pos="567"/>
                    </w:tabs>
                    <w:adjustRightInd w:val="0"/>
                    <w:snapToGrid w:val="0"/>
                    <w:jc w:val="center"/>
                    <w:textAlignment w:val="baseline"/>
                    <w:rPr>
                      <w:rFonts w:eastAsiaTheme="minorEastAsia"/>
                      <w:spacing w:val="-6"/>
                      <w:sz w:val="21"/>
                      <w:szCs w:val="21"/>
                    </w:rPr>
                  </w:pPr>
                  <w:r w:rsidRPr="00767FA7">
                    <w:rPr>
                      <w:rFonts w:eastAsiaTheme="minorEastAsia"/>
                      <w:spacing w:val="-6"/>
                      <w:sz w:val="21"/>
                      <w:szCs w:val="21"/>
                    </w:rPr>
                    <w:t>200</w:t>
                  </w:r>
                </w:p>
              </w:tc>
              <w:tc>
                <w:tcPr>
                  <w:tcW w:w="4253" w:type="dxa"/>
                  <w:vMerge w:val="restart"/>
                  <w:vAlign w:val="center"/>
                </w:tcPr>
                <w:p w14:paraId="2C5D64BA" w14:textId="1D5296CA" w:rsidR="00513A7C" w:rsidRPr="00767FA7" w:rsidRDefault="00513A7C" w:rsidP="00E5628A">
                  <w:pPr>
                    <w:adjustRightInd w:val="0"/>
                    <w:snapToGrid w:val="0"/>
                    <w:jc w:val="center"/>
                    <w:rPr>
                      <w:rFonts w:eastAsiaTheme="minorEastAsia"/>
                      <w:spacing w:val="-6"/>
                      <w:sz w:val="21"/>
                      <w:szCs w:val="21"/>
                    </w:rPr>
                  </w:pPr>
                  <w:r w:rsidRPr="00767FA7">
                    <w:rPr>
                      <w:rFonts w:eastAsiaTheme="minorEastAsia" w:hint="eastAsia"/>
                      <w:spacing w:val="-6"/>
                      <w:sz w:val="21"/>
                      <w:szCs w:val="21"/>
                    </w:rPr>
                    <w:t>《环境影响评价技术导则</w:t>
                  </w:r>
                  <w:r w:rsidRPr="00767FA7">
                    <w:rPr>
                      <w:rFonts w:eastAsiaTheme="minorEastAsia" w:hint="eastAsia"/>
                      <w:spacing w:val="-6"/>
                      <w:sz w:val="21"/>
                      <w:szCs w:val="21"/>
                    </w:rPr>
                    <w:t>-</w:t>
                  </w:r>
                  <w:r w:rsidRPr="00767FA7">
                    <w:rPr>
                      <w:rFonts w:eastAsiaTheme="minorEastAsia" w:hint="eastAsia"/>
                      <w:spacing w:val="-6"/>
                      <w:sz w:val="21"/>
                      <w:szCs w:val="21"/>
                    </w:rPr>
                    <w:t>大气环境》（</w:t>
                  </w:r>
                  <w:r w:rsidRPr="00767FA7">
                    <w:rPr>
                      <w:rFonts w:eastAsiaTheme="minorEastAsia" w:hint="eastAsia"/>
                      <w:spacing w:val="-6"/>
                      <w:sz w:val="21"/>
                      <w:szCs w:val="21"/>
                    </w:rPr>
                    <w:t>HJ2.2-2018</w:t>
                  </w:r>
                  <w:r w:rsidRPr="00767FA7">
                    <w:rPr>
                      <w:rFonts w:eastAsiaTheme="minorEastAsia" w:hint="eastAsia"/>
                      <w:spacing w:val="-6"/>
                      <w:sz w:val="21"/>
                      <w:szCs w:val="21"/>
                    </w:rPr>
                    <w:t>）附录</w:t>
                  </w:r>
                  <w:r w:rsidRPr="00767FA7">
                    <w:rPr>
                      <w:rFonts w:eastAsiaTheme="minorEastAsia" w:hint="eastAsia"/>
                      <w:spacing w:val="-6"/>
                      <w:sz w:val="21"/>
                      <w:szCs w:val="21"/>
                    </w:rPr>
                    <w:t>D</w:t>
                  </w:r>
                </w:p>
              </w:tc>
            </w:tr>
            <w:tr w:rsidR="00767FA7" w:rsidRPr="00767FA7" w14:paraId="064B60E9" w14:textId="77777777" w:rsidTr="00F979B6">
              <w:trPr>
                <w:trHeight w:val="340"/>
              </w:trPr>
              <w:tc>
                <w:tcPr>
                  <w:tcW w:w="1376" w:type="dxa"/>
                  <w:vMerge w:val="restart"/>
                  <w:vAlign w:val="center"/>
                </w:tcPr>
                <w:p w14:paraId="2B6CB768" w14:textId="49BEBA87" w:rsidR="00513A7C" w:rsidRPr="00767FA7" w:rsidRDefault="00513A7C" w:rsidP="00E5628A">
                  <w:pPr>
                    <w:adjustRightInd w:val="0"/>
                    <w:snapToGrid w:val="0"/>
                    <w:jc w:val="center"/>
                    <w:rPr>
                      <w:rFonts w:eastAsiaTheme="minorEastAsia"/>
                      <w:spacing w:val="-6"/>
                      <w:sz w:val="21"/>
                      <w:szCs w:val="21"/>
                    </w:rPr>
                  </w:pPr>
                  <w:r w:rsidRPr="00767FA7">
                    <w:rPr>
                      <w:rFonts w:eastAsiaTheme="minorEastAsia" w:hint="eastAsia"/>
                      <w:spacing w:val="-6"/>
                      <w:sz w:val="21"/>
                      <w:szCs w:val="21"/>
                    </w:rPr>
                    <w:t>甲醇</w:t>
                  </w:r>
                </w:p>
              </w:tc>
              <w:tc>
                <w:tcPr>
                  <w:tcW w:w="1807" w:type="dxa"/>
                  <w:vAlign w:val="center"/>
                </w:tcPr>
                <w:p w14:paraId="04C4CA2E" w14:textId="7574BD1D" w:rsidR="00513A7C" w:rsidRPr="00767FA7" w:rsidRDefault="00513A7C" w:rsidP="00E5628A">
                  <w:pPr>
                    <w:tabs>
                      <w:tab w:val="left" w:pos="567"/>
                    </w:tabs>
                    <w:adjustRightInd w:val="0"/>
                    <w:snapToGrid w:val="0"/>
                    <w:jc w:val="center"/>
                    <w:textAlignment w:val="baseline"/>
                    <w:rPr>
                      <w:rFonts w:eastAsiaTheme="minorEastAsia"/>
                      <w:spacing w:val="-6"/>
                      <w:sz w:val="21"/>
                      <w:szCs w:val="21"/>
                    </w:rPr>
                  </w:pPr>
                  <w:r w:rsidRPr="00767FA7">
                    <w:rPr>
                      <w:rFonts w:eastAsiaTheme="minorEastAsia"/>
                      <w:spacing w:val="-6"/>
                      <w:sz w:val="21"/>
                      <w:szCs w:val="21"/>
                    </w:rPr>
                    <w:t>1</w:t>
                  </w:r>
                  <w:r w:rsidRPr="00767FA7">
                    <w:rPr>
                      <w:rFonts w:eastAsiaTheme="minorEastAsia"/>
                      <w:spacing w:val="-6"/>
                      <w:sz w:val="21"/>
                      <w:szCs w:val="21"/>
                    </w:rPr>
                    <w:t>小时平均</w:t>
                  </w:r>
                </w:p>
              </w:tc>
              <w:tc>
                <w:tcPr>
                  <w:tcW w:w="1843" w:type="dxa"/>
                  <w:vAlign w:val="center"/>
                </w:tcPr>
                <w:p w14:paraId="0C8CFF6F" w14:textId="50C4DFAA" w:rsidR="00513A7C" w:rsidRPr="00767FA7" w:rsidRDefault="00513A7C" w:rsidP="00E5628A">
                  <w:pPr>
                    <w:tabs>
                      <w:tab w:val="left" w:pos="567"/>
                    </w:tabs>
                    <w:adjustRightInd w:val="0"/>
                    <w:snapToGrid w:val="0"/>
                    <w:jc w:val="center"/>
                    <w:textAlignment w:val="baseline"/>
                    <w:rPr>
                      <w:rFonts w:eastAsiaTheme="minorEastAsia"/>
                      <w:spacing w:val="-6"/>
                      <w:sz w:val="21"/>
                      <w:szCs w:val="21"/>
                    </w:rPr>
                  </w:pPr>
                  <w:r w:rsidRPr="00767FA7">
                    <w:rPr>
                      <w:rFonts w:eastAsiaTheme="minorEastAsia" w:hint="eastAsia"/>
                      <w:spacing w:val="-6"/>
                      <w:sz w:val="21"/>
                      <w:szCs w:val="21"/>
                    </w:rPr>
                    <w:t>3000</w:t>
                  </w:r>
                </w:p>
              </w:tc>
              <w:tc>
                <w:tcPr>
                  <w:tcW w:w="4253" w:type="dxa"/>
                  <w:vMerge/>
                  <w:vAlign w:val="center"/>
                </w:tcPr>
                <w:p w14:paraId="18300C0F" w14:textId="77777777" w:rsidR="00513A7C" w:rsidRPr="00767FA7" w:rsidRDefault="00513A7C" w:rsidP="00E5628A">
                  <w:pPr>
                    <w:adjustRightInd w:val="0"/>
                    <w:snapToGrid w:val="0"/>
                    <w:jc w:val="center"/>
                    <w:rPr>
                      <w:rFonts w:eastAsiaTheme="minorEastAsia"/>
                      <w:spacing w:val="-6"/>
                      <w:sz w:val="21"/>
                      <w:szCs w:val="21"/>
                    </w:rPr>
                  </w:pPr>
                </w:p>
              </w:tc>
            </w:tr>
            <w:tr w:rsidR="00767FA7" w:rsidRPr="00767FA7" w14:paraId="30FECBF6" w14:textId="77777777" w:rsidTr="00F979B6">
              <w:trPr>
                <w:trHeight w:val="340"/>
              </w:trPr>
              <w:tc>
                <w:tcPr>
                  <w:tcW w:w="1376" w:type="dxa"/>
                  <w:vMerge/>
                  <w:vAlign w:val="center"/>
                </w:tcPr>
                <w:p w14:paraId="14D18CBC" w14:textId="77777777" w:rsidR="00513A7C" w:rsidRPr="00767FA7" w:rsidRDefault="00513A7C" w:rsidP="00E5628A">
                  <w:pPr>
                    <w:adjustRightInd w:val="0"/>
                    <w:snapToGrid w:val="0"/>
                    <w:jc w:val="center"/>
                    <w:rPr>
                      <w:rFonts w:eastAsiaTheme="minorEastAsia"/>
                      <w:spacing w:val="-6"/>
                      <w:sz w:val="21"/>
                      <w:szCs w:val="21"/>
                    </w:rPr>
                  </w:pPr>
                </w:p>
              </w:tc>
              <w:tc>
                <w:tcPr>
                  <w:tcW w:w="1807" w:type="dxa"/>
                  <w:vAlign w:val="center"/>
                </w:tcPr>
                <w:p w14:paraId="4610C3B7" w14:textId="02ECC818" w:rsidR="00513A7C" w:rsidRPr="00767FA7" w:rsidRDefault="00513A7C" w:rsidP="00E5628A">
                  <w:pPr>
                    <w:tabs>
                      <w:tab w:val="left" w:pos="567"/>
                    </w:tabs>
                    <w:adjustRightInd w:val="0"/>
                    <w:snapToGrid w:val="0"/>
                    <w:jc w:val="center"/>
                    <w:textAlignment w:val="baseline"/>
                    <w:rPr>
                      <w:rFonts w:eastAsiaTheme="minorEastAsia"/>
                      <w:spacing w:val="-6"/>
                      <w:sz w:val="21"/>
                      <w:szCs w:val="21"/>
                    </w:rPr>
                  </w:pPr>
                  <w:r w:rsidRPr="00767FA7">
                    <w:rPr>
                      <w:rFonts w:eastAsiaTheme="minorEastAsia"/>
                      <w:spacing w:val="-6"/>
                      <w:sz w:val="21"/>
                      <w:szCs w:val="21"/>
                    </w:rPr>
                    <w:t>日平均</w:t>
                  </w:r>
                </w:p>
              </w:tc>
              <w:tc>
                <w:tcPr>
                  <w:tcW w:w="1843" w:type="dxa"/>
                  <w:vAlign w:val="center"/>
                </w:tcPr>
                <w:p w14:paraId="0C311EE5" w14:textId="2BC55746" w:rsidR="00513A7C" w:rsidRPr="00767FA7" w:rsidRDefault="00513A7C" w:rsidP="00E5628A">
                  <w:pPr>
                    <w:tabs>
                      <w:tab w:val="left" w:pos="567"/>
                    </w:tabs>
                    <w:adjustRightInd w:val="0"/>
                    <w:snapToGrid w:val="0"/>
                    <w:jc w:val="center"/>
                    <w:textAlignment w:val="baseline"/>
                    <w:rPr>
                      <w:rFonts w:eastAsiaTheme="minorEastAsia"/>
                      <w:spacing w:val="-6"/>
                      <w:sz w:val="21"/>
                      <w:szCs w:val="21"/>
                    </w:rPr>
                  </w:pPr>
                  <w:r w:rsidRPr="00767FA7">
                    <w:rPr>
                      <w:rFonts w:eastAsiaTheme="minorEastAsia" w:hint="eastAsia"/>
                      <w:spacing w:val="-6"/>
                      <w:sz w:val="21"/>
                      <w:szCs w:val="21"/>
                    </w:rPr>
                    <w:t>1000</w:t>
                  </w:r>
                </w:p>
              </w:tc>
              <w:tc>
                <w:tcPr>
                  <w:tcW w:w="4253" w:type="dxa"/>
                  <w:vMerge/>
                  <w:vAlign w:val="center"/>
                </w:tcPr>
                <w:p w14:paraId="537B01BF" w14:textId="77777777" w:rsidR="00513A7C" w:rsidRPr="00767FA7" w:rsidRDefault="00513A7C" w:rsidP="00E5628A">
                  <w:pPr>
                    <w:adjustRightInd w:val="0"/>
                    <w:snapToGrid w:val="0"/>
                    <w:jc w:val="center"/>
                    <w:rPr>
                      <w:rFonts w:eastAsiaTheme="minorEastAsia"/>
                      <w:spacing w:val="-6"/>
                      <w:sz w:val="21"/>
                      <w:szCs w:val="21"/>
                    </w:rPr>
                  </w:pPr>
                </w:p>
              </w:tc>
            </w:tr>
            <w:tr w:rsidR="00767FA7" w:rsidRPr="00767FA7" w14:paraId="754D1284" w14:textId="77777777" w:rsidTr="00F979B6">
              <w:trPr>
                <w:trHeight w:val="340"/>
              </w:trPr>
              <w:tc>
                <w:tcPr>
                  <w:tcW w:w="1376" w:type="dxa"/>
                  <w:vAlign w:val="center"/>
                </w:tcPr>
                <w:p w14:paraId="39E37276" w14:textId="021E1D18" w:rsidR="00513A7C" w:rsidRPr="00767FA7" w:rsidRDefault="00513A7C" w:rsidP="00E5628A">
                  <w:pPr>
                    <w:adjustRightInd w:val="0"/>
                    <w:snapToGrid w:val="0"/>
                    <w:jc w:val="center"/>
                    <w:rPr>
                      <w:rFonts w:eastAsiaTheme="minorEastAsia"/>
                      <w:spacing w:val="-6"/>
                      <w:sz w:val="21"/>
                      <w:szCs w:val="21"/>
                    </w:rPr>
                  </w:pPr>
                  <w:r w:rsidRPr="00767FA7">
                    <w:rPr>
                      <w:rFonts w:eastAsiaTheme="minorEastAsia" w:hint="eastAsia"/>
                      <w:spacing w:val="-6"/>
                      <w:sz w:val="21"/>
                      <w:szCs w:val="21"/>
                    </w:rPr>
                    <w:t>甲醛</w:t>
                  </w:r>
                </w:p>
              </w:tc>
              <w:tc>
                <w:tcPr>
                  <w:tcW w:w="1807" w:type="dxa"/>
                  <w:vAlign w:val="center"/>
                </w:tcPr>
                <w:p w14:paraId="65AAE764" w14:textId="04823863" w:rsidR="00513A7C" w:rsidRPr="00767FA7" w:rsidRDefault="00513A7C" w:rsidP="00E5628A">
                  <w:pPr>
                    <w:tabs>
                      <w:tab w:val="left" w:pos="567"/>
                    </w:tabs>
                    <w:adjustRightInd w:val="0"/>
                    <w:snapToGrid w:val="0"/>
                    <w:jc w:val="center"/>
                    <w:textAlignment w:val="baseline"/>
                    <w:rPr>
                      <w:rFonts w:eastAsiaTheme="minorEastAsia"/>
                      <w:spacing w:val="-6"/>
                      <w:sz w:val="21"/>
                      <w:szCs w:val="21"/>
                    </w:rPr>
                  </w:pPr>
                  <w:r w:rsidRPr="00767FA7">
                    <w:rPr>
                      <w:rFonts w:eastAsiaTheme="minorEastAsia"/>
                      <w:spacing w:val="-6"/>
                      <w:sz w:val="21"/>
                      <w:szCs w:val="21"/>
                    </w:rPr>
                    <w:t>1</w:t>
                  </w:r>
                  <w:r w:rsidRPr="00767FA7">
                    <w:rPr>
                      <w:rFonts w:eastAsiaTheme="minorEastAsia"/>
                      <w:spacing w:val="-6"/>
                      <w:sz w:val="21"/>
                      <w:szCs w:val="21"/>
                    </w:rPr>
                    <w:t>小时平均</w:t>
                  </w:r>
                </w:p>
              </w:tc>
              <w:tc>
                <w:tcPr>
                  <w:tcW w:w="1843" w:type="dxa"/>
                  <w:vAlign w:val="center"/>
                </w:tcPr>
                <w:p w14:paraId="687BCEF4" w14:textId="12B9D707" w:rsidR="00513A7C" w:rsidRPr="00767FA7" w:rsidRDefault="00513A7C" w:rsidP="00E5628A">
                  <w:pPr>
                    <w:tabs>
                      <w:tab w:val="left" w:pos="567"/>
                    </w:tabs>
                    <w:adjustRightInd w:val="0"/>
                    <w:snapToGrid w:val="0"/>
                    <w:jc w:val="center"/>
                    <w:textAlignment w:val="baseline"/>
                    <w:rPr>
                      <w:rFonts w:eastAsiaTheme="minorEastAsia"/>
                      <w:spacing w:val="-6"/>
                      <w:sz w:val="21"/>
                      <w:szCs w:val="21"/>
                    </w:rPr>
                  </w:pPr>
                  <w:r w:rsidRPr="00767FA7">
                    <w:rPr>
                      <w:rFonts w:eastAsiaTheme="minorEastAsia" w:hint="eastAsia"/>
                      <w:spacing w:val="-6"/>
                      <w:sz w:val="21"/>
                      <w:szCs w:val="21"/>
                    </w:rPr>
                    <w:t>50</w:t>
                  </w:r>
                </w:p>
              </w:tc>
              <w:tc>
                <w:tcPr>
                  <w:tcW w:w="4253" w:type="dxa"/>
                  <w:vMerge/>
                  <w:vAlign w:val="center"/>
                </w:tcPr>
                <w:p w14:paraId="70BF487F" w14:textId="77777777" w:rsidR="00513A7C" w:rsidRPr="00767FA7" w:rsidRDefault="00513A7C" w:rsidP="00E5628A">
                  <w:pPr>
                    <w:adjustRightInd w:val="0"/>
                    <w:snapToGrid w:val="0"/>
                    <w:jc w:val="center"/>
                    <w:rPr>
                      <w:rFonts w:eastAsiaTheme="minorEastAsia"/>
                      <w:spacing w:val="-6"/>
                      <w:sz w:val="21"/>
                      <w:szCs w:val="21"/>
                    </w:rPr>
                  </w:pPr>
                </w:p>
              </w:tc>
            </w:tr>
            <w:tr w:rsidR="00767FA7" w:rsidRPr="00767FA7" w14:paraId="1264BC5C" w14:textId="77777777" w:rsidTr="00F979B6">
              <w:trPr>
                <w:trHeight w:val="340"/>
              </w:trPr>
              <w:tc>
                <w:tcPr>
                  <w:tcW w:w="1376" w:type="dxa"/>
                  <w:vMerge w:val="restart"/>
                  <w:vAlign w:val="center"/>
                </w:tcPr>
                <w:p w14:paraId="28CC3ED3" w14:textId="7E7AEFB2" w:rsidR="00513A7C" w:rsidRPr="00767FA7" w:rsidRDefault="00513A7C" w:rsidP="00513A7C">
                  <w:pPr>
                    <w:adjustRightInd w:val="0"/>
                    <w:snapToGrid w:val="0"/>
                    <w:jc w:val="center"/>
                    <w:rPr>
                      <w:rFonts w:eastAsiaTheme="minorEastAsia"/>
                      <w:spacing w:val="-6"/>
                      <w:sz w:val="21"/>
                      <w:szCs w:val="21"/>
                    </w:rPr>
                  </w:pPr>
                  <w:r w:rsidRPr="00767FA7">
                    <w:rPr>
                      <w:rFonts w:eastAsiaTheme="minorEastAsia" w:hint="eastAsia"/>
                      <w:spacing w:val="-6"/>
                      <w:sz w:val="21"/>
                      <w:szCs w:val="21"/>
                    </w:rPr>
                    <w:t>硫酸</w:t>
                  </w:r>
                </w:p>
              </w:tc>
              <w:tc>
                <w:tcPr>
                  <w:tcW w:w="1807" w:type="dxa"/>
                  <w:vAlign w:val="center"/>
                </w:tcPr>
                <w:p w14:paraId="3E92FBA5" w14:textId="7118EFA3" w:rsidR="00513A7C" w:rsidRPr="00767FA7" w:rsidRDefault="00513A7C" w:rsidP="00513A7C">
                  <w:pPr>
                    <w:tabs>
                      <w:tab w:val="left" w:pos="567"/>
                    </w:tabs>
                    <w:adjustRightInd w:val="0"/>
                    <w:snapToGrid w:val="0"/>
                    <w:jc w:val="center"/>
                    <w:textAlignment w:val="baseline"/>
                    <w:rPr>
                      <w:rFonts w:eastAsiaTheme="minorEastAsia"/>
                      <w:spacing w:val="-6"/>
                      <w:sz w:val="21"/>
                      <w:szCs w:val="21"/>
                    </w:rPr>
                  </w:pPr>
                  <w:r w:rsidRPr="00767FA7">
                    <w:rPr>
                      <w:rFonts w:eastAsiaTheme="minorEastAsia"/>
                      <w:spacing w:val="-6"/>
                      <w:sz w:val="21"/>
                      <w:szCs w:val="21"/>
                    </w:rPr>
                    <w:t>1</w:t>
                  </w:r>
                  <w:r w:rsidRPr="00767FA7">
                    <w:rPr>
                      <w:rFonts w:eastAsiaTheme="minorEastAsia"/>
                      <w:spacing w:val="-6"/>
                      <w:sz w:val="21"/>
                      <w:szCs w:val="21"/>
                    </w:rPr>
                    <w:t>小时平均</w:t>
                  </w:r>
                </w:p>
              </w:tc>
              <w:tc>
                <w:tcPr>
                  <w:tcW w:w="1843" w:type="dxa"/>
                  <w:vAlign w:val="center"/>
                </w:tcPr>
                <w:p w14:paraId="27CCBE5D" w14:textId="088601AE" w:rsidR="00513A7C" w:rsidRPr="00767FA7" w:rsidRDefault="00513A7C" w:rsidP="00513A7C">
                  <w:pPr>
                    <w:tabs>
                      <w:tab w:val="left" w:pos="567"/>
                    </w:tabs>
                    <w:adjustRightInd w:val="0"/>
                    <w:snapToGrid w:val="0"/>
                    <w:jc w:val="center"/>
                    <w:textAlignment w:val="baseline"/>
                    <w:rPr>
                      <w:rFonts w:eastAsiaTheme="minorEastAsia"/>
                      <w:spacing w:val="-6"/>
                      <w:sz w:val="21"/>
                      <w:szCs w:val="21"/>
                    </w:rPr>
                  </w:pPr>
                  <w:r w:rsidRPr="00767FA7">
                    <w:rPr>
                      <w:rFonts w:eastAsiaTheme="minorEastAsia" w:hint="eastAsia"/>
                      <w:spacing w:val="-6"/>
                      <w:sz w:val="21"/>
                      <w:szCs w:val="21"/>
                    </w:rPr>
                    <w:t>300</w:t>
                  </w:r>
                </w:p>
              </w:tc>
              <w:tc>
                <w:tcPr>
                  <w:tcW w:w="4253" w:type="dxa"/>
                  <w:vMerge/>
                  <w:vAlign w:val="center"/>
                </w:tcPr>
                <w:p w14:paraId="74AFABF5" w14:textId="77777777" w:rsidR="00513A7C" w:rsidRPr="00767FA7" w:rsidRDefault="00513A7C" w:rsidP="00513A7C">
                  <w:pPr>
                    <w:adjustRightInd w:val="0"/>
                    <w:snapToGrid w:val="0"/>
                    <w:jc w:val="center"/>
                    <w:rPr>
                      <w:rFonts w:eastAsiaTheme="minorEastAsia"/>
                      <w:spacing w:val="-6"/>
                      <w:sz w:val="21"/>
                      <w:szCs w:val="21"/>
                    </w:rPr>
                  </w:pPr>
                </w:p>
              </w:tc>
            </w:tr>
            <w:tr w:rsidR="00767FA7" w:rsidRPr="00767FA7" w14:paraId="7A7F9408" w14:textId="77777777" w:rsidTr="00F979B6">
              <w:trPr>
                <w:trHeight w:val="340"/>
              </w:trPr>
              <w:tc>
                <w:tcPr>
                  <w:tcW w:w="1376" w:type="dxa"/>
                  <w:vMerge/>
                  <w:vAlign w:val="center"/>
                </w:tcPr>
                <w:p w14:paraId="3D9ACDB2" w14:textId="77777777" w:rsidR="00513A7C" w:rsidRPr="00767FA7" w:rsidRDefault="00513A7C" w:rsidP="00513A7C">
                  <w:pPr>
                    <w:adjustRightInd w:val="0"/>
                    <w:snapToGrid w:val="0"/>
                    <w:jc w:val="center"/>
                    <w:rPr>
                      <w:rFonts w:eastAsiaTheme="minorEastAsia"/>
                      <w:spacing w:val="-6"/>
                      <w:sz w:val="21"/>
                      <w:szCs w:val="21"/>
                    </w:rPr>
                  </w:pPr>
                </w:p>
              </w:tc>
              <w:tc>
                <w:tcPr>
                  <w:tcW w:w="1807" w:type="dxa"/>
                  <w:vAlign w:val="center"/>
                </w:tcPr>
                <w:p w14:paraId="76D1E8F2" w14:textId="64AE29C9" w:rsidR="00513A7C" w:rsidRPr="00767FA7" w:rsidRDefault="00513A7C" w:rsidP="00513A7C">
                  <w:pPr>
                    <w:tabs>
                      <w:tab w:val="left" w:pos="567"/>
                    </w:tabs>
                    <w:adjustRightInd w:val="0"/>
                    <w:snapToGrid w:val="0"/>
                    <w:jc w:val="center"/>
                    <w:textAlignment w:val="baseline"/>
                    <w:rPr>
                      <w:rFonts w:eastAsiaTheme="minorEastAsia"/>
                      <w:spacing w:val="-6"/>
                      <w:sz w:val="21"/>
                      <w:szCs w:val="21"/>
                    </w:rPr>
                  </w:pPr>
                  <w:r w:rsidRPr="00767FA7">
                    <w:rPr>
                      <w:rFonts w:eastAsiaTheme="minorEastAsia"/>
                      <w:spacing w:val="-6"/>
                      <w:sz w:val="21"/>
                      <w:szCs w:val="21"/>
                    </w:rPr>
                    <w:t>日平均</w:t>
                  </w:r>
                </w:p>
              </w:tc>
              <w:tc>
                <w:tcPr>
                  <w:tcW w:w="1843" w:type="dxa"/>
                  <w:vAlign w:val="center"/>
                </w:tcPr>
                <w:p w14:paraId="6DE29076" w14:textId="17FB14C7" w:rsidR="00513A7C" w:rsidRPr="00767FA7" w:rsidRDefault="00513A7C" w:rsidP="00513A7C">
                  <w:pPr>
                    <w:tabs>
                      <w:tab w:val="left" w:pos="567"/>
                    </w:tabs>
                    <w:adjustRightInd w:val="0"/>
                    <w:snapToGrid w:val="0"/>
                    <w:jc w:val="center"/>
                    <w:textAlignment w:val="baseline"/>
                    <w:rPr>
                      <w:rFonts w:eastAsiaTheme="minorEastAsia"/>
                      <w:spacing w:val="-6"/>
                      <w:sz w:val="21"/>
                      <w:szCs w:val="21"/>
                    </w:rPr>
                  </w:pPr>
                  <w:r w:rsidRPr="00767FA7">
                    <w:rPr>
                      <w:rFonts w:eastAsiaTheme="minorEastAsia" w:hint="eastAsia"/>
                      <w:spacing w:val="-6"/>
                      <w:sz w:val="21"/>
                      <w:szCs w:val="21"/>
                    </w:rPr>
                    <w:t>100</w:t>
                  </w:r>
                </w:p>
              </w:tc>
              <w:tc>
                <w:tcPr>
                  <w:tcW w:w="4253" w:type="dxa"/>
                  <w:vMerge/>
                  <w:vAlign w:val="center"/>
                </w:tcPr>
                <w:p w14:paraId="27CCE525" w14:textId="77777777" w:rsidR="00513A7C" w:rsidRPr="00767FA7" w:rsidRDefault="00513A7C" w:rsidP="00513A7C">
                  <w:pPr>
                    <w:adjustRightInd w:val="0"/>
                    <w:snapToGrid w:val="0"/>
                    <w:jc w:val="center"/>
                    <w:rPr>
                      <w:rFonts w:eastAsiaTheme="minorEastAsia"/>
                      <w:spacing w:val="-6"/>
                      <w:sz w:val="21"/>
                      <w:szCs w:val="21"/>
                    </w:rPr>
                  </w:pPr>
                </w:p>
              </w:tc>
            </w:tr>
            <w:tr w:rsidR="00767FA7" w:rsidRPr="00767FA7" w14:paraId="68CB1E77" w14:textId="77777777" w:rsidTr="00F979B6">
              <w:trPr>
                <w:trHeight w:val="340"/>
              </w:trPr>
              <w:tc>
                <w:tcPr>
                  <w:tcW w:w="1376" w:type="dxa"/>
                  <w:vMerge w:val="restart"/>
                  <w:vAlign w:val="center"/>
                </w:tcPr>
                <w:p w14:paraId="0B5EDDB6" w14:textId="4D4A7CCB" w:rsidR="00513A7C" w:rsidRPr="00767FA7" w:rsidRDefault="00513A7C" w:rsidP="00513A7C">
                  <w:pPr>
                    <w:adjustRightInd w:val="0"/>
                    <w:snapToGrid w:val="0"/>
                    <w:jc w:val="center"/>
                    <w:rPr>
                      <w:rFonts w:eastAsiaTheme="minorEastAsia"/>
                      <w:spacing w:val="-6"/>
                      <w:sz w:val="21"/>
                      <w:szCs w:val="21"/>
                    </w:rPr>
                  </w:pPr>
                  <w:r w:rsidRPr="00767FA7">
                    <w:rPr>
                      <w:rFonts w:eastAsiaTheme="minorEastAsia" w:hint="eastAsia"/>
                      <w:spacing w:val="-6"/>
                      <w:sz w:val="21"/>
                      <w:szCs w:val="21"/>
                    </w:rPr>
                    <w:t>氯化氢</w:t>
                  </w:r>
                </w:p>
              </w:tc>
              <w:tc>
                <w:tcPr>
                  <w:tcW w:w="1807" w:type="dxa"/>
                  <w:vAlign w:val="center"/>
                </w:tcPr>
                <w:p w14:paraId="516C4AAF" w14:textId="29361C6F" w:rsidR="00513A7C" w:rsidRPr="00767FA7" w:rsidRDefault="00513A7C" w:rsidP="00513A7C">
                  <w:pPr>
                    <w:tabs>
                      <w:tab w:val="left" w:pos="567"/>
                    </w:tabs>
                    <w:adjustRightInd w:val="0"/>
                    <w:snapToGrid w:val="0"/>
                    <w:jc w:val="center"/>
                    <w:textAlignment w:val="baseline"/>
                    <w:rPr>
                      <w:rFonts w:eastAsiaTheme="minorEastAsia"/>
                      <w:spacing w:val="-6"/>
                      <w:sz w:val="21"/>
                      <w:szCs w:val="21"/>
                    </w:rPr>
                  </w:pPr>
                  <w:r w:rsidRPr="00767FA7">
                    <w:rPr>
                      <w:rFonts w:eastAsiaTheme="minorEastAsia"/>
                      <w:spacing w:val="-6"/>
                      <w:sz w:val="21"/>
                      <w:szCs w:val="21"/>
                    </w:rPr>
                    <w:t>1</w:t>
                  </w:r>
                  <w:r w:rsidRPr="00767FA7">
                    <w:rPr>
                      <w:rFonts w:eastAsiaTheme="minorEastAsia"/>
                      <w:spacing w:val="-6"/>
                      <w:sz w:val="21"/>
                      <w:szCs w:val="21"/>
                    </w:rPr>
                    <w:t>小时平均</w:t>
                  </w:r>
                </w:p>
              </w:tc>
              <w:tc>
                <w:tcPr>
                  <w:tcW w:w="1843" w:type="dxa"/>
                  <w:vAlign w:val="center"/>
                </w:tcPr>
                <w:p w14:paraId="427A04EC" w14:textId="03AA4F5A" w:rsidR="00513A7C" w:rsidRPr="00767FA7" w:rsidRDefault="00513A7C" w:rsidP="00513A7C">
                  <w:pPr>
                    <w:tabs>
                      <w:tab w:val="left" w:pos="567"/>
                    </w:tabs>
                    <w:adjustRightInd w:val="0"/>
                    <w:snapToGrid w:val="0"/>
                    <w:jc w:val="center"/>
                    <w:textAlignment w:val="baseline"/>
                    <w:rPr>
                      <w:rFonts w:eastAsiaTheme="minorEastAsia"/>
                      <w:spacing w:val="-6"/>
                      <w:sz w:val="21"/>
                      <w:szCs w:val="21"/>
                    </w:rPr>
                  </w:pPr>
                  <w:r w:rsidRPr="00767FA7">
                    <w:rPr>
                      <w:rFonts w:eastAsiaTheme="minorEastAsia" w:hint="eastAsia"/>
                      <w:spacing w:val="-6"/>
                      <w:sz w:val="21"/>
                      <w:szCs w:val="21"/>
                    </w:rPr>
                    <w:t>50</w:t>
                  </w:r>
                </w:p>
              </w:tc>
              <w:tc>
                <w:tcPr>
                  <w:tcW w:w="4253" w:type="dxa"/>
                  <w:vMerge/>
                  <w:vAlign w:val="center"/>
                </w:tcPr>
                <w:p w14:paraId="5E1BBA68" w14:textId="77777777" w:rsidR="00513A7C" w:rsidRPr="00767FA7" w:rsidRDefault="00513A7C" w:rsidP="00513A7C">
                  <w:pPr>
                    <w:adjustRightInd w:val="0"/>
                    <w:snapToGrid w:val="0"/>
                    <w:jc w:val="center"/>
                    <w:rPr>
                      <w:rFonts w:eastAsiaTheme="minorEastAsia"/>
                      <w:spacing w:val="-6"/>
                      <w:sz w:val="21"/>
                      <w:szCs w:val="21"/>
                    </w:rPr>
                  </w:pPr>
                </w:p>
              </w:tc>
            </w:tr>
            <w:tr w:rsidR="00767FA7" w:rsidRPr="00767FA7" w14:paraId="5159D82F" w14:textId="77777777" w:rsidTr="00F979B6">
              <w:trPr>
                <w:trHeight w:val="340"/>
              </w:trPr>
              <w:tc>
                <w:tcPr>
                  <w:tcW w:w="1376" w:type="dxa"/>
                  <w:vMerge/>
                  <w:vAlign w:val="center"/>
                </w:tcPr>
                <w:p w14:paraId="535CB0A4" w14:textId="77777777" w:rsidR="00513A7C" w:rsidRPr="00767FA7" w:rsidRDefault="00513A7C" w:rsidP="00513A7C">
                  <w:pPr>
                    <w:adjustRightInd w:val="0"/>
                    <w:snapToGrid w:val="0"/>
                    <w:jc w:val="center"/>
                    <w:rPr>
                      <w:rFonts w:eastAsiaTheme="minorEastAsia"/>
                      <w:spacing w:val="-6"/>
                      <w:sz w:val="21"/>
                      <w:szCs w:val="21"/>
                    </w:rPr>
                  </w:pPr>
                </w:p>
              </w:tc>
              <w:tc>
                <w:tcPr>
                  <w:tcW w:w="1807" w:type="dxa"/>
                  <w:vAlign w:val="center"/>
                </w:tcPr>
                <w:p w14:paraId="25F1759F" w14:textId="1BED8F97" w:rsidR="00513A7C" w:rsidRPr="00767FA7" w:rsidRDefault="00513A7C" w:rsidP="00513A7C">
                  <w:pPr>
                    <w:tabs>
                      <w:tab w:val="left" w:pos="567"/>
                    </w:tabs>
                    <w:adjustRightInd w:val="0"/>
                    <w:snapToGrid w:val="0"/>
                    <w:jc w:val="center"/>
                    <w:textAlignment w:val="baseline"/>
                    <w:rPr>
                      <w:rFonts w:eastAsiaTheme="minorEastAsia"/>
                      <w:spacing w:val="-6"/>
                      <w:sz w:val="21"/>
                      <w:szCs w:val="21"/>
                    </w:rPr>
                  </w:pPr>
                  <w:r w:rsidRPr="00767FA7">
                    <w:rPr>
                      <w:rFonts w:eastAsiaTheme="minorEastAsia"/>
                      <w:spacing w:val="-6"/>
                      <w:sz w:val="21"/>
                      <w:szCs w:val="21"/>
                    </w:rPr>
                    <w:t>日平均</w:t>
                  </w:r>
                </w:p>
              </w:tc>
              <w:tc>
                <w:tcPr>
                  <w:tcW w:w="1843" w:type="dxa"/>
                  <w:vAlign w:val="center"/>
                </w:tcPr>
                <w:p w14:paraId="3B3A19C5" w14:textId="37B2EBB7" w:rsidR="00513A7C" w:rsidRPr="00767FA7" w:rsidRDefault="00513A7C" w:rsidP="00513A7C">
                  <w:pPr>
                    <w:tabs>
                      <w:tab w:val="left" w:pos="567"/>
                    </w:tabs>
                    <w:adjustRightInd w:val="0"/>
                    <w:snapToGrid w:val="0"/>
                    <w:jc w:val="center"/>
                    <w:textAlignment w:val="baseline"/>
                    <w:rPr>
                      <w:rFonts w:eastAsiaTheme="minorEastAsia"/>
                      <w:spacing w:val="-6"/>
                      <w:sz w:val="21"/>
                      <w:szCs w:val="21"/>
                    </w:rPr>
                  </w:pPr>
                  <w:r w:rsidRPr="00767FA7">
                    <w:rPr>
                      <w:rFonts w:eastAsiaTheme="minorEastAsia" w:hint="eastAsia"/>
                      <w:spacing w:val="-6"/>
                      <w:sz w:val="21"/>
                      <w:szCs w:val="21"/>
                    </w:rPr>
                    <w:t>15</w:t>
                  </w:r>
                </w:p>
              </w:tc>
              <w:tc>
                <w:tcPr>
                  <w:tcW w:w="4253" w:type="dxa"/>
                  <w:vMerge/>
                  <w:vAlign w:val="center"/>
                </w:tcPr>
                <w:p w14:paraId="3EFB7F92" w14:textId="77777777" w:rsidR="00513A7C" w:rsidRPr="00767FA7" w:rsidRDefault="00513A7C" w:rsidP="00513A7C">
                  <w:pPr>
                    <w:adjustRightInd w:val="0"/>
                    <w:snapToGrid w:val="0"/>
                    <w:jc w:val="center"/>
                    <w:rPr>
                      <w:rFonts w:eastAsiaTheme="minorEastAsia"/>
                      <w:spacing w:val="-6"/>
                      <w:sz w:val="21"/>
                      <w:szCs w:val="21"/>
                    </w:rPr>
                  </w:pPr>
                </w:p>
              </w:tc>
            </w:tr>
            <w:tr w:rsidR="00767FA7" w:rsidRPr="00767FA7" w14:paraId="0C58274F" w14:textId="77777777" w:rsidTr="00F979B6">
              <w:trPr>
                <w:trHeight w:val="340"/>
              </w:trPr>
              <w:tc>
                <w:tcPr>
                  <w:tcW w:w="1376" w:type="dxa"/>
                  <w:vAlign w:val="center"/>
                </w:tcPr>
                <w:p w14:paraId="7EC75C3C" w14:textId="38F36F37" w:rsidR="00513A7C" w:rsidRPr="00767FA7" w:rsidRDefault="00513A7C" w:rsidP="00E5628A">
                  <w:pPr>
                    <w:adjustRightInd w:val="0"/>
                    <w:snapToGrid w:val="0"/>
                    <w:jc w:val="center"/>
                    <w:rPr>
                      <w:rFonts w:eastAsiaTheme="minorEastAsia"/>
                      <w:spacing w:val="-6"/>
                      <w:sz w:val="21"/>
                      <w:szCs w:val="21"/>
                    </w:rPr>
                  </w:pPr>
                  <w:r w:rsidRPr="00767FA7">
                    <w:rPr>
                      <w:rFonts w:eastAsiaTheme="minorEastAsia" w:hint="eastAsia"/>
                      <w:spacing w:val="-6"/>
                      <w:sz w:val="21"/>
                      <w:szCs w:val="21"/>
                    </w:rPr>
                    <w:t>总挥发性有机物</w:t>
                  </w:r>
                  <w:r w:rsidRPr="00767FA7">
                    <w:rPr>
                      <w:rFonts w:eastAsiaTheme="minorEastAsia" w:hint="eastAsia"/>
                      <w:spacing w:val="-6"/>
                      <w:sz w:val="21"/>
                      <w:szCs w:val="21"/>
                    </w:rPr>
                    <w:t>(TVOC)</w:t>
                  </w:r>
                </w:p>
              </w:tc>
              <w:tc>
                <w:tcPr>
                  <w:tcW w:w="1807" w:type="dxa"/>
                  <w:vAlign w:val="center"/>
                </w:tcPr>
                <w:p w14:paraId="412A6FD8" w14:textId="16CA91B8" w:rsidR="00513A7C" w:rsidRPr="00767FA7" w:rsidRDefault="00513A7C" w:rsidP="00E5628A">
                  <w:pPr>
                    <w:tabs>
                      <w:tab w:val="left" w:pos="567"/>
                    </w:tabs>
                    <w:adjustRightInd w:val="0"/>
                    <w:snapToGrid w:val="0"/>
                    <w:jc w:val="center"/>
                    <w:textAlignment w:val="baseline"/>
                    <w:rPr>
                      <w:rFonts w:eastAsiaTheme="minorEastAsia"/>
                      <w:spacing w:val="-6"/>
                      <w:sz w:val="21"/>
                      <w:szCs w:val="21"/>
                    </w:rPr>
                  </w:pPr>
                  <w:r w:rsidRPr="00767FA7">
                    <w:rPr>
                      <w:rFonts w:eastAsiaTheme="minorEastAsia"/>
                      <w:spacing w:val="-6"/>
                      <w:sz w:val="21"/>
                      <w:szCs w:val="21"/>
                    </w:rPr>
                    <w:t>8</w:t>
                  </w:r>
                  <w:r w:rsidRPr="00767FA7">
                    <w:rPr>
                      <w:rFonts w:eastAsiaTheme="minorEastAsia"/>
                      <w:spacing w:val="-6"/>
                      <w:sz w:val="21"/>
                      <w:szCs w:val="21"/>
                    </w:rPr>
                    <w:t>小时平均</w:t>
                  </w:r>
                </w:p>
              </w:tc>
              <w:tc>
                <w:tcPr>
                  <w:tcW w:w="1843" w:type="dxa"/>
                  <w:vAlign w:val="center"/>
                </w:tcPr>
                <w:p w14:paraId="141189AA" w14:textId="7445048D" w:rsidR="00513A7C" w:rsidRPr="00767FA7" w:rsidRDefault="00513A7C" w:rsidP="00E5628A">
                  <w:pPr>
                    <w:tabs>
                      <w:tab w:val="left" w:pos="567"/>
                    </w:tabs>
                    <w:adjustRightInd w:val="0"/>
                    <w:snapToGrid w:val="0"/>
                    <w:jc w:val="center"/>
                    <w:textAlignment w:val="baseline"/>
                    <w:rPr>
                      <w:rFonts w:eastAsiaTheme="minorEastAsia"/>
                      <w:spacing w:val="-6"/>
                      <w:sz w:val="21"/>
                      <w:szCs w:val="21"/>
                    </w:rPr>
                  </w:pPr>
                  <w:r w:rsidRPr="00767FA7">
                    <w:rPr>
                      <w:rFonts w:eastAsiaTheme="minorEastAsia" w:hint="eastAsia"/>
                      <w:spacing w:val="-6"/>
                      <w:sz w:val="21"/>
                      <w:szCs w:val="21"/>
                    </w:rPr>
                    <w:t>600</w:t>
                  </w:r>
                </w:p>
              </w:tc>
              <w:tc>
                <w:tcPr>
                  <w:tcW w:w="4253" w:type="dxa"/>
                  <w:vMerge/>
                  <w:vAlign w:val="center"/>
                </w:tcPr>
                <w:p w14:paraId="7FDAEA36" w14:textId="77777777" w:rsidR="00513A7C" w:rsidRPr="00767FA7" w:rsidRDefault="00513A7C" w:rsidP="00E5628A">
                  <w:pPr>
                    <w:adjustRightInd w:val="0"/>
                    <w:snapToGrid w:val="0"/>
                    <w:jc w:val="center"/>
                    <w:rPr>
                      <w:rFonts w:eastAsiaTheme="minorEastAsia"/>
                      <w:spacing w:val="-6"/>
                      <w:sz w:val="21"/>
                      <w:szCs w:val="21"/>
                    </w:rPr>
                  </w:pPr>
                </w:p>
              </w:tc>
            </w:tr>
          </w:tbl>
          <w:p w14:paraId="63FBFB10" w14:textId="77777777" w:rsidR="007C19A7" w:rsidRPr="00767FA7" w:rsidRDefault="00794C40" w:rsidP="00240C9F">
            <w:pPr>
              <w:adjustRightInd w:val="0"/>
              <w:snapToGrid w:val="0"/>
              <w:spacing w:beforeLines="50" w:before="156" w:line="360" w:lineRule="auto"/>
              <w:rPr>
                <w:rFonts w:eastAsiaTheme="minorEastAsia"/>
                <w:b/>
                <w:szCs w:val="24"/>
              </w:rPr>
            </w:pPr>
            <w:r w:rsidRPr="00767FA7">
              <w:rPr>
                <w:rFonts w:eastAsiaTheme="minorEastAsia"/>
                <w:b/>
                <w:szCs w:val="24"/>
              </w:rPr>
              <w:t xml:space="preserve">1.2 </w:t>
            </w:r>
            <w:r w:rsidRPr="00767FA7">
              <w:rPr>
                <w:rFonts w:eastAsiaTheme="minorEastAsia"/>
                <w:b/>
                <w:szCs w:val="24"/>
              </w:rPr>
              <w:t>地表水环境</w:t>
            </w:r>
          </w:p>
          <w:p w14:paraId="1117D4CA" w14:textId="3BE0720D" w:rsidR="00513A7C" w:rsidRPr="00767FA7" w:rsidRDefault="00513A7C" w:rsidP="00513A7C">
            <w:pPr>
              <w:pStyle w:val="31"/>
              <w:spacing w:after="0" w:line="300" w:lineRule="auto"/>
              <w:ind w:firstLineChars="200" w:firstLine="480"/>
              <w:rPr>
                <w:sz w:val="24"/>
                <w:szCs w:val="24"/>
              </w:rPr>
            </w:pPr>
            <w:r w:rsidRPr="00767FA7">
              <w:rPr>
                <w:sz w:val="24"/>
                <w:szCs w:val="24"/>
              </w:rPr>
              <w:t>根据《江苏省地表水（环境）功能区划》（</w:t>
            </w:r>
            <w:r w:rsidRPr="00767FA7">
              <w:rPr>
                <w:sz w:val="24"/>
                <w:szCs w:val="24"/>
              </w:rPr>
              <w:t>2003</w:t>
            </w:r>
            <w:r w:rsidRPr="00767FA7">
              <w:rPr>
                <w:sz w:val="24"/>
                <w:szCs w:val="24"/>
              </w:rPr>
              <w:t>年</w:t>
            </w:r>
            <w:r w:rsidRPr="00767FA7">
              <w:rPr>
                <w:sz w:val="24"/>
                <w:szCs w:val="24"/>
              </w:rPr>
              <w:t>9</w:t>
            </w:r>
            <w:r w:rsidRPr="00767FA7">
              <w:rPr>
                <w:sz w:val="24"/>
                <w:szCs w:val="24"/>
              </w:rPr>
              <w:t>月）</w:t>
            </w:r>
            <w:r w:rsidRPr="00767FA7">
              <w:rPr>
                <w:rFonts w:hint="eastAsia"/>
                <w:sz w:val="24"/>
                <w:szCs w:val="24"/>
              </w:rPr>
              <w:t>、《江苏省长江水污染防治条例》（</w:t>
            </w:r>
            <w:r w:rsidRPr="00767FA7">
              <w:rPr>
                <w:sz w:val="24"/>
                <w:szCs w:val="24"/>
              </w:rPr>
              <w:t>2018</w:t>
            </w:r>
            <w:r w:rsidRPr="00767FA7">
              <w:rPr>
                <w:sz w:val="24"/>
                <w:szCs w:val="24"/>
              </w:rPr>
              <w:t>年</w:t>
            </w:r>
            <w:r w:rsidRPr="00767FA7">
              <w:rPr>
                <w:sz w:val="24"/>
                <w:szCs w:val="24"/>
              </w:rPr>
              <w:t>3</w:t>
            </w:r>
            <w:r w:rsidRPr="00767FA7">
              <w:rPr>
                <w:sz w:val="24"/>
                <w:szCs w:val="24"/>
              </w:rPr>
              <w:t>月</w:t>
            </w:r>
            <w:r w:rsidRPr="00767FA7">
              <w:rPr>
                <w:sz w:val="24"/>
                <w:szCs w:val="24"/>
              </w:rPr>
              <w:t>28</w:t>
            </w:r>
            <w:r w:rsidRPr="00767FA7">
              <w:rPr>
                <w:sz w:val="24"/>
                <w:szCs w:val="24"/>
              </w:rPr>
              <w:t>日修正</w:t>
            </w:r>
            <w:r w:rsidRPr="00767FA7">
              <w:rPr>
                <w:rFonts w:hint="eastAsia"/>
                <w:sz w:val="24"/>
                <w:szCs w:val="24"/>
              </w:rPr>
              <w:t>）</w:t>
            </w:r>
            <w:r w:rsidRPr="00767FA7">
              <w:rPr>
                <w:sz w:val="24"/>
                <w:szCs w:val="24"/>
              </w:rPr>
              <w:t>，项目附近</w:t>
            </w:r>
            <w:r w:rsidRPr="00767FA7">
              <w:rPr>
                <w:rFonts w:hint="eastAsia"/>
                <w:sz w:val="24"/>
                <w:szCs w:val="24"/>
              </w:rPr>
              <w:t>长江南通段近岸水体、</w:t>
            </w:r>
            <w:r w:rsidR="00E6301B" w:rsidRPr="00767FA7">
              <w:rPr>
                <w:rFonts w:hint="eastAsia"/>
                <w:sz w:val="24"/>
                <w:szCs w:val="24"/>
              </w:rPr>
              <w:t>通吕运河</w:t>
            </w:r>
            <w:r w:rsidRPr="00767FA7">
              <w:rPr>
                <w:sz w:val="24"/>
                <w:szCs w:val="24"/>
              </w:rPr>
              <w:t>水质执行《地表水环境质量标准》（</w:t>
            </w:r>
            <w:r w:rsidRPr="00767FA7">
              <w:rPr>
                <w:sz w:val="24"/>
                <w:szCs w:val="24"/>
              </w:rPr>
              <w:t>GB3838-2002</w:t>
            </w:r>
            <w:r w:rsidRPr="00767FA7">
              <w:rPr>
                <w:sz w:val="24"/>
                <w:szCs w:val="24"/>
              </w:rPr>
              <w:t>）中</w:t>
            </w:r>
            <w:r w:rsidRPr="00767FA7">
              <w:rPr>
                <w:rFonts w:hint="eastAsia"/>
                <w:sz w:val="24"/>
                <w:szCs w:val="24"/>
              </w:rPr>
              <w:t>III</w:t>
            </w:r>
            <w:r w:rsidRPr="00767FA7">
              <w:rPr>
                <w:sz w:val="24"/>
                <w:szCs w:val="24"/>
              </w:rPr>
              <w:t>类标准</w:t>
            </w:r>
            <w:r w:rsidRPr="00767FA7">
              <w:rPr>
                <w:rFonts w:hint="eastAsia"/>
                <w:sz w:val="24"/>
                <w:szCs w:val="24"/>
              </w:rPr>
              <w:t>，长江南通段中泓水体水质不得低于</w:t>
            </w:r>
            <w:r w:rsidRPr="00767FA7">
              <w:rPr>
                <w:sz w:val="24"/>
                <w:szCs w:val="24"/>
              </w:rPr>
              <w:t>《地表水环境质量标准》（</w:t>
            </w:r>
            <w:r w:rsidRPr="00767FA7">
              <w:rPr>
                <w:sz w:val="24"/>
                <w:szCs w:val="24"/>
              </w:rPr>
              <w:t>GB3838-2002</w:t>
            </w:r>
            <w:r w:rsidRPr="00767FA7">
              <w:rPr>
                <w:sz w:val="24"/>
                <w:szCs w:val="24"/>
              </w:rPr>
              <w:t>）</w:t>
            </w:r>
            <w:r w:rsidRPr="00767FA7">
              <w:rPr>
                <w:rFonts w:hint="eastAsia"/>
                <w:sz w:val="24"/>
                <w:szCs w:val="24"/>
              </w:rPr>
              <w:t>II</w:t>
            </w:r>
            <w:r w:rsidRPr="00767FA7">
              <w:rPr>
                <w:rFonts w:hint="eastAsia"/>
                <w:sz w:val="24"/>
                <w:szCs w:val="24"/>
              </w:rPr>
              <w:t>类标准</w:t>
            </w:r>
            <w:r w:rsidR="00E6301B" w:rsidRPr="00767FA7">
              <w:rPr>
                <w:rFonts w:hint="eastAsia"/>
                <w:sz w:val="24"/>
                <w:szCs w:val="24"/>
              </w:rPr>
              <w:t>，</w:t>
            </w:r>
            <w:r w:rsidR="00E6301B" w:rsidRPr="00767FA7">
              <w:rPr>
                <w:sz w:val="24"/>
                <w:szCs w:val="24"/>
              </w:rPr>
              <w:t>北侧小河执行《地表水环境质量标准》（</w:t>
            </w:r>
            <w:r w:rsidR="00E6301B" w:rsidRPr="00767FA7">
              <w:rPr>
                <w:sz w:val="24"/>
                <w:szCs w:val="24"/>
              </w:rPr>
              <w:t>GB3838-2002</w:t>
            </w:r>
            <w:r w:rsidR="00E6301B" w:rsidRPr="00767FA7">
              <w:rPr>
                <w:sz w:val="24"/>
                <w:szCs w:val="24"/>
              </w:rPr>
              <w:t>）</w:t>
            </w:r>
            <w:r w:rsidR="00E6301B" w:rsidRPr="00767FA7">
              <w:rPr>
                <w:rFonts w:ascii="宋体" w:hAnsi="宋体" w:hint="eastAsia"/>
                <w:sz w:val="24"/>
                <w:szCs w:val="24"/>
              </w:rPr>
              <w:t>Ⅳ</w:t>
            </w:r>
            <w:r w:rsidR="00E6301B" w:rsidRPr="00767FA7">
              <w:rPr>
                <w:rFonts w:hint="eastAsia"/>
                <w:sz w:val="24"/>
                <w:szCs w:val="24"/>
              </w:rPr>
              <w:t>类标准</w:t>
            </w:r>
            <w:r w:rsidRPr="00767FA7">
              <w:rPr>
                <w:sz w:val="24"/>
                <w:szCs w:val="24"/>
              </w:rPr>
              <w:t>。标准限值具体见表</w:t>
            </w:r>
            <w:r w:rsidRPr="00767FA7">
              <w:rPr>
                <w:rFonts w:hint="eastAsia"/>
                <w:sz w:val="24"/>
                <w:szCs w:val="24"/>
              </w:rPr>
              <w:t>4-2</w:t>
            </w:r>
            <w:r w:rsidRPr="00767FA7">
              <w:rPr>
                <w:sz w:val="24"/>
                <w:szCs w:val="24"/>
              </w:rPr>
              <w:t>。</w:t>
            </w:r>
          </w:p>
          <w:p w14:paraId="5A4AFB49" w14:textId="77777777" w:rsidR="00513A7C" w:rsidRPr="00767FA7" w:rsidRDefault="00513A7C" w:rsidP="00513A7C">
            <w:pPr>
              <w:jc w:val="center"/>
              <w:rPr>
                <w:rFonts w:eastAsiaTheme="minorEastAsia"/>
              </w:rPr>
            </w:pPr>
            <w:r w:rsidRPr="00767FA7">
              <w:rPr>
                <w:rFonts w:eastAsiaTheme="minorEastAsia"/>
                <w:b/>
              </w:rPr>
              <w:t>表</w:t>
            </w:r>
            <w:r w:rsidRPr="00767FA7">
              <w:rPr>
                <w:rFonts w:eastAsiaTheme="minorEastAsia"/>
                <w:b/>
              </w:rPr>
              <w:t xml:space="preserve">4-2  </w:t>
            </w:r>
            <w:r w:rsidRPr="00767FA7">
              <w:rPr>
                <w:rFonts w:eastAsiaTheme="minorEastAsia"/>
                <w:b/>
              </w:rPr>
              <w:t>地表水环境质量评价</w:t>
            </w:r>
            <w:r w:rsidRPr="00767FA7">
              <w:rPr>
                <w:rFonts w:eastAsiaTheme="minorEastAsia"/>
                <w:b/>
                <w:szCs w:val="24"/>
              </w:rPr>
              <w:t>标准</w:t>
            </w:r>
            <w:r w:rsidRPr="00767FA7">
              <w:rPr>
                <w:rFonts w:eastAsiaTheme="minorEastAsia"/>
                <w:b/>
                <w:szCs w:val="24"/>
              </w:rPr>
              <w:t xml:space="preserve">  </w:t>
            </w:r>
            <w:r w:rsidRPr="00767FA7">
              <w:rPr>
                <w:rFonts w:eastAsiaTheme="minorEastAsia"/>
                <w:sz w:val="21"/>
                <w:szCs w:val="21"/>
              </w:rPr>
              <w:t>（单位：</w:t>
            </w:r>
            <w:r w:rsidRPr="00767FA7">
              <w:rPr>
                <w:rFonts w:eastAsiaTheme="minorEastAsia"/>
                <w:sz w:val="21"/>
                <w:szCs w:val="21"/>
              </w:rPr>
              <w:t>mg/L</w:t>
            </w:r>
            <w:r w:rsidRPr="00767FA7">
              <w:rPr>
                <w:rFonts w:eastAsiaTheme="minorEastAsia"/>
                <w:sz w:val="21"/>
                <w:szCs w:val="21"/>
              </w:rPr>
              <w:t>，</w:t>
            </w:r>
            <w:r w:rsidRPr="00767FA7">
              <w:rPr>
                <w:rFonts w:eastAsiaTheme="minorEastAsia"/>
                <w:sz w:val="21"/>
                <w:szCs w:val="21"/>
              </w:rPr>
              <w:t>pH</w:t>
            </w:r>
            <w:r w:rsidRPr="00767FA7">
              <w:rPr>
                <w:rFonts w:eastAsiaTheme="minorEastAsia"/>
                <w:sz w:val="21"/>
                <w:szCs w:val="21"/>
              </w:rPr>
              <w:t>无量纲）</w:t>
            </w:r>
          </w:p>
          <w:tbl>
            <w:tblPr>
              <w:tblW w:w="9393"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15"/>
              <w:gridCol w:w="521"/>
              <w:gridCol w:w="755"/>
              <w:gridCol w:w="567"/>
              <w:gridCol w:w="850"/>
              <w:gridCol w:w="1418"/>
              <w:gridCol w:w="567"/>
              <w:gridCol w:w="818"/>
              <w:gridCol w:w="669"/>
              <w:gridCol w:w="898"/>
              <w:gridCol w:w="1615"/>
            </w:tblGrid>
            <w:tr w:rsidR="00767FA7" w:rsidRPr="00767FA7" w14:paraId="38BC3535" w14:textId="77777777" w:rsidTr="00C747C0">
              <w:trPr>
                <w:trHeight w:val="340"/>
                <w:jc w:val="center"/>
              </w:trPr>
              <w:tc>
                <w:tcPr>
                  <w:tcW w:w="715" w:type="dxa"/>
                </w:tcPr>
                <w:p w14:paraId="0996F850" w14:textId="77777777" w:rsidR="00513A7C" w:rsidRPr="00767FA7" w:rsidRDefault="00513A7C" w:rsidP="00513A7C">
                  <w:pPr>
                    <w:adjustRightInd w:val="0"/>
                    <w:jc w:val="center"/>
                    <w:rPr>
                      <w:rFonts w:eastAsiaTheme="minorEastAsia"/>
                      <w:b/>
                      <w:bCs/>
                      <w:sz w:val="21"/>
                      <w:szCs w:val="21"/>
                    </w:rPr>
                  </w:pPr>
                </w:p>
              </w:tc>
              <w:tc>
                <w:tcPr>
                  <w:tcW w:w="521" w:type="dxa"/>
                  <w:tcMar>
                    <w:left w:w="28" w:type="dxa"/>
                    <w:right w:w="28" w:type="dxa"/>
                  </w:tcMar>
                  <w:vAlign w:val="center"/>
                </w:tcPr>
                <w:p w14:paraId="7FC0D1E7" w14:textId="77777777" w:rsidR="00513A7C" w:rsidRPr="00767FA7" w:rsidRDefault="00513A7C" w:rsidP="00513A7C">
                  <w:pPr>
                    <w:topLinePunct/>
                    <w:adjustRightInd w:val="0"/>
                    <w:snapToGrid w:val="0"/>
                    <w:jc w:val="center"/>
                    <w:rPr>
                      <w:rFonts w:eastAsiaTheme="minorEastAsia"/>
                      <w:b/>
                      <w:bCs/>
                      <w:sz w:val="21"/>
                      <w:szCs w:val="21"/>
                    </w:rPr>
                  </w:pPr>
                  <w:r w:rsidRPr="00767FA7">
                    <w:rPr>
                      <w:rFonts w:eastAsiaTheme="minorEastAsia"/>
                      <w:b/>
                      <w:bCs/>
                      <w:sz w:val="21"/>
                      <w:szCs w:val="21"/>
                    </w:rPr>
                    <w:t>pH</w:t>
                  </w:r>
                </w:p>
              </w:tc>
              <w:tc>
                <w:tcPr>
                  <w:tcW w:w="755" w:type="dxa"/>
                  <w:vAlign w:val="center"/>
                </w:tcPr>
                <w:p w14:paraId="234177A4" w14:textId="77777777" w:rsidR="00513A7C" w:rsidRPr="00767FA7" w:rsidRDefault="00513A7C" w:rsidP="00513A7C">
                  <w:pPr>
                    <w:topLinePunct/>
                    <w:adjustRightInd w:val="0"/>
                    <w:snapToGrid w:val="0"/>
                    <w:jc w:val="center"/>
                    <w:rPr>
                      <w:rFonts w:eastAsiaTheme="minorEastAsia"/>
                      <w:b/>
                      <w:bCs/>
                      <w:sz w:val="21"/>
                      <w:szCs w:val="21"/>
                    </w:rPr>
                  </w:pPr>
                  <w:r w:rsidRPr="00767FA7">
                    <w:rPr>
                      <w:rFonts w:eastAsiaTheme="minorEastAsia"/>
                      <w:b/>
                      <w:bCs/>
                      <w:sz w:val="21"/>
                      <w:szCs w:val="21"/>
                    </w:rPr>
                    <w:t>COD</w:t>
                  </w:r>
                </w:p>
              </w:tc>
              <w:tc>
                <w:tcPr>
                  <w:tcW w:w="567" w:type="dxa"/>
                  <w:vAlign w:val="center"/>
                </w:tcPr>
                <w:p w14:paraId="219797A3" w14:textId="77777777" w:rsidR="00513A7C" w:rsidRPr="00767FA7" w:rsidRDefault="00513A7C" w:rsidP="00513A7C">
                  <w:pPr>
                    <w:topLinePunct/>
                    <w:adjustRightInd w:val="0"/>
                    <w:snapToGrid w:val="0"/>
                    <w:jc w:val="center"/>
                    <w:rPr>
                      <w:rFonts w:eastAsiaTheme="minorEastAsia"/>
                      <w:b/>
                      <w:bCs/>
                      <w:sz w:val="21"/>
                      <w:szCs w:val="21"/>
                    </w:rPr>
                  </w:pPr>
                  <w:r w:rsidRPr="00767FA7">
                    <w:rPr>
                      <w:rFonts w:eastAsiaTheme="minorEastAsia"/>
                      <w:b/>
                      <w:bCs/>
                      <w:sz w:val="21"/>
                      <w:szCs w:val="21"/>
                    </w:rPr>
                    <w:t>SS*</w:t>
                  </w:r>
                </w:p>
              </w:tc>
              <w:tc>
                <w:tcPr>
                  <w:tcW w:w="850" w:type="dxa"/>
                  <w:vAlign w:val="center"/>
                </w:tcPr>
                <w:p w14:paraId="4FA0FF83" w14:textId="77777777" w:rsidR="00513A7C" w:rsidRPr="00767FA7" w:rsidRDefault="00513A7C" w:rsidP="00513A7C">
                  <w:pPr>
                    <w:topLinePunct/>
                    <w:adjustRightInd w:val="0"/>
                    <w:snapToGrid w:val="0"/>
                    <w:jc w:val="center"/>
                    <w:rPr>
                      <w:rFonts w:eastAsiaTheme="minorEastAsia"/>
                      <w:b/>
                      <w:bCs/>
                      <w:sz w:val="21"/>
                      <w:szCs w:val="21"/>
                    </w:rPr>
                  </w:pPr>
                  <w:r w:rsidRPr="00767FA7">
                    <w:rPr>
                      <w:rFonts w:eastAsiaTheme="minorEastAsia"/>
                      <w:b/>
                      <w:bCs/>
                      <w:sz w:val="21"/>
                      <w:szCs w:val="21"/>
                    </w:rPr>
                    <w:t>NH</w:t>
                  </w:r>
                  <w:r w:rsidRPr="00767FA7">
                    <w:rPr>
                      <w:rFonts w:eastAsiaTheme="minorEastAsia"/>
                      <w:b/>
                      <w:bCs/>
                      <w:sz w:val="21"/>
                      <w:szCs w:val="21"/>
                      <w:vertAlign w:val="subscript"/>
                    </w:rPr>
                    <w:t>3</w:t>
                  </w:r>
                  <w:r w:rsidRPr="00767FA7">
                    <w:rPr>
                      <w:rFonts w:eastAsiaTheme="minorEastAsia"/>
                      <w:b/>
                      <w:bCs/>
                      <w:sz w:val="21"/>
                      <w:szCs w:val="21"/>
                    </w:rPr>
                    <w:t>-N</w:t>
                  </w:r>
                </w:p>
              </w:tc>
              <w:tc>
                <w:tcPr>
                  <w:tcW w:w="1418" w:type="dxa"/>
                  <w:vAlign w:val="center"/>
                </w:tcPr>
                <w:p w14:paraId="6E772060" w14:textId="77777777" w:rsidR="00513A7C" w:rsidRPr="00767FA7" w:rsidRDefault="00513A7C" w:rsidP="00513A7C">
                  <w:pPr>
                    <w:topLinePunct/>
                    <w:adjustRightInd w:val="0"/>
                    <w:snapToGrid w:val="0"/>
                    <w:jc w:val="center"/>
                    <w:rPr>
                      <w:rFonts w:eastAsiaTheme="minorEastAsia"/>
                      <w:b/>
                      <w:bCs/>
                      <w:sz w:val="21"/>
                      <w:szCs w:val="21"/>
                    </w:rPr>
                  </w:pPr>
                  <w:r w:rsidRPr="00767FA7">
                    <w:rPr>
                      <w:rFonts w:eastAsiaTheme="minorEastAsia"/>
                      <w:b/>
                      <w:bCs/>
                      <w:sz w:val="21"/>
                      <w:szCs w:val="21"/>
                    </w:rPr>
                    <w:t>TP</w:t>
                  </w:r>
                  <w:r w:rsidRPr="00767FA7">
                    <w:rPr>
                      <w:rFonts w:eastAsiaTheme="minorEastAsia"/>
                      <w:b/>
                      <w:bCs/>
                      <w:sz w:val="21"/>
                      <w:szCs w:val="21"/>
                    </w:rPr>
                    <w:t>（以</w:t>
                  </w:r>
                  <w:r w:rsidRPr="00767FA7">
                    <w:rPr>
                      <w:rFonts w:eastAsiaTheme="minorEastAsia"/>
                      <w:b/>
                      <w:bCs/>
                      <w:sz w:val="21"/>
                      <w:szCs w:val="21"/>
                    </w:rPr>
                    <w:t>P</w:t>
                  </w:r>
                  <w:r w:rsidRPr="00767FA7">
                    <w:rPr>
                      <w:rFonts w:eastAsiaTheme="minorEastAsia"/>
                      <w:b/>
                      <w:bCs/>
                      <w:sz w:val="21"/>
                      <w:szCs w:val="21"/>
                    </w:rPr>
                    <w:t>计）</w:t>
                  </w:r>
                </w:p>
              </w:tc>
              <w:tc>
                <w:tcPr>
                  <w:tcW w:w="567" w:type="dxa"/>
                  <w:vAlign w:val="center"/>
                </w:tcPr>
                <w:p w14:paraId="6B21F045" w14:textId="77777777" w:rsidR="00513A7C" w:rsidRPr="00767FA7" w:rsidRDefault="00513A7C" w:rsidP="00513A7C">
                  <w:pPr>
                    <w:topLinePunct/>
                    <w:adjustRightInd w:val="0"/>
                    <w:snapToGrid w:val="0"/>
                    <w:jc w:val="center"/>
                    <w:rPr>
                      <w:rFonts w:eastAsiaTheme="minorEastAsia"/>
                      <w:b/>
                      <w:bCs/>
                      <w:sz w:val="21"/>
                      <w:szCs w:val="21"/>
                    </w:rPr>
                  </w:pPr>
                  <w:r w:rsidRPr="00767FA7">
                    <w:rPr>
                      <w:rFonts w:eastAsiaTheme="minorEastAsia"/>
                      <w:b/>
                      <w:bCs/>
                      <w:sz w:val="21"/>
                      <w:szCs w:val="21"/>
                    </w:rPr>
                    <w:t>DO</w:t>
                  </w:r>
                </w:p>
              </w:tc>
              <w:tc>
                <w:tcPr>
                  <w:tcW w:w="818" w:type="dxa"/>
                  <w:vAlign w:val="center"/>
                </w:tcPr>
                <w:p w14:paraId="100B6867" w14:textId="77777777" w:rsidR="00513A7C" w:rsidRPr="00767FA7" w:rsidRDefault="00513A7C" w:rsidP="00513A7C">
                  <w:pPr>
                    <w:topLinePunct/>
                    <w:adjustRightInd w:val="0"/>
                    <w:snapToGrid w:val="0"/>
                    <w:jc w:val="center"/>
                    <w:rPr>
                      <w:rFonts w:eastAsiaTheme="minorEastAsia"/>
                      <w:b/>
                      <w:bCs/>
                      <w:sz w:val="21"/>
                      <w:szCs w:val="21"/>
                    </w:rPr>
                  </w:pPr>
                  <w:r w:rsidRPr="00767FA7">
                    <w:rPr>
                      <w:rFonts w:eastAsiaTheme="minorEastAsia"/>
                      <w:b/>
                      <w:bCs/>
                      <w:sz w:val="21"/>
                      <w:szCs w:val="21"/>
                    </w:rPr>
                    <w:t>BOD</w:t>
                  </w:r>
                  <w:r w:rsidRPr="00767FA7">
                    <w:rPr>
                      <w:rFonts w:eastAsiaTheme="minorEastAsia"/>
                      <w:b/>
                      <w:bCs/>
                      <w:sz w:val="21"/>
                      <w:szCs w:val="21"/>
                      <w:vertAlign w:val="subscript"/>
                    </w:rPr>
                    <w:t>5</w:t>
                  </w:r>
                </w:p>
              </w:tc>
              <w:tc>
                <w:tcPr>
                  <w:tcW w:w="669" w:type="dxa"/>
                  <w:vAlign w:val="center"/>
                </w:tcPr>
                <w:p w14:paraId="20B0E919" w14:textId="77777777" w:rsidR="00513A7C" w:rsidRPr="00767FA7" w:rsidRDefault="00513A7C" w:rsidP="00513A7C">
                  <w:pPr>
                    <w:topLinePunct/>
                    <w:adjustRightInd w:val="0"/>
                    <w:snapToGrid w:val="0"/>
                    <w:jc w:val="center"/>
                    <w:rPr>
                      <w:rFonts w:eastAsiaTheme="minorEastAsia"/>
                      <w:b/>
                      <w:bCs/>
                      <w:sz w:val="21"/>
                      <w:szCs w:val="21"/>
                    </w:rPr>
                  </w:pPr>
                  <w:r w:rsidRPr="00767FA7">
                    <w:rPr>
                      <w:rFonts w:eastAsiaTheme="minorEastAsia" w:hint="eastAsia"/>
                      <w:b/>
                      <w:bCs/>
                      <w:sz w:val="21"/>
                      <w:szCs w:val="21"/>
                    </w:rPr>
                    <w:t>C</w:t>
                  </w:r>
                  <w:r w:rsidRPr="00767FA7">
                    <w:rPr>
                      <w:rFonts w:eastAsiaTheme="minorEastAsia"/>
                      <w:b/>
                      <w:bCs/>
                      <w:sz w:val="21"/>
                      <w:szCs w:val="21"/>
                    </w:rPr>
                    <w:t>u</w:t>
                  </w:r>
                </w:p>
              </w:tc>
              <w:tc>
                <w:tcPr>
                  <w:tcW w:w="898" w:type="dxa"/>
                  <w:vAlign w:val="center"/>
                </w:tcPr>
                <w:p w14:paraId="3DEB27F8" w14:textId="77777777" w:rsidR="00513A7C" w:rsidRPr="00767FA7" w:rsidRDefault="00513A7C" w:rsidP="00513A7C">
                  <w:pPr>
                    <w:topLinePunct/>
                    <w:adjustRightInd w:val="0"/>
                    <w:snapToGrid w:val="0"/>
                    <w:jc w:val="center"/>
                    <w:rPr>
                      <w:rFonts w:eastAsiaTheme="minorEastAsia"/>
                      <w:b/>
                      <w:bCs/>
                      <w:sz w:val="21"/>
                      <w:szCs w:val="21"/>
                    </w:rPr>
                  </w:pPr>
                  <w:r w:rsidRPr="00767FA7">
                    <w:rPr>
                      <w:rFonts w:eastAsiaTheme="minorEastAsia" w:hint="eastAsia"/>
                      <w:b/>
                      <w:bCs/>
                      <w:sz w:val="21"/>
                      <w:szCs w:val="21"/>
                    </w:rPr>
                    <w:t>石油类</w:t>
                  </w:r>
                </w:p>
              </w:tc>
              <w:tc>
                <w:tcPr>
                  <w:tcW w:w="1615" w:type="dxa"/>
                  <w:vAlign w:val="center"/>
                </w:tcPr>
                <w:p w14:paraId="01691E4E" w14:textId="77777777" w:rsidR="00513A7C" w:rsidRPr="00767FA7" w:rsidRDefault="00513A7C" w:rsidP="00513A7C">
                  <w:pPr>
                    <w:topLinePunct/>
                    <w:adjustRightInd w:val="0"/>
                    <w:snapToGrid w:val="0"/>
                    <w:jc w:val="center"/>
                    <w:rPr>
                      <w:rFonts w:eastAsiaTheme="minorEastAsia"/>
                      <w:b/>
                      <w:bCs/>
                      <w:sz w:val="21"/>
                      <w:szCs w:val="21"/>
                    </w:rPr>
                  </w:pPr>
                  <w:r w:rsidRPr="00767FA7">
                    <w:rPr>
                      <w:rFonts w:eastAsiaTheme="minorEastAsia" w:hint="eastAsia"/>
                      <w:b/>
                      <w:bCs/>
                      <w:sz w:val="21"/>
                      <w:szCs w:val="21"/>
                    </w:rPr>
                    <w:t>阴离子</w:t>
                  </w:r>
                  <w:r w:rsidRPr="00767FA7">
                    <w:rPr>
                      <w:rFonts w:eastAsiaTheme="minorEastAsia"/>
                      <w:b/>
                      <w:bCs/>
                      <w:sz w:val="21"/>
                      <w:szCs w:val="21"/>
                    </w:rPr>
                    <w:t>表面活性剂</w:t>
                  </w:r>
                </w:p>
              </w:tc>
            </w:tr>
            <w:tr w:rsidR="00767FA7" w:rsidRPr="00767FA7" w14:paraId="1573AE50" w14:textId="77777777" w:rsidTr="00C747C0">
              <w:trPr>
                <w:trHeight w:val="340"/>
                <w:jc w:val="center"/>
              </w:trPr>
              <w:tc>
                <w:tcPr>
                  <w:tcW w:w="715" w:type="dxa"/>
                  <w:vAlign w:val="center"/>
                </w:tcPr>
                <w:p w14:paraId="275205CD" w14:textId="77777777" w:rsidR="00513A7C" w:rsidRPr="00767FA7" w:rsidRDefault="00513A7C" w:rsidP="00513A7C">
                  <w:pPr>
                    <w:adjustRightInd w:val="0"/>
                    <w:jc w:val="center"/>
                    <w:rPr>
                      <w:rFonts w:ascii="宋体" w:eastAsia="宋体" w:hAnsi="宋体" w:cs="宋体"/>
                      <w:sz w:val="21"/>
                      <w:szCs w:val="21"/>
                    </w:rPr>
                  </w:pPr>
                  <w:r w:rsidRPr="00767FA7">
                    <w:rPr>
                      <w:rFonts w:ascii="宋体" w:eastAsia="宋体" w:hAnsi="宋体" w:cs="宋体" w:hint="eastAsia"/>
                      <w:sz w:val="21"/>
                      <w:szCs w:val="21"/>
                    </w:rPr>
                    <w:lastRenderedPageBreak/>
                    <w:t>Ⅱ类</w:t>
                  </w:r>
                </w:p>
              </w:tc>
              <w:tc>
                <w:tcPr>
                  <w:tcW w:w="521" w:type="dxa"/>
                  <w:tcMar>
                    <w:left w:w="28" w:type="dxa"/>
                    <w:right w:w="28" w:type="dxa"/>
                  </w:tcMar>
                  <w:vAlign w:val="center"/>
                </w:tcPr>
                <w:p w14:paraId="10B55CB9" w14:textId="77777777" w:rsidR="00513A7C" w:rsidRPr="00767FA7" w:rsidRDefault="00513A7C" w:rsidP="00513A7C">
                  <w:pPr>
                    <w:topLinePunct/>
                    <w:adjustRightInd w:val="0"/>
                    <w:snapToGrid w:val="0"/>
                    <w:jc w:val="center"/>
                    <w:rPr>
                      <w:rFonts w:eastAsiaTheme="minorEastAsia"/>
                      <w:sz w:val="21"/>
                      <w:szCs w:val="21"/>
                    </w:rPr>
                  </w:pPr>
                  <w:r w:rsidRPr="00767FA7">
                    <w:rPr>
                      <w:rFonts w:eastAsiaTheme="minorEastAsia" w:hint="eastAsia"/>
                      <w:sz w:val="21"/>
                      <w:szCs w:val="21"/>
                    </w:rPr>
                    <w:t>6</w:t>
                  </w:r>
                  <w:r w:rsidRPr="00767FA7">
                    <w:rPr>
                      <w:rFonts w:eastAsiaTheme="minorEastAsia"/>
                      <w:sz w:val="21"/>
                      <w:szCs w:val="21"/>
                    </w:rPr>
                    <w:t>-9</w:t>
                  </w:r>
                </w:p>
              </w:tc>
              <w:tc>
                <w:tcPr>
                  <w:tcW w:w="755" w:type="dxa"/>
                  <w:vAlign w:val="center"/>
                </w:tcPr>
                <w:p w14:paraId="18B2D11E" w14:textId="77777777" w:rsidR="00513A7C" w:rsidRPr="00767FA7" w:rsidRDefault="00513A7C" w:rsidP="00513A7C">
                  <w:pPr>
                    <w:topLinePunct/>
                    <w:adjustRightInd w:val="0"/>
                    <w:snapToGrid w:val="0"/>
                    <w:jc w:val="center"/>
                    <w:rPr>
                      <w:rFonts w:eastAsiaTheme="minorEastAsia"/>
                      <w:sz w:val="21"/>
                      <w:szCs w:val="21"/>
                    </w:rPr>
                  </w:pPr>
                  <w:r w:rsidRPr="00767FA7">
                    <w:rPr>
                      <w:rFonts w:eastAsiaTheme="minorEastAsia"/>
                      <w:sz w:val="21"/>
                      <w:szCs w:val="21"/>
                    </w:rPr>
                    <w:t>≤15</w:t>
                  </w:r>
                </w:p>
              </w:tc>
              <w:tc>
                <w:tcPr>
                  <w:tcW w:w="567" w:type="dxa"/>
                  <w:vAlign w:val="center"/>
                </w:tcPr>
                <w:p w14:paraId="1F0D304F" w14:textId="77777777" w:rsidR="00513A7C" w:rsidRPr="00767FA7" w:rsidRDefault="00513A7C" w:rsidP="00513A7C">
                  <w:pPr>
                    <w:topLinePunct/>
                    <w:adjustRightInd w:val="0"/>
                    <w:snapToGrid w:val="0"/>
                    <w:jc w:val="center"/>
                    <w:rPr>
                      <w:rFonts w:eastAsiaTheme="minorEastAsia"/>
                      <w:sz w:val="21"/>
                      <w:szCs w:val="21"/>
                    </w:rPr>
                  </w:pPr>
                  <w:r w:rsidRPr="00767FA7">
                    <w:rPr>
                      <w:rFonts w:eastAsiaTheme="minorEastAsia"/>
                      <w:sz w:val="21"/>
                      <w:szCs w:val="21"/>
                    </w:rPr>
                    <w:t>≤25</w:t>
                  </w:r>
                </w:p>
              </w:tc>
              <w:tc>
                <w:tcPr>
                  <w:tcW w:w="850" w:type="dxa"/>
                  <w:vAlign w:val="center"/>
                </w:tcPr>
                <w:p w14:paraId="58031A51" w14:textId="77777777" w:rsidR="00513A7C" w:rsidRPr="00767FA7" w:rsidRDefault="00513A7C" w:rsidP="00513A7C">
                  <w:pPr>
                    <w:topLinePunct/>
                    <w:adjustRightInd w:val="0"/>
                    <w:snapToGrid w:val="0"/>
                    <w:jc w:val="center"/>
                    <w:rPr>
                      <w:rFonts w:eastAsiaTheme="minorEastAsia"/>
                      <w:sz w:val="21"/>
                      <w:szCs w:val="21"/>
                    </w:rPr>
                  </w:pPr>
                  <w:r w:rsidRPr="00767FA7">
                    <w:rPr>
                      <w:rFonts w:eastAsiaTheme="minorEastAsia"/>
                      <w:sz w:val="21"/>
                      <w:szCs w:val="21"/>
                    </w:rPr>
                    <w:t>≤0.5</w:t>
                  </w:r>
                </w:p>
              </w:tc>
              <w:tc>
                <w:tcPr>
                  <w:tcW w:w="1418" w:type="dxa"/>
                  <w:vAlign w:val="center"/>
                </w:tcPr>
                <w:p w14:paraId="0A158A8B" w14:textId="77777777" w:rsidR="00513A7C" w:rsidRPr="00767FA7" w:rsidRDefault="00513A7C" w:rsidP="00513A7C">
                  <w:pPr>
                    <w:topLinePunct/>
                    <w:adjustRightInd w:val="0"/>
                    <w:snapToGrid w:val="0"/>
                    <w:jc w:val="center"/>
                    <w:rPr>
                      <w:rFonts w:eastAsiaTheme="minorEastAsia"/>
                      <w:sz w:val="21"/>
                      <w:szCs w:val="21"/>
                    </w:rPr>
                  </w:pPr>
                  <w:r w:rsidRPr="00767FA7">
                    <w:rPr>
                      <w:rFonts w:eastAsiaTheme="minorEastAsia"/>
                      <w:sz w:val="21"/>
                      <w:szCs w:val="21"/>
                    </w:rPr>
                    <w:t>≤0.1</w:t>
                  </w:r>
                </w:p>
              </w:tc>
              <w:tc>
                <w:tcPr>
                  <w:tcW w:w="567" w:type="dxa"/>
                  <w:vAlign w:val="center"/>
                </w:tcPr>
                <w:p w14:paraId="7770A64C" w14:textId="77777777" w:rsidR="00513A7C" w:rsidRPr="00767FA7" w:rsidRDefault="00513A7C" w:rsidP="00513A7C">
                  <w:pPr>
                    <w:topLinePunct/>
                    <w:adjustRightInd w:val="0"/>
                    <w:snapToGrid w:val="0"/>
                    <w:jc w:val="center"/>
                    <w:rPr>
                      <w:rFonts w:eastAsiaTheme="minorEastAsia"/>
                      <w:sz w:val="21"/>
                      <w:szCs w:val="21"/>
                    </w:rPr>
                  </w:pPr>
                  <w:r w:rsidRPr="00767FA7">
                    <w:rPr>
                      <w:rFonts w:eastAsiaTheme="minorEastAsia"/>
                      <w:sz w:val="21"/>
                      <w:szCs w:val="21"/>
                    </w:rPr>
                    <w:t>≥6</w:t>
                  </w:r>
                </w:p>
              </w:tc>
              <w:tc>
                <w:tcPr>
                  <w:tcW w:w="818" w:type="dxa"/>
                  <w:vAlign w:val="center"/>
                </w:tcPr>
                <w:p w14:paraId="37A8AD77" w14:textId="77777777" w:rsidR="00513A7C" w:rsidRPr="00767FA7" w:rsidRDefault="00513A7C" w:rsidP="00513A7C">
                  <w:pPr>
                    <w:topLinePunct/>
                    <w:adjustRightInd w:val="0"/>
                    <w:snapToGrid w:val="0"/>
                    <w:jc w:val="center"/>
                    <w:rPr>
                      <w:rFonts w:eastAsiaTheme="minorEastAsia"/>
                      <w:sz w:val="21"/>
                      <w:szCs w:val="21"/>
                    </w:rPr>
                  </w:pPr>
                  <w:r w:rsidRPr="00767FA7">
                    <w:rPr>
                      <w:rFonts w:eastAsiaTheme="minorEastAsia"/>
                      <w:sz w:val="21"/>
                      <w:szCs w:val="21"/>
                    </w:rPr>
                    <w:t>≤3</w:t>
                  </w:r>
                </w:p>
              </w:tc>
              <w:tc>
                <w:tcPr>
                  <w:tcW w:w="669" w:type="dxa"/>
                  <w:vAlign w:val="center"/>
                </w:tcPr>
                <w:p w14:paraId="5D1391CF" w14:textId="77777777" w:rsidR="00513A7C" w:rsidRPr="00767FA7" w:rsidRDefault="00513A7C" w:rsidP="00513A7C">
                  <w:pPr>
                    <w:topLinePunct/>
                    <w:adjustRightInd w:val="0"/>
                    <w:snapToGrid w:val="0"/>
                    <w:jc w:val="center"/>
                    <w:rPr>
                      <w:rFonts w:eastAsiaTheme="minorEastAsia"/>
                      <w:sz w:val="21"/>
                      <w:szCs w:val="21"/>
                    </w:rPr>
                  </w:pPr>
                  <w:r w:rsidRPr="00767FA7">
                    <w:rPr>
                      <w:rFonts w:eastAsiaTheme="minorEastAsia"/>
                      <w:sz w:val="21"/>
                      <w:szCs w:val="21"/>
                    </w:rPr>
                    <w:t>≤1.0</w:t>
                  </w:r>
                </w:p>
              </w:tc>
              <w:tc>
                <w:tcPr>
                  <w:tcW w:w="898" w:type="dxa"/>
                  <w:vAlign w:val="center"/>
                </w:tcPr>
                <w:p w14:paraId="52CD9B66" w14:textId="77777777" w:rsidR="00513A7C" w:rsidRPr="00767FA7" w:rsidRDefault="00513A7C" w:rsidP="00513A7C">
                  <w:pPr>
                    <w:topLinePunct/>
                    <w:adjustRightInd w:val="0"/>
                    <w:snapToGrid w:val="0"/>
                    <w:jc w:val="center"/>
                    <w:rPr>
                      <w:rFonts w:eastAsiaTheme="minorEastAsia"/>
                      <w:sz w:val="21"/>
                      <w:szCs w:val="21"/>
                    </w:rPr>
                  </w:pPr>
                  <w:r w:rsidRPr="00767FA7">
                    <w:rPr>
                      <w:rFonts w:eastAsiaTheme="minorEastAsia"/>
                      <w:sz w:val="21"/>
                      <w:szCs w:val="21"/>
                    </w:rPr>
                    <w:t>≤0.05</w:t>
                  </w:r>
                </w:p>
              </w:tc>
              <w:tc>
                <w:tcPr>
                  <w:tcW w:w="1615" w:type="dxa"/>
                  <w:vAlign w:val="center"/>
                </w:tcPr>
                <w:p w14:paraId="34CF72CB" w14:textId="77777777" w:rsidR="00513A7C" w:rsidRPr="00767FA7" w:rsidRDefault="00513A7C" w:rsidP="00513A7C">
                  <w:pPr>
                    <w:topLinePunct/>
                    <w:adjustRightInd w:val="0"/>
                    <w:snapToGrid w:val="0"/>
                    <w:jc w:val="center"/>
                    <w:rPr>
                      <w:rFonts w:eastAsiaTheme="minorEastAsia"/>
                      <w:sz w:val="21"/>
                      <w:szCs w:val="21"/>
                    </w:rPr>
                  </w:pPr>
                  <w:r w:rsidRPr="00767FA7">
                    <w:rPr>
                      <w:rFonts w:eastAsiaTheme="minorEastAsia"/>
                      <w:sz w:val="21"/>
                      <w:szCs w:val="21"/>
                    </w:rPr>
                    <w:t>≤0.2</w:t>
                  </w:r>
                </w:p>
              </w:tc>
            </w:tr>
            <w:tr w:rsidR="00767FA7" w:rsidRPr="00767FA7" w14:paraId="1616FAE2" w14:textId="77777777" w:rsidTr="00C747C0">
              <w:trPr>
                <w:trHeight w:val="340"/>
                <w:jc w:val="center"/>
              </w:trPr>
              <w:tc>
                <w:tcPr>
                  <w:tcW w:w="715" w:type="dxa"/>
                  <w:vAlign w:val="center"/>
                </w:tcPr>
                <w:p w14:paraId="11F3015E" w14:textId="77777777" w:rsidR="00513A7C" w:rsidRPr="00767FA7" w:rsidRDefault="00513A7C" w:rsidP="00513A7C">
                  <w:pPr>
                    <w:adjustRightInd w:val="0"/>
                    <w:jc w:val="center"/>
                    <w:rPr>
                      <w:rFonts w:ascii="宋体" w:eastAsia="宋体" w:hAnsi="宋体" w:cs="宋体"/>
                      <w:sz w:val="21"/>
                      <w:szCs w:val="21"/>
                    </w:rPr>
                  </w:pPr>
                  <w:r w:rsidRPr="00767FA7">
                    <w:rPr>
                      <w:rFonts w:ascii="宋体" w:eastAsia="宋体" w:hAnsi="宋体" w:cs="宋体" w:hint="eastAsia"/>
                      <w:sz w:val="21"/>
                      <w:szCs w:val="21"/>
                    </w:rPr>
                    <w:t>Ⅲ</w:t>
                  </w:r>
                  <w:r w:rsidRPr="00767FA7">
                    <w:rPr>
                      <w:rFonts w:eastAsiaTheme="minorEastAsia"/>
                      <w:sz w:val="21"/>
                      <w:szCs w:val="21"/>
                    </w:rPr>
                    <w:t>类</w:t>
                  </w:r>
                </w:p>
              </w:tc>
              <w:tc>
                <w:tcPr>
                  <w:tcW w:w="521" w:type="dxa"/>
                  <w:tcMar>
                    <w:left w:w="28" w:type="dxa"/>
                    <w:right w:w="28" w:type="dxa"/>
                  </w:tcMar>
                  <w:vAlign w:val="center"/>
                </w:tcPr>
                <w:p w14:paraId="32881F82" w14:textId="77777777" w:rsidR="00513A7C" w:rsidRPr="00767FA7" w:rsidRDefault="00513A7C" w:rsidP="00513A7C">
                  <w:pPr>
                    <w:topLinePunct/>
                    <w:adjustRightInd w:val="0"/>
                    <w:snapToGrid w:val="0"/>
                    <w:jc w:val="center"/>
                    <w:rPr>
                      <w:rFonts w:eastAsiaTheme="minorEastAsia"/>
                      <w:sz w:val="21"/>
                      <w:szCs w:val="21"/>
                    </w:rPr>
                  </w:pPr>
                  <w:r w:rsidRPr="00767FA7">
                    <w:rPr>
                      <w:rFonts w:eastAsiaTheme="minorEastAsia"/>
                      <w:sz w:val="21"/>
                      <w:szCs w:val="21"/>
                    </w:rPr>
                    <w:t>6-9</w:t>
                  </w:r>
                </w:p>
              </w:tc>
              <w:tc>
                <w:tcPr>
                  <w:tcW w:w="755" w:type="dxa"/>
                  <w:vAlign w:val="center"/>
                </w:tcPr>
                <w:p w14:paraId="2B2D8616" w14:textId="77777777" w:rsidR="00513A7C" w:rsidRPr="00767FA7" w:rsidRDefault="00513A7C" w:rsidP="00513A7C">
                  <w:pPr>
                    <w:topLinePunct/>
                    <w:adjustRightInd w:val="0"/>
                    <w:snapToGrid w:val="0"/>
                    <w:jc w:val="center"/>
                    <w:rPr>
                      <w:rFonts w:eastAsiaTheme="minorEastAsia"/>
                      <w:sz w:val="21"/>
                      <w:szCs w:val="21"/>
                    </w:rPr>
                  </w:pPr>
                  <w:r w:rsidRPr="00767FA7">
                    <w:rPr>
                      <w:rFonts w:eastAsiaTheme="minorEastAsia"/>
                      <w:sz w:val="21"/>
                      <w:szCs w:val="21"/>
                    </w:rPr>
                    <w:t>≤20</w:t>
                  </w:r>
                </w:p>
              </w:tc>
              <w:tc>
                <w:tcPr>
                  <w:tcW w:w="567" w:type="dxa"/>
                  <w:vAlign w:val="center"/>
                </w:tcPr>
                <w:p w14:paraId="0C7DB4E4" w14:textId="77777777" w:rsidR="00513A7C" w:rsidRPr="00767FA7" w:rsidRDefault="00513A7C" w:rsidP="00513A7C">
                  <w:pPr>
                    <w:topLinePunct/>
                    <w:adjustRightInd w:val="0"/>
                    <w:snapToGrid w:val="0"/>
                    <w:jc w:val="center"/>
                    <w:rPr>
                      <w:rFonts w:eastAsiaTheme="minorEastAsia"/>
                      <w:sz w:val="21"/>
                      <w:szCs w:val="21"/>
                    </w:rPr>
                  </w:pPr>
                  <w:r w:rsidRPr="00767FA7">
                    <w:rPr>
                      <w:rFonts w:eastAsiaTheme="minorEastAsia"/>
                      <w:sz w:val="21"/>
                      <w:szCs w:val="21"/>
                    </w:rPr>
                    <w:t>≤30</w:t>
                  </w:r>
                </w:p>
              </w:tc>
              <w:tc>
                <w:tcPr>
                  <w:tcW w:w="850" w:type="dxa"/>
                  <w:vAlign w:val="center"/>
                </w:tcPr>
                <w:p w14:paraId="4D913976" w14:textId="77777777" w:rsidR="00513A7C" w:rsidRPr="00767FA7" w:rsidRDefault="00513A7C" w:rsidP="00513A7C">
                  <w:pPr>
                    <w:topLinePunct/>
                    <w:adjustRightInd w:val="0"/>
                    <w:snapToGrid w:val="0"/>
                    <w:jc w:val="center"/>
                    <w:rPr>
                      <w:rFonts w:eastAsiaTheme="minorEastAsia"/>
                      <w:sz w:val="21"/>
                      <w:szCs w:val="21"/>
                    </w:rPr>
                  </w:pPr>
                  <w:r w:rsidRPr="00767FA7">
                    <w:rPr>
                      <w:rFonts w:eastAsiaTheme="minorEastAsia"/>
                      <w:sz w:val="21"/>
                      <w:szCs w:val="21"/>
                    </w:rPr>
                    <w:t>≤1.0</w:t>
                  </w:r>
                </w:p>
              </w:tc>
              <w:tc>
                <w:tcPr>
                  <w:tcW w:w="1418" w:type="dxa"/>
                  <w:vAlign w:val="center"/>
                </w:tcPr>
                <w:p w14:paraId="57564B44" w14:textId="77777777" w:rsidR="00513A7C" w:rsidRPr="00767FA7" w:rsidRDefault="00513A7C" w:rsidP="00513A7C">
                  <w:pPr>
                    <w:topLinePunct/>
                    <w:adjustRightInd w:val="0"/>
                    <w:snapToGrid w:val="0"/>
                    <w:jc w:val="center"/>
                    <w:rPr>
                      <w:rFonts w:eastAsiaTheme="minorEastAsia"/>
                      <w:sz w:val="21"/>
                      <w:szCs w:val="21"/>
                    </w:rPr>
                  </w:pPr>
                  <w:r w:rsidRPr="00767FA7">
                    <w:rPr>
                      <w:rFonts w:eastAsiaTheme="minorEastAsia"/>
                      <w:sz w:val="21"/>
                      <w:szCs w:val="21"/>
                    </w:rPr>
                    <w:t>≤0.2</w:t>
                  </w:r>
                </w:p>
              </w:tc>
              <w:tc>
                <w:tcPr>
                  <w:tcW w:w="567" w:type="dxa"/>
                  <w:vAlign w:val="center"/>
                </w:tcPr>
                <w:p w14:paraId="24926305" w14:textId="77777777" w:rsidR="00513A7C" w:rsidRPr="00767FA7" w:rsidRDefault="00513A7C" w:rsidP="00513A7C">
                  <w:pPr>
                    <w:topLinePunct/>
                    <w:adjustRightInd w:val="0"/>
                    <w:snapToGrid w:val="0"/>
                    <w:jc w:val="center"/>
                    <w:rPr>
                      <w:rFonts w:eastAsiaTheme="minorEastAsia"/>
                      <w:sz w:val="21"/>
                      <w:szCs w:val="21"/>
                    </w:rPr>
                  </w:pPr>
                  <w:r w:rsidRPr="00767FA7">
                    <w:rPr>
                      <w:rFonts w:eastAsiaTheme="minorEastAsia"/>
                      <w:sz w:val="21"/>
                      <w:szCs w:val="21"/>
                    </w:rPr>
                    <w:t>≥5</w:t>
                  </w:r>
                </w:p>
              </w:tc>
              <w:tc>
                <w:tcPr>
                  <w:tcW w:w="818" w:type="dxa"/>
                  <w:vAlign w:val="center"/>
                </w:tcPr>
                <w:p w14:paraId="1EED7F33" w14:textId="77777777" w:rsidR="00513A7C" w:rsidRPr="00767FA7" w:rsidRDefault="00513A7C" w:rsidP="00513A7C">
                  <w:pPr>
                    <w:topLinePunct/>
                    <w:adjustRightInd w:val="0"/>
                    <w:snapToGrid w:val="0"/>
                    <w:jc w:val="center"/>
                    <w:rPr>
                      <w:rFonts w:eastAsiaTheme="minorEastAsia"/>
                      <w:sz w:val="21"/>
                      <w:szCs w:val="21"/>
                    </w:rPr>
                  </w:pPr>
                  <w:r w:rsidRPr="00767FA7">
                    <w:rPr>
                      <w:rFonts w:eastAsiaTheme="minorEastAsia"/>
                      <w:sz w:val="21"/>
                      <w:szCs w:val="21"/>
                    </w:rPr>
                    <w:t>≤4</w:t>
                  </w:r>
                </w:p>
              </w:tc>
              <w:tc>
                <w:tcPr>
                  <w:tcW w:w="669" w:type="dxa"/>
                  <w:vAlign w:val="center"/>
                </w:tcPr>
                <w:p w14:paraId="18358CD7" w14:textId="77777777" w:rsidR="00513A7C" w:rsidRPr="00767FA7" w:rsidRDefault="00513A7C" w:rsidP="00513A7C">
                  <w:pPr>
                    <w:topLinePunct/>
                    <w:adjustRightInd w:val="0"/>
                    <w:snapToGrid w:val="0"/>
                    <w:jc w:val="center"/>
                    <w:rPr>
                      <w:rFonts w:eastAsiaTheme="minorEastAsia"/>
                      <w:sz w:val="21"/>
                      <w:szCs w:val="21"/>
                    </w:rPr>
                  </w:pPr>
                  <w:r w:rsidRPr="00767FA7">
                    <w:rPr>
                      <w:rFonts w:eastAsiaTheme="minorEastAsia"/>
                      <w:sz w:val="21"/>
                      <w:szCs w:val="21"/>
                    </w:rPr>
                    <w:t>≤1.0</w:t>
                  </w:r>
                </w:p>
              </w:tc>
              <w:tc>
                <w:tcPr>
                  <w:tcW w:w="898" w:type="dxa"/>
                  <w:vAlign w:val="center"/>
                </w:tcPr>
                <w:p w14:paraId="5968C841" w14:textId="77777777" w:rsidR="00513A7C" w:rsidRPr="00767FA7" w:rsidRDefault="00513A7C" w:rsidP="00513A7C">
                  <w:pPr>
                    <w:topLinePunct/>
                    <w:adjustRightInd w:val="0"/>
                    <w:snapToGrid w:val="0"/>
                    <w:jc w:val="center"/>
                    <w:rPr>
                      <w:rFonts w:eastAsiaTheme="minorEastAsia"/>
                      <w:sz w:val="21"/>
                      <w:szCs w:val="21"/>
                    </w:rPr>
                  </w:pPr>
                  <w:r w:rsidRPr="00767FA7">
                    <w:rPr>
                      <w:rFonts w:eastAsiaTheme="minorEastAsia"/>
                      <w:sz w:val="21"/>
                      <w:szCs w:val="21"/>
                    </w:rPr>
                    <w:t>≤0.05</w:t>
                  </w:r>
                </w:p>
              </w:tc>
              <w:tc>
                <w:tcPr>
                  <w:tcW w:w="1615" w:type="dxa"/>
                  <w:vAlign w:val="center"/>
                </w:tcPr>
                <w:p w14:paraId="23D74FA4" w14:textId="77777777" w:rsidR="00513A7C" w:rsidRPr="00767FA7" w:rsidRDefault="00513A7C" w:rsidP="00513A7C">
                  <w:pPr>
                    <w:topLinePunct/>
                    <w:adjustRightInd w:val="0"/>
                    <w:snapToGrid w:val="0"/>
                    <w:jc w:val="center"/>
                    <w:rPr>
                      <w:rFonts w:eastAsiaTheme="minorEastAsia"/>
                      <w:sz w:val="21"/>
                      <w:szCs w:val="21"/>
                    </w:rPr>
                  </w:pPr>
                  <w:r w:rsidRPr="00767FA7">
                    <w:rPr>
                      <w:rFonts w:eastAsiaTheme="minorEastAsia"/>
                      <w:sz w:val="21"/>
                      <w:szCs w:val="21"/>
                    </w:rPr>
                    <w:t>≤0.2</w:t>
                  </w:r>
                </w:p>
              </w:tc>
            </w:tr>
            <w:tr w:rsidR="00767FA7" w:rsidRPr="00767FA7" w14:paraId="7A8EF04C" w14:textId="77777777" w:rsidTr="00C747C0">
              <w:trPr>
                <w:trHeight w:val="340"/>
                <w:jc w:val="center"/>
              </w:trPr>
              <w:tc>
                <w:tcPr>
                  <w:tcW w:w="715" w:type="dxa"/>
                  <w:vAlign w:val="center"/>
                </w:tcPr>
                <w:p w14:paraId="002EF17B" w14:textId="60A920F7" w:rsidR="00E6301B" w:rsidRPr="00767FA7" w:rsidRDefault="00E6301B" w:rsidP="00E6301B">
                  <w:pPr>
                    <w:adjustRightInd w:val="0"/>
                    <w:jc w:val="center"/>
                    <w:rPr>
                      <w:rFonts w:ascii="宋体" w:eastAsia="宋体" w:hAnsi="宋体" w:cs="宋体"/>
                      <w:sz w:val="21"/>
                      <w:szCs w:val="21"/>
                    </w:rPr>
                  </w:pPr>
                  <w:r w:rsidRPr="00767FA7">
                    <w:rPr>
                      <w:rFonts w:ascii="宋体" w:eastAsia="宋体" w:hAnsi="宋体" w:cs="宋体" w:hint="eastAsia"/>
                      <w:sz w:val="21"/>
                      <w:szCs w:val="21"/>
                    </w:rPr>
                    <w:t>Ⅳ类</w:t>
                  </w:r>
                </w:p>
              </w:tc>
              <w:tc>
                <w:tcPr>
                  <w:tcW w:w="521" w:type="dxa"/>
                  <w:tcMar>
                    <w:left w:w="28" w:type="dxa"/>
                    <w:right w:w="28" w:type="dxa"/>
                  </w:tcMar>
                  <w:vAlign w:val="center"/>
                </w:tcPr>
                <w:p w14:paraId="23F29BE8" w14:textId="4DB95F5E" w:rsidR="00E6301B" w:rsidRPr="00767FA7" w:rsidRDefault="00E6301B" w:rsidP="00E6301B">
                  <w:pPr>
                    <w:topLinePunct/>
                    <w:adjustRightInd w:val="0"/>
                    <w:snapToGrid w:val="0"/>
                    <w:jc w:val="center"/>
                    <w:rPr>
                      <w:rFonts w:eastAsiaTheme="minorEastAsia"/>
                      <w:sz w:val="21"/>
                      <w:szCs w:val="21"/>
                    </w:rPr>
                  </w:pPr>
                  <w:r w:rsidRPr="00767FA7">
                    <w:rPr>
                      <w:rFonts w:eastAsiaTheme="minorEastAsia" w:hint="eastAsia"/>
                      <w:sz w:val="21"/>
                      <w:szCs w:val="21"/>
                    </w:rPr>
                    <w:t>6</w:t>
                  </w:r>
                  <w:r w:rsidRPr="00767FA7">
                    <w:rPr>
                      <w:rFonts w:eastAsiaTheme="minorEastAsia"/>
                      <w:sz w:val="21"/>
                      <w:szCs w:val="21"/>
                    </w:rPr>
                    <w:t>-9</w:t>
                  </w:r>
                </w:p>
              </w:tc>
              <w:tc>
                <w:tcPr>
                  <w:tcW w:w="755" w:type="dxa"/>
                  <w:vAlign w:val="center"/>
                </w:tcPr>
                <w:p w14:paraId="2D53E1CD" w14:textId="21070509" w:rsidR="00E6301B" w:rsidRPr="00767FA7" w:rsidRDefault="00E6301B" w:rsidP="00DD4C59">
                  <w:pPr>
                    <w:topLinePunct/>
                    <w:adjustRightInd w:val="0"/>
                    <w:snapToGrid w:val="0"/>
                    <w:jc w:val="center"/>
                    <w:rPr>
                      <w:rFonts w:eastAsiaTheme="minorEastAsia"/>
                      <w:sz w:val="21"/>
                      <w:szCs w:val="21"/>
                    </w:rPr>
                  </w:pPr>
                  <w:r w:rsidRPr="00767FA7">
                    <w:rPr>
                      <w:rFonts w:eastAsiaTheme="minorEastAsia"/>
                      <w:sz w:val="21"/>
                      <w:szCs w:val="21"/>
                    </w:rPr>
                    <w:t>≤</w:t>
                  </w:r>
                  <w:r w:rsidR="00DD4C59" w:rsidRPr="00767FA7">
                    <w:rPr>
                      <w:rFonts w:eastAsiaTheme="minorEastAsia"/>
                      <w:sz w:val="21"/>
                      <w:szCs w:val="21"/>
                    </w:rPr>
                    <w:t>3</w:t>
                  </w:r>
                  <w:r w:rsidRPr="00767FA7">
                    <w:rPr>
                      <w:rFonts w:eastAsiaTheme="minorEastAsia"/>
                      <w:sz w:val="21"/>
                      <w:szCs w:val="21"/>
                    </w:rPr>
                    <w:t>0</w:t>
                  </w:r>
                </w:p>
              </w:tc>
              <w:tc>
                <w:tcPr>
                  <w:tcW w:w="567" w:type="dxa"/>
                  <w:vAlign w:val="center"/>
                </w:tcPr>
                <w:p w14:paraId="060A4CD8" w14:textId="4ED581C2" w:rsidR="00E6301B" w:rsidRPr="00767FA7" w:rsidRDefault="00E6301B" w:rsidP="00DD4C59">
                  <w:pPr>
                    <w:topLinePunct/>
                    <w:adjustRightInd w:val="0"/>
                    <w:snapToGrid w:val="0"/>
                    <w:jc w:val="center"/>
                    <w:rPr>
                      <w:rFonts w:eastAsiaTheme="minorEastAsia"/>
                      <w:sz w:val="21"/>
                      <w:szCs w:val="21"/>
                    </w:rPr>
                  </w:pPr>
                  <w:r w:rsidRPr="00767FA7">
                    <w:rPr>
                      <w:rFonts w:eastAsiaTheme="minorEastAsia"/>
                      <w:sz w:val="21"/>
                      <w:szCs w:val="21"/>
                    </w:rPr>
                    <w:t>≤</w:t>
                  </w:r>
                  <w:r w:rsidR="00DD4C59" w:rsidRPr="00767FA7">
                    <w:rPr>
                      <w:rFonts w:eastAsiaTheme="minorEastAsia"/>
                      <w:sz w:val="21"/>
                      <w:szCs w:val="21"/>
                    </w:rPr>
                    <w:t>6</w:t>
                  </w:r>
                  <w:r w:rsidRPr="00767FA7">
                    <w:rPr>
                      <w:rFonts w:eastAsiaTheme="minorEastAsia"/>
                      <w:sz w:val="21"/>
                      <w:szCs w:val="21"/>
                    </w:rPr>
                    <w:t>0</w:t>
                  </w:r>
                </w:p>
              </w:tc>
              <w:tc>
                <w:tcPr>
                  <w:tcW w:w="850" w:type="dxa"/>
                  <w:vAlign w:val="center"/>
                </w:tcPr>
                <w:p w14:paraId="5432A600" w14:textId="5CDB1E95" w:rsidR="00E6301B" w:rsidRPr="00767FA7" w:rsidRDefault="00E6301B" w:rsidP="00DD4C59">
                  <w:pPr>
                    <w:topLinePunct/>
                    <w:adjustRightInd w:val="0"/>
                    <w:snapToGrid w:val="0"/>
                    <w:jc w:val="center"/>
                    <w:rPr>
                      <w:rFonts w:eastAsiaTheme="minorEastAsia"/>
                      <w:sz w:val="21"/>
                      <w:szCs w:val="21"/>
                    </w:rPr>
                  </w:pPr>
                  <w:r w:rsidRPr="00767FA7">
                    <w:rPr>
                      <w:rFonts w:eastAsiaTheme="minorEastAsia"/>
                      <w:sz w:val="21"/>
                      <w:szCs w:val="21"/>
                    </w:rPr>
                    <w:t>≤1.</w:t>
                  </w:r>
                  <w:r w:rsidR="00DD4C59" w:rsidRPr="00767FA7">
                    <w:rPr>
                      <w:rFonts w:eastAsiaTheme="minorEastAsia"/>
                      <w:sz w:val="21"/>
                      <w:szCs w:val="21"/>
                    </w:rPr>
                    <w:t>5</w:t>
                  </w:r>
                </w:p>
              </w:tc>
              <w:tc>
                <w:tcPr>
                  <w:tcW w:w="1418" w:type="dxa"/>
                  <w:vAlign w:val="center"/>
                </w:tcPr>
                <w:p w14:paraId="36173C4C" w14:textId="4324D13C" w:rsidR="00E6301B" w:rsidRPr="00767FA7" w:rsidRDefault="00E6301B" w:rsidP="00DD4C59">
                  <w:pPr>
                    <w:topLinePunct/>
                    <w:adjustRightInd w:val="0"/>
                    <w:snapToGrid w:val="0"/>
                    <w:jc w:val="center"/>
                    <w:rPr>
                      <w:rFonts w:eastAsiaTheme="minorEastAsia"/>
                      <w:sz w:val="21"/>
                      <w:szCs w:val="21"/>
                    </w:rPr>
                  </w:pPr>
                  <w:r w:rsidRPr="00767FA7">
                    <w:rPr>
                      <w:rFonts w:eastAsiaTheme="minorEastAsia"/>
                      <w:sz w:val="21"/>
                      <w:szCs w:val="21"/>
                    </w:rPr>
                    <w:t>≤0.</w:t>
                  </w:r>
                  <w:r w:rsidR="00DD4C59" w:rsidRPr="00767FA7">
                    <w:rPr>
                      <w:rFonts w:eastAsiaTheme="minorEastAsia"/>
                      <w:sz w:val="21"/>
                      <w:szCs w:val="21"/>
                    </w:rPr>
                    <w:t>3</w:t>
                  </w:r>
                </w:p>
              </w:tc>
              <w:tc>
                <w:tcPr>
                  <w:tcW w:w="567" w:type="dxa"/>
                  <w:vAlign w:val="center"/>
                </w:tcPr>
                <w:p w14:paraId="3470F179" w14:textId="27E05E81" w:rsidR="00E6301B" w:rsidRPr="00767FA7" w:rsidRDefault="00E6301B" w:rsidP="00DD4C59">
                  <w:pPr>
                    <w:topLinePunct/>
                    <w:adjustRightInd w:val="0"/>
                    <w:snapToGrid w:val="0"/>
                    <w:jc w:val="center"/>
                    <w:rPr>
                      <w:rFonts w:eastAsiaTheme="minorEastAsia"/>
                      <w:sz w:val="21"/>
                      <w:szCs w:val="21"/>
                    </w:rPr>
                  </w:pPr>
                  <w:r w:rsidRPr="00767FA7">
                    <w:rPr>
                      <w:rFonts w:eastAsiaTheme="minorEastAsia"/>
                      <w:sz w:val="21"/>
                      <w:szCs w:val="21"/>
                    </w:rPr>
                    <w:t>≥</w:t>
                  </w:r>
                  <w:r w:rsidR="00DD4C59" w:rsidRPr="00767FA7">
                    <w:rPr>
                      <w:rFonts w:eastAsiaTheme="minorEastAsia"/>
                      <w:sz w:val="21"/>
                      <w:szCs w:val="21"/>
                    </w:rPr>
                    <w:t>3</w:t>
                  </w:r>
                </w:p>
              </w:tc>
              <w:tc>
                <w:tcPr>
                  <w:tcW w:w="818" w:type="dxa"/>
                  <w:vAlign w:val="center"/>
                </w:tcPr>
                <w:p w14:paraId="6BEC7BD5" w14:textId="04505D1B" w:rsidR="00E6301B" w:rsidRPr="00767FA7" w:rsidRDefault="00E6301B" w:rsidP="00DD4C59">
                  <w:pPr>
                    <w:topLinePunct/>
                    <w:adjustRightInd w:val="0"/>
                    <w:snapToGrid w:val="0"/>
                    <w:jc w:val="center"/>
                    <w:rPr>
                      <w:rFonts w:eastAsiaTheme="minorEastAsia"/>
                      <w:sz w:val="21"/>
                      <w:szCs w:val="21"/>
                    </w:rPr>
                  </w:pPr>
                  <w:r w:rsidRPr="00767FA7">
                    <w:rPr>
                      <w:rFonts w:eastAsiaTheme="minorEastAsia"/>
                      <w:sz w:val="21"/>
                      <w:szCs w:val="21"/>
                    </w:rPr>
                    <w:t>≤</w:t>
                  </w:r>
                  <w:r w:rsidR="00DD4C59" w:rsidRPr="00767FA7">
                    <w:rPr>
                      <w:rFonts w:eastAsiaTheme="minorEastAsia"/>
                      <w:sz w:val="21"/>
                      <w:szCs w:val="21"/>
                    </w:rPr>
                    <w:t>6</w:t>
                  </w:r>
                </w:p>
              </w:tc>
              <w:tc>
                <w:tcPr>
                  <w:tcW w:w="669" w:type="dxa"/>
                  <w:vAlign w:val="center"/>
                </w:tcPr>
                <w:p w14:paraId="6A578227" w14:textId="6266EA5E" w:rsidR="00E6301B" w:rsidRPr="00767FA7" w:rsidRDefault="00E6301B" w:rsidP="00E6301B">
                  <w:pPr>
                    <w:topLinePunct/>
                    <w:adjustRightInd w:val="0"/>
                    <w:snapToGrid w:val="0"/>
                    <w:jc w:val="center"/>
                    <w:rPr>
                      <w:rFonts w:eastAsiaTheme="minorEastAsia"/>
                      <w:sz w:val="21"/>
                      <w:szCs w:val="21"/>
                    </w:rPr>
                  </w:pPr>
                  <w:r w:rsidRPr="00767FA7">
                    <w:rPr>
                      <w:rFonts w:eastAsiaTheme="minorEastAsia"/>
                      <w:sz w:val="21"/>
                      <w:szCs w:val="21"/>
                    </w:rPr>
                    <w:t>≤1.0</w:t>
                  </w:r>
                </w:p>
              </w:tc>
              <w:tc>
                <w:tcPr>
                  <w:tcW w:w="898" w:type="dxa"/>
                  <w:vAlign w:val="center"/>
                </w:tcPr>
                <w:p w14:paraId="3A290209" w14:textId="2139F331" w:rsidR="00E6301B" w:rsidRPr="00767FA7" w:rsidRDefault="00E6301B" w:rsidP="00E6301B">
                  <w:pPr>
                    <w:topLinePunct/>
                    <w:adjustRightInd w:val="0"/>
                    <w:snapToGrid w:val="0"/>
                    <w:jc w:val="center"/>
                    <w:rPr>
                      <w:rFonts w:eastAsiaTheme="minorEastAsia"/>
                      <w:sz w:val="21"/>
                      <w:szCs w:val="21"/>
                    </w:rPr>
                  </w:pPr>
                  <w:r w:rsidRPr="00767FA7">
                    <w:rPr>
                      <w:rFonts w:eastAsiaTheme="minorEastAsia"/>
                      <w:sz w:val="21"/>
                      <w:szCs w:val="21"/>
                    </w:rPr>
                    <w:t>≤0.05</w:t>
                  </w:r>
                </w:p>
              </w:tc>
              <w:tc>
                <w:tcPr>
                  <w:tcW w:w="1615" w:type="dxa"/>
                  <w:vAlign w:val="center"/>
                </w:tcPr>
                <w:p w14:paraId="523FF460" w14:textId="0A068AA4" w:rsidR="00E6301B" w:rsidRPr="00767FA7" w:rsidRDefault="00E6301B" w:rsidP="00DD4C59">
                  <w:pPr>
                    <w:topLinePunct/>
                    <w:adjustRightInd w:val="0"/>
                    <w:snapToGrid w:val="0"/>
                    <w:jc w:val="center"/>
                    <w:rPr>
                      <w:rFonts w:eastAsiaTheme="minorEastAsia"/>
                      <w:sz w:val="21"/>
                      <w:szCs w:val="21"/>
                    </w:rPr>
                  </w:pPr>
                  <w:r w:rsidRPr="00767FA7">
                    <w:rPr>
                      <w:rFonts w:eastAsiaTheme="minorEastAsia"/>
                      <w:sz w:val="21"/>
                      <w:szCs w:val="21"/>
                    </w:rPr>
                    <w:t>≤0.</w:t>
                  </w:r>
                  <w:r w:rsidR="00DD4C59" w:rsidRPr="00767FA7">
                    <w:rPr>
                      <w:rFonts w:eastAsiaTheme="minorEastAsia"/>
                      <w:sz w:val="21"/>
                      <w:szCs w:val="21"/>
                    </w:rPr>
                    <w:t>3</w:t>
                  </w:r>
                </w:p>
              </w:tc>
            </w:tr>
          </w:tbl>
          <w:p w14:paraId="0AA35B57" w14:textId="77777777" w:rsidR="00513A7C" w:rsidRPr="00767FA7" w:rsidRDefault="00513A7C" w:rsidP="00513A7C">
            <w:pPr>
              <w:pStyle w:val="afe"/>
              <w:adjustRightInd w:val="0"/>
              <w:snapToGrid w:val="0"/>
              <w:spacing w:line="312" w:lineRule="auto"/>
              <w:ind w:firstLineChars="200" w:firstLine="361"/>
              <w:rPr>
                <w:rFonts w:ascii="Times New Roman" w:eastAsiaTheme="minorEastAsia"/>
                <w:b/>
                <w:kern w:val="24"/>
                <w:sz w:val="18"/>
              </w:rPr>
            </w:pPr>
            <w:r w:rsidRPr="00767FA7">
              <w:rPr>
                <w:rFonts w:ascii="Times New Roman" w:eastAsiaTheme="minorEastAsia"/>
                <w:b/>
                <w:kern w:val="24"/>
                <w:sz w:val="18"/>
                <w:szCs w:val="18"/>
              </w:rPr>
              <w:t>注：</w:t>
            </w:r>
            <w:r w:rsidRPr="00767FA7">
              <w:rPr>
                <w:rFonts w:ascii="Times New Roman" w:eastAsiaTheme="minorEastAsia"/>
                <w:b/>
                <w:kern w:val="24"/>
                <w:sz w:val="18"/>
                <w:szCs w:val="18"/>
              </w:rPr>
              <w:t>*</w:t>
            </w:r>
            <w:r w:rsidRPr="00767FA7">
              <w:rPr>
                <w:rFonts w:ascii="Times New Roman" w:eastAsiaTheme="minorEastAsia"/>
                <w:b/>
                <w:kern w:val="24"/>
                <w:sz w:val="18"/>
                <w:szCs w:val="18"/>
              </w:rPr>
              <w:t>参照水利部《地表水资源质量标准》（</w:t>
            </w:r>
            <w:r w:rsidRPr="00767FA7">
              <w:rPr>
                <w:rFonts w:ascii="Times New Roman" w:eastAsiaTheme="minorEastAsia"/>
                <w:b/>
                <w:kern w:val="24"/>
                <w:sz w:val="18"/>
                <w:szCs w:val="18"/>
              </w:rPr>
              <w:t>SL36</w:t>
            </w:r>
            <w:r w:rsidRPr="00767FA7">
              <w:rPr>
                <w:rFonts w:ascii="Times New Roman" w:eastAsiaTheme="minorEastAsia"/>
                <w:b/>
                <w:kern w:val="24"/>
                <w:sz w:val="18"/>
                <w:szCs w:val="18"/>
              </w:rPr>
              <w:t>－</w:t>
            </w:r>
            <w:r w:rsidRPr="00767FA7">
              <w:rPr>
                <w:rFonts w:ascii="Times New Roman" w:eastAsiaTheme="minorEastAsia"/>
                <w:b/>
                <w:kern w:val="24"/>
                <w:sz w:val="18"/>
                <w:szCs w:val="18"/>
              </w:rPr>
              <w:t>94</w:t>
            </w:r>
            <w:r w:rsidRPr="00767FA7">
              <w:rPr>
                <w:rFonts w:ascii="Times New Roman" w:eastAsiaTheme="minorEastAsia"/>
                <w:b/>
                <w:kern w:val="24"/>
                <w:sz w:val="18"/>
                <w:szCs w:val="18"/>
              </w:rPr>
              <w:t>）三级标准。</w:t>
            </w:r>
          </w:p>
          <w:p w14:paraId="0C3E701F" w14:textId="77777777" w:rsidR="007C19A7" w:rsidRPr="00767FA7" w:rsidRDefault="00794C40">
            <w:pPr>
              <w:adjustRightInd w:val="0"/>
              <w:snapToGrid w:val="0"/>
              <w:spacing w:line="360" w:lineRule="auto"/>
              <w:rPr>
                <w:rFonts w:eastAsiaTheme="minorEastAsia"/>
                <w:b/>
                <w:szCs w:val="24"/>
              </w:rPr>
            </w:pPr>
            <w:r w:rsidRPr="00767FA7">
              <w:rPr>
                <w:rFonts w:eastAsiaTheme="minorEastAsia"/>
                <w:b/>
                <w:szCs w:val="24"/>
              </w:rPr>
              <w:t xml:space="preserve">1.3 </w:t>
            </w:r>
            <w:r w:rsidRPr="00767FA7">
              <w:rPr>
                <w:rFonts w:eastAsiaTheme="minorEastAsia"/>
                <w:b/>
                <w:szCs w:val="24"/>
              </w:rPr>
              <w:t>地下水环境</w:t>
            </w:r>
          </w:p>
          <w:p w14:paraId="52601746" w14:textId="704B4806" w:rsidR="007C19A7" w:rsidRPr="00767FA7" w:rsidRDefault="00794C40" w:rsidP="00F979B6">
            <w:pPr>
              <w:adjustRightInd w:val="0"/>
              <w:snapToGrid w:val="0"/>
              <w:spacing w:line="300" w:lineRule="auto"/>
              <w:ind w:firstLineChars="200" w:firstLine="480"/>
              <w:jc w:val="both"/>
              <w:rPr>
                <w:rFonts w:eastAsiaTheme="minorEastAsia"/>
              </w:rPr>
            </w:pPr>
            <w:r w:rsidRPr="00767FA7">
              <w:rPr>
                <w:rFonts w:eastAsiaTheme="minorEastAsia"/>
              </w:rPr>
              <w:t>地下水环境执行《地下水质量标准》（</w:t>
            </w:r>
            <w:r w:rsidRPr="00767FA7">
              <w:rPr>
                <w:rFonts w:eastAsiaTheme="minorEastAsia"/>
              </w:rPr>
              <w:t>GB/T14848-</w:t>
            </w:r>
            <w:r w:rsidR="00DF579A" w:rsidRPr="00767FA7">
              <w:rPr>
                <w:rFonts w:eastAsiaTheme="minorEastAsia"/>
              </w:rPr>
              <w:t>2017</w:t>
            </w:r>
            <w:r w:rsidRPr="00767FA7">
              <w:rPr>
                <w:rFonts w:eastAsiaTheme="minorEastAsia"/>
              </w:rPr>
              <w:t>），具体见表</w:t>
            </w:r>
            <w:r w:rsidRPr="00767FA7">
              <w:rPr>
                <w:rFonts w:eastAsiaTheme="minorEastAsia"/>
              </w:rPr>
              <w:t>4-3</w:t>
            </w:r>
            <w:r w:rsidRPr="00767FA7">
              <w:rPr>
                <w:rFonts w:eastAsiaTheme="minorEastAsia"/>
              </w:rPr>
              <w:t>。</w:t>
            </w:r>
          </w:p>
          <w:p w14:paraId="4B69B33E" w14:textId="77777777" w:rsidR="007C19A7" w:rsidRPr="00767FA7" w:rsidRDefault="00794C40" w:rsidP="00F979B6">
            <w:pPr>
              <w:jc w:val="center"/>
              <w:rPr>
                <w:rFonts w:eastAsiaTheme="minorEastAsia"/>
                <w:sz w:val="21"/>
                <w:szCs w:val="21"/>
              </w:rPr>
            </w:pPr>
            <w:r w:rsidRPr="00767FA7">
              <w:rPr>
                <w:rFonts w:eastAsiaTheme="minorEastAsia"/>
                <w:b/>
              </w:rPr>
              <w:t>表</w:t>
            </w:r>
            <w:r w:rsidRPr="00767FA7">
              <w:rPr>
                <w:rFonts w:eastAsiaTheme="minorEastAsia"/>
                <w:b/>
              </w:rPr>
              <w:t xml:space="preserve">4-3  </w:t>
            </w:r>
            <w:r w:rsidRPr="00767FA7">
              <w:rPr>
                <w:rFonts w:eastAsiaTheme="minorEastAsia"/>
                <w:b/>
              </w:rPr>
              <w:t>地下水质量分类指标</w:t>
            </w:r>
            <w:r w:rsidRPr="00767FA7">
              <w:rPr>
                <w:rFonts w:eastAsiaTheme="minorEastAsia"/>
                <w:b/>
              </w:rPr>
              <w:t xml:space="preserve">  </w:t>
            </w:r>
            <w:r w:rsidRPr="00767FA7">
              <w:rPr>
                <w:rFonts w:eastAsiaTheme="minorEastAsia"/>
                <w:sz w:val="21"/>
                <w:szCs w:val="21"/>
              </w:rPr>
              <w:t>（单位：</w:t>
            </w:r>
            <w:r w:rsidRPr="00767FA7">
              <w:rPr>
                <w:rFonts w:eastAsiaTheme="minorEastAsia"/>
                <w:sz w:val="21"/>
                <w:szCs w:val="21"/>
              </w:rPr>
              <w:t>mg/L</w:t>
            </w:r>
            <w:r w:rsidRPr="00767FA7">
              <w:rPr>
                <w:rFonts w:eastAsiaTheme="minorEastAsia"/>
                <w:sz w:val="21"/>
                <w:szCs w:val="21"/>
              </w:rPr>
              <w:t>，</w:t>
            </w:r>
            <w:r w:rsidRPr="00767FA7">
              <w:rPr>
                <w:rFonts w:eastAsiaTheme="minorEastAsia"/>
                <w:sz w:val="21"/>
                <w:szCs w:val="21"/>
              </w:rPr>
              <w:t>pH</w:t>
            </w:r>
            <w:r w:rsidRPr="00767FA7">
              <w:rPr>
                <w:rFonts w:eastAsiaTheme="minorEastAsia"/>
                <w:sz w:val="21"/>
                <w:szCs w:val="21"/>
              </w:rPr>
              <w:t>无量纲）</w:t>
            </w:r>
          </w:p>
          <w:tbl>
            <w:tblPr>
              <w:tblW w:w="0" w:type="auto"/>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499"/>
              <w:gridCol w:w="2121"/>
              <w:gridCol w:w="1298"/>
              <w:gridCol w:w="1183"/>
              <w:gridCol w:w="22"/>
              <w:gridCol w:w="1340"/>
              <w:gridCol w:w="1824"/>
              <w:gridCol w:w="1073"/>
            </w:tblGrid>
            <w:tr w:rsidR="00767FA7" w:rsidRPr="00767FA7" w14:paraId="3848316A" w14:textId="77777777" w:rsidTr="003D5C3A">
              <w:trPr>
                <w:trHeight w:val="369"/>
                <w:tblHeader/>
              </w:trPr>
              <w:tc>
                <w:tcPr>
                  <w:tcW w:w="499" w:type="dxa"/>
                  <w:vMerge w:val="restart"/>
                  <w:vAlign w:val="center"/>
                </w:tcPr>
                <w:p w14:paraId="01E5517E" w14:textId="77777777" w:rsidR="00412C6C" w:rsidRPr="00767FA7" w:rsidRDefault="00412C6C" w:rsidP="00412C6C">
                  <w:pPr>
                    <w:adjustRightInd w:val="0"/>
                    <w:snapToGrid w:val="0"/>
                    <w:jc w:val="center"/>
                    <w:rPr>
                      <w:rFonts w:eastAsiaTheme="minorEastAsia"/>
                      <w:b/>
                      <w:sz w:val="21"/>
                      <w:szCs w:val="21"/>
                    </w:rPr>
                  </w:pPr>
                  <w:r w:rsidRPr="00767FA7">
                    <w:rPr>
                      <w:rFonts w:eastAsiaTheme="minorEastAsia"/>
                      <w:b/>
                      <w:sz w:val="21"/>
                      <w:szCs w:val="21"/>
                    </w:rPr>
                    <w:t>序号</w:t>
                  </w:r>
                </w:p>
              </w:tc>
              <w:tc>
                <w:tcPr>
                  <w:tcW w:w="2121" w:type="dxa"/>
                  <w:vMerge w:val="restart"/>
                  <w:vAlign w:val="center"/>
                </w:tcPr>
                <w:p w14:paraId="55740997" w14:textId="77777777" w:rsidR="00412C6C" w:rsidRPr="00767FA7" w:rsidRDefault="00412C6C" w:rsidP="00412C6C">
                  <w:pPr>
                    <w:adjustRightInd w:val="0"/>
                    <w:snapToGrid w:val="0"/>
                    <w:jc w:val="center"/>
                    <w:rPr>
                      <w:rFonts w:eastAsiaTheme="minorEastAsia"/>
                      <w:b/>
                      <w:sz w:val="21"/>
                      <w:szCs w:val="21"/>
                    </w:rPr>
                  </w:pPr>
                  <w:r w:rsidRPr="00767FA7">
                    <w:rPr>
                      <w:rFonts w:eastAsiaTheme="minorEastAsia"/>
                      <w:b/>
                      <w:sz w:val="21"/>
                      <w:szCs w:val="21"/>
                    </w:rPr>
                    <w:t>项目</w:t>
                  </w:r>
                </w:p>
              </w:tc>
              <w:tc>
                <w:tcPr>
                  <w:tcW w:w="6740" w:type="dxa"/>
                  <w:gridSpan w:val="6"/>
                  <w:vAlign w:val="center"/>
                </w:tcPr>
                <w:p w14:paraId="5FA0D640" w14:textId="77777777" w:rsidR="00412C6C" w:rsidRPr="00767FA7" w:rsidRDefault="00412C6C" w:rsidP="00412C6C">
                  <w:pPr>
                    <w:adjustRightInd w:val="0"/>
                    <w:snapToGrid w:val="0"/>
                    <w:jc w:val="center"/>
                    <w:rPr>
                      <w:rFonts w:eastAsiaTheme="minorEastAsia"/>
                      <w:b/>
                      <w:sz w:val="21"/>
                      <w:szCs w:val="21"/>
                    </w:rPr>
                  </w:pPr>
                  <w:r w:rsidRPr="00767FA7">
                    <w:rPr>
                      <w:rFonts w:eastAsiaTheme="minorEastAsia"/>
                      <w:b/>
                      <w:sz w:val="21"/>
                      <w:szCs w:val="21"/>
                    </w:rPr>
                    <w:t>标准值</w:t>
                  </w:r>
                  <w:r w:rsidRPr="00767FA7">
                    <w:rPr>
                      <w:rFonts w:eastAsiaTheme="minorEastAsia"/>
                      <w:b/>
                      <w:sz w:val="21"/>
                      <w:szCs w:val="21"/>
                    </w:rPr>
                    <w:t xml:space="preserve"> mg/L</w:t>
                  </w:r>
                </w:p>
              </w:tc>
            </w:tr>
            <w:tr w:rsidR="00767FA7" w:rsidRPr="00767FA7" w14:paraId="59DD15EB" w14:textId="77777777" w:rsidTr="003D5C3A">
              <w:trPr>
                <w:trHeight w:val="349"/>
                <w:tblHeader/>
              </w:trPr>
              <w:tc>
                <w:tcPr>
                  <w:tcW w:w="499" w:type="dxa"/>
                  <w:vMerge/>
                  <w:tcBorders>
                    <w:bottom w:val="single" w:sz="12" w:space="0" w:color="000000"/>
                  </w:tcBorders>
                  <w:vAlign w:val="center"/>
                </w:tcPr>
                <w:p w14:paraId="449C7305" w14:textId="77777777" w:rsidR="00412C6C" w:rsidRPr="00767FA7" w:rsidRDefault="00412C6C" w:rsidP="00412C6C">
                  <w:pPr>
                    <w:adjustRightInd w:val="0"/>
                    <w:snapToGrid w:val="0"/>
                    <w:jc w:val="center"/>
                    <w:rPr>
                      <w:rFonts w:eastAsiaTheme="minorEastAsia"/>
                      <w:b/>
                      <w:sz w:val="21"/>
                      <w:szCs w:val="21"/>
                    </w:rPr>
                  </w:pPr>
                </w:p>
              </w:tc>
              <w:tc>
                <w:tcPr>
                  <w:tcW w:w="2121" w:type="dxa"/>
                  <w:vMerge/>
                  <w:tcBorders>
                    <w:bottom w:val="single" w:sz="12" w:space="0" w:color="000000"/>
                  </w:tcBorders>
                  <w:vAlign w:val="center"/>
                </w:tcPr>
                <w:p w14:paraId="40F5538B" w14:textId="77777777" w:rsidR="00412C6C" w:rsidRPr="00767FA7" w:rsidRDefault="00412C6C" w:rsidP="00412C6C">
                  <w:pPr>
                    <w:adjustRightInd w:val="0"/>
                    <w:snapToGrid w:val="0"/>
                    <w:jc w:val="center"/>
                    <w:rPr>
                      <w:rFonts w:eastAsiaTheme="minorEastAsia"/>
                      <w:b/>
                      <w:sz w:val="21"/>
                      <w:szCs w:val="21"/>
                    </w:rPr>
                  </w:pPr>
                </w:p>
              </w:tc>
              <w:tc>
                <w:tcPr>
                  <w:tcW w:w="1298" w:type="dxa"/>
                  <w:tcBorders>
                    <w:bottom w:val="single" w:sz="12" w:space="0" w:color="000000"/>
                  </w:tcBorders>
                  <w:vAlign w:val="center"/>
                </w:tcPr>
                <w:p w14:paraId="1E92D556" w14:textId="77777777" w:rsidR="00412C6C" w:rsidRPr="00767FA7" w:rsidRDefault="00412C6C" w:rsidP="00412C6C">
                  <w:pPr>
                    <w:adjustRightInd w:val="0"/>
                    <w:snapToGrid w:val="0"/>
                    <w:jc w:val="center"/>
                    <w:rPr>
                      <w:rFonts w:eastAsiaTheme="minorEastAsia"/>
                      <w:b/>
                      <w:sz w:val="21"/>
                      <w:szCs w:val="21"/>
                    </w:rPr>
                  </w:pPr>
                  <w:r w:rsidRPr="00767FA7">
                    <w:rPr>
                      <w:rFonts w:ascii="宋体" w:eastAsia="宋体" w:hAnsi="宋体" w:cs="宋体" w:hint="eastAsia"/>
                      <w:b/>
                      <w:sz w:val="21"/>
                      <w:szCs w:val="21"/>
                    </w:rPr>
                    <w:t>Ⅰ</w:t>
                  </w:r>
                  <w:r w:rsidRPr="00767FA7">
                    <w:rPr>
                      <w:rFonts w:eastAsiaTheme="minorEastAsia"/>
                      <w:b/>
                      <w:sz w:val="21"/>
                      <w:szCs w:val="21"/>
                    </w:rPr>
                    <w:t>类</w:t>
                  </w:r>
                </w:p>
              </w:tc>
              <w:tc>
                <w:tcPr>
                  <w:tcW w:w="1183" w:type="dxa"/>
                  <w:tcBorders>
                    <w:bottom w:val="single" w:sz="12" w:space="0" w:color="000000"/>
                  </w:tcBorders>
                  <w:vAlign w:val="center"/>
                </w:tcPr>
                <w:p w14:paraId="020F15EB" w14:textId="77777777" w:rsidR="00412C6C" w:rsidRPr="00767FA7" w:rsidRDefault="00412C6C" w:rsidP="00412C6C">
                  <w:pPr>
                    <w:adjustRightInd w:val="0"/>
                    <w:snapToGrid w:val="0"/>
                    <w:jc w:val="center"/>
                    <w:rPr>
                      <w:rFonts w:eastAsiaTheme="minorEastAsia"/>
                      <w:b/>
                      <w:sz w:val="21"/>
                      <w:szCs w:val="21"/>
                    </w:rPr>
                  </w:pPr>
                  <w:r w:rsidRPr="00767FA7">
                    <w:rPr>
                      <w:rFonts w:ascii="宋体" w:eastAsia="宋体" w:hAnsi="宋体" w:cs="宋体" w:hint="eastAsia"/>
                      <w:b/>
                      <w:sz w:val="21"/>
                      <w:szCs w:val="21"/>
                    </w:rPr>
                    <w:t>Ⅱ</w:t>
                  </w:r>
                  <w:r w:rsidRPr="00767FA7">
                    <w:rPr>
                      <w:rFonts w:eastAsiaTheme="minorEastAsia"/>
                      <w:b/>
                      <w:sz w:val="21"/>
                      <w:szCs w:val="21"/>
                    </w:rPr>
                    <w:t>类</w:t>
                  </w:r>
                </w:p>
              </w:tc>
              <w:tc>
                <w:tcPr>
                  <w:tcW w:w="1362" w:type="dxa"/>
                  <w:gridSpan w:val="2"/>
                  <w:tcBorders>
                    <w:bottom w:val="single" w:sz="12" w:space="0" w:color="000000"/>
                  </w:tcBorders>
                  <w:vAlign w:val="center"/>
                </w:tcPr>
                <w:p w14:paraId="17C88B66" w14:textId="77777777" w:rsidR="00412C6C" w:rsidRPr="00767FA7" w:rsidRDefault="00412C6C" w:rsidP="00412C6C">
                  <w:pPr>
                    <w:adjustRightInd w:val="0"/>
                    <w:snapToGrid w:val="0"/>
                    <w:jc w:val="center"/>
                    <w:rPr>
                      <w:rFonts w:eastAsiaTheme="minorEastAsia"/>
                      <w:b/>
                      <w:sz w:val="21"/>
                      <w:szCs w:val="21"/>
                    </w:rPr>
                  </w:pPr>
                  <w:r w:rsidRPr="00767FA7">
                    <w:rPr>
                      <w:rFonts w:ascii="宋体" w:eastAsia="宋体" w:hAnsi="宋体" w:cs="宋体" w:hint="eastAsia"/>
                      <w:b/>
                      <w:sz w:val="21"/>
                      <w:szCs w:val="21"/>
                    </w:rPr>
                    <w:t>Ⅲ</w:t>
                  </w:r>
                  <w:r w:rsidRPr="00767FA7">
                    <w:rPr>
                      <w:rFonts w:eastAsiaTheme="minorEastAsia"/>
                      <w:b/>
                      <w:sz w:val="21"/>
                      <w:szCs w:val="21"/>
                    </w:rPr>
                    <w:t>类</w:t>
                  </w:r>
                </w:p>
              </w:tc>
              <w:tc>
                <w:tcPr>
                  <w:tcW w:w="1824" w:type="dxa"/>
                  <w:tcBorders>
                    <w:bottom w:val="single" w:sz="12" w:space="0" w:color="000000"/>
                  </w:tcBorders>
                  <w:vAlign w:val="center"/>
                </w:tcPr>
                <w:p w14:paraId="03989649" w14:textId="77777777" w:rsidR="00412C6C" w:rsidRPr="00767FA7" w:rsidRDefault="00412C6C" w:rsidP="00412C6C">
                  <w:pPr>
                    <w:adjustRightInd w:val="0"/>
                    <w:snapToGrid w:val="0"/>
                    <w:jc w:val="center"/>
                    <w:rPr>
                      <w:rFonts w:eastAsiaTheme="minorEastAsia"/>
                      <w:b/>
                      <w:sz w:val="21"/>
                      <w:szCs w:val="21"/>
                    </w:rPr>
                  </w:pPr>
                  <w:r w:rsidRPr="00767FA7">
                    <w:rPr>
                      <w:rFonts w:ascii="宋体" w:eastAsia="宋体" w:hAnsi="宋体" w:cs="宋体" w:hint="eastAsia"/>
                      <w:b/>
                      <w:sz w:val="21"/>
                      <w:szCs w:val="21"/>
                    </w:rPr>
                    <w:t>Ⅳ</w:t>
                  </w:r>
                  <w:r w:rsidRPr="00767FA7">
                    <w:rPr>
                      <w:rFonts w:eastAsiaTheme="minorEastAsia"/>
                      <w:b/>
                      <w:sz w:val="21"/>
                      <w:szCs w:val="21"/>
                    </w:rPr>
                    <w:t>类</w:t>
                  </w:r>
                </w:p>
              </w:tc>
              <w:tc>
                <w:tcPr>
                  <w:tcW w:w="1073" w:type="dxa"/>
                  <w:tcBorders>
                    <w:bottom w:val="single" w:sz="12" w:space="0" w:color="000000"/>
                  </w:tcBorders>
                  <w:vAlign w:val="center"/>
                </w:tcPr>
                <w:p w14:paraId="0FCA2AEA" w14:textId="77777777" w:rsidR="00412C6C" w:rsidRPr="00767FA7" w:rsidRDefault="00412C6C" w:rsidP="00412C6C">
                  <w:pPr>
                    <w:adjustRightInd w:val="0"/>
                    <w:snapToGrid w:val="0"/>
                    <w:jc w:val="center"/>
                    <w:rPr>
                      <w:rFonts w:eastAsiaTheme="minorEastAsia"/>
                      <w:b/>
                      <w:sz w:val="21"/>
                      <w:szCs w:val="21"/>
                    </w:rPr>
                  </w:pPr>
                  <w:r w:rsidRPr="00767FA7">
                    <w:rPr>
                      <w:rFonts w:ascii="宋体" w:eastAsia="宋体" w:hAnsi="宋体" w:cs="宋体" w:hint="eastAsia"/>
                      <w:b/>
                      <w:sz w:val="21"/>
                      <w:szCs w:val="21"/>
                    </w:rPr>
                    <w:t>Ⅴ</w:t>
                  </w:r>
                  <w:r w:rsidRPr="00767FA7">
                    <w:rPr>
                      <w:rFonts w:eastAsiaTheme="minorEastAsia"/>
                      <w:b/>
                      <w:sz w:val="21"/>
                      <w:szCs w:val="21"/>
                    </w:rPr>
                    <w:t>类</w:t>
                  </w:r>
                </w:p>
              </w:tc>
            </w:tr>
            <w:tr w:rsidR="00767FA7" w:rsidRPr="00767FA7" w14:paraId="115565B7" w14:textId="77777777" w:rsidTr="003D5C3A">
              <w:trPr>
                <w:trHeight w:val="369"/>
              </w:trPr>
              <w:tc>
                <w:tcPr>
                  <w:tcW w:w="9360" w:type="dxa"/>
                  <w:gridSpan w:val="8"/>
                  <w:tcBorders>
                    <w:top w:val="single" w:sz="12" w:space="0" w:color="000000"/>
                  </w:tcBorders>
                  <w:vAlign w:val="center"/>
                </w:tcPr>
                <w:p w14:paraId="119EBA15"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b/>
                      <w:bCs/>
                      <w:sz w:val="21"/>
                      <w:szCs w:val="21"/>
                    </w:rPr>
                    <w:t>感观性状及一般化学指标</w:t>
                  </w:r>
                </w:p>
              </w:tc>
            </w:tr>
            <w:tr w:rsidR="00767FA7" w:rsidRPr="00767FA7" w14:paraId="0E6726D6" w14:textId="77777777" w:rsidTr="003D5C3A">
              <w:trPr>
                <w:trHeight w:val="349"/>
              </w:trPr>
              <w:tc>
                <w:tcPr>
                  <w:tcW w:w="499" w:type="dxa"/>
                  <w:vAlign w:val="center"/>
                </w:tcPr>
                <w:p w14:paraId="142BC5CB"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w:t>
                  </w:r>
                </w:p>
              </w:tc>
              <w:tc>
                <w:tcPr>
                  <w:tcW w:w="2121" w:type="dxa"/>
                  <w:vAlign w:val="center"/>
                </w:tcPr>
                <w:p w14:paraId="6E4FCBF1"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色（铂钴色度单位）</w:t>
                  </w:r>
                </w:p>
              </w:tc>
              <w:tc>
                <w:tcPr>
                  <w:tcW w:w="1298" w:type="dxa"/>
                  <w:vAlign w:val="center"/>
                </w:tcPr>
                <w:p w14:paraId="064FDC88"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≤5</w:t>
                  </w:r>
                </w:p>
              </w:tc>
              <w:tc>
                <w:tcPr>
                  <w:tcW w:w="1205" w:type="dxa"/>
                  <w:gridSpan w:val="2"/>
                  <w:vAlign w:val="center"/>
                </w:tcPr>
                <w:p w14:paraId="40CC0A2C"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≤5</w:t>
                  </w:r>
                </w:p>
              </w:tc>
              <w:tc>
                <w:tcPr>
                  <w:tcW w:w="1340" w:type="dxa"/>
                  <w:vAlign w:val="center"/>
                </w:tcPr>
                <w:p w14:paraId="6EAF1FBC"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≤15</w:t>
                  </w:r>
                </w:p>
              </w:tc>
              <w:tc>
                <w:tcPr>
                  <w:tcW w:w="1824" w:type="dxa"/>
                  <w:vAlign w:val="center"/>
                </w:tcPr>
                <w:p w14:paraId="4F6162C3"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≤25</w:t>
                  </w:r>
                </w:p>
              </w:tc>
              <w:tc>
                <w:tcPr>
                  <w:tcW w:w="1073" w:type="dxa"/>
                  <w:vAlign w:val="center"/>
                </w:tcPr>
                <w:p w14:paraId="6616A93B"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&gt;25</w:t>
                  </w:r>
                </w:p>
              </w:tc>
            </w:tr>
            <w:tr w:rsidR="00767FA7" w:rsidRPr="00767FA7" w14:paraId="3ED40F23" w14:textId="77777777" w:rsidTr="003D5C3A">
              <w:trPr>
                <w:trHeight w:val="349"/>
              </w:trPr>
              <w:tc>
                <w:tcPr>
                  <w:tcW w:w="499" w:type="dxa"/>
                  <w:vAlign w:val="center"/>
                </w:tcPr>
                <w:p w14:paraId="26499086"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2</w:t>
                  </w:r>
                </w:p>
              </w:tc>
              <w:tc>
                <w:tcPr>
                  <w:tcW w:w="2121" w:type="dxa"/>
                  <w:vAlign w:val="center"/>
                </w:tcPr>
                <w:p w14:paraId="6F3A21AB"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嗅和味</w:t>
                  </w:r>
                </w:p>
              </w:tc>
              <w:tc>
                <w:tcPr>
                  <w:tcW w:w="1298" w:type="dxa"/>
                  <w:vAlign w:val="center"/>
                </w:tcPr>
                <w:p w14:paraId="242A97C8"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无</w:t>
                  </w:r>
                </w:p>
              </w:tc>
              <w:tc>
                <w:tcPr>
                  <w:tcW w:w="1205" w:type="dxa"/>
                  <w:gridSpan w:val="2"/>
                  <w:vAlign w:val="center"/>
                </w:tcPr>
                <w:p w14:paraId="110D9479"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无</w:t>
                  </w:r>
                </w:p>
              </w:tc>
              <w:tc>
                <w:tcPr>
                  <w:tcW w:w="1340" w:type="dxa"/>
                  <w:vAlign w:val="center"/>
                </w:tcPr>
                <w:p w14:paraId="51059E01"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无</w:t>
                  </w:r>
                </w:p>
              </w:tc>
              <w:tc>
                <w:tcPr>
                  <w:tcW w:w="1824" w:type="dxa"/>
                  <w:vAlign w:val="center"/>
                </w:tcPr>
                <w:p w14:paraId="5F8B611B"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无</w:t>
                  </w:r>
                </w:p>
              </w:tc>
              <w:tc>
                <w:tcPr>
                  <w:tcW w:w="1073" w:type="dxa"/>
                  <w:vAlign w:val="center"/>
                </w:tcPr>
                <w:p w14:paraId="0119335C"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有</w:t>
                  </w:r>
                </w:p>
              </w:tc>
            </w:tr>
            <w:tr w:rsidR="00767FA7" w:rsidRPr="00767FA7" w14:paraId="62E93DD3" w14:textId="77777777" w:rsidTr="003D5C3A">
              <w:trPr>
                <w:trHeight w:val="349"/>
              </w:trPr>
              <w:tc>
                <w:tcPr>
                  <w:tcW w:w="499" w:type="dxa"/>
                  <w:vAlign w:val="center"/>
                </w:tcPr>
                <w:p w14:paraId="68558CD4"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3</w:t>
                  </w:r>
                </w:p>
              </w:tc>
              <w:tc>
                <w:tcPr>
                  <w:tcW w:w="2121" w:type="dxa"/>
                  <w:vAlign w:val="center"/>
                </w:tcPr>
                <w:p w14:paraId="35088186"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浑浊度</w:t>
                  </w:r>
                  <w:r w:rsidRPr="00767FA7">
                    <w:rPr>
                      <w:rFonts w:eastAsiaTheme="minorEastAsia"/>
                      <w:sz w:val="21"/>
                      <w:szCs w:val="21"/>
                    </w:rPr>
                    <w:t>/NTU</w:t>
                  </w:r>
                  <w:r w:rsidRPr="00767FA7">
                    <w:rPr>
                      <w:rFonts w:eastAsiaTheme="minorEastAsia"/>
                      <w:sz w:val="21"/>
                      <w:szCs w:val="21"/>
                      <w:vertAlign w:val="superscript"/>
                    </w:rPr>
                    <w:t>a</w:t>
                  </w:r>
                </w:p>
              </w:tc>
              <w:tc>
                <w:tcPr>
                  <w:tcW w:w="1298" w:type="dxa"/>
                  <w:vAlign w:val="center"/>
                </w:tcPr>
                <w:p w14:paraId="225DC9B9"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≤3</w:t>
                  </w:r>
                </w:p>
              </w:tc>
              <w:tc>
                <w:tcPr>
                  <w:tcW w:w="1205" w:type="dxa"/>
                  <w:gridSpan w:val="2"/>
                  <w:vAlign w:val="center"/>
                </w:tcPr>
                <w:p w14:paraId="03108219"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≤3</w:t>
                  </w:r>
                </w:p>
              </w:tc>
              <w:tc>
                <w:tcPr>
                  <w:tcW w:w="1340" w:type="dxa"/>
                  <w:vAlign w:val="center"/>
                </w:tcPr>
                <w:p w14:paraId="2B5B9BED"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≤3</w:t>
                  </w:r>
                </w:p>
              </w:tc>
              <w:tc>
                <w:tcPr>
                  <w:tcW w:w="1824" w:type="dxa"/>
                  <w:vAlign w:val="center"/>
                </w:tcPr>
                <w:p w14:paraId="74799855"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≤10</w:t>
                  </w:r>
                </w:p>
              </w:tc>
              <w:tc>
                <w:tcPr>
                  <w:tcW w:w="1073" w:type="dxa"/>
                  <w:vAlign w:val="center"/>
                </w:tcPr>
                <w:p w14:paraId="77D5DF6D"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&gt;10</w:t>
                  </w:r>
                </w:p>
              </w:tc>
            </w:tr>
            <w:tr w:rsidR="00767FA7" w:rsidRPr="00767FA7" w14:paraId="470DD24B" w14:textId="77777777" w:rsidTr="003D5C3A">
              <w:trPr>
                <w:trHeight w:val="349"/>
              </w:trPr>
              <w:tc>
                <w:tcPr>
                  <w:tcW w:w="499" w:type="dxa"/>
                  <w:vAlign w:val="center"/>
                </w:tcPr>
                <w:p w14:paraId="28F5B0C7"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4</w:t>
                  </w:r>
                </w:p>
              </w:tc>
              <w:tc>
                <w:tcPr>
                  <w:tcW w:w="2121" w:type="dxa"/>
                  <w:vAlign w:val="center"/>
                </w:tcPr>
                <w:p w14:paraId="748B960F"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肉眼可见物</w:t>
                  </w:r>
                </w:p>
              </w:tc>
              <w:tc>
                <w:tcPr>
                  <w:tcW w:w="1298" w:type="dxa"/>
                  <w:vAlign w:val="center"/>
                </w:tcPr>
                <w:p w14:paraId="2A08C080"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无</w:t>
                  </w:r>
                </w:p>
              </w:tc>
              <w:tc>
                <w:tcPr>
                  <w:tcW w:w="1205" w:type="dxa"/>
                  <w:gridSpan w:val="2"/>
                  <w:vAlign w:val="center"/>
                </w:tcPr>
                <w:p w14:paraId="2CCDBC80"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无</w:t>
                  </w:r>
                </w:p>
              </w:tc>
              <w:tc>
                <w:tcPr>
                  <w:tcW w:w="1340" w:type="dxa"/>
                  <w:vAlign w:val="center"/>
                </w:tcPr>
                <w:p w14:paraId="6BC557B5"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无</w:t>
                  </w:r>
                </w:p>
              </w:tc>
              <w:tc>
                <w:tcPr>
                  <w:tcW w:w="1824" w:type="dxa"/>
                  <w:vAlign w:val="center"/>
                </w:tcPr>
                <w:p w14:paraId="0CC2B976"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无</w:t>
                  </w:r>
                </w:p>
              </w:tc>
              <w:tc>
                <w:tcPr>
                  <w:tcW w:w="1073" w:type="dxa"/>
                  <w:vAlign w:val="center"/>
                </w:tcPr>
                <w:p w14:paraId="25519D57"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有</w:t>
                  </w:r>
                </w:p>
              </w:tc>
            </w:tr>
            <w:tr w:rsidR="00767FA7" w:rsidRPr="00767FA7" w14:paraId="503BC979" w14:textId="77777777" w:rsidTr="003D5C3A">
              <w:trPr>
                <w:trHeight w:val="553"/>
              </w:trPr>
              <w:tc>
                <w:tcPr>
                  <w:tcW w:w="499" w:type="dxa"/>
                  <w:vAlign w:val="center"/>
                </w:tcPr>
                <w:p w14:paraId="78497038"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5</w:t>
                  </w:r>
                </w:p>
              </w:tc>
              <w:tc>
                <w:tcPr>
                  <w:tcW w:w="2121" w:type="dxa"/>
                  <w:vAlign w:val="center"/>
                </w:tcPr>
                <w:p w14:paraId="3463008B"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pH</w:t>
                  </w:r>
                </w:p>
              </w:tc>
              <w:tc>
                <w:tcPr>
                  <w:tcW w:w="3843" w:type="dxa"/>
                  <w:gridSpan w:val="4"/>
                  <w:vAlign w:val="center"/>
                </w:tcPr>
                <w:p w14:paraId="5518930F"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6.5≤pH≤8.5</w:t>
                  </w:r>
                </w:p>
              </w:tc>
              <w:tc>
                <w:tcPr>
                  <w:tcW w:w="1824" w:type="dxa"/>
                  <w:vAlign w:val="center"/>
                </w:tcPr>
                <w:p w14:paraId="2ACE99FE"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5.5≤pH</w:t>
                  </w:r>
                  <w:r w:rsidRPr="00767FA7">
                    <w:rPr>
                      <w:rFonts w:eastAsiaTheme="minorEastAsia"/>
                      <w:sz w:val="21"/>
                      <w:szCs w:val="21"/>
                    </w:rPr>
                    <w:t>＜</w:t>
                  </w:r>
                  <w:r w:rsidRPr="00767FA7">
                    <w:rPr>
                      <w:rFonts w:eastAsiaTheme="minorEastAsia"/>
                      <w:sz w:val="21"/>
                      <w:szCs w:val="21"/>
                    </w:rPr>
                    <w:t>6.5</w:t>
                  </w:r>
                  <w:r w:rsidRPr="00767FA7">
                    <w:rPr>
                      <w:rFonts w:eastAsiaTheme="minorEastAsia"/>
                      <w:sz w:val="21"/>
                      <w:szCs w:val="21"/>
                    </w:rPr>
                    <w:t>；</w:t>
                  </w:r>
                  <w:r w:rsidRPr="00767FA7">
                    <w:rPr>
                      <w:rFonts w:eastAsiaTheme="minorEastAsia"/>
                      <w:sz w:val="21"/>
                      <w:szCs w:val="21"/>
                    </w:rPr>
                    <w:t>8.5</w:t>
                  </w:r>
                  <w:r w:rsidRPr="00767FA7">
                    <w:rPr>
                      <w:rFonts w:eastAsiaTheme="minorEastAsia"/>
                      <w:sz w:val="21"/>
                      <w:szCs w:val="21"/>
                    </w:rPr>
                    <w:t>＜</w:t>
                  </w:r>
                  <w:r w:rsidRPr="00767FA7">
                    <w:rPr>
                      <w:rFonts w:eastAsiaTheme="minorEastAsia"/>
                      <w:sz w:val="21"/>
                      <w:szCs w:val="21"/>
                    </w:rPr>
                    <w:t>pH≤9.0</w:t>
                  </w:r>
                </w:p>
              </w:tc>
              <w:tc>
                <w:tcPr>
                  <w:tcW w:w="1073" w:type="dxa"/>
                  <w:vAlign w:val="center"/>
                </w:tcPr>
                <w:p w14:paraId="52F65C32"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pH&lt;5.5</w:t>
                  </w:r>
                  <w:r w:rsidRPr="00767FA7">
                    <w:rPr>
                      <w:rFonts w:eastAsiaTheme="minorEastAsia"/>
                      <w:sz w:val="21"/>
                      <w:szCs w:val="21"/>
                    </w:rPr>
                    <w:t>或</w:t>
                  </w:r>
                  <w:r w:rsidRPr="00767FA7">
                    <w:rPr>
                      <w:rFonts w:eastAsiaTheme="minorEastAsia"/>
                      <w:sz w:val="21"/>
                      <w:szCs w:val="21"/>
                    </w:rPr>
                    <w:t>pH&gt;9</w:t>
                  </w:r>
                </w:p>
              </w:tc>
            </w:tr>
            <w:tr w:rsidR="00767FA7" w:rsidRPr="00767FA7" w14:paraId="06D8684C" w14:textId="77777777" w:rsidTr="003D5C3A">
              <w:trPr>
                <w:trHeight w:val="349"/>
              </w:trPr>
              <w:tc>
                <w:tcPr>
                  <w:tcW w:w="499" w:type="dxa"/>
                  <w:vAlign w:val="center"/>
                </w:tcPr>
                <w:p w14:paraId="20AD0299"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6</w:t>
                  </w:r>
                </w:p>
              </w:tc>
              <w:tc>
                <w:tcPr>
                  <w:tcW w:w="2121" w:type="dxa"/>
                  <w:vAlign w:val="center"/>
                </w:tcPr>
                <w:p w14:paraId="284960AE"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总硬度</w:t>
                  </w:r>
                </w:p>
              </w:tc>
              <w:tc>
                <w:tcPr>
                  <w:tcW w:w="1298" w:type="dxa"/>
                  <w:vAlign w:val="center"/>
                </w:tcPr>
                <w:p w14:paraId="220EB66C"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≤150</w:t>
                  </w:r>
                </w:p>
              </w:tc>
              <w:tc>
                <w:tcPr>
                  <w:tcW w:w="1183" w:type="dxa"/>
                  <w:vAlign w:val="center"/>
                </w:tcPr>
                <w:p w14:paraId="29792474"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≤300</w:t>
                  </w:r>
                </w:p>
              </w:tc>
              <w:tc>
                <w:tcPr>
                  <w:tcW w:w="1362" w:type="dxa"/>
                  <w:gridSpan w:val="2"/>
                  <w:vAlign w:val="center"/>
                </w:tcPr>
                <w:p w14:paraId="27783A1A"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≤450</w:t>
                  </w:r>
                </w:p>
              </w:tc>
              <w:tc>
                <w:tcPr>
                  <w:tcW w:w="1824" w:type="dxa"/>
                  <w:vAlign w:val="center"/>
                </w:tcPr>
                <w:p w14:paraId="4A59C79E"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≤650</w:t>
                  </w:r>
                </w:p>
              </w:tc>
              <w:tc>
                <w:tcPr>
                  <w:tcW w:w="1073" w:type="dxa"/>
                  <w:vAlign w:val="center"/>
                </w:tcPr>
                <w:p w14:paraId="714BDFDF"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&gt;650</w:t>
                  </w:r>
                </w:p>
              </w:tc>
            </w:tr>
            <w:tr w:rsidR="00767FA7" w:rsidRPr="00767FA7" w14:paraId="4E9A92FC" w14:textId="77777777" w:rsidTr="003D5C3A">
              <w:trPr>
                <w:trHeight w:val="349"/>
              </w:trPr>
              <w:tc>
                <w:tcPr>
                  <w:tcW w:w="499" w:type="dxa"/>
                  <w:vAlign w:val="center"/>
                </w:tcPr>
                <w:p w14:paraId="3725EFDF"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7</w:t>
                  </w:r>
                </w:p>
              </w:tc>
              <w:tc>
                <w:tcPr>
                  <w:tcW w:w="2121" w:type="dxa"/>
                  <w:vAlign w:val="center"/>
                </w:tcPr>
                <w:p w14:paraId="457003B2"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溶解性总固体</w:t>
                  </w:r>
                </w:p>
              </w:tc>
              <w:tc>
                <w:tcPr>
                  <w:tcW w:w="1298" w:type="dxa"/>
                  <w:vAlign w:val="center"/>
                </w:tcPr>
                <w:p w14:paraId="754A9AA7"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≤300</w:t>
                  </w:r>
                </w:p>
              </w:tc>
              <w:tc>
                <w:tcPr>
                  <w:tcW w:w="1183" w:type="dxa"/>
                  <w:vAlign w:val="center"/>
                </w:tcPr>
                <w:p w14:paraId="4A1BF473"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≤500</w:t>
                  </w:r>
                </w:p>
              </w:tc>
              <w:tc>
                <w:tcPr>
                  <w:tcW w:w="1362" w:type="dxa"/>
                  <w:gridSpan w:val="2"/>
                  <w:vAlign w:val="center"/>
                </w:tcPr>
                <w:p w14:paraId="2D7DBC51"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≤1000</w:t>
                  </w:r>
                </w:p>
              </w:tc>
              <w:tc>
                <w:tcPr>
                  <w:tcW w:w="1824" w:type="dxa"/>
                  <w:vAlign w:val="center"/>
                </w:tcPr>
                <w:p w14:paraId="4BAE2F6A"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≤2000</w:t>
                  </w:r>
                </w:p>
              </w:tc>
              <w:tc>
                <w:tcPr>
                  <w:tcW w:w="1073" w:type="dxa"/>
                  <w:vAlign w:val="center"/>
                </w:tcPr>
                <w:p w14:paraId="745DD3FD"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&gt;2000</w:t>
                  </w:r>
                </w:p>
              </w:tc>
            </w:tr>
            <w:tr w:rsidR="00767FA7" w:rsidRPr="00767FA7" w14:paraId="1ED7F0B0" w14:textId="77777777" w:rsidTr="003D5C3A">
              <w:trPr>
                <w:trHeight w:val="349"/>
              </w:trPr>
              <w:tc>
                <w:tcPr>
                  <w:tcW w:w="499" w:type="dxa"/>
                  <w:vAlign w:val="center"/>
                </w:tcPr>
                <w:p w14:paraId="1B05B3FA"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8</w:t>
                  </w:r>
                </w:p>
              </w:tc>
              <w:tc>
                <w:tcPr>
                  <w:tcW w:w="2121" w:type="dxa"/>
                  <w:vAlign w:val="center"/>
                </w:tcPr>
                <w:p w14:paraId="44D63CE9"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硫酸盐</w:t>
                  </w:r>
                </w:p>
              </w:tc>
              <w:tc>
                <w:tcPr>
                  <w:tcW w:w="1298" w:type="dxa"/>
                  <w:vAlign w:val="center"/>
                </w:tcPr>
                <w:p w14:paraId="69EB8E3C"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≤50</w:t>
                  </w:r>
                </w:p>
              </w:tc>
              <w:tc>
                <w:tcPr>
                  <w:tcW w:w="1183" w:type="dxa"/>
                  <w:vAlign w:val="center"/>
                </w:tcPr>
                <w:p w14:paraId="0CBC7A9A"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≤150</w:t>
                  </w:r>
                </w:p>
              </w:tc>
              <w:tc>
                <w:tcPr>
                  <w:tcW w:w="1362" w:type="dxa"/>
                  <w:gridSpan w:val="2"/>
                  <w:vAlign w:val="center"/>
                </w:tcPr>
                <w:p w14:paraId="35B82184"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≤250</w:t>
                  </w:r>
                </w:p>
              </w:tc>
              <w:tc>
                <w:tcPr>
                  <w:tcW w:w="1824" w:type="dxa"/>
                  <w:vAlign w:val="center"/>
                </w:tcPr>
                <w:p w14:paraId="73EA87F0"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≤350</w:t>
                  </w:r>
                </w:p>
              </w:tc>
              <w:tc>
                <w:tcPr>
                  <w:tcW w:w="1073" w:type="dxa"/>
                  <w:vAlign w:val="center"/>
                </w:tcPr>
                <w:p w14:paraId="076DEADE"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&gt;350</w:t>
                  </w:r>
                </w:p>
              </w:tc>
            </w:tr>
            <w:tr w:rsidR="00767FA7" w:rsidRPr="00767FA7" w14:paraId="7392A6C2" w14:textId="77777777" w:rsidTr="003D5C3A">
              <w:trPr>
                <w:trHeight w:val="349"/>
              </w:trPr>
              <w:tc>
                <w:tcPr>
                  <w:tcW w:w="499" w:type="dxa"/>
                  <w:vAlign w:val="center"/>
                </w:tcPr>
                <w:p w14:paraId="5D393F97"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9</w:t>
                  </w:r>
                </w:p>
              </w:tc>
              <w:tc>
                <w:tcPr>
                  <w:tcW w:w="2121" w:type="dxa"/>
                  <w:vAlign w:val="center"/>
                </w:tcPr>
                <w:p w14:paraId="784971C6"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氯化物</w:t>
                  </w:r>
                </w:p>
              </w:tc>
              <w:tc>
                <w:tcPr>
                  <w:tcW w:w="1298" w:type="dxa"/>
                  <w:vAlign w:val="center"/>
                </w:tcPr>
                <w:p w14:paraId="349EA4AD"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≤50</w:t>
                  </w:r>
                </w:p>
              </w:tc>
              <w:tc>
                <w:tcPr>
                  <w:tcW w:w="1183" w:type="dxa"/>
                  <w:vAlign w:val="center"/>
                </w:tcPr>
                <w:p w14:paraId="4520627B"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≤150</w:t>
                  </w:r>
                </w:p>
              </w:tc>
              <w:tc>
                <w:tcPr>
                  <w:tcW w:w="1362" w:type="dxa"/>
                  <w:gridSpan w:val="2"/>
                  <w:vAlign w:val="center"/>
                </w:tcPr>
                <w:p w14:paraId="066ED62A"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≤250</w:t>
                  </w:r>
                </w:p>
              </w:tc>
              <w:tc>
                <w:tcPr>
                  <w:tcW w:w="1824" w:type="dxa"/>
                  <w:vAlign w:val="center"/>
                </w:tcPr>
                <w:p w14:paraId="651AB5B0"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≤350</w:t>
                  </w:r>
                </w:p>
              </w:tc>
              <w:tc>
                <w:tcPr>
                  <w:tcW w:w="1073" w:type="dxa"/>
                  <w:vAlign w:val="center"/>
                </w:tcPr>
                <w:p w14:paraId="4CB91620"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&gt;350</w:t>
                  </w:r>
                </w:p>
              </w:tc>
            </w:tr>
            <w:tr w:rsidR="00767FA7" w:rsidRPr="00767FA7" w14:paraId="3AAFF9AE" w14:textId="77777777" w:rsidTr="003D5C3A">
              <w:trPr>
                <w:trHeight w:val="349"/>
              </w:trPr>
              <w:tc>
                <w:tcPr>
                  <w:tcW w:w="499" w:type="dxa"/>
                  <w:vAlign w:val="center"/>
                </w:tcPr>
                <w:p w14:paraId="5C145836"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10</w:t>
                  </w:r>
                </w:p>
              </w:tc>
              <w:tc>
                <w:tcPr>
                  <w:tcW w:w="2121" w:type="dxa"/>
                  <w:vAlign w:val="center"/>
                </w:tcPr>
                <w:p w14:paraId="1388F3A6"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铁</w:t>
                  </w:r>
                </w:p>
              </w:tc>
              <w:tc>
                <w:tcPr>
                  <w:tcW w:w="1298" w:type="dxa"/>
                  <w:vAlign w:val="center"/>
                </w:tcPr>
                <w:p w14:paraId="07F7ED97"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≤0.1</w:t>
                  </w:r>
                </w:p>
              </w:tc>
              <w:tc>
                <w:tcPr>
                  <w:tcW w:w="1183" w:type="dxa"/>
                  <w:vAlign w:val="center"/>
                </w:tcPr>
                <w:p w14:paraId="4D627BDE"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≤0.2</w:t>
                  </w:r>
                </w:p>
              </w:tc>
              <w:tc>
                <w:tcPr>
                  <w:tcW w:w="1362" w:type="dxa"/>
                  <w:gridSpan w:val="2"/>
                  <w:vAlign w:val="center"/>
                </w:tcPr>
                <w:p w14:paraId="5636CE76"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≤0.3</w:t>
                  </w:r>
                </w:p>
              </w:tc>
              <w:tc>
                <w:tcPr>
                  <w:tcW w:w="1824" w:type="dxa"/>
                  <w:vAlign w:val="center"/>
                </w:tcPr>
                <w:p w14:paraId="0F9B6467"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≤2.0</w:t>
                  </w:r>
                </w:p>
              </w:tc>
              <w:tc>
                <w:tcPr>
                  <w:tcW w:w="1073" w:type="dxa"/>
                  <w:vAlign w:val="center"/>
                </w:tcPr>
                <w:p w14:paraId="57678D99"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&gt;2.0</w:t>
                  </w:r>
                </w:p>
              </w:tc>
            </w:tr>
            <w:tr w:rsidR="00767FA7" w:rsidRPr="00767FA7" w14:paraId="747D8CDD" w14:textId="77777777" w:rsidTr="003D5C3A">
              <w:trPr>
                <w:trHeight w:val="349"/>
              </w:trPr>
              <w:tc>
                <w:tcPr>
                  <w:tcW w:w="499" w:type="dxa"/>
                  <w:vAlign w:val="center"/>
                </w:tcPr>
                <w:p w14:paraId="0C0A4C8D"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11</w:t>
                  </w:r>
                </w:p>
              </w:tc>
              <w:tc>
                <w:tcPr>
                  <w:tcW w:w="2121" w:type="dxa"/>
                  <w:vAlign w:val="center"/>
                </w:tcPr>
                <w:p w14:paraId="02276384"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锰</w:t>
                  </w:r>
                </w:p>
              </w:tc>
              <w:tc>
                <w:tcPr>
                  <w:tcW w:w="1298" w:type="dxa"/>
                  <w:vAlign w:val="center"/>
                </w:tcPr>
                <w:p w14:paraId="3C216B76"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≤0.05</w:t>
                  </w:r>
                </w:p>
              </w:tc>
              <w:tc>
                <w:tcPr>
                  <w:tcW w:w="1183" w:type="dxa"/>
                  <w:vAlign w:val="center"/>
                </w:tcPr>
                <w:p w14:paraId="692463A9"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≤0.05</w:t>
                  </w:r>
                </w:p>
              </w:tc>
              <w:tc>
                <w:tcPr>
                  <w:tcW w:w="1362" w:type="dxa"/>
                  <w:gridSpan w:val="2"/>
                  <w:vAlign w:val="center"/>
                </w:tcPr>
                <w:p w14:paraId="34103A6A"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≤0.1</w:t>
                  </w:r>
                </w:p>
              </w:tc>
              <w:tc>
                <w:tcPr>
                  <w:tcW w:w="1824" w:type="dxa"/>
                  <w:vAlign w:val="center"/>
                </w:tcPr>
                <w:p w14:paraId="6D9DBD30"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≤1.5</w:t>
                  </w:r>
                </w:p>
              </w:tc>
              <w:tc>
                <w:tcPr>
                  <w:tcW w:w="1073" w:type="dxa"/>
                  <w:vAlign w:val="center"/>
                </w:tcPr>
                <w:p w14:paraId="576FBB9E"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&gt;1.5</w:t>
                  </w:r>
                </w:p>
              </w:tc>
            </w:tr>
            <w:tr w:rsidR="00767FA7" w:rsidRPr="00767FA7" w14:paraId="55C35E78" w14:textId="77777777" w:rsidTr="003D5C3A">
              <w:trPr>
                <w:trHeight w:val="349"/>
              </w:trPr>
              <w:tc>
                <w:tcPr>
                  <w:tcW w:w="499" w:type="dxa"/>
                  <w:vAlign w:val="center"/>
                </w:tcPr>
                <w:p w14:paraId="0F91ECC7"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12</w:t>
                  </w:r>
                </w:p>
              </w:tc>
              <w:tc>
                <w:tcPr>
                  <w:tcW w:w="2121" w:type="dxa"/>
                  <w:vAlign w:val="center"/>
                </w:tcPr>
                <w:p w14:paraId="6C3556BF"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铜</w:t>
                  </w:r>
                </w:p>
              </w:tc>
              <w:tc>
                <w:tcPr>
                  <w:tcW w:w="1298" w:type="dxa"/>
                  <w:vAlign w:val="center"/>
                </w:tcPr>
                <w:p w14:paraId="554DD007"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≤0.01</w:t>
                  </w:r>
                </w:p>
              </w:tc>
              <w:tc>
                <w:tcPr>
                  <w:tcW w:w="1183" w:type="dxa"/>
                  <w:vAlign w:val="center"/>
                </w:tcPr>
                <w:p w14:paraId="25327316"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≤0.05</w:t>
                  </w:r>
                </w:p>
              </w:tc>
              <w:tc>
                <w:tcPr>
                  <w:tcW w:w="1362" w:type="dxa"/>
                  <w:gridSpan w:val="2"/>
                  <w:vAlign w:val="center"/>
                </w:tcPr>
                <w:p w14:paraId="1B75E4F7"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≤0.1</w:t>
                  </w:r>
                </w:p>
              </w:tc>
              <w:tc>
                <w:tcPr>
                  <w:tcW w:w="1824" w:type="dxa"/>
                  <w:vAlign w:val="center"/>
                </w:tcPr>
                <w:p w14:paraId="14DDA6A2"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≤1.5</w:t>
                  </w:r>
                </w:p>
              </w:tc>
              <w:tc>
                <w:tcPr>
                  <w:tcW w:w="1073" w:type="dxa"/>
                  <w:vAlign w:val="center"/>
                </w:tcPr>
                <w:p w14:paraId="164E5298"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&gt;1.5</w:t>
                  </w:r>
                </w:p>
              </w:tc>
            </w:tr>
            <w:tr w:rsidR="00767FA7" w:rsidRPr="00767FA7" w14:paraId="4FD24306" w14:textId="77777777" w:rsidTr="003D5C3A">
              <w:trPr>
                <w:trHeight w:val="369"/>
              </w:trPr>
              <w:tc>
                <w:tcPr>
                  <w:tcW w:w="499" w:type="dxa"/>
                  <w:vAlign w:val="center"/>
                </w:tcPr>
                <w:p w14:paraId="430C05D9"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13</w:t>
                  </w:r>
                </w:p>
              </w:tc>
              <w:tc>
                <w:tcPr>
                  <w:tcW w:w="2121" w:type="dxa"/>
                  <w:vAlign w:val="center"/>
                </w:tcPr>
                <w:p w14:paraId="3F493105"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锌</w:t>
                  </w:r>
                </w:p>
              </w:tc>
              <w:tc>
                <w:tcPr>
                  <w:tcW w:w="1298" w:type="dxa"/>
                  <w:vAlign w:val="center"/>
                </w:tcPr>
                <w:p w14:paraId="75EA68D3"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≤0.05</w:t>
                  </w:r>
                </w:p>
              </w:tc>
              <w:tc>
                <w:tcPr>
                  <w:tcW w:w="1183" w:type="dxa"/>
                  <w:vAlign w:val="center"/>
                </w:tcPr>
                <w:p w14:paraId="3CC468F4"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≤0.5</w:t>
                  </w:r>
                </w:p>
              </w:tc>
              <w:tc>
                <w:tcPr>
                  <w:tcW w:w="1362" w:type="dxa"/>
                  <w:gridSpan w:val="2"/>
                  <w:vAlign w:val="center"/>
                </w:tcPr>
                <w:p w14:paraId="55FB2DAF"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≤1.0</w:t>
                  </w:r>
                </w:p>
              </w:tc>
              <w:tc>
                <w:tcPr>
                  <w:tcW w:w="1824" w:type="dxa"/>
                  <w:vAlign w:val="center"/>
                </w:tcPr>
                <w:p w14:paraId="201472A2"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≤5.0</w:t>
                  </w:r>
                </w:p>
              </w:tc>
              <w:tc>
                <w:tcPr>
                  <w:tcW w:w="1073" w:type="dxa"/>
                  <w:vAlign w:val="center"/>
                </w:tcPr>
                <w:p w14:paraId="4B7E8572"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&gt;5.0</w:t>
                  </w:r>
                </w:p>
              </w:tc>
            </w:tr>
            <w:tr w:rsidR="00767FA7" w:rsidRPr="00767FA7" w14:paraId="42823BD3" w14:textId="77777777" w:rsidTr="003D5C3A">
              <w:trPr>
                <w:trHeight w:val="349"/>
              </w:trPr>
              <w:tc>
                <w:tcPr>
                  <w:tcW w:w="499" w:type="dxa"/>
                  <w:vAlign w:val="center"/>
                </w:tcPr>
                <w:p w14:paraId="50622A80"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14</w:t>
                  </w:r>
                </w:p>
              </w:tc>
              <w:tc>
                <w:tcPr>
                  <w:tcW w:w="2121" w:type="dxa"/>
                  <w:vAlign w:val="center"/>
                </w:tcPr>
                <w:p w14:paraId="61054ADD"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铝</w:t>
                  </w:r>
                </w:p>
              </w:tc>
              <w:tc>
                <w:tcPr>
                  <w:tcW w:w="1298" w:type="dxa"/>
                  <w:vAlign w:val="center"/>
                </w:tcPr>
                <w:p w14:paraId="2315DC60"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≤0.01</w:t>
                  </w:r>
                </w:p>
              </w:tc>
              <w:tc>
                <w:tcPr>
                  <w:tcW w:w="1183" w:type="dxa"/>
                  <w:vAlign w:val="center"/>
                </w:tcPr>
                <w:p w14:paraId="18B40B6B"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≤0.05</w:t>
                  </w:r>
                </w:p>
              </w:tc>
              <w:tc>
                <w:tcPr>
                  <w:tcW w:w="1362" w:type="dxa"/>
                  <w:gridSpan w:val="2"/>
                  <w:vAlign w:val="center"/>
                </w:tcPr>
                <w:p w14:paraId="4E26D8B8"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≤0.2</w:t>
                  </w:r>
                </w:p>
              </w:tc>
              <w:tc>
                <w:tcPr>
                  <w:tcW w:w="1824" w:type="dxa"/>
                  <w:vAlign w:val="center"/>
                </w:tcPr>
                <w:p w14:paraId="4354E44F"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≤0.5</w:t>
                  </w:r>
                </w:p>
              </w:tc>
              <w:tc>
                <w:tcPr>
                  <w:tcW w:w="1073" w:type="dxa"/>
                  <w:vAlign w:val="center"/>
                </w:tcPr>
                <w:p w14:paraId="2AC77FE5"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&gt;0.5</w:t>
                  </w:r>
                </w:p>
              </w:tc>
            </w:tr>
            <w:tr w:rsidR="00767FA7" w:rsidRPr="00767FA7" w14:paraId="365B9E28" w14:textId="77777777" w:rsidTr="003D5C3A">
              <w:trPr>
                <w:trHeight w:val="553"/>
              </w:trPr>
              <w:tc>
                <w:tcPr>
                  <w:tcW w:w="499" w:type="dxa"/>
                  <w:vAlign w:val="center"/>
                </w:tcPr>
                <w:p w14:paraId="193DDA02"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15</w:t>
                  </w:r>
                </w:p>
              </w:tc>
              <w:tc>
                <w:tcPr>
                  <w:tcW w:w="2121" w:type="dxa"/>
                  <w:vAlign w:val="center"/>
                </w:tcPr>
                <w:p w14:paraId="74E135B9"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挥发性酚类（以苯酚计）</w:t>
                  </w:r>
                </w:p>
              </w:tc>
              <w:tc>
                <w:tcPr>
                  <w:tcW w:w="1298" w:type="dxa"/>
                  <w:vAlign w:val="center"/>
                </w:tcPr>
                <w:p w14:paraId="7ED6E07B"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≤0.001</w:t>
                  </w:r>
                </w:p>
              </w:tc>
              <w:tc>
                <w:tcPr>
                  <w:tcW w:w="1183" w:type="dxa"/>
                  <w:vAlign w:val="center"/>
                </w:tcPr>
                <w:p w14:paraId="146ECCA4"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≤0.001</w:t>
                  </w:r>
                </w:p>
              </w:tc>
              <w:tc>
                <w:tcPr>
                  <w:tcW w:w="1362" w:type="dxa"/>
                  <w:gridSpan w:val="2"/>
                  <w:vAlign w:val="center"/>
                </w:tcPr>
                <w:p w14:paraId="79AD7017"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≤0.002</w:t>
                  </w:r>
                </w:p>
              </w:tc>
              <w:tc>
                <w:tcPr>
                  <w:tcW w:w="1824" w:type="dxa"/>
                  <w:vAlign w:val="center"/>
                </w:tcPr>
                <w:p w14:paraId="0DB20B42"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≤0.01</w:t>
                  </w:r>
                </w:p>
              </w:tc>
              <w:tc>
                <w:tcPr>
                  <w:tcW w:w="1073" w:type="dxa"/>
                  <w:vAlign w:val="center"/>
                </w:tcPr>
                <w:p w14:paraId="0266A1D8"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&gt;0.01</w:t>
                  </w:r>
                </w:p>
              </w:tc>
            </w:tr>
            <w:tr w:rsidR="00767FA7" w:rsidRPr="00767FA7" w14:paraId="18F19D46" w14:textId="77777777" w:rsidTr="003D5C3A">
              <w:trPr>
                <w:trHeight w:val="349"/>
              </w:trPr>
              <w:tc>
                <w:tcPr>
                  <w:tcW w:w="499" w:type="dxa"/>
                  <w:vAlign w:val="center"/>
                </w:tcPr>
                <w:p w14:paraId="73CF3155"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16</w:t>
                  </w:r>
                </w:p>
              </w:tc>
              <w:tc>
                <w:tcPr>
                  <w:tcW w:w="2121" w:type="dxa"/>
                  <w:vAlign w:val="center"/>
                </w:tcPr>
                <w:p w14:paraId="6EA481B0"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阴离子表面活性剂</w:t>
                  </w:r>
                </w:p>
              </w:tc>
              <w:tc>
                <w:tcPr>
                  <w:tcW w:w="1298" w:type="dxa"/>
                  <w:vAlign w:val="center"/>
                </w:tcPr>
                <w:p w14:paraId="381027DC"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不得检出</w:t>
                  </w:r>
                </w:p>
              </w:tc>
              <w:tc>
                <w:tcPr>
                  <w:tcW w:w="1183" w:type="dxa"/>
                  <w:vAlign w:val="center"/>
                </w:tcPr>
                <w:p w14:paraId="5ED6048D"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≤0.1</w:t>
                  </w:r>
                </w:p>
              </w:tc>
              <w:tc>
                <w:tcPr>
                  <w:tcW w:w="1362" w:type="dxa"/>
                  <w:gridSpan w:val="2"/>
                  <w:vAlign w:val="center"/>
                </w:tcPr>
                <w:p w14:paraId="53798910"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≤0.3</w:t>
                  </w:r>
                </w:p>
              </w:tc>
              <w:tc>
                <w:tcPr>
                  <w:tcW w:w="1824" w:type="dxa"/>
                  <w:vAlign w:val="center"/>
                </w:tcPr>
                <w:p w14:paraId="788BFD9B"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≤0.3</w:t>
                  </w:r>
                </w:p>
              </w:tc>
              <w:tc>
                <w:tcPr>
                  <w:tcW w:w="1073" w:type="dxa"/>
                  <w:vAlign w:val="center"/>
                </w:tcPr>
                <w:p w14:paraId="2D8D187F"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&gt;0.3</w:t>
                  </w:r>
                </w:p>
              </w:tc>
            </w:tr>
            <w:tr w:rsidR="00767FA7" w:rsidRPr="00767FA7" w14:paraId="6DC2902B" w14:textId="77777777" w:rsidTr="003D5C3A">
              <w:trPr>
                <w:trHeight w:val="553"/>
              </w:trPr>
              <w:tc>
                <w:tcPr>
                  <w:tcW w:w="499" w:type="dxa"/>
                  <w:vAlign w:val="center"/>
                </w:tcPr>
                <w:p w14:paraId="082B57CE"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17</w:t>
                  </w:r>
                </w:p>
              </w:tc>
              <w:tc>
                <w:tcPr>
                  <w:tcW w:w="2121" w:type="dxa"/>
                  <w:vAlign w:val="center"/>
                </w:tcPr>
                <w:p w14:paraId="01D4375B"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耗氧量（</w:t>
                  </w:r>
                  <w:r w:rsidRPr="00767FA7">
                    <w:rPr>
                      <w:rFonts w:eastAsiaTheme="minorEastAsia"/>
                      <w:sz w:val="21"/>
                      <w:szCs w:val="21"/>
                    </w:rPr>
                    <w:t>COD</w:t>
                  </w:r>
                  <w:r w:rsidRPr="00767FA7">
                    <w:rPr>
                      <w:rFonts w:eastAsiaTheme="minorEastAsia"/>
                      <w:sz w:val="21"/>
                      <w:szCs w:val="21"/>
                      <w:vertAlign w:val="subscript"/>
                    </w:rPr>
                    <w:t>MN</w:t>
                  </w:r>
                  <w:r w:rsidRPr="00767FA7">
                    <w:rPr>
                      <w:rFonts w:eastAsiaTheme="minorEastAsia"/>
                      <w:sz w:val="21"/>
                      <w:szCs w:val="21"/>
                    </w:rPr>
                    <w:t>法，以</w:t>
                  </w:r>
                  <w:r w:rsidRPr="00767FA7">
                    <w:rPr>
                      <w:rFonts w:eastAsiaTheme="minorEastAsia"/>
                      <w:sz w:val="21"/>
                      <w:szCs w:val="21"/>
                    </w:rPr>
                    <w:t>O</w:t>
                  </w:r>
                  <w:r w:rsidRPr="00767FA7">
                    <w:rPr>
                      <w:rFonts w:eastAsiaTheme="minorEastAsia"/>
                      <w:sz w:val="21"/>
                      <w:szCs w:val="21"/>
                      <w:vertAlign w:val="subscript"/>
                    </w:rPr>
                    <w:t>2</w:t>
                  </w:r>
                  <w:r w:rsidRPr="00767FA7">
                    <w:rPr>
                      <w:rFonts w:eastAsiaTheme="minorEastAsia"/>
                      <w:sz w:val="21"/>
                      <w:szCs w:val="21"/>
                    </w:rPr>
                    <w:t>计）</w:t>
                  </w:r>
                </w:p>
              </w:tc>
              <w:tc>
                <w:tcPr>
                  <w:tcW w:w="1298" w:type="dxa"/>
                  <w:vAlign w:val="center"/>
                </w:tcPr>
                <w:p w14:paraId="455C5668"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≤1.0</w:t>
                  </w:r>
                </w:p>
              </w:tc>
              <w:tc>
                <w:tcPr>
                  <w:tcW w:w="1183" w:type="dxa"/>
                  <w:vAlign w:val="center"/>
                </w:tcPr>
                <w:p w14:paraId="026B9E0B"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≤2.0</w:t>
                  </w:r>
                </w:p>
              </w:tc>
              <w:tc>
                <w:tcPr>
                  <w:tcW w:w="1362" w:type="dxa"/>
                  <w:gridSpan w:val="2"/>
                  <w:vAlign w:val="center"/>
                </w:tcPr>
                <w:p w14:paraId="759AB055"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≤3.0</w:t>
                  </w:r>
                </w:p>
              </w:tc>
              <w:tc>
                <w:tcPr>
                  <w:tcW w:w="1824" w:type="dxa"/>
                  <w:vAlign w:val="center"/>
                </w:tcPr>
                <w:p w14:paraId="4A6BB0C1"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≤10.0</w:t>
                  </w:r>
                </w:p>
              </w:tc>
              <w:tc>
                <w:tcPr>
                  <w:tcW w:w="1073" w:type="dxa"/>
                  <w:vAlign w:val="center"/>
                </w:tcPr>
                <w:p w14:paraId="2068C10B"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&gt;10.0</w:t>
                  </w:r>
                </w:p>
              </w:tc>
            </w:tr>
            <w:tr w:rsidR="00767FA7" w:rsidRPr="00767FA7" w14:paraId="7FEB0354" w14:textId="77777777" w:rsidTr="003D5C3A">
              <w:trPr>
                <w:trHeight w:val="349"/>
              </w:trPr>
              <w:tc>
                <w:tcPr>
                  <w:tcW w:w="499" w:type="dxa"/>
                  <w:vAlign w:val="center"/>
                </w:tcPr>
                <w:p w14:paraId="5C21C545"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18</w:t>
                  </w:r>
                </w:p>
              </w:tc>
              <w:tc>
                <w:tcPr>
                  <w:tcW w:w="2121" w:type="dxa"/>
                  <w:vAlign w:val="center"/>
                </w:tcPr>
                <w:p w14:paraId="1699C774"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氨氮（以</w:t>
                  </w:r>
                  <w:r w:rsidRPr="00767FA7">
                    <w:rPr>
                      <w:rFonts w:eastAsiaTheme="minorEastAsia"/>
                      <w:sz w:val="21"/>
                      <w:szCs w:val="21"/>
                    </w:rPr>
                    <w:t>N</w:t>
                  </w:r>
                  <w:r w:rsidRPr="00767FA7">
                    <w:rPr>
                      <w:rFonts w:eastAsiaTheme="minorEastAsia"/>
                      <w:sz w:val="21"/>
                      <w:szCs w:val="21"/>
                    </w:rPr>
                    <w:t>计）</w:t>
                  </w:r>
                </w:p>
              </w:tc>
              <w:tc>
                <w:tcPr>
                  <w:tcW w:w="1298" w:type="dxa"/>
                  <w:vAlign w:val="center"/>
                </w:tcPr>
                <w:p w14:paraId="24856963"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≤0.02</w:t>
                  </w:r>
                </w:p>
              </w:tc>
              <w:tc>
                <w:tcPr>
                  <w:tcW w:w="1183" w:type="dxa"/>
                  <w:vAlign w:val="center"/>
                </w:tcPr>
                <w:p w14:paraId="2D28AFF1"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≤0.1</w:t>
                  </w:r>
                </w:p>
              </w:tc>
              <w:tc>
                <w:tcPr>
                  <w:tcW w:w="1362" w:type="dxa"/>
                  <w:gridSpan w:val="2"/>
                  <w:vAlign w:val="center"/>
                </w:tcPr>
                <w:p w14:paraId="0CF27424"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≤0.5</w:t>
                  </w:r>
                </w:p>
              </w:tc>
              <w:tc>
                <w:tcPr>
                  <w:tcW w:w="1824" w:type="dxa"/>
                  <w:vAlign w:val="center"/>
                </w:tcPr>
                <w:p w14:paraId="4C5E3669"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≤1.5</w:t>
                  </w:r>
                </w:p>
              </w:tc>
              <w:tc>
                <w:tcPr>
                  <w:tcW w:w="1073" w:type="dxa"/>
                  <w:vAlign w:val="center"/>
                </w:tcPr>
                <w:p w14:paraId="555A2FDD"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&gt;1.5</w:t>
                  </w:r>
                </w:p>
              </w:tc>
            </w:tr>
            <w:tr w:rsidR="00767FA7" w:rsidRPr="00767FA7" w14:paraId="4FD30329" w14:textId="77777777" w:rsidTr="003D5C3A">
              <w:trPr>
                <w:trHeight w:val="349"/>
              </w:trPr>
              <w:tc>
                <w:tcPr>
                  <w:tcW w:w="499" w:type="dxa"/>
                  <w:vAlign w:val="center"/>
                </w:tcPr>
                <w:p w14:paraId="75EBA9BE"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19</w:t>
                  </w:r>
                </w:p>
              </w:tc>
              <w:tc>
                <w:tcPr>
                  <w:tcW w:w="2121" w:type="dxa"/>
                  <w:vAlign w:val="center"/>
                </w:tcPr>
                <w:p w14:paraId="6CDBE484"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硫化物</w:t>
                  </w:r>
                </w:p>
              </w:tc>
              <w:tc>
                <w:tcPr>
                  <w:tcW w:w="1298" w:type="dxa"/>
                  <w:vAlign w:val="center"/>
                </w:tcPr>
                <w:p w14:paraId="4ADA9DF4"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≤0.005</w:t>
                  </w:r>
                </w:p>
              </w:tc>
              <w:tc>
                <w:tcPr>
                  <w:tcW w:w="1183" w:type="dxa"/>
                  <w:vAlign w:val="center"/>
                </w:tcPr>
                <w:p w14:paraId="3FEA792D"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≤0.01</w:t>
                  </w:r>
                </w:p>
              </w:tc>
              <w:tc>
                <w:tcPr>
                  <w:tcW w:w="1362" w:type="dxa"/>
                  <w:gridSpan w:val="2"/>
                  <w:vAlign w:val="center"/>
                </w:tcPr>
                <w:p w14:paraId="21377D87"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≤0.02</w:t>
                  </w:r>
                </w:p>
              </w:tc>
              <w:tc>
                <w:tcPr>
                  <w:tcW w:w="1824" w:type="dxa"/>
                  <w:vAlign w:val="center"/>
                </w:tcPr>
                <w:p w14:paraId="68D77723"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≤0.1</w:t>
                  </w:r>
                </w:p>
              </w:tc>
              <w:tc>
                <w:tcPr>
                  <w:tcW w:w="1073" w:type="dxa"/>
                  <w:vAlign w:val="center"/>
                </w:tcPr>
                <w:p w14:paraId="2D02646A"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&gt;0.1</w:t>
                  </w:r>
                </w:p>
              </w:tc>
            </w:tr>
            <w:tr w:rsidR="00767FA7" w:rsidRPr="00767FA7" w14:paraId="3CAD4241" w14:textId="77777777" w:rsidTr="003D5C3A">
              <w:trPr>
                <w:trHeight w:val="349"/>
              </w:trPr>
              <w:tc>
                <w:tcPr>
                  <w:tcW w:w="499" w:type="dxa"/>
                  <w:vAlign w:val="center"/>
                </w:tcPr>
                <w:p w14:paraId="6D2D0EC3"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20</w:t>
                  </w:r>
                </w:p>
              </w:tc>
              <w:tc>
                <w:tcPr>
                  <w:tcW w:w="2121" w:type="dxa"/>
                  <w:vAlign w:val="center"/>
                </w:tcPr>
                <w:p w14:paraId="749C4AFE"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钠</w:t>
                  </w:r>
                </w:p>
              </w:tc>
              <w:tc>
                <w:tcPr>
                  <w:tcW w:w="1298" w:type="dxa"/>
                  <w:vAlign w:val="center"/>
                </w:tcPr>
                <w:p w14:paraId="2AF5F1BA"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≤100</w:t>
                  </w:r>
                </w:p>
              </w:tc>
              <w:tc>
                <w:tcPr>
                  <w:tcW w:w="1183" w:type="dxa"/>
                  <w:vAlign w:val="center"/>
                </w:tcPr>
                <w:p w14:paraId="3847455C"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≤150</w:t>
                  </w:r>
                </w:p>
              </w:tc>
              <w:tc>
                <w:tcPr>
                  <w:tcW w:w="1362" w:type="dxa"/>
                  <w:gridSpan w:val="2"/>
                  <w:vAlign w:val="center"/>
                </w:tcPr>
                <w:p w14:paraId="213CBDA1"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≤200</w:t>
                  </w:r>
                </w:p>
              </w:tc>
              <w:tc>
                <w:tcPr>
                  <w:tcW w:w="1824" w:type="dxa"/>
                  <w:vAlign w:val="center"/>
                </w:tcPr>
                <w:p w14:paraId="32438FD9"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≤400</w:t>
                  </w:r>
                </w:p>
              </w:tc>
              <w:tc>
                <w:tcPr>
                  <w:tcW w:w="1073" w:type="dxa"/>
                  <w:vAlign w:val="center"/>
                </w:tcPr>
                <w:p w14:paraId="64F240CF"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&gt;400</w:t>
                  </w:r>
                </w:p>
              </w:tc>
            </w:tr>
            <w:tr w:rsidR="00767FA7" w:rsidRPr="00767FA7" w14:paraId="1968B657" w14:textId="77777777" w:rsidTr="003D5C3A">
              <w:trPr>
                <w:trHeight w:val="349"/>
              </w:trPr>
              <w:tc>
                <w:tcPr>
                  <w:tcW w:w="9360" w:type="dxa"/>
                  <w:gridSpan w:val="8"/>
                  <w:vAlign w:val="center"/>
                </w:tcPr>
                <w:p w14:paraId="5DD39785"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b/>
                      <w:bCs/>
                      <w:sz w:val="21"/>
                      <w:szCs w:val="21"/>
                    </w:rPr>
                    <w:t>微生物指标</w:t>
                  </w:r>
                </w:p>
              </w:tc>
            </w:tr>
            <w:tr w:rsidR="00767FA7" w:rsidRPr="00767FA7" w14:paraId="2050ECD4" w14:textId="77777777" w:rsidTr="003D5C3A">
              <w:trPr>
                <w:trHeight w:val="794"/>
              </w:trPr>
              <w:tc>
                <w:tcPr>
                  <w:tcW w:w="499" w:type="dxa"/>
                  <w:vAlign w:val="center"/>
                </w:tcPr>
                <w:p w14:paraId="6127E618"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21</w:t>
                  </w:r>
                </w:p>
              </w:tc>
              <w:tc>
                <w:tcPr>
                  <w:tcW w:w="2121" w:type="dxa"/>
                  <w:vAlign w:val="center"/>
                </w:tcPr>
                <w:p w14:paraId="52B3134A"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总大肠菌群</w:t>
                  </w:r>
                  <w:r w:rsidRPr="00767FA7">
                    <w:rPr>
                      <w:rFonts w:eastAsiaTheme="minorEastAsia"/>
                      <w:sz w:val="21"/>
                      <w:szCs w:val="21"/>
                    </w:rPr>
                    <w:t>(MPN</w:t>
                  </w:r>
                  <w:r w:rsidRPr="00767FA7">
                    <w:rPr>
                      <w:rFonts w:eastAsiaTheme="minorEastAsia"/>
                      <w:sz w:val="21"/>
                      <w:szCs w:val="21"/>
                      <w:vertAlign w:val="superscript"/>
                    </w:rPr>
                    <w:t>b</w:t>
                  </w:r>
                  <w:r w:rsidRPr="00767FA7">
                    <w:rPr>
                      <w:rFonts w:eastAsiaTheme="minorEastAsia"/>
                      <w:sz w:val="21"/>
                      <w:szCs w:val="21"/>
                    </w:rPr>
                    <w:t>/100mL</w:t>
                  </w:r>
                  <w:r w:rsidRPr="00767FA7">
                    <w:rPr>
                      <w:rFonts w:eastAsiaTheme="minorEastAsia"/>
                      <w:sz w:val="21"/>
                      <w:szCs w:val="21"/>
                    </w:rPr>
                    <w:t>或</w:t>
                  </w:r>
                  <w:r w:rsidRPr="00767FA7">
                    <w:rPr>
                      <w:rFonts w:eastAsiaTheme="minorEastAsia"/>
                      <w:sz w:val="21"/>
                      <w:szCs w:val="21"/>
                    </w:rPr>
                    <w:t>CFU</w:t>
                  </w:r>
                  <w:r w:rsidRPr="00767FA7">
                    <w:rPr>
                      <w:rFonts w:eastAsiaTheme="minorEastAsia"/>
                      <w:sz w:val="21"/>
                      <w:szCs w:val="21"/>
                      <w:vertAlign w:val="superscript"/>
                    </w:rPr>
                    <w:t>c</w:t>
                  </w:r>
                  <w:r w:rsidRPr="00767FA7">
                    <w:rPr>
                      <w:rFonts w:eastAsiaTheme="minorEastAsia"/>
                      <w:sz w:val="21"/>
                      <w:szCs w:val="21"/>
                    </w:rPr>
                    <w:t>/100ml)</w:t>
                  </w:r>
                </w:p>
              </w:tc>
              <w:tc>
                <w:tcPr>
                  <w:tcW w:w="1298" w:type="dxa"/>
                  <w:vAlign w:val="center"/>
                </w:tcPr>
                <w:p w14:paraId="3AF7DF4A"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≤3.0</w:t>
                  </w:r>
                </w:p>
              </w:tc>
              <w:tc>
                <w:tcPr>
                  <w:tcW w:w="1183" w:type="dxa"/>
                  <w:vAlign w:val="center"/>
                </w:tcPr>
                <w:p w14:paraId="523DF8D1"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≤3.0</w:t>
                  </w:r>
                </w:p>
              </w:tc>
              <w:tc>
                <w:tcPr>
                  <w:tcW w:w="1362" w:type="dxa"/>
                  <w:gridSpan w:val="2"/>
                  <w:vAlign w:val="center"/>
                </w:tcPr>
                <w:p w14:paraId="2E7F4916"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≤3.0</w:t>
                  </w:r>
                </w:p>
              </w:tc>
              <w:tc>
                <w:tcPr>
                  <w:tcW w:w="1824" w:type="dxa"/>
                  <w:vAlign w:val="center"/>
                </w:tcPr>
                <w:p w14:paraId="64239EB1"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≤100</w:t>
                  </w:r>
                </w:p>
              </w:tc>
              <w:tc>
                <w:tcPr>
                  <w:tcW w:w="1073" w:type="dxa"/>
                  <w:vAlign w:val="center"/>
                </w:tcPr>
                <w:p w14:paraId="458BD400"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&gt;100</w:t>
                  </w:r>
                </w:p>
              </w:tc>
            </w:tr>
            <w:tr w:rsidR="00767FA7" w:rsidRPr="00767FA7" w14:paraId="2D663835" w14:textId="77777777" w:rsidTr="003D5C3A">
              <w:trPr>
                <w:trHeight w:val="349"/>
              </w:trPr>
              <w:tc>
                <w:tcPr>
                  <w:tcW w:w="499" w:type="dxa"/>
                  <w:vAlign w:val="center"/>
                </w:tcPr>
                <w:p w14:paraId="5B9A38E9"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22</w:t>
                  </w:r>
                </w:p>
              </w:tc>
              <w:tc>
                <w:tcPr>
                  <w:tcW w:w="2121" w:type="dxa"/>
                  <w:vAlign w:val="center"/>
                </w:tcPr>
                <w:p w14:paraId="46862FD1"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菌落总数</w:t>
                  </w:r>
                  <w:r w:rsidRPr="00767FA7">
                    <w:rPr>
                      <w:rFonts w:eastAsiaTheme="minorEastAsia"/>
                      <w:sz w:val="21"/>
                      <w:szCs w:val="21"/>
                    </w:rPr>
                    <w:t>(CFU/ml)</w:t>
                  </w:r>
                </w:p>
              </w:tc>
              <w:tc>
                <w:tcPr>
                  <w:tcW w:w="1298" w:type="dxa"/>
                  <w:vAlign w:val="center"/>
                </w:tcPr>
                <w:p w14:paraId="24E5315B"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≤100</w:t>
                  </w:r>
                </w:p>
              </w:tc>
              <w:tc>
                <w:tcPr>
                  <w:tcW w:w="1183" w:type="dxa"/>
                  <w:vAlign w:val="center"/>
                </w:tcPr>
                <w:p w14:paraId="07A32E07"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≤100</w:t>
                  </w:r>
                </w:p>
              </w:tc>
              <w:tc>
                <w:tcPr>
                  <w:tcW w:w="1362" w:type="dxa"/>
                  <w:gridSpan w:val="2"/>
                  <w:vAlign w:val="center"/>
                </w:tcPr>
                <w:p w14:paraId="1A297E57"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≤100</w:t>
                  </w:r>
                </w:p>
              </w:tc>
              <w:tc>
                <w:tcPr>
                  <w:tcW w:w="1824" w:type="dxa"/>
                  <w:vAlign w:val="center"/>
                </w:tcPr>
                <w:p w14:paraId="44E08122"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≤1000</w:t>
                  </w:r>
                </w:p>
              </w:tc>
              <w:tc>
                <w:tcPr>
                  <w:tcW w:w="1073" w:type="dxa"/>
                  <w:vAlign w:val="center"/>
                </w:tcPr>
                <w:p w14:paraId="73C6D1A9"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&gt;1000</w:t>
                  </w:r>
                </w:p>
              </w:tc>
            </w:tr>
            <w:tr w:rsidR="00767FA7" w:rsidRPr="00767FA7" w14:paraId="6929C61E" w14:textId="77777777" w:rsidTr="003D5C3A">
              <w:trPr>
                <w:trHeight w:val="349"/>
              </w:trPr>
              <w:tc>
                <w:tcPr>
                  <w:tcW w:w="9360" w:type="dxa"/>
                  <w:gridSpan w:val="8"/>
                  <w:vAlign w:val="center"/>
                </w:tcPr>
                <w:p w14:paraId="45870DD0"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b/>
                      <w:bCs/>
                      <w:sz w:val="21"/>
                      <w:szCs w:val="21"/>
                    </w:rPr>
                    <w:t>毒理学指标</w:t>
                  </w:r>
                </w:p>
              </w:tc>
            </w:tr>
            <w:tr w:rsidR="00767FA7" w:rsidRPr="00767FA7" w14:paraId="350426A9" w14:textId="77777777" w:rsidTr="003D5C3A">
              <w:trPr>
                <w:trHeight w:val="349"/>
              </w:trPr>
              <w:tc>
                <w:tcPr>
                  <w:tcW w:w="499" w:type="dxa"/>
                  <w:vAlign w:val="center"/>
                </w:tcPr>
                <w:p w14:paraId="02A259C6"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23</w:t>
                  </w:r>
                </w:p>
              </w:tc>
              <w:tc>
                <w:tcPr>
                  <w:tcW w:w="2121" w:type="dxa"/>
                  <w:vAlign w:val="center"/>
                </w:tcPr>
                <w:p w14:paraId="295AB17C"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亚硝酸盐（以</w:t>
                  </w:r>
                  <w:r w:rsidRPr="00767FA7">
                    <w:rPr>
                      <w:rFonts w:eastAsiaTheme="minorEastAsia"/>
                      <w:sz w:val="21"/>
                      <w:szCs w:val="21"/>
                    </w:rPr>
                    <w:t>N</w:t>
                  </w:r>
                  <w:r w:rsidRPr="00767FA7">
                    <w:rPr>
                      <w:rFonts w:eastAsiaTheme="minorEastAsia"/>
                      <w:sz w:val="21"/>
                      <w:szCs w:val="21"/>
                    </w:rPr>
                    <w:t>计）</w:t>
                  </w:r>
                </w:p>
              </w:tc>
              <w:tc>
                <w:tcPr>
                  <w:tcW w:w="1298" w:type="dxa"/>
                  <w:vAlign w:val="center"/>
                </w:tcPr>
                <w:p w14:paraId="1757B080"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≤0.01</w:t>
                  </w:r>
                </w:p>
              </w:tc>
              <w:tc>
                <w:tcPr>
                  <w:tcW w:w="1183" w:type="dxa"/>
                  <w:vAlign w:val="center"/>
                </w:tcPr>
                <w:p w14:paraId="1A1AEFCD"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≤0.1</w:t>
                  </w:r>
                </w:p>
              </w:tc>
              <w:tc>
                <w:tcPr>
                  <w:tcW w:w="1362" w:type="dxa"/>
                  <w:gridSpan w:val="2"/>
                  <w:vAlign w:val="center"/>
                </w:tcPr>
                <w:p w14:paraId="166E4206"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≤1.00</w:t>
                  </w:r>
                </w:p>
              </w:tc>
              <w:tc>
                <w:tcPr>
                  <w:tcW w:w="1824" w:type="dxa"/>
                  <w:vAlign w:val="center"/>
                </w:tcPr>
                <w:p w14:paraId="1EE79CA6"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≤4.80</w:t>
                  </w:r>
                </w:p>
              </w:tc>
              <w:tc>
                <w:tcPr>
                  <w:tcW w:w="1073" w:type="dxa"/>
                  <w:vAlign w:val="center"/>
                </w:tcPr>
                <w:p w14:paraId="3671562F"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&gt;4.80</w:t>
                  </w:r>
                </w:p>
              </w:tc>
            </w:tr>
            <w:tr w:rsidR="00767FA7" w:rsidRPr="00767FA7" w14:paraId="4D97EECB" w14:textId="77777777" w:rsidTr="003D5C3A">
              <w:trPr>
                <w:trHeight w:val="349"/>
              </w:trPr>
              <w:tc>
                <w:tcPr>
                  <w:tcW w:w="499" w:type="dxa"/>
                  <w:vAlign w:val="center"/>
                </w:tcPr>
                <w:p w14:paraId="7B4BF636"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lastRenderedPageBreak/>
                    <w:t>24</w:t>
                  </w:r>
                </w:p>
              </w:tc>
              <w:tc>
                <w:tcPr>
                  <w:tcW w:w="2121" w:type="dxa"/>
                  <w:vAlign w:val="center"/>
                </w:tcPr>
                <w:p w14:paraId="2C316723"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硝酸盐（以</w:t>
                  </w:r>
                  <w:r w:rsidRPr="00767FA7">
                    <w:rPr>
                      <w:rFonts w:eastAsiaTheme="minorEastAsia"/>
                      <w:sz w:val="21"/>
                      <w:szCs w:val="21"/>
                    </w:rPr>
                    <w:t>N</w:t>
                  </w:r>
                  <w:r w:rsidRPr="00767FA7">
                    <w:rPr>
                      <w:rFonts w:eastAsiaTheme="minorEastAsia"/>
                      <w:sz w:val="21"/>
                      <w:szCs w:val="21"/>
                    </w:rPr>
                    <w:t>计）</w:t>
                  </w:r>
                </w:p>
              </w:tc>
              <w:tc>
                <w:tcPr>
                  <w:tcW w:w="1298" w:type="dxa"/>
                  <w:vAlign w:val="center"/>
                </w:tcPr>
                <w:p w14:paraId="7E4E6461"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≤2.0</w:t>
                  </w:r>
                </w:p>
              </w:tc>
              <w:tc>
                <w:tcPr>
                  <w:tcW w:w="1183" w:type="dxa"/>
                  <w:vAlign w:val="center"/>
                </w:tcPr>
                <w:p w14:paraId="206DE60F"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≤5.0</w:t>
                  </w:r>
                </w:p>
              </w:tc>
              <w:tc>
                <w:tcPr>
                  <w:tcW w:w="1362" w:type="dxa"/>
                  <w:gridSpan w:val="2"/>
                  <w:vAlign w:val="center"/>
                </w:tcPr>
                <w:p w14:paraId="331F9B00"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≤20.0</w:t>
                  </w:r>
                </w:p>
              </w:tc>
              <w:tc>
                <w:tcPr>
                  <w:tcW w:w="1824" w:type="dxa"/>
                  <w:vAlign w:val="center"/>
                </w:tcPr>
                <w:p w14:paraId="5E8A28C3"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≤30.0</w:t>
                  </w:r>
                </w:p>
              </w:tc>
              <w:tc>
                <w:tcPr>
                  <w:tcW w:w="1073" w:type="dxa"/>
                  <w:vAlign w:val="center"/>
                </w:tcPr>
                <w:p w14:paraId="754AB1E7"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&gt;30.0</w:t>
                  </w:r>
                </w:p>
              </w:tc>
            </w:tr>
            <w:tr w:rsidR="00767FA7" w:rsidRPr="00767FA7" w14:paraId="1186C704" w14:textId="77777777" w:rsidTr="003D5C3A">
              <w:trPr>
                <w:trHeight w:val="349"/>
              </w:trPr>
              <w:tc>
                <w:tcPr>
                  <w:tcW w:w="499" w:type="dxa"/>
                  <w:vAlign w:val="center"/>
                </w:tcPr>
                <w:p w14:paraId="58B0AF98"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25</w:t>
                  </w:r>
                </w:p>
              </w:tc>
              <w:tc>
                <w:tcPr>
                  <w:tcW w:w="2121" w:type="dxa"/>
                  <w:vAlign w:val="center"/>
                </w:tcPr>
                <w:p w14:paraId="0D4D4FDC"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氰化物</w:t>
                  </w:r>
                </w:p>
              </w:tc>
              <w:tc>
                <w:tcPr>
                  <w:tcW w:w="1298" w:type="dxa"/>
                  <w:vAlign w:val="center"/>
                </w:tcPr>
                <w:p w14:paraId="69FD6524"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≤0.001</w:t>
                  </w:r>
                </w:p>
              </w:tc>
              <w:tc>
                <w:tcPr>
                  <w:tcW w:w="1183" w:type="dxa"/>
                  <w:vAlign w:val="center"/>
                </w:tcPr>
                <w:p w14:paraId="391DF517"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≤0.01</w:t>
                  </w:r>
                </w:p>
              </w:tc>
              <w:tc>
                <w:tcPr>
                  <w:tcW w:w="1362" w:type="dxa"/>
                  <w:gridSpan w:val="2"/>
                  <w:vAlign w:val="center"/>
                </w:tcPr>
                <w:p w14:paraId="4D50331E"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≤0.05</w:t>
                  </w:r>
                </w:p>
              </w:tc>
              <w:tc>
                <w:tcPr>
                  <w:tcW w:w="1824" w:type="dxa"/>
                  <w:vAlign w:val="center"/>
                </w:tcPr>
                <w:p w14:paraId="18C5F5D8"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≤0.1</w:t>
                  </w:r>
                </w:p>
              </w:tc>
              <w:tc>
                <w:tcPr>
                  <w:tcW w:w="1073" w:type="dxa"/>
                  <w:vAlign w:val="center"/>
                </w:tcPr>
                <w:p w14:paraId="7D75212D"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&gt;1.0</w:t>
                  </w:r>
                </w:p>
              </w:tc>
            </w:tr>
            <w:tr w:rsidR="00767FA7" w:rsidRPr="00767FA7" w14:paraId="095C8CFC" w14:textId="77777777" w:rsidTr="003D5C3A">
              <w:trPr>
                <w:trHeight w:val="349"/>
              </w:trPr>
              <w:tc>
                <w:tcPr>
                  <w:tcW w:w="499" w:type="dxa"/>
                  <w:vAlign w:val="center"/>
                </w:tcPr>
                <w:p w14:paraId="7A8DAE1B"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26</w:t>
                  </w:r>
                </w:p>
              </w:tc>
              <w:tc>
                <w:tcPr>
                  <w:tcW w:w="2121" w:type="dxa"/>
                  <w:vAlign w:val="center"/>
                </w:tcPr>
                <w:p w14:paraId="285D30DB"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氟化物</w:t>
                  </w:r>
                </w:p>
              </w:tc>
              <w:tc>
                <w:tcPr>
                  <w:tcW w:w="1298" w:type="dxa"/>
                  <w:vAlign w:val="center"/>
                </w:tcPr>
                <w:p w14:paraId="1A27FC88"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≤1.0</w:t>
                  </w:r>
                </w:p>
              </w:tc>
              <w:tc>
                <w:tcPr>
                  <w:tcW w:w="1183" w:type="dxa"/>
                  <w:vAlign w:val="center"/>
                </w:tcPr>
                <w:p w14:paraId="0B0F9F03"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≤1.0</w:t>
                  </w:r>
                </w:p>
              </w:tc>
              <w:tc>
                <w:tcPr>
                  <w:tcW w:w="1362" w:type="dxa"/>
                  <w:gridSpan w:val="2"/>
                  <w:vAlign w:val="center"/>
                </w:tcPr>
                <w:p w14:paraId="7153F301"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≤1.0</w:t>
                  </w:r>
                </w:p>
              </w:tc>
              <w:tc>
                <w:tcPr>
                  <w:tcW w:w="1824" w:type="dxa"/>
                  <w:vAlign w:val="center"/>
                </w:tcPr>
                <w:p w14:paraId="3C9E610E"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≤2.0</w:t>
                  </w:r>
                </w:p>
              </w:tc>
              <w:tc>
                <w:tcPr>
                  <w:tcW w:w="1073" w:type="dxa"/>
                  <w:vAlign w:val="center"/>
                </w:tcPr>
                <w:p w14:paraId="22FE1AF2"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&gt;2.0</w:t>
                  </w:r>
                </w:p>
              </w:tc>
            </w:tr>
            <w:tr w:rsidR="00767FA7" w:rsidRPr="00767FA7" w14:paraId="2C7E382D" w14:textId="77777777" w:rsidTr="003D5C3A">
              <w:trPr>
                <w:trHeight w:val="349"/>
              </w:trPr>
              <w:tc>
                <w:tcPr>
                  <w:tcW w:w="499" w:type="dxa"/>
                  <w:vAlign w:val="center"/>
                </w:tcPr>
                <w:p w14:paraId="3E995592"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27</w:t>
                  </w:r>
                </w:p>
              </w:tc>
              <w:tc>
                <w:tcPr>
                  <w:tcW w:w="2121" w:type="dxa"/>
                  <w:vAlign w:val="center"/>
                </w:tcPr>
                <w:p w14:paraId="1B749A75"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碘化物</w:t>
                  </w:r>
                </w:p>
              </w:tc>
              <w:tc>
                <w:tcPr>
                  <w:tcW w:w="1298" w:type="dxa"/>
                  <w:vAlign w:val="center"/>
                </w:tcPr>
                <w:p w14:paraId="63563ADE"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≤0.04</w:t>
                  </w:r>
                </w:p>
              </w:tc>
              <w:tc>
                <w:tcPr>
                  <w:tcW w:w="1183" w:type="dxa"/>
                  <w:vAlign w:val="center"/>
                </w:tcPr>
                <w:p w14:paraId="7E1D319C"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≤0.04</w:t>
                  </w:r>
                </w:p>
              </w:tc>
              <w:tc>
                <w:tcPr>
                  <w:tcW w:w="1362" w:type="dxa"/>
                  <w:gridSpan w:val="2"/>
                  <w:vAlign w:val="center"/>
                </w:tcPr>
                <w:p w14:paraId="41051B24"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≤0.08</w:t>
                  </w:r>
                </w:p>
              </w:tc>
              <w:tc>
                <w:tcPr>
                  <w:tcW w:w="1824" w:type="dxa"/>
                  <w:vAlign w:val="center"/>
                </w:tcPr>
                <w:p w14:paraId="7BEF1C73"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≤0.50</w:t>
                  </w:r>
                </w:p>
              </w:tc>
              <w:tc>
                <w:tcPr>
                  <w:tcW w:w="1073" w:type="dxa"/>
                  <w:vAlign w:val="center"/>
                </w:tcPr>
                <w:p w14:paraId="1F2368F5"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&gt;0.50</w:t>
                  </w:r>
                </w:p>
              </w:tc>
            </w:tr>
            <w:tr w:rsidR="00767FA7" w:rsidRPr="00767FA7" w14:paraId="07783BE0" w14:textId="77777777" w:rsidTr="003D5C3A">
              <w:trPr>
                <w:trHeight w:val="349"/>
              </w:trPr>
              <w:tc>
                <w:tcPr>
                  <w:tcW w:w="499" w:type="dxa"/>
                  <w:vAlign w:val="center"/>
                </w:tcPr>
                <w:p w14:paraId="013DE088"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28</w:t>
                  </w:r>
                </w:p>
              </w:tc>
              <w:tc>
                <w:tcPr>
                  <w:tcW w:w="2121" w:type="dxa"/>
                  <w:vAlign w:val="center"/>
                </w:tcPr>
                <w:p w14:paraId="3DDB6E24"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汞</w:t>
                  </w:r>
                </w:p>
              </w:tc>
              <w:tc>
                <w:tcPr>
                  <w:tcW w:w="1298" w:type="dxa"/>
                  <w:vAlign w:val="center"/>
                </w:tcPr>
                <w:p w14:paraId="261D1F6A"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≤0.0001</w:t>
                  </w:r>
                </w:p>
              </w:tc>
              <w:tc>
                <w:tcPr>
                  <w:tcW w:w="1183" w:type="dxa"/>
                  <w:vAlign w:val="center"/>
                </w:tcPr>
                <w:p w14:paraId="464AFDA0"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≤0.0001</w:t>
                  </w:r>
                </w:p>
              </w:tc>
              <w:tc>
                <w:tcPr>
                  <w:tcW w:w="1362" w:type="dxa"/>
                  <w:gridSpan w:val="2"/>
                  <w:vAlign w:val="center"/>
                </w:tcPr>
                <w:p w14:paraId="45F0ADFA"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≤0.001</w:t>
                  </w:r>
                </w:p>
              </w:tc>
              <w:tc>
                <w:tcPr>
                  <w:tcW w:w="1824" w:type="dxa"/>
                  <w:vAlign w:val="center"/>
                </w:tcPr>
                <w:p w14:paraId="3D4F3B45"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≤0.002</w:t>
                  </w:r>
                </w:p>
              </w:tc>
              <w:tc>
                <w:tcPr>
                  <w:tcW w:w="1073" w:type="dxa"/>
                  <w:vAlign w:val="center"/>
                </w:tcPr>
                <w:p w14:paraId="23A18BAD"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&gt;0.002</w:t>
                  </w:r>
                </w:p>
              </w:tc>
            </w:tr>
            <w:tr w:rsidR="00767FA7" w:rsidRPr="00767FA7" w14:paraId="380EA82B" w14:textId="77777777" w:rsidTr="003D5C3A">
              <w:trPr>
                <w:trHeight w:val="349"/>
              </w:trPr>
              <w:tc>
                <w:tcPr>
                  <w:tcW w:w="499" w:type="dxa"/>
                  <w:vAlign w:val="center"/>
                </w:tcPr>
                <w:p w14:paraId="2A9DB38D"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29</w:t>
                  </w:r>
                </w:p>
              </w:tc>
              <w:tc>
                <w:tcPr>
                  <w:tcW w:w="2121" w:type="dxa"/>
                  <w:vAlign w:val="center"/>
                </w:tcPr>
                <w:p w14:paraId="7EFE0462"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砷</w:t>
                  </w:r>
                </w:p>
              </w:tc>
              <w:tc>
                <w:tcPr>
                  <w:tcW w:w="1298" w:type="dxa"/>
                  <w:vAlign w:val="center"/>
                </w:tcPr>
                <w:p w14:paraId="71FB0D79"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≤0.001</w:t>
                  </w:r>
                </w:p>
              </w:tc>
              <w:tc>
                <w:tcPr>
                  <w:tcW w:w="1183" w:type="dxa"/>
                  <w:vAlign w:val="center"/>
                </w:tcPr>
                <w:p w14:paraId="4740CE1F"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≤0.001</w:t>
                  </w:r>
                </w:p>
              </w:tc>
              <w:tc>
                <w:tcPr>
                  <w:tcW w:w="1362" w:type="dxa"/>
                  <w:gridSpan w:val="2"/>
                  <w:vAlign w:val="center"/>
                </w:tcPr>
                <w:p w14:paraId="1C305C26"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≤0.01</w:t>
                  </w:r>
                </w:p>
              </w:tc>
              <w:tc>
                <w:tcPr>
                  <w:tcW w:w="1824" w:type="dxa"/>
                  <w:vAlign w:val="center"/>
                </w:tcPr>
                <w:p w14:paraId="064BCBF7"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≤0.05</w:t>
                  </w:r>
                </w:p>
              </w:tc>
              <w:tc>
                <w:tcPr>
                  <w:tcW w:w="1073" w:type="dxa"/>
                  <w:vAlign w:val="center"/>
                </w:tcPr>
                <w:p w14:paraId="24DC7203"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&gt;0.05</w:t>
                  </w:r>
                </w:p>
              </w:tc>
            </w:tr>
            <w:tr w:rsidR="00767FA7" w:rsidRPr="00767FA7" w14:paraId="4B86A14D" w14:textId="77777777" w:rsidTr="003D5C3A">
              <w:trPr>
                <w:trHeight w:val="349"/>
              </w:trPr>
              <w:tc>
                <w:tcPr>
                  <w:tcW w:w="499" w:type="dxa"/>
                  <w:vAlign w:val="center"/>
                </w:tcPr>
                <w:p w14:paraId="2556539D"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30</w:t>
                  </w:r>
                </w:p>
              </w:tc>
              <w:tc>
                <w:tcPr>
                  <w:tcW w:w="2121" w:type="dxa"/>
                  <w:vAlign w:val="center"/>
                </w:tcPr>
                <w:p w14:paraId="7BD26747"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硒</w:t>
                  </w:r>
                </w:p>
              </w:tc>
              <w:tc>
                <w:tcPr>
                  <w:tcW w:w="1298" w:type="dxa"/>
                  <w:vAlign w:val="center"/>
                </w:tcPr>
                <w:p w14:paraId="51D1064E"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≤0.01</w:t>
                  </w:r>
                </w:p>
              </w:tc>
              <w:tc>
                <w:tcPr>
                  <w:tcW w:w="1183" w:type="dxa"/>
                  <w:vAlign w:val="center"/>
                </w:tcPr>
                <w:p w14:paraId="5AEBAD62"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≤0.01</w:t>
                  </w:r>
                </w:p>
              </w:tc>
              <w:tc>
                <w:tcPr>
                  <w:tcW w:w="1362" w:type="dxa"/>
                  <w:gridSpan w:val="2"/>
                  <w:vAlign w:val="center"/>
                </w:tcPr>
                <w:p w14:paraId="1E677AA5"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≤0.01</w:t>
                  </w:r>
                </w:p>
              </w:tc>
              <w:tc>
                <w:tcPr>
                  <w:tcW w:w="1824" w:type="dxa"/>
                  <w:vAlign w:val="center"/>
                </w:tcPr>
                <w:p w14:paraId="02D8D0F4"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≤0.1</w:t>
                  </w:r>
                </w:p>
              </w:tc>
              <w:tc>
                <w:tcPr>
                  <w:tcW w:w="1073" w:type="dxa"/>
                  <w:vAlign w:val="center"/>
                </w:tcPr>
                <w:p w14:paraId="52D4DF48"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&gt;0.1</w:t>
                  </w:r>
                </w:p>
              </w:tc>
            </w:tr>
            <w:tr w:rsidR="00767FA7" w:rsidRPr="00767FA7" w14:paraId="4280198E" w14:textId="77777777" w:rsidTr="003D5C3A">
              <w:trPr>
                <w:trHeight w:val="349"/>
              </w:trPr>
              <w:tc>
                <w:tcPr>
                  <w:tcW w:w="499" w:type="dxa"/>
                  <w:vAlign w:val="center"/>
                </w:tcPr>
                <w:p w14:paraId="06E6F725"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31</w:t>
                  </w:r>
                </w:p>
              </w:tc>
              <w:tc>
                <w:tcPr>
                  <w:tcW w:w="2121" w:type="dxa"/>
                  <w:vAlign w:val="center"/>
                </w:tcPr>
                <w:p w14:paraId="65A3F6B1"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镉</w:t>
                  </w:r>
                </w:p>
              </w:tc>
              <w:tc>
                <w:tcPr>
                  <w:tcW w:w="1298" w:type="dxa"/>
                  <w:vAlign w:val="center"/>
                </w:tcPr>
                <w:p w14:paraId="5E3BE39A"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≤0.0001</w:t>
                  </w:r>
                </w:p>
              </w:tc>
              <w:tc>
                <w:tcPr>
                  <w:tcW w:w="1183" w:type="dxa"/>
                  <w:vAlign w:val="center"/>
                </w:tcPr>
                <w:p w14:paraId="3A977C16"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≤0.001</w:t>
                  </w:r>
                </w:p>
              </w:tc>
              <w:tc>
                <w:tcPr>
                  <w:tcW w:w="1362" w:type="dxa"/>
                  <w:gridSpan w:val="2"/>
                  <w:vAlign w:val="center"/>
                </w:tcPr>
                <w:p w14:paraId="60803C78"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≤0.05</w:t>
                  </w:r>
                </w:p>
              </w:tc>
              <w:tc>
                <w:tcPr>
                  <w:tcW w:w="1824" w:type="dxa"/>
                  <w:vAlign w:val="center"/>
                </w:tcPr>
                <w:p w14:paraId="329CB7B0"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≤0.01</w:t>
                  </w:r>
                </w:p>
              </w:tc>
              <w:tc>
                <w:tcPr>
                  <w:tcW w:w="1073" w:type="dxa"/>
                  <w:vAlign w:val="center"/>
                </w:tcPr>
                <w:p w14:paraId="413FAA96"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&gt;0.01</w:t>
                  </w:r>
                </w:p>
              </w:tc>
            </w:tr>
            <w:tr w:rsidR="00767FA7" w:rsidRPr="00767FA7" w14:paraId="5CC5CC56" w14:textId="77777777" w:rsidTr="003D5C3A">
              <w:trPr>
                <w:trHeight w:val="349"/>
              </w:trPr>
              <w:tc>
                <w:tcPr>
                  <w:tcW w:w="499" w:type="dxa"/>
                  <w:vAlign w:val="center"/>
                </w:tcPr>
                <w:p w14:paraId="476126FD"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32</w:t>
                  </w:r>
                </w:p>
              </w:tc>
              <w:tc>
                <w:tcPr>
                  <w:tcW w:w="2121" w:type="dxa"/>
                  <w:vAlign w:val="center"/>
                </w:tcPr>
                <w:p w14:paraId="75219FE8"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铬（六价）</w:t>
                  </w:r>
                </w:p>
              </w:tc>
              <w:tc>
                <w:tcPr>
                  <w:tcW w:w="1298" w:type="dxa"/>
                  <w:vAlign w:val="center"/>
                </w:tcPr>
                <w:p w14:paraId="26008BFB"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≤0.005</w:t>
                  </w:r>
                </w:p>
              </w:tc>
              <w:tc>
                <w:tcPr>
                  <w:tcW w:w="1183" w:type="dxa"/>
                  <w:vAlign w:val="center"/>
                </w:tcPr>
                <w:p w14:paraId="7E06EA08"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≤0.01</w:t>
                  </w:r>
                </w:p>
              </w:tc>
              <w:tc>
                <w:tcPr>
                  <w:tcW w:w="1362" w:type="dxa"/>
                  <w:gridSpan w:val="2"/>
                  <w:vAlign w:val="center"/>
                </w:tcPr>
                <w:p w14:paraId="6A4D2A8B"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≤0.05</w:t>
                  </w:r>
                </w:p>
              </w:tc>
              <w:tc>
                <w:tcPr>
                  <w:tcW w:w="1824" w:type="dxa"/>
                  <w:vAlign w:val="center"/>
                </w:tcPr>
                <w:p w14:paraId="2D65F73B"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≤0.1</w:t>
                  </w:r>
                </w:p>
              </w:tc>
              <w:tc>
                <w:tcPr>
                  <w:tcW w:w="1073" w:type="dxa"/>
                  <w:vAlign w:val="center"/>
                </w:tcPr>
                <w:p w14:paraId="3BCA5904"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&gt;0.1</w:t>
                  </w:r>
                </w:p>
              </w:tc>
            </w:tr>
            <w:tr w:rsidR="00767FA7" w:rsidRPr="00767FA7" w14:paraId="0564CCE2" w14:textId="77777777" w:rsidTr="003D5C3A">
              <w:trPr>
                <w:trHeight w:val="349"/>
              </w:trPr>
              <w:tc>
                <w:tcPr>
                  <w:tcW w:w="499" w:type="dxa"/>
                  <w:vAlign w:val="center"/>
                </w:tcPr>
                <w:p w14:paraId="2B3CEFF0"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33</w:t>
                  </w:r>
                </w:p>
              </w:tc>
              <w:tc>
                <w:tcPr>
                  <w:tcW w:w="2121" w:type="dxa"/>
                  <w:vAlign w:val="center"/>
                </w:tcPr>
                <w:p w14:paraId="5BCD84DB"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铅</w:t>
                  </w:r>
                </w:p>
              </w:tc>
              <w:tc>
                <w:tcPr>
                  <w:tcW w:w="1298" w:type="dxa"/>
                  <w:vAlign w:val="center"/>
                </w:tcPr>
                <w:p w14:paraId="766EA803"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≤0.005</w:t>
                  </w:r>
                </w:p>
              </w:tc>
              <w:tc>
                <w:tcPr>
                  <w:tcW w:w="1183" w:type="dxa"/>
                  <w:vAlign w:val="center"/>
                </w:tcPr>
                <w:p w14:paraId="0E306EDC"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≤0.005</w:t>
                  </w:r>
                </w:p>
              </w:tc>
              <w:tc>
                <w:tcPr>
                  <w:tcW w:w="1362" w:type="dxa"/>
                  <w:gridSpan w:val="2"/>
                  <w:vAlign w:val="center"/>
                </w:tcPr>
                <w:p w14:paraId="73199375"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≤0.01</w:t>
                  </w:r>
                </w:p>
              </w:tc>
              <w:tc>
                <w:tcPr>
                  <w:tcW w:w="1824" w:type="dxa"/>
                  <w:vAlign w:val="center"/>
                </w:tcPr>
                <w:p w14:paraId="373AEFC8"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≤0.1</w:t>
                  </w:r>
                </w:p>
              </w:tc>
              <w:tc>
                <w:tcPr>
                  <w:tcW w:w="1073" w:type="dxa"/>
                  <w:vAlign w:val="center"/>
                </w:tcPr>
                <w:p w14:paraId="6B0DA44B"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&gt;0.1</w:t>
                  </w:r>
                </w:p>
              </w:tc>
            </w:tr>
            <w:tr w:rsidR="00767FA7" w:rsidRPr="00767FA7" w14:paraId="033FF46E" w14:textId="77777777" w:rsidTr="003D5C3A">
              <w:trPr>
                <w:trHeight w:val="522"/>
              </w:trPr>
              <w:tc>
                <w:tcPr>
                  <w:tcW w:w="499" w:type="dxa"/>
                  <w:vAlign w:val="center"/>
                </w:tcPr>
                <w:p w14:paraId="0714A27E"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34</w:t>
                  </w:r>
                </w:p>
              </w:tc>
              <w:tc>
                <w:tcPr>
                  <w:tcW w:w="2121" w:type="dxa"/>
                  <w:vAlign w:val="center"/>
                </w:tcPr>
                <w:p w14:paraId="3DAA6B94"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三氯甲烷</w:t>
                  </w:r>
                </w:p>
                <w:p w14:paraId="4DEDE242"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(μg/L)</w:t>
                  </w:r>
                </w:p>
              </w:tc>
              <w:tc>
                <w:tcPr>
                  <w:tcW w:w="1298" w:type="dxa"/>
                  <w:vAlign w:val="center"/>
                </w:tcPr>
                <w:p w14:paraId="3A0DE17B"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≤0.5</w:t>
                  </w:r>
                </w:p>
              </w:tc>
              <w:tc>
                <w:tcPr>
                  <w:tcW w:w="1183" w:type="dxa"/>
                  <w:vAlign w:val="center"/>
                </w:tcPr>
                <w:p w14:paraId="41900DEA"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≤6</w:t>
                  </w:r>
                </w:p>
              </w:tc>
              <w:tc>
                <w:tcPr>
                  <w:tcW w:w="1362" w:type="dxa"/>
                  <w:gridSpan w:val="2"/>
                  <w:vAlign w:val="center"/>
                </w:tcPr>
                <w:p w14:paraId="4E72A8DE"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≤60</w:t>
                  </w:r>
                </w:p>
              </w:tc>
              <w:tc>
                <w:tcPr>
                  <w:tcW w:w="1824" w:type="dxa"/>
                  <w:vAlign w:val="center"/>
                </w:tcPr>
                <w:p w14:paraId="1FC524D7"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≤300</w:t>
                  </w:r>
                </w:p>
              </w:tc>
              <w:tc>
                <w:tcPr>
                  <w:tcW w:w="1073" w:type="dxa"/>
                  <w:vAlign w:val="center"/>
                </w:tcPr>
                <w:p w14:paraId="69231DED"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&gt;300</w:t>
                  </w:r>
                </w:p>
              </w:tc>
            </w:tr>
            <w:tr w:rsidR="00767FA7" w:rsidRPr="00767FA7" w14:paraId="197B1D23" w14:textId="77777777" w:rsidTr="003D5C3A">
              <w:trPr>
                <w:trHeight w:val="522"/>
              </w:trPr>
              <w:tc>
                <w:tcPr>
                  <w:tcW w:w="499" w:type="dxa"/>
                  <w:vAlign w:val="center"/>
                </w:tcPr>
                <w:p w14:paraId="4790BF95"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35</w:t>
                  </w:r>
                </w:p>
              </w:tc>
              <w:tc>
                <w:tcPr>
                  <w:tcW w:w="2121" w:type="dxa"/>
                  <w:vAlign w:val="center"/>
                </w:tcPr>
                <w:p w14:paraId="171283A3"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四氯化碳</w:t>
                  </w:r>
                </w:p>
                <w:p w14:paraId="3C50B9CA"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(μg/L)</w:t>
                  </w:r>
                </w:p>
              </w:tc>
              <w:tc>
                <w:tcPr>
                  <w:tcW w:w="1298" w:type="dxa"/>
                  <w:vAlign w:val="center"/>
                </w:tcPr>
                <w:p w14:paraId="7FF44F59"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≤0.5</w:t>
                  </w:r>
                </w:p>
              </w:tc>
              <w:tc>
                <w:tcPr>
                  <w:tcW w:w="1183" w:type="dxa"/>
                  <w:vAlign w:val="center"/>
                </w:tcPr>
                <w:p w14:paraId="5A9508C9"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≤0.5</w:t>
                  </w:r>
                </w:p>
              </w:tc>
              <w:tc>
                <w:tcPr>
                  <w:tcW w:w="1362" w:type="dxa"/>
                  <w:gridSpan w:val="2"/>
                  <w:vAlign w:val="center"/>
                </w:tcPr>
                <w:p w14:paraId="227EDFD0"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≤2.0</w:t>
                  </w:r>
                </w:p>
              </w:tc>
              <w:tc>
                <w:tcPr>
                  <w:tcW w:w="1824" w:type="dxa"/>
                  <w:vAlign w:val="center"/>
                </w:tcPr>
                <w:p w14:paraId="785CEB67"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≤50.0</w:t>
                  </w:r>
                </w:p>
              </w:tc>
              <w:tc>
                <w:tcPr>
                  <w:tcW w:w="1073" w:type="dxa"/>
                  <w:vAlign w:val="center"/>
                </w:tcPr>
                <w:p w14:paraId="1FBFBB24"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&gt;50.0</w:t>
                  </w:r>
                </w:p>
              </w:tc>
            </w:tr>
            <w:tr w:rsidR="00767FA7" w:rsidRPr="00767FA7" w14:paraId="5A3A8E28" w14:textId="77777777" w:rsidTr="003D5C3A">
              <w:trPr>
                <w:trHeight w:val="349"/>
              </w:trPr>
              <w:tc>
                <w:tcPr>
                  <w:tcW w:w="499" w:type="dxa"/>
                  <w:vAlign w:val="center"/>
                </w:tcPr>
                <w:p w14:paraId="23197F04"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36</w:t>
                  </w:r>
                </w:p>
              </w:tc>
              <w:tc>
                <w:tcPr>
                  <w:tcW w:w="2121" w:type="dxa"/>
                  <w:vAlign w:val="center"/>
                </w:tcPr>
                <w:p w14:paraId="242A71E1"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苯</w:t>
                  </w:r>
                  <w:r w:rsidRPr="00767FA7">
                    <w:rPr>
                      <w:rFonts w:eastAsiaTheme="minorEastAsia"/>
                      <w:sz w:val="21"/>
                      <w:szCs w:val="21"/>
                    </w:rPr>
                    <w:t>(μg/L)</w:t>
                  </w:r>
                </w:p>
              </w:tc>
              <w:tc>
                <w:tcPr>
                  <w:tcW w:w="1298" w:type="dxa"/>
                  <w:vAlign w:val="center"/>
                </w:tcPr>
                <w:p w14:paraId="0B5F8BC6"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≤0.5</w:t>
                  </w:r>
                </w:p>
              </w:tc>
              <w:tc>
                <w:tcPr>
                  <w:tcW w:w="1183" w:type="dxa"/>
                  <w:vAlign w:val="center"/>
                </w:tcPr>
                <w:p w14:paraId="6B81E5E5"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≤1.0</w:t>
                  </w:r>
                </w:p>
              </w:tc>
              <w:tc>
                <w:tcPr>
                  <w:tcW w:w="1362" w:type="dxa"/>
                  <w:gridSpan w:val="2"/>
                  <w:vAlign w:val="center"/>
                </w:tcPr>
                <w:p w14:paraId="715D8085"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≤10.0</w:t>
                  </w:r>
                </w:p>
              </w:tc>
              <w:tc>
                <w:tcPr>
                  <w:tcW w:w="1824" w:type="dxa"/>
                  <w:vAlign w:val="center"/>
                </w:tcPr>
                <w:p w14:paraId="2B1851BF"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≤120</w:t>
                  </w:r>
                </w:p>
              </w:tc>
              <w:tc>
                <w:tcPr>
                  <w:tcW w:w="1073" w:type="dxa"/>
                  <w:vAlign w:val="center"/>
                </w:tcPr>
                <w:p w14:paraId="5F04E7B9"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&gt;120</w:t>
                  </w:r>
                </w:p>
              </w:tc>
            </w:tr>
            <w:tr w:rsidR="00767FA7" w:rsidRPr="00767FA7" w14:paraId="435F2894" w14:textId="77777777" w:rsidTr="003D5C3A">
              <w:trPr>
                <w:trHeight w:val="349"/>
              </w:trPr>
              <w:tc>
                <w:tcPr>
                  <w:tcW w:w="499" w:type="dxa"/>
                  <w:vAlign w:val="center"/>
                </w:tcPr>
                <w:p w14:paraId="136C683B"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37</w:t>
                  </w:r>
                </w:p>
              </w:tc>
              <w:tc>
                <w:tcPr>
                  <w:tcW w:w="2121" w:type="dxa"/>
                  <w:vAlign w:val="center"/>
                </w:tcPr>
                <w:p w14:paraId="40E74ECA"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甲苯</w:t>
                  </w:r>
                  <w:r w:rsidRPr="00767FA7">
                    <w:rPr>
                      <w:rFonts w:eastAsiaTheme="minorEastAsia"/>
                      <w:sz w:val="21"/>
                      <w:szCs w:val="21"/>
                    </w:rPr>
                    <w:t>(μg/L)</w:t>
                  </w:r>
                </w:p>
              </w:tc>
              <w:tc>
                <w:tcPr>
                  <w:tcW w:w="1298" w:type="dxa"/>
                  <w:vAlign w:val="center"/>
                </w:tcPr>
                <w:p w14:paraId="04C66D6F"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≤0.5</w:t>
                  </w:r>
                </w:p>
              </w:tc>
              <w:tc>
                <w:tcPr>
                  <w:tcW w:w="1183" w:type="dxa"/>
                  <w:vAlign w:val="center"/>
                </w:tcPr>
                <w:p w14:paraId="4B60EAD4"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≤140</w:t>
                  </w:r>
                </w:p>
              </w:tc>
              <w:tc>
                <w:tcPr>
                  <w:tcW w:w="1362" w:type="dxa"/>
                  <w:gridSpan w:val="2"/>
                  <w:vAlign w:val="center"/>
                </w:tcPr>
                <w:p w14:paraId="601DA6FF"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≤700</w:t>
                  </w:r>
                </w:p>
              </w:tc>
              <w:tc>
                <w:tcPr>
                  <w:tcW w:w="1824" w:type="dxa"/>
                  <w:vAlign w:val="center"/>
                </w:tcPr>
                <w:p w14:paraId="6C9C78A0"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≤1400</w:t>
                  </w:r>
                </w:p>
              </w:tc>
              <w:tc>
                <w:tcPr>
                  <w:tcW w:w="1073" w:type="dxa"/>
                  <w:vAlign w:val="center"/>
                </w:tcPr>
                <w:p w14:paraId="49CC72DB"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&gt;1400</w:t>
                  </w:r>
                </w:p>
              </w:tc>
            </w:tr>
            <w:tr w:rsidR="00767FA7" w:rsidRPr="00767FA7" w14:paraId="29CC8BF9" w14:textId="77777777" w:rsidTr="003D5C3A">
              <w:trPr>
                <w:trHeight w:val="349"/>
              </w:trPr>
              <w:tc>
                <w:tcPr>
                  <w:tcW w:w="9360" w:type="dxa"/>
                  <w:gridSpan w:val="8"/>
                  <w:vAlign w:val="center"/>
                </w:tcPr>
                <w:p w14:paraId="34A49A9F"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b/>
                      <w:bCs/>
                      <w:sz w:val="21"/>
                      <w:szCs w:val="21"/>
                    </w:rPr>
                    <w:t>放射性指标</w:t>
                  </w:r>
                  <w:r w:rsidRPr="00767FA7">
                    <w:rPr>
                      <w:rFonts w:eastAsiaTheme="minorEastAsia"/>
                      <w:sz w:val="21"/>
                      <w:szCs w:val="21"/>
                      <w:vertAlign w:val="superscript"/>
                    </w:rPr>
                    <w:t>d</w:t>
                  </w:r>
                </w:p>
              </w:tc>
            </w:tr>
            <w:tr w:rsidR="00767FA7" w:rsidRPr="00767FA7" w14:paraId="7BAA67C3" w14:textId="77777777" w:rsidTr="003D5C3A">
              <w:trPr>
                <w:trHeight w:val="349"/>
              </w:trPr>
              <w:tc>
                <w:tcPr>
                  <w:tcW w:w="499" w:type="dxa"/>
                  <w:vAlign w:val="center"/>
                </w:tcPr>
                <w:p w14:paraId="27228A81"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38</w:t>
                  </w:r>
                </w:p>
              </w:tc>
              <w:tc>
                <w:tcPr>
                  <w:tcW w:w="2121" w:type="dxa"/>
                  <w:vAlign w:val="center"/>
                </w:tcPr>
                <w:p w14:paraId="73282F6E"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总</w:t>
                  </w:r>
                  <w:r w:rsidRPr="00767FA7">
                    <w:rPr>
                      <w:rFonts w:eastAsiaTheme="minorEastAsia"/>
                      <w:sz w:val="21"/>
                      <w:szCs w:val="21"/>
                    </w:rPr>
                    <w:t>α</w:t>
                  </w:r>
                  <w:r w:rsidRPr="00767FA7">
                    <w:rPr>
                      <w:rFonts w:eastAsiaTheme="minorEastAsia"/>
                      <w:sz w:val="21"/>
                      <w:szCs w:val="21"/>
                    </w:rPr>
                    <w:t>放射性（</w:t>
                  </w:r>
                  <w:r w:rsidRPr="00767FA7">
                    <w:rPr>
                      <w:rFonts w:eastAsiaTheme="minorEastAsia"/>
                      <w:sz w:val="21"/>
                      <w:szCs w:val="21"/>
                    </w:rPr>
                    <w:t>Bq/L</w:t>
                  </w:r>
                  <w:r w:rsidRPr="00767FA7">
                    <w:rPr>
                      <w:rFonts w:eastAsiaTheme="minorEastAsia"/>
                      <w:sz w:val="21"/>
                      <w:szCs w:val="21"/>
                    </w:rPr>
                    <w:t>）</w:t>
                  </w:r>
                </w:p>
              </w:tc>
              <w:tc>
                <w:tcPr>
                  <w:tcW w:w="1298" w:type="dxa"/>
                  <w:vAlign w:val="center"/>
                </w:tcPr>
                <w:p w14:paraId="67B0947B"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≤0.1</w:t>
                  </w:r>
                </w:p>
              </w:tc>
              <w:tc>
                <w:tcPr>
                  <w:tcW w:w="1183" w:type="dxa"/>
                  <w:vAlign w:val="center"/>
                </w:tcPr>
                <w:p w14:paraId="7C3D26E5"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≤0.1</w:t>
                  </w:r>
                </w:p>
              </w:tc>
              <w:tc>
                <w:tcPr>
                  <w:tcW w:w="1362" w:type="dxa"/>
                  <w:gridSpan w:val="2"/>
                  <w:vAlign w:val="center"/>
                </w:tcPr>
                <w:p w14:paraId="510A14D4"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≤0.5</w:t>
                  </w:r>
                </w:p>
              </w:tc>
              <w:tc>
                <w:tcPr>
                  <w:tcW w:w="1824" w:type="dxa"/>
                  <w:vAlign w:val="center"/>
                </w:tcPr>
                <w:p w14:paraId="0ACDE9C0"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&gt;0.5</w:t>
                  </w:r>
                </w:p>
              </w:tc>
              <w:tc>
                <w:tcPr>
                  <w:tcW w:w="1073" w:type="dxa"/>
                  <w:vAlign w:val="center"/>
                </w:tcPr>
                <w:p w14:paraId="188D3156"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&gt;0.5</w:t>
                  </w:r>
                </w:p>
              </w:tc>
            </w:tr>
            <w:tr w:rsidR="00767FA7" w:rsidRPr="00767FA7" w14:paraId="1C28E2F7" w14:textId="77777777" w:rsidTr="003D5C3A">
              <w:trPr>
                <w:trHeight w:val="349"/>
              </w:trPr>
              <w:tc>
                <w:tcPr>
                  <w:tcW w:w="499" w:type="dxa"/>
                  <w:tcBorders>
                    <w:bottom w:val="single" w:sz="12" w:space="0" w:color="000000"/>
                  </w:tcBorders>
                  <w:vAlign w:val="center"/>
                </w:tcPr>
                <w:p w14:paraId="535B9488"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39</w:t>
                  </w:r>
                </w:p>
              </w:tc>
              <w:tc>
                <w:tcPr>
                  <w:tcW w:w="2121" w:type="dxa"/>
                  <w:tcBorders>
                    <w:bottom w:val="single" w:sz="12" w:space="0" w:color="000000"/>
                  </w:tcBorders>
                  <w:vAlign w:val="center"/>
                </w:tcPr>
                <w:p w14:paraId="7B5E066F"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总</w:t>
                  </w:r>
                  <w:r w:rsidRPr="00767FA7">
                    <w:rPr>
                      <w:rFonts w:eastAsiaTheme="minorEastAsia"/>
                      <w:sz w:val="21"/>
                      <w:szCs w:val="21"/>
                    </w:rPr>
                    <w:t>β</w:t>
                  </w:r>
                  <w:r w:rsidRPr="00767FA7">
                    <w:rPr>
                      <w:rFonts w:eastAsiaTheme="minorEastAsia"/>
                      <w:sz w:val="21"/>
                      <w:szCs w:val="21"/>
                    </w:rPr>
                    <w:t>放射性（</w:t>
                  </w:r>
                  <w:r w:rsidRPr="00767FA7">
                    <w:rPr>
                      <w:rFonts w:eastAsiaTheme="minorEastAsia"/>
                      <w:sz w:val="21"/>
                      <w:szCs w:val="21"/>
                    </w:rPr>
                    <w:t>Bq/L</w:t>
                  </w:r>
                  <w:r w:rsidRPr="00767FA7">
                    <w:rPr>
                      <w:rFonts w:eastAsiaTheme="minorEastAsia"/>
                      <w:sz w:val="21"/>
                      <w:szCs w:val="21"/>
                    </w:rPr>
                    <w:t>）</w:t>
                  </w:r>
                </w:p>
              </w:tc>
              <w:tc>
                <w:tcPr>
                  <w:tcW w:w="1298" w:type="dxa"/>
                  <w:tcBorders>
                    <w:bottom w:val="single" w:sz="12" w:space="0" w:color="000000"/>
                  </w:tcBorders>
                  <w:vAlign w:val="center"/>
                </w:tcPr>
                <w:p w14:paraId="6129D924"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≤0.1</w:t>
                  </w:r>
                </w:p>
              </w:tc>
              <w:tc>
                <w:tcPr>
                  <w:tcW w:w="1183" w:type="dxa"/>
                  <w:tcBorders>
                    <w:bottom w:val="single" w:sz="12" w:space="0" w:color="000000"/>
                  </w:tcBorders>
                  <w:vAlign w:val="center"/>
                </w:tcPr>
                <w:p w14:paraId="1D7C2DFF"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≤1.0</w:t>
                  </w:r>
                </w:p>
              </w:tc>
              <w:tc>
                <w:tcPr>
                  <w:tcW w:w="1362" w:type="dxa"/>
                  <w:gridSpan w:val="2"/>
                  <w:tcBorders>
                    <w:bottom w:val="single" w:sz="12" w:space="0" w:color="000000"/>
                  </w:tcBorders>
                  <w:vAlign w:val="center"/>
                </w:tcPr>
                <w:p w14:paraId="3FFD430A"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≤1.0</w:t>
                  </w:r>
                </w:p>
              </w:tc>
              <w:tc>
                <w:tcPr>
                  <w:tcW w:w="1824" w:type="dxa"/>
                  <w:tcBorders>
                    <w:bottom w:val="single" w:sz="12" w:space="0" w:color="000000"/>
                  </w:tcBorders>
                  <w:vAlign w:val="center"/>
                </w:tcPr>
                <w:p w14:paraId="7201A155"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&gt;1.0</w:t>
                  </w:r>
                </w:p>
              </w:tc>
              <w:tc>
                <w:tcPr>
                  <w:tcW w:w="1073" w:type="dxa"/>
                  <w:tcBorders>
                    <w:bottom w:val="single" w:sz="12" w:space="0" w:color="000000"/>
                  </w:tcBorders>
                  <w:vAlign w:val="center"/>
                </w:tcPr>
                <w:p w14:paraId="43973DC1" w14:textId="77777777" w:rsidR="00412C6C" w:rsidRPr="00767FA7" w:rsidRDefault="00412C6C" w:rsidP="00412C6C">
                  <w:pPr>
                    <w:adjustRightInd w:val="0"/>
                    <w:snapToGrid w:val="0"/>
                    <w:jc w:val="center"/>
                    <w:rPr>
                      <w:rFonts w:eastAsiaTheme="minorEastAsia"/>
                      <w:sz w:val="21"/>
                      <w:szCs w:val="21"/>
                    </w:rPr>
                  </w:pPr>
                  <w:r w:rsidRPr="00767FA7">
                    <w:rPr>
                      <w:rFonts w:eastAsiaTheme="minorEastAsia"/>
                      <w:sz w:val="21"/>
                      <w:szCs w:val="21"/>
                    </w:rPr>
                    <w:t>&gt;1.0</w:t>
                  </w:r>
                </w:p>
              </w:tc>
            </w:tr>
            <w:tr w:rsidR="00767FA7" w:rsidRPr="00767FA7" w14:paraId="1CAA8BDE" w14:textId="77777777" w:rsidTr="003D5C3A">
              <w:trPr>
                <w:trHeight w:val="1228"/>
              </w:trPr>
              <w:tc>
                <w:tcPr>
                  <w:tcW w:w="9360" w:type="dxa"/>
                  <w:gridSpan w:val="8"/>
                  <w:tcBorders>
                    <w:top w:val="single" w:sz="12" w:space="0" w:color="000000"/>
                  </w:tcBorders>
                  <w:vAlign w:val="center"/>
                </w:tcPr>
                <w:p w14:paraId="6797ED01" w14:textId="77777777" w:rsidR="00412C6C" w:rsidRPr="00767FA7" w:rsidRDefault="00412C6C" w:rsidP="00412C6C">
                  <w:pPr>
                    <w:adjustRightInd w:val="0"/>
                    <w:snapToGrid w:val="0"/>
                    <w:rPr>
                      <w:rFonts w:eastAsiaTheme="minorEastAsia"/>
                      <w:sz w:val="21"/>
                      <w:szCs w:val="21"/>
                    </w:rPr>
                  </w:pPr>
                  <w:r w:rsidRPr="00767FA7">
                    <w:rPr>
                      <w:rFonts w:eastAsiaTheme="minorEastAsia"/>
                      <w:sz w:val="21"/>
                      <w:szCs w:val="21"/>
                    </w:rPr>
                    <w:t>a</w:t>
                  </w:r>
                  <w:r w:rsidRPr="00767FA7">
                    <w:rPr>
                      <w:rFonts w:eastAsiaTheme="minorEastAsia"/>
                      <w:sz w:val="21"/>
                      <w:szCs w:val="21"/>
                    </w:rPr>
                    <w:t>、</w:t>
                  </w:r>
                  <w:r w:rsidRPr="00767FA7">
                    <w:rPr>
                      <w:rFonts w:eastAsiaTheme="minorEastAsia"/>
                      <w:sz w:val="21"/>
                      <w:szCs w:val="21"/>
                    </w:rPr>
                    <w:t>NTU</w:t>
                  </w:r>
                  <w:r w:rsidRPr="00767FA7">
                    <w:rPr>
                      <w:rFonts w:eastAsiaTheme="minorEastAsia"/>
                      <w:sz w:val="21"/>
                      <w:szCs w:val="21"/>
                    </w:rPr>
                    <w:t>为散射浊度单位。</w:t>
                  </w:r>
                </w:p>
                <w:p w14:paraId="4A6C1FF2" w14:textId="77777777" w:rsidR="00412C6C" w:rsidRPr="00767FA7" w:rsidRDefault="00412C6C" w:rsidP="00412C6C">
                  <w:pPr>
                    <w:adjustRightInd w:val="0"/>
                    <w:snapToGrid w:val="0"/>
                    <w:rPr>
                      <w:rFonts w:eastAsiaTheme="minorEastAsia"/>
                      <w:sz w:val="21"/>
                      <w:szCs w:val="21"/>
                    </w:rPr>
                  </w:pPr>
                  <w:r w:rsidRPr="00767FA7">
                    <w:rPr>
                      <w:rFonts w:eastAsiaTheme="minorEastAsia"/>
                      <w:sz w:val="21"/>
                      <w:szCs w:val="21"/>
                    </w:rPr>
                    <w:t>b</w:t>
                  </w:r>
                  <w:r w:rsidRPr="00767FA7">
                    <w:rPr>
                      <w:rFonts w:eastAsiaTheme="minorEastAsia"/>
                      <w:sz w:val="21"/>
                      <w:szCs w:val="21"/>
                    </w:rPr>
                    <w:t>、</w:t>
                  </w:r>
                  <w:r w:rsidRPr="00767FA7">
                    <w:rPr>
                      <w:rFonts w:eastAsiaTheme="minorEastAsia"/>
                      <w:sz w:val="21"/>
                      <w:szCs w:val="21"/>
                    </w:rPr>
                    <w:t>MPN</w:t>
                  </w:r>
                  <w:r w:rsidRPr="00767FA7">
                    <w:rPr>
                      <w:rFonts w:eastAsiaTheme="minorEastAsia"/>
                      <w:sz w:val="21"/>
                      <w:szCs w:val="21"/>
                    </w:rPr>
                    <w:t>表示最可能数。</w:t>
                  </w:r>
                </w:p>
                <w:p w14:paraId="311265ED" w14:textId="77777777" w:rsidR="00412C6C" w:rsidRPr="00767FA7" w:rsidRDefault="00412C6C" w:rsidP="00412C6C">
                  <w:pPr>
                    <w:adjustRightInd w:val="0"/>
                    <w:snapToGrid w:val="0"/>
                    <w:rPr>
                      <w:rFonts w:eastAsiaTheme="minorEastAsia"/>
                      <w:sz w:val="21"/>
                      <w:szCs w:val="21"/>
                    </w:rPr>
                  </w:pPr>
                  <w:r w:rsidRPr="00767FA7">
                    <w:rPr>
                      <w:rFonts w:eastAsiaTheme="minorEastAsia"/>
                      <w:sz w:val="21"/>
                      <w:szCs w:val="21"/>
                    </w:rPr>
                    <w:t>c</w:t>
                  </w:r>
                  <w:r w:rsidRPr="00767FA7">
                    <w:rPr>
                      <w:rFonts w:eastAsiaTheme="minorEastAsia"/>
                      <w:sz w:val="21"/>
                      <w:szCs w:val="21"/>
                    </w:rPr>
                    <w:t>、</w:t>
                  </w:r>
                  <w:r w:rsidRPr="00767FA7">
                    <w:rPr>
                      <w:rFonts w:eastAsiaTheme="minorEastAsia"/>
                      <w:sz w:val="21"/>
                      <w:szCs w:val="21"/>
                    </w:rPr>
                    <w:t>CFU</w:t>
                  </w:r>
                  <w:r w:rsidRPr="00767FA7">
                    <w:rPr>
                      <w:rFonts w:eastAsiaTheme="minorEastAsia"/>
                      <w:sz w:val="21"/>
                      <w:szCs w:val="21"/>
                    </w:rPr>
                    <w:t>表示菌落形成单位。</w:t>
                  </w:r>
                </w:p>
                <w:p w14:paraId="29DCF4DD" w14:textId="77777777" w:rsidR="00412C6C" w:rsidRPr="00767FA7" w:rsidRDefault="00412C6C" w:rsidP="00412C6C">
                  <w:pPr>
                    <w:adjustRightInd w:val="0"/>
                    <w:snapToGrid w:val="0"/>
                    <w:rPr>
                      <w:rFonts w:eastAsiaTheme="minorEastAsia"/>
                      <w:sz w:val="21"/>
                      <w:szCs w:val="21"/>
                    </w:rPr>
                  </w:pPr>
                  <w:r w:rsidRPr="00767FA7">
                    <w:rPr>
                      <w:rFonts w:eastAsiaTheme="minorEastAsia"/>
                      <w:sz w:val="21"/>
                      <w:szCs w:val="21"/>
                    </w:rPr>
                    <w:t>d</w:t>
                  </w:r>
                  <w:r w:rsidRPr="00767FA7">
                    <w:rPr>
                      <w:rFonts w:eastAsiaTheme="minorEastAsia"/>
                      <w:sz w:val="21"/>
                      <w:szCs w:val="21"/>
                    </w:rPr>
                    <w:t>、放射性指标超过指导值，应进行核素分析和评价。</w:t>
                  </w:r>
                </w:p>
              </w:tc>
            </w:tr>
          </w:tbl>
          <w:p w14:paraId="648DC63E" w14:textId="77777777" w:rsidR="007C19A7" w:rsidRPr="00767FA7" w:rsidRDefault="00794C40" w:rsidP="00F5205B">
            <w:pPr>
              <w:pStyle w:val="120"/>
            </w:pPr>
            <w:r w:rsidRPr="00767FA7">
              <w:t xml:space="preserve">1.4 </w:t>
            </w:r>
            <w:r w:rsidRPr="00767FA7">
              <w:t>声环境</w:t>
            </w:r>
          </w:p>
          <w:p w14:paraId="2DFB319C" w14:textId="77CAB3A1" w:rsidR="007C19A7" w:rsidRPr="00767FA7" w:rsidRDefault="00794C40" w:rsidP="00F979B6">
            <w:pPr>
              <w:adjustRightInd w:val="0"/>
              <w:snapToGrid w:val="0"/>
              <w:spacing w:line="300" w:lineRule="auto"/>
              <w:ind w:firstLineChars="200" w:firstLine="480"/>
              <w:jc w:val="both"/>
              <w:rPr>
                <w:rFonts w:eastAsiaTheme="minorEastAsia"/>
              </w:rPr>
            </w:pPr>
            <w:r w:rsidRPr="00767FA7">
              <w:rPr>
                <w:rFonts w:eastAsiaTheme="minorEastAsia"/>
              </w:rPr>
              <w:t>本项目</w:t>
            </w:r>
            <w:r w:rsidR="00F842E1" w:rsidRPr="00767FA7">
              <w:rPr>
                <w:rFonts w:eastAsiaTheme="minorEastAsia"/>
              </w:rPr>
              <w:t>声环境功能区划为</w:t>
            </w:r>
            <w:r w:rsidR="00DD4C59" w:rsidRPr="00767FA7">
              <w:rPr>
                <w:rFonts w:eastAsiaTheme="minorEastAsia"/>
              </w:rPr>
              <w:t>3</w:t>
            </w:r>
            <w:r w:rsidR="00F842E1" w:rsidRPr="00767FA7">
              <w:rPr>
                <w:rFonts w:eastAsiaTheme="minorEastAsia"/>
              </w:rPr>
              <w:t>类区，</w:t>
            </w:r>
            <w:r w:rsidR="001C377E" w:rsidRPr="00767FA7">
              <w:rPr>
                <w:rFonts w:eastAsiaTheme="minorEastAsia"/>
              </w:rPr>
              <w:t>执行《声环境质量标准》（</w:t>
            </w:r>
            <w:r w:rsidR="001C377E" w:rsidRPr="00767FA7">
              <w:rPr>
                <w:rFonts w:eastAsiaTheme="minorEastAsia"/>
              </w:rPr>
              <w:t>GB3096-2008</w:t>
            </w:r>
            <w:r w:rsidR="001C377E" w:rsidRPr="00767FA7">
              <w:rPr>
                <w:rFonts w:eastAsiaTheme="minorEastAsia"/>
              </w:rPr>
              <w:t>）中</w:t>
            </w:r>
            <w:r w:rsidR="00513A7C" w:rsidRPr="00767FA7">
              <w:rPr>
                <w:rFonts w:eastAsiaTheme="minorEastAsia"/>
              </w:rPr>
              <w:t>3</w:t>
            </w:r>
            <w:r w:rsidR="001C377E" w:rsidRPr="00767FA7">
              <w:rPr>
                <w:rFonts w:eastAsiaTheme="minorEastAsia"/>
              </w:rPr>
              <w:t>类标准</w:t>
            </w:r>
            <w:r w:rsidR="00FD0CFE" w:rsidRPr="00767FA7">
              <w:rPr>
                <w:rFonts w:eastAsiaTheme="minorEastAsia"/>
              </w:rPr>
              <w:t>，</w:t>
            </w:r>
            <w:r w:rsidRPr="00767FA7">
              <w:rPr>
                <w:rFonts w:eastAsiaTheme="minorEastAsia"/>
              </w:rPr>
              <w:t>具体见表</w:t>
            </w:r>
            <w:r w:rsidRPr="00767FA7">
              <w:rPr>
                <w:rFonts w:eastAsiaTheme="minorEastAsia"/>
              </w:rPr>
              <w:t>4-4</w:t>
            </w:r>
            <w:r w:rsidRPr="00767FA7">
              <w:rPr>
                <w:rFonts w:eastAsiaTheme="minorEastAsia"/>
              </w:rPr>
              <w:t>。</w:t>
            </w:r>
          </w:p>
          <w:p w14:paraId="18AAF588" w14:textId="77777777" w:rsidR="007C19A7" w:rsidRPr="00767FA7" w:rsidRDefault="00794C40">
            <w:pPr>
              <w:adjustRightInd w:val="0"/>
              <w:snapToGrid w:val="0"/>
              <w:jc w:val="center"/>
              <w:rPr>
                <w:rFonts w:eastAsiaTheme="minorEastAsia"/>
                <w:b/>
                <w:szCs w:val="24"/>
              </w:rPr>
            </w:pPr>
            <w:r w:rsidRPr="00767FA7">
              <w:rPr>
                <w:rFonts w:eastAsiaTheme="minorEastAsia"/>
                <w:b/>
                <w:szCs w:val="24"/>
              </w:rPr>
              <w:t>表</w:t>
            </w:r>
            <w:r w:rsidRPr="00767FA7">
              <w:rPr>
                <w:rFonts w:eastAsiaTheme="minorEastAsia"/>
                <w:b/>
                <w:szCs w:val="24"/>
              </w:rPr>
              <w:t xml:space="preserve">4-4  </w:t>
            </w:r>
            <w:r w:rsidRPr="00767FA7">
              <w:rPr>
                <w:rFonts w:eastAsiaTheme="minorEastAsia"/>
                <w:b/>
                <w:szCs w:val="24"/>
              </w:rPr>
              <w:t>环境噪声质量标准</w:t>
            </w:r>
            <w:r w:rsidRPr="00767FA7">
              <w:rPr>
                <w:rFonts w:eastAsiaTheme="minorEastAsia"/>
                <w:b/>
                <w:szCs w:val="24"/>
              </w:rPr>
              <w:t xml:space="preserve">  </w:t>
            </w:r>
            <w:r w:rsidRPr="00767FA7">
              <w:rPr>
                <w:rFonts w:eastAsiaTheme="minorEastAsia"/>
                <w:bCs/>
                <w:sz w:val="21"/>
                <w:szCs w:val="21"/>
              </w:rPr>
              <w:t>（</w:t>
            </w:r>
            <w:r w:rsidRPr="00767FA7">
              <w:rPr>
                <w:rFonts w:eastAsiaTheme="minorEastAsia"/>
                <w:sz w:val="21"/>
                <w:szCs w:val="21"/>
              </w:rPr>
              <w:t>单位：</w:t>
            </w:r>
            <w:r w:rsidRPr="00767FA7">
              <w:rPr>
                <w:rFonts w:eastAsiaTheme="minorEastAsia"/>
                <w:sz w:val="21"/>
                <w:szCs w:val="21"/>
              </w:rPr>
              <w:t>dB</w:t>
            </w:r>
            <w:r w:rsidRPr="00767FA7">
              <w:rPr>
                <w:rFonts w:eastAsiaTheme="minorEastAsia"/>
                <w:sz w:val="21"/>
                <w:szCs w:val="21"/>
              </w:rPr>
              <w:t>（</w:t>
            </w:r>
            <w:r w:rsidRPr="00767FA7">
              <w:rPr>
                <w:rFonts w:eastAsiaTheme="minorEastAsia"/>
                <w:sz w:val="21"/>
                <w:szCs w:val="21"/>
              </w:rPr>
              <w:t>A</w:t>
            </w:r>
            <w:r w:rsidRPr="00767FA7">
              <w:rPr>
                <w:rFonts w:eastAsiaTheme="minorEastAsia"/>
                <w:sz w:val="21"/>
                <w:szCs w:val="21"/>
              </w:rPr>
              <w:t>）</w:t>
            </w:r>
            <w:r w:rsidRPr="00767FA7">
              <w:rPr>
                <w:rFonts w:eastAsiaTheme="minorEastAsia"/>
                <w:bCs/>
                <w:sz w:val="21"/>
                <w:szCs w:val="21"/>
              </w:rPr>
              <w:t>）</w:t>
            </w:r>
          </w:p>
          <w:tbl>
            <w:tblPr>
              <w:tblW w:w="9420"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81"/>
              <w:gridCol w:w="992"/>
              <w:gridCol w:w="1276"/>
              <w:gridCol w:w="6171"/>
            </w:tblGrid>
            <w:tr w:rsidR="00767FA7" w:rsidRPr="00767FA7" w14:paraId="39A7CDA1" w14:textId="77777777" w:rsidTr="003D5C3A">
              <w:tc>
                <w:tcPr>
                  <w:tcW w:w="981" w:type="dxa"/>
                  <w:vAlign w:val="center"/>
                </w:tcPr>
                <w:p w14:paraId="719A1D4C" w14:textId="77777777" w:rsidR="007C19A7" w:rsidRPr="00767FA7" w:rsidRDefault="00794C40">
                  <w:pPr>
                    <w:adjustRightInd w:val="0"/>
                    <w:snapToGrid w:val="0"/>
                    <w:spacing w:line="320" w:lineRule="exact"/>
                    <w:jc w:val="center"/>
                    <w:rPr>
                      <w:rFonts w:eastAsiaTheme="minorEastAsia"/>
                      <w:b/>
                      <w:bCs/>
                      <w:sz w:val="21"/>
                      <w:szCs w:val="21"/>
                    </w:rPr>
                  </w:pPr>
                  <w:r w:rsidRPr="00767FA7">
                    <w:rPr>
                      <w:rFonts w:eastAsiaTheme="minorEastAsia"/>
                      <w:b/>
                      <w:bCs/>
                      <w:sz w:val="21"/>
                      <w:szCs w:val="21"/>
                    </w:rPr>
                    <w:t>类别</w:t>
                  </w:r>
                </w:p>
              </w:tc>
              <w:tc>
                <w:tcPr>
                  <w:tcW w:w="992" w:type="dxa"/>
                  <w:vAlign w:val="center"/>
                </w:tcPr>
                <w:p w14:paraId="4062E3F8" w14:textId="77777777" w:rsidR="007C19A7" w:rsidRPr="00767FA7" w:rsidRDefault="00794C40">
                  <w:pPr>
                    <w:adjustRightInd w:val="0"/>
                    <w:snapToGrid w:val="0"/>
                    <w:spacing w:line="320" w:lineRule="exact"/>
                    <w:jc w:val="center"/>
                    <w:rPr>
                      <w:rFonts w:eastAsiaTheme="minorEastAsia"/>
                      <w:b/>
                      <w:bCs/>
                      <w:sz w:val="21"/>
                      <w:szCs w:val="21"/>
                    </w:rPr>
                  </w:pPr>
                  <w:r w:rsidRPr="00767FA7">
                    <w:rPr>
                      <w:rFonts w:eastAsiaTheme="minorEastAsia"/>
                      <w:b/>
                      <w:bCs/>
                      <w:sz w:val="21"/>
                      <w:szCs w:val="21"/>
                    </w:rPr>
                    <w:t>昼间</w:t>
                  </w:r>
                </w:p>
              </w:tc>
              <w:tc>
                <w:tcPr>
                  <w:tcW w:w="1276" w:type="dxa"/>
                  <w:vAlign w:val="center"/>
                </w:tcPr>
                <w:p w14:paraId="2CD08892" w14:textId="77777777" w:rsidR="007C19A7" w:rsidRPr="00767FA7" w:rsidRDefault="00794C40">
                  <w:pPr>
                    <w:adjustRightInd w:val="0"/>
                    <w:snapToGrid w:val="0"/>
                    <w:spacing w:line="320" w:lineRule="exact"/>
                    <w:jc w:val="center"/>
                    <w:rPr>
                      <w:rFonts w:eastAsiaTheme="minorEastAsia"/>
                      <w:b/>
                      <w:bCs/>
                      <w:sz w:val="21"/>
                      <w:szCs w:val="21"/>
                    </w:rPr>
                  </w:pPr>
                  <w:r w:rsidRPr="00767FA7">
                    <w:rPr>
                      <w:rFonts w:eastAsiaTheme="minorEastAsia"/>
                      <w:b/>
                      <w:bCs/>
                      <w:sz w:val="21"/>
                      <w:szCs w:val="21"/>
                    </w:rPr>
                    <w:t>夜间</w:t>
                  </w:r>
                </w:p>
              </w:tc>
              <w:tc>
                <w:tcPr>
                  <w:tcW w:w="6171" w:type="dxa"/>
                </w:tcPr>
                <w:p w14:paraId="57141CF5" w14:textId="77777777" w:rsidR="007C19A7" w:rsidRPr="00767FA7" w:rsidRDefault="00794C40">
                  <w:pPr>
                    <w:adjustRightInd w:val="0"/>
                    <w:snapToGrid w:val="0"/>
                    <w:spacing w:line="320" w:lineRule="exact"/>
                    <w:jc w:val="center"/>
                    <w:rPr>
                      <w:rFonts w:eastAsiaTheme="minorEastAsia"/>
                      <w:b/>
                      <w:bCs/>
                      <w:sz w:val="21"/>
                      <w:szCs w:val="21"/>
                    </w:rPr>
                  </w:pPr>
                  <w:r w:rsidRPr="00767FA7">
                    <w:rPr>
                      <w:rFonts w:eastAsiaTheme="minorEastAsia"/>
                      <w:b/>
                      <w:bCs/>
                      <w:sz w:val="21"/>
                      <w:szCs w:val="21"/>
                    </w:rPr>
                    <w:t>标准来源</w:t>
                  </w:r>
                </w:p>
              </w:tc>
            </w:tr>
            <w:tr w:rsidR="00767FA7" w:rsidRPr="00767FA7" w14:paraId="66E55DE8" w14:textId="77777777" w:rsidTr="003D5C3A">
              <w:tc>
                <w:tcPr>
                  <w:tcW w:w="981" w:type="dxa"/>
                  <w:vAlign w:val="center"/>
                </w:tcPr>
                <w:p w14:paraId="75885F2B" w14:textId="397E1C65" w:rsidR="002232DE" w:rsidRPr="00767FA7" w:rsidRDefault="00DD4C59">
                  <w:pPr>
                    <w:adjustRightInd w:val="0"/>
                    <w:snapToGrid w:val="0"/>
                    <w:spacing w:line="320" w:lineRule="exact"/>
                    <w:jc w:val="center"/>
                    <w:rPr>
                      <w:rFonts w:eastAsiaTheme="minorEastAsia"/>
                      <w:sz w:val="21"/>
                      <w:szCs w:val="21"/>
                    </w:rPr>
                  </w:pPr>
                  <w:r w:rsidRPr="00767FA7">
                    <w:rPr>
                      <w:rFonts w:eastAsiaTheme="minorEastAsia"/>
                      <w:sz w:val="21"/>
                      <w:szCs w:val="21"/>
                    </w:rPr>
                    <w:t>3</w:t>
                  </w:r>
                  <w:r w:rsidR="002232DE" w:rsidRPr="00767FA7">
                    <w:rPr>
                      <w:rFonts w:eastAsiaTheme="minorEastAsia"/>
                      <w:sz w:val="21"/>
                      <w:szCs w:val="21"/>
                    </w:rPr>
                    <w:t>类</w:t>
                  </w:r>
                </w:p>
              </w:tc>
              <w:tc>
                <w:tcPr>
                  <w:tcW w:w="992" w:type="dxa"/>
                  <w:vAlign w:val="center"/>
                </w:tcPr>
                <w:p w14:paraId="0BB7F1FB" w14:textId="315392E5" w:rsidR="002232DE" w:rsidRPr="00767FA7" w:rsidRDefault="002232DE" w:rsidP="00513A7C">
                  <w:pPr>
                    <w:adjustRightInd w:val="0"/>
                    <w:snapToGrid w:val="0"/>
                    <w:spacing w:line="320" w:lineRule="exact"/>
                    <w:jc w:val="center"/>
                    <w:rPr>
                      <w:rFonts w:eastAsiaTheme="minorEastAsia"/>
                      <w:sz w:val="21"/>
                      <w:szCs w:val="21"/>
                    </w:rPr>
                  </w:pPr>
                  <w:r w:rsidRPr="00767FA7">
                    <w:rPr>
                      <w:rFonts w:eastAsiaTheme="minorEastAsia"/>
                      <w:sz w:val="21"/>
                      <w:szCs w:val="21"/>
                    </w:rPr>
                    <w:t>6</w:t>
                  </w:r>
                  <w:r w:rsidR="00513A7C" w:rsidRPr="00767FA7">
                    <w:rPr>
                      <w:rFonts w:eastAsiaTheme="minorEastAsia"/>
                      <w:sz w:val="21"/>
                      <w:szCs w:val="21"/>
                    </w:rPr>
                    <w:t>5</w:t>
                  </w:r>
                </w:p>
              </w:tc>
              <w:tc>
                <w:tcPr>
                  <w:tcW w:w="1276" w:type="dxa"/>
                  <w:vAlign w:val="center"/>
                </w:tcPr>
                <w:p w14:paraId="2ACAD951" w14:textId="540367B8" w:rsidR="002232DE" w:rsidRPr="00767FA7" w:rsidRDefault="002232DE" w:rsidP="00513A7C">
                  <w:pPr>
                    <w:adjustRightInd w:val="0"/>
                    <w:snapToGrid w:val="0"/>
                    <w:spacing w:line="320" w:lineRule="exact"/>
                    <w:jc w:val="center"/>
                    <w:rPr>
                      <w:rFonts w:eastAsiaTheme="minorEastAsia"/>
                      <w:sz w:val="21"/>
                      <w:szCs w:val="21"/>
                    </w:rPr>
                  </w:pPr>
                  <w:r w:rsidRPr="00767FA7">
                    <w:rPr>
                      <w:rFonts w:eastAsiaTheme="minorEastAsia"/>
                      <w:sz w:val="21"/>
                      <w:szCs w:val="21"/>
                    </w:rPr>
                    <w:t>5</w:t>
                  </w:r>
                  <w:r w:rsidR="00513A7C" w:rsidRPr="00767FA7">
                    <w:rPr>
                      <w:rFonts w:eastAsiaTheme="minorEastAsia"/>
                      <w:sz w:val="21"/>
                      <w:szCs w:val="21"/>
                    </w:rPr>
                    <w:t>5</w:t>
                  </w:r>
                </w:p>
              </w:tc>
              <w:tc>
                <w:tcPr>
                  <w:tcW w:w="6171" w:type="dxa"/>
                  <w:vAlign w:val="center"/>
                </w:tcPr>
                <w:p w14:paraId="42FFB591" w14:textId="123FFD2D" w:rsidR="002232DE" w:rsidRPr="00767FA7" w:rsidRDefault="002232DE" w:rsidP="00DD4C59">
                  <w:pPr>
                    <w:adjustRightInd w:val="0"/>
                    <w:snapToGrid w:val="0"/>
                    <w:spacing w:line="320" w:lineRule="exact"/>
                    <w:jc w:val="center"/>
                    <w:rPr>
                      <w:rFonts w:eastAsiaTheme="minorEastAsia"/>
                      <w:sz w:val="21"/>
                      <w:szCs w:val="21"/>
                    </w:rPr>
                  </w:pPr>
                  <w:r w:rsidRPr="00767FA7">
                    <w:rPr>
                      <w:rFonts w:eastAsiaTheme="minorEastAsia"/>
                      <w:sz w:val="21"/>
                      <w:szCs w:val="21"/>
                    </w:rPr>
                    <w:t>《声环境质量标准》</w:t>
                  </w:r>
                  <w:r w:rsidR="00DD4C59" w:rsidRPr="00767FA7">
                    <w:rPr>
                      <w:rFonts w:eastAsiaTheme="minorEastAsia" w:hint="eastAsia"/>
                      <w:sz w:val="21"/>
                      <w:szCs w:val="21"/>
                    </w:rPr>
                    <w:t>（</w:t>
                  </w:r>
                  <w:r w:rsidR="00DD4C59" w:rsidRPr="00767FA7">
                    <w:rPr>
                      <w:rFonts w:eastAsiaTheme="minorEastAsia"/>
                      <w:sz w:val="21"/>
                      <w:szCs w:val="21"/>
                    </w:rPr>
                    <w:t>GB3096-2008</w:t>
                  </w:r>
                  <w:r w:rsidR="00DD4C59" w:rsidRPr="00767FA7">
                    <w:rPr>
                      <w:rFonts w:eastAsiaTheme="minorEastAsia" w:hint="eastAsia"/>
                      <w:sz w:val="21"/>
                      <w:szCs w:val="21"/>
                    </w:rPr>
                    <w:t>）</w:t>
                  </w:r>
                </w:p>
              </w:tc>
            </w:tr>
          </w:tbl>
          <w:p w14:paraId="08506C25" w14:textId="77777777" w:rsidR="007C19A7" w:rsidRPr="00767FA7" w:rsidRDefault="00794C40" w:rsidP="00F5205B">
            <w:pPr>
              <w:pStyle w:val="120"/>
            </w:pPr>
            <w:r w:rsidRPr="00767FA7">
              <w:t xml:space="preserve">1.5 </w:t>
            </w:r>
            <w:r w:rsidRPr="00767FA7">
              <w:t>土壤</w:t>
            </w:r>
          </w:p>
          <w:p w14:paraId="10517946" w14:textId="2F0CC0A4" w:rsidR="007C19A7" w:rsidRPr="00767FA7" w:rsidRDefault="00344696" w:rsidP="000C6C73">
            <w:pPr>
              <w:pStyle w:val="affd"/>
            </w:pPr>
            <w:r w:rsidRPr="00767FA7">
              <w:t>区域土壤环境质量执行土壤环境质量建设用地土壤污染风险管控标准（试行）（</w:t>
            </w:r>
            <w:r w:rsidRPr="00767FA7">
              <w:t>GB36600-2018</w:t>
            </w:r>
            <w:r w:rsidRPr="00767FA7">
              <w:t>）中第二类用地标准</w:t>
            </w:r>
            <w:r w:rsidR="00794C40" w:rsidRPr="00767FA7">
              <w:t>，具体标准值见表</w:t>
            </w:r>
            <w:r w:rsidR="00794C40" w:rsidRPr="00767FA7">
              <w:t>4-5</w:t>
            </w:r>
            <w:r w:rsidR="00794C40" w:rsidRPr="00767FA7">
              <w:t>。</w:t>
            </w:r>
          </w:p>
          <w:p w14:paraId="668EDC34" w14:textId="77777777" w:rsidR="00412C6C" w:rsidRPr="00767FA7" w:rsidRDefault="00412C6C" w:rsidP="000C6C73">
            <w:pPr>
              <w:pStyle w:val="affff"/>
              <w:rPr>
                <w:sz w:val="21"/>
              </w:rPr>
            </w:pPr>
            <w:bookmarkStart w:id="2" w:name="_Ref424212656"/>
            <w:r w:rsidRPr="00767FA7">
              <w:t>表</w:t>
            </w:r>
            <w:r w:rsidRPr="00767FA7">
              <w:t xml:space="preserve">4-5  </w:t>
            </w:r>
            <w:r w:rsidRPr="00767FA7">
              <w:t>建设用地土壤污染风险筛选值、管制值及背景值</w:t>
            </w:r>
            <w:r w:rsidRPr="00767FA7">
              <w:t xml:space="preserve">  </w:t>
            </w:r>
            <w:r w:rsidRPr="00767FA7">
              <w:rPr>
                <w:sz w:val="21"/>
              </w:rPr>
              <w:t>（单位：</w:t>
            </w:r>
            <w:r w:rsidRPr="00767FA7">
              <w:rPr>
                <w:sz w:val="21"/>
              </w:rPr>
              <w:t>mg/kg</w:t>
            </w:r>
            <w:r w:rsidRPr="00767FA7">
              <w:rPr>
                <w:sz w:val="21"/>
              </w:rPr>
              <w:t>）</w:t>
            </w:r>
          </w:p>
          <w:tbl>
            <w:tblPr>
              <w:tblW w:w="9408" w:type="dxa"/>
              <w:jc w:val="center"/>
              <w:tblLayout w:type="fixed"/>
              <w:tblCellMar>
                <w:left w:w="0" w:type="dxa"/>
                <w:right w:w="0" w:type="dxa"/>
              </w:tblCellMar>
              <w:tblLook w:val="0000" w:firstRow="0" w:lastRow="0" w:firstColumn="0" w:lastColumn="0" w:noHBand="0" w:noVBand="0"/>
            </w:tblPr>
            <w:tblGrid>
              <w:gridCol w:w="849"/>
              <w:gridCol w:w="2095"/>
              <w:gridCol w:w="1378"/>
              <w:gridCol w:w="2108"/>
              <w:gridCol w:w="2978"/>
            </w:tblGrid>
            <w:tr w:rsidR="00767FA7" w:rsidRPr="00767FA7" w14:paraId="1F04595E" w14:textId="77777777" w:rsidTr="00F979B6">
              <w:trPr>
                <w:trHeight w:hRule="exact" w:val="340"/>
                <w:jc w:val="center"/>
              </w:trPr>
              <w:tc>
                <w:tcPr>
                  <w:tcW w:w="849" w:type="dxa"/>
                  <w:vMerge w:val="restart"/>
                  <w:tcBorders>
                    <w:top w:val="single" w:sz="4" w:space="0" w:color="000000"/>
                    <w:right w:val="single" w:sz="4" w:space="0" w:color="000000"/>
                  </w:tcBorders>
                  <w:vAlign w:val="center"/>
                </w:tcPr>
                <w:p w14:paraId="11A2B094" w14:textId="77777777" w:rsidR="00412C6C" w:rsidRPr="00767FA7" w:rsidRDefault="00412C6C" w:rsidP="00F979B6">
                  <w:pPr>
                    <w:widowControl w:val="0"/>
                    <w:jc w:val="center"/>
                    <w:rPr>
                      <w:rFonts w:eastAsiaTheme="minorEastAsia"/>
                      <w:b/>
                      <w:sz w:val="21"/>
                      <w:szCs w:val="21"/>
                    </w:rPr>
                  </w:pPr>
                  <w:r w:rsidRPr="00767FA7">
                    <w:rPr>
                      <w:rFonts w:eastAsiaTheme="minorEastAsia"/>
                      <w:b/>
                      <w:sz w:val="21"/>
                      <w:szCs w:val="21"/>
                    </w:rPr>
                    <w:t>序号</w:t>
                  </w:r>
                </w:p>
              </w:tc>
              <w:tc>
                <w:tcPr>
                  <w:tcW w:w="2095" w:type="dxa"/>
                  <w:vMerge w:val="restart"/>
                  <w:tcBorders>
                    <w:top w:val="single" w:sz="4" w:space="0" w:color="000000"/>
                    <w:left w:val="single" w:sz="4" w:space="0" w:color="000000"/>
                    <w:right w:val="single" w:sz="4" w:space="0" w:color="000000"/>
                  </w:tcBorders>
                  <w:vAlign w:val="center"/>
                </w:tcPr>
                <w:p w14:paraId="295CD0A5" w14:textId="77777777" w:rsidR="00412C6C" w:rsidRPr="00767FA7" w:rsidRDefault="00412C6C" w:rsidP="00F979B6">
                  <w:pPr>
                    <w:widowControl w:val="0"/>
                    <w:jc w:val="center"/>
                    <w:rPr>
                      <w:rFonts w:eastAsiaTheme="minorEastAsia"/>
                      <w:b/>
                      <w:sz w:val="21"/>
                      <w:szCs w:val="21"/>
                    </w:rPr>
                  </w:pPr>
                  <w:r w:rsidRPr="00767FA7">
                    <w:rPr>
                      <w:rFonts w:eastAsiaTheme="minorEastAsia"/>
                      <w:b/>
                      <w:sz w:val="21"/>
                      <w:szCs w:val="21"/>
                    </w:rPr>
                    <w:t>污染物项目</w:t>
                  </w:r>
                </w:p>
              </w:tc>
              <w:tc>
                <w:tcPr>
                  <w:tcW w:w="1378" w:type="dxa"/>
                  <w:vMerge w:val="restart"/>
                  <w:tcBorders>
                    <w:top w:val="single" w:sz="4" w:space="0" w:color="000000"/>
                    <w:left w:val="single" w:sz="4" w:space="0" w:color="000000"/>
                    <w:right w:val="single" w:sz="4" w:space="0" w:color="000000"/>
                  </w:tcBorders>
                  <w:vAlign w:val="center"/>
                </w:tcPr>
                <w:p w14:paraId="68BD0A3A" w14:textId="77777777" w:rsidR="00412C6C" w:rsidRPr="00767FA7" w:rsidRDefault="00412C6C" w:rsidP="00F979B6">
                  <w:pPr>
                    <w:widowControl w:val="0"/>
                    <w:jc w:val="center"/>
                    <w:rPr>
                      <w:rFonts w:eastAsiaTheme="minorEastAsia"/>
                      <w:b/>
                      <w:sz w:val="21"/>
                      <w:szCs w:val="21"/>
                    </w:rPr>
                  </w:pPr>
                  <w:r w:rsidRPr="00767FA7">
                    <w:rPr>
                      <w:rFonts w:eastAsiaTheme="minorEastAsia"/>
                      <w:b/>
                      <w:spacing w:val="-1"/>
                      <w:sz w:val="21"/>
                      <w:szCs w:val="21"/>
                    </w:rPr>
                    <w:t>CAS</w:t>
                  </w:r>
                  <w:r w:rsidRPr="00767FA7">
                    <w:rPr>
                      <w:rFonts w:eastAsiaTheme="minorEastAsia"/>
                      <w:b/>
                      <w:spacing w:val="-4"/>
                      <w:sz w:val="21"/>
                      <w:szCs w:val="21"/>
                    </w:rPr>
                    <w:t xml:space="preserve"> </w:t>
                  </w:r>
                  <w:r w:rsidRPr="00767FA7">
                    <w:rPr>
                      <w:rFonts w:eastAsiaTheme="minorEastAsia"/>
                      <w:b/>
                      <w:sz w:val="21"/>
                      <w:szCs w:val="21"/>
                    </w:rPr>
                    <w:t>编号</w:t>
                  </w:r>
                </w:p>
              </w:tc>
              <w:tc>
                <w:tcPr>
                  <w:tcW w:w="2108" w:type="dxa"/>
                  <w:tcBorders>
                    <w:top w:val="single" w:sz="4" w:space="0" w:color="000000"/>
                    <w:left w:val="single" w:sz="4" w:space="0" w:color="000000"/>
                    <w:bottom w:val="single" w:sz="4" w:space="0" w:color="000000"/>
                    <w:right w:val="single" w:sz="4" w:space="0" w:color="000000"/>
                  </w:tcBorders>
                  <w:vAlign w:val="center"/>
                </w:tcPr>
                <w:p w14:paraId="373E4D6E" w14:textId="77777777" w:rsidR="00412C6C" w:rsidRPr="00767FA7" w:rsidRDefault="00412C6C" w:rsidP="00F979B6">
                  <w:pPr>
                    <w:pStyle w:val="TableParagraph"/>
                    <w:spacing w:line="240" w:lineRule="auto"/>
                    <w:ind w:firstLineChars="0" w:firstLine="0"/>
                    <w:jc w:val="center"/>
                    <w:rPr>
                      <w:rFonts w:eastAsiaTheme="minorEastAsia"/>
                      <w:b/>
                      <w:sz w:val="21"/>
                      <w:szCs w:val="21"/>
                    </w:rPr>
                  </w:pPr>
                  <w:r w:rsidRPr="00767FA7">
                    <w:rPr>
                      <w:rFonts w:eastAsiaTheme="minorEastAsia"/>
                      <w:b/>
                      <w:sz w:val="21"/>
                      <w:szCs w:val="21"/>
                    </w:rPr>
                    <w:t>筛选值</w:t>
                  </w:r>
                </w:p>
              </w:tc>
              <w:tc>
                <w:tcPr>
                  <w:tcW w:w="2978" w:type="dxa"/>
                  <w:tcBorders>
                    <w:top w:val="single" w:sz="4" w:space="0" w:color="000000"/>
                    <w:left w:val="single" w:sz="4" w:space="0" w:color="000000"/>
                    <w:bottom w:val="single" w:sz="4" w:space="0" w:color="000000"/>
                  </w:tcBorders>
                  <w:vAlign w:val="center"/>
                </w:tcPr>
                <w:p w14:paraId="6C2D4030" w14:textId="77777777" w:rsidR="00412C6C" w:rsidRPr="00767FA7" w:rsidRDefault="00412C6C" w:rsidP="00F979B6">
                  <w:pPr>
                    <w:pStyle w:val="TableParagraph"/>
                    <w:spacing w:line="240" w:lineRule="auto"/>
                    <w:ind w:firstLineChars="0" w:firstLine="0"/>
                    <w:jc w:val="center"/>
                    <w:rPr>
                      <w:rFonts w:eastAsiaTheme="minorEastAsia"/>
                      <w:b/>
                      <w:sz w:val="21"/>
                      <w:szCs w:val="21"/>
                    </w:rPr>
                  </w:pPr>
                  <w:r w:rsidRPr="00767FA7">
                    <w:rPr>
                      <w:rFonts w:eastAsiaTheme="minorEastAsia"/>
                      <w:b/>
                      <w:sz w:val="21"/>
                      <w:szCs w:val="21"/>
                    </w:rPr>
                    <w:t>管制值</w:t>
                  </w:r>
                </w:p>
              </w:tc>
            </w:tr>
            <w:tr w:rsidR="00767FA7" w:rsidRPr="00767FA7" w14:paraId="0BEE7221" w14:textId="77777777" w:rsidTr="00F979B6">
              <w:trPr>
                <w:trHeight w:hRule="exact" w:val="340"/>
                <w:jc w:val="center"/>
              </w:trPr>
              <w:tc>
                <w:tcPr>
                  <w:tcW w:w="849" w:type="dxa"/>
                  <w:vMerge/>
                  <w:tcBorders>
                    <w:bottom w:val="single" w:sz="4" w:space="0" w:color="000000"/>
                    <w:right w:val="single" w:sz="4" w:space="0" w:color="000000"/>
                  </w:tcBorders>
                  <w:vAlign w:val="center"/>
                </w:tcPr>
                <w:p w14:paraId="04E51C3B" w14:textId="77777777" w:rsidR="00412C6C" w:rsidRPr="00767FA7" w:rsidRDefault="00412C6C" w:rsidP="00F979B6">
                  <w:pPr>
                    <w:pStyle w:val="TableParagraph"/>
                    <w:spacing w:line="240" w:lineRule="auto"/>
                    <w:ind w:firstLineChars="0" w:firstLine="0"/>
                    <w:jc w:val="center"/>
                    <w:rPr>
                      <w:rFonts w:eastAsiaTheme="minorEastAsia"/>
                      <w:sz w:val="21"/>
                      <w:szCs w:val="21"/>
                    </w:rPr>
                  </w:pPr>
                </w:p>
              </w:tc>
              <w:tc>
                <w:tcPr>
                  <w:tcW w:w="2095" w:type="dxa"/>
                  <w:vMerge/>
                  <w:tcBorders>
                    <w:left w:val="single" w:sz="4" w:space="0" w:color="000000"/>
                    <w:bottom w:val="single" w:sz="4" w:space="0" w:color="000000"/>
                    <w:right w:val="single" w:sz="4" w:space="0" w:color="000000"/>
                  </w:tcBorders>
                  <w:vAlign w:val="center"/>
                </w:tcPr>
                <w:p w14:paraId="6478B5EF" w14:textId="77777777" w:rsidR="00412C6C" w:rsidRPr="00767FA7" w:rsidRDefault="00412C6C" w:rsidP="00F979B6">
                  <w:pPr>
                    <w:pStyle w:val="TableParagraph"/>
                    <w:spacing w:line="240" w:lineRule="auto"/>
                    <w:ind w:firstLineChars="0" w:firstLine="0"/>
                    <w:jc w:val="center"/>
                    <w:rPr>
                      <w:rFonts w:eastAsiaTheme="minorEastAsia"/>
                      <w:sz w:val="21"/>
                      <w:szCs w:val="21"/>
                    </w:rPr>
                  </w:pPr>
                </w:p>
              </w:tc>
              <w:tc>
                <w:tcPr>
                  <w:tcW w:w="1378" w:type="dxa"/>
                  <w:vMerge/>
                  <w:tcBorders>
                    <w:left w:val="single" w:sz="4" w:space="0" w:color="000000"/>
                    <w:bottom w:val="single" w:sz="4" w:space="0" w:color="000000"/>
                    <w:right w:val="single" w:sz="4" w:space="0" w:color="000000"/>
                  </w:tcBorders>
                  <w:vAlign w:val="center"/>
                </w:tcPr>
                <w:p w14:paraId="05E87C00" w14:textId="77777777" w:rsidR="00412C6C" w:rsidRPr="00767FA7" w:rsidRDefault="00412C6C" w:rsidP="00F979B6">
                  <w:pPr>
                    <w:pStyle w:val="TableParagraph"/>
                    <w:spacing w:line="240" w:lineRule="auto"/>
                    <w:ind w:firstLineChars="0" w:firstLine="0"/>
                    <w:jc w:val="center"/>
                    <w:rPr>
                      <w:rFonts w:eastAsiaTheme="minorEastAsia"/>
                      <w:sz w:val="21"/>
                      <w:szCs w:val="21"/>
                    </w:rPr>
                  </w:pPr>
                </w:p>
              </w:tc>
              <w:tc>
                <w:tcPr>
                  <w:tcW w:w="2108" w:type="dxa"/>
                  <w:tcBorders>
                    <w:top w:val="single" w:sz="4" w:space="0" w:color="000000"/>
                    <w:left w:val="single" w:sz="4" w:space="0" w:color="000000"/>
                    <w:bottom w:val="single" w:sz="4" w:space="0" w:color="000000"/>
                    <w:right w:val="single" w:sz="4" w:space="0" w:color="000000"/>
                  </w:tcBorders>
                  <w:vAlign w:val="center"/>
                </w:tcPr>
                <w:p w14:paraId="42E9CE3D"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b/>
                      <w:sz w:val="21"/>
                      <w:szCs w:val="21"/>
                    </w:rPr>
                    <w:t>第二类用地</w:t>
                  </w:r>
                </w:p>
              </w:tc>
              <w:tc>
                <w:tcPr>
                  <w:tcW w:w="2978" w:type="dxa"/>
                  <w:tcBorders>
                    <w:top w:val="single" w:sz="4" w:space="0" w:color="000000"/>
                    <w:left w:val="single" w:sz="4" w:space="0" w:color="000000"/>
                    <w:bottom w:val="single" w:sz="4" w:space="0" w:color="000000"/>
                  </w:tcBorders>
                  <w:vAlign w:val="center"/>
                </w:tcPr>
                <w:p w14:paraId="1E99C384"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b/>
                      <w:sz w:val="21"/>
                      <w:szCs w:val="21"/>
                    </w:rPr>
                    <w:t>第二类用地</w:t>
                  </w:r>
                </w:p>
              </w:tc>
            </w:tr>
            <w:tr w:rsidR="00767FA7" w:rsidRPr="00767FA7" w14:paraId="033972FF" w14:textId="77777777" w:rsidTr="00F979B6">
              <w:trPr>
                <w:trHeight w:hRule="exact" w:val="340"/>
                <w:jc w:val="center"/>
              </w:trPr>
              <w:tc>
                <w:tcPr>
                  <w:tcW w:w="9408" w:type="dxa"/>
                  <w:gridSpan w:val="5"/>
                  <w:tcBorders>
                    <w:top w:val="single" w:sz="4" w:space="0" w:color="000000"/>
                    <w:bottom w:val="single" w:sz="4" w:space="0" w:color="000000"/>
                  </w:tcBorders>
                  <w:vAlign w:val="center"/>
                </w:tcPr>
                <w:p w14:paraId="559D00ED" w14:textId="77777777" w:rsidR="00412C6C" w:rsidRPr="00767FA7" w:rsidRDefault="00412C6C" w:rsidP="00F979B6">
                  <w:pPr>
                    <w:pStyle w:val="TableParagraph"/>
                    <w:spacing w:line="240" w:lineRule="auto"/>
                    <w:ind w:firstLineChars="0" w:firstLine="0"/>
                    <w:rPr>
                      <w:rFonts w:eastAsiaTheme="minorEastAsia"/>
                      <w:sz w:val="21"/>
                      <w:szCs w:val="21"/>
                    </w:rPr>
                  </w:pPr>
                  <w:r w:rsidRPr="00767FA7">
                    <w:rPr>
                      <w:rFonts w:eastAsiaTheme="minorEastAsia"/>
                      <w:sz w:val="21"/>
                      <w:szCs w:val="21"/>
                    </w:rPr>
                    <w:t>重金属和无机物</w:t>
                  </w:r>
                </w:p>
              </w:tc>
            </w:tr>
            <w:tr w:rsidR="00767FA7" w:rsidRPr="00767FA7" w14:paraId="34BB6557" w14:textId="77777777" w:rsidTr="00F979B6">
              <w:trPr>
                <w:trHeight w:hRule="exact" w:val="433"/>
                <w:jc w:val="center"/>
              </w:trPr>
              <w:tc>
                <w:tcPr>
                  <w:tcW w:w="849" w:type="dxa"/>
                  <w:tcBorders>
                    <w:top w:val="single" w:sz="4" w:space="0" w:color="000000"/>
                    <w:bottom w:val="single" w:sz="4" w:space="0" w:color="000000"/>
                    <w:right w:val="single" w:sz="4" w:space="0" w:color="000000"/>
                  </w:tcBorders>
                  <w:vAlign w:val="center"/>
                </w:tcPr>
                <w:p w14:paraId="4DFD4D85"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w:t>
                  </w:r>
                </w:p>
              </w:tc>
              <w:tc>
                <w:tcPr>
                  <w:tcW w:w="2095" w:type="dxa"/>
                  <w:tcBorders>
                    <w:top w:val="single" w:sz="4" w:space="0" w:color="000000"/>
                    <w:left w:val="single" w:sz="4" w:space="0" w:color="000000"/>
                    <w:bottom w:val="single" w:sz="4" w:space="0" w:color="000000"/>
                    <w:right w:val="single" w:sz="4" w:space="0" w:color="000000"/>
                  </w:tcBorders>
                  <w:vAlign w:val="center"/>
                </w:tcPr>
                <w:p w14:paraId="0993B998"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砷</w:t>
                  </w:r>
                </w:p>
              </w:tc>
              <w:tc>
                <w:tcPr>
                  <w:tcW w:w="1378" w:type="dxa"/>
                  <w:tcBorders>
                    <w:top w:val="single" w:sz="4" w:space="0" w:color="000000"/>
                    <w:left w:val="single" w:sz="4" w:space="0" w:color="000000"/>
                    <w:bottom w:val="single" w:sz="4" w:space="0" w:color="000000"/>
                    <w:right w:val="single" w:sz="4" w:space="0" w:color="000000"/>
                  </w:tcBorders>
                  <w:vAlign w:val="center"/>
                </w:tcPr>
                <w:p w14:paraId="0343B146"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7440-38-2</w:t>
                  </w:r>
                </w:p>
              </w:tc>
              <w:tc>
                <w:tcPr>
                  <w:tcW w:w="2108" w:type="dxa"/>
                  <w:tcBorders>
                    <w:top w:val="single" w:sz="4" w:space="0" w:color="000000"/>
                    <w:left w:val="single" w:sz="4" w:space="0" w:color="000000"/>
                    <w:bottom w:val="single" w:sz="4" w:space="0" w:color="000000"/>
                    <w:right w:val="single" w:sz="4" w:space="0" w:color="000000"/>
                  </w:tcBorders>
                  <w:vAlign w:val="center"/>
                </w:tcPr>
                <w:p w14:paraId="56F46E9E"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60</w:t>
                  </w:r>
                  <w:r w:rsidRPr="00767FA7">
                    <w:rPr>
                      <w:rFonts w:eastAsiaTheme="minorEastAsia"/>
                      <w:sz w:val="21"/>
                      <w:szCs w:val="21"/>
                      <w:vertAlign w:val="superscript"/>
                    </w:rPr>
                    <w:t>[1]</w:t>
                  </w:r>
                </w:p>
              </w:tc>
              <w:tc>
                <w:tcPr>
                  <w:tcW w:w="2978" w:type="dxa"/>
                  <w:tcBorders>
                    <w:top w:val="single" w:sz="4" w:space="0" w:color="000000"/>
                    <w:left w:val="single" w:sz="4" w:space="0" w:color="000000"/>
                    <w:bottom w:val="single" w:sz="4" w:space="0" w:color="000000"/>
                  </w:tcBorders>
                  <w:vAlign w:val="center"/>
                </w:tcPr>
                <w:p w14:paraId="7A449956"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140</w:t>
                  </w:r>
                </w:p>
              </w:tc>
            </w:tr>
            <w:tr w:rsidR="00767FA7" w:rsidRPr="00767FA7" w14:paraId="758D0410"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142B8011"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w:t>
                  </w:r>
                </w:p>
              </w:tc>
              <w:tc>
                <w:tcPr>
                  <w:tcW w:w="2095" w:type="dxa"/>
                  <w:tcBorders>
                    <w:top w:val="single" w:sz="4" w:space="0" w:color="000000"/>
                    <w:left w:val="single" w:sz="4" w:space="0" w:color="000000"/>
                    <w:bottom w:val="single" w:sz="4" w:space="0" w:color="000000"/>
                    <w:right w:val="single" w:sz="4" w:space="0" w:color="000000"/>
                  </w:tcBorders>
                  <w:vAlign w:val="center"/>
                </w:tcPr>
                <w:p w14:paraId="63DCCE43"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镉</w:t>
                  </w:r>
                </w:p>
              </w:tc>
              <w:tc>
                <w:tcPr>
                  <w:tcW w:w="1378" w:type="dxa"/>
                  <w:tcBorders>
                    <w:top w:val="single" w:sz="4" w:space="0" w:color="000000"/>
                    <w:left w:val="single" w:sz="4" w:space="0" w:color="000000"/>
                    <w:bottom w:val="single" w:sz="4" w:space="0" w:color="000000"/>
                    <w:right w:val="single" w:sz="4" w:space="0" w:color="000000"/>
                  </w:tcBorders>
                  <w:vAlign w:val="center"/>
                </w:tcPr>
                <w:p w14:paraId="28E1C21F"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7440-43-9</w:t>
                  </w:r>
                </w:p>
              </w:tc>
              <w:tc>
                <w:tcPr>
                  <w:tcW w:w="2108" w:type="dxa"/>
                  <w:tcBorders>
                    <w:top w:val="single" w:sz="4" w:space="0" w:color="000000"/>
                    <w:left w:val="single" w:sz="4" w:space="0" w:color="000000"/>
                    <w:bottom w:val="single" w:sz="4" w:space="0" w:color="000000"/>
                    <w:right w:val="single" w:sz="4" w:space="0" w:color="000000"/>
                  </w:tcBorders>
                  <w:vAlign w:val="center"/>
                </w:tcPr>
                <w:p w14:paraId="77E0FAAC"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65</w:t>
                  </w:r>
                </w:p>
              </w:tc>
              <w:tc>
                <w:tcPr>
                  <w:tcW w:w="2978" w:type="dxa"/>
                  <w:tcBorders>
                    <w:top w:val="single" w:sz="4" w:space="0" w:color="000000"/>
                    <w:left w:val="single" w:sz="4" w:space="0" w:color="000000"/>
                    <w:bottom w:val="single" w:sz="4" w:space="0" w:color="000000"/>
                  </w:tcBorders>
                  <w:vAlign w:val="center"/>
                </w:tcPr>
                <w:p w14:paraId="0CFD8968"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172</w:t>
                  </w:r>
                </w:p>
              </w:tc>
            </w:tr>
            <w:tr w:rsidR="00767FA7" w:rsidRPr="00767FA7" w14:paraId="6CB7864A"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3DE1DD3D"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3</w:t>
                  </w:r>
                </w:p>
              </w:tc>
              <w:tc>
                <w:tcPr>
                  <w:tcW w:w="2095" w:type="dxa"/>
                  <w:tcBorders>
                    <w:top w:val="single" w:sz="4" w:space="0" w:color="000000"/>
                    <w:left w:val="single" w:sz="4" w:space="0" w:color="000000"/>
                    <w:bottom w:val="single" w:sz="4" w:space="0" w:color="000000"/>
                    <w:right w:val="single" w:sz="4" w:space="0" w:color="000000"/>
                  </w:tcBorders>
                  <w:vAlign w:val="center"/>
                </w:tcPr>
                <w:p w14:paraId="1CF137B7"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铬（六价）</w:t>
                  </w:r>
                </w:p>
              </w:tc>
              <w:tc>
                <w:tcPr>
                  <w:tcW w:w="1378" w:type="dxa"/>
                  <w:tcBorders>
                    <w:top w:val="single" w:sz="4" w:space="0" w:color="000000"/>
                    <w:left w:val="single" w:sz="4" w:space="0" w:color="000000"/>
                    <w:bottom w:val="single" w:sz="4" w:space="0" w:color="000000"/>
                    <w:right w:val="single" w:sz="4" w:space="0" w:color="000000"/>
                  </w:tcBorders>
                  <w:vAlign w:val="center"/>
                </w:tcPr>
                <w:p w14:paraId="6CF3370D"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18540-29-9</w:t>
                  </w:r>
                </w:p>
              </w:tc>
              <w:tc>
                <w:tcPr>
                  <w:tcW w:w="2108" w:type="dxa"/>
                  <w:tcBorders>
                    <w:top w:val="single" w:sz="4" w:space="0" w:color="000000"/>
                    <w:left w:val="single" w:sz="4" w:space="0" w:color="000000"/>
                    <w:bottom w:val="single" w:sz="4" w:space="0" w:color="000000"/>
                    <w:right w:val="single" w:sz="4" w:space="0" w:color="000000"/>
                  </w:tcBorders>
                  <w:vAlign w:val="center"/>
                </w:tcPr>
                <w:p w14:paraId="4993EA2E"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5.7</w:t>
                  </w:r>
                </w:p>
              </w:tc>
              <w:tc>
                <w:tcPr>
                  <w:tcW w:w="2978" w:type="dxa"/>
                  <w:tcBorders>
                    <w:top w:val="single" w:sz="4" w:space="0" w:color="000000"/>
                    <w:left w:val="single" w:sz="4" w:space="0" w:color="000000"/>
                    <w:bottom w:val="single" w:sz="4" w:space="0" w:color="000000"/>
                  </w:tcBorders>
                  <w:vAlign w:val="center"/>
                </w:tcPr>
                <w:p w14:paraId="4A8BB54F"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78</w:t>
                  </w:r>
                </w:p>
              </w:tc>
            </w:tr>
            <w:tr w:rsidR="00767FA7" w:rsidRPr="00767FA7" w14:paraId="7EC400DF"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57A7C8FB"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lastRenderedPageBreak/>
                    <w:t>4</w:t>
                  </w:r>
                </w:p>
              </w:tc>
              <w:tc>
                <w:tcPr>
                  <w:tcW w:w="2095" w:type="dxa"/>
                  <w:tcBorders>
                    <w:top w:val="single" w:sz="4" w:space="0" w:color="000000"/>
                    <w:left w:val="single" w:sz="4" w:space="0" w:color="000000"/>
                    <w:bottom w:val="single" w:sz="4" w:space="0" w:color="000000"/>
                    <w:right w:val="single" w:sz="4" w:space="0" w:color="000000"/>
                  </w:tcBorders>
                  <w:vAlign w:val="center"/>
                </w:tcPr>
                <w:p w14:paraId="5AD62803"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铜</w:t>
                  </w:r>
                </w:p>
              </w:tc>
              <w:tc>
                <w:tcPr>
                  <w:tcW w:w="1378" w:type="dxa"/>
                  <w:tcBorders>
                    <w:top w:val="single" w:sz="4" w:space="0" w:color="000000"/>
                    <w:left w:val="single" w:sz="4" w:space="0" w:color="000000"/>
                    <w:bottom w:val="single" w:sz="4" w:space="0" w:color="000000"/>
                    <w:right w:val="single" w:sz="4" w:space="0" w:color="000000"/>
                  </w:tcBorders>
                  <w:vAlign w:val="center"/>
                </w:tcPr>
                <w:p w14:paraId="64C9EB55"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7440-50-8</w:t>
                  </w:r>
                </w:p>
              </w:tc>
              <w:tc>
                <w:tcPr>
                  <w:tcW w:w="2108" w:type="dxa"/>
                  <w:tcBorders>
                    <w:top w:val="single" w:sz="4" w:space="0" w:color="000000"/>
                    <w:left w:val="single" w:sz="4" w:space="0" w:color="000000"/>
                    <w:bottom w:val="single" w:sz="4" w:space="0" w:color="000000"/>
                    <w:right w:val="single" w:sz="4" w:space="0" w:color="000000"/>
                  </w:tcBorders>
                  <w:vAlign w:val="center"/>
                </w:tcPr>
                <w:p w14:paraId="3155F977"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18000</w:t>
                  </w:r>
                </w:p>
              </w:tc>
              <w:tc>
                <w:tcPr>
                  <w:tcW w:w="2978" w:type="dxa"/>
                  <w:tcBorders>
                    <w:top w:val="single" w:sz="4" w:space="0" w:color="000000"/>
                    <w:left w:val="single" w:sz="4" w:space="0" w:color="000000"/>
                    <w:bottom w:val="single" w:sz="4" w:space="0" w:color="000000"/>
                  </w:tcBorders>
                  <w:vAlign w:val="center"/>
                </w:tcPr>
                <w:p w14:paraId="4A501F0D"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36000</w:t>
                  </w:r>
                </w:p>
              </w:tc>
            </w:tr>
            <w:tr w:rsidR="00767FA7" w:rsidRPr="00767FA7" w14:paraId="00CC1DC7"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40627255"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5</w:t>
                  </w:r>
                </w:p>
              </w:tc>
              <w:tc>
                <w:tcPr>
                  <w:tcW w:w="2095" w:type="dxa"/>
                  <w:tcBorders>
                    <w:top w:val="single" w:sz="4" w:space="0" w:color="000000"/>
                    <w:left w:val="single" w:sz="4" w:space="0" w:color="000000"/>
                    <w:bottom w:val="single" w:sz="4" w:space="0" w:color="000000"/>
                    <w:right w:val="single" w:sz="4" w:space="0" w:color="000000"/>
                  </w:tcBorders>
                  <w:vAlign w:val="center"/>
                </w:tcPr>
                <w:p w14:paraId="1BC90285"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铅</w:t>
                  </w:r>
                </w:p>
              </w:tc>
              <w:tc>
                <w:tcPr>
                  <w:tcW w:w="1378" w:type="dxa"/>
                  <w:tcBorders>
                    <w:top w:val="single" w:sz="4" w:space="0" w:color="000000"/>
                    <w:left w:val="single" w:sz="4" w:space="0" w:color="000000"/>
                    <w:bottom w:val="single" w:sz="4" w:space="0" w:color="000000"/>
                    <w:right w:val="single" w:sz="4" w:space="0" w:color="000000"/>
                  </w:tcBorders>
                  <w:vAlign w:val="center"/>
                </w:tcPr>
                <w:p w14:paraId="0972616A"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7439-92-1</w:t>
                  </w:r>
                </w:p>
              </w:tc>
              <w:tc>
                <w:tcPr>
                  <w:tcW w:w="2108" w:type="dxa"/>
                  <w:tcBorders>
                    <w:top w:val="single" w:sz="4" w:space="0" w:color="000000"/>
                    <w:left w:val="single" w:sz="4" w:space="0" w:color="000000"/>
                    <w:bottom w:val="single" w:sz="4" w:space="0" w:color="000000"/>
                    <w:right w:val="single" w:sz="4" w:space="0" w:color="000000"/>
                  </w:tcBorders>
                  <w:vAlign w:val="center"/>
                </w:tcPr>
                <w:p w14:paraId="040FE2B9"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800</w:t>
                  </w:r>
                </w:p>
              </w:tc>
              <w:tc>
                <w:tcPr>
                  <w:tcW w:w="2978" w:type="dxa"/>
                  <w:tcBorders>
                    <w:top w:val="single" w:sz="4" w:space="0" w:color="000000"/>
                    <w:left w:val="single" w:sz="4" w:space="0" w:color="000000"/>
                    <w:bottom w:val="single" w:sz="4" w:space="0" w:color="000000"/>
                  </w:tcBorders>
                  <w:vAlign w:val="center"/>
                </w:tcPr>
                <w:p w14:paraId="7079840F"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2500</w:t>
                  </w:r>
                </w:p>
              </w:tc>
            </w:tr>
            <w:tr w:rsidR="00767FA7" w:rsidRPr="00767FA7" w14:paraId="699F256D"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319F052E"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6</w:t>
                  </w:r>
                </w:p>
              </w:tc>
              <w:tc>
                <w:tcPr>
                  <w:tcW w:w="2095" w:type="dxa"/>
                  <w:tcBorders>
                    <w:top w:val="single" w:sz="4" w:space="0" w:color="000000"/>
                    <w:left w:val="single" w:sz="4" w:space="0" w:color="000000"/>
                    <w:bottom w:val="single" w:sz="4" w:space="0" w:color="000000"/>
                    <w:right w:val="single" w:sz="4" w:space="0" w:color="000000"/>
                  </w:tcBorders>
                  <w:vAlign w:val="center"/>
                </w:tcPr>
                <w:p w14:paraId="3C967DCB"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汞</w:t>
                  </w:r>
                </w:p>
              </w:tc>
              <w:tc>
                <w:tcPr>
                  <w:tcW w:w="1378" w:type="dxa"/>
                  <w:tcBorders>
                    <w:top w:val="single" w:sz="4" w:space="0" w:color="000000"/>
                    <w:left w:val="single" w:sz="4" w:space="0" w:color="000000"/>
                    <w:bottom w:val="single" w:sz="4" w:space="0" w:color="000000"/>
                    <w:right w:val="single" w:sz="4" w:space="0" w:color="000000"/>
                  </w:tcBorders>
                  <w:vAlign w:val="center"/>
                </w:tcPr>
                <w:p w14:paraId="7464B00B"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7439-97-6</w:t>
                  </w:r>
                </w:p>
              </w:tc>
              <w:tc>
                <w:tcPr>
                  <w:tcW w:w="2108" w:type="dxa"/>
                  <w:tcBorders>
                    <w:top w:val="single" w:sz="4" w:space="0" w:color="000000"/>
                    <w:left w:val="single" w:sz="4" w:space="0" w:color="000000"/>
                    <w:bottom w:val="single" w:sz="4" w:space="0" w:color="000000"/>
                    <w:right w:val="single" w:sz="4" w:space="0" w:color="000000"/>
                  </w:tcBorders>
                  <w:vAlign w:val="center"/>
                </w:tcPr>
                <w:p w14:paraId="55C28FAE"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38</w:t>
                  </w:r>
                </w:p>
              </w:tc>
              <w:tc>
                <w:tcPr>
                  <w:tcW w:w="2978" w:type="dxa"/>
                  <w:tcBorders>
                    <w:top w:val="single" w:sz="4" w:space="0" w:color="000000"/>
                    <w:left w:val="single" w:sz="4" w:space="0" w:color="000000"/>
                    <w:bottom w:val="single" w:sz="4" w:space="0" w:color="000000"/>
                  </w:tcBorders>
                  <w:vAlign w:val="center"/>
                </w:tcPr>
                <w:p w14:paraId="240EDF74"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82</w:t>
                  </w:r>
                </w:p>
              </w:tc>
            </w:tr>
            <w:tr w:rsidR="00767FA7" w:rsidRPr="00767FA7" w14:paraId="294F2A2A"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196BC0F5"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7</w:t>
                  </w:r>
                </w:p>
              </w:tc>
              <w:tc>
                <w:tcPr>
                  <w:tcW w:w="2095" w:type="dxa"/>
                  <w:tcBorders>
                    <w:top w:val="single" w:sz="4" w:space="0" w:color="000000"/>
                    <w:left w:val="single" w:sz="4" w:space="0" w:color="000000"/>
                    <w:bottom w:val="single" w:sz="4" w:space="0" w:color="000000"/>
                    <w:right w:val="single" w:sz="4" w:space="0" w:color="000000"/>
                  </w:tcBorders>
                  <w:vAlign w:val="center"/>
                </w:tcPr>
                <w:p w14:paraId="55D6423B"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镍</w:t>
                  </w:r>
                </w:p>
              </w:tc>
              <w:tc>
                <w:tcPr>
                  <w:tcW w:w="1378" w:type="dxa"/>
                  <w:tcBorders>
                    <w:top w:val="single" w:sz="4" w:space="0" w:color="000000"/>
                    <w:left w:val="single" w:sz="4" w:space="0" w:color="000000"/>
                    <w:bottom w:val="single" w:sz="4" w:space="0" w:color="000000"/>
                    <w:right w:val="single" w:sz="4" w:space="0" w:color="000000"/>
                  </w:tcBorders>
                  <w:vAlign w:val="center"/>
                </w:tcPr>
                <w:p w14:paraId="17B7B95D"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7440-02-0</w:t>
                  </w:r>
                </w:p>
              </w:tc>
              <w:tc>
                <w:tcPr>
                  <w:tcW w:w="2108" w:type="dxa"/>
                  <w:tcBorders>
                    <w:top w:val="single" w:sz="4" w:space="0" w:color="000000"/>
                    <w:left w:val="single" w:sz="4" w:space="0" w:color="000000"/>
                    <w:bottom w:val="single" w:sz="4" w:space="0" w:color="000000"/>
                    <w:right w:val="single" w:sz="4" w:space="0" w:color="000000"/>
                  </w:tcBorders>
                  <w:vAlign w:val="center"/>
                </w:tcPr>
                <w:p w14:paraId="7E4ED5C9"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900</w:t>
                  </w:r>
                </w:p>
              </w:tc>
              <w:tc>
                <w:tcPr>
                  <w:tcW w:w="2978" w:type="dxa"/>
                  <w:tcBorders>
                    <w:top w:val="single" w:sz="4" w:space="0" w:color="000000"/>
                    <w:left w:val="single" w:sz="4" w:space="0" w:color="000000"/>
                    <w:bottom w:val="single" w:sz="4" w:space="0" w:color="000000"/>
                  </w:tcBorders>
                  <w:vAlign w:val="center"/>
                </w:tcPr>
                <w:p w14:paraId="316C7848"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2000</w:t>
                  </w:r>
                </w:p>
              </w:tc>
            </w:tr>
            <w:tr w:rsidR="00767FA7" w:rsidRPr="00767FA7" w14:paraId="7D20791C" w14:textId="77777777" w:rsidTr="00F979B6">
              <w:trPr>
                <w:trHeight w:hRule="exact" w:val="340"/>
                <w:jc w:val="center"/>
              </w:trPr>
              <w:tc>
                <w:tcPr>
                  <w:tcW w:w="9408" w:type="dxa"/>
                  <w:gridSpan w:val="5"/>
                  <w:tcBorders>
                    <w:top w:val="single" w:sz="4" w:space="0" w:color="000000"/>
                    <w:bottom w:val="single" w:sz="4" w:space="0" w:color="000000"/>
                  </w:tcBorders>
                  <w:vAlign w:val="center"/>
                </w:tcPr>
                <w:p w14:paraId="5D115616" w14:textId="77777777" w:rsidR="00412C6C" w:rsidRPr="00767FA7" w:rsidRDefault="00412C6C" w:rsidP="00F979B6">
                  <w:pPr>
                    <w:pStyle w:val="TableParagraph"/>
                    <w:spacing w:line="240" w:lineRule="auto"/>
                    <w:ind w:firstLineChars="0" w:firstLine="0"/>
                    <w:rPr>
                      <w:rFonts w:eastAsiaTheme="minorEastAsia"/>
                      <w:sz w:val="21"/>
                      <w:szCs w:val="21"/>
                    </w:rPr>
                  </w:pPr>
                  <w:r w:rsidRPr="00767FA7">
                    <w:rPr>
                      <w:rFonts w:eastAsiaTheme="minorEastAsia"/>
                      <w:sz w:val="21"/>
                      <w:szCs w:val="21"/>
                    </w:rPr>
                    <w:t>挥发性有机物</w:t>
                  </w:r>
                </w:p>
              </w:tc>
            </w:tr>
            <w:tr w:rsidR="00767FA7" w:rsidRPr="00767FA7" w14:paraId="43969D6F"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61D30F52"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8</w:t>
                  </w:r>
                </w:p>
              </w:tc>
              <w:tc>
                <w:tcPr>
                  <w:tcW w:w="2095" w:type="dxa"/>
                  <w:tcBorders>
                    <w:top w:val="single" w:sz="4" w:space="0" w:color="000000"/>
                    <w:left w:val="single" w:sz="4" w:space="0" w:color="000000"/>
                    <w:bottom w:val="single" w:sz="4" w:space="0" w:color="000000"/>
                    <w:right w:val="single" w:sz="4" w:space="0" w:color="000000"/>
                  </w:tcBorders>
                  <w:vAlign w:val="center"/>
                </w:tcPr>
                <w:p w14:paraId="78FFA935"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四氯化碳</w:t>
                  </w:r>
                </w:p>
              </w:tc>
              <w:tc>
                <w:tcPr>
                  <w:tcW w:w="1378" w:type="dxa"/>
                  <w:tcBorders>
                    <w:top w:val="single" w:sz="4" w:space="0" w:color="000000"/>
                    <w:left w:val="single" w:sz="4" w:space="0" w:color="000000"/>
                    <w:bottom w:val="single" w:sz="4" w:space="0" w:color="000000"/>
                    <w:right w:val="single" w:sz="4" w:space="0" w:color="000000"/>
                  </w:tcBorders>
                  <w:vAlign w:val="center"/>
                </w:tcPr>
                <w:p w14:paraId="030B5017"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56-23-5</w:t>
                  </w:r>
                </w:p>
              </w:tc>
              <w:tc>
                <w:tcPr>
                  <w:tcW w:w="2108" w:type="dxa"/>
                  <w:tcBorders>
                    <w:top w:val="single" w:sz="4" w:space="0" w:color="000000"/>
                    <w:left w:val="single" w:sz="4" w:space="0" w:color="000000"/>
                    <w:bottom w:val="single" w:sz="4" w:space="0" w:color="000000"/>
                    <w:right w:val="single" w:sz="4" w:space="0" w:color="000000"/>
                  </w:tcBorders>
                  <w:vAlign w:val="center"/>
                </w:tcPr>
                <w:p w14:paraId="640C4351"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2.8</w:t>
                  </w:r>
                </w:p>
              </w:tc>
              <w:tc>
                <w:tcPr>
                  <w:tcW w:w="2978" w:type="dxa"/>
                  <w:tcBorders>
                    <w:top w:val="single" w:sz="4" w:space="0" w:color="000000"/>
                    <w:left w:val="single" w:sz="4" w:space="0" w:color="000000"/>
                    <w:bottom w:val="single" w:sz="4" w:space="0" w:color="000000"/>
                  </w:tcBorders>
                  <w:vAlign w:val="center"/>
                </w:tcPr>
                <w:p w14:paraId="457F66C6"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36</w:t>
                  </w:r>
                </w:p>
              </w:tc>
            </w:tr>
            <w:tr w:rsidR="00767FA7" w:rsidRPr="00767FA7" w14:paraId="64655A68"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04228D8F"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9</w:t>
                  </w:r>
                </w:p>
              </w:tc>
              <w:tc>
                <w:tcPr>
                  <w:tcW w:w="2095" w:type="dxa"/>
                  <w:tcBorders>
                    <w:top w:val="single" w:sz="4" w:space="0" w:color="000000"/>
                    <w:left w:val="single" w:sz="4" w:space="0" w:color="000000"/>
                    <w:bottom w:val="single" w:sz="4" w:space="0" w:color="000000"/>
                    <w:right w:val="single" w:sz="4" w:space="0" w:color="000000"/>
                  </w:tcBorders>
                  <w:vAlign w:val="center"/>
                </w:tcPr>
                <w:p w14:paraId="3C9D5F72"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氯仿</w:t>
                  </w:r>
                </w:p>
              </w:tc>
              <w:tc>
                <w:tcPr>
                  <w:tcW w:w="1378" w:type="dxa"/>
                  <w:tcBorders>
                    <w:top w:val="single" w:sz="4" w:space="0" w:color="000000"/>
                    <w:left w:val="single" w:sz="4" w:space="0" w:color="000000"/>
                    <w:bottom w:val="single" w:sz="4" w:space="0" w:color="000000"/>
                    <w:right w:val="single" w:sz="4" w:space="0" w:color="000000"/>
                  </w:tcBorders>
                  <w:vAlign w:val="center"/>
                </w:tcPr>
                <w:p w14:paraId="7C63709A"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67-66-3</w:t>
                  </w:r>
                </w:p>
              </w:tc>
              <w:tc>
                <w:tcPr>
                  <w:tcW w:w="2108" w:type="dxa"/>
                  <w:tcBorders>
                    <w:top w:val="single" w:sz="4" w:space="0" w:color="000000"/>
                    <w:left w:val="single" w:sz="4" w:space="0" w:color="000000"/>
                    <w:bottom w:val="single" w:sz="4" w:space="0" w:color="000000"/>
                    <w:right w:val="single" w:sz="4" w:space="0" w:color="000000"/>
                  </w:tcBorders>
                  <w:vAlign w:val="center"/>
                </w:tcPr>
                <w:p w14:paraId="0DE3BC22"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0.9</w:t>
                  </w:r>
                </w:p>
              </w:tc>
              <w:tc>
                <w:tcPr>
                  <w:tcW w:w="2978" w:type="dxa"/>
                  <w:tcBorders>
                    <w:top w:val="single" w:sz="4" w:space="0" w:color="000000"/>
                    <w:left w:val="single" w:sz="4" w:space="0" w:color="000000"/>
                    <w:bottom w:val="single" w:sz="4" w:space="0" w:color="000000"/>
                  </w:tcBorders>
                  <w:vAlign w:val="center"/>
                </w:tcPr>
                <w:p w14:paraId="74B52550"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10</w:t>
                  </w:r>
                </w:p>
              </w:tc>
            </w:tr>
            <w:tr w:rsidR="00767FA7" w:rsidRPr="00767FA7" w14:paraId="733E13A8"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1F4A3ACC"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10</w:t>
                  </w:r>
                </w:p>
              </w:tc>
              <w:tc>
                <w:tcPr>
                  <w:tcW w:w="2095" w:type="dxa"/>
                  <w:tcBorders>
                    <w:top w:val="single" w:sz="4" w:space="0" w:color="000000"/>
                    <w:left w:val="single" w:sz="4" w:space="0" w:color="000000"/>
                    <w:bottom w:val="single" w:sz="4" w:space="0" w:color="000000"/>
                    <w:right w:val="single" w:sz="4" w:space="0" w:color="000000"/>
                  </w:tcBorders>
                  <w:vAlign w:val="center"/>
                </w:tcPr>
                <w:p w14:paraId="7DBE76FA"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氯甲烷</w:t>
                  </w:r>
                </w:p>
              </w:tc>
              <w:tc>
                <w:tcPr>
                  <w:tcW w:w="1378" w:type="dxa"/>
                  <w:tcBorders>
                    <w:top w:val="single" w:sz="4" w:space="0" w:color="000000"/>
                    <w:left w:val="single" w:sz="4" w:space="0" w:color="000000"/>
                    <w:bottom w:val="single" w:sz="4" w:space="0" w:color="000000"/>
                    <w:right w:val="single" w:sz="4" w:space="0" w:color="000000"/>
                  </w:tcBorders>
                  <w:vAlign w:val="center"/>
                </w:tcPr>
                <w:p w14:paraId="0EE750FB"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74-87-3</w:t>
                  </w:r>
                </w:p>
              </w:tc>
              <w:tc>
                <w:tcPr>
                  <w:tcW w:w="2108" w:type="dxa"/>
                  <w:tcBorders>
                    <w:top w:val="single" w:sz="4" w:space="0" w:color="000000"/>
                    <w:left w:val="single" w:sz="4" w:space="0" w:color="000000"/>
                    <w:bottom w:val="single" w:sz="4" w:space="0" w:color="000000"/>
                    <w:right w:val="single" w:sz="4" w:space="0" w:color="000000"/>
                  </w:tcBorders>
                  <w:vAlign w:val="center"/>
                </w:tcPr>
                <w:p w14:paraId="5B1A5FE9"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37</w:t>
                  </w:r>
                </w:p>
              </w:tc>
              <w:tc>
                <w:tcPr>
                  <w:tcW w:w="2978" w:type="dxa"/>
                  <w:tcBorders>
                    <w:top w:val="single" w:sz="4" w:space="0" w:color="000000"/>
                    <w:left w:val="single" w:sz="4" w:space="0" w:color="000000"/>
                    <w:bottom w:val="single" w:sz="4" w:space="0" w:color="000000"/>
                  </w:tcBorders>
                  <w:vAlign w:val="center"/>
                </w:tcPr>
                <w:p w14:paraId="1DDE465D"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120</w:t>
                  </w:r>
                </w:p>
              </w:tc>
            </w:tr>
            <w:tr w:rsidR="00767FA7" w:rsidRPr="00767FA7" w14:paraId="2691DB79"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2F8504E0"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11</w:t>
                  </w:r>
                </w:p>
              </w:tc>
              <w:tc>
                <w:tcPr>
                  <w:tcW w:w="2095" w:type="dxa"/>
                  <w:tcBorders>
                    <w:top w:val="single" w:sz="4" w:space="0" w:color="000000"/>
                    <w:left w:val="single" w:sz="4" w:space="0" w:color="000000"/>
                    <w:bottom w:val="single" w:sz="4" w:space="0" w:color="000000"/>
                    <w:right w:val="single" w:sz="4" w:space="0" w:color="000000"/>
                  </w:tcBorders>
                  <w:vAlign w:val="center"/>
                </w:tcPr>
                <w:p w14:paraId="1D18CE22"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1,1-</w:t>
                  </w:r>
                  <w:r w:rsidRPr="00767FA7">
                    <w:rPr>
                      <w:rFonts w:eastAsiaTheme="minorEastAsia"/>
                      <w:sz w:val="21"/>
                      <w:szCs w:val="21"/>
                    </w:rPr>
                    <w:t>二氯乙烷</w:t>
                  </w:r>
                </w:p>
              </w:tc>
              <w:tc>
                <w:tcPr>
                  <w:tcW w:w="1378" w:type="dxa"/>
                  <w:tcBorders>
                    <w:top w:val="single" w:sz="4" w:space="0" w:color="000000"/>
                    <w:left w:val="single" w:sz="4" w:space="0" w:color="000000"/>
                    <w:bottom w:val="single" w:sz="4" w:space="0" w:color="000000"/>
                    <w:right w:val="single" w:sz="4" w:space="0" w:color="000000"/>
                  </w:tcBorders>
                  <w:vAlign w:val="center"/>
                </w:tcPr>
                <w:p w14:paraId="5BA8B023"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75-34-3</w:t>
                  </w:r>
                </w:p>
              </w:tc>
              <w:tc>
                <w:tcPr>
                  <w:tcW w:w="2108" w:type="dxa"/>
                  <w:tcBorders>
                    <w:top w:val="single" w:sz="4" w:space="0" w:color="000000"/>
                    <w:left w:val="single" w:sz="4" w:space="0" w:color="000000"/>
                    <w:bottom w:val="single" w:sz="4" w:space="0" w:color="000000"/>
                    <w:right w:val="single" w:sz="4" w:space="0" w:color="000000"/>
                  </w:tcBorders>
                  <w:vAlign w:val="center"/>
                </w:tcPr>
                <w:p w14:paraId="717A1AFC"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9</w:t>
                  </w:r>
                </w:p>
              </w:tc>
              <w:tc>
                <w:tcPr>
                  <w:tcW w:w="2978" w:type="dxa"/>
                  <w:tcBorders>
                    <w:top w:val="single" w:sz="4" w:space="0" w:color="000000"/>
                    <w:left w:val="single" w:sz="4" w:space="0" w:color="000000"/>
                    <w:bottom w:val="single" w:sz="4" w:space="0" w:color="000000"/>
                  </w:tcBorders>
                  <w:vAlign w:val="center"/>
                </w:tcPr>
                <w:p w14:paraId="746A2171"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100</w:t>
                  </w:r>
                </w:p>
              </w:tc>
            </w:tr>
            <w:tr w:rsidR="00767FA7" w:rsidRPr="00767FA7" w14:paraId="200B0AE7"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449D6854"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12</w:t>
                  </w:r>
                </w:p>
              </w:tc>
              <w:tc>
                <w:tcPr>
                  <w:tcW w:w="2095" w:type="dxa"/>
                  <w:tcBorders>
                    <w:top w:val="single" w:sz="4" w:space="0" w:color="000000"/>
                    <w:left w:val="single" w:sz="4" w:space="0" w:color="000000"/>
                    <w:bottom w:val="single" w:sz="4" w:space="0" w:color="000000"/>
                    <w:right w:val="single" w:sz="4" w:space="0" w:color="000000"/>
                  </w:tcBorders>
                  <w:vAlign w:val="center"/>
                </w:tcPr>
                <w:p w14:paraId="65B84145"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1,2-</w:t>
                  </w:r>
                  <w:r w:rsidRPr="00767FA7">
                    <w:rPr>
                      <w:rFonts w:eastAsiaTheme="minorEastAsia"/>
                      <w:sz w:val="21"/>
                      <w:szCs w:val="21"/>
                    </w:rPr>
                    <w:t>二氯乙烷</w:t>
                  </w:r>
                </w:p>
              </w:tc>
              <w:tc>
                <w:tcPr>
                  <w:tcW w:w="1378" w:type="dxa"/>
                  <w:tcBorders>
                    <w:top w:val="single" w:sz="4" w:space="0" w:color="000000"/>
                    <w:left w:val="single" w:sz="4" w:space="0" w:color="000000"/>
                    <w:bottom w:val="single" w:sz="4" w:space="0" w:color="000000"/>
                    <w:right w:val="single" w:sz="4" w:space="0" w:color="000000"/>
                  </w:tcBorders>
                  <w:vAlign w:val="center"/>
                </w:tcPr>
                <w:p w14:paraId="68ACDD57"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107-06-2</w:t>
                  </w:r>
                </w:p>
              </w:tc>
              <w:tc>
                <w:tcPr>
                  <w:tcW w:w="2108" w:type="dxa"/>
                  <w:tcBorders>
                    <w:top w:val="single" w:sz="4" w:space="0" w:color="000000"/>
                    <w:left w:val="single" w:sz="4" w:space="0" w:color="000000"/>
                    <w:bottom w:val="single" w:sz="4" w:space="0" w:color="000000"/>
                    <w:right w:val="single" w:sz="4" w:space="0" w:color="000000"/>
                  </w:tcBorders>
                  <w:vAlign w:val="center"/>
                </w:tcPr>
                <w:p w14:paraId="4AB43450"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5</w:t>
                  </w:r>
                </w:p>
              </w:tc>
              <w:tc>
                <w:tcPr>
                  <w:tcW w:w="2978" w:type="dxa"/>
                  <w:tcBorders>
                    <w:top w:val="single" w:sz="4" w:space="0" w:color="000000"/>
                    <w:left w:val="single" w:sz="4" w:space="0" w:color="000000"/>
                    <w:bottom w:val="single" w:sz="4" w:space="0" w:color="000000"/>
                  </w:tcBorders>
                  <w:vAlign w:val="center"/>
                </w:tcPr>
                <w:p w14:paraId="7E47B581"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21</w:t>
                  </w:r>
                </w:p>
              </w:tc>
            </w:tr>
            <w:tr w:rsidR="00767FA7" w:rsidRPr="00767FA7" w14:paraId="3F63AEB4"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62AE0F44"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13</w:t>
                  </w:r>
                </w:p>
              </w:tc>
              <w:tc>
                <w:tcPr>
                  <w:tcW w:w="2095" w:type="dxa"/>
                  <w:tcBorders>
                    <w:top w:val="single" w:sz="4" w:space="0" w:color="000000"/>
                    <w:left w:val="single" w:sz="4" w:space="0" w:color="000000"/>
                    <w:bottom w:val="single" w:sz="4" w:space="0" w:color="000000"/>
                    <w:right w:val="single" w:sz="4" w:space="0" w:color="000000"/>
                  </w:tcBorders>
                  <w:vAlign w:val="center"/>
                </w:tcPr>
                <w:p w14:paraId="4A8C8B41"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1,1-</w:t>
                  </w:r>
                  <w:r w:rsidRPr="00767FA7">
                    <w:rPr>
                      <w:rFonts w:eastAsiaTheme="minorEastAsia"/>
                      <w:sz w:val="21"/>
                      <w:szCs w:val="21"/>
                    </w:rPr>
                    <w:t>二氯乙烯</w:t>
                  </w:r>
                </w:p>
              </w:tc>
              <w:tc>
                <w:tcPr>
                  <w:tcW w:w="1378" w:type="dxa"/>
                  <w:tcBorders>
                    <w:top w:val="single" w:sz="4" w:space="0" w:color="000000"/>
                    <w:left w:val="single" w:sz="4" w:space="0" w:color="000000"/>
                    <w:bottom w:val="single" w:sz="4" w:space="0" w:color="000000"/>
                    <w:right w:val="single" w:sz="4" w:space="0" w:color="000000"/>
                  </w:tcBorders>
                  <w:vAlign w:val="center"/>
                </w:tcPr>
                <w:p w14:paraId="0CC71781"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75-35-4</w:t>
                  </w:r>
                </w:p>
              </w:tc>
              <w:tc>
                <w:tcPr>
                  <w:tcW w:w="2108" w:type="dxa"/>
                  <w:tcBorders>
                    <w:top w:val="single" w:sz="4" w:space="0" w:color="000000"/>
                    <w:left w:val="single" w:sz="4" w:space="0" w:color="000000"/>
                    <w:bottom w:val="single" w:sz="4" w:space="0" w:color="000000"/>
                    <w:right w:val="single" w:sz="4" w:space="0" w:color="000000"/>
                  </w:tcBorders>
                  <w:vAlign w:val="center"/>
                </w:tcPr>
                <w:p w14:paraId="4CDD7000"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66</w:t>
                  </w:r>
                </w:p>
              </w:tc>
              <w:tc>
                <w:tcPr>
                  <w:tcW w:w="2978" w:type="dxa"/>
                  <w:tcBorders>
                    <w:top w:val="single" w:sz="4" w:space="0" w:color="000000"/>
                    <w:left w:val="single" w:sz="4" w:space="0" w:color="000000"/>
                    <w:bottom w:val="single" w:sz="4" w:space="0" w:color="000000"/>
                  </w:tcBorders>
                  <w:vAlign w:val="center"/>
                </w:tcPr>
                <w:p w14:paraId="661E9C6B"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200</w:t>
                  </w:r>
                </w:p>
              </w:tc>
            </w:tr>
            <w:tr w:rsidR="00767FA7" w:rsidRPr="00767FA7" w14:paraId="38AA70FA"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6E321690"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14</w:t>
                  </w:r>
                </w:p>
              </w:tc>
              <w:tc>
                <w:tcPr>
                  <w:tcW w:w="2095" w:type="dxa"/>
                  <w:tcBorders>
                    <w:top w:val="single" w:sz="4" w:space="0" w:color="000000"/>
                    <w:left w:val="single" w:sz="4" w:space="0" w:color="000000"/>
                    <w:bottom w:val="single" w:sz="4" w:space="0" w:color="000000"/>
                    <w:right w:val="single" w:sz="4" w:space="0" w:color="000000"/>
                  </w:tcBorders>
                  <w:vAlign w:val="center"/>
                </w:tcPr>
                <w:p w14:paraId="12989717"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顺</w:t>
                  </w:r>
                  <w:r w:rsidRPr="00767FA7">
                    <w:rPr>
                      <w:rFonts w:eastAsiaTheme="minorEastAsia"/>
                      <w:sz w:val="21"/>
                      <w:szCs w:val="21"/>
                    </w:rPr>
                    <w:t>-1,2-</w:t>
                  </w:r>
                  <w:r w:rsidRPr="00767FA7">
                    <w:rPr>
                      <w:rFonts w:eastAsiaTheme="minorEastAsia"/>
                      <w:sz w:val="21"/>
                      <w:szCs w:val="21"/>
                    </w:rPr>
                    <w:t>二氯乙烯</w:t>
                  </w:r>
                </w:p>
              </w:tc>
              <w:tc>
                <w:tcPr>
                  <w:tcW w:w="1378" w:type="dxa"/>
                  <w:tcBorders>
                    <w:top w:val="single" w:sz="4" w:space="0" w:color="000000"/>
                    <w:left w:val="single" w:sz="4" w:space="0" w:color="000000"/>
                    <w:bottom w:val="single" w:sz="4" w:space="0" w:color="000000"/>
                    <w:right w:val="single" w:sz="4" w:space="0" w:color="000000"/>
                  </w:tcBorders>
                  <w:vAlign w:val="center"/>
                </w:tcPr>
                <w:p w14:paraId="02E8FBBD"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156-59-2</w:t>
                  </w:r>
                </w:p>
              </w:tc>
              <w:tc>
                <w:tcPr>
                  <w:tcW w:w="2108" w:type="dxa"/>
                  <w:tcBorders>
                    <w:top w:val="single" w:sz="4" w:space="0" w:color="000000"/>
                    <w:left w:val="single" w:sz="4" w:space="0" w:color="000000"/>
                    <w:bottom w:val="single" w:sz="4" w:space="0" w:color="000000"/>
                    <w:right w:val="single" w:sz="4" w:space="0" w:color="000000"/>
                  </w:tcBorders>
                  <w:vAlign w:val="center"/>
                </w:tcPr>
                <w:p w14:paraId="3F0E45D8"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596</w:t>
                  </w:r>
                </w:p>
              </w:tc>
              <w:tc>
                <w:tcPr>
                  <w:tcW w:w="2978" w:type="dxa"/>
                  <w:tcBorders>
                    <w:top w:val="single" w:sz="4" w:space="0" w:color="000000"/>
                    <w:left w:val="single" w:sz="4" w:space="0" w:color="000000"/>
                    <w:bottom w:val="single" w:sz="4" w:space="0" w:color="000000"/>
                  </w:tcBorders>
                  <w:vAlign w:val="center"/>
                </w:tcPr>
                <w:p w14:paraId="219A548D"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2000</w:t>
                  </w:r>
                </w:p>
              </w:tc>
            </w:tr>
            <w:tr w:rsidR="00767FA7" w:rsidRPr="00767FA7" w14:paraId="1F15A3FA"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7DBCF2CB"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15</w:t>
                  </w:r>
                </w:p>
              </w:tc>
              <w:tc>
                <w:tcPr>
                  <w:tcW w:w="2095" w:type="dxa"/>
                  <w:tcBorders>
                    <w:top w:val="single" w:sz="4" w:space="0" w:color="000000"/>
                    <w:left w:val="single" w:sz="4" w:space="0" w:color="000000"/>
                    <w:bottom w:val="single" w:sz="4" w:space="0" w:color="000000"/>
                    <w:right w:val="single" w:sz="4" w:space="0" w:color="000000"/>
                  </w:tcBorders>
                  <w:vAlign w:val="center"/>
                </w:tcPr>
                <w:p w14:paraId="54BB5CFE"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反</w:t>
                  </w:r>
                  <w:r w:rsidRPr="00767FA7">
                    <w:rPr>
                      <w:rFonts w:eastAsiaTheme="minorEastAsia"/>
                      <w:sz w:val="21"/>
                      <w:szCs w:val="21"/>
                    </w:rPr>
                    <w:t>-1,2-</w:t>
                  </w:r>
                  <w:r w:rsidRPr="00767FA7">
                    <w:rPr>
                      <w:rFonts w:eastAsiaTheme="minorEastAsia"/>
                      <w:sz w:val="21"/>
                      <w:szCs w:val="21"/>
                    </w:rPr>
                    <w:t>二氯乙烯</w:t>
                  </w:r>
                </w:p>
              </w:tc>
              <w:tc>
                <w:tcPr>
                  <w:tcW w:w="1378" w:type="dxa"/>
                  <w:tcBorders>
                    <w:top w:val="single" w:sz="4" w:space="0" w:color="000000"/>
                    <w:left w:val="single" w:sz="4" w:space="0" w:color="000000"/>
                    <w:bottom w:val="single" w:sz="4" w:space="0" w:color="000000"/>
                    <w:right w:val="single" w:sz="4" w:space="0" w:color="000000"/>
                  </w:tcBorders>
                  <w:vAlign w:val="center"/>
                </w:tcPr>
                <w:p w14:paraId="32EB50DE"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156-60-5</w:t>
                  </w:r>
                </w:p>
              </w:tc>
              <w:tc>
                <w:tcPr>
                  <w:tcW w:w="2108" w:type="dxa"/>
                  <w:tcBorders>
                    <w:top w:val="single" w:sz="4" w:space="0" w:color="000000"/>
                    <w:left w:val="single" w:sz="4" w:space="0" w:color="000000"/>
                    <w:bottom w:val="single" w:sz="4" w:space="0" w:color="000000"/>
                    <w:right w:val="single" w:sz="4" w:space="0" w:color="000000"/>
                  </w:tcBorders>
                  <w:vAlign w:val="center"/>
                </w:tcPr>
                <w:p w14:paraId="088A3143"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54</w:t>
                  </w:r>
                </w:p>
              </w:tc>
              <w:tc>
                <w:tcPr>
                  <w:tcW w:w="2978" w:type="dxa"/>
                  <w:tcBorders>
                    <w:top w:val="single" w:sz="4" w:space="0" w:color="000000"/>
                    <w:left w:val="single" w:sz="4" w:space="0" w:color="000000"/>
                    <w:bottom w:val="single" w:sz="4" w:space="0" w:color="000000"/>
                  </w:tcBorders>
                  <w:vAlign w:val="center"/>
                </w:tcPr>
                <w:p w14:paraId="38909E4C"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163</w:t>
                  </w:r>
                </w:p>
              </w:tc>
            </w:tr>
            <w:tr w:rsidR="00767FA7" w:rsidRPr="00767FA7" w14:paraId="24541973"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1C40638C"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16</w:t>
                  </w:r>
                </w:p>
              </w:tc>
              <w:tc>
                <w:tcPr>
                  <w:tcW w:w="2095" w:type="dxa"/>
                  <w:tcBorders>
                    <w:top w:val="single" w:sz="4" w:space="0" w:color="000000"/>
                    <w:left w:val="single" w:sz="4" w:space="0" w:color="000000"/>
                    <w:bottom w:val="single" w:sz="4" w:space="0" w:color="000000"/>
                    <w:right w:val="single" w:sz="4" w:space="0" w:color="000000"/>
                  </w:tcBorders>
                  <w:vAlign w:val="center"/>
                </w:tcPr>
                <w:p w14:paraId="6D37AE66"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二氯甲烷</w:t>
                  </w:r>
                </w:p>
              </w:tc>
              <w:tc>
                <w:tcPr>
                  <w:tcW w:w="1378" w:type="dxa"/>
                  <w:tcBorders>
                    <w:top w:val="single" w:sz="4" w:space="0" w:color="000000"/>
                    <w:left w:val="single" w:sz="4" w:space="0" w:color="000000"/>
                    <w:bottom w:val="single" w:sz="4" w:space="0" w:color="000000"/>
                    <w:right w:val="single" w:sz="4" w:space="0" w:color="000000"/>
                  </w:tcBorders>
                  <w:vAlign w:val="center"/>
                </w:tcPr>
                <w:p w14:paraId="0C2A7645"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75-09-2</w:t>
                  </w:r>
                </w:p>
              </w:tc>
              <w:tc>
                <w:tcPr>
                  <w:tcW w:w="2108" w:type="dxa"/>
                  <w:tcBorders>
                    <w:top w:val="single" w:sz="4" w:space="0" w:color="000000"/>
                    <w:left w:val="single" w:sz="4" w:space="0" w:color="000000"/>
                    <w:bottom w:val="single" w:sz="4" w:space="0" w:color="000000"/>
                    <w:right w:val="single" w:sz="4" w:space="0" w:color="000000"/>
                  </w:tcBorders>
                  <w:vAlign w:val="center"/>
                </w:tcPr>
                <w:p w14:paraId="5407E83E"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616</w:t>
                  </w:r>
                </w:p>
              </w:tc>
              <w:tc>
                <w:tcPr>
                  <w:tcW w:w="2978" w:type="dxa"/>
                  <w:tcBorders>
                    <w:top w:val="single" w:sz="4" w:space="0" w:color="000000"/>
                    <w:left w:val="single" w:sz="4" w:space="0" w:color="000000"/>
                    <w:bottom w:val="single" w:sz="4" w:space="0" w:color="000000"/>
                  </w:tcBorders>
                  <w:vAlign w:val="center"/>
                </w:tcPr>
                <w:p w14:paraId="4E656EAF"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2000</w:t>
                  </w:r>
                </w:p>
              </w:tc>
            </w:tr>
            <w:tr w:rsidR="00767FA7" w:rsidRPr="00767FA7" w14:paraId="3F18B4A7"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49611D81"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17</w:t>
                  </w:r>
                </w:p>
              </w:tc>
              <w:tc>
                <w:tcPr>
                  <w:tcW w:w="2095" w:type="dxa"/>
                  <w:tcBorders>
                    <w:top w:val="single" w:sz="4" w:space="0" w:color="000000"/>
                    <w:left w:val="single" w:sz="4" w:space="0" w:color="000000"/>
                    <w:bottom w:val="single" w:sz="4" w:space="0" w:color="000000"/>
                    <w:right w:val="single" w:sz="4" w:space="0" w:color="000000"/>
                  </w:tcBorders>
                  <w:vAlign w:val="center"/>
                </w:tcPr>
                <w:p w14:paraId="2DB5B7B4"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1,2-</w:t>
                  </w:r>
                  <w:r w:rsidRPr="00767FA7">
                    <w:rPr>
                      <w:rFonts w:eastAsiaTheme="minorEastAsia"/>
                      <w:sz w:val="21"/>
                      <w:szCs w:val="21"/>
                    </w:rPr>
                    <w:t>二氯丙烷</w:t>
                  </w:r>
                </w:p>
              </w:tc>
              <w:tc>
                <w:tcPr>
                  <w:tcW w:w="1378" w:type="dxa"/>
                  <w:tcBorders>
                    <w:top w:val="single" w:sz="4" w:space="0" w:color="000000"/>
                    <w:left w:val="single" w:sz="4" w:space="0" w:color="000000"/>
                    <w:bottom w:val="single" w:sz="4" w:space="0" w:color="000000"/>
                    <w:right w:val="single" w:sz="4" w:space="0" w:color="000000"/>
                  </w:tcBorders>
                  <w:vAlign w:val="center"/>
                </w:tcPr>
                <w:p w14:paraId="2F554610"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78-87-5</w:t>
                  </w:r>
                </w:p>
              </w:tc>
              <w:tc>
                <w:tcPr>
                  <w:tcW w:w="2108" w:type="dxa"/>
                  <w:tcBorders>
                    <w:top w:val="single" w:sz="4" w:space="0" w:color="000000"/>
                    <w:left w:val="single" w:sz="4" w:space="0" w:color="000000"/>
                    <w:bottom w:val="single" w:sz="4" w:space="0" w:color="000000"/>
                    <w:right w:val="single" w:sz="4" w:space="0" w:color="000000"/>
                  </w:tcBorders>
                  <w:vAlign w:val="center"/>
                </w:tcPr>
                <w:p w14:paraId="756DAD33"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5</w:t>
                  </w:r>
                </w:p>
              </w:tc>
              <w:tc>
                <w:tcPr>
                  <w:tcW w:w="2978" w:type="dxa"/>
                  <w:tcBorders>
                    <w:top w:val="single" w:sz="4" w:space="0" w:color="000000"/>
                    <w:left w:val="single" w:sz="4" w:space="0" w:color="000000"/>
                    <w:bottom w:val="single" w:sz="4" w:space="0" w:color="000000"/>
                  </w:tcBorders>
                  <w:vAlign w:val="center"/>
                </w:tcPr>
                <w:p w14:paraId="0B9A721F"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47</w:t>
                  </w:r>
                </w:p>
              </w:tc>
            </w:tr>
            <w:tr w:rsidR="00767FA7" w:rsidRPr="00767FA7" w14:paraId="586B7FAA"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31D736A5"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18</w:t>
                  </w:r>
                </w:p>
              </w:tc>
              <w:tc>
                <w:tcPr>
                  <w:tcW w:w="2095" w:type="dxa"/>
                  <w:tcBorders>
                    <w:top w:val="single" w:sz="4" w:space="0" w:color="000000"/>
                    <w:left w:val="single" w:sz="4" w:space="0" w:color="000000"/>
                    <w:bottom w:val="single" w:sz="4" w:space="0" w:color="000000"/>
                    <w:right w:val="single" w:sz="4" w:space="0" w:color="000000"/>
                  </w:tcBorders>
                  <w:vAlign w:val="center"/>
                </w:tcPr>
                <w:p w14:paraId="285838D3"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1,1,1,2-</w:t>
                  </w:r>
                  <w:r w:rsidRPr="00767FA7">
                    <w:rPr>
                      <w:rFonts w:eastAsiaTheme="minorEastAsia"/>
                      <w:sz w:val="21"/>
                      <w:szCs w:val="21"/>
                    </w:rPr>
                    <w:t>四氯乙烷</w:t>
                  </w:r>
                </w:p>
              </w:tc>
              <w:tc>
                <w:tcPr>
                  <w:tcW w:w="1378" w:type="dxa"/>
                  <w:tcBorders>
                    <w:top w:val="single" w:sz="4" w:space="0" w:color="000000"/>
                    <w:left w:val="single" w:sz="4" w:space="0" w:color="000000"/>
                    <w:bottom w:val="single" w:sz="4" w:space="0" w:color="000000"/>
                    <w:right w:val="single" w:sz="4" w:space="0" w:color="000000"/>
                  </w:tcBorders>
                  <w:vAlign w:val="center"/>
                </w:tcPr>
                <w:p w14:paraId="5B88CB2C"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630-20-6</w:t>
                  </w:r>
                </w:p>
              </w:tc>
              <w:tc>
                <w:tcPr>
                  <w:tcW w:w="2108" w:type="dxa"/>
                  <w:tcBorders>
                    <w:top w:val="single" w:sz="4" w:space="0" w:color="000000"/>
                    <w:left w:val="single" w:sz="4" w:space="0" w:color="000000"/>
                    <w:bottom w:val="single" w:sz="4" w:space="0" w:color="000000"/>
                    <w:right w:val="single" w:sz="4" w:space="0" w:color="000000"/>
                  </w:tcBorders>
                  <w:vAlign w:val="center"/>
                </w:tcPr>
                <w:p w14:paraId="29E72CA1"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10</w:t>
                  </w:r>
                </w:p>
              </w:tc>
              <w:tc>
                <w:tcPr>
                  <w:tcW w:w="2978" w:type="dxa"/>
                  <w:tcBorders>
                    <w:top w:val="single" w:sz="4" w:space="0" w:color="000000"/>
                    <w:left w:val="single" w:sz="4" w:space="0" w:color="000000"/>
                    <w:bottom w:val="single" w:sz="4" w:space="0" w:color="000000"/>
                  </w:tcBorders>
                  <w:vAlign w:val="center"/>
                </w:tcPr>
                <w:p w14:paraId="24A7E792"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100</w:t>
                  </w:r>
                </w:p>
              </w:tc>
            </w:tr>
            <w:tr w:rsidR="00767FA7" w:rsidRPr="00767FA7" w14:paraId="0BAB3C73"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2F0D7C5E"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19</w:t>
                  </w:r>
                </w:p>
              </w:tc>
              <w:tc>
                <w:tcPr>
                  <w:tcW w:w="2095" w:type="dxa"/>
                  <w:tcBorders>
                    <w:top w:val="single" w:sz="4" w:space="0" w:color="000000"/>
                    <w:left w:val="single" w:sz="4" w:space="0" w:color="000000"/>
                    <w:bottom w:val="single" w:sz="4" w:space="0" w:color="000000"/>
                    <w:right w:val="single" w:sz="4" w:space="0" w:color="000000"/>
                  </w:tcBorders>
                  <w:vAlign w:val="center"/>
                </w:tcPr>
                <w:p w14:paraId="3368F34C"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1,1,2,2-</w:t>
                  </w:r>
                  <w:r w:rsidRPr="00767FA7">
                    <w:rPr>
                      <w:rFonts w:eastAsiaTheme="minorEastAsia"/>
                      <w:sz w:val="21"/>
                      <w:szCs w:val="21"/>
                    </w:rPr>
                    <w:t>四氯乙烷</w:t>
                  </w:r>
                </w:p>
              </w:tc>
              <w:tc>
                <w:tcPr>
                  <w:tcW w:w="1378" w:type="dxa"/>
                  <w:tcBorders>
                    <w:top w:val="single" w:sz="4" w:space="0" w:color="000000"/>
                    <w:left w:val="single" w:sz="4" w:space="0" w:color="000000"/>
                    <w:bottom w:val="single" w:sz="4" w:space="0" w:color="000000"/>
                    <w:right w:val="single" w:sz="4" w:space="0" w:color="000000"/>
                  </w:tcBorders>
                  <w:vAlign w:val="center"/>
                </w:tcPr>
                <w:p w14:paraId="5C4A7995"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79-34-5</w:t>
                  </w:r>
                </w:p>
              </w:tc>
              <w:tc>
                <w:tcPr>
                  <w:tcW w:w="2108" w:type="dxa"/>
                  <w:tcBorders>
                    <w:top w:val="single" w:sz="4" w:space="0" w:color="000000"/>
                    <w:left w:val="single" w:sz="4" w:space="0" w:color="000000"/>
                    <w:bottom w:val="single" w:sz="4" w:space="0" w:color="000000"/>
                    <w:right w:val="single" w:sz="4" w:space="0" w:color="000000"/>
                  </w:tcBorders>
                  <w:vAlign w:val="center"/>
                </w:tcPr>
                <w:p w14:paraId="30273434"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6.8</w:t>
                  </w:r>
                </w:p>
              </w:tc>
              <w:tc>
                <w:tcPr>
                  <w:tcW w:w="2978" w:type="dxa"/>
                  <w:tcBorders>
                    <w:top w:val="single" w:sz="4" w:space="0" w:color="000000"/>
                    <w:left w:val="single" w:sz="4" w:space="0" w:color="000000"/>
                    <w:bottom w:val="single" w:sz="4" w:space="0" w:color="000000"/>
                  </w:tcBorders>
                  <w:vAlign w:val="center"/>
                </w:tcPr>
                <w:p w14:paraId="6B0A7805"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50</w:t>
                  </w:r>
                </w:p>
              </w:tc>
            </w:tr>
            <w:tr w:rsidR="00767FA7" w:rsidRPr="00767FA7" w14:paraId="183DBACE"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433AB928"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20</w:t>
                  </w:r>
                </w:p>
              </w:tc>
              <w:tc>
                <w:tcPr>
                  <w:tcW w:w="2095" w:type="dxa"/>
                  <w:tcBorders>
                    <w:top w:val="single" w:sz="4" w:space="0" w:color="000000"/>
                    <w:left w:val="single" w:sz="4" w:space="0" w:color="000000"/>
                    <w:bottom w:val="single" w:sz="4" w:space="0" w:color="000000"/>
                    <w:right w:val="single" w:sz="4" w:space="0" w:color="000000"/>
                  </w:tcBorders>
                  <w:vAlign w:val="center"/>
                </w:tcPr>
                <w:p w14:paraId="3EDE01E8"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四氯乙烯</w:t>
                  </w:r>
                </w:p>
              </w:tc>
              <w:tc>
                <w:tcPr>
                  <w:tcW w:w="1378" w:type="dxa"/>
                  <w:tcBorders>
                    <w:top w:val="single" w:sz="4" w:space="0" w:color="000000"/>
                    <w:left w:val="single" w:sz="4" w:space="0" w:color="000000"/>
                    <w:bottom w:val="single" w:sz="4" w:space="0" w:color="000000"/>
                    <w:right w:val="single" w:sz="4" w:space="0" w:color="000000"/>
                  </w:tcBorders>
                  <w:vAlign w:val="center"/>
                </w:tcPr>
                <w:p w14:paraId="65FBFAF8"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127-18-4</w:t>
                  </w:r>
                </w:p>
              </w:tc>
              <w:tc>
                <w:tcPr>
                  <w:tcW w:w="2108" w:type="dxa"/>
                  <w:tcBorders>
                    <w:top w:val="single" w:sz="4" w:space="0" w:color="000000"/>
                    <w:left w:val="single" w:sz="4" w:space="0" w:color="000000"/>
                    <w:bottom w:val="single" w:sz="4" w:space="0" w:color="000000"/>
                    <w:right w:val="single" w:sz="4" w:space="0" w:color="000000"/>
                  </w:tcBorders>
                  <w:vAlign w:val="center"/>
                </w:tcPr>
                <w:p w14:paraId="0ED7E632"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53</w:t>
                  </w:r>
                </w:p>
              </w:tc>
              <w:tc>
                <w:tcPr>
                  <w:tcW w:w="2978" w:type="dxa"/>
                  <w:tcBorders>
                    <w:top w:val="single" w:sz="4" w:space="0" w:color="000000"/>
                    <w:left w:val="single" w:sz="4" w:space="0" w:color="000000"/>
                    <w:bottom w:val="single" w:sz="4" w:space="0" w:color="000000"/>
                  </w:tcBorders>
                  <w:vAlign w:val="center"/>
                </w:tcPr>
                <w:p w14:paraId="0BA6C770"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183</w:t>
                  </w:r>
                </w:p>
              </w:tc>
            </w:tr>
            <w:tr w:rsidR="00767FA7" w:rsidRPr="00767FA7" w14:paraId="581FC1DC"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13341D45"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21</w:t>
                  </w:r>
                </w:p>
              </w:tc>
              <w:tc>
                <w:tcPr>
                  <w:tcW w:w="2095" w:type="dxa"/>
                  <w:tcBorders>
                    <w:top w:val="single" w:sz="4" w:space="0" w:color="000000"/>
                    <w:left w:val="single" w:sz="4" w:space="0" w:color="000000"/>
                    <w:bottom w:val="single" w:sz="4" w:space="0" w:color="000000"/>
                    <w:right w:val="single" w:sz="4" w:space="0" w:color="000000"/>
                  </w:tcBorders>
                  <w:vAlign w:val="center"/>
                </w:tcPr>
                <w:p w14:paraId="5153AEE4"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1,1,1-</w:t>
                  </w:r>
                  <w:r w:rsidRPr="00767FA7">
                    <w:rPr>
                      <w:rFonts w:eastAsiaTheme="minorEastAsia"/>
                      <w:sz w:val="21"/>
                      <w:szCs w:val="21"/>
                    </w:rPr>
                    <w:t>三氯乙烷</w:t>
                  </w:r>
                </w:p>
              </w:tc>
              <w:tc>
                <w:tcPr>
                  <w:tcW w:w="1378" w:type="dxa"/>
                  <w:tcBorders>
                    <w:top w:val="single" w:sz="4" w:space="0" w:color="000000"/>
                    <w:left w:val="single" w:sz="4" w:space="0" w:color="000000"/>
                    <w:bottom w:val="single" w:sz="4" w:space="0" w:color="000000"/>
                    <w:right w:val="single" w:sz="4" w:space="0" w:color="000000"/>
                  </w:tcBorders>
                  <w:vAlign w:val="center"/>
                </w:tcPr>
                <w:p w14:paraId="12693DF8"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71-55-6</w:t>
                  </w:r>
                </w:p>
              </w:tc>
              <w:tc>
                <w:tcPr>
                  <w:tcW w:w="2108" w:type="dxa"/>
                  <w:tcBorders>
                    <w:top w:val="single" w:sz="4" w:space="0" w:color="000000"/>
                    <w:left w:val="single" w:sz="4" w:space="0" w:color="000000"/>
                    <w:bottom w:val="single" w:sz="4" w:space="0" w:color="000000"/>
                    <w:right w:val="single" w:sz="4" w:space="0" w:color="000000"/>
                  </w:tcBorders>
                  <w:vAlign w:val="center"/>
                </w:tcPr>
                <w:p w14:paraId="6A7AFE1A"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840</w:t>
                  </w:r>
                </w:p>
              </w:tc>
              <w:tc>
                <w:tcPr>
                  <w:tcW w:w="2978" w:type="dxa"/>
                  <w:tcBorders>
                    <w:top w:val="single" w:sz="4" w:space="0" w:color="000000"/>
                    <w:left w:val="single" w:sz="4" w:space="0" w:color="000000"/>
                    <w:bottom w:val="single" w:sz="4" w:space="0" w:color="000000"/>
                  </w:tcBorders>
                  <w:vAlign w:val="center"/>
                </w:tcPr>
                <w:p w14:paraId="0B730F54"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840</w:t>
                  </w:r>
                </w:p>
              </w:tc>
            </w:tr>
            <w:tr w:rsidR="00767FA7" w:rsidRPr="00767FA7" w14:paraId="56FC10FB"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555D058A"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22</w:t>
                  </w:r>
                </w:p>
              </w:tc>
              <w:tc>
                <w:tcPr>
                  <w:tcW w:w="2095" w:type="dxa"/>
                  <w:tcBorders>
                    <w:top w:val="single" w:sz="4" w:space="0" w:color="000000"/>
                    <w:left w:val="single" w:sz="4" w:space="0" w:color="000000"/>
                    <w:bottom w:val="single" w:sz="4" w:space="0" w:color="000000"/>
                    <w:right w:val="single" w:sz="4" w:space="0" w:color="000000"/>
                  </w:tcBorders>
                  <w:vAlign w:val="center"/>
                </w:tcPr>
                <w:p w14:paraId="6CAA5932"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1,1,2-</w:t>
                  </w:r>
                  <w:r w:rsidRPr="00767FA7">
                    <w:rPr>
                      <w:rFonts w:eastAsiaTheme="minorEastAsia"/>
                      <w:sz w:val="21"/>
                      <w:szCs w:val="21"/>
                    </w:rPr>
                    <w:t>三氯乙烷</w:t>
                  </w:r>
                </w:p>
              </w:tc>
              <w:tc>
                <w:tcPr>
                  <w:tcW w:w="1378" w:type="dxa"/>
                  <w:tcBorders>
                    <w:top w:val="single" w:sz="4" w:space="0" w:color="000000"/>
                    <w:left w:val="single" w:sz="4" w:space="0" w:color="000000"/>
                    <w:bottom w:val="single" w:sz="4" w:space="0" w:color="000000"/>
                    <w:right w:val="single" w:sz="4" w:space="0" w:color="000000"/>
                  </w:tcBorders>
                  <w:vAlign w:val="center"/>
                </w:tcPr>
                <w:p w14:paraId="5E2CB9BD"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79-00-5</w:t>
                  </w:r>
                </w:p>
              </w:tc>
              <w:tc>
                <w:tcPr>
                  <w:tcW w:w="2108" w:type="dxa"/>
                  <w:tcBorders>
                    <w:top w:val="single" w:sz="4" w:space="0" w:color="000000"/>
                    <w:left w:val="single" w:sz="4" w:space="0" w:color="000000"/>
                    <w:bottom w:val="single" w:sz="4" w:space="0" w:color="000000"/>
                    <w:right w:val="single" w:sz="4" w:space="0" w:color="000000"/>
                  </w:tcBorders>
                  <w:vAlign w:val="center"/>
                </w:tcPr>
                <w:p w14:paraId="74DE7B1F"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2.8</w:t>
                  </w:r>
                </w:p>
              </w:tc>
              <w:tc>
                <w:tcPr>
                  <w:tcW w:w="2978" w:type="dxa"/>
                  <w:tcBorders>
                    <w:top w:val="single" w:sz="4" w:space="0" w:color="000000"/>
                    <w:left w:val="single" w:sz="4" w:space="0" w:color="000000"/>
                    <w:bottom w:val="single" w:sz="4" w:space="0" w:color="000000"/>
                  </w:tcBorders>
                  <w:vAlign w:val="center"/>
                </w:tcPr>
                <w:p w14:paraId="162650F2"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15</w:t>
                  </w:r>
                </w:p>
              </w:tc>
            </w:tr>
            <w:tr w:rsidR="00767FA7" w:rsidRPr="00767FA7" w14:paraId="01C514C9"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1F244873"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23</w:t>
                  </w:r>
                </w:p>
              </w:tc>
              <w:tc>
                <w:tcPr>
                  <w:tcW w:w="2095" w:type="dxa"/>
                  <w:tcBorders>
                    <w:top w:val="single" w:sz="4" w:space="0" w:color="000000"/>
                    <w:left w:val="single" w:sz="4" w:space="0" w:color="000000"/>
                    <w:bottom w:val="single" w:sz="4" w:space="0" w:color="000000"/>
                    <w:right w:val="single" w:sz="4" w:space="0" w:color="000000"/>
                  </w:tcBorders>
                  <w:vAlign w:val="center"/>
                </w:tcPr>
                <w:p w14:paraId="4DFC2065"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三氯乙烯</w:t>
                  </w:r>
                </w:p>
              </w:tc>
              <w:tc>
                <w:tcPr>
                  <w:tcW w:w="1378" w:type="dxa"/>
                  <w:tcBorders>
                    <w:top w:val="single" w:sz="4" w:space="0" w:color="000000"/>
                    <w:left w:val="single" w:sz="4" w:space="0" w:color="000000"/>
                    <w:bottom w:val="single" w:sz="4" w:space="0" w:color="000000"/>
                    <w:right w:val="single" w:sz="4" w:space="0" w:color="000000"/>
                  </w:tcBorders>
                  <w:vAlign w:val="center"/>
                </w:tcPr>
                <w:p w14:paraId="5C739A82"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79-01-6</w:t>
                  </w:r>
                </w:p>
              </w:tc>
              <w:tc>
                <w:tcPr>
                  <w:tcW w:w="2108" w:type="dxa"/>
                  <w:tcBorders>
                    <w:top w:val="single" w:sz="4" w:space="0" w:color="000000"/>
                    <w:left w:val="single" w:sz="4" w:space="0" w:color="000000"/>
                    <w:bottom w:val="single" w:sz="4" w:space="0" w:color="000000"/>
                    <w:right w:val="single" w:sz="4" w:space="0" w:color="000000"/>
                  </w:tcBorders>
                  <w:vAlign w:val="center"/>
                </w:tcPr>
                <w:p w14:paraId="59FB4292"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2.8</w:t>
                  </w:r>
                </w:p>
              </w:tc>
              <w:tc>
                <w:tcPr>
                  <w:tcW w:w="2978" w:type="dxa"/>
                  <w:tcBorders>
                    <w:top w:val="single" w:sz="4" w:space="0" w:color="000000"/>
                    <w:left w:val="single" w:sz="4" w:space="0" w:color="000000"/>
                    <w:bottom w:val="single" w:sz="4" w:space="0" w:color="000000"/>
                  </w:tcBorders>
                  <w:vAlign w:val="center"/>
                </w:tcPr>
                <w:p w14:paraId="1735B09C"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20</w:t>
                  </w:r>
                </w:p>
              </w:tc>
            </w:tr>
            <w:tr w:rsidR="00767FA7" w:rsidRPr="00767FA7" w14:paraId="6F971958"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00BB1AC5"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24</w:t>
                  </w:r>
                </w:p>
              </w:tc>
              <w:tc>
                <w:tcPr>
                  <w:tcW w:w="2095" w:type="dxa"/>
                  <w:tcBorders>
                    <w:top w:val="single" w:sz="4" w:space="0" w:color="000000"/>
                    <w:left w:val="single" w:sz="4" w:space="0" w:color="000000"/>
                    <w:bottom w:val="single" w:sz="4" w:space="0" w:color="000000"/>
                    <w:right w:val="single" w:sz="4" w:space="0" w:color="000000"/>
                  </w:tcBorders>
                  <w:vAlign w:val="center"/>
                </w:tcPr>
                <w:p w14:paraId="24FEB071"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1,2,3-</w:t>
                  </w:r>
                  <w:r w:rsidRPr="00767FA7">
                    <w:rPr>
                      <w:rFonts w:eastAsiaTheme="minorEastAsia"/>
                      <w:sz w:val="21"/>
                      <w:szCs w:val="21"/>
                    </w:rPr>
                    <w:t>三氯丙烷</w:t>
                  </w:r>
                </w:p>
              </w:tc>
              <w:tc>
                <w:tcPr>
                  <w:tcW w:w="1378" w:type="dxa"/>
                  <w:tcBorders>
                    <w:top w:val="single" w:sz="4" w:space="0" w:color="000000"/>
                    <w:left w:val="single" w:sz="4" w:space="0" w:color="000000"/>
                    <w:bottom w:val="single" w:sz="4" w:space="0" w:color="000000"/>
                    <w:right w:val="single" w:sz="4" w:space="0" w:color="000000"/>
                  </w:tcBorders>
                  <w:vAlign w:val="center"/>
                </w:tcPr>
                <w:p w14:paraId="59C3A45A"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96-18-4</w:t>
                  </w:r>
                </w:p>
              </w:tc>
              <w:tc>
                <w:tcPr>
                  <w:tcW w:w="2108" w:type="dxa"/>
                  <w:tcBorders>
                    <w:top w:val="single" w:sz="4" w:space="0" w:color="000000"/>
                    <w:left w:val="single" w:sz="4" w:space="0" w:color="000000"/>
                    <w:bottom w:val="single" w:sz="4" w:space="0" w:color="000000"/>
                    <w:right w:val="single" w:sz="4" w:space="0" w:color="000000"/>
                  </w:tcBorders>
                  <w:vAlign w:val="center"/>
                </w:tcPr>
                <w:p w14:paraId="4184FE6E"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0.5</w:t>
                  </w:r>
                </w:p>
              </w:tc>
              <w:tc>
                <w:tcPr>
                  <w:tcW w:w="2978" w:type="dxa"/>
                  <w:tcBorders>
                    <w:top w:val="single" w:sz="4" w:space="0" w:color="000000"/>
                    <w:left w:val="single" w:sz="4" w:space="0" w:color="000000"/>
                    <w:bottom w:val="single" w:sz="4" w:space="0" w:color="000000"/>
                  </w:tcBorders>
                  <w:vAlign w:val="center"/>
                </w:tcPr>
                <w:p w14:paraId="26218925"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5</w:t>
                  </w:r>
                </w:p>
              </w:tc>
            </w:tr>
            <w:tr w:rsidR="00767FA7" w:rsidRPr="00767FA7" w14:paraId="1309E63E"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12B43B0F"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25</w:t>
                  </w:r>
                </w:p>
              </w:tc>
              <w:tc>
                <w:tcPr>
                  <w:tcW w:w="2095" w:type="dxa"/>
                  <w:tcBorders>
                    <w:top w:val="single" w:sz="4" w:space="0" w:color="000000"/>
                    <w:left w:val="single" w:sz="4" w:space="0" w:color="000000"/>
                    <w:bottom w:val="single" w:sz="4" w:space="0" w:color="000000"/>
                    <w:right w:val="single" w:sz="4" w:space="0" w:color="000000"/>
                  </w:tcBorders>
                  <w:vAlign w:val="center"/>
                </w:tcPr>
                <w:p w14:paraId="274A6C1E"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氯乙烯</w:t>
                  </w:r>
                </w:p>
              </w:tc>
              <w:tc>
                <w:tcPr>
                  <w:tcW w:w="1378" w:type="dxa"/>
                  <w:tcBorders>
                    <w:top w:val="single" w:sz="4" w:space="0" w:color="000000"/>
                    <w:left w:val="single" w:sz="4" w:space="0" w:color="000000"/>
                    <w:bottom w:val="single" w:sz="4" w:space="0" w:color="000000"/>
                    <w:right w:val="single" w:sz="4" w:space="0" w:color="000000"/>
                  </w:tcBorders>
                  <w:vAlign w:val="center"/>
                </w:tcPr>
                <w:p w14:paraId="6D22812E"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75-01-4</w:t>
                  </w:r>
                </w:p>
              </w:tc>
              <w:tc>
                <w:tcPr>
                  <w:tcW w:w="2108" w:type="dxa"/>
                  <w:tcBorders>
                    <w:top w:val="single" w:sz="4" w:space="0" w:color="000000"/>
                    <w:left w:val="single" w:sz="4" w:space="0" w:color="000000"/>
                    <w:bottom w:val="single" w:sz="4" w:space="0" w:color="000000"/>
                    <w:right w:val="single" w:sz="4" w:space="0" w:color="000000"/>
                  </w:tcBorders>
                  <w:vAlign w:val="center"/>
                </w:tcPr>
                <w:p w14:paraId="5FC2AA16"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0.43</w:t>
                  </w:r>
                </w:p>
              </w:tc>
              <w:tc>
                <w:tcPr>
                  <w:tcW w:w="2978" w:type="dxa"/>
                  <w:tcBorders>
                    <w:top w:val="single" w:sz="4" w:space="0" w:color="000000"/>
                    <w:left w:val="single" w:sz="4" w:space="0" w:color="000000"/>
                    <w:bottom w:val="single" w:sz="4" w:space="0" w:color="000000"/>
                  </w:tcBorders>
                  <w:vAlign w:val="center"/>
                </w:tcPr>
                <w:p w14:paraId="4A03E8E1"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4.3</w:t>
                  </w:r>
                </w:p>
              </w:tc>
            </w:tr>
            <w:tr w:rsidR="00767FA7" w:rsidRPr="00767FA7" w14:paraId="49C10235"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7DD29E94"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26</w:t>
                  </w:r>
                </w:p>
              </w:tc>
              <w:tc>
                <w:tcPr>
                  <w:tcW w:w="2095" w:type="dxa"/>
                  <w:tcBorders>
                    <w:top w:val="single" w:sz="4" w:space="0" w:color="000000"/>
                    <w:left w:val="single" w:sz="4" w:space="0" w:color="000000"/>
                    <w:bottom w:val="single" w:sz="4" w:space="0" w:color="000000"/>
                    <w:right w:val="single" w:sz="4" w:space="0" w:color="000000"/>
                  </w:tcBorders>
                  <w:vAlign w:val="center"/>
                </w:tcPr>
                <w:p w14:paraId="141A8D9A"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苯</w:t>
                  </w:r>
                </w:p>
              </w:tc>
              <w:tc>
                <w:tcPr>
                  <w:tcW w:w="1378" w:type="dxa"/>
                  <w:tcBorders>
                    <w:top w:val="single" w:sz="4" w:space="0" w:color="000000"/>
                    <w:left w:val="single" w:sz="4" w:space="0" w:color="000000"/>
                    <w:bottom w:val="single" w:sz="4" w:space="0" w:color="000000"/>
                    <w:right w:val="single" w:sz="4" w:space="0" w:color="000000"/>
                  </w:tcBorders>
                  <w:vAlign w:val="center"/>
                </w:tcPr>
                <w:p w14:paraId="59B70DE8"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71-43-2</w:t>
                  </w:r>
                </w:p>
              </w:tc>
              <w:tc>
                <w:tcPr>
                  <w:tcW w:w="2108" w:type="dxa"/>
                  <w:tcBorders>
                    <w:top w:val="single" w:sz="4" w:space="0" w:color="000000"/>
                    <w:left w:val="single" w:sz="4" w:space="0" w:color="000000"/>
                    <w:bottom w:val="single" w:sz="4" w:space="0" w:color="000000"/>
                    <w:right w:val="single" w:sz="4" w:space="0" w:color="000000"/>
                  </w:tcBorders>
                  <w:vAlign w:val="center"/>
                </w:tcPr>
                <w:p w14:paraId="5E9D69A0"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4</w:t>
                  </w:r>
                </w:p>
              </w:tc>
              <w:tc>
                <w:tcPr>
                  <w:tcW w:w="2978" w:type="dxa"/>
                  <w:tcBorders>
                    <w:top w:val="single" w:sz="4" w:space="0" w:color="000000"/>
                    <w:left w:val="single" w:sz="4" w:space="0" w:color="000000"/>
                    <w:bottom w:val="single" w:sz="4" w:space="0" w:color="000000"/>
                  </w:tcBorders>
                  <w:vAlign w:val="center"/>
                </w:tcPr>
                <w:p w14:paraId="57EA11FD"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40</w:t>
                  </w:r>
                </w:p>
              </w:tc>
            </w:tr>
            <w:tr w:rsidR="00767FA7" w:rsidRPr="00767FA7" w14:paraId="2B32B8D2"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0C7E894B"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27</w:t>
                  </w:r>
                </w:p>
              </w:tc>
              <w:tc>
                <w:tcPr>
                  <w:tcW w:w="2095" w:type="dxa"/>
                  <w:tcBorders>
                    <w:top w:val="single" w:sz="4" w:space="0" w:color="000000"/>
                    <w:left w:val="single" w:sz="4" w:space="0" w:color="000000"/>
                    <w:bottom w:val="single" w:sz="4" w:space="0" w:color="000000"/>
                    <w:right w:val="single" w:sz="4" w:space="0" w:color="000000"/>
                  </w:tcBorders>
                  <w:vAlign w:val="center"/>
                </w:tcPr>
                <w:p w14:paraId="6D65B425"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氯苯</w:t>
                  </w:r>
                </w:p>
              </w:tc>
              <w:tc>
                <w:tcPr>
                  <w:tcW w:w="1378" w:type="dxa"/>
                  <w:tcBorders>
                    <w:top w:val="single" w:sz="4" w:space="0" w:color="000000"/>
                    <w:left w:val="single" w:sz="4" w:space="0" w:color="000000"/>
                    <w:bottom w:val="single" w:sz="4" w:space="0" w:color="000000"/>
                    <w:right w:val="single" w:sz="4" w:space="0" w:color="000000"/>
                  </w:tcBorders>
                  <w:vAlign w:val="center"/>
                </w:tcPr>
                <w:p w14:paraId="71BCEE98"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108-90-7</w:t>
                  </w:r>
                </w:p>
              </w:tc>
              <w:tc>
                <w:tcPr>
                  <w:tcW w:w="2108" w:type="dxa"/>
                  <w:tcBorders>
                    <w:top w:val="single" w:sz="4" w:space="0" w:color="000000"/>
                    <w:left w:val="single" w:sz="4" w:space="0" w:color="000000"/>
                    <w:bottom w:val="single" w:sz="4" w:space="0" w:color="000000"/>
                    <w:right w:val="single" w:sz="4" w:space="0" w:color="000000"/>
                  </w:tcBorders>
                  <w:vAlign w:val="center"/>
                </w:tcPr>
                <w:p w14:paraId="781A207F"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270</w:t>
                  </w:r>
                </w:p>
              </w:tc>
              <w:tc>
                <w:tcPr>
                  <w:tcW w:w="2978" w:type="dxa"/>
                  <w:tcBorders>
                    <w:top w:val="single" w:sz="4" w:space="0" w:color="000000"/>
                    <w:left w:val="single" w:sz="4" w:space="0" w:color="000000"/>
                    <w:bottom w:val="single" w:sz="4" w:space="0" w:color="000000"/>
                  </w:tcBorders>
                  <w:vAlign w:val="center"/>
                </w:tcPr>
                <w:p w14:paraId="1D5D9BE7"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1000</w:t>
                  </w:r>
                </w:p>
              </w:tc>
            </w:tr>
            <w:tr w:rsidR="00767FA7" w:rsidRPr="00767FA7" w14:paraId="12FC7477"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53E92A34"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28</w:t>
                  </w:r>
                </w:p>
              </w:tc>
              <w:tc>
                <w:tcPr>
                  <w:tcW w:w="2095" w:type="dxa"/>
                  <w:tcBorders>
                    <w:top w:val="single" w:sz="4" w:space="0" w:color="000000"/>
                    <w:left w:val="single" w:sz="4" w:space="0" w:color="000000"/>
                    <w:bottom w:val="single" w:sz="4" w:space="0" w:color="000000"/>
                    <w:right w:val="single" w:sz="4" w:space="0" w:color="000000"/>
                  </w:tcBorders>
                  <w:vAlign w:val="center"/>
                </w:tcPr>
                <w:p w14:paraId="3304E588"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1,2-</w:t>
                  </w:r>
                  <w:r w:rsidRPr="00767FA7">
                    <w:rPr>
                      <w:rFonts w:eastAsiaTheme="minorEastAsia"/>
                      <w:sz w:val="21"/>
                      <w:szCs w:val="21"/>
                    </w:rPr>
                    <w:t>二氯苯</w:t>
                  </w:r>
                </w:p>
              </w:tc>
              <w:tc>
                <w:tcPr>
                  <w:tcW w:w="1378" w:type="dxa"/>
                  <w:tcBorders>
                    <w:top w:val="single" w:sz="4" w:space="0" w:color="000000"/>
                    <w:left w:val="single" w:sz="4" w:space="0" w:color="000000"/>
                    <w:bottom w:val="single" w:sz="4" w:space="0" w:color="000000"/>
                    <w:right w:val="single" w:sz="4" w:space="0" w:color="000000"/>
                  </w:tcBorders>
                  <w:vAlign w:val="center"/>
                </w:tcPr>
                <w:p w14:paraId="5DE667AC"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95-50-1</w:t>
                  </w:r>
                </w:p>
              </w:tc>
              <w:tc>
                <w:tcPr>
                  <w:tcW w:w="2108" w:type="dxa"/>
                  <w:tcBorders>
                    <w:top w:val="single" w:sz="4" w:space="0" w:color="000000"/>
                    <w:left w:val="single" w:sz="4" w:space="0" w:color="000000"/>
                    <w:bottom w:val="single" w:sz="4" w:space="0" w:color="000000"/>
                    <w:right w:val="single" w:sz="4" w:space="0" w:color="000000"/>
                  </w:tcBorders>
                  <w:vAlign w:val="center"/>
                </w:tcPr>
                <w:p w14:paraId="6B242672"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560</w:t>
                  </w:r>
                </w:p>
              </w:tc>
              <w:tc>
                <w:tcPr>
                  <w:tcW w:w="2978" w:type="dxa"/>
                  <w:tcBorders>
                    <w:top w:val="single" w:sz="4" w:space="0" w:color="000000"/>
                    <w:left w:val="single" w:sz="4" w:space="0" w:color="000000"/>
                    <w:bottom w:val="single" w:sz="4" w:space="0" w:color="000000"/>
                  </w:tcBorders>
                  <w:vAlign w:val="center"/>
                </w:tcPr>
                <w:p w14:paraId="64E3D202"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560</w:t>
                  </w:r>
                </w:p>
              </w:tc>
            </w:tr>
            <w:tr w:rsidR="00767FA7" w:rsidRPr="00767FA7" w14:paraId="2CC82EB7"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7A0CB59F"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29</w:t>
                  </w:r>
                </w:p>
              </w:tc>
              <w:tc>
                <w:tcPr>
                  <w:tcW w:w="2095" w:type="dxa"/>
                  <w:tcBorders>
                    <w:top w:val="single" w:sz="4" w:space="0" w:color="000000"/>
                    <w:left w:val="single" w:sz="4" w:space="0" w:color="000000"/>
                    <w:bottom w:val="single" w:sz="4" w:space="0" w:color="000000"/>
                    <w:right w:val="single" w:sz="4" w:space="0" w:color="000000"/>
                  </w:tcBorders>
                  <w:vAlign w:val="center"/>
                </w:tcPr>
                <w:p w14:paraId="54A07E09"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1,4-</w:t>
                  </w:r>
                  <w:r w:rsidRPr="00767FA7">
                    <w:rPr>
                      <w:rFonts w:eastAsiaTheme="minorEastAsia"/>
                      <w:sz w:val="21"/>
                      <w:szCs w:val="21"/>
                    </w:rPr>
                    <w:t>二氯苯</w:t>
                  </w:r>
                </w:p>
              </w:tc>
              <w:tc>
                <w:tcPr>
                  <w:tcW w:w="1378" w:type="dxa"/>
                  <w:tcBorders>
                    <w:top w:val="single" w:sz="4" w:space="0" w:color="000000"/>
                    <w:left w:val="single" w:sz="4" w:space="0" w:color="000000"/>
                    <w:bottom w:val="single" w:sz="4" w:space="0" w:color="000000"/>
                    <w:right w:val="single" w:sz="4" w:space="0" w:color="000000"/>
                  </w:tcBorders>
                  <w:vAlign w:val="center"/>
                </w:tcPr>
                <w:p w14:paraId="2C10010D"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106-46-7</w:t>
                  </w:r>
                </w:p>
              </w:tc>
              <w:tc>
                <w:tcPr>
                  <w:tcW w:w="2108" w:type="dxa"/>
                  <w:tcBorders>
                    <w:top w:val="single" w:sz="4" w:space="0" w:color="000000"/>
                    <w:left w:val="single" w:sz="4" w:space="0" w:color="000000"/>
                    <w:bottom w:val="single" w:sz="4" w:space="0" w:color="000000"/>
                    <w:right w:val="single" w:sz="4" w:space="0" w:color="000000"/>
                  </w:tcBorders>
                  <w:vAlign w:val="center"/>
                </w:tcPr>
                <w:p w14:paraId="7D052B22"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20</w:t>
                  </w:r>
                </w:p>
              </w:tc>
              <w:tc>
                <w:tcPr>
                  <w:tcW w:w="2978" w:type="dxa"/>
                  <w:tcBorders>
                    <w:top w:val="single" w:sz="4" w:space="0" w:color="000000"/>
                    <w:left w:val="single" w:sz="4" w:space="0" w:color="000000"/>
                    <w:bottom w:val="single" w:sz="4" w:space="0" w:color="000000"/>
                  </w:tcBorders>
                  <w:vAlign w:val="center"/>
                </w:tcPr>
                <w:p w14:paraId="4A54A845"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200</w:t>
                  </w:r>
                </w:p>
              </w:tc>
            </w:tr>
            <w:tr w:rsidR="00767FA7" w:rsidRPr="00767FA7" w14:paraId="471F01E5"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16B4FF8B"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30</w:t>
                  </w:r>
                </w:p>
              </w:tc>
              <w:tc>
                <w:tcPr>
                  <w:tcW w:w="2095" w:type="dxa"/>
                  <w:tcBorders>
                    <w:top w:val="single" w:sz="4" w:space="0" w:color="000000"/>
                    <w:left w:val="single" w:sz="4" w:space="0" w:color="000000"/>
                    <w:bottom w:val="single" w:sz="4" w:space="0" w:color="000000"/>
                    <w:right w:val="single" w:sz="4" w:space="0" w:color="000000"/>
                  </w:tcBorders>
                  <w:vAlign w:val="center"/>
                </w:tcPr>
                <w:p w14:paraId="38BC41E7"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乙苯</w:t>
                  </w:r>
                </w:p>
              </w:tc>
              <w:tc>
                <w:tcPr>
                  <w:tcW w:w="1378" w:type="dxa"/>
                  <w:tcBorders>
                    <w:top w:val="single" w:sz="4" w:space="0" w:color="000000"/>
                    <w:left w:val="single" w:sz="4" w:space="0" w:color="000000"/>
                    <w:bottom w:val="single" w:sz="4" w:space="0" w:color="000000"/>
                    <w:right w:val="single" w:sz="4" w:space="0" w:color="000000"/>
                  </w:tcBorders>
                  <w:vAlign w:val="center"/>
                </w:tcPr>
                <w:p w14:paraId="2938FC8F"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100-41-4</w:t>
                  </w:r>
                </w:p>
              </w:tc>
              <w:tc>
                <w:tcPr>
                  <w:tcW w:w="2108" w:type="dxa"/>
                  <w:tcBorders>
                    <w:top w:val="single" w:sz="4" w:space="0" w:color="000000"/>
                    <w:left w:val="single" w:sz="4" w:space="0" w:color="000000"/>
                    <w:bottom w:val="single" w:sz="4" w:space="0" w:color="000000"/>
                    <w:right w:val="single" w:sz="4" w:space="0" w:color="000000"/>
                  </w:tcBorders>
                  <w:vAlign w:val="center"/>
                </w:tcPr>
                <w:p w14:paraId="0A3DB1ED"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28</w:t>
                  </w:r>
                </w:p>
              </w:tc>
              <w:tc>
                <w:tcPr>
                  <w:tcW w:w="2978" w:type="dxa"/>
                  <w:tcBorders>
                    <w:top w:val="single" w:sz="4" w:space="0" w:color="000000"/>
                    <w:left w:val="single" w:sz="4" w:space="0" w:color="000000"/>
                    <w:bottom w:val="single" w:sz="4" w:space="0" w:color="000000"/>
                  </w:tcBorders>
                  <w:vAlign w:val="center"/>
                </w:tcPr>
                <w:p w14:paraId="7BDF7882"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280</w:t>
                  </w:r>
                </w:p>
              </w:tc>
            </w:tr>
            <w:tr w:rsidR="00767FA7" w:rsidRPr="00767FA7" w14:paraId="538056A4"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0B9892F9"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31</w:t>
                  </w:r>
                </w:p>
              </w:tc>
              <w:tc>
                <w:tcPr>
                  <w:tcW w:w="2095" w:type="dxa"/>
                  <w:tcBorders>
                    <w:top w:val="single" w:sz="4" w:space="0" w:color="000000"/>
                    <w:left w:val="single" w:sz="4" w:space="0" w:color="000000"/>
                    <w:bottom w:val="single" w:sz="4" w:space="0" w:color="000000"/>
                    <w:right w:val="single" w:sz="4" w:space="0" w:color="000000"/>
                  </w:tcBorders>
                  <w:vAlign w:val="center"/>
                </w:tcPr>
                <w:p w14:paraId="774B19B2"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苯乙烯</w:t>
                  </w:r>
                </w:p>
              </w:tc>
              <w:tc>
                <w:tcPr>
                  <w:tcW w:w="1378" w:type="dxa"/>
                  <w:tcBorders>
                    <w:top w:val="single" w:sz="4" w:space="0" w:color="000000"/>
                    <w:left w:val="single" w:sz="4" w:space="0" w:color="000000"/>
                    <w:bottom w:val="single" w:sz="4" w:space="0" w:color="000000"/>
                    <w:right w:val="single" w:sz="4" w:space="0" w:color="000000"/>
                  </w:tcBorders>
                  <w:vAlign w:val="center"/>
                </w:tcPr>
                <w:p w14:paraId="1725A732"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100-42-5</w:t>
                  </w:r>
                </w:p>
              </w:tc>
              <w:tc>
                <w:tcPr>
                  <w:tcW w:w="2108" w:type="dxa"/>
                  <w:tcBorders>
                    <w:top w:val="single" w:sz="4" w:space="0" w:color="000000"/>
                    <w:left w:val="single" w:sz="4" w:space="0" w:color="000000"/>
                    <w:bottom w:val="single" w:sz="4" w:space="0" w:color="000000"/>
                    <w:right w:val="single" w:sz="4" w:space="0" w:color="000000"/>
                  </w:tcBorders>
                  <w:vAlign w:val="center"/>
                </w:tcPr>
                <w:p w14:paraId="1A8BE170"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1290</w:t>
                  </w:r>
                </w:p>
              </w:tc>
              <w:tc>
                <w:tcPr>
                  <w:tcW w:w="2978" w:type="dxa"/>
                  <w:tcBorders>
                    <w:top w:val="single" w:sz="4" w:space="0" w:color="000000"/>
                    <w:left w:val="single" w:sz="4" w:space="0" w:color="000000"/>
                    <w:bottom w:val="single" w:sz="4" w:space="0" w:color="000000"/>
                  </w:tcBorders>
                  <w:vAlign w:val="center"/>
                </w:tcPr>
                <w:p w14:paraId="035448FA"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1290</w:t>
                  </w:r>
                </w:p>
              </w:tc>
            </w:tr>
            <w:tr w:rsidR="00767FA7" w:rsidRPr="00767FA7" w14:paraId="459B0D87"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7D88B7C7"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32</w:t>
                  </w:r>
                </w:p>
              </w:tc>
              <w:tc>
                <w:tcPr>
                  <w:tcW w:w="2095" w:type="dxa"/>
                  <w:tcBorders>
                    <w:top w:val="single" w:sz="4" w:space="0" w:color="000000"/>
                    <w:left w:val="single" w:sz="4" w:space="0" w:color="000000"/>
                    <w:bottom w:val="single" w:sz="4" w:space="0" w:color="000000"/>
                    <w:right w:val="single" w:sz="4" w:space="0" w:color="000000"/>
                  </w:tcBorders>
                  <w:vAlign w:val="center"/>
                </w:tcPr>
                <w:p w14:paraId="00FF5B36"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甲苯</w:t>
                  </w:r>
                </w:p>
              </w:tc>
              <w:tc>
                <w:tcPr>
                  <w:tcW w:w="1378" w:type="dxa"/>
                  <w:tcBorders>
                    <w:top w:val="single" w:sz="4" w:space="0" w:color="000000"/>
                    <w:left w:val="single" w:sz="4" w:space="0" w:color="000000"/>
                    <w:bottom w:val="single" w:sz="4" w:space="0" w:color="000000"/>
                    <w:right w:val="single" w:sz="4" w:space="0" w:color="000000"/>
                  </w:tcBorders>
                  <w:vAlign w:val="center"/>
                </w:tcPr>
                <w:p w14:paraId="5F5ADB4A"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108-88-3</w:t>
                  </w:r>
                </w:p>
              </w:tc>
              <w:tc>
                <w:tcPr>
                  <w:tcW w:w="2108" w:type="dxa"/>
                  <w:tcBorders>
                    <w:top w:val="single" w:sz="4" w:space="0" w:color="000000"/>
                    <w:left w:val="single" w:sz="4" w:space="0" w:color="000000"/>
                    <w:bottom w:val="single" w:sz="4" w:space="0" w:color="000000"/>
                    <w:right w:val="single" w:sz="4" w:space="0" w:color="000000"/>
                  </w:tcBorders>
                  <w:vAlign w:val="center"/>
                </w:tcPr>
                <w:p w14:paraId="3B9B9A53"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1200</w:t>
                  </w:r>
                </w:p>
              </w:tc>
              <w:tc>
                <w:tcPr>
                  <w:tcW w:w="2978" w:type="dxa"/>
                  <w:tcBorders>
                    <w:top w:val="single" w:sz="4" w:space="0" w:color="000000"/>
                    <w:left w:val="single" w:sz="4" w:space="0" w:color="000000"/>
                    <w:bottom w:val="single" w:sz="4" w:space="0" w:color="000000"/>
                  </w:tcBorders>
                  <w:vAlign w:val="center"/>
                </w:tcPr>
                <w:p w14:paraId="5B7C2B6E"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1200</w:t>
                  </w:r>
                </w:p>
              </w:tc>
            </w:tr>
            <w:tr w:rsidR="00767FA7" w:rsidRPr="00767FA7" w14:paraId="5EE66DD8"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6862C377"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33</w:t>
                  </w:r>
                </w:p>
              </w:tc>
              <w:tc>
                <w:tcPr>
                  <w:tcW w:w="2095" w:type="dxa"/>
                  <w:tcBorders>
                    <w:top w:val="single" w:sz="4" w:space="0" w:color="000000"/>
                    <w:left w:val="single" w:sz="4" w:space="0" w:color="000000"/>
                    <w:bottom w:val="single" w:sz="4" w:space="0" w:color="000000"/>
                    <w:right w:val="single" w:sz="4" w:space="0" w:color="000000"/>
                  </w:tcBorders>
                  <w:vAlign w:val="center"/>
                </w:tcPr>
                <w:p w14:paraId="2FF19AC0"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间二甲苯</w:t>
                  </w:r>
                  <w:r w:rsidRPr="00767FA7">
                    <w:rPr>
                      <w:rFonts w:eastAsiaTheme="minorEastAsia"/>
                      <w:sz w:val="21"/>
                      <w:szCs w:val="21"/>
                    </w:rPr>
                    <w:t>+</w:t>
                  </w:r>
                  <w:r w:rsidRPr="00767FA7">
                    <w:rPr>
                      <w:rFonts w:eastAsiaTheme="minorEastAsia"/>
                      <w:sz w:val="21"/>
                      <w:szCs w:val="21"/>
                    </w:rPr>
                    <w:t>对二甲苯</w:t>
                  </w:r>
                </w:p>
              </w:tc>
              <w:tc>
                <w:tcPr>
                  <w:tcW w:w="1378" w:type="dxa"/>
                  <w:tcBorders>
                    <w:top w:val="single" w:sz="4" w:space="0" w:color="000000"/>
                    <w:left w:val="single" w:sz="4" w:space="0" w:color="000000"/>
                    <w:bottom w:val="single" w:sz="4" w:space="0" w:color="000000"/>
                    <w:right w:val="single" w:sz="4" w:space="0" w:color="000000"/>
                  </w:tcBorders>
                  <w:vAlign w:val="center"/>
                </w:tcPr>
                <w:p w14:paraId="62CA8E84"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108-38-3</w:t>
                  </w:r>
                  <w:r w:rsidRPr="00767FA7">
                    <w:rPr>
                      <w:rFonts w:eastAsiaTheme="minorEastAsia"/>
                      <w:sz w:val="21"/>
                      <w:szCs w:val="21"/>
                    </w:rPr>
                    <w:t>，</w:t>
                  </w:r>
                  <w:r w:rsidRPr="00767FA7">
                    <w:rPr>
                      <w:rFonts w:eastAsiaTheme="minorEastAsia"/>
                      <w:sz w:val="21"/>
                      <w:szCs w:val="21"/>
                    </w:rPr>
                    <w:t>106-42-3</w:t>
                  </w:r>
                </w:p>
                <w:p w14:paraId="0FCA44D5"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106-42-3</w:t>
                  </w:r>
                </w:p>
              </w:tc>
              <w:tc>
                <w:tcPr>
                  <w:tcW w:w="2108" w:type="dxa"/>
                  <w:tcBorders>
                    <w:top w:val="single" w:sz="4" w:space="0" w:color="000000"/>
                    <w:left w:val="single" w:sz="4" w:space="0" w:color="000000"/>
                    <w:bottom w:val="single" w:sz="4" w:space="0" w:color="000000"/>
                    <w:right w:val="single" w:sz="4" w:space="0" w:color="000000"/>
                  </w:tcBorders>
                  <w:vAlign w:val="center"/>
                </w:tcPr>
                <w:p w14:paraId="5DBF61EA"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570</w:t>
                  </w:r>
                </w:p>
              </w:tc>
              <w:tc>
                <w:tcPr>
                  <w:tcW w:w="2978" w:type="dxa"/>
                  <w:tcBorders>
                    <w:top w:val="single" w:sz="4" w:space="0" w:color="000000"/>
                    <w:left w:val="single" w:sz="4" w:space="0" w:color="000000"/>
                    <w:bottom w:val="single" w:sz="4" w:space="0" w:color="000000"/>
                  </w:tcBorders>
                  <w:vAlign w:val="center"/>
                </w:tcPr>
                <w:p w14:paraId="121C333D"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570</w:t>
                  </w:r>
                </w:p>
              </w:tc>
            </w:tr>
            <w:tr w:rsidR="00767FA7" w:rsidRPr="00767FA7" w14:paraId="455FD556"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4910EAA2"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34</w:t>
                  </w:r>
                </w:p>
              </w:tc>
              <w:tc>
                <w:tcPr>
                  <w:tcW w:w="2095" w:type="dxa"/>
                  <w:tcBorders>
                    <w:top w:val="single" w:sz="4" w:space="0" w:color="000000"/>
                    <w:left w:val="single" w:sz="4" w:space="0" w:color="000000"/>
                    <w:bottom w:val="single" w:sz="4" w:space="0" w:color="000000"/>
                    <w:right w:val="single" w:sz="4" w:space="0" w:color="000000"/>
                  </w:tcBorders>
                  <w:vAlign w:val="center"/>
                </w:tcPr>
                <w:p w14:paraId="290629A9"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邻二甲苯</w:t>
                  </w:r>
                </w:p>
              </w:tc>
              <w:tc>
                <w:tcPr>
                  <w:tcW w:w="1378" w:type="dxa"/>
                  <w:tcBorders>
                    <w:top w:val="single" w:sz="4" w:space="0" w:color="000000"/>
                    <w:left w:val="single" w:sz="4" w:space="0" w:color="000000"/>
                    <w:bottom w:val="single" w:sz="4" w:space="0" w:color="000000"/>
                    <w:right w:val="single" w:sz="4" w:space="0" w:color="000000"/>
                  </w:tcBorders>
                  <w:vAlign w:val="center"/>
                </w:tcPr>
                <w:p w14:paraId="6C7905F1"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95-47-6</w:t>
                  </w:r>
                </w:p>
              </w:tc>
              <w:tc>
                <w:tcPr>
                  <w:tcW w:w="2108" w:type="dxa"/>
                  <w:tcBorders>
                    <w:top w:val="single" w:sz="4" w:space="0" w:color="000000"/>
                    <w:left w:val="single" w:sz="4" w:space="0" w:color="000000"/>
                    <w:bottom w:val="single" w:sz="4" w:space="0" w:color="000000"/>
                    <w:right w:val="single" w:sz="4" w:space="0" w:color="000000"/>
                  </w:tcBorders>
                  <w:vAlign w:val="center"/>
                </w:tcPr>
                <w:p w14:paraId="79E5EEAD"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640</w:t>
                  </w:r>
                </w:p>
              </w:tc>
              <w:tc>
                <w:tcPr>
                  <w:tcW w:w="2978" w:type="dxa"/>
                  <w:tcBorders>
                    <w:top w:val="single" w:sz="4" w:space="0" w:color="000000"/>
                    <w:left w:val="single" w:sz="4" w:space="0" w:color="000000"/>
                    <w:bottom w:val="single" w:sz="4" w:space="0" w:color="000000"/>
                  </w:tcBorders>
                  <w:vAlign w:val="center"/>
                </w:tcPr>
                <w:p w14:paraId="05025411"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640</w:t>
                  </w:r>
                </w:p>
              </w:tc>
            </w:tr>
            <w:tr w:rsidR="00767FA7" w:rsidRPr="00767FA7" w14:paraId="66FA1430" w14:textId="77777777" w:rsidTr="00F979B6">
              <w:trPr>
                <w:trHeight w:hRule="exact" w:val="340"/>
                <w:jc w:val="center"/>
              </w:trPr>
              <w:tc>
                <w:tcPr>
                  <w:tcW w:w="9408" w:type="dxa"/>
                  <w:gridSpan w:val="5"/>
                  <w:tcBorders>
                    <w:top w:val="single" w:sz="4" w:space="0" w:color="000000"/>
                    <w:bottom w:val="single" w:sz="4" w:space="0" w:color="000000"/>
                  </w:tcBorders>
                  <w:vAlign w:val="center"/>
                </w:tcPr>
                <w:p w14:paraId="088810D3" w14:textId="77777777" w:rsidR="00412C6C" w:rsidRPr="00767FA7" w:rsidRDefault="00412C6C" w:rsidP="00F979B6">
                  <w:pPr>
                    <w:pStyle w:val="TableParagraph"/>
                    <w:spacing w:line="240" w:lineRule="auto"/>
                    <w:ind w:firstLineChars="0" w:firstLine="0"/>
                    <w:rPr>
                      <w:rFonts w:eastAsiaTheme="minorEastAsia"/>
                      <w:sz w:val="21"/>
                      <w:szCs w:val="21"/>
                    </w:rPr>
                  </w:pPr>
                  <w:r w:rsidRPr="00767FA7">
                    <w:rPr>
                      <w:rFonts w:eastAsiaTheme="minorEastAsia"/>
                      <w:sz w:val="21"/>
                      <w:szCs w:val="21"/>
                    </w:rPr>
                    <w:t>半挥发性有机物</w:t>
                  </w:r>
                </w:p>
              </w:tc>
            </w:tr>
            <w:tr w:rsidR="00767FA7" w:rsidRPr="00767FA7" w14:paraId="100C90BE"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22E575B8"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35</w:t>
                  </w:r>
                </w:p>
              </w:tc>
              <w:tc>
                <w:tcPr>
                  <w:tcW w:w="2095" w:type="dxa"/>
                  <w:tcBorders>
                    <w:top w:val="single" w:sz="4" w:space="0" w:color="000000"/>
                    <w:left w:val="single" w:sz="4" w:space="0" w:color="000000"/>
                    <w:bottom w:val="single" w:sz="4" w:space="0" w:color="000000"/>
                    <w:right w:val="single" w:sz="4" w:space="0" w:color="000000"/>
                  </w:tcBorders>
                  <w:vAlign w:val="center"/>
                </w:tcPr>
                <w:p w14:paraId="57E1C61F"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硝基苯</w:t>
                  </w:r>
                </w:p>
              </w:tc>
              <w:tc>
                <w:tcPr>
                  <w:tcW w:w="1378" w:type="dxa"/>
                  <w:tcBorders>
                    <w:top w:val="single" w:sz="4" w:space="0" w:color="000000"/>
                    <w:left w:val="single" w:sz="4" w:space="0" w:color="000000"/>
                    <w:bottom w:val="single" w:sz="4" w:space="0" w:color="000000"/>
                    <w:right w:val="single" w:sz="4" w:space="0" w:color="000000"/>
                  </w:tcBorders>
                  <w:vAlign w:val="center"/>
                </w:tcPr>
                <w:p w14:paraId="0B7A6889"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98-95-3</w:t>
                  </w:r>
                </w:p>
              </w:tc>
              <w:tc>
                <w:tcPr>
                  <w:tcW w:w="2108" w:type="dxa"/>
                  <w:tcBorders>
                    <w:top w:val="single" w:sz="4" w:space="0" w:color="000000"/>
                    <w:left w:val="single" w:sz="4" w:space="0" w:color="000000"/>
                    <w:bottom w:val="single" w:sz="4" w:space="0" w:color="000000"/>
                    <w:right w:val="single" w:sz="4" w:space="0" w:color="000000"/>
                  </w:tcBorders>
                  <w:vAlign w:val="center"/>
                </w:tcPr>
                <w:p w14:paraId="7208F801"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76</w:t>
                  </w:r>
                </w:p>
              </w:tc>
              <w:tc>
                <w:tcPr>
                  <w:tcW w:w="2978" w:type="dxa"/>
                  <w:tcBorders>
                    <w:top w:val="single" w:sz="4" w:space="0" w:color="000000"/>
                    <w:left w:val="single" w:sz="4" w:space="0" w:color="000000"/>
                    <w:bottom w:val="single" w:sz="4" w:space="0" w:color="000000"/>
                  </w:tcBorders>
                  <w:vAlign w:val="center"/>
                </w:tcPr>
                <w:p w14:paraId="5D1F2CF5"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760</w:t>
                  </w:r>
                </w:p>
              </w:tc>
            </w:tr>
            <w:tr w:rsidR="00767FA7" w:rsidRPr="00767FA7" w14:paraId="3BEB515F"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4D19856A"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36</w:t>
                  </w:r>
                </w:p>
              </w:tc>
              <w:tc>
                <w:tcPr>
                  <w:tcW w:w="2095" w:type="dxa"/>
                  <w:tcBorders>
                    <w:top w:val="single" w:sz="4" w:space="0" w:color="000000"/>
                    <w:left w:val="single" w:sz="4" w:space="0" w:color="000000"/>
                    <w:bottom w:val="single" w:sz="4" w:space="0" w:color="000000"/>
                    <w:right w:val="single" w:sz="4" w:space="0" w:color="000000"/>
                  </w:tcBorders>
                  <w:vAlign w:val="center"/>
                </w:tcPr>
                <w:p w14:paraId="67201CC8"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苯胺</w:t>
                  </w:r>
                </w:p>
              </w:tc>
              <w:tc>
                <w:tcPr>
                  <w:tcW w:w="1378" w:type="dxa"/>
                  <w:tcBorders>
                    <w:top w:val="single" w:sz="4" w:space="0" w:color="000000"/>
                    <w:left w:val="single" w:sz="4" w:space="0" w:color="000000"/>
                    <w:bottom w:val="single" w:sz="4" w:space="0" w:color="000000"/>
                    <w:right w:val="single" w:sz="4" w:space="0" w:color="000000"/>
                  </w:tcBorders>
                  <w:vAlign w:val="center"/>
                </w:tcPr>
                <w:p w14:paraId="55FD065D"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62-53-3</w:t>
                  </w:r>
                </w:p>
              </w:tc>
              <w:tc>
                <w:tcPr>
                  <w:tcW w:w="2108" w:type="dxa"/>
                  <w:tcBorders>
                    <w:top w:val="single" w:sz="4" w:space="0" w:color="000000"/>
                    <w:left w:val="single" w:sz="4" w:space="0" w:color="000000"/>
                    <w:bottom w:val="single" w:sz="4" w:space="0" w:color="000000"/>
                    <w:right w:val="single" w:sz="4" w:space="0" w:color="000000"/>
                  </w:tcBorders>
                  <w:vAlign w:val="center"/>
                </w:tcPr>
                <w:p w14:paraId="66E9F23A"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260</w:t>
                  </w:r>
                </w:p>
              </w:tc>
              <w:tc>
                <w:tcPr>
                  <w:tcW w:w="2978" w:type="dxa"/>
                  <w:tcBorders>
                    <w:top w:val="single" w:sz="4" w:space="0" w:color="000000"/>
                    <w:left w:val="single" w:sz="4" w:space="0" w:color="000000"/>
                    <w:bottom w:val="single" w:sz="4" w:space="0" w:color="000000"/>
                  </w:tcBorders>
                  <w:vAlign w:val="center"/>
                </w:tcPr>
                <w:p w14:paraId="37FE901C"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663</w:t>
                  </w:r>
                </w:p>
              </w:tc>
            </w:tr>
            <w:tr w:rsidR="00767FA7" w:rsidRPr="00767FA7" w14:paraId="2C9DDE9B"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4D9D8320"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37</w:t>
                  </w:r>
                </w:p>
              </w:tc>
              <w:tc>
                <w:tcPr>
                  <w:tcW w:w="2095" w:type="dxa"/>
                  <w:tcBorders>
                    <w:top w:val="single" w:sz="4" w:space="0" w:color="000000"/>
                    <w:left w:val="single" w:sz="4" w:space="0" w:color="000000"/>
                    <w:bottom w:val="single" w:sz="4" w:space="0" w:color="000000"/>
                    <w:right w:val="single" w:sz="4" w:space="0" w:color="000000"/>
                  </w:tcBorders>
                  <w:vAlign w:val="center"/>
                </w:tcPr>
                <w:p w14:paraId="2EBC45C2"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w:t>
                  </w:r>
                  <w:r w:rsidRPr="00767FA7">
                    <w:rPr>
                      <w:rFonts w:eastAsiaTheme="minorEastAsia"/>
                      <w:sz w:val="21"/>
                      <w:szCs w:val="21"/>
                    </w:rPr>
                    <w:t>氯酚</w:t>
                  </w:r>
                </w:p>
              </w:tc>
              <w:tc>
                <w:tcPr>
                  <w:tcW w:w="1378" w:type="dxa"/>
                  <w:tcBorders>
                    <w:top w:val="single" w:sz="4" w:space="0" w:color="000000"/>
                    <w:left w:val="single" w:sz="4" w:space="0" w:color="000000"/>
                    <w:bottom w:val="single" w:sz="4" w:space="0" w:color="000000"/>
                    <w:right w:val="single" w:sz="4" w:space="0" w:color="000000"/>
                  </w:tcBorders>
                  <w:vAlign w:val="center"/>
                </w:tcPr>
                <w:p w14:paraId="07CCE2DF"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95-57-8</w:t>
                  </w:r>
                </w:p>
              </w:tc>
              <w:tc>
                <w:tcPr>
                  <w:tcW w:w="2108" w:type="dxa"/>
                  <w:tcBorders>
                    <w:top w:val="single" w:sz="4" w:space="0" w:color="000000"/>
                    <w:left w:val="single" w:sz="4" w:space="0" w:color="000000"/>
                    <w:bottom w:val="single" w:sz="4" w:space="0" w:color="000000"/>
                    <w:right w:val="single" w:sz="4" w:space="0" w:color="000000"/>
                  </w:tcBorders>
                  <w:vAlign w:val="center"/>
                </w:tcPr>
                <w:p w14:paraId="5A282BC0"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2256</w:t>
                  </w:r>
                </w:p>
              </w:tc>
              <w:tc>
                <w:tcPr>
                  <w:tcW w:w="2978" w:type="dxa"/>
                  <w:tcBorders>
                    <w:top w:val="single" w:sz="4" w:space="0" w:color="000000"/>
                    <w:left w:val="single" w:sz="4" w:space="0" w:color="000000"/>
                    <w:bottom w:val="single" w:sz="4" w:space="0" w:color="000000"/>
                  </w:tcBorders>
                  <w:vAlign w:val="center"/>
                </w:tcPr>
                <w:p w14:paraId="52233B11"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4500</w:t>
                  </w:r>
                </w:p>
              </w:tc>
            </w:tr>
            <w:tr w:rsidR="00767FA7" w:rsidRPr="00767FA7" w14:paraId="29C70947"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3F71BB92"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38</w:t>
                  </w:r>
                </w:p>
              </w:tc>
              <w:tc>
                <w:tcPr>
                  <w:tcW w:w="2095" w:type="dxa"/>
                  <w:tcBorders>
                    <w:top w:val="single" w:sz="4" w:space="0" w:color="000000"/>
                    <w:left w:val="single" w:sz="4" w:space="0" w:color="000000"/>
                    <w:bottom w:val="single" w:sz="4" w:space="0" w:color="000000"/>
                    <w:right w:val="single" w:sz="4" w:space="0" w:color="000000"/>
                  </w:tcBorders>
                  <w:vAlign w:val="center"/>
                </w:tcPr>
                <w:p w14:paraId="0935B306"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苯并</w:t>
                  </w:r>
                  <w:r w:rsidRPr="00767FA7">
                    <w:rPr>
                      <w:rFonts w:eastAsiaTheme="minorEastAsia"/>
                      <w:sz w:val="21"/>
                      <w:szCs w:val="21"/>
                    </w:rPr>
                    <w:t>[a]</w:t>
                  </w:r>
                  <w:r w:rsidRPr="00767FA7">
                    <w:rPr>
                      <w:rFonts w:eastAsiaTheme="minorEastAsia"/>
                      <w:sz w:val="21"/>
                      <w:szCs w:val="21"/>
                    </w:rPr>
                    <w:t>蒽</w:t>
                  </w:r>
                </w:p>
              </w:tc>
              <w:tc>
                <w:tcPr>
                  <w:tcW w:w="1378" w:type="dxa"/>
                  <w:tcBorders>
                    <w:top w:val="single" w:sz="4" w:space="0" w:color="000000"/>
                    <w:left w:val="single" w:sz="4" w:space="0" w:color="000000"/>
                    <w:bottom w:val="single" w:sz="4" w:space="0" w:color="000000"/>
                    <w:right w:val="single" w:sz="4" w:space="0" w:color="000000"/>
                  </w:tcBorders>
                  <w:vAlign w:val="center"/>
                </w:tcPr>
                <w:p w14:paraId="6C219EA1"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56-55-3</w:t>
                  </w:r>
                </w:p>
              </w:tc>
              <w:tc>
                <w:tcPr>
                  <w:tcW w:w="2108" w:type="dxa"/>
                  <w:tcBorders>
                    <w:top w:val="single" w:sz="4" w:space="0" w:color="000000"/>
                    <w:left w:val="single" w:sz="4" w:space="0" w:color="000000"/>
                    <w:bottom w:val="single" w:sz="4" w:space="0" w:color="000000"/>
                    <w:right w:val="single" w:sz="4" w:space="0" w:color="000000"/>
                  </w:tcBorders>
                  <w:vAlign w:val="center"/>
                </w:tcPr>
                <w:p w14:paraId="60CF8231"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15</w:t>
                  </w:r>
                </w:p>
              </w:tc>
              <w:tc>
                <w:tcPr>
                  <w:tcW w:w="2978" w:type="dxa"/>
                  <w:tcBorders>
                    <w:top w:val="single" w:sz="4" w:space="0" w:color="000000"/>
                    <w:left w:val="single" w:sz="4" w:space="0" w:color="000000"/>
                    <w:bottom w:val="single" w:sz="4" w:space="0" w:color="000000"/>
                  </w:tcBorders>
                  <w:vAlign w:val="center"/>
                </w:tcPr>
                <w:p w14:paraId="13C28DCF"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151</w:t>
                  </w:r>
                </w:p>
              </w:tc>
            </w:tr>
            <w:tr w:rsidR="00767FA7" w:rsidRPr="00767FA7" w14:paraId="420C6289"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53BBC2C8"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39</w:t>
                  </w:r>
                </w:p>
              </w:tc>
              <w:tc>
                <w:tcPr>
                  <w:tcW w:w="2095" w:type="dxa"/>
                  <w:tcBorders>
                    <w:top w:val="single" w:sz="4" w:space="0" w:color="000000"/>
                    <w:left w:val="single" w:sz="4" w:space="0" w:color="000000"/>
                    <w:bottom w:val="single" w:sz="4" w:space="0" w:color="000000"/>
                    <w:right w:val="single" w:sz="4" w:space="0" w:color="000000"/>
                  </w:tcBorders>
                  <w:vAlign w:val="center"/>
                </w:tcPr>
                <w:p w14:paraId="652C5243"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苯并</w:t>
                  </w:r>
                  <w:r w:rsidRPr="00767FA7">
                    <w:rPr>
                      <w:rFonts w:eastAsiaTheme="minorEastAsia"/>
                      <w:sz w:val="21"/>
                      <w:szCs w:val="21"/>
                    </w:rPr>
                    <w:t>[a]</w:t>
                  </w:r>
                  <w:r w:rsidRPr="00767FA7">
                    <w:rPr>
                      <w:rFonts w:eastAsiaTheme="minorEastAsia"/>
                      <w:sz w:val="21"/>
                      <w:szCs w:val="21"/>
                    </w:rPr>
                    <w:t>芘</w:t>
                  </w:r>
                </w:p>
              </w:tc>
              <w:tc>
                <w:tcPr>
                  <w:tcW w:w="1378" w:type="dxa"/>
                  <w:tcBorders>
                    <w:top w:val="single" w:sz="4" w:space="0" w:color="000000"/>
                    <w:left w:val="single" w:sz="4" w:space="0" w:color="000000"/>
                    <w:bottom w:val="single" w:sz="4" w:space="0" w:color="000000"/>
                    <w:right w:val="single" w:sz="4" w:space="0" w:color="000000"/>
                  </w:tcBorders>
                  <w:vAlign w:val="center"/>
                </w:tcPr>
                <w:p w14:paraId="705CCBD9"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50-32-8</w:t>
                  </w:r>
                </w:p>
              </w:tc>
              <w:tc>
                <w:tcPr>
                  <w:tcW w:w="2108" w:type="dxa"/>
                  <w:tcBorders>
                    <w:top w:val="single" w:sz="4" w:space="0" w:color="000000"/>
                    <w:left w:val="single" w:sz="4" w:space="0" w:color="000000"/>
                    <w:bottom w:val="single" w:sz="4" w:space="0" w:color="000000"/>
                    <w:right w:val="single" w:sz="4" w:space="0" w:color="000000"/>
                  </w:tcBorders>
                  <w:vAlign w:val="center"/>
                </w:tcPr>
                <w:p w14:paraId="3305392C"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1.5</w:t>
                  </w:r>
                </w:p>
              </w:tc>
              <w:tc>
                <w:tcPr>
                  <w:tcW w:w="2978" w:type="dxa"/>
                  <w:tcBorders>
                    <w:top w:val="single" w:sz="4" w:space="0" w:color="000000"/>
                    <w:left w:val="single" w:sz="4" w:space="0" w:color="000000"/>
                    <w:bottom w:val="single" w:sz="4" w:space="0" w:color="000000"/>
                  </w:tcBorders>
                  <w:vAlign w:val="center"/>
                </w:tcPr>
                <w:p w14:paraId="6A6F11D7"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15</w:t>
                  </w:r>
                </w:p>
              </w:tc>
            </w:tr>
            <w:tr w:rsidR="00767FA7" w:rsidRPr="00767FA7" w14:paraId="7D64573E"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702CFE27"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40</w:t>
                  </w:r>
                </w:p>
              </w:tc>
              <w:tc>
                <w:tcPr>
                  <w:tcW w:w="2095" w:type="dxa"/>
                  <w:tcBorders>
                    <w:top w:val="single" w:sz="4" w:space="0" w:color="000000"/>
                    <w:left w:val="single" w:sz="4" w:space="0" w:color="000000"/>
                    <w:bottom w:val="single" w:sz="4" w:space="0" w:color="000000"/>
                    <w:right w:val="single" w:sz="4" w:space="0" w:color="000000"/>
                  </w:tcBorders>
                  <w:vAlign w:val="center"/>
                </w:tcPr>
                <w:p w14:paraId="091F1CF3"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苯并</w:t>
                  </w:r>
                  <w:r w:rsidRPr="00767FA7">
                    <w:rPr>
                      <w:rFonts w:eastAsiaTheme="minorEastAsia"/>
                      <w:sz w:val="21"/>
                      <w:szCs w:val="21"/>
                    </w:rPr>
                    <w:t>[b]</w:t>
                  </w:r>
                  <w:r w:rsidRPr="00767FA7">
                    <w:rPr>
                      <w:rFonts w:eastAsiaTheme="minorEastAsia"/>
                      <w:sz w:val="21"/>
                      <w:szCs w:val="21"/>
                    </w:rPr>
                    <w:t>荧蒽</w:t>
                  </w:r>
                </w:p>
              </w:tc>
              <w:tc>
                <w:tcPr>
                  <w:tcW w:w="1378" w:type="dxa"/>
                  <w:tcBorders>
                    <w:top w:val="single" w:sz="4" w:space="0" w:color="000000"/>
                    <w:left w:val="single" w:sz="4" w:space="0" w:color="000000"/>
                    <w:bottom w:val="single" w:sz="4" w:space="0" w:color="000000"/>
                    <w:right w:val="single" w:sz="4" w:space="0" w:color="000000"/>
                  </w:tcBorders>
                  <w:vAlign w:val="center"/>
                </w:tcPr>
                <w:p w14:paraId="09A656A5"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205-99-2</w:t>
                  </w:r>
                </w:p>
              </w:tc>
              <w:tc>
                <w:tcPr>
                  <w:tcW w:w="2108" w:type="dxa"/>
                  <w:tcBorders>
                    <w:top w:val="single" w:sz="4" w:space="0" w:color="000000"/>
                    <w:left w:val="single" w:sz="4" w:space="0" w:color="000000"/>
                    <w:bottom w:val="single" w:sz="4" w:space="0" w:color="000000"/>
                    <w:right w:val="single" w:sz="4" w:space="0" w:color="000000"/>
                  </w:tcBorders>
                  <w:vAlign w:val="center"/>
                </w:tcPr>
                <w:p w14:paraId="4D56AC8A"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15</w:t>
                  </w:r>
                </w:p>
              </w:tc>
              <w:tc>
                <w:tcPr>
                  <w:tcW w:w="2978" w:type="dxa"/>
                  <w:tcBorders>
                    <w:top w:val="single" w:sz="4" w:space="0" w:color="000000"/>
                    <w:left w:val="single" w:sz="4" w:space="0" w:color="000000"/>
                    <w:bottom w:val="single" w:sz="4" w:space="0" w:color="000000"/>
                  </w:tcBorders>
                  <w:vAlign w:val="center"/>
                </w:tcPr>
                <w:p w14:paraId="1126179B"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151</w:t>
                  </w:r>
                </w:p>
              </w:tc>
            </w:tr>
            <w:tr w:rsidR="00767FA7" w:rsidRPr="00767FA7" w14:paraId="3374290E"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0D73DFBC"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41</w:t>
                  </w:r>
                </w:p>
              </w:tc>
              <w:tc>
                <w:tcPr>
                  <w:tcW w:w="2095" w:type="dxa"/>
                  <w:tcBorders>
                    <w:top w:val="single" w:sz="4" w:space="0" w:color="000000"/>
                    <w:left w:val="single" w:sz="4" w:space="0" w:color="000000"/>
                    <w:bottom w:val="single" w:sz="4" w:space="0" w:color="000000"/>
                    <w:right w:val="single" w:sz="4" w:space="0" w:color="000000"/>
                  </w:tcBorders>
                  <w:vAlign w:val="center"/>
                </w:tcPr>
                <w:p w14:paraId="315AECAA"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苯并</w:t>
                  </w:r>
                  <w:r w:rsidRPr="00767FA7">
                    <w:rPr>
                      <w:rFonts w:eastAsiaTheme="minorEastAsia"/>
                      <w:sz w:val="21"/>
                      <w:szCs w:val="21"/>
                    </w:rPr>
                    <w:t>[k]</w:t>
                  </w:r>
                  <w:r w:rsidRPr="00767FA7">
                    <w:rPr>
                      <w:rFonts w:eastAsiaTheme="minorEastAsia"/>
                      <w:sz w:val="21"/>
                      <w:szCs w:val="21"/>
                    </w:rPr>
                    <w:t>荧蒽</w:t>
                  </w:r>
                </w:p>
              </w:tc>
              <w:tc>
                <w:tcPr>
                  <w:tcW w:w="1378" w:type="dxa"/>
                  <w:tcBorders>
                    <w:top w:val="single" w:sz="4" w:space="0" w:color="000000"/>
                    <w:left w:val="single" w:sz="4" w:space="0" w:color="000000"/>
                    <w:bottom w:val="single" w:sz="4" w:space="0" w:color="000000"/>
                    <w:right w:val="single" w:sz="4" w:space="0" w:color="000000"/>
                  </w:tcBorders>
                  <w:vAlign w:val="center"/>
                </w:tcPr>
                <w:p w14:paraId="08360689"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207-08-9</w:t>
                  </w:r>
                </w:p>
              </w:tc>
              <w:tc>
                <w:tcPr>
                  <w:tcW w:w="2108" w:type="dxa"/>
                  <w:tcBorders>
                    <w:top w:val="single" w:sz="4" w:space="0" w:color="000000"/>
                    <w:left w:val="single" w:sz="4" w:space="0" w:color="000000"/>
                    <w:bottom w:val="single" w:sz="4" w:space="0" w:color="000000"/>
                    <w:right w:val="single" w:sz="4" w:space="0" w:color="000000"/>
                  </w:tcBorders>
                  <w:vAlign w:val="center"/>
                </w:tcPr>
                <w:p w14:paraId="1BA561E8"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151</w:t>
                  </w:r>
                </w:p>
              </w:tc>
              <w:tc>
                <w:tcPr>
                  <w:tcW w:w="2978" w:type="dxa"/>
                  <w:tcBorders>
                    <w:top w:val="single" w:sz="4" w:space="0" w:color="000000"/>
                    <w:left w:val="single" w:sz="4" w:space="0" w:color="000000"/>
                    <w:bottom w:val="single" w:sz="4" w:space="0" w:color="000000"/>
                  </w:tcBorders>
                  <w:vAlign w:val="center"/>
                </w:tcPr>
                <w:p w14:paraId="32A9B43C"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1500</w:t>
                  </w:r>
                </w:p>
              </w:tc>
            </w:tr>
            <w:tr w:rsidR="00767FA7" w:rsidRPr="00767FA7" w14:paraId="463624DC"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0A57CDF7"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lastRenderedPageBreak/>
                    <w:t>42</w:t>
                  </w:r>
                </w:p>
              </w:tc>
              <w:tc>
                <w:tcPr>
                  <w:tcW w:w="2095" w:type="dxa"/>
                  <w:tcBorders>
                    <w:top w:val="single" w:sz="4" w:space="0" w:color="000000"/>
                    <w:left w:val="single" w:sz="4" w:space="0" w:color="000000"/>
                    <w:bottom w:val="single" w:sz="4" w:space="0" w:color="000000"/>
                    <w:right w:val="single" w:sz="4" w:space="0" w:color="000000"/>
                  </w:tcBorders>
                  <w:vAlign w:val="center"/>
                </w:tcPr>
                <w:p w14:paraId="658521F8"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䓛</w:t>
                  </w:r>
                </w:p>
              </w:tc>
              <w:tc>
                <w:tcPr>
                  <w:tcW w:w="1378" w:type="dxa"/>
                  <w:tcBorders>
                    <w:top w:val="single" w:sz="4" w:space="0" w:color="000000"/>
                    <w:left w:val="single" w:sz="4" w:space="0" w:color="000000"/>
                    <w:bottom w:val="single" w:sz="4" w:space="0" w:color="000000"/>
                    <w:right w:val="single" w:sz="4" w:space="0" w:color="000000"/>
                  </w:tcBorders>
                  <w:vAlign w:val="center"/>
                </w:tcPr>
                <w:p w14:paraId="3F750B7F"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218-01-9</w:t>
                  </w:r>
                </w:p>
              </w:tc>
              <w:tc>
                <w:tcPr>
                  <w:tcW w:w="2108" w:type="dxa"/>
                  <w:tcBorders>
                    <w:top w:val="single" w:sz="4" w:space="0" w:color="000000"/>
                    <w:left w:val="single" w:sz="4" w:space="0" w:color="000000"/>
                    <w:bottom w:val="single" w:sz="4" w:space="0" w:color="000000"/>
                    <w:right w:val="single" w:sz="4" w:space="0" w:color="000000"/>
                  </w:tcBorders>
                  <w:vAlign w:val="center"/>
                </w:tcPr>
                <w:p w14:paraId="0846F044"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1293</w:t>
                  </w:r>
                </w:p>
              </w:tc>
              <w:tc>
                <w:tcPr>
                  <w:tcW w:w="2978" w:type="dxa"/>
                  <w:tcBorders>
                    <w:top w:val="single" w:sz="4" w:space="0" w:color="000000"/>
                    <w:left w:val="single" w:sz="4" w:space="0" w:color="000000"/>
                    <w:bottom w:val="single" w:sz="4" w:space="0" w:color="000000"/>
                  </w:tcBorders>
                  <w:vAlign w:val="center"/>
                </w:tcPr>
                <w:p w14:paraId="247C0E1D"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12900</w:t>
                  </w:r>
                </w:p>
              </w:tc>
            </w:tr>
            <w:tr w:rsidR="00767FA7" w:rsidRPr="00767FA7" w14:paraId="57625068"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2630D9D9"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43</w:t>
                  </w:r>
                </w:p>
              </w:tc>
              <w:tc>
                <w:tcPr>
                  <w:tcW w:w="2095" w:type="dxa"/>
                  <w:tcBorders>
                    <w:top w:val="single" w:sz="4" w:space="0" w:color="000000"/>
                    <w:left w:val="single" w:sz="4" w:space="0" w:color="000000"/>
                    <w:bottom w:val="single" w:sz="4" w:space="0" w:color="000000"/>
                    <w:right w:val="single" w:sz="4" w:space="0" w:color="000000"/>
                  </w:tcBorders>
                  <w:vAlign w:val="center"/>
                </w:tcPr>
                <w:p w14:paraId="3B223013"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二苯并</w:t>
                  </w:r>
                  <w:r w:rsidRPr="00767FA7">
                    <w:rPr>
                      <w:rFonts w:eastAsiaTheme="minorEastAsia"/>
                      <w:sz w:val="21"/>
                      <w:szCs w:val="21"/>
                    </w:rPr>
                    <w:t>[a,</w:t>
                  </w:r>
                  <w:r w:rsidRPr="00767FA7">
                    <w:rPr>
                      <w:rFonts w:eastAsiaTheme="minorEastAsia"/>
                      <w:spacing w:val="-3"/>
                      <w:sz w:val="21"/>
                      <w:szCs w:val="21"/>
                    </w:rPr>
                    <w:t xml:space="preserve"> </w:t>
                  </w:r>
                  <w:r w:rsidRPr="00767FA7">
                    <w:rPr>
                      <w:rFonts w:eastAsiaTheme="minorEastAsia"/>
                      <w:sz w:val="21"/>
                      <w:szCs w:val="21"/>
                    </w:rPr>
                    <w:t>h]</w:t>
                  </w:r>
                  <w:r w:rsidRPr="00767FA7">
                    <w:rPr>
                      <w:rFonts w:eastAsiaTheme="minorEastAsia"/>
                      <w:sz w:val="21"/>
                      <w:szCs w:val="21"/>
                    </w:rPr>
                    <w:t>蒽</w:t>
                  </w:r>
                </w:p>
              </w:tc>
              <w:tc>
                <w:tcPr>
                  <w:tcW w:w="1378" w:type="dxa"/>
                  <w:tcBorders>
                    <w:top w:val="single" w:sz="4" w:space="0" w:color="000000"/>
                    <w:left w:val="single" w:sz="4" w:space="0" w:color="000000"/>
                    <w:bottom w:val="single" w:sz="4" w:space="0" w:color="000000"/>
                    <w:right w:val="single" w:sz="4" w:space="0" w:color="000000"/>
                  </w:tcBorders>
                  <w:vAlign w:val="center"/>
                </w:tcPr>
                <w:p w14:paraId="299B255E"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53-70-3</w:t>
                  </w:r>
                </w:p>
              </w:tc>
              <w:tc>
                <w:tcPr>
                  <w:tcW w:w="2108" w:type="dxa"/>
                  <w:tcBorders>
                    <w:top w:val="single" w:sz="4" w:space="0" w:color="000000"/>
                    <w:left w:val="single" w:sz="4" w:space="0" w:color="000000"/>
                    <w:bottom w:val="single" w:sz="4" w:space="0" w:color="000000"/>
                    <w:right w:val="single" w:sz="4" w:space="0" w:color="000000"/>
                  </w:tcBorders>
                  <w:vAlign w:val="center"/>
                </w:tcPr>
                <w:p w14:paraId="3FF5402B"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1.5</w:t>
                  </w:r>
                </w:p>
              </w:tc>
              <w:tc>
                <w:tcPr>
                  <w:tcW w:w="2978" w:type="dxa"/>
                  <w:tcBorders>
                    <w:top w:val="single" w:sz="4" w:space="0" w:color="000000"/>
                    <w:left w:val="single" w:sz="4" w:space="0" w:color="000000"/>
                    <w:bottom w:val="single" w:sz="4" w:space="0" w:color="000000"/>
                  </w:tcBorders>
                  <w:vAlign w:val="center"/>
                </w:tcPr>
                <w:p w14:paraId="3EAB943A"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15</w:t>
                  </w:r>
                </w:p>
              </w:tc>
            </w:tr>
            <w:tr w:rsidR="00767FA7" w:rsidRPr="00767FA7" w14:paraId="6082604A"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71B38FBA"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44</w:t>
                  </w:r>
                </w:p>
              </w:tc>
              <w:tc>
                <w:tcPr>
                  <w:tcW w:w="2095" w:type="dxa"/>
                  <w:tcBorders>
                    <w:top w:val="single" w:sz="4" w:space="0" w:color="000000"/>
                    <w:left w:val="single" w:sz="4" w:space="0" w:color="000000"/>
                    <w:bottom w:val="single" w:sz="4" w:space="0" w:color="000000"/>
                    <w:right w:val="single" w:sz="4" w:space="0" w:color="000000"/>
                  </w:tcBorders>
                  <w:vAlign w:val="center"/>
                </w:tcPr>
                <w:p w14:paraId="109DCCA2"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茚并</w:t>
                  </w:r>
                  <w:r w:rsidRPr="00767FA7">
                    <w:rPr>
                      <w:rFonts w:eastAsiaTheme="minorEastAsia"/>
                      <w:sz w:val="21"/>
                      <w:szCs w:val="21"/>
                    </w:rPr>
                    <w:t>[1,2,3-cd]</w:t>
                  </w:r>
                  <w:r w:rsidRPr="00767FA7">
                    <w:rPr>
                      <w:rFonts w:eastAsiaTheme="minorEastAsia"/>
                      <w:sz w:val="21"/>
                      <w:szCs w:val="21"/>
                    </w:rPr>
                    <w:t>芘</w:t>
                  </w:r>
                </w:p>
              </w:tc>
              <w:tc>
                <w:tcPr>
                  <w:tcW w:w="1378" w:type="dxa"/>
                  <w:tcBorders>
                    <w:top w:val="single" w:sz="4" w:space="0" w:color="000000"/>
                    <w:left w:val="single" w:sz="4" w:space="0" w:color="000000"/>
                    <w:bottom w:val="single" w:sz="4" w:space="0" w:color="000000"/>
                    <w:right w:val="single" w:sz="4" w:space="0" w:color="000000"/>
                  </w:tcBorders>
                  <w:vAlign w:val="center"/>
                </w:tcPr>
                <w:p w14:paraId="10C01249"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193-39-5</w:t>
                  </w:r>
                </w:p>
              </w:tc>
              <w:tc>
                <w:tcPr>
                  <w:tcW w:w="2108" w:type="dxa"/>
                  <w:tcBorders>
                    <w:top w:val="single" w:sz="4" w:space="0" w:color="000000"/>
                    <w:left w:val="single" w:sz="4" w:space="0" w:color="000000"/>
                    <w:bottom w:val="single" w:sz="4" w:space="0" w:color="000000"/>
                    <w:right w:val="single" w:sz="4" w:space="0" w:color="000000"/>
                  </w:tcBorders>
                  <w:vAlign w:val="center"/>
                </w:tcPr>
                <w:p w14:paraId="338A2D2C"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15</w:t>
                  </w:r>
                </w:p>
              </w:tc>
              <w:tc>
                <w:tcPr>
                  <w:tcW w:w="2978" w:type="dxa"/>
                  <w:tcBorders>
                    <w:top w:val="single" w:sz="4" w:space="0" w:color="000000"/>
                    <w:left w:val="single" w:sz="4" w:space="0" w:color="000000"/>
                    <w:bottom w:val="single" w:sz="4" w:space="0" w:color="000000"/>
                  </w:tcBorders>
                  <w:vAlign w:val="center"/>
                </w:tcPr>
                <w:p w14:paraId="56F3C2BB"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151</w:t>
                  </w:r>
                </w:p>
              </w:tc>
            </w:tr>
            <w:tr w:rsidR="00767FA7" w:rsidRPr="00767FA7" w14:paraId="416FB9C3" w14:textId="77777777" w:rsidTr="00F979B6">
              <w:trPr>
                <w:trHeight w:hRule="exact" w:val="340"/>
                <w:jc w:val="center"/>
              </w:trPr>
              <w:tc>
                <w:tcPr>
                  <w:tcW w:w="849" w:type="dxa"/>
                  <w:tcBorders>
                    <w:top w:val="single" w:sz="4" w:space="0" w:color="000000"/>
                    <w:bottom w:val="single" w:sz="4" w:space="0" w:color="000000"/>
                    <w:right w:val="single" w:sz="4" w:space="0" w:color="000000"/>
                  </w:tcBorders>
                  <w:vAlign w:val="center"/>
                </w:tcPr>
                <w:p w14:paraId="04B4E75B"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45</w:t>
                  </w:r>
                </w:p>
              </w:tc>
              <w:tc>
                <w:tcPr>
                  <w:tcW w:w="2095" w:type="dxa"/>
                  <w:tcBorders>
                    <w:top w:val="single" w:sz="4" w:space="0" w:color="000000"/>
                    <w:left w:val="single" w:sz="4" w:space="0" w:color="000000"/>
                    <w:bottom w:val="single" w:sz="4" w:space="0" w:color="000000"/>
                    <w:right w:val="single" w:sz="4" w:space="0" w:color="000000"/>
                  </w:tcBorders>
                  <w:vAlign w:val="center"/>
                </w:tcPr>
                <w:p w14:paraId="2B1C33D3"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萘</w:t>
                  </w:r>
                </w:p>
              </w:tc>
              <w:tc>
                <w:tcPr>
                  <w:tcW w:w="1378" w:type="dxa"/>
                  <w:tcBorders>
                    <w:top w:val="single" w:sz="4" w:space="0" w:color="000000"/>
                    <w:left w:val="single" w:sz="4" w:space="0" w:color="000000"/>
                    <w:bottom w:val="single" w:sz="4" w:space="0" w:color="000000"/>
                    <w:right w:val="single" w:sz="4" w:space="0" w:color="000000"/>
                  </w:tcBorders>
                  <w:vAlign w:val="center"/>
                </w:tcPr>
                <w:p w14:paraId="73FCEE1B"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91-20-3</w:t>
                  </w:r>
                </w:p>
              </w:tc>
              <w:tc>
                <w:tcPr>
                  <w:tcW w:w="2108" w:type="dxa"/>
                  <w:tcBorders>
                    <w:top w:val="single" w:sz="4" w:space="0" w:color="000000"/>
                    <w:left w:val="single" w:sz="4" w:space="0" w:color="000000"/>
                    <w:bottom w:val="single" w:sz="4" w:space="0" w:color="000000"/>
                    <w:right w:val="single" w:sz="4" w:space="0" w:color="000000"/>
                  </w:tcBorders>
                  <w:vAlign w:val="center"/>
                </w:tcPr>
                <w:p w14:paraId="49477473"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70</w:t>
                  </w:r>
                </w:p>
              </w:tc>
              <w:tc>
                <w:tcPr>
                  <w:tcW w:w="2978" w:type="dxa"/>
                  <w:tcBorders>
                    <w:top w:val="single" w:sz="4" w:space="0" w:color="000000"/>
                    <w:left w:val="single" w:sz="4" w:space="0" w:color="000000"/>
                    <w:bottom w:val="single" w:sz="4" w:space="0" w:color="000000"/>
                  </w:tcBorders>
                  <w:vAlign w:val="center"/>
                </w:tcPr>
                <w:p w14:paraId="554B3652" w14:textId="77777777" w:rsidR="00412C6C" w:rsidRPr="00767FA7" w:rsidRDefault="00412C6C" w:rsidP="00F979B6">
                  <w:pPr>
                    <w:pStyle w:val="TableParagraph"/>
                    <w:spacing w:line="240" w:lineRule="auto"/>
                    <w:ind w:firstLineChars="0" w:firstLine="0"/>
                    <w:jc w:val="center"/>
                    <w:rPr>
                      <w:rFonts w:eastAsiaTheme="minorEastAsia"/>
                      <w:sz w:val="21"/>
                      <w:szCs w:val="21"/>
                    </w:rPr>
                  </w:pPr>
                  <w:r w:rsidRPr="00767FA7">
                    <w:rPr>
                      <w:rFonts w:eastAsiaTheme="minorEastAsia"/>
                      <w:sz w:val="21"/>
                      <w:szCs w:val="21"/>
                    </w:rPr>
                    <w:t>700</w:t>
                  </w:r>
                </w:p>
              </w:tc>
            </w:tr>
          </w:tbl>
          <w:p w14:paraId="58B13F08" w14:textId="309ABC7D" w:rsidR="007C1A34" w:rsidRPr="00767FA7" w:rsidRDefault="00412C6C" w:rsidP="00F5205B">
            <w:pPr>
              <w:pStyle w:val="3"/>
              <w:spacing w:beforeLines="0" w:after="0" w:line="240" w:lineRule="auto"/>
              <w:ind w:firstLineChars="200" w:firstLine="361"/>
              <w:rPr>
                <w:rFonts w:eastAsiaTheme="minorEastAsia"/>
              </w:rPr>
            </w:pPr>
            <w:r w:rsidRPr="00767FA7">
              <w:rPr>
                <w:rFonts w:eastAsiaTheme="minorEastAsia"/>
                <w:sz w:val="18"/>
                <w:szCs w:val="18"/>
              </w:rPr>
              <w:t>注：</w:t>
            </w:r>
            <w:r w:rsidRPr="00767FA7">
              <w:rPr>
                <w:rFonts w:eastAsiaTheme="minorEastAsia"/>
                <w:sz w:val="18"/>
                <w:szCs w:val="18"/>
              </w:rPr>
              <w:t>[1]</w:t>
            </w:r>
            <w:r w:rsidRPr="00767FA7">
              <w:rPr>
                <w:rFonts w:eastAsiaTheme="minorEastAsia"/>
                <w:sz w:val="18"/>
                <w:szCs w:val="18"/>
              </w:rPr>
              <w:t>具体地块土壤中污染物检测含量超过筛选值，但等于或者低于土壤环境背景值（</w:t>
            </w:r>
            <w:r w:rsidRPr="00767FA7">
              <w:rPr>
                <w:rFonts w:eastAsiaTheme="minorEastAsia"/>
                <w:sz w:val="18"/>
                <w:szCs w:val="18"/>
              </w:rPr>
              <w:t>40 mg/kg</w:t>
            </w:r>
            <w:r w:rsidRPr="00767FA7">
              <w:rPr>
                <w:rFonts w:eastAsiaTheme="minorEastAsia"/>
                <w:sz w:val="18"/>
                <w:szCs w:val="18"/>
              </w:rPr>
              <w:t>）水平的，不纳入污染地块管理。</w:t>
            </w:r>
            <w:bookmarkEnd w:id="2"/>
          </w:p>
        </w:tc>
      </w:tr>
      <w:tr w:rsidR="00767FA7" w:rsidRPr="00767FA7" w14:paraId="7F70EA94" w14:textId="77777777" w:rsidTr="00287FA5">
        <w:trPr>
          <w:jc w:val="center"/>
        </w:trPr>
        <w:tc>
          <w:tcPr>
            <w:tcW w:w="9507" w:type="dxa"/>
          </w:tcPr>
          <w:p w14:paraId="086539C6" w14:textId="77777777" w:rsidR="007C19A7" w:rsidRPr="00767FA7" w:rsidRDefault="00794C40" w:rsidP="00F5205B">
            <w:pPr>
              <w:pStyle w:val="120"/>
            </w:pPr>
            <w:r w:rsidRPr="00767FA7">
              <w:lastRenderedPageBreak/>
              <w:t xml:space="preserve">2 </w:t>
            </w:r>
            <w:r w:rsidRPr="00767FA7">
              <w:t>污染物排放标准</w:t>
            </w:r>
          </w:p>
          <w:p w14:paraId="2E660F16" w14:textId="77777777" w:rsidR="007C19A7" w:rsidRPr="00767FA7" w:rsidRDefault="00794C40" w:rsidP="00F5205B">
            <w:pPr>
              <w:pStyle w:val="120"/>
            </w:pPr>
            <w:r w:rsidRPr="00767FA7">
              <w:t xml:space="preserve">2.1 </w:t>
            </w:r>
            <w:r w:rsidRPr="00767FA7">
              <w:t>废气</w:t>
            </w:r>
          </w:p>
          <w:p w14:paraId="737B1C97" w14:textId="3C35B38D" w:rsidR="008C22ED" w:rsidRPr="00767FA7" w:rsidRDefault="00794C40" w:rsidP="00EC1189">
            <w:pPr>
              <w:pStyle w:val="affd"/>
            </w:pPr>
            <w:r w:rsidRPr="00767FA7">
              <w:t>项目运营期</w:t>
            </w:r>
            <w:r w:rsidR="008C22ED" w:rsidRPr="00767FA7">
              <w:rPr>
                <w:rFonts w:hint="eastAsia"/>
              </w:rPr>
              <w:t>排放</w:t>
            </w:r>
            <w:r w:rsidRPr="00767FA7">
              <w:t>的</w:t>
            </w:r>
            <w:r w:rsidR="008C22ED" w:rsidRPr="00767FA7">
              <w:rPr>
                <w:rFonts w:hint="eastAsia"/>
              </w:rPr>
              <w:t>颗粒物</w:t>
            </w:r>
            <w:r w:rsidRPr="00767FA7">
              <w:t>执行</w:t>
            </w:r>
            <w:r w:rsidR="008C22ED" w:rsidRPr="00767FA7">
              <w:rPr>
                <w:rFonts w:hint="eastAsia"/>
              </w:rPr>
              <w:t>《大气污染物综合排放标准》（</w:t>
            </w:r>
            <w:r w:rsidR="008C22ED" w:rsidRPr="00767FA7">
              <w:rPr>
                <w:rFonts w:hint="eastAsia"/>
              </w:rPr>
              <w:t>GB16297-1996</w:t>
            </w:r>
            <w:r w:rsidR="008C22ED" w:rsidRPr="00767FA7">
              <w:rPr>
                <w:rFonts w:hint="eastAsia"/>
              </w:rPr>
              <w:t>）表</w:t>
            </w:r>
            <w:r w:rsidR="008C22ED" w:rsidRPr="00767FA7">
              <w:rPr>
                <w:rFonts w:hint="eastAsia"/>
              </w:rPr>
              <w:t>2</w:t>
            </w:r>
            <w:r w:rsidR="008C22ED" w:rsidRPr="00767FA7">
              <w:rPr>
                <w:rFonts w:hint="eastAsia"/>
              </w:rPr>
              <w:t>中二级标准</w:t>
            </w:r>
            <w:r w:rsidRPr="00767FA7">
              <w:t>；</w:t>
            </w:r>
            <w:r w:rsidR="00004DAE" w:rsidRPr="00767FA7">
              <w:rPr>
                <w:rFonts w:hint="eastAsia"/>
              </w:rPr>
              <w:t>甲醇、甲醛、</w:t>
            </w:r>
            <w:r w:rsidR="00EC1189" w:rsidRPr="00767FA7">
              <w:rPr>
                <w:rFonts w:hint="eastAsia"/>
              </w:rPr>
              <w:t>DMF</w:t>
            </w:r>
            <w:r w:rsidR="00EC1189" w:rsidRPr="00767FA7">
              <w:rPr>
                <w:rFonts w:hint="eastAsia"/>
              </w:rPr>
              <w:t>（</w:t>
            </w:r>
            <w:r w:rsidR="00EC1189" w:rsidRPr="00767FA7">
              <w:rPr>
                <w:rFonts w:hint="eastAsia"/>
              </w:rPr>
              <w:t>N,N-</w:t>
            </w:r>
            <w:r w:rsidR="00EC1189" w:rsidRPr="00767FA7">
              <w:rPr>
                <w:rFonts w:hint="eastAsia"/>
              </w:rPr>
              <w:t>二甲基甲酰胺</w:t>
            </w:r>
            <w:r w:rsidR="00EC1189" w:rsidRPr="00767FA7">
              <w:t>）</w:t>
            </w:r>
            <w:r w:rsidR="00004DAE" w:rsidRPr="00767FA7">
              <w:rPr>
                <w:rFonts w:hint="eastAsia"/>
              </w:rPr>
              <w:t>、</w:t>
            </w:r>
            <w:r w:rsidR="00EC1189" w:rsidRPr="00767FA7">
              <w:rPr>
                <w:rFonts w:hint="eastAsia"/>
              </w:rPr>
              <w:t>酚类、</w:t>
            </w:r>
            <w:r w:rsidR="00004DAE" w:rsidRPr="00767FA7">
              <w:rPr>
                <w:rFonts w:hint="eastAsia"/>
              </w:rPr>
              <w:t>非甲烷总烃</w:t>
            </w:r>
            <w:r w:rsidR="008C22ED" w:rsidRPr="00767FA7">
              <w:t>参照《江苏省化学工业挥发性有机物排放标准》（</w:t>
            </w:r>
            <w:r w:rsidR="008C22ED" w:rsidRPr="00767FA7">
              <w:t>DB32/3151-2016</w:t>
            </w:r>
            <w:r w:rsidR="008C22ED" w:rsidRPr="00767FA7">
              <w:t>）中排放限值，具体见下表。</w:t>
            </w:r>
          </w:p>
          <w:p w14:paraId="5504C544" w14:textId="77777777" w:rsidR="008C22ED" w:rsidRPr="00767FA7" w:rsidRDefault="008C22ED" w:rsidP="00F5205B">
            <w:pPr>
              <w:pStyle w:val="affff"/>
            </w:pPr>
            <w:r w:rsidRPr="00767FA7">
              <w:t>表</w:t>
            </w:r>
            <w:r w:rsidRPr="00767FA7">
              <w:t xml:space="preserve">4-6  </w:t>
            </w:r>
            <w:r w:rsidRPr="00767FA7">
              <w:t>大气污染物排放标准</w:t>
            </w:r>
          </w:p>
          <w:tbl>
            <w:tblPr>
              <w:tblW w:w="9457" w:type="dxa"/>
              <w:jc w:val="center"/>
              <w:tblBorders>
                <w:top w:val="single" w:sz="12" w:space="0" w:color="000000"/>
                <w:bottom w:val="single" w:sz="12" w:space="0" w:color="000000"/>
                <w:insideH w:val="single" w:sz="4" w:space="0" w:color="000000"/>
                <w:insideV w:val="single" w:sz="4" w:space="0" w:color="000000"/>
              </w:tblBorders>
              <w:tblLayout w:type="fixed"/>
              <w:tblCellMar>
                <w:left w:w="20" w:type="dxa"/>
                <w:right w:w="20" w:type="dxa"/>
              </w:tblCellMar>
              <w:tblLook w:val="0000" w:firstRow="0" w:lastRow="0" w:firstColumn="0" w:lastColumn="0" w:noHBand="0" w:noVBand="0"/>
            </w:tblPr>
            <w:tblGrid>
              <w:gridCol w:w="1201"/>
              <w:gridCol w:w="1091"/>
              <w:gridCol w:w="1237"/>
              <w:gridCol w:w="1322"/>
              <w:gridCol w:w="979"/>
              <w:gridCol w:w="1405"/>
              <w:gridCol w:w="2222"/>
            </w:tblGrid>
            <w:tr w:rsidR="00767FA7" w:rsidRPr="00767FA7" w14:paraId="24AA718E" w14:textId="77777777" w:rsidTr="00B52B1F">
              <w:trPr>
                <w:cantSplit/>
                <w:trHeight w:val="340"/>
                <w:jc w:val="center"/>
              </w:trPr>
              <w:tc>
                <w:tcPr>
                  <w:tcW w:w="1201" w:type="dxa"/>
                  <w:vMerge w:val="restart"/>
                  <w:tcMar>
                    <w:top w:w="28" w:type="dxa"/>
                    <w:left w:w="28" w:type="dxa"/>
                    <w:bottom w:w="28" w:type="dxa"/>
                    <w:right w:w="28" w:type="dxa"/>
                  </w:tcMar>
                  <w:vAlign w:val="center"/>
                </w:tcPr>
                <w:p w14:paraId="331097A6" w14:textId="77777777" w:rsidR="008C22ED" w:rsidRPr="00767FA7" w:rsidRDefault="008C22ED" w:rsidP="008C22ED">
                  <w:pPr>
                    <w:jc w:val="center"/>
                    <w:rPr>
                      <w:rFonts w:eastAsiaTheme="minorEastAsia"/>
                      <w:b/>
                      <w:bCs/>
                      <w:kern w:val="2"/>
                      <w:sz w:val="21"/>
                      <w:szCs w:val="21"/>
                    </w:rPr>
                  </w:pPr>
                  <w:r w:rsidRPr="00767FA7">
                    <w:rPr>
                      <w:rFonts w:eastAsiaTheme="minorEastAsia"/>
                      <w:b/>
                      <w:bCs/>
                      <w:kern w:val="2"/>
                      <w:sz w:val="21"/>
                      <w:szCs w:val="21"/>
                    </w:rPr>
                    <w:t>污染</w:t>
                  </w:r>
                </w:p>
                <w:p w14:paraId="1E967BE5" w14:textId="77777777" w:rsidR="008C22ED" w:rsidRPr="00767FA7" w:rsidRDefault="008C22ED" w:rsidP="008C22ED">
                  <w:pPr>
                    <w:jc w:val="center"/>
                    <w:rPr>
                      <w:rFonts w:eastAsiaTheme="minorEastAsia"/>
                      <w:b/>
                      <w:bCs/>
                      <w:kern w:val="2"/>
                      <w:sz w:val="21"/>
                      <w:szCs w:val="21"/>
                    </w:rPr>
                  </w:pPr>
                  <w:r w:rsidRPr="00767FA7">
                    <w:rPr>
                      <w:rFonts w:eastAsiaTheme="minorEastAsia"/>
                      <w:b/>
                      <w:bCs/>
                      <w:kern w:val="2"/>
                      <w:sz w:val="21"/>
                      <w:szCs w:val="21"/>
                    </w:rPr>
                    <w:t>因子</w:t>
                  </w:r>
                </w:p>
              </w:tc>
              <w:tc>
                <w:tcPr>
                  <w:tcW w:w="3650" w:type="dxa"/>
                  <w:gridSpan w:val="3"/>
                  <w:tcMar>
                    <w:top w:w="28" w:type="dxa"/>
                    <w:left w:w="28" w:type="dxa"/>
                    <w:bottom w:w="28" w:type="dxa"/>
                    <w:right w:w="28" w:type="dxa"/>
                  </w:tcMar>
                  <w:vAlign w:val="center"/>
                </w:tcPr>
                <w:p w14:paraId="0E1BC9B3" w14:textId="77777777" w:rsidR="008C22ED" w:rsidRPr="00767FA7" w:rsidRDefault="008C22ED" w:rsidP="008C22ED">
                  <w:pPr>
                    <w:jc w:val="center"/>
                    <w:rPr>
                      <w:rFonts w:eastAsiaTheme="minorEastAsia"/>
                      <w:b/>
                      <w:bCs/>
                      <w:kern w:val="2"/>
                      <w:sz w:val="21"/>
                      <w:szCs w:val="21"/>
                    </w:rPr>
                  </w:pPr>
                  <w:r w:rsidRPr="00767FA7">
                    <w:rPr>
                      <w:rFonts w:eastAsiaTheme="minorEastAsia"/>
                      <w:b/>
                      <w:bCs/>
                      <w:kern w:val="2"/>
                      <w:sz w:val="21"/>
                      <w:szCs w:val="21"/>
                    </w:rPr>
                    <w:t>有组织排放</w:t>
                  </w:r>
                </w:p>
              </w:tc>
              <w:tc>
                <w:tcPr>
                  <w:tcW w:w="2384" w:type="dxa"/>
                  <w:gridSpan w:val="2"/>
                  <w:tcMar>
                    <w:top w:w="28" w:type="dxa"/>
                    <w:left w:w="28" w:type="dxa"/>
                    <w:bottom w:w="28" w:type="dxa"/>
                    <w:right w:w="28" w:type="dxa"/>
                  </w:tcMar>
                  <w:vAlign w:val="center"/>
                </w:tcPr>
                <w:p w14:paraId="5B1592C5" w14:textId="77777777" w:rsidR="008C22ED" w:rsidRPr="00767FA7" w:rsidRDefault="008C22ED" w:rsidP="008C22ED">
                  <w:pPr>
                    <w:jc w:val="center"/>
                    <w:rPr>
                      <w:rFonts w:eastAsiaTheme="minorEastAsia"/>
                      <w:b/>
                      <w:bCs/>
                      <w:kern w:val="2"/>
                      <w:sz w:val="21"/>
                      <w:szCs w:val="21"/>
                    </w:rPr>
                  </w:pPr>
                  <w:r w:rsidRPr="00767FA7">
                    <w:rPr>
                      <w:rFonts w:eastAsiaTheme="minorEastAsia"/>
                      <w:b/>
                      <w:bCs/>
                      <w:kern w:val="2"/>
                      <w:sz w:val="21"/>
                      <w:szCs w:val="21"/>
                    </w:rPr>
                    <w:t>无组织排放</w:t>
                  </w:r>
                </w:p>
              </w:tc>
              <w:tc>
                <w:tcPr>
                  <w:tcW w:w="2222" w:type="dxa"/>
                  <w:vMerge w:val="restart"/>
                  <w:tcMar>
                    <w:top w:w="28" w:type="dxa"/>
                    <w:left w:w="28" w:type="dxa"/>
                    <w:bottom w:w="28" w:type="dxa"/>
                    <w:right w:w="28" w:type="dxa"/>
                  </w:tcMar>
                  <w:vAlign w:val="center"/>
                </w:tcPr>
                <w:p w14:paraId="65AC78FD" w14:textId="77777777" w:rsidR="008C22ED" w:rsidRPr="00767FA7" w:rsidRDefault="008C22ED" w:rsidP="008C22ED">
                  <w:pPr>
                    <w:jc w:val="center"/>
                    <w:rPr>
                      <w:rFonts w:eastAsiaTheme="minorEastAsia"/>
                      <w:b/>
                      <w:bCs/>
                      <w:kern w:val="2"/>
                      <w:sz w:val="21"/>
                      <w:szCs w:val="21"/>
                    </w:rPr>
                  </w:pPr>
                  <w:r w:rsidRPr="00767FA7">
                    <w:rPr>
                      <w:rFonts w:eastAsiaTheme="minorEastAsia"/>
                      <w:b/>
                      <w:bCs/>
                      <w:kern w:val="2"/>
                      <w:sz w:val="21"/>
                      <w:szCs w:val="21"/>
                    </w:rPr>
                    <w:t>标准来源</w:t>
                  </w:r>
                </w:p>
              </w:tc>
            </w:tr>
            <w:tr w:rsidR="00767FA7" w:rsidRPr="00767FA7" w14:paraId="07DA208F" w14:textId="77777777" w:rsidTr="00B52B1F">
              <w:trPr>
                <w:cantSplit/>
                <w:trHeight w:val="340"/>
                <w:jc w:val="center"/>
              </w:trPr>
              <w:tc>
                <w:tcPr>
                  <w:tcW w:w="1201" w:type="dxa"/>
                  <w:vMerge/>
                  <w:tcMar>
                    <w:top w:w="28" w:type="dxa"/>
                    <w:left w:w="28" w:type="dxa"/>
                    <w:bottom w:w="28" w:type="dxa"/>
                    <w:right w:w="28" w:type="dxa"/>
                  </w:tcMar>
                  <w:vAlign w:val="center"/>
                </w:tcPr>
                <w:p w14:paraId="39D320CA" w14:textId="77777777" w:rsidR="008C22ED" w:rsidRPr="00767FA7" w:rsidRDefault="008C22ED" w:rsidP="008C22ED">
                  <w:pPr>
                    <w:jc w:val="center"/>
                    <w:rPr>
                      <w:rFonts w:eastAsiaTheme="minorEastAsia"/>
                      <w:kern w:val="2"/>
                      <w:sz w:val="21"/>
                      <w:szCs w:val="21"/>
                    </w:rPr>
                  </w:pPr>
                </w:p>
              </w:tc>
              <w:tc>
                <w:tcPr>
                  <w:tcW w:w="1091" w:type="dxa"/>
                  <w:tcMar>
                    <w:top w:w="28" w:type="dxa"/>
                    <w:left w:w="28" w:type="dxa"/>
                    <w:bottom w:w="28" w:type="dxa"/>
                    <w:right w:w="28" w:type="dxa"/>
                  </w:tcMar>
                  <w:vAlign w:val="center"/>
                </w:tcPr>
                <w:p w14:paraId="739DB4CE" w14:textId="77777777" w:rsidR="008C22ED" w:rsidRPr="00767FA7" w:rsidRDefault="008C22ED" w:rsidP="008C22ED">
                  <w:pPr>
                    <w:jc w:val="center"/>
                    <w:rPr>
                      <w:rFonts w:eastAsiaTheme="minorEastAsia"/>
                      <w:b/>
                      <w:bCs/>
                      <w:kern w:val="2"/>
                      <w:sz w:val="21"/>
                      <w:szCs w:val="21"/>
                    </w:rPr>
                  </w:pPr>
                  <w:r w:rsidRPr="00767FA7">
                    <w:rPr>
                      <w:rFonts w:eastAsiaTheme="minorEastAsia"/>
                      <w:b/>
                      <w:bCs/>
                      <w:kern w:val="2"/>
                      <w:sz w:val="21"/>
                      <w:szCs w:val="21"/>
                    </w:rPr>
                    <w:t>排气筒</w:t>
                  </w:r>
                </w:p>
                <w:p w14:paraId="042E315C" w14:textId="77777777" w:rsidR="008C22ED" w:rsidRPr="00767FA7" w:rsidRDefault="008C22ED" w:rsidP="008C22ED">
                  <w:pPr>
                    <w:jc w:val="center"/>
                    <w:rPr>
                      <w:rFonts w:eastAsiaTheme="minorEastAsia"/>
                      <w:b/>
                      <w:bCs/>
                      <w:kern w:val="2"/>
                      <w:sz w:val="21"/>
                      <w:szCs w:val="21"/>
                    </w:rPr>
                  </w:pPr>
                  <w:r w:rsidRPr="00767FA7">
                    <w:rPr>
                      <w:rFonts w:eastAsiaTheme="minorEastAsia"/>
                      <w:b/>
                      <w:bCs/>
                      <w:kern w:val="2"/>
                      <w:sz w:val="21"/>
                      <w:szCs w:val="21"/>
                    </w:rPr>
                    <w:t>高度</w:t>
                  </w:r>
                </w:p>
                <w:p w14:paraId="7B2846E6" w14:textId="77777777" w:rsidR="008C22ED" w:rsidRPr="00767FA7" w:rsidRDefault="008C22ED" w:rsidP="008C22ED">
                  <w:pPr>
                    <w:jc w:val="center"/>
                    <w:rPr>
                      <w:rFonts w:eastAsiaTheme="minorEastAsia"/>
                      <w:b/>
                      <w:bCs/>
                      <w:kern w:val="2"/>
                      <w:sz w:val="21"/>
                      <w:szCs w:val="21"/>
                    </w:rPr>
                  </w:pPr>
                  <w:r w:rsidRPr="00767FA7">
                    <w:rPr>
                      <w:rFonts w:eastAsiaTheme="minorEastAsia"/>
                      <w:b/>
                      <w:bCs/>
                      <w:kern w:val="2"/>
                      <w:sz w:val="21"/>
                      <w:szCs w:val="21"/>
                    </w:rPr>
                    <w:t>（</w:t>
                  </w:r>
                  <w:r w:rsidRPr="00767FA7">
                    <w:rPr>
                      <w:rFonts w:eastAsiaTheme="minorEastAsia"/>
                      <w:b/>
                      <w:bCs/>
                      <w:kern w:val="2"/>
                      <w:sz w:val="21"/>
                      <w:szCs w:val="21"/>
                    </w:rPr>
                    <w:t>m</w:t>
                  </w:r>
                  <w:r w:rsidRPr="00767FA7">
                    <w:rPr>
                      <w:rFonts w:eastAsiaTheme="minorEastAsia"/>
                      <w:b/>
                      <w:bCs/>
                      <w:kern w:val="2"/>
                      <w:sz w:val="21"/>
                      <w:szCs w:val="21"/>
                    </w:rPr>
                    <w:t>）</w:t>
                  </w:r>
                </w:p>
              </w:tc>
              <w:tc>
                <w:tcPr>
                  <w:tcW w:w="1237" w:type="dxa"/>
                  <w:tcMar>
                    <w:top w:w="28" w:type="dxa"/>
                    <w:left w:w="28" w:type="dxa"/>
                    <w:bottom w:w="28" w:type="dxa"/>
                    <w:right w:w="28" w:type="dxa"/>
                  </w:tcMar>
                  <w:vAlign w:val="center"/>
                </w:tcPr>
                <w:p w14:paraId="5334D366" w14:textId="77777777" w:rsidR="008C22ED" w:rsidRPr="00767FA7" w:rsidRDefault="008C22ED" w:rsidP="008C22ED">
                  <w:pPr>
                    <w:jc w:val="center"/>
                    <w:rPr>
                      <w:rFonts w:eastAsiaTheme="minorEastAsia"/>
                      <w:b/>
                      <w:bCs/>
                      <w:kern w:val="2"/>
                      <w:sz w:val="21"/>
                      <w:szCs w:val="21"/>
                    </w:rPr>
                  </w:pPr>
                  <w:r w:rsidRPr="00767FA7">
                    <w:rPr>
                      <w:rFonts w:eastAsiaTheme="minorEastAsia"/>
                      <w:b/>
                      <w:bCs/>
                      <w:kern w:val="2"/>
                      <w:sz w:val="21"/>
                      <w:szCs w:val="21"/>
                    </w:rPr>
                    <w:t>最高允许</w:t>
                  </w:r>
                </w:p>
                <w:p w14:paraId="2C9ED4FC" w14:textId="77777777" w:rsidR="008C22ED" w:rsidRPr="00767FA7" w:rsidRDefault="008C22ED" w:rsidP="008C22ED">
                  <w:pPr>
                    <w:jc w:val="center"/>
                    <w:rPr>
                      <w:rFonts w:eastAsiaTheme="minorEastAsia"/>
                      <w:b/>
                      <w:bCs/>
                      <w:kern w:val="2"/>
                      <w:sz w:val="21"/>
                      <w:szCs w:val="21"/>
                    </w:rPr>
                  </w:pPr>
                  <w:r w:rsidRPr="00767FA7">
                    <w:rPr>
                      <w:rFonts w:eastAsiaTheme="minorEastAsia"/>
                      <w:b/>
                      <w:bCs/>
                      <w:kern w:val="2"/>
                      <w:sz w:val="21"/>
                      <w:szCs w:val="21"/>
                    </w:rPr>
                    <w:t>排放浓度</w:t>
                  </w:r>
                </w:p>
                <w:p w14:paraId="645D94B9" w14:textId="77777777" w:rsidR="008C22ED" w:rsidRPr="00767FA7" w:rsidRDefault="008C22ED" w:rsidP="008C22ED">
                  <w:pPr>
                    <w:jc w:val="center"/>
                    <w:rPr>
                      <w:rFonts w:eastAsiaTheme="minorEastAsia"/>
                      <w:b/>
                      <w:bCs/>
                      <w:kern w:val="2"/>
                      <w:sz w:val="21"/>
                      <w:szCs w:val="21"/>
                    </w:rPr>
                  </w:pPr>
                  <w:r w:rsidRPr="00767FA7">
                    <w:rPr>
                      <w:rFonts w:eastAsiaTheme="minorEastAsia"/>
                      <w:b/>
                      <w:bCs/>
                      <w:kern w:val="2"/>
                      <w:sz w:val="21"/>
                      <w:szCs w:val="21"/>
                    </w:rPr>
                    <w:t>（</w:t>
                  </w:r>
                  <w:r w:rsidRPr="00767FA7">
                    <w:rPr>
                      <w:rFonts w:eastAsiaTheme="minorEastAsia"/>
                      <w:b/>
                      <w:bCs/>
                      <w:kern w:val="2"/>
                      <w:sz w:val="21"/>
                      <w:szCs w:val="21"/>
                    </w:rPr>
                    <w:t>mg/m</w:t>
                  </w:r>
                  <w:r w:rsidRPr="00767FA7">
                    <w:rPr>
                      <w:rFonts w:eastAsiaTheme="minorEastAsia"/>
                      <w:b/>
                      <w:bCs/>
                      <w:kern w:val="2"/>
                      <w:sz w:val="21"/>
                      <w:szCs w:val="21"/>
                      <w:vertAlign w:val="superscript"/>
                    </w:rPr>
                    <w:t>3</w:t>
                  </w:r>
                  <w:r w:rsidRPr="00767FA7">
                    <w:rPr>
                      <w:rFonts w:eastAsiaTheme="minorEastAsia"/>
                      <w:b/>
                      <w:bCs/>
                      <w:kern w:val="2"/>
                      <w:sz w:val="21"/>
                      <w:szCs w:val="21"/>
                    </w:rPr>
                    <w:t>）</w:t>
                  </w:r>
                </w:p>
              </w:tc>
              <w:tc>
                <w:tcPr>
                  <w:tcW w:w="1322" w:type="dxa"/>
                  <w:vAlign w:val="center"/>
                </w:tcPr>
                <w:p w14:paraId="751F5A7D" w14:textId="77777777" w:rsidR="008C22ED" w:rsidRPr="00767FA7" w:rsidRDefault="008C22ED" w:rsidP="008C22ED">
                  <w:pPr>
                    <w:jc w:val="center"/>
                    <w:rPr>
                      <w:rFonts w:eastAsiaTheme="minorEastAsia"/>
                      <w:b/>
                      <w:bCs/>
                      <w:kern w:val="2"/>
                      <w:sz w:val="21"/>
                      <w:szCs w:val="21"/>
                    </w:rPr>
                  </w:pPr>
                  <w:r w:rsidRPr="00767FA7">
                    <w:rPr>
                      <w:rFonts w:eastAsiaTheme="minorEastAsia"/>
                      <w:b/>
                      <w:bCs/>
                      <w:kern w:val="2"/>
                      <w:sz w:val="21"/>
                      <w:szCs w:val="21"/>
                    </w:rPr>
                    <w:t>最高允许排放速率（</w:t>
                  </w:r>
                  <w:r w:rsidRPr="00767FA7">
                    <w:rPr>
                      <w:rFonts w:eastAsiaTheme="minorEastAsia"/>
                      <w:b/>
                      <w:bCs/>
                      <w:kern w:val="2"/>
                      <w:sz w:val="21"/>
                      <w:szCs w:val="21"/>
                    </w:rPr>
                    <w:t>kg/h</w:t>
                  </w:r>
                  <w:r w:rsidRPr="00767FA7">
                    <w:rPr>
                      <w:rFonts w:eastAsiaTheme="minorEastAsia"/>
                      <w:b/>
                      <w:bCs/>
                      <w:kern w:val="2"/>
                      <w:sz w:val="21"/>
                      <w:szCs w:val="21"/>
                    </w:rPr>
                    <w:t>）</w:t>
                  </w:r>
                </w:p>
              </w:tc>
              <w:tc>
                <w:tcPr>
                  <w:tcW w:w="979" w:type="dxa"/>
                  <w:tcMar>
                    <w:top w:w="28" w:type="dxa"/>
                    <w:left w:w="28" w:type="dxa"/>
                    <w:bottom w:w="28" w:type="dxa"/>
                    <w:right w:w="28" w:type="dxa"/>
                  </w:tcMar>
                  <w:vAlign w:val="center"/>
                </w:tcPr>
                <w:p w14:paraId="4EDF7315" w14:textId="77777777" w:rsidR="008C22ED" w:rsidRPr="00767FA7" w:rsidRDefault="008C22ED" w:rsidP="008C22ED">
                  <w:pPr>
                    <w:jc w:val="center"/>
                    <w:rPr>
                      <w:rFonts w:eastAsiaTheme="minorEastAsia"/>
                      <w:b/>
                      <w:bCs/>
                      <w:kern w:val="2"/>
                      <w:sz w:val="21"/>
                      <w:szCs w:val="21"/>
                    </w:rPr>
                  </w:pPr>
                  <w:r w:rsidRPr="00767FA7">
                    <w:rPr>
                      <w:rFonts w:eastAsiaTheme="minorEastAsia"/>
                      <w:b/>
                      <w:bCs/>
                      <w:kern w:val="2"/>
                      <w:sz w:val="21"/>
                      <w:szCs w:val="21"/>
                    </w:rPr>
                    <w:t>监控点</w:t>
                  </w:r>
                </w:p>
              </w:tc>
              <w:tc>
                <w:tcPr>
                  <w:tcW w:w="1405" w:type="dxa"/>
                  <w:tcMar>
                    <w:top w:w="28" w:type="dxa"/>
                    <w:left w:w="28" w:type="dxa"/>
                    <w:bottom w:w="28" w:type="dxa"/>
                    <w:right w:w="28" w:type="dxa"/>
                  </w:tcMar>
                  <w:vAlign w:val="center"/>
                </w:tcPr>
                <w:p w14:paraId="6D4EC844" w14:textId="77777777" w:rsidR="008C22ED" w:rsidRPr="00767FA7" w:rsidRDefault="008C22ED" w:rsidP="008C22ED">
                  <w:pPr>
                    <w:jc w:val="center"/>
                    <w:rPr>
                      <w:rFonts w:eastAsiaTheme="minorEastAsia"/>
                      <w:b/>
                      <w:bCs/>
                      <w:kern w:val="2"/>
                      <w:sz w:val="21"/>
                      <w:szCs w:val="21"/>
                    </w:rPr>
                  </w:pPr>
                  <w:r w:rsidRPr="00767FA7">
                    <w:rPr>
                      <w:rFonts w:eastAsiaTheme="minorEastAsia"/>
                      <w:b/>
                      <w:bCs/>
                      <w:kern w:val="2"/>
                      <w:sz w:val="21"/>
                      <w:szCs w:val="21"/>
                    </w:rPr>
                    <w:t>监控浓度限值</w:t>
                  </w:r>
                </w:p>
                <w:p w14:paraId="0265B82A" w14:textId="77777777" w:rsidR="008C22ED" w:rsidRPr="00767FA7" w:rsidRDefault="008C22ED" w:rsidP="008C22ED">
                  <w:pPr>
                    <w:jc w:val="center"/>
                    <w:rPr>
                      <w:rFonts w:eastAsiaTheme="minorEastAsia"/>
                      <w:b/>
                      <w:bCs/>
                      <w:kern w:val="2"/>
                      <w:sz w:val="21"/>
                      <w:szCs w:val="21"/>
                    </w:rPr>
                  </w:pPr>
                  <w:r w:rsidRPr="00767FA7">
                    <w:rPr>
                      <w:rFonts w:eastAsiaTheme="minorEastAsia"/>
                      <w:b/>
                      <w:bCs/>
                      <w:kern w:val="2"/>
                      <w:sz w:val="21"/>
                      <w:szCs w:val="21"/>
                    </w:rPr>
                    <w:t>（</w:t>
                  </w:r>
                  <w:r w:rsidRPr="00767FA7">
                    <w:rPr>
                      <w:rFonts w:eastAsiaTheme="minorEastAsia"/>
                      <w:b/>
                      <w:bCs/>
                      <w:kern w:val="2"/>
                      <w:sz w:val="21"/>
                      <w:szCs w:val="21"/>
                    </w:rPr>
                    <w:t>mg/m</w:t>
                  </w:r>
                  <w:r w:rsidRPr="00767FA7">
                    <w:rPr>
                      <w:rFonts w:eastAsiaTheme="minorEastAsia"/>
                      <w:b/>
                      <w:bCs/>
                      <w:kern w:val="2"/>
                      <w:sz w:val="21"/>
                      <w:szCs w:val="21"/>
                      <w:vertAlign w:val="superscript"/>
                    </w:rPr>
                    <w:t>3</w:t>
                  </w:r>
                  <w:r w:rsidRPr="00767FA7">
                    <w:rPr>
                      <w:rFonts w:eastAsiaTheme="minorEastAsia"/>
                      <w:b/>
                      <w:bCs/>
                      <w:kern w:val="2"/>
                      <w:sz w:val="21"/>
                      <w:szCs w:val="21"/>
                    </w:rPr>
                    <w:t>）</w:t>
                  </w:r>
                </w:p>
              </w:tc>
              <w:tc>
                <w:tcPr>
                  <w:tcW w:w="2222" w:type="dxa"/>
                  <w:vMerge/>
                  <w:tcMar>
                    <w:top w:w="28" w:type="dxa"/>
                    <w:left w:w="28" w:type="dxa"/>
                    <w:bottom w:w="28" w:type="dxa"/>
                    <w:right w:w="28" w:type="dxa"/>
                  </w:tcMar>
                  <w:vAlign w:val="center"/>
                </w:tcPr>
                <w:p w14:paraId="1356E69F" w14:textId="77777777" w:rsidR="008C22ED" w:rsidRPr="00767FA7" w:rsidRDefault="008C22ED" w:rsidP="008C22ED">
                  <w:pPr>
                    <w:jc w:val="center"/>
                    <w:rPr>
                      <w:rFonts w:eastAsiaTheme="minorEastAsia"/>
                      <w:kern w:val="2"/>
                      <w:sz w:val="21"/>
                      <w:szCs w:val="21"/>
                    </w:rPr>
                  </w:pPr>
                </w:p>
              </w:tc>
            </w:tr>
            <w:tr w:rsidR="00767FA7" w:rsidRPr="00767FA7" w14:paraId="0B36D2DC" w14:textId="77777777" w:rsidTr="00B52B1F">
              <w:trPr>
                <w:cantSplit/>
                <w:trHeight w:val="340"/>
                <w:jc w:val="center"/>
              </w:trPr>
              <w:tc>
                <w:tcPr>
                  <w:tcW w:w="1201" w:type="dxa"/>
                  <w:tcMar>
                    <w:top w:w="28" w:type="dxa"/>
                    <w:left w:w="28" w:type="dxa"/>
                    <w:bottom w:w="28" w:type="dxa"/>
                    <w:right w:w="28" w:type="dxa"/>
                  </w:tcMar>
                  <w:vAlign w:val="center"/>
                </w:tcPr>
                <w:p w14:paraId="561FBA4E" w14:textId="7FE7E930" w:rsidR="008C22ED" w:rsidRPr="00767FA7" w:rsidRDefault="00004DAE" w:rsidP="008C22ED">
                  <w:pPr>
                    <w:jc w:val="center"/>
                    <w:rPr>
                      <w:rFonts w:eastAsiaTheme="minorEastAsia"/>
                      <w:kern w:val="2"/>
                      <w:sz w:val="21"/>
                      <w:szCs w:val="21"/>
                    </w:rPr>
                  </w:pPr>
                  <w:r w:rsidRPr="00767FA7">
                    <w:rPr>
                      <w:rFonts w:eastAsiaTheme="minorEastAsia"/>
                      <w:kern w:val="2"/>
                      <w:sz w:val="21"/>
                      <w:szCs w:val="21"/>
                    </w:rPr>
                    <w:t>颗粒物</w:t>
                  </w:r>
                </w:p>
              </w:tc>
              <w:tc>
                <w:tcPr>
                  <w:tcW w:w="1091" w:type="dxa"/>
                  <w:tcMar>
                    <w:top w:w="28" w:type="dxa"/>
                    <w:left w:w="28" w:type="dxa"/>
                    <w:bottom w:w="28" w:type="dxa"/>
                    <w:right w:w="28" w:type="dxa"/>
                  </w:tcMar>
                  <w:vAlign w:val="center"/>
                </w:tcPr>
                <w:p w14:paraId="1A3B308F" w14:textId="5002B984" w:rsidR="008C22ED" w:rsidRPr="00767FA7" w:rsidRDefault="008C22ED" w:rsidP="00004DAE">
                  <w:pPr>
                    <w:jc w:val="center"/>
                    <w:rPr>
                      <w:rFonts w:eastAsiaTheme="minorEastAsia"/>
                      <w:kern w:val="2"/>
                      <w:sz w:val="21"/>
                      <w:szCs w:val="21"/>
                    </w:rPr>
                  </w:pPr>
                  <w:r w:rsidRPr="00767FA7">
                    <w:rPr>
                      <w:rFonts w:eastAsiaTheme="minorEastAsia"/>
                      <w:kern w:val="2"/>
                      <w:sz w:val="21"/>
                      <w:szCs w:val="21"/>
                    </w:rPr>
                    <w:t>2</w:t>
                  </w:r>
                  <w:r w:rsidR="00004DAE" w:rsidRPr="00767FA7">
                    <w:rPr>
                      <w:rFonts w:eastAsiaTheme="minorEastAsia"/>
                      <w:kern w:val="2"/>
                      <w:sz w:val="21"/>
                      <w:szCs w:val="21"/>
                    </w:rPr>
                    <w:t>0</w:t>
                  </w:r>
                </w:p>
              </w:tc>
              <w:tc>
                <w:tcPr>
                  <w:tcW w:w="1237" w:type="dxa"/>
                  <w:tcMar>
                    <w:top w:w="28" w:type="dxa"/>
                    <w:left w:w="28" w:type="dxa"/>
                    <w:bottom w:w="28" w:type="dxa"/>
                    <w:right w:w="28" w:type="dxa"/>
                  </w:tcMar>
                  <w:vAlign w:val="center"/>
                </w:tcPr>
                <w:p w14:paraId="6BC298D7" w14:textId="192A881A" w:rsidR="008C22ED" w:rsidRPr="00767FA7" w:rsidRDefault="000C6C73" w:rsidP="008C22ED">
                  <w:pPr>
                    <w:jc w:val="center"/>
                    <w:rPr>
                      <w:rFonts w:eastAsiaTheme="minorEastAsia"/>
                      <w:kern w:val="2"/>
                      <w:sz w:val="21"/>
                      <w:szCs w:val="21"/>
                    </w:rPr>
                  </w:pPr>
                  <w:r w:rsidRPr="00767FA7">
                    <w:rPr>
                      <w:rFonts w:eastAsiaTheme="minorEastAsia"/>
                      <w:kern w:val="2"/>
                      <w:sz w:val="21"/>
                      <w:szCs w:val="21"/>
                    </w:rPr>
                    <w:t>18</w:t>
                  </w:r>
                  <w:r w:rsidRPr="00767FA7">
                    <w:rPr>
                      <w:rFonts w:eastAsiaTheme="minorEastAsia"/>
                      <w:kern w:val="2"/>
                      <w:sz w:val="21"/>
                      <w:szCs w:val="21"/>
                      <w:vertAlign w:val="superscript"/>
                    </w:rPr>
                    <w:t>[1]</w:t>
                  </w:r>
                </w:p>
              </w:tc>
              <w:tc>
                <w:tcPr>
                  <w:tcW w:w="1322" w:type="dxa"/>
                  <w:vAlign w:val="center"/>
                </w:tcPr>
                <w:p w14:paraId="236E6778" w14:textId="150273D4" w:rsidR="008C22ED" w:rsidRPr="00767FA7" w:rsidRDefault="000C6C73" w:rsidP="008C22ED">
                  <w:pPr>
                    <w:jc w:val="center"/>
                    <w:rPr>
                      <w:rFonts w:eastAsiaTheme="minorEastAsia"/>
                      <w:kern w:val="2"/>
                      <w:sz w:val="21"/>
                      <w:szCs w:val="21"/>
                    </w:rPr>
                  </w:pPr>
                  <w:r w:rsidRPr="00767FA7">
                    <w:rPr>
                      <w:rFonts w:eastAsiaTheme="minorEastAsia"/>
                      <w:kern w:val="2"/>
                      <w:sz w:val="21"/>
                      <w:szCs w:val="21"/>
                    </w:rPr>
                    <w:t>0.85</w:t>
                  </w:r>
                  <w:r w:rsidR="00EC1189" w:rsidRPr="00767FA7">
                    <w:rPr>
                      <w:rFonts w:eastAsiaTheme="minorEastAsia"/>
                      <w:kern w:val="2"/>
                      <w:sz w:val="21"/>
                      <w:szCs w:val="21"/>
                      <w:vertAlign w:val="superscript"/>
                    </w:rPr>
                    <w:t>[1]</w:t>
                  </w:r>
                </w:p>
              </w:tc>
              <w:tc>
                <w:tcPr>
                  <w:tcW w:w="979" w:type="dxa"/>
                  <w:tcMar>
                    <w:top w:w="28" w:type="dxa"/>
                    <w:left w:w="28" w:type="dxa"/>
                    <w:bottom w:w="28" w:type="dxa"/>
                    <w:right w:w="28" w:type="dxa"/>
                  </w:tcMar>
                  <w:vAlign w:val="center"/>
                </w:tcPr>
                <w:p w14:paraId="5D8427B4" w14:textId="77777777" w:rsidR="008C22ED" w:rsidRPr="00767FA7" w:rsidRDefault="008C22ED" w:rsidP="008C22ED">
                  <w:pPr>
                    <w:jc w:val="center"/>
                    <w:rPr>
                      <w:rFonts w:eastAsiaTheme="minorEastAsia"/>
                      <w:kern w:val="2"/>
                      <w:sz w:val="21"/>
                      <w:szCs w:val="21"/>
                    </w:rPr>
                  </w:pPr>
                  <w:r w:rsidRPr="00767FA7">
                    <w:rPr>
                      <w:rFonts w:eastAsiaTheme="minorEastAsia"/>
                      <w:kern w:val="2"/>
                      <w:sz w:val="21"/>
                      <w:szCs w:val="21"/>
                    </w:rPr>
                    <w:t>厂界</w:t>
                  </w:r>
                </w:p>
              </w:tc>
              <w:tc>
                <w:tcPr>
                  <w:tcW w:w="1405" w:type="dxa"/>
                  <w:tcMar>
                    <w:top w:w="28" w:type="dxa"/>
                    <w:left w:w="28" w:type="dxa"/>
                    <w:bottom w:w="28" w:type="dxa"/>
                    <w:right w:w="28" w:type="dxa"/>
                  </w:tcMar>
                  <w:vAlign w:val="center"/>
                </w:tcPr>
                <w:p w14:paraId="31F41EAD" w14:textId="6FEB1224" w:rsidR="008C22ED" w:rsidRPr="00767FA7" w:rsidRDefault="00EC1189" w:rsidP="008C22ED">
                  <w:pPr>
                    <w:jc w:val="center"/>
                    <w:rPr>
                      <w:rFonts w:eastAsiaTheme="minorEastAsia"/>
                      <w:kern w:val="2"/>
                      <w:sz w:val="21"/>
                      <w:szCs w:val="21"/>
                    </w:rPr>
                  </w:pPr>
                  <w:r w:rsidRPr="00767FA7">
                    <w:rPr>
                      <w:rFonts w:eastAsiaTheme="minorEastAsia" w:hint="eastAsia"/>
                      <w:kern w:val="2"/>
                      <w:sz w:val="21"/>
                      <w:szCs w:val="21"/>
                    </w:rPr>
                    <w:t>肉眼不可见</w:t>
                  </w:r>
                  <w:r w:rsidRPr="00767FA7">
                    <w:rPr>
                      <w:rFonts w:eastAsiaTheme="minorEastAsia"/>
                      <w:kern w:val="2"/>
                      <w:sz w:val="21"/>
                      <w:szCs w:val="21"/>
                      <w:vertAlign w:val="superscript"/>
                    </w:rPr>
                    <w:t>[1]</w:t>
                  </w:r>
                </w:p>
              </w:tc>
              <w:tc>
                <w:tcPr>
                  <w:tcW w:w="2222" w:type="dxa"/>
                  <w:tcMar>
                    <w:top w:w="28" w:type="dxa"/>
                    <w:left w:w="28" w:type="dxa"/>
                    <w:bottom w:w="28" w:type="dxa"/>
                    <w:right w:w="28" w:type="dxa"/>
                  </w:tcMar>
                  <w:vAlign w:val="center"/>
                </w:tcPr>
                <w:p w14:paraId="7D49971B" w14:textId="7342A7C4" w:rsidR="008C22ED" w:rsidRPr="00767FA7" w:rsidRDefault="00B52B1F" w:rsidP="008C22ED">
                  <w:pPr>
                    <w:jc w:val="center"/>
                    <w:rPr>
                      <w:rFonts w:eastAsiaTheme="minorEastAsia"/>
                      <w:kern w:val="2"/>
                      <w:sz w:val="21"/>
                      <w:szCs w:val="21"/>
                    </w:rPr>
                  </w:pPr>
                  <w:r w:rsidRPr="00767FA7">
                    <w:rPr>
                      <w:rFonts w:eastAsiaTheme="minorEastAsia"/>
                      <w:kern w:val="2"/>
                      <w:sz w:val="21"/>
                      <w:szCs w:val="21"/>
                    </w:rPr>
                    <w:t>GB16297-1996</w:t>
                  </w:r>
                </w:p>
              </w:tc>
            </w:tr>
            <w:tr w:rsidR="00767FA7" w:rsidRPr="00767FA7" w14:paraId="7809778A" w14:textId="77777777" w:rsidTr="00B52B1F">
              <w:trPr>
                <w:cantSplit/>
                <w:trHeight w:val="340"/>
                <w:jc w:val="center"/>
              </w:trPr>
              <w:tc>
                <w:tcPr>
                  <w:tcW w:w="1201" w:type="dxa"/>
                  <w:tcMar>
                    <w:top w:w="28" w:type="dxa"/>
                    <w:left w:w="28" w:type="dxa"/>
                    <w:bottom w:w="28" w:type="dxa"/>
                    <w:right w:w="28" w:type="dxa"/>
                  </w:tcMar>
                  <w:vAlign w:val="center"/>
                </w:tcPr>
                <w:p w14:paraId="5143F2B3" w14:textId="77777777" w:rsidR="008460EB" w:rsidRPr="00767FA7" w:rsidRDefault="008460EB" w:rsidP="00004DAE">
                  <w:pPr>
                    <w:jc w:val="center"/>
                    <w:rPr>
                      <w:rFonts w:eastAsiaTheme="minorEastAsia"/>
                      <w:kern w:val="2"/>
                      <w:sz w:val="21"/>
                      <w:szCs w:val="21"/>
                    </w:rPr>
                  </w:pPr>
                  <w:r w:rsidRPr="00767FA7">
                    <w:rPr>
                      <w:rFonts w:eastAsiaTheme="minorEastAsia"/>
                      <w:kern w:val="2"/>
                      <w:sz w:val="21"/>
                      <w:szCs w:val="21"/>
                    </w:rPr>
                    <w:t>甲醇</w:t>
                  </w:r>
                </w:p>
              </w:tc>
              <w:tc>
                <w:tcPr>
                  <w:tcW w:w="1091" w:type="dxa"/>
                  <w:tcMar>
                    <w:top w:w="28" w:type="dxa"/>
                    <w:left w:w="28" w:type="dxa"/>
                    <w:bottom w:w="28" w:type="dxa"/>
                    <w:right w:w="28" w:type="dxa"/>
                  </w:tcMar>
                  <w:vAlign w:val="center"/>
                </w:tcPr>
                <w:p w14:paraId="36C2A062" w14:textId="2376EB6E" w:rsidR="008460EB" w:rsidRPr="00767FA7" w:rsidRDefault="008460EB" w:rsidP="00004DAE">
                  <w:pPr>
                    <w:jc w:val="center"/>
                    <w:rPr>
                      <w:rFonts w:eastAsiaTheme="minorEastAsia"/>
                      <w:kern w:val="2"/>
                      <w:sz w:val="21"/>
                      <w:szCs w:val="21"/>
                    </w:rPr>
                  </w:pPr>
                  <w:r w:rsidRPr="00767FA7">
                    <w:rPr>
                      <w:rFonts w:eastAsiaTheme="minorEastAsia"/>
                      <w:kern w:val="2"/>
                      <w:sz w:val="21"/>
                      <w:szCs w:val="21"/>
                    </w:rPr>
                    <w:t>20</w:t>
                  </w:r>
                </w:p>
              </w:tc>
              <w:tc>
                <w:tcPr>
                  <w:tcW w:w="1237" w:type="dxa"/>
                  <w:tcMar>
                    <w:top w:w="28" w:type="dxa"/>
                    <w:left w:w="28" w:type="dxa"/>
                    <w:bottom w:w="28" w:type="dxa"/>
                    <w:right w:w="28" w:type="dxa"/>
                  </w:tcMar>
                  <w:vAlign w:val="center"/>
                </w:tcPr>
                <w:p w14:paraId="638FA3E5" w14:textId="4394C497" w:rsidR="008460EB" w:rsidRPr="00767FA7" w:rsidRDefault="008460EB" w:rsidP="00004DAE">
                  <w:pPr>
                    <w:jc w:val="center"/>
                    <w:rPr>
                      <w:rFonts w:eastAsiaTheme="minorEastAsia"/>
                      <w:kern w:val="2"/>
                      <w:sz w:val="21"/>
                      <w:szCs w:val="21"/>
                    </w:rPr>
                  </w:pPr>
                  <w:r w:rsidRPr="00767FA7">
                    <w:rPr>
                      <w:rFonts w:eastAsiaTheme="minorEastAsia"/>
                      <w:kern w:val="2"/>
                      <w:sz w:val="21"/>
                      <w:szCs w:val="21"/>
                    </w:rPr>
                    <w:t>40</w:t>
                  </w:r>
                </w:p>
              </w:tc>
              <w:tc>
                <w:tcPr>
                  <w:tcW w:w="1322" w:type="dxa"/>
                  <w:vAlign w:val="center"/>
                </w:tcPr>
                <w:p w14:paraId="188F6F4C" w14:textId="5CE2063D" w:rsidR="008460EB" w:rsidRPr="00767FA7" w:rsidRDefault="008460EB" w:rsidP="00004DAE">
                  <w:pPr>
                    <w:jc w:val="center"/>
                    <w:rPr>
                      <w:rFonts w:eastAsiaTheme="minorEastAsia"/>
                      <w:kern w:val="2"/>
                      <w:sz w:val="21"/>
                      <w:szCs w:val="21"/>
                    </w:rPr>
                  </w:pPr>
                  <w:r w:rsidRPr="00767FA7">
                    <w:rPr>
                      <w:rFonts w:eastAsiaTheme="minorEastAsia"/>
                      <w:kern w:val="2"/>
                      <w:sz w:val="21"/>
                      <w:szCs w:val="21"/>
                    </w:rPr>
                    <w:t>7.2</w:t>
                  </w:r>
                </w:p>
              </w:tc>
              <w:tc>
                <w:tcPr>
                  <w:tcW w:w="979" w:type="dxa"/>
                  <w:tcMar>
                    <w:top w:w="28" w:type="dxa"/>
                    <w:left w:w="28" w:type="dxa"/>
                    <w:bottom w:w="28" w:type="dxa"/>
                    <w:right w:w="28" w:type="dxa"/>
                  </w:tcMar>
                  <w:vAlign w:val="center"/>
                </w:tcPr>
                <w:p w14:paraId="51AD67B0" w14:textId="77777777" w:rsidR="008460EB" w:rsidRPr="00767FA7" w:rsidRDefault="008460EB" w:rsidP="00004DAE">
                  <w:pPr>
                    <w:jc w:val="center"/>
                    <w:rPr>
                      <w:rFonts w:eastAsiaTheme="minorEastAsia"/>
                      <w:kern w:val="2"/>
                      <w:sz w:val="21"/>
                      <w:szCs w:val="21"/>
                    </w:rPr>
                  </w:pPr>
                  <w:r w:rsidRPr="00767FA7">
                    <w:rPr>
                      <w:rFonts w:eastAsiaTheme="minorEastAsia"/>
                      <w:kern w:val="2"/>
                      <w:sz w:val="21"/>
                      <w:szCs w:val="21"/>
                    </w:rPr>
                    <w:t>厂界</w:t>
                  </w:r>
                </w:p>
              </w:tc>
              <w:tc>
                <w:tcPr>
                  <w:tcW w:w="1405" w:type="dxa"/>
                  <w:tcMar>
                    <w:top w:w="28" w:type="dxa"/>
                    <w:left w:w="28" w:type="dxa"/>
                    <w:bottom w:w="28" w:type="dxa"/>
                    <w:right w:w="28" w:type="dxa"/>
                  </w:tcMar>
                  <w:vAlign w:val="center"/>
                </w:tcPr>
                <w:p w14:paraId="046FA3CE" w14:textId="77777777" w:rsidR="008460EB" w:rsidRPr="00767FA7" w:rsidRDefault="008460EB" w:rsidP="00004DAE">
                  <w:pPr>
                    <w:jc w:val="center"/>
                    <w:rPr>
                      <w:rFonts w:eastAsiaTheme="minorEastAsia"/>
                      <w:kern w:val="2"/>
                      <w:sz w:val="21"/>
                      <w:szCs w:val="21"/>
                    </w:rPr>
                  </w:pPr>
                  <w:r w:rsidRPr="00767FA7">
                    <w:rPr>
                      <w:rFonts w:eastAsiaTheme="minorEastAsia"/>
                      <w:kern w:val="2"/>
                      <w:sz w:val="21"/>
                      <w:szCs w:val="21"/>
                    </w:rPr>
                    <w:t>1.0</w:t>
                  </w:r>
                </w:p>
              </w:tc>
              <w:tc>
                <w:tcPr>
                  <w:tcW w:w="2222" w:type="dxa"/>
                  <w:vMerge w:val="restart"/>
                  <w:tcMar>
                    <w:top w:w="28" w:type="dxa"/>
                    <w:left w:w="28" w:type="dxa"/>
                    <w:bottom w:w="28" w:type="dxa"/>
                    <w:right w:w="28" w:type="dxa"/>
                  </w:tcMar>
                  <w:vAlign w:val="center"/>
                </w:tcPr>
                <w:p w14:paraId="49EBD9A5" w14:textId="38F5D3EA" w:rsidR="008460EB" w:rsidRPr="00767FA7" w:rsidRDefault="008460EB" w:rsidP="00B52B1F">
                  <w:pPr>
                    <w:jc w:val="center"/>
                    <w:rPr>
                      <w:rFonts w:eastAsiaTheme="minorEastAsia"/>
                      <w:kern w:val="2"/>
                      <w:sz w:val="21"/>
                      <w:szCs w:val="21"/>
                    </w:rPr>
                  </w:pPr>
                  <w:r w:rsidRPr="00767FA7">
                    <w:rPr>
                      <w:rFonts w:eastAsiaTheme="minorEastAsia"/>
                      <w:kern w:val="2"/>
                      <w:sz w:val="21"/>
                      <w:szCs w:val="21"/>
                    </w:rPr>
                    <w:t>DB32/3151-2016</w:t>
                  </w:r>
                </w:p>
              </w:tc>
            </w:tr>
            <w:tr w:rsidR="00767FA7" w:rsidRPr="00767FA7" w14:paraId="49B9AF45" w14:textId="77777777" w:rsidTr="00B52B1F">
              <w:trPr>
                <w:cantSplit/>
                <w:trHeight w:val="340"/>
                <w:jc w:val="center"/>
              </w:trPr>
              <w:tc>
                <w:tcPr>
                  <w:tcW w:w="1201" w:type="dxa"/>
                  <w:tcMar>
                    <w:top w:w="28" w:type="dxa"/>
                    <w:left w:w="28" w:type="dxa"/>
                    <w:bottom w:w="28" w:type="dxa"/>
                    <w:right w:w="28" w:type="dxa"/>
                  </w:tcMar>
                  <w:vAlign w:val="center"/>
                </w:tcPr>
                <w:p w14:paraId="1E3BD8DA" w14:textId="52A104A3" w:rsidR="008460EB" w:rsidRPr="00767FA7" w:rsidRDefault="008460EB" w:rsidP="00004DAE">
                  <w:pPr>
                    <w:jc w:val="center"/>
                    <w:rPr>
                      <w:rFonts w:eastAsiaTheme="minorEastAsia"/>
                      <w:kern w:val="2"/>
                      <w:sz w:val="21"/>
                      <w:szCs w:val="21"/>
                    </w:rPr>
                  </w:pPr>
                  <w:r w:rsidRPr="00767FA7">
                    <w:rPr>
                      <w:rFonts w:eastAsiaTheme="minorEastAsia"/>
                      <w:kern w:val="2"/>
                      <w:sz w:val="21"/>
                      <w:szCs w:val="21"/>
                    </w:rPr>
                    <w:t>甲醛</w:t>
                  </w:r>
                </w:p>
              </w:tc>
              <w:tc>
                <w:tcPr>
                  <w:tcW w:w="1091" w:type="dxa"/>
                  <w:tcMar>
                    <w:top w:w="28" w:type="dxa"/>
                    <w:left w:w="28" w:type="dxa"/>
                    <w:bottom w:w="28" w:type="dxa"/>
                    <w:right w:w="28" w:type="dxa"/>
                  </w:tcMar>
                  <w:vAlign w:val="center"/>
                </w:tcPr>
                <w:p w14:paraId="78FAF670" w14:textId="7D3DDB2D" w:rsidR="008460EB" w:rsidRPr="00767FA7" w:rsidRDefault="008460EB" w:rsidP="00004DAE">
                  <w:pPr>
                    <w:jc w:val="center"/>
                    <w:rPr>
                      <w:rFonts w:eastAsiaTheme="minorEastAsia"/>
                      <w:kern w:val="2"/>
                      <w:sz w:val="21"/>
                      <w:szCs w:val="21"/>
                    </w:rPr>
                  </w:pPr>
                  <w:r w:rsidRPr="00767FA7">
                    <w:rPr>
                      <w:rFonts w:eastAsiaTheme="minorEastAsia"/>
                      <w:kern w:val="2"/>
                      <w:sz w:val="21"/>
                      <w:szCs w:val="21"/>
                    </w:rPr>
                    <w:t>20</w:t>
                  </w:r>
                </w:p>
              </w:tc>
              <w:tc>
                <w:tcPr>
                  <w:tcW w:w="1237" w:type="dxa"/>
                  <w:tcMar>
                    <w:top w:w="28" w:type="dxa"/>
                    <w:left w:w="28" w:type="dxa"/>
                    <w:bottom w:w="28" w:type="dxa"/>
                    <w:right w:w="28" w:type="dxa"/>
                  </w:tcMar>
                  <w:vAlign w:val="center"/>
                </w:tcPr>
                <w:p w14:paraId="4ECD1F52" w14:textId="429CE499" w:rsidR="008460EB" w:rsidRPr="00767FA7" w:rsidRDefault="008460EB" w:rsidP="00004DAE">
                  <w:pPr>
                    <w:jc w:val="center"/>
                    <w:rPr>
                      <w:rFonts w:eastAsiaTheme="minorEastAsia"/>
                      <w:kern w:val="2"/>
                      <w:sz w:val="21"/>
                      <w:szCs w:val="21"/>
                    </w:rPr>
                  </w:pPr>
                  <w:r w:rsidRPr="00767FA7">
                    <w:rPr>
                      <w:rFonts w:eastAsiaTheme="minorEastAsia"/>
                      <w:kern w:val="2"/>
                      <w:sz w:val="21"/>
                      <w:szCs w:val="21"/>
                    </w:rPr>
                    <w:t>10</w:t>
                  </w:r>
                </w:p>
              </w:tc>
              <w:tc>
                <w:tcPr>
                  <w:tcW w:w="1322" w:type="dxa"/>
                  <w:vAlign w:val="center"/>
                </w:tcPr>
                <w:p w14:paraId="2E3777B7" w14:textId="015210A1" w:rsidR="008460EB" w:rsidRPr="00767FA7" w:rsidRDefault="008460EB" w:rsidP="00004DAE">
                  <w:pPr>
                    <w:jc w:val="center"/>
                    <w:rPr>
                      <w:rFonts w:eastAsiaTheme="minorEastAsia"/>
                      <w:kern w:val="2"/>
                      <w:sz w:val="21"/>
                      <w:szCs w:val="21"/>
                    </w:rPr>
                  </w:pPr>
                  <w:r w:rsidRPr="00767FA7">
                    <w:rPr>
                      <w:rFonts w:eastAsiaTheme="minorEastAsia"/>
                      <w:kern w:val="2"/>
                      <w:sz w:val="21"/>
                      <w:szCs w:val="21"/>
                    </w:rPr>
                    <w:t>0.36</w:t>
                  </w:r>
                </w:p>
              </w:tc>
              <w:tc>
                <w:tcPr>
                  <w:tcW w:w="979" w:type="dxa"/>
                  <w:tcMar>
                    <w:top w:w="28" w:type="dxa"/>
                    <w:left w:w="28" w:type="dxa"/>
                    <w:bottom w:w="28" w:type="dxa"/>
                    <w:right w:w="28" w:type="dxa"/>
                  </w:tcMar>
                  <w:vAlign w:val="center"/>
                </w:tcPr>
                <w:p w14:paraId="20F862AD" w14:textId="77777777" w:rsidR="008460EB" w:rsidRPr="00767FA7" w:rsidRDefault="008460EB" w:rsidP="00004DAE">
                  <w:pPr>
                    <w:jc w:val="center"/>
                    <w:rPr>
                      <w:rFonts w:eastAsiaTheme="minorEastAsia"/>
                      <w:kern w:val="2"/>
                      <w:sz w:val="21"/>
                      <w:szCs w:val="21"/>
                    </w:rPr>
                  </w:pPr>
                  <w:r w:rsidRPr="00767FA7">
                    <w:rPr>
                      <w:rFonts w:eastAsiaTheme="minorEastAsia"/>
                      <w:kern w:val="2"/>
                      <w:sz w:val="21"/>
                      <w:szCs w:val="21"/>
                    </w:rPr>
                    <w:t>厂界</w:t>
                  </w:r>
                </w:p>
              </w:tc>
              <w:tc>
                <w:tcPr>
                  <w:tcW w:w="1405" w:type="dxa"/>
                  <w:tcMar>
                    <w:top w:w="28" w:type="dxa"/>
                    <w:left w:w="28" w:type="dxa"/>
                    <w:bottom w:w="28" w:type="dxa"/>
                    <w:right w:w="28" w:type="dxa"/>
                  </w:tcMar>
                  <w:vAlign w:val="center"/>
                </w:tcPr>
                <w:p w14:paraId="73EE4D5A" w14:textId="28F815C2" w:rsidR="008460EB" w:rsidRPr="00767FA7" w:rsidRDefault="008460EB" w:rsidP="00004DAE">
                  <w:pPr>
                    <w:jc w:val="center"/>
                    <w:rPr>
                      <w:rFonts w:eastAsiaTheme="minorEastAsia"/>
                      <w:kern w:val="2"/>
                      <w:sz w:val="21"/>
                      <w:szCs w:val="21"/>
                    </w:rPr>
                  </w:pPr>
                  <w:r w:rsidRPr="00767FA7">
                    <w:rPr>
                      <w:rFonts w:eastAsiaTheme="minorEastAsia"/>
                      <w:kern w:val="2"/>
                      <w:sz w:val="21"/>
                      <w:szCs w:val="21"/>
                    </w:rPr>
                    <w:t>0.05</w:t>
                  </w:r>
                </w:p>
              </w:tc>
              <w:tc>
                <w:tcPr>
                  <w:tcW w:w="2222" w:type="dxa"/>
                  <w:vMerge/>
                  <w:tcMar>
                    <w:top w:w="28" w:type="dxa"/>
                    <w:left w:w="28" w:type="dxa"/>
                    <w:bottom w:w="28" w:type="dxa"/>
                    <w:right w:w="28" w:type="dxa"/>
                  </w:tcMar>
                  <w:vAlign w:val="center"/>
                </w:tcPr>
                <w:p w14:paraId="181A72FA" w14:textId="569F5111" w:rsidR="008460EB" w:rsidRPr="00767FA7" w:rsidRDefault="008460EB" w:rsidP="00B52B1F">
                  <w:pPr>
                    <w:jc w:val="center"/>
                    <w:rPr>
                      <w:rFonts w:eastAsiaTheme="minorEastAsia"/>
                      <w:kern w:val="2"/>
                      <w:sz w:val="21"/>
                      <w:szCs w:val="21"/>
                    </w:rPr>
                  </w:pPr>
                </w:p>
              </w:tc>
            </w:tr>
            <w:tr w:rsidR="00767FA7" w:rsidRPr="00767FA7" w14:paraId="34F769B7" w14:textId="77777777" w:rsidTr="00B52B1F">
              <w:trPr>
                <w:cantSplit/>
                <w:trHeight w:val="340"/>
                <w:jc w:val="center"/>
              </w:trPr>
              <w:tc>
                <w:tcPr>
                  <w:tcW w:w="1201" w:type="dxa"/>
                  <w:tcMar>
                    <w:top w:w="28" w:type="dxa"/>
                    <w:left w:w="28" w:type="dxa"/>
                    <w:bottom w:w="28" w:type="dxa"/>
                    <w:right w:w="28" w:type="dxa"/>
                  </w:tcMar>
                  <w:vAlign w:val="center"/>
                </w:tcPr>
                <w:p w14:paraId="7385CAB9" w14:textId="4B61C85E" w:rsidR="008460EB" w:rsidRPr="00767FA7" w:rsidRDefault="008460EB" w:rsidP="008C22ED">
                  <w:pPr>
                    <w:jc w:val="center"/>
                    <w:rPr>
                      <w:rFonts w:eastAsiaTheme="minorEastAsia"/>
                      <w:kern w:val="2"/>
                      <w:sz w:val="21"/>
                      <w:szCs w:val="21"/>
                    </w:rPr>
                  </w:pPr>
                  <w:r w:rsidRPr="00767FA7">
                    <w:rPr>
                      <w:rFonts w:eastAsiaTheme="minorEastAsia"/>
                      <w:kern w:val="2"/>
                      <w:sz w:val="21"/>
                      <w:szCs w:val="21"/>
                    </w:rPr>
                    <w:t>N,N-</w:t>
                  </w:r>
                  <w:r w:rsidRPr="00767FA7">
                    <w:rPr>
                      <w:rFonts w:eastAsiaTheme="minorEastAsia"/>
                      <w:kern w:val="2"/>
                      <w:sz w:val="21"/>
                      <w:szCs w:val="21"/>
                    </w:rPr>
                    <w:t>二甲基甲酰胺</w:t>
                  </w:r>
                </w:p>
              </w:tc>
              <w:tc>
                <w:tcPr>
                  <w:tcW w:w="1091" w:type="dxa"/>
                  <w:tcMar>
                    <w:top w:w="28" w:type="dxa"/>
                    <w:left w:w="28" w:type="dxa"/>
                    <w:bottom w:w="28" w:type="dxa"/>
                    <w:right w:w="28" w:type="dxa"/>
                  </w:tcMar>
                  <w:vAlign w:val="center"/>
                </w:tcPr>
                <w:p w14:paraId="6EBF012F" w14:textId="74C810E1" w:rsidR="008460EB" w:rsidRPr="00767FA7" w:rsidRDefault="008460EB" w:rsidP="00004DAE">
                  <w:pPr>
                    <w:jc w:val="center"/>
                    <w:rPr>
                      <w:rFonts w:eastAsiaTheme="minorEastAsia"/>
                      <w:kern w:val="2"/>
                      <w:sz w:val="21"/>
                      <w:szCs w:val="21"/>
                    </w:rPr>
                  </w:pPr>
                  <w:r w:rsidRPr="00767FA7">
                    <w:rPr>
                      <w:rFonts w:eastAsiaTheme="minorEastAsia"/>
                      <w:kern w:val="2"/>
                      <w:sz w:val="21"/>
                      <w:szCs w:val="21"/>
                    </w:rPr>
                    <w:t>20</w:t>
                  </w:r>
                </w:p>
              </w:tc>
              <w:tc>
                <w:tcPr>
                  <w:tcW w:w="1237" w:type="dxa"/>
                  <w:tcMar>
                    <w:top w:w="28" w:type="dxa"/>
                    <w:left w:w="28" w:type="dxa"/>
                    <w:bottom w:w="28" w:type="dxa"/>
                    <w:right w:w="28" w:type="dxa"/>
                  </w:tcMar>
                  <w:vAlign w:val="center"/>
                </w:tcPr>
                <w:p w14:paraId="309D4A28" w14:textId="77777777" w:rsidR="008460EB" w:rsidRPr="00767FA7" w:rsidRDefault="008460EB" w:rsidP="008C22ED">
                  <w:pPr>
                    <w:jc w:val="center"/>
                    <w:rPr>
                      <w:rFonts w:eastAsiaTheme="minorEastAsia"/>
                      <w:kern w:val="2"/>
                      <w:sz w:val="21"/>
                      <w:szCs w:val="21"/>
                    </w:rPr>
                  </w:pPr>
                  <w:r w:rsidRPr="00767FA7">
                    <w:rPr>
                      <w:rFonts w:eastAsiaTheme="minorEastAsia"/>
                      <w:kern w:val="2"/>
                      <w:sz w:val="21"/>
                      <w:szCs w:val="21"/>
                    </w:rPr>
                    <w:t>30</w:t>
                  </w:r>
                </w:p>
              </w:tc>
              <w:tc>
                <w:tcPr>
                  <w:tcW w:w="1322" w:type="dxa"/>
                  <w:vAlign w:val="center"/>
                </w:tcPr>
                <w:p w14:paraId="1D32B188" w14:textId="61D9B4A2" w:rsidR="008460EB" w:rsidRPr="00767FA7" w:rsidRDefault="008460EB" w:rsidP="008C22ED">
                  <w:pPr>
                    <w:jc w:val="center"/>
                    <w:rPr>
                      <w:rFonts w:eastAsiaTheme="minorEastAsia"/>
                      <w:kern w:val="2"/>
                      <w:sz w:val="21"/>
                      <w:szCs w:val="21"/>
                    </w:rPr>
                  </w:pPr>
                  <w:r w:rsidRPr="00767FA7">
                    <w:rPr>
                      <w:rFonts w:eastAsiaTheme="minorEastAsia"/>
                      <w:kern w:val="2"/>
                      <w:sz w:val="21"/>
                      <w:szCs w:val="21"/>
                    </w:rPr>
                    <w:t>1.1</w:t>
                  </w:r>
                </w:p>
              </w:tc>
              <w:tc>
                <w:tcPr>
                  <w:tcW w:w="979" w:type="dxa"/>
                  <w:tcMar>
                    <w:top w:w="28" w:type="dxa"/>
                    <w:left w:w="28" w:type="dxa"/>
                    <w:bottom w:w="28" w:type="dxa"/>
                    <w:right w:w="28" w:type="dxa"/>
                  </w:tcMar>
                  <w:vAlign w:val="center"/>
                </w:tcPr>
                <w:p w14:paraId="3CD16F72" w14:textId="77777777" w:rsidR="008460EB" w:rsidRPr="00767FA7" w:rsidRDefault="008460EB" w:rsidP="008C22ED">
                  <w:pPr>
                    <w:jc w:val="center"/>
                    <w:rPr>
                      <w:rFonts w:eastAsiaTheme="minorEastAsia"/>
                      <w:kern w:val="2"/>
                      <w:sz w:val="21"/>
                      <w:szCs w:val="21"/>
                    </w:rPr>
                  </w:pPr>
                  <w:r w:rsidRPr="00767FA7">
                    <w:rPr>
                      <w:rFonts w:eastAsiaTheme="minorEastAsia"/>
                      <w:kern w:val="2"/>
                      <w:sz w:val="21"/>
                      <w:szCs w:val="21"/>
                    </w:rPr>
                    <w:t>厂界</w:t>
                  </w:r>
                </w:p>
              </w:tc>
              <w:tc>
                <w:tcPr>
                  <w:tcW w:w="1405" w:type="dxa"/>
                  <w:tcMar>
                    <w:top w:w="28" w:type="dxa"/>
                    <w:left w:w="28" w:type="dxa"/>
                    <w:bottom w:w="28" w:type="dxa"/>
                    <w:right w:w="28" w:type="dxa"/>
                  </w:tcMar>
                  <w:vAlign w:val="center"/>
                </w:tcPr>
                <w:p w14:paraId="49AD355D" w14:textId="7149A6F6" w:rsidR="008460EB" w:rsidRPr="00767FA7" w:rsidRDefault="008460EB" w:rsidP="00004DAE">
                  <w:pPr>
                    <w:jc w:val="center"/>
                    <w:rPr>
                      <w:rFonts w:eastAsiaTheme="minorEastAsia"/>
                      <w:kern w:val="2"/>
                      <w:sz w:val="21"/>
                      <w:szCs w:val="21"/>
                    </w:rPr>
                  </w:pPr>
                  <w:r w:rsidRPr="00767FA7">
                    <w:rPr>
                      <w:rFonts w:eastAsiaTheme="minorEastAsia"/>
                      <w:kern w:val="2"/>
                      <w:sz w:val="21"/>
                      <w:szCs w:val="21"/>
                    </w:rPr>
                    <w:t>0.40</w:t>
                  </w:r>
                </w:p>
              </w:tc>
              <w:tc>
                <w:tcPr>
                  <w:tcW w:w="2222" w:type="dxa"/>
                  <w:vMerge/>
                  <w:tcMar>
                    <w:top w:w="28" w:type="dxa"/>
                    <w:left w:w="28" w:type="dxa"/>
                    <w:bottom w:w="28" w:type="dxa"/>
                    <w:right w:w="28" w:type="dxa"/>
                  </w:tcMar>
                  <w:vAlign w:val="center"/>
                </w:tcPr>
                <w:p w14:paraId="14E51F88" w14:textId="0418F8BC" w:rsidR="008460EB" w:rsidRPr="00767FA7" w:rsidRDefault="008460EB" w:rsidP="00B52B1F">
                  <w:pPr>
                    <w:jc w:val="center"/>
                    <w:rPr>
                      <w:rFonts w:eastAsiaTheme="minorEastAsia"/>
                      <w:kern w:val="2"/>
                      <w:sz w:val="21"/>
                      <w:szCs w:val="21"/>
                    </w:rPr>
                  </w:pPr>
                </w:p>
              </w:tc>
            </w:tr>
            <w:tr w:rsidR="00767FA7" w:rsidRPr="00767FA7" w14:paraId="25397B11" w14:textId="77777777" w:rsidTr="00B52B1F">
              <w:trPr>
                <w:cantSplit/>
                <w:trHeight w:val="340"/>
                <w:jc w:val="center"/>
              </w:trPr>
              <w:tc>
                <w:tcPr>
                  <w:tcW w:w="1201" w:type="dxa"/>
                  <w:tcMar>
                    <w:top w:w="28" w:type="dxa"/>
                    <w:left w:w="28" w:type="dxa"/>
                    <w:bottom w:w="28" w:type="dxa"/>
                    <w:right w:w="28" w:type="dxa"/>
                  </w:tcMar>
                  <w:vAlign w:val="center"/>
                </w:tcPr>
                <w:p w14:paraId="12B00E7D" w14:textId="7335EDAE" w:rsidR="00EC1189" w:rsidRPr="00767FA7" w:rsidRDefault="00EC1189" w:rsidP="008C22ED">
                  <w:pPr>
                    <w:jc w:val="center"/>
                    <w:rPr>
                      <w:rFonts w:eastAsiaTheme="minorEastAsia"/>
                      <w:kern w:val="2"/>
                      <w:sz w:val="21"/>
                      <w:szCs w:val="21"/>
                    </w:rPr>
                  </w:pPr>
                  <w:r w:rsidRPr="00767FA7">
                    <w:rPr>
                      <w:rFonts w:eastAsiaTheme="minorEastAsia" w:hint="eastAsia"/>
                      <w:kern w:val="2"/>
                      <w:sz w:val="21"/>
                      <w:szCs w:val="21"/>
                    </w:rPr>
                    <w:t>酚类</w:t>
                  </w:r>
                </w:p>
              </w:tc>
              <w:tc>
                <w:tcPr>
                  <w:tcW w:w="1091" w:type="dxa"/>
                  <w:tcMar>
                    <w:top w:w="28" w:type="dxa"/>
                    <w:left w:w="28" w:type="dxa"/>
                    <w:bottom w:w="28" w:type="dxa"/>
                    <w:right w:w="28" w:type="dxa"/>
                  </w:tcMar>
                  <w:vAlign w:val="center"/>
                </w:tcPr>
                <w:p w14:paraId="07288916" w14:textId="76EC14A8" w:rsidR="00EC1189" w:rsidRPr="00767FA7" w:rsidRDefault="00EC1189" w:rsidP="00004DAE">
                  <w:pPr>
                    <w:jc w:val="center"/>
                    <w:rPr>
                      <w:rFonts w:eastAsiaTheme="minorEastAsia"/>
                      <w:kern w:val="2"/>
                      <w:sz w:val="21"/>
                      <w:szCs w:val="21"/>
                    </w:rPr>
                  </w:pPr>
                  <w:r w:rsidRPr="00767FA7">
                    <w:rPr>
                      <w:rFonts w:eastAsiaTheme="minorEastAsia" w:hint="eastAsia"/>
                      <w:kern w:val="2"/>
                      <w:sz w:val="21"/>
                      <w:szCs w:val="21"/>
                    </w:rPr>
                    <w:t>20</w:t>
                  </w:r>
                </w:p>
              </w:tc>
              <w:tc>
                <w:tcPr>
                  <w:tcW w:w="1237" w:type="dxa"/>
                  <w:tcMar>
                    <w:top w:w="28" w:type="dxa"/>
                    <w:left w:w="28" w:type="dxa"/>
                    <w:bottom w:w="28" w:type="dxa"/>
                    <w:right w:w="28" w:type="dxa"/>
                  </w:tcMar>
                  <w:vAlign w:val="center"/>
                </w:tcPr>
                <w:p w14:paraId="391FC2E5" w14:textId="59E17953" w:rsidR="00EC1189" w:rsidRPr="00767FA7" w:rsidRDefault="00EC1189" w:rsidP="008C22ED">
                  <w:pPr>
                    <w:jc w:val="center"/>
                    <w:rPr>
                      <w:rFonts w:eastAsiaTheme="minorEastAsia"/>
                      <w:kern w:val="2"/>
                      <w:sz w:val="21"/>
                      <w:szCs w:val="21"/>
                    </w:rPr>
                  </w:pPr>
                  <w:r w:rsidRPr="00767FA7">
                    <w:rPr>
                      <w:rFonts w:eastAsiaTheme="minorEastAsia" w:hint="eastAsia"/>
                      <w:kern w:val="2"/>
                      <w:sz w:val="21"/>
                      <w:szCs w:val="21"/>
                    </w:rPr>
                    <w:t>20</w:t>
                  </w:r>
                </w:p>
              </w:tc>
              <w:tc>
                <w:tcPr>
                  <w:tcW w:w="1322" w:type="dxa"/>
                  <w:vAlign w:val="center"/>
                </w:tcPr>
                <w:p w14:paraId="1284A3FC" w14:textId="2EF79190" w:rsidR="00EC1189" w:rsidRPr="00767FA7" w:rsidRDefault="00EC1189" w:rsidP="008C22ED">
                  <w:pPr>
                    <w:jc w:val="center"/>
                    <w:rPr>
                      <w:rFonts w:eastAsiaTheme="minorEastAsia"/>
                      <w:kern w:val="2"/>
                      <w:sz w:val="21"/>
                      <w:szCs w:val="21"/>
                    </w:rPr>
                  </w:pPr>
                  <w:r w:rsidRPr="00767FA7">
                    <w:rPr>
                      <w:rFonts w:eastAsiaTheme="minorEastAsia" w:hint="eastAsia"/>
                      <w:kern w:val="2"/>
                      <w:sz w:val="21"/>
                      <w:szCs w:val="21"/>
                    </w:rPr>
                    <w:t>0</w:t>
                  </w:r>
                  <w:r w:rsidRPr="00767FA7">
                    <w:rPr>
                      <w:rFonts w:eastAsiaTheme="minorEastAsia"/>
                      <w:kern w:val="2"/>
                      <w:sz w:val="21"/>
                      <w:szCs w:val="21"/>
                    </w:rPr>
                    <w:t>.14</w:t>
                  </w:r>
                </w:p>
              </w:tc>
              <w:tc>
                <w:tcPr>
                  <w:tcW w:w="979" w:type="dxa"/>
                  <w:tcMar>
                    <w:top w:w="28" w:type="dxa"/>
                    <w:left w:w="28" w:type="dxa"/>
                    <w:bottom w:w="28" w:type="dxa"/>
                    <w:right w:w="28" w:type="dxa"/>
                  </w:tcMar>
                  <w:vAlign w:val="center"/>
                </w:tcPr>
                <w:p w14:paraId="0593B764" w14:textId="05B4B2EB" w:rsidR="00EC1189" w:rsidRPr="00767FA7" w:rsidRDefault="00EC1189" w:rsidP="008C22ED">
                  <w:pPr>
                    <w:jc w:val="center"/>
                    <w:rPr>
                      <w:rFonts w:eastAsiaTheme="minorEastAsia"/>
                      <w:kern w:val="2"/>
                      <w:sz w:val="21"/>
                      <w:szCs w:val="21"/>
                    </w:rPr>
                  </w:pPr>
                  <w:r w:rsidRPr="00767FA7">
                    <w:rPr>
                      <w:rFonts w:eastAsiaTheme="minorEastAsia"/>
                      <w:kern w:val="2"/>
                      <w:sz w:val="21"/>
                      <w:szCs w:val="21"/>
                    </w:rPr>
                    <w:t>厂界</w:t>
                  </w:r>
                </w:p>
              </w:tc>
              <w:tc>
                <w:tcPr>
                  <w:tcW w:w="1405" w:type="dxa"/>
                  <w:tcMar>
                    <w:top w:w="28" w:type="dxa"/>
                    <w:left w:w="28" w:type="dxa"/>
                    <w:bottom w:w="28" w:type="dxa"/>
                    <w:right w:w="28" w:type="dxa"/>
                  </w:tcMar>
                  <w:vAlign w:val="center"/>
                </w:tcPr>
                <w:p w14:paraId="0EEF3DB0" w14:textId="1EB5C8F7" w:rsidR="00EC1189" w:rsidRPr="00767FA7" w:rsidRDefault="00EC1189" w:rsidP="00004DAE">
                  <w:pPr>
                    <w:jc w:val="center"/>
                    <w:rPr>
                      <w:rFonts w:eastAsiaTheme="minorEastAsia"/>
                      <w:kern w:val="2"/>
                      <w:sz w:val="21"/>
                      <w:szCs w:val="21"/>
                    </w:rPr>
                  </w:pPr>
                  <w:r w:rsidRPr="00767FA7">
                    <w:rPr>
                      <w:rFonts w:eastAsiaTheme="minorEastAsia" w:hint="eastAsia"/>
                      <w:kern w:val="2"/>
                      <w:sz w:val="21"/>
                      <w:szCs w:val="21"/>
                    </w:rPr>
                    <w:t>0</w:t>
                  </w:r>
                  <w:r w:rsidRPr="00767FA7">
                    <w:rPr>
                      <w:rFonts w:eastAsiaTheme="minorEastAsia"/>
                      <w:kern w:val="2"/>
                      <w:sz w:val="21"/>
                      <w:szCs w:val="21"/>
                    </w:rPr>
                    <w:t>.02</w:t>
                  </w:r>
                </w:p>
              </w:tc>
              <w:tc>
                <w:tcPr>
                  <w:tcW w:w="2222" w:type="dxa"/>
                  <w:vMerge/>
                  <w:tcMar>
                    <w:top w:w="28" w:type="dxa"/>
                    <w:left w:w="28" w:type="dxa"/>
                    <w:bottom w:w="28" w:type="dxa"/>
                    <w:right w:w="28" w:type="dxa"/>
                  </w:tcMar>
                  <w:vAlign w:val="center"/>
                </w:tcPr>
                <w:p w14:paraId="0B1E51EC" w14:textId="77777777" w:rsidR="00EC1189" w:rsidRPr="00767FA7" w:rsidRDefault="00EC1189" w:rsidP="00B52B1F">
                  <w:pPr>
                    <w:jc w:val="center"/>
                    <w:rPr>
                      <w:rFonts w:eastAsiaTheme="minorEastAsia"/>
                      <w:kern w:val="2"/>
                      <w:sz w:val="21"/>
                      <w:szCs w:val="21"/>
                    </w:rPr>
                  </w:pPr>
                </w:p>
              </w:tc>
            </w:tr>
            <w:tr w:rsidR="00767FA7" w:rsidRPr="00767FA7" w14:paraId="01B23D64" w14:textId="77777777" w:rsidTr="00B52B1F">
              <w:trPr>
                <w:cantSplit/>
                <w:trHeight w:val="340"/>
                <w:jc w:val="center"/>
              </w:trPr>
              <w:tc>
                <w:tcPr>
                  <w:tcW w:w="1201" w:type="dxa"/>
                  <w:tcMar>
                    <w:top w:w="28" w:type="dxa"/>
                    <w:left w:w="28" w:type="dxa"/>
                    <w:bottom w:w="28" w:type="dxa"/>
                    <w:right w:w="28" w:type="dxa"/>
                  </w:tcMar>
                  <w:vAlign w:val="center"/>
                </w:tcPr>
                <w:p w14:paraId="129F6BFF" w14:textId="0BEC3633" w:rsidR="008460EB" w:rsidRPr="00767FA7" w:rsidRDefault="008460EB" w:rsidP="008C22ED">
                  <w:pPr>
                    <w:jc w:val="center"/>
                    <w:rPr>
                      <w:rFonts w:eastAsiaTheme="minorEastAsia"/>
                      <w:kern w:val="2"/>
                      <w:sz w:val="21"/>
                      <w:szCs w:val="21"/>
                    </w:rPr>
                  </w:pPr>
                  <w:r w:rsidRPr="00767FA7">
                    <w:rPr>
                      <w:rFonts w:eastAsiaTheme="minorEastAsia"/>
                      <w:kern w:val="2"/>
                      <w:sz w:val="21"/>
                      <w:szCs w:val="21"/>
                    </w:rPr>
                    <w:t>非甲烷总烃</w:t>
                  </w:r>
                </w:p>
              </w:tc>
              <w:tc>
                <w:tcPr>
                  <w:tcW w:w="1091" w:type="dxa"/>
                  <w:tcMar>
                    <w:top w:w="28" w:type="dxa"/>
                    <w:left w:w="28" w:type="dxa"/>
                    <w:bottom w:w="28" w:type="dxa"/>
                    <w:right w:w="28" w:type="dxa"/>
                  </w:tcMar>
                  <w:vAlign w:val="center"/>
                </w:tcPr>
                <w:p w14:paraId="08FED94D" w14:textId="3F323A8E" w:rsidR="008460EB" w:rsidRPr="00767FA7" w:rsidRDefault="008460EB" w:rsidP="00004DAE">
                  <w:pPr>
                    <w:jc w:val="center"/>
                    <w:rPr>
                      <w:rFonts w:eastAsiaTheme="minorEastAsia"/>
                      <w:kern w:val="2"/>
                      <w:sz w:val="21"/>
                      <w:szCs w:val="21"/>
                    </w:rPr>
                  </w:pPr>
                  <w:r w:rsidRPr="00767FA7">
                    <w:rPr>
                      <w:rFonts w:eastAsiaTheme="minorEastAsia"/>
                      <w:kern w:val="2"/>
                      <w:sz w:val="21"/>
                      <w:szCs w:val="21"/>
                    </w:rPr>
                    <w:t>20</w:t>
                  </w:r>
                </w:p>
              </w:tc>
              <w:tc>
                <w:tcPr>
                  <w:tcW w:w="1237" w:type="dxa"/>
                  <w:tcMar>
                    <w:top w:w="28" w:type="dxa"/>
                    <w:left w:w="28" w:type="dxa"/>
                    <w:bottom w:w="28" w:type="dxa"/>
                    <w:right w:w="28" w:type="dxa"/>
                  </w:tcMar>
                  <w:vAlign w:val="center"/>
                </w:tcPr>
                <w:p w14:paraId="33E31346" w14:textId="77777777" w:rsidR="008460EB" w:rsidRPr="00767FA7" w:rsidRDefault="008460EB" w:rsidP="008C22ED">
                  <w:pPr>
                    <w:jc w:val="center"/>
                    <w:rPr>
                      <w:rFonts w:eastAsiaTheme="minorEastAsia"/>
                      <w:kern w:val="2"/>
                      <w:sz w:val="21"/>
                      <w:szCs w:val="21"/>
                    </w:rPr>
                  </w:pPr>
                  <w:r w:rsidRPr="00767FA7">
                    <w:rPr>
                      <w:rFonts w:eastAsiaTheme="minorEastAsia"/>
                      <w:kern w:val="2"/>
                      <w:sz w:val="21"/>
                      <w:szCs w:val="21"/>
                    </w:rPr>
                    <w:t>80</w:t>
                  </w:r>
                </w:p>
              </w:tc>
              <w:tc>
                <w:tcPr>
                  <w:tcW w:w="1322" w:type="dxa"/>
                  <w:vAlign w:val="center"/>
                </w:tcPr>
                <w:p w14:paraId="29673607" w14:textId="2A22B232" w:rsidR="008460EB" w:rsidRPr="00767FA7" w:rsidRDefault="008460EB" w:rsidP="008C22ED">
                  <w:pPr>
                    <w:jc w:val="center"/>
                    <w:rPr>
                      <w:rFonts w:eastAsiaTheme="minorEastAsia"/>
                      <w:kern w:val="2"/>
                      <w:sz w:val="21"/>
                      <w:szCs w:val="21"/>
                    </w:rPr>
                  </w:pPr>
                  <w:r w:rsidRPr="00767FA7">
                    <w:rPr>
                      <w:rFonts w:eastAsiaTheme="minorEastAsia"/>
                      <w:kern w:val="2"/>
                      <w:sz w:val="21"/>
                      <w:szCs w:val="21"/>
                    </w:rPr>
                    <w:t>14</w:t>
                  </w:r>
                </w:p>
              </w:tc>
              <w:tc>
                <w:tcPr>
                  <w:tcW w:w="979" w:type="dxa"/>
                  <w:tcMar>
                    <w:top w:w="28" w:type="dxa"/>
                    <w:left w:w="28" w:type="dxa"/>
                    <w:bottom w:w="28" w:type="dxa"/>
                    <w:right w:w="28" w:type="dxa"/>
                  </w:tcMar>
                  <w:vAlign w:val="center"/>
                </w:tcPr>
                <w:p w14:paraId="77907CF6" w14:textId="77777777" w:rsidR="008460EB" w:rsidRPr="00767FA7" w:rsidRDefault="008460EB" w:rsidP="008C22ED">
                  <w:pPr>
                    <w:jc w:val="center"/>
                    <w:rPr>
                      <w:rFonts w:eastAsiaTheme="minorEastAsia"/>
                      <w:kern w:val="2"/>
                      <w:sz w:val="21"/>
                      <w:szCs w:val="21"/>
                    </w:rPr>
                  </w:pPr>
                  <w:r w:rsidRPr="00767FA7">
                    <w:rPr>
                      <w:rFonts w:eastAsiaTheme="minorEastAsia"/>
                      <w:kern w:val="2"/>
                      <w:sz w:val="21"/>
                      <w:szCs w:val="21"/>
                    </w:rPr>
                    <w:t>厂界</w:t>
                  </w:r>
                </w:p>
              </w:tc>
              <w:tc>
                <w:tcPr>
                  <w:tcW w:w="1405" w:type="dxa"/>
                  <w:tcMar>
                    <w:top w:w="28" w:type="dxa"/>
                    <w:left w:w="28" w:type="dxa"/>
                    <w:bottom w:w="28" w:type="dxa"/>
                    <w:right w:w="28" w:type="dxa"/>
                  </w:tcMar>
                  <w:vAlign w:val="center"/>
                </w:tcPr>
                <w:p w14:paraId="7D16E213" w14:textId="77777777" w:rsidR="008460EB" w:rsidRPr="00767FA7" w:rsidRDefault="008460EB" w:rsidP="008C22ED">
                  <w:pPr>
                    <w:jc w:val="center"/>
                    <w:rPr>
                      <w:rFonts w:eastAsiaTheme="minorEastAsia"/>
                      <w:kern w:val="2"/>
                      <w:sz w:val="21"/>
                      <w:szCs w:val="21"/>
                    </w:rPr>
                  </w:pPr>
                  <w:r w:rsidRPr="00767FA7">
                    <w:rPr>
                      <w:rFonts w:eastAsiaTheme="minorEastAsia"/>
                      <w:kern w:val="2"/>
                      <w:sz w:val="21"/>
                      <w:szCs w:val="21"/>
                    </w:rPr>
                    <w:t>4.0</w:t>
                  </w:r>
                </w:p>
              </w:tc>
              <w:tc>
                <w:tcPr>
                  <w:tcW w:w="2222" w:type="dxa"/>
                  <w:vMerge/>
                  <w:tcMar>
                    <w:top w:w="28" w:type="dxa"/>
                    <w:left w:w="28" w:type="dxa"/>
                    <w:bottom w:w="28" w:type="dxa"/>
                    <w:right w:w="28" w:type="dxa"/>
                  </w:tcMar>
                  <w:vAlign w:val="center"/>
                </w:tcPr>
                <w:p w14:paraId="71EBE4B7" w14:textId="77777777" w:rsidR="008460EB" w:rsidRPr="00767FA7" w:rsidRDefault="008460EB" w:rsidP="008C22ED">
                  <w:pPr>
                    <w:jc w:val="center"/>
                    <w:rPr>
                      <w:rFonts w:eastAsiaTheme="minorEastAsia"/>
                      <w:kern w:val="2"/>
                      <w:sz w:val="21"/>
                      <w:szCs w:val="21"/>
                    </w:rPr>
                  </w:pPr>
                </w:p>
              </w:tc>
            </w:tr>
            <w:tr w:rsidR="00767FA7" w:rsidRPr="00767FA7" w14:paraId="382E42EF" w14:textId="77777777" w:rsidTr="00B52B1F">
              <w:trPr>
                <w:cantSplit/>
                <w:trHeight w:val="340"/>
                <w:jc w:val="center"/>
              </w:trPr>
              <w:tc>
                <w:tcPr>
                  <w:tcW w:w="1201" w:type="dxa"/>
                  <w:tcMar>
                    <w:top w:w="28" w:type="dxa"/>
                    <w:left w:w="28" w:type="dxa"/>
                    <w:bottom w:w="28" w:type="dxa"/>
                    <w:right w:w="28" w:type="dxa"/>
                  </w:tcMar>
                  <w:vAlign w:val="center"/>
                </w:tcPr>
                <w:p w14:paraId="7E030802" w14:textId="6D5C1083" w:rsidR="008460EB" w:rsidRPr="00767FA7" w:rsidRDefault="008460EB" w:rsidP="008C22ED">
                  <w:pPr>
                    <w:jc w:val="center"/>
                    <w:rPr>
                      <w:rFonts w:eastAsiaTheme="minorEastAsia"/>
                      <w:kern w:val="2"/>
                      <w:sz w:val="21"/>
                      <w:szCs w:val="21"/>
                    </w:rPr>
                  </w:pPr>
                  <w:r w:rsidRPr="00767FA7">
                    <w:rPr>
                      <w:rFonts w:eastAsiaTheme="minorEastAsia" w:hint="eastAsia"/>
                      <w:kern w:val="2"/>
                      <w:sz w:val="21"/>
                      <w:szCs w:val="21"/>
                    </w:rPr>
                    <w:t>氨气</w:t>
                  </w:r>
                </w:p>
              </w:tc>
              <w:tc>
                <w:tcPr>
                  <w:tcW w:w="1091" w:type="dxa"/>
                  <w:tcMar>
                    <w:top w:w="28" w:type="dxa"/>
                    <w:left w:w="28" w:type="dxa"/>
                    <w:bottom w:w="28" w:type="dxa"/>
                    <w:right w:w="28" w:type="dxa"/>
                  </w:tcMar>
                  <w:vAlign w:val="center"/>
                </w:tcPr>
                <w:p w14:paraId="55572B7D" w14:textId="7FF25A43" w:rsidR="008460EB" w:rsidRPr="00767FA7" w:rsidRDefault="008460EB" w:rsidP="00004DAE">
                  <w:pPr>
                    <w:jc w:val="center"/>
                    <w:rPr>
                      <w:rFonts w:eastAsiaTheme="minorEastAsia"/>
                      <w:kern w:val="2"/>
                      <w:sz w:val="21"/>
                      <w:szCs w:val="21"/>
                    </w:rPr>
                  </w:pPr>
                  <w:r w:rsidRPr="00767FA7">
                    <w:rPr>
                      <w:rFonts w:eastAsiaTheme="minorEastAsia" w:hint="eastAsia"/>
                      <w:kern w:val="2"/>
                      <w:sz w:val="21"/>
                      <w:szCs w:val="21"/>
                    </w:rPr>
                    <w:t>-</w:t>
                  </w:r>
                </w:p>
              </w:tc>
              <w:tc>
                <w:tcPr>
                  <w:tcW w:w="1237" w:type="dxa"/>
                  <w:tcMar>
                    <w:top w:w="28" w:type="dxa"/>
                    <w:left w:w="28" w:type="dxa"/>
                    <w:bottom w:w="28" w:type="dxa"/>
                    <w:right w:w="28" w:type="dxa"/>
                  </w:tcMar>
                  <w:vAlign w:val="center"/>
                </w:tcPr>
                <w:p w14:paraId="0C2C3082" w14:textId="7BD978F6" w:rsidR="008460EB" w:rsidRPr="00767FA7" w:rsidRDefault="008460EB" w:rsidP="008C22ED">
                  <w:pPr>
                    <w:jc w:val="center"/>
                    <w:rPr>
                      <w:rFonts w:eastAsiaTheme="minorEastAsia"/>
                      <w:kern w:val="2"/>
                      <w:sz w:val="21"/>
                      <w:szCs w:val="21"/>
                    </w:rPr>
                  </w:pPr>
                  <w:r w:rsidRPr="00767FA7">
                    <w:rPr>
                      <w:rFonts w:eastAsiaTheme="minorEastAsia"/>
                      <w:kern w:val="2"/>
                      <w:sz w:val="21"/>
                      <w:szCs w:val="21"/>
                    </w:rPr>
                    <w:t>1500</w:t>
                  </w:r>
                </w:p>
              </w:tc>
              <w:tc>
                <w:tcPr>
                  <w:tcW w:w="1322" w:type="dxa"/>
                  <w:vAlign w:val="center"/>
                </w:tcPr>
                <w:p w14:paraId="164D9364" w14:textId="644CC289" w:rsidR="008460EB" w:rsidRPr="00767FA7" w:rsidRDefault="008460EB" w:rsidP="008C22ED">
                  <w:pPr>
                    <w:jc w:val="center"/>
                    <w:rPr>
                      <w:rFonts w:eastAsiaTheme="minorEastAsia"/>
                      <w:kern w:val="2"/>
                      <w:sz w:val="21"/>
                      <w:szCs w:val="21"/>
                    </w:rPr>
                  </w:pPr>
                  <w:r w:rsidRPr="00767FA7">
                    <w:rPr>
                      <w:rFonts w:eastAsiaTheme="minorEastAsia" w:hint="eastAsia"/>
                      <w:kern w:val="2"/>
                      <w:sz w:val="21"/>
                      <w:szCs w:val="21"/>
                    </w:rPr>
                    <w:t>-</w:t>
                  </w:r>
                </w:p>
              </w:tc>
              <w:tc>
                <w:tcPr>
                  <w:tcW w:w="979" w:type="dxa"/>
                  <w:tcMar>
                    <w:top w:w="28" w:type="dxa"/>
                    <w:left w:w="28" w:type="dxa"/>
                    <w:bottom w:w="28" w:type="dxa"/>
                    <w:right w:w="28" w:type="dxa"/>
                  </w:tcMar>
                  <w:vAlign w:val="center"/>
                </w:tcPr>
                <w:p w14:paraId="391C2497" w14:textId="03BF8BA8" w:rsidR="008460EB" w:rsidRPr="00767FA7" w:rsidRDefault="008460EB" w:rsidP="008C22ED">
                  <w:pPr>
                    <w:jc w:val="center"/>
                    <w:rPr>
                      <w:rFonts w:eastAsiaTheme="minorEastAsia"/>
                      <w:kern w:val="2"/>
                      <w:sz w:val="21"/>
                      <w:szCs w:val="21"/>
                    </w:rPr>
                  </w:pPr>
                  <w:r w:rsidRPr="00767FA7">
                    <w:rPr>
                      <w:rFonts w:eastAsiaTheme="minorEastAsia"/>
                      <w:kern w:val="2"/>
                      <w:sz w:val="21"/>
                      <w:szCs w:val="21"/>
                    </w:rPr>
                    <w:t>厂界</w:t>
                  </w:r>
                </w:p>
              </w:tc>
              <w:tc>
                <w:tcPr>
                  <w:tcW w:w="1405" w:type="dxa"/>
                  <w:tcMar>
                    <w:top w:w="28" w:type="dxa"/>
                    <w:left w:w="28" w:type="dxa"/>
                    <w:bottom w:w="28" w:type="dxa"/>
                    <w:right w:w="28" w:type="dxa"/>
                  </w:tcMar>
                  <w:vAlign w:val="center"/>
                </w:tcPr>
                <w:p w14:paraId="07B496B7" w14:textId="625B1C14" w:rsidR="008460EB" w:rsidRPr="00767FA7" w:rsidRDefault="008460EB" w:rsidP="008C22ED">
                  <w:pPr>
                    <w:jc w:val="center"/>
                    <w:rPr>
                      <w:rFonts w:eastAsiaTheme="minorEastAsia"/>
                      <w:kern w:val="2"/>
                      <w:sz w:val="21"/>
                      <w:szCs w:val="21"/>
                    </w:rPr>
                  </w:pPr>
                  <w:r w:rsidRPr="00767FA7">
                    <w:rPr>
                      <w:rFonts w:eastAsiaTheme="minorEastAsia" w:hint="eastAsia"/>
                      <w:kern w:val="2"/>
                      <w:sz w:val="21"/>
                      <w:szCs w:val="21"/>
                    </w:rPr>
                    <w:t>20</w:t>
                  </w:r>
                </w:p>
              </w:tc>
              <w:tc>
                <w:tcPr>
                  <w:tcW w:w="2222" w:type="dxa"/>
                  <w:vMerge/>
                  <w:tcMar>
                    <w:top w:w="28" w:type="dxa"/>
                    <w:left w:w="28" w:type="dxa"/>
                    <w:bottom w:w="28" w:type="dxa"/>
                    <w:right w:w="28" w:type="dxa"/>
                  </w:tcMar>
                  <w:vAlign w:val="center"/>
                </w:tcPr>
                <w:p w14:paraId="3606A680" w14:textId="77777777" w:rsidR="008460EB" w:rsidRPr="00767FA7" w:rsidRDefault="008460EB" w:rsidP="008C22ED">
                  <w:pPr>
                    <w:jc w:val="center"/>
                    <w:rPr>
                      <w:rFonts w:eastAsiaTheme="minorEastAsia"/>
                      <w:kern w:val="2"/>
                      <w:sz w:val="21"/>
                      <w:szCs w:val="21"/>
                    </w:rPr>
                  </w:pPr>
                </w:p>
              </w:tc>
            </w:tr>
            <w:tr w:rsidR="00767FA7" w:rsidRPr="00767FA7" w14:paraId="4350BB51" w14:textId="77777777" w:rsidTr="00B52B1F">
              <w:trPr>
                <w:cantSplit/>
                <w:trHeight w:val="340"/>
                <w:jc w:val="center"/>
              </w:trPr>
              <w:tc>
                <w:tcPr>
                  <w:tcW w:w="1201" w:type="dxa"/>
                  <w:tcMar>
                    <w:top w:w="28" w:type="dxa"/>
                    <w:left w:w="28" w:type="dxa"/>
                    <w:bottom w:w="28" w:type="dxa"/>
                    <w:right w:w="28" w:type="dxa"/>
                  </w:tcMar>
                  <w:vAlign w:val="center"/>
                </w:tcPr>
                <w:p w14:paraId="61CA9AC5" w14:textId="3121C6BC" w:rsidR="008460EB" w:rsidRPr="00767FA7" w:rsidRDefault="008460EB" w:rsidP="008C22ED">
                  <w:pPr>
                    <w:jc w:val="center"/>
                    <w:rPr>
                      <w:rFonts w:eastAsiaTheme="minorEastAsia"/>
                      <w:kern w:val="2"/>
                      <w:sz w:val="21"/>
                      <w:szCs w:val="21"/>
                    </w:rPr>
                  </w:pPr>
                  <w:r w:rsidRPr="00767FA7">
                    <w:rPr>
                      <w:rFonts w:eastAsiaTheme="minorEastAsia" w:hint="eastAsia"/>
                      <w:kern w:val="2"/>
                      <w:sz w:val="21"/>
                      <w:szCs w:val="21"/>
                    </w:rPr>
                    <w:t>氯化氢</w:t>
                  </w:r>
                </w:p>
              </w:tc>
              <w:tc>
                <w:tcPr>
                  <w:tcW w:w="1091" w:type="dxa"/>
                  <w:tcMar>
                    <w:top w:w="28" w:type="dxa"/>
                    <w:left w:w="28" w:type="dxa"/>
                    <w:bottom w:w="28" w:type="dxa"/>
                    <w:right w:w="28" w:type="dxa"/>
                  </w:tcMar>
                  <w:vAlign w:val="center"/>
                </w:tcPr>
                <w:p w14:paraId="34A07080" w14:textId="4C8F6D42" w:rsidR="008460EB" w:rsidRPr="00767FA7" w:rsidRDefault="008460EB" w:rsidP="00004DAE">
                  <w:pPr>
                    <w:jc w:val="center"/>
                    <w:rPr>
                      <w:rFonts w:eastAsiaTheme="minorEastAsia"/>
                      <w:kern w:val="2"/>
                      <w:sz w:val="21"/>
                      <w:szCs w:val="21"/>
                    </w:rPr>
                  </w:pPr>
                  <w:r w:rsidRPr="00767FA7">
                    <w:rPr>
                      <w:rFonts w:eastAsiaTheme="minorEastAsia" w:hint="eastAsia"/>
                      <w:kern w:val="2"/>
                      <w:sz w:val="21"/>
                      <w:szCs w:val="21"/>
                    </w:rPr>
                    <w:t>20</w:t>
                  </w:r>
                </w:p>
              </w:tc>
              <w:tc>
                <w:tcPr>
                  <w:tcW w:w="1237" w:type="dxa"/>
                  <w:tcMar>
                    <w:top w:w="28" w:type="dxa"/>
                    <w:left w:w="28" w:type="dxa"/>
                    <w:bottom w:w="28" w:type="dxa"/>
                    <w:right w:w="28" w:type="dxa"/>
                  </w:tcMar>
                  <w:vAlign w:val="center"/>
                </w:tcPr>
                <w:p w14:paraId="0A08BEC9" w14:textId="5E4307CF" w:rsidR="008460EB" w:rsidRPr="00767FA7" w:rsidRDefault="008460EB" w:rsidP="008C22ED">
                  <w:pPr>
                    <w:jc w:val="center"/>
                    <w:rPr>
                      <w:rFonts w:eastAsiaTheme="minorEastAsia"/>
                      <w:kern w:val="2"/>
                      <w:sz w:val="21"/>
                      <w:szCs w:val="21"/>
                    </w:rPr>
                  </w:pPr>
                  <w:r w:rsidRPr="00767FA7">
                    <w:rPr>
                      <w:rFonts w:eastAsiaTheme="minorEastAsia" w:hint="eastAsia"/>
                      <w:kern w:val="2"/>
                      <w:sz w:val="21"/>
                      <w:szCs w:val="21"/>
                    </w:rPr>
                    <w:t>100</w:t>
                  </w:r>
                </w:p>
              </w:tc>
              <w:tc>
                <w:tcPr>
                  <w:tcW w:w="1322" w:type="dxa"/>
                  <w:vAlign w:val="center"/>
                </w:tcPr>
                <w:p w14:paraId="0C8BE829" w14:textId="355F6DBF" w:rsidR="008460EB" w:rsidRPr="00767FA7" w:rsidRDefault="008460EB" w:rsidP="008C22ED">
                  <w:pPr>
                    <w:jc w:val="center"/>
                    <w:rPr>
                      <w:rFonts w:eastAsiaTheme="minorEastAsia"/>
                      <w:kern w:val="2"/>
                      <w:sz w:val="21"/>
                      <w:szCs w:val="21"/>
                    </w:rPr>
                  </w:pPr>
                  <w:r w:rsidRPr="00767FA7">
                    <w:rPr>
                      <w:rFonts w:eastAsiaTheme="minorEastAsia" w:hint="eastAsia"/>
                      <w:kern w:val="2"/>
                      <w:sz w:val="21"/>
                      <w:szCs w:val="21"/>
                    </w:rPr>
                    <w:t>0.43</w:t>
                  </w:r>
                </w:p>
              </w:tc>
              <w:tc>
                <w:tcPr>
                  <w:tcW w:w="979" w:type="dxa"/>
                  <w:tcMar>
                    <w:top w:w="28" w:type="dxa"/>
                    <w:left w:w="28" w:type="dxa"/>
                    <w:bottom w:w="28" w:type="dxa"/>
                    <w:right w:w="28" w:type="dxa"/>
                  </w:tcMar>
                  <w:vAlign w:val="center"/>
                </w:tcPr>
                <w:p w14:paraId="6E5616C7" w14:textId="0CF0DFD0" w:rsidR="008460EB" w:rsidRPr="00767FA7" w:rsidRDefault="008460EB" w:rsidP="008C22ED">
                  <w:pPr>
                    <w:jc w:val="center"/>
                    <w:rPr>
                      <w:rFonts w:eastAsiaTheme="minorEastAsia"/>
                      <w:kern w:val="2"/>
                      <w:sz w:val="21"/>
                      <w:szCs w:val="21"/>
                    </w:rPr>
                  </w:pPr>
                  <w:r w:rsidRPr="00767FA7">
                    <w:rPr>
                      <w:rFonts w:eastAsiaTheme="minorEastAsia"/>
                      <w:kern w:val="2"/>
                      <w:sz w:val="21"/>
                      <w:szCs w:val="21"/>
                    </w:rPr>
                    <w:t>厂界</w:t>
                  </w:r>
                </w:p>
              </w:tc>
              <w:tc>
                <w:tcPr>
                  <w:tcW w:w="1405" w:type="dxa"/>
                  <w:tcMar>
                    <w:top w:w="28" w:type="dxa"/>
                    <w:left w:w="28" w:type="dxa"/>
                    <w:bottom w:w="28" w:type="dxa"/>
                    <w:right w:w="28" w:type="dxa"/>
                  </w:tcMar>
                  <w:vAlign w:val="center"/>
                </w:tcPr>
                <w:p w14:paraId="77B4BEBC" w14:textId="2901FA07" w:rsidR="008460EB" w:rsidRPr="00767FA7" w:rsidRDefault="008460EB" w:rsidP="008C22ED">
                  <w:pPr>
                    <w:jc w:val="center"/>
                    <w:rPr>
                      <w:rFonts w:eastAsiaTheme="minorEastAsia"/>
                      <w:kern w:val="2"/>
                      <w:sz w:val="21"/>
                      <w:szCs w:val="21"/>
                    </w:rPr>
                  </w:pPr>
                  <w:r w:rsidRPr="00767FA7">
                    <w:rPr>
                      <w:rFonts w:eastAsiaTheme="minorEastAsia" w:hint="eastAsia"/>
                      <w:kern w:val="2"/>
                      <w:sz w:val="21"/>
                      <w:szCs w:val="21"/>
                    </w:rPr>
                    <w:t>0.2</w:t>
                  </w:r>
                </w:p>
              </w:tc>
              <w:tc>
                <w:tcPr>
                  <w:tcW w:w="2222" w:type="dxa"/>
                  <w:vMerge w:val="restart"/>
                  <w:tcMar>
                    <w:top w:w="28" w:type="dxa"/>
                    <w:left w:w="28" w:type="dxa"/>
                    <w:bottom w:w="28" w:type="dxa"/>
                    <w:right w:w="28" w:type="dxa"/>
                  </w:tcMar>
                  <w:vAlign w:val="center"/>
                </w:tcPr>
                <w:p w14:paraId="6C06289B" w14:textId="4E74FDA1" w:rsidR="008460EB" w:rsidRPr="00767FA7" w:rsidRDefault="008460EB" w:rsidP="008C22ED">
                  <w:pPr>
                    <w:jc w:val="center"/>
                    <w:rPr>
                      <w:rFonts w:eastAsiaTheme="minorEastAsia"/>
                      <w:kern w:val="2"/>
                      <w:sz w:val="21"/>
                      <w:szCs w:val="21"/>
                    </w:rPr>
                  </w:pPr>
                  <w:r w:rsidRPr="00767FA7">
                    <w:rPr>
                      <w:rFonts w:eastAsiaTheme="minorEastAsia"/>
                      <w:kern w:val="2"/>
                      <w:sz w:val="21"/>
                      <w:szCs w:val="21"/>
                    </w:rPr>
                    <w:t>GB16297-1996</w:t>
                  </w:r>
                </w:p>
              </w:tc>
            </w:tr>
            <w:tr w:rsidR="00767FA7" w:rsidRPr="00767FA7" w14:paraId="7AFE8B2E" w14:textId="77777777" w:rsidTr="00B52B1F">
              <w:trPr>
                <w:cantSplit/>
                <w:trHeight w:val="340"/>
                <w:jc w:val="center"/>
              </w:trPr>
              <w:tc>
                <w:tcPr>
                  <w:tcW w:w="1201" w:type="dxa"/>
                  <w:tcMar>
                    <w:top w:w="28" w:type="dxa"/>
                    <w:left w:w="28" w:type="dxa"/>
                    <w:bottom w:w="28" w:type="dxa"/>
                    <w:right w:w="28" w:type="dxa"/>
                  </w:tcMar>
                  <w:vAlign w:val="center"/>
                </w:tcPr>
                <w:p w14:paraId="0B2EF9C1" w14:textId="77D1D869" w:rsidR="008460EB" w:rsidRPr="00767FA7" w:rsidRDefault="008460EB" w:rsidP="008C22ED">
                  <w:pPr>
                    <w:jc w:val="center"/>
                    <w:rPr>
                      <w:rFonts w:eastAsiaTheme="minorEastAsia"/>
                      <w:kern w:val="2"/>
                      <w:sz w:val="21"/>
                      <w:szCs w:val="21"/>
                    </w:rPr>
                  </w:pPr>
                  <w:r w:rsidRPr="00767FA7">
                    <w:rPr>
                      <w:rFonts w:eastAsiaTheme="minorEastAsia" w:hint="eastAsia"/>
                      <w:kern w:val="2"/>
                      <w:sz w:val="21"/>
                      <w:szCs w:val="21"/>
                    </w:rPr>
                    <w:t>硫酸雾</w:t>
                  </w:r>
                </w:p>
              </w:tc>
              <w:tc>
                <w:tcPr>
                  <w:tcW w:w="1091" w:type="dxa"/>
                  <w:tcMar>
                    <w:top w:w="28" w:type="dxa"/>
                    <w:left w:w="28" w:type="dxa"/>
                    <w:bottom w:w="28" w:type="dxa"/>
                    <w:right w:w="28" w:type="dxa"/>
                  </w:tcMar>
                  <w:vAlign w:val="center"/>
                </w:tcPr>
                <w:p w14:paraId="24302719" w14:textId="67AAC9DD" w:rsidR="008460EB" w:rsidRPr="00767FA7" w:rsidRDefault="008460EB" w:rsidP="00004DAE">
                  <w:pPr>
                    <w:jc w:val="center"/>
                    <w:rPr>
                      <w:rFonts w:eastAsiaTheme="minorEastAsia"/>
                      <w:kern w:val="2"/>
                      <w:sz w:val="21"/>
                      <w:szCs w:val="21"/>
                    </w:rPr>
                  </w:pPr>
                  <w:r w:rsidRPr="00767FA7">
                    <w:rPr>
                      <w:rFonts w:eastAsiaTheme="minorEastAsia"/>
                      <w:kern w:val="2"/>
                      <w:sz w:val="21"/>
                      <w:szCs w:val="21"/>
                    </w:rPr>
                    <w:t>20</w:t>
                  </w:r>
                </w:p>
              </w:tc>
              <w:tc>
                <w:tcPr>
                  <w:tcW w:w="1237" w:type="dxa"/>
                  <w:tcMar>
                    <w:top w:w="28" w:type="dxa"/>
                    <w:left w:w="28" w:type="dxa"/>
                    <w:bottom w:w="28" w:type="dxa"/>
                    <w:right w:w="28" w:type="dxa"/>
                  </w:tcMar>
                  <w:vAlign w:val="center"/>
                </w:tcPr>
                <w:p w14:paraId="6658B695" w14:textId="1E0F01EC" w:rsidR="008460EB" w:rsidRPr="00767FA7" w:rsidRDefault="008460EB" w:rsidP="008C22ED">
                  <w:pPr>
                    <w:jc w:val="center"/>
                    <w:rPr>
                      <w:rFonts w:eastAsiaTheme="minorEastAsia"/>
                      <w:kern w:val="2"/>
                      <w:sz w:val="21"/>
                      <w:szCs w:val="21"/>
                    </w:rPr>
                  </w:pPr>
                  <w:r w:rsidRPr="00767FA7">
                    <w:rPr>
                      <w:rFonts w:eastAsiaTheme="minorEastAsia" w:hint="eastAsia"/>
                      <w:kern w:val="2"/>
                      <w:sz w:val="21"/>
                      <w:szCs w:val="21"/>
                    </w:rPr>
                    <w:t>45</w:t>
                  </w:r>
                </w:p>
              </w:tc>
              <w:tc>
                <w:tcPr>
                  <w:tcW w:w="1322" w:type="dxa"/>
                  <w:vAlign w:val="center"/>
                </w:tcPr>
                <w:p w14:paraId="74615D6C" w14:textId="40C97E05" w:rsidR="008460EB" w:rsidRPr="00767FA7" w:rsidRDefault="008460EB" w:rsidP="008C22ED">
                  <w:pPr>
                    <w:jc w:val="center"/>
                    <w:rPr>
                      <w:rFonts w:eastAsiaTheme="minorEastAsia"/>
                      <w:kern w:val="2"/>
                      <w:sz w:val="21"/>
                      <w:szCs w:val="21"/>
                    </w:rPr>
                  </w:pPr>
                  <w:r w:rsidRPr="00767FA7">
                    <w:rPr>
                      <w:rFonts w:eastAsiaTheme="minorEastAsia" w:hint="eastAsia"/>
                      <w:kern w:val="2"/>
                      <w:sz w:val="21"/>
                      <w:szCs w:val="21"/>
                    </w:rPr>
                    <w:t>2.6</w:t>
                  </w:r>
                </w:p>
              </w:tc>
              <w:tc>
                <w:tcPr>
                  <w:tcW w:w="979" w:type="dxa"/>
                  <w:tcMar>
                    <w:top w:w="28" w:type="dxa"/>
                    <w:left w:w="28" w:type="dxa"/>
                    <w:bottom w:w="28" w:type="dxa"/>
                    <w:right w:w="28" w:type="dxa"/>
                  </w:tcMar>
                  <w:vAlign w:val="center"/>
                </w:tcPr>
                <w:p w14:paraId="5649FCA2" w14:textId="60DD0787" w:rsidR="008460EB" w:rsidRPr="00767FA7" w:rsidRDefault="008460EB" w:rsidP="008C22ED">
                  <w:pPr>
                    <w:jc w:val="center"/>
                    <w:rPr>
                      <w:rFonts w:eastAsiaTheme="minorEastAsia"/>
                      <w:kern w:val="2"/>
                      <w:sz w:val="21"/>
                      <w:szCs w:val="21"/>
                    </w:rPr>
                  </w:pPr>
                  <w:r w:rsidRPr="00767FA7">
                    <w:rPr>
                      <w:rFonts w:eastAsiaTheme="minorEastAsia"/>
                      <w:kern w:val="2"/>
                      <w:sz w:val="21"/>
                      <w:szCs w:val="21"/>
                    </w:rPr>
                    <w:t>厂界</w:t>
                  </w:r>
                </w:p>
              </w:tc>
              <w:tc>
                <w:tcPr>
                  <w:tcW w:w="1405" w:type="dxa"/>
                  <w:tcMar>
                    <w:top w:w="28" w:type="dxa"/>
                    <w:left w:w="28" w:type="dxa"/>
                    <w:bottom w:w="28" w:type="dxa"/>
                    <w:right w:w="28" w:type="dxa"/>
                  </w:tcMar>
                  <w:vAlign w:val="center"/>
                </w:tcPr>
                <w:p w14:paraId="6F6DAB30" w14:textId="0CF46401" w:rsidR="008460EB" w:rsidRPr="00767FA7" w:rsidRDefault="008460EB" w:rsidP="008C22ED">
                  <w:pPr>
                    <w:jc w:val="center"/>
                    <w:rPr>
                      <w:rFonts w:eastAsiaTheme="minorEastAsia"/>
                      <w:kern w:val="2"/>
                      <w:sz w:val="21"/>
                      <w:szCs w:val="21"/>
                    </w:rPr>
                  </w:pPr>
                  <w:r w:rsidRPr="00767FA7">
                    <w:rPr>
                      <w:rFonts w:eastAsiaTheme="minorEastAsia" w:hint="eastAsia"/>
                      <w:kern w:val="2"/>
                      <w:sz w:val="21"/>
                      <w:szCs w:val="21"/>
                    </w:rPr>
                    <w:t>1.2</w:t>
                  </w:r>
                </w:p>
              </w:tc>
              <w:tc>
                <w:tcPr>
                  <w:tcW w:w="2222" w:type="dxa"/>
                  <w:vMerge/>
                  <w:tcMar>
                    <w:top w:w="28" w:type="dxa"/>
                    <w:left w:w="28" w:type="dxa"/>
                    <w:bottom w:w="28" w:type="dxa"/>
                    <w:right w:w="28" w:type="dxa"/>
                  </w:tcMar>
                  <w:vAlign w:val="center"/>
                </w:tcPr>
                <w:p w14:paraId="5D4D568F" w14:textId="2DE893A5" w:rsidR="008460EB" w:rsidRPr="00767FA7" w:rsidRDefault="008460EB" w:rsidP="008C22ED">
                  <w:pPr>
                    <w:jc w:val="center"/>
                    <w:rPr>
                      <w:rFonts w:eastAsiaTheme="minorEastAsia"/>
                      <w:kern w:val="2"/>
                      <w:sz w:val="21"/>
                      <w:szCs w:val="21"/>
                    </w:rPr>
                  </w:pPr>
                </w:p>
              </w:tc>
            </w:tr>
            <w:tr w:rsidR="00767FA7" w:rsidRPr="00767FA7" w14:paraId="52837A37" w14:textId="77777777" w:rsidTr="00B52B1F">
              <w:trPr>
                <w:cantSplit/>
                <w:trHeight w:val="340"/>
                <w:jc w:val="center"/>
              </w:trPr>
              <w:tc>
                <w:tcPr>
                  <w:tcW w:w="1201" w:type="dxa"/>
                  <w:tcMar>
                    <w:top w:w="28" w:type="dxa"/>
                    <w:left w:w="28" w:type="dxa"/>
                    <w:bottom w:w="28" w:type="dxa"/>
                    <w:right w:w="28" w:type="dxa"/>
                  </w:tcMar>
                  <w:vAlign w:val="center"/>
                </w:tcPr>
                <w:p w14:paraId="122E5EBF" w14:textId="4868243D" w:rsidR="008460EB" w:rsidRPr="00767FA7" w:rsidRDefault="008460EB" w:rsidP="008C22ED">
                  <w:pPr>
                    <w:jc w:val="center"/>
                    <w:rPr>
                      <w:rFonts w:eastAsiaTheme="minorEastAsia"/>
                      <w:kern w:val="2"/>
                      <w:sz w:val="21"/>
                      <w:szCs w:val="21"/>
                    </w:rPr>
                  </w:pPr>
                  <w:r w:rsidRPr="00767FA7">
                    <w:rPr>
                      <w:rFonts w:eastAsiaTheme="minorEastAsia" w:hint="eastAsia"/>
                      <w:kern w:val="2"/>
                      <w:sz w:val="21"/>
                      <w:szCs w:val="21"/>
                    </w:rPr>
                    <w:t>氮氧化物</w:t>
                  </w:r>
                </w:p>
              </w:tc>
              <w:tc>
                <w:tcPr>
                  <w:tcW w:w="1091" w:type="dxa"/>
                  <w:tcMar>
                    <w:top w:w="28" w:type="dxa"/>
                    <w:left w:w="28" w:type="dxa"/>
                    <w:bottom w:w="28" w:type="dxa"/>
                    <w:right w:w="28" w:type="dxa"/>
                  </w:tcMar>
                  <w:vAlign w:val="center"/>
                </w:tcPr>
                <w:p w14:paraId="17F582C1" w14:textId="0E9EAD71" w:rsidR="008460EB" w:rsidRPr="00767FA7" w:rsidRDefault="008460EB" w:rsidP="00004DAE">
                  <w:pPr>
                    <w:jc w:val="center"/>
                    <w:rPr>
                      <w:rFonts w:eastAsiaTheme="minorEastAsia"/>
                      <w:kern w:val="2"/>
                      <w:sz w:val="21"/>
                      <w:szCs w:val="21"/>
                    </w:rPr>
                  </w:pPr>
                  <w:r w:rsidRPr="00767FA7">
                    <w:rPr>
                      <w:rFonts w:eastAsiaTheme="minorEastAsia" w:hint="eastAsia"/>
                      <w:kern w:val="2"/>
                      <w:sz w:val="21"/>
                      <w:szCs w:val="21"/>
                    </w:rPr>
                    <w:t>20</w:t>
                  </w:r>
                </w:p>
              </w:tc>
              <w:tc>
                <w:tcPr>
                  <w:tcW w:w="1237" w:type="dxa"/>
                  <w:tcMar>
                    <w:top w:w="28" w:type="dxa"/>
                    <w:left w:w="28" w:type="dxa"/>
                    <w:bottom w:w="28" w:type="dxa"/>
                    <w:right w:w="28" w:type="dxa"/>
                  </w:tcMar>
                  <w:vAlign w:val="center"/>
                </w:tcPr>
                <w:p w14:paraId="40A5F6E3" w14:textId="16AD3A34" w:rsidR="008460EB" w:rsidRPr="00767FA7" w:rsidRDefault="008460EB" w:rsidP="008C22ED">
                  <w:pPr>
                    <w:jc w:val="center"/>
                    <w:rPr>
                      <w:rFonts w:eastAsiaTheme="minorEastAsia"/>
                      <w:kern w:val="2"/>
                      <w:sz w:val="21"/>
                      <w:szCs w:val="21"/>
                    </w:rPr>
                  </w:pPr>
                  <w:r w:rsidRPr="00767FA7">
                    <w:rPr>
                      <w:rFonts w:eastAsiaTheme="minorEastAsia" w:hint="eastAsia"/>
                      <w:kern w:val="2"/>
                      <w:sz w:val="21"/>
                      <w:szCs w:val="21"/>
                    </w:rPr>
                    <w:t>240</w:t>
                  </w:r>
                </w:p>
              </w:tc>
              <w:tc>
                <w:tcPr>
                  <w:tcW w:w="1322" w:type="dxa"/>
                  <w:vAlign w:val="center"/>
                </w:tcPr>
                <w:p w14:paraId="39FD34F6" w14:textId="787085A4" w:rsidR="008460EB" w:rsidRPr="00767FA7" w:rsidRDefault="008460EB" w:rsidP="008C22ED">
                  <w:pPr>
                    <w:jc w:val="center"/>
                    <w:rPr>
                      <w:rFonts w:eastAsiaTheme="minorEastAsia"/>
                      <w:kern w:val="2"/>
                      <w:sz w:val="21"/>
                      <w:szCs w:val="21"/>
                    </w:rPr>
                  </w:pPr>
                  <w:r w:rsidRPr="00767FA7">
                    <w:rPr>
                      <w:rFonts w:eastAsiaTheme="minorEastAsia" w:hint="eastAsia"/>
                      <w:kern w:val="2"/>
                      <w:sz w:val="21"/>
                      <w:szCs w:val="21"/>
                    </w:rPr>
                    <w:t>1.3</w:t>
                  </w:r>
                </w:p>
              </w:tc>
              <w:tc>
                <w:tcPr>
                  <w:tcW w:w="979" w:type="dxa"/>
                  <w:tcMar>
                    <w:top w:w="28" w:type="dxa"/>
                    <w:left w:w="28" w:type="dxa"/>
                    <w:bottom w:w="28" w:type="dxa"/>
                    <w:right w:w="28" w:type="dxa"/>
                  </w:tcMar>
                  <w:vAlign w:val="center"/>
                </w:tcPr>
                <w:p w14:paraId="41E59AAF" w14:textId="72E14BEA" w:rsidR="008460EB" w:rsidRPr="00767FA7" w:rsidRDefault="008460EB" w:rsidP="008C22ED">
                  <w:pPr>
                    <w:jc w:val="center"/>
                    <w:rPr>
                      <w:rFonts w:eastAsiaTheme="minorEastAsia"/>
                      <w:kern w:val="2"/>
                      <w:sz w:val="21"/>
                      <w:szCs w:val="21"/>
                    </w:rPr>
                  </w:pPr>
                  <w:r w:rsidRPr="00767FA7">
                    <w:rPr>
                      <w:rFonts w:eastAsiaTheme="minorEastAsia"/>
                      <w:kern w:val="2"/>
                      <w:sz w:val="21"/>
                      <w:szCs w:val="21"/>
                    </w:rPr>
                    <w:t>厂界</w:t>
                  </w:r>
                </w:p>
              </w:tc>
              <w:tc>
                <w:tcPr>
                  <w:tcW w:w="1405" w:type="dxa"/>
                  <w:tcMar>
                    <w:top w:w="28" w:type="dxa"/>
                    <w:left w:w="28" w:type="dxa"/>
                    <w:bottom w:w="28" w:type="dxa"/>
                    <w:right w:w="28" w:type="dxa"/>
                  </w:tcMar>
                  <w:vAlign w:val="center"/>
                </w:tcPr>
                <w:p w14:paraId="206BF2D5" w14:textId="0FC3CA42" w:rsidR="008460EB" w:rsidRPr="00767FA7" w:rsidRDefault="008460EB" w:rsidP="008C22ED">
                  <w:pPr>
                    <w:jc w:val="center"/>
                    <w:rPr>
                      <w:rFonts w:eastAsiaTheme="minorEastAsia"/>
                      <w:kern w:val="2"/>
                      <w:sz w:val="21"/>
                      <w:szCs w:val="21"/>
                    </w:rPr>
                  </w:pPr>
                  <w:r w:rsidRPr="00767FA7">
                    <w:rPr>
                      <w:rFonts w:eastAsiaTheme="minorEastAsia" w:hint="eastAsia"/>
                      <w:kern w:val="2"/>
                      <w:sz w:val="21"/>
                      <w:szCs w:val="21"/>
                    </w:rPr>
                    <w:t>0.12</w:t>
                  </w:r>
                </w:p>
              </w:tc>
              <w:tc>
                <w:tcPr>
                  <w:tcW w:w="2222" w:type="dxa"/>
                  <w:vMerge/>
                  <w:tcMar>
                    <w:top w:w="28" w:type="dxa"/>
                    <w:left w:w="28" w:type="dxa"/>
                    <w:bottom w:w="28" w:type="dxa"/>
                    <w:right w:w="28" w:type="dxa"/>
                  </w:tcMar>
                  <w:vAlign w:val="center"/>
                </w:tcPr>
                <w:p w14:paraId="684FA540" w14:textId="77777777" w:rsidR="008460EB" w:rsidRPr="00767FA7" w:rsidRDefault="008460EB" w:rsidP="008C22ED">
                  <w:pPr>
                    <w:jc w:val="center"/>
                    <w:rPr>
                      <w:rFonts w:eastAsiaTheme="minorEastAsia"/>
                      <w:kern w:val="2"/>
                      <w:sz w:val="21"/>
                      <w:szCs w:val="21"/>
                    </w:rPr>
                  </w:pPr>
                </w:p>
              </w:tc>
            </w:tr>
          </w:tbl>
          <w:p w14:paraId="1C5D94A3" w14:textId="32E09857" w:rsidR="007C19A7" w:rsidRPr="00767FA7" w:rsidRDefault="000C6C73" w:rsidP="003E07B1">
            <w:pPr>
              <w:pStyle w:val="50"/>
              <w:ind w:firstLine="361"/>
            </w:pPr>
            <w:r w:rsidRPr="00767FA7">
              <w:rPr>
                <w:rFonts w:hint="eastAsia"/>
              </w:rPr>
              <w:t>注：</w:t>
            </w:r>
            <w:r w:rsidRPr="00767FA7">
              <w:rPr>
                <w:rFonts w:hint="eastAsia"/>
              </w:rPr>
              <w:t>[</w:t>
            </w:r>
            <w:r w:rsidRPr="00767FA7">
              <w:t>1</w:t>
            </w:r>
            <w:r w:rsidRPr="00767FA7">
              <w:rPr>
                <w:rFonts w:hint="eastAsia"/>
              </w:rPr>
              <w:t>]</w:t>
            </w:r>
            <w:r w:rsidR="003E07B1" w:rsidRPr="00767FA7">
              <w:rPr>
                <w:rFonts w:hint="eastAsia"/>
              </w:rPr>
              <w:t>为碳黑尘标准，</w:t>
            </w:r>
            <w:r w:rsidR="003E07B1" w:rsidRPr="00767FA7">
              <w:t>本项目</w:t>
            </w:r>
            <w:r w:rsidR="003E07B1" w:rsidRPr="00767FA7">
              <w:rPr>
                <w:rFonts w:hint="eastAsia"/>
              </w:rPr>
              <w:t>碳黑投料过程产生碳黑尘，</w:t>
            </w:r>
            <w:r w:rsidR="003E07B1" w:rsidRPr="00767FA7">
              <w:t>与</w:t>
            </w:r>
            <w:r w:rsidR="003E07B1" w:rsidRPr="00767FA7">
              <w:rPr>
                <w:rFonts w:hint="eastAsia"/>
              </w:rPr>
              <w:t>其他颗粒物混合处理及排放，</w:t>
            </w:r>
            <w:r w:rsidR="003E07B1" w:rsidRPr="00767FA7">
              <w:t>因此</w:t>
            </w:r>
            <w:r w:rsidR="003E07B1" w:rsidRPr="00767FA7">
              <w:rPr>
                <w:rFonts w:hint="eastAsia"/>
              </w:rPr>
              <w:t>本项目颗粒物排放标准从严执行碳黑尘标准。</w:t>
            </w:r>
          </w:p>
          <w:p w14:paraId="75D02999" w14:textId="3CC6423B" w:rsidR="007C19A7" w:rsidRPr="00767FA7" w:rsidRDefault="00794C40">
            <w:pPr>
              <w:spacing w:line="360" w:lineRule="auto"/>
              <w:rPr>
                <w:rFonts w:eastAsiaTheme="minorEastAsia"/>
                <w:b/>
                <w:szCs w:val="24"/>
              </w:rPr>
            </w:pPr>
            <w:r w:rsidRPr="00767FA7">
              <w:rPr>
                <w:rFonts w:eastAsiaTheme="minorEastAsia"/>
                <w:b/>
                <w:bCs/>
                <w:szCs w:val="24"/>
              </w:rPr>
              <w:t xml:space="preserve">2.2 </w:t>
            </w:r>
            <w:r w:rsidRPr="00767FA7">
              <w:rPr>
                <w:rFonts w:eastAsiaTheme="minorEastAsia"/>
                <w:b/>
                <w:bCs/>
                <w:szCs w:val="24"/>
              </w:rPr>
              <w:t>废水</w:t>
            </w:r>
          </w:p>
          <w:p w14:paraId="4DD8D69B" w14:textId="57EA846F" w:rsidR="007C19A7" w:rsidRPr="00767FA7" w:rsidRDefault="00794C40" w:rsidP="00F979B6">
            <w:pPr>
              <w:spacing w:line="300" w:lineRule="auto"/>
              <w:ind w:firstLineChars="200" w:firstLine="480"/>
              <w:jc w:val="both"/>
              <w:rPr>
                <w:rFonts w:eastAsiaTheme="minorEastAsia"/>
              </w:rPr>
            </w:pPr>
            <w:r w:rsidRPr="00767FA7">
              <w:rPr>
                <w:rFonts w:eastAsiaTheme="minorEastAsia"/>
              </w:rPr>
              <w:t>本项目产生的生活污水经化粪池处理，</w:t>
            </w:r>
            <w:r w:rsidR="00B52B1F" w:rsidRPr="00767FA7">
              <w:rPr>
                <w:rFonts w:eastAsiaTheme="minorEastAsia" w:hint="eastAsia"/>
              </w:rPr>
              <w:t>生产废水经污水处理站预处理，</w:t>
            </w:r>
            <w:r w:rsidRPr="00767FA7">
              <w:rPr>
                <w:rFonts w:eastAsiaTheme="minorEastAsia"/>
              </w:rPr>
              <w:t>尾水</w:t>
            </w:r>
            <w:r w:rsidR="00B52B1F" w:rsidRPr="00767FA7">
              <w:rPr>
                <w:rFonts w:eastAsiaTheme="minorEastAsia" w:hint="eastAsia"/>
              </w:rPr>
              <w:t>一起接管至益民污水处理公司集中处置</w:t>
            </w:r>
            <w:r w:rsidRPr="00767FA7">
              <w:rPr>
                <w:rFonts w:eastAsiaTheme="minorEastAsia"/>
              </w:rPr>
              <w:t>。</w:t>
            </w:r>
          </w:p>
          <w:p w14:paraId="12ADD440" w14:textId="5945BCF5" w:rsidR="007C19A7" w:rsidRPr="00767FA7" w:rsidRDefault="00794C40" w:rsidP="007F2E42">
            <w:pPr>
              <w:pStyle w:val="affd"/>
            </w:pPr>
            <w:r w:rsidRPr="00767FA7">
              <w:t>污水处理厂接管</w:t>
            </w:r>
            <w:r w:rsidR="00F979B6" w:rsidRPr="00767FA7">
              <w:t>要求</w:t>
            </w:r>
            <w:r w:rsidRPr="00767FA7">
              <w:t>执行《污水综合排放标准》（</w:t>
            </w:r>
            <w:r w:rsidRPr="00767FA7">
              <w:t>GB8978-1996</w:t>
            </w:r>
            <w:r w:rsidRPr="00767FA7">
              <w:t>）表</w:t>
            </w:r>
            <w:r w:rsidRPr="00767FA7">
              <w:t>4</w:t>
            </w:r>
            <w:r w:rsidRPr="00767FA7">
              <w:t>中三级标准，氨氮</w:t>
            </w:r>
            <w:r w:rsidR="00971F24" w:rsidRPr="00767FA7">
              <w:rPr>
                <w:rFonts w:hint="eastAsia"/>
              </w:rPr>
              <w:t>、</w:t>
            </w:r>
            <w:r w:rsidRPr="00767FA7">
              <w:t>总磷</w:t>
            </w:r>
            <w:r w:rsidR="00971F24" w:rsidRPr="00767FA7">
              <w:rPr>
                <w:rFonts w:hint="eastAsia"/>
              </w:rPr>
              <w:t>、</w:t>
            </w:r>
            <w:r w:rsidR="00971F24" w:rsidRPr="00767FA7">
              <w:t>总氮</w:t>
            </w:r>
            <w:r w:rsidR="007F2E42" w:rsidRPr="00767FA7">
              <w:rPr>
                <w:rFonts w:hint="eastAsia"/>
              </w:rPr>
              <w:t>、</w:t>
            </w:r>
            <w:r w:rsidR="007F2E42" w:rsidRPr="00767FA7">
              <w:t>硫酸盐</w:t>
            </w:r>
            <w:r w:rsidRPr="00767FA7">
              <w:t>参照执行《污水排入城镇下水道水质标准》（</w:t>
            </w:r>
            <w:r w:rsidRPr="00767FA7">
              <w:t>GB/T31962-2015</w:t>
            </w:r>
            <w:r w:rsidRPr="00767FA7">
              <w:t>）表</w:t>
            </w:r>
            <w:r w:rsidRPr="00767FA7">
              <w:t>1</w:t>
            </w:r>
            <w:r w:rsidRPr="00767FA7">
              <w:t>中</w:t>
            </w:r>
            <w:r w:rsidRPr="00767FA7">
              <w:t>B</w:t>
            </w:r>
            <w:r w:rsidRPr="00767FA7">
              <w:t>级标准，</w:t>
            </w:r>
            <w:r w:rsidR="00B52B1F" w:rsidRPr="00767FA7">
              <w:rPr>
                <w:rFonts w:hint="eastAsia"/>
              </w:rPr>
              <w:t>总锡参照执行上海市《污水综合排放标准》（</w:t>
            </w:r>
            <w:r w:rsidR="00B52B1F" w:rsidRPr="00767FA7">
              <w:rPr>
                <w:rFonts w:hint="eastAsia"/>
              </w:rPr>
              <w:t>DB31/199-2018</w:t>
            </w:r>
            <w:r w:rsidR="00B52B1F" w:rsidRPr="00767FA7">
              <w:rPr>
                <w:rFonts w:hint="eastAsia"/>
              </w:rPr>
              <w:t>）表</w:t>
            </w:r>
            <w:r w:rsidR="00B52B1F" w:rsidRPr="00767FA7">
              <w:rPr>
                <w:rFonts w:hint="eastAsia"/>
              </w:rPr>
              <w:t>1</w:t>
            </w:r>
            <w:r w:rsidR="00B52B1F" w:rsidRPr="00767FA7">
              <w:rPr>
                <w:rFonts w:hint="eastAsia"/>
              </w:rPr>
              <w:t>中标准，益民污水处理公司</w:t>
            </w:r>
            <w:r w:rsidRPr="00767FA7">
              <w:t>处理符合《城镇污水处理厂污染物排放标准》（</w:t>
            </w:r>
            <w:r w:rsidRPr="00767FA7">
              <w:t>GB18918-2002</w:t>
            </w:r>
            <w:r w:rsidRPr="00767FA7">
              <w:t>）一级</w:t>
            </w:r>
            <w:r w:rsidRPr="00767FA7">
              <w:t>A</w:t>
            </w:r>
            <w:r w:rsidRPr="00767FA7">
              <w:t>标准后排入</w:t>
            </w:r>
            <w:r w:rsidR="00B52B1F" w:rsidRPr="00767FA7">
              <w:rPr>
                <w:rFonts w:hint="eastAsia"/>
              </w:rPr>
              <w:t>通甲河，最终汇入新江海河</w:t>
            </w:r>
            <w:r w:rsidRPr="00767FA7">
              <w:t>具体标准见表</w:t>
            </w:r>
            <w:r w:rsidRPr="00767FA7">
              <w:t>4-8</w:t>
            </w:r>
            <w:r w:rsidRPr="00767FA7">
              <w:t>。</w:t>
            </w:r>
            <w:r w:rsidR="007F2E42" w:rsidRPr="00767FA7">
              <w:rPr>
                <w:rFonts w:hint="eastAsia"/>
              </w:rPr>
              <w:t>清下水标准为</w:t>
            </w:r>
            <w:r w:rsidR="007F2E42" w:rsidRPr="00767FA7">
              <w:rPr>
                <w:rFonts w:hint="eastAsia"/>
              </w:rPr>
              <w:t>COD</w:t>
            </w:r>
            <w:r w:rsidR="007F2E42" w:rsidRPr="00767FA7">
              <w:t xml:space="preserve"> </w:t>
            </w:r>
            <w:r w:rsidR="007F2E42" w:rsidRPr="00767FA7">
              <w:rPr>
                <w:rFonts w:hint="eastAsia"/>
              </w:rPr>
              <w:t>40</w:t>
            </w:r>
            <w:r w:rsidR="007F2E42" w:rsidRPr="00767FA7">
              <w:t xml:space="preserve"> </w:t>
            </w:r>
            <w:r w:rsidR="007F2E42" w:rsidRPr="00767FA7">
              <w:lastRenderedPageBreak/>
              <w:t>mg/L</w:t>
            </w:r>
            <w:r w:rsidR="007F2E42" w:rsidRPr="00767FA7">
              <w:rPr>
                <w:rFonts w:hint="eastAsia"/>
              </w:rPr>
              <w:t>，</w:t>
            </w:r>
            <w:r w:rsidR="007F2E42" w:rsidRPr="00767FA7">
              <w:t>SS 30 mg/L</w:t>
            </w:r>
            <w:r w:rsidR="007F2E42" w:rsidRPr="00767FA7">
              <w:rPr>
                <w:rFonts w:hint="eastAsia"/>
              </w:rPr>
              <w:t>。</w:t>
            </w:r>
          </w:p>
          <w:p w14:paraId="31B449DB" w14:textId="77777777" w:rsidR="007C19A7" w:rsidRPr="00767FA7" w:rsidRDefault="00794C40">
            <w:pPr>
              <w:widowControl w:val="0"/>
              <w:jc w:val="center"/>
              <w:rPr>
                <w:rFonts w:eastAsiaTheme="minorEastAsia"/>
                <w:kern w:val="2"/>
                <w:sz w:val="21"/>
                <w:szCs w:val="21"/>
              </w:rPr>
            </w:pPr>
            <w:r w:rsidRPr="00767FA7">
              <w:rPr>
                <w:rFonts w:eastAsiaTheme="minorEastAsia"/>
                <w:b/>
                <w:kern w:val="2"/>
                <w:szCs w:val="24"/>
              </w:rPr>
              <w:t>表</w:t>
            </w:r>
            <w:r w:rsidRPr="00767FA7">
              <w:rPr>
                <w:rFonts w:eastAsiaTheme="minorEastAsia"/>
                <w:b/>
                <w:kern w:val="2"/>
                <w:szCs w:val="24"/>
              </w:rPr>
              <w:t xml:space="preserve">4-8  </w:t>
            </w:r>
            <w:r w:rsidRPr="00767FA7">
              <w:rPr>
                <w:rFonts w:eastAsiaTheme="minorEastAsia"/>
                <w:b/>
                <w:kern w:val="2"/>
                <w:szCs w:val="24"/>
              </w:rPr>
              <w:t>废水排放标准</w:t>
            </w:r>
            <w:r w:rsidRPr="00767FA7">
              <w:rPr>
                <w:rFonts w:eastAsiaTheme="minorEastAsia"/>
                <w:b/>
                <w:kern w:val="2"/>
                <w:szCs w:val="24"/>
              </w:rPr>
              <w:t xml:space="preserve">  </w:t>
            </w:r>
            <w:r w:rsidRPr="00767FA7">
              <w:rPr>
                <w:rFonts w:eastAsiaTheme="minorEastAsia"/>
                <w:sz w:val="21"/>
                <w:szCs w:val="21"/>
              </w:rPr>
              <w:t>（单位</w:t>
            </w:r>
            <w:r w:rsidRPr="00767FA7">
              <w:rPr>
                <w:rFonts w:eastAsiaTheme="minorEastAsia"/>
                <w:spacing w:val="-3"/>
                <w:sz w:val="21"/>
                <w:szCs w:val="21"/>
              </w:rPr>
              <w:t>：</w:t>
            </w:r>
            <w:r w:rsidRPr="00767FA7">
              <w:rPr>
                <w:rFonts w:eastAsiaTheme="minorEastAsia"/>
                <w:spacing w:val="-3"/>
                <w:sz w:val="21"/>
                <w:szCs w:val="21"/>
              </w:rPr>
              <w:t>mg/L</w:t>
            </w:r>
            <w:r w:rsidRPr="00767FA7">
              <w:rPr>
                <w:rFonts w:eastAsiaTheme="minorEastAsia"/>
                <w:spacing w:val="-3"/>
                <w:sz w:val="21"/>
                <w:szCs w:val="21"/>
              </w:rPr>
              <w:t>，</w:t>
            </w:r>
            <w:r w:rsidRPr="00767FA7">
              <w:rPr>
                <w:rFonts w:eastAsiaTheme="minorEastAsia"/>
                <w:spacing w:val="-3"/>
                <w:sz w:val="21"/>
                <w:szCs w:val="21"/>
              </w:rPr>
              <w:t>pH</w:t>
            </w:r>
            <w:r w:rsidRPr="00767FA7">
              <w:rPr>
                <w:rFonts w:eastAsiaTheme="minorEastAsia"/>
                <w:sz w:val="21"/>
                <w:szCs w:val="21"/>
              </w:rPr>
              <w:t>无量纲）</w:t>
            </w:r>
          </w:p>
          <w:tbl>
            <w:tblPr>
              <w:tblW w:w="9545" w:type="dxa"/>
              <w:jc w:val="center"/>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1847"/>
              <w:gridCol w:w="2456"/>
              <w:gridCol w:w="5242"/>
            </w:tblGrid>
            <w:tr w:rsidR="00767FA7" w:rsidRPr="00767FA7" w14:paraId="7121B80D" w14:textId="77777777" w:rsidTr="00F979B6">
              <w:trPr>
                <w:cantSplit/>
                <w:trHeight w:val="65"/>
                <w:jc w:val="center"/>
              </w:trPr>
              <w:tc>
                <w:tcPr>
                  <w:tcW w:w="1847" w:type="dxa"/>
                  <w:vMerge w:val="restart"/>
                  <w:tcBorders>
                    <w:top w:val="single" w:sz="12" w:space="0" w:color="auto"/>
                  </w:tcBorders>
                  <w:vAlign w:val="center"/>
                </w:tcPr>
                <w:p w14:paraId="6C822FA5" w14:textId="77777777" w:rsidR="007C19A7" w:rsidRPr="00767FA7" w:rsidRDefault="00794C40">
                  <w:pPr>
                    <w:widowControl w:val="0"/>
                    <w:jc w:val="center"/>
                    <w:rPr>
                      <w:rFonts w:eastAsiaTheme="minorEastAsia"/>
                      <w:b/>
                      <w:kern w:val="2"/>
                      <w:sz w:val="21"/>
                      <w:szCs w:val="21"/>
                    </w:rPr>
                  </w:pPr>
                  <w:r w:rsidRPr="00767FA7">
                    <w:rPr>
                      <w:rFonts w:eastAsiaTheme="minorEastAsia"/>
                      <w:b/>
                      <w:kern w:val="2"/>
                      <w:sz w:val="21"/>
                      <w:szCs w:val="21"/>
                    </w:rPr>
                    <w:t>项目</w:t>
                  </w:r>
                </w:p>
              </w:tc>
              <w:tc>
                <w:tcPr>
                  <w:tcW w:w="7698" w:type="dxa"/>
                  <w:gridSpan w:val="2"/>
                  <w:tcBorders>
                    <w:top w:val="single" w:sz="12" w:space="0" w:color="auto"/>
                    <w:bottom w:val="single" w:sz="4" w:space="0" w:color="auto"/>
                  </w:tcBorders>
                  <w:vAlign w:val="center"/>
                </w:tcPr>
                <w:p w14:paraId="596ACC05" w14:textId="02919BA8" w:rsidR="007C19A7" w:rsidRPr="00767FA7" w:rsidRDefault="00B52B1F">
                  <w:pPr>
                    <w:widowControl w:val="0"/>
                    <w:jc w:val="center"/>
                    <w:rPr>
                      <w:rFonts w:eastAsiaTheme="minorEastAsia"/>
                    </w:rPr>
                  </w:pPr>
                  <w:r w:rsidRPr="00767FA7">
                    <w:rPr>
                      <w:rFonts w:eastAsiaTheme="minorEastAsia" w:hint="eastAsia"/>
                      <w:b/>
                      <w:kern w:val="2"/>
                      <w:sz w:val="21"/>
                      <w:szCs w:val="21"/>
                    </w:rPr>
                    <w:t>益民污水处理公司</w:t>
                  </w:r>
                </w:p>
              </w:tc>
            </w:tr>
            <w:tr w:rsidR="00767FA7" w:rsidRPr="00767FA7" w14:paraId="0697F472" w14:textId="77777777" w:rsidTr="00F979B6">
              <w:trPr>
                <w:cantSplit/>
                <w:trHeight w:val="300"/>
                <w:jc w:val="center"/>
              </w:trPr>
              <w:tc>
                <w:tcPr>
                  <w:tcW w:w="1847" w:type="dxa"/>
                  <w:vMerge/>
                  <w:vAlign w:val="center"/>
                </w:tcPr>
                <w:p w14:paraId="359EBB91" w14:textId="77777777" w:rsidR="007C19A7" w:rsidRPr="00767FA7" w:rsidRDefault="007C19A7">
                  <w:pPr>
                    <w:widowControl w:val="0"/>
                    <w:jc w:val="center"/>
                    <w:rPr>
                      <w:rFonts w:eastAsiaTheme="minorEastAsia"/>
                      <w:b/>
                      <w:kern w:val="2"/>
                      <w:sz w:val="21"/>
                      <w:szCs w:val="21"/>
                    </w:rPr>
                  </w:pPr>
                </w:p>
              </w:tc>
              <w:tc>
                <w:tcPr>
                  <w:tcW w:w="2456" w:type="dxa"/>
                  <w:tcBorders>
                    <w:top w:val="single" w:sz="4" w:space="0" w:color="auto"/>
                    <w:bottom w:val="single" w:sz="4" w:space="0" w:color="auto"/>
                  </w:tcBorders>
                  <w:vAlign w:val="center"/>
                </w:tcPr>
                <w:p w14:paraId="258E726F" w14:textId="1A1979F6" w:rsidR="007C19A7" w:rsidRPr="00767FA7" w:rsidRDefault="00794C40" w:rsidP="00F979B6">
                  <w:pPr>
                    <w:widowControl w:val="0"/>
                    <w:jc w:val="center"/>
                    <w:rPr>
                      <w:rFonts w:eastAsiaTheme="minorEastAsia"/>
                      <w:b/>
                      <w:kern w:val="2"/>
                      <w:sz w:val="21"/>
                      <w:szCs w:val="21"/>
                    </w:rPr>
                  </w:pPr>
                  <w:r w:rsidRPr="00767FA7">
                    <w:rPr>
                      <w:rFonts w:eastAsiaTheme="minorEastAsia"/>
                      <w:b/>
                      <w:kern w:val="2"/>
                      <w:sz w:val="21"/>
                      <w:szCs w:val="21"/>
                    </w:rPr>
                    <w:t>接管</w:t>
                  </w:r>
                  <w:r w:rsidR="00F979B6" w:rsidRPr="00767FA7">
                    <w:rPr>
                      <w:rFonts w:eastAsiaTheme="minorEastAsia"/>
                      <w:b/>
                      <w:kern w:val="2"/>
                      <w:sz w:val="21"/>
                      <w:szCs w:val="21"/>
                    </w:rPr>
                    <w:t>要求</w:t>
                  </w:r>
                </w:p>
              </w:tc>
              <w:tc>
                <w:tcPr>
                  <w:tcW w:w="5242" w:type="dxa"/>
                  <w:tcBorders>
                    <w:top w:val="single" w:sz="4" w:space="0" w:color="auto"/>
                    <w:bottom w:val="single" w:sz="4" w:space="0" w:color="auto"/>
                  </w:tcBorders>
                  <w:vAlign w:val="center"/>
                </w:tcPr>
                <w:p w14:paraId="64C8CE1C" w14:textId="77777777" w:rsidR="007C19A7" w:rsidRPr="00767FA7" w:rsidRDefault="00794C40">
                  <w:pPr>
                    <w:widowControl w:val="0"/>
                    <w:jc w:val="center"/>
                    <w:rPr>
                      <w:rFonts w:eastAsiaTheme="minorEastAsia"/>
                      <w:b/>
                      <w:kern w:val="2"/>
                      <w:sz w:val="21"/>
                      <w:szCs w:val="21"/>
                    </w:rPr>
                  </w:pPr>
                  <w:r w:rsidRPr="00767FA7">
                    <w:rPr>
                      <w:rFonts w:eastAsiaTheme="minorEastAsia"/>
                      <w:b/>
                      <w:kern w:val="2"/>
                      <w:sz w:val="21"/>
                      <w:szCs w:val="21"/>
                    </w:rPr>
                    <w:t>排放标准</w:t>
                  </w:r>
                </w:p>
              </w:tc>
            </w:tr>
            <w:tr w:rsidR="00767FA7" w:rsidRPr="00767FA7" w14:paraId="06B1FCEC" w14:textId="77777777" w:rsidTr="00F979B6">
              <w:trPr>
                <w:cantSplit/>
                <w:trHeight w:val="605"/>
                <w:jc w:val="center"/>
              </w:trPr>
              <w:tc>
                <w:tcPr>
                  <w:tcW w:w="1847" w:type="dxa"/>
                  <w:vMerge/>
                  <w:vAlign w:val="center"/>
                </w:tcPr>
                <w:p w14:paraId="0E897EF3" w14:textId="77777777" w:rsidR="007C19A7" w:rsidRPr="00767FA7" w:rsidRDefault="007C19A7">
                  <w:pPr>
                    <w:widowControl w:val="0"/>
                    <w:jc w:val="center"/>
                    <w:rPr>
                      <w:rFonts w:eastAsiaTheme="minorEastAsia"/>
                      <w:b/>
                      <w:kern w:val="2"/>
                      <w:sz w:val="21"/>
                      <w:szCs w:val="21"/>
                    </w:rPr>
                  </w:pPr>
                </w:p>
              </w:tc>
              <w:tc>
                <w:tcPr>
                  <w:tcW w:w="2456" w:type="dxa"/>
                  <w:tcBorders>
                    <w:top w:val="single" w:sz="4" w:space="0" w:color="auto"/>
                  </w:tcBorders>
                  <w:vAlign w:val="center"/>
                </w:tcPr>
                <w:p w14:paraId="4BD7F955" w14:textId="77777777" w:rsidR="007C19A7" w:rsidRPr="00767FA7" w:rsidRDefault="00794C40">
                  <w:pPr>
                    <w:widowControl w:val="0"/>
                    <w:jc w:val="center"/>
                    <w:rPr>
                      <w:rFonts w:eastAsiaTheme="minorEastAsia"/>
                      <w:kern w:val="2"/>
                      <w:sz w:val="18"/>
                      <w:szCs w:val="18"/>
                    </w:rPr>
                  </w:pPr>
                  <w:r w:rsidRPr="00767FA7">
                    <w:rPr>
                      <w:rFonts w:eastAsiaTheme="minorEastAsia"/>
                      <w:kern w:val="2"/>
                      <w:sz w:val="18"/>
                      <w:szCs w:val="18"/>
                    </w:rPr>
                    <w:t>-</w:t>
                  </w:r>
                </w:p>
              </w:tc>
              <w:tc>
                <w:tcPr>
                  <w:tcW w:w="5242" w:type="dxa"/>
                  <w:tcBorders>
                    <w:top w:val="single" w:sz="4" w:space="0" w:color="auto"/>
                    <w:bottom w:val="single" w:sz="4" w:space="0" w:color="auto"/>
                  </w:tcBorders>
                  <w:vAlign w:val="center"/>
                </w:tcPr>
                <w:p w14:paraId="37850F8A" w14:textId="77777777" w:rsidR="007C19A7" w:rsidRPr="00767FA7" w:rsidRDefault="00794C40" w:rsidP="003D5C3A">
                  <w:pPr>
                    <w:pStyle w:val="3"/>
                    <w:spacing w:beforeLines="0" w:after="0" w:line="312" w:lineRule="auto"/>
                    <w:jc w:val="center"/>
                    <w:rPr>
                      <w:rFonts w:eastAsiaTheme="minorEastAsia"/>
                      <w:b w:val="0"/>
                      <w:sz w:val="21"/>
                      <w:szCs w:val="21"/>
                    </w:rPr>
                  </w:pPr>
                  <w:r w:rsidRPr="00767FA7">
                    <w:rPr>
                      <w:rFonts w:eastAsiaTheme="minorEastAsia"/>
                      <w:b w:val="0"/>
                      <w:sz w:val="21"/>
                      <w:szCs w:val="21"/>
                    </w:rPr>
                    <w:t>《城镇污水处理厂污染物排放标准》（</w:t>
                  </w:r>
                  <w:r w:rsidRPr="00767FA7">
                    <w:rPr>
                      <w:rFonts w:eastAsiaTheme="minorEastAsia"/>
                      <w:b w:val="0"/>
                      <w:sz w:val="21"/>
                      <w:szCs w:val="21"/>
                    </w:rPr>
                    <w:t>GB18918-2002</w:t>
                  </w:r>
                  <w:r w:rsidRPr="00767FA7">
                    <w:rPr>
                      <w:rFonts w:eastAsiaTheme="minorEastAsia"/>
                      <w:b w:val="0"/>
                      <w:sz w:val="21"/>
                      <w:szCs w:val="21"/>
                    </w:rPr>
                    <w:t>）中一级</w:t>
                  </w:r>
                  <w:r w:rsidRPr="00767FA7">
                    <w:rPr>
                      <w:rFonts w:eastAsiaTheme="minorEastAsia"/>
                      <w:b w:val="0"/>
                      <w:sz w:val="21"/>
                      <w:szCs w:val="21"/>
                    </w:rPr>
                    <w:t>A</w:t>
                  </w:r>
                  <w:r w:rsidRPr="00767FA7">
                    <w:rPr>
                      <w:rFonts w:eastAsiaTheme="minorEastAsia"/>
                      <w:b w:val="0"/>
                      <w:sz w:val="21"/>
                      <w:szCs w:val="21"/>
                    </w:rPr>
                    <w:t>标准</w:t>
                  </w:r>
                </w:p>
              </w:tc>
            </w:tr>
            <w:tr w:rsidR="00767FA7" w:rsidRPr="00767FA7" w14:paraId="13952273" w14:textId="77777777" w:rsidTr="00F979B6">
              <w:trPr>
                <w:trHeight w:val="170"/>
                <w:jc w:val="center"/>
              </w:trPr>
              <w:tc>
                <w:tcPr>
                  <w:tcW w:w="1847" w:type="dxa"/>
                  <w:vAlign w:val="center"/>
                </w:tcPr>
                <w:p w14:paraId="7540B0C3" w14:textId="77777777" w:rsidR="007C19A7" w:rsidRPr="00767FA7" w:rsidRDefault="00794C40">
                  <w:pPr>
                    <w:widowControl w:val="0"/>
                    <w:jc w:val="center"/>
                    <w:rPr>
                      <w:rFonts w:eastAsiaTheme="minorEastAsia"/>
                      <w:kern w:val="2"/>
                      <w:sz w:val="21"/>
                      <w:szCs w:val="21"/>
                    </w:rPr>
                  </w:pPr>
                  <w:r w:rsidRPr="00767FA7">
                    <w:rPr>
                      <w:rFonts w:eastAsiaTheme="minorEastAsia"/>
                      <w:kern w:val="2"/>
                      <w:sz w:val="21"/>
                      <w:szCs w:val="21"/>
                    </w:rPr>
                    <w:t>COD</w:t>
                  </w:r>
                </w:p>
              </w:tc>
              <w:tc>
                <w:tcPr>
                  <w:tcW w:w="2456" w:type="dxa"/>
                  <w:vAlign w:val="center"/>
                </w:tcPr>
                <w:p w14:paraId="4DCA3089" w14:textId="77777777" w:rsidR="007C19A7" w:rsidRPr="00767FA7" w:rsidRDefault="00794C40">
                  <w:pPr>
                    <w:widowControl w:val="0"/>
                    <w:jc w:val="center"/>
                    <w:rPr>
                      <w:rFonts w:eastAsiaTheme="minorEastAsia"/>
                      <w:kern w:val="2"/>
                      <w:sz w:val="21"/>
                      <w:szCs w:val="21"/>
                    </w:rPr>
                  </w:pPr>
                  <w:r w:rsidRPr="00767FA7">
                    <w:rPr>
                      <w:rFonts w:eastAsiaTheme="minorEastAsia"/>
                      <w:kern w:val="2"/>
                      <w:sz w:val="21"/>
                      <w:szCs w:val="21"/>
                    </w:rPr>
                    <w:t>500</w:t>
                  </w:r>
                </w:p>
              </w:tc>
              <w:tc>
                <w:tcPr>
                  <w:tcW w:w="5242" w:type="dxa"/>
                  <w:vAlign w:val="center"/>
                </w:tcPr>
                <w:p w14:paraId="60B4CFCF" w14:textId="77777777" w:rsidR="007C19A7" w:rsidRPr="00767FA7" w:rsidRDefault="00794C40">
                  <w:pPr>
                    <w:widowControl w:val="0"/>
                    <w:jc w:val="center"/>
                    <w:rPr>
                      <w:rFonts w:eastAsiaTheme="minorEastAsia"/>
                      <w:kern w:val="2"/>
                      <w:sz w:val="21"/>
                      <w:szCs w:val="21"/>
                    </w:rPr>
                  </w:pPr>
                  <w:r w:rsidRPr="00767FA7">
                    <w:rPr>
                      <w:rFonts w:eastAsiaTheme="minorEastAsia"/>
                      <w:kern w:val="2"/>
                      <w:sz w:val="21"/>
                      <w:szCs w:val="21"/>
                    </w:rPr>
                    <w:t>50</w:t>
                  </w:r>
                </w:p>
              </w:tc>
            </w:tr>
            <w:tr w:rsidR="00767FA7" w:rsidRPr="00767FA7" w14:paraId="79224CAB" w14:textId="77777777" w:rsidTr="00F979B6">
              <w:trPr>
                <w:trHeight w:val="170"/>
                <w:jc w:val="center"/>
              </w:trPr>
              <w:tc>
                <w:tcPr>
                  <w:tcW w:w="1847" w:type="dxa"/>
                  <w:vAlign w:val="center"/>
                </w:tcPr>
                <w:p w14:paraId="5B575EFB" w14:textId="77777777" w:rsidR="007C19A7" w:rsidRPr="00767FA7" w:rsidRDefault="00794C40">
                  <w:pPr>
                    <w:widowControl w:val="0"/>
                    <w:jc w:val="center"/>
                    <w:rPr>
                      <w:rFonts w:eastAsiaTheme="minorEastAsia"/>
                      <w:kern w:val="2"/>
                      <w:sz w:val="21"/>
                      <w:szCs w:val="21"/>
                    </w:rPr>
                  </w:pPr>
                  <w:r w:rsidRPr="00767FA7">
                    <w:rPr>
                      <w:rFonts w:eastAsiaTheme="minorEastAsia"/>
                      <w:kern w:val="2"/>
                      <w:sz w:val="21"/>
                      <w:szCs w:val="21"/>
                    </w:rPr>
                    <w:t>pH</w:t>
                  </w:r>
                </w:p>
              </w:tc>
              <w:tc>
                <w:tcPr>
                  <w:tcW w:w="2456" w:type="dxa"/>
                  <w:vAlign w:val="center"/>
                </w:tcPr>
                <w:p w14:paraId="41E3AEC8" w14:textId="77777777" w:rsidR="007C19A7" w:rsidRPr="00767FA7" w:rsidRDefault="00794C40">
                  <w:pPr>
                    <w:widowControl w:val="0"/>
                    <w:jc w:val="center"/>
                    <w:rPr>
                      <w:rFonts w:eastAsiaTheme="minorEastAsia"/>
                      <w:kern w:val="2"/>
                      <w:sz w:val="21"/>
                      <w:szCs w:val="21"/>
                    </w:rPr>
                  </w:pPr>
                  <w:r w:rsidRPr="00767FA7">
                    <w:rPr>
                      <w:rFonts w:eastAsiaTheme="minorEastAsia"/>
                      <w:kern w:val="2"/>
                      <w:sz w:val="21"/>
                      <w:szCs w:val="21"/>
                    </w:rPr>
                    <w:t>6-9</w:t>
                  </w:r>
                </w:p>
              </w:tc>
              <w:tc>
                <w:tcPr>
                  <w:tcW w:w="5242" w:type="dxa"/>
                  <w:vAlign w:val="center"/>
                </w:tcPr>
                <w:p w14:paraId="56B50233" w14:textId="77777777" w:rsidR="007C19A7" w:rsidRPr="00767FA7" w:rsidRDefault="00794C40">
                  <w:pPr>
                    <w:widowControl w:val="0"/>
                    <w:jc w:val="center"/>
                    <w:rPr>
                      <w:rFonts w:eastAsiaTheme="minorEastAsia"/>
                      <w:kern w:val="2"/>
                      <w:sz w:val="21"/>
                      <w:szCs w:val="21"/>
                    </w:rPr>
                  </w:pPr>
                  <w:r w:rsidRPr="00767FA7">
                    <w:rPr>
                      <w:rFonts w:eastAsiaTheme="minorEastAsia"/>
                      <w:kern w:val="2"/>
                      <w:sz w:val="21"/>
                      <w:szCs w:val="21"/>
                    </w:rPr>
                    <w:t>6-9</w:t>
                  </w:r>
                </w:p>
              </w:tc>
            </w:tr>
            <w:tr w:rsidR="00767FA7" w:rsidRPr="00767FA7" w14:paraId="473C8C54" w14:textId="77777777" w:rsidTr="00F979B6">
              <w:trPr>
                <w:trHeight w:val="170"/>
                <w:jc w:val="center"/>
              </w:trPr>
              <w:tc>
                <w:tcPr>
                  <w:tcW w:w="1847" w:type="dxa"/>
                  <w:vAlign w:val="center"/>
                </w:tcPr>
                <w:p w14:paraId="33E43CC6" w14:textId="77777777" w:rsidR="007C19A7" w:rsidRPr="00767FA7" w:rsidRDefault="00794C40">
                  <w:pPr>
                    <w:widowControl w:val="0"/>
                    <w:jc w:val="center"/>
                    <w:rPr>
                      <w:rFonts w:eastAsiaTheme="minorEastAsia"/>
                      <w:kern w:val="2"/>
                      <w:sz w:val="21"/>
                      <w:szCs w:val="21"/>
                    </w:rPr>
                  </w:pPr>
                  <w:r w:rsidRPr="00767FA7">
                    <w:rPr>
                      <w:rFonts w:eastAsiaTheme="minorEastAsia"/>
                      <w:kern w:val="2"/>
                      <w:sz w:val="21"/>
                      <w:szCs w:val="21"/>
                    </w:rPr>
                    <w:t>SS</w:t>
                  </w:r>
                </w:p>
              </w:tc>
              <w:tc>
                <w:tcPr>
                  <w:tcW w:w="2456" w:type="dxa"/>
                  <w:vAlign w:val="center"/>
                </w:tcPr>
                <w:p w14:paraId="55FC4D1F" w14:textId="77777777" w:rsidR="007C19A7" w:rsidRPr="00767FA7" w:rsidRDefault="00794C40">
                  <w:pPr>
                    <w:widowControl w:val="0"/>
                    <w:jc w:val="center"/>
                    <w:rPr>
                      <w:rFonts w:eastAsiaTheme="minorEastAsia"/>
                      <w:kern w:val="2"/>
                      <w:sz w:val="21"/>
                      <w:szCs w:val="21"/>
                    </w:rPr>
                  </w:pPr>
                  <w:r w:rsidRPr="00767FA7">
                    <w:rPr>
                      <w:rFonts w:eastAsiaTheme="minorEastAsia"/>
                      <w:kern w:val="2"/>
                      <w:sz w:val="21"/>
                      <w:szCs w:val="21"/>
                    </w:rPr>
                    <w:t>400</w:t>
                  </w:r>
                </w:p>
              </w:tc>
              <w:tc>
                <w:tcPr>
                  <w:tcW w:w="5242" w:type="dxa"/>
                  <w:vAlign w:val="center"/>
                </w:tcPr>
                <w:p w14:paraId="4B278C42" w14:textId="77777777" w:rsidR="007C19A7" w:rsidRPr="00767FA7" w:rsidRDefault="00794C40">
                  <w:pPr>
                    <w:widowControl w:val="0"/>
                    <w:jc w:val="center"/>
                    <w:rPr>
                      <w:rFonts w:eastAsiaTheme="minorEastAsia"/>
                      <w:kern w:val="2"/>
                      <w:sz w:val="21"/>
                      <w:szCs w:val="21"/>
                    </w:rPr>
                  </w:pPr>
                  <w:r w:rsidRPr="00767FA7">
                    <w:rPr>
                      <w:rFonts w:eastAsiaTheme="minorEastAsia"/>
                      <w:kern w:val="2"/>
                      <w:sz w:val="21"/>
                      <w:szCs w:val="21"/>
                    </w:rPr>
                    <w:t>10</w:t>
                  </w:r>
                </w:p>
              </w:tc>
            </w:tr>
            <w:tr w:rsidR="00767FA7" w:rsidRPr="00767FA7" w14:paraId="3C3C6AC7" w14:textId="77777777" w:rsidTr="00F979B6">
              <w:trPr>
                <w:trHeight w:val="170"/>
                <w:jc w:val="center"/>
              </w:trPr>
              <w:tc>
                <w:tcPr>
                  <w:tcW w:w="1847" w:type="dxa"/>
                  <w:vAlign w:val="center"/>
                </w:tcPr>
                <w:p w14:paraId="78E04FE0" w14:textId="77777777" w:rsidR="007C19A7" w:rsidRPr="00767FA7" w:rsidRDefault="00794C40">
                  <w:pPr>
                    <w:widowControl w:val="0"/>
                    <w:jc w:val="center"/>
                    <w:rPr>
                      <w:rFonts w:eastAsiaTheme="minorEastAsia"/>
                      <w:kern w:val="2"/>
                      <w:sz w:val="21"/>
                      <w:szCs w:val="21"/>
                    </w:rPr>
                  </w:pPr>
                  <w:r w:rsidRPr="00767FA7">
                    <w:rPr>
                      <w:rFonts w:eastAsiaTheme="minorEastAsia"/>
                      <w:kern w:val="2"/>
                      <w:sz w:val="21"/>
                      <w:szCs w:val="21"/>
                    </w:rPr>
                    <w:t>NH</w:t>
                  </w:r>
                  <w:r w:rsidRPr="00767FA7">
                    <w:rPr>
                      <w:rFonts w:eastAsiaTheme="minorEastAsia"/>
                      <w:kern w:val="2"/>
                      <w:sz w:val="21"/>
                      <w:szCs w:val="21"/>
                      <w:vertAlign w:val="subscript"/>
                    </w:rPr>
                    <w:t>3</w:t>
                  </w:r>
                  <w:r w:rsidRPr="00767FA7">
                    <w:rPr>
                      <w:rFonts w:eastAsiaTheme="minorEastAsia"/>
                      <w:kern w:val="2"/>
                      <w:sz w:val="21"/>
                      <w:szCs w:val="21"/>
                    </w:rPr>
                    <w:t>-N</w:t>
                  </w:r>
                </w:p>
              </w:tc>
              <w:tc>
                <w:tcPr>
                  <w:tcW w:w="2456" w:type="dxa"/>
                  <w:vAlign w:val="center"/>
                </w:tcPr>
                <w:p w14:paraId="50652AA7" w14:textId="77777777" w:rsidR="007C19A7" w:rsidRPr="00767FA7" w:rsidRDefault="00794C40">
                  <w:pPr>
                    <w:widowControl w:val="0"/>
                    <w:jc w:val="center"/>
                    <w:rPr>
                      <w:rFonts w:eastAsiaTheme="minorEastAsia"/>
                      <w:kern w:val="2"/>
                      <w:sz w:val="21"/>
                      <w:szCs w:val="21"/>
                    </w:rPr>
                  </w:pPr>
                  <w:r w:rsidRPr="00767FA7">
                    <w:rPr>
                      <w:rFonts w:eastAsiaTheme="minorEastAsia"/>
                      <w:kern w:val="2"/>
                      <w:sz w:val="21"/>
                      <w:szCs w:val="21"/>
                    </w:rPr>
                    <w:t>45</w:t>
                  </w:r>
                </w:p>
              </w:tc>
              <w:tc>
                <w:tcPr>
                  <w:tcW w:w="5242" w:type="dxa"/>
                  <w:vAlign w:val="center"/>
                </w:tcPr>
                <w:p w14:paraId="54222042" w14:textId="77777777" w:rsidR="007C19A7" w:rsidRPr="00767FA7" w:rsidRDefault="00794C40">
                  <w:pPr>
                    <w:widowControl w:val="0"/>
                    <w:jc w:val="center"/>
                    <w:rPr>
                      <w:rFonts w:eastAsiaTheme="minorEastAsia"/>
                      <w:kern w:val="2"/>
                      <w:sz w:val="21"/>
                      <w:szCs w:val="21"/>
                    </w:rPr>
                  </w:pPr>
                  <w:r w:rsidRPr="00767FA7">
                    <w:rPr>
                      <w:rFonts w:eastAsiaTheme="minorEastAsia"/>
                      <w:kern w:val="2"/>
                      <w:sz w:val="21"/>
                      <w:szCs w:val="21"/>
                    </w:rPr>
                    <w:t>5</w:t>
                  </w:r>
                  <w:r w:rsidRPr="00767FA7">
                    <w:rPr>
                      <w:rFonts w:eastAsiaTheme="minorEastAsia"/>
                      <w:kern w:val="2"/>
                      <w:sz w:val="21"/>
                      <w:szCs w:val="21"/>
                    </w:rPr>
                    <w:t>（</w:t>
                  </w:r>
                  <w:r w:rsidRPr="00767FA7">
                    <w:rPr>
                      <w:rFonts w:eastAsiaTheme="minorEastAsia"/>
                      <w:kern w:val="2"/>
                      <w:sz w:val="21"/>
                      <w:szCs w:val="21"/>
                    </w:rPr>
                    <w:t>8</w:t>
                  </w:r>
                  <w:r w:rsidRPr="00767FA7">
                    <w:rPr>
                      <w:rFonts w:eastAsiaTheme="minorEastAsia"/>
                      <w:kern w:val="2"/>
                      <w:sz w:val="21"/>
                      <w:szCs w:val="21"/>
                    </w:rPr>
                    <w:t>）</w:t>
                  </w:r>
                </w:p>
              </w:tc>
            </w:tr>
            <w:tr w:rsidR="00767FA7" w:rsidRPr="00767FA7" w14:paraId="4CB347E7" w14:textId="77777777" w:rsidTr="00F979B6">
              <w:trPr>
                <w:jc w:val="center"/>
              </w:trPr>
              <w:tc>
                <w:tcPr>
                  <w:tcW w:w="1847" w:type="dxa"/>
                  <w:vAlign w:val="center"/>
                </w:tcPr>
                <w:p w14:paraId="74D93639" w14:textId="77777777" w:rsidR="007C19A7" w:rsidRPr="00767FA7" w:rsidRDefault="00794C40">
                  <w:pPr>
                    <w:widowControl w:val="0"/>
                    <w:ind w:leftChars="-43" w:left="-103" w:rightChars="-40" w:right="-96"/>
                    <w:jc w:val="center"/>
                    <w:rPr>
                      <w:rFonts w:eastAsiaTheme="minorEastAsia"/>
                      <w:kern w:val="2"/>
                      <w:sz w:val="21"/>
                      <w:szCs w:val="21"/>
                    </w:rPr>
                  </w:pPr>
                  <w:r w:rsidRPr="00767FA7">
                    <w:rPr>
                      <w:rFonts w:eastAsiaTheme="minorEastAsia"/>
                      <w:kern w:val="2"/>
                      <w:sz w:val="21"/>
                      <w:szCs w:val="21"/>
                    </w:rPr>
                    <w:t>总磷（以</w:t>
                  </w:r>
                  <w:r w:rsidRPr="00767FA7">
                    <w:rPr>
                      <w:rFonts w:eastAsiaTheme="minorEastAsia"/>
                      <w:kern w:val="2"/>
                      <w:sz w:val="21"/>
                      <w:szCs w:val="21"/>
                    </w:rPr>
                    <w:t>P</w:t>
                  </w:r>
                  <w:r w:rsidRPr="00767FA7">
                    <w:rPr>
                      <w:rFonts w:eastAsiaTheme="minorEastAsia"/>
                      <w:kern w:val="2"/>
                      <w:sz w:val="21"/>
                      <w:szCs w:val="21"/>
                    </w:rPr>
                    <w:t>计）</w:t>
                  </w:r>
                </w:p>
              </w:tc>
              <w:tc>
                <w:tcPr>
                  <w:tcW w:w="2456" w:type="dxa"/>
                  <w:vAlign w:val="center"/>
                </w:tcPr>
                <w:p w14:paraId="4C02120E" w14:textId="77777777" w:rsidR="007C19A7" w:rsidRPr="00767FA7" w:rsidRDefault="00794C40">
                  <w:pPr>
                    <w:widowControl w:val="0"/>
                    <w:jc w:val="center"/>
                    <w:rPr>
                      <w:rFonts w:eastAsiaTheme="minorEastAsia"/>
                      <w:kern w:val="2"/>
                      <w:sz w:val="21"/>
                      <w:szCs w:val="21"/>
                    </w:rPr>
                  </w:pPr>
                  <w:r w:rsidRPr="00767FA7">
                    <w:rPr>
                      <w:rFonts w:eastAsiaTheme="minorEastAsia"/>
                      <w:kern w:val="2"/>
                      <w:sz w:val="21"/>
                      <w:szCs w:val="21"/>
                    </w:rPr>
                    <w:t>8</w:t>
                  </w:r>
                </w:p>
              </w:tc>
              <w:tc>
                <w:tcPr>
                  <w:tcW w:w="5242" w:type="dxa"/>
                  <w:vAlign w:val="center"/>
                </w:tcPr>
                <w:p w14:paraId="067B8BEA" w14:textId="77777777" w:rsidR="007C19A7" w:rsidRPr="00767FA7" w:rsidRDefault="00794C40">
                  <w:pPr>
                    <w:widowControl w:val="0"/>
                    <w:jc w:val="center"/>
                    <w:rPr>
                      <w:rFonts w:eastAsiaTheme="minorEastAsia"/>
                      <w:kern w:val="2"/>
                      <w:sz w:val="21"/>
                      <w:szCs w:val="21"/>
                    </w:rPr>
                  </w:pPr>
                  <w:r w:rsidRPr="00767FA7">
                    <w:rPr>
                      <w:rFonts w:eastAsiaTheme="minorEastAsia"/>
                      <w:kern w:val="2"/>
                      <w:sz w:val="21"/>
                      <w:szCs w:val="21"/>
                    </w:rPr>
                    <w:t>0.5</w:t>
                  </w:r>
                </w:p>
              </w:tc>
            </w:tr>
            <w:tr w:rsidR="00767FA7" w:rsidRPr="00767FA7" w14:paraId="2F13A58A" w14:textId="77777777" w:rsidTr="00F979B6">
              <w:trPr>
                <w:trHeight w:val="170"/>
                <w:jc w:val="center"/>
              </w:trPr>
              <w:tc>
                <w:tcPr>
                  <w:tcW w:w="1847" w:type="dxa"/>
                  <w:vAlign w:val="center"/>
                </w:tcPr>
                <w:p w14:paraId="52D77F90" w14:textId="71500885" w:rsidR="00B52B1F" w:rsidRPr="00767FA7" w:rsidRDefault="00B52B1F">
                  <w:pPr>
                    <w:widowControl w:val="0"/>
                    <w:jc w:val="center"/>
                    <w:rPr>
                      <w:rFonts w:eastAsiaTheme="minorEastAsia"/>
                      <w:kern w:val="2"/>
                      <w:sz w:val="21"/>
                      <w:szCs w:val="21"/>
                    </w:rPr>
                  </w:pPr>
                  <w:r w:rsidRPr="00767FA7">
                    <w:rPr>
                      <w:rFonts w:eastAsiaTheme="minorEastAsia" w:hint="eastAsia"/>
                      <w:kern w:val="2"/>
                      <w:sz w:val="21"/>
                      <w:szCs w:val="21"/>
                    </w:rPr>
                    <w:t>总铜</w:t>
                  </w:r>
                </w:p>
              </w:tc>
              <w:tc>
                <w:tcPr>
                  <w:tcW w:w="2456" w:type="dxa"/>
                  <w:vAlign w:val="center"/>
                </w:tcPr>
                <w:p w14:paraId="3045A5AF" w14:textId="2663D28D" w:rsidR="00B52B1F" w:rsidRPr="00767FA7" w:rsidRDefault="00B52B1F">
                  <w:pPr>
                    <w:widowControl w:val="0"/>
                    <w:jc w:val="center"/>
                    <w:rPr>
                      <w:rFonts w:eastAsiaTheme="minorEastAsia"/>
                      <w:kern w:val="2"/>
                      <w:sz w:val="21"/>
                      <w:szCs w:val="21"/>
                    </w:rPr>
                  </w:pPr>
                  <w:r w:rsidRPr="00767FA7">
                    <w:rPr>
                      <w:rFonts w:eastAsiaTheme="minorEastAsia" w:hint="eastAsia"/>
                      <w:kern w:val="2"/>
                      <w:sz w:val="21"/>
                      <w:szCs w:val="21"/>
                    </w:rPr>
                    <w:t>2</w:t>
                  </w:r>
                </w:p>
              </w:tc>
              <w:tc>
                <w:tcPr>
                  <w:tcW w:w="5242" w:type="dxa"/>
                  <w:vAlign w:val="center"/>
                </w:tcPr>
                <w:p w14:paraId="7AF1F367" w14:textId="4F178D3B" w:rsidR="00B52B1F" w:rsidRPr="00767FA7" w:rsidRDefault="00B52B1F">
                  <w:pPr>
                    <w:widowControl w:val="0"/>
                    <w:jc w:val="center"/>
                    <w:rPr>
                      <w:rFonts w:eastAsiaTheme="minorEastAsia"/>
                      <w:kern w:val="2"/>
                      <w:sz w:val="21"/>
                      <w:szCs w:val="21"/>
                    </w:rPr>
                  </w:pPr>
                  <w:r w:rsidRPr="00767FA7">
                    <w:rPr>
                      <w:rFonts w:eastAsiaTheme="minorEastAsia" w:hint="eastAsia"/>
                      <w:kern w:val="2"/>
                      <w:sz w:val="21"/>
                      <w:szCs w:val="21"/>
                    </w:rPr>
                    <w:t>0</w:t>
                  </w:r>
                  <w:r w:rsidRPr="00767FA7">
                    <w:rPr>
                      <w:rFonts w:eastAsiaTheme="minorEastAsia"/>
                      <w:kern w:val="2"/>
                      <w:sz w:val="21"/>
                      <w:szCs w:val="21"/>
                    </w:rPr>
                    <w:t>.5</w:t>
                  </w:r>
                </w:p>
              </w:tc>
            </w:tr>
            <w:tr w:rsidR="00767FA7" w:rsidRPr="00767FA7" w14:paraId="3750266C" w14:textId="77777777" w:rsidTr="00F979B6">
              <w:trPr>
                <w:trHeight w:val="170"/>
                <w:jc w:val="center"/>
              </w:trPr>
              <w:tc>
                <w:tcPr>
                  <w:tcW w:w="1847" w:type="dxa"/>
                  <w:vAlign w:val="center"/>
                </w:tcPr>
                <w:p w14:paraId="6B6002E4" w14:textId="33FFB2D7" w:rsidR="00B52B1F" w:rsidRPr="00767FA7" w:rsidRDefault="00B52B1F" w:rsidP="00B52B1F">
                  <w:pPr>
                    <w:widowControl w:val="0"/>
                    <w:jc w:val="center"/>
                    <w:rPr>
                      <w:rFonts w:eastAsiaTheme="minorEastAsia"/>
                      <w:kern w:val="2"/>
                      <w:sz w:val="21"/>
                      <w:szCs w:val="21"/>
                    </w:rPr>
                  </w:pPr>
                  <w:r w:rsidRPr="00767FA7">
                    <w:rPr>
                      <w:rFonts w:eastAsiaTheme="minorEastAsia" w:hint="eastAsia"/>
                      <w:kern w:val="2"/>
                      <w:sz w:val="21"/>
                      <w:szCs w:val="21"/>
                    </w:rPr>
                    <w:t>总锡</w:t>
                  </w:r>
                </w:p>
              </w:tc>
              <w:tc>
                <w:tcPr>
                  <w:tcW w:w="2456" w:type="dxa"/>
                  <w:vAlign w:val="center"/>
                </w:tcPr>
                <w:p w14:paraId="5D5BE21B" w14:textId="3AC41736" w:rsidR="00B52B1F" w:rsidRPr="00767FA7" w:rsidRDefault="00B52B1F">
                  <w:pPr>
                    <w:widowControl w:val="0"/>
                    <w:jc w:val="center"/>
                    <w:rPr>
                      <w:rFonts w:eastAsiaTheme="minorEastAsia"/>
                      <w:kern w:val="2"/>
                      <w:sz w:val="21"/>
                      <w:szCs w:val="21"/>
                    </w:rPr>
                  </w:pPr>
                  <w:r w:rsidRPr="00767FA7">
                    <w:rPr>
                      <w:rFonts w:eastAsiaTheme="minorEastAsia" w:hint="eastAsia"/>
                      <w:kern w:val="2"/>
                      <w:sz w:val="21"/>
                      <w:szCs w:val="21"/>
                    </w:rPr>
                    <w:t>5</w:t>
                  </w:r>
                  <w:r w:rsidRPr="00767FA7">
                    <w:rPr>
                      <w:rFonts w:eastAsiaTheme="minorEastAsia"/>
                      <w:kern w:val="2"/>
                      <w:sz w:val="21"/>
                      <w:szCs w:val="21"/>
                    </w:rPr>
                    <w:t>.0</w:t>
                  </w:r>
                </w:p>
              </w:tc>
              <w:tc>
                <w:tcPr>
                  <w:tcW w:w="5242" w:type="dxa"/>
                  <w:vAlign w:val="center"/>
                </w:tcPr>
                <w:p w14:paraId="28FE1AA0" w14:textId="0FBB4C16" w:rsidR="00B52B1F" w:rsidRPr="00767FA7" w:rsidRDefault="00B52B1F">
                  <w:pPr>
                    <w:widowControl w:val="0"/>
                    <w:jc w:val="center"/>
                    <w:rPr>
                      <w:rFonts w:eastAsiaTheme="minorEastAsia"/>
                      <w:kern w:val="2"/>
                      <w:sz w:val="21"/>
                      <w:szCs w:val="21"/>
                    </w:rPr>
                  </w:pPr>
                  <w:r w:rsidRPr="00767FA7">
                    <w:rPr>
                      <w:rFonts w:eastAsiaTheme="minorEastAsia" w:hint="eastAsia"/>
                      <w:kern w:val="2"/>
                      <w:sz w:val="21"/>
                      <w:szCs w:val="21"/>
                    </w:rPr>
                    <w:t>-</w:t>
                  </w:r>
                </w:p>
              </w:tc>
            </w:tr>
            <w:tr w:rsidR="00767FA7" w:rsidRPr="00767FA7" w14:paraId="36A5DCB3" w14:textId="77777777" w:rsidTr="00F979B6">
              <w:trPr>
                <w:trHeight w:val="170"/>
                <w:jc w:val="center"/>
              </w:trPr>
              <w:tc>
                <w:tcPr>
                  <w:tcW w:w="1847" w:type="dxa"/>
                  <w:vAlign w:val="center"/>
                </w:tcPr>
                <w:p w14:paraId="42EED57F" w14:textId="2823E7A4" w:rsidR="00EC1189" w:rsidRPr="00767FA7" w:rsidRDefault="00EC1189" w:rsidP="00B52B1F">
                  <w:pPr>
                    <w:widowControl w:val="0"/>
                    <w:jc w:val="center"/>
                    <w:rPr>
                      <w:rFonts w:eastAsiaTheme="minorEastAsia"/>
                      <w:kern w:val="2"/>
                      <w:sz w:val="21"/>
                      <w:szCs w:val="21"/>
                    </w:rPr>
                  </w:pPr>
                  <w:r w:rsidRPr="00767FA7">
                    <w:rPr>
                      <w:rFonts w:eastAsiaTheme="minorEastAsia" w:hint="eastAsia"/>
                      <w:kern w:val="2"/>
                      <w:sz w:val="21"/>
                      <w:szCs w:val="21"/>
                    </w:rPr>
                    <w:t>挥发酚</w:t>
                  </w:r>
                </w:p>
              </w:tc>
              <w:tc>
                <w:tcPr>
                  <w:tcW w:w="2456" w:type="dxa"/>
                  <w:vAlign w:val="center"/>
                </w:tcPr>
                <w:p w14:paraId="5F814B84" w14:textId="68079D36" w:rsidR="00EC1189" w:rsidRPr="00767FA7" w:rsidRDefault="00EC1189">
                  <w:pPr>
                    <w:widowControl w:val="0"/>
                    <w:jc w:val="center"/>
                    <w:rPr>
                      <w:rFonts w:eastAsiaTheme="minorEastAsia"/>
                      <w:kern w:val="2"/>
                      <w:sz w:val="21"/>
                      <w:szCs w:val="21"/>
                    </w:rPr>
                  </w:pPr>
                  <w:r w:rsidRPr="00767FA7">
                    <w:rPr>
                      <w:rFonts w:eastAsiaTheme="minorEastAsia" w:hint="eastAsia"/>
                      <w:kern w:val="2"/>
                      <w:sz w:val="21"/>
                      <w:szCs w:val="21"/>
                    </w:rPr>
                    <w:t>2</w:t>
                  </w:r>
                  <w:r w:rsidRPr="00767FA7">
                    <w:rPr>
                      <w:rFonts w:eastAsiaTheme="minorEastAsia"/>
                      <w:kern w:val="2"/>
                      <w:sz w:val="21"/>
                      <w:szCs w:val="21"/>
                    </w:rPr>
                    <w:t>.0</w:t>
                  </w:r>
                </w:p>
              </w:tc>
              <w:tc>
                <w:tcPr>
                  <w:tcW w:w="5242" w:type="dxa"/>
                  <w:vAlign w:val="center"/>
                </w:tcPr>
                <w:p w14:paraId="7E3AF3BF" w14:textId="28C324B7" w:rsidR="00EC1189" w:rsidRPr="00767FA7" w:rsidRDefault="00971F24">
                  <w:pPr>
                    <w:widowControl w:val="0"/>
                    <w:jc w:val="center"/>
                    <w:rPr>
                      <w:rFonts w:eastAsiaTheme="minorEastAsia"/>
                      <w:kern w:val="2"/>
                      <w:sz w:val="21"/>
                      <w:szCs w:val="21"/>
                    </w:rPr>
                  </w:pPr>
                  <w:r w:rsidRPr="00767FA7">
                    <w:rPr>
                      <w:rFonts w:eastAsiaTheme="minorEastAsia" w:hint="eastAsia"/>
                      <w:kern w:val="2"/>
                      <w:sz w:val="21"/>
                      <w:szCs w:val="21"/>
                    </w:rPr>
                    <w:t>0</w:t>
                  </w:r>
                  <w:r w:rsidRPr="00767FA7">
                    <w:rPr>
                      <w:rFonts w:eastAsiaTheme="minorEastAsia"/>
                      <w:kern w:val="2"/>
                      <w:sz w:val="21"/>
                      <w:szCs w:val="21"/>
                    </w:rPr>
                    <w:t>.5</w:t>
                  </w:r>
                </w:p>
              </w:tc>
            </w:tr>
            <w:tr w:rsidR="00767FA7" w:rsidRPr="00767FA7" w14:paraId="5C499478" w14:textId="77777777" w:rsidTr="00F979B6">
              <w:trPr>
                <w:trHeight w:val="170"/>
                <w:jc w:val="center"/>
              </w:trPr>
              <w:tc>
                <w:tcPr>
                  <w:tcW w:w="1847" w:type="dxa"/>
                  <w:vAlign w:val="center"/>
                </w:tcPr>
                <w:p w14:paraId="141091AD" w14:textId="0727210C" w:rsidR="00EC1189" w:rsidRPr="00767FA7" w:rsidRDefault="00EC1189" w:rsidP="00B52B1F">
                  <w:pPr>
                    <w:widowControl w:val="0"/>
                    <w:jc w:val="center"/>
                    <w:rPr>
                      <w:rFonts w:eastAsiaTheme="minorEastAsia"/>
                      <w:kern w:val="2"/>
                      <w:sz w:val="21"/>
                      <w:szCs w:val="21"/>
                    </w:rPr>
                  </w:pPr>
                  <w:r w:rsidRPr="00767FA7">
                    <w:rPr>
                      <w:rFonts w:eastAsiaTheme="minorEastAsia" w:hint="eastAsia"/>
                      <w:kern w:val="2"/>
                      <w:sz w:val="21"/>
                      <w:szCs w:val="21"/>
                    </w:rPr>
                    <w:t>甲醛</w:t>
                  </w:r>
                </w:p>
              </w:tc>
              <w:tc>
                <w:tcPr>
                  <w:tcW w:w="2456" w:type="dxa"/>
                  <w:vAlign w:val="center"/>
                </w:tcPr>
                <w:p w14:paraId="5AB15ABC" w14:textId="7A8FE04F" w:rsidR="00EC1189" w:rsidRPr="00767FA7" w:rsidRDefault="00EC1189">
                  <w:pPr>
                    <w:widowControl w:val="0"/>
                    <w:jc w:val="center"/>
                    <w:rPr>
                      <w:rFonts w:eastAsiaTheme="minorEastAsia"/>
                      <w:kern w:val="2"/>
                      <w:sz w:val="21"/>
                      <w:szCs w:val="21"/>
                    </w:rPr>
                  </w:pPr>
                  <w:r w:rsidRPr="00767FA7">
                    <w:rPr>
                      <w:rFonts w:eastAsiaTheme="minorEastAsia" w:hint="eastAsia"/>
                      <w:kern w:val="2"/>
                      <w:sz w:val="21"/>
                      <w:szCs w:val="21"/>
                    </w:rPr>
                    <w:t>5</w:t>
                  </w:r>
                  <w:r w:rsidRPr="00767FA7">
                    <w:rPr>
                      <w:rFonts w:eastAsiaTheme="minorEastAsia"/>
                      <w:kern w:val="2"/>
                      <w:sz w:val="21"/>
                      <w:szCs w:val="21"/>
                    </w:rPr>
                    <w:t>.0</w:t>
                  </w:r>
                </w:p>
              </w:tc>
              <w:tc>
                <w:tcPr>
                  <w:tcW w:w="5242" w:type="dxa"/>
                  <w:vAlign w:val="center"/>
                </w:tcPr>
                <w:p w14:paraId="60F2C3AC" w14:textId="091A4CED" w:rsidR="00EC1189" w:rsidRPr="00767FA7" w:rsidRDefault="00971F24">
                  <w:pPr>
                    <w:widowControl w:val="0"/>
                    <w:jc w:val="center"/>
                    <w:rPr>
                      <w:rFonts w:eastAsiaTheme="minorEastAsia"/>
                      <w:kern w:val="2"/>
                      <w:sz w:val="21"/>
                      <w:szCs w:val="21"/>
                    </w:rPr>
                  </w:pPr>
                  <w:r w:rsidRPr="00767FA7">
                    <w:rPr>
                      <w:rFonts w:eastAsiaTheme="minorEastAsia" w:hint="eastAsia"/>
                      <w:kern w:val="2"/>
                      <w:sz w:val="21"/>
                      <w:szCs w:val="21"/>
                    </w:rPr>
                    <w:t>1</w:t>
                  </w:r>
                  <w:r w:rsidRPr="00767FA7">
                    <w:rPr>
                      <w:rFonts w:eastAsiaTheme="minorEastAsia"/>
                      <w:kern w:val="2"/>
                      <w:sz w:val="21"/>
                      <w:szCs w:val="21"/>
                    </w:rPr>
                    <w:t>.0</w:t>
                  </w:r>
                </w:p>
              </w:tc>
            </w:tr>
            <w:tr w:rsidR="00767FA7" w:rsidRPr="00767FA7" w14:paraId="759860FF" w14:textId="77777777" w:rsidTr="00F979B6">
              <w:trPr>
                <w:trHeight w:val="170"/>
                <w:jc w:val="center"/>
              </w:trPr>
              <w:tc>
                <w:tcPr>
                  <w:tcW w:w="1847" w:type="dxa"/>
                  <w:vAlign w:val="center"/>
                </w:tcPr>
                <w:p w14:paraId="0DD1AA85" w14:textId="3AE0F868" w:rsidR="00EC1189" w:rsidRPr="00767FA7" w:rsidRDefault="00EC1189" w:rsidP="00B52B1F">
                  <w:pPr>
                    <w:widowControl w:val="0"/>
                    <w:jc w:val="center"/>
                    <w:rPr>
                      <w:rFonts w:eastAsiaTheme="minorEastAsia"/>
                      <w:kern w:val="2"/>
                      <w:sz w:val="21"/>
                      <w:szCs w:val="21"/>
                    </w:rPr>
                  </w:pPr>
                  <w:r w:rsidRPr="00767FA7">
                    <w:rPr>
                      <w:rFonts w:eastAsiaTheme="minorEastAsia" w:hint="eastAsia"/>
                      <w:kern w:val="2"/>
                      <w:sz w:val="21"/>
                      <w:szCs w:val="21"/>
                    </w:rPr>
                    <w:t>LAS</w:t>
                  </w:r>
                </w:p>
              </w:tc>
              <w:tc>
                <w:tcPr>
                  <w:tcW w:w="2456" w:type="dxa"/>
                  <w:vAlign w:val="center"/>
                </w:tcPr>
                <w:p w14:paraId="3F876B83" w14:textId="63A68C7D" w:rsidR="00EC1189" w:rsidRPr="00767FA7" w:rsidRDefault="00EC1189">
                  <w:pPr>
                    <w:widowControl w:val="0"/>
                    <w:jc w:val="center"/>
                    <w:rPr>
                      <w:rFonts w:eastAsiaTheme="minorEastAsia"/>
                      <w:kern w:val="2"/>
                      <w:sz w:val="21"/>
                      <w:szCs w:val="21"/>
                    </w:rPr>
                  </w:pPr>
                  <w:r w:rsidRPr="00767FA7">
                    <w:rPr>
                      <w:rFonts w:eastAsiaTheme="minorEastAsia" w:hint="eastAsia"/>
                      <w:kern w:val="2"/>
                      <w:sz w:val="21"/>
                      <w:szCs w:val="21"/>
                    </w:rPr>
                    <w:t>20</w:t>
                  </w:r>
                </w:p>
              </w:tc>
              <w:tc>
                <w:tcPr>
                  <w:tcW w:w="5242" w:type="dxa"/>
                  <w:vAlign w:val="center"/>
                </w:tcPr>
                <w:p w14:paraId="49344719" w14:textId="05A414C4" w:rsidR="00EC1189" w:rsidRPr="00767FA7" w:rsidRDefault="00971F24">
                  <w:pPr>
                    <w:widowControl w:val="0"/>
                    <w:jc w:val="center"/>
                    <w:rPr>
                      <w:rFonts w:eastAsiaTheme="minorEastAsia"/>
                      <w:kern w:val="2"/>
                      <w:sz w:val="21"/>
                      <w:szCs w:val="21"/>
                    </w:rPr>
                  </w:pPr>
                  <w:r w:rsidRPr="00767FA7">
                    <w:rPr>
                      <w:rFonts w:eastAsiaTheme="minorEastAsia" w:hint="eastAsia"/>
                      <w:kern w:val="2"/>
                      <w:sz w:val="21"/>
                      <w:szCs w:val="21"/>
                    </w:rPr>
                    <w:t>0</w:t>
                  </w:r>
                  <w:r w:rsidRPr="00767FA7">
                    <w:rPr>
                      <w:rFonts w:eastAsiaTheme="minorEastAsia"/>
                      <w:kern w:val="2"/>
                      <w:sz w:val="21"/>
                      <w:szCs w:val="21"/>
                    </w:rPr>
                    <w:t>.5</w:t>
                  </w:r>
                </w:p>
              </w:tc>
            </w:tr>
            <w:tr w:rsidR="00767FA7" w:rsidRPr="00767FA7" w14:paraId="690AABD4" w14:textId="77777777" w:rsidTr="00F979B6">
              <w:trPr>
                <w:trHeight w:val="170"/>
                <w:jc w:val="center"/>
              </w:trPr>
              <w:tc>
                <w:tcPr>
                  <w:tcW w:w="1847" w:type="dxa"/>
                  <w:vAlign w:val="center"/>
                </w:tcPr>
                <w:p w14:paraId="52432B69" w14:textId="3FEE4673" w:rsidR="00EC1189" w:rsidRPr="00767FA7" w:rsidRDefault="00EC1189" w:rsidP="00EC1189">
                  <w:pPr>
                    <w:widowControl w:val="0"/>
                    <w:jc w:val="center"/>
                    <w:rPr>
                      <w:rFonts w:eastAsiaTheme="minorEastAsia"/>
                      <w:kern w:val="2"/>
                      <w:sz w:val="21"/>
                      <w:szCs w:val="21"/>
                    </w:rPr>
                  </w:pPr>
                  <w:r w:rsidRPr="00767FA7">
                    <w:rPr>
                      <w:rFonts w:eastAsiaTheme="minorEastAsia" w:hint="eastAsia"/>
                      <w:kern w:val="2"/>
                      <w:sz w:val="21"/>
                      <w:szCs w:val="21"/>
                    </w:rPr>
                    <w:t>总锰</w:t>
                  </w:r>
                </w:p>
              </w:tc>
              <w:tc>
                <w:tcPr>
                  <w:tcW w:w="2456" w:type="dxa"/>
                  <w:vAlign w:val="center"/>
                </w:tcPr>
                <w:p w14:paraId="75E54A43" w14:textId="5929441F" w:rsidR="00EC1189" w:rsidRPr="00767FA7" w:rsidRDefault="00EC1189">
                  <w:pPr>
                    <w:widowControl w:val="0"/>
                    <w:jc w:val="center"/>
                    <w:rPr>
                      <w:rFonts w:eastAsiaTheme="minorEastAsia"/>
                      <w:kern w:val="2"/>
                      <w:sz w:val="21"/>
                      <w:szCs w:val="21"/>
                    </w:rPr>
                  </w:pPr>
                  <w:r w:rsidRPr="00767FA7">
                    <w:rPr>
                      <w:rFonts w:eastAsiaTheme="minorEastAsia" w:hint="eastAsia"/>
                      <w:kern w:val="2"/>
                      <w:sz w:val="21"/>
                      <w:szCs w:val="21"/>
                    </w:rPr>
                    <w:t>5</w:t>
                  </w:r>
                  <w:r w:rsidRPr="00767FA7">
                    <w:rPr>
                      <w:rFonts w:eastAsiaTheme="minorEastAsia"/>
                      <w:kern w:val="2"/>
                      <w:sz w:val="21"/>
                      <w:szCs w:val="21"/>
                    </w:rPr>
                    <w:t>.0</w:t>
                  </w:r>
                </w:p>
              </w:tc>
              <w:tc>
                <w:tcPr>
                  <w:tcW w:w="5242" w:type="dxa"/>
                  <w:vAlign w:val="center"/>
                </w:tcPr>
                <w:p w14:paraId="785ED47D" w14:textId="15651F9E" w:rsidR="00EC1189" w:rsidRPr="00767FA7" w:rsidRDefault="00971F24">
                  <w:pPr>
                    <w:widowControl w:val="0"/>
                    <w:jc w:val="center"/>
                    <w:rPr>
                      <w:rFonts w:eastAsiaTheme="minorEastAsia"/>
                      <w:kern w:val="2"/>
                      <w:sz w:val="21"/>
                      <w:szCs w:val="21"/>
                    </w:rPr>
                  </w:pPr>
                  <w:r w:rsidRPr="00767FA7">
                    <w:rPr>
                      <w:rFonts w:eastAsiaTheme="minorEastAsia" w:hint="eastAsia"/>
                      <w:kern w:val="2"/>
                      <w:sz w:val="21"/>
                      <w:szCs w:val="21"/>
                    </w:rPr>
                    <w:t>2</w:t>
                  </w:r>
                  <w:r w:rsidRPr="00767FA7">
                    <w:rPr>
                      <w:rFonts w:eastAsiaTheme="minorEastAsia"/>
                      <w:kern w:val="2"/>
                      <w:sz w:val="21"/>
                      <w:szCs w:val="21"/>
                    </w:rPr>
                    <w:t>.0</w:t>
                  </w:r>
                </w:p>
              </w:tc>
            </w:tr>
            <w:tr w:rsidR="00767FA7" w:rsidRPr="00767FA7" w14:paraId="5CC11FA9" w14:textId="77777777" w:rsidTr="00F979B6">
              <w:trPr>
                <w:trHeight w:val="170"/>
                <w:jc w:val="center"/>
              </w:trPr>
              <w:tc>
                <w:tcPr>
                  <w:tcW w:w="1847" w:type="dxa"/>
                  <w:vAlign w:val="center"/>
                </w:tcPr>
                <w:p w14:paraId="596EDDEC" w14:textId="252A7D66" w:rsidR="00EC1189" w:rsidRPr="00767FA7" w:rsidRDefault="00971F24" w:rsidP="00B52B1F">
                  <w:pPr>
                    <w:widowControl w:val="0"/>
                    <w:jc w:val="center"/>
                    <w:rPr>
                      <w:rFonts w:eastAsiaTheme="minorEastAsia"/>
                      <w:kern w:val="2"/>
                      <w:sz w:val="21"/>
                      <w:szCs w:val="21"/>
                    </w:rPr>
                  </w:pPr>
                  <w:r w:rsidRPr="00767FA7">
                    <w:rPr>
                      <w:rFonts w:eastAsiaTheme="minorEastAsia" w:hint="eastAsia"/>
                      <w:kern w:val="2"/>
                      <w:sz w:val="21"/>
                      <w:szCs w:val="21"/>
                    </w:rPr>
                    <w:t>总氮（以</w:t>
                  </w:r>
                  <w:r w:rsidRPr="00767FA7">
                    <w:rPr>
                      <w:rFonts w:eastAsiaTheme="minorEastAsia" w:hint="eastAsia"/>
                      <w:kern w:val="2"/>
                      <w:sz w:val="21"/>
                      <w:szCs w:val="21"/>
                    </w:rPr>
                    <w:t>N</w:t>
                  </w:r>
                  <w:r w:rsidRPr="00767FA7">
                    <w:rPr>
                      <w:rFonts w:eastAsiaTheme="minorEastAsia" w:hint="eastAsia"/>
                      <w:kern w:val="2"/>
                      <w:sz w:val="21"/>
                      <w:szCs w:val="21"/>
                    </w:rPr>
                    <w:t>计</w:t>
                  </w:r>
                  <w:r w:rsidRPr="00767FA7">
                    <w:rPr>
                      <w:rFonts w:eastAsiaTheme="minorEastAsia"/>
                      <w:kern w:val="2"/>
                      <w:sz w:val="21"/>
                      <w:szCs w:val="21"/>
                    </w:rPr>
                    <w:t>）</w:t>
                  </w:r>
                </w:p>
              </w:tc>
              <w:tc>
                <w:tcPr>
                  <w:tcW w:w="2456" w:type="dxa"/>
                  <w:vAlign w:val="center"/>
                </w:tcPr>
                <w:p w14:paraId="0D4494E2" w14:textId="442BD78D" w:rsidR="00EC1189" w:rsidRPr="00767FA7" w:rsidRDefault="007F2E42">
                  <w:pPr>
                    <w:widowControl w:val="0"/>
                    <w:jc w:val="center"/>
                    <w:rPr>
                      <w:rFonts w:eastAsiaTheme="minorEastAsia"/>
                      <w:kern w:val="2"/>
                      <w:sz w:val="21"/>
                      <w:szCs w:val="21"/>
                    </w:rPr>
                  </w:pPr>
                  <w:r w:rsidRPr="00767FA7">
                    <w:rPr>
                      <w:rFonts w:eastAsiaTheme="minorEastAsia" w:hint="eastAsia"/>
                      <w:kern w:val="2"/>
                      <w:sz w:val="21"/>
                      <w:szCs w:val="21"/>
                    </w:rPr>
                    <w:t>70</w:t>
                  </w:r>
                </w:p>
              </w:tc>
              <w:tc>
                <w:tcPr>
                  <w:tcW w:w="5242" w:type="dxa"/>
                  <w:vAlign w:val="center"/>
                </w:tcPr>
                <w:p w14:paraId="1B105608" w14:textId="6A196A79" w:rsidR="00EC1189" w:rsidRPr="00767FA7" w:rsidRDefault="00971F24">
                  <w:pPr>
                    <w:widowControl w:val="0"/>
                    <w:jc w:val="center"/>
                    <w:rPr>
                      <w:rFonts w:eastAsiaTheme="minorEastAsia"/>
                      <w:kern w:val="2"/>
                      <w:sz w:val="21"/>
                      <w:szCs w:val="21"/>
                    </w:rPr>
                  </w:pPr>
                  <w:r w:rsidRPr="00767FA7">
                    <w:rPr>
                      <w:rFonts w:eastAsiaTheme="minorEastAsia" w:hint="eastAsia"/>
                      <w:kern w:val="2"/>
                      <w:sz w:val="21"/>
                      <w:szCs w:val="21"/>
                    </w:rPr>
                    <w:t>15</w:t>
                  </w:r>
                </w:p>
              </w:tc>
            </w:tr>
            <w:tr w:rsidR="00767FA7" w:rsidRPr="00767FA7" w14:paraId="5B573033" w14:textId="77777777" w:rsidTr="00F979B6">
              <w:trPr>
                <w:trHeight w:val="170"/>
                <w:jc w:val="center"/>
              </w:trPr>
              <w:tc>
                <w:tcPr>
                  <w:tcW w:w="1847" w:type="dxa"/>
                  <w:vAlign w:val="center"/>
                </w:tcPr>
                <w:p w14:paraId="77E87D6B" w14:textId="60F913AA" w:rsidR="00EC1189" w:rsidRPr="00767FA7" w:rsidRDefault="007F2E42" w:rsidP="00B52B1F">
                  <w:pPr>
                    <w:widowControl w:val="0"/>
                    <w:jc w:val="center"/>
                    <w:rPr>
                      <w:rFonts w:eastAsiaTheme="minorEastAsia"/>
                      <w:kern w:val="2"/>
                      <w:sz w:val="21"/>
                      <w:szCs w:val="21"/>
                    </w:rPr>
                  </w:pPr>
                  <w:r w:rsidRPr="00767FA7">
                    <w:rPr>
                      <w:rFonts w:eastAsiaTheme="minorEastAsia" w:hint="eastAsia"/>
                      <w:kern w:val="2"/>
                      <w:sz w:val="21"/>
                      <w:szCs w:val="21"/>
                    </w:rPr>
                    <w:t>硫酸盐</w:t>
                  </w:r>
                </w:p>
              </w:tc>
              <w:tc>
                <w:tcPr>
                  <w:tcW w:w="2456" w:type="dxa"/>
                  <w:vAlign w:val="center"/>
                </w:tcPr>
                <w:p w14:paraId="2D2068B5" w14:textId="4E74399F" w:rsidR="00EC1189" w:rsidRPr="00767FA7" w:rsidRDefault="007F2E42">
                  <w:pPr>
                    <w:widowControl w:val="0"/>
                    <w:jc w:val="center"/>
                    <w:rPr>
                      <w:rFonts w:eastAsiaTheme="minorEastAsia"/>
                      <w:kern w:val="2"/>
                      <w:sz w:val="21"/>
                      <w:szCs w:val="21"/>
                    </w:rPr>
                  </w:pPr>
                  <w:r w:rsidRPr="00767FA7">
                    <w:rPr>
                      <w:rFonts w:eastAsiaTheme="minorEastAsia" w:hint="eastAsia"/>
                      <w:kern w:val="2"/>
                      <w:sz w:val="21"/>
                      <w:szCs w:val="21"/>
                    </w:rPr>
                    <w:t>600</w:t>
                  </w:r>
                </w:p>
              </w:tc>
              <w:tc>
                <w:tcPr>
                  <w:tcW w:w="5242" w:type="dxa"/>
                  <w:vAlign w:val="center"/>
                </w:tcPr>
                <w:p w14:paraId="4F5DC4E4" w14:textId="7974D5F3" w:rsidR="00EC1189" w:rsidRPr="00767FA7" w:rsidRDefault="007F2E42">
                  <w:pPr>
                    <w:widowControl w:val="0"/>
                    <w:jc w:val="center"/>
                    <w:rPr>
                      <w:rFonts w:eastAsiaTheme="minorEastAsia"/>
                      <w:kern w:val="2"/>
                      <w:sz w:val="21"/>
                      <w:szCs w:val="21"/>
                    </w:rPr>
                  </w:pPr>
                  <w:r w:rsidRPr="00767FA7">
                    <w:rPr>
                      <w:rFonts w:eastAsiaTheme="minorEastAsia" w:hint="eastAsia"/>
                      <w:kern w:val="2"/>
                      <w:sz w:val="21"/>
                      <w:szCs w:val="21"/>
                    </w:rPr>
                    <w:t>-</w:t>
                  </w:r>
                </w:p>
              </w:tc>
            </w:tr>
          </w:tbl>
          <w:p w14:paraId="0EB9EA49" w14:textId="77777777" w:rsidR="007C19A7" w:rsidRPr="00767FA7" w:rsidRDefault="00794C40">
            <w:pPr>
              <w:adjustRightInd w:val="0"/>
              <w:snapToGrid w:val="0"/>
              <w:rPr>
                <w:rFonts w:eastAsiaTheme="minorEastAsia"/>
                <w:b/>
              </w:rPr>
            </w:pPr>
            <w:r w:rsidRPr="00767FA7">
              <w:rPr>
                <w:rFonts w:eastAsiaTheme="minorEastAsia"/>
                <w:b/>
                <w:kern w:val="2"/>
                <w:sz w:val="18"/>
                <w:szCs w:val="18"/>
              </w:rPr>
              <w:t>注：括号外数值为水温＞</w:t>
            </w:r>
            <w:r w:rsidRPr="00767FA7">
              <w:rPr>
                <w:rFonts w:eastAsiaTheme="minorEastAsia"/>
                <w:b/>
                <w:kern w:val="2"/>
                <w:sz w:val="18"/>
                <w:szCs w:val="18"/>
              </w:rPr>
              <w:t>12</w:t>
            </w:r>
            <w:r w:rsidRPr="00767FA7">
              <w:rPr>
                <w:rFonts w:ascii="宋体" w:eastAsia="宋体" w:hAnsi="宋体" w:cs="宋体" w:hint="eastAsia"/>
                <w:b/>
                <w:kern w:val="2"/>
                <w:sz w:val="18"/>
                <w:szCs w:val="18"/>
              </w:rPr>
              <w:t>℃</w:t>
            </w:r>
            <w:r w:rsidRPr="00767FA7">
              <w:rPr>
                <w:rFonts w:eastAsiaTheme="minorEastAsia"/>
                <w:b/>
                <w:kern w:val="2"/>
                <w:sz w:val="18"/>
                <w:szCs w:val="18"/>
              </w:rPr>
              <w:t>时的控制指标，括号内数值为水温</w:t>
            </w:r>
            <w:r w:rsidRPr="00767FA7">
              <w:rPr>
                <w:rFonts w:eastAsiaTheme="minorEastAsia"/>
                <w:b/>
                <w:kern w:val="2"/>
                <w:sz w:val="18"/>
                <w:szCs w:val="18"/>
              </w:rPr>
              <w:t>≤12</w:t>
            </w:r>
            <w:r w:rsidRPr="00767FA7">
              <w:rPr>
                <w:rFonts w:ascii="宋体" w:eastAsia="宋体" w:hAnsi="宋体" w:cs="宋体" w:hint="eastAsia"/>
                <w:b/>
                <w:kern w:val="2"/>
                <w:sz w:val="18"/>
                <w:szCs w:val="18"/>
              </w:rPr>
              <w:t>℃</w:t>
            </w:r>
            <w:r w:rsidRPr="00767FA7">
              <w:rPr>
                <w:rFonts w:eastAsiaTheme="minorEastAsia"/>
                <w:b/>
                <w:kern w:val="2"/>
                <w:sz w:val="18"/>
                <w:szCs w:val="18"/>
              </w:rPr>
              <w:t>时的控制指标。</w:t>
            </w:r>
          </w:p>
          <w:p w14:paraId="0D5DA879" w14:textId="77777777" w:rsidR="007C19A7" w:rsidRPr="00767FA7" w:rsidRDefault="00794C40">
            <w:pPr>
              <w:spacing w:line="360" w:lineRule="auto"/>
              <w:rPr>
                <w:rFonts w:eastAsiaTheme="minorEastAsia"/>
                <w:szCs w:val="24"/>
              </w:rPr>
            </w:pPr>
            <w:r w:rsidRPr="00767FA7">
              <w:rPr>
                <w:rFonts w:eastAsiaTheme="minorEastAsia"/>
                <w:b/>
                <w:szCs w:val="24"/>
              </w:rPr>
              <w:t>2.3</w:t>
            </w:r>
            <w:r w:rsidRPr="00767FA7">
              <w:rPr>
                <w:rFonts w:eastAsiaTheme="minorEastAsia"/>
                <w:b/>
                <w:szCs w:val="24"/>
              </w:rPr>
              <w:t>噪声</w:t>
            </w:r>
          </w:p>
          <w:p w14:paraId="5D14D50A" w14:textId="2440E449" w:rsidR="007C19A7" w:rsidRPr="00767FA7" w:rsidRDefault="00794C40" w:rsidP="00F979B6">
            <w:pPr>
              <w:spacing w:line="300" w:lineRule="auto"/>
              <w:ind w:firstLineChars="200" w:firstLine="480"/>
              <w:jc w:val="both"/>
              <w:rPr>
                <w:rFonts w:eastAsiaTheme="minorEastAsia"/>
              </w:rPr>
            </w:pPr>
            <w:r w:rsidRPr="00767FA7">
              <w:rPr>
                <w:rFonts w:eastAsiaTheme="minorEastAsia"/>
              </w:rPr>
              <w:t>根据本项目所在地声环境功能区划，拟建项目运营期噪声排放标准执行《工业企业厂界环境噪声排放标准》</w:t>
            </w:r>
            <w:r w:rsidR="00E62C0D" w:rsidRPr="00767FA7">
              <w:rPr>
                <w:rFonts w:eastAsiaTheme="minorEastAsia"/>
              </w:rPr>
              <w:t>（</w:t>
            </w:r>
            <w:r w:rsidR="00E62C0D" w:rsidRPr="00767FA7">
              <w:rPr>
                <w:rFonts w:eastAsiaTheme="minorEastAsia"/>
              </w:rPr>
              <w:t>GB12348-2008</w:t>
            </w:r>
            <w:r w:rsidR="00E62C0D" w:rsidRPr="00767FA7">
              <w:rPr>
                <w:rFonts w:eastAsiaTheme="minorEastAsia"/>
              </w:rPr>
              <w:t>）中</w:t>
            </w:r>
            <w:r w:rsidR="00B52B1F" w:rsidRPr="00767FA7">
              <w:rPr>
                <w:rFonts w:eastAsiaTheme="minorEastAsia"/>
              </w:rPr>
              <w:t>3</w:t>
            </w:r>
            <w:r w:rsidR="00E62C0D" w:rsidRPr="00767FA7">
              <w:rPr>
                <w:rFonts w:eastAsiaTheme="minorEastAsia"/>
              </w:rPr>
              <w:t>类标准，</w:t>
            </w:r>
            <w:r w:rsidRPr="00767FA7">
              <w:rPr>
                <w:rFonts w:eastAsiaTheme="minorEastAsia"/>
              </w:rPr>
              <w:t>具体见表</w:t>
            </w:r>
            <w:r w:rsidRPr="00767FA7">
              <w:rPr>
                <w:rFonts w:eastAsiaTheme="minorEastAsia"/>
              </w:rPr>
              <w:t>4-9</w:t>
            </w:r>
            <w:r w:rsidRPr="00767FA7">
              <w:rPr>
                <w:rFonts w:eastAsiaTheme="minorEastAsia"/>
              </w:rPr>
              <w:t>。</w:t>
            </w:r>
          </w:p>
          <w:p w14:paraId="033DCB7C" w14:textId="77777777" w:rsidR="007C19A7" w:rsidRPr="00767FA7" w:rsidRDefault="00794C40" w:rsidP="00240C9F">
            <w:pPr>
              <w:spacing w:beforeLines="50" w:before="156"/>
              <w:jc w:val="center"/>
              <w:rPr>
                <w:rFonts w:eastAsiaTheme="minorEastAsia"/>
                <w:b/>
              </w:rPr>
            </w:pPr>
            <w:bookmarkStart w:id="3" w:name="_Toc506952607"/>
            <w:r w:rsidRPr="00767FA7">
              <w:rPr>
                <w:rFonts w:eastAsiaTheme="minorEastAsia"/>
                <w:b/>
              </w:rPr>
              <w:t>表</w:t>
            </w:r>
            <w:r w:rsidRPr="00767FA7">
              <w:rPr>
                <w:rFonts w:eastAsiaTheme="minorEastAsia"/>
                <w:b/>
              </w:rPr>
              <w:t xml:space="preserve">4-9  </w:t>
            </w:r>
            <w:r w:rsidRPr="00767FA7">
              <w:rPr>
                <w:rFonts w:eastAsiaTheme="minorEastAsia"/>
                <w:b/>
              </w:rPr>
              <w:t>工业企业厂界环境噪声排放标准</w:t>
            </w:r>
            <w:r w:rsidRPr="00767FA7">
              <w:rPr>
                <w:rFonts w:eastAsiaTheme="minorEastAsia"/>
                <w:b/>
              </w:rPr>
              <w:t xml:space="preserve">  </w:t>
            </w:r>
            <w:r w:rsidRPr="00767FA7">
              <w:rPr>
                <w:rFonts w:eastAsiaTheme="minorEastAsia"/>
                <w:sz w:val="21"/>
                <w:szCs w:val="21"/>
              </w:rPr>
              <w:t>（单位：</w:t>
            </w:r>
            <w:r w:rsidRPr="00767FA7">
              <w:rPr>
                <w:rFonts w:eastAsiaTheme="minorEastAsia"/>
                <w:sz w:val="21"/>
                <w:szCs w:val="21"/>
              </w:rPr>
              <w:t>dB</w:t>
            </w:r>
            <w:r w:rsidRPr="00767FA7">
              <w:rPr>
                <w:rFonts w:eastAsiaTheme="minorEastAsia"/>
                <w:sz w:val="21"/>
                <w:szCs w:val="21"/>
              </w:rPr>
              <w:t>（</w:t>
            </w:r>
            <w:r w:rsidRPr="00767FA7">
              <w:rPr>
                <w:rFonts w:eastAsiaTheme="minorEastAsia"/>
                <w:sz w:val="21"/>
                <w:szCs w:val="21"/>
              </w:rPr>
              <w:t>A</w:t>
            </w:r>
            <w:r w:rsidRPr="00767FA7">
              <w:rPr>
                <w:rFonts w:eastAsiaTheme="minorEastAsia"/>
                <w:sz w:val="21"/>
                <w:szCs w:val="21"/>
              </w:rPr>
              <w:t>））</w:t>
            </w:r>
          </w:p>
          <w:tbl>
            <w:tblPr>
              <w:tblW w:w="945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41"/>
              <w:gridCol w:w="2160"/>
              <w:gridCol w:w="1665"/>
              <w:gridCol w:w="3990"/>
            </w:tblGrid>
            <w:tr w:rsidR="00767FA7" w:rsidRPr="00767FA7" w14:paraId="09152D1D" w14:textId="77777777" w:rsidTr="00F979B6">
              <w:trPr>
                <w:trHeight w:val="340"/>
                <w:jc w:val="center"/>
              </w:trPr>
              <w:tc>
                <w:tcPr>
                  <w:tcW w:w="1641" w:type="dxa"/>
                  <w:vAlign w:val="center"/>
                </w:tcPr>
                <w:p w14:paraId="74B40845" w14:textId="77777777" w:rsidR="007C19A7" w:rsidRPr="00767FA7" w:rsidRDefault="00794C40">
                  <w:pPr>
                    <w:adjustRightInd w:val="0"/>
                    <w:snapToGrid w:val="0"/>
                    <w:spacing w:line="320" w:lineRule="exact"/>
                    <w:jc w:val="center"/>
                    <w:rPr>
                      <w:rFonts w:eastAsiaTheme="minorEastAsia"/>
                      <w:b/>
                      <w:bCs/>
                      <w:sz w:val="21"/>
                      <w:szCs w:val="21"/>
                    </w:rPr>
                  </w:pPr>
                  <w:r w:rsidRPr="00767FA7">
                    <w:rPr>
                      <w:rFonts w:eastAsiaTheme="minorEastAsia"/>
                      <w:b/>
                      <w:bCs/>
                      <w:sz w:val="21"/>
                      <w:szCs w:val="21"/>
                    </w:rPr>
                    <w:t>类别</w:t>
                  </w:r>
                </w:p>
              </w:tc>
              <w:tc>
                <w:tcPr>
                  <w:tcW w:w="2160" w:type="dxa"/>
                  <w:vAlign w:val="center"/>
                </w:tcPr>
                <w:p w14:paraId="39AE3010" w14:textId="77777777" w:rsidR="007C19A7" w:rsidRPr="00767FA7" w:rsidRDefault="00794C40">
                  <w:pPr>
                    <w:adjustRightInd w:val="0"/>
                    <w:snapToGrid w:val="0"/>
                    <w:spacing w:line="320" w:lineRule="exact"/>
                    <w:jc w:val="center"/>
                    <w:rPr>
                      <w:rFonts w:eastAsiaTheme="minorEastAsia"/>
                      <w:b/>
                      <w:bCs/>
                      <w:sz w:val="21"/>
                      <w:szCs w:val="21"/>
                    </w:rPr>
                  </w:pPr>
                  <w:r w:rsidRPr="00767FA7">
                    <w:rPr>
                      <w:rFonts w:eastAsiaTheme="minorEastAsia"/>
                      <w:b/>
                      <w:bCs/>
                      <w:sz w:val="21"/>
                      <w:szCs w:val="21"/>
                    </w:rPr>
                    <w:t>昼间</w:t>
                  </w:r>
                </w:p>
              </w:tc>
              <w:tc>
                <w:tcPr>
                  <w:tcW w:w="1665" w:type="dxa"/>
                  <w:vAlign w:val="center"/>
                </w:tcPr>
                <w:p w14:paraId="6A769D11" w14:textId="77777777" w:rsidR="007C19A7" w:rsidRPr="00767FA7" w:rsidRDefault="00794C40">
                  <w:pPr>
                    <w:adjustRightInd w:val="0"/>
                    <w:snapToGrid w:val="0"/>
                    <w:spacing w:line="320" w:lineRule="exact"/>
                    <w:jc w:val="center"/>
                    <w:rPr>
                      <w:rFonts w:eastAsiaTheme="minorEastAsia"/>
                      <w:b/>
                      <w:bCs/>
                      <w:sz w:val="21"/>
                      <w:szCs w:val="21"/>
                    </w:rPr>
                  </w:pPr>
                  <w:r w:rsidRPr="00767FA7">
                    <w:rPr>
                      <w:rFonts w:eastAsiaTheme="minorEastAsia"/>
                      <w:b/>
                      <w:bCs/>
                      <w:sz w:val="21"/>
                      <w:szCs w:val="21"/>
                    </w:rPr>
                    <w:t>夜间</w:t>
                  </w:r>
                </w:p>
              </w:tc>
              <w:tc>
                <w:tcPr>
                  <w:tcW w:w="3990" w:type="dxa"/>
                </w:tcPr>
                <w:p w14:paraId="63748B69" w14:textId="77777777" w:rsidR="007C19A7" w:rsidRPr="00767FA7" w:rsidRDefault="00794C40">
                  <w:pPr>
                    <w:adjustRightInd w:val="0"/>
                    <w:snapToGrid w:val="0"/>
                    <w:spacing w:line="320" w:lineRule="exact"/>
                    <w:jc w:val="center"/>
                    <w:rPr>
                      <w:rFonts w:eastAsiaTheme="minorEastAsia"/>
                      <w:b/>
                      <w:bCs/>
                      <w:sz w:val="21"/>
                      <w:szCs w:val="21"/>
                    </w:rPr>
                  </w:pPr>
                  <w:r w:rsidRPr="00767FA7">
                    <w:rPr>
                      <w:rFonts w:eastAsiaTheme="minorEastAsia"/>
                      <w:b/>
                      <w:bCs/>
                      <w:sz w:val="21"/>
                      <w:szCs w:val="21"/>
                    </w:rPr>
                    <w:t>标准来源</w:t>
                  </w:r>
                </w:p>
              </w:tc>
            </w:tr>
            <w:tr w:rsidR="00767FA7" w:rsidRPr="00767FA7" w14:paraId="11319A2E" w14:textId="77777777" w:rsidTr="00F979B6">
              <w:trPr>
                <w:trHeight w:val="340"/>
                <w:jc w:val="center"/>
              </w:trPr>
              <w:tc>
                <w:tcPr>
                  <w:tcW w:w="1641" w:type="dxa"/>
                  <w:vAlign w:val="center"/>
                </w:tcPr>
                <w:p w14:paraId="0C706F94" w14:textId="0F7B7EE9" w:rsidR="00570B7F" w:rsidRPr="00767FA7" w:rsidRDefault="00B52B1F">
                  <w:pPr>
                    <w:adjustRightInd w:val="0"/>
                    <w:snapToGrid w:val="0"/>
                    <w:spacing w:line="320" w:lineRule="exact"/>
                    <w:jc w:val="center"/>
                    <w:rPr>
                      <w:rFonts w:eastAsiaTheme="minorEastAsia"/>
                      <w:sz w:val="21"/>
                      <w:szCs w:val="21"/>
                    </w:rPr>
                  </w:pPr>
                  <w:r w:rsidRPr="00767FA7">
                    <w:rPr>
                      <w:rFonts w:eastAsiaTheme="minorEastAsia"/>
                      <w:sz w:val="21"/>
                      <w:szCs w:val="21"/>
                    </w:rPr>
                    <w:t>3</w:t>
                  </w:r>
                  <w:r w:rsidR="00570B7F" w:rsidRPr="00767FA7">
                    <w:rPr>
                      <w:rFonts w:eastAsiaTheme="minorEastAsia"/>
                      <w:sz w:val="21"/>
                      <w:szCs w:val="21"/>
                    </w:rPr>
                    <w:t>类</w:t>
                  </w:r>
                </w:p>
              </w:tc>
              <w:tc>
                <w:tcPr>
                  <w:tcW w:w="2160" w:type="dxa"/>
                  <w:vAlign w:val="center"/>
                </w:tcPr>
                <w:p w14:paraId="50754387" w14:textId="73FC985F" w:rsidR="00570B7F" w:rsidRPr="00767FA7" w:rsidRDefault="00570B7F" w:rsidP="00B52B1F">
                  <w:pPr>
                    <w:adjustRightInd w:val="0"/>
                    <w:snapToGrid w:val="0"/>
                    <w:spacing w:line="320" w:lineRule="exact"/>
                    <w:jc w:val="center"/>
                    <w:rPr>
                      <w:rFonts w:eastAsiaTheme="minorEastAsia"/>
                      <w:sz w:val="21"/>
                      <w:szCs w:val="21"/>
                    </w:rPr>
                  </w:pPr>
                  <w:r w:rsidRPr="00767FA7">
                    <w:rPr>
                      <w:rFonts w:eastAsiaTheme="minorEastAsia"/>
                      <w:sz w:val="21"/>
                      <w:szCs w:val="21"/>
                    </w:rPr>
                    <w:t>6</w:t>
                  </w:r>
                  <w:r w:rsidR="00B52B1F" w:rsidRPr="00767FA7">
                    <w:rPr>
                      <w:rFonts w:eastAsiaTheme="minorEastAsia"/>
                      <w:sz w:val="21"/>
                      <w:szCs w:val="21"/>
                    </w:rPr>
                    <w:t>5</w:t>
                  </w:r>
                </w:p>
              </w:tc>
              <w:tc>
                <w:tcPr>
                  <w:tcW w:w="1665" w:type="dxa"/>
                  <w:vAlign w:val="center"/>
                </w:tcPr>
                <w:p w14:paraId="3DAC65D0" w14:textId="709DCEF9" w:rsidR="00570B7F" w:rsidRPr="00767FA7" w:rsidRDefault="00570B7F" w:rsidP="00B52B1F">
                  <w:pPr>
                    <w:adjustRightInd w:val="0"/>
                    <w:snapToGrid w:val="0"/>
                    <w:spacing w:line="320" w:lineRule="exact"/>
                    <w:jc w:val="center"/>
                    <w:rPr>
                      <w:rFonts w:eastAsiaTheme="minorEastAsia"/>
                      <w:sz w:val="21"/>
                      <w:szCs w:val="21"/>
                    </w:rPr>
                  </w:pPr>
                  <w:r w:rsidRPr="00767FA7">
                    <w:rPr>
                      <w:rFonts w:eastAsiaTheme="minorEastAsia"/>
                      <w:sz w:val="21"/>
                      <w:szCs w:val="21"/>
                    </w:rPr>
                    <w:t>5</w:t>
                  </w:r>
                  <w:r w:rsidR="00B52B1F" w:rsidRPr="00767FA7">
                    <w:rPr>
                      <w:rFonts w:eastAsiaTheme="minorEastAsia"/>
                      <w:sz w:val="21"/>
                      <w:szCs w:val="21"/>
                    </w:rPr>
                    <w:t>5</w:t>
                  </w:r>
                </w:p>
              </w:tc>
              <w:tc>
                <w:tcPr>
                  <w:tcW w:w="3990" w:type="dxa"/>
                  <w:vAlign w:val="center"/>
                </w:tcPr>
                <w:p w14:paraId="19CAB940" w14:textId="77777777" w:rsidR="00570B7F" w:rsidRPr="00767FA7" w:rsidRDefault="00570B7F">
                  <w:pPr>
                    <w:adjustRightInd w:val="0"/>
                    <w:snapToGrid w:val="0"/>
                    <w:spacing w:line="320" w:lineRule="exact"/>
                    <w:jc w:val="center"/>
                    <w:rPr>
                      <w:rFonts w:eastAsiaTheme="minorEastAsia"/>
                      <w:sz w:val="21"/>
                      <w:szCs w:val="21"/>
                    </w:rPr>
                  </w:pPr>
                  <w:r w:rsidRPr="00767FA7">
                    <w:rPr>
                      <w:rFonts w:eastAsiaTheme="minorEastAsia"/>
                      <w:sz w:val="21"/>
                      <w:szCs w:val="21"/>
                    </w:rPr>
                    <w:t>GB12348-2008</w:t>
                  </w:r>
                </w:p>
              </w:tc>
            </w:tr>
          </w:tbl>
          <w:p w14:paraId="36F48697" w14:textId="77777777" w:rsidR="007C19A7" w:rsidRPr="00767FA7" w:rsidRDefault="00794C40">
            <w:pPr>
              <w:spacing w:line="360" w:lineRule="auto"/>
              <w:rPr>
                <w:rFonts w:eastAsiaTheme="minorEastAsia"/>
                <w:b/>
                <w:bCs/>
                <w:szCs w:val="24"/>
              </w:rPr>
            </w:pPr>
            <w:r w:rsidRPr="00767FA7">
              <w:rPr>
                <w:rFonts w:eastAsiaTheme="minorEastAsia"/>
                <w:b/>
                <w:szCs w:val="24"/>
              </w:rPr>
              <w:t xml:space="preserve">2.4 </w:t>
            </w:r>
            <w:r w:rsidRPr="00767FA7">
              <w:rPr>
                <w:rFonts w:eastAsiaTheme="minorEastAsia"/>
                <w:b/>
                <w:bCs/>
                <w:szCs w:val="24"/>
              </w:rPr>
              <w:t>固废贮存</w:t>
            </w:r>
          </w:p>
          <w:p w14:paraId="5DDC2B51" w14:textId="77777777" w:rsidR="007C19A7" w:rsidRPr="00767FA7" w:rsidRDefault="00794C40" w:rsidP="00F979B6">
            <w:pPr>
              <w:spacing w:line="300" w:lineRule="auto"/>
              <w:ind w:firstLineChars="200" w:firstLine="480"/>
              <w:jc w:val="both"/>
              <w:rPr>
                <w:rFonts w:eastAsiaTheme="minorEastAsia"/>
              </w:rPr>
            </w:pPr>
            <w:r w:rsidRPr="00767FA7">
              <w:rPr>
                <w:rFonts w:eastAsiaTheme="minorEastAsia"/>
              </w:rPr>
              <w:t>本项目危险废物的贮存、处置应分别执行《危险废物贮存污染控制标准》（</w:t>
            </w:r>
            <w:r w:rsidRPr="00767FA7">
              <w:rPr>
                <w:rFonts w:eastAsiaTheme="minorEastAsia"/>
              </w:rPr>
              <w:t>GB18597-2001</w:t>
            </w:r>
            <w:r w:rsidRPr="00767FA7">
              <w:rPr>
                <w:rFonts w:eastAsiaTheme="minorEastAsia"/>
              </w:rPr>
              <w:t>）、《危险废物污染防治技术政策》（环发</w:t>
            </w:r>
            <w:r w:rsidRPr="00767FA7">
              <w:rPr>
                <w:rFonts w:eastAsiaTheme="minorEastAsia"/>
              </w:rPr>
              <w:t>[2001]199</w:t>
            </w:r>
            <w:r w:rsidRPr="00767FA7">
              <w:rPr>
                <w:rFonts w:eastAsiaTheme="minorEastAsia"/>
              </w:rPr>
              <w:t>号）中的规定。</w:t>
            </w:r>
          </w:p>
          <w:p w14:paraId="6276A1CF" w14:textId="77777777" w:rsidR="007C19A7" w:rsidRPr="00767FA7" w:rsidRDefault="00794C40" w:rsidP="00F979B6">
            <w:pPr>
              <w:spacing w:line="300" w:lineRule="auto"/>
              <w:ind w:firstLineChars="200" w:firstLine="480"/>
              <w:jc w:val="both"/>
              <w:rPr>
                <w:rFonts w:eastAsiaTheme="minorEastAsia"/>
              </w:rPr>
            </w:pPr>
            <w:r w:rsidRPr="00767FA7">
              <w:rPr>
                <w:rFonts w:eastAsiaTheme="minorEastAsia"/>
              </w:rPr>
              <w:t>一般工业固废储存按《一般工业固体废物贮存、处置场污染控制标准》（</w:t>
            </w:r>
            <w:r w:rsidRPr="00767FA7">
              <w:rPr>
                <w:rFonts w:eastAsiaTheme="minorEastAsia"/>
              </w:rPr>
              <w:t>GB18599-2001</w:t>
            </w:r>
            <w:r w:rsidRPr="00767FA7">
              <w:rPr>
                <w:rFonts w:eastAsiaTheme="minorEastAsia"/>
              </w:rPr>
              <w:t>）</w:t>
            </w:r>
            <w:r w:rsidRPr="00767FA7">
              <w:rPr>
                <w:rFonts w:eastAsiaTheme="minorEastAsia"/>
              </w:rPr>
              <w:t>(2013</w:t>
            </w:r>
            <w:r w:rsidRPr="00767FA7">
              <w:rPr>
                <w:rFonts w:eastAsiaTheme="minorEastAsia"/>
              </w:rPr>
              <w:t>年修改版</w:t>
            </w:r>
            <w:r w:rsidR="008F646A" w:rsidRPr="00767FA7">
              <w:rPr>
                <w:rFonts w:eastAsiaTheme="minorEastAsia"/>
              </w:rPr>
              <w:t>)</w:t>
            </w:r>
            <w:r w:rsidRPr="00767FA7">
              <w:rPr>
                <w:rFonts w:eastAsiaTheme="minorEastAsia"/>
              </w:rPr>
              <w:t>中相关规定执行。</w:t>
            </w:r>
          </w:p>
          <w:p w14:paraId="7B016447" w14:textId="24ED03FB" w:rsidR="007C19A7" w:rsidRPr="00767FA7" w:rsidRDefault="00794C40" w:rsidP="009C753F">
            <w:pPr>
              <w:spacing w:line="300" w:lineRule="auto"/>
              <w:ind w:firstLineChars="200" w:firstLine="480"/>
              <w:jc w:val="both"/>
              <w:rPr>
                <w:rFonts w:eastAsiaTheme="minorEastAsia"/>
                <w:b/>
              </w:rPr>
            </w:pPr>
            <w:r w:rsidRPr="00767FA7">
              <w:rPr>
                <w:rFonts w:eastAsiaTheme="minorEastAsia"/>
              </w:rPr>
              <w:t>生活垃圾处理执行《城市生活垃圾处理及污染防治技术政策》（建城</w:t>
            </w:r>
            <w:r w:rsidRPr="00767FA7">
              <w:rPr>
                <w:rFonts w:eastAsiaTheme="minorEastAsia"/>
              </w:rPr>
              <w:t>[2000]120</w:t>
            </w:r>
            <w:r w:rsidRPr="00767FA7">
              <w:rPr>
                <w:rFonts w:eastAsiaTheme="minorEastAsia"/>
              </w:rPr>
              <w:t>号）和《生活垃圾处理技术指南》（建城</w:t>
            </w:r>
            <w:r w:rsidRPr="00767FA7">
              <w:rPr>
                <w:rFonts w:eastAsiaTheme="minorEastAsia"/>
              </w:rPr>
              <w:t>[2010]61</w:t>
            </w:r>
            <w:r w:rsidRPr="00767FA7">
              <w:rPr>
                <w:rFonts w:eastAsiaTheme="minorEastAsia"/>
              </w:rPr>
              <w:t>号）以及国家、省市关于固体废物污染环境防治的法律法规。</w:t>
            </w:r>
            <w:bookmarkEnd w:id="3"/>
          </w:p>
        </w:tc>
      </w:tr>
      <w:tr w:rsidR="00767FA7" w:rsidRPr="00767FA7" w14:paraId="137FDF0B" w14:textId="77777777" w:rsidTr="00287FA5">
        <w:trPr>
          <w:jc w:val="center"/>
        </w:trPr>
        <w:tc>
          <w:tcPr>
            <w:tcW w:w="9507" w:type="dxa"/>
          </w:tcPr>
          <w:p w14:paraId="29E43A76" w14:textId="77777777" w:rsidR="007C19A7" w:rsidRPr="00767FA7" w:rsidRDefault="00794C40">
            <w:pPr>
              <w:adjustRightInd w:val="0"/>
              <w:snapToGrid w:val="0"/>
              <w:spacing w:line="360" w:lineRule="auto"/>
              <w:jc w:val="both"/>
              <w:rPr>
                <w:rFonts w:eastAsiaTheme="minorEastAsia"/>
                <w:b/>
                <w:bCs/>
                <w:szCs w:val="24"/>
              </w:rPr>
            </w:pPr>
            <w:r w:rsidRPr="00767FA7">
              <w:rPr>
                <w:rFonts w:eastAsiaTheme="minorEastAsia"/>
                <w:b/>
                <w:szCs w:val="24"/>
              </w:rPr>
              <w:lastRenderedPageBreak/>
              <w:t xml:space="preserve">3 </w:t>
            </w:r>
            <w:r w:rsidRPr="00767FA7">
              <w:rPr>
                <w:rFonts w:eastAsiaTheme="minorEastAsia"/>
                <w:b/>
                <w:szCs w:val="24"/>
              </w:rPr>
              <w:t>总量控制指标</w:t>
            </w:r>
          </w:p>
          <w:p w14:paraId="33A37CBC" w14:textId="77777777" w:rsidR="007C19A7" w:rsidRPr="00767FA7" w:rsidRDefault="00794C40" w:rsidP="003E3997">
            <w:pPr>
              <w:adjustRightInd w:val="0"/>
              <w:snapToGrid w:val="0"/>
              <w:spacing w:line="300" w:lineRule="auto"/>
              <w:ind w:firstLineChars="200" w:firstLine="480"/>
              <w:jc w:val="both"/>
              <w:rPr>
                <w:rFonts w:eastAsiaTheme="minorEastAsia"/>
                <w:bCs/>
                <w:szCs w:val="24"/>
              </w:rPr>
            </w:pPr>
            <w:r w:rsidRPr="00767FA7">
              <w:rPr>
                <w:rFonts w:eastAsiaTheme="minorEastAsia"/>
                <w:bCs/>
                <w:szCs w:val="24"/>
              </w:rPr>
              <w:t>根据《江苏省排放水污染物总量控制技术指南》、《江苏省建设项目主要污染物排放总量平衡方案审核管理办法》（苏环办</w:t>
            </w:r>
            <w:r w:rsidRPr="00767FA7">
              <w:rPr>
                <w:rFonts w:eastAsiaTheme="minorEastAsia"/>
                <w:bCs/>
                <w:szCs w:val="24"/>
              </w:rPr>
              <w:t>[2011]71</w:t>
            </w:r>
            <w:r w:rsidRPr="00767FA7">
              <w:rPr>
                <w:rFonts w:eastAsiaTheme="minorEastAsia"/>
                <w:bCs/>
                <w:szCs w:val="24"/>
              </w:rPr>
              <w:t>号）和《关于加强建设项目烟粉尘、挥发性有机物准入审核的通知》（苏环办</w:t>
            </w:r>
            <w:r w:rsidRPr="00767FA7">
              <w:rPr>
                <w:rFonts w:eastAsiaTheme="minorEastAsia"/>
                <w:bCs/>
                <w:szCs w:val="24"/>
              </w:rPr>
              <w:t>[2014]148</w:t>
            </w:r>
            <w:r w:rsidRPr="00767FA7">
              <w:rPr>
                <w:rFonts w:eastAsiaTheme="minorEastAsia"/>
                <w:bCs/>
                <w:szCs w:val="24"/>
              </w:rPr>
              <w:t>号），结合项目排污特征，确定项目总量</w:t>
            </w:r>
            <w:r w:rsidRPr="00767FA7">
              <w:rPr>
                <w:rFonts w:eastAsiaTheme="minorEastAsia"/>
                <w:bCs/>
                <w:szCs w:val="24"/>
              </w:rPr>
              <w:lastRenderedPageBreak/>
              <w:t>控制因子为：</w:t>
            </w:r>
          </w:p>
          <w:p w14:paraId="21F51729" w14:textId="0301E26B" w:rsidR="007C19A7" w:rsidRPr="00767FA7" w:rsidRDefault="00794C40" w:rsidP="003E3997">
            <w:pPr>
              <w:adjustRightInd w:val="0"/>
              <w:snapToGrid w:val="0"/>
              <w:spacing w:line="300" w:lineRule="auto"/>
              <w:ind w:firstLineChars="200" w:firstLine="480"/>
              <w:jc w:val="both"/>
              <w:rPr>
                <w:rFonts w:eastAsiaTheme="minorEastAsia"/>
                <w:bCs/>
                <w:szCs w:val="24"/>
              </w:rPr>
            </w:pPr>
            <w:r w:rsidRPr="00767FA7">
              <w:rPr>
                <w:rFonts w:eastAsiaTheme="minorEastAsia"/>
                <w:bCs/>
                <w:szCs w:val="24"/>
              </w:rPr>
              <w:t>（</w:t>
            </w:r>
            <w:r w:rsidRPr="00767FA7">
              <w:rPr>
                <w:rFonts w:eastAsiaTheme="minorEastAsia"/>
                <w:bCs/>
                <w:szCs w:val="24"/>
              </w:rPr>
              <w:t>1</w:t>
            </w:r>
            <w:r w:rsidRPr="00767FA7">
              <w:rPr>
                <w:rFonts w:eastAsiaTheme="minorEastAsia"/>
                <w:bCs/>
                <w:szCs w:val="24"/>
              </w:rPr>
              <w:t>）大气污染物总量控制因子：</w:t>
            </w:r>
            <w:r w:rsidR="00271E73" w:rsidRPr="00767FA7">
              <w:rPr>
                <w:rFonts w:eastAsiaTheme="minorEastAsia" w:hint="eastAsia"/>
                <w:bCs/>
                <w:szCs w:val="24"/>
              </w:rPr>
              <w:t>颗粒物</w:t>
            </w:r>
            <w:r w:rsidR="00271E73" w:rsidRPr="00767FA7">
              <w:rPr>
                <w:rFonts w:eastAsiaTheme="minorEastAsia"/>
                <w:bCs/>
                <w:szCs w:val="24"/>
              </w:rPr>
              <w:t>、氮氧化物、</w:t>
            </w:r>
            <w:r w:rsidRPr="00767FA7">
              <w:rPr>
                <w:rFonts w:eastAsiaTheme="minorEastAsia"/>
                <w:bCs/>
                <w:szCs w:val="24"/>
              </w:rPr>
              <w:t>VOCs</w:t>
            </w:r>
            <w:r w:rsidRPr="00767FA7">
              <w:rPr>
                <w:rFonts w:eastAsiaTheme="minorEastAsia"/>
                <w:bCs/>
                <w:szCs w:val="24"/>
              </w:rPr>
              <w:t>；</w:t>
            </w:r>
          </w:p>
          <w:p w14:paraId="528631B9" w14:textId="62FFE6CD" w:rsidR="007C19A7" w:rsidRPr="00767FA7" w:rsidRDefault="00794C40" w:rsidP="003E3997">
            <w:pPr>
              <w:adjustRightInd w:val="0"/>
              <w:snapToGrid w:val="0"/>
              <w:spacing w:line="300" w:lineRule="auto"/>
              <w:ind w:firstLineChars="200" w:firstLine="480"/>
              <w:jc w:val="both"/>
              <w:rPr>
                <w:rFonts w:eastAsiaTheme="minorEastAsia"/>
                <w:bCs/>
                <w:szCs w:val="24"/>
              </w:rPr>
            </w:pPr>
            <w:r w:rsidRPr="00767FA7">
              <w:rPr>
                <w:rFonts w:eastAsiaTheme="minorEastAsia"/>
                <w:bCs/>
                <w:szCs w:val="24"/>
              </w:rPr>
              <w:t>（</w:t>
            </w:r>
            <w:r w:rsidRPr="00767FA7">
              <w:rPr>
                <w:rFonts w:eastAsiaTheme="minorEastAsia"/>
                <w:bCs/>
                <w:szCs w:val="24"/>
              </w:rPr>
              <w:t>2</w:t>
            </w:r>
            <w:r w:rsidRPr="00767FA7">
              <w:rPr>
                <w:rFonts w:eastAsiaTheme="minorEastAsia"/>
                <w:bCs/>
                <w:szCs w:val="24"/>
              </w:rPr>
              <w:t>）水污染总量控制因子：废水量、</w:t>
            </w:r>
            <w:r w:rsidRPr="00767FA7">
              <w:rPr>
                <w:rFonts w:eastAsiaTheme="minorEastAsia"/>
                <w:bCs/>
                <w:szCs w:val="24"/>
              </w:rPr>
              <w:t>COD</w:t>
            </w:r>
            <w:r w:rsidRPr="00767FA7">
              <w:rPr>
                <w:rFonts w:eastAsiaTheme="minorEastAsia"/>
                <w:bCs/>
                <w:szCs w:val="24"/>
              </w:rPr>
              <w:t>、</w:t>
            </w:r>
            <w:r w:rsidRPr="00767FA7">
              <w:rPr>
                <w:rFonts w:eastAsiaTheme="minorEastAsia"/>
                <w:bCs/>
                <w:szCs w:val="24"/>
              </w:rPr>
              <w:t>NH</w:t>
            </w:r>
            <w:r w:rsidRPr="00767FA7">
              <w:rPr>
                <w:rFonts w:eastAsiaTheme="minorEastAsia"/>
                <w:bCs/>
                <w:szCs w:val="24"/>
                <w:vertAlign w:val="subscript"/>
              </w:rPr>
              <w:t>3</w:t>
            </w:r>
            <w:r w:rsidRPr="00767FA7">
              <w:rPr>
                <w:rFonts w:eastAsiaTheme="minorEastAsia"/>
                <w:bCs/>
                <w:szCs w:val="24"/>
              </w:rPr>
              <w:t>-N</w:t>
            </w:r>
            <w:r w:rsidRPr="00767FA7">
              <w:rPr>
                <w:rFonts w:eastAsiaTheme="minorEastAsia"/>
                <w:bCs/>
                <w:szCs w:val="24"/>
              </w:rPr>
              <w:t>、</w:t>
            </w:r>
            <w:r w:rsidRPr="00767FA7">
              <w:rPr>
                <w:rFonts w:eastAsiaTheme="minorEastAsia"/>
                <w:bCs/>
                <w:szCs w:val="24"/>
              </w:rPr>
              <w:t>TP</w:t>
            </w:r>
            <w:r w:rsidRPr="00767FA7">
              <w:rPr>
                <w:rFonts w:eastAsiaTheme="minorEastAsia"/>
                <w:bCs/>
                <w:szCs w:val="24"/>
              </w:rPr>
              <w:t>；</w:t>
            </w:r>
          </w:p>
          <w:p w14:paraId="012E5808" w14:textId="77777777" w:rsidR="007C19A7" w:rsidRPr="00767FA7" w:rsidRDefault="00794C40" w:rsidP="003E3997">
            <w:pPr>
              <w:adjustRightInd w:val="0"/>
              <w:snapToGrid w:val="0"/>
              <w:spacing w:line="300" w:lineRule="auto"/>
              <w:ind w:firstLineChars="200" w:firstLine="480"/>
              <w:jc w:val="both"/>
              <w:rPr>
                <w:rFonts w:eastAsiaTheme="minorEastAsia"/>
                <w:bCs/>
                <w:szCs w:val="24"/>
              </w:rPr>
            </w:pPr>
            <w:r w:rsidRPr="00767FA7">
              <w:rPr>
                <w:rFonts w:eastAsiaTheme="minorEastAsia"/>
                <w:bCs/>
                <w:szCs w:val="24"/>
              </w:rPr>
              <w:t>（</w:t>
            </w:r>
            <w:r w:rsidRPr="00767FA7">
              <w:rPr>
                <w:rFonts w:eastAsiaTheme="minorEastAsia"/>
                <w:bCs/>
                <w:szCs w:val="24"/>
              </w:rPr>
              <w:t>3</w:t>
            </w:r>
            <w:r w:rsidRPr="00767FA7">
              <w:rPr>
                <w:rFonts w:eastAsiaTheme="minorEastAsia"/>
                <w:bCs/>
                <w:szCs w:val="24"/>
              </w:rPr>
              <w:t>）固体废物总量控制因子：一般固废产生量及处置量、危险固废产生量及处置量。</w:t>
            </w:r>
          </w:p>
          <w:p w14:paraId="26FE63C0" w14:textId="5B18C0E7" w:rsidR="000060E5" w:rsidRPr="00767FA7" w:rsidRDefault="00794C40" w:rsidP="003E3997">
            <w:pPr>
              <w:spacing w:line="300" w:lineRule="auto"/>
              <w:ind w:firstLineChars="200" w:firstLine="480"/>
              <w:rPr>
                <w:rFonts w:eastAsiaTheme="minorEastAsia"/>
                <w:bCs/>
                <w:szCs w:val="24"/>
              </w:rPr>
            </w:pPr>
            <w:r w:rsidRPr="00767FA7">
              <w:rPr>
                <w:rFonts w:eastAsiaTheme="minorEastAsia"/>
                <w:bCs/>
                <w:szCs w:val="24"/>
              </w:rPr>
              <w:t>本项目实施后，污染物</w:t>
            </w:r>
            <w:r w:rsidR="000060E5" w:rsidRPr="00767FA7">
              <w:rPr>
                <w:rFonts w:eastAsiaTheme="minorEastAsia"/>
                <w:bCs/>
                <w:szCs w:val="24"/>
              </w:rPr>
              <w:t>总量控制情况</w:t>
            </w:r>
            <w:r w:rsidRPr="00767FA7">
              <w:rPr>
                <w:rFonts w:eastAsiaTheme="minorEastAsia"/>
                <w:bCs/>
                <w:szCs w:val="24"/>
              </w:rPr>
              <w:t>见表</w:t>
            </w:r>
            <w:r w:rsidRPr="00767FA7">
              <w:rPr>
                <w:rFonts w:eastAsiaTheme="minorEastAsia"/>
                <w:bCs/>
                <w:szCs w:val="24"/>
              </w:rPr>
              <w:t>4-12</w:t>
            </w:r>
            <w:r w:rsidRPr="00767FA7">
              <w:rPr>
                <w:rFonts w:eastAsiaTheme="minorEastAsia"/>
                <w:bCs/>
                <w:szCs w:val="24"/>
              </w:rPr>
              <w:t>。</w:t>
            </w:r>
          </w:p>
          <w:p w14:paraId="421B0229" w14:textId="77777777" w:rsidR="008D4FDB" w:rsidRPr="00767FA7" w:rsidRDefault="008D4FDB" w:rsidP="000060E5">
            <w:pPr>
              <w:adjustRightInd w:val="0"/>
              <w:snapToGrid w:val="0"/>
              <w:jc w:val="center"/>
              <w:rPr>
                <w:rFonts w:eastAsiaTheme="minorEastAsia"/>
                <w:b/>
                <w:szCs w:val="24"/>
              </w:rPr>
            </w:pPr>
          </w:p>
          <w:p w14:paraId="5785686A" w14:textId="77777777" w:rsidR="000060E5" w:rsidRPr="00767FA7" w:rsidRDefault="000060E5" w:rsidP="000060E5">
            <w:pPr>
              <w:adjustRightInd w:val="0"/>
              <w:snapToGrid w:val="0"/>
              <w:jc w:val="center"/>
              <w:rPr>
                <w:rFonts w:eastAsiaTheme="minorEastAsia"/>
                <w:szCs w:val="24"/>
              </w:rPr>
            </w:pPr>
            <w:r w:rsidRPr="00767FA7">
              <w:rPr>
                <w:rFonts w:eastAsiaTheme="minorEastAsia"/>
                <w:b/>
                <w:szCs w:val="24"/>
              </w:rPr>
              <w:t>表</w:t>
            </w:r>
            <w:r w:rsidRPr="00767FA7">
              <w:rPr>
                <w:rFonts w:eastAsiaTheme="minorEastAsia"/>
                <w:b/>
                <w:szCs w:val="24"/>
              </w:rPr>
              <w:t xml:space="preserve">4-12 </w:t>
            </w:r>
            <w:r w:rsidRPr="00767FA7">
              <w:rPr>
                <w:rFonts w:eastAsiaTheme="minorEastAsia"/>
                <w:b/>
                <w:szCs w:val="24"/>
              </w:rPr>
              <w:t>拟建项目总量控制指标</w:t>
            </w:r>
            <w:r w:rsidRPr="00767FA7">
              <w:rPr>
                <w:rFonts w:eastAsiaTheme="minorEastAsia"/>
                <w:b/>
                <w:szCs w:val="24"/>
              </w:rPr>
              <w:t xml:space="preserve">  </w:t>
            </w:r>
            <w:r w:rsidRPr="00767FA7">
              <w:rPr>
                <w:rFonts w:eastAsiaTheme="minorEastAsia"/>
                <w:szCs w:val="24"/>
              </w:rPr>
              <w:t>（单位：</w:t>
            </w:r>
            <w:r w:rsidRPr="00767FA7">
              <w:rPr>
                <w:rFonts w:eastAsiaTheme="minorEastAsia"/>
                <w:szCs w:val="24"/>
              </w:rPr>
              <w:t>t/a</w:t>
            </w:r>
            <w:r w:rsidRPr="00767FA7">
              <w:rPr>
                <w:rFonts w:eastAsiaTheme="minorEastAsia"/>
                <w:szCs w:val="24"/>
              </w:rPr>
              <w:t>）</w:t>
            </w:r>
          </w:p>
          <w:tbl>
            <w:tblPr>
              <w:tblW w:w="9442"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4"/>
              <w:gridCol w:w="709"/>
              <w:gridCol w:w="709"/>
              <w:gridCol w:w="992"/>
              <w:gridCol w:w="850"/>
              <w:gridCol w:w="993"/>
              <w:gridCol w:w="850"/>
              <w:gridCol w:w="992"/>
              <w:gridCol w:w="1134"/>
              <w:gridCol w:w="1101"/>
              <w:gridCol w:w="708"/>
            </w:tblGrid>
            <w:tr w:rsidR="00767FA7" w:rsidRPr="00767FA7" w14:paraId="04F31039" w14:textId="77777777" w:rsidTr="00617333">
              <w:trPr>
                <w:trHeight w:val="530"/>
                <w:jc w:val="center"/>
              </w:trPr>
              <w:tc>
                <w:tcPr>
                  <w:tcW w:w="404" w:type="dxa"/>
                  <w:tcBorders>
                    <w:bottom w:val="single" w:sz="4" w:space="0" w:color="auto"/>
                  </w:tcBorders>
                  <w:vAlign w:val="center"/>
                </w:tcPr>
                <w:p w14:paraId="08667542" w14:textId="77777777" w:rsidR="008D4FDB" w:rsidRPr="00767FA7" w:rsidRDefault="008D4FDB" w:rsidP="00E26341">
                  <w:pPr>
                    <w:adjustRightInd w:val="0"/>
                    <w:snapToGrid w:val="0"/>
                    <w:spacing w:line="320" w:lineRule="exact"/>
                    <w:jc w:val="center"/>
                    <w:rPr>
                      <w:rFonts w:eastAsiaTheme="minorEastAsia"/>
                      <w:b/>
                      <w:bCs/>
                      <w:sz w:val="21"/>
                      <w:szCs w:val="21"/>
                    </w:rPr>
                  </w:pPr>
                  <w:r w:rsidRPr="00767FA7">
                    <w:rPr>
                      <w:rFonts w:eastAsiaTheme="minorEastAsia"/>
                      <w:b/>
                      <w:bCs/>
                      <w:sz w:val="21"/>
                      <w:szCs w:val="21"/>
                    </w:rPr>
                    <w:t>类别</w:t>
                  </w:r>
                </w:p>
              </w:tc>
              <w:tc>
                <w:tcPr>
                  <w:tcW w:w="1418" w:type="dxa"/>
                  <w:gridSpan w:val="2"/>
                  <w:tcBorders>
                    <w:bottom w:val="single" w:sz="4" w:space="0" w:color="auto"/>
                  </w:tcBorders>
                  <w:vAlign w:val="center"/>
                </w:tcPr>
                <w:p w14:paraId="5DAD1D52" w14:textId="425A6F38" w:rsidR="008D4FDB" w:rsidRPr="00767FA7" w:rsidRDefault="008D4FDB" w:rsidP="00E26341">
                  <w:pPr>
                    <w:adjustRightInd w:val="0"/>
                    <w:snapToGrid w:val="0"/>
                    <w:spacing w:line="320" w:lineRule="exact"/>
                    <w:jc w:val="center"/>
                    <w:rPr>
                      <w:rFonts w:eastAsiaTheme="minorEastAsia"/>
                      <w:b/>
                      <w:bCs/>
                      <w:sz w:val="21"/>
                      <w:szCs w:val="21"/>
                    </w:rPr>
                  </w:pPr>
                  <w:r w:rsidRPr="00767FA7">
                    <w:rPr>
                      <w:rFonts w:eastAsiaTheme="minorEastAsia" w:hint="eastAsia"/>
                      <w:b/>
                      <w:bCs/>
                      <w:sz w:val="21"/>
                      <w:szCs w:val="21"/>
                    </w:rPr>
                    <w:t>污染物</w:t>
                  </w:r>
                </w:p>
              </w:tc>
              <w:tc>
                <w:tcPr>
                  <w:tcW w:w="992" w:type="dxa"/>
                  <w:tcBorders>
                    <w:bottom w:val="single" w:sz="4" w:space="0" w:color="auto"/>
                  </w:tcBorders>
                  <w:vAlign w:val="center"/>
                </w:tcPr>
                <w:p w14:paraId="554AC368" w14:textId="0C37C882" w:rsidR="008D4FDB" w:rsidRPr="00767FA7" w:rsidRDefault="008D4FDB" w:rsidP="009D1F5E">
                  <w:pPr>
                    <w:adjustRightInd w:val="0"/>
                    <w:snapToGrid w:val="0"/>
                    <w:spacing w:line="320" w:lineRule="exact"/>
                    <w:jc w:val="center"/>
                    <w:rPr>
                      <w:rFonts w:eastAsiaTheme="minorEastAsia"/>
                      <w:b/>
                      <w:bCs/>
                      <w:sz w:val="21"/>
                      <w:szCs w:val="21"/>
                    </w:rPr>
                  </w:pPr>
                  <w:r w:rsidRPr="00767FA7">
                    <w:rPr>
                      <w:rFonts w:eastAsiaTheme="minorEastAsia"/>
                      <w:b/>
                      <w:bCs/>
                      <w:sz w:val="21"/>
                      <w:szCs w:val="21"/>
                    </w:rPr>
                    <w:t>现有项目</w:t>
                  </w:r>
                  <w:r w:rsidR="00F04B34" w:rsidRPr="00767FA7">
                    <w:rPr>
                      <w:rFonts w:eastAsiaTheme="minorEastAsia" w:hint="eastAsia"/>
                      <w:b/>
                      <w:bCs/>
                      <w:sz w:val="21"/>
                      <w:szCs w:val="21"/>
                    </w:rPr>
                    <w:t>排放</w:t>
                  </w:r>
                  <w:r w:rsidRPr="00767FA7">
                    <w:rPr>
                      <w:rFonts w:eastAsiaTheme="minorEastAsia"/>
                      <w:b/>
                      <w:bCs/>
                      <w:sz w:val="21"/>
                      <w:szCs w:val="21"/>
                    </w:rPr>
                    <w:t>量</w:t>
                  </w:r>
                </w:p>
              </w:tc>
              <w:tc>
                <w:tcPr>
                  <w:tcW w:w="850" w:type="dxa"/>
                  <w:tcBorders>
                    <w:bottom w:val="single" w:sz="4" w:space="0" w:color="auto"/>
                  </w:tcBorders>
                  <w:vAlign w:val="center"/>
                </w:tcPr>
                <w:p w14:paraId="303746D9" w14:textId="5313CB2A" w:rsidR="008D4FDB" w:rsidRPr="00767FA7" w:rsidRDefault="008D4FDB" w:rsidP="00E26341">
                  <w:pPr>
                    <w:adjustRightInd w:val="0"/>
                    <w:snapToGrid w:val="0"/>
                    <w:spacing w:line="320" w:lineRule="exact"/>
                    <w:jc w:val="center"/>
                    <w:rPr>
                      <w:rFonts w:eastAsiaTheme="minorEastAsia"/>
                      <w:b/>
                      <w:bCs/>
                      <w:sz w:val="21"/>
                      <w:szCs w:val="21"/>
                    </w:rPr>
                  </w:pPr>
                  <w:r w:rsidRPr="00767FA7">
                    <w:rPr>
                      <w:rFonts w:eastAsiaTheme="minorEastAsia"/>
                      <w:b/>
                      <w:bCs/>
                      <w:sz w:val="21"/>
                      <w:szCs w:val="21"/>
                    </w:rPr>
                    <w:t>现有项目</w:t>
                  </w:r>
                  <w:r w:rsidR="009D1F5E" w:rsidRPr="00767FA7">
                    <w:rPr>
                      <w:rFonts w:eastAsiaTheme="minorEastAsia" w:hint="eastAsia"/>
                      <w:b/>
                      <w:bCs/>
                      <w:sz w:val="21"/>
                      <w:szCs w:val="21"/>
                    </w:rPr>
                    <w:t>环评</w:t>
                  </w:r>
                  <w:r w:rsidRPr="00767FA7">
                    <w:rPr>
                      <w:rFonts w:eastAsiaTheme="minorEastAsia"/>
                      <w:b/>
                      <w:bCs/>
                      <w:sz w:val="21"/>
                      <w:szCs w:val="21"/>
                    </w:rPr>
                    <w:t>排放量</w:t>
                  </w:r>
                </w:p>
              </w:tc>
              <w:tc>
                <w:tcPr>
                  <w:tcW w:w="993" w:type="dxa"/>
                  <w:vAlign w:val="center"/>
                </w:tcPr>
                <w:p w14:paraId="703E9374" w14:textId="33861931" w:rsidR="008D4FDB" w:rsidRPr="00767FA7" w:rsidRDefault="008D4FDB" w:rsidP="00E26341">
                  <w:pPr>
                    <w:adjustRightInd w:val="0"/>
                    <w:snapToGrid w:val="0"/>
                    <w:spacing w:line="320" w:lineRule="exact"/>
                    <w:jc w:val="center"/>
                    <w:rPr>
                      <w:rFonts w:eastAsiaTheme="minorEastAsia"/>
                      <w:b/>
                      <w:bCs/>
                      <w:sz w:val="21"/>
                      <w:szCs w:val="21"/>
                    </w:rPr>
                  </w:pPr>
                  <w:r w:rsidRPr="00767FA7">
                    <w:rPr>
                      <w:rFonts w:eastAsiaTheme="minorEastAsia" w:hint="eastAsia"/>
                      <w:b/>
                      <w:bCs/>
                      <w:sz w:val="21"/>
                      <w:szCs w:val="21"/>
                    </w:rPr>
                    <w:t>本项目排放量</w:t>
                  </w:r>
                </w:p>
              </w:tc>
              <w:tc>
                <w:tcPr>
                  <w:tcW w:w="850" w:type="dxa"/>
                  <w:vAlign w:val="center"/>
                </w:tcPr>
                <w:p w14:paraId="2BABAFDE" w14:textId="6DF74F31" w:rsidR="008D4FDB" w:rsidRPr="00767FA7" w:rsidRDefault="008D4FDB" w:rsidP="00E26341">
                  <w:pPr>
                    <w:adjustRightInd w:val="0"/>
                    <w:snapToGrid w:val="0"/>
                    <w:spacing w:line="320" w:lineRule="exact"/>
                    <w:jc w:val="center"/>
                    <w:rPr>
                      <w:rFonts w:eastAsiaTheme="minorEastAsia"/>
                      <w:b/>
                      <w:bCs/>
                      <w:sz w:val="21"/>
                      <w:szCs w:val="21"/>
                    </w:rPr>
                  </w:pPr>
                  <w:r w:rsidRPr="00767FA7">
                    <w:rPr>
                      <w:rFonts w:eastAsiaTheme="minorEastAsia" w:hint="eastAsia"/>
                      <w:b/>
                      <w:bCs/>
                      <w:sz w:val="21"/>
                      <w:szCs w:val="21"/>
                    </w:rPr>
                    <w:t>以新带老</w:t>
                  </w:r>
                  <w:r w:rsidRPr="00767FA7">
                    <w:rPr>
                      <w:rFonts w:eastAsiaTheme="minorEastAsia"/>
                      <w:b/>
                      <w:bCs/>
                      <w:sz w:val="21"/>
                      <w:szCs w:val="21"/>
                    </w:rPr>
                    <w:t>削减量</w:t>
                  </w:r>
                </w:p>
              </w:tc>
              <w:tc>
                <w:tcPr>
                  <w:tcW w:w="992" w:type="dxa"/>
                  <w:tcBorders>
                    <w:bottom w:val="single" w:sz="4" w:space="0" w:color="auto"/>
                  </w:tcBorders>
                  <w:vAlign w:val="center"/>
                </w:tcPr>
                <w:p w14:paraId="295FC551" w14:textId="568D8C1B" w:rsidR="008D4FDB" w:rsidRPr="00767FA7" w:rsidRDefault="008D4FDB" w:rsidP="00872107">
                  <w:pPr>
                    <w:adjustRightInd w:val="0"/>
                    <w:snapToGrid w:val="0"/>
                    <w:spacing w:line="320" w:lineRule="exact"/>
                    <w:jc w:val="center"/>
                    <w:rPr>
                      <w:rFonts w:eastAsiaTheme="minorEastAsia"/>
                      <w:b/>
                      <w:bCs/>
                      <w:sz w:val="21"/>
                      <w:szCs w:val="21"/>
                    </w:rPr>
                  </w:pPr>
                  <w:r w:rsidRPr="00767FA7">
                    <w:rPr>
                      <w:rFonts w:eastAsiaTheme="minorEastAsia" w:hint="eastAsia"/>
                      <w:b/>
                      <w:bCs/>
                      <w:sz w:val="21"/>
                      <w:szCs w:val="21"/>
                    </w:rPr>
                    <w:t>建成后全厂</w:t>
                  </w:r>
                  <w:r w:rsidRPr="00767FA7">
                    <w:rPr>
                      <w:rFonts w:eastAsiaTheme="minorEastAsia"/>
                      <w:b/>
                      <w:bCs/>
                      <w:sz w:val="21"/>
                      <w:szCs w:val="21"/>
                    </w:rPr>
                    <w:t>排放</w:t>
                  </w:r>
                </w:p>
              </w:tc>
              <w:tc>
                <w:tcPr>
                  <w:tcW w:w="1134" w:type="dxa"/>
                  <w:tcBorders>
                    <w:bottom w:val="single" w:sz="4" w:space="0" w:color="auto"/>
                  </w:tcBorders>
                  <w:vAlign w:val="center"/>
                </w:tcPr>
                <w:p w14:paraId="5A21759D" w14:textId="77777777" w:rsidR="008D4FDB" w:rsidRPr="00767FA7" w:rsidRDefault="008D4FDB" w:rsidP="00E26341">
                  <w:pPr>
                    <w:adjustRightInd w:val="0"/>
                    <w:snapToGrid w:val="0"/>
                    <w:spacing w:line="320" w:lineRule="exact"/>
                    <w:jc w:val="center"/>
                    <w:rPr>
                      <w:rFonts w:eastAsiaTheme="minorEastAsia"/>
                      <w:b/>
                      <w:bCs/>
                      <w:sz w:val="21"/>
                      <w:szCs w:val="21"/>
                    </w:rPr>
                  </w:pPr>
                  <w:r w:rsidRPr="00767FA7">
                    <w:rPr>
                      <w:rFonts w:eastAsiaTheme="minorEastAsia"/>
                      <w:b/>
                      <w:bCs/>
                      <w:sz w:val="21"/>
                      <w:szCs w:val="21"/>
                    </w:rPr>
                    <w:t>增减量</w:t>
                  </w:r>
                </w:p>
              </w:tc>
              <w:tc>
                <w:tcPr>
                  <w:tcW w:w="1101" w:type="dxa"/>
                  <w:vAlign w:val="center"/>
                </w:tcPr>
                <w:p w14:paraId="04C74105" w14:textId="6FD9E8E4" w:rsidR="008D4FDB" w:rsidRPr="00767FA7" w:rsidRDefault="008D4FDB" w:rsidP="00E26341">
                  <w:pPr>
                    <w:adjustRightInd w:val="0"/>
                    <w:snapToGrid w:val="0"/>
                    <w:spacing w:line="320" w:lineRule="exact"/>
                    <w:jc w:val="center"/>
                    <w:rPr>
                      <w:rFonts w:eastAsiaTheme="minorEastAsia"/>
                      <w:b/>
                      <w:bCs/>
                      <w:sz w:val="21"/>
                      <w:szCs w:val="21"/>
                    </w:rPr>
                  </w:pPr>
                  <w:r w:rsidRPr="00767FA7">
                    <w:rPr>
                      <w:rFonts w:eastAsiaTheme="minorEastAsia" w:hint="eastAsia"/>
                      <w:b/>
                      <w:bCs/>
                      <w:sz w:val="21"/>
                      <w:szCs w:val="21"/>
                    </w:rPr>
                    <w:t>建议</w:t>
                  </w:r>
                  <w:r w:rsidRPr="00767FA7">
                    <w:rPr>
                      <w:rFonts w:eastAsiaTheme="minorEastAsia"/>
                      <w:b/>
                      <w:bCs/>
                      <w:sz w:val="21"/>
                      <w:szCs w:val="21"/>
                    </w:rPr>
                    <w:t>申请量</w:t>
                  </w:r>
                </w:p>
              </w:tc>
              <w:tc>
                <w:tcPr>
                  <w:tcW w:w="708" w:type="dxa"/>
                  <w:tcBorders>
                    <w:bottom w:val="single" w:sz="4" w:space="0" w:color="auto"/>
                  </w:tcBorders>
                  <w:vAlign w:val="center"/>
                </w:tcPr>
                <w:p w14:paraId="4DA9895C" w14:textId="77777777" w:rsidR="00617333" w:rsidRPr="00767FA7" w:rsidRDefault="008D4FDB" w:rsidP="00E26341">
                  <w:pPr>
                    <w:adjustRightInd w:val="0"/>
                    <w:snapToGrid w:val="0"/>
                    <w:spacing w:line="320" w:lineRule="exact"/>
                    <w:jc w:val="center"/>
                    <w:rPr>
                      <w:rFonts w:eastAsiaTheme="minorEastAsia"/>
                      <w:b/>
                      <w:bCs/>
                      <w:sz w:val="21"/>
                      <w:szCs w:val="21"/>
                    </w:rPr>
                  </w:pPr>
                  <w:r w:rsidRPr="00767FA7">
                    <w:rPr>
                      <w:rFonts w:eastAsiaTheme="minorEastAsia"/>
                      <w:b/>
                      <w:bCs/>
                      <w:sz w:val="21"/>
                      <w:szCs w:val="21"/>
                    </w:rPr>
                    <w:t>平衡</w:t>
                  </w:r>
                </w:p>
                <w:p w14:paraId="20735E3D" w14:textId="7C0764F6" w:rsidR="008D4FDB" w:rsidRPr="00767FA7" w:rsidRDefault="008D4FDB" w:rsidP="00E26341">
                  <w:pPr>
                    <w:adjustRightInd w:val="0"/>
                    <w:snapToGrid w:val="0"/>
                    <w:spacing w:line="320" w:lineRule="exact"/>
                    <w:jc w:val="center"/>
                    <w:rPr>
                      <w:rFonts w:eastAsiaTheme="minorEastAsia"/>
                      <w:b/>
                      <w:bCs/>
                      <w:sz w:val="21"/>
                      <w:szCs w:val="21"/>
                    </w:rPr>
                  </w:pPr>
                  <w:r w:rsidRPr="00767FA7">
                    <w:rPr>
                      <w:rFonts w:eastAsiaTheme="minorEastAsia"/>
                      <w:b/>
                      <w:bCs/>
                      <w:sz w:val="21"/>
                      <w:szCs w:val="21"/>
                    </w:rPr>
                    <w:t>途径</w:t>
                  </w:r>
                </w:p>
              </w:tc>
            </w:tr>
            <w:tr w:rsidR="00767FA7" w:rsidRPr="00767FA7" w14:paraId="79F4AD55" w14:textId="77777777" w:rsidTr="00617333">
              <w:trPr>
                <w:trHeight w:val="340"/>
                <w:jc w:val="center"/>
              </w:trPr>
              <w:tc>
                <w:tcPr>
                  <w:tcW w:w="404" w:type="dxa"/>
                  <w:vMerge w:val="restart"/>
                  <w:vAlign w:val="center"/>
                </w:tcPr>
                <w:p w14:paraId="18B405EC" w14:textId="0460E7EB" w:rsidR="00617333" w:rsidRPr="00767FA7" w:rsidRDefault="00617333" w:rsidP="00617333">
                  <w:pPr>
                    <w:adjustRightInd w:val="0"/>
                    <w:snapToGrid w:val="0"/>
                    <w:spacing w:line="320" w:lineRule="exact"/>
                    <w:jc w:val="center"/>
                    <w:rPr>
                      <w:rFonts w:eastAsiaTheme="minorEastAsia"/>
                      <w:sz w:val="21"/>
                      <w:szCs w:val="21"/>
                    </w:rPr>
                  </w:pPr>
                  <w:r w:rsidRPr="00767FA7">
                    <w:rPr>
                      <w:rFonts w:eastAsiaTheme="minorEastAsia"/>
                      <w:sz w:val="21"/>
                      <w:szCs w:val="21"/>
                    </w:rPr>
                    <w:t>废气</w:t>
                  </w:r>
                </w:p>
              </w:tc>
              <w:tc>
                <w:tcPr>
                  <w:tcW w:w="709" w:type="dxa"/>
                  <w:vMerge w:val="restart"/>
                  <w:vAlign w:val="center"/>
                </w:tcPr>
                <w:p w14:paraId="55868C17" w14:textId="432BB5B0" w:rsidR="00617333" w:rsidRPr="00767FA7" w:rsidRDefault="00617333" w:rsidP="00617333">
                  <w:pPr>
                    <w:jc w:val="center"/>
                    <w:textAlignment w:val="center"/>
                    <w:rPr>
                      <w:rFonts w:eastAsiaTheme="minorEastAsia"/>
                      <w:sz w:val="21"/>
                      <w:szCs w:val="21"/>
                      <w:lang w:bidi="ar"/>
                    </w:rPr>
                  </w:pPr>
                  <w:r w:rsidRPr="00767FA7">
                    <w:rPr>
                      <w:rFonts w:eastAsiaTheme="minorEastAsia" w:hint="eastAsia"/>
                      <w:sz w:val="21"/>
                      <w:szCs w:val="21"/>
                      <w:lang w:bidi="ar"/>
                    </w:rPr>
                    <w:t>有组织</w:t>
                  </w:r>
                </w:p>
              </w:tc>
              <w:tc>
                <w:tcPr>
                  <w:tcW w:w="709" w:type="dxa"/>
                  <w:vAlign w:val="center"/>
                </w:tcPr>
                <w:p w14:paraId="4D53FD1C" w14:textId="58A6B8B9" w:rsidR="00617333" w:rsidRPr="00767FA7" w:rsidRDefault="00617333" w:rsidP="00617333">
                  <w:pPr>
                    <w:jc w:val="center"/>
                    <w:textAlignment w:val="center"/>
                    <w:rPr>
                      <w:rFonts w:eastAsiaTheme="minorEastAsia"/>
                      <w:sz w:val="21"/>
                      <w:szCs w:val="21"/>
                      <w:lang w:bidi="ar"/>
                    </w:rPr>
                  </w:pPr>
                  <w:r w:rsidRPr="00767FA7">
                    <w:rPr>
                      <w:rFonts w:eastAsiaTheme="minorEastAsia"/>
                      <w:sz w:val="21"/>
                      <w:szCs w:val="21"/>
                      <w:lang w:bidi="ar"/>
                    </w:rPr>
                    <w:t>颗粒物</w:t>
                  </w:r>
                </w:p>
              </w:tc>
              <w:tc>
                <w:tcPr>
                  <w:tcW w:w="992" w:type="dxa"/>
                  <w:vAlign w:val="center"/>
                </w:tcPr>
                <w:p w14:paraId="2A21F4DD" w14:textId="7543A822" w:rsidR="00617333" w:rsidRPr="00767FA7" w:rsidRDefault="00617333" w:rsidP="00617333">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850" w:type="dxa"/>
                  <w:vAlign w:val="center"/>
                </w:tcPr>
                <w:p w14:paraId="73BB8604" w14:textId="77777777" w:rsidR="00617333" w:rsidRPr="00767FA7" w:rsidRDefault="00617333" w:rsidP="00617333">
                  <w:pPr>
                    <w:jc w:val="center"/>
                    <w:textAlignment w:val="center"/>
                    <w:rPr>
                      <w:rFonts w:eastAsiaTheme="minorEastAsia"/>
                      <w:sz w:val="21"/>
                      <w:szCs w:val="21"/>
                      <w:lang w:bidi="ar"/>
                    </w:rPr>
                  </w:pPr>
                  <w:r w:rsidRPr="00767FA7">
                    <w:rPr>
                      <w:rFonts w:eastAsiaTheme="minorEastAsia"/>
                      <w:sz w:val="21"/>
                      <w:szCs w:val="21"/>
                      <w:lang w:bidi="ar"/>
                    </w:rPr>
                    <w:t>0</w:t>
                  </w:r>
                </w:p>
              </w:tc>
              <w:tc>
                <w:tcPr>
                  <w:tcW w:w="993" w:type="dxa"/>
                  <w:vAlign w:val="center"/>
                </w:tcPr>
                <w:p w14:paraId="7C114F72" w14:textId="5863EB66" w:rsidR="00617333" w:rsidRPr="00767FA7" w:rsidRDefault="00617333" w:rsidP="00617333">
                  <w:pPr>
                    <w:jc w:val="center"/>
                    <w:textAlignment w:val="center"/>
                    <w:rPr>
                      <w:rFonts w:eastAsiaTheme="minorEastAsia"/>
                      <w:sz w:val="21"/>
                      <w:szCs w:val="21"/>
                      <w:lang w:bidi="ar"/>
                    </w:rPr>
                  </w:pPr>
                  <w:r w:rsidRPr="00767FA7">
                    <w:rPr>
                      <w:rFonts w:hint="eastAsia"/>
                      <w:sz w:val="21"/>
                      <w:szCs w:val="21"/>
                    </w:rPr>
                    <w:t>0.008816</w:t>
                  </w:r>
                </w:p>
              </w:tc>
              <w:tc>
                <w:tcPr>
                  <w:tcW w:w="850" w:type="dxa"/>
                  <w:vAlign w:val="center"/>
                </w:tcPr>
                <w:p w14:paraId="3F21BC54" w14:textId="2B528CFE" w:rsidR="00617333" w:rsidRPr="00767FA7" w:rsidRDefault="00617333" w:rsidP="00617333">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992" w:type="dxa"/>
                  <w:vAlign w:val="center"/>
                </w:tcPr>
                <w:p w14:paraId="7740C0BA" w14:textId="4C98F1FD" w:rsidR="00617333" w:rsidRPr="00767FA7" w:rsidRDefault="00617333" w:rsidP="00617333">
                  <w:pPr>
                    <w:jc w:val="center"/>
                    <w:textAlignment w:val="center"/>
                    <w:rPr>
                      <w:rFonts w:eastAsiaTheme="minorEastAsia"/>
                      <w:sz w:val="21"/>
                      <w:szCs w:val="21"/>
                      <w:lang w:bidi="ar"/>
                    </w:rPr>
                  </w:pPr>
                  <w:r w:rsidRPr="00767FA7">
                    <w:rPr>
                      <w:rFonts w:hint="eastAsia"/>
                      <w:sz w:val="21"/>
                      <w:szCs w:val="21"/>
                    </w:rPr>
                    <w:t>0.008816</w:t>
                  </w:r>
                </w:p>
              </w:tc>
              <w:tc>
                <w:tcPr>
                  <w:tcW w:w="1134" w:type="dxa"/>
                  <w:vAlign w:val="center"/>
                </w:tcPr>
                <w:p w14:paraId="0A2E9F54" w14:textId="2ADE34B5" w:rsidR="00617333" w:rsidRPr="00767FA7" w:rsidRDefault="00617333" w:rsidP="00617333">
                  <w:pPr>
                    <w:jc w:val="center"/>
                    <w:textAlignment w:val="center"/>
                    <w:rPr>
                      <w:rFonts w:eastAsiaTheme="minorEastAsia"/>
                      <w:b/>
                      <w:sz w:val="21"/>
                      <w:szCs w:val="21"/>
                      <w:lang w:bidi="ar"/>
                    </w:rPr>
                  </w:pPr>
                  <w:r w:rsidRPr="00767FA7">
                    <w:rPr>
                      <w:rFonts w:hint="eastAsia"/>
                      <w:sz w:val="21"/>
                      <w:szCs w:val="21"/>
                    </w:rPr>
                    <w:t>0.008816</w:t>
                  </w:r>
                </w:p>
              </w:tc>
              <w:tc>
                <w:tcPr>
                  <w:tcW w:w="1101" w:type="dxa"/>
                  <w:vAlign w:val="center"/>
                </w:tcPr>
                <w:p w14:paraId="7FBBA2EC" w14:textId="081B31F2" w:rsidR="00617333" w:rsidRPr="00767FA7" w:rsidRDefault="00617333" w:rsidP="00617333">
                  <w:pPr>
                    <w:jc w:val="center"/>
                    <w:textAlignment w:val="center"/>
                    <w:rPr>
                      <w:rFonts w:eastAsiaTheme="minorEastAsia"/>
                      <w:sz w:val="21"/>
                      <w:szCs w:val="21"/>
                    </w:rPr>
                  </w:pPr>
                  <w:r w:rsidRPr="00767FA7">
                    <w:rPr>
                      <w:rFonts w:hint="eastAsia"/>
                      <w:sz w:val="21"/>
                      <w:szCs w:val="21"/>
                    </w:rPr>
                    <w:t>0.055208</w:t>
                  </w:r>
                  <w:r w:rsidRPr="00767FA7">
                    <w:rPr>
                      <w:rFonts w:eastAsiaTheme="minorEastAsia" w:hint="eastAsia"/>
                      <w:sz w:val="21"/>
                      <w:szCs w:val="21"/>
                      <w:vertAlign w:val="superscript"/>
                    </w:rPr>
                    <w:t>[</w:t>
                  </w:r>
                  <w:r w:rsidRPr="00767FA7">
                    <w:rPr>
                      <w:rFonts w:eastAsiaTheme="minorEastAsia"/>
                      <w:sz w:val="21"/>
                      <w:szCs w:val="21"/>
                      <w:vertAlign w:val="superscript"/>
                    </w:rPr>
                    <w:t>4</w:t>
                  </w:r>
                  <w:r w:rsidRPr="00767FA7">
                    <w:rPr>
                      <w:rFonts w:eastAsiaTheme="minorEastAsia" w:hint="eastAsia"/>
                      <w:sz w:val="21"/>
                      <w:szCs w:val="21"/>
                      <w:vertAlign w:val="superscript"/>
                    </w:rPr>
                    <w:t>]</w:t>
                  </w:r>
                </w:p>
              </w:tc>
              <w:tc>
                <w:tcPr>
                  <w:tcW w:w="708" w:type="dxa"/>
                  <w:vMerge w:val="restart"/>
                  <w:vAlign w:val="center"/>
                </w:tcPr>
                <w:p w14:paraId="48979324" w14:textId="78362765" w:rsidR="00617333" w:rsidRPr="00767FA7" w:rsidRDefault="00617333" w:rsidP="00617333">
                  <w:pPr>
                    <w:jc w:val="center"/>
                    <w:textAlignment w:val="center"/>
                    <w:rPr>
                      <w:rFonts w:eastAsiaTheme="minorEastAsia"/>
                      <w:sz w:val="21"/>
                      <w:szCs w:val="21"/>
                    </w:rPr>
                  </w:pPr>
                  <w:r w:rsidRPr="00767FA7">
                    <w:rPr>
                      <w:rFonts w:eastAsiaTheme="minorEastAsia" w:hint="eastAsia"/>
                      <w:sz w:val="21"/>
                      <w:szCs w:val="21"/>
                    </w:rPr>
                    <w:t>通州区</w:t>
                  </w:r>
                  <w:r w:rsidRPr="00767FA7">
                    <w:rPr>
                      <w:rFonts w:eastAsiaTheme="minorEastAsia"/>
                      <w:sz w:val="21"/>
                      <w:szCs w:val="21"/>
                    </w:rPr>
                    <w:t>内平衡</w:t>
                  </w:r>
                </w:p>
              </w:tc>
            </w:tr>
            <w:tr w:rsidR="00767FA7" w:rsidRPr="00767FA7" w14:paraId="0C9A6786" w14:textId="77777777" w:rsidTr="00617333">
              <w:trPr>
                <w:trHeight w:val="340"/>
                <w:jc w:val="center"/>
              </w:trPr>
              <w:tc>
                <w:tcPr>
                  <w:tcW w:w="404" w:type="dxa"/>
                  <w:vMerge/>
                  <w:vAlign w:val="center"/>
                </w:tcPr>
                <w:p w14:paraId="4CAC9BD4" w14:textId="77777777" w:rsidR="00617333" w:rsidRPr="00767FA7" w:rsidRDefault="00617333" w:rsidP="00617333">
                  <w:pPr>
                    <w:adjustRightInd w:val="0"/>
                    <w:snapToGrid w:val="0"/>
                    <w:spacing w:line="320" w:lineRule="exact"/>
                    <w:jc w:val="center"/>
                    <w:rPr>
                      <w:rFonts w:eastAsiaTheme="minorEastAsia"/>
                      <w:sz w:val="21"/>
                      <w:szCs w:val="21"/>
                    </w:rPr>
                  </w:pPr>
                </w:p>
              </w:tc>
              <w:tc>
                <w:tcPr>
                  <w:tcW w:w="709" w:type="dxa"/>
                  <w:vMerge/>
                  <w:vAlign w:val="center"/>
                </w:tcPr>
                <w:p w14:paraId="7802F22B" w14:textId="3FC19F8B" w:rsidR="00617333" w:rsidRPr="00767FA7" w:rsidRDefault="00617333" w:rsidP="00617333">
                  <w:pPr>
                    <w:jc w:val="center"/>
                    <w:textAlignment w:val="center"/>
                    <w:rPr>
                      <w:rFonts w:eastAsiaTheme="minorEastAsia"/>
                      <w:sz w:val="21"/>
                      <w:szCs w:val="21"/>
                    </w:rPr>
                  </w:pPr>
                </w:p>
              </w:tc>
              <w:tc>
                <w:tcPr>
                  <w:tcW w:w="709" w:type="dxa"/>
                  <w:vAlign w:val="center"/>
                </w:tcPr>
                <w:p w14:paraId="14E2F859" w14:textId="0F096415" w:rsidR="00617333" w:rsidRPr="00767FA7" w:rsidRDefault="00617333" w:rsidP="00617333">
                  <w:pPr>
                    <w:jc w:val="center"/>
                    <w:textAlignment w:val="center"/>
                    <w:rPr>
                      <w:rFonts w:eastAsiaTheme="minorEastAsia"/>
                      <w:sz w:val="21"/>
                      <w:szCs w:val="21"/>
                    </w:rPr>
                  </w:pPr>
                  <w:r w:rsidRPr="00767FA7">
                    <w:rPr>
                      <w:rFonts w:eastAsiaTheme="minorEastAsia" w:hint="eastAsia"/>
                      <w:sz w:val="21"/>
                      <w:szCs w:val="21"/>
                    </w:rPr>
                    <w:t>甲醛</w:t>
                  </w:r>
                  <w:r w:rsidRPr="00767FA7">
                    <w:rPr>
                      <w:rFonts w:eastAsiaTheme="minorEastAsia" w:hint="eastAsia"/>
                      <w:sz w:val="21"/>
                      <w:szCs w:val="21"/>
                      <w:vertAlign w:val="superscript"/>
                    </w:rPr>
                    <w:t>[</w:t>
                  </w:r>
                  <w:r w:rsidRPr="00767FA7">
                    <w:rPr>
                      <w:rFonts w:eastAsiaTheme="minorEastAsia"/>
                      <w:sz w:val="21"/>
                      <w:szCs w:val="21"/>
                      <w:vertAlign w:val="superscript"/>
                    </w:rPr>
                    <w:t>1</w:t>
                  </w:r>
                  <w:r w:rsidRPr="00767FA7">
                    <w:rPr>
                      <w:rFonts w:eastAsiaTheme="minorEastAsia" w:hint="eastAsia"/>
                      <w:sz w:val="21"/>
                      <w:szCs w:val="21"/>
                      <w:vertAlign w:val="superscript"/>
                    </w:rPr>
                    <w:t>]</w:t>
                  </w:r>
                </w:p>
              </w:tc>
              <w:tc>
                <w:tcPr>
                  <w:tcW w:w="992" w:type="dxa"/>
                  <w:vAlign w:val="center"/>
                </w:tcPr>
                <w:p w14:paraId="625E2A1F" w14:textId="3F96183D" w:rsidR="00617333" w:rsidRPr="00767FA7" w:rsidRDefault="00617333" w:rsidP="00617333">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850" w:type="dxa"/>
                  <w:vAlign w:val="center"/>
                </w:tcPr>
                <w:p w14:paraId="5182E584" w14:textId="102BEA9B" w:rsidR="00617333" w:rsidRPr="00767FA7" w:rsidRDefault="00617333" w:rsidP="00617333">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993" w:type="dxa"/>
                  <w:vAlign w:val="center"/>
                </w:tcPr>
                <w:p w14:paraId="25ABD544" w14:textId="7FDEEDAA" w:rsidR="00617333" w:rsidRPr="00767FA7" w:rsidRDefault="00617333" w:rsidP="00617333">
                  <w:pPr>
                    <w:jc w:val="center"/>
                    <w:textAlignment w:val="center"/>
                    <w:rPr>
                      <w:rFonts w:eastAsiaTheme="minorEastAsia"/>
                      <w:sz w:val="21"/>
                      <w:szCs w:val="21"/>
                      <w:lang w:bidi="ar"/>
                    </w:rPr>
                  </w:pPr>
                  <w:r w:rsidRPr="00767FA7">
                    <w:rPr>
                      <w:rFonts w:hint="eastAsia"/>
                      <w:sz w:val="21"/>
                      <w:szCs w:val="21"/>
                    </w:rPr>
                    <w:t>0.006063</w:t>
                  </w:r>
                </w:p>
              </w:tc>
              <w:tc>
                <w:tcPr>
                  <w:tcW w:w="850" w:type="dxa"/>
                  <w:vAlign w:val="center"/>
                </w:tcPr>
                <w:p w14:paraId="4C216326" w14:textId="18F7B781" w:rsidR="00617333" w:rsidRPr="00767FA7" w:rsidRDefault="00617333" w:rsidP="00617333">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992" w:type="dxa"/>
                  <w:vAlign w:val="center"/>
                </w:tcPr>
                <w:p w14:paraId="7D5E4841" w14:textId="6571662F" w:rsidR="00617333" w:rsidRPr="00767FA7" w:rsidRDefault="00617333" w:rsidP="00617333">
                  <w:pPr>
                    <w:jc w:val="center"/>
                    <w:textAlignment w:val="center"/>
                    <w:rPr>
                      <w:rFonts w:eastAsiaTheme="minorEastAsia"/>
                      <w:sz w:val="21"/>
                      <w:szCs w:val="21"/>
                      <w:lang w:bidi="ar"/>
                    </w:rPr>
                  </w:pPr>
                  <w:r w:rsidRPr="00767FA7">
                    <w:rPr>
                      <w:rFonts w:hint="eastAsia"/>
                      <w:sz w:val="21"/>
                      <w:szCs w:val="21"/>
                    </w:rPr>
                    <w:t>0.006063</w:t>
                  </w:r>
                </w:p>
              </w:tc>
              <w:tc>
                <w:tcPr>
                  <w:tcW w:w="1134" w:type="dxa"/>
                  <w:vAlign w:val="center"/>
                </w:tcPr>
                <w:p w14:paraId="2506D69B" w14:textId="67C4CA09" w:rsidR="00617333" w:rsidRPr="00767FA7" w:rsidRDefault="00617333" w:rsidP="00617333">
                  <w:pPr>
                    <w:adjustRightInd w:val="0"/>
                    <w:snapToGrid w:val="0"/>
                    <w:spacing w:line="320" w:lineRule="exact"/>
                    <w:jc w:val="center"/>
                    <w:rPr>
                      <w:rFonts w:eastAsiaTheme="minorEastAsia"/>
                      <w:b/>
                      <w:sz w:val="21"/>
                      <w:szCs w:val="21"/>
                    </w:rPr>
                  </w:pPr>
                  <w:r w:rsidRPr="00767FA7">
                    <w:rPr>
                      <w:rFonts w:hint="eastAsia"/>
                      <w:sz w:val="21"/>
                      <w:szCs w:val="21"/>
                    </w:rPr>
                    <w:t>0.006063</w:t>
                  </w:r>
                </w:p>
              </w:tc>
              <w:tc>
                <w:tcPr>
                  <w:tcW w:w="1101" w:type="dxa"/>
                  <w:vAlign w:val="center"/>
                </w:tcPr>
                <w:p w14:paraId="2BFB5244" w14:textId="2F18BC4D" w:rsidR="00617333" w:rsidRPr="00767FA7" w:rsidRDefault="00617333" w:rsidP="00617333">
                  <w:pPr>
                    <w:jc w:val="center"/>
                    <w:textAlignment w:val="center"/>
                    <w:rPr>
                      <w:rFonts w:eastAsiaTheme="minorEastAsia"/>
                      <w:sz w:val="21"/>
                      <w:szCs w:val="21"/>
                    </w:rPr>
                  </w:pPr>
                  <w:r w:rsidRPr="00767FA7">
                    <w:rPr>
                      <w:rFonts w:eastAsiaTheme="minorEastAsia" w:hint="eastAsia"/>
                      <w:sz w:val="21"/>
                      <w:szCs w:val="21"/>
                    </w:rPr>
                    <w:t>-</w:t>
                  </w:r>
                </w:p>
              </w:tc>
              <w:tc>
                <w:tcPr>
                  <w:tcW w:w="708" w:type="dxa"/>
                  <w:vMerge/>
                  <w:vAlign w:val="center"/>
                </w:tcPr>
                <w:p w14:paraId="1A03532B" w14:textId="33284C13" w:rsidR="00617333" w:rsidRPr="00767FA7" w:rsidRDefault="00617333" w:rsidP="00617333">
                  <w:pPr>
                    <w:jc w:val="center"/>
                    <w:textAlignment w:val="center"/>
                    <w:rPr>
                      <w:rFonts w:eastAsiaTheme="minorEastAsia"/>
                      <w:sz w:val="21"/>
                      <w:szCs w:val="21"/>
                    </w:rPr>
                  </w:pPr>
                </w:p>
              </w:tc>
            </w:tr>
            <w:tr w:rsidR="00767FA7" w:rsidRPr="00767FA7" w14:paraId="57AEB781" w14:textId="77777777" w:rsidTr="00617333">
              <w:trPr>
                <w:trHeight w:val="340"/>
                <w:jc w:val="center"/>
              </w:trPr>
              <w:tc>
                <w:tcPr>
                  <w:tcW w:w="404" w:type="dxa"/>
                  <w:vMerge/>
                  <w:vAlign w:val="center"/>
                </w:tcPr>
                <w:p w14:paraId="1A823D6C" w14:textId="77777777" w:rsidR="00617333" w:rsidRPr="00767FA7" w:rsidRDefault="00617333" w:rsidP="00617333">
                  <w:pPr>
                    <w:adjustRightInd w:val="0"/>
                    <w:snapToGrid w:val="0"/>
                    <w:spacing w:line="320" w:lineRule="exact"/>
                    <w:jc w:val="center"/>
                    <w:rPr>
                      <w:rFonts w:eastAsiaTheme="minorEastAsia"/>
                      <w:sz w:val="21"/>
                      <w:szCs w:val="21"/>
                    </w:rPr>
                  </w:pPr>
                </w:p>
              </w:tc>
              <w:tc>
                <w:tcPr>
                  <w:tcW w:w="709" w:type="dxa"/>
                  <w:vMerge/>
                  <w:vAlign w:val="center"/>
                </w:tcPr>
                <w:p w14:paraId="03E7C2B8" w14:textId="021261C1" w:rsidR="00617333" w:rsidRPr="00767FA7" w:rsidRDefault="00617333" w:rsidP="00617333">
                  <w:pPr>
                    <w:jc w:val="center"/>
                    <w:textAlignment w:val="center"/>
                    <w:rPr>
                      <w:rFonts w:eastAsiaTheme="minorEastAsia"/>
                      <w:sz w:val="21"/>
                      <w:szCs w:val="21"/>
                    </w:rPr>
                  </w:pPr>
                </w:p>
              </w:tc>
              <w:tc>
                <w:tcPr>
                  <w:tcW w:w="709" w:type="dxa"/>
                  <w:vAlign w:val="center"/>
                </w:tcPr>
                <w:p w14:paraId="117B257D" w14:textId="7651290E" w:rsidR="00617333" w:rsidRPr="00767FA7" w:rsidRDefault="00617333" w:rsidP="00617333">
                  <w:pPr>
                    <w:jc w:val="center"/>
                    <w:textAlignment w:val="center"/>
                    <w:rPr>
                      <w:rFonts w:eastAsiaTheme="minorEastAsia"/>
                      <w:sz w:val="21"/>
                      <w:szCs w:val="21"/>
                    </w:rPr>
                  </w:pPr>
                  <w:r w:rsidRPr="00767FA7">
                    <w:rPr>
                      <w:rFonts w:eastAsiaTheme="minorEastAsia" w:hint="eastAsia"/>
                      <w:sz w:val="21"/>
                      <w:szCs w:val="21"/>
                    </w:rPr>
                    <w:t>非甲烷总烃</w:t>
                  </w:r>
                  <w:r w:rsidRPr="00767FA7">
                    <w:rPr>
                      <w:rFonts w:eastAsiaTheme="minorEastAsia" w:hint="eastAsia"/>
                      <w:sz w:val="21"/>
                      <w:szCs w:val="21"/>
                      <w:vertAlign w:val="superscript"/>
                    </w:rPr>
                    <w:t>[</w:t>
                  </w:r>
                  <w:r w:rsidRPr="00767FA7">
                    <w:rPr>
                      <w:rFonts w:eastAsiaTheme="minorEastAsia"/>
                      <w:sz w:val="21"/>
                      <w:szCs w:val="21"/>
                      <w:vertAlign w:val="superscript"/>
                    </w:rPr>
                    <w:t>1</w:t>
                  </w:r>
                  <w:r w:rsidRPr="00767FA7">
                    <w:rPr>
                      <w:rFonts w:eastAsiaTheme="minorEastAsia" w:hint="eastAsia"/>
                      <w:sz w:val="21"/>
                      <w:szCs w:val="21"/>
                      <w:vertAlign w:val="superscript"/>
                    </w:rPr>
                    <w:t>]</w:t>
                  </w:r>
                </w:p>
              </w:tc>
              <w:tc>
                <w:tcPr>
                  <w:tcW w:w="992" w:type="dxa"/>
                  <w:vAlign w:val="center"/>
                </w:tcPr>
                <w:p w14:paraId="3C59EA4D" w14:textId="7C2CA79C" w:rsidR="00617333" w:rsidRPr="00767FA7" w:rsidRDefault="00617333" w:rsidP="00617333">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850" w:type="dxa"/>
                  <w:vAlign w:val="center"/>
                </w:tcPr>
                <w:p w14:paraId="607E6729" w14:textId="10414A35" w:rsidR="00617333" w:rsidRPr="00767FA7" w:rsidRDefault="00617333" w:rsidP="00617333">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993" w:type="dxa"/>
                  <w:vAlign w:val="center"/>
                </w:tcPr>
                <w:p w14:paraId="6C486BE7" w14:textId="450C2A04" w:rsidR="00617333" w:rsidRPr="00767FA7" w:rsidRDefault="00617333" w:rsidP="00617333">
                  <w:pPr>
                    <w:jc w:val="center"/>
                    <w:textAlignment w:val="center"/>
                    <w:rPr>
                      <w:rFonts w:eastAsiaTheme="minorEastAsia"/>
                      <w:sz w:val="21"/>
                      <w:szCs w:val="21"/>
                      <w:lang w:bidi="ar"/>
                    </w:rPr>
                  </w:pPr>
                  <w:r w:rsidRPr="00767FA7">
                    <w:rPr>
                      <w:rFonts w:hint="eastAsia"/>
                      <w:sz w:val="21"/>
                      <w:szCs w:val="21"/>
                    </w:rPr>
                    <w:t>0.252273</w:t>
                  </w:r>
                </w:p>
              </w:tc>
              <w:tc>
                <w:tcPr>
                  <w:tcW w:w="850" w:type="dxa"/>
                  <w:vAlign w:val="center"/>
                </w:tcPr>
                <w:p w14:paraId="31607F38" w14:textId="7247916C" w:rsidR="00617333" w:rsidRPr="00767FA7" w:rsidRDefault="00617333" w:rsidP="00617333">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992" w:type="dxa"/>
                  <w:vAlign w:val="center"/>
                </w:tcPr>
                <w:p w14:paraId="5BCE2206" w14:textId="5FC95376" w:rsidR="00617333" w:rsidRPr="00767FA7" w:rsidRDefault="00617333" w:rsidP="00617333">
                  <w:pPr>
                    <w:jc w:val="center"/>
                    <w:textAlignment w:val="center"/>
                    <w:rPr>
                      <w:rFonts w:eastAsiaTheme="minorEastAsia"/>
                      <w:sz w:val="21"/>
                      <w:szCs w:val="21"/>
                      <w:lang w:bidi="ar"/>
                    </w:rPr>
                  </w:pPr>
                  <w:r w:rsidRPr="00767FA7">
                    <w:rPr>
                      <w:rFonts w:hint="eastAsia"/>
                      <w:sz w:val="21"/>
                      <w:szCs w:val="21"/>
                    </w:rPr>
                    <w:t>0.252273</w:t>
                  </w:r>
                </w:p>
              </w:tc>
              <w:tc>
                <w:tcPr>
                  <w:tcW w:w="1134" w:type="dxa"/>
                  <w:vAlign w:val="center"/>
                </w:tcPr>
                <w:p w14:paraId="0DFC14C7" w14:textId="07C892CC" w:rsidR="00617333" w:rsidRPr="00767FA7" w:rsidRDefault="00617333" w:rsidP="00617333">
                  <w:pPr>
                    <w:adjustRightInd w:val="0"/>
                    <w:snapToGrid w:val="0"/>
                    <w:spacing w:line="320" w:lineRule="exact"/>
                    <w:jc w:val="center"/>
                    <w:rPr>
                      <w:rFonts w:eastAsiaTheme="minorEastAsia"/>
                      <w:b/>
                      <w:sz w:val="21"/>
                      <w:szCs w:val="21"/>
                    </w:rPr>
                  </w:pPr>
                  <w:r w:rsidRPr="00767FA7">
                    <w:rPr>
                      <w:rFonts w:hint="eastAsia"/>
                      <w:sz w:val="21"/>
                      <w:szCs w:val="21"/>
                    </w:rPr>
                    <w:t>0.252273</w:t>
                  </w:r>
                </w:p>
              </w:tc>
              <w:tc>
                <w:tcPr>
                  <w:tcW w:w="1101" w:type="dxa"/>
                  <w:vAlign w:val="center"/>
                </w:tcPr>
                <w:p w14:paraId="1BF716EB" w14:textId="62FC9E5A" w:rsidR="00617333" w:rsidRPr="00767FA7" w:rsidRDefault="00617333" w:rsidP="00617333">
                  <w:pPr>
                    <w:jc w:val="center"/>
                    <w:textAlignment w:val="center"/>
                    <w:rPr>
                      <w:rFonts w:eastAsiaTheme="minorEastAsia"/>
                      <w:sz w:val="21"/>
                      <w:szCs w:val="21"/>
                    </w:rPr>
                  </w:pPr>
                  <w:r w:rsidRPr="00767FA7">
                    <w:rPr>
                      <w:rFonts w:eastAsiaTheme="minorEastAsia" w:hint="eastAsia"/>
                      <w:sz w:val="21"/>
                      <w:szCs w:val="21"/>
                    </w:rPr>
                    <w:t>-</w:t>
                  </w:r>
                </w:p>
              </w:tc>
              <w:tc>
                <w:tcPr>
                  <w:tcW w:w="708" w:type="dxa"/>
                  <w:vMerge/>
                  <w:vAlign w:val="center"/>
                </w:tcPr>
                <w:p w14:paraId="4B74B774" w14:textId="638FBA9D" w:rsidR="00617333" w:rsidRPr="00767FA7" w:rsidRDefault="00617333" w:rsidP="00617333">
                  <w:pPr>
                    <w:jc w:val="center"/>
                    <w:textAlignment w:val="center"/>
                    <w:rPr>
                      <w:rFonts w:eastAsiaTheme="minorEastAsia"/>
                      <w:sz w:val="21"/>
                      <w:szCs w:val="21"/>
                    </w:rPr>
                  </w:pPr>
                </w:p>
              </w:tc>
            </w:tr>
            <w:tr w:rsidR="00767FA7" w:rsidRPr="00767FA7" w14:paraId="70B97DE2" w14:textId="77777777" w:rsidTr="00617333">
              <w:trPr>
                <w:trHeight w:val="340"/>
                <w:jc w:val="center"/>
              </w:trPr>
              <w:tc>
                <w:tcPr>
                  <w:tcW w:w="404" w:type="dxa"/>
                  <w:vMerge/>
                  <w:vAlign w:val="center"/>
                </w:tcPr>
                <w:p w14:paraId="64C2ABF3" w14:textId="77777777" w:rsidR="00617333" w:rsidRPr="00767FA7" w:rsidRDefault="00617333" w:rsidP="00617333">
                  <w:pPr>
                    <w:adjustRightInd w:val="0"/>
                    <w:snapToGrid w:val="0"/>
                    <w:spacing w:line="320" w:lineRule="exact"/>
                    <w:jc w:val="center"/>
                    <w:rPr>
                      <w:rFonts w:eastAsiaTheme="minorEastAsia"/>
                      <w:sz w:val="21"/>
                      <w:szCs w:val="21"/>
                    </w:rPr>
                  </w:pPr>
                </w:p>
              </w:tc>
              <w:tc>
                <w:tcPr>
                  <w:tcW w:w="709" w:type="dxa"/>
                  <w:vMerge/>
                  <w:vAlign w:val="center"/>
                </w:tcPr>
                <w:p w14:paraId="7F463B21" w14:textId="163CDCD1" w:rsidR="00617333" w:rsidRPr="00767FA7" w:rsidRDefault="00617333" w:rsidP="00617333">
                  <w:pPr>
                    <w:jc w:val="center"/>
                    <w:textAlignment w:val="center"/>
                    <w:rPr>
                      <w:rFonts w:eastAsiaTheme="minorEastAsia"/>
                      <w:sz w:val="21"/>
                      <w:szCs w:val="21"/>
                    </w:rPr>
                  </w:pPr>
                </w:p>
              </w:tc>
              <w:tc>
                <w:tcPr>
                  <w:tcW w:w="709" w:type="dxa"/>
                  <w:vAlign w:val="center"/>
                </w:tcPr>
                <w:p w14:paraId="1B4B6C2F" w14:textId="22A0FD77" w:rsidR="00617333" w:rsidRPr="00767FA7" w:rsidRDefault="00617333" w:rsidP="00617333">
                  <w:pPr>
                    <w:jc w:val="center"/>
                    <w:textAlignment w:val="center"/>
                    <w:rPr>
                      <w:rFonts w:eastAsiaTheme="minorEastAsia"/>
                      <w:sz w:val="21"/>
                      <w:szCs w:val="21"/>
                    </w:rPr>
                  </w:pPr>
                  <w:r w:rsidRPr="00767FA7">
                    <w:rPr>
                      <w:rFonts w:eastAsiaTheme="minorEastAsia"/>
                      <w:sz w:val="21"/>
                      <w:szCs w:val="21"/>
                    </w:rPr>
                    <w:t>氮氧化物</w:t>
                  </w:r>
                </w:p>
              </w:tc>
              <w:tc>
                <w:tcPr>
                  <w:tcW w:w="992" w:type="dxa"/>
                  <w:vAlign w:val="center"/>
                </w:tcPr>
                <w:p w14:paraId="378217EC" w14:textId="6CB19151" w:rsidR="00617333" w:rsidRPr="00767FA7" w:rsidRDefault="00617333" w:rsidP="00617333">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850" w:type="dxa"/>
                  <w:vAlign w:val="center"/>
                </w:tcPr>
                <w:p w14:paraId="14DC9234" w14:textId="33C8909F" w:rsidR="00617333" w:rsidRPr="00767FA7" w:rsidRDefault="00617333" w:rsidP="00617333">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993" w:type="dxa"/>
                  <w:vAlign w:val="center"/>
                </w:tcPr>
                <w:p w14:paraId="6CE183B8" w14:textId="11D98A1E" w:rsidR="00617333" w:rsidRPr="00767FA7" w:rsidRDefault="00617333" w:rsidP="00617333">
                  <w:pPr>
                    <w:jc w:val="center"/>
                    <w:textAlignment w:val="center"/>
                    <w:rPr>
                      <w:rFonts w:eastAsiaTheme="minorEastAsia"/>
                      <w:sz w:val="21"/>
                      <w:szCs w:val="21"/>
                      <w:lang w:bidi="ar"/>
                    </w:rPr>
                  </w:pPr>
                  <w:r w:rsidRPr="00767FA7">
                    <w:rPr>
                      <w:rFonts w:hint="eastAsia"/>
                      <w:sz w:val="21"/>
                      <w:szCs w:val="21"/>
                    </w:rPr>
                    <w:t>0.000969</w:t>
                  </w:r>
                </w:p>
              </w:tc>
              <w:tc>
                <w:tcPr>
                  <w:tcW w:w="850" w:type="dxa"/>
                  <w:vAlign w:val="center"/>
                </w:tcPr>
                <w:p w14:paraId="228717D7" w14:textId="64ADB1B8" w:rsidR="00617333" w:rsidRPr="00767FA7" w:rsidRDefault="00617333" w:rsidP="00617333">
                  <w:pPr>
                    <w:jc w:val="center"/>
                    <w:textAlignment w:val="center"/>
                    <w:rPr>
                      <w:rFonts w:eastAsiaTheme="minorEastAsia"/>
                      <w:sz w:val="21"/>
                      <w:szCs w:val="21"/>
                      <w:lang w:bidi="ar"/>
                    </w:rPr>
                  </w:pPr>
                  <w:r w:rsidRPr="00767FA7">
                    <w:rPr>
                      <w:sz w:val="21"/>
                      <w:szCs w:val="21"/>
                    </w:rPr>
                    <w:t>0</w:t>
                  </w:r>
                </w:p>
              </w:tc>
              <w:tc>
                <w:tcPr>
                  <w:tcW w:w="992" w:type="dxa"/>
                  <w:vAlign w:val="center"/>
                </w:tcPr>
                <w:p w14:paraId="2A1CE8DE" w14:textId="4204E1B6" w:rsidR="00617333" w:rsidRPr="00767FA7" w:rsidRDefault="00617333" w:rsidP="00617333">
                  <w:pPr>
                    <w:jc w:val="center"/>
                    <w:textAlignment w:val="center"/>
                    <w:rPr>
                      <w:rFonts w:eastAsiaTheme="minorEastAsia"/>
                      <w:sz w:val="21"/>
                      <w:szCs w:val="21"/>
                      <w:lang w:bidi="ar"/>
                    </w:rPr>
                  </w:pPr>
                  <w:r w:rsidRPr="00767FA7">
                    <w:rPr>
                      <w:rFonts w:hint="eastAsia"/>
                      <w:sz w:val="21"/>
                      <w:szCs w:val="21"/>
                    </w:rPr>
                    <w:t>0.000969</w:t>
                  </w:r>
                </w:p>
              </w:tc>
              <w:tc>
                <w:tcPr>
                  <w:tcW w:w="1134" w:type="dxa"/>
                  <w:vAlign w:val="center"/>
                </w:tcPr>
                <w:p w14:paraId="321E4C90" w14:textId="06C2439F" w:rsidR="00617333" w:rsidRPr="00767FA7" w:rsidRDefault="00617333" w:rsidP="00617333">
                  <w:pPr>
                    <w:adjustRightInd w:val="0"/>
                    <w:snapToGrid w:val="0"/>
                    <w:spacing w:line="320" w:lineRule="exact"/>
                    <w:jc w:val="center"/>
                    <w:rPr>
                      <w:rFonts w:eastAsiaTheme="minorEastAsia"/>
                      <w:b/>
                      <w:sz w:val="21"/>
                      <w:szCs w:val="21"/>
                    </w:rPr>
                  </w:pPr>
                  <w:r w:rsidRPr="00767FA7">
                    <w:rPr>
                      <w:rFonts w:hint="eastAsia"/>
                      <w:sz w:val="21"/>
                      <w:szCs w:val="21"/>
                    </w:rPr>
                    <w:t>0.000969</w:t>
                  </w:r>
                </w:p>
              </w:tc>
              <w:tc>
                <w:tcPr>
                  <w:tcW w:w="1101" w:type="dxa"/>
                  <w:vAlign w:val="center"/>
                </w:tcPr>
                <w:p w14:paraId="63759428" w14:textId="56533519" w:rsidR="00617333" w:rsidRPr="00767FA7" w:rsidRDefault="00617333" w:rsidP="00617333">
                  <w:pPr>
                    <w:jc w:val="center"/>
                    <w:textAlignment w:val="center"/>
                    <w:rPr>
                      <w:rFonts w:eastAsiaTheme="minorEastAsia"/>
                      <w:sz w:val="21"/>
                      <w:szCs w:val="21"/>
                    </w:rPr>
                  </w:pPr>
                  <w:r w:rsidRPr="00767FA7">
                    <w:rPr>
                      <w:rFonts w:hint="eastAsia"/>
                      <w:sz w:val="21"/>
                      <w:szCs w:val="21"/>
                    </w:rPr>
                    <w:t>0.001473</w:t>
                  </w:r>
                  <w:r w:rsidRPr="00767FA7">
                    <w:rPr>
                      <w:rFonts w:eastAsiaTheme="minorEastAsia" w:hint="eastAsia"/>
                      <w:sz w:val="21"/>
                      <w:szCs w:val="21"/>
                      <w:vertAlign w:val="superscript"/>
                    </w:rPr>
                    <w:t>[</w:t>
                  </w:r>
                  <w:r w:rsidRPr="00767FA7">
                    <w:rPr>
                      <w:rFonts w:eastAsiaTheme="minorEastAsia"/>
                      <w:sz w:val="21"/>
                      <w:szCs w:val="21"/>
                      <w:vertAlign w:val="superscript"/>
                    </w:rPr>
                    <w:t>4</w:t>
                  </w:r>
                  <w:r w:rsidRPr="00767FA7">
                    <w:rPr>
                      <w:rFonts w:eastAsiaTheme="minorEastAsia" w:hint="eastAsia"/>
                      <w:sz w:val="21"/>
                      <w:szCs w:val="21"/>
                      <w:vertAlign w:val="superscript"/>
                    </w:rPr>
                    <w:t>]</w:t>
                  </w:r>
                </w:p>
              </w:tc>
              <w:tc>
                <w:tcPr>
                  <w:tcW w:w="708" w:type="dxa"/>
                  <w:vMerge/>
                  <w:vAlign w:val="center"/>
                </w:tcPr>
                <w:p w14:paraId="7E752FD8" w14:textId="7136EED7" w:rsidR="00617333" w:rsidRPr="00767FA7" w:rsidRDefault="00617333" w:rsidP="00617333">
                  <w:pPr>
                    <w:jc w:val="center"/>
                    <w:textAlignment w:val="center"/>
                    <w:rPr>
                      <w:rFonts w:eastAsiaTheme="minorEastAsia"/>
                      <w:sz w:val="21"/>
                      <w:szCs w:val="21"/>
                    </w:rPr>
                  </w:pPr>
                </w:p>
              </w:tc>
            </w:tr>
            <w:tr w:rsidR="00767FA7" w:rsidRPr="00767FA7" w14:paraId="75A83E36" w14:textId="77777777" w:rsidTr="00617333">
              <w:trPr>
                <w:trHeight w:val="340"/>
                <w:jc w:val="center"/>
              </w:trPr>
              <w:tc>
                <w:tcPr>
                  <w:tcW w:w="404" w:type="dxa"/>
                  <w:vMerge/>
                  <w:vAlign w:val="center"/>
                </w:tcPr>
                <w:p w14:paraId="46741DBD" w14:textId="77777777" w:rsidR="00617333" w:rsidRPr="00767FA7" w:rsidRDefault="00617333" w:rsidP="00617333">
                  <w:pPr>
                    <w:adjustRightInd w:val="0"/>
                    <w:snapToGrid w:val="0"/>
                    <w:spacing w:line="320" w:lineRule="exact"/>
                    <w:jc w:val="center"/>
                    <w:rPr>
                      <w:rFonts w:eastAsiaTheme="minorEastAsia"/>
                      <w:sz w:val="21"/>
                      <w:szCs w:val="21"/>
                    </w:rPr>
                  </w:pPr>
                </w:p>
              </w:tc>
              <w:tc>
                <w:tcPr>
                  <w:tcW w:w="709" w:type="dxa"/>
                  <w:vMerge/>
                  <w:vAlign w:val="center"/>
                </w:tcPr>
                <w:p w14:paraId="1FC1F218" w14:textId="37EFFE24" w:rsidR="00617333" w:rsidRPr="00767FA7" w:rsidRDefault="00617333" w:rsidP="00617333">
                  <w:pPr>
                    <w:jc w:val="center"/>
                    <w:textAlignment w:val="center"/>
                    <w:rPr>
                      <w:rFonts w:eastAsiaTheme="minorEastAsia"/>
                      <w:sz w:val="21"/>
                      <w:szCs w:val="21"/>
                    </w:rPr>
                  </w:pPr>
                </w:p>
              </w:tc>
              <w:tc>
                <w:tcPr>
                  <w:tcW w:w="709" w:type="dxa"/>
                  <w:vAlign w:val="center"/>
                </w:tcPr>
                <w:p w14:paraId="6FA5A83C" w14:textId="15288FFB" w:rsidR="00617333" w:rsidRPr="00767FA7" w:rsidRDefault="00617333" w:rsidP="00617333">
                  <w:pPr>
                    <w:jc w:val="center"/>
                    <w:textAlignment w:val="center"/>
                    <w:rPr>
                      <w:rFonts w:eastAsiaTheme="minorEastAsia"/>
                      <w:sz w:val="21"/>
                      <w:szCs w:val="21"/>
                    </w:rPr>
                  </w:pPr>
                  <w:r w:rsidRPr="00767FA7">
                    <w:rPr>
                      <w:rFonts w:eastAsiaTheme="minorEastAsia"/>
                      <w:sz w:val="21"/>
                      <w:szCs w:val="21"/>
                    </w:rPr>
                    <w:t>硫酸雾</w:t>
                  </w:r>
                </w:p>
              </w:tc>
              <w:tc>
                <w:tcPr>
                  <w:tcW w:w="992" w:type="dxa"/>
                  <w:vAlign w:val="center"/>
                </w:tcPr>
                <w:p w14:paraId="4133F810" w14:textId="7320B9B2" w:rsidR="00617333" w:rsidRPr="00767FA7" w:rsidRDefault="00617333" w:rsidP="00617333">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850" w:type="dxa"/>
                  <w:vAlign w:val="center"/>
                </w:tcPr>
                <w:p w14:paraId="01C057CE" w14:textId="3060F489" w:rsidR="00617333" w:rsidRPr="00767FA7" w:rsidRDefault="00617333" w:rsidP="00617333">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993" w:type="dxa"/>
                  <w:vAlign w:val="center"/>
                </w:tcPr>
                <w:p w14:paraId="4AF53315" w14:textId="15F69033" w:rsidR="00617333" w:rsidRPr="00767FA7" w:rsidRDefault="00617333" w:rsidP="00617333">
                  <w:pPr>
                    <w:jc w:val="center"/>
                    <w:textAlignment w:val="center"/>
                    <w:rPr>
                      <w:rFonts w:eastAsiaTheme="minorEastAsia"/>
                      <w:sz w:val="21"/>
                      <w:szCs w:val="21"/>
                      <w:lang w:bidi="ar"/>
                    </w:rPr>
                  </w:pPr>
                  <w:r w:rsidRPr="00767FA7">
                    <w:rPr>
                      <w:rFonts w:hint="eastAsia"/>
                      <w:sz w:val="21"/>
                      <w:szCs w:val="21"/>
                    </w:rPr>
                    <w:t>0.047025</w:t>
                  </w:r>
                </w:p>
              </w:tc>
              <w:tc>
                <w:tcPr>
                  <w:tcW w:w="850" w:type="dxa"/>
                  <w:vAlign w:val="center"/>
                </w:tcPr>
                <w:p w14:paraId="3BB57DC7" w14:textId="3B41FAD6" w:rsidR="00617333" w:rsidRPr="00767FA7" w:rsidRDefault="00617333" w:rsidP="00617333">
                  <w:pPr>
                    <w:jc w:val="center"/>
                    <w:textAlignment w:val="center"/>
                    <w:rPr>
                      <w:rFonts w:eastAsiaTheme="minorEastAsia"/>
                      <w:sz w:val="21"/>
                      <w:szCs w:val="21"/>
                      <w:lang w:bidi="ar"/>
                    </w:rPr>
                  </w:pPr>
                  <w:r w:rsidRPr="00767FA7">
                    <w:rPr>
                      <w:sz w:val="21"/>
                      <w:szCs w:val="21"/>
                    </w:rPr>
                    <w:t>0</w:t>
                  </w:r>
                </w:p>
              </w:tc>
              <w:tc>
                <w:tcPr>
                  <w:tcW w:w="992" w:type="dxa"/>
                  <w:vAlign w:val="center"/>
                </w:tcPr>
                <w:p w14:paraId="72B43612" w14:textId="3AC6A665" w:rsidR="00617333" w:rsidRPr="00767FA7" w:rsidRDefault="00617333" w:rsidP="00617333">
                  <w:pPr>
                    <w:jc w:val="center"/>
                    <w:textAlignment w:val="center"/>
                    <w:rPr>
                      <w:rFonts w:eastAsiaTheme="minorEastAsia"/>
                      <w:sz w:val="21"/>
                      <w:szCs w:val="21"/>
                      <w:lang w:bidi="ar"/>
                    </w:rPr>
                  </w:pPr>
                  <w:r w:rsidRPr="00767FA7">
                    <w:rPr>
                      <w:rFonts w:hint="eastAsia"/>
                      <w:sz w:val="21"/>
                      <w:szCs w:val="21"/>
                    </w:rPr>
                    <w:t>0.047025</w:t>
                  </w:r>
                </w:p>
              </w:tc>
              <w:tc>
                <w:tcPr>
                  <w:tcW w:w="1134" w:type="dxa"/>
                  <w:vAlign w:val="center"/>
                </w:tcPr>
                <w:p w14:paraId="068B40DC" w14:textId="1B00B4B9" w:rsidR="00617333" w:rsidRPr="00767FA7" w:rsidRDefault="00617333" w:rsidP="00617333">
                  <w:pPr>
                    <w:adjustRightInd w:val="0"/>
                    <w:snapToGrid w:val="0"/>
                    <w:spacing w:line="320" w:lineRule="exact"/>
                    <w:jc w:val="center"/>
                    <w:rPr>
                      <w:rFonts w:eastAsiaTheme="minorEastAsia"/>
                      <w:b/>
                      <w:sz w:val="21"/>
                      <w:szCs w:val="21"/>
                    </w:rPr>
                  </w:pPr>
                  <w:r w:rsidRPr="00767FA7">
                    <w:rPr>
                      <w:rFonts w:hint="eastAsia"/>
                      <w:sz w:val="21"/>
                      <w:szCs w:val="21"/>
                    </w:rPr>
                    <w:t>0.047025</w:t>
                  </w:r>
                </w:p>
              </w:tc>
              <w:tc>
                <w:tcPr>
                  <w:tcW w:w="1101" w:type="dxa"/>
                  <w:vAlign w:val="center"/>
                </w:tcPr>
                <w:p w14:paraId="10E31FCE" w14:textId="5128DFC4" w:rsidR="00617333" w:rsidRPr="00767FA7" w:rsidRDefault="00617333" w:rsidP="00617333">
                  <w:pPr>
                    <w:jc w:val="center"/>
                    <w:textAlignment w:val="center"/>
                    <w:rPr>
                      <w:rFonts w:eastAsiaTheme="minorEastAsia"/>
                      <w:sz w:val="21"/>
                      <w:szCs w:val="21"/>
                    </w:rPr>
                  </w:pPr>
                  <w:r w:rsidRPr="00767FA7">
                    <w:rPr>
                      <w:rFonts w:hint="eastAsia"/>
                      <w:sz w:val="21"/>
                      <w:szCs w:val="21"/>
                    </w:rPr>
                    <w:t>0.071769</w:t>
                  </w:r>
                  <w:r w:rsidRPr="00767FA7">
                    <w:rPr>
                      <w:rFonts w:eastAsiaTheme="minorEastAsia" w:hint="eastAsia"/>
                      <w:sz w:val="21"/>
                      <w:szCs w:val="21"/>
                      <w:vertAlign w:val="superscript"/>
                    </w:rPr>
                    <w:t>[</w:t>
                  </w:r>
                  <w:r w:rsidRPr="00767FA7">
                    <w:rPr>
                      <w:rFonts w:eastAsiaTheme="minorEastAsia"/>
                      <w:sz w:val="21"/>
                      <w:szCs w:val="21"/>
                      <w:vertAlign w:val="superscript"/>
                    </w:rPr>
                    <w:t>4</w:t>
                  </w:r>
                  <w:r w:rsidRPr="00767FA7">
                    <w:rPr>
                      <w:rFonts w:eastAsiaTheme="minorEastAsia" w:hint="eastAsia"/>
                      <w:sz w:val="21"/>
                      <w:szCs w:val="21"/>
                      <w:vertAlign w:val="superscript"/>
                    </w:rPr>
                    <w:t>]</w:t>
                  </w:r>
                </w:p>
              </w:tc>
              <w:tc>
                <w:tcPr>
                  <w:tcW w:w="708" w:type="dxa"/>
                  <w:vMerge/>
                  <w:vAlign w:val="center"/>
                </w:tcPr>
                <w:p w14:paraId="7548671A" w14:textId="30C1ABA8" w:rsidR="00617333" w:rsidRPr="00767FA7" w:rsidRDefault="00617333" w:rsidP="00617333">
                  <w:pPr>
                    <w:jc w:val="center"/>
                    <w:textAlignment w:val="center"/>
                    <w:rPr>
                      <w:rFonts w:eastAsiaTheme="minorEastAsia"/>
                      <w:sz w:val="21"/>
                      <w:szCs w:val="21"/>
                    </w:rPr>
                  </w:pPr>
                </w:p>
              </w:tc>
            </w:tr>
            <w:tr w:rsidR="00767FA7" w:rsidRPr="00767FA7" w14:paraId="3EB7E95A" w14:textId="77777777" w:rsidTr="00617333">
              <w:trPr>
                <w:trHeight w:val="340"/>
                <w:jc w:val="center"/>
              </w:trPr>
              <w:tc>
                <w:tcPr>
                  <w:tcW w:w="404" w:type="dxa"/>
                  <w:vMerge/>
                  <w:vAlign w:val="center"/>
                </w:tcPr>
                <w:p w14:paraId="5267A1DD" w14:textId="77777777" w:rsidR="00617333" w:rsidRPr="00767FA7" w:rsidRDefault="00617333" w:rsidP="00617333">
                  <w:pPr>
                    <w:adjustRightInd w:val="0"/>
                    <w:snapToGrid w:val="0"/>
                    <w:spacing w:line="320" w:lineRule="exact"/>
                    <w:jc w:val="center"/>
                    <w:rPr>
                      <w:rFonts w:eastAsiaTheme="minorEastAsia"/>
                      <w:sz w:val="21"/>
                      <w:szCs w:val="21"/>
                    </w:rPr>
                  </w:pPr>
                </w:p>
              </w:tc>
              <w:tc>
                <w:tcPr>
                  <w:tcW w:w="709" w:type="dxa"/>
                  <w:vMerge/>
                  <w:vAlign w:val="center"/>
                </w:tcPr>
                <w:p w14:paraId="0721C7D1" w14:textId="0CF58F1C" w:rsidR="00617333" w:rsidRPr="00767FA7" w:rsidRDefault="00617333" w:rsidP="00617333">
                  <w:pPr>
                    <w:jc w:val="center"/>
                    <w:textAlignment w:val="center"/>
                    <w:rPr>
                      <w:rFonts w:eastAsiaTheme="minorEastAsia"/>
                      <w:sz w:val="21"/>
                      <w:szCs w:val="21"/>
                    </w:rPr>
                  </w:pPr>
                </w:p>
              </w:tc>
              <w:tc>
                <w:tcPr>
                  <w:tcW w:w="709" w:type="dxa"/>
                  <w:vAlign w:val="center"/>
                </w:tcPr>
                <w:p w14:paraId="6CB98C0D" w14:textId="50284A2D" w:rsidR="00617333" w:rsidRPr="00767FA7" w:rsidRDefault="00617333" w:rsidP="00617333">
                  <w:pPr>
                    <w:jc w:val="center"/>
                    <w:textAlignment w:val="center"/>
                    <w:rPr>
                      <w:rFonts w:eastAsiaTheme="minorEastAsia"/>
                      <w:sz w:val="21"/>
                      <w:szCs w:val="21"/>
                    </w:rPr>
                  </w:pPr>
                  <w:r w:rsidRPr="00767FA7">
                    <w:rPr>
                      <w:rFonts w:eastAsiaTheme="minorEastAsia"/>
                      <w:sz w:val="21"/>
                      <w:szCs w:val="21"/>
                    </w:rPr>
                    <w:t>氯化氢</w:t>
                  </w:r>
                </w:p>
              </w:tc>
              <w:tc>
                <w:tcPr>
                  <w:tcW w:w="992" w:type="dxa"/>
                  <w:vAlign w:val="center"/>
                </w:tcPr>
                <w:p w14:paraId="253EB6BA" w14:textId="4980E9CF" w:rsidR="00617333" w:rsidRPr="00767FA7" w:rsidRDefault="00617333" w:rsidP="00617333">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850" w:type="dxa"/>
                  <w:vAlign w:val="center"/>
                </w:tcPr>
                <w:p w14:paraId="71F4B58A" w14:textId="1291FE45" w:rsidR="00617333" w:rsidRPr="00767FA7" w:rsidRDefault="00617333" w:rsidP="00617333">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993" w:type="dxa"/>
                  <w:vAlign w:val="center"/>
                </w:tcPr>
                <w:p w14:paraId="53E56345" w14:textId="301FA0BD" w:rsidR="00617333" w:rsidRPr="00767FA7" w:rsidRDefault="00617333" w:rsidP="00617333">
                  <w:pPr>
                    <w:jc w:val="center"/>
                    <w:textAlignment w:val="center"/>
                    <w:rPr>
                      <w:rFonts w:eastAsiaTheme="minorEastAsia"/>
                      <w:sz w:val="21"/>
                      <w:szCs w:val="21"/>
                      <w:lang w:bidi="ar"/>
                    </w:rPr>
                  </w:pPr>
                  <w:r w:rsidRPr="00767FA7">
                    <w:rPr>
                      <w:rFonts w:hint="eastAsia"/>
                      <w:sz w:val="21"/>
                      <w:szCs w:val="21"/>
                    </w:rPr>
                    <w:t>0.001054</w:t>
                  </w:r>
                </w:p>
              </w:tc>
              <w:tc>
                <w:tcPr>
                  <w:tcW w:w="850" w:type="dxa"/>
                  <w:vAlign w:val="center"/>
                </w:tcPr>
                <w:p w14:paraId="221E3CE3" w14:textId="55127C1C" w:rsidR="00617333" w:rsidRPr="00767FA7" w:rsidRDefault="00617333" w:rsidP="00617333">
                  <w:pPr>
                    <w:jc w:val="center"/>
                    <w:textAlignment w:val="center"/>
                    <w:rPr>
                      <w:rFonts w:eastAsiaTheme="minorEastAsia"/>
                      <w:sz w:val="21"/>
                      <w:szCs w:val="21"/>
                      <w:lang w:bidi="ar"/>
                    </w:rPr>
                  </w:pPr>
                  <w:r w:rsidRPr="00767FA7">
                    <w:rPr>
                      <w:sz w:val="21"/>
                      <w:szCs w:val="21"/>
                    </w:rPr>
                    <w:t>0</w:t>
                  </w:r>
                </w:p>
              </w:tc>
              <w:tc>
                <w:tcPr>
                  <w:tcW w:w="992" w:type="dxa"/>
                  <w:vAlign w:val="center"/>
                </w:tcPr>
                <w:p w14:paraId="4E13FB6A" w14:textId="4288089B" w:rsidR="00617333" w:rsidRPr="00767FA7" w:rsidRDefault="00617333" w:rsidP="00617333">
                  <w:pPr>
                    <w:jc w:val="center"/>
                    <w:textAlignment w:val="center"/>
                    <w:rPr>
                      <w:rFonts w:eastAsiaTheme="minorEastAsia"/>
                      <w:sz w:val="21"/>
                      <w:szCs w:val="21"/>
                      <w:lang w:bidi="ar"/>
                    </w:rPr>
                  </w:pPr>
                  <w:r w:rsidRPr="00767FA7">
                    <w:rPr>
                      <w:rFonts w:hint="eastAsia"/>
                      <w:sz w:val="21"/>
                      <w:szCs w:val="21"/>
                    </w:rPr>
                    <w:t>0.001054</w:t>
                  </w:r>
                </w:p>
              </w:tc>
              <w:tc>
                <w:tcPr>
                  <w:tcW w:w="1134" w:type="dxa"/>
                  <w:vAlign w:val="center"/>
                </w:tcPr>
                <w:p w14:paraId="6FA0FBFA" w14:textId="7DC575F1" w:rsidR="00617333" w:rsidRPr="00767FA7" w:rsidRDefault="00617333" w:rsidP="00617333">
                  <w:pPr>
                    <w:adjustRightInd w:val="0"/>
                    <w:snapToGrid w:val="0"/>
                    <w:spacing w:line="320" w:lineRule="exact"/>
                    <w:jc w:val="center"/>
                    <w:rPr>
                      <w:rFonts w:eastAsiaTheme="minorEastAsia"/>
                      <w:b/>
                      <w:sz w:val="21"/>
                      <w:szCs w:val="21"/>
                    </w:rPr>
                  </w:pPr>
                  <w:r w:rsidRPr="00767FA7">
                    <w:rPr>
                      <w:rFonts w:hint="eastAsia"/>
                      <w:sz w:val="21"/>
                      <w:szCs w:val="21"/>
                    </w:rPr>
                    <w:t>0.001054</w:t>
                  </w:r>
                </w:p>
              </w:tc>
              <w:tc>
                <w:tcPr>
                  <w:tcW w:w="1101" w:type="dxa"/>
                  <w:vAlign w:val="center"/>
                </w:tcPr>
                <w:p w14:paraId="033C6AD3" w14:textId="281D3A52" w:rsidR="00617333" w:rsidRPr="00767FA7" w:rsidRDefault="00617333" w:rsidP="00617333">
                  <w:pPr>
                    <w:jc w:val="center"/>
                    <w:textAlignment w:val="center"/>
                    <w:rPr>
                      <w:rFonts w:eastAsiaTheme="minorEastAsia"/>
                      <w:sz w:val="21"/>
                      <w:szCs w:val="21"/>
                    </w:rPr>
                  </w:pPr>
                  <w:r w:rsidRPr="00767FA7">
                    <w:rPr>
                      <w:rFonts w:hint="eastAsia"/>
                      <w:sz w:val="21"/>
                      <w:szCs w:val="21"/>
                    </w:rPr>
                    <w:t>0.0016108</w:t>
                  </w:r>
                  <w:r w:rsidRPr="00767FA7">
                    <w:rPr>
                      <w:rFonts w:eastAsiaTheme="minorEastAsia" w:hint="eastAsia"/>
                      <w:sz w:val="21"/>
                      <w:szCs w:val="21"/>
                      <w:vertAlign w:val="superscript"/>
                    </w:rPr>
                    <w:t>[</w:t>
                  </w:r>
                  <w:r w:rsidRPr="00767FA7">
                    <w:rPr>
                      <w:rFonts w:eastAsiaTheme="minorEastAsia"/>
                      <w:sz w:val="21"/>
                      <w:szCs w:val="21"/>
                      <w:vertAlign w:val="superscript"/>
                    </w:rPr>
                    <w:t>4</w:t>
                  </w:r>
                  <w:r w:rsidRPr="00767FA7">
                    <w:rPr>
                      <w:rFonts w:eastAsiaTheme="minorEastAsia" w:hint="eastAsia"/>
                      <w:sz w:val="21"/>
                      <w:szCs w:val="21"/>
                      <w:vertAlign w:val="superscript"/>
                    </w:rPr>
                    <w:t>]</w:t>
                  </w:r>
                </w:p>
              </w:tc>
              <w:tc>
                <w:tcPr>
                  <w:tcW w:w="708" w:type="dxa"/>
                  <w:vMerge/>
                  <w:vAlign w:val="center"/>
                </w:tcPr>
                <w:p w14:paraId="3E64DE7B" w14:textId="7447D828" w:rsidR="00617333" w:rsidRPr="00767FA7" w:rsidRDefault="00617333" w:rsidP="00617333">
                  <w:pPr>
                    <w:jc w:val="center"/>
                    <w:textAlignment w:val="center"/>
                    <w:rPr>
                      <w:rFonts w:eastAsiaTheme="minorEastAsia"/>
                      <w:sz w:val="21"/>
                      <w:szCs w:val="21"/>
                    </w:rPr>
                  </w:pPr>
                </w:p>
              </w:tc>
            </w:tr>
            <w:tr w:rsidR="00767FA7" w:rsidRPr="00767FA7" w14:paraId="25B29466" w14:textId="77777777" w:rsidTr="00617333">
              <w:trPr>
                <w:trHeight w:val="340"/>
                <w:jc w:val="center"/>
              </w:trPr>
              <w:tc>
                <w:tcPr>
                  <w:tcW w:w="404" w:type="dxa"/>
                  <w:vMerge/>
                  <w:vAlign w:val="center"/>
                </w:tcPr>
                <w:p w14:paraId="30800547" w14:textId="77777777" w:rsidR="00617333" w:rsidRPr="00767FA7" w:rsidRDefault="00617333" w:rsidP="00617333">
                  <w:pPr>
                    <w:adjustRightInd w:val="0"/>
                    <w:snapToGrid w:val="0"/>
                    <w:spacing w:line="320" w:lineRule="exact"/>
                    <w:jc w:val="center"/>
                    <w:rPr>
                      <w:rFonts w:eastAsiaTheme="minorEastAsia"/>
                      <w:sz w:val="21"/>
                      <w:szCs w:val="21"/>
                    </w:rPr>
                  </w:pPr>
                </w:p>
              </w:tc>
              <w:tc>
                <w:tcPr>
                  <w:tcW w:w="709" w:type="dxa"/>
                  <w:vMerge/>
                  <w:vAlign w:val="center"/>
                </w:tcPr>
                <w:p w14:paraId="283970A9" w14:textId="437FEB74" w:rsidR="00617333" w:rsidRPr="00767FA7" w:rsidRDefault="00617333" w:rsidP="00617333">
                  <w:pPr>
                    <w:jc w:val="center"/>
                    <w:textAlignment w:val="center"/>
                    <w:rPr>
                      <w:rFonts w:eastAsiaTheme="minorEastAsia"/>
                      <w:sz w:val="21"/>
                      <w:szCs w:val="21"/>
                    </w:rPr>
                  </w:pPr>
                </w:p>
              </w:tc>
              <w:tc>
                <w:tcPr>
                  <w:tcW w:w="709" w:type="dxa"/>
                  <w:vAlign w:val="center"/>
                </w:tcPr>
                <w:p w14:paraId="3A5737A1" w14:textId="34B290D1" w:rsidR="00617333" w:rsidRPr="00767FA7" w:rsidRDefault="00617333" w:rsidP="00617333">
                  <w:pPr>
                    <w:jc w:val="center"/>
                    <w:textAlignment w:val="center"/>
                    <w:rPr>
                      <w:rFonts w:eastAsiaTheme="minorEastAsia"/>
                      <w:sz w:val="21"/>
                      <w:szCs w:val="21"/>
                    </w:rPr>
                  </w:pPr>
                  <w:r w:rsidRPr="00767FA7">
                    <w:rPr>
                      <w:rFonts w:eastAsiaTheme="minorEastAsia"/>
                      <w:sz w:val="21"/>
                      <w:szCs w:val="21"/>
                    </w:rPr>
                    <w:t>氨气</w:t>
                  </w:r>
                </w:p>
              </w:tc>
              <w:tc>
                <w:tcPr>
                  <w:tcW w:w="992" w:type="dxa"/>
                  <w:vAlign w:val="center"/>
                </w:tcPr>
                <w:p w14:paraId="3EFDF63A" w14:textId="719685AF" w:rsidR="00617333" w:rsidRPr="00767FA7" w:rsidRDefault="00617333" w:rsidP="00617333">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850" w:type="dxa"/>
                  <w:vAlign w:val="center"/>
                </w:tcPr>
                <w:p w14:paraId="2FDBE7A3" w14:textId="05D45006" w:rsidR="00617333" w:rsidRPr="00767FA7" w:rsidRDefault="00617333" w:rsidP="00617333">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993" w:type="dxa"/>
                  <w:vAlign w:val="center"/>
                </w:tcPr>
                <w:p w14:paraId="22522684" w14:textId="17861CB1" w:rsidR="00617333" w:rsidRPr="00767FA7" w:rsidRDefault="00617333" w:rsidP="00617333">
                  <w:pPr>
                    <w:jc w:val="center"/>
                    <w:textAlignment w:val="center"/>
                    <w:rPr>
                      <w:rFonts w:eastAsiaTheme="minorEastAsia"/>
                      <w:sz w:val="21"/>
                      <w:szCs w:val="21"/>
                      <w:lang w:bidi="ar"/>
                    </w:rPr>
                  </w:pPr>
                  <w:r w:rsidRPr="00767FA7">
                    <w:rPr>
                      <w:rFonts w:hint="eastAsia"/>
                      <w:sz w:val="21"/>
                      <w:szCs w:val="21"/>
                    </w:rPr>
                    <w:t>0.0003188</w:t>
                  </w:r>
                </w:p>
              </w:tc>
              <w:tc>
                <w:tcPr>
                  <w:tcW w:w="850" w:type="dxa"/>
                  <w:vAlign w:val="center"/>
                </w:tcPr>
                <w:p w14:paraId="449C68AD" w14:textId="634F6B41" w:rsidR="00617333" w:rsidRPr="00767FA7" w:rsidRDefault="00617333" w:rsidP="00617333">
                  <w:pPr>
                    <w:jc w:val="center"/>
                    <w:textAlignment w:val="center"/>
                    <w:rPr>
                      <w:rFonts w:eastAsiaTheme="minorEastAsia"/>
                      <w:sz w:val="21"/>
                      <w:szCs w:val="21"/>
                      <w:lang w:bidi="ar"/>
                    </w:rPr>
                  </w:pPr>
                  <w:r w:rsidRPr="00767FA7">
                    <w:rPr>
                      <w:sz w:val="21"/>
                      <w:szCs w:val="21"/>
                    </w:rPr>
                    <w:t>0</w:t>
                  </w:r>
                </w:p>
              </w:tc>
              <w:tc>
                <w:tcPr>
                  <w:tcW w:w="992" w:type="dxa"/>
                  <w:vAlign w:val="center"/>
                </w:tcPr>
                <w:p w14:paraId="2684E6A6" w14:textId="76128182" w:rsidR="00617333" w:rsidRPr="00767FA7" w:rsidRDefault="00617333" w:rsidP="00617333">
                  <w:pPr>
                    <w:jc w:val="center"/>
                    <w:textAlignment w:val="center"/>
                    <w:rPr>
                      <w:rFonts w:eastAsiaTheme="minorEastAsia"/>
                      <w:sz w:val="21"/>
                      <w:szCs w:val="21"/>
                      <w:lang w:bidi="ar"/>
                    </w:rPr>
                  </w:pPr>
                  <w:r w:rsidRPr="00767FA7">
                    <w:rPr>
                      <w:rFonts w:hint="eastAsia"/>
                      <w:sz w:val="21"/>
                      <w:szCs w:val="21"/>
                    </w:rPr>
                    <w:t>0.0003188</w:t>
                  </w:r>
                </w:p>
              </w:tc>
              <w:tc>
                <w:tcPr>
                  <w:tcW w:w="1134" w:type="dxa"/>
                  <w:vAlign w:val="center"/>
                </w:tcPr>
                <w:p w14:paraId="53913F4D" w14:textId="1654DF7C" w:rsidR="00617333" w:rsidRPr="00767FA7" w:rsidRDefault="00617333" w:rsidP="00617333">
                  <w:pPr>
                    <w:adjustRightInd w:val="0"/>
                    <w:snapToGrid w:val="0"/>
                    <w:spacing w:line="320" w:lineRule="exact"/>
                    <w:jc w:val="center"/>
                    <w:rPr>
                      <w:rFonts w:eastAsiaTheme="minorEastAsia"/>
                      <w:b/>
                      <w:sz w:val="21"/>
                      <w:szCs w:val="21"/>
                    </w:rPr>
                  </w:pPr>
                  <w:r w:rsidRPr="00767FA7">
                    <w:rPr>
                      <w:rFonts w:hint="eastAsia"/>
                      <w:sz w:val="21"/>
                      <w:szCs w:val="21"/>
                    </w:rPr>
                    <w:t>0.0003188</w:t>
                  </w:r>
                </w:p>
              </w:tc>
              <w:tc>
                <w:tcPr>
                  <w:tcW w:w="1101" w:type="dxa"/>
                  <w:vAlign w:val="center"/>
                </w:tcPr>
                <w:p w14:paraId="487ECDDF" w14:textId="19C76732" w:rsidR="00617333" w:rsidRPr="00767FA7" w:rsidRDefault="00617333" w:rsidP="00617333">
                  <w:pPr>
                    <w:jc w:val="center"/>
                    <w:textAlignment w:val="center"/>
                    <w:rPr>
                      <w:rFonts w:eastAsiaTheme="minorEastAsia"/>
                      <w:sz w:val="21"/>
                      <w:szCs w:val="21"/>
                    </w:rPr>
                  </w:pPr>
                  <w:r w:rsidRPr="00767FA7">
                    <w:rPr>
                      <w:rFonts w:hint="eastAsia"/>
                      <w:sz w:val="21"/>
                      <w:szCs w:val="21"/>
                    </w:rPr>
                    <w:t>0.0004858</w:t>
                  </w:r>
                  <w:r w:rsidRPr="00767FA7">
                    <w:rPr>
                      <w:rFonts w:eastAsiaTheme="minorEastAsia" w:hint="eastAsia"/>
                      <w:sz w:val="21"/>
                      <w:szCs w:val="21"/>
                      <w:vertAlign w:val="superscript"/>
                    </w:rPr>
                    <w:t>[</w:t>
                  </w:r>
                  <w:r w:rsidRPr="00767FA7">
                    <w:rPr>
                      <w:rFonts w:eastAsiaTheme="minorEastAsia"/>
                      <w:sz w:val="21"/>
                      <w:szCs w:val="21"/>
                      <w:vertAlign w:val="superscript"/>
                    </w:rPr>
                    <w:t>4</w:t>
                  </w:r>
                  <w:r w:rsidRPr="00767FA7">
                    <w:rPr>
                      <w:rFonts w:eastAsiaTheme="minorEastAsia" w:hint="eastAsia"/>
                      <w:sz w:val="21"/>
                      <w:szCs w:val="21"/>
                      <w:vertAlign w:val="superscript"/>
                    </w:rPr>
                    <w:t>]</w:t>
                  </w:r>
                </w:p>
              </w:tc>
              <w:tc>
                <w:tcPr>
                  <w:tcW w:w="708" w:type="dxa"/>
                  <w:vMerge/>
                  <w:vAlign w:val="center"/>
                </w:tcPr>
                <w:p w14:paraId="6D4FB3D3" w14:textId="3FDAD088" w:rsidR="00617333" w:rsidRPr="00767FA7" w:rsidRDefault="00617333" w:rsidP="00617333">
                  <w:pPr>
                    <w:jc w:val="center"/>
                    <w:textAlignment w:val="center"/>
                    <w:rPr>
                      <w:rFonts w:eastAsiaTheme="minorEastAsia"/>
                      <w:sz w:val="21"/>
                      <w:szCs w:val="21"/>
                    </w:rPr>
                  </w:pPr>
                </w:p>
              </w:tc>
            </w:tr>
            <w:tr w:rsidR="00767FA7" w:rsidRPr="00767FA7" w14:paraId="29323B87" w14:textId="77777777" w:rsidTr="00617333">
              <w:trPr>
                <w:trHeight w:val="340"/>
                <w:jc w:val="center"/>
              </w:trPr>
              <w:tc>
                <w:tcPr>
                  <w:tcW w:w="404" w:type="dxa"/>
                  <w:vMerge/>
                  <w:vAlign w:val="center"/>
                </w:tcPr>
                <w:p w14:paraId="24615C7B" w14:textId="77777777" w:rsidR="00B97EED" w:rsidRPr="00767FA7" w:rsidRDefault="00B97EED" w:rsidP="00B97EED">
                  <w:pPr>
                    <w:adjustRightInd w:val="0"/>
                    <w:snapToGrid w:val="0"/>
                    <w:spacing w:line="320" w:lineRule="exact"/>
                    <w:jc w:val="center"/>
                    <w:rPr>
                      <w:rFonts w:eastAsiaTheme="minorEastAsia"/>
                      <w:sz w:val="21"/>
                      <w:szCs w:val="21"/>
                    </w:rPr>
                  </w:pPr>
                </w:p>
              </w:tc>
              <w:tc>
                <w:tcPr>
                  <w:tcW w:w="709" w:type="dxa"/>
                  <w:vMerge/>
                  <w:vAlign w:val="center"/>
                </w:tcPr>
                <w:p w14:paraId="79397902" w14:textId="1D78A985" w:rsidR="00B97EED" w:rsidRPr="00767FA7" w:rsidRDefault="00B97EED" w:rsidP="00B97EED">
                  <w:pPr>
                    <w:textAlignment w:val="center"/>
                    <w:rPr>
                      <w:rFonts w:eastAsiaTheme="minorEastAsia"/>
                      <w:sz w:val="21"/>
                      <w:szCs w:val="21"/>
                    </w:rPr>
                  </w:pPr>
                </w:p>
              </w:tc>
              <w:tc>
                <w:tcPr>
                  <w:tcW w:w="709" w:type="dxa"/>
                  <w:vAlign w:val="center"/>
                </w:tcPr>
                <w:p w14:paraId="4625B13A" w14:textId="416A6E0E" w:rsidR="00B97EED" w:rsidRPr="00767FA7" w:rsidRDefault="00B97EED" w:rsidP="00B97EED">
                  <w:pPr>
                    <w:jc w:val="center"/>
                    <w:textAlignment w:val="center"/>
                    <w:rPr>
                      <w:rFonts w:eastAsiaTheme="minorEastAsia"/>
                      <w:sz w:val="21"/>
                      <w:szCs w:val="21"/>
                    </w:rPr>
                  </w:pPr>
                  <w:r w:rsidRPr="00767FA7">
                    <w:rPr>
                      <w:rFonts w:eastAsiaTheme="minorEastAsia" w:hint="eastAsia"/>
                      <w:sz w:val="21"/>
                      <w:szCs w:val="21"/>
                    </w:rPr>
                    <w:t>VOC</w:t>
                  </w:r>
                  <w:r w:rsidRPr="00767FA7">
                    <w:rPr>
                      <w:rFonts w:eastAsiaTheme="minorEastAsia"/>
                      <w:sz w:val="21"/>
                      <w:szCs w:val="21"/>
                    </w:rPr>
                    <w:t>s</w:t>
                  </w:r>
                  <w:r w:rsidRPr="00767FA7">
                    <w:rPr>
                      <w:rFonts w:eastAsiaTheme="minorEastAsia" w:hint="eastAsia"/>
                      <w:sz w:val="21"/>
                      <w:szCs w:val="21"/>
                      <w:vertAlign w:val="superscript"/>
                    </w:rPr>
                    <w:t>[</w:t>
                  </w:r>
                  <w:r w:rsidRPr="00767FA7">
                    <w:rPr>
                      <w:rFonts w:eastAsiaTheme="minorEastAsia"/>
                      <w:sz w:val="21"/>
                      <w:szCs w:val="21"/>
                      <w:vertAlign w:val="superscript"/>
                    </w:rPr>
                    <w:t>1</w:t>
                  </w:r>
                  <w:r w:rsidRPr="00767FA7">
                    <w:rPr>
                      <w:rFonts w:eastAsiaTheme="minorEastAsia" w:hint="eastAsia"/>
                      <w:sz w:val="21"/>
                      <w:szCs w:val="21"/>
                      <w:vertAlign w:val="superscript"/>
                    </w:rPr>
                    <w:t>]</w:t>
                  </w:r>
                </w:p>
              </w:tc>
              <w:tc>
                <w:tcPr>
                  <w:tcW w:w="992" w:type="dxa"/>
                  <w:vAlign w:val="center"/>
                </w:tcPr>
                <w:p w14:paraId="2F0CD00B" w14:textId="14CE0A87" w:rsidR="00B97EED" w:rsidRPr="00767FA7" w:rsidRDefault="00B97EED" w:rsidP="00B97EED">
                  <w:pPr>
                    <w:jc w:val="center"/>
                    <w:textAlignment w:val="center"/>
                    <w:rPr>
                      <w:rFonts w:eastAsiaTheme="minorEastAsia"/>
                      <w:sz w:val="21"/>
                      <w:szCs w:val="21"/>
                      <w:lang w:bidi="ar"/>
                    </w:rPr>
                  </w:pPr>
                  <w:r w:rsidRPr="00767FA7">
                    <w:rPr>
                      <w:rFonts w:eastAsiaTheme="minorEastAsia"/>
                      <w:sz w:val="21"/>
                      <w:szCs w:val="21"/>
                      <w:lang w:bidi="ar"/>
                    </w:rPr>
                    <w:t>-</w:t>
                  </w:r>
                </w:p>
              </w:tc>
              <w:tc>
                <w:tcPr>
                  <w:tcW w:w="850" w:type="dxa"/>
                  <w:vAlign w:val="center"/>
                </w:tcPr>
                <w:p w14:paraId="199604E6" w14:textId="41DDF823" w:rsidR="00B97EED" w:rsidRPr="00767FA7" w:rsidRDefault="00B97EED" w:rsidP="00B97EED">
                  <w:pPr>
                    <w:jc w:val="center"/>
                    <w:textAlignment w:val="center"/>
                    <w:rPr>
                      <w:rFonts w:eastAsiaTheme="minorEastAsia"/>
                      <w:sz w:val="21"/>
                      <w:szCs w:val="21"/>
                      <w:lang w:bidi="ar"/>
                    </w:rPr>
                  </w:pPr>
                  <w:r w:rsidRPr="00767FA7">
                    <w:rPr>
                      <w:rFonts w:eastAsiaTheme="minorEastAsia"/>
                      <w:sz w:val="21"/>
                      <w:szCs w:val="21"/>
                      <w:lang w:bidi="ar"/>
                    </w:rPr>
                    <w:t>-</w:t>
                  </w:r>
                </w:p>
              </w:tc>
              <w:tc>
                <w:tcPr>
                  <w:tcW w:w="993" w:type="dxa"/>
                  <w:vAlign w:val="center"/>
                </w:tcPr>
                <w:p w14:paraId="2B46A94C" w14:textId="3E3D396D" w:rsidR="00B97EED" w:rsidRPr="00767FA7" w:rsidRDefault="00B97EED" w:rsidP="00B97EED">
                  <w:pPr>
                    <w:jc w:val="center"/>
                    <w:textAlignment w:val="center"/>
                    <w:rPr>
                      <w:sz w:val="21"/>
                      <w:szCs w:val="21"/>
                    </w:rPr>
                  </w:pPr>
                  <w:r w:rsidRPr="00767FA7">
                    <w:rPr>
                      <w:sz w:val="21"/>
                      <w:szCs w:val="21"/>
                    </w:rPr>
                    <w:t>-</w:t>
                  </w:r>
                </w:p>
              </w:tc>
              <w:tc>
                <w:tcPr>
                  <w:tcW w:w="850" w:type="dxa"/>
                  <w:vAlign w:val="center"/>
                </w:tcPr>
                <w:p w14:paraId="50D995DC" w14:textId="5E7FD4E6" w:rsidR="00B97EED" w:rsidRPr="00767FA7" w:rsidRDefault="00B97EED" w:rsidP="00B97EED">
                  <w:pPr>
                    <w:jc w:val="center"/>
                    <w:textAlignment w:val="center"/>
                    <w:rPr>
                      <w:rFonts w:eastAsiaTheme="minorEastAsia"/>
                      <w:sz w:val="21"/>
                      <w:szCs w:val="21"/>
                      <w:lang w:bidi="ar"/>
                    </w:rPr>
                  </w:pPr>
                  <w:r w:rsidRPr="00767FA7">
                    <w:rPr>
                      <w:sz w:val="21"/>
                      <w:szCs w:val="21"/>
                    </w:rPr>
                    <w:t>-</w:t>
                  </w:r>
                </w:p>
              </w:tc>
              <w:tc>
                <w:tcPr>
                  <w:tcW w:w="992" w:type="dxa"/>
                  <w:vAlign w:val="center"/>
                </w:tcPr>
                <w:p w14:paraId="123B828A" w14:textId="6D563C27" w:rsidR="00B97EED" w:rsidRPr="00767FA7" w:rsidRDefault="00B97EED" w:rsidP="00B97EED">
                  <w:pPr>
                    <w:jc w:val="center"/>
                    <w:textAlignment w:val="center"/>
                    <w:rPr>
                      <w:rFonts w:eastAsiaTheme="minorEastAsia"/>
                      <w:sz w:val="21"/>
                      <w:szCs w:val="21"/>
                      <w:lang w:bidi="ar"/>
                    </w:rPr>
                  </w:pPr>
                  <w:r w:rsidRPr="00767FA7">
                    <w:rPr>
                      <w:sz w:val="21"/>
                      <w:szCs w:val="21"/>
                    </w:rPr>
                    <w:t>-</w:t>
                  </w:r>
                </w:p>
              </w:tc>
              <w:tc>
                <w:tcPr>
                  <w:tcW w:w="1134" w:type="dxa"/>
                  <w:vAlign w:val="center"/>
                </w:tcPr>
                <w:p w14:paraId="100B9DC9" w14:textId="3C97CE93" w:rsidR="00B97EED" w:rsidRPr="00767FA7" w:rsidRDefault="00B97EED" w:rsidP="00B97EED">
                  <w:pPr>
                    <w:adjustRightInd w:val="0"/>
                    <w:snapToGrid w:val="0"/>
                    <w:spacing w:line="320" w:lineRule="exact"/>
                    <w:jc w:val="center"/>
                    <w:rPr>
                      <w:rFonts w:eastAsiaTheme="minorEastAsia"/>
                      <w:sz w:val="21"/>
                      <w:szCs w:val="21"/>
                    </w:rPr>
                  </w:pPr>
                  <w:r w:rsidRPr="00767FA7">
                    <w:rPr>
                      <w:sz w:val="21"/>
                      <w:szCs w:val="21"/>
                    </w:rPr>
                    <w:t>-</w:t>
                  </w:r>
                </w:p>
              </w:tc>
              <w:tc>
                <w:tcPr>
                  <w:tcW w:w="1101" w:type="dxa"/>
                  <w:vAlign w:val="center"/>
                </w:tcPr>
                <w:p w14:paraId="28B0DD98" w14:textId="61B6538A" w:rsidR="00B97EED" w:rsidRPr="00767FA7" w:rsidRDefault="00617333" w:rsidP="00B97EED">
                  <w:pPr>
                    <w:jc w:val="center"/>
                    <w:textAlignment w:val="center"/>
                    <w:rPr>
                      <w:rFonts w:eastAsiaTheme="minorEastAsia"/>
                      <w:sz w:val="21"/>
                      <w:szCs w:val="21"/>
                    </w:rPr>
                  </w:pPr>
                  <w:r w:rsidRPr="00767FA7">
                    <w:rPr>
                      <w:rFonts w:eastAsiaTheme="minorEastAsia"/>
                      <w:sz w:val="21"/>
                      <w:szCs w:val="21"/>
                    </w:rPr>
                    <w:t>0.394296</w:t>
                  </w:r>
                  <w:r w:rsidRPr="00767FA7">
                    <w:rPr>
                      <w:rFonts w:eastAsiaTheme="minorEastAsia" w:hint="eastAsia"/>
                      <w:sz w:val="21"/>
                      <w:szCs w:val="21"/>
                      <w:vertAlign w:val="superscript"/>
                    </w:rPr>
                    <w:t>[</w:t>
                  </w:r>
                  <w:r w:rsidRPr="00767FA7">
                    <w:rPr>
                      <w:rFonts w:eastAsiaTheme="minorEastAsia"/>
                      <w:sz w:val="21"/>
                      <w:szCs w:val="21"/>
                      <w:vertAlign w:val="superscript"/>
                    </w:rPr>
                    <w:t>4</w:t>
                  </w:r>
                  <w:r w:rsidRPr="00767FA7">
                    <w:rPr>
                      <w:rFonts w:eastAsiaTheme="minorEastAsia" w:hint="eastAsia"/>
                      <w:sz w:val="21"/>
                      <w:szCs w:val="21"/>
                      <w:vertAlign w:val="superscript"/>
                    </w:rPr>
                    <w:t>]</w:t>
                  </w:r>
                </w:p>
              </w:tc>
              <w:tc>
                <w:tcPr>
                  <w:tcW w:w="708" w:type="dxa"/>
                  <w:vMerge/>
                  <w:vAlign w:val="center"/>
                </w:tcPr>
                <w:p w14:paraId="2431E531" w14:textId="77777777" w:rsidR="00B97EED" w:rsidRPr="00767FA7" w:rsidRDefault="00B97EED" w:rsidP="00B97EED">
                  <w:pPr>
                    <w:jc w:val="center"/>
                    <w:textAlignment w:val="center"/>
                    <w:rPr>
                      <w:rFonts w:eastAsiaTheme="minorEastAsia"/>
                      <w:sz w:val="21"/>
                      <w:szCs w:val="21"/>
                    </w:rPr>
                  </w:pPr>
                </w:p>
              </w:tc>
            </w:tr>
            <w:tr w:rsidR="00767FA7" w:rsidRPr="00767FA7" w14:paraId="68D9091E" w14:textId="77777777" w:rsidTr="00617333">
              <w:trPr>
                <w:trHeight w:val="340"/>
                <w:jc w:val="center"/>
              </w:trPr>
              <w:tc>
                <w:tcPr>
                  <w:tcW w:w="404" w:type="dxa"/>
                  <w:vMerge/>
                  <w:vAlign w:val="center"/>
                </w:tcPr>
                <w:p w14:paraId="732B2FC1" w14:textId="77777777" w:rsidR="00B97EED" w:rsidRPr="00767FA7" w:rsidRDefault="00B97EED" w:rsidP="00B97EED">
                  <w:pPr>
                    <w:adjustRightInd w:val="0"/>
                    <w:snapToGrid w:val="0"/>
                    <w:spacing w:line="320" w:lineRule="exact"/>
                    <w:jc w:val="center"/>
                    <w:rPr>
                      <w:rFonts w:eastAsiaTheme="minorEastAsia"/>
                      <w:sz w:val="21"/>
                      <w:szCs w:val="21"/>
                    </w:rPr>
                  </w:pPr>
                </w:p>
              </w:tc>
              <w:tc>
                <w:tcPr>
                  <w:tcW w:w="709" w:type="dxa"/>
                  <w:vMerge w:val="restart"/>
                  <w:vAlign w:val="center"/>
                </w:tcPr>
                <w:p w14:paraId="5AD3F5B9" w14:textId="5B9442DC" w:rsidR="00B97EED" w:rsidRPr="00767FA7" w:rsidRDefault="00B97EED" w:rsidP="00B97EED">
                  <w:pPr>
                    <w:textAlignment w:val="center"/>
                    <w:rPr>
                      <w:rFonts w:eastAsiaTheme="minorEastAsia"/>
                      <w:sz w:val="21"/>
                      <w:szCs w:val="21"/>
                    </w:rPr>
                  </w:pPr>
                  <w:r w:rsidRPr="00767FA7">
                    <w:rPr>
                      <w:rFonts w:eastAsiaTheme="minorEastAsia" w:hint="eastAsia"/>
                      <w:sz w:val="21"/>
                      <w:szCs w:val="21"/>
                    </w:rPr>
                    <w:t>无组织</w:t>
                  </w:r>
                </w:p>
              </w:tc>
              <w:tc>
                <w:tcPr>
                  <w:tcW w:w="709" w:type="dxa"/>
                  <w:vAlign w:val="center"/>
                </w:tcPr>
                <w:p w14:paraId="1086A8BB" w14:textId="01299420" w:rsidR="00B97EED" w:rsidRPr="00767FA7" w:rsidRDefault="00B97EED" w:rsidP="00B97EED">
                  <w:pPr>
                    <w:jc w:val="center"/>
                    <w:textAlignment w:val="center"/>
                    <w:rPr>
                      <w:rFonts w:eastAsiaTheme="minorEastAsia"/>
                      <w:sz w:val="21"/>
                      <w:szCs w:val="21"/>
                    </w:rPr>
                  </w:pPr>
                  <w:r w:rsidRPr="00767FA7">
                    <w:rPr>
                      <w:rFonts w:eastAsiaTheme="minorEastAsia"/>
                      <w:sz w:val="21"/>
                      <w:szCs w:val="21"/>
                      <w:lang w:bidi="ar"/>
                    </w:rPr>
                    <w:t>颗粒物</w:t>
                  </w:r>
                </w:p>
              </w:tc>
              <w:tc>
                <w:tcPr>
                  <w:tcW w:w="992" w:type="dxa"/>
                  <w:vAlign w:val="center"/>
                </w:tcPr>
                <w:p w14:paraId="1903BE57" w14:textId="3B76B1CE" w:rsidR="00B97EED" w:rsidRPr="00767FA7" w:rsidRDefault="00B97EED" w:rsidP="00B97EED">
                  <w:pPr>
                    <w:jc w:val="center"/>
                    <w:textAlignment w:val="center"/>
                    <w:rPr>
                      <w:rFonts w:eastAsiaTheme="minorEastAsia"/>
                      <w:sz w:val="21"/>
                      <w:szCs w:val="21"/>
                      <w:lang w:bidi="ar"/>
                    </w:rPr>
                  </w:pPr>
                  <w:r w:rsidRPr="00767FA7">
                    <w:rPr>
                      <w:rFonts w:eastAsiaTheme="minorEastAsia"/>
                      <w:sz w:val="21"/>
                      <w:szCs w:val="21"/>
                      <w:lang w:bidi="ar"/>
                    </w:rPr>
                    <w:t>0.19</w:t>
                  </w:r>
                  <w:r w:rsidRPr="00767FA7">
                    <w:rPr>
                      <w:rFonts w:eastAsiaTheme="minorEastAsia" w:hint="eastAsia"/>
                      <w:sz w:val="21"/>
                      <w:szCs w:val="21"/>
                      <w:vertAlign w:val="superscript"/>
                    </w:rPr>
                    <w:t>[</w:t>
                  </w:r>
                  <w:r w:rsidRPr="00767FA7">
                    <w:rPr>
                      <w:rFonts w:eastAsiaTheme="minorEastAsia"/>
                      <w:sz w:val="21"/>
                      <w:szCs w:val="21"/>
                      <w:vertAlign w:val="superscript"/>
                    </w:rPr>
                    <w:t>2</w:t>
                  </w:r>
                  <w:r w:rsidRPr="00767FA7">
                    <w:rPr>
                      <w:rFonts w:eastAsiaTheme="minorEastAsia" w:hint="eastAsia"/>
                      <w:sz w:val="21"/>
                      <w:szCs w:val="21"/>
                      <w:vertAlign w:val="superscript"/>
                    </w:rPr>
                    <w:t>]</w:t>
                  </w:r>
                </w:p>
              </w:tc>
              <w:tc>
                <w:tcPr>
                  <w:tcW w:w="850" w:type="dxa"/>
                  <w:vAlign w:val="center"/>
                </w:tcPr>
                <w:p w14:paraId="3FA9D01E" w14:textId="7FD3FDB8" w:rsidR="00B97EED" w:rsidRPr="00767FA7" w:rsidRDefault="00B97EED" w:rsidP="00B97EED">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993" w:type="dxa"/>
                  <w:vAlign w:val="center"/>
                </w:tcPr>
                <w:p w14:paraId="70A1F7CC" w14:textId="574CBBD9" w:rsidR="00B97EED" w:rsidRPr="00767FA7" w:rsidRDefault="00B97EED" w:rsidP="00B97EED">
                  <w:pPr>
                    <w:jc w:val="center"/>
                    <w:textAlignment w:val="center"/>
                    <w:rPr>
                      <w:sz w:val="21"/>
                      <w:szCs w:val="21"/>
                    </w:rPr>
                  </w:pPr>
                  <w:r w:rsidRPr="00767FA7">
                    <w:rPr>
                      <w:rFonts w:hint="eastAsia"/>
                      <w:sz w:val="21"/>
                      <w:szCs w:val="21"/>
                    </w:rPr>
                    <w:t>0.046392</w:t>
                  </w:r>
                </w:p>
              </w:tc>
              <w:tc>
                <w:tcPr>
                  <w:tcW w:w="850" w:type="dxa"/>
                  <w:vAlign w:val="center"/>
                </w:tcPr>
                <w:p w14:paraId="10AC3257" w14:textId="6A13D6E2" w:rsidR="00B97EED" w:rsidRPr="00767FA7" w:rsidRDefault="00B97EED" w:rsidP="00B97EED">
                  <w:pPr>
                    <w:jc w:val="center"/>
                    <w:textAlignment w:val="center"/>
                    <w:rPr>
                      <w:sz w:val="21"/>
                      <w:szCs w:val="21"/>
                    </w:rPr>
                  </w:pPr>
                  <w:r w:rsidRPr="00767FA7">
                    <w:rPr>
                      <w:sz w:val="21"/>
                      <w:szCs w:val="21"/>
                    </w:rPr>
                    <w:t>0.19</w:t>
                  </w:r>
                  <w:r w:rsidRPr="00767FA7">
                    <w:rPr>
                      <w:rFonts w:eastAsiaTheme="minorEastAsia" w:hint="eastAsia"/>
                      <w:sz w:val="21"/>
                      <w:szCs w:val="21"/>
                      <w:vertAlign w:val="superscript"/>
                    </w:rPr>
                    <w:t>[</w:t>
                  </w:r>
                  <w:r w:rsidRPr="00767FA7">
                    <w:rPr>
                      <w:rFonts w:eastAsiaTheme="minorEastAsia"/>
                      <w:sz w:val="21"/>
                      <w:szCs w:val="21"/>
                      <w:vertAlign w:val="superscript"/>
                    </w:rPr>
                    <w:t>3</w:t>
                  </w:r>
                  <w:r w:rsidRPr="00767FA7">
                    <w:rPr>
                      <w:rFonts w:eastAsiaTheme="minorEastAsia" w:hint="eastAsia"/>
                      <w:sz w:val="21"/>
                      <w:szCs w:val="21"/>
                      <w:vertAlign w:val="superscript"/>
                    </w:rPr>
                    <w:t>]</w:t>
                  </w:r>
                </w:p>
              </w:tc>
              <w:tc>
                <w:tcPr>
                  <w:tcW w:w="992" w:type="dxa"/>
                  <w:vAlign w:val="center"/>
                </w:tcPr>
                <w:p w14:paraId="3913F65E" w14:textId="0FC0B53A" w:rsidR="00B97EED" w:rsidRPr="00767FA7" w:rsidRDefault="00B97EED" w:rsidP="00B97EED">
                  <w:pPr>
                    <w:jc w:val="center"/>
                    <w:textAlignment w:val="center"/>
                    <w:rPr>
                      <w:sz w:val="21"/>
                      <w:szCs w:val="21"/>
                    </w:rPr>
                  </w:pPr>
                  <w:r w:rsidRPr="00767FA7">
                    <w:rPr>
                      <w:rFonts w:hint="eastAsia"/>
                      <w:sz w:val="21"/>
                      <w:szCs w:val="21"/>
                    </w:rPr>
                    <w:t>0.046392</w:t>
                  </w:r>
                </w:p>
              </w:tc>
              <w:tc>
                <w:tcPr>
                  <w:tcW w:w="1134" w:type="dxa"/>
                  <w:vAlign w:val="center"/>
                </w:tcPr>
                <w:p w14:paraId="4DDF47EB" w14:textId="3DFD972D" w:rsidR="00B97EED" w:rsidRPr="00767FA7" w:rsidRDefault="00B97EED" w:rsidP="00B97EED">
                  <w:pPr>
                    <w:adjustRightInd w:val="0"/>
                    <w:snapToGrid w:val="0"/>
                    <w:jc w:val="center"/>
                    <w:rPr>
                      <w:sz w:val="21"/>
                      <w:szCs w:val="21"/>
                    </w:rPr>
                  </w:pPr>
                  <w:r w:rsidRPr="00767FA7">
                    <w:rPr>
                      <w:rFonts w:hint="eastAsia"/>
                      <w:sz w:val="21"/>
                      <w:szCs w:val="21"/>
                    </w:rPr>
                    <w:t>-0.143608</w:t>
                  </w:r>
                </w:p>
              </w:tc>
              <w:tc>
                <w:tcPr>
                  <w:tcW w:w="1101" w:type="dxa"/>
                  <w:vAlign w:val="center"/>
                </w:tcPr>
                <w:p w14:paraId="09D6DF10" w14:textId="26201E39" w:rsidR="00B97EED" w:rsidRPr="00767FA7" w:rsidRDefault="00765019" w:rsidP="00B97EED">
                  <w:pPr>
                    <w:jc w:val="center"/>
                    <w:textAlignment w:val="center"/>
                    <w:rPr>
                      <w:sz w:val="21"/>
                      <w:szCs w:val="21"/>
                    </w:rPr>
                  </w:pPr>
                  <w:r w:rsidRPr="00767FA7">
                    <w:rPr>
                      <w:rFonts w:hint="eastAsia"/>
                      <w:sz w:val="21"/>
                      <w:szCs w:val="21"/>
                    </w:rPr>
                    <w:t>-</w:t>
                  </w:r>
                </w:p>
              </w:tc>
              <w:tc>
                <w:tcPr>
                  <w:tcW w:w="708" w:type="dxa"/>
                  <w:vMerge/>
                  <w:vAlign w:val="center"/>
                </w:tcPr>
                <w:p w14:paraId="13381061" w14:textId="77777777" w:rsidR="00B97EED" w:rsidRPr="00767FA7" w:rsidRDefault="00B97EED" w:rsidP="00B97EED">
                  <w:pPr>
                    <w:jc w:val="center"/>
                    <w:textAlignment w:val="center"/>
                    <w:rPr>
                      <w:rFonts w:eastAsiaTheme="minorEastAsia"/>
                      <w:sz w:val="21"/>
                      <w:szCs w:val="21"/>
                    </w:rPr>
                  </w:pPr>
                </w:p>
              </w:tc>
            </w:tr>
            <w:tr w:rsidR="00767FA7" w:rsidRPr="00767FA7" w14:paraId="223AB4C6" w14:textId="77777777" w:rsidTr="00617333">
              <w:trPr>
                <w:trHeight w:val="340"/>
                <w:jc w:val="center"/>
              </w:trPr>
              <w:tc>
                <w:tcPr>
                  <w:tcW w:w="404" w:type="dxa"/>
                  <w:vMerge/>
                  <w:vAlign w:val="center"/>
                </w:tcPr>
                <w:p w14:paraId="693FA05C" w14:textId="77777777" w:rsidR="00B97EED" w:rsidRPr="00767FA7" w:rsidRDefault="00B97EED" w:rsidP="00B97EED">
                  <w:pPr>
                    <w:adjustRightInd w:val="0"/>
                    <w:snapToGrid w:val="0"/>
                    <w:spacing w:line="320" w:lineRule="exact"/>
                    <w:jc w:val="center"/>
                    <w:rPr>
                      <w:rFonts w:eastAsiaTheme="minorEastAsia"/>
                      <w:sz w:val="21"/>
                      <w:szCs w:val="21"/>
                    </w:rPr>
                  </w:pPr>
                </w:p>
              </w:tc>
              <w:tc>
                <w:tcPr>
                  <w:tcW w:w="709" w:type="dxa"/>
                  <w:vMerge/>
                  <w:vAlign w:val="center"/>
                </w:tcPr>
                <w:p w14:paraId="48F7C8CE" w14:textId="77777777" w:rsidR="00B97EED" w:rsidRPr="00767FA7" w:rsidRDefault="00B97EED" w:rsidP="00B97EED">
                  <w:pPr>
                    <w:textAlignment w:val="center"/>
                    <w:rPr>
                      <w:rFonts w:eastAsiaTheme="minorEastAsia"/>
                      <w:sz w:val="21"/>
                      <w:szCs w:val="21"/>
                    </w:rPr>
                  </w:pPr>
                </w:p>
              </w:tc>
              <w:tc>
                <w:tcPr>
                  <w:tcW w:w="709" w:type="dxa"/>
                  <w:vAlign w:val="center"/>
                </w:tcPr>
                <w:p w14:paraId="64DF6971" w14:textId="33243458" w:rsidR="00B97EED" w:rsidRPr="00767FA7" w:rsidRDefault="00B97EED" w:rsidP="00B97EED">
                  <w:pPr>
                    <w:jc w:val="center"/>
                    <w:textAlignment w:val="center"/>
                    <w:rPr>
                      <w:rFonts w:eastAsiaTheme="minorEastAsia"/>
                      <w:sz w:val="21"/>
                      <w:szCs w:val="21"/>
                    </w:rPr>
                  </w:pPr>
                  <w:r w:rsidRPr="00767FA7">
                    <w:rPr>
                      <w:rFonts w:eastAsiaTheme="minorEastAsia" w:hint="eastAsia"/>
                      <w:sz w:val="21"/>
                      <w:szCs w:val="21"/>
                    </w:rPr>
                    <w:t>甲醛</w:t>
                  </w:r>
                  <w:r w:rsidRPr="00767FA7">
                    <w:rPr>
                      <w:rFonts w:eastAsiaTheme="minorEastAsia" w:hint="eastAsia"/>
                      <w:sz w:val="21"/>
                      <w:szCs w:val="21"/>
                      <w:vertAlign w:val="superscript"/>
                    </w:rPr>
                    <w:t>[</w:t>
                  </w:r>
                  <w:r w:rsidRPr="00767FA7">
                    <w:rPr>
                      <w:rFonts w:eastAsiaTheme="minorEastAsia"/>
                      <w:sz w:val="21"/>
                      <w:szCs w:val="21"/>
                      <w:vertAlign w:val="superscript"/>
                    </w:rPr>
                    <w:t>1</w:t>
                  </w:r>
                  <w:r w:rsidRPr="00767FA7">
                    <w:rPr>
                      <w:rFonts w:eastAsiaTheme="minorEastAsia" w:hint="eastAsia"/>
                      <w:sz w:val="21"/>
                      <w:szCs w:val="21"/>
                      <w:vertAlign w:val="superscript"/>
                    </w:rPr>
                    <w:t>]</w:t>
                  </w:r>
                </w:p>
              </w:tc>
              <w:tc>
                <w:tcPr>
                  <w:tcW w:w="992" w:type="dxa"/>
                  <w:vAlign w:val="center"/>
                </w:tcPr>
                <w:p w14:paraId="69DCEF63" w14:textId="538FF6FD" w:rsidR="00B97EED" w:rsidRPr="00767FA7" w:rsidRDefault="00B97EED" w:rsidP="00B97EED">
                  <w:pPr>
                    <w:jc w:val="center"/>
                    <w:textAlignment w:val="center"/>
                    <w:rPr>
                      <w:rFonts w:eastAsiaTheme="minorEastAsia"/>
                      <w:sz w:val="21"/>
                      <w:szCs w:val="21"/>
                      <w:lang w:bidi="ar"/>
                    </w:rPr>
                  </w:pPr>
                  <w:r w:rsidRPr="00767FA7">
                    <w:rPr>
                      <w:rFonts w:eastAsiaTheme="minorEastAsia"/>
                      <w:sz w:val="21"/>
                      <w:szCs w:val="21"/>
                      <w:lang w:bidi="ar"/>
                    </w:rPr>
                    <w:t>0.01</w:t>
                  </w:r>
                  <w:r w:rsidRPr="00767FA7">
                    <w:rPr>
                      <w:rFonts w:eastAsiaTheme="minorEastAsia" w:hint="eastAsia"/>
                      <w:sz w:val="21"/>
                      <w:szCs w:val="21"/>
                      <w:vertAlign w:val="superscript"/>
                    </w:rPr>
                    <w:t>[</w:t>
                  </w:r>
                  <w:r w:rsidRPr="00767FA7">
                    <w:rPr>
                      <w:rFonts w:eastAsiaTheme="minorEastAsia"/>
                      <w:sz w:val="21"/>
                      <w:szCs w:val="21"/>
                      <w:vertAlign w:val="superscript"/>
                    </w:rPr>
                    <w:t>2</w:t>
                  </w:r>
                  <w:r w:rsidRPr="00767FA7">
                    <w:rPr>
                      <w:rFonts w:eastAsiaTheme="minorEastAsia" w:hint="eastAsia"/>
                      <w:sz w:val="21"/>
                      <w:szCs w:val="21"/>
                      <w:vertAlign w:val="superscript"/>
                    </w:rPr>
                    <w:t>]</w:t>
                  </w:r>
                </w:p>
              </w:tc>
              <w:tc>
                <w:tcPr>
                  <w:tcW w:w="850" w:type="dxa"/>
                  <w:vAlign w:val="center"/>
                </w:tcPr>
                <w:p w14:paraId="5BD892E9" w14:textId="61EB0501" w:rsidR="00B97EED" w:rsidRPr="00767FA7" w:rsidRDefault="00B97EED" w:rsidP="00B97EED">
                  <w:pPr>
                    <w:jc w:val="center"/>
                    <w:textAlignment w:val="center"/>
                    <w:rPr>
                      <w:rFonts w:eastAsiaTheme="minorEastAsia"/>
                      <w:sz w:val="21"/>
                      <w:szCs w:val="21"/>
                      <w:lang w:bidi="ar"/>
                    </w:rPr>
                  </w:pPr>
                  <w:r w:rsidRPr="00767FA7">
                    <w:rPr>
                      <w:rFonts w:eastAsiaTheme="minorEastAsia"/>
                      <w:sz w:val="21"/>
                      <w:szCs w:val="21"/>
                      <w:lang w:bidi="ar"/>
                    </w:rPr>
                    <w:t>0.01</w:t>
                  </w:r>
                </w:p>
              </w:tc>
              <w:tc>
                <w:tcPr>
                  <w:tcW w:w="993" w:type="dxa"/>
                  <w:vAlign w:val="center"/>
                </w:tcPr>
                <w:p w14:paraId="1E88EEB5" w14:textId="0C0329A7" w:rsidR="00B97EED" w:rsidRPr="00767FA7" w:rsidRDefault="00B97EED" w:rsidP="00B97EED">
                  <w:pPr>
                    <w:jc w:val="center"/>
                    <w:textAlignment w:val="center"/>
                    <w:rPr>
                      <w:sz w:val="21"/>
                      <w:szCs w:val="21"/>
                    </w:rPr>
                  </w:pPr>
                  <w:r w:rsidRPr="00767FA7">
                    <w:rPr>
                      <w:rFonts w:hint="eastAsia"/>
                      <w:sz w:val="21"/>
                      <w:szCs w:val="21"/>
                    </w:rPr>
                    <w:t>0.003192</w:t>
                  </w:r>
                </w:p>
              </w:tc>
              <w:tc>
                <w:tcPr>
                  <w:tcW w:w="850" w:type="dxa"/>
                  <w:vAlign w:val="center"/>
                </w:tcPr>
                <w:p w14:paraId="063A451D" w14:textId="16279BB5" w:rsidR="00B97EED" w:rsidRPr="00767FA7" w:rsidRDefault="00B97EED" w:rsidP="00B97EED">
                  <w:pPr>
                    <w:jc w:val="center"/>
                    <w:textAlignment w:val="center"/>
                    <w:rPr>
                      <w:sz w:val="21"/>
                      <w:szCs w:val="21"/>
                    </w:rPr>
                  </w:pPr>
                  <w:r w:rsidRPr="00767FA7">
                    <w:rPr>
                      <w:sz w:val="21"/>
                      <w:szCs w:val="21"/>
                    </w:rPr>
                    <w:t>0.01</w:t>
                  </w:r>
                  <w:r w:rsidRPr="00767FA7">
                    <w:rPr>
                      <w:rFonts w:eastAsiaTheme="minorEastAsia" w:hint="eastAsia"/>
                      <w:sz w:val="21"/>
                      <w:szCs w:val="21"/>
                      <w:vertAlign w:val="superscript"/>
                    </w:rPr>
                    <w:t>[</w:t>
                  </w:r>
                  <w:r w:rsidRPr="00767FA7">
                    <w:rPr>
                      <w:rFonts w:eastAsiaTheme="minorEastAsia"/>
                      <w:sz w:val="21"/>
                      <w:szCs w:val="21"/>
                      <w:vertAlign w:val="superscript"/>
                    </w:rPr>
                    <w:t>3</w:t>
                  </w:r>
                  <w:r w:rsidRPr="00767FA7">
                    <w:rPr>
                      <w:rFonts w:eastAsiaTheme="minorEastAsia" w:hint="eastAsia"/>
                      <w:sz w:val="21"/>
                      <w:szCs w:val="21"/>
                      <w:vertAlign w:val="superscript"/>
                    </w:rPr>
                    <w:t>]</w:t>
                  </w:r>
                </w:p>
              </w:tc>
              <w:tc>
                <w:tcPr>
                  <w:tcW w:w="992" w:type="dxa"/>
                  <w:vAlign w:val="center"/>
                </w:tcPr>
                <w:p w14:paraId="047A1539" w14:textId="5026A114" w:rsidR="00B97EED" w:rsidRPr="00767FA7" w:rsidRDefault="00B97EED" w:rsidP="00B97EED">
                  <w:pPr>
                    <w:jc w:val="center"/>
                    <w:textAlignment w:val="center"/>
                    <w:rPr>
                      <w:sz w:val="21"/>
                      <w:szCs w:val="21"/>
                    </w:rPr>
                  </w:pPr>
                  <w:r w:rsidRPr="00767FA7">
                    <w:rPr>
                      <w:rFonts w:hint="eastAsia"/>
                      <w:sz w:val="21"/>
                      <w:szCs w:val="21"/>
                    </w:rPr>
                    <w:t>0.003192</w:t>
                  </w:r>
                </w:p>
              </w:tc>
              <w:tc>
                <w:tcPr>
                  <w:tcW w:w="1134" w:type="dxa"/>
                  <w:vAlign w:val="center"/>
                </w:tcPr>
                <w:p w14:paraId="5A8CDB36" w14:textId="449D6F84" w:rsidR="00B97EED" w:rsidRPr="00767FA7" w:rsidRDefault="00B97EED" w:rsidP="00B97EED">
                  <w:pPr>
                    <w:adjustRightInd w:val="0"/>
                    <w:snapToGrid w:val="0"/>
                    <w:jc w:val="center"/>
                    <w:rPr>
                      <w:sz w:val="21"/>
                      <w:szCs w:val="21"/>
                    </w:rPr>
                  </w:pPr>
                  <w:r w:rsidRPr="00767FA7">
                    <w:rPr>
                      <w:rFonts w:hint="eastAsia"/>
                      <w:sz w:val="21"/>
                      <w:szCs w:val="21"/>
                    </w:rPr>
                    <w:t>-0.006808</w:t>
                  </w:r>
                </w:p>
              </w:tc>
              <w:tc>
                <w:tcPr>
                  <w:tcW w:w="1101" w:type="dxa"/>
                  <w:vAlign w:val="center"/>
                </w:tcPr>
                <w:p w14:paraId="68C28699" w14:textId="39343F62" w:rsidR="00B97EED" w:rsidRPr="00767FA7" w:rsidRDefault="00765019" w:rsidP="00B97EED">
                  <w:pPr>
                    <w:jc w:val="center"/>
                    <w:textAlignment w:val="center"/>
                    <w:rPr>
                      <w:sz w:val="21"/>
                      <w:szCs w:val="21"/>
                    </w:rPr>
                  </w:pPr>
                  <w:r w:rsidRPr="00767FA7">
                    <w:rPr>
                      <w:rFonts w:hint="eastAsia"/>
                      <w:sz w:val="21"/>
                      <w:szCs w:val="21"/>
                    </w:rPr>
                    <w:t>-</w:t>
                  </w:r>
                </w:p>
              </w:tc>
              <w:tc>
                <w:tcPr>
                  <w:tcW w:w="708" w:type="dxa"/>
                  <w:vMerge/>
                  <w:vAlign w:val="center"/>
                </w:tcPr>
                <w:p w14:paraId="09B28F93" w14:textId="77777777" w:rsidR="00B97EED" w:rsidRPr="00767FA7" w:rsidRDefault="00B97EED" w:rsidP="00B97EED">
                  <w:pPr>
                    <w:jc w:val="center"/>
                    <w:textAlignment w:val="center"/>
                    <w:rPr>
                      <w:rFonts w:eastAsiaTheme="minorEastAsia"/>
                      <w:sz w:val="21"/>
                      <w:szCs w:val="21"/>
                    </w:rPr>
                  </w:pPr>
                </w:p>
              </w:tc>
            </w:tr>
            <w:tr w:rsidR="00767FA7" w:rsidRPr="00767FA7" w14:paraId="133AB616" w14:textId="77777777" w:rsidTr="00617333">
              <w:trPr>
                <w:trHeight w:val="340"/>
                <w:jc w:val="center"/>
              </w:trPr>
              <w:tc>
                <w:tcPr>
                  <w:tcW w:w="404" w:type="dxa"/>
                  <w:vMerge/>
                  <w:vAlign w:val="center"/>
                </w:tcPr>
                <w:p w14:paraId="4135D683" w14:textId="77777777" w:rsidR="00B97EED" w:rsidRPr="00767FA7" w:rsidRDefault="00B97EED" w:rsidP="00B97EED">
                  <w:pPr>
                    <w:adjustRightInd w:val="0"/>
                    <w:snapToGrid w:val="0"/>
                    <w:spacing w:line="320" w:lineRule="exact"/>
                    <w:jc w:val="center"/>
                    <w:rPr>
                      <w:rFonts w:eastAsiaTheme="minorEastAsia"/>
                      <w:sz w:val="21"/>
                      <w:szCs w:val="21"/>
                    </w:rPr>
                  </w:pPr>
                </w:p>
              </w:tc>
              <w:tc>
                <w:tcPr>
                  <w:tcW w:w="709" w:type="dxa"/>
                  <w:vMerge/>
                  <w:vAlign w:val="center"/>
                </w:tcPr>
                <w:p w14:paraId="49733D7A" w14:textId="77777777" w:rsidR="00B97EED" w:rsidRPr="00767FA7" w:rsidRDefault="00B97EED" w:rsidP="00B97EED">
                  <w:pPr>
                    <w:textAlignment w:val="center"/>
                    <w:rPr>
                      <w:rFonts w:eastAsiaTheme="minorEastAsia"/>
                      <w:sz w:val="21"/>
                      <w:szCs w:val="21"/>
                    </w:rPr>
                  </w:pPr>
                </w:p>
              </w:tc>
              <w:tc>
                <w:tcPr>
                  <w:tcW w:w="709" w:type="dxa"/>
                  <w:vAlign w:val="center"/>
                </w:tcPr>
                <w:p w14:paraId="650A3BA6" w14:textId="0EF8D319" w:rsidR="00B97EED" w:rsidRPr="00767FA7" w:rsidRDefault="00B97EED" w:rsidP="00B97EED">
                  <w:pPr>
                    <w:jc w:val="center"/>
                    <w:textAlignment w:val="center"/>
                    <w:rPr>
                      <w:rFonts w:eastAsiaTheme="minorEastAsia"/>
                      <w:sz w:val="21"/>
                      <w:szCs w:val="21"/>
                    </w:rPr>
                  </w:pPr>
                  <w:r w:rsidRPr="00767FA7">
                    <w:rPr>
                      <w:rFonts w:eastAsiaTheme="minorEastAsia" w:hint="eastAsia"/>
                      <w:sz w:val="21"/>
                      <w:szCs w:val="21"/>
                    </w:rPr>
                    <w:t>非甲烷总烃</w:t>
                  </w:r>
                  <w:r w:rsidRPr="00767FA7">
                    <w:rPr>
                      <w:rFonts w:eastAsiaTheme="minorEastAsia" w:hint="eastAsia"/>
                      <w:sz w:val="21"/>
                      <w:szCs w:val="21"/>
                      <w:vertAlign w:val="superscript"/>
                    </w:rPr>
                    <w:t>[</w:t>
                  </w:r>
                  <w:r w:rsidRPr="00767FA7">
                    <w:rPr>
                      <w:rFonts w:eastAsiaTheme="minorEastAsia"/>
                      <w:sz w:val="21"/>
                      <w:szCs w:val="21"/>
                      <w:vertAlign w:val="superscript"/>
                    </w:rPr>
                    <w:t>1</w:t>
                  </w:r>
                  <w:r w:rsidRPr="00767FA7">
                    <w:rPr>
                      <w:rFonts w:eastAsiaTheme="minorEastAsia" w:hint="eastAsia"/>
                      <w:sz w:val="21"/>
                      <w:szCs w:val="21"/>
                      <w:vertAlign w:val="superscript"/>
                    </w:rPr>
                    <w:t>]</w:t>
                  </w:r>
                </w:p>
              </w:tc>
              <w:tc>
                <w:tcPr>
                  <w:tcW w:w="992" w:type="dxa"/>
                  <w:vAlign w:val="center"/>
                </w:tcPr>
                <w:p w14:paraId="549F3056" w14:textId="550328DE" w:rsidR="00B97EED" w:rsidRPr="00767FA7" w:rsidRDefault="00B97EED" w:rsidP="00B97EED">
                  <w:pPr>
                    <w:jc w:val="center"/>
                    <w:textAlignment w:val="center"/>
                    <w:rPr>
                      <w:rFonts w:eastAsiaTheme="minorEastAsia"/>
                      <w:sz w:val="21"/>
                      <w:szCs w:val="21"/>
                      <w:lang w:bidi="ar"/>
                    </w:rPr>
                  </w:pPr>
                  <w:r w:rsidRPr="00767FA7">
                    <w:rPr>
                      <w:rFonts w:eastAsiaTheme="minorEastAsia"/>
                      <w:sz w:val="21"/>
                      <w:szCs w:val="21"/>
                      <w:lang w:bidi="ar"/>
                    </w:rPr>
                    <w:t>0.45</w:t>
                  </w:r>
                  <w:r w:rsidRPr="00767FA7">
                    <w:rPr>
                      <w:rFonts w:eastAsiaTheme="minorEastAsia" w:hint="eastAsia"/>
                      <w:sz w:val="21"/>
                      <w:szCs w:val="21"/>
                      <w:vertAlign w:val="superscript"/>
                    </w:rPr>
                    <w:t>[</w:t>
                  </w:r>
                  <w:r w:rsidRPr="00767FA7">
                    <w:rPr>
                      <w:rFonts w:eastAsiaTheme="minorEastAsia"/>
                      <w:sz w:val="21"/>
                      <w:szCs w:val="21"/>
                      <w:vertAlign w:val="superscript"/>
                    </w:rPr>
                    <w:t>2</w:t>
                  </w:r>
                  <w:r w:rsidRPr="00767FA7">
                    <w:rPr>
                      <w:rFonts w:eastAsiaTheme="minorEastAsia" w:hint="eastAsia"/>
                      <w:sz w:val="21"/>
                      <w:szCs w:val="21"/>
                      <w:vertAlign w:val="superscript"/>
                    </w:rPr>
                    <w:t>]</w:t>
                  </w:r>
                </w:p>
              </w:tc>
              <w:tc>
                <w:tcPr>
                  <w:tcW w:w="850" w:type="dxa"/>
                  <w:vAlign w:val="center"/>
                </w:tcPr>
                <w:p w14:paraId="7A0E35B2" w14:textId="02B96BA4" w:rsidR="00B97EED" w:rsidRPr="00767FA7" w:rsidRDefault="00B97EED" w:rsidP="00B97EED">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993" w:type="dxa"/>
                  <w:vAlign w:val="center"/>
                </w:tcPr>
                <w:p w14:paraId="0E2EE16F" w14:textId="11CE00AE" w:rsidR="00B97EED" w:rsidRPr="00767FA7" w:rsidRDefault="00B97EED" w:rsidP="00B97EED">
                  <w:pPr>
                    <w:jc w:val="center"/>
                    <w:textAlignment w:val="center"/>
                    <w:rPr>
                      <w:sz w:val="21"/>
                      <w:szCs w:val="21"/>
                    </w:rPr>
                  </w:pPr>
                  <w:r w:rsidRPr="00767FA7">
                    <w:rPr>
                      <w:rFonts w:hint="eastAsia"/>
                      <w:sz w:val="21"/>
                      <w:szCs w:val="21"/>
                    </w:rPr>
                    <w:t>0.132768</w:t>
                  </w:r>
                </w:p>
              </w:tc>
              <w:tc>
                <w:tcPr>
                  <w:tcW w:w="850" w:type="dxa"/>
                  <w:vAlign w:val="center"/>
                </w:tcPr>
                <w:p w14:paraId="378B04DD" w14:textId="088D2F0C" w:rsidR="00B97EED" w:rsidRPr="00767FA7" w:rsidRDefault="00B97EED" w:rsidP="00B97EED">
                  <w:pPr>
                    <w:jc w:val="center"/>
                    <w:textAlignment w:val="center"/>
                    <w:rPr>
                      <w:sz w:val="21"/>
                      <w:szCs w:val="21"/>
                    </w:rPr>
                  </w:pPr>
                  <w:r w:rsidRPr="00767FA7">
                    <w:rPr>
                      <w:sz w:val="21"/>
                      <w:szCs w:val="21"/>
                    </w:rPr>
                    <w:t>0.45</w:t>
                  </w:r>
                  <w:r w:rsidRPr="00767FA7">
                    <w:rPr>
                      <w:rFonts w:eastAsiaTheme="minorEastAsia" w:hint="eastAsia"/>
                      <w:sz w:val="21"/>
                      <w:szCs w:val="21"/>
                      <w:vertAlign w:val="superscript"/>
                    </w:rPr>
                    <w:t>[</w:t>
                  </w:r>
                  <w:r w:rsidRPr="00767FA7">
                    <w:rPr>
                      <w:rFonts w:eastAsiaTheme="minorEastAsia"/>
                      <w:sz w:val="21"/>
                      <w:szCs w:val="21"/>
                      <w:vertAlign w:val="superscript"/>
                    </w:rPr>
                    <w:t>3</w:t>
                  </w:r>
                  <w:r w:rsidRPr="00767FA7">
                    <w:rPr>
                      <w:rFonts w:eastAsiaTheme="minorEastAsia" w:hint="eastAsia"/>
                      <w:sz w:val="21"/>
                      <w:szCs w:val="21"/>
                      <w:vertAlign w:val="superscript"/>
                    </w:rPr>
                    <w:t>]</w:t>
                  </w:r>
                </w:p>
              </w:tc>
              <w:tc>
                <w:tcPr>
                  <w:tcW w:w="992" w:type="dxa"/>
                  <w:vAlign w:val="center"/>
                </w:tcPr>
                <w:p w14:paraId="6B466C32" w14:textId="5E4B03AF" w:rsidR="00B97EED" w:rsidRPr="00767FA7" w:rsidRDefault="00B97EED" w:rsidP="00B97EED">
                  <w:pPr>
                    <w:jc w:val="center"/>
                    <w:textAlignment w:val="center"/>
                    <w:rPr>
                      <w:sz w:val="21"/>
                      <w:szCs w:val="21"/>
                    </w:rPr>
                  </w:pPr>
                  <w:r w:rsidRPr="00767FA7">
                    <w:rPr>
                      <w:rFonts w:hint="eastAsia"/>
                      <w:sz w:val="21"/>
                      <w:szCs w:val="21"/>
                    </w:rPr>
                    <w:t>0.132768</w:t>
                  </w:r>
                </w:p>
              </w:tc>
              <w:tc>
                <w:tcPr>
                  <w:tcW w:w="1134" w:type="dxa"/>
                  <w:vAlign w:val="center"/>
                </w:tcPr>
                <w:p w14:paraId="07B1B92C" w14:textId="66CBF072" w:rsidR="00B97EED" w:rsidRPr="00767FA7" w:rsidRDefault="00B97EED" w:rsidP="00B97EED">
                  <w:pPr>
                    <w:adjustRightInd w:val="0"/>
                    <w:snapToGrid w:val="0"/>
                    <w:jc w:val="center"/>
                    <w:rPr>
                      <w:sz w:val="21"/>
                      <w:szCs w:val="21"/>
                    </w:rPr>
                  </w:pPr>
                  <w:r w:rsidRPr="00767FA7">
                    <w:rPr>
                      <w:rFonts w:hint="eastAsia"/>
                      <w:sz w:val="21"/>
                      <w:szCs w:val="21"/>
                    </w:rPr>
                    <w:t>-0.317232</w:t>
                  </w:r>
                </w:p>
              </w:tc>
              <w:tc>
                <w:tcPr>
                  <w:tcW w:w="1101" w:type="dxa"/>
                  <w:vAlign w:val="center"/>
                </w:tcPr>
                <w:p w14:paraId="48197BF7" w14:textId="247061CE" w:rsidR="00B97EED" w:rsidRPr="00767FA7" w:rsidRDefault="00765019" w:rsidP="00B97EED">
                  <w:pPr>
                    <w:jc w:val="center"/>
                    <w:textAlignment w:val="center"/>
                    <w:rPr>
                      <w:sz w:val="21"/>
                      <w:szCs w:val="21"/>
                    </w:rPr>
                  </w:pPr>
                  <w:r w:rsidRPr="00767FA7">
                    <w:rPr>
                      <w:rFonts w:hint="eastAsia"/>
                      <w:sz w:val="21"/>
                      <w:szCs w:val="21"/>
                    </w:rPr>
                    <w:t>-</w:t>
                  </w:r>
                </w:p>
              </w:tc>
              <w:tc>
                <w:tcPr>
                  <w:tcW w:w="708" w:type="dxa"/>
                  <w:vMerge/>
                  <w:vAlign w:val="center"/>
                </w:tcPr>
                <w:p w14:paraId="14B5884D" w14:textId="77777777" w:rsidR="00B97EED" w:rsidRPr="00767FA7" w:rsidRDefault="00B97EED" w:rsidP="00B97EED">
                  <w:pPr>
                    <w:jc w:val="center"/>
                    <w:textAlignment w:val="center"/>
                    <w:rPr>
                      <w:rFonts w:eastAsiaTheme="minorEastAsia"/>
                      <w:sz w:val="21"/>
                      <w:szCs w:val="21"/>
                    </w:rPr>
                  </w:pPr>
                </w:p>
              </w:tc>
            </w:tr>
            <w:tr w:rsidR="00767FA7" w:rsidRPr="00767FA7" w14:paraId="07A4D8C8" w14:textId="77777777" w:rsidTr="00617333">
              <w:trPr>
                <w:trHeight w:val="340"/>
                <w:jc w:val="center"/>
              </w:trPr>
              <w:tc>
                <w:tcPr>
                  <w:tcW w:w="404" w:type="dxa"/>
                  <w:vMerge/>
                  <w:vAlign w:val="center"/>
                </w:tcPr>
                <w:p w14:paraId="4E6821BD" w14:textId="77777777" w:rsidR="00B97EED" w:rsidRPr="00767FA7" w:rsidRDefault="00B97EED" w:rsidP="00B97EED">
                  <w:pPr>
                    <w:adjustRightInd w:val="0"/>
                    <w:snapToGrid w:val="0"/>
                    <w:spacing w:line="320" w:lineRule="exact"/>
                    <w:jc w:val="center"/>
                    <w:rPr>
                      <w:rFonts w:eastAsiaTheme="minorEastAsia"/>
                      <w:sz w:val="21"/>
                      <w:szCs w:val="21"/>
                    </w:rPr>
                  </w:pPr>
                </w:p>
              </w:tc>
              <w:tc>
                <w:tcPr>
                  <w:tcW w:w="709" w:type="dxa"/>
                  <w:vMerge/>
                  <w:vAlign w:val="center"/>
                </w:tcPr>
                <w:p w14:paraId="0BE32EE6" w14:textId="77777777" w:rsidR="00B97EED" w:rsidRPr="00767FA7" w:rsidRDefault="00B97EED" w:rsidP="00B97EED">
                  <w:pPr>
                    <w:textAlignment w:val="center"/>
                    <w:rPr>
                      <w:rFonts w:eastAsiaTheme="minorEastAsia"/>
                      <w:sz w:val="21"/>
                      <w:szCs w:val="21"/>
                    </w:rPr>
                  </w:pPr>
                </w:p>
              </w:tc>
              <w:tc>
                <w:tcPr>
                  <w:tcW w:w="709" w:type="dxa"/>
                  <w:vAlign w:val="center"/>
                </w:tcPr>
                <w:p w14:paraId="258ADBDD" w14:textId="7AC716F8" w:rsidR="00B97EED" w:rsidRPr="00767FA7" w:rsidRDefault="00B97EED" w:rsidP="00B97EED">
                  <w:pPr>
                    <w:jc w:val="center"/>
                    <w:textAlignment w:val="center"/>
                    <w:rPr>
                      <w:rFonts w:eastAsiaTheme="minorEastAsia"/>
                      <w:sz w:val="21"/>
                      <w:szCs w:val="21"/>
                    </w:rPr>
                  </w:pPr>
                  <w:r w:rsidRPr="00767FA7">
                    <w:rPr>
                      <w:rFonts w:eastAsiaTheme="minorEastAsia"/>
                      <w:sz w:val="21"/>
                      <w:szCs w:val="21"/>
                    </w:rPr>
                    <w:t>氮氧化物</w:t>
                  </w:r>
                </w:p>
              </w:tc>
              <w:tc>
                <w:tcPr>
                  <w:tcW w:w="992" w:type="dxa"/>
                  <w:vAlign w:val="center"/>
                </w:tcPr>
                <w:p w14:paraId="5B216A80" w14:textId="58270880" w:rsidR="00B97EED" w:rsidRPr="00767FA7" w:rsidRDefault="00B97EED" w:rsidP="00B97EED">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850" w:type="dxa"/>
                  <w:vAlign w:val="center"/>
                </w:tcPr>
                <w:p w14:paraId="2BFF99B3" w14:textId="1E63265B" w:rsidR="00B97EED" w:rsidRPr="00767FA7" w:rsidRDefault="00B97EED" w:rsidP="00B97EED">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993" w:type="dxa"/>
                  <w:vAlign w:val="center"/>
                </w:tcPr>
                <w:p w14:paraId="07B842C5" w14:textId="694B9D58" w:rsidR="00B97EED" w:rsidRPr="00767FA7" w:rsidRDefault="00B97EED" w:rsidP="00B97EED">
                  <w:pPr>
                    <w:jc w:val="center"/>
                    <w:textAlignment w:val="center"/>
                    <w:rPr>
                      <w:sz w:val="21"/>
                      <w:szCs w:val="21"/>
                    </w:rPr>
                  </w:pPr>
                  <w:r w:rsidRPr="00767FA7">
                    <w:rPr>
                      <w:rFonts w:hint="eastAsia"/>
                      <w:sz w:val="21"/>
                      <w:szCs w:val="21"/>
                    </w:rPr>
                    <w:t>0.000504</w:t>
                  </w:r>
                </w:p>
              </w:tc>
              <w:tc>
                <w:tcPr>
                  <w:tcW w:w="850" w:type="dxa"/>
                  <w:vAlign w:val="center"/>
                </w:tcPr>
                <w:p w14:paraId="42E631C5" w14:textId="3EA2D9F7" w:rsidR="00B97EED" w:rsidRPr="00767FA7" w:rsidRDefault="00B97EED" w:rsidP="00B97EED">
                  <w:pPr>
                    <w:jc w:val="center"/>
                    <w:textAlignment w:val="center"/>
                    <w:rPr>
                      <w:sz w:val="21"/>
                      <w:szCs w:val="21"/>
                    </w:rPr>
                  </w:pPr>
                  <w:r w:rsidRPr="00767FA7">
                    <w:rPr>
                      <w:rFonts w:hint="eastAsia"/>
                      <w:sz w:val="21"/>
                      <w:szCs w:val="21"/>
                    </w:rPr>
                    <w:t>0</w:t>
                  </w:r>
                </w:p>
              </w:tc>
              <w:tc>
                <w:tcPr>
                  <w:tcW w:w="992" w:type="dxa"/>
                  <w:vAlign w:val="center"/>
                </w:tcPr>
                <w:p w14:paraId="141020DF" w14:textId="6D8A672D" w:rsidR="00B97EED" w:rsidRPr="00767FA7" w:rsidRDefault="00B97EED" w:rsidP="00B97EED">
                  <w:pPr>
                    <w:jc w:val="center"/>
                    <w:textAlignment w:val="center"/>
                    <w:rPr>
                      <w:sz w:val="21"/>
                      <w:szCs w:val="21"/>
                    </w:rPr>
                  </w:pPr>
                  <w:r w:rsidRPr="00767FA7">
                    <w:rPr>
                      <w:rFonts w:hint="eastAsia"/>
                      <w:sz w:val="21"/>
                      <w:szCs w:val="21"/>
                    </w:rPr>
                    <w:t>0.000504</w:t>
                  </w:r>
                </w:p>
              </w:tc>
              <w:tc>
                <w:tcPr>
                  <w:tcW w:w="1134" w:type="dxa"/>
                  <w:vAlign w:val="center"/>
                </w:tcPr>
                <w:p w14:paraId="49C9B75E" w14:textId="1DB40F7F" w:rsidR="00B97EED" w:rsidRPr="00767FA7" w:rsidRDefault="00B97EED" w:rsidP="00B97EED">
                  <w:pPr>
                    <w:adjustRightInd w:val="0"/>
                    <w:snapToGrid w:val="0"/>
                    <w:spacing w:line="320" w:lineRule="exact"/>
                    <w:jc w:val="center"/>
                    <w:rPr>
                      <w:sz w:val="21"/>
                      <w:szCs w:val="21"/>
                    </w:rPr>
                  </w:pPr>
                  <w:r w:rsidRPr="00767FA7">
                    <w:rPr>
                      <w:rFonts w:hint="eastAsia"/>
                      <w:sz w:val="21"/>
                      <w:szCs w:val="21"/>
                    </w:rPr>
                    <w:t>0.000504</w:t>
                  </w:r>
                </w:p>
              </w:tc>
              <w:tc>
                <w:tcPr>
                  <w:tcW w:w="1101" w:type="dxa"/>
                  <w:vAlign w:val="center"/>
                </w:tcPr>
                <w:p w14:paraId="5A8C7F5E" w14:textId="0664CF17" w:rsidR="00B97EED" w:rsidRPr="00767FA7" w:rsidRDefault="00765019" w:rsidP="00B97EED">
                  <w:pPr>
                    <w:jc w:val="center"/>
                    <w:textAlignment w:val="center"/>
                    <w:rPr>
                      <w:sz w:val="21"/>
                      <w:szCs w:val="21"/>
                    </w:rPr>
                  </w:pPr>
                  <w:r w:rsidRPr="00767FA7">
                    <w:rPr>
                      <w:rFonts w:hint="eastAsia"/>
                      <w:sz w:val="21"/>
                      <w:szCs w:val="21"/>
                    </w:rPr>
                    <w:t>-</w:t>
                  </w:r>
                </w:p>
              </w:tc>
              <w:tc>
                <w:tcPr>
                  <w:tcW w:w="708" w:type="dxa"/>
                  <w:vMerge/>
                  <w:vAlign w:val="center"/>
                </w:tcPr>
                <w:p w14:paraId="5AFF1A67" w14:textId="77777777" w:rsidR="00B97EED" w:rsidRPr="00767FA7" w:rsidRDefault="00B97EED" w:rsidP="00B97EED">
                  <w:pPr>
                    <w:jc w:val="center"/>
                    <w:textAlignment w:val="center"/>
                    <w:rPr>
                      <w:rFonts w:eastAsiaTheme="minorEastAsia"/>
                      <w:sz w:val="21"/>
                      <w:szCs w:val="21"/>
                    </w:rPr>
                  </w:pPr>
                </w:p>
              </w:tc>
            </w:tr>
            <w:tr w:rsidR="00767FA7" w:rsidRPr="00767FA7" w14:paraId="316930B1" w14:textId="77777777" w:rsidTr="00617333">
              <w:trPr>
                <w:trHeight w:val="340"/>
                <w:jc w:val="center"/>
              </w:trPr>
              <w:tc>
                <w:tcPr>
                  <w:tcW w:w="404" w:type="dxa"/>
                  <w:vMerge/>
                  <w:vAlign w:val="center"/>
                </w:tcPr>
                <w:p w14:paraId="5A1D31B1" w14:textId="77777777" w:rsidR="00B97EED" w:rsidRPr="00767FA7" w:rsidRDefault="00B97EED" w:rsidP="00B97EED">
                  <w:pPr>
                    <w:adjustRightInd w:val="0"/>
                    <w:snapToGrid w:val="0"/>
                    <w:spacing w:line="320" w:lineRule="exact"/>
                    <w:jc w:val="center"/>
                    <w:rPr>
                      <w:rFonts w:eastAsiaTheme="minorEastAsia"/>
                      <w:sz w:val="21"/>
                      <w:szCs w:val="21"/>
                    </w:rPr>
                  </w:pPr>
                </w:p>
              </w:tc>
              <w:tc>
                <w:tcPr>
                  <w:tcW w:w="709" w:type="dxa"/>
                  <w:vMerge/>
                  <w:vAlign w:val="center"/>
                </w:tcPr>
                <w:p w14:paraId="2D08469E" w14:textId="77777777" w:rsidR="00B97EED" w:rsidRPr="00767FA7" w:rsidRDefault="00B97EED" w:rsidP="00B97EED">
                  <w:pPr>
                    <w:textAlignment w:val="center"/>
                    <w:rPr>
                      <w:rFonts w:eastAsiaTheme="minorEastAsia"/>
                      <w:sz w:val="21"/>
                      <w:szCs w:val="21"/>
                    </w:rPr>
                  </w:pPr>
                </w:p>
              </w:tc>
              <w:tc>
                <w:tcPr>
                  <w:tcW w:w="709" w:type="dxa"/>
                  <w:vAlign w:val="center"/>
                </w:tcPr>
                <w:p w14:paraId="3189E3C8" w14:textId="42C92915" w:rsidR="00B97EED" w:rsidRPr="00767FA7" w:rsidRDefault="00B97EED" w:rsidP="00B97EED">
                  <w:pPr>
                    <w:jc w:val="center"/>
                    <w:textAlignment w:val="center"/>
                    <w:rPr>
                      <w:rFonts w:eastAsiaTheme="minorEastAsia"/>
                      <w:sz w:val="21"/>
                      <w:szCs w:val="21"/>
                    </w:rPr>
                  </w:pPr>
                  <w:r w:rsidRPr="00767FA7">
                    <w:rPr>
                      <w:rFonts w:eastAsiaTheme="minorEastAsia"/>
                      <w:sz w:val="21"/>
                      <w:szCs w:val="21"/>
                    </w:rPr>
                    <w:t>硫酸雾</w:t>
                  </w:r>
                </w:p>
              </w:tc>
              <w:tc>
                <w:tcPr>
                  <w:tcW w:w="992" w:type="dxa"/>
                  <w:vAlign w:val="center"/>
                </w:tcPr>
                <w:p w14:paraId="11F434F8" w14:textId="6C7E0804" w:rsidR="00B97EED" w:rsidRPr="00767FA7" w:rsidRDefault="00B97EED" w:rsidP="00B97EED">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850" w:type="dxa"/>
                  <w:vAlign w:val="center"/>
                </w:tcPr>
                <w:p w14:paraId="60A0C23E" w14:textId="5CC3383E" w:rsidR="00B97EED" w:rsidRPr="00767FA7" w:rsidRDefault="00B97EED" w:rsidP="00B97EED">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993" w:type="dxa"/>
                  <w:vAlign w:val="center"/>
                </w:tcPr>
                <w:p w14:paraId="1248AE8D" w14:textId="14E01A4E" w:rsidR="00B97EED" w:rsidRPr="00767FA7" w:rsidRDefault="00B97EED" w:rsidP="00B97EED">
                  <w:pPr>
                    <w:jc w:val="center"/>
                    <w:textAlignment w:val="center"/>
                    <w:rPr>
                      <w:sz w:val="21"/>
                      <w:szCs w:val="21"/>
                    </w:rPr>
                  </w:pPr>
                  <w:r w:rsidRPr="00767FA7">
                    <w:rPr>
                      <w:rFonts w:hint="eastAsia"/>
                      <w:sz w:val="21"/>
                      <w:szCs w:val="21"/>
                    </w:rPr>
                    <w:t>0.024744</w:t>
                  </w:r>
                </w:p>
              </w:tc>
              <w:tc>
                <w:tcPr>
                  <w:tcW w:w="850" w:type="dxa"/>
                  <w:vAlign w:val="center"/>
                </w:tcPr>
                <w:p w14:paraId="095D0B87" w14:textId="0890AAC8" w:rsidR="00B97EED" w:rsidRPr="00767FA7" w:rsidRDefault="00B97EED" w:rsidP="00B97EED">
                  <w:pPr>
                    <w:jc w:val="center"/>
                    <w:textAlignment w:val="center"/>
                    <w:rPr>
                      <w:sz w:val="21"/>
                      <w:szCs w:val="21"/>
                    </w:rPr>
                  </w:pPr>
                  <w:r w:rsidRPr="00767FA7">
                    <w:rPr>
                      <w:rFonts w:hint="eastAsia"/>
                      <w:sz w:val="21"/>
                      <w:szCs w:val="21"/>
                    </w:rPr>
                    <w:t>0</w:t>
                  </w:r>
                </w:p>
              </w:tc>
              <w:tc>
                <w:tcPr>
                  <w:tcW w:w="992" w:type="dxa"/>
                  <w:vAlign w:val="center"/>
                </w:tcPr>
                <w:p w14:paraId="518FE547" w14:textId="6585F701" w:rsidR="00B97EED" w:rsidRPr="00767FA7" w:rsidRDefault="00B97EED" w:rsidP="00B97EED">
                  <w:pPr>
                    <w:jc w:val="center"/>
                    <w:textAlignment w:val="center"/>
                    <w:rPr>
                      <w:sz w:val="21"/>
                      <w:szCs w:val="21"/>
                    </w:rPr>
                  </w:pPr>
                  <w:r w:rsidRPr="00767FA7">
                    <w:rPr>
                      <w:rFonts w:hint="eastAsia"/>
                      <w:sz w:val="21"/>
                      <w:szCs w:val="21"/>
                    </w:rPr>
                    <w:t>0.024744</w:t>
                  </w:r>
                </w:p>
              </w:tc>
              <w:tc>
                <w:tcPr>
                  <w:tcW w:w="1134" w:type="dxa"/>
                  <w:vAlign w:val="center"/>
                </w:tcPr>
                <w:p w14:paraId="185BA738" w14:textId="1FC33F06" w:rsidR="00B97EED" w:rsidRPr="00767FA7" w:rsidRDefault="00B97EED" w:rsidP="00B97EED">
                  <w:pPr>
                    <w:adjustRightInd w:val="0"/>
                    <w:snapToGrid w:val="0"/>
                    <w:spacing w:line="320" w:lineRule="exact"/>
                    <w:jc w:val="center"/>
                    <w:rPr>
                      <w:sz w:val="21"/>
                      <w:szCs w:val="21"/>
                    </w:rPr>
                  </w:pPr>
                  <w:r w:rsidRPr="00767FA7">
                    <w:rPr>
                      <w:rFonts w:hint="eastAsia"/>
                      <w:sz w:val="21"/>
                      <w:szCs w:val="21"/>
                    </w:rPr>
                    <w:t>0.024744</w:t>
                  </w:r>
                </w:p>
              </w:tc>
              <w:tc>
                <w:tcPr>
                  <w:tcW w:w="1101" w:type="dxa"/>
                  <w:vAlign w:val="center"/>
                </w:tcPr>
                <w:p w14:paraId="0F2ABB54" w14:textId="6469621F" w:rsidR="00B97EED" w:rsidRPr="00767FA7" w:rsidRDefault="00765019" w:rsidP="00B97EED">
                  <w:pPr>
                    <w:jc w:val="center"/>
                    <w:textAlignment w:val="center"/>
                    <w:rPr>
                      <w:sz w:val="21"/>
                      <w:szCs w:val="21"/>
                    </w:rPr>
                  </w:pPr>
                  <w:r w:rsidRPr="00767FA7">
                    <w:rPr>
                      <w:rFonts w:hint="eastAsia"/>
                      <w:sz w:val="21"/>
                      <w:szCs w:val="21"/>
                    </w:rPr>
                    <w:t>-</w:t>
                  </w:r>
                </w:p>
              </w:tc>
              <w:tc>
                <w:tcPr>
                  <w:tcW w:w="708" w:type="dxa"/>
                  <w:vMerge/>
                  <w:vAlign w:val="center"/>
                </w:tcPr>
                <w:p w14:paraId="756150E4" w14:textId="77777777" w:rsidR="00B97EED" w:rsidRPr="00767FA7" w:rsidRDefault="00B97EED" w:rsidP="00B97EED">
                  <w:pPr>
                    <w:jc w:val="center"/>
                    <w:textAlignment w:val="center"/>
                    <w:rPr>
                      <w:rFonts w:eastAsiaTheme="minorEastAsia"/>
                      <w:sz w:val="21"/>
                      <w:szCs w:val="21"/>
                    </w:rPr>
                  </w:pPr>
                </w:p>
              </w:tc>
            </w:tr>
            <w:tr w:rsidR="00767FA7" w:rsidRPr="00767FA7" w14:paraId="336964A7" w14:textId="77777777" w:rsidTr="00617333">
              <w:trPr>
                <w:trHeight w:val="340"/>
                <w:jc w:val="center"/>
              </w:trPr>
              <w:tc>
                <w:tcPr>
                  <w:tcW w:w="404" w:type="dxa"/>
                  <w:vMerge/>
                  <w:vAlign w:val="center"/>
                </w:tcPr>
                <w:p w14:paraId="2B7DC580" w14:textId="77777777" w:rsidR="00B97EED" w:rsidRPr="00767FA7" w:rsidRDefault="00B97EED" w:rsidP="00B97EED">
                  <w:pPr>
                    <w:adjustRightInd w:val="0"/>
                    <w:snapToGrid w:val="0"/>
                    <w:spacing w:line="320" w:lineRule="exact"/>
                    <w:jc w:val="center"/>
                    <w:rPr>
                      <w:rFonts w:eastAsiaTheme="minorEastAsia"/>
                      <w:sz w:val="21"/>
                      <w:szCs w:val="21"/>
                    </w:rPr>
                  </w:pPr>
                </w:p>
              </w:tc>
              <w:tc>
                <w:tcPr>
                  <w:tcW w:w="709" w:type="dxa"/>
                  <w:vMerge/>
                  <w:vAlign w:val="center"/>
                </w:tcPr>
                <w:p w14:paraId="130E991E" w14:textId="77777777" w:rsidR="00B97EED" w:rsidRPr="00767FA7" w:rsidRDefault="00B97EED" w:rsidP="00B97EED">
                  <w:pPr>
                    <w:textAlignment w:val="center"/>
                    <w:rPr>
                      <w:rFonts w:eastAsiaTheme="minorEastAsia"/>
                      <w:sz w:val="21"/>
                      <w:szCs w:val="21"/>
                    </w:rPr>
                  </w:pPr>
                </w:p>
              </w:tc>
              <w:tc>
                <w:tcPr>
                  <w:tcW w:w="709" w:type="dxa"/>
                  <w:vAlign w:val="center"/>
                </w:tcPr>
                <w:p w14:paraId="3214D0AB" w14:textId="3A39EBF6" w:rsidR="00B97EED" w:rsidRPr="00767FA7" w:rsidRDefault="00B97EED" w:rsidP="00B97EED">
                  <w:pPr>
                    <w:jc w:val="center"/>
                    <w:textAlignment w:val="center"/>
                    <w:rPr>
                      <w:rFonts w:eastAsiaTheme="minorEastAsia"/>
                      <w:sz w:val="21"/>
                      <w:szCs w:val="21"/>
                    </w:rPr>
                  </w:pPr>
                  <w:r w:rsidRPr="00767FA7">
                    <w:rPr>
                      <w:rFonts w:eastAsiaTheme="minorEastAsia"/>
                      <w:sz w:val="21"/>
                      <w:szCs w:val="21"/>
                    </w:rPr>
                    <w:t>氯化氢</w:t>
                  </w:r>
                </w:p>
              </w:tc>
              <w:tc>
                <w:tcPr>
                  <w:tcW w:w="992" w:type="dxa"/>
                  <w:vAlign w:val="center"/>
                </w:tcPr>
                <w:p w14:paraId="6395EF82" w14:textId="1654A51E" w:rsidR="00B97EED" w:rsidRPr="00767FA7" w:rsidRDefault="00B97EED" w:rsidP="00B97EED">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850" w:type="dxa"/>
                  <w:vAlign w:val="center"/>
                </w:tcPr>
                <w:p w14:paraId="0A1241B2" w14:textId="4851826E" w:rsidR="00B97EED" w:rsidRPr="00767FA7" w:rsidRDefault="00B97EED" w:rsidP="00B97EED">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993" w:type="dxa"/>
                  <w:vAlign w:val="center"/>
                </w:tcPr>
                <w:p w14:paraId="796EF99D" w14:textId="745DD3F0" w:rsidR="00B97EED" w:rsidRPr="00767FA7" w:rsidRDefault="00B97EED" w:rsidP="00B97EED">
                  <w:pPr>
                    <w:jc w:val="center"/>
                    <w:textAlignment w:val="center"/>
                    <w:rPr>
                      <w:sz w:val="21"/>
                      <w:szCs w:val="21"/>
                    </w:rPr>
                  </w:pPr>
                  <w:r w:rsidRPr="00767FA7">
                    <w:rPr>
                      <w:rFonts w:hint="eastAsia"/>
                      <w:sz w:val="21"/>
                      <w:szCs w:val="21"/>
                    </w:rPr>
                    <w:t>0.0005568</w:t>
                  </w:r>
                </w:p>
              </w:tc>
              <w:tc>
                <w:tcPr>
                  <w:tcW w:w="850" w:type="dxa"/>
                  <w:vAlign w:val="center"/>
                </w:tcPr>
                <w:p w14:paraId="316B05D4" w14:textId="30F46A29" w:rsidR="00B97EED" w:rsidRPr="00767FA7" w:rsidRDefault="00B97EED" w:rsidP="00B97EED">
                  <w:pPr>
                    <w:jc w:val="center"/>
                    <w:textAlignment w:val="center"/>
                    <w:rPr>
                      <w:sz w:val="21"/>
                      <w:szCs w:val="21"/>
                    </w:rPr>
                  </w:pPr>
                  <w:r w:rsidRPr="00767FA7">
                    <w:rPr>
                      <w:rFonts w:hint="eastAsia"/>
                      <w:sz w:val="21"/>
                      <w:szCs w:val="21"/>
                    </w:rPr>
                    <w:t>0</w:t>
                  </w:r>
                </w:p>
              </w:tc>
              <w:tc>
                <w:tcPr>
                  <w:tcW w:w="992" w:type="dxa"/>
                  <w:vAlign w:val="center"/>
                </w:tcPr>
                <w:p w14:paraId="71CB715A" w14:textId="48D24C74" w:rsidR="00B97EED" w:rsidRPr="00767FA7" w:rsidRDefault="00B97EED" w:rsidP="00B97EED">
                  <w:pPr>
                    <w:jc w:val="center"/>
                    <w:textAlignment w:val="center"/>
                    <w:rPr>
                      <w:sz w:val="21"/>
                      <w:szCs w:val="21"/>
                    </w:rPr>
                  </w:pPr>
                  <w:r w:rsidRPr="00767FA7">
                    <w:rPr>
                      <w:rFonts w:hint="eastAsia"/>
                      <w:sz w:val="21"/>
                      <w:szCs w:val="21"/>
                    </w:rPr>
                    <w:t>0.0005568</w:t>
                  </w:r>
                </w:p>
              </w:tc>
              <w:tc>
                <w:tcPr>
                  <w:tcW w:w="1134" w:type="dxa"/>
                  <w:vAlign w:val="center"/>
                </w:tcPr>
                <w:p w14:paraId="24C873A5" w14:textId="20559263" w:rsidR="00B97EED" w:rsidRPr="00767FA7" w:rsidRDefault="00B97EED" w:rsidP="00B97EED">
                  <w:pPr>
                    <w:adjustRightInd w:val="0"/>
                    <w:snapToGrid w:val="0"/>
                    <w:spacing w:line="320" w:lineRule="exact"/>
                    <w:jc w:val="center"/>
                    <w:rPr>
                      <w:sz w:val="21"/>
                      <w:szCs w:val="21"/>
                    </w:rPr>
                  </w:pPr>
                  <w:r w:rsidRPr="00767FA7">
                    <w:rPr>
                      <w:rFonts w:hint="eastAsia"/>
                      <w:sz w:val="21"/>
                      <w:szCs w:val="21"/>
                    </w:rPr>
                    <w:t>0.0005568</w:t>
                  </w:r>
                </w:p>
              </w:tc>
              <w:tc>
                <w:tcPr>
                  <w:tcW w:w="1101" w:type="dxa"/>
                  <w:vAlign w:val="center"/>
                </w:tcPr>
                <w:p w14:paraId="390954C9" w14:textId="39E62504" w:rsidR="00B97EED" w:rsidRPr="00767FA7" w:rsidRDefault="00765019" w:rsidP="00B97EED">
                  <w:pPr>
                    <w:jc w:val="center"/>
                    <w:textAlignment w:val="center"/>
                    <w:rPr>
                      <w:sz w:val="21"/>
                      <w:szCs w:val="21"/>
                    </w:rPr>
                  </w:pPr>
                  <w:r w:rsidRPr="00767FA7">
                    <w:rPr>
                      <w:rFonts w:hint="eastAsia"/>
                      <w:sz w:val="21"/>
                      <w:szCs w:val="21"/>
                    </w:rPr>
                    <w:t>-</w:t>
                  </w:r>
                </w:p>
              </w:tc>
              <w:tc>
                <w:tcPr>
                  <w:tcW w:w="708" w:type="dxa"/>
                  <w:vMerge/>
                  <w:vAlign w:val="center"/>
                </w:tcPr>
                <w:p w14:paraId="360686AD" w14:textId="77777777" w:rsidR="00B97EED" w:rsidRPr="00767FA7" w:rsidRDefault="00B97EED" w:rsidP="00B97EED">
                  <w:pPr>
                    <w:jc w:val="center"/>
                    <w:textAlignment w:val="center"/>
                    <w:rPr>
                      <w:rFonts w:eastAsiaTheme="minorEastAsia"/>
                      <w:sz w:val="21"/>
                      <w:szCs w:val="21"/>
                    </w:rPr>
                  </w:pPr>
                </w:p>
              </w:tc>
            </w:tr>
            <w:tr w:rsidR="00767FA7" w:rsidRPr="00767FA7" w14:paraId="6612CE38" w14:textId="77777777" w:rsidTr="00617333">
              <w:trPr>
                <w:trHeight w:val="340"/>
                <w:jc w:val="center"/>
              </w:trPr>
              <w:tc>
                <w:tcPr>
                  <w:tcW w:w="404" w:type="dxa"/>
                  <w:vMerge/>
                  <w:vAlign w:val="center"/>
                </w:tcPr>
                <w:p w14:paraId="6D473148" w14:textId="77777777" w:rsidR="00B97EED" w:rsidRPr="00767FA7" w:rsidRDefault="00B97EED" w:rsidP="00B97EED">
                  <w:pPr>
                    <w:adjustRightInd w:val="0"/>
                    <w:snapToGrid w:val="0"/>
                    <w:spacing w:line="320" w:lineRule="exact"/>
                    <w:jc w:val="center"/>
                    <w:rPr>
                      <w:rFonts w:eastAsiaTheme="minorEastAsia"/>
                      <w:sz w:val="21"/>
                      <w:szCs w:val="21"/>
                    </w:rPr>
                  </w:pPr>
                </w:p>
              </w:tc>
              <w:tc>
                <w:tcPr>
                  <w:tcW w:w="709" w:type="dxa"/>
                  <w:vMerge/>
                  <w:vAlign w:val="center"/>
                </w:tcPr>
                <w:p w14:paraId="5F3A9675" w14:textId="77777777" w:rsidR="00B97EED" w:rsidRPr="00767FA7" w:rsidRDefault="00B97EED" w:rsidP="00B97EED">
                  <w:pPr>
                    <w:textAlignment w:val="center"/>
                    <w:rPr>
                      <w:rFonts w:eastAsiaTheme="minorEastAsia"/>
                      <w:sz w:val="21"/>
                      <w:szCs w:val="21"/>
                    </w:rPr>
                  </w:pPr>
                </w:p>
              </w:tc>
              <w:tc>
                <w:tcPr>
                  <w:tcW w:w="709" w:type="dxa"/>
                  <w:vAlign w:val="center"/>
                </w:tcPr>
                <w:p w14:paraId="65AAF7B8" w14:textId="5B1E1455" w:rsidR="00B97EED" w:rsidRPr="00767FA7" w:rsidRDefault="00B97EED" w:rsidP="00B97EED">
                  <w:pPr>
                    <w:jc w:val="center"/>
                    <w:textAlignment w:val="center"/>
                    <w:rPr>
                      <w:rFonts w:eastAsiaTheme="minorEastAsia"/>
                      <w:sz w:val="21"/>
                      <w:szCs w:val="21"/>
                    </w:rPr>
                  </w:pPr>
                  <w:r w:rsidRPr="00767FA7">
                    <w:rPr>
                      <w:rFonts w:eastAsiaTheme="minorEastAsia"/>
                      <w:sz w:val="21"/>
                      <w:szCs w:val="21"/>
                    </w:rPr>
                    <w:t>氨气</w:t>
                  </w:r>
                </w:p>
              </w:tc>
              <w:tc>
                <w:tcPr>
                  <w:tcW w:w="992" w:type="dxa"/>
                  <w:vAlign w:val="center"/>
                </w:tcPr>
                <w:p w14:paraId="6AEE394A" w14:textId="3A066269" w:rsidR="00B97EED" w:rsidRPr="00767FA7" w:rsidRDefault="00B97EED" w:rsidP="00B97EED">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850" w:type="dxa"/>
                  <w:vAlign w:val="center"/>
                </w:tcPr>
                <w:p w14:paraId="5018B7DB" w14:textId="7A05A2FA" w:rsidR="00B97EED" w:rsidRPr="00767FA7" w:rsidRDefault="00B97EED" w:rsidP="00B97EED">
                  <w:pPr>
                    <w:jc w:val="center"/>
                    <w:textAlignment w:val="center"/>
                    <w:rPr>
                      <w:rFonts w:eastAsiaTheme="minorEastAsia"/>
                      <w:sz w:val="21"/>
                      <w:szCs w:val="21"/>
                      <w:lang w:bidi="ar"/>
                    </w:rPr>
                  </w:pPr>
                  <w:r w:rsidRPr="00767FA7">
                    <w:rPr>
                      <w:rFonts w:eastAsiaTheme="minorEastAsia" w:hint="eastAsia"/>
                      <w:sz w:val="21"/>
                      <w:szCs w:val="21"/>
                      <w:lang w:bidi="ar"/>
                    </w:rPr>
                    <w:t>0</w:t>
                  </w:r>
                </w:p>
              </w:tc>
              <w:tc>
                <w:tcPr>
                  <w:tcW w:w="993" w:type="dxa"/>
                  <w:vAlign w:val="center"/>
                </w:tcPr>
                <w:p w14:paraId="5F521CA8" w14:textId="360ADBB3" w:rsidR="00B97EED" w:rsidRPr="00767FA7" w:rsidRDefault="00B97EED" w:rsidP="00B97EED">
                  <w:pPr>
                    <w:jc w:val="center"/>
                    <w:textAlignment w:val="center"/>
                    <w:rPr>
                      <w:sz w:val="21"/>
                      <w:szCs w:val="21"/>
                    </w:rPr>
                  </w:pPr>
                  <w:r w:rsidRPr="00767FA7">
                    <w:rPr>
                      <w:sz w:val="21"/>
                      <w:szCs w:val="21"/>
                    </w:rPr>
                    <w:t>0.000167</w:t>
                  </w:r>
                </w:p>
              </w:tc>
              <w:tc>
                <w:tcPr>
                  <w:tcW w:w="850" w:type="dxa"/>
                  <w:vAlign w:val="center"/>
                </w:tcPr>
                <w:p w14:paraId="6C223989" w14:textId="2B9986E1" w:rsidR="00B97EED" w:rsidRPr="00767FA7" w:rsidRDefault="00B97EED" w:rsidP="00B97EED">
                  <w:pPr>
                    <w:jc w:val="center"/>
                    <w:textAlignment w:val="center"/>
                    <w:rPr>
                      <w:sz w:val="21"/>
                      <w:szCs w:val="21"/>
                    </w:rPr>
                  </w:pPr>
                  <w:r w:rsidRPr="00767FA7">
                    <w:rPr>
                      <w:rFonts w:hint="eastAsia"/>
                      <w:sz w:val="21"/>
                      <w:szCs w:val="21"/>
                    </w:rPr>
                    <w:t>0</w:t>
                  </w:r>
                </w:p>
              </w:tc>
              <w:tc>
                <w:tcPr>
                  <w:tcW w:w="992" w:type="dxa"/>
                  <w:vAlign w:val="center"/>
                </w:tcPr>
                <w:p w14:paraId="78063B2C" w14:textId="29376512" w:rsidR="00B97EED" w:rsidRPr="00767FA7" w:rsidRDefault="00B97EED" w:rsidP="00B97EED">
                  <w:pPr>
                    <w:jc w:val="center"/>
                    <w:textAlignment w:val="center"/>
                    <w:rPr>
                      <w:sz w:val="21"/>
                      <w:szCs w:val="21"/>
                    </w:rPr>
                  </w:pPr>
                  <w:r w:rsidRPr="00767FA7">
                    <w:rPr>
                      <w:sz w:val="21"/>
                      <w:szCs w:val="21"/>
                    </w:rPr>
                    <w:t>0.000167</w:t>
                  </w:r>
                </w:p>
              </w:tc>
              <w:tc>
                <w:tcPr>
                  <w:tcW w:w="1134" w:type="dxa"/>
                  <w:vAlign w:val="center"/>
                </w:tcPr>
                <w:p w14:paraId="2218F14F" w14:textId="0DDDA534" w:rsidR="00B97EED" w:rsidRPr="00767FA7" w:rsidRDefault="00B97EED" w:rsidP="00B97EED">
                  <w:pPr>
                    <w:adjustRightInd w:val="0"/>
                    <w:snapToGrid w:val="0"/>
                    <w:spacing w:line="320" w:lineRule="exact"/>
                    <w:jc w:val="center"/>
                    <w:rPr>
                      <w:sz w:val="21"/>
                      <w:szCs w:val="21"/>
                    </w:rPr>
                  </w:pPr>
                  <w:r w:rsidRPr="00767FA7">
                    <w:rPr>
                      <w:sz w:val="21"/>
                      <w:szCs w:val="21"/>
                    </w:rPr>
                    <w:t>0.000167</w:t>
                  </w:r>
                </w:p>
              </w:tc>
              <w:tc>
                <w:tcPr>
                  <w:tcW w:w="1101" w:type="dxa"/>
                  <w:vAlign w:val="center"/>
                </w:tcPr>
                <w:p w14:paraId="31EE33F3" w14:textId="4D26D78E" w:rsidR="00B97EED" w:rsidRPr="00767FA7" w:rsidRDefault="00765019" w:rsidP="00B97EED">
                  <w:pPr>
                    <w:jc w:val="center"/>
                    <w:textAlignment w:val="center"/>
                    <w:rPr>
                      <w:sz w:val="21"/>
                      <w:szCs w:val="21"/>
                    </w:rPr>
                  </w:pPr>
                  <w:r w:rsidRPr="00767FA7">
                    <w:rPr>
                      <w:rFonts w:hint="eastAsia"/>
                      <w:sz w:val="21"/>
                      <w:szCs w:val="21"/>
                    </w:rPr>
                    <w:t>-</w:t>
                  </w:r>
                </w:p>
              </w:tc>
              <w:tc>
                <w:tcPr>
                  <w:tcW w:w="708" w:type="dxa"/>
                  <w:vMerge/>
                  <w:vAlign w:val="center"/>
                </w:tcPr>
                <w:p w14:paraId="1A4BB95C" w14:textId="77777777" w:rsidR="00B97EED" w:rsidRPr="00767FA7" w:rsidRDefault="00B97EED" w:rsidP="00B97EED">
                  <w:pPr>
                    <w:jc w:val="center"/>
                    <w:textAlignment w:val="center"/>
                    <w:rPr>
                      <w:rFonts w:eastAsiaTheme="minorEastAsia"/>
                      <w:sz w:val="21"/>
                      <w:szCs w:val="21"/>
                    </w:rPr>
                  </w:pPr>
                </w:p>
              </w:tc>
            </w:tr>
            <w:tr w:rsidR="00767FA7" w:rsidRPr="00767FA7" w14:paraId="26AD1547" w14:textId="77777777" w:rsidTr="00617333">
              <w:trPr>
                <w:trHeight w:val="340"/>
                <w:jc w:val="center"/>
              </w:trPr>
              <w:tc>
                <w:tcPr>
                  <w:tcW w:w="404" w:type="dxa"/>
                  <w:vMerge/>
                  <w:vAlign w:val="center"/>
                </w:tcPr>
                <w:p w14:paraId="7A7E2557" w14:textId="77777777" w:rsidR="00B97EED" w:rsidRPr="00767FA7" w:rsidRDefault="00B97EED" w:rsidP="00B97EED">
                  <w:pPr>
                    <w:adjustRightInd w:val="0"/>
                    <w:snapToGrid w:val="0"/>
                    <w:spacing w:line="320" w:lineRule="exact"/>
                    <w:jc w:val="center"/>
                    <w:rPr>
                      <w:rFonts w:eastAsiaTheme="minorEastAsia"/>
                      <w:sz w:val="21"/>
                      <w:szCs w:val="21"/>
                    </w:rPr>
                  </w:pPr>
                </w:p>
              </w:tc>
              <w:tc>
                <w:tcPr>
                  <w:tcW w:w="709" w:type="dxa"/>
                  <w:vMerge/>
                  <w:vAlign w:val="center"/>
                </w:tcPr>
                <w:p w14:paraId="546B6321" w14:textId="77777777" w:rsidR="00B97EED" w:rsidRPr="00767FA7" w:rsidRDefault="00B97EED" w:rsidP="00B97EED">
                  <w:pPr>
                    <w:textAlignment w:val="center"/>
                    <w:rPr>
                      <w:rFonts w:eastAsiaTheme="minorEastAsia"/>
                      <w:sz w:val="21"/>
                      <w:szCs w:val="21"/>
                    </w:rPr>
                  </w:pPr>
                </w:p>
              </w:tc>
              <w:tc>
                <w:tcPr>
                  <w:tcW w:w="709" w:type="dxa"/>
                  <w:vAlign w:val="center"/>
                </w:tcPr>
                <w:p w14:paraId="36C6D1D0" w14:textId="2BFEE429" w:rsidR="00B97EED" w:rsidRPr="00767FA7" w:rsidRDefault="00B97EED" w:rsidP="00B97EED">
                  <w:pPr>
                    <w:jc w:val="center"/>
                    <w:textAlignment w:val="center"/>
                    <w:rPr>
                      <w:rFonts w:eastAsiaTheme="minorEastAsia"/>
                      <w:sz w:val="21"/>
                      <w:szCs w:val="21"/>
                    </w:rPr>
                  </w:pPr>
                  <w:r w:rsidRPr="00767FA7">
                    <w:rPr>
                      <w:rFonts w:eastAsiaTheme="minorEastAsia" w:hint="eastAsia"/>
                      <w:sz w:val="21"/>
                      <w:szCs w:val="21"/>
                    </w:rPr>
                    <w:t>VOC</w:t>
                  </w:r>
                  <w:r w:rsidRPr="00767FA7">
                    <w:rPr>
                      <w:rFonts w:eastAsiaTheme="minorEastAsia"/>
                      <w:sz w:val="21"/>
                      <w:szCs w:val="21"/>
                    </w:rPr>
                    <w:t>s</w:t>
                  </w:r>
                  <w:r w:rsidRPr="00767FA7">
                    <w:rPr>
                      <w:rFonts w:eastAsiaTheme="minorEastAsia" w:hint="eastAsia"/>
                      <w:sz w:val="21"/>
                      <w:szCs w:val="21"/>
                      <w:vertAlign w:val="superscript"/>
                    </w:rPr>
                    <w:t>[</w:t>
                  </w:r>
                  <w:r w:rsidRPr="00767FA7">
                    <w:rPr>
                      <w:rFonts w:eastAsiaTheme="minorEastAsia"/>
                      <w:sz w:val="21"/>
                      <w:szCs w:val="21"/>
                      <w:vertAlign w:val="superscript"/>
                    </w:rPr>
                    <w:t>1</w:t>
                  </w:r>
                  <w:r w:rsidRPr="00767FA7">
                    <w:rPr>
                      <w:rFonts w:eastAsiaTheme="minorEastAsia" w:hint="eastAsia"/>
                      <w:sz w:val="21"/>
                      <w:szCs w:val="21"/>
                      <w:vertAlign w:val="superscript"/>
                    </w:rPr>
                    <w:t>]</w:t>
                  </w:r>
                </w:p>
              </w:tc>
              <w:tc>
                <w:tcPr>
                  <w:tcW w:w="992" w:type="dxa"/>
                  <w:vAlign w:val="center"/>
                </w:tcPr>
                <w:p w14:paraId="046BF6D4" w14:textId="21FA31C9" w:rsidR="00B97EED" w:rsidRPr="00767FA7" w:rsidRDefault="00B97EED" w:rsidP="00B97EED">
                  <w:pPr>
                    <w:jc w:val="center"/>
                    <w:textAlignment w:val="center"/>
                    <w:rPr>
                      <w:rFonts w:eastAsiaTheme="minorEastAsia"/>
                      <w:sz w:val="21"/>
                      <w:szCs w:val="21"/>
                      <w:lang w:bidi="ar"/>
                    </w:rPr>
                  </w:pPr>
                  <w:r w:rsidRPr="00767FA7">
                    <w:rPr>
                      <w:rFonts w:eastAsiaTheme="minorEastAsia" w:hint="eastAsia"/>
                      <w:sz w:val="21"/>
                      <w:szCs w:val="21"/>
                      <w:lang w:bidi="ar"/>
                    </w:rPr>
                    <w:t>-</w:t>
                  </w:r>
                </w:p>
              </w:tc>
              <w:tc>
                <w:tcPr>
                  <w:tcW w:w="850" w:type="dxa"/>
                  <w:vAlign w:val="center"/>
                </w:tcPr>
                <w:p w14:paraId="3CE8C376" w14:textId="454A5C09" w:rsidR="00B97EED" w:rsidRPr="00767FA7" w:rsidRDefault="00B97EED" w:rsidP="00B97EED">
                  <w:pPr>
                    <w:jc w:val="center"/>
                    <w:textAlignment w:val="center"/>
                    <w:rPr>
                      <w:rFonts w:eastAsiaTheme="minorEastAsia"/>
                      <w:sz w:val="21"/>
                      <w:szCs w:val="21"/>
                      <w:lang w:bidi="ar"/>
                    </w:rPr>
                  </w:pPr>
                  <w:r w:rsidRPr="00767FA7">
                    <w:rPr>
                      <w:rFonts w:eastAsiaTheme="minorEastAsia" w:hint="eastAsia"/>
                      <w:sz w:val="21"/>
                      <w:szCs w:val="21"/>
                      <w:lang w:bidi="ar"/>
                    </w:rPr>
                    <w:t>-</w:t>
                  </w:r>
                </w:p>
              </w:tc>
              <w:tc>
                <w:tcPr>
                  <w:tcW w:w="993" w:type="dxa"/>
                  <w:vAlign w:val="center"/>
                </w:tcPr>
                <w:p w14:paraId="489F524B" w14:textId="113E624F" w:rsidR="00B97EED" w:rsidRPr="00767FA7" w:rsidRDefault="00B97EED" w:rsidP="00B97EED">
                  <w:pPr>
                    <w:jc w:val="center"/>
                    <w:textAlignment w:val="center"/>
                    <w:rPr>
                      <w:sz w:val="21"/>
                      <w:szCs w:val="21"/>
                    </w:rPr>
                  </w:pPr>
                  <w:r w:rsidRPr="00767FA7">
                    <w:rPr>
                      <w:rFonts w:hint="eastAsia"/>
                      <w:sz w:val="21"/>
                      <w:szCs w:val="21"/>
                    </w:rPr>
                    <w:t>-</w:t>
                  </w:r>
                </w:p>
              </w:tc>
              <w:tc>
                <w:tcPr>
                  <w:tcW w:w="850" w:type="dxa"/>
                  <w:vAlign w:val="center"/>
                </w:tcPr>
                <w:p w14:paraId="2324EB94" w14:textId="5E05183D" w:rsidR="00B97EED" w:rsidRPr="00767FA7" w:rsidRDefault="00B97EED" w:rsidP="00B97EED">
                  <w:pPr>
                    <w:jc w:val="center"/>
                    <w:textAlignment w:val="center"/>
                    <w:rPr>
                      <w:sz w:val="21"/>
                      <w:szCs w:val="21"/>
                    </w:rPr>
                  </w:pPr>
                  <w:r w:rsidRPr="00767FA7">
                    <w:rPr>
                      <w:rFonts w:hint="eastAsia"/>
                      <w:sz w:val="21"/>
                      <w:szCs w:val="21"/>
                    </w:rPr>
                    <w:t>-</w:t>
                  </w:r>
                </w:p>
              </w:tc>
              <w:tc>
                <w:tcPr>
                  <w:tcW w:w="992" w:type="dxa"/>
                  <w:vAlign w:val="center"/>
                </w:tcPr>
                <w:p w14:paraId="5A6E488F" w14:textId="047FC91C" w:rsidR="00B97EED" w:rsidRPr="00767FA7" w:rsidRDefault="00B97EED" w:rsidP="00B97EED">
                  <w:pPr>
                    <w:jc w:val="center"/>
                    <w:textAlignment w:val="center"/>
                    <w:rPr>
                      <w:sz w:val="21"/>
                      <w:szCs w:val="21"/>
                    </w:rPr>
                  </w:pPr>
                  <w:r w:rsidRPr="00767FA7">
                    <w:rPr>
                      <w:rFonts w:hint="eastAsia"/>
                      <w:sz w:val="21"/>
                      <w:szCs w:val="21"/>
                    </w:rPr>
                    <w:t>-</w:t>
                  </w:r>
                </w:p>
              </w:tc>
              <w:tc>
                <w:tcPr>
                  <w:tcW w:w="1134" w:type="dxa"/>
                  <w:vAlign w:val="center"/>
                </w:tcPr>
                <w:p w14:paraId="53E26DD7" w14:textId="3552EEB2" w:rsidR="00B97EED" w:rsidRPr="00767FA7" w:rsidRDefault="00B97EED" w:rsidP="00B97EED">
                  <w:pPr>
                    <w:adjustRightInd w:val="0"/>
                    <w:snapToGrid w:val="0"/>
                    <w:spacing w:line="320" w:lineRule="exact"/>
                    <w:jc w:val="center"/>
                    <w:rPr>
                      <w:sz w:val="21"/>
                      <w:szCs w:val="21"/>
                    </w:rPr>
                  </w:pPr>
                  <w:r w:rsidRPr="00767FA7">
                    <w:rPr>
                      <w:rFonts w:hint="eastAsia"/>
                      <w:sz w:val="21"/>
                      <w:szCs w:val="21"/>
                    </w:rPr>
                    <w:t>-</w:t>
                  </w:r>
                </w:p>
              </w:tc>
              <w:tc>
                <w:tcPr>
                  <w:tcW w:w="1101" w:type="dxa"/>
                  <w:vAlign w:val="center"/>
                </w:tcPr>
                <w:p w14:paraId="309CAD6B" w14:textId="662838E7" w:rsidR="00B97EED" w:rsidRPr="00767FA7" w:rsidRDefault="00765019" w:rsidP="00B97EED">
                  <w:pPr>
                    <w:jc w:val="center"/>
                    <w:textAlignment w:val="center"/>
                    <w:rPr>
                      <w:sz w:val="21"/>
                      <w:szCs w:val="21"/>
                    </w:rPr>
                  </w:pPr>
                  <w:r w:rsidRPr="00767FA7">
                    <w:rPr>
                      <w:rFonts w:hint="eastAsia"/>
                      <w:sz w:val="21"/>
                      <w:szCs w:val="21"/>
                    </w:rPr>
                    <w:t>-</w:t>
                  </w:r>
                </w:p>
              </w:tc>
              <w:tc>
                <w:tcPr>
                  <w:tcW w:w="708" w:type="dxa"/>
                  <w:vMerge/>
                  <w:vAlign w:val="center"/>
                </w:tcPr>
                <w:p w14:paraId="05B5B352" w14:textId="77777777" w:rsidR="00B97EED" w:rsidRPr="00767FA7" w:rsidRDefault="00B97EED" w:rsidP="00B97EED">
                  <w:pPr>
                    <w:jc w:val="center"/>
                    <w:textAlignment w:val="center"/>
                    <w:rPr>
                      <w:rFonts w:eastAsiaTheme="minorEastAsia"/>
                      <w:sz w:val="21"/>
                      <w:szCs w:val="21"/>
                    </w:rPr>
                  </w:pPr>
                </w:p>
              </w:tc>
            </w:tr>
            <w:tr w:rsidR="00767FA7" w:rsidRPr="00767FA7" w14:paraId="78DAC44D" w14:textId="77777777" w:rsidTr="00617333">
              <w:trPr>
                <w:trHeight w:val="340"/>
                <w:jc w:val="center"/>
              </w:trPr>
              <w:tc>
                <w:tcPr>
                  <w:tcW w:w="404" w:type="dxa"/>
                  <w:vMerge w:val="restart"/>
                  <w:vAlign w:val="center"/>
                </w:tcPr>
                <w:p w14:paraId="59AA1618" w14:textId="77777777" w:rsidR="00B97EED" w:rsidRPr="00767FA7" w:rsidRDefault="00B97EED" w:rsidP="00B97EED">
                  <w:pPr>
                    <w:adjustRightInd w:val="0"/>
                    <w:snapToGrid w:val="0"/>
                    <w:spacing w:line="320" w:lineRule="exact"/>
                    <w:jc w:val="center"/>
                    <w:rPr>
                      <w:rFonts w:eastAsiaTheme="minorEastAsia"/>
                      <w:sz w:val="21"/>
                      <w:szCs w:val="21"/>
                    </w:rPr>
                  </w:pPr>
                  <w:r w:rsidRPr="00767FA7">
                    <w:rPr>
                      <w:rFonts w:eastAsiaTheme="minorEastAsia"/>
                      <w:sz w:val="21"/>
                      <w:szCs w:val="21"/>
                    </w:rPr>
                    <w:t>废水</w:t>
                  </w:r>
                </w:p>
              </w:tc>
              <w:tc>
                <w:tcPr>
                  <w:tcW w:w="1418" w:type="dxa"/>
                  <w:gridSpan w:val="2"/>
                  <w:vAlign w:val="center"/>
                </w:tcPr>
                <w:p w14:paraId="6D1E6E4F" w14:textId="77777777" w:rsidR="00B97EED" w:rsidRPr="00767FA7" w:rsidRDefault="00B97EED" w:rsidP="00B97EED">
                  <w:pPr>
                    <w:jc w:val="center"/>
                    <w:textAlignment w:val="center"/>
                    <w:rPr>
                      <w:rFonts w:eastAsiaTheme="minorEastAsia"/>
                      <w:sz w:val="21"/>
                      <w:szCs w:val="21"/>
                      <w:lang w:bidi="ar"/>
                    </w:rPr>
                  </w:pPr>
                  <w:r w:rsidRPr="00767FA7">
                    <w:rPr>
                      <w:rFonts w:eastAsiaTheme="minorEastAsia"/>
                      <w:sz w:val="21"/>
                      <w:szCs w:val="21"/>
                      <w:lang w:bidi="ar"/>
                    </w:rPr>
                    <w:t>水量</w:t>
                  </w:r>
                </w:p>
              </w:tc>
              <w:tc>
                <w:tcPr>
                  <w:tcW w:w="992" w:type="dxa"/>
                  <w:vAlign w:val="center"/>
                </w:tcPr>
                <w:p w14:paraId="437AB380" w14:textId="6AF46720" w:rsidR="00B97EED" w:rsidRPr="00767FA7" w:rsidRDefault="00B97EED" w:rsidP="00B97EED">
                  <w:pPr>
                    <w:jc w:val="center"/>
                    <w:textAlignment w:val="center"/>
                    <w:rPr>
                      <w:rFonts w:eastAsiaTheme="minorEastAsia"/>
                      <w:sz w:val="21"/>
                      <w:szCs w:val="21"/>
                      <w:lang w:bidi="ar"/>
                    </w:rPr>
                  </w:pPr>
                  <w:r w:rsidRPr="00767FA7">
                    <w:rPr>
                      <w:sz w:val="21"/>
                      <w:szCs w:val="21"/>
                    </w:rPr>
                    <w:t>3840</w:t>
                  </w:r>
                </w:p>
              </w:tc>
              <w:tc>
                <w:tcPr>
                  <w:tcW w:w="850" w:type="dxa"/>
                  <w:vAlign w:val="center"/>
                </w:tcPr>
                <w:p w14:paraId="5545176E" w14:textId="1655FF4C" w:rsidR="00B97EED" w:rsidRPr="00767FA7" w:rsidRDefault="00B97EED" w:rsidP="00B97EED">
                  <w:pPr>
                    <w:jc w:val="center"/>
                    <w:textAlignment w:val="center"/>
                    <w:rPr>
                      <w:rFonts w:eastAsiaTheme="minorEastAsia"/>
                      <w:sz w:val="21"/>
                      <w:szCs w:val="21"/>
                      <w:lang w:bidi="ar"/>
                    </w:rPr>
                  </w:pPr>
                  <w:r w:rsidRPr="00767FA7">
                    <w:rPr>
                      <w:sz w:val="21"/>
                      <w:szCs w:val="21"/>
                    </w:rPr>
                    <w:t>5000</w:t>
                  </w:r>
                </w:p>
              </w:tc>
              <w:tc>
                <w:tcPr>
                  <w:tcW w:w="993" w:type="dxa"/>
                  <w:vAlign w:val="center"/>
                </w:tcPr>
                <w:p w14:paraId="56A0C04F" w14:textId="51F13C25" w:rsidR="00B97EED" w:rsidRPr="00767FA7" w:rsidRDefault="00B97EED" w:rsidP="00B97EED">
                  <w:pPr>
                    <w:jc w:val="center"/>
                    <w:textAlignment w:val="center"/>
                    <w:rPr>
                      <w:rFonts w:eastAsiaTheme="minorEastAsia"/>
                      <w:sz w:val="21"/>
                      <w:szCs w:val="21"/>
                      <w:lang w:bidi="ar"/>
                    </w:rPr>
                  </w:pPr>
                  <w:r w:rsidRPr="00767FA7">
                    <w:rPr>
                      <w:rFonts w:eastAsiaTheme="minorEastAsia"/>
                      <w:sz w:val="21"/>
                      <w:szCs w:val="21"/>
                      <w:lang w:bidi="ar"/>
                    </w:rPr>
                    <w:t>4137.72</w:t>
                  </w:r>
                </w:p>
              </w:tc>
              <w:tc>
                <w:tcPr>
                  <w:tcW w:w="850" w:type="dxa"/>
                  <w:vAlign w:val="center"/>
                </w:tcPr>
                <w:p w14:paraId="6FFE7F5F" w14:textId="7ED5094D" w:rsidR="00B97EED" w:rsidRPr="00767FA7" w:rsidRDefault="00B97EED" w:rsidP="00B97EED">
                  <w:pPr>
                    <w:jc w:val="center"/>
                    <w:textAlignment w:val="center"/>
                    <w:rPr>
                      <w:rFonts w:eastAsiaTheme="minorEastAsia"/>
                      <w:sz w:val="21"/>
                      <w:szCs w:val="21"/>
                      <w:lang w:bidi="ar"/>
                    </w:rPr>
                  </w:pPr>
                  <w:r w:rsidRPr="00767FA7">
                    <w:rPr>
                      <w:rFonts w:eastAsiaTheme="minorEastAsia"/>
                      <w:sz w:val="21"/>
                      <w:szCs w:val="21"/>
                      <w:lang w:bidi="ar"/>
                    </w:rPr>
                    <w:t>0</w:t>
                  </w:r>
                </w:p>
              </w:tc>
              <w:tc>
                <w:tcPr>
                  <w:tcW w:w="992" w:type="dxa"/>
                  <w:vAlign w:val="center"/>
                </w:tcPr>
                <w:p w14:paraId="111CB194" w14:textId="4EC218CD" w:rsidR="00B97EED" w:rsidRPr="00767FA7" w:rsidRDefault="00B97EED" w:rsidP="00B97EED">
                  <w:pPr>
                    <w:jc w:val="center"/>
                    <w:textAlignment w:val="center"/>
                    <w:rPr>
                      <w:rFonts w:eastAsiaTheme="minorEastAsia"/>
                      <w:sz w:val="21"/>
                      <w:szCs w:val="21"/>
                      <w:lang w:bidi="ar"/>
                    </w:rPr>
                  </w:pPr>
                  <w:r w:rsidRPr="00767FA7">
                    <w:rPr>
                      <w:rFonts w:eastAsiaTheme="minorEastAsia"/>
                      <w:sz w:val="21"/>
                      <w:szCs w:val="21"/>
                      <w:lang w:bidi="ar"/>
                    </w:rPr>
                    <w:t>4977.72</w:t>
                  </w:r>
                </w:p>
              </w:tc>
              <w:tc>
                <w:tcPr>
                  <w:tcW w:w="1134" w:type="dxa"/>
                  <w:vAlign w:val="center"/>
                </w:tcPr>
                <w:p w14:paraId="14D54672" w14:textId="5BED7D33" w:rsidR="00B97EED" w:rsidRPr="00767FA7" w:rsidRDefault="00B97EED" w:rsidP="00B97EED">
                  <w:pPr>
                    <w:adjustRightInd w:val="0"/>
                    <w:snapToGrid w:val="0"/>
                    <w:spacing w:line="320" w:lineRule="exact"/>
                    <w:jc w:val="center"/>
                    <w:rPr>
                      <w:rFonts w:eastAsiaTheme="minorEastAsia"/>
                      <w:sz w:val="21"/>
                      <w:szCs w:val="21"/>
                      <w:lang w:bidi="ar"/>
                    </w:rPr>
                  </w:pPr>
                  <w:r w:rsidRPr="00767FA7">
                    <w:rPr>
                      <w:sz w:val="21"/>
                      <w:szCs w:val="21"/>
                    </w:rPr>
                    <w:t>+1137.72</w:t>
                  </w:r>
                </w:p>
              </w:tc>
              <w:tc>
                <w:tcPr>
                  <w:tcW w:w="1101" w:type="dxa"/>
                  <w:vAlign w:val="center"/>
                </w:tcPr>
                <w:p w14:paraId="538396CF" w14:textId="508D19B1" w:rsidR="00B97EED" w:rsidRPr="00767FA7" w:rsidRDefault="00B97EED" w:rsidP="00B97EED">
                  <w:pPr>
                    <w:adjustRightInd w:val="0"/>
                    <w:snapToGrid w:val="0"/>
                    <w:spacing w:line="320" w:lineRule="exact"/>
                    <w:jc w:val="center"/>
                    <w:rPr>
                      <w:rFonts w:eastAsiaTheme="minorEastAsia"/>
                      <w:sz w:val="21"/>
                      <w:szCs w:val="21"/>
                    </w:rPr>
                  </w:pPr>
                  <w:r w:rsidRPr="00767FA7">
                    <w:rPr>
                      <w:rFonts w:eastAsiaTheme="minorEastAsia"/>
                      <w:sz w:val="21"/>
                      <w:szCs w:val="21"/>
                      <w:lang w:bidi="ar"/>
                    </w:rPr>
                    <w:t>4977.72</w:t>
                  </w:r>
                </w:p>
              </w:tc>
              <w:tc>
                <w:tcPr>
                  <w:tcW w:w="708" w:type="dxa"/>
                  <w:vMerge w:val="restart"/>
                  <w:vAlign w:val="center"/>
                </w:tcPr>
                <w:p w14:paraId="6D733C3C" w14:textId="43ACB409" w:rsidR="00B97EED" w:rsidRPr="00767FA7" w:rsidRDefault="00B97EED" w:rsidP="00B97EED">
                  <w:pPr>
                    <w:adjustRightInd w:val="0"/>
                    <w:snapToGrid w:val="0"/>
                    <w:spacing w:line="320" w:lineRule="exact"/>
                    <w:jc w:val="center"/>
                    <w:rPr>
                      <w:rFonts w:eastAsiaTheme="minorEastAsia"/>
                      <w:sz w:val="21"/>
                      <w:szCs w:val="21"/>
                    </w:rPr>
                  </w:pPr>
                  <w:r w:rsidRPr="00767FA7">
                    <w:rPr>
                      <w:rFonts w:eastAsiaTheme="minorEastAsia" w:hint="eastAsia"/>
                      <w:sz w:val="21"/>
                      <w:szCs w:val="21"/>
                    </w:rPr>
                    <w:t>通州区益民</w:t>
                  </w:r>
                  <w:r w:rsidRPr="00767FA7">
                    <w:rPr>
                      <w:rFonts w:eastAsiaTheme="minorEastAsia"/>
                      <w:sz w:val="21"/>
                      <w:szCs w:val="21"/>
                    </w:rPr>
                    <w:t>污水</w:t>
                  </w:r>
                  <w:r w:rsidRPr="00767FA7">
                    <w:rPr>
                      <w:rFonts w:eastAsiaTheme="minorEastAsia" w:hint="eastAsia"/>
                      <w:sz w:val="21"/>
                      <w:szCs w:val="21"/>
                    </w:rPr>
                    <w:t>处理有限公司</w:t>
                  </w:r>
                </w:p>
              </w:tc>
            </w:tr>
            <w:tr w:rsidR="00767FA7" w:rsidRPr="00767FA7" w14:paraId="704B578D" w14:textId="77777777" w:rsidTr="00617333">
              <w:trPr>
                <w:trHeight w:val="340"/>
                <w:jc w:val="center"/>
              </w:trPr>
              <w:tc>
                <w:tcPr>
                  <w:tcW w:w="404" w:type="dxa"/>
                  <w:vMerge/>
                  <w:vAlign w:val="center"/>
                </w:tcPr>
                <w:p w14:paraId="7BA9BD92" w14:textId="77777777" w:rsidR="00B97EED" w:rsidRPr="00767FA7" w:rsidRDefault="00B97EED" w:rsidP="00B97EED">
                  <w:pPr>
                    <w:adjustRightInd w:val="0"/>
                    <w:snapToGrid w:val="0"/>
                    <w:spacing w:line="320" w:lineRule="exact"/>
                    <w:jc w:val="center"/>
                    <w:rPr>
                      <w:rFonts w:eastAsiaTheme="minorEastAsia"/>
                      <w:sz w:val="21"/>
                      <w:szCs w:val="21"/>
                    </w:rPr>
                  </w:pPr>
                </w:p>
              </w:tc>
              <w:tc>
                <w:tcPr>
                  <w:tcW w:w="1418" w:type="dxa"/>
                  <w:gridSpan w:val="2"/>
                  <w:vAlign w:val="center"/>
                </w:tcPr>
                <w:p w14:paraId="39DA9721" w14:textId="77777777" w:rsidR="00B97EED" w:rsidRPr="00767FA7" w:rsidRDefault="00B97EED" w:rsidP="00B97EED">
                  <w:pPr>
                    <w:jc w:val="center"/>
                    <w:textAlignment w:val="center"/>
                    <w:rPr>
                      <w:rFonts w:eastAsiaTheme="minorEastAsia"/>
                      <w:sz w:val="21"/>
                      <w:szCs w:val="21"/>
                    </w:rPr>
                  </w:pPr>
                  <w:r w:rsidRPr="00767FA7">
                    <w:rPr>
                      <w:rFonts w:eastAsiaTheme="minorEastAsia"/>
                      <w:sz w:val="21"/>
                      <w:szCs w:val="21"/>
                      <w:lang w:bidi="ar"/>
                    </w:rPr>
                    <w:t>COD</w:t>
                  </w:r>
                </w:p>
              </w:tc>
              <w:tc>
                <w:tcPr>
                  <w:tcW w:w="992" w:type="dxa"/>
                  <w:vAlign w:val="center"/>
                </w:tcPr>
                <w:p w14:paraId="11E4A807" w14:textId="4C1B8432" w:rsidR="00B97EED" w:rsidRPr="00767FA7" w:rsidRDefault="00B97EED" w:rsidP="00B97EED">
                  <w:pPr>
                    <w:jc w:val="center"/>
                    <w:textAlignment w:val="center"/>
                    <w:rPr>
                      <w:rFonts w:eastAsiaTheme="minorEastAsia"/>
                      <w:sz w:val="21"/>
                      <w:szCs w:val="21"/>
                    </w:rPr>
                  </w:pPr>
                  <w:r w:rsidRPr="00767FA7">
                    <w:rPr>
                      <w:sz w:val="21"/>
                      <w:szCs w:val="21"/>
                    </w:rPr>
                    <w:t>0.166</w:t>
                  </w:r>
                </w:p>
              </w:tc>
              <w:tc>
                <w:tcPr>
                  <w:tcW w:w="850" w:type="dxa"/>
                  <w:vAlign w:val="center"/>
                </w:tcPr>
                <w:p w14:paraId="0C0EE29F" w14:textId="5169A87A" w:rsidR="00B97EED" w:rsidRPr="00767FA7" w:rsidRDefault="00B97EED" w:rsidP="00B97EED">
                  <w:pPr>
                    <w:jc w:val="center"/>
                    <w:textAlignment w:val="center"/>
                    <w:rPr>
                      <w:rFonts w:eastAsiaTheme="minorEastAsia"/>
                      <w:sz w:val="21"/>
                      <w:szCs w:val="21"/>
                    </w:rPr>
                  </w:pPr>
                  <w:r w:rsidRPr="00767FA7">
                    <w:rPr>
                      <w:sz w:val="21"/>
                      <w:szCs w:val="21"/>
                    </w:rPr>
                    <w:t>1.7</w:t>
                  </w:r>
                </w:p>
              </w:tc>
              <w:tc>
                <w:tcPr>
                  <w:tcW w:w="993" w:type="dxa"/>
                  <w:vAlign w:val="center"/>
                </w:tcPr>
                <w:p w14:paraId="3218AB94" w14:textId="6C87F875" w:rsidR="00B97EED" w:rsidRPr="00767FA7" w:rsidRDefault="00B97EED" w:rsidP="00B97EED">
                  <w:pPr>
                    <w:jc w:val="center"/>
                    <w:textAlignment w:val="center"/>
                    <w:rPr>
                      <w:rFonts w:eastAsiaTheme="minorEastAsia"/>
                      <w:sz w:val="21"/>
                      <w:szCs w:val="21"/>
                    </w:rPr>
                  </w:pPr>
                  <w:r w:rsidRPr="00767FA7">
                    <w:rPr>
                      <w:rFonts w:hint="eastAsia"/>
                      <w:sz w:val="21"/>
                      <w:szCs w:val="21"/>
                    </w:rPr>
                    <w:t>2.02748</w:t>
                  </w:r>
                </w:p>
              </w:tc>
              <w:tc>
                <w:tcPr>
                  <w:tcW w:w="850" w:type="dxa"/>
                  <w:vAlign w:val="center"/>
                </w:tcPr>
                <w:p w14:paraId="777B20FB" w14:textId="4337D7DD" w:rsidR="00B97EED" w:rsidRPr="00767FA7" w:rsidRDefault="00B97EED" w:rsidP="00B97EED">
                  <w:pPr>
                    <w:jc w:val="center"/>
                    <w:textAlignment w:val="center"/>
                    <w:rPr>
                      <w:rFonts w:eastAsiaTheme="minorEastAsia"/>
                      <w:sz w:val="21"/>
                      <w:szCs w:val="21"/>
                    </w:rPr>
                  </w:pPr>
                  <w:r w:rsidRPr="00767FA7">
                    <w:rPr>
                      <w:rFonts w:eastAsiaTheme="minorEastAsia" w:hint="eastAsia"/>
                      <w:sz w:val="21"/>
                      <w:szCs w:val="21"/>
                    </w:rPr>
                    <w:t>0</w:t>
                  </w:r>
                </w:p>
              </w:tc>
              <w:tc>
                <w:tcPr>
                  <w:tcW w:w="992" w:type="dxa"/>
                  <w:vAlign w:val="center"/>
                </w:tcPr>
                <w:p w14:paraId="170A45DA" w14:textId="6953BE45" w:rsidR="00B97EED" w:rsidRPr="00767FA7" w:rsidRDefault="00B97EED" w:rsidP="00B97EED">
                  <w:pPr>
                    <w:jc w:val="center"/>
                    <w:textAlignment w:val="center"/>
                    <w:rPr>
                      <w:rFonts w:eastAsiaTheme="minorEastAsia"/>
                      <w:sz w:val="21"/>
                      <w:szCs w:val="21"/>
                    </w:rPr>
                  </w:pPr>
                  <w:r w:rsidRPr="00767FA7">
                    <w:rPr>
                      <w:rFonts w:hint="eastAsia"/>
                      <w:sz w:val="21"/>
                      <w:szCs w:val="21"/>
                    </w:rPr>
                    <w:t>2.02748</w:t>
                  </w:r>
                </w:p>
              </w:tc>
              <w:tc>
                <w:tcPr>
                  <w:tcW w:w="1134" w:type="dxa"/>
                  <w:vAlign w:val="center"/>
                </w:tcPr>
                <w:p w14:paraId="0026754B" w14:textId="27FE7342" w:rsidR="00B97EED" w:rsidRPr="00767FA7" w:rsidRDefault="00B97EED" w:rsidP="00B97EED">
                  <w:pPr>
                    <w:adjustRightInd w:val="0"/>
                    <w:snapToGrid w:val="0"/>
                    <w:spacing w:line="320" w:lineRule="exact"/>
                    <w:jc w:val="center"/>
                    <w:rPr>
                      <w:rFonts w:eastAsiaTheme="minorEastAsia"/>
                      <w:sz w:val="21"/>
                      <w:szCs w:val="21"/>
                    </w:rPr>
                  </w:pPr>
                  <w:r w:rsidRPr="00767FA7">
                    <w:rPr>
                      <w:sz w:val="21"/>
                      <w:szCs w:val="21"/>
                    </w:rPr>
                    <w:t>+</w:t>
                  </w:r>
                  <w:r w:rsidRPr="00767FA7">
                    <w:rPr>
                      <w:rFonts w:hint="eastAsia"/>
                      <w:sz w:val="22"/>
                      <w:szCs w:val="22"/>
                    </w:rPr>
                    <w:t>1.86148</w:t>
                  </w:r>
                </w:p>
              </w:tc>
              <w:tc>
                <w:tcPr>
                  <w:tcW w:w="1101" w:type="dxa"/>
                  <w:vAlign w:val="center"/>
                </w:tcPr>
                <w:p w14:paraId="1F80364C" w14:textId="23D0FBFF" w:rsidR="00B97EED" w:rsidRPr="00767FA7" w:rsidRDefault="00B97EED" w:rsidP="00B97EED">
                  <w:pPr>
                    <w:adjustRightInd w:val="0"/>
                    <w:snapToGrid w:val="0"/>
                    <w:spacing w:line="320" w:lineRule="exact"/>
                    <w:jc w:val="center"/>
                    <w:rPr>
                      <w:rFonts w:eastAsiaTheme="minorEastAsia"/>
                      <w:sz w:val="21"/>
                      <w:szCs w:val="21"/>
                    </w:rPr>
                  </w:pPr>
                  <w:r w:rsidRPr="00767FA7">
                    <w:rPr>
                      <w:rFonts w:hint="eastAsia"/>
                      <w:sz w:val="21"/>
                      <w:szCs w:val="21"/>
                    </w:rPr>
                    <w:t>2.02748</w:t>
                  </w:r>
                </w:p>
              </w:tc>
              <w:tc>
                <w:tcPr>
                  <w:tcW w:w="708" w:type="dxa"/>
                  <w:vMerge/>
                  <w:vAlign w:val="center"/>
                </w:tcPr>
                <w:p w14:paraId="50693CB9" w14:textId="7A3D5F5C" w:rsidR="00B97EED" w:rsidRPr="00767FA7" w:rsidRDefault="00B97EED" w:rsidP="00B97EED">
                  <w:pPr>
                    <w:adjustRightInd w:val="0"/>
                    <w:snapToGrid w:val="0"/>
                    <w:spacing w:line="320" w:lineRule="exact"/>
                    <w:jc w:val="center"/>
                    <w:rPr>
                      <w:rFonts w:eastAsiaTheme="minorEastAsia"/>
                      <w:sz w:val="21"/>
                      <w:szCs w:val="21"/>
                    </w:rPr>
                  </w:pPr>
                </w:p>
              </w:tc>
            </w:tr>
            <w:tr w:rsidR="00767FA7" w:rsidRPr="00767FA7" w14:paraId="53B47651" w14:textId="77777777" w:rsidTr="00617333">
              <w:trPr>
                <w:trHeight w:val="340"/>
                <w:jc w:val="center"/>
              </w:trPr>
              <w:tc>
                <w:tcPr>
                  <w:tcW w:w="404" w:type="dxa"/>
                  <w:vMerge/>
                  <w:vAlign w:val="center"/>
                </w:tcPr>
                <w:p w14:paraId="156AADF7" w14:textId="77777777" w:rsidR="00B97EED" w:rsidRPr="00767FA7" w:rsidRDefault="00B97EED" w:rsidP="00B97EED">
                  <w:pPr>
                    <w:adjustRightInd w:val="0"/>
                    <w:snapToGrid w:val="0"/>
                    <w:spacing w:line="320" w:lineRule="exact"/>
                    <w:jc w:val="center"/>
                    <w:rPr>
                      <w:rFonts w:eastAsiaTheme="minorEastAsia"/>
                      <w:sz w:val="21"/>
                      <w:szCs w:val="21"/>
                    </w:rPr>
                  </w:pPr>
                </w:p>
              </w:tc>
              <w:tc>
                <w:tcPr>
                  <w:tcW w:w="1418" w:type="dxa"/>
                  <w:gridSpan w:val="2"/>
                  <w:vAlign w:val="center"/>
                </w:tcPr>
                <w:p w14:paraId="38A0AC61" w14:textId="77777777" w:rsidR="00B97EED" w:rsidRPr="00767FA7" w:rsidRDefault="00B97EED" w:rsidP="00B97EED">
                  <w:pPr>
                    <w:jc w:val="center"/>
                    <w:textAlignment w:val="center"/>
                    <w:rPr>
                      <w:rFonts w:eastAsiaTheme="minorEastAsia"/>
                      <w:sz w:val="21"/>
                      <w:szCs w:val="21"/>
                    </w:rPr>
                  </w:pPr>
                  <w:r w:rsidRPr="00767FA7">
                    <w:rPr>
                      <w:rFonts w:eastAsiaTheme="minorEastAsia"/>
                      <w:sz w:val="21"/>
                      <w:szCs w:val="21"/>
                    </w:rPr>
                    <w:t>氨氮</w:t>
                  </w:r>
                </w:p>
              </w:tc>
              <w:tc>
                <w:tcPr>
                  <w:tcW w:w="992" w:type="dxa"/>
                  <w:vAlign w:val="center"/>
                </w:tcPr>
                <w:p w14:paraId="0701E24E" w14:textId="523B84A0" w:rsidR="00B97EED" w:rsidRPr="00767FA7" w:rsidRDefault="00B97EED" w:rsidP="00B97EED">
                  <w:pPr>
                    <w:jc w:val="center"/>
                    <w:textAlignment w:val="center"/>
                    <w:rPr>
                      <w:rFonts w:eastAsiaTheme="minorEastAsia"/>
                      <w:sz w:val="21"/>
                      <w:szCs w:val="21"/>
                    </w:rPr>
                  </w:pPr>
                  <w:r w:rsidRPr="00767FA7">
                    <w:rPr>
                      <w:sz w:val="22"/>
                      <w:szCs w:val="22"/>
                    </w:rPr>
                    <w:t>0.0067</w:t>
                  </w:r>
                </w:p>
              </w:tc>
              <w:tc>
                <w:tcPr>
                  <w:tcW w:w="850" w:type="dxa"/>
                  <w:vAlign w:val="center"/>
                </w:tcPr>
                <w:p w14:paraId="6E536E60" w14:textId="5BF4DB56" w:rsidR="00B97EED" w:rsidRPr="00767FA7" w:rsidRDefault="00B97EED" w:rsidP="00B97EED">
                  <w:pPr>
                    <w:jc w:val="center"/>
                    <w:textAlignment w:val="center"/>
                    <w:rPr>
                      <w:rFonts w:eastAsiaTheme="minorEastAsia"/>
                      <w:sz w:val="21"/>
                      <w:szCs w:val="21"/>
                      <w:lang w:bidi="ar"/>
                    </w:rPr>
                  </w:pPr>
                  <w:r w:rsidRPr="00767FA7">
                    <w:rPr>
                      <w:sz w:val="21"/>
                      <w:szCs w:val="21"/>
                    </w:rPr>
                    <w:t>0.06</w:t>
                  </w:r>
                </w:p>
              </w:tc>
              <w:tc>
                <w:tcPr>
                  <w:tcW w:w="993" w:type="dxa"/>
                  <w:vAlign w:val="center"/>
                </w:tcPr>
                <w:p w14:paraId="11BE40E1" w14:textId="4DDE04EF" w:rsidR="00B97EED" w:rsidRPr="00767FA7" w:rsidRDefault="00B97EED" w:rsidP="00B97EED">
                  <w:pPr>
                    <w:jc w:val="center"/>
                    <w:textAlignment w:val="center"/>
                    <w:rPr>
                      <w:rFonts w:eastAsiaTheme="minorEastAsia"/>
                      <w:sz w:val="21"/>
                      <w:szCs w:val="21"/>
                    </w:rPr>
                  </w:pPr>
                  <w:r w:rsidRPr="00767FA7">
                    <w:rPr>
                      <w:rFonts w:hint="eastAsia"/>
                      <w:sz w:val="21"/>
                      <w:szCs w:val="21"/>
                    </w:rPr>
                    <w:t>0.18206</w:t>
                  </w:r>
                </w:p>
              </w:tc>
              <w:tc>
                <w:tcPr>
                  <w:tcW w:w="850" w:type="dxa"/>
                  <w:vAlign w:val="center"/>
                </w:tcPr>
                <w:p w14:paraId="4ACBAFB6" w14:textId="7781A22F" w:rsidR="00B97EED" w:rsidRPr="00767FA7" w:rsidRDefault="00B97EED" w:rsidP="00B97EED">
                  <w:pPr>
                    <w:jc w:val="center"/>
                    <w:textAlignment w:val="center"/>
                    <w:rPr>
                      <w:rFonts w:eastAsiaTheme="minorEastAsia"/>
                      <w:sz w:val="21"/>
                      <w:szCs w:val="21"/>
                    </w:rPr>
                  </w:pPr>
                  <w:r w:rsidRPr="00767FA7">
                    <w:rPr>
                      <w:rFonts w:eastAsiaTheme="minorEastAsia" w:hint="eastAsia"/>
                      <w:sz w:val="21"/>
                      <w:szCs w:val="21"/>
                    </w:rPr>
                    <w:t>0</w:t>
                  </w:r>
                </w:p>
              </w:tc>
              <w:tc>
                <w:tcPr>
                  <w:tcW w:w="992" w:type="dxa"/>
                  <w:vAlign w:val="center"/>
                </w:tcPr>
                <w:p w14:paraId="16AF6780" w14:textId="394A393B" w:rsidR="00B97EED" w:rsidRPr="00767FA7" w:rsidRDefault="00B97EED" w:rsidP="00B97EED">
                  <w:pPr>
                    <w:jc w:val="center"/>
                    <w:textAlignment w:val="center"/>
                    <w:rPr>
                      <w:rFonts w:eastAsiaTheme="minorEastAsia"/>
                      <w:sz w:val="21"/>
                      <w:szCs w:val="21"/>
                    </w:rPr>
                  </w:pPr>
                  <w:r w:rsidRPr="00767FA7">
                    <w:rPr>
                      <w:rFonts w:hint="eastAsia"/>
                      <w:sz w:val="21"/>
                      <w:szCs w:val="21"/>
                    </w:rPr>
                    <w:t>0.18206</w:t>
                  </w:r>
                </w:p>
              </w:tc>
              <w:tc>
                <w:tcPr>
                  <w:tcW w:w="1134" w:type="dxa"/>
                  <w:vAlign w:val="center"/>
                </w:tcPr>
                <w:p w14:paraId="622257D7" w14:textId="6798771A" w:rsidR="00B97EED" w:rsidRPr="00767FA7" w:rsidRDefault="00B97EED" w:rsidP="00B97EED">
                  <w:pPr>
                    <w:adjustRightInd w:val="0"/>
                    <w:snapToGrid w:val="0"/>
                    <w:spacing w:line="320" w:lineRule="exact"/>
                    <w:jc w:val="center"/>
                    <w:rPr>
                      <w:rFonts w:eastAsiaTheme="minorEastAsia"/>
                      <w:sz w:val="21"/>
                      <w:szCs w:val="21"/>
                    </w:rPr>
                  </w:pPr>
                  <w:r w:rsidRPr="00767FA7">
                    <w:rPr>
                      <w:sz w:val="21"/>
                      <w:szCs w:val="21"/>
                    </w:rPr>
                    <w:t>+</w:t>
                  </w:r>
                  <w:r w:rsidRPr="00767FA7">
                    <w:rPr>
                      <w:rFonts w:hint="eastAsia"/>
                      <w:sz w:val="22"/>
                      <w:szCs w:val="22"/>
                    </w:rPr>
                    <w:t>0.17536</w:t>
                  </w:r>
                </w:p>
              </w:tc>
              <w:tc>
                <w:tcPr>
                  <w:tcW w:w="1101" w:type="dxa"/>
                  <w:vAlign w:val="center"/>
                </w:tcPr>
                <w:p w14:paraId="378E72F4" w14:textId="42199CA5" w:rsidR="00B97EED" w:rsidRPr="00767FA7" w:rsidRDefault="00B97EED" w:rsidP="00B97EED">
                  <w:pPr>
                    <w:adjustRightInd w:val="0"/>
                    <w:snapToGrid w:val="0"/>
                    <w:spacing w:line="320" w:lineRule="exact"/>
                    <w:jc w:val="center"/>
                    <w:rPr>
                      <w:rFonts w:eastAsiaTheme="minorEastAsia"/>
                      <w:sz w:val="21"/>
                      <w:szCs w:val="21"/>
                    </w:rPr>
                  </w:pPr>
                  <w:r w:rsidRPr="00767FA7">
                    <w:rPr>
                      <w:rFonts w:hint="eastAsia"/>
                      <w:sz w:val="21"/>
                      <w:szCs w:val="21"/>
                    </w:rPr>
                    <w:t>0.18206</w:t>
                  </w:r>
                </w:p>
              </w:tc>
              <w:tc>
                <w:tcPr>
                  <w:tcW w:w="708" w:type="dxa"/>
                  <w:vMerge/>
                  <w:vAlign w:val="center"/>
                </w:tcPr>
                <w:p w14:paraId="7F72019A" w14:textId="14AFCE6A" w:rsidR="00B97EED" w:rsidRPr="00767FA7" w:rsidRDefault="00B97EED" w:rsidP="00B97EED">
                  <w:pPr>
                    <w:adjustRightInd w:val="0"/>
                    <w:snapToGrid w:val="0"/>
                    <w:spacing w:line="320" w:lineRule="exact"/>
                    <w:jc w:val="center"/>
                    <w:rPr>
                      <w:rFonts w:eastAsiaTheme="minorEastAsia"/>
                      <w:sz w:val="21"/>
                      <w:szCs w:val="21"/>
                    </w:rPr>
                  </w:pPr>
                </w:p>
              </w:tc>
            </w:tr>
            <w:tr w:rsidR="00767FA7" w:rsidRPr="00767FA7" w14:paraId="0A3C5C0D" w14:textId="77777777" w:rsidTr="00617333">
              <w:trPr>
                <w:trHeight w:val="340"/>
                <w:jc w:val="center"/>
              </w:trPr>
              <w:tc>
                <w:tcPr>
                  <w:tcW w:w="404" w:type="dxa"/>
                  <w:vMerge/>
                  <w:vAlign w:val="center"/>
                </w:tcPr>
                <w:p w14:paraId="70ECF244" w14:textId="77777777" w:rsidR="00B97EED" w:rsidRPr="00767FA7" w:rsidRDefault="00B97EED" w:rsidP="00B97EED">
                  <w:pPr>
                    <w:adjustRightInd w:val="0"/>
                    <w:snapToGrid w:val="0"/>
                    <w:spacing w:line="320" w:lineRule="exact"/>
                    <w:jc w:val="center"/>
                    <w:rPr>
                      <w:rFonts w:eastAsiaTheme="minorEastAsia"/>
                      <w:sz w:val="21"/>
                      <w:szCs w:val="21"/>
                    </w:rPr>
                  </w:pPr>
                </w:p>
              </w:tc>
              <w:tc>
                <w:tcPr>
                  <w:tcW w:w="1418" w:type="dxa"/>
                  <w:gridSpan w:val="2"/>
                  <w:vAlign w:val="center"/>
                </w:tcPr>
                <w:p w14:paraId="4D16FD62" w14:textId="48A420E2" w:rsidR="00B97EED" w:rsidRPr="00767FA7" w:rsidRDefault="00B97EED" w:rsidP="00B97EED">
                  <w:pPr>
                    <w:jc w:val="center"/>
                    <w:textAlignment w:val="center"/>
                    <w:rPr>
                      <w:rFonts w:eastAsiaTheme="minorEastAsia"/>
                      <w:sz w:val="21"/>
                      <w:szCs w:val="21"/>
                    </w:rPr>
                  </w:pPr>
                  <w:r w:rsidRPr="00767FA7">
                    <w:rPr>
                      <w:rFonts w:eastAsiaTheme="minorEastAsia" w:hint="eastAsia"/>
                      <w:sz w:val="21"/>
                      <w:szCs w:val="21"/>
                    </w:rPr>
                    <w:t>SS</w:t>
                  </w:r>
                </w:p>
              </w:tc>
              <w:tc>
                <w:tcPr>
                  <w:tcW w:w="992" w:type="dxa"/>
                  <w:vAlign w:val="center"/>
                </w:tcPr>
                <w:p w14:paraId="06037AFC" w14:textId="383F599E" w:rsidR="00B97EED" w:rsidRPr="00767FA7" w:rsidRDefault="00B97EED" w:rsidP="00B97EED">
                  <w:pPr>
                    <w:jc w:val="center"/>
                    <w:rPr>
                      <w:rFonts w:eastAsiaTheme="minorEastAsia"/>
                      <w:sz w:val="21"/>
                      <w:szCs w:val="21"/>
                      <w:lang w:bidi="ar"/>
                    </w:rPr>
                  </w:pPr>
                  <w:r w:rsidRPr="00767FA7">
                    <w:rPr>
                      <w:sz w:val="22"/>
                      <w:szCs w:val="22"/>
                    </w:rPr>
                    <w:t>0.0134</w:t>
                  </w:r>
                </w:p>
              </w:tc>
              <w:tc>
                <w:tcPr>
                  <w:tcW w:w="850" w:type="dxa"/>
                  <w:vAlign w:val="center"/>
                </w:tcPr>
                <w:p w14:paraId="4E91DBFB" w14:textId="277CE43A" w:rsidR="00B97EED" w:rsidRPr="00767FA7" w:rsidRDefault="00B97EED" w:rsidP="00B97EED">
                  <w:pPr>
                    <w:jc w:val="center"/>
                    <w:textAlignment w:val="center"/>
                    <w:rPr>
                      <w:rFonts w:eastAsiaTheme="minorEastAsia"/>
                      <w:sz w:val="21"/>
                      <w:szCs w:val="21"/>
                      <w:lang w:bidi="ar"/>
                    </w:rPr>
                  </w:pPr>
                  <w:r w:rsidRPr="00767FA7">
                    <w:rPr>
                      <w:sz w:val="21"/>
                      <w:szCs w:val="21"/>
                    </w:rPr>
                    <w:t>0.6</w:t>
                  </w:r>
                </w:p>
              </w:tc>
              <w:tc>
                <w:tcPr>
                  <w:tcW w:w="993" w:type="dxa"/>
                  <w:vAlign w:val="center"/>
                </w:tcPr>
                <w:p w14:paraId="4CB0FC22" w14:textId="5799BDE4" w:rsidR="00B97EED" w:rsidRPr="00767FA7" w:rsidRDefault="00B97EED" w:rsidP="00B97EED">
                  <w:pPr>
                    <w:jc w:val="center"/>
                    <w:textAlignment w:val="center"/>
                    <w:rPr>
                      <w:rFonts w:eastAsiaTheme="minorEastAsia"/>
                      <w:sz w:val="21"/>
                      <w:szCs w:val="21"/>
                    </w:rPr>
                  </w:pPr>
                  <w:r w:rsidRPr="00767FA7">
                    <w:rPr>
                      <w:rFonts w:hint="eastAsia"/>
                      <w:sz w:val="21"/>
                      <w:szCs w:val="21"/>
                    </w:rPr>
                    <w:t>1.59499</w:t>
                  </w:r>
                </w:p>
              </w:tc>
              <w:tc>
                <w:tcPr>
                  <w:tcW w:w="850" w:type="dxa"/>
                  <w:vAlign w:val="center"/>
                </w:tcPr>
                <w:p w14:paraId="3CC576EC" w14:textId="2079B0D5" w:rsidR="00B97EED" w:rsidRPr="00767FA7" w:rsidRDefault="00B97EED" w:rsidP="00B97EED">
                  <w:pPr>
                    <w:jc w:val="center"/>
                    <w:textAlignment w:val="center"/>
                    <w:rPr>
                      <w:rFonts w:eastAsiaTheme="minorEastAsia"/>
                      <w:sz w:val="21"/>
                      <w:szCs w:val="21"/>
                    </w:rPr>
                  </w:pPr>
                  <w:r w:rsidRPr="00767FA7">
                    <w:rPr>
                      <w:rFonts w:eastAsiaTheme="minorEastAsia" w:hint="eastAsia"/>
                      <w:sz w:val="21"/>
                      <w:szCs w:val="21"/>
                    </w:rPr>
                    <w:t>0</w:t>
                  </w:r>
                </w:p>
              </w:tc>
              <w:tc>
                <w:tcPr>
                  <w:tcW w:w="992" w:type="dxa"/>
                  <w:vAlign w:val="center"/>
                </w:tcPr>
                <w:p w14:paraId="2DEFAEF4" w14:textId="17DAEDB3" w:rsidR="00B97EED" w:rsidRPr="00767FA7" w:rsidRDefault="00B97EED" w:rsidP="00B97EED">
                  <w:pPr>
                    <w:jc w:val="center"/>
                    <w:textAlignment w:val="center"/>
                    <w:rPr>
                      <w:rFonts w:eastAsiaTheme="minorEastAsia"/>
                      <w:sz w:val="21"/>
                      <w:szCs w:val="21"/>
                    </w:rPr>
                  </w:pPr>
                  <w:r w:rsidRPr="00767FA7">
                    <w:rPr>
                      <w:rFonts w:hint="eastAsia"/>
                      <w:sz w:val="21"/>
                      <w:szCs w:val="21"/>
                    </w:rPr>
                    <w:t>1.59499</w:t>
                  </w:r>
                </w:p>
              </w:tc>
              <w:tc>
                <w:tcPr>
                  <w:tcW w:w="1134" w:type="dxa"/>
                  <w:vAlign w:val="center"/>
                </w:tcPr>
                <w:p w14:paraId="5F1796E3" w14:textId="5F1E0F43" w:rsidR="00B97EED" w:rsidRPr="00767FA7" w:rsidRDefault="00B97EED" w:rsidP="00B97EED">
                  <w:pPr>
                    <w:adjustRightInd w:val="0"/>
                    <w:snapToGrid w:val="0"/>
                    <w:spacing w:line="320" w:lineRule="exact"/>
                    <w:jc w:val="center"/>
                    <w:rPr>
                      <w:rFonts w:eastAsiaTheme="minorEastAsia"/>
                      <w:sz w:val="21"/>
                      <w:szCs w:val="21"/>
                    </w:rPr>
                  </w:pPr>
                  <w:r w:rsidRPr="00767FA7">
                    <w:rPr>
                      <w:sz w:val="21"/>
                      <w:szCs w:val="21"/>
                    </w:rPr>
                    <w:t>+</w:t>
                  </w:r>
                  <w:r w:rsidRPr="00767FA7">
                    <w:rPr>
                      <w:rFonts w:hint="eastAsia"/>
                      <w:sz w:val="22"/>
                      <w:szCs w:val="22"/>
                    </w:rPr>
                    <w:t>1.58159</w:t>
                  </w:r>
                </w:p>
              </w:tc>
              <w:tc>
                <w:tcPr>
                  <w:tcW w:w="1101" w:type="dxa"/>
                  <w:vAlign w:val="center"/>
                </w:tcPr>
                <w:p w14:paraId="26F8D991" w14:textId="3B3BAC3D" w:rsidR="00B97EED" w:rsidRPr="00767FA7" w:rsidRDefault="00B97EED" w:rsidP="00B97EED">
                  <w:pPr>
                    <w:adjustRightInd w:val="0"/>
                    <w:snapToGrid w:val="0"/>
                    <w:spacing w:line="320" w:lineRule="exact"/>
                    <w:jc w:val="center"/>
                    <w:rPr>
                      <w:rFonts w:eastAsiaTheme="minorEastAsia"/>
                      <w:sz w:val="21"/>
                      <w:szCs w:val="21"/>
                    </w:rPr>
                  </w:pPr>
                  <w:r w:rsidRPr="00767FA7">
                    <w:rPr>
                      <w:rFonts w:hint="eastAsia"/>
                      <w:sz w:val="21"/>
                      <w:szCs w:val="21"/>
                    </w:rPr>
                    <w:t>1.59499</w:t>
                  </w:r>
                </w:p>
              </w:tc>
              <w:tc>
                <w:tcPr>
                  <w:tcW w:w="708" w:type="dxa"/>
                  <w:vMerge/>
                  <w:vAlign w:val="center"/>
                </w:tcPr>
                <w:p w14:paraId="706C6A71" w14:textId="6EDCC830" w:rsidR="00B97EED" w:rsidRPr="00767FA7" w:rsidRDefault="00B97EED" w:rsidP="00B97EED">
                  <w:pPr>
                    <w:adjustRightInd w:val="0"/>
                    <w:snapToGrid w:val="0"/>
                    <w:spacing w:line="320" w:lineRule="exact"/>
                    <w:jc w:val="center"/>
                    <w:rPr>
                      <w:rFonts w:eastAsiaTheme="minorEastAsia"/>
                      <w:sz w:val="21"/>
                      <w:szCs w:val="21"/>
                    </w:rPr>
                  </w:pPr>
                </w:p>
              </w:tc>
            </w:tr>
            <w:tr w:rsidR="00767FA7" w:rsidRPr="00767FA7" w14:paraId="4668EE06" w14:textId="77777777" w:rsidTr="00617333">
              <w:trPr>
                <w:trHeight w:val="340"/>
                <w:jc w:val="center"/>
              </w:trPr>
              <w:tc>
                <w:tcPr>
                  <w:tcW w:w="404" w:type="dxa"/>
                  <w:vMerge/>
                  <w:vAlign w:val="center"/>
                </w:tcPr>
                <w:p w14:paraId="4D2BE78D" w14:textId="77777777" w:rsidR="00B97EED" w:rsidRPr="00767FA7" w:rsidRDefault="00B97EED" w:rsidP="00B97EED">
                  <w:pPr>
                    <w:adjustRightInd w:val="0"/>
                    <w:snapToGrid w:val="0"/>
                    <w:spacing w:line="320" w:lineRule="exact"/>
                    <w:jc w:val="center"/>
                    <w:rPr>
                      <w:rFonts w:eastAsiaTheme="minorEastAsia"/>
                      <w:sz w:val="21"/>
                      <w:szCs w:val="21"/>
                    </w:rPr>
                  </w:pPr>
                </w:p>
              </w:tc>
              <w:tc>
                <w:tcPr>
                  <w:tcW w:w="1418" w:type="dxa"/>
                  <w:gridSpan w:val="2"/>
                  <w:vAlign w:val="center"/>
                </w:tcPr>
                <w:p w14:paraId="285EFC2B" w14:textId="77777777" w:rsidR="00B97EED" w:rsidRPr="00767FA7" w:rsidRDefault="00B97EED" w:rsidP="00B97EED">
                  <w:pPr>
                    <w:jc w:val="center"/>
                    <w:textAlignment w:val="center"/>
                    <w:rPr>
                      <w:rFonts w:eastAsiaTheme="minorEastAsia"/>
                      <w:sz w:val="21"/>
                      <w:szCs w:val="21"/>
                    </w:rPr>
                  </w:pPr>
                  <w:r w:rsidRPr="00767FA7">
                    <w:rPr>
                      <w:rFonts w:eastAsiaTheme="minorEastAsia"/>
                      <w:sz w:val="21"/>
                      <w:szCs w:val="21"/>
                      <w:lang w:bidi="ar"/>
                    </w:rPr>
                    <w:t>总磷</w:t>
                  </w:r>
                </w:p>
              </w:tc>
              <w:tc>
                <w:tcPr>
                  <w:tcW w:w="992" w:type="dxa"/>
                  <w:vAlign w:val="center"/>
                </w:tcPr>
                <w:p w14:paraId="5EFCBF55" w14:textId="34D78FDF" w:rsidR="00B97EED" w:rsidRPr="00767FA7" w:rsidRDefault="00B97EED" w:rsidP="00B97EED">
                  <w:pPr>
                    <w:jc w:val="center"/>
                    <w:textAlignment w:val="center"/>
                    <w:rPr>
                      <w:rFonts w:eastAsiaTheme="minorEastAsia"/>
                      <w:sz w:val="21"/>
                      <w:szCs w:val="21"/>
                    </w:rPr>
                  </w:pPr>
                  <w:r w:rsidRPr="00767FA7">
                    <w:rPr>
                      <w:sz w:val="21"/>
                      <w:szCs w:val="21"/>
                    </w:rPr>
                    <w:t>-</w:t>
                  </w:r>
                </w:p>
              </w:tc>
              <w:tc>
                <w:tcPr>
                  <w:tcW w:w="850" w:type="dxa"/>
                  <w:vAlign w:val="center"/>
                </w:tcPr>
                <w:p w14:paraId="2145052F" w14:textId="1D471FA3" w:rsidR="00B97EED" w:rsidRPr="00767FA7" w:rsidRDefault="00B97EED" w:rsidP="00B97EED">
                  <w:pPr>
                    <w:jc w:val="center"/>
                    <w:textAlignment w:val="center"/>
                    <w:rPr>
                      <w:rFonts w:eastAsiaTheme="minorEastAsia"/>
                      <w:sz w:val="21"/>
                      <w:szCs w:val="21"/>
                      <w:lang w:bidi="ar"/>
                    </w:rPr>
                  </w:pPr>
                  <w:r w:rsidRPr="00767FA7">
                    <w:rPr>
                      <w:sz w:val="21"/>
                      <w:szCs w:val="21"/>
                    </w:rPr>
                    <w:t>-</w:t>
                  </w:r>
                </w:p>
              </w:tc>
              <w:tc>
                <w:tcPr>
                  <w:tcW w:w="993" w:type="dxa"/>
                  <w:vAlign w:val="center"/>
                </w:tcPr>
                <w:p w14:paraId="6FE4A5BA" w14:textId="74C9DB9F" w:rsidR="00B97EED" w:rsidRPr="00767FA7" w:rsidRDefault="00B97EED" w:rsidP="00B97EED">
                  <w:pPr>
                    <w:jc w:val="center"/>
                    <w:textAlignment w:val="center"/>
                    <w:rPr>
                      <w:rFonts w:eastAsiaTheme="minorEastAsia"/>
                      <w:sz w:val="21"/>
                      <w:szCs w:val="21"/>
                    </w:rPr>
                  </w:pPr>
                  <w:r w:rsidRPr="00767FA7">
                    <w:rPr>
                      <w:rFonts w:hint="eastAsia"/>
                      <w:sz w:val="21"/>
                      <w:szCs w:val="21"/>
                    </w:rPr>
                    <w:t>0.00108</w:t>
                  </w:r>
                </w:p>
              </w:tc>
              <w:tc>
                <w:tcPr>
                  <w:tcW w:w="850" w:type="dxa"/>
                  <w:vAlign w:val="center"/>
                </w:tcPr>
                <w:p w14:paraId="31B6BF9E" w14:textId="0B3F8FBB" w:rsidR="00B97EED" w:rsidRPr="00767FA7" w:rsidRDefault="00B97EED" w:rsidP="00B97EED">
                  <w:pPr>
                    <w:jc w:val="center"/>
                    <w:textAlignment w:val="center"/>
                    <w:rPr>
                      <w:rFonts w:eastAsiaTheme="minorEastAsia"/>
                      <w:sz w:val="21"/>
                      <w:szCs w:val="21"/>
                    </w:rPr>
                  </w:pPr>
                  <w:r w:rsidRPr="00767FA7">
                    <w:rPr>
                      <w:rFonts w:eastAsiaTheme="minorEastAsia" w:hint="eastAsia"/>
                      <w:sz w:val="21"/>
                      <w:szCs w:val="21"/>
                    </w:rPr>
                    <w:t>0</w:t>
                  </w:r>
                </w:p>
              </w:tc>
              <w:tc>
                <w:tcPr>
                  <w:tcW w:w="992" w:type="dxa"/>
                  <w:vAlign w:val="center"/>
                </w:tcPr>
                <w:p w14:paraId="5343AD1D" w14:textId="779D1D33" w:rsidR="00B97EED" w:rsidRPr="00767FA7" w:rsidRDefault="00B97EED" w:rsidP="00B97EED">
                  <w:pPr>
                    <w:jc w:val="center"/>
                    <w:textAlignment w:val="center"/>
                    <w:rPr>
                      <w:rFonts w:eastAsiaTheme="minorEastAsia"/>
                      <w:sz w:val="21"/>
                      <w:szCs w:val="21"/>
                    </w:rPr>
                  </w:pPr>
                  <w:r w:rsidRPr="00767FA7">
                    <w:rPr>
                      <w:rFonts w:hint="eastAsia"/>
                      <w:sz w:val="21"/>
                      <w:szCs w:val="21"/>
                    </w:rPr>
                    <w:t>0.00108</w:t>
                  </w:r>
                </w:p>
              </w:tc>
              <w:tc>
                <w:tcPr>
                  <w:tcW w:w="1134" w:type="dxa"/>
                  <w:vAlign w:val="center"/>
                </w:tcPr>
                <w:p w14:paraId="665514D0" w14:textId="1F3C6FFC" w:rsidR="00B97EED" w:rsidRPr="00767FA7" w:rsidRDefault="00B97EED" w:rsidP="00B97EED">
                  <w:pPr>
                    <w:adjustRightInd w:val="0"/>
                    <w:snapToGrid w:val="0"/>
                    <w:spacing w:line="320" w:lineRule="exact"/>
                    <w:jc w:val="center"/>
                    <w:rPr>
                      <w:rFonts w:eastAsiaTheme="minorEastAsia"/>
                      <w:sz w:val="21"/>
                      <w:szCs w:val="21"/>
                    </w:rPr>
                  </w:pPr>
                  <w:r w:rsidRPr="00767FA7">
                    <w:rPr>
                      <w:sz w:val="21"/>
                      <w:szCs w:val="21"/>
                    </w:rPr>
                    <w:t>+</w:t>
                  </w:r>
                  <w:r w:rsidRPr="00767FA7">
                    <w:rPr>
                      <w:rFonts w:hint="eastAsia"/>
                      <w:sz w:val="21"/>
                      <w:szCs w:val="21"/>
                    </w:rPr>
                    <w:t>0.00108</w:t>
                  </w:r>
                </w:p>
              </w:tc>
              <w:tc>
                <w:tcPr>
                  <w:tcW w:w="1101" w:type="dxa"/>
                  <w:vAlign w:val="center"/>
                </w:tcPr>
                <w:p w14:paraId="4F00D87D" w14:textId="17A5B9EB" w:rsidR="00B97EED" w:rsidRPr="00767FA7" w:rsidRDefault="00B97EED" w:rsidP="00B97EED">
                  <w:pPr>
                    <w:adjustRightInd w:val="0"/>
                    <w:snapToGrid w:val="0"/>
                    <w:spacing w:line="320" w:lineRule="exact"/>
                    <w:jc w:val="center"/>
                    <w:rPr>
                      <w:rFonts w:eastAsiaTheme="minorEastAsia"/>
                      <w:sz w:val="21"/>
                      <w:szCs w:val="21"/>
                    </w:rPr>
                  </w:pPr>
                  <w:r w:rsidRPr="00767FA7">
                    <w:rPr>
                      <w:rFonts w:hint="eastAsia"/>
                      <w:sz w:val="21"/>
                      <w:szCs w:val="21"/>
                    </w:rPr>
                    <w:t>0.00108</w:t>
                  </w:r>
                </w:p>
              </w:tc>
              <w:tc>
                <w:tcPr>
                  <w:tcW w:w="708" w:type="dxa"/>
                  <w:vMerge/>
                  <w:vAlign w:val="center"/>
                </w:tcPr>
                <w:p w14:paraId="1B48797A" w14:textId="33BF5A88" w:rsidR="00B97EED" w:rsidRPr="00767FA7" w:rsidRDefault="00B97EED" w:rsidP="00B97EED">
                  <w:pPr>
                    <w:adjustRightInd w:val="0"/>
                    <w:snapToGrid w:val="0"/>
                    <w:spacing w:line="320" w:lineRule="exact"/>
                    <w:jc w:val="center"/>
                    <w:rPr>
                      <w:rFonts w:eastAsiaTheme="minorEastAsia"/>
                      <w:sz w:val="21"/>
                      <w:szCs w:val="21"/>
                    </w:rPr>
                  </w:pPr>
                </w:p>
              </w:tc>
            </w:tr>
            <w:tr w:rsidR="00767FA7" w:rsidRPr="00767FA7" w14:paraId="3E62FB3F" w14:textId="77777777" w:rsidTr="00617333">
              <w:trPr>
                <w:trHeight w:val="340"/>
                <w:jc w:val="center"/>
              </w:trPr>
              <w:tc>
                <w:tcPr>
                  <w:tcW w:w="404" w:type="dxa"/>
                  <w:vMerge/>
                  <w:vAlign w:val="center"/>
                </w:tcPr>
                <w:p w14:paraId="1E41ABA2" w14:textId="77777777" w:rsidR="00B97EED" w:rsidRPr="00767FA7" w:rsidRDefault="00B97EED" w:rsidP="00B97EED">
                  <w:pPr>
                    <w:adjustRightInd w:val="0"/>
                    <w:snapToGrid w:val="0"/>
                    <w:spacing w:line="320" w:lineRule="exact"/>
                    <w:jc w:val="center"/>
                    <w:rPr>
                      <w:rFonts w:eastAsiaTheme="minorEastAsia"/>
                      <w:sz w:val="21"/>
                      <w:szCs w:val="21"/>
                    </w:rPr>
                  </w:pPr>
                </w:p>
              </w:tc>
              <w:tc>
                <w:tcPr>
                  <w:tcW w:w="1418" w:type="dxa"/>
                  <w:gridSpan w:val="2"/>
                  <w:vAlign w:val="center"/>
                </w:tcPr>
                <w:p w14:paraId="586218CD" w14:textId="3FA80DD3" w:rsidR="00B97EED" w:rsidRPr="00767FA7" w:rsidRDefault="00B97EED" w:rsidP="00B97EED">
                  <w:pPr>
                    <w:jc w:val="center"/>
                    <w:textAlignment w:val="center"/>
                    <w:rPr>
                      <w:rFonts w:eastAsiaTheme="minorEastAsia"/>
                      <w:sz w:val="21"/>
                      <w:szCs w:val="21"/>
                      <w:lang w:bidi="ar"/>
                    </w:rPr>
                  </w:pPr>
                  <w:r w:rsidRPr="00767FA7">
                    <w:rPr>
                      <w:rFonts w:eastAsiaTheme="minorEastAsia" w:hint="eastAsia"/>
                      <w:sz w:val="21"/>
                      <w:szCs w:val="21"/>
                      <w:lang w:bidi="ar"/>
                    </w:rPr>
                    <w:t>总铜</w:t>
                  </w:r>
                </w:p>
              </w:tc>
              <w:tc>
                <w:tcPr>
                  <w:tcW w:w="992" w:type="dxa"/>
                  <w:vAlign w:val="center"/>
                </w:tcPr>
                <w:p w14:paraId="465E5E18" w14:textId="2D3F6859" w:rsidR="00B97EED" w:rsidRPr="00767FA7" w:rsidRDefault="00B97EED" w:rsidP="00B97EED">
                  <w:pPr>
                    <w:jc w:val="center"/>
                    <w:rPr>
                      <w:rFonts w:eastAsiaTheme="minorEastAsia"/>
                      <w:sz w:val="21"/>
                      <w:szCs w:val="21"/>
                      <w:lang w:bidi="ar"/>
                    </w:rPr>
                  </w:pPr>
                  <w:r w:rsidRPr="00767FA7">
                    <w:rPr>
                      <w:sz w:val="22"/>
                      <w:szCs w:val="22"/>
                    </w:rPr>
                    <w:t>0.0018</w:t>
                  </w:r>
                </w:p>
              </w:tc>
              <w:tc>
                <w:tcPr>
                  <w:tcW w:w="850" w:type="dxa"/>
                  <w:vAlign w:val="center"/>
                </w:tcPr>
                <w:p w14:paraId="2D4C8E98" w14:textId="14DC9D75" w:rsidR="00B97EED" w:rsidRPr="00767FA7" w:rsidRDefault="00B97EED" w:rsidP="00B97EED">
                  <w:pPr>
                    <w:jc w:val="center"/>
                    <w:rPr>
                      <w:rFonts w:eastAsiaTheme="minorEastAsia"/>
                      <w:sz w:val="21"/>
                      <w:szCs w:val="21"/>
                      <w:lang w:bidi="ar"/>
                    </w:rPr>
                  </w:pPr>
                  <w:r w:rsidRPr="00767FA7">
                    <w:rPr>
                      <w:sz w:val="21"/>
                      <w:szCs w:val="21"/>
                    </w:rPr>
                    <w:t>0.15</w:t>
                  </w:r>
                </w:p>
              </w:tc>
              <w:tc>
                <w:tcPr>
                  <w:tcW w:w="993" w:type="dxa"/>
                  <w:vAlign w:val="center"/>
                </w:tcPr>
                <w:p w14:paraId="6D0728D2" w14:textId="0CEDF108" w:rsidR="00B97EED" w:rsidRPr="00767FA7" w:rsidRDefault="00B97EED" w:rsidP="00B97EED">
                  <w:pPr>
                    <w:jc w:val="center"/>
                    <w:textAlignment w:val="center"/>
                    <w:rPr>
                      <w:rFonts w:eastAsiaTheme="minorEastAsia"/>
                      <w:sz w:val="21"/>
                      <w:szCs w:val="21"/>
                    </w:rPr>
                  </w:pPr>
                  <w:r w:rsidRPr="00767FA7">
                    <w:rPr>
                      <w:rFonts w:hint="eastAsia"/>
                      <w:sz w:val="21"/>
                      <w:szCs w:val="21"/>
                    </w:rPr>
                    <w:t>0.00493</w:t>
                  </w:r>
                </w:p>
              </w:tc>
              <w:tc>
                <w:tcPr>
                  <w:tcW w:w="850" w:type="dxa"/>
                  <w:vAlign w:val="center"/>
                </w:tcPr>
                <w:p w14:paraId="46B5E4B1" w14:textId="45D73B31" w:rsidR="00B97EED" w:rsidRPr="00767FA7" w:rsidRDefault="00B97EED" w:rsidP="00B97EED">
                  <w:pPr>
                    <w:jc w:val="center"/>
                    <w:textAlignment w:val="center"/>
                    <w:rPr>
                      <w:rFonts w:eastAsiaTheme="minorEastAsia"/>
                      <w:sz w:val="21"/>
                      <w:szCs w:val="21"/>
                    </w:rPr>
                  </w:pPr>
                  <w:r w:rsidRPr="00767FA7">
                    <w:rPr>
                      <w:rFonts w:eastAsiaTheme="minorEastAsia"/>
                      <w:sz w:val="21"/>
                      <w:szCs w:val="21"/>
                    </w:rPr>
                    <w:t>0</w:t>
                  </w:r>
                </w:p>
              </w:tc>
              <w:tc>
                <w:tcPr>
                  <w:tcW w:w="992" w:type="dxa"/>
                  <w:vAlign w:val="center"/>
                </w:tcPr>
                <w:p w14:paraId="3D0E805E" w14:textId="0C1EA39F" w:rsidR="00B97EED" w:rsidRPr="00767FA7" w:rsidRDefault="00B97EED" w:rsidP="00B97EED">
                  <w:pPr>
                    <w:jc w:val="center"/>
                    <w:textAlignment w:val="center"/>
                    <w:rPr>
                      <w:rFonts w:eastAsiaTheme="minorEastAsia"/>
                      <w:sz w:val="21"/>
                      <w:szCs w:val="21"/>
                    </w:rPr>
                  </w:pPr>
                  <w:r w:rsidRPr="00767FA7">
                    <w:rPr>
                      <w:rFonts w:hint="eastAsia"/>
                      <w:sz w:val="21"/>
                      <w:szCs w:val="21"/>
                    </w:rPr>
                    <w:t>0.00493</w:t>
                  </w:r>
                </w:p>
              </w:tc>
              <w:tc>
                <w:tcPr>
                  <w:tcW w:w="1134" w:type="dxa"/>
                  <w:vAlign w:val="center"/>
                </w:tcPr>
                <w:p w14:paraId="705F72D5" w14:textId="6CA0C693" w:rsidR="00B97EED" w:rsidRPr="00767FA7" w:rsidRDefault="00B97EED" w:rsidP="00B97EED">
                  <w:pPr>
                    <w:adjustRightInd w:val="0"/>
                    <w:snapToGrid w:val="0"/>
                    <w:spacing w:line="320" w:lineRule="exact"/>
                    <w:jc w:val="center"/>
                    <w:rPr>
                      <w:rFonts w:eastAsiaTheme="minorEastAsia"/>
                      <w:sz w:val="21"/>
                      <w:szCs w:val="21"/>
                    </w:rPr>
                  </w:pPr>
                  <w:r w:rsidRPr="00767FA7">
                    <w:rPr>
                      <w:sz w:val="21"/>
                      <w:szCs w:val="21"/>
                    </w:rPr>
                    <w:t>+</w:t>
                  </w:r>
                  <w:r w:rsidRPr="00767FA7">
                    <w:rPr>
                      <w:rFonts w:hint="eastAsia"/>
                      <w:sz w:val="22"/>
                      <w:szCs w:val="22"/>
                    </w:rPr>
                    <w:t>0.00313</w:t>
                  </w:r>
                </w:p>
              </w:tc>
              <w:tc>
                <w:tcPr>
                  <w:tcW w:w="1101" w:type="dxa"/>
                  <w:vAlign w:val="center"/>
                </w:tcPr>
                <w:p w14:paraId="7786C29F" w14:textId="0CB67A78" w:rsidR="00B97EED" w:rsidRPr="00767FA7" w:rsidRDefault="00B97EED" w:rsidP="00B97EED">
                  <w:pPr>
                    <w:adjustRightInd w:val="0"/>
                    <w:snapToGrid w:val="0"/>
                    <w:spacing w:line="320" w:lineRule="exact"/>
                    <w:jc w:val="center"/>
                    <w:rPr>
                      <w:rFonts w:eastAsiaTheme="minorEastAsia"/>
                      <w:sz w:val="21"/>
                      <w:szCs w:val="21"/>
                    </w:rPr>
                  </w:pPr>
                  <w:r w:rsidRPr="00767FA7">
                    <w:rPr>
                      <w:rFonts w:hint="eastAsia"/>
                      <w:sz w:val="21"/>
                      <w:szCs w:val="21"/>
                    </w:rPr>
                    <w:t>0.00493</w:t>
                  </w:r>
                </w:p>
              </w:tc>
              <w:tc>
                <w:tcPr>
                  <w:tcW w:w="708" w:type="dxa"/>
                  <w:vMerge/>
                  <w:vAlign w:val="center"/>
                </w:tcPr>
                <w:p w14:paraId="63A7FB5D" w14:textId="6E7E1F61" w:rsidR="00B97EED" w:rsidRPr="00767FA7" w:rsidRDefault="00B97EED" w:rsidP="00B97EED">
                  <w:pPr>
                    <w:adjustRightInd w:val="0"/>
                    <w:snapToGrid w:val="0"/>
                    <w:spacing w:line="320" w:lineRule="exact"/>
                    <w:jc w:val="center"/>
                    <w:rPr>
                      <w:rFonts w:eastAsiaTheme="minorEastAsia"/>
                      <w:sz w:val="21"/>
                      <w:szCs w:val="21"/>
                    </w:rPr>
                  </w:pPr>
                </w:p>
              </w:tc>
            </w:tr>
            <w:tr w:rsidR="00767FA7" w:rsidRPr="00767FA7" w14:paraId="4405F659" w14:textId="77777777" w:rsidTr="00617333">
              <w:trPr>
                <w:trHeight w:val="340"/>
                <w:jc w:val="center"/>
              </w:trPr>
              <w:tc>
                <w:tcPr>
                  <w:tcW w:w="404" w:type="dxa"/>
                  <w:vMerge/>
                  <w:vAlign w:val="center"/>
                </w:tcPr>
                <w:p w14:paraId="38D4B11D" w14:textId="77777777" w:rsidR="00B97EED" w:rsidRPr="00767FA7" w:rsidRDefault="00B97EED" w:rsidP="00B97EED">
                  <w:pPr>
                    <w:adjustRightInd w:val="0"/>
                    <w:snapToGrid w:val="0"/>
                    <w:spacing w:line="320" w:lineRule="exact"/>
                    <w:jc w:val="center"/>
                    <w:rPr>
                      <w:rFonts w:eastAsiaTheme="minorEastAsia"/>
                      <w:sz w:val="21"/>
                      <w:szCs w:val="21"/>
                    </w:rPr>
                  </w:pPr>
                </w:p>
              </w:tc>
              <w:tc>
                <w:tcPr>
                  <w:tcW w:w="1418" w:type="dxa"/>
                  <w:gridSpan w:val="2"/>
                  <w:vAlign w:val="center"/>
                </w:tcPr>
                <w:p w14:paraId="529B88BD" w14:textId="30DA95F5" w:rsidR="00B97EED" w:rsidRPr="00767FA7" w:rsidRDefault="00B97EED" w:rsidP="00B97EED">
                  <w:pPr>
                    <w:jc w:val="center"/>
                    <w:textAlignment w:val="center"/>
                    <w:rPr>
                      <w:rFonts w:eastAsiaTheme="minorEastAsia"/>
                      <w:sz w:val="21"/>
                      <w:szCs w:val="21"/>
                      <w:lang w:bidi="ar"/>
                    </w:rPr>
                  </w:pPr>
                  <w:r w:rsidRPr="00767FA7">
                    <w:rPr>
                      <w:rFonts w:eastAsiaTheme="minorEastAsia" w:hint="eastAsia"/>
                      <w:sz w:val="21"/>
                      <w:szCs w:val="21"/>
                      <w:lang w:bidi="ar"/>
                    </w:rPr>
                    <w:t>总</w:t>
                  </w:r>
                  <w:r w:rsidRPr="00767FA7">
                    <w:rPr>
                      <w:rFonts w:eastAsiaTheme="minorEastAsia"/>
                      <w:sz w:val="21"/>
                      <w:szCs w:val="21"/>
                      <w:lang w:bidi="ar"/>
                    </w:rPr>
                    <w:t>锡</w:t>
                  </w:r>
                </w:p>
              </w:tc>
              <w:tc>
                <w:tcPr>
                  <w:tcW w:w="992" w:type="dxa"/>
                  <w:vAlign w:val="center"/>
                </w:tcPr>
                <w:p w14:paraId="33D9A762" w14:textId="46617477" w:rsidR="00B97EED" w:rsidRPr="00767FA7" w:rsidRDefault="00B97EED" w:rsidP="00B97EED">
                  <w:pPr>
                    <w:jc w:val="center"/>
                    <w:textAlignment w:val="center"/>
                    <w:rPr>
                      <w:rFonts w:eastAsiaTheme="minorEastAsia"/>
                      <w:sz w:val="21"/>
                      <w:szCs w:val="21"/>
                      <w:lang w:bidi="ar"/>
                    </w:rPr>
                  </w:pPr>
                  <w:r w:rsidRPr="00767FA7">
                    <w:rPr>
                      <w:rFonts w:eastAsiaTheme="minorEastAsia"/>
                      <w:sz w:val="21"/>
                      <w:szCs w:val="21"/>
                      <w:lang w:bidi="ar"/>
                    </w:rPr>
                    <w:t>-</w:t>
                  </w:r>
                </w:p>
              </w:tc>
              <w:tc>
                <w:tcPr>
                  <w:tcW w:w="850" w:type="dxa"/>
                  <w:vAlign w:val="center"/>
                </w:tcPr>
                <w:p w14:paraId="3FF72395" w14:textId="448DC8C1" w:rsidR="00B97EED" w:rsidRPr="00767FA7" w:rsidRDefault="00B97EED" w:rsidP="00B97EED">
                  <w:pPr>
                    <w:jc w:val="center"/>
                    <w:textAlignment w:val="center"/>
                    <w:rPr>
                      <w:rFonts w:eastAsiaTheme="minorEastAsia"/>
                      <w:sz w:val="21"/>
                      <w:szCs w:val="21"/>
                      <w:lang w:bidi="ar"/>
                    </w:rPr>
                  </w:pPr>
                  <w:r w:rsidRPr="00767FA7">
                    <w:rPr>
                      <w:rFonts w:eastAsiaTheme="minorEastAsia"/>
                      <w:sz w:val="21"/>
                      <w:szCs w:val="21"/>
                      <w:lang w:bidi="ar"/>
                    </w:rPr>
                    <w:t>-</w:t>
                  </w:r>
                </w:p>
              </w:tc>
              <w:tc>
                <w:tcPr>
                  <w:tcW w:w="993" w:type="dxa"/>
                  <w:vAlign w:val="center"/>
                </w:tcPr>
                <w:p w14:paraId="071CE1D3" w14:textId="22B1A9C1" w:rsidR="00B97EED" w:rsidRPr="00767FA7" w:rsidRDefault="00B97EED" w:rsidP="00B97EED">
                  <w:pPr>
                    <w:jc w:val="center"/>
                    <w:textAlignment w:val="center"/>
                    <w:rPr>
                      <w:rFonts w:eastAsiaTheme="minorEastAsia"/>
                      <w:sz w:val="21"/>
                      <w:szCs w:val="21"/>
                    </w:rPr>
                  </w:pPr>
                  <w:r w:rsidRPr="00767FA7">
                    <w:rPr>
                      <w:rFonts w:hint="eastAsia"/>
                      <w:sz w:val="21"/>
                      <w:szCs w:val="21"/>
                    </w:rPr>
                    <w:t>0.00658</w:t>
                  </w:r>
                </w:p>
              </w:tc>
              <w:tc>
                <w:tcPr>
                  <w:tcW w:w="850" w:type="dxa"/>
                  <w:vAlign w:val="center"/>
                </w:tcPr>
                <w:p w14:paraId="7A101532" w14:textId="4A27DD58" w:rsidR="00B97EED" w:rsidRPr="00767FA7" w:rsidRDefault="00B97EED" w:rsidP="00B97EED">
                  <w:pPr>
                    <w:jc w:val="center"/>
                    <w:textAlignment w:val="center"/>
                    <w:rPr>
                      <w:rFonts w:eastAsiaTheme="minorEastAsia"/>
                      <w:sz w:val="21"/>
                      <w:szCs w:val="21"/>
                    </w:rPr>
                  </w:pPr>
                  <w:r w:rsidRPr="00767FA7">
                    <w:rPr>
                      <w:sz w:val="21"/>
                      <w:szCs w:val="21"/>
                    </w:rPr>
                    <w:t>0</w:t>
                  </w:r>
                </w:p>
              </w:tc>
              <w:tc>
                <w:tcPr>
                  <w:tcW w:w="992" w:type="dxa"/>
                  <w:vAlign w:val="center"/>
                </w:tcPr>
                <w:p w14:paraId="5A824C00" w14:textId="21852A73" w:rsidR="00B97EED" w:rsidRPr="00767FA7" w:rsidRDefault="00B97EED" w:rsidP="00B97EED">
                  <w:pPr>
                    <w:jc w:val="center"/>
                    <w:textAlignment w:val="center"/>
                    <w:rPr>
                      <w:rFonts w:eastAsiaTheme="minorEastAsia"/>
                      <w:sz w:val="21"/>
                      <w:szCs w:val="21"/>
                    </w:rPr>
                  </w:pPr>
                  <w:r w:rsidRPr="00767FA7">
                    <w:rPr>
                      <w:rFonts w:hint="eastAsia"/>
                      <w:sz w:val="21"/>
                      <w:szCs w:val="21"/>
                    </w:rPr>
                    <w:t>0.00658</w:t>
                  </w:r>
                </w:p>
              </w:tc>
              <w:tc>
                <w:tcPr>
                  <w:tcW w:w="1134" w:type="dxa"/>
                  <w:vAlign w:val="center"/>
                </w:tcPr>
                <w:p w14:paraId="53AA8F8A" w14:textId="6EEEDFCC" w:rsidR="00B97EED" w:rsidRPr="00767FA7" w:rsidRDefault="00B97EED" w:rsidP="00B97EED">
                  <w:pPr>
                    <w:adjustRightInd w:val="0"/>
                    <w:snapToGrid w:val="0"/>
                    <w:spacing w:line="320" w:lineRule="exact"/>
                    <w:jc w:val="center"/>
                    <w:rPr>
                      <w:rFonts w:eastAsiaTheme="minorEastAsia"/>
                      <w:sz w:val="21"/>
                      <w:szCs w:val="21"/>
                    </w:rPr>
                  </w:pPr>
                  <w:r w:rsidRPr="00767FA7">
                    <w:rPr>
                      <w:sz w:val="21"/>
                      <w:szCs w:val="21"/>
                    </w:rPr>
                    <w:t>+</w:t>
                  </w:r>
                  <w:r w:rsidRPr="00767FA7">
                    <w:rPr>
                      <w:rFonts w:hint="eastAsia"/>
                      <w:sz w:val="22"/>
                      <w:szCs w:val="22"/>
                    </w:rPr>
                    <w:t>0.00658</w:t>
                  </w:r>
                </w:p>
              </w:tc>
              <w:tc>
                <w:tcPr>
                  <w:tcW w:w="1101" w:type="dxa"/>
                  <w:vAlign w:val="center"/>
                </w:tcPr>
                <w:p w14:paraId="02E14F00" w14:textId="3DB79381" w:rsidR="00B97EED" w:rsidRPr="00767FA7" w:rsidRDefault="00B97EED" w:rsidP="00B97EED">
                  <w:pPr>
                    <w:adjustRightInd w:val="0"/>
                    <w:snapToGrid w:val="0"/>
                    <w:spacing w:line="320" w:lineRule="exact"/>
                    <w:jc w:val="center"/>
                    <w:rPr>
                      <w:rFonts w:eastAsiaTheme="minorEastAsia"/>
                      <w:sz w:val="21"/>
                      <w:szCs w:val="21"/>
                    </w:rPr>
                  </w:pPr>
                  <w:r w:rsidRPr="00767FA7">
                    <w:rPr>
                      <w:rFonts w:hint="eastAsia"/>
                      <w:sz w:val="21"/>
                      <w:szCs w:val="21"/>
                    </w:rPr>
                    <w:t>0.00658</w:t>
                  </w:r>
                </w:p>
              </w:tc>
              <w:tc>
                <w:tcPr>
                  <w:tcW w:w="708" w:type="dxa"/>
                  <w:vMerge/>
                  <w:vAlign w:val="center"/>
                </w:tcPr>
                <w:p w14:paraId="3E6BAE2E" w14:textId="07E54DAB" w:rsidR="00B97EED" w:rsidRPr="00767FA7" w:rsidRDefault="00B97EED" w:rsidP="00B97EED">
                  <w:pPr>
                    <w:adjustRightInd w:val="0"/>
                    <w:snapToGrid w:val="0"/>
                    <w:spacing w:line="320" w:lineRule="exact"/>
                    <w:jc w:val="center"/>
                    <w:rPr>
                      <w:rFonts w:eastAsiaTheme="minorEastAsia"/>
                      <w:sz w:val="21"/>
                      <w:szCs w:val="21"/>
                    </w:rPr>
                  </w:pPr>
                </w:p>
              </w:tc>
            </w:tr>
            <w:tr w:rsidR="00767FA7" w:rsidRPr="00767FA7" w14:paraId="03A67267" w14:textId="77777777" w:rsidTr="00617333">
              <w:trPr>
                <w:trHeight w:val="345"/>
                <w:jc w:val="center"/>
              </w:trPr>
              <w:tc>
                <w:tcPr>
                  <w:tcW w:w="404" w:type="dxa"/>
                  <w:vMerge w:val="restart"/>
                  <w:vAlign w:val="center"/>
                </w:tcPr>
                <w:p w14:paraId="42803891" w14:textId="77777777" w:rsidR="00B97EED" w:rsidRPr="00767FA7" w:rsidRDefault="00B97EED" w:rsidP="00B97EED">
                  <w:pPr>
                    <w:adjustRightInd w:val="0"/>
                    <w:snapToGrid w:val="0"/>
                    <w:spacing w:line="320" w:lineRule="exact"/>
                    <w:jc w:val="center"/>
                    <w:rPr>
                      <w:rFonts w:eastAsiaTheme="minorEastAsia"/>
                      <w:sz w:val="21"/>
                      <w:szCs w:val="21"/>
                    </w:rPr>
                  </w:pPr>
                  <w:r w:rsidRPr="00767FA7">
                    <w:rPr>
                      <w:rFonts w:eastAsiaTheme="minorEastAsia"/>
                      <w:sz w:val="21"/>
                      <w:szCs w:val="21"/>
                    </w:rPr>
                    <w:t>固</w:t>
                  </w:r>
                </w:p>
                <w:p w14:paraId="4C06EB17" w14:textId="77777777" w:rsidR="00B97EED" w:rsidRPr="00767FA7" w:rsidRDefault="00B97EED" w:rsidP="00B97EED">
                  <w:pPr>
                    <w:adjustRightInd w:val="0"/>
                    <w:snapToGrid w:val="0"/>
                    <w:spacing w:line="320" w:lineRule="exact"/>
                    <w:jc w:val="center"/>
                    <w:rPr>
                      <w:rFonts w:eastAsiaTheme="minorEastAsia"/>
                      <w:sz w:val="21"/>
                      <w:szCs w:val="21"/>
                    </w:rPr>
                  </w:pPr>
                  <w:r w:rsidRPr="00767FA7">
                    <w:rPr>
                      <w:rFonts w:eastAsiaTheme="minorEastAsia"/>
                      <w:sz w:val="21"/>
                      <w:szCs w:val="21"/>
                    </w:rPr>
                    <w:t>废</w:t>
                  </w:r>
                </w:p>
              </w:tc>
              <w:tc>
                <w:tcPr>
                  <w:tcW w:w="1418" w:type="dxa"/>
                  <w:gridSpan w:val="2"/>
                  <w:vAlign w:val="center"/>
                </w:tcPr>
                <w:p w14:paraId="4075B815" w14:textId="77777777" w:rsidR="00B97EED" w:rsidRPr="00767FA7" w:rsidRDefault="00B97EED" w:rsidP="00B97EED">
                  <w:pPr>
                    <w:adjustRightInd w:val="0"/>
                    <w:snapToGrid w:val="0"/>
                    <w:spacing w:line="320" w:lineRule="exact"/>
                    <w:jc w:val="center"/>
                    <w:rPr>
                      <w:rFonts w:eastAsiaTheme="minorEastAsia"/>
                      <w:sz w:val="21"/>
                      <w:szCs w:val="21"/>
                    </w:rPr>
                  </w:pPr>
                  <w:r w:rsidRPr="00767FA7">
                    <w:rPr>
                      <w:rFonts w:eastAsiaTheme="minorEastAsia"/>
                      <w:sz w:val="21"/>
                      <w:szCs w:val="21"/>
                    </w:rPr>
                    <w:t>一般固废</w:t>
                  </w:r>
                </w:p>
              </w:tc>
              <w:tc>
                <w:tcPr>
                  <w:tcW w:w="992" w:type="dxa"/>
                  <w:vAlign w:val="center"/>
                </w:tcPr>
                <w:p w14:paraId="7F23D897" w14:textId="3B464701" w:rsidR="00B97EED" w:rsidRPr="00767FA7" w:rsidRDefault="00B97EED" w:rsidP="00B97EED">
                  <w:pPr>
                    <w:jc w:val="center"/>
                    <w:textAlignment w:val="center"/>
                    <w:rPr>
                      <w:rFonts w:eastAsiaTheme="minorEastAsia"/>
                      <w:sz w:val="21"/>
                      <w:szCs w:val="21"/>
                    </w:rPr>
                  </w:pPr>
                  <w:r w:rsidRPr="00767FA7">
                    <w:rPr>
                      <w:rFonts w:eastAsiaTheme="minorEastAsia"/>
                      <w:sz w:val="21"/>
                      <w:szCs w:val="21"/>
                    </w:rPr>
                    <w:t>0</w:t>
                  </w:r>
                </w:p>
              </w:tc>
              <w:tc>
                <w:tcPr>
                  <w:tcW w:w="850" w:type="dxa"/>
                  <w:vAlign w:val="center"/>
                </w:tcPr>
                <w:p w14:paraId="1D390654" w14:textId="77777777" w:rsidR="00B97EED" w:rsidRPr="00767FA7" w:rsidRDefault="00B97EED" w:rsidP="00B97EED">
                  <w:pPr>
                    <w:jc w:val="center"/>
                    <w:textAlignment w:val="center"/>
                    <w:rPr>
                      <w:rFonts w:eastAsiaTheme="minorEastAsia"/>
                      <w:sz w:val="21"/>
                      <w:szCs w:val="21"/>
                    </w:rPr>
                  </w:pPr>
                  <w:r w:rsidRPr="00767FA7">
                    <w:rPr>
                      <w:rFonts w:eastAsiaTheme="minorEastAsia"/>
                      <w:sz w:val="21"/>
                      <w:szCs w:val="21"/>
                    </w:rPr>
                    <w:t>0</w:t>
                  </w:r>
                </w:p>
              </w:tc>
              <w:tc>
                <w:tcPr>
                  <w:tcW w:w="993" w:type="dxa"/>
                  <w:vAlign w:val="center"/>
                </w:tcPr>
                <w:p w14:paraId="2FB48687" w14:textId="77777777" w:rsidR="00B97EED" w:rsidRPr="00767FA7" w:rsidRDefault="00B97EED" w:rsidP="00B97EED">
                  <w:pPr>
                    <w:adjustRightInd w:val="0"/>
                    <w:snapToGrid w:val="0"/>
                    <w:spacing w:line="320" w:lineRule="exact"/>
                    <w:ind w:leftChars="-50" w:left="-120" w:rightChars="-50" w:right="-120"/>
                    <w:jc w:val="center"/>
                    <w:rPr>
                      <w:rFonts w:eastAsiaTheme="minorEastAsia"/>
                      <w:sz w:val="21"/>
                      <w:szCs w:val="21"/>
                    </w:rPr>
                  </w:pPr>
                  <w:r w:rsidRPr="00767FA7">
                    <w:rPr>
                      <w:rFonts w:eastAsiaTheme="minorEastAsia"/>
                      <w:sz w:val="21"/>
                      <w:szCs w:val="21"/>
                    </w:rPr>
                    <w:t>0</w:t>
                  </w:r>
                </w:p>
              </w:tc>
              <w:tc>
                <w:tcPr>
                  <w:tcW w:w="850" w:type="dxa"/>
                  <w:vAlign w:val="center"/>
                </w:tcPr>
                <w:p w14:paraId="3B99C3DB" w14:textId="77777777" w:rsidR="00B97EED" w:rsidRPr="00767FA7" w:rsidRDefault="00B97EED" w:rsidP="00B97EED">
                  <w:pPr>
                    <w:adjustRightInd w:val="0"/>
                    <w:snapToGrid w:val="0"/>
                    <w:spacing w:line="320" w:lineRule="exact"/>
                    <w:ind w:leftChars="-50" w:left="-120" w:rightChars="-50" w:right="-120"/>
                    <w:jc w:val="center"/>
                    <w:rPr>
                      <w:rFonts w:eastAsiaTheme="minorEastAsia"/>
                      <w:sz w:val="21"/>
                      <w:szCs w:val="21"/>
                    </w:rPr>
                  </w:pPr>
                  <w:r w:rsidRPr="00767FA7">
                    <w:rPr>
                      <w:rFonts w:eastAsiaTheme="minorEastAsia"/>
                      <w:sz w:val="21"/>
                      <w:szCs w:val="21"/>
                    </w:rPr>
                    <w:t>0</w:t>
                  </w:r>
                </w:p>
              </w:tc>
              <w:tc>
                <w:tcPr>
                  <w:tcW w:w="992" w:type="dxa"/>
                  <w:vAlign w:val="center"/>
                </w:tcPr>
                <w:p w14:paraId="10A0CAE7" w14:textId="77777777" w:rsidR="00B97EED" w:rsidRPr="00767FA7" w:rsidRDefault="00B97EED" w:rsidP="00B97EED">
                  <w:pPr>
                    <w:adjustRightInd w:val="0"/>
                    <w:snapToGrid w:val="0"/>
                    <w:spacing w:line="320" w:lineRule="exact"/>
                    <w:jc w:val="center"/>
                    <w:rPr>
                      <w:rFonts w:eastAsiaTheme="minorEastAsia"/>
                      <w:sz w:val="21"/>
                      <w:szCs w:val="21"/>
                    </w:rPr>
                  </w:pPr>
                  <w:r w:rsidRPr="00767FA7">
                    <w:rPr>
                      <w:rFonts w:eastAsiaTheme="minorEastAsia"/>
                      <w:sz w:val="21"/>
                      <w:szCs w:val="21"/>
                    </w:rPr>
                    <w:t>0</w:t>
                  </w:r>
                </w:p>
              </w:tc>
              <w:tc>
                <w:tcPr>
                  <w:tcW w:w="1134" w:type="dxa"/>
                  <w:vAlign w:val="center"/>
                </w:tcPr>
                <w:p w14:paraId="0394ACA7" w14:textId="77777777" w:rsidR="00B97EED" w:rsidRPr="00767FA7" w:rsidRDefault="00B97EED" w:rsidP="00B97EED">
                  <w:pPr>
                    <w:adjustRightInd w:val="0"/>
                    <w:snapToGrid w:val="0"/>
                    <w:spacing w:line="320" w:lineRule="exact"/>
                    <w:jc w:val="center"/>
                    <w:rPr>
                      <w:rFonts w:eastAsiaTheme="minorEastAsia"/>
                      <w:sz w:val="21"/>
                      <w:szCs w:val="21"/>
                    </w:rPr>
                  </w:pPr>
                  <w:r w:rsidRPr="00767FA7">
                    <w:rPr>
                      <w:rFonts w:eastAsiaTheme="minorEastAsia"/>
                      <w:sz w:val="21"/>
                      <w:szCs w:val="21"/>
                    </w:rPr>
                    <w:t>0</w:t>
                  </w:r>
                </w:p>
              </w:tc>
              <w:tc>
                <w:tcPr>
                  <w:tcW w:w="1101" w:type="dxa"/>
                  <w:vAlign w:val="center"/>
                </w:tcPr>
                <w:p w14:paraId="5A3AE281" w14:textId="53C7FE90" w:rsidR="00B97EED" w:rsidRPr="00767FA7" w:rsidRDefault="00B97EED" w:rsidP="00B97EED">
                  <w:pPr>
                    <w:adjustRightInd w:val="0"/>
                    <w:snapToGrid w:val="0"/>
                    <w:spacing w:line="320" w:lineRule="exact"/>
                    <w:jc w:val="center"/>
                    <w:rPr>
                      <w:rFonts w:eastAsiaTheme="minorEastAsia"/>
                      <w:sz w:val="21"/>
                      <w:szCs w:val="21"/>
                    </w:rPr>
                  </w:pPr>
                  <w:r w:rsidRPr="00767FA7">
                    <w:rPr>
                      <w:rFonts w:eastAsiaTheme="minorEastAsia" w:hint="eastAsia"/>
                      <w:sz w:val="21"/>
                      <w:szCs w:val="21"/>
                    </w:rPr>
                    <w:t>0</w:t>
                  </w:r>
                </w:p>
              </w:tc>
              <w:tc>
                <w:tcPr>
                  <w:tcW w:w="708" w:type="dxa"/>
                  <w:vMerge w:val="restart"/>
                  <w:vAlign w:val="center"/>
                </w:tcPr>
                <w:p w14:paraId="7AA0BE03" w14:textId="18A0571E" w:rsidR="00B97EED" w:rsidRPr="00767FA7" w:rsidRDefault="00B97EED" w:rsidP="00B97EED">
                  <w:pPr>
                    <w:adjustRightInd w:val="0"/>
                    <w:snapToGrid w:val="0"/>
                    <w:spacing w:line="320" w:lineRule="exact"/>
                    <w:jc w:val="center"/>
                    <w:rPr>
                      <w:rFonts w:eastAsiaTheme="minorEastAsia"/>
                      <w:sz w:val="21"/>
                      <w:szCs w:val="21"/>
                    </w:rPr>
                  </w:pPr>
                  <w:r w:rsidRPr="00767FA7">
                    <w:rPr>
                      <w:rFonts w:eastAsiaTheme="minorEastAsia"/>
                      <w:sz w:val="21"/>
                      <w:szCs w:val="21"/>
                    </w:rPr>
                    <w:t>综合利用或安全处置</w:t>
                  </w:r>
                </w:p>
              </w:tc>
            </w:tr>
            <w:tr w:rsidR="00767FA7" w:rsidRPr="00767FA7" w14:paraId="39E5F8FE" w14:textId="77777777" w:rsidTr="00617333">
              <w:trPr>
                <w:trHeight w:val="340"/>
                <w:jc w:val="center"/>
              </w:trPr>
              <w:tc>
                <w:tcPr>
                  <w:tcW w:w="404" w:type="dxa"/>
                  <w:vMerge/>
                  <w:vAlign w:val="center"/>
                </w:tcPr>
                <w:p w14:paraId="237F8FE5" w14:textId="77777777" w:rsidR="00B97EED" w:rsidRPr="00767FA7" w:rsidRDefault="00B97EED" w:rsidP="00B97EED">
                  <w:pPr>
                    <w:adjustRightInd w:val="0"/>
                    <w:snapToGrid w:val="0"/>
                    <w:spacing w:line="320" w:lineRule="exact"/>
                    <w:jc w:val="center"/>
                    <w:rPr>
                      <w:rFonts w:eastAsiaTheme="minorEastAsia"/>
                      <w:sz w:val="21"/>
                      <w:szCs w:val="21"/>
                    </w:rPr>
                  </w:pPr>
                </w:p>
              </w:tc>
              <w:tc>
                <w:tcPr>
                  <w:tcW w:w="1418" w:type="dxa"/>
                  <w:gridSpan w:val="2"/>
                  <w:vAlign w:val="center"/>
                </w:tcPr>
                <w:p w14:paraId="6FBFF9B0" w14:textId="77777777" w:rsidR="00B97EED" w:rsidRPr="00767FA7" w:rsidRDefault="00B97EED" w:rsidP="00B97EED">
                  <w:pPr>
                    <w:adjustRightInd w:val="0"/>
                    <w:snapToGrid w:val="0"/>
                    <w:spacing w:line="320" w:lineRule="exact"/>
                    <w:jc w:val="center"/>
                    <w:rPr>
                      <w:rFonts w:eastAsiaTheme="minorEastAsia"/>
                      <w:sz w:val="21"/>
                      <w:szCs w:val="21"/>
                    </w:rPr>
                  </w:pPr>
                  <w:r w:rsidRPr="00767FA7">
                    <w:rPr>
                      <w:rFonts w:eastAsiaTheme="minorEastAsia"/>
                      <w:sz w:val="21"/>
                      <w:szCs w:val="21"/>
                    </w:rPr>
                    <w:t>危险固废</w:t>
                  </w:r>
                </w:p>
              </w:tc>
              <w:tc>
                <w:tcPr>
                  <w:tcW w:w="992" w:type="dxa"/>
                  <w:vAlign w:val="center"/>
                </w:tcPr>
                <w:p w14:paraId="32DAC94D" w14:textId="10ABD107" w:rsidR="00B97EED" w:rsidRPr="00767FA7" w:rsidRDefault="00B97EED" w:rsidP="00B97EED">
                  <w:pPr>
                    <w:jc w:val="center"/>
                    <w:textAlignment w:val="center"/>
                    <w:rPr>
                      <w:rFonts w:eastAsiaTheme="minorEastAsia"/>
                      <w:sz w:val="21"/>
                      <w:szCs w:val="21"/>
                    </w:rPr>
                  </w:pPr>
                  <w:r w:rsidRPr="00767FA7">
                    <w:rPr>
                      <w:rFonts w:eastAsiaTheme="minorEastAsia"/>
                      <w:sz w:val="21"/>
                      <w:szCs w:val="21"/>
                    </w:rPr>
                    <w:t>0</w:t>
                  </w:r>
                </w:p>
              </w:tc>
              <w:tc>
                <w:tcPr>
                  <w:tcW w:w="850" w:type="dxa"/>
                  <w:vAlign w:val="center"/>
                </w:tcPr>
                <w:p w14:paraId="0E696C43" w14:textId="77777777" w:rsidR="00B97EED" w:rsidRPr="00767FA7" w:rsidRDefault="00B97EED" w:rsidP="00B97EED">
                  <w:pPr>
                    <w:jc w:val="center"/>
                    <w:textAlignment w:val="center"/>
                    <w:rPr>
                      <w:rFonts w:eastAsiaTheme="minorEastAsia"/>
                      <w:sz w:val="21"/>
                      <w:szCs w:val="21"/>
                    </w:rPr>
                  </w:pPr>
                  <w:r w:rsidRPr="00767FA7">
                    <w:rPr>
                      <w:rFonts w:eastAsiaTheme="minorEastAsia"/>
                      <w:sz w:val="21"/>
                      <w:szCs w:val="21"/>
                    </w:rPr>
                    <w:t>0</w:t>
                  </w:r>
                </w:p>
              </w:tc>
              <w:tc>
                <w:tcPr>
                  <w:tcW w:w="993" w:type="dxa"/>
                  <w:vAlign w:val="center"/>
                </w:tcPr>
                <w:p w14:paraId="7D6AFF48" w14:textId="31703632" w:rsidR="00B97EED" w:rsidRPr="00767FA7" w:rsidRDefault="00B97EED" w:rsidP="00B97EED">
                  <w:pPr>
                    <w:adjustRightInd w:val="0"/>
                    <w:snapToGrid w:val="0"/>
                    <w:spacing w:line="320" w:lineRule="exact"/>
                    <w:jc w:val="center"/>
                    <w:rPr>
                      <w:rFonts w:eastAsiaTheme="minorEastAsia"/>
                      <w:sz w:val="21"/>
                      <w:szCs w:val="21"/>
                    </w:rPr>
                  </w:pPr>
                  <w:r w:rsidRPr="00767FA7">
                    <w:rPr>
                      <w:rFonts w:eastAsiaTheme="minorEastAsia" w:hint="eastAsia"/>
                      <w:sz w:val="21"/>
                      <w:szCs w:val="21"/>
                    </w:rPr>
                    <w:t>0</w:t>
                  </w:r>
                </w:p>
              </w:tc>
              <w:tc>
                <w:tcPr>
                  <w:tcW w:w="850" w:type="dxa"/>
                  <w:vAlign w:val="center"/>
                </w:tcPr>
                <w:p w14:paraId="0CD06F29" w14:textId="676E2D92" w:rsidR="00B97EED" w:rsidRPr="00767FA7" w:rsidRDefault="00B97EED" w:rsidP="00B97EED">
                  <w:pPr>
                    <w:adjustRightInd w:val="0"/>
                    <w:snapToGrid w:val="0"/>
                    <w:spacing w:line="320" w:lineRule="exact"/>
                    <w:jc w:val="center"/>
                    <w:rPr>
                      <w:rFonts w:eastAsiaTheme="minorEastAsia"/>
                      <w:sz w:val="21"/>
                      <w:szCs w:val="21"/>
                    </w:rPr>
                  </w:pPr>
                  <w:r w:rsidRPr="00767FA7">
                    <w:rPr>
                      <w:rFonts w:eastAsiaTheme="minorEastAsia" w:hint="eastAsia"/>
                      <w:sz w:val="21"/>
                      <w:szCs w:val="21"/>
                    </w:rPr>
                    <w:t>0</w:t>
                  </w:r>
                </w:p>
              </w:tc>
              <w:tc>
                <w:tcPr>
                  <w:tcW w:w="992" w:type="dxa"/>
                  <w:vAlign w:val="center"/>
                </w:tcPr>
                <w:p w14:paraId="0078235C" w14:textId="77777777" w:rsidR="00B97EED" w:rsidRPr="00767FA7" w:rsidRDefault="00B97EED" w:rsidP="00B97EED">
                  <w:pPr>
                    <w:adjustRightInd w:val="0"/>
                    <w:snapToGrid w:val="0"/>
                    <w:spacing w:line="320" w:lineRule="exact"/>
                    <w:jc w:val="center"/>
                    <w:rPr>
                      <w:rFonts w:eastAsiaTheme="minorEastAsia"/>
                      <w:sz w:val="21"/>
                      <w:szCs w:val="21"/>
                    </w:rPr>
                  </w:pPr>
                  <w:r w:rsidRPr="00767FA7">
                    <w:rPr>
                      <w:rFonts w:eastAsiaTheme="minorEastAsia"/>
                      <w:sz w:val="21"/>
                      <w:szCs w:val="21"/>
                    </w:rPr>
                    <w:t>0</w:t>
                  </w:r>
                </w:p>
              </w:tc>
              <w:tc>
                <w:tcPr>
                  <w:tcW w:w="1134" w:type="dxa"/>
                  <w:vAlign w:val="center"/>
                </w:tcPr>
                <w:p w14:paraId="1BF12D28" w14:textId="77777777" w:rsidR="00B97EED" w:rsidRPr="00767FA7" w:rsidRDefault="00B97EED" w:rsidP="00B97EED">
                  <w:pPr>
                    <w:adjustRightInd w:val="0"/>
                    <w:snapToGrid w:val="0"/>
                    <w:spacing w:line="320" w:lineRule="exact"/>
                    <w:jc w:val="center"/>
                    <w:rPr>
                      <w:rFonts w:eastAsiaTheme="minorEastAsia"/>
                      <w:sz w:val="21"/>
                      <w:szCs w:val="21"/>
                    </w:rPr>
                  </w:pPr>
                  <w:r w:rsidRPr="00767FA7">
                    <w:rPr>
                      <w:rFonts w:eastAsiaTheme="minorEastAsia"/>
                      <w:sz w:val="21"/>
                      <w:szCs w:val="21"/>
                    </w:rPr>
                    <w:t>0</w:t>
                  </w:r>
                </w:p>
              </w:tc>
              <w:tc>
                <w:tcPr>
                  <w:tcW w:w="1101" w:type="dxa"/>
                  <w:vAlign w:val="center"/>
                </w:tcPr>
                <w:p w14:paraId="2F42CAB7" w14:textId="3A7DCFE0" w:rsidR="00B97EED" w:rsidRPr="00767FA7" w:rsidRDefault="00B97EED" w:rsidP="00B97EED">
                  <w:pPr>
                    <w:adjustRightInd w:val="0"/>
                    <w:snapToGrid w:val="0"/>
                    <w:spacing w:line="320" w:lineRule="exact"/>
                    <w:jc w:val="center"/>
                    <w:rPr>
                      <w:rFonts w:eastAsiaTheme="minorEastAsia"/>
                      <w:sz w:val="21"/>
                      <w:szCs w:val="21"/>
                    </w:rPr>
                  </w:pPr>
                  <w:r w:rsidRPr="00767FA7">
                    <w:rPr>
                      <w:rFonts w:eastAsiaTheme="minorEastAsia" w:hint="eastAsia"/>
                      <w:sz w:val="21"/>
                      <w:szCs w:val="21"/>
                    </w:rPr>
                    <w:t>0</w:t>
                  </w:r>
                </w:p>
              </w:tc>
              <w:tc>
                <w:tcPr>
                  <w:tcW w:w="708" w:type="dxa"/>
                  <w:vMerge/>
                  <w:vAlign w:val="center"/>
                </w:tcPr>
                <w:p w14:paraId="4B5FEBCD" w14:textId="20106015" w:rsidR="00B97EED" w:rsidRPr="00767FA7" w:rsidRDefault="00B97EED" w:rsidP="00B97EED">
                  <w:pPr>
                    <w:adjustRightInd w:val="0"/>
                    <w:snapToGrid w:val="0"/>
                    <w:spacing w:line="320" w:lineRule="exact"/>
                    <w:jc w:val="center"/>
                    <w:rPr>
                      <w:rFonts w:eastAsiaTheme="minorEastAsia"/>
                      <w:sz w:val="21"/>
                      <w:szCs w:val="21"/>
                    </w:rPr>
                  </w:pPr>
                </w:p>
              </w:tc>
            </w:tr>
            <w:tr w:rsidR="00767FA7" w:rsidRPr="00767FA7" w14:paraId="1BC8A800" w14:textId="77777777" w:rsidTr="00617333">
              <w:trPr>
                <w:trHeight w:val="340"/>
                <w:jc w:val="center"/>
              </w:trPr>
              <w:tc>
                <w:tcPr>
                  <w:tcW w:w="404" w:type="dxa"/>
                  <w:vMerge/>
                  <w:vAlign w:val="center"/>
                </w:tcPr>
                <w:p w14:paraId="468DFE71" w14:textId="77777777" w:rsidR="00B97EED" w:rsidRPr="00767FA7" w:rsidRDefault="00B97EED" w:rsidP="00B97EED">
                  <w:pPr>
                    <w:adjustRightInd w:val="0"/>
                    <w:snapToGrid w:val="0"/>
                    <w:spacing w:line="320" w:lineRule="exact"/>
                    <w:jc w:val="center"/>
                    <w:rPr>
                      <w:rFonts w:eastAsiaTheme="minorEastAsia"/>
                      <w:sz w:val="21"/>
                      <w:szCs w:val="21"/>
                    </w:rPr>
                  </w:pPr>
                </w:p>
              </w:tc>
              <w:tc>
                <w:tcPr>
                  <w:tcW w:w="1418" w:type="dxa"/>
                  <w:gridSpan w:val="2"/>
                  <w:vAlign w:val="center"/>
                </w:tcPr>
                <w:p w14:paraId="50670A8B" w14:textId="77777777" w:rsidR="00B97EED" w:rsidRPr="00767FA7" w:rsidRDefault="00B97EED" w:rsidP="00B97EED">
                  <w:pPr>
                    <w:adjustRightInd w:val="0"/>
                    <w:snapToGrid w:val="0"/>
                    <w:spacing w:line="320" w:lineRule="exact"/>
                    <w:jc w:val="center"/>
                    <w:rPr>
                      <w:rFonts w:eastAsiaTheme="minorEastAsia"/>
                      <w:sz w:val="21"/>
                      <w:szCs w:val="21"/>
                    </w:rPr>
                  </w:pPr>
                  <w:r w:rsidRPr="00767FA7">
                    <w:rPr>
                      <w:rFonts w:eastAsiaTheme="minorEastAsia"/>
                      <w:sz w:val="21"/>
                      <w:szCs w:val="21"/>
                    </w:rPr>
                    <w:t>生活垃圾</w:t>
                  </w:r>
                </w:p>
              </w:tc>
              <w:tc>
                <w:tcPr>
                  <w:tcW w:w="992" w:type="dxa"/>
                  <w:vAlign w:val="center"/>
                </w:tcPr>
                <w:p w14:paraId="1C0C5A01" w14:textId="59D73DF1" w:rsidR="00B97EED" w:rsidRPr="00767FA7" w:rsidRDefault="00B97EED" w:rsidP="00B97EED">
                  <w:pPr>
                    <w:jc w:val="center"/>
                    <w:textAlignment w:val="center"/>
                    <w:rPr>
                      <w:rFonts w:eastAsiaTheme="minorEastAsia"/>
                      <w:sz w:val="21"/>
                      <w:szCs w:val="21"/>
                      <w:lang w:bidi="ar"/>
                    </w:rPr>
                  </w:pPr>
                  <w:r w:rsidRPr="00767FA7">
                    <w:rPr>
                      <w:rFonts w:eastAsiaTheme="minorEastAsia"/>
                      <w:sz w:val="21"/>
                      <w:szCs w:val="21"/>
                      <w:lang w:bidi="ar"/>
                    </w:rPr>
                    <w:t>0</w:t>
                  </w:r>
                </w:p>
              </w:tc>
              <w:tc>
                <w:tcPr>
                  <w:tcW w:w="850" w:type="dxa"/>
                  <w:vAlign w:val="center"/>
                </w:tcPr>
                <w:p w14:paraId="20E5943C" w14:textId="77777777" w:rsidR="00B97EED" w:rsidRPr="00767FA7" w:rsidRDefault="00B97EED" w:rsidP="00B97EED">
                  <w:pPr>
                    <w:jc w:val="center"/>
                    <w:textAlignment w:val="center"/>
                    <w:rPr>
                      <w:rFonts w:eastAsiaTheme="minorEastAsia"/>
                      <w:sz w:val="21"/>
                      <w:szCs w:val="21"/>
                      <w:lang w:bidi="ar"/>
                    </w:rPr>
                  </w:pPr>
                  <w:r w:rsidRPr="00767FA7">
                    <w:rPr>
                      <w:rFonts w:eastAsiaTheme="minorEastAsia"/>
                      <w:sz w:val="21"/>
                      <w:szCs w:val="21"/>
                      <w:lang w:bidi="ar"/>
                    </w:rPr>
                    <w:t>0</w:t>
                  </w:r>
                </w:p>
              </w:tc>
              <w:tc>
                <w:tcPr>
                  <w:tcW w:w="993" w:type="dxa"/>
                  <w:vAlign w:val="center"/>
                </w:tcPr>
                <w:p w14:paraId="22747A4C" w14:textId="38DBE85E" w:rsidR="00B97EED" w:rsidRPr="00767FA7" w:rsidRDefault="00B97EED" w:rsidP="00B97EED">
                  <w:pPr>
                    <w:adjustRightInd w:val="0"/>
                    <w:snapToGrid w:val="0"/>
                    <w:spacing w:line="320" w:lineRule="exact"/>
                    <w:jc w:val="center"/>
                    <w:rPr>
                      <w:rFonts w:eastAsiaTheme="minorEastAsia"/>
                      <w:sz w:val="21"/>
                      <w:szCs w:val="21"/>
                    </w:rPr>
                  </w:pPr>
                  <w:r w:rsidRPr="00767FA7">
                    <w:rPr>
                      <w:rFonts w:eastAsiaTheme="minorEastAsia" w:hint="eastAsia"/>
                      <w:sz w:val="21"/>
                      <w:szCs w:val="21"/>
                    </w:rPr>
                    <w:t>0</w:t>
                  </w:r>
                </w:p>
              </w:tc>
              <w:tc>
                <w:tcPr>
                  <w:tcW w:w="850" w:type="dxa"/>
                  <w:vAlign w:val="center"/>
                </w:tcPr>
                <w:p w14:paraId="6984676F" w14:textId="08D72890" w:rsidR="00B97EED" w:rsidRPr="00767FA7" w:rsidRDefault="00B97EED" w:rsidP="00B97EED">
                  <w:pPr>
                    <w:adjustRightInd w:val="0"/>
                    <w:snapToGrid w:val="0"/>
                    <w:spacing w:line="320" w:lineRule="exact"/>
                    <w:jc w:val="center"/>
                    <w:rPr>
                      <w:rFonts w:eastAsiaTheme="minorEastAsia"/>
                      <w:sz w:val="21"/>
                      <w:szCs w:val="21"/>
                    </w:rPr>
                  </w:pPr>
                  <w:r w:rsidRPr="00767FA7">
                    <w:rPr>
                      <w:rFonts w:eastAsiaTheme="minorEastAsia" w:hint="eastAsia"/>
                      <w:sz w:val="21"/>
                      <w:szCs w:val="21"/>
                    </w:rPr>
                    <w:t>0</w:t>
                  </w:r>
                </w:p>
              </w:tc>
              <w:tc>
                <w:tcPr>
                  <w:tcW w:w="992" w:type="dxa"/>
                  <w:vAlign w:val="center"/>
                </w:tcPr>
                <w:p w14:paraId="4BBD338D" w14:textId="77777777" w:rsidR="00B97EED" w:rsidRPr="00767FA7" w:rsidRDefault="00B97EED" w:rsidP="00B97EED">
                  <w:pPr>
                    <w:adjustRightInd w:val="0"/>
                    <w:snapToGrid w:val="0"/>
                    <w:spacing w:line="320" w:lineRule="exact"/>
                    <w:jc w:val="center"/>
                    <w:rPr>
                      <w:rFonts w:eastAsiaTheme="minorEastAsia"/>
                      <w:sz w:val="21"/>
                      <w:szCs w:val="21"/>
                    </w:rPr>
                  </w:pPr>
                  <w:r w:rsidRPr="00767FA7">
                    <w:rPr>
                      <w:rFonts w:eastAsiaTheme="minorEastAsia"/>
                      <w:sz w:val="21"/>
                      <w:szCs w:val="21"/>
                    </w:rPr>
                    <w:t>0</w:t>
                  </w:r>
                </w:p>
              </w:tc>
              <w:tc>
                <w:tcPr>
                  <w:tcW w:w="1134" w:type="dxa"/>
                  <w:vAlign w:val="center"/>
                </w:tcPr>
                <w:p w14:paraId="346F9492" w14:textId="77777777" w:rsidR="00B97EED" w:rsidRPr="00767FA7" w:rsidRDefault="00B97EED" w:rsidP="00B97EED">
                  <w:pPr>
                    <w:adjustRightInd w:val="0"/>
                    <w:snapToGrid w:val="0"/>
                    <w:spacing w:line="320" w:lineRule="exact"/>
                    <w:jc w:val="center"/>
                    <w:rPr>
                      <w:rFonts w:eastAsiaTheme="minorEastAsia"/>
                      <w:sz w:val="21"/>
                      <w:szCs w:val="21"/>
                    </w:rPr>
                  </w:pPr>
                  <w:r w:rsidRPr="00767FA7">
                    <w:rPr>
                      <w:rFonts w:eastAsiaTheme="minorEastAsia"/>
                      <w:sz w:val="21"/>
                      <w:szCs w:val="21"/>
                    </w:rPr>
                    <w:t>0</w:t>
                  </w:r>
                </w:p>
              </w:tc>
              <w:tc>
                <w:tcPr>
                  <w:tcW w:w="1101" w:type="dxa"/>
                  <w:vAlign w:val="center"/>
                </w:tcPr>
                <w:p w14:paraId="10A90662" w14:textId="079C9DFE" w:rsidR="00B97EED" w:rsidRPr="00767FA7" w:rsidRDefault="00B97EED" w:rsidP="00B97EED">
                  <w:pPr>
                    <w:adjustRightInd w:val="0"/>
                    <w:snapToGrid w:val="0"/>
                    <w:spacing w:line="320" w:lineRule="exact"/>
                    <w:jc w:val="center"/>
                    <w:rPr>
                      <w:rFonts w:eastAsiaTheme="minorEastAsia"/>
                      <w:sz w:val="21"/>
                      <w:szCs w:val="21"/>
                    </w:rPr>
                  </w:pPr>
                  <w:r w:rsidRPr="00767FA7">
                    <w:rPr>
                      <w:rFonts w:eastAsiaTheme="minorEastAsia" w:hint="eastAsia"/>
                      <w:sz w:val="21"/>
                      <w:szCs w:val="21"/>
                    </w:rPr>
                    <w:t>0</w:t>
                  </w:r>
                </w:p>
              </w:tc>
              <w:tc>
                <w:tcPr>
                  <w:tcW w:w="708" w:type="dxa"/>
                  <w:vMerge/>
                  <w:vAlign w:val="center"/>
                </w:tcPr>
                <w:p w14:paraId="1447A66F" w14:textId="30679417" w:rsidR="00B97EED" w:rsidRPr="00767FA7" w:rsidRDefault="00B97EED" w:rsidP="00B97EED">
                  <w:pPr>
                    <w:adjustRightInd w:val="0"/>
                    <w:snapToGrid w:val="0"/>
                    <w:spacing w:line="320" w:lineRule="exact"/>
                    <w:jc w:val="center"/>
                    <w:rPr>
                      <w:rFonts w:eastAsiaTheme="minorEastAsia"/>
                      <w:sz w:val="21"/>
                      <w:szCs w:val="21"/>
                    </w:rPr>
                  </w:pPr>
                </w:p>
              </w:tc>
            </w:tr>
          </w:tbl>
          <w:p w14:paraId="5F97D374" w14:textId="62B99B96" w:rsidR="00E26341" w:rsidRPr="00767FA7" w:rsidRDefault="00BE7B51" w:rsidP="00BE7B51">
            <w:pPr>
              <w:pStyle w:val="3"/>
              <w:spacing w:beforeLines="0" w:after="0" w:line="240" w:lineRule="auto"/>
              <w:rPr>
                <w:rFonts w:eastAsiaTheme="minorEastAsia"/>
                <w:sz w:val="18"/>
                <w:szCs w:val="18"/>
              </w:rPr>
            </w:pPr>
            <w:r w:rsidRPr="00767FA7">
              <w:rPr>
                <w:rFonts w:eastAsiaTheme="minorEastAsia"/>
                <w:sz w:val="18"/>
                <w:szCs w:val="18"/>
              </w:rPr>
              <w:lastRenderedPageBreak/>
              <w:t>注：</w:t>
            </w:r>
            <w:r w:rsidRPr="00767FA7">
              <w:rPr>
                <w:rFonts w:eastAsiaTheme="minorEastAsia"/>
                <w:sz w:val="18"/>
                <w:szCs w:val="18"/>
              </w:rPr>
              <w:t>[1]VOCs</w:t>
            </w:r>
            <w:r w:rsidRPr="00767FA7">
              <w:rPr>
                <w:rFonts w:eastAsiaTheme="minorEastAsia"/>
                <w:sz w:val="18"/>
                <w:szCs w:val="18"/>
              </w:rPr>
              <w:t>量为其他污染物之和</w:t>
            </w:r>
            <w:r w:rsidR="00F04B34" w:rsidRPr="00767FA7">
              <w:rPr>
                <w:rFonts w:eastAsiaTheme="minorEastAsia" w:hint="eastAsia"/>
                <w:sz w:val="18"/>
                <w:szCs w:val="18"/>
              </w:rPr>
              <w:t>；</w:t>
            </w:r>
            <w:r w:rsidR="00D93962" w:rsidRPr="00767FA7">
              <w:rPr>
                <w:rFonts w:eastAsiaTheme="minorEastAsia"/>
                <w:sz w:val="18"/>
                <w:szCs w:val="18"/>
              </w:rPr>
              <w:t>[2]</w:t>
            </w:r>
            <w:r w:rsidR="00D93962" w:rsidRPr="00767FA7">
              <w:rPr>
                <w:rFonts w:eastAsiaTheme="minorEastAsia" w:hint="eastAsia"/>
                <w:sz w:val="18"/>
                <w:szCs w:val="18"/>
              </w:rPr>
              <w:t>根据现有原料使用情况核算，均无组织排放；</w:t>
            </w:r>
            <w:r w:rsidR="00F04B34" w:rsidRPr="00767FA7">
              <w:rPr>
                <w:rFonts w:eastAsiaTheme="minorEastAsia"/>
                <w:sz w:val="18"/>
                <w:szCs w:val="18"/>
              </w:rPr>
              <w:t>[</w:t>
            </w:r>
            <w:r w:rsidR="00D93962" w:rsidRPr="00767FA7">
              <w:rPr>
                <w:rFonts w:eastAsiaTheme="minorEastAsia"/>
                <w:sz w:val="18"/>
                <w:szCs w:val="18"/>
              </w:rPr>
              <w:t>3</w:t>
            </w:r>
            <w:r w:rsidR="00F04B34" w:rsidRPr="00767FA7">
              <w:rPr>
                <w:rFonts w:eastAsiaTheme="minorEastAsia"/>
                <w:sz w:val="18"/>
                <w:szCs w:val="18"/>
              </w:rPr>
              <w:t>]</w:t>
            </w:r>
            <w:r w:rsidR="00F13A86" w:rsidRPr="00767FA7">
              <w:rPr>
                <w:rFonts w:eastAsiaTheme="minorEastAsia" w:hint="eastAsia"/>
                <w:sz w:val="18"/>
                <w:szCs w:val="18"/>
              </w:rPr>
              <w:t>考虑到</w:t>
            </w:r>
            <w:r w:rsidR="00F04B34" w:rsidRPr="00767FA7">
              <w:rPr>
                <w:rFonts w:eastAsiaTheme="minorEastAsia" w:hint="eastAsia"/>
                <w:sz w:val="18"/>
                <w:szCs w:val="18"/>
              </w:rPr>
              <w:t>本项目调整</w:t>
            </w:r>
            <w:r w:rsidR="00F13A86" w:rsidRPr="00767FA7">
              <w:rPr>
                <w:rFonts w:eastAsiaTheme="minorEastAsia" w:hint="eastAsia"/>
                <w:sz w:val="18"/>
                <w:szCs w:val="18"/>
              </w:rPr>
              <w:t>了全厂产品结构，同时现有产品</w:t>
            </w:r>
            <w:r w:rsidR="00F04B34" w:rsidRPr="00767FA7">
              <w:rPr>
                <w:rFonts w:eastAsiaTheme="minorEastAsia"/>
                <w:sz w:val="18"/>
                <w:szCs w:val="18"/>
              </w:rPr>
              <w:t>配方</w:t>
            </w:r>
            <w:r w:rsidR="00F13A86" w:rsidRPr="00767FA7">
              <w:rPr>
                <w:rFonts w:eastAsiaTheme="minorEastAsia" w:hint="eastAsia"/>
                <w:sz w:val="18"/>
                <w:szCs w:val="18"/>
              </w:rPr>
              <w:t>也进行了变化</w:t>
            </w:r>
            <w:r w:rsidR="00F04B34" w:rsidRPr="00767FA7">
              <w:rPr>
                <w:rFonts w:eastAsiaTheme="minorEastAsia"/>
                <w:sz w:val="18"/>
                <w:szCs w:val="18"/>
              </w:rPr>
              <w:t>，</w:t>
            </w:r>
            <w:r w:rsidR="00705644" w:rsidRPr="00767FA7">
              <w:rPr>
                <w:rFonts w:eastAsiaTheme="minorEastAsia" w:hint="eastAsia"/>
                <w:sz w:val="18"/>
                <w:szCs w:val="18"/>
              </w:rPr>
              <w:t>本项目建成后认为现有项目不存在了，</w:t>
            </w:r>
            <w:r w:rsidR="00705644" w:rsidRPr="00767FA7">
              <w:rPr>
                <w:rFonts w:eastAsiaTheme="minorEastAsia"/>
                <w:sz w:val="18"/>
                <w:szCs w:val="18"/>
              </w:rPr>
              <w:t>因此</w:t>
            </w:r>
            <w:r w:rsidR="00705644" w:rsidRPr="00767FA7">
              <w:rPr>
                <w:rFonts w:eastAsiaTheme="minorEastAsia" w:hint="eastAsia"/>
                <w:sz w:val="18"/>
                <w:szCs w:val="18"/>
              </w:rPr>
              <w:t>现有项目产生废气量认为是本项目以新带老削减废气量</w:t>
            </w:r>
            <w:r w:rsidR="00617333" w:rsidRPr="00767FA7">
              <w:rPr>
                <w:rFonts w:eastAsiaTheme="minorEastAsia" w:hint="eastAsia"/>
                <w:sz w:val="18"/>
                <w:szCs w:val="18"/>
              </w:rPr>
              <w:t>；</w:t>
            </w:r>
            <w:r w:rsidR="00617333" w:rsidRPr="00767FA7">
              <w:rPr>
                <w:rFonts w:eastAsiaTheme="minorEastAsia"/>
                <w:sz w:val="18"/>
                <w:szCs w:val="18"/>
              </w:rPr>
              <w:t>[4]</w:t>
            </w:r>
            <w:r w:rsidR="00617333" w:rsidRPr="00767FA7">
              <w:rPr>
                <w:rFonts w:eastAsiaTheme="minorEastAsia" w:hint="eastAsia"/>
                <w:sz w:val="18"/>
                <w:szCs w:val="18"/>
              </w:rPr>
              <w:t>包括有组织</w:t>
            </w:r>
            <w:r w:rsidR="00617333" w:rsidRPr="00767FA7">
              <w:rPr>
                <w:rFonts w:eastAsiaTheme="minorEastAsia"/>
                <w:sz w:val="18"/>
                <w:szCs w:val="18"/>
              </w:rPr>
              <w:t>和无组织排放量，</w:t>
            </w:r>
            <w:r w:rsidR="00617333" w:rsidRPr="00767FA7">
              <w:rPr>
                <w:rFonts w:eastAsiaTheme="minorEastAsia" w:hint="eastAsia"/>
                <w:sz w:val="18"/>
                <w:szCs w:val="18"/>
              </w:rPr>
              <w:t>VOC</w:t>
            </w:r>
            <w:r w:rsidR="00617333" w:rsidRPr="00767FA7">
              <w:rPr>
                <w:rFonts w:eastAsiaTheme="minorEastAsia"/>
                <w:sz w:val="18"/>
                <w:szCs w:val="18"/>
              </w:rPr>
              <w:t>s</w:t>
            </w:r>
            <w:r w:rsidR="00617333" w:rsidRPr="00767FA7">
              <w:rPr>
                <w:rFonts w:eastAsiaTheme="minorEastAsia"/>
                <w:sz w:val="18"/>
                <w:szCs w:val="18"/>
              </w:rPr>
              <w:t>量为非甲烷总烃量与甲醛量之和</w:t>
            </w:r>
            <w:r w:rsidRPr="00767FA7">
              <w:rPr>
                <w:rFonts w:eastAsiaTheme="minorEastAsia"/>
                <w:sz w:val="18"/>
                <w:szCs w:val="18"/>
              </w:rPr>
              <w:t>。</w:t>
            </w:r>
          </w:p>
          <w:p w14:paraId="0592A236" w14:textId="4DF68EEC" w:rsidR="007C19A7" w:rsidRPr="00767FA7" w:rsidRDefault="00617333" w:rsidP="00617333">
            <w:pPr>
              <w:pStyle w:val="affd"/>
            </w:pPr>
            <w:r w:rsidRPr="00767FA7">
              <w:rPr>
                <w:rFonts w:hint="eastAsia"/>
              </w:rPr>
              <w:t>根据</w:t>
            </w:r>
            <w:r w:rsidRPr="00767FA7">
              <w:t>《</w:t>
            </w:r>
            <w:r w:rsidRPr="00767FA7">
              <w:rPr>
                <w:rFonts w:hint="eastAsia"/>
              </w:rPr>
              <w:t>关于做好建设项目环评审批中主要污染物排放总量指标审核与排污权交易衔接工作的通知</w:t>
            </w:r>
            <w:r w:rsidRPr="00767FA7">
              <w:t>》</w:t>
            </w:r>
            <w:r w:rsidRPr="00767FA7">
              <w:rPr>
                <w:rFonts w:hint="eastAsia"/>
              </w:rPr>
              <w:t>（通环办〔</w:t>
            </w:r>
            <w:r w:rsidRPr="00767FA7">
              <w:rPr>
                <w:rFonts w:hint="eastAsia"/>
              </w:rPr>
              <w:t>2019</w:t>
            </w:r>
            <w:r w:rsidRPr="00767FA7">
              <w:rPr>
                <w:rFonts w:hint="eastAsia"/>
              </w:rPr>
              <w:t>〕</w:t>
            </w:r>
            <w:r w:rsidRPr="00767FA7">
              <w:rPr>
                <w:rFonts w:hint="eastAsia"/>
              </w:rPr>
              <w:t>8</w:t>
            </w:r>
            <w:r w:rsidRPr="00767FA7">
              <w:rPr>
                <w:rFonts w:hint="eastAsia"/>
              </w:rPr>
              <w:t>号）要求</w:t>
            </w:r>
            <w:r w:rsidRPr="00767FA7">
              <w:t>，</w:t>
            </w:r>
            <w:r w:rsidR="00765019" w:rsidRPr="00767FA7">
              <w:rPr>
                <w:rFonts w:hint="eastAsia"/>
              </w:rPr>
              <w:t>本项目</w:t>
            </w:r>
            <w:r w:rsidR="00765019" w:rsidRPr="00767FA7">
              <w:t>需对</w:t>
            </w:r>
            <w:r w:rsidR="00765019" w:rsidRPr="00767FA7">
              <w:rPr>
                <w:rFonts w:hint="eastAsia"/>
              </w:rPr>
              <w:t>增加的</w:t>
            </w:r>
            <w:r w:rsidRPr="00767FA7">
              <w:rPr>
                <w:rFonts w:hint="eastAsia"/>
              </w:rPr>
              <w:t>化学需氧量、氨氮、总磷、氮氧化物排污总量指标开展排污权交易</w:t>
            </w:r>
            <w:r w:rsidR="00765019" w:rsidRPr="00767FA7">
              <w:rPr>
                <w:rFonts w:hint="eastAsia"/>
              </w:rPr>
              <w:t>。</w:t>
            </w:r>
          </w:p>
          <w:p w14:paraId="6565A77D" w14:textId="77777777" w:rsidR="00617333" w:rsidRPr="00767FA7" w:rsidRDefault="00617333" w:rsidP="00617333">
            <w:pPr>
              <w:pStyle w:val="affd"/>
            </w:pPr>
          </w:p>
          <w:p w14:paraId="07D75742" w14:textId="77777777" w:rsidR="00617333" w:rsidRPr="00767FA7" w:rsidRDefault="00617333" w:rsidP="00617333">
            <w:pPr>
              <w:pStyle w:val="affd"/>
            </w:pPr>
          </w:p>
          <w:p w14:paraId="6B3B2137" w14:textId="77777777" w:rsidR="00617333" w:rsidRPr="00767FA7" w:rsidRDefault="00617333" w:rsidP="00617333">
            <w:pPr>
              <w:pStyle w:val="affd"/>
            </w:pPr>
          </w:p>
          <w:p w14:paraId="56763B8E" w14:textId="77777777" w:rsidR="00617333" w:rsidRPr="00767FA7" w:rsidRDefault="00617333" w:rsidP="00617333">
            <w:pPr>
              <w:pStyle w:val="affd"/>
            </w:pPr>
          </w:p>
          <w:p w14:paraId="06D5E375" w14:textId="77777777" w:rsidR="00765019" w:rsidRPr="00767FA7" w:rsidRDefault="00765019" w:rsidP="00617333">
            <w:pPr>
              <w:pStyle w:val="affd"/>
            </w:pPr>
          </w:p>
          <w:p w14:paraId="5683AC4F" w14:textId="77777777" w:rsidR="00765019" w:rsidRPr="00767FA7" w:rsidRDefault="00765019" w:rsidP="00617333">
            <w:pPr>
              <w:pStyle w:val="affd"/>
            </w:pPr>
          </w:p>
          <w:p w14:paraId="1476445E" w14:textId="77777777" w:rsidR="00765019" w:rsidRPr="00767FA7" w:rsidRDefault="00765019" w:rsidP="00617333">
            <w:pPr>
              <w:pStyle w:val="affd"/>
            </w:pPr>
          </w:p>
          <w:p w14:paraId="182992AF" w14:textId="77777777" w:rsidR="00765019" w:rsidRPr="00767FA7" w:rsidRDefault="00765019" w:rsidP="00617333">
            <w:pPr>
              <w:pStyle w:val="affd"/>
            </w:pPr>
          </w:p>
          <w:p w14:paraId="0DECF076" w14:textId="77777777" w:rsidR="00765019" w:rsidRPr="00767FA7" w:rsidRDefault="00765019" w:rsidP="00617333">
            <w:pPr>
              <w:pStyle w:val="affd"/>
            </w:pPr>
          </w:p>
          <w:p w14:paraId="55D18AC6" w14:textId="77777777" w:rsidR="00765019" w:rsidRPr="00767FA7" w:rsidRDefault="00765019" w:rsidP="00617333">
            <w:pPr>
              <w:pStyle w:val="affd"/>
            </w:pPr>
          </w:p>
          <w:p w14:paraId="62C5B8B3" w14:textId="77777777" w:rsidR="00765019" w:rsidRPr="00767FA7" w:rsidRDefault="00765019" w:rsidP="00617333">
            <w:pPr>
              <w:pStyle w:val="affd"/>
            </w:pPr>
          </w:p>
          <w:p w14:paraId="564BA502" w14:textId="77777777" w:rsidR="00765019" w:rsidRPr="00767FA7" w:rsidRDefault="00765019" w:rsidP="00617333">
            <w:pPr>
              <w:pStyle w:val="affd"/>
            </w:pPr>
          </w:p>
          <w:p w14:paraId="2F0632D7" w14:textId="77777777" w:rsidR="00765019" w:rsidRPr="00767FA7" w:rsidRDefault="00765019" w:rsidP="00617333">
            <w:pPr>
              <w:pStyle w:val="affd"/>
            </w:pPr>
          </w:p>
          <w:p w14:paraId="1BD93847" w14:textId="77777777" w:rsidR="00765019" w:rsidRPr="00767FA7" w:rsidRDefault="00765019" w:rsidP="00617333">
            <w:pPr>
              <w:pStyle w:val="affd"/>
            </w:pPr>
          </w:p>
          <w:p w14:paraId="7750AAEB" w14:textId="77777777" w:rsidR="00765019" w:rsidRPr="00767FA7" w:rsidRDefault="00765019" w:rsidP="00617333">
            <w:pPr>
              <w:pStyle w:val="affd"/>
            </w:pPr>
          </w:p>
          <w:p w14:paraId="6CBA033D" w14:textId="77777777" w:rsidR="00765019" w:rsidRPr="00767FA7" w:rsidRDefault="00765019" w:rsidP="00617333">
            <w:pPr>
              <w:pStyle w:val="affd"/>
            </w:pPr>
          </w:p>
          <w:p w14:paraId="371B1D64" w14:textId="77777777" w:rsidR="00765019" w:rsidRPr="00767FA7" w:rsidRDefault="00765019" w:rsidP="00617333">
            <w:pPr>
              <w:pStyle w:val="affd"/>
            </w:pPr>
          </w:p>
          <w:p w14:paraId="26436444" w14:textId="77777777" w:rsidR="00765019" w:rsidRPr="00767FA7" w:rsidRDefault="00765019" w:rsidP="00617333">
            <w:pPr>
              <w:pStyle w:val="affd"/>
            </w:pPr>
          </w:p>
          <w:p w14:paraId="026A3D81" w14:textId="77777777" w:rsidR="00765019" w:rsidRPr="00767FA7" w:rsidRDefault="00765019" w:rsidP="00617333">
            <w:pPr>
              <w:pStyle w:val="affd"/>
            </w:pPr>
          </w:p>
          <w:p w14:paraId="40C62533" w14:textId="77777777" w:rsidR="00765019" w:rsidRPr="00767FA7" w:rsidRDefault="00765019" w:rsidP="00617333">
            <w:pPr>
              <w:pStyle w:val="affd"/>
            </w:pPr>
          </w:p>
          <w:p w14:paraId="0C8DFD3C" w14:textId="77777777" w:rsidR="00765019" w:rsidRPr="00767FA7" w:rsidRDefault="00765019" w:rsidP="00617333">
            <w:pPr>
              <w:pStyle w:val="affd"/>
            </w:pPr>
          </w:p>
          <w:p w14:paraId="3E3899E6" w14:textId="77777777" w:rsidR="00765019" w:rsidRPr="00767FA7" w:rsidRDefault="00765019" w:rsidP="00617333">
            <w:pPr>
              <w:pStyle w:val="affd"/>
            </w:pPr>
          </w:p>
          <w:p w14:paraId="1C74E1C0" w14:textId="77777777" w:rsidR="00765019" w:rsidRPr="00767FA7" w:rsidRDefault="00765019" w:rsidP="00617333">
            <w:pPr>
              <w:pStyle w:val="affd"/>
            </w:pPr>
          </w:p>
          <w:p w14:paraId="4B054A62" w14:textId="77777777" w:rsidR="00765019" w:rsidRPr="00767FA7" w:rsidRDefault="00765019" w:rsidP="00617333">
            <w:pPr>
              <w:pStyle w:val="affd"/>
            </w:pPr>
          </w:p>
          <w:p w14:paraId="25035DF5" w14:textId="77777777" w:rsidR="00765019" w:rsidRPr="00767FA7" w:rsidRDefault="00765019" w:rsidP="00617333">
            <w:pPr>
              <w:pStyle w:val="affd"/>
            </w:pPr>
          </w:p>
          <w:p w14:paraId="0D383701" w14:textId="77777777" w:rsidR="00765019" w:rsidRPr="00767FA7" w:rsidRDefault="00765019" w:rsidP="00617333">
            <w:pPr>
              <w:pStyle w:val="affd"/>
            </w:pPr>
          </w:p>
          <w:p w14:paraId="40A2E147" w14:textId="77777777" w:rsidR="00765019" w:rsidRPr="00767FA7" w:rsidRDefault="00765019" w:rsidP="00617333">
            <w:pPr>
              <w:pStyle w:val="affd"/>
            </w:pPr>
          </w:p>
          <w:p w14:paraId="43A9384F" w14:textId="77777777" w:rsidR="00765019" w:rsidRPr="00767FA7" w:rsidRDefault="00765019" w:rsidP="00617333">
            <w:pPr>
              <w:pStyle w:val="affd"/>
            </w:pPr>
          </w:p>
          <w:p w14:paraId="4DE20E88" w14:textId="77777777" w:rsidR="00765019" w:rsidRPr="00767FA7" w:rsidRDefault="00765019" w:rsidP="00617333">
            <w:pPr>
              <w:pStyle w:val="affd"/>
            </w:pPr>
          </w:p>
          <w:p w14:paraId="74545D75" w14:textId="77777777" w:rsidR="00765019" w:rsidRPr="00767FA7" w:rsidRDefault="00765019" w:rsidP="00617333">
            <w:pPr>
              <w:pStyle w:val="affd"/>
            </w:pPr>
          </w:p>
          <w:p w14:paraId="63923A7A" w14:textId="77777777" w:rsidR="00765019" w:rsidRPr="00767FA7" w:rsidRDefault="00765019" w:rsidP="00617333">
            <w:pPr>
              <w:pStyle w:val="affd"/>
            </w:pPr>
          </w:p>
          <w:p w14:paraId="7BDA4697" w14:textId="77777777" w:rsidR="00765019" w:rsidRPr="00767FA7" w:rsidRDefault="00765019" w:rsidP="00617333">
            <w:pPr>
              <w:pStyle w:val="affd"/>
            </w:pPr>
          </w:p>
          <w:p w14:paraId="7FD2FAC0" w14:textId="77777777" w:rsidR="00765019" w:rsidRPr="00767FA7" w:rsidRDefault="00765019" w:rsidP="00617333">
            <w:pPr>
              <w:pStyle w:val="affd"/>
            </w:pPr>
          </w:p>
          <w:p w14:paraId="0EA60E50" w14:textId="15613272" w:rsidR="00617333" w:rsidRPr="00767FA7" w:rsidRDefault="00617333" w:rsidP="00617333">
            <w:pPr>
              <w:pStyle w:val="a1"/>
              <w:ind w:firstLine="560"/>
            </w:pPr>
          </w:p>
        </w:tc>
      </w:tr>
    </w:tbl>
    <w:p w14:paraId="2B9C6384" w14:textId="77777777" w:rsidR="007C19A7" w:rsidRPr="00767FA7" w:rsidRDefault="007C19A7">
      <w:pPr>
        <w:pStyle w:val="afff6"/>
        <w:rPr>
          <w:rFonts w:eastAsiaTheme="minorEastAsia"/>
        </w:rPr>
        <w:sectPr w:rsidR="007C19A7" w:rsidRPr="00767FA7" w:rsidSect="007E5469">
          <w:pgSz w:w="11906" w:h="16838"/>
          <w:pgMar w:top="1440" w:right="1514" w:bottom="1440" w:left="1797" w:header="850" w:footer="992" w:gutter="0"/>
          <w:cols w:space="720"/>
          <w:docGrid w:type="linesAndChars" w:linePitch="312"/>
        </w:sectPr>
      </w:pPr>
    </w:p>
    <w:p w14:paraId="29A29379" w14:textId="08E4EC96" w:rsidR="007C19A7" w:rsidRPr="00767FA7" w:rsidRDefault="00794C40">
      <w:pPr>
        <w:adjustRightInd w:val="0"/>
        <w:snapToGrid w:val="0"/>
        <w:ind w:rightChars="50" w:right="120"/>
        <w:outlineLvl w:val="0"/>
        <w:rPr>
          <w:rFonts w:eastAsiaTheme="minorEastAsia"/>
          <w:b/>
          <w:bCs/>
          <w:sz w:val="28"/>
          <w:szCs w:val="28"/>
        </w:rPr>
      </w:pPr>
      <w:bookmarkStart w:id="4" w:name="_GoBack"/>
      <w:bookmarkEnd w:id="4"/>
      <w:r w:rsidRPr="00767FA7">
        <w:rPr>
          <w:rFonts w:eastAsiaTheme="minorEastAsia"/>
          <w:b/>
          <w:bCs/>
          <w:sz w:val="28"/>
          <w:szCs w:val="28"/>
        </w:rPr>
        <w:lastRenderedPageBreak/>
        <w:t>五</w:t>
      </w:r>
      <w:r w:rsidRPr="00767FA7">
        <w:rPr>
          <w:rFonts w:eastAsiaTheme="minorEastAsia"/>
          <w:b/>
          <w:bCs/>
          <w:sz w:val="28"/>
          <w:szCs w:val="28"/>
        </w:rPr>
        <w:t xml:space="preserve"> </w:t>
      </w:r>
      <w:r w:rsidRPr="00767FA7">
        <w:rPr>
          <w:rFonts w:eastAsiaTheme="minorEastAsia"/>
          <w:b/>
          <w:bCs/>
          <w:sz w:val="28"/>
          <w:szCs w:val="28"/>
        </w:rPr>
        <w:t>建设项目工程分析</w:t>
      </w:r>
    </w:p>
    <w:tbl>
      <w:tblPr>
        <w:tblW w:w="93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320"/>
      </w:tblGrid>
      <w:tr w:rsidR="008F3556" w:rsidRPr="00767FA7" w14:paraId="4EA0E366" w14:textId="77777777" w:rsidTr="003B006F">
        <w:trPr>
          <w:trHeight w:val="12161"/>
          <w:jc w:val="center"/>
        </w:trPr>
        <w:tc>
          <w:tcPr>
            <w:tcW w:w="9320" w:type="dxa"/>
          </w:tcPr>
          <w:p w14:paraId="5D005E99" w14:textId="77777777" w:rsidR="007C19A7" w:rsidRPr="00767FA7" w:rsidRDefault="00794C40" w:rsidP="007F2E42">
            <w:pPr>
              <w:pStyle w:val="120"/>
            </w:pPr>
            <w:r w:rsidRPr="00767FA7">
              <w:t xml:space="preserve">1 </w:t>
            </w:r>
            <w:r w:rsidRPr="00767FA7">
              <w:t>工艺流程简述</w:t>
            </w:r>
          </w:p>
          <w:p w14:paraId="723A0505" w14:textId="77777777" w:rsidR="007C19A7" w:rsidRPr="00767FA7" w:rsidRDefault="00794C40" w:rsidP="007F2E42">
            <w:pPr>
              <w:pStyle w:val="120"/>
            </w:pPr>
            <w:r w:rsidRPr="00767FA7">
              <w:t xml:space="preserve">1.1 </w:t>
            </w:r>
            <w:r w:rsidRPr="00767FA7">
              <w:t>生产工艺流程</w:t>
            </w:r>
          </w:p>
          <w:p w14:paraId="39D0FE4E" w14:textId="258A72D2" w:rsidR="007C19A7" w:rsidRPr="00767FA7" w:rsidRDefault="00C9541B">
            <w:pPr>
              <w:keepNext/>
              <w:keepLines/>
              <w:widowControl w:val="0"/>
              <w:adjustRightInd w:val="0"/>
              <w:snapToGrid w:val="0"/>
              <w:jc w:val="center"/>
              <w:rPr>
                <w:rFonts w:eastAsiaTheme="minorEastAsia"/>
              </w:rPr>
            </w:pPr>
            <w:r w:rsidRPr="00767FA7">
              <w:object w:dxaOrig="7785" w:dyaOrig="5715" w14:anchorId="1C5EFCA1">
                <v:shape id="_x0000_i1026" type="#_x0000_t75" style="width:384.75pt;height:282.75pt" o:ole="">
                  <v:imagedata r:id="rId41" o:title=""/>
                </v:shape>
                <o:OLEObject Type="Embed" ProgID="Visio.Drawing.15" ShapeID="_x0000_i1026" DrawAspect="Content" ObjectID="_1617713120" r:id="rId42"/>
              </w:object>
            </w:r>
          </w:p>
          <w:p w14:paraId="21B8CE74" w14:textId="278B5DC2" w:rsidR="007C19A7" w:rsidRPr="00767FA7" w:rsidRDefault="00794C40">
            <w:pPr>
              <w:keepNext/>
              <w:keepLines/>
              <w:widowControl w:val="0"/>
              <w:adjustRightInd w:val="0"/>
              <w:snapToGrid w:val="0"/>
              <w:jc w:val="center"/>
              <w:rPr>
                <w:rFonts w:eastAsiaTheme="minorEastAsia"/>
                <w:b/>
                <w:bCs/>
                <w:szCs w:val="24"/>
              </w:rPr>
            </w:pPr>
            <w:r w:rsidRPr="00767FA7">
              <w:rPr>
                <w:rFonts w:eastAsiaTheme="minorEastAsia"/>
                <w:b/>
                <w:bCs/>
                <w:szCs w:val="24"/>
              </w:rPr>
              <w:t>图</w:t>
            </w:r>
            <w:r w:rsidRPr="00767FA7">
              <w:rPr>
                <w:rFonts w:eastAsiaTheme="minorEastAsia"/>
                <w:b/>
                <w:bCs/>
                <w:szCs w:val="24"/>
              </w:rPr>
              <w:t xml:space="preserve">5-1  </w:t>
            </w:r>
            <w:r w:rsidR="00BB3DF8" w:rsidRPr="00767FA7">
              <w:rPr>
                <w:rFonts w:eastAsiaTheme="minorEastAsia" w:hint="eastAsia"/>
                <w:b/>
                <w:bCs/>
                <w:szCs w:val="24"/>
              </w:rPr>
              <w:t>本项目</w:t>
            </w:r>
            <w:r w:rsidRPr="00767FA7">
              <w:rPr>
                <w:rFonts w:eastAsiaTheme="minorEastAsia"/>
                <w:b/>
                <w:bCs/>
                <w:szCs w:val="24"/>
              </w:rPr>
              <w:t>生产工艺流程及产污节点图</w:t>
            </w:r>
          </w:p>
          <w:p w14:paraId="56B67DBF" w14:textId="2AA7A289" w:rsidR="00DA39ED" w:rsidRPr="00767FA7" w:rsidRDefault="00DA39ED" w:rsidP="00DA39ED">
            <w:pPr>
              <w:keepNext/>
              <w:keepLines/>
              <w:widowControl w:val="0"/>
              <w:adjustRightInd w:val="0"/>
              <w:snapToGrid w:val="0"/>
              <w:jc w:val="center"/>
              <w:rPr>
                <w:rFonts w:eastAsiaTheme="minorEastAsia"/>
                <w:b/>
                <w:bCs/>
                <w:szCs w:val="24"/>
              </w:rPr>
            </w:pPr>
            <w:r w:rsidRPr="00767FA7">
              <w:rPr>
                <w:rFonts w:eastAsiaTheme="minorEastAsia" w:hint="eastAsia"/>
                <w:b/>
                <w:bCs/>
                <w:szCs w:val="24"/>
              </w:rPr>
              <w:t>（</w:t>
            </w:r>
            <w:r w:rsidR="008A13FE" w:rsidRPr="00767FA7">
              <w:rPr>
                <w:rFonts w:eastAsiaTheme="minorEastAsia" w:hint="eastAsia"/>
                <w:b/>
                <w:bCs/>
                <w:szCs w:val="24"/>
              </w:rPr>
              <w:t>注：</w:t>
            </w:r>
            <w:r w:rsidR="008A13FE" w:rsidRPr="00767FA7">
              <w:rPr>
                <w:rFonts w:eastAsiaTheme="minorEastAsia" w:hint="eastAsia"/>
                <w:b/>
                <w:bCs/>
                <w:szCs w:val="24"/>
              </w:rPr>
              <w:t>G</w:t>
            </w:r>
            <w:r w:rsidR="008A13FE" w:rsidRPr="00767FA7">
              <w:rPr>
                <w:rFonts w:eastAsiaTheme="minorEastAsia"/>
                <w:b/>
                <w:bCs/>
                <w:szCs w:val="24"/>
              </w:rPr>
              <w:t>m-n</w:t>
            </w:r>
            <w:r w:rsidR="008A13FE" w:rsidRPr="00767FA7">
              <w:rPr>
                <w:rFonts w:eastAsiaTheme="minorEastAsia" w:hint="eastAsia"/>
                <w:b/>
                <w:bCs/>
                <w:szCs w:val="24"/>
              </w:rPr>
              <w:t>中，当</w:t>
            </w:r>
            <w:r w:rsidR="008A13FE" w:rsidRPr="00767FA7">
              <w:rPr>
                <w:rFonts w:eastAsiaTheme="minorEastAsia"/>
                <w:b/>
                <w:bCs/>
                <w:szCs w:val="24"/>
              </w:rPr>
              <w:t>m</w:t>
            </w:r>
            <w:r w:rsidRPr="00767FA7">
              <w:rPr>
                <w:rFonts w:eastAsiaTheme="minorEastAsia" w:hint="eastAsia"/>
                <w:b/>
                <w:bCs/>
                <w:szCs w:val="24"/>
              </w:rPr>
              <w:t>为</w:t>
            </w:r>
            <w:r w:rsidR="008A13FE" w:rsidRPr="00767FA7">
              <w:rPr>
                <w:rFonts w:eastAsiaTheme="minorEastAsia" w:hint="eastAsia"/>
                <w:b/>
                <w:bCs/>
                <w:szCs w:val="24"/>
              </w:rPr>
              <w:t>1</w:t>
            </w:r>
            <w:r w:rsidR="008A13FE" w:rsidRPr="00767FA7">
              <w:rPr>
                <w:rFonts w:eastAsiaTheme="minorEastAsia" w:hint="eastAsia"/>
                <w:b/>
                <w:bCs/>
                <w:szCs w:val="24"/>
              </w:rPr>
              <w:t>时表示颗粒物，当</w:t>
            </w:r>
            <w:r w:rsidR="008A13FE" w:rsidRPr="00767FA7">
              <w:rPr>
                <w:rFonts w:eastAsiaTheme="minorEastAsia"/>
                <w:b/>
                <w:bCs/>
                <w:szCs w:val="24"/>
              </w:rPr>
              <w:t>m</w:t>
            </w:r>
            <w:r w:rsidR="008A13FE" w:rsidRPr="00767FA7">
              <w:rPr>
                <w:rFonts w:eastAsiaTheme="minorEastAsia" w:hint="eastAsia"/>
                <w:b/>
                <w:bCs/>
                <w:szCs w:val="24"/>
              </w:rPr>
              <w:t>为</w:t>
            </w:r>
            <w:r w:rsidR="008A13FE" w:rsidRPr="00767FA7">
              <w:rPr>
                <w:rFonts w:eastAsiaTheme="minorEastAsia"/>
                <w:b/>
                <w:bCs/>
                <w:szCs w:val="24"/>
              </w:rPr>
              <w:t>2</w:t>
            </w:r>
            <w:r w:rsidR="008A13FE" w:rsidRPr="00767FA7">
              <w:rPr>
                <w:rFonts w:eastAsiaTheme="minorEastAsia" w:hint="eastAsia"/>
                <w:b/>
                <w:bCs/>
                <w:szCs w:val="24"/>
              </w:rPr>
              <w:t>时表示</w:t>
            </w:r>
            <w:r w:rsidR="00AA3615" w:rsidRPr="00767FA7">
              <w:rPr>
                <w:rFonts w:eastAsiaTheme="minorEastAsia" w:hint="eastAsia"/>
                <w:b/>
                <w:bCs/>
                <w:szCs w:val="24"/>
              </w:rPr>
              <w:t>有机废气</w:t>
            </w:r>
            <w:r w:rsidR="008A13FE" w:rsidRPr="00767FA7">
              <w:rPr>
                <w:rFonts w:eastAsiaTheme="minorEastAsia" w:hint="eastAsia"/>
                <w:b/>
                <w:bCs/>
                <w:szCs w:val="24"/>
              </w:rPr>
              <w:t>，当</w:t>
            </w:r>
            <w:r w:rsidR="008A13FE" w:rsidRPr="00767FA7">
              <w:rPr>
                <w:rFonts w:eastAsiaTheme="minorEastAsia"/>
                <w:b/>
                <w:bCs/>
                <w:szCs w:val="24"/>
              </w:rPr>
              <w:t>m</w:t>
            </w:r>
            <w:r w:rsidR="008A13FE" w:rsidRPr="00767FA7">
              <w:rPr>
                <w:rFonts w:eastAsiaTheme="minorEastAsia" w:hint="eastAsia"/>
                <w:b/>
                <w:bCs/>
                <w:szCs w:val="24"/>
              </w:rPr>
              <w:t>为</w:t>
            </w:r>
            <w:r w:rsidR="008A13FE" w:rsidRPr="00767FA7">
              <w:rPr>
                <w:rFonts w:eastAsiaTheme="minorEastAsia"/>
                <w:b/>
                <w:bCs/>
                <w:szCs w:val="24"/>
              </w:rPr>
              <w:t>3</w:t>
            </w:r>
            <w:r w:rsidR="008A13FE" w:rsidRPr="00767FA7">
              <w:rPr>
                <w:rFonts w:eastAsiaTheme="minorEastAsia" w:hint="eastAsia"/>
                <w:b/>
                <w:bCs/>
                <w:szCs w:val="24"/>
              </w:rPr>
              <w:t>时表示无机废气，</w:t>
            </w:r>
            <w:r w:rsidR="008A13FE" w:rsidRPr="00767FA7">
              <w:rPr>
                <w:rFonts w:eastAsiaTheme="minorEastAsia"/>
                <w:b/>
                <w:bCs/>
                <w:szCs w:val="24"/>
              </w:rPr>
              <w:t>n</w:t>
            </w:r>
            <w:r w:rsidR="008A13FE" w:rsidRPr="00767FA7">
              <w:rPr>
                <w:rFonts w:eastAsiaTheme="minorEastAsia" w:hint="eastAsia"/>
                <w:b/>
                <w:bCs/>
                <w:szCs w:val="24"/>
              </w:rPr>
              <w:t>表示原料</w:t>
            </w:r>
            <w:r w:rsidRPr="00767FA7">
              <w:rPr>
                <w:rFonts w:eastAsiaTheme="minorEastAsia" w:hint="eastAsia"/>
                <w:b/>
                <w:bCs/>
                <w:szCs w:val="24"/>
              </w:rPr>
              <w:t>序数</w:t>
            </w:r>
            <w:r w:rsidRPr="00767FA7">
              <w:rPr>
                <w:rFonts w:eastAsiaTheme="minorEastAsia" w:hint="eastAsia"/>
                <w:b/>
                <w:bCs/>
                <w:szCs w:val="24"/>
              </w:rPr>
              <w:t>1</w:t>
            </w:r>
            <w:r w:rsidR="008A13FE" w:rsidRPr="00767FA7">
              <w:rPr>
                <w:rFonts w:eastAsiaTheme="minorEastAsia" w:hint="eastAsia"/>
                <w:b/>
                <w:bCs/>
                <w:szCs w:val="24"/>
              </w:rPr>
              <w:t>~</w:t>
            </w:r>
            <w:r w:rsidRPr="00767FA7">
              <w:rPr>
                <w:rFonts w:eastAsiaTheme="minorEastAsia" w:hint="eastAsia"/>
                <w:b/>
                <w:bCs/>
                <w:szCs w:val="24"/>
              </w:rPr>
              <w:t>6</w:t>
            </w:r>
            <w:r w:rsidR="0047532B" w:rsidRPr="00767FA7">
              <w:rPr>
                <w:rFonts w:eastAsiaTheme="minorEastAsia"/>
                <w:b/>
                <w:bCs/>
                <w:szCs w:val="24"/>
              </w:rPr>
              <w:t>2</w:t>
            </w:r>
            <w:r w:rsidRPr="00767FA7">
              <w:rPr>
                <w:rFonts w:eastAsiaTheme="minorEastAsia"/>
                <w:b/>
                <w:bCs/>
                <w:szCs w:val="24"/>
              </w:rPr>
              <w:t>）</w:t>
            </w:r>
          </w:p>
          <w:p w14:paraId="2182FAC5" w14:textId="070970D5" w:rsidR="00A81B83" w:rsidRPr="00767FA7" w:rsidRDefault="00AA1DEB" w:rsidP="00AA1DEB">
            <w:pPr>
              <w:adjustRightInd w:val="0"/>
              <w:snapToGrid w:val="0"/>
              <w:spacing w:beforeLines="50" w:before="163"/>
              <w:jc w:val="center"/>
              <w:rPr>
                <w:rFonts w:eastAsiaTheme="minorEastAsia"/>
                <w:b/>
                <w:szCs w:val="24"/>
              </w:rPr>
            </w:pPr>
            <w:r w:rsidRPr="00767FA7">
              <w:rPr>
                <w:rFonts w:eastAsiaTheme="minorEastAsia" w:hint="eastAsia"/>
                <w:b/>
                <w:szCs w:val="24"/>
              </w:rPr>
              <w:t>表</w:t>
            </w:r>
            <w:r w:rsidRPr="00767FA7">
              <w:rPr>
                <w:rFonts w:eastAsiaTheme="minorEastAsia" w:hint="eastAsia"/>
                <w:b/>
                <w:szCs w:val="24"/>
              </w:rPr>
              <w:t>5</w:t>
            </w:r>
            <w:r w:rsidRPr="00767FA7">
              <w:rPr>
                <w:rFonts w:eastAsiaTheme="minorEastAsia"/>
                <w:b/>
                <w:szCs w:val="24"/>
              </w:rPr>
              <w:t>-1</w:t>
            </w:r>
            <w:r w:rsidRPr="00767FA7">
              <w:rPr>
                <w:rFonts w:eastAsiaTheme="minorEastAsia" w:hint="eastAsia"/>
                <w:b/>
                <w:szCs w:val="24"/>
              </w:rPr>
              <w:t xml:space="preserve"> </w:t>
            </w:r>
            <w:r w:rsidRPr="00767FA7">
              <w:rPr>
                <w:rFonts w:eastAsiaTheme="minorEastAsia"/>
                <w:b/>
                <w:szCs w:val="24"/>
              </w:rPr>
              <w:t xml:space="preserve"> </w:t>
            </w:r>
            <w:r w:rsidRPr="00767FA7">
              <w:rPr>
                <w:rFonts w:eastAsiaTheme="minorEastAsia" w:hint="eastAsia"/>
                <w:b/>
                <w:szCs w:val="24"/>
              </w:rPr>
              <w:t>本项目</w:t>
            </w:r>
            <w:r w:rsidR="00BB3DF8" w:rsidRPr="00767FA7">
              <w:rPr>
                <w:rFonts w:eastAsiaTheme="minorEastAsia" w:hint="eastAsia"/>
                <w:b/>
                <w:szCs w:val="24"/>
              </w:rPr>
              <w:t>大气污染物</w:t>
            </w:r>
            <w:r w:rsidRPr="00767FA7">
              <w:rPr>
                <w:rFonts w:eastAsiaTheme="minorEastAsia" w:hint="eastAsia"/>
                <w:b/>
                <w:szCs w:val="24"/>
              </w:rPr>
              <w:t>排序表</w:t>
            </w:r>
          </w:p>
          <w:tbl>
            <w:tblPr>
              <w:tblW w:w="9298"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30"/>
              <w:gridCol w:w="1275"/>
              <w:gridCol w:w="426"/>
              <w:gridCol w:w="1275"/>
              <w:gridCol w:w="426"/>
              <w:gridCol w:w="1907"/>
              <w:gridCol w:w="567"/>
              <w:gridCol w:w="1417"/>
              <w:gridCol w:w="426"/>
              <w:gridCol w:w="1149"/>
            </w:tblGrid>
            <w:tr w:rsidR="00767FA7" w:rsidRPr="00767FA7" w14:paraId="280E3859" w14:textId="77777777" w:rsidTr="0047532B">
              <w:trPr>
                <w:trHeight w:val="270"/>
                <w:jc w:val="center"/>
              </w:trPr>
              <w:tc>
                <w:tcPr>
                  <w:tcW w:w="430" w:type="dxa"/>
                  <w:shd w:val="clear" w:color="auto" w:fill="auto"/>
                  <w:noWrap/>
                  <w:vAlign w:val="center"/>
                  <w:hideMark/>
                </w:tcPr>
                <w:p w14:paraId="628BF07D" w14:textId="77777777" w:rsidR="00AA1DEB" w:rsidRPr="00767FA7" w:rsidRDefault="00AA1DEB" w:rsidP="00741330">
                  <w:pPr>
                    <w:pStyle w:val="afff3"/>
                  </w:pPr>
                  <w:r w:rsidRPr="00767FA7">
                    <w:t>序号</w:t>
                  </w:r>
                </w:p>
              </w:tc>
              <w:tc>
                <w:tcPr>
                  <w:tcW w:w="1275" w:type="dxa"/>
                  <w:shd w:val="clear" w:color="auto" w:fill="auto"/>
                  <w:vAlign w:val="center"/>
                  <w:hideMark/>
                </w:tcPr>
                <w:p w14:paraId="2D95C83F" w14:textId="77777777" w:rsidR="00AA1DEB" w:rsidRPr="00767FA7" w:rsidRDefault="00AA1DEB" w:rsidP="00741330">
                  <w:pPr>
                    <w:pStyle w:val="afff3"/>
                  </w:pPr>
                  <w:r w:rsidRPr="00767FA7">
                    <w:t>化学名称</w:t>
                  </w:r>
                </w:p>
              </w:tc>
              <w:tc>
                <w:tcPr>
                  <w:tcW w:w="426" w:type="dxa"/>
                  <w:shd w:val="clear" w:color="auto" w:fill="auto"/>
                  <w:noWrap/>
                  <w:vAlign w:val="center"/>
                  <w:hideMark/>
                </w:tcPr>
                <w:p w14:paraId="662FF4BF" w14:textId="77777777" w:rsidR="00AA1DEB" w:rsidRPr="00767FA7" w:rsidRDefault="00AA1DEB" w:rsidP="00741330">
                  <w:pPr>
                    <w:pStyle w:val="afff3"/>
                  </w:pPr>
                  <w:r w:rsidRPr="00767FA7">
                    <w:t>序号</w:t>
                  </w:r>
                </w:p>
              </w:tc>
              <w:tc>
                <w:tcPr>
                  <w:tcW w:w="1275" w:type="dxa"/>
                  <w:shd w:val="clear" w:color="auto" w:fill="auto"/>
                  <w:vAlign w:val="center"/>
                  <w:hideMark/>
                </w:tcPr>
                <w:p w14:paraId="58CD37C0" w14:textId="77777777" w:rsidR="00AA1DEB" w:rsidRPr="00767FA7" w:rsidRDefault="00AA1DEB" w:rsidP="00741330">
                  <w:pPr>
                    <w:pStyle w:val="afff3"/>
                  </w:pPr>
                  <w:r w:rsidRPr="00767FA7">
                    <w:t>化学名称</w:t>
                  </w:r>
                </w:p>
              </w:tc>
              <w:tc>
                <w:tcPr>
                  <w:tcW w:w="426" w:type="dxa"/>
                  <w:shd w:val="clear" w:color="auto" w:fill="auto"/>
                  <w:noWrap/>
                  <w:vAlign w:val="center"/>
                  <w:hideMark/>
                </w:tcPr>
                <w:p w14:paraId="53E09DF6" w14:textId="77777777" w:rsidR="00AA1DEB" w:rsidRPr="00767FA7" w:rsidRDefault="00AA1DEB" w:rsidP="00741330">
                  <w:pPr>
                    <w:pStyle w:val="afff3"/>
                  </w:pPr>
                  <w:r w:rsidRPr="00767FA7">
                    <w:t>序号</w:t>
                  </w:r>
                </w:p>
              </w:tc>
              <w:tc>
                <w:tcPr>
                  <w:tcW w:w="1907" w:type="dxa"/>
                  <w:shd w:val="clear" w:color="auto" w:fill="auto"/>
                  <w:vAlign w:val="center"/>
                  <w:hideMark/>
                </w:tcPr>
                <w:p w14:paraId="6B18BEB5" w14:textId="77777777" w:rsidR="00AA1DEB" w:rsidRPr="00767FA7" w:rsidRDefault="00AA1DEB" w:rsidP="00741330">
                  <w:pPr>
                    <w:pStyle w:val="afff3"/>
                  </w:pPr>
                  <w:r w:rsidRPr="00767FA7">
                    <w:t>化学名称</w:t>
                  </w:r>
                </w:p>
              </w:tc>
              <w:tc>
                <w:tcPr>
                  <w:tcW w:w="567" w:type="dxa"/>
                  <w:shd w:val="clear" w:color="auto" w:fill="auto"/>
                  <w:noWrap/>
                  <w:vAlign w:val="center"/>
                  <w:hideMark/>
                </w:tcPr>
                <w:p w14:paraId="2F590583" w14:textId="77777777" w:rsidR="00AA1DEB" w:rsidRPr="00767FA7" w:rsidRDefault="00AA1DEB" w:rsidP="00741330">
                  <w:pPr>
                    <w:pStyle w:val="afff3"/>
                  </w:pPr>
                  <w:r w:rsidRPr="00767FA7">
                    <w:t>序号</w:t>
                  </w:r>
                </w:p>
              </w:tc>
              <w:tc>
                <w:tcPr>
                  <w:tcW w:w="1417" w:type="dxa"/>
                  <w:shd w:val="clear" w:color="auto" w:fill="auto"/>
                  <w:vAlign w:val="center"/>
                  <w:hideMark/>
                </w:tcPr>
                <w:p w14:paraId="053551D4" w14:textId="77777777" w:rsidR="00AA1DEB" w:rsidRPr="00767FA7" w:rsidRDefault="00AA1DEB" w:rsidP="00741330">
                  <w:pPr>
                    <w:pStyle w:val="afff3"/>
                  </w:pPr>
                  <w:r w:rsidRPr="00767FA7">
                    <w:t>化学名称</w:t>
                  </w:r>
                </w:p>
              </w:tc>
              <w:tc>
                <w:tcPr>
                  <w:tcW w:w="426" w:type="dxa"/>
                  <w:shd w:val="clear" w:color="auto" w:fill="auto"/>
                  <w:noWrap/>
                  <w:vAlign w:val="center"/>
                  <w:hideMark/>
                </w:tcPr>
                <w:p w14:paraId="6990E052" w14:textId="77777777" w:rsidR="00AA1DEB" w:rsidRPr="00767FA7" w:rsidRDefault="00AA1DEB" w:rsidP="00741330">
                  <w:pPr>
                    <w:pStyle w:val="afff3"/>
                  </w:pPr>
                  <w:r w:rsidRPr="00767FA7">
                    <w:t>序号</w:t>
                  </w:r>
                </w:p>
              </w:tc>
              <w:tc>
                <w:tcPr>
                  <w:tcW w:w="1149" w:type="dxa"/>
                  <w:shd w:val="clear" w:color="auto" w:fill="auto"/>
                  <w:vAlign w:val="center"/>
                  <w:hideMark/>
                </w:tcPr>
                <w:p w14:paraId="75FA8D5E" w14:textId="77777777" w:rsidR="00AA1DEB" w:rsidRPr="00767FA7" w:rsidRDefault="00AA1DEB" w:rsidP="00741330">
                  <w:pPr>
                    <w:pStyle w:val="afff3"/>
                  </w:pPr>
                  <w:r w:rsidRPr="00767FA7">
                    <w:t>化学名称</w:t>
                  </w:r>
                </w:p>
              </w:tc>
            </w:tr>
            <w:tr w:rsidR="00767FA7" w:rsidRPr="00767FA7" w14:paraId="2C9DA391" w14:textId="77777777" w:rsidTr="0047532B">
              <w:trPr>
                <w:trHeight w:val="510"/>
                <w:jc w:val="center"/>
              </w:trPr>
              <w:tc>
                <w:tcPr>
                  <w:tcW w:w="430" w:type="dxa"/>
                  <w:shd w:val="clear" w:color="auto" w:fill="auto"/>
                  <w:noWrap/>
                  <w:vAlign w:val="center"/>
                  <w:hideMark/>
                </w:tcPr>
                <w:p w14:paraId="44948912" w14:textId="77777777" w:rsidR="00896B13" w:rsidRPr="00767FA7" w:rsidRDefault="00896B13" w:rsidP="00741330">
                  <w:pPr>
                    <w:pStyle w:val="afff3"/>
                  </w:pPr>
                  <w:r w:rsidRPr="00767FA7">
                    <w:t>1</w:t>
                  </w:r>
                </w:p>
              </w:tc>
              <w:tc>
                <w:tcPr>
                  <w:tcW w:w="1275" w:type="dxa"/>
                  <w:shd w:val="clear" w:color="auto" w:fill="auto"/>
                  <w:vAlign w:val="center"/>
                  <w:hideMark/>
                </w:tcPr>
                <w:p w14:paraId="115B501C" w14:textId="6B893C7B" w:rsidR="00896B13" w:rsidRPr="00767FA7" w:rsidRDefault="00896B13" w:rsidP="00741330">
                  <w:pPr>
                    <w:pStyle w:val="afff3"/>
                  </w:pPr>
                  <w:r w:rsidRPr="00767FA7">
                    <w:rPr>
                      <w:rFonts w:hint="eastAsia"/>
                    </w:rPr>
                    <w:t>氯化钠</w:t>
                  </w:r>
                </w:p>
              </w:tc>
              <w:tc>
                <w:tcPr>
                  <w:tcW w:w="426" w:type="dxa"/>
                  <w:shd w:val="clear" w:color="auto" w:fill="auto"/>
                  <w:noWrap/>
                  <w:vAlign w:val="center"/>
                  <w:hideMark/>
                </w:tcPr>
                <w:p w14:paraId="771CEA1B" w14:textId="77777777" w:rsidR="00896B13" w:rsidRPr="00767FA7" w:rsidRDefault="00896B13" w:rsidP="00741330">
                  <w:pPr>
                    <w:pStyle w:val="afff3"/>
                  </w:pPr>
                  <w:r w:rsidRPr="00767FA7">
                    <w:t>14</w:t>
                  </w:r>
                </w:p>
              </w:tc>
              <w:tc>
                <w:tcPr>
                  <w:tcW w:w="1275" w:type="dxa"/>
                  <w:shd w:val="clear" w:color="auto" w:fill="auto"/>
                  <w:vAlign w:val="center"/>
                  <w:hideMark/>
                </w:tcPr>
                <w:p w14:paraId="2B4E06E5" w14:textId="5524BF62" w:rsidR="00896B13" w:rsidRPr="00767FA7" w:rsidRDefault="00896B13" w:rsidP="00741330">
                  <w:pPr>
                    <w:pStyle w:val="afff3"/>
                  </w:pPr>
                  <w:r w:rsidRPr="00767FA7">
                    <w:rPr>
                      <w:rFonts w:hint="eastAsia"/>
                    </w:rPr>
                    <w:t>月桂醇硫酸钠</w:t>
                  </w:r>
                </w:p>
              </w:tc>
              <w:tc>
                <w:tcPr>
                  <w:tcW w:w="426" w:type="dxa"/>
                  <w:shd w:val="clear" w:color="auto" w:fill="auto"/>
                  <w:noWrap/>
                  <w:vAlign w:val="center"/>
                  <w:hideMark/>
                </w:tcPr>
                <w:p w14:paraId="6B6B470C" w14:textId="77777777" w:rsidR="00896B13" w:rsidRPr="00767FA7" w:rsidRDefault="00896B13" w:rsidP="00741330">
                  <w:pPr>
                    <w:pStyle w:val="afff3"/>
                  </w:pPr>
                  <w:r w:rsidRPr="00767FA7">
                    <w:t>27</w:t>
                  </w:r>
                </w:p>
              </w:tc>
              <w:tc>
                <w:tcPr>
                  <w:tcW w:w="1907" w:type="dxa"/>
                  <w:shd w:val="clear" w:color="auto" w:fill="auto"/>
                  <w:vAlign w:val="center"/>
                  <w:hideMark/>
                </w:tcPr>
                <w:p w14:paraId="0D91789F" w14:textId="2D20DE3B" w:rsidR="00896B13" w:rsidRPr="00767FA7" w:rsidRDefault="00C9541B" w:rsidP="00741330">
                  <w:pPr>
                    <w:pStyle w:val="afff3"/>
                  </w:pPr>
                  <w:r w:rsidRPr="00767FA7">
                    <w:rPr>
                      <w:rFonts w:hint="eastAsia"/>
                    </w:rPr>
                    <w:t>硼酸</w:t>
                  </w:r>
                </w:p>
              </w:tc>
              <w:tc>
                <w:tcPr>
                  <w:tcW w:w="567" w:type="dxa"/>
                  <w:shd w:val="clear" w:color="auto" w:fill="auto"/>
                  <w:noWrap/>
                  <w:vAlign w:val="center"/>
                  <w:hideMark/>
                </w:tcPr>
                <w:p w14:paraId="20CD168C" w14:textId="77777777" w:rsidR="00896B13" w:rsidRPr="00767FA7" w:rsidRDefault="00896B13" w:rsidP="00741330">
                  <w:pPr>
                    <w:pStyle w:val="afff3"/>
                  </w:pPr>
                  <w:r w:rsidRPr="00767FA7">
                    <w:t>40</w:t>
                  </w:r>
                </w:p>
              </w:tc>
              <w:tc>
                <w:tcPr>
                  <w:tcW w:w="1417" w:type="dxa"/>
                  <w:shd w:val="clear" w:color="auto" w:fill="auto"/>
                  <w:vAlign w:val="center"/>
                  <w:hideMark/>
                </w:tcPr>
                <w:p w14:paraId="76E6C7D5" w14:textId="13284AA8" w:rsidR="00896B13" w:rsidRPr="00767FA7" w:rsidRDefault="00896B13" w:rsidP="00741330">
                  <w:pPr>
                    <w:pStyle w:val="afff3"/>
                  </w:pPr>
                  <w:r w:rsidRPr="00767FA7">
                    <w:rPr>
                      <w:rFonts w:hint="eastAsia"/>
                    </w:rPr>
                    <w:t>50HB-400</w:t>
                  </w:r>
                </w:p>
              </w:tc>
              <w:tc>
                <w:tcPr>
                  <w:tcW w:w="426" w:type="dxa"/>
                  <w:shd w:val="clear" w:color="auto" w:fill="auto"/>
                  <w:noWrap/>
                  <w:vAlign w:val="center"/>
                  <w:hideMark/>
                </w:tcPr>
                <w:p w14:paraId="0E8D2174" w14:textId="77777777" w:rsidR="00896B13" w:rsidRPr="00767FA7" w:rsidRDefault="00896B13" w:rsidP="00741330">
                  <w:pPr>
                    <w:pStyle w:val="afff3"/>
                  </w:pPr>
                  <w:r w:rsidRPr="00767FA7">
                    <w:t>53</w:t>
                  </w:r>
                </w:p>
              </w:tc>
              <w:tc>
                <w:tcPr>
                  <w:tcW w:w="1149" w:type="dxa"/>
                  <w:shd w:val="clear" w:color="auto" w:fill="auto"/>
                  <w:vAlign w:val="center"/>
                  <w:hideMark/>
                </w:tcPr>
                <w:p w14:paraId="57492858" w14:textId="3E63211F" w:rsidR="00896B13" w:rsidRPr="00767FA7" w:rsidRDefault="00896B13" w:rsidP="00741330">
                  <w:pPr>
                    <w:pStyle w:val="afff3"/>
                  </w:pPr>
                  <w:r w:rsidRPr="00767FA7">
                    <w:rPr>
                      <w:rFonts w:hint="eastAsia"/>
                    </w:rPr>
                    <w:t>二乙二醇乙醚</w:t>
                  </w:r>
                </w:p>
              </w:tc>
            </w:tr>
            <w:tr w:rsidR="00767FA7" w:rsidRPr="00767FA7" w14:paraId="2003DB9D" w14:textId="77777777" w:rsidTr="0047532B">
              <w:trPr>
                <w:trHeight w:val="765"/>
                <w:jc w:val="center"/>
              </w:trPr>
              <w:tc>
                <w:tcPr>
                  <w:tcW w:w="430" w:type="dxa"/>
                  <w:shd w:val="clear" w:color="auto" w:fill="auto"/>
                  <w:noWrap/>
                  <w:vAlign w:val="center"/>
                  <w:hideMark/>
                </w:tcPr>
                <w:p w14:paraId="3698C539" w14:textId="77777777" w:rsidR="00896B13" w:rsidRPr="00767FA7" w:rsidRDefault="00896B13" w:rsidP="00741330">
                  <w:pPr>
                    <w:pStyle w:val="afff3"/>
                  </w:pPr>
                  <w:r w:rsidRPr="00767FA7">
                    <w:t>2</w:t>
                  </w:r>
                </w:p>
              </w:tc>
              <w:tc>
                <w:tcPr>
                  <w:tcW w:w="1275" w:type="dxa"/>
                  <w:shd w:val="clear" w:color="auto" w:fill="auto"/>
                  <w:vAlign w:val="center"/>
                  <w:hideMark/>
                </w:tcPr>
                <w:p w14:paraId="1DD2E37E" w14:textId="22677A52" w:rsidR="00896B13" w:rsidRPr="00767FA7" w:rsidRDefault="00896B13" w:rsidP="00741330">
                  <w:pPr>
                    <w:pStyle w:val="afff3"/>
                  </w:pPr>
                  <w:r w:rsidRPr="00767FA7">
                    <w:rPr>
                      <w:rFonts w:hint="eastAsia"/>
                    </w:rPr>
                    <w:t>对甲基苯磺酸钠</w:t>
                  </w:r>
                </w:p>
              </w:tc>
              <w:tc>
                <w:tcPr>
                  <w:tcW w:w="426" w:type="dxa"/>
                  <w:shd w:val="clear" w:color="auto" w:fill="auto"/>
                  <w:noWrap/>
                  <w:vAlign w:val="center"/>
                  <w:hideMark/>
                </w:tcPr>
                <w:p w14:paraId="3E6E0CB3" w14:textId="77777777" w:rsidR="00896B13" w:rsidRPr="00767FA7" w:rsidRDefault="00896B13" w:rsidP="00741330">
                  <w:pPr>
                    <w:pStyle w:val="afff3"/>
                  </w:pPr>
                  <w:r w:rsidRPr="00767FA7">
                    <w:t>15</w:t>
                  </w:r>
                </w:p>
              </w:tc>
              <w:tc>
                <w:tcPr>
                  <w:tcW w:w="1275" w:type="dxa"/>
                  <w:shd w:val="clear" w:color="auto" w:fill="auto"/>
                  <w:vAlign w:val="center"/>
                  <w:hideMark/>
                </w:tcPr>
                <w:p w14:paraId="1EEA0426" w14:textId="089062DC" w:rsidR="00896B13" w:rsidRPr="00767FA7" w:rsidRDefault="00896B13" w:rsidP="00741330">
                  <w:pPr>
                    <w:pStyle w:val="afff3"/>
                  </w:pPr>
                  <w:r w:rsidRPr="00767FA7">
                    <w:rPr>
                      <w:rFonts w:hint="eastAsia"/>
                    </w:rPr>
                    <w:t>炭黑</w:t>
                  </w:r>
                </w:p>
              </w:tc>
              <w:tc>
                <w:tcPr>
                  <w:tcW w:w="426" w:type="dxa"/>
                  <w:shd w:val="clear" w:color="auto" w:fill="auto"/>
                  <w:noWrap/>
                  <w:vAlign w:val="center"/>
                  <w:hideMark/>
                </w:tcPr>
                <w:p w14:paraId="12ADE679" w14:textId="77777777" w:rsidR="00896B13" w:rsidRPr="00767FA7" w:rsidRDefault="00896B13" w:rsidP="00741330">
                  <w:pPr>
                    <w:pStyle w:val="afff3"/>
                  </w:pPr>
                  <w:r w:rsidRPr="00767FA7">
                    <w:t>28</w:t>
                  </w:r>
                </w:p>
              </w:tc>
              <w:tc>
                <w:tcPr>
                  <w:tcW w:w="1907" w:type="dxa"/>
                  <w:shd w:val="clear" w:color="auto" w:fill="auto"/>
                  <w:vAlign w:val="center"/>
                  <w:hideMark/>
                </w:tcPr>
                <w:p w14:paraId="346F5A11" w14:textId="10B93B33" w:rsidR="00896B13" w:rsidRPr="00767FA7" w:rsidRDefault="00C9541B" w:rsidP="00741330">
                  <w:pPr>
                    <w:pStyle w:val="afff3"/>
                  </w:pPr>
                  <w:r w:rsidRPr="00767FA7">
                    <w:rPr>
                      <w:rFonts w:hint="eastAsia"/>
                    </w:rPr>
                    <w:t>硫酸羟胺</w:t>
                  </w:r>
                </w:p>
              </w:tc>
              <w:tc>
                <w:tcPr>
                  <w:tcW w:w="567" w:type="dxa"/>
                  <w:shd w:val="clear" w:color="auto" w:fill="auto"/>
                  <w:noWrap/>
                  <w:vAlign w:val="center"/>
                  <w:hideMark/>
                </w:tcPr>
                <w:p w14:paraId="2EDF1B2A" w14:textId="77777777" w:rsidR="00896B13" w:rsidRPr="00767FA7" w:rsidRDefault="00896B13" w:rsidP="00741330">
                  <w:pPr>
                    <w:pStyle w:val="afff3"/>
                  </w:pPr>
                  <w:r w:rsidRPr="00767FA7">
                    <w:t>41</w:t>
                  </w:r>
                </w:p>
              </w:tc>
              <w:tc>
                <w:tcPr>
                  <w:tcW w:w="1417" w:type="dxa"/>
                  <w:shd w:val="clear" w:color="auto" w:fill="auto"/>
                  <w:vAlign w:val="center"/>
                  <w:hideMark/>
                </w:tcPr>
                <w:p w14:paraId="4021DDB2" w14:textId="16F6806F" w:rsidR="00896B13" w:rsidRPr="00767FA7" w:rsidRDefault="00896B13" w:rsidP="00741330">
                  <w:pPr>
                    <w:pStyle w:val="afff3"/>
                  </w:pPr>
                  <w:r w:rsidRPr="00767FA7">
                    <w:rPr>
                      <w:rFonts w:hint="eastAsia"/>
                    </w:rPr>
                    <w:t>壬基酚聚氧乙烯醚</w:t>
                  </w:r>
                </w:p>
              </w:tc>
              <w:tc>
                <w:tcPr>
                  <w:tcW w:w="426" w:type="dxa"/>
                  <w:shd w:val="clear" w:color="auto" w:fill="auto"/>
                  <w:noWrap/>
                  <w:vAlign w:val="center"/>
                  <w:hideMark/>
                </w:tcPr>
                <w:p w14:paraId="6E42BB6B" w14:textId="77777777" w:rsidR="00896B13" w:rsidRPr="00767FA7" w:rsidRDefault="00896B13" w:rsidP="00741330">
                  <w:pPr>
                    <w:pStyle w:val="afff3"/>
                  </w:pPr>
                  <w:r w:rsidRPr="00767FA7">
                    <w:t>54</w:t>
                  </w:r>
                </w:p>
              </w:tc>
              <w:tc>
                <w:tcPr>
                  <w:tcW w:w="1149" w:type="dxa"/>
                  <w:shd w:val="clear" w:color="auto" w:fill="auto"/>
                  <w:vAlign w:val="center"/>
                  <w:hideMark/>
                </w:tcPr>
                <w:p w14:paraId="111CFC33" w14:textId="52B16C0A" w:rsidR="00896B13" w:rsidRPr="00767FA7" w:rsidRDefault="00896B13" w:rsidP="00741330">
                  <w:pPr>
                    <w:pStyle w:val="afff3"/>
                  </w:pPr>
                  <w:r w:rsidRPr="00767FA7">
                    <w:rPr>
                      <w:rFonts w:hint="eastAsia"/>
                    </w:rPr>
                    <w:t>环己胺</w:t>
                  </w:r>
                </w:p>
              </w:tc>
            </w:tr>
            <w:tr w:rsidR="00767FA7" w:rsidRPr="00767FA7" w14:paraId="7BA0662E" w14:textId="77777777" w:rsidTr="0047532B">
              <w:trPr>
                <w:trHeight w:val="780"/>
                <w:jc w:val="center"/>
              </w:trPr>
              <w:tc>
                <w:tcPr>
                  <w:tcW w:w="430" w:type="dxa"/>
                  <w:shd w:val="clear" w:color="auto" w:fill="auto"/>
                  <w:noWrap/>
                  <w:vAlign w:val="center"/>
                  <w:hideMark/>
                </w:tcPr>
                <w:p w14:paraId="4F0CDA85" w14:textId="77777777" w:rsidR="006A59AF" w:rsidRPr="00767FA7" w:rsidRDefault="006A59AF" w:rsidP="00741330">
                  <w:pPr>
                    <w:pStyle w:val="afff3"/>
                  </w:pPr>
                  <w:r w:rsidRPr="00767FA7">
                    <w:t>3</w:t>
                  </w:r>
                </w:p>
              </w:tc>
              <w:tc>
                <w:tcPr>
                  <w:tcW w:w="1275" w:type="dxa"/>
                  <w:shd w:val="clear" w:color="auto" w:fill="auto"/>
                  <w:vAlign w:val="center"/>
                  <w:hideMark/>
                </w:tcPr>
                <w:p w14:paraId="3B27FAE8" w14:textId="183D478A" w:rsidR="006A59AF" w:rsidRPr="00767FA7" w:rsidRDefault="006A59AF" w:rsidP="00741330">
                  <w:pPr>
                    <w:pStyle w:val="afff3"/>
                  </w:pPr>
                  <w:r w:rsidRPr="00767FA7">
                    <w:rPr>
                      <w:rFonts w:hint="eastAsia"/>
                    </w:rPr>
                    <w:t>硫酸锰</w:t>
                  </w:r>
                </w:p>
              </w:tc>
              <w:tc>
                <w:tcPr>
                  <w:tcW w:w="426" w:type="dxa"/>
                  <w:shd w:val="clear" w:color="auto" w:fill="auto"/>
                  <w:noWrap/>
                  <w:vAlign w:val="center"/>
                  <w:hideMark/>
                </w:tcPr>
                <w:p w14:paraId="07D160EA" w14:textId="77777777" w:rsidR="006A59AF" w:rsidRPr="00767FA7" w:rsidRDefault="006A59AF" w:rsidP="00741330">
                  <w:pPr>
                    <w:pStyle w:val="afff3"/>
                  </w:pPr>
                  <w:r w:rsidRPr="00767FA7">
                    <w:t>16</w:t>
                  </w:r>
                </w:p>
              </w:tc>
              <w:tc>
                <w:tcPr>
                  <w:tcW w:w="1275" w:type="dxa"/>
                  <w:shd w:val="clear" w:color="auto" w:fill="auto"/>
                  <w:vAlign w:val="center"/>
                  <w:hideMark/>
                </w:tcPr>
                <w:p w14:paraId="067FA131" w14:textId="34B78A1A" w:rsidR="006A59AF" w:rsidRPr="00767FA7" w:rsidRDefault="006A59AF" w:rsidP="00741330">
                  <w:pPr>
                    <w:pStyle w:val="afff3"/>
                  </w:pPr>
                  <w:r w:rsidRPr="00767FA7">
                    <w:rPr>
                      <w:rFonts w:hint="eastAsia"/>
                    </w:rPr>
                    <w:t>硫酸钠</w:t>
                  </w:r>
                </w:p>
              </w:tc>
              <w:tc>
                <w:tcPr>
                  <w:tcW w:w="426" w:type="dxa"/>
                  <w:shd w:val="clear" w:color="auto" w:fill="auto"/>
                  <w:noWrap/>
                  <w:vAlign w:val="center"/>
                  <w:hideMark/>
                </w:tcPr>
                <w:p w14:paraId="69578068" w14:textId="77777777" w:rsidR="006A59AF" w:rsidRPr="00767FA7" w:rsidRDefault="006A59AF" w:rsidP="00741330">
                  <w:pPr>
                    <w:pStyle w:val="afff3"/>
                  </w:pPr>
                  <w:r w:rsidRPr="00767FA7">
                    <w:t>29</w:t>
                  </w:r>
                </w:p>
              </w:tc>
              <w:tc>
                <w:tcPr>
                  <w:tcW w:w="1907" w:type="dxa"/>
                  <w:shd w:val="clear" w:color="auto" w:fill="auto"/>
                  <w:vAlign w:val="center"/>
                  <w:hideMark/>
                </w:tcPr>
                <w:p w14:paraId="5CE60B0B" w14:textId="57E2E844" w:rsidR="006A59AF" w:rsidRPr="00767FA7" w:rsidRDefault="006A59AF" w:rsidP="00741330">
                  <w:pPr>
                    <w:pStyle w:val="afff3"/>
                  </w:pPr>
                  <w:r w:rsidRPr="00767FA7">
                    <w:t>PVI</w:t>
                  </w:r>
                  <w:r w:rsidRPr="00767FA7">
                    <w:rPr>
                      <w:rFonts w:hint="eastAsia"/>
                    </w:rPr>
                    <w:t>（季胺化聚乙烯咪唑）</w:t>
                  </w:r>
                </w:p>
              </w:tc>
              <w:tc>
                <w:tcPr>
                  <w:tcW w:w="567" w:type="dxa"/>
                  <w:shd w:val="clear" w:color="auto" w:fill="auto"/>
                  <w:noWrap/>
                  <w:vAlign w:val="center"/>
                  <w:hideMark/>
                </w:tcPr>
                <w:p w14:paraId="0042891B" w14:textId="77777777" w:rsidR="006A59AF" w:rsidRPr="00767FA7" w:rsidRDefault="006A59AF" w:rsidP="00741330">
                  <w:pPr>
                    <w:pStyle w:val="afff3"/>
                  </w:pPr>
                  <w:r w:rsidRPr="00767FA7">
                    <w:t>42</w:t>
                  </w:r>
                </w:p>
              </w:tc>
              <w:tc>
                <w:tcPr>
                  <w:tcW w:w="1417" w:type="dxa"/>
                  <w:shd w:val="clear" w:color="auto" w:fill="auto"/>
                  <w:vAlign w:val="center"/>
                  <w:hideMark/>
                </w:tcPr>
                <w:p w14:paraId="139277B3" w14:textId="57084247" w:rsidR="006A59AF" w:rsidRPr="00767FA7" w:rsidRDefault="006A59AF" w:rsidP="00741330">
                  <w:pPr>
                    <w:pStyle w:val="afff3"/>
                  </w:pPr>
                  <w:r w:rsidRPr="00767FA7">
                    <w:rPr>
                      <w:rFonts w:hint="eastAsia"/>
                    </w:rPr>
                    <w:t>单异壬苯基聚乙二醇</w:t>
                  </w:r>
                </w:p>
              </w:tc>
              <w:tc>
                <w:tcPr>
                  <w:tcW w:w="426" w:type="dxa"/>
                  <w:shd w:val="clear" w:color="auto" w:fill="auto"/>
                  <w:noWrap/>
                  <w:vAlign w:val="center"/>
                  <w:hideMark/>
                </w:tcPr>
                <w:p w14:paraId="7506CBEB" w14:textId="77777777" w:rsidR="006A59AF" w:rsidRPr="00767FA7" w:rsidRDefault="006A59AF" w:rsidP="00741330">
                  <w:pPr>
                    <w:pStyle w:val="afff3"/>
                  </w:pPr>
                  <w:r w:rsidRPr="00767FA7">
                    <w:t>55</w:t>
                  </w:r>
                </w:p>
              </w:tc>
              <w:tc>
                <w:tcPr>
                  <w:tcW w:w="1149" w:type="dxa"/>
                  <w:shd w:val="clear" w:color="auto" w:fill="auto"/>
                  <w:vAlign w:val="center"/>
                  <w:hideMark/>
                </w:tcPr>
                <w:p w14:paraId="20C9DFEE" w14:textId="10E539FE" w:rsidR="006A59AF" w:rsidRPr="00767FA7" w:rsidRDefault="006A59AF" w:rsidP="00741330">
                  <w:pPr>
                    <w:pStyle w:val="afff3"/>
                  </w:pPr>
                  <w:r w:rsidRPr="00767FA7">
                    <w:rPr>
                      <w:rFonts w:hint="eastAsia"/>
                    </w:rPr>
                    <w:t>甲酸</w:t>
                  </w:r>
                </w:p>
              </w:tc>
            </w:tr>
            <w:tr w:rsidR="00767FA7" w:rsidRPr="00767FA7" w14:paraId="3F73ABCC" w14:textId="77777777" w:rsidTr="0047532B">
              <w:trPr>
                <w:trHeight w:val="510"/>
                <w:jc w:val="center"/>
              </w:trPr>
              <w:tc>
                <w:tcPr>
                  <w:tcW w:w="430" w:type="dxa"/>
                  <w:shd w:val="clear" w:color="auto" w:fill="auto"/>
                  <w:noWrap/>
                  <w:vAlign w:val="center"/>
                  <w:hideMark/>
                </w:tcPr>
                <w:p w14:paraId="537CDFCE" w14:textId="77777777" w:rsidR="006A59AF" w:rsidRPr="00767FA7" w:rsidRDefault="006A59AF" w:rsidP="00741330">
                  <w:pPr>
                    <w:pStyle w:val="afff3"/>
                  </w:pPr>
                  <w:r w:rsidRPr="00767FA7">
                    <w:t>4</w:t>
                  </w:r>
                </w:p>
              </w:tc>
              <w:tc>
                <w:tcPr>
                  <w:tcW w:w="1275" w:type="dxa"/>
                  <w:shd w:val="clear" w:color="auto" w:fill="auto"/>
                  <w:vAlign w:val="center"/>
                  <w:hideMark/>
                </w:tcPr>
                <w:p w14:paraId="78A2CDA8" w14:textId="2C0C4D7F" w:rsidR="006A59AF" w:rsidRPr="00767FA7" w:rsidRDefault="006A59AF" w:rsidP="00741330">
                  <w:pPr>
                    <w:pStyle w:val="afff3"/>
                  </w:pPr>
                  <w:r w:rsidRPr="00767FA7">
                    <w:rPr>
                      <w:rFonts w:hint="eastAsia"/>
                    </w:rPr>
                    <w:t>硫酸亚锡</w:t>
                  </w:r>
                </w:p>
              </w:tc>
              <w:tc>
                <w:tcPr>
                  <w:tcW w:w="426" w:type="dxa"/>
                  <w:shd w:val="clear" w:color="auto" w:fill="auto"/>
                  <w:noWrap/>
                  <w:vAlign w:val="center"/>
                  <w:hideMark/>
                </w:tcPr>
                <w:p w14:paraId="18B88E7C" w14:textId="77777777" w:rsidR="006A59AF" w:rsidRPr="00767FA7" w:rsidRDefault="006A59AF" w:rsidP="00741330">
                  <w:pPr>
                    <w:pStyle w:val="afff3"/>
                  </w:pPr>
                  <w:r w:rsidRPr="00767FA7">
                    <w:t>17</w:t>
                  </w:r>
                </w:p>
              </w:tc>
              <w:tc>
                <w:tcPr>
                  <w:tcW w:w="1275" w:type="dxa"/>
                  <w:shd w:val="clear" w:color="auto" w:fill="auto"/>
                  <w:vAlign w:val="center"/>
                  <w:hideMark/>
                </w:tcPr>
                <w:p w14:paraId="7B3EE69D" w14:textId="47DABB50" w:rsidR="006A59AF" w:rsidRPr="00767FA7" w:rsidRDefault="006A59AF" w:rsidP="00741330">
                  <w:pPr>
                    <w:pStyle w:val="afff3"/>
                  </w:pPr>
                  <w:r w:rsidRPr="00767FA7">
                    <w:rPr>
                      <w:rFonts w:hint="eastAsia"/>
                    </w:rPr>
                    <w:t>硫酸钯</w:t>
                  </w:r>
                </w:p>
              </w:tc>
              <w:tc>
                <w:tcPr>
                  <w:tcW w:w="426" w:type="dxa"/>
                  <w:shd w:val="clear" w:color="auto" w:fill="auto"/>
                  <w:noWrap/>
                  <w:vAlign w:val="center"/>
                  <w:hideMark/>
                </w:tcPr>
                <w:p w14:paraId="3721FE63" w14:textId="77777777" w:rsidR="006A59AF" w:rsidRPr="00767FA7" w:rsidRDefault="006A59AF" w:rsidP="00741330">
                  <w:pPr>
                    <w:pStyle w:val="afff3"/>
                  </w:pPr>
                  <w:r w:rsidRPr="00767FA7">
                    <w:t>30</w:t>
                  </w:r>
                </w:p>
              </w:tc>
              <w:tc>
                <w:tcPr>
                  <w:tcW w:w="1907" w:type="dxa"/>
                  <w:shd w:val="clear" w:color="auto" w:fill="auto"/>
                  <w:vAlign w:val="center"/>
                  <w:hideMark/>
                </w:tcPr>
                <w:p w14:paraId="2E28DE6D" w14:textId="7E271C40" w:rsidR="006A59AF" w:rsidRPr="00767FA7" w:rsidRDefault="006A59AF" w:rsidP="00741330">
                  <w:pPr>
                    <w:pStyle w:val="afff3"/>
                  </w:pPr>
                  <w:r w:rsidRPr="00767FA7">
                    <w:rPr>
                      <w:rFonts w:hint="eastAsia"/>
                    </w:rPr>
                    <w:t>PAS-5-A</w:t>
                  </w:r>
                </w:p>
              </w:tc>
              <w:tc>
                <w:tcPr>
                  <w:tcW w:w="567" w:type="dxa"/>
                  <w:shd w:val="clear" w:color="auto" w:fill="auto"/>
                  <w:noWrap/>
                  <w:vAlign w:val="center"/>
                  <w:hideMark/>
                </w:tcPr>
                <w:p w14:paraId="70E9D9DB" w14:textId="77777777" w:rsidR="006A59AF" w:rsidRPr="00767FA7" w:rsidRDefault="006A59AF" w:rsidP="00741330">
                  <w:pPr>
                    <w:pStyle w:val="afff3"/>
                  </w:pPr>
                  <w:r w:rsidRPr="00767FA7">
                    <w:t>43</w:t>
                  </w:r>
                </w:p>
              </w:tc>
              <w:tc>
                <w:tcPr>
                  <w:tcW w:w="1417" w:type="dxa"/>
                  <w:shd w:val="clear" w:color="auto" w:fill="auto"/>
                  <w:vAlign w:val="center"/>
                  <w:hideMark/>
                </w:tcPr>
                <w:p w14:paraId="565793BA" w14:textId="1BB090AE" w:rsidR="006A59AF" w:rsidRPr="00767FA7" w:rsidRDefault="006A59AF" w:rsidP="00741330">
                  <w:pPr>
                    <w:pStyle w:val="afff3"/>
                  </w:pPr>
                  <w:r w:rsidRPr="00767FA7">
                    <w:rPr>
                      <w:rFonts w:hint="eastAsia"/>
                    </w:rPr>
                    <w:t>NP-10</w:t>
                  </w:r>
                </w:p>
              </w:tc>
              <w:tc>
                <w:tcPr>
                  <w:tcW w:w="426" w:type="dxa"/>
                  <w:shd w:val="clear" w:color="auto" w:fill="auto"/>
                  <w:noWrap/>
                  <w:vAlign w:val="center"/>
                  <w:hideMark/>
                </w:tcPr>
                <w:p w14:paraId="78CB396F" w14:textId="77777777" w:rsidR="006A59AF" w:rsidRPr="00767FA7" w:rsidRDefault="006A59AF" w:rsidP="00741330">
                  <w:pPr>
                    <w:pStyle w:val="afff3"/>
                  </w:pPr>
                  <w:r w:rsidRPr="00767FA7">
                    <w:t>56</w:t>
                  </w:r>
                </w:p>
              </w:tc>
              <w:tc>
                <w:tcPr>
                  <w:tcW w:w="1149" w:type="dxa"/>
                  <w:shd w:val="clear" w:color="auto" w:fill="auto"/>
                  <w:vAlign w:val="center"/>
                  <w:hideMark/>
                </w:tcPr>
                <w:p w14:paraId="276742A0" w14:textId="0ACC38BD" w:rsidR="006A59AF" w:rsidRPr="00767FA7" w:rsidRDefault="006A59AF" w:rsidP="00741330">
                  <w:pPr>
                    <w:pStyle w:val="afff3"/>
                  </w:pPr>
                  <w:r w:rsidRPr="00767FA7">
                    <w:rPr>
                      <w:rFonts w:hint="eastAsia"/>
                    </w:rPr>
                    <w:t>甲醛</w:t>
                  </w:r>
                </w:p>
              </w:tc>
            </w:tr>
            <w:tr w:rsidR="00767FA7" w:rsidRPr="00767FA7" w14:paraId="0E56E0A8" w14:textId="77777777" w:rsidTr="0047532B">
              <w:trPr>
                <w:trHeight w:val="435"/>
                <w:jc w:val="center"/>
              </w:trPr>
              <w:tc>
                <w:tcPr>
                  <w:tcW w:w="430" w:type="dxa"/>
                  <w:shd w:val="clear" w:color="auto" w:fill="auto"/>
                  <w:noWrap/>
                  <w:vAlign w:val="center"/>
                  <w:hideMark/>
                </w:tcPr>
                <w:p w14:paraId="53928960" w14:textId="77777777" w:rsidR="006A59AF" w:rsidRPr="00767FA7" w:rsidRDefault="006A59AF" w:rsidP="00741330">
                  <w:pPr>
                    <w:pStyle w:val="afff3"/>
                  </w:pPr>
                  <w:r w:rsidRPr="00767FA7">
                    <w:t>5</w:t>
                  </w:r>
                </w:p>
              </w:tc>
              <w:tc>
                <w:tcPr>
                  <w:tcW w:w="1275" w:type="dxa"/>
                  <w:shd w:val="clear" w:color="auto" w:fill="auto"/>
                  <w:vAlign w:val="center"/>
                  <w:hideMark/>
                </w:tcPr>
                <w:p w14:paraId="37AD00AA" w14:textId="4CF9A527" w:rsidR="006A59AF" w:rsidRPr="00767FA7" w:rsidRDefault="006A59AF" w:rsidP="00741330">
                  <w:pPr>
                    <w:pStyle w:val="afff3"/>
                  </w:pPr>
                  <w:r w:rsidRPr="00767FA7">
                    <w:rPr>
                      <w:rFonts w:hint="eastAsia"/>
                    </w:rPr>
                    <w:t>酒石酸钾钠</w:t>
                  </w:r>
                </w:p>
              </w:tc>
              <w:tc>
                <w:tcPr>
                  <w:tcW w:w="426" w:type="dxa"/>
                  <w:shd w:val="clear" w:color="auto" w:fill="auto"/>
                  <w:noWrap/>
                  <w:vAlign w:val="center"/>
                  <w:hideMark/>
                </w:tcPr>
                <w:p w14:paraId="02FF5CF8" w14:textId="77777777" w:rsidR="006A59AF" w:rsidRPr="00767FA7" w:rsidRDefault="006A59AF" w:rsidP="00741330">
                  <w:pPr>
                    <w:pStyle w:val="afff3"/>
                  </w:pPr>
                  <w:r w:rsidRPr="00767FA7">
                    <w:t>18</w:t>
                  </w:r>
                </w:p>
              </w:tc>
              <w:tc>
                <w:tcPr>
                  <w:tcW w:w="1275" w:type="dxa"/>
                  <w:shd w:val="clear" w:color="auto" w:fill="auto"/>
                  <w:vAlign w:val="center"/>
                  <w:hideMark/>
                </w:tcPr>
                <w:p w14:paraId="199E3617" w14:textId="2D50BCEA" w:rsidR="006A59AF" w:rsidRPr="00767FA7" w:rsidRDefault="006A59AF" w:rsidP="00741330">
                  <w:pPr>
                    <w:pStyle w:val="afff3"/>
                  </w:pPr>
                  <w:r w:rsidRPr="00767FA7">
                    <w:rPr>
                      <w:rFonts w:hint="eastAsia"/>
                    </w:rPr>
                    <w:t>石墨烯</w:t>
                  </w:r>
                </w:p>
              </w:tc>
              <w:tc>
                <w:tcPr>
                  <w:tcW w:w="426" w:type="dxa"/>
                  <w:shd w:val="clear" w:color="auto" w:fill="auto"/>
                  <w:noWrap/>
                  <w:vAlign w:val="center"/>
                  <w:hideMark/>
                </w:tcPr>
                <w:p w14:paraId="658DD956" w14:textId="77777777" w:rsidR="006A59AF" w:rsidRPr="00767FA7" w:rsidRDefault="006A59AF" w:rsidP="00741330">
                  <w:pPr>
                    <w:pStyle w:val="afff3"/>
                  </w:pPr>
                  <w:r w:rsidRPr="00767FA7">
                    <w:t>31</w:t>
                  </w:r>
                </w:p>
              </w:tc>
              <w:tc>
                <w:tcPr>
                  <w:tcW w:w="1907" w:type="dxa"/>
                  <w:shd w:val="clear" w:color="auto" w:fill="auto"/>
                  <w:vAlign w:val="center"/>
                  <w:hideMark/>
                </w:tcPr>
                <w:p w14:paraId="0DD7A5F1" w14:textId="19EDAF9E" w:rsidR="006A59AF" w:rsidRPr="00767FA7" w:rsidRDefault="006A59AF" w:rsidP="00741330">
                  <w:pPr>
                    <w:pStyle w:val="afff3"/>
                  </w:pPr>
                  <w:r w:rsidRPr="00767FA7">
                    <w:t>N-</w:t>
                  </w:r>
                  <w:r w:rsidRPr="00767FA7">
                    <w:rPr>
                      <w:rFonts w:hint="eastAsia"/>
                    </w:rPr>
                    <w:t>甲基吡咯烷酮</w:t>
                  </w:r>
                </w:p>
              </w:tc>
              <w:tc>
                <w:tcPr>
                  <w:tcW w:w="567" w:type="dxa"/>
                  <w:shd w:val="clear" w:color="auto" w:fill="auto"/>
                  <w:noWrap/>
                  <w:vAlign w:val="center"/>
                  <w:hideMark/>
                </w:tcPr>
                <w:p w14:paraId="2505BF08" w14:textId="77777777" w:rsidR="006A59AF" w:rsidRPr="00767FA7" w:rsidRDefault="006A59AF" w:rsidP="00741330">
                  <w:pPr>
                    <w:pStyle w:val="afff3"/>
                  </w:pPr>
                  <w:r w:rsidRPr="00767FA7">
                    <w:t>44</w:t>
                  </w:r>
                </w:p>
              </w:tc>
              <w:tc>
                <w:tcPr>
                  <w:tcW w:w="1417" w:type="dxa"/>
                  <w:shd w:val="clear" w:color="auto" w:fill="auto"/>
                  <w:vAlign w:val="center"/>
                  <w:hideMark/>
                </w:tcPr>
                <w:p w14:paraId="687E5D63" w14:textId="452A063A" w:rsidR="006A59AF" w:rsidRPr="00767FA7" w:rsidRDefault="006A59AF" w:rsidP="00741330">
                  <w:pPr>
                    <w:pStyle w:val="afff3"/>
                  </w:pPr>
                  <w:r w:rsidRPr="00767FA7">
                    <w:rPr>
                      <w:rFonts w:hint="eastAsia"/>
                    </w:rPr>
                    <w:t>乙醇</w:t>
                  </w:r>
                </w:p>
              </w:tc>
              <w:tc>
                <w:tcPr>
                  <w:tcW w:w="426" w:type="dxa"/>
                  <w:shd w:val="clear" w:color="auto" w:fill="auto"/>
                  <w:noWrap/>
                  <w:vAlign w:val="center"/>
                  <w:hideMark/>
                </w:tcPr>
                <w:p w14:paraId="52D183BE" w14:textId="77777777" w:rsidR="006A59AF" w:rsidRPr="00767FA7" w:rsidRDefault="006A59AF" w:rsidP="00741330">
                  <w:pPr>
                    <w:pStyle w:val="afff3"/>
                  </w:pPr>
                  <w:r w:rsidRPr="00767FA7">
                    <w:t>57</w:t>
                  </w:r>
                </w:p>
              </w:tc>
              <w:tc>
                <w:tcPr>
                  <w:tcW w:w="1149" w:type="dxa"/>
                  <w:shd w:val="clear" w:color="auto" w:fill="auto"/>
                  <w:vAlign w:val="center"/>
                  <w:hideMark/>
                </w:tcPr>
                <w:p w14:paraId="4AB7F5A0" w14:textId="15F508C1" w:rsidR="006A59AF" w:rsidRPr="00767FA7" w:rsidRDefault="006A59AF" w:rsidP="00741330">
                  <w:pPr>
                    <w:pStyle w:val="afff3"/>
                  </w:pPr>
                  <w:r w:rsidRPr="00767FA7">
                    <w:rPr>
                      <w:rFonts w:hint="eastAsia"/>
                    </w:rPr>
                    <w:t>甲醇</w:t>
                  </w:r>
                </w:p>
              </w:tc>
            </w:tr>
            <w:tr w:rsidR="00767FA7" w:rsidRPr="00767FA7" w14:paraId="31E9FBEB" w14:textId="77777777" w:rsidTr="0047532B">
              <w:trPr>
                <w:trHeight w:val="525"/>
                <w:jc w:val="center"/>
              </w:trPr>
              <w:tc>
                <w:tcPr>
                  <w:tcW w:w="430" w:type="dxa"/>
                  <w:shd w:val="clear" w:color="auto" w:fill="auto"/>
                  <w:noWrap/>
                  <w:vAlign w:val="center"/>
                  <w:hideMark/>
                </w:tcPr>
                <w:p w14:paraId="35F5453A" w14:textId="77777777" w:rsidR="006A59AF" w:rsidRPr="00767FA7" w:rsidRDefault="006A59AF" w:rsidP="00741330">
                  <w:pPr>
                    <w:pStyle w:val="afff3"/>
                  </w:pPr>
                  <w:r w:rsidRPr="00767FA7">
                    <w:t>6</w:t>
                  </w:r>
                </w:p>
              </w:tc>
              <w:tc>
                <w:tcPr>
                  <w:tcW w:w="1275" w:type="dxa"/>
                  <w:shd w:val="clear" w:color="auto" w:fill="auto"/>
                  <w:vAlign w:val="center"/>
                  <w:hideMark/>
                </w:tcPr>
                <w:p w14:paraId="1D6DA4C1" w14:textId="11900FF8" w:rsidR="006A59AF" w:rsidRPr="00767FA7" w:rsidRDefault="006A59AF" w:rsidP="00741330">
                  <w:pPr>
                    <w:pStyle w:val="afff3"/>
                  </w:pPr>
                  <w:r w:rsidRPr="00767FA7">
                    <w:rPr>
                      <w:rFonts w:hint="eastAsia"/>
                    </w:rPr>
                    <w:t>碳酸钾</w:t>
                  </w:r>
                </w:p>
              </w:tc>
              <w:tc>
                <w:tcPr>
                  <w:tcW w:w="426" w:type="dxa"/>
                  <w:shd w:val="clear" w:color="auto" w:fill="auto"/>
                  <w:noWrap/>
                  <w:vAlign w:val="center"/>
                  <w:hideMark/>
                </w:tcPr>
                <w:p w14:paraId="12563C0F" w14:textId="77777777" w:rsidR="006A59AF" w:rsidRPr="00767FA7" w:rsidRDefault="006A59AF" w:rsidP="00741330">
                  <w:pPr>
                    <w:pStyle w:val="afff3"/>
                  </w:pPr>
                  <w:r w:rsidRPr="00767FA7">
                    <w:t>19</w:t>
                  </w:r>
                </w:p>
              </w:tc>
              <w:tc>
                <w:tcPr>
                  <w:tcW w:w="1275" w:type="dxa"/>
                  <w:shd w:val="clear" w:color="auto" w:fill="auto"/>
                  <w:vAlign w:val="center"/>
                  <w:hideMark/>
                </w:tcPr>
                <w:p w14:paraId="114ACAEB" w14:textId="07DABE8A" w:rsidR="006A59AF" w:rsidRPr="00767FA7" w:rsidRDefault="006A59AF" w:rsidP="00741330">
                  <w:pPr>
                    <w:pStyle w:val="afff3"/>
                  </w:pPr>
                  <w:r w:rsidRPr="00767FA7">
                    <w:rPr>
                      <w:rFonts w:hint="eastAsia"/>
                    </w:rPr>
                    <w:t>亚氯酸钠</w:t>
                  </w:r>
                </w:p>
              </w:tc>
              <w:tc>
                <w:tcPr>
                  <w:tcW w:w="426" w:type="dxa"/>
                  <w:shd w:val="clear" w:color="auto" w:fill="auto"/>
                  <w:noWrap/>
                  <w:vAlign w:val="center"/>
                  <w:hideMark/>
                </w:tcPr>
                <w:p w14:paraId="7D574713" w14:textId="77777777" w:rsidR="006A59AF" w:rsidRPr="00767FA7" w:rsidRDefault="006A59AF" w:rsidP="00741330">
                  <w:pPr>
                    <w:pStyle w:val="afff3"/>
                  </w:pPr>
                  <w:r w:rsidRPr="00767FA7">
                    <w:t>32</w:t>
                  </w:r>
                </w:p>
              </w:tc>
              <w:tc>
                <w:tcPr>
                  <w:tcW w:w="1907" w:type="dxa"/>
                  <w:shd w:val="clear" w:color="auto" w:fill="auto"/>
                  <w:vAlign w:val="center"/>
                  <w:hideMark/>
                </w:tcPr>
                <w:p w14:paraId="184E9C77" w14:textId="485C1D2C" w:rsidR="006A59AF" w:rsidRPr="00767FA7" w:rsidRDefault="006A59AF" w:rsidP="00741330">
                  <w:pPr>
                    <w:pStyle w:val="afff3"/>
                  </w:pPr>
                  <w:r w:rsidRPr="00767FA7">
                    <w:rPr>
                      <w:rFonts w:hint="eastAsia"/>
                    </w:rPr>
                    <w:t>大防白（二乙二醇丁醚）</w:t>
                  </w:r>
                </w:p>
              </w:tc>
              <w:tc>
                <w:tcPr>
                  <w:tcW w:w="567" w:type="dxa"/>
                  <w:shd w:val="clear" w:color="auto" w:fill="auto"/>
                  <w:noWrap/>
                  <w:vAlign w:val="center"/>
                  <w:hideMark/>
                </w:tcPr>
                <w:p w14:paraId="1AD53EC0" w14:textId="77777777" w:rsidR="006A59AF" w:rsidRPr="00767FA7" w:rsidRDefault="006A59AF" w:rsidP="00741330">
                  <w:pPr>
                    <w:pStyle w:val="afff3"/>
                  </w:pPr>
                  <w:r w:rsidRPr="00767FA7">
                    <w:t>45</w:t>
                  </w:r>
                </w:p>
              </w:tc>
              <w:tc>
                <w:tcPr>
                  <w:tcW w:w="1417" w:type="dxa"/>
                  <w:shd w:val="clear" w:color="auto" w:fill="auto"/>
                  <w:vAlign w:val="center"/>
                  <w:hideMark/>
                </w:tcPr>
                <w:p w14:paraId="01D5041A" w14:textId="70B26DEC" w:rsidR="006A59AF" w:rsidRPr="00767FA7" w:rsidRDefault="006A59AF" w:rsidP="00741330">
                  <w:pPr>
                    <w:pStyle w:val="afff3"/>
                  </w:pPr>
                  <w:r w:rsidRPr="00767FA7">
                    <w:rPr>
                      <w:rFonts w:hint="eastAsia"/>
                    </w:rPr>
                    <w:t>异丙醇</w:t>
                  </w:r>
                </w:p>
              </w:tc>
              <w:tc>
                <w:tcPr>
                  <w:tcW w:w="426" w:type="dxa"/>
                  <w:shd w:val="clear" w:color="auto" w:fill="auto"/>
                  <w:noWrap/>
                  <w:vAlign w:val="center"/>
                  <w:hideMark/>
                </w:tcPr>
                <w:p w14:paraId="640AFD56" w14:textId="77777777" w:rsidR="006A59AF" w:rsidRPr="00767FA7" w:rsidRDefault="006A59AF" w:rsidP="00741330">
                  <w:pPr>
                    <w:pStyle w:val="afff3"/>
                  </w:pPr>
                  <w:r w:rsidRPr="00767FA7">
                    <w:t>58</w:t>
                  </w:r>
                </w:p>
              </w:tc>
              <w:tc>
                <w:tcPr>
                  <w:tcW w:w="1149" w:type="dxa"/>
                  <w:shd w:val="clear" w:color="auto" w:fill="auto"/>
                  <w:vAlign w:val="center"/>
                  <w:hideMark/>
                </w:tcPr>
                <w:p w14:paraId="14A5A650" w14:textId="448BED7E" w:rsidR="006A59AF" w:rsidRPr="00767FA7" w:rsidRDefault="006A59AF" w:rsidP="00741330">
                  <w:pPr>
                    <w:pStyle w:val="afff3"/>
                  </w:pPr>
                  <w:r w:rsidRPr="00767FA7">
                    <w:rPr>
                      <w:rFonts w:hint="eastAsia"/>
                    </w:rPr>
                    <w:t>DMF</w:t>
                  </w:r>
                </w:p>
              </w:tc>
            </w:tr>
            <w:tr w:rsidR="00767FA7" w:rsidRPr="00767FA7" w14:paraId="6E1657D5" w14:textId="77777777" w:rsidTr="0047532B">
              <w:trPr>
                <w:trHeight w:val="525"/>
                <w:jc w:val="center"/>
              </w:trPr>
              <w:tc>
                <w:tcPr>
                  <w:tcW w:w="430" w:type="dxa"/>
                  <w:shd w:val="clear" w:color="auto" w:fill="auto"/>
                  <w:noWrap/>
                  <w:vAlign w:val="center"/>
                  <w:hideMark/>
                </w:tcPr>
                <w:p w14:paraId="78722A54" w14:textId="77777777" w:rsidR="006A59AF" w:rsidRPr="00767FA7" w:rsidRDefault="006A59AF" w:rsidP="00741330">
                  <w:pPr>
                    <w:pStyle w:val="afff3"/>
                  </w:pPr>
                  <w:r w:rsidRPr="00767FA7">
                    <w:t>7</w:t>
                  </w:r>
                </w:p>
              </w:tc>
              <w:tc>
                <w:tcPr>
                  <w:tcW w:w="1275" w:type="dxa"/>
                  <w:shd w:val="clear" w:color="auto" w:fill="auto"/>
                  <w:vAlign w:val="center"/>
                  <w:hideMark/>
                </w:tcPr>
                <w:p w14:paraId="4ECECF0D" w14:textId="3BFA2328" w:rsidR="006A59AF" w:rsidRPr="00767FA7" w:rsidRDefault="006A59AF" w:rsidP="00741330">
                  <w:pPr>
                    <w:pStyle w:val="afff3"/>
                  </w:pPr>
                  <w:r w:rsidRPr="00767FA7">
                    <w:rPr>
                      <w:rFonts w:hint="eastAsia"/>
                    </w:rPr>
                    <w:t>氯化亚锡</w:t>
                  </w:r>
                </w:p>
              </w:tc>
              <w:tc>
                <w:tcPr>
                  <w:tcW w:w="426" w:type="dxa"/>
                  <w:shd w:val="clear" w:color="auto" w:fill="auto"/>
                  <w:noWrap/>
                  <w:vAlign w:val="center"/>
                  <w:hideMark/>
                </w:tcPr>
                <w:p w14:paraId="6EEA0D59" w14:textId="77777777" w:rsidR="006A59AF" w:rsidRPr="00767FA7" w:rsidRDefault="006A59AF" w:rsidP="00741330">
                  <w:pPr>
                    <w:pStyle w:val="afff3"/>
                  </w:pPr>
                  <w:r w:rsidRPr="00767FA7">
                    <w:t>20</w:t>
                  </w:r>
                </w:p>
              </w:tc>
              <w:tc>
                <w:tcPr>
                  <w:tcW w:w="1275" w:type="dxa"/>
                  <w:shd w:val="clear" w:color="auto" w:fill="auto"/>
                  <w:vAlign w:val="center"/>
                  <w:hideMark/>
                </w:tcPr>
                <w:p w14:paraId="240EF131" w14:textId="551D03F0" w:rsidR="006A59AF" w:rsidRPr="00767FA7" w:rsidRDefault="006A59AF" w:rsidP="00741330">
                  <w:pPr>
                    <w:pStyle w:val="afff3"/>
                  </w:pPr>
                  <w:r w:rsidRPr="00767FA7">
                    <w:rPr>
                      <w:rFonts w:hint="eastAsia"/>
                    </w:rPr>
                    <w:t>碳酸氢钠</w:t>
                  </w:r>
                </w:p>
              </w:tc>
              <w:tc>
                <w:tcPr>
                  <w:tcW w:w="426" w:type="dxa"/>
                  <w:shd w:val="clear" w:color="auto" w:fill="auto"/>
                  <w:noWrap/>
                  <w:vAlign w:val="center"/>
                  <w:hideMark/>
                </w:tcPr>
                <w:p w14:paraId="6C47A0F7" w14:textId="77777777" w:rsidR="006A59AF" w:rsidRPr="00767FA7" w:rsidRDefault="006A59AF" w:rsidP="00741330">
                  <w:pPr>
                    <w:pStyle w:val="afff3"/>
                  </w:pPr>
                  <w:r w:rsidRPr="00767FA7">
                    <w:t>33</w:t>
                  </w:r>
                </w:p>
              </w:tc>
              <w:tc>
                <w:tcPr>
                  <w:tcW w:w="1907" w:type="dxa"/>
                  <w:shd w:val="clear" w:color="auto" w:fill="auto"/>
                  <w:vAlign w:val="center"/>
                  <w:hideMark/>
                </w:tcPr>
                <w:p w14:paraId="12F71E77" w14:textId="4717B556" w:rsidR="006A59AF" w:rsidRPr="00767FA7" w:rsidRDefault="006A59AF" w:rsidP="00741330">
                  <w:pPr>
                    <w:pStyle w:val="afff3"/>
                  </w:pPr>
                  <w:r w:rsidRPr="00767FA7">
                    <w:rPr>
                      <w:rFonts w:hint="eastAsia"/>
                    </w:rPr>
                    <w:t>乙二醇</w:t>
                  </w:r>
                </w:p>
              </w:tc>
              <w:tc>
                <w:tcPr>
                  <w:tcW w:w="567" w:type="dxa"/>
                  <w:shd w:val="clear" w:color="auto" w:fill="auto"/>
                  <w:noWrap/>
                  <w:vAlign w:val="center"/>
                  <w:hideMark/>
                </w:tcPr>
                <w:p w14:paraId="2D588317" w14:textId="77777777" w:rsidR="006A59AF" w:rsidRPr="00767FA7" w:rsidRDefault="006A59AF" w:rsidP="00741330">
                  <w:pPr>
                    <w:pStyle w:val="afff3"/>
                  </w:pPr>
                  <w:r w:rsidRPr="00767FA7">
                    <w:t>46</w:t>
                  </w:r>
                </w:p>
              </w:tc>
              <w:tc>
                <w:tcPr>
                  <w:tcW w:w="1417" w:type="dxa"/>
                  <w:shd w:val="clear" w:color="auto" w:fill="auto"/>
                  <w:vAlign w:val="center"/>
                  <w:hideMark/>
                </w:tcPr>
                <w:p w14:paraId="37A9C440" w14:textId="2EDCD814" w:rsidR="006A59AF" w:rsidRPr="00767FA7" w:rsidRDefault="006A59AF" w:rsidP="00741330">
                  <w:pPr>
                    <w:pStyle w:val="afff3"/>
                  </w:pPr>
                  <w:r w:rsidRPr="00767FA7">
                    <w:rPr>
                      <w:rFonts w:hint="eastAsia"/>
                    </w:rPr>
                    <w:t>丁醚</w:t>
                  </w:r>
                </w:p>
              </w:tc>
              <w:tc>
                <w:tcPr>
                  <w:tcW w:w="426" w:type="dxa"/>
                  <w:shd w:val="clear" w:color="auto" w:fill="auto"/>
                  <w:noWrap/>
                  <w:vAlign w:val="center"/>
                  <w:hideMark/>
                </w:tcPr>
                <w:p w14:paraId="06DA9C40" w14:textId="77777777" w:rsidR="006A59AF" w:rsidRPr="00767FA7" w:rsidRDefault="006A59AF" w:rsidP="00741330">
                  <w:pPr>
                    <w:pStyle w:val="afff3"/>
                  </w:pPr>
                  <w:r w:rsidRPr="00767FA7">
                    <w:t>59</w:t>
                  </w:r>
                </w:p>
              </w:tc>
              <w:tc>
                <w:tcPr>
                  <w:tcW w:w="1149" w:type="dxa"/>
                  <w:shd w:val="clear" w:color="auto" w:fill="auto"/>
                  <w:vAlign w:val="center"/>
                  <w:hideMark/>
                </w:tcPr>
                <w:p w14:paraId="0BA9044B" w14:textId="1C607270" w:rsidR="006A59AF" w:rsidRPr="00767FA7" w:rsidRDefault="006A59AF" w:rsidP="00741330">
                  <w:pPr>
                    <w:pStyle w:val="afff3"/>
                  </w:pPr>
                  <w:r w:rsidRPr="00767FA7">
                    <w:rPr>
                      <w:rFonts w:hint="eastAsia"/>
                    </w:rPr>
                    <w:t>硝酸</w:t>
                  </w:r>
                </w:p>
              </w:tc>
            </w:tr>
            <w:tr w:rsidR="00767FA7" w:rsidRPr="00767FA7" w14:paraId="5E959D78" w14:textId="77777777" w:rsidTr="0047532B">
              <w:trPr>
                <w:trHeight w:val="750"/>
                <w:jc w:val="center"/>
              </w:trPr>
              <w:tc>
                <w:tcPr>
                  <w:tcW w:w="430" w:type="dxa"/>
                  <w:shd w:val="clear" w:color="auto" w:fill="auto"/>
                  <w:noWrap/>
                  <w:vAlign w:val="center"/>
                  <w:hideMark/>
                </w:tcPr>
                <w:p w14:paraId="6A34751F" w14:textId="77777777" w:rsidR="006A59AF" w:rsidRPr="00767FA7" w:rsidRDefault="006A59AF" w:rsidP="00741330">
                  <w:pPr>
                    <w:pStyle w:val="afff3"/>
                  </w:pPr>
                  <w:r w:rsidRPr="00767FA7">
                    <w:lastRenderedPageBreak/>
                    <w:t>8</w:t>
                  </w:r>
                </w:p>
              </w:tc>
              <w:tc>
                <w:tcPr>
                  <w:tcW w:w="1275" w:type="dxa"/>
                  <w:shd w:val="clear" w:color="auto" w:fill="auto"/>
                  <w:vAlign w:val="center"/>
                  <w:hideMark/>
                </w:tcPr>
                <w:p w14:paraId="797E1215" w14:textId="1BF84FEE" w:rsidR="006A59AF" w:rsidRPr="00767FA7" w:rsidRDefault="006A59AF" w:rsidP="00741330">
                  <w:pPr>
                    <w:pStyle w:val="afff3"/>
                  </w:pPr>
                  <w:r w:rsidRPr="00767FA7">
                    <w:rPr>
                      <w:rFonts w:hint="eastAsia"/>
                    </w:rPr>
                    <w:t>硫酸铜</w:t>
                  </w:r>
                </w:p>
              </w:tc>
              <w:tc>
                <w:tcPr>
                  <w:tcW w:w="426" w:type="dxa"/>
                  <w:shd w:val="clear" w:color="auto" w:fill="auto"/>
                  <w:noWrap/>
                  <w:vAlign w:val="center"/>
                  <w:hideMark/>
                </w:tcPr>
                <w:p w14:paraId="74889813" w14:textId="77777777" w:rsidR="006A59AF" w:rsidRPr="00767FA7" w:rsidRDefault="006A59AF" w:rsidP="00741330">
                  <w:pPr>
                    <w:pStyle w:val="afff3"/>
                  </w:pPr>
                  <w:r w:rsidRPr="00767FA7">
                    <w:t>21</w:t>
                  </w:r>
                </w:p>
              </w:tc>
              <w:tc>
                <w:tcPr>
                  <w:tcW w:w="1275" w:type="dxa"/>
                  <w:shd w:val="clear" w:color="auto" w:fill="auto"/>
                  <w:vAlign w:val="center"/>
                  <w:hideMark/>
                </w:tcPr>
                <w:p w14:paraId="373F1933" w14:textId="3980072D" w:rsidR="006A59AF" w:rsidRPr="00767FA7" w:rsidRDefault="006A59AF" w:rsidP="00741330">
                  <w:pPr>
                    <w:pStyle w:val="afff3"/>
                  </w:pPr>
                  <w:r w:rsidRPr="00767FA7">
                    <w:rPr>
                      <w:rFonts w:hint="eastAsia"/>
                    </w:rPr>
                    <w:t>EDTA-2Na</w:t>
                  </w:r>
                </w:p>
              </w:tc>
              <w:tc>
                <w:tcPr>
                  <w:tcW w:w="426" w:type="dxa"/>
                  <w:shd w:val="clear" w:color="auto" w:fill="auto"/>
                  <w:noWrap/>
                  <w:vAlign w:val="center"/>
                  <w:hideMark/>
                </w:tcPr>
                <w:p w14:paraId="0AB67C97" w14:textId="77777777" w:rsidR="006A59AF" w:rsidRPr="00767FA7" w:rsidRDefault="006A59AF" w:rsidP="00741330">
                  <w:pPr>
                    <w:pStyle w:val="afff3"/>
                  </w:pPr>
                  <w:r w:rsidRPr="00767FA7">
                    <w:t>34</w:t>
                  </w:r>
                </w:p>
              </w:tc>
              <w:tc>
                <w:tcPr>
                  <w:tcW w:w="1907" w:type="dxa"/>
                  <w:shd w:val="clear" w:color="auto" w:fill="auto"/>
                  <w:vAlign w:val="center"/>
                  <w:hideMark/>
                </w:tcPr>
                <w:p w14:paraId="15D67623" w14:textId="2170EBEB" w:rsidR="006A59AF" w:rsidRPr="00767FA7" w:rsidRDefault="006A59AF" w:rsidP="00741330">
                  <w:pPr>
                    <w:pStyle w:val="afff3"/>
                  </w:pPr>
                  <w:r w:rsidRPr="00767FA7">
                    <w:t>EDOT</w:t>
                  </w:r>
                  <w:r w:rsidRPr="00767FA7">
                    <w:rPr>
                      <w:rFonts w:hint="eastAsia"/>
                    </w:rPr>
                    <w:t>（</w:t>
                  </w:r>
                  <w:r w:rsidRPr="00767FA7">
                    <w:t>3,2-</w:t>
                  </w:r>
                  <w:r w:rsidRPr="00767FA7">
                    <w:t>乙烯二氧噻吩）</w:t>
                  </w:r>
                </w:p>
              </w:tc>
              <w:tc>
                <w:tcPr>
                  <w:tcW w:w="567" w:type="dxa"/>
                  <w:shd w:val="clear" w:color="auto" w:fill="auto"/>
                  <w:noWrap/>
                  <w:vAlign w:val="center"/>
                  <w:hideMark/>
                </w:tcPr>
                <w:p w14:paraId="5F7EE8EA" w14:textId="77777777" w:rsidR="006A59AF" w:rsidRPr="00767FA7" w:rsidRDefault="006A59AF" w:rsidP="00741330">
                  <w:pPr>
                    <w:pStyle w:val="afff3"/>
                  </w:pPr>
                  <w:r w:rsidRPr="00767FA7">
                    <w:t>47</w:t>
                  </w:r>
                </w:p>
              </w:tc>
              <w:tc>
                <w:tcPr>
                  <w:tcW w:w="1417" w:type="dxa"/>
                  <w:shd w:val="clear" w:color="auto" w:fill="auto"/>
                  <w:vAlign w:val="center"/>
                  <w:hideMark/>
                </w:tcPr>
                <w:p w14:paraId="22BA4ECC" w14:textId="48D7EB20" w:rsidR="006A59AF" w:rsidRPr="00767FA7" w:rsidRDefault="006A59AF" w:rsidP="00741330">
                  <w:pPr>
                    <w:pStyle w:val="afff3"/>
                  </w:pPr>
                  <w:r w:rsidRPr="00767FA7">
                    <w:rPr>
                      <w:rFonts w:hint="eastAsia"/>
                    </w:rPr>
                    <w:t>乙酸</w:t>
                  </w:r>
                </w:p>
              </w:tc>
              <w:tc>
                <w:tcPr>
                  <w:tcW w:w="426" w:type="dxa"/>
                  <w:shd w:val="clear" w:color="auto" w:fill="auto"/>
                  <w:noWrap/>
                  <w:vAlign w:val="center"/>
                  <w:hideMark/>
                </w:tcPr>
                <w:p w14:paraId="606DB043" w14:textId="77777777" w:rsidR="006A59AF" w:rsidRPr="00767FA7" w:rsidRDefault="006A59AF" w:rsidP="00741330">
                  <w:pPr>
                    <w:pStyle w:val="afff3"/>
                  </w:pPr>
                  <w:r w:rsidRPr="00767FA7">
                    <w:t>60</w:t>
                  </w:r>
                </w:p>
              </w:tc>
              <w:tc>
                <w:tcPr>
                  <w:tcW w:w="1149" w:type="dxa"/>
                  <w:shd w:val="clear" w:color="auto" w:fill="auto"/>
                  <w:vAlign w:val="center"/>
                  <w:hideMark/>
                </w:tcPr>
                <w:p w14:paraId="6B0FF778" w14:textId="5F48689A" w:rsidR="006A59AF" w:rsidRPr="00767FA7" w:rsidRDefault="006A59AF" w:rsidP="00741330">
                  <w:pPr>
                    <w:pStyle w:val="afff3"/>
                  </w:pPr>
                  <w:r w:rsidRPr="00767FA7">
                    <w:rPr>
                      <w:rFonts w:hint="eastAsia"/>
                    </w:rPr>
                    <w:t>硫酸</w:t>
                  </w:r>
                </w:p>
              </w:tc>
            </w:tr>
            <w:tr w:rsidR="00767FA7" w:rsidRPr="00767FA7" w14:paraId="4EED9F10" w14:textId="77777777" w:rsidTr="0047532B">
              <w:trPr>
                <w:trHeight w:val="270"/>
                <w:jc w:val="center"/>
              </w:trPr>
              <w:tc>
                <w:tcPr>
                  <w:tcW w:w="430" w:type="dxa"/>
                  <w:shd w:val="clear" w:color="auto" w:fill="auto"/>
                  <w:noWrap/>
                  <w:vAlign w:val="center"/>
                  <w:hideMark/>
                </w:tcPr>
                <w:p w14:paraId="2CC6ED92" w14:textId="77777777" w:rsidR="006A59AF" w:rsidRPr="00767FA7" w:rsidRDefault="006A59AF" w:rsidP="00741330">
                  <w:pPr>
                    <w:pStyle w:val="afff3"/>
                  </w:pPr>
                  <w:r w:rsidRPr="00767FA7">
                    <w:t>9</w:t>
                  </w:r>
                </w:p>
              </w:tc>
              <w:tc>
                <w:tcPr>
                  <w:tcW w:w="1275" w:type="dxa"/>
                  <w:shd w:val="clear" w:color="auto" w:fill="auto"/>
                  <w:vAlign w:val="center"/>
                  <w:hideMark/>
                </w:tcPr>
                <w:p w14:paraId="6694BFDF" w14:textId="64328957" w:rsidR="006A59AF" w:rsidRPr="00767FA7" w:rsidRDefault="006A59AF" w:rsidP="00741330">
                  <w:pPr>
                    <w:pStyle w:val="afff3"/>
                  </w:pPr>
                  <w:r w:rsidRPr="00767FA7">
                    <w:rPr>
                      <w:rFonts w:hint="eastAsia"/>
                    </w:rPr>
                    <w:t>聚乙二醇</w:t>
                  </w:r>
                  <w:r w:rsidRPr="00767FA7">
                    <w:rPr>
                      <w:rFonts w:hint="eastAsia"/>
                    </w:rPr>
                    <w:t>1000</w:t>
                  </w:r>
                </w:p>
              </w:tc>
              <w:tc>
                <w:tcPr>
                  <w:tcW w:w="426" w:type="dxa"/>
                  <w:shd w:val="clear" w:color="auto" w:fill="auto"/>
                  <w:noWrap/>
                  <w:vAlign w:val="center"/>
                  <w:hideMark/>
                </w:tcPr>
                <w:p w14:paraId="7391B2F0" w14:textId="77777777" w:rsidR="006A59AF" w:rsidRPr="00767FA7" w:rsidRDefault="006A59AF" w:rsidP="00741330">
                  <w:pPr>
                    <w:pStyle w:val="afff3"/>
                  </w:pPr>
                  <w:r w:rsidRPr="00767FA7">
                    <w:t>22</w:t>
                  </w:r>
                </w:p>
              </w:tc>
              <w:tc>
                <w:tcPr>
                  <w:tcW w:w="1275" w:type="dxa"/>
                  <w:shd w:val="clear" w:color="auto" w:fill="auto"/>
                  <w:noWrap/>
                  <w:vAlign w:val="center"/>
                  <w:hideMark/>
                </w:tcPr>
                <w:p w14:paraId="378A94BA" w14:textId="3EA36C67" w:rsidR="006A59AF" w:rsidRPr="00767FA7" w:rsidRDefault="006A59AF" w:rsidP="00741330">
                  <w:pPr>
                    <w:pStyle w:val="afff3"/>
                  </w:pPr>
                  <w:r w:rsidRPr="00767FA7">
                    <w:rPr>
                      <w:rFonts w:hint="eastAsia"/>
                    </w:rPr>
                    <w:t>二乙酰胺</w:t>
                  </w:r>
                </w:p>
              </w:tc>
              <w:tc>
                <w:tcPr>
                  <w:tcW w:w="426" w:type="dxa"/>
                  <w:shd w:val="clear" w:color="auto" w:fill="auto"/>
                  <w:noWrap/>
                  <w:vAlign w:val="center"/>
                  <w:hideMark/>
                </w:tcPr>
                <w:p w14:paraId="5A788101" w14:textId="77777777" w:rsidR="006A59AF" w:rsidRPr="00767FA7" w:rsidRDefault="006A59AF" w:rsidP="00741330">
                  <w:pPr>
                    <w:pStyle w:val="afff3"/>
                  </w:pPr>
                  <w:r w:rsidRPr="00767FA7">
                    <w:t>35</w:t>
                  </w:r>
                </w:p>
              </w:tc>
              <w:tc>
                <w:tcPr>
                  <w:tcW w:w="1907" w:type="dxa"/>
                  <w:shd w:val="clear" w:color="auto" w:fill="auto"/>
                  <w:vAlign w:val="center"/>
                  <w:hideMark/>
                </w:tcPr>
                <w:p w14:paraId="5BF9F09B" w14:textId="0D3692F9" w:rsidR="006A59AF" w:rsidRPr="00767FA7" w:rsidRDefault="006A59AF" w:rsidP="00741330">
                  <w:pPr>
                    <w:pStyle w:val="afff3"/>
                  </w:pPr>
                  <w:r w:rsidRPr="00767FA7">
                    <w:rPr>
                      <w:rFonts w:hint="eastAsia"/>
                    </w:rPr>
                    <w:t>农乳</w:t>
                  </w:r>
                  <w:r w:rsidRPr="00767FA7">
                    <w:t>1600</w:t>
                  </w:r>
                  <w:r w:rsidRPr="00767FA7">
                    <w:rPr>
                      <w:rFonts w:hint="eastAsia"/>
                    </w:rPr>
                    <w:t>（苯乙烯基苯酚聚氧乙烯醚）</w:t>
                  </w:r>
                </w:p>
              </w:tc>
              <w:tc>
                <w:tcPr>
                  <w:tcW w:w="567" w:type="dxa"/>
                  <w:shd w:val="clear" w:color="auto" w:fill="auto"/>
                  <w:noWrap/>
                  <w:vAlign w:val="center"/>
                  <w:hideMark/>
                </w:tcPr>
                <w:p w14:paraId="1E906412" w14:textId="77777777" w:rsidR="006A59AF" w:rsidRPr="00767FA7" w:rsidRDefault="006A59AF" w:rsidP="00741330">
                  <w:pPr>
                    <w:pStyle w:val="afff3"/>
                  </w:pPr>
                  <w:r w:rsidRPr="00767FA7">
                    <w:t>48</w:t>
                  </w:r>
                </w:p>
              </w:tc>
              <w:tc>
                <w:tcPr>
                  <w:tcW w:w="1417" w:type="dxa"/>
                  <w:shd w:val="clear" w:color="auto" w:fill="auto"/>
                  <w:vAlign w:val="center"/>
                  <w:hideMark/>
                </w:tcPr>
                <w:p w14:paraId="245BC063" w14:textId="0111581E" w:rsidR="006A59AF" w:rsidRPr="00767FA7" w:rsidRDefault="006A59AF" w:rsidP="00741330">
                  <w:pPr>
                    <w:pStyle w:val="afff3"/>
                  </w:pPr>
                  <w:r w:rsidRPr="00767FA7">
                    <w:rPr>
                      <w:rFonts w:hint="eastAsia"/>
                    </w:rPr>
                    <w:t>邻甲酚磺酸</w:t>
                  </w:r>
                </w:p>
              </w:tc>
              <w:tc>
                <w:tcPr>
                  <w:tcW w:w="426" w:type="dxa"/>
                  <w:shd w:val="clear" w:color="auto" w:fill="auto"/>
                  <w:noWrap/>
                  <w:vAlign w:val="center"/>
                  <w:hideMark/>
                </w:tcPr>
                <w:p w14:paraId="6EF05221" w14:textId="77777777" w:rsidR="006A59AF" w:rsidRPr="00767FA7" w:rsidRDefault="006A59AF" w:rsidP="00741330">
                  <w:pPr>
                    <w:pStyle w:val="afff3"/>
                  </w:pPr>
                  <w:r w:rsidRPr="00767FA7">
                    <w:t>61</w:t>
                  </w:r>
                </w:p>
              </w:tc>
              <w:tc>
                <w:tcPr>
                  <w:tcW w:w="1149" w:type="dxa"/>
                  <w:shd w:val="clear" w:color="auto" w:fill="auto"/>
                  <w:vAlign w:val="center"/>
                  <w:hideMark/>
                </w:tcPr>
                <w:p w14:paraId="148BB6B9" w14:textId="29582E12" w:rsidR="006A59AF" w:rsidRPr="00767FA7" w:rsidRDefault="006A59AF" w:rsidP="00741330">
                  <w:pPr>
                    <w:pStyle w:val="afff3"/>
                  </w:pPr>
                  <w:r w:rsidRPr="00767FA7">
                    <w:rPr>
                      <w:rFonts w:hint="eastAsia"/>
                    </w:rPr>
                    <w:t>盐酸</w:t>
                  </w:r>
                </w:p>
              </w:tc>
            </w:tr>
            <w:tr w:rsidR="00767FA7" w:rsidRPr="00767FA7" w14:paraId="0BDEC0D6" w14:textId="77777777" w:rsidTr="0047532B">
              <w:trPr>
                <w:trHeight w:val="600"/>
                <w:jc w:val="center"/>
              </w:trPr>
              <w:tc>
                <w:tcPr>
                  <w:tcW w:w="430" w:type="dxa"/>
                  <w:shd w:val="clear" w:color="auto" w:fill="auto"/>
                  <w:noWrap/>
                  <w:vAlign w:val="center"/>
                  <w:hideMark/>
                </w:tcPr>
                <w:p w14:paraId="0CFC0A13" w14:textId="77777777" w:rsidR="006A59AF" w:rsidRPr="00767FA7" w:rsidRDefault="006A59AF" w:rsidP="00741330">
                  <w:pPr>
                    <w:pStyle w:val="afff3"/>
                  </w:pPr>
                  <w:r w:rsidRPr="00767FA7">
                    <w:t>10</w:t>
                  </w:r>
                </w:p>
              </w:tc>
              <w:tc>
                <w:tcPr>
                  <w:tcW w:w="1275" w:type="dxa"/>
                  <w:shd w:val="clear" w:color="auto" w:fill="auto"/>
                  <w:vAlign w:val="center"/>
                  <w:hideMark/>
                </w:tcPr>
                <w:p w14:paraId="3C1B258A" w14:textId="7D99A89E" w:rsidR="006A59AF" w:rsidRPr="00767FA7" w:rsidRDefault="006A59AF" w:rsidP="00741330">
                  <w:pPr>
                    <w:pStyle w:val="afff3"/>
                  </w:pPr>
                  <w:r w:rsidRPr="00767FA7">
                    <w:rPr>
                      <w:rFonts w:hint="eastAsia"/>
                    </w:rPr>
                    <w:t>碳酸钠</w:t>
                  </w:r>
                </w:p>
              </w:tc>
              <w:tc>
                <w:tcPr>
                  <w:tcW w:w="426" w:type="dxa"/>
                  <w:shd w:val="clear" w:color="auto" w:fill="auto"/>
                  <w:noWrap/>
                  <w:vAlign w:val="center"/>
                  <w:hideMark/>
                </w:tcPr>
                <w:p w14:paraId="787BE02B" w14:textId="77777777" w:rsidR="006A59AF" w:rsidRPr="00767FA7" w:rsidRDefault="006A59AF" w:rsidP="00741330">
                  <w:pPr>
                    <w:pStyle w:val="afff3"/>
                  </w:pPr>
                  <w:r w:rsidRPr="00767FA7">
                    <w:t>23</w:t>
                  </w:r>
                </w:p>
              </w:tc>
              <w:tc>
                <w:tcPr>
                  <w:tcW w:w="1275" w:type="dxa"/>
                  <w:shd w:val="clear" w:color="auto" w:fill="auto"/>
                  <w:vAlign w:val="center"/>
                  <w:hideMark/>
                </w:tcPr>
                <w:p w14:paraId="4353C4F0" w14:textId="0DF4A109" w:rsidR="006A59AF" w:rsidRPr="00767FA7" w:rsidRDefault="006A59AF" w:rsidP="00741330">
                  <w:pPr>
                    <w:pStyle w:val="afff3"/>
                  </w:pPr>
                  <w:r w:rsidRPr="00767FA7">
                    <w:rPr>
                      <w:rFonts w:hint="eastAsia"/>
                    </w:rPr>
                    <w:t>对苯二酚</w:t>
                  </w:r>
                </w:p>
              </w:tc>
              <w:tc>
                <w:tcPr>
                  <w:tcW w:w="426" w:type="dxa"/>
                  <w:shd w:val="clear" w:color="auto" w:fill="auto"/>
                  <w:noWrap/>
                  <w:vAlign w:val="center"/>
                  <w:hideMark/>
                </w:tcPr>
                <w:p w14:paraId="7FB6F3A4" w14:textId="77777777" w:rsidR="006A59AF" w:rsidRPr="00767FA7" w:rsidRDefault="006A59AF" w:rsidP="00741330">
                  <w:pPr>
                    <w:pStyle w:val="afff3"/>
                  </w:pPr>
                  <w:r w:rsidRPr="00767FA7">
                    <w:t>36</w:t>
                  </w:r>
                </w:p>
              </w:tc>
              <w:tc>
                <w:tcPr>
                  <w:tcW w:w="1907" w:type="dxa"/>
                  <w:shd w:val="clear" w:color="auto" w:fill="auto"/>
                  <w:vAlign w:val="center"/>
                  <w:hideMark/>
                </w:tcPr>
                <w:p w14:paraId="28ADCD38" w14:textId="7FDAE238" w:rsidR="006A59AF" w:rsidRPr="00767FA7" w:rsidRDefault="006A59AF" w:rsidP="00741330">
                  <w:pPr>
                    <w:pStyle w:val="afff3"/>
                  </w:pPr>
                  <w:r w:rsidRPr="00767FA7">
                    <w:rPr>
                      <w:rFonts w:hint="eastAsia"/>
                    </w:rPr>
                    <w:t>聚苯乙烯磺酸</w:t>
                  </w:r>
                </w:p>
              </w:tc>
              <w:tc>
                <w:tcPr>
                  <w:tcW w:w="567" w:type="dxa"/>
                  <w:shd w:val="clear" w:color="auto" w:fill="auto"/>
                  <w:noWrap/>
                  <w:vAlign w:val="center"/>
                  <w:hideMark/>
                </w:tcPr>
                <w:p w14:paraId="2EA6B3E3" w14:textId="77777777" w:rsidR="006A59AF" w:rsidRPr="00767FA7" w:rsidRDefault="006A59AF" w:rsidP="00741330">
                  <w:pPr>
                    <w:pStyle w:val="afff3"/>
                  </w:pPr>
                  <w:r w:rsidRPr="00767FA7">
                    <w:t>49</w:t>
                  </w:r>
                </w:p>
              </w:tc>
              <w:tc>
                <w:tcPr>
                  <w:tcW w:w="1417" w:type="dxa"/>
                  <w:shd w:val="clear" w:color="auto" w:fill="auto"/>
                  <w:vAlign w:val="center"/>
                  <w:hideMark/>
                </w:tcPr>
                <w:p w14:paraId="4C4FDD70" w14:textId="4AE39078" w:rsidR="006A59AF" w:rsidRPr="00767FA7" w:rsidRDefault="006A59AF" w:rsidP="00741330">
                  <w:pPr>
                    <w:pStyle w:val="afff3"/>
                  </w:pPr>
                  <w:r w:rsidRPr="00767FA7">
                    <w:rPr>
                      <w:rFonts w:hint="eastAsia"/>
                    </w:rPr>
                    <w:t>葡萄糖酸</w:t>
                  </w:r>
                </w:p>
              </w:tc>
              <w:tc>
                <w:tcPr>
                  <w:tcW w:w="426" w:type="dxa"/>
                  <w:shd w:val="clear" w:color="auto" w:fill="auto"/>
                  <w:noWrap/>
                  <w:vAlign w:val="center"/>
                  <w:hideMark/>
                </w:tcPr>
                <w:p w14:paraId="2EEEE097" w14:textId="77777777" w:rsidR="006A59AF" w:rsidRPr="00767FA7" w:rsidRDefault="006A59AF" w:rsidP="00741330">
                  <w:pPr>
                    <w:pStyle w:val="afff3"/>
                  </w:pPr>
                  <w:r w:rsidRPr="00767FA7">
                    <w:t>62</w:t>
                  </w:r>
                </w:p>
              </w:tc>
              <w:tc>
                <w:tcPr>
                  <w:tcW w:w="1149" w:type="dxa"/>
                  <w:shd w:val="clear" w:color="auto" w:fill="auto"/>
                  <w:vAlign w:val="center"/>
                  <w:hideMark/>
                </w:tcPr>
                <w:p w14:paraId="1D2ABE99" w14:textId="20A455F2" w:rsidR="006A59AF" w:rsidRPr="00767FA7" w:rsidRDefault="006A59AF" w:rsidP="00741330">
                  <w:pPr>
                    <w:pStyle w:val="afff3"/>
                  </w:pPr>
                  <w:r w:rsidRPr="00767FA7">
                    <w:rPr>
                      <w:rFonts w:hint="eastAsia"/>
                    </w:rPr>
                    <w:t>氨水</w:t>
                  </w:r>
                </w:p>
              </w:tc>
            </w:tr>
            <w:tr w:rsidR="00767FA7" w:rsidRPr="00767FA7" w14:paraId="6465FF31" w14:textId="77777777" w:rsidTr="0047532B">
              <w:trPr>
                <w:trHeight w:val="690"/>
                <w:jc w:val="center"/>
              </w:trPr>
              <w:tc>
                <w:tcPr>
                  <w:tcW w:w="430" w:type="dxa"/>
                  <w:shd w:val="clear" w:color="auto" w:fill="auto"/>
                  <w:noWrap/>
                  <w:vAlign w:val="center"/>
                  <w:hideMark/>
                </w:tcPr>
                <w:p w14:paraId="7B988FA1" w14:textId="77777777" w:rsidR="006A59AF" w:rsidRPr="00767FA7" w:rsidRDefault="006A59AF" w:rsidP="00741330">
                  <w:pPr>
                    <w:pStyle w:val="afff3"/>
                  </w:pPr>
                  <w:r w:rsidRPr="00767FA7">
                    <w:t>11</w:t>
                  </w:r>
                </w:p>
              </w:tc>
              <w:tc>
                <w:tcPr>
                  <w:tcW w:w="1275" w:type="dxa"/>
                  <w:shd w:val="clear" w:color="auto" w:fill="auto"/>
                  <w:vAlign w:val="center"/>
                  <w:hideMark/>
                </w:tcPr>
                <w:p w14:paraId="26CB150B" w14:textId="4D9E56F8" w:rsidR="006A59AF" w:rsidRPr="00767FA7" w:rsidRDefault="006A59AF" w:rsidP="00741330">
                  <w:pPr>
                    <w:pStyle w:val="afff3"/>
                  </w:pPr>
                  <w:r w:rsidRPr="00767FA7">
                    <w:rPr>
                      <w:rFonts w:hint="eastAsia"/>
                    </w:rPr>
                    <w:t>PEG10000</w:t>
                  </w:r>
                </w:p>
              </w:tc>
              <w:tc>
                <w:tcPr>
                  <w:tcW w:w="426" w:type="dxa"/>
                  <w:shd w:val="clear" w:color="auto" w:fill="auto"/>
                  <w:noWrap/>
                  <w:vAlign w:val="center"/>
                  <w:hideMark/>
                </w:tcPr>
                <w:p w14:paraId="57F2FCB8" w14:textId="77777777" w:rsidR="006A59AF" w:rsidRPr="00767FA7" w:rsidRDefault="006A59AF" w:rsidP="00741330">
                  <w:pPr>
                    <w:pStyle w:val="afff3"/>
                  </w:pPr>
                  <w:r w:rsidRPr="00767FA7">
                    <w:t>24</w:t>
                  </w:r>
                </w:p>
              </w:tc>
              <w:tc>
                <w:tcPr>
                  <w:tcW w:w="1275" w:type="dxa"/>
                  <w:shd w:val="clear" w:color="auto" w:fill="auto"/>
                  <w:vAlign w:val="center"/>
                  <w:hideMark/>
                </w:tcPr>
                <w:p w14:paraId="1FD601C0" w14:textId="336B7C87" w:rsidR="006A59AF" w:rsidRPr="00767FA7" w:rsidRDefault="006A59AF" w:rsidP="00741330">
                  <w:pPr>
                    <w:pStyle w:val="afff3"/>
                  </w:pPr>
                  <w:r w:rsidRPr="00767FA7">
                    <w:rPr>
                      <w:rFonts w:hint="eastAsia"/>
                    </w:rPr>
                    <w:t>柠檬酸</w:t>
                  </w:r>
                </w:p>
              </w:tc>
              <w:tc>
                <w:tcPr>
                  <w:tcW w:w="426" w:type="dxa"/>
                  <w:shd w:val="clear" w:color="auto" w:fill="auto"/>
                  <w:noWrap/>
                  <w:vAlign w:val="center"/>
                  <w:hideMark/>
                </w:tcPr>
                <w:p w14:paraId="700DF398" w14:textId="77777777" w:rsidR="006A59AF" w:rsidRPr="00767FA7" w:rsidRDefault="006A59AF" w:rsidP="00741330">
                  <w:pPr>
                    <w:pStyle w:val="afff3"/>
                  </w:pPr>
                  <w:r w:rsidRPr="00767FA7">
                    <w:t>37</w:t>
                  </w:r>
                </w:p>
              </w:tc>
              <w:tc>
                <w:tcPr>
                  <w:tcW w:w="1907" w:type="dxa"/>
                  <w:shd w:val="clear" w:color="auto" w:fill="auto"/>
                  <w:vAlign w:val="center"/>
                  <w:hideMark/>
                </w:tcPr>
                <w:p w14:paraId="62470E0B" w14:textId="360205BA" w:rsidR="006A59AF" w:rsidRPr="00767FA7" w:rsidRDefault="006A59AF" w:rsidP="00741330">
                  <w:pPr>
                    <w:pStyle w:val="afff3"/>
                  </w:pPr>
                  <w:r w:rsidRPr="00767FA7">
                    <w:rPr>
                      <w:rFonts w:hint="eastAsia"/>
                    </w:rPr>
                    <w:t>甲基磺酸</w:t>
                  </w:r>
                </w:p>
              </w:tc>
              <w:tc>
                <w:tcPr>
                  <w:tcW w:w="567" w:type="dxa"/>
                  <w:shd w:val="clear" w:color="auto" w:fill="auto"/>
                  <w:noWrap/>
                  <w:vAlign w:val="center"/>
                  <w:hideMark/>
                </w:tcPr>
                <w:p w14:paraId="5AF2B7B4" w14:textId="77777777" w:rsidR="006A59AF" w:rsidRPr="00767FA7" w:rsidRDefault="006A59AF" w:rsidP="00741330">
                  <w:pPr>
                    <w:pStyle w:val="afff3"/>
                  </w:pPr>
                  <w:r w:rsidRPr="00767FA7">
                    <w:t>50</w:t>
                  </w:r>
                </w:p>
              </w:tc>
              <w:tc>
                <w:tcPr>
                  <w:tcW w:w="1417" w:type="dxa"/>
                  <w:shd w:val="clear" w:color="auto" w:fill="auto"/>
                  <w:vAlign w:val="center"/>
                  <w:hideMark/>
                </w:tcPr>
                <w:p w14:paraId="2C7E49F6" w14:textId="484B051E" w:rsidR="006A59AF" w:rsidRPr="00767FA7" w:rsidRDefault="006A59AF" w:rsidP="00741330">
                  <w:pPr>
                    <w:pStyle w:val="afff3"/>
                  </w:pPr>
                  <w:r w:rsidRPr="00767FA7">
                    <w:rPr>
                      <w:rFonts w:hint="eastAsia"/>
                    </w:rPr>
                    <w:t>单乙醇胺</w:t>
                  </w:r>
                </w:p>
              </w:tc>
              <w:tc>
                <w:tcPr>
                  <w:tcW w:w="426" w:type="dxa"/>
                  <w:shd w:val="clear" w:color="auto" w:fill="auto"/>
                  <w:noWrap/>
                  <w:vAlign w:val="center"/>
                  <w:hideMark/>
                </w:tcPr>
                <w:p w14:paraId="03E8267B" w14:textId="63F0F23C" w:rsidR="006A59AF" w:rsidRPr="00767FA7" w:rsidRDefault="006A59AF" w:rsidP="00741330">
                  <w:pPr>
                    <w:pStyle w:val="afff3"/>
                  </w:pPr>
                  <w:r w:rsidRPr="00767FA7">
                    <w:t>-</w:t>
                  </w:r>
                </w:p>
              </w:tc>
              <w:tc>
                <w:tcPr>
                  <w:tcW w:w="1149" w:type="dxa"/>
                  <w:shd w:val="clear" w:color="auto" w:fill="auto"/>
                  <w:vAlign w:val="center"/>
                  <w:hideMark/>
                </w:tcPr>
                <w:p w14:paraId="7C18F46D" w14:textId="2436CDE0" w:rsidR="006A59AF" w:rsidRPr="00767FA7" w:rsidRDefault="006A59AF" w:rsidP="00741330">
                  <w:pPr>
                    <w:pStyle w:val="afff3"/>
                  </w:pPr>
                  <w:r w:rsidRPr="00767FA7">
                    <w:rPr>
                      <w:rFonts w:hint="eastAsia"/>
                    </w:rPr>
                    <w:t>-</w:t>
                  </w:r>
                </w:p>
              </w:tc>
            </w:tr>
            <w:tr w:rsidR="00767FA7" w:rsidRPr="00767FA7" w14:paraId="65781B70" w14:textId="77777777" w:rsidTr="0047532B">
              <w:trPr>
                <w:trHeight w:val="510"/>
                <w:jc w:val="center"/>
              </w:trPr>
              <w:tc>
                <w:tcPr>
                  <w:tcW w:w="430" w:type="dxa"/>
                  <w:shd w:val="clear" w:color="auto" w:fill="auto"/>
                  <w:noWrap/>
                  <w:vAlign w:val="center"/>
                  <w:hideMark/>
                </w:tcPr>
                <w:p w14:paraId="37FBF5E9" w14:textId="77777777" w:rsidR="00896B13" w:rsidRPr="00767FA7" w:rsidRDefault="00896B13" w:rsidP="00741330">
                  <w:pPr>
                    <w:pStyle w:val="afff3"/>
                  </w:pPr>
                  <w:r w:rsidRPr="00767FA7">
                    <w:t>12</w:t>
                  </w:r>
                </w:p>
              </w:tc>
              <w:tc>
                <w:tcPr>
                  <w:tcW w:w="1275" w:type="dxa"/>
                  <w:shd w:val="clear" w:color="auto" w:fill="auto"/>
                  <w:vAlign w:val="center"/>
                  <w:hideMark/>
                </w:tcPr>
                <w:p w14:paraId="5815AFD4" w14:textId="6880AC4C" w:rsidR="00896B13" w:rsidRPr="00767FA7" w:rsidRDefault="00896B13" w:rsidP="00741330">
                  <w:pPr>
                    <w:pStyle w:val="afff3"/>
                  </w:pPr>
                  <w:r w:rsidRPr="00767FA7">
                    <w:rPr>
                      <w:rFonts w:hint="eastAsia"/>
                    </w:rPr>
                    <w:t>聚二硫二丙烷磺酸钠</w:t>
                  </w:r>
                </w:p>
              </w:tc>
              <w:tc>
                <w:tcPr>
                  <w:tcW w:w="426" w:type="dxa"/>
                  <w:shd w:val="clear" w:color="auto" w:fill="auto"/>
                  <w:noWrap/>
                  <w:vAlign w:val="center"/>
                  <w:hideMark/>
                </w:tcPr>
                <w:p w14:paraId="53073D18" w14:textId="77777777" w:rsidR="00896B13" w:rsidRPr="00767FA7" w:rsidRDefault="00896B13" w:rsidP="00741330">
                  <w:pPr>
                    <w:pStyle w:val="afff3"/>
                  </w:pPr>
                  <w:r w:rsidRPr="00767FA7">
                    <w:t>25</w:t>
                  </w:r>
                </w:p>
              </w:tc>
              <w:tc>
                <w:tcPr>
                  <w:tcW w:w="1275" w:type="dxa"/>
                  <w:shd w:val="clear" w:color="auto" w:fill="auto"/>
                  <w:vAlign w:val="center"/>
                  <w:hideMark/>
                </w:tcPr>
                <w:p w14:paraId="57BF9CD5" w14:textId="196C7A32" w:rsidR="00896B13" w:rsidRPr="00767FA7" w:rsidRDefault="00896B13" w:rsidP="00741330">
                  <w:pPr>
                    <w:pStyle w:val="afff3"/>
                  </w:pPr>
                  <w:r w:rsidRPr="00767FA7">
                    <w:rPr>
                      <w:rFonts w:hint="eastAsia"/>
                    </w:rPr>
                    <w:t>氨基四唑</w:t>
                  </w:r>
                </w:p>
              </w:tc>
              <w:tc>
                <w:tcPr>
                  <w:tcW w:w="426" w:type="dxa"/>
                  <w:shd w:val="clear" w:color="auto" w:fill="auto"/>
                  <w:noWrap/>
                  <w:vAlign w:val="center"/>
                  <w:hideMark/>
                </w:tcPr>
                <w:p w14:paraId="6CF06C6C" w14:textId="77777777" w:rsidR="00896B13" w:rsidRPr="00767FA7" w:rsidRDefault="00896B13" w:rsidP="00741330">
                  <w:pPr>
                    <w:pStyle w:val="afff3"/>
                  </w:pPr>
                  <w:r w:rsidRPr="00767FA7">
                    <w:t>38</w:t>
                  </w:r>
                </w:p>
              </w:tc>
              <w:tc>
                <w:tcPr>
                  <w:tcW w:w="1907" w:type="dxa"/>
                  <w:shd w:val="clear" w:color="auto" w:fill="auto"/>
                  <w:vAlign w:val="center"/>
                  <w:hideMark/>
                </w:tcPr>
                <w:p w14:paraId="5E7C4B4A" w14:textId="6DD78C64" w:rsidR="00896B13" w:rsidRPr="00767FA7" w:rsidRDefault="00896B13" w:rsidP="00741330">
                  <w:pPr>
                    <w:pStyle w:val="afff3"/>
                  </w:pPr>
                  <w:r w:rsidRPr="00767FA7">
                    <w:rPr>
                      <w:rFonts w:hint="eastAsia"/>
                    </w:rPr>
                    <w:t>二乙烯三胺</w:t>
                  </w:r>
                </w:p>
              </w:tc>
              <w:tc>
                <w:tcPr>
                  <w:tcW w:w="567" w:type="dxa"/>
                  <w:shd w:val="clear" w:color="auto" w:fill="auto"/>
                  <w:noWrap/>
                  <w:vAlign w:val="center"/>
                  <w:hideMark/>
                </w:tcPr>
                <w:p w14:paraId="616150FD" w14:textId="77777777" w:rsidR="00896B13" w:rsidRPr="00767FA7" w:rsidRDefault="00896B13" w:rsidP="00741330">
                  <w:pPr>
                    <w:pStyle w:val="afff3"/>
                  </w:pPr>
                  <w:r w:rsidRPr="00767FA7">
                    <w:t>51</w:t>
                  </w:r>
                </w:p>
              </w:tc>
              <w:tc>
                <w:tcPr>
                  <w:tcW w:w="1417" w:type="dxa"/>
                  <w:shd w:val="clear" w:color="auto" w:fill="auto"/>
                  <w:vAlign w:val="center"/>
                  <w:hideMark/>
                </w:tcPr>
                <w:p w14:paraId="6D6CE475" w14:textId="629CDAA9" w:rsidR="00896B13" w:rsidRPr="00767FA7" w:rsidRDefault="00896B13" w:rsidP="00741330">
                  <w:pPr>
                    <w:pStyle w:val="afff3"/>
                  </w:pPr>
                  <w:r w:rsidRPr="00767FA7">
                    <w:rPr>
                      <w:rFonts w:hint="eastAsia"/>
                    </w:rPr>
                    <w:t>三乙醇胺</w:t>
                  </w:r>
                </w:p>
              </w:tc>
              <w:tc>
                <w:tcPr>
                  <w:tcW w:w="426" w:type="dxa"/>
                  <w:shd w:val="clear" w:color="auto" w:fill="auto"/>
                  <w:noWrap/>
                  <w:vAlign w:val="center"/>
                  <w:hideMark/>
                </w:tcPr>
                <w:p w14:paraId="05854196" w14:textId="1AED03D6" w:rsidR="00896B13" w:rsidRPr="00767FA7" w:rsidRDefault="00896B13" w:rsidP="00741330">
                  <w:pPr>
                    <w:pStyle w:val="afff3"/>
                  </w:pPr>
                  <w:r w:rsidRPr="00767FA7">
                    <w:t>-</w:t>
                  </w:r>
                </w:p>
              </w:tc>
              <w:tc>
                <w:tcPr>
                  <w:tcW w:w="1149" w:type="dxa"/>
                  <w:shd w:val="clear" w:color="auto" w:fill="auto"/>
                  <w:vAlign w:val="center"/>
                  <w:hideMark/>
                </w:tcPr>
                <w:p w14:paraId="6431CC51" w14:textId="32908D8E" w:rsidR="00896B13" w:rsidRPr="00767FA7" w:rsidRDefault="00896B13" w:rsidP="00741330">
                  <w:pPr>
                    <w:pStyle w:val="afff3"/>
                  </w:pPr>
                  <w:r w:rsidRPr="00767FA7">
                    <w:rPr>
                      <w:rFonts w:hint="eastAsia"/>
                    </w:rPr>
                    <w:t>-</w:t>
                  </w:r>
                </w:p>
              </w:tc>
            </w:tr>
            <w:tr w:rsidR="00767FA7" w:rsidRPr="00767FA7" w14:paraId="4083BC61" w14:textId="77777777" w:rsidTr="0047532B">
              <w:trPr>
                <w:trHeight w:val="510"/>
                <w:jc w:val="center"/>
              </w:trPr>
              <w:tc>
                <w:tcPr>
                  <w:tcW w:w="430" w:type="dxa"/>
                  <w:shd w:val="clear" w:color="auto" w:fill="auto"/>
                  <w:noWrap/>
                  <w:vAlign w:val="center"/>
                  <w:hideMark/>
                </w:tcPr>
                <w:p w14:paraId="4BC173A0" w14:textId="77777777" w:rsidR="00896B13" w:rsidRPr="00767FA7" w:rsidRDefault="00896B13" w:rsidP="00741330">
                  <w:pPr>
                    <w:pStyle w:val="afff3"/>
                  </w:pPr>
                  <w:r w:rsidRPr="00767FA7">
                    <w:t>13</w:t>
                  </w:r>
                </w:p>
              </w:tc>
              <w:tc>
                <w:tcPr>
                  <w:tcW w:w="1275" w:type="dxa"/>
                  <w:shd w:val="clear" w:color="auto" w:fill="auto"/>
                  <w:vAlign w:val="center"/>
                  <w:hideMark/>
                </w:tcPr>
                <w:p w14:paraId="577D9618" w14:textId="6F923931" w:rsidR="00896B13" w:rsidRPr="00767FA7" w:rsidRDefault="00896B13" w:rsidP="00741330">
                  <w:pPr>
                    <w:pStyle w:val="afff3"/>
                  </w:pPr>
                  <w:r w:rsidRPr="00767FA7">
                    <w:rPr>
                      <w:rFonts w:hint="eastAsia"/>
                    </w:rPr>
                    <w:t>异丙基苯磺酸钠</w:t>
                  </w:r>
                </w:p>
              </w:tc>
              <w:tc>
                <w:tcPr>
                  <w:tcW w:w="426" w:type="dxa"/>
                  <w:shd w:val="clear" w:color="auto" w:fill="auto"/>
                  <w:noWrap/>
                  <w:vAlign w:val="center"/>
                  <w:hideMark/>
                </w:tcPr>
                <w:p w14:paraId="07F3EFD0" w14:textId="77777777" w:rsidR="00896B13" w:rsidRPr="00767FA7" w:rsidRDefault="00896B13" w:rsidP="00741330">
                  <w:pPr>
                    <w:pStyle w:val="afff3"/>
                  </w:pPr>
                  <w:r w:rsidRPr="00767FA7">
                    <w:t>26</w:t>
                  </w:r>
                </w:p>
              </w:tc>
              <w:tc>
                <w:tcPr>
                  <w:tcW w:w="1275" w:type="dxa"/>
                  <w:shd w:val="clear" w:color="auto" w:fill="auto"/>
                  <w:vAlign w:val="center"/>
                  <w:hideMark/>
                </w:tcPr>
                <w:p w14:paraId="3443B0EA" w14:textId="0446AD83" w:rsidR="00896B13" w:rsidRPr="00767FA7" w:rsidRDefault="00896B13" w:rsidP="00741330">
                  <w:pPr>
                    <w:pStyle w:val="afff3"/>
                  </w:pPr>
                  <w:r w:rsidRPr="00767FA7">
                    <w:rPr>
                      <w:rFonts w:hint="eastAsia"/>
                    </w:rPr>
                    <w:t>丙骈三氮唑</w:t>
                  </w:r>
                </w:p>
              </w:tc>
              <w:tc>
                <w:tcPr>
                  <w:tcW w:w="426" w:type="dxa"/>
                  <w:shd w:val="clear" w:color="auto" w:fill="auto"/>
                  <w:noWrap/>
                  <w:vAlign w:val="center"/>
                  <w:hideMark/>
                </w:tcPr>
                <w:p w14:paraId="23E6DD3F" w14:textId="77777777" w:rsidR="00896B13" w:rsidRPr="00767FA7" w:rsidRDefault="00896B13" w:rsidP="00741330">
                  <w:pPr>
                    <w:pStyle w:val="afff3"/>
                  </w:pPr>
                  <w:r w:rsidRPr="00767FA7">
                    <w:t>39</w:t>
                  </w:r>
                </w:p>
              </w:tc>
              <w:tc>
                <w:tcPr>
                  <w:tcW w:w="1907" w:type="dxa"/>
                  <w:shd w:val="clear" w:color="auto" w:fill="auto"/>
                  <w:vAlign w:val="center"/>
                  <w:hideMark/>
                </w:tcPr>
                <w:p w14:paraId="6AC2845D" w14:textId="6E4CA629" w:rsidR="00896B13" w:rsidRPr="00767FA7" w:rsidRDefault="00896B13" w:rsidP="00741330">
                  <w:pPr>
                    <w:pStyle w:val="afff3"/>
                  </w:pPr>
                  <w:r w:rsidRPr="00767FA7">
                    <w:rPr>
                      <w:rFonts w:hint="eastAsia"/>
                    </w:rPr>
                    <w:t>OP-10</w:t>
                  </w:r>
                </w:p>
              </w:tc>
              <w:tc>
                <w:tcPr>
                  <w:tcW w:w="567" w:type="dxa"/>
                  <w:shd w:val="clear" w:color="auto" w:fill="auto"/>
                  <w:noWrap/>
                  <w:vAlign w:val="center"/>
                  <w:hideMark/>
                </w:tcPr>
                <w:p w14:paraId="435CD2C1" w14:textId="77777777" w:rsidR="00896B13" w:rsidRPr="00767FA7" w:rsidRDefault="00896B13" w:rsidP="00741330">
                  <w:pPr>
                    <w:pStyle w:val="afff3"/>
                  </w:pPr>
                  <w:r w:rsidRPr="00767FA7">
                    <w:t>52</w:t>
                  </w:r>
                </w:p>
              </w:tc>
              <w:tc>
                <w:tcPr>
                  <w:tcW w:w="1417" w:type="dxa"/>
                  <w:shd w:val="clear" w:color="auto" w:fill="auto"/>
                  <w:vAlign w:val="center"/>
                  <w:hideMark/>
                </w:tcPr>
                <w:p w14:paraId="5B0E1053" w14:textId="04EEC497" w:rsidR="00896B13" w:rsidRPr="00767FA7" w:rsidRDefault="00896B13" w:rsidP="00741330">
                  <w:pPr>
                    <w:pStyle w:val="afff3"/>
                  </w:pPr>
                  <w:r w:rsidRPr="00767FA7">
                    <w:rPr>
                      <w:rFonts w:hint="eastAsia"/>
                    </w:rPr>
                    <w:t>三乙二醇单乙醚</w:t>
                  </w:r>
                </w:p>
              </w:tc>
              <w:tc>
                <w:tcPr>
                  <w:tcW w:w="426" w:type="dxa"/>
                  <w:shd w:val="clear" w:color="auto" w:fill="auto"/>
                  <w:noWrap/>
                  <w:vAlign w:val="center"/>
                  <w:hideMark/>
                </w:tcPr>
                <w:p w14:paraId="459534AA" w14:textId="7BF0A17F" w:rsidR="00896B13" w:rsidRPr="00767FA7" w:rsidRDefault="00896B13" w:rsidP="00741330">
                  <w:pPr>
                    <w:pStyle w:val="afff3"/>
                  </w:pPr>
                  <w:r w:rsidRPr="00767FA7">
                    <w:t>-</w:t>
                  </w:r>
                </w:p>
              </w:tc>
              <w:tc>
                <w:tcPr>
                  <w:tcW w:w="1149" w:type="dxa"/>
                  <w:shd w:val="clear" w:color="auto" w:fill="auto"/>
                  <w:vAlign w:val="center"/>
                  <w:hideMark/>
                </w:tcPr>
                <w:p w14:paraId="081248E9" w14:textId="24D026FB" w:rsidR="00896B13" w:rsidRPr="00767FA7" w:rsidRDefault="00896B13" w:rsidP="00741330">
                  <w:pPr>
                    <w:pStyle w:val="afff3"/>
                  </w:pPr>
                  <w:r w:rsidRPr="00767FA7">
                    <w:rPr>
                      <w:rFonts w:hint="eastAsia"/>
                    </w:rPr>
                    <w:t>-</w:t>
                  </w:r>
                </w:p>
              </w:tc>
            </w:tr>
          </w:tbl>
          <w:p w14:paraId="38DB1336" w14:textId="77777777" w:rsidR="00A81B83" w:rsidRPr="00767FA7" w:rsidRDefault="00A81B83" w:rsidP="00A81B83">
            <w:pPr>
              <w:adjustRightInd w:val="0"/>
              <w:snapToGrid w:val="0"/>
              <w:spacing w:line="360" w:lineRule="auto"/>
            </w:pPr>
          </w:p>
          <w:p w14:paraId="49D502FE" w14:textId="77777777" w:rsidR="007C19A7" w:rsidRPr="00767FA7" w:rsidRDefault="00794C40" w:rsidP="007F2E42">
            <w:pPr>
              <w:pStyle w:val="120"/>
            </w:pPr>
            <w:r w:rsidRPr="00767FA7">
              <w:t xml:space="preserve">1.2 </w:t>
            </w:r>
            <w:r w:rsidRPr="00767FA7">
              <w:t>工艺说明</w:t>
            </w:r>
          </w:p>
          <w:p w14:paraId="66EAB08D" w14:textId="4C27F88A" w:rsidR="00DA39ED" w:rsidRPr="00767FA7" w:rsidRDefault="00DA39ED" w:rsidP="00AA1DEB">
            <w:pPr>
              <w:spacing w:line="300" w:lineRule="auto"/>
              <w:ind w:firstLineChars="200" w:firstLine="480"/>
              <w:rPr>
                <w:rFonts w:eastAsiaTheme="minorEastAsia"/>
                <w:kern w:val="24"/>
                <w:szCs w:val="24"/>
              </w:rPr>
            </w:pPr>
            <w:bookmarkStart w:id="5" w:name="_Toc423943404"/>
            <w:bookmarkStart w:id="6" w:name="_Toc423943597"/>
            <w:bookmarkStart w:id="7" w:name="_Toc434350768"/>
            <w:r w:rsidRPr="00767FA7">
              <w:rPr>
                <w:rFonts w:eastAsiaTheme="minorEastAsia"/>
                <w:kern w:val="24"/>
                <w:szCs w:val="24"/>
              </w:rPr>
              <w:t>（</w:t>
            </w:r>
            <w:r w:rsidRPr="00767FA7">
              <w:rPr>
                <w:rFonts w:eastAsiaTheme="minorEastAsia"/>
                <w:kern w:val="24"/>
                <w:szCs w:val="24"/>
              </w:rPr>
              <w:t>1</w:t>
            </w:r>
            <w:r w:rsidRPr="00767FA7">
              <w:rPr>
                <w:rFonts w:eastAsiaTheme="minorEastAsia"/>
                <w:kern w:val="24"/>
                <w:szCs w:val="24"/>
              </w:rPr>
              <w:t>）投料：将纯水泵入搅拌槽中，同时按比例投入（人工投入）其他试剂。</w:t>
            </w:r>
            <w:r w:rsidR="001F12E1" w:rsidRPr="00767FA7">
              <w:rPr>
                <w:rFonts w:eastAsiaTheme="minorEastAsia"/>
                <w:kern w:val="24"/>
                <w:szCs w:val="24"/>
              </w:rPr>
              <w:t>该过程仅产生废气。</w:t>
            </w:r>
          </w:p>
          <w:p w14:paraId="54840D3A" w14:textId="1D6005FB" w:rsidR="00DA39ED" w:rsidRPr="00767FA7" w:rsidRDefault="00DA39ED" w:rsidP="00AA1DEB">
            <w:pPr>
              <w:spacing w:line="300" w:lineRule="auto"/>
              <w:ind w:firstLineChars="200" w:firstLine="480"/>
              <w:rPr>
                <w:rFonts w:eastAsiaTheme="minorEastAsia"/>
                <w:kern w:val="24"/>
                <w:szCs w:val="24"/>
              </w:rPr>
            </w:pPr>
            <w:r w:rsidRPr="00767FA7">
              <w:rPr>
                <w:rFonts w:eastAsiaTheme="minorEastAsia"/>
                <w:kern w:val="24"/>
                <w:szCs w:val="24"/>
              </w:rPr>
              <w:t>（</w:t>
            </w:r>
            <w:r w:rsidRPr="00767FA7">
              <w:rPr>
                <w:rFonts w:eastAsiaTheme="minorEastAsia"/>
                <w:kern w:val="24"/>
                <w:szCs w:val="24"/>
              </w:rPr>
              <w:t>2</w:t>
            </w:r>
            <w:r w:rsidRPr="00767FA7">
              <w:rPr>
                <w:rFonts w:eastAsiaTheme="minorEastAsia"/>
                <w:kern w:val="24"/>
                <w:szCs w:val="24"/>
              </w:rPr>
              <w:t>）混合：投料结束后密闭搅拌</w:t>
            </w:r>
            <w:r w:rsidRPr="00767FA7">
              <w:rPr>
                <w:rFonts w:eastAsiaTheme="minorEastAsia"/>
                <w:kern w:val="24"/>
                <w:szCs w:val="24"/>
              </w:rPr>
              <w:t>1.5h</w:t>
            </w:r>
            <w:r w:rsidRPr="00767FA7">
              <w:rPr>
                <w:rFonts w:eastAsiaTheme="minorEastAsia"/>
                <w:kern w:val="24"/>
                <w:szCs w:val="24"/>
              </w:rPr>
              <w:t>，使混合均匀。</w:t>
            </w:r>
            <w:r w:rsidR="006C768A" w:rsidRPr="00767FA7">
              <w:rPr>
                <w:rFonts w:eastAsiaTheme="minorEastAsia"/>
                <w:kern w:val="24"/>
                <w:szCs w:val="24"/>
              </w:rPr>
              <w:t>该</w:t>
            </w:r>
            <w:r w:rsidRPr="00767FA7">
              <w:rPr>
                <w:rFonts w:eastAsiaTheme="minorEastAsia"/>
                <w:kern w:val="24"/>
                <w:szCs w:val="24"/>
              </w:rPr>
              <w:t>过程不加热</w:t>
            </w:r>
            <w:r w:rsidR="004F5A3C" w:rsidRPr="00767FA7">
              <w:rPr>
                <w:rFonts w:eastAsiaTheme="minorEastAsia"/>
                <w:kern w:val="24"/>
                <w:szCs w:val="24"/>
              </w:rPr>
              <w:t>，无污染物产生</w:t>
            </w:r>
            <w:r w:rsidRPr="00767FA7">
              <w:rPr>
                <w:rFonts w:eastAsiaTheme="minorEastAsia"/>
                <w:kern w:val="24"/>
                <w:szCs w:val="24"/>
              </w:rPr>
              <w:t>。</w:t>
            </w:r>
          </w:p>
          <w:p w14:paraId="68FC5B82" w14:textId="271E8592" w:rsidR="00DA39ED" w:rsidRPr="00767FA7" w:rsidRDefault="00DA39ED" w:rsidP="00AA1DEB">
            <w:pPr>
              <w:spacing w:line="300" w:lineRule="auto"/>
              <w:ind w:firstLineChars="200" w:firstLine="480"/>
              <w:rPr>
                <w:rFonts w:eastAsiaTheme="minorEastAsia"/>
                <w:kern w:val="24"/>
                <w:szCs w:val="24"/>
              </w:rPr>
            </w:pPr>
            <w:r w:rsidRPr="00767FA7">
              <w:rPr>
                <w:rFonts w:eastAsiaTheme="minorEastAsia"/>
                <w:kern w:val="24"/>
                <w:szCs w:val="24"/>
              </w:rPr>
              <w:t>（</w:t>
            </w:r>
            <w:r w:rsidRPr="00767FA7">
              <w:rPr>
                <w:rFonts w:eastAsiaTheme="minorEastAsia"/>
                <w:kern w:val="24"/>
                <w:szCs w:val="24"/>
              </w:rPr>
              <w:t>3</w:t>
            </w:r>
            <w:r w:rsidRPr="00767FA7">
              <w:rPr>
                <w:rFonts w:eastAsiaTheme="minorEastAsia"/>
                <w:kern w:val="24"/>
                <w:szCs w:val="24"/>
              </w:rPr>
              <w:t>）搅拌：</w:t>
            </w:r>
            <w:r w:rsidR="004F5A3C" w:rsidRPr="00767FA7">
              <w:rPr>
                <w:rFonts w:eastAsiaTheme="minorEastAsia"/>
                <w:kern w:val="24"/>
                <w:szCs w:val="24"/>
              </w:rPr>
              <w:t>打开设备盖，补加</w:t>
            </w:r>
            <w:r w:rsidRPr="00767FA7">
              <w:rPr>
                <w:rFonts w:eastAsiaTheme="minorEastAsia"/>
                <w:kern w:val="24"/>
                <w:szCs w:val="24"/>
              </w:rPr>
              <w:t>纯水使槽内液位达目标液位，</w:t>
            </w:r>
            <w:r w:rsidR="004F5A3C" w:rsidRPr="00767FA7">
              <w:rPr>
                <w:rFonts w:eastAsiaTheme="minorEastAsia"/>
                <w:kern w:val="24"/>
                <w:szCs w:val="24"/>
              </w:rPr>
              <w:t>盖上盖子</w:t>
            </w:r>
            <w:r w:rsidRPr="00767FA7">
              <w:rPr>
                <w:rFonts w:eastAsiaTheme="minorEastAsia"/>
                <w:kern w:val="24"/>
                <w:szCs w:val="24"/>
              </w:rPr>
              <w:t>继续搅拌</w:t>
            </w:r>
            <w:r w:rsidRPr="00767FA7">
              <w:rPr>
                <w:rFonts w:eastAsiaTheme="minorEastAsia"/>
                <w:kern w:val="24"/>
                <w:szCs w:val="24"/>
              </w:rPr>
              <w:t>5.5h</w:t>
            </w:r>
            <w:r w:rsidRPr="00767FA7">
              <w:rPr>
                <w:rFonts w:eastAsiaTheme="minorEastAsia"/>
                <w:kern w:val="24"/>
                <w:szCs w:val="24"/>
              </w:rPr>
              <w:t>。</w:t>
            </w:r>
            <w:r w:rsidR="004F5A3C" w:rsidRPr="00767FA7">
              <w:rPr>
                <w:rFonts w:eastAsiaTheme="minorEastAsia"/>
                <w:kern w:val="24"/>
                <w:szCs w:val="24"/>
              </w:rPr>
              <w:t>该过程仅加水时产生少量废气。</w:t>
            </w:r>
          </w:p>
          <w:p w14:paraId="344F8A94" w14:textId="2402FE6B" w:rsidR="00DA39ED" w:rsidRPr="00767FA7" w:rsidRDefault="00DA39ED" w:rsidP="00AA1DEB">
            <w:pPr>
              <w:spacing w:line="300" w:lineRule="auto"/>
              <w:ind w:firstLineChars="200" w:firstLine="480"/>
              <w:rPr>
                <w:rFonts w:eastAsiaTheme="minorEastAsia"/>
                <w:kern w:val="24"/>
                <w:szCs w:val="24"/>
              </w:rPr>
            </w:pPr>
            <w:r w:rsidRPr="00767FA7">
              <w:rPr>
                <w:rFonts w:eastAsiaTheme="minorEastAsia"/>
                <w:kern w:val="24"/>
                <w:szCs w:val="24"/>
              </w:rPr>
              <w:t>（</w:t>
            </w:r>
            <w:r w:rsidRPr="00767FA7">
              <w:rPr>
                <w:rFonts w:eastAsiaTheme="minorEastAsia"/>
                <w:kern w:val="24"/>
                <w:szCs w:val="24"/>
              </w:rPr>
              <w:t>4</w:t>
            </w:r>
            <w:r w:rsidRPr="00767FA7">
              <w:rPr>
                <w:rFonts w:eastAsiaTheme="minorEastAsia"/>
                <w:kern w:val="24"/>
                <w:szCs w:val="24"/>
              </w:rPr>
              <w:t>）</w:t>
            </w:r>
            <w:r w:rsidR="004F5A3C" w:rsidRPr="00767FA7">
              <w:rPr>
                <w:rFonts w:eastAsiaTheme="minorEastAsia"/>
                <w:kern w:val="24"/>
                <w:szCs w:val="24"/>
              </w:rPr>
              <w:t>检验</w:t>
            </w:r>
            <w:r w:rsidRPr="00767FA7">
              <w:rPr>
                <w:rFonts w:eastAsiaTheme="minorEastAsia"/>
                <w:kern w:val="24"/>
                <w:szCs w:val="24"/>
              </w:rPr>
              <w:t>包装：打开盖子，取样检测合格后物料经过滤器过滤后装入专用包装桶，密封后作为产品入库。</w:t>
            </w:r>
            <w:r w:rsidR="004F5A3C" w:rsidRPr="00767FA7">
              <w:rPr>
                <w:rFonts w:eastAsiaTheme="minorEastAsia"/>
                <w:kern w:val="24"/>
                <w:szCs w:val="24"/>
              </w:rPr>
              <w:t>该过程产生废气</w:t>
            </w:r>
            <w:r w:rsidR="00A50250" w:rsidRPr="00767FA7">
              <w:rPr>
                <w:rFonts w:eastAsiaTheme="minorEastAsia" w:hint="eastAsia"/>
                <w:kern w:val="24"/>
                <w:szCs w:val="24"/>
              </w:rPr>
              <w:t>及滤渣</w:t>
            </w:r>
            <w:r w:rsidR="004F5A3C" w:rsidRPr="00767FA7">
              <w:rPr>
                <w:rFonts w:eastAsiaTheme="minorEastAsia"/>
                <w:kern w:val="24"/>
                <w:szCs w:val="24"/>
              </w:rPr>
              <w:t>。</w:t>
            </w:r>
          </w:p>
          <w:p w14:paraId="6A842F5F" w14:textId="044C6943" w:rsidR="00DA39ED" w:rsidRPr="00767FA7" w:rsidRDefault="00DA39ED" w:rsidP="00AA1DEB">
            <w:pPr>
              <w:spacing w:line="300" w:lineRule="auto"/>
              <w:ind w:firstLineChars="200" w:firstLine="480"/>
              <w:rPr>
                <w:rFonts w:eastAsiaTheme="minorEastAsia"/>
                <w:kern w:val="24"/>
                <w:szCs w:val="24"/>
              </w:rPr>
            </w:pPr>
            <w:r w:rsidRPr="00767FA7">
              <w:rPr>
                <w:rFonts w:eastAsiaTheme="minorEastAsia"/>
                <w:kern w:val="24"/>
                <w:szCs w:val="24"/>
              </w:rPr>
              <w:t>本项目产品生产过程仅为物理混合过程，无化学反应。</w:t>
            </w:r>
          </w:p>
          <w:bookmarkEnd w:id="5"/>
          <w:bookmarkEnd w:id="6"/>
          <w:bookmarkEnd w:id="7"/>
          <w:p w14:paraId="426D481A" w14:textId="77777777" w:rsidR="007C19A7" w:rsidRPr="00767FA7" w:rsidRDefault="00794C40" w:rsidP="007F2E42">
            <w:pPr>
              <w:pStyle w:val="120"/>
            </w:pPr>
            <w:r w:rsidRPr="00767FA7">
              <w:t xml:space="preserve">1.3 </w:t>
            </w:r>
            <w:r w:rsidRPr="00767FA7">
              <w:t>主要产污环节</w:t>
            </w:r>
          </w:p>
          <w:p w14:paraId="7573D96B" w14:textId="3322A39C" w:rsidR="007C19A7" w:rsidRPr="00767FA7" w:rsidRDefault="00794C40" w:rsidP="003E3997">
            <w:pPr>
              <w:pStyle w:val="a1"/>
              <w:ind w:firstLine="480"/>
              <w:rPr>
                <w:rFonts w:ascii="Times New Roman" w:eastAsiaTheme="minorEastAsia"/>
                <w:kern w:val="0"/>
                <w:sz w:val="24"/>
              </w:rPr>
            </w:pPr>
            <w:r w:rsidRPr="00767FA7">
              <w:rPr>
                <w:rFonts w:ascii="Times New Roman" w:eastAsiaTheme="minorEastAsia"/>
                <w:kern w:val="0"/>
                <w:sz w:val="24"/>
              </w:rPr>
              <w:t>本项目生产过程中主要的产污环节和排污特征见表</w:t>
            </w:r>
            <w:r w:rsidRPr="00767FA7">
              <w:rPr>
                <w:rFonts w:ascii="Times New Roman" w:eastAsiaTheme="minorEastAsia"/>
                <w:kern w:val="0"/>
                <w:sz w:val="24"/>
              </w:rPr>
              <w:t>5-</w:t>
            </w:r>
            <w:r w:rsidR="00AA1DEB" w:rsidRPr="00767FA7">
              <w:rPr>
                <w:rFonts w:ascii="Times New Roman" w:eastAsiaTheme="minorEastAsia"/>
                <w:kern w:val="0"/>
                <w:sz w:val="24"/>
              </w:rPr>
              <w:t>2</w:t>
            </w:r>
            <w:r w:rsidRPr="00767FA7">
              <w:rPr>
                <w:rFonts w:ascii="Times New Roman" w:eastAsiaTheme="minorEastAsia"/>
                <w:kern w:val="0"/>
                <w:sz w:val="24"/>
              </w:rPr>
              <w:t>。</w:t>
            </w:r>
          </w:p>
          <w:p w14:paraId="7868E51D" w14:textId="304ABB65" w:rsidR="007C19A7" w:rsidRPr="00767FA7" w:rsidRDefault="00794C40">
            <w:pPr>
              <w:pStyle w:val="a1"/>
              <w:spacing w:line="240" w:lineRule="auto"/>
              <w:ind w:firstLineChars="0" w:firstLine="0"/>
              <w:jc w:val="center"/>
              <w:rPr>
                <w:rFonts w:ascii="Times New Roman" w:eastAsiaTheme="minorEastAsia"/>
                <w:b/>
                <w:bCs/>
                <w:kern w:val="0"/>
                <w:sz w:val="24"/>
              </w:rPr>
            </w:pPr>
            <w:r w:rsidRPr="00767FA7">
              <w:rPr>
                <w:rFonts w:ascii="Times New Roman" w:eastAsiaTheme="minorEastAsia"/>
                <w:b/>
                <w:bCs/>
                <w:kern w:val="0"/>
                <w:sz w:val="24"/>
              </w:rPr>
              <w:t>表</w:t>
            </w:r>
            <w:r w:rsidRPr="00767FA7">
              <w:rPr>
                <w:rFonts w:ascii="Times New Roman" w:eastAsiaTheme="minorEastAsia"/>
                <w:b/>
                <w:bCs/>
                <w:kern w:val="0"/>
                <w:sz w:val="24"/>
              </w:rPr>
              <w:t>5-</w:t>
            </w:r>
            <w:r w:rsidR="00AA1DEB" w:rsidRPr="00767FA7">
              <w:rPr>
                <w:rFonts w:ascii="Times New Roman" w:eastAsiaTheme="minorEastAsia"/>
                <w:b/>
                <w:bCs/>
                <w:kern w:val="0"/>
                <w:sz w:val="24"/>
              </w:rPr>
              <w:t>2</w:t>
            </w:r>
            <w:r w:rsidRPr="00767FA7">
              <w:rPr>
                <w:rFonts w:ascii="Times New Roman" w:eastAsiaTheme="minorEastAsia"/>
                <w:b/>
                <w:bCs/>
                <w:kern w:val="0"/>
                <w:sz w:val="24"/>
              </w:rPr>
              <w:t xml:space="preserve">  </w:t>
            </w:r>
            <w:r w:rsidRPr="00767FA7">
              <w:rPr>
                <w:rFonts w:ascii="Times New Roman" w:eastAsiaTheme="minorEastAsia"/>
                <w:b/>
                <w:bCs/>
                <w:kern w:val="0"/>
                <w:sz w:val="24"/>
              </w:rPr>
              <w:t>主要产污环节和排污特征</w:t>
            </w:r>
          </w:p>
          <w:tbl>
            <w:tblPr>
              <w:tblW w:w="924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65"/>
              <w:gridCol w:w="1822"/>
              <w:gridCol w:w="1722"/>
              <w:gridCol w:w="2410"/>
              <w:gridCol w:w="688"/>
              <w:gridCol w:w="2133"/>
            </w:tblGrid>
            <w:tr w:rsidR="00767FA7" w:rsidRPr="00767FA7" w14:paraId="056F9B2C" w14:textId="77777777" w:rsidTr="00C274A6">
              <w:trPr>
                <w:trHeight w:val="340"/>
                <w:jc w:val="center"/>
              </w:trPr>
              <w:tc>
                <w:tcPr>
                  <w:tcW w:w="465" w:type="dxa"/>
                  <w:tcBorders>
                    <w:bottom w:val="single" w:sz="12" w:space="0" w:color="auto"/>
                  </w:tcBorders>
                  <w:vAlign w:val="center"/>
                </w:tcPr>
                <w:p w14:paraId="6B2A847D" w14:textId="77777777" w:rsidR="007C19A7" w:rsidRPr="00767FA7" w:rsidRDefault="00794C40" w:rsidP="003E3997">
                  <w:pPr>
                    <w:adjustRightInd w:val="0"/>
                    <w:snapToGrid w:val="0"/>
                    <w:jc w:val="center"/>
                    <w:rPr>
                      <w:rFonts w:eastAsiaTheme="minorEastAsia"/>
                      <w:b/>
                      <w:bCs/>
                      <w:sz w:val="21"/>
                      <w:szCs w:val="21"/>
                    </w:rPr>
                  </w:pPr>
                  <w:r w:rsidRPr="00767FA7">
                    <w:rPr>
                      <w:rFonts w:eastAsiaTheme="minorEastAsia"/>
                      <w:b/>
                      <w:bCs/>
                      <w:sz w:val="21"/>
                      <w:szCs w:val="21"/>
                    </w:rPr>
                    <w:t>类别</w:t>
                  </w:r>
                </w:p>
              </w:tc>
              <w:tc>
                <w:tcPr>
                  <w:tcW w:w="1822" w:type="dxa"/>
                  <w:tcBorders>
                    <w:bottom w:val="single" w:sz="12" w:space="0" w:color="auto"/>
                  </w:tcBorders>
                  <w:vAlign w:val="center"/>
                </w:tcPr>
                <w:p w14:paraId="5929B275" w14:textId="77777777" w:rsidR="007C19A7" w:rsidRPr="00767FA7" w:rsidRDefault="00794C40" w:rsidP="003E3997">
                  <w:pPr>
                    <w:adjustRightInd w:val="0"/>
                    <w:snapToGrid w:val="0"/>
                    <w:jc w:val="center"/>
                    <w:rPr>
                      <w:rFonts w:eastAsiaTheme="minorEastAsia"/>
                      <w:b/>
                      <w:bCs/>
                      <w:sz w:val="21"/>
                      <w:szCs w:val="21"/>
                    </w:rPr>
                  </w:pPr>
                  <w:r w:rsidRPr="00767FA7">
                    <w:rPr>
                      <w:rFonts w:eastAsiaTheme="minorEastAsia"/>
                      <w:b/>
                      <w:bCs/>
                      <w:sz w:val="21"/>
                      <w:szCs w:val="21"/>
                    </w:rPr>
                    <w:t>代码</w:t>
                  </w:r>
                </w:p>
              </w:tc>
              <w:tc>
                <w:tcPr>
                  <w:tcW w:w="1722" w:type="dxa"/>
                  <w:tcBorders>
                    <w:bottom w:val="single" w:sz="12" w:space="0" w:color="auto"/>
                  </w:tcBorders>
                  <w:vAlign w:val="center"/>
                </w:tcPr>
                <w:p w14:paraId="2FB026DE" w14:textId="06027A66" w:rsidR="007C19A7" w:rsidRPr="00767FA7" w:rsidRDefault="00794C40" w:rsidP="00C85048">
                  <w:pPr>
                    <w:adjustRightInd w:val="0"/>
                    <w:snapToGrid w:val="0"/>
                    <w:jc w:val="center"/>
                    <w:rPr>
                      <w:rFonts w:eastAsiaTheme="minorEastAsia"/>
                      <w:b/>
                      <w:bCs/>
                      <w:sz w:val="21"/>
                      <w:szCs w:val="21"/>
                    </w:rPr>
                  </w:pPr>
                  <w:r w:rsidRPr="00767FA7">
                    <w:rPr>
                      <w:rFonts w:eastAsiaTheme="minorEastAsia"/>
                      <w:b/>
                      <w:bCs/>
                      <w:sz w:val="21"/>
                      <w:szCs w:val="21"/>
                    </w:rPr>
                    <w:t>产污</w:t>
                  </w:r>
                  <w:r w:rsidR="00C85048" w:rsidRPr="00767FA7">
                    <w:rPr>
                      <w:rFonts w:eastAsiaTheme="minorEastAsia" w:hint="eastAsia"/>
                      <w:b/>
                      <w:bCs/>
                      <w:sz w:val="21"/>
                      <w:szCs w:val="21"/>
                    </w:rPr>
                    <w:t>环节</w:t>
                  </w:r>
                </w:p>
              </w:tc>
              <w:tc>
                <w:tcPr>
                  <w:tcW w:w="2410" w:type="dxa"/>
                  <w:tcBorders>
                    <w:bottom w:val="single" w:sz="12" w:space="0" w:color="auto"/>
                  </w:tcBorders>
                  <w:vAlign w:val="center"/>
                </w:tcPr>
                <w:p w14:paraId="13CFEFDD" w14:textId="40F1FFD6" w:rsidR="007C19A7" w:rsidRPr="00767FA7" w:rsidRDefault="00441723" w:rsidP="003E3997">
                  <w:pPr>
                    <w:adjustRightInd w:val="0"/>
                    <w:snapToGrid w:val="0"/>
                    <w:jc w:val="center"/>
                    <w:rPr>
                      <w:rFonts w:eastAsiaTheme="minorEastAsia"/>
                      <w:b/>
                      <w:bCs/>
                      <w:sz w:val="21"/>
                      <w:szCs w:val="21"/>
                    </w:rPr>
                  </w:pPr>
                  <w:r w:rsidRPr="00767FA7">
                    <w:rPr>
                      <w:rFonts w:eastAsiaTheme="minorEastAsia"/>
                      <w:b/>
                      <w:bCs/>
                      <w:sz w:val="21"/>
                      <w:szCs w:val="21"/>
                    </w:rPr>
                    <w:t>主要</w:t>
                  </w:r>
                  <w:r w:rsidR="00794C40" w:rsidRPr="00767FA7">
                    <w:rPr>
                      <w:rFonts w:eastAsiaTheme="minorEastAsia"/>
                      <w:b/>
                      <w:bCs/>
                      <w:sz w:val="21"/>
                      <w:szCs w:val="21"/>
                    </w:rPr>
                    <w:t>污染物</w:t>
                  </w:r>
                </w:p>
              </w:tc>
              <w:tc>
                <w:tcPr>
                  <w:tcW w:w="688" w:type="dxa"/>
                  <w:tcBorders>
                    <w:bottom w:val="single" w:sz="12" w:space="0" w:color="auto"/>
                  </w:tcBorders>
                  <w:vAlign w:val="center"/>
                </w:tcPr>
                <w:p w14:paraId="2B31A344" w14:textId="77777777" w:rsidR="007C19A7" w:rsidRPr="00767FA7" w:rsidRDefault="00794C40" w:rsidP="003E3997">
                  <w:pPr>
                    <w:adjustRightInd w:val="0"/>
                    <w:snapToGrid w:val="0"/>
                    <w:jc w:val="center"/>
                    <w:rPr>
                      <w:rFonts w:eastAsiaTheme="minorEastAsia"/>
                      <w:b/>
                      <w:bCs/>
                      <w:sz w:val="21"/>
                      <w:szCs w:val="21"/>
                    </w:rPr>
                  </w:pPr>
                  <w:r w:rsidRPr="00767FA7">
                    <w:rPr>
                      <w:rFonts w:eastAsiaTheme="minorEastAsia"/>
                      <w:b/>
                      <w:bCs/>
                      <w:sz w:val="21"/>
                      <w:szCs w:val="21"/>
                    </w:rPr>
                    <w:t>产生特征</w:t>
                  </w:r>
                </w:p>
              </w:tc>
              <w:tc>
                <w:tcPr>
                  <w:tcW w:w="2133" w:type="dxa"/>
                  <w:tcBorders>
                    <w:bottom w:val="single" w:sz="12" w:space="0" w:color="auto"/>
                  </w:tcBorders>
                  <w:vAlign w:val="center"/>
                </w:tcPr>
                <w:p w14:paraId="2A51211A" w14:textId="77777777" w:rsidR="007C19A7" w:rsidRPr="00767FA7" w:rsidRDefault="00794C40" w:rsidP="003E3997">
                  <w:pPr>
                    <w:adjustRightInd w:val="0"/>
                    <w:snapToGrid w:val="0"/>
                    <w:jc w:val="center"/>
                    <w:rPr>
                      <w:rFonts w:eastAsiaTheme="minorEastAsia"/>
                      <w:b/>
                      <w:bCs/>
                      <w:sz w:val="21"/>
                      <w:szCs w:val="21"/>
                    </w:rPr>
                  </w:pPr>
                  <w:r w:rsidRPr="00767FA7">
                    <w:rPr>
                      <w:rFonts w:eastAsiaTheme="minorEastAsia"/>
                      <w:b/>
                      <w:bCs/>
                      <w:sz w:val="21"/>
                      <w:szCs w:val="21"/>
                    </w:rPr>
                    <w:t>去向</w:t>
                  </w:r>
                </w:p>
              </w:tc>
            </w:tr>
            <w:tr w:rsidR="00767FA7" w:rsidRPr="00767FA7" w14:paraId="03A49676" w14:textId="77777777" w:rsidTr="00C274A6">
              <w:trPr>
                <w:trHeight w:val="340"/>
                <w:jc w:val="center"/>
              </w:trPr>
              <w:tc>
                <w:tcPr>
                  <w:tcW w:w="465" w:type="dxa"/>
                  <w:vMerge w:val="restart"/>
                  <w:tcBorders>
                    <w:top w:val="single" w:sz="12" w:space="0" w:color="auto"/>
                  </w:tcBorders>
                  <w:vAlign w:val="center"/>
                </w:tcPr>
                <w:p w14:paraId="25A0875B" w14:textId="77777777" w:rsidR="00B52FB0" w:rsidRPr="00767FA7" w:rsidRDefault="00B52FB0" w:rsidP="003E3997">
                  <w:pPr>
                    <w:adjustRightInd w:val="0"/>
                    <w:snapToGrid w:val="0"/>
                    <w:jc w:val="center"/>
                    <w:rPr>
                      <w:rFonts w:eastAsiaTheme="minorEastAsia"/>
                      <w:bCs/>
                      <w:sz w:val="21"/>
                      <w:szCs w:val="21"/>
                    </w:rPr>
                  </w:pPr>
                  <w:r w:rsidRPr="00767FA7">
                    <w:rPr>
                      <w:rFonts w:eastAsiaTheme="minorEastAsia"/>
                      <w:bCs/>
                      <w:sz w:val="21"/>
                      <w:szCs w:val="21"/>
                    </w:rPr>
                    <w:t>废气</w:t>
                  </w:r>
                </w:p>
              </w:tc>
              <w:tc>
                <w:tcPr>
                  <w:tcW w:w="1822" w:type="dxa"/>
                  <w:tcBorders>
                    <w:top w:val="single" w:sz="12" w:space="0" w:color="auto"/>
                  </w:tcBorders>
                  <w:vAlign w:val="center"/>
                </w:tcPr>
                <w:p w14:paraId="1A757385" w14:textId="6386057A" w:rsidR="00B52FB0" w:rsidRPr="00767FA7" w:rsidRDefault="00B52FB0" w:rsidP="00C9541B">
                  <w:pPr>
                    <w:adjustRightInd w:val="0"/>
                    <w:snapToGrid w:val="0"/>
                    <w:jc w:val="center"/>
                    <w:rPr>
                      <w:rFonts w:eastAsiaTheme="minorEastAsia"/>
                      <w:bCs/>
                      <w:sz w:val="21"/>
                      <w:szCs w:val="21"/>
                    </w:rPr>
                  </w:pPr>
                  <w:r w:rsidRPr="00767FA7">
                    <w:rPr>
                      <w:rFonts w:eastAsiaTheme="minorEastAsia"/>
                      <w:bCs/>
                      <w:sz w:val="21"/>
                      <w:szCs w:val="21"/>
                    </w:rPr>
                    <w:t>G1-1~G1-</w:t>
                  </w:r>
                  <w:r w:rsidR="00AA3615" w:rsidRPr="00767FA7">
                    <w:rPr>
                      <w:rFonts w:eastAsiaTheme="minorEastAsia"/>
                      <w:bCs/>
                      <w:sz w:val="21"/>
                      <w:szCs w:val="21"/>
                    </w:rPr>
                    <w:t>2</w:t>
                  </w:r>
                  <w:r w:rsidR="00C9541B" w:rsidRPr="00767FA7">
                    <w:rPr>
                      <w:rFonts w:eastAsiaTheme="minorEastAsia"/>
                      <w:bCs/>
                      <w:sz w:val="21"/>
                      <w:szCs w:val="21"/>
                    </w:rPr>
                    <w:t>8</w:t>
                  </w:r>
                </w:p>
              </w:tc>
              <w:tc>
                <w:tcPr>
                  <w:tcW w:w="1722" w:type="dxa"/>
                  <w:tcBorders>
                    <w:top w:val="single" w:sz="12" w:space="0" w:color="auto"/>
                  </w:tcBorders>
                  <w:vAlign w:val="center"/>
                </w:tcPr>
                <w:p w14:paraId="26DD7768" w14:textId="281E5AF8" w:rsidR="00B52FB0" w:rsidRPr="00767FA7" w:rsidRDefault="00B52FB0" w:rsidP="005F2279">
                  <w:pPr>
                    <w:adjustRightInd w:val="0"/>
                    <w:snapToGrid w:val="0"/>
                    <w:jc w:val="center"/>
                    <w:rPr>
                      <w:rFonts w:eastAsiaTheme="minorEastAsia"/>
                      <w:bCs/>
                      <w:sz w:val="21"/>
                      <w:szCs w:val="21"/>
                    </w:rPr>
                  </w:pPr>
                  <w:r w:rsidRPr="00767FA7">
                    <w:rPr>
                      <w:rFonts w:eastAsiaTheme="minorEastAsia" w:hint="eastAsia"/>
                      <w:bCs/>
                      <w:sz w:val="21"/>
                      <w:szCs w:val="21"/>
                    </w:rPr>
                    <w:t>投料</w:t>
                  </w:r>
                </w:p>
              </w:tc>
              <w:tc>
                <w:tcPr>
                  <w:tcW w:w="2410" w:type="dxa"/>
                  <w:tcBorders>
                    <w:top w:val="single" w:sz="12" w:space="0" w:color="auto"/>
                  </w:tcBorders>
                  <w:vAlign w:val="center"/>
                </w:tcPr>
                <w:p w14:paraId="193A8C34" w14:textId="33F6CB22" w:rsidR="00B52FB0" w:rsidRPr="00767FA7" w:rsidRDefault="00B52FB0" w:rsidP="00B73DFC">
                  <w:pPr>
                    <w:adjustRightInd w:val="0"/>
                    <w:snapToGrid w:val="0"/>
                    <w:jc w:val="center"/>
                    <w:rPr>
                      <w:rFonts w:eastAsiaTheme="minorEastAsia"/>
                      <w:bCs/>
                      <w:sz w:val="21"/>
                      <w:szCs w:val="21"/>
                    </w:rPr>
                  </w:pPr>
                  <w:r w:rsidRPr="00767FA7">
                    <w:rPr>
                      <w:rFonts w:eastAsiaTheme="minorEastAsia" w:hint="eastAsia"/>
                      <w:sz w:val="21"/>
                      <w:szCs w:val="21"/>
                    </w:rPr>
                    <w:t>颗粒物</w:t>
                  </w:r>
                </w:p>
              </w:tc>
              <w:tc>
                <w:tcPr>
                  <w:tcW w:w="688" w:type="dxa"/>
                  <w:vMerge w:val="restart"/>
                  <w:tcBorders>
                    <w:top w:val="single" w:sz="12" w:space="0" w:color="auto"/>
                  </w:tcBorders>
                  <w:vAlign w:val="center"/>
                </w:tcPr>
                <w:p w14:paraId="76215BF0" w14:textId="77777777" w:rsidR="00B52FB0" w:rsidRPr="00767FA7" w:rsidRDefault="00B52FB0" w:rsidP="003E3997">
                  <w:pPr>
                    <w:adjustRightInd w:val="0"/>
                    <w:snapToGrid w:val="0"/>
                    <w:jc w:val="center"/>
                    <w:rPr>
                      <w:rFonts w:eastAsiaTheme="minorEastAsia"/>
                      <w:bCs/>
                      <w:sz w:val="21"/>
                      <w:szCs w:val="21"/>
                    </w:rPr>
                  </w:pPr>
                  <w:r w:rsidRPr="00767FA7">
                    <w:rPr>
                      <w:rFonts w:eastAsiaTheme="minorEastAsia"/>
                      <w:bCs/>
                      <w:sz w:val="21"/>
                      <w:szCs w:val="21"/>
                    </w:rPr>
                    <w:t>间歇</w:t>
                  </w:r>
                </w:p>
              </w:tc>
              <w:tc>
                <w:tcPr>
                  <w:tcW w:w="2133" w:type="dxa"/>
                  <w:tcBorders>
                    <w:top w:val="single" w:sz="12" w:space="0" w:color="auto"/>
                  </w:tcBorders>
                  <w:vAlign w:val="center"/>
                </w:tcPr>
                <w:p w14:paraId="78D0F71A" w14:textId="5CCED77D" w:rsidR="00B52FB0" w:rsidRPr="00767FA7" w:rsidRDefault="00B52FB0" w:rsidP="003E3997">
                  <w:pPr>
                    <w:adjustRightInd w:val="0"/>
                    <w:snapToGrid w:val="0"/>
                    <w:jc w:val="center"/>
                    <w:rPr>
                      <w:rFonts w:eastAsiaTheme="minorEastAsia"/>
                      <w:bCs/>
                      <w:sz w:val="21"/>
                      <w:szCs w:val="21"/>
                    </w:rPr>
                  </w:pPr>
                  <w:r w:rsidRPr="00767FA7">
                    <w:rPr>
                      <w:rFonts w:eastAsiaTheme="minorEastAsia" w:hint="eastAsia"/>
                      <w:bCs/>
                      <w:sz w:val="21"/>
                      <w:szCs w:val="21"/>
                    </w:rPr>
                    <w:t>布袋除尘</w:t>
                  </w:r>
                  <w:r w:rsidRPr="00767FA7">
                    <w:rPr>
                      <w:rFonts w:eastAsiaTheme="minorEastAsia" w:hint="eastAsia"/>
                      <w:bCs/>
                      <w:sz w:val="21"/>
                      <w:szCs w:val="21"/>
                    </w:rPr>
                    <w:t>+</w:t>
                  </w:r>
                  <w:r w:rsidRPr="00767FA7">
                    <w:rPr>
                      <w:rFonts w:eastAsiaTheme="minorEastAsia"/>
                      <w:bCs/>
                      <w:sz w:val="21"/>
                      <w:szCs w:val="21"/>
                    </w:rPr>
                    <w:t>排气筒</w:t>
                  </w:r>
                </w:p>
              </w:tc>
            </w:tr>
            <w:tr w:rsidR="00767FA7" w:rsidRPr="00767FA7" w14:paraId="77C577A2" w14:textId="77777777" w:rsidTr="00C274A6">
              <w:trPr>
                <w:trHeight w:val="340"/>
                <w:jc w:val="center"/>
              </w:trPr>
              <w:tc>
                <w:tcPr>
                  <w:tcW w:w="465" w:type="dxa"/>
                  <w:vMerge/>
                  <w:vAlign w:val="center"/>
                </w:tcPr>
                <w:p w14:paraId="5C2CE3A3" w14:textId="77777777" w:rsidR="00B52FB0" w:rsidRPr="00767FA7" w:rsidRDefault="00B52FB0" w:rsidP="003E3997">
                  <w:pPr>
                    <w:adjustRightInd w:val="0"/>
                    <w:snapToGrid w:val="0"/>
                    <w:jc w:val="center"/>
                    <w:rPr>
                      <w:rFonts w:eastAsiaTheme="minorEastAsia"/>
                      <w:bCs/>
                      <w:sz w:val="21"/>
                      <w:szCs w:val="21"/>
                    </w:rPr>
                  </w:pPr>
                </w:p>
              </w:tc>
              <w:tc>
                <w:tcPr>
                  <w:tcW w:w="1822" w:type="dxa"/>
                  <w:vAlign w:val="center"/>
                </w:tcPr>
                <w:p w14:paraId="4125DBF3" w14:textId="5A4C0F0B" w:rsidR="00B52FB0" w:rsidRPr="00767FA7" w:rsidRDefault="00B52FB0" w:rsidP="00AA3615">
                  <w:pPr>
                    <w:adjustRightInd w:val="0"/>
                    <w:snapToGrid w:val="0"/>
                    <w:jc w:val="center"/>
                    <w:rPr>
                      <w:rFonts w:eastAsiaTheme="minorEastAsia"/>
                      <w:bCs/>
                      <w:sz w:val="21"/>
                      <w:szCs w:val="21"/>
                    </w:rPr>
                  </w:pPr>
                  <w:r w:rsidRPr="00767FA7">
                    <w:rPr>
                      <w:rFonts w:eastAsiaTheme="minorEastAsia"/>
                      <w:bCs/>
                      <w:sz w:val="21"/>
                      <w:szCs w:val="21"/>
                    </w:rPr>
                    <w:t>G2-3</w:t>
                  </w:r>
                  <w:r w:rsidR="00AA3615" w:rsidRPr="00767FA7">
                    <w:rPr>
                      <w:rFonts w:eastAsiaTheme="minorEastAsia"/>
                      <w:bCs/>
                      <w:sz w:val="21"/>
                      <w:szCs w:val="21"/>
                    </w:rPr>
                    <w:t>0</w:t>
                  </w:r>
                  <w:r w:rsidRPr="00767FA7">
                    <w:rPr>
                      <w:rFonts w:eastAsiaTheme="minorEastAsia"/>
                      <w:bCs/>
                      <w:sz w:val="21"/>
                      <w:szCs w:val="21"/>
                    </w:rPr>
                    <w:t>~G2-</w:t>
                  </w:r>
                  <w:r w:rsidR="00AA3615" w:rsidRPr="00767FA7">
                    <w:rPr>
                      <w:rFonts w:eastAsiaTheme="minorEastAsia"/>
                      <w:bCs/>
                      <w:sz w:val="21"/>
                      <w:szCs w:val="21"/>
                    </w:rPr>
                    <w:t>58</w:t>
                  </w:r>
                </w:p>
              </w:tc>
              <w:tc>
                <w:tcPr>
                  <w:tcW w:w="1722" w:type="dxa"/>
                  <w:vAlign w:val="center"/>
                </w:tcPr>
                <w:p w14:paraId="6473DD28" w14:textId="2C02D200" w:rsidR="00B52FB0" w:rsidRPr="00767FA7" w:rsidRDefault="00B52FB0" w:rsidP="003E3997">
                  <w:pPr>
                    <w:adjustRightInd w:val="0"/>
                    <w:snapToGrid w:val="0"/>
                    <w:jc w:val="center"/>
                    <w:rPr>
                      <w:rFonts w:eastAsiaTheme="minorEastAsia"/>
                      <w:bCs/>
                      <w:sz w:val="21"/>
                      <w:szCs w:val="21"/>
                    </w:rPr>
                  </w:pPr>
                  <w:r w:rsidRPr="00767FA7">
                    <w:rPr>
                      <w:rFonts w:eastAsiaTheme="minorEastAsia" w:hint="eastAsia"/>
                      <w:bCs/>
                      <w:sz w:val="21"/>
                      <w:szCs w:val="21"/>
                    </w:rPr>
                    <w:t>投料</w:t>
                  </w:r>
                </w:p>
              </w:tc>
              <w:tc>
                <w:tcPr>
                  <w:tcW w:w="2410" w:type="dxa"/>
                  <w:vAlign w:val="center"/>
                </w:tcPr>
                <w:p w14:paraId="4BF8263D" w14:textId="26EE339F" w:rsidR="00B52FB0" w:rsidRPr="00767FA7" w:rsidRDefault="00B52FB0" w:rsidP="003E3997">
                  <w:pPr>
                    <w:adjustRightInd w:val="0"/>
                    <w:snapToGrid w:val="0"/>
                    <w:jc w:val="center"/>
                    <w:rPr>
                      <w:rFonts w:eastAsiaTheme="minorEastAsia"/>
                      <w:bCs/>
                      <w:sz w:val="21"/>
                      <w:szCs w:val="21"/>
                    </w:rPr>
                  </w:pPr>
                  <w:r w:rsidRPr="00767FA7">
                    <w:rPr>
                      <w:rFonts w:eastAsiaTheme="minorEastAsia" w:hint="eastAsia"/>
                      <w:bCs/>
                      <w:sz w:val="21"/>
                      <w:szCs w:val="21"/>
                    </w:rPr>
                    <w:t>V</w:t>
                  </w:r>
                  <w:r w:rsidRPr="00767FA7">
                    <w:rPr>
                      <w:rFonts w:eastAsiaTheme="minorEastAsia"/>
                      <w:bCs/>
                      <w:sz w:val="21"/>
                      <w:szCs w:val="21"/>
                    </w:rPr>
                    <w:t>OCs</w:t>
                  </w:r>
                </w:p>
              </w:tc>
              <w:tc>
                <w:tcPr>
                  <w:tcW w:w="688" w:type="dxa"/>
                  <w:vMerge/>
                  <w:vAlign w:val="center"/>
                </w:tcPr>
                <w:p w14:paraId="09DFE2C8" w14:textId="77777777" w:rsidR="00B52FB0" w:rsidRPr="00767FA7" w:rsidRDefault="00B52FB0" w:rsidP="003E3997">
                  <w:pPr>
                    <w:adjustRightInd w:val="0"/>
                    <w:snapToGrid w:val="0"/>
                    <w:jc w:val="center"/>
                    <w:rPr>
                      <w:rFonts w:eastAsiaTheme="minorEastAsia"/>
                      <w:bCs/>
                      <w:sz w:val="21"/>
                      <w:szCs w:val="21"/>
                    </w:rPr>
                  </w:pPr>
                </w:p>
              </w:tc>
              <w:tc>
                <w:tcPr>
                  <w:tcW w:w="2133" w:type="dxa"/>
                  <w:vAlign w:val="center"/>
                </w:tcPr>
                <w:p w14:paraId="6D0BC65B" w14:textId="012E35CB" w:rsidR="00B52FB0" w:rsidRPr="00767FA7" w:rsidRDefault="00B52FB0" w:rsidP="003E3997">
                  <w:pPr>
                    <w:adjustRightInd w:val="0"/>
                    <w:snapToGrid w:val="0"/>
                    <w:jc w:val="center"/>
                    <w:rPr>
                      <w:rFonts w:eastAsiaTheme="minorEastAsia"/>
                      <w:bCs/>
                      <w:sz w:val="21"/>
                      <w:szCs w:val="21"/>
                    </w:rPr>
                  </w:pPr>
                  <w:r w:rsidRPr="00767FA7">
                    <w:rPr>
                      <w:rFonts w:eastAsiaTheme="minorEastAsia" w:hint="eastAsia"/>
                      <w:bCs/>
                      <w:sz w:val="21"/>
                      <w:szCs w:val="21"/>
                    </w:rPr>
                    <w:t>喷淋吸收</w:t>
                  </w:r>
                  <w:r w:rsidRPr="00767FA7">
                    <w:rPr>
                      <w:rFonts w:eastAsiaTheme="minorEastAsia" w:hint="eastAsia"/>
                      <w:bCs/>
                      <w:sz w:val="21"/>
                      <w:szCs w:val="21"/>
                    </w:rPr>
                    <w:t>+</w:t>
                  </w:r>
                  <w:r w:rsidRPr="00767FA7">
                    <w:rPr>
                      <w:rFonts w:eastAsiaTheme="minorEastAsia"/>
                      <w:bCs/>
                      <w:sz w:val="21"/>
                      <w:szCs w:val="21"/>
                    </w:rPr>
                    <w:t>排气筒</w:t>
                  </w:r>
                </w:p>
              </w:tc>
            </w:tr>
            <w:tr w:rsidR="00767FA7" w:rsidRPr="00767FA7" w14:paraId="04A39BA2" w14:textId="77777777" w:rsidTr="00C274A6">
              <w:trPr>
                <w:trHeight w:val="340"/>
                <w:jc w:val="center"/>
              </w:trPr>
              <w:tc>
                <w:tcPr>
                  <w:tcW w:w="465" w:type="dxa"/>
                  <w:vMerge/>
                  <w:vAlign w:val="center"/>
                </w:tcPr>
                <w:p w14:paraId="6D8B7550" w14:textId="77777777" w:rsidR="00B52FB0" w:rsidRPr="00767FA7" w:rsidRDefault="00B52FB0" w:rsidP="003E3997">
                  <w:pPr>
                    <w:adjustRightInd w:val="0"/>
                    <w:snapToGrid w:val="0"/>
                    <w:jc w:val="center"/>
                    <w:rPr>
                      <w:rFonts w:eastAsiaTheme="minorEastAsia"/>
                      <w:bCs/>
                      <w:sz w:val="21"/>
                      <w:szCs w:val="21"/>
                    </w:rPr>
                  </w:pPr>
                </w:p>
              </w:tc>
              <w:tc>
                <w:tcPr>
                  <w:tcW w:w="1822" w:type="dxa"/>
                  <w:vAlign w:val="center"/>
                </w:tcPr>
                <w:p w14:paraId="1A207AD2" w14:textId="18E615B3" w:rsidR="00B52FB0" w:rsidRPr="00767FA7" w:rsidRDefault="00B52FB0" w:rsidP="00AA3615">
                  <w:pPr>
                    <w:adjustRightInd w:val="0"/>
                    <w:snapToGrid w:val="0"/>
                    <w:jc w:val="center"/>
                    <w:rPr>
                      <w:rFonts w:eastAsiaTheme="minorEastAsia"/>
                      <w:bCs/>
                      <w:sz w:val="21"/>
                      <w:szCs w:val="21"/>
                    </w:rPr>
                  </w:pPr>
                  <w:r w:rsidRPr="00767FA7">
                    <w:rPr>
                      <w:rFonts w:eastAsiaTheme="minorEastAsia"/>
                      <w:bCs/>
                      <w:sz w:val="21"/>
                      <w:szCs w:val="21"/>
                    </w:rPr>
                    <w:t>G3-</w:t>
                  </w:r>
                  <w:r w:rsidR="00AA3615" w:rsidRPr="00767FA7">
                    <w:rPr>
                      <w:rFonts w:eastAsiaTheme="minorEastAsia"/>
                      <w:bCs/>
                      <w:sz w:val="21"/>
                      <w:szCs w:val="21"/>
                    </w:rPr>
                    <w:t>59</w:t>
                  </w:r>
                  <w:r w:rsidR="00AA3615" w:rsidRPr="00767FA7">
                    <w:rPr>
                      <w:rFonts w:eastAsiaTheme="minorEastAsia" w:hint="eastAsia"/>
                      <w:bCs/>
                      <w:sz w:val="21"/>
                      <w:szCs w:val="21"/>
                    </w:rPr>
                    <w:t>~</w:t>
                  </w:r>
                  <w:r w:rsidRPr="00767FA7">
                    <w:rPr>
                      <w:rFonts w:eastAsiaTheme="minorEastAsia"/>
                      <w:bCs/>
                      <w:sz w:val="21"/>
                      <w:szCs w:val="21"/>
                    </w:rPr>
                    <w:t>G3-62</w:t>
                  </w:r>
                </w:p>
              </w:tc>
              <w:tc>
                <w:tcPr>
                  <w:tcW w:w="1722" w:type="dxa"/>
                  <w:vAlign w:val="center"/>
                </w:tcPr>
                <w:p w14:paraId="6B148E66" w14:textId="2FC7FEAC" w:rsidR="00B52FB0" w:rsidRPr="00767FA7" w:rsidRDefault="00B52FB0" w:rsidP="003E3997">
                  <w:pPr>
                    <w:adjustRightInd w:val="0"/>
                    <w:snapToGrid w:val="0"/>
                    <w:jc w:val="center"/>
                    <w:rPr>
                      <w:rFonts w:eastAsiaTheme="minorEastAsia"/>
                      <w:bCs/>
                      <w:sz w:val="21"/>
                      <w:szCs w:val="21"/>
                    </w:rPr>
                  </w:pPr>
                  <w:r w:rsidRPr="00767FA7">
                    <w:rPr>
                      <w:rFonts w:eastAsiaTheme="minorEastAsia" w:hint="eastAsia"/>
                      <w:bCs/>
                      <w:sz w:val="21"/>
                      <w:szCs w:val="21"/>
                    </w:rPr>
                    <w:t>投料</w:t>
                  </w:r>
                </w:p>
              </w:tc>
              <w:tc>
                <w:tcPr>
                  <w:tcW w:w="2410" w:type="dxa"/>
                  <w:vAlign w:val="center"/>
                </w:tcPr>
                <w:p w14:paraId="0EA7BD2B" w14:textId="0A7D3213" w:rsidR="00B52FB0" w:rsidRPr="00767FA7" w:rsidRDefault="00AA3615" w:rsidP="00961A3D">
                  <w:pPr>
                    <w:adjustRightInd w:val="0"/>
                    <w:snapToGrid w:val="0"/>
                    <w:jc w:val="center"/>
                    <w:rPr>
                      <w:rFonts w:eastAsiaTheme="minorEastAsia"/>
                      <w:bCs/>
                      <w:sz w:val="21"/>
                      <w:szCs w:val="21"/>
                    </w:rPr>
                  </w:pPr>
                  <w:r w:rsidRPr="00767FA7">
                    <w:rPr>
                      <w:rFonts w:eastAsiaTheme="minorEastAsia" w:hint="eastAsia"/>
                      <w:bCs/>
                      <w:sz w:val="21"/>
                      <w:szCs w:val="21"/>
                    </w:rPr>
                    <w:t>无机废气</w:t>
                  </w:r>
                  <w:r w:rsidR="00B52FB0" w:rsidRPr="00767FA7">
                    <w:rPr>
                      <w:rFonts w:eastAsiaTheme="minorEastAsia" w:hint="eastAsia"/>
                      <w:bCs/>
                      <w:sz w:val="21"/>
                      <w:szCs w:val="21"/>
                    </w:rPr>
                    <w:t>（</w:t>
                  </w:r>
                  <w:r w:rsidR="00961A3D" w:rsidRPr="00767FA7">
                    <w:rPr>
                      <w:rFonts w:eastAsiaTheme="minorEastAsia" w:hint="eastAsia"/>
                      <w:bCs/>
                      <w:sz w:val="21"/>
                      <w:szCs w:val="21"/>
                    </w:rPr>
                    <w:t>氮氧化物、</w:t>
                  </w:r>
                  <w:r w:rsidR="00B52FB0" w:rsidRPr="00767FA7">
                    <w:rPr>
                      <w:rFonts w:eastAsiaTheme="minorEastAsia"/>
                      <w:bCs/>
                      <w:sz w:val="21"/>
                      <w:szCs w:val="21"/>
                    </w:rPr>
                    <w:t>硫酸</w:t>
                  </w:r>
                  <w:r w:rsidR="00B52FB0" w:rsidRPr="00767FA7">
                    <w:rPr>
                      <w:rFonts w:eastAsiaTheme="minorEastAsia" w:hint="eastAsia"/>
                      <w:bCs/>
                      <w:sz w:val="21"/>
                      <w:szCs w:val="21"/>
                    </w:rPr>
                    <w:t>雾、</w:t>
                  </w:r>
                  <w:r w:rsidR="00961A3D" w:rsidRPr="00767FA7">
                    <w:rPr>
                      <w:rFonts w:eastAsiaTheme="minorEastAsia" w:hint="eastAsia"/>
                      <w:bCs/>
                      <w:sz w:val="21"/>
                      <w:szCs w:val="21"/>
                    </w:rPr>
                    <w:t>氯化氢、氨气</w:t>
                  </w:r>
                  <w:r w:rsidR="00B52FB0" w:rsidRPr="00767FA7">
                    <w:rPr>
                      <w:rFonts w:eastAsiaTheme="minorEastAsia"/>
                      <w:bCs/>
                      <w:sz w:val="21"/>
                      <w:szCs w:val="21"/>
                    </w:rPr>
                    <w:t>）</w:t>
                  </w:r>
                </w:p>
              </w:tc>
              <w:tc>
                <w:tcPr>
                  <w:tcW w:w="688" w:type="dxa"/>
                  <w:vMerge/>
                  <w:vAlign w:val="center"/>
                </w:tcPr>
                <w:p w14:paraId="5410D37E" w14:textId="77777777" w:rsidR="00B52FB0" w:rsidRPr="00767FA7" w:rsidRDefault="00B52FB0" w:rsidP="003E3997">
                  <w:pPr>
                    <w:adjustRightInd w:val="0"/>
                    <w:snapToGrid w:val="0"/>
                    <w:jc w:val="center"/>
                    <w:rPr>
                      <w:rFonts w:eastAsiaTheme="minorEastAsia"/>
                      <w:bCs/>
                      <w:sz w:val="21"/>
                      <w:szCs w:val="21"/>
                    </w:rPr>
                  </w:pPr>
                </w:p>
              </w:tc>
              <w:tc>
                <w:tcPr>
                  <w:tcW w:w="2133" w:type="dxa"/>
                  <w:vAlign w:val="center"/>
                </w:tcPr>
                <w:p w14:paraId="248E5D72" w14:textId="19B59CF6" w:rsidR="00B52FB0" w:rsidRPr="00767FA7" w:rsidRDefault="00B52FB0" w:rsidP="003E3997">
                  <w:pPr>
                    <w:adjustRightInd w:val="0"/>
                    <w:snapToGrid w:val="0"/>
                    <w:jc w:val="center"/>
                    <w:rPr>
                      <w:rFonts w:eastAsiaTheme="minorEastAsia"/>
                      <w:bCs/>
                      <w:sz w:val="21"/>
                      <w:szCs w:val="21"/>
                    </w:rPr>
                  </w:pPr>
                  <w:r w:rsidRPr="00767FA7">
                    <w:rPr>
                      <w:rFonts w:eastAsiaTheme="minorEastAsia" w:hint="eastAsia"/>
                      <w:bCs/>
                      <w:sz w:val="21"/>
                      <w:szCs w:val="21"/>
                    </w:rPr>
                    <w:t>喷淋吸收</w:t>
                  </w:r>
                  <w:r w:rsidRPr="00767FA7">
                    <w:rPr>
                      <w:rFonts w:eastAsiaTheme="minorEastAsia" w:hint="eastAsia"/>
                      <w:bCs/>
                      <w:sz w:val="21"/>
                      <w:szCs w:val="21"/>
                    </w:rPr>
                    <w:t>+</w:t>
                  </w:r>
                  <w:r w:rsidRPr="00767FA7">
                    <w:rPr>
                      <w:rFonts w:eastAsiaTheme="minorEastAsia"/>
                      <w:bCs/>
                      <w:sz w:val="21"/>
                      <w:szCs w:val="21"/>
                    </w:rPr>
                    <w:t>排气筒</w:t>
                  </w:r>
                </w:p>
              </w:tc>
            </w:tr>
            <w:tr w:rsidR="00767FA7" w:rsidRPr="00767FA7" w14:paraId="2ABCEFEC" w14:textId="77777777" w:rsidTr="00C274A6">
              <w:trPr>
                <w:trHeight w:val="340"/>
                <w:jc w:val="center"/>
              </w:trPr>
              <w:tc>
                <w:tcPr>
                  <w:tcW w:w="465" w:type="dxa"/>
                  <w:vMerge/>
                  <w:vAlign w:val="center"/>
                </w:tcPr>
                <w:p w14:paraId="33973FA3" w14:textId="77777777" w:rsidR="00B52FB0" w:rsidRPr="00767FA7" w:rsidRDefault="00B52FB0" w:rsidP="00B52FB0">
                  <w:pPr>
                    <w:adjustRightInd w:val="0"/>
                    <w:snapToGrid w:val="0"/>
                    <w:jc w:val="center"/>
                    <w:rPr>
                      <w:rFonts w:eastAsiaTheme="minorEastAsia"/>
                      <w:bCs/>
                      <w:sz w:val="21"/>
                      <w:szCs w:val="21"/>
                    </w:rPr>
                  </w:pPr>
                </w:p>
              </w:tc>
              <w:tc>
                <w:tcPr>
                  <w:tcW w:w="1822" w:type="dxa"/>
                  <w:vAlign w:val="center"/>
                </w:tcPr>
                <w:p w14:paraId="4C710C75" w14:textId="47779DB9" w:rsidR="00B52FB0" w:rsidRPr="00767FA7" w:rsidRDefault="00B52FB0" w:rsidP="00961A3D">
                  <w:pPr>
                    <w:adjustRightInd w:val="0"/>
                    <w:snapToGrid w:val="0"/>
                    <w:jc w:val="center"/>
                    <w:rPr>
                      <w:rFonts w:eastAsiaTheme="minorEastAsia"/>
                      <w:bCs/>
                      <w:sz w:val="21"/>
                      <w:szCs w:val="21"/>
                    </w:rPr>
                  </w:pPr>
                  <w:r w:rsidRPr="00767FA7">
                    <w:rPr>
                      <w:rFonts w:eastAsiaTheme="minorEastAsia"/>
                      <w:bCs/>
                      <w:sz w:val="21"/>
                      <w:szCs w:val="21"/>
                    </w:rPr>
                    <w:t>G*2-2</w:t>
                  </w:r>
                  <w:r w:rsidR="00961A3D" w:rsidRPr="00767FA7">
                    <w:rPr>
                      <w:rFonts w:eastAsiaTheme="minorEastAsia"/>
                      <w:bCs/>
                      <w:sz w:val="21"/>
                      <w:szCs w:val="21"/>
                    </w:rPr>
                    <w:t>2</w:t>
                  </w:r>
                  <w:r w:rsidRPr="00767FA7">
                    <w:rPr>
                      <w:rFonts w:eastAsiaTheme="minorEastAsia"/>
                      <w:bCs/>
                      <w:sz w:val="21"/>
                      <w:szCs w:val="21"/>
                    </w:rPr>
                    <w:t>~G*2-2</w:t>
                  </w:r>
                  <w:r w:rsidR="00961A3D" w:rsidRPr="00767FA7">
                    <w:rPr>
                      <w:rFonts w:eastAsiaTheme="minorEastAsia"/>
                      <w:bCs/>
                      <w:sz w:val="21"/>
                      <w:szCs w:val="21"/>
                    </w:rPr>
                    <w:t>6</w:t>
                  </w:r>
                  <w:r w:rsidRPr="00767FA7">
                    <w:rPr>
                      <w:rFonts w:eastAsiaTheme="minorEastAsia" w:hint="eastAsia"/>
                      <w:bCs/>
                      <w:sz w:val="21"/>
                      <w:szCs w:val="21"/>
                    </w:rPr>
                    <w:t>、</w:t>
                  </w:r>
                  <w:r w:rsidRPr="00767FA7">
                    <w:rPr>
                      <w:rFonts w:eastAsiaTheme="minorEastAsia"/>
                      <w:bCs/>
                      <w:sz w:val="21"/>
                      <w:szCs w:val="21"/>
                    </w:rPr>
                    <w:t>G*2-</w:t>
                  </w:r>
                  <w:r w:rsidR="00961A3D" w:rsidRPr="00767FA7">
                    <w:rPr>
                      <w:rFonts w:eastAsiaTheme="minorEastAsia"/>
                      <w:bCs/>
                      <w:sz w:val="21"/>
                      <w:szCs w:val="21"/>
                    </w:rPr>
                    <w:t>28</w:t>
                  </w:r>
                  <w:r w:rsidRPr="00767FA7">
                    <w:rPr>
                      <w:rFonts w:eastAsiaTheme="minorEastAsia"/>
                      <w:bCs/>
                      <w:sz w:val="21"/>
                      <w:szCs w:val="21"/>
                    </w:rPr>
                    <w:t>~G*2-</w:t>
                  </w:r>
                  <w:r w:rsidR="00961A3D" w:rsidRPr="00767FA7">
                    <w:rPr>
                      <w:rFonts w:eastAsiaTheme="minorEastAsia"/>
                      <w:bCs/>
                      <w:sz w:val="21"/>
                      <w:szCs w:val="21"/>
                    </w:rPr>
                    <w:t>58</w:t>
                  </w:r>
                </w:p>
              </w:tc>
              <w:tc>
                <w:tcPr>
                  <w:tcW w:w="1722" w:type="dxa"/>
                  <w:vAlign w:val="center"/>
                </w:tcPr>
                <w:p w14:paraId="27F7BFD8" w14:textId="560F9664" w:rsidR="00B52FB0" w:rsidRPr="00767FA7" w:rsidRDefault="00B52FB0" w:rsidP="00B52FB0">
                  <w:pPr>
                    <w:adjustRightInd w:val="0"/>
                    <w:snapToGrid w:val="0"/>
                    <w:jc w:val="center"/>
                    <w:rPr>
                      <w:rFonts w:eastAsiaTheme="minorEastAsia"/>
                      <w:bCs/>
                      <w:sz w:val="21"/>
                      <w:szCs w:val="21"/>
                    </w:rPr>
                  </w:pPr>
                  <w:r w:rsidRPr="00767FA7">
                    <w:rPr>
                      <w:rFonts w:eastAsiaTheme="minorEastAsia" w:hint="eastAsia"/>
                      <w:bCs/>
                      <w:sz w:val="21"/>
                      <w:szCs w:val="21"/>
                    </w:rPr>
                    <w:t>搅拌</w:t>
                  </w:r>
                </w:p>
              </w:tc>
              <w:tc>
                <w:tcPr>
                  <w:tcW w:w="2410" w:type="dxa"/>
                  <w:vAlign w:val="center"/>
                </w:tcPr>
                <w:p w14:paraId="6687850D" w14:textId="5019D30D" w:rsidR="00B52FB0" w:rsidRPr="00767FA7" w:rsidRDefault="00B52FB0" w:rsidP="00B52FB0">
                  <w:pPr>
                    <w:adjustRightInd w:val="0"/>
                    <w:snapToGrid w:val="0"/>
                    <w:jc w:val="center"/>
                    <w:rPr>
                      <w:rFonts w:eastAsiaTheme="minorEastAsia"/>
                      <w:bCs/>
                      <w:sz w:val="21"/>
                      <w:szCs w:val="21"/>
                    </w:rPr>
                  </w:pPr>
                  <w:r w:rsidRPr="00767FA7">
                    <w:rPr>
                      <w:rFonts w:eastAsiaTheme="minorEastAsia" w:hint="eastAsia"/>
                      <w:bCs/>
                      <w:sz w:val="21"/>
                      <w:szCs w:val="21"/>
                    </w:rPr>
                    <w:t>V</w:t>
                  </w:r>
                  <w:r w:rsidRPr="00767FA7">
                    <w:rPr>
                      <w:rFonts w:eastAsiaTheme="minorEastAsia"/>
                      <w:bCs/>
                      <w:sz w:val="21"/>
                      <w:szCs w:val="21"/>
                    </w:rPr>
                    <w:t>OCs</w:t>
                  </w:r>
                </w:p>
              </w:tc>
              <w:tc>
                <w:tcPr>
                  <w:tcW w:w="688" w:type="dxa"/>
                  <w:vMerge/>
                  <w:vAlign w:val="center"/>
                </w:tcPr>
                <w:p w14:paraId="78083DC7" w14:textId="77777777" w:rsidR="00B52FB0" w:rsidRPr="00767FA7" w:rsidRDefault="00B52FB0" w:rsidP="00B52FB0">
                  <w:pPr>
                    <w:adjustRightInd w:val="0"/>
                    <w:snapToGrid w:val="0"/>
                    <w:jc w:val="center"/>
                    <w:rPr>
                      <w:rFonts w:eastAsiaTheme="minorEastAsia"/>
                      <w:bCs/>
                      <w:sz w:val="21"/>
                      <w:szCs w:val="21"/>
                    </w:rPr>
                  </w:pPr>
                </w:p>
              </w:tc>
              <w:tc>
                <w:tcPr>
                  <w:tcW w:w="2133" w:type="dxa"/>
                  <w:vAlign w:val="center"/>
                </w:tcPr>
                <w:p w14:paraId="6F36F75F" w14:textId="54BB1E48" w:rsidR="00B52FB0" w:rsidRPr="00767FA7" w:rsidRDefault="00B52FB0" w:rsidP="00B52FB0">
                  <w:pPr>
                    <w:adjustRightInd w:val="0"/>
                    <w:snapToGrid w:val="0"/>
                    <w:jc w:val="center"/>
                    <w:rPr>
                      <w:rFonts w:eastAsiaTheme="minorEastAsia"/>
                      <w:bCs/>
                      <w:sz w:val="21"/>
                      <w:szCs w:val="21"/>
                    </w:rPr>
                  </w:pPr>
                  <w:r w:rsidRPr="00767FA7">
                    <w:rPr>
                      <w:rFonts w:eastAsiaTheme="minorEastAsia" w:hint="eastAsia"/>
                      <w:bCs/>
                      <w:sz w:val="21"/>
                      <w:szCs w:val="21"/>
                    </w:rPr>
                    <w:t>布袋除尘</w:t>
                  </w:r>
                  <w:r w:rsidRPr="00767FA7">
                    <w:rPr>
                      <w:rFonts w:eastAsiaTheme="minorEastAsia" w:hint="eastAsia"/>
                      <w:bCs/>
                      <w:sz w:val="21"/>
                      <w:szCs w:val="21"/>
                    </w:rPr>
                    <w:t>+</w:t>
                  </w:r>
                  <w:r w:rsidRPr="00767FA7">
                    <w:rPr>
                      <w:rFonts w:eastAsiaTheme="minorEastAsia"/>
                      <w:bCs/>
                      <w:sz w:val="21"/>
                      <w:szCs w:val="21"/>
                    </w:rPr>
                    <w:t>排气筒</w:t>
                  </w:r>
                </w:p>
              </w:tc>
            </w:tr>
            <w:tr w:rsidR="00767FA7" w:rsidRPr="00767FA7" w14:paraId="5664C8C5" w14:textId="77777777" w:rsidTr="00C274A6">
              <w:trPr>
                <w:trHeight w:val="340"/>
                <w:jc w:val="center"/>
              </w:trPr>
              <w:tc>
                <w:tcPr>
                  <w:tcW w:w="465" w:type="dxa"/>
                  <w:vMerge/>
                  <w:vAlign w:val="center"/>
                </w:tcPr>
                <w:p w14:paraId="2D4D06AE" w14:textId="77777777" w:rsidR="00B52FB0" w:rsidRPr="00767FA7" w:rsidRDefault="00B52FB0" w:rsidP="00B52FB0">
                  <w:pPr>
                    <w:adjustRightInd w:val="0"/>
                    <w:snapToGrid w:val="0"/>
                    <w:jc w:val="center"/>
                    <w:rPr>
                      <w:rFonts w:eastAsiaTheme="minorEastAsia"/>
                      <w:bCs/>
                      <w:sz w:val="21"/>
                      <w:szCs w:val="21"/>
                    </w:rPr>
                  </w:pPr>
                </w:p>
              </w:tc>
              <w:tc>
                <w:tcPr>
                  <w:tcW w:w="1822" w:type="dxa"/>
                  <w:vAlign w:val="center"/>
                </w:tcPr>
                <w:p w14:paraId="7F0601CC" w14:textId="694BE700" w:rsidR="00B52FB0" w:rsidRPr="00767FA7" w:rsidRDefault="00B52FB0" w:rsidP="00961A3D">
                  <w:pPr>
                    <w:adjustRightInd w:val="0"/>
                    <w:snapToGrid w:val="0"/>
                    <w:jc w:val="center"/>
                    <w:rPr>
                      <w:rFonts w:eastAsiaTheme="minorEastAsia"/>
                      <w:bCs/>
                      <w:sz w:val="21"/>
                      <w:szCs w:val="21"/>
                    </w:rPr>
                  </w:pPr>
                  <w:r w:rsidRPr="00767FA7">
                    <w:rPr>
                      <w:rFonts w:eastAsiaTheme="minorEastAsia"/>
                      <w:bCs/>
                      <w:sz w:val="21"/>
                      <w:szCs w:val="21"/>
                    </w:rPr>
                    <w:t>G*3-</w:t>
                  </w:r>
                  <w:r w:rsidR="00961A3D" w:rsidRPr="00767FA7">
                    <w:rPr>
                      <w:rFonts w:eastAsiaTheme="minorEastAsia"/>
                      <w:bCs/>
                      <w:sz w:val="21"/>
                      <w:szCs w:val="21"/>
                    </w:rPr>
                    <w:t>27</w:t>
                  </w:r>
                  <w:r w:rsidRPr="00767FA7">
                    <w:rPr>
                      <w:rFonts w:eastAsiaTheme="minorEastAsia" w:hint="eastAsia"/>
                      <w:bCs/>
                      <w:sz w:val="21"/>
                      <w:szCs w:val="21"/>
                    </w:rPr>
                    <w:t>、</w:t>
                  </w:r>
                  <w:r w:rsidRPr="00767FA7">
                    <w:rPr>
                      <w:rFonts w:eastAsiaTheme="minorEastAsia"/>
                      <w:bCs/>
                      <w:sz w:val="21"/>
                      <w:szCs w:val="21"/>
                    </w:rPr>
                    <w:t>G*3-</w:t>
                  </w:r>
                  <w:r w:rsidR="00961A3D" w:rsidRPr="00767FA7">
                    <w:rPr>
                      <w:rFonts w:eastAsiaTheme="minorEastAsia"/>
                      <w:bCs/>
                      <w:sz w:val="21"/>
                      <w:szCs w:val="21"/>
                    </w:rPr>
                    <w:t>59~</w:t>
                  </w:r>
                  <w:r w:rsidRPr="00767FA7">
                    <w:rPr>
                      <w:rFonts w:eastAsiaTheme="minorEastAsia"/>
                      <w:bCs/>
                      <w:sz w:val="21"/>
                      <w:szCs w:val="21"/>
                    </w:rPr>
                    <w:t>G*3-62</w:t>
                  </w:r>
                </w:p>
              </w:tc>
              <w:tc>
                <w:tcPr>
                  <w:tcW w:w="1722" w:type="dxa"/>
                  <w:vAlign w:val="center"/>
                </w:tcPr>
                <w:p w14:paraId="247FDEFB" w14:textId="2C48738A" w:rsidR="00B52FB0" w:rsidRPr="00767FA7" w:rsidRDefault="00B52FB0" w:rsidP="00B52FB0">
                  <w:pPr>
                    <w:adjustRightInd w:val="0"/>
                    <w:snapToGrid w:val="0"/>
                    <w:jc w:val="center"/>
                    <w:rPr>
                      <w:rFonts w:eastAsiaTheme="minorEastAsia"/>
                      <w:bCs/>
                      <w:sz w:val="21"/>
                      <w:szCs w:val="21"/>
                    </w:rPr>
                  </w:pPr>
                  <w:r w:rsidRPr="00767FA7">
                    <w:rPr>
                      <w:rFonts w:eastAsiaTheme="minorEastAsia" w:hint="eastAsia"/>
                      <w:bCs/>
                      <w:sz w:val="21"/>
                      <w:szCs w:val="21"/>
                    </w:rPr>
                    <w:t>搅拌</w:t>
                  </w:r>
                </w:p>
              </w:tc>
              <w:tc>
                <w:tcPr>
                  <w:tcW w:w="2410" w:type="dxa"/>
                  <w:vAlign w:val="center"/>
                </w:tcPr>
                <w:p w14:paraId="5899FE00" w14:textId="12A545E8" w:rsidR="00B52FB0" w:rsidRPr="00767FA7" w:rsidRDefault="00961A3D" w:rsidP="00961A3D">
                  <w:pPr>
                    <w:adjustRightInd w:val="0"/>
                    <w:snapToGrid w:val="0"/>
                    <w:jc w:val="center"/>
                    <w:rPr>
                      <w:rFonts w:eastAsiaTheme="minorEastAsia"/>
                      <w:bCs/>
                      <w:sz w:val="21"/>
                      <w:szCs w:val="21"/>
                    </w:rPr>
                  </w:pPr>
                  <w:r w:rsidRPr="00767FA7">
                    <w:rPr>
                      <w:rFonts w:eastAsiaTheme="minorEastAsia" w:hint="eastAsia"/>
                      <w:bCs/>
                      <w:sz w:val="21"/>
                      <w:szCs w:val="21"/>
                    </w:rPr>
                    <w:t>无机废气</w:t>
                  </w:r>
                  <w:r w:rsidR="00B52FB0" w:rsidRPr="00767FA7">
                    <w:rPr>
                      <w:rFonts w:eastAsiaTheme="minorEastAsia" w:hint="eastAsia"/>
                      <w:bCs/>
                      <w:sz w:val="21"/>
                      <w:szCs w:val="21"/>
                    </w:rPr>
                    <w:t>（硼酸雾</w:t>
                  </w:r>
                  <w:r w:rsidRPr="00767FA7">
                    <w:rPr>
                      <w:rFonts w:eastAsiaTheme="minorEastAsia" w:hint="eastAsia"/>
                      <w:bCs/>
                      <w:sz w:val="21"/>
                      <w:szCs w:val="21"/>
                    </w:rPr>
                    <w:t>、氮氧化物</w:t>
                  </w:r>
                  <w:r w:rsidR="00B52FB0" w:rsidRPr="00767FA7">
                    <w:rPr>
                      <w:rFonts w:eastAsiaTheme="minorEastAsia"/>
                      <w:bCs/>
                      <w:sz w:val="21"/>
                      <w:szCs w:val="21"/>
                    </w:rPr>
                    <w:t>、硫酸</w:t>
                  </w:r>
                  <w:r w:rsidR="00B52FB0" w:rsidRPr="00767FA7">
                    <w:rPr>
                      <w:rFonts w:eastAsiaTheme="minorEastAsia" w:hint="eastAsia"/>
                      <w:bCs/>
                      <w:sz w:val="21"/>
                      <w:szCs w:val="21"/>
                    </w:rPr>
                    <w:t>雾</w:t>
                  </w:r>
                  <w:r w:rsidRPr="00767FA7">
                    <w:rPr>
                      <w:rFonts w:eastAsiaTheme="minorEastAsia" w:hint="eastAsia"/>
                      <w:bCs/>
                      <w:sz w:val="21"/>
                      <w:szCs w:val="21"/>
                    </w:rPr>
                    <w:t>、氯化氢、氨气</w:t>
                  </w:r>
                  <w:r w:rsidR="00B52FB0" w:rsidRPr="00767FA7">
                    <w:rPr>
                      <w:rFonts w:eastAsiaTheme="minorEastAsia"/>
                      <w:bCs/>
                      <w:sz w:val="21"/>
                      <w:szCs w:val="21"/>
                    </w:rPr>
                    <w:t>）</w:t>
                  </w:r>
                </w:p>
              </w:tc>
              <w:tc>
                <w:tcPr>
                  <w:tcW w:w="688" w:type="dxa"/>
                  <w:vMerge/>
                  <w:vAlign w:val="center"/>
                </w:tcPr>
                <w:p w14:paraId="26B23665" w14:textId="77777777" w:rsidR="00B52FB0" w:rsidRPr="00767FA7" w:rsidRDefault="00B52FB0" w:rsidP="00B52FB0">
                  <w:pPr>
                    <w:adjustRightInd w:val="0"/>
                    <w:snapToGrid w:val="0"/>
                    <w:jc w:val="center"/>
                    <w:rPr>
                      <w:rFonts w:eastAsiaTheme="minorEastAsia"/>
                      <w:bCs/>
                      <w:sz w:val="21"/>
                      <w:szCs w:val="21"/>
                    </w:rPr>
                  </w:pPr>
                </w:p>
              </w:tc>
              <w:tc>
                <w:tcPr>
                  <w:tcW w:w="2133" w:type="dxa"/>
                  <w:vAlign w:val="center"/>
                </w:tcPr>
                <w:p w14:paraId="1DDD85DA" w14:textId="29858055" w:rsidR="00B52FB0" w:rsidRPr="00767FA7" w:rsidRDefault="00B52FB0" w:rsidP="00B52FB0">
                  <w:pPr>
                    <w:adjustRightInd w:val="0"/>
                    <w:snapToGrid w:val="0"/>
                    <w:jc w:val="center"/>
                    <w:rPr>
                      <w:rFonts w:eastAsiaTheme="minorEastAsia"/>
                      <w:bCs/>
                      <w:sz w:val="21"/>
                      <w:szCs w:val="21"/>
                    </w:rPr>
                  </w:pPr>
                  <w:r w:rsidRPr="00767FA7">
                    <w:rPr>
                      <w:rFonts w:eastAsiaTheme="minorEastAsia" w:hint="eastAsia"/>
                      <w:bCs/>
                      <w:sz w:val="21"/>
                      <w:szCs w:val="21"/>
                    </w:rPr>
                    <w:t>喷淋吸收</w:t>
                  </w:r>
                  <w:r w:rsidRPr="00767FA7">
                    <w:rPr>
                      <w:rFonts w:eastAsiaTheme="minorEastAsia" w:hint="eastAsia"/>
                      <w:bCs/>
                      <w:sz w:val="21"/>
                      <w:szCs w:val="21"/>
                    </w:rPr>
                    <w:t>+</w:t>
                  </w:r>
                  <w:r w:rsidRPr="00767FA7">
                    <w:rPr>
                      <w:rFonts w:eastAsiaTheme="minorEastAsia"/>
                      <w:bCs/>
                      <w:sz w:val="21"/>
                      <w:szCs w:val="21"/>
                    </w:rPr>
                    <w:t>排气筒</w:t>
                  </w:r>
                </w:p>
              </w:tc>
            </w:tr>
            <w:tr w:rsidR="00767FA7" w:rsidRPr="00767FA7" w14:paraId="1A079465" w14:textId="77777777" w:rsidTr="00C274A6">
              <w:trPr>
                <w:trHeight w:val="340"/>
                <w:jc w:val="center"/>
              </w:trPr>
              <w:tc>
                <w:tcPr>
                  <w:tcW w:w="465" w:type="dxa"/>
                  <w:vMerge/>
                  <w:vAlign w:val="center"/>
                </w:tcPr>
                <w:p w14:paraId="717F3FC7" w14:textId="77777777" w:rsidR="00B52FB0" w:rsidRPr="00767FA7" w:rsidRDefault="00B52FB0" w:rsidP="00B52FB0">
                  <w:pPr>
                    <w:adjustRightInd w:val="0"/>
                    <w:snapToGrid w:val="0"/>
                    <w:jc w:val="center"/>
                    <w:rPr>
                      <w:rFonts w:eastAsiaTheme="minorEastAsia"/>
                      <w:bCs/>
                      <w:sz w:val="21"/>
                      <w:szCs w:val="21"/>
                    </w:rPr>
                  </w:pPr>
                </w:p>
              </w:tc>
              <w:tc>
                <w:tcPr>
                  <w:tcW w:w="1822" w:type="dxa"/>
                  <w:vAlign w:val="center"/>
                </w:tcPr>
                <w:p w14:paraId="39BEAE3A" w14:textId="54995C2C" w:rsidR="00B52FB0" w:rsidRPr="00767FA7" w:rsidRDefault="00B52FB0" w:rsidP="00961A3D">
                  <w:pPr>
                    <w:adjustRightInd w:val="0"/>
                    <w:snapToGrid w:val="0"/>
                    <w:jc w:val="center"/>
                    <w:rPr>
                      <w:rFonts w:eastAsiaTheme="minorEastAsia"/>
                      <w:bCs/>
                      <w:sz w:val="21"/>
                      <w:szCs w:val="21"/>
                    </w:rPr>
                  </w:pPr>
                  <w:r w:rsidRPr="00767FA7">
                    <w:rPr>
                      <w:rFonts w:eastAsiaTheme="minorEastAsia"/>
                      <w:bCs/>
                      <w:sz w:val="21"/>
                      <w:szCs w:val="21"/>
                    </w:rPr>
                    <w:t>G**2-2</w:t>
                  </w:r>
                  <w:r w:rsidR="00961A3D" w:rsidRPr="00767FA7">
                    <w:rPr>
                      <w:rFonts w:eastAsiaTheme="minorEastAsia"/>
                      <w:bCs/>
                      <w:sz w:val="21"/>
                      <w:szCs w:val="21"/>
                    </w:rPr>
                    <w:t>2</w:t>
                  </w:r>
                  <w:r w:rsidRPr="00767FA7">
                    <w:rPr>
                      <w:rFonts w:eastAsiaTheme="minorEastAsia"/>
                      <w:bCs/>
                      <w:sz w:val="21"/>
                      <w:szCs w:val="21"/>
                    </w:rPr>
                    <w:t>~G**2-2</w:t>
                  </w:r>
                  <w:r w:rsidR="00961A3D" w:rsidRPr="00767FA7">
                    <w:rPr>
                      <w:rFonts w:eastAsiaTheme="minorEastAsia"/>
                      <w:bCs/>
                      <w:sz w:val="21"/>
                      <w:szCs w:val="21"/>
                    </w:rPr>
                    <w:t>6</w:t>
                  </w:r>
                  <w:r w:rsidRPr="00767FA7">
                    <w:rPr>
                      <w:rFonts w:eastAsiaTheme="minorEastAsia" w:hint="eastAsia"/>
                      <w:bCs/>
                      <w:sz w:val="21"/>
                      <w:szCs w:val="21"/>
                    </w:rPr>
                    <w:t>、</w:t>
                  </w:r>
                  <w:r w:rsidRPr="00767FA7">
                    <w:rPr>
                      <w:rFonts w:eastAsiaTheme="minorEastAsia"/>
                      <w:bCs/>
                      <w:sz w:val="21"/>
                      <w:szCs w:val="21"/>
                    </w:rPr>
                    <w:lastRenderedPageBreak/>
                    <w:t>G**2-</w:t>
                  </w:r>
                  <w:r w:rsidR="00961A3D" w:rsidRPr="00767FA7">
                    <w:rPr>
                      <w:rFonts w:eastAsiaTheme="minorEastAsia"/>
                      <w:bCs/>
                      <w:sz w:val="21"/>
                      <w:szCs w:val="21"/>
                    </w:rPr>
                    <w:t>28</w:t>
                  </w:r>
                  <w:r w:rsidRPr="00767FA7">
                    <w:rPr>
                      <w:rFonts w:eastAsiaTheme="minorEastAsia"/>
                      <w:bCs/>
                      <w:sz w:val="21"/>
                      <w:szCs w:val="21"/>
                    </w:rPr>
                    <w:t>~G**2-</w:t>
                  </w:r>
                  <w:r w:rsidR="00961A3D" w:rsidRPr="00767FA7">
                    <w:rPr>
                      <w:rFonts w:eastAsiaTheme="minorEastAsia"/>
                      <w:bCs/>
                      <w:sz w:val="21"/>
                      <w:szCs w:val="21"/>
                    </w:rPr>
                    <w:t>58</w:t>
                  </w:r>
                </w:p>
              </w:tc>
              <w:tc>
                <w:tcPr>
                  <w:tcW w:w="1722" w:type="dxa"/>
                  <w:vAlign w:val="center"/>
                </w:tcPr>
                <w:p w14:paraId="632EC780" w14:textId="38E50765" w:rsidR="00B52FB0" w:rsidRPr="00767FA7" w:rsidRDefault="00B52FB0" w:rsidP="00B52FB0">
                  <w:pPr>
                    <w:adjustRightInd w:val="0"/>
                    <w:snapToGrid w:val="0"/>
                    <w:jc w:val="center"/>
                    <w:rPr>
                      <w:rFonts w:eastAsiaTheme="minorEastAsia"/>
                      <w:bCs/>
                      <w:sz w:val="21"/>
                      <w:szCs w:val="21"/>
                    </w:rPr>
                  </w:pPr>
                  <w:r w:rsidRPr="00767FA7">
                    <w:rPr>
                      <w:rFonts w:eastAsiaTheme="minorEastAsia" w:hint="eastAsia"/>
                      <w:bCs/>
                      <w:sz w:val="21"/>
                      <w:szCs w:val="21"/>
                    </w:rPr>
                    <w:lastRenderedPageBreak/>
                    <w:t>检验包装</w:t>
                  </w:r>
                </w:p>
              </w:tc>
              <w:tc>
                <w:tcPr>
                  <w:tcW w:w="2410" w:type="dxa"/>
                  <w:vAlign w:val="center"/>
                </w:tcPr>
                <w:p w14:paraId="14A870F0" w14:textId="09C28CD1" w:rsidR="00B52FB0" w:rsidRPr="00767FA7" w:rsidRDefault="00B52FB0" w:rsidP="00B52FB0">
                  <w:pPr>
                    <w:adjustRightInd w:val="0"/>
                    <w:snapToGrid w:val="0"/>
                    <w:jc w:val="center"/>
                    <w:rPr>
                      <w:rFonts w:eastAsiaTheme="minorEastAsia"/>
                      <w:bCs/>
                      <w:sz w:val="21"/>
                      <w:szCs w:val="21"/>
                    </w:rPr>
                  </w:pPr>
                  <w:r w:rsidRPr="00767FA7">
                    <w:rPr>
                      <w:rFonts w:eastAsiaTheme="minorEastAsia" w:hint="eastAsia"/>
                      <w:bCs/>
                      <w:sz w:val="21"/>
                      <w:szCs w:val="21"/>
                    </w:rPr>
                    <w:t>V</w:t>
                  </w:r>
                  <w:r w:rsidRPr="00767FA7">
                    <w:rPr>
                      <w:rFonts w:eastAsiaTheme="minorEastAsia"/>
                      <w:bCs/>
                      <w:sz w:val="21"/>
                      <w:szCs w:val="21"/>
                    </w:rPr>
                    <w:t>OCs</w:t>
                  </w:r>
                </w:p>
              </w:tc>
              <w:tc>
                <w:tcPr>
                  <w:tcW w:w="688" w:type="dxa"/>
                  <w:vMerge/>
                  <w:vAlign w:val="center"/>
                </w:tcPr>
                <w:p w14:paraId="1D016F32" w14:textId="77777777" w:rsidR="00B52FB0" w:rsidRPr="00767FA7" w:rsidRDefault="00B52FB0" w:rsidP="00B52FB0">
                  <w:pPr>
                    <w:adjustRightInd w:val="0"/>
                    <w:snapToGrid w:val="0"/>
                    <w:jc w:val="center"/>
                    <w:rPr>
                      <w:rFonts w:eastAsiaTheme="minorEastAsia"/>
                      <w:bCs/>
                      <w:sz w:val="21"/>
                      <w:szCs w:val="21"/>
                    </w:rPr>
                  </w:pPr>
                </w:p>
              </w:tc>
              <w:tc>
                <w:tcPr>
                  <w:tcW w:w="2133" w:type="dxa"/>
                  <w:vAlign w:val="center"/>
                </w:tcPr>
                <w:p w14:paraId="5B1399FE" w14:textId="02183300" w:rsidR="00B52FB0" w:rsidRPr="00767FA7" w:rsidRDefault="00B52FB0" w:rsidP="00B52FB0">
                  <w:pPr>
                    <w:adjustRightInd w:val="0"/>
                    <w:snapToGrid w:val="0"/>
                    <w:jc w:val="center"/>
                    <w:rPr>
                      <w:rFonts w:eastAsiaTheme="minorEastAsia"/>
                      <w:bCs/>
                      <w:sz w:val="21"/>
                      <w:szCs w:val="21"/>
                    </w:rPr>
                  </w:pPr>
                  <w:r w:rsidRPr="00767FA7">
                    <w:rPr>
                      <w:rFonts w:eastAsiaTheme="minorEastAsia" w:hint="eastAsia"/>
                      <w:bCs/>
                      <w:sz w:val="21"/>
                      <w:szCs w:val="21"/>
                    </w:rPr>
                    <w:t>布袋除尘</w:t>
                  </w:r>
                  <w:r w:rsidRPr="00767FA7">
                    <w:rPr>
                      <w:rFonts w:eastAsiaTheme="minorEastAsia" w:hint="eastAsia"/>
                      <w:bCs/>
                      <w:sz w:val="21"/>
                      <w:szCs w:val="21"/>
                    </w:rPr>
                    <w:t>+</w:t>
                  </w:r>
                  <w:r w:rsidRPr="00767FA7">
                    <w:rPr>
                      <w:rFonts w:eastAsiaTheme="minorEastAsia"/>
                      <w:bCs/>
                      <w:sz w:val="21"/>
                      <w:szCs w:val="21"/>
                    </w:rPr>
                    <w:t>排气筒</w:t>
                  </w:r>
                </w:p>
              </w:tc>
            </w:tr>
            <w:tr w:rsidR="00767FA7" w:rsidRPr="00767FA7" w14:paraId="423AFA9D" w14:textId="77777777" w:rsidTr="00C274A6">
              <w:trPr>
                <w:trHeight w:val="340"/>
                <w:jc w:val="center"/>
              </w:trPr>
              <w:tc>
                <w:tcPr>
                  <w:tcW w:w="465" w:type="dxa"/>
                  <w:vMerge/>
                  <w:vAlign w:val="center"/>
                </w:tcPr>
                <w:p w14:paraId="6127F175" w14:textId="77777777" w:rsidR="00B52FB0" w:rsidRPr="00767FA7" w:rsidRDefault="00B52FB0" w:rsidP="00B52FB0">
                  <w:pPr>
                    <w:adjustRightInd w:val="0"/>
                    <w:snapToGrid w:val="0"/>
                    <w:jc w:val="center"/>
                    <w:rPr>
                      <w:rFonts w:eastAsiaTheme="minorEastAsia"/>
                      <w:bCs/>
                      <w:sz w:val="21"/>
                      <w:szCs w:val="21"/>
                    </w:rPr>
                  </w:pPr>
                </w:p>
              </w:tc>
              <w:tc>
                <w:tcPr>
                  <w:tcW w:w="1822" w:type="dxa"/>
                  <w:vAlign w:val="center"/>
                </w:tcPr>
                <w:p w14:paraId="5466F317" w14:textId="03CE59A6" w:rsidR="00B52FB0" w:rsidRPr="00767FA7" w:rsidRDefault="00B52FB0" w:rsidP="00961A3D">
                  <w:pPr>
                    <w:adjustRightInd w:val="0"/>
                    <w:snapToGrid w:val="0"/>
                    <w:jc w:val="center"/>
                    <w:rPr>
                      <w:rFonts w:eastAsiaTheme="minorEastAsia"/>
                      <w:bCs/>
                      <w:sz w:val="21"/>
                      <w:szCs w:val="21"/>
                    </w:rPr>
                  </w:pPr>
                  <w:r w:rsidRPr="00767FA7">
                    <w:rPr>
                      <w:rFonts w:eastAsiaTheme="minorEastAsia"/>
                      <w:bCs/>
                      <w:sz w:val="21"/>
                      <w:szCs w:val="21"/>
                    </w:rPr>
                    <w:t>G**3-</w:t>
                  </w:r>
                  <w:r w:rsidR="00961A3D" w:rsidRPr="00767FA7">
                    <w:rPr>
                      <w:rFonts w:eastAsiaTheme="minorEastAsia"/>
                      <w:bCs/>
                      <w:sz w:val="21"/>
                      <w:szCs w:val="21"/>
                    </w:rPr>
                    <w:t>27</w:t>
                  </w:r>
                  <w:r w:rsidRPr="00767FA7">
                    <w:rPr>
                      <w:rFonts w:eastAsiaTheme="minorEastAsia" w:hint="eastAsia"/>
                      <w:bCs/>
                      <w:sz w:val="21"/>
                      <w:szCs w:val="21"/>
                    </w:rPr>
                    <w:t>、</w:t>
                  </w:r>
                  <w:r w:rsidRPr="00767FA7">
                    <w:rPr>
                      <w:rFonts w:eastAsiaTheme="minorEastAsia"/>
                      <w:bCs/>
                      <w:sz w:val="21"/>
                      <w:szCs w:val="21"/>
                    </w:rPr>
                    <w:t>G**3-</w:t>
                  </w:r>
                  <w:r w:rsidR="00961A3D" w:rsidRPr="00767FA7">
                    <w:rPr>
                      <w:rFonts w:eastAsiaTheme="minorEastAsia"/>
                      <w:bCs/>
                      <w:sz w:val="21"/>
                      <w:szCs w:val="21"/>
                    </w:rPr>
                    <w:t>59~</w:t>
                  </w:r>
                  <w:r w:rsidRPr="00767FA7">
                    <w:rPr>
                      <w:rFonts w:eastAsiaTheme="minorEastAsia"/>
                      <w:bCs/>
                      <w:sz w:val="21"/>
                      <w:szCs w:val="21"/>
                    </w:rPr>
                    <w:t>G**3-62</w:t>
                  </w:r>
                </w:p>
              </w:tc>
              <w:tc>
                <w:tcPr>
                  <w:tcW w:w="1722" w:type="dxa"/>
                  <w:vAlign w:val="center"/>
                </w:tcPr>
                <w:p w14:paraId="0C888E2E" w14:textId="1701BA76" w:rsidR="00B52FB0" w:rsidRPr="00767FA7" w:rsidRDefault="00B52FB0" w:rsidP="00B52FB0">
                  <w:pPr>
                    <w:adjustRightInd w:val="0"/>
                    <w:snapToGrid w:val="0"/>
                    <w:jc w:val="center"/>
                    <w:rPr>
                      <w:rFonts w:eastAsiaTheme="minorEastAsia"/>
                      <w:bCs/>
                      <w:sz w:val="21"/>
                      <w:szCs w:val="21"/>
                    </w:rPr>
                  </w:pPr>
                  <w:r w:rsidRPr="00767FA7">
                    <w:rPr>
                      <w:rFonts w:eastAsiaTheme="minorEastAsia" w:hint="eastAsia"/>
                      <w:bCs/>
                      <w:sz w:val="21"/>
                      <w:szCs w:val="21"/>
                    </w:rPr>
                    <w:t>检验包装</w:t>
                  </w:r>
                </w:p>
              </w:tc>
              <w:tc>
                <w:tcPr>
                  <w:tcW w:w="2410" w:type="dxa"/>
                  <w:vAlign w:val="center"/>
                </w:tcPr>
                <w:p w14:paraId="6DC31F80" w14:textId="5AD6F35A" w:rsidR="00B52FB0" w:rsidRPr="00767FA7" w:rsidRDefault="00961A3D" w:rsidP="00B52FB0">
                  <w:pPr>
                    <w:adjustRightInd w:val="0"/>
                    <w:snapToGrid w:val="0"/>
                    <w:jc w:val="center"/>
                    <w:rPr>
                      <w:rFonts w:eastAsiaTheme="minorEastAsia"/>
                      <w:bCs/>
                      <w:sz w:val="21"/>
                      <w:szCs w:val="21"/>
                    </w:rPr>
                  </w:pPr>
                  <w:r w:rsidRPr="00767FA7">
                    <w:rPr>
                      <w:rFonts w:eastAsiaTheme="minorEastAsia" w:hint="eastAsia"/>
                      <w:bCs/>
                      <w:sz w:val="21"/>
                      <w:szCs w:val="21"/>
                    </w:rPr>
                    <w:t>无机废气（硼酸雾、氮氧化物</w:t>
                  </w:r>
                  <w:r w:rsidRPr="00767FA7">
                    <w:rPr>
                      <w:rFonts w:eastAsiaTheme="minorEastAsia"/>
                      <w:bCs/>
                      <w:sz w:val="21"/>
                      <w:szCs w:val="21"/>
                    </w:rPr>
                    <w:t>、硫酸</w:t>
                  </w:r>
                  <w:r w:rsidRPr="00767FA7">
                    <w:rPr>
                      <w:rFonts w:eastAsiaTheme="minorEastAsia" w:hint="eastAsia"/>
                      <w:bCs/>
                      <w:sz w:val="21"/>
                      <w:szCs w:val="21"/>
                    </w:rPr>
                    <w:t>雾、氯化氢、氨气</w:t>
                  </w:r>
                  <w:r w:rsidRPr="00767FA7">
                    <w:rPr>
                      <w:rFonts w:eastAsiaTheme="minorEastAsia"/>
                      <w:bCs/>
                      <w:sz w:val="21"/>
                      <w:szCs w:val="21"/>
                    </w:rPr>
                    <w:t>）</w:t>
                  </w:r>
                </w:p>
              </w:tc>
              <w:tc>
                <w:tcPr>
                  <w:tcW w:w="688" w:type="dxa"/>
                  <w:vMerge/>
                  <w:vAlign w:val="center"/>
                </w:tcPr>
                <w:p w14:paraId="719C5274" w14:textId="77777777" w:rsidR="00B52FB0" w:rsidRPr="00767FA7" w:rsidRDefault="00B52FB0" w:rsidP="00B52FB0">
                  <w:pPr>
                    <w:adjustRightInd w:val="0"/>
                    <w:snapToGrid w:val="0"/>
                    <w:jc w:val="center"/>
                    <w:rPr>
                      <w:rFonts w:eastAsiaTheme="minorEastAsia"/>
                      <w:bCs/>
                      <w:sz w:val="21"/>
                      <w:szCs w:val="21"/>
                    </w:rPr>
                  </w:pPr>
                </w:p>
              </w:tc>
              <w:tc>
                <w:tcPr>
                  <w:tcW w:w="2133" w:type="dxa"/>
                  <w:vAlign w:val="center"/>
                </w:tcPr>
                <w:p w14:paraId="15142E25" w14:textId="75693886" w:rsidR="00B52FB0" w:rsidRPr="00767FA7" w:rsidRDefault="00B52FB0" w:rsidP="00B52FB0">
                  <w:pPr>
                    <w:adjustRightInd w:val="0"/>
                    <w:snapToGrid w:val="0"/>
                    <w:jc w:val="center"/>
                    <w:rPr>
                      <w:rFonts w:eastAsiaTheme="minorEastAsia"/>
                      <w:bCs/>
                      <w:sz w:val="21"/>
                      <w:szCs w:val="21"/>
                    </w:rPr>
                  </w:pPr>
                  <w:r w:rsidRPr="00767FA7">
                    <w:rPr>
                      <w:rFonts w:eastAsiaTheme="minorEastAsia" w:hint="eastAsia"/>
                      <w:bCs/>
                      <w:sz w:val="21"/>
                      <w:szCs w:val="21"/>
                    </w:rPr>
                    <w:t>喷淋吸收</w:t>
                  </w:r>
                  <w:r w:rsidRPr="00767FA7">
                    <w:rPr>
                      <w:rFonts w:eastAsiaTheme="minorEastAsia" w:hint="eastAsia"/>
                      <w:bCs/>
                      <w:sz w:val="21"/>
                      <w:szCs w:val="21"/>
                    </w:rPr>
                    <w:t>+</w:t>
                  </w:r>
                  <w:r w:rsidRPr="00767FA7">
                    <w:rPr>
                      <w:rFonts w:eastAsiaTheme="minorEastAsia"/>
                      <w:bCs/>
                      <w:sz w:val="21"/>
                      <w:szCs w:val="21"/>
                    </w:rPr>
                    <w:t>排气筒</w:t>
                  </w:r>
                </w:p>
              </w:tc>
            </w:tr>
            <w:tr w:rsidR="00767FA7" w:rsidRPr="00767FA7" w14:paraId="4956511D" w14:textId="77777777" w:rsidTr="00C274A6">
              <w:trPr>
                <w:trHeight w:val="660"/>
                <w:jc w:val="center"/>
              </w:trPr>
              <w:tc>
                <w:tcPr>
                  <w:tcW w:w="465" w:type="dxa"/>
                  <w:vMerge w:val="restart"/>
                  <w:vAlign w:val="center"/>
                </w:tcPr>
                <w:p w14:paraId="139658B1" w14:textId="77777777" w:rsidR="007F2E42" w:rsidRPr="00767FA7" w:rsidRDefault="007F2E42" w:rsidP="003E3997">
                  <w:pPr>
                    <w:adjustRightInd w:val="0"/>
                    <w:snapToGrid w:val="0"/>
                    <w:jc w:val="center"/>
                    <w:rPr>
                      <w:rFonts w:eastAsiaTheme="minorEastAsia"/>
                      <w:bCs/>
                      <w:sz w:val="21"/>
                      <w:szCs w:val="21"/>
                    </w:rPr>
                  </w:pPr>
                  <w:r w:rsidRPr="00767FA7">
                    <w:rPr>
                      <w:rFonts w:eastAsiaTheme="minorEastAsia"/>
                      <w:bCs/>
                      <w:sz w:val="21"/>
                      <w:szCs w:val="21"/>
                    </w:rPr>
                    <w:t>废水</w:t>
                  </w:r>
                </w:p>
              </w:tc>
              <w:tc>
                <w:tcPr>
                  <w:tcW w:w="1822" w:type="dxa"/>
                  <w:vAlign w:val="center"/>
                </w:tcPr>
                <w:p w14:paraId="09D532AE" w14:textId="77777777" w:rsidR="007F2E42" w:rsidRPr="00767FA7" w:rsidRDefault="007F2E42" w:rsidP="003E3997">
                  <w:pPr>
                    <w:adjustRightInd w:val="0"/>
                    <w:snapToGrid w:val="0"/>
                    <w:jc w:val="center"/>
                    <w:rPr>
                      <w:rFonts w:eastAsiaTheme="minorEastAsia"/>
                      <w:bCs/>
                      <w:sz w:val="21"/>
                      <w:szCs w:val="21"/>
                    </w:rPr>
                  </w:pPr>
                  <w:r w:rsidRPr="00767FA7">
                    <w:rPr>
                      <w:rFonts w:eastAsiaTheme="minorEastAsia"/>
                      <w:bCs/>
                      <w:sz w:val="21"/>
                      <w:szCs w:val="21"/>
                    </w:rPr>
                    <w:t>W1</w:t>
                  </w:r>
                </w:p>
              </w:tc>
              <w:tc>
                <w:tcPr>
                  <w:tcW w:w="1722" w:type="dxa"/>
                  <w:vAlign w:val="center"/>
                </w:tcPr>
                <w:p w14:paraId="5305EF69" w14:textId="23C82FBC" w:rsidR="007F2E42" w:rsidRPr="00767FA7" w:rsidRDefault="007F2E42" w:rsidP="00C274A6">
                  <w:pPr>
                    <w:adjustRightInd w:val="0"/>
                    <w:snapToGrid w:val="0"/>
                    <w:jc w:val="center"/>
                    <w:rPr>
                      <w:rFonts w:eastAsiaTheme="minorEastAsia"/>
                      <w:bCs/>
                      <w:sz w:val="21"/>
                      <w:szCs w:val="21"/>
                    </w:rPr>
                  </w:pPr>
                  <w:r w:rsidRPr="00767FA7">
                    <w:rPr>
                      <w:rFonts w:eastAsiaTheme="minorEastAsia" w:hint="eastAsia"/>
                      <w:bCs/>
                      <w:sz w:val="21"/>
                      <w:szCs w:val="21"/>
                    </w:rPr>
                    <w:t>清洗废水</w:t>
                  </w:r>
                </w:p>
              </w:tc>
              <w:tc>
                <w:tcPr>
                  <w:tcW w:w="2410" w:type="dxa"/>
                  <w:vAlign w:val="center"/>
                </w:tcPr>
                <w:p w14:paraId="25BE83CF" w14:textId="1240C4D0" w:rsidR="007F2E42" w:rsidRPr="00767FA7" w:rsidRDefault="007F2E42" w:rsidP="00C274A6">
                  <w:pPr>
                    <w:adjustRightInd w:val="0"/>
                    <w:snapToGrid w:val="0"/>
                    <w:jc w:val="center"/>
                    <w:rPr>
                      <w:rFonts w:eastAsiaTheme="minorEastAsia"/>
                      <w:bCs/>
                      <w:sz w:val="21"/>
                      <w:szCs w:val="21"/>
                    </w:rPr>
                  </w:pPr>
                  <w:r w:rsidRPr="00767FA7">
                    <w:rPr>
                      <w:rFonts w:eastAsiaTheme="minorEastAsia"/>
                      <w:bCs/>
                      <w:sz w:val="21"/>
                      <w:szCs w:val="21"/>
                    </w:rPr>
                    <w:t>COD</w:t>
                  </w:r>
                  <w:r w:rsidRPr="00767FA7">
                    <w:rPr>
                      <w:rFonts w:eastAsiaTheme="minorEastAsia"/>
                      <w:bCs/>
                      <w:sz w:val="21"/>
                      <w:szCs w:val="21"/>
                    </w:rPr>
                    <w:t>、</w:t>
                  </w:r>
                  <w:r w:rsidRPr="00767FA7">
                    <w:rPr>
                      <w:rFonts w:eastAsiaTheme="minorEastAsia"/>
                      <w:bCs/>
                      <w:sz w:val="21"/>
                      <w:szCs w:val="21"/>
                    </w:rPr>
                    <w:t>NH</w:t>
                  </w:r>
                  <w:r w:rsidRPr="00767FA7">
                    <w:rPr>
                      <w:rFonts w:eastAsiaTheme="minorEastAsia"/>
                      <w:bCs/>
                      <w:sz w:val="21"/>
                      <w:szCs w:val="21"/>
                      <w:vertAlign w:val="subscript"/>
                    </w:rPr>
                    <w:t>3</w:t>
                  </w:r>
                  <w:r w:rsidRPr="00767FA7">
                    <w:rPr>
                      <w:rFonts w:eastAsiaTheme="minorEastAsia"/>
                      <w:bCs/>
                      <w:sz w:val="21"/>
                      <w:szCs w:val="21"/>
                    </w:rPr>
                    <w:t>-N</w:t>
                  </w:r>
                  <w:r w:rsidRPr="00767FA7">
                    <w:rPr>
                      <w:rFonts w:eastAsiaTheme="minorEastAsia"/>
                      <w:bCs/>
                      <w:sz w:val="21"/>
                      <w:szCs w:val="21"/>
                    </w:rPr>
                    <w:t>、</w:t>
                  </w:r>
                  <w:r w:rsidRPr="00767FA7">
                    <w:rPr>
                      <w:rFonts w:eastAsiaTheme="minorEastAsia"/>
                      <w:bCs/>
                      <w:sz w:val="21"/>
                      <w:szCs w:val="21"/>
                    </w:rPr>
                    <w:t>TP</w:t>
                  </w:r>
                  <w:r w:rsidRPr="00767FA7">
                    <w:rPr>
                      <w:rFonts w:eastAsiaTheme="minorEastAsia" w:hint="eastAsia"/>
                      <w:bCs/>
                      <w:sz w:val="21"/>
                      <w:szCs w:val="21"/>
                    </w:rPr>
                    <w:t>、</w:t>
                  </w:r>
                  <w:r w:rsidRPr="00767FA7">
                    <w:rPr>
                      <w:rFonts w:eastAsiaTheme="minorEastAsia" w:hint="eastAsia"/>
                      <w:bCs/>
                      <w:sz w:val="21"/>
                      <w:szCs w:val="21"/>
                    </w:rPr>
                    <w:t>C</w:t>
                  </w:r>
                  <w:r w:rsidRPr="00767FA7">
                    <w:rPr>
                      <w:rFonts w:eastAsiaTheme="minorEastAsia"/>
                      <w:bCs/>
                      <w:sz w:val="21"/>
                      <w:szCs w:val="21"/>
                    </w:rPr>
                    <w:t>u</w:t>
                  </w:r>
                  <w:r w:rsidRPr="00767FA7">
                    <w:rPr>
                      <w:rFonts w:eastAsiaTheme="minorEastAsia" w:hint="eastAsia"/>
                      <w:bCs/>
                      <w:sz w:val="21"/>
                      <w:szCs w:val="21"/>
                    </w:rPr>
                    <w:t>、</w:t>
                  </w:r>
                  <w:r w:rsidRPr="00767FA7">
                    <w:rPr>
                      <w:rFonts w:eastAsiaTheme="minorEastAsia" w:hint="eastAsia"/>
                      <w:bCs/>
                      <w:sz w:val="21"/>
                      <w:szCs w:val="21"/>
                    </w:rPr>
                    <w:t>S</w:t>
                  </w:r>
                  <w:r w:rsidRPr="00767FA7">
                    <w:rPr>
                      <w:rFonts w:eastAsiaTheme="minorEastAsia"/>
                      <w:bCs/>
                      <w:sz w:val="21"/>
                      <w:szCs w:val="21"/>
                    </w:rPr>
                    <w:t>n</w:t>
                  </w:r>
                  <w:r w:rsidRPr="00767FA7">
                    <w:rPr>
                      <w:rFonts w:eastAsiaTheme="minorEastAsia" w:hint="eastAsia"/>
                      <w:bCs/>
                      <w:sz w:val="21"/>
                      <w:szCs w:val="21"/>
                    </w:rPr>
                    <w:t>等</w:t>
                  </w:r>
                </w:p>
              </w:tc>
              <w:tc>
                <w:tcPr>
                  <w:tcW w:w="688" w:type="dxa"/>
                  <w:vMerge/>
                  <w:vAlign w:val="center"/>
                </w:tcPr>
                <w:p w14:paraId="18D36EEC" w14:textId="77777777" w:rsidR="007F2E42" w:rsidRPr="00767FA7" w:rsidRDefault="007F2E42" w:rsidP="003E3997">
                  <w:pPr>
                    <w:adjustRightInd w:val="0"/>
                    <w:snapToGrid w:val="0"/>
                    <w:jc w:val="center"/>
                    <w:rPr>
                      <w:rFonts w:eastAsiaTheme="minorEastAsia"/>
                      <w:bCs/>
                      <w:sz w:val="21"/>
                      <w:szCs w:val="21"/>
                    </w:rPr>
                  </w:pPr>
                </w:p>
              </w:tc>
              <w:tc>
                <w:tcPr>
                  <w:tcW w:w="2133" w:type="dxa"/>
                  <w:vMerge w:val="restart"/>
                  <w:vAlign w:val="center"/>
                </w:tcPr>
                <w:p w14:paraId="02531B98" w14:textId="3447931C" w:rsidR="007F2E42" w:rsidRPr="00767FA7" w:rsidRDefault="007F2E42" w:rsidP="003E3997">
                  <w:pPr>
                    <w:adjustRightInd w:val="0"/>
                    <w:snapToGrid w:val="0"/>
                    <w:jc w:val="center"/>
                    <w:rPr>
                      <w:rFonts w:eastAsiaTheme="minorEastAsia"/>
                      <w:bCs/>
                      <w:sz w:val="21"/>
                      <w:szCs w:val="21"/>
                    </w:rPr>
                  </w:pPr>
                  <w:r w:rsidRPr="00767FA7">
                    <w:rPr>
                      <w:rFonts w:eastAsiaTheme="minorEastAsia" w:hint="eastAsia"/>
                      <w:bCs/>
                      <w:sz w:val="21"/>
                      <w:szCs w:val="21"/>
                    </w:rPr>
                    <w:t>污水处理站预处理后接管至益民污水处理厂</w:t>
                  </w:r>
                </w:p>
              </w:tc>
            </w:tr>
            <w:tr w:rsidR="00767FA7" w:rsidRPr="00767FA7" w14:paraId="5392E814" w14:textId="77777777" w:rsidTr="00C274A6">
              <w:trPr>
                <w:trHeight w:val="660"/>
                <w:jc w:val="center"/>
              </w:trPr>
              <w:tc>
                <w:tcPr>
                  <w:tcW w:w="465" w:type="dxa"/>
                  <w:vMerge/>
                  <w:vAlign w:val="center"/>
                </w:tcPr>
                <w:p w14:paraId="29B451EF" w14:textId="77777777" w:rsidR="007F2E42" w:rsidRPr="00767FA7" w:rsidRDefault="007F2E42" w:rsidP="003E3997">
                  <w:pPr>
                    <w:adjustRightInd w:val="0"/>
                    <w:snapToGrid w:val="0"/>
                    <w:jc w:val="center"/>
                    <w:rPr>
                      <w:rFonts w:eastAsiaTheme="minorEastAsia"/>
                      <w:bCs/>
                      <w:sz w:val="21"/>
                      <w:szCs w:val="21"/>
                    </w:rPr>
                  </w:pPr>
                </w:p>
              </w:tc>
              <w:tc>
                <w:tcPr>
                  <w:tcW w:w="1822" w:type="dxa"/>
                  <w:vAlign w:val="center"/>
                </w:tcPr>
                <w:p w14:paraId="05B815DE" w14:textId="3948B149" w:rsidR="007F2E42" w:rsidRPr="00767FA7" w:rsidRDefault="007F2E42" w:rsidP="007F2E42">
                  <w:pPr>
                    <w:adjustRightInd w:val="0"/>
                    <w:snapToGrid w:val="0"/>
                    <w:jc w:val="center"/>
                    <w:rPr>
                      <w:rFonts w:eastAsiaTheme="minorEastAsia"/>
                      <w:bCs/>
                      <w:sz w:val="21"/>
                      <w:szCs w:val="21"/>
                    </w:rPr>
                  </w:pPr>
                  <w:r w:rsidRPr="00767FA7">
                    <w:rPr>
                      <w:rFonts w:eastAsiaTheme="minorEastAsia"/>
                      <w:bCs/>
                      <w:sz w:val="21"/>
                      <w:szCs w:val="21"/>
                    </w:rPr>
                    <w:t>W2</w:t>
                  </w:r>
                </w:p>
              </w:tc>
              <w:tc>
                <w:tcPr>
                  <w:tcW w:w="1722" w:type="dxa"/>
                  <w:vAlign w:val="center"/>
                </w:tcPr>
                <w:p w14:paraId="022BA98A" w14:textId="12AB9FC7" w:rsidR="007F2E42" w:rsidRPr="00767FA7" w:rsidRDefault="007F2E42" w:rsidP="00C274A6">
                  <w:pPr>
                    <w:adjustRightInd w:val="0"/>
                    <w:snapToGrid w:val="0"/>
                    <w:jc w:val="center"/>
                    <w:rPr>
                      <w:rFonts w:eastAsiaTheme="minorEastAsia"/>
                      <w:bCs/>
                      <w:sz w:val="21"/>
                      <w:szCs w:val="21"/>
                    </w:rPr>
                  </w:pPr>
                  <w:r w:rsidRPr="00767FA7">
                    <w:rPr>
                      <w:rFonts w:eastAsiaTheme="minorEastAsia" w:hint="eastAsia"/>
                      <w:bCs/>
                      <w:sz w:val="21"/>
                      <w:szCs w:val="21"/>
                    </w:rPr>
                    <w:t>初期雨水</w:t>
                  </w:r>
                </w:p>
              </w:tc>
              <w:tc>
                <w:tcPr>
                  <w:tcW w:w="2410" w:type="dxa"/>
                  <w:vAlign w:val="center"/>
                </w:tcPr>
                <w:p w14:paraId="6013B5F9" w14:textId="65533545" w:rsidR="007F2E42" w:rsidRPr="00767FA7" w:rsidRDefault="007F2E42" w:rsidP="007F2E42">
                  <w:pPr>
                    <w:adjustRightInd w:val="0"/>
                    <w:snapToGrid w:val="0"/>
                    <w:jc w:val="center"/>
                    <w:rPr>
                      <w:rFonts w:eastAsiaTheme="minorEastAsia"/>
                      <w:bCs/>
                      <w:sz w:val="21"/>
                      <w:szCs w:val="21"/>
                    </w:rPr>
                  </w:pPr>
                  <w:r w:rsidRPr="00767FA7">
                    <w:rPr>
                      <w:rFonts w:eastAsiaTheme="minorEastAsia"/>
                      <w:bCs/>
                      <w:sz w:val="21"/>
                      <w:szCs w:val="21"/>
                    </w:rPr>
                    <w:t>COD</w:t>
                  </w:r>
                  <w:r w:rsidRPr="00767FA7">
                    <w:rPr>
                      <w:rFonts w:eastAsiaTheme="minorEastAsia"/>
                      <w:bCs/>
                      <w:sz w:val="21"/>
                      <w:szCs w:val="21"/>
                    </w:rPr>
                    <w:t>、</w:t>
                  </w:r>
                  <w:r w:rsidRPr="00767FA7">
                    <w:rPr>
                      <w:rFonts w:eastAsiaTheme="minorEastAsia"/>
                      <w:bCs/>
                      <w:sz w:val="21"/>
                      <w:szCs w:val="21"/>
                    </w:rPr>
                    <w:t>NH</w:t>
                  </w:r>
                  <w:r w:rsidRPr="00767FA7">
                    <w:rPr>
                      <w:rFonts w:eastAsiaTheme="minorEastAsia"/>
                      <w:bCs/>
                      <w:sz w:val="21"/>
                      <w:szCs w:val="21"/>
                      <w:vertAlign w:val="subscript"/>
                    </w:rPr>
                    <w:t>3</w:t>
                  </w:r>
                  <w:r w:rsidRPr="00767FA7">
                    <w:rPr>
                      <w:rFonts w:eastAsiaTheme="minorEastAsia"/>
                      <w:bCs/>
                      <w:sz w:val="21"/>
                      <w:szCs w:val="21"/>
                    </w:rPr>
                    <w:t>-N</w:t>
                  </w:r>
                  <w:r w:rsidRPr="00767FA7">
                    <w:rPr>
                      <w:rFonts w:eastAsiaTheme="minorEastAsia"/>
                      <w:bCs/>
                      <w:sz w:val="21"/>
                      <w:szCs w:val="21"/>
                    </w:rPr>
                    <w:t>、</w:t>
                  </w:r>
                  <w:r w:rsidRPr="00767FA7">
                    <w:rPr>
                      <w:rFonts w:eastAsiaTheme="minorEastAsia"/>
                      <w:bCs/>
                      <w:sz w:val="21"/>
                      <w:szCs w:val="21"/>
                    </w:rPr>
                    <w:t>TP</w:t>
                  </w:r>
                  <w:r w:rsidRPr="00767FA7">
                    <w:rPr>
                      <w:rFonts w:eastAsiaTheme="minorEastAsia" w:hint="eastAsia"/>
                      <w:bCs/>
                      <w:sz w:val="21"/>
                      <w:szCs w:val="21"/>
                    </w:rPr>
                    <w:t>等</w:t>
                  </w:r>
                </w:p>
              </w:tc>
              <w:tc>
                <w:tcPr>
                  <w:tcW w:w="688" w:type="dxa"/>
                  <w:vMerge/>
                  <w:vAlign w:val="center"/>
                </w:tcPr>
                <w:p w14:paraId="6F38FD0E" w14:textId="77777777" w:rsidR="007F2E42" w:rsidRPr="00767FA7" w:rsidRDefault="007F2E42" w:rsidP="003E3997">
                  <w:pPr>
                    <w:adjustRightInd w:val="0"/>
                    <w:snapToGrid w:val="0"/>
                    <w:jc w:val="center"/>
                    <w:rPr>
                      <w:rFonts w:eastAsiaTheme="minorEastAsia"/>
                      <w:bCs/>
                      <w:sz w:val="21"/>
                      <w:szCs w:val="21"/>
                    </w:rPr>
                  </w:pPr>
                </w:p>
              </w:tc>
              <w:tc>
                <w:tcPr>
                  <w:tcW w:w="2133" w:type="dxa"/>
                  <w:vMerge/>
                  <w:vAlign w:val="center"/>
                </w:tcPr>
                <w:p w14:paraId="7850ECA2" w14:textId="77777777" w:rsidR="007F2E42" w:rsidRPr="00767FA7" w:rsidRDefault="007F2E42" w:rsidP="003E3997">
                  <w:pPr>
                    <w:adjustRightInd w:val="0"/>
                    <w:snapToGrid w:val="0"/>
                    <w:jc w:val="center"/>
                    <w:rPr>
                      <w:rFonts w:eastAsiaTheme="minorEastAsia"/>
                      <w:bCs/>
                      <w:sz w:val="21"/>
                      <w:szCs w:val="21"/>
                    </w:rPr>
                  </w:pPr>
                </w:p>
              </w:tc>
            </w:tr>
            <w:tr w:rsidR="00767FA7" w:rsidRPr="00767FA7" w14:paraId="5353D59A" w14:textId="77777777" w:rsidTr="00C274A6">
              <w:trPr>
                <w:trHeight w:val="660"/>
                <w:jc w:val="center"/>
              </w:trPr>
              <w:tc>
                <w:tcPr>
                  <w:tcW w:w="465" w:type="dxa"/>
                  <w:vMerge/>
                  <w:vAlign w:val="center"/>
                </w:tcPr>
                <w:p w14:paraId="5EA5F933" w14:textId="77777777" w:rsidR="007F2E42" w:rsidRPr="00767FA7" w:rsidRDefault="007F2E42" w:rsidP="003E3997">
                  <w:pPr>
                    <w:adjustRightInd w:val="0"/>
                    <w:snapToGrid w:val="0"/>
                    <w:jc w:val="center"/>
                    <w:rPr>
                      <w:rFonts w:eastAsiaTheme="minorEastAsia"/>
                      <w:bCs/>
                      <w:sz w:val="21"/>
                      <w:szCs w:val="21"/>
                    </w:rPr>
                  </w:pPr>
                </w:p>
              </w:tc>
              <w:tc>
                <w:tcPr>
                  <w:tcW w:w="1822" w:type="dxa"/>
                  <w:vAlign w:val="center"/>
                </w:tcPr>
                <w:p w14:paraId="20561157" w14:textId="2BA3B6D1" w:rsidR="007F2E42" w:rsidRPr="00767FA7" w:rsidRDefault="007F2E42" w:rsidP="007F2E42">
                  <w:pPr>
                    <w:adjustRightInd w:val="0"/>
                    <w:snapToGrid w:val="0"/>
                    <w:jc w:val="center"/>
                    <w:rPr>
                      <w:rFonts w:eastAsiaTheme="minorEastAsia"/>
                      <w:bCs/>
                      <w:sz w:val="21"/>
                      <w:szCs w:val="21"/>
                    </w:rPr>
                  </w:pPr>
                  <w:r w:rsidRPr="00767FA7">
                    <w:rPr>
                      <w:rFonts w:eastAsiaTheme="minorEastAsia"/>
                      <w:bCs/>
                      <w:sz w:val="21"/>
                      <w:szCs w:val="21"/>
                    </w:rPr>
                    <w:t>W3</w:t>
                  </w:r>
                </w:p>
              </w:tc>
              <w:tc>
                <w:tcPr>
                  <w:tcW w:w="1722" w:type="dxa"/>
                  <w:vAlign w:val="center"/>
                </w:tcPr>
                <w:p w14:paraId="20E3FB18" w14:textId="6EB44D18" w:rsidR="007F2E42" w:rsidRPr="00767FA7" w:rsidRDefault="007F2E42" w:rsidP="00C274A6">
                  <w:pPr>
                    <w:adjustRightInd w:val="0"/>
                    <w:snapToGrid w:val="0"/>
                    <w:jc w:val="center"/>
                    <w:rPr>
                      <w:rFonts w:eastAsiaTheme="minorEastAsia"/>
                      <w:bCs/>
                      <w:sz w:val="21"/>
                      <w:szCs w:val="21"/>
                    </w:rPr>
                  </w:pPr>
                  <w:r w:rsidRPr="00767FA7">
                    <w:rPr>
                      <w:rFonts w:eastAsiaTheme="minorEastAsia" w:hint="eastAsia"/>
                      <w:bCs/>
                      <w:sz w:val="21"/>
                      <w:szCs w:val="21"/>
                    </w:rPr>
                    <w:t>喷淋塔废水</w:t>
                  </w:r>
                </w:p>
              </w:tc>
              <w:tc>
                <w:tcPr>
                  <w:tcW w:w="2410" w:type="dxa"/>
                  <w:vAlign w:val="center"/>
                </w:tcPr>
                <w:p w14:paraId="65247BF1" w14:textId="5BF10B6F" w:rsidR="007F2E42" w:rsidRPr="00767FA7" w:rsidRDefault="007F2E42" w:rsidP="007F2E42">
                  <w:pPr>
                    <w:adjustRightInd w:val="0"/>
                    <w:snapToGrid w:val="0"/>
                    <w:jc w:val="center"/>
                    <w:rPr>
                      <w:rFonts w:eastAsiaTheme="minorEastAsia"/>
                      <w:bCs/>
                      <w:sz w:val="21"/>
                      <w:szCs w:val="21"/>
                    </w:rPr>
                  </w:pPr>
                  <w:r w:rsidRPr="00767FA7">
                    <w:rPr>
                      <w:rFonts w:eastAsiaTheme="minorEastAsia"/>
                      <w:bCs/>
                      <w:sz w:val="21"/>
                      <w:szCs w:val="21"/>
                    </w:rPr>
                    <w:t>COD</w:t>
                  </w:r>
                  <w:r w:rsidRPr="00767FA7">
                    <w:rPr>
                      <w:rFonts w:eastAsiaTheme="minorEastAsia"/>
                      <w:bCs/>
                      <w:sz w:val="21"/>
                      <w:szCs w:val="21"/>
                    </w:rPr>
                    <w:t>、</w:t>
                  </w:r>
                  <w:r w:rsidRPr="00767FA7">
                    <w:rPr>
                      <w:rFonts w:eastAsiaTheme="minorEastAsia"/>
                      <w:bCs/>
                      <w:sz w:val="21"/>
                      <w:szCs w:val="21"/>
                    </w:rPr>
                    <w:t>NH</w:t>
                  </w:r>
                  <w:r w:rsidRPr="00767FA7">
                    <w:rPr>
                      <w:rFonts w:eastAsiaTheme="minorEastAsia"/>
                      <w:bCs/>
                      <w:sz w:val="21"/>
                      <w:szCs w:val="21"/>
                      <w:vertAlign w:val="subscript"/>
                    </w:rPr>
                    <w:t>3</w:t>
                  </w:r>
                  <w:r w:rsidRPr="00767FA7">
                    <w:rPr>
                      <w:rFonts w:eastAsiaTheme="minorEastAsia"/>
                      <w:bCs/>
                      <w:sz w:val="21"/>
                      <w:szCs w:val="21"/>
                    </w:rPr>
                    <w:t>-N</w:t>
                  </w:r>
                  <w:r w:rsidRPr="00767FA7">
                    <w:rPr>
                      <w:rFonts w:eastAsiaTheme="minorEastAsia"/>
                      <w:bCs/>
                      <w:sz w:val="21"/>
                      <w:szCs w:val="21"/>
                    </w:rPr>
                    <w:t>、</w:t>
                  </w:r>
                  <w:r w:rsidRPr="00767FA7">
                    <w:rPr>
                      <w:rFonts w:eastAsiaTheme="minorEastAsia"/>
                      <w:bCs/>
                      <w:sz w:val="21"/>
                      <w:szCs w:val="21"/>
                    </w:rPr>
                    <w:t>TP</w:t>
                  </w:r>
                  <w:r w:rsidRPr="00767FA7">
                    <w:rPr>
                      <w:rFonts w:eastAsiaTheme="minorEastAsia" w:hint="eastAsia"/>
                      <w:bCs/>
                      <w:sz w:val="21"/>
                      <w:szCs w:val="21"/>
                    </w:rPr>
                    <w:t>等</w:t>
                  </w:r>
                </w:p>
              </w:tc>
              <w:tc>
                <w:tcPr>
                  <w:tcW w:w="688" w:type="dxa"/>
                  <w:vMerge/>
                  <w:vAlign w:val="center"/>
                </w:tcPr>
                <w:p w14:paraId="43B3BD8B" w14:textId="77777777" w:rsidR="007F2E42" w:rsidRPr="00767FA7" w:rsidRDefault="007F2E42" w:rsidP="003E3997">
                  <w:pPr>
                    <w:adjustRightInd w:val="0"/>
                    <w:snapToGrid w:val="0"/>
                    <w:jc w:val="center"/>
                    <w:rPr>
                      <w:rFonts w:eastAsiaTheme="minorEastAsia"/>
                      <w:bCs/>
                      <w:sz w:val="21"/>
                      <w:szCs w:val="21"/>
                    </w:rPr>
                  </w:pPr>
                </w:p>
              </w:tc>
              <w:tc>
                <w:tcPr>
                  <w:tcW w:w="2133" w:type="dxa"/>
                  <w:vMerge/>
                  <w:vAlign w:val="center"/>
                </w:tcPr>
                <w:p w14:paraId="617B5409" w14:textId="77777777" w:rsidR="007F2E42" w:rsidRPr="00767FA7" w:rsidRDefault="007F2E42" w:rsidP="003E3997">
                  <w:pPr>
                    <w:adjustRightInd w:val="0"/>
                    <w:snapToGrid w:val="0"/>
                    <w:jc w:val="center"/>
                    <w:rPr>
                      <w:rFonts w:eastAsiaTheme="minorEastAsia"/>
                      <w:bCs/>
                      <w:sz w:val="21"/>
                      <w:szCs w:val="21"/>
                    </w:rPr>
                  </w:pPr>
                </w:p>
              </w:tc>
            </w:tr>
            <w:tr w:rsidR="00767FA7" w:rsidRPr="00767FA7" w14:paraId="337442AC" w14:textId="77777777" w:rsidTr="00C274A6">
              <w:trPr>
                <w:trHeight w:val="660"/>
                <w:jc w:val="center"/>
              </w:trPr>
              <w:tc>
                <w:tcPr>
                  <w:tcW w:w="465" w:type="dxa"/>
                  <w:vMerge/>
                  <w:vAlign w:val="center"/>
                </w:tcPr>
                <w:p w14:paraId="0F72968A" w14:textId="77777777" w:rsidR="007C19A7" w:rsidRPr="00767FA7" w:rsidRDefault="007C19A7" w:rsidP="003E3997">
                  <w:pPr>
                    <w:adjustRightInd w:val="0"/>
                    <w:snapToGrid w:val="0"/>
                    <w:jc w:val="center"/>
                    <w:rPr>
                      <w:rFonts w:eastAsiaTheme="minorEastAsia"/>
                      <w:bCs/>
                      <w:sz w:val="21"/>
                      <w:szCs w:val="21"/>
                    </w:rPr>
                  </w:pPr>
                </w:p>
              </w:tc>
              <w:tc>
                <w:tcPr>
                  <w:tcW w:w="1822" w:type="dxa"/>
                  <w:vAlign w:val="center"/>
                </w:tcPr>
                <w:p w14:paraId="3A05DDD0" w14:textId="37536C04" w:rsidR="007C19A7" w:rsidRPr="00767FA7" w:rsidRDefault="00794C40" w:rsidP="007F2E42">
                  <w:pPr>
                    <w:adjustRightInd w:val="0"/>
                    <w:snapToGrid w:val="0"/>
                    <w:jc w:val="center"/>
                    <w:rPr>
                      <w:rFonts w:eastAsiaTheme="minorEastAsia"/>
                      <w:bCs/>
                      <w:sz w:val="21"/>
                      <w:szCs w:val="21"/>
                    </w:rPr>
                  </w:pPr>
                  <w:r w:rsidRPr="00767FA7">
                    <w:rPr>
                      <w:rFonts w:eastAsiaTheme="minorEastAsia"/>
                      <w:bCs/>
                      <w:sz w:val="21"/>
                      <w:szCs w:val="21"/>
                    </w:rPr>
                    <w:t>W</w:t>
                  </w:r>
                  <w:r w:rsidR="007F2E42" w:rsidRPr="00767FA7">
                    <w:rPr>
                      <w:rFonts w:eastAsiaTheme="minorEastAsia"/>
                      <w:bCs/>
                      <w:sz w:val="21"/>
                      <w:szCs w:val="21"/>
                    </w:rPr>
                    <w:t>4</w:t>
                  </w:r>
                </w:p>
              </w:tc>
              <w:tc>
                <w:tcPr>
                  <w:tcW w:w="1722" w:type="dxa"/>
                  <w:vAlign w:val="center"/>
                </w:tcPr>
                <w:p w14:paraId="0E1B3873" w14:textId="591DAD17" w:rsidR="007C19A7" w:rsidRPr="00767FA7" w:rsidRDefault="00C274A6" w:rsidP="003E3997">
                  <w:pPr>
                    <w:adjustRightInd w:val="0"/>
                    <w:snapToGrid w:val="0"/>
                    <w:jc w:val="center"/>
                    <w:rPr>
                      <w:rFonts w:eastAsiaTheme="minorEastAsia"/>
                      <w:bCs/>
                      <w:sz w:val="21"/>
                      <w:szCs w:val="21"/>
                    </w:rPr>
                  </w:pPr>
                  <w:r w:rsidRPr="00767FA7">
                    <w:rPr>
                      <w:rFonts w:eastAsiaTheme="minorEastAsia" w:hint="eastAsia"/>
                      <w:bCs/>
                      <w:sz w:val="21"/>
                      <w:szCs w:val="21"/>
                    </w:rPr>
                    <w:t>生活污水</w:t>
                  </w:r>
                </w:p>
              </w:tc>
              <w:tc>
                <w:tcPr>
                  <w:tcW w:w="2410" w:type="dxa"/>
                  <w:vAlign w:val="center"/>
                </w:tcPr>
                <w:p w14:paraId="45515CFB" w14:textId="3642C47B" w:rsidR="007C19A7" w:rsidRPr="00767FA7" w:rsidRDefault="00794C40" w:rsidP="00D00A18">
                  <w:pPr>
                    <w:adjustRightInd w:val="0"/>
                    <w:snapToGrid w:val="0"/>
                    <w:jc w:val="center"/>
                    <w:rPr>
                      <w:rFonts w:eastAsiaTheme="minorEastAsia"/>
                      <w:bCs/>
                      <w:sz w:val="21"/>
                      <w:szCs w:val="21"/>
                    </w:rPr>
                  </w:pPr>
                  <w:r w:rsidRPr="00767FA7">
                    <w:rPr>
                      <w:rFonts w:eastAsiaTheme="minorEastAsia"/>
                      <w:bCs/>
                      <w:sz w:val="21"/>
                      <w:szCs w:val="21"/>
                    </w:rPr>
                    <w:t>COD</w:t>
                  </w:r>
                  <w:r w:rsidRPr="00767FA7">
                    <w:rPr>
                      <w:rFonts w:eastAsiaTheme="minorEastAsia"/>
                      <w:bCs/>
                      <w:sz w:val="21"/>
                      <w:szCs w:val="21"/>
                    </w:rPr>
                    <w:t>、</w:t>
                  </w:r>
                  <w:r w:rsidRPr="00767FA7">
                    <w:rPr>
                      <w:rFonts w:eastAsiaTheme="minorEastAsia"/>
                      <w:bCs/>
                      <w:sz w:val="21"/>
                      <w:szCs w:val="21"/>
                    </w:rPr>
                    <w:t>SS</w:t>
                  </w:r>
                  <w:r w:rsidRPr="00767FA7">
                    <w:rPr>
                      <w:rFonts w:eastAsiaTheme="minorEastAsia"/>
                      <w:bCs/>
                      <w:sz w:val="21"/>
                      <w:szCs w:val="21"/>
                    </w:rPr>
                    <w:t>、</w:t>
                  </w:r>
                  <w:r w:rsidRPr="00767FA7">
                    <w:rPr>
                      <w:rFonts w:eastAsiaTheme="minorEastAsia"/>
                      <w:bCs/>
                      <w:sz w:val="21"/>
                      <w:szCs w:val="21"/>
                    </w:rPr>
                    <w:t>NH</w:t>
                  </w:r>
                  <w:r w:rsidRPr="00767FA7">
                    <w:rPr>
                      <w:rFonts w:eastAsiaTheme="minorEastAsia"/>
                      <w:bCs/>
                      <w:sz w:val="21"/>
                      <w:szCs w:val="21"/>
                      <w:vertAlign w:val="subscript"/>
                    </w:rPr>
                    <w:t>3</w:t>
                  </w:r>
                  <w:r w:rsidRPr="00767FA7">
                    <w:rPr>
                      <w:rFonts w:eastAsiaTheme="minorEastAsia"/>
                      <w:bCs/>
                      <w:sz w:val="21"/>
                      <w:szCs w:val="21"/>
                    </w:rPr>
                    <w:t>-N</w:t>
                  </w:r>
                  <w:r w:rsidRPr="00767FA7">
                    <w:rPr>
                      <w:rFonts w:eastAsiaTheme="minorEastAsia"/>
                      <w:bCs/>
                      <w:sz w:val="21"/>
                      <w:szCs w:val="21"/>
                    </w:rPr>
                    <w:t>、</w:t>
                  </w:r>
                  <w:r w:rsidRPr="00767FA7">
                    <w:rPr>
                      <w:rFonts w:eastAsiaTheme="minorEastAsia"/>
                      <w:bCs/>
                      <w:sz w:val="21"/>
                      <w:szCs w:val="21"/>
                    </w:rPr>
                    <w:t>TP</w:t>
                  </w:r>
                </w:p>
              </w:tc>
              <w:tc>
                <w:tcPr>
                  <w:tcW w:w="688" w:type="dxa"/>
                  <w:vMerge/>
                  <w:vAlign w:val="center"/>
                </w:tcPr>
                <w:p w14:paraId="5D68F4C7" w14:textId="77777777" w:rsidR="007C19A7" w:rsidRPr="00767FA7" w:rsidRDefault="007C19A7" w:rsidP="003E3997">
                  <w:pPr>
                    <w:adjustRightInd w:val="0"/>
                    <w:snapToGrid w:val="0"/>
                    <w:jc w:val="center"/>
                    <w:rPr>
                      <w:rFonts w:eastAsiaTheme="minorEastAsia"/>
                      <w:bCs/>
                      <w:sz w:val="21"/>
                      <w:szCs w:val="21"/>
                    </w:rPr>
                  </w:pPr>
                </w:p>
              </w:tc>
              <w:tc>
                <w:tcPr>
                  <w:tcW w:w="2133" w:type="dxa"/>
                  <w:vAlign w:val="center"/>
                </w:tcPr>
                <w:p w14:paraId="1E837034" w14:textId="1AE28E3C" w:rsidR="007C19A7" w:rsidRPr="00767FA7" w:rsidRDefault="00C274A6" w:rsidP="00A81B83">
                  <w:pPr>
                    <w:adjustRightInd w:val="0"/>
                    <w:snapToGrid w:val="0"/>
                    <w:jc w:val="center"/>
                    <w:rPr>
                      <w:rFonts w:eastAsiaTheme="minorEastAsia"/>
                      <w:bCs/>
                      <w:sz w:val="21"/>
                      <w:szCs w:val="21"/>
                    </w:rPr>
                  </w:pPr>
                  <w:r w:rsidRPr="00767FA7">
                    <w:rPr>
                      <w:rFonts w:eastAsiaTheme="minorEastAsia"/>
                      <w:bCs/>
                      <w:sz w:val="21"/>
                      <w:szCs w:val="21"/>
                    </w:rPr>
                    <w:t>经化粪池</w:t>
                  </w:r>
                  <w:r w:rsidR="00A81B83" w:rsidRPr="00767FA7">
                    <w:rPr>
                      <w:rFonts w:eastAsiaTheme="minorEastAsia" w:hint="eastAsia"/>
                      <w:bCs/>
                      <w:sz w:val="21"/>
                      <w:szCs w:val="21"/>
                    </w:rPr>
                    <w:t>预处理</w:t>
                  </w:r>
                  <w:r w:rsidRPr="00767FA7">
                    <w:rPr>
                      <w:rFonts w:eastAsiaTheme="minorEastAsia"/>
                      <w:bCs/>
                      <w:sz w:val="21"/>
                      <w:szCs w:val="21"/>
                    </w:rPr>
                    <w:t>后</w:t>
                  </w:r>
                  <w:r w:rsidR="00A81B83" w:rsidRPr="00767FA7">
                    <w:rPr>
                      <w:rFonts w:eastAsiaTheme="minorEastAsia" w:hint="eastAsia"/>
                      <w:bCs/>
                      <w:sz w:val="21"/>
                      <w:szCs w:val="21"/>
                    </w:rPr>
                    <w:t>接管</w:t>
                  </w:r>
                  <w:r w:rsidRPr="00767FA7">
                    <w:rPr>
                      <w:rFonts w:eastAsiaTheme="minorEastAsia"/>
                      <w:bCs/>
                      <w:sz w:val="21"/>
                      <w:szCs w:val="21"/>
                    </w:rPr>
                    <w:t>至</w:t>
                  </w:r>
                  <w:r w:rsidR="00A81B83" w:rsidRPr="00767FA7">
                    <w:rPr>
                      <w:rFonts w:eastAsiaTheme="minorEastAsia" w:hint="eastAsia"/>
                      <w:bCs/>
                      <w:sz w:val="21"/>
                      <w:szCs w:val="21"/>
                    </w:rPr>
                    <w:t>益民污水处理厂</w:t>
                  </w:r>
                </w:p>
              </w:tc>
            </w:tr>
            <w:tr w:rsidR="00767FA7" w:rsidRPr="00767FA7" w14:paraId="1F5F0B48" w14:textId="77777777" w:rsidTr="00C274A6">
              <w:trPr>
                <w:trHeight w:val="340"/>
                <w:jc w:val="center"/>
              </w:trPr>
              <w:tc>
                <w:tcPr>
                  <w:tcW w:w="465" w:type="dxa"/>
                  <w:vAlign w:val="center"/>
                </w:tcPr>
                <w:p w14:paraId="0E2E9AC7" w14:textId="77777777" w:rsidR="007C19A7" w:rsidRPr="00767FA7" w:rsidRDefault="00794C40" w:rsidP="003E3997">
                  <w:pPr>
                    <w:adjustRightInd w:val="0"/>
                    <w:snapToGrid w:val="0"/>
                    <w:jc w:val="center"/>
                    <w:rPr>
                      <w:rFonts w:eastAsiaTheme="minorEastAsia"/>
                      <w:bCs/>
                      <w:sz w:val="21"/>
                      <w:szCs w:val="21"/>
                    </w:rPr>
                  </w:pPr>
                  <w:r w:rsidRPr="00767FA7">
                    <w:rPr>
                      <w:rFonts w:eastAsiaTheme="minorEastAsia"/>
                      <w:bCs/>
                      <w:sz w:val="21"/>
                      <w:szCs w:val="21"/>
                    </w:rPr>
                    <w:t>噪声</w:t>
                  </w:r>
                </w:p>
              </w:tc>
              <w:tc>
                <w:tcPr>
                  <w:tcW w:w="1822" w:type="dxa"/>
                  <w:vAlign w:val="center"/>
                </w:tcPr>
                <w:p w14:paraId="2CF4730D" w14:textId="77777777" w:rsidR="007C19A7" w:rsidRPr="00767FA7" w:rsidRDefault="00794C40" w:rsidP="003E3997">
                  <w:pPr>
                    <w:adjustRightInd w:val="0"/>
                    <w:snapToGrid w:val="0"/>
                    <w:jc w:val="center"/>
                    <w:rPr>
                      <w:rFonts w:eastAsiaTheme="minorEastAsia"/>
                      <w:bCs/>
                      <w:sz w:val="21"/>
                      <w:szCs w:val="21"/>
                    </w:rPr>
                  </w:pPr>
                  <w:r w:rsidRPr="00767FA7">
                    <w:rPr>
                      <w:rFonts w:eastAsiaTheme="minorEastAsia"/>
                      <w:bCs/>
                      <w:sz w:val="21"/>
                      <w:szCs w:val="21"/>
                    </w:rPr>
                    <w:t>-</w:t>
                  </w:r>
                </w:p>
              </w:tc>
              <w:tc>
                <w:tcPr>
                  <w:tcW w:w="1722" w:type="dxa"/>
                  <w:vAlign w:val="center"/>
                </w:tcPr>
                <w:p w14:paraId="38EE7A63" w14:textId="77777777" w:rsidR="007C19A7" w:rsidRPr="00767FA7" w:rsidRDefault="00794C40" w:rsidP="003E3997">
                  <w:pPr>
                    <w:adjustRightInd w:val="0"/>
                    <w:snapToGrid w:val="0"/>
                    <w:jc w:val="center"/>
                    <w:rPr>
                      <w:rFonts w:eastAsiaTheme="minorEastAsia"/>
                      <w:bCs/>
                      <w:sz w:val="21"/>
                      <w:szCs w:val="21"/>
                    </w:rPr>
                  </w:pPr>
                  <w:r w:rsidRPr="00767FA7">
                    <w:rPr>
                      <w:rFonts w:eastAsiaTheme="minorEastAsia"/>
                      <w:bCs/>
                      <w:sz w:val="21"/>
                      <w:szCs w:val="21"/>
                    </w:rPr>
                    <w:t>生产设备</w:t>
                  </w:r>
                </w:p>
              </w:tc>
              <w:tc>
                <w:tcPr>
                  <w:tcW w:w="2410" w:type="dxa"/>
                  <w:vAlign w:val="center"/>
                </w:tcPr>
                <w:p w14:paraId="2FD9F870" w14:textId="77777777" w:rsidR="007C19A7" w:rsidRPr="00767FA7" w:rsidRDefault="00794C40" w:rsidP="003E3997">
                  <w:pPr>
                    <w:adjustRightInd w:val="0"/>
                    <w:snapToGrid w:val="0"/>
                    <w:jc w:val="center"/>
                    <w:rPr>
                      <w:rFonts w:eastAsiaTheme="minorEastAsia"/>
                      <w:bCs/>
                      <w:sz w:val="21"/>
                      <w:szCs w:val="21"/>
                    </w:rPr>
                  </w:pPr>
                  <w:r w:rsidRPr="00767FA7">
                    <w:rPr>
                      <w:rFonts w:eastAsiaTheme="minorEastAsia"/>
                      <w:bCs/>
                      <w:sz w:val="21"/>
                      <w:szCs w:val="21"/>
                    </w:rPr>
                    <w:t>噪声</w:t>
                  </w:r>
                </w:p>
              </w:tc>
              <w:tc>
                <w:tcPr>
                  <w:tcW w:w="688" w:type="dxa"/>
                  <w:vMerge/>
                  <w:vAlign w:val="center"/>
                </w:tcPr>
                <w:p w14:paraId="581CBDAC" w14:textId="77777777" w:rsidR="007C19A7" w:rsidRPr="00767FA7" w:rsidRDefault="007C19A7" w:rsidP="003E3997">
                  <w:pPr>
                    <w:adjustRightInd w:val="0"/>
                    <w:snapToGrid w:val="0"/>
                    <w:jc w:val="center"/>
                    <w:rPr>
                      <w:rFonts w:eastAsiaTheme="minorEastAsia"/>
                      <w:bCs/>
                      <w:sz w:val="21"/>
                      <w:szCs w:val="21"/>
                    </w:rPr>
                  </w:pPr>
                </w:p>
              </w:tc>
              <w:tc>
                <w:tcPr>
                  <w:tcW w:w="2133" w:type="dxa"/>
                  <w:vAlign w:val="center"/>
                </w:tcPr>
                <w:p w14:paraId="61A55948" w14:textId="77777777" w:rsidR="007C19A7" w:rsidRPr="00767FA7" w:rsidRDefault="00794C40" w:rsidP="003E3997">
                  <w:pPr>
                    <w:adjustRightInd w:val="0"/>
                    <w:snapToGrid w:val="0"/>
                    <w:jc w:val="center"/>
                    <w:rPr>
                      <w:rFonts w:eastAsiaTheme="minorEastAsia"/>
                      <w:bCs/>
                      <w:sz w:val="21"/>
                      <w:szCs w:val="21"/>
                    </w:rPr>
                  </w:pPr>
                  <w:r w:rsidRPr="00767FA7">
                    <w:rPr>
                      <w:rFonts w:eastAsiaTheme="minorEastAsia"/>
                      <w:bCs/>
                      <w:sz w:val="21"/>
                      <w:szCs w:val="21"/>
                    </w:rPr>
                    <w:t>隔声、减震</w:t>
                  </w:r>
                </w:p>
              </w:tc>
            </w:tr>
            <w:tr w:rsidR="008F3556" w:rsidRPr="00767FA7" w14:paraId="0B488675" w14:textId="77777777" w:rsidTr="00C274A6">
              <w:trPr>
                <w:trHeight w:val="340"/>
                <w:jc w:val="center"/>
              </w:trPr>
              <w:tc>
                <w:tcPr>
                  <w:tcW w:w="465" w:type="dxa"/>
                  <w:vMerge w:val="restart"/>
                  <w:vAlign w:val="center"/>
                </w:tcPr>
                <w:p w14:paraId="1C4080C1" w14:textId="77777777" w:rsidR="008F3556" w:rsidRPr="00767FA7" w:rsidRDefault="008F3556" w:rsidP="00D00A18">
                  <w:pPr>
                    <w:adjustRightInd w:val="0"/>
                    <w:snapToGrid w:val="0"/>
                    <w:jc w:val="center"/>
                    <w:rPr>
                      <w:rFonts w:eastAsiaTheme="minorEastAsia"/>
                      <w:bCs/>
                      <w:sz w:val="21"/>
                      <w:szCs w:val="21"/>
                    </w:rPr>
                  </w:pPr>
                  <w:r w:rsidRPr="00767FA7">
                    <w:rPr>
                      <w:rFonts w:eastAsiaTheme="minorEastAsia"/>
                      <w:bCs/>
                      <w:sz w:val="21"/>
                      <w:szCs w:val="21"/>
                    </w:rPr>
                    <w:t>固废</w:t>
                  </w:r>
                </w:p>
              </w:tc>
              <w:tc>
                <w:tcPr>
                  <w:tcW w:w="1822" w:type="dxa"/>
                  <w:vAlign w:val="center"/>
                </w:tcPr>
                <w:p w14:paraId="71983D68" w14:textId="77777777" w:rsidR="008F3556" w:rsidRPr="00767FA7" w:rsidRDefault="008F3556" w:rsidP="00D00A18">
                  <w:pPr>
                    <w:adjustRightInd w:val="0"/>
                    <w:snapToGrid w:val="0"/>
                    <w:jc w:val="center"/>
                    <w:rPr>
                      <w:rFonts w:eastAsiaTheme="minorEastAsia"/>
                      <w:bCs/>
                      <w:sz w:val="21"/>
                      <w:szCs w:val="21"/>
                    </w:rPr>
                  </w:pPr>
                  <w:r w:rsidRPr="00767FA7">
                    <w:rPr>
                      <w:rFonts w:eastAsiaTheme="minorEastAsia"/>
                      <w:bCs/>
                      <w:sz w:val="21"/>
                      <w:szCs w:val="21"/>
                    </w:rPr>
                    <w:t>S1</w:t>
                  </w:r>
                </w:p>
              </w:tc>
              <w:tc>
                <w:tcPr>
                  <w:tcW w:w="1722" w:type="dxa"/>
                  <w:vAlign w:val="center"/>
                </w:tcPr>
                <w:p w14:paraId="7878C20D" w14:textId="069DBC5A" w:rsidR="008F3556" w:rsidRPr="00767FA7" w:rsidRDefault="008F3556" w:rsidP="00D00A18">
                  <w:pPr>
                    <w:adjustRightInd w:val="0"/>
                    <w:snapToGrid w:val="0"/>
                    <w:jc w:val="center"/>
                    <w:rPr>
                      <w:rFonts w:eastAsiaTheme="minorEastAsia"/>
                      <w:bCs/>
                      <w:sz w:val="21"/>
                      <w:szCs w:val="21"/>
                    </w:rPr>
                  </w:pPr>
                  <w:r w:rsidRPr="00767FA7">
                    <w:rPr>
                      <w:rFonts w:eastAsiaTheme="minorEastAsia" w:hint="eastAsia"/>
                      <w:bCs/>
                      <w:sz w:val="21"/>
                      <w:szCs w:val="21"/>
                    </w:rPr>
                    <w:t>检验包装时过滤</w:t>
                  </w:r>
                </w:p>
              </w:tc>
              <w:tc>
                <w:tcPr>
                  <w:tcW w:w="2410" w:type="dxa"/>
                  <w:vAlign w:val="center"/>
                </w:tcPr>
                <w:p w14:paraId="4BB975EA" w14:textId="374184CF" w:rsidR="008F3556" w:rsidRPr="00767FA7" w:rsidRDefault="008F3556" w:rsidP="00D00A18">
                  <w:pPr>
                    <w:keepNext/>
                    <w:jc w:val="center"/>
                    <w:rPr>
                      <w:rFonts w:eastAsiaTheme="minorEastAsia"/>
                      <w:kern w:val="2"/>
                      <w:sz w:val="21"/>
                      <w:szCs w:val="21"/>
                    </w:rPr>
                  </w:pPr>
                  <w:r w:rsidRPr="00767FA7">
                    <w:rPr>
                      <w:rFonts w:eastAsiaTheme="minorEastAsia" w:hint="eastAsia"/>
                      <w:bCs/>
                      <w:sz w:val="21"/>
                      <w:szCs w:val="21"/>
                    </w:rPr>
                    <w:t>废滤芯</w:t>
                  </w:r>
                </w:p>
              </w:tc>
              <w:tc>
                <w:tcPr>
                  <w:tcW w:w="688" w:type="dxa"/>
                  <w:vMerge/>
                  <w:vAlign w:val="center"/>
                </w:tcPr>
                <w:p w14:paraId="24ED8254" w14:textId="77777777" w:rsidR="008F3556" w:rsidRPr="00767FA7" w:rsidRDefault="008F3556" w:rsidP="00D00A18">
                  <w:pPr>
                    <w:adjustRightInd w:val="0"/>
                    <w:snapToGrid w:val="0"/>
                    <w:jc w:val="center"/>
                    <w:rPr>
                      <w:rFonts w:eastAsiaTheme="minorEastAsia"/>
                      <w:bCs/>
                      <w:sz w:val="21"/>
                      <w:szCs w:val="21"/>
                    </w:rPr>
                  </w:pPr>
                </w:p>
              </w:tc>
              <w:tc>
                <w:tcPr>
                  <w:tcW w:w="2133" w:type="dxa"/>
                  <w:vMerge w:val="restart"/>
                  <w:vAlign w:val="center"/>
                </w:tcPr>
                <w:p w14:paraId="46AD8EB5" w14:textId="629229A9" w:rsidR="008F3556" w:rsidRPr="00767FA7" w:rsidRDefault="008F3556" w:rsidP="00D00A18">
                  <w:pPr>
                    <w:adjustRightInd w:val="0"/>
                    <w:snapToGrid w:val="0"/>
                    <w:jc w:val="center"/>
                    <w:rPr>
                      <w:rFonts w:eastAsiaTheme="minorEastAsia"/>
                      <w:bCs/>
                      <w:sz w:val="21"/>
                      <w:szCs w:val="21"/>
                    </w:rPr>
                  </w:pPr>
                  <w:r w:rsidRPr="00767FA7">
                    <w:rPr>
                      <w:rFonts w:eastAsiaTheme="minorEastAsia"/>
                      <w:bCs/>
                      <w:sz w:val="21"/>
                      <w:szCs w:val="21"/>
                    </w:rPr>
                    <w:t>妥善收集后委托资质单位定期处置</w:t>
                  </w:r>
                </w:p>
              </w:tc>
            </w:tr>
            <w:tr w:rsidR="008F3556" w:rsidRPr="00767FA7" w14:paraId="105C4BA1" w14:textId="77777777" w:rsidTr="00C274A6">
              <w:trPr>
                <w:trHeight w:val="340"/>
                <w:jc w:val="center"/>
              </w:trPr>
              <w:tc>
                <w:tcPr>
                  <w:tcW w:w="465" w:type="dxa"/>
                  <w:vMerge/>
                  <w:vAlign w:val="center"/>
                </w:tcPr>
                <w:p w14:paraId="785ADBAA" w14:textId="77777777" w:rsidR="008F3556" w:rsidRPr="00767FA7" w:rsidRDefault="008F3556" w:rsidP="00D00A18">
                  <w:pPr>
                    <w:adjustRightInd w:val="0"/>
                    <w:snapToGrid w:val="0"/>
                    <w:jc w:val="center"/>
                    <w:rPr>
                      <w:rFonts w:eastAsiaTheme="minorEastAsia"/>
                      <w:bCs/>
                      <w:sz w:val="21"/>
                      <w:szCs w:val="21"/>
                    </w:rPr>
                  </w:pPr>
                </w:p>
              </w:tc>
              <w:tc>
                <w:tcPr>
                  <w:tcW w:w="1822" w:type="dxa"/>
                  <w:vAlign w:val="center"/>
                </w:tcPr>
                <w:p w14:paraId="50AA0C8E" w14:textId="77777777" w:rsidR="008F3556" w:rsidRPr="00767FA7" w:rsidRDefault="008F3556" w:rsidP="00D00A18">
                  <w:pPr>
                    <w:adjustRightInd w:val="0"/>
                    <w:snapToGrid w:val="0"/>
                    <w:jc w:val="center"/>
                    <w:rPr>
                      <w:rFonts w:eastAsiaTheme="minorEastAsia"/>
                      <w:bCs/>
                      <w:sz w:val="21"/>
                      <w:szCs w:val="21"/>
                    </w:rPr>
                  </w:pPr>
                  <w:r w:rsidRPr="00767FA7">
                    <w:rPr>
                      <w:rFonts w:eastAsiaTheme="minorEastAsia"/>
                      <w:bCs/>
                      <w:sz w:val="21"/>
                      <w:szCs w:val="21"/>
                    </w:rPr>
                    <w:t>S2</w:t>
                  </w:r>
                </w:p>
              </w:tc>
              <w:tc>
                <w:tcPr>
                  <w:tcW w:w="1722" w:type="dxa"/>
                  <w:vAlign w:val="center"/>
                </w:tcPr>
                <w:p w14:paraId="26B090E8" w14:textId="2C7063C5" w:rsidR="008F3556" w:rsidRPr="00767FA7" w:rsidRDefault="008F3556" w:rsidP="00D00A18">
                  <w:pPr>
                    <w:adjustRightInd w:val="0"/>
                    <w:snapToGrid w:val="0"/>
                    <w:jc w:val="center"/>
                    <w:rPr>
                      <w:rFonts w:eastAsiaTheme="minorEastAsia"/>
                      <w:bCs/>
                      <w:sz w:val="21"/>
                      <w:szCs w:val="21"/>
                    </w:rPr>
                  </w:pPr>
                  <w:r w:rsidRPr="00767FA7">
                    <w:rPr>
                      <w:rFonts w:eastAsiaTheme="minorEastAsia" w:hint="eastAsia"/>
                      <w:bCs/>
                      <w:sz w:val="21"/>
                      <w:szCs w:val="21"/>
                    </w:rPr>
                    <w:t>原料使用</w:t>
                  </w:r>
                </w:p>
              </w:tc>
              <w:tc>
                <w:tcPr>
                  <w:tcW w:w="2410" w:type="dxa"/>
                  <w:vAlign w:val="center"/>
                </w:tcPr>
                <w:p w14:paraId="5EB3EEA5" w14:textId="56C18C29" w:rsidR="008F3556" w:rsidRPr="00767FA7" w:rsidRDefault="008F3556" w:rsidP="00D00A18">
                  <w:pPr>
                    <w:keepNext/>
                    <w:jc w:val="center"/>
                    <w:rPr>
                      <w:rFonts w:eastAsiaTheme="minorEastAsia"/>
                      <w:kern w:val="2"/>
                      <w:sz w:val="21"/>
                      <w:szCs w:val="21"/>
                    </w:rPr>
                  </w:pPr>
                  <w:r w:rsidRPr="00767FA7">
                    <w:rPr>
                      <w:rFonts w:eastAsiaTheme="minorEastAsia" w:hint="eastAsia"/>
                      <w:bCs/>
                      <w:sz w:val="21"/>
                      <w:szCs w:val="21"/>
                    </w:rPr>
                    <w:t>废原料包装桶</w:t>
                  </w:r>
                  <w:r w:rsidRPr="00767FA7">
                    <w:rPr>
                      <w:rFonts w:eastAsiaTheme="minorEastAsia" w:hint="eastAsia"/>
                      <w:bCs/>
                      <w:sz w:val="21"/>
                      <w:szCs w:val="21"/>
                    </w:rPr>
                    <w:t>/</w:t>
                  </w:r>
                  <w:r w:rsidRPr="00767FA7">
                    <w:rPr>
                      <w:rFonts w:eastAsiaTheme="minorEastAsia" w:hint="eastAsia"/>
                      <w:bCs/>
                      <w:sz w:val="21"/>
                      <w:szCs w:val="21"/>
                    </w:rPr>
                    <w:t>袋</w:t>
                  </w:r>
                </w:p>
              </w:tc>
              <w:tc>
                <w:tcPr>
                  <w:tcW w:w="688" w:type="dxa"/>
                  <w:vMerge/>
                  <w:vAlign w:val="center"/>
                </w:tcPr>
                <w:p w14:paraId="37D70C07" w14:textId="77777777" w:rsidR="008F3556" w:rsidRPr="00767FA7" w:rsidRDefault="008F3556" w:rsidP="00D00A18">
                  <w:pPr>
                    <w:adjustRightInd w:val="0"/>
                    <w:snapToGrid w:val="0"/>
                    <w:jc w:val="center"/>
                    <w:rPr>
                      <w:rFonts w:eastAsiaTheme="minorEastAsia"/>
                      <w:bCs/>
                      <w:sz w:val="21"/>
                      <w:szCs w:val="21"/>
                    </w:rPr>
                  </w:pPr>
                </w:p>
              </w:tc>
              <w:tc>
                <w:tcPr>
                  <w:tcW w:w="2133" w:type="dxa"/>
                  <w:vMerge/>
                  <w:vAlign w:val="center"/>
                </w:tcPr>
                <w:p w14:paraId="4FF54B73" w14:textId="1D1C5268" w:rsidR="008F3556" w:rsidRPr="00767FA7" w:rsidRDefault="008F3556" w:rsidP="00D00A18">
                  <w:pPr>
                    <w:adjustRightInd w:val="0"/>
                    <w:snapToGrid w:val="0"/>
                    <w:jc w:val="center"/>
                    <w:rPr>
                      <w:rFonts w:eastAsiaTheme="minorEastAsia"/>
                      <w:bCs/>
                      <w:sz w:val="21"/>
                      <w:szCs w:val="21"/>
                    </w:rPr>
                  </w:pPr>
                </w:p>
              </w:tc>
            </w:tr>
            <w:tr w:rsidR="008F3556" w:rsidRPr="00767FA7" w14:paraId="4905A174" w14:textId="77777777" w:rsidTr="00C274A6">
              <w:trPr>
                <w:trHeight w:val="340"/>
                <w:jc w:val="center"/>
              </w:trPr>
              <w:tc>
                <w:tcPr>
                  <w:tcW w:w="465" w:type="dxa"/>
                  <w:vMerge/>
                  <w:vAlign w:val="center"/>
                </w:tcPr>
                <w:p w14:paraId="71928FC9" w14:textId="77777777" w:rsidR="008F3556" w:rsidRPr="00767FA7" w:rsidRDefault="008F3556" w:rsidP="00D00A18">
                  <w:pPr>
                    <w:adjustRightInd w:val="0"/>
                    <w:snapToGrid w:val="0"/>
                    <w:jc w:val="center"/>
                    <w:rPr>
                      <w:rFonts w:eastAsiaTheme="minorEastAsia"/>
                      <w:bCs/>
                      <w:sz w:val="21"/>
                      <w:szCs w:val="21"/>
                    </w:rPr>
                  </w:pPr>
                </w:p>
              </w:tc>
              <w:tc>
                <w:tcPr>
                  <w:tcW w:w="1822" w:type="dxa"/>
                  <w:vAlign w:val="center"/>
                </w:tcPr>
                <w:p w14:paraId="1EA2FD2B" w14:textId="780FC484" w:rsidR="008F3556" w:rsidRPr="00767FA7" w:rsidRDefault="008F3556" w:rsidP="00D00A18">
                  <w:pPr>
                    <w:adjustRightInd w:val="0"/>
                    <w:snapToGrid w:val="0"/>
                    <w:jc w:val="center"/>
                    <w:rPr>
                      <w:rFonts w:eastAsiaTheme="minorEastAsia"/>
                      <w:bCs/>
                      <w:sz w:val="21"/>
                      <w:szCs w:val="21"/>
                    </w:rPr>
                  </w:pPr>
                  <w:r w:rsidRPr="00767FA7">
                    <w:rPr>
                      <w:rFonts w:eastAsiaTheme="minorEastAsia" w:hint="eastAsia"/>
                      <w:bCs/>
                      <w:sz w:val="21"/>
                      <w:szCs w:val="21"/>
                    </w:rPr>
                    <w:t>S3</w:t>
                  </w:r>
                </w:p>
              </w:tc>
              <w:tc>
                <w:tcPr>
                  <w:tcW w:w="1722" w:type="dxa"/>
                  <w:vAlign w:val="center"/>
                </w:tcPr>
                <w:p w14:paraId="6DD72ADE" w14:textId="2D7E4E01" w:rsidR="008F3556" w:rsidRPr="00767FA7" w:rsidRDefault="008F3556" w:rsidP="00D00A18">
                  <w:pPr>
                    <w:adjustRightInd w:val="0"/>
                    <w:snapToGrid w:val="0"/>
                    <w:jc w:val="center"/>
                    <w:rPr>
                      <w:rFonts w:eastAsiaTheme="minorEastAsia"/>
                      <w:bCs/>
                      <w:sz w:val="21"/>
                      <w:szCs w:val="21"/>
                    </w:rPr>
                  </w:pPr>
                  <w:r w:rsidRPr="00767FA7">
                    <w:rPr>
                      <w:rFonts w:eastAsiaTheme="minorEastAsia" w:hint="eastAsia"/>
                      <w:bCs/>
                      <w:sz w:val="21"/>
                      <w:szCs w:val="21"/>
                    </w:rPr>
                    <w:t>纯水制备</w:t>
                  </w:r>
                </w:p>
              </w:tc>
              <w:tc>
                <w:tcPr>
                  <w:tcW w:w="2410" w:type="dxa"/>
                  <w:vAlign w:val="center"/>
                </w:tcPr>
                <w:p w14:paraId="72947517" w14:textId="3A86F219" w:rsidR="008F3556" w:rsidRPr="00767FA7" w:rsidRDefault="008F3556" w:rsidP="00D00A18">
                  <w:pPr>
                    <w:keepNext/>
                    <w:jc w:val="center"/>
                    <w:rPr>
                      <w:rFonts w:eastAsiaTheme="minorEastAsia"/>
                      <w:kern w:val="2"/>
                      <w:sz w:val="21"/>
                      <w:szCs w:val="21"/>
                    </w:rPr>
                  </w:pPr>
                  <w:r w:rsidRPr="00767FA7">
                    <w:rPr>
                      <w:rFonts w:eastAsiaTheme="minorEastAsia" w:hint="eastAsia"/>
                      <w:bCs/>
                      <w:sz w:val="21"/>
                      <w:szCs w:val="21"/>
                    </w:rPr>
                    <w:t>废树脂</w:t>
                  </w:r>
                </w:p>
              </w:tc>
              <w:tc>
                <w:tcPr>
                  <w:tcW w:w="688" w:type="dxa"/>
                  <w:vMerge/>
                  <w:vAlign w:val="center"/>
                </w:tcPr>
                <w:p w14:paraId="445CE9AB" w14:textId="77777777" w:rsidR="008F3556" w:rsidRPr="00767FA7" w:rsidRDefault="008F3556" w:rsidP="00D00A18">
                  <w:pPr>
                    <w:adjustRightInd w:val="0"/>
                    <w:snapToGrid w:val="0"/>
                    <w:jc w:val="center"/>
                    <w:rPr>
                      <w:rFonts w:eastAsiaTheme="minorEastAsia"/>
                      <w:bCs/>
                      <w:sz w:val="21"/>
                      <w:szCs w:val="21"/>
                    </w:rPr>
                  </w:pPr>
                </w:p>
              </w:tc>
              <w:tc>
                <w:tcPr>
                  <w:tcW w:w="2133" w:type="dxa"/>
                  <w:vMerge/>
                  <w:vAlign w:val="center"/>
                </w:tcPr>
                <w:p w14:paraId="3B7D17C5" w14:textId="77777777" w:rsidR="008F3556" w:rsidRPr="00767FA7" w:rsidRDefault="008F3556" w:rsidP="00D00A18">
                  <w:pPr>
                    <w:adjustRightInd w:val="0"/>
                    <w:snapToGrid w:val="0"/>
                    <w:jc w:val="center"/>
                    <w:rPr>
                      <w:rFonts w:eastAsiaTheme="minorEastAsia"/>
                      <w:bCs/>
                      <w:sz w:val="21"/>
                      <w:szCs w:val="21"/>
                    </w:rPr>
                  </w:pPr>
                </w:p>
              </w:tc>
            </w:tr>
            <w:tr w:rsidR="008F3556" w:rsidRPr="00767FA7" w14:paraId="761FE9F7" w14:textId="77777777" w:rsidTr="00C274A6">
              <w:trPr>
                <w:trHeight w:val="340"/>
                <w:jc w:val="center"/>
              </w:trPr>
              <w:tc>
                <w:tcPr>
                  <w:tcW w:w="465" w:type="dxa"/>
                  <w:vMerge/>
                  <w:vAlign w:val="center"/>
                </w:tcPr>
                <w:p w14:paraId="2FD2AE96" w14:textId="77777777" w:rsidR="008F3556" w:rsidRPr="00767FA7" w:rsidRDefault="008F3556" w:rsidP="008F3556">
                  <w:pPr>
                    <w:adjustRightInd w:val="0"/>
                    <w:snapToGrid w:val="0"/>
                    <w:jc w:val="center"/>
                    <w:rPr>
                      <w:rFonts w:eastAsiaTheme="minorEastAsia"/>
                      <w:bCs/>
                      <w:sz w:val="21"/>
                      <w:szCs w:val="21"/>
                    </w:rPr>
                  </w:pPr>
                </w:p>
              </w:tc>
              <w:tc>
                <w:tcPr>
                  <w:tcW w:w="1822" w:type="dxa"/>
                  <w:vAlign w:val="center"/>
                </w:tcPr>
                <w:p w14:paraId="40806E15" w14:textId="3E98C4BE" w:rsidR="008F3556" w:rsidRPr="00767FA7" w:rsidRDefault="008F3556" w:rsidP="008F3556">
                  <w:pPr>
                    <w:adjustRightInd w:val="0"/>
                    <w:snapToGrid w:val="0"/>
                    <w:jc w:val="center"/>
                    <w:rPr>
                      <w:rFonts w:eastAsiaTheme="minorEastAsia" w:hint="eastAsia"/>
                      <w:bCs/>
                      <w:sz w:val="21"/>
                      <w:szCs w:val="21"/>
                    </w:rPr>
                  </w:pPr>
                  <w:r w:rsidRPr="00767FA7">
                    <w:rPr>
                      <w:rFonts w:eastAsiaTheme="minorEastAsia" w:hint="eastAsia"/>
                      <w:bCs/>
                      <w:sz w:val="21"/>
                      <w:szCs w:val="21"/>
                    </w:rPr>
                    <w:t>S</w:t>
                  </w:r>
                  <w:r w:rsidRPr="00767FA7">
                    <w:rPr>
                      <w:rFonts w:eastAsiaTheme="minorEastAsia"/>
                      <w:bCs/>
                      <w:sz w:val="21"/>
                      <w:szCs w:val="21"/>
                    </w:rPr>
                    <w:t>4</w:t>
                  </w:r>
                </w:p>
              </w:tc>
              <w:tc>
                <w:tcPr>
                  <w:tcW w:w="1722" w:type="dxa"/>
                  <w:vAlign w:val="center"/>
                </w:tcPr>
                <w:p w14:paraId="1A0C014F" w14:textId="415FA051" w:rsidR="008F3556" w:rsidRPr="00767FA7" w:rsidRDefault="008F3556" w:rsidP="008F3556">
                  <w:pPr>
                    <w:adjustRightInd w:val="0"/>
                    <w:snapToGrid w:val="0"/>
                    <w:jc w:val="center"/>
                    <w:rPr>
                      <w:rFonts w:eastAsiaTheme="minorEastAsia" w:hint="eastAsia"/>
                      <w:bCs/>
                      <w:sz w:val="21"/>
                      <w:szCs w:val="21"/>
                    </w:rPr>
                  </w:pPr>
                  <w:r>
                    <w:rPr>
                      <w:rFonts w:eastAsiaTheme="minorEastAsia" w:hint="eastAsia"/>
                      <w:bCs/>
                      <w:sz w:val="21"/>
                      <w:szCs w:val="21"/>
                    </w:rPr>
                    <w:t>废气处理</w:t>
                  </w:r>
                </w:p>
              </w:tc>
              <w:tc>
                <w:tcPr>
                  <w:tcW w:w="2410" w:type="dxa"/>
                  <w:vAlign w:val="center"/>
                </w:tcPr>
                <w:p w14:paraId="599AF9D5" w14:textId="26EBBFA8" w:rsidR="008F3556" w:rsidRPr="00767FA7" w:rsidRDefault="008F3556" w:rsidP="008F3556">
                  <w:pPr>
                    <w:keepNext/>
                    <w:jc w:val="center"/>
                    <w:rPr>
                      <w:rFonts w:eastAsiaTheme="minorEastAsia" w:hint="eastAsia"/>
                      <w:bCs/>
                      <w:sz w:val="21"/>
                      <w:szCs w:val="21"/>
                    </w:rPr>
                  </w:pPr>
                  <w:r>
                    <w:rPr>
                      <w:rFonts w:eastAsiaTheme="minorEastAsia" w:hint="eastAsia"/>
                      <w:bCs/>
                      <w:sz w:val="21"/>
                      <w:szCs w:val="21"/>
                    </w:rPr>
                    <w:t>除尘器收集灰</w:t>
                  </w:r>
                </w:p>
              </w:tc>
              <w:tc>
                <w:tcPr>
                  <w:tcW w:w="688" w:type="dxa"/>
                  <w:vMerge/>
                  <w:vAlign w:val="center"/>
                </w:tcPr>
                <w:p w14:paraId="296F3AD2" w14:textId="77777777" w:rsidR="008F3556" w:rsidRPr="00767FA7" w:rsidRDefault="008F3556" w:rsidP="008F3556">
                  <w:pPr>
                    <w:adjustRightInd w:val="0"/>
                    <w:snapToGrid w:val="0"/>
                    <w:jc w:val="center"/>
                    <w:rPr>
                      <w:rFonts w:eastAsiaTheme="minorEastAsia"/>
                      <w:bCs/>
                      <w:sz w:val="21"/>
                      <w:szCs w:val="21"/>
                    </w:rPr>
                  </w:pPr>
                </w:p>
              </w:tc>
              <w:tc>
                <w:tcPr>
                  <w:tcW w:w="2133" w:type="dxa"/>
                  <w:vMerge/>
                  <w:vAlign w:val="center"/>
                </w:tcPr>
                <w:p w14:paraId="2B3046FC" w14:textId="77777777" w:rsidR="008F3556" w:rsidRPr="00767FA7" w:rsidRDefault="008F3556" w:rsidP="008F3556">
                  <w:pPr>
                    <w:adjustRightInd w:val="0"/>
                    <w:snapToGrid w:val="0"/>
                    <w:jc w:val="center"/>
                    <w:rPr>
                      <w:rFonts w:eastAsiaTheme="minorEastAsia"/>
                      <w:bCs/>
                      <w:sz w:val="21"/>
                      <w:szCs w:val="21"/>
                    </w:rPr>
                  </w:pPr>
                </w:p>
              </w:tc>
            </w:tr>
            <w:tr w:rsidR="008F3556" w:rsidRPr="00767FA7" w14:paraId="37C02FDB" w14:textId="77777777" w:rsidTr="00C274A6">
              <w:trPr>
                <w:trHeight w:val="340"/>
                <w:jc w:val="center"/>
              </w:trPr>
              <w:tc>
                <w:tcPr>
                  <w:tcW w:w="465" w:type="dxa"/>
                  <w:vMerge/>
                  <w:vAlign w:val="center"/>
                </w:tcPr>
                <w:p w14:paraId="2C6563A0" w14:textId="77777777" w:rsidR="008F3556" w:rsidRPr="00767FA7" w:rsidRDefault="008F3556" w:rsidP="008F3556">
                  <w:pPr>
                    <w:adjustRightInd w:val="0"/>
                    <w:snapToGrid w:val="0"/>
                    <w:jc w:val="center"/>
                    <w:rPr>
                      <w:rFonts w:eastAsiaTheme="minorEastAsia"/>
                      <w:bCs/>
                      <w:sz w:val="21"/>
                      <w:szCs w:val="21"/>
                    </w:rPr>
                  </w:pPr>
                </w:p>
              </w:tc>
              <w:tc>
                <w:tcPr>
                  <w:tcW w:w="1822" w:type="dxa"/>
                  <w:vAlign w:val="center"/>
                </w:tcPr>
                <w:p w14:paraId="48ABC2F2" w14:textId="05C09015" w:rsidR="008F3556" w:rsidRPr="00767FA7" w:rsidRDefault="008F3556" w:rsidP="008F3556">
                  <w:pPr>
                    <w:adjustRightInd w:val="0"/>
                    <w:snapToGrid w:val="0"/>
                    <w:jc w:val="center"/>
                    <w:rPr>
                      <w:rFonts w:eastAsiaTheme="minorEastAsia"/>
                      <w:bCs/>
                      <w:sz w:val="21"/>
                      <w:szCs w:val="21"/>
                    </w:rPr>
                  </w:pPr>
                  <w:r w:rsidRPr="00767FA7">
                    <w:rPr>
                      <w:rFonts w:eastAsiaTheme="minorEastAsia" w:hint="eastAsia"/>
                      <w:bCs/>
                      <w:sz w:val="21"/>
                      <w:szCs w:val="21"/>
                    </w:rPr>
                    <w:t>S</w:t>
                  </w:r>
                  <w:r w:rsidRPr="00767FA7">
                    <w:rPr>
                      <w:rFonts w:eastAsiaTheme="minorEastAsia"/>
                      <w:bCs/>
                      <w:sz w:val="21"/>
                      <w:szCs w:val="21"/>
                    </w:rPr>
                    <w:t>5</w:t>
                  </w:r>
                </w:p>
              </w:tc>
              <w:tc>
                <w:tcPr>
                  <w:tcW w:w="1722" w:type="dxa"/>
                  <w:vAlign w:val="center"/>
                </w:tcPr>
                <w:p w14:paraId="0062A53F" w14:textId="7B9DEB57" w:rsidR="008F3556" w:rsidRPr="00767FA7" w:rsidRDefault="008F3556" w:rsidP="008F3556">
                  <w:pPr>
                    <w:adjustRightInd w:val="0"/>
                    <w:snapToGrid w:val="0"/>
                    <w:jc w:val="center"/>
                    <w:rPr>
                      <w:rFonts w:eastAsiaTheme="minorEastAsia"/>
                      <w:bCs/>
                      <w:sz w:val="21"/>
                      <w:szCs w:val="21"/>
                    </w:rPr>
                  </w:pPr>
                  <w:r w:rsidRPr="00767FA7">
                    <w:rPr>
                      <w:rFonts w:eastAsiaTheme="minorEastAsia" w:hint="eastAsia"/>
                      <w:bCs/>
                      <w:sz w:val="21"/>
                      <w:szCs w:val="21"/>
                    </w:rPr>
                    <w:t>纯水制备</w:t>
                  </w:r>
                </w:p>
              </w:tc>
              <w:tc>
                <w:tcPr>
                  <w:tcW w:w="2410" w:type="dxa"/>
                  <w:vAlign w:val="center"/>
                </w:tcPr>
                <w:p w14:paraId="636A0181" w14:textId="66027C7A" w:rsidR="008F3556" w:rsidRPr="00767FA7" w:rsidRDefault="008F3556" w:rsidP="008F3556">
                  <w:pPr>
                    <w:keepNext/>
                    <w:jc w:val="center"/>
                    <w:rPr>
                      <w:rFonts w:eastAsiaTheme="minorEastAsia"/>
                      <w:bCs/>
                      <w:sz w:val="21"/>
                      <w:szCs w:val="21"/>
                    </w:rPr>
                  </w:pPr>
                  <w:r w:rsidRPr="00767FA7">
                    <w:rPr>
                      <w:rFonts w:eastAsiaTheme="minorEastAsia" w:hint="eastAsia"/>
                      <w:bCs/>
                      <w:sz w:val="21"/>
                      <w:szCs w:val="21"/>
                    </w:rPr>
                    <w:t>废活性炭</w:t>
                  </w:r>
                </w:p>
              </w:tc>
              <w:tc>
                <w:tcPr>
                  <w:tcW w:w="688" w:type="dxa"/>
                  <w:vMerge/>
                  <w:vAlign w:val="center"/>
                </w:tcPr>
                <w:p w14:paraId="74C8A4BA" w14:textId="77777777" w:rsidR="008F3556" w:rsidRPr="00767FA7" w:rsidRDefault="008F3556" w:rsidP="008F3556">
                  <w:pPr>
                    <w:adjustRightInd w:val="0"/>
                    <w:snapToGrid w:val="0"/>
                    <w:jc w:val="center"/>
                    <w:rPr>
                      <w:rFonts w:eastAsiaTheme="minorEastAsia"/>
                      <w:bCs/>
                      <w:sz w:val="21"/>
                      <w:szCs w:val="21"/>
                    </w:rPr>
                  </w:pPr>
                </w:p>
              </w:tc>
              <w:tc>
                <w:tcPr>
                  <w:tcW w:w="2133" w:type="dxa"/>
                  <w:vAlign w:val="center"/>
                </w:tcPr>
                <w:p w14:paraId="50646D41" w14:textId="4B425B68" w:rsidR="008F3556" w:rsidRPr="00767FA7" w:rsidRDefault="008F3556" w:rsidP="008F3556">
                  <w:pPr>
                    <w:adjustRightInd w:val="0"/>
                    <w:snapToGrid w:val="0"/>
                    <w:jc w:val="center"/>
                    <w:rPr>
                      <w:rFonts w:eastAsiaTheme="minorEastAsia"/>
                      <w:bCs/>
                      <w:sz w:val="21"/>
                      <w:szCs w:val="21"/>
                    </w:rPr>
                  </w:pPr>
                  <w:r w:rsidRPr="00767FA7">
                    <w:rPr>
                      <w:rFonts w:eastAsiaTheme="minorEastAsia" w:hint="eastAsia"/>
                      <w:bCs/>
                      <w:sz w:val="21"/>
                      <w:szCs w:val="21"/>
                    </w:rPr>
                    <w:t>出售给回收单位</w:t>
                  </w:r>
                </w:p>
              </w:tc>
            </w:tr>
            <w:tr w:rsidR="008F3556" w:rsidRPr="00767FA7" w14:paraId="31304B47" w14:textId="77777777" w:rsidTr="00C274A6">
              <w:trPr>
                <w:trHeight w:val="340"/>
                <w:jc w:val="center"/>
              </w:trPr>
              <w:tc>
                <w:tcPr>
                  <w:tcW w:w="465" w:type="dxa"/>
                  <w:vMerge/>
                  <w:vAlign w:val="center"/>
                </w:tcPr>
                <w:p w14:paraId="62F8A4D8" w14:textId="77777777" w:rsidR="008F3556" w:rsidRPr="00767FA7" w:rsidRDefault="008F3556" w:rsidP="008F3556">
                  <w:pPr>
                    <w:adjustRightInd w:val="0"/>
                    <w:snapToGrid w:val="0"/>
                    <w:jc w:val="center"/>
                    <w:rPr>
                      <w:rFonts w:eastAsiaTheme="minorEastAsia"/>
                      <w:bCs/>
                      <w:sz w:val="21"/>
                      <w:szCs w:val="21"/>
                    </w:rPr>
                  </w:pPr>
                </w:p>
              </w:tc>
              <w:tc>
                <w:tcPr>
                  <w:tcW w:w="1822" w:type="dxa"/>
                  <w:vAlign w:val="center"/>
                </w:tcPr>
                <w:p w14:paraId="77D8ECD3" w14:textId="761E0EDB" w:rsidR="008F3556" w:rsidRPr="00767FA7" w:rsidRDefault="008F3556" w:rsidP="008F3556">
                  <w:pPr>
                    <w:adjustRightInd w:val="0"/>
                    <w:snapToGrid w:val="0"/>
                    <w:jc w:val="center"/>
                    <w:rPr>
                      <w:rFonts w:eastAsiaTheme="minorEastAsia"/>
                      <w:bCs/>
                      <w:sz w:val="21"/>
                      <w:szCs w:val="21"/>
                    </w:rPr>
                  </w:pPr>
                  <w:r w:rsidRPr="00767FA7">
                    <w:rPr>
                      <w:rFonts w:eastAsiaTheme="minorEastAsia"/>
                      <w:bCs/>
                      <w:sz w:val="21"/>
                      <w:szCs w:val="21"/>
                    </w:rPr>
                    <w:t>S</w:t>
                  </w:r>
                  <w:r>
                    <w:rPr>
                      <w:rFonts w:eastAsiaTheme="minorEastAsia"/>
                      <w:bCs/>
                      <w:sz w:val="21"/>
                      <w:szCs w:val="21"/>
                    </w:rPr>
                    <w:t>6</w:t>
                  </w:r>
                </w:p>
              </w:tc>
              <w:tc>
                <w:tcPr>
                  <w:tcW w:w="1722" w:type="dxa"/>
                  <w:vAlign w:val="center"/>
                </w:tcPr>
                <w:p w14:paraId="58024C3E" w14:textId="3D14B83A" w:rsidR="008F3556" w:rsidRPr="00767FA7" w:rsidRDefault="008F3556" w:rsidP="008F3556">
                  <w:pPr>
                    <w:adjustRightInd w:val="0"/>
                    <w:snapToGrid w:val="0"/>
                    <w:jc w:val="center"/>
                    <w:rPr>
                      <w:rFonts w:eastAsiaTheme="minorEastAsia"/>
                      <w:bCs/>
                      <w:sz w:val="21"/>
                      <w:szCs w:val="21"/>
                    </w:rPr>
                  </w:pPr>
                  <w:r w:rsidRPr="00767FA7">
                    <w:rPr>
                      <w:rFonts w:eastAsiaTheme="minorEastAsia" w:hint="eastAsia"/>
                      <w:bCs/>
                      <w:sz w:val="21"/>
                      <w:szCs w:val="21"/>
                    </w:rPr>
                    <w:t>纯水制备</w:t>
                  </w:r>
                </w:p>
              </w:tc>
              <w:tc>
                <w:tcPr>
                  <w:tcW w:w="2410" w:type="dxa"/>
                  <w:vAlign w:val="center"/>
                </w:tcPr>
                <w:p w14:paraId="6B33CE72" w14:textId="086E3488" w:rsidR="008F3556" w:rsidRPr="00767FA7" w:rsidRDefault="008F3556" w:rsidP="008F3556">
                  <w:pPr>
                    <w:keepNext/>
                    <w:jc w:val="center"/>
                    <w:rPr>
                      <w:rFonts w:eastAsiaTheme="minorEastAsia"/>
                      <w:bCs/>
                      <w:sz w:val="21"/>
                      <w:szCs w:val="21"/>
                    </w:rPr>
                  </w:pPr>
                  <w:r w:rsidRPr="00767FA7">
                    <w:rPr>
                      <w:rFonts w:eastAsiaTheme="minorEastAsia" w:hint="eastAsia"/>
                      <w:bCs/>
                      <w:sz w:val="21"/>
                      <w:szCs w:val="21"/>
                    </w:rPr>
                    <w:t>废石英砂</w:t>
                  </w:r>
                </w:p>
              </w:tc>
              <w:tc>
                <w:tcPr>
                  <w:tcW w:w="688" w:type="dxa"/>
                  <w:vMerge/>
                  <w:vAlign w:val="center"/>
                </w:tcPr>
                <w:p w14:paraId="3D83E925" w14:textId="77777777" w:rsidR="008F3556" w:rsidRPr="00767FA7" w:rsidRDefault="008F3556" w:rsidP="008F3556">
                  <w:pPr>
                    <w:adjustRightInd w:val="0"/>
                    <w:snapToGrid w:val="0"/>
                    <w:jc w:val="center"/>
                    <w:rPr>
                      <w:rFonts w:eastAsiaTheme="minorEastAsia"/>
                      <w:bCs/>
                      <w:sz w:val="21"/>
                      <w:szCs w:val="21"/>
                    </w:rPr>
                  </w:pPr>
                </w:p>
              </w:tc>
              <w:tc>
                <w:tcPr>
                  <w:tcW w:w="2133" w:type="dxa"/>
                  <w:vAlign w:val="center"/>
                </w:tcPr>
                <w:p w14:paraId="0894027E" w14:textId="4D9344BF" w:rsidR="008F3556" w:rsidRPr="00767FA7" w:rsidRDefault="008F3556" w:rsidP="008F3556">
                  <w:pPr>
                    <w:adjustRightInd w:val="0"/>
                    <w:snapToGrid w:val="0"/>
                    <w:jc w:val="center"/>
                    <w:rPr>
                      <w:rFonts w:eastAsiaTheme="minorEastAsia"/>
                      <w:bCs/>
                      <w:sz w:val="21"/>
                      <w:szCs w:val="21"/>
                    </w:rPr>
                  </w:pPr>
                  <w:r w:rsidRPr="00767FA7">
                    <w:rPr>
                      <w:rFonts w:eastAsiaTheme="minorEastAsia" w:hint="eastAsia"/>
                      <w:bCs/>
                      <w:sz w:val="21"/>
                      <w:szCs w:val="21"/>
                    </w:rPr>
                    <w:t>出售给回收单位</w:t>
                  </w:r>
                </w:p>
              </w:tc>
            </w:tr>
            <w:tr w:rsidR="008F3556" w:rsidRPr="00767FA7" w14:paraId="1D46D199" w14:textId="77777777" w:rsidTr="00C274A6">
              <w:trPr>
                <w:trHeight w:val="340"/>
                <w:jc w:val="center"/>
              </w:trPr>
              <w:tc>
                <w:tcPr>
                  <w:tcW w:w="465" w:type="dxa"/>
                  <w:vMerge/>
                  <w:vAlign w:val="center"/>
                </w:tcPr>
                <w:p w14:paraId="3FCE1297" w14:textId="77777777" w:rsidR="008F3556" w:rsidRPr="00767FA7" w:rsidRDefault="008F3556" w:rsidP="008F3556">
                  <w:pPr>
                    <w:adjustRightInd w:val="0"/>
                    <w:snapToGrid w:val="0"/>
                    <w:jc w:val="center"/>
                    <w:rPr>
                      <w:rFonts w:eastAsiaTheme="minorEastAsia"/>
                      <w:bCs/>
                      <w:sz w:val="21"/>
                      <w:szCs w:val="21"/>
                    </w:rPr>
                  </w:pPr>
                </w:p>
              </w:tc>
              <w:tc>
                <w:tcPr>
                  <w:tcW w:w="1822" w:type="dxa"/>
                  <w:vAlign w:val="center"/>
                </w:tcPr>
                <w:p w14:paraId="5FAC000C" w14:textId="5F48173E" w:rsidR="008F3556" w:rsidRPr="00767FA7" w:rsidRDefault="008F3556" w:rsidP="008F3556">
                  <w:pPr>
                    <w:adjustRightInd w:val="0"/>
                    <w:snapToGrid w:val="0"/>
                    <w:jc w:val="center"/>
                    <w:rPr>
                      <w:rFonts w:eastAsiaTheme="minorEastAsia"/>
                      <w:bCs/>
                      <w:sz w:val="21"/>
                      <w:szCs w:val="21"/>
                    </w:rPr>
                  </w:pPr>
                  <w:r w:rsidRPr="00767FA7">
                    <w:rPr>
                      <w:rFonts w:eastAsiaTheme="minorEastAsia"/>
                      <w:bCs/>
                      <w:sz w:val="21"/>
                      <w:szCs w:val="21"/>
                    </w:rPr>
                    <w:t>S</w:t>
                  </w:r>
                  <w:r>
                    <w:rPr>
                      <w:rFonts w:eastAsiaTheme="minorEastAsia"/>
                      <w:bCs/>
                      <w:sz w:val="21"/>
                      <w:szCs w:val="21"/>
                    </w:rPr>
                    <w:t>7</w:t>
                  </w:r>
                </w:p>
              </w:tc>
              <w:tc>
                <w:tcPr>
                  <w:tcW w:w="1722" w:type="dxa"/>
                  <w:vAlign w:val="center"/>
                </w:tcPr>
                <w:p w14:paraId="648ABA5A" w14:textId="791B9D0F" w:rsidR="008F3556" w:rsidRPr="00767FA7" w:rsidRDefault="008F3556" w:rsidP="008F3556">
                  <w:pPr>
                    <w:adjustRightInd w:val="0"/>
                    <w:snapToGrid w:val="0"/>
                    <w:jc w:val="center"/>
                    <w:rPr>
                      <w:rFonts w:eastAsiaTheme="minorEastAsia"/>
                      <w:bCs/>
                      <w:sz w:val="21"/>
                      <w:szCs w:val="21"/>
                    </w:rPr>
                  </w:pPr>
                  <w:r w:rsidRPr="00767FA7">
                    <w:rPr>
                      <w:rFonts w:eastAsiaTheme="minorEastAsia" w:hint="eastAsia"/>
                      <w:bCs/>
                      <w:sz w:val="21"/>
                      <w:szCs w:val="21"/>
                    </w:rPr>
                    <w:t>员工生活</w:t>
                  </w:r>
                </w:p>
              </w:tc>
              <w:tc>
                <w:tcPr>
                  <w:tcW w:w="2410" w:type="dxa"/>
                  <w:vAlign w:val="center"/>
                </w:tcPr>
                <w:p w14:paraId="391C0169" w14:textId="06E20194" w:rsidR="008F3556" w:rsidRPr="00767FA7" w:rsidRDefault="008F3556" w:rsidP="008F3556">
                  <w:pPr>
                    <w:keepNext/>
                    <w:jc w:val="center"/>
                    <w:rPr>
                      <w:rFonts w:eastAsiaTheme="minorEastAsia"/>
                      <w:kern w:val="2"/>
                      <w:sz w:val="21"/>
                      <w:szCs w:val="21"/>
                    </w:rPr>
                  </w:pPr>
                  <w:r w:rsidRPr="00767FA7">
                    <w:rPr>
                      <w:rFonts w:eastAsiaTheme="minorEastAsia"/>
                      <w:bCs/>
                      <w:sz w:val="21"/>
                      <w:szCs w:val="21"/>
                    </w:rPr>
                    <w:t>生活垃圾</w:t>
                  </w:r>
                </w:p>
              </w:tc>
              <w:tc>
                <w:tcPr>
                  <w:tcW w:w="688" w:type="dxa"/>
                  <w:vMerge/>
                  <w:vAlign w:val="center"/>
                </w:tcPr>
                <w:p w14:paraId="026EF682" w14:textId="77777777" w:rsidR="008F3556" w:rsidRPr="00767FA7" w:rsidRDefault="008F3556" w:rsidP="008F3556">
                  <w:pPr>
                    <w:adjustRightInd w:val="0"/>
                    <w:snapToGrid w:val="0"/>
                    <w:jc w:val="center"/>
                    <w:rPr>
                      <w:rFonts w:eastAsiaTheme="minorEastAsia"/>
                      <w:bCs/>
                      <w:sz w:val="21"/>
                      <w:szCs w:val="21"/>
                    </w:rPr>
                  </w:pPr>
                </w:p>
              </w:tc>
              <w:tc>
                <w:tcPr>
                  <w:tcW w:w="2133" w:type="dxa"/>
                  <w:vAlign w:val="center"/>
                </w:tcPr>
                <w:p w14:paraId="75F39923" w14:textId="313A16FE" w:rsidR="008F3556" w:rsidRPr="00767FA7" w:rsidRDefault="008F3556" w:rsidP="008F3556">
                  <w:pPr>
                    <w:adjustRightInd w:val="0"/>
                    <w:snapToGrid w:val="0"/>
                    <w:jc w:val="center"/>
                    <w:rPr>
                      <w:rFonts w:eastAsiaTheme="minorEastAsia"/>
                      <w:bCs/>
                      <w:sz w:val="21"/>
                      <w:szCs w:val="21"/>
                    </w:rPr>
                  </w:pPr>
                  <w:r w:rsidRPr="00767FA7">
                    <w:rPr>
                      <w:rFonts w:eastAsiaTheme="minorEastAsia"/>
                      <w:bCs/>
                      <w:sz w:val="21"/>
                      <w:szCs w:val="21"/>
                    </w:rPr>
                    <w:t>环卫清运</w:t>
                  </w:r>
                </w:p>
              </w:tc>
            </w:tr>
          </w:tbl>
          <w:p w14:paraId="062930D2" w14:textId="77777777" w:rsidR="007C19A7" w:rsidRPr="00767FA7" w:rsidRDefault="00794C40" w:rsidP="007F2E42">
            <w:pPr>
              <w:pStyle w:val="120"/>
            </w:pPr>
            <w:r w:rsidRPr="00767FA7">
              <w:t xml:space="preserve">2 </w:t>
            </w:r>
            <w:r w:rsidRPr="00767FA7">
              <w:t>物料平衡</w:t>
            </w:r>
          </w:p>
          <w:p w14:paraId="16F9E467" w14:textId="16639A9D" w:rsidR="007C19A7" w:rsidRPr="00767FA7" w:rsidRDefault="00794C40">
            <w:pPr>
              <w:pStyle w:val="a1"/>
              <w:spacing w:line="240" w:lineRule="auto"/>
              <w:ind w:firstLineChars="0" w:firstLine="0"/>
              <w:jc w:val="center"/>
              <w:rPr>
                <w:rFonts w:ascii="Times New Roman" w:eastAsiaTheme="minorEastAsia"/>
                <w:bCs/>
                <w:kern w:val="0"/>
                <w:sz w:val="21"/>
                <w:szCs w:val="21"/>
              </w:rPr>
            </w:pPr>
            <w:r w:rsidRPr="00767FA7">
              <w:rPr>
                <w:rFonts w:ascii="Times New Roman" w:eastAsiaTheme="minorEastAsia"/>
                <w:b/>
                <w:bCs/>
                <w:kern w:val="0"/>
                <w:sz w:val="24"/>
              </w:rPr>
              <w:t>表</w:t>
            </w:r>
            <w:r w:rsidRPr="00767FA7">
              <w:rPr>
                <w:rFonts w:ascii="Times New Roman" w:eastAsiaTheme="minorEastAsia"/>
                <w:b/>
                <w:bCs/>
                <w:kern w:val="0"/>
                <w:sz w:val="24"/>
              </w:rPr>
              <w:t xml:space="preserve">5-2  </w:t>
            </w:r>
            <w:r w:rsidR="007F2E42" w:rsidRPr="00767FA7">
              <w:rPr>
                <w:rFonts w:ascii="Times New Roman" w:eastAsiaTheme="minorEastAsia" w:hint="eastAsia"/>
                <w:b/>
                <w:bCs/>
                <w:kern w:val="0"/>
                <w:sz w:val="24"/>
              </w:rPr>
              <w:t>本项目</w:t>
            </w:r>
            <w:r w:rsidRPr="00767FA7">
              <w:rPr>
                <w:rFonts w:ascii="Times New Roman" w:eastAsiaTheme="minorEastAsia"/>
                <w:b/>
                <w:bCs/>
                <w:kern w:val="0"/>
                <w:sz w:val="24"/>
              </w:rPr>
              <w:t>物料平衡表</w:t>
            </w:r>
            <w:r w:rsidRPr="00767FA7">
              <w:rPr>
                <w:rFonts w:ascii="Times New Roman" w:eastAsiaTheme="minorEastAsia"/>
                <w:b/>
                <w:bCs/>
                <w:kern w:val="0"/>
                <w:sz w:val="24"/>
              </w:rPr>
              <w:t xml:space="preserve">  </w:t>
            </w:r>
            <w:r w:rsidRPr="00767FA7">
              <w:rPr>
                <w:rFonts w:ascii="Times New Roman" w:eastAsiaTheme="minorEastAsia"/>
                <w:bCs/>
                <w:kern w:val="0"/>
                <w:sz w:val="21"/>
                <w:szCs w:val="21"/>
              </w:rPr>
              <w:t>（单位：</w:t>
            </w:r>
            <w:r w:rsidRPr="00767FA7">
              <w:rPr>
                <w:rFonts w:ascii="Times New Roman" w:eastAsiaTheme="minorEastAsia"/>
                <w:bCs/>
                <w:kern w:val="0"/>
                <w:sz w:val="21"/>
                <w:szCs w:val="21"/>
              </w:rPr>
              <w:t>t/a</w:t>
            </w:r>
            <w:r w:rsidRPr="00767FA7">
              <w:rPr>
                <w:rFonts w:ascii="Times New Roman" w:eastAsiaTheme="minorEastAsia"/>
                <w:bCs/>
                <w:kern w:val="0"/>
                <w:sz w:val="21"/>
                <w:szCs w:val="21"/>
              </w:rPr>
              <w:t>）</w:t>
            </w:r>
          </w:p>
          <w:tbl>
            <w:tblPr>
              <w:tblW w:w="9309"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50"/>
              <w:gridCol w:w="441"/>
              <w:gridCol w:w="1072"/>
              <w:gridCol w:w="919"/>
              <w:gridCol w:w="436"/>
              <w:gridCol w:w="1134"/>
              <w:gridCol w:w="709"/>
              <w:gridCol w:w="1843"/>
              <w:gridCol w:w="1275"/>
              <w:gridCol w:w="21"/>
            </w:tblGrid>
            <w:tr w:rsidR="00767FA7" w:rsidRPr="00767FA7" w14:paraId="101DB231" w14:textId="77777777" w:rsidTr="003B7422">
              <w:trPr>
                <w:gridAfter w:val="1"/>
                <w:wAfter w:w="21" w:type="dxa"/>
                <w:trHeight w:val="270"/>
                <w:jc w:val="center"/>
              </w:trPr>
              <w:tc>
                <w:tcPr>
                  <w:tcW w:w="3891" w:type="dxa"/>
                  <w:gridSpan w:val="5"/>
                  <w:shd w:val="clear" w:color="auto" w:fill="auto"/>
                  <w:vAlign w:val="center"/>
                </w:tcPr>
                <w:p w14:paraId="2225B6D5" w14:textId="77777777" w:rsidR="00A50250" w:rsidRPr="00767FA7" w:rsidRDefault="00A50250" w:rsidP="00A50250">
                  <w:pPr>
                    <w:jc w:val="center"/>
                    <w:rPr>
                      <w:rFonts w:eastAsiaTheme="minorEastAsia"/>
                      <w:sz w:val="18"/>
                      <w:szCs w:val="18"/>
                    </w:rPr>
                  </w:pPr>
                  <w:r w:rsidRPr="00767FA7">
                    <w:rPr>
                      <w:rFonts w:eastAsiaTheme="minorEastAsia"/>
                      <w:sz w:val="18"/>
                      <w:szCs w:val="18"/>
                    </w:rPr>
                    <w:t>入方</w:t>
                  </w:r>
                </w:p>
              </w:tc>
              <w:tc>
                <w:tcPr>
                  <w:tcW w:w="5397" w:type="dxa"/>
                  <w:gridSpan w:val="5"/>
                  <w:shd w:val="clear" w:color="auto" w:fill="auto"/>
                  <w:noWrap/>
                  <w:vAlign w:val="center"/>
                </w:tcPr>
                <w:p w14:paraId="1BE3E039" w14:textId="77777777" w:rsidR="00A50250" w:rsidRPr="00767FA7" w:rsidRDefault="00A50250" w:rsidP="00A50250">
                  <w:pPr>
                    <w:jc w:val="center"/>
                    <w:rPr>
                      <w:rFonts w:eastAsiaTheme="minorEastAsia"/>
                      <w:sz w:val="18"/>
                      <w:szCs w:val="18"/>
                    </w:rPr>
                  </w:pPr>
                  <w:r w:rsidRPr="00767FA7">
                    <w:rPr>
                      <w:rFonts w:eastAsiaTheme="minorEastAsia"/>
                      <w:sz w:val="18"/>
                      <w:szCs w:val="18"/>
                    </w:rPr>
                    <w:t>出方</w:t>
                  </w:r>
                </w:p>
              </w:tc>
            </w:tr>
            <w:tr w:rsidR="00767FA7" w:rsidRPr="00767FA7" w14:paraId="7D659DC0" w14:textId="77777777" w:rsidTr="00456A25">
              <w:trPr>
                <w:gridAfter w:val="1"/>
                <w:wAfter w:w="21" w:type="dxa"/>
                <w:trHeight w:val="270"/>
                <w:jc w:val="center"/>
              </w:trPr>
              <w:tc>
                <w:tcPr>
                  <w:tcW w:w="709" w:type="dxa"/>
                  <w:shd w:val="clear" w:color="auto" w:fill="auto"/>
                  <w:vAlign w:val="center"/>
                  <w:hideMark/>
                </w:tcPr>
                <w:p w14:paraId="5E49C037" w14:textId="77777777" w:rsidR="00A50250" w:rsidRPr="00767FA7" w:rsidRDefault="00A50250" w:rsidP="00A50250">
                  <w:pPr>
                    <w:jc w:val="center"/>
                    <w:rPr>
                      <w:rFonts w:eastAsiaTheme="minorEastAsia"/>
                      <w:sz w:val="18"/>
                      <w:szCs w:val="18"/>
                    </w:rPr>
                  </w:pPr>
                  <w:r w:rsidRPr="00767FA7">
                    <w:rPr>
                      <w:rFonts w:eastAsiaTheme="minorEastAsia"/>
                      <w:sz w:val="18"/>
                      <w:szCs w:val="18"/>
                    </w:rPr>
                    <w:t>物料名称</w:t>
                  </w:r>
                </w:p>
              </w:tc>
              <w:tc>
                <w:tcPr>
                  <w:tcW w:w="750" w:type="dxa"/>
                  <w:shd w:val="clear" w:color="auto" w:fill="auto"/>
                  <w:noWrap/>
                  <w:vAlign w:val="center"/>
                  <w:hideMark/>
                </w:tcPr>
                <w:p w14:paraId="4E5FE395" w14:textId="77777777" w:rsidR="00A50250" w:rsidRPr="00767FA7" w:rsidRDefault="00A50250" w:rsidP="00A50250">
                  <w:pPr>
                    <w:jc w:val="center"/>
                    <w:rPr>
                      <w:rFonts w:eastAsiaTheme="minorEastAsia"/>
                      <w:sz w:val="18"/>
                      <w:szCs w:val="18"/>
                    </w:rPr>
                  </w:pPr>
                  <w:r w:rsidRPr="00767FA7">
                    <w:rPr>
                      <w:rFonts w:eastAsiaTheme="minorEastAsia"/>
                      <w:sz w:val="18"/>
                      <w:szCs w:val="18"/>
                    </w:rPr>
                    <w:t>数量</w:t>
                  </w:r>
                </w:p>
              </w:tc>
              <w:tc>
                <w:tcPr>
                  <w:tcW w:w="441" w:type="dxa"/>
                  <w:shd w:val="clear" w:color="auto" w:fill="auto"/>
                  <w:noWrap/>
                  <w:vAlign w:val="center"/>
                  <w:hideMark/>
                </w:tcPr>
                <w:p w14:paraId="4FAAB0A8" w14:textId="77777777" w:rsidR="00A50250" w:rsidRPr="00767FA7" w:rsidRDefault="00A50250" w:rsidP="00A50250">
                  <w:pPr>
                    <w:jc w:val="center"/>
                    <w:rPr>
                      <w:rFonts w:eastAsiaTheme="minorEastAsia"/>
                      <w:sz w:val="18"/>
                      <w:szCs w:val="18"/>
                    </w:rPr>
                  </w:pPr>
                  <w:r w:rsidRPr="00767FA7">
                    <w:rPr>
                      <w:rFonts w:eastAsiaTheme="minorEastAsia"/>
                      <w:sz w:val="18"/>
                      <w:szCs w:val="18"/>
                    </w:rPr>
                    <w:t>组成</w:t>
                  </w:r>
                </w:p>
              </w:tc>
              <w:tc>
                <w:tcPr>
                  <w:tcW w:w="1072" w:type="dxa"/>
                  <w:shd w:val="clear" w:color="auto" w:fill="auto"/>
                  <w:noWrap/>
                  <w:vAlign w:val="center"/>
                  <w:hideMark/>
                </w:tcPr>
                <w:p w14:paraId="6247FB97" w14:textId="77777777" w:rsidR="00A50250" w:rsidRPr="00767FA7" w:rsidRDefault="00A50250" w:rsidP="00A50250">
                  <w:pPr>
                    <w:jc w:val="center"/>
                    <w:rPr>
                      <w:rFonts w:eastAsiaTheme="minorEastAsia"/>
                      <w:sz w:val="18"/>
                      <w:szCs w:val="18"/>
                    </w:rPr>
                  </w:pPr>
                  <w:r w:rsidRPr="00767FA7">
                    <w:rPr>
                      <w:rFonts w:eastAsiaTheme="minorEastAsia"/>
                      <w:sz w:val="18"/>
                      <w:szCs w:val="18"/>
                    </w:rPr>
                    <w:t>组成</w:t>
                  </w:r>
                </w:p>
              </w:tc>
              <w:tc>
                <w:tcPr>
                  <w:tcW w:w="919" w:type="dxa"/>
                  <w:shd w:val="clear" w:color="auto" w:fill="auto"/>
                  <w:noWrap/>
                  <w:vAlign w:val="center"/>
                  <w:hideMark/>
                </w:tcPr>
                <w:p w14:paraId="7E8BB288" w14:textId="77777777" w:rsidR="00A50250" w:rsidRPr="00767FA7" w:rsidRDefault="00A50250" w:rsidP="00A50250">
                  <w:pPr>
                    <w:jc w:val="center"/>
                    <w:rPr>
                      <w:rFonts w:eastAsiaTheme="minorEastAsia"/>
                      <w:sz w:val="18"/>
                      <w:szCs w:val="18"/>
                    </w:rPr>
                  </w:pPr>
                  <w:r w:rsidRPr="00767FA7">
                    <w:rPr>
                      <w:rFonts w:eastAsiaTheme="minorEastAsia"/>
                      <w:sz w:val="18"/>
                      <w:szCs w:val="18"/>
                    </w:rPr>
                    <w:t>数量</w:t>
                  </w:r>
                </w:p>
              </w:tc>
              <w:tc>
                <w:tcPr>
                  <w:tcW w:w="1570" w:type="dxa"/>
                  <w:gridSpan w:val="2"/>
                  <w:shd w:val="clear" w:color="auto" w:fill="auto"/>
                  <w:noWrap/>
                  <w:vAlign w:val="center"/>
                  <w:hideMark/>
                </w:tcPr>
                <w:p w14:paraId="504D1413" w14:textId="77777777" w:rsidR="00A50250" w:rsidRPr="00767FA7" w:rsidRDefault="00A50250" w:rsidP="00A50250">
                  <w:pPr>
                    <w:jc w:val="center"/>
                    <w:rPr>
                      <w:rFonts w:eastAsiaTheme="minorEastAsia"/>
                      <w:sz w:val="18"/>
                      <w:szCs w:val="18"/>
                    </w:rPr>
                  </w:pPr>
                  <w:r w:rsidRPr="00767FA7">
                    <w:rPr>
                      <w:rFonts w:eastAsiaTheme="minorEastAsia"/>
                      <w:sz w:val="18"/>
                      <w:szCs w:val="18"/>
                    </w:rPr>
                    <w:t>物料名称</w:t>
                  </w:r>
                </w:p>
              </w:tc>
              <w:tc>
                <w:tcPr>
                  <w:tcW w:w="709" w:type="dxa"/>
                  <w:shd w:val="clear" w:color="auto" w:fill="auto"/>
                  <w:vAlign w:val="center"/>
                  <w:hideMark/>
                </w:tcPr>
                <w:p w14:paraId="380802BB" w14:textId="77777777" w:rsidR="00A50250" w:rsidRPr="00767FA7" w:rsidRDefault="00A50250" w:rsidP="00A50250">
                  <w:pPr>
                    <w:jc w:val="center"/>
                    <w:rPr>
                      <w:rFonts w:eastAsiaTheme="minorEastAsia"/>
                      <w:sz w:val="18"/>
                      <w:szCs w:val="18"/>
                    </w:rPr>
                  </w:pPr>
                  <w:r w:rsidRPr="00767FA7">
                    <w:rPr>
                      <w:rFonts w:eastAsiaTheme="minorEastAsia"/>
                      <w:sz w:val="18"/>
                      <w:szCs w:val="18"/>
                    </w:rPr>
                    <w:t>数量</w:t>
                  </w:r>
                </w:p>
              </w:tc>
              <w:tc>
                <w:tcPr>
                  <w:tcW w:w="1843" w:type="dxa"/>
                  <w:shd w:val="clear" w:color="auto" w:fill="auto"/>
                  <w:vAlign w:val="center"/>
                  <w:hideMark/>
                </w:tcPr>
                <w:p w14:paraId="265D9401" w14:textId="77777777" w:rsidR="00A50250" w:rsidRPr="00767FA7" w:rsidRDefault="00A50250" w:rsidP="00A50250">
                  <w:pPr>
                    <w:jc w:val="center"/>
                    <w:rPr>
                      <w:rFonts w:eastAsiaTheme="minorEastAsia"/>
                      <w:sz w:val="18"/>
                      <w:szCs w:val="18"/>
                    </w:rPr>
                  </w:pPr>
                  <w:r w:rsidRPr="00767FA7">
                    <w:rPr>
                      <w:rFonts w:eastAsiaTheme="minorEastAsia"/>
                      <w:sz w:val="18"/>
                      <w:szCs w:val="18"/>
                    </w:rPr>
                    <w:t>物料名称</w:t>
                  </w:r>
                </w:p>
              </w:tc>
              <w:tc>
                <w:tcPr>
                  <w:tcW w:w="1275" w:type="dxa"/>
                  <w:shd w:val="clear" w:color="auto" w:fill="auto"/>
                  <w:noWrap/>
                  <w:vAlign w:val="center"/>
                  <w:hideMark/>
                </w:tcPr>
                <w:p w14:paraId="6F03BC8F" w14:textId="77777777" w:rsidR="00A50250" w:rsidRPr="00767FA7" w:rsidRDefault="00A50250" w:rsidP="00A50250">
                  <w:pPr>
                    <w:jc w:val="center"/>
                    <w:rPr>
                      <w:rFonts w:eastAsiaTheme="minorEastAsia"/>
                      <w:sz w:val="18"/>
                      <w:szCs w:val="18"/>
                    </w:rPr>
                  </w:pPr>
                  <w:r w:rsidRPr="00767FA7">
                    <w:rPr>
                      <w:rFonts w:eastAsiaTheme="minorEastAsia"/>
                      <w:sz w:val="18"/>
                      <w:szCs w:val="18"/>
                    </w:rPr>
                    <w:t>数量</w:t>
                  </w:r>
                </w:p>
              </w:tc>
            </w:tr>
            <w:tr w:rsidR="00767FA7" w:rsidRPr="00767FA7" w14:paraId="528FE161" w14:textId="77777777" w:rsidTr="00456A25">
              <w:trPr>
                <w:gridAfter w:val="1"/>
                <w:wAfter w:w="21" w:type="dxa"/>
                <w:trHeight w:val="270"/>
                <w:jc w:val="center"/>
              </w:trPr>
              <w:tc>
                <w:tcPr>
                  <w:tcW w:w="709" w:type="dxa"/>
                  <w:vMerge w:val="restart"/>
                  <w:shd w:val="clear" w:color="auto" w:fill="auto"/>
                  <w:vAlign w:val="center"/>
                  <w:hideMark/>
                </w:tcPr>
                <w:p w14:paraId="3E61CCDB" w14:textId="77777777" w:rsidR="007F508C" w:rsidRPr="00767FA7" w:rsidRDefault="007F508C" w:rsidP="003B7422">
                  <w:pPr>
                    <w:jc w:val="center"/>
                    <w:rPr>
                      <w:rFonts w:eastAsiaTheme="minorEastAsia"/>
                      <w:sz w:val="18"/>
                      <w:szCs w:val="18"/>
                    </w:rPr>
                  </w:pPr>
                  <w:r w:rsidRPr="00767FA7">
                    <w:rPr>
                      <w:rFonts w:eastAsiaTheme="minorEastAsia"/>
                      <w:sz w:val="18"/>
                      <w:szCs w:val="18"/>
                    </w:rPr>
                    <w:t>氯化钠</w:t>
                  </w:r>
                </w:p>
              </w:tc>
              <w:tc>
                <w:tcPr>
                  <w:tcW w:w="750" w:type="dxa"/>
                  <w:vMerge w:val="restart"/>
                  <w:shd w:val="clear" w:color="auto" w:fill="auto"/>
                  <w:noWrap/>
                  <w:vAlign w:val="center"/>
                  <w:hideMark/>
                </w:tcPr>
                <w:p w14:paraId="48FCBC02" w14:textId="793B5A34" w:rsidR="007F508C" w:rsidRPr="00767FA7" w:rsidRDefault="007F508C" w:rsidP="003B7422">
                  <w:pPr>
                    <w:jc w:val="center"/>
                    <w:rPr>
                      <w:rFonts w:eastAsiaTheme="minorEastAsia"/>
                      <w:sz w:val="18"/>
                      <w:szCs w:val="18"/>
                    </w:rPr>
                  </w:pPr>
                  <w:r w:rsidRPr="00767FA7">
                    <w:rPr>
                      <w:rFonts w:hint="eastAsia"/>
                      <w:sz w:val="18"/>
                      <w:szCs w:val="18"/>
                    </w:rPr>
                    <w:t>86</w:t>
                  </w:r>
                </w:p>
              </w:tc>
              <w:tc>
                <w:tcPr>
                  <w:tcW w:w="441" w:type="dxa"/>
                  <w:vMerge w:val="restart"/>
                  <w:shd w:val="clear" w:color="auto" w:fill="auto"/>
                  <w:noWrap/>
                  <w:vAlign w:val="center"/>
                  <w:hideMark/>
                </w:tcPr>
                <w:p w14:paraId="22C57963" w14:textId="77777777" w:rsidR="007F508C" w:rsidRPr="00767FA7" w:rsidRDefault="007F508C" w:rsidP="003B7422">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0CCE8A95" w14:textId="77777777" w:rsidR="007F508C" w:rsidRPr="00767FA7" w:rsidRDefault="007F508C" w:rsidP="003B7422">
                  <w:pPr>
                    <w:jc w:val="center"/>
                    <w:rPr>
                      <w:rFonts w:eastAsiaTheme="minorEastAsia"/>
                      <w:sz w:val="18"/>
                      <w:szCs w:val="18"/>
                    </w:rPr>
                  </w:pPr>
                  <w:r w:rsidRPr="00767FA7">
                    <w:rPr>
                      <w:rFonts w:eastAsiaTheme="minorEastAsia"/>
                      <w:sz w:val="18"/>
                      <w:szCs w:val="18"/>
                    </w:rPr>
                    <w:t>氯化钠</w:t>
                  </w:r>
                </w:p>
              </w:tc>
              <w:tc>
                <w:tcPr>
                  <w:tcW w:w="919" w:type="dxa"/>
                  <w:shd w:val="clear" w:color="auto" w:fill="auto"/>
                  <w:noWrap/>
                  <w:vAlign w:val="center"/>
                  <w:hideMark/>
                </w:tcPr>
                <w:p w14:paraId="6AA731C5" w14:textId="09D988CB" w:rsidR="007F508C" w:rsidRPr="00767FA7" w:rsidRDefault="007F508C" w:rsidP="003B7422">
                  <w:pPr>
                    <w:jc w:val="center"/>
                    <w:rPr>
                      <w:rFonts w:eastAsiaTheme="minorEastAsia"/>
                      <w:sz w:val="18"/>
                      <w:szCs w:val="18"/>
                    </w:rPr>
                  </w:pPr>
                  <w:r w:rsidRPr="00767FA7">
                    <w:rPr>
                      <w:rFonts w:hint="eastAsia"/>
                      <w:sz w:val="18"/>
                      <w:szCs w:val="18"/>
                    </w:rPr>
                    <w:t>85.14</w:t>
                  </w:r>
                </w:p>
              </w:tc>
              <w:tc>
                <w:tcPr>
                  <w:tcW w:w="1570" w:type="dxa"/>
                  <w:gridSpan w:val="2"/>
                  <w:vMerge w:val="restart"/>
                  <w:shd w:val="clear" w:color="auto" w:fill="auto"/>
                  <w:noWrap/>
                  <w:vAlign w:val="center"/>
                  <w:hideMark/>
                </w:tcPr>
                <w:p w14:paraId="2B2D42E3" w14:textId="77777777" w:rsidR="007F508C" w:rsidRPr="00767FA7" w:rsidRDefault="007F508C" w:rsidP="003B7422">
                  <w:pPr>
                    <w:jc w:val="center"/>
                    <w:rPr>
                      <w:rFonts w:eastAsiaTheme="minorEastAsia"/>
                      <w:sz w:val="18"/>
                      <w:szCs w:val="18"/>
                    </w:rPr>
                  </w:pPr>
                  <w:r w:rsidRPr="00767FA7">
                    <w:rPr>
                      <w:rFonts w:eastAsiaTheme="minorEastAsia"/>
                      <w:sz w:val="18"/>
                      <w:szCs w:val="18"/>
                    </w:rPr>
                    <w:t>产品</w:t>
                  </w:r>
                </w:p>
              </w:tc>
              <w:tc>
                <w:tcPr>
                  <w:tcW w:w="709" w:type="dxa"/>
                  <w:vMerge w:val="restart"/>
                  <w:shd w:val="clear" w:color="auto" w:fill="auto"/>
                  <w:noWrap/>
                  <w:vAlign w:val="center"/>
                  <w:hideMark/>
                </w:tcPr>
                <w:p w14:paraId="026BBCA9" w14:textId="51CE4EBE" w:rsidR="007F508C" w:rsidRPr="00767FA7" w:rsidRDefault="007F508C" w:rsidP="003B7422">
                  <w:pPr>
                    <w:jc w:val="center"/>
                    <w:rPr>
                      <w:rFonts w:eastAsiaTheme="minorEastAsia"/>
                      <w:sz w:val="18"/>
                      <w:szCs w:val="18"/>
                    </w:rPr>
                  </w:pPr>
                  <w:r w:rsidRPr="00767FA7">
                    <w:rPr>
                      <w:rFonts w:eastAsiaTheme="minorEastAsia"/>
                      <w:sz w:val="18"/>
                      <w:szCs w:val="18"/>
                    </w:rPr>
                    <w:t>13700</w:t>
                  </w:r>
                </w:p>
              </w:tc>
              <w:tc>
                <w:tcPr>
                  <w:tcW w:w="1843" w:type="dxa"/>
                  <w:shd w:val="clear" w:color="auto" w:fill="auto"/>
                  <w:noWrap/>
                  <w:vAlign w:val="center"/>
                  <w:hideMark/>
                </w:tcPr>
                <w:p w14:paraId="7A3149BA" w14:textId="77777777" w:rsidR="007F508C" w:rsidRPr="00767FA7" w:rsidRDefault="007F508C" w:rsidP="003B7422">
                  <w:pPr>
                    <w:jc w:val="center"/>
                    <w:rPr>
                      <w:rFonts w:eastAsiaTheme="minorEastAsia"/>
                      <w:sz w:val="18"/>
                      <w:szCs w:val="18"/>
                    </w:rPr>
                  </w:pPr>
                  <w:r w:rsidRPr="00767FA7">
                    <w:rPr>
                      <w:rFonts w:eastAsiaTheme="minorEastAsia"/>
                      <w:sz w:val="18"/>
                      <w:szCs w:val="18"/>
                    </w:rPr>
                    <w:t>水</w:t>
                  </w:r>
                </w:p>
              </w:tc>
              <w:tc>
                <w:tcPr>
                  <w:tcW w:w="1275" w:type="dxa"/>
                  <w:shd w:val="clear" w:color="auto" w:fill="auto"/>
                  <w:noWrap/>
                  <w:vAlign w:val="center"/>
                  <w:hideMark/>
                </w:tcPr>
                <w:p w14:paraId="4FE65677" w14:textId="57BF30FB" w:rsidR="007F508C" w:rsidRPr="00767FA7" w:rsidRDefault="00456A25" w:rsidP="003B7422">
                  <w:pPr>
                    <w:jc w:val="center"/>
                    <w:rPr>
                      <w:rFonts w:eastAsiaTheme="minorEastAsia"/>
                      <w:sz w:val="18"/>
                      <w:szCs w:val="18"/>
                    </w:rPr>
                  </w:pPr>
                  <w:r w:rsidRPr="00767FA7">
                    <w:rPr>
                      <w:rFonts w:eastAsiaTheme="minorEastAsia"/>
                      <w:sz w:val="18"/>
                      <w:szCs w:val="18"/>
                    </w:rPr>
                    <w:t>8896.545825</w:t>
                  </w:r>
                </w:p>
              </w:tc>
            </w:tr>
            <w:tr w:rsidR="00767FA7" w:rsidRPr="00767FA7" w14:paraId="19AEC9C6" w14:textId="77777777" w:rsidTr="00456A25">
              <w:trPr>
                <w:gridAfter w:val="1"/>
                <w:wAfter w:w="21" w:type="dxa"/>
                <w:trHeight w:val="270"/>
                <w:jc w:val="center"/>
              </w:trPr>
              <w:tc>
                <w:tcPr>
                  <w:tcW w:w="709" w:type="dxa"/>
                  <w:vMerge/>
                  <w:shd w:val="clear" w:color="auto" w:fill="auto"/>
                  <w:vAlign w:val="center"/>
                  <w:hideMark/>
                </w:tcPr>
                <w:p w14:paraId="74C63162"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7261730F"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1F880D66"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4176BAC7"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02E82B08" w14:textId="2E4B1ED8" w:rsidR="00F82916" w:rsidRPr="00767FA7" w:rsidRDefault="00F82916" w:rsidP="00F82916">
                  <w:pPr>
                    <w:jc w:val="center"/>
                    <w:rPr>
                      <w:rFonts w:eastAsiaTheme="minorEastAsia"/>
                      <w:sz w:val="18"/>
                      <w:szCs w:val="18"/>
                    </w:rPr>
                  </w:pPr>
                  <w:r w:rsidRPr="00767FA7">
                    <w:rPr>
                      <w:rFonts w:hint="eastAsia"/>
                      <w:sz w:val="18"/>
                      <w:szCs w:val="18"/>
                    </w:rPr>
                    <w:t>0.86</w:t>
                  </w:r>
                </w:p>
              </w:tc>
              <w:tc>
                <w:tcPr>
                  <w:tcW w:w="1570" w:type="dxa"/>
                  <w:gridSpan w:val="2"/>
                  <w:vMerge/>
                  <w:shd w:val="clear" w:color="auto" w:fill="auto"/>
                  <w:noWrap/>
                  <w:vAlign w:val="center"/>
                  <w:hideMark/>
                </w:tcPr>
                <w:p w14:paraId="1FC77101"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4146F574"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5A43358F" w14:textId="77777777" w:rsidR="00F82916" w:rsidRPr="00767FA7" w:rsidRDefault="00F82916" w:rsidP="00F82916">
                  <w:pPr>
                    <w:jc w:val="center"/>
                    <w:rPr>
                      <w:rFonts w:eastAsiaTheme="minorEastAsia"/>
                      <w:sz w:val="18"/>
                      <w:szCs w:val="18"/>
                    </w:rPr>
                  </w:pPr>
                  <w:r w:rsidRPr="00767FA7">
                    <w:rPr>
                      <w:rFonts w:eastAsiaTheme="minorEastAsia"/>
                      <w:sz w:val="18"/>
                      <w:szCs w:val="18"/>
                    </w:rPr>
                    <w:t>氯化钠</w:t>
                  </w:r>
                </w:p>
              </w:tc>
              <w:tc>
                <w:tcPr>
                  <w:tcW w:w="1275" w:type="dxa"/>
                  <w:shd w:val="clear" w:color="auto" w:fill="auto"/>
                  <w:noWrap/>
                  <w:vAlign w:val="center"/>
                  <w:hideMark/>
                </w:tcPr>
                <w:p w14:paraId="5F6AA7A8" w14:textId="5BB625A8" w:rsidR="00F82916" w:rsidRPr="00767FA7" w:rsidRDefault="00F82916" w:rsidP="00F82916">
                  <w:pPr>
                    <w:jc w:val="center"/>
                    <w:rPr>
                      <w:rFonts w:eastAsiaTheme="minorEastAsia"/>
                      <w:sz w:val="18"/>
                      <w:szCs w:val="18"/>
                    </w:rPr>
                  </w:pPr>
                  <w:r w:rsidRPr="00767FA7">
                    <w:rPr>
                      <w:rFonts w:hint="eastAsia"/>
                      <w:sz w:val="18"/>
                      <w:szCs w:val="18"/>
                    </w:rPr>
                    <w:t>85.09743</w:t>
                  </w:r>
                </w:p>
              </w:tc>
            </w:tr>
            <w:tr w:rsidR="00767FA7" w:rsidRPr="00767FA7" w14:paraId="59FFD852" w14:textId="77777777" w:rsidTr="00456A25">
              <w:trPr>
                <w:gridAfter w:val="1"/>
                <w:wAfter w:w="21" w:type="dxa"/>
                <w:trHeight w:val="270"/>
                <w:jc w:val="center"/>
              </w:trPr>
              <w:tc>
                <w:tcPr>
                  <w:tcW w:w="709" w:type="dxa"/>
                  <w:vMerge w:val="restart"/>
                  <w:shd w:val="clear" w:color="auto" w:fill="auto"/>
                  <w:vAlign w:val="center"/>
                  <w:hideMark/>
                </w:tcPr>
                <w:p w14:paraId="617F806D" w14:textId="77777777" w:rsidR="00F82916" w:rsidRPr="00767FA7" w:rsidRDefault="00F82916" w:rsidP="00F82916">
                  <w:pPr>
                    <w:jc w:val="center"/>
                    <w:rPr>
                      <w:rFonts w:eastAsiaTheme="minorEastAsia"/>
                      <w:sz w:val="18"/>
                      <w:szCs w:val="18"/>
                    </w:rPr>
                  </w:pPr>
                  <w:r w:rsidRPr="00767FA7">
                    <w:rPr>
                      <w:rFonts w:eastAsiaTheme="minorEastAsia"/>
                      <w:sz w:val="18"/>
                      <w:szCs w:val="18"/>
                    </w:rPr>
                    <w:t>对甲苯磺酸钠</w:t>
                  </w:r>
                </w:p>
              </w:tc>
              <w:tc>
                <w:tcPr>
                  <w:tcW w:w="750" w:type="dxa"/>
                  <w:vMerge w:val="restart"/>
                  <w:shd w:val="clear" w:color="auto" w:fill="auto"/>
                  <w:noWrap/>
                  <w:vAlign w:val="center"/>
                  <w:hideMark/>
                </w:tcPr>
                <w:p w14:paraId="736ECB15" w14:textId="5C834DCD" w:rsidR="00F82916" w:rsidRPr="00767FA7" w:rsidRDefault="00F82916" w:rsidP="00F82916">
                  <w:pPr>
                    <w:jc w:val="center"/>
                    <w:rPr>
                      <w:rFonts w:eastAsiaTheme="minorEastAsia"/>
                      <w:sz w:val="18"/>
                      <w:szCs w:val="18"/>
                    </w:rPr>
                  </w:pPr>
                  <w:r w:rsidRPr="00767FA7">
                    <w:rPr>
                      <w:rFonts w:hint="eastAsia"/>
                      <w:sz w:val="18"/>
                      <w:szCs w:val="18"/>
                    </w:rPr>
                    <w:t>9</w:t>
                  </w:r>
                </w:p>
              </w:tc>
              <w:tc>
                <w:tcPr>
                  <w:tcW w:w="441" w:type="dxa"/>
                  <w:vMerge w:val="restart"/>
                  <w:shd w:val="clear" w:color="auto" w:fill="auto"/>
                  <w:noWrap/>
                  <w:vAlign w:val="center"/>
                  <w:hideMark/>
                </w:tcPr>
                <w:p w14:paraId="7C71DDA2"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37509D8B" w14:textId="77777777" w:rsidR="00F82916" w:rsidRPr="00767FA7" w:rsidRDefault="00F82916" w:rsidP="00F82916">
                  <w:pPr>
                    <w:jc w:val="center"/>
                    <w:rPr>
                      <w:rFonts w:eastAsiaTheme="minorEastAsia"/>
                      <w:sz w:val="18"/>
                      <w:szCs w:val="18"/>
                    </w:rPr>
                  </w:pPr>
                  <w:r w:rsidRPr="00767FA7">
                    <w:rPr>
                      <w:rFonts w:eastAsiaTheme="minorEastAsia"/>
                      <w:sz w:val="18"/>
                      <w:szCs w:val="18"/>
                    </w:rPr>
                    <w:t>对甲苯磺酸钠</w:t>
                  </w:r>
                </w:p>
              </w:tc>
              <w:tc>
                <w:tcPr>
                  <w:tcW w:w="919" w:type="dxa"/>
                  <w:shd w:val="clear" w:color="auto" w:fill="auto"/>
                  <w:noWrap/>
                  <w:vAlign w:val="center"/>
                  <w:hideMark/>
                </w:tcPr>
                <w:p w14:paraId="2AB8A38E" w14:textId="60611518" w:rsidR="00F82916" w:rsidRPr="00767FA7" w:rsidRDefault="00F82916" w:rsidP="00F82916">
                  <w:pPr>
                    <w:jc w:val="center"/>
                    <w:rPr>
                      <w:rFonts w:eastAsiaTheme="minorEastAsia"/>
                      <w:sz w:val="18"/>
                      <w:szCs w:val="18"/>
                    </w:rPr>
                  </w:pPr>
                  <w:r w:rsidRPr="00767FA7">
                    <w:rPr>
                      <w:rFonts w:hint="eastAsia"/>
                      <w:sz w:val="18"/>
                      <w:szCs w:val="18"/>
                    </w:rPr>
                    <w:t>8.91</w:t>
                  </w:r>
                </w:p>
              </w:tc>
              <w:tc>
                <w:tcPr>
                  <w:tcW w:w="1570" w:type="dxa"/>
                  <w:gridSpan w:val="2"/>
                  <w:vMerge/>
                  <w:shd w:val="clear" w:color="auto" w:fill="auto"/>
                  <w:noWrap/>
                  <w:vAlign w:val="center"/>
                  <w:hideMark/>
                </w:tcPr>
                <w:p w14:paraId="0867520F"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7EC3CA42"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38334AC0" w14:textId="77777777" w:rsidR="00F82916" w:rsidRPr="00767FA7" w:rsidRDefault="00F82916" w:rsidP="00F82916">
                  <w:pPr>
                    <w:jc w:val="center"/>
                    <w:rPr>
                      <w:rFonts w:eastAsiaTheme="minorEastAsia"/>
                      <w:sz w:val="18"/>
                      <w:szCs w:val="18"/>
                    </w:rPr>
                  </w:pPr>
                  <w:r w:rsidRPr="00767FA7">
                    <w:rPr>
                      <w:rFonts w:eastAsiaTheme="minorEastAsia"/>
                      <w:sz w:val="18"/>
                      <w:szCs w:val="18"/>
                    </w:rPr>
                    <w:t>对甲苯磺酸钠</w:t>
                  </w:r>
                </w:p>
              </w:tc>
              <w:tc>
                <w:tcPr>
                  <w:tcW w:w="1275" w:type="dxa"/>
                  <w:shd w:val="clear" w:color="auto" w:fill="auto"/>
                  <w:noWrap/>
                  <w:vAlign w:val="center"/>
                  <w:hideMark/>
                </w:tcPr>
                <w:p w14:paraId="22C77C7F" w14:textId="32732CB9" w:rsidR="00F82916" w:rsidRPr="00767FA7" w:rsidRDefault="00456A25" w:rsidP="00F82916">
                  <w:pPr>
                    <w:jc w:val="center"/>
                    <w:rPr>
                      <w:rFonts w:eastAsiaTheme="minorEastAsia"/>
                      <w:sz w:val="18"/>
                      <w:szCs w:val="18"/>
                    </w:rPr>
                  </w:pPr>
                  <w:r w:rsidRPr="00767FA7">
                    <w:rPr>
                      <w:sz w:val="18"/>
                      <w:szCs w:val="18"/>
                    </w:rPr>
                    <w:t>8.905544</w:t>
                  </w:r>
                  <w:r w:rsidRPr="00767FA7">
                    <w:rPr>
                      <w:sz w:val="18"/>
                      <w:szCs w:val="18"/>
                    </w:rPr>
                    <w:tab/>
                  </w:r>
                </w:p>
              </w:tc>
            </w:tr>
            <w:tr w:rsidR="00767FA7" w:rsidRPr="00767FA7" w14:paraId="76F8C536" w14:textId="77777777" w:rsidTr="00456A25">
              <w:trPr>
                <w:gridAfter w:val="1"/>
                <w:wAfter w:w="21" w:type="dxa"/>
                <w:trHeight w:val="270"/>
                <w:jc w:val="center"/>
              </w:trPr>
              <w:tc>
                <w:tcPr>
                  <w:tcW w:w="709" w:type="dxa"/>
                  <w:vMerge/>
                  <w:shd w:val="clear" w:color="auto" w:fill="auto"/>
                  <w:vAlign w:val="center"/>
                  <w:hideMark/>
                </w:tcPr>
                <w:p w14:paraId="471AA6DE"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64806DC2"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2DFFA6E3"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43B20C29"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2089557E" w14:textId="680F4099" w:rsidR="00F82916" w:rsidRPr="00767FA7" w:rsidRDefault="00F82916" w:rsidP="00F82916">
                  <w:pPr>
                    <w:jc w:val="center"/>
                    <w:rPr>
                      <w:rFonts w:eastAsiaTheme="minorEastAsia"/>
                      <w:sz w:val="18"/>
                      <w:szCs w:val="18"/>
                    </w:rPr>
                  </w:pPr>
                  <w:r w:rsidRPr="00767FA7">
                    <w:rPr>
                      <w:rFonts w:hint="eastAsia"/>
                      <w:sz w:val="18"/>
                      <w:szCs w:val="18"/>
                    </w:rPr>
                    <w:t>0.09</w:t>
                  </w:r>
                </w:p>
              </w:tc>
              <w:tc>
                <w:tcPr>
                  <w:tcW w:w="1570" w:type="dxa"/>
                  <w:gridSpan w:val="2"/>
                  <w:vMerge/>
                  <w:shd w:val="clear" w:color="auto" w:fill="auto"/>
                  <w:noWrap/>
                  <w:vAlign w:val="center"/>
                  <w:hideMark/>
                </w:tcPr>
                <w:p w14:paraId="4FA17905"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00ACA224"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79D4F313" w14:textId="77777777" w:rsidR="00F82916" w:rsidRPr="00767FA7" w:rsidRDefault="00F82916" w:rsidP="00F82916">
                  <w:pPr>
                    <w:jc w:val="center"/>
                    <w:rPr>
                      <w:rFonts w:eastAsiaTheme="minorEastAsia"/>
                      <w:sz w:val="18"/>
                      <w:szCs w:val="18"/>
                    </w:rPr>
                  </w:pPr>
                  <w:r w:rsidRPr="00767FA7">
                    <w:rPr>
                      <w:rFonts w:eastAsiaTheme="minorEastAsia"/>
                      <w:sz w:val="18"/>
                      <w:szCs w:val="18"/>
                    </w:rPr>
                    <w:t>高锰酸钠</w:t>
                  </w:r>
                </w:p>
              </w:tc>
              <w:tc>
                <w:tcPr>
                  <w:tcW w:w="1275" w:type="dxa"/>
                  <w:shd w:val="clear" w:color="auto" w:fill="auto"/>
                  <w:noWrap/>
                  <w:vAlign w:val="center"/>
                  <w:hideMark/>
                </w:tcPr>
                <w:p w14:paraId="797E225A" w14:textId="2E788DF1" w:rsidR="00F82916" w:rsidRPr="00767FA7" w:rsidRDefault="00F82916" w:rsidP="00F82916">
                  <w:pPr>
                    <w:jc w:val="center"/>
                    <w:rPr>
                      <w:rFonts w:eastAsiaTheme="minorEastAsia"/>
                      <w:sz w:val="18"/>
                      <w:szCs w:val="18"/>
                    </w:rPr>
                  </w:pPr>
                  <w:r w:rsidRPr="00767FA7">
                    <w:rPr>
                      <w:rFonts w:hint="eastAsia"/>
                      <w:sz w:val="18"/>
                      <w:szCs w:val="18"/>
                    </w:rPr>
                    <w:t>16</w:t>
                  </w:r>
                </w:p>
              </w:tc>
            </w:tr>
            <w:tr w:rsidR="00767FA7" w:rsidRPr="00767FA7" w14:paraId="6037AF44" w14:textId="77777777" w:rsidTr="00456A25">
              <w:trPr>
                <w:gridAfter w:val="1"/>
                <w:wAfter w:w="21" w:type="dxa"/>
                <w:trHeight w:val="270"/>
                <w:jc w:val="center"/>
              </w:trPr>
              <w:tc>
                <w:tcPr>
                  <w:tcW w:w="709" w:type="dxa"/>
                  <w:vMerge w:val="restart"/>
                  <w:shd w:val="clear" w:color="auto" w:fill="auto"/>
                  <w:vAlign w:val="center"/>
                  <w:hideMark/>
                </w:tcPr>
                <w:p w14:paraId="40B2A5D3" w14:textId="77777777" w:rsidR="00F82916" w:rsidRPr="00767FA7" w:rsidRDefault="00F82916" w:rsidP="00F82916">
                  <w:pPr>
                    <w:jc w:val="center"/>
                    <w:rPr>
                      <w:rFonts w:eastAsiaTheme="minorEastAsia"/>
                      <w:sz w:val="18"/>
                      <w:szCs w:val="18"/>
                    </w:rPr>
                  </w:pPr>
                  <w:r w:rsidRPr="00767FA7">
                    <w:rPr>
                      <w:rFonts w:eastAsiaTheme="minorEastAsia"/>
                      <w:sz w:val="18"/>
                      <w:szCs w:val="18"/>
                    </w:rPr>
                    <w:t>高锰酸钠</w:t>
                  </w:r>
                </w:p>
              </w:tc>
              <w:tc>
                <w:tcPr>
                  <w:tcW w:w="750" w:type="dxa"/>
                  <w:vMerge w:val="restart"/>
                  <w:shd w:val="clear" w:color="auto" w:fill="auto"/>
                  <w:noWrap/>
                  <w:vAlign w:val="center"/>
                  <w:hideMark/>
                </w:tcPr>
                <w:p w14:paraId="20905736" w14:textId="3C84C359" w:rsidR="00F82916" w:rsidRPr="00767FA7" w:rsidRDefault="00F82916" w:rsidP="00F82916">
                  <w:pPr>
                    <w:jc w:val="center"/>
                    <w:rPr>
                      <w:rFonts w:eastAsiaTheme="minorEastAsia"/>
                      <w:sz w:val="18"/>
                      <w:szCs w:val="18"/>
                    </w:rPr>
                  </w:pPr>
                  <w:r w:rsidRPr="00767FA7">
                    <w:rPr>
                      <w:rFonts w:hint="eastAsia"/>
                      <w:sz w:val="18"/>
                      <w:szCs w:val="18"/>
                    </w:rPr>
                    <w:t>40</w:t>
                  </w:r>
                </w:p>
              </w:tc>
              <w:tc>
                <w:tcPr>
                  <w:tcW w:w="441" w:type="dxa"/>
                  <w:vMerge w:val="restart"/>
                  <w:shd w:val="clear" w:color="auto" w:fill="auto"/>
                  <w:noWrap/>
                  <w:vAlign w:val="center"/>
                  <w:hideMark/>
                </w:tcPr>
                <w:p w14:paraId="5C6E7800" w14:textId="77777777" w:rsidR="00F82916" w:rsidRPr="00767FA7" w:rsidRDefault="00F82916" w:rsidP="00F82916">
                  <w:pPr>
                    <w:jc w:val="center"/>
                    <w:rPr>
                      <w:rFonts w:eastAsiaTheme="minorEastAsia"/>
                      <w:sz w:val="18"/>
                      <w:szCs w:val="18"/>
                    </w:rPr>
                  </w:pPr>
                  <w:r w:rsidRPr="00767FA7">
                    <w:rPr>
                      <w:rFonts w:eastAsiaTheme="minorEastAsia"/>
                      <w:sz w:val="18"/>
                      <w:szCs w:val="18"/>
                    </w:rPr>
                    <w:t>40</w:t>
                  </w:r>
                </w:p>
              </w:tc>
              <w:tc>
                <w:tcPr>
                  <w:tcW w:w="1072" w:type="dxa"/>
                  <w:shd w:val="clear" w:color="auto" w:fill="auto"/>
                  <w:vAlign w:val="center"/>
                  <w:hideMark/>
                </w:tcPr>
                <w:p w14:paraId="14FE797C" w14:textId="77777777" w:rsidR="00F82916" w:rsidRPr="00767FA7" w:rsidRDefault="00F82916" w:rsidP="00F82916">
                  <w:pPr>
                    <w:jc w:val="center"/>
                    <w:rPr>
                      <w:rFonts w:eastAsiaTheme="minorEastAsia"/>
                      <w:sz w:val="18"/>
                      <w:szCs w:val="18"/>
                    </w:rPr>
                  </w:pPr>
                  <w:r w:rsidRPr="00767FA7">
                    <w:rPr>
                      <w:rFonts w:eastAsiaTheme="minorEastAsia"/>
                      <w:sz w:val="18"/>
                      <w:szCs w:val="18"/>
                    </w:rPr>
                    <w:t>高锰酸钠</w:t>
                  </w:r>
                </w:p>
              </w:tc>
              <w:tc>
                <w:tcPr>
                  <w:tcW w:w="919" w:type="dxa"/>
                  <w:shd w:val="clear" w:color="auto" w:fill="auto"/>
                  <w:noWrap/>
                  <w:vAlign w:val="center"/>
                  <w:hideMark/>
                </w:tcPr>
                <w:p w14:paraId="01874997" w14:textId="7F357101" w:rsidR="00F82916" w:rsidRPr="00767FA7" w:rsidRDefault="00F82916" w:rsidP="00F82916">
                  <w:pPr>
                    <w:jc w:val="center"/>
                    <w:rPr>
                      <w:rFonts w:eastAsiaTheme="minorEastAsia"/>
                      <w:sz w:val="18"/>
                      <w:szCs w:val="18"/>
                    </w:rPr>
                  </w:pPr>
                  <w:r w:rsidRPr="00767FA7">
                    <w:rPr>
                      <w:rFonts w:hint="eastAsia"/>
                      <w:sz w:val="18"/>
                      <w:szCs w:val="18"/>
                    </w:rPr>
                    <w:t>16</w:t>
                  </w:r>
                </w:p>
              </w:tc>
              <w:tc>
                <w:tcPr>
                  <w:tcW w:w="1570" w:type="dxa"/>
                  <w:gridSpan w:val="2"/>
                  <w:vMerge/>
                  <w:shd w:val="clear" w:color="auto" w:fill="auto"/>
                  <w:noWrap/>
                  <w:vAlign w:val="center"/>
                  <w:hideMark/>
                </w:tcPr>
                <w:p w14:paraId="3E1EDA88"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40B2617C"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16529B54" w14:textId="77777777" w:rsidR="00F82916" w:rsidRPr="00767FA7" w:rsidRDefault="00F82916" w:rsidP="00F82916">
                  <w:pPr>
                    <w:jc w:val="center"/>
                    <w:rPr>
                      <w:rFonts w:eastAsiaTheme="minorEastAsia"/>
                      <w:sz w:val="18"/>
                      <w:szCs w:val="18"/>
                    </w:rPr>
                  </w:pPr>
                  <w:r w:rsidRPr="00767FA7">
                    <w:rPr>
                      <w:rFonts w:eastAsiaTheme="minorEastAsia"/>
                      <w:sz w:val="18"/>
                      <w:szCs w:val="18"/>
                    </w:rPr>
                    <w:t>无水硫酸锰</w:t>
                  </w:r>
                </w:p>
              </w:tc>
              <w:tc>
                <w:tcPr>
                  <w:tcW w:w="1275" w:type="dxa"/>
                  <w:shd w:val="clear" w:color="auto" w:fill="auto"/>
                  <w:noWrap/>
                  <w:vAlign w:val="center"/>
                  <w:hideMark/>
                </w:tcPr>
                <w:p w14:paraId="7A1DB1B7" w14:textId="7004815C" w:rsidR="00F82916" w:rsidRPr="00767FA7" w:rsidRDefault="00F82916" w:rsidP="00F82916">
                  <w:pPr>
                    <w:jc w:val="center"/>
                    <w:rPr>
                      <w:rFonts w:eastAsiaTheme="minorEastAsia"/>
                      <w:sz w:val="18"/>
                      <w:szCs w:val="18"/>
                    </w:rPr>
                  </w:pPr>
                  <w:r w:rsidRPr="00767FA7">
                    <w:rPr>
                      <w:rFonts w:hint="eastAsia"/>
                      <w:sz w:val="18"/>
                      <w:szCs w:val="18"/>
                    </w:rPr>
                    <w:t>29.68515</w:t>
                  </w:r>
                </w:p>
              </w:tc>
            </w:tr>
            <w:tr w:rsidR="00767FA7" w:rsidRPr="00767FA7" w14:paraId="2BF3E7E9" w14:textId="77777777" w:rsidTr="00456A25">
              <w:trPr>
                <w:gridAfter w:val="1"/>
                <w:wAfter w:w="21" w:type="dxa"/>
                <w:trHeight w:val="270"/>
                <w:jc w:val="center"/>
              </w:trPr>
              <w:tc>
                <w:tcPr>
                  <w:tcW w:w="709" w:type="dxa"/>
                  <w:vMerge/>
                  <w:shd w:val="clear" w:color="auto" w:fill="auto"/>
                  <w:vAlign w:val="center"/>
                  <w:hideMark/>
                </w:tcPr>
                <w:p w14:paraId="534BB239"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1A010B7A"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352207D6"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75935F47"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31BB0C06" w14:textId="04E4EAF7" w:rsidR="00F82916" w:rsidRPr="00767FA7" w:rsidRDefault="00F82916" w:rsidP="00F82916">
                  <w:pPr>
                    <w:jc w:val="center"/>
                    <w:rPr>
                      <w:rFonts w:eastAsiaTheme="minorEastAsia"/>
                      <w:sz w:val="18"/>
                      <w:szCs w:val="18"/>
                    </w:rPr>
                  </w:pPr>
                  <w:r w:rsidRPr="00767FA7">
                    <w:rPr>
                      <w:rFonts w:hint="eastAsia"/>
                      <w:sz w:val="18"/>
                      <w:szCs w:val="18"/>
                    </w:rPr>
                    <w:t>24</w:t>
                  </w:r>
                </w:p>
              </w:tc>
              <w:tc>
                <w:tcPr>
                  <w:tcW w:w="1570" w:type="dxa"/>
                  <w:gridSpan w:val="2"/>
                  <w:vMerge/>
                  <w:shd w:val="clear" w:color="auto" w:fill="auto"/>
                  <w:noWrap/>
                  <w:vAlign w:val="center"/>
                  <w:hideMark/>
                </w:tcPr>
                <w:p w14:paraId="6FC904F0"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0DCF6553"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686ED7A0" w14:textId="77777777" w:rsidR="00F82916" w:rsidRPr="00767FA7" w:rsidRDefault="00F82916" w:rsidP="00F82916">
                  <w:pPr>
                    <w:jc w:val="center"/>
                    <w:rPr>
                      <w:rFonts w:eastAsiaTheme="minorEastAsia"/>
                      <w:sz w:val="18"/>
                      <w:szCs w:val="18"/>
                    </w:rPr>
                  </w:pPr>
                  <w:r w:rsidRPr="00767FA7">
                    <w:rPr>
                      <w:rFonts w:eastAsiaTheme="minorEastAsia"/>
                      <w:sz w:val="18"/>
                      <w:szCs w:val="18"/>
                    </w:rPr>
                    <w:t>无水硫酸铜</w:t>
                  </w:r>
                </w:p>
              </w:tc>
              <w:tc>
                <w:tcPr>
                  <w:tcW w:w="1275" w:type="dxa"/>
                  <w:shd w:val="clear" w:color="auto" w:fill="auto"/>
                  <w:noWrap/>
                  <w:vAlign w:val="center"/>
                  <w:hideMark/>
                </w:tcPr>
                <w:p w14:paraId="7F52F0FC" w14:textId="723A285B" w:rsidR="00F82916" w:rsidRPr="00767FA7" w:rsidRDefault="00F82916" w:rsidP="00F82916">
                  <w:pPr>
                    <w:jc w:val="center"/>
                    <w:rPr>
                      <w:rFonts w:eastAsiaTheme="minorEastAsia"/>
                      <w:sz w:val="18"/>
                      <w:szCs w:val="18"/>
                    </w:rPr>
                  </w:pPr>
                  <w:r w:rsidRPr="00767FA7">
                    <w:rPr>
                      <w:rFonts w:hint="eastAsia"/>
                      <w:sz w:val="18"/>
                      <w:szCs w:val="18"/>
                    </w:rPr>
                    <w:t>509.3452</w:t>
                  </w:r>
                </w:p>
              </w:tc>
            </w:tr>
            <w:tr w:rsidR="00767FA7" w:rsidRPr="00767FA7" w14:paraId="1FC98573" w14:textId="77777777" w:rsidTr="00456A25">
              <w:trPr>
                <w:gridAfter w:val="1"/>
                <w:wAfter w:w="21" w:type="dxa"/>
                <w:trHeight w:val="270"/>
                <w:jc w:val="center"/>
              </w:trPr>
              <w:tc>
                <w:tcPr>
                  <w:tcW w:w="709" w:type="dxa"/>
                  <w:vMerge w:val="restart"/>
                  <w:shd w:val="clear" w:color="auto" w:fill="auto"/>
                  <w:vAlign w:val="center"/>
                  <w:hideMark/>
                </w:tcPr>
                <w:p w14:paraId="4714B2EE" w14:textId="77777777" w:rsidR="00F82916" w:rsidRPr="00767FA7" w:rsidRDefault="00F82916" w:rsidP="00F82916">
                  <w:pPr>
                    <w:jc w:val="center"/>
                    <w:rPr>
                      <w:rFonts w:eastAsiaTheme="minorEastAsia"/>
                      <w:sz w:val="18"/>
                      <w:szCs w:val="18"/>
                    </w:rPr>
                  </w:pPr>
                  <w:r w:rsidRPr="00767FA7">
                    <w:rPr>
                      <w:rFonts w:eastAsiaTheme="minorEastAsia"/>
                      <w:sz w:val="18"/>
                      <w:szCs w:val="18"/>
                    </w:rPr>
                    <w:t>无水硫酸锰</w:t>
                  </w:r>
                </w:p>
              </w:tc>
              <w:tc>
                <w:tcPr>
                  <w:tcW w:w="750" w:type="dxa"/>
                  <w:vMerge w:val="restart"/>
                  <w:shd w:val="clear" w:color="auto" w:fill="auto"/>
                  <w:noWrap/>
                  <w:vAlign w:val="center"/>
                  <w:hideMark/>
                </w:tcPr>
                <w:p w14:paraId="002133C6" w14:textId="63AE3B41" w:rsidR="00F82916" w:rsidRPr="00767FA7" w:rsidRDefault="00F82916" w:rsidP="00F82916">
                  <w:pPr>
                    <w:jc w:val="center"/>
                    <w:rPr>
                      <w:rFonts w:eastAsiaTheme="minorEastAsia"/>
                      <w:sz w:val="18"/>
                      <w:szCs w:val="18"/>
                    </w:rPr>
                  </w:pPr>
                  <w:r w:rsidRPr="00767FA7">
                    <w:rPr>
                      <w:rFonts w:hint="eastAsia"/>
                      <w:sz w:val="18"/>
                      <w:szCs w:val="18"/>
                    </w:rPr>
                    <w:t>30</w:t>
                  </w:r>
                </w:p>
              </w:tc>
              <w:tc>
                <w:tcPr>
                  <w:tcW w:w="441" w:type="dxa"/>
                  <w:vMerge w:val="restart"/>
                  <w:shd w:val="clear" w:color="auto" w:fill="auto"/>
                  <w:noWrap/>
                  <w:vAlign w:val="center"/>
                  <w:hideMark/>
                </w:tcPr>
                <w:p w14:paraId="14CBE835"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6D97F259" w14:textId="77777777" w:rsidR="00F82916" w:rsidRPr="00767FA7" w:rsidRDefault="00F82916" w:rsidP="00F82916">
                  <w:pPr>
                    <w:jc w:val="center"/>
                    <w:rPr>
                      <w:rFonts w:eastAsiaTheme="minorEastAsia"/>
                      <w:sz w:val="18"/>
                      <w:szCs w:val="18"/>
                    </w:rPr>
                  </w:pPr>
                  <w:r w:rsidRPr="00767FA7">
                    <w:rPr>
                      <w:rFonts w:eastAsiaTheme="minorEastAsia"/>
                      <w:sz w:val="18"/>
                      <w:szCs w:val="18"/>
                    </w:rPr>
                    <w:t>无水硫酸锰</w:t>
                  </w:r>
                </w:p>
              </w:tc>
              <w:tc>
                <w:tcPr>
                  <w:tcW w:w="919" w:type="dxa"/>
                  <w:shd w:val="clear" w:color="auto" w:fill="auto"/>
                  <w:noWrap/>
                  <w:vAlign w:val="center"/>
                  <w:hideMark/>
                </w:tcPr>
                <w:p w14:paraId="79393845" w14:textId="4A30EA6B" w:rsidR="00F82916" w:rsidRPr="00767FA7" w:rsidRDefault="00F82916" w:rsidP="00F82916">
                  <w:pPr>
                    <w:jc w:val="center"/>
                    <w:rPr>
                      <w:rFonts w:eastAsiaTheme="minorEastAsia"/>
                      <w:sz w:val="18"/>
                      <w:szCs w:val="18"/>
                    </w:rPr>
                  </w:pPr>
                  <w:r w:rsidRPr="00767FA7">
                    <w:rPr>
                      <w:rFonts w:hint="eastAsia"/>
                      <w:sz w:val="18"/>
                      <w:szCs w:val="18"/>
                    </w:rPr>
                    <w:t>29.7</w:t>
                  </w:r>
                </w:p>
              </w:tc>
              <w:tc>
                <w:tcPr>
                  <w:tcW w:w="1570" w:type="dxa"/>
                  <w:gridSpan w:val="2"/>
                  <w:vMerge/>
                  <w:shd w:val="clear" w:color="auto" w:fill="auto"/>
                  <w:noWrap/>
                  <w:vAlign w:val="center"/>
                  <w:hideMark/>
                </w:tcPr>
                <w:p w14:paraId="2330AFB8"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1DD1FB0A"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1B987644" w14:textId="77777777" w:rsidR="00F82916" w:rsidRPr="00767FA7" w:rsidRDefault="00F82916" w:rsidP="00F82916">
                  <w:pPr>
                    <w:jc w:val="center"/>
                    <w:rPr>
                      <w:rFonts w:eastAsiaTheme="minorEastAsia"/>
                      <w:sz w:val="18"/>
                      <w:szCs w:val="18"/>
                    </w:rPr>
                  </w:pPr>
                  <w:r w:rsidRPr="00767FA7">
                    <w:rPr>
                      <w:rFonts w:eastAsiaTheme="minorEastAsia"/>
                      <w:sz w:val="18"/>
                      <w:szCs w:val="18"/>
                    </w:rPr>
                    <w:t>十二烷基三甲基氯化铵</w:t>
                  </w:r>
                </w:p>
              </w:tc>
              <w:tc>
                <w:tcPr>
                  <w:tcW w:w="1275" w:type="dxa"/>
                  <w:shd w:val="clear" w:color="auto" w:fill="auto"/>
                  <w:noWrap/>
                  <w:vAlign w:val="center"/>
                  <w:hideMark/>
                </w:tcPr>
                <w:p w14:paraId="42FDDB0E" w14:textId="5A92AFDA" w:rsidR="00F82916" w:rsidRPr="00767FA7" w:rsidRDefault="00F82916" w:rsidP="00F82916">
                  <w:pPr>
                    <w:jc w:val="center"/>
                    <w:rPr>
                      <w:rFonts w:eastAsiaTheme="minorEastAsia"/>
                      <w:sz w:val="18"/>
                      <w:szCs w:val="18"/>
                    </w:rPr>
                  </w:pPr>
                  <w:r w:rsidRPr="00767FA7">
                    <w:rPr>
                      <w:rFonts w:hint="eastAsia"/>
                      <w:sz w:val="18"/>
                      <w:szCs w:val="18"/>
                    </w:rPr>
                    <w:t>1.5</w:t>
                  </w:r>
                </w:p>
              </w:tc>
            </w:tr>
            <w:tr w:rsidR="00767FA7" w:rsidRPr="00767FA7" w14:paraId="5D094D39" w14:textId="77777777" w:rsidTr="00456A25">
              <w:trPr>
                <w:gridAfter w:val="1"/>
                <w:wAfter w:w="21" w:type="dxa"/>
                <w:trHeight w:val="270"/>
                <w:jc w:val="center"/>
              </w:trPr>
              <w:tc>
                <w:tcPr>
                  <w:tcW w:w="709" w:type="dxa"/>
                  <w:vMerge/>
                  <w:shd w:val="clear" w:color="auto" w:fill="auto"/>
                  <w:vAlign w:val="center"/>
                  <w:hideMark/>
                </w:tcPr>
                <w:p w14:paraId="11114CB2"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5FB7F9D1"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2FF7A6C3"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4AC54687"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0D2F9205" w14:textId="335E74A4" w:rsidR="00F82916" w:rsidRPr="00767FA7" w:rsidRDefault="00F82916" w:rsidP="00F82916">
                  <w:pPr>
                    <w:jc w:val="center"/>
                    <w:rPr>
                      <w:rFonts w:eastAsiaTheme="minorEastAsia"/>
                      <w:sz w:val="18"/>
                      <w:szCs w:val="18"/>
                    </w:rPr>
                  </w:pPr>
                  <w:r w:rsidRPr="00767FA7">
                    <w:rPr>
                      <w:rFonts w:hint="eastAsia"/>
                      <w:sz w:val="18"/>
                      <w:szCs w:val="18"/>
                    </w:rPr>
                    <w:t>0.3</w:t>
                  </w:r>
                </w:p>
              </w:tc>
              <w:tc>
                <w:tcPr>
                  <w:tcW w:w="1570" w:type="dxa"/>
                  <w:gridSpan w:val="2"/>
                  <w:vMerge/>
                  <w:shd w:val="clear" w:color="auto" w:fill="auto"/>
                  <w:noWrap/>
                  <w:vAlign w:val="center"/>
                  <w:hideMark/>
                </w:tcPr>
                <w:p w14:paraId="75018FA6"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57F0B83B"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48D8A30C" w14:textId="77777777" w:rsidR="00F82916" w:rsidRPr="00767FA7" w:rsidRDefault="00F82916" w:rsidP="00F82916">
                  <w:pPr>
                    <w:jc w:val="center"/>
                    <w:rPr>
                      <w:rFonts w:eastAsiaTheme="minorEastAsia"/>
                      <w:sz w:val="18"/>
                      <w:szCs w:val="18"/>
                    </w:rPr>
                  </w:pPr>
                  <w:r w:rsidRPr="00767FA7">
                    <w:rPr>
                      <w:rFonts w:eastAsiaTheme="minorEastAsia"/>
                      <w:sz w:val="18"/>
                      <w:szCs w:val="18"/>
                    </w:rPr>
                    <w:t>酒石酸钾钠</w:t>
                  </w:r>
                </w:p>
              </w:tc>
              <w:tc>
                <w:tcPr>
                  <w:tcW w:w="1275" w:type="dxa"/>
                  <w:shd w:val="clear" w:color="auto" w:fill="auto"/>
                  <w:noWrap/>
                  <w:vAlign w:val="center"/>
                  <w:hideMark/>
                </w:tcPr>
                <w:p w14:paraId="39F3E79D" w14:textId="35B10312" w:rsidR="00F82916" w:rsidRPr="00767FA7" w:rsidRDefault="00F82916" w:rsidP="00F82916">
                  <w:pPr>
                    <w:jc w:val="center"/>
                    <w:rPr>
                      <w:rFonts w:eastAsiaTheme="minorEastAsia"/>
                      <w:sz w:val="18"/>
                      <w:szCs w:val="18"/>
                    </w:rPr>
                  </w:pPr>
                  <w:r w:rsidRPr="00767FA7">
                    <w:rPr>
                      <w:rFonts w:hint="eastAsia"/>
                      <w:sz w:val="18"/>
                      <w:szCs w:val="18"/>
                    </w:rPr>
                    <w:t>395.802</w:t>
                  </w:r>
                </w:p>
              </w:tc>
            </w:tr>
            <w:tr w:rsidR="00767FA7" w:rsidRPr="00767FA7" w14:paraId="3D41AC01" w14:textId="77777777" w:rsidTr="00456A25">
              <w:trPr>
                <w:gridAfter w:val="1"/>
                <w:wAfter w:w="21" w:type="dxa"/>
                <w:trHeight w:val="270"/>
                <w:jc w:val="center"/>
              </w:trPr>
              <w:tc>
                <w:tcPr>
                  <w:tcW w:w="709" w:type="dxa"/>
                  <w:vMerge w:val="restart"/>
                  <w:shd w:val="clear" w:color="auto" w:fill="auto"/>
                  <w:vAlign w:val="center"/>
                  <w:hideMark/>
                </w:tcPr>
                <w:p w14:paraId="48E45FB8" w14:textId="77777777" w:rsidR="00F82916" w:rsidRPr="00767FA7" w:rsidRDefault="00F82916" w:rsidP="00F82916">
                  <w:pPr>
                    <w:jc w:val="center"/>
                    <w:rPr>
                      <w:rFonts w:eastAsiaTheme="minorEastAsia"/>
                      <w:sz w:val="18"/>
                      <w:szCs w:val="18"/>
                    </w:rPr>
                  </w:pPr>
                  <w:r w:rsidRPr="00767FA7">
                    <w:rPr>
                      <w:rFonts w:eastAsiaTheme="minorEastAsia"/>
                      <w:sz w:val="18"/>
                      <w:szCs w:val="18"/>
                    </w:rPr>
                    <w:t>无水硫酸铜</w:t>
                  </w:r>
                </w:p>
              </w:tc>
              <w:tc>
                <w:tcPr>
                  <w:tcW w:w="750" w:type="dxa"/>
                  <w:vMerge w:val="restart"/>
                  <w:shd w:val="clear" w:color="auto" w:fill="auto"/>
                  <w:noWrap/>
                  <w:vAlign w:val="center"/>
                  <w:hideMark/>
                </w:tcPr>
                <w:p w14:paraId="7C38F1C7" w14:textId="7A6F7394" w:rsidR="00F82916" w:rsidRPr="00767FA7" w:rsidRDefault="00F82916" w:rsidP="00F82916">
                  <w:pPr>
                    <w:jc w:val="center"/>
                    <w:rPr>
                      <w:rFonts w:eastAsiaTheme="minorEastAsia"/>
                      <w:sz w:val="18"/>
                      <w:szCs w:val="18"/>
                    </w:rPr>
                  </w:pPr>
                  <w:r w:rsidRPr="00767FA7">
                    <w:rPr>
                      <w:rFonts w:hint="eastAsia"/>
                      <w:sz w:val="18"/>
                      <w:szCs w:val="18"/>
                    </w:rPr>
                    <w:t>520</w:t>
                  </w:r>
                </w:p>
              </w:tc>
              <w:tc>
                <w:tcPr>
                  <w:tcW w:w="441" w:type="dxa"/>
                  <w:vMerge w:val="restart"/>
                  <w:shd w:val="clear" w:color="auto" w:fill="auto"/>
                  <w:noWrap/>
                  <w:vAlign w:val="center"/>
                  <w:hideMark/>
                </w:tcPr>
                <w:p w14:paraId="2FA05AA0" w14:textId="77777777" w:rsidR="00F82916" w:rsidRPr="00767FA7" w:rsidRDefault="00F82916" w:rsidP="00F82916">
                  <w:pPr>
                    <w:jc w:val="center"/>
                    <w:rPr>
                      <w:rFonts w:eastAsiaTheme="minorEastAsia"/>
                      <w:sz w:val="18"/>
                      <w:szCs w:val="18"/>
                    </w:rPr>
                  </w:pPr>
                  <w:r w:rsidRPr="00767FA7">
                    <w:rPr>
                      <w:rFonts w:eastAsiaTheme="minorEastAsia"/>
                      <w:sz w:val="18"/>
                      <w:szCs w:val="18"/>
                    </w:rPr>
                    <w:t>98</w:t>
                  </w:r>
                </w:p>
              </w:tc>
              <w:tc>
                <w:tcPr>
                  <w:tcW w:w="1072" w:type="dxa"/>
                  <w:shd w:val="clear" w:color="auto" w:fill="auto"/>
                  <w:vAlign w:val="center"/>
                  <w:hideMark/>
                </w:tcPr>
                <w:p w14:paraId="35C1855E" w14:textId="77777777" w:rsidR="00F82916" w:rsidRPr="00767FA7" w:rsidRDefault="00F82916" w:rsidP="00F82916">
                  <w:pPr>
                    <w:jc w:val="center"/>
                    <w:rPr>
                      <w:rFonts w:eastAsiaTheme="minorEastAsia"/>
                      <w:sz w:val="18"/>
                      <w:szCs w:val="18"/>
                    </w:rPr>
                  </w:pPr>
                  <w:r w:rsidRPr="00767FA7">
                    <w:rPr>
                      <w:rFonts w:eastAsiaTheme="minorEastAsia"/>
                      <w:sz w:val="18"/>
                      <w:szCs w:val="18"/>
                    </w:rPr>
                    <w:t>无水硫酸铜</w:t>
                  </w:r>
                </w:p>
              </w:tc>
              <w:tc>
                <w:tcPr>
                  <w:tcW w:w="919" w:type="dxa"/>
                  <w:shd w:val="clear" w:color="auto" w:fill="auto"/>
                  <w:noWrap/>
                  <w:vAlign w:val="center"/>
                  <w:hideMark/>
                </w:tcPr>
                <w:p w14:paraId="5C26276F" w14:textId="214EF774" w:rsidR="00F82916" w:rsidRPr="00767FA7" w:rsidRDefault="00F82916" w:rsidP="00F82916">
                  <w:pPr>
                    <w:jc w:val="center"/>
                    <w:rPr>
                      <w:rFonts w:eastAsiaTheme="minorEastAsia"/>
                      <w:sz w:val="18"/>
                      <w:szCs w:val="18"/>
                    </w:rPr>
                  </w:pPr>
                  <w:r w:rsidRPr="00767FA7">
                    <w:rPr>
                      <w:rFonts w:hint="eastAsia"/>
                      <w:sz w:val="18"/>
                      <w:szCs w:val="18"/>
                    </w:rPr>
                    <w:t>509.6</w:t>
                  </w:r>
                </w:p>
              </w:tc>
              <w:tc>
                <w:tcPr>
                  <w:tcW w:w="1570" w:type="dxa"/>
                  <w:gridSpan w:val="2"/>
                  <w:vMerge/>
                  <w:shd w:val="clear" w:color="auto" w:fill="auto"/>
                  <w:noWrap/>
                  <w:vAlign w:val="center"/>
                  <w:hideMark/>
                </w:tcPr>
                <w:p w14:paraId="3EC3C7AF"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77D04FCD"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0D925367" w14:textId="77777777" w:rsidR="00F82916" w:rsidRPr="00767FA7" w:rsidRDefault="00F82916" w:rsidP="00F82916">
                  <w:pPr>
                    <w:jc w:val="center"/>
                    <w:rPr>
                      <w:rFonts w:eastAsiaTheme="minorEastAsia"/>
                      <w:sz w:val="18"/>
                      <w:szCs w:val="18"/>
                    </w:rPr>
                  </w:pPr>
                  <w:r w:rsidRPr="00767FA7">
                    <w:rPr>
                      <w:rFonts w:eastAsiaTheme="minorEastAsia"/>
                      <w:sz w:val="18"/>
                      <w:szCs w:val="18"/>
                    </w:rPr>
                    <w:t>氢氧化钠</w:t>
                  </w:r>
                </w:p>
              </w:tc>
              <w:tc>
                <w:tcPr>
                  <w:tcW w:w="1275" w:type="dxa"/>
                  <w:shd w:val="clear" w:color="auto" w:fill="auto"/>
                  <w:noWrap/>
                  <w:vAlign w:val="center"/>
                  <w:hideMark/>
                </w:tcPr>
                <w:p w14:paraId="4196477F" w14:textId="53486B93" w:rsidR="00F82916" w:rsidRPr="00767FA7" w:rsidRDefault="00F82916" w:rsidP="00F82916">
                  <w:pPr>
                    <w:jc w:val="center"/>
                    <w:rPr>
                      <w:rFonts w:eastAsiaTheme="minorEastAsia"/>
                      <w:sz w:val="18"/>
                      <w:szCs w:val="18"/>
                    </w:rPr>
                  </w:pPr>
                  <w:r w:rsidRPr="00767FA7">
                    <w:rPr>
                      <w:rFonts w:hint="eastAsia"/>
                      <w:sz w:val="18"/>
                      <w:szCs w:val="18"/>
                    </w:rPr>
                    <w:t>449.7</w:t>
                  </w:r>
                </w:p>
              </w:tc>
            </w:tr>
            <w:tr w:rsidR="00767FA7" w:rsidRPr="00767FA7" w14:paraId="51658C1C" w14:textId="77777777" w:rsidTr="00456A25">
              <w:trPr>
                <w:gridAfter w:val="1"/>
                <w:wAfter w:w="21" w:type="dxa"/>
                <w:trHeight w:val="270"/>
                <w:jc w:val="center"/>
              </w:trPr>
              <w:tc>
                <w:tcPr>
                  <w:tcW w:w="709" w:type="dxa"/>
                  <w:vMerge/>
                  <w:shd w:val="clear" w:color="auto" w:fill="auto"/>
                  <w:vAlign w:val="center"/>
                  <w:hideMark/>
                </w:tcPr>
                <w:p w14:paraId="1B70662D"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420C8E96"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76C6D9D8"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45A02D01"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2CEB4AD1" w14:textId="29B321C0" w:rsidR="00F82916" w:rsidRPr="00767FA7" w:rsidRDefault="00F82916" w:rsidP="00F82916">
                  <w:pPr>
                    <w:jc w:val="center"/>
                    <w:rPr>
                      <w:rFonts w:eastAsiaTheme="minorEastAsia"/>
                      <w:sz w:val="18"/>
                      <w:szCs w:val="18"/>
                    </w:rPr>
                  </w:pPr>
                  <w:r w:rsidRPr="00767FA7">
                    <w:rPr>
                      <w:rFonts w:hint="eastAsia"/>
                      <w:sz w:val="18"/>
                      <w:szCs w:val="18"/>
                    </w:rPr>
                    <w:t>10.4</w:t>
                  </w:r>
                </w:p>
              </w:tc>
              <w:tc>
                <w:tcPr>
                  <w:tcW w:w="1570" w:type="dxa"/>
                  <w:gridSpan w:val="2"/>
                  <w:vMerge/>
                  <w:shd w:val="clear" w:color="auto" w:fill="auto"/>
                  <w:noWrap/>
                  <w:vAlign w:val="center"/>
                  <w:hideMark/>
                </w:tcPr>
                <w:p w14:paraId="59A20A64"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38758FB2"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111672B0" w14:textId="77777777" w:rsidR="00F82916" w:rsidRPr="00767FA7" w:rsidRDefault="00F82916" w:rsidP="00F82916">
                  <w:pPr>
                    <w:jc w:val="center"/>
                    <w:rPr>
                      <w:rFonts w:eastAsiaTheme="minorEastAsia"/>
                      <w:sz w:val="18"/>
                      <w:szCs w:val="18"/>
                    </w:rPr>
                  </w:pPr>
                  <w:r w:rsidRPr="00767FA7">
                    <w:rPr>
                      <w:rFonts w:eastAsiaTheme="minorEastAsia"/>
                      <w:sz w:val="18"/>
                      <w:szCs w:val="18"/>
                    </w:rPr>
                    <w:t>碳酸钾</w:t>
                  </w:r>
                </w:p>
              </w:tc>
              <w:tc>
                <w:tcPr>
                  <w:tcW w:w="1275" w:type="dxa"/>
                  <w:shd w:val="clear" w:color="auto" w:fill="auto"/>
                  <w:noWrap/>
                  <w:vAlign w:val="center"/>
                  <w:hideMark/>
                </w:tcPr>
                <w:p w14:paraId="253A874E" w14:textId="526D8E6E" w:rsidR="00F82916" w:rsidRPr="00767FA7" w:rsidRDefault="00F82916" w:rsidP="00F82916">
                  <w:pPr>
                    <w:jc w:val="center"/>
                    <w:rPr>
                      <w:rFonts w:eastAsiaTheme="minorEastAsia"/>
                      <w:sz w:val="18"/>
                      <w:szCs w:val="18"/>
                    </w:rPr>
                  </w:pPr>
                  <w:r w:rsidRPr="00767FA7">
                    <w:rPr>
                      <w:rFonts w:hint="eastAsia"/>
                      <w:sz w:val="18"/>
                      <w:szCs w:val="18"/>
                    </w:rPr>
                    <w:t>117.5412</w:t>
                  </w:r>
                </w:p>
              </w:tc>
            </w:tr>
            <w:tr w:rsidR="00767FA7" w:rsidRPr="00767FA7" w14:paraId="625A1F8C" w14:textId="77777777" w:rsidTr="00456A25">
              <w:trPr>
                <w:gridAfter w:val="1"/>
                <w:wAfter w:w="21" w:type="dxa"/>
                <w:trHeight w:val="540"/>
                <w:jc w:val="center"/>
              </w:trPr>
              <w:tc>
                <w:tcPr>
                  <w:tcW w:w="709" w:type="dxa"/>
                  <w:vMerge w:val="restart"/>
                  <w:shd w:val="clear" w:color="auto" w:fill="auto"/>
                  <w:vAlign w:val="center"/>
                  <w:hideMark/>
                </w:tcPr>
                <w:p w14:paraId="3FBCE0AB" w14:textId="77777777" w:rsidR="00F82916" w:rsidRPr="00767FA7" w:rsidRDefault="00F82916" w:rsidP="00F82916">
                  <w:pPr>
                    <w:jc w:val="center"/>
                    <w:rPr>
                      <w:rFonts w:eastAsiaTheme="minorEastAsia"/>
                      <w:sz w:val="18"/>
                      <w:szCs w:val="18"/>
                    </w:rPr>
                  </w:pPr>
                  <w:r w:rsidRPr="00767FA7">
                    <w:rPr>
                      <w:rFonts w:eastAsiaTheme="minorEastAsia"/>
                      <w:sz w:val="18"/>
                      <w:szCs w:val="18"/>
                    </w:rPr>
                    <w:t>十二烷基</w:t>
                  </w:r>
                  <w:r w:rsidRPr="00767FA7">
                    <w:rPr>
                      <w:rFonts w:eastAsiaTheme="minorEastAsia"/>
                      <w:sz w:val="18"/>
                      <w:szCs w:val="18"/>
                    </w:rPr>
                    <w:lastRenderedPageBreak/>
                    <w:t>三甲基氯化铵</w:t>
                  </w:r>
                </w:p>
              </w:tc>
              <w:tc>
                <w:tcPr>
                  <w:tcW w:w="750" w:type="dxa"/>
                  <w:vMerge w:val="restart"/>
                  <w:shd w:val="clear" w:color="auto" w:fill="auto"/>
                  <w:noWrap/>
                  <w:vAlign w:val="center"/>
                  <w:hideMark/>
                </w:tcPr>
                <w:p w14:paraId="4C03D96F" w14:textId="4D1D6839" w:rsidR="00F82916" w:rsidRPr="00767FA7" w:rsidRDefault="00F82916" w:rsidP="00F82916">
                  <w:pPr>
                    <w:jc w:val="center"/>
                    <w:rPr>
                      <w:rFonts w:eastAsiaTheme="minorEastAsia"/>
                      <w:sz w:val="18"/>
                      <w:szCs w:val="18"/>
                    </w:rPr>
                  </w:pPr>
                  <w:r w:rsidRPr="00767FA7">
                    <w:rPr>
                      <w:rFonts w:hint="eastAsia"/>
                      <w:sz w:val="18"/>
                      <w:szCs w:val="18"/>
                    </w:rPr>
                    <w:lastRenderedPageBreak/>
                    <w:t>3</w:t>
                  </w:r>
                </w:p>
              </w:tc>
              <w:tc>
                <w:tcPr>
                  <w:tcW w:w="441" w:type="dxa"/>
                  <w:vMerge w:val="restart"/>
                  <w:shd w:val="clear" w:color="auto" w:fill="auto"/>
                  <w:noWrap/>
                  <w:vAlign w:val="center"/>
                  <w:hideMark/>
                </w:tcPr>
                <w:p w14:paraId="4AB964F2" w14:textId="77777777" w:rsidR="00F82916" w:rsidRPr="00767FA7" w:rsidRDefault="00F82916" w:rsidP="00F82916">
                  <w:pPr>
                    <w:jc w:val="center"/>
                    <w:rPr>
                      <w:rFonts w:eastAsiaTheme="minorEastAsia"/>
                      <w:sz w:val="18"/>
                      <w:szCs w:val="18"/>
                    </w:rPr>
                  </w:pPr>
                  <w:r w:rsidRPr="00767FA7">
                    <w:rPr>
                      <w:rFonts w:eastAsiaTheme="minorEastAsia"/>
                      <w:sz w:val="18"/>
                      <w:szCs w:val="18"/>
                    </w:rPr>
                    <w:t>50</w:t>
                  </w:r>
                </w:p>
              </w:tc>
              <w:tc>
                <w:tcPr>
                  <w:tcW w:w="1072" w:type="dxa"/>
                  <w:shd w:val="clear" w:color="auto" w:fill="auto"/>
                  <w:vAlign w:val="center"/>
                  <w:hideMark/>
                </w:tcPr>
                <w:p w14:paraId="456267CA" w14:textId="77777777" w:rsidR="00F82916" w:rsidRPr="00767FA7" w:rsidRDefault="00F82916" w:rsidP="00F82916">
                  <w:pPr>
                    <w:jc w:val="center"/>
                    <w:rPr>
                      <w:rFonts w:eastAsiaTheme="minorEastAsia"/>
                      <w:sz w:val="18"/>
                      <w:szCs w:val="18"/>
                    </w:rPr>
                  </w:pPr>
                  <w:r w:rsidRPr="00767FA7">
                    <w:rPr>
                      <w:rFonts w:eastAsiaTheme="minorEastAsia"/>
                      <w:sz w:val="18"/>
                      <w:szCs w:val="18"/>
                    </w:rPr>
                    <w:t>十二烷基三甲基氯</w:t>
                  </w:r>
                  <w:r w:rsidRPr="00767FA7">
                    <w:rPr>
                      <w:rFonts w:eastAsiaTheme="minorEastAsia"/>
                      <w:sz w:val="18"/>
                      <w:szCs w:val="18"/>
                    </w:rPr>
                    <w:lastRenderedPageBreak/>
                    <w:t>化铵</w:t>
                  </w:r>
                </w:p>
              </w:tc>
              <w:tc>
                <w:tcPr>
                  <w:tcW w:w="919" w:type="dxa"/>
                  <w:shd w:val="clear" w:color="auto" w:fill="auto"/>
                  <w:noWrap/>
                  <w:vAlign w:val="center"/>
                  <w:hideMark/>
                </w:tcPr>
                <w:p w14:paraId="6B347BFC" w14:textId="4270E371" w:rsidR="00F82916" w:rsidRPr="00767FA7" w:rsidRDefault="00F82916" w:rsidP="00F82916">
                  <w:pPr>
                    <w:jc w:val="center"/>
                    <w:rPr>
                      <w:rFonts w:eastAsiaTheme="minorEastAsia"/>
                      <w:sz w:val="18"/>
                      <w:szCs w:val="18"/>
                    </w:rPr>
                  </w:pPr>
                  <w:r w:rsidRPr="00767FA7">
                    <w:rPr>
                      <w:rFonts w:hint="eastAsia"/>
                      <w:sz w:val="18"/>
                      <w:szCs w:val="18"/>
                    </w:rPr>
                    <w:lastRenderedPageBreak/>
                    <w:t>1.5</w:t>
                  </w:r>
                </w:p>
              </w:tc>
              <w:tc>
                <w:tcPr>
                  <w:tcW w:w="1570" w:type="dxa"/>
                  <w:gridSpan w:val="2"/>
                  <w:vMerge/>
                  <w:shd w:val="clear" w:color="auto" w:fill="auto"/>
                  <w:noWrap/>
                  <w:vAlign w:val="center"/>
                  <w:hideMark/>
                </w:tcPr>
                <w:p w14:paraId="578556F3"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31659167"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2087F031" w14:textId="77777777" w:rsidR="00F82916" w:rsidRPr="00767FA7" w:rsidRDefault="00F82916" w:rsidP="00F82916">
                  <w:pPr>
                    <w:jc w:val="center"/>
                    <w:rPr>
                      <w:rFonts w:eastAsiaTheme="minorEastAsia"/>
                      <w:sz w:val="18"/>
                      <w:szCs w:val="18"/>
                    </w:rPr>
                  </w:pPr>
                  <w:r w:rsidRPr="00767FA7">
                    <w:rPr>
                      <w:rFonts w:eastAsiaTheme="minorEastAsia"/>
                      <w:sz w:val="18"/>
                      <w:szCs w:val="18"/>
                    </w:rPr>
                    <w:t>亚氯酸钠</w:t>
                  </w:r>
                </w:p>
              </w:tc>
              <w:tc>
                <w:tcPr>
                  <w:tcW w:w="1275" w:type="dxa"/>
                  <w:shd w:val="clear" w:color="auto" w:fill="auto"/>
                  <w:noWrap/>
                  <w:vAlign w:val="center"/>
                  <w:hideMark/>
                </w:tcPr>
                <w:p w14:paraId="1A163E20" w14:textId="5C124038" w:rsidR="00F82916" w:rsidRPr="00767FA7" w:rsidRDefault="00F82916" w:rsidP="00F82916">
                  <w:pPr>
                    <w:jc w:val="center"/>
                    <w:rPr>
                      <w:rFonts w:eastAsiaTheme="minorEastAsia"/>
                      <w:sz w:val="18"/>
                      <w:szCs w:val="18"/>
                    </w:rPr>
                  </w:pPr>
                  <w:r w:rsidRPr="00767FA7">
                    <w:rPr>
                      <w:rFonts w:hint="eastAsia"/>
                      <w:sz w:val="18"/>
                      <w:szCs w:val="18"/>
                    </w:rPr>
                    <w:t>9.89505</w:t>
                  </w:r>
                </w:p>
              </w:tc>
            </w:tr>
            <w:tr w:rsidR="00767FA7" w:rsidRPr="00767FA7" w14:paraId="59F53849" w14:textId="77777777" w:rsidTr="00456A25">
              <w:trPr>
                <w:gridAfter w:val="1"/>
                <w:wAfter w:w="21" w:type="dxa"/>
                <w:trHeight w:val="270"/>
                <w:jc w:val="center"/>
              </w:trPr>
              <w:tc>
                <w:tcPr>
                  <w:tcW w:w="709" w:type="dxa"/>
                  <w:vMerge/>
                  <w:shd w:val="clear" w:color="auto" w:fill="auto"/>
                  <w:vAlign w:val="center"/>
                  <w:hideMark/>
                </w:tcPr>
                <w:p w14:paraId="36793A77"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63C4C3B1"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0E943CB0"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67E8E82E" w14:textId="77777777" w:rsidR="00F82916" w:rsidRPr="00767FA7" w:rsidRDefault="00F82916" w:rsidP="00F82916">
                  <w:pPr>
                    <w:jc w:val="center"/>
                    <w:rPr>
                      <w:rFonts w:eastAsiaTheme="minorEastAsia"/>
                      <w:sz w:val="18"/>
                      <w:szCs w:val="18"/>
                    </w:rPr>
                  </w:pPr>
                  <w:r w:rsidRPr="00767FA7">
                    <w:rPr>
                      <w:rFonts w:eastAsiaTheme="minorEastAsia"/>
                      <w:sz w:val="18"/>
                      <w:szCs w:val="18"/>
                    </w:rPr>
                    <w:t>水</w:t>
                  </w:r>
                </w:p>
              </w:tc>
              <w:tc>
                <w:tcPr>
                  <w:tcW w:w="919" w:type="dxa"/>
                  <w:shd w:val="clear" w:color="auto" w:fill="auto"/>
                  <w:noWrap/>
                  <w:vAlign w:val="center"/>
                  <w:hideMark/>
                </w:tcPr>
                <w:p w14:paraId="6D20080C" w14:textId="40515AD8" w:rsidR="00F82916" w:rsidRPr="00767FA7" w:rsidRDefault="00F82916" w:rsidP="00F82916">
                  <w:pPr>
                    <w:jc w:val="center"/>
                    <w:rPr>
                      <w:rFonts w:eastAsiaTheme="minorEastAsia"/>
                      <w:sz w:val="18"/>
                      <w:szCs w:val="18"/>
                    </w:rPr>
                  </w:pPr>
                  <w:r w:rsidRPr="00767FA7">
                    <w:rPr>
                      <w:rFonts w:hint="eastAsia"/>
                      <w:sz w:val="18"/>
                      <w:szCs w:val="18"/>
                    </w:rPr>
                    <w:t>1.5</w:t>
                  </w:r>
                </w:p>
              </w:tc>
              <w:tc>
                <w:tcPr>
                  <w:tcW w:w="1570" w:type="dxa"/>
                  <w:gridSpan w:val="2"/>
                  <w:vMerge/>
                  <w:shd w:val="clear" w:color="auto" w:fill="auto"/>
                  <w:noWrap/>
                  <w:vAlign w:val="center"/>
                  <w:hideMark/>
                </w:tcPr>
                <w:p w14:paraId="00E19E50"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6A83108B"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411E8827" w14:textId="77777777" w:rsidR="00F82916" w:rsidRPr="00767FA7" w:rsidRDefault="00F82916" w:rsidP="00F82916">
                  <w:pPr>
                    <w:jc w:val="center"/>
                    <w:rPr>
                      <w:rFonts w:eastAsiaTheme="minorEastAsia"/>
                      <w:sz w:val="18"/>
                      <w:szCs w:val="18"/>
                    </w:rPr>
                  </w:pPr>
                  <w:r w:rsidRPr="00767FA7">
                    <w:rPr>
                      <w:rFonts w:eastAsiaTheme="minorEastAsia"/>
                      <w:sz w:val="18"/>
                      <w:szCs w:val="18"/>
                    </w:rPr>
                    <w:t>氯化亚锡</w:t>
                  </w:r>
                </w:p>
              </w:tc>
              <w:tc>
                <w:tcPr>
                  <w:tcW w:w="1275" w:type="dxa"/>
                  <w:shd w:val="clear" w:color="auto" w:fill="auto"/>
                  <w:noWrap/>
                  <w:vAlign w:val="center"/>
                  <w:hideMark/>
                </w:tcPr>
                <w:p w14:paraId="4B5A1570" w14:textId="1FE39C99" w:rsidR="00F82916" w:rsidRPr="00767FA7" w:rsidRDefault="00F82916" w:rsidP="00F82916">
                  <w:pPr>
                    <w:jc w:val="center"/>
                    <w:rPr>
                      <w:rFonts w:eastAsiaTheme="minorEastAsia"/>
                      <w:sz w:val="18"/>
                      <w:szCs w:val="18"/>
                    </w:rPr>
                  </w:pPr>
                  <w:r w:rsidRPr="00767FA7">
                    <w:rPr>
                      <w:rFonts w:hint="eastAsia"/>
                      <w:sz w:val="18"/>
                      <w:szCs w:val="18"/>
                    </w:rPr>
                    <w:t>9.89505</w:t>
                  </w:r>
                </w:p>
              </w:tc>
            </w:tr>
            <w:tr w:rsidR="00767FA7" w:rsidRPr="00767FA7" w14:paraId="28907B99" w14:textId="77777777" w:rsidTr="00456A25">
              <w:trPr>
                <w:gridAfter w:val="1"/>
                <w:wAfter w:w="21" w:type="dxa"/>
                <w:trHeight w:val="270"/>
                <w:jc w:val="center"/>
              </w:trPr>
              <w:tc>
                <w:tcPr>
                  <w:tcW w:w="709" w:type="dxa"/>
                  <w:vMerge w:val="restart"/>
                  <w:shd w:val="clear" w:color="auto" w:fill="auto"/>
                  <w:vAlign w:val="center"/>
                  <w:hideMark/>
                </w:tcPr>
                <w:p w14:paraId="2F7D371D" w14:textId="77777777" w:rsidR="00F82916" w:rsidRPr="00767FA7" w:rsidRDefault="00F82916" w:rsidP="00F82916">
                  <w:pPr>
                    <w:jc w:val="center"/>
                    <w:rPr>
                      <w:rFonts w:eastAsiaTheme="minorEastAsia"/>
                      <w:sz w:val="18"/>
                      <w:szCs w:val="18"/>
                    </w:rPr>
                  </w:pPr>
                  <w:r w:rsidRPr="00767FA7">
                    <w:rPr>
                      <w:rFonts w:eastAsiaTheme="minorEastAsia"/>
                      <w:sz w:val="18"/>
                      <w:szCs w:val="18"/>
                    </w:rPr>
                    <w:t>酒石酸钾钠</w:t>
                  </w:r>
                </w:p>
              </w:tc>
              <w:tc>
                <w:tcPr>
                  <w:tcW w:w="750" w:type="dxa"/>
                  <w:vMerge w:val="restart"/>
                  <w:shd w:val="clear" w:color="auto" w:fill="auto"/>
                  <w:noWrap/>
                  <w:vAlign w:val="center"/>
                  <w:hideMark/>
                </w:tcPr>
                <w:p w14:paraId="71B83145" w14:textId="34F5E47A" w:rsidR="00F82916" w:rsidRPr="00767FA7" w:rsidRDefault="00F82916" w:rsidP="00F82916">
                  <w:pPr>
                    <w:jc w:val="center"/>
                    <w:rPr>
                      <w:rFonts w:eastAsiaTheme="minorEastAsia"/>
                      <w:sz w:val="18"/>
                      <w:szCs w:val="18"/>
                    </w:rPr>
                  </w:pPr>
                  <w:r w:rsidRPr="00767FA7">
                    <w:rPr>
                      <w:rFonts w:hint="eastAsia"/>
                      <w:sz w:val="18"/>
                      <w:szCs w:val="18"/>
                    </w:rPr>
                    <w:t>400</w:t>
                  </w:r>
                </w:p>
              </w:tc>
              <w:tc>
                <w:tcPr>
                  <w:tcW w:w="441" w:type="dxa"/>
                  <w:vMerge w:val="restart"/>
                  <w:shd w:val="clear" w:color="auto" w:fill="auto"/>
                  <w:noWrap/>
                  <w:vAlign w:val="center"/>
                  <w:hideMark/>
                </w:tcPr>
                <w:p w14:paraId="424706D2"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39DD8FB7" w14:textId="77777777" w:rsidR="00F82916" w:rsidRPr="00767FA7" w:rsidRDefault="00F82916" w:rsidP="00F82916">
                  <w:pPr>
                    <w:jc w:val="center"/>
                    <w:rPr>
                      <w:rFonts w:eastAsiaTheme="minorEastAsia"/>
                      <w:sz w:val="18"/>
                      <w:szCs w:val="18"/>
                    </w:rPr>
                  </w:pPr>
                  <w:r w:rsidRPr="00767FA7">
                    <w:rPr>
                      <w:rFonts w:eastAsiaTheme="minorEastAsia"/>
                      <w:sz w:val="18"/>
                      <w:szCs w:val="18"/>
                    </w:rPr>
                    <w:t>酒石酸钾钠</w:t>
                  </w:r>
                </w:p>
              </w:tc>
              <w:tc>
                <w:tcPr>
                  <w:tcW w:w="919" w:type="dxa"/>
                  <w:shd w:val="clear" w:color="auto" w:fill="auto"/>
                  <w:noWrap/>
                  <w:vAlign w:val="center"/>
                  <w:hideMark/>
                </w:tcPr>
                <w:p w14:paraId="03DF28C4" w14:textId="66DFA218" w:rsidR="00F82916" w:rsidRPr="00767FA7" w:rsidRDefault="00F82916" w:rsidP="00F82916">
                  <w:pPr>
                    <w:jc w:val="center"/>
                    <w:rPr>
                      <w:rFonts w:eastAsiaTheme="minorEastAsia"/>
                      <w:sz w:val="18"/>
                      <w:szCs w:val="18"/>
                    </w:rPr>
                  </w:pPr>
                  <w:r w:rsidRPr="00767FA7">
                    <w:rPr>
                      <w:rFonts w:hint="eastAsia"/>
                      <w:sz w:val="18"/>
                      <w:szCs w:val="18"/>
                    </w:rPr>
                    <w:t>396</w:t>
                  </w:r>
                </w:p>
              </w:tc>
              <w:tc>
                <w:tcPr>
                  <w:tcW w:w="1570" w:type="dxa"/>
                  <w:gridSpan w:val="2"/>
                  <w:vMerge/>
                  <w:shd w:val="clear" w:color="auto" w:fill="auto"/>
                  <w:noWrap/>
                  <w:vAlign w:val="center"/>
                  <w:hideMark/>
                </w:tcPr>
                <w:p w14:paraId="232B8D0B"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58CEAE6B"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0C062D65" w14:textId="77777777" w:rsidR="00F82916" w:rsidRPr="00767FA7" w:rsidRDefault="00F82916" w:rsidP="00F82916">
                  <w:pPr>
                    <w:jc w:val="center"/>
                    <w:rPr>
                      <w:rFonts w:eastAsiaTheme="minorEastAsia"/>
                      <w:sz w:val="18"/>
                      <w:szCs w:val="18"/>
                    </w:rPr>
                  </w:pPr>
                  <w:r w:rsidRPr="00767FA7">
                    <w:rPr>
                      <w:rFonts w:eastAsiaTheme="minorEastAsia"/>
                      <w:sz w:val="18"/>
                      <w:szCs w:val="18"/>
                    </w:rPr>
                    <w:t>碳酸氢钠</w:t>
                  </w:r>
                </w:p>
              </w:tc>
              <w:tc>
                <w:tcPr>
                  <w:tcW w:w="1275" w:type="dxa"/>
                  <w:shd w:val="clear" w:color="auto" w:fill="auto"/>
                  <w:noWrap/>
                  <w:vAlign w:val="center"/>
                  <w:hideMark/>
                </w:tcPr>
                <w:p w14:paraId="64082C18" w14:textId="3A7FD656" w:rsidR="00F82916" w:rsidRPr="00767FA7" w:rsidRDefault="00F82916" w:rsidP="00F82916">
                  <w:pPr>
                    <w:jc w:val="center"/>
                    <w:rPr>
                      <w:rFonts w:eastAsiaTheme="minorEastAsia"/>
                      <w:sz w:val="18"/>
                      <w:szCs w:val="18"/>
                    </w:rPr>
                  </w:pPr>
                  <w:r w:rsidRPr="00767FA7">
                    <w:rPr>
                      <w:rFonts w:hint="eastAsia"/>
                      <w:sz w:val="18"/>
                      <w:szCs w:val="18"/>
                    </w:rPr>
                    <w:t>9.89505</w:t>
                  </w:r>
                </w:p>
              </w:tc>
            </w:tr>
            <w:tr w:rsidR="00767FA7" w:rsidRPr="00767FA7" w14:paraId="1BA3BF6E" w14:textId="77777777" w:rsidTr="00456A25">
              <w:trPr>
                <w:gridAfter w:val="1"/>
                <w:wAfter w:w="21" w:type="dxa"/>
                <w:trHeight w:val="270"/>
                <w:jc w:val="center"/>
              </w:trPr>
              <w:tc>
                <w:tcPr>
                  <w:tcW w:w="709" w:type="dxa"/>
                  <w:vMerge/>
                  <w:shd w:val="clear" w:color="auto" w:fill="auto"/>
                  <w:vAlign w:val="center"/>
                  <w:hideMark/>
                </w:tcPr>
                <w:p w14:paraId="49E25F1E"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0C67E721"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091A9FAE"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5D6C7CA6"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25F6CD1D" w14:textId="1FDE941F" w:rsidR="00F82916" w:rsidRPr="00767FA7" w:rsidRDefault="00F82916" w:rsidP="00F82916">
                  <w:pPr>
                    <w:jc w:val="center"/>
                    <w:rPr>
                      <w:rFonts w:eastAsiaTheme="minorEastAsia"/>
                      <w:sz w:val="18"/>
                      <w:szCs w:val="18"/>
                    </w:rPr>
                  </w:pPr>
                  <w:r w:rsidRPr="00767FA7">
                    <w:rPr>
                      <w:rFonts w:hint="eastAsia"/>
                      <w:sz w:val="18"/>
                      <w:szCs w:val="18"/>
                    </w:rPr>
                    <w:t>4</w:t>
                  </w:r>
                </w:p>
              </w:tc>
              <w:tc>
                <w:tcPr>
                  <w:tcW w:w="1570" w:type="dxa"/>
                  <w:gridSpan w:val="2"/>
                  <w:vMerge/>
                  <w:shd w:val="clear" w:color="auto" w:fill="auto"/>
                  <w:noWrap/>
                  <w:vAlign w:val="center"/>
                  <w:hideMark/>
                </w:tcPr>
                <w:p w14:paraId="08279F17"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730EE8C1"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1E04252F" w14:textId="77777777" w:rsidR="00F82916" w:rsidRPr="00767FA7" w:rsidRDefault="00F82916" w:rsidP="00F82916">
                  <w:pPr>
                    <w:jc w:val="center"/>
                    <w:rPr>
                      <w:rFonts w:eastAsiaTheme="minorEastAsia"/>
                      <w:sz w:val="18"/>
                      <w:szCs w:val="18"/>
                    </w:rPr>
                  </w:pPr>
                  <w:r w:rsidRPr="00767FA7">
                    <w:rPr>
                      <w:rFonts w:eastAsiaTheme="minorEastAsia"/>
                      <w:sz w:val="18"/>
                      <w:szCs w:val="18"/>
                    </w:rPr>
                    <w:t>EDTA-2Na</w:t>
                  </w:r>
                </w:p>
              </w:tc>
              <w:tc>
                <w:tcPr>
                  <w:tcW w:w="1275" w:type="dxa"/>
                  <w:shd w:val="clear" w:color="auto" w:fill="auto"/>
                  <w:noWrap/>
                  <w:vAlign w:val="center"/>
                  <w:hideMark/>
                </w:tcPr>
                <w:p w14:paraId="2013334C" w14:textId="3C4543CA" w:rsidR="00F82916" w:rsidRPr="00767FA7" w:rsidRDefault="00F82916" w:rsidP="00F82916">
                  <w:pPr>
                    <w:jc w:val="center"/>
                    <w:rPr>
                      <w:rFonts w:eastAsiaTheme="minorEastAsia"/>
                      <w:sz w:val="18"/>
                      <w:szCs w:val="18"/>
                    </w:rPr>
                  </w:pPr>
                  <w:r w:rsidRPr="00767FA7">
                    <w:rPr>
                      <w:rFonts w:hint="eastAsia"/>
                      <w:sz w:val="18"/>
                      <w:szCs w:val="18"/>
                    </w:rPr>
                    <w:t>24.73763</w:t>
                  </w:r>
                </w:p>
              </w:tc>
            </w:tr>
            <w:tr w:rsidR="00767FA7" w:rsidRPr="00767FA7" w14:paraId="41857F55" w14:textId="77777777" w:rsidTr="00456A25">
              <w:trPr>
                <w:gridAfter w:val="1"/>
                <w:wAfter w:w="21" w:type="dxa"/>
                <w:trHeight w:val="270"/>
                <w:jc w:val="center"/>
              </w:trPr>
              <w:tc>
                <w:tcPr>
                  <w:tcW w:w="709" w:type="dxa"/>
                  <w:vMerge w:val="restart"/>
                  <w:shd w:val="clear" w:color="auto" w:fill="auto"/>
                  <w:vAlign w:val="center"/>
                  <w:hideMark/>
                </w:tcPr>
                <w:p w14:paraId="73F3AA1C" w14:textId="77777777" w:rsidR="00F82916" w:rsidRPr="00767FA7" w:rsidRDefault="00F82916" w:rsidP="00F82916">
                  <w:pPr>
                    <w:jc w:val="center"/>
                    <w:rPr>
                      <w:rFonts w:eastAsiaTheme="minorEastAsia"/>
                      <w:sz w:val="18"/>
                      <w:szCs w:val="18"/>
                    </w:rPr>
                  </w:pPr>
                  <w:r w:rsidRPr="00767FA7">
                    <w:rPr>
                      <w:rFonts w:eastAsiaTheme="minorEastAsia"/>
                      <w:sz w:val="18"/>
                      <w:szCs w:val="18"/>
                    </w:rPr>
                    <w:t>氢氧化钠</w:t>
                  </w:r>
                </w:p>
              </w:tc>
              <w:tc>
                <w:tcPr>
                  <w:tcW w:w="750" w:type="dxa"/>
                  <w:vMerge w:val="restart"/>
                  <w:shd w:val="clear" w:color="auto" w:fill="auto"/>
                  <w:noWrap/>
                  <w:vAlign w:val="center"/>
                  <w:hideMark/>
                </w:tcPr>
                <w:p w14:paraId="65D1FB7E" w14:textId="1853082D" w:rsidR="00F82916" w:rsidRPr="00767FA7" w:rsidRDefault="00F82916" w:rsidP="00F82916">
                  <w:pPr>
                    <w:jc w:val="center"/>
                    <w:rPr>
                      <w:rFonts w:eastAsiaTheme="minorEastAsia"/>
                      <w:sz w:val="18"/>
                      <w:szCs w:val="18"/>
                    </w:rPr>
                  </w:pPr>
                  <w:r w:rsidRPr="00767FA7">
                    <w:rPr>
                      <w:rFonts w:hint="eastAsia"/>
                      <w:sz w:val="18"/>
                      <w:szCs w:val="18"/>
                    </w:rPr>
                    <w:t>1499</w:t>
                  </w:r>
                </w:p>
              </w:tc>
              <w:tc>
                <w:tcPr>
                  <w:tcW w:w="441" w:type="dxa"/>
                  <w:vMerge w:val="restart"/>
                  <w:shd w:val="clear" w:color="auto" w:fill="auto"/>
                  <w:noWrap/>
                  <w:vAlign w:val="center"/>
                  <w:hideMark/>
                </w:tcPr>
                <w:p w14:paraId="43A9EC69" w14:textId="77777777" w:rsidR="00F82916" w:rsidRPr="00767FA7" w:rsidRDefault="00F82916" w:rsidP="00F82916">
                  <w:pPr>
                    <w:jc w:val="center"/>
                    <w:rPr>
                      <w:rFonts w:eastAsiaTheme="minorEastAsia"/>
                      <w:sz w:val="18"/>
                      <w:szCs w:val="18"/>
                    </w:rPr>
                  </w:pPr>
                  <w:r w:rsidRPr="00767FA7">
                    <w:rPr>
                      <w:rFonts w:eastAsiaTheme="minorEastAsia"/>
                      <w:sz w:val="18"/>
                      <w:szCs w:val="18"/>
                    </w:rPr>
                    <w:t>30</w:t>
                  </w:r>
                </w:p>
              </w:tc>
              <w:tc>
                <w:tcPr>
                  <w:tcW w:w="1072" w:type="dxa"/>
                  <w:shd w:val="clear" w:color="auto" w:fill="auto"/>
                  <w:vAlign w:val="center"/>
                  <w:hideMark/>
                </w:tcPr>
                <w:p w14:paraId="68DF579A" w14:textId="77777777" w:rsidR="00F82916" w:rsidRPr="00767FA7" w:rsidRDefault="00F82916" w:rsidP="00F82916">
                  <w:pPr>
                    <w:jc w:val="center"/>
                    <w:rPr>
                      <w:rFonts w:eastAsiaTheme="minorEastAsia"/>
                      <w:sz w:val="18"/>
                      <w:szCs w:val="18"/>
                    </w:rPr>
                  </w:pPr>
                  <w:r w:rsidRPr="00767FA7">
                    <w:rPr>
                      <w:rFonts w:eastAsiaTheme="minorEastAsia"/>
                      <w:sz w:val="18"/>
                      <w:szCs w:val="18"/>
                    </w:rPr>
                    <w:t>氢氧化钠</w:t>
                  </w:r>
                </w:p>
              </w:tc>
              <w:tc>
                <w:tcPr>
                  <w:tcW w:w="919" w:type="dxa"/>
                  <w:shd w:val="clear" w:color="auto" w:fill="auto"/>
                  <w:noWrap/>
                  <w:vAlign w:val="center"/>
                  <w:hideMark/>
                </w:tcPr>
                <w:p w14:paraId="5B309885" w14:textId="4CE79E27" w:rsidR="00F82916" w:rsidRPr="00767FA7" w:rsidRDefault="00F82916" w:rsidP="00F82916">
                  <w:pPr>
                    <w:jc w:val="center"/>
                    <w:rPr>
                      <w:rFonts w:eastAsiaTheme="minorEastAsia"/>
                      <w:sz w:val="18"/>
                      <w:szCs w:val="18"/>
                    </w:rPr>
                  </w:pPr>
                  <w:r w:rsidRPr="00767FA7">
                    <w:rPr>
                      <w:rFonts w:hint="eastAsia"/>
                      <w:sz w:val="18"/>
                      <w:szCs w:val="18"/>
                    </w:rPr>
                    <w:t>449.7</w:t>
                  </w:r>
                </w:p>
              </w:tc>
              <w:tc>
                <w:tcPr>
                  <w:tcW w:w="1570" w:type="dxa"/>
                  <w:gridSpan w:val="2"/>
                  <w:vMerge/>
                  <w:shd w:val="clear" w:color="auto" w:fill="auto"/>
                  <w:noWrap/>
                  <w:vAlign w:val="center"/>
                  <w:hideMark/>
                </w:tcPr>
                <w:p w14:paraId="7257FD88"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34A634BB"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6741BA2E" w14:textId="77777777" w:rsidR="00F82916" w:rsidRPr="00767FA7" w:rsidRDefault="00F82916" w:rsidP="00F82916">
                  <w:pPr>
                    <w:jc w:val="center"/>
                    <w:rPr>
                      <w:rFonts w:eastAsiaTheme="minorEastAsia"/>
                      <w:sz w:val="18"/>
                      <w:szCs w:val="18"/>
                    </w:rPr>
                  </w:pPr>
                  <w:r w:rsidRPr="00767FA7">
                    <w:rPr>
                      <w:rFonts w:eastAsiaTheme="minorEastAsia"/>
                      <w:sz w:val="18"/>
                      <w:szCs w:val="18"/>
                    </w:rPr>
                    <w:t>碳酸钠</w:t>
                  </w:r>
                </w:p>
              </w:tc>
              <w:tc>
                <w:tcPr>
                  <w:tcW w:w="1275" w:type="dxa"/>
                  <w:shd w:val="clear" w:color="auto" w:fill="auto"/>
                  <w:noWrap/>
                  <w:vAlign w:val="center"/>
                  <w:hideMark/>
                </w:tcPr>
                <w:p w14:paraId="5F906527" w14:textId="4F359CC7" w:rsidR="00F82916" w:rsidRPr="00767FA7" w:rsidRDefault="00F82916" w:rsidP="00F82916">
                  <w:pPr>
                    <w:jc w:val="center"/>
                    <w:rPr>
                      <w:rFonts w:eastAsiaTheme="minorEastAsia"/>
                      <w:sz w:val="18"/>
                      <w:szCs w:val="18"/>
                    </w:rPr>
                  </w:pPr>
                  <w:r w:rsidRPr="00767FA7">
                    <w:rPr>
                      <w:rFonts w:hint="eastAsia"/>
                      <w:sz w:val="18"/>
                      <w:szCs w:val="18"/>
                    </w:rPr>
                    <w:t>316.6416</w:t>
                  </w:r>
                </w:p>
              </w:tc>
            </w:tr>
            <w:tr w:rsidR="00767FA7" w:rsidRPr="00767FA7" w14:paraId="687EB949" w14:textId="77777777" w:rsidTr="00456A25">
              <w:trPr>
                <w:gridAfter w:val="1"/>
                <w:wAfter w:w="21" w:type="dxa"/>
                <w:trHeight w:val="270"/>
                <w:jc w:val="center"/>
              </w:trPr>
              <w:tc>
                <w:tcPr>
                  <w:tcW w:w="709" w:type="dxa"/>
                  <w:vMerge/>
                  <w:shd w:val="clear" w:color="auto" w:fill="auto"/>
                  <w:vAlign w:val="center"/>
                  <w:hideMark/>
                </w:tcPr>
                <w:p w14:paraId="3972A484"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7E1E1E1D"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64762748"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23CDF2F7" w14:textId="77777777" w:rsidR="00F82916" w:rsidRPr="00767FA7" w:rsidRDefault="00F82916" w:rsidP="00F82916">
                  <w:pPr>
                    <w:jc w:val="center"/>
                    <w:rPr>
                      <w:rFonts w:eastAsiaTheme="minorEastAsia"/>
                      <w:sz w:val="18"/>
                      <w:szCs w:val="18"/>
                    </w:rPr>
                  </w:pPr>
                  <w:r w:rsidRPr="00767FA7">
                    <w:rPr>
                      <w:rFonts w:eastAsiaTheme="minorEastAsia"/>
                      <w:sz w:val="18"/>
                      <w:szCs w:val="18"/>
                    </w:rPr>
                    <w:t>水</w:t>
                  </w:r>
                </w:p>
              </w:tc>
              <w:tc>
                <w:tcPr>
                  <w:tcW w:w="919" w:type="dxa"/>
                  <w:shd w:val="clear" w:color="auto" w:fill="auto"/>
                  <w:noWrap/>
                  <w:vAlign w:val="center"/>
                  <w:hideMark/>
                </w:tcPr>
                <w:p w14:paraId="2EEEA03C" w14:textId="7C8B01F6" w:rsidR="00F82916" w:rsidRPr="00767FA7" w:rsidRDefault="00F82916" w:rsidP="00F82916">
                  <w:pPr>
                    <w:jc w:val="center"/>
                    <w:rPr>
                      <w:rFonts w:eastAsiaTheme="minorEastAsia"/>
                      <w:sz w:val="18"/>
                      <w:szCs w:val="18"/>
                    </w:rPr>
                  </w:pPr>
                  <w:r w:rsidRPr="00767FA7">
                    <w:rPr>
                      <w:rFonts w:hint="eastAsia"/>
                      <w:sz w:val="18"/>
                      <w:szCs w:val="18"/>
                    </w:rPr>
                    <w:t>1049.3</w:t>
                  </w:r>
                </w:p>
              </w:tc>
              <w:tc>
                <w:tcPr>
                  <w:tcW w:w="1570" w:type="dxa"/>
                  <w:gridSpan w:val="2"/>
                  <w:vMerge/>
                  <w:shd w:val="clear" w:color="auto" w:fill="auto"/>
                  <w:noWrap/>
                  <w:vAlign w:val="center"/>
                  <w:hideMark/>
                </w:tcPr>
                <w:p w14:paraId="1385E19C"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122CDFE9"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5E96B6FF" w14:textId="77777777" w:rsidR="00F82916" w:rsidRPr="00767FA7" w:rsidRDefault="00F82916" w:rsidP="00F82916">
                  <w:pPr>
                    <w:jc w:val="center"/>
                    <w:rPr>
                      <w:rFonts w:eastAsiaTheme="minorEastAsia"/>
                      <w:sz w:val="18"/>
                      <w:szCs w:val="18"/>
                    </w:rPr>
                  </w:pPr>
                  <w:r w:rsidRPr="00767FA7">
                    <w:rPr>
                      <w:rFonts w:eastAsiaTheme="minorEastAsia"/>
                      <w:sz w:val="18"/>
                      <w:szCs w:val="18"/>
                    </w:rPr>
                    <w:t>异丙基苯磺酸钠</w:t>
                  </w:r>
                </w:p>
              </w:tc>
              <w:tc>
                <w:tcPr>
                  <w:tcW w:w="1275" w:type="dxa"/>
                  <w:shd w:val="clear" w:color="auto" w:fill="auto"/>
                  <w:noWrap/>
                  <w:vAlign w:val="center"/>
                  <w:hideMark/>
                </w:tcPr>
                <w:p w14:paraId="56F74E2B" w14:textId="2A747EA3" w:rsidR="00F82916" w:rsidRPr="00767FA7" w:rsidRDefault="00456A25" w:rsidP="00F82916">
                  <w:pPr>
                    <w:jc w:val="center"/>
                    <w:rPr>
                      <w:rFonts w:eastAsiaTheme="minorEastAsia"/>
                      <w:sz w:val="18"/>
                      <w:szCs w:val="18"/>
                    </w:rPr>
                  </w:pPr>
                  <w:r w:rsidRPr="00767FA7">
                    <w:rPr>
                      <w:sz w:val="18"/>
                      <w:szCs w:val="18"/>
                    </w:rPr>
                    <w:t>4.647674</w:t>
                  </w:r>
                  <w:r w:rsidRPr="00767FA7">
                    <w:rPr>
                      <w:sz w:val="18"/>
                      <w:szCs w:val="18"/>
                    </w:rPr>
                    <w:tab/>
                  </w:r>
                </w:p>
              </w:tc>
            </w:tr>
            <w:tr w:rsidR="00767FA7" w:rsidRPr="00767FA7" w14:paraId="55AF1630" w14:textId="77777777" w:rsidTr="00456A25">
              <w:trPr>
                <w:gridAfter w:val="1"/>
                <w:wAfter w:w="21" w:type="dxa"/>
                <w:trHeight w:val="270"/>
                <w:jc w:val="center"/>
              </w:trPr>
              <w:tc>
                <w:tcPr>
                  <w:tcW w:w="709" w:type="dxa"/>
                  <w:vMerge w:val="restart"/>
                  <w:shd w:val="clear" w:color="auto" w:fill="auto"/>
                  <w:vAlign w:val="center"/>
                  <w:hideMark/>
                </w:tcPr>
                <w:p w14:paraId="60971469" w14:textId="77777777" w:rsidR="00F82916" w:rsidRPr="00767FA7" w:rsidRDefault="00F82916" w:rsidP="00F82916">
                  <w:pPr>
                    <w:jc w:val="center"/>
                    <w:rPr>
                      <w:rFonts w:eastAsiaTheme="minorEastAsia"/>
                      <w:sz w:val="18"/>
                      <w:szCs w:val="18"/>
                    </w:rPr>
                  </w:pPr>
                  <w:r w:rsidRPr="00767FA7">
                    <w:rPr>
                      <w:rFonts w:eastAsiaTheme="minorEastAsia"/>
                      <w:sz w:val="18"/>
                      <w:szCs w:val="18"/>
                    </w:rPr>
                    <w:t>碳酸钾</w:t>
                  </w:r>
                </w:p>
              </w:tc>
              <w:tc>
                <w:tcPr>
                  <w:tcW w:w="750" w:type="dxa"/>
                  <w:vMerge w:val="restart"/>
                  <w:shd w:val="clear" w:color="auto" w:fill="auto"/>
                  <w:noWrap/>
                  <w:vAlign w:val="center"/>
                  <w:hideMark/>
                </w:tcPr>
                <w:p w14:paraId="1EF6F9C1" w14:textId="183758D3" w:rsidR="00F82916" w:rsidRPr="00767FA7" w:rsidRDefault="00F82916" w:rsidP="00F82916">
                  <w:pPr>
                    <w:jc w:val="center"/>
                    <w:rPr>
                      <w:rFonts w:eastAsiaTheme="minorEastAsia"/>
                      <w:sz w:val="18"/>
                      <w:szCs w:val="18"/>
                    </w:rPr>
                  </w:pPr>
                  <w:r w:rsidRPr="00767FA7">
                    <w:rPr>
                      <w:rFonts w:hint="eastAsia"/>
                      <w:sz w:val="18"/>
                      <w:szCs w:val="18"/>
                    </w:rPr>
                    <w:t>120</w:t>
                  </w:r>
                </w:p>
              </w:tc>
              <w:tc>
                <w:tcPr>
                  <w:tcW w:w="441" w:type="dxa"/>
                  <w:vMerge w:val="restart"/>
                  <w:shd w:val="clear" w:color="auto" w:fill="auto"/>
                  <w:noWrap/>
                  <w:vAlign w:val="center"/>
                  <w:hideMark/>
                </w:tcPr>
                <w:p w14:paraId="03D83363" w14:textId="77777777" w:rsidR="00F82916" w:rsidRPr="00767FA7" w:rsidRDefault="00F82916" w:rsidP="00F82916">
                  <w:pPr>
                    <w:jc w:val="center"/>
                    <w:rPr>
                      <w:rFonts w:eastAsiaTheme="minorEastAsia"/>
                      <w:sz w:val="18"/>
                      <w:szCs w:val="18"/>
                    </w:rPr>
                  </w:pPr>
                  <w:r w:rsidRPr="00767FA7">
                    <w:rPr>
                      <w:rFonts w:eastAsiaTheme="minorEastAsia"/>
                      <w:sz w:val="18"/>
                      <w:szCs w:val="18"/>
                    </w:rPr>
                    <w:t>98</w:t>
                  </w:r>
                </w:p>
              </w:tc>
              <w:tc>
                <w:tcPr>
                  <w:tcW w:w="1072" w:type="dxa"/>
                  <w:shd w:val="clear" w:color="auto" w:fill="auto"/>
                  <w:vAlign w:val="center"/>
                  <w:hideMark/>
                </w:tcPr>
                <w:p w14:paraId="18382161" w14:textId="77777777" w:rsidR="00F82916" w:rsidRPr="00767FA7" w:rsidRDefault="00F82916" w:rsidP="00F82916">
                  <w:pPr>
                    <w:jc w:val="center"/>
                    <w:rPr>
                      <w:rFonts w:eastAsiaTheme="minorEastAsia"/>
                      <w:sz w:val="18"/>
                      <w:szCs w:val="18"/>
                    </w:rPr>
                  </w:pPr>
                  <w:r w:rsidRPr="00767FA7">
                    <w:rPr>
                      <w:rFonts w:eastAsiaTheme="minorEastAsia"/>
                      <w:sz w:val="18"/>
                      <w:szCs w:val="18"/>
                    </w:rPr>
                    <w:t>碳酸钾</w:t>
                  </w:r>
                </w:p>
              </w:tc>
              <w:tc>
                <w:tcPr>
                  <w:tcW w:w="919" w:type="dxa"/>
                  <w:shd w:val="clear" w:color="auto" w:fill="auto"/>
                  <w:noWrap/>
                  <w:vAlign w:val="center"/>
                  <w:hideMark/>
                </w:tcPr>
                <w:p w14:paraId="3C65337F" w14:textId="0B05C3C1" w:rsidR="00F82916" w:rsidRPr="00767FA7" w:rsidRDefault="00F82916" w:rsidP="00F82916">
                  <w:pPr>
                    <w:jc w:val="center"/>
                    <w:rPr>
                      <w:rFonts w:eastAsiaTheme="minorEastAsia"/>
                      <w:sz w:val="18"/>
                      <w:szCs w:val="18"/>
                    </w:rPr>
                  </w:pPr>
                  <w:r w:rsidRPr="00767FA7">
                    <w:rPr>
                      <w:rFonts w:hint="eastAsia"/>
                      <w:sz w:val="18"/>
                      <w:szCs w:val="18"/>
                    </w:rPr>
                    <w:t>117.6</w:t>
                  </w:r>
                </w:p>
              </w:tc>
              <w:tc>
                <w:tcPr>
                  <w:tcW w:w="1570" w:type="dxa"/>
                  <w:gridSpan w:val="2"/>
                  <w:vMerge/>
                  <w:shd w:val="clear" w:color="auto" w:fill="auto"/>
                  <w:noWrap/>
                  <w:vAlign w:val="center"/>
                  <w:hideMark/>
                </w:tcPr>
                <w:p w14:paraId="11755DE4"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5E9FA3A1"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2D555359" w14:textId="77777777" w:rsidR="00F82916" w:rsidRPr="00767FA7" w:rsidRDefault="00F82916" w:rsidP="00F82916">
                  <w:pPr>
                    <w:jc w:val="center"/>
                    <w:rPr>
                      <w:rFonts w:eastAsiaTheme="minorEastAsia"/>
                      <w:sz w:val="18"/>
                      <w:szCs w:val="18"/>
                    </w:rPr>
                  </w:pPr>
                  <w:r w:rsidRPr="00767FA7">
                    <w:rPr>
                      <w:rFonts w:eastAsiaTheme="minorEastAsia"/>
                      <w:sz w:val="18"/>
                      <w:szCs w:val="18"/>
                    </w:rPr>
                    <w:t>硫酸亚锡</w:t>
                  </w:r>
                </w:p>
              </w:tc>
              <w:tc>
                <w:tcPr>
                  <w:tcW w:w="1275" w:type="dxa"/>
                  <w:shd w:val="clear" w:color="auto" w:fill="auto"/>
                  <w:noWrap/>
                  <w:vAlign w:val="center"/>
                  <w:hideMark/>
                </w:tcPr>
                <w:p w14:paraId="3D6B3A79" w14:textId="1EE5BEBD" w:rsidR="00F82916" w:rsidRPr="00767FA7" w:rsidRDefault="00F82916" w:rsidP="00F82916">
                  <w:pPr>
                    <w:jc w:val="center"/>
                    <w:rPr>
                      <w:rFonts w:eastAsiaTheme="minorEastAsia"/>
                      <w:sz w:val="18"/>
                      <w:szCs w:val="18"/>
                    </w:rPr>
                  </w:pPr>
                  <w:r w:rsidRPr="00767FA7">
                    <w:rPr>
                      <w:rFonts w:hint="eastAsia"/>
                      <w:sz w:val="18"/>
                      <w:szCs w:val="18"/>
                    </w:rPr>
                    <w:t>59.3703</w:t>
                  </w:r>
                </w:p>
              </w:tc>
            </w:tr>
            <w:tr w:rsidR="00767FA7" w:rsidRPr="00767FA7" w14:paraId="571F8832" w14:textId="77777777" w:rsidTr="00456A25">
              <w:trPr>
                <w:gridAfter w:val="1"/>
                <w:wAfter w:w="21" w:type="dxa"/>
                <w:trHeight w:val="270"/>
                <w:jc w:val="center"/>
              </w:trPr>
              <w:tc>
                <w:tcPr>
                  <w:tcW w:w="709" w:type="dxa"/>
                  <w:vMerge/>
                  <w:shd w:val="clear" w:color="auto" w:fill="auto"/>
                  <w:vAlign w:val="center"/>
                  <w:hideMark/>
                </w:tcPr>
                <w:p w14:paraId="38F30E4C"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5F7851CC"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25E6F74C"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28A9DF93"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17F2D063" w14:textId="0E253BD7" w:rsidR="00F82916" w:rsidRPr="00767FA7" w:rsidRDefault="00F82916" w:rsidP="00F82916">
                  <w:pPr>
                    <w:jc w:val="center"/>
                    <w:rPr>
                      <w:rFonts w:eastAsiaTheme="minorEastAsia"/>
                      <w:sz w:val="18"/>
                      <w:szCs w:val="18"/>
                    </w:rPr>
                  </w:pPr>
                  <w:r w:rsidRPr="00767FA7">
                    <w:rPr>
                      <w:rFonts w:hint="eastAsia"/>
                      <w:sz w:val="18"/>
                      <w:szCs w:val="18"/>
                    </w:rPr>
                    <w:t>2.4</w:t>
                  </w:r>
                </w:p>
              </w:tc>
              <w:tc>
                <w:tcPr>
                  <w:tcW w:w="1570" w:type="dxa"/>
                  <w:gridSpan w:val="2"/>
                  <w:vMerge/>
                  <w:shd w:val="clear" w:color="auto" w:fill="auto"/>
                  <w:noWrap/>
                  <w:vAlign w:val="center"/>
                  <w:hideMark/>
                </w:tcPr>
                <w:p w14:paraId="59313277"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4F69EA87"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2D571B14" w14:textId="77777777" w:rsidR="00F82916" w:rsidRPr="00767FA7" w:rsidRDefault="00F82916" w:rsidP="00F82916">
                  <w:pPr>
                    <w:jc w:val="center"/>
                    <w:rPr>
                      <w:rFonts w:eastAsiaTheme="minorEastAsia"/>
                      <w:sz w:val="18"/>
                      <w:szCs w:val="18"/>
                    </w:rPr>
                  </w:pPr>
                  <w:r w:rsidRPr="00767FA7">
                    <w:rPr>
                      <w:rFonts w:eastAsiaTheme="minorEastAsia"/>
                      <w:sz w:val="18"/>
                      <w:szCs w:val="18"/>
                    </w:rPr>
                    <w:t>月桂醇硫酸钠</w:t>
                  </w:r>
                </w:p>
              </w:tc>
              <w:tc>
                <w:tcPr>
                  <w:tcW w:w="1275" w:type="dxa"/>
                  <w:shd w:val="clear" w:color="auto" w:fill="auto"/>
                  <w:noWrap/>
                  <w:vAlign w:val="center"/>
                  <w:hideMark/>
                </w:tcPr>
                <w:p w14:paraId="01B6A689" w14:textId="33B0336E" w:rsidR="00F82916" w:rsidRPr="00767FA7" w:rsidRDefault="00F82916" w:rsidP="00F82916">
                  <w:pPr>
                    <w:jc w:val="center"/>
                    <w:rPr>
                      <w:rFonts w:eastAsiaTheme="minorEastAsia"/>
                      <w:sz w:val="18"/>
                      <w:szCs w:val="18"/>
                    </w:rPr>
                  </w:pPr>
                  <w:r w:rsidRPr="00767FA7">
                    <w:rPr>
                      <w:rFonts w:hint="eastAsia"/>
                      <w:sz w:val="18"/>
                      <w:szCs w:val="18"/>
                    </w:rPr>
                    <w:t>1.97901</w:t>
                  </w:r>
                </w:p>
              </w:tc>
            </w:tr>
            <w:tr w:rsidR="00767FA7" w:rsidRPr="00767FA7" w14:paraId="2B7DA09F" w14:textId="77777777" w:rsidTr="00456A25">
              <w:trPr>
                <w:gridAfter w:val="1"/>
                <w:wAfter w:w="21" w:type="dxa"/>
                <w:trHeight w:val="270"/>
                <w:jc w:val="center"/>
              </w:trPr>
              <w:tc>
                <w:tcPr>
                  <w:tcW w:w="709" w:type="dxa"/>
                  <w:vMerge w:val="restart"/>
                  <w:shd w:val="clear" w:color="auto" w:fill="auto"/>
                  <w:vAlign w:val="center"/>
                  <w:hideMark/>
                </w:tcPr>
                <w:p w14:paraId="6FB8C95E" w14:textId="77777777" w:rsidR="00F82916" w:rsidRPr="00767FA7" w:rsidRDefault="00F82916" w:rsidP="00F82916">
                  <w:pPr>
                    <w:jc w:val="center"/>
                    <w:rPr>
                      <w:rFonts w:eastAsiaTheme="minorEastAsia"/>
                      <w:sz w:val="18"/>
                      <w:szCs w:val="18"/>
                    </w:rPr>
                  </w:pPr>
                  <w:r w:rsidRPr="00767FA7">
                    <w:rPr>
                      <w:rFonts w:eastAsiaTheme="minorEastAsia"/>
                      <w:sz w:val="18"/>
                      <w:szCs w:val="18"/>
                    </w:rPr>
                    <w:t>亚氯酸钠</w:t>
                  </w:r>
                </w:p>
              </w:tc>
              <w:tc>
                <w:tcPr>
                  <w:tcW w:w="750" w:type="dxa"/>
                  <w:vMerge w:val="restart"/>
                  <w:shd w:val="clear" w:color="auto" w:fill="auto"/>
                  <w:noWrap/>
                  <w:vAlign w:val="center"/>
                  <w:hideMark/>
                </w:tcPr>
                <w:p w14:paraId="1F121EE0" w14:textId="463A2146" w:rsidR="00F82916" w:rsidRPr="00767FA7" w:rsidRDefault="00F82916" w:rsidP="00F82916">
                  <w:pPr>
                    <w:jc w:val="center"/>
                    <w:rPr>
                      <w:rFonts w:eastAsiaTheme="minorEastAsia"/>
                      <w:sz w:val="18"/>
                      <w:szCs w:val="18"/>
                    </w:rPr>
                  </w:pPr>
                  <w:r w:rsidRPr="00767FA7">
                    <w:rPr>
                      <w:rFonts w:hint="eastAsia"/>
                      <w:sz w:val="18"/>
                      <w:szCs w:val="18"/>
                    </w:rPr>
                    <w:t>10</w:t>
                  </w:r>
                </w:p>
              </w:tc>
              <w:tc>
                <w:tcPr>
                  <w:tcW w:w="441" w:type="dxa"/>
                  <w:vMerge w:val="restart"/>
                  <w:shd w:val="clear" w:color="auto" w:fill="auto"/>
                  <w:noWrap/>
                  <w:vAlign w:val="center"/>
                  <w:hideMark/>
                </w:tcPr>
                <w:p w14:paraId="15373771"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0256A925" w14:textId="77777777" w:rsidR="00F82916" w:rsidRPr="00767FA7" w:rsidRDefault="00F82916" w:rsidP="00F82916">
                  <w:pPr>
                    <w:jc w:val="center"/>
                    <w:rPr>
                      <w:rFonts w:eastAsiaTheme="minorEastAsia"/>
                      <w:sz w:val="18"/>
                      <w:szCs w:val="18"/>
                    </w:rPr>
                  </w:pPr>
                  <w:r w:rsidRPr="00767FA7">
                    <w:rPr>
                      <w:rFonts w:eastAsiaTheme="minorEastAsia"/>
                      <w:sz w:val="18"/>
                      <w:szCs w:val="18"/>
                    </w:rPr>
                    <w:t>亚氯酸钠</w:t>
                  </w:r>
                </w:p>
              </w:tc>
              <w:tc>
                <w:tcPr>
                  <w:tcW w:w="919" w:type="dxa"/>
                  <w:shd w:val="clear" w:color="auto" w:fill="auto"/>
                  <w:noWrap/>
                  <w:vAlign w:val="center"/>
                  <w:hideMark/>
                </w:tcPr>
                <w:p w14:paraId="51A3A1AB" w14:textId="410164BC" w:rsidR="00F82916" w:rsidRPr="00767FA7" w:rsidRDefault="00F82916" w:rsidP="00F82916">
                  <w:pPr>
                    <w:jc w:val="center"/>
                    <w:rPr>
                      <w:rFonts w:eastAsiaTheme="minorEastAsia"/>
                      <w:sz w:val="18"/>
                      <w:szCs w:val="18"/>
                    </w:rPr>
                  </w:pPr>
                  <w:r w:rsidRPr="00767FA7">
                    <w:rPr>
                      <w:rFonts w:hint="eastAsia"/>
                      <w:sz w:val="18"/>
                      <w:szCs w:val="18"/>
                    </w:rPr>
                    <w:t>9.9</w:t>
                  </w:r>
                </w:p>
              </w:tc>
              <w:tc>
                <w:tcPr>
                  <w:tcW w:w="1570" w:type="dxa"/>
                  <w:gridSpan w:val="2"/>
                  <w:vMerge/>
                  <w:shd w:val="clear" w:color="auto" w:fill="auto"/>
                  <w:noWrap/>
                  <w:vAlign w:val="center"/>
                  <w:hideMark/>
                </w:tcPr>
                <w:p w14:paraId="0D7E03EE"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36696DAB"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05A11968" w14:textId="77777777" w:rsidR="00F82916" w:rsidRPr="00767FA7" w:rsidRDefault="00F82916" w:rsidP="00F82916">
                  <w:pPr>
                    <w:jc w:val="center"/>
                    <w:rPr>
                      <w:rFonts w:eastAsiaTheme="minorEastAsia"/>
                      <w:sz w:val="18"/>
                      <w:szCs w:val="18"/>
                    </w:rPr>
                  </w:pPr>
                  <w:r w:rsidRPr="00767FA7">
                    <w:rPr>
                      <w:rFonts w:eastAsiaTheme="minorEastAsia"/>
                      <w:sz w:val="18"/>
                      <w:szCs w:val="18"/>
                    </w:rPr>
                    <w:t>硫酸钠</w:t>
                  </w:r>
                </w:p>
              </w:tc>
              <w:tc>
                <w:tcPr>
                  <w:tcW w:w="1275" w:type="dxa"/>
                  <w:shd w:val="clear" w:color="auto" w:fill="auto"/>
                  <w:noWrap/>
                  <w:vAlign w:val="center"/>
                  <w:hideMark/>
                </w:tcPr>
                <w:p w14:paraId="10586DEC" w14:textId="47A32DE8" w:rsidR="00F82916" w:rsidRPr="00767FA7" w:rsidRDefault="00456A25" w:rsidP="00F82916">
                  <w:pPr>
                    <w:jc w:val="center"/>
                    <w:rPr>
                      <w:rFonts w:eastAsiaTheme="minorEastAsia"/>
                      <w:sz w:val="18"/>
                      <w:szCs w:val="18"/>
                    </w:rPr>
                  </w:pPr>
                  <w:r w:rsidRPr="00767FA7">
                    <w:rPr>
                      <w:sz w:val="18"/>
                      <w:szCs w:val="18"/>
                    </w:rPr>
                    <w:t>0.989504</w:t>
                  </w:r>
                  <w:r w:rsidRPr="00767FA7">
                    <w:rPr>
                      <w:sz w:val="18"/>
                      <w:szCs w:val="18"/>
                    </w:rPr>
                    <w:tab/>
                  </w:r>
                </w:p>
              </w:tc>
            </w:tr>
            <w:tr w:rsidR="00767FA7" w:rsidRPr="00767FA7" w14:paraId="0C25BC13" w14:textId="77777777" w:rsidTr="00456A25">
              <w:trPr>
                <w:gridAfter w:val="1"/>
                <w:wAfter w:w="21" w:type="dxa"/>
                <w:trHeight w:val="270"/>
                <w:jc w:val="center"/>
              </w:trPr>
              <w:tc>
                <w:tcPr>
                  <w:tcW w:w="709" w:type="dxa"/>
                  <w:vMerge/>
                  <w:shd w:val="clear" w:color="auto" w:fill="auto"/>
                  <w:vAlign w:val="center"/>
                  <w:hideMark/>
                </w:tcPr>
                <w:p w14:paraId="0D87BBD9"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2B3E1D45"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08F5A4B4"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52BC4F8D"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1D44BCFA" w14:textId="3B3C143C" w:rsidR="00F82916" w:rsidRPr="00767FA7" w:rsidRDefault="00F82916" w:rsidP="00F82916">
                  <w:pPr>
                    <w:jc w:val="center"/>
                    <w:rPr>
                      <w:rFonts w:eastAsiaTheme="minorEastAsia"/>
                      <w:sz w:val="18"/>
                      <w:szCs w:val="18"/>
                    </w:rPr>
                  </w:pPr>
                  <w:r w:rsidRPr="00767FA7">
                    <w:rPr>
                      <w:rFonts w:hint="eastAsia"/>
                      <w:sz w:val="18"/>
                      <w:szCs w:val="18"/>
                    </w:rPr>
                    <w:t>0.1</w:t>
                  </w:r>
                </w:p>
              </w:tc>
              <w:tc>
                <w:tcPr>
                  <w:tcW w:w="1570" w:type="dxa"/>
                  <w:gridSpan w:val="2"/>
                  <w:vMerge/>
                  <w:shd w:val="clear" w:color="auto" w:fill="auto"/>
                  <w:noWrap/>
                  <w:vAlign w:val="center"/>
                  <w:hideMark/>
                </w:tcPr>
                <w:p w14:paraId="711273BF"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6BEF57AD"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58037A43" w14:textId="77777777" w:rsidR="00F82916" w:rsidRPr="00767FA7" w:rsidRDefault="00F82916" w:rsidP="00F82916">
                  <w:pPr>
                    <w:jc w:val="center"/>
                    <w:rPr>
                      <w:rFonts w:eastAsiaTheme="minorEastAsia"/>
                      <w:sz w:val="18"/>
                      <w:szCs w:val="18"/>
                    </w:rPr>
                  </w:pPr>
                  <w:r w:rsidRPr="00767FA7">
                    <w:rPr>
                      <w:rFonts w:eastAsiaTheme="minorEastAsia"/>
                      <w:sz w:val="18"/>
                      <w:szCs w:val="18"/>
                    </w:rPr>
                    <w:t>硫酸钯</w:t>
                  </w:r>
                </w:p>
              </w:tc>
              <w:tc>
                <w:tcPr>
                  <w:tcW w:w="1275" w:type="dxa"/>
                  <w:shd w:val="clear" w:color="auto" w:fill="auto"/>
                  <w:noWrap/>
                  <w:vAlign w:val="center"/>
                  <w:hideMark/>
                </w:tcPr>
                <w:p w14:paraId="18764445" w14:textId="2ED6A68E" w:rsidR="00F82916" w:rsidRPr="00767FA7" w:rsidRDefault="00F82916" w:rsidP="00F82916">
                  <w:pPr>
                    <w:jc w:val="center"/>
                    <w:rPr>
                      <w:rFonts w:eastAsiaTheme="minorEastAsia"/>
                      <w:sz w:val="18"/>
                      <w:szCs w:val="18"/>
                    </w:rPr>
                  </w:pPr>
                  <w:r w:rsidRPr="00767FA7">
                    <w:rPr>
                      <w:rFonts w:hint="eastAsia"/>
                      <w:sz w:val="18"/>
                      <w:szCs w:val="18"/>
                    </w:rPr>
                    <w:t>0.494753</w:t>
                  </w:r>
                </w:p>
              </w:tc>
            </w:tr>
            <w:tr w:rsidR="00767FA7" w:rsidRPr="00767FA7" w14:paraId="2486C104" w14:textId="77777777" w:rsidTr="00456A25">
              <w:trPr>
                <w:gridAfter w:val="1"/>
                <w:wAfter w:w="21" w:type="dxa"/>
                <w:trHeight w:val="270"/>
                <w:jc w:val="center"/>
              </w:trPr>
              <w:tc>
                <w:tcPr>
                  <w:tcW w:w="709" w:type="dxa"/>
                  <w:vMerge w:val="restart"/>
                  <w:shd w:val="clear" w:color="auto" w:fill="auto"/>
                  <w:vAlign w:val="center"/>
                  <w:hideMark/>
                </w:tcPr>
                <w:p w14:paraId="1EACD070" w14:textId="77777777" w:rsidR="00F82916" w:rsidRPr="00767FA7" w:rsidRDefault="00F82916" w:rsidP="00F82916">
                  <w:pPr>
                    <w:jc w:val="center"/>
                    <w:rPr>
                      <w:rFonts w:eastAsiaTheme="minorEastAsia"/>
                      <w:sz w:val="18"/>
                      <w:szCs w:val="18"/>
                    </w:rPr>
                  </w:pPr>
                  <w:r w:rsidRPr="00767FA7">
                    <w:rPr>
                      <w:rFonts w:eastAsiaTheme="minorEastAsia"/>
                      <w:sz w:val="18"/>
                      <w:szCs w:val="18"/>
                    </w:rPr>
                    <w:t>氯化亚锡</w:t>
                  </w:r>
                </w:p>
              </w:tc>
              <w:tc>
                <w:tcPr>
                  <w:tcW w:w="750" w:type="dxa"/>
                  <w:vMerge w:val="restart"/>
                  <w:shd w:val="clear" w:color="auto" w:fill="auto"/>
                  <w:noWrap/>
                  <w:vAlign w:val="center"/>
                  <w:hideMark/>
                </w:tcPr>
                <w:p w14:paraId="66C5209E" w14:textId="1156EBEE" w:rsidR="00F82916" w:rsidRPr="00767FA7" w:rsidRDefault="00F82916" w:rsidP="00F82916">
                  <w:pPr>
                    <w:jc w:val="center"/>
                    <w:rPr>
                      <w:rFonts w:eastAsiaTheme="minorEastAsia"/>
                      <w:sz w:val="18"/>
                      <w:szCs w:val="18"/>
                    </w:rPr>
                  </w:pPr>
                  <w:r w:rsidRPr="00767FA7">
                    <w:rPr>
                      <w:rFonts w:hint="eastAsia"/>
                      <w:sz w:val="18"/>
                      <w:szCs w:val="18"/>
                    </w:rPr>
                    <w:t>10</w:t>
                  </w:r>
                </w:p>
              </w:tc>
              <w:tc>
                <w:tcPr>
                  <w:tcW w:w="441" w:type="dxa"/>
                  <w:vMerge w:val="restart"/>
                  <w:shd w:val="clear" w:color="auto" w:fill="auto"/>
                  <w:noWrap/>
                  <w:vAlign w:val="center"/>
                  <w:hideMark/>
                </w:tcPr>
                <w:p w14:paraId="338135A0"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7EF307FF" w14:textId="77777777" w:rsidR="00F82916" w:rsidRPr="00767FA7" w:rsidRDefault="00F82916" w:rsidP="00F82916">
                  <w:pPr>
                    <w:jc w:val="center"/>
                    <w:rPr>
                      <w:rFonts w:eastAsiaTheme="minorEastAsia"/>
                      <w:sz w:val="18"/>
                      <w:szCs w:val="18"/>
                    </w:rPr>
                  </w:pPr>
                  <w:r w:rsidRPr="00767FA7">
                    <w:rPr>
                      <w:rFonts w:eastAsiaTheme="minorEastAsia"/>
                      <w:sz w:val="18"/>
                      <w:szCs w:val="18"/>
                    </w:rPr>
                    <w:t>氯化亚锡</w:t>
                  </w:r>
                </w:p>
              </w:tc>
              <w:tc>
                <w:tcPr>
                  <w:tcW w:w="919" w:type="dxa"/>
                  <w:shd w:val="clear" w:color="auto" w:fill="auto"/>
                  <w:noWrap/>
                  <w:vAlign w:val="center"/>
                  <w:hideMark/>
                </w:tcPr>
                <w:p w14:paraId="4C86CFC6" w14:textId="77DA1A4D" w:rsidR="00F82916" w:rsidRPr="00767FA7" w:rsidRDefault="00F82916" w:rsidP="00F82916">
                  <w:pPr>
                    <w:jc w:val="center"/>
                    <w:rPr>
                      <w:rFonts w:eastAsiaTheme="minorEastAsia"/>
                      <w:sz w:val="18"/>
                      <w:szCs w:val="18"/>
                    </w:rPr>
                  </w:pPr>
                  <w:r w:rsidRPr="00767FA7">
                    <w:rPr>
                      <w:rFonts w:hint="eastAsia"/>
                      <w:sz w:val="18"/>
                      <w:szCs w:val="18"/>
                    </w:rPr>
                    <w:t>9.9</w:t>
                  </w:r>
                </w:p>
              </w:tc>
              <w:tc>
                <w:tcPr>
                  <w:tcW w:w="1570" w:type="dxa"/>
                  <w:gridSpan w:val="2"/>
                  <w:vMerge/>
                  <w:shd w:val="clear" w:color="auto" w:fill="auto"/>
                  <w:noWrap/>
                  <w:vAlign w:val="center"/>
                  <w:hideMark/>
                </w:tcPr>
                <w:p w14:paraId="6ADDCECC"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5A534937"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482CAC68" w14:textId="77777777" w:rsidR="00F82916" w:rsidRPr="00767FA7" w:rsidRDefault="00F82916" w:rsidP="00F82916">
                  <w:pPr>
                    <w:jc w:val="center"/>
                    <w:rPr>
                      <w:rFonts w:eastAsiaTheme="minorEastAsia"/>
                      <w:sz w:val="18"/>
                      <w:szCs w:val="18"/>
                    </w:rPr>
                  </w:pPr>
                  <w:r w:rsidRPr="00767FA7">
                    <w:rPr>
                      <w:rFonts w:eastAsiaTheme="minorEastAsia"/>
                      <w:sz w:val="18"/>
                      <w:szCs w:val="18"/>
                    </w:rPr>
                    <w:t>石墨烯</w:t>
                  </w:r>
                </w:p>
              </w:tc>
              <w:tc>
                <w:tcPr>
                  <w:tcW w:w="1275" w:type="dxa"/>
                  <w:shd w:val="clear" w:color="auto" w:fill="auto"/>
                  <w:noWrap/>
                  <w:vAlign w:val="center"/>
                  <w:hideMark/>
                </w:tcPr>
                <w:p w14:paraId="74DEDB0F" w14:textId="212912A4" w:rsidR="00F82916" w:rsidRPr="00767FA7" w:rsidRDefault="00F82916" w:rsidP="00F82916">
                  <w:pPr>
                    <w:jc w:val="center"/>
                    <w:rPr>
                      <w:rFonts w:eastAsiaTheme="minorEastAsia"/>
                      <w:sz w:val="18"/>
                      <w:szCs w:val="18"/>
                    </w:rPr>
                  </w:pPr>
                  <w:r w:rsidRPr="00767FA7">
                    <w:rPr>
                      <w:rFonts w:hint="eastAsia"/>
                      <w:sz w:val="18"/>
                      <w:szCs w:val="18"/>
                    </w:rPr>
                    <w:t>49.47525</w:t>
                  </w:r>
                </w:p>
              </w:tc>
            </w:tr>
            <w:tr w:rsidR="00767FA7" w:rsidRPr="00767FA7" w14:paraId="15DF8195" w14:textId="77777777" w:rsidTr="00456A25">
              <w:trPr>
                <w:gridAfter w:val="1"/>
                <w:wAfter w:w="21" w:type="dxa"/>
                <w:trHeight w:val="270"/>
                <w:jc w:val="center"/>
              </w:trPr>
              <w:tc>
                <w:tcPr>
                  <w:tcW w:w="709" w:type="dxa"/>
                  <w:vMerge/>
                  <w:shd w:val="clear" w:color="auto" w:fill="auto"/>
                  <w:vAlign w:val="center"/>
                  <w:hideMark/>
                </w:tcPr>
                <w:p w14:paraId="60A785F3"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15CAB0C5"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1BEC21DA"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4CDB6915"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185B3002" w14:textId="18E50A65" w:rsidR="00F82916" w:rsidRPr="00767FA7" w:rsidRDefault="00F82916" w:rsidP="00F82916">
                  <w:pPr>
                    <w:jc w:val="center"/>
                    <w:rPr>
                      <w:rFonts w:eastAsiaTheme="minorEastAsia"/>
                      <w:sz w:val="18"/>
                      <w:szCs w:val="18"/>
                    </w:rPr>
                  </w:pPr>
                  <w:r w:rsidRPr="00767FA7">
                    <w:rPr>
                      <w:rFonts w:hint="eastAsia"/>
                      <w:sz w:val="18"/>
                      <w:szCs w:val="18"/>
                    </w:rPr>
                    <w:t>0.1</w:t>
                  </w:r>
                </w:p>
              </w:tc>
              <w:tc>
                <w:tcPr>
                  <w:tcW w:w="1570" w:type="dxa"/>
                  <w:gridSpan w:val="2"/>
                  <w:vMerge/>
                  <w:shd w:val="clear" w:color="auto" w:fill="auto"/>
                  <w:noWrap/>
                  <w:vAlign w:val="center"/>
                  <w:hideMark/>
                </w:tcPr>
                <w:p w14:paraId="7D4D8D59"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23347A42"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2F42F13F" w14:textId="77777777" w:rsidR="00F82916" w:rsidRPr="00767FA7" w:rsidRDefault="00F82916" w:rsidP="00F82916">
                  <w:pPr>
                    <w:jc w:val="center"/>
                    <w:rPr>
                      <w:rFonts w:eastAsiaTheme="minorEastAsia"/>
                      <w:sz w:val="18"/>
                      <w:szCs w:val="18"/>
                    </w:rPr>
                  </w:pPr>
                  <w:r w:rsidRPr="00767FA7">
                    <w:rPr>
                      <w:rFonts w:eastAsiaTheme="minorEastAsia"/>
                      <w:sz w:val="18"/>
                      <w:szCs w:val="18"/>
                    </w:rPr>
                    <w:t>炭黑</w:t>
                  </w:r>
                </w:p>
              </w:tc>
              <w:tc>
                <w:tcPr>
                  <w:tcW w:w="1275" w:type="dxa"/>
                  <w:shd w:val="clear" w:color="auto" w:fill="auto"/>
                  <w:noWrap/>
                  <w:vAlign w:val="center"/>
                  <w:hideMark/>
                </w:tcPr>
                <w:p w14:paraId="362DCB5D" w14:textId="46075DBC" w:rsidR="00F82916" w:rsidRPr="00767FA7" w:rsidRDefault="00456A25" w:rsidP="00F82916">
                  <w:pPr>
                    <w:jc w:val="center"/>
                    <w:rPr>
                      <w:rFonts w:eastAsiaTheme="minorEastAsia"/>
                      <w:sz w:val="18"/>
                      <w:szCs w:val="18"/>
                    </w:rPr>
                  </w:pPr>
                  <w:r w:rsidRPr="00767FA7">
                    <w:rPr>
                      <w:sz w:val="18"/>
                      <w:szCs w:val="18"/>
                    </w:rPr>
                    <w:t>4.947524</w:t>
                  </w:r>
                  <w:r w:rsidRPr="00767FA7">
                    <w:rPr>
                      <w:sz w:val="18"/>
                      <w:szCs w:val="18"/>
                    </w:rPr>
                    <w:tab/>
                  </w:r>
                </w:p>
              </w:tc>
            </w:tr>
            <w:tr w:rsidR="00767FA7" w:rsidRPr="00767FA7" w14:paraId="1E27915A" w14:textId="77777777" w:rsidTr="00456A25">
              <w:trPr>
                <w:gridAfter w:val="1"/>
                <w:wAfter w:w="21" w:type="dxa"/>
                <w:trHeight w:val="270"/>
                <w:jc w:val="center"/>
              </w:trPr>
              <w:tc>
                <w:tcPr>
                  <w:tcW w:w="709" w:type="dxa"/>
                  <w:vMerge w:val="restart"/>
                  <w:shd w:val="clear" w:color="auto" w:fill="auto"/>
                  <w:vAlign w:val="center"/>
                  <w:hideMark/>
                </w:tcPr>
                <w:p w14:paraId="3A7AFFF4" w14:textId="77777777" w:rsidR="00F82916" w:rsidRPr="00767FA7" w:rsidRDefault="00F82916" w:rsidP="00F82916">
                  <w:pPr>
                    <w:jc w:val="center"/>
                    <w:rPr>
                      <w:rFonts w:eastAsiaTheme="minorEastAsia"/>
                      <w:sz w:val="18"/>
                      <w:szCs w:val="18"/>
                    </w:rPr>
                  </w:pPr>
                  <w:r w:rsidRPr="00767FA7">
                    <w:rPr>
                      <w:rFonts w:eastAsiaTheme="minorEastAsia"/>
                      <w:sz w:val="18"/>
                      <w:szCs w:val="18"/>
                    </w:rPr>
                    <w:t>碳酸氢钠</w:t>
                  </w:r>
                </w:p>
              </w:tc>
              <w:tc>
                <w:tcPr>
                  <w:tcW w:w="750" w:type="dxa"/>
                  <w:vMerge w:val="restart"/>
                  <w:shd w:val="clear" w:color="auto" w:fill="auto"/>
                  <w:noWrap/>
                  <w:vAlign w:val="center"/>
                  <w:hideMark/>
                </w:tcPr>
                <w:p w14:paraId="1BBA10C7" w14:textId="31828365" w:rsidR="00F82916" w:rsidRPr="00767FA7" w:rsidRDefault="00F82916" w:rsidP="00F82916">
                  <w:pPr>
                    <w:jc w:val="center"/>
                    <w:rPr>
                      <w:rFonts w:eastAsiaTheme="minorEastAsia"/>
                      <w:sz w:val="18"/>
                      <w:szCs w:val="18"/>
                    </w:rPr>
                  </w:pPr>
                  <w:r w:rsidRPr="00767FA7">
                    <w:rPr>
                      <w:rFonts w:hint="eastAsia"/>
                      <w:sz w:val="18"/>
                      <w:szCs w:val="18"/>
                    </w:rPr>
                    <w:t>10</w:t>
                  </w:r>
                </w:p>
              </w:tc>
              <w:tc>
                <w:tcPr>
                  <w:tcW w:w="441" w:type="dxa"/>
                  <w:vMerge w:val="restart"/>
                  <w:shd w:val="clear" w:color="auto" w:fill="auto"/>
                  <w:noWrap/>
                  <w:vAlign w:val="center"/>
                  <w:hideMark/>
                </w:tcPr>
                <w:p w14:paraId="4C2273AA"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60BC24A3" w14:textId="77777777" w:rsidR="00F82916" w:rsidRPr="00767FA7" w:rsidRDefault="00F82916" w:rsidP="00F82916">
                  <w:pPr>
                    <w:jc w:val="center"/>
                    <w:rPr>
                      <w:rFonts w:eastAsiaTheme="minorEastAsia"/>
                      <w:sz w:val="18"/>
                      <w:szCs w:val="18"/>
                    </w:rPr>
                  </w:pPr>
                  <w:r w:rsidRPr="00767FA7">
                    <w:rPr>
                      <w:rFonts w:eastAsiaTheme="minorEastAsia"/>
                      <w:sz w:val="18"/>
                      <w:szCs w:val="18"/>
                    </w:rPr>
                    <w:t>碳酸氢钠</w:t>
                  </w:r>
                </w:p>
              </w:tc>
              <w:tc>
                <w:tcPr>
                  <w:tcW w:w="919" w:type="dxa"/>
                  <w:shd w:val="clear" w:color="auto" w:fill="auto"/>
                  <w:noWrap/>
                  <w:vAlign w:val="center"/>
                  <w:hideMark/>
                </w:tcPr>
                <w:p w14:paraId="2CD65FED" w14:textId="33C591C8" w:rsidR="00F82916" w:rsidRPr="00767FA7" w:rsidRDefault="00F82916" w:rsidP="00F82916">
                  <w:pPr>
                    <w:jc w:val="center"/>
                    <w:rPr>
                      <w:rFonts w:eastAsiaTheme="minorEastAsia"/>
                      <w:sz w:val="18"/>
                      <w:szCs w:val="18"/>
                    </w:rPr>
                  </w:pPr>
                  <w:r w:rsidRPr="00767FA7">
                    <w:rPr>
                      <w:rFonts w:hint="eastAsia"/>
                      <w:sz w:val="18"/>
                      <w:szCs w:val="18"/>
                    </w:rPr>
                    <w:t>9.9</w:t>
                  </w:r>
                </w:p>
              </w:tc>
              <w:tc>
                <w:tcPr>
                  <w:tcW w:w="1570" w:type="dxa"/>
                  <w:gridSpan w:val="2"/>
                  <w:vMerge/>
                  <w:shd w:val="clear" w:color="auto" w:fill="auto"/>
                  <w:noWrap/>
                  <w:vAlign w:val="center"/>
                  <w:hideMark/>
                </w:tcPr>
                <w:p w14:paraId="372AD15A"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00AE43C3"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386A500E" w14:textId="77777777" w:rsidR="00F82916" w:rsidRPr="00767FA7" w:rsidRDefault="00F82916" w:rsidP="00F82916">
                  <w:pPr>
                    <w:jc w:val="center"/>
                    <w:rPr>
                      <w:rFonts w:eastAsiaTheme="minorEastAsia"/>
                      <w:sz w:val="18"/>
                      <w:szCs w:val="18"/>
                    </w:rPr>
                  </w:pPr>
                  <w:r w:rsidRPr="00767FA7">
                    <w:rPr>
                      <w:rFonts w:eastAsiaTheme="minorEastAsia"/>
                      <w:sz w:val="18"/>
                      <w:szCs w:val="18"/>
                    </w:rPr>
                    <w:t>聚二硫二丙烷磺酸钠</w:t>
                  </w:r>
                </w:p>
              </w:tc>
              <w:tc>
                <w:tcPr>
                  <w:tcW w:w="1275" w:type="dxa"/>
                  <w:shd w:val="clear" w:color="auto" w:fill="auto"/>
                  <w:noWrap/>
                  <w:vAlign w:val="center"/>
                  <w:hideMark/>
                </w:tcPr>
                <w:p w14:paraId="618DF61D" w14:textId="5C4AE499" w:rsidR="00F82916" w:rsidRPr="00767FA7" w:rsidRDefault="00F82916" w:rsidP="00F82916">
                  <w:pPr>
                    <w:jc w:val="center"/>
                    <w:rPr>
                      <w:rFonts w:eastAsiaTheme="minorEastAsia"/>
                      <w:sz w:val="18"/>
                      <w:szCs w:val="18"/>
                    </w:rPr>
                  </w:pPr>
                  <w:r w:rsidRPr="00767FA7">
                    <w:rPr>
                      <w:rFonts w:hint="eastAsia"/>
                      <w:sz w:val="18"/>
                      <w:szCs w:val="18"/>
                    </w:rPr>
                    <w:t>9.69515</w:t>
                  </w:r>
                </w:p>
              </w:tc>
            </w:tr>
            <w:tr w:rsidR="00767FA7" w:rsidRPr="00767FA7" w14:paraId="46700706" w14:textId="77777777" w:rsidTr="00456A25">
              <w:trPr>
                <w:gridAfter w:val="1"/>
                <w:wAfter w:w="21" w:type="dxa"/>
                <w:trHeight w:val="270"/>
                <w:jc w:val="center"/>
              </w:trPr>
              <w:tc>
                <w:tcPr>
                  <w:tcW w:w="709" w:type="dxa"/>
                  <w:vMerge/>
                  <w:shd w:val="clear" w:color="auto" w:fill="auto"/>
                  <w:vAlign w:val="center"/>
                  <w:hideMark/>
                </w:tcPr>
                <w:p w14:paraId="6EFFE2DD"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69AF28D3"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7FBE2042"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3BE87C9D"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61015798" w14:textId="032EBD88" w:rsidR="00F82916" w:rsidRPr="00767FA7" w:rsidRDefault="00F82916" w:rsidP="00F82916">
                  <w:pPr>
                    <w:jc w:val="center"/>
                    <w:rPr>
                      <w:rFonts w:eastAsiaTheme="minorEastAsia"/>
                      <w:sz w:val="18"/>
                      <w:szCs w:val="18"/>
                    </w:rPr>
                  </w:pPr>
                  <w:r w:rsidRPr="00767FA7">
                    <w:rPr>
                      <w:rFonts w:hint="eastAsia"/>
                      <w:sz w:val="18"/>
                      <w:szCs w:val="18"/>
                    </w:rPr>
                    <w:t>0.1</w:t>
                  </w:r>
                </w:p>
              </w:tc>
              <w:tc>
                <w:tcPr>
                  <w:tcW w:w="1570" w:type="dxa"/>
                  <w:gridSpan w:val="2"/>
                  <w:vMerge/>
                  <w:shd w:val="clear" w:color="auto" w:fill="auto"/>
                  <w:noWrap/>
                  <w:vAlign w:val="center"/>
                  <w:hideMark/>
                </w:tcPr>
                <w:p w14:paraId="0B8A43C7"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5256EFCD"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6C3A6263" w14:textId="77777777" w:rsidR="00F82916" w:rsidRPr="00767FA7" w:rsidRDefault="00F82916" w:rsidP="00F82916">
                  <w:pPr>
                    <w:jc w:val="center"/>
                    <w:rPr>
                      <w:rFonts w:eastAsiaTheme="minorEastAsia"/>
                      <w:sz w:val="18"/>
                      <w:szCs w:val="18"/>
                    </w:rPr>
                  </w:pPr>
                  <w:r w:rsidRPr="00767FA7">
                    <w:rPr>
                      <w:rFonts w:eastAsiaTheme="minorEastAsia"/>
                      <w:sz w:val="18"/>
                      <w:szCs w:val="18"/>
                    </w:rPr>
                    <w:t>二乙烯三胺</w:t>
                  </w:r>
                </w:p>
              </w:tc>
              <w:tc>
                <w:tcPr>
                  <w:tcW w:w="1275" w:type="dxa"/>
                  <w:shd w:val="clear" w:color="auto" w:fill="auto"/>
                  <w:noWrap/>
                  <w:vAlign w:val="center"/>
                  <w:hideMark/>
                </w:tcPr>
                <w:p w14:paraId="16DD64C8" w14:textId="239F11B8" w:rsidR="00F82916" w:rsidRPr="00767FA7" w:rsidRDefault="00F82916" w:rsidP="00F82916">
                  <w:pPr>
                    <w:jc w:val="center"/>
                    <w:rPr>
                      <w:rFonts w:eastAsiaTheme="minorEastAsia"/>
                      <w:sz w:val="18"/>
                      <w:szCs w:val="18"/>
                    </w:rPr>
                  </w:pPr>
                  <w:r w:rsidRPr="00767FA7">
                    <w:rPr>
                      <w:rFonts w:hint="eastAsia"/>
                      <w:sz w:val="18"/>
                      <w:szCs w:val="18"/>
                    </w:rPr>
                    <w:t>128.507</w:t>
                  </w:r>
                </w:p>
              </w:tc>
            </w:tr>
            <w:tr w:rsidR="00767FA7" w:rsidRPr="00767FA7" w14:paraId="09579B5A" w14:textId="77777777" w:rsidTr="00456A25">
              <w:trPr>
                <w:gridAfter w:val="1"/>
                <w:wAfter w:w="21" w:type="dxa"/>
                <w:trHeight w:val="270"/>
                <w:jc w:val="center"/>
              </w:trPr>
              <w:tc>
                <w:tcPr>
                  <w:tcW w:w="709" w:type="dxa"/>
                  <w:vMerge w:val="restart"/>
                  <w:shd w:val="clear" w:color="auto" w:fill="auto"/>
                  <w:vAlign w:val="center"/>
                  <w:hideMark/>
                </w:tcPr>
                <w:p w14:paraId="52CA5E20" w14:textId="77777777" w:rsidR="00F82916" w:rsidRPr="00767FA7" w:rsidRDefault="00F82916" w:rsidP="00F82916">
                  <w:pPr>
                    <w:jc w:val="center"/>
                    <w:rPr>
                      <w:rFonts w:eastAsiaTheme="minorEastAsia"/>
                      <w:sz w:val="18"/>
                      <w:szCs w:val="18"/>
                    </w:rPr>
                  </w:pPr>
                  <w:r w:rsidRPr="00767FA7">
                    <w:rPr>
                      <w:rFonts w:eastAsiaTheme="minorEastAsia"/>
                      <w:sz w:val="18"/>
                      <w:szCs w:val="18"/>
                    </w:rPr>
                    <w:t>EDTA-2Na</w:t>
                  </w:r>
                </w:p>
              </w:tc>
              <w:tc>
                <w:tcPr>
                  <w:tcW w:w="750" w:type="dxa"/>
                  <w:vMerge w:val="restart"/>
                  <w:shd w:val="clear" w:color="auto" w:fill="auto"/>
                  <w:noWrap/>
                  <w:vAlign w:val="center"/>
                  <w:hideMark/>
                </w:tcPr>
                <w:p w14:paraId="3889CF83" w14:textId="3F9A85B7" w:rsidR="00F82916" w:rsidRPr="00767FA7" w:rsidRDefault="00F82916" w:rsidP="00F82916">
                  <w:pPr>
                    <w:jc w:val="center"/>
                    <w:rPr>
                      <w:rFonts w:eastAsiaTheme="minorEastAsia"/>
                      <w:sz w:val="18"/>
                      <w:szCs w:val="18"/>
                    </w:rPr>
                  </w:pPr>
                  <w:r w:rsidRPr="00767FA7">
                    <w:rPr>
                      <w:rFonts w:hint="eastAsia"/>
                      <w:sz w:val="18"/>
                      <w:szCs w:val="18"/>
                    </w:rPr>
                    <w:t>25</w:t>
                  </w:r>
                </w:p>
              </w:tc>
              <w:tc>
                <w:tcPr>
                  <w:tcW w:w="441" w:type="dxa"/>
                  <w:vMerge w:val="restart"/>
                  <w:shd w:val="clear" w:color="auto" w:fill="auto"/>
                  <w:noWrap/>
                  <w:vAlign w:val="center"/>
                  <w:hideMark/>
                </w:tcPr>
                <w:p w14:paraId="19EA9EEC"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58DF7E67" w14:textId="77777777" w:rsidR="00F82916" w:rsidRPr="00767FA7" w:rsidRDefault="00F82916" w:rsidP="00F82916">
                  <w:pPr>
                    <w:jc w:val="center"/>
                    <w:rPr>
                      <w:rFonts w:eastAsiaTheme="minorEastAsia"/>
                      <w:sz w:val="18"/>
                      <w:szCs w:val="18"/>
                    </w:rPr>
                  </w:pPr>
                  <w:r w:rsidRPr="00767FA7">
                    <w:rPr>
                      <w:rFonts w:eastAsiaTheme="minorEastAsia"/>
                      <w:sz w:val="18"/>
                      <w:szCs w:val="18"/>
                    </w:rPr>
                    <w:t>EDTA-2Na</w:t>
                  </w:r>
                </w:p>
              </w:tc>
              <w:tc>
                <w:tcPr>
                  <w:tcW w:w="919" w:type="dxa"/>
                  <w:shd w:val="clear" w:color="auto" w:fill="auto"/>
                  <w:noWrap/>
                  <w:vAlign w:val="center"/>
                  <w:hideMark/>
                </w:tcPr>
                <w:p w14:paraId="110117E0" w14:textId="645AADC8" w:rsidR="00F82916" w:rsidRPr="00767FA7" w:rsidRDefault="00F82916" w:rsidP="00F82916">
                  <w:pPr>
                    <w:jc w:val="center"/>
                    <w:rPr>
                      <w:rFonts w:eastAsiaTheme="minorEastAsia"/>
                      <w:sz w:val="18"/>
                      <w:szCs w:val="18"/>
                    </w:rPr>
                  </w:pPr>
                  <w:r w:rsidRPr="00767FA7">
                    <w:rPr>
                      <w:rFonts w:hint="eastAsia"/>
                      <w:sz w:val="18"/>
                      <w:szCs w:val="18"/>
                    </w:rPr>
                    <w:t>24.75</w:t>
                  </w:r>
                </w:p>
              </w:tc>
              <w:tc>
                <w:tcPr>
                  <w:tcW w:w="1570" w:type="dxa"/>
                  <w:gridSpan w:val="2"/>
                  <w:vMerge/>
                  <w:shd w:val="clear" w:color="auto" w:fill="auto"/>
                  <w:noWrap/>
                  <w:vAlign w:val="center"/>
                  <w:hideMark/>
                </w:tcPr>
                <w:p w14:paraId="71FDB9C6"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2DCCD31F"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25CC1F36" w14:textId="77777777" w:rsidR="00F82916" w:rsidRPr="00767FA7" w:rsidRDefault="00F82916" w:rsidP="00F82916">
                  <w:pPr>
                    <w:jc w:val="center"/>
                    <w:rPr>
                      <w:rFonts w:eastAsiaTheme="minorEastAsia"/>
                      <w:sz w:val="18"/>
                      <w:szCs w:val="18"/>
                    </w:rPr>
                  </w:pPr>
                  <w:r w:rsidRPr="00767FA7">
                    <w:rPr>
                      <w:rFonts w:eastAsiaTheme="minorEastAsia"/>
                      <w:sz w:val="18"/>
                      <w:szCs w:val="18"/>
                    </w:rPr>
                    <w:t>硫酸羟胺</w:t>
                  </w:r>
                </w:p>
              </w:tc>
              <w:tc>
                <w:tcPr>
                  <w:tcW w:w="1275" w:type="dxa"/>
                  <w:shd w:val="clear" w:color="auto" w:fill="auto"/>
                  <w:noWrap/>
                  <w:vAlign w:val="center"/>
                  <w:hideMark/>
                </w:tcPr>
                <w:p w14:paraId="22D61104" w14:textId="0C6441E0" w:rsidR="00F82916" w:rsidRPr="00767FA7" w:rsidRDefault="00F82916" w:rsidP="00F82916">
                  <w:pPr>
                    <w:jc w:val="center"/>
                    <w:rPr>
                      <w:rFonts w:eastAsiaTheme="minorEastAsia"/>
                      <w:sz w:val="18"/>
                      <w:szCs w:val="18"/>
                    </w:rPr>
                  </w:pPr>
                  <w:r w:rsidRPr="00767FA7">
                    <w:rPr>
                      <w:rFonts w:hint="eastAsia"/>
                      <w:sz w:val="18"/>
                      <w:szCs w:val="18"/>
                    </w:rPr>
                    <w:t>148.2773</w:t>
                  </w:r>
                </w:p>
              </w:tc>
            </w:tr>
            <w:tr w:rsidR="00767FA7" w:rsidRPr="00767FA7" w14:paraId="1784BFDA" w14:textId="77777777" w:rsidTr="00456A25">
              <w:trPr>
                <w:gridAfter w:val="1"/>
                <w:wAfter w:w="21" w:type="dxa"/>
                <w:trHeight w:val="270"/>
                <w:jc w:val="center"/>
              </w:trPr>
              <w:tc>
                <w:tcPr>
                  <w:tcW w:w="709" w:type="dxa"/>
                  <w:vMerge/>
                  <w:shd w:val="clear" w:color="auto" w:fill="auto"/>
                  <w:vAlign w:val="center"/>
                  <w:hideMark/>
                </w:tcPr>
                <w:p w14:paraId="00EF7775"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7DC679F9"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424247AF"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03C4DE1E"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3289DAB3" w14:textId="27659A8C" w:rsidR="00F82916" w:rsidRPr="00767FA7" w:rsidRDefault="00F82916" w:rsidP="00F82916">
                  <w:pPr>
                    <w:jc w:val="center"/>
                    <w:rPr>
                      <w:rFonts w:eastAsiaTheme="minorEastAsia"/>
                      <w:sz w:val="18"/>
                      <w:szCs w:val="18"/>
                    </w:rPr>
                  </w:pPr>
                  <w:r w:rsidRPr="00767FA7">
                    <w:rPr>
                      <w:rFonts w:hint="eastAsia"/>
                      <w:sz w:val="18"/>
                      <w:szCs w:val="18"/>
                    </w:rPr>
                    <w:t>0.25</w:t>
                  </w:r>
                </w:p>
              </w:tc>
              <w:tc>
                <w:tcPr>
                  <w:tcW w:w="1570" w:type="dxa"/>
                  <w:gridSpan w:val="2"/>
                  <w:vMerge/>
                  <w:shd w:val="clear" w:color="auto" w:fill="auto"/>
                  <w:noWrap/>
                  <w:vAlign w:val="center"/>
                  <w:hideMark/>
                </w:tcPr>
                <w:p w14:paraId="6D97C889"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72F522DB"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41472BC3" w14:textId="77777777" w:rsidR="00F82916" w:rsidRPr="00767FA7" w:rsidRDefault="00F82916" w:rsidP="00F82916">
                  <w:pPr>
                    <w:jc w:val="center"/>
                    <w:rPr>
                      <w:rFonts w:eastAsiaTheme="minorEastAsia"/>
                      <w:sz w:val="18"/>
                      <w:szCs w:val="18"/>
                    </w:rPr>
                  </w:pPr>
                  <w:r w:rsidRPr="00767FA7">
                    <w:rPr>
                      <w:rFonts w:eastAsiaTheme="minorEastAsia"/>
                      <w:sz w:val="18"/>
                      <w:szCs w:val="18"/>
                    </w:rPr>
                    <w:t>二乙酰胺</w:t>
                  </w:r>
                </w:p>
              </w:tc>
              <w:tc>
                <w:tcPr>
                  <w:tcW w:w="1275" w:type="dxa"/>
                  <w:shd w:val="clear" w:color="auto" w:fill="auto"/>
                  <w:noWrap/>
                  <w:vAlign w:val="center"/>
                  <w:hideMark/>
                </w:tcPr>
                <w:p w14:paraId="6266A996" w14:textId="164F7F4D" w:rsidR="00F82916" w:rsidRPr="00767FA7" w:rsidRDefault="00F82916" w:rsidP="00F82916">
                  <w:pPr>
                    <w:jc w:val="center"/>
                    <w:rPr>
                      <w:rFonts w:eastAsiaTheme="minorEastAsia"/>
                      <w:sz w:val="18"/>
                      <w:szCs w:val="18"/>
                    </w:rPr>
                  </w:pPr>
                  <w:r w:rsidRPr="00767FA7">
                    <w:rPr>
                      <w:rFonts w:hint="eastAsia"/>
                      <w:sz w:val="18"/>
                      <w:szCs w:val="18"/>
                    </w:rPr>
                    <w:t>4.942575</w:t>
                  </w:r>
                </w:p>
              </w:tc>
            </w:tr>
            <w:tr w:rsidR="00767FA7" w:rsidRPr="00767FA7" w14:paraId="1DEA3D3D" w14:textId="77777777" w:rsidTr="00456A25">
              <w:trPr>
                <w:gridAfter w:val="1"/>
                <w:wAfter w:w="21" w:type="dxa"/>
                <w:trHeight w:val="270"/>
                <w:jc w:val="center"/>
              </w:trPr>
              <w:tc>
                <w:tcPr>
                  <w:tcW w:w="709" w:type="dxa"/>
                  <w:vMerge w:val="restart"/>
                  <w:shd w:val="clear" w:color="auto" w:fill="auto"/>
                  <w:vAlign w:val="center"/>
                  <w:hideMark/>
                </w:tcPr>
                <w:p w14:paraId="5AC0D84C" w14:textId="77777777" w:rsidR="00F82916" w:rsidRPr="00767FA7" w:rsidRDefault="00F82916" w:rsidP="00F82916">
                  <w:pPr>
                    <w:jc w:val="center"/>
                    <w:rPr>
                      <w:rFonts w:eastAsiaTheme="minorEastAsia"/>
                      <w:sz w:val="18"/>
                      <w:szCs w:val="18"/>
                    </w:rPr>
                  </w:pPr>
                  <w:r w:rsidRPr="00767FA7">
                    <w:rPr>
                      <w:rFonts w:eastAsiaTheme="minorEastAsia"/>
                      <w:sz w:val="18"/>
                      <w:szCs w:val="18"/>
                    </w:rPr>
                    <w:t>碳酸钠</w:t>
                  </w:r>
                </w:p>
              </w:tc>
              <w:tc>
                <w:tcPr>
                  <w:tcW w:w="750" w:type="dxa"/>
                  <w:vMerge w:val="restart"/>
                  <w:shd w:val="clear" w:color="auto" w:fill="auto"/>
                  <w:noWrap/>
                  <w:vAlign w:val="center"/>
                  <w:hideMark/>
                </w:tcPr>
                <w:p w14:paraId="3336CE1A" w14:textId="24323606" w:rsidR="00F82916" w:rsidRPr="00767FA7" w:rsidRDefault="00F82916" w:rsidP="00F82916">
                  <w:pPr>
                    <w:jc w:val="center"/>
                    <w:rPr>
                      <w:rFonts w:eastAsiaTheme="minorEastAsia"/>
                      <w:sz w:val="18"/>
                      <w:szCs w:val="18"/>
                    </w:rPr>
                  </w:pPr>
                  <w:r w:rsidRPr="00767FA7">
                    <w:rPr>
                      <w:rFonts w:hint="eastAsia"/>
                      <w:sz w:val="18"/>
                      <w:szCs w:val="18"/>
                    </w:rPr>
                    <w:t>320</w:t>
                  </w:r>
                </w:p>
              </w:tc>
              <w:tc>
                <w:tcPr>
                  <w:tcW w:w="441" w:type="dxa"/>
                  <w:vMerge w:val="restart"/>
                  <w:shd w:val="clear" w:color="auto" w:fill="auto"/>
                  <w:noWrap/>
                  <w:vAlign w:val="center"/>
                  <w:hideMark/>
                </w:tcPr>
                <w:p w14:paraId="588D83E6"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480A0132" w14:textId="77777777" w:rsidR="00F82916" w:rsidRPr="00767FA7" w:rsidRDefault="00F82916" w:rsidP="00F82916">
                  <w:pPr>
                    <w:jc w:val="center"/>
                    <w:rPr>
                      <w:rFonts w:eastAsiaTheme="minorEastAsia"/>
                      <w:sz w:val="18"/>
                      <w:szCs w:val="18"/>
                    </w:rPr>
                  </w:pPr>
                  <w:r w:rsidRPr="00767FA7">
                    <w:rPr>
                      <w:rFonts w:eastAsiaTheme="minorEastAsia"/>
                      <w:sz w:val="18"/>
                      <w:szCs w:val="18"/>
                    </w:rPr>
                    <w:t>碳酸钠</w:t>
                  </w:r>
                </w:p>
              </w:tc>
              <w:tc>
                <w:tcPr>
                  <w:tcW w:w="919" w:type="dxa"/>
                  <w:shd w:val="clear" w:color="auto" w:fill="auto"/>
                  <w:noWrap/>
                  <w:vAlign w:val="center"/>
                  <w:hideMark/>
                </w:tcPr>
                <w:p w14:paraId="42DCB18E" w14:textId="52871C87" w:rsidR="00F82916" w:rsidRPr="00767FA7" w:rsidRDefault="00F82916" w:rsidP="00F82916">
                  <w:pPr>
                    <w:jc w:val="center"/>
                    <w:rPr>
                      <w:rFonts w:eastAsiaTheme="minorEastAsia"/>
                      <w:sz w:val="18"/>
                      <w:szCs w:val="18"/>
                    </w:rPr>
                  </w:pPr>
                  <w:r w:rsidRPr="00767FA7">
                    <w:rPr>
                      <w:rFonts w:hint="eastAsia"/>
                      <w:sz w:val="18"/>
                      <w:szCs w:val="18"/>
                    </w:rPr>
                    <w:t>316.8</w:t>
                  </w:r>
                </w:p>
              </w:tc>
              <w:tc>
                <w:tcPr>
                  <w:tcW w:w="1570" w:type="dxa"/>
                  <w:gridSpan w:val="2"/>
                  <w:vMerge/>
                  <w:shd w:val="clear" w:color="auto" w:fill="auto"/>
                  <w:noWrap/>
                  <w:vAlign w:val="center"/>
                  <w:hideMark/>
                </w:tcPr>
                <w:p w14:paraId="27947EFC"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06D860B1"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3602234B" w14:textId="77777777" w:rsidR="00F82916" w:rsidRPr="00767FA7" w:rsidRDefault="00F82916" w:rsidP="00F82916">
                  <w:pPr>
                    <w:jc w:val="center"/>
                    <w:rPr>
                      <w:rFonts w:eastAsiaTheme="minorEastAsia"/>
                      <w:sz w:val="18"/>
                      <w:szCs w:val="18"/>
                    </w:rPr>
                  </w:pPr>
                  <w:r w:rsidRPr="00767FA7">
                    <w:rPr>
                      <w:rFonts w:eastAsiaTheme="minorEastAsia"/>
                      <w:sz w:val="18"/>
                      <w:szCs w:val="18"/>
                    </w:rPr>
                    <w:t>5-</w:t>
                  </w:r>
                  <w:r w:rsidRPr="00767FA7">
                    <w:rPr>
                      <w:rFonts w:eastAsiaTheme="minorEastAsia"/>
                      <w:sz w:val="18"/>
                      <w:szCs w:val="18"/>
                    </w:rPr>
                    <w:t>氨基四唑</w:t>
                  </w:r>
                </w:p>
              </w:tc>
              <w:tc>
                <w:tcPr>
                  <w:tcW w:w="1275" w:type="dxa"/>
                  <w:shd w:val="clear" w:color="auto" w:fill="auto"/>
                  <w:noWrap/>
                  <w:vAlign w:val="center"/>
                  <w:hideMark/>
                </w:tcPr>
                <w:p w14:paraId="0B10C88B" w14:textId="0507CC58" w:rsidR="00F82916" w:rsidRPr="00767FA7" w:rsidRDefault="00F82916" w:rsidP="00F82916">
                  <w:pPr>
                    <w:jc w:val="center"/>
                    <w:rPr>
                      <w:rFonts w:eastAsiaTheme="minorEastAsia"/>
                      <w:sz w:val="18"/>
                      <w:szCs w:val="18"/>
                    </w:rPr>
                  </w:pPr>
                  <w:r w:rsidRPr="00767FA7">
                    <w:rPr>
                      <w:rFonts w:hint="eastAsia"/>
                      <w:sz w:val="18"/>
                      <w:szCs w:val="18"/>
                    </w:rPr>
                    <w:t>1.997</w:t>
                  </w:r>
                </w:p>
              </w:tc>
            </w:tr>
            <w:tr w:rsidR="00767FA7" w:rsidRPr="00767FA7" w14:paraId="092B7D76" w14:textId="77777777" w:rsidTr="00456A25">
              <w:trPr>
                <w:gridAfter w:val="1"/>
                <w:wAfter w:w="21" w:type="dxa"/>
                <w:trHeight w:val="270"/>
                <w:jc w:val="center"/>
              </w:trPr>
              <w:tc>
                <w:tcPr>
                  <w:tcW w:w="709" w:type="dxa"/>
                  <w:vMerge/>
                  <w:shd w:val="clear" w:color="auto" w:fill="auto"/>
                  <w:vAlign w:val="center"/>
                  <w:hideMark/>
                </w:tcPr>
                <w:p w14:paraId="3E3BFE3D"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1E954307"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5F39275A"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2EA7904C"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6D577CF6" w14:textId="4FD1E56D" w:rsidR="00F82916" w:rsidRPr="00767FA7" w:rsidRDefault="00F82916" w:rsidP="00F82916">
                  <w:pPr>
                    <w:jc w:val="center"/>
                    <w:rPr>
                      <w:rFonts w:eastAsiaTheme="minorEastAsia"/>
                      <w:sz w:val="18"/>
                      <w:szCs w:val="18"/>
                    </w:rPr>
                  </w:pPr>
                  <w:r w:rsidRPr="00767FA7">
                    <w:rPr>
                      <w:rFonts w:hint="eastAsia"/>
                      <w:sz w:val="18"/>
                      <w:szCs w:val="18"/>
                    </w:rPr>
                    <w:t>3.2</w:t>
                  </w:r>
                </w:p>
              </w:tc>
              <w:tc>
                <w:tcPr>
                  <w:tcW w:w="1570" w:type="dxa"/>
                  <w:gridSpan w:val="2"/>
                  <w:vMerge/>
                  <w:shd w:val="clear" w:color="auto" w:fill="auto"/>
                  <w:noWrap/>
                  <w:vAlign w:val="center"/>
                  <w:hideMark/>
                </w:tcPr>
                <w:p w14:paraId="5061E2E6"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564A835F"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039EA9FC" w14:textId="77777777" w:rsidR="00F82916" w:rsidRPr="00767FA7" w:rsidRDefault="00F82916" w:rsidP="00F82916">
                  <w:pPr>
                    <w:jc w:val="center"/>
                    <w:rPr>
                      <w:rFonts w:eastAsiaTheme="minorEastAsia"/>
                      <w:sz w:val="18"/>
                      <w:szCs w:val="18"/>
                    </w:rPr>
                  </w:pPr>
                  <w:r w:rsidRPr="00767FA7">
                    <w:rPr>
                      <w:rFonts w:eastAsiaTheme="minorEastAsia"/>
                      <w:sz w:val="18"/>
                      <w:szCs w:val="18"/>
                    </w:rPr>
                    <w:t>OP-10</w:t>
                  </w:r>
                </w:p>
              </w:tc>
              <w:tc>
                <w:tcPr>
                  <w:tcW w:w="1275" w:type="dxa"/>
                  <w:shd w:val="clear" w:color="auto" w:fill="auto"/>
                  <w:noWrap/>
                  <w:vAlign w:val="center"/>
                  <w:hideMark/>
                </w:tcPr>
                <w:p w14:paraId="78EBCD2F" w14:textId="36C140C0" w:rsidR="00F82916" w:rsidRPr="00767FA7" w:rsidRDefault="00F82916" w:rsidP="00F82916">
                  <w:pPr>
                    <w:jc w:val="center"/>
                    <w:rPr>
                      <w:rFonts w:eastAsiaTheme="minorEastAsia"/>
                      <w:sz w:val="18"/>
                      <w:szCs w:val="18"/>
                    </w:rPr>
                  </w:pPr>
                  <w:r w:rsidRPr="00767FA7">
                    <w:rPr>
                      <w:rFonts w:hint="eastAsia"/>
                      <w:sz w:val="18"/>
                      <w:szCs w:val="18"/>
                    </w:rPr>
                    <w:t>103.7941</w:t>
                  </w:r>
                </w:p>
              </w:tc>
            </w:tr>
            <w:tr w:rsidR="00767FA7" w:rsidRPr="00767FA7" w14:paraId="086449D6" w14:textId="77777777" w:rsidTr="00456A25">
              <w:trPr>
                <w:gridAfter w:val="1"/>
                <w:wAfter w:w="21" w:type="dxa"/>
                <w:trHeight w:val="540"/>
                <w:jc w:val="center"/>
              </w:trPr>
              <w:tc>
                <w:tcPr>
                  <w:tcW w:w="709" w:type="dxa"/>
                  <w:vMerge w:val="restart"/>
                  <w:shd w:val="clear" w:color="auto" w:fill="auto"/>
                  <w:vAlign w:val="center"/>
                  <w:hideMark/>
                </w:tcPr>
                <w:p w14:paraId="6478D53B" w14:textId="77777777" w:rsidR="00F82916" w:rsidRPr="00767FA7" w:rsidRDefault="00F82916" w:rsidP="00F82916">
                  <w:pPr>
                    <w:jc w:val="center"/>
                    <w:rPr>
                      <w:rFonts w:eastAsiaTheme="minorEastAsia"/>
                      <w:sz w:val="18"/>
                      <w:szCs w:val="18"/>
                    </w:rPr>
                  </w:pPr>
                  <w:r w:rsidRPr="00767FA7">
                    <w:rPr>
                      <w:rFonts w:eastAsiaTheme="minorEastAsia"/>
                      <w:sz w:val="18"/>
                      <w:szCs w:val="18"/>
                    </w:rPr>
                    <w:t>异丙基苯磺酸钠</w:t>
                  </w:r>
                </w:p>
              </w:tc>
              <w:tc>
                <w:tcPr>
                  <w:tcW w:w="750" w:type="dxa"/>
                  <w:vMerge w:val="restart"/>
                  <w:shd w:val="clear" w:color="auto" w:fill="auto"/>
                  <w:noWrap/>
                  <w:vAlign w:val="center"/>
                  <w:hideMark/>
                </w:tcPr>
                <w:p w14:paraId="0A992F93" w14:textId="638FD8BE" w:rsidR="00F82916" w:rsidRPr="00767FA7" w:rsidRDefault="00F82916" w:rsidP="00F82916">
                  <w:pPr>
                    <w:jc w:val="center"/>
                    <w:rPr>
                      <w:rFonts w:eastAsiaTheme="minorEastAsia"/>
                      <w:sz w:val="18"/>
                      <w:szCs w:val="18"/>
                    </w:rPr>
                  </w:pPr>
                  <w:r w:rsidRPr="00767FA7">
                    <w:rPr>
                      <w:rFonts w:hint="eastAsia"/>
                      <w:sz w:val="18"/>
                      <w:szCs w:val="18"/>
                    </w:rPr>
                    <w:t>5</w:t>
                  </w:r>
                </w:p>
              </w:tc>
              <w:tc>
                <w:tcPr>
                  <w:tcW w:w="441" w:type="dxa"/>
                  <w:vMerge w:val="restart"/>
                  <w:shd w:val="clear" w:color="auto" w:fill="auto"/>
                  <w:noWrap/>
                  <w:vAlign w:val="center"/>
                  <w:hideMark/>
                </w:tcPr>
                <w:p w14:paraId="31C2C689" w14:textId="77777777" w:rsidR="00F82916" w:rsidRPr="00767FA7" w:rsidRDefault="00F82916" w:rsidP="00F82916">
                  <w:pPr>
                    <w:jc w:val="center"/>
                    <w:rPr>
                      <w:rFonts w:eastAsiaTheme="minorEastAsia"/>
                      <w:sz w:val="18"/>
                      <w:szCs w:val="18"/>
                    </w:rPr>
                  </w:pPr>
                  <w:r w:rsidRPr="00767FA7">
                    <w:rPr>
                      <w:rFonts w:eastAsiaTheme="minorEastAsia"/>
                      <w:sz w:val="18"/>
                      <w:szCs w:val="18"/>
                    </w:rPr>
                    <w:t>93</w:t>
                  </w:r>
                </w:p>
              </w:tc>
              <w:tc>
                <w:tcPr>
                  <w:tcW w:w="1072" w:type="dxa"/>
                  <w:shd w:val="clear" w:color="auto" w:fill="auto"/>
                  <w:vAlign w:val="center"/>
                  <w:hideMark/>
                </w:tcPr>
                <w:p w14:paraId="18474F16" w14:textId="77777777" w:rsidR="00F82916" w:rsidRPr="00767FA7" w:rsidRDefault="00F82916" w:rsidP="00F82916">
                  <w:pPr>
                    <w:jc w:val="center"/>
                    <w:rPr>
                      <w:rFonts w:eastAsiaTheme="minorEastAsia"/>
                      <w:sz w:val="18"/>
                      <w:szCs w:val="18"/>
                    </w:rPr>
                  </w:pPr>
                  <w:r w:rsidRPr="00767FA7">
                    <w:rPr>
                      <w:rFonts w:eastAsiaTheme="minorEastAsia"/>
                      <w:sz w:val="18"/>
                      <w:szCs w:val="18"/>
                    </w:rPr>
                    <w:t>异丙基苯磺酸钠</w:t>
                  </w:r>
                </w:p>
              </w:tc>
              <w:tc>
                <w:tcPr>
                  <w:tcW w:w="919" w:type="dxa"/>
                  <w:shd w:val="clear" w:color="auto" w:fill="auto"/>
                  <w:noWrap/>
                  <w:vAlign w:val="center"/>
                  <w:hideMark/>
                </w:tcPr>
                <w:p w14:paraId="02B1C641" w14:textId="48D4203C" w:rsidR="00F82916" w:rsidRPr="00767FA7" w:rsidRDefault="00F82916" w:rsidP="00F82916">
                  <w:pPr>
                    <w:jc w:val="center"/>
                    <w:rPr>
                      <w:rFonts w:eastAsiaTheme="minorEastAsia"/>
                      <w:sz w:val="18"/>
                      <w:szCs w:val="18"/>
                    </w:rPr>
                  </w:pPr>
                  <w:r w:rsidRPr="00767FA7">
                    <w:rPr>
                      <w:rFonts w:hint="eastAsia"/>
                      <w:sz w:val="18"/>
                      <w:szCs w:val="18"/>
                    </w:rPr>
                    <w:t>4.65</w:t>
                  </w:r>
                </w:p>
              </w:tc>
              <w:tc>
                <w:tcPr>
                  <w:tcW w:w="1570" w:type="dxa"/>
                  <w:gridSpan w:val="2"/>
                  <w:vMerge/>
                  <w:shd w:val="clear" w:color="auto" w:fill="auto"/>
                  <w:noWrap/>
                  <w:vAlign w:val="center"/>
                  <w:hideMark/>
                </w:tcPr>
                <w:p w14:paraId="790F551F"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5C41783B"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56AE447A" w14:textId="77777777" w:rsidR="00F82916" w:rsidRPr="00767FA7" w:rsidRDefault="00F82916" w:rsidP="00F82916">
                  <w:pPr>
                    <w:jc w:val="center"/>
                    <w:rPr>
                      <w:rFonts w:eastAsiaTheme="minorEastAsia"/>
                      <w:sz w:val="18"/>
                      <w:szCs w:val="18"/>
                    </w:rPr>
                  </w:pPr>
                  <w:r w:rsidRPr="00767FA7">
                    <w:rPr>
                      <w:rFonts w:eastAsiaTheme="minorEastAsia"/>
                      <w:sz w:val="18"/>
                      <w:szCs w:val="18"/>
                    </w:rPr>
                    <w:t>PAS-5-A</w:t>
                  </w:r>
                </w:p>
              </w:tc>
              <w:tc>
                <w:tcPr>
                  <w:tcW w:w="1275" w:type="dxa"/>
                  <w:shd w:val="clear" w:color="auto" w:fill="auto"/>
                  <w:noWrap/>
                  <w:vAlign w:val="center"/>
                  <w:hideMark/>
                </w:tcPr>
                <w:p w14:paraId="7685DC60" w14:textId="0DF626BE" w:rsidR="00F82916" w:rsidRPr="00767FA7" w:rsidRDefault="00F82916" w:rsidP="00F82916">
                  <w:pPr>
                    <w:jc w:val="center"/>
                    <w:rPr>
                      <w:rFonts w:eastAsiaTheme="minorEastAsia"/>
                      <w:sz w:val="18"/>
                      <w:szCs w:val="18"/>
                    </w:rPr>
                  </w:pPr>
                  <w:r w:rsidRPr="00767FA7">
                    <w:rPr>
                      <w:rFonts w:hint="eastAsia"/>
                      <w:sz w:val="18"/>
                      <w:szCs w:val="18"/>
                    </w:rPr>
                    <w:t>7.988</w:t>
                  </w:r>
                </w:p>
              </w:tc>
            </w:tr>
            <w:tr w:rsidR="00767FA7" w:rsidRPr="00767FA7" w14:paraId="236B725E" w14:textId="77777777" w:rsidTr="00456A25">
              <w:trPr>
                <w:gridAfter w:val="1"/>
                <w:wAfter w:w="21" w:type="dxa"/>
                <w:trHeight w:val="270"/>
                <w:jc w:val="center"/>
              </w:trPr>
              <w:tc>
                <w:tcPr>
                  <w:tcW w:w="709" w:type="dxa"/>
                  <w:vMerge/>
                  <w:shd w:val="clear" w:color="auto" w:fill="auto"/>
                  <w:vAlign w:val="center"/>
                  <w:hideMark/>
                </w:tcPr>
                <w:p w14:paraId="0A714D12"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37A6531A"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02CEE2B1"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55DB5666"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5A8E6670" w14:textId="5BD4E6BF" w:rsidR="00F82916" w:rsidRPr="00767FA7" w:rsidRDefault="00F82916" w:rsidP="00F82916">
                  <w:pPr>
                    <w:jc w:val="center"/>
                    <w:rPr>
                      <w:rFonts w:eastAsiaTheme="minorEastAsia"/>
                      <w:sz w:val="18"/>
                      <w:szCs w:val="18"/>
                    </w:rPr>
                  </w:pPr>
                  <w:r w:rsidRPr="00767FA7">
                    <w:rPr>
                      <w:rFonts w:hint="eastAsia"/>
                      <w:sz w:val="18"/>
                      <w:szCs w:val="18"/>
                    </w:rPr>
                    <w:t>0.35</w:t>
                  </w:r>
                </w:p>
              </w:tc>
              <w:tc>
                <w:tcPr>
                  <w:tcW w:w="1570" w:type="dxa"/>
                  <w:gridSpan w:val="2"/>
                  <w:vMerge/>
                  <w:shd w:val="clear" w:color="auto" w:fill="auto"/>
                  <w:noWrap/>
                  <w:vAlign w:val="center"/>
                  <w:hideMark/>
                </w:tcPr>
                <w:p w14:paraId="23FCD04C"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34CFC5E2"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21E73383" w14:textId="77777777" w:rsidR="00F82916" w:rsidRPr="00767FA7" w:rsidRDefault="00F82916" w:rsidP="00F82916">
                  <w:pPr>
                    <w:jc w:val="center"/>
                    <w:rPr>
                      <w:rFonts w:eastAsiaTheme="minorEastAsia"/>
                      <w:sz w:val="18"/>
                      <w:szCs w:val="18"/>
                    </w:rPr>
                  </w:pPr>
                  <w:r w:rsidRPr="00767FA7">
                    <w:rPr>
                      <w:rFonts w:eastAsiaTheme="minorEastAsia"/>
                      <w:sz w:val="18"/>
                      <w:szCs w:val="18"/>
                    </w:rPr>
                    <w:t>PVI</w:t>
                  </w:r>
                  <w:r w:rsidRPr="00767FA7">
                    <w:rPr>
                      <w:rFonts w:eastAsiaTheme="minorEastAsia"/>
                      <w:sz w:val="18"/>
                      <w:szCs w:val="18"/>
                    </w:rPr>
                    <w:t>（季胺化聚乙烯咪唑）</w:t>
                  </w:r>
                </w:p>
              </w:tc>
              <w:tc>
                <w:tcPr>
                  <w:tcW w:w="1275" w:type="dxa"/>
                  <w:shd w:val="clear" w:color="auto" w:fill="auto"/>
                  <w:noWrap/>
                  <w:vAlign w:val="center"/>
                  <w:hideMark/>
                </w:tcPr>
                <w:p w14:paraId="3DAFFC36" w14:textId="1DD26A7D" w:rsidR="00F82916" w:rsidRPr="00767FA7" w:rsidRDefault="00F82916" w:rsidP="00F82916">
                  <w:pPr>
                    <w:jc w:val="center"/>
                    <w:rPr>
                      <w:rFonts w:eastAsiaTheme="minorEastAsia"/>
                      <w:sz w:val="18"/>
                      <w:szCs w:val="18"/>
                    </w:rPr>
                  </w:pPr>
                  <w:r w:rsidRPr="00767FA7">
                    <w:rPr>
                      <w:rFonts w:hint="eastAsia"/>
                      <w:sz w:val="18"/>
                      <w:szCs w:val="18"/>
                    </w:rPr>
                    <w:t>51.922</w:t>
                  </w:r>
                </w:p>
              </w:tc>
            </w:tr>
            <w:tr w:rsidR="00767FA7" w:rsidRPr="00767FA7" w14:paraId="2DA806D7" w14:textId="77777777" w:rsidTr="00456A25">
              <w:trPr>
                <w:gridAfter w:val="1"/>
                <w:wAfter w:w="21" w:type="dxa"/>
                <w:trHeight w:val="270"/>
                <w:jc w:val="center"/>
              </w:trPr>
              <w:tc>
                <w:tcPr>
                  <w:tcW w:w="709" w:type="dxa"/>
                  <w:vMerge w:val="restart"/>
                  <w:shd w:val="clear" w:color="auto" w:fill="auto"/>
                  <w:vAlign w:val="center"/>
                  <w:hideMark/>
                </w:tcPr>
                <w:p w14:paraId="6C0F5650" w14:textId="77777777" w:rsidR="00F82916" w:rsidRPr="00767FA7" w:rsidRDefault="00F82916" w:rsidP="00F82916">
                  <w:pPr>
                    <w:jc w:val="center"/>
                    <w:rPr>
                      <w:rFonts w:eastAsiaTheme="minorEastAsia"/>
                      <w:sz w:val="18"/>
                      <w:szCs w:val="18"/>
                    </w:rPr>
                  </w:pPr>
                  <w:r w:rsidRPr="00767FA7">
                    <w:rPr>
                      <w:rFonts w:eastAsiaTheme="minorEastAsia"/>
                      <w:sz w:val="18"/>
                      <w:szCs w:val="18"/>
                    </w:rPr>
                    <w:t>硫酸亚锡</w:t>
                  </w:r>
                </w:p>
              </w:tc>
              <w:tc>
                <w:tcPr>
                  <w:tcW w:w="750" w:type="dxa"/>
                  <w:vMerge w:val="restart"/>
                  <w:shd w:val="clear" w:color="auto" w:fill="auto"/>
                  <w:noWrap/>
                  <w:vAlign w:val="center"/>
                  <w:hideMark/>
                </w:tcPr>
                <w:p w14:paraId="236F36EC" w14:textId="46498647" w:rsidR="00F82916" w:rsidRPr="00767FA7" w:rsidRDefault="00F82916" w:rsidP="00F82916">
                  <w:pPr>
                    <w:jc w:val="center"/>
                    <w:rPr>
                      <w:rFonts w:eastAsiaTheme="minorEastAsia"/>
                      <w:sz w:val="18"/>
                      <w:szCs w:val="18"/>
                    </w:rPr>
                  </w:pPr>
                  <w:r w:rsidRPr="00767FA7">
                    <w:rPr>
                      <w:rFonts w:hint="eastAsia"/>
                      <w:sz w:val="18"/>
                      <w:szCs w:val="18"/>
                    </w:rPr>
                    <w:t>60</w:t>
                  </w:r>
                </w:p>
              </w:tc>
              <w:tc>
                <w:tcPr>
                  <w:tcW w:w="441" w:type="dxa"/>
                  <w:vMerge w:val="restart"/>
                  <w:shd w:val="clear" w:color="auto" w:fill="auto"/>
                  <w:noWrap/>
                  <w:vAlign w:val="center"/>
                  <w:hideMark/>
                </w:tcPr>
                <w:p w14:paraId="7C9AB8F3"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56B62B7A" w14:textId="77777777" w:rsidR="00F82916" w:rsidRPr="00767FA7" w:rsidRDefault="00F82916" w:rsidP="00F82916">
                  <w:pPr>
                    <w:jc w:val="center"/>
                    <w:rPr>
                      <w:rFonts w:eastAsiaTheme="minorEastAsia"/>
                      <w:sz w:val="18"/>
                      <w:szCs w:val="18"/>
                    </w:rPr>
                  </w:pPr>
                  <w:r w:rsidRPr="00767FA7">
                    <w:rPr>
                      <w:rFonts w:eastAsiaTheme="minorEastAsia"/>
                      <w:sz w:val="18"/>
                      <w:szCs w:val="18"/>
                    </w:rPr>
                    <w:t>硫酸亚锡</w:t>
                  </w:r>
                </w:p>
              </w:tc>
              <w:tc>
                <w:tcPr>
                  <w:tcW w:w="919" w:type="dxa"/>
                  <w:shd w:val="clear" w:color="auto" w:fill="auto"/>
                  <w:noWrap/>
                  <w:vAlign w:val="center"/>
                  <w:hideMark/>
                </w:tcPr>
                <w:p w14:paraId="25AEC20F" w14:textId="039747CC" w:rsidR="00F82916" w:rsidRPr="00767FA7" w:rsidRDefault="00F82916" w:rsidP="00F82916">
                  <w:pPr>
                    <w:jc w:val="center"/>
                    <w:rPr>
                      <w:rFonts w:eastAsiaTheme="minorEastAsia"/>
                      <w:sz w:val="18"/>
                      <w:szCs w:val="18"/>
                    </w:rPr>
                  </w:pPr>
                  <w:r w:rsidRPr="00767FA7">
                    <w:rPr>
                      <w:rFonts w:hint="eastAsia"/>
                      <w:sz w:val="18"/>
                      <w:szCs w:val="18"/>
                    </w:rPr>
                    <w:t>59.4</w:t>
                  </w:r>
                </w:p>
              </w:tc>
              <w:tc>
                <w:tcPr>
                  <w:tcW w:w="1570" w:type="dxa"/>
                  <w:gridSpan w:val="2"/>
                  <w:vMerge/>
                  <w:shd w:val="clear" w:color="auto" w:fill="auto"/>
                  <w:noWrap/>
                  <w:vAlign w:val="center"/>
                  <w:hideMark/>
                </w:tcPr>
                <w:p w14:paraId="3C579204"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068971C2"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61DDCBD5" w14:textId="77777777" w:rsidR="00F82916" w:rsidRPr="00767FA7" w:rsidRDefault="00F82916" w:rsidP="00F82916">
                  <w:pPr>
                    <w:jc w:val="center"/>
                    <w:rPr>
                      <w:rFonts w:eastAsiaTheme="minorEastAsia"/>
                      <w:sz w:val="18"/>
                      <w:szCs w:val="18"/>
                    </w:rPr>
                  </w:pPr>
                  <w:r w:rsidRPr="00767FA7">
                    <w:rPr>
                      <w:rFonts w:eastAsiaTheme="minorEastAsia"/>
                      <w:sz w:val="18"/>
                      <w:szCs w:val="18"/>
                    </w:rPr>
                    <w:t>硼酸</w:t>
                  </w:r>
                </w:p>
              </w:tc>
              <w:tc>
                <w:tcPr>
                  <w:tcW w:w="1275" w:type="dxa"/>
                  <w:shd w:val="clear" w:color="auto" w:fill="auto"/>
                  <w:noWrap/>
                  <w:vAlign w:val="center"/>
                  <w:hideMark/>
                </w:tcPr>
                <w:p w14:paraId="14E1989A" w14:textId="797339FA" w:rsidR="00F82916" w:rsidRPr="00767FA7" w:rsidRDefault="00F82916" w:rsidP="00F82916">
                  <w:pPr>
                    <w:jc w:val="center"/>
                    <w:rPr>
                      <w:rFonts w:eastAsiaTheme="minorEastAsia"/>
                      <w:sz w:val="18"/>
                      <w:szCs w:val="18"/>
                    </w:rPr>
                  </w:pPr>
                  <w:r w:rsidRPr="00767FA7">
                    <w:rPr>
                      <w:rFonts w:hint="eastAsia"/>
                      <w:sz w:val="18"/>
                      <w:szCs w:val="18"/>
                    </w:rPr>
                    <w:t>9.88515</w:t>
                  </w:r>
                </w:p>
              </w:tc>
            </w:tr>
            <w:tr w:rsidR="00767FA7" w:rsidRPr="00767FA7" w14:paraId="01434782" w14:textId="77777777" w:rsidTr="00456A25">
              <w:trPr>
                <w:gridAfter w:val="1"/>
                <w:wAfter w:w="21" w:type="dxa"/>
                <w:trHeight w:val="270"/>
                <w:jc w:val="center"/>
              </w:trPr>
              <w:tc>
                <w:tcPr>
                  <w:tcW w:w="709" w:type="dxa"/>
                  <w:vMerge/>
                  <w:shd w:val="clear" w:color="auto" w:fill="auto"/>
                  <w:vAlign w:val="center"/>
                  <w:hideMark/>
                </w:tcPr>
                <w:p w14:paraId="221B371B"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091DC7DA"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56889CC8"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51F39366"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086A9BBB" w14:textId="6090190F" w:rsidR="00F82916" w:rsidRPr="00767FA7" w:rsidRDefault="00F82916" w:rsidP="00F82916">
                  <w:pPr>
                    <w:jc w:val="center"/>
                    <w:rPr>
                      <w:rFonts w:eastAsiaTheme="minorEastAsia"/>
                      <w:sz w:val="18"/>
                      <w:szCs w:val="18"/>
                    </w:rPr>
                  </w:pPr>
                  <w:r w:rsidRPr="00767FA7">
                    <w:rPr>
                      <w:rFonts w:hint="eastAsia"/>
                      <w:sz w:val="18"/>
                      <w:szCs w:val="18"/>
                    </w:rPr>
                    <w:t>0.6</w:t>
                  </w:r>
                </w:p>
              </w:tc>
              <w:tc>
                <w:tcPr>
                  <w:tcW w:w="1570" w:type="dxa"/>
                  <w:gridSpan w:val="2"/>
                  <w:vMerge/>
                  <w:shd w:val="clear" w:color="auto" w:fill="auto"/>
                  <w:noWrap/>
                  <w:vAlign w:val="center"/>
                  <w:hideMark/>
                </w:tcPr>
                <w:p w14:paraId="7CE50915"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799A54A6"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30AE6568" w14:textId="77777777" w:rsidR="00F82916" w:rsidRPr="00767FA7" w:rsidRDefault="00F82916" w:rsidP="00F82916">
                  <w:pPr>
                    <w:jc w:val="center"/>
                    <w:rPr>
                      <w:rFonts w:eastAsiaTheme="minorEastAsia"/>
                      <w:sz w:val="18"/>
                      <w:szCs w:val="18"/>
                    </w:rPr>
                  </w:pPr>
                  <w:r w:rsidRPr="00767FA7">
                    <w:rPr>
                      <w:rFonts w:eastAsiaTheme="minorEastAsia"/>
                      <w:sz w:val="18"/>
                      <w:szCs w:val="18"/>
                    </w:rPr>
                    <w:t>PEG10000</w:t>
                  </w:r>
                </w:p>
              </w:tc>
              <w:tc>
                <w:tcPr>
                  <w:tcW w:w="1275" w:type="dxa"/>
                  <w:shd w:val="clear" w:color="auto" w:fill="auto"/>
                  <w:noWrap/>
                  <w:vAlign w:val="center"/>
                  <w:hideMark/>
                </w:tcPr>
                <w:p w14:paraId="2D751F6C" w14:textId="6CF8BB2B" w:rsidR="00F82916" w:rsidRPr="00767FA7" w:rsidRDefault="00F82916" w:rsidP="00F82916">
                  <w:pPr>
                    <w:jc w:val="center"/>
                    <w:rPr>
                      <w:rFonts w:eastAsiaTheme="minorEastAsia"/>
                      <w:sz w:val="18"/>
                      <w:szCs w:val="18"/>
                    </w:rPr>
                  </w:pPr>
                  <w:r w:rsidRPr="00767FA7">
                    <w:rPr>
                      <w:rFonts w:hint="eastAsia"/>
                      <w:sz w:val="18"/>
                      <w:szCs w:val="18"/>
                    </w:rPr>
                    <w:t>133.4495</w:t>
                  </w:r>
                </w:p>
              </w:tc>
            </w:tr>
            <w:tr w:rsidR="00767FA7" w:rsidRPr="00767FA7" w14:paraId="3190B966" w14:textId="77777777" w:rsidTr="00456A25">
              <w:trPr>
                <w:gridAfter w:val="1"/>
                <w:wAfter w:w="21" w:type="dxa"/>
                <w:trHeight w:val="270"/>
                <w:jc w:val="center"/>
              </w:trPr>
              <w:tc>
                <w:tcPr>
                  <w:tcW w:w="709" w:type="dxa"/>
                  <w:vMerge w:val="restart"/>
                  <w:shd w:val="clear" w:color="auto" w:fill="auto"/>
                  <w:vAlign w:val="center"/>
                  <w:hideMark/>
                </w:tcPr>
                <w:p w14:paraId="0D1AEE77" w14:textId="77777777" w:rsidR="00F82916" w:rsidRPr="00767FA7" w:rsidRDefault="00F82916" w:rsidP="00F82916">
                  <w:pPr>
                    <w:jc w:val="center"/>
                    <w:rPr>
                      <w:rFonts w:eastAsiaTheme="minorEastAsia"/>
                      <w:sz w:val="18"/>
                      <w:szCs w:val="18"/>
                    </w:rPr>
                  </w:pPr>
                  <w:r w:rsidRPr="00767FA7">
                    <w:rPr>
                      <w:rFonts w:eastAsiaTheme="minorEastAsia"/>
                      <w:sz w:val="18"/>
                      <w:szCs w:val="18"/>
                    </w:rPr>
                    <w:t>月桂醇硫酸钠</w:t>
                  </w:r>
                </w:p>
              </w:tc>
              <w:tc>
                <w:tcPr>
                  <w:tcW w:w="750" w:type="dxa"/>
                  <w:vMerge w:val="restart"/>
                  <w:shd w:val="clear" w:color="auto" w:fill="auto"/>
                  <w:noWrap/>
                  <w:vAlign w:val="center"/>
                  <w:hideMark/>
                </w:tcPr>
                <w:p w14:paraId="5D3B1376" w14:textId="537F0031" w:rsidR="00F82916" w:rsidRPr="00767FA7" w:rsidRDefault="00F82916" w:rsidP="00F82916">
                  <w:pPr>
                    <w:jc w:val="center"/>
                    <w:rPr>
                      <w:rFonts w:eastAsiaTheme="minorEastAsia"/>
                      <w:sz w:val="18"/>
                      <w:szCs w:val="18"/>
                    </w:rPr>
                  </w:pPr>
                  <w:r w:rsidRPr="00767FA7">
                    <w:rPr>
                      <w:rFonts w:hint="eastAsia"/>
                      <w:sz w:val="18"/>
                      <w:szCs w:val="18"/>
                    </w:rPr>
                    <w:t>2</w:t>
                  </w:r>
                </w:p>
              </w:tc>
              <w:tc>
                <w:tcPr>
                  <w:tcW w:w="441" w:type="dxa"/>
                  <w:vMerge w:val="restart"/>
                  <w:shd w:val="clear" w:color="auto" w:fill="auto"/>
                  <w:noWrap/>
                  <w:vAlign w:val="center"/>
                  <w:hideMark/>
                </w:tcPr>
                <w:p w14:paraId="3E667F1B"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7D26F9E2" w14:textId="77777777" w:rsidR="00F82916" w:rsidRPr="00767FA7" w:rsidRDefault="00F82916" w:rsidP="00F82916">
                  <w:pPr>
                    <w:jc w:val="center"/>
                    <w:rPr>
                      <w:rFonts w:eastAsiaTheme="minorEastAsia"/>
                      <w:sz w:val="18"/>
                      <w:szCs w:val="18"/>
                    </w:rPr>
                  </w:pPr>
                  <w:r w:rsidRPr="00767FA7">
                    <w:rPr>
                      <w:rFonts w:eastAsiaTheme="minorEastAsia"/>
                      <w:sz w:val="18"/>
                      <w:szCs w:val="18"/>
                    </w:rPr>
                    <w:t>月桂醇硫酸钠</w:t>
                  </w:r>
                </w:p>
              </w:tc>
              <w:tc>
                <w:tcPr>
                  <w:tcW w:w="919" w:type="dxa"/>
                  <w:shd w:val="clear" w:color="auto" w:fill="auto"/>
                  <w:noWrap/>
                  <w:vAlign w:val="center"/>
                  <w:hideMark/>
                </w:tcPr>
                <w:p w14:paraId="5B4D5374" w14:textId="0A3E4366" w:rsidR="00F82916" w:rsidRPr="00767FA7" w:rsidRDefault="00F82916" w:rsidP="00F82916">
                  <w:pPr>
                    <w:jc w:val="center"/>
                    <w:rPr>
                      <w:rFonts w:eastAsiaTheme="minorEastAsia"/>
                      <w:sz w:val="18"/>
                      <w:szCs w:val="18"/>
                    </w:rPr>
                  </w:pPr>
                  <w:r w:rsidRPr="00767FA7">
                    <w:rPr>
                      <w:rFonts w:hint="eastAsia"/>
                      <w:sz w:val="18"/>
                      <w:szCs w:val="18"/>
                    </w:rPr>
                    <w:t>1.98</w:t>
                  </w:r>
                </w:p>
              </w:tc>
              <w:tc>
                <w:tcPr>
                  <w:tcW w:w="1570" w:type="dxa"/>
                  <w:gridSpan w:val="2"/>
                  <w:vMerge/>
                  <w:shd w:val="clear" w:color="auto" w:fill="auto"/>
                  <w:noWrap/>
                  <w:vAlign w:val="center"/>
                  <w:hideMark/>
                </w:tcPr>
                <w:p w14:paraId="408768D3"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25CD3EC5"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4DEDD66B" w14:textId="77777777" w:rsidR="00F82916" w:rsidRPr="00767FA7" w:rsidRDefault="00F82916" w:rsidP="00F82916">
                  <w:pPr>
                    <w:jc w:val="center"/>
                    <w:rPr>
                      <w:rFonts w:eastAsiaTheme="minorEastAsia"/>
                      <w:sz w:val="18"/>
                      <w:szCs w:val="18"/>
                    </w:rPr>
                  </w:pPr>
                  <w:r w:rsidRPr="00767FA7">
                    <w:rPr>
                      <w:rFonts w:eastAsiaTheme="minorEastAsia"/>
                      <w:sz w:val="18"/>
                      <w:szCs w:val="18"/>
                    </w:rPr>
                    <w:t>聚乙二醇</w:t>
                  </w:r>
                  <w:r w:rsidRPr="00767FA7">
                    <w:rPr>
                      <w:rFonts w:eastAsiaTheme="minorEastAsia"/>
                      <w:sz w:val="18"/>
                      <w:szCs w:val="18"/>
                    </w:rPr>
                    <w:t>1000</w:t>
                  </w:r>
                </w:p>
              </w:tc>
              <w:tc>
                <w:tcPr>
                  <w:tcW w:w="1275" w:type="dxa"/>
                  <w:shd w:val="clear" w:color="auto" w:fill="auto"/>
                  <w:noWrap/>
                  <w:vAlign w:val="center"/>
                  <w:hideMark/>
                </w:tcPr>
                <w:p w14:paraId="3847B252" w14:textId="05ADA668" w:rsidR="00F82916" w:rsidRPr="00767FA7" w:rsidRDefault="00F82916" w:rsidP="00F82916">
                  <w:pPr>
                    <w:jc w:val="center"/>
                    <w:rPr>
                      <w:rFonts w:eastAsiaTheme="minorEastAsia"/>
                      <w:sz w:val="18"/>
                      <w:szCs w:val="18"/>
                    </w:rPr>
                  </w:pPr>
                  <w:r w:rsidRPr="00767FA7">
                    <w:rPr>
                      <w:rFonts w:hint="eastAsia"/>
                      <w:sz w:val="18"/>
                      <w:szCs w:val="18"/>
                    </w:rPr>
                    <w:t>0.598501</w:t>
                  </w:r>
                </w:p>
              </w:tc>
            </w:tr>
            <w:tr w:rsidR="00767FA7" w:rsidRPr="00767FA7" w14:paraId="49B18F5D" w14:textId="77777777" w:rsidTr="00456A25">
              <w:trPr>
                <w:gridAfter w:val="1"/>
                <w:wAfter w:w="21" w:type="dxa"/>
                <w:trHeight w:val="270"/>
                <w:jc w:val="center"/>
              </w:trPr>
              <w:tc>
                <w:tcPr>
                  <w:tcW w:w="709" w:type="dxa"/>
                  <w:vMerge/>
                  <w:shd w:val="clear" w:color="auto" w:fill="auto"/>
                  <w:vAlign w:val="center"/>
                  <w:hideMark/>
                </w:tcPr>
                <w:p w14:paraId="18254E15"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6A312ECD"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7BDD70FF"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7944D082"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5FFFFE64" w14:textId="1D85BDA1" w:rsidR="00F82916" w:rsidRPr="00767FA7" w:rsidRDefault="00F82916" w:rsidP="00F82916">
                  <w:pPr>
                    <w:jc w:val="center"/>
                    <w:rPr>
                      <w:rFonts w:eastAsiaTheme="minorEastAsia"/>
                      <w:sz w:val="18"/>
                      <w:szCs w:val="18"/>
                    </w:rPr>
                  </w:pPr>
                  <w:r w:rsidRPr="00767FA7">
                    <w:rPr>
                      <w:rFonts w:hint="eastAsia"/>
                      <w:sz w:val="18"/>
                      <w:szCs w:val="18"/>
                    </w:rPr>
                    <w:t>0.02</w:t>
                  </w:r>
                </w:p>
              </w:tc>
              <w:tc>
                <w:tcPr>
                  <w:tcW w:w="1570" w:type="dxa"/>
                  <w:gridSpan w:val="2"/>
                  <w:vMerge/>
                  <w:shd w:val="clear" w:color="auto" w:fill="auto"/>
                  <w:noWrap/>
                  <w:vAlign w:val="center"/>
                  <w:hideMark/>
                </w:tcPr>
                <w:p w14:paraId="7ACF2335"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7786A322"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032D4B5D" w14:textId="77777777" w:rsidR="00F82916" w:rsidRPr="00767FA7" w:rsidRDefault="00F82916" w:rsidP="00F82916">
                  <w:pPr>
                    <w:jc w:val="center"/>
                    <w:rPr>
                      <w:rFonts w:eastAsiaTheme="minorEastAsia"/>
                      <w:sz w:val="18"/>
                      <w:szCs w:val="18"/>
                    </w:rPr>
                  </w:pPr>
                  <w:r w:rsidRPr="00767FA7">
                    <w:rPr>
                      <w:rFonts w:eastAsiaTheme="minorEastAsia"/>
                      <w:sz w:val="18"/>
                      <w:szCs w:val="18"/>
                    </w:rPr>
                    <w:t>N-</w:t>
                  </w:r>
                  <w:r w:rsidRPr="00767FA7">
                    <w:rPr>
                      <w:rFonts w:eastAsiaTheme="minorEastAsia"/>
                      <w:sz w:val="18"/>
                      <w:szCs w:val="18"/>
                    </w:rPr>
                    <w:t>甲基吡咯烷酮</w:t>
                  </w:r>
                </w:p>
              </w:tc>
              <w:tc>
                <w:tcPr>
                  <w:tcW w:w="1275" w:type="dxa"/>
                  <w:shd w:val="clear" w:color="auto" w:fill="auto"/>
                  <w:noWrap/>
                  <w:vAlign w:val="center"/>
                  <w:hideMark/>
                </w:tcPr>
                <w:p w14:paraId="7BB0D392" w14:textId="2AF026F3" w:rsidR="00F82916" w:rsidRPr="00767FA7" w:rsidRDefault="00F82916" w:rsidP="00F82916">
                  <w:pPr>
                    <w:jc w:val="center"/>
                    <w:rPr>
                      <w:rFonts w:eastAsiaTheme="minorEastAsia"/>
                      <w:sz w:val="18"/>
                      <w:szCs w:val="18"/>
                    </w:rPr>
                  </w:pPr>
                  <w:r w:rsidRPr="00767FA7">
                    <w:rPr>
                      <w:rFonts w:hint="eastAsia"/>
                      <w:sz w:val="18"/>
                      <w:szCs w:val="18"/>
                    </w:rPr>
                    <w:t>44.48318</w:t>
                  </w:r>
                </w:p>
              </w:tc>
            </w:tr>
            <w:tr w:rsidR="00767FA7" w:rsidRPr="00767FA7" w14:paraId="02171048" w14:textId="77777777" w:rsidTr="00456A25">
              <w:trPr>
                <w:gridAfter w:val="1"/>
                <w:wAfter w:w="21" w:type="dxa"/>
                <w:trHeight w:val="544"/>
                <w:jc w:val="center"/>
              </w:trPr>
              <w:tc>
                <w:tcPr>
                  <w:tcW w:w="709" w:type="dxa"/>
                  <w:vMerge w:val="restart"/>
                  <w:shd w:val="clear" w:color="auto" w:fill="auto"/>
                  <w:vAlign w:val="center"/>
                  <w:hideMark/>
                </w:tcPr>
                <w:p w14:paraId="3BD5AEFD" w14:textId="77777777" w:rsidR="00F82916" w:rsidRPr="00767FA7" w:rsidRDefault="00F82916" w:rsidP="00F82916">
                  <w:pPr>
                    <w:jc w:val="center"/>
                    <w:rPr>
                      <w:rFonts w:eastAsiaTheme="minorEastAsia"/>
                      <w:sz w:val="18"/>
                      <w:szCs w:val="18"/>
                    </w:rPr>
                  </w:pPr>
                  <w:r w:rsidRPr="00767FA7">
                    <w:rPr>
                      <w:rFonts w:eastAsiaTheme="minorEastAsia"/>
                      <w:sz w:val="18"/>
                      <w:szCs w:val="18"/>
                    </w:rPr>
                    <w:t>硫酸钠</w:t>
                  </w:r>
                </w:p>
              </w:tc>
              <w:tc>
                <w:tcPr>
                  <w:tcW w:w="750" w:type="dxa"/>
                  <w:vMerge w:val="restart"/>
                  <w:shd w:val="clear" w:color="auto" w:fill="auto"/>
                  <w:noWrap/>
                  <w:vAlign w:val="center"/>
                  <w:hideMark/>
                </w:tcPr>
                <w:p w14:paraId="0FA6EF56" w14:textId="7EE04593" w:rsidR="00F82916" w:rsidRPr="00767FA7" w:rsidRDefault="00F82916" w:rsidP="00F82916">
                  <w:pPr>
                    <w:jc w:val="center"/>
                    <w:rPr>
                      <w:rFonts w:eastAsiaTheme="minorEastAsia"/>
                      <w:sz w:val="18"/>
                      <w:szCs w:val="18"/>
                    </w:rPr>
                  </w:pPr>
                  <w:r w:rsidRPr="00767FA7">
                    <w:rPr>
                      <w:rFonts w:hint="eastAsia"/>
                      <w:sz w:val="18"/>
                      <w:szCs w:val="18"/>
                    </w:rPr>
                    <w:t>1</w:t>
                  </w:r>
                </w:p>
              </w:tc>
              <w:tc>
                <w:tcPr>
                  <w:tcW w:w="441" w:type="dxa"/>
                  <w:vMerge w:val="restart"/>
                  <w:shd w:val="clear" w:color="auto" w:fill="auto"/>
                  <w:noWrap/>
                  <w:vAlign w:val="center"/>
                  <w:hideMark/>
                </w:tcPr>
                <w:p w14:paraId="12387E67"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1C55E5D3" w14:textId="77777777" w:rsidR="00F82916" w:rsidRPr="00767FA7" w:rsidRDefault="00F82916" w:rsidP="00F82916">
                  <w:pPr>
                    <w:jc w:val="center"/>
                    <w:rPr>
                      <w:rFonts w:eastAsiaTheme="minorEastAsia"/>
                      <w:sz w:val="18"/>
                      <w:szCs w:val="18"/>
                    </w:rPr>
                  </w:pPr>
                  <w:r w:rsidRPr="00767FA7">
                    <w:rPr>
                      <w:rFonts w:eastAsiaTheme="minorEastAsia"/>
                      <w:sz w:val="18"/>
                      <w:szCs w:val="18"/>
                    </w:rPr>
                    <w:t>硫酸钠</w:t>
                  </w:r>
                </w:p>
              </w:tc>
              <w:tc>
                <w:tcPr>
                  <w:tcW w:w="919" w:type="dxa"/>
                  <w:shd w:val="clear" w:color="auto" w:fill="auto"/>
                  <w:noWrap/>
                  <w:vAlign w:val="center"/>
                  <w:hideMark/>
                </w:tcPr>
                <w:p w14:paraId="265E902B" w14:textId="5E7A09DD" w:rsidR="00F82916" w:rsidRPr="00767FA7" w:rsidRDefault="00F82916" w:rsidP="00F82916">
                  <w:pPr>
                    <w:jc w:val="center"/>
                    <w:rPr>
                      <w:rFonts w:eastAsiaTheme="minorEastAsia"/>
                      <w:sz w:val="18"/>
                      <w:szCs w:val="18"/>
                    </w:rPr>
                  </w:pPr>
                  <w:r w:rsidRPr="00767FA7">
                    <w:rPr>
                      <w:rFonts w:hint="eastAsia"/>
                      <w:sz w:val="18"/>
                      <w:szCs w:val="18"/>
                    </w:rPr>
                    <w:t>0.99</w:t>
                  </w:r>
                </w:p>
              </w:tc>
              <w:tc>
                <w:tcPr>
                  <w:tcW w:w="1570" w:type="dxa"/>
                  <w:gridSpan w:val="2"/>
                  <w:vMerge/>
                  <w:shd w:val="clear" w:color="auto" w:fill="auto"/>
                  <w:noWrap/>
                  <w:vAlign w:val="center"/>
                  <w:hideMark/>
                </w:tcPr>
                <w:p w14:paraId="14CD8429"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2B53D7C3"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4A891687" w14:textId="77777777" w:rsidR="00F82916" w:rsidRPr="00767FA7" w:rsidRDefault="00F82916" w:rsidP="00F82916">
                  <w:pPr>
                    <w:jc w:val="center"/>
                    <w:rPr>
                      <w:rFonts w:eastAsiaTheme="minorEastAsia"/>
                      <w:sz w:val="18"/>
                      <w:szCs w:val="18"/>
                    </w:rPr>
                  </w:pPr>
                  <w:r w:rsidRPr="00767FA7">
                    <w:rPr>
                      <w:rFonts w:eastAsiaTheme="minorEastAsia"/>
                      <w:sz w:val="18"/>
                      <w:szCs w:val="18"/>
                    </w:rPr>
                    <w:t>大防白（二乙二醇丁醚）</w:t>
                  </w:r>
                </w:p>
              </w:tc>
              <w:tc>
                <w:tcPr>
                  <w:tcW w:w="1275" w:type="dxa"/>
                  <w:shd w:val="clear" w:color="auto" w:fill="auto"/>
                  <w:noWrap/>
                  <w:vAlign w:val="center"/>
                  <w:hideMark/>
                </w:tcPr>
                <w:p w14:paraId="083205D9" w14:textId="28491EF8" w:rsidR="00F82916" w:rsidRPr="00767FA7" w:rsidRDefault="00F82916" w:rsidP="00F82916">
                  <w:pPr>
                    <w:jc w:val="center"/>
                    <w:rPr>
                      <w:rFonts w:eastAsiaTheme="minorEastAsia"/>
                      <w:sz w:val="18"/>
                      <w:szCs w:val="18"/>
                    </w:rPr>
                  </w:pPr>
                  <w:r w:rsidRPr="00767FA7">
                    <w:rPr>
                      <w:rFonts w:hint="eastAsia"/>
                      <w:sz w:val="18"/>
                      <w:szCs w:val="18"/>
                    </w:rPr>
                    <w:t>444.8318</w:t>
                  </w:r>
                </w:p>
              </w:tc>
            </w:tr>
            <w:tr w:rsidR="00767FA7" w:rsidRPr="00767FA7" w14:paraId="1FAE111D" w14:textId="77777777" w:rsidTr="00456A25">
              <w:trPr>
                <w:gridAfter w:val="1"/>
                <w:wAfter w:w="21" w:type="dxa"/>
                <w:trHeight w:val="270"/>
                <w:jc w:val="center"/>
              </w:trPr>
              <w:tc>
                <w:tcPr>
                  <w:tcW w:w="709" w:type="dxa"/>
                  <w:vMerge/>
                  <w:shd w:val="clear" w:color="auto" w:fill="auto"/>
                  <w:vAlign w:val="center"/>
                  <w:hideMark/>
                </w:tcPr>
                <w:p w14:paraId="49D84158"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084FA6BD"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72BC5C00"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3F2266CF"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25CEE1F3" w14:textId="4D8EA954" w:rsidR="00F82916" w:rsidRPr="00767FA7" w:rsidRDefault="00F82916" w:rsidP="00F82916">
                  <w:pPr>
                    <w:jc w:val="center"/>
                    <w:rPr>
                      <w:rFonts w:eastAsiaTheme="minorEastAsia"/>
                      <w:sz w:val="18"/>
                      <w:szCs w:val="18"/>
                    </w:rPr>
                  </w:pPr>
                  <w:r w:rsidRPr="00767FA7">
                    <w:rPr>
                      <w:rFonts w:hint="eastAsia"/>
                      <w:sz w:val="18"/>
                      <w:szCs w:val="18"/>
                    </w:rPr>
                    <w:t>0.01</w:t>
                  </w:r>
                </w:p>
              </w:tc>
              <w:tc>
                <w:tcPr>
                  <w:tcW w:w="1570" w:type="dxa"/>
                  <w:gridSpan w:val="2"/>
                  <w:vMerge/>
                  <w:shd w:val="clear" w:color="auto" w:fill="auto"/>
                  <w:noWrap/>
                  <w:vAlign w:val="center"/>
                  <w:hideMark/>
                </w:tcPr>
                <w:p w14:paraId="0CBEFD73"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160DD3E9"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2B874ECA" w14:textId="77777777" w:rsidR="00F82916" w:rsidRPr="00767FA7" w:rsidRDefault="00F82916" w:rsidP="00F82916">
                  <w:pPr>
                    <w:jc w:val="center"/>
                    <w:rPr>
                      <w:rFonts w:eastAsiaTheme="minorEastAsia"/>
                      <w:sz w:val="18"/>
                      <w:szCs w:val="18"/>
                    </w:rPr>
                  </w:pPr>
                  <w:r w:rsidRPr="00767FA7">
                    <w:rPr>
                      <w:rFonts w:eastAsiaTheme="minorEastAsia"/>
                      <w:sz w:val="18"/>
                      <w:szCs w:val="18"/>
                    </w:rPr>
                    <w:t>乙二醇</w:t>
                  </w:r>
                </w:p>
              </w:tc>
              <w:tc>
                <w:tcPr>
                  <w:tcW w:w="1275" w:type="dxa"/>
                  <w:shd w:val="clear" w:color="auto" w:fill="auto"/>
                  <w:noWrap/>
                  <w:vAlign w:val="center"/>
                  <w:hideMark/>
                </w:tcPr>
                <w:p w14:paraId="00E65741" w14:textId="654B5F4A" w:rsidR="00F82916" w:rsidRPr="00767FA7" w:rsidRDefault="00F82916" w:rsidP="00F82916">
                  <w:pPr>
                    <w:jc w:val="center"/>
                    <w:rPr>
                      <w:rFonts w:eastAsiaTheme="minorEastAsia"/>
                      <w:sz w:val="18"/>
                      <w:szCs w:val="18"/>
                    </w:rPr>
                  </w:pPr>
                  <w:r w:rsidRPr="00767FA7">
                    <w:rPr>
                      <w:rFonts w:hint="eastAsia"/>
                      <w:sz w:val="18"/>
                      <w:szCs w:val="18"/>
                    </w:rPr>
                    <w:t>39.5406</w:t>
                  </w:r>
                </w:p>
              </w:tc>
            </w:tr>
            <w:tr w:rsidR="00767FA7" w:rsidRPr="00767FA7" w14:paraId="72D9C0DA" w14:textId="77777777" w:rsidTr="00456A25">
              <w:trPr>
                <w:gridAfter w:val="1"/>
                <w:wAfter w:w="21" w:type="dxa"/>
                <w:trHeight w:val="270"/>
                <w:jc w:val="center"/>
              </w:trPr>
              <w:tc>
                <w:tcPr>
                  <w:tcW w:w="709" w:type="dxa"/>
                  <w:vMerge w:val="restart"/>
                  <w:shd w:val="clear" w:color="auto" w:fill="auto"/>
                  <w:vAlign w:val="center"/>
                  <w:hideMark/>
                </w:tcPr>
                <w:p w14:paraId="73D3375C" w14:textId="77777777" w:rsidR="00F82916" w:rsidRPr="00767FA7" w:rsidRDefault="00F82916" w:rsidP="00F82916">
                  <w:pPr>
                    <w:jc w:val="center"/>
                    <w:rPr>
                      <w:rFonts w:eastAsiaTheme="minorEastAsia"/>
                      <w:sz w:val="18"/>
                      <w:szCs w:val="18"/>
                    </w:rPr>
                  </w:pPr>
                  <w:r w:rsidRPr="00767FA7">
                    <w:rPr>
                      <w:rFonts w:eastAsiaTheme="minorEastAsia"/>
                      <w:sz w:val="18"/>
                      <w:szCs w:val="18"/>
                    </w:rPr>
                    <w:t>硫酸钯</w:t>
                  </w:r>
                </w:p>
              </w:tc>
              <w:tc>
                <w:tcPr>
                  <w:tcW w:w="750" w:type="dxa"/>
                  <w:vMerge w:val="restart"/>
                  <w:shd w:val="clear" w:color="auto" w:fill="auto"/>
                  <w:noWrap/>
                  <w:vAlign w:val="center"/>
                  <w:hideMark/>
                </w:tcPr>
                <w:p w14:paraId="08FFC81D" w14:textId="7AFBFA70" w:rsidR="00F82916" w:rsidRPr="00767FA7" w:rsidRDefault="00F82916" w:rsidP="00F82916">
                  <w:pPr>
                    <w:jc w:val="center"/>
                    <w:rPr>
                      <w:rFonts w:eastAsiaTheme="minorEastAsia"/>
                      <w:sz w:val="18"/>
                      <w:szCs w:val="18"/>
                    </w:rPr>
                  </w:pPr>
                  <w:r w:rsidRPr="00767FA7">
                    <w:rPr>
                      <w:rFonts w:hint="eastAsia"/>
                      <w:sz w:val="18"/>
                      <w:szCs w:val="18"/>
                    </w:rPr>
                    <w:t>0.5</w:t>
                  </w:r>
                </w:p>
              </w:tc>
              <w:tc>
                <w:tcPr>
                  <w:tcW w:w="441" w:type="dxa"/>
                  <w:vMerge w:val="restart"/>
                  <w:shd w:val="clear" w:color="auto" w:fill="auto"/>
                  <w:noWrap/>
                  <w:vAlign w:val="center"/>
                  <w:hideMark/>
                </w:tcPr>
                <w:p w14:paraId="57ACA9D2"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15FBBA5A" w14:textId="77777777" w:rsidR="00F82916" w:rsidRPr="00767FA7" w:rsidRDefault="00F82916" w:rsidP="00F82916">
                  <w:pPr>
                    <w:jc w:val="center"/>
                    <w:rPr>
                      <w:rFonts w:eastAsiaTheme="minorEastAsia"/>
                      <w:sz w:val="18"/>
                      <w:szCs w:val="18"/>
                    </w:rPr>
                  </w:pPr>
                  <w:r w:rsidRPr="00767FA7">
                    <w:rPr>
                      <w:rFonts w:eastAsiaTheme="minorEastAsia"/>
                      <w:sz w:val="18"/>
                      <w:szCs w:val="18"/>
                    </w:rPr>
                    <w:t>硫酸钯</w:t>
                  </w:r>
                </w:p>
              </w:tc>
              <w:tc>
                <w:tcPr>
                  <w:tcW w:w="919" w:type="dxa"/>
                  <w:shd w:val="clear" w:color="auto" w:fill="auto"/>
                  <w:noWrap/>
                  <w:vAlign w:val="center"/>
                  <w:hideMark/>
                </w:tcPr>
                <w:p w14:paraId="7528D919" w14:textId="08529AA6" w:rsidR="00F82916" w:rsidRPr="00767FA7" w:rsidRDefault="00F82916" w:rsidP="00F82916">
                  <w:pPr>
                    <w:jc w:val="center"/>
                    <w:rPr>
                      <w:rFonts w:eastAsiaTheme="minorEastAsia"/>
                      <w:sz w:val="18"/>
                      <w:szCs w:val="18"/>
                    </w:rPr>
                  </w:pPr>
                  <w:r w:rsidRPr="00767FA7">
                    <w:rPr>
                      <w:rFonts w:hint="eastAsia"/>
                      <w:sz w:val="18"/>
                      <w:szCs w:val="18"/>
                    </w:rPr>
                    <w:t>0.495</w:t>
                  </w:r>
                </w:p>
              </w:tc>
              <w:tc>
                <w:tcPr>
                  <w:tcW w:w="1570" w:type="dxa"/>
                  <w:gridSpan w:val="2"/>
                  <w:vMerge/>
                  <w:shd w:val="clear" w:color="auto" w:fill="auto"/>
                  <w:noWrap/>
                  <w:vAlign w:val="center"/>
                  <w:hideMark/>
                </w:tcPr>
                <w:p w14:paraId="3B1D7C15"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752E0FF6"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03274483" w14:textId="77777777" w:rsidR="00F82916" w:rsidRPr="00767FA7" w:rsidRDefault="00F82916" w:rsidP="00F82916">
                  <w:pPr>
                    <w:jc w:val="center"/>
                    <w:rPr>
                      <w:rFonts w:eastAsiaTheme="minorEastAsia"/>
                      <w:sz w:val="18"/>
                      <w:szCs w:val="18"/>
                    </w:rPr>
                  </w:pPr>
                  <w:r w:rsidRPr="00767FA7">
                    <w:rPr>
                      <w:rFonts w:eastAsiaTheme="minorEastAsia"/>
                      <w:sz w:val="18"/>
                      <w:szCs w:val="18"/>
                    </w:rPr>
                    <w:t>EDOT</w:t>
                  </w:r>
                  <w:r w:rsidRPr="00767FA7">
                    <w:rPr>
                      <w:rFonts w:eastAsiaTheme="minorEastAsia"/>
                      <w:sz w:val="18"/>
                      <w:szCs w:val="18"/>
                    </w:rPr>
                    <w:t>（</w:t>
                  </w:r>
                  <w:r w:rsidRPr="00767FA7">
                    <w:rPr>
                      <w:rFonts w:eastAsiaTheme="minorEastAsia"/>
                      <w:sz w:val="18"/>
                      <w:szCs w:val="18"/>
                    </w:rPr>
                    <w:t>3,4-</w:t>
                  </w:r>
                  <w:r w:rsidRPr="00767FA7">
                    <w:rPr>
                      <w:rFonts w:eastAsiaTheme="minorEastAsia"/>
                      <w:sz w:val="18"/>
                      <w:szCs w:val="18"/>
                    </w:rPr>
                    <w:t>乙烯二氧噻吩）</w:t>
                  </w:r>
                </w:p>
              </w:tc>
              <w:tc>
                <w:tcPr>
                  <w:tcW w:w="1275" w:type="dxa"/>
                  <w:shd w:val="clear" w:color="auto" w:fill="auto"/>
                  <w:noWrap/>
                  <w:vAlign w:val="center"/>
                  <w:hideMark/>
                </w:tcPr>
                <w:p w14:paraId="147BF7AF" w14:textId="1320DFF6" w:rsidR="00F82916" w:rsidRPr="00767FA7" w:rsidRDefault="00F82916" w:rsidP="00F82916">
                  <w:pPr>
                    <w:jc w:val="center"/>
                    <w:rPr>
                      <w:rFonts w:eastAsiaTheme="minorEastAsia"/>
                      <w:sz w:val="18"/>
                      <w:szCs w:val="18"/>
                    </w:rPr>
                  </w:pPr>
                  <w:r w:rsidRPr="00767FA7">
                    <w:rPr>
                      <w:rFonts w:hint="eastAsia"/>
                      <w:sz w:val="18"/>
                      <w:szCs w:val="18"/>
                    </w:rPr>
                    <w:t>14.82773</w:t>
                  </w:r>
                </w:p>
              </w:tc>
            </w:tr>
            <w:tr w:rsidR="00767FA7" w:rsidRPr="00767FA7" w14:paraId="4B495A76" w14:textId="77777777" w:rsidTr="00456A25">
              <w:trPr>
                <w:gridAfter w:val="1"/>
                <w:wAfter w:w="21" w:type="dxa"/>
                <w:trHeight w:val="270"/>
                <w:jc w:val="center"/>
              </w:trPr>
              <w:tc>
                <w:tcPr>
                  <w:tcW w:w="709" w:type="dxa"/>
                  <w:vMerge/>
                  <w:shd w:val="clear" w:color="auto" w:fill="auto"/>
                  <w:vAlign w:val="center"/>
                  <w:hideMark/>
                </w:tcPr>
                <w:p w14:paraId="26C85898"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6EFB7A2F"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408B5B67"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3D3E61D9"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1D3C9D19" w14:textId="769796AB" w:rsidR="00F82916" w:rsidRPr="00767FA7" w:rsidRDefault="00F82916" w:rsidP="00F82916">
                  <w:pPr>
                    <w:jc w:val="center"/>
                    <w:rPr>
                      <w:rFonts w:eastAsiaTheme="minorEastAsia"/>
                      <w:sz w:val="18"/>
                      <w:szCs w:val="18"/>
                    </w:rPr>
                  </w:pPr>
                  <w:r w:rsidRPr="00767FA7">
                    <w:rPr>
                      <w:rFonts w:hint="eastAsia"/>
                      <w:sz w:val="18"/>
                      <w:szCs w:val="18"/>
                    </w:rPr>
                    <w:t>0.005</w:t>
                  </w:r>
                </w:p>
              </w:tc>
              <w:tc>
                <w:tcPr>
                  <w:tcW w:w="1570" w:type="dxa"/>
                  <w:gridSpan w:val="2"/>
                  <w:vMerge/>
                  <w:shd w:val="clear" w:color="auto" w:fill="auto"/>
                  <w:noWrap/>
                  <w:vAlign w:val="center"/>
                  <w:hideMark/>
                </w:tcPr>
                <w:p w14:paraId="396384B3"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39E69ED8"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5F6899CF" w14:textId="77777777" w:rsidR="00F82916" w:rsidRPr="00767FA7" w:rsidRDefault="00F82916" w:rsidP="00F82916">
                  <w:pPr>
                    <w:jc w:val="center"/>
                    <w:rPr>
                      <w:rFonts w:eastAsiaTheme="minorEastAsia"/>
                      <w:sz w:val="18"/>
                      <w:szCs w:val="18"/>
                    </w:rPr>
                  </w:pPr>
                  <w:r w:rsidRPr="00767FA7">
                    <w:rPr>
                      <w:rFonts w:eastAsiaTheme="minorEastAsia"/>
                      <w:sz w:val="18"/>
                      <w:szCs w:val="18"/>
                    </w:rPr>
                    <w:t>农乳</w:t>
                  </w:r>
                  <w:r w:rsidRPr="00767FA7">
                    <w:rPr>
                      <w:rFonts w:eastAsiaTheme="minorEastAsia"/>
                      <w:sz w:val="18"/>
                      <w:szCs w:val="18"/>
                    </w:rPr>
                    <w:t>1600</w:t>
                  </w:r>
                </w:p>
              </w:tc>
              <w:tc>
                <w:tcPr>
                  <w:tcW w:w="1275" w:type="dxa"/>
                  <w:shd w:val="clear" w:color="auto" w:fill="auto"/>
                  <w:noWrap/>
                  <w:vAlign w:val="center"/>
                  <w:hideMark/>
                </w:tcPr>
                <w:p w14:paraId="4AE19621" w14:textId="0502F47C" w:rsidR="00F82916" w:rsidRPr="00767FA7" w:rsidRDefault="00F82916" w:rsidP="00F82916">
                  <w:pPr>
                    <w:jc w:val="center"/>
                    <w:rPr>
                      <w:rFonts w:eastAsiaTheme="minorEastAsia"/>
                      <w:sz w:val="18"/>
                      <w:szCs w:val="18"/>
                    </w:rPr>
                  </w:pPr>
                  <w:r w:rsidRPr="00767FA7">
                    <w:rPr>
                      <w:rFonts w:hint="eastAsia"/>
                      <w:sz w:val="18"/>
                      <w:szCs w:val="18"/>
                    </w:rPr>
                    <w:t>29.65545</w:t>
                  </w:r>
                </w:p>
              </w:tc>
            </w:tr>
            <w:tr w:rsidR="00767FA7" w:rsidRPr="00767FA7" w14:paraId="2F2DFE28" w14:textId="77777777" w:rsidTr="00456A25">
              <w:trPr>
                <w:gridAfter w:val="1"/>
                <w:wAfter w:w="21" w:type="dxa"/>
                <w:trHeight w:val="270"/>
                <w:jc w:val="center"/>
              </w:trPr>
              <w:tc>
                <w:tcPr>
                  <w:tcW w:w="709" w:type="dxa"/>
                  <w:vMerge w:val="restart"/>
                  <w:shd w:val="clear" w:color="auto" w:fill="auto"/>
                  <w:vAlign w:val="center"/>
                  <w:hideMark/>
                </w:tcPr>
                <w:p w14:paraId="58203EFA" w14:textId="77777777" w:rsidR="00F82916" w:rsidRPr="00767FA7" w:rsidRDefault="00F82916" w:rsidP="00F82916">
                  <w:pPr>
                    <w:jc w:val="center"/>
                    <w:rPr>
                      <w:rFonts w:eastAsiaTheme="minorEastAsia"/>
                      <w:sz w:val="18"/>
                      <w:szCs w:val="18"/>
                    </w:rPr>
                  </w:pPr>
                  <w:r w:rsidRPr="00767FA7">
                    <w:rPr>
                      <w:rFonts w:eastAsiaTheme="minorEastAsia"/>
                      <w:sz w:val="18"/>
                      <w:szCs w:val="18"/>
                    </w:rPr>
                    <w:t>石墨烯</w:t>
                  </w:r>
                </w:p>
              </w:tc>
              <w:tc>
                <w:tcPr>
                  <w:tcW w:w="750" w:type="dxa"/>
                  <w:vMerge w:val="restart"/>
                  <w:shd w:val="clear" w:color="auto" w:fill="auto"/>
                  <w:noWrap/>
                  <w:vAlign w:val="center"/>
                  <w:hideMark/>
                </w:tcPr>
                <w:p w14:paraId="681CDC0D" w14:textId="74504C0E" w:rsidR="00F82916" w:rsidRPr="00767FA7" w:rsidRDefault="00F82916" w:rsidP="00F82916">
                  <w:pPr>
                    <w:jc w:val="center"/>
                    <w:rPr>
                      <w:rFonts w:eastAsiaTheme="minorEastAsia"/>
                      <w:sz w:val="18"/>
                      <w:szCs w:val="18"/>
                    </w:rPr>
                  </w:pPr>
                  <w:r w:rsidRPr="00767FA7">
                    <w:rPr>
                      <w:rFonts w:hint="eastAsia"/>
                      <w:sz w:val="18"/>
                      <w:szCs w:val="18"/>
                    </w:rPr>
                    <w:t>50</w:t>
                  </w:r>
                </w:p>
              </w:tc>
              <w:tc>
                <w:tcPr>
                  <w:tcW w:w="441" w:type="dxa"/>
                  <w:vMerge w:val="restart"/>
                  <w:shd w:val="clear" w:color="auto" w:fill="auto"/>
                  <w:noWrap/>
                  <w:vAlign w:val="center"/>
                  <w:hideMark/>
                </w:tcPr>
                <w:p w14:paraId="3632D9C1"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57D8A4B1" w14:textId="77777777" w:rsidR="00F82916" w:rsidRPr="00767FA7" w:rsidRDefault="00F82916" w:rsidP="00F82916">
                  <w:pPr>
                    <w:jc w:val="center"/>
                    <w:rPr>
                      <w:rFonts w:eastAsiaTheme="minorEastAsia"/>
                      <w:sz w:val="18"/>
                      <w:szCs w:val="18"/>
                    </w:rPr>
                  </w:pPr>
                  <w:r w:rsidRPr="00767FA7">
                    <w:rPr>
                      <w:rFonts w:eastAsiaTheme="minorEastAsia"/>
                      <w:sz w:val="18"/>
                      <w:szCs w:val="18"/>
                    </w:rPr>
                    <w:t>石墨烯</w:t>
                  </w:r>
                </w:p>
              </w:tc>
              <w:tc>
                <w:tcPr>
                  <w:tcW w:w="919" w:type="dxa"/>
                  <w:shd w:val="clear" w:color="auto" w:fill="auto"/>
                  <w:noWrap/>
                  <w:vAlign w:val="center"/>
                  <w:hideMark/>
                </w:tcPr>
                <w:p w14:paraId="2D330380" w14:textId="25565FE2" w:rsidR="00F82916" w:rsidRPr="00767FA7" w:rsidRDefault="00F82916" w:rsidP="00F82916">
                  <w:pPr>
                    <w:jc w:val="center"/>
                    <w:rPr>
                      <w:rFonts w:eastAsiaTheme="minorEastAsia"/>
                      <w:sz w:val="18"/>
                      <w:szCs w:val="18"/>
                    </w:rPr>
                  </w:pPr>
                  <w:r w:rsidRPr="00767FA7">
                    <w:rPr>
                      <w:rFonts w:hint="eastAsia"/>
                      <w:sz w:val="18"/>
                      <w:szCs w:val="18"/>
                    </w:rPr>
                    <w:t>49.5</w:t>
                  </w:r>
                </w:p>
              </w:tc>
              <w:tc>
                <w:tcPr>
                  <w:tcW w:w="1570" w:type="dxa"/>
                  <w:gridSpan w:val="2"/>
                  <w:vMerge/>
                  <w:shd w:val="clear" w:color="auto" w:fill="auto"/>
                  <w:noWrap/>
                  <w:vAlign w:val="center"/>
                  <w:hideMark/>
                </w:tcPr>
                <w:p w14:paraId="191A203E"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1A539CBA"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14B059E0" w14:textId="77777777" w:rsidR="00F82916" w:rsidRPr="00767FA7" w:rsidRDefault="00F82916" w:rsidP="00F82916">
                  <w:pPr>
                    <w:jc w:val="center"/>
                    <w:rPr>
                      <w:rFonts w:eastAsiaTheme="minorEastAsia"/>
                      <w:sz w:val="18"/>
                      <w:szCs w:val="18"/>
                    </w:rPr>
                  </w:pPr>
                  <w:r w:rsidRPr="00767FA7">
                    <w:rPr>
                      <w:rFonts w:eastAsiaTheme="minorEastAsia"/>
                      <w:sz w:val="18"/>
                      <w:szCs w:val="18"/>
                    </w:rPr>
                    <w:t>聚苯乙烯磺酸</w:t>
                  </w:r>
                </w:p>
              </w:tc>
              <w:tc>
                <w:tcPr>
                  <w:tcW w:w="1275" w:type="dxa"/>
                  <w:shd w:val="clear" w:color="auto" w:fill="auto"/>
                  <w:noWrap/>
                  <w:vAlign w:val="center"/>
                  <w:hideMark/>
                </w:tcPr>
                <w:p w14:paraId="4C7492BB" w14:textId="44CE94E7" w:rsidR="00F82916" w:rsidRPr="00767FA7" w:rsidRDefault="00F82916" w:rsidP="00F82916">
                  <w:pPr>
                    <w:jc w:val="center"/>
                    <w:rPr>
                      <w:rFonts w:eastAsiaTheme="minorEastAsia"/>
                      <w:sz w:val="18"/>
                      <w:szCs w:val="18"/>
                    </w:rPr>
                  </w:pPr>
                  <w:r w:rsidRPr="00767FA7">
                    <w:rPr>
                      <w:rFonts w:hint="eastAsia"/>
                      <w:sz w:val="18"/>
                      <w:szCs w:val="18"/>
                    </w:rPr>
                    <w:t>17.973</w:t>
                  </w:r>
                </w:p>
              </w:tc>
            </w:tr>
            <w:tr w:rsidR="00767FA7" w:rsidRPr="00767FA7" w14:paraId="497DB0DE" w14:textId="77777777" w:rsidTr="00456A25">
              <w:trPr>
                <w:gridAfter w:val="1"/>
                <w:wAfter w:w="21" w:type="dxa"/>
                <w:trHeight w:val="270"/>
                <w:jc w:val="center"/>
              </w:trPr>
              <w:tc>
                <w:tcPr>
                  <w:tcW w:w="709" w:type="dxa"/>
                  <w:vMerge/>
                  <w:shd w:val="clear" w:color="auto" w:fill="auto"/>
                  <w:vAlign w:val="center"/>
                  <w:hideMark/>
                </w:tcPr>
                <w:p w14:paraId="127BFF6E"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3A02C999"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17FCB39F"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5483A7B6"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59C5DFDC" w14:textId="5D7581AF" w:rsidR="00F82916" w:rsidRPr="00767FA7" w:rsidRDefault="00F82916" w:rsidP="00F82916">
                  <w:pPr>
                    <w:jc w:val="center"/>
                    <w:rPr>
                      <w:rFonts w:eastAsiaTheme="minorEastAsia"/>
                      <w:sz w:val="18"/>
                      <w:szCs w:val="18"/>
                    </w:rPr>
                  </w:pPr>
                  <w:r w:rsidRPr="00767FA7">
                    <w:rPr>
                      <w:rFonts w:hint="eastAsia"/>
                      <w:sz w:val="18"/>
                      <w:szCs w:val="18"/>
                    </w:rPr>
                    <w:t>0.5</w:t>
                  </w:r>
                </w:p>
              </w:tc>
              <w:tc>
                <w:tcPr>
                  <w:tcW w:w="1570" w:type="dxa"/>
                  <w:gridSpan w:val="2"/>
                  <w:vMerge/>
                  <w:shd w:val="clear" w:color="auto" w:fill="auto"/>
                  <w:noWrap/>
                  <w:vAlign w:val="center"/>
                  <w:hideMark/>
                </w:tcPr>
                <w:p w14:paraId="1729E699"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3D802FBC"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79B402F4" w14:textId="77777777" w:rsidR="00F82916" w:rsidRPr="00767FA7" w:rsidRDefault="00F82916" w:rsidP="00F82916">
                  <w:pPr>
                    <w:jc w:val="center"/>
                    <w:rPr>
                      <w:rFonts w:eastAsiaTheme="minorEastAsia"/>
                      <w:sz w:val="18"/>
                      <w:szCs w:val="18"/>
                    </w:rPr>
                  </w:pPr>
                  <w:r w:rsidRPr="00767FA7">
                    <w:rPr>
                      <w:rFonts w:eastAsiaTheme="minorEastAsia"/>
                      <w:sz w:val="18"/>
                      <w:szCs w:val="18"/>
                    </w:rPr>
                    <w:t>甲基磺酸</w:t>
                  </w:r>
                </w:p>
              </w:tc>
              <w:tc>
                <w:tcPr>
                  <w:tcW w:w="1275" w:type="dxa"/>
                  <w:shd w:val="clear" w:color="auto" w:fill="auto"/>
                  <w:noWrap/>
                  <w:vAlign w:val="center"/>
                  <w:hideMark/>
                </w:tcPr>
                <w:p w14:paraId="09E24BAC" w14:textId="7B7A1F4D" w:rsidR="00F82916" w:rsidRPr="00767FA7" w:rsidRDefault="00F82916" w:rsidP="00F82916">
                  <w:pPr>
                    <w:jc w:val="center"/>
                    <w:rPr>
                      <w:rFonts w:eastAsiaTheme="minorEastAsia"/>
                      <w:sz w:val="18"/>
                      <w:szCs w:val="18"/>
                    </w:rPr>
                  </w:pPr>
                  <w:r w:rsidRPr="00767FA7">
                    <w:rPr>
                      <w:rFonts w:hint="eastAsia"/>
                      <w:sz w:val="18"/>
                      <w:szCs w:val="18"/>
                    </w:rPr>
                    <w:t>108.7367</w:t>
                  </w:r>
                </w:p>
              </w:tc>
            </w:tr>
            <w:tr w:rsidR="00767FA7" w:rsidRPr="00767FA7" w14:paraId="453BC9FF" w14:textId="77777777" w:rsidTr="00456A25">
              <w:trPr>
                <w:gridAfter w:val="1"/>
                <w:wAfter w:w="21" w:type="dxa"/>
                <w:trHeight w:val="270"/>
                <w:jc w:val="center"/>
              </w:trPr>
              <w:tc>
                <w:tcPr>
                  <w:tcW w:w="709" w:type="dxa"/>
                  <w:vMerge w:val="restart"/>
                  <w:shd w:val="clear" w:color="auto" w:fill="auto"/>
                  <w:vAlign w:val="center"/>
                  <w:hideMark/>
                </w:tcPr>
                <w:p w14:paraId="75F71501" w14:textId="77777777" w:rsidR="00F82916" w:rsidRPr="00767FA7" w:rsidRDefault="00F82916" w:rsidP="00F82916">
                  <w:pPr>
                    <w:jc w:val="center"/>
                    <w:rPr>
                      <w:rFonts w:eastAsiaTheme="minorEastAsia"/>
                      <w:sz w:val="18"/>
                      <w:szCs w:val="18"/>
                    </w:rPr>
                  </w:pPr>
                  <w:r w:rsidRPr="00767FA7">
                    <w:rPr>
                      <w:rFonts w:eastAsiaTheme="minorEastAsia"/>
                      <w:sz w:val="18"/>
                      <w:szCs w:val="18"/>
                    </w:rPr>
                    <w:t>炭黑</w:t>
                  </w:r>
                </w:p>
              </w:tc>
              <w:tc>
                <w:tcPr>
                  <w:tcW w:w="750" w:type="dxa"/>
                  <w:vMerge w:val="restart"/>
                  <w:shd w:val="clear" w:color="auto" w:fill="auto"/>
                  <w:noWrap/>
                  <w:vAlign w:val="center"/>
                  <w:hideMark/>
                </w:tcPr>
                <w:p w14:paraId="22EDB7D5" w14:textId="523B81C2" w:rsidR="00F82916" w:rsidRPr="00767FA7" w:rsidRDefault="00F82916" w:rsidP="00F82916">
                  <w:pPr>
                    <w:jc w:val="center"/>
                    <w:rPr>
                      <w:rFonts w:eastAsiaTheme="minorEastAsia"/>
                      <w:sz w:val="18"/>
                      <w:szCs w:val="18"/>
                    </w:rPr>
                  </w:pPr>
                  <w:r w:rsidRPr="00767FA7">
                    <w:rPr>
                      <w:rFonts w:hint="eastAsia"/>
                      <w:sz w:val="18"/>
                      <w:szCs w:val="18"/>
                    </w:rPr>
                    <w:t>5</w:t>
                  </w:r>
                </w:p>
              </w:tc>
              <w:tc>
                <w:tcPr>
                  <w:tcW w:w="441" w:type="dxa"/>
                  <w:vMerge w:val="restart"/>
                  <w:shd w:val="clear" w:color="auto" w:fill="auto"/>
                  <w:noWrap/>
                  <w:vAlign w:val="center"/>
                  <w:hideMark/>
                </w:tcPr>
                <w:p w14:paraId="14B23295"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134B4D8E" w14:textId="77777777" w:rsidR="00F82916" w:rsidRPr="00767FA7" w:rsidRDefault="00F82916" w:rsidP="00F82916">
                  <w:pPr>
                    <w:jc w:val="center"/>
                    <w:rPr>
                      <w:rFonts w:eastAsiaTheme="minorEastAsia"/>
                      <w:sz w:val="18"/>
                      <w:szCs w:val="18"/>
                    </w:rPr>
                  </w:pPr>
                  <w:r w:rsidRPr="00767FA7">
                    <w:rPr>
                      <w:rFonts w:eastAsiaTheme="minorEastAsia"/>
                      <w:sz w:val="18"/>
                      <w:szCs w:val="18"/>
                    </w:rPr>
                    <w:t>炭黑</w:t>
                  </w:r>
                </w:p>
              </w:tc>
              <w:tc>
                <w:tcPr>
                  <w:tcW w:w="919" w:type="dxa"/>
                  <w:shd w:val="clear" w:color="auto" w:fill="auto"/>
                  <w:noWrap/>
                  <w:vAlign w:val="center"/>
                  <w:hideMark/>
                </w:tcPr>
                <w:p w14:paraId="4AEB08BE" w14:textId="255AE749" w:rsidR="00F82916" w:rsidRPr="00767FA7" w:rsidRDefault="00F82916" w:rsidP="00F82916">
                  <w:pPr>
                    <w:jc w:val="center"/>
                    <w:rPr>
                      <w:rFonts w:eastAsiaTheme="minorEastAsia"/>
                      <w:sz w:val="18"/>
                      <w:szCs w:val="18"/>
                    </w:rPr>
                  </w:pPr>
                  <w:r w:rsidRPr="00767FA7">
                    <w:rPr>
                      <w:rFonts w:hint="eastAsia"/>
                      <w:sz w:val="18"/>
                      <w:szCs w:val="18"/>
                    </w:rPr>
                    <w:t>4.95</w:t>
                  </w:r>
                </w:p>
              </w:tc>
              <w:tc>
                <w:tcPr>
                  <w:tcW w:w="1570" w:type="dxa"/>
                  <w:gridSpan w:val="2"/>
                  <w:vMerge/>
                  <w:shd w:val="clear" w:color="auto" w:fill="auto"/>
                  <w:noWrap/>
                  <w:vAlign w:val="center"/>
                  <w:hideMark/>
                </w:tcPr>
                <w:p w14:paraId="35BB37CB"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6A582742"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52E6F7E0" w14:textId="77777777" w:rsidR="00F82916" w:rsidRPr="00767FA7" w:rsidRDefault="00F82916" w:rsidP="00F82916">
                  <w:pPr>
                    <w:jc w:val="center"/>
                    <w:rPr>
                      <w:rFonts w:eastAsiaTheme="minorEastAsia"/>
                      <w:sz w:val="18"/>
                      <w:szCs w:val="18"/>
                    </w:rPr>
                  </w:pPr>
                  <w:r w:rsidRPr="00767FA7">
                    <w:rPr>
                      <w:rFonts w:eastAsiaTheme="minorEastAsia"/>
                      <w:sz w:val="18"/>
                      <w:szCs w:val="18"/>
                    </w:rPr>
                    <w:t>壬基酚聚氧乙烯醚</w:t>
                  </w:r>
                </w:p>
              </w:tc>
              <w:tc>
                <w:tcPr>
                  <w:tcW w:w="1275" w:type="dxa"/>
                  <w:shd w:val="clear" w:color="auto" w:fill="auto"/>
                  <w:noWrap/>
                  <w:vAlign w:val="center"/>
                  <w:hideMark/>
                </w:tcPr>
                <w:p w14:paraId="01C0319B" w14:textId="54BD8367" w:rsidR="00F82916" w:rsidRPr="00767FA7" w:rsidRDefault="00F82916" w:rsidP="00F82916">
                  <w:pPr>
                    <w:jc w:val="center"/>
                    <w:rPr>
                      <w:rFonts w:eastAsiaTheme="minorEastAsia"/>
                      <w:sz w:val="18"/>
                      <w:szCs w:val="18"/>
                    </w:rPr>
                  </w:pPr>
                  <w:r w:rsidRPr="00767FA7">
                    <w:rPr>
                      <w:rFonts w:hint="eastAsia"/>
                      <w:sz w:val="18"/>
                      <w:szCs w:val="18"/>
                    </w:rPr>
                    <w:t>49.42575</w:t>
                  </w:r>
                </w:p>
              </w:tc>
            </w:tr>
            <w:tr w:rsidR="00767FA7" w:rsidRPr="00767FA7" w14:paraId="57E6DA75" w14:textId="77777777" w:rsidTr="00456A25">
              <w:trPr>
                <w:gridAfter w:val="1"/>
                <w:wAfter w:w="21" w:type="dxa"/>
                <w:trHeight w:val="270"/>
                <w:jc w:val="center"/>
              </w:trPr>
              <w:tc>
                <w:tcPr>
                  <w:tcW w:w="709" w:type="dxa"/>
                  <w:vMerge/>
                  <w:shd w:val="clear" w:color="auto" w:fill="auto"/>
                  <w:vAlign w:val="center"/>
                  <w:hideMark/>
                </w:tcPr>
                <w:p w14:paraId="21C10871"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056DA880"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5AE5FAFC"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43DA7023"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2E0CB958" w14:textId="422CF88C" w:rsidR="00F82916" w:rsidRPr="00767FA7" w:rsidRDefault="00F82916" w:rsidP="00F82916">
                  <w:pPr>
                    <w:jc w:val="center"/>
                    <w:rPr>
                      <w:rFonts w:eastAsiaTheme="minorEastAsia"/>
                      <w:sz w:val="18"/>
                      <w:szCs w:val="18"/>
                    </w:rPr>
                  </w:pPr>
                  <w:r w:rsidRPr="00767FA7">
                    <w:rPr>
                      <w:rFonts w:hint="eastAsia"/>
                      <w:sz w:val="18"/>
                      <w:szCs w:val="18"/>
                    </w:rPr>
                    <w:t>0.05</w:t>
                  </w:r>
                </w:p>
              </w:tc>
              <w:tc>
                <w:tcPr>
                  <w:tcW w:w="1570" w:type="dxa"/>
                  <w:gridSpan w:val="2"/>
                  <w:vMerge/>
                  <w:shd w:val="clear" w:color="auto" w:fill="auto"/>
                  <w:noWrap/>
                  <w:vAlign w:val="center"/>
                  <w:hideMark/>
                </w:tcPr>
                <w:p w14:paraId="392F3B83"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640AE28F"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10A27D37" w14:textId="77777777" w:rsidR="00F82916" w:rsidRPr="00767FA7" w:rsidRDefault="00F82916" w:rsidP="00F82916">
                  <w:pPr>
                    <w:jc w:val="center"/>
                    <w:rPr>
                      <w:rFonts w:eastAsiaTheme="minorEastAsia"/>
                      <w:sz w:val="18"/>
                      <w:szCs w:val="18"/>
                    </w:rPr>
                  </w:pPr>
                  <w:r w:rsidRPr="00767FA7">
                    <w:rPr>
                      <w:rFonts w:eastAsiaTheme="minorEastAsia"/>
                      <w:sz w:val="18"/>
                      <w:szCs w:val="18"/>
                    </w:rPr>
                    <w:t>单异壬苯基聚乙二醇</w:t>
                  </w:r>
                </w:p>
              </w:tc>
              <w:tc>
                <w:tcPr>
                  <w:tcW w:w="1275" w:type="dxa"/>
                  <w:shd w:val="clear" w:color="auto" w:fill="auto"/>
                  <w:noWrap/>
                  <w:vAlign w:val="center"/>
                  <w:hideMark/>
                </w:tcPr>
                <w:p w14:paraId="44AA64B9" w14:textId="7C4A7B20" w:rsidR="00F82916" w:rsidRPr="00767FA7" w:rsidRDefault="00456A25" w:rsidP="00F82916">
                  <w:pPr>
                    <w:jc w:val="center"/>
                    <w:rPr>
                      <w:rFonts w:eastAsiaTheme="minorEastAsia"/>
                      <w:sz w:val="18"/>
                      <w:szCs w:val="18"/>
                    </w:rPr>
                  </w:pPr>
                  <w:r w:rsidRPr="00767FA7">
                    <w:rPr>
                      <w:sz w:val="18"/>
                      <w:szCs w:val="18"/>
                    </w:rPr>
                    <w:t>19.7702</w:t>
                  </w:r>
                </w:p>
              </w:tc>
            </w:tr>
            <w:tr w:rsidR="00767FA7" w:rsidRPr="00767FA7" w14:paraId="2E57C3F8" w14:textId="77777777" w:rsidTr="00456A25">
              <w:trPr>
                <w:gridAfter w:val="1"/>
                <w:wAfter w:w="21" w:type="dxa"/>
                <w:trHeight w:val="810"/>
                <w:jc w:val="center"/>
              </w:trPr>
              <w:tc>
                <w:tcPr>
                  <w:tcW w:w="709" w:type="dxa"/>
                  <w:vMerge w:val="restart"/>
                  <w:shd w:val="clear" w:color="auto" w:fill="auto"/>
                  <w:vAlign w:val="center"/>
                  <w:hideMark/>
                </w:tcPr>
                <w:p w14:paraId="4E579EC2" w14:textId="77777777" w:rsidR="00F82916" w:rsidRPr="00767FA7" w:rsidRDefault="00F82916" w:rsidP="00F82916">
                  <w:pPr>
                    <w:jc w:val="center"/>
                    <w:rPr>
                      <w:rFonts w:eastAsiaTheme="minorEastAsia"/>
                      <w:sz w:val="18"/>
                      <w:szCs w:val="18"/>
                    </w:rPr>
                  </w:pPr>
                  <w:r w:rsidRPr="00767FA7">
                    <w:rPr>
                      <w:rFonts w:eastAsiaTheme="minorEastAsia"/>
                      <w:sz w:val="18"/>
                      <w:szCs w:val="18"/>
                    </w:rPr>
                    <w:t>聚二硫二</w:t>
                  </w:r>
                  <w:r w:rsidRPr="00767FA7">
                    <w:rPr>
                      <w:rFonts w:eastAsiaTheme="minorEastAsia"/>
                      <w:sz w:val="18"/>
                      <w:szCs w:val="18"/>
                    </w:rPr>
                    <w:lastRenderedPageBreak/>
                    <w:t>丙烷磺酸钠</w:t>
                  </w:r>
                </w:p>
              </w:tc>
              <w:tc>
                <w:tcPr>
                  <w:tcW w:w="750" w:type="dxa"/>
                  <w:vMerge w:val="restart"/>
                  <w:shd w:val="clear" w:color="auto" w:fill="auto"/>
                  <w:noWrap/>
                  <w:vAlign w:val="center"/>
                  <w:hideMark/>
                </w:tcPr>
                <w:p w14:paraId="127253AB" w14:textId="414E5AE8" w:rsidR="00F82916" w:rsidRPr="00767FA7" w:rsidRDefault="00F82916" w:rsidP="00F82916">
                  <w:pPr>
                    <w:jc w:val="center"/>
                    <w:rPr>
                      <w:rFonts w:eastAsiaTheme="minorEastAsia"/>
                      <w:sz w:val="18"/>
                      <w:szCs w:val="18"/>
                    </w:rPr>
                  </w:pPr>
                  <w:r w:rsidRPr="00767FA7">
                    <w:rPr>
                      <w:rFonts w:hint="eastAsia"/>
                      <w:sz w:val="18"/>
                      <w:szCs w:val="18"/>
                    </w:rPr>
                    <w:lastRenderedPageBreak/>
                    <w:t>10</w:t>
                  </w:r>
                </w:p>
              </w:tc>
              <w:tc>
                <w:tcPr>
                  <w:tcW w:w="441" w:type="dxa"/>
                  <w:vMerge w:val="restart"/>
                  <w:shd w:val="clear" w:color="auto" w:fill="auto"/>
                  <w:noWrap/>
                  <w:vAlign w:val="center"/>
                  <w:hideMark/>
                </w:tcPr>
                <w:p w14:paraId="47007CC5" w14:textId="77777777" w:rsidR="00F82916" w:rsidRPr="00767FA7" w:rsidRDefault="00F82916" w:rsidP="00F82916">
                  <w:pPr>
                    <w:jc w:val="center"/>
                    <w:rPr>
                      <w:rFonts w:eastAsiaTheme="minorEastAsia"/>
                      <w:sz w:val="18"/>
                      <w:szCs w:val="18"/>
                    </w:rPr>
                  </w:pPr>
                  <w:r w:rsidRPr="00767FA7">
                    <w:rPr>
                      <w:rFonts w:eastAsiaTheme="minorEastAsia"/>
                      <w:sz w:val="18"/>
                      <w:szCs w:val="18"/>
                    </w:rPr>
                    <w:t>97</w:t>
                  </w:r>
                </w:p>
              </w:tc>
              <w:tc>
                <w:tcPr>
                  <w:tcW w:w="1072" w:type="dxa"/>
                  <w:shd w:val="clear" w:color="auto" w:fill="auto"/>
                  <w:vAlign w:val="center"/>
                  <w:hideMark/>
                </w:tcPr>
                <w:p w14:paraId="78BF6D80" w14:textId="77777777" w:rsidR="00F82916" w:rsidRPr="00767FA7" w:rsidRDefault="00F82916" w:rsidP="00F82916">
                  <w:pPr>
                    <w:jc w:val="center"/>
                    <w:rPr>
                      <w:rFonts w:eastAsiaTheme="minorEastAsia"/>
                      <w:sz w:val="18"/>
                      <w:szCs w:val="18"/>
                    </w:rPr>
                  </w:pPr>
                  <w:r w:rsidRPr="00767FA7">
                    <w:rPr>
                      <w:rFonts w:eastAsiaTheme="minorEastAsia"/>
                      <w:sz w:val="18"/>
                      <w:szCs w:val="18"/>
                    </w:rPr>
                    <w:t>聚二硫二丙烷磺酸</w:t>
                  </w:r>
                  <w:r w:rsidRPr="00767FA7">
                    <w:rPr>
                      <w:rFonts w:eastAsiaTheme="minorEastAsia"/>
                      <w:sz w:val="18"/>
                      <w:szCs w:val="18"/>
                    </w:rPr>
                    <w:lastRenderedPageBreak/>
                    <w:t>钠</w:t>
                  </w:r>
                </w:p>
              </w:tc>
              <w:tc>
                <w:tcPr>
                  <w:tcW w:w="919" w:type="dxa"/>
                  <w:shd w:val="clear" w:color="auto" w:fill="auto"/>
                  <w:noWrap/>
                  <w:vAlign w:val="center"/>
                  <w:hideMark/>
                </w:tcPr>
                <w:p w14:paraId="62D8C2D5" w14:textId="2A22B9CA" w:rsidR="00F82916" w:rsidRPr="00767FA7" w:rsidRDefault="00F82916" w:rsidP="00F82916">
                  <w:pPr>
                    <w:jc w:val="center"/>
                    <w:rPr>
                      <w:rFonts w:eastAsiaTheme="minorEastAsia"/>
                      <w:sz w:val="18"/>
                      <w:szCs w:val="18"/>
                    </w:rPr>
                  </w:pPr>
                  <w:r w:rsidRPr="00767FA7">
                    <w:rPr>
                      <w:rFonts w:hint="eastAsia"/>
                      <w:sz w:val="18"/>
                      <w:szCs w:val="18"/>
                    </w:rPr>
                    <w:lastRenderedPageBreak/>
                    <w:t>9.7</w:t>
                  </w:r>
                </w:p>
              </w:tc>
              <w:tc>
                <w:tcPr>
                  <w:tcW w:w="1570" w:type="dxa"/>
                  <w:gridSpan w:val="2"/>
                  <w:vMerge/>
                  <w:shd w:val="clear" w:color="auto" w:fill="auto"/>
                  <w:noWrap/>
                  <w:vAlign w:val="center"/>
                  <w:hideMark/>
                </w:tcPr>
                <w:p w14:paraId="30B73E9F"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00EA1A0E"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2FF638B8" w14:textId="77777777" w:rsidR="00F82916" w:rsidRPr="00767FA7" w:rsidRDefault="00F82916" w:rsidP="00F82916">
                  <w:pPr>
                    <w:jc w:val="center"/>
                    <w:rPr>
                      <w:rFonts w:eastAsiaTheme="minorEastAsia"/>
                      <w:sz w:val="18"/>
                      <w:szCs w:val="18"/>
                    </w:rPr>
                  </w:pPr>
                  <w:r w:rsidRPr="00767FA7">
                    <w:rPr>
                      <w:rFonts w:eastAsiaTheme="minorEastAsia"/>
                      <w:sz w:val="18"/>
                      <w:szCs w:val="18"/>
                    </w:rPr>
                    <w:t>对苯二酚</w:t>
                  </w:r>
                </w:p>
              </w:tc>
              <w:tc>
                <w:tcPr>
                  <w:tcW w:w="1275" w:type="dxa"/>
                  <w:shd w:val="clear" w:color="auto" w:fill="auto"/>
                  <w:noWrap/>
                  <w:vAlign w:val="center"/>
                  <w:hideMark/>
                </w:tcPr>
                <w:p w14:paraId="13EAB613" w14:textId="2B744AEB" w:rsidR="00F82916" w:rsidRPr="00767FA7" w:rsidRDefault="00F82916" w:rsidP="00F82916">
                  <w:pPr>
                    <w:jc w:val="center"/>
                    <w:rPr>
                      <w:rFonts w:eastAsiaTheme="minorEastAsia"/>
                      <w:sz w:val="18"/>
                      <w:szCs w:val="18"/>
                    </w:rPr>
                  </w:pPr>
                  <w:r w:rsidRPr="00767FA7">
                    <w:rPr>
                      <w:rFonts w:hint="eastAsia"/>
                      <w:sz w:val="18"/>
                      <w:szCs w:val="18"/>
                    </w:rPr>
                    <w:t>2.965545</w:t>
                  </w:r>
                </w:p>
              </w:tc>
            </w:tr>
            <w:tr w:rsidR="00767FA7" w:rsidRPr="00767FA7" w14:paraId="1180FEAF" w14:textId="77777777" w:rsidTr="00456A25">
              <w:trPr>
                <w:gridAfter w:val="1"/>
                <w:wAfter w:w="21" w:type="dxa"/>
                <w:trHeight w:val="270"/>
                <w:jc w:val="center"/>
              </w:trPr>
              <w:tc>
                <w:tcPr>
                  <w:tcW w:w="709" w:type="dxa"/>
                  <w:vMerge/>
                  <w:shd w:val="clear" w:color="auto" w:fill="auto"/>
                  <w:vAlign w:val="center"/>
                  <w:hideMark/>
                </w:tcPr>
                <w:p w14:paraId="7805C0BE"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0FC031B3"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5B3F54DA"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27A70B36"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4E65CC31" w14:textId="1E34EBC3" w:rsidR="00F82916" w:rsidRPr="00767FA7" w:rsidRDefault="00F82916" w:rsidP="00F82916">
                  <w:pPr>
                    <w:jc w:val="center"/>
                    <w:rPr>
                      <w:rFonts w:eastAsiaTheme="minorEastAsia"/>
                      <w:sz w:val="18"/>
                      <w:szCs w:val="18"/>
                    </w:rPr>
                  </w:pPr>
                  <w:r w:rsidRPr="00767FA7">
                    <w:rPr>
                      <w:rFonts w:hint="eastAsia"/>
                      <w:sz w:val="18"/>
                      <w:szCs w:val="18"/>
                    </w:rPr>
                    <w:t>0.3</w:t>
                  </w:r>
                </w:p>
              </w:tc>
              <w:tc>
                <w:tcPr>
                  <w:tcW w:w="1570" w:type="dxa"/>
                  <w:gridSpan w:val="2"/>
                  <w:vMerge/>
                  <w:shd w:val="clear" w:color="auto" w:fill="auto"/>
                  <w:noWrap/>
                  <w:vAlign w:val="center"/>
                  <w:hideMark/>
                </w:tcPr>
                <w:p w14:paraId="325748C5"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598F86A8"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722DB3BE" w14:textId="77777777" w:rsidR="00F82916" w:rsidRPr="00767FA7" w:rsidRDefault="00F82916" w:rsidP="00F82916">
                  <w:pPr>
                    <w:jc w:val="center"/>
                    <w:rPr>
                      <w:rFonts w:eastAsiaTheme="minorEastAsia"/>
                      <w:sz w:val="18"/>
                      <w:szCs w:val="18"/>
                    </w:rPr>
                  </w:pPr>
                  <w:r w:rsidRPr="00767FA7">
                    <w:rPr>
                      <w:rFonts w:eastAsiaTheme="minorEastAsia"/>
                      <w:sz w:val="18"/>
                      <w:szCs w:val="18"/>
                    </w:rPr>
                    <w:t>单乙醇胺</w:t>
                  </w:r>
                </w:p>
              </w:tc>
              <w:tc>
                <w:tcPr>
                  <w:tcW w:w="1275" w:type="dxa"/>
                  <w:shd w:val="clear" w:color="auto" w:fill="auto"/>
                  <w:noWrap/>
                  <w:vAlign w:val="center"/>
                  <w:hideMark/>
                </w:tcPr>
                <w:p w14:paraId="5E55829F" w14:textId="4BD63DBD" w:rsidR="00F82916" w:rsidRPr="00767FA7" w:rsidRDefault="00F82916" w:rsidP="00F82916">
                  <w:pPr>
                    <w:jc w:val="center"/>
                    <w:rPr>
                      <w:rFonts w:eastAsiaTheme="minorEastAsia"/>
                      <w:sz w:val="18"/>
                      <w:szCs w:val="18"/>
                    </w:rPr>
                  </w:pPr>
                  <w:r w:rsidRPr="00767FA7">
                    <w:rPr>
                      <w:rFonts w:hint="eastAsia"/>
                      <w:sz w:val="18"/>
                      <w:szCs w:val="18"/>
                    </w:rPr>
                    <w:t>9.7853</w:t>
                  </w:r>
                </w:p>
              </w:tc>
            </w:tr>
            <w:tr w:rsidR="00767FA7" w:rsidRPr="00767FA7" w14:paraId="7897A72A" w14:textId="77777777" w:rsidTr="00456A25">
              <w:trPr>
                <w:gridAfter w:val="1"/>
                <w:wAfter w:w="21" w:type="dxa"/>
                <w:trHeight w:val="270"/>
                <w:jc w:val="center"/>
              </w:trPr>
              <w:tc>
                <w:tcPr>
                  <w:tcW w:w="709" w:type="dxa"/>
                  <w:vMerge w:val="restart"/>
                  <w:shd w:val="clear" w:color="auto" w:fill="auto"/>
                  <w:vAlign w:val="center"/>
                  <w:hideMark/>
                </w:tcPr>
                <w:p w14:paraId="1CB728CA" w14:textId="77777777" w:rsidR="00F82916" w:rsidRPr="00767FA7" w:rsidRDefault="00F82916" w:rsidP="00F82916">
                  <w:pPr>
                    <w:jc w:val="center"/>
                    <w:rPr>
                      <w:rFonts w:eastAsiaTheme="minorEastAsia"/>
                      <w:sz w:val="18"/>
                      <w:szCs w:val="18"/>
                    </w:rPr>
                  </w:pPr>
                  <w:r w:rsidRPr="00767FA7">
                    <w:rPr>
                      <w:rFonts w:eastAsiaTheme="minorEastAsia"/>
                      <w:sz w:val="18"/>
                      <w:szCs w:val="18"/>
                    </w:rPr>
                    <w:t>二乙烯三胺</w:t>
                  </w:r>
                </w:p>
              </w:tc>
              <w:tc>
                <w:tcPr>
                  <w:tcW w:w="750" w:type="dxa"/>
                  <w:vMerge w:val="restart"/>
                  <w:shd w:val="clear" w:color="auto" w:fill="auto"/>
                  <w:noWrap/>
                  <w:vAlign w:val="center"/>
                  <w:hideMark/>
                </w:tcPr>
                <w:p w14:paraId="39A47D1D" w14:textId="706F1383" w:rsidR="00F82916" w:rsidRPr="00767FA7" w:rsidRDefault="00F82916" w:rsidP="00F82916">
                  <w:pPr>
                    <w:jc w:val="center"/>
                    <w:rPr>
                      <w:rFonts w:eastAsiaTheme="minorEastAsia"/>
                      <w:sz w:val="18"/>
                      <w:szCs w:val="18"/>
                    </w:rPr>
                  </w:pPr>
                  <w:r w:rsidRPr="00767FA7">
                    <w:rPr>
                      <w:rFonts w:hint="eastAsia"/>
                      <w:sz w:val="18"/>
                      <w:szCs w:val="18"/>
                    </w:rPr>
                    <w:t>130</w:t>
                  </w:r>
                </w:p>
              </w:tc>
              <w:tc>
                <w:tcPr>
                  <w:tcW w:w="441" w:type="dxa"/>
                  <w:vMerge w:val="restart"/>
                  <w:shd w:val="clear" w:color="auto" w:fill="auto"/>
                  <w:noWrap/>
                  <w:vAlign w:val="center"/>
                  <w:hideMark/>
                </w:tcPr>
                <w:p w14:paraId="7660900F"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71837713" w14:textId="77777777" w:rsidR="00F82916" w:rsidRPr="00767FA7" w:rsidRDefault="00F82916" w:rsidP="00F82916">
                  <w:pPr>
                    <w:jc w:val="center"/>
                    <w:rPr>
                      <w:rFonts w:eastAsiaTheme="minorEastAsia"/>
                      <w:sz w:val="18"/>
                      <w:szCs w:val="18"/>
                    </w:rPr>
                  </w:pPr>
                  <w:r w:rsidRPr="00767FA7">
                    <w:rPr>
                      <w:rFonts w:eastAsiaTheme="minorEastAsia"/>
                      <w:sz w:val="18"/>
                      <w:szCs w:val="18"/>
                    </w:rPr>
                    <w:t>二乙烯三胺</w:t>
                  </w:r>
                </w:p>
              </w:tc>
              <w:tc>
                <w:tcPr>
                  <w:tcW w:w="919" w:type="dxa"/>
                  <w:shd w:val="clear" w:color="auto" w:fill="auto"/>
                  <w:noWrap/>
                  <w:vAlign w:val="center"/>
                  <w:hideMark/>
                </w:tcPr>
                <w:p w14:paraId="5B7BF5D5" w14:textId="52F0D6DF" w:rsidR="00F82916" w:rsidRPr="00767FA7" w:rsidRDefault="00F82916" w:rsidP="00F82916">
                  <w:pPr>
                    <w:jc w:val="center"/>
                    <w:rPr>
                      <w:rFonts w:eastAsiaTheme="minorEastAsia"/>
                      <w:sz w:val="18"/>
                      <w:szCs w:val="18"/>
                    </w:rPr>
                  </w:pPr>
                  <w:r w:rsidRPr="00767FA7">
                    <w:rPr>
                      <w:rFonts w:hint="eastAsia"/>
                      <w:sz w:val="18"/>
                      <w:szCs w:val="18"/>
                    </w:rPr>
                    <w:t>128.7</w:t>
                  </w:r>
                </w:p>
              </w:tc>
              <w:tc>
                <w:tcPr>
                  <w:tcW w:w="1570" w:type="dxa"/>
                  <w:gridSpan w:val="2"/>
                  <w:vMerge/>
                  <w:shd w:val="clear" w:color="auto" w:fill="auto"/>
                  <w:noWrap/>
                  <w:vAlign w:val="center"/>
                  <w:hideMark/>
                </w:tcPr>
                <w:p w14:paraId="3D92D5CE"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4521091E"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1F67901A" w14:textId="77777777" w:rsidR="00F82916" w:rsidRPr="00767FA7" w:rsidRDefault="00F82916" w:rsidP="00F82916">
                  <w:pPr>
                    <w:jc w:val="center"/>
                    <w:rPr>
                      <w:rFonts w:eastAsiaTheme="minorEastAsia"/>
                      <w:sz w:val="18"/>
                      <w:szCs w:val="18"/>
                    </w:rPr>
                  </w:pPr>
                  <w:r w:rsidRPr="00767FA7">
                    <w:rPr>
                      <w:rFonts w:eastAsiaTheme="minorEastAsia"/>
                      <w:sz w:val="18"/>
                      <w:szCs w:val="18"/>
                    </w:rPr>
                    <w:t>三乙醇胺</w:t>
                  </w:r>
                </w:p>
              </w:tc>
              <w:tc>
                <w:tcPr>
                  <w:tcW w:w="1275" w:type="dxa"/>
                  <w:shd w:val="clear" w:color="auto" w:fill="auto"/>
                  <w:noWrap/>
                  <w:vAlign w:val="center"/>
                  <w:hideMark/>
                </w:tcPr>
                <w:p w14:paraId="631004DE" w14:textId="4FC79691" w:rsidR="00F82916" w:rsidRPr="00767FA7" w:rsidRDefault="00F82916" w:rsidP="00F82916">
                  <w:pPr>
                    <w:jc w:val="center"/>
                    <w:rPr>
                      <w:rFonts w:eastAsiaTheme="minorEastAsia"/>
                      <w:sz w:val="18"/>
                      <w:szCs w:val="18"/>
                    </w:rPr>
                  </w:pPr>
                  <w:r w:rsidRPr="00767FA7">
                    <w:rPr>
                      <w:rFonts w:hint="eastAsia"/>
                      <w:sz w:val="18"/>
                      <w:szCs w:val="18"/>
                    </w:rPr>
                    <w:t>4.942575</w:t>
                  </w:r>
                </w:p>
              </w:tc>
            </w:tr>
            <w:tr w:rsidR="00767FA7" w:rsidRPr="00767FA7" w14:paraId="47387552" w14:textId="77777777" w:rsidTr="00456A25">
              <w:trPr>
                <w:gridAfter w:val="1"/>
                <w:wAfter w:w="21" w:type="dxa"/>
                <w:trHeight w:val="270"/>
                <w:jc w:val="center"/>
              </w:trPr>
              <w:tc>
                <w:tcPr>
                  <w:tcW w:w="709" w:type="dxa"/>
                  <w:vMerge/>
                  <w:shd w:val="clear" w:color="auto" w:fill="auto"/>
                  <w:vAlign w:val="center"/>
                  <w:hideMark/>
                </w:tcPr>
                <w:p w14:paraId="6CF4F363"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0C2A03FF"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42E7F7D2"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581B173E"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22578B34" w14:textId="6E80CA01" w:rsidR="00F82916" w:rsidRPr="00767FA7" w:rsidRDefault="00F82916" w:rsidP="00F82916">
                  <w:pPr>
                    <w:jc w:val="center"/>
                    <w:rPr>
                      <w:rFonts w:eastAsiaTheme="minorEastAsia"/>
                      <w:sz w:val="18"/>
                      <w:szCs w:val="18"/>
                    </w:rPr>
                  </w:pPr>
                  <w:r w:rsidRPr="00767FA7">
                    <w:rPr>
                      <w:rFonts w:hint="eastAsia"/>
                      <w:sz w:val="18"/>
                      <w:szCs w:val="18"/>
                    </w:rPr>
                    <w:t>1.3</w:t>
                  </w:r>
                </w:p>
              </w:tc>
              <w:tc>
                <w:tcPr>
                  <w:tcW w:w="1570" w:type="dxa"/>
                  <w:gridSpan w:val="2"/>
                  <w:vMerge/>
                  <w:shd w:val="clear" w:color="auto" w:fill="auto"/>
                  <w:noWrap/>
                  <w:vAlign w:val="center"/>
                  <w:hideMark/>
                </w:tcPr>
                <w:p w14:paraId="13841007"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4C67909E"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3C23E074" w14:textId="77777777" w:rsidR="00F82916" w:rsidRPr="00767FA7" w:rsidRDefault="00F82916" w:rsidP="00F82916">
                  <w:pPr>
                    <w:jc w:val="center"/>
                    <w:rPr>
                      <w:rFonts w:eastAsiaTheme="minorEastAsia"/>
                      <w:sz w:val="18"/>
                      <w:szCs w:val="18"/>
                    </w:rPr>
                  </w:pPr>
                  <w:r w:rsidRPr="00767FA7">
                    <w:rPr>
                      <w:rFonts w:eastAsiaTheme="minorEastAsia"/>
                      <w:sz w:val="18"/>
                      <w:szCs w:val="18"/>
                    </w:rPr>
                    <w:t>三乙二醇单乙醚</w:t>
                  </w:r>
                </w:p>
              </w:tc>
              <w:tc>
                <w:tcPr>
                  <w:tcW w:w="1275" w:type="dxa"/>
                  <w:shd w:val="clear" w:color="auto" w:fill="auto"/>
                  <w:noWrap/>
                  <w:vAlign w:val="center"/>
                  <w:hideMark/>
                </w:tcPr>
                <w:p w14:paraId="4766A0ED" w14:textId="012397BB" w:rsidR="00F82916" w:rsidRPr="00767FA7" w:rsidRDefault="00F82916" w:rsidP="00F82916">
                  <w:pPr>
                    <w:jc w:val="center"/>
                    <w:rPr>
                      <w:rFonts w:eastAsiaTheme="minorEastAsia"/>
                      <w:sz w:val="18"/>
                      <w:szCs w:val="18"/>
                    </w:rPr>
                  </w:pPr>
                  <w:r w:rsidRPr="00767FA7">
                    <w:rPr>
                      <w:rFonts w:hint="eastAsia"/>
                      <w:sz w:val="18"/>
                      <w:szCs w:val="18"/>
                    </w:rPr>
                    <w:t>0.97853</w:t>
                  </w:r>
                </w:p>
              </w:tc>
            </w:tr>
            <w:tr w:rsidR="008F3556" w:rsidRPr="00767FA7" w14:paraId="6CC8C691" w14:textId="77777777" w:rsidTr="00456A25">
              <w:trPr>
                <w:gridAfter w:val="1"/>
                <w:wAfter w:w="21" w:type="dxa"/>
                <w:trHeight w:val="270"/>
                <w:jc w:val="center"/>
              </w:trPr>
              <w:tc>
                <w:tcPr>
                  <w:tcW w:w="709" w:type="dxa"/>
                  <w:vMerge w:val="restart"/>
                  <w:shd w:val="clear" w:color="auto" w:fill="auto"/>
                  <w:vAlign w:val="center"/>
                  <w:hideMark/>
                </w:tcPr>
                <w:p w14:paraId="5BF9A0BB" w14:textId="77777777" w:rsidR="00F82916" w:rsidRPr="00767FA7" w:rsidRDefault="00F82916" w:rsidP="00F82916">
                  <w:pPr>
                    <w:jc w:val="center"/>
                    <w:rPr>
                      <w:rFonts w:eastAsiaTheme="minorEastAsia"/>
                      <w:sz w:val="18"/>
                      <w:szCs w:val="18"/>
                    </w:rPr>
                  </w:pPr>
                  <w:r w:rsidRPr="00767FA7">
                    <w:rPr>
                      <w:rFonts w:eastAsiaTheme="minorEastAsia"/>
                      <w:sz w:val="18"/>
                      <w:szCs w:val="18"/>
                    </w:rPr>
                    <w:t>硫酸羟胺</w:t>
                  </w:r>
                </w:p>
              </w:tc>
              <w:tc>
                <w:tcPr>
                  <w:tcW w:w="750" w:type="dxa"/>
                  <w:vMerge w:val="restart"/>
                  <w:shd w:val="clear" w:color="auto" w:fill="auto"/>
                  <w:noWrap/>
                  <w:vAlign w:val="center"/>
                  <w:hideMark/>
                </w:tcPr>
                <w:p w14:paraId="12980CE3" w14:textId="3BED4CE6" w:rsidR="00F82916" w:rsidRPr="00767FA7" w:rsidRDefault="00F82916" w:rsidP="00F82916">
                  <w:pPr>
                    <w:jc w:val="center"/>
                    <w:rPr>
                      <w:rFonts w:eastAsiaTheme="minorEastAsia"/>
                      <w:sz w:val="18"/>
                      <w:szCs w:val="18"/>
                    </w:rPr>
                  </w:pPr>
                  <w:r w:rsidRPr="00767FA7">
                    <w:rPr>
                      <w:rFonts w:hint="eastAsia"/>
                      <w:sz w:val="18"/>
                      <w:szCs w:val="18"/>
                    </w:rPr>
                    <w:t>150</w:t>
                  </w:r>
                </w:p>
              </w:tc>
              <w:tc>
                <w:tcPr>
                  <w:tcW w:w="441" w:type="dxa"/>
                  <w:vMerge w:val="restart"/>
                  <w:shd w:val="clear" w:color="auto" w:fill="auto"/>
                  <w:noWrap/>
                  <w:vAlign w:val="center"/>
                  <w:hideMark/>
                </w:tcPr>
                <w:p w14:paraId="6E3329F8"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3BDDF034" w14:textId="77777777" w:rsidR="00F82916" w:rsidRPr="00767FA7" w:rsidRDefault="00F82916" w:rsidP="00F82916">
                  <w:pPr>
                    <w:jc w:val="center"/>
                    <w:rPr>
                      <w:rFonts w:eastAsiaTheme="minorEastAsia"/>
                      <w:sz w:val="18"/>
                      <w:szCs w:val="18"/>
                    </w:rPr>
                  </w:pPr>
                  <w:r w:rsidRPr="00767FA7">
                    <w:rPr>
                      <w:rFonts w:eastAsiaTheme="minorEastAsia"/>
                      <w:sz w:val="18"/>
                      <w:szCs w:val="18"/>
                    </w:rPr>
                    <w:t>硫酸羟胺</w:t>
                  </w:r>
                </w:p>
              </w:tc>
              <w:tc>
                <w:tcPr>
                  <w:tcW w:w="919" w:type="dxa"/>
                  <w:shd w:val="clear" w:color="auto" w:fill="auto"/>
                  <w:noWrap/>
                  <w:vAlign w:val="center"/>
                  <w:hideMark/>
                </w:tcPr>
                <w:p w14:paraId="4C54BDF3" w14:textId="702CFBAA" w:rsidR="00F82916" w:rsidRPr="00767FA7" w:rsidRDefault="00F82916" w:rsidP="00F82916">
                  <w:pPr>
                    <w:jc w:val="center"/>
                    <w:rPr>
                      <w:rFonts w:eastAsiaTheme="minorEastAsia"/>
                      <w:sz w:val="18"/>
                      <w:szCs w:val="18"/>
                    </w:rPr>
                  </w:pPr>
                  <w:r w:rsidRPr="00767FA7">
                    <w:rPr>
                      <w:rFonts w:hint="eastAsia"/>
                      <w:sz w:val="18"/>
                      <w:szCs w:val="18"/>
                    </w:rPr>
                    <w:t>148.5</w:t>
                  </w:r>
                </w:p>
              </w:tc>
              <w:tc>
                <w:tcPr>
                  <w:tcW w:w="1570" w:type="dxa"/>
                  <w:gridSpan w:val="2"/>
                  <w:vMerge/>
                  <w:shd w:val="clear" w:color="auto" w:fill="auto"/>
                  <w:noWrap/>
                  <w:vAlign w:val="center"/>
                  <w:hideMark/>
                </w:tcPr>
                <w:p w14:paraId="6A0802EB"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5064E3F0"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49893D9C" w14:textId="77777777" w:rsidR="00F82916" w:rsidRPr="00767FA7" w:rsidRDefault="00F82916" w:rsidP="00F82916">
                  <w:pPr>
                    <w:jc w:val="center"/>
                    <w:rPr>
                      <w:rFonts w:eastAsiaTheme="minorEastAsia"/>
                      <w:sz w:val="18"/>
                      <w:szCs w:val="18"/>
                    </w:rPr>
                  </w:pPr>
                  <w:r w:rsidRPr="00767FA7">
                    <w:rPr>
                      <w:rFonts w:eastAsiaTheme="minorEastAsia"/>
                      <w:sz w:val="18"/>
                      <w:szCs w:val="18"/>
                    </w:rPr>
                    <w:t>二乙二醇乙醚</w:t>
                  </w:r>
                </w:p>
              </w:tc>
              <w:tc>
                <w:tcPr>
                  <w:tcW w:w="1275" w:type="dxa"/>
                  <w:shd w:val="clear" w:color="auto" w:fill="auto"/>
                  <w:noWrap/>
                  <w:vAlign w:val="center"/>
                  <w:hideMark/>
                </w:tcPr>
                <w:p w14:paraId="310D7831" w14:textId="59658AD5" w:rsidR="00F82916" w:rsidRPr="00767FA7" w:rsidRDefault="00F82916" w:rsidP="00F82916">
                  <w:pPr>
                    <w:jc w:val="center"/>
                    <w:rPr>
                      <w:rFonts w:eastAsiaTheme="minorEastAsia"/>
                      <w:sz w:val="18"/>
                      <w:szCs w:val="18"/>
                    </w:rPr>
                  </w:pPr>
                  <w:r w:rsidRPr="00767FA7">
                    <w:rPr>
                      <w:rFonts w:hint="eastAsia"/>
                      <w:sz w:val="18"/>
                      <w:szCs w:val="18"/>
                    </w:rPr>
                    <w:t>0.97853</w:t>
                  </w:r>
                </w:p>
              </w:tc>
            </w:tr>
            <w:tr w:rsidR="008F3556" w:rsidRPr="00767FA7" w14:paraId="1F0CBCBA" w14:textId="77777777" w:rsidTr="00456A25">
              <w:trPr>
                <w:gridAfter w:val="1"/>
                <w:wAfter w:w="21" w:type="dxa"/>
                <w:trHeight w:val="80"/>
                <w:jc w:val="center"/>
              </w:trPr>
              <w:tc>
                <w:tcPr>
                  <w:tcW w:w="709" w:type="dxa"/>
                  <w:vMerge/>
                  <w:shd w:val="clear" w:color="auto" w:fill="auto"/>
                  <w:vAlign w:val="center"/>
                  <w:hideMark/>
                </w:tcPr>
                <w:p w14:paraId="6D768F8D"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786DFD32"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2E975370"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7E68B54B"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11FFF4A3" w14:textId="37130D1E" w:rsidR="00F82916" w:rsidRPr="00767FA7" w:rsidRDefault="00F82916" w:rsidP="00F82916">
                  <w:pPr>
                    <w:jc w:val="center"/>
                    <w:rPr>
                      <w:rFonts w:eastAsiaTheme="minorEastAsia"/>
                      <w:sz w:val="18"/>
                      <w:szCs w:val="18"/>
                    </w:rPr>
                  </w:pPr>
                  <w:r w:rsidRPr="00767FA7">
                    <w:rPr>
                      <w:rFonts w:hint="eastAsia"/>
                      <w:sz w:val="18"/>
                      <w:szCs w:val="18"/>
                    </w:rPr>
                    <w:t>1.5</w:t>
                  </w:r>
                </w:p>
              </w:tc>
              <w:tc>
                <w:tcPr>
                  <w:tcW w:w="1570" w:type="dxa"/>
                  <w:gridSpan w:val="2"/>
                  <w:vMerge/>
                  <w:shd w:val="clear" w:color="auto" w:fill="auto"/>
                  <w:noWrap/>
                  <w:vAlign w:val="center"/>
                  <w:hideMark/>
                </w:tcPr>
                <w:p w14:paraId="2358C465"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1F730C7E"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1BB30149" w14:textId="77777777" w:rsidR="00F82916" w:rsidRPr="00767FA7" w:rsidRDefault="00F82916" w:rsidP="00F82916">
                  <w:pPr>
                    <w:jc w:val="center"/>
                    <w:rPr>
                      <w:rFonts w:eastAsiaTheme="minorEastAsia"/>
                      <w:sz w:val="18"/>
                      <w:szCs w:val="18"/>
                    </w:rPr>
                  </w:pPr>
                  <w:r w:rsidRPr="00767FA7">
                    <w:rPr>
                      <w:rFonts w:eastAsiaTheme="minorEastAsia"/>
                      <w:sz w:val="18"/>
                      <w:szCs w:val="18"/>
                    </w:rPr>
                    <w:t>邻甲酚磺酸</w:t>
                  </w:r>
                </w:p>
              </w:tc>
              <w:tc>
                <w:tcPr>
                  <w:tcW w:w="1275" w:type="dxa"/>
                  <w:shd w:val="clear" w:color="auto" w:fill="auto"/>
                  <w:noWrap/>
                  <w:vAlign w:val="center"/>
                  <w:hideMark/>
                </w:tcPr>
                <w:p w14:paraId="3D451A3F" w14:textId="3FFDE0D0" w:rsidR="00F82916" w:rsidRPr="00767FA7" w:rsidRDefault="00F82916" w:rsidP="00F82916">
                  <w:pPr>
                    <w:jc w:val="center"/>
                    <w:rPr>
                      <w:rFonts w:eastAsiaTheme="minorEastAsia"/>
                      <w:sz w:val="18"/>
                      <w:szCs w:val="18"/>
                    </w:rPr>
                  </w:pPr>
                  <w:r w:rsidRPr="00767FA7">
                    <w:rPr>
                      <w:rFonts w:hint="eastAsia"/>
                      <w:sz w:val="18"/>
                      <w:szCs w:val="18"/>
                    </w:rPr>
                    <w:t>9.7853</w:t>
                  </w:r>
                </w:p>
              </w:tc>
            </w:tr>
            <w:tr w:rsidR="008F3556" w:rsidRPr="00767FA7" w14:paraId="4504FFCF" w14:textId="77777777" w:rsidTr="00456A25">
              <w:trPr>
                <w:gridAfter w:val="1"/>
                <w:wAfter w:w="21" w:type="dxa"/>
                <w:trHeight w:val="270"/>
                <w:jc w:val="center"/>
              </w:trPr>
              <w:tc>
                <w:tcPr>
                  <w:tcW w:w="709" w:type="dxa"/>
                  <w:vMerge w:val="restart"/>
                  <w:shd w:val="clear" w:color="auto" w:fill="auto"/>
                  <w:vAlign w:val="center"/>
                  <w:hideMark/>
                </w:tcPr>
                <w:p w14:paraId="46B0FD3E" w14:textId="77777777" w:rsidR="00F82916" w:rsidRPr="00767FA7" w:rsidRDefault="00F82916" w:rsidP="00F82916">
                  <w:pPr>
                    <w:jc w:val="center"/>
                    <w:rPr>
                      <w:rFonts w:eastAsiaTheme="minorEastAsia"/>
                      <w:sz w:val="18"/>
                      <w:szCs w:val="18"/>
                    </w:rPr>
                  </w:pPr>
                  <w:r w:rsidRPr="00767FA7">
                    <w:rPr>
                      <w:rFonts w:eastAsiaTheme="minorEastAsia"/>
                      <w:sz w:val="18"/>
                      <w:szCs w:val="18"/>
                    </w:rPr>
                    <w:t>二乙酰胺</w:t>
                  </w:r>
                </w:p>
              </w:tc>
              <w:tc>
                <w:tcPr>
                  <w:tcW w:w="750" w:type="dxa"/>
                  <w:vMerge w:val="restart"/>
                  <w:shd w:val="clear" w:color="auto" w:fill="auto"/>
                  <w:noWrap/>
                  <w:vAlign w:val="center"/>
                  <w:hideMark/>
                </w:tcPr>
                <w:p w14:paraId="0EF00CEB" w14:textId="66E2EE2C" w:rsidR="00F82916" w:rsidRPr="00767FA7" w:rsidRDefault="00F82916" w:rsidP="00F82916">
                  <w:pPr>
                    <w:jc w:val="center"/>
                    <w:rPr>
                      <w:rFonts w:eastAsiaTheme="minorEastAsia"/>
                      <w:sz w:val="18"/>
                      <w:szCs w:val="18"/>
                    </w:rPr>
                  </w:pPr>
                  <w:r w:rsidRPr="00767FA7">
                    <w:rPr>
                      <w:rFonts w:hint="eastAsia"/>
                      <w:sz w:val="18"/>
                      <w:szCs w:val="18"/>
                    </w:rPr>
                    <w:t>5</w:t>
                  </w:r>
                </w:p>
              </w:tc>
              <w:tc>
                <w:tcPr>
                  <w:tcW w:w="441" w:type="dxa"/>
                  <w:vMerge w:val="restart"/>
                  <w:shd w:val="clear" w:color="auto" w:fill="auto"/>
                  <w:noWrap/>
                  <w:vAlign w:val="center"/>
                  <w:hideMark/>
                </w:tcPr>
                <w:p w14:paraId="2A2C3B3C"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7DE9388C" w14:textId="77777777" w:rsidR="00F82916" w:rsidRPr="00767FA7" w:rsidRDefault="00F82916" w:rsidP="00F82916">
                  <w:pPr>
                    <w:jc w:val="center"/>
                    <w:rPr>
                      <w:rFonts w:eastAsiaTheme="minorEastAsia"/>
                      <w:sz w:val="18"/>
                      <w:szCs w:val="18"/>
                    </w:rPr>
                  </w:pPr>
                  <w:r w:rsidRPr="00767FA7">
                    <w:rPr>
                      <w:rFonts w:eastAsiaTheme="minorEastAsia"/>
                      <w:sz w:val="18"/>
                      <w:szCs w:val="18"/>
                    </w:rPr>
                    <w:t>二乙酰胺</w:t>
                  </w:r>
                </w:p>
              </w:tc>
              <w:tc>
                <w:tcPr>
                  <w:tcW w:w="919" w:type="dxa"/>
                  <w:shd w:val="clear" w:color="auto" w:fill="auto"/>
                  <w:noWrap/>
                  <w:vAlign w:val="center"/>
                  <w:hideMark/>
                </w:tcPr>
                <w:p w14:paraId="772B4532" w14:textId="05EBE7A3" w:rsidR="00F82916" w:rsidRPr="00767FA7" w:rsidRDefault="00F82916" w:rsidP="00F82916">
                  <w:pPr>
                    <w:jc w:val="center"/>
                    <w:rPr>
                      <w:rFonts w:eastAsiaTheme="minorEastAsia"/>
                      <w:sz w:val="18"/>
                      <w:szCs w:val="18"/>
                    </w:rPr>
                  </w:pPr>
                  <w:r w:rsidRPr="00767FA7">
                    <w:rPr>
                      <w:rFonts w:hint="eastAsia"/>
                      <w:sz w:val="18"/>
                      <w:szCs w:val="18"/>
                    </w:rPr>
                    <w:t>4.95</w:t>
                  </w:r>
                </w:p>
              </w:tc>
              <w:tc>
                <w:tcPr>
                  <w:tcW w:w="1570" w:type="dxa"/>
                  <w:gridSpan w:val="2"/>
                  <w:vMerge/>
                  <w:shd w:val="clear" w:color="auto" w:fill="auto"/>
                  <w:noWrap/>
                  <w:vAlign w:val="center"/>
                  <w:hideMark/>
                </w:tcPr>
                <w:p w14:paraId="520A968F"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7B3ECE7A"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3384190E" w14:textId="77777777" w:rsidR="00F82916" w:rsidRPr="00767FA7" w:rsidRDefault="00F82916" w:rsidP="00F82916">
                  <w:pPr>
                    <w:jc w:val="center"/>
                    <w:rPr>
                      <w:rFonts w:eastAsiaTheme="minorEastAsia"/>
                      <w:sz w:val="18"/>
                      <w:szCs w:val="18"/>
                    </w:rPr>
                  </w:pPr>
                  <w:r w:rsidRPr="00767FA7">
                    <w:rPr>
                      <w:rFonts w:eastAsiaTheme="minorEastAsia"/>
                      <w:sz w:val="18"/>
                      <w:szCs w:val="18"/>
                    </w:rPr>
                    <w:t>乙醇</w:t>
                  </w:r>
                </w:p>
              </w:tc>
              <w:tc>
                <w:tcPr>
                  <w:tcW w:w="1275" w:type="dxa"/>
                  <w:shd w:val="clear" w:color="auto" w:fill="auto"/>
                  <w:noWrap/>
                  <w:vAlign w:val="center"/>
                  <w:hideMark/>
                </w:tcPr>
                <w:p w14:paraId="6DC1F5F1" w14:textId="50EE822F" w:rsidR="00F82916" w:rsidRPr="00767FA7" w:rsidRDefault="00F82916" w:rsidP="00F82916">
                  <w:pPr>
                    <w:jc w:val="center"/>
                    <w:rPr>
                      <w:rFonts w:eastAsiaTheme="minorEastAsia"/>
                      <w:sz w:val="18"/>
                      <w:szCs w:val="18"/>
                    </w:rPr>
                  </w:pPr>
                  <w:r w:rsidRPr="00767FA7">
                    <w:rPr>
                      <w:rFonts w:hint="eastAsia"/>
                      <w:sz w:val="18"/>
                      <w:szCs w:val="18"/>
                    </w:rPr>
                    <w:t>107.6383</w:t>
                  </w:r>
                </w:p>
              </w:tc>
            </w:tr>
            <w:tr w:rsidR="008F3556" w:rsidRPr="00767FA7" w14:paraId="61867641" w14:textId="77777777" w:rsidTr="00456A25">
              <w:trPr>
                <w:gridAfter w:val="1"/>
                <w:wAfter w:w="21" w:type="dxa"/>
                <w:trHeight w:val="270"/>
                <w:jc w:val="center"/>
              </w:trPr>
              <w:tc>
                <w:tcPr>
                  <w:tcW w:w="709" w:type="dxa"/>
                  <w:vMerge/>
                  <w:shd w:val="clear" w:color="auto" w:fill="auto"/>
                  <w:vAlign w:val="center"/>
                  <w:hideMark/>
                </w:tcPr>
                <w:p w14:paraId="6BD67958"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1DFA1A4F"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1ED00D90"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2EA4FE04"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0AB1BBD8" w14:textId="22C59B5F" w:rsidR="00F82916" w:rsidRPr="00767FA7" w:rsidRDefault="00F82916" w:rsidP="00F82916">
                  <w:pPr>
                    <w:jc w:val="center"/>
                    <w:rPr>
                      <w:rFonts w:eastAsiaTheme="minorEastAsia"/>
                      <w:sz w:val="18"/>
                      <w:szCs w:val="18"/>
                    </w:rPr>
                  </w:pPr>
                  <w:r w:rsidRPr="00767FA7">
                    <w:rPr>
                      <w:rFonts w:hint="eastAsia"/>
                      <w:sz w:val="18"/>
                      <w:szCs w:val="18"/>
                    </w:rPr>
                    <w:t>0.05</w:t>
                  </w:r>
                </w:p>
              </w:tc>
              <w:tc>
                <w:tcPr>
                  <w:tcW w:w="1570" w:type="dxa"/>
                  <w:gridSpan w:val="2"/>
                  <w:vMerge/>
                  <w:shd w:val="clear" w:color="auto" w:fill="auto"/>
                  <w:noWrap/>
                  <w:vAlign w:val="center"/>
                  <w:hideMark/>
                </w:tcPr>
                <w:p w14:paraId="5F7FFF85"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4C7A780B"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115C18F6" w14:textId="77777777" w:rsidR="00F82916" w:rsidRPr="00767FA7" w:rsidRDefault="00F82916" w:rsidP="00F82916">
                  <w:pPr>
                    <w:jc w:val="center"/>
                    <w:rPr>
                      <w:rFonts w:eastAsiaTheme="minorEastAsia"/>
                      <w:sz w:val="18"/>
                      <w:szCs w:val="18"/>
                    </w:rPr>
                  </w:pPr>
                  <w:r w:rsidRPr="00767FA7">
                    <w:rPr>
                      <w:rFonts w:eastAsiaTheme="minorEastAsia"/>
                      <w:sz w:val="18"/>
                      <w:szCs w:val="18"/>
                    </w:rPr>
                    <w:t>异丙醇</w:t>
                  </w:r>
                </w:p>
              </w:tc>
              <w:tc>
                <w:tcPr>
                  <w:tcW w:w="1275" w:type="dxa"/>
                  <w:shd w:val="clear" w:color="auto" w:fill="auto"/>
                  <w:noWrap/>
                  <w:vAlign w:val="center"/>
                  <w:hideMark/>
                </w:tcPr>
                <w:p w14:paraId="15365C7A" w14:textId="0335378E" w:rsidR="00F82916" w:rsidRPr="00767FA7" w:rsidRDefault="00F82916" w:rsidP="00F82916">
                  <w:pPr>
                    <w:jc w:val="center"/>
                    <w:rPr>
                      <w:rFonts w:eastAsiaTheme="minorEastAsia"/>
                      <w:sz w:val="18"/>
                      <w:szCs w:val="18"/>
                    </w:rPr>
                  </w:pPr>
                  <w:r w:rsidRPr="00767FA7">
                    <w:rPr>
                      <w:rFonts w:hint="eastAsia"/>
                      <w:sz w:val="18"/>
                      <w:szCs w:val="18"/>
                    </w:rPr>
                    <w:t>11.74236</w:t>
                  </w:r>
                </w:p>
              </w:tc>
            </w:tr>
            <w:tr w:rsidR="008F3556" w:rsidRPr="00767FA7" w14:paraId="0A3FF58B" w14:textId="77777777" w:rsidTr="00456A25">
              <w:trPr>
                <w:gridAfter w:val="1"/>
                <w:wAfter w:w="21" w:type="dxa"/>
                <w:trHeight w:val="270"/>
                <w:jc w:val="center"/>
              </w:trPr>
              <w:tc>
                <w:tcPr>
                  <w:tcW w:w="709" w:type="dxa"/>
                  <w:shd w:val="clear" w:color="auto" w:fill="auto"/>
                  <w:vAlign w:val="center"/>
                  <w:hideMark/>
                </w:tcPr>
                <w:p w14:paraId="7E7395D1" w14:textId="77777777" w:rsidR="00F82916" w:rsidRPr="00767FA7" w:rsidRDefault="00F82916" w:rsidP="00F82916">
                  <w:pPr>
                    <w:jc w:val="center"/>
                    <w:rPr>
                      <w:rFonts w:eastAsiaTheme="minorEastAsia"/>
                      <w:sz w:val="18"/>
                      <w:szCs w:val="18"/>
                    </w:rPr>
                  </w:pPr>
                  <w:r w:rsidRPr="00767FA7">
                    <w:rPr>
                      <w:rFonts w:eastAsiaTheme="minorEastAsia"/>
                      <w:sz w:val="18"/>
                      <w:szCs w:val="18"/>
                    </w:rPr>
                    <w:t>5-</w:t>
                  </w:r>
                  <w:r w:rsidRPr="00767FA7">
                    <w:rPr>
                      <w:rFonts w:eastAsiaTheme="minorEastAsia"/>
                      <w:sz w:val="18"/>
                      <w:szCs w:val="18"/>
                    </w:rPr>
                    <w:t>氨基四唑</w:t>
                  </w:r>
                </w:p>
              </w:tc>
              <w:tc>
                <w:tcPr>
                  <w:tcW w:w="750" w:type="dxa"/>
                  <w:shd w:val="clear" w:color="auto" w:fill="auto"/>
                  <w:noWrap/>
                  <w:vAlign w:val="center"/>
                  <w:hideMark/>
                </w:tcPr>
                <w:p w14:paraId="33477CF2" w14:textId="1A3E0027" w:rsidR="00F82916" w:rsidRPr="00767FA7" w:rsidRDefault="00F82916" w:rsidP="00F82916">
                  <w:pPr>
                    <w:jc w:val="center"/>
                    <w:rPr>
                      <w:rFonts w:eastAsiaTheme="minorEastAsia"/>
                      <w:sz w:val="18"/>
                      <w:szCs w:val="18"/>
                    </w:rPr>
                  </w:pPr>
                  <w:r w:rsidRPr="00767FA7">
                    <w:rPr>
                      <w:rFonts w:hint="eastAsia"/>
                      <w:sz w:val="18"/>
                      <w:szCs w:val="18"/>
                    </w:rPr>
                    <w:t>2</w:t>
                  </w:r>
                </w:p>
              </w:tc>
              <w:tc>
                <w:tcPr>
                  <w:tcW w:w="441" w:type="dxa"/>
                  <w:shd w:val="clear" w:color="auto" w:fill="auto"/>
                  <w:noWrap/>
                  <w:vAlign w:val="center"/>
                  <w:hideMark/>
                </w:tcPr>
                <w:p w14:paraId="589119DE" w14:textId="77777777" w:rsidR="00F82916" w:rsidRPr="00767FA7" w:rsidRDefault="00F82916" w:rsidP="00F82916">
                  <w:pPr>
                    <w:jc w:val="center"/>
                    <w:rPr>
                      <w:rFonts w:eastAsiaTheme="minorEastAsia"/>
                      <w:sz w:val="18"/>
                      <w:szCs w:val="18"/>
                    </w:rPr>
                  </w:pPr>
                  <w:r w:rsidRPr="00767FA7">
                    <w:rPr>
                      <w:rFonts w:eastAsiaTheme="minorEastAsia"/>
                      <w:sz w:val="18"/>
                      <w:szCs w:val="18"/>
                    </w:rPr>
                    <w:t>100</w:t>
                  </w:r>
                </w:p>
              </w:tc>
              <w:tc>
                <w:tcPr>
                  <w:tcW w:w="1072" w:type="dxa"/>
                  <w:shd w:val="clear" w:color="auto" w:fill="auto"/>
                  <w:vAlign w:val="center"/>
                  <w:hideMark/>
                </w:tcPr>
                <w:p w14:paraId="519A3E34" w14:textId="77777777" w:rsidR="00F82916" w:rsidRPr="00767FA7" w:rsidRDefault="00F82916" w:rsidP="00F82916">
                  <w:pPr>
                    <w:jc w:val="center"/>
                    <w:rPr>
                      <w:rFonts w:eastAsiaTheme="minorEastAsia"/>
                      <w:sz w:val="18"/>
                      <w:szCs w:val="18"/>
                    </w:rPr>
                  </w:pPr>
                  <w:r w:rsidRPr="00767FA7">
                    <w:rPr>
                      <w:rFonts w:eastAsiaTheme="minorEastAsia"/>
                      <w:sz w:val="18"/>
                      <w:szCs w:val="18"/>
                    </w:rPr>
                    <w:t>5-</w:t>
                  </w:r>
                  <w:r w:rsidRPr="00767FA7">
                    <w:rPr>
                      <w:rFonts w:eastAsiaTheme="minorEastAsia"/>
                      <w:sz w:val="18"/>
                      <w:szCs w:val="18"/>
                    </w:rPr>
                    <w:t>氨基四唑</w:t>
                  </w:r>
                </w:p>
              </w:tc>
              <w:tc>
                <w:tcPr>
                  <w:tcW w:w="919" w:type="dxa"/>
                  <w:shd w:val="clear" w:color="auto" w:fill="auto"/>
                  <w:noWrap/>
                  <w:vAlign w:val="center"/>
                  <w:hideMark/>
                </w:tcPr>
                <w:p w14:paraId="25512197" w14:textId="4CBA172A" w:rsidR="00F82916" w:rsidRPr="00767FA7" w:rsidRDefault="00F82916" w:rsidP="00F82916">
                  <w:pPr>
                    <w:jc w:val="center"/>
                    <w:rPr>
                      <w:rFonts w:eastAsiaTheme="minorEastAsia"/>
                      <w:sz w:val="18"/>
                      <w:szCs w:val="18"/>
                    </w:rPr>
                  </w:pPr>
                  <w:r w:rsidRPr="00767FA7">
                    <w:rPr>
                      <w:rFonts w:hint="eastAsia"/>
                      <w:sz w:val="18"/>
                      <w:szCs w:val="18"/>
                    </w:rPr>
                    <w:t>2</w:t>
                  </w:r>
                </w:p>
              </w:tc>
              <w:tc>
                <w:tcPr>
                  <w:tcW w:w="1570" w:type="dxa"/>
                  <w:gridSpan w:val="2"/>
                  <w:vMerge/>
                  <w:shd w:val="clear" w:color="auto" w:fill="auto"/>
                  <w:noWrap/>
                  <w:vAlign w:val="center"/>
                  <w:hideMark/>
                </w:tcPr>
                <w:p w14:paraId="34826962"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0A11B20A"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63E7F083" w14:textId="77777777" w:rsidR="00F82916" w:rsidRPr="00767FA7" w:rsidRDefault="00F82916" w:rsidP="00F82916">
                  <w:pPr>
                    <w:jc w:val="center"/>
                    <w:rPr>
                      <w:rFonts w:eastAsiaTheme="minorEastAsia"/>
                      <w:sz w:val="18"/>
                      <w:szCs w:val="18"/>
                    </w:rPr>
                  </w:pPr>
                  <w:r w:rsidRPr="00767FA7">
                    <w:rPr>
                      <w:rFonts w:eastAsiaTheme="minorEastAsia"/>
                      <w:sz w:val="18"/>
                      <w:szCs w:val="18"/>
                    </w:rPr>
                    <w:t>甲醇</w:t>
                  </w:r>
                </w:p>
              </w:tc>
              <w:tc>
                <w:tcPr>
                  <w:tcW w:w="1275" w:type="dxa"/>
                  <w:shd w:val="clear" w:color="auto" w:fill="auto"/>
                  <w:noWrap/>
                  <w:vAlign w:val="center"/>
                  <w:hideMark/>
                </w:tcPr>
                <w:p w14:paraId="5402CB59" w14:textId="5B039EDA" w:rsidR="00F82916" w:rsidRPr="00767FA7" w:rsidRDefault="00F82916" w:rsidP="00F82916">
                  <w:pPr>
                    <w:jc w:val="center"/>
                    <w:rPr>
                      <w:rFonts w:eastAsiaTheme="minorEastAsia"/>
                      <w:sz w:val="18"/>
                      <w:szCs w:val="18"/>
                    </w:rPr>
                  </w:pPr>
                  <w:r w:rsidRPr="00767FA7">
                    <w:rPr>
                      <w:rFonts w:hint="eastAsia"/>
                      <w:sz w:val="18"/>
                      <w:szCs w:val="18"/>
                    </w:rPr>
                    <w:t>19.5706</w:t>
                  </w:r>
                </w:p>
              </w:tc>
            </w:tr>
            <w:tr w:rsidR="008F3556" w:rsidRPr="00767FA7" w14:paraId="002DB218" w14:textId="77777777" w:rsidTr="00456A25">
              <w:trPr>
                <w:gridAfter w:val="1"/>
                <w:wAfter w:w="21" w:type="dxa"/>
                <w:trHeight w:val="270"/>
                <w:jc w:val="center"/>
              </w:trPr>
              <w:tc>
                <w:tcPr>
                  <w:tcW w:w="709" w:type="dxa"/>
                  <w:vMerge w:val="restart"/>
                  <w:shd w:val="clear" w:color="auto" w:fill="auto"/>
                  <w:vAlign w:val="center"/>
                  <w:hideMark/>
                </w:tcPr>
                <w:p w14:paraId="52BB91AA" w14:textId="77777777" w:rsidR="00F82916" w:rsidRPr="00767FA7" w:rsidRDefault="00F82916" w:rsidP="00F82916">
                  <w:pPr>
                    <w:jc w:val="center"/>
                    <w:rPr>
                      <w:rFonts w:eastAsiaTheme="minorEastAsia"/>
                      <w:sz w:val="18"/>
                      <w:szCs w:val="18"/>
                    </w:rPr>
                  </w:pPr>
                  <w:r w:rsidRPr="00767FA7">
                    <w:rPr>
                      <w:rFonts w:eastAsiaTheme="minorEastAsia"/>
                      <w:sz w:val="18"/>
                      <w:szCs w:val="18"/>
                    </w:rPr>
                    <w:t>OP-10</w:t>
                  </w:r>
                </w:p>
              </w:tc>
              <w:tc>
                <w:tcPr>
                  <w:tcW w:w="750" w:type="dxa"/>
                  <w:vMerge w:val="restart"/>
                  <w:shd w:val="clear" w:color="auto" w:fill="auto"/>
                  <w:noWrap/>
                  <w:vAlign w:val="center"/>
                  <w:hideMark/>
                </w:tcPr>
                <w:p w14:paraId="00CFFB22" w14:textId="78C43273" w:rsidR="00F82916" w:rsidRPr="00767FA7" w:rsidRDefault="00F82916" w:rsidP="00F82916">
                  <w:pPr>
                    <w:jc w:val="center"/>
                    <w:rPr>
                      <w:rFonts w:eastAsiaTheme="minorEastAsia"/>
                      <w:sz w:val="18"/>
                      <w:szCs w:val="18"/>
                    </w:rPr>
                  </w:pPr>
                  <w:r w:rsidRPr="00767FA7">
                    <w:rPr>
                      <w:rFonts w:hint="eastAsia"/>
                      <w:sz w:val="18"/>
                      <w:szCs w:val="18"/>
                    </w:rPr>
                    <w:t>105</w:t>
                  </w:r>
                </w:p>
              </w:tc>
              <w:tc>
                <w:tcPr>
                  <w:tcW w:w="441" w:type="dxa"/>
                  <w:vMerge w:val="restart"/>
                  <w:shd w:val="clear" w:color="auto" w:fill="auto"/>
                  <w:noWrap/>
                  <w:vAlign w:val="center"/>
                  <w:hideMark/>
                </w:tcPr>
                <w:p w14:paraId="45E1E8B2"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06A8C7FD" w14:textId="77777777" w:rsidR="00F82916" w:rsidRPr="00767FA7" w:rsidRDefault="00F82916" w:rsidP="00F82916">
                  <w:pPr>
                    <w:jc w:val="center"/>
                    <w:rPr>
                      <w:rFonts w:eastAsiaTheme="minorEastAsia"/>
                      <w:sz w:val="18"/>
                      <w:szCs w:val="18"/>
                    </w:rPr>
                  </w:pPr>
                  <w:r w:rsidRPr="00767FA7">
                    <w:rPr>
                      <w:rFonts w:eastAsiaTheme="minorEastAsia"/>
                      <w:sz w:val="18"/>
                      <w:szCs w:val="18"/>
                    </w:rPr>
                    <w:t>OP-10</w:t>
                  </w:r>
                </w:p>
              </w:tc>
              <w:tc>
                <w:tcPr>
                  <w:tcW w:w="919" w:type="dxa"/>
                  <w:shd w:val="clear" w:color="auto" w:fill="auto"/>
                  <w:noWrap/>
                  <w:vAlign w:val="center"/>
                  <w:hideMark/>
                </w:tcPr>
                <w:p w14:paraId="140CF341" w14:textId="112FE10D" w:rsidR="00F82916" w:rsidRPr="00767FA7" w:rsidRDefault="00F82916" w:rsidP="00F82916">
                  <w:pPr>
                    <w:jc w:val="center"/>
                    <w:rPr>
                      <w:rFonts w:eastAsiaTheme="minorEastAsia"/>
                      <w:sz w:val="18"/>
                      <w:szCs w:val="18"/>
                    </w:rPr>
                  </w:pPr>
                  <w:r w:rsidRPr="00767FA7">
                    <w:rPr>
                      <w:rFonts w:hint="eastAsia"/>
                      <w:sz w:val="18"/>
                      <w:szCs w:val="18"/>
                    </w:rPr>
                    <w:t>103.95</w:t>
                  </w:r>
                </w:p>
              </w:tc>
              <w:tc>
                <w:tcPr>
                  <w:tcW w:w="1570" w:type="dxa"/>
                  <w:gridSpan w:val="2"/>
                  <w:vMerge/>
                  <w:shd w:val="clear" w:color="auto" w:fill="auto"/>
                  <w:noWrap/>
                  <w:vAlign w:val="center"/>
                  <w:hideMark/>
                </w:tcPr>
                <w:p w14:paraId="4FDCBCE2"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624713C0"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5BCD8AEF" w14:textId="77777777" w:rsidR="00F82916" w:rsidRPr="00767FA7" w:rsidRDefault="00F82916" w:rsidP="00F82916">
                  <w:pPr>
                    <w:jc w:val="center"/>
                    <w:rPr>
                      <w:rFonts w:eastAsiaTheme="minorEastAsia"/>
                      <w:sz w:val="18"/>
                      <w:szCs w:val="18"/>
                    </w:rPr>
                  </w:pPr>
                  <w:r w:rsidRPr="00767FA7">
                    <w:rPr>
                      <w:rFonts w:eastAsiaTheme="minorEastAsia"/>
                      <w:sz w:val="18"/>
                      <w:szCs w:val="18"/>
                    </w:rPr>
                    <w:t>DMF</w:t>
                  </w:r>
                </w:p>
              </w:tc>
              <w:tc>
                <w:tcPr>
                  <w:tcW w:w="1275" w:type="dxa"/>
                  <w:shd w:val="clear" w:color="auto" w:fill="auto"/>
                  <w:noWrap/>
                  <w:vAlign w:val="center"/>
                  <w:hideMark/>
                </w:tcPr>
                <w:p w14:paraId="7757D906" w14:textId="445BD5B2" w:rsidR="00F82916" w:rsidRPr="00767FA7" w:rsidRDefault="00F82916" w:rsidP="00F82916">
                  <w:pPr>
                    <w:jc w:val="center"/>
                    <w:rPr>
                      <w:rFonts w:eastAsiaTheme="minorEastAsia"/>
                      <w:sz w:val="18"/>
                      <w:szCs w:val="18"/>
                    </w:rPr>
                  </w:pPr>
                  <w:r w:rsidRPr="00767FA7">
                    <w:rPr>
                      <w:rFonts w:hint="eastAsia"/>
                      <w:sz w:val="18"/>
                      <w:szCs w:val="18"/>
                    </w:rPr>
                    <w:t>49.42575</w:t>
                  </w:r>
                </w:p>
              </w:tc>
            </w:tr>
            <w:tr w:rsidR="008F3556" w:rsidRPr="00767FA7" w14:paraId="097AD6D2" w14:textId="77777777" w:rsidTr="00456A25">
              <w:trPr>
                <w:gridAfter w:val="1"/>
                <w:wAfter w:w="21" w:type="dxa"/>
                <w:trHeight w:val="270"/>
                <w:jc w:val="center"/>
              </w:trPr>
              <w:tc>
                <w:tcPr>
                  <w:tcW w:w="709" w:type="dxa"/>
                  <w:vMerge/>
                  <w:shd w:val="clear" w:color="auto" w:fill="auto"/>
                  <w:vAlign w:val="center"/>
                  <w:hideMark/>
                </w:tcPr>
                <w:p w14:paraId="74160062"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0B199C41"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708C13A5"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48DA9D52"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05D240B6" w14:textId="55C1CA8A" w:rsidR="00F82916" w:rsidRPr="00767FA7" w:rsidRDefault="00F82916" w:rsidP="00F82916">
                  <w:pPr>
                    <w:jc w:val="center"/>
                    <w:rPr>
                      <w:rFonts w:eastAsiaTheme="minorEastAsia"/>
                      <w:sz w:val="18"/>
                      <w:szCs w:val="18"/>
                    </w:rPr>
                  </w:pPr>
                  <w:r w:rsidRPr="00767FA7">
                    <w:rPr>
                      <w:rFonts w:hint="eastAsia"/>
                      <w:sz w:val="18"/>
                      <w:szCs w:val="18"/>
                    </w:rPr>
                    <w:t>1.05</w:t>
                  </w:r>
                </w:p>
              </w:tc>
              <w:tc>
                <w:tcPr>
                  <w:tcW w:w="1570" w:type="dxa"/>
                  <w:gridSpan w:val="2"/>
                  <w:vMerge/>
                  <w:shd w:val="clear" w:color="auto" w:fill="auto"/>
                  <w:noWrap/>
                  <w:vAlign w:val="center"/>
                  <w:hideMark/>
                </w:tcPr>
                <w:p w14:paraId="6E094B80"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75A24EFB"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6EBCD929" w14:textId="77777777" w:rsidR="00F82916" w:rsidRPr="00767FA7" w:rsidRDefault="00F82916" w:rsidP="00F82916">
                  <w:pPr>
                    <w:jc w:val="center"/>
                    <w:rPr>
                      <w:rFonts w:eastAsiaTheme="minorEastAsia"/>
                      <w:sz w:val="18"/>
                      <w:szCs w:val="18"/>
                    </w:rPr>
                  </w:pPr>
                  <w:r w:rsidRPr="00767FA7">
                    <w:rPr>
                      <w:rFonts w:eastAsiaTheme="minorEastAsia"/>
                      <w:sz w:val="18"/>
                      <w:szCs w:val="18"/>
                    </w:rPr>
                    <w:t>50HB-400</w:t>
                  </w:r>
                </w:p>
              </w:tc>
              <w:tc>
                <w:tcPr>
                  <w:tcW w:w="1275" w:type="dxa"/>
                  <w:shd w:val="clear" w:color="auto" w:fill="auto"/>
                  <w:noWrap/>
                  <w:vAlign w:val="center"/>
                  <w:hideMark/>
                </w:tcPr>
                <w:p w14:paraId="5DE3DBF9" w14:textId="375F6CB2" w:rsidR="00F82916" w:rsidRPr="00767FA7" w:rsidRDefault="00F82916" w:rsidP="00F82916">
                  <w:pPr>
                    <w:jc w:val="center"/>
                    <w:rPr>
                      <w:rFonts w:eastAsiaTheme="minorEastAsia"/>
                      <w:sz w:val="18"/>
                      <w:szCs w:val="18"/>
                    </w:rPr>
                  </w:pPr>
                  <w:r w:rsidRPr="00767FA7">
                    <w:rPr>
                      <w:rFonts w:hint="eastAsia"/>
                      <w:sz w:val="18"/>
                      <w:szCs w:val="18"/>
                    </w:rPr>
                    <w:t>69.19605</w:t>
                  </w:r>
                </w:p>
              </w:tc>
            </w:tr>
            <w:tr w:rsidR="008F3556" w:rsidRPr="00767FA7" w14:paraId="6F4FBBA1" w14:textId="77777777" w:rsidTr="00456A25">
              <w:trPr>
                <w:gridAfter w:val="1"/>
                <w:wAfter w:w="21" w:type="dxa"/>
                <w:trHeight w:val="270"/>
                <w:jc w:val="center"/>
              </w:trPr>
              <w:tc>
                <w:tcPr>
                  <w:tcW w:w="709" w:type="dxa"/>
                  <w:vMerge w:val="restart"/>
                  <w:shd w:val="clear" w:color="auto" w:fill="auto"/>
                  <w:vAlign w:val="center"/>
                  <w:hideMark/>
                </w:tcPr>
                <w:p w14:paraId="488FF754" w14:textId="77777777" w:rsidR="00F82916" w:rsidRPr="00767FA7" w:rsidRDefault="00F82916" w:rsidP="00F82916">
                  <w:pPr>
                    <w:jc w:val="center"/>
                    <w:rPr>
                      <w:rFonts w:eastAsiaTheme="minorEastAsia"/>
                      <w:sz w:val="18"/>
                      <w:szCs w:val="18"/>
                    </w:rPr>
                  </w:pPr>
                  <w:r w:rsidRPr="00767FA7">
                    <w:rPr>
                      <w:rFonts w:eastAsiaTheme="minorEastAsia"/>
                      <w:sz w:val="18"/>
                      <w:szCs w:val="18"/>
                    </w:rPr>
                    <w:t>PAS-5-A</w:t>
                  </w:r>
                </w:p>
              </w:tc>
              <w:tc>
                <w:tcPr>
                  <w:tcW w:w="750" w:type="dxa"/>
                  <w:vMerge w:val="restart"/>
                  <w:shd w:val="clear" w:color="auto" w:fill="auto"/>
                  <w:noWrap/>
                  <w:vAlign w:val="center"/>
                  <w:hideMark/>
                </w:tcPr>
                <w:p w14:paraId="56101E77" w14:textId="6B3A22B8" w:rsidR="00F82916" w:rsidRPr="00767FA7" w:rsidRDefault="00F82916" w:rsidP="00F82916">
                  <w:pPr>
                    <w:jc w:val="center"/>
                    <w:rPr>
                      <w:rFonts w:eastAsiaTheme="minorEastAsia"/>
                      <w:sz w:val="18"/>
                      <w:szCs w:val="18"/>
                    </w:rPr>
                  </w:pPr>
                  <w:r w:rsidRPr="00767FA7">
                    <w:rPr>
                      <w:rFonts w:hint="eastAsia"/>
                      <w:sz w:val="18"/>
                      <w:szCs w:val="18"/>
                    </w:rPr>
                    <w:t>20</w:t>
                  </w:r>
                </w:p>
              </w:tc>
              <w:tc>
                <w:tcPr>
                  <w:tcW w:w="441" w:type="dxa"/>
                  <w:vMerge w:val="restart"/>
                  <w:shd w:val="clear" w:color="auto" w:fill="auto"/>
                  <w:noWrap/>
                  <w:vAlign w:val="center"/>
                  <w:hideMark/>
                </w:tcPr>
                <w:p w14:paraId="436DA9F9" w14:textId="77777777" w:rsidR="00F82916" w:rsidRPr="00767FA7" w:rsidRDefault="00F82916" w:rsidP="00F82916">
                  <w:pPr>
                    <w:jc w:val="center"/>
                    <w:rPr>
                      <w:rFonts w:eastAsiaTheme="minorEastAsia"/>
                      <w:sz w:val="18"/>
                      <w:szCs w:val="18"/>
                    </w:rPr>
                  </w:pPr>
                  <w:r w:rsidRPr="00767FA7">
                    <w:rPr>
                      <w:rFonts w:eastAsiaTheme="minorEastAsia"/>
                      <w:sz w:val="18"/>
                      <w:szCs w:val="18"/>
                    </w:rPr>
                    <w:t>40</w:t>
                  </w:r>
                </w:p>
              </w:tc>
              <w:tc>
                <w:tcPr>
                  <w:tcW w:w="1072" w:type="dxa"/>
                  <w:shd w:val="clear" w:color="auto" w:fill="auto"/>
                  <w:vAlign w:val="center"/>
                  <w:hideMark/>
                </w:tcPr>
                <w:p w14:paraId="611EA121" w14:textId="77777777" w:rsidR="00F82916" w:rsidRPr="00767FA7" w:rsidRDefault="00F82916" w:rsidP="00F82916">
                  <w:pPr>
                    <w:jc w:val="center"/>
                    <w:rPr>
                      <w:rFonts w:eastAsiaTheme="minorEastAsia"/>
                      <w:sz w:val="18"/>
                      <w:szCs w:val="18"/>
                    </w:rPr>
                  </w:pPr>
                  <w:r w:rsidRPr="00767FA7">
                    <w:rPr>
                      <w:rFonts w:eastAsiaTheme="minorEastAsia"/>
                      <w:sz w:val="18"/>
                      <w:szCs w:val="18"/>
                    </w:rPr>
                    <w:t>PAS-5-A</w:t>
                  </w:r>
                </w:p>
              </w:tc>
              <w:tc>
                <w:tcPr>
                  <w:tcW w:w="919" w:type="dxa"/>
                  <w:shd w:val="clear" w:color="auto" w:fill="auto"/>
                  <w:noWrap/>
                  <w:vAlign w:val="center"/>
                  <w:hideMark/>
                </w:tcPr>
                <w:p w14:paraId="6F184980" w14:textId="0EDEB9AF" w:rsidR="00F82916" w:rsidRPr="00767FA7" w:rsidRDefault="00F82916" w:rsidP="00F82916">
                  <w:pPr>
                    <w:jc w:val="center"/>
                    <w:rPr>
                      <w:rFonts w:eastAsiaTheme="minorEastAsia"/>
                      <w:sz w:val="18"/>
                      <w:szCs w:val="18"/>
                    </w:rPr>
                  </w:pPr>
                  <w:r w:rsidRPr="00767FA7">
                    <w:rPr>
                      <w:rFonts w:hint="eastAsia"/>
                      <w:sz w:val="18"/>
                      <w:szCs w:val="18"/>
                    </w:rPr>
                    <w:t>8</w:t>
                  </w:r>
                </w:p>
              </w:tc>
              <w:tc>
                <w:tcPr>
                  <w:tcW w:w="1570" w:type="dxa"/>
                  <w:gridSpan w:val="2"/>
                  <w:vMerge/>
                  <w:shd w:val="clear" w:color="auto" w:fill="auto"/>
                  <w:noWrap/>
                  <w:vAlign w:val="center"/>
                  <w:hideMark/>
                </w:tcPr>
                <w:p w14:paraId="11C89D87"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584FF86B"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0EF9F971" w14:textId="77777777" w:rsidR="00F82916" w:rsidRPr="00767FA7" w:rsidRDefault="00F82916" w:rsidP="00F82916">
                  <w:pPr>
                    <w:jc w:val="center"/>
                    <w:rPr>
                      <w:rFonts w:eastAsiaTheme="minorEastAsia"/>
                      <w:sz w:val="18"/>
                      <w:szCs w:val="18"/>
                    </w:rPr>
                  </w:pPr>
                  <w:r w:rsidRPr="00767FA7">
                    <w:rPr>
                      <w:rFonts w:eastAsiaTheme="minorEastAsia"/>
                      <w:sz w:val="18"/>
                      <w:szCs w:val="18"/>
                    </w:rPr>
                    <w:t>甲醛</w:t>
                  </w:r>
                </w:p>
              </w:tc>
              <w:tc>
                <w:tcPr>
                  <w:tcW w:w="1275" w:type="dxa"/>
                  <w:shd w:val="clear" w:color="auto" w:fill="auto"/>
                  <w:noWrap/>
                  <w:vAlign w:val="center"/>
                  <w:hideMark/>
                </w:tcPr>
                <w:p w14:paraId="26E30BFD" w14:textId="546CBE8A" w:rsidR="00F82916" w:rsidRPr="00767FA7" w:rsidRDefault="00F82916" w:rsidP="00F82916">
                  <w:pPr>
                    <w:jc w:val="center"/>
                    <w:rPr>
                      <w:rFonts w:eastAsiaTheme="minorEastAsia"/>
                      <w:sz w:val="18"/>
                      <w:szCs w:val="18"/>
                    </w:rPr>
                  </w:pPr>
                  <w:r w:rsidRPr="00767FA7">
                    <w:rPr>
                      <w:rFonts w:hint="eastAsia"/>
                      <w:sz w:val="18"/>
                      <w:szCs w:val="18"/>
                    </w:rPr>
                    <w:t>42.48618</w:t>
                  </w:r>
                </w:p>
              </w:tc>
            </w:tr>
            <w:tr w:rsidR="008F3556" w:rsidRPr="00767FA7" w14:paraId="288549CD" w14:textId="77777777" w:rsidTr="00456A25">
              <w:trPr>
                <w:gridAfter w:val="1"/>
                <w:wAfter w:w="21" w:type="dxa"/>
                <w:trHeight w:val="270"/>
                <w:jc w:val="center"/>
              </w:trPr>
              <w:tc>
                <w:tcPr>
                  <w:tcW w:w="709" w:type="dxa"/>
                  <w:vMerge/>
                  <w:shd w:val="clear" w:color="auto" w:fill="auto"/>
                  <w:vAlign w:val="center"/>
                  <w:hideMark/>
                </w:tcPr>
                <w:p w14:paraId="60DDFDB5"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3F5AEA16"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1DD325F6"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48640B49" w14:textId="77777777" w:rsidR="00F82916" w:rsidRPr="00767FA7" w:rsidRDefault="00F82916" w:rsidP="00F82916">
                  <w:pPr>
                    <w:jc w:val="center"/>
                    <w:rPr>
                      <w:rFonts w:eastAsiaTheme="minorEastAsia"/>
                      <w:sz w:val="18"/>
                      <w:szCs w:val="18"/>
                    </w:rPr>
                  </w:pPr>
                  <w:r w:rsidRPr="00767FA7">
                    <w:rPr>
                      <w:rFonts w:eastAsiaTheme="minorEastAsia"/>
                      <w:sz w:val="18"/>
                      <w:szCs w:val="18"/>
                    </w:rPr>
                    <w:t>水</w:t>
                  </w:r>
                </w:p>
              </w:tc>
              <w:tc>
                <w:tcPr>
                  <w:tcW w:w="919" w:type="dxa"/>
                  <w:shd w:val="clear" w:color="auto" w:fill="auto"/>
                  <w:noWrap/>
                  <w:vAlign w:val="center"/>
                  <w:hideMark/>
                </w:tcPr>
                <w:p w14:paraId="4111BCD9" w14:textId="60C6EA8D" w:rsidR="00F82916" w:rsidRPr="00767FA7" w:rsidRDefault="00F82916" w:rsidP="00F82916">
                  <w:pPr>
                    <w:jc w:val="center"/>
                    <w:rPr>
                      <w:rFonts w:eastAsiaTheme="minorEastAsia"/>
                      <w:sz w:val="18"/>
                      <w:szCs w:val="18"/>
                    </w:rPr>
                  </w:pPr>
                  <w:r w:rsidRPr="00767FA7">
                    <w:rPr>
                      <w:rFonts w:hint="eastAsia"/>
                      <w:sz w:val="18"/>
                      <w:szCs w:val="18"/>
                    </w:rPr>
                    <w:t>12</w:t>
                  </w:r>
                </w:p>
              </w:tc>
              <w:tc>
                <w:tcPr>
                  <w:tcW w:w="1570" w:type="dxa"/>
                  <w:gridSpan w:val="2"/>
                  <w:vMerge/>
                  <w:shd w:val="clear" w:color="auto" w:fill="auto"/>
                  <w:noWrap/>
                  <w:vAlign w:val="center"/>
                  <w:hideMark/>
                </w:tcPr>
                <w:p w14:paraId="608695B1"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26297E5F"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20E1B88A" w14:textId="77777777" w:rsidR="00F82916" w:rsidRPr="00767FA7" w:rsidRDefault="00F82916" w:rsidP="00F82916">
                  <w:pPr>
                    <w:jc w:val="center"/>
                    <w:rPr>
                      <w:rFonts w:eastAsiaTheme="minorEastAsia"/>
                      <w:sz w:val="18"/>
                      <w:szCs w:val="18"/>
                    </w:rPr>
                  </w:pPr>
                  <w:r w:rsidRPr="00767FA7">
                    <w:rPr>
                      <w:rFonts w:eastAsiaTheme="minorEastAsia"/>
                      <w:sz w:val="18"/>
                      <w:szCs w:val="18"/>
                    </w:rPr>
                    <w:t>丁醚</w:t>
                  </w:r>
                </w:p>
              </w:tc>
              <w:tc>
                <w:tcPr>
                  <w:tcW w:w="1275" w:type="dxa"/>
                  <w:shd w:val="clear" w:color="auto" w:fill="auto"/>
                  <w:noWrap/>
                  <w:vAlign w:val="center"/>
                  <w:hideMark/>
                </w:tcPr>
                <w:p w14:paraId="0E713830" w14:textId="438D2114" w:rsidR="00F82916" w:rsidRPr="00767FA7" w:rsidRDefault="00F82916" w:rsidP="00F82916">
                  <w:pPr>
                    <w:jc w:val="center"/>
                    <w:rPr>
                      <w:rFonts w:eastAsiaTheme="minorEastAsia"/>
                      <w:sz w:val="18"/>
                      <w:szCs w:val="18"/>
                    </w:rPr>
                  </w:pPr>
                  <w:r w:rsidRPr="00767FA7">
                    <w:rPr>
                      <w:rFonts w:hint="eastAsia"/>
                      <w:sz w:val="18"/>
                      <w:szCs w:val="18"/>
                    </w:rPr>
                    <w:t>19.5706</w:t>
                  </w:r>
                </w:p>
              </w:tc>
            </w:tr>
            <w:tr w:rsidR="008F3556" w:rsidRPr="00767FA7" w14:paraId="3B8B31DF" w14:textId="77777777" w:rsidTr="00456A25">
              <w:trPr>
                <w:gridAfter w:val="1"/>
                <w:wAfter w:w="21" w:type="dxa"/>
                <w:trHeight w:val="540"/>
                <w:jc w:val="center"/>
              </w:trPr>
              <w:tc>
                <w:tcPr>
                  <w:tcW w:w="709" w:type="dxa"/>
                  <w:vMerge w:val="restart"/>
                  <w:shd w:val="clear" w:color="auto" w:fill="auto"/>
                  <w:vAlign w:val="center"/>
                  <w:hideMark/>
                </w:tcPr>
                <w:p w14:paraId="1C6D1870" w14:textId="77777777" w:rsidR="00F82916" w:rsidRPr="00767FA7" w:rsidRDefault="00F82916" w:rsidP="00F82916">
                  <w:pPr>
                    <w:jc w:val="center"/>
                    <w:rPr>
                      <w:rFonts w:eastAsiaTheme="minorEastAsia"/>
                      <w:sz w:val="18"/>
                      <w:szCs w:val="18"/>
                    </w:rPr>
                  </w:pPr>
                  <w:r w:rsidRPr="00767FA7">
                    <w:rPr>
                      <w:rFonts w:eastAsiaTheme="minorEastAsia"/>
                      <w:sz w:val="18"/>
                      <w:szCs w:val="18"/>
                    </w:rPr>
                    <w:t>PVI</w:t>
                  </w:r>
                  <w:r w:rsidRPr="00767FA7">
                    <w:rPr>
                      <w:rFonts w:eastAsiaTheme="minorEastAsia"/>
                      <w:sz w:val="18"/>
                      <w:szCs w:val="18"/>
                    </w:rPr>
                    <w:t>（季胺化聚乙烯咪唑）</w:t>
                  </w:r>
                </w:p>
              </w:tc>
              <w:tc>
                <w:tcPr>
                  <w:tcW w:w="750" w:type="dxa"/>
                  <w:vMerge w:val="restart"/>
                  <w:shd w:val="clear" w:color="auto" w:fill="auto"/>
                  <w:noWrap/>
                  <w:vAlign w:val="center"/>
                  <w:hideMark/>
                </w:tcPr>
                <w:p w14:paraId="204F47CC" w14:textId="4414DD52" w:rsidR="00F82916" w:rsidRPr="00767FA7" w:rsidRDefault="00F82916" w:rsidP="00F82916">
                  <w:pPr>
                    <w:jc w:val="center"/>
                    <w:rPr>
                      <w:rFonts w:eastAsiaTheme="minorEastAsia"/>
                      <w:sz w:val="18"/>
                      <w:szCs w:val="18"/>
                    </w:rPr>
                  </w:pPr>
                  <w:r w:rsidRPr="00767FA7">
                    <w:rPr>
                      <w:rFonts w:hint="eastAsia"/>
                      <w:sz w:val="18"/>
                      <w:szCs w:val="18"/>
                    </w:rPr>
                    <w:t>130</w:t>
                  </w:r>
                </w:p>
              </w:tc>
              <w:tc>
                <w:tcPr>
                  <w:tcW w:w="441" w:type="dxa"/>
                  <w:vMerge w:val="restart"/>
                  <w:shd w:val="clear" w:color="auto" w:fill="auto"/>
                  <w:noWrap/>
                  <w:vAlign w:val="center"/>
                  <w:hideMark/>
                </w:tcPr>
                <w:p w14:paraId="1C821F0C" w14:textId="77777777" w:rsidR="00F82916" w:rsidRPr="00767FA7" w:rsidRDefault="00F82916" w:rsidP="00F82916">
                  <w:pPr>
                    <w:jc w:val="center"/>
                    <w:rPr>
                      <w:rFonts w:eastAsiaTheme="minorEastAsia"/>
                      <w:sz w:val="18"/>
                      <w:szCs w:val="18"/>
                    </w:rPr>
                  </w:pPr>
                  <w:r w:rsidRPr="00767FA7">
                    <w:rPr>
                      <w:rFonts w:eastAsiaTheme="minorEastAsia"/>
                      <w:sz w:val="18"/>
                      <w:szCs w:val="18"/>
                    </w:rPr>
                    <w:t>40</w:t>
                  </w:r>
                </w:p>
              </w:tc>
              <w:tc>
                <w:tcPr>
                  <w:tcW w:w="1072" w:type="dxa"/>
                  <w:shd w:val="clear" w:color="auto" w:fill="auto"/>
                  <w:vAlign w:val="center"/>
                  <w:hideMark/>
                </w:tcPr>
                <w:p w14:paraId="46EDE334" w14:textId="77777777" w:rsidR="00F82916" w:rsidRPr="00767FA7" w:rsidRDefault="00F82916" w:rsidP="00F82916">
                  <w:pPr>
                    <w:jc w:val="center"/>
                    <w:rPr>
                      <w:rFonts w:eastAsiaTheme="minorEastAsia"/>
                      <w:sz w:val="18"/>
                      <w:szCs w:val="18"/>
                    </w:rPr>
                  </w:pPr>
                  <w:r w:rsidRPr="00767FA7">
                    <w:rPr>
                      <w:rFonts w:eastAsiaTheme="minorEastAsia"/>
                      <w:sz w:val="18"/>
                      <w:szCs w:val="18"/>
                    </w:rPr>
                    <w:t>PVI</w:t>
                  </w:r>
                  <w:r w:rsidRPr="00767FA7">
                    <w:rPr>
                      <w:rFonts w:eastAsiaTheme="minorEastAsia"/>
                      <w:sz w:val="18"/>
                      <w:szCs w:val="18"/>
                    </w:rPr>
                    <w:t>（季胺化聚乙烯咪唑）</w:t>
                  </w:r>
                </w:p>
              </w:tc>
              <w:tc>
                <w:tcPr>
                  <w:tcW w:w="919" w:type="dxa"/>
                  <w:shd w:val="clear" w:color="auto" w:fill="auto"/>
                  <w:noWrap/>
                  <w:vAlign w:val="center"/>
                  <w:hideMark/>
                </w:tcPr>
                <w:p w14:paraId="2F32258C" w14:textId="6F179ACB" w:rsidR="00F82916" w:rsidRPr="00767FA7" w:rsidRDefault="00F82916" w:rsidP="00F82916">
                  <w:pPr>
                    <w:jc w:val="center"/>
                    <w:rPr>
                      <w:rFonts w:eastAsiaTheme="minorEastAsia"/>
                      <w:sz w:val="18"/>
                      <w:szCs w:val="18"/>
                    </w:rPr>
                  </w:pPr>
                  <w:r w:rsidRPr="00767FA7">
                    <w:rPr>
                      <w:rFonts w:hint="eastAsia"/>
                      <w:sz w:val="18"/>
                      <w:szCs w:val="18"/>
                    </w:rPr>
                    <w:t>52</w:t>
                  </w:r>
                </w:p>
              </w:tc>
              <w:tc>
                <w:tcPr>
                  <w:tcW w:w="1570" w:type="dxa"/>
                  <w:gridSpan w:val="2"/>
                  <w:vMerge/>
                  <w:shd w:val="clear" w:color="auto" w:fill="auto"/>
                  <w:noWrap/>
                  <w:vAlign w:val="center"/>
                  <w:hideMark/>
                </w:tcPr>
                <w:p w14:paraId="31D735AA"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28329160"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36FFE8D1" w14:textId="77777777" w:rsidR="00F82916" w:rsidRPr="00767FA7" w:rsidRDefault="00F82916" w:rsidP="00F82916">
                  <w:pPr>
                    <w:jc w:val="center"/>
                    <w:rPr>
                      <w:rFonts w:eastAsiaTheme="minorEastAsia"/>
                      <w:sz w:val="18"/>
                      <w:szCs w:val="18"/>
                    </w:rPr>
                  </w:pPr>
                  <w:r w:rsidRPr="00767FA7">
                    <w:rPr>
                      <w:rFonts w:eastAsiaTheme="minorEastAsia"/>
                      <w:sz w:val="18"/>
                      <w:szCs w:val="18"/>
                    </w:rPr>
                    <w:t>苯丙三氮唑</w:t>
                  </w:r>
                </w:p>
              </w:tc>
              <w:tc>
                <w:tcPr>
                  <w:tcW w:w="1275" w:type="dxa"/>
                  <w:shd w:val="clear" w:color="auto" w:fill="auto"/>
                  <w:noWrap/>
                  <w:vAlign w:val="center"/>
                  <w:hideMark/>
                </w:tcPr>
                <w:p w14:paraId="129364B5" w14:textId="23CD2023" w:rsidR="00F82916" w:rsidRPr="00767FA7" w:rsidRDefault="00F82916" w:rsidP="00F82916">
                  <w:pPr>
                    <w:jc w:val="center"/>
                    <w:rPr>
                      <w:rFonts w:eastAsiaTheme="minorEastAsia"/>
                      <w:sz w:val="18"/>
                      <w:szCs w:val="18"/>
                    </w:rPr>
                  </w:pPr>
                  <w:r w:rsidRPr="00767FA7">
                    <w:rPr>
                      <w:rFonts w:hint="eastAsia"/>
                      <w:sz w:val="18"/>
                      <w:szCs w:val="18"/>
                    </w:rPr>
                    <w:t>1.97703</w:t>
                  </w:r>
                </w:p>
              </w:tc>
            </w:tr>
            <w:tr w:rsidR="008F3556" w:rsidRPr="00767FA7" w14:paraId="18C3121D" w14:textId="77777777" w:rsidTr="00456A25">
              <w:trPr>
                <w:gridAfter w:val="1"/>
                <w:wAfter w:w="21" w:type="dxa"/>
                <w:trHeight w:val="270"/>
                <w:jc w:val="center"/>
              </w:trPr>
              <w:tc>
                <w:tcPr>
                  <w:tcW w:w="709" w:type="dxa"/>
                  <w:vMerge/>
                  <w:shd w:val="clear" w:color="auto" w:fill="auto"/>
                  <w:vAlign w:val="center"/>
                  <w:hideMark/>
                </w:tcPr>
                <w:p w14:paraId="660501BD"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6920A5AC"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2480948C"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73CF8943" w14:textId="77777777" w:rsidR="00F82916" w:rsidRPr="00767FA7" w:rsidRDefault="00F82916" w:rsidP="00F82916">
                  <w:pPr>
                    <w:jc w:val="center"/>
                    <w:rPr>
                      <w:rFonts w:eastAsiaTheme="minorEastAsia"/>
                      <w:sz w:val="18"/>
                      <w:szCs w:val="18"/>
                    </w:rPr>
                  </w:pPr>
                  <w:r w:rsidRPr="00767FA7">
                    <w:rPr>
                      <w:rFonts w:eastAsiaTheme="minorEastAsia"/>
                      <w:sz w:val="18"/>
                      <w:szCs w:val="18"/>
                    </w:rPr>
                    <w:t>水</w:t>
                  </w:r>
                </w:p>
              </w:tc>
              <w:tc>
                <w:tcPr>
                  <w:tcW w:w="919" w:type="dxa"/>
                  <w:shd w:val="clear" w:color="auto" w:fill="auto"/>
                  <w:noWrap/>
                  <w:vAlign w:val="center"/>
                  <w:hideMark/>
                </w:tcPr>
                <w:p w14:paraId="7BD1B756" w14:textId="73D475E8" w:rsidR="00F82916" w:rsidRPr="00767FA7" w:rsidRDefault="00F82916" w:rsidP="00F82916">
                  <w:pPr>
                    <w:jc w:val="center"/>
                    <w:rPr>
                      <w:rFonts w:eastAsiaTheme="minorEastAsia"/>
                      <w:sz w:val="18"/>
                      <w:szCs w:val="18"/>
                    </w:rPr>
                  </w:pPr>
                  <w:r w:rsidRPr="00767FA7">
                    <w:rPr>
                      <w:rFonts w:hint="eastAsia"/>
                      <w:sz w:val="18"/>
                      <w:szCs w:val="18"/>
                    </w:rPr>
                    <w:t>78</w:t>
                  </w:r>
                </w:p>
              </w:tc>
              <w:tc>
                <w:tcPr>
                  <w:tcW w:w="1570" w:type="dxa"/>
                  <w:gridSpan w:val="2"/>
                  <w:vMerge/>
                  <w:shd w:val="clear" w:color="auto" w:fill="auto"/>
                  <w:noWrap/>
                  <w:vAlign w:val="center"/>
                  <w:hideMark/>
                </w:tcPr>
                <w:p w14:paraId="377362F1"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60A78566"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15B58FB2" w14:textId="77777777" w:rsidR="00F82916" w:rsidRPr="00767FA7" w:rsidRDefault="00F82916" w:rsidP="00F82916">
                  <w:pPr>
                    <w:jc w:val="center"/>
                    <w:rPr>
                      <w:rFonts w:eastAsiaTheme="minorEastAsia"/>
                      <w:sz w:val="18"/>
                      <w:szCs w:val="18"/>
                    </w:rPr>
                  </w:pPr>
                  <w:r w:rsidRPr="00767FA7">
                    <w:rPr>
                      <w:rFonts w:eastAsiaTheme="minorEastAsia"/>
                      <w:sz w:val="18"/>
                      <w:szCs w:val="18"/>
                    </w:rPr>
                    <w:t>环己胺</w:t>
                  </w:r>
                </w:p>
              </w:tc>
              <w:tc>
                <w:tcPr>
                  <w:tcW w:w="1275" w:type="dxa"/>
                  <w:shd w:val="clear" w:color="auto" w:fill="auto"/>
                  <w:noWrap/>
                  <w:vAlign w:val="center"/>
                  <w:hideMark/>
                </w:tcPr>
                <w:p w14:paraId="715659E1" w14:textId="0C1E3AD5" w:rsidR="00F82916" w:rsidRPr="00767FA7" w:rsidRDefault="00F82916" w:rsidP="00F82916">
                  <w:pPr>
                    <w:jc w:val="center"/>
                    <w:rPr>
                      <w:rFonts w:eastAsiaTheme="minorEastAsia"/>
                      <w:sz w:val="18"/>
                      <w:szCs w:val="18"/>
                    </w:rPr>
                  </w:pPr>
                  <w:r w:rsidRPr="00767FA7">
                    <w:rPr>
                      <w:rFonts w:hint="eastAsia"/>
                      <w:sz w:val="18"/>
                      <w:szCs w:val="18"/>
                    </w:rPr>
                    <w:t>9.88515</w:t>
                  </w:r>
                </w:p>
              </w:tc>
            </w:tr>
            <w:tr w:rsidR="008F3556" w:rsidRPr="00767FA7" w14:paraId="344DD268" w14:textId="77777777" w:rsidTr="00456A25">
              <w:trPr>
                <w:gridAfter w:val="1"/>
                <w:wAfter w:w="21" w:type="dxa"/>
                <w:trHeight w:val="270"/>
                <w:jc w:val="center"/>
              </w:trPr>
              <w:tc>
                <w:tcPr>
                  <w:tcW w:w="709" w:type="dxa"/>
                  <w:vMerge w:val="restart"/>
                  <w:shd w:val="clear" w:color="auto" w:fill="auto"/>
                  <w:vAlign w:val="center"/>
                  <w:hideMark/>
                </w:tcPr>
                <w:p w14:paraId="0E9AA24D" w14:textId="77777777" w:rsidR="00F82916" w:rsidRPr="00767FA7" w:rsidRDefault="00F82916" w:rsidP="00F82916">
                  <w:pPr>
                    <w:jc w:val="center"/>
                    <w:rPr>
                      <w:rFonts w:eastAsiaTheme="minorEastAsia"/>
                      <w:sz w:val="18"/>
                      <w:szCs w:val="18"/>
                    </w:rPr>
                  </w:pPr>
                  <w:r w:rsidRPr="00767FA7">
                    <w:rPr>
                      <w:rFonts w:eastAsiaTheme="minorEastAsia"/>
                      <w:sz w:val="18"/>
                      <w:szCs w:val="18"/>
                    </w:rPr>
                    <w:t>硼酸</w:t>
                  </w:r>
                </w:p>
              </w:tc>
              <w:tc>
                <w:tcPr>
                  <w:tcW w:w="750" w:type="dxa"/>
                  <w:vMerge w:val="restart"/>
                  <w:shd w:val="clear" w:color="auto" w:fill="auto"/>
                  <w:noWrap/>
                  <w:vAlign w:val="center"/>
                  <w:hideMark/>
                </w:tcPr>
                <w:p w14:paraId="5D512D8D" w14:textId="4E94E809" w:rsidR="00F82916" w:rsidRPr="00767FA7" w:rsidRDefault="00F82916" w:rsidP="00F82916">
                  <w:pPr>
                    <w:jc w:val="center"/>
                    <w:rPr>
                      <w:rFonts w:eastAsiaTheme="minorEastAsia"/>
                      <w:sz w:val="18"/>
                      <w:szCs w:val="18"/>
                    </w:rPr>
                  </w:pPr>
                  <w:r w:rsidRPr="00767FA7">
                    <w:rPr>
                      <w:rFonts w:hint="eastAsia"/>
                      <w:sz w:val="18"/>
                      <w:szCs w:val="18"/>
                    </w:rPr>
                    <w:t>10</w:t>
                  </w:r>
                </w:p>
              </w:tc>
              <w:tc>
                <w:tcPr>
                  <w:tcW w:w="441" w:type="dxa"/>
                  <w:vMerge w:val="restart"/>
                  <w:shd w:val="clear" w:color="auto" w:fill="auto"/>
                  <w:noWrap/>
                  <w:vAlign w:val="center"/>
                  <w:hideMark/>
                </w:tcPr>
                <w:p w14:paraId="0E4D624D"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49C0E2EA" w14:textId="77777777" w:rsidR="00F82916" w:rsidRPr="00767FA7" w:rsidRDefault="00F82916" w:rsidP="00F82916">
                  <w:pPr>
                    <w:jc w:val="center"/>
                    <w:rPr>
                      <w:rFonts w:eastAsiaTheme="minorEastAsia"/>
                      <w:sz w:val="18"/>
                      <w:szCs w:val="18"/>
                    </w:rPr>
                  </w:pPr>
                  <w:r w:rsidRPr="00767FA7">
                    <w:rPr>
                      <w:rFonts w:eastAsiaTheme="minorEastAsia"/>
                      <w:sz w:val="18"/>
                      <w:szCs w:val="18"/>
                    </w:rPr>
                    <w:t>硼酸</w:t>
                  </w:r>
                </w:p>
              </w:tc>
              <w:tc>
                <w:tcPr>
                  <w:tcW w:w="919" w:type="dxa"/>
                  <w:shd w:val="clear" w:color="auto" w:fill="auto"/>
                  <w:noWrap/>
                  <w:vAlign w:val="center"/>
                  <w:hideMark/>
                </w:tcPr>
                <w:p w14:paraId="07CDF4AB" w14:textId="287AC68A" w:rsidR="00F82916" w:rsidRPr="00767FA7" w:rsidRDefault="00F82916" w:rsidP="00F82916">
                  <w:pPr>
                    <w:jc w:val="center"/>
                    <w:rPr>
                      <w:rFonts w:eastAsiaTheme="minorEastAsia"/>
                      <w:sz w:val="18"/>
                      <w:szCs w:val="18"/>
                    </w:rPr>
                  </w:pPr>
                  <w:r w:rsidRPr="00767FA7">
                    <w:rPr>
                      <w:rFonts w:hint="eastAsia"/>
                      <w:sz w:val="18"/>
                      <w:szCs w:val="18"/>
                    </w:rPr>
                    <w:t>9.9</w:t>
                  </w:r>
                </w:p>
              </w:tc>
              <w:tc>
                <w:tcPr>
                  <w:tcW w:w="1570" w:type="dxa"/>
                  <w:gridSpan w:val="2"/>
                  <w:vMerge/>
                  <w:shd w:val="clear" w:color="auto" w:fill="auto"/>
                  <w:noWrap/>
                  <w:vAlign w:val="center"/>
                  <w:hideMark/>
                </w:tcPr>
                <w:p w14:paraId="032FE671"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5FA837DE"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5374300B" w14:textId="77777777" w:rsidR="00F82916" w:rsidRPr="00767FA7" w:rsidRDefault="00F82916" w:rsidP="00F82916">
                  <w:pPr>
                    <w:jc w:val="center"/>
                    <w:rPr>
                      <w:rFonts w:eastAsiaTheme="minorEastAsia"/>
                      <w:sz w:val="18"/>
                      <w:szCs w:val="18"/>
                    </w:rPr>
                  </w:pPr>
                  <w:r w:rsidRPr="00767FA7">
                    <w:rPr>
                      <w:rFonts w:eastAsiaTheme="minorEastAsia"/>
                      <w:sz w:val="18"/>
                      <w:szCs w:val="18"/>
                    </w:rPr>
                    <w:t>葡萄糖酸</w:t>
                  </w:r>
                </w:p>
              </w:tc>
              <w:tc>
                <w:tcPr>
                  <w:tcW w:w="1275" w:type="dxa"/>
                  <w:shd w:val="clear" w:color="auto" w:fill="auto"/>
                  <w:noWrap/>
                  <w:vAlign w:val="center"/>
                  <w:hideMark/>
                </w:tcPr>
                <w:p w14:paraId="2B63F229" w14:textId="3408975F" w:rsidR="00F82916" w:rsidRPr="00767FA7" w:rsidRDefault="00F82916" w:rsidP="00F82916">
                  <w:pPr>
                    <w:jc w:val="center"/>
                    <w:rPr>
                      <w:rFonts w:eastAsiaTheme="minorEastAsia"/>
                      <w:sz w:val="18"/>
                      <w:szCs w:val="18"/>
                    </w:rPr>
                  </w:pPr>
                  <w:r w:rsidRPr="00767FA7">
                    <w:rPr>
                      <w:rFonts w:hint="eastAsia"/>
                      <w:sz w:val="18"/>
                      <w:szCs w:val="18"/>
                    </w:rPr>
                    <w:t>4.49325</w:t>
                  </w:r>
                </w:p>
              </w:tc>
            </w:tr>
            <w:tr w:rsidR="008F3556" w:rsidRPr="00767FA7" w14:paraId="365C981E" w14:textId="77777777" w:rsidTr="00456A25">
              <w:trPr>
                <w:gridAfter w:val="1"/>
                <w:wAfter w:w="21" w:type="dxa"/>
                <w:trHeight w:val="270"/>
                <w:jc w:val="center"/>
              </w:trPr>
              <w:tc>
                <w:tcPr>
                  <w:tcW w:w="709" w:type="dxa"/>
                  <w:vMerge/>
                  <w:shd w:val="clear" w:color="auto" w:fill="auto"/>
                  <w:vAlign w:val="center"/>
                  <w:hideMark/>
                </w:tcPr>
                <w:p w14:paraId="288DAC82"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5E1FD110"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05A44ADA"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0AD8403A"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252498EF" w14:textId="13A229CD" w:rsidR="00F82916" w:rsidRPr="00767FA7" w:rsidRDefault="00F82916" w:rsidP="00F82916">
                  <w:pPr>
                    <w:jc w:val="center"/>
                    <w:rPr>
                      <w:rFonts w:eastAsiaTheme="minorEastAsia"/>
                      <w:sz w:val="18"/>
                      <w:szCs w:val="18"/>
                    </w:rPr>
                  </w:pPr>
                  <w:r w:rsidRPr="00767FA7">
                    <w:rPr>
                      <w:rFonts w:hint="eastAsia"/>
                      <w:sz w:val="18"/>
                      <w:szCs w:val="18"/>
                    </w:rPr>
                    <w:t>0.1</w:t>
                  </w:r>
                </w:p>
              </w:tc>
              <w:tc>
                <w:tcPr>
                  <w:tcW w:w="1570" w:type="dxa"/>
                  <w:gridSpan w:val="2"/>
                  <w:vMerge/>
                  <w:shd w:val="clear" w:color="auto" w:fill="auto"/>
                  <w:noWrap/>
                  <w:vAlign w:val="center"/>
                  <w:hideMark/>
                </w:tcPr>
                <w:p w14:paraId="080BD495"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48E6FDBE"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60A142E7" w14:textId="77777777" w:rsidR="00F82916" w:rsidRPr="00767FA7" w:rsidRDefault="00F82916" w:rsidP="00F82916">
                  <w:pPr>
                    <w:jc w:val="center"/>
                    <w:rPr>
                      <w:rFonts w:eastAsiaTheme="minorEastAsia"/>
                      <w:sz w:val="18"/>
                      <w:szCs w:val="18"/>
                    </w:rPr>
                  </w:pPr>
                  <w:r w:rsidRPr="00767FA7">
                    <w:rPr>
                      <w:rFonts w:eastAsiaTheme="minorEastAsia"/>
                      <w:sz w:val="18"/>
                      <w:szCs w:val="18"/>
                    </w:rPr>
                    <w:t>醋酸</w:t>
                  </w:r>
                </w:p>
              </w:tc>
              <w:tc>
                <w:tcPr>
                  <w:tcW w:w="1275" w:type="dxa"/>
                  <w:shd w:val="clear" w:color="auto" w:fill="auto"/>
                  <w:noWrap/>
                  <w:vAlign w:val="center"/>
                  <w:hideMark/>
                </w:tcPr>
                <w:p w14:paraId="259092CD" w14:textId="51278121" w:rsidR="00F82916" w:rsidRPr="00767FA7" w:rsidRDefault="00F82916" w:rsidP="00F82916">
                  <w:pPr>
                    <w:jc w:val="center"/>
                    <w:rPr>
                      <w:rFonts w:eastAsiaTheme="minorEastAsia"/>
                      <w:sz w:val="18"/>
                      <w:szCs w:val="18"/>
                    </w:rPr>
                  </w:pPr>
                  <w:r w:rsidRPr="00767FA7">
                    <w:rPr>
                      <w:rFonts w:hint="eastAsia"/>
                      <w:sz w:val="18"/>
                      <w:szCs w:val="18"/>
                    </w:rPr>
                    <w:t>49.87508</w:t>
                  </w:r>
                </w:p>
              </w:tc>
            </w:tr>
            <w:tr w:rsidR="008F3556" w:rsidRPr="00767FA7" w14:paraId="00902F96" w14:textId="77777777" w:rsidTr="00456A25">
              <w:trPr>
                <w:gridAfter w:val="1"/>
                <w:wAfter w:w="21" w:type="dxa"/>
                <w:trHeight w:val="270"/>
                <w:jc w:val="center"/>
              </w:trPr>
              <w:tc>
                <w:tcPr>
                  <w:tcW w:w="709" w:type="dxa"/>
                  <w:vMerge w:val="restart"/>
                  <w:shd w:val="clear" w:color="auto" w:fill="auto"/>
                  <w:vAlign w:val="center"/>
                  <w:hideMark/>
                </w:tcPr>
                <w:p w14:paraId="194481FB" w14:textId="77777777" w:rsidR="00F82916" w:rsidRPr="00767FA7" w:rsidRDefault="00F82916" w:rsidP="00F82916">
                  <w:pPr>
                    <w:jc w:val="center"/>
                    <w:rPr>
                      <w:rFonts w:eastAsiaTheme="minorEastAsia"/>
                      <w:sz w:val="18"/>
                      <w:szCs w:val="18"/>
                    </w:rPr>
                  </w:pPr>
                  <w:r w:rsidRPr="00767FA7">
                    <w:rPr>
                      <w:rFonts w:eastAsiaTheme="minorEastAsia"/>
                      <w:sz w:val="18"/>
                      <w:szCs w:val="18"/>
                    </w:rPr>
                    <w:t>PEG10000</w:t>
                  </w:r>
                </w:p>
              </w:tc>
              <w:tc>
                <w:tcPr>
                  <w:tcW w:w="750" w:type="dxa"/>
                  <w:vMerge w:val="restart"/>
                  <w:shd w:val="clear" w:color="auto" w:fill="auto"/>
                  <w:noWrap/>
                  <w:vAlign w:val="center"/>
                  <w:hideMark/>
                </w:tcPr>
                <w:p w14:paraId="743B2DCE" w14:textId="01663AE5" w:rsidR="00F82916" w:rsidRPr="00767FA7" w:rsidRDefault="00F82916" w:rsidP="00F82916">
                  <w:pPr>
                    <w:jc w:val="center"/>
                    <w:rPr>
                      <w:rFonts w:eastAsiaTheme="minorEastAsia"/>
                      <w:sz w:val="18"/>
                      <w:szCs w:val="18"/>
                    </w:rPr>
                  </w:pPr>
                  <w:r w:rsidRPr="00767FA7">
                    <w:rPr>
                      <w:rFonts w:hint="eastAsia"/>
                      <w:sz w:val="18"/>
                      <w:szCs w:val="18"/>
                    </w:rPr>
                    <w:t>135</w:t>
                  </w:r>
                </w:p>
              </w:tc>
              <w:tc>
                <w:tcPr>
                  <w:tcW w:w="441" w:type="dxa"/>
                  <w:vMerge w:val="restart"/>
                  <w:shd w:val="clear" w:color="auto" w:fill="auto"/>
                  <w:noWrap/>
                  <w:vAlign w:val="center"/>
                  <w:hideMark/>
                </w:tcPr>
                <w:p w14:paraId="1D593DCF"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03A4FF5A" w14:textId="77777777" w:rsidR="00F82916" w:rsidRPr="00767FA7" w:rsidRDefault="00F82916" w:rsidP="00F82916">
                  <w:pPr>
                    <w:jc w:val="center"/>
                    <w:rPr>
                      <w:rFonts w:eastAsiaTheme="minorEastAsia"/>
                      <w:sz w:val="18"/>
                      <w:szCs w:val="18"/>
                    </w:rPr>
                  </w:pPr>
                  <w:r w:rsidRPr="00767FA7">
                    <w:rPr>
                      <w:rFonts w:eastAsiaTheme="minorEastAsia"/>
                      <w:sz w:val="18"/>
                      <w:szCs w:val="18"/>
                    </w:rPr>
                    <w:t>PEG10000</w:t>
                  </w:r>
                </w:p>
              </w:tc>
              <w:tc>
                <w:tcPr>
                  <w:tcW w:w="919" w:type="dxa"/>
                  <w:shd w:val="clear" w:color="auto" w:fill="auto"/>
                  <w:noWrap/>
                  <w:vAlign w:val="center"/>
                  <w:hideMark/>
                </w:tcPr>
                <w:p w14:paraId="6BE4C84E" w14:textId="260E64D7" w:rsidR="00F82916" w:rsidRPr="00767FA7" w:rsidRDefault="00F82916" w:rsidP="00F82916">
                  <w:pPr>
                    <w:jc w:val="center"/>
                    <w:rPr>
                      <w:rFonts w:eastAsiaTheme="minorEastAsia"/>
                      <w:sz w:val="18"/>
                      <w:szCs w:val="18"/>
                    </w:rPr>
                  </w:pPr>
                  <w:r w:rsidRPr="00767FA7">
                    <w:rPr>
                      <w:rFonts w:hint="eastAsia"/>
                      <w:sz w:val="18"/>
                      <w:szCs w:val="18"/>
                    </w:rPr>
                    <w:t>133.65</w:t>
                  </w:r>
                </w:p>
              </w:tc>
              <w:tc>
                <w:tcPr>
                  <w:tcW w:w="1570" w:type="dxa"/>
                  <w:gridSpan w:val="2"/>
                  <w:vMerge/>
                  <w:shd w:val="clear" w:color="auto" w:fill="auto"/>
                  <w:noWrap/>
                  <w:vAlign w:val="center"/>
                  <w:hideMark/>
                </w:tcPr>
                <w:p w14:paraId="42E54369"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7057DC59"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75AD2DED" w14:textId="77777777" w:rsidR="00F82916" w:rsidRPr="00767FA7" w:rsidRDefault="00F82916" w:rsidP="00F82916">
                  <w:pPr>
                    <w:jc w:val="center"/>
                    <w:rPr>
                      <w:rFonts w:eastAsiaTheme="minorEastAsia"/>
                      <w:sz w:val="18"/>
                      <w:szCs w:val="18"/>
                    </w:rPr>
                  </w:pPr>
                  <w:r w:rsidRPr="00767FA7">
                    <w:rPr>
                      <w:rFonts w:eastAsiaTheme="minorEastAsia"/>
                      <w:sz w:val="18"/>
                      <w:szCs w:val="18"/>
                    </w:rPr>
                    <w:t>柠檬酸</w:t>
                  </w:r>
                </w:p>
              </w:tc>
              <w:tc>
                <w:tcPr>
                  <w:tcW w:w="1275" w:type="dxa"/>
                  <w:shd w:val="clear" w:color="auto" w:fill="auto"/>
                  <w:noWrap/>
                  <w:vAlign w:val="center"/>
                  <w:hideMark/>
                </w:tcPr>
                <w:p w14:paraId="0FC7D702" w14:textId="3811C727" w:rsidR="00F82916" w:rsidRPr="00767FA7" w:rsidRDefault="00F82916" w:rsidP="00F82916">
                  <w:pPr>
                    <w:jc w:val="center"/>
                    <w:rPr>
                      <w:rFonts w:eastAsiaTheme="minorEastAsia"/>
                      <w:sz w:val="18"/>
                      <w:szCs w:val="18"/>
                    </w:rPr>
                  </w:pPr>
                  <w:r w:rsidRPr="00767FA7">
                    <w:rPr>
                      <w:rFonts w:hint="eastAsia"/>
                      <w:sz w:val="18"/>
                      <w:szCs w:val="18"/>
                    </w:rPr>
                    <w:t>59.3109</w:t>
                  </w:r>
                </w:p>
              </w:tc>
            </w:tr>
            <w:tr w:rsidR="008F3556" w:rsidRPr="00767FA7" w14:paraId="3DFEA871" w14:textId="77777777" w:rsidTr="00456A25">
              <w:trPr>
                <w:gridAfter w:val="1"/>
                <w:wAfter w:w="21" w:type="dxa"/>
                <w:trHeight w:val="270"/>
                <w:jc w:val="center"/>
              </w:trPr>
              <w:tc>
                <w:tcPr>
                  <w:tcW w:w="709" w:type="dxa"/>
                  <w:vMerge/>
                  <w:shd w:val="clear" w:color="auto" w:fill="auto"/>
                  <w:vAlign w:val="center"/>
                  <w:hideMark/>
                </w:tcPr>
                <w:p w14:paraId="367E4863"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25ABCEF7"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4B2FA63B"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7E0910BA"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3CD3B3F8" w14:textId="42ECE380" w:rsidR="00F82916" w:rsidRPr="00767FA7" w:rsidRDefault="00F82916" w:rsidP="00F82916">
                  <w:pPr>
                    <w:jc w:val="center"/>
                    <w:rPr>
                      <w:rFonts w:eastAsiaTheme="minorEastAsia"/>
                      <w:sz w:val="18"/>
                      <w:szCs w:val="18"/>
                    </w:rPr>
                  </w:pPr>
                  <w:r w:rsidRPr="00767FA7">
                    <w:rPr>
                      <w:rFonts w:hint="eastAsia"/>
                      <w:sz w:val="18"/>
                      <w:szCs w:val="18"/>
                    </w:rPr>
                    <w:t>1.35</w:t>
                  </w:r>
                </w:p>
              </w:tc>
              <w:tc>
                <w:tcPr>
                  <w:tcW w:w="1570" w:type="dxa"/>
                  <w:gridSpan w:val="2"/>
                  <w:vMerge/>
                  <w:shd w:val="clear" w:color="auto" w:fill="auto"/>
                  <w:noWrap/>
                  <w:vAlign w:val="center"/>
                  <w:hideMark/>
                </w:tcPr>
                <w:p w14:paraId="20AC0970"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02F2C716"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36CC4FB7" w14:textId="77777777" w:rsidR="00F82916" w:rsidRPr="00767FA7" w:rsidRDefault="00F82916" w:rsidP="00F82916">
                  <w:pPr>
                    <w:jc w:val="center"/>
                    <w:rPr>
                      <w:rFonts w:eastAsiaTheme="minorEastAsia"/>
                      <w:sz w:val="18"/>
                      <w:szCs w:val="18"/>
                    </w:rPr>
                  </w:pPr>
                  <w:r w:rsidRPr="00767FA7">
                    <w:rPr>
                      <w:rFonts w:eastAsiaTheme="minorEastAsia"/>
                      <w:sz w:val="18"/>
                      <w:szCs w:val="18"/>
                    </w:rPr>
                    <w:t>甲酸</w:t>
                  </w:r>
                </w:p>
              </w:tc>
              <w:tc>
                <w:tcPr>
                  <w:tcW w:w="1275" w:type="dxa"/>
                  <w:shd w:val="clear" w:color="auto" w:fill="auto"/>
                  <w:noWrap/>
                  <w:vAlign w:val="center"/>
                  <w:hideMark/>
                </w:tcPr>
                <w:p w14:paraId="571AE637" w14:textId="52E82CA5" w:rsidR="00F82916" w:rsidRPr="00767FA7" w:rsidRDefault="00F82916" w:rsidP="00F82916">
                  <w:pPr>
                    <w:jc w:val="center"/>
                    <w:rPr>
                      <w:rFonts w:eastAsiaTheme="minorEastAsia"/>
                      <w:sz w:val="18"/>
                      <w:szCs w:val="18"/>
                    </w:rPr>
                  </w:pPr>
                  <w:r w:rsidRPr="00767FA7">
                    <w:rPr>
                      <w:rFonts w:hint="eastAsia"/>
                      <w:sz w:val="18"/>
                      <w:szCs w:val="18"/>
                    </w:rPr>
                    <w:t>79.0812</w:t>
                  </w:r>
                </w:p>
              </w:tc>
            </w:tr>
            <w:tr w:rsidR="008F3556" w:rsidRPr="00767FA7" w14:paraId="642B0025" w14:textId="77777777" w:rsidTr="00456A25">
              <w:trPr>
                <w:gridAfter w:val="1"/>
                <w:wAfter w:w="21" w:type="dxa"/>
                <w:trHeight w:val="270"/>
                <w:jc w:val="center"/>
              </w:trPr>
              <w:tc>
                <w:tcPr>
                  <w:tcW w:w="709" w:type="dxa"/>
                  <w:vMerge w:val="restart"/>
                  <w:shd w:val="clear" w:color="auto" w:fill="auto"/>
                  <w:vAlign w:val="center"/>
                  <w:hideMark/>
                </w:tcPr>
                <w:p w14:paraId="6D90D66F" w14:textId="77777777" w:rsidR="00F82916" w:rsidRPr="00767FA7" w:rsidRDefault="00F82916" w:rsidP="00F82916">
                  <w:pPr>
                    <w:jc w:val="center"/>
                    <w:rPr>
                      <w:rFonts w:eastAsiaTheme="minorEastAsia"/>
                      <w:sz w:val="18"/>
                      <w:szCs w:val="18"/>
                    </w:rPr>
                  </w:pPr>
                  <w:r w:rsidRPr="00767FA7">
                    <w:rPr>
                      <w:rFonts w:eastAsiaTheme="minorEastAsia"/>
                      <w:sz w:val="18"/>
                      <w:szCs w:val="18"/>
                    </w:rPr>
                    <w:t>聚乙二醇</w:t>
                  </w:r>
                  <w:r w:rsidRPr="00767FA7">
                    <w:rPr>
                      <w:rFonts w:eastAsiaTheme="minorEastAsia"/>
                      <w:sz w:val="18"/>
                      <w:szCs w:val="18"/>
                    </w:rPr>
                    <w:t>1000</w:t>
                  </w:r>
                </w:p>
              </w:tc>
              <w:tc>
                <w:tcPr>
                  <w:tcW w:w="750" w:type="dxa"/>
                  <w:vMerge w:val="restart"/>
                  <w:shd w:val="clear" w:color="auto" w:fill="auto"/>
                  <w:noWrap/>
                  <w:vAlign w:val="center"/>
                  <w:hideMark/>
                </w:tcPr>
                <w:p w14:paraId="687F42ED" w14:textId="284ABE31" w:rsidR="00F82916" w:rsidRPr="00767FA7" w:rsidRDefault="00F82916" w:rsidP="00F82916">
                  <w:pPr>
                    <w:jc w:val="center"/>
                    <w:rPr>
                      <w:rFonts w:eastAsiaTheme="minorEastAsia"/>
                      <w:sz w:val="18"/>
                      <w:szCs w:val="18"/>
                    </w:rPr>
                  </w:pPr>
                  <w:r w:rsidRPr="00767FA7">
                    <w:rPr>
                      <w:rFonts w:hint="eastAsia"/>
                      <w:sz w:val="18"/>
                      <w:szCs w:val="18"/>
                    </w:rPr>
                    <w:t>0.6</w:t>
                  </w:r>
                </w:p>
              </w:tc>
              <w:tc>
                <w:tcPr>
                  <w:tcW w:w="441" w:type="dxa"/>
                  <w:vMerge w:val="restart"/>
                  <w:shd w:val="clear" w:color="auto" w:fill="auto"/>
                  <w:noWrap/>
                  <w:vAlign w:val="center"/>
                  <w:hideMark/>
                </w:tcPr>
                <w:p w14:paraId="75377FCC" w14:textId="77777777" w:rsidR="00F82916" w:rsidRPr="00767FA7" w:rsidRDefault="00F82916" w:rsidP="00F82916">
                  <w:pPr>
                    <w:jc w:val="center"/>
                    <w:rPr>
                      <w:rFonts w:eastAsiaTheme="minorEastAsia"/>
                      <w:sz w:val="18"/>
                      <w:szCs w:val="18"/>
                    </w:rPr>
                  </w:pPr>
                  <w:r w:rsidRPr="00767FA7">
                    <w:rPr>
                      <w:rFonts w:eastAsiaTheme="minorEastAsia"/>
                      <w:sz w:val="18"/>
                      <w:szCs w:val="18"/>
                    </w:rPr>
                    <w:t>99.9</w:t>
                  </w:r>
                </w:p>
              </w:tc>
              <w:tc>
                <w:tcPr>
                  <w:tcW w:w="1072" w:type="dxa"/>
                  <w:shd w:val="clear" w:color="auto" w:fill="auto"/>
                  <w:vAlign w:val="center"/>
                  <w:hideMark/>
                </w:tcPr>
                <w:p w14:paraId="6D2E9F0E" w14:textId="77777777" w:rsidR="00F82916" w:rsidRPr="00767FA7" w:rsidRDefault="00F82916" w:rsidP="00F82916">
                  <w:pPr>
                    <w:jc w:val="center"/>
                    <w:rPr>
                      <w:rFonts w:eastAsiaTheme="minorEastAsia"/>
                      <w:sz w:val="18"/>
                      <w:szCs w:val="18"/>
                    </w:rPr>
                  </w:pPr>
                  <w:r w:rsidRPr="00767FA7">
                    <w:rPr>
                      <w:rFonts w:eastAsiaTheme="minorEastAsia"/>
                      <w:sz w:val="18"/>
                      <w:szCs w:val="18"/>
                    </w:rPr>
                    <w:t>聚乙二醇</w:t>
                  </w:r>
                  <w:r w:rsidRPr="00767FA7">
                    <w:rPr>
                      <w:rFonts w:eastAsiaTheme="minorEastAsia"/>
                      <w:sz w:val="18"/>
                      <w:szCs w:val="18"/>
                    </w:rPr>
                    <w:t>1000</w:t>
                  </w:r>
                </w:p>
              </w:tc>
              <w:tc>
                <w:tcPr>
                  <w:tcW w:w="919" w:type="dxa"/>
                  <w:shd w:val="clear" w:color="auto" w:fill="auto"/>
                  <w:noWrap/>
                  <w:vAlign w:val="center"/>
                  <w:hideMark/>
                </w:tcPr>
                <w:p w14:paraId="3098D64C" w14:textId="011DB9D4" w:rsidR="00F82916" w:rsidRPr="00767FA7" w:rsidRDefault="00F82916" w:rsidP="00F82916">
                  <w:pPr>
                    <w:jc w:val="center"/>
                    <w:rPr>
                      <w:rFonts w:eastAsiaTheme="minorEastAsia"/>
                      <w:sz w:val="18"/>
                      <w:szCs w:val="18"/>
                    </w:rPr>
                  </w:pPr>
                  <w:r w:rsidRPr="00767FA7">
                    <w:rPr>
                      <w:rFonts w:hint="eastAsia"/>
                      <w:sz w:val="18"/>
                      <w:szCs w:val="18"/>
                    </w:rPr>
                    <w:t>0.5994</w:t>
                  </w:r>
                </w:p>
              </w:tc>
              <w:tc>
                <w:tcPr>
                  <w:tcW w:w="1570" w:type="dxa"/>
                  <w:gridSpan w:val="2"/>
                  <w:vMerge/>
                  <w:shd w:val="clear" w:color="auto" w:fill="auto"/>
                  <w:noWrap/>
                  <w:vAlign w:val="center"/>
                  <w:hideMark/>
                </w:tcPr>
                <w:p w14:paraId="7261DEF9"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2FB3ED98"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24AEB2DE" w14:textId="4C5DF6EB" w:rsidR="00F82916" w:rsidRPr="00767FA7" w:rsidRDefault="00F82916" w:rsidP="00F82916">
                  <w:pPr>
                    <w:jc w:val="center"/>
                    <w:rPr>
                      <w:rFonts w:eastAsiaTheme="minorEastAsia"/>
                      <w:sz w:val="18"/>
                      <w:szCs w:val="18"/>
                    </w:rPr>
                  </w:pPr>
                  <w:r w:rsidRPr="00767FA7">
                    <w:rPr>
                      <w:rFonts w:eastAsiaTheme="minorEastAsia" w:hint="eastAsia"/>
                      <w:sz w:val="18"/>
                      <w:szCs w:val="18"/>
                    </w:rPr>
                    <w:t>氯化氢</w:t>
                  </w:r>
                </w:p>
              </w:tc>
              <w:tc>
                <w:tcPr>
                  <w:tcW w:w="1275" w:type="dxa"/>
                  <w:shd w:val="clear" w:color="auto" w:fill="auto"/>
                  <w:noWrap/>
                  <w:vAlign w:val="center"/>
                  <w:hideMark/>
                </w:tcPr>
                <w:p w14:paraId="5D10AF89" w14:textId="5FFC823E" w:rsidR="00F82916" w:rsidRPr="00767FA7" w:rsidRDefault="00F82916" w:rsidP="00F82916">
                  <w:pPr>
                    <w:jc w:val="center"/>
                    <w:rPr>
                      <w:rFonts w:eastAsiaTheme="minorEastAsia"/>
                      <w:sz w:val="18"/>
                      <w:szCs w:val="18"/>
                    </w:rPr>
                  </w:pPr>
                  <w:r w:rsidRPr="00767FA7">
                    <w:rPr>
                      <w:rFonts w:hint="eastAsia"/>
                      <w:sz w:val="18"/>
                      <w:szCs w:val="18"/>
                    </w:rPr>
                    <w:t>7.3889</w:t>
                  </w:r>
                </w:p>
              </w:tc>
            </w:tr>
            <w:tr w:rsidR="008F3556" w:rsidRPr="00767FA7" w14:paraId="0DF53DC5" w14:textId="77777777" w:rsidTr="00456A25">
              <w:trPr>
                <w:gridAfter w:val="1"/>
                <w:wAfter w:w="21" w:type="dxa"/>
                <w:trHeight w:val="270"/>
                <w:jc w:val="center"/>
              </w:trPr>
              <w:tc>
                <w:tcPr>
                  <w:tcW w:w="709" w:type="dxa"/>
                  <w:vMerge/>
                  <w:shd w:val="clear" w:color="auto" w:fill="auto"/>
                  <w:vAlign w:val="center"/>
                  <w:hideMark/>
                </w:tcPr>
                <w:p w14:paraId="60B1826D"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14E57A86"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429A21E0"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2E1254E2"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104F3906" w14:textId="6C41F51C" w:rsidR="00F82916" w:rsidRPr="00767FA7" w:rsidRDefault="00F82916" w:rsidP="00F82916">
                  <w:pPr>
                    <w:jc w:val="center"/>
                    <w:rPr>
                      <w:rFonts w:eastAsiaTheme="minorEastAsia"/>
                      <w:sz w:val="18"/>
                      <w:szCs w:val="18"/>
                    </w:rPr>
                  </w:pPr>
                  <w:r w:rsidRPr="00767FA7">
                    <w:rPr>
                      <w:rFonts w:hint="eastAsia"/>
                      <w:sz w:val="18"/>
                      <w:szCs w:val="18"/>
                    </w:rPr>
                    <w:t>0.0006</w:t>
                  </w:r>
                </w:p>
              </w:tc>
              <w:tc>
                <w:tcPr>
                  <w:tcW w:w="1570" w:type="dxa"/>
                  <w:gridSpan w:val="2"/>
                  <w:vMerge/>
                  <w:shd w:val="clear" w:color="auto" w:fill="auto"/>
                  <w:noWrap/>
                  <w:vAlign w:val="center"/>
                  <w:hideMark/>
                </w:tcPr>
                <w:p w14:paraId="4A4B4344"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4460685C"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41907766" w14:textId="77777777" w:rsidR="00F82916" w:rsidRPr="00767FA7" w:rsidRDefault="00F82916" w:rsidP="00F82916">
                  <w:pPr>
                    <w:jc w:val="center"/>
                    <w:rPr>
                      <w:rFonts w:eastAsiaTheme="minorEastAsia"/>
                      <w:sz w:val="18"/>
                      <w:szCs w:val="18"/>
                    </w:rPr>
                  </w:pPr>
                  <w:r w:rsidRPr="00767FA7">
                    <w:rPr>
                      <w:rFonts w:eastAsiaTheme="minorEastAsia"/>
                      <w:sz w:val="18"/>
                      <w:szCs w:val="18"/>
                    </w:rPr>
                    <w:t>硫酸</w:t>
                  </w:r>
                </w:p>
              </w:tc>
              <w:tc>
                <w:tcPr>
                  <w:tcW w:w="1275" w:type="dxa"/>
                  <w:shd w:val="clear" w:color="auto" w:fill="auto"/>
                  <w:noWrap/>
                  <w:vAlign w:val="center"/>
                  <w:hideMark/>
                </w:tcPr>
                <w:p w14:paraId="5E41660F" w14:textId="032162CE" w:rsidR="00F82916" w:rsidRPr="00767FA7" w:rsidRDefault="00F82916" w:rsidP="00F82916">
                  <w:pPr>
                    <w:jc w:val="center"/>
                    <w:rPr>
                      <w:rFonts w:eastAsiaTheme="minorEastAsia"/>
                      <w:sz w:val="18"/>
                      <w:szCs w:val="18"/>
                    </w:rPr>
                  </w:pPr>
                  <w:r w:rsidRPr="00767FA7">
                    <w:rPr>
                      <w:rFonts w:hint="eastAsia"/>
                      <w:sz w:val="18"/>
                      <w:szCs w:val="18"/>
                    </w:rPr>
                    <w:t>329.505</w:t>
                  </w:r>
                </w:p>
              </w:tc>
            </w:tr>
            <w:tr w:rsidR="008F3556" w:rsidRPr="00767FA7" w14:paraId="01D9A2C6" w14:textId="77777777" w:rsidTr="00456A25">
              <w:trPr>
                <w:gridAfter w:val="1"/>
                <w:wAfter w:w="21" w:type="dxa"/>
                <w:trHeight w:val="540"/>
                <w:jc w:val="center"/>
              </w:trPr>
              <w:tc>
                <w:tcPr>
                  <w:tcW w:w="709" w:type="dxa"/>
                  <w:vMerge w:val="restart"/>
                  <w:shd w:val="clear" w:color="auto" w:fill="auto"/>
                  <w:vAlign w:val="center"/>
                  <w:hideMark/>
                </w:tcPr>
                <w:p w14:paraId="144F6CC3" w14:textId="77777777" w:rsidR="00F82916" w:rsidRPr="00767FA7" w:rsidRDefault="00F82916" w:rsidP="00F82916">
                  <w:pPr>
                    <w:jc w:val="center"/>
                    <w:rPr>
                      <w:rFonts w:eastAsiaTheme="minorEastAsia"/>
                      <w:sz w:val="18"/>
                      <w:szCs w:val="18"/>
                    </w:rPr>
                  </w:pPr>
                  <w:r w:rsidRPr="00767FA7">
                    <w:rPr>
                      <w:rFonts w:eastAsiaTheme="minorEastAsia"/>
                      <w:sz w:val="18"/>
                      <w:szCs w:val="18"/>
                    </w:rPr>
                    <w:t>N-</w:t>
                  </w:r>
                  <w:r w:rsidRPr="00767FA7">
                    <w:rPr>
                      <w:rFonts w:eastAsiaTheme="minorEastAsia"/>
                      <w:sz w:val="18"/>
                      <w:szCs w:val="18"/>
                    </w:rPr>
                    <w:t>甲基吡咯烷酮</w:t>
                  </w:r>
                </w:p>
              </w:tc>
              <w:tc>
                <w:tcPr>
                  <w:tcW w:w="750" w:type="dxa"/>
                  <w:vMerge w:val="restart"/>
                  <w:shd w:val="clear" w:color="auto" w:fill="auto"/>
                  <w:noWrap/>
                  <w:vAlign w:val="center"/>
                  <w:hideMark/>
                </w:tcPr>
                <w:p w14:paraId="460C1F2D" w14:textId="0CB8CCBC" w:rsidR="00F82916" w:rsidRPr="00767FA7" w:rsidRDefault="00F82916" w:rsidP="00F82916">
                  <w:pPr>
                    <w:jc w:val="center"/>
                    <w:rPr>
                      <w:rFonts w:eastAsiaTheme="minorEastAsia"/>
                      <w:sz w:val="18"/>
                      <w:szCs w:val="18"/>
                    </w:rPr>
                  </w:pPr>
                  <w:r w:rsidRPr="00767FA7">
                    <w:rPr>
                      <w:rFonts w:hint="eastAsia"/>
                      <w:sz w:val="18"/>
                      <w:szCs w:val="18"/>
                    </w:rPr>
                    <w:t>45</w:t>
                  </w:r>
                </w:p>
              </w:tc>
              <w:tc>
                <w:tcPr>
                  <w:tcW w:w="441" w:type="dxa"/>
                  <w:vMerge w:val="restart"/>
                  <w:shd w:val="clear" w:color="auto" w:fill="auto"/>
                  <w:noWrap/>
                  <w:vAlign w:val="center"/>
                  <w:hideMark/>
                </w:tcPr>
                <w:p w14:paraId="5A14CCE0"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6B048ACF" w14:textId="77777777" w:rsidR="00F82916" w:rsidRPr="00767FA7" w:rsidRDefault="00F82916" w:rsidP="00F82916">
                  <w:pPr>
                    <w:jc w:val="center"/>
                    <w:rPr>
                      <w:rFonts w:eastAsiaTheme="minorEastAsia"/>
                      <w:sz w:val="18"/>
                      <w:szCs w:val="18"/>
                    </w:rPr>
                  </w:pPr>
                  <w:r w:rsidRPr="00767FA7">
                    <w:rPr>
                      <w:rFonts w:eastAsiaTheme="minorEastAsia"/>
                      <w:sz w:val="18"/>
                      <w:szCs w:val="18"/>
                    </w:rPr>
                    <w:t>N-</w:t>
                  </w:r>
                  <w:r w:rsidRPr="00767FA7">
                    <w:rPr>
                      <w:rFonts w:eastAsiaTheme="minorEastAsia"/>
                      <w:sz w:val="18"/>
                      <w:szCs w:val="18"/>
                    </w:rPr>
                    <w:t>甲基吡咯烷酮</w:t>
                  </w:r>
                </w:p>
              </w:tc>
              <w:tc>
                <w:tcPr>
                  <w:tcW w:w="919" w:type="dxa"/>
                  <w:shd w:val="clear" w:color="auto" w:fill="auto"/>
                  <w:noWrap/>
                  <w:vAlign w:val="center"/>
                  <w:hideMark/>
                </w:tcPr>
                <w:p w14:paraId="284E1472" w14:textId="777F9D81" w:rsidR="00F82916" w:rsidRPr="00767FA7" w:rsidRDefault="00F82916" w:rsidP="00F82916">
                  <w:pPr>
                    <w:jc w:val="center"/>
                    <w:rPr>
                      <w:rFonts w:eastAsiaTheme="minorEastAsia"/>
                      <w:sz w:val="18"/>
                      <w:szCs w:val="18"/>
                    </w:rPr>
                  </w:pPr>
                  <w:r w:rsidRPr="00767FA7">
                    <w:rPr>
                      <w:rFonts w:hint="eastAsia"/>
                      <w:sz w:val="18"/>
                      <w:szCs w:val="18"/>
                    </w:rPr>
                    <w:t>44.55</w:t>
                  </w:r>
                </w:p>
              </w:tc>
              <w:tc>
                <w:tcPr>
                  <w:tcW w:w="1570" w:type="dxa"/>
                  <w:gridSpan w:val="2"/>
                  <w:vMerge/>
                  <w:shd w:val="clear" w:color="auto" w:fill="auto"/>
                  <w:noWrap/>
                  <w:vAlign w:val="center"/>
                  <w:hideMark/>
                </w:tcPr>
                <w:p w14:paraId="56732CF5"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1B90A127"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16830919" w14:textId="77777777" w:rsidR="00F82916" w:rsidRPr="00767FA7" w:rsidRDefault="00F82916" w:rsidP="00F82916">
                  <w:pPr>
                    <w:jc w:val="center"/>
                    <w:rPr>
                      <w:rFonts w:eastAsiaTheme="minorEastAsia"/>
                      <w:sz w:val="18"/>
                      <w:szCs w:val="18"/>
                    </w:rPr>
                  </w:pPr>
                  <w:r w:rsidRPr="00767FA7">
                    <w:rPr>
                      <w:rFonts w:eastAsiaTheme="minorEastAsia"/>
                      <w:sz w:val="18"/>
                      <w:szCs w:val="18"/>
                    </w:rPr>
                    <w:t>硝酸</w:t>
                  </w:r>
                </w:p>
              </w:tc>
              <w:tc>
                <w:tcPr>
                  <w:tcW w:w="1275" w:type="dxa"/>
                  <w:shd w:val="clear" w:color="auto" w:fill="auto"/>
                  <w:noWrap/>
                  <w:vAlign w:val="center"/>
                  <w:hideMark/>
                </w:tcPr>
                <w:p w14:paraId="3C00B2D6" w14:textId="2AE0C276" w:rsidR="00F82916" w:rsidRPr="00767FA7" w:rsidRDefault="00F82916" w:rsidP="00F82916">
                  <w:pPr>
                    <w:jc w:val="center"/>
                    <w:rPr>
                      <w:rFonts w:eastAsiaTheme="minorEastAsia"/>
                      <w:sz w:val="18"/>
                      <w:szCs w:val="18"/>
                    </w:rPr>
                  </w:pPr>
                  <w:r w:rsidRPr="00767FA7">
                    <w:rPr>
                      <w:rFonts w:hint="eastAsia"/>
                      <w:sz w:val="18"/>
                      <w:szCs w:val="18"/>
                    </w:rPr>
                    <w:t>6.7898</w:t>
                  </w:r>
                </w:p>
              </w:tc>
            </w:tr>
            <w:tr w:rsidR="008F3556" w:rsidRPr="00767FA7" w14:paraId="726FA46C" w14:textId="77777777" w:rsidTr="00456A25">
              <w:trPr>
                <w:gridAfter w:val="1"/>
                <w:wAfter w:w="21" w:type="dxa"/>
                <w:trHeight w:val="270"/>
                <w:jc w:val="center"/>
              </w:trPr>
              <w:tc>
                <w:tcPr>
                  <w:tcW w:w="709" w:type="dxa"/>
                  <w:vMerge/>
                  <w:shd w:val="clear" w:color="auto" w:fill="auto"/>
                  <w:vAlign w:val="center"/>
                  <w:hideMark/>
                </w:tcPr>
                <w:p w14:paraId="1546300B"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40ADCC9F"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668FCA33"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354CE995"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62A9D7E9" w14:textId="6B96913D" w:rsidR="00F82916" w:rsidRPr="00767FA7" w:rsidRDefault="00F82916" w:rsidP="00F82916">
                  <w:pPr>
                    <w:jc w:val="center"/>
                    <w:rPr>
                      <w:rFonts w:eastAsiaTheme="minorEastAsia"/>
                      <w:sz w:val="18"/>
                      <w:szCs w:val="18"/>
                    </w:rPr>
                  </w:pPr>
                  <w:r w:rsidRPr="00767FA7">
                    <w:rPr>
                      <w:rFonts w:hint="eastAsia"/>
                      <w:sz w:val="18"/>
                      <w:szCs w:val="18"/>
                    </w:rPr>
                    <w:t>0.45</w:t>
                  </w:r>
                </w:p>
              </w:tc>
              <w:tc>
                <w:tcPr>
                  <w:tcW w:w="1570" w:type="dxa"/>
                  <w:gridSpan w:val="2"/>
                  <w:vMerge/>
                  <w:shd w:val="clear" w:color="auto" w:fill="auto"/>
                  <w:noWrap/>
                  <w:vAlign w:val="center"/>
                  <w:hideMark/>
                </w:tcPr>
                <w:p w14:paraId="28CCFD3B"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5B1B9660"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4C64C7D3" w14:textId="77777777" w:rsidR="00F82916" w:rsidRPr="00767FA7" w:rsidRDefault="00F82916" w:rsidP="00F82916">
                  <w:pPr>
                    <w:jc w:val="center"/>
                    <w:rPr>
                      <w:rFonts w:eastAsiaTheme="minorEastAsia"/>
                      <w:sz w:val="18"/>
                      <w:szCs w:val="18"/>
                    </w:rPr>
                  </w:pPr>
                  <w:r w:rsidRPr="00767FA7">
                    <w:rPr>
                      <w:rFonts w:eastAsiaTheme="minorEastAsia"/>
                      <w:sz w:val="18"/>
                      <w:szCs w:val="18"/>
                    </w:rPr>
                    <w:t>氨</w:t>
                  </w:r>
                </w:p>
              </w:tc>
              <w:tc>
                <w:tcPr>
                  <w:tcW w:w="1275" w:type="dxa"/>
                  <w:shd w:val="clear" w:color="auto" w:fill="auto"/>
                  <w:noWrap/>
                  <w:vAlign w:val="center"/>
                  <w:hideMark/>
                </w:tcPr>
                <w:p w14:paraId="5152D985" w14:textId="537B1E70" w:rsidR="00F82916" w:rsidRPr="00767FA7" w:rsidRDefault="00F82916" w:rsidP="00F82916">
                  <w:pPr>
                    <w:jc w:val="center"/>
                    <w:rPr>
                      <w:rFonts w:eastAsiaTheme="minorEastAsia"/>
                      <w:sz w:val="18"/>
                      <w:szCs w:val="18"/>
                    </w:rPr>
                  </w:pPr>
                  <w:r w:rsidRPr="00767FA7">
                    <w:rPr>
                      <w:rFonts w:hint="eastAsia"/>
                      <w:sz w:val="18"/>
                      <w:szCs w:val="18"/>
                    </w:rPr>
                    <w:t>2.23664</w:t>
                  </w:r>
                </w:p>
              </w:tc>
            </w:tr>
            <w:tr w:rsidR="008F3556" w:rsidRPr="00767FA7" w14:paraId="618F9A8B" w14:textId="77777777" w:rsidTr="00456A25">
              <w:trPr>
                <w:gridAfter w:val="1"/>
                <w:wAfter w:w="21" w:type="dxa"/>
                <w:trHeight w:val="564"/>
                <w:jc w:val="center"/>
              </w:trPr>
              <w:tc>
                <w:tcPr>
                  <w:tcW w:w="709" w:type="dxa"/>
                  <w:vMerge w:val="restart"/>
                  <w:shd w:val="clear" w:color="auto" w:fill="auto"/>
                  <w:vAlign w:val="center"/>
                  <w:hideMark/>
                </w:tcPr>
                <w:p w14:paraId="4003ACA9" w14:textId="77777777" w:rsidR="00F82916" w:rsidRPr="00767FA7" w:rsidRDefault="00F82916" w:rsidP="00F82916">
                  <w:pPr>
                    <w:jc w:val="center"/>
                    <w:rPr>
                      <w:rFonts w:eastAsiaTheme="minorEastAsia"/>
                      <w:sz w:val="18"/>
                      <w:szCs w:val="18"/>
                    </w:rPr>
                  </w:pPr>
                  <w:r w:rsidRPr="00767FA7">
                    <w:rPr>
                      <w:rFonts w:eastAsiaTheme="minorEastAsia"/>
                      <w:sz w:val="18"/>
                      <w:szCs w:val="18"/>
                    </w:rPr>
                    <w:t>大防白（二乙二醇丁醚）</w:t>
                  </w:r>
                </w:p>
              </w:tc>
              <w:tc>
                <w:tcPr>
                  <w:tcW w:w="750" w:type="dxa"/>
                  <w:vMerge w:val="restart"/>
                  <w:shd w:val="clear" w:color="auto" w:fill="auto"/>
                  <w:noWrap/>
                  <w:vAlign w:val="center"/>
                  <w:hideMark/>
                </w:tcPr>
                <w:p w14:paraId="680398BF" w14:textId="65619249" w:rsidR="00F82916" w:rsidRPr="00767FA7" w:rsidRDefault="00F82916" w:rsidP="00F82916">
                  <w:pPr>
                    <w:jc w:val="center"/>
                    <w:rPr>
                      <w:rFonts w:eastAsiaTheme="minorEastAsia"/>
                      <w:sz w:val="18"/>
                      <w:szCs w:val="18"/>
                    </w:rPr>
                  </w:pPr>
                  <w:r w:rsidRPr="00767FA7">
                    <w:rPr>
                      <w:rFonts w:hint="eastAsia"/>
                      <w:sz w:val="18"/>
                      <w:szCs w:val="18"/>
                    </w:rPr>
                    <w:t>450</w:t>
                  </w:r>
                </w:p>
              </w:tc>
              <w:tc>
                <w:tcPr>
                  <w:tcW w:w="441" w:type="dxa"/>
                  <w:vMerge w:val="restart"/>
                  <w:shd w:val="clear" w:color="auto" w:fill="auto"/>
                  <w:noWrap/>
                  <w:vAlign w:val="center"/>
                  <w:hideMark/>
                </w:tcPr>
                <w:p w14:paraId="6D07D0EB"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vMerge w:val="restart"/>
                  <w:shd w:val="clear" w:color="auto" w:fill="auto"/>
                  <w:vAlign w:val="center"/>
                  <w:hideMark/>
                </w:tcPr>
                <w:p w14:paraId="5FE6B909" w14:textId="77777777" w:rsidR="00F82916" w:rsidRPr="00767FA7" w:rsidRDefault="00F82916" w:rsidP="00F82916">
                  <w:pPr>
                    <w:jc w:val="center"/>
                    <w:rPr>
                      <w:rFonts w:eastAsiaTheme="minorEastAsia"/>
                      <w:sz w:val="18"/>
                      <w:szCs w:val="18"/>
                    </w:rPr>
                  </w:pPr>
                  <w:r w:rsidRPr="00767FA7">
                    <w:rPr>
                      <w:rFonts w:eastAsiaTheme="minorEastAsia"/>
                      <w:sz w:val="18"/>
                      <w:szCs w:val="18"/>
                    </w:rPr>
                    <w:t>大防白（二乙二醇丁醚）</w:t>
                  </w:r>
                </w:p>
              </w:tc>
              <w:tc>
                <w:tcPr>
                  <w:tcW w:w="919" w:type="dxa"/>
                  <w:vMerge w:val="restart"/>
                  <w:shd w:val="clear" w:color="auto" w:fill="auto"/>
                  <w:noWrap/>
                  <w:vAlign w:val="center"/>
                  <w:hideMark/>
                </w:tcPr>
                <w:p w14:paraId="31557D3D" w14:textId="0B0242B6" w:rsidR="00F82916" w:rsidRPr="00767FA7" w:rsidRDefault="00F82916" w:rsidP="00F82916">
                  <w:pPr>
                    <w:jc w:val="center"/>
                    <w:rPr>
                      <w:rFonts w:eastAsiaTheme="minorEastAsia"/>
                      <w:sz w:val="18"/>
                      <w:szCs w:val="18"/>
                    </w:rPr>
                  </w:pPr>
                  <w:r w:rsidRPr="00767FA7">
                    <w:rPr>
                      <w:rFonts w:hint="eastAsia"/>
                      <w:sz w:val="18"/>
                      <w:szCs w:val="18"/>
                    </w:rPr>
                    <w:t>445.5</w:t>
                  </w:r>
                </w:p>
              </w:tc>
              <w:tc>
                <w:tcPr>
                  <w:tcW w:w="1570" w:type="dxa"/>
                  <w:gridSpan w:val="2"/>
                  <w:vMerge/>
                  <w:shd w:val="clear" w:color="auto" w:fill="auto"/>
                  <w:noWrap/>
                  <w:vAlign w:val="center"/>
                  <w:hideMark/>
                </w:tcPr>
                <w:p w14:paraId="37B26760"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52349C06"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47527D54" w14:textId="77777777" w:rsidR="00F82916" w:rsidRPr="00767FA7" w:rsidRDefault="00F82916" w:rsidP="00F82916">
                  <w:pPr>
                    <w:jc w:val="center"/>
                    <w:rPr>
                      <w:rFonts w:eastAsiaTheme="minorEastAsia"/>
                      <w:sz w:val="18"/>
                      <w:szCs w:val="18"/>
                    </w:rPr>
                  </w:pPr>
                  <w:r w:rsidRPr="00767FA7">
                    <w:rPr>
                      <w:rFonts w:eastAsiaTheme="minorEastAsia"/>
                      <w:sz w:val="18"/>
                      <w:szCs w:val="18"/>
                    </w:rPr>
                    <w:t>双氧水</w:t>
                  </w:r>
                </w:p>
              </w:tc>
              <w:tc>
                <w:tcPr>
                  <w:tcW w:w="1275" w:type="dxa"/>
                  <w:shd w:val="clear" w:color="auto" w:fill="auto"/>
                  <w:noWrap/>
                  <w:vAlign w:val="center"/>
                  <w:hideMark/>
                </w:tcPr>
                <w:p w14:paraId="429ECF9D" w14:textId="78334A91" w:rsidR="00F82916" w:rsidRPr="00767FA7" w:rsidRDefault="00262CCF" w:rsidP="00F82916">
                  <w:pPr>
                    <w:jc w:val="center"/>
                    <w:rPr>
                      <w:rFonts w:eastAsiaTheme="minorEastAsia"/>
                      <w:sz w:val="18"/>
                      <w:szCs w:val="18"/>
                    </w:rPr>
                  </w:pPr>
                  <w:r w:rsidRPr="00767FA7">
                    <w:rPr>
                      <w:sz w:val="18"/>
                      <w:szCs w:val="18"/>
                    </w:rPr>
                    <w:t>364</w:t>
                  </w:r>
                </w:p>
              </w:tc>
            </w:tr>
            <w:tr w:rsidR="008F3556" w:rsidRPr="00767FA7" w14:paraId="7EEEA25E" w14:textId="77777777" w:rsidTr="00456A25">
              <w:trPr>
                <w:gridAfter w:val="1"/>
                <w:wAfter w:w="21" w:type="dxa"/>
                <w:trHeight w:val="564"/>
                <w:jc w:val="center"/>
              </w:trPr>
              <w:tc>
                <w:tcPr>
                  <w:tcW w:w="709" w:type="dxa"/>
                  <w:vMerge/>
                  <w:shd w:val="clear" w:color="auto" w:fill="auto"/>
                  <w:vAlign w:val="center"/>
                </w:tcPr>
                <w:p w14:paraId="0F1AB2D5" w14:textId="77777777" w:rsidR="007F508C" w:rsidRPr="00767FA7" w:rsidRDefault="007F508C" w:rsidP="003B7422">
                  <w:pPr>
                    <w:jc w:val="center"/>
                    <w:rPr>
                      <w:rFonts w:eastAsiaTheme="minorEastAsia"/>
                      <w:sz w:val="18"/>
                      <w:szCs w:val="18"/>
                    </w:rPr>
                  </w:pPr>
                </w:p>
              </w:tc>
              <w:tc>
                <w:tcPr>
                  <w:tcW w:w="750" w:type="dxa"/>
                  <w:vMerge/>
                  <w:shd w:val="clear" w:color="auto" w:fill="auto"/>
                  <w:noWrap/>
                  <w:vAlign w:val="center"/>
                </w:tcPr>
                <w:p w14:paraId="0E4B5F56" w14:textId="77777777" w:rsidR="007F508C" w:rsidRPr="00767FA7" w:rsidRDefault="007F508C" w:rsidP="003B7422">
                  <w:pPr>
                    <w:jc w:val="center"/>
                    <w:rPr>
                      <w:sz w:val="18"/>
                      <w:szCs w:val="18"/>
                    </w:rPr>
                  </w:pPr>
                </w:p>
              </w:tc>
              <w:tc>
                <w:tcPr>
                  <w:tcW w:w="441" w:type="dxa"/>
                  <w:vMerge/>
                  <w:shd w:val="clear" w:color="auto" w:fill="auto"/>
                  <w:noWrap/>
                  <w:vAlign w:val="center"/>
                </w:tcPr>
                <w:p w14:paraId="7C95246E" w14:textId="77777777" w:rsidR="007F508C" w:rsidRPr="00767FA7" w:rsidRDefault="007F508C" w:rsidP="003B7422">
                  <w:pPr>
                    <w:jc w:val="center"/>
                    <w:rPr>
                      <w:rFonts w:eastAsiaTheme="minorEastAsia"/>
                      <w:sz w:val="18"/>
                      <w:szCs w:val="18"/>
                    </w:rPr>
                  </w:pPr>
                </w:p>
              </w:tc>
              <w:tc>
                <w:tcPr>
                  <w:tcW w:w="1072" w:type="dxa"/>
                  <w:vMerge/>
                  <w:shd w:val="clear" w:color="auto" w:fill="auto"/>
                  <w:vAlign w:val="center"/>
                </w:tcPr>
                <w:p w14:paraId="00A38707" w14:textId="77777777" w:rsidR="007F508C" w:rsidRPr="00767FA7" w:rsidRDefault="007F508C" w:rsidP="003B7422">
                  <w:pPr>
                    <w:jc w:val="center"/>
                    <w:rPr>
                      <w:rFonts w:eastAsiaTheme="minorEastAsia"/>
                      <w:sz w:val="18"/>
                      <w:szCs w:val="18"/>
                    </w:rPr>
                  </w:pPr>
                </w:p>
              </w:tc>
              <w:tc>
                <w:tcPr>
                  <w:tcW w:w="919" w:type="dxa"/>
                  <w:vMerge/>
                  <w:shd w:val="clear" w:color="auto" w:fill="auto"/>
                  <w:noWrap/>
                  <w:vAlign w:val="center"/>
                </w:tcPr>
                <w:p w14:paraId="1C7FBCC9" w14:textId="77777777" w:rsidR="007F508C" w:rsidRPr="00767FA7" w:rsidRDefault="007F508C" w:rsidP="003B7422">
                  <w:pPr>
                    <w:jc w:val="center"/>
                    <w:rPr>
                      <w:sz w:val="18"/>
                      <w:szCs w:val="18"/>
                    </w:rPr>
                  </w:pPr>
                </w:p>
              </w:tc>
              <w:tc>
                <w:tcPr>
                  <w:tcW w:w="1570" w:type="dxa"/>
                  <w:gridSpan w:val="2"/>
                  <w:vMerge/>
                  <w:shd w:val="clear" w:color="auto" w:fill="auto"/>
                  <w:noWrap/>
                  <w:vAlign w:val="center"/>
                </w:tcPr>
                <w:p w14:paraId="6B7A290F" w14:textId="77777777" w:rsidR="007F508C" w:rsidRPr="00767FA7" w:rsidRDefault="007F508C" w:rsidP="003B7422">
                  <w:pPr>
                    <w:jc w:val="center"/>
                    <w:rPr>
                      <w:rFonts w:eastAsiaTheme="minorEastAsia"/>
                      <w:sz w:val="18"/>
                      <w:szCs w:val="18"/>
                    </w:rPr>
                  </w:pPr>
                </w:p>
              </w:tc>
              <w:tc>
                <w:tcPr>
                  <w:tcW w:w="709" w:type="dxa"/>
                  <w:vMerge/>
                  <w:shd w:val="clear" w:color="auto" w:fill="auto"/>
                  <w:noWrap/>
                  <w:vAlign w:val="center"/>
                </w:tcPr>
                <w:p w14:paraId="48861913" w14:textId="77777777" w:rsidR="007F508C" w:rsidRPr="00767FA7" w:rsidRDefault="007F508C" w:rsidP="003B7422">
                  <w:pPr>
                    <w:jc w:val="center"/>
                    <w:rPr>
                      <w:rFonts w:eastAsiaTheme="minorEastAsia"/>
                      <w:sz w:val="18"/>
                      <w:szCs w:val="18"/>
                    </w:rPr>
                  </w:pPr>
                </w:p>
              </w:tc>
              <w:tc>
                <w:tcPr>
                  <w:tcW w:w="1843" w:type="dxa"/>
                  <w:shd w:val="clear" w:color="auto" w:fill="auto"/>
                  <w:noWrap/>
                  <w:vAlign w:val="center"/>
                </w:tcPr>
                <w:p w14:paraId="5B7CD06F" w14:textId="67285018" w:rsidR="007F508C" w:rsidRPr="00767FA7" w:rsidRDefault="007F508C" w:rsidP="003B7422">
                  <w:pPr>
                    <w:jc w:val="center"/>
                    <w:rPr>
                      <w:rFonts w:eastAsiaTheme="minorEastAsia"/>
                      <w:sz w:val="18"/>
                      <w:szCs w:val="18"/>
                    </w:rPr>
                  </w:pPr>
                  <w:r w:rsidRPr="00767FA7">
                    <w:rPr>
                      <w:rFonts w:eastAsiaTheme="minorEastAsia" w:hint="eastAsia"/>
                      <w:sz w:val="18"/>
                      <w:szCs w:val="18"/>
                    </w:rPr>
                    <w:t>杂质</w:t>
                  </w:r>
                </w:p>
              </w:tc>
              <w:tc>
                <w:tcPr>
                  <w:tcW w:w="1275" w:type="dxa"/>
                  <w:shd w:val="clear" w:color="auto" w:fill="auto"/>
                  <w:noWrap/>
                  <w:vAlign w:val="center"/>
                </w:tcPr>
                <w:p w14:paraId="5E5506B1" w14:textId="7CE84DE9" w:rsidR="007F508C" w:rsidRPr="00767FA7" w:rsidRDefault="007F508C" w:rsidP="00A71E4F">
                  <w:pPr>
                    <w:jc w:val="center"/>
                    <w:rPr>
                      <w:rFonts w:eastAsiaTheme="minorEastAsia"/>
                      <w:sz w:val="18"/>
                      <w:szCs w:val="18"/>
                    </w:rPr>
                  </w:pPr>
                  <w:r w:rsidRPr="00767FA7">
                    <w:rPr>
                      <w:rFonts w:eastAsiaTheme="minorEastAsia" w:hint="eastAsia"/>
                      <w:sz w:val="18"/>
                      <w:szCs w:val="18"/>
                    </w:rPr>
                    <w:t>6</w:t>
                  </w:r>
                  <w:r w:rsidR="00A71E4F" w:rsidRPr="00767FA7">
                    <w:rPr>
                      <w:rFonts w:eastAsiaTheme="minorEastAsia"/>
                      <w:sz w:val="18"/>
                      <w:szCs w:val="18"/>
                    </w:rPr>
                    <w:t>3</w:t>
                  </w:r>
                </w:p>
              </w:tc>
            </w:tr>
            <w:tr w:rsidR="008F3556" w:rsidRPr="00767FA7" w14:paraId="68E5A4FC" w14:textId="77777777" w:rsidTr="00456A25">
              <w:trPr>
                <w:trHeight w:val="270"/>
                <w:jc w:val="center"/>
              </w:trPr>
              <w:tc>
                <w:tcPr>
                  <w:tcW w:w="709" w:type="dxa"/>
                  <w:vMerge/>
                  <w:shd w:val="clear" w:color="auto" w:fill="auto"/>
                  <w:vAlign w:val="center"/>
                  <w:hideMark/>
                </w:tcPr>
                <w:p w14:paraId="5D289E89"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7A56D804"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70AA0105"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44F6087D"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2DB07E00" w14:textId="74B484AC" w:rsidR="00F82916" w:rsidRPr="00767FA7" w:rsidRDefault="00F82916" w:rsidP="00F82916">
                  <w:pPr>
                    <w:jc w:val="center"/>
                    <w:rPr>
                      <w:rFonts w:eastAsiaTheme="minorEastAsia"/>
                      <w:sz w:val="18"/>
                      <w:szCs w:val="18"/>
                    </w:rPr>
                  </w:pPr>
                  <w:r w:rsidRPr="00767FA7">
                    <w:rPr>
                      <w:rFonts w:hint="eastAsia"/>
                      <w:sz w:val="18"/>
                      <w:szCs w:val="18"/>
                    </w:rPr>
                    <w:t>4.5</w:t>
                  </w:r>
                </w:p>
              </w:tc>
              <w:tc>
                <w:tcPr>
                  <w:tcW w:w="436" w:type="dxa"/>
                  <w:vMerge w:val="restart"/>
                  <w:shd w:val="clear" w:color="auto" w:fill="auto"/>
                  <w:noWrap/>
                  <w:vAlign w:val="center"/>
                  <w:hideMark/>
                </w:tcPr>
                <w:p w14:paraId="66DE90A0" w14:textId="77777777" w:rsidR="00F82916" w:rsidRPr="00767FA7" w:rsidRDefault="00F82916" w:rsidP="00F82916">
                  <w:pPr>
                    <w:jc w:val="center"/>
                    <w:rPr>
                      <w:rFonts w:eastAsiaTheme="minorEastAsia"/>
                      <w:sz w:val="18"/>
                      <w:szCs w:val="18"/>
                    </w:rPr>
                  </w:pPr>
                  <w:r w:rsidRPr="00767FA7">
                    <w:rPr>
                      <w:rFonts w:eastAsiaTheme="minorEastAsia"/>
                      <w:sz w:val="18"/>
                      <w:szCs w:val="18"/>
                    </w:rPr>
                    <w:t>废气</w:t>
                  </w:r>
                </w:p>
              </w:tc>
              <w:tc>
                <w:tcPr>
                  <w:tcW w:w="1134" w:type="dxa"/>
                  <w:shd w:val="clear" w:color="auto" w:fill="auto"/>
                  <w:vAlign w:val="center"/>
                  <w:hideMark/>
                </w:tcPr>
                <w:p w14:paraId="035F4709" w14:textId="36ABEBB2" w:rsidR="00F82916" w:rsidRPr="00767FA7" w:rsidRDefault="00F82916" w:rsidP="00F82916">
                  <w:pPr>
                    <w:jc w:val="center"/>
                    <w:rPr>
                      <w:rFonts w:eastAsiaTheme="minorEastAsia"/>
                      <w:sz w:val="18"/>
                      <w:szCs w:val="18"/>
                    </w:rPr>
                  </w:pPr>
                  <w:r w:rsidRPr="00767FA7">
                    <w:rPr>
                      <w:rFonts w:eastAsiaTheme="minorEastAsia"/>
                      <w:sz w:val="18"/>
                      <w:szCs w:val="18"/>
                    </w:rPr>
                    <w:t>G1-1~G1-28</w:t>
                  </w:r>
                </w:p>
              </w:tc>
              <w:tc>
                <w:tcPr>
                  <w:tcW w:w="709" w:type="dxa"/>
                  <w:shd w:val="clear" w:color="auto" w:fill="auto"/>
                  <w:noWrap/>
                  <w:vAlign w:val="center"/>
                  <w:hideMark/>
                </w:tcPr>
                <w:p w14:paraId="7934CFE0" w14:textId="72278197" w:rsidR="00F82916" w:rsidRPr="00767FA7" w:rsidRDefault="00F82916" w:rsidP="00F82916">
                  <w:pPr>
                    <w:jc w:val="center"/>
                    <w:rPr>
                      <w:rFonts w:eastAsiaTheme="minorEastAsia"/>
                      <w:sz w:val="18"/>
                      <w:szCs w:val="18"/>
                    </w:rPr>
                  </w:pPr>
                  <w:r w:rsidRPr="00767FA7">
                    <w:rPr>
                      <w:sz w:val="18"/>
                      <w:szCs w:val="18"/>
                    </w:rPr>
                    <w:t>1.06975</w:t>
                  </w:r>
                </w:p>
              </w:tc>
              <w:tc>
                <w:tcPr>
                  <w:tcW w:w="1843" w:type="dxa"/>
                  <w:shd w:val="clear" w:color="auto" w:fill="auto"/>
                  <w:vAlign w:val="center"/>
                  <w:hideMark/>
                </w:tcPr>
                <w:p w14:paraId="7A17B9A2" w14:textId="77777777" w:rsidR="00F82916" w:rsidRPr="00767FA7" w:rsidRDefault="00F82916" w:rsidP="00F82916">
                  <w:pPr>
                    <w:jc w:val="center"/>
                    <w:rPr>
                      <w:rFonts w:eastAsiaTheme="minorEastAsia"/>
                      <w:sz w:val="18"/>
                      <w:szCs w:val="18"/>
                    </w:rPr>
                  </w:pPr>
                  <w:r w:rsidRPr="00767FA7">
                    <w:rPr>
                      <w:rFonts w:eastAsiaTheme="minorEastAsia"/>
                      <w:sz w:val="18"/>
                      <w:szCs w:val="18"/>
                    </w:rPr>
                    <w:t>颗粒物</w:t>
                  </w:r>
                </w:p>
              </w:tc>
              <w:tc>
                <w:tcPr>
                  <w:tcW w:w="1296" w:type="dxa"/>
                  <w:gridSpan w:val="2"/>
                  <w:shd w:val="clear" w:color="auto" w:fill="auto"/>
                  <w:noWrap/>
                  <w:vAlign w:val="center"/>
                  <w:hideMark/>
                </w:tcPr>
                <w:p w14:paraId="7B398664" w14:textId="3952357C" w:rsidR="00F82916" w:rsidRPr="00767FA7" w:rsidRDefault="00F82916" w:rsidP="00F82916">
                  <w:pPr>
                    <w:jc w:val="center"/>
                    <w:rPr>
                      <w:rFonts w:eastAsiaTheme="minorEastAsia"/>
                      <w:sz w:val="18"/>
                      <w:szCs w:val="18"/>
                    </w:rPr>
                  </w:pPr>
                  <w:r w:rsidRPr="00767FA7">
                    <w:rPr>
                      <w:rFonts w:hint="eastAsia"/>
                      <w:sz w:val="18"/>
                      <w:szCs w:val="18"/>
                    </w:rPr>
                    <w:t>1.06975</w:t>
                  </w:r>
                </w:p>
              </w:tc>
            </w:tr>
            <w:tr w:rsidR="008F3556" w:rsidRPr="00767FA7" w14:paraId="6B636889" w14:textId="77777777" w:rsidTr="00456A25">
              <w:trPr>
                <w:trHeight w:val="270"/>
                <w:jc w:val="center"/>
              </w:trPr>
              <w:tc>
                <w:tcPr>
                  <w:tcW w:w="709" w:type="dxa"/>
                  <w:vMerge w:val="restart"/>
                  <w:shd w:val="clear" w:color="auto" w:fill="auto"/>
                  <w:vAlign w:val="center"/>
                  <w:hideMark/>
                </w:tcPr>
                <w:p w14:paraId="4CF73EB9" w14:textId="77777777" w:rsidR="00F82916" w:rsidRPr="00767FA7" w:rsidRDefault="00F82916" w:rsidP="00F82916">
                  <w:pPr>
                    <w:jc w:val="center"/>
                    <w:rPr>
                      <w:rFonts w:eastAsiaTheme="minorEastAsia"/>
                      <w:sz w:val="18"/>
                      <w:szCs w:val="18"/>
                    </w:rPr>
                  </w:pPr>
                  <w:r w:rsidRPr="00767FA7">
                    <w:rPr>
                      <w:rFonts w:eastAsiaTheme="minorEastAsia"/>
                      <w:sz w:val="18"/>
                      <w:szCs w:val="18"/>
                    </w:rPr>
                    <w:t>乙二</w:t>
                  </w:r>
                  <w:r w:rsidRPr="00767FA7">
                    <w:rPr>
                      <w:rFonts w:eastAsiaTheme="minorEastAsia"/>
                      <w:sz w:val="18"/>
                      <w:szCs w:val="18"/>
                    </w:rPr>
                    <w:lastRenderedPageBreak/>
                    <w:t>醇</w:t>
                  </w:r>
                </w:p>
              </w:tc>
              <w:tc>
                <w:tcPr>
                  <w:tcW w:w="750" w:type="dxa"/>
                  <w:vMerge w:val="restart"/>
                  <w:shd w:val="clear" w:color="auto" w:fill="auto"/>
                  <w:noWrap/>
                  <w:vAlign w:val="center"/>
                  <w:hideMark/>
                </w:tcPr>
                <w:p w14:paraId="442E1D9E" w14:textId="51CD78CD" w:rsidR="00F82916" w:rsidRPr="00767FA7" w:rsidRDefault="00F82916" w:rsidP="00F82916">
                  <w:pPr>
                    <w:jc w:val="center"/>
                    <w:rPr>
                      <w:rFonts w:eastAsiaTheme="minorEastAsia"/>
                      <w:sz w:val="18"/>
                      <w:szCs w:val="18"/>
                    </w:rPr>
                  </w:pPr>
                  <w:r w:rsidRPr="00767FA7">
                    <w:rPr>
                      <w:rFonts w:hint="eastAsia"/>
                      <w:sz w:val="18"/>
                      <w:szCs w:val="18"/>
                    </w:rPr>
                    <w:lastRenderedPageBreak/>
                    <w:t>40</w:t>
                  </w:r>
                </w:p>
              </w:tc>
              <w:tc>
                <w:tcPr>
                  <w:tcW w:w="441" w:type="dxa"/>
                  <w:vMerge w:val="restart"/>
                  <w:shd w:val="clear" w:color="auto" w:fill="auto"/>
                  <w:noWrap/>
                  <w:vAlign w:val="center"/>
                  <w:hideMark/>
                </w:tcPr>
                <w:p w14:paraId="38330B25"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193F4EA1" w14:textId="77777777" w:rsidR="00F82916" w:rsidRPr="00767FA7" w:rsidRDefault="00F82916" w:rsidP="00F82916">
                  <w:pPr>
                    <w:jc w:val="center"/>
                    <w:rPr>
                      <w:rFonts w:eastAsiaTheme="minorEastAsia"/>
                      <w:sz w:val="18"/>
                      <w:szCs w:val="18"/>
                    </w:rPr>
                  </w:pPr>
                  <w:r w:rsidRPr="00767FA7">
                    <w:rPr>
                      <w:rFonts w:eastAsiaTheme="minorEastAsia"/>
                      <w:sz w:val="18"/>
                      <w:szCs w:val="18"/>
                    </w:rPr>
                    <w:t>乙二醇</w:t>
                  </w:r>
                </w:p>
              </w:tc>
              <w:tc>
                <w:tcPr>
                  <w:tcW w:w="919" w:type="dxa"/>
                  <w:shd w:val="clear" w:color="auto" w:fill="auto"/>
                  <w:noWrap/>
                  <w:vAlign w:val="center"/>
                  <w:hideMark/>
                </w:tcPr>
                <w:p w14:paraId="2CB83534" w14:textId="1C9D0604" w:rsidR="00F82916" w:rsidRPr="00767FA7" w:rsidRDefault="00F82916" w:rsidP="00F82916">
                  <w:pPr>
                    <w:jc w:val="center"/>
                    <w:rPr>
                      <w:rFonts w:eastAsiaTheme="minorEastAsia"/>
                      <w:sz w:val="18"/>
                      <w:szCs w:val="18"/>
                    </w:rPr>
                  </w:pPr>
                  <w:r w:rsidRPr="00767FA7">
                    <w:rPr>
                      <w:rFonts w:hint="eastAsia"/>
                      <w:sz w:val="18"/>
                      <w:szCs w:val="18"/>
                    </w:rPr>
                    <w:t>39.6</w:t>
                  </w:r>
                </w:p>
              </w:tc>
              <w:tc>
                <w:tcPr>
                  <w:tcW w:w="436" w:type="dxa"/>
                  <w:vMerge/>
                  <w:shd w:val="clear" w:color="auto" w:fill="auto"/>
                  <w:noWrap/>
                  <w:vAlign w:val="center"/>
                  <w:hideMark/>
                </w:tcPr>
                <w:p w14:paraId="31DDE701" w14:textId="77777777" w:rsidR="00F82916" w:rsidRPr="00767FA7" w:rsidRDefault="00F82916" w:rsidP="00F82916">
                  <w:pPr>
                    <w:widowControl w:val="0"/>
                    <w:jc w:val="center"/>
                    <w:rPr>
                      <w:rFonts w:eastAsiaTheme="minorEastAsia"/>
                      <w:sz w:val="18"/>
                      <w:szCs w:val="18"/>
                    </w:rPr>
                  </w:pPr>
                </w:p>
              </w:tc>
              <w:tc>
                <w:tcPr>
                  <w:tcW w:w="1134" w:type="dxa"/>
                  <w:vMerge w:val="restart"/>
                  <w:shd w:val="clear" w:color="auto" w:fill="auto"/>
                  <w:noWrap/>
                  <w:vAlign w:val="center"/>
                  <w:hideMark/>
                </w:tcPr>
                <w:p w14:paraId="28F3E669" w14:textId="279CD6C9" w:rsidR="00F82916" w:rsidRPr="00767FA7" w:rsidRDefault="00F82916" w:rsidP="00F82916">
                  <w:pPr>
                    <w:jc w:val="center"/>
                    <w:rPr>
                      <w:rFonts w:eastAsiaTheme="minorEastAsia"/>
                      <w:sz w:val="18"/>
                      <w:szCs w:val="18"/>
                    </w:rPr>
                  </w:pPr>
                  <w:r w:rsidRPr="00767FA7">
                    <w:rPr>
                      <w:rFonts w:eastAsiaTheme="minorEastAsia"/>
                      <w:sz w:val="18"/>
                      <w:szCs w:val="18"/>
                    </w:rPr>
                    <w:t>G2-30~G2-</w:t>
                  </w:r>
                  <w:r w:rsidRPr="00767FA7">
                    <w:rPr>
                      <w:rFonts w:eastAsiaTheme="minorEastAsia"/>
                      <w:sz w:val="18"/>
                      <w:szCs w:val="18"/>
                    </w:rPr>
                    <w:lastRenderedPageBreak/>
                    <w:t>58</w:t>
                  </w:r>
                </w:p>
              </w:tc>
              <w:tc>
                <w:tcPr>
                  <w:tcW w:w="709" w:type="dxa"/>
                  <w:vMerge w:val="restart"/>
                  <w:shd w:val="clear" w:color="auto" w:fill="auto"/>
                  <w:noWrap/>
                  <w:vAlign w:val="center"/>
                  <w:hideMark/>
                </w:tcPr>
                <w:p w14:paraId="2FDB03D7" w14:textId="4700470C" w:rsidR="00F82916" w:rsidRPr="00767FA7" w:rsidRDefault="00F82916" w:rsidP="00F82916">
                  <w:pPr>
                    <w:jc w:val="center"/>
                    <w:rPr>
                      <w:rFonts w:eastAsiaTheme="minorEastAsia"/>
                      <w:sz w:val="18"/>
                      <w:szCs w:val="18"/>
                    </w:rPr>
                  </w:pPr>
                  <w:r w:rsidRPr="00767FA7">
                    <w:rPr>
                      <w:sz w:val="18"/>
                      <w:szCs w:val="18"/>
                    </w:rPr>
                    <w:lastRenderedPageBreak/>
                    <w:t>0.713</w:t>
                  </w:r>
                  <w:r w:rsidRPr="00767FA7">
                    <w:rPr>
                      <w:sz w:val="18"/>
                      <w:szCs w:val="18"/>
                    </w:rPr>
                    <w:lastRenderedPageBreak/>
                    <w:t>725</w:t>
                  </w:r>
                </w:p>
              </w:tc>
              <w:tc>
                <w:tcPr>
                  <w:tcW w:w="1843" w:type="dxa"/>
                  <w:vMerge w:val="restart"/>
                  <w:shd w:val="clear" w:color="auto" w:fill="auto"/>
                  <w:vAlign w:val="center"/>
                </w:tcPr>
                <w:p w14:paraId="002F23B4" w14:textId="0FDB3063" w:rsidR="00F82916" w:rsidRPr="00767FA7" w:rsidRDefault="00F82916" w:rsidP="00F82916">
                  <w:pPr>
                    <w:jc w:val="center"/>
                    <w:rPr>
                      <w:rFonts w:eastAsiaTheme="minorEastAsia"/>
                      <w:sz w:val="18"/>
                      <w:szCs w:val="18"/>
                    </w:rPr>
                  </w:pPr>
                  <w:r w:rsidRPr="00767FA7">
                    <w:rPr>
                      <w:rFonts w:eastAsiaTheme="minorEastAsia"/>
                      <w:sz w:val="18"/>
                      <w:szCs w:val="18"/>
                    </w:rPr>
                    <w:lastRenderedPageBreak/>
                    <w:t>甲醛</w:t>
                  </w:r>
                </w:p>
              </w:tc>
              <w:tc>
                <w:tcPr>
                  <w:tcW w:w="1296" w:type="dxa"/>
                  <w:gridSpan w:val="2"/>
                  <w:vMerge w:val="restart"/>
                  <w:shd w:val="clear" w:color="auto" w:fill="auto"/>
                  <w:noWrap/>
                  <w:vAlign w:val="center"/>
                </w:tcPr>
                <w:p w14:paraId="2B7966A4" w14:textId="46EA6A10" w:rsidR="00F82916" w:rsidRPr="00767FA7" w:rsidRDefault="00F82916" w:rsidP="00F82916">
                  <w:pPr>
                    <w:jc w:val="center"/>
                    <w:rPr>
                      <w:rFonts w:eastAsiaTheme="minorEastAsia"/>
                      <w:sz w:val="18"/>
                      <w:szCs w:val="18"/>
                    </w:rPr>
                  </w:pPr>
                  <w:r w:rsidRPr="00767FA7">
                    <w:rPr>
                      <w:rFonts w:hint="eastAsia"/>
                      <w:sz w:val="18"/>
                      <w:szCs w:val="18"/>
                    </w:rPr>
                    <w:t>0.021275</w:t>
                  </w:r>
                </w:p>
              </w:tc>
            </w:tr>
            <w:tr w:rsidR="008F3556" w:rsidRPr="00767FA7" w14:paraId="65D33911" w14:textId="77777777" w:rsidTr="00456A25">
              <w:trPr>
                <w:trHeight w:val="270"/>
                <w:jc w:val="center"/>
              </w:trPr>
              <w:tc>
                <w:tcPr>
                  <w:tcW w:w="709" w:type="dxa"/>
                  <w:vMerge/>
                  <w:shd w:val="clear" w:color="auto" w:fill="auto"/>
                  <w:vAlign w:val="center"/>
                  <w:hideMark/>
                </w:tcPr>
                <w:p w14:paraId="5FAE3885"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39BB1DC2"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5A717457"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4D8917C7"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1F6215E5" w14:textId="479D2747" w:rsidR="00F82916" w:rsidRPr="00767FA7" w:rsidRDefault="00F82916" w:rsidP="00F82916">
                  <w:pPr>
                    <w:jc w:val="center"/>
                    <w:rPr>
                      <w:rFonts w:eastAsiaTheme="minorEastAsia"/>
                      <w:sz w:val="18"/>
                      <w:szCs w:val="18"/>
                    </w:rPr>
                  </w:pPr>
                  <w:r w:rsidRPr="00767FA7">
                    <w:rPr>
                      <w:rFonts w:hint="eastAsia"/>
                      <w:sz w:val="18"/>
                      <w:szCs w:val="18"/>
                    </w:rPr>
                    <w:t>0.4</w:t>
                  </w:r>
                </w:p>
              </w:tc>
              <w:tc>
                <w:tcPr>
                  <w:tcW w:w="436" w:type="dxa"/>
                  <w:vMerge/>
                  <w:shd w:val="clear" w:color="auto" w:fill="auto"/>
                  <w:noWrap/>
                  <w:vAlign w:val="center"/>
                  <w:hideMark/>
                </w:tcPr>
                <w:p w14:paraId="10EEBB8D" w14:textId="77777777" w:rsidR="00F82916" w:rsidRPr="00767FA7" w:rsidRDefault="00F82916" w:rsidP="00F82916">
                  <w:pPr>
                    <w:widowControl w:val="0"/>
                    <w:jc w:val="center"/>
                    <w:rPr>
                      <w:rFonts w:eastAsiaTheme="minorEastAsia"/>
                      <w:sz w:val="18"/>
                      <w:szCs w:val="18"/>
                    </w:rPr>
                  </w:pPr>
                </w:p>
              </w:tc>
              <w:tc>
                <w:tcPr>
                  <w:tcW w:w="1134" w:type="dxa"/>
                  <w:vMerge/>
                  <w:shd w:val="clear" w:color="auto" w:fill="auto"/>
                  <w:noWrap/>
                  <w:vAlign w:val="center"/>
                  <w:hideMark/>
                </w:tcPr>
                <w:p w14:paraId="319DBD08"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0B69A736" w14:textId="77777777" w:rsidR="00F82916" w:rsidRPr="00767FA7" w:rsidRDefault="00F82916" w:rsidP="00F82916">
                  <w:pPr>
                    <w:jc w:val="center"/>
                    <w:rPr>
                      <w:rFonts w:eastAsiaTheme="minorEastAsia"/>
                      <w:sz w:val="18"/>
                      <w:szCs w:val="18"/>
                    </w:rPr>
                  </w:pPr>
                </w:p>
              </w:tc>
              <w:tc>
                <w:tcPr>
                  <w:tcW w:w="1843" w:type="dxa"/>
                  <w:vMerge/>
                  <w:shd w:val="clear" w:color="auto" w:fill="auto"/>
                  <w:vAlign w:val="center"/>
                </w:tcPr>
                <w:p w14:paraId="6F408B25" w14:textId="492E4A0A" w:rsidR="00F82916" w:rsidRPr="00767FA7" w:rsidRDefault="00F82916" w:rsidP="00F82916">
                  <w:pPr>
                    <w:jc w:val="center"/>
                    <w:rPr>
                      <w:rFonts w:eastAsiaTheme="minorEastAsia"/>
                      <w:sz w:val="18"/>
                      <w:szCs w:val="18"/>
                    </w:rPr>
                  </w:pPr>
                </w:p>
              </w:tc>
              <w:tc>
                <w:tcPr>
                  <w:tcW w:w="1296" w:type="dxa"/>
                  <w:gridSpan w:val="2"/>
                  <w:vMerge/>
                  <w:shd w:val="clear" w:color="auto" w:fill="auto"/>
                  <w:noWrap/>
                  <w:vAlign w:val="center"/>
                </w:tcPr>
                <w:p w14:paraId="1A27040D" w14:textId="69F6E7B1" w:rsidR="00F82916" w:rsidRPr="00767FA7" w:rsidRDefault="00F82916" w:rsidP="00F82916">
                  <w:pPr>
                    <w:jc w:val="center"/>
                    <w:rPr>
                      <w:rFonts w:eastAsiaTheme="minorEastAsia"/>
                      <w:sz w:val="18"/>
                      <w:szCs w:val="18"/>
                    </w:rPr>
                  </w:pPr>
                </w:p>
              </w:tc>
            </w:tr>
            <w:tr w:rsidR="008F3556" w:rsidRPr="00767FA7" w14:paraId="3847B454" w14:textId="77777777" w:rsidTr="00456A25">
              <w:trPr>
                <w:trHeight w:val="810"/>
                <w:jc w:val="center"/>
              </w:trPr>
              <w:tc>
                <w:tcPr>
                  <w:tcW w:w="709" w:type="dxa"/>
                  <w:vMerge w:val="restart"/>
                  <w:shd w:val="clear" w:color="auto" w:fill="auto"/>
                  <w:vAlign w:val="center"/>
                  <w:hideMark/>
                </w:tcPr>
                <w:p w14:paraId="734132EA" w14:textId="77777777" w:rsidR="00F82916" w:rsidRPr="00767FA7" w:rsidRDefault="00F82916" w:rsidP="00F82916">
                  <w:pPr>
                    <w:jc w:val="center"/>
                    <w:rPr>
                      <w:rFonts w:eastAsiaTheme="minorEastAsia"/>
                      <w:sz w:val="18"/>
                      <w:szCs w:val="18"/>
                    </w:rPr>
                  </w:pPr>
                  <w:r w:rsidRPr="00767FA7">
                    <w:rPr>
                      <w:rFonts w:eastAsiaTheme="minorEastAsia"/>
                      <w:sz w:val="18"/>
                      <w:szCs w:val="18"/>
                    </w:rPr>
                    <w:lastRenderedPageBreak/>
                    <w:t>EDOT</w:t>
                  </w:r>
                  <w:r w:rsidRPr="00767FA7">
                    <w:rPr>
                      <w:rFonts w:eastAsiaTheme="minorEastAsia"/>
                      <w:sz w:val="18"/>
                      <w:szCs w:val="18"/>
                    </w:rPr>
                    <w:t>（</w:t>
                  </w:r>
                  <w:r w:rsidRPr="00767FA7">
                    <w:rPr>
                      <w:rFonts w:eastAsiaTheme="minorEastAsia"/>
                      <w:sz w:val="18"/>
                      <w:szCs w:val="18"/>
                    </w:rPr>
                    <w:t>3,4-</w:t>
                  </w:r>
                  <w:r w:rsidRPr="00767FA7">
                    <w:rPr>
                      <w:rFonts w:eastAsiaTheme="minorEastAsia"/>
                      <w:sz w:val="18"/>
                      <w:szCs w:val="18"/>
                    </w:rPr>
                    <w:t>乙烯二氧噻吩）</w:t>
                  </w:r>
                </w:p>
              </w:tc>
              <w:tc>
                <w:tcPr>
                  <w:tcW w:w="750" w:type="dxa"/>
                  <w:vMerge w:val="restart"/>
                  <w:shd w:val="clear" w:color="auto" w:fill="auto"/>
                  <w:noWrap/>
                  <w:vAlign w:val="center"/>
                  <w:hideMark/>
                </w:tcPr>
                <w:p w14:paraId="274B30DF" w14:textId="62D40410" w:rsidR="00F82916" w:rsidRPr="00767FA7" w:rsidRDefault="00F82916" w:rsidP="00F82916">
                  <w:pPr>
                    <w:jc w:val="center"/>
                    <w:rPr>
                      <w:rFonts w:eastAsiaTheme="minorEastAsia"/>
                      <w:sz w:val="18"/>
                      <w:szCs w:val="18"/>
                    </w:rPr>
                  </w:pPr>
                  <w:r w:rsidRPr="00767FA7">
                    <w:rPr>
                      <w:rFonts w:hint="eastAsia"/>
                      <w:sz w:val="18"/>
                      <w:szCs w:val="18"/>
                    </w:rPr>
                    <w:t>15</w:t>
                  </w:r>
                </w:p>
              </w:tc>
              <w:tc>
                <w:tcPr>
                  <w:tcW w:w="441" w:type="dxa"/>
                  <w:vMerge w:val="restart"/>
                  <w:shd w:val="clear" w:color="auto" w:fill="auto"/>
                  <w:noWrap/>
                  <w:vAlign w:val="center"/>
                  <w:hideMark/>
                </w:tcPr>
                <w:p w14:paraId="0A9EAA37"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03F4B33C" w14:textId="77777777" w:rsidR="00F82916" w:rsidRPr="00767FA7" w:rsidRDefault="00F82916" w:rsidP="00F82916">
                  <w:pPr>
                    <w:jc w:val="center"/>
                    <w:rPr>
                      <w:rFonts w:eastAsiaTheme="minorEastAsia"/>
                      <w:sz w:val="18"/>
                      <w:szCs w:val="18"/>
                    </w:rPr>
                  </w:pPr>
                  <w:r w:rsidRPr="00767FA7">
                    <w:rPr>
                      <w:rFonts w:eastAsiaTheme="minorEastAsia"/>
                      <w:sz w:val="18"/>
                      <w:szCs w:val="18"/>
                    </w:rPr>
                    <w:t>EDOT</w:t>
                  </w:r>
                  <w:r w:rsidRPr="00767FA7">
                    <w:rPr>
                      <w:rFonts w:eastAsiaTheme="minorEastAsia"/>
                      <w:sz w:val="18"/>
                      <w:szCs w:val="18"/>
                    </w:rPr>
                    <w:t>（</w:t>
                  </w:r>
                  <w:r w:rsidRPr="00767FA7">
                    <w:rPr>
                      <w:rFonts w:eastAsiaTheme="minorEastAsia"/>
                      <w:sz w:val="18"/>
                      <w:szCs w:val="18"/>
                    </w:rPr>
                    <w:t>3,4-</w:t>
                  </w:r>
                  <w:r w:rsidRPr="00767FA7">
                    <w:rPr>
                      <w:rFonts w:eastAsiaTheme="minorEastAsia"/>
                      <w:sz w:val="18"/>
                      <w:szCs w:val="18"/>
                    </w:rPr>
                    <w:t>乙烯二氧噻吩）</w:t>
                  </w:r>
                </w:p>
              </w:tc>
              <w:tc>
                <w:tcPr>
                  <w:tcW w:w="919" w:type="dxa"/>
                  <w:shd w:val="clear" w:color="auto" w:fill="auto"/>
                  <w:noWrap/>
                  <w:vAlign w:val="center"/>
                  <w:hideMark/>
                </w:tcPr>
                <w:p w14:paraId="5D8CC190" w14:textId="4A1C2CFF" w:rsidR="00F82916" w:rsidRPr="00767FA7" w:rsidRDefault="00F82916" w:rsidP="00F82916">
                  <w:pPr>
                    <w:jc w:val="center"/>
                    <w:rPr>
                      <w:rFonts w:eastAsiaTheme="minorEastAsia"/>
                      <w:sz w:val="18"/>
                      <w:szCs w:val="18"/>
                    </w:rPr>
                  </w:pPr>
                  <w:r w:rsidRPr="00767FA7">
                    <w:rPr>
                      <w:rFonts w:hint="eastAsia"/>
                      <w:sz w:val="18"/>
                      <w:szCs w:val="18"/>
                    </w:rPr>
                    <w:t>14.85</w:t>
                  </w:r>
                </w:p>
              </w:tc>
              <w:tc>
                <w:tcPr>
                  <w:tcW w:w="436" w:type="dxa"/>
                  <w:vMerge/>
                  <w:shd w:val="clear" w:color="auto" w:fill="auto"/>
                  <w:noWrap/>
                  <w:vAlign w:val="center"/>
                  <w:hideMark/>
                </w:tcPr>
                <w:p w14:paraId="7BEA9710" w14:textId="77777777" w:rsidR="00F82916" w:rsidRPr="00767FA7" w:rsidRDefault="00F82916" w:rsidP="00F82916">
                  <w:pPr>
                    <w:widowControl w:val="0"/>
                    <w:jc w:val="center"/>
                    <w:rPr>
                      <w:rFonts w:eastAsiaTheme="minorEastAsia"/>
                      <w:sz w:val="18"/>
                      <w:szCs w:val="18"/>
                    </w:rPr>
                  </w:pPr>
                </w:p>
              </w:tc>
              <w:tc>
                <w:tcPr>
                  <w:tcW w:w="1134" w:type="dxa"/>
                  <w:vMerge/>
                  <w:shd w:val="clear" w:color="auto" w:fill="auto"/>
                  <w:noWrap/>
                  <w:vAlign w:val="center"/>
                  <w:hideMark/>
                </w:tcPr>
                <w:p w14:paraId="71B23446"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5C8C5E2F" w14:textId="77777777" w:rsidR="00F82916" w:rsidRPr="00767FA7" w:rsidRDefault="00F82916" w:rsidP="00F82916">
                  <w:pPr>
                    <w:jc w:val="center"/>
                    <w:rPr>
                      <w:rFonts w:eastAsiaTheme="minorEastAsia"/>
                      <w:sz w:val="18"/>
                      <w:szCs w:val="18"/>
                    </w:rPr>
                  </w:pPr>
                </w:p>
              </w:tc>
              <w:tc>
                <w:tcPr>
                  <w:tcW w:w="1843" w:type="dxa"/>
                  <w:vMerge/>
                  <w:shd w:val="clear" w:color="auto" w:fill="auto"/>
                  <w:vAlign w:val="center"/>
                  <w:hideMark/>
                </w:tcPr>
                <w:p w14:paraId="10061B8D" w14:textId="0274BB3B" w:rsidR="00F82916" w:rsidRPr="00767FA7" w:rsidRDefault="00F82916" w:rsidP="00F82916">
                  <w:pPr>
                    <w:jc w:val="center"/>
                    <w:rPr>
                      <w:rFonts w:eastAsiaTheme="minorEastAsia"/>
                      <w:sz w:val="18"/>
                      <w:szCs w:val="18"/>
                    </w:rPr>
                  </w:pPr>
                </w:p>
              </w:tc>
              <w:tc>
                <w:tcPr>
                  <w:tcW w:w="1296" w:type="dxa"/>
                  <w:gridSpan w:val="2"/>
                  <w:vMerge/>
                  <w:shd w:val="clear" w:color="auto" w:fill="auto"/>
                  <w:noWrap/>
                  <w:vAlign w:val="center"/>
                  <w:hideMark/>
                </w:tcPr>
                <w:p w14:paraId="555BA7F8" w14:textId="738B80DA" w:rsidR="00F82916" w:rsidRPr="00767FA7" w:rsidRDefault="00F82916" w:rsidP="00F82916">
                  <w:pPr>
                    <w:jc w:val="center"/>
                    <w:rPr>
                      <w:rFonts w:eastAsiaTheme="minorEastAsia"/>
                      <w:sz w:val="18"/>
                      <w:szCs w:val="18"/>
                    </w:rPr>
                  </w:pPr>
                </w:p>
              </w:tc>
            </w:tr>
            <w:tr w:rsidR="008F3556" w:rsidRPr="00767FA7" w14:paraId="61AC117F" w14:textId="77777777" w:rsidTr="00456A25">
              <w:trPr>
                <w:trHeight w:val="540"/>
                <w:jc w:val="center"/>
              </w:trPr>
              <w:tc>
                <w:tcPr>
                  <w:tcW w:w="709" w:type="dxa"/>
                  <w:vMerge/>
                  <w:shd w:val="clear" w:color="auto" w:fill="auto"/>
                  <w:vAlign w:val="center"/>
                  <w:hideMark/>
                </w:tcPr>
                <w:p w14:paraId="31DDCF30"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256221A8"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40B1ECDE"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04D8DB64"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0E653D89" w14:textId="60534540" w:rsidR="00F82916" w:rsidRPr="00767FA7" w:rsidRDefault="00F82916" w:rsidP="00F82916">
                  <w:pPr>
                    <w:jc w:val="center"/>
                    <w:rPr>
                      <w:rFonts w:eastAsiaTheme="minorEastAsia"/>
                      <w:sz w:val="18"/>
                      <w:szCs w:val="18"/>
                    </w:rPr>
                  </w:pPr>
                  <w:r w:rsidRPr="00767FA7">
                    <w:rPr>
                      <w:rFonts w:hint="eastAsia"/>
                      <w:sz w:val="18"/>
                      <w:szCs w:val="18"/>
                    </w:rPr>
                    <w:t>0.15</w:t>
                  </w:r>
                </w:p>
              </w:tc>
              <w:tc>
                <w:tcPr>
                  <w:tcW w:w="436" w:type="dxa"/>
                  <w:vMerge/>
                  <w:shd w:val="clear" w:color="auto" w:fill="auto"/>
                  <w:noWrap/>
                  <w:vAlign w:val="center"/>
                  <w:hideMark/>
                </w:tcPr>
                <w:p w14:paraId="5CF658B4" w14:textId="77777777" w:rsidR="00F82916" w:rsidRPr="00767FA7" w:rsidRDefault="00F82916" w:rsidP="00F82916">
                  <w:pPr>
                    <w:widowControl w:val="0"/>
                    <w:jc w:val="center"/>
                    <w:rPr>
                      <w:rFonts w:eastAsiaTheme="minorEastAsia"/>
                      <w:sz w:val="18"/>
                      <w:szCs w:val="18"/>
                    </w:rPr>
                  </w:pPr>
                </w:p>
              </w:tc>
              <w:tc>
                <w:tcPr>
                  <w:tcW w:w="1134" w:type="dxa"/>
                  <w:vMerge/>
                  <w:shd w:val="clear" w:color="auto" w:fill="auto"/>
                  <w:noWrap/>
                  <w:vAlign w:val="center"/>
                  <w:hideMark/>
                </w:tcPr>
                <w:p w14:paraId="71B5EA79"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6AF1122D" w14:textId="77777777" w:rsidR="00F82916" w:rsidRPr="00767FA7" w:rsidRDefault="00F82916" w:rsidP="00F82916">
                  <w:pPr>
                    <w:jc w:val="center"/>
                    <w:rPr>
                      <w:rFonts w:eastAsiaTheme="minorEastAsia"/>
                      <w:sz w:val="18"/>
                      <w:szCs w:val="18"/>
                    </w:rPr>
                  </w:pPr>
                </w:p>
              </w:tc>
              <w:tc>
                <w:tcPr>
                  <w:tcW w:w="1843" w:type="dxa"/>
                  <w:shd w:val="clear" w:color="auto" w:fill="auto"/>
                  <w:vAlign w:val="center"/>
                  <w:hideMark/>
                </w:tcPr>
                <w:p w14:paraId="3D5329AE" w14:textId="77777777" w:rsidR="00F82916" w:rsidRPr="00767FA7" w:rsidRDefault="00F82916" w:rsidP="00F82916">
                  <w:pPr>
                    <w:jc w:val="center"/>
                    <w:rPr>
                      <w:rFonts w:eastAsiaTheme="minorEastAsia"/>
                      <w:sz w:val="18"/>
                      <w:szCs w:val="18"/>
                    </w:rPr>
                  </w:pPr>
                  <w:r w:rsidRPr="00767FA7">
                    <w:rPr>
                      <w:rFonts w:eastAsiaTheme="minorEastAsia"/>
                      <w:sz w:val="18"/>
                      <w:szCs w:val="18"/>
                    </w:rPr>
                    <w:t>非甲烷总烃</w:t>
                  </w:r>
                </w:p>
              </w:tc>
              <w:tc>
                <w:tcPr>
                  <w:tcW w:w="1296" w:type="dxa"/>
                  <w:gridSpan w:val="2"/>
                  <w:shd w:val="clear" w:color="auto" w:fill="auto"/>
                  <w:noWrap/>
                  <w:vAlign w:val="center"/>
                  <w:hideMark/>
                </w:tcPr>
                <w:p w14:paraId="3A72D041" w14:textId="7F0DF0CB" w:rsidR="00F82916" w:rsidRPr="00767FA7" w:rsidRDefault="00F82916" w:rsidP="00F82916">
                  <w:pPr>
                    <w:jc w:val="center"/>
                    <w:rPr>
                      <w:rFonts w:eastAsiaTheme="minorEastAsia"/>
                      <w:sz w:val="18"/>
                      <w:szCs w:val="18"/>
                    </w:rPr>
                  </w:pPr>
                  <w:r w:rsidRPr="00767FA7">
                    <w:rPr>
                      <w:rFonts w:hint="eastAsia"/>
                      <w:sz w:val="18"/>
                      <w:szCs w:val="18"/>
                    </w:rPr>
                    <w:t>0.69245</w:t>
                  </w:r>
                </w:p>
              </w:tc>
            </w:tr>
            <w:tr w:rsidR="008F3556" w:rsidRPr="00767FA7" w14:paraId="750D1176" w14:textId="77777777" w:rsidTr="00456A25">
              <w:trPr>
                <w:trHeight w:val="810"/>
                <w:jc w:val="center"/>
              </w:trPr>
              <w:tc>
                <w:tcPr>
                  <w:tcW w:w="709" w:type="dxa"/>
                  <w:vMerge w:val="restart"/>
                  <w:shd w:val="clear" w:color="auto" w:fill="auto"/>
                  <w:vAlign w:val="center"/>
                  <w:hideMark/>
                </w:tcPr>
                <w:p w14:paraId="212824B5" w14:textId="77777777" w:rsidR="00F82916" w:rsidRPr="00767FA7" w:rsidRDefault="00F82916" w:rsidP="00F82916">
                  <w:pPr>
                    <w:jc w:val="center"/>
                    <w:rPr>
                      <w:rFonts w:eastAsiaTheme="minorEastAsia"/>
                      <w:sz w:val="18"/>
                      <w:szCs w:val="18"/>
                    </w:rPr>
                  </w:pPr>
                  <w:r w:rsidRPr="00767FA7">
                    <w:rPr>
                      <w:rFonts w:eastAsiaTheme="minorEastAsia"/>
                      <w:sz w:val="18"/>
                      <w:szCs w:val="18"/>
                    </w:rPr>
                    <w:t>农乳</w:t>
                  </w:r>
                  <w:r w:rsidRPr="00767FA7">
                    <w:rPr>
                      <w:rFonts w:eastAsiaTheme="minorEastAsia"/>
                      <w:sz w:val="18"/>
                      <w:szCs w:val="18"/>
                    </w:rPr>
                    <w:t>1600</w:t>
                  </w:r>
                  <w:r w:rsidRPr="00767FA7">
                    <w:rPr>
                      <w:rFonts w:eastAsiaTheme="minorEastAsia"/>
                      <w:sz w:val="18"/>
                      <w:szCs w:val="18"/>
                    </w:rPr>
                    <w:t>（苯乙烯基苯酚聚氧乙烯醚）</w:t>
                  </w:r>
                </w:p>
              </w:tc>
              <w:tc>
                <w:tcPr>
                  <w:tcW w:w="750" w:type="dxa"/>
                  <w:vMerge w:val="restart"/>
                  <w:shd w:val="clear" w:color="auto" w:fill="auto"/>
                  <w:noWrap/>
                  <w:vAlign w:val="center"/>
                  <w:hideMark/>
                </w:tcPr>
                <w:p w14:paraId="1C14F8FD" w14:textId="21455A73" w:rsidR="00F82916" w:rsidRPr="00767FA7" w:rsidRDefault="00F82916" w:rsidP="00F82916">
                  <w:pPr>
                    <w:jc w:val="center"/>
                    <w:rPr>
                      <w:rFonts w:eastAsiaTheme="minorEastAsia"/>
                      <w:sz w:val="18"/>
                      <w:szCs w:val="18"/>
                    </w:rPr>
                  </w:pPr>
                  <w:r w:rsidRPr="00767FA7">
                    <w:rPr>
                      <w:rFonts w:hint="eastAsia"/>
                      <w:sz w:val="18"/>
                      <w:szCs w:val="18"/>
                    </w:rPr>
                    <w:t>30</w:t>
                  </w:r>
                </w:p>
              </w:tc>
              <w:tc>
                <w:tcPr>
                  <w:tcW w:w="441" w:type="dxa"/>
                  <w:vMerge w:val="restart"/>
                  <w:shd w:val="clear" w:color="auto" w:fill="auto"/>
                  <w:noWrap/>
                  <w:vAlign w:val="center"/>
                  <w:hideMark/>
                </w:tcPr>
                <w:p w14:paraId="6BA0D574"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1429B14A" w14:textId="77777777" w:rsidR="00F82916" w:rsidRPr="00767FA7" w:rsidRDefault="00F82916" w:rsidP="00F82916">
                  <w:pPr>
                    <w:jc w:val="center"/>
                    <w:rPr>
                      <w:rFonts w:eastAsiaTheme="minorEastAsia"/>
                      <w:sz w:val="18"/>
                      <w:szCs w:val="18"/>
                    </w:rPr>
                  </w:pPr>
                  <w:r w:rsidRPr="00767FA7">
                    <w:rPr>
                      <w:rFonts w:eastAsiaTheme="minorEastAsia"/>
                      <w:sz w:val="18"/>
                      <w:szCs w:val="18"/>
                    </w:rPr>
                    <w:t>农乳</w:t>
                  </w:r>
                  <w:r w:rsidRPr="00767FA7">
                    <w:rPr>
                      <w:rFonts w:eastAsiaTheme="minorEastAsia"/>
                      <w:sz w:val="18"/>
                      <w:szCs w:val="18"/>
                    </w:rPr>
                    <w:t>1600</w:t>
                  </w:r>
                  <w:r w:rsidRPr="00767FA7">
                    <w:rPr>
                      <w:rFonts w:eastAsiaTheme="minorEastAsia"/>
                      <w:sz w:val="18"/>
                      <w:szCs w:val="18"/>
                    </w:rPr>
                    <w:t>（苯乙烯基苯酚聚氧乙烯醚）</w:t>
                  </w:r>
                </w:p>
              </w:tc>
              <w:tc>
                <w:tcPr>
                  <w:tcW w:w="919" w:type="dxa"/>
                  <w:shd w:val="clear" w:color="auto" w:fill="auto"/>
                  <w:noWrap/>
                  <w:vAlign w:val="center"/>
                  <w:hideMark/>
                </w:tcPr>
                <w:p w14:paraId="1E8317F6" w14:textId="6120D20E" w:rsidR="00F82916" w:rsidRPr="00767FA7" w:rsidRDefault="00F82916" w:rsidP="00F82916">
                  <w:pPr>
                    <w:jc w:val="center"/>
                    <w:rPr>
                      <w:rFonts w:eastAsiaTheme="minorEastAsia"/>
                      <w:sz w:val="18"/>
                      <w:szCs w:val="18"/>
                    </w:rPr>
                  </w:pPr>
                  <w:r w:rsidRPr="00767FA7">
                    <w:rPr>
                      <w:rFonts w:hint="eastAsia"/>
                      <w:sz w:val="18"/>
                      <w:szCs w:val="18"/>
                    </w:rPr>
                    <w:t>29.7</w:t>
                  </w:r>
                </w:p>
              </w:tc>
              <w:tc>
                <w:tcPr>
                  <w:tcW w:w="436" w:type="dxa"/>
                  <w:vMerge/>
                  <w:shd w:val="clear" w:color="auto" w:fill="auto"/>
                  <w:noWrap/>
                  <w:vAlign w:val="center"/>
                  <w:hideMark/>
                </w:tcPr>
                <w:p w14:paraId="263AF510" w14:textId="77777777" w:rsidR="00F82916" w:rsidRPr="00767FA7" w:rsidRDefault="00F82916" w:rsidP="00F82916">
                  <w:pPr>
                    <w:widowControl w:val="0"/>
                    <w:jc w:val="center"/>
                    <w:rPr>
                      <w:rFonts w:eastAsiaTheme="minorEastAsia"/>
                      <w:sz w:val="18"/>
                      <w:szCs w:val="18"/>
                    </w:rPr>
                  </w:pPr>
                </w:p>
              </w:tc>
              <w:tc>
                <w:tcPr>
                  <w:tcW w:w="1134" w:type="dxa"/>
                  <w:vMerge w:val="restart"/>
                  <w:shd w:val="clear" w:color="auto" w:fill="auto"/>
                  <w:noWrap/>
                  <w:vAlign w:val="center"/>
                  <w:hideMark/>
                </w:tcPr>
                <w:p w14:paraId="3ED81F3C" w14:textId="663D39B2" w:rsidR="00F82916" w:rsidRPr="00767FA7" w:rsidRDefault="00F82916" w:rsidP="00F82916">
                  <w:pPr>
                    <w:jc w:val="center"/>
                    <w:rPr>
                      <w:rFonts w:eastAsiaTheme="minorEastAsia"/>
                      <w:sz w:val="18"/>
                      <w:szCs w:val="18"/>
                    </w:rPr>
                  </w:pPr>
                  <w:r w:rsidRPr="00767FA7">
                    <w:rPr>
                      <w:rFonts w:eastAsiaTheme="minorEastAsia"/>
                      <w:sz w:val="18"/>
                      <w:szCs w:val="18"/>
                    </w:rPr>
                    <w:t>G3-59~G3-62</w:t>
                  </w:r>
                </w:p>
              </w:tc>
              <w:tc>
                <w:tcPr>
                  <w:tcW w:w="709" w:type="dxa"/>
                  <w:vMerge w:val="restart"/>
                  <w:shd w:val="clear" w:color="auto" w:fill="auto"/>
                  <w:noWrap/>
                  <w:vAlign w:val="center"/>
                  <w:hideMark/>
                </w:tcPr>
                <w:p w14:paraId="04331206" w14:textId="0834C8A2" w:rsidR="00F82916" w:rsidRPr="00767FA7" w:rsidRDefault="00F82916" w:rsidP="00F82916">
                  <w:pPr>
                    <w:jc w:val="center"/>
                    <w:rPr>
                      <w:rFonts w:eastAsiaTheme="minorEastAsia"/>
                      <w:sz w:val="18"/>
                      <w:szCs w:val="18"/>
                    </w:rPr>
                  </w:pPr>
                  <w:r w:rsidRPr="00767FA7">
                    <w:rPr>
                      <w:sz w:val="18"/>
                      <w:szCs w:val="18"/>
                    </w:rPr>
                    <w:t>0.1732</w:t>
                  </w:r>
                </w:p>
              </w:tc>
              <w:tc>
                <w:tcPr>
                  <w:tcW w:w="1843" w:type="dxa"/>
                  <w:shd w:val="clear" w:color="auto" w:fill="auto"/>
                  <w:noWrap/>
                  <w:vAlign w:val="center"/>
                  <w:hideMark/>
                </w:tcPr>
                <w:p w14:paraId="36471FC3" w14:textId="77777777" w:rsidR="00F82916" w:rsidRPr="00767FA7" w:rsidRDefault="00F82916" w:rsidP="00F82916">
                  <w:pPr>
                    <w:jc w:val="center"/>
                    <w:rPr>
                      <w:rFonts w:eastAsiaTheme="minorEastAsia"/>
                      <w:sz w:val="18"/>
                      <w:szCs w:val="18"/>
                    </w:rPr>
                  </w:pPr>
                  <w:r w:rsidRPr="00767FA7">
                    <w:rPr>
                      <w:rFonts w:eastAsiaTheme="minorEastAsia"/>
                      <w:sz w:val="18"/>
                      <w:szCs w:val="18"/>
                    </w:rPr>
                    <w:t>氯化氢</w:t>
                  </w:r>
                </w:p>
              </w:tc>
              <w:tc>
                <w:tcPr>
                  <w:tcW w:w="1296" w:type="dxa"/>
                  <w:gridSpan w:val="2"/>
                  <w:shd w:val="clear" w:color="auto" w:fill="auto"/>
                  <w:noWrap/>
                  <w:vAlign w:val="center"/>
                  <w:hideMark/>
                </w:tcPr>
                <w:p w14:paraId="619A3C6D" w14:textId="088D2482" w:rsidR="00F82916" w:rsidRPr="00767FA7" w:rsidRDefault="00F82916" w:rsidP="00F82916">
                  <w:pPr>
                    <w:jc w:val="center"/>
                    <w:rPr>
                      <w:rFonts w:eastAsiaTheme="minorEastAsia"/>
                      <w:sz w:val="18"/>
                      <w:szCs w:val="18"/>
                    </w:rPr>
                  </w:pPr>
                  <w:r w:rsidRPr="00767FA7">
                    <w:rPr>
                      <w:rFonts w:hint="eastAsia"/>
                      <w:sz w:val="18"/>
                      <w:szCs w:val="18"/>
                    </w:rPr>
                    <w:t>0.0037</w:t>
                  </w:r>
                </w:p>
              </w:tc>
            </w:tr>
            <w:tr w:rsidR="008F3556" w:rsidRPr="00767FA7" w14:paraId="2BA25DD1" w14:textId="77777777" w:rsidTr="00456A25">
              <w:trPr>
                <w:trHeight w:val="270"/>
                <w:jc w:val="center"/>
              </w:trPr>
              <w:tc>
                <w:tcPr>
                  <w:tcW w:w="709" w:type="dxa"/>
                  <w:vMerge/>
                  <w:shd w:val="clear" w:color="auto" w:fill="auto"/>
                  <w:vAlign w:val="center"/>
                  <w:hideMark/>
                </w:tcPr>
                <w:p w14:paraId="1163E357"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401543AB"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0AD1C068"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2BCEFB9F"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3E97D230" w14:textId="560B02BB" w:rsidR="00F82916" w:rsidRPr="00767FA7" w:rsidRDefault="00F82916" w:rsidP="00F82916">
                  <w:pPr>
                    <w:jc w:val="center"/>
                    <w:rPr>
                      <w:rFonts w:eastAsiaTheme="minorEastAsia"/>
                      <w:sz w:val="18"/>
                      <w:szCs w:val="18"/>
                    </w:rPr>
                  </w:pPr>
                  <w:r w:rsidRPr="00767FA7">
                    <w:rPr>
                      <w:rFonts w:hint="eastAsia"/>
                      <w:sz w:val="18"/>
                      <w:szCs w:val="18"/>
                    </w:rPr>
                    <w:t>0.3</w:t>
                  </w:r>
                </w:p>
              </w:tc>
              <w:tc>
                <w:tcPr>
                  <w:tcW w:w="436" w:type="dxa"/>
                  <w:vMerge/>
                  <w:shd w:val="clear" w:color="auto" w:fill="auto"/>
                  <w:noWrap/>
                  <w:vAlign w:val="center"/>
                  <w:hideMark/>
                </w:tcPr>
                <w:p w14:paraId="61674397" w14:textId="77777777" w:rsidR="00F82916" w:rsidRPr="00767FA7" w:rsidRDefault="00F82916" w:rsidP="00F82916">
                  <w:pPr>
                    <w:widowControl w:val="0"/>
                    <w:jc w:val="center"/>
                    <w:rPr>
                      <w:rFonts w:eastAsiaTheme="minorEastAsia"/>
                      <w:sz w:val="18"/>
                      <w:szCs w:val="18"/>
                    </w:rPr>
                  </w:pPr>
                </w:p>
              </w:tc>
              <w:tc>
                <w:tcPr>
                  <w:tcW w:w="1134" w:type="dxa"/>
                  <w:vMerge/>
                  <w:shd w:val="clear" w:color="auto" w:fill="auto"/>
                  <w:noWrap/>
                  <w:vAlign w:val="center"/>
                  <w:hideMark/>
                </w:tcPr>
                <w:p w14:paraId="5198F4FC"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73FB4E6C"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0AFC6E23" w14:textId="77777777" w:rsidR="00F82916" w:rsidRPr="00767FA7" w:rsidRDefault="00F82916" w:rsidP="00F82916">
                  <w:pPr>
                    <w:jc w:val="center"/>
                    <w:rPr>
                      <w:rFonts w:eastAsiaTheme="minorEastAsia"/>
                      <w:sz w:val="18"/>
                      <w:szCs w:val="18"/>
                    </w:rPr>
                  </w:pPr>
                  <w:r w:rsidRPr="00767FA7">
                    <w:rPr>
                      <w:rFonts w:eastAsiaTheme="minorEastAsia"/>
                      <w:sz w:val="18"/>
                      <w:szCs w:val="18"/>
                    </w:rPr>
                    <w:t>硫酸雾</w:t>
                  </w:r>
                </w:p>
              </w:tc>
              <w:tc>
                <w:tcPr>
                  <w:tcW w:w="1296" w:type="dxa"/>
                  <w:gridSpan w:val="2"/>
                  <w:shd w:val="clear" w:color="auto" w:fill="auto"/>
                  <w:noWrap/>
                  <w:vAlign w:val="center"/>
                  <w:hideMark/>
                </w:tcPr>
                <w:p w14:paraId="1119F395" w14:textId="0256ED79" w:rsidR="00F82916" w:rsidRPr="00767FA7" w:rsidRDefault="00F82916" w:rsidP="00F82916">
                  <w:pPr>
                    <w:jc w:val="center"/>
                    <w:rPr>
                      <w:rFonts w:eastAsiaTheme="minorEastAsia"/>
                      <w:sz w:val="18"/>
                      <w:szCs w:val="18"/>
                    </w:rPr>
                  </w:pPr>
                  <w:r w:rsidRPr="00767FA7">
                    <w:rPr>
                      <w:rFonts w:hint="eastAsia"/>
                      <w:sz w:val="18"/>
                      <w:szCs w:val="18"/>
                    </w:rPr>
                    <w:t>0.165</w:t>
                  </w:r>
                </w:p>
              </w:tc>
            </w:tr>
            <w:tr w:rsidR="008F3556" w:rsidRPr="00767FA7" w14:paraId="0ABA7F12" w14:textId="77777777" w:rsidTr="00456A25">
              <w:trPr>
                <w:trHeight w:val="270"/>
                <w:jc w:val="center"/>
              </w:trPr>
              <w:tc>
                <w:tcPr>
                  <w:tcW w:w="709" w:type="dxa"/>
                  <w:vMerge w:val="restart"/>
                  <w:shd w:val="clear" w:color="auto" w:fill="auto"/>
                  <w:vAlign w:val="center"/>
                  <w:hideMark/>
                </w:tcPr>
                <w:p w14:paraId="0EF5E7BB" w14:textId="77777777" w:rsidR="00F82916" w:rsidRPr="00767FA7" w:rsidRDefault="00F82916" w:rsidP="00F82916">
                  <w:pPr>
                    <w:jc w:val="center"/>
                    <w:rPr>
                      <w:rFonts w:eastAsiaTheme="minorEastAsia"/>
                      <w:sz w:val="18"/>
                      <w:szCs w:val="18"/>
                    </w:rPr>
                  </w:pPr>
                  <w:r w:rsidRPr="00767FA7">
                    <w:rPr>
                      <w:rFonts w:eastAsiaTheme="minorEastAsia"/>
                      <w:sz w:val="18"/>
                      <w:szCs w:val="18"/>
                    </w:rPr>
                    <w:t>聚苯乙烯磺酸</w:t>
                  </w:r>
                </w:p>
              </w:tc>
              <w:tc>
                <w:tcPr>
                  <w:tcW w:w="750" w:type="dxa"/>
                  <w:vMerge w:val="restart"/>
                  <w:shd w:val="clear" w:color="auto" w:fill="auto"/>
                  <w:noWrap/>
                  <w:vAlign w:val="center"/>
                  <w:hideMark/>
                </w:tcPr>
                <w:p w14:paraId="0AC7AB62" w14:textId="69DF433B" w:rsidR="00F82916" w:rsidRPr="00767FA7" w:rsidRDefault="00F82916" w:rsidP="00F82916">
                  <w:pPr>
                    <w:jc w:val="center"/>
                    <w:rPr>
                      <w:rFonts w:eastAsiaTheme="minorEastAsia"/>
                      <w:sz w:val="18"/>
                      <w:szCs w:val="18"/>
                    </w:rPr>
                  </w:pPr>
                  <w:r w:rsidRPr="00767FA7">
                    <w:rPr>
                      <w:rFonts w:hint="eastAsia"/>
                      <w:sz w:val="18"/>
                      <w:szCs w:val="18"/>
                    </w:rPr>
                    <w:t>60</w:t>
                  </w:r>
                </w:p>
              </w:tc>
              <w:tc>
                <w:tcPr>
                  <w:tcW w:w="441" w:type="dxa"/>
                  <w:vMerge w:val="restart"/>
                  <w:shd w:val="clear" w:color="auto" w:fill="auto"/>
                  <w:noWrap/>
                  <w:vAlign w:val="center"/>
                  <w:hideMark/>
                </w:tcPr>
                <w:p w14:paraId="290675CA" w14:textId="77777777" w:rsidR="00F82916" w:rsidRPr="00767FA7" w:rsidRDefault="00F82916" w:rsidP="00F82916">
                  <w:pPr>
                    <w:jc w:val="center"/>
                    <w:rPr>
                      <w:rFonts w:eastAsiaTheme="minorEastAsia"/>
                      <w:sz w:val="18"/>
                      <w:szCs w:val="18"/>
                    </w:rPr>
                  </w:pPr>
                  <w:r w:rsidRPr="00767FA7">
                    <w:rPr>
                      <w:rFonts w:eastAsiaTheme="minorEastAsia"/>
                      <w:sz w:val="18"/>
                      <w:szCs w:val="18"/>
                    </w:rPr>
                    <w:t>30</w:t>
                  </w:r>
                </w:p>
              </w:tc>
              <w:tc>
                <w:tcPr>
                  <w:tcW w:w="1072" w:type="dxa"/>
                  <w:shd w:val="clear" w:color="auto" w:fill="auto"/>
                  <w:vAlign w:val="center"/>
                  <w:hideMark/>
                </w:tcPr>
                <w:p w14:paraId="77E1A025" w14:textId="77777777" w:rsidR="00F82916" w:rsidRPr="00767FA7" w:rsidRDefault="00F82916" w:rsidP="00F82916">
                  <w:pPr>
                    <w:jc w:val="center"/>
                    <w:rPr>
                      <w:rFonts w:eastAsiaTheme="minorEastAsia"/>
                      <w:sz w:val="18"/>
                      <w:szCs w:val="18"/>
                    </w:rPr>
                  </w:pPr>
                  <w:r w:rsidRPr="00767FA7">
                    <w:rPr>
                      <w:rFonts w:eastAsiaTheme="minorEastAsia"/>
                      <w:sz w:val="18"/>
                      <w:szCs w:val="18"/>
                    </w:rPr>
                    <w:t>聚苯乙烯磺酸</w:t>
                  </w:r>
                </w:p>
              </w:tc>
              <w:tc>
                <w:tcPr>
                  <w:tcW w:w="919" w:type="dxa"/>
                  <w:shd w:val="clear" w:color="auto" w:fill="auto"/>
                  <w:noWrap/>
                  <w:vAlign w:val="center"/>
                  <w:hideMark/>
                </w:tcPr>
                <w:p w14:paraId="25C99C83" w14:textId="386CC4E5" w:rsidR="00F82916" w:rsidRPr="00767FA7" w:rsidRDefault="00F82916" w:rsidP="00F82916">
                  <w:pPr>
                    <w:jc w:val="center"/>
                    <w:rPr>
                      <w:rFonts w:eastAsiaTheme="minorEastAsia"/>
                      <w:sz w:val="18"/>
                      <w:szCs w:val="18"/>
                    </w:rPr>
                  </w:pPr>
                  <w:r w:rsidRPr="00767FA7">
                    <w:rPr>
                      <w:rFonts w:hint="eastAsia"/>
                      <w:sz w:val="18"/>
                      <w:szCs w:val="18"/>
                    </w:rPr>
                    <w:t>18</w:t>
                  </w:r>
                </w:p>
              </w:tc>
              <w:tc>
                <w:tcPr>
                  <w:tcW w:w="436" w:type="dxa"/>
                  <w:vMerge/>
                  <w:shd w:val="clear" w:color="auto" w:fill="auto"/>
                  <w:noWrap/>
                  <w:vAlign w:val="center"/>
                  <w:hideMark/>
                </w:tcPr>
                <w:p w14:paraId="428604D0" w14:textId="77777777" w:rsidR="00F82916" w:rsidRPr="00767FA7" w:rsidRDefault="00F82916" w:rsidP="00F82916">
                  <w:pPr>
                    <w:widowControl w:val="0"/>
                    <w:jc w:val="center"/>
                    <w:rPr>
                      <w:rFonts w:eastAsiaTheme="minorEastAsia"/>
                      <w:sz w:val="18"/>
                      <w:szCs w:val="18"/>
                    </w:rPr>
                  </w:pPr>
                </w:p>
              </w:tc>
              <w:tc>
                <w:tcPr>
                  <w:tcW w:w="1134" w:type="dxa"/>
                  <w:vMerge/>
                  <w:shd w:val="clear" w:color="auto" w:fill="auto"/>
                  <w:noWrap/>
                  <w:vAlign w:val="center"/>
                  <w:hideMark/>
                </w:tcPr>
                <w:p w14:paraId="2A737462"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2A449EC2"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258B3313" w14:textId="77777777" w:rsidR="00F82916" w:rsidRPr="00767FA7" w:rsidRDefault="00F82916" w:rsidP="00F82916">
                  <w:pPr>
                    <w:jc w:val="center"/>
                    <w:rPr>
                      <w:rFonts w:eastAsiaTheme="minorEastAsia"/>
                      <w:sz w:val="18"/>
                      <w:szCs w:val="18"/>
                    </w:rPr>
                  </w:pPr>
                  <w:r w:rsidRPr="00767FA7">
                    <w:rPr>
                      <w:rFonts w:eastAsiaTheme="minorEastAsia"/>
                      <w:sz w:val="18"/>
                      <w:szCs w:val="18"/>
                    </w:rPr>
                    <w:t>氮氧化物</w:t>
                  </w:r>
                </w:p>
              </w:tc>
              <w:tc>
                <w:tcPr>
                  <w:tcW w:w="1296" w:type="dxa"/>
                  <w:gridSpan w:val="2"/>
                  <w:shd w:val="clear" w:color="auto" w:fill="auto"/>
                  <w:noWrap/>
                  <w:vAlign w:val="center"/>
                  <w:hideMark/>
                </w:tcPr>
                <w:p w14:paraId="68331506" w14:textId="5EFCCBF0" w:rsidR="00F82916" w:rsidRPr="00767FA7" w:rsidRDefault="00F82916" w:rsidP="00F82916">
                  <w:pPr>
                    <w:jc w:val="center"/>
                    <w:rPr>
                      <w:rFonts w:eastAsiaTheme="minorEastAsia"/>
                      <w:sz w:val="18"/>
                      <w:szCs w:val="18"/>
                    </w:rPr>
                  </w:pPr>
                  <w:r w:rsidRPr="00767FA7">
                    <w:rPr>
                      <w:rFonts w:hint="eastAsia"/>
                      <w:sz w:val="18"/>
                      <w:szCs w:val="18"/>
                    </w:rPr>
                    <w:t>0.0034</w:t>
                  </w:r>
                </w:p>
              </w:tc>
            </w:tr>
            <w:tr w:rsidR="008F3556" w:rsidRPr="00767FA7" w14:paraId="261B682C" w14:textId="77777777" w:rsidTr="00456A25">
              <w:trPr>
                <w:trHeight w:val="270"/>
                <w:jc w:val="center"/>
              </w:trPr>
              <w:tc>
                <w:tcPr>
                  <w:tcW w:w="709" w:type="dxa"/>
                  <w:vMerge/>
                  <w:shd w:val="clear" w:color="auto" w:fill="auto"/>
                  <w:vAlign w:val="center"/>
                  <w:hideMark/>
                </w:tcPr>
                <w:p w14:paraId="2FA97AA1"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13D248F5"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0545AA03"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5C97E1BF" w14:textId="77777777" w:rsidR="00F82916" w:rsidRPr="00767FA7" w:rsidRDefault="00F82916" w:rsidP="00F82916">
                  <w:pPr>
                    <w:jc w:val="center"/>
                    <w:rPr>
                      <w:rFonts w:eastAsiaTheme="minorEastAsia"/>
                      <w:sz w:val="18"/>
                      <w:szCs w:val="18"/>
                    </w:rPr>
                  </w:pPr>
                  <w:r w:rsidRPr="00767FA7">
                    <w:rPr>
                      <w:rFonts w:eastAsiaTheme="minorEastAsia"/>
                      <w:sz w:val="18"/>
                      <w:szCs w:val="18"/>
                    </w:rPr>
                    <w:t>水</w:t>
                  </w:r>
                </w:p>
              </w:tc>
              <w:tc>
                <w:tcPr>
                  <w:tcW w:w="919" w:type="dxa"/>
                  <w:shd w:val="clear" w:color="auto" w:fill="auto"/>
                  <w:noWrap/>
                  <w:vAlign w:val="center"/>
                  <w:hideMark/>
                </w:tcPr>
                <w:p w14:paraId="49BC401E" w14:textId="4F6221F6" w:rsidR="00F82916" w:rsidRPr="00767FA7" w:rsidRDefault="00F82916" w:rsidP="00F82916">
                  <w:pPr>
                    <w:jc w:val="center"/>
                    <w:rPr>
                      <w:rFonts w:eastAsiaTheme="minorEastAsia"/>
                      <w:sz w:val="18"/>
                      <w:szCs w:val="18"/>
                    </w:rPr>
                  </w:pPr>
                  <w:r w:rsidRPr="00767FA7">
                    <w:rPr>
                      <w:rFonts w:hint="eastAsia"/>
                      <w:sz w:val="18"/>
                      <w:szCs w:val="18"/>
                    </w:rPr>
                    <w:t>42</w:t>
                  </w:r>
                </w:p>
              </w:tc>
              <w:tc>
                <w:tcPr>
                  <w:tcW w:w="436" w:type="dxa"/>
                  <w:vMerge/>
                  <w:shd w:val="clear" w:color="auto" w:fill="auto"/>
                  <w:noWrap/>
                  <w:vAlign w:val="center"/>
                  <w:hideMark/>
                </w:tcPr>
                <w:p w14:paraId="55F48FAC" w14:textId="77777777" w:rsidR="00F82916" w:rsidRPr="00767FA7" w:rsidRDefault="00F82916" w:rsidP="00F82916">
                  <w:pPr>
                    <w:jc w:val="center"/>
                    <w:rPr>
                      <w:rFonts w:eastAsiaTheme="minorEastAsia"/>
                      <w:sz w:val="18"/>
                      <w:szCs w:val="18"/>
                    </w:rPr>
                  </w:pPr>
                </w:p>
              </w:tc>
              <w:tc>
                <w:tcPr>
                  <w:tcW w:w="1134" w:type="dxa"/>
                  <w:vMerge/>
                  <w:shd w:val="clear" w:color="auto" w:fill="auto"/>
                  <w:noWrap/>
                  <w:vAlign w:val="center"/>
                </w:tcPr>
                <w:p w14:paraId="22388BFC" w14:textId="56FC703B" w:rsidR="00F82916" w:rsidRPr="00767FA7" w:rsidRDefault="00F82916" w:rsidP="00F82916">
                  <w:pPr>
                    <w:jc w:val="center"/>
                    <w:rPr>
                      <w:rFonts w:eastAsiaTheme="minorEastAsia"/>
                      <w:sz w:val="18"/>
                      <w:szCs w:val="18"/>
                    </w:rPr>
                  </w:pPr>
                </w:p>
              </w:tc>
              <w:tc>
                <w:tcPr>
                  <w:tcW w:w="709" w:type="dxa"/>
                  <w:vMerge/>
                  <w:shd w:val="clear" w:color="auto" w:fill="auto"/>
                  <w:noWrap/>
                  <w:vAlign w:val="center"/>
                </w:tcPr>
                <w:p w14:paraId="6E5EF57F" w14:textId="55DB3E93"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4BFCF6C2" w14:textId="77777777" w:rsidR="00F82916" w:rsidRPr="00767FA7" w:rsidRDefault="00F82916" w:rsidP="00F82916">
                  <w:pPr>
                    <w:jc w:val="center"/>
                    <w:rPr>
                      <w:rFonts w:eastAsiaTheme="minorEastAsia"/>
                      <w:sz w:val="18"/>
                      <w:szCs w:val="18"/>
                    </w:rPr>
                  </w:pPr>
                  <w:r w:rsidRPr="00767FA7">
                    <w:rPr>
                      <w:rFonts w:eastAsiaTheme="minorEastAsia"/>
                      <w:sz w:val="18"/>
                      <w:szCs w:val="18"/>
                    </w:rPr>
                    <w:t>氨气</w:t>
                  </w:r>
                </w:p>
              </w:tc>
              <w:tc>
                <w:tcPr>
                  <w:tcW w:w="1296" w:type="dxa"/>
                  <w:gridSpan w:val="2"/>
                  <w:shd w:val="clear" w:color="auto" w:fill="auto"/>
                  <w:noWrap/>
                  <w:vAlign w:val="center"/>
                  <w:hideMark/>
                </w:tcPr>
                <w:p w14:paraId="4293406D" w14:textId="674F6106" w:rsidR="00F82916" w:rsidRPr="00767FA7" w:rsidRDefault="00F82916" w:rsidP="00F82916">
                  <w:pPr>
                    <w:jc w:val="center"/>
                    <w:rPr>
                      <w:rFonts w:eastAsiaTheme="minorEastAsia"/>
                      <w:sz w:val="18"/>
                      <w:szCs w:val="18"/>
                    </w:rPr>
                  </w:pPr>
                  <w:r w:rsidRPr="00767FA7">
                    <w:rPr>
                      <w:rFonts w:hint="eastAsia"/>
                      <w:sz w:val="18"/>
                      <w:szCs w:val="18"/>
                    </w:rPr>
                    <w:t>0.0011</w:t>
                  </w:r>
                </w:p>
              </w:tc>
            </w:tr>
            <w:tr w:rsidR="008F3556" w:rsidRPr="00767FA7" w14:paraId="3FAC2EC3" w14:textId="77777777" w:rsidTr="00456A25">
              <w:trPr>
                <w:trHeight w:val="270"/>
                <w:jc w:val="center"/>
              </w:trPr>
              <w:tc>
                <w:tcPr>
                  <w:tcW w:w="709" w:type="dxa"/>
                  <w:vMerge w:val="restart"/>
                  <w:shd w:val="clear" w:color="auto" w:fill="auto"/>
                  <w:vAlign w:val="center"/>
                  <w:hideMark/>
                </w:tcPr>
                <w:p w14:paraId="047819E8" w14:textId="77777777" w:rsidR="00F82916" w:rsidRPr="00767FA7" w:rsidRDefault="00F82916" w:rsidP="00F82916">
                  <w:pPr>
                    <w:jc w:val="center"/>
                    <w:rPr>
                      <w:rFonts w:eastAsiaTheme="minorEastAsia"/>
                      <w:sz w:val="18"/>
                      <w:szCs w:val="18"/>
                    </w:rPr>
                  </w:pPr>
                  <w:r w:rsidRPr="00767FA7">
                    <w:rPr>
                      <w:rFonts w:eastAsiaTheme="minorEastAsia"/>
                      <w:sz w:val="18"/>
                      <w:szCs w:val="18"/>
                    </w:rPr>
                    <w:t>甲基磺酸</w:t>
                  </w:r>
                </w:p>
              </w:tc>
              <w:tc>
                <w:tcPr>
                  <w:tcW w:w="750" w:type="dxa"/>
                  <w:vMerge w:val="restart"/>
                  <w:shd w:val="clear" w:color="auto" w:fill="auto"/>
                  <w:noWrap/>
                  <w:vAlign w:val="center"/>
                  <w:hideMark/>
                </w:tcPr>
                <w:p w14:paraId="0E869C6C" w14:textId="0E12E537" w:rsidR="00F82916" w:rsidRPr="00767FA7" w:rsidRDefault="00F82916" w:rsidP="00F82916">
                  <w:pPr>
                    <w:jc w:val="center"/>
                    <w:rPr>
                      <w:rFonts w:eastAsiaTheme="minorEastAsia"/>
                      <w:sz w:val="18"/>
                      <w:szCs w:val="18"/>
                    </w:rPr>
                  </w:pPr>
                  <w:r w:rsidRPr="00767FA7">
                    <w:rPr>
                      <w:rFonts w:hint="eastAsia"/>
                      <w:sz w:val="18"/>
                      <w:szCs w:val="18"/>
                    </w:rPr>
                    <w:t>110</w:t>
                  </w:r>
                </w:p>
              </w:tc>
              <w:tc>
                <w:tcPr>
                  <w:tcW w:w="441" w:type="dxa"/>
                  <w:vMerge w:val="restart"/>
                  <w:shd w:val="clear" w:color="auto" w:fill="auto"/>
                  <w:noWrap/>
                  <w:vAlign w:val="center"/>
                  <w:hideMark/>
                </w:tcPr>
                <w:p w14:paraId="5D2B851E"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699EBE57" w14:textId="77777777" w:rsidR="00F82916" w:rsidRPr="00767FA7" w:rsidRDefault="00F82916" w:rsidP="00F82916">
                  <w:pPr>
                    <w:jc w:val="center"/>
                    <w:rPr>
                      <w:rFonts w:eastAsiaTheme="minorEastAsia"/>
                      <w:sz w:val="18"/>
                      <w:szCs w:val="18"/>
                    </w:rPr>
                  </w:pPr>
                  <w:r w:rsidRPr="00767FA7">
                    <w:rPr>
                      <w:rFonts w:eastAsiaTheme="minorEastAsia"/>
                      <w:sz w:val="18"/>
                      <w:szCs w:val="18"/>
                    </w:rPr>
                    <w:t>甲基磺酸</w:t>
                  </w:r>
                </w:p>
              </w:tc>
              <w:tc>
                <w:tcPr>
                  <w:tcW w:w="919" w:type="dxa"/>
                  <w:shd w:val="clear" w:color="auto" w:fill="auto"/>
                  <w:noWrap/>
                  <w:vAlign w:val="center"/>
                  <w:hideMark/>
                </w:tcPr>
                <w:p w14:paraId="09F905C5" w14:textId="42276D64" w:rsidR="00F82916" w:rsidRPr="00767FA7" w:rsidRDefault="00F82916" w:rsidP="00F82916">
                  <w:pPr>
                    <w:jc w:val="center"/>
                    <w:rPr>
                      <w:rFonts w:eastAsiaTheme="minorEastAsia"/>
                      <w:sz w:val="18"/>
                      <w:szCs w:val="18"/>
                    </w:rPr>
                  </w:pPr>
                  <w:r w:rsidRPr="00767FA7">
                    <w:rPr>
                      <w:rFonts w:hint="eastAsia"/>
                      <w:sz w:val="18"/>
                      <w:szCs w:val="18"/>
                    </w:rPr>
                    <w:t>108.9</w:t>
                  </w:r>
                </w:p>
              </w:tc>
              <w:tc>
                <w:tcPr>
                  <w:tcW w:w="436" w:type="dxa"/>
                  <w:vMerge/>
                  <w:shd w:val="clear" w:color="auto" w:fill="auto"/>
                  <w:noWrap/>
                  <w:vAlign w:val="center"/>
                  <w:hideMark/>
                </w:tcPr>
                <w:p w14:paraId="315F1B34" w14:textId="77777777" w:rsidR="00F82916" w:rsidRPr="00767FA7" w:rsidRDefault="00F82916" w:rsidP="00F82916">
                  <w:pPr>
                    <w:jc w:val="center"/>
                    <w:rPr>
                      <w:rFonts w:eastAsiaTheme="minorEastAsia"/>
                      <w:sz w:val="18"/>
                      <w:szCs w:val="18"/>
                    </w:rPr>
                  </w:pPr>
                </w:p>
              </w:tc>
              <w:tc>
                <w:tcPr>
                  <w:tcW w:w="1134" w:type="dxa"/>
                  <w:vMerge w:val="restart"/>
                  <w:shd w:val="clear" w:color="auto" w:fill="auto"/>
                  <w:noWrap/>
                  <w:vAlign w:val="center"/>
                  <w:hideMark/>
                </w:tcPr>
                <w:p w14:paraId="28A35C0E" w14:textId="11E53431" w:rsidR="00F82916" w:rsidRPr="00767FA7" w:rsidRDefault="00F82916" w:rsidP="00F82916">
                  <w:pPr>
                    <w:jc w:val="center"/>
                    <w:rPr>
                      <w:rFonts w:eastAsiaTheme="minorEastAsia"/>
                      <w:sz w:val="18"/>
                      <w:szCs w:val="18"/>
                    </w:rPr>
                  </w:pPr>
                  <w:r w:rsidRPr="00767FA7">
                    <w:rPr>
                      <w:rFonts w:eastAsiaTheme="minorEastAsia"/>
                      <w:sz w:val="18"/>
                      <w:szCs w:val="18"/>
                    </w:rPr>
                    <w:t>G*2-22~G*2-26</w:t>
                  </w:r>
                  <w:r w:rsidRPr="00767FA7">
                    <w:rPr>
                      <w:rFonts w:eastAsiaTheme="minorEastAsia"/>
                      <w:sz w:val="18"/>
                      <w:szCs w:val="18"/>
                    </w:rPr>
                    <w:t>、</w:t>
                  </w:r>
                  <w:r w:rsidRPr="00767FA7">
                    <w:rPr>
                      <w:rFonts w:eastAsiaTheme="minorEastAsia"/>
                      <w:sz w:val="18"/>
                      <w:szCs w:val="18"/>
                    </w:rPr>
                    <w:t>G*2-28~G*2-58</w:t>
                  </w:r>
                </w:p>
              </w:tc>
              <w:tc>
                <w:tcPr>
                  <w:tcW w:w="709" w:type="dxa"/>
                  <w:vMerge w:val="restart"/>
                  <w:shd w:val="clear" w:color="auto" w:fill="auto"/>
                  <w:noWrap/>
                  <w:vAlign w:val="center"/>
                  <w:hideMark/>
                </w:tcPr>
                <w:p w14:paraId="1E0F477A" w14:textId="189D2115" w:rsidR="00F82916" w:rsidRPr="00767FA7" w:rsidRDefault="00F82916" w:rsidP="00F82916">
                  <w:pPr>
                    <w:jc w:val="center"/>
                    <w:rPr>
                      <w:rFonts w:eastAsiaTheme="minorEastAsia"/>
                      <w:sz w:val="18"/>
                      <w:szCs w:val="18"/>
                    </w:rPr>
                  </w:pPr>
                  <w:r w:rsidRPr="00767FA7">
                    <w:rPr>
                      <w:sz w:val="18"/>
                      <w:szCs w:val="18"/>
                    </w:rPr>
                    <w:t>0.953625</w:t>
                  </w:r>
                </w:p>
              </w:tc>
              <w:tc>
                <w:tcPr>
                  <w:tcW w:w="1843" w:type="dxa"/>
                  <w:vMerge w:val="restart"/>
                  <w:shd w:val="clear" w:color="auto" w:fill="auto"/>
                  <w:vAlign w:val="center"/>
                </w:tcPr>
                <w:p w14:paraId="4B35C440" w14:textId="47C7614B" w:rsidR="00F82916" w:rsidRPr="00767FA7" w:rsidRDefault="00F82916" w:rsidP="00F82916">
                  <w:pPr>
                    <w:jc w:val="center"/>
                    <w:rPr>
                      <w:rFonts w:eastAsiaTheme="minorEastAsia"/>
                      <w:sz w:val="18"/>
                      <w:szCs w:val="18"/>
                    </w:rPr>
                  </w:pPr>
                  <w:r w:rsidRPr="00767FA7">
                    <w:rPr>
                      <w:rFonts w:eastAsiaTheme="minorEastAsia"/>
                      <w:sz w:val="18"/>
                      <w:szCs w:val="18"/>
                    </w:rPr>
                    <w:t>甲醛</w:t>
                  </w:r>
                </w:p>
              </w:tc>
              <w:tc>
                <w:tcPr>
                  <w:tcW w:w="1296" w:type="dxa"/>
                  <w:gridSpan w:val="2"/>
                  <w:vMerge w:val="restart"/>
                  <w:shd w:val="clear" w:color="auto" w:fill="auto"/>
                  <w:noWrap/>
                  <w:vAlign w:val="center"/>
                </w:tcPr>
                <w:p w14:paraId="68B6962D" w14:textId="0F5E708B" w:rsidR="00F82916" w:rsidRPr="00767FA7" w:rsidRDefault="00F82916" w:rsidP="00F82916">
                  <w:pPr>
                    <w:jc w:val="center"/>
                    <w:rPr>
                      <w:rFonts w:eastAsiaTheme="minorEastAsia"/>
                      <w:sz w:val="18"/>
                      <w:szCs w:val="18"/>
                    </w:rPr>
                  </w:pPr>
                  <w:r w:rsidRPr="00767FA7">
                    <w:rPr>
                      <w:rFonts w:hint="eastAsia"/>
                      <w:sz w:val="18"/>
                      <w:szCs w:val="18"/>
                    </w:rPr>
                    <w:t>0.021275</w:t>
                  </w:r>
                </w:p>
              </w:tc>
            </w:tr>
            <w:tr w:rsidR="008F3556" w:rsidRPr="00767FA7" w14:paraId="40DEC85A" w14:textId="77777777" w:rsidTr="00456A25">
              <w:trPr>
                <w:trHeight w:val="270"/>
                <w:jc w:val="center"/>
              </w:trPr>
              <w:tc>
                <w:tcPr>
                  <w:tcW w:w="709" w:type="dxa"/>
                  <w:vMerge/>
                  <w:shd w:val="clear" w:color="auto" w:fill="auto"/>
                  <w:vAlign w:val="center"/>
                  <w:hideMark/>
                </w:tcPr>
                <w:p w14:paraId="4B8AD6B1"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285B14B3"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4935ED0B"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34D3ACEB"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379D78C1" w14:textId="7772957F" w:rsidR="00F82916" w:rsidRPr="00767FA7" w:rsidRDefault="00F82916" w:rsidP="00F82916">
                  <w:pPr>
                    <w:jc w:val="center"/>
                    <w:rPr>
                      <w:rFonts w:eastAsiaTheme="minorEastAsia"/>
                      <w:sz w:val="18"/>
                      <w:szCs w:val="18"/>
                    </w:rPr>
                  </w:pPr>
                  <w:r w:rsidRPr="00767FA7">
                    <w:rPr>
                      <w:rFonts w:hint="eastAsia"/>
                      <w:sz w:val="18"/>
                      <w:szCs w:val="18"/>
                    </w:rPr>
                    <w:t>1.1</w:t>
                  </w:r>
                </w:p>
              </w:tc>
              <w:tc>
                <w:tcPr>
                  <w:tcW w:w="436" w:type="dxa"/>
                  <w:vMerge/>
                  <w:shd w:val="clear" w:color="auto" w:fill="auto"/>
                  <w:noWrap/>
                  <w:vAlign w:val="center"/>
                  <w:hideMark/>
                </w:tcPr>
                <w:p w14:paraId="2F2E6599" w14:textId="77777777" w:rsidR="00F82916" w:rsidRPr="00767FA7" w:rsidRDefault="00F82916" w:rsidP="00F82916">
                  <w:pPr>
                    <w:jc w:val="center"/>
                    <w:rPr>
                      <w:rFonts w:eastAsiaTheme="minorEastAsia"/>
                      <w:sz w:val="18"/>
                      <w:szCs w:val="18"/>
                    </w:rPr>
                  </w:pPr>
                </w:p>
              </w:tc>
              <w:tc>
                <w:tcPr>
                  <w:tcW w:w="1134" w:type="dxa"/>
                  <w:vMerge/>
                  <w:shd w:val="clear" w:color="auto" w:fill="auto"/>
                  <w:noWrap/>
                  <w:vAlign w:val="center"/>
                  <w:hideMark/>
                </w:tcPr>
                <w:p w14:paraId="21FC5E20"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69B3A64C" w14:textId="77777777" w:rsidR="00F82916" w:rsidRPr="00767FA7" w:rsidRDefault="00F82916" w:rsidP="00F82916">
                  <w:pPr>
                    <w:jc w:val="center"/>
                    <w:rPr>
                      <w:rFonts w:eastAsiaTheme="minorEastAsia"/>
                      <w:sz w:val="18"/>
                      <w:szCs w:val="18"/>
                    </w:rPr>
                  </w:pPr>
                </w:p>
              </w:tc>
              <w:tc>
                <w:tcPr>
                  <w:tcW w:w="1843" w:type="dxa"/>
                  <w:vMerge/>
                  <w:shd w:val="clear" w:color="auto" w:fill="auto"/>
                  <w:vAlign w:val="center"/>
                </w:tcPr>
                <w:p w14:paraId="2BFFA60D" w14:textId="74D26DB3" w:rsidR="00F82916" w:rsidRPr="00767FA7" w:rsidRDefault="00F82916" w:rsidP="00F82916">
                  <w:pPr>
                    <w:jc w:val="center"/>
                    <w:rPr>
                      <w:rFonts w:eastAsiaTheme="minorEastAsia"/>
                      <w:sz w:val="18"/>
                      <w:szCs w:val="18"/>
                    </w:rPr>
                  </w:pPr>
                </w:p>
              </w:tc>
              <w:tc>
                <w:tcPr>
                  <w:tcW w:w="1296" w:type="dxa"/>
                  <w:gridSpan w:val="2"/>
                  <w:vMerge/>
                  <w:shd w:val="clear" w:color="auto" w:fill="auto"/>
                  <w:noWrap/>
                  <w:vAlign w:val="center"/>
                </w:tcPr>
                <w:p w14:paraId="0991FE8B" w14:textId="490F7EF6" w:rsidR="00F82916" w:rsidRPr="00767FA7" w:rsidRDefault="00F82916" w:rsidP="00F82916">
                  <w:pPr>
                    <w:jc w:val="center"/>
                    <w:rPr>
                      <w:rFonts w:eastAsiaTheme="minorEastAsia"/>
                      <w:sz w:val="18"/>
                      <w:szCs w:val="18"/>
                    </w:rPr>
                  </w:pPr>
                </w:p>
              </w:tc>
            </w:tr>
            <w:tr w:rsidR="008F3556" w:rsidRPr="00767FA7" w14:paraId="7F609D77" w14:textId="77777777" w:rsidTr="00456A25">
              <w:trPr>
                <w:trHeight w:val="540"/>
                <w:jc w:val="center"/>
              </w:trPr>
              <w:tc>
                <w:tcPr>
                  <w:tcW w:w="709" w:type="dxa"/>
                  <w:vMerge w:val="restart"/>
                  <w:shd w:val="clear" w:color="auto" w:fill="auto"/>
                  <w:vAlign w:val="center"/>
                  <w:hideMark/>
                </w:tcPr>
                <w:p w14:paraId="3DB904D4" w14:textId="77777777" w:rsidR="00F82916" w:rsidRPr="00767FA7" w:rsidRDefault="00F82916" w:rsidP="00F82916">
                  <w:pPr>
                    <w:jc w:val="center"/>
                    <w:rPr>
                      <w:rFonts w:eastAsiaTheme="minorEastAsia"/>
                      <w:sz w:val="18"/>
                      <w:szCs w:val="18"/>
                    </w:rPr>
                  </w:pPr>
                  <w:r w:rsidRPr="00767FA7">
                    <w:rPr>
                      <w:rFonts w:eastAsiaTheme="minorEastAsia"/>
                      <w:sz w:val="18"/>
                      <w:szCs w:val="18"/>
                    </w:rPr>
                    <w:t>壬基酚聚氧乙烯醚</w:t>
                  </w:r>
                </w:p>
              </w:tc>
              <w:tc>
                <w:tcPr>
                  <w:tcW w:w="750" w:type="dxa"/>
                  <w:vMerge w:val="restart"/>
                  <w:shd w:val="clear" w:color="auto" w:fill="auto"/>
                  <w:noWrap/>
                  <w:vAlign w:val="center"/>
                  <w:hideMark/>
                </w:tcPr>
                <w:p w14:paraId="7DFB1493" w14:textId="7DB121CE" w:rsidR="00F82916" w:rsidRPr="00767FA7" w:rsidRDefault="00F82916" w:rsidP="00F82916">
                  <w:pPr>
                    <w:jc w:val="center"/>
                    <w:rPr>
                      <w:rFonts w:eastAsiaTheme="minorEastAsia"/>
                      <w:sz w:val="18"/>
                      <w:szCs w:val="18"/>
                    </w:rPr>
                  </w:pPr>
                  <w:r w:rsidRPr="00767FA7">
                    <w:rPr>
                      <w:rFonts w:hint="eastAsia"/>
                      <w:sz w:val="18"/>
                      <w:szCs w:val="18"/>
                    </w:rPr>
                    <w:t>50</w:t>
                  </w:r>
                </w:p>
              </w:tc>
              <w:tc>
                <w:tcPr>
                  <w:tcW w:w="441" w:type="dxa"/>
                  <w:vMerge w:val="restart"/>
                  <w:shd w:val="clear" w:color="auto" w:fill="auto"/>
                  <w:noWrap/>
                  <w:vAlign w:val="center"/>
                  <w:hideMark/>
                </w:tcPr>
                <w:p w14:paraId="24514A42"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5D9A8D62" w14:textId="77777777" w:rsidR="00F82916" w:rsidRPr="00767FA7" w:rsidRDefault="00F82916" w:rsidP="00F82916">
                  <w:pPr>
                    <w:jc w:val="center"/>
                    <w:rPr>
                      <w:rFonts w:eastAsiaTheme="minorEastAsia"/>
                      <w:sz w:val="18"/>
                      <w:szCs w:val="18"/>
                    </w:rPr>
                  </w:pPr>
                  <w:r w:rsidRPr="00767FA7">
                    <w:rPr>
                      <w:rFonts w:eastAsiaTheme="minorEastAsia"/>
                      <w:sz w:val="18"/>
                      <w:szCs w:val="18"/>
                    </w:rPr>
                    <w:t>壬基酚聚氧乙烯醚</w:t>
                  </w:r>
                </w:p>
              </w:tc>
              <w:tc>
                <w:tcPr>
                  <w:tcW w:w="919" w:type="dxa"/>
                  <w:shd w:val="clear" w:color="auto" w:fill="auto"/>
                  <w:noWrap/>
                  <w:vAlign w:val="center"/>
                  <w:hideMark/>
                </w:tcPr>
                <w:p w14:paraId="0D2EC66A" w14:textId="42D38121" w:rsidR="00F82916" w:rsidRPr="00767FA7" w:rsidRDefault="00F82916" w:rsidP="00F82916">
                  <w:pPr>
                    <w:jc w:val="center"/>
                    <w:rPr>
                      <w:rFonts w:eastAsiaTheme="minorEastAsia"/>
                      <w:sz w:val="18"/>
                      <w:szCs w:val="18"/>
                    </w:rPr>
                  </w:pPr>
                  <w:r w:rsidRPr="00767FA7">
                    <w:rPr>
                      <w:rFonts w:hint="eastAsia"/>
                      <w:sz w:val="18"/>
                      <w:szCs w:val="18"/>
                    </w:rPr>
                    <w:t>49.5</w:t>
                  </w:r>
                </w:p>
              </w:tc>
              <w:tc>
                <w:tcPr>
                  <w:tcW w:w="436" w:type="dxa"/>
                  <w:vMerge/>
                  <w:shd w:val="clear" w:color="auto" w:fill="auto"/>
                  <w:noWrap/>
                  <w:vAlign w:val="center"/>
                  <w:hideMark/>
                </w:tcPr>
                <w:p w14:paraId="567E93DE" w14:textId="77777777" w:rsidR="00F82916" w:rsidRPr="00767FA7" w:rsidRDefault="00F82916" w:rsidP="00F82916">
                  <w:pPr>
                    <w:jc w:val="center"/>
                    <w:rPr>
                      <w:rFonts w:eastAsiaTheme="minorEastAsia"/>
                      <w:sz w:val="18"/>
                      <w:szCs w:val="18"/>
                    </w:rPr>
                  </w:pPr>
                </w:p>
              </w:tc>
              <w:tc>
                <w:tcPr>
                  <w:tcW w:w="1134" w:type="dxa"/>
                  <w:vMerge/>
                  <w:shd w:val="clear" w:color="auto" w:fill="auto"/>
                  <w:noWrap/>
                  <w:vAlign w:val="center"/>
                  <w:hideMark/>
                </w:tcPr>
                <w:p w14:paraId="50FB90CD"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5DEEEA8D" w14:textId="77777777" w:rsidR="00F82916" w:rsidRPr="00767FA7" w:rsidRDefault="00F82916" w:rsidP="00F82916">
                  <w:pPr>
                    <w:jc w:val="center"/>
                    <w:rPr>
                      <w:rFonts w:eastAsiaTheme="minorEastAsia"/>
                      <w:sz w:val="18"/>
                      <w:szCs w:val="18"/>
                    </w:rPr>
                  </w:pPr>
                </w:p>
              </w:tc>
              <w:tc>
                <w:tcPr>
                  <w:tcW w:w="1843" w:type="dxa"/>
                  <w:vMerge/>
                  <w:shd w:val="clear" w:color="auto" w:fill="auto"/>
                  <w:vAlign w:val="center"/>
                  <w:hideMark/>
                </w:tcPr>
                <w:p w14:paraId="31A91A82" w14:textId="48C2E5F3" w:rsidR="00F82916" w:rsidRPr="00767FA7" w:rsidRDefault="00F82916" w:rsidP="00F82916">
                  <w:pPr>
                    <w:jc w:val="center"/>
                    <w:rPr>
                      <w:rFonts w:eastAsiaTheme="minorEastAsia"/>
                      <w:sz w:val="18"/>
                      <w:szCs w:val="18"/>
                    </w:rPr>
                  </w:pPr>
                </w:p>
              </w:tc>
              <w:tc>
                <w:tcPr>
                  <w:tcW w:w="1296" w:type="dxa"/>
                  <w:gridSpan w:val="2"/>
                  <w:vMerge/>
                  <w:shd w:val="clear" w:color="auto" w:fill="auto"/>
                  <w:noWrap/>
                  <w:vAlign w:val="center"/>
                  <w:hideMark/>
                </w:tcPr>
                <w:p w14:paraId="3F6ACDA9" w14:textId="01F32192" w:rsidR="00F82916" w:rsidRPr="00767FA7" w:rsidRDefault="00F82916" w:rsidP="00F82916">
                  <w:pPr>
                    <w:jc w:val="center"/>
                    <w:rPr>
                      <w:rFonts w:eastAsiaTheme="minorEastAsia"/>
                      <w:sz w:val="18"/>
                      <w:szCs w:val="18"/>
                    </w:rPr>
                  </w:pPr>
                </w:p>
              </w:tc>
            </w:tr>
            <w:tr w:rsidR="008F3556" w:rsidRPr="00767FA7" w14:paraId="3B768C7D" w14:textId="77777777" w:rsidTr="00456A25">
              <w:trPr>
                <w:trHeight w:val="540"/>
                <w:jc w:val="center"/>
              </w:trPr>
              <w:tc>
                <w:tcPr>
                  <w:tcW w:w="709" w:type="dxa"/>
                  <w:vMerge/>
                  <w:shd w:val="clear" w:color="auto" w:fill="auto"/>
                  <w:vAlign w:val="center"/>
                  <w:hideMark/>
                </w:tcPr>
                <w:p w14:paraId="3885CC9A"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0006F8DB"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268592EC"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6D622566"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6941B456" w14:textId="7101A1F9" w:rsidR="00F82916" w:rsidRPr="00767FA7" w:rsidRDefault="00F82916" w:rsidP="00F82916">
                  <w:pPr>
                    <w:jc w:val="center"/>
                    <w:rPr>
                      <w:rFonts w:eastAsiaTheme="minorEastAsia"/>
                      <w:sz w:val="18"/>
                      <w:szCs w:val="18"/>
                    </w:rPr>
                  </w:pPr>
                  <w:r w:rsidRPr="00767FA7">
                    <w:rPr>
                      <w:rFonts w:hint="eastAsia"/>
                      <w:sz w:val="18"/>
                      <w:szCs w:val="18"/>
                    </w:rPr>
                    <w:t>0.5</w:t>
                  </w:r>
                </w:p>
              </w:tc>
              <w:tc>
                <w:tcPr>
                  <w:tcW w:w="436" w:type="dxa"/>
                  <w:vMerge/>
                  <w:shd w:val="clear" w:color="auto" w:fill="auto"/>
                  <w:noWrap/>
                  <w:vAlign w:val="center"/>
                  <w:hideMark/>
                </w:tcPr>
                <w:p w14:paraId="18B031DE" w14:textId="77777777" w:rsidR="00F82916" w:rsidRPr="00767FA7" w:rsidRDefault="00F82916" w:rsidP="00F82916">
                  <w:pPr>
                    <w:jc w:val="center"/>
                    <w:rPr>
                      <w:rFonts w:eastAsiaTheme="minorEastAsia"/>
                      <w:sz w:val="18"/>
                      <w:szCs w:val="18"/>
                    </w:rPr>
                  </w:pPr>
                </w:p>
              </w:tc>
              <w:tc>
                <w:tcPr>
                  <w:tcW w:w="1134" w:type="dxa"/>
                  <w:vMerge/>
                  <w:shd w:val="clear" w:color="auto" w:fill="auto"/>
                  <w:noWrap/>
                  <w:vAlign w:val="center"/>
                  <w:hideMark/>
                </w:tcPr>
                <w:p w14:paraId="3A75D755"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55D2AEDF" w14:textId="77777777" w:rsidR="00F82916" w:rsidRPr="00767FA7" w:rsidRDefault="00F82916" w:rsidP="00F82916">
                  <w:pPr>
                    <w:jc w:val="center"/>
                    <w:rPr>
                      <w:rFonts w:eastAsiaTheme="minorEastAsia"/>
                      <w:sz w:val="18"/>
                      <w:szCs w:val="18"/>
                    </w:rPr>
                  </w:pPr>
                </w:p>
              </w:tc>
              <w:tc>
                <w:tcPr>
                  <w:tcW w:w="1843" w:type="dxa"/>
                  <w:shd w:val="clear" w:color="auto" w:fill="auto"/>
                  <w:vAlign w:val="center"/>
                  <w:hideMark/>
                </w:tcPr>
                <w:p w14:paraId="0E8B766F" w14:textId="77777777" w:rsidR="00F82916" w:rsidRPr="00767FA7" w:rsidRDefault="00F82916" w:rsidP="00F82916">
                  <w:pPr>
                    <w:jc w:val="center"/>
                    <w:rPr>
                      <w:rFonts w:eastAsiaTheme="minorEastAsia"/>
                      <w:sz w:val="18"/>
                      <w:szCs w:val="18"/>
                    </w:rPr>
                  </w:pPr>
                  <w:r w:rsidRPr="00767FA7">
                    <w:rPr>
                      <w:rFonts w:eastAsiaTheme="minorEastAsia"/>
                      <w:sz w:val="18"/>
                      <w:szCs w:val="18"/>
                    </w:rPr>
                    <w:t>非甲烷总烃</w:t>
                  </w:r>
                </w:p>
              </w:tc>
              <w:tc>
                <w:tcPr>
                  <w:tcW w:w="1296" w:type="dxa"/>
                  <w:gridSpan w:val="2"/>
                  <w:shd w:val="clear" w:color="auto" w:fill="auto"/>
                  <w:noWrap/>
                  <w:vAlign w:val="center"/>
                  <w:hideMark/>
                </w:tcPr>
                <w:p w14:paraId="174B3680" w14:textId="24197F63" w:rsidR="00F82916" w:rsidRPr="00767FA7" w:rsidRDefault="00F82916" w:rsidP="00F82916">
                  <w:pPr>
                    <w:jc w:val="center"/>
                    <w:rPr>
                      <w:rFonts w:eastAsiaTheme="minorEastAsia"/>
                      <w:sz w:val="18"/>
                      <w:szCs w:val="18"/>
                    </w:rPr>
                  </w:pPr>
                  <w:r w:rsidRPr="00767FA7">
                    <w:rPr>
                      <w:rFonts w:hint="eastAsia"/>
                      <w:sz w:val="18"/>
                      <w:szCs w:val="18"/>
                    </w:rPr>
                    <w:t>0.93235</w:t>
                  </w:r>
                </w:p>
              </w:tc>
            </w:tr>
            <w:tr w:rsidR="008F3556" w:rsidRPr="00767FA7" w14:paraId="1DA56CA6" w14:textId="77777777" w:rsidTr="00456A25">
              <w:trPr>
                <w:trHeight w:val="540"/>
                <w:jc w:val="center"/>
              </w:trPr>
              <w:tc>
                <w:tcPr>
                  <w:tcW w:w="709" w:type="dxa"/>
                  <w:vMerge w:val="restart"/>
                  <w:shd w:val="clear" w:color="auto" w:fill="auto"/>
                  <w:vAlign w:val="center"/>
                  <w:hideMark/>
                </w:tcPr>
                <w:p w14:paraId="4DF875E5" w14:textId="77777777" w:rsidR="00F82916" w:rsidRPr="00767FA7" w:rsidRDefault="00F82916" w:rsidP="00F82916">
                  <w:pPr>
                    <w:jc w:val="center"/>
                    <w:rPr>
                      <w:rFonts w:eastAsiaTheme="minorEastAsia"/>
                      <w:sz w:val="18"/>
                      <w:szCs w:val="18"/>
                    </w:rPr>
                  </w:pPr>
                  <w:r w:rsidRPr="00767FA7">
                    <w:rPr>
                      <w:rFonts w:eastAsiaTheme="minorEastAsia"/>
                      <w:sz w:val="18"/>
                      <w:szCs w:val="18"/>
                    </w:rPr>
                    <w:t>单异壬苯基聚乙二醇</w:t>
                  </w:r>
                </w:p>
              </w:tc>
              <w:tc>
                <w:tcPr>
                  <w:tcW w:w="750" w:type="dxa"/>
                  <w:vMerge w:val="restart"/>
                  <w:shd w:val="clear" w:color="auto" w:fill="auto"/>
                  <w:noWrap/>
                  <w:vAlign w:val="center"/>
                  <w:hideMark/>
                </w:tcPr>
                <w:p w14:paraId="4FCFADE7" w14:textId="06552D4E" w:rsidR="00F82916" w:rsidRPr="00767FA7" w:rsidRDefault="00F82916" w:rsidP="00F82916">
                  <w:pPr>
                    <w:jc w:val="center"/>
                    <w:rPr>
                      <w:rFonts w:eastAsiaTheme="minorEastAsia"/>
                      <w:sz w:val="18"/>
                      <w:szCs w:val="18"/>
                    </w:rPr>
                  </w:pPr>
                  <w:r w:rsidRPr="00767FA7">
                    <w:rPr>
                      <w:rFonts w:hint="eastAsia"/>
                      <w:sz w:val="18"/>
                      <w:szCs w:val="18"/>
                    </w:rPr>
                    <w:t>20</w:t>
                  </w:r>
                </w:p>
              </w:tc>
              <w:tc>
                <w:tcPr>
                  <w:tcW w:w="441" w:type="dxa"/>
                  <w:vMerge w:val="restart"/>
                  <w:shd w:val="clear" w:color="auto" w:fill="auto"/>
                  <w:noWrap/>
                  <w:vAlign w:val="center"/>
                  <w:hideMark/>
                </w:tcPr>
                <w:p w14:paraId="6D4F5D58"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18BCDE6D" w14:textId="77777777" w:rsidR="00F82916" w:rsidRPr="00767FA7" w:rsidRDefault="00F82916" w:rsidP="00F82916">
                  <w:pPr>
                    <w:jc w:val="center"/>
                    <w:rPr>
                      <w:rFonts w:eastAsiaTheme="minorEastAsia"/>
                      <w:sz w:val="18"/>
                      <w:szCs w:val="18"/>
                    </w:rPr>
                  </w:pPr>
                  <w:r w:rsidRPr="00767FA7">
                    <w:rPr>
                      <w:rFonts w:eastAsiaTheme="minorEastAsia"/>
                      <w:sz w:val="18"/>
                      <w:szCs w:val="18"/>
                    </w:rPr>
                    <w:t>单异壬苯基聚乙二醇</w:t>
                  </w:r>
                </w:p>
              </w:tc>
              <w:tc>
                <w:tcPr>
                  <w:tcW w:w="919" w:type="dxa"/>
                  <w:shd w:val="clear" w:color="auto" w:fill="auto"/>
                  <w:noWrap/>
                  <w:vAlign w:val="center"/>
                  <w:hideMark/>
                </w:tcPr>
                <w:p w14:paraId="20ADACFA" w14:textId="013260FE" w:rsidR="00F82916" w:rsidRPr="00767FA7" w:rsidRDefault="00F82916" w:rsidP="00F82916">
                  <w:pPr>
                    <w:jc w:val="center"/>
                    <w:rPr>
                      <w:rFonts w:eastAsiaTheme="minorEastAsia"/>
                      <w:sz w:val="18"/>
                      <w:szCs w:val="18"/>
                    </w:rPr>
                  </w:pPr>
                  <w:r w:rsidRPr="00767FA7">
                    <w:rPr>
                      <w:rFonts w:hint="eastAsia"/>
                      <w:sz w:val="18"/>
                      <w:szCs w:val="18"/>
                    </w:rPr>
                    <w:t>19.8</w:t>
                  </w:r>
                </w:p>
              </w:tc>
              <w:tc>
                <w:tcPr>
                  <w:tcW w:w="436" w:type="dxa"/>
                  <w:vMerge/>
                  <w:shd w:val="clear" w:color="auto" w:fill="auto"/>
                  <w:noWrap/>
                  <w:vAlign w:val="center"/>
                  <w:hideMark/>
                </w:tcPr>
                <w:p w14:paraId="41D1C132" w14:textId="77777777" w:rsidR="00F82916" w:rsidRPr="00767FA7" w:rsidRDefault="00F82916" w:rsidP="00F82916">
                  <w:pPr>
                    <w:jc w:val="center"/>
                    <w:rPr>
                      <w:rFonts w:eastAsiaTheme="minorEastAsia"/>
                      <w:sz w:val="18"/>
                      <w:szCs w:val="18"/>
                    </w:rPr>
                  </w:pPr>
                </w:p>
              </w:tc>
              <w:tc>
                <w:tcPr>
                  <w:tcW w:w="1134" w:type="dxa"/>
                  <w:vMerge w:val="restart"/>
                  <w:shd w:val="clear" w:color="auto" w:fill="auto"/>
                  <w:noWrap/>
                  <w:vAlign w:val="center"/>
                  <w:hideMark/>
                </w:tcPr>
                <w:p w14:paraId="26ED74DB" w14:textId="4ADF1BFE" w:rsidR="00F82916" w:rsidRPr="00767FA7" w:rsidRDefault="00F82916" w:rsidP="00F82916">
                  <w:pPr>
                    <w:jc w:val="center"/>
                    <w:rPr>
                      <w:rFonts w:eastAsiaTheme="minorEastAsia"/>
                      <w:sz w:val="18"/>
                      <w:szCs w:val="18"/>
                    </w:rPr>
                  </w:pPr>
                  <w:r w:rsidRPr="00767FA7">
                    <w:rPr>
                      <w:rFonts w:eastAsiaTheme="minorEastAsia"/>
                      <w:sz w:val="18"/>
                      <w:szCs w:val="18"/>
                    </w:rPr>
                    <w:t>G*3-27</w:t>
                  </w:r>
                  <w:r w:rsidRPr="00767FA7">
                    <w:rPr>
                      <w:rFonts w:eastAsiaTheme="minorEastAsia"/>
                      <w:sz w:val="18"/>
                      <w:szCs w:val="18"/>
                    </w:rPr>
                    <w:t>、</w:t>
                  </w:r>
                  <w:r w:rsidRPr="00767FA7">
                    <w:rPr>
                      <w:rFonts w:eastAsiaTheme="minorEastAsia"/>
                      <w:sz w:val="18"/>
                      <w:szCs w:val="18"/>
                    </w:rPr>
                    <w:t>G*3-59~G*3-62</w:t>
                  </w:r>
                </w:p>
              </w:tc>
              <w:tc>
                <w:tcPr>
                  <w:tcW w:w="709" w:type="dxa"/>
                  <w:vMerge w:val="restart"/>
                  <w:shd w:val="clear" w:color="auto" w:fill="auto"/>
                  <w:noWrap/>
                  <w:vAlign w:val="center"/>
                  <w:hideMark/>
                </w:tcPr>
                <w:p w14:paraId="7EA8B94A" w14:textId="4098FAE4" w:rsidR="00F82916" w:rsidRPr="00767FA7" w:rsidRDefault="00F82916" w:rsidP="00F82916">
                  <w:pPr>
                    <w:jc w:val="center"/>
                    <w:rPr>
                      <w:rFonts w:eastAsiaTheme="minorEastAsia"/>
                      <w:sz w:val="18"/>
                      <w:szCs w:val="18"/>
                    </w:rPr>
                  </w:pPr>
                  <w:r w:rsidRPr="00767FA7">
                    <w:rPr>
                      <w:sz w:val="18"/>
                      <w:szCs w:val="18"/>
                    </w:rPr>
                    <w:t>0.17815</w:t>
                  </w:r>
                </w:p>
              </w:tc>
              <w:tc>
                <w:tcPr>
                  <w:tcW w:w="1843" w:type="dxa"/>
                  <w:shd w:val="clear" w:color="auto" w:fill="auto"/>
                  <w:noWrap/>
                  <w:vAlign w:val="center"/>
                  <w:hideMark/>
                </w:tcPr>
                <w:p w14:paraId="29D953E1" w14:textId="77777777" w:rsidR="00F82916" w:rsidRPr="00767FA7" w:rsidRDefault="00F82916" w:rsidP="00F82916">
                  <w:pPr>
                    <w:jc w:val="center"/>
                    <w:rPr>
                      <w:rFonts w:eastAsiaTheme="minorEastAsia"/>
                      <w:sz w:val="18"/>
                      <w:szCs w:val="18"/>
                    </w:rPr>
                  </w:pPr>
                  <w:r w:rsidRPr="00767FA7">
                    <w:rPr>
                      <w:rFonts w:eastAsiaTheme="minorEastAsia"/>
                      <w:sz w:val="18"/>
                      <w:szCs w:val="18"/>
                    </w:rPr>
                    <w:t>氯化氢</w:t>
                  </w:r>
                </w:p>
              </w:tc>
              <w:tc>
                <w:tcPr>
                  <w:tcW w:w="1296" w:type="dxa"/>
                  <w:gridSpan w:val="2"/>
                  <w:shd w:val="clear" w:color="auto" w:fill="auto"/>
                  <w:noWrap/>
                  <w:vAlign w:val="center"/>
                  <w:hideMark/>
                </w:tcPr>
                <w:p w14:paraId="1173AC4B" w14:textId="76533BAF" w:rsidR="00F82916" w:rsidRPr="00767FA7" w:rsidRDefault="00F82916" w:rsidP="00F82916">
                  <w:pPr>
                    <w:jc w:val="center"/>
                    <w:rPr>
                      <w:rFonts w:eastAsiaTheme="minorEastAsia"/>
                      <w:sz w:val="18"/>
                      <w:szCs w:val="18"/>
                    </w:rPr>
                  </w:pPr>
                  <w:r w:rsidRPr="00767FA7">
                    <w:rPr>
                      <w:rFonts w:hint="eastAsia"/>
                      <w:sz w:val="18"/>
                      <w:szCs w:val="18"/>
                    </w:rPr>
                    <w:t>0.0037</w:t>
                  </w:r>
                </w:p>
              </w:tc>
            </w:tr>
            <w:tr w:rsidR="008F3556" w:rsidRPr="00767FA7" w14:paraId="2097A415" w14:textId="77777777" w:rsidTr="00456A25">
              <w:trPr>
                <w:trHeight w:val="270"/>
                <w:jc w:val="center"/>
              </w:trPr>
              <w:tc>
                <w:tcPr>
                  <w:tcW w:w="709" w:type="dxa"/>
                  <w:vMerge/>
                  <w:shd w:val="clear" w:color="auto" w:fill="auto"/>
                  <w:vAlign w:val="center"/>
                  <w:hideMark/>
                </w:tcPr>
                <w:p w14:paraId="6E45E701"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0ABC153E"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6C879302"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281FA95E"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61B13584" w14:textId="444ACD55" w:rsidR="00F82916" w:rsidRPr="00767FA7" w:rsidRDefault="00F82916" w:rsidP="00F82916">
                  <w:pPr>
                    <w:jc w:val="center"/>
                    <w:rPr>
                      <w:rFonts w:eastAsiaTheme="minorEastAsia"/>
                      <w:sz w:val="18"/>
                      <w:szCs w:val="18"/>
                    </w:rPr>
                  </w:pPr>
                  <w:r w:rsidRPr="00767FA7">
                    <w:rPr>
                      <w:rFonts w:hint="eastAsia"/>
                      <w:sz w:val="18"/>
                      <w:szCs w:val="18"/>
                    </w:rPr>
                    <w:t>0.2</w:t>
                  </w:r>
                </w:p>
              </w:tc>
              <w:tc>
                <w:tcPr>
                  <w:tcW w:w="436" w:type="dxa"/>
                  <w:vMerge/>
                  <w:shd w:val="clear" w:color="auto" w:fill="auto"/>
                  <w:noWrap/>
                  <w:vAlign w:val="center"/>
                  <w:hideMark/>
                </w:tcPr>
                <w:p w14:paraId="665EF5E6" w14:textId="77777777" w:rsidR="00F82916" w:rsidRPr="00767FA7" w:rsidRDefault="00F82916" w:rsidP="00F82916">
                  <w:pPr>
                    <w:jc w:val="center"/>
                    <w:rPr>
                      <w:rFonts w:eastAsiaTheme="minorEastAsia"/>
                      <w:sz w:val="18"/>
                      <w:szCs w:val="18"/>
                    </w:rPr>
                  </w:pPr>
                </w:p>
              </w:tc>
              <w:tc>
                <w:tcPr>
                  <w:tcW w:w="1134" w:type="dxa"/>
                  <w:vMerge/>
                  <w:shd w:val="clear" w:color="auto" w:fill="auto"/>
                  <w:noWrap/>
                  <w:vAlign w:val="center"/>
                  <w:hideMark/>
                </w:tcPr>
                <w:p w14:paraId="640C5670"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485CF761"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318B2546" w14:textId="77777777" w:rsidR="00F82916" w:rsidRPr="00767FA7" w:rsidRDefault="00F82916" w:rsidP="00F82916">
                  <w:pPr>
                    <w:jc w:val="center"/>
                    <w:rPr>
                      <w:rFonts w:eastAsiaTheme="minorEastAsia"/>
                      <w:sz w:val="18"/>
                      <w:szCs w:val="18"/>
                    </w:rPr>
                  </w:pPr>
                  <w:r w:rsidRPr="00767FA7">
                    <w:rPr>
                      <w:rFonts w:eastAsiaTheme="minorEastAsia"/>
                      <w:sz w:val="18"/>
                      <w:szCs w:val="18"/>
                    </w:rPr>
                    <w:t>硫酸雾</w:t>
                  </w:r>
                </w:p>
              </w:tc>
              <w:tc>
                <w:tcPr>
                  <w:tcW w:w="1296" w:type="dxa"/>
                  <w:gridSpan w:val="2"/>
                  <w:shd w:val="clear" w:color="auto" w:fill="auto"/>
                  <w:noWrap/>
                  <w:vAlign w:val="center"/>
                  <w:hideMark/>
                </w:tcPr>
                <w:p w14:paraId="4221AA86" w14:textId="2A866F0B" w:rsidR="00F82916" w:rsidRPr="00767FA7" w:rsidRDefault="00F82916" w:rsidP="00F82916">
                  <w:pPr>
                    <w:jc w:val="center"/>
                    <w:rPr>
                      <w:rFonts w:eastAsiaTheme="minorEastAsia"/>
                      <w:sz w:val="18"/>
                      <w:szCs w:val="18"/>
                    </w:rPr>
                  </w:pPr>
                  <w:r w:rsidRPr="00767FA7">
                    <w:rPr>
                      <w:rFonts w:hint="eastAsia"/>
                      <w:sz w:val="18"/>
                      <w:szCs w:val="18"/>
                    </w:rPr>
                    <w:t>0.165</w:t>
                  </w:r>
                </w:p>
              </w:tc>
            </w:tr>
            <w:tr w:rsidR="008F3556" w:rsidRPr="00767FA7" w14:paraId="1AEFE0FC" w14:textId="77777777" w:rsidTr="00456A25">
              <w:trPr>
                <w:trHeight w:val="270"/>
                <w:jc w:val="center"/>
              </w:trPr>
              <w:tc>
                <w:tcPr>
                  <w:tcW w:w="709" w:type="dxa"/>
                  <w:vMerge w:val="restart"/>
                  <w:shd w:val="clear" w:color="auto" w:fill="auto"/>
                  <w:vAlign w:val="center"/>
                  <w:hideMark/>
                </w:tcPr>
                <w:p w14:paraId="747E8574" w14:textId="77777777" w:rsidR="00F82916" w:rsidRPr="00767FA7" w:rsidRDefault="00F82916" w:rsidP="00F82916">
                  <w:pPr>
                    <w:jc w:val="center"/>
                    <w:rPr>
                      <w:rFonts w:eastAsiaTheme="minorEastAsia"/>
                      <w:sz w:val="18"/>
                      <w:szCs w:val="18"/>
                    </w:rPr>
                  </w:pPr>
                  <w:r w:rsidRPr="00767FA7">
                    <w:rPr>
                      <w:rFonts w:eastAsiaTheme="minorEastAsia"/>
                      <w:sz w:val="18"/>
                      <w:szCs w:val="18"/>
                    </w:rPr>
                    <w:t>对苯二酚</w:t>
                  </w:r>
                </w:p>
              </w:tc>
              <w:tc>
                <w:tcPr>
                  <w:tcW w:w="750" w:type="dxa"/>
                  <w:vMerge w:val="restart"/>
                  <w:shd w:val="clear" w:color="auto" w:fill="auto"/>
                  <w:noWrap/>
                  <w:vAlign w:val="center"/>
                  <w:hideMark/>
                </w:tcPr>
                <w:p w14:paraId="34D2AC73" w14:textId="3125F85B" w:rsidR="00F82916" w:rsidRPr="00767FA7" w:rsidRDefault="00F82916" w:rsidP="00F82916">
                  <w:pPr>
                    <w:jc w:val="center"/>
                    <w:rPr>
                      <w:rFonts w:eastAsiaTheme="minorEastAsia"/>
                      <w:sz w:val="18"/>
                      <w:szCs w:val="18"/>
                    </w:rPr>
                  </w:pPr>
                  <w:r w:rsidRPr="00767FA7">
                    <w:rPr>
                      <w:rFonts w:hint="eastAsia"/>
                      <w:sz w:val="18"/>
                      <w:szCs w:val="18"/>
                    </w:rPr>
                    <w:t>3</w:t>
                  </w:r>
                </w:p>
              </w:tc>
              <w:tc>
                <w:tcPr>
                  <w:tcW w:w="441" w:type="dxa"/>
                  <w:vMerge w:val="restart"/>
                  <w:shd w:val="clear" w:color="auto" w:fill="auto"/>
                  <w:noWrap/>
                  <w:vAlign w:val="center"/>
                  <w:hideMark/>
                </w:tcPr>
                <w:p w14:paraId="112E949E"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430826E6" w14:textId="77777777" w:rsidR="00F82916" w:rsidRPr="00767FA7" w:rsidRDefault="00F82916" w:rsidP="00F82916">
                  <w:pPr>
                    <w:jc w:val="center"/>
                    <w:rPr>
                      <w:rFonts w:eastAsiaTheme="minorEastAsia"/>
                      <w:sz w:val="18"/>
                      <w:szCs w:val="18"/>
                    </w:rPr>
                  </w:pPr>
                  <w:r w:rsidRPr="00767FA7">
                    <w:rPr>
                      <w:rFonts w:eastAsiaTheme="minorEastAsia"/>
                      <w:sz w:val="18"/>
                      <w:szCs w:val="18"/>
                    </w:rPr>
                    <w:t>对苯二酚</w:t>
                  </w:r>
                </w:p>
              </w:tc>
              <w:tc>
                <w:tcPr>
                  <w:tcW w:w="919" w:type="dxa"/>
                  <w:shd w:val="clear" w:color="auto" w:fill="auto"/>
                  <w:noWrap/>
                  <w:vAlign w:val="center"/>
                  <w:hideMark/>
                </w:tcPr>
                <w:p w14:paraId="2AC9138F" w14:textId="0A939C13" w:rsidR="00F82916" w:rsidRPr="00767FA7" w:rsidRDefault="00F82916" w:rsidP="00F82916">
                  <w:pPr>
                    <w:jc w:val="center"/>
                    <w:rPr>
                      <w:rFonts w:eastAsiaTheme="minorEastAsia"/>
                      <w:sz w:val="18"/>
                      <w:szCs w:val="18"/>
                    </w:rPr>
                  </w:pPr>
                  <w:r w:rsidRPr="00767FA7">
                    <w:rPr>
                      <w:rFonts w:hint="eastAsia"/>
                      <w:sz w:val="18"/>
                      <w:szCs w:val="18"/>
                    </w:rPr>
                    <w:t>2.97</w:t>
                  </w:r>
                </w:p>
              </w:tc>
              <w:tc>
                <w:tcPr>
                  <w:tcW w:w="436" w:type="dxa"/>
                  <w:vMerge/>
                  <w:shd w:val="clear" w:color="auto" w:fill="auto"/>
                  <w:noWrap/>
                  <w:vAlign w:val="center"/>
                  <w:hideMark/>
                </w:tcPr>
                <w:p w14:paraId="7F000BCB" w14:textId="77777777" w:rsidR="00F82916" w:rsidRPr="00767FA7" w:rsidRDefault="00F82916" w:rsidP="00F82916">
                  <w:pPr>
                    <w:jc w:val="center"/>
                    <w:rPr>
                      <w:rFonts w:eastAsiaTheme="minorEastAsia"/>
                      <w:sz w:val="18"/>
                      <w:szCs w:val="18"/>
                    </w:rPr>
                  </w:pPr>
                </w:p>
              </w:tc>
              <w:tc>
                <w:tcPr>
                  <w:tcW w:w="1134" w:type="dxa"/>
                  <w:vMerge/>
                  <w:shd w:val="clear" w:color="auto" w:fill="auto"/>
                  <w:noWrap/>
                  <w:vAlign w:val="center"/>
                  <w:hideMark/>
                </w:tcPr>
                <w:p w14:paraId="3FD16973"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5FC7409C"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7A0686B9" w14:textId="77777777" w:rsidR="00F82916" w:rsidRPr="00767FA7" w:rsidRDefault="00F82916" w:rsidP="00F82916">
                  <w:pPr>
                    <w:jc w:val="center"/>
                    <w:rPr>
                      <w:rFonts w:eastAsiaTheme="minorEastAsia"/>
                      <w:sz w:val="18"/>
                      <w:szCs w:val="18"/>
                    </w:rPr>
                  </w:pPr>
                  <w:r w:rsidRPr="00767FA7">
                    <w:rPr>
                      <w:rFonts w:eastAsiaTheme="minorEastAsia"/>
                      <w:sz w:val="18"/>
                      <w:szCs w:val="18"/>
                    </w:rPr>
                    <w:t>氮氧化物</w:t>
                  </w:r>
                </w:p>
              </w:tc>
              <w:tc>
                <w:tcPr>
                  <w:tcW w:w="1296" w:type="dxa"/>
                  <w:gridSpan w:val="2"/>
                  <w:shd w:val="clear" w:color="auto" w:fill="auto"/>
                  <w:noWrap/>
                  <w:vAlign w:val="center"/>
                  <w:hideMark/>
                </w:tcPr>
                <w:p w14:paraId="676B502E" w14:textId="0B1BA9CC" w:rsidR="00F82916" w:rsidRPr="00767FA7" w:rsidRDefault="00F82916" w:rsidP="00F82916">
                  <w:pPr>
                    <w:jc w:val="center"/>
                    <w:rPr>
                      <w:rFonts w:eastAsiaTheme="minorEastAsia"/>
                      <w:sz w:val="18"/>
                      <w:szCs w:val="18"/>
                    </w:rPr>
                  </w:pPr>
                  <w:r w:rsidRPr="00767FA7">
                    <w:rPr>
                      <w:rFonts w:hint="eastAsia"/>
                      <w:sz w:val="18"/>
                      <w:szCs w:val="18"/>
                    </w:rPr>
                    <w:t>0.0034</w:t>
                  </w:r>
                </w:p>
              </w:tc>
            </w:tr>
            <w:tr w:rsidR="008F3556" w:rsidRPr="00767FA7" w14:paraId="54DFDE93" w14:textId="77777777" w:rsidTr="00456A25">
              <w:trPr>
                <w:trHeight w:val="270"/>
                <w:jc w:val="center"/>
              </w:trPr>
              <w:tc>
                <w:tcPr>
                  <w:tcW w:w="709" w:type="dxa"/>
                  <w:vMerge/>
                  <w:shd w:val="clear" w:color="auto" w:fill="auto"/>
                  <w:vAlign w:val="center"/>
                  <w:hideMark/>
                </w:tcPr>
                <w:p w14:paraId="7F96E914"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5B7893AF"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3BC67E4F"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48E87F74"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1A6E6E6B" w14:textId="68926A51" w:rsidR="00F82916" w:rsidRPr="00767FA7" w:rsidRDefault="00F82916" w:rsidP="00F82916">
                  <w:pPr>
                    <w:jc w:val="center"/>
                    <w:rPr>
                      <w:rFonts w:eastAsiaTheme="minorEastAsia"/>
                      <w:sz w:val="18"/>
                      <w:szCs w:val="18"/>
                    </w:rPr>
                  </w:pPr>
                  <w:r w:rsidRPr="00767FA7">
                    <w:rPr>
                      <w:rFonts w:hint="eastAsia"/>
                      <w:sz w:val="18"/>
                      <w:szCs w:val="18"/>
                    </w:rPr>
                    <w:t>0.03</w:t>
                  </w:r>
                </w:p>
              </w:tc>
              <w:tc>
                <w:tcPr>
                  <w:tcW w:w="436" w:type="dxa"/>
                  <w:vMerge/>
                  <w:shd w:val="clear" w:color="auto" w:fill="auto"/>
                  <w:noWrap/>
                  <w:vAlign w:val="center"/>
                  <w:hideMark/>
                </w:tcPr>
                <w:p w14:paraId="198EBA38" w14:textId="77777777" w:rsidR="00F82916" w:rsidRPr="00767FA7" w:rsidRDefault="00F82916" w:rsidP="00F82916">
                  <w:pPr>
                    <w:jc w:val="center"/>
                    <w:rPr>
                      <w:rFonts w:eastAsiaTheme="minorEastAsia"/>
                      <w:sz w:val="18"/>
                      <w:szCs w:val="18"/>
                    </w:rPr>
                  </w:pPr>
                </w:p>
              </w:tc>
              <w:tc>
                <w:tcPr>
                  <w:tcW w:w="1134" w:type="dxa"/>
                  <w:vMerge/>
                  <w:shd w:val="clear" w:color="auto" w:fill="auto"/>
                  <w:noWrap/>
                  <w:vAlign w:val="center"/>
                </w:tcPr>
                <w:p w14:paraId="138AA46D"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tcPr>
                <w:p w14:paraId="48D2B846"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tcPr>
                <w:p w14:paraId="56F424A1" w14:textId="77777777" w:rsidR="00F82916" w:rsidRPr="00767FA7" w:rsidRDefault="00F82916" w:rsidP="00F82916">
                  <w:pPr>
                    <w:jc w:val="center"/>
                    <w:rPr>
                      <w:rFonts w:eastAsiaTheme="minorEastAsia"/>
                      <w:sz w:val="18"/>
                      <w:szCs w:val="18"/>
                    </w:rPr>
                  </w:pPr>
                  <w:r w:rsidRPr="00767FA7">
                    <w:rPr>
                      <w:rFonts w:eastAsiaTheme="minorEastAsia"/>
                      <w:sz w:val="18"/>
                      <w:szCs w:val="18"/>
                    </w:rPr>
                    <w:t>硼酸雾</w:t>
                  </w:r>
                </w:p>
              </w:tc>
              <w:tc>
                <w:tcPr>
                  <w:tcW w:w="1296" w:type="dxa"/>
                  <w:gridSpan w:val="2"/>
                  <w:shd w:val="clear" w:color="auto" w:fill="auto"/>
                  <w:noWrap/>
                  <w:vAlign w:val="center"/>
                </w:tcPr>
                <w:p w14:paraId="6F2E0E1A" w14:textId="21796674" w:rsidR="00F82916" w:rsidRPr="00767FA7" w:rsidRDefault="00F82916" w:rsidP="00F82916">
                  <w:pPr>
                    <w:jc w:val="center"/>
                    <w:rPr>
                      <w:rFonts w:eastAsiaTheme="minorEastAsia"/>
                      <w:sz w:val="18"/>
                      <w:szCs w:val="18"/>
                    </w:rPr>
                  </w:pPr>
                  <w:r w:rsidRPr="00767FA7">
                    <w:rPr>
                      <w:rFonts w:hint="eastAsia"/>
                      <w:sz w:val="18"/>
                      <w:szCs w:val="18"/>
                    </w:rPr>
                    <w:t>0.00495</w:t>
                  </w:r>
                </w:p>
              </w:tc>
            </w:tr>
            <w:tr w:rsidR="008F3556" w:rsidRPr="00767FA7" w14:paraId="689C3E3F" w14:textId="77777777" w:rsidTr="00456A25">
              <w:trPr>
                <w:trHeight w:val="270"/>
                <w:jc w:val="center"/>
              </w:trPr>
              <w:tc>
                <w:tcPr>
                  <w:tcW w:w="709" w:type="dxa"/>
                  <w:vMerge w:val="restart"/>
                  <w:shd w:val="clear" w:color="auto" w:fill="auto"/>
                  <w:vAlign w:val="center"/>
                  <w:hideMark/>
                </w:tcPr>
                <w:p w14:paraId="2B6A933B" w14:textId="77777777" w:rsidR="00F82916" w:rsidRPr="00767FA7" w:rsidRDefault="00F82916" w:rsidP="00F82916">
                  <w:pPr>
                    <w:jc w:val="center"/>
                    <w:rPr>
                      <w:rFonts w:eastAsiaTheme="minorEastAsia"/>
                      <w:sz w:val="18"/>
                      <w:szCs w:val="18"/>
                    </w:rPr>
                  </w:pPr>
                  <w:r w:rsidRPr="00767FA7">
                    <w:rPr>
                      <w:rFonts w:eastAsiaTheme="minorEastAsia"/>
                      <w:sz w:val="18"/>
                      <w:szCs w:val="18"/>
                    </w:rPr>
                    <w:t>单乙醇胺</w:t>
                  </w:r>
                </w:p>
              </w:tc>
              <w:tc>
                <w:tcPr>
                  <w:tcW w:w="750" w:type="dxa"/>
                  <w:vMerge w:val="restart"/>
                  <w:shd w:val="clear" w:color="auto" w:fill="auto"/>
                  <w:noWrap/>
                  <w:vAlign w:val="center"/>
                  <w:hideMark/>
                </w:tcPr>
                <w:p w14:paraId="329F1281" w14:textId="63E4CD2E" w:rsidR="00F82916" w:rsidRPr="00767FA7" w:rsidRDefault="00F82916" w:rsidP="00F82916">
                  <w:pPr>
                    <w:jc w:val="center"/>
                    <w:rPr>
                      <w:rFonts w:eastAsiaTheme="minorEastAsia"/>
                      <w:sz w:val="18"/>
                      <w:szCs w:val="18"/>
                    </w:rPr>
                  </w:pPr>
                  <w:r w:rsidRPr="00767FA7">
                    <w:rPr>
                      <w:rFonts w:hint="eastAsia"/>
                      <w:sz w:val="18"/>
                      <w:szCs w:val="18"/>
                    </w:rPr>
                    <w:t>10</w:t>
                  </w:r>
                </w:p>
              </w:tc>
              <w:tc>
                <w:tcPr>
                  <w:tcW w:w="441" w:type="dxa"/>
                  <w:vMerge w:val="restart"/>
                  <w:shd w:val="clear" w:color="auto" w:fill="auto"/>
                  <w:noWrap/>
                  <w:vAlign w:val="center"/>
                  <w:hideMark/>
                </w:tcPr>
                <w:p w14:paraId="1B95B110" w14:textId="77777777" w:rsidR="00F82916" w:rsidRPr="00767FA7" w:rsidRDefault="00F82916" w:rsidP="00F82916">
                  <w:pPr>
                    <w:jc w:val="center"/>
                    <w:rPr>
                      <w:rFonts w:eastAsiaTheme="minorEastAsia"/>
                      <w:sz w:val="18"/>
                      <w:szCs w:val="18"/>
                    </w:rPr>
                  </w:pPr>
                  <w:r w:rsidRPr="00767FA7">
                    <w:rPr>
                      <w:rFonts w:eastAsiaTheme="minorEastAsia"/>
                      <w:sz w:val="18"/>
                      <w:szCs w:val="18"/>
                    </w:rPr>
                    <w:t>98</w:t>
                  </w:r>
                </w:p>
              </w:tc>
              <w:tc>
                <w:tcPr>
                  <w:tcW w:w="1072" w:type="dxa"/>
                  <w:shd w:val="clear" w:color="auto" w:fill="auto"/>
                  <w:vAlign w:val="center"/>
                  <w:hideMark/>
                </w:tcPr>
                <w:p w14:paraId="58B67041" w14:textId="77777777" w:rsidR="00F82916" w:rsidRPr="00767FA7" w:rsidRDefault="00F82916" w:rsidP="00F82916">
                  <w:pPr>
                    <w:jc w:val="center"/>
                    <w:rPr>
                      <w:rFonts w:eastAsiaTheme="minorEastAsia"/>
                      <w:sz w:val="18"/>
                      <w:szCs w:val="18"/>
                    </w:rPr>
                  </w:pPr>
                  <w:r w:rsidRPr="00767FA7">
                    <w:rPr>
                      <w:rFonts w:eastAsiaTheme="minorEastAsia"/>
                      <w:sz w:val="18"/>
                      <w:szCs w:val="18"/>
                    </w:rPr>
                    <w:t>单乙醇胺</w:t>
                  </w:r>
                </w:p>
              </w:tc>
              <w:tc>
                <w:tcPr>
                  <w:tcW w:w="919" w:type="dxa"/>
                  <w:shd w:val="clear" w:color="auto" w:fill="auto"/>
                  <w:noWrap/>
                  <w:vAlign w:val="center"/>
                  <w:hideMark/>
                </w:tcPr>
                <w:p w14:paraId="69FD455A" w14:textId="746B68CB" w:rsidR="00F82916" w:rsidRPr="00767FA7" w:rsidRDefault="00F82916" w:rsidP="00F82916">
                  <w:pPr>
                    <w:jc w:val="center"/>
                    <w:rPr>
                      <w:rFonts w:eastAsiaTheme="minorEastAsia"/>
                      <w:sz w:val="18"/>
                      <w:szCs w:val="18"/>
                    </w:rPr>
                  </w:pPr>
                  <w:r w:rsidRPr="00767FA7">
                    <w:rPr>
                      <w:rFonts w:hint="eastAsia"/>
                      <w:sz w:val="18"/>
                      <w:szCs w:val="18"/>
                    </w:rPr>
                    <w:t>9.8</w:t>
                  </w:r>
                </w:p>
              </w:tc>
              <w:tc>
                <w:tcPr>
                  <w:tcW w:w="436" w:type="dxa"/>
                  <w:vMerge/>
                  <w:shd w:val="clear" w:color="auto" w:fill="auto"/>
                  <w:noWrap/>
                  <w:vAlign w:val="center"/>
                  <w:hideMark/>
                </w:tcPr>
                <w:p w14:paraId="345A826F" w14:textId="77777777" w:rsidR="00F82916" w:rsidRPr="00767FA7" w:rsidRDefault="00F82916" w:rsidP="00F82916">
                  <w:pPr>
                    <w:jc w:val="center"/>
                    <w:rPr>
                      <w:rFonts w:eastAsiaTheme="minorEastAsia"/>
                      <w:sz w:val="18"/>
                      <w:szCs w:val="18"/>
                    </w:rPr>
                  </w:pPr>
                </w:p>
              </w:tc>
              <w:tc>
                <w:tcPr>
                  <w:tcW w:w="1134" w:type="dxa"/>
                  <w:vMerge/>
                  <w:shd w:val="clear" w:color="auto" w:fill="auto"/>
                  <w:noWrap/>
                  <w:vAlign w:val="center"/>
                </w:tcPr>
                <w:p w14:paraId="0F4AB604" w14:textId="2FAC879D" w:rsidR="00F82916" w:rsidRPr="00767FA7" w:rsidRDefault="00F82916" w:rsidP="00F82916">
                  <w:pPr>
                    <w:jc w:val="center"/>
                    <w:rPr>
                      <w:rFonts w:eastAsiaTheme="minorEastAsia"/>
                      <w:sz w:val="18"/>
                      <w:szCs w:val="18"/>
                    </w:rPr>
                  </w:pPr>
                </w:p>
              </w:tc>
              <w:tc>
                <w:tcPr>
                  <w:tcW w:w="709" w:type="dxa"/>
                  <w:vMerge/>
                  <w:tcBorders>
                    <w:bottom w:val="single" w:sz="4" w:space="0" w:color="auto"/>
                  </w:tcBorders>
                  <w:shd w:val="clear" w:color="auto" w:fill="auto"/>
                  <w:noWrap/>
                  <w:vAlign w:val="center"/>
                </w:tcPr>
                <w:p w14:paraId="40357B30" w14:textId="6C41B43D" w:rsidR="00F82916" w:rsidRPr="00767FA7" w:rsidRDefault="00F82916" w:rsidP="00F82916">
                  <w:pPr>
                    <w:jc w:val="center"/>
                    <w:rPr>
                      <w:rFonts w:eastAsiaTheme="minorEastAsia"/>
                      <w:sz w:val="18"/>
                      <w:szCs w:val="18"/>
                    </w:rPr>
                  </w:pPr>
                </w:p>
              </w:tc>
              <w:tc>
                <w:tcPr>
                  <w:tcW w:w="1843" w:type="dxa"/>
                  <w:tcBorders>
                    <w:bottom w:val="single" w:sz="4" w:space="0" w:color="auto"/>
                  </w:tcBorders>
                  <w:shd w:val="clear" w:color="auto" w:fill="auto"/>
                  <w:noWrap/>
                  <w:vAlign w:val="center"/>
                </w:tcPr>
                <w:p w14:paraId="5EC3C211" w14:textId="77777777" w:rsidR="00F82916" w:rsidRPr="00767FA7" w:rsidRDefault="00F82916" w:rsidP="00F82916">
                  <w:pPr>
                    <w:jc w:val="center"/>
                    <w:rPr>
                      <w:rFonts w:eastAsiaTheme="minorEastAsia"/>
                      <w:sz w:val="18"/>
                      <w:szCs w:val="18"/>
                    </w:rPr>
                  </w:pPr>
                  <w:r w:rsidRPr="00767FA7">
                    <w:rPr>
                      <w:rFonts w:eastAsiaTheme="minorEastAsia"/>
                      <w:sz w:val="18"/>
                      <w:szCs w:val="18"/>
                    </w:rPr>
                    <w:t>氨气</w:t>
                  </w:r>
                </w:p>
              </w:tc>
              <w:tc>
                <w:tcPr>
                  <w:tcW w:w="1296" w:type="dxa"/>
                  <w:gridSpan w:val="2"/>
                  <w:tcBorders>
                    <w:bottom w:val="single" w:sz="4" w:space="0" w:color="auto"/>
                  </w:tcBorders>
                  <w:shd w:val="clear" w:color="auto" w:fill="auto"/>
                  <w:noWrap/>
                  <w:vAlign w:val="center"/>
                </w:tcPr>
                <w:p w14:paraId="16F8FA05" w14:textId="7144B9BF" w:rsidR="00F82916" w:rsidRPr="00767FA7" w:rsidRDefault="00F82916" w:rsidP="00F82916">
                  <w:pPr>
                    <w:jc w:val="center"/>
                    <w:rPr>
                      <w:rFonts w:eastAsiaTheme="minorEastAsia"/>
                      <w:sz w:val="18"/>
                      <w:szCs w:val="18"/>
                    </w:rPr>
                  </w:pPr>
                  <w:r w:rsidRPr="00767FA7">
                    <w:rPr>
                      <w:rFonts w:hint="eastAsia"/>
                      <w:sz w:val="18"/>
                      <w:szCs w:val="18"/>
                    </w:rPr>
                    <w:t>0.0011</w:t>
                  </w:r>
                </w:p>
              </w:tc>
            </w:tr>
            <w:tr w:rsidR="008F3556" w:rsidRPr="00767FA7" w14:paraId="7043FCC5" w14:textId="77777777" w:rsidTr="00456A25">
              <w:trPr>
                <w:trHeight w:val="270"/>
                <w:jc w:val="center"/>
              </w:trPr>
              <w:tc>
                <w:tcPr>
                  <w:tcW w:w="709" w:type="dxa"/>
                  <w:vMerge/>
                  <w:shd w:val="clear" w:color="auto" w:fill="auto"/>
                  <w:vAlign w:val="center"/>
                  <w:hideMark/>
                </w:tcPr>
                <w:p w14:paraId="4D0CEC13"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03C9720B"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6228BB01"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4F9AF93E"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07589E3D" w14:textId="33A314E4" w:rsidR="00F82916" w:rsidRPr="00767FA7" w:rsidRDefault="00F82916" w:rsidP="00F82916">
                  <w:pPr>
                    <w:jc w:val="center"/>
                    <w:rPr>
                      <w:rFonts w:eastAsiaTheme="minorEastAsia"/>
                      <w:sz w:val="18"/>
                      <w:szCs w:val="18"/>
                    </w:rPr>
                  </w:pPr>
                  <w:r w:rsidRPr="00767FA7">
                    <w:rPr>
                      <w:rFonts w:hint="eastAsia"/>
                      <w:sz w:val="18"/>
                      <w:szCs w:val="18"/>
                    </w:rPr>
                    <w:t>0.2</w:t>
                  </w:r>
                </w:p>
              </w:tc>
              <w:tc>
                <w:tcPr>
                  <w:tcW w:w="436" w:type="dxa"/>
                  <w:vMerge/>
                  <w:shd w:val="clear" w:color="auto" w:fill="auto"/>
                  <w:noWrap/>
                  <w:vAlign w:val="center"/>
                  <w:hideMark/>
                </w:tcPr>
                <w:p w14:paraId="6DBB2E0C" w14:textId="77777777" w:rsidR="00F82916" w:rsidRPr="00767FA7" w:rsidRDefault="00F82916" w:rsidP="00F82916">
                  <w:pPr>
                    <w:jc w:val="center"/>
                    <w:rPr>
                      <w:rFonts w:eastAsiaTheme="minorEastAsia"/>
                      <w:sz w:val="18"/>
                      <w:szCs w:val="18"/>
                    </w:rPr>
                  </w:pPr>
                </w:p>
              </w:tc>
              <w:tc>
                <w:tcPr>
                  <w:tcW w:w="1134" w:type="dxa"/>
                  <w:vMerge w:val="restart"/>
                  <w:shd w:val="clear" w:color="auto" w:fill="auto"/>
                  <w:noWrap/>
                  <w:vAlign w:val="center"/>
                  <w:hideMark/>
                </w:tcPr>
                <w:p w14:paraId="40E282C9" w14:textId="108DC5DD" w:rsidR="00F82916" w:rsidRPr="00767FA7" w:rsidRDefault="00F82916" w:rsidP="00F82916">
                  <w:pPr>
                    <w:jc w:val="center"/>
                    <w:rPr>
                      <w:rFonts w:eastAsiaTheme="minorEastAsia"/>
                      <w:sz w:val="18"/>
                      <w:szCs w:val="18"/>
                    </w:rPr>
                  </w:pPr>
                  <w:r w:rsidRPr="00767FA7">
                    <w:rPr>
                      <w:rFonts w:eastAsiaTheme="minorEastAsia"/>
                      <w:sz w:val="18"/>
                      <w:szCs w:val="18"/>
                    </w:rPr>
                    <w:t>G**2-22~G**2-26</w:t>
                  </w:r>
                  <w:r w:rsidRPr="00767FA7">
                    <w:rPr>
                      <w:rFonts w:eastAsiaTheme="minorEastAsia"/>
                      <w:sz w:val="18"/>
                      <w:szCs w:val="18"/>
                    </w:rPr>
                    <w:t>、</w:t>
                  </w:r>
                  <w:r w:rsidRPr="00767FA7">
                    <w:rPr>
                      <w:rFonts w:eastAsiaTheme="minorEastAsia"/>
                      <w:sz w:val="18"/>
                      <w:szCs w:val="18"/>
                    </w:rPr>
                    <w:t>G**2-28~G**2-58</w:t>
                  </w:r>
                </w:p>
              </w:tc>
              <w:tc>
                <w:tcPr>
                  <w:tcW w:w="709" w:type="dxa"/>
                  <w:vMerge w:val="restart"/>
                  <w:shd w:val="clear" w:color="auto" w:fill="auto"/>
                  <w:noWrap/>
                  <w:vAlign w:val="center"/>
                  <w:hideMark/>
                </w:tcPr>
                <w:p w14:paraId="4CC03FBF" w14:textId="2408753A" w:rsidR="00F82916" w:rsidRPr="00767FA7" w:rsidRDefault="00F82916" w:rsidP="00F82916">
                  <w:pPr>
                    <w:jc w:val="center"/>
                    <w:rPr>
                      <w:rFonts w:eastAsiaTheme="minorEastAsia"/>
                      <w:sz w:val="18"/>
                      <w:szCs w:val="18"/>
                    </w:rPr>
                  </w:pPr>
                  <w:r w:rsidRPr="00767FA7">
                    <w:rPr>
                      <w:sz w:val="18"/>
                      <w:szCs w:val="18"/>
                    </w:rPr>
                    <w:t>0.953625</w:t>
                  </w:r>
                </w:p>
              </w:tc>
              <w:tc>
                <w:tcPr>
                  <w:tcW w:w="1843" w:type="dxa"/>
                  <w:vMerge w:val="restart"/>
                  <w:shd w:val="clear" w:color="auto" w:fill="auto"/>
                  <w:vAlign w:val="center"/>
                </w:tcPr>
                <w:p w14:paraId="065A5D5A" w14:textId="4CE0A4B2" w:rsidR="00F82916" w:rsidRPr="00767FA7" w:rsidRDefault="00F82916" w:rsidP="00F82916">
                  <w:pPr>
                    <w:jc w:val="center"/>
                    <w:rPr>
                      <w:rFonts w:eastAsiaTheme="minorEastAsia"/>
                      <w:sz w:val="18"/>
                      <w:szCs w:val="18"/>
                    </w:rPr>
                  </w:pPr>
                  <w:r w:rsidRPr="00767FA7">
                    <w:rPr>
                      <w:rFonts w:eastAsiaTheme="minorEastAsia"/>
                      <w:sz w:val="18"/>
                      <w:szCs w:val="18"/>
                    </w:rPr>
                    <w:t>甲醛</w:t>
                  </w:r>
                </w:p>
              </w:tc>
              <w:tc>
                <w:tcPr>
                  <w:tcW w:w="1296" w:type="dxa"/>
                  <w:gridSpan w:val="2"/>
                  <w:vMerge w:val="restart"/>
                  <w:shd w:val="clear" w:color="auto" w:fill="auto"/>
                  <w:noWrap/>
                  <w:vAlign w:val="center"/>
                </w:tcPr>
                <w:p w14:paraId="53BC0CCD" w14:textId="34BE08DD" w:rsidR="00F82916" w:rsidRPr="00767FA7" w:rsidRDefault="00F82916" w:rsidP="00F82916">
                  <w:pPr>
                    <w:jc w:val="center"/>
                    <w:rPr>
                      <w:rFonts w:eastAsiaTheme="minorEastAsia"/>
                      <w:sz w:val="18"/>
                      <w:szCs w:val="18"/>
                    </w:rPr>
                  </w:pPr>
                  <w:r w:rsidRPr="00767FA7">
                    <w:rPr>
                      <w:rFonts w:hint="eastAsia"/>
                      <w:sz w:val="18"/>
                      <w:szCs w:val="18"/>
                    </w:rPr>
                    <w:t>0.021275</w:t>
                  </w:r>
                </w:p>
              </w:tc>
            </w:tr>
            <w:tr w:rsidR="008F3556" w:rsidRPr="00767FA7" w14:paraId="19A29F13" w14:textId="77777777" w:rsidTr="00456A25">
              <w:trPr>
                <w:trHeight w:val="270"/>
                <w:jc w:val="center"/>
              </w:trPr>
              <w:tc>
                <w:tcPr>
                  <w:tcW w:w="709" w:type="dxa"/>
                  <w:vMerge w:val="restart"/>
                  <w:shd w:val="clear" w:color="auto" w:fill="auto"/>
                  <w:vAlign w:val="center"/>
                  <w:hideMark/>
                </w:tcPr>
                <w:p w14:paraId="7B450BC5" w14:textId="77777777" w:rsidR="00F82916" w:rsidRPr="00767FA7" w:rsidRDefault="00F82916" w:rsidP="00F82916">
                  <w:pPr>
                    <w:jc w:val="center"/>
                    <w:rPr>
                      <w:rFonts w:eastAsiaTheme="minorEastAsia"/>
                      <w:sz w:val="18"/>
                      <w:szCs w:val="18"/>
                    </w:rPr>
                  </w:pPr>
                  <w:r w:rsidRPr="00767FA7">
                    <w:rPr>
                      <w:rFonts w:eastAsiaTheme="minorEastAsia"/>
                      <w:sz w:val="18"/>
                      <w:szCs w:val="18"/>
                    </w:rPr>
                    <w:t>三乙醇胺</w:t>
                  </w:r>
                </w:p>
              </w:tc>
              <w:tc>
                <w:tcPr>
                  <w:tcW w:w="750" w:type="dxa"/>
                  <w:vMerge w:val="restart"/>
                  <w:shd w:val="clear" w:color="auto" w:fill="auto"/>
                  <w:noWrap/>
                  <w:vAlign w:val="center"/>
                  <w:hideMark/>
                </w:tcPr>
                <w:p w14:paraId="22E18EA9" w14:textId="67C42B33" w:rsidR="00F82916" w:rsidRPr="00767FA7" w:rsidRDefault="00F82916" w:rsidP="00F82916">
                  <w:pPr>
                    <w:jc w:val="center"/>
                    <w:rPr>
                      <w:rFonts w:eastAsiaTheme="minorEastAsia"/>
                      <w:sz w:val="18"/>
                      <w:szCs w:val="18"/>
                    </w:rPr>
                  </w:pPr>
                  <w:r w:rsidRPr="00767FA7">
                    <w:rPr>
                      <w:rFonts w:hint="eastAsia"/>
                      <w:sz w:val="18"/>
                      <w:szCs w:val="18"/>
                    </w:rPr>
                    <w:t>5</w:t>
                  </w:r>
                </w:p>
              </w:tc>
              <w:tc>
                <w:tcPr>
                  <w:tcW w:w="441" w:type="dxa"/>
                  <w:vMerge w:val="restart"/>
                  <w:shd w:val="clear" w:color="auto" w:fill="auto"/>
                  <w:noWrap/>
                  <w:vAlign w:val="center"/>
                  <w:hideMark/>
                </w:tcPr>
                <w:p w14:paraId="422ABA3E" w14:textId="77777777" w:rsidR="00F82916" w:rsidRPr="00767FA7" w:rsidRDefault="00F82916" w:rsidP="00F82916">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7C37B5FC" w14:textId="77777777" w:rsidR="00F82916" w:rsidRPr="00767FA7" w:rsidRDefault="00F82916" w:rsidP="00F82916">
                  <w:pPr>
                    <w:jc w:val="center"/>
                    <w:rPr>
                      <w:rFonts w:eastAsiaTheme="minorEastAsia"/>
                      <w:sz w:val="18"/>
                      <w:szCs w:val="18"/>
                    </w:rPr>
                  </w:pPr>
                  <w:r w:rsidRPr="00767FA7">
                    <w:rPr>
                      <w:rFonts w:eastAsiaTheme="minorEastAsia"/>
                      <w:sz w:val="18"/>
                      <w:szCs w:val="18"/>
                    </w:rPr>
                    <w:t>三乙醇胺</w:t>
                  </w:r>
                </w:p>
              </w:tc>
              <w:tc>
                <w:tcPr>
                  <w:tcW w:w="919" w:type="dxa"/>
                  <w:shd w:val="clear" w:color="auto" w:fill="auto"/>
                  <w:noWrap/>
                  <w:vAlign w:val="center"/>
                  <w:hideMark/>
                </w:tcPr>
                <w:p w14:paraId="004D801C" w14:textId="50F54D10" w:rsidR="00F82916" w:rsidRPr="00767FA7" w:rsidRDefault="00F82916" w:rsidP="00F82916">
                  <w:pPr>
                    <w:jc w:val="center"/>
                    <w:rPr>
                      <w:rFonts w:eastAsiaTheme="minorEastAsia"/>
                      <w:sz w:val="18"/>
                      <w:szCs w:val="18"/>
                    </w:rPr>
                  </w:pPr>
                  <w:r w:rsidRPr="00767FA7">
                    <w:rPr>
                      <w:rFonts w:hint="eastAsia"/>
                      <w:sz w:val="18"/>
                      <w:szCs w:val="18"/>
                    </w:rPr>
                    <w:t>4.95</w:t>
                  </w:r>
                </w:p>
              </w:tc>
              <w:tc>
                <w:tcPr>
                  <w:tcW w:w="436" w:type="dxa"/>
                  <w:vMerge/>
                  <w:shd w:val="clear" w:color="auto" w:fill="auto"/>
                  <w:noWrap/>
                  <w:vAlign w:val="center"/>
                  <w:hideMark/>
                </w:tcPr>
                <w:p w14:paraId="38385384" w14:textId="77777777" w:rsidR="00F82916" w:rsidRPr="00767FA7" w:rsidRDefault="00F82916" w:rsidP="00F82916">
                  <w:pPr>
                    <w:jc w:val="center"/>
                    <w:rPr>
                      <w:rFonts w:eastAsiaTheme="minorEastAsia"/>
                      <w:sz w:val="18"/>
                      <w:szCs w:val="18"/>
                    </w:rPr>
                  </w:pPr>
                </w:p>
              </w:tc>
              <w:tc>
                <w:tcPr>
                  <w:tcW w:w="1134" w:type="dxa"/>
                  <w:vMerge/>
                  <w:shd w:val="clear" w:color="auto" w:fill="auto"/>
                  <w:noWrap/>
                  <w:vAlign w:val="center"/>
                  <w:hideMark/>
                </w:tcPr>
                <w:p w14:paraId="63E8C246"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7371DF0D" w14:textId="77777777" w:rsidR="00F82916" w:rsidRPr="00767FA7" w:rsidRDefault="00F82916" w:rsidP="00F82916">
                  <w:pPr>
                    <w:jc w:val="center"/>
                    <w:rPr>
                      <w:rFonts w:eastAsiaTheme="minorEastAsia"/>
                      <w:sz w:val="18"/>
                      <w:szCs w:val="18"/>
                    </w:rPr>
                  </w:pPr>
                </w:p>
              </w:tc>
              <w:tc>
                <w:tcPr>
                  <w:tcW w:w="1843" w:type="dxa"/>
                  <w:vMerge/>
                  <w:shd w:val="clear" w:color="auto" w:fill="auto"/>
                  <w:vAlign w:val="center"/>
                </w:tcPr>
                <w:p w14:paraId="7286FDF1" w14:textId="55738C77" w:rsidR="00F82916" w:rsidRPr="00767FA7" w:rsidRDefault="00F82916" w:rsidP="00F82916">
                  <w:pPr>
                    <w:jc w:val="center"/>
                    <w:rPr>
                      <w:rFonts w:eastAsiaTheme="minorEastAsia"/>
                      <w:sz w:val="18"/>
                      <w:szCs w:val="18"/>
                    </w:rPr>
                  </w:pPr>
                </w:p>
              </w:tc>
              <w:tc>
                <w:tcPr>
                  <w:tcW w:w="1296" w:type="dxa"/>
                  <w:gridSpan w:val="2"/>
                  <w:vMerge/>
                  <w:shd w:val="clear" w:color="auto" w:fill="auto"/>
                  <w:noWrap/>
                  <w:vAlign w:val="center"/>
                </w:tcPr>
                <w:p w14:paraId="3FC8E915" w14:textId="2C144576" w:rsidR="00F82916" w:rsidRPr="00767FA7" w:rsidRDefault="00F82916" w:rsidP="00F82916">
                  <w:pPr>
                    <w:jc w:val="center"/>
                    <w:rPr>
                      <w:rFonts w:eastAsiaTheme="minorEastAsia"/>
                      <w:sz w:val="18"/>
                      <w:szCs w:val="18"/>
                    </w:rPr>
                  </w:pPr>
                </w:p>
              </w:tc>
            </w:tr>
            <w:tr w:rsidR="008F3556" w:rsidRPr="00767FA7" w14:paraId="2FA9F939" w14:textId="77777777" w:rsidTr="00456A25">
              <w:trPr>
                <w:trHeight w:val="270"/>
                <w:jc w:val="center"/>
              </w:trPr>
              <w:tc>
                <w:tcPr>
                  <w:tcW w:w="709" w:type="dxa"/>
                  <w:vMerge/>
                  <w:shd w:val="clear" w:color="auto" w:fill="auto"/>
                  <w:vAlign w:val="center"/>
                  <w:hideMark/>
                </w:tcPr>
                <w:p w14:paraId="0EBD6A95"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13AE7EF8"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2849A359"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2C0C4A1A"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6E8386D5" w14:textId="507390BA" w:rsidR="00F82916" w:rsidRPr="00767FA7" w:rsidRDefault="00F82916" w:rsidP="00F82916">
                  <w:pPr>
                    <w:jc w:val="center"/>
                    <w:rPr>
                      <w:rFonts w:eastAsiaTheme="minorEastAsia"/>
                      <w:sz w:val="18"/>
                      <w:szCs w:val="18"/>
                    </w:rPr>
                  </w:pPr>
                  <w:r w:rsidRPr="00767FA7">
                    <w:rPr>
                      <w:rFonts w:hint="eastAsia"/>
                      <w:sz w:val="18"/>
                      <w:szCs w:val="18"/>
                    </w:rPr>
                    <w:t>0.05</w:t>
                  </w:r>
                </w:p>
              </w:tc>
              <w:tc>
                <w:tcPr>
                  <w:tcW w:w="436" w:type="dxa"/>
                  <w:vMerge/>
                  <w:shd w:val="clear" w:color="auto" w:fill="auto"/>
                  <w:noWrap/>
                  <w:vAlign w:val="center"/>
                  <w:hideMark/>
                </w:tcPr>
                <w:p w14:paraId="46D88CD8" w14:textId="77777777" w:rsidR="00F82916" w:rsidRPr="00767FA7" w:rsidRDefault="00F82916" w:rsidP="00F82916">
                  <w:pPr>
                    <w:jc w:val="center"/>
                    <w:rPr>
                      <w:rFonts w:eastAsiaTheme="minorEastAsia"/>
                      <w:sz w:val="18"/>
                      <w:szCs w:val="18"/>
                    </w:rPr>
                  </w:pPr>
                </w:p>
              </w:tc>
              <w:tc>
                <w:tcPr>
                  <w:tcW w:w="1134" w:type="dxa"/>
                  <w:vMerge/>
                  <w:shd w:val="clear" w:color="auto" w:fill="auto"/>
                  <w:noWrap/>
                  <w:vAlign w:val="center"/>
                  <w:hideMark/>
                </w:tcPr>
                <w:p w14:paraId="7CA010DC"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23B3B252" w14:textId="77777777" w:rsidR="00F82916" w:rsidRPr="00767FA7" w:rsidRDefault="00F82916" w:rsidP="00F82916">
                  <w:pPr>
                    <w:jc w:val="center"/>
                    <w:rPr>
                      <w:rFonts w:eastAsiaTheme="minorEastAsia"/>
                      <w:sz w:val="18"/>
                      <w:szCs w:val="18"/>
                    </w:rPr>
                  </w:pPr>
                </w:p>
              </w:tc>
              <w:tc>
                <w:tcPr>
                  <w:tcW w:w="1843" w:type="dxa"/>
                  <w:vMerge/>
                  <w:shd w:val="clear" w:color="auto" w:fill="auto"/>
                  <w:vAlign w:val="center"/>
                  <w:hideMark/>
                </w:tcPr>
                <w:p w14:paraId="3FCCCAEE" w14:textId="675CC095" w:rsidR="00F82916" w:rsidRPr="00767FA7" w:rsidRDefault="00F82916" w:rsidP="00F82916">
                  <w:pPr>
                    <w:jc w:val="center"/>
                    <w:rPr>
                      <w:rFonts w:eastAsiaTheme="minorEastAsia"/>
                      <w:sz w:val="18"/>
                      <w:szCs w:val="18"/>
                    </w:rPr>
                  </w:pPr>
                </w:p>
              </w:tc>
              <w:tc>
                <w:tcPr>
                  <w:tcW w:w="1296" w:type="dxa"/>
                  <w:gridSpan w:val="2"/>
                  <w:vMerge/>
                  <w:shd w:val="clear" w:color="auto" w:fill="auto"/>
                  <w:noWrap/>
                  <w:vAlign w:val="center"/>
                  <w:hideMark/>
                </w:tcPr>
                <w:p w14:paraId="2E91EFD1" w14:textId="25372796" w:rsidR="00F82916" w:rsidRPr="00767FA7" w:rsidRDefault="00F82916" w:rsidP="00F82916">
                  <w:pPr>
                    <w:jc w:val="center"/>
                    <w:rPr>
                      <w:rFonts w:eastAsiaTheme="minorEastAsia"/>
                      <w:sz w:val="18"/>
                      <w:szCs w:val="18"/>
                    </w:rPr>
                  </w:pPr>
                </w:p>
              </w:tc>
            </w:tr>
            <w:tr w:rsidR="008F3556" w:rsidRPr="00767FA7" w14:paraId="4544F033" w14:textId="77777777" w:rsidTr="00456A25">
              <w:trPr>
                <w:trHeight w:val="540"/>
                <w:jc w:val="center"/>
              </w:trPr>
              <w:tc>
                <w:tcPr>
                  <w:tcW w:w="709" w:type="dxa"/>
                  <w:vMerge w:val="restart"/>
                  <w:shd w:val="clear" w:color="auto" w:fill="auto"/>
                  <w:vAlign w:val="center"/>
                  <w:hideMark/>
                </w:tcPr>
                <w:p w14:paraId="26CAC072" w14:textId="77777777" w:rsidR="00F82916" w:rsidRPr="00767FA7" w:rsidRDefault="00F82916" w:rsidP="00F82916">
                  <w:pPr>
                    <w:jc w:val="center"/>
                    <w:rPr>
                      <w:rFonts w:eastAsiaTheme="minorEastAsia"/>
                      <w:sz w:val="18"/>
                      <w:szCs w:val="18"/>
                    </w:rPr>
                  </w:pPr>
                  <w:r w:rsidRPr="00767FA7">
                    <w:rPr>
                      <w:rFonts w:eastAsiaTheme="minorEastAsia"/>
                      <w:sz w:val="18"/>
                      <w:szCs w:val="18"/>
                    </w:rPr>
                    <w:t>三乙二醇单乙醚</w:t>
                  </w:r>
                </w:p>
              </w:tc>
              <w:tc>
                <w:tcPr>
                  <w:tcW w:w="750" w:type="dxa"/>
                  <w:vMerge w:val="restart"/>
                  <w:shd w:val="clear" w:color="auto" w:fill="auto"/>
                  <w:noWrap/>
                  <w:vAlign w:val="center"/>
                  <w:hideMark/>
                </w:tcPr>
                <w:p w14:paraId="4B45ACDB" w14:textId="6E230F6F" w:rsidR="00F82916" w:rsidRPr="00767FA7" w:rsidRDefault="00F82916" w:rsidP="00F82916">
                  <w:pPr>
                    <w:jc w:val="center"/>
                    <w:rPr>
                      <w:rFonts w:eastAsiaTheme="minorEastAsia"/>
                      <w:sz w:val="18"/>
                      <w:szCs w:val="18"/>
                    </w:rPr>
                  </w:pPr>
                  <w:r w:rsidRPr="00767FA7">
                    <w:rPr>
                      <w:rFonts w:hint="eastAsia"/>
                      <w:sz w:val="18"/>
                      <w:szCs w:val="18"/>
                    </w:rPr>
                    <w:t>1</w:t>
                  </w:r>
                </w:p>
              </w:tc>
              <w:tc>
                <w:tcPr>
                  <w:tcW w:w="441" w:type="dxa"/>
                  <w:vMerge w:val="restart"/>
                  <w:shd w:val="clear" w:color="auto" w:fill="auto"/>
                  <w:noWrap/>
                  <w:vAlign w:val="center"/>
                  <w:hideMark/>
                </w:tcPr>
                <w:p w14:paraId="4B05266C" w14:textId="77777777" w:rsidR="00F82916" w:rsidRPr="00767FA7" w:rsidRDefault="00F82916" w:rsidP="00F82916">
                  <w:pPr>
                    <w:jc w:val="center"/>
                    <w:rPr>
                      <w:rFonts w:eastAsiaTheme="minorEastAsia"/>
                      <w:sz w:val="18"/>
                      <w:szCs w:val="18"/>
                    </w:rPr>
                  </w:pPr>
                  <w:r w:rsidRPr="00767FA7">
                    <w:rPr>
                      <w:rFonts w:eastAsiaTheme="minorEastAsia"/>
                      <w:sz w:val="18"/>
                      <w:szCs w:val="18"/>
                    </w:rPr>
                    <w:t>98</w:t>
                  </w:r>
                </w:p>
              </w:tc>
              <w:tc>
                <w:tcPr>
                  <w:tcW w:w="1072" w:type="dxa"/>
                  <w:shd w:val="clear" w:color="auto" w:fill="auto"/>
                  <w:vAlign w:val="center"/>
                  <w:hideMark/>
                </w:tcPr>
                <w:p w14:paraId="1F9FE769" w14:textId="77777777" w:rsidR="00F82916" w:rsidRPr="00767FA7" w:rsidRDefault="00F82916" w:rsidP="00F82916">
                  <w:pPr>
                    <w:jc w:val="center"/>
                    <w:rPr>
                      <w:rFonts w:eastAsiaTheme="minorEastAsia"/>
                      <w:sz w:val="18"/>
                      <w:szCs w:val="18"/>
                    </w:rPr>
                  </w:pPr>
                  <w:r w:rsidRPr="00767FA7">
                    <w:rPr>
                      <w:rFonts w:eastAsiaTheme="minorEastAsia"/>
                      <w:sz w:val="18"/>
                      <w:szCs w:val="18"/>
                    </w:rPr>
                    <w:t>三乙二醇单乙醚</w:t>
                  </w:r>
                </w:p>
              </w:tc>
              <w:tc>
                <w:tcPr>
                  <w:tcW w:w="919" w:type="dxa"/>
                  <w:shd w:val="clear" w:color="auto" w:fill="auto"/>
                  <w:noWrap/>
                  <w:vAlign w:val="center"/>
                  <w:hideMark/>
                </w:tcPr>
                <w:p w14:paraId="547D6961" w14:textId="7235BE1F" w:rsidR="00F82916" w:rsidRPr="00767FA7" w:rsidRDefault="00F82916" w:rsidP="00F82916">
                  <w:pPr>
                    <w:jc w:val="center"/>
                    <w:rPr>
                      <w:rFonts w:eastAsiaTheme="minorEastAsia"/>
                      <w:sz w:val="18"/>
                      <w:szCs w:val="18"/>
                    </w:rPr>
                  </w:pPr>
                  <w:r w:rsidRPr="00767FA7">
                    <w:rPr>
                      <w:rFonts w:hint="eastAsia"/>
                      <w:sz w:val="18"/>
                      <w:szCs w:val="18"/>
                    </w:rPr>
                    <w:t>0.98</w:t>
                  </w:r>
                </w:p>
              </w:tc>
              <w:tc>
                <w:tcPr>
                  <w:tcW w:w="436" w:type="dxa"/>
                  <w:vMerge/>
                  <w:shd w:val="clear" w:color="auto" w:fill="auto"/>
                  <w:noWrap/>
                  <w:vAlign w:val="center"/>
                  <w:hideMark/>
                </w:tcPr>
                <w:p w14:paraId="6A409DF4" w14:textId="77777777" w:rsidR="00F82916" w:rsidRPr="00767FA7" w:rsidRDefault="00F82916" w:rsidP="00F82916">
                  <w:pPr>
                    <w:jc w:val="center"/>
                    <w:rPr>
                      <w:rFonts w:eastAsiaTheme="minorEastAsia"/>
                      <w:sz w:val="18"/>
                      <w:szCs w:val="18"/>
                    </w:rPr>
                  </w:pPr>
                </w:p>
              </w:tc>
              <w:tc>
                <w:tcPr>
                  <w:tcW w:w="1134" w:type="dxa"/>
                  <w:vMerge/>
                  <w:shd w:val="clear" w:color="auto" w:fill="auto"/>
                  <w:noWrap/>
                  <w:vAlign w:val="center"/>
                  <w:hideMark/>
                </w:tcPr>
                <w:p w14:paraId="4BF8932D"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1A32F0A7" w14:textId="77777777" w:rsidR="00F82916" w:rsidRPr="00767FA7" w:rsidRDefault="00F82916" w:rsidP="00F82916">
                  <w:pPr>
                    <w:jc w:val="center"/>
                    <w:rPr>
                      <w:rFonts w:eastAsiaTheme="minorEastAsia"/>
                      <w:sz w:val="18"/>
                      <w:szCs w:val="18"/>
                    </w:rPr>
                  </w:pPr>
                </w:p>
              </w:tc>
              <w:tc>
                <w:tcPr>
                  <w:tcW w:w="1843" w:type="dxa"/>
                  <w:shd w:val="clear" w:color="auto" w:fill="auto"/>
                  <w:vAlign w:val="center"/>
                  <w:hideMark/>
                </w:tcPr>
                <w:p w14:paraId="2F46FF33" w14:textId="77777777" w:rsidR="00F82916" w:rsidRPr="00767FA7" w:rsidRDefault="00F82916" w:rsidP="00F82916">
                  <w:pPr>
                    <w:jc w:val="center"/>
                    <w:rPr>
                      <w:rFonts w:eastAsiaTheme="minorEastAsia"/>
                      <w:sz w:val="18"/>
                      <w:szCs w:val="18"/>
                    </w:rPr>
                  </w:pPr>
                  <w:r w:rsidRPr="00767FA7">
                    <w:rPr>
                      <w:rFonts w:eastAsiaTheme="minorEastAsia"/>
                      <w:sz w:val="18"/>
                      <w:szCs w:val="18"/>
                    </w:rPr>
                    <w:t>非甲烷总烃</w:t>
                  </w:r>
                </w:p>
              </w:tc>
              <w:tc>
                <w:tcPr>
                  <w:tcW w:w="1296" w:type="dxa"/>
                  <w:gridSpan w:val="2"/>
                  <w:shd w:val="clear" w:color="auto" w:fill="auto"/>
                  <w:noWrap/>
                  <w:vAlign w:val="center"/>
                  <w:hideMark/>
                </w:tcPr>
                <w:p w14:paraId="51B91AC6" w14:textId="22ADD098" w:rsidR="00F82916" w:rsidRPr="00767FA7" w:rsidRDefault="00F82916" w:rsidP="00F82916">
                  <w:pPr>
                    <w:jc w:val="center"/>
                    <w:rPr>
                      <w:rFonts w:eastAsiaTheme="minorEastAsia"/>
                      <w:sz w:val="18"/>
                      <w:szCs w:val="18"/>
                    </w:rPr>
                  </w:pPr>
                  <w:r w:rsidRPr="00767FA7">
                    <w:rPr>
                      <w:rFonts w:hint="eastAsia"/>
                      <w:sz w:val="18"/>
                      <w:szCs w:val="18"/>
                    </w:rPr>
                    <w:t>0.93235</w:t>
                  </w:r>
                </w:p>
              </w:tc>
            </w:tr>
            <w:tr w:rsidR="008F3556" w:rsidRPr="00767FA7" w14:paraId="012B6797" w14:textId="77777777" w:rsidTr="00456A25">
              <w:trPr>
                <w:trHeight w:val="270"/>
                <w:jc w:val="center"/>
              </w:trPr>
              <w:tc>
                <w:tcPr>
                  <w:tcW w:w="709" w:type="dxa"/>
                  <w:vMerge/>
                  <w:shd w:val="clear" w:color="auto" w:fill="auto"/>
                  <w:vAlign w:val="center"/>
                  <w:hideMark/>
                </w:tcPr>
                <w:p w14:paraId="00BFBF4E"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571AC097"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385B55F8"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22FDECBA"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026F690D" w14:textId="295E52E9" w:rsidR="00F82916" w:rsidRPr="00767FA7" w:rsidRDefault="00F82916" w:rsidP="00F82916">
                  <w:pPr>
                    <w:jc w:val="center"/>
                    <w:rPr>
                      <w:rFonts w:eastAsiaTheme="minorEastAsia"/>
                      <w:sz w:val="18"/>
                      <w:szCs w:val="18"/>
                    </w:rPr>
                  </w:pPr>
                  <w:r w:rsidRPr="00767FA7">
                    <w:rPr>
                      <w:rFonts w:hint="eastAsia"/>
                      <w:sz w:val="18"/>
                      <w:szCs w:val="18"/>
                    </w:rPr>
                    <w:t>0.02</w:t>
                  </w:r>
                </w:p>
              </w:tc>
              <w:tc>
                <w:tcPr>
                  <w:tcW w:w="436" w:type="dxa"/>
                  <w:vMerge/>
                  <w:shd w:val="clear" w:color="auto" w:fill="auto"/>
                  <w:noWrap/>
                  <w:vAlign w:val="center"/>
                  <w:hideMark/>
                </w:tcPr>
                <w:p w14:paraId="071DC429" w14:textId="77777777" w:rsidR="00F82916" w:rsidRPr="00767FA7" w:rsidRDefault="00F82916" w:rsidP="00F82916">
                  <w:pPr>
                    <w:jc w:val="center"/>
                    <w:rPr>
                      <w:rFonts w:eastAsiaTheme="minorEastAsia"/>
                      <w:sz w:val="18"/>
                      <w:szCs w:val="18"/>
                    </w:rPr>
                  </w:pPr>
                </w:p>
              </w:tc>
              <w:tc>
                <w:tcPr>
                  <w:tcW w:w="1134" w:type="dxa"/>
                  <w:vMerge w:val="restart"/>
                  <w:shd w:val="clear" w:color="auto" w:fill="auto"/>
                  <w:noWrap/>
                  <w:vAlign w:val="center"/>
                  <w:hideMark/>
                </w:tcPr>
                <w:p w14:paraId="1BFB015C" w14:textId="373CDB0C" w:rsidR="00F82916" w:rsidRPr="00767FA7" w:rsidRDefault="00F82916" w:rsidP="00F82916">
                  <w:pPr>
                    <w:jc w:val="center"/>
                    <w:rPr>
                      <w:rFonts w:eastAsiaTheme="minorEastAsia"/>
                      <w:sz w:val="18"/>
                      <w:szCs w:val="18"/>
                    </w:rPr>
                  </w:pPr>
                  <w:r w:rsidRPr="00767FA7">
                    <w:rPr>
                      <w:rFonts w:eastAsiaTheme="minorEastAsia"/>
                      <w:sz w:val="18"/>
                      <w:szCs w:val="18"/>
                    </w:rPr>
                    <w:t>G**3-27</w:t>
                  </w:r>
                  <w:r w:rsidRPr="00767FA7">
                    <w:rPr>
                      <w:rFonts w:eastAsiaTheme="minorEastAsia"/>
                      <w:sz w:val="18"/>
                      <w:szCs w:val="18"/>
                    </w:rPr>
                    <w:t>、</w:t>
                  </w:r>
                  <w:r w:rsidRPr="00767FA7">
                    <w:rPr>
                      <w:rFonts w:eastAsiaTheme="minorEastAsia"/>
                      <w:sz w:val="18"/>
                      <w:szCs w:val="18"/>
                    </w:rPr>
                    <w:t>G**3-59~G**3-62</w:t>
                  </w:r>
                </w:p>
              </w:tc>
              <w:tc>
                <w:tcPr>
                  <w:tcW w:w="709" w:type="dxa"/>
                  <w:vMerge w:val="restart"/>
                  <w:tcBorders>
                    <w:bottom w:val="nil"/>
                  </w:tcBorders>
                  <w:shd w:val="clear" w:color="auto" w:fill="auto"/>
                  <w:noWrap/>
                  <w:vAlign w:val="center"/>
                  <w:hideMark/>
                </w:tcPr>
                <w:p w14:paraId="076FF431" w14:textId="75A3DC6C" w:rsidR="00F82916" w:rsidRPr="00767FA7" w:rsidRDefault="00F82916" w:rsidP="00F82916">
                  <w:pPr>
                    <w:jc w:val="center"/>
                    <w:rPr>
                      <w:rFonts w:eastAsiaTheme="minorEastAsia"/>
                      <w:sz w:val="18"/>
                      <w:szCs w:val="18"/>
                    </w:rPr>
                  </w:pPr>
                  <w:r w:rsidRPr="00767FA7">
                    <w:rPr>
                      <w:sz w:val="18"/>
                      <w:szCs w:val="18"/>
                    </w:rPr>
                    <w:t>0.17815</w:t>
                  </w:r>
                </w:p>
              </w:tc>
              <w:tc>
                <w:tcPr>
                  <w:tcW w:w="1843" w:type="dxa"/>
                  <w:tcBorders>
                    <w:bottom w:val="single" w:sz="4" w:space="0" w:color="auto"/>
                  </w:tcBorders>
                  <w:shd w:val="clear" w:color="auto" w:fill="auto"/>
                  <w:noWrap/>
                  <w:vAlign w:val="center"/>
                  <w:hideMark/>
                </w:tcPr>
                <w:p w14:paraId="6CF7B4DB" w14:textId="77777777" w:rsidR="00F82916" w:rsidRPr="00767FA7" w:rsidRDefault="00F82916" w:rsidP="00F82916">
                  <w:pPr>
                    <w:jc w:val="center"/>
                    <w:rPr>
                      <w:rFonts w:eastAsiaTheme="minorEastAsia"/>
                      <w:sz w:val="18"/>
                      <w:szCs w:val="18"/>
                    </w:rPr>
                  </w:pPr>
                  <w:r w:rsidRPr="00767FA7">
                    <w:rPr>
                      <w:rFonts w:eastAsiaTheme="minorEastAsia"/>
                      <w:sz w:val="18"/>
                      <w:szCs w:val="18"/>
                    </w:rPr>
                    <w:t>氯化氢</w:t>
                  </w:r>
                </w:p>
              </w:tc>
              <w:tc>
                <w:tcPr>
                  <w:tcW w:w="1296" w:type="dxa"/>
                  <w:gridSpan w:val="2"/>
                  <w:tcBorders>
                    <w:bottom w:val="single" w:sz="4" w:space="0" w:color="auto"/>
                  </w:tcBorders>
                  <w:shd w:val="clear" w:color="auto" w:fill="auto"/>
                  <w:noWrap/>
                  <w:vAlign w:val="center"/>
                  <w:hideMark/>
                </w:tcPr>
                <w:p w14:paraId="75E22ED4" w14:textId="7A9C0466" w:rsidR="00F82916" w:rsidRPr="00767FA7" w:rsidRDefault="00F82916" w:rsidP="00F82916">
                  <w:pPr>
                    <w:jc w:val="center"/>
                    <w:rPr>
                      <w:rFonts w:eastAsiaTheme="minorEastAsia"/>
                      <w:sz w:val="18"/>
                      <w:szCs w:val="18"/>
                    </w:rPr>
                  </w:pPr>
                  <w:r w:rsidRPr="00767FA7">
                    <w:rPr>
                      <w:rFonts w:hint="eastAsia"/>
                      <w:sz w:val="18"/>
                      <w:szCs w:val="18"/>
                    </w:rPr>
                    <w:t>0.0037</w:t>
                  </w:r>
                </w:p>
              </w:tc>
            </w:tr>
            <w:tr w:rsidR="008F3556" w:rsidRPr="00767FA7" w14:paraId="6E782730" w14:textId="77777777" w:rsidTr="00456A25">
              <w:trPr>
                <w:trHeight w:val="270"/>
                <w:jc w:val="center"/>
              </w:trPr>
              <w:tc>
                <w:tcPr>
                  <w:tcW w:w="709" w:type="dxa"/>
                  <w:vMerge w:val="restart"/>
                  <w:shd w:val="clear" w:color="auto" w:fill="auto"/>
                  <w:vAlign w:val="center"/>
                  <w:hideMark/>
                </w:tcPr>
                <w:p w14:paraId="7931C6F9" w14:textId="77777777" w:rsidR="00F82916" w:rsidRPr="00767FA7" w:rsidRDefault="00F82916" w:rsidP="00F82916">
                  <w:pPr>
                    <w:jc w:val="center"/>
                    <w:rPr>
                      <w:rFonts w:eastAsiaTheme="minorEastAsia"/>
                      <w:sz w:val="18"/>
                      <w:szCs w:val="18"/>
                    </w:rPr>
                  </w:pPr>
                  <w:r w:rsidRPr="00767FA7">
                    <w:rPr>
                      <w:rFonts w:eastAsiaTheme="minorEastAsia"/>
                      <w:sz w:val="18"/>
                      <w:szCs w:val="18"/>
                    </w:rPr>
                    <w:t>二乙二醇乙醚</w:t>
                  </w:r>
                </w:p>
              </w:tc>
              <w:tc>
                <w:tcPr>
                  <w:tcW w:w="750" w:type="dxa"/>
                  <w:vMerge w:val="restart"/>
                  <w:shd w:val="clear" w:color="auto" w:fill="auto"/>
                  <w:noWrap/>
                  <w:vAlign w:val="center"/>
                  <w:hideMark/>
                </w:tcPr>
                <w:p w14:paraId="05AB245D" w14:textId="3C2629E3" w:rsidR="00F82916" w:rsidRPr="00767FA7" w:rsidRDefault="00F82916" w:rsidP="00F82916">
                  <w:pPr>
                    <w:jc w:val="center"/>
                    <w:rPr>
                      <w:rFonts w:eastAsiaTheme="minorEastAsia"/>
                      <w:sz w:val="18"/>
                      <w:szCs w:val="18"/>
                    </w:rPr>
                  </w:pPr>
                  <w:r w:rsidRPr="00767FA7">
                    <w:rPr>
                      <w:rFonts w:hint="eastAsia"/>
                      <w:sz w:val="18"/>
                      <w:szCs w:val="18"/>
                    </w:rPr>
                    <w:t>1</w:t>
                  </w:r>
                </w:p>
              </w:tc>
              <w:tc>
                <w:tcPr>
                  <w:tcW w:w="441" w:type="dxa"/>
                  <w:vMerge w:val="restart"/>
                  <w:shd w:val="clear" w:color="auto" w:fill="auto"/>
                  <w:noWrap/>
                  <w:vAlign w:val="center"/>
                  <w:hideMark/>
                </w:tcPr>
                <w:p w14:paraId="119EC400" w14:textId="77777777" w:rsidR="00F82916" w:rsidRPr="00767FA7" w:rsidRDefault="00F82916" w:rsidP="00F82916">
                  <w:pPr>
                    <w:jc w:val="center"/>
                    <w:rPr>
                      <w:rFonts w:eastAsiaTheme="minorEastAsia"/>
                      <w:sz w:val="18"/>
                      <w:szCs w:val="18"/>
                    </w:rPr>
                  </w:pPr>
                  <w:r w:rsidRPr="00767FA7">
                    <w:rPr>
                      <w:rFonts w:eastAsiaTheme="minorEastAsia"/>
                      <w:sz w:val="18"/>
                      <w:szCs w:val="18"/>
                    </w:rPr>
                    <w:t>98</w:t>
                  </w:r>
                </w:p>
              </w:tc>
              <w:tc>
                <w:tcPr>
                  <w:tcW w:w="1072" w:type="dxa"/>
                  <w:shd w:val="clear" w:color="auto" w:fill="auto"/>
                  <w:vAlign w:val="center"/>
                  <w:hideMark/>
                </w:tcPr>
                <w:p w14:paraId="12D20108" w14:textId="77777777" w:rsidR="00F82916" w:rsidRPr="00767FA7" w:rsidRDefault="00F82916" w:rsidP="00F82916">
                  <w:pPr>
                    <w:jc w:val="center"/>
                    <w:rPr>
                      <w:rFonts w:eastAsiaTheme="minorEastAsia"/>
                      <w:sz w:val="18"/>
                      <w:szCs w:val="18"/>
                    </w:rPr>
                  </w:pPr>
                  <w:r w:rsidRPr="00767FA7">
                    <w:rPr>
                      <w:rFonts w:eastAsiaTheme="minorEastAsia"/>
                      <w:sz w:val="18"/>
                      <w:szCs w:val="18"/>
                    </w:rPr>
                    <w:t>二乙二醇乙醚</w:t>
                  </w:r>
                </w:p>
              </w:tc>
              <w:tc>
                <w:tcPr>
                  <w:tcW w:w="919" w:type="dxa"/>
                  <w:shd w:val="clear" w:color="auto" w:fill="auto"/>
                  <w:noWrap/>
                  <w:vAlign w:val="center"/>
                  <w:hideMark/>
                </w:tcPr>
                <w:p w14:paraId="1D7E38E5" w14:textId="5DA8A289" w:rsidR="00F82916" w:rsidRPr="00767FA7" w:rsidRDefault="00F82916" w:rsidP="00F82916">
                  <w:pPr>
                    <w:jc w:val="center"/>
                    <w:rPr>
                      <w:rFonts w:eastAsiaTheme="minorEastAsia"/>
                      <w:sz w:val="18"/>
                      <w:szCs w:val="18"/>
                    </w:rPr>
                  </w:pPr>
                  <w:r w:rsidRPr="00767FA7">
                    <w:rPr>
                      <w:rFonts w:hint="eastAsia"/>
                      <w:sz w:val="18"/>
                      <w:szCs w:val="18"/>
                    </w:rPr>
                    <w:t>0.98</w:t>
                  </w:r>
                </w:p>
              </w:tc>
              <w:tc>
                <w:tcPr>
                  <w:tcW w:w="436" w:type="dxa"/>
                  <w:vMerge/>
                  <w:shd w:val="clear" w:color="auto" w:fill="auto"/>
                  <w:noWrap/>
                  <w:vAlign w:val="center"/>
                  <w:hideMark/>
                </w:tcPr>
                <w:p w14:paraId="0E596A62" w14:textId="77777777" w:rsidR="00F82916" w:rsidRPr="00767FA7" w:rsidRDefault="00F82916" w:rsidP="00F82916">
                  <w:pPr>
                    <w:jc w:val="center"/>
                    <w:rPr>
                      <w:rFonts w:eastAsiaTheme="minorEastAsia"/>
                      <w:sz w:val="18"/>
                      <w:szCs w:val="18"/>
                    </w:rPr>
                  </w:pPr>
                </w:p>
              </w:tc>
              <w:tc>
                <w:tcPr>
                  <w:tcW w:w="1134" w:type="dxa"/>
                  <w:vMerge/>
                  <w:shd w:val="clear" w:color="auto" w:fill="auto"/>
                  <w:noWrap/>
                  <w:vAlign w:val="center"/>
                  <w:hideMark/>
                </w:tcPr>
                <w:p w14:paraId="1752E621" w14:textId="77777777" w:rsidR="00F82916" w:rsidRPr="00767FA7" w:rsidRDefault="00F82916" w:rsidP="00F82916">
                  <w:pPr>
                    <w:jc w:val="center"/>
                    <w:rPr>
                      <w:rFonts w:eastAsiaTheme="minorEastAsia"/>
                      <w:sz w:val="18"/>
                      <w:szCs w:val="18"/>
                    </w:rPr>
                  </w:pPr>
                </w:p>
              </w:tc>
              <w:tc>
                <w:tcPr>
                  <w:tcW w:w="709" w:type="dxa"/>
                  <w:vMerge/>
                  <w:tcBorders>
                    <w:top w:val="nil"/>
                  </w:tcBorders>
                  <w:shd w:val="clear" w:color="auto" w:fill="auto"/>
                  <w:noWrap/>
                  <w:vAlign w:val="center"/>
                  <w:hideMark/>
                </w:tcPr>
                <w:p w14:paraId="62534020" w14:textId="77777777" w:rsidR="00F82916" w:rsidRPr="00767FA7" w:rsidRDefault="00F82916" w:rsidP="00F82916">
                  <w:pPr>
                    <w:jc w:val="center"/>
                    <w:rPr>
                      <w:rFonts w:eastAsiaTheme="minorEastAsia"/>
                      <w:sz w:val="18"/>
                      <w:szCs w:val="18"/>
                    </w:rPr>
                  </w:pPr>
                </w:p>
              </w:tc>
              <w:tc>
                <w:tcPr>
                  <w:tcW w:w="1843" w:type="dxa"/>
                  <w:tcBorders>
                    <w:top w:val="single" w:sz="4" w:space="0" w:color="auto"/>
                  </w:tcBorders>
                  <w:shd w:val="clear" w:color="auto" w:fill="auto"/>
                  <w:noWrap/>
                  <w:vAlign w:val="center"/>
                  <w:hideMark/>
                </w:tcPr>
                <w:p w14:paraId="2ECFF80C" w14:textId="77777777" w:rsidR="00F82916" w:rsidRPr="00767FA7" w:rsidRDefault="00F82916" w:rsidP="00F82916">
                  <w:pPr>
                    <w:jc w:val="center"/>
                    <w:rPr>
                      <w:rFonts w:eastAsiaTheme="minorEastAsia"/>
                      <w:sz w:val="18"/>
                      <w:szCs w:val="18"/>
                    </w:rPr>
                  </w:pPr>
                  <w:r w:rsidRPr="00767FA7">
                    <w:rPr>
                      <w:rFonts w:eastAsiaTheme="minorEastAsia"/>
                      <w:sz w:val="18"/>
                      <w:szCs w:val="18"/>
                    </w:rPr>
                    <w:t>硫酸雾</w:t>
                  </w:r>
                </w:p>
              </w:tc>
              <w:tc>
                <w:tcPr>
                  <w:tcW w:w="1296" w:type="dxa"/>
                  <w:gridSpan w:val="2"/>
                  <w:tcBorders>
                    <w:top w:val="single" w:sz="4" w:space="0" w:color="auto"/>
                  </w:tcBorders>
                  <w:shd w:val="clear" w:color="auto" w:fill="auto"/>
                  <w:noWrap/>
                  <w:vAlign w:val="center"/>
                  <w:hideMark/>
                </w:tcPr>
                <w:p w14:paraId="7B6BB7D4" w14:textId="156A387E" w:rsidR="00F82916" w:rsidRPr="00767FA7" w:rsidRDefault="00F82916" w:rsidP="00F82916">
                  <w:pPr>
                    <w:jc w:val="center"/>
                    <w:rPr>
                      <w:rFonts w:eastAsiaTheme="minorEastAsia"/>
                      <w:sz w:val="18"/>
                      <w:szCs w:val="18"/>
                    </w:rPr>
                  </w:pPr>
                  <w:r w:rsidRPr="00767FA7">
                    <w:rPr>
                      <w:rFonts w:hint="eastAsia"/>
                      <w:sz w:val="18"/>
                      <w:szCs w:val="18"/>
                    </w:rPr>
                    <w:t>0.165</w:t>
                  </w:r>
                </w:p>
              </w:tc>
            </w:tr>
            <w:tr w:rsidR="008F3556" w:rsidRPr="00767FA7" w14:paraId="66D19AB8" w14:textId="77777777" w:rsidTr="00456A25">
              <w:trPr>
                <w:trHeight w:val="270"/>
                <w:jc w:val="center"/>
              </w:trPr>
              <w:tc>
                <w:tcPr>
                  <w:tcW w:w="709" w:type="dxa"/>
                  <w:vMerge/>
                  <w:shd w:val="clear" w:color="auto" w:fill="auto"/>
                  <w:vAlign w:val="center"/>
                  <w:hideMark/>
                </w:tcPr>
                <w:p w14:paraId="1284614A"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7B95094E"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1F92E2BC"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61110144"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646A65AB" w14:textId="5665CAE5" w:rsidR="00F82916" w:rsidRPr="00767FA7" w:rsidRDefault="00F82916" w:rsidP="00F82916">
                  <w:pPr>
                    <w:jc w:val="center"/>
                    <w:rPr>
                      <w:rFonts w:eastAsiaTheme="minorEastAsia"/>
                      <w:sz w:val="18"/>
                      <w:szCs w:val="18"/>
                    </w:rPr>
                  </w:pPr>
                  <w:r w:rsidRPr="00767FA7">
                    <w:rPr>
                      <w:rFonts w:hint="eastAsia"/>
                      <w:sz w:val="18"/>
                      <w:szCs w:val="18"/>
                    </w:rPr>
                    <w:t>0.02</w:t>
                  </w:r>
                </w:p>
              </w:tc>
              <w:tc>
                <w:tcPr>
                  <w:tcW w:w="436" w:type="dxa"/>
                  <w:vMerge/>
                  <w:shd w:val="clear" w:color="auto" w:fill="auto"/>
                  <w:noWrap/>
                  <w:vAlign w:val="center"/>
                  <w:hideMark/>
                </w:tcPr>
                <w:p w14:paraId="60CB3466" w14:textId="77777777" w:rsidR="00F82916" w:rsidRPr="00767FA7" w:rsidRDefault="00F82916" w:rsidP="00F82916">
                  <w:pPr>
                    <w:jc w:val="center"/>
                    <w:rPr>
                      <w:rFonts w:eastAsiaTheme="minorEastAsia"/>
                      <w:sz w:val="18"/>
                      <w:szCs w:val="18"/>
                    </w:rPr>
                  </w:pPr>
                </w:p>
              </w:tc>
              <w:tc>
                <w:tcPr>
                  <w:tcW w:w="1134" w:type="dxa"/>
                  <w:vMerge/>
                  <w:shd w:val="clear" w:color="auto" w:fill="auto"/>
                  <w:noWrap/>
                  <w:vAlign w:val="center"/>
                  <w:hideMark/>
                </w:tcPr>
                <w:p w14:paraId="6EA620BE"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7643043E"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0406BC08" w14:textId="77777777" w:rsidR="00F82916" w:rsidRPr="00767FA7" w:rsidRDefault="00F82916" w:rsidP="00F82916">
                  <w:pPr>
                    <w:jc w:val="center"/>
                    <w:rPr>
                      <w:rFonts w:eastAsiaTheme="minorEastAsia"/>
                      <w:sz w:val="18"/>
                      <w:szCs w:val="18"/>
                    </w:rPr>
                  </w:pPr>
                  <w:r w:rsidRPr="00767FA7">
                    <w:rPr>
                      <w:rFonts w:eastAsiaTheme="minorEastAsia"/>
                      <w:sz w:val="18"/>
                      <w:szCs w:val="18"/>
                    </w:rPr>
                    <w:t>氮氧化物</w:t>
                  </w:r>
                </w:p>
              </w:tc>
              <w:tc>
                <w:tcPr>
                  <w:tcW w:w="1296" w:type="dxa"/>
                  <w:gridSpan w:val="2"/>
                  <w:shd w:val="clear" w:color="auto" w:fill="auto"/>
                  <w:noWrap/>
                  <w:vAlign w:val="center"/>
                  <w:hideMark/>
                </w:tcPr>
                <w:p w14:paraId="11683BFA" w14:textId="292F24A4" w:rsidR="00F82916" w:rsidRPr="00767FA7" w:rsidRDefault="00F82916" w:rsidP="00F82916">
                  <w:pPr>
                    <w:jc w:val="center"/>
                    <w:rPr>
                      <w:rFonts w:eastAsiaTheme="minorEastAsia"/>
                      <w:sz w:val="18"/>
                      <w:szCs w:val="18"/>
                    </w:rPr>
                  </w:pPr>
                  <w:r w:rsidRPr="00767FA7">
                    <w:rPr>
                      <w:rFonts w:hint="eastAsia"/>
                      <w:sz w:val="18"/>
                      <w:szCs w:val="18"/>
                    </w:rPr>
                    <w:t>0.0034</w:t>
                  </w:r>
                </w:p>
              </w:tc>
            </w:tr>
            <w:tr w:rsidR="008F3556" w:rsidRPr="00767FA7" w14:paraId="13DBA85E" w14:textId="77777777" w:rsidTr="00456A25">
              <w:trPr>
                <w:trHeight w:val="270"/>
                <w:jc w:val="center"/>
              </w:trPr>
              <w:tc>
                <w:tcPr>
                  <w:tcW w:w="709" w:type="dxa"/>
                  <w:vMerge w:val="restart"/>
                  <w:shd w:val="clear" w:color="auto" w:fill="auto"/>
                  <w:vAlign w:val="center"/>
                  <w:hideMark/>
                </w:tcPr>
                <w:p w14:paraId="122967D4" w14:textId="77777777" w:rsidR="00F82916" w:rsidRPr="00767FA7" w:rsidRDefault="00F82916" w:rsidP="00F82916">
                  <w:pPr>
                    <w:jc w:val="center"/>
                    <w:rPr>
                      <w:rFonts w:eastAsiaTheme="minorEastAsia"/>
                      <w:sz w:val="18"/>
                      <w:szCs w:val="18"/>
                    </w:rPr>
                  </w:pPr>
                  <w:r w:rsidRPr="00767FA7">
                    <w:rPr>
                      <w:rFonts w:eastAsiaTheme="minorEastAsia"/>
                      <w:sz w:val="18"/>
                      <w:szCs w:val="18"/>
                    </w:rPr>
                    <w:t>邻甲</w:t>
                  </w:r>
                  <w:r w:rsidRPr="00767FA7">
                    <w:rPr>
                      <w:rFonts w:eastAsiaTheme="minorEastAsia"/>
                      <w:sz w:val="18"/>
                      <w:szCs w:val="18"/>
                    </w:rPr>
                    <w:lastRenderedPageBreak/>
                    <w:t>酚磺酸</w:t>
                  </w:r>
                </w:p>
              </w:tc>
              <w:tc>
                <w:tcPr>
                  <w:tcW w:w="750" w:type="dxa"/>
                  <w:vMerge w:val="restart"/>
                  <w:shd w:val="clear" w:color="auto" w:fill="auto"/>
                  <w:noWrap/>
                  <w:vAlign w:val="center"/>
                  <w:hideMark/>
                </w:tcPr>
                <w:p w14:paraId="5980E178" w14:textId="31AD852F" w:rsidR="00F82916" w:rsidRPr="00767FA7" w:rsidRDefault="00F82916" w:rsidP="00F82916">
                  <w:pPr>
                    <w:jc w:val="center"/>
                    <w:rPr>
                      <w:rFonts w:eastAsiaTheme="minorEastAsia"/>
                      <w:sz w:val="18"/>
                      <w:szCs w:val="18"/>
                    </w:rPr>
                  </w:pPr>
                  <w:r w:rsidRPr="00767FA7">
                    <w:rPr>
                      <w:rFonts w:hint="eastAsia"/>
                      <w:sz w:val="18"/>
                      <w:szCs w:val="18"/>
                    </w:rPr>
                    <w:lastRenderedPageBreak/>
                    <w:t>10</w:t>
                  </w:r>
                </w:p>
              </w:tc>
              <w:tc>
                <w:tcPr>
                  <w:tcW w:w="441" w:type="dxa"/>
                  <w:vMerge w:val="restart"/>
                  <w:shd w:val="clear" w:color="auto" w:fill="auto"/>
                  <w:noWrap/>
                  <w:vAlign w:val="center"/>
                  <w:hideMark/>
                </w:tcPr>
                <w:p w14:paraId="40568DF0" w14:textId="77777777" w:rsidR="00F82916" w:rsidRPr="00767FA7" w:rsidRDefault="00F82916" w:rsidP="00F82916">
                  <w:pPr>
                    <w:jc w:val="center"/>
                    <w:rPr>
                      <w:rFonts w:eastAsiaTheme="minorEastAsia"/>
                      <w:sz w:val="18"/>
                      <w:szCs w:val="18"/>
                    </w:rPr>
                  </w:pPr>
                  <w:r w:rsidRPr="00767FA7">
                    <w:rPr>
                      <w:rFonts w:eastAsiaTheme="minorEastAsia"/>
                      <w:sz w:val="18"/>
                      <w:szCs w:val="18"/>
                    </w:rPr>
                    <w:t>98</w:t>
                  </w:r>
                </w:p>
              </w:tc>
              <w:tc>
                <w:tcPr>
                  <w:tcW w:w="1072" w:type="dxa"/>
                  <w:shd w:val="clear" w:color="auto" w:fill="auto"/>
                  <w:vAlign w:val="center"/>
                  <w:hideMark/>
                </w:tcPr>
                <w:p w14:paraId="539005C1" w14:textId="77777777" w:rsidR="00F82916" w:rsidRPr="00767FA7" w:rsidRDefault="00F82916" w:rsidP="00F82916">
                  <w:pPr>
                    <w:jc w:val="center"/>
                    <w:rPr>
                      <w:rFonts w:eastAsiaTheme="minorEastAsia"/>
                      <w:sz w:val="18"/>
                      <w:szCs w:val="18"/>
                    </w:rPr>
                  </w:pPr>
                  <w:r w:rsidRPr="00767FA7">
                    <w:rPr>
                      <w:rFonts w:eastAsiaTheme="minorEastAsia"/>
                      <w:sz w:val="18"/>
                      <w:szCs w:val="18"/>
                    </w:rPr>
                    <w:t>邻甲酚磺</w:t>
                  </w:r>
                  <w:r w:rsidRPr="00767FA7">
                    <w:rPr>
                      <w:rFonts w:eastAsiaTheme="minorEastAsia"/>
                      <w:sz w:val="18"/>
                      <w:szCs w:val="18"/>
                    </w:rPr>
                    <w:lastRenderedPageBreak/>
                    <w:t>酸</w:t>
                  </w:r>
                </w:p>
              </w:tc>
              <w:tc>
                <w:tcPr>
                  <w:tcW w:w="919" w:type="dxa"/>
                  <w:shd w:val="clear" w:color="auto" w:fill="auto"/>
                  <w:noWrap/>
                  <w:vAlign w:val="center"/>
                  <w:hideMark/>
                </w:tcPr>
                <w:p w14:paraId="5739A796" w14:textId="32042B03" w:rsidR="00F82916" w:rsidRPr="00767FA7" w:rsidRDefault="00F82916" w:rsidP="00F82916">
                  <w:pPr>
                    <w:jc w:val="center"/>
                    <w:rPr>
                      <w:rFonts w:eastAsiaTheme="minorEastAsia"/>
                      <w:sz w:val="18"/>
                      <w:szCs w:val="18"/>
                    </w:rPr>
                  </w:pPr>
                  <w:r w:rsidRPr="00767FA7">
                    <w:rPr>
                      <w:rFonts w:hint="eastAsia"/>
                      <w:sz w:val="18"/>
                      <w:szCs w:val="18"/>
                    </w:rPr>
                    <w:lastRenderedPageBreak/>
                    <w:t>9.8</w:t>
                  </w:r>
                </w:p>
              </w:tc>
              <w:tc>
                <w:tcPr>
                  <w:tcW w:w="436" w:type="dxa"/>
                  <w:vMerge/>
                  <w:shd w:val="clear" w:color="auto" w:fill="auto"/>
                  <w:noWrap/>
                  <w:vAlign w:val="center"/>
                  <w:hideMark/>
                </w:tcPr>
                <w:p w14:paraId="59DF039A" w14:textId="77777777" w:rsidR="00F82916" w:rsidRPr="00767FA7" w:rsidRDefault="00F82916" w:rsidP="00F82916">
                  <w:pPr>
                    <w:jc w:val="center"/>
                    <w:rPr>
                      <w:rFonts w:eastAsiaTheme="minorEastAsia"/>
                      <w:sz w:val="18"/>
                      <w:szCs w:val="18"/>
                    </w:rPr>
                  </w:pPr>
                </w:p>
              </w:tc>
              <w:tc>
                <w:tcPr>
                  <w:tcW w:w="1134" w:type="dxa"/>
                  <w:vMerge/>
                  <w:shd w:val="clear" w:color="auto" w:fill="auto"/>
                  <w:noWrap/>
                  <w:vAlign w:val="center"/>
                  <w:hideMark/>
                </w:tcPr>
                <w:p w14:paraId="5B9A0A2E" w14:textId="77777777" w:rsidR="00F82916" w:rsidRPr="00767FA7" w:rsidRDefault="00F82916" w:rsidP="00F82916">
                  <w:pPr>
                    <w:jc w:val="center"/>
                    <w:rPr>
                      <w:rFonts w:eastAsiaTheme="minorEastAsia"/>
                      <w:sz w:val="18"/>
                      <w:szCs w:val="18"/>
                    </w:rPr>
                  </w:pPr>
                </w:p>
              </w:tc>
              <w:tc>
                <w:tcPr>
                  <w:tcW w:w="709" w:type="dxa"/>
                  <w:vMerge/>
                  <w:shd w:val="clear" w:color="auto" w:fill="auto"/>
                  <w:noWrap/>
                  <w:vAlign w:val="center"/>
                  <w:hideMark/>
                </w:tcPr>
                <w:p w14:paraId="3F855B61" w14:textId="77777777"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7A0F7BD1" w14:textId="77777777" w:rsidR="00F82916" w:rsidRPr="00767FA7" w:rsidRDefault="00F82916" w:rsidP="00F82916">
                  <w:pPr>
                    <w:jc w:val="center"/>
                    <w:rPr>
                      <w:rFonts w:eastAsiaTheme="minorEastAsia"/>
                      <w:sz w:val="18"/>
                      <w:szCs w:val="18"/>
                    </w:rPr>
                  </w:pPr>
                  <w:r w:rsidRPr="00767FA7">
                    <w:rPr>
                      <w:rFonts w:eastAsiaTheme="minorEastAsia"/>
                      <w:sz w:val="18"/>
                      <w:szCs w:val="18"/>
                    </w:rPr>
                    <w:t>硼酸雾</w:t>
                  </w:r>
                </w:p>
              </w:tc>
              <w:tc>
                <w:tcPr>
                  <w:tcW w:w="1296" w:type="dxa"/>
                  <w:gridSpan w:val="2"/>
                  <w:shd w:val="clear" w:color="auto" w:fill="auto"/>
                  <w:noWrap/>
                  <w:vAlign w:val="center"/>
                  <w:hideMark/>
                </w:tcPr>
                <w:p w14:paraId="3F0DEA20" w14:textId="01224999" w:rsidR="00F82916" w:rsidRPr="00767FA7" w:rsidRDefault="00F82916" w:rsidP="00F82916">
                  <w:pPr>
                    <w:jc w:val="center"/>
                    <w:rPr>
                      <w:rFonts w:eastAsiaTheme="minorEastAsia"/>
                      <w:sz w:val="18"/>
                      <w:szCs w:val="18"/>
                    </w:rPr>
                  </w:pPr>
                  <w:r w:rsidRPr="00767FA7">
                    <w:rPr>
                      <w:rFonts w:hint="eastAsia"/>
                      <w:sz w:val="18"/>
                      <w:szCs w:val="18"/>
                    </w:rPr>
                    <w:t>0.00495</w:t>
                  </w:r>
                </w:p>
              </w:tc>
            </w:tr>
            <w:tr w:rsidR="008F3556" w:rsidRPr="00767FA7" w14:paraId="4BEFD0E4" w14:textId="77777777" w:rsidTr="00456A25">
              <w:trPr>
                <w:trHeight w:val="270"/>
                <w:jc w:val="center"/>
              </w:trPr>
              <w:tc>
                <w:tcPr>
                  <w:tcW w:w="709" w:type="dxa"/>
                  <w:vMerge/>
                  <w:shd w:val="clear" w:color="auto" w:fill="auto"/>
                  <w:vAlign w:val="center"/>
                  <w:hideMark/>
                </w:tcPr>
                <w:p w14:paraId="6CD6D059" w14:textId="77777777" w:rsidR="00F82916" w:rsidRPr="00767FA7" w:rsidRDefault="00F82916" w:rsidP="00F82916">
                  <w:pPr>
                    <w:jc w:val="center"/>
                    <w:rPr>
                      <w:rFonts w:eastAsiaTheme="minorEastAsia"/>
                      <w:sz w:val="18"/>
                      <w:szCs w:val="18"/>
                    </w:rPr>
                  </w:pPr>
                </w:p>
              </w:tc>
              <w:tc>
                <w:tcPr>
                  <w:tcW w:w="750" w:type="dxa"/>
                  <w:vMerge/>
                  <w:shd w:val="clear" w:color="auto" w:fill="auto"/>
                  <w:noWrap/>
                  <w:vAlign w:val="center"/>
                  <w:hideMark/>
                </w:tcPr>
                <w:p w14:paraId="0803DB00" w14:textId="77777777" w:rsidR="00F82916" w:rsidRPr="00767FA7" w:rsidRDefault="00F82916" w:rsidP="00F82916">
                  <w:pPr>
                    <w:jc w:val="center"/>
                    <w:rPr>
                      <w:rFonts w:eastAsiaTheme="minorEastAsia"/>
                      <w:sz w:val="18"/>
                      <w:szCs w:val="18"/>
                    </w:rPr>
                  </w:pPr>
                </w:p>
              </w:tc>
              <w:tc>
                <w:tcPr>
                  <w:tcW w:w="441" w:type="dxa"/>
                  <w:vMerge/>
                  <w:shd w:val="clear" w:color="auto" w:fill="auto"/>
                  <w:noWrap/>
                  <w:vAlign w:val="center"/>
                  <w:hideMark/>
                </w:tcPr>
                <w:p w14:paraId="16F53B6F" w14:textId="77777777" w:rsidR="00F82916" w:rsidRPr="00767FA7" w:rsidRDefault="00F82916" w:rsidP="00F82916">
                  <w:pPr>
                    <w:jc w:val="center"/>
                    <w:rPr>
                      <w:rFonts w:eastAsiaTheme="minorEastAsia"/>
                      <w:sz w:val="18"/>
                      <w:szCs w:val="18"/>
                    </w:rPr>
                  </w:pPr>
                </w:p>
              </w:tc>
              <w:tc>
                <w:tcPr>
                  <w:tcW w:w="1072" w:type="dxa"/>
                  <w:shd w:val="clear" w:color="auto" w:fill="auto"/>
                  <w:vAlign w:val="center"/>
                  <w:hideMark/>
                </w:tcPr>
                <w:p w14:paraId="58F5E026" w14:textId="77777777" w:rsidR="00F82916" w:rsidRPr="00767FA7" w:rsidRDefault="00F82916" w:rsidP="00F82916">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6BA4EEF0" w14:textId="563DBC09" w:rsidR="00F82916" w:rsidRPr="00767FA7" w:rsidRDefault="00F82916" w:rsidP="00F82916">
                  <w:pPr>
                    <w:jc w:val="center"/>
                    <w:rPr>
                      <w:rFonts w:eastAsiaTheme="minorEastAsia"/>
                      <w:sz w:val="18"/>
                      <w:szCs w:val="18"/>
                    </w:rPr>
                  </w:pPr>
                  <w:r w:rsidRPr="00767FA7">
                    <w:rPr>
                      <w:rFonts w:hint="eastAsia"/>
                      <w:sz w:val="18"/>
                      <w:szCs w:val="18"/>
                    </w:rPr>
                    <w:t>0.2</w:t>
                  </w:r>
                </w:p>
              </w:tc>
              <w:tc>
                <w:tcPr>
                  <w:tcW w:w="436" w:type="dxa"/>
                  <w:vMerge/>
                  <w:shd w:val="clear" w:color="auto" w:fill="auto"/>
                  <w:noWrap/>
                  <w:vAlign w:val="center"/>
                  <w:hideMark/>
                </w:tcPr>
                <w:p w14:paraId="316F64ED" w14:textId="77777777" w:rsidR="00F82916" w:rsidRPr="00767FA7" w:rsidRDefault="00F82916" w:rsidP="00F82916">
                  <w:pPr>
                    <w:jc w:val="center"/>
                    <w:rPr>
                      <w:rFonts w:eastAsiaTheme="minorEastAsia"/>
                      <w:sz w:val="18"/>
                      <w:szCs w:val="18"/>
                    </w:rPr>
                  </w:pPr>
                </w:p>
              </w:tc>
              <w:tc>
                <w:tcPr>
                  <w:tcW w:w="1134" w:type="dxa"/>
                  <w:vMerge/>
                  <w:shd w:val="clear" w:color="auto" w:fill="auto"/>
                  <w:noWrap/>
                  <w:vAlign w:val="center"/>
                </w:tcPr>
                <w:p w14:paraId="197F95C4" w14:textId="4E452E68" w:rsidR="00F82916" w:rsidRPr="00767FA7" w:rsidRDefault="00F82916" w:rsidP="00F82916">
                  <w:pPr>
                    <w:jc w:val="center"/>
                    <w:rPr>
                      <w:rFonts w:eastAsiaTheme="minorEastAsia"/>
                      <w:sz w:val="18"/>
                      <w:szCs w:val="18"/>
                    </w:rPr>
                  </w:pPr>
                </w:p>
              </w:tc>
              <w:tc>
                <w:tcPr>
                  <w:tcW w:w="709" w:type="dxa"/>
                  <w:vMerge/>
                  <w:shd w:val="clear" w:color="auto" w:fill="auto"/>
                  <w:noWrap/>
                  <w:vAlign w:val="center"/>
                </w:tcPr>
                <w:p w14:paraId="4EA1467C" w14:textId="34AC3A4B" w:rsidR="00F82916" w:rsidRPr="00767FA7" w:rsidRDefault="00F82916" w:rsidP="00F82916">
                  <w:pPr>
                    <w:jc w:val="center"/>
                    <w:rPr>
                      <w:rFonts w:eastAsiaTheme="minorEastAsia"/>
                      <w:sz w:val="18"/>
                      <w:szCs w:val="18"/>
                    </w:rPr>
                  </w:pPr>
                </w:p>
              </w:tc>
              <w:tc>
                <w:tcPr>
                  <w:tcW w:w="1843" w:type="dxa"/>
                  <w:shd w:val="clear" w:color="auto" w:fill="auto"/>
                  <w:noWrap/>
                  <w:vAlign w:val="center"/>
                  <w:hideMark/>
                </w:tcPr>
                <w:p w14:paraId="1C19EB6D" w14:textId="77777777" w:rsidR="00F82916" w:rsidRPr="00767FA7" w:rsidRDefault="00F82916" w:rsidP="00F82916">
                  <w:pPr>
                    <w:jc w:val="center"/>
                    <w:rPr>
                      <w:rFonts w:eastAsiaTheme="minorEastAsia"/>
                      <w:sz w:val="18"/>
                      <w:szCs w:val="18"/>
                    </w:rPr>
                  </w:pPr>
                  <w:r w:rsidRPr="00767FA7">
                    <w:rPr>
                      <w:rFonts w:eastAsiaTheme="minorEastAsia"/>
                      <w:sz w:val="18"/>
                      <w:szCs w:val="18"/>
                    </w:rPr>
                    <w:t>氨气</w:t>
                  </w:r>
                </w:p>
              </w:tc>
              <w:tc>
                <w:tcPr>
                  <w:tcW w:w="1296" w:type="dxa"/>
                  <w:gridSpan w:val="2"/>
                  <w:shd w:val="clear" w:color="auto" w:fill="auto"/>
                  <w:noWrap/>
                  <w:vAlign w:val="center"/>
                  <w:hideMark/>
                </w:tcPr>
                <w:p w14:paraId="2969690D" w14:textId="69301C38" w:rsidR="00F82916" w:rsidRPr="00767FA7" w:rsidRDefault="00F82916" w:rsidP="00F82916">
                  <w:pPr>
                    <w:jc w:val="center"/>
                    <w:rPr>
                      <w:rFonts w:eastAsiaTheme="minorEastAsia"/>
                      <w:sz w:val="18"/>
                      <w:szCs w:val="18"/>
                    </w:rPr>
                  </w:pPr>
                  <w:r w:rsidRPr="00767FA7">
                    <w:rPr>
                      <w:rFonts w:hint="eastAsia"/>
                      <w:sz w:val="18"/>
                      <w:szCs w:val="18"/>
                    </w:rPr>
                    <w:t>0.0011</w:t>
                  </w:r>
                </w:p>
              </w:tc>
            </w:tr>
            <w:tr w:rsidR="008F3556" w:rsidRPr="00767FA7" w14:paraId="5147BE81" w14:textId="77777777" w:rsidTr="00456A25">
              <w:trPr>
                <w:gridAfter w:val="1"/>
                <w:wAfter w:w="21" w:type="dxa"/>
                <w:trHeight w:val="270"/>
                <w:jc w:val="center"/>
              </w:trPr>
              <w:tc>
                <w:tcPr>
                  <w:tcW w:w="709" w:type="dxa"/>
                  <w:vMerge w:val="restart"/>
                  <w:shd w:val="clear" w:color="auto" w:fill="auto"/>
                  <w:vAlign w:val="center"/>
                  <w:hideMark/>
                </w:tcPr>
                <w:p w14:paraId="4A2DAB5F" w14:textId="77777777" w:rsidR="003B7422" w:rsidRPr="00767FA7" w:rsidRDefault="003B7422" w:rsidP="003B7422">
                  <w:pPr>
                    <w:jc w:val="center"/>
                    <w:rPr>
                      <w:rFonts w:eastAsiaTheme="minorEastAsia"/>
                      <w:sz w:val="18"/>
                      <w:szCs w:val="18"/>
                    </w:rPr>
                  </w:pPr>
                  <w:r w:rsidRPr="00767FA7">
                    <w:rPr>
                      <w:rFonts w:eastAsiaTheme="minorEastAsia"/>
                      <w:sz w:val="18"/>
                      <w:szCs w:val="18"/>
                    </w:rPr>
                    <w:t>乙醇</w:t>
                  </w:r>
                </w:p>
              </w:tc>
              <w:tc>
                <w:tcPr>
                  <w:tcW w:w="750" w:type="dxa"/>
                  <w:vMerge w:val="restart"/>
                  <w:shd w:val="clear" w:color="auto" w:fill="auto"/>
                  <w:noWrap/>
                  <w:vAlign w:val="center"/>
                  <w:hideMark/>
                </w:tcPr>
                <w:p w14:paraId="55142E9B" w14:textId="411851C2" w:rsidR="003B7422" w:rsidRPr="00767FA7" w:rsidRDefault="003B7422" w:rsidP="003B7422">
                  <w:pPr>
                    <w:jc w:val="center"/>
                    <w:rPr>
                      <w:rFonts w:eastAsiaTheme="minorEastAsia"/>
                      <w:sz w:val="18"/>
                      <w:szCs w:val="18"/>
                    </w:rPr>
                  </w:pPr>
                  <w:r w:rsidRPr="00767FA7">
                    <w:rPr>
                      <w:rFonts w:hint="eastAsia"/>
                      <w:sz w:val="18"/>
                      <w:szCs w:val="18"/>
                    </w:rPr>
                    <w:t>110</w:t>
                  </w:r>
                </w:p>
              </w:tc>
              <w:tc>
                <w:tcPr>
                  <w:tcW w:w="441" w:type="dxa"/>
                  <w:vMerge w:val="restart"/>
                  <w:shd w:val="clear" w:color="auto" w:fill="auto"/>
                  <w:noWrap/>
                  <w:vAlign w:val="center"/>
                  <w:hideMark/>
                </w:tcPr>
                <w:p w14:paraId="024CDB03" w14:textId="77777777" w:rsidR="003B7422" w:rsidRPr="00767FA7" w:rsidRDefault="003B7422" w:rsidP="003B7422">
                  <w:pPr>
                    <w:jc w:val="center"/>
                    <w:rPr>
                      <w:rFonts w:eastAsiaTheme="minorEastAsia"/>
                      <w:sz w:val="18"/>
                      <w:szCs w:val="18"/>
                    </w:rPr>
                  </w:pPr>
                  <w:r w:rsidRPr="00767FA7">
                    <w:rPr>
                      <w:rFonts w:eastAsiaTheme="minorEastAsia"/>
                      <w:sz w:val="18"/>
                      <w:szCs w:val="18"/>
                    </w:rPr>
                    <w:t>98</w:t>
                  </w:r>
                </w:p>
              </w:tc>
              <w:tc>
                <w:tcPr>
                  <w:tcW w:w="1072" w:type="dxa"/>
                  <w:shd w:val="clear" w:color="auto" w:fill="auto"/>
                  <w:vAlign w:val="center"/>
                  <w:hideMark/>
                </w:tcPr>
                <w:p w14:paraId="597AA861" w14:textId="77777777" w:rsidR="003B7422" w:rsidRPr="00767FA7" w:rsidRDefault="003B7422" w:rsidP="003B7422">
                  <w:pPr>
                    <w:jc w:val="center"/>
                    <w:rPr>
                      <w:rFonts w:eastAsiaTheme="minorEastAsia"/>
                      <w:sz w:val="18"/>
                      <w:szCs w:val="18"/>
                    </w:rPr>
                  </w:pPr>
                  <w:r w:rsidRPr="00767FA7">
                    <w:rPr>
                      <w:rFonts w:eastAsiaTheme="minorEastAsia"/>
                      <w:sz w:val="18"/>
                      <w:szCs w:val="18"/>
                    </w:rPr>
                    <w:t>乙醇</w:t>
                  </w:r>
                </w:p>
              </w:tc>
              <w:tc>
                <w:tcPr>
                  <w:tcW w:w="919" w:type="dxa"/>
                  <w:shd w:val="clear" w:color="auto" w:fill="auto"/>
                  <w:noWrap/>
                  <w:vAlign w:val="center"/>
                  <w:hideMark/>
                </w:tcPr>
                <w:p w14:paraId="519A641C" w14:textId="1D5195D5" w:rsidR="003B7422" w:rsidRPr="00767FA7" w:rsidRDefault="003B7422" w:rsidP="003B7422">
                  <w:pPr>
                    <w:jc w:val="center"/>
                    <w:rPr>
                      <w:rFonts w:eastAsiaTheme="minorEastAsia"/>
                      <w:sz w:val="18"/>
                      <w:szCs w:val="18"/>
                    </w:rPr>
                  </w:pPr>
                  <w:r w:rsidRPr="00767FA7">
                    <w:rPr>
                      <w:rFonts w:hint="eastAsia"/>
                      <w:sz w:val="18"/>
                      <w:szCs w:val="18"/>
                    </w:rPr>
                    <w:t>107.8</w:t>
                  </w:r>
                </w:p>
              </w:tc>
              <w:tc>
                <w:tcPr>
                  <w:tcW w:w="1570" w:type="dxa"/>
                  <w:gridSpan w:val="2"/>
                  <w:shd w:val="clear" w:color="auto" w:fill="auto"/>
                  <w:noWrap/>
                  <w:vAlign w:val="center"/>
                  <w:hideMark/>
                </w:tcPr>
                <w:p w14:paraId="2AFF72F8" w14:textId="77777777" w:rsidR="003B7422" w:rsidRPr="00767FA7" w:rsidRDefault="003B7422" w:rsidP="003B7422">
                  <w:pPr>
                    <w:jc w:val="center"/>
                    <w:rPr>
                      <w:rFonts w:eastAsiaTheme="minorEastAsia"/>
                      <w:sz w:val="18"/>
                      <w:szCs w:val="18"/>
                    </w:rPr>
                  </w:pPr>
                  <w:r w:rsidRPr="00767FA7">
                    <w:rPr>
                      <w:rFonts w:eastAsiaTheme="minorEastAsia"/>
                      <w:sz w:val="18"/>
                      <w:szCs w:val="18"/>
                    </w:rPr>
                    <w:t>水汽</w:t>
                  </w:r>
                </w:p>
              </w:tc>
              <w:tc>
                <w:tcPr>
                  <w:tcW w:w="709" w:type="dxa"/>
                  <w:shd w:val="clear" w:color="auto" w:fill="auto"/>
                  <w:noWrap/>
                  <w:vAlign w:val="center"/>
                  <w:hideMark/>
                </w:tcPr>
                <w:p w14:paraId="24EA640B" w14:textId="2E80268B" w:rsidR="003B7422" w:rsidRPr="00767FA7" w:rsidRDefault="00456A25" w:rsidP="00A71E4F">
                  <w:pPr>
                    <w:jc w:val="center"/>
                    <w:rPr>
                      <w:rFonts w:eastAsiaTheme="minorEastAsia"/>
                      <w:sz w:val="18"/>
                      <w:szCs w:val="18"/>
                    </w:rPr>
                  </w:pPr>
                  <w:r w:rsidRPr="00767FA7">
                    <w:rPr>
                      <w:sz w:val="18"/>
                      <w:szCs w:val="18"/>
                    </w:rPr>
                    <w:t>5.522405</w:t>
                  </w:r>
                </w:p>
              </w:tc>
              <w:tc>
                <w:tcPr>
                  <w:tcW w:w="1843" w:type="dxa"/>
                  <w:shd w:val="clear" w:color="auto" w:fill="auto"/>
                  <w:noWrap/>
                  <w:vAlign w:val="center"/>
                  <w:hideMark/>
                </w:tcPr>
                <w:p w14:paraId="4F0CCC91" w14:textId="77777777" w:rsidR="003B7422" w:rsidRPr="00767FA7" w:rsidRDefault="003B7422" w:rsidP="003B7422">
                  <w:pPr>
                    <w:jc w:val="center"/>
                    <w:rPr>
                      <w:rFonts w:eastAsiaTheme="minorEastAsia"/>
                      <w:sz w:val="18"/>
                      <w:szCs w:val="18"/>
                    </w:rPr>
                  </w:pPr>
                  <w:r w:rsidRPr="00767FA7">
                    <w:rPr>
                      <w:rFonts w:eastAsiaTheme="minorEastAsia"/>
                      <w:sz w:val="18"/>
                      <w:szCs w:val="18"/>
                    </w:rPr>
                    <w:t>水汽</w:t>
                  </w:r>
                </w:p>
              </w:tc>
              <w:tc>
                <w:tcPr>
                  <w:tcW w:w="1275" w:type="dxa"/>
                  <w:shd w:val="clear" w:color="auto" w:fill="auto"/>
                  <w:noWrap/>
                  <w:vAlign w:val="center"/>
                  <w:hideMark/>
                </w:tcPr>
                <w:p w14:paraId="3910B6F6" w14:textId="64A1CE9C" w:rsidR="003B7422" w:rsidRPr="00767FA7" w:rsidRDefault="00456A25" w:rsidP="00A71E4F">
                  <w:pPr>
                    <w:jc w:val="center"/>
                    <w:rPr>
                      <w:rFonts w:eastAsiaTheme="minorEastAsia"/>
                      <w:sz w:val="18"/>
                      <w:szCs w:val="18"/>
                    </w:rPr>
                  </w:pPr>
                  <w:r w:rsidRPr="00767FA7">
                    <w:rPr>
                      <w:sz w:val="18"/>
                      <w:szCs w:val="18"/>
                    </w:rPr>
                    <w:t>5.522405</w:t>
                  </w:r>
                </w:p>
              </w:tc>
            </w:tr>
            <w:tr w:rsidR="008F3556" w:rsidRPr="00767FA7" w14:paraId="08F74408" w14:textId="77777777" w:rsidTr="00456A25">
              <w:trPr>
                <w:trHeight w:val="270"/>
                <w:jc w:val="center"/>
              </w:trPr>
              <w:tc>
                <w:tcPr>
                  <w:tcW w:w="709" w:type="dxa"/>
                  <w:vMerge/>
                  <w:shd w:val="clear" w:color="auto" w:fill="auto"/>
                  <w:vAlign w:val="center"/>
                  <w:hideMark/>
                </w:tcPr>
                <w:p w14:paraId="48642B1C" w14:textId="77777777" w:rsidR="003B7422" w:rsidRPr="00767FA7" w:rsidRDefault="003B7422" w:rsidP="003B7422">
                  <w:pPr>
                    <w:jc w:val="center"/>
                    <w:rPr>
                      <w:rFonts w:eastAsiaTheme="minorEastAsia"/>
                      <w:sz w:val="18"/>
                      <w:szCs w:val="18"/>
                    </w:rPr>
                  </w:pPr>
                </w:p>
              </w:tc>
              <w:tc>
                <w:tcPr>
                  <w:tcW w:w="750" w:type="dxa"/>
                  <w:vMerge/>
                  <w:shd w:val="clear" w:color="auto" w:fill="auto"/>
                  <w:noWrap/>
                  <w:vAlign w:val="center"/>
                  <w:hideMark/>
                </w:tcPr>
                <w:p w14:paraId="45D6BF9E" w14:textId="77777777" w:rsidR="003B7422" w:rsidRPr="00767FA7" w:rsidRDefault="003B7422" w:rsidP="003B7422">
                  <w:pPr>
                    <w:jc w:val="center"/>
                    <w:rPr>
                      <w:rFonts w:eastAsiaTheme="minorEastAsia"/>
                      <w:sz w:val="18"/>
                      <w:szCs w:val="18"/>
                    </w:rPr>
                  </w:pPr>
                </w:p>
              </w:tc>
              <w:tc>
                <w:tcPr>
                  <w:tcW w:w="441" w:type="dxa"/>
                  <w:vMerge/>
                  <w:shd w:val="clear" w:color="auto" w:fill="auto"/>
                  <w:noWrap/>
                  <w:vAlign w:val="center"/>
                  <w:hideMark/>
                </w:tcPr>
                <w:p w14:paraId="5A81E032" w14:textId="77777777" w:rsidR="003B7422" w:rsidRPr="00767FA7" w:rsidRDefault="003B7422" w:rsidP="003B7422">
                  <w:pPr>
                    <w:jc w:val="center"/>
                    <w:rPr>
                      <w:rFonts w:eastAsiaTheme="minorEastAsia"/>
                      <w:sz w:val="18"/>
                      <w:szCs w:val="18"/>
                    </w:rPr>
                  </w:pPr>
                </w:p>
              </w:tc>
              <w:tc>
                <w:tcPr>
                  <w:tcW w:w="1072" w:type="dxa"/>
                  <w:shd w:val="clear" w:color="auto" w:fill="auto"/>
                  <w:vAlign w:val="center"/>
                  <w:hideMark/>
                </w:tcPr>
                <w:p w14:paraId="4382C929" w14:textId="77777777" w:rsidR="003B7422" w:rsidRPr="00767FA7" w:rsidRDefault="003B7422" w:rsidP="003B7422">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0B6C126C" w14:textId="067B5400" w:rsidR="003B7422" w:rsidRPr="00767FA7" w:rsidRDefault="003B7422" w:rsidP="003B7422">
                  <w:pPr>
                    <w:jc w:val="center"/>
                    <w:rPr>
                      <w:rFonts w:eastAsiaTheme="minorEastAsia"/>
                      <w:sz w:val="18"/>
                      <w:szCs w:val="18"/>
                    </w:rPr>
                  </w:pPr>
                  <w:r w:rsidRPr="00767FA7">
                    <w:rPr>
                      <w:rFonts w:hint="eastAsia"/>
                      <w:sz w:val="18"/>
                      <w:szCs w:val="18"/>
                    </w:rPr>
                    <w:t>2.2</w:t>
                  </w:r>
                </w:p>
              </w:tc>
              <w:tc>
                <w:tcPr>
                  <w:tcW w:w="436" w:type="dxa"/>
                  <w:shd w:val="clear" w:color="auto" w:fill="auto"/>
                  <w:noWrap/>
                  <w:vAlign w:val="center"/>
                  <w:hideMark/>
                </w:tcPr>
                <w:p w14:paraId="4C0B7B9F" w14:textId="77777777" w:rsidR="003B7422" w:rsidRPr="00767FA7" w:rsidRDefault="003B7422" w:rsidP="003B7422">
                  <w:pPr>
                    <w:jc w:val="center"/>
                    <w:rPr>
                      <w:rFonts w:eastAsiaTheme="minorEastAsia"/>
                      <w:sz w:val="18"/>
                      <w:szCs w:val="18"/>
                    </w:rPr>
                  </w:pPr>
                  <w:r w:rsidRPr="00767FA7">
                    <w:rPr>
                      <w:rFonts w:eastAsiaTheme="minorEastAsia"/>
                      <w:sz w:val="18"/>
                      <w:szCs w:val="18"/>
                    </w:rPr>
                    <w:t>固废</w:t>
                  </w:r>
                </w:p>
              </w:tc>
              <w:tc>
                <w:tcPr>
                  <w:tcW w:w="1134" w:type="dxa"/>
                  <w:shd w:val="clear" w:color="auto" w:fill="auto"/>
                  <w:noWrap/>
                  <w:vAlign w:val="center"/>
                  <w:hideMark/>
                </w:tcPr>
                <w:p w14:paraId="6F925A0D" w14:textId="31A8C907" w:rsidR="003B7422" w:rsidRPr="00767FA7" w:rsidRDefault="003B7422" w:rsidP="003B7422">
                  <w:pPr>
                    <w:jc w:val="center"/>
                    <w:rPr>
                      <w:rFonts w:eastAsiaTheme="minorEastAsia"/>
                      <w:sz w:val="18"/>
                      <w:szCs w:val="18"/>
                    </w:rPr>
                  </w:pPr>
                  <w:r w:rsidRPr="00767FA7">
                    <w:rPr>
                      <w:rFonts w:eastAsiaTheme="minorEastAsia" w:hint="eastAsia"/>
                      <w:sz w:val="18"/>
                      <w:szCs w:val="18"/>
                    </w:rPr>
                    <w:t>S</w:t>
                  </w:r>
                  <w:r w:rsidRPr="00767FA7">
                    <w:rPr>
                      <w:rFonts w:eastAsiaTheme="minorEastAsia"/>
                      <w:sz w:val="18"/>
                      <w:szCs w:val="18"/>
                    </w:rPr>
                    <w:t>1</w:t>
                  </w:r>
                </w:p>
              </w:tc>
              <w:tc>
                <w:tcPr>
                  <w:tcW w:w="709" w:type="dxa"/>
                  <w:shd w:val="clear" w:color="auto" w:fill="auto"/>
                  <w:noWrap/>
                  <w:vAlign w:val="center"/>
                  <w:hideMark/>
                </w:tcPr>
                <w:p w14:paraId="5C959603" w14:textId="3D013E54" w:rsidR="003B7422" w:rsidRPr="00767FA7" w:rsidRDefault="006D4D6B" w:rsidP="003B7422">
                  <w:pPr>
                    <w:jc w:val="center"/>
                    <w:rPr>
                      <w:rFonts w:eastAsiaTheme="minorEastAsia"/>
                      <w:sz w:val="18"/>
                      <w:szCs w:val="18"/>
                    </w:rPr>
                  </w:pPr>
                  <w:r w:rsidRPr="00767FA7">
                    <w:rPr>
                      <w:rFonts w:eastAsiaTheme="minorEastAsia"/>
                      <w:sz w:val="18"/>
                      <w:szCs w:val="18"/>
                    </w:rPr>
                    <w:t>4.0656</w:t>
                  </w:r>
                </w:p>
              </w:tc>
              <w:tc>
                <w:tcPr>
                  <w:tcW w:w="1843" w:type="dxa"/>
                  <w:shd w:val="clear" w:color="auto" w:fill="auto"/>
                  <w:noWrap/>
                  <w:vAlign w:val="center"/>
                  <w:hideMark/>
                </w:tcPr>
                <w:p w14:paraId="71A8E381" w14:textId="77777777" w:rsidR="003B7422" w:rsidRPr="00767FA7" w:rsidRDefault="003B7422" w:rsidP="003B7422">
                  <w:pPr>
                    <w:jc w:val="center"/>
                    <w:rPr>
                      <w:rFonts w:eastAsiaTheme="minorEastAsia"/>
                      <w:sz w:val="18"/>
                      <w:szCs w:val="18"/>
                    </w:rPr>
                  </w:pPr>
                  <w:r w:rsidRPr="00767FA7">
                    <w:rPr>
                      <w:rFonts w:eastAsiaTheme="minorEastAsia"/>
                      <w:sz w:val="18"/>
                      <w:szCs w:val="18"/>
                    </w:rPr>
                    <w:t>滤渣</w:t>
                  </w:r>
                </w:p>
              </w:tc>
              <w:tc>
                <w:tcPr>
                  <w:tcW w:w="1296" w:type="dxa"/>
                  <w:gridSpan w:val="2"/>
                  <w:shd w:val="clear" w:color="auto" w:fill="auto"/>
                  <w:noWrap/>
                  <w:vAlign w:val="center"/>
                  <w:hideMark/>
                </w:tcPr>
                <w:p w14:paraId="772CB3B6" w14:textId="0447C92B" w:rsidR="003B7422" w:rsidRPr="00767FA7" w:rsidRDefault="006D4D6B" w:rsidP="003B7422">
                  <w:pPr>
                    <w:jc w:val="center"/>
                    <w:rPr>
                      <w:rFonts w:eastAsiaTheme="minorEastAsia"/>
                      <w:sz w:val="18"/>
                      <w:szCs w:val="18"/>
                    </w:rPr>
                  </w:pPr>
                  <w:r w:rsidRPr="00767FA7">
                    <w:rPr>
                      <w:rFonts w:eastAsiaTheme="minorEastAsia"/>
                      <w:sz w:val="18"/>
                      <w:szCs w:val="18"/>
                    </w:rPr>
                    <w:t>4.0656</w:t>
                  </w:r>
                </w:p>
              </w:tc>
            </w:tr>
            <w:tr w:rsidR="008F3556" w:rsidRPr="00767FA7" w14:paraId="4C05EBDE" w14:textId="77777777" w:rsidTr="00456A25">
              <w:trPr>
                <w:trHeight w:val="270"/>
                <w:jc w:val="center"/>
              </w:trPr>
              <w:tc>
                <w:tcPr>
                  <w:tcW w:w="709" w:type="dxa"/>
                  <w:vMerge w:val="restart"/>
                  <w:shd w:val="clear" w:color="auto" w:fill="auto"/>
                  <w:vAlign w:val="center"/>
                  <w:hideMark/>
                </w:tcPr>
                <w:p w14:paraId="10F9A493" w14:textId="77777777" w:rsidR="003B7422" w:rsidRPr="00767FA7" w:rsidRDefault="003B7422" w:rsidP="003B7422">
                  <w:pPr>
                    <w:jc w:val="center"/>
                    <w:rPr>
                      <w:rFonts w:eastAsiaTheme="minorEastAsia"/>
                      <w:sz w:val="18"/>
                      <w:szCs w:val="18"/>
                    </w:rPr>
                  </w:pPr>
                  <w:r w:rsidRPr="00767FA7">
                    <w:rPr>
                      <w:rFonts w:eastAsiaTheme="minorEastAsia"/>
                      <w:sz w:val="18"/>
                      <w:szCs w:val="18"/>
                    </w:rPr>
                    <w:t>异丙醇</w:t>
                  </w:r>
                </w:p>
              </w:tc>
              <w:tc>
                <w:tcPr>
                  <w:tcW w:w="750" w:type="dxa"/>
                  <w:vMerge w:val="restart"/>
                  <w:shd w:val="clear" w:color="auto" w:fill="auto"/>
                  <w:noWrap/>
                  <w:vAlign w:val="center"/>
                  <w:hideMark/>
                </w:tcPr>
                <w:p w14:paraId="542B61AF" w14:textId="3C8A0CF6" w:rsidR="003B7422" w:rsidRPr="00767FA7" w:rsidRDefault="003B7422" w:rsidP="003B7422">
                  <w:pPr>
                    <w:jc w:val="center"/>
                    <w:rPr>
                      <w:rFonts w:eastAsiaTheme="minorEastAsia"/>
                      <w:sz w:val="18"/>
                      <w:szCs w:val="18"/>
                    </w:rPr>
                  </w:pPr>
                  <w:r w:rsidRPr="00767FA7">
                    <w:rPr>
                      <w:rFonts w:hint="eastAsia"/>
                      <w:sz w:val="18"/>
                      <w:szCs w:val="18"/>
                    </w:rPr>
                    <w:t>12</w:t>
                  </w:r>
                </w:p>
              </w:tc>
              <w:tc>
                <w:tcPr>
                  <w:tcW w:w="441" w:type="dxa"/>
                  <w:vMerge w:val="restart"/>
                  <w:shd w:val="clear" w:color="auto" w:fill="auto"/>
                  <w:noWrap/>
                  <w:vAlign w:val="center"/>
                  <w:hideMark/>
                </w:tcPr>
                <w:p w14:paraId="1F4F5EF4" w14:textId="77777777" w:rsidR="003B7422" w:rsidRPr="00767FA7" w:rsidRDefault="003B7422" w:rsidP="003B7422">
                  <w:pPr>
                    <w:jc w:val="center"/>
                    <w:rPr>
                      <w:rFonts w:eastAsiaTheme="minorEastAsia"/>
                      <w:sz w:val="18"/>
                      <w:szCs w:val="18"/>
                    </w:rPr>
                  </w:pPr>
                  <w:r w:rsidRPr="00767FA7">
                    <w:rPr>
                      <w:rFonts w:eastAsiaTheme="minorEastAsia"/>
                      <w:sz w:val="18"/>
                      <w:szCs w:val="18"/>
                    </w:rPr>
                    <w:t>98</w:t>
                  </w:r>
                </w:p>
              </w:tc>
              <w:tc>
                <w:tcPr>
                  <w:tcW w:w="1072" w:type="dxa"/>
                  <w:shd w:val="clear" w:color="auto" w:fill="auto"/>
                  <w:vAlign w:val="center"/>
                  <w:hideMark/>
                </w:tcPr>
                <w:p w14:paraId="42FA6B17" w14:textId="77777777" w:rsidR="003B7422" w:rsidRPr="00767FA7" w:rsidRDefault="003B7422" w:rsidP="003B7422">
                  <w:pPr>
                    <w:jc w:val="center"/>
                    <w:rPr>
                      <w:rFonts w:eastAsiaTheme="minorEastAsia"/>
                      <w:sz w:val="18"/>
                      <w:szCs w:val="18"/>
                    </w:rPr>
                  </w:pPr>
                  <w:r w:rsidRPr="00767FA7">
                    <w:rPr>
                      <w:rFonts w:eastAsiaTheme="minorEastAsia"/>
                      <w:sz w:val="18"/>
                      <w:szCs w:val="18"/>
                    </w:rPr>
                    <w:t>异丙醇</w:t>
                  </w:r>
                </w:p>
              </w:tc>
              <w:tc>
                <w:tcPr>
                  <w:tcW w:w="919" w:type="dxa"/>
                  <w:shd w:val="clear" w:color="auto" w:fill="auto"/>
                  <w:noWrap/>
                  <w:vAlign w:val="center"/>
                  <w:hideMark/>
                </w:tcPr>
                <w:p w14:paraId="1BEB30E4" w14:textId="203E3F78" w:rsidR="003B7422" w:rsidRPr="00767FA7" w:rsidRDefault="003B7422" w:rsidP="003B7422">
                  <w:pPr>
                    <w:jc w:val="center"/>
                    <w:rPr>
                      <w:rFonts w:eastAsiaTheme="minorEastAsia"/>
                      <w:sz w:val="18"/>
                      <w:szCs w:val="18"/>
                    </w:rPr>
                  </w:pPr>
                  <w:r w:rsidRPr="00767FA7">
                    <w:rPr>
                      <w:rFonts w:hint="eastAsia"/>
                      <w:sz w:val="18"/>
                      <w:szCs w:val="18"/>
                    </w:rPr>
                    <w:t>11.76</w:t>
                  </w:r>
                </w:p>
              </w:tc>
              <w:tc>
                <w:tcPr>
                  <w:tcW w:w="436" w:type="dxa"/>
                  <w:shd w:val="clear" w:color="auto" w:fill="auto"/>
                  <w:noWrap/>
                  <w:vAlign w:val="center"/>
                  <w:hideMark/>
                </w:tcPr>
                <w:p w14:paraId="28BF6502"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5192D0D2"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0861F2FE"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30B3A090"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7623872E" w14:textId="77777777" w:rsidR="003B7422" w:rsidRPr="00767FA7" w:rsidRDefault="003B7422" w:rsidP="003B7422">
                  <w:pPr>
                    <w:jc w:val="center"/>
                    <w:rPr>
                      <w:rFonts w:eastAsiaTheme="minorEastAsia"/>
                      <w:sz w:val="18"/>
                      <w:szCs w:val="18"/>
                    </w:rPr>
                  </w:pPr>
                </w:p>
              </w:tc>
            </w:tr>
            <w:tr w:rsidR="008F3556" w:rsidRPr="00767FA7" w14:paraId="2D78D737" w14:textId="77777777" w:rsidTr="00456A25">
              <w:trPr>
                <w:trHeight w:val="270"/>
                <w:jc w:val="center"/>
              </w:trPr>
              <w:tc>
                <w:tcPr>
                  <w:tcW w:w="709" w:type="dxa"/>
                  <w:vMerge/>
                  <w:shd w:val="clear" w:color="auto" w:fill="auto"/>
                  <w:vAlign w:val="center"/>
                  <w:hideMark/>
                </w:tcPr>
                <w:p w14:paraId="1A367CBE" w14:textId="77777777" w:rsidR="003B7422" w:rsidRPr="00767FA7" w:rsidRDefault="003B7422" w:rsidP="003B7422">
                  <w:pPr>
                    <w:jc w:val="center"/>
                    <w:rPr>
                      <w:rFonts w:eastAsiaTheme="minorEastAsia"/>
                      <w:sz w:val="18"/>
                      <w:szCs w:val="18"/>
                    </w:rPr>
                  </w:pPr>
                </w:p>
              </w:tc>
              <w:tc>
                <w:tcPr>
                  <w:tcW w:w="750" w:type="dxa"/>
                  <w:vMerge/>
                  <w:shd w:val="clear" w:color="auto" w:fill="auto"/>
                  <w:noWrap/>
                  <w:vAlign w:val="center"/>
                  <w:hideMark/>
                </w:tcPr>
                <w:p w14:paraId="375C3760" w14:textId="77777777" w:rsidR="003B7422" w:rsidRPr="00767FA7" w:rsidRDefault="003B7422" w:rsidP="003B7422">
                  <w:pPr>
                    <w:jc w:val="center"/>
                    <w:rPr>
                      <w:rFonts w:eastAsiaTheme="minorEastAsia"/>
                      <w:sz w:val="18"/>
                      <w:szCs w:val="18"/>
                    </w:rPr>
                  </w:pPr>
                </w:p>
              </w:tc>
              <w:tc>
                <w:tcPr>
                  <w:tcW w:w="441" w:type="dxa"/>
                  <w:vMerge/>
                  <w:shd w:val="clear" w:color="auto" w:fill="auto"/>
                  <w:noWrap/>
                  <w:vAlign w:val="center"/>
                  <w:hideMark/>
                </w:tcPr>
                <w:p w14:paraId="67C53A1C" w14:textId="77777777" w:rsidR="003B7422" w:rsidRPr="00767FA7" w:rsidRDefault="003B7422" w:rsidP="003B7422">
                  <w:pPr>
                    <w:jc w:val="center"/>
                    <w:rPr>
                      <w:rFonts w:eastAsiaTheme="minorEastAsia"/>
                      <w:sz w:val="18"/>
                      <w:szCs w:val="18"/>
                    </w:rPr>
                  </w:pPr>
                </w:p>
              </w:tc>
              <w:tc>
                <w:tcPr>
                  <w:tcW w:w="1072" w:type="dxa"/>
                  <w:shd w:val="clear" w:color="auto" w:fill="auto"/>
                  <w:vAlign w:val="center"/>
                  <w:hideMark/>
                </w:tcPr>
                <w:p w14:paraId="14533504" w14:textId="77777777" w:rsidR="003B7422" w:rsidRPr="00767FA7" w:rsidRDefault="003B7422" w:rsidP="003B7422">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5725A30F" w14:textId="4D88408F" w:rsidR="003B7422" w:rsidRPr="00767FA7" w:rsidRDefault="003B7422" w:rsidP="003B7422">
                  <w:pPr>
                    <w:jc w:val="center"/>
                    <w:rPr>
                      <w:rFonts w:eastAsiaTheme="minorEastAsia"/>
                      <w:sz w:val="18"/>
                      <w:szCs w:val="18"/>
                    </w:rPr>
                  </w:pPr>
                  <w:r w:rsidRPr="00767FA7">
                    <w:rPr>
                      <w:rFonts w:hint="eastAsia"/>
                      <w:sz w:val="18"/>
                      <w:szCs w:val="18"/>
                    </w:rPr>
                    <w:t>0.24</w:t>
                  </w:r>
                </w:p>
              </w:tc>
              <w:tc>
                <w:tcPr>
                  <w:tcW w:w="436" w:type="dxa"/>
                  <w:shd w:val="clear" w:color="auto" w:fill="auto"/>
                  <w:noWrap/>
                  <w:vAlign w:val="center"/>
                  <w:hideMark/>
                </w:tcPr>
                <w:p w14:paraId="59ED50A9"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003C57EA"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26054A6E"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34052E10"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45C4E458" w14:textId="77777777" w:rsidR="003B7422" w:rsidRPr="00767FA7" w:rsidRDefault="003B7422" w:rsidP="003B7422">
                  <w:pPr>
                    <w:jc w:val="center"/>
                    <w:rPr>
                      <w:rFonts w:eastAsiaTheme="minorEastAsia"/>
                      <w:sz w:val="18"/>
                      <w:szCs w:val="18"/>
                    </w:rPr>
                  </w:pPr>
                </w:p>
              </w:tc>
            </w:tr>
            <w:tr w:rsidR="008F3556" w:rsidRPr="00767FA7" w14:paraId="44505B59" w14:textId="77777777" w:rsidTr="00456A25">
              <w:trPr>
                <w:trHeight w:val="270"/>
                <w:jc w:val="center"/>
              </w:trPr>
              <w:tc>
                <w:tcPr>
                  <w:tcW w:w="709" w:type="dxa"/>
                  <w:vMerge w:val="restart"/>
                  <w:shd w:val="clear" w:color="auto" w:fill="auto"/>
                  <w:vAlign w:val="center"/>
                  <w:hideMark/>
                </w:tcPr>
                <w:p w14:paraId="0FE52B41" w14:textId="77777777" w:rsidR="003B7422" w:rsidRPr="00767FA7" w:rsidRDefault="003B7422" w:rsidP="003B7422">
                  <w:pPr>
                    <w:jc w:val="center"/>
                    <w:rPr>
                      <w:rFonts w:eastAsiaTheme="minorEastAsia"/>
                      <w:sz w:val="18"/>
                      <w:szCs w:val="18"/>
                    </w:rPr>
                  </w:pPr>
                  <w:r w:rsidRPr="00767FA7">
                    <w:rPr>
                      <w:rFonts w:eastAsiaTheme="minorEastAsia"/>
                      <w:sz w:val="18"/>
                      <w:szCs w:val="18"/>
                    </w:rPr>
                    <w:t>甲醇</w:t>
                  </w:r>
                </w:p>
              </w:tc>
              <w:tc>
                <w:tcPr>
                  <w:tcW w:w="750" w:type="dxa"/>
                  <w:vMerge w:val="restart"/>
                  <w:shd w:val="clear" w:color="auto" w:fill="auto"/>
                  <w:noWrap/>
                  <w:vAlign w:val="center"/>
                  <w:hideMark/>
                </w:tcPr>
                <w:p w14:paraId="65B92105" w14:textId="669A46BB" w:rsidR="003B7422" w:rsidRPr="00767FA7" w:rsidRDefault="003B7422" w:rsidP="003B7422">
                  <w:pPr>
                    <w:jc w:val="center"/>
                    <w:rPr>
                      <w:rFonts w:eastAsiaTheme="minorEastAsia"/>
                      <w:sz w:val="18"/>
                      <w:szCs w:val="18"/>
                    </w:rPr>
                  </w:pPr>
                  <w:r w:rsidRPr="00767FA7">
                    <w:rPr>
                      <w:rFonts w:hint="eastAsia"/>
                      <w:sz w:val="18"/>
                      <w:szCs w:val="18"/>
                    </w:rPr>
                    <w:t>20</w:t>
                  </w:r>
                </w:p>
              </w:tc>
              <w:tc>
                <w:tcPr>
                  <w:tcW w:w="441" w:type="dxa"/>
                  <w:vMerge w:val="restart"/>
                  <w:shd w:val="clear" w:color="auto" w:fill="auto"/>
                  <w:noWrap/>
                  <w:vAlign w:val="center"/>
                  <w:hideMark/>
                </w:tcPr>
                <w:p w14:paraId="0A34B6CE" w14:textId="77777777" w:rsidR="003B7422" w:rsidRPr="00767FA7" w:rsidRDefault="003B7422" w:rsidP="003B7422">
                  <w:pPr>
                    <w:jc w:val="center"/>
                    <w:rPr>
                      <w:rFonts w:eastAsiaTheme="minorEastAsia"/>
                      <w:sz w:val="18"/>
                      <w:szCs w:val="18"/>
                    </w:rPr>
                  </w:pPr>
                  <w:r w:rsidRPr="00767FA7">
                    <w:rPr>
                      <w:rFonts w:eastAsiaTheme="minorEastAsia"/>
                      <w:sz w:val="18"/>
                      <w:szCs w:val="18"/>
                    </w:rPr>
                    <w:t>98</w:t>
                  </w:r>
                </w:p>
              </w:tc>
              <w:tc>
                <w:tcPr>
                  <w:tcW w:w="1072" w:type="dxa"/>
                  <w:shd w:val="clear" w:color="auto" w:fill="auto"/>
                  <w:vAlign w:val="center"/>
                  <w:hideMark/>
                </w:tcPr>
                <w:p w14:paraId="2355A539" w14:textId="77777777" w:rsidR="003B7422" w:rsidRPr="00767FA7" w:rsidRDefault="003B7422" w:rsidP="003B7422">
                  <w:pPr>
                    <w:jc w:val="center"/>
                    <w:rPr>
                      <w:rFonts w:eastAsiaTheme="minorEastAsia"/>
                      <w:sz w:val="18"/>
                      <w:szCs w:val="18"/>
                    </w:rPr>
                  </w:pPr>
                  <w:r w:rsidRPr="00767FA7">
                    <w:rPr>
                      <w:rFonts w:eastAsiaTheme="minorEastAsia"/>
                      <w:sz w:val="18"/>
                      <w:szCs w:val="18"/>
                    </w:rPr>
                    <w:t>甲醇</w:t>
                  </w:r>
                </w:p>
              </w:tc>
              <w:tc>
                <w:tcPr>
                  <w:tcW w:w="919" w:type="dxa"/>
                  <w:shd w:val="clear" w:color="auto" w:fill="auto"/>
                  <w:noWrap/>
                  <w:vAlign w:val="center"/>
                  <w:hideMark/>
                </w:tcPr>
                <w:p w14:paraId="27B051E0" w14:textId="44C7BD87" w:rsidR="003B7422" w:rsidRPr="00767FA7" w:rsidRDefault="003B7422" w:rsidP="003B7422">
                  <w:pPr>
                    <w:jc w:val="center"/>
                    <w:rPr>
                      <w:rFonts w:eastAsiaTheme="minorEastAsia"/>
                      <w:sz w:val="18"/>
                      <w:szCs w:val="18"/>
                    </w:rPr>
                  </w:pPr>
                  <w:r w:rsidRPr="00767FA7">
                    <w:rPr>
                      <w:rFonts w:hint="eastAsia"/>
                      <w:sz w:val="18"/>
                      <w:szCs w:val="18"/>
                    </w:rPr>
                    <w:t>19.6</w:t>
                  </w:r>
                </w:p>
              </w:tc>
              <w:tc>
                <w:tcPr>
                  <w:tcW w:w="436" w:type="dxa"/>
                  <w:shd w:val="clear" w:color="auto" w:fill="auto"/>
                  <w:noWrap/>
                  <w:vAlign w:val="center"/>
                  <w:hideMark/>
                </w:tcPr>
                <w:p w14:paraId="3241D3DF"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2269CF28"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503CED66"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4C6C40EA"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70032932" w14:textId="77777777" w:rsidR="003B7422" w:rsidRPr="00767FA7" w:rsidRDefault="003B7422" w:rsidP="003B7422">
                  <w:pPr>
                    <w:jc w:val="center"/>
                    <w:rPr>
                      <w:rFonts w:eastAsiaTheme="minorEastAsia"/>
                      <w:sz w:val="18"/>
                      <w:szCs w:val="18"/>
                    </w:rPr>
                  </w:pPr>
                </w:p>
              </w:tc>
            </w:tr>
            <w:tr w:rsidR="008F3556" w:rsidRPr="00767FA7" w14:paraId="0B066CDD" w14:textId="77777777" w:rsidTr="00456A25">
              <w:trPr>
                <w:trHeight w:val="270"/>
                <w:jc w:val="center"/>
              </w:trPr>
              <w:tc>
                <w:tcPr>
                  <w:tcW w:w="709" w:type="dxa"/>
                  <w:vMerge/>
                  <w:shd w:val="clear" w:color="auto" w:fill="auto"/>
                  <w:vAlign w:val="center"/>
                  <w:hideMark/>
                </w:tcPr>
                <w:p w14:paraId="59CD4CA8" w14:textId="77777777" w:rsidR="003B7422" w:rsidRPr="00767FA7" w:rsidRDefault="003B7422" w:rsidP="003B7422">
                  <w:pPr>
                    <w:jc w:val="center"/>
                    <w:rPr>
                      <w:rFonts w:eastAsiaTheme="minorEastAsia"/>
                      <w:sz w:val="18"/>
                      <w:szCs w:val="18"/>
                    </w:rPr>
                  </w:pPr>
                </w:p>
              </w:tc>
              <w:tc>
                <w:tcPr>
                  <w:tcW w:w="750" w:type="dxa"/>
                  <w:vMerge/>
                  <w:shd w:val="clear" w:color="auto" w:fill="auto"/>
                  <w:noWrap/>
                  <w:vAlign w:val="center"/>
                  <w:hideMark/>
                </w:tcPr>
                <w:p w14:paraId="3402B561" w14:textId="77777777" w:rsidR="003B7422" w:rsidRPr="00767FA7" w:rsidRDefault="003B7422" w:rsidP="003B7422">
                  <w:pPr>
                    <w:jc w:val="center"/>
                    <w:rPr>
                      <w:rFonts w:eastAsiaTheme="minorEastAsia"/>
                      <w:sz w:val="18"/>
                      <w:szCs w:val="18"/>
                    </w:rPr>
                  </w:pPr>
                </w:p>
              </w:tc>
              <w:tc>
                <w:tcPr>
                  <w:tcW w:w="441" w:type="dxa"/>
                  <w:vMerge/>
                  <w:shd w:val="clear" w:color="auto" w:fill="auto"/>
                  <w:noWrap/>
                  <w:vAlign w:val="center"/>
                  <w:hideMark/>
                </w:tcPr>
                <w:p w14:paraId="66F516BD" w14:textId="77777777" w:rsidR="003B7422" w:rsidRPr="00767FA7" w:rsidRDefault="003B7422" w:rsidP="003B7422">
                  <w:pPr>
                    <w:jc w:val="center"/>
                    <w:rPr>
                      <w:rFonts w:eastAsiaTheme="minorEastAsia"/>
                      <w:sz w:val="18"/>
                      <w:szCs w:val="18"/>
                    </w:rPr>
                  </w:pPr>
                </w:p>
              </w:tc>
              <w:tc>
                <w:tcPr>
                  <w:tcW w:w="1072" w:type="dxa"/>
                  <w:shd w:val="clear" w:color="auto" w:fill="auto"/>
                  <w:vAlign w:val="center"/>
                  <w:hideMark/>
                </w:tcPr>
                <w:p w14:paraId="63763BF5" w14:textId="77777777" w:rsidR="003B7422" w:rsidRPr="00767FA7" w:rsidRDefault="003B7422" w:rsidP="003B7422">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49E7040A" w14:textId="5ADA8983" w:rsidR="003B7422" w:rsidRPr="00767FA7" w:rsidRDefault="003B7422" w:rsidP="003B7422">
                  <w:pPr>
                    <w:jc w:val="center"/>
                    <w:rPr>
                      <w:rFonts w:eastAsiaTheme="minorEastAsia"/>
                      <w:sz w:val="18"/>
                      <w:szCs w:val="18"/>
                    </w:rPr>
                  </w:pPr>
                  <w:r w:rsidRPr="00767FA7">
                    <w:rPr>
                      <w:rFonts w:hint="eastAsia"/>
                      <w:sz w:val="18"/>
                      <w:szCs w:val="18"/>
                    </w:rPr>
                    <w:t>0.4</w:t>
                  </w:r>
                </w:p>
              </w:tc>
              <w:tc>
                <w:tcPr>
                  <w:tcW w:w="436" w:type="dxa"/>
                  <w:shd w:val="clear" w:color="auto" w:fill="auto"/>
                  <w:noWrap/>
                  <w:vAlign w:val="center"/>
                  <w:hideMark/>
                </w:tcPr>
                <w:p w14:paraId="3E92CBE6"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20A50F59"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774A862C"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010A32B6"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7F4812CE" w14:textId="77777777" w:rsidR="003B7422" w:rsidRPr="00767FA7" w:rsidRDefault="003B7422" w:rsidP="003B7422">
                  <w:pPr>
                    <w:jc w:val="center"/>
                    <w:rPr>
                      <w:rFonts w:eastAsiaTheme="minorEastAsia"/>
                      <w:sz w:val="18"/>
                      <w:szCs w:val="18"/>
                    </w:rPr>
                  </w:pPr>
                </w:p>
              </w:tc>
            </w:tr>
            <w:tr w:rsidR="008F3556" w:rsidRPr="00767FA7" w14:paraId="449EB4ED" w14:textId="77777777" w:rsidTr="00456A25">
              <w:trPr>
                <w:trHeight w:val="270"/>
                <w:jc w:val="center"/>
              </w:trPr>
              <w:tc>
                <w:tcPr>
                  <w:tcW w:w="709" w:type="dxa"/>
                  <w:vMerge w:val="restart"/>
                  <w:shd w:val="clear" w:color="auto" w:fill="auto"/>
                  <w:vAlign w:val="center"/>
                  <w:hideMark/>
                </w:tcPr>
                <w:p w14:paraId="108B1B40" w14:textId="77777777" w:rsidR="003B7422" w:rsidRPr="00767FA7" w:rsidRDefault="003B7422" w:rsidP="003B7422">
                  <w:pPr>
                    <w:jc w:val="center"/>
                    <w:rPr>
                      <w:rFonts w:eastAsiaTheme="minorEastAsia"/>
                      <w:sz w:val="18"/>
                      <w:szCs w:val="18"/>
                    </w:rPr>
                  </w:pPr>
                  <w:r w:rsidRPr="00767FA7">
                    <w:rPr>
                      <w:rFonts w:eastAsiaTheme="minorEastAsia"/>
                      <w:sz w:val="18"/>
                      <w:szCs w:val="18"/>
                    </w:rPr>
                    <w:t>DMF</w:t>
                  </w:r>
                </w:p>
              </w:tc>
              <w:tc>
                <w:tcPr>
                  <w:tcW w:w="750" w:type="dxa"/>
                  <w:vMerge w:val="restart"/>
                  <w:shd w:val="clear" w:color="auto" w:fill="auto"/>
                  <w:noWrap/>
                  <w:vAlign w:val="center"/>
                  <w:hideMark/>
                </w:tcPr>
                <w:p w14:paraId="43A12C3C" w14:textId="438751D2" w:rsidR="003B7422" w:rsidRPr="00767FA7" w:rsidRDefault="003B7422" w:rsidP="003B7422">
                  <w:pPr>
                    <w:jc w:val="center"/>
                    <w:rPr>
                      <w:rFonts w:eastAsiaTheme="minorEastAsia"/>
                      <w:sz w:val="18"/>
                      <w:szCs w:val="18"/>
                    </w:rPr>
                  </w:pPr>
                  <w:r w:rsidRPr="00767FA7">
                    <w:rPr>
                      <w:rFonts w:hint="eastAsia"/>
                      <w:sz w:val="18"/>
                      <w:szCs w:val="18"/>
                    </w:rPr>
                    <w:t>50</w:t>
                  </w:r>
                </w:p>
              </w:tc>
              <w:tc>
                <w:tcPr>
                  <w:tcW w:w="441" w:type="dxa"/>
                  <w:vMerge w:val="restart"/>
                  <w:shd w:val="clear" w:color="auto" w:fill="auto"/>
                  <w:noWrap/>
                  <w:vAlign w:val="center"/>
                  <w:hideMark/>
                </w:tcPr>
                <w:p w14:paraId="192AC64D" w14:textId="77777777" w:rsidR="003B7422" w:rsidRPr="00767FA7" w:rsidRDefault="003B7422" w:rsidP="003B7422">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19063CE9" w14:textId="77777777" w:rsidR="003B7422" w:rsidRPr="00767FA7" w:rsidRDefault="003B7422" w:rsidP="003B7422">
                  <w:pPr>
                    <w:jc w:val="center"/>
                    <w:rPr>
                      <w:rFonts w:eastAsiaTheme="minorEastAsia"/>
                      <w:sz w:val="18"/>
                      <w:szCs w:val="18"/>
                    </w:rPr>
                  </w:pPr>
                  <w:r w:rsidRPr="00767FA7">
                    <w:rPr>
                      <w:rFonts w:eastAsiaTheme="minorEastAsia"/>
                      <w:sz w:val="18"/>
                      <w:szCs w:val="18"/>
                    </w:rPr>
                    <w:t>DMF</w:t>
                  </w:r>
                </w:p>
              </w:tc>
              <w:tc>
                <w:tcPr>
                  <w:tcW w:w="919" w:type="dxa"/>
                  <w:shd w:val="clear" w:color="auto" w:fill="auto"/>
                  <w:noWrap/>
                  <w:vAlign w:val="center"/>
                  <w:hideMark/>
                </w:tcPr>
                <w:p w14:paraId="1F5B6E52" w14:textId="2DB278F1" w:rsidR="003B7422" w:rsidRPr="00767FA7" w:rsidRDefault="003B7422" w:rsidP="003B7422">
                  <w:pPr>
                    <w:jc w:val="center"/>
                    <w:rPr>
                      <w:rFonts w:eastAsiaTheme="minorEastAsia"/>
                      <w:sz w:val="18"/>
                      <w:szCs w:val="18"/>
                    </w:rPr>
                  </w:pPr>
                  <w:r w:rsidRPr="00767FA7">
                    <w:rPr>
                      <w:rFonts w:hint="eastAsia"/>
                      <w:sz w:val="18"/>
                      <w:szCs w:val="18"/>
                    </w:rPr>
                    <w:t>49.5</w:t>
                  </w:r>
                </w:p>
              </w:tc>
              <w:tc>
                <w:tcPr>
                  <w:tcW w:w="436" w:type="dxa"/>
                  <w:shd w:val="clear" w:color="auto" w:fill="auto"/>
                  <w:noWrap/>
                  <w:vAlign w:val="center"/>
                  <w:hideMark/>
                </w:tcPr>
                <w:p w14:paraId="11A3F1B2"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597BEC17"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021D1191"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303787AC"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5D5C9A77" w14:textId="77777777" w:rsidR="003B7422" w:rsidRPr="00767FA7" w:rsidRDefault="003B7422" w:rsidP="003B7422">
                  <w:pPr>
                    <w:jc w:val="center"/>
                    <w:rPr>
                      <w:rFonts w:eastAsiaTheme="minorEastAsia"/>
                      <w:sz w:val="18"/>
                      <w:szCs w:val="18"/>
                    </w:rPr>
                  </w:pPr>
                </w:p>
              </w:tc>
            </w:tr>
            <w:tr w:rsidR="008F3556" w:rsidRPr="00767FA7" w14:paraId="5BCB8A20" w14:textId="77777777" w:rsidTr="00456A25">
              <w:trPr>
                <w:trHeight w:val="270"/>
                <w:jc w:val="center"/>
              </w:trPr>
              <w:tc>
                <w:tcPr>
                  <w:tcW w:w="709" w:type="dxa"/>
                  <w:vMerge/>
                  <w:shd w:val="clear" w:color="auto" w:fill="auto"/>
                  <w:vAlign w:val="center"/>
                  <w:hideMark/>
                </w:tcPr>
                <w:p w14:paraId="178FBEF1" w14:textId="77777777" w:rsidR="003B7422" w:rsidRPr="00767FA7" w:rsidRDefault="003B7422" w:rsidP="003B7422">
                  <w:pPr>
                    <w:jc w:val="center"/>
                    <w:rPr>
                      <w:rFonts w:eastAsiaTheme="minorEastAsia"/>
                      <w:sz w:val="18"/>
                      <w:szCs w:val="18"/>
                    </w:rPr>
                  </w:pPr>
                </w:p>
              </w:tc>
              <w:tc>
                <w:tcPr>
                  <w:tcW w:w="750" w:type="dxa"/>
                  <w:vMerge/>
                  <w:shd w:val="clear" w:color="auto" w:fill="auto"/>
                  <w:noWrap/>
                  <w:vAlign w:val="center"/>
                  <w:hideMark/>
                </w:tcPr>
                <w:p w14:paraId="009CEB09" w14:textId="77777777" w:rsidR="003B7422" w:rsidRPr="00767FA7" w:rsidRDefault="003B7422" w:rsidP="003B7422">
                  <w:pPr>
                    <w:jc w:val="center"/>
                    <w:rPr>
                      <w:rFonts w:eastAsiaTheme="minorEastAsia"/>
                      <w:sz w:val="18"/>
                      <w:szCs w:val="18"/>
                    </w:rPr>
                  </w:pPr>
                </w:p>
              </w:tc>
              <w:tc>
                <w:tcPr>
                  <w:tcW w:w="441" w:type="dxa"/>
                  <w:vMerge/>
                  <w:shd w:val="clear" w:color="auto" w:fill="auto"/>
                  <w:noWrap/>
                  <w:vAlign w:val="center"/>
                  <w:hideMark/>
                </w:tcPr>
                <w:p w14:paraId="1EF176B0" w14:textId="77777777" w:rsidR="003B7422" w:rsidRPr="00767FA7" w:rsidRDefault="003B7422" w:rsidP="003B7422">
                  <w:pPr>
                    <w:jc w:val="center"/>
                    <w:rPr>
                      <w:rFonts w:eastAsiaTheme="minorEastAsia"/>
                      <w:sz w:val="18"/>
                      <w:szCs w:val="18"/>
                    </w:rPr>
                  </w:pPr>
                </w:p>
              </w:tc>
              <w:tc>
                <w:tcPr>
                  <w:tcW w:w="1072" w:type="dxa"/>
                  <w:shd w:val="clear" w:color="auto" w:fill="auto"/>
                  <w:vAlign w:val="center"/>
                  <w:hideMark/>
                </w:tcPr>
                <w:p w14:paraId="3062FD2E" w14:textId="77777777" w:rsidR="003B7422" w:rsidRPr="00767FA7" w:rsidRDefault="003B7422" w:rsidP="003B7422">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60979860" w14:textId="6B228E30" w:rsidR="003B7422" w:rsidRPr="00767FA7" w:rsidRDefault="003B7422" w:rsidP="003B7422">
                  <w:pPr>
                    <w:jc w:val="center"/>
                    <w:rPr>
                      <w:rFonts w:eastAsiaTheme="minorEastAsia"/>
                      <w:sz w:val="18"/>
                      <w:szCs w:val="18"/>
                    </w:rPr>
                  </w:pPr>
                  <w:r w:rsidRPr="00767FA7">
                    <w:rPr>
                      <w:rFonts w:hint="eastAsia"/>
                      <w:sz w:val="18"/>
                      <w:szCs w:val="18"/>
                    </w:rPr>
                    <w:t>0.5</w:t>
                  </w:r>
                </w:p>
              </w:tc>
              <w:tc>
                <w:tcPr>
                  <w:tcW w:w="436" w:type="dxa"/>
                  <w:shd w:val="clear" w:color="auto" w:fill="auto"/>
                  <w:noWrap/>
                  <w:vAlign w:val="center"/>
                  <w:hideMark/>
                </w:tcPr>
                <w:p w14:paraId="32BD8816"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2C1A70B0"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0D61C85D"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7B5042A4"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511989E2" w14:textId="77777777" w:rsidR="003B7422" w:rsidRPr="00767FA7" w:rsidRDefault="003B7422" w:rsidP="003B7422">
                  <w:pPr>
                    <w:jc w:val="center"/>
                    <w:rPr>
                      <w:rFonts w:eastAsiaTheme="minorEastAsia"/>
                      <w:sz w:val="18"/>
                      <w:szCs w:val="18"/>
                    </w:rPr>
                  </w:pPr>
                </w:p>
              </w:tc>
            </w:tr>
            <w:tr w:rsidR="008F3556" w:rsidRPr="00767FA7" w14:paraId="64409D05" w14:textId="77777777" w:rsidTr="00456A25">
              <w:trPr>
                <w:trHeight w:val="270"/>
                <w:jc w:val="center"/>
              </w:trPr>
              <w:tc>
                <w:tcPr>
                  <w:tcW w:w="709" w:type="dxa"/>
                  <w:vMerge w:val="restart"/>
                  <w:shd w:val="clear" w:color="auto" w:fill="auto"/>
                  <w:vAlign w:val="center"/>
                  <w:hideMark/>
                </w:tcPr>
                <w:p w14:paraId="2A7EE477" w14:textId="77777777" w:rsidR="003B7422" w:rsidRPr="00767FA7" w:rsidRDefault="003B7422" w:rsidP="003B7422">
                  <w:pPr>
                    <w:jc w:val="center"/>
                    <w:rPr>
                      <w:rFonts w:eastAsiaTheme="minorEastAsia"/>
                      <w:sz w:val="18"/>
                      <w:szCs w:val="18"/>
                    </w:rPr>
                  </w:pPr>
                  <w:r w:rsidRPr="00767FA7">
                    <w:rPr>
                      <w:rFonts w:eastAsiaTheme="minorEastAsia"/>
                      <w:sz w:val="18"/>
                      <w:szCs w:val="18"/>
                    </w:rPr>
                    <w:t>50HB-400</w:t>
                  </w:r>
                </w:p>
              </w:tc>
              <w:tc>
                <w:tcPr>
                  <w:tcW w:w="750" w:type="dxa"/>
                  <w:vMerge w:val="restart"/>
                  <w:shd w:val="clear" w:color="auto" w:fill="auto"/>
                  <w:noWrap/>
                  <w:vAlign w:val="center"/>
                  <w:hideMark/>
                </w:tcPr>
                <w:p w14:paraId="610F5FDA" w14:textId="6977CA6D" w:rsidR="003B7422" w:rsidRPr="00767FA7" w:rsidRDefault="003B7422" w:rsidP="003B7422">
                  <w:pPr>
                    <w:jc w:val="center"/>
                    <w:rPr>
                      <w:rFonts w:eastAsiaTheme="minorEastAsia"/>
                      <w:sz w:val="18"/>
                      <w:szCs w:val="18"/>
                    </w:rPr>
                  </w:pPr>
                  <w:r w:rsidRPr="00767FA7">
                    <w:rPr>
                      <w:rFonts w:hint="eastAsia"/>
                      <w:sz w:val="18"/>
                      <w:szCs w:val="18"/>
                    </w:rPr>
                    <w:t>70</w:t>
                  </w:r>
                </w:p>
              </w:tc>
              <w:tc>
                <w:tcPr>
                  <w:tcW w:w="441" w:type="dxa"/>
                  <w:vMerge w:val="restart"/>
                  <w:shd w:val="clear" w:color="auto" w:fill="auto"/>
                  <w:noWrap/>
                  <w:vAlign w:val="center"/>
                  <w:hideMark/>
                </w:tcPr>
                <w:p w14:paraId="25DD17FF" w14:textId="77777777" w:rsidR="003B7422" w:rsidRPr="00767FA7" w:rsidRDefault="003B7422" w:rsidP="003B7422">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2DEE5765" w14:textId="77777777" w:rsidR="003B7422" w:rsidRPr="00767FA7" w:rsidRDefault="003B7422" w:rsidP="003B7422">
                  <w:pPr>
                    <w:jc w:val="center"/>
                    <w:rPr>
                      <w:rFonts w:eastAsiaTheme="minorEastAsia"/>
                      <w:sz w:val="18"/>
                      <w:szCs w:val="18"/>
                    </w:rPr>
                  </w:pPr>
                  <w:r w:rsidRPr="00767FA7">
                    <w:rPr>
                      <w:rFonts w:eastAsiaTheme="minorEastAsia"/>
                      <w:sz w:val="18"/>
                      <w:szCs w:val="18"/>
                    </w:rPr>
                    <w:t>50HB-400</w:t>
                  </w:r>
                </w:p>
              </w:tc>
              <w:tc>
                <w:tcPr>
                  <w:tcW w:w="919" w:type="dxa"/>
                  <w:shd w:val="clear" w:color="auto" w:fill="auto"/>
                  <w:noWrap/>
                  <w:vAlign w:val="center"/>
                  <w:hideMark/>
                </w:tcPr>
                <w:p w14:paraId="2B9B9BA7" w14:textId="036833F3" w:rsidR="003B7422" w:rsidRPr="00767FA7" w:rsidRDefault="003B7422" w:rsidP="003B7422">
                  <w:pPr>
                    <w:jc w:val="center"/>
                    <w:rPr>
                      <w:rFonts w:eastAsiaTheme="minorEastAsia"/>
                      <w:sz w:val="18"/>
                      <w:szCs w:val="18"/>
                    </w:rPr>
                  </w:pPr>
                  <w:r w:rsidRPr="00767FA7">
                    <w:rPr>
                      <w:rFonts w:hint="eastAsia"/>
                      <w:sz w:val="18"/>
                      <w:szCs w:val="18"/>
                    </w:rPr>
                    <w:t>69.3</w:t>
                  </w:r>
                </w:p>
              </w:tc>
              <w:tc>
                <w:tcPr>
                  <w:tcW w:w="436" w:type="dxa"/>
                  <w:shd w:val="clear" w:color="auto" w:fill="auto"/>
                  <w:noWrap/>
                  <w:vAlign w:val="center"/>
                  <w:hideMark/>
                </w:tcPr>
                <w:p w14:paraId="0BAF26F8"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5976AEA4"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3916AC69"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35E10206"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14177DC5" w14:textId="77777777" w:rsidR="003B7422" w:rsidRPr="00767FA7" w:rsidRDefault="003B7422" w:rsidP="003B7422">
                  <w:pPr>
                    <w:jc w:val="center"/>
                    <w:rPr>
                      <w:rFonts w:eastAsiaTheme="minorEastAsia"/>
                      <w:sz w:val="18"/>
                      <w:szCs w:val="18"/>
                    </w:rPr>
                  </w:pPr>
                </w:p>
              </w:tc>
            </w:tr>
            <w:tr w:rsidR="008F3556" w:rsidRPr="00767FA7" w14:paraId="4137900C" w14:textId="77777777" w:rsidTr="00456A25">
              <w:trPr>
                <w:trHeight w:val="270"/>
                <w:jc w:val="center"/>
              </w:trPr>
              <w:tc>
                <w:tcPr>
                  <w:tcW w:w="709" w:type="dxa"/>
                  <w:vMerge/>
                  <w:shd w:val="clear" w:color="auto" w:fill="auto"/>
                  <w:vAlign w:val="center"/>
                  <w:hideMark/>
                </w:tcPr>
                <w:p w14:paraId="1DD4BA56" w14:textId="77777777" w:rsidR="003B7422" w:rsidRPr="00767FA7" w:rsidRDefault="003B7422" w:rsidP="003B7422">
                  <w:pPr>
                    <w:jc w:val="center"/>
                    <w:rPr>
                      <w:rFonts w:eastAsiaTheme="minorEastAsia"/>
                      <w:sz w:val="18"/>
                      <w:szCs w:val="18"/>
                    </w:rPr>
                  </w:pPr>
                </w:p>
              </w:tc>
              <w:tc>
                <w:tcPr>
                  <w:tcW w:w="750" w:type="dxa"/>
                  <w:vMerge/>
                  <w:shd w:val="clear" w:color="auto" w:fill="auto"/>
                  <w:noWrap/>
                  <w:vAlign w:val="center"/>
                  <w:hideMark/>
                </w:tcPr>
                <w:p w14:paraId="04FD2FD7" w14:textId="77777777" w:rsidR="003B7422" w:rsidRPr="00767FA7" w:rsidRDefault="003B7422" w:rsidP="003B7422">
                  <w:pPr>
                    <w:jc w:val="center"/>
                    <w:rPr>
                      <w:rFonts w:eastAsiaTheme="minorEastAsia"/>
                      <w:sz w:val="18"/>
                      <w:szCs w:val="18"/>
                    </w:rPr>
                  </w:pPr>
                </w:p>
              </w:tc>
              <w:tc>
                <w:tcPr>
                  <w:tcW w:w="441" w:type="dxa"/>
                  <w:vMerge/>
                  <w:shd w:val="clear" w:color="auto" w:fill="auto"/>
                  <w:noWrap/>
                  <w:vAlign w:val="center"/>
                  <w:hideMark/>
                </w:tcPr>
                <w:p w14:paraId="0021003C" w14:textId="77777777" w:rsidR="003B7422" w:rsidRPr="00767FA7" w:rsidRDefault="003B7422" w:rsidP="003B7422">
                  <w:pPr>
                    <w:jc w:val="center"/>
                    <w:rPr>
                      <w:rFonts w:eastAsiaTheme="minorEastAsia"/>
                      <w:sz w:val="18"/>
                      <w:szCs w:val="18"/>
                    </w:rPr>
                  </w:pPr>
                </w:p>
              </w:tc>
              <w:tc>
                <w:tcPr>
                  <w:tcW w:w="1072" w:type="dxa"/>
                  <w:shd w:val="clear" w:color="auto" w:fill="auto"/>
                  <w:vAlign w:val="center"/>
                  <w:hideMark/>
                </w:tcPr>
                <w:p w14:paraId="0D12A8F6" w14:textId="77777777" w:rsidR="003B7422" w:rsidRPr="00767FA7" w:rsidRDefault="003B7422" w:rsidP="003B7422">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1FE88A76" w14:textId="6ECBE604" w:rsidR="003B7422" w:rsidRPr="00767FA7" w:rsidRDefault="003B7422" w:rsidP="003B7422">
                  <w:pPr>
                    <w:jc w:val="center"/>
                    <w:rPr>
                      <w:rFonts w:eastAsiaTheme="minorEastAsia"/>
                      <w:sz w:val="18"/>
                      <w:szCs w:val="18"/>
                    </w:rPr>
                  </w:pPr>
                  <w:r w:rsidRPr="00767FA7">
                    <w:rPr>
                      <w:rFonts w:hint="eastAsia"/>
                      <w:sz w:val="18"/>
                      <w:szCs w:val="18"/>
                    </w:rPr>
                    <w:t>0.7</w:t>
                  </w:r>
                </w:p>
              </w:tc>
              <w:tc>
                <w:tcPr>
                  <w:tcW w:w="436" w:type="dxa"/>
                  <w:shd w:val="clear" w:color="auto" w:fill="auto"/>
                  <w:noWrap/>
                  <w:vAlign w:val="center"/>
                  <w:hideMark/>
                </w:tcPr>
                <w:p w14:paraId="37148F59"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2ACC26A8"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74F3CA9A"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47B07267"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5721A804" w14:textId="77777777" w:rsidR="003B7422" w:rsidRPr="00767FA7" w:rsidRDefault="003B7422" w:rsidP="003B7422">
                  <w:pPr>
                    <w:jc w:val="center"/>
                    <w:rPr>
                      <w:rFonts w:eastAsiaTheme="minorEastAsia"/>
                      <w:sz w:val="18"/>
                      <w:szCs w:val="18"/>
                    </w:rPr>
                  </w:pPr>
                </w:p>
              </w:tc>
            </w:tr>
            <w:tr w:rsidR="008F3556" w:rsidRPr="00767FA7" w14:paraId="733C05FA" w14:textId="77777777" w:rsidTr="00456A25">
              <w:trPr>
                <w:trHeight w:val="177"/>
                <w:jc w:val="center"/>
              </w:trPr>
              <w:tc>
                <w:tcPr>
                  <w:tcW w:w="709" w:type="dxa"/>
                  <w:vMerge w:val="restart"/>
                  <w:shd w:val="clear" w:color="auto" w:fill="auto"/>
                  <w:vAlign w:val="center"/>
                  <w:hideMark/>
                </w:tcPr>
                <w:p w14:paraId="0B9DFA19" w14:textId="77777777" w:rsidR="003B4E78" w:rsidRPr="00767FA7" w:rsidRDefault="003B4E78" w:rsidP="003B4E78">
                  <w:pPr>
                    <w:jc w:val="center"/>
                    <w:rPr>
                      <w:rFonts w:eastAsiaTheme="minorEastAsia"/>
                      <w:sz w:val="18"/>
                      <w:szCs w:val="18"/>
                    </w:rPr>
                  </w:pPr>
                  <w:r w:rsidRPr="00767FA7">
                    <w:rPr>
                      <w:rFonts w:eastAsiaTheme="minorEastAsia"/>
                      <w:sz w:val="18"/>
                      <w:szCs w:val="18"/>
                    </w:rPr>
                    <w:t>甲醛</w:t>
                  </w:r>
                </w:p>
              </w:tc>
              <w:tc>
                <w:tcPr>
                  <w:tcW w:w="750" w:type="dxa"/>
                  <w:vMerge w:val="restart"/>
                  <w:shd w:val="clear" w:color="auto" w:fill="auto"/>
                  <w:noWrap/>
                  <w:vAlign w:val="center"/>
                  <w:hideMark/>
                </w:tcPr>
                <w:p w14:paraId="46904D79" w14:textId="64370D38" w:rsidR="003B4E78" w:rsidRPr="00767FA7" w:rsidRDefault="003B4E78" w:rsidP="003B4E78">
                  <w:pPr>
                    <w:jc w:val="center"/>
                    <w:rPr>
                      <w:rFonts w:eastAsiaTheme="minorEastAsia"/>
                      <w:sz w:val="18"/>
                      <w:szCs w:val="18"/>
                    </w:rPr>
                  </w:pPr>
                  <w:r w:rsidRPr="00767FA7">
                    <w:rPr>
                      <w:sz w:val="18"/>
                      <w:szCs w:val="18"/>
                    </w:rPr>
                    <w:t>115</w:t>
                  </w:r>
                </w:p>
              </w:tc>
              <w:tc>
                <w:tcPr>
                  <w:tcW w:w="441" w:type="dxa"/>
                  <w:vMerge w:val="restart"/>
                  <w:shd w:val="clear" w:color="auto" w:fill="auto"/>
                  <w:noWrap/>
                  <w:vAlign w:val="center"/>
                  <w:hideMark/>
                </w:tcPr>
                <w:p w14:paraId="28F9043C" w14:textId="77777777" w:rsidR="003B4E78" w:rsidRPr="00767FA7" w:rsidRDefault="003B4E78" w:rsidP="003B4E78">
                  <w:pPr>
                    <w:jc w:val="center"/>
                    <w:rPr>
                      <w:rFonts w:eastAsiaTheme="minorEastAsia"/>
                      <w:sz w:val="18"/>
                      <w:szCs w:val="18"/>
                    </w:rPr>
                  </w:pPr>
                  <w:r w:rsidRPr="00767FA7">
                    <w:rPr>
                      <w:rFonts w:eastAsiaTheme="minorEastAsia"/>
                      <w:sz w:val="18"/>
                      <w:szCs w:val="18"/>
                    </w:rPr>
                    <w:t>37</w:t>
                  </w:r>
                </w:p>
              </w:tc>
              <w:tc>
                <w:tcPr>
                  <w:tcW w:w="1072" w:type="dxa"/>
                  <w:shd w:val="clear" w:color="auto" w:fill="auto"/>
                  <w:vAlign w:val="center"/>
                  <w:hideMark/>
                </w:tcPr>
                <w:p w14:paraId="74242D23" w14:textId="77777777" w:rsidR="003B4E78" w:rsidRPr="00767FA7" w:rsidRDefault="003B4E78" w:rsidP="003B4E78">
                  <w:pPr>
                    <w:jc w:val="center"/>
                    <w:rPr>
                      <w:rFonts w:eastAsiaTheme="minorEastAsia"/>
                      <w:sz w:val="18"/>
                      <w:szCs w:val="18"/>
                    </w:rPr>
                  </w:pPr>
                  <w:r w:rsidRPr="00767FA7">
                    <w:rPr>
                      <w:rFonts w:eastAsiaTheme="minorEastAsia"/>
                      <w:sz w:val="18"/>
                      <w:szCs w:val="18"/>
                    </w:rPr>
                    <w:t>甲醛</w:t>
                  </w:r>
                </w:p>
              </w:tc>
              <w:tc>
                <w:tcPr>
                  <w:tcW w:w="919" w:type="dxa"/>
                  <w:shd w:val="clear" w:color="auto" w:fill="auto"/>
                  <w:noWrap/>
                  <w:vAlign w:val="center"/>
                  <w:hideMark/>
                </w:tcPr>
                <w:p w14:paraId="2AE49286" w14:textId="2D8A9D8B" w:rsidR="003B4E78" w:rsidRPr="00767FA7" w:rsidRDefault="003B4E78" w:rsidP="003B4E78">
                  <w:pPr>
                    <w:jc w:val="center"/>
                    <w:rPr>
                      <w:rFonts w:eastAsiaTheme="minorEastAsia"/>
                      <w:sz w:val="18"/>
                      <w:szCs w:val="18"/>
                    </w:rPr>
                  </w:pPr>
                  <w:r w:rsidRPr="00767FA7">
                    <w:rPr>
                      <w:rFonts w:hint="eastAsia"/>
                      <w:sz w:val="18"/>
                      <w:szCs w:val="18"/>
                    </w:rPr>
                    <w:t>42.55</w:t>
                  </w:r>
                </w:p>
              </w:tc>
              <w:tc>
                <w:tcPr>
                  <w:tcW w:w="436" w:type="dxa"/>
                  <w:shd w:val="clear" w:color="auto" w:fill="auto"/>
                  <w:noWrap/>
                  <w:vAlign w:val="center"/>
                  <w:hideMark/>
                </w:tcPr>
                <w:p w14:paraId="1DD5ED6F" w14:textId="77777777" w:rsidR="003B4E78" w:rsidRPr="00767FA7" w:rsidRDefault="003B4E78" w:rsidP="003B4E78">
                  <w:pPr>
                    <w:jc w:val="center"/>
                    <w:rPr>
                      <w:rFonts w:eastAsiaTheme="minorEastAsia"/>
                      <w:sz w:val="18"/>
                      <w:szCs w:val="18"/>
                    </w:rPr>
                  </w:pPr>
                </w:p>
              </w:tc>
              <w:tc>
                <w:tcPr>
                  <w:tcW w:w="1134" w:type="dxa"/>
                  <w:shd w:val="clear" w:color="auto" w:fill="auto"/>
                  <w:noWrap/>
                  <w:vAlign w:val="center"/>
                  <w:hideMark/>
                </w:tcPr>
                <w:p w14:paraId="33026B21" w14:textId="77777777" w:rsidR="003B4E78" w:rsidRPr="00767FA7" w:rsidRDefault="003B4E78" w:rsidP="003B4E78">
                  <w:pPr>
                    <w:jc w:val="center"/>
                    <w:rPr>
                      <w:rFonts w:eastAsiaTheme="minorEastAsia"/>
                      <w:sz w:val="18"/>
                      <w:szCs w:val="18"/>
                    </w:rPr>
                  </w:pPr>
                </w:p>
              </w:tc>
              <w:tc>
                <w:tcPr>
                  <w:tcW w:w="709" w:type="dxa"/>
                  <w:shd w:val="clear" w:color="auto" w:fill="auto"/>
                  <w:noWrap/>
                  <w:vAlign w:val="center"/>
                  <w:hideMark/>
                </w:tcPr>
                <w:p w14:paraId="7ED4A67A" w14:textId="77777777" w:rsidR="003B4E78" w:rsidRPr="00767FA7" w:rsidRDefault="003B4E78" w:rsidP="003B4E78">
                  <w:pPr>
                    <w:jc w:val="center"/>
                    <w:rPr>
                      <w:rFonts w:eastAsiaTheme="minorEastAsia"/>
                      <w:sz w:val="18"/>
                      <w:szCs w:val="18"/>
                    </w:rPr>
                  </w:pPr>
                </w:p>
              </w:tc>
              <w:tc>
                <w:tcPr>
                  <w:tcW w:w="1843" w:type="dxa"/>
                  <w:shd w:val="clear" w:color="auto" w:fill="auto"/>
                  <w:noWrap/>
                  <w:vAlign w:val="center"/>
                  <w:hideMark/>
                </w:tcPr>
                <w:p w14:paraId="3F03A030" w14:textId="77777777" w:rsidR="003B4E78" w:rsidRPr="00767FA7" w:rsidRDefault="003B4E78" w:rsidP="003B4E78">
                  <w:pPr>
                    <w:jc w:val="center"/>
                    <w:rPr>
                      <w:rFonts w:eastAsiaTheme="minorEastAsia"/>
                      <w:sz w:val="18"/>
                      <w:szCs w:val="18"/>
                    </w:rPr>
                  </w:pPr>
                </w:p>
              </w:tc>
              <w:tc>
                <w:tcPr>
                  <w:tcW w:w="1296" w:type="dxa"/>
                  <w:gridSpan w:val="2"/>
                  <w:shd w:val="clear" w:color="auto" w:fill="auto"/>
                  <w:noWrap/>
                  <w:vAlign w:val="center"/>
                  <w:hideMark/>
                </w:tcPr>
                <w:p w14:paraId="092533AC" w14:textId="77777777" w:rsidR="003B4E78" w:rsidRPr="00767FA7" w:rsidRDefault="003B4E78" w:rsidP="003B4E78">
                  <w:pPr>
                    <w:jc w:val="center"/>
                    <w:rPr>
                      <w:rFonts w:eastAsiaTheme="minorEastAsia"/>
                      <w:sz w:val="18"/>
                      <w:szCs w:val="18"/>
                    </w:rPr>
                  </w:pPr>
                </w:p>
              </w:tc>
            </w:tr>
            <w:tr w:rsidR="008F3556" w:rsidRPr="00767FA7" w14:paraId="7C0EC4A3" w14:textId="77777777" w:rsidTr="00456A25">
              <w:trPr>
                <w:trHeight w:val="270"/>
                <w:jc w:val="center"/>
              </w:trPr>
              <w:tc>
                <w:tcPr>
                  <w:tcW w:w="709" w:type="dxa"/>
                  <w:vMerge/>
                  <w:shd w:val="clear" w:color="auto" w:fill="auto"/>
                  <w:vAlign w:val="center"/>
                  <w:hideMark/>
                </w:tcPr>
                <w:p w14:paraId="60BE465F" w14:textId="77777777" w:rsidR="003B4E78" w:rsidRPr="00767FA7" w:rsidRDefault="003B4E78" w:rsidP="003B4E78">
                  <w:pPr>
                    <w:jc w:val="center"/>
                    <w:rPr>
                      <w:rFonts w:eastAsiaTheme="minorEastAsia"/>
                      <w:sz w:val="18"/>
                      <w:szCs w:val="18"/>
                    </w:rPr>
                  </w:pPr>
                </w:p>
              </w:tc>
              <w:tc>
                <w:tcPr>
                  <w:tcW w:w="750" w:type="dxa"/>
                  <w:vMerge/>
                  <w:shd w:val="clear" w:color="auto" w:fill="auto"/>
                  <w:noWrap/>
                  <w:vAlign w:val="center"/>
                  <w:hideMark/>
                </w:tcPr>
                <w:p w14:paraId="7E9EA2C5" w14:textId="77777777" w:rsidR="003B4E78" w:rsidRPr="00767FA7" w:rsidRDefault="003B4E78" w:rsidP="003B4E78">
                  <w:pPr>
                    <w:jc w:val="center"/>
                    <w:rPr>
                      <w:rFonts w:eastAsiaTheme="minorEastAsia"/>
                      <w:sz w:val="18"/>
                      <w:szCs w:val="18"/>
                    </w:rPr>
                  </w:pPr>
                </w:p>
              </w:tc>
              <w:tc>
                <w:tcPr>
                  <w:tcW w:w="441" w:type="dxa"/>
                  <w:vMerge/>
                  <w:shd w:val="clear" w:color="auto" w:fill="auto"/>
                  <w:noWrap/>
                  <w:vAlign w:val="center"/>
                  <w:hideMark/>
                </w:tcPr>
                <w:p w14:paraId="26D74DDD" w14:textId="77777777" w:rsidR="003B4E78" w:rsidRPr="00767FA7" w:rsidRDefault="003B4E78" w:rsidP="003B4E78">
                  <w:pPr>
                    <w:jc w:val="center"/>
                    <w:rPr>
                      <w:rFonts w:eastAsiaTheme="minorEastAsia"/>
                      <w:sz w:val="18"/>
                      <w:szCs w:val="18"/>
                    </w:rPr>
                  </w:pPr>
                </w:p>
              </w:tc>
              <w:tc>
                <w:tcPr>
                  <w:tcW w:w="1072" w:type="dxa"/>
                  <w:shd w:val="clear" w:color="auto" w:fill="auto"/>
                  <w:vAlign w:val="center"/>
                  <w:hideMark/>
                </w:tcPr>
                <w:p w14:paraId="2CD2D926" w14:textId="77777777" w:rsidR="003B4E78" w:rsidRPr="00767FA7" w:rsidRDefault="003B4E78" w:rsidP="003B4E78">
                  <w:pPr>
                    <w:jc w:val="center"/>
                    <w:rPr>
                      <w:rFonts w:eastAsiaTheme="minorEastAsia"/>
                      <w:sz w:val="18"/>
                      <w:szCs w:val="18"/>
                    </w:rPr>
                  </w:pPr>
                  <w:r w:rsidRPr="00767FA7">
                    <w:rPr>
                      <w:rFonts w:eastAsiaTheme="minorEastAsia"/>
                      <w:sz w:val="18"/>
                      <w:szCs w:val="18"/>
                    </w:rPr>
                    <w:t>水</w:t>
                  </w:r>
                </w:p>
              </w:tc>
              <w:tc>
                <w:tcPr>
                  <w:tcW w:w="919" w:type="dxa"/>
                  <w:shd w:val="clear" w:color="auto" w:fill="auto"/>
                  <w:noWrap/>
                  <w:vAlign w:val="center"/>
                  <w:hideMark/>
                </w:tcPr>
                <w:p w14:paraId="2FE153AF" w14:textId="2CFA1D2E" w:rsidR="003B4E78" w:rsidRPr="00767FA7" w:rsidRDefault="003B4E78" w:rsidP="003B4E78">
                  <w:pPr>
                    <w:jc w:val="center"/>
                    <w:rPr>
                      <w:rFonts w:eastAsiaTheme="minorEastAsia"/>
                      <w:sz w:val="18"/>
                      <w:szCs w:val="18"/>
                    </w:rPr>
                  </w:pPr>
                  <w:r w:rsidRPr="00767FA7">
                    <w:rPr>
                      <w:rFonts w:hint="eastAsia"/>
                      <w:sz w:val="18"/>
                      <w:szCs w:val="18"/>
                    </w:rPr>
                    <w:t>72.45</w:t>
                  </w:r>
                </w:p>
              </w:tc>
              <w:tc>
                <w:tcPr>
                  <w:tcW w:w="436" w:type="dxa"/>
                  <w:shd w:val="clear" w:color="auto" w:fill="auto"/>
                  <w:noWrap/>
                  <w:vAlign w:val="center"/>
                  <w:hideMark/>
                </w:tcPr>
                <w:p w14:paraId="725421FC" w14:textId="77777777" w:rsidR="003B4E78" w:rsidRPr="00767FA7" w:rsidRDefault="003B4E78" w:rsidP="003B4E78">
                  <w:pPr>
                    <w:jc w:val="center"/>
                    <w:rPr>
                      <w:rFonts w:eastAsiaTheme="minorEastAsia"/>
                      <w:sz w:val="18"/>
                      <w:szCs w:val="18"/>
                    </w:rPr>
                  </w:pPr>
                </w:p>
              </w:tc>
              <w:tc>
                <w:tcPr>
                  <w:tcW w:w="1134" w:type="dxa"/>
                  <w:shd w:val="clear" w:color="auto" w:fill="auto"/>
                  <w:noWrap/>
                  <w:vAlign w:val="center"/>
                  <w:hideMark/>
                </w:tcPr>
                <w:p w14:paraId="20A8B058" w14:textId="77777777" w:rsidR="003B4E78" w:rsidRPr="00767FA7" w:rsidRDefault="003B4E78" w:rsidP="003B4E78">
                  <w:pPr>
                    <w:jc w:val="center"/>
                    <w:rPr>
                      <w:rFonts w:eastAsiaTheme="minorEastAsia"/>
                      <w:sz w:val="18"/>
                      <w:szCs w:val="18"/>
                    </w:rPr>
                  </w:pPr>
                </w:p>
              </w:tc>
              <w:tc>
                <w:tcPr>
                  <w:tcW w:w="709" w:type="dxa"/>
                  <w:shd w:val="clear" w:color="auto" w:fill="auto"/>
                  <w:noWrap/>
                  <w:vAlign w:val="center"/>
                  <w:hideMark/>
                </w:tcPr>
                <w:p w14:paraId="0281D3C0" w14:textId="77777777" w:rsidR="003B4E78" w:rsidRPr="00767FA7" w:rsidRDefault="003B4E78" w:rsidP="003B4E78">
                  <w:pPr>
                    <w:jc w:val="center"/>
                    <w:rPr>
                      <w:rFonts w:eastAsiaTheme="minorEastAsia"/>
                      <w:sz w:val="18"/>
                      <w:szCs w:val="18"/>
                    </w:rPr>
                  </w:pPr>
                </w:p>
              </w:tc>
              <w:tc>
                <w:tcPr>
                  <w:tcW w:w="1843" w:type="dxa"/>
                  <w:shd w:val="clear" w:color="auto" w:fill="auto"/>
                  <w:noWrap/>
                  <w:vAlign w:val="center"/>
                  <w:hideMark/>
                </w:tcPr>
                <w:p w14:paraId="49A50D91" w14:textId="77777777" w:rsidR="003B4E78" w:rsidRPr="00767FA7" w:rsidRDefault="003B4E78" w:rsidP="003B4E78">
                  <w:pPr>
                    <w:jc w:val="center"/>
                    <w:rPr>
                      <w:rFonts w:eastAsiaTheme="minorEastAsia"/>
                      <w:sz w:val="18"/>
                      <w:szCs w:val="18"/>
                    </w:rPr>
                  </w:pPr>
                </w:p>
              </w:tc>
              <w:tc>
                <w:tcPr>
                  <w:tcW w:w="1296" w:type="dxa"/>
                  <w:gridSpan w:val="2"/>
                  <w:shd w:val="clear" w:color="auto" w:fill="auto"/>
                  <w:noWrap/>
                  <w:vAlign w:val="center"/>
                  <w:hideMark/>
                </w:tcPr>
                <w:p w14:paraId="5C0662F2" w14:textId="77777777" w:rsidR="003B4E78" w:rsidRPr="00767FA7" w:rsidRDefault="003B4E78" w:rsidP="003B4E78">
                  <w:pPr>
                    <w:jc w:val="center"/>
                    <w:rPr>
                      <w:rFonts w:eastAsiaTheme="minorEastAsia"/>
                      <w:sz w:val="18"/>
                      <w:szCs w:val="18"/>
                    </w:rPr>
                  </w:pPr>
                </w:p>
              </w:tc>
            </w:tr>
            <w:tr w:rsidR="008F3556" w:rsidRPr="00767FA7" w14:paraId="6BA180CA" w14:textId="77777777" w:rsidTr="00456A25">
              <w:trPr>
                <w:trHeight w:val="270"/>
                <w:jc w:val="center"/>
              </w:trPr>
              <w:tc>
                <w:tcPr>
                  <w:tcW w:w="709" w:type="dxa"/>
                  <w:vMerge w:val="restart"/>
                  <w:shd w:val="clear" w:color="auto" w:fill="auto"/>
                  <w:vAlign w:val="center"/>
                  <w:hideMark/>
                </w:tcPr>
                <w:p w14:paraId="5D9AA28A" w14:textId="77777777" w:rsidR="003B7422" w:rsidRPr="00767FA7" w:rsidRDefault="003B7422" w:rsidP="003B7422">
                  <w:pPr>
                    <w:jc w:val="center"/>
                    <w:rPr>
                      <w:rFonts w:eastAsiaTheme="minorEastAsia"/>
                      <w:sz w:val="18"/>
                      <w:szCs w:val="18"/>
                    </w:rPr>
                  </w:pPr>
                  <w:r w:rsidRPr="00767FA7">
                    <w:rPr>
                      <w:rFonts w:eastAsiaTheme="minorEastAsia"/>
                      <w:sz w:val="18"/>
                      <w:szCs w:val="18"/>
                    </w:rPr>
                    <w:t>丁醚</w:t>
                  </w:r>
                </w:p>
              </w:tc>
              <w:tc>
                <w:tcPr>
                  <w:tcW w:w="750" w:type="dxa"/>
                  <w:vMerge w:val="restart"/>
                  <w:shd w:val="clear" w:color="auto" w:fill="auto"/>
                  <w:noWrap/>
                  <w:vAlign w:val="center"/>
                  <w:hideMark/>
                </w:tcPr>
                <w:p w14:paraId="105A75C2" w14:textId="1706CF2B" w:rsidR="003B7422" w:rsidRPr="00767FA7" w:rsidRDefault="003B7422" w:rsidP="003B7422">
                  <w:pPr>
                    <w:jc w:val="center"/>
                    <w:rPr>
                      <w:rFonts w:eastAsiaTheme="minorEastAsia"/>
                      <w:sz w:val="18"/>
                      <w:szCs w:val="18"/>
                    </w:rPr>
                  </w:pPr>
                  <w:r w:rsidRPr="00767FA7">
                    <w:rPr>
                      <w:rFonts w:hint="eastAsia"/>
                      <w:sz w:val="18"/>
                      <w:szCs w:val="18"/>
                    </w:rPr>
                    <w:t>20</w:t>
                  </w:r>
                </w:p>
              </w:tc>
              <w:tc>
                <w:tcPr>
                  <w:tcW w:w="441" w:type="dxa"/>
                  <w:vMerge w:val="restart"/>
                  <w:shd w:val="clear" w:color="auto" w:fill="auto"/>
                  <w:noWrap/>
                  <w:vAlign w:val="center"/>
                  <w:hideMark/>
                </w:tcPr>
                <w:p w14:paraId="79643CFC" w14:textId="77777777" w:rsidR="003B7422" w:rsidRPr="00767FA7" w:rsidRDefault="003B7422" w:rsidP="003B7422">
                  <w:pPr>
                    <w:jc w:val="center"/>
                    <w:rPr>
                      <w:rFonts w:eastAsiaTheme="minorEastAsia"/>
                      <w:sz w:val="18"/>
                      <w:szCs w:val="18"/>
                    </w:rPr>
                  </w:pPr>
                  <w:r w:rsidRPr="00767FA7">
                    <w:rPr>
                      <w:rFonts w:eastAsiaTheme="minorEastAsia"/>
                      <w:sz w:val="18"/>
                      <w:szCs w:val="18"/>
                    </w:rPr>
                    <w:t>98</w:t>
                  </w:r>
                </w:p>
              </w:tc>
              <w:tc>
                <w:tcPr>
                  <w:tcW w:w="1072" w:type="dxa"/>
                  <w:shd w:val="clear" w:color="auto" w:fill="auto"/>
                  <w:vAlign w:val="center"/>
                  <w:hideMark/>
                </w:tcPr>
                <w:p w14:paraId="15848184" w14:textId="77777777" w:rsidR="003B7422" w:rsidRPr="00767FA7" w:rsidRDefault="003B7422" w:rsidP="003B7422">
                  <w:pPr>
                    <w:jc w:val="center"/>
                    <w:rPr>
                      <w:rFonts w:eastAsiaTheme="minorEastAsia"/>
                      <w:sz w:val="18"/>
                      <w:szCs w:val="18"/>
                    </w:rPr>
                  </w:pPr>
                  <w:r w:rsidRPr="00767FA7">
                    <w:rPr>
                      <w:rFonts w:eastAsiaTheme="minorEastAsia"/>
                      <w:sz w:val="18"/>
                      <w:szCs w:val="18"/>
                    </w:rPr>
                    <w:t>丁醚</w:t>
                  </w:r>
                </w:p>
              </w:tc>
              <w:tc>
                <w:tcPr>
                  <w:tcW w:w="919" w:type="dxa"/>
                  <w:shd w:val="clear" w:color="auto" w:fill="auto"/>
                  <w:noWrap/>
                  <w:vAlign w:val="center"/>
                  <w:hideMark/>
                </w:tcPr>
                <w:p w14:paraId="17696312" w14:textId="7FCB981B" w:rsidR="003B7422" w:rsidRPr="00767FA7" w:rsidRDefault="003B7422" w:rsidP="003B7422">
                  <w:pPr>
                    <w:jc w:val="center"/>
                    <w:rPr>
                      <w:rFonts w:eastAsiaTheme="minorEastAsia"/>
                      <w:sz w:val="18"/>
                      <w:szCs w:val="18"/>
                    </w:rPr>
                  </w:pPr>
                  <w:r w:rsidRPr="00767FA7">
                    <w:rPr>
                      <w:rFonts w:hint="eastAsia"/>
                      <w:sz w:val="18"/>
                      <w:szCs w:val="18"/>
                    </w:rPr>
                    <w:t>19.6</w:t>
                  </w:r>
                </w:p>
              </w:tc>
              <w:tc>
                <w:tcPr>
                  <w:tcW w:w="436" w:type="dxa"/>
                  <w:shd w:val="clear" w:color="auto" w:fill="auto"/>
                  <w:noWrap/>
                  <w:vAlign w:val="center"/>
                  <w:hideMark/>
                </w:tcPr>
                <w:p w14:paraId="410A7345"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48F4EDB7"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7750628A"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61E138E6"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1850B7A2" w14:textId="77777777" w:rsidR="003B7422" w:rsidRPr="00767FA7" w:rsidRDefault="003B7422" w:rsidP="003B7422">
                  <w:pPr>
                    <w:jc w:val="center"/>
                    <w:rPr>
                      <w:rFonts w:eastAsiaTheme="minorEastAsia"/>
                      <w:sz w:val="18"/>
                      <w:szCs w:val="18"/>
                    </w:rPr>
                  </w:pPr>
                </w:p>
              </w:tc>
            </w:tr>
            <w:tr w:rsidR="008F3556" w:rsidRPr="00767FA7" w14:paraId="298141E1" w14:textId="77777777" w:rsidTr="00456A25">
              <w:trPr>
                <w:trHeight w:val="270"/>
                <w:jc w:val="center"/>
              </w:trPr>
              <w:tc>
                <w:tcPr>
                  <w:tcW w:w="709" w:type="dxa"/>
                  <w:vMerge/>
                  <w:shd w:val="clear" w:color="auto" w:fill="auto"/>
                  <w:vAlign w:val="center"/>
                  <w:hideMark/>
                </w:tcPr>
                <w:p w14:paraId="2DD6B567" w14:textId="77777777" w:rsidR="003B7422" w:rsidRPr="00767FA7" w:rsidRDefault="003B7422" w:rsidP="003B7422">
                  <w:pPr>
                    <w:jc w:val="center"/>
                    <w:rPr>
                      <w:rFonts w:eastAsiaTheme="minorEastAsia"/>
                      <w:sz w:val="18"/>
                      <w:szCs w:val="18"/>
                    </w:rPr>
                  </w:pPr>
                </w:p>
              </w:tc>
              <w:tc>
                <w:tcPr>
                  <w:tcW w:w="750" w:type="dxa"/>
                  <w:vMerge/>
                  <w:shd w:val="clear" w:color="auto" w:fill="auto"/>
                  <w:noWrap/>
                  <w:vAlign w:val="center"/>
                  <w:hideMark/>
                </w:tcPr>
                <w:p w14:paraId="20F9F92D" w14:textId="77777777" w:rsidR="003B7422" w:rsidRPr="00767FA7" w:rsidRDefault="003B7422" w:rsidP="003B7422">
                  <w:pPr>
                    <w:jc w:val="center"/>
                    <w:rPr>
                      <w:rFonts w:eastAsiaTheme="minorEastAsia"/>
                      <w:sz w:val="18"/>
                      <w:szCs w:val="18"/>
                    </w:rPr>
                  </w:pPr>
                </w:p>
              </w:tc>
              <w:tc>
                <w:tcPr>
                  <w:tcW w:w="441" w:type="dxa"/>
                  <w:vMerge/>
                  <w:shd w:val="clear" w:color="auto" w:fill="auto"/>
                  <w:noWrap/>
                  <w:vAlign w:val="center"/>
                  <w:hideMark/>
                </w:tcPr>
                <w:p w14:paraId="30D8F523" w14:textId="77777777" w:rsidR="003B7422" w:rsidRPr="00767FA7" w:rsidRDefault="003B7422" w:rsidP="003B7422">
                  <w:pPr>
                    <w:jc w:val="center"/>
                    <w:rPr>
                      <w:rFonts w:eastAsiaTheme="minorEastAsia"/>
                      <w:sz w:val="18"/>
                      <w:szCs w:val="18"/>
                    </w:rPr>
                  </w:pPr>
                </w:p>
              </w:tc>
              <w:tc>
                <w:tcPr>
                  <w:tcW w:w="1072" w:type="dxa"/>
                  <w:shd w:val="clear" w:color="auto" w:fill="auto"/>
                  <w:vAlign w:val="center"/>
                  <w:hideMark/>
                </w:tcPr>
                <w:p w14:paraId="0E4105A0" w14:textId="77777777" w:rsidR="003B7422" w:rsidRPr="00767FA7" w:rsidRDefault="003B7422" w:rsidP="003B7422">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6F8190A8" w14:textId="08635E75" w:rsidR="003B7422" w:rsidRPr="00767FA7" w:rsidRDefault="003B7422" w:rsidP="003B7422">
                  <w:pPr>
                    <w:jc w:val="center"/>
                    <w:rPr>
                      <w:rFonts w:eastAsiaTheme="minorEastAsia"/>
                      <w:sz w:val="18"/>
                      <w:szCs w:val="18"/>
                    </w:rPr>
                  </w:pPr>
                  <w:r w:rsidRPr="00767FA7">
                    <w:rPr>
                      <w:rFonts w:hint="eastAsia"/>
                      <w:sz w:val="18"/>
                      <w:szCs w:val="18"/>
                    </w:rPr>
                    <w:t>0.4</w:t>
                  </w:r>
                </w:p>
              </w:tc>
              <w:tc>
                <w:tcPr>
                  <w:tcW w:w="436" w:type="dxa"/>
                  <w:shd w:val="clear" w:color="auto" w:fill="auto"/>
                  <w:noWrap/>
                  <w:vAlign w:val="center"/>
                  <w:hideMark/>
                </w:tcPr>
                <w:p w14:paraId="58976C73"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44285583"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5A656558"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7EEDCA3D"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03748E3C" w14:textId="77777777" w:rsidR="003B7422" w:rsidRPr="00767FA7" w:rsidRDefault="003B7422" w:rsidP="003B7422">
                  <w:pPr>
                    <w:jc w:val="center"/>
                    <w:rPr>
                      <w:rFonts w:eastAsiaTheme="minorEastAsia"/>
                      <w:sz w:val="18"/>
                      <w:szCs w:val="18"/>
                    </w:rPr>
                  </w:pPr>
                </w:p>
              </w:tc>
            </w:tr>
            <w:tr w:rsidR="008F3556" w:rsidRPr="00767FA7" w14:paraId="575B13A0" w14:textId="77777777" w:rsidTr="00456A25">
              <w:trPr>
                <w:trHeight w:val="270"/>
                <w:jc w:val="center"/>
              </w:trPr>
              <w:tc>
                <w:tcPr>
                  <w:tcW w:w="709" w:type="dxa"/>
                  <w:vMerge w:val="restart"/>
                  <w:shd w:val="clear" w:color="auto" w:fill="auto"/>
                  <w:vAlign w:val="center"/>
                  <w:hideMark/>
                </w:tcPr>
                <w:p w14:paraId="5EC92369" w14:textId="77777777" w:rsidR="003B7422" w:rsidRPr="00767FA7" w:rsidRDefault="003B7422" w:rsidP="003B7422">
                  <w:pPr>
                    <w:jc w:val="center"/>
                    <w:rPr>
                      <w:rFonts w:eastAsiaTheme="minorEastAsia"/>
                      <w:sz w:val="18"/>
                      <w:szCs w:val="18"/>
                    </w:rPr>
                  </w:pPr>
                  <w:r w:rsidRPr="00767FA7">
                    <w:rPr>
                      <w:rFonts w:eastAsiaTheme="minorEastAsia"/>
                      <w:sz w:val="18"/>
                      <w:szCs w:val="18"/>
                    </w:rPr>
                    <w:t>苯丙三氮唑</w:t>
                  </w:r>
                </w:p>
              </w:tc>
              <w:tc>
                <w:tcPr>
                  <w:tcW w:w="750" w:type="dxa"/>
                  <w:vMerge w:val="restart"/>
                  <w:shd w:val="clear" w:color="auto" w:fill="auto"/>
                  <w:noWrap/>
                  <w:vAlign w:val="center"/>
                  <w:hideMark/>
                </w:tcPr>
                <w:p w14:paraId="656068B4" w14:textId="505A07D3" w:rsidR="003B7422" w:rsidRPr="00767FA7" w:rsidRDefault="003B7422" w:rsidP="003B7422">
                  <w:pPr>
                    <w:jc w:val="center"/>
                    <w:rPr>
                      <w:rFonts w:eastAsiaTheme="minorEastAsia"/>
                      <w:sz w:val="18"/>
                      <w:szCs w:val="18"/>
                    </w:rPr>
                  </w:pPr>
                  <w:r w:rsidRPr="00767FA7">
                    <w:rPr>
                      <w:rFonts w:hint="eastAsia"/>
                      <w:sz w:val="18"/>
                      <w:szCs w:val="18"/>
                    </w:rPr>
                    <w:t>2</w:t>
                  </w:r>
                </w:p>
              </w:tc>
              <w:tc>
                <w:tcPr>
                  <w:tcW w:w="441" w:type="dxa"/>
                  <w:vMerge w:val="restart"/>
                  <w:shd w:val="clear" w:color="auto" w:fill="auto"/>
                  <w:noWrap/>
                  <w:vAlign w:val="center"/>
                  <w:hideMark/>
                </w:tcPr>
                <w:p w14:paraId="3E9DC15E" w14:textId="77777777" w:rsidR="003B7422" w:rsidRPr="00767FA7" w:rsidRDefault="003B7422" w:rsidP="003B7422">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45101647" w14:textId="77777777" w:rsidR="003B7422" w:rsidRPr="00767FA7" w:rsidRDefault="003B7422" w:rsidP="003B7422">
                  <w:pPr>
                    <w:jc w:val="center"/>
                    <w:rPr>
                      <w:rFonts w:eastAsiaTheme="minorEastAsia"/>
                      <w:sz w:val="18"/>
                      <w:szCs w:val="18"/>
                    </w:rPr>
                  </w:pPr>
                  <w:r w:rsidRPr="00767FA7">
                    <w:rPr>
                      <w:rFonts w:eastAsiaTheme="minorEastAsia"/>
                      <w:sz w:val="18"/>
                      <w:szCs w:val="18"/>
                    </w:rPr>
                    <w:t>苯丙三氮唑</w:t>
                  </w:r>
                </w:p>
              </w:tc>
              <w:tc>
                <w:tcPr>
                  <w:tcW w:w="919" w:type="dxa"/>
                  <w:shd w:val="clear" w:color="auto" w:fill="auto"/>
                  <w:noWrap/>
                  <w:vAlign w:val="center"/>
                  <w:hideMark/>
                </w:tcPr>
                <w:p w14:paraId="1533878C" w14:textId="07D33AEB" w:rsidR="003B7422" w:rsidRPr="00767FA7" w:rsidRDefault="003B7422" w:rsidP="003B7422">
                  <w:pPr>
                    <w:jc w:val="center"/>
                    <w:rPr>
                      <w:rFonts w:eastAsiaTheme="minorEastAsia"/>
                      <w:sz w:val="18"/>
                      <w:szCs w:val="18"/>
                    </w:rPr>
                  </w:pPr>
                  <w:r w:rsidRPr="00767FA7">
                    <w:rPr>
                      <w:rFonts w:hint="eastAsia"/>
                      <w:sz w:val="18"/>
                      <w:szCs w:val="18"/>
                    </w:rPr>
                    <w:t>1.98</w:t>
                  </w:r>
                </w:p>
              </w:tc>
              <w:tc>
                <w:tcPr>
                  <w:tcW w:w="436" w:type="dxa"/>
                  <w:shd w:val="clear" w:color="auto" w:fill="auto"/>
                  <w:noWrap/>
                  <w:vAlign w:val="center"/>
                  <w:hideMark/>
                </w:tcPr>
                <w:p w14:paraId="74E3D2F5"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6320FDAF"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03B10602"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39402FA0"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6E6FF01A" w14:textId="77777777" w:rsidR="003B7422" w:rsidRPr="00767FA7" w:rsidRDefault="003B7422" w:rsidP="003B7422">
                  <w:pPr>
                    <w:jc w:val="center"/>
                    <w:rPr>
                      <w:rFonts w:eastAsiaTheme="minorEastAsia"/>
                      <w:sz w:val="18"/>
                      <w:szCs w:val="18"/>
                    </w:rPr>
                  </w:pPr>
                </w:p>
              </w:tc>
            </w:tr>
            <w:tr w:rsidR="008F3556" w:rsidRPr="00767FA7" w14:paraId="257E42C3" w14:textId="77777777" w:rsidTr="00456A25">
              <w:trPr>
                <w:trHeight w:val="270"/>
                <w:jc w:val="center"/>
              </w:trPr>
              <w:tc>
                <w:tcPr>
                  <w:tcW w:w="709" w:type="dxa"/>
                  <w:vMerge/>
                  <w:shd w:val="clear" w:color="auto" w:fill="auto"/>
                  <w:vAlign w:val="center"/>
                  <w:hideMark/>
                </w:tcPr>
                <w:p w14:paraId="5C0CB678" w14:textId="77777777" w:rsidR="003B7422" w:rsidRPr="00767FA7" w:rsidRDefault="003B7422" w:rsidP="003B7422">
                  <w:pPr>
                    <w:jc w:val="center"/>
                    <w:rPr>
                      <w:rFonts w:eastAsiaTheme="minorEastAsia"/>
                      <w:sz w:val="18"/>
                      <w:szCs w:val="18"/>
                    </w:rPr>
                  </w:pPr>
                </w:p>
              </w:tc>
              <w:tc>
                <w:tcPr>
                  <w:tcW w:w="750" w:type="dxa"/>
                  <w:vMerge/>
                  <w:shd w:val="clear" w:color="auto" w:fill="auto"/>
                  <w:noWrap/>
                  <w:vAlign w:val="center"/>
                  <w:hideMark/>
                </w:tcPr>
                <w:p w14:paraId="6EC0EF29" w14:textId="77777777" w:rsidR="003B7422" w:rsidRPr="00767FA7" w:rsidRDefault="003B7422" w:rsidP="003B7422">
                  <w:pPr>
                    <w:jc w:val="center"/>
                    <w:rPr>
                      <w:rFonts w:eastAsiaTheme="minorEastAsia"/>
                      <w:sz w:val="18"/>
                      <w:szCs w:val="18"/>
                    </w:rPr>
                  </w:pPr>
                </w:p>
              </w:tc>
              <w:tc>
                <w:tcPr>
                  <w:tcW w:w="441" w:type="dxa"/>
                  <w:vMerge/>
                  <w:shd w:val="clear" w:color="auto" w:fill="auto"/>
                  <w:noWrap/>
                  <w:vAlign w:val="center"/>
                  <w:hideMark/>
                </w:tcPr>
                <w:p w14:paraId="7AA3E25D" w14:textId="77777777" w:rsidR="003B7422" w:rsidRPr="00767FA7" w:rsidRDefault="003B7422" w:rsidP="003B7422">
                  <w:pPr>
                    <w:jc w:val="center"/>
                    <w:rPr>
                      <w:rFonts w:eastAsiaTheme="minorEastAsia"/>
                      <w:sz w:val="18"/>
                      <w:szCs w:val="18"/>
                    </w:rPr>
                  </w:pPr>
                </w:p>
              </w:tc>
              <w:tc>
                <w:tcPr>
                  <w:tcW w:w="1072" w:type="dxa"/>
                  <w:shd w:val="clear" w:color="auto" w:fill="auto"/>
                  <w:vAlign w:val="center"/>
                  <w:hideMark/>
                </w:tcPr>
                <w:p w14:paraId="7C300E54" w14:textId="77777777" w:rsidR="003B7422" w:rsidRPr="00767FA7" w:rsidRDefault="003B7422" w:rsidP="003B7422">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5AA2B928" w14:textId="74804810" w:rsidR="003B7422" w:rsidRPr="00767FA7" w:rsidRDefault="003B7422" w:rsidP="003B7422">
                  <w:pPr>
                    <w:jc w:val="center"/>
                    <w:rPr>
                      <w:rFonts w:eastAsiaTheme="minorEastAsia"/>
                      <w:sz w:val="18"/>
                      <w:szCs w:val="18"/>
                    </w:rPr>
                  </w:pPr>
                  <w:r w:rsidRPr="00767FA7">
                    <w:rPr>
                      <w:rFonts w:hint="eastAsia"/>
                      <w:sz w:val="18"/>
                      <w:szCs w:val="18"/>
                    </w:rPr>
                    <w:t>0.02</w:t>
                  </w:r>
                </w:p>
              </w:tc>
              <w:tc>
                <w:tcPr>
                  <w:tcW w:w="436" w:type="dxa"/>
                  <w:shd w:val="clear" w:color="auto" w:fill="auto"/>
                  <w:noWrap/>
                  <w:vAlign w:val="center"/>
                  <w:hideMark/>
                </w:tcPr>
                <w:p w14:paraId="2FA60B20"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10058B11"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3FB4C6BE"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15395060"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52CD3530" w14:textId="77777777" w:rsidR="003B7422" w:rsidRPr="00767FA7" w:rsidRDefault="003B7422" w:rsidP="003B7422">
                  <w:pPr>
                    <w:jc w:val="center"/>
                    <w:rPr>
                      <w:rFonts w:eastAsiaTheme="minorEastAsia"/>
                      <w:sz w:val="18"/>
                      <w:szCs w:val="18"/>
                    </w:rPr>
                  </w:pPr>
                </w:p>
              </w:tc>
            </w:tr>
            <w:tr w:rsidR="008F3556" w:rsidRPr="00767FA7" w14:paraId="57CD62EA" w14:textId="77777777" w:rsidTr="00456A25">
              <w:trPr>
                <w:trHeight w:val="270"/>
                <w:jc w:val="center"/>
              </w:trPr>
              <w:tc>
                <w:tcPr>
                  <w:tcW w:w="709" w:type="dxa"/>
                  <w:vMerge w:val="restart"/>
                  <w:shd w:val="clear" w:color="auto" w:fill="auto"/>
                  <w:vAlign w:val="center"/>
                  <w:hideMark/>
                </w:tcPr>
                <w:p w14:paraId="77D401E3" w14:textId="77777777" w:rsidR="003B7422" w:rsidRPr="00767FA7" w:rsidRDefault="003B7422" w:rsidP="003B7422">
                  <w:pPr>
                    <w:jc w:val="center"/>
                    <w:rPr>
                      <w:rFonts w:eastAsiaTheme="minorEastAsia"/>
                      <w:sz w:val="18"/>
                      <w:szCs w:val="18"/>
                    </w:rPr>
                  </w:pPr>
                  <w:r w:rsidRPr="00767FA7">
                    <w:rPr>
                      <w:rFonts w:eastAsiaTheme="minorEastAsia"/>
                      <w:sz w:val="18"/>
                      <w:szCs w:val="18"/>
                    </w:rPr>
                    <w:t>环己胺</w:t>
                  </w:r>
                </w:p>
              </w:tc>
              <w:tc>
                <w:tcPr>
                  <w:tcW w:w="750" w:type="dxa"/>
                  <w:vMerge w:val="restart"/>
                  <w:shd w:val="clear" w:color="auto" w:fill="auto"/>
                  <w:noWrap/>
                  <w:vAlign w:val="center"/>
                  <w:hideMark/>
                </w:tcPr>
                <w:p w14:paraId="1B595382" w14:textId="5B5C25A9" w:rsidR="003B7422" w:rsidRPr="00767FA7" w:rsidRDefault="003B7422" w:rsidP="003B7422">
                  <w:pPr>
                    <w:jc w:val="center"/>
                    <w:rPr>
                      <w:rFonts w:eastAsiaTheme="minorEastAsia"/>
                      <w:sz w:val="18"/>
                      <w:szCs w:val="18"/>
                    </w:rPr>
                  </w:pPr>
                  <w:r w:rsidRPr="00767FA7">
                    <w:rPr>
                      <w:rFonts w:hint="eastAsia"/>
                      <w:sz w:val="18"/>
                      <w:szCs w:val="18"/>
                    </w:rPr>
                    <w:t>10</w:t>
                  </w:r>
                </w:p>
              </w:tc>
              <w:tc>
                <w:tcPr>
                  <w:tcW w:w="441" w:type="dxa"/>
                  <w:vMerge w:val="restart"/>
                  <w:shd w:val="clear" w:color="auto" w:fill="auto"/>
                  <w:noWrap/>
                  <w:vAlign w:val="center"/>
                  <w:hideMark/>
                </w:tcPr>
                <w:p w14:paraId="4CE56763" w14:textId="77777777" w:rsidR="003B7422" w:rsidRPr="00767FA7" w:rsidRDefault="003B7422" w:rsidP="003B7422">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17BC0D8B" w14:textId="77777777" w:rsidR="003B7422" w:rsidRPr="00767FA7" w:rsidRDefault="003B7422" w:rsidP="003B7422">
                  <w:pPr>
                    <w:jc w:val="center"/>
                    <w:rPr>
                      <w:rFonts w:eastAsiaTheme="minorEastAsia"/>
                      <w:sz w:val="18"/>
                      <w:szCs w:val="18"/>
                    </w:rPr>
                  </w:pPr>
                  <w:r w:rsidRPr="00767FA7">
                    <w:rPr>
                      <w:rFonts w:eastAsiaTheme="minorEastAsia"/>
                      <w:sz w:val="18"/>
                      <w:szCs w:val="18"/>
                    </w:rPr>
                    <w:t>环己胺</w:t>
                  </w:r>
                </w:p>
              </w:tc>
              <w:tc>
                <w:tcPr>
                  <w:tcW w:w="919" w:type="dxa"/>
                  <w:shd w:val="clear" w:color="auto" w:fill="auto"/>
                  <w:noWrap/>
                  <w:vAlign w:val="center"/>
                  <w:hideMark/>
                </w:tcPr>
                <w:p w14:paraId="24605967" w14:textId="1C683B46" w:rsidR="003B7422" w:rsidRPr="00767FA7" w:rsidRDefault="003B7422" w:rsidP="003B7422">
                  <w:pPr>
                    <w:jc w:val="center"/>
                    <w:rPr>
                      <w:rFonts w:eastAsiaTheme="minorEastAsia"/>
                      <w:sz w:val="18"/>
                      <w:szCs w:val="18"/>
                    </w:rPr>
                  </w:pPr>
                  <w:r w:rsidRPr="00767FA7">
                    <w:rPr>
                      <w:rFonts w:hint="eastAsia"/>
                      <w:sz w:val="18"/>
                      <w:szCs w:val="18"/>
                    </w:rPr>
                    <w:t>9.9</w:t>
                  </w:r>
                </w:p>
              </w:tc>
              <w:tc>
                <w:tcPr>
                  <w:tcW w:w="436" w:type="dxa"/>
                  <w:shd w:val="clear" w:color="auto" w:fill="auto"/>
                  <w:noWrap/>
                  <w:vAlign w:val="center"/>
                  <w:hideMark/>
                </w:tcPr>
                <w:p w14:paraId="1F5277F9"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39D13DBC"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2B3A2A91"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717FCB46"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4EA62B06" w14:textId="77777777" w:rsidR="003B7422" w:rsidRPr="00767FA7" w:rsidRDefault="003B7422" w:rsidP="003B7422">
                  <w:pPr>
                    <w:jc w:val="center"/>
                    <w:rPr>
                      <w:rFonts w:eastAsiaTheme="minorEastAsia"/>
                      <w:sz w:val="18"/>
                      <w:szCs w:val="18"/>
                    </w:rPr>
                  </w:pPr>
                </w:p>
              </w:tc>
            </w:tr>
            <w:tr w:rsidR="008F3556" w:rsidRPr="00767FA7" w14:paraId="2DAD0750" w14:textId="77777777" w:rsidTr="00456A25">
              <w:trPr>
                <w:trHeight w:val="270"/>
                <w:jc w:val="center"/>
              </w:trPr>
              <w:tc>
                <w:tcPr>
                  <w:tcW w:w="709" w:type="dxa"/>
                  <w:vMerge/>
                  <w:shd w:val="clear" w:color="auto" w:fill="auto"/>
                  <w:vAlign w:val="center"/>
                  <w:hideMark/>
                </w:tcPr>
                <w:p w14:paraId="7D588DC3" w14:textId="77777777" w:rsidR="003B7422" w:rsidRPr="00767FA7" w:rsidRDefault="003B7422" w:rsidP="003B7422">
                  <w:pPr>
                    <w:jc w:val="center"/>
                    <w:rPr>
                      <w:rFonts w:eastAsiaTheme="minorEastAsia"/>
                      <w:sz w:val="18"/>
                      <w:szCs w:val="18"/>
                    </w:rPr>
                  </w:pPr>
                </w:p>
              </w:tc>
              <w:tc>
                <w:tcPr>
                  <w:tcW w:w="750" w:type="dxa"/>
                  <w:vMerge/>
                  <w:shd w:val="clear" w:color="auto" w:fill="auto"/>
                  <w:noWrap/>
                  <w:vAlign w:val="center"/>
                  <w:hideMark/>
                </w:tcPr>
                <w:p w14:paraId="49435B1D" w14:textId="77777777" w:rsidR="003B7422" w:rsidRPr="00767FA7" w:rsidRDefault="003B7422" w:rsidP="003B7422">
                  <w:pPr>
                    <w:jc w:val="center"/>
                    <w:rPr>
                      <w:rFonts w:eastAsiaTheme="minorEastAsia"/>
                      <w:sz w:val="18"/>
                      <w:szCs w:val="18"/>
                    </w:rPr>
                  </w:pPr>
                </w:p>
              </w:tc>
              <w:tc>
                <w:tcPr>
                  <w:tcW w:w="441" w:type="dxa"/>
                  <w:vMerge/>
                  <w:shd w:val="clear" w:color="auto" w:fill="auto"/>
                  <w:noWrap/>
                  <w:vAlign w:val="center"/>
                  <w:hideMark/>
                </w:tcPr>
                <w:p w14:paraId="380B4951" w14:textId="77777777" w:rsidR="003B7422" w:rsidRPr="00767FA7" w:rsidRDefault="003B7422" w:rsidP="003B7422">
                  <w:pPr>
                    <w:jc w:val="center"/>
                    <w:rPr>
                      <w:rFonts w:eastAsiaTheme="minorEastAsia"/>
                      <w:sz w:val="18"/>
                      <w:szCs w:val="18"/>
                    </w:rPr>
                  </w:pPr>
                </w:p>
              </w:tc>
              <w:tc>
                <w:tcPr>
                  <w:tcW w:w="1072" w:type="dxa"/>
                  <w:shd w:val="clear" w:color="auto" w:fill="auto"/>
                  <w:vAlign w:val="center"/>
                  <w:hideMark/>
                </w:tcPr>
                <w:p w14:paraId="240883D7" w14:textId="77777777" w:rsidR="003B7422" w:rsidRPr="00767FA7" w:rsidRDefault="003B7422" w:rsidP="003B7422">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75B699A8" w14:textId="29D0DC93" w:rsidR="003B7422" w:rsidRPr="00767FA7" w:rsidRDefault="003B7422" w:rsidP="003B7422">
                  <w:pPr>
                    <w:jc w:val="center"/>
                    <w:rPr>
                      <w:rFonts w:eastAsiaTheme="minorEastAsia"/>
                      <w:sz w:val="18"/>
                      <w:szCs w:val="18"/>
                    </w:rPr>
                  </w:pPr>
                  <w:r w:rsidRPr="00767FA7">
                    <w:rPr>
                      <w:rFonts w:hint="eastAsia"/>
                      <w:sz w:val="18"/>
                      <w:szCs w:val="18"/>
                    </w:rPr>
                    <w:t>0.1</w:t>
                  </w:r>
                </w:p>
              </w:tc>
              <w:tc>
                <w:tcPr>
                  <w:tcW w:w="436" w:type="dxa"/>
                  <w:shd w:val="clear" w:color="auto" w:fill="auto"/>
                  <w:noWrap/>
                  <w:vAlign w:val="center"/>
                  <w:hideMark/>
                </w:tcPr>
                <w:p w14:paraId="7931B7F7"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036B7B57"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4D676EC7"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1411AEA6"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0565CE6E" w14:textId="77777777" w:rsidR="003B7422" w:rsidRPr="00767FA7" w:rsidRDefault="003B7422" w:rsidP="003B7422">
                  <w:pPr>
                    <w:jc w:val="center"/>
                    <w:rPr>
                      <w:rFonts w:eastAsiaTheme="minorEastAsia"/>
                      <w:sz w:val="18"/>
                      <w:szCs w:val="18"/>
                    </w:rPr>
                  </w:pPr>
                </w:p>
              </w:tc>
            </w:tr>
            <w:tr w:rsidR="008F3556" w:rsidRPr="00767FA7" w14:paraId="3CC15E54" w14:textId="77777777" w:rsidTr="00456A25">
              <w:trPr>
                <w:trHeight w:val="270"/>
                <w:jc w:val="center"/>
              </w:trPr>
              <w:tc>
                <w:tcPr>
                  <w:tcW w:w="709" w:type="dxa"/>
                  <w:vMerge w:val="restart"/>
                  <w:shd w:val="clear" w:color="auto" w:fill="auto"/>
                  <w:vAlign w:val="center"/>
                  <w:hideMark/>
                </w:tcPr>
                <w:p w14:paraId="61FE4820" w14:textId="77777777" w:rsidR="003B7422" w:rsidRPr="00767FA7" w:rsidRDefault="003B7422" w:rsidP="003B7422">
                  <w:pPr>
                    <w:jc w:val="center"/>
                    <w:rPr>
                      <w:rFonts w:eastAsiaTheme="minorEastAsia"/>
                      <w:sz w:val="18"/>
                      <w:szCs w:val="18"/>
                    </w:rPr>
                  </w:pPr>
                  <w:r w:rsidRPr="00767FA7">
                    <w:rPr>
                      <w:rFonts w:eastAsiaTheme="minorEastAsia"/>
                      <w:sz w:val="18"/>
                      <w:szCs w:val="18"/>
                    </w:rPr>
                    <w:t>葡萄糖酸</w:t>
                  </w:r>
                </w:p>
              </w:tc>
              <w:tc>
                <w:tcPr>
                  <w:tcW w:w="750" w:type="dxa"/>
                  <w:vMerge w:val="restart"/>
                  <w:shd w:val="clear" w:color="auto" w:fill="auto"/>
                  <w:noWrap/>
                  <w:vAlign w:val="center"/>
                  <w:hideMark/>
                </w:tcPr>
                <w:p w14:paraId="7321D913" w14:textId="791D9EC1" w:rsidR="003B7422" w:rsidRPr="00767FA7" w:rsidRDefault="003B7422" w:rsidP="003B7422">
                  <w:pPr>
                    <w:jc w:val="center"/>
                    <w:rPr>
                      <w:rFonts w:eastAsiaTheme="minorEastAsia"/>
                      <w:sz w:val="18"/>
                      <w:szCs w:val="18"/>
                    </w:rPr>
                  </w:pPr>
                  <w:r w:rsidRPr="00767FA7">
                    <w:rPr>
                      <w:rFonts w:hint="eastAsia"/>
                      <w:sz w:val="18"/>
                      <w:szCs w:val="18"/>
                    </w:rPr>
                    <w:t>10</w:t>
                  </w:r>
                </w:p>
              </w:tc>
              <w:tc>
                <w:tcPr>
                  <w:tcW w:w="441" w:type="dxa"/>
                  <w:vMerge w:val="restart"/>
                  <w:shd w:val="clear" w:color="auto" w:fill="auto"/>
                  <w:noWrap/>
                  <w:vAlign w:val="center"/>
                  <w:hideMark/>
                </w:tcPr>
                <w:p w14:paraId="7491ABDB" w14:textId="77777777" w:rsidR="003B7422" w:rsidRPr="00767FA7" w:rsidRDefault="003B7422" w:rsidP="003B7422">
                  <w:pPr>
                    <w:jc w:val="center"/>
                    <w:rPr>
                      <w:rFonts w:eastAsiaTheme="minorEastAsia"/>
                      <w:sz w:val="18"/>
                      <w:szCs w:val="18"/>
                    </w:rPr>
                  </w:pPr>
                  <w:r w:rsidRPr="00767FA7">
                    <w:rPr>
                      <w:rFonts w:eastAsiaTheme="minorEastAsia"/>
                      <w:sz w:val="18"/>
                      <w:szCs w:val="18"/>
                    </w:rPr>
                    <w:t>45</w:t>
                  </w:r>
                </w:p>
              </w:tc>
              <w:tc>
                <w:tcPr>
                  <w:tcW w:w="1072" w:type="dxa"/>
                  <w:shd w:val="clear" w:color="auto" w:fill="auto"/>
                  <w:vAlign w:val="center"/>
                  <w:hideMark/>
                </w:tcPr>
                <w:p w14:paraId="137AD770" w14:textId="77777777" w:rsidR="003B7422" w:rsidRPr="00767FA7" w:rsidRDefault="003B7422" w:rsidP="003B7422">
                  <w:pPr>
                    <w:jc w:val="center"/>
                    <w:rPr>
                      <w:rFonts w:eastAsiaTheme="minorEastAsia"/>
                      <w:sz w:val="18"/>
                      <w:szCs w:val="18"/>
                    </w:rPr>
                  </w:pPr>
                  <w:r w:rsidRPr="00767FA7">
                    <w:rPr>
                      <w:rFonts w:eastAsiaTheme="minorEastAsia"/>
                      <w:sz w:val="18"/>
                      <w:szCs w:val="18"/>
                    </w:rPr>
                    <w:t>葡萄糖酸</w:t>
                  </w:r>
                </w:p>
              </w:tc>
              <w:tc>
                <w:tcPr>
                  <w:tcW w:w="919" w:type="dxa"/>
                  <w:shd w:val="clear" w:color="auto" w:fill="auto"/>
                  <w:noWrap/>
                  <w:vAlign w:val="center"/>
                  <w:hideMark/>
                </w:tcPr>
                <w:p w14:paraId="6AA7A64C" w14:textId="4F8AD574" w:rsidR="003B7422" w:rsidRPr="00767FA7" w:rsidRDefault="003B7422" w:rsidP="003B7422">
                  <w:pPr>
                    <w:jc w:val="center"/>
                    <w:rPr>
                      <w:rFonts w:eastAsiaTheme="minorEastAsia"/>
                      <w:sz w:val="18"/>
                      <w:szCs w:val="18"/>
                    </w:rPr>
                  </w:pPr>
                  <w:r w:rsidRPr="00767FA7">
                    <w:rPr>
                      <w:rFonts w:hint="eastAsia"/>
                      <w:sz w:val="18"/>
                      <w:szCs w:val="18"/>
                    </w:rPr>
                    <w:t>4.5</w:t>
                  </w:r>
                </w:p>
              </w:tc>
              <w:tc>
                <w:tcPr>
                  <w:tcW w:w="436" w:type="dxa"/>
                  <w:shd w:val="clear" w:color="auto" w:fill="auto"/>
                  <w:noWrap/>
                  <w:vAlign w:val="center"/>
                  <w:hideMark/>
                </w:tcPr>
                <w:p w14:paraId="3CA39DCE"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6BE9CCC3"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03614862"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46228EAC"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36C849BB" w14:textId="77777777" w:rsidR="003B7422" w:rsidRPr="00767FA7" w:rsidRDefault="003B7422" w:rsidP="003B7422">
                  <w:pPr>
                    <w:jc w:val="center"/>
                    <w:rPr>
                      <w:rFonts w:eastAsiaTheme="minorEastAsia"/>
                      <w:sz w:val="18"/>
                      <w:szCs w:val="18"/>
                    </w:rPr>
                  </w:pPr>
                </w:p>
              </w:tc>
            </w:tr>
            <w:tr w:rsidR="008F3556" w:rsidRPr="00767FA7" w14:paraId="4ED9E4AF" w14:textId="77777777" w:rsidTr="00456A25">
              <w:trPr>
                <w:trHeight w:val="270"/>
                <w:jc w:val="center"/>
              </w:trPr>
              <w:tc>
                <w:tcPr>
                  <w:tcW w:w="709" w:type="dxa"/>
                  <w:vMerge/>
                  <w:shd w:val="clear" w:color="auto" w:fill="auto"/>
                  <w:vAlign w:val="center"/>
                  <w:hideMark/>
                </w:tcPr>
                <w:p w14:paraId="614C9CB9" w14:textId="77777777" w:rsidR="003B7422" w:rsidRPr="00767FA7" w:rsidRDefault="003B7422" w:rsidP="003B7422">
                  <w:pPr>
                    <w:jc w:val="center"/>
                    <w:rPr>
                      <w:rFonts w:eastAsiaTheme="minorEastAsia"/>
                      <w:sz w:val="18"/>
                      <w:szCs w:val="18"/>
                    </w:rPr>
                  </w:pPr>
                </w:p>
              </w:tc>
              <w:tc>
                <w:tcPr>
                  <w:tcW w:w="750" w:type="dxa"/>
                  <w:vMerge/>
                  <w:shd w:val="clear" w:color="auto" w:fill="auto"/>
                  <w:noWrap/>
                  <w:vAlign w:val="center"/>
                  <w:hideMark/>
                </w:tcPr>
                <w:p w14:paraId="532547BD" w14:textId="77777777" w:rsidR="003B7422" w:rsidRPr="00767FA7" w:rsidRDefault="003B7422" w:rsidP="003B7422">
                  <w:pPr>
                    <w:jc w:val="center"/>
                    <w:rPr>
                      <w:rFonts w:eastAsiaTheme="minorEastAsia"/>
                      <w:sz w:val="18"/>
                      <w:szCs w:val="18"/>
                    </w:rPr>
                  </w:pPr>
                </w:p>
              </w:tc>
              <w:tc>
                <w:tcPr>
                  <w:tcW w:w="441" w:type="dxa"/>
                  <w:vMerge/>
                  <w:shd w:val="clear" w:color="auto" w:fill="auto"/>
                  <w:noWrap/>
                  <w:vAlign w:val="center"/>
                  <w:hideMark/>
                </w:tcPr>
                <w:p w14:paraId="583DF207" w14:textId="77777777" w:rsidR="003B7422" w:rsidRPr="00767FA7" w:rsidRDefault="003B7422" w:rsidP="003B7422">
                  <w:pPr>
                    <w:jc w:val="center"/>
                    <w:rPr>
                      <w:rFonts w:eastAsiaTheme="minorEastAsia"/>
                      <w:sz w:val="18"/>
                      <w:szCs w:val="18"/>
                    </w:rPr>
                  </w:pPr>
                </w:p>
              </w:tc>
              <w:tc>
                <w:tcPr>
                  <w:tcW w:w="1072" w:type="dxa"/>
                  <w:shd w:val="clear" w:color="auto" w:fill="auto"/>
                  <w:vAlign w:val="center"/>
                  <w:hideMark/>
                </w:tcPr>
                <w:p w14:paraId="5B7AE49C" w14:textId="77777777" w:rsidR="003B7422" w:rsidRPr="00767FA7" w:rsidRDefault="003B7422" w:rsidP="003B7422">
                  <w:pPr>
                    <w:jc w:val="center"/>
                    <w:rPr>
                      <w:rFonts w:eastAsiaTheme="minorEastAsia"/>
                      <w:sz w:val="18"/>
                      <w:szCs w:val="18"/>
                    </w:rPr>
                  </w:pPr>
                  <w:r w:rsidRPr="00767FA7">
                    <w:rPr>
                      <w:rFonts w:eastAsiaTheme="minorEastAsia"/>
                      <w:sz w:val="18"/>
                      <w:szCs w:val="18"/>
                    </w:rPr>
                    <w:t>水</w:t>
                  </w:r>
                </w:p>
              </w:tc>
              <w:tc>
                <w:tcPr>
                  <w:tcW w:w="919" w:type="dxa"/>
                  <w:shd w:val="clear" w:color="auto" w:fill="auto"/>
                  <w:noWrap/>
                  <w:vAlign w:val="center"/>
                  <w:hideMark/>
                </w:tcPr>
                <w:p w14:paraId="14A12E5C" w14:textId="515D0D68" w:rsidR="003B7422" w:rsidRPr="00767FA7" w:rsidRDefault="003B7422" w:rsidP="003B7422">
                  <w:pPr>
                    <w:jc w:val="center"/>
                    <w:rPr>
                      <w:rFonts w:eastAsiaTheme="minorEastAsia"/>
                      <w:sz w:val="18"/>
                      <w:szCs w:val="18"/>
                    </w:rPr>
                  </w:pPr>
                  <w:r w:rsidRPr="00767FA7">
                    <w:rPr>
                      <w:rFonts w:hint="eastAsia"/>
                      <w:sz w:val="18"/>
                      <w:szCs w:val="18"/>
                    </w:rPr>
                    <w:t>5.5</w:t>
                  </w:r>
                </w:p>
              </w:tc>
              <w:tc>
                <w:tcPr>
                  <w:tcW w:w="436" w:type="dxa"/>
                  <w:shd w:val="clear" w:color="auto" w:fill="auto"/>
                  <w:noWrap/>
                  <w:vAlign w:val="center"/>
                  <w:hideMark/>
                </w:tcPr>
                <w:p w14:paraId="067C324D"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65A27442"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24530256"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1F8D6879"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0EEDAB86" w14:textId="77777777" w:rsidR="003B7422" w:rsidRPr="00767FA7" w:rsidRDefault="003B7422" w:rsidP="003B7422">
                  <w:pPr>
                    <w:jc w:val="center"/>
                    <w:rPr>
                      <w:rFonts w:eastAsiaTheme="minorEastAsia"/>
                      <w:sz w:val="18"/>
                      <w:szCs w:val="18"/>
                    </w:rPr>
                  </w:pPr>
                </w:p>
              </w:tc>
            </w:tr>
            <w:tr w:rsidR="008F3556" w:rsidRPr="00767FA7" w14:paraId="23F1D889" w14:textId="77777777" w:rsidTr="00456A25">
              <w:trPr>
                <w:trHeight w:val="270"/>
                <w:jc w:val="center"/>
              </w:trPr>
              <w:tc>
                <w:tcPr>
                  <w:tcW w:w="709" w:type="dxa"/>
                  <w:vMerge w:val="restart"/>
                  <w:shd w:val="clear" w:color="auto" w:fill="auto"/>
                  <w:vAlign w:val="center"/>
                  <w:hideMark/>
                </w:tcPr>
                <w:p w14:paraId="1826DF79" w14:textId="77777777" w:rsidR="003B7422" w:rsidRPr="00767FA7" w:rsidRDefault="003B7422" w:rsidP="003B7422">
                  <w:pPr>
                    <w:jc w:val="center"/>
                    <w:rPr>
                      <w:rFonts w:eastAsiaTheme="minorEastAsia"/>
                      <w:sz w:val="18"/>
                      <w:szCs w:val="18"/>
                    </w:rPr>
                  </w:pPr>
                  <w:r w:rsidRPr="00767FA7">
                    <w:rPr>
                      <w:rFonts w:eastAsiaTheme="minorEastAsia"/>
                      <w:sz w:val="18"/>
                      <w:szCs w:val="18"/>
                    </w:rPr>
                    <w:t>醋酸</w:t>
                  </w:r>
                </w:p>
              </w:tc>
              <w:tc>
                <w:tcPr>
                  <w:tcW w:w="750" w:type="dxa"/>
                  <w:vMerge w:val="restart"/>
                  <w:shd w:val="clear" w:color="auto" w:fill="auto"/>
                  <w:noWrap/>
                  <w:vAlign w:val="center"/>
                  <w:hideMark/>
                </w:tcPr>
                <w:p w14:paraId="2657ECE4" w14:textId="00605491" w:rsidR="003B7422" w:rsidRPr="00767FA7" w:rsidRDefault="003B7422" w:rsidP="003B7422">
                  <w:pPr>
                    <w:jc w:val="center"/>
                    <w:rPr>
                      <w:rFonts w:eastAsiaTheme="minorEastAsia"/>
                      <w:sz w:val="18"/>
                      <w:szCs w:val="18"/>
                    </w:rPr>
                  </w:pPr>
                  <w:r w:rsidRPr="00767FA7">
                    <w:rPr>
                      <w:rFonts w:hint="eastAsia"/>
                      <w:sz w:val="18"/>
                      <w:szCs w:val="18"/>
                    </w:rPr>
                    <w:t>50</w:t>
                  </w:r>
                </w:p>
              </w:tc>
              <w:tc>
                <w:tcPr>
                  <w:tcW w:w="441" w:type="dxa"/>
                  <w:vMerge w:val="restart"/>
                  <w:shd w:val="clear" w:color="auto" w:fill="auto"/>
                  <w:noWrap/>
                  <w:vAlign w:val="center"/>
                  <w:hideMark/>
                </w:tcPr>
                <w:p w14:paraId="1627A8B1" w14:textId="77777777" w:rsidR="003B7422" w:rsidRPr="00767FA7" w:rsidRDefault="003B7422" w:rsidP="003B7422">
                  <w:pPr>
                    <w:jc w:val="center"/>
                    <w:rPr>
                      <w:rFonts w:eastAsiaTheme="minorEastAsia"/>
                      <w:sz w:val="18"/>
                      <w:szCs w:val="18"/>
                    </w:rPr>
                  </w:pPr>
                  <w:r w:rsidRPr="00767FA7">
                    <w:rPr>
                      <w:rFonts w:eastAsiaTheme="minorEastAsia"/>
                      <w:sz w:val="18"/>
                      <w:szCs w:val="18"/>
                    </w:rPr>
                    <w:t>99.9</w:t>
                  </w:r>
                </w:p>
              </w:tc>
              <w:tc>
                <w:tcPr>
                  <w:tcW w:w="1072" w:type="dxa"/>
                  <w:shd w:val="clear" w:color="auto" w:fill="auto"/>
                  <w:vAlign w:val="center"/>
                  <w:hideMark/>
                </w:tcPr>
                <w:p w14:paraId="0A7F5B2E" w14:textId="77777777" w:rsidR="003B7422" w:rsidRPr="00767FA7" w:rsidRDefault="003B7422" w:rsidP="003B7422">
                  <w:pPr>
                    <w:jc w:val="center"/>
                    <w:rPr>
                      <w:rFonts w:eastAsiaTheme="minorEastAsia"/>
                      <w:sz w:val="18"/>
                      <w:szCs w:val="18"/>
                    </w:rPr>
                  </w:pPr>
                  <w:r w:rsidRPr="00767FA7">
                    <w:rPr>
                      <w:rFonts w:eastAsiaTheme="minorEastAsia"/>
                      <w:sz w:val="18"/>
                      <w:szCs w:val="18"/>
                    </w:rPr>
                    <w:t>醋酸</w:t>
                  </w:r>
                </w:p>
              </w:tc>
              <w:tc>
                <w:tcPr>
                  <w:tcW w:w="919" w:type="dxa"/>
                  <w:shd w:val="clear" w:color="auto" w:fill="auto"/>
                  <w:noWrap/>
                  <w:vAlign w:val="center"/>
                  <w:hideMark/>
                </w:tcPr>
                <w:p w14:paraId="52D9B51F" w14:textId="738CF996" w:rsidR="003B7422" w:rsidRPr="00767FA7" w:rsidRDefault="003B7422" w:rsidP="003B7422">
                  <w:pPr>
                    <w:jc w:val="center"/>
                    <w:rPr>
                      <w:rFonts w:eastAsiaTheme="minorEastAsia"/>
                      <w:sz w:val="18"/>
                      <w:szCs w:val="18"/>
                    </w:rPr>
                  </w:pPr>
                  <w:r w:rsidRPr="00767FA7">
                    <w:rPr>
                      <w:rFonts w:hint="eastAsia"/>
                      <w:sz w:val="18"/>
                      <w:szCs w:val="18"/>
                    </w:rPr>
                    <w:t>49.95</w:t>
                  </w:r>
                </w:p>
              </w:tc>
              <w:tc>
                <w:tcPr>
                  <w:tcW w:w="436" w:type="dxa"/>
                  <w:shd w:val="clear" w:color="auto" w:fill="auto"/>
                  <w:noWrap/>
                  <w:vAlign w:val="center"/>
                  <w:hideMark/>
                </w:tcPr>
                <w:p w14:paraId="0506560F"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5F203139"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710D4540"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25269785"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548F991D" w14:textId="77777777" w:rsidR="003B7422" w:rsidRPr="00767FA7" w:rsidRDefault="003B7422" w:rsidP="003B7422">
                  <w:pPr>
                    <w:jc w:val="center"/>
                    <w:rPr>
                      <w:rFonts w:eastAsiaTheme="minorEastAsia"/>
                      <w:sz w:val="18"/>
                      <w:szCs w:val="18"/>
                    </w:rPr>
                  </w:pPr>
                </w:p>
              </w:tc>
            </w:tr>
            <w:tr w:rsidR="008F3556" w:rsidRPr="00767FA7" w14:paraId="79B5C1E0" w14:textId="77777777" w:rsidTr="00456A25">
              <w:trPr>
                <w:trHeight w:val="270"/>
                <w:jc w:val="center"/>
              </w:trPr>
              <w:tc>
                <w:tcPr>
                  <w:tcW w:w="709" w:type="dxa"/>
                  <w:vMerge/>
                  <w:shd w:val="clear" w:color="auto" w:fill="auto"/>
                  <w:vAlign w:val="center"/>
                  <w:hideMark/>
                </w:tcPr>
                <w:p w14:paraId="100CC1EF" w14:textId="77777777" w:rsidR="003B7422" w:rsidRPr="00767FA7" w:rsidRDefault="003B7422" w:rsidP="003B7422">
                  <w:pPr>
                    <w:jc w:val="center"/>
                    <w:rPr>
                      <w:rFonts w:eastAsiaTheme="minorEastAsia"/>
                      <w:sz w:val="18"/>
                      <w:szCs w:val="18"/>
                    </w:rPr>
                  </w:pPr>
                </w:p>
              </w:tc>
              <w:tc>
                <w:tcPr>
                  <w:tcW w:w="750" w:type="dxa"/>
                  <w:vMerge/>
                  <w:shd w:val="clear" w:color="auto" w:fill="auto"/>
                  <w:noWrap/>
                  <w:vAlign w:val="center"/>
                  <w:hideMark/>
                </w:tcPr>
                <w:p w14:paraId="5478B036" w14:textId="77777777" w:rsidR="003B7422" w:rsidRPr="00767FA7" w:rsidRDefault="003B7422" w:rsidP="003B7422">
                  <w:pPr>
                    <w:jc w:val="center"/>
                    <w:rPr>
                      <w:rFonts w:eastAsiaTheme="minorEastAsia"/>
                      <w:sz w:val="18"/>
                      <w:szCs w:val="18"/>
                    </w:rPr>
                  </w:pPr>
                </w:p>
              </w:tc>
              <w:tc>
                <w:tcPr>
                  <w:tcW w:w="441" w:type="dxa"/>
                  <w:vMerge/>
                  <w:shd w:val="clear" w:color="auto" w:fill="auto"/>
                  <w:noWrap/>
                  <w:vAlign w:val="center"/>
                  <w:hideMark/>
                </w:tcPr>
                <w:p w14:paraId="350CDEE9" w14:textId="77777777" w:rsidR="003B7422" w:rsidRPr="00767FA7" w:rsidRDefault="003B7422" w:rsidP="003B7422">
                  <w:pPr>
                    <w:jc w:val="center"/>
                    <w:rPr>
                      <w:rFonts w:eastAsiaTheme="minorEastAsia"/>
                      <w:sz w:val="18"/>
                      <w:szCs w:val="18"/>
                    </w:rPr>
                  </w:pPr>
                </w:p>
              </w:tc>
              <w:tc>
                <w:tcPr>
                  <w:tcW w:w="1072" w:type="dxa"/>
                  <w:shd w:val="clear" w:color="auto" w:fill="auto"/>
                  <w:vAlign w:val="center"/>
                  <w:hideMark/>
                </w:tcPr>
                <w:p w14:paraId="49D05B93" w14:textId="77777777" w:rsidR="003B7422" w:rsidRPr="00767FA7" w:rsidRDefault="003B7422" w:rsidP="003B7422">
                  <w:pPr>
                    <w:jc w:val="center"/>
                    <w:rPr>
                      <w:rFonts w:eastAsiaTheme="minorEastAsia"/>
                      <w:sz w:val="18"/>
                      <w:szCs w:val="18"/>
                    </w:rPr>
                  </w:pPr>
                  <w:r w:rsidRPr="00767FA7">
                    <w:rPr>
                      <w:rFonts w:eastAsiaTheme="minorEastAsia"/>
                      <w:sz w:val="18"/>
                      <w:szCs w:val="18"/>
                    </w:rPr>
                    <w:t>水</w:t>
                  </w:r>
                </w:p>
              </w:tc>
              <w:tc>
                <w:tcPr>
                  <w:tcW w:w="919" w:type="dxa"/>
                  <w:shd w:val="clear" w:color="auto" w:fill="auto"/>
                  <w:noWrap/>
                  <w:vAlign w:val="center"/>
                  <w:hideMark/>
                </w:tcPr>
                <w:p w14:paraId="5955E274" w14:textId="5029CBB8" w:rsidR="003B7422" w:rsidRPr="00767FA7" w:rsidRDefault="003B7422" w:rsidP="003B7422">
                  <w:pPr>
                    <w:jc w:val="center"/>
                    <w:rPr>
                      <w:rFonts w:eastAsiaTheme="minorEastAsia"/>
                      <w:sz w:val="18"/>
                      <w:szCs w:val="18"/>
                    </w:rPr>
                  </w:pPr>
                  <w:r w:rsidRPr="00767FA7">
                    <w:rPr>
                      <w:rFonts w:hint="eastAsia"/>
                      <w:sz w:val="18"/>
                      <w:szCs w:val="18"/>
                    </w:rPr>
                    <w:t>0.05</w:t>
                  </w:r>
                </w:p>
              </w:tc>
              <w:tc>
                <w:tcPr>
                  <w:tcW w:w="436" w:type="dxa"/>
                  <w:shd w:val="clear" w:color="auto" w:fill="auto"/>
                  <w:noWrap/>
                  <w:vAlign w:val="center"/>
                  <w:hideMark/>
                </w:tcPr>
                <w:p w14:paraId="4EDD63FE"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1E51D7AD"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44CBB781"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564B976B"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2CFCCF9F" w14:textId="77777777" w:rsidR="003B7422" w:rsidRPr="00767FA7" w:rsidRDefault="003B7422" w:rsidP="003B7422">
                  <w:pPr>
                    <w:jc w:val="center"/>
                    <w:rPr>
                      <w:rFonts w:eastAsiaTheme="minorEastAsia"/>
                      <w:sz w:val="18"/>
                      <w:szCs w:val="18"/>
                    </w:rPr>
                  </w:pPr>
                </w:p>
              </w:tc>
            </w:tr>
            <w:tr w:rsidR="008F3556" w:rsidRPr="00767FA7" w14:paraId="049F5B88" w14:textId="77777777" w:rsidTr="00456A25">
              <w:trPr>
                <w:trHeight w:val="270"/>
                <w:jc w:val="center"/>
              </w:trPr>
              <w:tc>
                <w:tcPr>
                  <w:tcW w:w="709" w:type="dxa"/>
                  <w:vMerge w:val="restart"/>
                  <w:shd w:val="clear" w:color="auto" w:fill="auto"/>
                  <w:vAlign w:val="center"/>
                  <w:hideMark/>
                </w:tcPr>
                <w:p w14:paraId="4CDBBAA4" w14:textId="77777777" w:rsidR="003B7422" w:rsidRPr="00767FA7" w:rsidRDefault="003B7422" w:rsidP="003B7422">
                  <w:pPr>
                    <w:jc w:val="center"/>
                    <w:rPr>
                      <w:rFonts w:eastAsiaTheme="minorEastAsia"/>
                      <w:sz w:val="18"/>
                      <w:szCs w:val="18"/>
                    </w:rPr>
                  </w:pPr>
                  <w:r w:rsidRPr="00767FA7">
                    <w:rPr>
                      <w:rFonts w:eastAsiaTheme="minorEastAsia"/>
                      <w:sz w:val="18"/>
                      <w:szCs w:val="18"/>
                    </w:rPr>
                    <w:t>柠檬酸</w:t>
                  </w:r>
                </w:p>
              </w:tc>
              <w:tc>
                <w:tcPr>
                  <w:tcW w:w="750" w:type="dxa"/>
                  <w:vMerge w:val="restart"/>
                  <w:shd w:val="clear" w:color="auto" w:fill="auto"/>
                  <w:noWrap/>
                  <w:vAlign w:val="center"/>
                  <w:hideMark/>
                </w:tcPr>
                <w:p w14:paraId="2494009E" w14:textId="0A98FB4C" w:rsidR="003B7422" w:rsidRPr="00767FA7" w:rsidRDefault="003B7422" w:rsidP="003B7422">
                  <w:pPr>
                    <w:jc w:val="center"/>
                    <w:rPr>
                      <w:rFonts w:eastAsiaTheme="minorEastAsia"/>
                      <w:sz w:val="18"/>
                      <w:szCs w:val="18"/>
                    </w:rPr>
                  </w:pPr>
                  <w:r w:rsidRPr="00767FA7">
                    <w:rPr>
                      <w:rFonts w:hint="eastAsia"/>
                      <w:sz w:val="18"/>
                      <w:szCs w:val="18"/>
                    </w:rPr>
                    <w:t>60</w:t>
                  </w:r>
                </w:p>
              </w:tc>
              <w:tc>
                <w:tcPr>
                  <w:tcW w:w="441" w:type="dxa"/>
                  <w:vMerge w:val="restart"/>
                  <w:shd w:val="clear" w:color="auto" w:fill="auto"/>
                  <w:noWrap/>
                  <w:vAlign w:val="center"/>
                  <w:hideMark/>
                </w:tcPr>
                <w:p w14:paraId="5CE87B79" w14:textId="77777777" w:rsidR="003B7422" w:rsidRPr="00767FA7" w:rsidRDefault="003B7422" w:rsidP="003B7422">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5DD5B522" w14:textId="77777777" w:rsidR="003B7422" w:rsidRPr="00767FA7" w:rsidRDefault="003B7422" w:rsidP="003B7422">
                  <w:pPr>
                    <w:jc w:val="center"/>
                    <w:rPr>
                      <w:rFonts w:eastAsiaTheme="minorEastAsia"/>
                      <w:sz w:val="18"/>
                      <w:szCs w:val="18"/>
                    </w:rPr>
                  </w:pPr>
                  <w:r w:rsidRPr="00767FA7">
                    <w:rPr>
                      <w:rFonts w:eastAsiaTheme="minorEastAsia"/>
                      <w:sz w:val="18"/>
                      <w:szCs w:val="18"/>
                    </w:rPr>
                    <w:t>柠檬酸</w:t>
                  </w:r>
                </w:p>
              </w:tc>
              <w:tc>
                <w:tcPr>
                  <w:tcW w:w="919" w:type="dxa"/>
                  <w:shd w:val="clear" w:color="auto" w:fill="auto"/>
                  <w:noWrap/>
                  <w:vAlign w:val="center"/>
                  <w:hideMark/>
                </w:tcPr>
                <w:p w14:paraId="6A92D3EF" w14:textId="3C1A43E5" w:rsidR="003B7422" w:rsidRPr="00767FA7" w:rsidRDefault="003B7422" w:rsidP="003B7422">
                  <w:pPr>
                    <w:jc w:val="center"/>
                    <w:rPr>
                      <w:rFonts w:eastAsiaTheme="minorEastAsia"/>
                      <w:sz w:val="18"/>
                      <w:szCs w:val="18"/>
                    </w:rPr>
                  </w:pPr>
                  <w:r w:rsidRPr="00767FA7">
                    <w:rPr>
                      <w:rFonts w:hint="eastAsia"/>
                      <w:sz w:val="18"/>
                      <w:szCs w:val="18"/>
                    </w:rPr>
                    <w:t>59.4</w:t>
                  </w:r>
                </w:p>
              </w:tc>
              <w:tc>
                <w:tcPr>
                  <w:tcW w:w="436" w:type="dxa"/>
                  <w:shd w:val="clear" w:color="auto" w:fill="auto"/>
                  <w:noWrap/>
                  <w:vAlign w:val="center"/>
                  <w:hideMark/>
                </w:tcPr>
                <w:p w14:paraId="1DD957F6"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36102D91"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25B0EC2B"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0F60F4F5"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15A20B7C" w14:textId="77777777" w:rsidR="003B7422" w:rsidRPr="00767FA7" w:rsidRDefault="003B7422" w:rsidP="003B7422">
                  <w:pPr>
                    <w:jc w:val="center"/>
                    <w:rPr>
                      <w:rFonts w:eastAsiaTheme="minorEastAsia"/>
                      <w:sz w:val="18"/>
                      <w:szCs w:val="18"/>
                    </w:rPr>
                  </w:pPr>
                </w:p>
              </w:tc>
            </w:tr>
            <w:tr w:rsidR="008F3556" w:rsidRPr="00767FA7" w14:paraId="02994B6F" w14:textId="77777777" w:rsidTr="00456A25">
              <w:trPr>
                <w:trHeight w:val="270"/>
                <w:jc w:val="center"/>
              </w:trPr>
              <w:tc>
                <w:tcPr>
                  <w:tcW w:w="709" w:type="dxa"/>
                  <w:vMerge/>
                  <w:shd w:val="clear" w:color="auto" w:fill="auto"/>
                  <w:vAlign w:val="center"/>
                  <w:hideMark/>
                </w:tcPr>
                <w:p w14:paraId="70872ED2" w14:textId="77777777" w:rsidR="003B7422" w:rsidRPr="00767FA7" w:rsidRDefault="003B7422" w:rsidP="003B7422">
                  <w:pPr>
                    <w:jc w:val="center"/>
                    <w:rPr>
                      <w:rFonts w:eastAsiaTheme="minorEastAsia"/>
                      <w:sz w:val="18"/>
                      <w:szCs w:val="18"/>
                    </w:rPr>
                  </w:pPr>
                </w:p>
              </w:tc>
              <w:tc>
                <w:tcPr>
                  <w:tcW w:w="750" w:type="dxa"/>
                  <w:vMerge/>
                  <w:shd w:val="clear" w:color="auto" w:fill="auto"/>
                  <w:noWrap/>
                  <w:vAlign w:val="center"/>
                  <w:hideMark/>
                </w:tcPr>
                <w:p w14:paraId="0D1C13E5" w14:textId="77777777" w:rsidR="003B7422" w:rsidRPr="00767FA7" w:rsidRDefault="003B7422" w:rsidP="003B7422">
                  <w:pPr>
                    <w:jc w:val="center"/>
                    <w:rPr>
                      <w:rFonts w:eastAsiaTheme="minorEastAsia"/>
                      <w:sz w:val="18"/>
                      <w:szCs w:val="18"/>
                    </w:rPr>
                  </w:pPr>
                </w:p>
              </w:tc>
              <w:tc>
                <w:tcPr>
                  <w:tcW w:w="441" w:type="dxa"/>
                  <w:vMerge/>
                  <w:shd w:val="clear" w:color="auto" w:fill="auto"/>
                  <w:noWrap/>
                  <w:vAlign w:val="center"/>
                  <w:hideMark/>
                </w:tcPr>
                <w:p w14:paraId="0933F75C" w14:textId="77777777" w:rsidR="003B7422" w:rsidRPr="00767FA7" w:rsidRDefault="003B7422" w:rsidP="003B7422">
                  <w:pPr>
                    <w:jc w:val="center"/>
                    <w:rPr>
                      <w:rFonts w:eastAsiaTheme="minorEastAsia"/>
                      <w:sz w:val="18"/>
                      <w:szCs w:val="18"/>
                    </w:rPr>
                  </w:pPr>
                </w:p>
              </w:tc>
              <w:tc>
                <w:tcPr>
                  <w:tcW w:w="1072" w:type="dxa"/>
                  <w:shd w:val="clear" w:color="auto" w:fill="auto"/>
                  <w:vAlign w:val="center"/>
                  <w:hideMark/>
                </w:tcPr>
                <w:p w14:paraId="29A53C9F" w14:textId="77777777" w:rsidR="003B7422" w:rsidRPr="00767FA7" w:rsidRDefault="003B7422" w:rsidP="003B7422">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43135C14" w14:textId="0904E87C" w:rsidR="003B7422" w:rsidRPr="00767FA7" w:rsidRDefault="003B7422" w:rsidP="003B7422">
                  <w:pPr>
                    <w:jc w:val="center"/>
                    <w:rPr>
                      <w:rFonts w:eastAsiaTheme="minorEastAsia"/>
                      <w:sz w:val="18"/>
                      <w:szCs w:val="18"/>
                    </w:rPr>
                  </w:pPr>
                  <w:r w:rsidRPr="00767FA7">
                    <w:rPr>
                      <w:rFonts w:hint="eastAsia"/>
                      <w:sz w:val="18"/>
                      <w:szCs w:val="18"/>
                    </w:rPr>
                    <w:t>0.6</w:t>
                  </w:r>
                </w:p>
              </w:tc>
              <w:tc>
                <w:tcPr>
                  <w:tcW w:w="436" w:type="dxa"/>
                  <w:shd w:val="clear" w:color="auto" w:fill="auto"/>
                  <w:noWrap/>
                  <w:vAlign w:val="center"/>
                  <w:hideMark/>
                </w:tcPr>
                <w:p w14:paraId="58C04D92"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646CBFDD"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3B097BB8"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75DC140A"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16F9A771" w14:textId="77777777" w:rsidR="003B7422" w:rsidRPr="00767FA7" w:rsidRDefault="003B7422" w:rsidP="003B7422">
                  <w:pPr>
                    <w:jc w:val="center"/>
                    <w:rPr>
                      <w:rFonts w:eastAsiaTheme="minorEastAsia"/>
                      <w:sz w:val="18"/>
                      <w:szCs w:val="18"/>
                    </w:rPr>
                  </w:pPr>
                </w:p>
              </w:tc>
            </w:tr>
            <w:tr w:rsidR="008F3556" w:rsidRPr="00767FA7" w14:paraId="3B177122" w14:textId="77777777" w:rsidTr="00456A25">
              <w:trPr>
                <w:trHeight w:val="270"/>
                <w:jc w:val="center"/>
              </w:trPr>
              <w:tc>
                <w:tcPr>
                  <w:tcW w:w="709" w:type="dxa"/>
                  <w:vMerge w:val="restart"/>
                  <w:shd w:val="clear" w:color="auto" w:fill="auto"/>
                  <w:vAlign w:val="center"/>
                  <w:hideMark/>
                </w:tcPr>
                <w:p w14:paraId="4DEF8956" w14:textId="77777777" w:rsidR="003B7422" w:rsidRPr="00767FA7" w:rsidRDefault="003B7422" w:rsidP="003B7422">
                  <w:pPr>
                    <w:jc w:val="center"/>
                    <w:rPr>
                      <w:rFonts w:eastAsiaTheme="minorEastAsia"/>
                      <w:sz w:val="18"/>
                      <w:szCs w:val="18"/>
                    </w:rPr>
                  </w:pPr>
                  <w:r w:rsidRPr="00767FA7">
                    <w:rPr>
                      <w:rFonts w:eastAsiaTheme="minorEastAsia"/>
                      <w:sz w:val="18"/>
                      <w:szCs w:val="18"/>
                    </w:rPr>
                    <w:t>甲酸</w:t>
                  </w:r>
                </w:p>
              </w:tc>
              <w:tc>
                <w:tcPr>
                  <w:tcW w:w="750" w:type="dxa"/>
                  <w:vMerge w:val="restart"/>
                  <w:shd w:val="clear" w:color="auto" w:fill="auto"/>
                  <w:noWrap/>
                  <w:vAlign w:val="center"/>
                  <w:hideMark/>
                </w:tcPr>
                <w:p w14:paraId="797481EE" w14:textId="29ED4411" w:rsidR="003B7422" w:rsidRPr="00767FA7" w:rsidRDefault="003B7422" w:rsidP="003B7422">
                  <w:pPr>
                    <w:jc w:val="center"/>
                    <w:rPr>
                      <w:rFonts w:eastAsiaTheme="minorEastAsia"/>
                      <w:sz w:val="18"/>
                      <w:szCs w:val="18"/>
                    </w:rPr>
                  </w:pPr>
                  <w:r w:rsidRPr="00767FA7">
                    <w:rPr>
                      <w:rFonts w:hint="eastAsia"/>
                      <w:sz w:val="18"/>
                      <w:szCs w:val="18"/>
                    </w:rPr>
                    <w:t>80</w:t>
                  </w:r>
                </w:p>
              </w:tc>
              <w:tc>
                <w:tcPr>
                  <w:tcW w:w="441" w:type="dxa"/>
                  <w:vMerge w:val="restart"/>
                  <w:shd w:val="clear" w:color="auto" w:fill="auto"/>
                  <w:noWrap/>
                  <w:vAlign w:val="center"/>
                  <w:hideMark/>
                </w:tcPr>
                <w:p w14:paraId="05A98891" w14:textId="77777777" w:rsidR="003B7422" w:rsidRPr="00767FA7" w:rsidRDefault="003B7422" w:rsidP="003B7422">
                  <w:pPr>
                    <w:jc w:val="center"/>
                    <w:rPr>
                      <w:rFonts w:eastAsiaTheme="minorEastAsia"/>
                      <w:sz w:val="18"/>
                      <w:szCs w:val="18"/>
                    </w:rPr>
                  </w:pPr>
                  <w:r w:rsidRPr="00767FA7">
                    <w:rPr>
                      <w:rFonts w:eastAsiaTheme="minorEastAsia"/>
                      <w:sz w:val="18"/>
                      <w:szCs w:val="18"/>
                    </w:rPr>
                    <w:t>99</w:t>
                  </w:r>
                </w:p>
              </w:tc>
              <w:tc>
                <w:tcPr>
                  <w:tcW w:w="1072" w:type="dxa"/>
                  <w:shd w:val="clear" w:color="auto" w:fill="auto"/>
                  <w:vAlign w:val="center"/>
                  <w:hideMark/>
                </w:tcPr>
                <w:p w14:paraId="53E8D4F4" w14:textId="77777777" w:rsidR="003B7422" w:rsidRPr="00767FA7" w:rsidRDefault="003B7422" w:rsidP="003B7422">
                  <w:pPr>
                    <w:jc w:val="center"/>
                    <w:rPr>
                      <w:rFonts w:eastAsiaTheme="minorEastAsia"/>
                      <w:sz w:val="18"/>
                      <w:szCs w:val="18"/>
                    </w:rPr>
                  </w:pPr>
                  <w:r w:rsidRPr="00767FA7">
                    <w:rPr>
                      <w:rFonts w:eastAsiaTheme="minorEastAsia"/>
                      <w:sz w:val="18"/>
                      <w:szCs w:val="18"/>
                    </w:rPr>
                    <w:t>甲酸</w:t>
                  </w:r>
                </w:p>
              </w:tc>
              <w:tc>
                <w:tcPr>
                  <w:tcW w:w="919" w:type="dxa"/>
                  <w:shd w:val="clear" w:color="auto" w:fill="auto"/>
                  <w:noWrap/>
                  <w:vAlign w:val="center"/>
                  <w:hideMark/>
                </w:tcPr>
                <w:p w14:paraId="263E69E9" w14:textId="651F840F" w:rsidR="003B7422" w:rsidRPr="00767FA7" w:rsidRDefault="003B7422" w:rsidP="003B7422">
                  <w:pPr>
                    <w:jc w:val="center"/>
                    <w:rPr>
                      <w:rFonts w:eastAsiaTheme="minorEastAsia"/>
                      <w:sz w:val="18"/>
                      <w:szCs w:val="18"/>
                    </w:rPr>
                  </w:pPr>
                  <w:r w:rsidRPr="00767FA7">
                    <w:rPr>
                      <w:rFonts w:hint="eastAsia"/>
                      <w:sz w:val="18"/>
                      <w:szCs w:val="18"/>
                    </w:rPr>
                    <w:t>79.2</w:t>
                  </w:r>
                </w:p>
              </w:tc>
              <w:tc>
                <w:tcPr>
                  <w:tcW w:w="436" w:type="dxa"/>
                  <w:shd w:val="clear" w:color="auto" w:fill="auto"/>
                  <w:noWrap/>
                  <w:vAlign w:val="center"/>
                  <w:hideMark/>
                </w:tcPr>
                <w:p w14:paraId="4371DE3F"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0267DF1F"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65E75FA2"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784CAC9B"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3086B696" w14:textId="77777777" w:rsidR="003B7422" w:rsidRPr="00767FA7" w:rsidRDefault="003B7422" w:rsidP="003B7422">
                  <w:pPr>
                    <w:jc w:val="center"/>
                    <w:rPr>
                      <w:rFonts w:eastAsiaTheme="minorEastAsia"/>
                      <w:sz w:val="18"/>
                      <w:szCs w:val="18"/>
                    </w:rPr>
                  </w:pPr>
                </w:p>
              </w:tc>
            </w:tr>
            <w:tr w:rsidR="008F3556" w:rsidRPr="00767FA7" w14:paraId="5F76438F" w14:textId="77777777" w:rsidTr="00456A25">
              <w:trPr>
                <w:trHeight w:val="270"/>
                <w:jc w:val="center"/>
              </w:trPr>
              <w:tc>
                <w:tcPr>
                  <w:tcW w:w="709" w:type="dxa"/>
                  <w:vMerge/>
                  <w:shd w:val="clear" w:color="auto" w:fill="auto"/>
                  <w:vAlign w:val="center"/>
                  <w:hideMark/>
                </w:tcPr>
                <w:p w14:paraId="0D5BFAA0" w14:textId="77777777" w:rsidR="003B7422" w:rsidRPr="00767FA7" w:rsidRDefault="003B7422" w:rsidP="003B7422">
                  <w:pPr>
                    <w:jc w:val="center"/>
                    <w:rPr>
                      <w:rFonts w:eastAsiaTheme="minorEastAsia"/>
                      <w:sz w:val="18"/>
                      <w:szCs w:val="18"/>
                    </w:rPr>
                  </w:pPr>
                </w:p>
              </w:tc>
              <w:tc>
                <w:tcPr>
                  <w:tcW w:w="750" w:type="dxa"/>
                  <w:vMerge/>
                  <w:shd w:val="clear" w:color="auto" w:fill="auto"/>
                  <w:noWrap/>
                  <w:vAlign w:val="center"/>
                  <w:hideMark/>
                </w:tcPr>
                <w:p w14:paraId="1CAA745D" w14:textId="77777777" w:rsidR="003B7422" w:rsidRPr="00767FA7" w:rsidRDefault="003B7422" w:rsidP="003B7422">
                  <w:pPr>
                    <w:jc w:val="center"/>
                    <w:rPr>
                      <w:rFonts w:eastAsiaTheme="minorEastAsia"/>
                      <w:sz w:val="18"/>
                      <w:szCs w:val="18"/>
                    </w:rPr>
                  </w:pPr>
                </w:p>
              </w:tc>
              <w:tc>
                <w:tcPr>
                  <w:tcW w:w="441" w:type="dxa"/>
                  <w:vMerge/>
                  <w:shd w:val="clear" w:color="auto" w:fill="auto"/>
                  <w:noWrap/>
                  <w:vAlign w:val="center"/>
                  <w:hideMark/>
                </w:tcPr>
                <w:p w14:paraId="523EDC04" w14:textId="77777777" w:rsidR="003B7422" w:rsidRPr="00767FA7" w:rsidRDefault="003B7422" w:rsidP="003B7422">
                  <w:pPr>
                    <w:jc w:val="center"/>
                    <w:rPr>
                      <w:rFonts w:eastAsiaTheme="minorEastAsia"/>
                      <w:sz w:val="18"/>
                      <w:szCs w:val="18"/>
                    </w:rPr>
                  </w:pPr>
                </w:p>
              </w:tc>
              <w:tc>
                <w:tcPr>
                  <w:tcW w:w="1072" w:type="dxa"/>
                  <w:shd w:val="clear" w:color="auto" w:fill="auto"/>
                  <w:vAlign w:val="center"/>
                  <w:hideMark/>
                </w:tcPr>
                <w:p w14:paraId="508B6330" w14:textId="77777777" w:rsidR="003B7422" w:rsidRPr="00767FA7" w:rsidRDefault="003B7422" w:rsidP="003B7422">
                  <w:pPr>
                    <w:jc w:val="center"/>
                    <w:rPr>
                      <w:rFonts w:eastAsiaTheme="minorEastAsia"/>
                      <w:sz w:val="18"/>
                      <w:szCs w:val="18"/>
                    </w:rPr>
                  </w:pPr>
                  <w:r w:rsidRPr="00767FA7">
                    <w:rPr>
                      <w:rFonts w:eastAsiaTheme="minorEastAsia"/>
                      <w:sz w:val="18"/>
                      <w:szCs w:val="18"/>
                    </w:rPr>
                    <w:t>杂质</w:t>
                  </w:r>
                </w:p>
              </w:tc>
              <w:tc>
                <w:tcPr>
                  <w:tcW w:w="919" w:type="dxa"/>
                  <w:shd w:val="clear" w:color="auto" w:fill="auto"/>
                  <w:noWrap/>
                  <w:vAlign w:val="center"/>
                  <w:hideMark/>
                </w:tcPr>
                <w:p w14:paraId="0E690B32" w14:textId="55A488B9" w:rsidR="003B7422" w:rsidRPr="00767FA7" w:rsidRDefault="003B7422" w:rsidP="003B7422">
                  <w:pPr>
                    <w:jc w:val="center"/>
                    <w:rPr>
                      <w:rFonts w:eastAsiaTheme="minorEastAsia"/>
                      <w:sz w:val="18"/>
                      <w:szCs w:val="18"/>
                    </w:rPr>
                  </w:pPr>
                  <w:r w:rsidRPr="00767FA7">
                    <w:rPr>
                      <w:rFonts w:hint="eastAsia"/>
                      <w:sz w:val="18"/>
                      <w:szCs w:val="18"/>
                    </w:rPr>
                    <w:t>0.8</w:t>
                  </w:r>
                </w:p>
              </w:tc>
              <w:tc>
                <w:tcPr>
                  <w:tcW w:w="436" w:type="dxa"/>
                  <w:shd w:val="clear" w:color="auto" w:fill="auto"/>
                  <w:noWrap/>
                  <w:vAlign w:val="center"/>
                  <w:hideMark/>
                </w:tcPr>
                <w:p w14:paraId="6EDF4013"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05A9FA9D"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6500071D"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4D1DD893"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0D0A4E9B" w14:textId="77777777" w:rsidR="003B7422" w:rsidRPr="00767FA7" w:rsidRDefault="003B7422" w:rsidP="003B7422">
                  <w:pPr>
                    <w:jc w:val="center"/>
                    <w:rPr>
                      <w:rFonts w:eastAsiaTheme="minorEastAsia"/>
                      <w:sz w:val="18"/>
                      <w:szCs w:val="18"/>
                    </w:rPr>
                  </w:pPr>
                </w:p>
              </w:tc>
            </w:tr>
            <w:tr w:rsidR="008F3556" w:rsidRPr="00767FA7" w14:paraId="4F874673" w14:textId="77777777" w:rsidTr="00456A25">
              <w:trPr>
                <w:trHeight w:val="270"/>
                <w:jc w:val="center"/>
              </w:trPr>
              <w:tc>
                <w:tcPr>
                  <w:tcW w:w="709" w:type="dxa"/>
                  <w:vMerge w:val="restart"/>
                  <w:shd w:val="clear" w:color="auto" w:fill="auto"/>
                  <w:vAlign w:val="center"/>
                  <w:hideMark/>
                </w:tcPr>
                <w:p w14:paraId="570AA814" w14:textId="77777777" w:rsidR="003B7422" w:rsidRPr="00767FA7" w:rsidRDefault="003B7422" w:rsidP="003B7422">
                  <w:pPr>
                    <w:jc w:val="center"/>
                    <w:rPr>
                      <w:rFonts w:eastAsiaTheme="minorEastAsia"/>
                      <w:sz w:val="18"/>
                      <w:szCs w:val="18"/>
                    </w:rPr>
                  </w:pPr>
                  <w:r w:rsidRPr="00767FA7">
                    <w:rPr>
                      <w:rFonts w:eastAsiaTheme="minorEastAsia"/>
                      <w:sz w:val="18"/>
                      <w:szCs w:val="18"/>
                    </w:rPr>
                    <w:t>盐酸</w:t>
                  </w:r>
                </w:p>
              </w:tc>
              <w:tc>
                <w:tcPr>
                  <w:tcW w:w="750" w:type="dxa"/>
                  <w:vMerge w:val="restart"/>
                  <w:shd w:val="clear" w:color="auto" w:fill="auto"/>
                  <w:noWrap/>
                  <w:vAlign w:val="center"/>
                  <w:hideMark/>
                </w:tcPr>
                <w:p w14:paraId="4EDEED05" w14:textId="0E58FD89" w:rsidR="003B7422" w:rsidRPr="00767FA7" w:rsidRDefault="003B7422" w:rsidP="003B7422">
                  <w:pPr>
                    <w:jc w:val="center"/>
                    <w:rPr>
                      <w:rFonts w:eastAsiaTheme="minorEastAsia"/>
                      <w:sz w:val="18"/>
                      <w:szCs w:val="18"/>
                    </w:rPr>
                  </w:pPr>
                  <w:r w:rsidRPr="00767FA7">
                    <w:rPr>
                      <w:rFonts w:hint="eastAsia"/>
                      <w:sz w:val="18"/>
                      <w:szCs w:val="18"/>
                    </w:rPr>
                    <w:t>20</w:t>
                  </w:r>
                </w:p>
              </w:tc>
              <w:tc>
                <w:tcPr>
                  <w:tcW w:w="441" w:type="dxa"/>
                  <w:vMerge w:val="restart"/>
                  <w:shd w:val="clear" w:color="auto" w:fill="auto"/>
                  <w:noWrap/>
                  <w:vAlign w:val="center"/>
                  <w:hideMark/>
                </w:tcPr>
                <w:p w14:paraId="5937A5EB" w14:textId="77777777" w:rsidR="003B7422" w:rsidRPr="00767FA7" w:rsidRDefault="003B7422" w:rsidP="003B7422">
                  <w:pPr>
                    <w:jc w:val="center"/>
                    <w:rPr>
                      <w:rFonts w:eastAsiaTheme="minorEastAsia"/>
                      <w:sz w:val="18"/>
                      <w:szCs w:val="18"/>
                    </w:rPr>
                  </w:pPr>
                  <w:r w:rsidRPr="00767FA7">
                    <w:rPr>
                      <w:rFonts w:eastAsiaTheme="minorEastAsia"/>
                      <w:sz w:val="18"/>
                      <w:szCs w:val="18"/>
                    </w:rPr>
                    <w:t>37</w:t>
                  </w:r>
                </w:p>
              </w:tc>
              <w:tc>
                <w:tcPr>
                  <w:tcW w:w="1072" w:type="dxa"/>
                  <w:shd w:val="clear" w:color="auto" w:fill="auto"/>
                  <w:vAlign w:val="center"/>
                  <w:hideMark/>
                </w:tcPr>
                <w:p w14:paraId="46E4FEB0" w14:textId="77777777" w:rsidR="003B7422" w:rsidRPr="00767FA7" w:rsidRDefault="003B7422" w:rsidP="003B7422">
                  <w:pPr>
                    <w:jc w:val="center"/>
                    <w:rPr>
                      <w:rFonts w:eastAsiaTheme="minorEastAsia"/>
                      <w:sz w:val="18"/>
                      <w:szCs w:val="18"/>
                    </w:rPr>
                  </w:pPr>
                  <w:r w:rsidRPr="00767FA7">
                    <w:rPr>
                      <w:rFonts w:eastAsiaTheme="minorEastAsia"/>
                      <w:sz w:val="18"/>
                      <w:szCs w:val="18"/>
                    </w:rPr>
                    <w:t>盐酸</w:t>
                  </w:r>
                </w:p>
              </w:tc>
              <w:tc>
                <w:tcPr>
                  <w:tcW w:w="919" w:type="dxa"/>
                  <w:shd w:val="clear" w:color="auto" w:fill="auto"/>
                  <w:noWrap/>
                  <w:vAlign w:val="center"/>
                  <w:hideMark/>
                </w:tcPr>
                <w:p w14:paraId="5A0B895E" w14:textId="2F4B74FA" w:rsidR="003B7422" w:rsidRPr="00767FA7" w:rsidRDefault="003B7422" w:rsidP="003B7422">
                  <w:pPr>
                    <w:jc w:val="center"/>
                    <w:rPr>
                      <w:rFonts w:eastAsiaTheme="minorEastAsia"/>
                      <w:sz w:val="18"/>
                      <w:szCs w:val="18"/>
                    </w:rPr>
                  </w:pPr>
                  <w:r w:rsidRPr="00767FA7">
                    <w:rPr>
                      <w:rFonts w:hint="eastAsia"/>
                      <w:sz w:val="18"/>
                      <w:szCs w:val="18"/>
                    </w:rPr>
                    <w:t>7.4</w:t>
                  </w:r>
                </w:p>
              </w:tc>
              <w:tc>
                <w:tcPr>
                  <w:tcW w:w="436" w:type="dxa"/>
                  <w:shd w:val="clear" w:color="auto" w:fill="auto"/>
                  <w:noWrap/>
                  <w:vAlign w:val="center"/>
                  <w:hideMark/>
                </w:tcPr>
                <w:p w14:paraId="07A1B66A"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61DFBD20"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5F674C70"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18EC6066"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3F3AD843" w14:textId="77777777" w:rsidR="003B7422" w:rsidRPr="00767FA7" w:rsidRDefault="003B7422" w:rsidP="003B7422">
                  <w:pPr>
                    <w:jc w:val="center"/>
                    <w:rPr>
                      <w:rFonts w:eastAsiaTheme="minorEastAsia"/>
                      <w:sz w:val="18"/>
                      <w:szCs w:val="18"/>
                    </w:rPr>
                  </w:pPr>
                </w:p>
              </w:tc>
            </w:tr>
            <w:tr w:rsidR="008F3556" w:rsidRPr="00767FA7" w14:paraId="7408F1A6" w14:textId="77777777" w:rsidTr="00456A25">
              <w:trPr>
                <w:trHeight w:val="270"/>
                <w:jc w:val="center"/>
              </w:trPr>
              <w:tc>
                <w:tcPr>
                  <w:tcW w:w="709" w:type="dxa"/>
                  <w:vMerge/>
                  <w:shd w:val="clear" w:color="auto" w:fill="auto"/>
                  <w:vAlign w:val="center"/>
                  <w:hideMark/>
                </w:tcPr>
                <w:p w14:paraId="13A687E4" w14:textId="77777777" w:rsidR="003B7422" w:rsidRPr="00767FA7" w:rsidRDefault="003B7422" w:rsidP="003B7422">
                  <w:pPr>
                    <w:jc w:val="center"/>
                    <w:rPr>
                      <w:rFonts w:eastAsiaTheme="minorEastAsia"/>
                      <w:sz w:val="18"/>
                      <w:szCs w:val="18"/>
                    </w:rPr>
                  </w:pPr>
                </w:p>
              </w:tc>
              <w:tc>
                <w:tcPr>
                  <w:tcW w:w="750" w:type="dxa"/>
                  <w:vMerge/>
                  <w:shd w:val="clear" w:color="auto" w:fill="auto"/>
                  <w:noWrap/>
                  <w:vAlign w:val="center"/>
                  <w:hideMark/>
                </w:tcPr>
                <w:p w14:paraId="76B7EEB2" w14:textId="77777777" w:rsidR="003B7422" w:rsidRPr="00767FA7" w:rsidRDefault="003B7422" w:rsidP="003B7422">
                  <w:pPr>
                    <w:jc w:val="center"/>
                    <w:rPr>
                      <w:rFonts w:eastAsiaTheme="minorEastAsia"/>
                      <w:sz w:val="18"/>
                      <w:szCs w:val="18"/>
                    </w:rPr>
                  </w:pPr>
                </w:p>
              </w:tc>
              <w:tc>
                <w:tcPr>
                  <w:tcW w:w="441" w:type="dxa"/>
                  <w:vMerge/>
                  <w:shd w:val="clear" w:color="auto" w:fill="auto"/>
                  <w:noWrap/>
                  <w:vAlign w:val="center"/>
                  <w:hideMark/>
                </w:tcPr>
                <w:p w14:paraId="094D1DB3" w14:textId="77777777" w:rsidR="003B7422" w:rsidRPr="00767FA7" w:rsidRDefault="003B7422" w:rsidP="003B7422">
                  <w:pPr>
                    <w:jc w:val="center"/>
                    <w:rPr>
                      <w:rFonts w:eastAsiaTheme="minorEastAsia"/>
                      <w:sz w:val="18"/>
                      <w:szCs w:val="18"/>
                    </w:rPr>
                  </w:pPr>
                </w:p>
              </w:tc>
              <w:tc>
                <w:tcPr>
                  <w:tcW w:w="1072" w:type="dxa"/>
                  <w:shd w:val="clear" w:color="auto" w:fill="auto"/>
                  <w:vAlign w:val="center"/>
                  <w:hideMark/>
                </w:tcPr>
                <w:p w14:paraId="6E791964" w14:textId="77777777" w:rsidR="003B7422" w:rsidRPr="00767FA7" w:rsidRDefault="003B7422" w:rsidP="003B7422">
                  <w:pPr>
                    <w:jc w:val="center"/>
                    <w:rPr>
                      <w:rFonts w:eastAsiaTheme="minorEastAsia"/>
                      <w:sz w:val="18"/>
                      <w:szCs w:val="18"/>
                    </w:rPr>
                  </w:pPr>
                  <w:r w:rsidRPr="00767FA7">
                    <w:rPr>
                      <w:rFonts w:eastAsiaTheme="minorEastAsia"/>
                      <w:sz w:val="18"/>
                      <w:szCs w:val="18"/>
                    </w:rPr>
                    <w:t>水</w:t>
                  </w:r>
                </w:p>
              </w:tc>
              <w:tc>
                <w:tcPr>
                  <w:tcW w:w="919" w:type="dxa"/>
                  <w:shd w:val="clear" w:color="auto" w:fill="auto"/>
                  <w:noWrap/>
                  <w:vAlign w:val="center"/>
                  <w:hideMark/>
                </w:tcPr>
                <w:p w14:paraId="36D00877" w14:textId="573AC88C" w:rsidR="003B7422" w:rsidRPr="00767FA7" w:rsidRDefault="003B7422" w:rsidP="003B7422">
                  <w:pPr>
                    <w:jc w:val="center"/>
                    <w:rPr>
                      <w:rFonts w:eastAsiaTheme="minorEastAsia"/>
                      <w:sz w:val="18"/>
                      <w:szCs w:val="18"/>
                    </w:rPr>
                  </w:pPr>
                  <w:r w:rsidRPr="00767FA7">
                    <w:rPr>
                      <w:rFonts w:hint="eastAsia"/>
                      <w:sz w:val="18"/>
                      <w:szCs w:val="18"/>
                    </w:rPr>
                    <w:t>12.6</w:t>
                  </w:r>
                </w:p>
              </w:tc>
              <w:tc>
                <w:tcPr>
                  <w:tcW w:w="436" w:type="dxa"/>
                  <w:shd w:val="clear" w:color="auto" w:fill="auto"/>
                  <w:noWrap/>
                  <w:vAlign w:val="center"/>
                  <w:hideMark/>
                </w:tcPr>
                <w:p w14:paraId="65E18FE0"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19596BA1"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1682BE81"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30D32B7D"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30381EF9" w14:textId="77777777" w:rsidR="003B7422" w:rsidRPr="00767FA7" w:rsidRDefault="003B7422" w:rsidP="003B7422">
                  <w:pPr>
                    <w:jc w:val="center"/>
                    <w:rPr>
                      <w:rFonts w:eastAsiaTheme="minorEastAsia"/>
                      <w:sz w:val="18"/>
                      <w:szCs w:val="18"/>
                    </w:rPr>
                  </w:pPr>
                </w:p>
              </w:tc>
            </w:tr>
            <w:tr w:rsidR="008F3556" w:rsidRPr="00767FA7" w14:paraId="42B773CA" w14:textId="77777777" w:rsidTr="00456A25">
              <w:trPr>
                <w:trHeight w:val="270"/>
                <w:jc w:val="center"/>
              </w:trPr>
              <w:tc>
                <w:tcPr>
                  <w:tcW w:w="709" w:type="dxa"/>
                  <w:vMerge w:val="restart"/>
                  <w:shd w:val="clear" w:color="auto" w:fill="auto"/>
                  <w:vAlign w:val="center"/>
                  <w:hideMark/>
                </w:tcPr>
                <w:p w14:paraId="162B5A2E" w14:textId="77777777" w:rsidR="003B7422" w:rsidRPr="00767FA7" w:rsidRDefault="003B7422" w:rsidP="003B7422">
                  <w:pPr>
                    <w:jc w:val="center"/>
                    <w:rPr>
                      <w:rFonts w:eastAsiaTheme="minorEastAsia"/>
                      <w:sz w:val="18"/>
                      <w:szCs w:val="18"/>
                    </w:rPr>
                  </w:pPr>
                  <w:r w:rsidRPr="00767FA7">
                    <w:rPr>
                      <w:rFonts w:eastAsiaTheme="minorEastAsia"/>
                      <w:sz w:val="18"/>
                      <w:szCs w:val="18"/>
                    </w:rPr>
                    <w:t>硫酸</w:t>
                  </w:r>
                </w:p>
              </w:tc>
              <w:tc>
                <w:tcPr>
                  <w:tcW w:w="750" w:type="dxa"/>
                  <w:vMerge w:val="restart"/>
                  <w:shd w:val="clear" w:color="auto" w:fill="auto"/>
                  <w:noWrap/>
                  <w:vAlign w:val="center"/>
                  <w:hideMark/>
                </w:tcPr>
                <w:p w14:paraId="182F4758" w14:textId="0703324C" w:rsidR="003B7422" w:rsidRPr="00767FA7" w:rsidRDefault="003B7422" w:rsidP="003B7422">
                  <w:pPr>
                    <w:jc w:val="center"/>
                    <w:rPr>
                      <w:rFonts w:eastAsiaTheme="minorEastAsia"/>
                      <w:sz w:val="18"/>
                      <w:szCs w:val="18"/>
                    </w:rPr>
                  </w:pPr>
                  <w:r w:rsidRPr="00767FA7">
                    <w:rPr>
                      <w:rFonts w:hint="eastAsia"/>
                      <w:sz w:val="18"/>
                      <w:szCs w:val="18"/>
                    </w:rPr>
                    <w:t>550</w:t>
                  </w:r>
                </w:p>
              </w:tc>
              <w:tc>
                <w:tcPr>
                  <w:tcW w:w="441" w:type="dxa"/>
                  <w:vMerge w:val="restart"/>
                  <w:shd w:val="clear" w:color="auto" w:fill="auto"/>
                  <w:noWrap/>
                  <w:vAlign w:val="center"/>
                  <w:hideMark/>
                </w:tcPr>
                <w:p w14:paraId="68D0AA06" w14:textId="77777777" w:rsidR="003B7422" w:rsidRPr="00767FA7" w:rsidRDefault="003B7422" w:rsidP="003B7422">
                  <w:pPr>
                    <w:jc w:val="center"/>
                    <w:rPr>
                      <w:rFonts w:eastAsiaTheme="minorEastAsia"/>
                      <w:sz w:val="18"/>
                      <w:szCs w:val="18"/>
                    </w:rPr>
                  </w:pPr>
                  <w:r w:rsidRPr="00767FA7">
                    <w:rPr>
                      <w:rFonts w:eastAsiaTheme="minorEastAsia"/>
                      <w:sz w:val="18"/>
                      <w:szCs w:val="18"/>
                    </w:rPr>
                    <w:t>60</w:t>
                  </w:r>
                </w:p>
              </w:tc>
              <w:tc>
                <w:tcPr>
                  <w:tcW w:w="1072" w:type="dxa"/>
                  <w:shd w:val="clear" w:color="auto" w:fill="auto"/>
                  <w:vAlign w:val="center"/>
                  <w:hideMark/>
                </w:tcPr>
                <w:p w14:paraId="281784B8" w14:textId="77777777" w:rsidR="003B7422" w:rsidRPr="00767FA7" w:rsidRDefault="003B7422" w:rsidP="003B7422">
                  <w:pPr>
                    <w:jc w:val="center"/>
                    <w:rPr>
                      <w:rFonts w:eastAsiaTheme="minorEastAsia"/>
                      <w:sz w:val="18"/>
                      <w:szCs w:val="18"/>
                    </w:rPr>
                  </w:pPr>
                  <w:r w:rsidRPr="00767FA7">
                    <w:rPr>
                      <w:rFonts w:eastAsiaTheme="minorEastAsia"/>
                      <w:sz w:val="18"/>
                      <w:szCs w:val="18"/>
                    </w:rPr>
                    <w:t>硫酸</w:t>
                  </w:r>
                </w:p>
              </w:tc>
              <w:tc>
                <w:tcPr>
                  <w:tcW w:w="919" w:type="dxa"/>
                  <w:shd w:val="clear" w:color="auto" w:fill="auto"/>
                  <w:noWrap/>
                  <w:vAlign w:val="center"/>
                  <w:hideMark/>
                </w:tcPr>
                <w:p w14:paraId="294B46D6" w14:textId="19F48B75" w:rsidR="003B7422" w:rsidRPr="00767FA7" w:rsidRDefault="003B7422" w:rsidP="003B7422">
                  <w:pPr>
                    <w:jc w:val="center"/>
                    <w:rPr>
                      <w:rFonts w:eastAsiaTheme="minorEastAsia"/>
                      <w:sz w:val="18"/>
                      <w:szCs w:val="18"/>
                    </w:rPr>
                  </w:pPr>
                  <w:r w:rsidRPr="00767FA7">
                    <w:rPr>
                      <w:rFonts w:hint="eastAsia"/>
                      <w:sz w:val="18"/>
                      <w:szCs w:val="18"/>
                    </w:rPr>
                    <w:t>330</w:t>
                  </w:r>
                </w:p>
              </w:tc>
              <w:tc>
                <w:tcPr>
                  <w:tcW w:w="436" w:type="dxa"/>
                  <w:shd w:val="clear" w:color="auto" w:fill="auto"/>
                  <w:noWrap/>
                  <w:vAlign w:val="center"/>
                  <w:hideMark/>
                </w:tcPr>
                <w:p w14:paraId="47E937DD"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5910F4FF"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7A93C10F"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11626845"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0746D073" w14:textId="77777777" w:rsidR="003B7422" w:rsidRPr="00767FA7" w:rsidRDefault="003B7422" w:rsidP="003B7422">
                  <w:pPr>
                    <w:jc w:val="center"/>
                    <w:rPr>
                      <w:rFonts w:eastAsiaTheme="minorEastAsia"/>
                      <w:sz w:val="18"/>
                      <w:szCs w:val="18"/>
                    </w:rPr>
                  </w:pPr>
                </w:p>
              </w:tc>
            </w:tr>
            <w:tr w:rsidR="008F3556" w:rsidRPr="00767FA7" w14:paraId="71688E6E" w14:textId="77777777" w:rsidTr="00456A25">
              <w:trPr>
                <w:trHeight w:val="270"/>
                <w:jc w:val="center"/>
              </w:trPr>
              <w:tc>
                <w:tcPr>
                  <w:tcW w:w="709" w:type="dxa"/>
                  <w:vMerge/>
                  <w:shd w:val="clear" w:color="auto" w:fill="auto"/>
                  <w:vAlign w:val="center"/>
                  <w:hideMark/>
                </w:tcPr>
                <w:p w14:paraId="12E1E613" w14:textId="77777777" w:rsidR="003B7422" w:rsidRPr="00767FA7" w:rsidRDefault="003B7422" w:rsidP="003B7422">
                  <w:pPr>
                    <w:jc w:val="center"/>
                    <w:rPr>
                      <w:rFonts w:eastAsiaTheme="minorEastAsia"/>
                      <w:sz w:val="18"/>
                      <w:szCs w:val="18"/>
                    </w:rPr>
                  </w:pPr>
                </w:p>
              </w:tc>
              <w:tc>
                <w:tcPr>
                  <w:tcW w:w="750" w:type="dxa"/>
                  <w:vMerge/>
                  <w:shd w:val="clear" w:color="auto" w:fill="auto"/>
                  <w:noWrap/>
                  <w:vAlign w:val="center"/>
                  <w:hideMark/>
                </w:tcPr>
                <w:p w14:paraId="7F442AA2" w14:textId="77777777" w:rsidR="003B7422" w:rsidRPr="00767FA7" w:rsidRDefault="003B7422" w:rsidP="003B7422">
                  <w:pPr>
                    <w:jc w:val="center"/>
                    <w:rPr>
                      <w:rFonts w:eastAsiaTheme="minorEastAsia"/>
                      <w:sz w:val="18"/>
                      <w:szCs w:val="18"/>
                    </w:rPr>
                  </w:pPr>
                </w:p>
              </w:tc>
              <w:tc>
                <w:tcPr>
                  <w:tcW w:w="441" w:type="dxa"/>
                  <w:vMerge/>
                  <w:shd w:val="clear" w:color="auto" w:fill="auto"/>
                  <w:noWrap/>
                  <w:vAlign w:val="center"/>
                  <w:hideMark/>
                </w:tcPr>
                <w:p w14:paraId="752490D8" w14:textId="77777777" w:rsidR="003B7422" w:rsidRPr="00767FA7" w:rsidRDefault="003B7422" w:rsidP="003B7422">
                  <w:pPr>
                    <w:jc w:val="center"/>
                    <w:rPr>
                      <w:rFonts w:eastAsiaTheme="minorEastAsia"/>
                      <w:sz w:val="18"/>
                      <w:szCs w:val="18"/>
                    </w:rPr>
                  </w:pPr>
                </w:p>
              </w:tc>
              <w:tc>
                <w:tcPr>
                  <w:tcW w:w="1072" w:type="dxa"/>
                  <w:shd w:val="clear" w:color="auto" w:fill="auto"/>
                  <w:vAlign w:val="center"/>
                  <w:hideMark/>
                </w:tcPr>
                <w:p w14:paraId="16D5A263" w14:textId="77777777" w:rsidR="003B7422" w:rsidRPr="00767FA7" w:rsidRDefault="003B7422" w:rsidP="003B7422">
                  <w:pPr>
                    <w:jc w:val="center"/>
                    <w:rPr>
                      <w:rFonts w:eastAsiaTheme="minorEastAsia"/>
                      <w:sz w:val="18"/>
                      <w:szCs w:val="18"/>
                    </w:rPr>
                  </w:pPr>
                  <w:r w:rsidRPr="00767FA7">
                    <w:rPr>
                      <w:rFonts w:eastAsiaTheme="minorEastAsia"/>
                      <w:sz w:val="18"/>
                      <w:szCs w:val="18"/>
                    </w:rPr>
                    <w:t>水</w:t>
                  </w:r>
                </w:p>
              </w:tc>
              <w:tc>
                <w:tcPr>
                  <w:tcW w:w="919" w:type="dxa"/>
                  <w:shd w:val="clear" w:color="auto" w:fill="auto"/>
                  <w:noWrap/>
                  <w:vAlign w:val="center"/>
                  <w:hideMark/>
                </w:tcPr>
                <w:p w14:paraId="1CC36371" w14:textId="12DABD7F" w:rsidR="003B7422" w:rsidRPr="00767FA7" w:rsidRDefault="003B7422" w:rsidP="003B7422">
                  <w:pPr>
                    <w:jc w:val="center"/>
                    <w:rPr>
                      <w:rFonts w:eastAsiaTheme="minorEastAsia"/>
                      <w:sz w:val="18"/>
                      <w:szCs w:val="18"/>
                    </w:rPr>
                  </w:pPr>
                  <w:r w:rsidRPr="00767FA7">
                    <w:rPr>
                      <w:rFonts w:hint="eastAsia"/>
                      <w:sz w:val="18"/>
                      <w:szCs w:val="18"/>
                    </w:rPr>
                    <w:t>220</w:t>
                  </w:r>
                </w:p>
              </w:tc>
              <w:tc>
                <w:tcPr>
                  <w:tcW w:w="436" w:type="dxa"/>
                  <w:shd w:val="clear" w:color="auto" w:fill="auto"/>
                  <w:noWrap/>
                  <w:vAlign w:val="center"/>
                  <w:hideMark/>
                </w:tcPr>
                <w:p w14:paraId="0ECAB7BA"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11F70D9A"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4DD174CF"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777AF4F3"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4314009E" w14:textId="77777777" w:rsidR="003B7422" w:rsidRPr="00767FA7" w:rsidRDefault="003B7422" w:rsidP="003B7422">
                  <w:pPr>
                    <w:jc w:val="center"/>
                    <w:rPr>
                      <w:rFonts w:eastAsiaTheme="minorEastAsia"/>
                      <w:sz w:val="18"/>
                      <w:szCs w:val="18"/>
                    </w:rPr>
                  </w:pPr>
                </w:p>
              </w:tc>
            </w:tr>
            <w:tr w:rsidR="008F3556" w:rsidRPr="00767FA7" w14:paraId="248395CD" w14:textId="77777777" w:rsidTr="00456A25">
              <w:trPr>
                <w:trHeight w:val="270"/>
                <w:jc w:val="center"/>
              </w:trPr>
              <w:tc>
                <w:tcPr>
                  <w:tcW w:w="709" w:type="dxa"/>
                  <w:vMerge w:val="restart"/>
                  <w:shd w:val="clear" w:color="auto" w:fill="auto"/>
                  <w:vAlign w:val="center"/>
                  <w:hideMark/>
                </w:tcPr>
                <w:p w14:paraId="532CF46A" w14:textId="77777777" w:rsidR="003B7422" w:rsidRPr="00767FA7" w:rsidRDefault="003B7422" w:rsidP="003B7422">
                  <w:pPr>
                    <w:jc w:val="center"/>
                    <w:rPr>
                      <w:rFonts w:eastAsiaTheme="minorEastAsia"/>
                      <w:sz w:val="18"/>
                      <w:szCs w:val="18"/>
                    </w:rPr>
                  </w:pPr>
                  <w:r w:rsidRPr="00767FA7">
                    <w:rPr>
                      <w:rFonts w:eastAsiaTheme="minorEastAsia"/>
                      <w:sz w:val="18"/>
                      <w:szCs w:val="18"/>
                    </w:rPr>
                    <w:t>硝酸</w:t>
                  </w:r>
                </w:p>
              </w:tc>
              <w:tc>
                <w:tcPr>
                  <w:tcW w:w="750" w:type="dxa"/>
                  <w:vMerge w:val="restart"/>
                  <w:shd w:val="clear" w:color="auto" w:fill="auto"/>
                  <w:noWrap/>
                  <w:vAlign w:val="center"/>
                  <w:hideMark/>
                </w:tcPr>
                <w:p w14:paraId="7EA97A6B" w14:textId="33A213D7" w:rsidR="003B7422" w:rsidRPr="00767FA7" w:rsidRDefault="003B7422" w:rsidP="003B7422">
                  <w:pPr>
                    <w:jc w:val="center"/>
                    <w:rPr>
                      <w:rFonts w:eastAsiaTheme="minorEastAsia"/>
                      <w:sz w:val="18"/>
                      <w:szCs w:val="18"/>
                    </w:rPr>
                  </w:pPr>
                  <w:r w:rsidRPr="00767FA7">
                    <w:rPr>
                      <w:rFonts w:hint="eastAsia"/>
                      <w:sz w:val="18"/>
                      <w:szCs w:val="18"/>
                    </w:rPr>
                    <w:t>10</w:t>
                  </w:r>
                </w:p>
              </w:tc>
              <w:tc>
                <w:tcPr>
                  <w:tcW w:w="441" w:type="dxa"/>
                  <w:vMerge w:val="restart"/>
                  <w:shd w:val="clear" w:color="auto" w:fill="auto"/>
                  <w:noWrap/>
                  <w:vAlign w:val="center"/>
                  <w:hideMark/>
                </w:tcPr>
                <w:p w14:paraId="46CA5B00" w14:textId="77777777" w:rsidR="003B7422" w:rsidRPr="00767FA7" w:rsidRDefault="003B7422" w:rsidP="003B7422">
                  <w:pPr>
                    <w:jc w:val="center"/>
                    <w:rPr>
                      <w:rFonts w:eastAsiaTheme="minorEastAsia"/>
                      <w:sz w:val="18"/>
                      <w:szCs w:val="18"/>
                    </w:rPr>
                  </w:pPr>
                  <w:r w:rsidRPr="00767FA7">
                    <w:rPr>
                      <w:rFonts w:eastAsiaTheme="minorEastAsia"/>
                      <w:sz w:val="18"/>
                      <w:szCs w:val="18"/>
                    </w:rPr>
                    <w:t>68</w:t>
                  </w:r>
                </w:p>
              </w:tc>
              <w:tc>
                <w:tcPr>
                  <w:tcW w:w="1072" w:type="dxa"/>
                  <w:shd w:val="clear" w:color="auto" w:fill="auto"/>
                  <w:vAlign w:val="center"/>
                  <w:hideMark/>
                </w:tcPr>
                <w:p w14:paraId="5C11D9DA" w14:textId="77777777" w:rsidR="003B7422" w:rsidRPr="00767FA7" w:rsidRDefault="003B7422" w:rsidP="003B7422">
                  <w:pPr>
                    <w:jc w:val="center"/>
                    <w:rPr>
                      <w:rFonts w:eastAsiaTheme="minorEastAsia"/>
                      <w:sz w:val="18"/>
                      <w:szCs w:val="18"/>
                    </w:rPr>
                  </w:pPr>
                  <w:r w:rsidRPr="00767FA7">
                    <w:rPr>
                      <w:rFonts w:eastAsiaTheme="minorEastAsia"/>
                      <w:sz w:val="18"/>
                      <w:szCs w:val="18"/>
                    </w:rPr>
                    <w:t>硝酸</w:t>
                  </w:r>
                </w:p>
              </w:tc>
              <w:tc>
                <w:tcPr>
                  <w:tcW w:w="919" w:type="dxa"/>
                  <w:shd w:val="clear" w:color="auto" w:fill="auto"/>
                  <w:noWrap/>
                  <w:vAlign w:val="center"/>
                  <w:hideMark/>
                </w:tcPr>
                <w:p w14:paraId="33DF6BA5" w14:textId="7AD41FC5" w:rsidR="003B7422" w:rsidRPr="00767FA7" w:rsidRDefault="003B7422" w:rsidP="003B7422">
                  <w:pPr>
                    <w:jc w:val="center"/>
                    <w:rPr>
                      <w:rFonts w:eastAsiaTheme="minorEastAsia"/>
                      <w:sz w:val="18"/>
                      <w:szCs w:val="18"/>
                    </w:rPr>
                  </w:pPr>
                  <w:r w:rsidRPr="00767FA7">
                    <w:rPr>
                      <w:rFonts w:hint="eastAsia"/>
                      <w:sz w:val="18"/>
                      <w:szCs w:val="18"/>
                    </w:rPr>
                    <w:t>6.8</w:t>
                  </w:r>
                </w:p>
              </w:tc>
              <w:tc>
                <w:tcPr>
                  <w:tcW w:w="436" w:type="dxa"/>
                  <w:shd w:val="clear" w:color="auto" w:fill="auto"/>
                  <w:noWrap/>
                  <w:vAlign w:val="center"/>
                  <w:hideMark/>
                </w:tcPr>
                <w:p w14:paraId="1D315E8D"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0A051740"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0059A56E"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0A2C22C3"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5A3E565A" w14:textId="77777777" w:rsidR="003B7422" w:rsidRPr="00767FA7" w:rsidRDefault="003B7422" w:rsidP="003B7422">
                  <w:pPr>
                    <w:jc w:val="center"/>
                    <w:rPr>
                      <w:rFonts w:eastAsiaTheme="minorEastAsia"/>
                      <w:sz w:val="18"/>
                      <w:szCs w:val="18"/>
                    </w:rPr>
                  </w:pPr>
                </w:p>
              </w:tc>
            </w:tr>
            <w:tr w:rsidR="008F3556" w:rsidRPr="00767FA7" w14:paraId="4EE69927" w14:textId="77777777" w:rsidTr="00456A25">
              <w:trPr>
                <w:trHeight w:val="270"/>
                <w:jc w:val="center"/>
              </w:trPr>
              <w:tc>
                <w:tcPr>
                  <w:tcW w:w="709" w:type="dxa"/>
                  <w:vMerge/>
                  <w:shd w:val="clear" w:color="auto" w:fill="auto"/>
                  <w:vAlign w:val="center"/>
                  <w:hideMark/>
                </w:tcPr>
                <w:p w14:paraId="67169F3B" w14:textId="77777777" w:rsidR="003B7422" w:rsidRPr="00767FA7" w:rsidRDefault="003B7422" w:rsidP="003B7422">
                  <w:pPr>
                    <w:jc w:val="center"/>
                    <w:rPr>
                      <w:rFonts w:eastAsiaTheme="minorEastAsia"/>
                      <w:sz w:val="18"/>
                      <w:szCs w:val="18"/>
                    </w:rPr>
                  </w:pPr>
                </w:p>
              </w:tc>
              <w:tc>
                <w:tcPr>
                  <w:tcW w:w="750" w:type="dxa"/>
                  <w:vMerge/>
                  <w:shd w:val="clear" w:color="auto" w:fill="auto"/>
                  <w:noWrap/>
                  <w:vAlign w:val="center"/>
                  <w:hideMark/>
                </w:tcPr>
                <w:p w14:paraId="69E77864" w14:textId="77777777" w:rsidR="003B7422" w:rsidRPr="00767FA7" w:rsidRDefault="003B7422" w:rsidP="003B7422">
                  <w:pPr>
                    <w:jc w:val="center"/>
                    <w:rPr>
                      <w:rFonts w:eastAsiaTheme="minorEastAsia"/>
                      <w:sz w:val="18"/>
                      <w:szCs w:val="18"/>
                    </w:rPr>
                  </w:pPr>
                </w:p>
              </w:tc>
              <w:tc>
                <w:tcPr>
                  <w:tcW w:w="441" w:type="dxa"/>
                  <w:vMerge/>
                  <w:shd w:val="clear" w:color="auto" w:fill="auto"/>
                  <w:noWrap/>
                  <w:vAlign w:val="center"/>
                  <w:hideMark/>
                </w:tcPr>
                <w:p w14:paraId="70028BFC" w14:textId="77777777" w:rsidR="003B7422" w:rsidRPr="00767FA7" w:rsidRDefault="003B7422" w:rsidP="003B7422">
                  <w:pPr>
                    <w:jc w:val="center"/>
                    <w:rPr>
                      <w:rFonts w:eastAsiaTheme="minorEastAsia"/>
                      <w:sz w:val="18"/>
                      <w:szCs w:val="18"/>
                    </w:rPr>
                  </w:pPr>
                </w:p>
              </w:tc>
              <w:tc>
                <w:tcPr>
                  <w:tcW w:w="1072" w:type="dxa"/>
                  <w:shd w:val="clear" w:color="auto" w:fill="auto"/>
                  <w:vAlign w:val="center"/>
                  <w:hideMark/>
                </w:tcPr>
                <w:p w14:paraId="2CC145D3" w14:textId="77777777" w:rsidR="003B7422" w:rsidRPr="00767FA7" w:rsidRDefault="003B7422" w:rsidP="003B7422">
                  <w:pPr>
                    <w:jc w:val="center"/>
                    <w:rPr>
                      <w:rFonts w:eastAsiaTheme="minorEastAsia"/>
                      <w:sz w:val="18"/>
                      <w:szCs w:val="18"/>
                    </w:rPr>
                  </w:pPr>
                  <w:r w:rsidRPr="00767FA7">
                    <w:rPr>
                      <w:rFonts w:eastAsiaTheme="minorEastAsia"/>
                      <w:sz w:val="18"/>
                      <w:szCs w:val="18"/>
                    </w:rPr>
                    <w:t>水</w:t>
                  </w:r>
                </w:p>
              </w:tc>
              <w:tc>
                <w:tcPr>
                  <w:tcW w:w="919" w:type="dxa"/>
                  <w:shd w:val="clear" w:color="auto" w:fill="auto"/>
                  <w:noWrap/>
                  <w:vAlign w:val="center"/>
                  <w:hideMark/>
                </w:tcPr>
                <w:p w14:paraId="0DA06C1F" w14:textId="7739EEC2" w:rsidR="003B7422" w:rsidRPr="00767FA7" w:rsidRDefault="003B7422" w:rsidP="003B7422">
                  <w:pPr>
                    <w:jc w:val="center"/>
                    <w:rPr>
                      <w:rFonts w:eastAsiaTheme="minorEastAsia"/>
                      <w:sz w:val="18"/>
                      <w:szCs w:val="18"/>
                    </w:rPr>
                  </w:pPr>
                  <w:r w:rsidRPr="00767FA7">
                    <w:rPr>
                      <w:rFonts w:hint="eastAsia"/>
                      <w:sz w:val="18"/>
                      <w:szCs w:val="18"/>
                    </w:rPr>
                    <w:t>3.2</w:t>
                  </w:r>
                </w:p>
              </w:tc>
              <w:tc>
                <w:tcPr>
                  <w:tcW w:w="436" w:type="dxa"/>
                  <w:shd w:val="clear" w:color="auto" w:fill="auto"/>
                  <w:noWrap/>
                  <w:vAlign w:val="center"/>
                  <w:hideMark/>
                </w:tcPr>
                <w:p w14:paraId="5E60AB24"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3D9261AA"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33B98B94"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702C77EB"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75015353" w14:textId="77777777" w:rsidR="003B7422" w:rsidRPr="00767FA7" w:rsidRDefault="003B7422" w:rsidP="003B7422">
                  <w:pPr>
                    <w:jc w:val="center"/>
                    <w:rPr>
                      <w:rFonts w:eastAsiaTheme="minorEastAsia"/>
                      <w:sz w:val="18"/>
                      <w:szCs w:val="18"/>
                    </w:rPr>
                  </w:pPr>
                </w:p>
              </w:tc>
            </w:tr>
            <w:tr w:rsidR="008F3556" w:rsidRPr="00767FA7" w14:paraId="268D88B9" w14:textId="77777777" w:rsidTr="00456A25">
              <w:trPr>
                <w:trHeight w:val="270"/>
                <w:jc w:val="center"/>
              </w:trPr>
              <w:tc>
                <w:tcPr>
                  <w:tcW w:w="709" w:type="dxa"/>
                  <w:vMerge w:val="restart"/>
                  <w:shd w:val="clear" w:color="auto" w:fill="auto"/>
                  <w:vAlign w:val="center"/>
                  <w:hideMark/>
                </w:tcPr>
                <w:p w14:paraId="7F8E4CB3" w14:textId="77777777" w:rsidR="003B7422" w:rsidRPr="00767FA7" w:rsidRDefault="003B7422" w:rsidP="003B7422">
                  <w:pPr>
                    <w:jc w:val="center"/>
                    <w:rPr>
                      <w:rFonts w:eastAsiaTheme="minorEastAsia"/>
                      <w:sz w:val="18"/>
                      <w:szCs w:val="18"/>
                    </w:rPr>
                  </w:pPr>
                  <w:r w:rsidRPr="00767FA7">
                    <w:rPr>
                      <w:rFonts w:eastAsiaTheme="minorEastAsia"/>
                      <w:sz w:val="18"/>
                      <w:szCs w:val="18"/>
                    </w:rPr>
                    <w:t>氨水</w:t>
                  </w:r>
                </w:p>
              </w:tc>
              <w:tc>
                <w:tcPr>
                  <w:tcW w:w="750" w:type="dxa"/>
                  <w:vMerge w:val="restart"/>
                  <w:shd w:val="clear" w:color="auto" w:fill="auto"/>
                  <w:noWrap/>
                  <w:vAlign w:val="center"/>
                  <w:hideMark/>
                </w:tcPr>
                <w:p w14:paraId="11215F93" w14:textId="07A7FCD2" w:rsidR="003B7422" w:rsidRPr="00767FA7" w:rsidRDefault="003B7422" w:rsidP="003B7422">
                  <w:pPr>
                    <w:jc w:val="center"/>
                    <w:rPr>
                      <w:rFonts w:eastAsiaTheme="minorEastAsia"/>
                      <w:sz w:val="18"/>
                      <w:szCs w:val="18"/>
                    </w:rPr>
                  </w:pPr>
                  <w:r w:rsidRPr="00767FA7">
                    <w:rPr>
                      <w:rFonts w:hint="eastAsia"/>
                      <w:sz w:val="18"/>
                      <w:szCs w:val="18"/>
                    </w:rPr>
                    <w:t>8</w:t>
                  </w:r>
                </w:p>
              </w:tc>
              <w:tc>
                <w:tcPr>
                  <w:tcW w:w="441" w:type="dxa"/>
                  <w:vMerge w:val="restart"/>
                  <w:shd w:val="clear" w:color="auto" w:fill="auto"/>
                  <w:noWrap/>
                  <w:vAlign w:val="center"/>
                  <w:hideMark/>
                </w:tcPr>
                <w:p w14:paraId="485C3749" w14:textId="77777777" w:rsidR="003B7422" w:rsidRPr="00767FA7" w:rsidRDefault="003B7422" w:rsidP="003B7422">
                  <w:pPr>
                    <w:jc w:val="center"/>
                    <w:rPr>
                      <w:rFonts w:eastAsiaTheme="minorEastAsia"/>
                      <w:sz w:val="18"/>
                      <w:szCs w:val="18"/>
                    </w:rPr>
                  </w:pPr>
                  <w:r w:rsidRPr="00767FA7">
                    <w:rPr>
                      <w:rFonts w:eastAsiaTheme="minorEastAsia"/>
                      <w:sz w:val="18"/>
                      <w:szCs w:val="18"/>
                    </w:rPr>
                    <w:t>28</w:t>
                  </w:r>
                </w:p>
              </w:tc>
              <w:tc>
                <w:tcPr>
                  <w:tcW w:w="1072" w:type="dxa"/>
                  <w:shd w:val="clear" w:color="auto" w:fill="auto"/>
                  <w:vAlign w:val="center"/>
                  <w:hideMark/>
                </w:tcPr>
                <w:p w14:paraId="14C1BDCB" w14:textId="77777777" w:rsidR="003B7422" w:rsidRPr="00767FA7" w:rsidRDefault="003B7422" w:rsidP="003B7422">
                  <w:pPr>
                    <w:jc w:val="center"/>
                    <w:rPr>
                      <w:rFonts w:eastAsiaTheme="minorEastAsia"/>
                      <w:sz w:val="18"/>
                      <w:szCs w:val="18"/>
                    </w:rPr>
                  </w:pPr>
                  <w:r w:rsidRPr="00767FA7">
                    <w:rPr>
                      <w:rFonts w:eastAsiaTheme="minorEastAsia"/>
                      <w:sz w:val="18"/>
                      <w:szCs w:val="18"/>
                    </w:rPr>
                    <w:t>氨水</w:t>
                  </w:r>
                </w:p>
              </w:tc>
              <w:tc>
                <w:tcPr>
                  <w:tcW w:w="919" w:type="dxa"/>
                  <w:shd w:val="clear" w:color="auto" w:fill="auto"/>
                  <w:noWrap/>
                  <w:vAlign w:val="center"/>
                  <w:hideMark/>
                </w:tcPr>
                <w:p w14:paraId="679AD927" w14:textId="27F79372" w:rsidR="003B7422" w:rsidRPr="00767FA7" w:rsidRDefault="003B7422" w:rsidP="003B7422">
                  <w:pPr>
                    <w:jc w:val="center"/>
                    <w:rPr>
                      <w:rFonts w:eastAsiaTheme="minorEastAsia"/>
                      <w:sz w:val="18"/>
                      <w:szCs w:val="18"/>
                    </w:rPr>
                  </w:pPr>
                  <w:r w:rsidRPr="00767FA7">
                    <w:rPr>
                      <w:rFonts w:hint="eastAsia"/>
                      <w:sz w:val="18"/>
                      <w:szCs w:val="18"/>
                    </w:rPr>
                    <w:t>2.24</w:t>
                  </w:r>
                </w:p>
              </w:tc>
              <w:tc>
                <w:tcPr>
                  <w:tcW w:w="436" w:type="dxa"/>
                  <w:shd w:val="clear" w:color="auto" w:fill="auto"/>
                  <w:noWrap/>
                  <w:vAlign w:val="center"/>
                  <w:hideMark/>
                </w:tcPr>
                <w:p w14:paraId="3A89A727"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4DDE51EB"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64F97A89"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51DED5A0"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6CB63EA1" w14:textId="77777777" w:rsidR="003B7422" w:rsidRPr="00767FA7" w:rsidRDefault="003B7422" w:rsidP="003B7422">
                  <w:pPr>
                    <w:jc w:val="center"/>
                    <w:rPr>
                      <w:rFonts w:eastAsiaTheme="minorEastAsia"/>
                      <w:sz w:val="18"/>
                      <w:szCs w:val="18"/>
                    </w:rPr>
                  </w:pPr>
                </w:p>
              </w:tc>
            </w:tr>
            <w:tr w:rsidR="008F3556" w:rsidRPr="00767FA7" w14:paraId="34FA4808" w14:textId="77777777" w:rsidTr="00456A25">
              <w:trPr>
                <w:trHeight w:val="270"/>
                <w:jc w:val="center"/>
              </w:trPr>
              <w:tc>
                <w:tcPr>
                  <w:tcW w:w="709" w:type="dxa"/>
                  <w:vMerge/>
                  <w:shd w:val="clear" w:color="auto" w:fill="auto"/>
                  <w:vAlign w:val="center"/>
                  <w:hideMark/>
                </w:tcPr>
                <w:p w14:paraId="1EC2D9C8" w14:textId="77777777" w:rsidR="003B7422" w:rsidRPr="00767FA7" w:rsidRDefault="003B7422" w:rsidP="003B7422">
                  <w:pPr>
                    <w:jc w:val="center"/>
                    <w:rPr>
                      <w:rFonts w:eastAsiaTheme="minorEastAsia"/>
                      <w:sz w:val="18"/>
                      <w:szCs w:val="18"/>
                    </w:rPr>
                  </w:pPr>
                </w:p>
              </w:tc>
              <w:tc>
                <w:tcPr>
                  <w:tcW w:w="750" w:type="dxa"/>
                  <w:vMerge/>
                  <w:shd w:val="clear" w:color="auto" w:fill="auto"/>
                  <w:noWrap/>
                  <w:vAlign w:val="center"/>
                  <w:hideMark/>
                </w:tcPr>
                <w:p w14:paraId="34298674" w14:textId="77777777" w:rsidR="003B7422" w:rsidRPr="00767FA7" w:rsidRDefault="003B7422" w:rsidP="003B7422">
                  <w:pPr>
                    <w:jc w:val="center"/>
                    <w:rPr>
                      <w:rFonts w:eastAsiaTheme="minorEastAsia"/>
                      <w:sz w:val="18"/>
                      <w:szCs w:val="18"/>
                    </w:rPr>
                  </w:pPr>
                </w:p>
              </w:tc>
              <w:tc>
                <w:tcPr>
                  <w:tcW w:w="441" w:type="dxa"/>
                  <w:vMerge/>
                  <w:shd w:val="clear" w:color="auto" w:fill="auto"/>
                  <w:noWrap/>
                  <w:vAlign w:val="center"/>
                  <w:hideMark/>
                </w:tcPr>
                <w:p w14:paraId="3817DDD8" w14:textId="77777777" w:rsidR="003B7422" w:rsidRPr="00767FA7" w:rsidRDefault="003B7422" w:rsidP="003B7422">
                  <w:pPr>
                    <w:jc w:val="center"/>
                    <w:rPr>
                      <w:rFonts w:eastAsiaTheme="minorEastAsia"/>
                      <w:sz w:val="18"/>
                      <w:szCs w:val="18"/>
                    </w:rPr>
                  </w:pPr>
                </w:p>
              </w:tc>
              <w:tc>
                <w:tcPr>
                  <w:tcW w:w="1072" w:type="dxa"/>
                  <w:shd w:val="clear" w:color="auto" w:fill="auto"/>
                  <w:vAlign w:val="center"/>
                  <w:hideMark/>
                </w:tcPr>
                <w:p w14:paraId="06A668CF" w14:textId="77777777" w:rsidR="003B7422" w:rsidRPr="00767FA7" w:rsidRDefault="003B7422" w:rsidP="003B7422">
                  <w:pPr>
                    <w:jc w:val="center"/>
                    <w:rPr>
                      <w:rFonts w:eastAsiaTheme="minorEastAsia"/>
                      <w:sz w:val="18"/>
                      <w:szCs w:val="18"/>
                    </w:rPr>
                  </w:pPr>
                  <w:r w:rsidRPr="00767FA7">
                    <w:rPr>
                      <w:rFonts w:eastAsiaTheme="minorEastAsia"/>
                      <w:sz w:val="18"/>
                      <w:szCs w:val="18"/>
                    </w:rPr>
                    <w:t>水</w:t>
                  </w:r>
                </w:p>
              </w:tc>
              <w:tc>
                <w:tcPr>
                  <w:tcW w:w="919" w:type="dxa"/>
                  <w:shd w:val="clear" w:color="auto" w:fill="auto"/>
                  <w:noWrap/>
                  <w:vAlign w:val="center"/>
                  <w:hideMark/>
                </w:tcPr>
                <w:p w14:paraId="390F8FA9" w14:textId="38129E8F" w:rsidR="003B7422" w:rsidRPr="00767FA7" w:rsidRDefault="003B7422" w:rsidP="003B7422">
                  <w:pPr>
                    <w:jc w:val="center"/>
                    <w:rPr>
                      <w:rFonts w:eastAsiaTheme="minorEastAsia"/>
                      <w:sz w:val="18"/>
                      <w:szCs w:val="18"/>
                    </w:rPr>
                  </w:pPr>
                  <w:r w:rsidRPr="00767FA7">
                    <w:rPr>
                      <w:rFonts w:hint="eastAsia"/>
                      <w:sz w:val="18"/>
                      <w:szCs w:val="18"/>
                    </w:rPr>
                    <w:t>5.76</w:t>
                  </w:r>
                </w:p>
              </w:tc>
              <w:tc>
                <w:tcPr>
                  <w:tcW w:w="436" w:type="dxa"/>
                  <w:shd w:val="clear" w:color="auto" w:fill="auto"/>
                  <w:noWrap/>
                  <w:vAlign w:val="center"/>
                  <w:hideMark/>
                </w:tcPr>
                <w:p w14:paraId="250724A8" w14:textId="77777777" w:rsidR="003B7422" w:rsidRPr="00767FA7" w:rsidRDefault="003B7422" w:rsidP="003B7422">
                  <w:pPr>
                    <w:jc w:val="center"/>
                    <w:rPr>
                      <w:rFonts w:eastAsiaTheme="minorEastAsia"/>
                      <w:sz w:val="18"/>
                      <w:szCs w:val="18"/>
                    </w:rPr>
                  </w:pPr>
                </w:p>
              </w:tc>
              <w:tc>
                <w:tcPr>
                  <w:tcW w:w="1134" w:type="dxa"/>
                  <w:shd w:val="clear" w:color="auto" w:fill="auto"/>
                  <w:noWrap/>
                  <w:vAlign w:val="center"/>
                  <w:hideMark/>
                </w:tcPr>
                <w:p w14:paraId="1E1607D7" w14:textId="77777777" w:rsidR="003B7422" w:rsidRPr="00767FA7" w:rsidRDefault="003B7422" w:rsidP="003B7422">
                  <w:pPr>
                    <w:jc w:val="center"/>
                    <w:rPr>
                      <w:rFonts w:eastAsiaTheme="minorEastAsia"/>
                      <w:sz w:val="18"/>
                      <w:szCs w:val="18"/>
                    </w:rPr>
                  </w:pPr>
                </w:p>
              </w:tc>
              <w:tc>
                <w:tcPr>
                  <w:tcW w:w="709" w:type="dxa"/>
                  <w:shd w:val="clear" w:color="auto" w:fill="auto"/>
                  <w:noWrap/>
                  <w:vAlign w:val="center"/>
                  <w:hideMark/>
                </w:tcPr>
                <w:p w14:paraId="4E378F88" w14:textId="77777777" w:rsidR="003B7422" w:rsidRPr="00767FA7" w:rsidRDefault="003B7422" w:rsidP="003B7422">
                  <w:pPr>
                    <w:jc w:val="center"/>
                    <w:rPr>
                      <w:rFonts w:eastAsiaTheme="minorEastAsia"/>
                      <w:sz w:val="18"/>
                      <w:szCs w:val="18"/>
                    </w:rPr>
                  </w:pPr>
                </w:p>
              </w:tc>
              <w:tc>
                <w:tcPr>
                  <w:tcW w:w="1843" w:type="dxa"/>
                  <w:shd w:val="clear" w:color="auto" w:fill="auto"/>
                  <w:noWrap/>
                  <w:vAlign w:val="center"/>
                  <w:hideMark/>
                </w:tcPr>
                <w:p w14:paraId="448A38BC" w14:textId="77777777" w:rsidR="003B7422" w:rsidRPr="00767FA7" w:rsidRDefault="003B7422" w:rsidP="003B7422">
                  <w:pPr>
                    <w:jc w:val="center"/>
                    <w:rPr>
                      <w:rFonts w:eastAsiaTheme="minorEastAsia"/>
                      <w:sz w:val="18"/>
                      <w:szCs w:val="18"/>
                    </w:rPr>
                  </w:pPr>
                </w:p>
              </w:tc>
              <w:tc>
                <w:tcPr>
                  <w:tcW w:w="1296" w:type="dxa"/>
                  <w:gridSpan w:val="2"/>
                  <w:shd w:val="clear" w:color="auto" w:fill="auto"/>
                  <w:noWrap/>
                  <w:vAlign w:val="center"/>
                  <w:hideMark/>
                </w:tcPr>
                <w:p w14:paraId="05AF6675" w14:textId="77777777" w:rsidR="003B7422" w:rsidRPr="00767FA7" w:rsidRDefault="003B7422" w:rsidP="003B7422">
                  <w:pPr>
                    <w:jc w:val="center"/>
                    <w:rPr>
                      <w:rFonts w:eastAsiaTheme="minorEastAsia"/>
                      <w:sz w:val="18"/>
                      <w:szCs w:val="18"/>
                    </w:rPr>
                  </w:pPr>
                </w:p>
              </w:tc>
            </w:tr>
            <w:tr w:rsidR="008F3556" w:rsidRPr="00767FA7" w14:paraId="0841AD0C" w14:textId="77777777" w:rsidTr="00456A25">
              <w:trPr>
                <w:trHeight w:val="270"/>
                <w:jc w:val="center"/>
              </w:trPr>
              <w:tc>
                <w:tcPr>
                  <w:tcW w:w="709" w:type="dxa"/>
                  <w:vMerge w:val="restart"/>
                  <w:shd w:val="clear" w:color="auto" w:fill="auto"/>
                  <w:vAlign w:val="center"/>
                  <w:hideMark/>
                </w:tcPr>
                <w:p w14:paraId="00AA3739" w14:textId="77777777" w:rsidR="00262CCF" w:rsidRPr="00767FA7" w:rsidRDefault="00262CCF" w:rsidP="00262CCF">
                  <w:pPr>
                    <w:jc w:val="center"/>
                    <w:rPr>
                      <w:rFonts w:eastAsiaTheme="minorEastAsia"/>
                      <w:sz w:val="18"/>
                      <w:szCs w:val="18"/>
                    </w:rPr>
                  </w:pPr>
                  <w:r w:rsidRPr="00767FA7">
                    <w:rPr>
                      <w:rFonts w:eastAsiaTheme="minorEastAsia"/>
                      <w:sz w:val="18"/>
                      <w:szCs w:val="18"/>
                    </w:rPr>
                    <w:t>双氧水</w:t>
                  </w:r>
                </w:p>
              </w:tc>
              <w:tc>
                <w:tcPr>
                  <w:tcW w:w="750" w:type="dxa"/>
                  <w:vMerge w:val="restart"/>
                  <w:shd w:val="clear" w:color="auto" w:fill="auto"/>
                  <w:noWrap/>
                  <w:vAlign w:val="center"/>
                  <w:hideMark/>
                </w:tcPr>
                <w:p w14:paraId="1D1530CB" w14:textId="2CD8B34B" w:rsidR="00262CCF" w:rsidRPr="00767FA7" w:rsidRDefault="00262CCF" w:rsidP="00262CCF">
                  <w:pPr>
                    <w:jc w:val="center"/>
                    <w:rPr>
                      <w:rFonts w:eastAsiaTheme="minorEastAsia"/>
                      <w:sz w:val="18"/>
                      <w:szCs w:val="18"/>
                    </w:rPr>
                  </w:pPr>
                  <w:r w:rsidRPr="00767FA7">
                    <w:rPr>
                      <w:sz w:val="18"/>
                      <w:szCs w:val="18"/>
                    </w:rPr>
                    <w:t>104</w:t>
                  </w:r>
                  <w:r w:rsidRPr="00767FA7">
                    <w:rPr>
                      <w:rFonts w:hint="eastAsia"/>
                      <w:sz w:val="18"/>
                      <w:szCs w:val="18"/>
                    </w:rPr>
                    <w:t>0</w:t>
                  </w:r>
                </w:p>
              </w:tc>
              <w:tc>
                <w:tcPr>
                  <w:tcW w:w="441" w:type="dxa"/>
                  <w:vMerge w:val="restart"/>
                  <w:shd w:val="clear" w:color="auto" w:fill="auto"/>
                  <w:noWrap/>
                  <w:vAlign w:val="center"/>
                  <w:hideMark/>
                </w:tcPr>
                <w:p w14:paraId="50FDA03B" w14:textId="77777777" w:rsidR="00262CCF" w:rsidRPr="00767FA7" w:rsidRDefault="00262CCF" w:rsidP="00262CCF">
                  <w:pPr>
                    <w:jc w:val="center"/>
                    <w:rPr>
                      <w:rFonts w:eastAsiaTheme="minorEastAsia"/>
                      <w:sz w:val="18"/>
                      <w:szCs w:val="18"/>
                    </w:rPr>
                  </w:pPr>
                  <w:r w:rsidRPr="00767FA7">
                    <w:rPr>
                      <w:rFonts w:eastAsiaTheme="minorEastAsia"/>
                      <w:sz w:val="18"/>
                      <w:szCs w:val="18"/>
                    </w:rPr>
                    <w:t>35</w:t>
                  </w:r>
                </w:p>
              </w:tc>
              <w:tc>
                <w:tcPr>
                  <w:tcW w:w="1072" w:type="dxa"/>
                  <w:shd w:val="clear" w:color="auto" w:fill="auto"/>
                  <w:vAlign w:val="center"/>
                  <w:hideMark/>
                </w:tcPr>
                <w:p w14:paraId="2CF8DD86" w14:textId="77777777" w:rsidR="00262CCF" w:rsidRPr="00767FA7" w:rsidRDefault="00262CCF" w:rsidP="00262CCF">
                  <w:pPr>
                    <w:jc w:val="center"/>
                    <w:rPr>
                      <w:rFonts w:eastAsiaTheme="minorEastAsia"/>
                      <w:sz w:val="18"/>
                      <w:szCs w:val="18"/>
                    </w:rPr>
                  </w:pPr>
                  <w:r w:rsidRPr="00767FA7">
                    <w:rPr>
                      <w:rFonts w:eastAsiaTheme="minorEastAsia"/>
                      <w:sz w:val="18"/>
                      <w:szCs w:val="18"/>
                    </w:rPr>
                    <w:t>双氧水</w:t>
                  </w:r>
                </w:p>
              </w:tc>
              <w:tc>
                <w:tcPr>
                  <w:tcW w:w="919" w:type="dxa"/>
                  <w:shd w:val="clear" w:color="auto" w:fill="auto"/>
                  <w:noWrap/>
                  <w:vAlign w:val="center"/>
                  <w:hideMark/>
                </w:tcPr>
                <w:p w14:paraId="625736FE" w14:textId="4A320B61" w:rsidR="00262CCF" w:rsidRPr="00767FA7" w:rsidRDefault="00262CCF" w:rsidP="00262CCF">
                  <w:pPr>
                    <w:jc w:val="center"/>
                    <w:rPr>
                      <w:rFonts w:eastAsiaTheme="minorEastAsia"/>
                      <w:sz w:val="18"/>
                      <w:szCs w:val="18"/>
                    </w:rPr>
                  </w:pPr>
                  <w:r w:rsidRPr="00767FA7">
                    <w:rPr>
                      <w:sz w:val="18"/>
                      <w:szCs w:val="18"/>
                    </w:rPr>
                    <w:t>364</w:t>
                  </w:r>
                </w:p>
              </w:tc>
              <w:tc>
                <w:tcPr>
                  <w:tcW w:w="436" w:type="dxa"/>
                  <w:shd w:val="clear" w:color="auto" w:fill="auto"/>
                  <w:noWrap/>
                  <w:vAlign w:val="center"/>
                  <w:hideMark/>
                </w:tcPr>
                <w:p w14:paraId="46E59BE5" w14:textId="77777777" w:rsidR="00262CCF" w:rsidRPr="00767FA7" w:rsidRDefault="00262CCF" w:rsidP="00262CCF">
                  <w:pPr>
                    <w:jc w:val="center"/>
                    <w:rPr>
                      <w:rFonts w:eastAsiaTheme="minorEastAsia"/>
                      <w:sz w:val="18"/>
                      <w:szCs w:val="18"/>
                    </w:rPr>
                  </w:pPr>
                </w:p>
              </w:tc>
              <w:tc>
                <w:tcPr>
                  <w:tcW w:w="1134" w:type="dxa"/>
                  <w:shd w:val="clear" w:color="auto" w:fill="auto"/>
                  <w:noWrap/>
                  <w:vAlign w:val="center"/>
                  <w:hideMark/>
                </w:tcPr>
                <w:p w14:paraId="719A7010" w14:textId="77777777" w:rsidR="00262CCF" w:rsidRPr="00767FA7" w:rsidRDefault="00262CCF" w:rsidP="00262CCF">
                  <w:pPr>
                    <w:jc w:val="center"/>
                    <w:rPr>
                      <w:rFonts w:eastAsiaTheme="minorEastAsia"/>
                      <w:sz w:val="18"/>
                      <w:szCs w:val="18"/>
                    </w:rPr>
                  </w:pPr>
                </w:p>
              </w:tc>
              <w:tc>
                <w:tcPr>
                  <w:tcW w:w="709" w:type="dxa"/>
                  <w:shd w:val="clear" w:color="auto" w:fill="auto"/>
                  <w:noWrap/>
                  <w:vAlign w:val="center"/>
                  <w:hideMark/>
                </w:tcPr>
                <w:p w14:paraId="4CCA07C7" w14:textId="77777777" w:rsidR="00262CCF" w:rsidRPr="00767FA7" w:rsidRDefault="00262CCF" w:rsidP="00262CCF">
                  <w:pPr>
                    <w:jc w:val="center"/>
                    <w:rPr>
                      <w:rFonts w:eastAsiaTheme="minorEastAsia"/>
                      <w:sz w:val="18"/>
                      <w:szCs w:val="18"/>
                    </w:rPr>
                  </w:pPr>
                </w:p>
              </w:tc>
              <w:tc>
                <w:tcPr>
                  <w:tcW w:w="1843" w:type="dxa"/>
                  <w:shd w:val="clear" w:color="auto" w:fill="auto"/>
                  <w:noWrap/>
                  <w:vAlign w:val="center"/>
                  <w:hideMark/>
                </w:tcPr>
                <w:p w14:paraId="7D9941C5" w14:textId="77777777" w:rsidR="00262CCF" w:rsidRPr="00767FA7" w:rsidRDefault="00262CCF" w:rsidP="00262CCF">
                  <w:pPr>
                    <w:jc w:val="center"/>
                    <w:rPr>
                      <w:rFonts w:eastAsiaTheme="minorEastAsia"/>
                      <w:sz w:val="18"/>
                      <w:szCs w:val="18"/>
                    </w:rPr>
                  </w:pPr>
                </w:p>
              </w:tc>
              <w:tc>
                <w:tcPr>
                  <w:tcW w:w="1296" w:type="dxa"/>
                  <w:gridSpan w:val="2"/>
                  <w:shd w:val="clear" w:color="auto" w:fill="auto"/>
                  <w:noWrap/>
                  <w:vAlign w:val="center"/>
                  <w:hideMark/>
                </w:tcPr>
                <w:p w14:paraId="7B7D12A8" w14:textId="77777777" w:rsidR="00262CCF" w:rsidRPr="00767FA7" w:rsidRDefault="00262CCF" w:rsidP="00262CCF">
                  <w:pPr>
                    <w:jc w:val="center"/>
                    <w:rPr>
                      <w:rFonts w:eastAsiaTheme="minorEastAsia"/>
                      <w:sz w:val="18"/>
                      <w:szCs w:val="18"/>
                    </w:rPr>
                  </w:pPr>
                </w:p>
              </w:tc>
            </w:tr>
            <w:tr w:rsidR="008F3556" w:rsidRPr="00767FA7" w14:paraId="5FBC6BDC" w14:textId="77777777" w:rsidTr="00456A25">
              <w:trPr>
                <w:trHeight w:val="270"/>
                <w:jc w:val="center"/>
              </w:trPr>
              <w:tc>
                <w:tcPr>
                  <w:tcW w:w="709" w:type="dxa"/>
                  <w:vMerge/>
                  <w:shd w:val="clear" w:color="auto" w:fill="auto"/>
                  <w:vAlign w:val="center"/>
                  <w:hideMark/>
                </w:tcPr>
                <w:p w14:paraId="5A985C21" w14:textId="77777777" w:rsidR="00262CCF" w:rsidRPr="00767FA7" w:rsidRDefault="00262CCF" w:rsidP="00262CCF">
                  <w:pPr>
                    <w:jc w:val="center"/>
                    <w:rPr>
                      <w:rFonts w:eastAsiaTheme="minorEastAsia"/>
                      <w:sz w:val="18"/>
                      <w:szCs w:val="18"/>
                    </w:rPr>
                  </w:pPr>
                </w:p>
              </w:tc>
              <w:tc>
                <w:tcPr>
                  <w:tcW w:w="750" w:type="dxa"/>
                  <w:vMerge/>
                  <w:shd w:val="clear" w:color="auto" w:fill="auto"/>
                  <w:noWrap/>
                  <w:vAlign w:val="center"/>
                  <w:hideMark/>
                </w:tcPr>
                <w:p w14:paraId="221355BA" w14:textId="77777777" w:rsidR="00262CCF" w:rsidRPr="00767FA7" w:rsidRDefault="00262CCF" w:rsidP="00262CCF">
                  <w:pPr>
                    <w:jc w:val="center"/>
                    <w:rPr>
                      <w:rFonts w:eastAsiaTheme="minorEastAsia"/>
                      <w:sz w:val="18"/>
                      <w:szCs w:val="18"/>
                    </w:rPr>
                  </w:pPr>
                </w:p>
              </w:tc>
              <w:tc>
                <w:tcPr>
                  <w:tcW w:w="441" w:type="dxa"/>
                  <w:vMerge/>
                  <w:shd w:val="clear" w:color="auto" w:fill="auto"/>
                  <w:noWrap/>
                  <w:vAlign w:val="center"/>
                  <w:hideMark/>
                </w:tcPr>
                <w:p w14:paraId="5ACC7E16" w14:textId="77777777" w:rsidR="00262CCF" w:rsidRPr="00767FA7" w:rsidRDefault="00262CCF" w:rsidP="00262CCF">
                  <w:pPr>
                    <w:jc w:val="center"/>
                    <w:rPr>
                      <w:rFonts w:eastAsiaTheme="minorEastAsia"/>
                      <w:sz w:val="18"/>
                      <w:szCs w:val="18"/>
                    </w:rPr>
                  </w:pPr>
                </w:p>
              </w:tc>
              <w:tc>
                <w:tcPr>
                  <w:tcW w:w="1072" w:type="dxa"/>
                  <w:shd w:val="clear" w:color="auto" w:fill="auto"/>
                  <w:vAlign w:val="center"/>
                  <w:hideMark/>
                </w:tcPr>
                <w:p w14:paraId="720DF0B3" w14:textId="77777777" w:rsidR="00262CCF" w:rsidRPr="00767FA7" w:rsidRDefault="00262CCF" w:rsidP="00262CCF">
                  <w:pPr>
                    <w:jc w:val="center"/>
                    <w:rPr>
                      <w:rFonts w:eastAsiaTheme="minorEastAsia"/>
                      <w:sz w:val="18"/>
                      <w:szCs w:val="18"/>
                    </w:rPr>
                  </w:pPr>
                  <w:r w:rsidRPr="00767FA7">
                    <w:rPr>
                      <w:rFonts w:eastAsiaTheme="minorEastAsia"/>
                      <w:sz w:val="18"/>
                      <w:szCs w:val="18"/>
                    </w:rPr>
                    <w:t>水</w:t>
                  </w:r>
                </w:p>
              </w:tc>
              <w:tc>
                <w:tcPr>
                  <w:tcW w:w="919" w:type="dxa"/>
                  <w:shd w:val="clear" w:color="auto" w:fill="auto"/>
                  <w:noWrap/>
                  <w:vAlign w:val="center"/>
                  <w:hideMark/>
                </w:tcPr>
                <w:p w14:paraId="1BD7F3A6" w14:textId="6EBF382F" w:rsidR="00262CCF" w:rsidRPr="00767FA7" w:rsidRDefault="00262CCF" w:rsidP="00262CCF">
                  <w:pPr>
                    <w:jc w:val="center"/>
                    <w:rPr>
                      <w:rFonts w:eastAsiaTheme="minorEastAsia"/>
                      <w:sz w:val="18"/>
                      <w:szCs w:val="18"/>
                    </w:rPr>
                  </w:pPr>
                  <w:r w:rsidRPr="00767FA7">
                    <w:rPr>
                      <w:sz w:val="18"/>
                      <w:szCs w:val="18"/>
                    </w:rPr>
                    <w:t>676</w:t>
                  </w:r>
                </w:p>
              </w:tc>
              <w:tc>
                <w:tcPr>
                  <w:tcW w:w="436" w:type="dxa"/>
                  <w:shd w:val="clear" w:color="auto" w:fill="auto"/>
                  <w:noWrap/>
                  <w:vAlign w:val="center"/>
                  <w:hideMark/>
                </w:tcPr>
                <w:p w14:paraId="46AADB14" w14:textId="77777777" w:rsidR="00262CCF" w:rsidRPr="00767FA7" w:rsidRDefault="00262CCF" w:rsidP="00262CCF">
                  <w:pPr>
                    <w:jc w:val="center"/>
                    <w:rPr>
                      <w:rFonts w:eastAsiaTheme="minorEastAsia"/>
                      <w:sz w:val="18"/>
                      <w:szCs w:val="18"/>
                    </w:rPr>
                  </w:pPr>
                </w:p>
              </w:tc>
              <w:tc>
                <w:tcPr>
                  <w:tcW w:w="1134" w:type="dxa"/>
                  <w:shd w:val="clear" w:color="auto" w:fill="auto"/>
                  <w:noWrap/>
                  <w:vAlign w:val="center"/>
                  <w:hideMark/>
                </w:tcPr>
                <w:p w14:paraId="23A37BD0" w14:textId="77777777" w:rsidR="00262CCF" w:rsidRPr="00767FA7" w:rsidRDefault="00262CCF" w:rsidP="00262CCF">
                  <w:pPr>
                    <w:jc w:val="center"/>
                    <w:rPr>
                      <w:rFonts w:eastAsiaTheme="minorEastAsia"/>
                      <w:sz w:val="18"/>
                      <w:szCs w:val="18"/>
                    </w:rPr>
                  </w:pPr>
                </w:p>
              </w:tc>
              <w:tc>
                <w:tcPr>
                  <w:tcW w:w="709" w:type="dxa"/>
                  <w:shd w:val="clear" w:color="auto" w:fill="auto"/>
                  <w:noWrap/>
                  <w:vAlign w:val="center"/>
                  <w:hideMark/>
                </w:tcPr>
                <w:p w14:paraId="51D1A378" w14:textId="77777777" w:rsidR="00262CCF" w:rsidRPr="00767FA7" w:rsidRDefault="00262CCF" w:rsidP="00262CCF">
                  <w:pPr>
                    <w:jc w:val="center"/>
                    <w:rPr>
                      <w:rFonts w:eastAsiaTheme="minorEastAsia"/>
                      <w:sz w:val="18"/>
                      <w:szCs w:val="18"/>
                    </w:rPr>
                  </w:pPr>
                </w:p>
              </w:tc>
              <w:tc>
                <w:tcPr>
                  <w:tcW w:w="1843" w:type="dxa"/>
                  <w:shd w:val="clear" w:color="auto" w:fill="auto"/>
                  <w:noWrap/>
                  <w:vAlign w:val="center"/>
                  <w:hideMark/>
                </w:tcPr>
                <w:p w14:paraId="72790251" w14:textId="77777777" w:rsidR="00262CCF" w:rsidRPr="00767FA7" w:rsidRDefault="00262CCF" w:rsidP="00262CCF">
                  <w:pPr>
                    <w:jc w:val="center"/>
                    <w:rPr>
                      <w:rFonts w:eastAsiaTheme="minorEastAsia"/>
                      <w:sz w:val="18"/>
                      <w:szCs w:val="18"/>
                    </w:rPr>
                  </w:pPr>
                </w:p>
              </w:tc>
              <w:tc>
                <w:tcPr>
                  <w:tcW w:w="1296" w:type="dxa"/>
                  <w:gridSpan w:val="2"/>
                  <w:shd w:val="clear" w:color="auto" w:fill="auto"/>
                  <w:noWrap/>
                  <w:vAlign w:val="center"/>
                  <w:hideMark/>
                </w:tcPr>
                <w:p w14:paraId="275AC175" w14:textId="77777777" w:rsidR="00262CCF" w:rsidRPr="00767FA7" w:rsidRDefault="00262CCF" w:rsidP="00262CCF">
                  <w:pPr>
                    <w:jc w:val="center"/>
                    <w:rPr>
                      <w:rFonts w:eastAsiaTheme="minorEastAsia"/>
                      <w:sz w:val="18"/>
                      <w:szCs w:val="18"/>
                    </w:rPr>
                  </w:pPr>
                </w:p>
              </w:tc>
            </w:tr>
            <w:tr w:rsidR="008F3556" w:rsidRPr="00767FA7" w14:paraId="555FAC95" w14:textId="77777777" w:rsidTr="00456A25">
              <w:trPr>
                <w:trHeight w:val="270"/>
                <w:jc w:val="center"/>
              </w:trPr>
              <w:tc>
                <w:tcPr>
                  <w:tcW w:w="709" w:type="dxa"/>
                  <w:shd w:val="clear" w:color="auto" w:fill="auto"/>
                  <w:vAlign w:val="center"/>
                  <w:hideMark/>
                </w:tcPr>
                <w:p w14:paraId="5A82C644" w14:textId="77777777" w:rsidR="00A50250" w:rsidRPr="00767FA7" w:rsidRDefault="00A50250" w:rsidP="00A50250">
                  <w:pPr>
                    <w:jc w:val="center"/>
                    <w:rPr>
                      <w:rFonts w:eastAsiaTheme="minorEastAsia"/>
                      <w:sz w:val="18"/>
                      <w:szCs w:val="18"/>
                    </w:rPr>
                  </w:pPr>
                  <w:r w:rsidRPr="00767FA7">
                    <w:rPr>
                      <w:rFonts w:eastAsiaTheme="minorEastAsia"/>
                      <w:sz w:val="18"/>
                      <w:szCs w:val="18"/>
                    </w:rPr>
                    <w:lastRenderedPageBreak/>
                    <w:t>水</w:t>
                  </w:r>
                </w:p>
              </w:tc>
              <w:tc>
                <w:tcPr>
                  <w:tcW w:w="750" w:type="dxa"/>
                  <w:shd w:val="clear" w:color="auto" w:fill="auto"/>
                  <w:noWrap/>
                  <w:vAlign w:val="center"/>
                  <w:hideMark/>
                </w:tcPr>
                <w:p w14:paraId="65FCF565" w14:textId="6A98620E" w:rsidR="00A50250" w:rsidRPr="00767FA7" w:rsidRDefault="00E5774F" w:rsidP="0007362E">
                  <w:pPr>
                    <w:jc w:val="center"/>
                    <w:rPr>
                      <w:rFonts w:eastAsiaTheme="minorEastAsia"/>
                      <w:sz w:val="18"/>
                      <w:szCs w:val="18"/>
                    </w:rPr>
                  </w:pPr>
                  <w:r w:rsidRPr="00767FA7">
                    <w:rPr>
                      <w:rFonts w:eastAsiaTheme="minorEastAsia"/>
                      <w:sz w:val="18"/>
                      <w:szCs w:val="18"/>
                    </w:rPr>
                    <w:t>6723.70823</w:t>
                  </w:r>
                </w:p>
              </w:tc>
              <w:tc>
                <w:tcPr>
                  <w:tcW w:w="441" w:type="dxa"/>
                  <w:shd w:val="clear" w:color="auto" w:fill="auto"/>
                  <w:noWrap/>
                  <w:vAlign w:val="center"/>
                  <w:hideMark/>
                </w:tcPr>
                <w:p w14:paraId="345F039A" w14:textId="77777777" w:rsidR="00A50250" w:rsidRPr="00767FA7" w:rsidRDefault="00A50250" w:rsidP="00A50250">
                  <w:pPr>
                    <w:jc w:val="center"/>
                    <w:rPr>
                      <w:rFonts w:eastAsiaTheme="minorEastAsia"/>
                      <w:sz w:val="18"/>
                      <w:szCs w:val="18"/>
                    </w:rPr>
                  </w:pPr>
                  <w:r w:rsidRPr="00767FA7">
                    <w:rPr>
                      <w:rFonts w:eastAsiaTheme="minorEastAsia"/>
                      <w:sz w:val="18"/>
                      <w:szCs w:val="18"/>
                    </w:rPr>
                    <w:t>-</w:t>
                  </w:r>
                </w:p>
              </w:tc>
              <w:tc>
                <w:tcPr>
                  <w:tcW w:w="1072" w:type="dxa"/>
                  <w:shd w:val="clear" w:color="auto" w:fill="auto"/>
                  <w:vAlign w:val="center"/>
                  <w:hideMark/>
                </w:tcPr>
                <w:p w14:paraId="3C19F19A" w14:textId="77777777" w:rsidR="00A50250" w:rsidRPr="00767FA7" w:rsidRDefault="00A50250" w:rsidP="00A50250">
                  <w:pPr>
                    <w:jc w:val="center"/>
                    <w:rPr>
                      <w:rFonts w:eastAsiaTheme="minorEastAsia"/>
                      <w:sz w:val="18"/>
                      <w:szCs w:val="18"/>
                    </w:rPr>
                  </w:pPr>
                  <w:r w:rsidRPr="00767FA7">
                    <w:rPr>
                      <w:rFonts w:eastAsiaTheme="minorEastAsia"/>
                      <w:sz w:val="18"/>
                      <w:szCs w:val="18"/>
                    </w:rPr>
                    <w:t>水</w:t>
                  </w:r>
                </w:p>
              </w:tc>
              <w:tc>
                <w:tcPr>
                  <w:tcW w:w="919" w:type="dxa"/>
                  <w:shd w:val="clear" w:color="auto" w:fill="auto"/>
                  <w:noWrap/>
                  <w:vAlign w:val="center"/>
                  <w:hideMark/>
                </w:tcPr>
                <w:p w14:paraId="4A5685CC" w14:textId="72F6A4AD" w:rsidR="00A50250" w:rsidRPr="00767FA7" w:rsidRDefault="0007362E" w:rsidP="0007362E">
                  <w:pPr>
                    <w:jc w:val="center"/>
                    <w:rPr>
                      <w:rFonts w:eastAsiaTheme="minorEastAsia"/>
                      <w:sz w:val="18"/>
                      <w:szCs w:val="18"/>
                    </w:rPr>
                  </w:pPr>
                  <w:r w:rsidRPr="00767FA7">
                    <w:rPr>
                      <w:rFonts w:eastAsiaTheme="minorEastAsia"/>
                      <w:sz w:val="18"/>
                      <w:szCs w:val="18"/>
                    </w:rPr>
                    <w:t>6723.70823</w:t>
                  </w:r>
                </w:p>
              </w:tc>
              <w:tc>
                <w:tcPr>
                  <w:tcW w:w="436" w:type="dxa"/>
                  <w:shd w:val="clear" w:color="auto" w:fill="auto"/>
                  <w:noWrap/>
                  <w:vAlign w:val="center"/>
                  <w:hideMark/>
                </w:tcPr>
                <w:p w14:paraId="7457CFAD" w14:textId="77777777" w:rsidR="00A50250" w:rsidRPr="00767FA7" w:rsidRDefault="00A50250" w:rsidP="00A50250">
                  <w:pPr>
                    <w:jc w:val="center"/>
                    <w:rPr>
                      <w:rFonts w:eastAsiaTheme="minorEastAsia"/>
                      <w:sz w:val="18"/>
                      <w:szCs w:val="18"/>
                    </w:rPr>
                  </w:pPr>
                </w:p>
              </w:tc>
              <w:tc>
                <w:tcPr>
                  <w:tcW w:w="1134" w:type="dxa"/>
                  <w:shd w:val="clear" w:color="auto" w:fill="auto"/>
                  <w:noWrap/>
                  <w:vAlign w:val="center"/>
                  <w:hideMark/>
                </w:tcPr>
                <w:p w14:paraId="67C7279E" w14:textId="77777777" w:rsidR="00A50250" w:rsidRPr="00767FA7" w:rsidRDefault="00A50250" w:rsidP="00A50250">
                  <w:pPr>
                    <w:jc w:val="center"/>
                    <w:rPr>
                      <w:rFonts w:eastAsiaTheme="minorEastAsia"/>
                      <w:sz w:val="18"/>
                      <w:szCs w:val="18"/>
                    </w:rPr>
                  </w:pPr>
                </w:p>
              </w:tc>
              <w:tc>
                <w:tcPr>
                  <w:tcW w:w="709" w:type="dxa"/>
                  <w:shd w:val="clear" w:color="auto" w:fill="auto"/>
                  <w:noWrap/>
                  <w:vAlign w:val="center"/>
                  <w:hideMark/>
                </w:tcPr>
                <w:p w14:paraId="5E47B755" w14:textId="77777777" w:rsidR="00A50250" w:rsidRPr="00767FA7" w:rsidRDefault="00A50250" w:rsidP="00A50250">
                  <w:pPr>
                    <w:jc w:val="center"/>
                    <w:rPr>
                      <w:rFonts w:eastAsiaTheme="minorEastAsia"/>
                      <w:sz w:val="18"/>
                      <w:szCs w:val="18"/>
                    </w:rPr>
                  </w:pPr>
                </w:p>
              </w:tc>
              <w:tc>
                <w:tcPr>
                  <w:tcW w:w="1843" w:type="dxa"/>
                  <w:shd w:val="clear" w:color="auto" w:fill="auto"/>
                  <w:noWrap/>
                  <w:vAlign w:val="center"/>
                  <w:hideMark/>
                </w:tcPr>
                <w:p w14:paraId="0051170B" w14:textId="77777777" w:rsidR="00A50250" w:rsidRPr="00767FA7" w:rsidRDefault="00A50250" w:rsidP="00A50250">
                  <w:pPr>
                    <w:jc w:val="center"/>
                    <w:rPr>
                      <w:rFonts w:eastAsiaTheme="minorEastAsia"/>
                      <w:sz w:val="18"/>
                      <w:szCs w:val="18"/>
                    </w:rPr>
                  </w:pPr>
                </w:p>
              </w:tc>
              <w:tc>
                <w:tcPr>
                  <w:tcW w:w="1296" w:type="dxa"/>
                  <w:gridSpan w:val="2"/>
                  <w:shd w:val="clear" w:color="auto" w:fill="auto"/>
                  <w:noWrap/>
                  <w:vAlign w:val="center"/>
                  <w:hideMark/>
                </w:tcPr>
                <w:p w14:paraId="41EDA855" w14:textId="77777777" w:rsidR="00A50250" w:rsidRPr="00767FA7" w:rsidRDefault="00A50250" w:rsidP="00A50250">
                  <w:pPr>
                    <w:jc w:val="center"/>
                    <w:rPr>
                      <w:rFonts w:eastAsiaTheme="minorEastAsia"/>
                      <w:sz w:val="18"/>
                      <w:szCs w:val="18"/>
                    </w:rPr>
                  </w:pPr>
                </w:p>
              </w:tc>
            </w:tr>
            <w:tr w:rsidR="008F3556" w:rsidRPr="00767FA7" w14:paraId="02B8B51E" w14:textId="77777777" w:rsidTr="003B7422">
              <w:trPr>
                <w:gridAfter w:val="1"/>
                <w:wAfter w:w="21" w:type="dxa"/>
                <w:trHeight w:val="270"/>
                <w:jc w:val="center"/>
              </w:trPr>
              <w:tc>
                <w:tcPr>
                  <w:tcW w:w="709" w:type="dxa"/>
                  <w:shd w:val="clear" w:color="auto" w:fill="auto"/>
                  <w:vAlign w:val="center"/>
                  <w:hideMark/>
                </w:tcPr>
                <w:p w14:paraId="526CA0FA" w14:textId="77777777" w:rsidR="00A50250" w:rsidRPr="00767FA7" w:rsidRDefault="00A50250" w:rsidP="00A50250">
                  <w:pPr>
                    <w:jc w:val="center"/>
                    <w:rPr>
                      <w:rFonts w:eastAsiaTheme="minorEastAsia"/>
                      <w:sz w:val="18"/>
                      <w:szCs w:val="18"/>
                    </w:rPr>
                  </w:pPr>
                  <w:r w:rsidRPr="00767FA7">
                    <w:rPr>
                      <w:rFonts w:eastAsiaTheme="minorEastAsia"/>
                      <w:sz w:val="18"/>
                      <w:szCs w:val="18"/>
                    </w:rPr>
                    <w:t>合计</w:t>
                  </w:r>
                </w:p>
              </w:tc>
              <w:tc>
                <w:tcPr>
                  <w:tcW w:w="3182" w:type="dxa"/>
                  <w:gridSpan w:val="4"/>
                  <w:shd w:val="clear" w:color="auto" w:fill="auto"/>
                  <w:noWrap/>
                  <w:vAlign w:val="center"/>
                  <w:hideMark/>
                </w:tcPr>
                <w:p w14:paraId="2C687049" w14:textId="17DBA954" w:rsidR="00A50250" w:rsidRPr="00767FA7" w:rsidRDefault="00262CCF" w:rsidP="0007362E">
                  <w:pPr>
                    <w:jc w:val="center"/>
                    <w:rPr>
                      <w:rFonts w:eastAsiaTheme="minorEastAsia"/>
                      <w:sz w:val="18"/>
                      <w:szCs w:val="18"/>
                    </w:rPr>
                  </w:pPr>
                  <w:r w:rsidRPr="00767FA7">
                    <w:rPr>
                      <w:rFonts w:eastAsiaTheme="minorEastAsia"/>
                      <w:sz w:val="18"/>
                      <w:szCs w:val="18"/>
                    </w:rPr>
                    <w:t>13713.80823</w:t>
                  </w:r>
                </w:p>
              </w:tc>
              <w:tc>
                <w:tcPr>
                  <w:tcW w:w="5397" w:type="dxa"/>
                  <w:gridSpan w:val="5"/>
                  <w:shd w:val="clear" w:color="auto" w:fill="auto"/>
                  <w:noWrap/>
                  <w:vAlign w:val="center"/>
                </w:tcPr>
                <w:p w14:paraId="3DA875B7" w14:textId="6E163065" w:rsidR="00A50250" w:rsidRPr="00767FA7" w:rsidRDefault="00262CCF" w:rsidP="0007362E">
                  <w:pPr>
                    <w:jc w:val="center"/>
                    <w:rPr>
                      <w:rFonts w:eastAsiaTheme="minorEastAsia"/>
                      <w:sz w:val="18"/>
                      <w:szCs w:val="18"/>
                    </w:rPr>
                  </w:pPr>
                  <w:r w:rsidRPr="00767FA7">
                    <w:rPr>
                      <w:rFonts w:eastAsiaTheme="minorEastAsia"/>
                      <w:sz w:val="18"/>
                      <w:szCs w:val="18"/>
                    </w:rPr>
                    <w:t>13713.80823</w:t>
                  </w:r>
                </w:p>
              </w:tc>
            </w:tr>
          </w:tbl>
          <w:p w14:paraId="3EA0B67E" w14:textId="6F63A5FA" w:rsidR="00BF0D71" w:rsidRPr="00767FA7" w:rsidRDefault="00BF0D71" w:rsidP="00BF0D71">
            <w:pPr>
              <w:pStyle w:val="a1"/>
              <w:spacing w:line="240" w:lineRule="auto"/>
              <w:ind w:firstLineChars="0" w:firstLine="0"/>
              <w:jc w:val="center"/>
              <w:rPr>
                <w:rFonts w:ascii="Times New Roman" w:eastAsiaTheme="minorEastAsia"/>
                <w:bCs/>
                <w:kern w:val="0"/>
                <w:sz w:val="21"/>
                <w:szCs w:val="21"/>
              </w:rPr>
            </w:pPr>
            <w:r w:rsidRPr="00767FA7">
              <w:rPr>
                <w:rFonts w:ascii="Times New Roman" w:eastAsiaTheme="minorEastAsia"/>
                <w:b/>
                <w:bCs/>
                <w:kern w:val="0"/>
                <w:sz w:val="24"/>
              </w:rPr>
              <w:t>表</w:t>
            </w:r>
            <w:r w:rsidRPr="00767FA7">
              <w:rPr>
                <w:rFonts w:ascii="Times New Roman" w:eastAsiaTheme="minorEastAsia"/>
                <w:b/>
                <w:bCs/>
                <w:kern w:val="0"/>
                <w:sz w:val="24"/>
              </w:rPr>
              <w:t xml:space="preserve">5-3  </w:t>
            </w:r>
            <w:r w:rsidRPr="00767FA7">
              <w:rPr>
                <w:rFonts w:ascii="Times New Roman" w:eastAsiaTheme="minorEastAsia" w:hint="eastAsia"/>
                <w:b/>
                <w:bCs/>
                <w:kern w:val="0"/>
                <w:sz w:val="24"/>
              </w:rPr>
              <w:t>废气产生情况详表</w:t>
            </w:r>
            <w:r w:rsidRPr="00767FA7">
              <w:rPr>
                <w:rFonts w:ascii="Times New Roman" w:eastAsiaTheme="minorEastAsia"/>
                <w:b/>
                <w:bCs/>
                <w:kern w:val="0"/>
                <w:sz w:val="24"/>
              </w:rPr>
              <w:t xml:space="preserve">  </w:t>
            </w:r>
            <w:r w:rsidRPr="00767FA7">
              <w:rPr>
                <w:rFonts w:ascii="Times New Roman" w:eastAsiaTheme="minorEastAsia"/>
                <w:bCs/>
                <w:kern w:val="0"/>
                <w:sz w:val="21"/>
                <w:szCs w:val="21"/>
              </w:rPr>
              <w:t>（单位：</w:t>
            </w:r>
            <w:r w:rsidRPr="00767FA7">
              <w:rPr>
                <w:rFonts w:ascii="Times New Roman" w:eastAsiaTheme="minorEastAsia"/>
                <w:bCs/>
                <w:kern w:val="0"/>
                <w:sz w:val="21"/>
                <w:szCs w:val="21"/>
              </w:rPr>
              <w:t>t/a</w:t>
            </w:r>
            <w:r w:rsidRPr="00767FA7">
              <w:rPr>
                <w:rFonts w:ascii="Times New Roman" w:eastAsiaTheme="minorEastAsia"/>
                <w:bCs/>
                <w:kern w:val="0"/>
                <w:sz w:val="21"/>
                <w:szCs w:val="21"/>
              </w:rPr>
              <w:t>）</w:t>
            </w:r>
          </w:p>
          <w:tbl>
            <w:tblPr>
              <w:tblW w:w="918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843"/>
              <w:gridCol w:w="1701"/>
              <w:gridCol w:w="1701"/>
            </w:tblGrid>
            <w:tr w:rsidR="008F3556" w:rsidRPr="00767FA7" w14:paraId="0E6FDA03" w14:textId="77777777" w:rsidTr="007F2E42">
              <w:trPr>
                <w:trHeight w:val="120"/>
              </w:trPr>
              <w:tc>
                <w:tcPr>
                  <w:tcW w:w="3936" w:type="dxa"/>
                  <w:shd w:val="clear" w:color="auto" w:fill="auto"/>
                  <w:vAlign w:val="center"/>
                  <w:hideMark/>
                </w:tcPr>
                <w:p w14:paraId="4079E4DB" w14:textId="77777777" w:rsidR="00BF0D71" w:rsidRPr="00767FA7" w:rsidRDefault="00BF0D71" w:rsidP="00741330">
                  <w:pPr>
                    <w:pStyle w:val="afff3"/>
                  </w:pPr>
                  <w:r w:rsidRPr="00767FA7">
                    <w:rPr>
                      <w:rFonts w:hint="eastAsia"/>
                    </w:rPr>
                    <w:t>污染物名称</w:t>
                  </w:r>
                </w:p>
              </w:tc>
              <w:tc>
                <w:tcPr>
                  <w:tcW w:w="1843" w:type="dxa"/>
                  <w:shd w:val="clear" w:color="auto" w:fill="auto"/>
                  <w:vAlign w:val="center"/>
                  <w:hideMark/>
                </w:tcPr>
                <w:p w14:paraId="1F4D8CD9" w14:textId="77777777" w:rsidR="00BF0D71" w:rsidRPr="00767FA7" w:rsidRDefault="00BF0D71" w:rsidP="00741330">
                  <w:pPr>
                    <w:pStyle w:val="afff3"/>
                  </w:pPr>
                  <w:r w:rsidRPr="00767FA7">
                    <w:rPr>
                      <w:rFonts w:hint="eastAsia"/>
                    </w:rPr>
                    <w:t>投料工序</w:t>
                  </w:r>
                </w:p>
              </w:tc>
              <w:tc>
                <w:tcPr>
                  <w:tcW w:w="1701" w:type="dxa"/>
                  <w:shd w:val="clear" w:color="auto" w:fill="auto"/>
                  <w:vAlign w:val="center"/>
                  <w:hideMark/>
                </w:tcPr>
                <w:p w14:paraId="7D21368C" w14:textId="77777777" w:rsidR="00BF0D71" w:rsidRPr="00767FA7" w:rsidRDefault="00BF0D71" w:rsidP="00741330">
                  <w:pPr>
                    <w:pStyle w:val="afff3"/>
                  </w:pPr>
                  <w:r w:rsidRPr="00767FA7">
                    <w:rPr>
                      <w:rFonts w:hint="eastAsia"/>
                    </w:rPr>
                    <w:t>搅拌工序</w:t>
                  </w:r>
                </w:p>
              </w:tc>
              <w:tc>
                <w:tcPr>
                  <w:tcW w:w="1701" w:type="dxa"/>
                  <w:shd w:val="clear" w:color="auto" w:fill="auto"/>
                  <w:vAlign w:val="center"/>
                  <w:hideMark/>
                </w:tcPr>
                <w:p w14:paraId="7E369144" w14:textId="77777777" w:rsidR="00BF0D71" w:rsidRPr="00767FA7" w:rsidRDefault="00BF0D71" w:rsidP="00741330">
                  <w:pPr>
                    <w:pStyle w:val="afff3"/>
                  </w:pPr>
                  <w:r w:rsidRPr="00767FA7">
                    <w:rPr>
                      <w:rFonts w:hint="eastAsia"/>
                    </w:rPr>
                    <w:t>检验包装工序</w:t>
                  </w:r>
                </w:p>
              </w:tc>
            </w:tr>
            <w:tr w:rsidR="008F3556" w:rsidRPr="00767FA7" w14:paraId="4BFDB8AC" w14:textId="77777777" w:rsidTr="007F2E42">
              <w:trPr>
                <w:trHeight w:val="270"/>
              </w:trPr>
              <w:tc>
                <w:tcPr>
                  <w:tcW w:w="3936" w:type="dxa"/>
                  <w:shd w:val="clear" w:color="auto" w:fill="auto"/>
                  <w:vAlign w:val="center"/>
                  <w:hideMark/>
                </w:tcPr>
                <w:p w14:paraId="740B65C0" w14:textId="77777777" w:rsidR="00167B6B" w:rsidRPr="00767FA7" w:rsidRDefault="00167B6B" w:rsidP="00167B6B">
                  <w:pPr>
                    <w:pStyle w:val="afff3"/>
                  </w:pPr>
                  <w:r w:rsidRPr="00767FA7">
                    <w:rPr>
                      <w:rFonts w:hint="eastAsia"/>
                    </w:rPr>
                    <w:t>氯化钠</w:t>
                  </w:r>
                </w:p>
              </w:tc>
              <w:tc>
                <w:tcPr>
                  <w:tcW w:w="1843" w:type="dxa"/>
                  <w:shd w:val="clear" w:color="auto" w:fill="auto"/>
                  <w:vAlign w:val="center"/>
                  <w:hideMark/>
                </w:tcPr>
                <w:p w14:paraId="744B6D95" w14:textId="1D97F256" w:rsidR="00167B6B" w:rsidRPr="00767FA7" w:rsidRDefault="00167B6B" w:rsidP="00167B6B">
                  <w:pPr>
                    <w:pStyle w:val="afff3"/>
                  </w:pPr>
                  <w:r w:rsidRPr="00767FA7">
                    <w:rPr>
                      <w:rFonts w:hint="eastAsia"/>
                    </w:rPr>
                    <w:t>0.04257</w:t>
                  </w:r>
                </w:p>
              </w:tc>
              <w:tc>
                <w:tcPr>
                  <w:tcW w:w="1701" w:type="dxa"/>
                  <w:shd w:val="clear" w:color="auto" w:fill="auto"/>
                  <w:vAlign w:val="center"/>
                  <w:hideMark/>
                </w:tcPr>
                <w:p w14:paraId="0CB7F0A2" w14:textId="77777777" w:rsidR="00167B6B" w:rsidRPr="00767FA7" w:rsidRDefault="00167B6B" w:rsidP="00167B6B">
                  <w:pPr>
                    <w:pStyle w:val="afff3"/>
                  </w:pPr>
                  <w:r w:rsidRPr="00767FA7">
                    <w:rPr>
                      <w:rFonts w:hint="eastAsia"/>
                    </w:rPr>
                    <w:t>0</w:t>
                  </w:r>
                </w:p>
              </w:tc>
              <w:tc>
                <w:tcPr>
                  <w:tcW w:w="1701" w:type="dxa"/>
                  <w:shd w:val="clear" w:color="auto" w:fill="auto"/>
                  <w:vAlign w:val="center"/>
                  <w:hideMark/>
                </w:tcPr>
                <w:p w14:paraId="079721F0" w14:textId="77777777" w:rsidR="00167B6B" w:rsidRPr="00767FA7" w:rsidRDefault="00167B6B" w:rsidP="00167B6B">
                  <w:pPr>
                    <w:pStyle w:val="afff3"/>
                  </w:pPr>
                  <w:r w:rsidRPr="00767FA7">
                    <w:rPr>
                      <w:rFonts w:hint="eastAsia"/>
                    </w:rPr>
                    <w:t>0</w:t>
                  </w:r>
                </w:p>
              </w:tc>
            </w:tr>
            <w:tr w:rsidR="008F3556" w:rsidRPr="00767FA7" w14:paraId="1E62F9FC" w14:textId="77777777" w:rsidTr="007F2E42">
              <w:trPr>
                <w:trHeight w:val="106"/>
              </w:trPr>
              <w:tc>
                <w:tcPr>
                  <w:tcW w:w="3936" w:type="dxa"/>
                  <w:shd w:val="clear" w:color="auto" w:fill="auto"/>
                  <w:vAlign w:val="center"/>
                  <w:hideMark/>
                </w:tcPr>
                <w:p w14:paraId="54D154CC" w14:textId="77777777" w:rsidR="00167B6B" w:rsidRPr="00767FA7" w:rsidRDefault="00167B6B" w:rsidP="00167B6B">
                  <w:pPr>
                    <w:pStyle w:val="afff3"/>
                  </w:pPr>
                  <w:r w:rsidRPr="00767FA7">
                    <w:rPr>
                      <w:rFonts w:hint="eastAsia"/>
                    </w:rPr>
                    <w:t>对甲苯磺酸钠</w:t>
                  </w:r>
                </w:p>
              </w:tc>
              <w:tc>
                <w:tcPr>
                  <w:tcW w:w="1843" w:type="dxa"/>
                  <w:shd w:val="clear" w:color="auto" w:fill="auto"/>
                  <w:vAlign w:val="center"/>
                  <w:hideMark/>
                </w:tcPr>
                <w:p w14:paraId="7DAF0A18" w14:textId="3AFBFE7F" w:rsidR="00167B6B" w:rsidRPr="00767FA7" w:rsidRDefault="00167B6B" w:rsidP="00167B6B">
                  <w:pPr>
                    <w:pStyle w:val="afff3"/>
                  </w:pPr>
                  <w:r w:rsidRPr="00767FA7">
                    <w:rPr>
                      <w:rFonts w:hint="eastAsia"/>
                    </w:rPr>
                    <w:t>0.004455</w:t>
                  </w:r>
                </w:p>
              </w:tc>
              <w:tc>
                <w:tcPr>
                  <w:tcW w:w="1701" w:type="dxa"/>
                  <w:shd w:val="clear" w:color="auto" w:fill="auto"/>
                  <w:vAlign w:val="center"/>
                  <w:hideMark/>
                </w:tcPr>
                <w:p w14:paraId="3F2341D1" w14:textId="77777777" w:rsidR="00167B6B" w:rsidRPr="00767FA7" w:rsidRDefault="00167B6B" w:rsidP="00167B6B">
                  <w:pPr>
                    <w:pStyle w:val="afff3"/>
                  </w:pPr>
                  <w:r w:rsidRPr="00767FA7">
                    <w:rPr>
                      <w:rFonts w:hint="eastAsia"/>
                    </w:rPr>
                    <w:t>0</w:t>
                  </w:r>
                </w:p>
              </w:tc>
              <w:tc>
                <w:tcPr>
                  <w:tcW w:w="1701" w:type="dxa"/>
                  <w:shd w:val="clear" w:color="auto" w:fill="auto"/>
                  <w:vAlign w:val="center"/>
                  <w:hideMark/>
                </w:tcPr>
                <w:p w14:paraId="46A0B595" w14:textId="77777777" w:rsidR="00167B6B" w:rsidRPr="00767FA7" w:rsidRDefault="00167B6B" w:rsidP="00167B6B">
                  <w:pPr>
                    <w:pStyle w:val="afff3"/>
                  </w:pPr>
                  <w:r w:rsidRPr="00767FA7">
                    <w:rPr>
                      <w:rFonts w:hint="eastAsia"/>
                    </w:rPr>
                    <w:t>0</w:t>
                  </w:r>
                </w:p>
              </w:tc>
            </w:tr>
            <w:tr w:rsidR="008F3556" w:rsidRPr="00767FA7" w14:paraId="580F3C59" w14:textId="77777777" w:rsidTr="007F2E42">
              <w:trPr>
                <w:trHeight w:val="79"/>
              </w:trPr>
              <w:tc>
                <w:tcPr>
                  <w:tcW w:w="3936" w:type="dxa"/>
                  <w:shd w:val="clear" w:color="auto" w:fill="auto"/>
                  <w:vAlign w:val="center"/>
                  <w:hideMark/>
                </w:tcPr>
                <w:p w14:paraId="7968352B" w14:textId="5845E0BA" w:rsidR="00167B6B" w:rsidRPr="00767FA7" w:rsidRDefault="00167B6B" w:rsidP="00167B6B">
                  <w:pPr>
                    <w:pStyle w:val="afff3"/>
                  </w:pPr>
                  <w:r w:rsidRPr="00767FA7">
                    <w:rPr>
                      <w:rFonts w:hint="eastAsia"/>
                    </w:rPr>
                    <w:t>硫酸锰</w:t>
                  </w:r>
                </w:p>
              </w:tc>
              <w:tc>
                <w:tcPr>
                  <w:tcW w:w="1843" w:type="dxa"/>
                  <w:shd w:val="clear" w:color="auto" w:fill="auto"/>
                  <w:vAlign w:val="center"/>
                  <w:hideMark/>
                </w:tcPr>
                <w:p w14:paraId="2DCC9B72" w14:textId="0A239AD0" w:rsidR="00167B6B" w:rsidRPr="00767FA7" w:rsidRDefault="00167B6B" w:rsidP="00167B6B">
                  <w:pPr>
                    <w:pStyle w:val="afff3"/>
                  </w:pPr>
                  <w:r w:rsidRPr="00767FA7">
                    <w:rPr>
                      <w:rFonts w:hint="eastAsia"/>
                    </w:rPr>
                    <w:t>0.01485</w:t>
                  </w:r>
                </w:p>
              </w:tc>
              <w:tc>
                <w:tcPr>
                  <w:tcW w:w="1701" w:type="dxa"/>
                  <w:shd w:val="clear" w:color="auto" w:fill="auto"/>
                  <w:vAlign w:val="center"/>
                  <w:hideMark/>
                </w:tcPr>
                <w:p w14:paraId="1D7442C0" w14:textId="77777777" w:rsidR="00167B6B" w:rsidRPr="00767FA7" w:rsidRDefault="00167B6B" w:rsidP="00167B6B">
                  <w:pPr>
                    <w:pStyle w:val="afff3"/>
                  </w:pPr>
                  <w:r w:rsidRPr="00767FA7">
                    <w:rPr>
                      <w:rFonts w:hint="eastAsia"/>
                    </w:rPr>
                    <w:t>0</w:t>
                  </w:r>
                </w:p>
              </w:tc>
              <w:tc>
                <w:tcPr>
                  <w:tcW w:w="1701" w:type="dxa"/>
                  <w:shd w:val="clear" w:color="auto" w:fill="auto"/>
                  <w:vAlign w:val="center"/>
                  <w:hideMark/>
                </w:tcPr>
                <w:p w14:paraId="10318D87" w14:textId="77777777" w:rsidR="00167B6B" w:rsidRPr="00767FA7" w:rsidRDefault="00167B6B" w:rsidP="00167B6B">
                  <w:pPr>
                    <w:pStyle w:val="afff3"/>
                  </w:pPr>
                  <w:r w:rsidRPr="00767FA7">
                    <w:rPr>
                      <w:rFonts w:hint="eastAsia"/>
                    </w:rPr>
                    <w:t>0</w:t>
                  </w:r>
                </w:p>
              </w:tc>
            </w:tr>
            <w:tr w:rsidR="008F3556" w:rsidRPr="00767FA7" w14:paraId="7C839623" w14:textId="77777777" w:rsidTr="007F2E42">
              <w:trPr>
                <w:trHeight w:val="79"/>
              </w:trPr>
              <w:tc>
                <w:tcPr>
                  <w:tcW w:w="3936" w:type="dxa"/>
                  <w:shd w:val="clear" w:color="auto" w:fill="auto"/>
                  <w:vAlign w:val="center"/>
                  <w:hideMark/>
                </w:tcPr>
                <w:p w14:paraId="1E98731B" w14:textId="0BCB2D7E" w:rsidR="00167B6B" w:rsidRPr="00767FA7" w:rsidRDefault="00167B6B" w:rsidP="00167B6B">
                  <w:pPr>
                    <w:pStyle w:val="afff3"/>
                  </w:pPr>
                  <w:r w:rsidRPr="00767FA7">
                    <w:rPr>
                      <w:rFonts w:hint="eastAsia"/>
                    </w:rPr>
                    <w:t>硫酸铜</w:t>
                  </w:r>
                </w:p>
              </w:tc>
              <w:tc>
                <w:tcPr>
                  <w:tcW w:w="1843" w:type="dxa"/>
                  <w:shd w:val="clear" w:color="auto" w:fill="auto"/>
                  <w:vAlign w:val="center"/>
                  <w:hideMark/>
                </w:tcPr>
                <w:p w14:paraId="59849F16" w14:textId="1FB8D596" w:rsidR="00167B6B" w:rsidRPr="00767FA7" w:rsidRDefault="00167B6B" w:rsidP="00167B6B">
                  <w:pPr>
                    <w:pStyle w:val="afff3"/>
                  </w:pPr>
                  <w:r w:rsidRPr="00767FA7">
                    <w:rPr>
                      <w:rFonts w:hint="eastAsia"/>
                    </w:rPr>
                    <w:t>0.2548</w:t>
                  </w:r>
                </w:p>
              </w:tc>
              <w:tc>
                <w:tcPr>
                  <w:tcW w:w="1701" w:type="dxa"/>
                  <w:shd w:val="clear" w:color="auto" w:fill="auto"/>
                  <w:vAlign w:val="center"/>
                  <w:hideMark/>
                </w:tcPr>
                <w:p w14:paraId="4FD7E562" w14:textId="77777777" w:rsidR="00167B6B" w:rsidRPr="00767FA7" w:rsidRDefault="00167B6B" w:rsidP="00167B6B">
                  <w:pPr>
                    <w:pStyle w:val="afff3"/>
                  </w:pPr>
                  <w:r w:rsidRPr="00767FA7">
                    <w:rPr>
                      <w:rFonts w:hint="eastAsia"/>
                    </w:rPr>
                    <w:t>0</w:t>
                  </w:r>
                </w:p>
              </w:tc>
              <w:tc>
                <w:tcPr>
                  <w:tcW w:w="1701" w:type="dxa"/>
                  <w:shd w:val="clear" w:color="auto" w:fill="auto"/>
                  <w:vAlign w:val="center"/>
                  <w:hideMark/>
                </w:tcPr>
                <w:p w14:paraId="2887CB00" w14:textId="77777777" w:rsidR="00167B6B" w:rsidRPr="00767FA7" w:rsidRDefault="00167B6B" w:rsidP="00167B6B">
                  <w:pPr>
                    <w:pStyle w:val="afff3"/>
                  </w:pPr>
                  <w:r w:rsidRPr="00767FA7">
                    <w:rPr>
                      <w:rFonts w:hint="eastAsia"/>
                    </w:rPr>
                    <w:t>0</w:t>
                  </w:r>
                </w:p>
              </w:tc>
            </w:tr>
            <w:tr w:rsidR="008F3556" w:rsidRPr="00767FA7" w14:paraId="6D03D7B4" w14:textId="77777777" w:rsidTr="007F2E42">
              <w:trPr>
                <w:trHeight w:val="79"/>
              </w:trPr>
              <w:tc>
                <w:tcPr>
                  <w:tcW w:w="3936" w:type="dxa"/>
                  <w:shd w:val="clear" w:color="auto" w:fill="auto"/>
                  <w:vAlign w:val="center"/>
                  <w:hideMark/>
                </w:tcPr>
                <w:p w14:paraId="17722234" w14:textId="77777777" w:rsidR="00167B6B" w:rsidRPr="00767FA7" w:rsidRDefault="00167B6B" w:rsidP="00167B6B">
                  <w:pPr>
                    <w:pStyle w:val="afff3"/>
                  </w:pPr>
                  <w:r w:rsidRPr="00767FA7">
                    <w:rPr>
                      <w:rFonts w:hint="eastAsia"/>
                    </w:rPr>
                    <w:t>酒石酸钾钠</w:t>
                  </w:r>
                </w:p>
              </w:tc>
              <w:tc>
                <w:tcPr>
                  <w:tcW w:w="1843" w:type="dxa"/>
                  <w:shd w:val="clear" w:color="auto" w:fill="auto"/>
                  <w:vAlign w:val="center"/>
                  <w:hideMark/>
                </w:tcPr>
                <w:p w14:paraId="1096E508" w14:textId="79E4BC4B" w:rsidR="00167B6B" w:rsidRPr="00767FA7" w:rsidRDefault="00167B6B" w:rsidP="00167B6B">
                  <w:pPr>
                    <w:pStyle w:val="afff3"/>
                  </w:pPr>
                  <w:r w:rsidRPr="00767FA7">
                    <w:rPr>
                      <w:rFonts w:hint="eastAsia"/>
                    </w:rPr>
                    <w:t>0.198</w:t>
                  </w:r>
                </w:p>
              </w:tc>
              <w:tc>
                <w:tcPr>
                  <w:tcW w:w="1701" w:type="dxa"/>
                  <w:shd w:val="clear" w:color="auto" w:fill="auto"/>
                  <w:vAlign w:val="center"/>
                  <w:hideMark/>
                </w:tcPr>
                <w:p w14:paraId="07DD29F8" w14:textId="77777777" w:rsidR="00167B6B" w:rsidRPr="00767FA7" w:rsidRDefault="00167B6B" w:rsidP="00167B6B">
                  <w:pPr>
                    <w:pStyle w:val="afff3"/>
                  </w:pPr>
                  <w:r w:rsidRPr="00767FA7">
                    <w:rPr>
                      <w:rFonts w:hint="eastAsia"/>
                    </w:rPr>
                    <w:t>0</w:t>
                  </w:r>
                </w:p>
              </w:tc>
              <w:tc>
                <w:tcPr>
                  <w:tcW w:w="1701" w:type="dxa"/>
                  <w:shd w:val="clear" w:color="auto" w:fill="auto"/>
                  <w:vAlign w:val="center"/>
                  <w:hideMark/>
                </w:tcPr>
                <w:p w14:paraId="4A9FBC33" w14:textId="77777777" w:rsidR="00167B6B" w:rsidRPr="00767FA7" w:rsidRDefault="00167B6B" w:rsidP="00167B6B">
                  <w:pPr>
                    <w:pStyle w:val="afff3"/>
                  </w:pPr>
                  <w:r w:rsidRPr="00767FA7">
                    <w:rPr>
                      <w:rFonts w:hint="eastAsia"/>
                    </w:rPr>
                    <w:t>0</w:t>
                  </w:r>
                </w:p>
              </w:tc>
            </w:tr>
            <w:tr w:rsidR="008F3556" w:rsidRPr="00767FA7" w14:paraId="1032AB65" w14:textId="77777777" w:rsidTr="007F2E42">
              <w:trPr>
                <w:trHeight w:val="270"/>
              </w:trPr>
              <w:tc>
                <w:tcPr>
                  <w:tcW w:w="3936" w:type="dxa"/>
                  <w:shd w:val="clear" w:color="auto" w:fill="auto"/>
                  <w:vAlign w:val="center"/>
                  <w:hideMark/>
                </w:tcPr>
                <w:p w14:paraId="04E4A6CB" w14:textId="77777777" w:rsidR="00167B6B" w:rsidRPr="00767FA7" w:rsidRDefault="00167B6B" w:rsidP="00167B6B">
                  <w:pPr>
                    <w:pStyle w:val="afff3"/>
                  </w:pPr>
                  <w:r w:rsidRPr="00767FA7">
                    <w:rPr>
                      <w:rFonts w:hint="eastAsia"/>
                    </w:rPr>
                    <w:t>碳酸钾</w:t>
                  </w:r>
                </w:p>
              </w:tc>
              <w:tc>
                <w:tcPr>
                  <w:tcW w:w="1843" w:type="dxa"/>
                  <w:shd w:val="clear" w:color="auto" w:fill="auto"/>
                  <w:vAlign w:val="center"/>
                  <w:hideMark/>
                </w:tcPr>
                <w:p w14:paraId="52DF6F52" w14:textId="6443C82D" w:rsidR="00167B6B" w:rsidRPr="00767FA7" w:rsidRDefault="00167B6B" w:rsidP="00167B6B">
                  <w:pPr>
                    <w:pStyle w:val="afff3"/>
                  </w:pPr>
                  <w:r w:rsidRPr="00767FA7">
                    <w:rPr>
                      <w:rFonts w:hint="eastAsia"/>
                    </w:rPr>
                    <w:t>0.0588</w:t>
                  </w:r>
                </w:p>
              </w:tc>
              <w:tc>
                <w:tcPr>
                  <w:tcW w:w="1701" w:type="dxa"/>
                  <w:shd w:val="clear" w:color="auto" w:fill="auto"/>
                  <w:vAlign w:val="center"/>
                  <w:hideMark/>
                </w:tcPr>
                <w:p w14:paraId="60BE71C2" w14:textId="77777777" w:rsidR="00167B6B" w:rsidRPr="00767FA7" w:rsidRDefault="00167B6B" w:rsidP="00167B6B">
                  <w:pPr>
                    <w:pStyle w:val="afff3"/>
                  </w:pPr>
                  <w:r w:rsidRPr="00767FA7">
                    <w:rPr>
                      <w:rFonts w:hint="eastAsia"/>
                    </w:rPr>
                    <w:t>0</w:t>
                  </w:r>
                </w:p>
              </w:tc>
              <w:tc>
                <w:tcPr>
                  <w:tcW w:w="1701" w:type="dxa"/>
                  <w:shd w:val="clear" w:color="auto" w:fill="auto"/>
                  <w:vAlign w:val="center"/>
                  <w:hideMark/>
                </w:tcPr>
                <w:p w14:paraId="051EF892" w14:textId="77777777" w:rsidR="00167B6B" w:rsidRPr="00767FA7" w:rsidRDefault="00167B6B" w:rsidP="00167B6B">
                  <w:pPr>
                    <w:pStyle w:val="afff3"/>
                  </w:pPr>
                  <w:r w:rsidRPr="00767FA7">
                    <w:rPr>
                      <w:rFonts w:hint="eastAsia"/>
                    </w:rPr>
                    <w:t>0</w:t>
                  </w:r>
                </w:p>
              </w:tc>
            </w:tr>
            <w:tr w:rsidR="008F3556" w:rsidRPr="00767FA7" w14:paraId="7BD3D435" w14:textId="77777777" w:rsidTr="007F2E42">
              <w:trPr>
                <w:trHeight w:val="270"/>
              </w:trPr>
              <w:tc>
                <w:tcPr>
                  <w:tcW w:w="3936" w:type="dxa"/>
                  <w:shd w:val="clear" w:color="auto" w:fill="auto"/>
                  <w:vAlign w:val="center"/>
                  <w:hideMark/>
                </w:tcPr>
                <w:p w14:paraId="45C1BB20" w14:textId="77777777" w:rsidR="00167B6B" w:rsidRPr="00767FA7" w:rsidRDefault="00167B6B" w:rsidP="00167B6B">
                  <w:pPr>
                    <w:pStyle w:val="afff3"/>
                  </w:pPr>
                  <w:r w:rsidRPr="00767FA7">
                    <w:rPr>
                      <w:rFonts w:hint="eastAsia"/>
                    </w:rPr>
                    <w:t>亚氯酸钠</w:t>
                  </w:r>
                </w:p>
              </w:tc>
              <w:tc>
                <w:tcPr>
                  <w:tcW w:w="1843" w:type="dxa"/>
                  <w:shd w:val="clear" w:color="auto" w:fill="auto"/>
                  <w:vAlign w:val="center"/>
                  <w:hideMark/>
                </w:tcPr>
                <w:p w14:paraId="34348687" w14:textId="58F23CF5" w:rsidR="00167B6B" w:rsidRPr="00767FA7" w:rsidRDefault="00167B6B" w:rsidP="00167B6B">
                  <w:pPr>
                    <w:pStyle w:val="afff3"/>
                  </w:pPr>
                  <w:r w:rsidRPr="00767FA7">
                    <w:rPr>
                      <w:rFonts w:hint="eastAsia"/>
                    </w:rPr>
                    <w:t>0.00495</w:t>
                  </w:r>
                </w:p>
              </w:tc>
              <w:tc>
                <w:tcPr>
                  <w:tcW w:w="1701" w:type="dxa"/>
                  <w:shd w:val="clear" w:color="auto" w:fill="auto"/>
                  <w:vAlign w:val="center"/>
                  <w:hideMark/>
                </w:tcPr>
                <w:p w14:paraId="5E19C2F5" w14:textId="77777777" w:rsidR="00167B6B" w:rsidRPr="00767FA7" w:rsidRDefault="00167B6B" w:rsidP="00167B6B">
                  <w:pPr>
                    <w:pStyle w:val="afff3"/>
                  </w:pPr>
                  <w:r w:rsidRPr="00767FA7">
                    <w:rPr>
                      <w:rFonts w:hint="eastAsia"/>
                    </w:rPr>
                    <w:t>0</w:t>
                  </w:r>
                </w:p>
              </w:tc>
              <w:tc>
                <w:tcPr>
                  <w:tcW w:w="1701" w:type="dxa"/>
                  <w:shd w:val="clear" w:color="auto" w:fill="auto"/>
                  <w:vAlign w:val="center"/>
                  <w:hideMark/>
                </w:tcPr>
                <w:p w14:paraId="1D5909A6" w14:textId="77777777" w:rsidR="00167B6B" w:rsidRPr="00767FA7" w:rsidRDefault="00167B6B" w:rsidP="00167B6B">
                  <w:pPr>
                    <w:pStyle w:val="afff3"/>
                  </w:pPr>
                  <w:r w:rsidRPr="00767FA7">
                    <w:rPr>
                      <w:rFonts w:hint="eastAsia"/>
                    </w:rPr>
                    <w:t>0</w:t>
                  </w:r>
                </w:p>
              </w:tc>
            </w:tr>
            <w:tr w:rsidR="008F3556" w:rsidRPr="00767FA7" w14:paraId="307A0D7F" w14:textId="77777777" w:rsidTr="007F2E42">
              <w:trPr>
                <w:trHeight w:val="270"/>
              </w:trPr>
              <w:tc>
                <w:tcPr>
                  <w:tcW w:w="3936" w:type="dxa"/>
                  <w:shd w:val="clear" w:color="auto" w:fill="auto"/>
                  <w:vAlign w:val="center"/>
                  <w:hideMark/>
                </w:tcPr>
                <w:p w14:paraId="163CC1BA" w14:textId="77777777" w:rsidR="00167B6B" w:rsidRPr="00767FA7" w:rsidRDefault="00167B6B" w:rsidP="00167B6B">
                  <w:pPr>
                    <w:pStyle w:val="afff3"/>
                  </w:pPr>
                  <w:r w:rsidRPr="00767FA7">
                    <w:rPr>
                      <w:rFonts w:hint="eastAsia"/>
                    </w:rPr>
                    <w:t>氯化亚锡</w:t>
                  </w:r>
                </w:p>
              </w:tc>
              <w:tc>
                <w:tcPr>
                  <w:tcW w:w="1843" w:type="dxa"/>
                  <w:shd w:val="clear" w:color="auto" w:fill="auto"/>
                  <w:vAlign w:val="center"/>
                  <w:hideMark/>
                </w:tcPr>
                <w:p w14:paraId="33E0BC7C" w14:textId="49C3685A" w:rsidR="00167B6B" w:rsidRPr="00767FA7" w:rsidRDefault="00167B6B" w:rsidP="00167B6B">
                  <w:pPr>
                    <w:pStyle w:val="afff3"/>
                  </w:pPr>
                  <w:r w:rsidRPr="00767FA7">
                    <w:rPr>
                      <w:rFonts w:hint="eastAsia"/>
                    </w:rPr>
                    <w:t>0.00495</w:t>
                  </w:r>
                </w:p>
              </w:tc>
              <w:tc>
                <w:tcPr>
                  <w:tcW w:w="1701" w:type="dxa"/>
                  <w:shd w:val="clear" w:color="auto" w:fill="auto"/>
                  <w:vAlign w:val="center"/>
                  <w:hideMark/>
                </w:tcPr>
                <w:p w14:paraId="4FABB890" w14:textId="77777777" w:rsidR="00167B6B" w:rsidRPr="00767FA7" w:rsidRDefault="00167B6B" w:rsidP="00167B6B">
                  <w:pPr>
                    <w:pStyle w:val="afff3"/>
                  </w:pPr>
                  <w:r w:rsidRPr="00767FA7">
                    <w:rPr>
                      <w:rFonts w:hint="eastAsia"/>
                    </w:rPr>
                    <w:t>0</w:t>
                  </w:r>
                </w:p>
              </w:tc>
              <w:tc>
                <w:tcPr>
                  <w:tcW w:w="1701" w:type="dxa"/>
                  <w:shd w:val="clear" w:color="auto" w:fill="auto"/>
                  <w:vAlign w:val="center"/>
                  <w:hideMark/>
                </w:tcPr>
                <w:p w14:paraId="09D44C26" w14:textId="77777777" w:rsidR="00167B6B" w:rsidRPr="00767FA7" w:rsidRDefault="00167B6B" w:rsidP="00167B6B">
                  <w:pPr>
                    <w:pStyle w:val="afff3"/>
                  </w:pPr>
                  <w:r w:rsidRPr="00767FA7">
                    <w:rPr>
                      <w:rFonts w:hint="eastAsia"/>
                    </w:rPr>
                    <w:t>0</w:t>
                  </w:r>
                </w:p>
              </w:tc>
            </w:tr>
            <w:tr w:rsidR="008F3556" w:rsidRPr="00767FA7" w14:paraId="2CA01F22" w14:textId="77777777" w:rsidTr="007F2E42">
              <w:trPr>
                <w:trHeight w:val="270"/>
              </w:trPr>
              <w:tc>
                <w:tcPr>
                  <w:tcW w:w="3936" w:type="dxa"/>
                  <w:shd w:val="clear" w:color="auto" w:fill="auto"/>
                  <w:vAlign w:val="center"/>
                  <w:hideMark/>
                </w:tcPr>
                <w:p w14:paraId="71660173" w14:textId="77777777" w:rsidR="00167B6B" w:rsidRPr="00767FA7" w:rsidRDefault="00167B6B" w:rsidP="00167B6B">
                  <w:pPr>
                    <w:pStyle w:val="afff3"/>
                  </w:pPr>
                  <w:r w:rsidRPr="00767FA7">
                    <w:rPr>
                      <w:rFonts w:hint="eastAsia"/>
                    </w:rPr>
                    <w:t>碳酸氢钠</w:t>
                  </w:r>
                </w:p>
              </w:tc>
              <w:tc>
                <w:tcPr>
                  <w:tcW w:w="1843" w:type="dxa"/>
                  <w:shd w:val="clear" w:color="auto" w:fill="auto"/>
                  <w:vAlign w:val="center"/>
                  <w:hideMark/>
                </w:tcPr>
                <w:p w14:paraId="71529AC6" w14:textId="25D8BAD8" w:rsidR="00167B6B" w:rsidRPr="00767FA7" w:rsidRDefault="00167B6B" w:rsidP="00167B6B">
                  <w:pPr>
                    <w:pStyle w:val="afff3"/>
                  </w:pPr>
                  <w:r w:rsidRPr="00767FA7">
                    <w:rPr>
                      <w:rFonts w:hint="eastAsia"/>
                    </w:rPr>
                    <w:t>0.00495</w:t>
                  </w:r>
                </w:p>
              </w:tc>
              <w:tc>
                <w:tcPr>
                  <w:tcW w:w="1701" w:type="dxa"/>
                  <w:shd w:val="clear" w:color="auto" w:fill="auto"/>
                  <w:vAlign w:val="center"/>
                  <w:hideMark/>
                </w:tcPr>
                <w:p w14:paraId="0908A3D5" w14:textId="77777777" w:rsidR="00167B6B" w:rsidRPr="00767FA7" w:rsidRDefault="00167B6B" w:rsidP="00167B6B">
                  <w:pPr>
                    <w:pStyle w:val="afff3"/>
                  </w:pPr>
                  <w:r w:rsidRPr="00767FA7">
                    <w:rPr>
                      <w:rFonts w:hint="eastAsia"/>
                    </w:rPr>
                    <w:t>0</w:t>
                  </w:r>
                </w:p>
              </w:tc>
              <w:tc>
                <w:tcPr>
                  <w:tcW w:w="1701" w:type="dxa"/>
                  <w:shd w:val="clear" w:color="auto" w:fill="auto"/>
                  <w:vAlign w:val="center"/>
                  <w:hideMark/>
                </w:tcPr>
                <w:p w14:paraId="2B81C645" w14:textId="77777777" w:rsidR="00167B6B" w:rsidRPr="00767FA7" w:rsidRDefault="00167B6B" w:rsidP="00167B6B">
                  <w:pPr>
                    <w:pStyle w:val="afff3"/>
                  </w:pPr>
                  <w:r w:rsidRPr="00767FA7">
                    <w:rPr>
                      <w:rFonts w:hint="eastAsia"/>
                    </w:rPr>
                    <w:t>0</w:t>
                  </w:r>
                </w:p>
              </w:tc>
            </w:tr>
            <w:tr w:rsidR="008F3556" w:rsidRPr="00767FA7" w14:paraId="4A17DB09" w14:textId="77777777" w:rsidTr="007F2E42">
              <w:trPr>
                <w:trHeight w:val="270"/>
              </w:trPr>
              <w:tc>
                <w:tcPr>
                  <w:tcW w:w="3936" w:type="dxa"/>
                  <w:shd w:val="clear" w:color="auto" w:fill="auto"/>
                  <w:vAlign w:val="center"/>
                  <w:hideMark/>
                </w:tcPr>
                <w:p w14:paraId="6E9F3741" w14:textId="77777777" w:rsidR="00167B6B" w:rsidRPr="00767FA7" w:rsidRDefault="00167B6B" w:rsidP="00167B6B">
                  <w:pPr>
                    <w:pStyle w:val="afff3"/>
                  </w:pPr>
                  <w:r w:rsidRPr="00767FA7">
                    <w:rPr>
                      <w:rFonts w:hint="eastAsia"/>
                    </w:rPr>
                    <w:t>EDTA-2Na</w:t>
                  </w:r>
                </w:p>
              </w:tc>
              <w:tc>
                <w:tcPr>
                  <w:tcW w:w="1843" w:type="dxa"/>
                  <w:shd w:val="clear" w:color="auto" w:fill="auto"/>
                  <w:vAlign w:val="center"/>
                  <w:hideMark/>
                </w:tcPr>
                <w:p w14:paraId="6D17A568" w14:textId="2CF385A9" w:rsidR="00167B6B" w:rsidRPr="00767FA7" w:rsidRDefault="00167B6B" w:rsidP="00167B6B">
                  <w:pPr>
                    <w:pStyle w:val="afff3"/>
                  </w:pPr>
                  <w:r w:rsidRPr="00767FA7">
                    <w:rPr>
                      <w:rFonts w:hint="eastAsia"/>
                    </w:rPr>
                    <w:t>0.012375</w:t>
                  </w:r>
                </w:p>
              </w:tc>
              <w:tc>
                <w:tcPr>
                  <w:tcW w:w="1701" w:type="dxa"/>
                  <w:shd w:val="clear" w:color="auto" w:fill="auto"/>
                  <w:vAlign w:val="center"/>
                  <w:hideMark/>
                </w:tcPr>
                <w:p w14:paraId="3F317D18" w14:textId="77777777" w:rsidR="00167B6B" w:rsidRPr="00767FA7" w:rsidRDefault="00167B6B" w:rsidP="00167B6B">
                  <w:pPr>
                    <w:pStyle w:val="afff3"/>
                  </w:pPr>
                  <w:r w:rsidRPr="00767FA7">
                    <w:rPr>
                      <w:rFonts w:hint="eastAsia"/>
                    </w:rPr>
                    <w:t>0</w:t>
                  </w:r>
                </w:p>
              </w:tc>
              <w:tc>
                <w:tcPr>
                  <w:tcW w:w="1701" w:type="dxa"/>
                  <w:shd w:val="clear" w:color="auto" w:fill="auto"/>
                  <w:vAlign w:val="center"/>
                  <w:hideMark/>
                </w:tcPr>
                <w:p w14:paraId="6898D45D" w14:textId="77777777" w:rsidR="00167B6B" w:rsidRPr="00767FA7" w:rsidRDefault="00167B6B" w:rsidP="00167B6B">
                  <w:pPr>
                    <w:pStyle w:val="afff3"/>
                  </w:pPr>
                  <w:r w:rsidRPr="00767FA7">
                    <w:rPr>
                      <w:rFonts w:hint="eastAsia"/>
                    </w:rPr>
                    <w:t>0</w:t>
                  </w:r>
                </w:p>
              </w:tc>
            </w:tr>
            <w:tr w:rsidR="008F3556" w:rsidRPr="00767FA7" w14:paraId="387CBD90" w14:textId="77777777" w:rsidTr="007F2E42">
              <w:trPr>
                <w:trHeight w:val="270"/>
              </w:trPr>
              <w:tc>
                <w:tcPr>
                  <w:tcW w:w="3936" w:type="dxa"/>
                  <w:shd w:val="clear" w:color="auto" w:fill="auto"/>
                  <w:vAlign w:val="center"/>
                  <w:hideMark/>
                </w:tcPr>
                <w:p w14:paraId="22DA7885" w14:textId="77777777" w:rsidR="00167B6B" w:rsidRPr="00767FA7" w:rsidRDefault="00167B6B" w:rsidP="00167B6B">
                  <w:pPr>
                    <w:pStyle w:val="afff3"/>
                  </w:pPr>
                  <w:r w:rsidRPr="00767FA7">
                    <w:rPr>
                      <w:rFonts w:hint="eastAsia"/>
                    </w:rPr>
                    <w:t>碳酸钠</w:t>
                  </w:r>
                </w:p>
              </w:tc>
              <w:tc>
                <w:tcPr>
                  <w:tcW w:w="1843" w:type="dxa"/>
                  <w:shd w:val="clear" w:color="auto" w:fill="auto"/>
                  <w:vAlign w:val="center"/>
                  <w:hideMark/>
                </w:tcPr>
                <w:p w14:paraId="324E54C4" w14:textId="7009CC5B" w:rsidR="00167B6B" w:rsidRPr="00767FA7" w:rsidRDefault="00167B6B" w:rsidP="00167B6B">
                  <w:pPr>
                    <w:pStyle w:val="afff3"/>
                  </w:pPr>
                  <w:r w:rsidRPr="00767FA7">
                    <w:rPr>
                      <w:rFonts w:hint="eastAsia"/>
                    </w:rPr>
                    <w:t>0.1584</w:t>
                  </w:r>
                </w:p>
              </w:tc>
              <w:tc>
                <w:tcPr>
                  <w:tcW w:w="1701" w:type="dxa"/>
                  <w:shd w:val="clear" w:color="auto" w:fill="auto"/>
                  <w:vAlign w:val="center"/>
                  <w:hideMark/>
                </w:tcPr>
                <w:p w14:paraId="0216C3DD" w14:textId="77777777" w:rsidR="00167B6B" w:rsidRPr="00767FA7" w:rsidRDefault="00167B6B" w:rsidP="00167B6B">
                  <w:pPr>
                    <w:pStyle w:val="afff3"/>
                  </w:pPr>
                  <w:r w:rsidRPr="00767FA7">
                    <w:rPr>
                      <w:rFonts w:hint="eastAsia"/>
                    </w:rPr>
                    <w:t>0</w:t>
                  </w:r>
                </w:p>
              </w:tc>
              <w:tc>
                <w:tcPr>
                  <w:tcW w:w="1701" w:type="dxa"/>
                  <w:shd w:val="clear" w:color="auto" w:fill="auto"/>
                  <w:vAlign w:val="center"/>
                  <w:hideMark/>
                </w:tcPr>
                <w:p w14:paraId="3E64B4E6" w14:textId="77777777" w:rsidR="00167B6B" w:rsidRPr="00767FA7" w:rsidRDefault="00167B6B" w:rsidP="00167B6B">
                  <w:pPr>
                    <w:pStyle w:val="afff3"/>
                  </w:pPr>
                  <w:r w:rsidRPr="00767FA7">
                    <w:rPr>
                      <w:rFonts w:hint="eastAsia"/>
                    </w:rPr>
                    <w:t>0</w:t>
                  </w:r>
                </w:p>
              </w:tc>
            </w:tr>
            <w:tr w:rsidR="008F3556" w:rsidRPr="00767FA7" w14:paraId="71F665F9" w14:textId="77777777" w:rsidTr="007F2E42">
              <w:trPr>
                <w:trHeight w:val="79"/>
              </w:trPr>
              <w:tc>
                <w:tcPr>
                  <w:tcW w:w="3936" w:type="dxa"/>
                  <w:shd w:val="clear" w:color="auto" w:fill="auto"/>
                  <w:vAlign w:val="center"/>
                  <w:hideMark/>
                </w:tcPr>
                <w:p w14:paraId="7753DC38" w14:textId="77777777" w:rsidR="00167B6B" w:rsidRPr="00767FA7" w:rsidRDefault="00167B6B" w:rsidP="00167B6B">
                  <w:pPr>
                    <w:pStyle w:val="afff3"/>
                  </w:pPr>
                  <w:r w:rsidRPr="00767FA7">
                    <w:rPr>
                      <w:rFonts w:hint="eastAsia"/>
                    </w:rPr>
                    <w:t>异丙基苯磺酸钠</w:t>
                  </w:r>
                </w:p>
              </w:tc>
              <w:tc>
                <w:tcPr>
                  <w:tcW w:w="1843" w:type="dxa"/>
                  <w:shd w:val="clear" w:color="auto" w:fill="auto"/>
                  <w:vAlign w:val="center"/>
                  <w:hideMark/>
                </w:tcPr>
                <w:p w14:paraId="673449CD" w14:textId="4F461EE2" w:rsidR="00167B6B" w:rsidRPr="00767FA7" w:rsidRDefault="00167B6B" w:rsidP="00167B6B">
                  <w:pPr>
                    <w:pStyle w:val="afff3"/>
                  </w:pPr>
                  <w:r w:rsidRPr="00767FA7">
                    <w:rPr>
                      <w:rFonts w:hint="eastAsia"/>
                    </w:rPr>
                    <w:t>0.002325</w:t>
                  </w:r>
                </w:p>
              </w:tc>
              <w:tc>
                <w:tcPr>
                  <w:tcW w:w="1701" w:type="dxa"/>
                  <w:shd w:val="clear" w:color="auto" w:fill="auto"/>
                  <w:vAlign w:val="center"/>
                  <w:hideMark/>
                </w:tcPr>
                <w:p w14:paraId="5C00283E" w14:textId="77777777" w:rsidR="00167B6B" w:rsidRPr="00767FA7" w:rsidRDefault="00167B6B" w:rsidP="00167B6B">
                  <w:pPr>
                    <w:pStyle w:val="afff3"/>
                  </w:pPr>
                  <w:r w:rsidRPr="00767FA7">
                    <w:rPr>
                      <w:rFonts w:hint="eastAsia"/>
                    </w:rPr>
                    <w:t>0</w:t>
                  </w:r>
                </w:p>
              </w:tc>
              <w:tc>
                <w:tcPr>
                  <w:tcW w:w="1701" w:type="dxa"/>
                  <w:shd w:val="clear" w:color="auto" w:fill="auto"/>
                  <w:vAlign w:val="center"/>
                  <w:hideMark/>
                </w:tcPr>
                <w:p w14:paraId="0D14CC83" w14:textId="77777777" w:rsidR="00167B6B" w:rsidRPr="00767FA7" w:rsidRDefault="00167B6B" w:rsidP="00167B6B">
                  <w:pPr>
                    <w:pStyle w:val="afff3"/>
                  </w:pPr>
                  <w:r w:rsidRPr="00767FA7">
                    <w:rPr>
                      <w:rFonts w:hint="eastAsia"/>
                    </w:rPr>
                    <w:t>0</w:t>
                  </w:r>
                </w:p>
              </w:tc>
            </w:tr>
            <w:tr w:rsidR="008F3556" w:rsidRPr="00767FA7" w14:paraId="582D247F" w14:textId="77777777" w:rsidTr="007F2E42">
              <w:trPr>
                <w:trHeight w:val="270"/>
              </w:trPr>
              <w:tc>
                <w:tcPr>
                  <w:tcW w:w="3936" w:type="dxa"/>
                  <w:shd w:val="clear" w:color="auto" w:fill="auto"/>
                  <w:vAlign w:val="center"/>
                  <w:hideMark/>
                </w:tcPr>
                <w:p w14:paraId="37D97AC9" w14:textId="77777777" w:rsidR="00167B6B" w:rsidRPr="00767FA7" w:rsidRDefault="00167B6B" w:rsidP="00167B6B">
                  <w:pPr>
                    <w:pStyle w:val="afff3"/>
                  </w:pPr>
                  <w:r w:rsidRPr="00767FA7">
                    <w:rPr>
                      <w:rFonts w:hint="eastAsia"/>
                    </w:rPr>
                    <w:t>硫酸亚锡</w:t>
                  </w:r>
                </w:p>
              </w:tc>
              <w:tc>
                <w:tcPr>
                  <w:tcW w:w="1843" w:type="dxa"/>
                  <w:shd w:val="clear" w:color="auto" w:fill="auto"/>
                  <w:vAlign w:val="center"/>
                  <w:hideMark/>
                </w:tcPr>
                <w:p w14:paraId="2D483FFF" w14:textId="4DD7A01C" w:rsidR="00167B6B" w:rsidRPr="00767FA7" w:rsidRDefault="00167B6B" w:rsidP="00167B6B">
                  <w:pPr>
                    <w:pStyle w:val="afff3"/>
                  </w:pPr>
                  <w:r w:rsidRPr="00767FA7">
                    <w:rPr>
                      <w:rFonts w:hint="eastAsia"/>
                    </w:rPr>
                    <w:t>0.0297</w:t>
                  </w:r>
                </w:p>
              </w:tc>
              <w:tc>
                <w:tcPr>
                  <w:tcW w:w="1701" w:type="dxa"/>
                  <w:shd w:val="clear" w:color="auto" w:fill="auto"/>
                  <w:vAlign w:val="center"/>
                  <w:hideMark/>
                </w:tcPr>
                <w:p w14:paraId="47CBDE59" w14:textId="77777777" w:rsidR="00167B6B" w:rsidRPr="00767FA7" w:rsidRDefault="00167B6B" w:rsidP="00167B6B">
                  <w:pPr>
                    <w:pStyle w:val="afff3"/>
                  </w:pPr>
                  <w:r w:rsidRPr="00767FA7">
                    <w:rPr>
                      <w:rFonts w:hint="eastAsia"/>
                    </w:rPr>
                    <w:t>0</w:t>
                  </w:r>
                </w:p>
              </w:tc>
              <w:tc>
                <w:tcPr>
                  <w:tcW w:w="1701" w:type="dxa"/>
                  <w:shd w:val="clear" w:color="auto" w:fill="auto"/>
                  <w:vAlign w:val="center"/>
                  <w:hideMark/>
                </w:tcPr>
                <w:p w14:paraId="731DC576" w14:textId="77777777" w:rsidR="00167B6B" w:rsidRPr="00767FA7" w:rsidRDefault="00167B6B" w:rsidP="00167B6B">
                  <w:pPr>
                    <w:pStyle w:val="afff3"/>
                  </w:pPr>
                  <w:r w:rsidRPr="00767FA7">
                    <w:rPr>
                      <w:rFonts w:hint="eastAsia"/>
                    </w:rPr>
                    <w:t>0</w:t>
                  </w:r>
                </w:p>
              </w:tc>
            </w:tr>
            <w:tr w:rsidR="008F3556" w:rsidRPr="00767FA7" w14:paraId="2DBF8270" w14:textId="77777777" w:rsidTr="007F2E42">
              <w:trPr>
                <w:trHeight w:val="79"/>
              </w:trPr>
              <w:tc>
                <w:tcPr>
                  <w:tcW w:w="3936" w:type="dxa"/>
                  <w:shd w:val="clear" w:color="auto" w:fill="auto"/>
                  <w:vAlign w:val="center"/>
                  <w:hideMark/>
                </w:tcPr>
                <w:p w14:paraId="0838F413" w14:textId="77777777" w:rsidR="00167B6B" w:rsidRPr="00767FA7" w:rsidRDefault="00167B6B" w:rsidP="00167B6B">
                  <w:pPr>
                    <w:pStyle w:val="afff3"/>
                  </w:pPr>
                  <w:r w:rsidRPr="00767FA7">
                    <w:rPr>
                      <w:rFonts w:hint="eastAsia"/>
                    </w:rPr>
                    <w:t>月桂醇硫酸钠</w:t>
                  </w:r>
                </w:p>
              </w:tc>
              <w:tc>
                <w:tcPr>
                  <w:tcW w:w="1843" w:type="dxa"/>
                  <w:shd w:val="clear" w:color="auto" w:fill="auto"/>
                  <w:vAlign w:val="center"/>
                  <w:hideMark/>
                </w:tcPr>
                <w:p w14:paraId="0BF82957" w14:textId="2A8F7CF1" w:rsidR="00167B6B" w:rsidRPr="00767FA7" w:rsidRDefault="00167B6B" w:rsidP="00167B6B">
                  <w:pPr>
                    <w:pStyle w:val="afff3"/>
                  </w:pPr>
                  <w:r w:rsidRPr="00767FA7">
                    <w:rPr>
                      <w:rFonts w:hint="eastAsia"/>
                    </w:rPr>
                    <w:t>0.00099</w:t>
                  </w:r>
                </w:p>
              </w:tc>
              <w:tc>
                <w:tcPr>
                  <w:tcW w:w="1701" w:type="dxa"/>
                  <w:shd w:val="clear" w:color="auto" w:fill="auto"/>
                  <w:vAlign w:val="center"/>
                  <w:hideMark/>
                </w:tcPr>
                <w:p w14:paraId="4A569711" w14:textId="77777777" w:rsidR="00167B6B" w:rsidRPr="00767FA7" w:rsidRDefault="00167B6B" w:rsidP="00167B6B">
                  <w:pPr>
                    <w:pStyle w:val="afff3"/>
                  </w:pPr>
                  <w:r w:rsidRPr="00767FA7">
                    <w:rPr>
                      <w:rFonts w:hint="eastAsia"/>
                    </w:rPr>
                    <w:t>0</w:t>
                  </w:r>
                </w:p>
              </w:tc>
              <w:tc>
                <w:tcPr>
                  <w:tcW w:w="1701" w:type="dxa"/>
                  <w:shd w:val="clear" w:color="auto" w:fill="auto"/>
                  <w:vAlign w:val="center"/>
                  <w:hideMark/>
                </w:tcPr>
                <w:p w14:paraId="76EE444F" w14:textId="77777777" w:rsidR="00167B6B" w:rsidRPr="00767FA7" w:rsidRDefault="00167B6B" w:rsidP="00167B6B">
                  <w:pPr>
                    <w:pStyle w:val="afff3"/>
                  </w:pPr>
                  <w:r w:rsidRPr="00767FA7">
                    <w:rPr>
                      <w:rFonts w:hint="eastAsia"/>
                    </w:rPr>
                    <w:t>0</w:t>
                  </w:r>
                </w:p>
              </w:tc>
            </w:tr>
            <w:tr w:rsidR="008F3556" w:rsidRPr="00767FA7" w14:paraId="0541D7D8" w14:textId="77777777" w:rsidTr="007F2E42">
              <w:trPr>
                <w:trHeight w:val="270"/>
              </w:trPr>
              <w:tc>
                <w:tcPr>
                  <w:tcW w:w="3936" w:type="dxa"/>
                  <w:shd w:val="clear" w:color="auto" w:fill="auto"/>
                  <w:vAlign w:val="center"/>
                  <w:hideMark/>
                </w:tcPr>
                <w:p w14:paraId="3F09FD2A" w14:textId="77777777" w:rsidR="00167B6B" w:rsidRPr="00767FA7" w:rsidRDefault="00167B6B" w:rsidP="00167B6B">
                  <w:pPr>
                    <w:pStyle w:val="afff3"/>
                  </w:pPr>
                  <w:r w:rsidRPr="00767FA7">
                    <w:rPr>
                      <w:rFonts w:hint="eastAsia"/>
                    </w:rPr>
                    <w:t>硫酸钠</w:t>
                  </w:r>
                </w:p>
              </w:tc>
              <w:tc>
                <w:tcPr>
                  <w:tcW w:w="1843" w:type="dxa"/>
                  <w:shd w:val="clear" w:color="auto" w:fill="auto"/>
                  <w:vAlign w:val="center"/>
                  <w:hideMark/>
                </w:tcPr>
                <w:p w14:paraId="7D42075A" w14:textId="195A37D4" w:rsidR="00167B6B" w:rsidRPr="00767FA7" w:rsidRDefault="00167B6B" w:rsidP="00167B6B">
                  <w:pPr>
                    <w:pStyle w:val="afff3"/>
                  </w:pPr>
                  <w:r w:rsidRPr="00767FA7">
                    <w:rPr>
                      <w:rFonts w:hint="eastAsia"/>
                    </w:rPr>
                    <w:t>0.000495</w:t>
                  </w:r>
                </w:p>
              </w:tc>
              <w:tc>
                <w:tcPr>
                  <w:tcW w:w="1701" w:type="dxa"/>
                  <w:shd w:val="clear" w:color="auto" w:fill="auto"/>
                  <w:vAlign w:val="center"/>
                  <w:hideMark/>
                </w:tcPr>
                <w:p w14:paraId="6920F264" w14:textId="77777777" w:rsidR="00167B6B" w:rsidRPr="00767FA7" w:rsidRDefault="00167B6B" w:rsidP="00167B6B">
                  <w:pPr>
                    <w:pStyle w:val="afff3"/>
                  </w:pPr>
                  <w:r w:rsidRPr="00767FA7">
                    <w:rPr>
                      <w:rFonts w:hint="eastAsia"/>
                    </w:rPr>
                    <w:t>0</w:t>
                  </w:r>
                </w:p>
              </w:tc>
              <w:tc>
                <w:tcPr>
                  <w:tcW w:w="1701" w:type="dxa"/>
                  <w:shd w:val="clear" w:color="auto" w:fill="auto"/>
                  <w:vAlign w:val="center"/>
                  <w:hideMark/>
                </w:tcPr>
                <w:p w14:paraId="2FFFD958" w14:textId="77777777" w:rsidR="00167B6B" w:rsidRPr="00767FA7" w:rsidRDefault="00167B6B" w:rsidP="00167B6B">
                  <w:pPr>
                    <w:pStyle w:val="afff3"/>
                  </w:pPr>
                  <w:r w:rsidRPr="00767FA7">
                    <w:rPr>
                      <w:rFonts w:hint="eastAsia"/>
                    </w:rPr>
                    <w:t>0</w:t>
                  </w:r>
                </w:p>
              </w:tc>
            </w:tr>
            <w:tr w:rsidR="008F3556" w:rsidRPr="00767FA7" w14:paraId="1166D53F" w14:textId="77777777" w:rsidTr="007F2E42">
              <w:trPr>
                <w:trHeight w:val="270"/>
              </w:trPr>
              <w:tc>
                <w:tcPr>
                  <w:tcW w:w="3936" w:type="dxa"/>
                  <w:shd w:val="clear" w:color="auto" w:fill="auto"/>
                  <w:vAlign w:val="center"/>
                  <w:hideMark/>
                </w:tcPr>
                <w:p w14:paraId="334B2C19" w14:textId="77777777" w:rsidR="00167B6B" w:rsidRPr="00767FA7" w:rsidRDefault="00167B6B" w:rsidP="00167B6B">
                  <w:pPr>
                    <w:pStyle w:val="afff3"/>
                  </w:pPr>
                  <w:r w:rsidRPr="00767FA7">
                    <w:rPr>
                      <w:rFonts w:hint="eastAsia"/>
                    </w:rPr>
                    <w:t>硫酸钯</w:t>
                  </w:r>
                </w:p>
              </w:tc>
              <w:tc>
                <w:tcPr>
                  <w:tcW w:w="1843" w:type="dxa"/>
                  <w:shd w:val="clear" w:color="auto" w:fill="auto"/>
                  <w:vAlign w:val="center"/>
                  <w:hideMark/>
                </w:tcPr>
                <w:p w14:paraId="65E78389" w14:textId="20B54CDE" w:rsidR="00167B6B" w:rsidRPr="00767FA7" w:rsidRDefault="00167B6B" w:rsidP="00167B6B">
                  <w:pPr>
                    <w:pStyle w:val="afff3"/>
                  </w:pPr>
                  <w:r w:rsidRPr="00767FA7">
                    <w:rPr>
                      <w:rFonts w:hint="eastAsia"/>
                    </w:rPr>
                    <w:t>0.0002475</w:t>
                  </w:r>
                </w:p>
              </w:tc>
              <w:tc>
                <w:tcPr>
                  <w:tcW w:w="1701" w:type="dxa"/>
                  <w:shd w:val="clear" w:color="auto" w:fill="auto"/>
                  <w:vAlign w:val="center"/>
                  <w:hideMark/>
                </w:tcPr>
                <w:p w14:paraId="7DAE1168" w14:textId="77777777" w:rsidR="00167B6B" w:rsidRPr="00767FA7" w:rsidRDefault="00167B6B" w:rsidP="00167B6B">
                  <w:pPr>
                    <w:pStyle w:val="afff3"/>
                  </w:pPr>
                  <w:r w:rsidRPr="00767FA7">
                    <w:rPr>
                      <w:rFonts w:hint="eastAsia"/>
                    </w:rPr>
                    <w:t>0</w:t>
                  </w:r>
                </w:p>
              </w:tc>
              <w:tc>
                <w:tcPr>
                  <w:tcW w:w="1701" w:type="dxa"/>
                  <w:shd w:val="clear" w:color="auto" w:fill="auto"/>
                  <w:vAlign w:val="center"/>
                  <w:hideMark/>
                </w:tcPr>
                <w:p w14:paraId="19DEBF8A" w14:textId="77777777" w:rsidR="00167B6B" w:rsidRPr="00767FA7" w:rsidRDefault="00167B6B" w:rsidP="00167B6B">
                  <w:pPr>
                    <w:pStyle w:val="afff3"/>
                  </w:pPr>
                  <w:r w:rsidRPr="00767FA7">
                    <w:rPr>
                      <w:rFonts w:hint="eastAsia"/>
                    </w:rPr>
                    <w:t>0</w:t>
                  </w:r>
                </w:p>
              </w:tc>
            </w:tr>
            <w:tr w:rsidR="008F3556" w:rsidRPr="00767FA7" w14:paraId="4EDD8276" w14:textId="77777777" w:rsidTr="007F2E42">
              <w:trPr>
                <w:trHeight w:val="270"/>
              </w:trPr>
              <w:tc>
                <w:tcPr>
                  <w:tcW w:w="3936" w:type="dxa"/>
                  <w:shd w:val="clear" w:color="auto" w:fill="auto"/>
                  <w:vAlign w:val="center"/>
                  <w:hideMark/>
                </w:tcPr>
                <w:p w14:paraId="0FA59DC6" w14:textId="77777777" w:rsidR="00167B6B" w:rsidRPr="00767FA7" w:rsidRDefault="00167B6B" w:rsidP="00167B6B">
                  <w:pPr>
                    <w:pStyle w:val="afff3"/>
                  </w:pPr>
                  <w:r w:rsidRPr="00767FA7">
                    <w:rPr>
                      <w:rFonts w:hint="eastAsia"/>
                    </w:rPr>
                    <w:t>石墨烯</w:t>
                  </w:r>
                </w:p>
              </w:tc>
              <w:tc>
                <w:tcPr>
                  <w:tcW w:w="1843" w:type="dxa"/>
                  <w:shd w:val="clear" w:color="auto" w:fill="auto"/>
                  <w:vAlign w:val="center"/>
                  <w:hideMark/>
                </w:tcPr>
                <w:p w14:paraId="5FA26734" w14:textId="0D1CD25B" w:rsidR="00167B6B" w:rsidRPr="00767FA7" w:rsidRDefault="00167B6B" w:rsidP="00167B6B">
                  <w:pPr>
                    <w:pStyle w:val="afff3"/>
                  </w:pPr>
                  <w:r w:rsidRPr="00767FA7">
                    <w:rPr>
                      <w:rFonts w:hint="eastAsia"/>
                    </w:rPr>
                    <w:t>0.02475</w:t>
                  </w:r>
                </w:p>
              </w:tc>
              <w:tc>
                <w:tcPr>
                  <w:tcW w:w="1701" w:type="dxa"/>
                  <w:shd w:val="clear" w:color="auto" w:fill="auto"/>
                  <w:vAlign w:val="center"/>
                  <w:hideMark/>
                </w:tcPr>
                <w:p w14:paraId="745E3185" w14:textId="77777777" w:rsidR="00167B6B" w:rsidRPr="00767FA7" w:rsidRDefault="00167B6B" w:rsidP="00167B6B">
                  <w:pPr>
                    <w:pStyle w:val="afff3"/>
                  </w:pPr>
                  <w:r w:rsidRPr="00767FA7">
                    <w:rPr>
                      <w:rFonts w:hint="eastAsia"/>
                    </w:rPr>
                    <w:t>0</w:t>
                  </w:r>
                </w:p>
              </w:tc>
              <w:tc>
                <w:tcPr>
                  <w:tcW w:w="1701" w:type="dxa"/>
                  <w:shd w:val="clear" w:color="auto" w:fill="auto"/>
                  <w:vAlign w:val="center"/>
                  <w:hideMark/>
                </w:tcPr>
                <w:p w14:paraId="5C9EB047" w14:textId="77777777" w:rsidR="00167B6B" w:rsidRPr="00767FA7" w:rsidRDefault="00167B6B" w:rsidP="00167B6B">
                  <w:pPr>
                    <w:pStyle w:val="afff3"/>
                  </w:pPr>
                  <w:r w:rsidRPr="00767FA7">
                    <w:rPr>
                      <w:rFonts w:hint="eastAsia"/>
                    </w:rPr>
                    <w:t>0</w:t>
                  </w:r>
                </w:p>
              </w:tc>
            </w:tr>
            <w:tr w:rsidR="008F3556" w:rsidRPr="00767FA7" w14:paraId="472C1E4A" w14:textId="77777777" w:rsidTr="007F2E42">
              <w:trPr>
                <w:trHeight w:val="270"/>
              </w:trPr>
              <w:tc>
                <w:tcPr>
                  <w:tcW w:w="3936" w:type="dxa"/>
                  <w:shd w:val="clear" w:color="auto" w:fill="auto"/>
                  <w:vAlign w:val="center"/>
                  <w:hideMark/>
                </w:tcPr>
                <w:p w14:paraId="5AC5DBCA" w14:textId="77777777" w:rsidR="00167B6B" w:rsidRPr="00767FA7" w:rsidRDefault="00167B6B" w:rsidP="00167B6B">
                  <w:pPr>
                    <w:pStyle w:val="afff3"/>
                  </w:pPr>
                  <w:r w:rsidRPr="00767FA7">
                    <w:rPr>
                      <w:rFonts w:hint="eastAsia"/>
                    </w:rPr>
                    <w:t>炭黑</w:t>
                  </w:r>
                </w:p>
              </w:tc>
              <w:tc>
                <w:tcPr>
                  <w:tcW w:w="1843" w:type="dxa"/>
                  <w:shd w:val="clear" w:color="auto" w:fill="auto"/>
                  <w:vAlign w:val="center"/>
                  <w:hideMark/>
                </w:tcPr>
                <w:p w14:paraId="738DA9B9" w14:textId="1D18D9D5" w:rsidR="00167B6B" w:rsidRPr="00767FA7" w:rsidRDefault="00167B6B" w:rsidP="00167B6B">
                  <w:pPr>
                    <w:pStyle w:val="afff3"/>
                  </w:pPr>
                  <w:r w:rsidRPr="00767FA7">
                    <w:rPr>
                      <w:rFonts w:hint="eastAsia"/>
                    </w:rPr>
                    <w:t>0.002475</w:t>
                  </w:r>
                </w:p>
              </w:tc>
              <w:tc>
                <w:tcPr>
                  <w:tcW w:w="1701" w:type="dxa"/>
                  <w:shd w:val="clear" w:color="auto" w:fill="auto"/>
                  <w:vAlign w:val="center"/>
                  <w:hideMark/>
                </w:tcPr>
                <w:p w14:paraId="1CB51A24" w14:textId="77777777" w:rsidR="00167B6B" w:rsidRPr="00767FA7" w:rsidRDefault="00167B6B" w:rsidP="00167B6B">
                  <w:pPr>
                    <w:pStyle w:val="afff3"/>
                  </w:pPr>
                  <w:r w:rsidRPr="00767FA7">
                    <w:rPr>
                      <w:rFonts w:hint="eastAsia"/>
                    </w:rPr>
                    <w:t>0</w:t>
                  </w:r>
                </w:p>
              </w:tc>
              <w:tc>
                <w:tcPr>
                  <w:tcW w:w="1701" w:type="dxa"/>
                  <w:shd w:val="clear" w:color="auto" w:fill="auto"/>
                  <w:vAlign w:val="center"/>
                  <w:hideMark/>
                </w:tcPr>
                <w:p w14:paraId="6AB89B56" w14:textId="77777777" w:rsidR="00167B6B" w:rsidRPr="00767FA7" w:rsidRDefault="00167B6B" w:rsidP="00167B6B">
                  <w:pPr>
                    <w:pStyle w:val="afff3"/>
                  </w:pPr>
                  <w:r w:rsidRPr="00767FA7">
                    <w:rPr>
                      <w:rFonts w:hint="eastAsia"/>
                    </w:rPr>
                    <w:t>0</w:t>
                  </w:r>
                </w:p>
              </w:tc>
            </w:tr>
            <w:tr w:rsidR="008F3556" w:rsidRPr="00767FA7" w14:paraId="38D0EE25" w14:textId="77777777" w:rsidTr="007F2E42">
              <w:trPr>
                <w:trHeight w:val="209"/>
              </w:trPr>
              <w:tc>
                <w:tcPr>
                  <w:tcW w:w="3936" w:type="dxa"/>
                  <w:shd w:val="clear" w:color="auto" w:fill="auto"/>
                  <w:vAlign w:val="center"/>
                  <w:hideMark/>
                </w:tcPr>
                <w:p w14:paraId="7EFDA842" w14:textId="77777777" w:rsidR="00167B6B" w:rsidRPr="00767FA7" w:rsidRDefault="00167B6B" w:rsidP="00167B6B">
                  <w:pPr>
                    <w:pStyle w:val="afff3"/>
                  </w:pPr>
                  <w:r w:rsidRPr="00767FA7">
                    <w:rPr>
                      <w:rFonts w:hint="eastAsia"/>
                    </w:rPr>
                    <w:t>聚二硫二丙烷磺酸钠</w:t>
                  </w:r>
                </w:p>
              </w:tc>
              <w:tc>
                <w:tcPr>
                  <w:tcW w:w="1843" w:type="dxa"/>
                  <w:shd w:val="clear" w:color="auto" w:fill="auto"/>
                  <w:vAlign w:val="center"/>
                  <w:hideMark/>
                </w:tcPr>
                <w:p w14:paraId="642CF8B1" w14:textId="335775AB" w:rsidR="00167B6B" w:rsidRPr="00767FA7" w:rsidRDefault="00167B6B" w:rsidP="00167B6B">
                  <w:pPr>
                    <w:pStyle w:val="afff3"/>
                  </w:pPr>
                  <w:r w:rsidRPr="00767FA7">
                    <w:rPr>
                      <w:rFonts w:hint="eastAsia"/>
                    </w:rPr>
                    <w:t>0.00485</w:t>
                  </w:r>
                </w:p>
              </w:tc>
              <w:tc>
                <w:tcPr>
                  <w:tcW w:w="1701" w:type="dxa"/>
                  <w:shd w:val="clear" w:color="auto" w:fill="auto"/>
                  <w:vAlign w:val="center"/>
                  <w:hideMark/>
                </w:tcPr>
                <w:p w14:paraId="2C4D7CF0" w14:textId="77777777" w:rsidR="00167B6B" w:rsidRPr="00767FA7" w:rsidRDefault="00167B6B" w:rsidP="00167B6B">
                  <w:pPr>
                    <w:pStyle w:val="afff3"/>
                  </w:pPr>
                  <w:r w:rsidRPr="00767FA7">
                    <w:rPr>
                      <w:rFonts w:hint="eastAsia"/>
                    </w:rPr>
                    <w:t>0</w:t>
                  </w:r>
                </w:p>
              </w:tc>
              <w:tc>
                <w:tcPr>
                  <w:tcW w:w="1701" w:type="dxa"/>
                  <w:shd w:val="clear" w:color="auto" w:fill="auto"/>
                  <w:vAlign w:val="center"/>
                  <w:hideMark/>
                </w:tcPr>
                <w:p w14:paraId="33BEC679" w14:textId="77777777" w:rsidR="00167B6B" w:rsidRPr="00767FA7" w:rsidRDefault="00167B6B" w:rsidP="00167B6B">
                  <w:pPr>
                    <w:pStyle w:val="afff3"/>
                  </w:pPr>
                  <w:r w:rsidRPr="00767FA7">
                    <w:rPr>
                      <w:rFonts w:hint="eastAsia"/>
                    </w:rPr>
                    <w:t>0</w:t>
                  </w:r>
                </w:p>
              </w:tc>
            </w:tr>
            <w:tr w:rsidR="008F3556" w:rsidRPr="00767FA7" w14:paraId="024E4E25" w14:textId="77777777" w:rsidTr="007F2E42">
              <w:trPr>
                <w:trHeight w:val="119"/>
              </w:trPr>
              <w:tc>
                <w:tcPr>
                  <w:tcW w:w="3936" w:type="dxa"/>
                  <w:shd w:val="clear" w:color="auto" w:fill="auto"/>
                  <w:vAlign w:val="center"/>
                  <w:hideMark/>
                </w:tcPr>
                <w:p w14:paraId="5FDF2620" w14:textId="77777777" w:rsidR="00167B6B" w:rsidRPr="00767FA7" w:rsidRDefault="00167B6B" w:rsidP="00167B6B">
                  <w:pPr>
                    <w:pStyle w:val="afff3"/>
                  </w:pPr>
                  <w:r w:rsidRPr="00767FA7">
                    <w:rPr>
                      <w:rFonts w:hint="eastAsia"/>
                    </w:rPr>
                    <w:t>二乙烯三胺</w:t>
                  </w:r>
                </w:p>
              </w:tc>
              <w:tc>
                <w:tcPr>
                  <w:tcW w:w="1843" w:type="dxa"/>
                  <w:shd w:val="clear" w:color="auto" w:fill="auto"/>
                  <w:vAlign w:val="center"/>
                  <w:hideMark/>
                </w:tcPr>
                <w:p w14:paraId="0EC67CC2" w14:textId="59A6671E" w:rsidR="00167B6B" w:rsidRPr="00767FA7" w:rsidRDefault="00167B6B" w:rsidP="00167B6B">
                  <w:pPr>
                    <w:pStyle w:val="afff3"/>
                  </w:pPr>
                  <w:r w:rsidRPr="00767FA7">
                    <w:rPr>
                      <w:rFonts w:hint="eastAsia"/>
                    </w:rPr>
                    <w:t>0.06435</w:t>
                  </w:r>
                </w:p>
              </w:tc>
              <w:tc>
                <w:tcPr>
                  <w:tcW w:w="1701" w:type="dxa"/>
                  <w:shd w:val="clear" w:color="auto" w:fill="auto"/>
                  <w:vAlign w:val="center"/>
                  <w:hideMark/>
                </w:tcPr>
                <w:p w14:paraId="6FACDDDD" w14:textId="650AC457" w:rsidR="00167B6B" w:rsidRPr="00767FA7" w:rsidRDefault="00167B6B" w:rsidP="00167B6B">
                  <w:pPr>
                    <w:pStyle w:val="afff3"/>
                  </w:pPr>
                  <w:r w:rsidRPr="00767FA7">
                    <w:rPr>
                      <w:rFonts w:hint="eastAsia"/>
                    </w:rPr>
                    <w:t>0.06435</w:t>
                  </w:r>
                </w:p>
              </w:tc>
              <w:tc>
                <w:tcPr>
                  <w:tcW w:w="1701" w:type="dxa"/>
                  <w:shd w:val="clear" w:color="auto" w:fill="auto"/>
                  <w:vAlign w:val="center"/>
                  <w:hideMark/>
                </w:tcPr>
                <w:p w14:paraId="55C85AC0" w14:textId="6D948704" w:rsidR="00167B6B" w:rsidRPr="00767FA7" w:rsidRDefault="00167B6B" w:rsidP="00167B6B">
                  <w:pPr>
                    <w:pStyle w:val="afff3"/>
                  </w:pPr>
                  <w:r w:rsidRPr="00767FA7">
                    <w:rPr>
                      <w:rFonts w:hint="eastAsia"/>
                    </w:rPr>
                    <w:t>0.06435</w:t>
                  </w:r>
                </w:p>
              </w:tc>
            </w:tr>
            <w:tr w:rsidR="008F3556" w:rsidRPr="00767FA7" w14:paraId="7C843808" w14:textId="77777777" w:rsidTr="007F2E42">
              <w:trPr>
                <w:trHeight w:val="270"/>
              </w:trPr>
              <w:tc>
                <w:tcPr>
                  <w:tcW w:w="3936" w:type="dxa"/>
                  <w:shd w:val="clear" w:color="auto" w:fill="auto"/>
                  <w:vAlign w:val="center"/>
                  <w:hideMark/>
                </w:tcPr>
                <w:p w14:paraId="0446C108" w14:textId="77777777" w:rsidR="00167B6B" w:rsidRPr="00767FA7" w:rsidRDefault="00167B6B" w:rsidP="00167B6B">
                  <w:pPr>
                    <w:pStyle w:val="afff3"/>
                  </w:pPr>
                  <w:r w:rsidRPr="00767FA7">
                    <w:rPr>
                      <w:rFonts w:hint="eastAsia"/>
                    </w:rPr>
                    <w:t>硫酸羟胺</w:t>
                  </w:r>
                </w:p>
              </w:tc>
              <w:tc>
                <w:tcPr>
                  <w:tcW w:w="1843" w:type="dxa"/>
                  <w:shd w:val="clear" w:color="auto" w:fill="auto"/>
                  <w:vAlign w:val="center"/>
                  <w:hideMark/>
                </w:tcPr>
                <w:p w14:paraId="2967FBD1" w14:textId="1A6E98E1" w:rsidR="00167B6B" w:rsidRPr="00767FA7" w:rsidRDefault="00167B6B" w:rsidP="00167B6B">
                  <w:pPr>
                    <w:pStyle w:val="afff3"/>
                  </w:pPr>
                  <w:r w:rsidRPr="00767FA7">
                    <w:rPr>
                      <w:rFonts w:hint="eastAsia"/>
                    </w:rPr>
                    <w:t>0.07425</w:t>
                  </w:r>
                </w:p>
              </w:tc>
              <w:tc>
                <w:tcPr>
                  <w:tcW w:w="1701" w:type="dxa"/>
                  <w:shd w:val="clear" w:color="auto" w:fill="auto"/>
                  <w:vAlign w:val="center"/>
                  <w:hideMark/>
                </w:tcPr>
                <w:p w14:paraId="15344557" w14:textId="536A1387" w:rsidR="00167B6B" w:rsidRPr="00767FA7" w:rsidRDefault="00167B6B" w:rsidP="00167B6B">
                  <w:pPr>
                    <w:pStyle w:val="afff3"/>
                  </w:pPr>
                  <w:r w:rsidRPr="00767FA7">
                    <w:rPr>
                      <w:rFonts w:hint="eastAsia"/>
                    </w:rPr>
                    <w:t>0.07425</w:t>
                  </w:r>
                </w:p>
              </w:tc>
              <w:tc>
                <w:tcPr>
                  <w:tcW w:w="1701" w:type="dxa"/>
                  <w:shd w:val="clear" w:color="auto" w:fill="auto"/>
                  <w:vAlign w:val="center"/>
                  <w:hideMark/>
                </w:tcPr>
                <w:p w14:paraId="1154C7DE" w14:textId="5921EBE2" w:rsidR="00167B6B" w:rsidRPr="00767FA7" w:rsidRDefault="00167B6B" w:rsidP="00167B6B">
                  <w:pPr>
                    <w:pStyle w:val="afff3"/>
                  </w:pPr>
                  <w:r w:rsidRPr="00767FA7">
                    <w:rPr>
                      <w:rFonts w:hint="eastAsia"/>
                    </w:rPr>
                    <w:t>0.07425</w:t>
                  </w:r>
                </w:p>
              </w:tc>
            </w:tr>
            <w:tr w:rsidR="008F3556" w:rsidRPr="00767FA7" w14:paraId="0E550DF2" w14:textId="77777777" w:rsidTr="007F2E42">
              <w:trPr>
                <w:trHeight w:val="270"/>
              </w:trPr>
              <w:tc>
                <w:tcPr>
                  <w:tcW w:w="3936" w:type="dxa"/>
                  <w:shd w:val="clear" w:color="auto" w:fill="auto"/>
                  <w:vAlign w:val="center"/>
                  <w:hideMark/>
                </w:tcPr>
                <w:p w14:paraId="13767E88" w14:textId="77777777" w:rsidR="00167B6B" w:rsidRPr="00767FA7" w:rsidRDefault="00167B6B" w:rsidP="00167B6B">
                  <w:pPr>
                    <w:pStyle w:val="afff3"/>
                  </w:pPr>
                  <w:r w:rsidRPr="00767FA7">
                    <w:rPr>
                      <w:rFonts w:hint="eastAsia"/>
                    </w:rPr>
                    <w:t>二乙酰胺</w:t>
                  </w:r>
                </w:p>
              </w:tc>
              <w:tc>
                <w:tcPr>
                  <w:tcW w:w="1843" w:type="dxa"/>
                  <w:shd w:val="clear" w:color="auto" w:fill="auto"/>
                  <w:vAlign w:val="center"/>
                  <w:hideMark/>
                </w:tcPr>
                <w:p w14:paraId="43E0D377" w14:textId="2D93AA25" w:rsidR="00167B6B" w:rsidRPr="00767FA7" w:rsidRDefault="00167B6B" w:rsidP="00167B6B">
                  <w:pPr>
                    <w:pStyle w:val="afff3"/>
                  </w:pPr>
                  <w:r w:rsidRPr="00767FA7">
                    <w:rPr>
                      <w:rFonts w:hint="eastAsia"/>
                    </w:rPr>
                    <w:t>0.002475</w:t>
                  </w:r>
                </w:p>
              </w:tc>
              <w:tc>
                <w:tcPr>
                  <w:tcW w:w="1701" w:type="dxa"/>
                  <w:shd w:val="clear" w:color="auto" w:fill="auto"/>
                  <w:vAlign w:val="center"/>
                  <w:hideMark/>
                </w:tcPr>
                <w:p w14:paraId="231D4E94" w14:textId="5C4C89D2" w:rsidR="00167B6B" w:rsidRPr="00767FA7" w:rsidRDefault="00167B6B" w:rsidP="00167B6B">
                  <w:pPr>
                    <w:pStyle w:val="afff3"/>
                  </w:pPr>
                  <w:r w:rsidRPr="00767FA7">
                    <w:rPr>
                      <w:rFonts w:hint="eastAsia"/>
                    </w:rPr>
                    <w:t>0.002475</w:t>
                  </w:r>
                </w:p>
              </w:tc>
              <w:tc>
                <w:tcPr>
                  <w:tcW w:w="1701" w:type="dxa"/>
                  <w:shd w:val="clear" w:color="auto" w:fill="auto"/>
                  <w:vAlign w:val="center"/>
                  <w:hideMark/>
                </w:tcPr>
                <w:p w14:paraId="365C4F25" w14:textId="49A13D1D" w:rsidR="00167B6B" w:rsidRPr="00767FA7" w:rsidRDefault="00167B6B" w:rsidP="00167B6B">
                  <w:pPr>
                    <w:pStyle w:val="afff3"/>
                  </w:pPr>
                  <w:r w:rsidRPr="00767FA7">
                    <w:rPr>
                      <w:rFonts w:hint="eastAsia"/>
                    </w:rPr>
                    <w:t>0.002475</w:t>
                  </w:r>
                </w:p>
              </w:tc>
            </w:tr>
            <w:tr w:rsidR="008F3556" w:rsidRPr="00767FA7" w14:paraId="180EB957" w14:textId="77777777" w:rsidTr="007F2E42">
              <w:trPr>
                <w:trHeight w:val="79"/>
              </w:trPr>
              <w:tc>
                <w:tcPr>
                  <w:tcW w:w="3936" w:type="dxa"/>
                  <w:shd w:val="clear" w:color="auto" w:fill="auto"/>
                  <w:vAlign w:val="center"/>
                  <w:hideMark/>
                </w:tcPr>
                <w:p w14:paraId="4BA80C34" w14:textId="77777777" w:rsidR="00167B6B" w:rsidRPr="00767FA7" w:rsidRDefault="00167B6B" w:rsidP="00167B6B">
                  <w:pPr>
                    <w:pStyle w:val="afff3"/>
                  </w:pPr>
                  <w:r w:rsidRPr="00767FA7">
                    <w:rPr>
                      <w:rFonts w:hint="eastAsia"/>
                    </w:rPr>
                    <w:t>5-</w:t>
                  </w:r>
                  <w:r w:rsidRPr="00767FA7">
                    <w:rPr>
                      <w:rFonts w:hint="eastAsia"/>
                    </w:rPr>
                    <w:t>氨基四唑</w:t>
                  </w:r>
                </w:p>
              </w:tc>
              <w:tc>
                <w:tcPr>
                  <w:tcW w:w="1843" w:type="dxa"/>
                  <w:shd w:val="clear" w:color="auto" w:fill="auto"/>
                  <w:vAlign w:val="center"/>
                  <w:hideMark/>
                </w:tcPr>
                <w:p w14:paraId="08E9133E" w14:textId="4E92EE33" w:rsidR="00167B6B" w:rsidRPr="00767FA7" w:rsidRDefault="00167B6B" w:rsidP="00167B6B">
                  <w:pPr>
                    <w:pStyle w:val="afff3"/>
                  </w:pPr>
                  <w:r w:rsidRPr="00767FA7">
                    <w:rPr>
                      <w:rFonts w:hint="eastAsia"/>
                    </w:rPr>
                    <w:t>0.001</w:t>
                  </w:r>
                </w:p>
              </w:tc>
              <w:tc>
                <w:tcPr>
                  <w:tcW w:w="1701" w:type="dxa"/>
                  <w:shd w:val="clear" w:color="auto" w:fill="auto"/>
                  <w:vAlign w:val="center"/>
                  <w:hideMark/>
                </w:tcPr>
                <w:p w14:paraId="7093D7A9" w14:textId="41F277DD" w:rsidR="00167B6B" w:rsidRPr="00767FA7" w:rsidRDefault="00167B6B" w:rsidP="00167B6B">
                  <w:pPr>
                    <w:pStyle w:val="afff3"/>
                  </w:pPr>
                  <w:r w:rsidRPr="00767FA7">
                    <w:rPr>
                      <w:rFonts w:hint="eastAsia"/>
                    </w:rPr>
                    <w:t>0.001</w:t>
                  </w:r>
                </w:p>
              </w:tc>
              <w:tc>
                <w:tcPr>
                  <w:tcW w:w="1701" w:type="dxa"/>
                  <w:shd w:val="clear" w:color="auto" w:fill="auto"/>
                  <w:vAlign w:val="center"/>
                  <w:hideMark/>
                </w:tcPr>
                <w:p w14:paraId="72C559B0" w14:textId="5A9081BC" w:rsidR="00167B6B" w:rsidRPr="00767FA7" w:rsidRDefault="00167B6B" w:rsidP="00167B6B">
                  <w:pPr>
                    <w:pStyle w:val="afff3"/>
                  </w:pPr>
                  <w:r w:rsidRPr="00767FA7">
                    <w:rPr>
                      <w:rFonts w:hint="eastAsia"/>
                    </w:rPr>
                    <w:t>0.001</w:t>
                  </w:r>
                </w:p>
              </w:tc>
            </w:tr>
            <w:tr w:rsidR="008F3556" w:rsidRPr="00767FA7" w14:paraId="0F779177" w14:textId="77777777" w:rsidTr="007F2E42">
              <w:trPr>
                <w:trHeight w:val="79"/>
              </w:trPr>
              <w:tc>
                <w:tcPr>
                  <w:tcW w:w="3936" w:type="dxa"/>
                  <w:shd w:val="clear" w:color="auto" w:fill="auto"/>
                  <w:vAlign w:val="center"/>
                  <w:hideMark/>
                </w:tcPr>
                <w:p w14:paraId="07E8F096" w14:textId="77777777" w:rsidR="00167B6B" w:rsidRPr="00767FA7" w:rsidRDefault="00167B6B" w:rsidP="00167B6B">
                  <w:pPr>
                    <w:pStyle w:val="afff3"/>
                  </w:pPr>
                  <w:r w:rsidRPr="00767FA7">
                    <w:rPr>
                      <w:rFonts w:hint="eastAsia"/>
                    </w:rPr>
                    <w:t>OP-10</w:t>
                  </w:r>
                </w:p>
              </w:tc>
              <w:tc>
                <w:tcPr>
                  <w:tcW w:w="1843" w:type="dxa"/>
                  <w:shd w:val="clear" w:color="auto" w:fill="auto"/>
                  <w:vAlign w:val="center"/>
                  <w:hideMark/>
                </w:tcPr>
                <w:p w14:paraId="0E6263E4" w14:textId="39F76473" w:rsidR="00167B6B" w:rsidRPr="00767FA7" w:rsidRDefault="00167B6B" w:rsidP="00167B6B">
                  <w:pPr>
                    <w:pStyle w:val="afff3"/>
                  </w:pPr>
                  <w:r w:rsidRPr="00767FA7">
                    <w:rPr>
                      <w:rFonts w:hint="eastAsia"/>
                    </w:rPr>
                    <w:t>0.051975</w:t>
                  </w:r>
                </w:p>
              </w:tc>
              <w:tc>
                <w:tcPr>
                  <w:tcW w:w="1701" w:type="dxa"/>
                  <w:shd w:val="clear" w:color="auto" w:fill="auto"/>
                  <w:vAlign w:val="center"/>
                  <w:hideMark/>
                </w:tcPr>
                <w:p w14:paraId="6F9EDA8C" w14:textId="5E7633D0" w:rsidR="00167B6B" w:rsidRPr="00767FA7" w:rsidRDefault="00167B6B" w:rsidP="00167B6B">
                  <w:pPr>
                    <w:pStyle w:val="afff3"/>
                  </w:pPr>
                  <w:r w:rsidRPr="00767FA7">
                    <w:rPr>
                      <w:rFonts w:hint="eastAsia"/>
                    </w:rPr>
                    <w:t>0.051975</w:t>
                  </w:r>
                </w:p>
              </w:tc>
              <w:tc>
                <w:tcPr>
                  <w:tcW w:w="1701" w:type="dxa"/>
                  <w:shd w:val="clear" w:color="auto" w:fill="auto"/>
                  <w:vAlign w:val="center"/>
                  <w:hideMark/>
                </w:tcPr>
                <w:p w14:paraId="3C3319F5" w14:textId="1C586751" w:rsidR="00167B6B" w:rsidRPr="00767FA7" w:rsidRDefault="00167B6B" w:rsidP="00167B6B">
                  <w:pPr>
                    <w:pStyle w:val="afff3"/>
                  </w:pPr>
                  <w:r w:rsidRPr="00767FA7">
                    <w:rPr>
                      <w:rFonts w:hint="eastAsia"/>
                    </w:rPr>
                    <w:t>0.051975</w:t>
                  </w:r>
                </w:p>
              </w:tc>
            </w:tr>
            <w:tr w:rsidR="008F3556" w:rsidRPr="00767FA7" w14:paraId="3A29DD93" w14:textId="77777777" w:rsidTr="007F2E42">
              <w:trPr>
                <w:trHeight w:val="270"/>
              </w:trPr>
              <w:tc>
                <w:tcPr>
                  <w:tcW w:w="3936" w:type="dxa"/>
                  <w:shd w:val="clear" w:color="auto" w:fill="auto"/>
                  <w:vAlign w:val="center"/>
                  <w:hideMark/>
                </w:tcPr>
                <w:p w14:paraId="6BB9E087" w14:textId="77777777" w:rsidR="00167B6B" w:rsidRPr="00767FA7" w:rsidRDefault="00167B6B" w:rsidP="00167B6B">
                  <w:pPr>
                    <w:pStyle w:val="afff3"/>
                  </w:pPr>
                  <w:r w:rsidRPr="00767FA7">
                    <w:rPr>
                      <w:rFonts w:hint="eastAsia"/>
                    </w:rPr>
                    <w:t>PAS-5-A</w:t>
                  </w:r>
                </w:p>
              </w:tc>
              <w:tc>
                <w:tcPr>
                  <w:tcW w:w="1843" w:type="dxa"/>
                  <w:shd w:val="clear" w:color="auto" w:fill="auto"/>
                  <w:vAlign w:val="center"/>
                  <w:hideMark/>
                </w:tcPr>
                <w:p w14:paraId="54E78C69" w14:textId="2F7E2CDE" w:rsidR="00167B6B" w:rsidRPr="00767FA7" w:rsidRDefault="00167B6B" w:rsidP="00167B6B">
                  <w:pPr>
                    <w:pStyle w:val="afff3"/>
                  </w:pPr>
                  <w:r w:rsidRPr="00767FA7">
                    <w:rPr>
                      <w:rFonts w:hint="eastAsia"/>
                    </w:rPr>
                    <w:t>0.004</w:t>
                  </w:r>
                </w:p>
              </w:tc>
              <w:tc>
                <w:tcPr>
                  <w:tcW w:w="1701" w:type="dxa"/>
                  <w:shd w:val="clear" w:color="auto" w:fill="auto"/>
                  <w:vAlign w:val="center"/>
                  <w:hideMark/>
                </w:tcPr>
                <w:p w14:paraId="52026B3D" w14:textId="035AA2E6" w:rsidR="00167B6B" w:rsidRPr="00767FA7" w:rsidRDefault="00167B6B" w:rsidP="00167B6B">
                  <w:pPr>
                    <w:pStyle w:val="afff3"/>
                  </w:pPr>
                  <w:r w:rsidRPr="00767FA7">
                    <w:rPr>
                      <w:rFonts w:hint="eastAsia"/>
                    </w:rPr>
                    <w:t>0.004</w:t>
                  </w:r>
                </w:p>
              </w:tc>
              <w:tc>
                <w:tcPr>
                  <w:tcW w:w="1701" w:type="dxa"/>
                  <w:shd w:val="clear" w:color="auto" w:fill="auto"/>
                  <w:vAlign w:val="center"/>
                  <w:hideMark/>
                </w:tcPr>
                <w:p w14:paraId="41D8EDDC" w14:textId="03727551" w:rsidR="00167B6B" w:rsidRPr="00767FA7" w:rsidRDefault="00167B6B" w:rsidP="00167B6B">
                  <w:pPr>
                    <w:pStyle w:val="afff3"/>
                  </w:pPr>
                  <w:r w:rsidRPr="00767FA7">
                    <w:rPr>
                      <w:rFonts w:hint="eastAsia"/>
                    </w:rPr>
                    <w:t>0.004</w:t>
                  </w:r>
                </w:p>
              </w:tc>
            </w:tr>
            <w:tr w:rsidR="008F3556" w:rsidRPr="00767FA7" w14:paraId="28D70108" w14:textId="77777777" w:rsidTr="007F2E42">
              <w:trPr>
                <w:trHeight w:val="104"/>
              </w:trPr>
              <w:tc>
                <w:tcPr>
                  <w:tcW w:w="3936" w:type="dxa"/>
                  <w:shd w:val="clear" w:color="auto" w:fill="auto"/>
                  <w:vAlign w:val="center"/>
                  <w:hideMark/>
                </w:tcPr>
                <w:p w14:paraId="29009A62" w14:textId="77777777" w:rsidR="00167B6B" w:rsidRPr="00767FA7" w:rsidRDefault="00167B6B" w:rsidP="00167B6B">
                  <w:pPr>
                    <w:pStyle w:val="afff3"/>
                  </w:pPr>
                  <w:r w:rsidRPr="00767FA7">
                    <w:rPr>
                      <w:rFonts w:hint="eastAsia"/>
                    </w:rPr>
                    <w:t>PVI</w:t>
                  </w:r>
                  <w:r w:rsidRPr="00767FA7">
                    <w:rPr>
                      <w:rFonts w:hint="eastAsia"/>
                    </w:rPr>
                    <w:t>（季胺化聚乙烯咪唑）</w:t>
                  </w:r>
                </w:p>
              </w:tc>
              <w:tc>
                <w:tcPr>
                  <w:tcW w:w="1843" w:type="dxa"/>
                  <w:shd w:val="clear" w:color="auto" w:fill="auto"/>
                  <w:vAlign w:val="center"/>
                  <w:hideMark/>
                </w:tcPr>
                <w:p w14:paraId="172F712E" w14:textId="13D06DE7" w:rsidR="00167B6B" w:rsidRPr="00767FA7" w:rsidRDefault="00167B6B" w:rsidP="00167B6B">
                  <w:pPr>
                    <w:pStyle w:val="afff3"/>
                  </w:pPr>
                  <w:r w:rsidRPr="00767FA7">
                    <w:rPr>
                      <w:rFonts w:hint="eastAsia"/>
                    </w:rPr>
                    <w:t>0.026</w:t>
                  </w:r>
                </w:p>
              </w:tc>
              <w:tc>
                <w:tcPr>
                  <w:tcW w:w="1701" w:type="dxa"/>
                  <w:shd w:val="clear" w:color="auto" w:fill="auto"/>
                  <w:vAlign w:val="center"/>
                  <w:hideMark/>
                </w:tcPr>
                <w:p w14:paraId="1215A172" w14:textId="63506CDB" w:rsidR="00167B6B" w:rsidRPr="00767FA7" w:rsidRDefault="00167B6B" w:rsidP="00167B6B">
                  <w:pPr>
                    <w:pStyle w:val="afff3"/>
                  </w:pPr>
                  <w:r w:rsidRPr="00767FA7">
                    <w:rPr>
                      <w:rFonts w:hint="eastAsia"/>
                    </w:rPr>
                    <w:t>0.026</w:t>
                  </w:r>
                </w:p>
              </w:tc>
              <w:tc>
                <w:tcPr>
                  <w:tcW w:w="1701" w:type="dxa"/>
                  <w:shd w:val="clear" w:color="auto" w:fill="auto"/>
                  <w:vAlign w:val="center"/>
                  <w:hideMark/>
                </w:tcPr>
                <w:p w14:paraId="62DF3A93" w14:textId="2138619D" w:rsidR="00167B6B" w:rsidRPr="00767FA7" w:rsidRDefault="00167B6B" w:rsidP="00167B6B">
                  <w:pPr>
                    <w:pStyle w:val="afff3"/>
                  </w:pPr>
                  <w:r w:rsidRPr="00767FA7">
                    <w:rPr>
                      <w:rFonts w:hint="eastAsia"/>
                    </w:rPr>
                    <w:t>0.026</w:t>
                  </w:r>
                </w:p>
              </w:tc>
            </w:tr>
            <w:tr w:rsidR="008F3556" w:rsidRPr="00767FA7" w14:paraId="1168E266" w14:textId="77777777" w:rsidTr="007F2E42">
              <w:trPr>
                <w:trHeight w:val="270"/>
              </w:trPr>
              <w:tc>
                <w:tcPr>
                  <w:tcW w:w="3936" w:type="dxa"/>
                  <w:shd w:val="clear" w:color="auto" w:fill="auto"/>
                  <w:vAlign w:val="center"/>
                  <w:hideMark/>
                </w:tcPr>
                <w:p w14:paraId="0C9345B9" w14:textId="77777777" w:rsidR="00167B6B" w:rsidRPr="00767FA7" w:rsidRDefault="00167B6B" w:rsidP="00167B6B">
                  <w:pPr>
                    <w:pStyle w:val="afff3"/>
                  </w:pPr>
                  <w:r w:rsidRPr="00767FA7">
                    <w:rPr>
                      <w:rFonts w:hint="eastAsia"/>
                    </w:rPr>
                    <w:t>硼酸</w:t>
                  </w:r>
                </w:p>
              </w:tc>
              <w:tc>
                <w:tcPr>
                  <w:tcW w:w="1843" w:type="dxa"/>
                  <w:shd w:val="clear" w:color="auto" w:fill="auto"/>
                  <w:vAlign w:val="center"/>
                  <w:hideMark/>
                </w:tcPr>
                <w:p w14:paraId="08E68D59" w14:textId="42B8FEA4" w:rsidR="00167B6B" w:rsidRPr="00767FA7" w:rsidRDefault="00167B6B" w:rsidP="00167B6B">
                  <w:pPr>
                    <w:pStyle w:val="afff3"/>
                  </w:pPr>
                  <w:r w:rsidRPr="00767FA7">
                    <w:rPr>
                      <w:rFonts w:hint="eastAsia"/>
                    </w:rPr>
                    <w:t>0.00495</w:t>
                  </w:r>
                </w:p>
              </w:tc>
              <w:tc>
                <w:tcPr>
                  <w:tcW w:w="1701" w:type="dxa"/>
                  <w:shd w:val="clear" w:color="auto" w:fill="auto"/>
                  <w:vAlign w:val="center"/>
                  <w:hideMark/>
                </w:tcPr>
                <w:p w14:paraId="0FC93938" w14:textId="31D33042" w:rsidR="00167B6B" w:rsidRPr="00767FA7" w:rsidRDefault="00167B6B" w:rsidP="00167B6B">
                  <w:pPr>
                    <w:pStyle w:val="afff3"/>
                  </w:pPr>
                  <w:r w:rsidRPr="00767FA7">
                    <w:rPr>
                      <w:rFonts w:hint="eastAsia"/>
                    </w:rPr>
                    <w:t>0.00495</w:t>
                  </w:r>
                </w:p>
              </w:tc>
              <w:tc>
                <w:tcPr>
                  <w:tcW w:w="1701" w:type="dxa"/>
                  <w:shd w:val="clear" w:color="auto" w:fill="auto"/>
                  <w:vAlign w:val="center"/>
                  <w:hideMark/>
                </w:tcPr>
                <w:p w14:paraId="35A4E16D" w14:textId="6C67A704" w:rsidR="00167B6B" w:rsidRPr="00767FA7" w:rsidRDefault="00167B6B" w:rsidP="00167B6B">
                  <w:pPr>
                    <w:pStyle w:val="afff3"/>
                  </w:pPr>
                  <w:r w:rsidRPr="00767FA7">
                    <w:rPr>
                      <w:rFonts w:hint="eastAsia"/>
                    </w:rPr>
                    <w:t>0.00495</w:t>
                  </w:r>
                </w:p>
              </w:tc>
            </w:tr>
            <w:tr w:rsidR="008F3556" w:rsidRPr="00767FA7" w14:paraId="51C9AAE0" w14:textId="77777777" w:rsidTr="00167B6B">
              <w:trPr>
                <w:trHeight w:val="270"/>
              </w:trPr>
              <w:tc>
                <w:tcPr>
                  <w:tcW w:w="3936" w:type="dxa"/>
                  <w:shd w:val="clear" w:color="auto" w:fill="auto"/>
                  <w:vAlign w:val="center"/>
                  <w:hideMark/>
                </w:tcPr>
                <w:p w14:paraId="4BCCDAB0" w14:textId="77777777" w:rsidR="00167B6B" w:rsidRPr="00767FA7" w:rsidRDefault="00167B6B" w:rsidP="00167B6B">
                  <w:pPr>
                    <w:pStyle w:val="afff3"/>
                  </w:pPr>
                  <w:r w:rsidRPr="00767FA7">
                    <w:rPr>
                      <w:rFonts w:hint="eastAsia"/>
                    </w:rPr>
                    <w:t>PEG10000</w:t>
                  </w:r>
                </w:p>
              </w:tc>
              <w:tc>
                <w:tcPr>
                  <w:tcW w:w="1843" w:type="dxa"/>
                  <w:shd w:val="clear" w:color="auto" w:fill="auto"/>
                  <w:vAlign w:val="center"/>
                  <w:hideMark/>
                </w:tcPr>
                <w:p w14:paraId="0CEE7645" w14:textId="7DDFAA98" w:rsidR="00167B6B" w:rsidRPr="00767FA7" w:rsidRDefault="00167B6B" w:rsidP="00167B6B">
                  <w:pPr>
                    <w:pStyle w:val="afff3"/>
                  </w:pPr>
                  <w:r w:rsidRPr="00767FA7">
                    <w:rPr>
                      <w:rFonts w:hint="eastAsia"/>
                    </w:rPr>
                    <w:t>0.066825</w:t>
                  </w:r>
                </w:p>
              </w:tc>
              <w:tc>
                <w:tcPr>
                  <w:tcW w:w="1701" w:type="dxa"/>
                  <w:shd w:val="clear" w:color="auto" w:fill="auto"/>
                  <w:vAlign w:val="center"/>
                </w:tcPr>
                <w:p w14:paraId="333BF0DC" w14:textId="3CFA59FA" w:rsidR="00167B6B" w:rsidRPr="00767FA7" w:rsidRDefault="00167B6B" w:rsidP="00167B6B">
                  <w:pPr>
                    <w:pStyle w:val="afff3"/>
                  </w:pPr>
                  <w:r w:rsidRPr="00767FA7">
                    <w:rPr>
                      <w:rFonts w:hint="eastAsia"/>
                    </w:rPr>
                    <w:t>0</w:t>
                  </w:r>
                </w:p>
              </w:tc>
              <w:tc>
                <w:tcPr>
                  <w:tcW w:w="1701" w:type="dxa"/>
                  <w:shd w:val="clear" w:color="auto" w:fill="auto"/>
                  <w:vAlign w:val="center"/>
                </w:tcPr>
                <w:p w14:paraId="1D93FFD1" w14:textId="108C2AD1" w:rsidR="00167B6B" w:rsidRPr="00767FA7" w:rsidRDefault="00167B6B" w:rsidP="00167B6B">
                  <w:pPr>
                    <w:pStyle w:val="afff3"/>
                  </w:pPr>
                  <w:r w:rsidRPr="00767FA7">
                    <w:rPr>
                      <w:rFonts w:hint="eastAsia"/>
                    </w:rPr>
                    <w:t>0</w:t>
                  </w:r>
                </w:p>
              </w:tc>
            </w:tr>
            <w:tr w:rsidR="008F3556" w:rsidRPr="00767FA7" w14:paraId="6D40052C" w14:textId="77777777" w:rsidTr="00167B6B">
              <w:trPr>
                <w:trHeight w:val="79"/>
              </w:trPr>
              <w:tc>
                <w:tcPr>
                  <w:tcW w:w="3936" w:type="dxa"/>
                  <w:shd w:val="clear" w:color="auto" w:fill="auto"/>
                  <w:vAlign w:val="center"/>
                  <w:hideMark/>
                </w:tcPr>
                <w:p w14:paraId="7087EF66" w14:textId="77777777" w:rsidR="00167B6B" w:rsidRPr="00767FA7" w:rsidRDefault="00167B6B" w:rsidP="00167B6B">
                  <w:pPr>
                    <w:pStyle w:val="afff3"/>
                  </w:pPr>
                  <w:r w:rsidRPr="00767FA7">
                    <w:rPr>
                      <w:rFonts w:hint="eastAsia"/>
                    </w:rPr>
                    <w:t>聚乙二醇</w:t>
                  </w:r>
                  <w:r w:rsidRPr="00767FA7">
                    <w:rPr>
                      <w:rFonts w:hint="eastAsia"/>
                    </w:rPr>
                    <w:t>1000</w:t>
                  </w:r>
                </w:p>
              </w:tc>
              <w:tc>
                <w:tcPr>
                  <w:tcW w:w="1843" w:type="dxa"/>
                  <w:shd w:val="clear" w:color="auto" w:fill="auto"/>
                  <w:vAlign w:val="center"/>
                  <w:hideMark/>
                </w:tcPr>
                <w:p w14:paraId="29F81152" w14:textId="0EF06693" w:rsidR="00167B6B" w:rsidRPr="00767FA7" w:rsidRDefault="00167B6B" w:rsidP="00167B6B">
                  <w:pPr>
                    <w:pStyle w:val="afff3"/>
                  </w:pPr>
                  <w:r w:rsidRPr="00767FA7">
                    <w:rPr>
                      <w:rFonts w:hint="eastAsia"/>
                    </w:rPr>
                    <w:t>0.0002997</w:t>
                  </w:r>
                </w:p>
              </w:tc>
              <w:tc>
                <w:tcPr>
                  <w:tcW w:w="1701" w:type="dxa"/>
                  <w:shd w:val="clear" w:color="auto" w:fill="auto"/>
                  <w:vAlign w:val="center"/>
                </w:tcPr>
                <w:p w14:paraId="2CBD349B" w14:textId="6B5AAC2D" w:rsidR="00167B6B" w:rsidRPr="00767FA7" w:rsidRDefault="00167B6B" w:rsidP="00167B6B">
                  <w:pPr>
                    <w:pStyle w:val="afff3"/>
                  </w:pPr>
                  <w:r w:rsidRPr="00767FA7">
                    <w:rPr>
                      <w:rFonts w:hint="eastAsia"/>
                    </w:rPr>
                    <w:t>0</w:t>
                  </w:r>
                </w:p>
              </w:tc>
              <w:tc>
                <w:tcPr>
                  <w:tcW w:w="1701" w:type="dxa"/>
                  <w:shd w:val="clear" w:color="auto" w:fill="auto"/>
                  <w:vAlign w:val="center"/>
                </w:tcPr>
                <w:p w14:paraId="7197F286" w14:textId="6C536020" w:rsidR="00167B6B" w:rsidRPr="00767FA7" w:rsidRDefault="00167B6B" w:rsidP="00167B6B">
                  <w:pPr>
                    <w:pStyle w:val="afff3"/>
                  </w:pPr>
                  <w:r w:rsidRPr="00767FA7">
                    <w:rPr>
                      <w:rFonts w:hint="eastAsia"/>
                    </w:rPr>
                    <w:t>0</w:t>
                  </w:r>
                </w:p>
              </w:tc>
            </w:tr>
            <w:tr w:rsidR="008F3556" w:rsidRPr="00767FA7" w14:paraId="6B619285" w14:textId="77777777" w:rsidTr="007F2E42">
              <w:trPr>
                <w:trHeight w:val="242"/>
              </w:trPr>
              <w:tc>
                <w:tcPr>
                  <w:tcW w:w="3936" w:type="dxa"/>
                  <w:shd w:val="clear" w:color="auto" w:fill="auto"/>
                  <w:vAlign w:val="center"/>
                  <w:hideMark/>
                </w:tcPr>
                <w:p w14:paraId="0B6AB392" w14:textId="77777777" w:rsidR="00167B6B" w:rsidRPr="00767FA7" w:rsidRDefault="00167B6B" w:rsidP="00167B6B">
                  <w:pPr>
                    <w:pStyle w:val="afff3"/>
                  </w:pPr>
                  <w:r w:rsidRPr="00767FA7">
                    <w:rPr>
                      <w:rFonts w:hint="eastAsia"/>
                    </w:rPr>
                    <w:t>N-</w:t>
                  </w:r>
                  <w:r w:rsidRPr="00767FA7">
                    <w:rPr>
                      <w:rFonts w:hint="eastAsia"/>
                    </w:rPr>
                    <w:t>甲基吡咯烷酮</w:t>
                  </w:r>
                </w:p>
              </w:tc>
              <w:tc>
                <w:tcPr>
                  <w:tcW w:w="1843" w:type="dxa"/>
                  <w:shd w:val="clear" w:color="auto" w:fill="auto"/>
                  <w:vAlign w:val="center"/>
                  <w:hideMark/>
                </w:tcPr>
                <w:p w14:paraId="177794A0" w14:textId="6FD7C180" w:rsidR="00167B6B" w:rsidRPr="00767FA7" w:rsidRDefault="00167B6B" w:rsidP="00167B6B">
                  <w:pPr>
                    <w:pStyle w:val="afff3"/>
                  </w:pPr>
                  <w:r w:rsidRPr="00767FA7">
                    <w:rPr>
                      <w:rFonts w:hint="eastAsia"/>
                    </w:rPr>
                    <w:t>0.022275</w:t>
                  </w:r>
                </w:p>
              </w:tc>
              <w:tc>
                <w:tcPr>
                  <w:tcW w:w="1701" w:type="dxa"/>
                  <w:shd w:val="clear" w:color="auto" w:fill="auto"/>
                  <w:vAlign w:val="center"/>
                  <w:hideMark/>
                </w:tcPr>
                <w:p w14:paraId="618D7485" w14:textId="3E71C402" w:rsidR="00167B6B" w:rsidRPr="00767FA7" w:rsidRDefault="00167B6B" w:rsidP="00167B6B">
                  <w:pPr>
                    <w:pStyle w:val="afff3"/>
                  </w:pPr>
                  <w:r w:rsidRPr="00767FA7">
                    <w:rPr>
                      <w:rFonts w:hint="eastAsia"/>
                    </w:rPr>
                    <w:t>0.022275</w:t>
                  </w:r>
                </w:p>
              </w:tc>
              <w:tc>
                <w:tcPr>
                  <w:tcW w:w="1701" w:type="dxa"/>
                  <w:shd w:val="clear" w:color="auto" w:fill="auto"/>
                  <w:vAlign w:val="center"/>
                  <w:hideMark/>
                </w:tcPr>
                <w:p w14:paraId="0ABC0D94" w14:textId="1FD31338" w:rsidR="00167B6B" w:rsidRPr="00767FA7" w:rsidRDefault="00167B6B" w:rsidP="00167B6B">
                  <w:pPr>
                    <w:pStyle w:val="afff3"/>
                  </w:pPr>
                  <w:r w:rsidRPr="00767FA7">
                    <w:rPr>
                      <w:rFonts w:hint="eastAsia"/>
                    </w:rPr>
                    <w:t>0.022275</w:t>
                  </w:r>
                </w:p>
              </w:tc>
            </w:tr>
            <w:tr w:rsidR="008F3556" w:rsidRPr="00767FA7" w14:paraId="48504AA5" w14:textId="77777777" w:rsidTr="007F2E42">
              <w:trPr>
                <w:trHeight w:val="138"/>
              </w:trPr>
              <w:tc>
                <w:tcPr>
                  <w:tcW w:w="3936" w:type="dxa"/>
                  <w:shd w:val="clear" w:color="auto" w:fill="auto"/>
                  <w:vAlign w:val="center"/>
                  <w:hideMark/>
                </w:tcPr>
                <w:p w14:paraId="012AFFC4" w14:textId="77777777" w:rsidR="00167B6B" w:rsidRPr="00767FA7" w:rsidRDefault="00167B6B" w:rsidP="00167B6B">
                  <w:pPr>
                    <w:pStyle w:val="afff3"/>
                  </w:pPr>
                  <w:r w:rsidRPr="00767FA7">
                    <w:rPr>
                      <w:rFonts w:hint="eastAsia"/>
                    </w:rPr>
                    <w:t>大防白（二乙二醇丁醚）</w:t>
                  </w:r>
                </w:p>
              </w:tc>
              <w:tc>
                <w:tcPr>
                  <w:tcW w:w="1843" w:type="dxa"/>
                  <w:shd w:val="clear" w:color="auto" w:fill="auto"/>
                  <w:vAlign w:val="center"/>
                  <w:hideMark/>
                </w:tcPr>
                <w:p w14:paraId="69A2A651" w14:textId="544578EF" w:rsidR="00167B6B" w:rsidRPr="00767FA7" w:rsidRDefault="00167B6B" w:rsidP="00167B6B">
                  <w:pPr>
                    <w:pStyle w:val="afff3"/>
                  </w:pPr>
                  <w:r w:rsidRPr="00767FA7">
                    <w:rPr>
                      <w:rFonts w:hint="eastAsia"/>
                    </w:rPr>
                    <w:t>0.22275</w:t>
                  </w:r>
                </w:p>
              </w:tc>
              <w:tc>
                <w:tcPr>
                  <w:tcW w:w="1701" w:type="dxa"/>
                  <w:shd w:val="clear" w:color="auto" w:fill="auto"/>
                  <w:vAlign w:val="center"/>
                  <w:hideMark/>
                </w:tcPr>
                <w:p w14:paraId="1FD36066" w14:textId="24187867" w:rsidR="00167B6B" w:rsidRPr="00767FA7" w:rsidRDefault="00167B6B" w:rsidP="00167B6B">
                  <w:pPr>
                    <w:pStyle w:val="afff3"/>
                  </w:pPr>
                  <w:r w:rsidRPr="00767FA7">
                    <w:rPr>
                      <w:rFonts w:hint="eastAsia"/>
                    </w:rPr>
                    <w:t>0.22275</w:t>
                  </w:r>
                </w:p>
              </w:tc>
              <w:tc>
                <w:tcPr>
                  <w:tcW w:w="1701" w:type="dxa"/>
                  <w:shd w:val="clear" w:color="auto" w:fill="auto"/>
                  <w:vAlign w:val="center"/>
                  <w:hideMark/>
                </w:tcPr>
                <w:p w14:paraId="0B25E85F" w14:textId="11C9F26C" w:rsidR="00167B6B" w:rsidRPr="00767FA7" w:rsidRDefault="00167B6B" w:rsidP="00167B6B">
                  <w:pPr>
                    <w:pStyle w:val="afff3"/>
                  </w:pPr>
                  <w:r w:rsidRPr="00767FA7">
                    <w:rPr>
                      <w:rFonts w:hint="eastAsia"/>
                    </w:rPr>
                    <w:t>0.22275</w:t>
                  </w:r>
                </w:p>
              </w:tc>
            </w:tr>
            <w:tr w:rsidR="008F3556" w:rsidRPr="00767FA7" w14:paraId="6B719B8A" w14:textId="77777777" w:rsidTr="007F2E42">
              <w:trPr>
                <w:trHeight w:val="270"/>
              </w:trPr>
              <w:tc>
                <w:tcPr>
                  <w:tcW w:w="3936" w:type="dxa"/>
                  <w:shd w:val="clear" w:color="auto" w:fill="auto"/>
                  <w:vAlign w:val="center"/>
                  <w:hideMark/>
                </w:tcPr>
                <w:p w14:paraId="52C5F669" w14:textId="77777777" w:rsidR="00167B6B" w:rsidRPr="00767FA7" w:rsidRDefault="00167B6B" w:rsidP="00167B6B">
                  <w:pPr>
                    <w:pStyle w:val="afff3"/>
                  </w:pPr>
                  <w:r w:rsidRPr="00767FA7">
                    <w:rPr>
                      <w:rFonts w:hint="eastAsia"/>
                    </w:rPr>
                    <w:t>乙二醇</w:t>
                  </w:r>
                </w:p>
              </w:tc>
              <w:tc>
                <w:tcPr>
                  <w:tcW w:w="1843" w:type="dxa"/>
                  <w:shd w:val="clear" w:color="auto" w:fill="auto"/>
                  <w:vAlign w:val="center"/>
                  <w:hideMark/>
                </w:tcPr>
                <w:p w14:paraId="0F8B0A2A" w14:textId="332A4ECC" w:rsidR="00167B6B" w:rsidRPr="00767FA7" w:rsidRDefault="00167B6B" w:rsidP="00167B6B">
                  <w:pPr>
                    <w:pStyle w:val="afff3"/>
                  </w:pPr>
                  <w:r w:rsidRPr="00767FA7">
                    <w:rPr>
                      <w:rFonts w:hint="eastAsia"/>
                    </w:rPr>
                    <w:t>0.0198</w:t>
                  </w:r>
                </w:p>
              </w:tc>
              <w:tc>
                <w:tcPr>
                  <w:tcW w:w="1701" w:type="dxa"/>
                  <w:shd w:val="clear" w:color="auto" w:fill="auto"/>
                  <w:vAlign w:val="center"/>
                  <w:hideMark/>
                </w:tcPr>
                <w:p w14:paraId="6411B5F0" w14:textId="015C4A54" w:rsidR="00167B6B" w:rsidRPr="00767FA7" w:rsidRDefault="00167B6B" w:rsidP="00167B6B">
                  <w:pPr>
                    <w:pStyle w:val="afff3"/>
                  </w:pPr>
                  <w:r w:rsidRPr="00767FA7">
                    <w:t>0.086925</w:t>
                  </w:r>
                </w:p>
              </w:tc>
              <w:tc>
                <w:tcPr>
                  <w:tcW w:w="1701" w:type="dxa"/>
                  <w:shd w:val="clear" w:color="auto" w:fill="auto"/>
                  <w:vAlign w:val="center"/>
                  <w:hideMark/>
                </w:tcPr>
                <w:p w14:paraId="167D995F" w14:textId="57962939" w:rsidR="00167B6B" w:rsidRPr="00767FA7" w:rsidRDefault="00167B6B" w:rsidP="00167B6B">
                  <w:pPr>
                    <w:pStyle w:val="afff3"/>
                  </w:pPr>
                  <w:r w:rsidRPr="00767FA7">
                    <w:t>0.086925</w:t>
                  </w:r>
                </w:p>
              </w:tc>
            </w:tr>
            <w:tr w:rsidR="008F3556" w:rsidRPr="00767FA7" w14:paraId="4859EAD1" w14:textId="77777777" w:rsidTr="007F2E42">
              <w:trPr>
                <w:trHeight w:val="79"/>
              </w:trPr>
              <w:tc>
                <w:tcPr>
                  <w:tcW w:w="3936" w:type="dxa"/>
                  <w:shd w:val="clear" w:color="auto" w:fill="auto"/>
                  <w:vAlign w:val="center"/>
                  <w:hideMark/>
                </w:tcPr>
                <w:p w14:paraId="0C40A5B2" w14:textId="77777777" w:rsidR="00167B6B" w:rsidRPr="00767FA7" w:rsidRDefault="00167B6B" w:rsidP="00167B6B">
                  <w:pPr>
                    <w:pStyle w:val="afff3"/>
                  </w:pPr>
                  <w:r w:rsidRPr="00767FA7">
                    <w:rPr>
                      <w:rFonts w:hint="eastAsia"/>
                    </w:rPr>
                    <w:t>EDOT</w:t>
                  </w:r>
                  <w:r w:rsidRPr="00767FA7">
                    <w:rPr>
                      <w:rFonts w:hint="eastAsia"/>
                    </w:rPr>
                    <w:t>（</w:t>
                  </w:r>
                  <w:r w:rsidRPr="00767FA7">
                    <w:rPr>
                      <w:rFonts w:hint="eastAsia"/>
                    </w:rPr>
                    <w:t>3,4-</w:t>
                  </w:r>
                  <w:r w:rsidRPr="00767FA7">
                    <w:rPr>
                      <w:rFonts w:hint="eastAsia"/>
                    </w:rPr>
                    <w:t>乙烯二氧噻吩）</w:t>
                  </w:r>
                </w:p>
              </w:tc>
              <w:tc>
                <w:tcPr>
                  <w:tcW w:w="1843" w:type="dxa"/>
                  <w:shd w:val="clear" w:color="auto" w:fill="auto"/>
                  <w:vAlign w:val="center"/>
                  <w:hideMark/>
                </w:tcPr>
                <w:p w14:paraId="27214EBE" w14:textId="06BD2C69" w:rsidR="00167B6B" w:rsidRPr="00767FA7" w:rsidRDefault="00167B6B" w:rsidP="00167B6B">
                  <w:pPr>
                    <w:pStyle w:val="afff3"/>
                  </w:pPr>
                  <w:r w:rsidRPr="00767FA7">
                    <w:rPr>
                      <w:rFonts w:hint="eastAsia"/>
                    </w:rPr>
                    <w:t>0.007425</w:t>
                  </w:r>
                </w:p>
              </w:tc>
              <w:tc>
                <w:tcPr>
                  <w:tcW w:w="1701" w:type="dxa"/>
                  <w:shd w:val="clear" w:color="auto" w:fill="auto"/>
                  <w:vAlign w:val="center"/>
                  <w:hideMark/>
                </w:tcPr>
                <w:p w14:paraId="43D6A7E3" w14:textId="77254EF0" w:rsidR="00167B6B" w:rsidRPr="00767FA7" w:rsidRDefault="00167B6B" w:rsidP="00167B6B">
                  <w:pPr>
                    <w:pStyle w:val="afff3"/>
                  </w:pPr>
                  <w:r w:rsidRPr="00767FA7">
                    <w:rPr>
                      <w:rFonts w:hint="eastAsia"/>
                    </w:rPr>
                    <w:t>0.007425</w:t>
                  </w:r>
                </w:p>
              </w:tc>
              <w:tc>
                <w:tcPr>
                  <w:tcW w:w="1701" w:type="dxa"/>
                  <w:shd w:val="clear" w:color="auto" w:fill="auto"/>
                  <w:vAlign w:val="center"/>
                  <w:hideMark/>
                </w:tcPr>
                <w:p w14:paraId="1CF399A4" w14:textId="0DDF6E67" w:rsidR="00167B6B" w:rsidRPr="00767FA7" w:rsidRDefault="00167B6B" w:rsidP="00167B6B">
                  <w:pPr>
                    <w:pStyle w:val="afff3"/>
                  </w:pPr>
                  <w:r w:rsidRPr="00767FA7">
                    <w:rPr>
                      <w:rFonts w:hint="eastAsia"/>
                    </w:rPr>
                    <w:t>0.007425</w:t>
                  </w:r>
                </w:p>
              </w:tc>
            </w:tr>
            <w:tr w:rsidR="008F3556" w:rsidRPr="00767FA7" w14:paraId="1879BEAF" w14:textId="77777777" w:rsidTr="007F2E42">
              <w:trPr>
                <w:trHeight w:val="109"/>
              </w:trPr>
              <w:tc>
                <w:tcPr>
                  <w:tcW w:w="3936" w:type="dxa"/>
                  <w:shd w:val="clear" w:color="auto" w:fill="auto"/>
                  <w:vAlign w:val="center"/>
                  <w:hideMark/>
                </w:tcPr>
                <w:p w14:paraId="71A2C40A" w14:textId="77777777" w:rsidR="00167B6B" w:rsidRPr="00767FA7" w:rsidRDefault="00167B6B" w:rsidP="00167B6B">
                  <w:pPr>
                    <w:pStyle w:val="afff3"/>
                  </w:pPr>
                  <w:r w:rsidRPr="00767FA7">
                    <w:rPr>
                      <w:rFonts w:hint="eastAsia"/>
                    </w:rPr>
                    <w:t>农乳</w:t>
                  </w:r>
                  <w:r w:rsidRPr="00767FA7">
                    <w:rPr>
                      <w:rFonts w:hint="eastAsia"/>
                    </w:rPr>
                    <w:t>1600</w:t>
                  </w:r>
                  <w:r w:rsidRPr="00767FA7">
                    <w:rPr>
                      <w:rFonts w:hint="eastAsia"/>
                    </w:rPr>
                    <w:t>（苯乙烯基苯酚聚氧乙烯醚）</w:t>
                  </w:r>
                </w:p>
              </w:tc>
              <w:tc>
                <w:tcPr>
                  <w:tcW w:w="1843" w:type="dxa"/>
                  <w:shd w:val="clear" w:color="auto" w:fill="auto"/>
                  <w:vAlign w:val="center"/>
                  <w:hideMark/>
                </w:tcPr>
                <w:p w14:paraId="0C479E69" w14:textId="727E20E2" w:rsidR="00167B6B" w:rsidRPr="00767FA7" w:rsidRDefault="00167B6B" w:rsidP="00167B6B">
                  <w:pPr>
                    <w:pStyle w:val="afff3"/>
                  </w:pPr>
                  <w:r w:rsidRPr="00767FA7">
                    <w:rPr>
                      <w:rFonts w:hint="eastAsia"/>
                    </w:rPr>
                    <w:t>0.01485</w:t>
                  </w:r>
                </w:p>
              </w:tc>
              <w:tc>
                <w:tcPr>
                  <w:tcW w:w="1701" w:type="dxa"/>
                  <w:shd w:val="clear" w:color="auto" w:fill="auto"/>
                  <w:vAlign w:val="center"/>
                  <w:hideMark/>
                </w:tcPr>
                <w:p w14:paraId="3294CF7A" w14:textId="06286CD8" w:rsidR="00167B6B" w:rsidRPr="00767FA7" w:rsidRDefault="00167B6B" w:rsidP="00167B6B">
                  <w:pPr>
                    <w:pStyle w:val="afff3"/>
                  </w:pPr>
                  <w:r w:rsidRPr="00767FA7">
                    <w:rPr>
                      <w:rFonts w:hint="eastAsia"/>
                    </w:rPr>
                    <w:t>0.01485</w:t>
                  </w:r>
                </w:p>
              </w:tc>
              <w:tc>
                <w:tcPr>
                  <w:tcW w:w="1701" w:type="dxa"/>
                  <w:shd w:val="clear" w:color="auto" w:fill="auto"/>
                  <w:vAlign w:val="center"/>
                  <w:hideMark/>
                </w:tcPr>
                <w:p w14:paraId="11E8510B" w14:textId="0D085001" w:rsidR="00167B6B" w:rsidRPr="00767FA7" w:rsidRDefault="00167B6B" w:rsidP="00167B6B">
                  <w:pPr>
                    <w:pStyle w:val="afff3"/>
                  </w:pPr>
                  <w:r w:rsidRPr="00767FA7">
                    <w:rPr>
                      <w:rFonts w:hint="eastAsia"/>
                    </w:rPr>
                    <w:t>0.01485</w:t>
                  </w:r>
                </w:p>
              </w:tc>
            </w:tr>
            <w:tr w:rsidR="008F3556" w:rsidRPr="00767FA7" w14:paraId="67F664D3" w14:textId="77777777" w:rsidTr="007F2E42">
              <w:trPr>
                <w:trHeight w:val="79"/>
              </w:trPr>
              <w:tc>
                <w:tcPr>
                  <w:tcW w:w="3936" w:type="dxa"/>
                  <w:shd w:val="clear" w:color="auto" w:fill="auto"/>
                  <w:vAlign w:val="center"/>
                  <w:hideMark/>
                </w:tcPr>
                <w:p w14:paraId="0968AA01" w14:textId="77777777" w:rsidR="00167B6B" w:rsidRPr="00767FA7" w:rsidRDefault="00167B6B" w:rsidP="00167B6B">
                  <w:pPr>
                    <w:pStyle w:val="afff3"/>
                  </w:pPr>
                  <w:r w:rsidRPr="00767FA7">
                    <w:rPr>
                      <w:rFonts w:hint="eastAsia"/>
                    </w:rPr>
                    <w:t>聚苯乙烯磺酸</w:t>
                  </w:r>
                </w:p>
              </w:tc>
              <w:tc>
                <w:tcPr>
                  <w:tcW w:w="1843" w:type="dxa"/>
                  <w:shd w:val="clear" w:color="auto" w:fill="auto"/>
                  <w:vAlign w:val="center"/>
                  <w:hideMark/>
                </w:tcPr>
                <w:p w14:paraId="0F4E8C55" w14:textId="508CA12C" w:rsidR="00167B6B" w:rsidRPr="00767FA7" w:rsidRDefault="00167B6B" w:rsidP="00167B6B">
                  <w:pPr>
                    <w:pStyle w:val="afff3"/>
                  </w:pPr>
                  <w:r w:rsidRPr="00767FA7">
                    <w:rPr>
                      <w:rFonts w:hint="eastAsia"/>
                    </w:rPr>
                    <w:t>0.009</w:t>
                  </w:r>
                </w:p>
              </w:tc>
              <w:tc>
                <w:tcPr>
                  <w:tcW w:w="1701" w:type="dxa"/>
                  <w:shd w:val="clear" w:color="auto" w:fill="auto"/>
                  <w:vAlign w:val="center"/>
                  <w:hideMark/>
                </w:tcPr>
                <w:p w14:paraId="536A538C" w14:textId="69E8AD1B" w:rsidR="00167B6B" w:rsidRPr="00767FA7" w:rsidRDefault="00167B6B" w:rsidP="00167B6B">
                  <w:pPr>
                    <w:pStyle w:val="afff3"/>
                  </w:pPr>
                  <w:r w:rsidRPr="00767FA7">
                    <w:rPr>
                      <w:rFonts w:hint="eastAsia"/>
                    </w:rPr>
                    <w:t>0.009</w:t>
                  </w:r>
                </w:p>
              </w:tc>
              <w:tc>
                <w:tcPr>
                  <w:tcW w:w="1701" w:type="dxa"/>
                  <w:shd w:val="clear" w:color="auto" w:fill="auto"/>
                  <w:vAlign w:val="center"/>
                  <w:hideMark/>
                </w:tcPr>
                <w:p w14:paraId="31140451" w14:textId="6570F11A" w:rsidR="00167B6B" w:rsidRPr="00767FA7" w:rsidRDefault="00167B6B" w:rsidP="00167B6B">
                  <w:pPr>
                    <w:pStyle w:val="afff3"/>
                  </w:pPr>
                  <w:r w:rsidRPr="00767FA7">
                    <w:rPr>
                      <w:rFonts w:hint="eastAsia"/>
                    </w:rPr>
                    <w:t>0.009</w:t>
                  </w:r>
                </w:p>
              </w:tc>
            </w:tr>
            <w:tr w:rsidR="008F3556" w:rsidRPr="00767FA7" w14:paraId="2A5F41A2" w14:textId="77777777" w:rsidTr="007F2E42">
              <w:trPr>
                <w:trHeight w:val="270"/>
              </w:trPr>
              <w:tc>
                <w:tcPr>
                  <w:tcW w:w="3936" w:type="dxa"/>
                  <w:shd w:val="clear" w:color="auto" w:fill="auto"/>
                  <w:vAlign w:val="center"/>
                  <w:hideMark/>
                </w:tcPr>
                <w:p w14:paraId="4B170E73" w14:textId="77777777" w:rsidR="00167B6B" w:rsidRPr="00767FA7" w:rsidRDefault="00167B6B" w:rsidP="00167B6B">
                  <w:pPr>
                    <w:pStyle w:val="afff3"/>
                  </w:pPr>
                  <w:r w:rsidRPr="00767FA7">
                    <w:rPr>
                      <w:rFonts w:hint="eastAsia"/>
                    </w:rPr>
                    <w:t>甲基磺酸</w:t>
                  </w:r>
                </w:p>
              </w:tc>
              <w:tc>
                <w:tcPr>
                  <w:tcW w:w="1843" w:type="dxa"/>
                  <w:shd w:val="clear" w:color="auto" w:fill="auto"/>
                  <w:vAlign w:val="center"/>
                  <w:hideMark/>
                </w:tcPr>
                <w:p w14:paraId="4E922A1E" w14:textId="045B258D" w:rsidR="00167B6B" w:rsidRPr="00767FA7" w:rsidRDefault="00167B6B" w:rsidP="00167B6B">
                  <w:pPr>
                    <w:pStyle w:val="afff3"/>
                  </w:pPr>
                  <w:r w:rsidRPr="00767FA7">
                    <w:rPr>
                      <w:rFonts w:hint="eastAsia"/>
                    </w:rPr>
                    <w:t>0.05445</w:t>
                  </w:r>
                </w:p>
              </w:tc>
              <w:tc>
                <w:tcPr>
                  <w:tcW w:w="1701" w:type="dxa"/>
                  <w:shd w:val="clear" w:color="auto" w:fill="auto"/>
                  <w:vAlign w:val="center"/>
                  <w:hideMark/>
                </w:tcPr>
                <w:p w14:paraId="5866A0A8" w14:textId="76A3E179" w:rsidR="00167B6B" w:rsidRPr="00767FA7" w:rsidRDefault="00167B6B" w:rsidP="00167B6B">
                  <w:pPr>
                    <w:pStyle w:val="afff3"/>
                  </w:pPr>
                  <w:r w:rsidRPr="00767FA7">
                    <w:rPr>
                      <w:rFonts w:hint="eastAsia"/>
                    </w:rPr>
                    <w:t>0.05445</w:t>
                  </w:r>
                </w:p>
              </w:tc>
              <w:tc>
                <w:tcPr>
                  <w:tcW w:w="1701" w:type="dxa"/>
                  <w:shd w:val="clear" w:color="auto" w:fill="auto"/>
                  <w:vAlign w:val="center"/>
                  <w:hideMark/>
                </w:tcPr>
                <w:p w14:paraId="742E2C1D" w14:textId="486E2126" w:rsidR="00167B6B" w:rsidRPr="00767FA7" w:rsidRDefault="00167B6B" w:rsidP="00167B6B">
                  <w:pPr>
                    <w:pStyle w:val="afff3"/>
                  </w:pPr>
                  <w:r w:rsidRPr="00767FA7">
                    <w:rPr>
                      <w:rFonts w:hint="eastAsia"/>
                    </w:rPr>
                    <w:t>0.05445</w:t>
                  </w:r>
                </w:p>
              </w:tc>
            </w:tr>
            <w:tr w:rsidR="008F3556" w:rsidRPr="00767FA7" w14:paraId="1A3ECACB" w14:textId="77777777" w:rsidTr="007F2E42">
              <w:trPr>
                <w:trHeight w:val="79"/>
              </w:trPr>
              <w:tc>
                <w:tcPr>
                  <w:tcW w:w="3936" w:type="dxa"/>
                  <w:shd w:val="clear" w:color="auto" w:fill="auto"/>
                  <w:vAlign w:val="center"/>
                  <w:hideMark/>
                </w:tcPr>
                <w:p w14:paraId="4C817751" w14:textId="77777777" w:rsidR="00167B6B" w:rsidRPr="00767FA7" w:rsidRDefault="00167B6B" w:rsidP="00167B6B">
                  <w:pPr>
                    <w:pStyle w:val="afff3"/>
                  </w:pPr>
                  <w:r w:rsidRPr="00767FA7">
                    <w:rPr>
                      <w:rFonts w:hint="eastAsia"/>
                    </w:rPr>
                    <w:lastRenderedPageBreak/>
                    <w:t>壬基酚聚氧乙烯醚</w:t>
                  </w:r>
                </w:p>
              </w:tc>
              <w:tc>
                <w:tcPr>
                  <w:tcW w:w="1843" w:type="dxa"/>
                  <w:shd w:val="clear" w:color="auto" w:fill="auto"/>
                  <w:vAlign w:val="center"/>
                  <w:hideMark/>
                </w:tcPr>
                <w:p w14:paraId="1DCB3485" w14:textId="4EC49EF0" w:rsidR="00167B6B" w:rsidRPr="00767FA7" w:rsidRDefault="00167B6B" w:rsidP="00167B6B">
                  <w:pPr>
                    <w:pStyle w:val="afff3"/>
                  </w:pPr>
                  <w:r w:rsidRPr="00767FA7">
                    <w:rPr>
                      <w:rFonts w:hint="eastAsia"/>
                    </w:rPr>
                    <w:t>0.02475</w:t>
                  </w:r>
                </w:p>
              </w:tc>
              <w:tc>
                <w:tcPr>
                  <w:tcW w:w="1701" w:type="dxa"/>
                  <w:shd w:val="clear" w:color="auto" w:fill="auto"/>
                  <w:vAlign w:val="center"/>
                  <w:hideMark/>
                </w:tcPr>
                <w:p w14:paraId="17AAA0D8" w14:textId="132C2834" w:rsidR="00167B6B" w:rsidRPr="00767FA7" w:rsidRDefault="00167B6B" w:rsidP="00167B6B">
                  <w:pPr>
                    <w:pStyle w:val="afff3"/>
                  </w:pPr>
                  <w:r w:rsidRPr="00767FA7">
                    <w:rPr>
                      <w:rFonts w:hint="eastAsia"/>
                    </w:rPr>
                    <w:t>0.02475</w:t>
                  </w:r>
                </w:p>
              </w:tc>
              <w:tc>
                <w:tcPr>
                  <w:tcW w:w="1701" w:type="dxa"/>
                  <w:shd w:val="clear" w:color="auto" w:fill="auto"/>
                  <w:vAlign w:val="center"/>
                  <w:hideMark/>
                </w:tcPr>
                <w:p w14:paraId="07E93FBC" w14:textId="7EFCA0BA" w:rsidR="00167B6B" w:rsidRPr="00767FA7" w:rsidRDefault="00167B6B" w:rsidP="00167B6B">
                  <w:pPr>
                    <w:pStyle w:val="afff3"/>
                  </w:pPr>
                  <w:r w:rsidRPr="00767FA7">
                    <w:rPr>
                      <w:rFonts w:hint="eastAsia"/>
                    </w:rPr>
                    <w:t>0.02475</w:t>
                  </w:r>
                </w:p>
              </w:tc>
            </w:tr>
            <w:tr w:rsidR="008F3556" w:rsidRPr="00767FA7" w14:paraId="454953B4" w14:textId="77777777" w:rsidTr="007F2E42">
              <w:trPr>
                <w:trHeight w:val="79"/>
              </w:trPr>
              <w:tc>
                <w:tcPr>
                  <w:tcW w:w="3936" w:type="dxa"/>
                  <w:shd w:val="clear" w:color="auto" w:fill="auto"/>
                  <w:vAlign w:val="center"/>
                  <w:hideMark/>
                </w:tcPr>
                <w:p w14:paraId="24BF3E1C" w14:textId="77777777" w:rsidR="00167B6B" w:rsidRPr="00767FA7" w:rsidRDefault="00167B6B" w:rsidP="00167B6B">
                  <w:pPr>
                    <w:pStyle w:val="afff3"/>
                  </w:pPr>
                  <w:r w:rsidRPr="00767FA7">
                    <w:rPr>
                      <w:rFonts w:hint="eastAsia"/>
                    </w:rPr>
                    <w:t>单异壬苯基聚乙二醇</w:t>
                  </w:r>
                </w:p>
              </w:tc>
              <w:tc>
                <w:tcPr>
                  <w:tcW w:w="1843" w:type="dxa"/>
                  <w:shd w:val="clear" w:color="auto" w:fill="auto"/>
                  <w:vAlign w:val="center"/>
                  <w:hideMark/>
                </w:tcPr>
                <w:p w14:paraId="57BE886B" w14:textId="1E4E93C9" w:rsidR="00167B6B" w:rsidRPr="00767FA7" w:rsidRDefault="00167B6B" w:rsidP="00167B6B">
                  <w:pPr>
                    <w:pStyle w:val="afff3"/>
                  </w:pPr>
                  <w:r w:rsidRPr="00767FA7">
                    <w:rPr>
                      <w:rFonts w:hint="eastAsia"/>
                    </w:rPr>
                    <w:t>0.0099</w:t>
                  </w:r>
                </w:p>
              </w:tc>
              <w:tc>
                <w:tcPr>
                  <w:tcW w:w="1701" w:type="dxa"/>
                  <w:shd w:val="clear" w:color="auto" w:fill="auto"/>
                  <w:vAlign w:val="center"/>
                  <w:hideMark/>
                </w:tcPr>
                <w:p w14:paraId="43845F51" w14:textId="7A8B404B" w:rsidR="00167B6B" w:rsidRPr="00767FA7" w:rsidRDefault="00167B6B" w:rsidP="00167B6B">
                  <w:pPr>
                    <w:pStyle w:val="afff3"/>
                  </w:pPr>
                  <w:r w:rsidRPr="00767FA7">
                    <w:rPr>
                      <w:rFonts w:hint="eastAsia"/>
                    </w:rPr>
                    <w:t>0.0099</w:t>
                  </w:r>
                </w:p>
              </w:tc>
              <w:tc>
                <w:tcPr>
                  <w:tcW w:w="1701" w:type="dxa"/>
                  <w:shd w:val="clear" w:color="auto" w:fill="auto"/>
                  <w:vAlign w:val="center"/>
                  <w:hideMark/>
                </w:tcPr>
                <w:p w14:paraId="48497639" w14:textId="22578C81" w:rsidR="00167B6B" w:rsidRPr="00767FA7" w:rsidRDefault="00167B6B" w:rsidP="00167B6B">
                  <w:pPr>
                    <w:pStyle w:val="afff3"/>
                  </w:pPr>
                  <w:r w:rsidRPr="00767FA7">
                    <w:rPr>
                      <w:rFonts w:hint="eastAsia"/>
                    </w:rPr>
                    <w:t>0.0099</w:t>
                  </w:r>
                </w:p>
              </w:tc>
            </w:tr>
            <w:tr w:rsidR="008F3556" w:rsidRPr="00767FA7" w14:paraId="79E918A9" w14:textId="77777777" w:rsidTr="007F2E42">
              <w:trPr>
                <w:trHeight w:val="270"/>
              </w:trPr>
              <w:tc>
                <w:tcPr>
                  <w:tcW w:w="3936" w:type="dxa"/>
                  <w:shd w:val="clear" w:color="auto" w:fill="auto"/>
                  <w:vAlign w:val="center"/>
                  <w:hideMark/>
                </w:tcPr>
                <w:p w14:paraId="32582B4A" w14:textId="77777777" w:rsidR="00167B6B" w:rsidRPr="00767FA7" w:rsidRDefault="00167B6B" w:rsidP="00167B6B">
                  <w:pPr>
                    <w:pStyle w:val="afff3"/>
                  </w:pPr>
                  <w:r w:rsidRPr="00767FA7">
                    <w:rPr>
                      <w:rFonts w:hint="eastAsia"/>
                    </w:rPr>
                    <w:t>对苯二酚</w:t>
                  </w:r>
                </w:p>
              </w:tc>
              <w:tc>
                <w:tcPr>
                  <w:tcW w:w="1843" w:type="dxa"/>
                  <w:shd w:val="clear" w:color="auto" w:fill="auto"/>
                  <w:vAlign w:val="center"/>
                  <w:hideMark/>
                </w:tcPr>
                <w:p w14:paraId="7B818647" w14:textId="52CFEF41" w:rsidR="00167B6B" w:rsidRPr="00767FA7" w:rsidRDefault="00167B6B" w:rsidP="00167B6B">
                  <w:pPr>
                    <w:pStyle w:val="afff3"/>
                  </w:pPr>
                  <w:r w:rsidRPr="00767FA7">
                    <w:rPr>
                      <w:rFonts w:hint="eastAsia"/>
                    </w:rPr>
                    <w:t>0.001485</w:t>
                  </w:r>
                </w:p>
              </w:tc>
              <w:tc>
                <w:tcPr>
                  <w:tcW w:w="1701" w:type="dxa"/>
                  <w:shd w:val="clear" w:color="auto" w:fill="auto"/>
                  <w:vAlign w:val="center"/>
                  <w:hideMark/>
                </w:tcPr>
                <w:p w14:paraId="33094E2D" w14:textId="4FC66B03" w:rsidR="00167B6B" w:rsidRPr="00767FA7" w:rsidRDefault="00167B6B" w:rsidP="00167B6B">
                  <w:pPr>
                    <w:pStyle w:val="afff3"/>
                  </w:pPr>
                  <w:r w:rsidRPr="00767FA7">
                    <w:rPr>
                      <w:rFonts w:hint="eastAsia"/>
                    </w:rPr>
                    <w:t>0.001485</w:t>
                  </w:r>
                </w:p>
              </w:tc>
              <w:tc>
                <w:tcPr>
                  <w:tcW w:w="1701" w:type="dxa"/>
                  <w:shd w:val="clear" w:color="auto" w:fill="auto"/>
                  <w:vAlign w:val="center"/>
                  <w:hideMark/>
                </w:tcPr>
                <w:p w14:paraId="0708DBE8" w14:textId="466433FD" w:rsidR="00167B6B" w:rsidRPr="00767FA7" w:rsidRDefault="00167B6B" w:rsidP="00167B6B">
                  <w:pPr>
                    <w:pStyle w:val="afff3"/>
                  </w:pPr>
                  <w:r w:rsidRPr="00767FA7">
                    <w:rPr>
                      <w:rFonts w:hint="eastAsia"/>
                    </w:rPr>
                    <w:t>0.001485</w:t>
                  </w:r>
                </w:p>
              </w:tc>
            </w:tr>
            <w:tr w:rsidR="008F3556" w:rsidRPr="00767FA7" w14:paraId="2F1027E1" w14:textId="77777777" w:rsidTr="007F2E42">
              <w:trPr>
                <w:trHeight w:val="270"/>
              </w:trPr>
              <w:tc>
                <w:tcPr>
                  <w:tcW w:w="3936" w:type="dxa"/>
                  <w:shd w:val="clear" w:color="auto" w:fill="auto"/>
                  <w:vAlign w:val="center"/>
                  <w:hideMark/>
                </w:tcPr>
                <w:p w14:paraId="7628F4AE" w14:textId="77777777" w:rsidR="00167B6B" w:rsidRPr="00767FA7" w:rsidRDefault="00167B6B" w:rsidP="00167B6B">
                  <w:pPr>
                    <w:pStyle w:val="afff3"/>
                  </w:pPr>
                  <w:r w:rsidRPr="00767FA7">
                    <w:rPr>
                      <w:rFonts w:hint="eastAsia"/>
                    </w:rPr>
                    <w:t>单乙醇胺</w:t>
                  </w:r>
                </w:p>
              </w:tc>
              <w:tc>
                <w:tcPr>
                  <w:tcW w:w="1843" w:type="dxa"/>
                  <w:shd w:val="clear" w:color="auto" w:fill="auto"/>
                  <w:vAlign w:val="center"/>
                  <w:hideMark/>
                </w:tcPr>
                <w:p w14:paraId="1C3F9C84" w14:textId="252B048F" w:rsidR="00167B6B" w:rsidRPr="00767FA7" w:rsidRDefault="00167B6B" w:rsidP="00167B6B">
                  <w:pPr>
                    <w:pStyle w:val="afff3"/>
                  </w:pPr>
                  <w:r w:rsidRPr="00767FA7">
                    <w:rPr>
                      <w:rFonts w:hint="eastAsia"/>
                    </w:rPr>
                    <w:t>0.0049</w:t>
                  </w:r>
                </w:p>
              </w:tc>
              <w:tc>
                <w:tcPr>
                  <w:tcW w:w="1701" w:type="dxa"/>
                  <w:shd w:val="clear" w:color="auto" w:fill="auto"/>
                  <w:vAlign w:val="center"/>
                  <w:hideMark/>
                </w:tcPr>
                <w:p w14:paraId="4F643D9B" w14:textId="5D7AB69B" w:rsidR="00167B6B" w:rsidRPr="00767FA7" w:rsidRDefault="00167B6B" w:rsidP="00167B6B">
                  <w:pPr>
                    <w:pStyle w:val="afff3"/>
                  </w:pPr>
                  <w:r w:rsidRPr="00767FA7">
                    <w:rPr>
                      <w:rFonts w:hint="eastAsia"/>
                    </w:rPr>
                    <w:t>0.0049</w:t>
                  </w:r>
                </w:p>
              </w:tc>
              <w:tc>
                <w:tcPr>
                  <w:tcW w:w="1701" w:type="dxa"/>
                  <w:shd w:val="clear" w:color="auto" w:fill="auto"/>
                  <w:vAlign w:val="center"/>
                  <w:hideMark/>
                </w:tcPr>
                <w:p w14:paraId="539C525A" w14:textId="52B9C415" w:rsidR="00167B6B" w:rsidRPr="00767FA7" w:rsidRDefault="00167B6B" w:rsidP="00167B6B">
                  <w:pPr>
                    <w:pStyle w:val="afff3"/>
                  </w:pPr>
                  <w:r w:rsidRPr="00767FA7">
                    <w:rPr>
                      <w:rFonts w:hint="eastAsia"/>
                    </w:rPr>
                    <w:t>0.0049</w:t>
                  </w:r>
                </w:p>
              </w:tc>
            </w:tr>
            <w:tr w:rsidR="008F3556" w:rsidRPr="00767FA7" w14:paraId="3B22C0A1" w14:textId="77777777" w:rsidTr="007F2E42">
              <w:trPr>
                <w:trHeight w:val="270"/>
              </w:trPr>
              <w:tc>
                <w:tcPr>
                  <w:tcW w:w="3936" w:type="dxa"/>
                  <w:shd w:val="clear" w:color="auto" w:fill="auto"/>
                  <w:vAlign w:val="center"/>
                  <w:hideMark/>
                </w:tcPr>
                <w:p w14:paraId="0FF414C4" w14:textId="77777777" w:rsidR="00167B6B" w:rsidRPr="00767FA7" w:rsidRDefault="00167B6B" w:rsidP="00167B6B">
                  <w:pPr>
                    <w:pStyle w:val="afff3"/>
                  </w:pPr>
                  <w:r w:rsidRPr="00767FA7">
                    <w:rPr>
                      <w:rFonts w:hint="eastAsia"/>
                    </w:rPr>
                    <w:t>三乙醇胺</w:t>
                  </w:r>
                </w:p>
              </w:tc>
              <w:tc>
                <w:tcPr>
                  <w:tcW w:w="1843" w:type="dxa"/>
                  <w:shd w:val="clear" w:color="auto" w:fill="auto"/>
                  <w:vAlign w:val="center"/>
                  <w:hideMark/>
                </w:tcPr>
                <w:p w14:paraId="21CD521C" w14:textId="757C38BF" w:rsidR="00167B6B" w:rsidRPr="00767FA7" w:rsidRDefault="00167B6B" w:rsidP="00167B6B">
                  <w:pPr>
                    <w:pStyle w:val="afff3"/>
                  </w:pPr>
                  <w:r w:rsidRPr="00767FA7">
                    <w:rPr>
                      <w:rFonts w:hint="eastAsia"/>
                    </w:rPr>
                    <w:t>0.002475</w:t>
                  </w:r>
                </w:p>
              </w:tc>
              <w:tc>
                <w:tcPr>
                  <w:tcW w:w="1701" w:type="dxa"/>
                  <w:shd w:val="clear" w:color="auto" w:fill="auto"/>
                  <w:vAlign w:val="center"/>
                  <w:hideMark/>
                </w:tcPr>
                <w:p w14:paraId="5CD3CAC5" w14:textId="1B2CFE59" w:rsidR="00167B6B" w:rsidRPr="00767FA7" w:rsidRDefault="00167B6B" w:rsidP="00167B6B">
                  <w:pPr>
                    <w:pStyle w:val="afff3"/>
                  </w:pPr>
                  <w:r w:rsidRPr="00767FA7">
                    <w:rPr>
                      <w:rFonts w:hint="eastAsia"/>
                    </w:rPr>
                    <w:t>0.002475</w:t>
                  </w:r>
                </w:p>
              </w:tc>
              <w:tc>
                <w:tcPr>
                  <w:tcW w:w="1701" w:type="dxa"/>
                  <w:shd w:val="clear" w:color="auto" w:fill="auto"/>
                  <w:vAlign w:val="center"/>
                  <w:hideMark/>
                </w:tcPr>
                <w:p w14:paraId="4416D629" w14:textId="26DB62CF" w:rsidR="00167B6B" w:rsidRPr="00767FA7" w:rsidRDefault="00167B6B" w:rsidP="00167B6B">
                  <w:pPr>
                    <w:pStyle w:val="afff3"/>
                  </w:pPr>
                  <w:r w:rsidRPr="00767FA7">
                    <w:rPr>
                      <w:rFonts w:hint="eastAsia"/>
                    </w:rPr>
                    <w:t>0.002475</w:t>
                  </w:r>
                </w:p>
              </w:tc>
            </w:tr>
            <w:tr w:rsidR="008F3556" w:rsidRPr="00767FA7" w14:paraId="01173C45" w14:textId="77777777" w:rsidTr="007F2E42">
              <w:trPr>
                <w:trHeight w:val="88"/>
              </w:trPr>
              <w:tc>
                <w:tcPr>
                  <w:tcW w:w="3936" w:type="dxa"/>
                  <w:shd w:val="clear" w:color="auto" w:fill="auto"/>
                  <w:vAlign w:val="center"/>
                  <w:hideMark/>
                </w:tcPr>
                <w:p w14:paraId="09733EA4" w14:textId="77777777" w:rsidR="00167B6B" w:rsidRPr="00767FA7" w:rsidRDefault="00167B6B" w:rsidP="00167B6B">
                  <w:pPr>
                    <w:pStyle w:val="afff3"/>
                  </w:pPr>
                  <w:r w:rsidRPr="00767FA7">
                    <w:rPr>
                      <w:rFonts w:hint="eastAsia"/>
                    </w:rPr>
                    <w:t>三乙二醇单乙醚</w:t>
                  </w:r>
                </w:p>
              </w:tc>
              <w:tc>
                <w:tcPr>
                  <w:tcW w:w="1843" w:type="dxa"/>
                  <w:shd w:val="clear" w:color="auto" w:fill="auto"/>
                  <w:vAlign w:val="center"/>
                  <w:hideMark/>
                </w:tcPr>
                <w:p w14:paraId="2536CCD5" w14:textId="6351A6E0" w:rsidR="00167B6B" w:rsidRPr="00767FA7" w:rsidRDefault="00167B6B" w:rsidP="00167B6B">
                  <w:pPr>
                    <w:pStyle w:val="afff3"/>
                  </w:pPr>
                  <w:r w:rsidRPr="00767FA7">
                    <w:rPr>
                      <w:rFonts w:hint="eastAsia"/>
                    </w:rPr>
                    <w:t>0.00049</w:t>
                  </w:r>
                </w:p>
              </w:tc>
              <w:tc>
                <w:tcPr>
                  <w:tcW w:w="1701" w:type="dxa"/>
                  <w:shd w:val="clear" w:color="auto" w:fill="auto"/>
                  <w:vAlign w:val="center"/>
                  <w:hideMark/>
                </w:tcPr>
                <w:p w14:paraId="425CC425" w14:textId="633A8E10" w:rsidR="00167B6B" w:rsidRPr="00767FA7" w:rsidRDefault="00167B6B" w:rsidP="00167B6B">
                  <w:pPr>
                    <w:pStyle w:val="afff3"/>
                  </w:pPr>
                  <w:r w:rsidRPr="00767FA7">
                    <w:rPr>
                      <w:rFonts w:hint="eastAsia"/>
                    </w:rPr>
                    <w:t>0.00049</w:t>
                  </w:r>
                </w:p>
              </w:tc>
              <w:tc>
                <w:tcPr>
                  <w:tcW w:w="1701" w:type="dxa"/>
                  <w:shd w:val="clear" w:color="auto" w:fill="auto"/>
                  <w:vAlign w:val="center"/>
                  <w:hideMark/>
                </w:tcPr>
                <w:p w14:paraId="7BDDA531" w14:textId="11BE4852" w:rsidR="00167B6B" w:rsidRPr="00767FA7" w:rsidRDefault="00167B6B" w:rsidP="00167B6B">
                  <w:pPr>
                    <w:pStyle w:val="afff3"/>
                  </w:pPr>
                  <w:r w:rsidRPr="00767FA7">
                    <w:rPr>
                      <w:rFonts w:hint="eastAsia"/>
                    </w:rPr>
                    <w:t>0.00049</w:t>
                  </w:r>
                </w:p>
              </w:tc>
            </w:tr>
            <w:tr w:rsidR="008F3556" w:rsidRPr="00767FA7" w14:paraId="2F2A0CFD" w14:textId="77777777" w:rsidTr="007F2E42">
              <w:trPr>
                <w:trHeight w:val="79"/>
              </w:trPr>
              <w:tc>
                <w:tcPr>
                  <w:tcW w:w="3936" w:type="dxa"/>
                  <w:shd w:val="clear" w:color="auto" w:fill="auto"/>
                  <w:vAlign w:val="center"/>
                  <w:hideMark/>
                </w:tcPr>
                <w:p w14:paraId="7475F838" w14:textId="77777777" w:rsidR="00167B6B" w:rsidRPr="00767FA7" w:rsidRDefault="00167B6B" w:rsidP="00167B6B">
                  <w:pPr>
                    <w:pStyle w:val="afff3"/>
                  </w:pPr>
                  <w:r w:rsidRPr="00767FA7">
                    <w:rPr>
                      <w:rFonts w:hint="eastAsia"/>
                    </w:rPr>
                    <w:t>二乙二醇乙醚</w:t>
                  </w:r>
                </w:p>
              </w:tc>
              <w:tc>
                <w:tcPr>
                  <w:tcW w:w="1843" w:type="dxa"/>
                  <w:shd w:val="clear" w:color="auto" w:fill="auto"/>
                  <w:vAlign w:val="center"/>
                  <w:hideMark/>
                </w:tcPr>
                <w:p w14:paraId="6CC06BD6" w14:textId="7ED8BDFB" w:rsidR="00167B6B" w:rsidRPr="00767FA7" w:rsidRDefault="00167B6B" w:rsidP="00167B6B">
                  <w:pPr>
                    <w:pStyle w:val="afff3"/>
                  </w:pPr>
                  <w:r w:rsidRPr="00767FA7">
                    <w:rPr>
                      <w:rFonts w:hint="eastAsia"/>
                    </w:rPr>
                    <w:t>0.00049</w:t>
                  </w:r>
                </w:p>
              </w:tc>
              <w:tc>
                <w:tcPr>
                  <w:tcW w:w="1701" w:type="dxa"/>
                  <w:shd w:val="clear" w:color="auto" w:fill="auto"/>
                  <w:vAlign w:val="center"/>
                  <w:hideMark/>
                </w:tcPr>
                <w:p w14:paraId="2CF5D55F" w14:textId="4DFADE3D" w:rsidR="00167B6B" w:rsidRPr="00767FA7" w:rsidRDefault="00167B6B" w:rsidP="00167B6B">
                  <w:pPr>
                    <w:pStyle w:val="afff3"/>
                  </w:pPr>
                  <w:r w:rsidRPr="00767FA7">
                    <w:rPr>
                      <w:rFonts w:hint="eastAsia"/>
                    </w:rPr>
                    <w:t>0.00049</w:t>
                  </w:r>
                </w:p>
              </w:tc>
              <w:tc>
                <w:tcPr>
                  <w:tcW w:w="1701" w:type="dxa"/>
                  <w:shd w:val="clear" w:color="auto" w:fill="auto"/>
                  <w:vAlign w:val="center"/>
                  <w:hideMark/>
                </w:tcPr>
                <w:p w14:paraId="6E077540" w14:textId="4BA90378" w:rsidR="00167B6B" w:rsidRPr="00767FA7" w:rsidRDefault="00167B6B" w:rsidP="00167B6B">
                  <w:pPr>
                    <w:pStyle w:val="afff3"/>
                  </w:pPr>
                  <w:r w:rsidRPr="00767FA7">
                    <w:rPr>
                      <w:rFonts w:hint="eastAsia"/>
                    </w:rPr>
                    <w:t>0.00049</w:t>
                  </w:r>
                </w:p>
              </w:tc>
            </w:tr>
            <w:tr w:rsidR="008F3556" w:rsidRPr="00767FA7" w14:paraId="0B242F47" w14:textId="77777777" w:rsidTr="007F2E42">
              <w:trPr>
                <w:trHeight w:val="79"/>
              </w:trPr>
              <w:tc>
                <w:tcPr>
                  <w:tcW w:w="3936" w:type="dxa"/>
                  <w:shd w:val="clear" w:color="auto" w:fill="auto"/>
                  <w:vAlign w:val="center"/>
                  <w:hideMark/>
                </w:tcPr>
                <w:p w14:paraId="270FFA29" w14:textId="77777777" w:rsidR="00167B6B" w:rsidRPr="00767FA7" w:rsidRDefault="00167B6B" w:rsidP="00167B6B">
                  <w:pPr>
                    <w:pStyle w:val="afff3"/>
                  </w:pPr>
                  <w:r w:rsidRPr="00767FA7">
                    <w:rPr>
                      <w:rFonts w:hint="eastAsia"/>
                    </w:rPr>
                    <w:t>邻甲酚磺酸</w:t>
                  </w:r>
                </w:p>
              </w:tc>
              <w:tc>
                <w:tcPr>
                  <w:tcW w:w="1843" w:type="dxa"/>
                  <w:shd w:val="clear" w:color="auto" w:fill="auto"/>
                  <w:vAlign w:val="center"/>
                  <w:hideMark/>
                </w:tcPr>
                <w:p w14:paraId="2AFCD0BC" w14:textId="1DC17E4E" w:rsidR="00167B6B" w:rsidRPr="00767FA7" w:rsidRDefault="00167B6B" w:rsidP="00167B6B">
                  <w:pPr>
                    <w:pStyle w:val="afff3"/>
                  </w:pPr>
                  <w:r w:rsidRPr="00767FA7">
                    <w:rPr>
                      <w:rFonts w:hint="eastAsia"/>
                    </w:rPr>
                    <w:t>0.0049</w:t>
                  </w:r>
                </w:p>
              </w:tc>
              <w:tc>
                <w:tcPr>
                  <w:tcW w:w="1701" w:type="dxa"/>
                  <w:shd w:val="clear" w:color="auto" w:fill="auto"/>
                  <w:vAlign w:val="center"/>
                  <w:hideMark/>
                </w:tcPr>
                <w:p w14:paraId="3FE08DF8" w14:textId="47040C87" w:rsidR="00167B6B" w:rsidRPr="00767FA7" w:rsidRDefault="00167B6B" w:rsidP="00167B6B">
                  <w:pPr>
                    <w:pStyle w:val="afff3"/>
                  </w:pPr>
                  <w:r w:rsidRPr="00767FA7">
                    <w:rPr>
                      <w:rFonts w:hint="eastAsia"/>
                    </w:rPr>
                    <w:t>0.0049</w:t>
                  </w:r>
                </w:p>
              </w:tc>
              <w:tc>
                <w:tcPr>
                  <w:tcW w:w="1701" w:type="dxa"/>
                  <w:shd w:val="clear" w:color="auto" w:fill="auto"/>
                  <w:vAlign w:val="center"/>
                  <w:hideMark/>
                </w:tcPr>
                <w:p w14:paraId="24B33C7C" w14:textId="738E9EDE" w:rsidR="00167B6B" w:rsidRPr="00767FA7" w:rsidRDefault="00167B6B" w:rsidP="00167B6B">
                  <w:pPr>
                    <w:pStyle w:val="afff3"/>
                  </w:pPr>
                  <w:r w:rsidRPr="00767FA7">
                    <w:rPr>
                      <w:rFonts w:hint="eastAsia"/>
                    </w:rPr>
                    <w:t>0.0049</w:t>
                  </w:r>
                </w:p>
              </w:tc>
            </w:tr>
            <w:tr w:rsidR="008F3556" w:rsidRPr="00767FA7" w14:paraId="4D2AC725" w14:textId="77777777" w:rsidTr="007F2E42">
              <w:trPr>
                <w:trHeight w:val="270"/>
              </w:trPr>
              <w:tc>
                <w:tcPr>
                  <w:tcW w:w="3936" w:type="dxa"/>
                  <w:shd w:val="clear" w:color="auto" w:fill="auto"/>
                  <w:vAlign w:val="center"/>
                  <w:hideMark/>
                </w:tcPr>
                <w:p w14:paraId="16DA4A5E" w14:textId="77777777" w:rsidR="00167B6B" w:rsidRPr="00767FA7" w:rsidRDefault="00167B6B" w:rsidP="00167B6B">
                  <w:pPr>
                    <w:pStyle w:val="afff3"/>
                  </w:pPr>
                  <w:r w:rsidRPr="00767FA7">
                    <w:rPr>
                      <w:rFonts w:hint="eastAsia"/>
                    </w:rPr>
                    <w:t>乙醇</w:t>
                  </w:r>
                </w:p>
              </w:tc>
              <w:tc>
                <w:tcPr>
                  <w:tcW w:w="1843" w:type="dxa"/>
                  <w:shd w:val="clear" w:color="auto" w:fill="auto"/>
                  <w:vAlign w:val="center"/>
                  <w:hideMark/>
                </w:tcPr>
                <w:p w14:paraId="4F63AC26" w14:textId="4BBCF5F3" w:rsidR="00167B6B" w:rsidRPr="00767FA7" w:rsidRDefault="00167B6B" w:rsidP="00167B6B">
                  <w:pPr>
                    <w:pStyle w:val="afff3"/>
                  </w:pPr>
                  <w:r w:rsidRPr="00767FA7">
                    <w:rPr>
                      <w:rFonts w:hint="eastAsia"/>
                    </w:rPr>
                    <w:t>0.0539</w:t>
                  </w:r>
                </w:p>
              </w:tc>
              <w:tc>
                <w:tcPr>
                  <w:tcW w:w="1701" w:type="dxa"/>
                  <w:shd w:val="clear" w:color="auto" w:fill="auto"/>
                  <w:vAlign w:val="center"/>
                  <w:hideMark/>
                </w:tcPr>
                <w:p w14:paraId="3DD009E4" w14:textId="105FD4DB" w:rsidR="00167B6B" w:rsidRPr="00767FA7" w:rsidRDefault="00167B6B" w:rsidP="00167B6B">
                  <w:pPr>
                    <w:pStyle w:val="afff3"/>
                  </w:pPr>
                  <w:r w:rsidRPr="00767FA7">
                    <w:rPr>
                      <w:rFonts w:hint="eastAsia"/>
                    </w:rPr>
                    <w:t>0.0539</w:t>
                  </w:r>
                </w:p>
              </w:tc>
              <w:tc>
                <w:tcPr>
                  <w:tcW w:w="1701" w:type="dxa"/>
                  <w:shd w:val="clear" w:color="auto" w:fill="auto"/>
                  <w:vAlign w:val="center"/>
                  <w:hideMark/>
                </w:tcPr>
                <w:p w14:paraId="711852BB" w14:textId="3CEB8A9A" w:rsidR="00167B6B" w:rsidRPr="00767FA7" w:rsidRDefault="00167B6B" w:rsidP="00167B6B">
                  <w:pPr>
                    <w:pStyle w:val="afff3"/>
                  </w:pPr>
                  <w:r w:rsidRPr="00767FA7">
                    <w:rPr>
                      <w:rFonts w:hint="eastAsia"/>
                    </w:rPr>
                    <w:t>0.0539</w:t>
                  </w:r>
                </w:p>
              </w:tc>
            </w:tr>
            <w:tr w:rsidR="008F3556" w:rsidRPr="00767FA7" w14:paraId="1A754FC7" w14:textId="77777777" w:rsidTr="007F2E42">
              <w:trPr>
                <w:trHeight w:val="270"/>
              </w:trPr>
              <w:tc>
                <w:tcPr>
                  <w:tcW w:w="3936" w:type="dxa"/>
                  <w:shd w:val="clear" w:color="auto" w:fill="auto"/>
                  <w:vAlign w:val="center"/>
                  <w:hideMark/>
                </w:tcPr>
                <w:p w14:paraId="21919C71" w14:textId="77777777" w:rsidR="00167B6B" w:rsidRPr="00767FA7" w:rsidRDefault="00167B6B" w:rsidP="00167B6B">
                  <w:pPr>
                    <w:pStyle w:val="afff3"/>
                  </w:pPr>
                  <w:r w:rsidRPr="00767FA7">
                    <w:rPr>
                      <w:rFonts w:hint="eastAsia"/>
                    </w:rPr>
                    <w:t>异丙醇</w:t>
                  </w:r>
                </w:p>
              </w:tc>
              <w:tc>
                <w:tcPr>
                  <w:tcW w:w="1843" w:type="dxa"/>
                  <w:shd w:val="clear" w:color="auto" w:fill="auto"/>
                  <w:vAlign w:val="center"/>
                  <w:hideMark/>
                </w:tcPr>
                <w:p w14:paraId="6A2B6D65" w14:textId="0E0D4FEE" w:rsidR="00167B6B" w:rsidRPr="00767FA7" w:rsidRDefault="00167B6B" w:rsidP="00167B6B">
                  <w:pPr>
                    <w:pStyle w:val="afff3"/>
                  </w:pPr>
                  <w:r w:rsidRPr="00767FA7">
                    <w:rPr>
                      <w:rFonts w:hint="eastAsia"/>
                    </w:rPr>
                    <w:t>0.00588</w:t>
                  </w:r>
                </w:p>
              </w:tc>
              <w:tc>
                <w:tcPr>
                  <w:tcW w:w="1701" w:type="dxa"/>
                  <w:shd w:val="clear" w:color="auto" w:fill="auto"/>
                  <w:vAlign w:val="center"/>
                  <w:hideMark/>
                </w:tcPr>
                <w:p w14:paraId="1F10AD6F" w14:textId="05F3FA78" w:rsidR="00167B6B" w:rsidRPr="00767FA7" w:rsidRDefault="00167B6B" w:rsidP="00167B6B">
                  <w:pPr>
                    <w:pStyle w:val="afff3"/>
                  </w:pPr>
                  <w:r w:rsidRPr="00767FA7">
                    <w:rPr>
                      <w:rFonts w:hint="eastAsia"/>
                    </w:rPr>
                    <w:t>0.00588</w:t>
                  </w:r>
                </w:p>
              </w:tc>
              <w:tc>
                <w:tcPr>
                  <w:tcW w:w="1701" w:type="dxa"/>
                  <w:shd w:val="clear" w:color="auto" w:fill="auto"/>
                  <w:vAlign w:val="center"/>
                  <w:hideMark/>
                </w:tcPr>
                <w:p w14:paraId="5DDA4AD2" w14:textId="79A5214E" w:rsidR="00167B6B" w:rsidRPr="00767FA7" w:rsidRDefault="00167B6B" w:rsidP="00167B6B">
                  <w:pPr>
                    <w:pStyle w:val="afff3"/>
                  </w:pPr>
                  <w:r w:rsidRPr="00767FA7">
                    <w:rPr>
                      <w:rFonts w:hint="eastAsia"/>
                    </w:rPr>
                    <w:t>0.00588</w:t>
                  </w:r>
                </w:p>
              </w:tc>
            </w:tr>
            <w:tr w:rsidR="008F3556" w:rsidRPr="00767FA7" w14:paraId="02CC4AA4" w14:textId="77777777" w:rsidTr="007F2E42">
              <w:trPr>
                <w:trHeight w:val="270"/>
              </w:trPr>
              <w:tc>
                <w:tcPr>
                  <w:tcW w:w="3936" w:type="dxa"/>
                  <w:shd w:val="clear" w:color="auto" w:fill="auto"/>
                  <w:vAlign w:val="center"/>
                  <w:hideMark/>
                </w:tcPr>
                <w:p w14:paraId="45ADE876" w14:textId="77777777" w:rsidR="00167B6B" w:rsidRPr="00767FA7" w:rsidRDefault="00167B6B" w:rsidP="00167B6B">
                  <w:pPr>
                    <w:pStyle w:val="afff3"/>
                  </w:pPr>
                  <w:r w:rsidRPr="00767FA7">
                    <w:rPr>
                      <w:rFonts w:hint="eastAsia"/>
                    </w:rPr>
                    <w:t>甲醇</w:t>
                  </w:r>
                </w:p>
              </w:tc>
              <w:tc>
                <w:tcPr>
                  <w:tcW w:w="1843" w:type="dxa"/>
                  <w:shd w:val="clear" w:color="auto" w:fill="auto"/>
                  <w:vAlign w:val="center"/>
                  <w:hideMark/>
                </w:tcPr>
                <w:p w14:paraId="3BBBE3BD" w14:textId="75D53EAD" w:rsidR="00167B6B" w:rsidRPr="00767FA7" w:rsidRDefault="00167B6B" w:rsidP="00167B6B">
                  <w:pPr>
                    <w:pStyle w:val="afff3"/>
                  </w:pPr>
                  <w:r w:rsidRPr="00767FA7">
                    <w:rPr>
                      <w:rFonts w:hint="eastAsia"/>
                    </w:rPr>
                    <w:t>0.0098</w:t>
                  </w:r>
                </w:p>
              </w:tc>
              <w:tc>
                <w:tcPr>
                  <w:tcW w:w="1701" w:type="dxa"/>
                  <w:shd w:val="clear" w:color="auto" w:fill="auto"/>
                  <w:vAlign w:val="center"/>
                  <w:hideMark/>
                </w:tcPr>
                <w:p w14:paraId="321CA094" w14:textId="5530C2A2" w:rsidR="00167B6B" w:rsidRPr="00767FA7" w:rsidRDefault="00167B6B" w:rsidP="00167B6B">
                  <w:pPr>
                    <w:pStyle w:val="afff3"/>
                  </w:pPr>
                  <w:r w:rsidRPr="00767FA7">
                    <w:rPr>
                      <w:rFonts w:hint="eastAsia"/>
                    </w:rPr>
                    <w:t>0.0098</w:t>
                  </w:r>
                </w:p>
              </w:tc>
              <w:tc>
                <w:tcPr>
                  <w:tcW w:w="1701" w:type="dxa"/>
                  <w:shd w:val="clear" w:color="auto" w:fill="auto"/>
                  <w:vAlign w:val="center"/>
                  <w:hideMark/>
                </w:tcPr>
                <w:p w14:paraId="0F491C38" w14:textId="25DED418" w:rsidR="00167B6B" w:rsidRPr="00767FA7" w:rsidRDefault="00167B6B" w:rsidP="00167B6B">
                  <w:pPr>
                    <w:pStyle w:val="afff3"/>
                  </w:pPr>
                  <w:r w:rsidRPr="00767FA7">
                    <w:rPr>
                      <w:rFonts w:hint="eastAsia"/>
                    </w:rPr>
                    <w:t>0.0098</w:t>
                  </w:r>
                </w:p>
              </w:tc>
            </w:tr>
            <w:tr w:rsidR="008F3556" w:rsidRPr="00767FA7" w14:paraId="079821D9" w14:textId="77777777" w:rsidTr="007F2E42">
              <w:trPr>
                <w:trHeight w:val="270"/>
              </w:trPr>
              <w:tc>
                <w:tcPr>
                  <w:tcW w:w="3936" w:type="dxa"/>
                  <w:shd w:val="clear" w:color="auto" w:fill="auto"/>
                  <w:vAlign w:val="center"/>
                  <w:hideMark/>
                </w:tcPr>
                <w:p w14:paraId="352B1443" w14:textId="77777777" w:rsidR="00167B6B" w:rsidRPr="00767FA7" w:rsidRDefault="00167B6B" w:rsidP="00167B6B">
                  <w:pPr>
                    <w:pStyle w:val="afff3"/>
                  </w:pPr>
                  <w:r w:rsidRPr="00767FA7">
                    <w:rPr>
                      <w:rFonts w:hint="eastAsia"/>
                    </w:rPr>
                    <w:t>DMF</w:t>
                  </w:r>
                </w:p>
              </w:tc>
              <w:tc>
                <w:tcPr>
                  <w:tcW w:w="1843" w:type="dxa"/>
                  <w:shd w:val="clear" w:color="auto" w:fill="auto"/>
                  <w:vAlign w:val="center"/>
                  <w:hideMark/>
                </w:tcPr>
                <w:p w14:paraId="50B52149" w14:textId="738EF729" w:rsidR="00167B6B" w:rsidRPr="00767FA7" w:rsidRDefault="00167B6B" w:rsidP="00167B6B">
                  <w:pPr>
                    <w:pStyle w:val="afff3"/>
                  </w:pPr>
                  <w:r w:rsidRPr="00767FA7">
                    <w:rPr>
                      <w:rFonts w:hint="eastAsia"/>
                    </w:rPr>
                    <w:t>0.02475</w:t>
                  </w:r>
                </w:p>
              </w:tc>
              <w:tc>
                <w:tcPr>
                  <w:tcW w:w="1701" w:type="dxa"/>
                  <w:shd w:val="clear" w:color="auto" w:fill="auto"/>
                  <w:vAlign w:val="center"/>
                  <w:hideMark/>
                </w:tcPr>
                <w:p w14:paraId="4FCACA48" w14:textId="1BE33E98" w:rsidR="00167B6B" w:rsidRPr="00767FA7" w:rsidRDefault="00167B6B" w:rsidP="00167B6B">
                  <w:pPr>
                    <w:pStyle w:val="afff3"/>
                  </w:pPr>
                  <w:r w:rsidRPr="00767FA7">
                    <w:rPr>
                      <w:rFonts w:hint="eastAsia"/>
                    </w:rPr>
                    <w:t>0.02475</w:t>
                  </w:r>
                </w:p>
              </w:tc>
              <w:tc>
                <w:tcPr>
                  <w:tcW w:w="1701" w:type="dxa"/>
                  <w:shd w:val="clear" w:color="auto" w:fill="auto"/>
                  <w:vAlign w:val="center"/>
                  <w:hideMark/>
                </w:tcPr>
                <w:p w14:paraId="31BF010D" w14:textId="49835483" w:rsidR="00167B6B" w:rsidRPr="00767FA7" w:rsidRDefault="00167B6B" w:rsidP="00167B6B">
                  <w:pPr>
                    <w:pStyle w:val="afff3"/>
                  </w:pPr>
                  <w:r w:rsidRPr="00767FA7">
                    <w:rPr>
                      <w:rFonts w:hint="eastAsia"/>
                    </w:rPr>
                    <w:t>0.02475</w:t>
                  </w:r>
                </w:p>
              </w:tc>
            </w:tr>
            <w:tr w:rsidR="008F3556" w:rsidRPr="00767FA7" w14:paraId="5776911D" w14:textId="77777777" w:rsidTr="007F2E42">
              <w:trPr>
                <w:trHeight w:val="270"/>
              </w:trPr>
              <w:tc>
                <w:tcPr>
                  <w:tcW w:w="3936" w:type="dxa"/>
                  <w:shd w:val="clear" w:color="auto" w:fill="auto"/>
                  <w:vAlign w:val="center"/>
                  <w:hideMark/>
                </w:tcPr>
                <w:p w14:paraId="648367CD" w14:textId="77777777" w:rsidR="00167B6B" w:rsidRPr="00767FA7" w:rsidRDefault="00167B6B" w:rsidP="00167B6B">
                  <w:pPr>
                    <w:pStyle w:val="afff3"/>
                  </w:pPr>
                  <w:r w:rsidRPr="00767FA7">
                    <w:rPr>
                      <w:rFonts w:hint="eastAsia"/>
                    </w:rPr>
                    <w:t>50HB-400</w:t>
                  </w:r>
                </w:p>
              </w:tc>
              <w:tc>
                <w:tcPr>
                  <w:tcW w:w="1843" w:type="dxa"/>
                  <w:shd w:val="clear" w:color="auto" w:fill="auto"/>
                  <w:vAlign w:val="center"/>
                  <w:hideMark/>
                </w:tcPr>
                <w:p w14:paraId="203221E1" w14:textId="57C2208D" w:rsidR="00167B6B" w:rsidRPr="00767FA7" w:rsidRDefault="00167B6B" w:rsidP="00167B6B">
                  <w:pPr>
                    <w:pStyle w:val="afff3"/>
                  </w:pPr>
                  <w:r w:rsidRPr="00767FA7">
                    <w:rPr>
                      <w:rFonts w:hint="eastAsia"/>
                    </w:rPr>
                    <w:t>0.03465</w:t>
                  </w:r>
                </w:p>
              </w:tc>
              <w:tc>
                <w:tcPr>
                  <w:tcW w:w="1701" w:type="dxa"/>
                  <w:shd w:val="clear" w:color="auto" w:fill="auto"/>
                  <w:vAlign w:val="center"/>
                  <w:hideMark/>
                </w:tcPr>
                <w:p w14:paraId="3E4A78A0" w14:textId="2A6C1AE7" w:rsidR="00167B6B" w:rsidRPr="00767FA7" w:rsidRDefault="00167B6B" w:rsidP="00167B6B">
                  <w:pPr>
                    <w:pStyle w:val="afff3"/>
                  </w:pPr>
                  <w:r w:rsidRPr="00767FA7">
                    <w:rPr>
                      <w:rFonts w:hint="eastAsia"/>
                    </w:rPr>
                    <w:t>0.03465</w:t>
                  </w:r>
                </w:p>
              </w:tc>
              <w:tc>
                <w:tcPr>
                  <w:tcW w:w="1701" w:type="dxa"/>
                  <w:shd w:val="clear" w:color="auto" w:fill="auto"/>
                  <w:vAlign w:val="center"/>
                  <w:hideMark/>
                </w:tcPr>
                <w:p w14:paraId="4A025B54" w14:textId="2152B060" w:rsidR="00167B6B" w:rsidRPr="00767FA7" w:rsidRDefault="00167B6B" w:rsidP="00167B6B">
                  <w:pPr>
                    <w:pStyle w:val="afff3"/>
                  </w:pPr>
                  <w:r w:rsidRPr="00767FA7">
                    <w:rPr>
                      <w:rFonts w:hint="eastAsia"/>
                    </w:rPr>
                    <w:t>0.03465</w:t>
                  </w:r>
                </w:p>
              </w:tc>
            </w:tr>
            <w:tr w:rsidR="008F3556" w:rsidRPr="00767FA7" w14:paraId="49727FD5" w14:textId="77777777" w:rsidTr="007F2E42">
              <w:trPr>
                <w:trHeight w:val="270"/>
              </w:trPr>
              <w:tc>
                <w:tcPr>
                  <w:tcW w:w="3936" w:type="dxa"/>
                  <w:shd w:val="clear" w:color="auto" w:fill="auto"/>
                  <w:vAlign w:val="center"/>
                  <w:hideMark/>
                </w:tcPr>
                <w:p w14:paraId="24F4ED39" w14:textId="77777777" w:rsidR="00167B6B" w:rsidRPr="00767FA7" w:rsidRDefault="00167B6B" w:rsidP="00167B6B">
                  <w:pPr>
                    <w:pStyle w:val="afff3"/>
                  </w:pPr>
                  <w:r w:rsidRPr="00767FA7">
                    <w:rPr>
                      <w:rFonts w:hint="eastAsia"/>
                    </w:rPr>
                    <w:t>甲醛</w:t>
                  </w:r>
                </w:p>
              </w:tc>
              <w:tc>
                <w:tcPr>
                  <w:tcW w:w="1843" w:type="dxa"/>
                  <w:shd w:val="clear" w:color="auto" w:fill="auto"/>
                  <w:vAlign w:val="center"/>
                  <w:hideMark/>
                </w:tcPr>
                <w:p w14:paraId="633D5A41" w14:textId="1CB70F56" w:rsidR="00167B6B" w:rsidRPr="00767FA7" w:rsidRDefault="00167B6B" w:rsidP="00167B6B">
                  <w:pPr>
                    <w:pStyle w:val="afff3"/>
                  </w:pPr>
                  <w:r w:rsidRPr="00767FA7">
                    <w:rPr>
                      <w:rFonts w:hint="eastAsia"/>
                    </w:rPr>
                    <w:t>0.021275</w:t>
                  </w:r>
                </w:p>
              </w:tc>
              <w:tc>
                <w:tcPr>
                  <w:tcW w:w="1701" w:type="dxa"/>
                  <w:shd w:val="clear" w:color="auto" w:fill="auto"/>
                  <w:vAlign w:val="center"/>
                  <w:hideMark/>
                </w:tcPr>
                <w:p w14:paraId="43BC5272" w14:textId="089526A3" w:rsidR="00167B6B" w:rsidRPr="00767FA7" w:rsidRDefault="00167B6B" w:rsidP="00167B6B">
                  <w:pPr>
                    <w:pStyle w:val="afff3"/>
                  </w:pPr>
                  <w:r w:rsidRPr="00767FA7">
                    <w:rPr>
                      <w:rFonts w:hint="eastAsia"/>
                    </w:rPr>
                    <w:t>0.021275</w:t>
                  </w:r>
                </w:p>
              </w:tc>
              <w:tc>
                <w:tcPr>
                  <w:tcW w:w="1701" w:type="dxa"/>
                  <w:shd w:val="clear" w:color="auto" w:fill="auto"/>
                  <w:vAlign w:val="center"/>
                  <w:hideMark/>
                </w:tcPr>
                <w:p w14:paraId="2AB3A94C" w14:textId="0383C928" w:rsidR="00167B6B" w:rsidRPr="00767FA7" w:rsidRDefault="00167B6B" w:rsidP="00167B6B">
                  <w:pPr>
                    <w:pStyle w:val="afff3"/>
                  </w:pPr>
                  <w:r w:rsidRPr="00767FA7">
                    <w:rPr>
                      <w:rFonts w:hint="eastAsia"/>
                    </w:rPr>
                    <w:t>0.021275</w:t>
                  </w:r>
                </w:p>
              </w:tc>
            </w:tr>
            <w:tr w:rsidR="008F3556" w:rsidRPr="00767FA7" w14:paraId="6C4ABF0B" w14:textId="77777777" w:rsidTr="007F2E42">
              <w:trPr>
                <w:trHeight w:val="270"/>
              </w:trPr>
              <w:tc>
                <w:tcPr>
                  <w:tcW w:w="3936" w:type="dxa"/>
                  <w:shd w:val="clear" w:color="auto" w:fill="auto"/>
                  <w:vAlign w:val="center"/>
                  <w:hideMark/>
                </w:tcPr>
                <w:p w14:paraId="664E8E1D" w14:textId="77777777" w:rsidR="00167B6B" w:rsidRPr="00767FA7" w:rsidRDefault="00167B6B" w:rsidP="00167B6B">
                  <w:pPr>
                    <w:pStyle w:val="afff3"/>
                  </w:pPr>
                  <w:r w:rsidRPr="00767FA7">
                    <w:rPr>
                      <w:rFonts w:hint="eastAsia"/>
                    </w:rPr>
                    <w:t>丁醚</w:t>
                  </w:r>
                </w:p>
              </w:tc>
              <w:tc>
                <w:tcPr>
                  <w:tcW w:w="1843" w:type="dxa"/>
                  <w:shd w:val="clear" w:color="auto" w:fill="auto"/>
                  <w:vAlign w:val="center"/>
                  <w:hideMark/>
                </w:tcPr>
                <w:p w14:paraId="6EAEEB5D" w14:textId="26E3D736" w:rsidR="00167B6B" w:rsidRPr="00767FA7" w:rsidRDefault="00167B6B" w:rsidP="00167B6B">
                  <w:pPr>
                    <w:pStyle w:val="afff3"/>
                  </w:pPr>
                  <w:r w:rsidRPr="00767FA7">
                    <w:rPr>
                      <w:rFonts w:hint="eastAsia"/>
                    </w:rPr>
                    <w:t>0.0098</w:t>
                  </w:r>
                </w:p>
              </w:tc>
              <w:tc>
                <w:tcPr>
                  <w:tcW w:w="1701" w:type="dxa"/>
                  <w:shd w:val="clear" w:color="auto" w:fill="auto"/>
                  <w:vAlign w:val="center"/>
                  <w:hideMark/>
                </w:tcPr>
                <w:p w14:paraId="47884E8A" w14:textId="314FEE29" w:rsidR="00167B6B" w:rsidRPr="00767FA7" w:rsidRDefault="00167B6B" w:rsidP="00167B6B">
                  <w:pPr>
                    <w:pStyle w:val="afff3"/>
                  </w:pPr>
                  <w:r w:rsidRPr="00767FA7">
                    <w:rPr>
                      <w:rFonts w:hint="eastAsia"/>
                    </w:rPr>
                    <w:t>0.0098</w:t>
                  </w:r>
                </w:p>
              </w:tc>
              <w:tc>
                <w:tcPr>
                  <w:tcW w:w="1701" w:type="dxa"/>
                  <w:shd w:val="clear" w:color="auto" w:fill="auto"/>
                  <w:vAlign w:val="center"/>
                  <w:hideMark/>
                </w:tcPr>
                <w:p w14:paraId="5339D26F" w14:textId="3EBC7B65" w:rsidR="00167B6B" w:rsidRPr="00767FA7" w:rsidRDefault="00167B6B" w:rsidP="00167B6B">
                  <w:pPr>
                    <w:pStyle w:val="afff3"/>
                  </w:pPr>
                  <w:r w:rsidRPr="00767FA7">
                    <w:rPr>
                      <w:rFonts w:hint="eastAsia"/>
                    </w:rPr>
                    <w:t>0.0098</w:t>
                  </w:r>
                </w:p>
              </w:tc>
            </w:tr>
            <w:tr w:rsidR="008F3556" w:rsidRPr="00767FA7" w14:paraId="451350ED" w14:textId="77777777" w:rsidTr="007F2E42">
              <w:trPr>
                <w:trHeight w:val="79"/>
              </w:trPr>
              <w:tc>
                <w:tcPr>
                  <w:tcW w:w="3936" w:type="dxa"/>
                  <w:shd w:val="clear" w:color="auto" w:fill="auto"/>
                  <w:vAlign w:val="center"/>
                  <w:hideMark/>
                </w:tcPr>
                <w:p w14:paraId="45E4EAEA" w14:textId="77777777" w:rsidR="00167B6B" w:rsidRPr="00767FA7" w:rsidRDefault="00167B6B" w:rsidP="00167B6B">
                  <w:pPr>
                    <w:pStyle w:val="afff3"/>
                  </w:pPr>
                  <w:r w:rsidRPr="00767FA7">
                    <w:rPr>
                      <w:rFonts w:hint="eastAsia"/>
                    </w:rPr>
                    <w:t>苯骈三氮唑</w:t>
                  </w:r>
                </w:p>
              </w:tc>
              <w:tc>
                <w:tcPr>
                  <w:tcW w:w="1843" w:type="dxa"/>
                  <w:shd w:val="clear" w:color="auto" w:fill="auto"/>
                  <w:vAlign w:val="center"/>
                  <w:hideMark/>
                </w:tcPr>
                <w:p w14:paraId="7A14E5F3" w14:textId="30870B12" w:rsidR="00167B6B" w:rsidRPr="00767FA7" w:rsidRDefault="00167B6B" w:rsidP="00167B6B">
                  <w:pPr>
                    <w:pStyle w:val="afff3"/>
                  </w:pPr>
                  <w:r w:rsidRPr="00767FA7">
                    <w:rPr>
                      <w:rFonts w:hint="eastAsia"/>
                    </w:rPr>
                    <w:t>0.00099</w:t>
                  </w:r>
                </w:p>
              </w:tc>
              <w:tc>
                <w:tcPr>
                  <w:tcW w:w="1701" w:type="dxa"/>
                  <w:shd w:val="clear" w:color="auto" w:fill="auto"/>
                  <w:vAlign w:val="center"/>
                  <w:hideMark/>
                </w:tcPr>
                <w:p w14:paraId="0EC69E68" w14:textId="0CB73EF1" w:rsidR="00167B6B" w:rsidRPr="00767FA7" w:rsidRDefault="00167B6B" w:rsidP="00167B6B">
                  <w:pPr>
                    <w:pStyle w:val="afff3"/>
                  </w:pPr>
                  <w:r w:rsidRPr="00767FA7">
                    <w:rPr>
                      <w:rFonts w:hint="eastAsia"/>
                    </w:rPr>
                    <w:t>0.00099</w:t>
                  </w:r>
                </w:p>
              </w:tc>
              <w:tc>
                <w:tcPr>
                  <w:tcW w:w="1701" w:type="dxa"/>
                  <w:shd w:val="clear" w:color="auto" w:fill="auto"/>
                  <w:vAlign w:val="center"/>
                  <w:hideMark/>
                </w:tcPr>
                <w:p w14:paraId="74B7AA75" w14:textId="49E6CD6C" w:rsidR="00167B6B" w:rsidRPr="00767FA7" w:rsidRDefault="00167B6B" w:rsidP="00167B6B">
                  <w:pPr>
                    <w:pStyle w:val="afff3"/>
                  </w:pPr>
                  <w:r w:rsidRPr="00767FA7">
                    <w:rPr>
                      <w:rFonts w:hint="eastAsia"/>
                    </w:rPr>
                    <w:t>0.00099</w:t>
                  </w:r>
                </w:p>
              </w:tc>
            </w:tr>
            <w:tr w:rsidR="008F3556" w:rsidRPr="00767FA7" w14:paraId="3D4C3289" w14:textId="77777777" w:rsidTr="007F2E42">
              <w:trPr>
                <w:trHeight w:val="270"/>
              </w:trPr>
              <w:tc>
                <w:tcPr>
                  <w:tcW w:w="3936" w:type="dxa"/>
                  <w:shd w:val="clear" w:color="auto" w:fill="auto"/>
                  <w:vAlign w:val="center"/>
                  <w:hideMark/>
                </w:tcPr>
                <w:p w14:paraId="1BF8368F" w14:textId="77777777" w:rsidR="00167B6B" w:rsidRPr="00767FA7" w:rsidRDefault="00167B6B" w:rsidP="00167B6B">
                  <w:pPr>
                    <w:pStyle w:val="afff3"/>
                  </w:pPr>
                  <w:r w:rsidRPr="00767FA7">
                    <w:rPr>
                      <w:rFonts w:hint="eastAsia"/>
                    </w:rPr>
                    <w:t>环己胺</w:t>
                  </w:r>
                </w:p>
              </w:tc>
              <w:tc>
                <w:tcPr>
                  <w:tcW w:w="1843" w:type="dxa"/>
                  <w:shd w:val="clear" w:color="auto" w:fill="auto"/>
                  <w:vAlign w:val="center"/>
                  <w:hideMark/>
                </w:tcPr>
                <w:p w14:paraId="1C51BA2F" w14:textId="403FBEF4" w:rsidR="00167B6B" w:rsidRPr="00767FA7" w:rsidRDefault="00167B6B" w:rsidP="00167B6B">
                  <w:pPr>
                    <w:pStyle w:val="afff3"/>
                  </w:pPr>
                  <w:r w:rsidRPr="00767FA7">
                    <w:rPr>
                      <w:rFonts w:hint="eastAsia"/>
                    </w:rPr>
                    <w:t>0.00495</w:t>
                  </w:r>
                </w:p>
              </w:tc>
              <w:tc>
                <w:tcPr>
                  <w:tcW w:w="1701" w:type="dxa"/>
                  <w:shd w:val="clear" w:color="auto" w:fill="auto"/>
                  <w:vAlign w:val="center"/>
                  <w:hideMark/>
                </w:tcPr>
                <w:p w14:paraId="06605353" w14:textId="41C035DA" w:rsidR="00167B6B" w:rsidRPr="00767FA7" w:rsidRDefault="00167B6B" w:rsidP="00167B6B">
                  <w:pPr>
                    <w:pStyle w:val="afff3"/>
                  </w:pPr>
                  <w:r w:rsidRPr="00767FA7">
                    <w:rPr>
                      <w:rFonts w:hint="eastAsia"/>
                    </w:rPr>
                    <w:t>0.00495</w:t>
                  </w:r>
                </w:p>
              </w:tc>
              <w:tc>
                <w:tcPr>
                  <w:tcW w:w="1701" w:type="dxa"/>
                  <w:shd w:val="clear" w:color="auto" w:fill="auto"/>
                  <w:vAlign w:val="center"/>
                  <w:hideMark/>
                </w:tcPr>
                <w:p w14:paraId="38695E1C" w14:textId="23341C8F" w:rsidR="00167B6B" w:rsidRPr="00767FA7" w:rsidRDefault="00167B6B" w:rsidP="00167B6B">
                  <w:pPr>
                    <w:pStyle w:val="afff3"/>
                  </w:pPr>
                  <w:r w:rsidRPr="00767FA7">
                    <w:rPr>
                      <w:rFonts w:hint="eastAsia"/>
                    </w:rPr>
                    <w:t>0.00495</w:t>
                  </w:r>
                </w:p>
              </w:tc>
            </w:tr>
            <w:tr w:rsidR="008F3556" w:rsidRPr="00767FA7" w14:paraId="5E608343" w14:textId="77777777" w:rsidTr="007F2E42">
              <w:trPr>
                <w:trHeight w:val="270"/>
              </w:trPr>
              <w:tc>
                <w:tcPr>
                  <w:tcW w:w="3936" w:type="dxa"/>
                  <w:shd w:val="clear" w:color="auto" w:fill="auto"/>
                  <w:vAlign w:val="center"/>
                  <w:hideMark/>
                </w:tcPr>
                <w:p w14:paraId="4E06B29D" w14:textId="77777777" w:rsidR="00167B6B" w:rsidRPr="00767FA7" w:rsidRDefault="00167B6B" w:rsidP="00167B6B">
                  <w:pPr>
                    <w:pStyle w:val="afff3"/>
                  </w:pPr>
                  <w:r w:rsidRPr="00767FA7">
                    <w:rPr>
                      <w:rFonts w:hint="eastAsia"/>
                    </w:rPr>
                    <w:t>葡萄糖酸</w:t>
                  </w:r>
                </w:p>
              </w:tc>
              <w:tc>
                <w:tcPr>
                  <w:tcW w:w="1843" w:type="dxa"/>
                  <w:shd w:val="clear" w:color="auto" w:fill="auto"/>
                  <w:vAlign w:val="center"/>
                  <w:hideMark/>
                </w:tcPr>
                <w:p w14:paraId="71FF0B65" w14:textId="16268497" w:rsidR="00167B6B" w:rsidRPr="00767FA7" w:rsidRDefault="00167B6B" w:rsidP="00167B6B">
                  <w:pPr>
                    <w:pStyle w:val="afff3"/>
                  </w:pPr>
                  <w:r w:rsidRPr="00767FA7">
                    <w:rPr>
                      <w:rFonts w:hint="eastAsia"/>
                    </w:rPr>
                    <w:t>0.00225</w:t>
                  </w:r>
                </w:p>
              </w:tc>
              <w:tc>
                <w:tcPr>
                  <w:tcW w:w="1701" w:type="dxa"/>
                  <w:shd w:val="clear" w:color="auto" w:fill="auto"/>
                  <w:vAlign w:val="center"/>
                  <w:hideMark/>
                </w:tcPr>
                <w:p w14:paraId="60652424" w14:textId="4F7F8C02" w:rsidR="00167B6B" w:rsidRPr="00767FA7" w:rsidRDefault="00167B6B" w:rsidP="00167B6B">
                  <w:pPr>
                    <w:pStyle w:val="afff3"/>
                  </w:pPr>
                  <w:r w:rsidRPr="00767FA7">
                    <w:rPr>
                      <w:rFonts w:hint="eastAsia"/>
                    </w:rPr>
                    <w:t>0.00225</w:t>
                  </w:r>
                </w:p>
              </w:tc>
              <w:tc>
                <w:tcPr>
                  <w:tcW w:w="1701" w:type="dxa"/>
                  <w:shd w:val="clear" w:color="auto" w:fill="auto"/>
                  <w:vAlign w:val="center"/>
                  <w:hideMark/>
                </w:tcPr>
                <w:p w14:paraId="23285C0F" w14:textId="09E20A8C" w:rsidR="00167B6B" w:rsidRPr="00767FA7" w:rsidRDefault="00167B6B" w:rsidP="00167B6B">
                  <w:pPr>
                    <w:pStyle w:val="afff3"/>
                  </w:pPr>
                  <w:r w:rsidRPr="00767FA7">
                    <w:rPr>
                      <w:rFonts w:hint="eastAsia"/>
                    </w:rPr>
                    <w:t>0.00225</w:t>
                  </w:r>
                </w:p>
              </w:tc>
            </w:tr>
            <w:tr w:rsidR="008F3556" w:rsidRPr="00767FA7" w14:paraId="6FE944E7" w14:textId="77777777" w:rsidTr="007F2E42">
              <w:trPr>
                <w:trHeight w:val="270"/>
              </w:trPr>
              <w:tc>
                <w:tcPr>
                  <w:tcW w:w="3936" w:type="dxa"/>
                  <w:shd w:val="clear" w:color="auto" w:fill="auto"/>
                  <w:vAlign w:val="center"/>
                  <w:hideMark/>
                </w:tcPr>
                <w:p w14:paraId="7A145230" w14:textId="77777777" w:rsidR="00167B6B" w:rsidRPr="00767FA7" w:rsidRDefault="00167B6B" w:rsidP="00167B6B">
                  <w:pPr>
                    <w:pStyle w:val="afff3"/>
                  </w:pPr>
                  <w:r w:rsidRPr="00767FA7">
                    <w:rPr>
                      <w:rFonts w:hint="eastAsia"/>
                    </w:rPr>
                    <w:t>乙酸</w:t>
                  </w:r>
                </w:p>
              </w:tc>
              <w:tc>
                <w:tcPr>
                  <w:tcW w:w="1843" w:type="dxa"/>
                  <w:shd w:val="clear" w:color="auto" w:fill="auto"/>
                  <w:vAlign w:val="center"/>
                  <w:hideMark/>
                </w:tcPr>
                <w:p w14:paraId="78A205C1" w14:textId="06520875" w:rsidR="00167B6B" w:rsidRPr="00767FA7" w:rsidRDefault="00167B6B" w:rsidP="00167B6B">
                  <w:pPr>
                    <w:pStyle w:val="afff3"/>
                  </w:pPr>
                  <w:r w:rsidRPr="00767FA7">
                    <w:rPr>
                      <w:rFonts w:hint="eastAsia"/>
                    </w:rPr>
                    <w:t>0.024975</w:t>
                  </w:r>
                </w:p>
              </w:tc>
              <w:tc>
                <w:tcPr>
                  <w:tcW w:w="1701" w:type="dxa"/>
                  <w:shd w:val="clear" w:color="auto" w:fill="auto"/>
                  <w:vAlign w:val="center"/>
                  <w:hideMark/>
                </w:tcPr>
                <w:p w14:paraId="7AC3A2F0" w14:textId="6D78760D" w:rsidR="00167B6B" w:rsidRPr="00767FA7" w:rsidRDefault="00167B6B" w:rsidP="00167B6B">
                  <w:pPr>
                    <w:pStyle w:val="afff3"/>
                  </w:pPr>
                  <w:r w:rsidRPr="00767FA7">
                    <w:rPr>
                      <w:rFonts w:hint="eastAsia"/>
                    </w:rPr>
                    <w:t>0.024975</w:t>
                  </w:r>
                </w:p>
              </w:tc>
              <w:tc>
                <w:tcPr>
                  <w:tcW w:w="1701" w:type="dxa"/>
                  <w:shd w:val="clear" w:color="auto" w:fill="auto"/>
                  <w:vAlign w:val="center"/>
                  <w:hideMark/>
                </w:tcPr>
                <w:p w14:paraId="3E4ECBB2" w14:textId="0FAF88CC" w:rsidR="00167B6B" w:rsidRPr="00767FA7" w:rsidRDefault="00167B6B" w:rsidP="00167B6B">
                  <w:pPr>
                    <w:pStyle w:val="afff3"/>
                  </w:pPr>
                  <w:r w:rsidRPr="00767FA7">
                    <w:rPr>
                      <w:rFonts w:hint="eastAsia"/>
                    </w:rPr>
                    <w:t>0.024975</w:t>
                  </w:r>
                </w:p>
              </w:tc>
            </w:tr>
            <w:tr w:rsidR="008F3556" w:rsidRPr="00767FA7" w14:paraId="6B678633" w14:textId="77777777" w:rsidTr="007F2E42">
              <w:trPr>
                <w:trHeight w:val="270"/>
              </w:trPr>
              <w:tc>
                <w:tcPr>
                  <w:tcW w:w="3936" w:type="dxa"/>
                  <w:shd w:val="clear" w:color="auto" w:fill="auto"/>
                  <w:vAlign w:val="center"/>
                  <w:hideMark/>
                </w:tcPr>
                <w:p w14:paraId="3EB72F37" w14:textId="77777777" w:rsidR="00167B6B" w:rsidRPr="00767FA7" w:rsidRDefault="00167B6B" w:rsidP="00167B6B">
                  <w:pPr>
                    <w:pStyle w:val="afff3"/>
                  </w:pPr>
                  <w:r w:rsidRPr="00767FA7">
                    <w:rPr>
                      <w:rFonts w:hint="eastAsia"/>
                    </w:rPr>
                    <w:t>柠檬酸</w:t>
                  </w:r>
                </w:p>
              </w:tc>
              <w:tc>
                <w:tcPr>
                  <w:tcW w:w="1843" w:type="dxa"/>
                  <w:shd w:val="clear" w:color="auto" w:fill="auto"/>
                  <w:vAlign w:val="center"/>
                  <w:hideMark/>
                </w:tcPr>
                <w:p w14:paraId="149B384F" w14:textId="71DB335C" w:rsidR="00167B6B" w:rsidRPr="00767FA7" w:rsidRDefault="00167B6B" w:rsidP="00167B6B">
                  <w:pPr>
                    <w:pStyle w:val="afff3"/>
                  </w:pPr>
                  <w:r w:rsidRPr="00767FA7">
                    <w:rPr>
                      <w:rFonts w:hint="eastAsia"/>
                    </w:rPr>
                    <w:t>0.0297</w:t>
                  </w:r>
                </w:p>
              </w:tc>
              <w:tc>
                <w:tcPr>
                  <w:tcW w:w="1701" w:type="dxa"/>
                  <w:shd w:val="clear" w:color="auto" w:fill="auto"/>
                  <w:vAlign w:val="center"/>
                  <w:hideMark/>
                </w:tcPr>
                <w:p w14:paraId="21CBF4AF" w14:textId="11180A0F" w:rsidR="00167B6B" w:rsidRPr="00767FA7" w:rsidRDefault="00167B6B" w:rsidP="00167B6B">
                  <w:pPr>
                    <w:pStyle w:val="afff3"/>
                  </w:pPr>
                  <w:r w:rsidRPr="00767FA7">
                    <w:rPr>
                      <w:rFonts w:hint="eastAsia"/>
                    </w:rPr>
                    <w:t>0.0297</w:t>
                  </w:r>
                </w:p>
              </w:tc>
              <w:tc>
                <w:tcPr>
                  <w:tcW w:w="1701" w:type="dxa"/>
                  <w:shd w:val="clear" w:color="auto" w:fill="auto"/>
                  <w:vAlign w:val="center"/>
                  <w:hideMark/>
                </w:tcPr>
                <w:p w14:paraId="2876AA14" w14:textId="47899732" w:rsidR="00167B6B" w:rsidRPr="00767FA7" w:rsidRDefault="00167B6B" w:rsidP="00167B6B">
                  <w:pPr>
                    <w:pStyle w:val="afff3"/>
                  </w:pPr>
                  <w:r w:rsidRPr="00767FA7">
                    <w:rPr>
                      <w:rFonts w:hint="eastAsia"/>
                    </w:rPr>
                    <w:t>0.0297</w:t>
                  </w:r>
                </w:p>
              </w:tc>
            </w:tr>
            <w:tr w:rsidR="008F3556" w:rsidRPr="00767FA7" w14:paraId="51DB1BEB" w14:textId="77777777" w:rsidTr="007F2E42">
              <w:trPr>
                <w:trHeight w:val="270"/>
              </w:trPr>
              <w:tc>
                <w:tcPr>
                  <w:tcW w:w="3936" w:type="dxa"/>
                  <w:shd w:val="clear" w:color="auto" w:fill="auto"/>
                  <w:vAlign w:val="center"/>
                  <w:hideMark/>
                </w:tcPr>
                <w:p w14:paraId="564DDA5C" w14:textId="77777777" w:rsidR="00167B6B" w:rsidRPr="00767FA7" w:rsidRDefault="00167B6B" w:rsidP="00167B6B">
                  <w:pPr>
                    <w:pStyle w:val="afff3"/>
                  </w:pPr>
                  <w:r w:rsidRPr="00767FA7">
                    <w:rPr>
                      <w:rFonts w:hint="eastAsia"/>
                    </w:rPr>
                    <w:t>甲酸</w:t>
                  </w:r>
                </w:p>
              </w:tc>
              <w:tc>
                <w:tcPr>
                  <w:tcW w:w="1843" w:type="dxa"/>
                  <w:shd w:val="clear" w:color="auto" w:fill="auto"/>
                  <w:vAlign w:val="center"/>
                  <w:hideMark/>
                </w:tcPr>
                <w:p w14:paraId="03BEE05B" w14:textId="3252D480" w:rsidR="00167B6B" w:rsidRPr="00767FA7" w:rsidRDefault="00167B6B" w:rsidP="00167B6B">
                  <w:pPr>
                    <w:pStyle w:val="afff3"/>
                  </w:pPr>
                  <w:r w:rsidRPr="00767FA7">
                    <w:rPr>
                      <w:rFonts w:hint="eastAsia"/>
                    </w:rPr>
                    <w:t>0.0396</w:t>
                  </w:r>
                </w:p>
              </w:tc>
              <w:tc>
                <w:tcPr>
                  <w:tcW w:w="1701" w:type="dxa"/>
                  <w:shd w:val="clear" w:color="auto" w:fill="auto"/>
                  <w:vAlign w:val="center"/>
                  <w:hideMark/>
                </w:tcPr>
                <w:p w14:paraId="4CB1A9DF" w14:textId="4A392958" w:rsidR="00167B6B" w:rsidRPr="00767FA7" w:rsidRDefault="00167B6B" w:rsidP="00167B6B">
                  <w:pPr>
                    <w:pStyle w:val="afff3"/>
                  </w:pPr>
                  <w:r w:rsidRPr="00767FA7">
                    <w:rPr>
                      <w:rFonts w:hint="eastAsia"/>
                    </w:rPr>
                    <w:t>0.0396</w:t>
                  </w:r>
                </w:p>
              </w:tc>
              <w:tc>
                <w:tcPr>
                  <w:tcW w:w="1701" w:type="dxa"/>
                  <w:shd w:val="clear" w:color="auto" w:fill="auto"/>
                  <w:vAlign w:val="center"/>
                  <w:hideMark/>
                </w:tcPr>
                <w:p w14:paraId="56CEAD4C" w14:textId="613CA56D" w:rsidR="00167B6B" w:rsidRPr="00767FA7" w:rsidRDefault="00167B6B" w:rsidP="00167B6B">
                  <w:pPr>
                    <w:pStyle w:val="afff3"/>
                  </w:pPr>
                  <w:r w:rsidRPr="00767FA7">
                    <w:rPr>
                      <w:rFonts w:hint="eastAsia"/>
                    </w:rPr>
                    <w:t>0.0396</w:t>
                  </w:r>
                </w:p>
              </w:tc>
            </w:tr>
            <w:tr w:rsidR="008F3556" w:rsidRPr="00767FA7" w14:paraId="1CBB0A88" w14:textId="77777777" w:rsidTr="007F2E42">
              <w:trPr>
                <w:trHeight w:val="270"/>
              </w:trPr>
              <w:tc>
                <w:tcPr>
                  <w:tcW w:w="3936" w:type="dxa"/>
                  <w:shd w:val="clear" w:color="auto" w:fill="auto"/>
                  <w:vAlign w:val="center"/>
                  <w:hideMark/>
                </w:tcPr>
                <w:p w14:paraId="131F74C1" w14:textId="77777777" w:rsidR="00167B6B" w:rsidRPr="00767FA7" w:rsidRDefault="00167B6B" w:rsidP="00167B6B">
                  <w:pPr>
                    <w:pStyle w:val="afff3"/>
                  </w:pPr>
                  <w:r w:rsidRPr="00767FA7">
                    <w:rPr>
                      <w:rFonts w:hint="eastAsia"/>
                    </w:rPr>
                    <w:t>氯化氢</w:t>
                  </w:r>
                </w:p>
              </w:tc>
              <w:tc>
                <w:tcPr>
                  <w:tcW w:w="1843" w:type="dxa"/>
                  <w:shd w:val="clear" w:color="auto" w:fill="auto"/>
                  <w:vAlign w:val="center"/>
                  <w:hideMark/>
                </w:tcPr>
                <w:p w14:paraId="38CED13A" w14:textId="09A20380" w:rsidR="00167B6B" w:rsidRPr="00767FA7" w:rsidRDefault="00167B6B" w:rsidP="00167B6B">
                  <w:pPr>
                    <w:pStyle w:val="afff3"/>
                  </w:pPr>
                  <w:r w:rsidRPr="00767FA7">
                    <w:rPr>
                      <w:rFonts w:hint="eastAsia"/>
                    </w:rPr>
                    <w:t>0.0037</w:t>
                  </w:r>
                </w:p>
              </w:tc>
              <w:tc>
                <w:tcPr>
                  <w:tcW w:w="1701" w:type="dxa"/>
                  <w:shd w:val="clear" w:color="auto" w:fill="auto"/>
                  <w:vAlign w:val="center"/>
                  <w:hideMark/>
                </w:tcPr>
                <w:p w14:paraId="713D71FD" w14:textId="641A15FA" w:rsidR="00167B6B" w:rsidRPr="00767FA7" w:rsidRDefault="00167B6B" w:rsidP="00167B6B">
                  <w:pPr>
                    <w:pStyle w:val="afff3"/>
                  </w:pPr>
                  <w:r w:rsidRPr="00767FA7">
                    <w:rPr>
                      <w:rFonts w:hint="eastAsia"/>
                    </w:rPr>
                    <w:t>0.0037</w:t>
                  </w:r>
                </w:p>
              </w:tc>
              <w:tc>
                <w:tcPr>
                  <w:tcW w:w="1701" w:type="dxa"/>
                  <w:shd w:val="clear" w:color="auto" w:fill="auto"/>
                  <w:vAlign w:val="center"/>
                  <w:hideMark/>
                </w:tcPr>
                <w:p w14:paraId="5D4AE188" w14:textId="07420AC5" w:rsidR="00167B6B" w:rsidRPr="00767FA7" w:rsidRDefault="00167B6B" w:rsidP="00167B6B">
                  <w:pPr>
                    <w:pStyle w:val="afff3"/>
                  </w:pPr>
                  <w:r w:rsidRPr="00767FA7">
                    <w:rPr>
                      <w:rFonts w:hint="eastAsia"/>
                    </w:rPr>
                    <w:t>0.0037</w:t>
                  </w:r>
                </w:p>
              </w:tc>
            </w:tr>
            <w:tr w:rsidR="008F3556" w:rsidRPr="00767FA7" w14:paraId="505F0746" w14:textId="77777777" w:rsidTr="007F2E42">
              <w:trPr>
                <w:trHeight w:val="270"/>
              </w:trPr>
              <w:tc>
                <w:tcPr>
                  <w:tcW w:w="3936" w:type="dxa"/>
                  <w:shd w:val="clear" w:color="auto" w:fill="auto"/>
                  <w:vAlign w:val="center"/>
                  <w:hideMark/>
                </w:tcPr>
                <w:p w14:paraId="604A9C15" w14:textId="77777777" w:rsidR="00167B6B" w:rsidRPr="00767FA7" w:rsidRDefault="00167B6B" w:rsidP="00167B6B">
                  <w:pPr>
                    <w:pStyle w:val="afff3"/>
                  </w:pPr>
                  <w:r w:rsidRPr="00767FA7">
                    <w:rPr>
                      <w:rFonts w:hint="eastAsia"/>
                    </w:rPr>
                    <w:t>硫酸雾</w:t>
                  </w:r>
                </w:p>
              </w:tc>
              <w:tc>
                <w:tcPr>
                  <w:tcW w:w="1843" w:type="dxa"/>
                  <w:shd w:val="clear" w:color="auto" w:fill="auto"/>
                  <w:vAlign w:val="center"/>
                  <w:hideMark/>
                </w:tcPr>
                <w:p w14:paraId="2952CCD0" w14:textId="1DBEAC38" w:rsidR="00167B6B" w:rsidRPr="00767FA7" w:rsidRDefault="00167B6B" w:rsidP="00167B6B">
                  <w:pPr>
                    <w:pStyle w:val="afff3"/>
                  </w:pPr>
                  <w:r w:rsidRPr="00767FA7">
                    <w:rPr>
                      <w:rFonts w:hint="eastAsia"/>
                    </w:rPr>
                    <w:t>0.165</w:t>
                  </w:r>
                </w:p>
              </w:tc>
              <w:tc>
                <w:tcPr>
                  <w:tcW w:w="1701" w:type="dxa"/>
                  <w:shd w:val="clear" w:color="auto" w:fill="auto"/>
                  <w:vAlign w:val="center"/>
                  <w:hideMark/>
                </w:tcPr>
                <w:p w14:paraId="6888205A" w14:textId="7EE31187" w:rsidR="00167B6B" w:rsidRPr="00767FA7" w:rsidRDefault="00167B6B" w:rsidP="00167B6B">
                  <w:pPr>
                    <w:pStyle w:val="afff3"/>
                  </w:pPr>
                  <w:r w:rsidRPr="00767FA7">
                    <w:rPr>
                      <w:rFonts w:hint="eastAsia"/>
                    </w:rPr>
                    <w:t>0.165</w:t>
                  </w:r>
                </w:p>
              </w:tc>
              <w:tc>
                <w:tcPr>
                  <w:tcW w:w="1701" w:type="dxa"/>
                  <w:shd w:val="clear" w:color="auto" w:fill="auto"/>
                  <w:vAlign w:val="center"/>
                  <w:hideMark/>
                </w:tcPr>
                <w:p w14:paraId="494DFFE6" w14:textId="2ABD6826" w:rsidR="00167B6B" w:rsidRPr="00767FA7" w:rsidRDefault="00167B6B" w:rsidP="00167B6B">
                  <w:pPr>
                    <w:pStyle w:val="afff3"/>
                  </w:pPr>
                  <w:r w:rsidRPr="00767FA7">
                    <w:rPr>
                      <w:rFonts w:hint="eastAsia"/>
                    </w:rPr>
                    <w:t>0.165</w:t>
                  </w:r>
                </w:p>
              </w:tc>
            </w:tr>
            <w:tr w:rsidR="008F3556" w:rsidRPr="00767FA7" w14:paraId="1D62F302" w14:textId="77777777" w:rsidTr="007F2E42">
              <w:trPr>
                <w:trHeight w:val="270"/>
              </w:trPr>
              <w:tc>
                <w:tcPr>
                  <w:tcW w:w="3936" w:type="dxa"/>
                  <w:shd w:val="clear" w:color="auto" w:fill="auto"/>
                  <w:vAlign w:val="center"/>
                  <w:hideMark/>
                </w:tcPr>
                <w:p w14:paraId="48912889" w14:textId="77777777" w:rsidR="00167B6B" w:rsidRPr="00767FA7" w:rsidRDefault="00167B6B" w:rsidP="00167B6B">
                  <w:pPr>
                    <w:pStyle w:val="afff3"/>
                  </w:pPr>
                  <w:r w:rsidRPr="00767FA7">
                    <w:rPr>
                      <w:rFonts w:hint="eastAsia"/>
                    </w:rPr>
                    <w:t>氮氧化物</w:t>
                  </w:r>
                </w:p>
              </w:tc>
              <w:tc>
                <w:tcPr>
                  <w:tcW w:w="1843" w:type="dxa"/>
                  <w:shd w:val="clear" w:color="auto" w:fill="auto"/>
                  <w:vAlign w:val="center"/>
                  <w:hideMark/>
                </w:tcPr>
                <w:p w14:paraId="03CCD977" w14:textId="08FD495D" w:rsidR="00167B6B" w:rsidRPr="00767FA7" w:rsidRDefault="00167B6B" w:rsidP="00167B6B">
                  <w:pPr>
                    <w:pStyle w:val="afff3"/>
                  </w:pPr>
                  <w:r w:rsidRPr="00767FA7">
                    <w:rPr>
                      <w:rFonts w:hint="eastAsia"/>
                    </w:rPr>
                    <w:t>0.0034</w:t>
                  </w:r>
                </w:p>
              </w:tc>
              <w:tc>
                <w:tcPr>
                  <w:tcW w:w="1701" w:type="dxa"/>
                  <w:shd w:val="clear" w:color="auto" w:fill="auto"/>
                  <w:vAlign w:val="center"/>
                  <w:hideMark/>
                </w:tcPr>
                <w:p w14:paraId="64BF632D" w14:textId="59F65115" w:rsidR="00167B6B" w:rsidRPr="00767FA7" w:rsidRDefault="00167B6B" w:rsidP="00167B6B">
                  <w:pPr>
                    <w:pStyle w:val="afff3"/>
                  </w:pPr>
                  <w:r w:rsidRPr="00767FA7">
                    <w:rPr>
                      <w:rFonts w:hint="eastAsia"/>
                    </w:rPr>
                    <w:t>0.0034</w:t>
                  </w:r>
                </w:p>
              </w:tc>
              <w:tc>
                <w:tcPr>
                  <w:tcW w:w="1701" w:type="dxa"/>
                  <w:shd w:val="clear" w:color="auto" w:fill="auto"/>
                  <w:vAlign w:val="center"/>
                  <w:hideMark/>
                </w:tcPr>
                <w:p w14:paraId="1D4C90FD" w14:textId="2BEC0AAB" w:rsidR="00167B6B" w:rsidRPr="00767FA7" w:rsidRDefault="00167B6B" w:rsidP="00167B6B">
                  <w:pPr>
                    <w:pStyle w:val="afff3"/>
                  </w:pPr>
                  <w:r w:rsidRPr="00767FA7">
                    <w:rPr>
                      <w:rFonts w:hint="eastAsia"/>
                    </w:rPr>
                    <w:t>0.0034</w:t>
                  </w:r>
                </w:p>
              </w:tc>
            </w:tr>
            <w:tr w:rsidR="008F3556" w:rsidRPr="00767FA7" w14:paraId="0AAF68F8" w14:textId="77777777" w:rsidTr="007F2E42">
              <w:trPr>
                <w:trHeight w:val="270"/>
              </w:trPr>
              <w:tc>
                <w:tcPr>
                  <w:tcW w:w="3936" w:type="dxa"/>
                  <w:shd w:val="clear" w:color="auto" w:fill="auto"/>
                  <w:vAlign w:val="center"/>
                  <w:hideMark/>
                </w:tcPr>
                <w:p w14:paraId="32E5B23E" w14:textId="77777777" w:rsidR="00167B6B" w:rsidRPr="00767FA7" w:rsidRDefault="00167B6B" w:rsidP="00167B6B">
                  <w:pPr>
                    <w:pStyle w:val="afff3"/>
                  </w:pPr>
                  <w:r w:rsidRPr="00767FA7">
                    <w:rPr>
                      <w:rFonts w:hint="eastAsia"/>
                    </w:rPr>
                    <w:t>氨气</w:t>
                  </w:r>
                </w:p>
              </w:tc>
              <w:tc>
                <w:tcPr>
                  <w:tcW w:w="1843" w:type="dxa"/>
                  <w:shd w:val="clear" w:color="auto" w:fill="auto"/>
                  <w:vAlign w:val="center"/>
                  <w:hideMark/>
                </w:tcPr>
                <w:p w14:paraId="30F3C78C" w14:textId="6C0FCBA4" w:rsidR="00167B6B" w:rsidRPr="00767FA7" w:rsidRDefault="00167B6B" w:rsidP="00167B6B">
                  <w:pPr>
                    <w:pStyle w:val="afff3"/>
                  </w:pPr>
                  <w:r w:rsidRPr="00767FA7">
                    <w:rPr>
                      <w:rFonts w:hint="eastAsia"/>
                    </w:rPr>
                    <w:t>0.00112</w:t>
                  </w:r>
                </w:p>
              </w:tc>
              <w:tc>
                <w:tcPr>
                  <w:tcW w:w="1701" w:type="dxa"/>
                  <w:shd w:val="clear" w:color="auto" w:fill="auto"/>
                  <w:vAlign w:val="center"/>
                  <w:hideMark/>
                </w:tcPr>
                <w:p w14:paraId="133B033B" w14:textId="39FB34C7" w:rsidR="00167B6B" w:rsidRPr="00767FA7" w:rsidRDefault="00167B6B" w:rsidP="00167B6B">
                  <w:pPr>
                    <w:pStyle w:val="afff3"/>
                  </w:pPr>
                  <w:r w:rsidRPr="00767FA7">
                    <w:rPr>
                      <w:rFonts w:hint="eastAsia"/>
                    </w:rPr>
                    <w:t>0.00112</w:t>
                  </w:r>
                </w:p>
              </w:tc>
              <w:tc>
                <w:tcPr>
                  <w:tcW w:w="1701" w:type="dxa"/>
                  <w:shd w:val="clear" w:color="auto" w:fill="auto"/>
                  <w:vAlign w:val="center"/>
                  <w:hideMark/>
                </w:tcPr>
                <w:p w14:paraId="59F798D7" w14:textId="63A9801B" w:rsidR="00167B6B" w:rsidRPr="00767FA7" w:rsidRDefault="00167B6B" w:rsidP="00167B6B">
                  <w:pPr>
                    <w:pStyle w:val="afff3"/>
                  </w:pPr>
                  <w:r w:rsidRPr="00767FA7">
                    <w:rPr>
                      <w:rFonts w:hint="eastAsia"/>
                    </w:rPr>
                    <w:t>0.00112</w:t>
                  </w:r>
                </w:p>
              </w:tc>
            </w:tr>
          </w:tbl>
          <w:p w14:paraId="6C4E1A8A" w14:textId="41F5B27F" w:rsidR="00BF0D71" w:rsidRPr="00767FA7" w:rsidRDefault="00BF0D71" w:rsidP="00BF0D71">
            <w:pPr>
              <w:pStyle w:val="50"/>
              <w:ind w:firstLine="361"/>
            </w:pPr>
            <w:r w:rsidRPr="00767FA7">
              <w:rPr>
                <w:rFonts w:hint="eastAsia"/>
              </w:rPr>
              <w:t>注：</w:t>
            </w:r>
            <w:r w:rsidRPr="00767FA7">
              <w:t>表内</w:t>
            </w:r>
            <w:r w:rsidRPr="00767FA7">
              <w:rPr>
                <w:rFonts w:hint="eastAsia"/>
              </w:rPr>
              <w:t>数据为废气量</w:t>
            </w:r>
            <w:r w:rsidR="007F2E42" w:rsidRPr="00767FA7">
              <w:rPr>
                <w:rFonts w:hint="eastAsia"/>
              </w:rPr>
              <w:t>。</w:t>
            </w:r>
          </w:p>
          <w:p w14:paraId="0021F77D" w14:textId="77777777" w:rsidR="007C19A7" w:rsidRPr="00767FA7" w:rsidRDefault="00794C40">
            <w:pPr>
              <w:adjustRightInd w:val="0"/>
              <w:snapToGrid w:val="0"/>
              <w:spacing w:line="360" w:lineRule="auto"/>
              <w:rPr>
                <w:rFonts w:eastAsiaTheme="minorEastAsia"/>
                <w:b/>
                <w:szCs w:val="24"/>
              </w:rPr>
            </w:pPr>
            <w:r w:rsidRPr="00767FA7">
              <w:rPr>
                <w:rFonts w:eastAsiaTheme="minorEastAsia"/>
                <w:b/>
                <w:szCs w:val="24"/>
              </w:rPr>
              <w:t xml:space="preserve">3 </w:t>
            </w:r>
            <w:r w:rsidRPr="00767FA7">
              <w:rPr>
                <w:rFonts w:eastAsiaTheme="minorEastAsia"/>
                <w:b/>
                <w:szCs w:val="24"/>
              </w:rPr>
              <w:t>水量平衡</w:t>
            </w:r>
          </w:p>
          <w:p w14:paraId="1A81EC96" w14:textId="0C8E6BB5" w:rsidR="007F2E42" w:rsidRPr="00767FA7" w:rsidRDefault="007F2E42" w:rsidP="007F2E42">
            <w:pPr>
              <w:adjustRightInd w:val="0"/>
              <w:snapToGrid w:val="0"/>
              <w:spacing w:line="300" w:lineRule="auto"/>
              <w:ind w:firstLineChars="200" w:firstLine="480"/>
              <w:jc w:val="both"/>
              <w:rPr>
                <w:rFonts w:eastAsiaTheme="minorEastAsia"/>
                <w:bCs/>
                <w:szCs w:val="24"/>
              </w:rPr>
            </w:pPr>
            <w:r w:rsidRPr="00767FA7">
              <w:rPr>
                <w:rFonts w:eastAsiaTheme="minorEastAsia" w:hint="eastAsia"/>
                <w:bCs/>
                <w:szCs w:val="24"/>
              </w:rPr>
              <w:t>（</w:t>
            </w:r>
            <w:r w:rsidRPr="00767FA7">
              <w:rPr>
                <w:rFonts w:eastAsiaTheme="minorEastAsia"/>
                <w:bCs/>
                <w:szCs w:val="24"/>
              </w:rPr>
              <w:t>1</w:t>
            </w:r>
            <w:r w:rsidRPr="00767FA7">
              <w:rPr>
                <w:rFonts w:eastAsiaTheme="minorEastAsia" w:hint="eastAsia"/>
                <w:bCs/>
                <w:szCs w:val="24"/>
              </w:rPr>
              <w:t>）纯水制备用水</w:t>
            </w:r>
          </w:p>
          <w:p w14:paraId="785E63A1" w14:textId="6C476AB0" w:rsidR="0081287B" w:rsidRPr="00767FA7" w:rsidRDefault="0081287B" w:rsidP="007F2E42">
            <w:pPr>
              <w:adjustRightInd w:val="0"/>
              <w:snapToGrid w:val="0"/>
              <w:spacing w:line="300" w:lineRule="auto"/>
              <w:ind w:firstLineChars="200" w:firstLine="480"/>
              <w:jc w:val="both"/>
              <w:rPr>
                <w:rFonts w:eastAsiaTheme="minorEastAsia"/>
                <w:bCs/>
                <w:szCs w:val="24"/>
              </w:rPr>
            </w:pPr>
            <w:r w:rsidRPr="00767FA7">
              <w:rPr>
                <w:rFonts w:eastAsiaTheme="minorEastAsia" w:hint="eastAsia"/>
                <w:bCs/>
                <w:szCs w:val="24"/>
              </w:rPr>
              <w:t>本项目纯水主要用于产品生产及纯水设备、</w:t>
            </w:r>
            <w:r w:rsidRPr="00767FA7">
              <w:rPr>
                <w:rFonts w:eastAsiaTheme="minorEastAsia"/>
                <w:bCs/>
                <w:szCs w:val="24"/>
              </w:rPr>
              <w:t>包装桶</w:t>
            </w:r>
            <w:r w:rsidRPr="00767FA7">
              <w:rPr>
                <w:rFonts w:eastAsiaTheme="minorEastAsia" w:hint="eastAsia"/>
                <w:bCs/>
                <w:szCs w:val="24"/>
              </w:rPr>
              <w:t>的清洗。</w:t>
            </w:r>
          </w:p>
          <w:p w14:paraId="7F753B7D" w14:textId="675F036F" w:rsidR="007F2E42" w:rsidRPr="00767FA7" w:rsidRDefault="007F2E42" w:rsidP="007F2E42">
            <w:pPr>
              <w:adjustRightInd w:val="0"/>
              <w:snapToGrid w:val="0"/>
              <w:spacing w:line="300" w:lineRule="auto"/>
              <w:ind w:firstLineChars="200" w:firstLine="480"/>
              <w:jc w:val="both"/>
              <w:rPr>
                <w:rFonts w:eastAsiaTheme="minorEastAsia"/>
                <w:bCs/>
                <w:szCs w:val="24"/>
              </w:rPr>
            </w:pPr>
            <w:r w:rsidRPr="00767FA7">
              <w:rPr>
                <w:rFonts w:eastAsiaTheme="minorEastAsia" w:hint="eastAsia"/>
                <w:bCs/>
                <w:szCs w:val="24"/>
              </w:rPr>
              <w:t>根据物料平衡计算，本项目产品制备使用纯水</w:t>
            </w:r>
            <w:r w:rsidRPr="00767FA7">
              <w:rPr>
                <w:rFonts w:eastAsiaTheme="minorEastAsia"/>
                <w:bCs/>
                <w:szCs w:val="24"/>
              </w:rPr>
              <w:t>6723.70823</w:t>
            </w:r>
            <w:r w:rsidRPr="00767FA7">
              <w:rPr>
                <w:rFonts w:eastAsiaTheme="minorEastAsia" w:hint="eastAsia"/>
                <w:bCs/>
                <w:szCs w:val="24"/>
              </w:rPr>
              <w:t>t/a</w:t>
            </w:r>
            <w:r w:rsidR="0081287B" w:rsidRPr="00767FA7">
              <w:rPr>
                <w:rFonts w:eastAsiaTheme="minorEastAsia" w:hint="eastAsia"/>
                <w:bCs/>
                <w:szCs w:val="24"/>
              </w:rPr>
              <w:t>，其中以水汽蒸发</w:t>
            </w:r>
            <w:r w:rsidR="0081287B" w:rsidRPr="00767FA7">
              <w:rPr>
                <w:rFonts w:eastAsiaTheme="minorEastAsia"/>
                <w:bCs/>
                <w:szCs w:val="24"/>
              </w:rPr>
              <w:t>9.40411066</w:t>
            </w:r>
            <w:r w:rsidR="0081287B" w:rsidRPr="00767FA7">
              <w:rPr>
                <w:rFonts w:eastAsiaTheme="minorEastAsia" w:hint="eastAsia"/>
                <w:bCs/>
                <w:szCs w:val="24"/>
              </w:rPr>
              <w:t>t/a</w:t>
            </w:r>
            <w:r w:rsidR="0081287B" w:rsidRPr="00767FA7">
              <w:rPr>
                <w:rFonts w:eastAsiaTheme="minorEastAsia" w:hint="eastAsia"/>
                <w:bCs/>
                <w:szCs w:val="24"/>
              </w:rPr>
              <w:t>，其余（</w:t>
            </w:r>
            <w:r w:rsidR="0081287B" w:rsidRPr="00767FA7">
              <w:rPr>
                <w:rFonts w:eastAsiaTheme="minorEastAsia"/>
                <w:bCs/>
                <w:szCs w:val="24"/>
              </w:rPr>
              <w:t>6714.30411934</w:t>
            </w:r>
            <w:r w:rsidR="0081287B" w:rsidRPr="00767FA7">
              <w:rPr>
                <w:rFonts w:eastAsiaTheme="minorEastAsia" w:hint="eastAsia"/>
                <w:bCs/>
                <w:szCs w:val="24"/>
              </w:rPr>
              <w:t xml:space="preserve"> t/a</w:t>
            </w:r>
            <w:r w:rsidR="0081287B" w:rsidRPr="00767FA7">
              <w:rPr>
                <w:rFonts w:eastAsiaTheme="minorEastAsia"/>
                <w:bCs/>
                <w:szCs w:val="24"/>
              </w:rPr>
              <w:t>）</w:t>
            </w:r>
            <w:r w:rsidR="0081287B" w:rsidRPr="00767FA7">
              <w:rPr>
                <w:rFonts w:eastAsiaTheme="minorEastAsia" w:hint="eastAsia"/>
                <w:bCs/>
                <w:szCs w:val="24"/>
              </w:rPr>
              <w:t>全部进入产品</w:t>
            </w:r>
            <w:r w:rsidRPr="00767FA7">
              <w:rPr>
                <w:rFonts w:eastAsiaTheme="minorEastAsia" w:hint="eastAsia"/>
                <w:bCs/>
                <w:szCs w:val="24"/>
              </w:rPr>
              <w:t>。</w:t>
            </w:r>
          </w:p>
          <w:p w14:paraId="62BFEFC6" w14:textId="6CF41E9D" w:rsidR="0081287B" w:rsidRPr="00767FA7" w:rsidRDefault="0081287B" w:rsidP="0081287B">
            <w:pPr>
              <w:adjustRightInd w:val="0"/>
              <w:snapToGrid w:val="0"/>
              <w:spacing w:line="300" w:lineRule="auto"/>
              <w:ind w:firstLineChars="200" w:firstLine="480"/>
              <w:jc w:val="both"/>
              <w:rPr>
                <w:rFonts w:eastAsiaTheme="minorEastAsia"/>
                <w:bCs/>
                <w:szCs w:val="24"/>
              </w:rPr>
            </w:pPr>
            <w:r w:rsidRPr="00767FA7">
              <w:rPr>
                <w:rFonts w:eastAsiaTheme="minorEastAsia" w:hint="eastAsia"/>
                <w:bCs/>
                <w:szCs w:val="24"/>
              </w:rPr>
              <w:t>据现有项目类比，用于设备和包装桶清洗的自来水系数约为自来水</w:t>
            </w:r>
            <w:r w:rsidRPr="00767FA7">
              <w:rPr>
                <w:rFonts w:eastAsiaTheme="minorEastAsia"/>
                <w:bCs/>
                <w:szCs w:val="24"/>
              </w:rPr>
              <w:t>0.2425</w:t>
            </w:r>
            <w:r w:rsidRPr="00767FA7">
              <w:rPr>
                <w:rFonts w:eastAsiaTheme="minorEastAsia" w:hint="eastAsia"/>
                <w:bCs/>
                <w:szCs w:val="24"/>
              </w:rPr>
              <w:t>t</w:t>
            </w:r>
            <w:r w:rsidRPr="00767FA7">
              <w:rPr>
                <w:rFonts w:eastAsiaTheme="minorEastAsia"/>
                <w:bCs/>
                <w:szCs w:val="24"/>
              </w:rPr>
              <w:t>/</w:t>
            </w:r>
            <w:r w:rsidRPr="00767FA7">
              <w:rPr>
                <w:rFonts w:eastAsiaTheme="minorEastAsia" w:hint="eastAsia"/>
                <w:bCs/>
                <w:szCs w:val="24"/>
              </w:rPr>
              <w:t>吨产品、纯水</w:t>
            </w:r>
            <w:r w:rsidRPr="00767FA7">
              <w:rPr>
                <w:rFonts w:eastAsiaTheme="minorEastAsia" w:hint="eastAsia"/>
                <w:bCs/>
                <w:szCs w:val="24"/>
              </w:rPr>
              <w:t>0</w:t>
            </w:r>
            <w:r w:rsidRPr="00767FA7">
              <w:rPr>
                <w:rFonts w:eastAsiaTheme="minorEastAsia"/>
                <w:bCs/>
                <w:szCs w:val="24"/>
              </w:rPr>
              <w:t>.0575</w:t>
            </w:r>
            <w:r w:rsidRPr="00767FA7">
              <w:rPr>
                <w:rFonts w:eastAsiaTheme="minorEastAsia" w:hint="eastAsia"/>
                <w:bCs/>
                <w:szCs w:val="24"/>
              </w:rPr>
              <w:t xml:space="preserve"> t</w:t>
            </w:r>
            <w:r w:rsidRPr="00767FA7">
              <w:rPr>
                <w:rFonts w:eastAsiaTheme="minorEastAsia"/>
                <w:bCs/>
                <w:szCs w:val="24"/>
              </w:rPr>
              <w:t>/</w:t>
            </w:r>
            <w:r w:rsidRPr="00767FA7">
              <w:rPr>
                <w:rFonts w:eastAsiaTheme="minorEastAsia" w:hint="eastAsia"/>
                <w:bCs/>
                <w:szCs w:val="24"/>
              </w:rPr>
              <w:t>吨产品。本项目用纯水制备产生的浓水代替自来水进行清洗，本项目建成后产品增加至</w:t>
            </w:r>
            <w:r w:rsidRPr="00767FA7">
              <w:rPr>
                <w:rFonts w:eastAsiaTheme="minorEastAsia" w:hint="eastAsia"/>
                <w:bCs/>
                <w:szCs w:val="24"/>
              </w:rPr>
              <w:t>13700</w:t>
            </w:r>
            <w:r w:rsidRPr="00767FA7">
              <w:rPr>
                <w:rFonts w:eastAsiaTheme="minorEastAsia"/>
                <w:bCs/>
                <w:szCs w:val="24"/>
              </w:rPr>
              <w:t>t/a</w:t>
            </w:r>
            <w:r w:rsidRPr="00767FA7">
              <w:rPr>
                <w:rFonts w:eastAsiaTheme="minorEastAsia" w:hint="eastAsia"/>
                <w:bCs/>
                <w:szCs w:val="24"/>
              </w:rPr>
              <w:t>，</w:t>
            </w:r>
            <w:r w:rsidRPr="00767FA7">
              <w:rPr>
                <w:rFonts w:eastAsiaTheme="minorEastAsia"/>
                <w:bCs/>
                <w:szCs w:val="24"/>
              </w:rPr>
              <w:t>则</w:t>
            </w:r>
            <w:r w:rsidRPr="00767FA7">
              <w:rPr>
                <w:rFonts w:eastAsiaTheme="minorEastAsia" w:hint="eastAsia"/>
                <w:bCs/>
                <w:szCs w:val="24"/>
              </w:rPr>
              <w:t>本项目浓水、纯水用量分别为</w:t>
            </w:r>
            <w:r w:rsidRPr="00767FA7">
              <w:rPr>
                <w:rFonts w:eastAsiaTheme="minorEastAsia"/>
                <w:bCs/>
                <w:szCs w:val="24"/>
              </w:rPr>
              <w:t>3322.25 t/a</w:t>
            </w:r>
            <w:r w:rsidRPr="00767FA7">
              <w:rPr>
                <w:rFonts w:eastAsiaTheme="minorEastAsia" w:hint="eastAsia"/>
                <w:bCs/>
                <w:szCs w:val="24"/>
              </w:rPr>
              <w:t>、</w:t>
            </w:r>
            <w:r w:rsidRPr="00767FA7">
              <w:rPr>
                <w:rFonts w:eastAsiaTheme="minorEastAsia"/>
                <w:bCs/>
                <w:szCs w:val="24"/>
              </w:rPr>
              <w:t>787.75 t/a</w:t>
            </w:r>
            <w:r w:rsidRPr="00767FA7">
              <w:rPr>
                <w:rFonts w:eastAsiaTheme="minorEastAsia" w:hint="eastAsia"/>
                <w:bCs/>
                <w:szCs w:val="24"/>
              </w:rPr>
              <w:t>。</w:t>
            </w:r>
          </w:p>
          <w:p w14:paraId="055DE7E0" w14:textId="77777777" w:rsidR="007F2E42" w:rsidRPr="00767FA7" w:rsidRDefault="007F2E42" w:rsidP="007F2E42">
            <w:pPr>
              <w:adjustRightInd w:val="0"/>
              <w:snapToGrid w:val="0"/>
              <w:spacing w:line="300" w:lineRule="auto"/>
              <w:ind w:firstLineChars="200" w:firstLine="480"/>
              <w:jc w:val="both"/>
              <w:rPr>
                <w:rFonts w:eastAsiaTheme="minorEastAsia"/>
                <w:bCs/>
                <w:szCs w:val="24"/>
              </w:rPr>
            </w:pPr>
            <w:r w:rsidRPr="00767FA7">
              <w:rPr>
                <w:rFonts w:eastAsiaTheme="minorEastAsia" w:hint="eastAsia"/>
                <w:bCs/>
                <w:szCs w:val="24"/>
              </w:rPr>
              <w:t>根据以上</w:t>
            </w:r>
            <w:r w:rsidRPr="00767FA7">
              <w:rPr>
                <w:rFonts w:eastAsiaTheme="minorEastAsia"/>
                <w:bCs/>
                <w:szCs w:val="24"/>
              </w:rPr>
              <w:t>分析</w:t>
            </w:r>
            <w:r w:rsidRPr="00767FA7">
              <w:rPr>
                <w:rFonts w:eastAsiaTheme="minorEastAsia" w:hint="eastAsia"/>
                <w:bCs/>
                <w:szCs w:val="24"/>
              </w:rPr>
              <w:t>，</w:t>
            </w:r>
            <w:r w:rsidRPr="00767FA7">
              <w:rPr>
                <w:rFonts w:eastAsiaTheme="minorEastAsia"/>
                <w:bCs/>
                <w:szCs w:val="24"/>
              </w:rPr>
              <w:t>本项目</w:t>
            </w:r>
            <w:r w:rsidRPr="00767FA7">
              <w:rPr>
                <w:rFonts w:eastAsiaTheme="minorEastAsia" w:hint="eastAsia"/>
                <w:bCs/>
                <w:szCs w:val="24"/>
              </w:rPr>
              <w:t>纯水使用量为</w:t>
            </w:r>
            <w:r w:rsidRPr="00767FA7">
              <w:rPr>
                <w:rFonts w:eastAsiaTheme="minorEastAsia"/>
                <w:bCs/>
                <w:szCs w:val="24"/>
              </w:rPr>
              <w:t>7511.45823t/a</w:t>
            </w:r>
            <w:r w:rsidRPr="00767FA7">
              <w:rPr>
                <w:rFonts w:eastAsiaTheme="minorEastAsia" w:hint="eastAsia"/>
                <w:bCs/>
                <w:szCs w:val="24"/>
              </w:rPr>
              <w:t>。根据现有项目情况，</w:t>
            </w:r>
            <w:r w:rsidRPr="00767FA7">
              <w:rPr>
                <w:rFonts w:eastAsiaTheme="minorEastAsia"/>
                <w:bCs/>
                <w:szCs w:val="24"/>
              </w:rPr>
              <w:t>纯水</w:t>
            </w:r>
            <w:r w:rsidRPr="00767FA7">
              <w:rPr>
                <w:rFonts w:eastAsiaTheme="minorEastAsia" w:hint="eastAsia"/>
                <w:bCs/>
                <w:szCs w:val="24"/>
              </w:rPr>
              <w:t>制备使用自来水量为纯水产生量的</w:t>
            </w:r>
            <w:r w:rsidRPr="00767FA7">
              <w:rPr>
                <w:rFonts w:eastAsiaTheme="minorEastAsia" w:hint="eastAsia"/>
                <w:bCs/>
                <w:szCs w:val="24"/>
              </w:rPr>
              <w:t>3</w:t>
            </w:r>
            <w:r w:rsidRPr="00767FA7">
              <w:rPr>
                <w:rFonts w:eastAsiaTheme="minorEastAsia" w:hint="eastAsia"/>
                <w:bCs/>
                <w:szCs w:val="24"/>
              </w:rPr>
              <w:t>倍</w:t>
            </w:r>
            <w:r w:rsidRPr="00767FA7">
              <w:rPr>
                <w:rFonts w:eastAsiaTheme="minorEastAsia"/>
                <w:bCs/>
                <w:szCs w:val="24"/>
              </w:rPr>
              <w:t>，则</w:t>
            </w:r>
            <w:r w:rsidRPr="00767FA7">
              <w:rPr>
                <w:rFonts w:eastAsiaTheme="minorEastAsia" w:hint="eastAsia"/>
                <w:bCs/>
                <w:szCs w:val="24"/>
              </w:rPr>
              <w:t>本项目纯水制备使用自来水量为</w:t>
            </w:r>
            <w:r w:rsidRPr="00767FA7">
              <w:rPr>
                <w:rFonts w:eastAsiaTheme="minorEastAsia"/>
                <w:bCs/>
                <w:szCs w:val="24"/>
              </w:rPr>
              <w:t>22534.37469t/a</w:t>
            </w:r>
            <w:r w:rsidRPr="00767FA7">
              <w:rPr>
                <w:rFonts w:eastAsiaTheme="minorEastAsia" w:hint="eastAsia"/>
                <w:bCs/>
                <w:szCs w:val="24"/>
              </w:rPr>
              <w:t>，产生浓水</w:t>
            </w:r>
            <w:r w:rsidRPr="00767FA7">
              <w:rPr>
                <w:rFonts w:eastAsiaTheme="minorEastAsia"/>
                <w:bCs/>
                <w:szCs w:val="24"/>
              </w:rPr>
              <w:t>15022.91646t/a</w:t>
            </w:r>
            <w:r w:rsidRPr="00767FA7">
              <w:rPr>
                <w:rFonts w:eastAsiaTheme="minorEastAsia" w:hint="eastAsia"/>
                <w:bCs/>
                <w:szCs w:val="24"/>
              </w:rPr>
              <w:t>。</w:t>
            </w:r>
          </w:p>
          <w:p w14:paraId="7E952462" w14:textId="1BDB3B47" w:rsidR="007F2E42" w:rsidRPr="00767FA7" w:rsidRDefault="007F2E42" w:rsidP="007F2E42">
            <w:pPr>
              <w:adjustRightInd w:val="0"/>
              <w:snapToGrid w:val="0"/>
              <w:spacing w:line="300" w:lineRule="auto"/>
              <w:ind w:firstLineChars="200" w:firstLine="480"/>
              <w:jc w:val="both"/>
              <w:rPr>
                <w:rFonts w:eastAsiaTheme="minorEastAsia"/>
                <w:bCs/>
                <w:szCs w:val="24"/>
              </w:rPr>
            </w:pPr>
            <w:r w:rsidRPr="00767FA7">
              <w:rPr>
                <w:rFonts w:eastAsiaTheme="minorEastAsia" w:hint="eastAsia"/>
                <w:bCs/>
                <w:szCs w:val="24"/>
              </w:rPr>
              <w:t>纯水制备过程中，</w:t>
            </w:r>
            <w:r w:rsidRPr="00767FA7">
              <w:rPr>
                <w:rFonts w:eastAsiaTheme="minorEastAsia"/>
                <w:bCs/>
                <w:szCs w:val="24"/>
              </w:rPr>
              <w:t>自来水依次经过</w:t>
            </w:r>
            <w:r w:rsidRPr="00767FA7">
              <w:rPr>
                <w:rFonts w:eastAsiaTheme="minorEastAsia" w:hint="eastAsia"/>
                <w:bCs/>
                <w:szCs w:val="24"/>
              </w:rPr>
              <w:t>“砂滤”、</w:t>
            </w:r>
            <w:r w:rsidRPr="00767FA7">
              <w:rPr>
                <w:rFonts w:eastAsiaTheme="minorEastAsia"/>
                <w:bCs/>
                <w:szCs w:val="24"/>
              </w:rPr>
              <w:t>“</w:t>
            </w:r>
            <w:r w:rsidRPr="00767FA7">
              <w:rPr>
                <w:rFonts w:eastAsiaTheme="minorEastAsia"/>
                <w:bCs/>
                <w:szCs w:val="24"/>
              </w:rPr>
              <w:t>碳滤</w:t>
            </w:r>
            <w:r w:rsidRPr="00767FA7">
              <w:rPr>
                <w:rFonts w:eastAsiaTheme="minorEastAsia"/>
                <w:bCs/>
                <w:szCs w:val="24"/>
              </w:rPr>
              <w:t>”</w:t>
            </w:r>
            <w:r w:rsidRPr="00767FA7">
              <w:rPr>
                <w:rFonts w:eastAsiaTheme="minorEastAsia" w:hint="eastAsia"/>
                <w:bCs/>
                <w:szCs w:val="24"/>
              </w:rPr>
              <w:t>、“离子交换”，</w:t>
            </w:r>
            <w:r w:rsidRPr="00767FA7">
              <w:rPr>
                <w:rFonts w:eastAsiaTheme="minorEastAsia"/>
                <w:bCs/>
                <w:szCs w:val="24"/>
              </w:rPr>
              <w:t>最后进入</w:t>
            </w:r>
            <w:r w:rsidRPr="00767FA7">
              <w:rPr>
                <w:rFonts w:eastAsiaTheme="minorEastAsia" w:hint="eastAsia"/>
                <w:bCs/>
                <w:szCs w:val="24"/>
              </w:rPr>
              <w:t>反渗透</w:t>
            </w:r>
            <w:r w:rsidRPr="00767FA7">
              <w:rPr>
                <w:rFonts w:eastAsiaTheme="minorEastAsia"/>
                <w:bCs/>
                <w:szCs w:val="24"/>
              </w:rPr>
              <w:t>膜设备</w:t>
            </w:r>
            <w:r w:rsidRPr="00767FA7">
              <w:rPr>
                <w:rFonts w:eastAsiaTheme="minorEastAsia" w:hint="eastAsia"/>
                <w:bCs/>
                <w:szCs w:val="24"/>
              </w:rPr>
              <w:t>。在膜设备</w:t>
            </w:r>
            <w:r w:rsidRPr="00767FA7">
              <w:rPr>
                <w:rFonts w:eastAsiaTheme="minorEastAsia"/>
                <w:bCs/>
                <w:szCs w:val="24"/>
              </w:rPr>
              <w:t>中，部分水透过膜</w:t>
            </w:r>
            <w:r w:rsidRPr="00767FA7">
              <w:rPr>
                <w:rFonts w:eastAsiaTheme="minorEastAsia" w:hint="eastAsia"/>
                <w:bCs/>
                <w:szCs w:val="24"/>
              </w:rPr>
              <w:t>成为</w:t>
            </w:r>
            <w:r w:rsidRPr="00767FA7">
              <w:rPr>
                <w:rFonts w:eastAsiaTheme="minorEastAsia"/>
                <w:bCs/>
                <w:szCs w:val="24"/>
              </w:rPr>
              <w:t>纯水，收集后</w:t>
            </w:r>
            <w:r w:rsidRPr="00767FA7">
              <w:rPr>
                <w:rFonts w:eastAsiaTheme="minorEastAsia" w:hint="eastAsia"/>
                <w:bCs/>
                <w:szCs w:val="24"/>
              </w:rPr>
              <w:t>用于</w:t>
            </w:r>
            <w:r w:rsidRPr="00767FA7">
              <w:rPr>
                <w:rFonts w:eastAsiaTheme="minorEastAsia"/>
                <w:bCs/>
                <w:szCs w:val="24"/>
              </w:rPr>
              <w:t>生产</w:t>
            </w:r>
            <w:r w:rsidRPr="00767FA7">
              <w:rPr>
                <w:rFonts w:eastAsiaTheme="minorEastAsia" w:hint="eastAsia"/>
                <w:bCs/>
                <w:szCs w:val="24"/>
              </w:rPr>
              <w:t>；而</w:t>
            </w:r>
            <w:r w:rsidRPr="00767FA7">
              <w:rPr>
                <w:rFonts w:eastAsiaTheme="minorEastAsia"/>
                <w:bCs/>
                <w:szCs w:val="24"/>
              </w:rPr>
              <w:t>膜表面</w:t>
            </w:r>
            <w:r w:rsidRPr="00767FA7">
              <w:rPr>
                <w:rFonts w:eastAsiaTheme="minorEastAsia" w:hint="eastAsia"/>
                <w:bCs/>
                <w:szCs w:val="24"/>
              </w:rPr>
              <w:t>循环</w:t>
            </w:r>
            <w:r w:rsidRPr="00767FA7">
              <w:rPr>
                <w:rFonts w:eastAsiaTheme="minorEastAsia"/>
                <w:bCs/>
                <w:szCs w:val="24"/>
              </w:rPr>
              <w:t>的</w:t>
            </w:r>
            <w:r w:rsidRPr="00767FA7">
              <w:rPr>
                <w:rFonts w:eastAsiaTheme="minorEastAsia"/>
                <w:bCs/>
                <w:szCs w:val="24"/>
              </w:rPr>
              <w:lastRenderedPageBreak/>
              <w:t>浓水</w:t>
            </w:r>
            <w:r w:rsidRPr="00767FA7">
              <w:rPr>
                <w:rFonts w:eastAsiaTheme="minorEastAsia" w:hint="eastAsia"/>
                <w:bCs/>
                <w:szCs w:val="24"/>
              </w:rPr>
              <w:t>中</w:t>
            </w:r>
            <w:r w:rsidRPr="00767FA7">
              <w:rPr>
                <w:rFonts w:eastAsiaTheme="minorEastAsia"/>
                <w:bCs/>
                <w:szCs w:val="24"/>
              </w:rPr>
              <w:t>部分排出（</w:t>
            </w:r>
            <w:r w:rsidRPr="00767FA7">
              <w:rPr>
                <w:rFonts w:eastAsiaTheme="minorEastAsia" w:hint="eastAsia"/>
                <w:bCs/>
                <w:szCs w:val="24"/>
              </w:rPr>
              <w:t>排出</w:t>
            </w:r>
            <w:r w:rsidRPr="00767FA7">
              <w:rPr>
                <w:rFonts w:eastAsiaTheme="minorEastAsia"/>
                <w:bCs/>
                <w:szCs w:val="24"/>
              </w:rPr>
              <w:t>浓水</w:t>
            </w:r>
            <w:r w:rsidRPr="00767FA7">
              <w:rPr>
                <w:rFonts w:eastAsiaTheme="minorEastAsia" w:hint="eastAsia"/>
                <w:bCs/>
                <w:szCs w:val="24"/>
              </w:rPr>
              <w:t>体积</w:t>
            </w:r>
            <w:r w:rsidRPr="00767FA7">
              <w:rPr>
                <w:rFonts w:eastAsiaTheme="minorEastAsia"/>
                <w:bCs/>
                <w:szCs w:val="24"/>
              </w:rPr>
              <w:t>为纯水体积的</w:t>
            </w:r>
            <w:r w:rsidRPr="00767FA7">
              <w:rPr>
                <w:rFonts w:eastAsiaTheme="minorEastAsia" w:hint="eastAsia"/>
                <w:bCs/>
                <w:szCs w:val="24"/>
              </w:rPr>
              <w:t>2</w:t>
            </w:r>
            <w:r w:rsidRPr="00767FA7">
              <w:rPr>
                <w:rFonts w:eastAsiaTheme="minorEastAsia" w:hint="eastAsia"/>
                <w:bCs/>
                <w:szCs w:val="24"/>
              </w:rPr>
              <w:t>倍</w:t>
            </w:r>
            <w:r w:rsidRPr="00767FA7">
              <w:rPr>
                <w:rFonts w:eastAsiaTheme="minorEastAsia"/>
                <w:bCs/>
                <w:szCs w:val="24"/>
              </w:rPr>
              <w:t>）</w:t>
            </w:r>
            <w:r w:rsidRPr="00767FA7">
              <w:rPr>
                <w:rFonts w:eastAsiaTheme="minorEastAsia" w:hint="eastAsia"/>
                <w:bCs/>
                <w:szCs w:val="24"/>
              </w:rPr>
              <w:t>。据此</w:t>
            </w:r>
            <w:r w:rsidRPr="00767FA7">
              <w:rPr>
                <w:rFonts w:eastAsiaTheme="minorEastAsia"/>
                <w:bCs/>
                <w:szCs w:val="24"/>
              </w:rPr>
              <w:t>推断浓水</w:t>
            </w:r>
            <w:r w:rsidRPr="00767FA7">
              <w:rPr>
                <w:rFonts w:eastAsiaTheme="minorEastAsia" w:hint="eastAsia"/>
                <w:bCs/>
                <w:szCs w:val="24"/>
              </w:rPr>
              <w:t>成分</w:t>
            </w:r>
            <w:r w:rsidRPr="00767FA7">
              <w:rPr>
                <w:rFonts w:eastAsiaTheme="minorEastAsia"/>
                <w:bCs/>
                <w:szCs w:val="24"/>
              </w:rPr>
              <w:t>与自来水相同，且</w:t>
            </w:r>
            <w:r w:rsidRPr="00767FA7">
              <w:rPr>
                <w:rFonts w:eastAsiaTheme="minorEastAsia" w:hint="eastAsia"/>
                <w:bCs/>
                <w:szCs w:val="24"/>
              </w:rPr>
              <w:t>各</w:t>
            </w:r>
            <w:r w:rsidRPr="00767FA7">
              <w:rPr>
                <w:rFonts w:eastAsiaTheme="minorEastAsia"/>
                <w:bCs/>
                <w:szCs w:val="24"/>
              </w:rPr>
              <w:t>组分浓度</w:t>
            </w:r>
            <w:r w:rsidRPr="00767FA7">
              <w:rPr>
                <w:rFonts w:eastAsiaTheme="minorEastAsia" w:hint="eastAsia"/>
                <w:bCs/>
                <w:szCs w:val="24"/>
              </w:rPr>
              <w:t>约</w:t>
            </w:r>
            <w:r w:rsidRPr="00767FA7">
              <w:rPr>
                <w:rFonts w:eastAsiaTheme="minorEastAsia"/>
                <w:bCs/>
                <w:szCs w:val="24"/>
              </w:rPr>
              <w:t>为自来水浓度</w:t>
            </w:r>
            <w:r w:rsidRPr="00767FA7">
              <w:rPr>
                <w:rFonts w:eastAsiaTheme="minorEastAsia" w:hint="eastAsia"/>
                <w:bCs/>
                <w:szCs w:val="24"/>
              </w:rPr>
              <w:t>1.5</w:t>
            </w:r>
            <w:r w:rsidRPr="00767FA7">
              <w:rPr>
                <w:rFonts w:eastAsiaTheme="minorEastAsia" w:hint="eastAsia"/>
                <w:bCs/>
                <w:szCs w:val="24"/>
              </w:rPr>
              <w:t>倍</w:t>
            </w:r>
            <w:r w:rsidRPr="00767FA7">
              <w:rPr>
                <w:rFonts w:eastAsiaTheme="minorEastAsia"/>
                <w:bCs/>
                <w:szCs w:val="24"/>
              </w:rPr>
              <w:t>，</w:t>
            </w:r>
            <w:r w:rsidRPr="00767FA7">
              <w:rPr>
                <w:rFonts w:eastAsiaTheme="minorEastAsia" w:hint="eastAsia"/>
                <w:bCs/>
                <w:szCs w:val="24"/>
              </w:rPr>
              <w:t>而</w:t>
            </w:r>
            <w:r w:rsidRPr="00767FA7">
              <w:rPr>
                <w:rFonts w:eastAsiaTheme="minorEastAsia"/>
                <w:bCs/>
                <w:szCs w:val="24"/>
              </w:rPr>
              <w:t>自来</w:t>
            </w:r>
            <w:r w:rsidRPr="00767FA7">
              <w:rPr>
                <w:rFonts w:eastAsiaTheme="minorEastAsia" w:hint="eastAsia"/>
                <w:bCs/>
                <w:szCs w:val="24"/>
              </w:rPr>
              <w:t>水</w:t>
            </w:r>
            <w:r w:rsidRPr="00767FA7">
              <w:rPr>
                <w:rFonts w:eastAsiaTheme="minorEastAsia"/>
                <w:bCs/>
                <w:szCs w:val="24"/>
              </w:rPr>
              <w:t>中各浓度</w:t>
            </w:r>
            <w:r w:rsidRPr="00767FA7">
              <w:rPr>
                <w:rFonts w:eastAsiaTheme="minorEastAsia" w:hint="eastAsia"/>
                <w:bCs/>
                <w:szCs w:val="24"/>
              </w:rPr>
              <w:t>较小</w:t>
            </w:r>
            <w:r w:rsidRPr="00767FA7">
              <w:rPr>
                <w:rFonts w:eastAsiaTheme="minorEastAsia"/>
                <w:bCs/>
                <w:szCs w:val="24"/>
              </w:rPr>
              <w:t>，</w:t>
            </w:r>
            <w:r w:rsidRPr="00767FA7">
              <w:rPr>
                <w:rFonts w:eastAsiaTheme="minorEastAsia" w:hint="eastAsia"/>
                <w:bCs/>
                <w:szCs w:val="24"/>
              </w:rPr>
              <w:t>即使</w:t>
            </w:r>
            <w:r w:rsidRPr="00767FA7">
              <w:rPr>
                <w:rFonts w:eastAsiaTheme="minorEastAsia"/>
                <w:bCs/>
                <w:szCs w:val="24"/>
              </w:rPr>
              <w:t>增加到</w:t>
            </w:r>
            <w:r w:rsidRPr="00767FA7">
              <w:rPr>
                <w:rFonts w:eastAsiaTheme="minorEastAsia" w:hint="eastAsia"/>
                <w:bCs/>
                <w:szCs w:val="24"/>
              </w:rPr>
              <w:t>1</w:t>
            </w:r>
            <w:r w:rsidRPr="00767FA7">
              <w:rPr>
                <w:rFonts w:eastAsiaTheme="minorEastAsia"/>
                <w:bCs/>
                <w:szCs w:val="24"/>
              </w:rPr>
              <w:t>.5</w:t>
            </w:r>
            <w:r w:rsidRPr="00767FA7">
              <w:rPr>
                <w:rFonts w:eastAsiaTheme="minorEastAsia" w:hint="eastAsia"/>
                <w:bCs/>
                <w:szCs w:val="24"/>
              </w:rPr>
              <w:t>倍</w:t>
            </w:r>
            <w:r w:rsidRPr="00767FA7">
              <w:rPr>
                <w:rFonts w:eastAsiaTheme="minorEastAsia"/>
                <w:bCs/>
                <w:szCs w:val="24"/>
              </w:rPr>
              <w:t>浓度也满足清下水排放要求</w:t>
            </w:r>
            <w:r w:rsidRPr="00767FA7">
              <w:rPr>
                <w:rFonts w:eastAsiaTheme="minorEastAsia" w:hint="eastAsia"/>
                <w:bCs/>
                <w:szCs w:val="24"/>
              </w:rPr>
              <w:t>。</w:t>
            </w:r>
            <w:r w:rsidR="0081287B" w:rsidRPr="00767FA7">
              <w:rPr>
                <w:rFonts w:eastAsiaTheme="minorEastAsia" w:hint="eastAsia"/>
                <w:bCs/>
                <w:szCs w:val="24"/>
              </w:rPr>
              <w:t>本项目纯水</w:t>
            </w:r>
            <w:r w:rsidR="0081287B" w:rsidRPr="00767FA7">
              <w:rPr>
                <w:rFonts w:eastAsiaTheme="minorEastAsia"/>
                <w:bCs/>
                <w:szCs w:val="24"/>
              </w:rPr>
              <w:t>制备</w:t>
            </w:r>
            <w:r w:rsidR="0081287B" w:rsidRPr="00767FA7">
              <w:rPr>
                <w:rFonts w:eastAsiaTheme="minorEastAsia" w:hint="eastAsia"/>
                <w:bCs/>
                <w:szCs w:val="24"/>
              </w:rPr>
              <w:t>过程产生的浓水可回用于</w:t>
            </w:r>
            <w:r w:rsidR="003B006F" w:rsidRPr="00767FA7">
              <w:rPr>
                <w:rFonts w:eastAsiaTheme="minorEastAsia" w:hint="eastAsia"/>
                <w:bCs/>
                <w:szCs w:val="24"/>
              </w:rPr>
              <w:t>清洗环节、</w:t>
            </w:r>
            <w:r w:rsidR="003B006F" w:rsidRPr="00767FA7">
              <w:rPr>
                <w:rFonts w:eastAsiaTheme="minorEastAsia"/>
                <w:bCs/>
                <w:szCs w:val="24"/>
              </w:rPr>
              <w:t>绿化</w:t>
            </w:r>
            <w:r w:rsidR="003B006F" w:rsidRPr="00767FA7">
              <w:rPr>
                <w:rFonts w:eastAsiaTheme="minorEastAsia" w:hint="eastAsia"/>
                <w:bCs/>
                <w:szCs w:val="24"/>
              </w:rPr>
              <w:t>环节</w:t>
            </w:r>
            <w:r w:rsidR="0081287B" w:rsidRPr="00767FA7">
              <w:rPr>
                <w:rFonts w:eastAsiaTheme="minorEastAsia" w:hint="eastAsia"/>
                <w:bCs/>
                <w:szCs w:val="24"/>
              </w:rPr>
              <w:t>，</w:t>
            </w:r>
            <w:r w:rsidR="003B006F" w:rsidRPr="00767FA7">
              <w:rPr>
                <w:rFonts w:eastAsiaTheme="minorEastAsia" w:hint="eastAsia"/>
                <w:bCs/>
                <w:szCs w:val="24"/>
              </w:rPr>
              <w:t>剩余</w:t>
            </w:r>
            <w:r w:rsidR="0081287B" w:rsidRPr="00767FA7">
              <w:rPr>
                <w:rFonts w:eastAsiaTheme="minorEastAsia"/>
                <w:bCs/>
                <w:szCs w:val="24"/>
              </w:rPr>
              <w:t>部分</w:t>
            </w:r>
            <w:r w:rsidR="0081287B" w:rsidRPr="00767FA7">
              <w:rPr>
                <w:rFonts w:eastAsiaTheme="minorEastAsia" w:hint="eastAsia"/>
                <w:bCs/>
                <w:szCs w:val="24"/>
              </w:rPr>
              <w:t>作为清下水外排。</w:t>
            </w:r>
          </w:p>
          <w:p w14:paraId="5CA4A675" w14:textId="2951498C" w:rsidR="00DF7377" w:rsidRPr="00767FA7" w:rsidRDefault="00DF7377" w:rsidP="00DF7377">
            <w:pPr>
              <w:adjustRightInd w:val="0"/>
              <w:snapToGrid w:val="0"/>
              <w:spacing w:line="300" w:lineRule="auto"/>
              <w:ind w:firstLineChars="200" w:firstLine="480"/>
              <w:jc w:val="both"/>
              <w:rPr>
                <w:rFonts w:eastAsiaTheme="minorEastAsia"/>
                <w:bCs/>
                <w:szCs w:val="24"/>
              </w:rPr>
            </w:pPr>
            <w:r w:rsidRPr="00767FA7">
              <w:rPr>
                <w:rFonts w:eastAsiaTheme="minorEastAsia" w:hint="eastAsia"/>
                <w:bCs/>
                <w:szCs w:val="24"/>
              </w:rPr>
              <w:t>（</w:t>
            </w:r>
            <w:r w:rsidR="003B006F" w:rsidRPr="00767FA7">
              <w:rPr>
                <w:rFonts w:eastAsiaTheme="minorEastAsia"/>
                <w:bCs/>
                <w:szCs w:val="24"/>
              </w:rPr>
              <w:t>2</w:t>
            </w:r>
            <w:r w:rsidRPr="00767FA7">
              <w:rPr>
                <w:rFonts w:eastAsiaTheme="minorEastAsia" w:hint="eastAsia"/>
                <w:bCs/>
                <w:szCs w:val="24"/>
              </w:rPr>
              <w:t>）喷淋吸收用水</w:t>
            </w:r>
          </w:p>
          <w:p w14:paraId="3392B810" w14:textId="6DCF279C" w:rsidR="00DF7377" w:rsidRPr="00767FA7" w:rsidRDefault="00DF7377" w:rsidP="00DF7377">
            <w:pPr>
              <w:adjustRightInd w:val="0"/>
              <w:snapToGrid w:val="0"/>
              <w:spacing w:line="300" w:lineRule="auto"/>
              <w:ind w:firstLineChars="200" w:firstLine="480"/>
              <w:jc w:val="both"/>
              <w:rPr>
                <w:rFonts w:eastAsiaTheme="minorEastAsia"/>
                <w:bCs/>
                <w:szCs w:val="24"/>
              </w:rPr>
            </w:pPr>
            <w:r w:rsidRPr="00767FA7">
              <w:rPr>
                <w:rFonts w:eastAsiaTheme="minorEastAsia" w:hint="eastAsia"/>
                <w:bCs/>
                <w:szCs w:val="24"/>
              </w:rPr>
              <w:t>本项目喷淋吸收用水循环使用，定期补充，</w:t>
            </w:r>
            <w:r w:rsidR="005078B1" w:rsidRPr="00767FA7">
              <w:rPr>
                <w:rFonts w:eastAsiaTheme="minorEastAsia" w:hint="eastAsia"/>
                <w:bCs/>
                <w:szCs w:val="24"/>
              </w:rPr>
              <w:t>每个喷淋塔</w:t>
            </w:r>
            <w:r w:rsidRPr="00767FA7">
              <w:rPr>
                <w:rFonts w:eastAsiaTheme="minorEastAsia" w:hint="eastAsia"/>
                <w:bCs/>
                <w:szCs w:val="24"/>
              </w:rPr>
              <w:t>循环水量</w:t>
            </w:r>
            <w:r w:rsidRPr="00767FA7">
              <w:rPr>
                <w:rFonts w:eastAsiaTheme="minorEastAsia" w:hint="eastAsia"/>
                <w:bCs/>
                <w:szCs w:val="24"/>
              </w:rPr>
              <w:t>2t/h</w:t>
            </w:r>
            <w:r w:rsidRPr="00767FA7">
              <w:rPr>
                <w:rFonts w:eastAsiaTheme="minorEastAsia" w:hint="eastAsia"/>
                <w:bCs/>
                <w:szCs w:val="24"/>
              </w:rPr>
              <w:t>，年工作时间按</w:t>
            </w:r>
            <w:r w:rsidRPr="00767FA7">
              <w:rPr>
                <w:rFonts w:eastAsiaTheme="minorEastAsia" w:hint="eastAsia"/>
                <w:bCs/>
                <w:szCs w:val="24"/>
              </w:rPr>
              <w:t>2400h</w:t>
            </w:r>
            <w:r w:rsidRPr="00767FA7">
              <w:rPr>
                <w:rFonts w:eastAsiaTheme="minorEastAsia" w:hint="eastAsia"/>
                <w:bCs/>
                <w:szCs w:val="24"/>
              </w:rPr>
              <w:t>计，损耗按</w:t>
            </w:r>
            <w:r w:rsidRPr="00767FA7">
              <w:rPr>
                <w:rFonts w:eastAsiaTheme="minorEastAsia" w:hint="eastAsia"/>
                <w:bCs/>
                <w:szCs w:val="24"/>
              </w:rPr>
              <w:t>1.5%</w:t>
            </w:r>
            <w:r w:rsidRPr="00767FA7">
              <w:rPr>
                <w:rFonts w:eastAsiaTheme="minorEastAsia" w:hint="eastAsia"/>
                <w:bCs/>
                <w:szCs w:val="24"/>
              </w:rPr>
              <w:t>计，则循环水量为</w:t>
            </w:r>
            <w:r w:rsidRPr="00767FA7">
              <w:rPr>
                <w:rFonts w:eastAsiaTheme="minorEastAsia" w:hint="eastAsia"/>
                <w:bCs/>
                <w:szCs w:val="24"/>
              </w:rPr>
              <w:t>4800t</w:t>
            </w:r>
            <w:r w:rsidRPr="00767FA7">
              <w:rPr>
                <w:rFonts w:eastAsiaTheme="minorEastAsia"/>
                <w:bCs/>
                <w:szCs w:val="24"/>
              </w:rPr>
              <w:t>/a</w:t>
            </w:r>
            <w:r w:rsidRPr="00767FA7">
              <w:rPr>
                <w:rFonts w:eastAsiaTheme="minorEastAsia" w:hint="eastAsia"/>
                <w:bCs/>
                <w:szCs w:val="24"/>
              </w:rPr>
              <w:t>，补水量为</w:t>
            </w:r>
            <w:r w:rsidRPr="00767FA7">
              <w:rPr>
                <w:rFonts w:eastAsiaTheme="minorEastAsia" w:hint="eastAsia"/>
                <w:bCs/>
                <w:szCs w:val="24"/>
              </w:rPr>
              <w:t>72t/a</w:t>
            </w:r>
            <w:r w:rsidRPr="00767FA7">
              <w:rPr>
                <w:rFonts w:eastAsiaTheme="minorEastAsia" w:hint="eastAsia"/>
                <w:bCs/>
                <w:szCs w:val="24"/>
              </w:rPr>
              <w:t>。</w:t>
            </w:r>
            <w:r w:rsidR="005078B1" w:rsidRPr="00767FA7">
              <w:rPr>
                <w:rFonts w:eastAsiaTheme="minorEastAsia" w:hint="eastAsia"/>
                <w:bCs/>
                <w:szCs w:val="24"/>
              </w:rPr>
              <w:t>本项目</w:t>
            </w:r>
            <w:r w:rsidR="005078B1" w:rsidRPr="00767FA7">
              <w:rPr>
                <w:rFonts w:eastAsiaTheme="minorEastAsia"/>
                <w:bCs/>
                <w:szCs w:val="24"/>
              </w:rPr>
              <w:t>设有</w:t>
            </w:r>
            <w:r w:rsidR="005078B1" w:rsidRPr="00767FA7">
              <w:rPr>
                <w:rFonts w:eastAsiaTheme="minorEastAsia" w:hint="eastAsia"/>
                <w:bCs/>
                <w:szCs w:val="24"/>
              </w:rPr>
              <w:t>2</w:t>
            </w:r>
            <w:r w:rsidR="005078B1" w:rsidRPr="00767FA7">
              <w:rPr>
                <w:rFonts w:eastAsiaTheme="minorEastAsia" w:hint="eastAsia"/>
                <w:bCs/>
                <w:szCs w:val="24"/>
              </w:rPr>
              <w:t>台喷淋塔</w:t>
            </w:r>
            <w:r w:rsidR="005078B1" w:rsidRPr="00767FA7">
              <w:rPr>
                <w:rFonts w:eastAsiaTheme="minorEastAsia"/>
                <w:bCs/>
                <w:szCs w:val="24"/>
              </w:rPr>
              <w:t>，则需补水</w:t>
            </w:r>
            <w:r w:rsidR="005078B1" w:rsidRPr="00767FA7">
              <w:rPr>
                <w:rFonts w:eastAsiaTheme="minorEastAsia" w:hint="eastAsia"/>
                <w:bCs/>
                <w:szCs w:val="24"/>
              </w:rPr>
              <w:t>144</w:t>
            </w:r>
            <w:r w:rsidR="005078B1" w:rsidRPr="00767FA7">
              <w:rPr>
                <w:rFonts w:eastAsiaTheme="minorEastAsia"/>
                <w:bCs/>
                <w:szCs w:val="24"/>
              </w:rPr>
              <w:t>t/a</w:t>
            </w:r>
            <w:r w:rsidR="005078B1" w:rsidRPr="00767FA7">
              <w:rPr>
                <w:rFonts w:eastAsiaTheme="minorEastAsia" w:hint="eastAsia"/>
                <w:bCs/>
                <w:szCs w:val="24"/>
              </w:rPr>
              <w:t>；</w:t>
            </w:r>
            <w:r w:rsidR="005078B1" w:rsidRPr="00767FA7">
              <w:rPr>
                <w:rFonts w:eastAsiaTheme="minorEastAsia"/>
                <w:bCs/>
                <w:szCs w:val="24"/>
              </w:rPr>
              <w:t>，</w:t>
            </w:r>
            <w:r w:rsidRPr="00767FA7">
              <w:rPr>
                <w:rFonts w:eastAsiaTheme="minorEastAsia" w:hint="eastAsia"/>
                <w:bCs/>
                <w:szCs w:val="24"/>
              </w:rPr>
              <w:t>据类比，废水排放量约为循环量的</w:t>
            </w:r>
            <w:r w:rsidRPr="00767FA7">
              <w:rPr>
                <w:rFonts w:eastAsiaTheme="minorEastAsia" w:hint="eastAsia"/>
                <w:bCs/>
                <w:szCs w:val="24"/>
              </w:rPr>
              <w:t>0.5%</w:t>
            </w:r>
            <w:r w:rsidRPr="00767FA7">
              <w:rPr>
                <w:rFonts w:eastAsiaTheme="minorEastAsia" w:hint="eastAsia"/>
                <w:bCs/>
                <w:szCs w:val="24"/>
              </w:rPr>
              <w:t>，则喷淋废水排放量为</w:t>
            </w:r>
            <w:r w:rsidR="005078B1" w:rsidRPr="00767FA7">
              <w:rPr>
                <w:rFonts w:eastAsiaTheme="minorEastAsia"/>
                <w:bCs/>
                <w:szCs w:val="24"/>
              </w:rPr>
              <w:t>48</w:t>
            </w:r>
            <w:r w:rsidRPr="00767FA7">
              <w:rPr>
                <w:rFonts w:eastAsiaTheme="minorEastAsia" w:hint="eastAsia"/>
                <w:bCs/>
                <w:szCs w:val="24"/>
              </w:rPr>
              <w:t>t/a</w:t>
            </w:r>
            <w:r w:rsidRPr="00767FA7">
              <w:rPr>
                <w:rFonts w:eastAsiaTheme="minorEastAsia" w:hint="eastAsia"/>
                <w:bCs/>
                <w:szCs w:val="24"/>
              </w:rPr>
              <w:t>。</w:t>
            </w:r>
          </w:p>
          <w:p w14:paraId="6F03D5C9" w14:textId="66CEF7A1" w:rsidR="0085250B" w:rsidRPr="00767FA7" w:rsidRDefault="0085250B" w:rsidP="0085250B">
            <w:pPr>
              <w:adjustRightInd w:val="0"/>
              <w:snapToGrid w:val="0"/>
              <w:spacing w:line="300" w:lineRule="auto"/>
              <w:ind w:firstLineChars="200" w:firstLine="480"/>
              <w:jc w:val="both"/>
              <w:rPr>
                <w:rFonts w:eastAsiaTheme="minorEastAsia"/>
                <w:bCs/>
                <w:szCs w:val="24"/>
              </w:rPr>
            </w:pPr>
            <w:r w:rsidRPr="00767FA7">
              <w:rPr>
                <w:rFonts w:eastAsiaTheme="minorEastAsia" w:hint="eastAsia"/>
                <w:bCs/>
                <w:szCs w:val="24"/>
              </w:rPr>
              <w:t>（</w:t>
            </w:r>
            <w:r w:rsidR="003B006F" w:rsidRPr="00767FA7">
              <w:rPr>
                <w:rFonts w:eastAsiaTheme="minorEastAsia"/>
                <w:bCs/>
                <w:szCs w:val="24"/>
              </w:rPr>
              <w:t>3</w:t>
            </w:r>
            <w:r w:rsidRPr="00767FA7">
              <w:rPr>
                <w:rFonts w:eastAsiaTheme="minorEastAsia" w:hint="eastAsia"/>
                <w:bCs/>
                <w:szCs w:val="24"/>
              </w:rPr>
              <w:t>）生活用水</w:t>
            </w:r>
          </w:p>
          <w:p w14:paraId="012D742A" w14:textId="77777777" w:rsidR="0085250B" w:rsidRPr="00767FA7" w:rsidRDefault="0085250B" w:rsidP="0085250B">
            <w:pPr>
              <w:adjustRightInd w:val="0"/>
              <w:snapToGrid w:val="0"/>
              <w:spacing w:line="300" w:lineRule="auto"/>
              <w:ind w:firstLineChars="200" w:firstLine="480"/>
              <w:jc w:val="both"/>
              <w:rPr>
                <w:rFonts w:eastAsiaTheme="minorEastAsia"/>
                <w:bCs/>
                <w:szCs w:val="24"/>
              </w:rPr>
            </w:pPr>
            <w:r w:rsidRPr="00767FA7">
              <w:rPr>
                <w:rFonts w:eastAsiaTheme="minorEastAsia" w:hint="eastAsia"/>
                <w:bCs/>
                <w:szCs w:val="24"/>
              </w:rPr>
              <w:t>根据现有项目情况，员工生活用水量为</w:t>
            </w:r>
            <w:r w:rsidRPr="00767FA7">
              <w:rPr>
                <w:rFonts w:eastAsiaTheme="minorEastAsia" w:hint="eastAsia"/>
                <w:bCs/>
                <w:szCs w:val="24"/>
              </w:rPr>
              <w:t>50L/</w:t>
            </w:r>
            <w:r w:rsidRPr="00767FA7">
              <w:rPr>
                <w:rFonts w:eastAsiaTheme="minorEastAsia" w:hint="eastAsia"/>
                <w:bCs/>
                <w:szCs w:val="24"/>
              </w:rPr>
              <w:t>人</w:t>
            </w:r>
            <w:r w:rsidRPr="00767FA7">
              <w:rPr>
                <w:rFonts w:ascii="微软雅黑" w:eastAsiaTheme="minorEastAsia" w:hAnsi="微软雅黑" w:cs="微软雅黑" w:hint="eastAsia"/>
                <w:bCs/>
                <w:szCs w:val="24"/>
              </w:rPr>
              <w:t>•</w:t>
            </w:r>
            <w:r w:rsidRPr="00767FA7">
              <w:rPr>
                <w:rFonts w:eastAsiaTheme="minorEastAsia" w:hint="eastAsia"/>
                <w:bCs/>
                <w:szCs w:val="24"/>
              </w:rPr>
              <w:t>d</w:t>
            </w:r>
            <w:r w:rsidRPr="00767FA7">
              <w:rPr>
                <w:rFonts w:eastAsiaTheme="minorEastAsia" w:hint="eastAsia"/>
                <w:bCs/>
                <w:szCs w:val="24"/>
              </w:rPr>
              <w:t>计，本项目定员</w:t>
            </w:r>
            <w:r w:rsidRPr="00767FA7">
              <w:rPr>
                <w:rFonts w:eastAsiaTheme="minorEastAsia"/>
                <w:bCs/>
                <w:szCs w:val="24"/>
              </w:rPr>
              <w:t>1</w:t>
            </w:r>
            <w:r w:rsidRPr="00767FA7">
              <w:rPr>
                <w:rFonts w:eastAsiaTheme="minorEastAsia" w:hint="eastAsia"/>
                <w:bCs/>
                <w:szCs w:val="24"/>
              </w:rPr>
              <w:t>0</w:t>
            </w:r>
            <w:r w:rsidRPr="00767FA7">
              <w:rPr>
                <w:rFonts w:eastAsiaTheme="minorEastAsia" w:hint="eastAsia"/>
                <w:bCs/>
                <w:szCs w:val="24"/>
              </w:rPr>
              <w:t>人，可得员工生活用水量为</w:t>
            </w:r>
            <w:r w:rsidRPr="00767FA7">
              <w:rPr>
                <w:rFonts w:eastAsiaTheme="minorEastAsia"/>
                <w:bCs/>
                <w:szCs w:val="24"/>
              </w:rPr>
              <w:t>15</w:t>
            </w:r>
            <w:r w:rsidRPr="00767FA7">
              <w:rPr>
                <w:rFonts w:eastAsiaTheme="minorEastAsia" w:hint="eastAsia"/>
                <w:bCs/>
                <w:szCs w:val="24"/>
              </w:rPr>
              <w:t>0t/a</w:t>
            </w:r>
            <w:r w:rsidRPr="00767FA7">
              <w:rPr>
                <w:rFonts w:eastAsiaTheme="minorEastAsia" w:hint="eastAsia"/>
                <w:bCs/>
                <w:szCs w:val="24"/>
              </w:rPr>
              <w:t>（年工作日为</w:t>
            </w:r>
            <w:r w:rsidRPr="00767FA7">
              <w:rPr>
                <w:rFonts w:eastAsiaTheme="minorEastAsia" w:hint="eastAsia"/>
                <w:bCs/>
                <w:szCs w:val="24"/>
              </w:rPr>
              <w:t>300</w:t>
            </w:r>
            <w:r w:rsidRPr="00767FA7">
              <w:rPr>
                <w:rFonts w:eastAsiaTheme="minorEastAsia" w:hint="eastAsia"/>
                <w:bCs/>
                <w:szCs w:val="24"/>
              </w:rPr>
              <w:t>天），产污系数以</w:t>
            </w:r>
            <w:r w:rsidRPr="00767FA7">
              <w:rPr>
                <w:rFonts w:eastAsiaTheme="minorEastAsia" w:hint="eastAsia"/>
                <w:bCs/>
                <w:szCs w:val="24"/>
              </w:rPr>
              <w:t>0.8</w:t>
            </w:r>
            <w:r w:rsidRPr="00767FA7">
              <w:rPr>
                <w:rFonts w:eastAsiaTheme="minorEastAsia" w:hint="eastAsia"/>
                <w:bCs/>
                <w:szCs w:val="24"/>
              </w:rPr>
              <w:t>计，则生活污水量为</w:t>
            </w:r>
            <w:r w:rsidRPr="00767FA7">
              <w:rPr>
                <w:rFonts w:eastAsiaTheme="minorEastAsia"/>
                <w:bCs/>
                <w:szCs w:val="24"/>
              </w:rPr>
              <w:t>12</w:t>
            </w:r>
            <w:r w:rsidRPr="00767FA7">
              <w:rPr>
                <w:rFonts w:eastAsiaTheme="minorEastAsia" w:hint="eastAsia"/>
                <w:bCs/>
                <w:szCs w:val="24"/>
              </w:rPr>
              <w:t>0t/a</w:t>
            </w:r>
            <w:r w:rsidRPr="00767FA7">
              <w:rPr>
                <w:rFonts w:eastAsiaTheme="minorEastAsia" w:hint="eastAsia"/>
                <w:bCs/>
                <w:szCs w:val="24"/>
              </w:rPr>
              <w:t>。</w:t>
            </w:r>
          </w:p>
          <w:p w14:paraId="096A3437" w14:textId="440BD757" w:rsidR="0085250B" w:rsidRPr="00767FA7" w:rsidRDefault="00DF7377" w:rsidP="00E26341">
            <w:pPr>
              <w:adjustRightInd w:val="0"/>
              <w:snapToGrid w:val="0"/>
              <w:spacing w:line="300" w:lineRule="auto"/>
              <w:ind w:firstLineChars="200" w:firstLine="480"/>
              <w:jc w:val="both"/>
              <w:rPr>
                <w:rFonts w:eastAsiaTheme="minorEastAsia"/>
                <w:bCs/>
                <w:szCs w:val="24"/>
              </w:rPr>
            </w:pPr>
            <w:r w:rsidRPr="00767FA7">
              <w:rPr>
                <w:rFonts w:eastAsiaTheme="minorEastAsia" w:hint="eastAsia"/>
                <w:bCs/>
                <w:szCs w:val="24"/>
              </w:rPr>
              <w:t>（</w:t>
            </w:r>
            <w:r w:rsidR="003B006F" w:rsidRPr="00767FA7">
              <w:rPr>
                <w:rFonts w:eastAsiaTheme="minorEastAsia"/>
                <w:bCs/>
                <w:szCs w:val="24"/>
              </w:rPr>
              <w:t>4</w:t>
            </w:r>
            <w:r w:rsidRPr="00767FA7">
              <w:rPr>
                <w:rFonts w:eastAsiaTheme="minorEastAsia"/>
                <w:bCs/>
                <w:szCs w:val="24"/>
              </w:rPr>
              <w:t>）</w:t>
            </w:r>
            <w:r w:rsidRPr="00767FA7">
              <w:rPr>
                <w:rFonts w:eastAsiaTheme="minorEastAsia" w:hint="eastAsia"/>
                <w:bCs/>
                <w:szCs w:val="24"/>
              </w:rPr>
              <w:t>初期雨水</w:t>
            </w:r>
          </w:p>
          <w:p w14:paraId="13DB767C" w14:textId="77777777" w:rsidR="00E44965" w:rsidRPr="00767FA7" w:rsidRDefault="00E44965" w:rsidP="00E44965">
            <w:pPr>
              <w:tabs>
                <w:tab w:val="left" w:pos="5560"/>
              </w:tabs>
              <w:adjustRightInd w:val="0"/>
              <w:snapToGrid w:val="0"/>
              <w:spacing w:line="360" w:lineRule="auto"/>
              <w:ind w:firstLineChars="200" w:firstLine="480"/>
              <w:jc w:val="both"/>
              <w:rPr>
                <w:rFonts w:eastAsiaTheme="minorEastAsia"/>
                <w:kern w:val="2"/>
              </w:rPr>
            </w:pPr>
            <w:r w:rsidRPr="00767FA7">
              <w:rPr>
                <w:rFonts w:eastAsiaTheme="minorEastAsia"/>
                <w:kern w:val="2"/>
              </w:rPr>
              <w:t>南通市的暴雨强度公式：</w:t>
            </w:r>
          </w:p>
          <w:p w14:paraId="655D374E" w14:textId="7F1539EE" w:rsidR="00E44965" w:rsidRPr="00767FA7" w:rsidRDefault="00E44965" w:rsidP="00E44965">
            <w:pPr>
              <w:keepNext/>
              <w:keepLines/>
              <w:adjustRightInd w:val="0"/>
              <w:snapToGrid w:val="0"/>
              <w:spacing w:line="360" w:lineRule="auto"/>
              <w:ind w:right="28" w:firstLineChars="200" w:firstLine="562"/>
              <w:jc w:val="center"/>
              <w:outlineLvl w:val="4"/>
              <w:rPr>
                <w:rFonts w:eastAsiaTheme="minorEastAsia"/>
                <w:b/>
                <w:bCs/>
                <w:kern w:val="2"/>
                <w:sz w:val="28"/>
                <w:szCs w:val="28"/>
              </w:rPr>
            </w:pPr>
            <w:r w:rsidRPr="00767FA7">
              <w:rPr>
                <w:rFonts w:eastAsiaTheme="minorEastAsia"/>
                <w:b/>
                <w:bCs/>
                <w:noProof/>
                <w:kern w:val="2"/>
                <w:sz w:val="28"/>
                <w:szCs w:val="28"/>
              </w:rPr>
              <w:drawing>
                <wp:inline distT="0" distB="0" distL="0" distR="0" wp14:anchorId="6D7DF2E0" wp14:editId="44C97188">
                  <wp:extent cx="1828800" cy="6400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640080"/>
                          </a:xfrm>
                          <a:prstGeom prst="rect">
                            <a:avLst/>
                          </a:prstGeom>
                          <a:noFill/>
                          <a:ln>
                            <a:noFill/>
                          </a:ln>
                        </pic:spPr>
                      </pic:pic>
                    </a:graphicData>
                  </a:graphic>
                </wp:inline>
              </w:drawing>
            </w:r>
          </w:p>
          <w:p w14:paraId="441F9762" w14:textId="0E43B038" w:rsidR="00E44965" w:rsidRPr="00767FA7" w:rsidRDefault="00E44965" w:rsidP="00E44965">
            <w:pPr>
              <w:keepNext/>
              <w:keepLines/>
              <w:adjustRightInd w:val="0"/>
              <w:snapToGrid w:val="0"/>
              <w:spacing w:line="360" w:lineRule="auto"/>
              <w:ind w:right="28" w:firstLineChars="200" w:firstLine="480"/>
              <w:jc w:val="both"/>
              <w:outlineLvl w:val="4"/>
              <w:rPr>
                <w:rFonts w:eastAsiaTheme="minorEastAsia"/>
                <w:b/>
                <w:bCs/>
                <w:kern w:val="2"/>
                <w:sz w:val="28"/>
                <w:szCs w:val="28"/>
              </w:rPr>
            </w:pPr>
            <w:r w:rsidRPr="00767FA7">
              <w:rPr>
                <w:rFonts w:eastAsiaTheme="minorEastAsia"/>
                <w:kern w:val="2"/>
              </w:rPr>
              <w:t>式中：</w:t>
            </w:r>
            <w:r w:rsidRPr="00767FA7">
              <w:rPr>
                <w:rFonts w:eastAsiaTheme="minorEastAsia"/>
                <w:kern w:val="2"/>
              </w:rPr>
              <w:t>q--</w:t>
            </w:r>
            <w:r w:rsidRPr="00767FA7">
              <w:rPr>
                <w:rFonts w:eastAsiaTheme="minorEastAsia"/>
                <w:kern w:val="2"/>
              </w:rPr>
              <w:t>按设计降雨重现期与历时所算出的降雨强度（</w:t>
            </w:r>
            <w:r w:rsidRPr="00767FA7">
              <w:rPr>
                <w:rFonts w:eastAsiaTheme="minorEastAsia"/>
                <w:kern w:val="2"/>
              </w:rPr>
              <w:t>L/s.</w:t>
            </w:r>
            <w:r w:rsidR="0095424F" w:rsidRPr="00767FA7">
              <w:rPr>
                <w:rFonts w:eastAsiaTheme="minorEastAsia"/>
                <w:kern w:val="2"/>
              </w:rPr>
              <w:t>h</w:t>
            </w:r>
            <w:r w:rsidRPr="00767FA7">
              <w:rPr>
                <w:rFonts w:eastAsiaTheme="minorEastAsia"/>
                <w:kern w:val="2"/>
              </w:rPr>
              <w:t>m</w:t>
            </w:r>
            <w:r w:rsidRPr="00767FA7">
              <w:rPr>
                <w:rFonts w:eastAsiaTheme="minorEastAsia"/>
                <w:kern w:val="2"/>
                <w:vertAlign w:val="superscript"/>
              </w:rPr>
              <w:t>2</w:t>
            </w:r>
            <w:r w:rsidRPr="00767FA7">
              <w:rPr>
                <w:rFonts w:eastAsiaTheme="minorEastAsia"/>
                <w:kern w:val="2"/>
              </w:rPr>
              <w:t>），计算得</w:t>
            </w:r>
            <w:r w:rsidRPr="00767FA7">
              <w:rPr>
                <w:rFonts w:eastAsiaTheme="minorEastAsia"/>
                <w:kern w:val="2"/>
              </w:rPr>
              <w:t>q</w:t>
            </w:r>
            <w:r w:rsidRPr="00767FA7">
              <w:rPr>
                <w:rFonts w:eastAsiaTheme="minorEastAsia"/>
                <w:kern w:val="2"/>
              </w:rPr>
              <w:t>为</w:t>
            </w:r>
            <w:r w:rsidR="0095424F" w:rsidRPr="00767FA7">
              <w:rPr>
                <w:rFonts w:eastAsiaTheme="minorEastAsia"/>
                <w:kern w:val="2"/>
              </w:rPr>
              <w:t xml:space="preserve">168.139 </w:t>
            </w:r>
            <w:r w:rsidRPr="00767FA7">
              <w:rPr>
                <w:rFonts w:eastAsiaTheme="minorEastAsia"/>
                <w:kern w:val="2"/>
              </w:rPr>
              <w:t>L/s·</w:t>
            </w:r>
            <w:r w:rsidR="0095424F" w:rsidRPr="00767FA7">
              <w:rPr>
                <w:rFonts w:eastAsiaTheme="minorEastAsia"/>
                <w:kern w:val="2"/>
              </w:rPr>
              <w:t>h</w:t>
            </w:r>
            <w:r w:rsidRPr="00767FA7">
              <w:rPr>
                <w:rFonts w:eastAsiaTheme="minorEastAsia"/>
                <w:kern w:val="2"/>
              </w:rPr>
              <w:t>m</w:t>
            </w:r>
            <w:r w:rsidRPr="00767FA7">
              <w:rPr>
                <w:rFonts w:eastAsiaTheme="minorEastAsia"/>
                <w:kern w:val="2"/>
                <w:vertAlign w:val="superscript"/>
              </w:rPr>
              <w:t>2</w:t>
            </w:r>
            <w:r w:rsidRPr="00767FA7">
              <w:rPr>
                <w:rFonts w:eastAsiaTheme="minorEastAsia"/>
                <w:kern w:val="2"/>
              </w:rPr>
              <w:t>；</w:t>
            </w:r>
          </w:p>
          <w:p w14:paraId="0AFF6199" w14:textId="1FA470C5" w:rsidR="00E44965" w:rsidRPr="00767FA7" w:rsidRDefault="00E44965" w:rsidP="00E44965">
            <w:pPr>
              <w:tabs>
                <w:tab w:val="left" w:pos="5560"/>
              </w:tabs>
              <w:adjustRightInd w:val="0"/>
              <w:snapToGrid w:val="0"/>
              <w:spacing w:line="360" w:lineRule="auto"/>
              <w:ind w:firstLineChars="200" w:firstLine="480"/>
              <w:jc w:val="both"/>
              <w:rPr>
                <w:rFonts w:eastAsiaTheme="minorEastAsia"/>
                <w:kern w:val="2"/>
              </w:rPr>
            </w:pPr>
            <w:r w:rsidRPr="00767FA7">
              <w:rPr>
                <w:rFonts w:eastAsiaTheme="minorEastAsia"/>
                <w:kern w:val="2"/>
              </w:rPr>
              <w:t>Ψ--</w:t>
            </w:r>
            <w:r w:rsidRPr="00767FA7">
              <w:rPr>
                <w:rFonts w:eastAsiaTheme="minorEastAsia"/>
                <w:kern w:val="2"/>
              </w:rPr>
              <w:t>径流系数（取</w:t>
            </w:r>
            <w:r w:rsidRPr="00767FA7">
              <w:rPr>
                <w:rFonts w:eastAsiaTheme="minorEastAsia"/>
                <w:kern w:val="2"/>
              </w:rPr>
              <w:t>0.</w:t>
            </w:r>
            <w:r w:rsidR="0095424F" w:rsidRPr="00767FA7">
              <w:rPr>
                <w:rFonts w:eastAsiaTheme="minorEastAsia"/>
                <w:kern w:val="2"/>
              </w:rPr>
              <w:t>85</w:t>
            </w:r>
            <w:r w:rsidRPr="00767FA7">
              <w:rPr>
                <w:rFonts w:eastAsiaTheme="minorEastAsia"/>
                <w:kern w:val="2"/>
              </w:rPr>
              <w:t>）；</w:t>
            </w:r>
          </w:p>
          <w:p w14:paraId="024FD9A4" w14:textId="4E232615" w:rsidR="00E44965" w:rsidRPr="00767FA7" w:rsidRDefault="00E44965" w:rsidP="00E44965">
            <w:pPr>
              <w:tabs>
                <w:tab w:val="left" w:pos="5560"/>
              </w:tabs>
              <w:adjustRightInd w:val="0"/>
              <w:snapToGrid w:val="0"/>
              <w:spacing w:line="360" w:lineRule="auto"/>
              <w:ind w:firstLineChars="200" w:firstLine="480"/>
              <w:jc w:val="both"/>
              <w:rPr>
                <w:rFonts w:eastAsiaTheme="minorEastAsia"/>
                <w:kern w:val="2"/>
              </w:rPr>
            </w:pPr>
            <w:r w:rsidRPr="00767FA7">
              <w:rPr>
                <w:rFonts w:eastAsiaTheme="minorEastAsia"/>
                <w:kern w:val="2"/>
              </w:rPr>
              <w:t>P--</w:t>
            </w:r>
            <w:r w:rsidRPr="00767FA7">
              <w:rPr>
                <w:rFonts w:eastAsiaTheme="minorEastAsia"/>
                <w:kern w:val="2"/>
              </w:rPr>
              <w:t>重现期为</w:t>
            </w:r>
            <w:r w:rsidR="0095424F" w:rsidRPr="00767FA7">
              <w:rPr>
                <w:rFonts w:eastAsiaTheme="minorEastAsia"/>
                <w:kern w:val="2"/>
              </w:rPr>
              <w:t>0.5</w:t>
            </w:r>
            <w:r w:rsidRPr="00767FA7">
              <w:rPr>
                <w:rFonts w:eastAsiaTheme="minorEastAsia"/>
                <w:kern w:val="2"/>
              </w:rPr>
              <w:t>；</w:t>
            </w:r>
          </w:p>
          <w:p w14:paraId="4C5D1EC0" w14:textId="59184E94" w:rsidR="00E44965" w:rsidRPr="00767FA7" w:rsidRDefault="00E44965" w:rsidP="00E44965">
            <w:pPr>
              <w:tabs>
                <w:tab w:val="left" w:pos="5560"/>
              </w:tabs>
              <w:adjustRightInd w:val="0"/>
              <w:snapToGrid w:val="0"/>
              <w:spacing w:line="360" w:lineRule="auto"/>
              <w:ind w:firstLineChars="200" w:firstLine="480"/>
              <w:jc w:val="both"/>
              <w:rPr>
                <w:rFonts w:eastAsiaTheme="minorEastAsia"/>
                <w:kern w:val="2"/>
              </w:rPr>
            </w:pPr>
            <w:r w:rsidRPr="00767FA7">
              <w:rPr>
                <w:rFonts w:eastAsiaTheme="minorEastAsia"/>
                <w:kern w:val="2"/>
              </w:rPr>
              <w:t>F--</w:t>
            </w:r>
            <w:r w:rsidRPr="00767FA7">
              <w:rPr>
                <w:rFonts w:eastAsiaTheme="minorEastAsia"/>
                <w:kern w:val="2"/>
              </w:rPr>
              <w:t>设计汇水面积（</w:t>
            </w:r>
            <w:r w:rsidRPr="00767FA7">
              <w:rPr>
                <w:rFonts w:eastAsiaTheme="minorEastAsia"/>
                <w:kern w:val="2"/>
              </w:rPr>
              <w:t>1.</w:t>
            </w:r>
            <w:r w:rsidR="0095424F" w:rsidRPr="00767FA7">
              <w:rPr>
                <w:rFonts w:eastAsiaTheme="minorEastAsia"/>
                <w:kern w:val="2"/>
              </w:rPr>
              <w:t>06 h</w:t>
            </w:r>
            <w:r w:rsidRPr="00767FA7">
              <w:rPr>
                <w:rFonts w:eastAsiaTheme="minorEastAsia"/>
                <w:kern w:val="2"/>
              </w:rPr>
              <w:t>m</w:t>
            </w:r>
            <w:r w:rsidRPr="00767FA7">
              <w:rPr>
                <w:rFonts w:eastAsiaTheme="minorEastAsia"/>
                <w:kern w:val="2"/>
                <w:vertAlign w:val="superscript"/>
              </w:rPr>
              <w:t>2</w:t>
            </w:r>
            <w:r w:rsidRPr="00767FA7">
              <w:rPr>
                <w:rFonts w:eastAsiaTheme="minorEastAsia"/>
                <w:kern w:val="2"/>
              </w:rPr>
              <w:t>）；</w:t>
            </w:r>
          </w:p>
          <w:p w14:paraId="2B71921B" w14:textId="103373CE" w:rsidR="00E44965" w:rsidRPr="00767FA7" w:rsidRDefault="00E44965" w:rsidP="00E44965">
            <w:pPr>
              <w:tabs>
                <w:tab w:val="left" w:pos="5560"/>
              </w:tabs>
              <w:adjustRightInd w:val="0"/>
              <w:snapToGrid w:val="0"/>
              <w:spacing w:line="360" w:lineRule="auto"/>
              <w:ind w:firstLineChars="200" w:firstLine="480"/>
              <w:jc w:val="both"/>
              <w:rPr>
                <w:rFonts w:eastAsiaTheme="minorEastAsia"/>
                <w:kern w:val="2"/>
              </w:rPr>
            </w:pPr>
            <w:r w:rsidRPr="00767FA7">
              <w:rPr>
                <w:rFonts w:eastAsiaTheme="minorEastAsia"/>
                <w:kern w:val="2"/>
              </w:rPr>
              <w:t>t--</w:t>
            </w:r>
            <w:r w:rsidRPr="00767FA7">
              <w:rPr>
                <w:rFonts w:eastAsiaTheme="minorEastAsia"/>
                <w:kern w:val="2"/>
              </w:rPr>
              <w:t>降雨前</w:t>
            </w:r>
            <w:r w:rsidR="0095424F" w:rsidRPr="00767FA7">
              <w:rPr>
                <w:rFonts w:eastAsiaTheme="minorEastAsia"/>
                <w:kern w:val="2"/>
              </w:rPr>
              <w:t>5</w:t>
            </w:r>
            <w:r w:rsidRPr="00767FA7">
              <w:rPr>
                <w:rFonts w:eastAsiaTheme="minorEastAsia"/>
                <w:kern w:val="2"/>
              </w:rPr>
              <w:t>min</w:t>
            </w:r>
            <w:r w:rsidRPr="00767FA7">
              <w:rPr>
                <w:rFonts w:eastAsiaTheme="minorEastAsia"/>
                <w:kern w:val="2"/>
              </w:rPr>
              <w:t>。</w:t>
            </w:r>
          </w:p>
          <w:p w14:paraId="3EFEE4EF" w14:textId="45C8FA76" w:rsidR="00E44965" w:rsidRPr="00767FA7" w:rsidRDefault="00E44965" w:rsidP="00E44965">
            <w:pPr>
              <w:keepNext/>
              <w:keepLines/>
              <w:adjustRightInd w:val="0"/>
              <w:snapToGrid w:val="0"/>
              <w:spacing w:line="360" w:lineRule="auto"/>
              <w:ind w:right="28" w:firstLineChars="200" w:firstLine="480"/>
              <w:jc w:val="both"/>
              <w:outlineLvl w:val="4"/>
              <w:rPr>
                <w:rFonts w:eastAsiaTheme="minorEastAsia"/>
                <w:kern w:val="2"/>
              </w:rPr>
            </w:pPr>
            <w:r w:rsidRPr="00767FA7">
              <w:rPr>
                <w:rFonts w:eastAsiaTheme="minorEastAsia"/>
                <w:kern w:val="2"/>
              </w:rPr>
              <w:t>计算得</w:t>
            </w:r>
            <w:r w:rsidRPr="00767FA7">
              <w:rPr>
                <w:rFonts w:eastAsiaTheme="minorEastAsia"/>
                <w:kern w:val="2"/>
              </w:rPr>
              <w:t>Q=</w:t>
            </w:r>
            <w:r w:rsidR="0095424F" w:rsidRPr="00767FA7">
              <w:rPr>
                <w:rFonts w:eastAsiaTheme="minorEastAsia"/>
                <w:kern w:val="2"/>
              </w:rPr>
              <w:t>151.4932</w:t>
            </w:r>
            <w:r w:rsidRPr="00767FA7">
              <w:rPr>
                <w:rFonts w:eastAsiaTheme="minorEastAsia"/>
                <w:kern w:val="2"/>
              </w:rPr>
              <w:t>L/s</w:t>
            </w:r>
            <w:r w:rsidRPr="00767FA7">
              <w:rPr>
                <w:rFonts w:eastAsiaTheme="minorEastAsia"/>
                <w:kern w:val="2"/>
              </w:rPr>
              <w:t>，即</w:t>
            </w:r>
            <w:r w:rsidRPr="00767FA7">
              <w:rPr>
                <w:rFonts w:eastAsiaTheme="minorEastAsia"/>
                <w:kern w:val="2"/>
              </w:rPr>
              <w:t>Q=</w:t>
            </w:r>
            <w:r w:rsidR="0095424F" w:rsidRPr="00767FA7">
              <w:rPr>
                <w:rFonts w:eastAsiaTheme="minorEastAsia"/>
                <w:kern w:val="2"/>
              </w:rPr>
              <w:t>45.448</w:t>
            </w:r>
            <w:r w:rsidRPr="00767FA7">
              <w:rPr>
                <w:rFonts w:eastAsiaTheme="minorEastAsia"/>
                <w:kern w:val="2"/>
              </w:rPr>
              <w:t>m</w:t>
            </w:r>
            <w:r w:rsidRPr="00767FA7">
              <w:rPr>
                <w:rFonts w:eastAsiaTheme="minorEastAsia"/>
                <w:kern w:val="2"/>
                <w:vertAlign w:val="superscript"/>
              </w:rPr>
              <w:t>3</w:t>
            </w:r>
            <w:r w:rsidRPr="00767FA7">
              <w:rPr>
                <w:rFonts w:eastAsiaTheme="minorEastAsia"/>
                <w:kern w:val="2"/>
              </w:rPr>
              <w:t>/</w:t>
            </w:r>
            <w:r w:rsidRPr="00767FA7">
              <w:rPr>
                <w:rFonts w:eastAsiaTheme="minorEastAsia"/>
                <w:kern w:val="2"/>
              </w:rPr>
              <w:t>次，间歇降雨频次按</w:t>
            </w:r>
            <w:r w:rsidRPr="00767FA7">
              <w:rPr>
                <w:rFonts w:eastAsiaTheme="minorEastAsia"/>
                <w:kern w:val="2"/>
              </w:rPr>
              <w:t>15</w:t>
            </w:r>
            <w:r w:rsidRPr="00767FA7">
              <w:rPr>
                <w:rFonts w:eastAsiaTheme="minorEastAsia"/>
                <w:kern w:val="2"/>
              </w:rPr>
              <w:t>次</w:t>
            </w:r>
            <w:r w:rsidRPr="00767FA7">
              <w:rPr>
                <w:rFonts w:eastAsiaTheme="minorEastAsia"/>
                <w:kern w:val="2"/>
              </w:rPr>
              <w:t>/</w:t>
            </w:r>
            <w:r w:rsidRPr="00767FA7">
              <w:rPr>
                <w:rFonts w:eastAsiaTheme="minorEastAsia"/>
                <w:kern w:val="2"/>
              </w:rPr>
              <w:t>年计，则该项目受污染初期雨水收集量为</w:t>
            </w:r>
            <w:r w:rsidR="0095424F" w:rsidRPr="00767FA7">
              <w:rPr>
                <w:rFonts w:eastAsiaTheme="minorEastAsia"/>
                <w:kern w:val="2"/>
              </w:rPr>
              <w:t>681.72</w:t>
            </w:r>
            <w:r w:rsidRPr="00767FA7">
              <w:rPr>
                <w:rFonts w:eastAsiaTheme="minorEastAsia"/>
                <w:kern w:val="2"/>
              </w:rPr>
              <w:t>t/a</w:t>
            </w:r>
            <w:r w:rsidRPr="00767FA7">
              <w:rPr>
                <w:rFonts w:eastAsiaTheme="minorEastAsia"/>
                <w:kern w:val="2"/>
              </w:rPr>
              <w:t>。</w:t>
            </w:r>
          </w:p>
          <w:p w14:paraId="1D7E97D8" w14:textId="21CB9DDD" w:rsidR="007C19A7" w:rsidRPr="00767FA7" w:rsidRDefault="00794C40" w:rsidP="002A0416">
            <w:pPr>
              <w:adjustRightInd w:val="0"/>
              <w:snapToGrid w:val="0"/>
              <w:spacing w:line="300" w:lineRule="auto"/>
              <w:ind w:firstLineChars="200" w:firstLine="456"/>
              <w:rPr>
                <w:rFonts w:eastAsiaTheme="minorEastAsia"/>
                <w:bCs/>
                <w:spacing w:val="-6"/>
              </w:rPr>
            </w:pPr>
            <w:r w:rsidRPr="00767FA7">
              <w:rPr>
                <w:rFonts w:eastAsiaTheme="minorEastAsia"/>
                <w:bCs/>
                <w:spacing w:val="-6"/>
              </w:rPr>
              <w:t>本项目水平衡图见图</w:t>
            </w:r>
            <w:r w:rsidRPr="00767FA7">
              <w:rPr>
                <w:rFonts w:eastAsiaTheme="minorEastAsia"/>
                <w:bCs/>
                <w:spacing w:val="-6"/>
              </w:rPr>
              <w:t>5-2</w:t>
            </w:r>
            <w:r w:rsidRPr="00767FA7">
              <w:rPr>
                <w:rFonts w:eastAsiaTheme="minorEastAsia"/>
                <w:bCs/>
                <w:spacing w:val="-6"/>
              </w:rPr>
              <w:t>。</w:t>
            </w:r>
          </w:p>
          <w:p w14:paraId="64B39037" w14:textId="64FA3EC0" w:rsidR="002A0416" w:rsidRPr="00767FA7" w:rsidRDefault="003B006F">
            <w:pPr>
              <w:adjustRightInd w:val="0"/>
              <w:snapToGrid w:val="0"/>
              <w:jc w:val="center"/>
              <w:rPr>
                <w:rFonts w:eastAsiaTheme="minorEastAsia"/>
              </w:rPr>
            </w:pPr>
            <w:r w:rsidRPr="00767FA7">
              <w:object w:dxaOrig="24705" w:dyaOrig="11070" w14:anchorId="1588175D">
                <v:shape id="_x0000_i1027" type="#_x0000_t75" style="width:454.5pt;height:289.5pt" o:ole="">
                  <v:imagedata r:id="rId44" o:title=""/>
                </v:shape>
                <o:OLEObject Type="Embed" ProgID="Visio.Drawing.15" ShapeID="_x0000_i1027" DrawAspect="Content" ObjectID="_1617713121" r:id="rId45"/>
              </w:object>
            </w:r>
          </w:p>
          <w:p w14:paraId="1C93EAC7" w14:textId="55B0ADCD" w:rsidR="007C19A7" w:rsidRPr="00767FA7" w:rsidRDefault="00794C40" w:rsidP="00C15063">
            <w:pPr>
              <w:pStyle w:val="affff"/>
              <w:rPr>
                <w:sz w:val="21"/>
                <w:szCs w:val="21"/>
              </w:rPr>
            </w:pPr>
            <w:r w:rsidRPr="00767FA7">
              <w:t>图</w:t>
            </w:r>
            <w:r w:rsidRPr="00767FA7">
              <w:t xml:space="preserve">5-2  </w:t>
            </w:r>
            <w:r w:rsidR="00D33013" w:rsidRPr="00767FA7">
              <w:rPr>
                <w:rFonts w:hint="eastAsia"/>
              </w:rPr>
              <w:t>本</w:t>
            </w:r>
            <w:r w:rsidRPr="00767FA7">
              <w:t>项目水量平衡图</w:t>
            </w:r>
            <w:r w:rsidRPr="00767FA7">
              <w:t xml:space="preserve">  </w:t>
            </w:r>
            <w:r w:rsidRPr="00767FA7">
              <w:rPr>
                <w:sz w:val="21"/>
                <w:szCs w:val="21"/>
              </w:rPr>
              <w:t>（单位：</w:t>
            </w:r>
            <w:r w:rsidRPr="00767FA7">
              <w:rPr>
                <w:sz w:val="21"/>
                <w:szCs w:val="21"/>
              </w:rPr>
              <w:t>t/a</w:t>
            </w:r>
            <w:r w:rsidRPr="00767FA7">
              <w:rPr>
                <w:sz w:val="21"/>
                <w:szCs w:val="21"/>
              </w:rPr>
              <w:t>）</w:t>
            </w:r>
          </w:p>
          <w:p w14:paraId="6F46359F" w14:textId="77777777" w:rsidR="003B006F" w:rsidRPr="00767FA7" w:rsidRDefault="003B006F" w:rsidP="00C15063">
            <w:pPr>
              <w:pStyle w:val="affff"/>
              <w:rPr>
                <w:sz w:val="21"/>
                <w:szCs w:val="21"/>
              </w:rPr>
            </w:pPr>
          </w:p>
          <w:p w14:paraId="738407D9" w14:textId="77777777" w:rsidR="003B006F" w:rsidRPr="00767FA7" w:rsidRDefault="003B006F" w:rsidP="00C15063">
            <w:pPr>
              <w:pStyle w:val="affff"/>
              <w:rPr>
                <w:sz w:val="21"/>
                <w:szCs w:val="21"/>
              </w:rPr>
            </w:pPr>
          </w:p>
          <w:p w14:paraId="76086EE8" w14:textId="1A2033C6" w:rsidR="00D33013" w:rsidRPr="00767FA7" w:rsidRDefault="003B006F" w:rsidP="00C15063">
            <w:pPr>
              <w:pStyle w:val="afffa"/>
              <w:rPr>
                <w:b/>
                <w:szCs w:val="24"/>
              </w:rPr>
            </w:pPr>
            <w:r w:rsidRPr="00767FA7">
              <w:object w:dxaOrig="24705" w:dyaOrig="11070" w14:anchorId="6DA166DE">
                <v:shape id="_x0000_i1028" type="#_x0000_t75" style="width:454.5pt;height:271.5pt" o:ole="">
                  <v:imagedata r:id="rId46" o:title=""/>
                </v:shape>
                <o:OLEObject Type="Embed" ProgID="Visio.Drawing.15" ShapeID="_x0000_i1028" DrawAspect="Content" ObjectID="_1617713122" r:id="rId47"/>
              </w:object>
            </w:r>
          </w:p>
          <w:p w14:paraId="6DDCB436" w14:textId="27B331DE" w:rsidR="00C747C0" w:rsidRPr="00767FA7" w:rsidRDefault="00C747C0" w:rsidP="00C15063">
            <w:pPr>
              <w:pStyle w:val="affff"/>
            </w:pPr>
            <w:r w:rsidRPr="00767FA7">
              <w:t>图</w:t>
            </w:r>
            <w:r w:rsidRPr="00767FA7">
              <w:t xml:space="preserve">5-3  </w:t>
            </w:r>
            <w:r w:rsidRPr="00767FA7">
              <w:rPr>
                <w:rFonts w:hint="eastAsia"/>
              </w:rPr>
              <w:t>建成后全厂</w:t>
            </w:r>
            <w:r w:rsidRPr="00767FA7">
              <w:t>水量平衡图</w:t>
            </w:r>
            <w:r w:rsidRPr="00767FA7">
              <w:t xml:space="preserve">  </w:t>
            </w:r>
            <w:r w:rsidRPr="00767FA7">
              <w:t>（单位：</w:t>
            </w:r>
            <w:r w:rsidRPr="00767FA7">
              <w:t>t/a</w:t>
            </w:r>
            <w:r w:rsidRPr="00767FA7">
              <w:t>）</w:t>
            </w:r>
          </w:p>
          <w:p w14:paraId="21CF7B21" w14:textId="1047F112" w:rsidR="006B587F" w:rsidRPr="00767FA7" w:rsidRDefault="006B587F" w:rsidP="006B587F">
            <w:pPr>
              <w:adjustRightInd w:val="0"/>
              <w:snapToGrid w:val="0"/>
              <w:spacing w:line="360" w:lineRule="auto"/>
              <w:rPr>
                <w:rFonts w:eastAsiaTheme="minorEastAsia"/>
                <w:b/>
                <w:szCs w:val="24"/>
              </w:rPr>
            </w:pPr>
            <w:r w:rsidRPr="00767FA7">
              <w:rPr>
                <w:rFonts w:eastAsiaTheme="minorEastAsia"/>
                <w:b/>
                <w:szCs w:val="24"/>
              </w:rPr>
              <w:t xml:space="preserve">3 </w:t>
            </w:r>
            <w:r w:rsidRPr="00767FA7">
              <w:rPr>
                <w:rFonts w:eastAsiaTheme="minorEastAsia" w:hint="eastAsia"/>
                <w:b/>
                <w:szCs w:val="24"/>
              </w:rPr>
              <w:t>甲醛</w:t>
            </w:r>
            <w:r w:rsidRPr="00767FA7">
              <w:rPr>
                <w:rFonts w:eastAsiaTheme="minorEastAsia"/>
                <w:b/>
                <w:szCs w:val="24"/>
              </w:rPr>
              <w:t>平衡</w:t>
            </w:r>
          </w:p>
          <w:p w14:paraId="6CB6E44C" w14:textId="32991CD9" w:rsidR="006B587F" w:rsidRPr="00767FA7" w:rsidRDefault="00093E03" w:rsidP="00C747C0">
            <w:pPr>
              <w:adjustRightInd w:val="0"/>
              <w:snapToGrid w:val="0"/>
              <w:spacing w:line="300" w:lineRule="auto"/>
              <w:jc w:val="center"/>
              <w:rPr>
                <w:rFonts w:eastAsiaTheme="minorEastAsia"/>
                <w:bCs/>
                <w:szCs w:val="24"/>
              </w:rPr>
            </w:pPr>
            <w:r w:rsidRPr="00767FA7">
              <w:object w:dxaOrig="7876" w:dyaOrig="2041" w14:anchorId="053A8F53">
                <v:shape id="_x0000_i1029" type="#_x0000_t75" style="width:393.75pt;height:102pt" o:ole="">
                  <v:imagedata r:id="rId48" o:title=""/>
                </v:shape>
                <o:OLEObject Type="Embed" ProgID="Visio.Drawing.15" ShapeID="_x0000_i1029" DrawAspect="Content" ObjectID="_1617713123" r:id="rId49"/>
              </w:object>
            </w:r>
          </w:p>
          <w:p w14:paraId="5D597B6E" w14:textId="3F5BBB42" w:rsidR="00C747C0" w:rsidRPr="00767FA7" w:rsidRDefault="00C747C0" w:rsidP="00C747C0">
            <w:pPr>
              <w:adjustRightInd w:val="0"/>
              <w:snapToGrid w:val="0"/>
              <w:jc w:val="center"/>
              <w:rPr>
                <w:rFonts w:eastAsiaTheme="minorEastAsia"/>
                <w:b/>
                <w:spacing w:val="-6"/>
              </w:rPr>
            </w:pPr>
            <w:r w:rsidRPr="00767FA7">
              <w:rPr>
                <w:rFonts w:eastAsiaTheme="minorEastAsia"/>
                <w:b/>
                <w:spacing w:val="-6"/>
              </w:rPr>
              <w:t>图</w:t>
            </w:r>
            <w:r w:rsidRPr="00767FA7">
              <w:rPr>
                <w:rFonts w:eastAsiaTheme="minorEastAsia"/>
                <w:b/>
                <w:spacing w:val="-6"/>
              </w:rPr>
              <w:t>5-</w:t>
            </w:r>
            <w:r w:rsidR="00E070DA" w:rsidRPr="00767FA7">
              <w:rPr>
                <w:rFonts w:eastAsiaTheme="minorEastAsia"/>
                <w:b/>
                <w:spacing w:val="-6"/>
              </w:rPr>
              <w:t>4</w:t>
            </w:r>
            <w:r w:rsidRPr="00767FA7">
              <w:rPr>
                <w:rFonts w:eastAsiaTheme="minorEastAsia"/>
                <w:b/>
                <w:spacing w:val="-6"/>
              </w:rPr>
              <w:t xml:space="preserve">  </w:t>
            </w:r>
            <w:r w:rsidR="00E070DA" w:rsidRPr="00767FA7">
              <w:rPr>
                <w:rFonts w:eastAsiaTheme="minorEastAsia" w:hint="eastAsia"/>
                <w:b/>
                <w:spacing w:val="-6"/>
              </w:rPr>
              <w:t>本项目</w:t>
            </w:r>
            <w:r w:rsidR="000F45D7" w:rsidRPr="00767FA7">
              <w:rPr>
                <w:rFonts w:eastAsiaTheme="minorEastAsia" w:hint="eastAsia"/>
                <w:b/>
                <w:spacing w:val="-6"/>
              </w:rPr>
              <w:t>（全厂）</w:t>
            </w:r>
            <w:r w:rsidR="00E070DA" w:rsidRPr="00767FA7">
              <w:rPr>
                <w:rFonts w:eastAsiaTheme="minorEastAsia" w:hint="eastAsia"/>
                <w:b/>
                <w:spacing w:val="-6"/>
              </w:rPr>
              <w:t>甲醛</w:t>
            </w:r>
            <w:r w:rsidRPr="00767FA7">
              <w:rPr>
                <w:rFonts w:eastAsiaTheme="minorEastAsia"/>
                <w:b/>
                <w:spacing w:val="-6"/>
              </w:rPr>
              <w:t>平衡</w:t>
            </w:r>
            <w:r w:rsidRPr="00767FA7">
              <w:rPr>
                <w:rFonts w:eastAsiaTheme="minorEastAsia"/>
                <w:b/>
                <w:spacing w:val="-6"/>
                <w:szCs w:val="24"/>
              </w:rPr>
              <w:t>图</w:t>
            </w:r>
            <w:r w:rsidRPr="00767FA7">
              <w:rPr>
                <w:rFonts w:eastAsiaTheme="minorEastAsia"/>
                <w:b/>
                <w:spacing w:val="-6"/>
                <w:szCs w:val="24"/>
              </w:rPr>
              <w:t xml:space="preserve">  </w:t>
            </w:r>
            <w:r w:rsidRPr="00767FA7">
              <w:rPr>
                <w:rFonts w:eastAsiaTheme="minorEastAsia"/>
                <w:spacing w:val="-6"/>
                <w:sz w:val="21"/>
                <w:szCs w:val="21"/>
              </w:rPr>
              <w:t>（</w:t>
            </w:r>
            <w:r w:rsidRPr="00767FA7">
              <w:rPr>
                <w:rFonts w:eastAsiaTheme="minorEastAsia"/>
                <w:bCs/>
                <w:spacing w:val="-6"/>
                <w:sz w:val="21"/>
                <w:szCs w:val="21"/>
              </w:rPr>
              <w:t>单位：</w:t>
            </w:r>
            <w:r w:rsidRPr="00767FA7">
              <w:rPr>
                <w:rFonts w:eastAsiaTheme="minorEastAsia"/>
                <w:bCs/>
                <w:spacing w:val="-6"/>
                <w:sz w:val="21"/>
                <w:szCs w:val="21"/>
              </w:rPr>
              <w:t>t/a</w:t>
            </w:r>
            <w:r w:rsidRPr="00767FA7">
              <w:rPr>
                <w:rFonts w:eastAsiaTheme="minorEastAsia"/>
                <w:spacing w:val="-6"/>
                <w:sz w:val="21"/>
                <w:szCs w:val="21"/>
              </w:rPr>
              <w:t>）</w:t>
            </w:r>
          </w:p>
          <w:p w14:paraId="71A28C56" w14:textId="77777777" w:rsidR="007C19A7" w:rsidRPr="00767FA7" w:rsidRDefault="00794C40">
            <w:pPr>
              <w:adjustRightInd w:val="0"/>
              <w:snapToGrid w:val="0"/>
              <w:spacing w:line="360" w:lineRule="auto"/>
              <w:jc w:val="both"/>
              <w:rPr>
                <w:rFonts w:eastAsiaTheme="minorEastAsia"/>
                <w:b/>
                <w:szCs w:val="24"/>
              </w:rPr>
            </w:pPr>
            <w:r w:rsidRPr="00767FA7">
              <w:rPr>
                <w:rFonts w:eastAsiaTheme="minorEastAsia"/>
                <w:b/>
                <w:szCs w:val="24"/>
              </w:rPr>
              <w:t xml:space="preserve">4 </w:t>
            </w:r>
            <w:r w:rsidRPr="00767FA7">
              <w:rPr>
                <w:rFonts w:eastAsiaTheme="minorEastAsia"/>
                <w:b/>
                <w:szCs w:val="24"/>
              </w:rPr>
              <w:t>污染源强核算</w:t>
            </w:r>
          </w:p>
          <w:p w14:paraId="03EEBA5A" w14:textId="77777777" w:rsidR="007C19A7" w:rsidRPr="00767FA7" w:rsidRDefault="00794C40">
            <w:pPr>
              <w:adjustRightInd w:val="0"/>
              <w:snapToGrid w:val="0"/>
              <w:spacing w:line="360" w:lineRule="auto"/>
              <w:rPr>
                <w:rFonts w:eastAsiaTheme="minorEastAsia"/>
                <w:b/>
                <w:szCs w:val="24"/>
              </w:rPr>
            </w:pPr>
            <w:r w:rsidRPr="00767FA7">
              <w:rPr>
                <w:rFonts w:eastAsiaTheme="minorEastAsia"/>
                <w:b/>
                <w:szCs w:val="24"/>
              </w:rPr>
              <w:t xml:space="preserve">4.1 </w:t>
            </w:r>
            <w:r w:rsidRPr="00767FA7">
              <w:rPr>
                <w:rFonts w:eastAsiaTheme="minorEastAsia"/>
                <w:b/>
                <w:szCs w:val="24"/>
              </w:rPr>
              <w:t>废气</w:t>
            </w:r>
          </w:p>
          <w:p w14:paraId="021F803D" w14:textId="5F606AC1" w:rsidR="00365855" w:rsidRPr="00767FA7" w:rsidRDefault="002C7A13" w:rsidP="00365855">
            <w:pPr>
              <w:adjustRightInd w:val="0"/>
              <w:snapToGrid w:val="0"/>
              <w:spacing w:line="300" w:lineRule="auto"/>
              <w:ind w:firstLineChars="200" w:firstLine="456"/>
              <w:jc w:val="both"/>
              <w:rPr>
                <w:rFonts w:eastAsiaTheme="minorEastAsia"/>
                <w:spacing w:val="-6"/>
                <w:szCs w:val="24"/>
              </w:rPr>
            </w:pPr>
            <w:r w:rsidRPr="00767FA7">
              <w:rPr>
                <w:rFonts w:eastAsiaTheme="minorEastAsia" w:hint="eastAsia"/>
                <w:spacing w:val="-6"/>
                <w:szCs w:val="24"/>
              </w:rPr>
              <w:t>本项目</w:t>
            </w:r>
            <w:r w:rsidRPr="00767FA7">
              <w:rPr>
                <w:rFonts w:eastAsiaTheme="minorEastAsia"/>
                <w:spacing w:val="-6"/>
                <w:szCs w:val="24"/>
              </w:rPr>
              <w:t>废气主要为投料、搅拌、检测包装过程产生的</w:t>
            </w:r>
            <w:r w:rsidRPr="00767FA7">
              <w:rPr>
                <w:rFonts w:eastAsiaTheme="minorEastAsia" w:hint="eastAsia"/>
                <w:spacing w:val="-6"/>
                <w:szCs w:val="24"/>
              </w:rPr>
              <w:t>颗粒物、挥发性</w:t>
            </w:r>
            <w:r w:rsidRPr="00767FA7">
              <w:rPr>
                <w:rFonts w:eastAsiaTheme="minorEastAsia"/>
                <w:spacing w:val="-6"/>
                <w:szCs w:val="24"/>
              </w:rPr>
              <w:t>有机物、酸雾，</w:t>
            </w:r>
            <w:r w:rsidRPr="00767FA7">
              <w:rPr>
                <w:rFonts w:eastAsiaTheme="minorEastAsia" w:hint="eastAsia"/>
                <w:spacing w:val="-6"/>
                <w:szCs w:val="24"/>
              </w:rPr>
              <w:t>以及</w:t>
            </w:r>
            <w:r w:rsidRPr="00767FA7">
              <w:rPr>
                <w:rFonts w:eastAsiaTheme="minorEastAsia"/>
                <w:spacing w:val="-6"/>
                <w:szCs w:val="24"/>
              </w:rPr>
              <w:t>研发、试验过程</w:t>
            </w:r>
            <w:r w:rsidRPr="00767FA7">
              <w:rPr>
                <w:rFonts w:eastAsiaTheme="minorEastAsia" w:hint="eastAsia"/>
                <w:spacing w:val="-6"/>
                <w:szCs w:val="24"/>
              </w:rPr>
              <w:t>产生</w:t>
            </w:r>
            <w:r w:rsidRPr="00767FA7">
              <w:rPr>
                <w:rFonts w:eastAsiaTheme="minorEastAsia"/>
                <w:spacing w:val="-6"/>
                <w:szCs w:val="24"/>
              </w:rPr>
              <w:t>的少量</w:t>
            </w:r>
            <w:r w:rsidRPr="00767FA7">
              <w:rPr>
                <w:rFonts w:eastAsiaTheme="minorEastAsia" w:hint="eastAsia"/>
                <w:spacing w:val="-6"/>
                <w:szCs w:val="24"/>
              </w:rPr>
              <w:t>废气</w:t>
            </w:r>
            <w:r w:rsidR="00365855" w:rsidRPr="00767FA7">
              <w:rPr>
                <w:rFonts w:eastAsiaTheme="minorEastAsia"/>
                <w:spacing w:val="-6"/>
                <w:szCs w:val="24"/>
              </w:rPr>
              <w:t>。</w:t>
            </w:r>
            <w:r w:rsidR="000F45D7" w:rsidRPr="00767FA7">
              <w:rPr>
                <w:rFonts w:eastAsiaTheme="minorEastAsia" w:hint="eastAsia"/>
                <w:spacing w:val="-6"/>
                <w:szCs w:val="24"/>
              </w:rPr>
              <w:t>由于</w:t>
            </w:r>
            <w:r w:rsidR="000F45D7" w:rsidRPr="00767FA7">
              <w:rPr>
                <w:rFonts w:eastAsiaTheme="minorEastAsia"/>
                <w:spacing w:val="-6"/>
                <w:szCs w:val="24"/>
              </w:rPr>
              <w:t>研发、试验</w:t>
            </w:r>
            <w:r w:rsidR="000F45D7" w:rsidRPr="00767FA7">
              <w:rPr>
                <w:rFonts w:eastAsiaTheme="minorEastAsia" w:hint="eastAsia"/>
                <w:spacing w:val="-6"/>
                <w:szCs w:val="24"/>
              </w:rPr>
              <w:t>涉及</w:t>
            </w:r>
            <w:r w:rsidR="000F45D7" w:rsidRPr="00767FA7">
              <w:rPr>
                <w:rFonts w:eastAsiaTheme="minorEastAsia"/>
                <w:spacing w:val="-6"/>
                <w:szCs w:val="24"/>
              </w:rPr>
              <w:t>产品在本项目产品范围内，且</w:t>
            </w:r>
            <w:r w:rsidR="000F45D7" w:rsidRPr="00767FA7">
              <w:rPr>
                <w:rFonts w:eastAsiaTheme="minorEastAsia" w:hint="eastAsia"/>
                <w:spacing w:val="-6"/>
                <w:szCs w:val="24"/>
              </w:rPr>
              <w:t>工作量不到</w:t>
            </w:r>
            <w:r w:rsidR="000F45D7" w:rsidRPr="00767FA7">
              <w:rPr>
                <w:rFonts w:eastAsiaTheme="minorEastAsia" w:hint="eastAsia"/>
                <w:spacing w:val="-6"/>
                <w:szCs w:val="24"/>
              </w:rPr>
              <w:t>1</w:t>
            </w:r>
            <w:r w:rsidR="000F45D7" w:rsidRPr="00767FA7">
              <w:rPr>
                <w:rFonts w:eastAsiaTheme="minorEastAsia"/>
                <w:spacing w:val="-6"/>
                <w:szCs w:val="24"/>
              </w:rPr>
              <w:t>t/a</w:t>
            </w:r>
            <w:r w:rsidR="000F45D7" w:rsidRPr="00767FA7">
              <w:rPr>
                <w:rFonts w:eastAsiaTheme="minorEastAsia"/>
                <w:spacing w:val="-6"/>
                <w:szCs w:val="24"/>
              </w:rPr>
              <w:t>（</w:t>
            </w:r>
            <w:r w:rsidR="000F45D7" w:rsidRPr="00767FA7">
              <w:rPr>
                <w:rFonts w:eastAsiaTheme="minorEastAsia" w:hint="eastAsia"/>
                <w:spacing w:val="-6"/>
                <w:szCs w:val="24"/>
              </w:rPr>
              <w:t>以</w:t>
            </w:r>
            <w:r w:rsidR="000F45D7" w:rsidRPr="00767FA7">
              <w:rPr>
                <w:rFonts w:eastAsiaTheme="minorEastAsia"/>
                <w:spacing w:val="-6"/>
                <w:szCs w:val="24"/>
              </w:rPr>
              <w:t>产品计）</w:t>
            </w:r>
            <w:r w:rsidR="000F45D7" w:rsidRPr="00767FA7">
              <w:rPr>
                <w:rFonts w:eastAsiaTheme="minorEastAsia" w:hint="eastAsia"/>
                <w:spacing w:val="-6"/>
                <w:szCs w:val="24"/>
              </w:rPr>
              <w:t>，</w:t>
            </w:r>
            <w:r w:rsidR="000F45D7" w:rsidRPr="00767FA7">
              <w:rPr>
                <w:rFonts w:eastAsiaTheme="minorEastAsia"/>
                <w:spacing w:val="-6"/>
                <w:szCs w:val="24"/>
              </w:rPr>
              <w:t>仅为</w:t>
            </w:r>
            <w:r w:rsidR="000F45D7" w:rsidRPr="00767FA7">
              <w:rPr>
                <w:rFonts w:eastAsiaTheme="minorEastAsia" w:hint="eastAsia"/>
                <w:spacing w:val="-6"/>
                <w:szCs w:val="24"/>
              </w:rPr>
              <w:t>生产</w:t>
            </w:r>
            <w:r w:rsidR="000F45D7" w:rsidRPr="00767FA7">
              <w:rPr>
                <w:rFonts w:eastAsiaTheme="minorEastAsia"/>
                <w:spacing w:val="-6"/>
                <w:szCs w:val="24"/>
              </w:rPr>
              <w:t>产能</w:t>
            </w:r>
            <w:r w:rsidR="000F45D7" w:rsidRPr="00767FA7">
              <w:rPr>
                <w:rFonts w:eastAsiaTheme="minorEastAsia" w:hint="eastAsia"/>
                <w:spacing w:val="-6"/>
                <w:szCs w:val="24"/>
              </w:rPr>
              <w:t>0.007</w:t>
            </w:r>
            <w:r w:rsidR="000F45D7" w:rsidRPr="00767FA7">
              <w:rPr>
                <w:rFonts w:eastAsiaTheme="minorEastAsia"/>
                <w:spacing w:val="-6"/>
                <w:szCs w:val="24"/>
              </w:rPr>
              <w:t>%</w:t>
            </w:r>
            <w:r w:rsidR="000F45D7" w:rsidRPr="00767FA7">
              <w:rPr>
                <w:rFonts w:eastAsiaTheme="minorEastAsia"/>
                <w:spacing w:val="-6"/>
                <w:szCs w:val="24"/>
              </w:rPr>
              <w:t>，本次环评不核算研发、试验过程废气量。</w:t>
            </w:r>
          </w:p>
          <w:p w14:paraId="3B34D064" w14:textId="2642827E" w:rsidR="00450C8C" w:rsidRPr="00767FA7" w:rsidRDefault="00450C8C" w:rsidP="00450C8C">
            <w:pPr>
              <w:pStyle w:val="affff"/>
            </w:pPr>
            <w:r w:rsidRPr="00767FA7">
              <w:t>表</w:t>
            </w:r>
            <w:r w:rsidRPr="00767FA7">
              <w:t>5-</w:t>
            </w:r>
            <w:r w:rsidR="003B006F" w:rsidRPr="00767FA7">
              <w:t>3.1</w:t>
            </w:r>
            <w:r w:rsidRPr="00767FA7">
              <w:t xml:space="preserve">  </w:t>
            </w:r>
            <w:r w:rsidRPr="00767FA7">
              <w:t>本项目</w:t>
            </w:r>
            <w:r w:rsidRPr="00767FA7">
              <w:rPr>
                <w:rFonts w:hint="eastAsia"/>
              </w:rPr>
              <w:t>（全厂）</w:t>
            </w:r>
            <w:r w:rsidRPr="00767FA7">
              <w:t>大气污染物产生情况</w:t>
            </w:r>
            <w:r w:rsidR="003B006F" w:rsidRPr="00767FA7">
              <w:rPr>
                <w:rFonts w:hint="eastAsia"/>
              </w:rPr>
              <w:t>（按产品分</w:t>
            </w:r>
            <w:r w:rsidR="003B006F" w:rsidRPr="00767FA7">
              <w:t>）</w:t>
            </w:r>
          </w:p>
          <w:tbl>
            <w:tblPr>
              <w:tblW w:w="887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850"/>
              <w:gridCol w:w="709"/>
              <w:gridCol w:w="425"/>
              <w:gridCol w:w="567"/>
              <w:gridCol w:w="1021"/>
              <w:gridCol w:w="709"/>
              <w:gridCol w:w="396"/>
              <w:gridCol w:w="738"/>
              <w:gridCol w:w="963"/>
              <w:gridCol w:w="1021"/>
              <w:gridCol w:w="425"/>
              <w:gridCol w:w="620"/>
            </w:tblGrid>
            <w:tr w:rsidR="008F3556" w:rsidRPr="00767FA7" w14:paraId="4889CE42" w14:textId="77777777" w:rsidTr="004326C7">
              <w:trPr>
                <w:trHeight w:val="270"/>
                <w:jc w:val="center"/>
              </w:trPr>
              <w:tc>
                <w:tcPr>
                  <w:tcW w:w="426" w:type="dxa"/>
                  <w:shd w:val="clear" w:color="auto" w:fill="auto"/>
                  <w:vAlign w:val="center"/>
                  <w:hideMark/>
                </w:tcPr>
                <w:p w14:paraId="44839405" w14:textId="77777777" w:rsidR="004326C7" w:rsidRPr="00767FA7" w:rsidRDefault="004326C7" w:rsidP="004326C7">
                  <w:pPr>
                    <w:jc w:val="center"/>
                    <w:rPr>
                      <w:rFonts w:eastAsia="宋体"/>
                      <w:sz w:val="21"/>
                      <w:szCs w:val="21"/>
                    </w:rPr>
                  </w:pPr>
                  <w:r w:rsidRPr="00767FA7">
                    <w:rPr>
                      <w:rFonts w:eastAsia="宋体"/>
                      <w:sz w:val="21"/>
                      <w:szCs w:val="21"/>
                    </w:rPr>
                    <w:t>产品</w:t>
                  </w:r>
                </w:p>
              </w:tc>
              <w:tc>
                <w:tcPr>
                  <w:tcW w:w="2551" w:type="dxa"/>
                  <w:gridSpan w:val="4"/>
                  <w:shd w:val="clear" w:color="auto" w:fill="auto"/>
                  <w:vAlign w:val="center"/>
                  <w:hideMark/>
                </w:tcPr>
                <w:p w14:paraId="06D25D0F" w14:textId="77777777" w:rsidR="004326C7" w:rsidRPr="00767FA7" w:rsidRDefault="004326C7" w:rsidP="00A929E5">
                  <w:pPr>
                    <w:jc w:val="center"/>
                    <w:rPr>
                      <w:rFonts w:eastAsia="宋体"/>
                      <w:sz w:val="21"/>
                      <w:szCs w:val="21"/>
                    </w:rPr>
                  </w:pPr>
                  <w:r w:rsidRPr="00767FA7">
                    <w:rPr>
                      <w:rFonts w:eastAsia="宋体"/>
                      <w:sz w:val="21"/>
                      <w:szCs w:val="21"/>
                    </w:rPr>
                    <w:t>投料工序</w:t>
                  </w:r>
                </w:p>
              </w:tc>
              <w:tc>
                <w:tcPr>
                  <w:tcW w:w="2864" w:type="dxa"/>
                  <w:gridSpan w:val="4"/>
                  <w:shd w:val="clear" w:color="auto" w:fill="auto"/>
                  <w:vAlign w:val="center"/>
                  <w:hideMark/>
                </w:tcPr>
                <w:p w14:paraId="4F48C8BD" w14:textId="77777777" w:rsidR="004326C7" w:rsidRPr="00767FA7" w:rsidRDefault="004326C7" w:rsidP="00A929E5">
                  <w:pPr>
                    <w:jc w:val="center"/>
                    <w:rPr>
                      <w:rFonts w:eastAsia="宋体"/>
                      <w:sz w:val="21"/>
                      <w:szCs w:val="21"/>
                    </w:rPr>
                  </w:pPr>
                  <w:r w:rsidRPr="00767FA7">
                    <w:rPr>
                      <w:rFonts w:eastAsia="宋体"/>
                      <w:sz w:val="21"/>
                      <w:szCs w:val="21"/>
                    </w:rPr>
                    <w:t>搅拌工序</w:t>
                  </w:r>
                </w:p>
              </w:tc>
              <w:tc>
                <w:tcPr>
                  <w:tcW w:w="3029" w:type="dxa"/>
                  <w:gridSpan w:val="4"/>
                  <w:shd w:val="clear" w:color="auto" w:fill="auto"/>
                  <w:vAlign w:val="center"/>
                  <w:hideMark/>
                </w:tcPr>
                <w:p w14:paraId="3649CEA8" w14:textId="77777777" w:rsidR="004326C7" w:rsidRPr="00767FA7" w:rsidRDefault="004326C7" w:rsidP="00A929E5">
                  <w:pPr>
                    <w:jc w:val="center"/>
                    <w:rPr>
                      <w:rFonts w:eastAsia="宋体"/>
                      <w:sz w:val="21"/>
                      <w:szCs w:val="21"/>
                    </w:rPr>
                  </w:pPr>
                  <w:r w:rsidRPr="00767FA7">
                    <w:rPr>
                      <w:rFonts w:eastAsia="宋体"/>
                      <w:sz w:val="21"/>
                      <w:szCs w:val="21"/>
                    </w:rPr>
                    <w:t>检验包装工序</w:t>
                  </w:r>
                </w:p>
              </w:tc>
            </w:tr>
            <w:tr w:rsidR="008F3556" w:rsidRPr="00767FA7" w14:paraId="61C4DD5F" w14:textId="77777777" w:rsidTr="004326C7">
              <w:trPr>
                <w:trHeight w:val="540"/>
                <w:jc w:val="center"/>
              </w:trPr>
              <w:tc>
                <w:tcPr>
                  <w:tcW w:w="426" w:type="dxa"/>
                  <w:vMerge w:val="restart"/>
                  <w:shd w:val="clear" w:color="auto" w:fill="auto"/>
                  <w:vAlign w:val="center"/>
                  <w:hideMark/>
                </w:tcPr>
                <w:p w14:paraId="69BAA1E6" w14:textId="77777777" w:rsidR="004326C7" w:rsidRPr="00767FA7" w:rsidRDefault="004326C7" w:rsidP="004326C7">
                  <w:pPr>
                    <w:jc w:val="center"/>
                    <w:rPr>
                      <w:rFonts w:eastAsia="宋体"/>
                      <w:sz w:val="21"/>
                      <w:szCs w:val="21"/>
                    </w:rPr>
                  </w:pPr>
                  <w:r w:rsidRPr="00767FA7">
                    <w:rPr>
                      <w:rFonts w:eastAsia="宋体"/>
                      <w:sz w:val="21"/>
                      <w:szCs w:val="21"/>
                    </w:rPr>
                    <w:t>高分子导电膜</w:t>
                  </w:r>
                  <w:r w:rsidRPr="00767FA7">
                    <w:rPr>
                      <w:rFonts w:eastAsia="宋体"/>
                      <w:sz w:val="21"/>
                      <w:szCs w:val="21"/>
                    </w:rPr>
                    <w:t>A</w:t>
                  </w:r>
                </w:p>
              </w:tc>
              <w:tc>
                <w:tcPr>
                  <w:tcW w:w="850" w:type="dxa"/>
                  <w:shd w:val="clear" w:color="auto" w:fill="auto"/>
                  <w:vAlign w:val="center"/>
                  <w:hideMark/>
                </w:tcPr>
                <w:p w14:paraId="37E1F249" w14:textId="77777777" w:rsidR="004326C7" w:rsidRPr="00767FA7" w:rsidRDefault="004326C7" w:rsidP="004326C7">
                  <w:pPr>
                    <w:jc w:val="center"/>
                    <w:rPr>
                      <w:rFonts w:eastAsia="宋体"/>
                      <w:sz w:val="21"/>
                      <w:szCs w:val="21"/>
                    </w:rPr>
                  </w:pPr>
                  <w:r w:rsidRPr="00767FA7">
                    <w:rPr>
                      <w:rFonts w:eastAsia="宋体"/>
                      <w:sz w:val="21"/>
                      <w:szCs w:val="21"/>
                    </w:rPr>
                    <w:t>氯化钠</w:t>
                  </w:r>
                </w:p>
              </w:tc>
              <w:tc>
                <w:tcPr>
                  <w:tcW w:w="709" w:type="dxa"/>
                  <w:shd w:val="clear" w:color="auto" w:fill="auto"/>
                  <w:vAlign w:val="center"/>
                  <w:hideMark/>
                </w:tcPr>
                <w:p w14:paraId="7218AC6A"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425" w:type="dxa"/>
                  <w:vMerge w:val="restart"/>
                  <w:shd w:val="clear" w:color="auto" w:fill="auto"/>
                  <w:vAlign w:val="center"/>
                  <w:hideMark/>
                </w:tcPr>
                <w:p w14:paraId="379B4CCE" w14:textId="77777777" w:rsidR="004326C7" w:rsidRPr="00767FA7" w:rsidRDefault="004326C7" w:rsidP="004326C7">
                  <w:pPr>
                    <w:jc w:val="center"/>
                    <w:rPr>
                      <w:rFonts w:eastAsia="宋体"/>
                      <w:sz w:val="21"/>
                      <w:szCs w:val="21"/>
                    </w:rPr>
                  </w:pPr>
                  <w:r w:rsidRPr="00767FA7">
                    <w:rPr>
                      <w:rFonts w:eastAsia="宋体"/>
                      <w:sz w:val="21"/>
                      <w:szCs w:val="21"/>
                    </w:rPr>
                    <w:t>颗粒物</w:t>
                  </w:r>
                </w:p>
              </w:tc>
              <w:tc>
                <w:tcPr>
                  <w:tcW w:w="567" w:type="dxa"/>
                  <w:vMerge w:val="restart"/>
                  <w:shd w:val="clear" w:color="auto" w:fill="auto"/>
                  <w:vAlign w:val="center"/>
                  <w:hideMark/>
                </w:tcPr>
                <w:p w14:paraId="5BDE3CB2" w14:textId="77777777" w:rsidR="004326C7" w:rsidRPr="00767FA7" w:rsidRDefault="004326C7" w:rsidP="004326C7">
                  <w:pPr>
                    <w:jc w:val="center"/>
                    <w:rPr>
                      <w:rFonts w:eastAsia="宋体"/>
                      <w:sz w:val="21"/>
                      <w:szCs w:val="21"/>
                    </w:rPr>
                  </w:pPr>
                  <w:r w:rsidRPr="00767FA7">
                    <w:rPr>
                      <w:rFonts w:eastAsia="宋体"/>
                      <w:sz w:val="21"/>
                      <w:szCs w:val="21"/>
                    </w:rPr>
                    <w:t>0.011385</w:t>
                  </w:r>
                </w:p>
              </w:tc>
              <w:tc>
                <w:tcPr>
                  <w:tcW w:w="1021" w:type="dxa"/>
                  <w:shd w:val="clear" w:color="auto" w:fill="auto"/>
                  <w:vAlign w:val="center"/>
                  <w:hideMark/>
                </w:tcPr>
                <w:p w14:paraId="77CB6BE7" w14:textId="77777777" w:rsidR="004326C7" w:rsidRPr="00767FA7" w:rsidRDefault="004326C7" w:rsidP="004326C7">
                  <w:pPr>
                    <w:jc w:val="center"/>
                    <w:rPr>
                      <w:rFonts w:eastAsia="宋体"/>
                      <w:sz w:val="21"/>
                      <w:szCs w:val="21"/>
                    </w:rPr>
                  </w:pPr>
                  <w:r w:rsidRPr="00767FA7">
                    <w:rPr>
                      <w:rFonts w:eastAsia="宋体"/>
                      <w:sz w:val="21"/>
                      <w:szCs w:val="21"/>
                    </w:rPr>
                    <w:t>N-</w:t>
                  </w:r>
                  <w:r w:rsidRPr="00767FA7">
                    <w:rPr>
                      <w:rFonts w:eastAsia="宋体"/>
                      <w:sz w:val="21"/>
                      <w:szCs w:val="21"/>
                    </w:rPr>
                    <w:t>甲基吡咯烷酮</w:t>
                  </w:r>
                </w:p>
              </w:tc>
              <w:tc>
                <w:tcPr>
                  <w:tcW w:w="709" w:type="dxa"/>
                  <w:shd w:val="clear" w:color="auto" w:fill="auto"/>
                  <w:vAlign w:val="center"/>
                  <w:hideMark/>
                </w:tcPr>
                <w:p w14:paraId="51F764B1"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396" w:type="dxa"/>
                  <w:vMerge w:val="restart"/>
                  <w:shd w:val="clear" w:color="auto" w:fill="auto"/>
                  <w:vAlign w:val="center"/>
                  <w:hideMark/>
                </w:tcPr>
                <w:p w14:paraId="1ADECA2C"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738" w:type="dxa"/>
                  <w:vMerge w:val="restart"/>
                  <w:shd w:val="clear" w:color="auto" w:fill="auto"/>
                  <w:vAlign w:val="center"/>
                  <w:hideMark/>
                </w:tcPr>
                <w:p w14:paraId="6FFEB4BA" w14:textId="77777777" w:rsidR="004326C7" w:rsidRPr="00767FA7" w:rsidRDefault="004326C7" w:rsidP="004326C7">
                  <w:pPr>
                    <w:jc w:val="center"/>
                    <w:rPr>
                      <w:rFonts w:eastAsia="宋体"/>
                      <w:sz w:val="21"/>
                      <w:szCs w:val="21"/>
                    </w:rPr>
                  </w:pPr>
                  <w:r w:rsidRPr="00767FA7">
                    <w:rPr>
                      <w:rFonts w:eastAsia="宋体"/>
                      <w:sz w:val="21"/>
                      <w:szCs w:val="21"/>
                    </w:rPr>
                    <w:t>0.055975</w:t>
                  </w:r>
                </w:p>
              </w:tc>
              <w:tc>
                <w:tcPr>
                  <w:tcW w:w="963" w:type="dxa"/>
                  <w:shd w:val="clear" w:color="auto" w:fill="auto"/>
                  <w:vAlign w:val="center"/>
                  <w:hideMark/>
                </w:tcPr>
                <w:p w14:paraId="19682CFF" w14:textId="77777777" w:rsidR="004326C7" w:rsidRPr="00767FA7" w:rsidRDefault="004326C7" w:rsidP="004326C7">
                  <w:pPr>
                    <w:jc w:val="center"/>
                    <w:rPr>
                      <w:rFonts w:eastAsia="宋体"/>
                      <w:sz w:val="21"/>
                      <w:szCs w:val="21"/>
                    </w:rPr>
                  </w:pPr>
                  <w:r w:rsidRPr="00767FA7">
                    <w:rPr>
                      <w:rFonts w:eastAsia="宋体"/>
                      <w:sz w:val="21"/>
                      <w:szCs w:val="21"/>
                    </w:rPr>
                    <w:t>N-</w:t>
                  </w:r>
                  <w:r w:rsidRPr="00767FA7">
                    <w:rPr>
                      <w:rFonts w:eastAsia="宋体"/>
                      <w:sz w:val="21"/>
                      <w:szCs w:val="21"/>
                    </w:rPr>
                    <w:t>甲基吡咯烷酮</w:t>
                  </w:r>
                </w:p>
              </w:tc>
              <w:tc>
                <w:tcPr>
                  <w:tcW w:w="1021" w:type="dxa"/>
                  <w:shd w:val="clear" w:color="auto" w:fill="auto"/>
                  <w:vAlign w:val="center"/>
                  <w:hideMark/>
                </w:tcPr>
                <w:p w14:paraId="4C92FBFE"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425" w:type="dxa"/>
                  <w:vMerge w:val="restart"/>
                  <w:shd w:val="clear" w:color="auto" w:fill="auto"/>
                  <w:vAlign w:val="center"/>
                  <w:hideMark/>
                </w:tcPr>
                <w:p w14:paraId="3DDA1272"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620" w:type="dxa"/>
                  <w:vMerge w:val="restart"/>
                  <w:shd w:val="clear" w:color="auto" w:fill="auto"/>
                  <w:vAlign w:val="center"/>
                  <w:hideMark/>
                </w:tcPr>
                <w:p w14:paraId="72026AB7" w14:textId="77777777" w:rsidR="004326C7" w:rsidRPr="00767FA7" w:rsidRDefault="004326C7" w:rsidP="004326C7">
                  <w:pPr>
                    <w:jc w:val="center"/>
                    <w:rPr>
                      <w:rFonts w:eastAsia="宋体"/>
                      <w:sz w:val="21"/>
                      <w:szCs w:val="21"/>
                    </w:rPr>
                  </w:pPr>
                  <w:r w:rsidRPr="00767FA7">
                    <w:rPr>
                      <w:rFonts w:eastAsia="宋体"/>
                      <w:sz w:val="21"/>
                      <w:szCs w:val="21"/>
                    </w:rPr>
                    <w:t>0.055975</w:t>
                  </w:r>
                </w:p>
              </w:tc>
            </w:tr>
            <w:tr w:rsidR="008F3556" w:rsidRPr="00767FA7" w14:paraId="0F50B99A" w14:textId="77777777" w:rsidTr="004326C7">
              <w:trPr>
                <w:trHeight w:val="810"/>
                <w:jc w:val="center"/>
              </w:trPr>
              <w:tc>
                <w:tcPr>
                  <w:tcW w:w="426" w:type="dxa"/>
                  <w:vMerge/>
                  <w:shd w:val="clear" w:color="auto" w:fill="auto"/>
                  <w:vAlign w:val="center"/>
                  <w:hideMark/>
                </w:tcPr>
                <w:p w14:paraId="586D7F1F"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7BB29A88" w14:textId="77777777" w:rsidR="004326C7" w:rsidRPr="00767FA7" w:rsidRDefault="004326C7" w:rsidP="004326C7">
                  <w:pPr>
                    <w:jc w:val="center"/>
                    <w:rPr>
                      <w:rFonts w:eastAsia="宋体"/>
                      <w:sz w:val="21"/>
                      <w:szCs w:val="21"/>
                    </w:rPr>
                  </w:pPr>
                  <w:r w:rsidRPr="00767FA7">
                    <w:rPr>
                      <w:rFonts w:eastAsia="宋体"/>
                      <w:sz w:val="21"/>
                      <w:szCs w:val="21"/>
                    </w:rPr>
                    <w:t>对甲基苯磺酸钠</w:t>
                  </w:r>
                </w:p>
              </w:tc>
              <w:tc>
                <w:tcPr>
                  <w:tcW w:w="709" w:type="dxa"/>
                  <w:shd w:val="clear" w:color="auto" w:fill="auto"/>
                  <w:vAlign w:val="center"/>
                  <w:hideMark/>
                </w:tcPr>
                <w:p w14:paraId="0DDF3E2F" w14:textId="77777777" w:rsidR="004326C7" w:rsidRPr="00767FA7" w:rsidRDefault="004326C7" w:rsidP="004326C7">
                  <w:pPr>
                    <w:jc w:val="center"/>
                    <w:rPr>
                      <w:rFonts w:eastAsia="宋体"/>
                      <w:sz w:val="21"/>
                      <w:szCs w:val="21"/>
                    </w:rPr>
                  </w:pPr>
                  <w:r w:rsidRPr="00767FA7">
                    <w:rPr>
                      <w:rFonts w:eastAsia="宋体"/>
                      <w:sz w:val="21"/>
                      <w:szCs w:val="21"/>
                    </w:rPr>
                    <w:t>0.001485</w:t>
                  </w:r>
                </w:p>
              </w:tc>
              <w:tc>
                <w:tcPr>
                  <w:tcW w:w="425" w:type="dxa"/>
                  <w:vMerge/>
                  <w:shd w:val="clear" w:color="auto" w:fill="auto"/>
                  <w:vAlign w:val="center"/>
                  <w:hideMark/>
                </w:tcPr>
                <w:p w14:paraId="48613E68"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55A3F180"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0D748D8D" w14:textId="77777777" w:rsidR="004326C7" w:rsidRPr="00767FA7" w:rsidRDefault="004326C7" w:rsidP="004326C7">
                  <w:pPr>
                    <w:jc w:val="center"/>
                    <w:rPr>
                      <w:rFonts w:eastAsia="宋体"/>
                      <w:sz w:val="21"/>
                      <w:szCs w:val="21"/>
                    </w:rPr>
                  </w:pPr>
                  <w:r w:rsidRPr="00767FA7">
                    <w:rPr>
                      <w:rFonts w:eastAsia="宋体"/>
                      <w:sz w:val="21"/>
                      <w:szCs w:val="21"/>
                    </w:rPr>
                    <w:t>二乙二醇丁醚</w:t>
                  </w:r>
                </w:p>
              </w:tc>
              <w:tc>
                <w:tcPr>
                  <w:tcW w:w="709" w:type="dxa"/>
                  <w:shd w:val="clear" w:color="auto" w:fill="auto"/>
                  <w:vAlign w:val="center"/>
                  <w:hideMark/>
                </w:tcPr>
                <w:p w14:paraId="4B6709BA"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396" w:type="dxa"/>
                  <w:vMerge/>
                  <w:shd w:val="clear" w:color="auto" w:fill="auto"/>
                  <w:vAlign w:val="center"/>
                  <w:hideMark/>
                </w:tcPr>
                <w:p w14:paraId="4AED048E"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01D48937"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51A0BD59" w14:textId="77777777" w:rsidR="004326C7" w:rsidRPr="00767FA7" w:rsidRDefault="004326C7" w:rsidP="004326C7">
                  <w:pPr>
                    <w:jc w:val="center"/>
                    <w:rPr>
                      <w:rFonts w:eastAsia="宋体"/>
                      <w:sz w:val="21"/>
                      <w:szCs w:val="21"/>
                    </w:rPr>
                  </w:pPr>
                  <w:r w:rsidRPr="00767FA7">
                    <w:rPr>
                      <w:rFonts w:eastAsia="宋体"/>
                      <w:sz w:val="21"/>
                      <w:szCs w:val="21"/>
                    </w:rPr>
                    <w:t>二乙二醇丁醚</w:t>
                  </w:r>
                </w:p>
              </w:tc>
              <w:tc>
                <w:tcPr>
                  <w:tcW w:w="1021" w:type="dxa"/>
                  <w:shd w:val="clear" w:color="auto" w:fill="auto"/>
                  <w:vAlign w:val="center"/>
                  <w:hideMark/>
                </w:tcPr>
                <w:p w14:paraId="1E8CEC48"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1F5154AF"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0E2A7ED7" w14:textId="77777777" w:rsidR="004326C7" w:rsidRPr="00767FA7" w:rsidRDefault="004326C7" w:rsidP="004326C7">
                  <w:pPr>
                    <w:jc w:val="center"/>
                    <w:rPr>
                      <w:rFonts w:eastAsia="宋体"/>
                      <w:sz w:val="21"/>
                      <w:szCs w:val="21"/>
                    </w:rPr>
                  </w:pPr>
                </w:p>
              </w:tc>
            </w:tr>
            <w:tr w:rsidR="008F3556" w:rsidRPr="00767FA7" w14:paraId="56004417" w14:textId="77777777" w:rsidTr="004326C7">
              <w:trPr>
                <w:trHeight w:val="540"/>
                <w:jc w:val="center"/>
              </w:trPr>
              <w:tc>
                <w:tcPr>
                  <w:tcW w:w="426" w:type="dxa"/>
                  <w:vMerge/>
                  <w:shd w:val="clear" w:color="auto" w:fill="auto"/>
                  <w:vAlign w:val="center"/>
                  <w:hideMark/>
                </w:tcPr>
                <w:p w14:paraId="26ED04F7"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6DE43E29" w14:textId="77777777" w:rsidR="004326C7" w:rsidRPr="00767FA7" w:rsidRDefault="004326C7" w:rsidP="004326C7">
                  <w:pPr>
                    <w:jc w:val="center"/>
                    <w:rPr>
                      <w:rFonts w:eastAsia="宋体"/>
                      <w:sz w:val="21"/>
                      <w:szCs w:val="21"/>
                    </w:rPr>
                  </w:pPr>
                  <w:r w:rsidRPr="00767FA7">
                    <w:rPr>
                      <w:rFonts w:eastAsia="宋体"/>
                      <w:sz w:val="21"/>
                      <w:szCs w:val="21"/>
                    </w:rPr>
                    <w:t>N-</w:t>
                  </w:r>
                  <w:r w:rsidRPr="00767FA7">
                    <w:rPr>
                      <w:rFonts w:eastAsia="宋体"/>
                      <w:sz w:val="21"/>
                      <w:szCs w:val="21"/>
                    </w:rPr>
                    <w:t>甲基吡咯烷酮</w:t>
                  </w:r>
                </w:p>
              </w:tc>
              <w:tc>
                <w:tcPr>
                  <w:tcW w:w="709" w:type="dxa"/>
                  <w:shd w:val="clear" w:color="auto" w:fill="auto"/>
                  <w:vAlign w:val="center"/>
                  <w:hideMark/>
                </w:tcPr>
                <w:p w14:paraId="6831A134"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425" w:type="dxa"/>
                  <w:vMerge w:val="restart"/>
                  <w:shd w:val="clear" w:color="auto" w:fill="auto"/>
                  <w:vAlign w:val="center"/>
                  <w:hideMark/>
                </w:tcPr>
                <w:p w14:paraId="530240E6"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567" w:type="dxa"/>
                  <w:vMerge w:val="restart"/>
                  <w:shd w:val="clear" w:color="auto" w:fill="auto"/>
                  <w:vAlign w:val="center"/>
                  <w:hideMark/>
                </w:tcPr>
                <w:p w14:paraId="18809ECF" w14:textId="77777777" w:rsidR="004326C7" w:rsidRPr="00767FA7" w:rsidRDefault="004326C7" w:rsidP="004326C7">
                  <w:pPr>
                    <w:jc w:val="center"/>
                    <w:rPr>
                      <w:rFonts w:eastAsia="宋体"/>
                      <w:sz w:val="21"/>
                      <w:szCs w:val="21"/>
                    </w:rPr>
                  </w:pPr>
                  <w:r w:rsidRPr="00767FA7">
                    <w:rPr>
                      <w:rFonts w:eastAsia="宋体"/>
                      <w:sz w:val="21"/>
                      <w:szCs w:val="21"/>
                    </w:rPr>
                    <w:t>0.051975</w:t>
                  </w:r>
                </w:p>
              </w:tc>
              <w:tc>
                <w:tcPr>
                  <w:tcW w:w="1021" w:type="dxa"/>
                  <w:shd w:val="clear" w:color="auto" w:fill="auto"/>
                  <w:vAlign w:val="center"/>
                  <w:hideMark/>
                </w:tcPr>
                <w:p w14:paraId="19592A37" w14:textId="77777777" w:rsidR="004326C7" w:rsidRPr="00767FA7" w:rsidRDefault="004326C7" w:rsidP="004326C7">
                  <w:pPr>
                    <w:jc w:val="center"/>
                    <w:rPr>
                      <w:rFonts w:eastAsia="宋体"/>
                      <w:sz w:val="21"/>
                      <w:szCs w:val="21"/>
                    </w:rPr>
                  </w:pPr>
                  <w:r w:rsidRPr="00767FA7">
                    <w:rPr>
                      <w:rFonts w:eastAsia="宋体"/>
                      <w:sz w:val="21"/>
                      <w:szCs w:val="21"/>
                    </w:rPr>
                    <w:t>乙二醇</w:t>
                  </w:r>
                </w:p>
              </w:tc>
              <w:tc>
                <w:tcPr>
                  <w:tcW w:w="709" w:type="dxa"/>
                  <w:shd w:val="clear" w:color="auto" w:fill="auto"/>
                  <w:vAlign w:val="center"/>
                  <w:hideMark/>
                </w:tcPr>
                <w:p w14:paraId="0CB5509B"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396" w:type="dxa"/>
                  <w:vMerge/>
                  <w:shd w:val="clear" w:color="auto" w:fill="auto"/>
                  <w:vAlign w:val="center"/>
                  <w:hideMark/>
                </w:tcPr>
                <w:p w14:paraId="22E20EDF"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55613C34"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0E4F83C4" w14:textId="77777777" w:rsidR="004326C7" w:rsidRPr="00767FA7" w:rsidRDefault="004326C7" w:rsidP="004326C7">
                  <w:pPr>
                    <w:jc w:val="center"/>
                    <w:rPr>
                      <w:rFonts w:eastAsia="宋体"/>
                      <w:sz w:val="21"/>
                      <w:szCs w:val="21"/>
                    </w:rPr>
                  </w:pPr>
                  <w:r w:rsidRPr="00767FA7">
                    <w:rPr>
                      <w:rFonts w:eastAsia="宋体"/>
                      <w:sz w:val="21"/>
                      <w:szCs w:val="21"/>
                    </w:rPr>
                    <w:t>乙二醇</w:t>
                  </w:r>
                </w:p>
              </w:tc>
              <w:tc>
                <w:tcPr>
                  <w:tcW w:w="1021" w:type="dxa"/>
                  <w:shd w:val="clear" w:color="auto" w:fill="auto"/>
                  <w:vAlign w:val="center"/>
                  <w:hideMark/>
                </w:tcPr>
                <w:p w14:paraId="1B7EA6C2"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425" w:type="dxa"/>
                  <w:vMerge/>
                  <w:shd w:val="clear" w:color="auto" w:fill="auto"/>
                  <w:vAlign w:val="center"/>
                  <w:hideMark/>
                </w:tcPr>
                <w:p w14:paraId="64D02EED"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21A51AC2" w14:textId="77777777" w:rsidR="004326C7" w:rsidRPr="00767FA7" w:rsidRDefault="004326C7" w:rsidP="004326C7">
                  <w:pPr>
                    <w:jc w:val="center"/>
                    <w:rPr>
                      <w:rFonts w:eastAsia="宋体"/>
                      <w:sz w:val="21"/>
                      <w:szCs w:val="21"/>
                    </w:rPr>
                  </w:pPr>
                </w:p>
              </w:tc>
            </w:tr>
            <w:tr w:rsidR="008F3556" w:rsidRPr="00767FA7" w14:paraId="173AAC39" w14:textId="77777777" w:rsidTr="004326C7">
              <w:trPr>
                <w:trHeight w:val="1080"/>
                <w:jc w:val="center"/>
              </w:trPr>
              <w:tc>
                <w:tcPr>
                  <w:tcW w:w="426" w:type="dxa"/>
                  <w:vMerge/>
                  <w:shd w:val="clear" w:color="auto" w:fill="auto"/>
                  <w:vAlign w:val="center"/>
                  <w:hideMark/>
                </w:tcPr>
                <w:p w14:paraId="6341085C"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50EAA1BD" w14:textId="77777777" w:rsidR="004326C7" w:rsidRPr="00767FA7" w:rsidRDefault="004326C7" w:rsidP="004326C7">
                  <w:pPr>
                    <w:jc w:val="center"/>
                    <w:rPr>
                      <w:rFonts w:eastAsia="宋体"/>
                      <w:sz w:val="21"/>
                      <w:szCs w:val="21"/>
                    </w:rPr>
                  </w:pPr>
                  <w:r w:rsidRPr="00767FA7">
                    <w:rPr>
                      <w:rFonts w:eastAsia="宋体"/>
                      <w:sz w:val="21"/>
                      <w:szCs w:val="21"/>
                    </w:rPr>
                    <w:t>二乙二醇丁醚</w:t>
                  </w:r>
                </w:p>
              </w:tc>
              <w:tc>
                <w:tcPr>
                  <w:tcW w:w="709" w:type="dxa"/>
                  <w:shd w:val="clear" w:color="auto" w:fill="auto"/>
                  <w:vAlign w:val="center"/>
                  <w:hideMark/>
                </w:tcPr>
                <w:p w14:paraId="544BB437"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774D72AD"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713548BC"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24345819" w14:textId="77777777" w:rsidR="004326C7" w:rsidRPr="00767FA7" w:rsidRDefault="004326C7" w:rsidP="004326C7">
                  <w:pPr>
                    <w:jc w:val="center"/>
                    <w:rPr>
                      <w:rFonts w:eastAsia="宋体"/>
                      <w:sz w:val="21"/>
                      <w:szCs w:val="21"/>
                    </w:rPr>
                  </w:pPr>
                  <w:r w:rsidRPr="00767FA7">
                    <w:rPr>
                      <w:rFonts w:eastAsia="宋体"/>
                      <w:sz w:val="21"/>
                      <w:szCs w:val="21"/>
                    </w:rPr>
                    <w:t>3,2-</w:t>
                  </w:r>
                  <w:r w:rsidRPr="00767FA7">
                    <w:rPr>
                      <w:rFonts w:eastAsia="宋体"/>
                      <w:sz w:val="21"/>
                      <w:szCs w:val="21"/>
                    </w:rPr>
                    <w:t>乙烯二氧噻吩</w:t>
                  </w:r>
                </w:p>
              </w:tc>
              <w:tc>
                <w:tcPr>
                  <w:tcW w:w="709" w:type="dxa"/>
                  <w:shd w:val="clear" w:color="auto" w:fill="auto"/>
                  <w:vAlign w:val="center"/>
                  <w:hideMark/>
                </w:tcPr>
                <w:p w14:paraId="07247E0B"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396" w:type="dxa"/>
                  <w:vMerge/>
                  <w:shd w:val="clear" w:color="auto" w:fill="auto"/>
                  <w:vAlign w:val="center"/>
                  <w:hideMark/>
                </w:tcPr>
                <w:p w14:paraId="1E042000"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1F4C55BA"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4E817D1D" w14:textId="77777777" w:rsidR="004326C7" w:rsidRPr="00767FA7" w:rsidRDefault="004326C7" w:rsidP="004326C7">
                  <w:pPr>
                    <w:jc w:val="center"/>
                    <w:rPr>
                      <w:rFonts w:eastAsia="宋体"/>
                      <w:sz w:val="21"/>
                      <w:szCs w:val="21"/>
                    </w:rPr>
                  </w:pPr>
                  <w:r w:rsidRPr="00767FA7">
                    <w:rPr>
                      <w:rFonts w:eastAsia="宋体"/>
                      <w:sz w:val="21"/>
                      <w:szCs w:val="21"/>
                    </w:rPr>
                    <w:t>3,2-</w:t>
                  </w:r>
                  <w:r w:rsidRPr="00767FA7">
                    <w:rPr>
                      <w:rFonts w:eastAsia="宋体"/>
                      <w:sz w:val="21"/>
                      <w:szCs w:val="21"/>
                    </w:rPr>
                    <w:t>乙烯二氧噻吩</w:t>
                  </w:r>
                </w:p>
              </w:tc>
              <w:tc>
                <w:tcPr>
                  <w:tcW w:w="1021" w:type="dxa"/>
                  <w:shd w:val="clear" w:color="auto" w:fill="auto"/>
                  <w:vAlign w:val="center"/>
                  <w:hideMark/>
                </w:tcPr>
                <w:p w14:paraId="58A99262"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425" w:type="dxa"/>
                  <w:vMerge/>
                  <w:shd w:val="clear" w:color="auto" w:fill="auto"/>
                  <w:vAlign w:val="center"/>
                  <w:hideMark/>
                </w:tcPr>
                <w:p w14:paraId="7C619310"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4653C85F" w14:textId="77777777" w:rsidR="004326C7" w:rsidRPr="00767FA7" w:rsidRDefault="004326C7" w:rsidP="004326C7">
                  <w:pPr>
                    <w:jc w:val="center"/>
                    <w:rPr>
                      <w:rFonts w:eastAsia="宋体"/>
                      <w:sz w:val="21"/>
                      <w:szCs w:val="21"/>
                    </w:rPr>
                  </w:pPr>
                </w:p>
              </w:tc>
            </w:tr>
            <w:tr w:rsidR="008F3556" w:rsidRPr="00767FA7" w14:paraId="3EB3AF66" w14:textId="77777777" w:rsidTr="004326C7">
              <w:trPr>
                <w:trHeight w:val="1350"/>
                <w:jc w:val="center"/>
              </w:trPr>
              <w:tc>
                <w:tcPr>
                  <w:tcW w:w="426" w:type="dxa"/>
                  <w:vMerge/>
                  <w:shd w:val="clear" w:color="auto" w:fill="auto"/>
                  <w:vAlign w:val="center"/>
                  <w:hideMark/>
                </w:tcPr>
                <w:p w14:paraId="40EDB3AA"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7A1259FF" w14:textId="77777777" w:rsidR="004326C7" w:rsidRPr="00767FA7" w:rsidRDefault="004326C7" w:rsidP="004326C7">
                  <w:pPr>
                    <w:jc w:val="center"/>
                    <w:rPr>
                      <w:rFonts w:eastAsia="宋体"/>
                      <w:sz w:val="21"/>
                      <w:szCs w:val="21"/>
                    </w:rPr>
                  </w:pPr>
                  <w:r w:rsidRPr="00767FA7">
                    <w:rPr>
                      <w:rFonts w:eastAsia="宋体"/>
                      <w:sz w:val="21"/>
                      <w:szCs w:val="21"/>
                    </w:rPr>
                    <w:t>乙二醇</w:t>
                  </w:r>
                </w:p>
              </w:tc>
              <w:tc>
                <w:tcPr>
                  <w:tcW w:w="709" w:type="dxa"/>
                  <w:shd w:val="clear" w:color="auto" w:fill="auto"/>
                  <w:vAlign w:val="center"/>
                  <w:hideMark/>
                </w:tcPr>
                <w:p w14:paraId="2D13724A"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425" w:type="dxa"/>
                  <w:vMerge/>
                  <w:shd w:val="clear" w:color="auto" w:fill="auto"/>
                  <w:vAlign w:val="center"/>
                  <w:hideMark/>
                </w:tcPr>
                <w:p w14:paraId="5E145507"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4D0EC6B5"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4AE9ED70" w14:textId="77777777" w:rsidR="004326C7" w:rsidRPr="00767FA7" w:rsidRDefault="004326C7" w:rsidP="004326C7">
                  <w:pPr>
                    <w:jc w:val="center"/>
                    <w:rPr>
                      <w:rFonts w:eastAsia="宋体"/>
                      <w:sz w:val="21"/>
                      <w:szCs w:val="21"/>
                    </w:rPr>
                  </w:pPr>
                  <w:r w:rsidRPr="00767FA7">
                    <w:rPr>
                      <w:rFonts w:eastAsia="宋体"/>
                      <w:sz w:val="21"/>
                      <w:szCs w:val="21"/>
                    </w:rPr>
                    <w:t>苯乙烯基苯酚聚氧乙烯醚</w:t>
                  </w:r>
                </w:p>
              </w:tc>
              <w:tc>
                <w:tcPr>
                  <w:tcW w:w="709" w:type="dxa"/>
                  <w:shd w:val="clear" w:color="auto" w:fill="auto"/>
                  <w:vAlign w:val="center"/>
                  <w:hideMark/>
                </w:tcPr>
                <w:p w14:paraId="0B46B9CF"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396" w:type="dxa"/>
                  <w:vMerge/>
                  <w:shd w:val="clear" w:color="auto" w:fill="auto"/>
                  <w:vAlign w:val="center"/>
                  <w:hideMark/>
                </w:tcPr>
                <w:p w14:paraId="3352DEB1"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0D35F163"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697A2892" w14:textId="77777777" w:rsidR="004326C7" w:rsidRPr="00767FA7" w:rsidRDefault="004326C7" w:rsidP="004326C7">
                  <w:pPr>
                    <w:jc w:val="center"/>
                    <w:rPr>
                      <w:rFonts w:eastAsia="宋体"/>
                      <w:sz w:val="21"/>
                      <w:szCs w:val="21"/>
                    </w:rPr>
                  </w:pPr>
                  <w:r w:rsidRPr="00767FA7">
                    <w:rPr>
                      <w:rFonts w:eastAsia="宋体"/>
                      <w:sz w:val="21"/>
                      <w:szCs w:val="21"/>
                    </w:rPr>
                    <w:t>苯乙烯基苯酚聚氧乙烯醚</w:t>
                  </w:r>
                </w:p>
              </w:tc>
              <w:tc>
                <w:tcPr>
                  <w:tcW w:w="1021" w:type="dxa"/>
                  <w:shd w:val="clear" w:color="auto" w:fill="auto"/>
                  <w:vAlign w:val="center"/>
                  <w:hideMark/>
                </w:tcPr>
                <w:p w14:paraId="0E735F6E"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7B20B222"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305EC4E1" w14:textId="77777777" w:rsidR="004326C7" w:rsidRPr="00767FA7" w:rsidRDefault="004326C7" w:rsidP="004326C7">
                  <w:pPr>
                    <w:jc w:val="center"/>
                    <w:rPr>
                      <w:rFonts w:eastAsia="宋体"/>
                      <w:sz w:val="21"/>
                      <w:szCs w:val="21"/>
                    </w:rPr>
                  </w:pPr>
                </w:p>
              </w:tc>
            </w:tr>
            <w:tr w:rsidR="008F3556" w:rsidRPr="00767FA7" w14:paraId="2DCBAB4D" w14:textId="77777777" w:rsidTr="004326C7">
              <w:trPr>
                <w:trHeight w:val="1080"/>
                <w:jc w:val="center"/>
              </w:trPr>
              <w:tc>
                <w:tcPr>
                  <w:tcW w:w="426" w:type="dxa"/>
                  <w:vMerge/>
                  <w:shd w:val="clear" w:color="auto" w:fill="auto"/>
                  <w:vAlign w:val="center"/>
                  <w:hideMark/>
                </w:tcPr>
                <w:p w14:paraId="0E5CB6B9"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15DA8272" w14:textId="77777777" w:rsidR="004326C7" w:rsidRPr="00767FA7" w:rsidRDefault="004326C7" w:rsidP="004326C7">
                  <w:pPr>
                    <w:jc w:val="center"/>
                    <w:rPr>
                      <w:rFonts w:eastAsia="宋体"/>
                      <w:sz w:val="21"/>
                      <w:szCs w:val="21"/>
                    </w:rPr>
                  </w:pPr>
                  <w:r w:rsidRPr="00767FA7">
                    <w:rPr>
                      <w:rFonts w:eastAsia="宋体"/>
                      <w:sz w:val="21"/>
                      <w:szCs w:val="21"/>
                    </w:rPr>
                    <w:t>3,2-</w:t>
                  </w:r>
                  <w:r w:rsidRPr="00767FA7">
                    <w:rPr>
                      <w:rFonts w:eastAsia="宋体"/>
                      <w:sz w:val="21"/>
                      <w:szCs w:val="21"/>
                    </w:rPr>
                    <w:t>乙烯二氧噻吩</w:t>
                  </w:r>
                </w:p>
              </w:tc>
              <w:tc>
                <w:tcPr>
                  <w:tcW w:w="709" w:type="dxa"/>
                  <w:shd w:val="clear" w:color="auto" w:fill="auto"/>
                  <w:vAlign w:val="center"/>
                  <w:hideMark/>
                </w:tcPr>
                <w:p w14:paraId="7ACAFB78"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425" w:type="dxa"/>
                  <w:vMerge/>
                  <w:shd w:val="clear" w:color="auto" w:fill="auto"/>
                  <w:vAlign w:val="center"/>
                  <w:hideMark/>
                </w:tcPr>
                <w:p w14:paraId="581E234D"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173D32CB"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21D245DA" w14:textId="77777777" w:rsidR="004326C7" w:rsidRPr="00767FA7" w:rsidRDefault="004326C7" w:rsidP="004326C7">
                  <w:pPr>
                    <w:jc w:val="center"/>
                    <w:rPr>
                      <w:rFonts w:eastAsia="宋体"/>
                      <w:sz w:val="21"/>
                      <w:szCs w:val="21"/>
                    </w:rPr>
                  </w:pPr>
                  <w:r w:rsidRPr="00767FA7">
                    <w:rPr>
                      <w:rFonts w:eastAsia="宋体"/>
                      <w:sz w:val="21"/>
                      <w:szCs w:val="21"/>
                    </w:rPr>
                    <w:t>季胺化聚乙烯咪唑</w:t>
                  </w:r>
                </w:p>
              </w:tc>
              <w:tc>
                <w:tcPr>
                  <w:tcW w:w="709" w:type="dxa"/>
                  <w:shd w:val="clear" w:color="auto" w:fill="auto"/>
                  <w:vAlign w:val="center"/>
                  <w:hideMark/>
                </w:tcPr>
                <w:p w14:paraId="1ACE8733" w14:textId="77777777" w:rsidR="004326C7" w:rsidRPr="00767FA7" w:rsidRDefault="004326C7" w:rsidP="004326C7">
                  <w:pPr>
                    <w:jc w:val="center"/>
                    <w:rPr>
                      <w:rFonts w:eastAsia="宋体"/>
                      <w:sz w:val="21"/>
                      <w:szCs w:val="21"/>
                    </w:rPr>
                  </w:pPr>
                  <w:r w:rsidRPr="00767FA7">
                    <w:rPr>
                      <w:rFonts w:eastAsia="宋体"/>
                      <w:sz w:val="21"/>
                      <w:szCs w:val="21"/>
                    </w:rPr>
                    <w:t>0.004</w:t>
                  </w:r>
                </w:p>
              </w:tc>
              <w:tc>
                <w:tcPr>
                  <w:tcW w:w="396" w:type="dxa"/>
                  <w:vMerge/>
                  <w:shd w:val="clear" w:color="auto" w:fill="auto"/>
                  <w:vAlign w:val="center"/>
                  <w:hideMark/>
                </w:tcPr>
                <w:p w14:paraId="0025828D"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3A0E1897"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49D229A1" w14:textId="77777777" w:rsidR="004326C7" w:rsidRPr="00767FA7" w:rsidRDefault="004326C7" w:rsidP="004326C7">
                  <w:pPr>
                    <w:jc w:val="center"/>
                    <w:rPr>
                      <w:rFonts w:eastAsia="宋体"/>
                      <w:sz w:val="21"/>
                      <w:szCs w:val="21"/>
                    </w:rPr>
                  </w:pPr>
                  <w:r w:rsidRPr="00767FA7">
                    <w:rPr>
                      <w:rFonts w:eastAsia="宋体"/>
                      <w:sz w:val="21"/>
                      <w:szCs w:val="21"/>
                    </w:rPr>
                    <w:t>季胺化聚乙烯咪唑</w:t>
                  </w:r>
                </w:p>
              </w:tc>
              <w:tc>
                <w:tcPr>
                  <w:tcW w:w="1021" w:type="dxa"/>
                  <w:shd w:val="clear" w:color="auto" w:fill="auto"/>
                  <w:vAlign w:val="center"/>
                  <w:hideMark/>
                </w:tcPr>
                <w:p w14:paraId="1E93E65F" w14:textId="77777777" w:rsidR="004326C7" w:rsidRPr="00767FA7" w:rsidRDefault="004326C7" w:rsidP="004326C7">
                  <w:pPr>
                    <w:jc w:val="center"/>
                    <w:rPr>
                      <w:rFonts w:eastAsia="宋体"/>
                      <w:sz w:val="21"/>
                      <w:szCs w:val="21"/>
                    </w:rPr>
                  </w:pPr>
                  <w:r w:rsidRPr="00767FA7">
                    <w:rPr>
                      <w:rFonts w:eastAsia="宋体"/>
                      <w:sz w:val="21"/>
                      <w:szCs w:val="21"/>
                    </w:rPr>
                    <w:t>0.004</w:t>
                  </w:r>
                </w:p>
              </w:tc>
              <w:tc>
                <w:tcPr>
                  <w:tcW w:w="425" w:type="dxa"/>
                  <w:vMerge/>
                  <w:shd w:val="clear" w:color="auto" w:fill="auto"/>
                  <w:vAlign w:val="center"/>
                  <w:hideMark/>
                </w:tcPr>
                <w:p w14:paraId="2AF99F08"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4556CB8D" w14:textId="77777777" w:rsidR="004326C7" w:rsidRPr="00767FA7" w:rsidRDefault="004326C7" w:rsidP="004326C7">
                  <w:pPr>
                    <w:jc w:val="center"/>
                    <w:rPr>
                      <w:rFonts w:eastAsia="宋体"/>
                      <w:sz w:val="21"/>
                      <w:szCs w:val="21"/>
                    </w:rPr>
                  </w:pPr>
                </w:p>
              </w:tc>
            </w:tr>
            <w:tr w:rsidR="008F3556" w:rsidRPr="00767FA7" w14:paraId="7AED5974" w14:textId="77777777" w:rsidTr="004326C7">
              <w:trPr>
                <w:trHeight w:val="1350"/>
                <w:jc w:val="center"/>
              </w:trPr>
              <w:tc>
                <w:tcPr>
                  <w:tcW w:w="426" w:type="dxa"/>
                  <w:vMerge/>
                  <w:shd w:val="clear" w:color="auto" w:fill="auto"/>
                  <w:vAlign w:val="center"/>
                  <w:hideMark/>
                </w:tcPr>
                <w:p w14:paraId="797782F5"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78E7F6F9" w14:textId="77777777" w:rsidR="004326C7" w:rsidRPr="00767FA7" w:rsidRDefault="004326C7" w:rsidP="004326C7">
                  <w:pPr>
                    <w:jc w:val="center"/>
                    <w:rPr>
                      <w:rFonts w:eastAsia="宋体"/>
                      <w:sz w:val="21"/>
                      <w:szCs w:val="21"/>
                    </w:rPr>
                  </w:pPr>
                  <w:r w:rsidRPr="00767FA7">
                    <w:rPr>
                      <w:rFonts w:eastAsia="宋体"/>
                      <w:sz w:val="21"/>
                      <w:szCs w:val="21"/>
                    </w:rPr>
                    <w:t>苯乙烯基苯酚聚氧乙烯醚</w:t>
                  </w:r>
                </w:p>
              </w:tc>
              <w:tc>
                <w:tcPr>
                  <w:tcW w:w="709" w:type="dxa"/>
                  <w:shd w:val="clear" w:color="auto" w:fill="auto"/>
                  <w:vAlign w:val="center"/>
                  <w:hideMark/>
                </w:tcPr>
                <w:p w14:paraId="75FAA5F7"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2BBDEA25"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2FCC5932"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4D869F24"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409408F6"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0A2899E4"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52A46F1B"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09475041"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0FDE813E" w14:textId="77777777" w:rsidR="004326C7" w:rsidRPr="00767FA7" w:rsidRDefault="004326C7" w:rsidP="004326C7">
                  <w:pPr>
                    <w:jc w:val="center"/>
                    <w:rPr>
                      <w:rFonts w:eastAsia="宋体"/>
                      <w:sz w:val="21"/>
                      <w:szCs w:val="21"/>
                    </w:rPr>
                  </w:pPr>
                </w:p>
              </w:tc>
              <w:tc>
                <w:tcPr>
                  <w:tcW w:w="425" w:type="dxa"/>
                  <w:shd w:val="clear" w:color="auto" w:fill="auto"/>
                  <w:vAlign w:val="center"/>
                </w:tcPr>
                <w:p w14:paraId="6610E0C4"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308BB6B7" w14:textId="77777777" w:rsidR="004326C7" w:rsidRPr="00767FA7" w:rsidRDefault="004326C7" w:rsidP="004326C7">
                  <w:pPr>
                    <w:jc w:val="center"/>
                    <w:rPr>
                      <w:rFonts w:eastAsia="宋体"/>
                      <w:sz w:val="21"/>
                      <w:szCs w:val="21"/>
                    </w:rPr>
                  </w:pPr>
                </w:p>
              </w:tc>
            </w:tr>
            <w:tr w:rsidR="008F3556" w:rsidRPr="00767FA7" w14:paraId="4F65E3D3" w14:textId="77777777" w:rsidTr="004326C7">
              <w:trPr>
                <w:trHeight w:val="540"/>
                <w:jc w:val="center"/>
              </w:trPr>
              <w:tc>
                <w:tcPr>
                  <w:tcW w:w="426" w:type="dxa"/>
                  <w:vMerge w:val="restart"/>
                  <w:shd w:val="clear" w:color="auto" w:fill="auto"/>
                  <w:vAlign w:val="center"/>
                  <w:hideMark/>
                </w:tcPr>
                <w:p w14:paraId="7E8DA236" w14:textId="77777777" w:rsidR="004326C7" w:rsidRPr="00767FA7" w:rsidRDefault="004326C7" w:rsidP="004326C7">
                  <w:pPr>
                    <w:jc w:val="center"/>
                    <w:rPr>
                      <w:rFonts w:eastAsia="宋体"/>
                      <w:sz w:val="21"/>
                      <w:szCs w:val="21"/>
                    </w:rPr>
                  </w:pPr>
                  <w:r w:rsidRPr="00767FA7">
                    <w:rPr>
                      <w:rFonts w:eastAsia="宋体"/>
                      <w:sz w:val="21"/>
                      <w:szCs w:val="21"/>
                    </w:rPr>
                    <w:lastRenderedPageBreak/>
                    <w:t>高分子导电膜</w:t>
                  </w:r>
                  <w:r w:rsidRPr="00767FA7">
                    <w:rPr>
                      <w:rFonts w:eastAsia="宋体"/>
                      <w:sz w:val="21"/>
                      <w:szCs w:val="21"/>
                    </w:rPr>
                    <w:t>B</w:t>
                  </w:r>
                </w:p>
              </w:tc>
              <w:tc>
                <w:tcPr>
                  <w:tcW w:w="850" w:type="dxa"/>
                  <w:shd w:val="clear" w:color="auto" w:fill="auto"/>
                  <w:vAlign w:val="center"/>
                  <w:hideMark/>
                </w:tcPr>
                <w:p w14:paraId="1A94E130" w14:textId="77777777" w:rsidR="004326C7" w:rsidRPr="00767FA7" w:rsidRDefault="004326C7" w:rsidP="004326C7">
                  <w:pPr>
                    <w:jc w:val="center"/>
                    <w:rPr>
                      <w:rFonts w:eastAsia="宋体"/>
                      <w:sz w:val="21"/>
                      <w:szCs w:val="21"/>
                    </w:rPr>
                  </w:pPr>
                  <w:r w:rsidRPr="00767FA7">
                    <w:rPr>
                      <w:rFonts w:eastAsia="宋体"/>
                      <w:sz w:val="21"/>
                      <w:szCs w:val="21"/>
                    </w:rPr>
                    <w:t>硫酸锰</w:t>
                  </w:r>
                </w:p>
              </w:tc>
              <w:tc>
                <w:tcPr>
                  <w:tcW w:w="709" w:type="dxa"/>
                  <w:shd w:val="clear" w:color="auto" w:fill="auto"/>
                  <w:vAlign w:val="center"/>
                  <w:hideMark/>
                </w:tcPr>
                <w:p w14:paraId="5C8FB3BF"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425" w:type="dxa"/>
                  <w:vMerge w:val="restart"/>
                  <w:shd w:val="clear" w:color="auto" w:fill="auto"/>
                  <w:vAlign w:val="center"/>
                  <w:hideMark/>
                </w:tcPr>
                <w:p w14:paraId="0FEF80E7" w14:textId="77777777" w:rsidR="004326C7" w:rsidRPr="00767FA7" w:rsidRDefault="004326C7" w:rsidP="004326C7">
                  <w:pPr>
                    <w:jc w:val="center"/>
                    <w:rPr>
                      <w:rFonts w:eastAsia="宋体"/>
                      <w:sz w:val="21"/>
                      <w:szCs w:val="21"/>
                    </w:rPr>
                  </w:pPr>
                  <w:r w:rsidRPr="00767FA7">
                    <w:rPr>
                      <w:rFonts w:eastAsia="宋体"/>
                      <w:sz w:val="21"/>
                      <w:szCs w:val="21"/>
                    </w:rPr>
                    <w:t>颗粒物</w:t>
                  </w:r>
                </w:p>
              </w:tc>
              <w:tc>
                <w:tcPr>
                  <w:tcW w:w="567" w:type="dxa"/>
                  <w:vMerge w:val="restart"/>
                  <w:shd w:val="clear" w:color="auto" w:fill="auto"/>
                  <w:vAlign w:val="center"/>
                  <w:hideMark/>
                </w:tcPr>
                <w:p w14:paraId="7230E193" w14:textId="77777777" w:rsidR="004326C7" w:rsidRPr="00767FA7" w:rsidRDefault="004326C7" w:rsidP="004326C7">
                  <w:pPr>
                    <w:jc w:val="center"/>
                    <w:rPr>
                      <w:rFonts w:eastAsia="宋体"/>
                      <w:sz w:val="21"/>
                      <w:szCs w:val="21"/>
                    </w:rPr>
                  </w:pPr>
                  <w:r w:rsidRPr="00767FA7">
                    <w:rPr>
                      <w:rFonts w:eastAsia="宋体"/>
                      <w:sz w:val="21"/>
                      <w:szCs w:val="21"/>
                    </w:rPr>
                    <w:t>0.012375</w:t>
                  </w:r>
                </w:p>
              </w:tc>
              <w:tc>
                <w:tcPr>
                  <w:tcW w:w="1021" w:type="dxa"/>
                  <w:shd w:val="clear" w:color="auto" w:fill="auto"/>
                  <w:vAlign w:val="center"/>
                  <w:hideMark/>
                </w:tcPr>
                <w:p w14:paraId="584AC56D" w14:textId="77777777" w:rsidR="004326C7" w:rsidRPr="00767FA7" w:rsidRDefault="004326C7" w:rsidP="004326C7">
                  <w:pPr>
                    <w:jc w:val="center"/>
                    <w:rPr>
                      <w:rFonts w:eastAsia="宋体"/>
                      <w:sz w:val="21"/>
                      <w:szCs w:val="21"/>
                    </w:rPr>
                  </w:pPr>
                  <w:r w:rsidRPr="00767FA7">
                    <w:rPr>
                      <w:rFonts w:eastAsia="宋体"/>
                      <w:sz w:val="21"/>
                      <w:szCs w:val="21"/>
                    </w:rPr>
                    <w:t>聚苯乙烯磺酸</w:t>
                  </w:r>
                </w:p>
              </w:tc>
              <w:tc>
                <w:tcPr>
                  <w:tcW w:w="709" w:type="dxa"/>
                  <w:shd w:val="clear" w:color="auto" w:fill="auto"/>
                  <w:vAlign w:val="center"/>
                  <w:hideMark/>
                </w:tcPr>
                <w:p w14:paraId="4784DEB5" w14:textId="77777777" w:rsidR="004326C7" w:rsidRPr="00767FA7" w:rsidRDefault="004326C7" w:rsidP="004326C7">
                  <w:pPr>
                    <w:jc w:val="center"/>
                    <w:rPr>
                      <w:rFonts w:eastAsia="宋体"/>
                      <w:sz w:val="21"/>
                      <w:szCs w:val="21"/>
                    </w:rPr>
                  </w:pPr>
                  <w:r w:rsidRPr="00767FA7">
                    <w:rPr>
                      <w:rFonts w:eastAsia="宋体"/>
                      <w:sz w:val="21"/>
                      <w:szCs w:val="21"/>
                    </w:rPr>
                    <w:t>0.0075</w:t>
                  </w:r>
                </w:p>
              </w:tc>
              <w:tc>
                <w:tcPr>
                  <w:tcW w:w="396" w:type="dxa"/>
                  <w:vMerge w:val="restart"/>
                  <w:shd w:val="clear" w:color="auto" w:fill="auto"/>
                  <w:vAlign w:val="center"/>
                  <w:hideMark/>
                </w:tcPr>
                <w:p w14:paraId="4F60A61C"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738" w:type="dxa"/>
                  <w:vMerge w:val="restart"/>
                  <w:shd w:val="clear" w:color="auto" w:fill="auto"/>
                  <w:vAlign w:val="center"/>
                  <w:hideMark/>
                </w:tcPr>
                <w:p w14:paraId="49D170A4" w14:textId="77777777" w:rsidR="004326C7" w:rsidRPr="00767FA7" w:rsidRDefault="004326C7" w:rsidP="004326C7">
                  <w:pPr>
                    <w:jc w:val="center"/>
                    <w:rPr>
                      <w:rFonts w:eastAsia="宋体"/>
                      <w:sz w:val="21"/>
                      <w:szCs w:val="21"/>
                    </w:rPr>
                  </w:pPr>
                  <w:r w:rsidRPr="00767FA7">
                    <w:rPr>
                      <w:rFonts w:eastAsia="宋体"/>
                      <w:sz w:val="21"/>
                      <w:szCs w:val="21"/>
                    </w:rPr>
                    <w:t>0.02235</w:t>
                  </w:r>
                </w:p>
              </w:tc>
              <w:tc>
                <w:tcPr>
                  <w:tcW w:w="963" w:type="dxa"/>
                  <w:shd w:val="clear" w:color="auto" w:fill="auto"/>
                  <w:vAlign w:val="center"/>
                  <w:hideMark/>
                </w:tcPr>
                <w:p w14:paraId="02DB0FB6" w14:textId="77777777" w:rsidR="004326C7" w:rsidRPr="00767FA7" w:rsidRDefault="004326C7" w:rsidP="004326C7">
                  <w:pPr>
                    <w:jc w:val="center"/>
                    <w:rPr>
                      <w:rFonts w:eastAsia="宋体"/>
                      <w:sz w:val="21"/>
                      <w:szCs w:val="21"/>
                    </w:rPr>
                  </w:pPr>
                  <w:r w:rsidRPr="00767FA7">
                    <w:rPr>
                      <w:rFonts w:eastAsia="宋体"/>
                      <w:sz w:val="21"/>
                      <w:szCs w:val="21"/>
                    </w:rPr>
                    <w:t>聚苯乙烯磺酸</w:t>
                  </w:r>
                </w:p>
              </w:tc>
              <w:tc>
                <w:tcPr>
                  <w:tcW w:w="1021" w:type="dxa"/>
                  <w:shd w:val="clear" w:color="auto" w:fill="auto"/>
                  <w:vAlign w:val="center"/>
                  <w:hideMark/>
                </w:tcPr>
                <w:p w14:paraId="28F65B36" w14:textId="77777777" w:rsidR="004326C7" w:rsidRPr="00767FA7" w:rsidRDefault="004326C7" w:rsidP="004326C7">
                  <w:pPr>
                    <w:jc w:val="center"/>
                    <w:rPr>
                      <w:rFonts w:eastAsia="宋体"/>
                      <w:sz w:val="21"/>
                      <w:szCs w:val="21"/>
                    </w:rPr>
                  </w:pPr>
                  <w:r w:rsidRPr="00767FA7">
                    <w:rPr>
                      <w:rFonts w:eastAsia="宋体"/>
                      <w:sz w:val="21"/>
                      <w:szCs w:val="21"/>
                    </w:rPr>
                    <w:t>0.0075</w:t>
                  </w:r>
                </w:p>
              </w:tc>
              <w:tc>
                <w:tcPr>
                  <w:tcW w:w="425" w:type="dxa"/>
                  <w:vMerge w:val="restart"/>
                  <w:shd w:val="clear" w:color="auto" w:fill="auto"/>
                  <w:vAlign w:val="center"/>
                  <w:hideMark/>
                </w:tcPr>
                <w:p w14:paraId="0E15F2E6"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620" w:type="dxa"/>
                  <w:vMerge w:val="restart"/>
                  <w:shd w:val="clear" w:color="auto" w:fill="auto"/>
                  <w:vAlign w:val="center"/>
                  <w:hideMark/>
                </w:tcPr>
                <w:p w14:paraId="7B142895" w14:textId="77777777" w:rsidR="004326C7" w:rsidRPr="00767FA7" w:rsidRDefault="004326C7" w:rsidP="004326C7">
                  <w:pPr>
                    <w:jc w:val="center"/>
                    <w:rPr>
                      <w:rFonts w:eastAsia="宋体"/>
                      <w:sz w:val="21"/>
                      <w:szCs w:val="21"/>
                    </w:rPr>
                  </w:pPr>
                  <w:r w:rsidRPr="00767FA7">
                    <w:rPr>
                      <w:rFonts w:eastAsia="宋体"/>
                      <w:sz w:val="21"/>
                      <w:szCs w:val="21"/>
                    </w:rPr>
                    <w:t>0.02235</w:t>
                  </w:r>
                </w:p>
              </w:tc>
            </w:tr>
            <w:tr w:rsidR="008F3556" w:rsidRPr="00767FA7" w14:paraId="0931A788" w14:textId="77777777" w:rsidTr="004326C7">
              <w:trPr>
                <w:trHeight w:val="540"/>
                <w:jc w:val="center"/>
              </w:trPr>
              <w:tc>
                <w:tcPr>
                  <w:tcW w:w="426" w:type="dxa"/>
                  <w:vMerge/>
                  <w:shd w:val="clear" w:color="auto" w:fill="auto"/>
                  <w:vAlign w:val="center"/>
                  <w:hideMark/>
                </w:tcPr>
                <w:p w14:paraId="12E1EDB2"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0068898E" w14:textId="77777777" w:rsidR="004326C7" w:rsidRPr="00767FA7" w:rsidRDefault="004326C7" w:rsidP="004326C7">
                  <w:pPr>
                    <w:jc w:val="center"/>
                    <w:rPr>
                      <w:rFonts w:eastAsia="宋体"/>
                      <w:sz w:val="21"/>
                      <w:szCs w:val="21"/>
                    </w:rPr>
                  </w:pPr>
                  <w:r w:rsidRPr="00767FA7">
                    <w:rPr>
                      <w:rFonts w:eastAsia="宋体"/>
                      <w:sz w:val="21"/>
                      <w:szCs w:val="21"/>
                    </w:rPr>
                    <w:t>硼酸</w:t>
                  </w:r>
                </w:p>
              </w:tc>
              <w:tc>
                <w:tcPr>
                  <w:tcW w:w="709" w:type="dxa"/>
                  <w:shd w:val="clear" w:color="auto" w:fill="auto"/>
                  <w:vAlign w:val="center"/>
                  <w:hideMark/>
                </w:tcPr>
                <w:p w14:paraId="4571AF6D"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425" w:type="dxa"/>
                  <w:vMerge/>
                  <w:shd w:val="clear" w:color="auto" w:fill="auto"/>
                  <w:vAlign w:val="center"/>
                  <w:hideMark/>
                </w:tcPr>
                <w:p w14:paraId="3563D432"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51D06418"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429CD611" w14:textId="77777777" w:rsidR="004326C7" w:rsidRPr="00767FA7" w:rsidRDefault="004326C7" w:rsidP="004326C7">
                  <w:pPr>
                    <w:jc w:val="center"/>
                    <w:rPr>
                      <w:rFonts w:eastAsia="宋体"/>
                      <w:sz w:val="21"/>
                      <w:szCs w:val="21"/>
                    </w:rPr>
                  </w:pPr>
                  <w:r w:rsidRPr="00767FA7">
                    <w:rPr>
                      <w:rFonts w:eastAsia="宋体"/>
                      <w:sz w:val="21"/>
                      <w:szCs w:val="21"/>
                    </w:rPr>
                    <w:t>甲基磺酸</w:t>
                  </w:r>
                </w:p>
              </w:tc>
              <w:tc>
                <w:tcPr>
                  <w:tcW w:w="709" w:type="dxa"/>
                  <w:shd w:val="clear" w:color="auto" w:fill="auto"/>
                  <w:vAlign w:val="center"/>
                  <w:hideMark/>
                </w:tcPr>
                <w:p w14:paraId="15CD32DA" w14:textId="77777777" w:rsidR="004326C7" w:rsidRPr="00767FA7" w:rsidRDefault="004326C7" w:rsidP="004326C7">
                  <w:pPr>
                    <w:jc w:val="center"/>
                    <w:rPr>
                      <w:rFonts w:eastAsia="宋体"/>
                      <w:sz w:val="21"/>
                      <w:szCs w:val="21"/>
                    </w:rPr>
                  </w:pPr>
                  <w:r w:rsidRPr="00767FA7">
                    <w:rPr>
                      <w:rFonts w:eastAsia="宋体"/>
                      <w:sz w:val="21"/>
                      <w:szCs w:val="21"/>
                    </w:rPr>
                    <w:t>0.01485</w:t>
                  </w:r>
                </w:p>
              </w:tc>
              <w:tc>
                <w:tcPr>
                  <w:tcW w:w="396" w:type="dxa"/>
                  <w:vMerge/>
                  <w:shd w:val="clear" w:color="auto" w:fill="auto"/>
                  <w:vAlign w:val="center"/>
                </w:tcPr>
                <w:p w14:paraId="7C24A584" w14:textId="77777777" w:rsidR="004326C7" w:rsidRPr="00767FA7" w:rsidRDefault="004326C7" w:rsidP="004326C7">
                  <w:pPr>
                    <w:jc w:val="center"/>
                    <w:rPr>
                      <w:rFonts w:eastAsia="宋体"/>
                      <w:sz w:val="21"/>
                      <w:szCs w:val="21"/>
                    </w:rPr>
                  </w:pPr>
                </w:p>
              </w:tc>
              <w:tc>
                <w:tcPr>
                  <w:tcW w:w="738" w:type="dxa"/>
                  <w:vMerge/>
                  <w:shd w:val="clear" w:color="auto" w:fill="auto"/>
                  <w:vAlign w:val="center"/>
                </w:tcPr>
                <w:p w14:paraId="24EEAE5E"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73A417E6" w14:textId="77777777" w:rsidR="004326C7" w:rsidRPr="00767FA7" w:rsidRDefault="004326C7" w:rsidP="004326C7">
                  <w:pPr>
                    <w:jc w:val="center"/>
                    <w:rPr>
                      <w:rFonts w:eastAsia="宋体"/>
                      <w:sz w:val="21"/>
                      <w:szCs w:val="21"/>
                    </w:rPr>
                  </w:pPr>
                  <w:r w:rsidRPr="00767FA7">
                    <w:rPr>
                      <w:rFonts w:eastAsia="宋体"/>
                      <w:sz w:val="21"/>
                      <w:szCs w:val="21"/>
                    </w:rPr>
                    <w:t>甲基磺酸</w:t>
                  </w:r>
                </w:p>
              </w:tc>
              <w:tc>
                <w:tcPr>
                  <w:tcW w:w="1021" w:type="dxa"/>
                  <w:shd w:val="clear" w:color="auto" w:fill="auto"/>
                  <w:vAlign w:val="center"/>
                  <w:hideMark/>
                </w:tcPr>
                <w:p w14:paraId="7935C4E4" w14:textId="77777777" w:rsidR="004326C7" w:rsidRPr="00767FA7" w:rsidRDefault="004326C7" w:rsidP="004326C7">
                  <w:pPr>
                    <w:jc w:val="center"/>
                    <w:rPr>
                      <w:rFonts w:eastAsia="宋体"/>
                      <w:sz w:val="21"/>
                      <w:szCs w:val="21"/>
                    </w:rPr>
                  </w:pPr>
                  <w:r w:rsidRPr="00767FA7">
                    <w:rPr>
                      <w:rFonts w:eastAsia="宋体"/>
                      <w:sz w:val="21"/>
                      <w:szCs w:val="21"/>
                    </w:rPr>
                    <w:t>0.01485</w:t>
                  </w:r>
                </w:p>
              </w:tc>
              <w:tc>
                <w:tcPr>
                  <w:tcW w:w="425" w:type="dxa"/>
                  <w:vMerge/>
                  <w:shd w:val="clear" w:color="auto" w:fill="auto"/>
                  <w:vAlign w:val="center"/>
                </w:tcPr>
                <w:p w14:paraId="1ECF663A" w14:textId="77777777" w:rsidR="004326C7" w:rsidRPr="00767FA7" w:rsidRDefault="004326C7" w:rsidP="004326C7">
                  <w:pPr>
                    <w:jc w:val="center"/>
                    <w:rPr>
                      <w:rFonts w:eastAsia="宋体"/>
                      <w:sz w:val="21"/>
                      <w:szCs w:val="21"/>
                    </w:rPr>
                  </w:pPr>
                </w:p>
              </w:tc>
              <w:tc>
                <w:tcPr>
                  <w:tcW w:w="620" w:type="dxa"/>
                  <w:vMerge/>
                  <w:shd w:val="clear" w:color="auto" w:fill="auto"/>
                  <w:vAlign w:val="center"/>
                </w:tcPr>
                <w:p w14:paraId="15917B3E" w14:textId="77777777" w:rsidR="004326C7" w:rsidRPr="00767FA7" w:rsidRDefault="004326C7" w:rsidP="004326C7">
                  <w:pPr>
                    <w:jc w:val="center"/>
                    <w:rPr>
                      <w:rFonts w:eastAsia="宋体"/>
                      <w:sz w:val="21"/>
                      <w:szCs w:val="21"/>
                    </w:rPr>
                  </w:pPr>
                </w:p>
              </w:tc>
            </w:tr>
            <w:tr w:rsidR="008F3556" w:rsidRPr="00767FA7" w14:paraId="323976BD" w14:textId="77777777" w:rsidTr="004326C7">
              <w:trPr>
                <w:trHeight w:val="540"/>
                <w:jc w:val="center"/>
              </w:trPr>
              <w:tc>
                <w:tcPr>
                  <w:tcW w:w="426" w:type="dxa"/>
                  <w:vMerge/>
                  <w:shd w:val="clear" w:color="auto" w:fill="auto"/>
                  <w:vAlign w:val="center"/>
                  <w:hideMark/>
                </w:tcPr>
                <w:p w14:paraId="50F4D41D"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5B7A2FDB" w14:textId="77777777" w:rsidR="004326C7" w:rsidRPr="00767FA7" w:rsidRDefault="004326C7" w:rsidP="004326C7">
                  <w:pPr>
                    <w:jc w:val="center"/>
                    <w:rPr>
                      <w:rFonts w:eastAsia="宋体"/>
                      <w:sz w:val="21"/>
                      <w:szCs w:val="21"/>
                    </w:rPr>
                  </w:pPr>
                  <w:r w:rsidRPr="00767FA7">
                    <w:rPr>
                      <w:rFonts w:eastAsia="宋体"/>
                      <w:sz w:val="21"/>
                      <w:szCs w:val="21"/>
                    </w:rPr>
                    <w:t>聚苯乙烯磺酸</w:t>
                  </w:r>
                </w:p>
              </w:tc>
              <w:tc>
                <w:tcPr>
                  <w:tcW w:w="709" w:type="dxa"/>
                  <w:shd w:val="clear" w:color="auto" w:fill="auto"/>
                  <w:vAlign w:val="center"/>
                  <w:hideMark/>
                </w:tcPr>
                <w:p w14:paraId="798ABDCC" w14:textId="77777777" w:rsidR="004326C7" w:rsidRPr="00767FA7" w:rsidRDefault="004326C7" w:rsidP="004326C7">
                  <w:pPr>
                    <w:jc w:val="center"/>
                    <w:rPr>
                      <w:rFonts w:eastAsia="宋体"/>
                      <w:sz w:val="21"/>
                      <w:szCs w:val="21"/>
                    </w:rPr>
                  </w:pPr>
                  <w:r w:rsidRPr="00767FA7">
                    <w:rPr>
                      <w:rFonts w:eastAsia="宋体"/>
                      <w:sz w:val="21"/>
                      <w:szCs w:val="21"/>
                    </w:rPr>
                    <w:t>0.0075</w:t>
                  </w:r>
                </w:p>
              </w:tc>
              <w:tc>
                <w:tcPr>
                  <w:tcW w:w="425" w:type="dxa"/>
                  <w:vMerge w:val="restart"/>
                  <w:shd w:val="clear" w:color="auto" w:fill="auto"/>
                  <w:vAlign w:val="center"/>
                  <w:hideMark/>
                </w:tcPr>
                <w:p w14:paraId="5AA021C3"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567" w:type="dxa"/>
                  <w:vMerge w:val="restart"/>
                  <w:shd w:val="clear" w:color="auto" w:fill="auto"/>
                  <w:vAlign w:val="center"/>
                  <w:hideMark/>
                </w:tcPr>
                <w:p w14:paraId="4C3C09FC" w14:textId="77777777" w:rsidR="004326C7" w:rsidRPr="00767FA7" w:rsidRDefault="004326C7" w:rsidP="004326C7">
                  <w:pPr>
                    <w:jc w:val="center"/>
                    <w:rPr>
                      <w:rFonts w:eastAsia="宋体"/>
                      <w:sz w:val="21"/>
                      <w:szCs w:val="21"/>
                    </w:rPr>
                  </w:pPr>
                  <w:r w:rsidRPr="00767FA7">
                    <w:rPr>
                      <w:rFonts w:eastAsia="宋体"/>
                      <w:sz w:val="21"/>
                      <w:szCs w:val="21"/>
                    </w:rPr>
                    <w:t>0.02235</w:t>
                  </w:r>
                </w:p>
                <w:p w14:paraId="3657E1B6" w14:textId="77777777" w:rsidR="004326C7" w:rsidRPr="00767FA7" w:rsidRDefault="004326C7" w:rsidP="004326C7">
                  <w:pPr>
                    <w:ind w:firstLine="420"/>
                    <w:jc w:val="center"/>
                    <w:rPr>
                      <w:rFonts w:eastAsia="宋体"/>
                      <w:sz w:val="21"/>
                      <w:szCs w:val="21"/>
                    </w:rPr>
                  </w:pPr>
                  <w:r w:rsidRPr="00767FA7">
                    <w:rPr>
                      <w:rFonts w:eastAsia="宋体"/>
                      <w:sz w:val="21"/>
                      <w:szCs w:val="21"/>
                    </w:rPr>
                    <w:t>0</w:t>
                  </w:r>
                </w:p>
              </w:tc>
              <w:tc>
                <w:tcPr>
                  <w:tcW w:w="1021" w:type="dxa"/>
                  <w:shd w:val="clear" w:color="auto" w:fill="auto"/>
                  <w:vAlign w:val="center"/>
                  <w:hideMark/>
                </w:tcPr>
                <w:p w14:paraId="647AE2CC" w14:textId="77777777" w:rsidR="004326C7" w:rsidRPr="00767FA7" w:rsidRDefault="004326C7" w:rsidP="004326C7">
                  <w:pPr>
                    <w:jc w:val="center"/>
                    <w:rPr>
                      <w:rFonts w:eastAsia="宋体"/>
                      <w:sz w:val="21"/>
                      <w:szCs w:val="21"/>
                    </w:rPr>
                  </w:pPr>
                  <w:r w:rsidRPr="00767FA7">
                    <w:rPr>
                      <w:rFonts w:eastAsia="宋体"/>
                      <w:sz w:val="21"/>
                      <w:szCs w:val="21"/>
                    </w:rPr>
                    <w:t>硼酸</w:t>
                  </w:r>
                </w:p>
              </w:tc>
              <w:tc>
                <w:tcPr>
                  <w:tcW w:w="709" w:type="dxa"/>
                  <w:shd w:val="clear" w:color="auto" w:fill="auto"/>
                  <w:vAlign w:val="center"/>
                  <w:hideMark/>
                </w:tcPr>
                <w:p w14:paraId="595BAA96"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396" w:type="dxa"/>
                  <w:shd w:val="clear" w:color="auto" w:fill="auto"/>
                  <w:vAlign w:val="center"/>
                  <w:hideMark/>
                </w:tcPr>
                <w:p w14:paraId="2CAC2DB6" w14:textId="77777777" w:rsidR="004326C7" w:rsidRPr="00767FA7" w:rsidRDefault="004326C7" w:rsidP="004326C7">
                  <w:pPr>
                    <w:jc w:val="center"/>
                    <w:rPr>
                      <w:rFonts w:eastAsia="宋体"/>
                      <w:sz w:val="21"/>
                      <w:szCs w:val="21"/>
                    </w:rPr>
                  </w:pPr>
                  <w:r w:rsidRPr="00767FA7">
                    <w:rPr>
                      <w:rFonts w:eastAsia="宋体"/>
                      <w:sz w:val="21"/>
                      <w:szCs w:val="21"/>
                    </w:rPr>
                    <w:t>硼酸</w:t>
                  </w:r>
                </w:p>
              </w:tc>
              <w:tc>
                <w:tcPr>
                  <w:tcW w:w="738" w:type="dxa"/>
                  <w:shd w:val="clear" w:color="auto" w:fill="auto"/>
                  <w:vAlign w:val="center"/>
                  <w:hideMark/>
                </w:tcPr>
                <w:p w14:paraId="64626433"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963" w:type="dxa"/>
                  <w:shd w:val="clear" w:color="auto" w:fill="auto"/>
                  <w:vAlign w:val="center"/>
                  <w:hideMark/>
                </w:tcPr>
                <w:p w14:paraId="2DAAE480" w14:textId="77777777" w:rsidR="004326C7" w:rsidRPr="00767FA7" w:rsidRDefault="004326C7" w:rsidP="004326C7">
                  <w:pPr>
                    <w:jc w:val="center"/>
                    <w:rPr>
                      <w:rFonts w:eastAsia="宋体"/>
                      <w:sz w:val="21"/>
                      <w:szCs w:val="21"/>
                    </w:rPr>
                  </w:pPr>
                  <w:r w:rsidRPr="00767FA7">
                    <w:rPr>
                      <w:rFonts w:eastAsia="宋体"/>
                      <w:sz w:val="21"/>
                      <w:szCs w:val="21"/>
                    </w:rPr>
                    <w:t>硼酸</w:t>
                  </w:r>
                </w:p>
              </w:tc>
              <w:tc>
                <w:tcPr>
                  <w:tcW w:w="1021" w:type="dxa"/>
                  <w:shd w:val="clear" w:color="auto" w:fill="auto"/>
                  <w:vAlign w:val="center"/>
                  <w:hideMark/>
                </w:tcPr>
                <w:p w14:paraId="100CD287"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425" w:type="dxa"/>
                  <w:shd w:val="clear" w:color="auto" w:fill="auto"/>
                  <w:vAlign w:val="center"/>
                  <w:hideMark/>
                </w:tcPr>
                <w:p w14:paraId="56F53838" w14:textId="77777777" w:rsidR="004326C7" w:rsidRPr="00767FA7" w:rsidRDefault="004326C7" w:rsidP="004326C7">
                  <w:pPr>
                    <w:jc w:val="center"/>
                    <w:rPr>
                      <w:rFonts w:eastAsia="宋体"/>
                      <w:sz w:val="21"/>
                      <w:szCs w:val="21"/>
                    </w:rPr>
                  </w:pPr>
                  <w:r w:rsidRPr="00767FA7">
                    <w:rPr>
                      <w:rFonts w:eastAsia="宋体"/>
                      <w:sz w:val="21"/>
                      <w:szCs w:val="21"/>
                    </w:rPr>
                    <w:t>硼酸</w:t>
                  </w:r>
                </w:p>
              </w:tc>
              <w:tc>
                <w:tcPr>
                  <w:tcW w:w="620" w:type="dxa"/>
                  <w:shd w:val="clear" w:color="auto" w:fill="auto"/>
                  <w:vAlign w:val="center"/>
                  <w:hideMark/>
                </w:tcPr>
                <w:p w14:paraId="187A9882" w14:textId="77777777" w:rsidR="004326C7" w:rsidRPr="00767FA7" w:rsidRDefault="004326C7" w:rsidP="004326C7">
                  <w:pPr>
                    <w:jc w:val="center"/>
                    <w:rPr>
                      <w:rFonts w:eastAsia="宋体"/>
                      <w:sz w:val="21"/>
                      <w:szCs w:val="21"/>
                    </w:rPr>
                  </w:pPr>
                  <w:r w:rsidRPr="00767FA7">
                    <w:rPr>
                      <w:rFonts w:eastAsia="宋体"/>
                      <w:sz w:val="21"/>
                      <w:szCs w:val="21"/>
                    </w:rPr>
                    <w:t>0.002475</w:t>
                  </w:r>
                </w:p>
              </w:tc>
            </w:tr>
            <w:tr w:rsidR="008F3556" w:rsidRPr="00767FA7" w14:paraId="0F7C09B9" w14:textId="77777777" w:rsidTr="004326C7">
              <w:trPr>
                <w:trHeight w:val="540"/>
                <w:jc w:val="center"/>
              </w:trPr>
              <w:tc>
                <w:tcPr>
                  <w:tcW w:w="426" w:type="dxa"/>
                  <w:vMerge/>
                  <w:shd w:val="clear" w:color="auto" w:fill="auto"/>
                  <w:vAlign w:val="center"/>
                  <w:hideMark/>
                </w:tcPr>
                <w:p w14:paraId="618CFD63"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78E198CD" w14:textId="77777777" w:rsidR="004326C7" w:rsidRPr="00767FA7" w:rsidRDefault="004326C7" w:rsidP="004326C7">
                  <w:pPr>
                    <w:jc w:val="center"/>
                    <w:rPr>
                      <w:rFonts w:eastAsia="宋体"/>
                      <w:sz w:val="21"/>
                      <w:szCs w:val="21"/>
                    </w:rPr>
                  </w:pPr>
                  <w:r w:rsidRPr="00767FA7">
                    <w:rPr>
                      <w:rFonts w:eastAsia="宋体"/>
                      <w:sz w:val="21"/>
                      <w:szCs w:val="21"/>
                    </w:rPr>
                    <w:t>甲基磺酸</w:t>
                  </w:r>
                </w:p>
              </w:tc>
              <w:tc>
                <w:tcPr>
                  <w:tcW w:w="709" w:type="dxa"/>
                  <w:shd w:val="clear" w:color="auto" w:fill="auto"/>
                  <w:vAlign w:val="center"/>
                  <w:hideMark/>
                </w:tcPr>
                <w:p w14:paraId="01AFE883" w14:textId="77777777" w:rsidR="004326C7" w:rsidRPr="00767FA7" w:rsidRDefault="004326C7" w:rsidP="004326C7">
                  <w:pPr>
                    <w:jc w:val="center"/>
                    <w:rPr>
                      <w:rFonts w:eastAsia="宋体"/>
                      <w:sz w:val="21"/>
                      <w:szCs w:val="21"/>
                    </w:rPr>
                  </w:pPr>
                  <w:r w:rsidRPr="00767FA7">
                    <w:rPr>
                      <w:rFonts w:eastAsia="宋体"/>
                      <w:sz w:val="21"/>
                      <w:szCs w:val="21"/>
                    </w:rPr>
                    <w:t>0.01485</w:t>
                  </w:r>
                </w:p>
              </w:tc>
              <w:tc>
                <w:tcPr>
                  <w:tcW w:w="425" w:type="dxa"/>
                  <w:vMerge/>
                  <w:shd w:val="clear" w:color="auto" w:fill="auto"/>
                  <w:vAlign w:val="center"/>
                  <w:hideMark/>
                </w:tcPr>
                <w:p w14:paraId="54779CC4"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0BC5E75F"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4249DBA9"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267CCC6C"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1CBAFF89"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4CE9FC5E"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47837492"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191BD763" w14:textId="77777777" w:rsidR="004326C7" w:rsidRPr="00767FA7" w:rsidRDefault="004326C7" w:rsidP="004326C7">
                  <w:pPr>
                    <w:jc w:val="center"/>
                    <w:rPr>
                      <w:rFonts w:eastAsia="宋体"/>
                      <w:sz w:val="21"/>
                      <w:szCs w:val="21"/>
                    </w:rPr>
                  </w:pPr>
                </w:p>
              </w:tc>
              <w:tc>
                <w:tcPr>
                  <w:tcW w:w="425" w:type="dxa"/>
                  <w:shd w:val="clear" w:color="auto" w:fill="auto"/>
                  <w:vAlign w:val="center"/>
                </w:tcPr>
                <w:p w14:paraId="5C22BC57" w14:textId="77777777" w:rsidR="004326C7" w:rsidRPr="00767FA7" w:rsidRDefault="004326C7" w:rsidP="004326C7">
                  <w:pPr>
                    <w:jc w:val="center"/>
                    <w:rPr>
                      <w:rFonts w:eastAsia="宋体"/>
                      <w:sz w:val="21"/>
                      <w:szCs w:val="21"/>
                    </w:rPr>
                  </w:pPr>
                </w:p>
              </w:tc>
              <w:tc>
                <w:tcPr>
                  <w:tcW w:w="620" w:type="dxa"/>
                  <w:shd w:val="clear" w:color="auto" w:fill="auto"/>
                  <w:vAlign w:val="center"/>
                </w:tcPr>
                <w:p w14:paraId="3BA04B78" w14:textId="77777777" w:rsidR="004326C7" w:rsidRPr="00767FA7" w:rsidRDefault="004326C7" w:rsidP="004326C7">
                  <w:pPr>
                    <w:jc w:val="center"/>
                    <w:rPr>
                      <w:rFonts w:eastAsia="宋体"/>
                      <w:sz w:val="21"/>
                      <w:szCs w:val="21"/>
                    </w:rPr>
                  </w:pPr>
                </w:p>
              </w:tc>
            </w:tr>
            <w:tr w:rsidR="008F3556" w:rsidRPr="00767FA7" w14:paraId="5F9A7F9D" w14:textId="77777777" w:rsidTr="004326C7">
              <w:trPr>
                <w:trHeight w:val="1080"/>
                <w:jc w:val="center"/>
              </w:trPr>
              <w:tc>
                <w:tcPr>
                  <w:tcW w:w="426" w:type="dxa"/>
                  <w:vMerge w:val="restart"/>
                  <w:shd w:val="clear" w:color="auto" w:fill="auto"/>
                  <w:vAlign w:val="center"/>
                  <w:hideMark/>
                </w:tcPr>
                <w:p w14:paraId="248DAA7E" w14:textId="77777777" w:rsidR="004326C7" w:rsidRPr="00767FA7" w:rsidRDefault="004326C7" w:rsidP="004326C7">
                  <w:pPr>
                    <w:jc w:val="center"/>
                    <w:rPr>
                      <w:rFonts w:eastAsia="宋体"/>
                      <w:sz w:val="21"/>
                      <w:szCs w:val="21"/>
                    </w:rPr>
                  </w:pPr>
                  <w:r w:rsidRPr="00767FA7">
                    <w:rPr>
                      <w:rFonts w:eastAsia="宋体"/>
                      <w:sz w:val="21"/>
                      <w:szCs w:val="21"/>
                    </w:rPr>
                    <w:t>化学铜添加剂</w:t>
                  </w:r>
                  <w:r w:rsidRPr="00767FA7">
                    <w:rPr>
                      <w:rFonts w:eastAsia="宋体"/>
                      <w:sz w:val="21"/>
                      <w:szCs w:val="21"/>
                    </w:rPr>
                    <w:t>A</w:t>
                  </w:r>
                </w:p>
              </w:tc>
              <w:tc>
                <w:tcPr>
                  <w:tcW w:w="850" w:type="dxa"/>
                  <w:shd w:val="clear" w:color="auto" w:fill="auto"/>
                  <w:vAlign w:val="center"/>
                  <w:hideMark/>
                </w:tcPr>
                <w:p w14:paraId="69D264A9" w14:textId="77777777" w:rsidR="004326C7" w:rsidRPr="00767FA7" w:rsidRDefault="004326C7" w:rsidP="004326C7">
                  <w:pPr>
                    <w:jc w:val="center"/>
                    <w:rPr>
                      <w:rFonts w:eastAsia="宋体"/>
                      <w:sz w:val="21"/>
                      <w:szCs w:val="21"/>
                    </w:rPr>
                  </w:pPr>
                  <w:r w:rsidRPr="00767FA7">
                    <w:rPr>
                      <w:rFonts w:eastAsia="宋体"/>
                      <w:sz w:val="21"/>
                      <w:szCs w:val="21"/>
                    </w:rPr>
                    <w:t>酒石酸钾钠</w:t>
                  </w:r>
                </w:p>
              </w:tc>
              <w:tc>
                <w:tcPr>
                  <w:tcW w:w="709" w:type="dxa"/>
                  <w:shd w:val="clear" w:color="auto" w:fill="auto"/>
                  <w:vAlign w:val="center"/>
                  <w:hideMark/>
                </w:tcPr>
                <w:p w14:paraId="476C8CC6" w14:textId="77777777" w:rsidR="004326C7" w:rsidRPr="00767FA7" w:rsidRDefault="004326C7" w:rsidP="004326C7">
                  <w:pPr>
                    <w:jc w:val="center"/>
                    <w:rPr>
                      <w:rFonts w:eastAsia="宋体"/>
                      <w:sz w:val="21"/>
                      <w:szCs w:val="21"/>
                    </w:rPr>
                  </w:pPr>
                  <w:r w:rsidRPr="00767FA7">
                    <w:rPr>
                      <w:rFonts w:eastAsia="宋体"/>
                      <w:sz w:val="21"/>
                      <w:szCs w:val="21"/>
                    </w:rPr>
                    <w:t>0.0495</w:t>
                  </w:r>
                </w:p>
              </w:tc>
              <w:tc>
                <w:tcPr>
                  <w:tcW w:w="425" w:type="dxa"/>
                  <w:vMerge w:val="restart"/>
                  <w:shd w:val="clear" w:color="auto" w:fill="auto"/>
                  <w:vAlign w:val="center"/>
                  <w:hideMark/>
                </w:tcPr>
                <w:p w14:paraId="2A61588E" w14:textId="77777777" w:rsidR="004326C7" w:rsidRPr="00767FA7" w:rsidRDefault="004326C7" w:rsidP="004326C7">
                  <w:pPr>
                    <w:jc w:val="center"/>
                    <w:rPr>
                      <w:rFonts w:eastAsia="宋体"/>
                      <w:sz w:val="21"/>
                      <w:szCs w:val="21"/>
                    </w:rPr>
                  </w:pPr>
                  <w:r w:rsidRPr="00767FA7">
                    <w:rPr>
                      <w:rFonts w:eastAsia="宋体"/>
                      <w:sz w:val="21"/>
                      <w:szCs w:val="21"/>
                    </w:rPr>
                    <w:t>颗粒物</w:t>
                  </w:r>
                </w:p>
              </w:tc>
              <w:tc>
                <w:tcPr>
                  <w:tcW w:w="567" w:type="dxa"/>
                  <w:vMerge w:val="restart"/>
                  <w:shd w:val="clear" w:color="auto" w:fill="auto"/>
                  <w:vAlign w:val="center"/>
                  <w:hideMark/>
                </w:tcPr>
                <w:p w14:paraId="738F0424" w14:textId="77777777" w:rsidR="004326C7" w:rsidRPr="00767FA7" w:rsidRDefault="004326C7" w:rsidP="004326C7">
                  <w:pPr>
                    <w:jc w:val="center"/>
                    <w:rPr>
                      <w:rFonts w:eastAsia="宋体"/>
                      <w:sz w:val="21"/>
                      <w:szCs w:val="21"/>
                    </w:rPr>
                  </w:pPr>
                  <w:r w:rsidRPr="00767FA7">
                    <w:rPr>
                      <w:rFonts w:eastAsia="宋体"/>
                      <w:sz w:val="21"/>
                      <w:szCs w:val="21"/>
                    </w:rPr>
                    <w:t>0.0985</w:t>
                  </w:r>
                </w:p>
              </w:tc>
              <w:tc>
                <w:tcPr>
                  <w:tcW w:w="1021" w:type="dxa"/>
                  <w:shd w:val="clear" w:color="auto" w:fill="auto"/>
                  <w:vAlign w:val="center"/>
                  <w:hideMark/>
                </w:tcPr>
                <w:p w14:paraId="509EE0FF" w14:textId="77777777" w:rsidR="004326C7" w:rsidRPr="00767FA7" w:rsidRDefault="004326C7" w:rsidP="004326C7">
                  <w:pPr>
                    <w:jc w:val="center"/>
                    <w:rPr>
                      <w:rFonts w:eastAsia="宋体"/>
                      <w:sz w:val="21"/>
                      <w:szCs w:val="21"/>
                    </w:rPr>
                  </w:pPr>
                  <w:r w:rsidRPr="00767FA7">
                    <w:rPr>
                      <w:rFonts w:eastAsia="宋体"/>
                      <w:sz w:val="21"/>
                      <w:szCs w:val="21"/>
                    </w:rPr>
                    <w:t>二乙二醇丁醚</w:t>
                  </w:r>
                </w:p>
              </w:tc>
              <w:tc>
                <w:tcPr>
                  <w:tcW w:w="709" w:type="dxa"/>
                  <w:shd w:val="clear" w:color="auto" w:fill="auto"/>
                  <w:vAlign w:val="center"/>
                  <w:hideMark/>
                </w:tcPr>
                <w:p w14:paraId="7A2A83A7" w14:textId="77777777" w:rsidR="004326C7" w:rsidRPr="00767FA7" w:rsidRDefault="004326C7" w:rsidP="004326C7">
                  <w:pPr>
                    <w:jc w:val="center"/>
                    <w:rPr>
                      <w:rFonts w:eastAsia="宋体"/>
                      <w:sz w:val="21"/>
                      <w:szCs w:val="21"/>
                    </w:rPr>
                  </w:pPr>
                  <w:r w:rsidRPr="00767FA7">
                    <w:rPr>
                      <w:rFonts w:eastAsia="宋体"/>
                      <w:sz w:val="21"/>
                      <w:szCs w:val="21"/>
                    </w:rPr>
                    <w:t>0.0495</w:t>
                  </w:r>
                </w:p>
              </w:tc>
              <w:tc>
                <w:tcPr>
                  <w:tcW w:w="396" w:type="dxa"/>
                  <w:vMerge w:val="restart"/>
                  <w:shd w:val="clear" w:color="auto" w:fill="auto"/>
                  <w:vAlign w:val="center"/>
                  <w:hideMark/>
                </w:tcPr>
                <w:p w14:paraId="4C09A8E2"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738" w:type="dxa"/>
                  <w:vMerge w:val="restart"/>
                  <w:shd w:val="clear" w:color="auto" w:fill="auto"/>
                  <w:vAlign w:val="center"/>
                  <w:hideMark/>
                </w:tcPr>
                <w:p w14:paraId="29A0D2D3" w14:textId="77777777" w:rsidR="004326C7" w:rsidRPr="00767FA7" w:rsidRDefault="004326C7" w:rsidP="004326C7">
                  <w:pPr>
                    <w:jc w:val="center"/>
                    <w:rPr>
                      <w:rFonts w:eastAsia="宋体"/>
                      <w:sz w:val="21"/>
                      <w:szCs w:val="21"/>
                    </w:rPr>
                  </w:pPr>
                  <w:r w:rsidRPr="00767FA7">
                    <w:rPr>
                      <w:rFonts w:eastAsia="宋体"/>
                      <w:sz w:val="21"/>
                      <w:szCs w:val="21"/>
                    </w:rPr>
                    <w:t>0.1149</w:t>
                  </w:r>
                </w:p>
              </w:tc>
              <w:tc>
                <w:tcPr>
                  <w:tcW w:w="963" w:type="dxa"/>
                  <w:shd w:val="clear" w:color="auto" w:fill="auto"/>
                  <w:vAlign w:val="center"/>
                  <w:hideMark/>
                </w:tcPr>
                <w:p w14:paraId="19C4B1A3" w14:textId="77777777" w:rsidR="004326C7" w:rsidRPr="00767FA7" w:rsidRDefault="004326C7" w:rsidP="004326C7">
                  <w:pPr>
                    <w:jc w:val="center"/>
                    <w:rPr>
                      <w:rFonts w:eastAsia="宋体"/>
                      <w:sz w:val="21"/>
                      <w:szCs w:val="21"/>
                    </w:rPr>
                  </w:pPr>
                  <w:r w:rsidRPr="00767FA7">
                    <w:rPr>
                      <w:rFonts w:eastAsia="宋体"/>
                      <w:sz w:val="21"/>
                      <w:szCs w:val="21"/>
                    </w:rPr>
                    <w:t>二乙二醇丁醚</w:t>
                  </w:r>
                </w:p>
              </w:tc>
              <w:tc>
                <w:tcPr>
                  <w:tcW w:w="1021" w:type="dxa"/>
                  <w:shd w:val="clear" w:color="auto" w:fill="auto"/>
                  <w:vAlign w:val="center"/>
                  <w:hideMark/>
                </w:tcPr>
                <w:p w14:paraId="29DF6A8C" w14:textId="77777777" w:rsidR="004326C7" w:rsidRPr="00767FA7" w:rsidRDefault="004326C7" w:rsidP="004326C7">
                  <w:pPr>
                    <w:jc w:val="center"/>
                    <w:rPr>
                      <w:rFonts w:eastAsia="宋体"/>
                      <w:sz w:val="21"/>
                      <w:szCs w:val="21"/>
                    </w:rPr>
                  </w:pPr>
                  <w:r w:rsidRPr="00767FA7">
                    <w:rPr>
                      <w:rFonts w:eastAsia="宋体"/>
                      <w:sz w:val="21"/>
                      <w:szCs w:val="21"/>
                    </w:rPr>
                    <w:t>0.0495</w:t>
                  </w:r>
                </w:p>
              </w:tc>
              <w:tc>
                <w:tcPr>
                  <w:tcW w:w="425" w:type="dxa"/>
                  <w:vMerge w:val="restart"/>
                  <w:shd w:val="clear" w:color="auto" w:fill="auto"/>
                  <w:vAlign w:val="center"/>
                  <w:hideMark/>
                </w:tcPr>
                <w:p w14:paraId="7B073667"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620" w:type="dxa"/>
                  <w:vMerge w:val="restart"/>
                  <w:shd w:val="clear" w:color="auto" w:fill="auto"/>
                  <w:vAlign w:val="center"/>
                  <w:hideMark/>
                </w:tcPr>
                <w:p w14:paraId="5EBEFA70" w14:textId="77777777" w:rsidR="004326C7" w:rsidRPr="00767FA7" w:rsidRDefault="004326C7" w:rsidP="004326C7">
                  <w:pPr>
                    <w:jc w:val="center"/>
                    <w:rPr>
                      <w:rFonts w:eastAsia="宋体"/>
                      <w:sz w:val="21"/>
                      <w:szCs w:val="21"/>
                    </w:rPr>
                  </w:pPr>
                  <w:r w:rsidRPr="00767FA7">
                    <w:rPr>
                      <w:rFonts w:eastAsia="宋体"/>
                      <w:sz w:val="21"/>
                      <w:szCs w:val="21"/>
                    </w:rPr>
                    <w:t>0.1149</w:t>
                  </w:r>
                </w:p>
              </w:tc>
            </w:tr>
            <w:tr w:rsidR="008F3556" w:rsidRPr="00767FA7" w14:paraId="42E18F46" w14:textId="77777777" w:rsidTr="004326C7">
              <w:trPr>
                <w:trHeight w:val="270"/>
                <w:jc w:val="center"/>
              </w:trPr>
              <w:tc>
                <w:tcPr>
                  <w:tcW w:w="426" w:type="dxa"/>
                  <w:vMerge/>
                  <w:shd w:val="clear" w:color="auto" w:fill="auto"/>
                  <w:vAlign w:val="center"/>
                  <w:hideMark/>
                </w:tcPr>
                <w:p w14:paraId="451E9D93"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428FEDB0" w14:textId="77777777" w:rsidR="004326C7" w:rsidRPr="00767FA7" w:rsidRDefault="004326C7" w:rsidP="004326C7">
                  <w:pPr>
                    <w:jc w:val="center"/>
                    <w:rPr>
                      <w:rFonts w:eastAsia="宋体"/>
                      <w:sz w:val="21"/>
                      <w:szCs w:val="21"/>
                    </w:rPr>
                  </w:pPr>
                  <w:r w:rsidRPr="00767FA7">
                    <w:rPr>
                      <w:rFonts w:eastAsia="宋体"/>
                      <w:sz w:val="21"/>
                      <w:szCs w:val="21"/>
                    </w:rPr>
                    <w:t>碳酸钾</w:t>
                  </w:r>
                </w:p>
              </w:tc>
              <w:tc>
                <w:tcPr>
                  <w:tcW w:w="709" w:type="dxa"/>
                  <w:shd w:val="clear" w:color="auto" w:fill="auto"/>
                  <w:vAlign w:val="center"/>
                  <w:hideMark/>
                </w:tcPr>
                <w:p w14:paraId="269E5840" w14:textId="77777777" w:rsidR="004326C7" w:rsidRPr="00767FA7" w:rsidRDefault="004326C7" w:rsidP="004326C7">
                  <w:pPr>
                    <w:jc w:val="center"/>
                    <w:rPr>
                      <w:rFonts w:eastAsia="宋体"/>
                      <w:sz w:val="21"/>
                      <w:szCs w:val="21"/>
                    </w:rPr>
                  </w:pPr>
                  <w:r w:rsidRPr="00767FA7">
                    <w:rPr>
                      <w:rFonts w:eastAsia="宋体"/>
                      <w:sz w:val="21"/>
                      <w:szCs w:val="21"/>
                    </w:rPr>
                    <w:t>0.049</w:t>
                  </w:r>
                </w:p>
              </w:tc>
              <w:tc>
                <w:tcPr>
                  <w:tcW w:w="425" w:type="dxa"/>
                  <w:vMerge/>
                  <w:shd w:val="clear" w:color="auto" w:fill="auto"/>
                  <w:vAlign w:val="center"/>
                  <w:hideMark/>
                </w:tcPr>
                <w:p w14:paraId="23AC4487"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22CDA824"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46B8304A" w14:textId="77777777" w:rsidR="004326C7" w:rsidRPr="00767FA7" w:rsidRDefault="004326C7" w:rsidP="004326C7">
                  <w:pPr>
                    <w:jc w:val="center"/>
                    <w:rPr>
                      <w:rFonts w:eastAsia="宋体"/>
                      <w:sz w:val="21"/>
                      <w:szCs w:val="21"/>
                    </w:rPr>
                  </w:pPr>
                  <w:r w:rsidRPr="00767FA7">
                    <w:rPr>
                      <w:rFonts w:eastAsia="宋体"/>
                      <w:sz w:val="21"/>
                      <w:szCs w:val="21"/>
                    </w:rPr>
                    <w:t>硫酸羟胺</w:t>
                  </w:r>
                </w:p>
              </w:tc>
              <w:tc>
                <w:tcPr>
                  <w:tcW w:w="709" w:type="dxa"/>
                  <w:shd w:val="clear" w:color="auto" w:fill="auto"/>
                  <w:vAlign w:val="center"/>
                  <w:hideMark/>
                </w:tcPr>
                <w:p w14:paraId="23215E1A"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396" w:type="dxa"/>
                  <w:vMerge/>
                  <w:shd w:val="clear" w:color="auto" w:fill="auto"/>
                  <w:vAlign w:val="center"/>
                  <w:hideMark/>
                </w:tcPr>
                <w:p w14:paraId="5223CF68"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42D898F4"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0A70B01F" w14:textId="77777777" w:rsidR="004326C7" w:rsidRPr="00767FA7" w:rsidRDefault="004326C7" w:rsidP="004326C7">
                  <w:pPr>
                    <w:jc w:val="center"/>
                    <w:rPr>
                      <w:rFonts w:eastAsia="宋体"/>
                      <w:sz w:val="21"/>
                      <w:szCs w:val="21"/>
                    </w:rPr>
                  </w:pPr>
                  <w:r w:rsidRPr="00767FA7">
                    <w:rPr>
                      <w:rFonts w:eastAsia="宋体"/>
                      <w:sz w:val="21"/>
                      <w:szCs w:val="21"/>
                    </w:rPr>
                    <w:t>硫酸羟胺</w:t>
                  </w:r>
                </w:p>
              </w:tc>
              <w:tc>
                <w:tcPr>
                  <w:tcW w:w="1021" w:type="dxa"/>
                  <w:shd w:val="clear" w:color="auto" w:fill="auto"/>
                  <w:vAlign w:val="center"/>
                  <w:hideMark/>
                </w:tcPr>
                <w:p w14:paraId="202142D2"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370D368D"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10F284E9" w14:textId="77777777" w:rsidR="004326C7" w:rsidRPr="00767FA7" w:rsidRDefault="004326C7" w:rsidP="004326C7">
                  <w:pPr>
                    <w:jc w:val="center"/>
                    <w:rPr>
                      <w:rFonts w:eastAsia="宋体"/>
                      <w:sz w:val="21"/>
                      <w:szCs w:val="21"/>
                    </w:rPr>
                  </w:pPr>
                </w:p>
              </w:tc>
            </w:tr>
            <w:tr w:rsidR="008F3556" w:rsidRPr="00767FA7" w14:paraId="520A1032" w14:textId="77777777" w:rsidTr="004326C7">
              <w:trPr>
                <w:trHeight w:val="810"/>
                <w:jc w:val="center"/>
              </w:trPr>
              <w:tc>
                <w:tcPr>
                  <w:tcW w:w="426" w:type="dxa"/>
                  <w:vMerge/>
                  <w:shd w:val="clear" w:color="auto" w:fill="auto"/>
                  <w:vAlign w:val="center"/>
                  <w:hideMark/>
                </w:tcPr>
                <w:p w14:paraId="624245D9"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237E725F" w14:textId="77777777" w:rsidR="004326C7" w:rsidRPr="00767FA7" w:rsidRDefault="004326C7" w:rsidP="004326C7">
                  <w:pPr>
                    <w:jc w:val="center"/>
                    <w:rPr>
                      <w:rFonts w:eastAsia="宋体"/>
                      <w:sz w:val="21"/>
                      <w:szCs w:val="21"/>
                    </w:rPr>
                  </w:pPr>
                  <w:r w:rsidRPr="00767FA7">
                    <w:rPr>
                      <w:rFonts w:eastAsia="宋体"/>
                      <w:sz w:val="21"/>
                      <w:szCs w:val="21"/>
                    </w:rPr>
                    <w:t>二乙二醇丁醚</w:t>
                  </w:r>
                </w:p>
              </w:tc>
              <w:tc>
                <w:tcPr>
                  <w:tcW w:w="709" w:type="dxa"/>
                  <w:shd w:val="clear" w:color="auto" w:fill="auto"/>
                  <w:vAlign w:val="center"/>
                  <w:hideMark/>
                </w:tcPr>
                <w:p w14:paraId="44F66680" w14:textId="77777777" w:rsidR="004326C7" w:rsidRPr="00767FA7" w:rsidRDefault="004326C7" w:rsidP="004326C7">
                  <w:pPr>
                    <w:jc w:val="center"/>
                    <w:rPr>
                      <w:rFonts w:eastAsia="宋体"/>
                      <w:sz w:val="21"/>
                      <w:szCs w:val="21"/>
                    </w:rPr>
                  </w:pPr>
                  <w:r w:rsidRPr="00767FA7">
                    <w:rPr>
                      <w:rFonts w:eastAsia="宋体"/>
                      <w:sz w:val="21"/>
                      <w:szCs w:val="21"/>
                    </w:rPr>
                    <w:t>0.0495</w:t>
                  </w:r>
                </w:p>
              </w:tc>
              <w:tc>
                <w:tcPr>
                  <w:tcW w:w="425" w:type="dxa"/>
                  <w:vMerge w:val="restart"/>
                  <w:shd w:val="clear" w:color="auto" w:fill="auto"/>
                  <w:vAlign w:val="center"/>
                  <w:hideMark/>
                </w:tcPr>
                <w:p w14:paraId="3BC71AFC"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567" w:type="dxa"/>
                  <w:vMerge w:val="restart"/>
                  <w:shd w:val="clear" w:color="auto" w:fill="auto"/>
                  <w:vAlign w:val="center"/>
                  <w:hideMark/>
                </w:tcPr>
                <w:p w14:paraId="60631142" w14:textId="77777777" w:rsidR="004326C7" w:rsidRPr="00767FA7" w:rsidRDefault="004326C7" w:rsidP="004326C7">
                  <w:pPr>
                    <w:jc w:val="center"/>
                    <w:rPr>
                      <w:rFonts w:eastAsia="宋体"/>
                      <w:sz w:val="21"/>
                      <w:szCs w:val="21"/>
                    </w:rPr>
                  </w:pPr>
                  <w:r w:rsidRPr="00767FA7">
                    <w:rPr>
                      <w:rFonts w:eastAsia="宋体"/>
                      <w:sz w:val="21"/>
                      <w:szCs w:val="21"/>
                    </w:rPr>
                    <w:t>0.1089</w:t>
                  </w:r>
                </w:p>
              </w:tc>
              <w:tc>
                <w:tcPr>
                  <w:tcW w:w="1021" w:type="dxa"/>
                  <w:shd w:val="clear" w:color="auto" w:fill="auto"/>
                  <w:vAlign w:val="center"/>
                  <w:hideMark/>
                </w:tcPr>
                <w:p w14:paraId="5399F767" w14:textId="77777777" w:rsidR="004326C7" w:rsidRPr="00767FA7" w:rsidRDefault="004326C7" w:rsidP="004326C7">
                  <w:pPr>
                    <w:jc w:val="center"/>
                    <w:rPr>
                      <w:rFonts w:eastAsia="宋体"/>
                      <w:sz w:val="21"/>
                      <w:szCs w:val="21"/>
                    </w:rPr>
                  </w:pPr>
                  <w:r w:rsidRPr="00767FA7">
                    <w:rPr>
                      <w:rFonts w:eastAsia="宋体"/>
                      <w:sz w:val="21"/>
                      <w:szCs w:val="21"/>
                    </w:rPr>
                    <w:t>二乙烯三胺</w:t>
                  </w:r>
                </w:p>
              </w:tc>
              <w:tc>
                <w:tcPr>
                  <w:tcW w:w="709" w:type="dxa"/>
                  <w:shd w:val="clear" w:color="auto" w:fill="auto"/>
                  <w:vAlign w:val="center"/>
                  <w:hideMark/>
                </w:tcPr>
                <w:p w14:paraId="54B50FDF"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396" w:type="dxa"/>
                  <w:vMerge/>
                  <w:shd w:val="clear" w:color="auto" w:fill="auto"/>
                  <w:vAlign w:val="center"/>
                  <w:hideMark/>
                </w:tcPr>
                <w:p w14:paraId="412EB59A"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37F9BBBF"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02A47052" w14:textId="77777777" w:rsidR="004326C7" w:rsidRPr="00767FA7" w:rsidRDefault="004326C7" w:rsidP="004326C7">
                  <w:pPr>
                    <w:jc w:val="center"/>
                    <w:rPr>
                      <w:rFonts w:eastAsia="宋体"/>
                      <w:sz w:val="21"/>
                      <w:szCs w:val="21"/>
                    </w:rPr>
                  </w:pPr>
                  <w:r w:rsidRPr="00767FA7">
                    <w:rPr>
                      <w:rFonts w:eastAsia="宋体"/>
                      <w:sz w:val="21"/>
                      <w:szCs w:val="21"/>
                    </w:rPr>
                    <w:t>二乙烯三胺</w:t>
                  </w:r>
                </w:p>
              </w:tc>
              <w:tc>
                <w:tcPr>
                  <w:tcW w:w="1021" w:type="dxa"/>
                  <w:shd w:val="clear" w:color="auto" w:fill="auto"/>
                  <w:vAlign w:val="center"/>
                  <w:hideMark/>
                </w:tcPr>
                <w:p w14:paraId="7975BCC6"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34D7E09C"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58D081A2" w14:textId="77777777" w:rsidR="004326C7" w:rsidRPr="00767FA7" w:rsidRDefault="004326C7" w:rsidP="004326C7">
                  <w:pPr>
                    <w:jc w:val="center"/>
                    <w:rPr>
                      <w:rFonts w:eastAsia="宋体"/>
                      <w:sz w:val="21"/>
                      <w:szCs w:val="21"/>
                    </w:rPr>
                  </w:pPr>
                </w:p>
              </w:tc>
            </w:tr>
            <w:tr w:rsidR="008F3556" w:rsidRPr="00767FA7" w14:paraId="0B29A8DC" w14:textId="77777777" w:rsidTr="004326C7">
              <w:trPr>
                <w:trHeight w:val="270"/>
                <w:jc w:val="center"/>
              </w:trPr>
              <w:tc>
                <w:tcPr>
                  <w:tcW w:w="426" w:type="dxa"/>
                  <w:vMerge/>
                  <w:shd w:val="clear" w:color="auto" w:fill="auto"/>
                  <w:vAlign w:val="center"/>
                  <w:hideMark/>
                </w:tcPr>
                <w:p w14:paraId="671C4107"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41F794D7" w14:textId="77777777" w:rsidR="004326C7" w:rsidRPr="00767FA7" w:rsidRDefault="004326C7" w:rsidP="004326C7">
                  <w:pPr>
                    <w:jc w:val="center"/>
                    <w:rPr>
                      <w:rFonts w:eastAsia="宋体"/>
                      <w:sz w:val="21"/>
                      <w:szCs w:val="21"/>
                    </w:rPr>
                  </w:pPr>
                  <w:r w:rsidRPr="00767FA7">
                    <w:rPr>
                      <w:rFonts w:eastAsia="宋体"/>
                      <w:sz w:val="21"/>
                      <w:szCs w:val="21"/>
                    </w:rPr>
                    <w:t>硫酸羟胺</w:t>
                  </w:r>
                </w:p>
              </w:tc>
              <w:tc>
                <w:tcPr>
                  <w:tcW w:w="709" w:type="dxa"/>
                  <w:shd w:val="clear" w:color="auto" w:fill="auto"/>
                  <w:vAlign w:val="center"/>
                  <w:hideMark/>
                </w:tcPr>
                <w:p w14:paraId="5215DA24"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2B5E6F58"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60E25BC2"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66E704AE" w14:textId="77777777" w:rsidR="004326C7" w:rsidRPr="00767FA7" w:rsidRDefault="004326C7" w:rsidP="004326C7">
                  <w:pPr>
                    <w:jc w:val="center"/>
                    <w:rPr>
                      <w:rFonts w:eastAsia="宋体"/>
                      <w:sz w:val="21"/>
                      <w:szCs w:val="21"/>
                    </w:rPr>
                  </w:pPr>
                  <w:r w:rsidRPr="00767FA7">
                    <w:rPr>
                      <w:rFonts w:eastAsia="宋体"/>
                      <w:sz w:val="21"/>
                      <w:szCs w:val="21"/>
                    </w:rPr>
                    <w:t>OP-10</w:t>
                  </w:r>
                </w:p>
              </w:tc>
              <w:tc>
                <w:tcPr>
                  <w:tcW w:w="709" w:type="dxa"/>
                  <w:shd w:val="clear" w:color="auto" w:fill="auto"/>
                  <w:vAlign w:val="center"/>
                  <w:hideMark/>
                </w:tcPr>
                <w:p w14:paraId="47AB73EF"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396" w:type="dxa"/>
                  <w:vMerge/>
                  <w:shd w:val="clear" w:color="auto" w:fill="auto"/>
                  <w:vAlign w:val="center"/>
                  <w:hideMark/>
                </w:tcPr>
                <w:p w14:paraId="178B60CF"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590D9587"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792E3BF3" w14:textId="77777777" w:rsidR="004326C7" w:rsidRPr="00767FA7" w:rsidRDefault="004326C7" w:rsidP="004326C7">
                  <w:pPr>
                    <w:jc w:val="center"/>
                    <w:rPr>
                      <w:rFonts w:eastAsia="宋体"/>
                      <w:sz w:val="21"/>
                      <w:szCs w:val="21"/>
                    </w:rPr>
                  </w:pPr>
                  <w:r w:rsidRPr="00767FA7">
                    <w:rPr>
                      <w:rFonts w:eastAsia="宋体"/>
                      <w:sz w:val="21"/>
                      <w:szCs w:val="21"/>
                    </w:rPr>
                    <w:t>OP-10</w:t>
                  </w:r>
                </w:p>
              </w:tc>
              <w:tc>
                <w:tcPr>
                  <w:tcW w:w="1021" w:type="dxa"/>
                  <w:shd w:val="clear" w:color="auto" w:fill="auto"/>
                  <w:vAlign w:val="center"/>
                  <w:hideMark/>
                </w:tcPr>
                <w:p w14:paraId="7DBEC64B"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425" w:type="dxa"/>
                  <w:vMerge/>
                  <w:shd w:val="clear" w:color="auto" w:fill="auto"/>
                  <w:vAlign w:val="center"/>
                  <w:hideMark/>
                </w:tcPr>
                <w:p w14:paraId="1ACA368A"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5A9B1962" w14:textId="77777777" w:rsidR="004326C7" w:rsidRPr="00767FA7" w:rsidRDefault="004326C7" w:rsidP="004326C7">
                  <w:pPr>
                    <w:jc w:val="center"/>
                    <w:rPr>
                      <w:rFonts w:eastAsia="宋体"/>
                      <w:sz w:val="21"/>
                      <w:szCs w:val="21"/>
                    </w:rPr>
                  </w:pPr>
                </w:p>
              </w:tc>
            </w:tr>
            <w:tr w:rsidR="008F3556" w:rsidRPr="00767FA7" w14:paraId="6F1FE154" w14:textId="77777777" w:rsidTr="004326C7">
              <w:trPr>
                <w:trHeight w:val="810"/>
                <w:jc w:val="center"/>
              </w:trPr>
              <w:tc>
                <w:tcPr>
                  <w:tcW w:w="426" w:type="dxa"/>
                  <w:vMerge/>
                  <w:shd w:val="clear" w:color="auto" w:fill="auto"/>
                  <w:vAlign w:val="center"/>
                  <w:hideMark/>
                </w:tcPr>
                <w:p w14:paraId="583FB4BF"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1F05DF67" w14:textId="77777777" w:rsidR="004326C7" w:rsidRPr="00767FA7" w:rsidRDefault="004326C7" w:rsidP="004326C7">
                  <w:pPr>
                    <w:jc w:val="center"/>
                    <w:rPr>
                      <w:rFonts w:eastAsia="宋体"/>
                      <w:sz w:val="21"/>
                      <w:szCs w:val="21"/>
                    </w:rPr>
                  </w:pPr>
                  <w:r w:rsidRPr="00767FA7">
                    <w:rPr>
                      <w:rFonts w:eastAsia="宋体"/>
                      <w:sz w:val="21"/>
                      <w:szCs w:val="21"/>
                    </w:rPr>
                    <w:t>二乙烯三胺</w:t>
                  </w:r>
                </w:p>
              </w:tc>
              <w:tc>
                <w:tcPr>
                  <w:tcW w:w="709" w:type="dxa"/>
                  <w:shd w:val="clear" w:color="auto" w:fill="auto"/>
                  <w:vAlign w:val="center"/>
                  <w:hideMark/>
                </w:tcPr>
                <w:p w14:paraId="3F5827FE"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3403103E" w14:textId="77777777" w:rsidR="004326C7" w:rsidRPr="00767FA7" w:rsidRDefault="004326C7" w:rsidP="004326C7">
                  <w:pPr>
                    <w:jc w:val="center"/>
                    <w:rPr>
                      <w:rFonts w:eastAsia="宋体"/>
                      <w:sz w:val="21"/>
                      <w:szCs w:val="21"/>
                    </w:rPr>
                  </w:pPr>
                </w:p>
              </w:tc>
              <w:tc>
                <w:tcPr>
                  <w:tcW w:w="567" w:type="dxa"/>
                  <w:vMerge/>
                  <w:shd w:val="clear" w:color="auto" w:fill="auto"/>
                  <w:vAlign w:val="center"/>
                </w:tcPr>
                <w:p w14:paraId="7492F39C"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4498A6C0" w14:textId="77777777" w:rsidR="004326C7" w:rsidRPr="00767FA7" w:rsidRDefault="004326C7" w:rsidP="004326C7">
                  <w:pPr>
                    <w:jc w:val="center"/>
                    <w:rPr>
                      <w:rFonts w:eastAsia="宋体"/>
                      <w:sz w:val="21"/>
                      <w:szCs w:val="21"/>
                    </w:rPr>
                  </w:pPr>
                  <w:r w:rsidRPr="00767FA7">
                    <w:rPr>
                      <w:rFonts w:eastAsia="宋体"/>
                      <w:sz w:val="21"/>
                      <w:szCs w:val="21"/>
                    </w:rPr>
                    <w:t>季胺化聚乙烯咪唑</w:t>
                  </w:r>
                </w:p>
              </w:tc>
              <w:tc>
                <w:tcPr>
                  <w:tcW w:w="709" w:type="dxa"/>
                  <w:shd w:val="clear" w:color="auto" w:fill="auto"/>
                  <w:vAlign w:val="center"/>
                  <w:hideMark/>
                </w:tcPr>
                <w:p w14:paraId="2F41EFFD" w14:textId="77777777" w:rsidR="004326C7" w:rsidRPr="00767FA7" w:rsidRDefault="004326C7" w:rsidP="004326C7">
                  <w:pPr>
                    <w:jc w:val="center"/>
                    <w:rPr>
                      <w:rFonts w:eastAsia="宋体"/>
                      <w:sz w:val="21"/>
                      <w:szCs w:val="21"/>
                    </w:rPr>
                  </w:pPr>
                  <w:r w:rsidRPr="00767FA7">
                    <w:rPr>
                      <w:rFonts w:eastAsia="宋体"/>
                      <w:sz w:val="21"/>
                      <w:szCs w:val="21"/>
                    </w:rPr>
                    <w:t>0.006</w:t>
                  </w:r>
                </w:p>
              </w:tc>
              <w:tc>
                <w:tcPr>
                  <w:tcW w:w="396" w:type="dxa"/>
                  <w:vMerge/>
                  <w:shd w:val="clear" w:color="auto" w:fill="auto"/>
                  <w:vAlign w:val="center"/>
                  <w:hideMark/>
                </w:tcPr>
                <w:p w14:paraId="0FA08764"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1C76CFF0"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1513DE0A" w14:textId="77777777" w:rsidR="004326C7" w:rsidRPr="00767FA7" w:rsidRDefault="004326C7" w:rsidP="004326C7">
                  <w:pPr>
                    <w:jc w:val="center"/>
                    <w:rPr>
                      <w:rFonts w:eastAsia="宋体"/>
                      <w:sz w:val="21"/>
                      <w:szCs w:val="21"/>
                    </w:rPr>
                  </w:pPr>
                  <w:r w:rsidRPr="00767FA7">
                    <w:rPr>
                      <w:rFonts w:eastAsia="宋体"/>
                      <w:sz w:val="21"/>
                      <w:szCs w:val="21"/>
                    </w:rPr>
                    <w:t>季胺化聚乙烯咪唑</w:t>
                  </w:r>
                </w:p>
              </w:tc>
              <w:tc>
                <w:tcPr>
                  <w:tcW w:w="1021" w:type="dxa"/>
                  <w:shd w:val="clear" w:color="auto" w:fill="auto"/>
                  <w:vAlign w:val="center"/>
                  <w:hideMark/>
                </w:tcPr>
                <w:p w14:paraId="3639F3C9" w14:textId="77777777" w:rsidR="004326C7" w:rsidRPr="00767FA7" w:rsidRDefault="004326C7" w:rsidP="004326C7">
                  <w:pPr>
                    <w:jc w:val="center"/>
                    <w:rPr>
                      <w:rFonts w:eastAsia="宋体"/>
                      <w:sz w:val="21"/>
                      <w:szCs w:val="21"/>
                    </w:rPr>
                  </w:pPr>
                  <w:r w:rsidRPr="00767FA7">
                    <w:rPr>
                      <w:rFonts w:eastAsia="宋体"/>
                      <w:sz w:val="21"/>
                      <w:szCs w:val="21"/>
                    </w:rPr>
                    <w:t>0.006</w:t>
                  </w:r>
                </w:p>
              </w:tc>
              <w:tc>
                <w:tcPr>
                  <w:tcW w:w="425" w:type="dxa"/>
                  <w:vMerge/>
                  <w:shd w:val="clear" w:color="auto" w:fill="auto"/>
                  <w:vAlign w:val="center"/>
                  <w:hideMark/>
                </w:tcPr>
                <w:p w14:paraId="684A2ACD"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0058F0F0" w14:textId="77777777" w:rsidR="004326C7" w:rsidRPr="00767FA7" w:rsidRDefault="004326C7" w:rsidP="004326C7">
                  <w:pPr>
                    <w:jc w:val="center"/>
                    <w:rPr>
                      <w:rFonts w:eastAsia="宋体"/>
                      <w:sz w:val="21"/>
                      <w:szCs w:val="21"/>
                    </w:rPr>
                  </w:pPr>
                </w:p>
              </w:tc>
            </w:tr>
            <w:tr w:rsidR="008F3556" w:rsidRPr="00767FA7" w14:paraId="0C74E677" w14:textId="77777777" w:rsidTr="004326C7">
              <w:trPr>
                <w:trHeight w:val="270"/>
                <w:jc w:val="center"/>
              </w:trPr>
              <w:tc>
                <w:tcPr>
                  <w:tcW w:w="426" w:type="dxa"/>
                  <w:vMerge/>
                  <w:shd w:val="clear" w:color="auto" w:fill="auto"/>
                  <w:vAlign w:val="center"/>
                  <w:hideMark/>
                </w:tcPr>
                <w:p w14:paraId="351451EC"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67979D14" w14:textId="77777777" w:rsidR="004326C7" w:rsidRPr="00767FA7" w:rsidRDefault="004326C7" w:rsidP="004326C7">
                  <w:pPr>
                    <w:jc w:val="center"/>
                    <w:rPr>
                      <w:rFonts w:eastAsia="宋体"/>
                      <w:sz w:val="21"/>
                      <w:szCs w:val="21"/>
                    </w:rPr>
                  </w:pPr>
                  <w:r w:rsidRPr="00767FA7">
                    <w:rPr>
                      <w:rFonts w:eastAsia="宋体"/>
                      <w:sz w:val="21"/>
                      <w:szCs w:val="21"/>
                    </w:rPr>
                    <w:t>OP-10</w:t>
                  </w:r>
                </w:p>
              </w:tc>
              <w:tc>
                <w:tcPr>
                  <w:tcW w:w="709" w:type="dxa"/>
                  <w:shd w:val="clear" w:color="auto" w:fill="auto"/>
                  <w:vAlign w:val="center"/>
                  <w:hideMark/>
                </w:tcPr>
                <w:p w14:paraId="3E71FA02"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425" w:type="dxa"/>
                  <w:vMerge/>
                  <w:shd w:val="clear" w:color="auto" w:fill="auto"/>
                  <w:vAlign w:val="center"/>
                  <w:hideMark/>
                </w:tcPr>
                <w:p w14:paraId="3590EE3A" w14:textId="77777777" w:rsidR="004326C7" w:rsidRPr="00767FA7" w:rsidRDefault="004326C7" w:rsidP="004326C7">
                  <w:pPr>
                    <w:jc w:val="center"/>
                    <w:rPr>
                      <w:rFonts w:eastAsia="宋体"/>
                      <w:sz w:val="21"/>
                      <w:szCs w:val="21"/>
                    </w:rPr>
                  </w:pPr>
                </w:p>
              </w:tc>
              <w:tc>
                <w:tcPr>
                  <w:tcW w:w="567" w:type="dxa"/>
                  <w:vMerge/>
                  <w:shd w:val="clear" w:color="auto" w:fill="auto"/>
                  <w:vAlign w:val="center"/>
                </w:tcPr>
                <w:p w14:paraId="140FF633"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4364AECF"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08932274"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0F9D7B29"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278A7E28"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07168918"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069618EA"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47468F84"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78FC91DE" w14:textId="77777777" w:rsidR="004326C7" w:rsidRPr="00767FA7" w:rsidRDefault="004326C7" w:rsidP="004326C7">
                  <w:pPr>
                    <w:jc w:val="center"/>
                    <w:rPr>
                      <w:rFonts w:eastAsia="宋体"/>
                      <w:sz w:val="21"/>
                      <w:szCs w:val="21"/>
                    </w:rPr>
                  </w:pPr>
                </w:p>
              </w:tc>
            </w:tr>
            <w:tr w:rsidR="008F3556" w:rsidRPr="00767FA7" w14:paraId="67BF6751" w14:textId="77777777" w:rsidTr="004326C7">
              <w:trPr>
                <w:trHeight w:val="1080"/>
                <w:jc w:val="center"/>
              </w:trPr>
              <w:tc>
                <w:tcPr>
                  <w:tcW w:w="426" w:type="dxa"/>
                  <w:vMerge w:val="restart"/>
                  <w:shd w:val="clear" w:color="auto" w:fill="auto"/>
                  <w:vAlign w:val="center"/>
                  <w:hideMark/>
                </w:tcPr>
                <w:p w14:paraId="7BBA1D99" w14:textId="77777777" w:rsidR="004326C7" w:rsidRPr="00767FA7" w:rsidRDefault="004326C7" w:rsidP="004326C7">
                  <w:pPr>
                    <w:jc w:val="center"/>
                    <w:rPr>
                      <w:rFonts w:eastAsia="宋体"/>
                      <w:sz w:val="21"/>
                      <w:szCs w:val="21"/>
                    </w:rPr>
                  </w:pPr>
                  <w:r w:rsidRPr="00767FA7">
                    <w:rPr>
                      <w:rFonts w:eastAsia="宋体"/>
                      <w:sz w:val="21"/>
                      <w:szCs w:val="21"/>
                    </w:rPr>
                    <w:t>化学铜添加剂</w:t>
                  </w:r>
                  <w:r w:rsidRPr="00767FA7">
                    <w:rPr>
                      <w:rFonts w:eastAsia="宋体"/>
                      <w:sz w:val="21"/>
                      <w:szCs w:val="21"/>
                    </w:rPr>
                    <w:t>B</w:t>
                  </w:r>
                </w:p>
              </w:tc>
              <w:tc>
                <w:tcPr>
                  <w:tcW w:w="850" w:type="dxa"/>
                  <w:shd w:val="clear" w:color="auto" w:fill="auto"/>
                  <w:vAlign w:val="center"/>
                  <w:hideMark/>
                </w:tcPr>
                <w:p w14:paraId="2E0E6387" w14:textId="77777777" w:rsidR="004326C7" w:rsidRPr="00767FA7" w:rsidRDefault="004326C7" w:rsidP="004326C7">
                  <w:pPr>
                    <w:jc w:val="center"/>
                    <w:rPr>
                      <w:rFonts w:eastAsia="宋体"/>
                      <w:sz w:val="21"/>
                      <w:szCs w:val="21"/>
                    </w:rPr>
                  </w:pPr>
                  <w:r w:rsidRPr="00767FA7">
                    <w:rPr>
                      <w:rFonts w:eastAsia="宋体"/>
                      <w:sz w:val="21"/>
                      <w:szCs w:val="21"/>
                    </w:rPr>
                    <w:t>氯化钠</w:t>
                  </w:r>
                </w:p>
              </w:tc>
              <w:tc>
                <w:tcPr>
                  <w:tcW w:w="709" w:type="dxa"/>
                  <w:shd w:val="clear" w:color="auto" w:fill="auto"/>
                  <w:vAlign w:val="center"/>
                  <w:hideMark/>
                </w:tcPr>
                <w:p w14:paraId="790D1013" w14:textId="77777777" w:rsidR="004326C7" w:rsidRPr="00767FA7" w:rsidRDefault="004326C7" w:rsidP="004326C7">
                  <w:pPr>
                    <w:jc w:val="center"/>
                    <w:rPr>
                      <w:rFonts w:eastAsia="宋体"/>
                      <w:sz w:val="21"/>
                      <w:szCs w:val="21"/>
                    </w:rPr>
                  </w:pPr>
                  <w:r w:rsidRPr="00767FA7">
                    <w:rPr>
                      <w:rFonts w:eastAsia="宋体"/>
                      <w:sz w:val="21"/>
                      <w:szCs w:val="21"/>
                    </w:rPr>
                    <w:t>0.021285</w:t>
                  </w:r>
                </w:p>
              </w:tc>
              <w:tc>
                <w:tcPr>
                  <w:tcW w:w="425" w:type="dxa"/>
                  <w:vMerge w:val="restart"/>
                  <w:shd w:val="clear" w:color="auto" w:fill="auto"/>
                  <w:vAlign w:val="center"/>
                  <w:hideMark/>
                </w:tcPr>
                <w:p w14:paraId="052EA789" w14:textId="77777777" w:rsidR="004326C7" w:rsidRPr="00767FA7" w:rsidRDefault="004326C7" w:rsidP="004326C7">
                  <w:pPr>
                    <w:jc w:val="center"/>
                    <w:rPr>
                      <w:rFonts w:eastAsia="宋体"/>
                      <w:sz w:val="21"/>
                      <w:szCs w:val="21"/>
                    </w:rPr>
                  </w:pPr>
                  <w:r w:rsidRPr="00767FA7">
                    <w:rPr>
                      <w:rFonts w:eastAsia="宋体"/>
                      <w:sz w:val="21"/>
                      <w:szCs w:val="21"/>
                    </w:rPr>
                    <w:t>颗粒物</w:t>
                  </w:r>
                </w:p>
              </w:tc>
              <w:tc>
                <w:tcPr>
                  <w:tcW w:w="567" w:type="dxa"/>
                  <w:vMerge w:val="restart"/>
                  <w:shd w:val="clear" w:color="auto" w:fill="auto"/>
                  <w:vAlign w:val="center"/>
                  <w:hideMark/>
                </w:tcPr>
                <w:p w14:paraId="69DDE558" w14:textId="77777777" w:rsidR="004326C7" w:rsidRPr="00767FA7" w:rsidRDefault="004326C7" w:rsidP="004326C7">
                  <w:pPr>
                    <w:jc w:val="center"/>
                    <w:rPr>
                      <w:rFonts w:eastAsia="宋体"/>
                      <w:sz w:val="21"/>
                      <w:szCs w:val="21"/>
                    </w:rPr>
                  </w:pPr>
                  <w:r w:rsidRPr="00767FA7">
                    <w:rPr>
                      <w:rFonts w:eastAsia="宋体"/>
                      <w:sz w:val="21"/>
                      <w:szCs w:val="21"/>
                    </w:rPr>
                    <w:t>0.4087349</w:t>
                  </w:r>
                </w:p>
              </w:tc>
              <w:tc>
                <w:tcPr>
                  <w:tcW w:w="1021" w:type="dxa"/>
                  <w:shd w:val="clear" w:color="auto" w:fill="auto"/>
                  <w:vAlign w:val="center"/>
                  <w:hideMark/>
                </w:tcPr>
                <w:p w14:paraId="00B4521D" w14:textId="77777777" w:rsidR="004326C7" w:rsidRPr="00767FA7" w:rsidRDefault="004326C7" w:rsidP="004326C7">
                  <w:pPr>
                    <w:jc w:val="center"/>
                    <w:rPr>
                      <w:rFonts w:eastAsia="宋体"/>
                      <w:sz w:val="21"/>
                      <w:szCs w:val="21"/>
                    </w:rPr>
                  </w:pPr>
                  <w:r w:rsidRPr="00767FA7">
                    <w:rPr>
                      <w:rFonts w:eastAsia="宋体"/>
                      <w:sz w:val="21"/>
                      <w:szCs w:val="21"/>
                    </w:rPr>
                    <w:t>乙二醇</w:t>
                  </w:r>
                </w:p>
              </w:tc>
              <w:tc>
                <w:tcPr>
                  <w:tcW w:w="709" w:type="dxa"/>
                  <w:shd w:val="clear" w:color="auto" w:fill="auto"/>
                  <w:vAlign w:val="center"/>
                  <w:hideMark/>
                </w:tcPr>
                <w:p w14:paraId="20BEE0A7" w14:textId="77777777" w:rsidR="004326C7" w:rsidRPr="00767FA7" w:rsidRDefault="004326C7" w:rsidP="004326C7">
                  <w:pPr>
                    <w:jc w:val="center"/>
                    <w:rPr>
                      <w:rFonts w:eastAsia="宋体"/>
                      <w:sz w:val="21"/>
                      <w:szCs w:val="21"/>
                    </w:rPr>
                  </w:pPr>
                  <w:r w:rsidRPr="00767FA7">
                    <w:rPr>
                      <w:rFonts w:eastAsia="宋体"/>
                      <w:sz w:val="21"/>
                      <w:szCs w:val="21"/>
                    </w:rPr>
                    <w:t>9.99E-05</w:t>
                  </w:r>
                </w:p>
              </w:tc>
              <w:tc>
                <w:tcPr>
                  <w:tcW w:w="396" w:type="dxa"/>
                  <w:shd w:val="clear" w:color="auto" w:fill="auto"/>
                  <w:vAlign w:val="center"/>
                  <w:hideMark/>
                </w:tcPr>
                <w:p w14:paraId="55BD3066"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738" w:type="dxa"/>
                  <w:shd w:val="clear" w:color="auto" w:fill="auto"/>
                  <w:vAlign w:val="center"/>
                  <w:hideMark/>
                </w:tcPr>
                <w:p w14:paraId="55F69434" w14:textId="77777777" w:rsidR="004326C7" w:rsidRPr="00767FA7" w:rsidRDefault="004326C7" w:rsidP="004326C7">
                  <w:pPr>
                    <w:jc w:val="center"/>
                    <w:rPr>
                      <w:rFonts w:eastAsia="宋体"/>
                      <w:sz w:val="21"/>
                      <w:szCs w:val="21"/>
                    </w:rPr>
                  </w:pPr>
                  <w:r w:rsidRPr="00767FA7">
                    <w:rPr>
                      <w:rFonts w:eastAsia="宋体"/>
                      <w:sz w:val="21"/>
                      <w:szCs w:val="21"/>
                    </w:rPr>
                    <w:t>0.0000999</w:t>
                  </w:r>
                </w:p>
              </w:tc>
              <w:tc>
                <w:tcPr>
                  <w:tcW w:w="963" w:type="dxa"/>
                  <w:shd w:val="clear" w:color="auto" w:fill="auto"/>
                  <w:vAlign w:val="center"/>
                  <w:hideMark/>
                </w:tcPr>
                <w:p w14:paraId="6FA07AA3" w14:textId="77777777" w:rsidR="004326C7" w:rsidRPr="00767FA7" w:rsidRDefault="004326C7" w:rsidP="004326C7">
                  <w:pPr>
                    <w:jc w:val="center"/>
                    <w:rPr>
                      <w:rFonts w:eastAsia="宋体"/>
                      <w:sz w:val="21"/>
                      <w:szCs w:val="21"/>
                    </w:rPr>
                  </w:pPr>
                  <w:r w:rsidRPr="00767FA7">
                    <w:rPr>
                      <w:rFonts w:eastAsia="宋体"/>
                      <w:sz w:val="21"/>
                      <w:szCs w:val="21"/>
                    </w:rPr>
                    <w:t>乙二醇</w:t>
                  </w:r>
                </w:p>
              </w:tc>
              <w:tc>
                <w:tcPr>
                  <w:tcW w:w="1021" w:type="dxa"/>
                  <w:shd w:val="clear" w:color="auto" w:fill="auto"/>
                  <w:vAlign w:val="center"/>
                  <w:hideMark/>
                </w:tcPr>
                <w:p w14:paraId="7A8DA0B1" w14:textId="77777777" w:rsidR="004326C7" w:rsidRPr="00767FA7" w:rsidRDefault="004326C7" w:rsidP="004326C7">
                  <w:pPr>
                    <w:jc w:val="center"/>
                    <w:rPr>
                      <w:rFonts w:eastAsia="宋体"/>
                      <w:sz w:val="21"/>
                      <w:szCs w:val="21"/>
                    </w:rPr>
                  </w:pPr>
                  <w:r w:rsidRPr="00767FA7">
                    <w:rPr>
                      <w:rFonts w:eastAsia="宋体"/>
                      <w:sz w:val="21"/>
                      <w:szCs w:val="21"/>
                    </w:rPr>
                    <w:t>9.99E-05</w:t>
                  </w:r>
                </w:p>
              </w:tc>
              <w:tc>
                <w:tcPr>
                  <w:tcW w:w="425" w:type="dxa"/>
                  <w:shd w:val="clear" w:color="auto" w:fill="auto"/>
                  <w:vAlign w:val="center"/>
                  <w:hideMark/>
                </w:tcPr>
                <w:p w14:paraId="265AB2A5"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620" w:type="dxa"/>
                  <w:shd w:val="clear" w:color="auto" w:fill="auto"/>
                  <w:vAlign w:val="center"/>
                  <w:hideMark/>
                </w:tcPr>
                <w:p w14:paraId="00841FAA" w14:textId="77777777" w:rsidR="004326C7" w:rsidRPr="00767FA7" w:rsidRDefault="004326C7" w:rsidP="004326C7">
                  <w:pPr>
                    <w:jc w:val="center"/>
                    <w:rPr>
                      <w:rFonts w:eastAsia="宋体"/>
                      <w:sz w:val="21"/>
                      <w:szCs w:val="21"/>
                    </w:rPr>
                  </w:pPr>
                  <w:r w:rsidRPr="00767FA7">
                    <w:rPr>
                      <w:rFonts w:eastAsia="宋体"/>
                      <w:sz w:val="21"/>
                      <w:szCs w:val="21"/>
                    </w:rPr>
                    <w:t>0.0000999</w:t>
                  </w:r>
                </w:p>
              </w:tc>
            </w:tr>
            <w:tr w:rsidR="008F3556" w:rsidRPr="00767FA7" w14:paraId="6704BBB4" w14:textId="77777777" w:rsidTr="004326C7">
              <w:trPr>
                <w:trHeight w:val="270"/>
                <w:jc w:val="center"/>
              </w:trPr>
              <w:tc>
                <w:tcPr>
                  <w:tcW w:w="426" w:type="dxa"/>
                  <w:vMerge/>
                  <w:shd w:val="clear" w:color="auto" w:fill="auto"/>
                  <w:vAlign w:val="center"/>
                  <w:hideMark/>
                </w:tcPr>
                <w:p w14:paraId="34EB6EDC"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4708CA75" w14:textId="77777777" w:rsidR="004326C7" w:rsidRPr="00767FA7" w:rsidRDefault="004326C7" w:rsidP="004326C7">
                  <w:pPr>
                    <w:jc w:val="center"/>
                    <w:rPr>
                      <w:rFonts w:eastAsia="宋体"/>
                      <w:sz w:val="21"/>
                      <w:szCs w:val="21"/>
                    </w:rPr>
                  </w:pPr>
                  <w:r w:rsidRPr="00767FA7">
                    <w:rPr>
                      <w:rFonts w:eastAsia="宋体"/>
                      <w:sz w:val="21"/>
                      <w:szCs w:val="21"/>
                    </w:rPr>
                    <w:t>氯化亚锡</w:t>
                  </w:r>
                </w:p>
              </w:tc>
              <w:tc>
                <w:tcPr>
                  <w:tcW w:w="709" w:type="dxa"/>
                  <w:shd w:val="clear" w:color="auto" w:fill="auto"/>
                  <w:vAlign w:val="center"/>
                  <w:hideMark/>
                </w:tcPr>
                <w:p w14:paraId="374BD0DB"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7298400A"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55DDC1B5"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375D232F" w14:textId="77777777" w:rsidR="004326C7" w:rsidRPr="00767FA7" w:rsidRDefault="004326C7" w:rsidP="004326C7">
                  <w:pPr>
                    <w:jc w:val="center"/>
                    <w:rPr>
                      <w:rFonts w:eastAsia="宋体"/>
                      <w:sz w:val="21"/>
                      <w:szCs w:val="21"/>
                    </w:rPr>
                  </w:pPr>
                  <w:r w:rsidRPr="00767FA7">
                    <w:rPr>
                      <w:rFonts w:eastAsia="宋体"/>
                      <w:sz w:val="21"/>
                      <w:szCs w:val="21"/>
                    </w:rPr>
                    <w:t>甲醛</w:t>
                  </w:r>
                </w:p>
              </w:tc>
              <w:tc>
                <w:tcPr>
                  <w:tcW w:w="709" w:type="dxa"/>
                  <w:shd w:val="clear" w:color="auto" w:fill="auto"/>
                  <w:vAlign w:val="center"/>
                  <w:hideMark/>
                </w:tcPr>
                <w:p w14:paraId="0B1B812B" w14:textId="77777777" w:rsidR="004326C7" w:rsidRPr="00767FA7" w:rsidRDefault="004326C7" w:rsidP="004326C7">
                  <w:pPr>
                    <w:jc w:val="center"/>
                    <w:rPr>
                      <w:rFonts w:eastAsia="宋体"/>
                      <w:sz w:val="21"/>
                      <w:szCs w:val="21"/>
                    </w:rPr>
                  </w:pPr>
                  <w:r w:rsidRPr="00767FA7">
                    <w:rPr>
                      <w:rFonts w:eastAsia="宋体"/>
                      <w:sz w:val="21"/>
                      <w:szCs w:val="21"/>
                    </w:rPr>
                    <w:t>0.006475</w:t>
                  </w:r>
                </w:p>
              </w:tc>
              <w:tc>
                <w:tcPr>
                  <w:tcW w:w="396" w:type="dxa"/>
                  <w:shd w:val="clear" w:color="auto" w:fill="auto"/>
                  <w:vAlign w:val="center"/>
                  <w:hideMark/>
                </w:tcPr>
                <w:p w14:paraId="3936FFDA" w14:textId="77777777" w:rsidR="004326C7" w:rsidRPr="00767FA7" w:rsidRDefault="004326C7" w:rsidP="004326C7">
                  <w:pPr>
                    <w:jc w:val="center"/>
                    <w:rPr>
                      <w:rFonts w:eastAsia="宋体"/>
                      <w:sz w:val="21"/>
                      <w:szCs w:val="21"/>
                    </w:rPr>
                  </w:pPr>
                  <w:r w:rsidRPr="00767FA7">
                    <w:rPr>
                      <w:rFonts w:eastAsia="宋体"/>
                      <w:sz w:val="21"/>
                      <w:szCs w:val="21"/>
                    </w:rPr>
                    <w:t>甲醛</w:t>
                  </w:r>
                </w:p>
              </w:tc>
              <w:tc>
                <w:tcPr>
                  <w:tcW w:w="738" w:type="dxa"/>
                  <w:shd w:val="clear" w:color="auto" w:fill="auto"/>
                  <w:vAlign w:val="center"/>
                  <w:hideMark/>
                </w:tcPr>
                <w:p w14:paraId="0E020EA3" w14:textId="77777777" w:rsidR="004326C7" w:rsidRPr="00767FA7" w:rsidRDefault="004326C7" w:rsidP="004326C7">
                  <w:pPr>
                    <w:jc w:val="center"/>
                    <w:rPr>
                      <w:rFonts w:eastAsia="宋体"/>
                      <w:sz w:val="21"/>
                      <w:szCs w:val="21"/>
                    </w:rPr>
                  </w:pPr>
                  <w:r w:rsidRPr="00767FA7">
                    <w:rPr>
                      <w:rFonts w:eastAsia="宋体"/>
                      <w:sz w:val="21"/>
                      <w:szCs w:val="21"/>
                    </w:rPr>
                    <w:t>0.006475</w:t>
                  </w:r>
                </w:p>
              </w:tc>
              <w:tc>
                <w:tcPr>
                  <w:tcW w:w="963" w:type="dxa"/>
                  <w:shd w:val="clear" w:color="auto" w:fill="auto"/>
                  <w:vAlign w:val="center"/>
                  <w:hideMark/>
                </w:tcPr>
                <w:p w14:paraId="7FF83EC7" w14:textId="77777777" w:rsidR="004326C7" w:rsidRPr="00767FA7" w:rsidRDefault="004326C7" w:rsidP="004326C7">
                  <w:pPr>
                    <w:jc w:val="center"/>
                    <w:rPr>
                      <w:rFonts w:eastAsia="宋体"/>
                      <w:sz w:val="21"/>
                      <w:szCs w:val="21"/>
                    </w:rPr>
                  </w:pPr>
                  <w:r w:rsidRPr="00767FA7">
                    <w:rPr>
                      <w:rFonts w:eastAsia="宋体"/>
                      <w:sz w:val="21"/>
                      <w:szCs w:val="21"/>
                    </w:rPr>
                    <w:t>甲醛</w:t>
                  </w:r>
                </w:p>
              </w:tc>
              <w:tc>
                <w:tcPr>
                  <w:tcW w:w="1021" w:type="dxa"/>
                  <w:shd w:val="clear" w:color="auto" w:fill="auto"/>
                  <w:vAlign w:val="center"/>
                  <w:hideMark/>
                </w:tcPr>
                <w:p w14:paraId="718D6801" w14:textId="77777777" w:rsidR="004326C7" w:rsidRPr="00767FA7" w:rsidRDefault="004326C7" w:rsidP="004326C7">
                  <w:pPr>
                    <w:jc w:val="center"/>
                    <w:rPr>
                      <w:rFonts w:eastAsia="宋体"/>
                      <w:sz w:val="21"/>
                      <w:szCs w:val="21"/>
                    </w:rPr>
                  </w:pPr>
                  <w:r w:rsidRPr="00767FA7">
                    <w:rPr>
                      <w:rFonts w:eastAsia="宋体"/>
                      <w:sz w:val="21"/>
                      <w:szCs w:val="21"/>
                    </w:rPr>
                    <w:t>0.006475</w:t>
                  </w:r>
                </w:p>
              </w:tc>
              <w:tc>
                <w:tcPr>
                  <w:tcW w:w="425" w:type="dxa"/>
                  <w:shd w:val="clear" w:color="auto" w:fill="auto"/>
                  <w:vAlign w:val="center"/>
                  <w:hideMark/>
                </w:tcPr>
                <w:p w14:paraId="58DBD730" w14:textId="77777777" w:rsidR="004326C7" w:rsidRPr="00767FA7" w:rsidRDefault="004326C7" w:rsidP="004326C7">
                  <w:pPr>
                    <w:jc w:val="center"/>
                    <w:rPr>
                      <w:rFonts w:eastAsia="宋体"/>
                      <w:sz w:val="21"/>
                      <w:szCs w:val="21"/>
                    </w:rPr>
                  </w:pPr>
                  <w:r w:rsidRPr="00767FA7">
                    <w:rPr>
                      <w:rFonts w:eastAsia="宋体"/>
                      <w:sz w:val="21"/>
                      <w:szCs w:val="21"/>
                    </w:rPr>
                    <w:t>甲醛</w:t>
                  </w:r>
                </w:p>
              </w:tc>
              <w:tc>
                <w:tcPr>
                  <w:tcW w:w="620" w:type="dxa"/>
                  <w:shd w:val="clear" w:color="auto" w:fill="auto"/>
                  <w:vAlign w:val="center"/>
                  <w:hideMark/>
                </w:tcPr>
                <w:p w14:paraId="04DB2AC7" w14:textId="77777777" w:rsidR="004326C7" w:rsidRPr="00767FA7" w:rsidRDefault="004326C7" w:rsidP="004326C7">
                  <w:pPr>
                    <w:jc w:val="center"/>
                    <w:rPr>
                      <w:rFonts w:eastAsia="宋体"/>
                      <w:sz w:val="21"/>
                      <w:szCs w:val="21"/>
                    </w:rPr>
                  </w:pPr>
                  <w:r w:rsidRPr="00767FA7">
                    <w:rPr>
                      <w:rFonts w:eastAsia="宋体"/>
                      <w:sz w:val="21"/>
                      <w:szCs w:val="21"/>
                    </w:rPr>
                    <w:t>0.006475</w:t>
                  </w:r>
                </w:p>
              </w:tc>
            </w:tr>
            <w:tr w:rsidR="008F3556" w:rsidRPr="00767FA7" w14:paraId="69C02E8E" w14:textId="77777777" w:rsidTr="004326C7">
              <w:trPr>
                <w:trHeight w:val="270"/>
                <w:jc w:val="center"/>
              </w:trPr>
              <w:tc>
                <w:tcPr>
                  <w:tcW w:w="426" w:type="dxa"/>
                  <w:vMerge/>
                  <w:shd w:val="clear" w:color="auto" w:fill="auto"/>
                  <w:vAlign w:val="center"/>
                  <w:hideMark/>
                </w:tcPr>
                <w:p w14:paraId="3BA1D70F"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4AC43F27" w14:textId="77777777" w:rsidR="004326C7" w:rsidRPr="00767FA7" w:rsidRDefault="004326C7" w:rsidP="004326C7">
                  <w:pPr>
                    <w:jc w:val="center"/>
                    <w:rPr>
                      <w:rFonts w:eastAsia="宋体"/>
                      <w:sz w:val="21"/>
                      <w:szCs w:val="21"/>
                    </w:rPr>
                  </w:pPr>
                  <w:r w:rsidRPr="00767FA7">
                    <w:rPr>
                      <w:rFonts w:eastAsia="宋体"/>
                      <w:sz w:val="21"/>
                      <w:szCs w:val="21"/>
                    </w:rPr>
                    <w:t>硫酸铜</w:t>
                  </w:r>
                </w:p>
              </w:tc>
              <w:tc>
                <w:tcPr>
                  <w:tcW w:w="709" w:type="dxa"/>
                  <w:shd w:val="clear" w:color="auto" w:fill="auto"/>
                  <w:vAlign w:val="center"/>
                  <w:hideMark/>
                </w:tcPr>
                <w:p w14:paraId="65B799CD" w14:textId="77777777" w:rsidR="004326C7" w:rsidRPr="00767FA7" w:rsidRDefault="004326C7" w:rsidP="004326C7">
                  <w:pPr>
                    <w:jc w:val="center"/>
                    <w:rPr>
                      <w:rFonts w:eastAsia="宋体"/>
                      <w:sz w:val="21"/>
                      <w:szCs w:val="21"/>
                    </w:rPr>
                  </w:pPr>
                  <w:r w:rsidRPr="00767FA7">
                    <w:rPr>
                      <w:rFonts w:eastAsia="宋体"/>
                      <w:sz w:val="21"/>
                      <w:szCs w:val="21"/>
                    </w:rPr>
                    <w:t>0.24875</w:t>
                  </w:r>
                </w:p>
              </w:tc>
              <w:tc>
                <w:tcPr>
                  <w:tcW w:w="425" w:type="dxa"/>
                  <w:vMerge/>
                  <w:shd w:val="clear" w:color="auto" w:fill="auto"/>
                  <w:vAlign w:val="center"/>
                  <w:hideMark/>
                </w:tcPr>
                <w:p w14:paraId="4F94371F"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04137E73"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7AE6C19D" w14:textId="77777777" w:rsidR="004326C7" w:rsidRPr="00767FA7" w:rsidRDefault="004326C7" w:rsidP="004326C7">
                  <w:pPr>
                    <w:jc w:val="center"/>
                    <w:rPr>
                      <w:rFonts w:eastAsia="宋体"/>
                      <w:sz w:val="21"/>
                      <w:szCs w:val="21"/>
                    </w:rPr>
                  </w:pPr>
                  <w:r w:rsidRPr="00767FA7">
                    <w:rPr>
                      <w:rFonts w:eastAsia="宋体"/>
                      <w:sz w:val="21"/>
                      <w:szCs w:val="21"/>
                    </w:rPr>
                    <w:t>氯化氢</w:t>
                  </w:r>
                </w:p>
              </w:tc>
              <w:tc>
                <w:tcPr>
                  <w:tcW w:w="709" w:type="dxa"/>
                  <w:shd w:val="clear" w:color="auto" w:fill="auto"/>
                  <w:vAlign w:val="center"/>
                </w:tcPr>
                <w:p w14:paraId="019E9AF3" w14:textId="77777777" w:rsidR="004326C7" w:rsidRPr="00767FA7" w:rsidRDefault="004326C7" w:rsidP="004326C7">
                  <w:pPr>
                    <w:jc w:val="center"/>
                    <w:rPr>
                      <w:rFonts w:eastAsia="宋体"/>
                      <w:sz w:val="21"/>
                      <w:szCs w:val="21"/>
                    </w:rPr>
                  </w:pPr>
                  <w:r w:rsidRPr="00767FA7">
                    <w:rPr>
                      <w:rFonts w:eastAsia="宋体"/>
                      <w:sz w:val="21"/>
                      <w:szCs w:val="21"/>
                    </w:rPr>
                    <w:t>0.000925</w:t>
                  </w:r>
                </w:p>
              </w:tc>
              <w:tc>
                <w:tcPr>
                  <w:tcW w:w="396" w:type="dxa"/>
                  <w:shd w:val="clear" w:color="auto" w:fill="auto"/>
                  <w:vAlign w:val="center"/>
                  <w:hideMark/>
                </w:tcPr>
                <w:p w14:paraId="3CAB19F2" w14:textId="77777777" w:rsidR="004326C7" w:rsidRPr="00767FA7" w:rsidRDefault="004326C7" w:rsidP="004326C7">
                  <w:pPr>
                    <w:jc w:val="center"/>
                    <w:rPr>
                      <w:rFonts w:eastAsia="宋体"/>
                      <w:sz w:val="21"/>
                      <w:szCs w:val="21"/>
                    </w:rPr>
                  </w:pPr>
                  <w:r w:rsidRPr="00767FA7">
                    <w:rPr>
                      <w:rFonts w:eastAsia="宋体"/>
                      <w:sz w:val="21"/>
                      <w:szCs w:val="21"/>
                    </w:rPr>
                    <w:t>氯化氢</w:t>
                  </w:r>
                </w:p>
              </w:tc>
              <w:tc>
                <w:tcPr>
                  <w:tcW w:w="738" w:type="dxa"/>
                  <w:shd w:val="clear" w:color="auto" w:fill="auto"/>
                  <w:vAlign w:val="center"/>
                  <w:hideMark/>
                </w:tcPr>
                <w:p w14:paraId="0B0F1F34" w14:textId="77777777" w:rsidR="004326C7" w:rsidRPr="00767FA7" w:rsidRDefault="004326C7" w:rsidP="004326C7">
                  <w:pPr>
                    <w:jc w:val="center"/>
                    <w:rPr>
                      <w:rFonts w:eastAsia="宋体"/>
                      <w:sz w:val="21"/>
                      <w:szCs w:val="21"/>
                    </w:rPr>
                  </w:pPr>
                  <w:r w:rsidRPr="00767FA7">
                    <w:rPr>
                      <w:rFonts w:eastAsia="宋体"/>
                      <w:sz w:val="21"/>
                      <w:szCs w:val="21"/>
                    </w:rPr>
                    <w:t>0.000925</w:t>
                  </w:r>
                </w:p>
              </w:tc>
              <w:tc>
                <w:tcPr>
                  <w:tcW w:w="963" w:type="dxa"/>
                  <w:shd w:val="clear" w:color="auto" w:fill="auto"/>
                  <w:vAlign w:val="center"/>
                  <w:hideMark/>
                </w:tcPr>
                <w:p w14:paraId="5E2CB500" w14:textId="77777777" w:rsidR="004326C7" w:rsidRPr="00767FA7" w:rsidRDefault="004326C7" w:rsidP="004326C7">
                  <w:pPr>
                    <w:jc w:val="center"/>
                    <w:rPr>
                      <w:rFonts w:eastAsia="宋体"/>
                      <w:sz w:val="21"/>
                      <w:szCs w:val="21"/>
                    </w:rPr>
                  </w:pPr>
                  <w:r w:rsidRPr="00767FA7">
                    <w:rPr>
                      <w:rFonts w:eastAsia="宋体"/>
                      <w:sz w:val="21"/>
                      <w:szCs w:val="21"/>
                    </w:rPr>
                    <w:t>氯化氢</w:t>
                  </w:r>
                </w:p>
              </w:tc>
              <w:tc>
                <w:tcPr>
                  <w:tcW w:w="1021" w:type="dxa"/>
                  <w:shd w:val="clear" w:color="auto" w:fill="auto"/>
                  <w:vAlign w:val="center"/>
                  <w:hideMark/>
                </w:tcPr>
                <w:p w14:paraId="7428BA28" w14:textId="77777777" w:rsidR="004326C7" w:rsidRPr="00767FA7" w:rsidRDefault="004326C7" w:rsidP="004326C7">
                  <w:pPr>
                    <w:jc w:val="center"/>
                    <w:rPr>
                      <w:rFonts w:eastAsia="宋体"/>
                      <w:sz w:val="21"/>
                      <w:szCs w:val="21"/>
                    </w:rPr>
                  </w:pPr>
                  <w:r w:rsidRPr="00767FA7">
                    <w:rPr>
                      <w:rFonts w:eastAsia="宋体"/>
                      <w:sz w:val="21"/>
                      <w:szCs w:val="21"/>
                    </w:rPr>
                    <w:t>0.000925</w:t>
                  </w:r>
                </w:p>
              </w:tc>
              <w:tc>
                <w:tcPr>
                  <w:tcW w:w="425" w:type="dxa"/>
                  <w:shd w:val="clear" w:color="auto" w:fill="auto"/>
                  <w:vAlign w:val="center"/>
                  <w:hideMark/>
                </w:tcPr>
                <w:p w14:paraId="597A85B8" w14:textId="77777777" w:rsidR="004326C7" w:rsidRPr="00767FA7" w:rsidRDefault="004326C7" w:rsidP="004326C7">
                  <w:pPr>
                    <w:jc w:val="center"/>
                    <w:rPr>
                      <w:rFonts w:eastAsia="宋体"/>
                      <w:sz w:val="21"/>
                      <w:szCs w:val="21"/>
                    </w:rPr>
                  </w:pPr>
                  <w:r w:rsidRPr="00767FA7">
                    <w:rPr>
                      <w:rFonts w:eastAsia="宋体"/>
                      <w:sz w:val="21"/>
                      <w:szCs w:val="21"/>
                    </w:rPr>
                    <w:t>氯化氢</w:t>
                  </w:r>
                </w:p>
              </w:tc>
              <w:tc>
                <w:tcPr>
                  <w:tcW w:w="620" w:type="dxa"/>
                  <w:shd w:val="clear" w:color="auto" w:fill="auto"/>
                  <w:vAlign w:val="center"/>
                  <w:hideMark/>
                </w:tcPr>
                <w:p w14:paraId="4C68C0FB" w14:textId="77777777" w:rsidR="004326C7" w:rsidRPr="00767FA7" w:rsidRDefault="004326C7" w:rsidP="004326C7">
                  <w:pPr>
                    <w:jc w:val="center"/>
                    <w:rPr>
                      <w:rFonts w:eastAsia="宋体"/>
                      <w:sz w:val="21"/>
                      <w:szCs w:val="21"/>
                    </w:rPr>
                  </w:pPr>
                  <w:r w:rsidRPr="00767FA7">
                    <w:rPr>
                      <w:rFonts w:eastAsia="宋体"/>
                      <w:sz w:val="21"/>
                      <w:szCs w:val="21"/>
                    </w:rPr>
                    <w:t>0.000925</w:t>
                  </w:r>
                </w:p>
              </w:tc>
            </w:tr>
            <w:tr w:rsidR="008F3556" w:rsidRPr="00767FA7" w14:paraId="718C1ECF" w14:textId="77777777" w:rsidTr="004326C7">
              <w:trPr>
                <w:trHeight w:val="540"/>
                <w:jc w:val="center"/>
              </w:trPr>
              <w:tc>
                <w:tcPr>
                  <w:tcW w:w="426" w:type="dxa"/>
                  <w:vMerge/>
                  <w:shd w:val="clear" w:color="auto" w:fill="auto"/>
                  <w:vAlign w:val="center"/>
                  <w:hideMark/>
                </w:tcPr>
                <w:p w14:paraId="0CC6E178"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44C470F1" w14:textId="77777777" w:rsidR="004326C7" w:rsidRPr="00767FA7" w:rsidRDefault="004326C7" w:rsidP="004326C7">
                  <w:pPr>
                    <w:jc w:val="center"/>
                    <w:rPr>
                      <w:rFonts w:eastAsia="宋体"/>
                      <w:sz w:val="21"/>
                      <w:szCs w:val="21"/>
                    </w:rPr>
                  </w:pPr>
                  <w:r w:rsidRPr="00767FA7">
                    <w:rPr>
                      <w:rFonts w:eastAsia="宋体"/>
                      <w:sz w:val="21"/>
                      <w:szCs w:val="21"/>
                    </w:rPr>
                    <w:t>聚乙二醇</w:t>
                  </w:r>
                  <w:r w:rsidRPr="00767FA7">
                    <w:rPr>
                      <w:rFonts w:eastAsia="宋体"/>
                      <w:sz w:val="21"/>
                      <w:szCs w:val="21"/>
                    </w:rPr>
                    <w:t>1000</w:t>
                  </w:r>
                </w:p>
              </w:tc>
              <w:tc>
                <w:tcPr>
                  <w:tcW w:w="709" w:type="dxa"/>
                  <w:shd w:val="clear" w:color="auto" w:fill="auto"/>
                  <w:vAlign w:val="center"/>
                  <w:hideMark/>
                </w:tcPr>
                <w:p w14:paraId="3F2D97CE" w14:textId="77777777" w:rsidR="004326C7" w:rsidRPr="00767FA7" w:rsidRDefault="004326C7" w:rsidP="004326C7">
                  <w:pPr>
                    <w:jc w:val="center"/>
                    <w:rPr>
                      <w:rFonts w:eastAsia="宋体"/>
                      <w:sz w:val="21"/>
                      <w:szCs w:val="21"/>
                    </w:rPr>
                  </w:pPr>
                  <w:r w:rsidRPr="00767FA7">
                    <w:rPr>
                      <w:rFonts w:eastAsia="宋体"/>
                      <w:sz w:val="21"/>
                      <w:szCs w:val="21"/>
                    </w:rPr>
                    <w:t>9.99E-05</w:t>
                  </w:r>
                </w:p>
              </w:tc>
              <w:tc>
                <w:tcPr>
                  <w:tcW w:w="425" w:type="dxa"/>
                  <w:vMerge/>
                  <w:shd w:val="clear" w:color="auto" w:fill="auto"/>
                  <w:vAlign w:val="center"/>
                  <w:hideMark/>
                </w:tcPr>
                <w:p w14:paraId="532593E6"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63A7C521"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36427661"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2EC43697" w14:textId="77777777" w:rsidR="004326C7" w:rsidRPr="00767FA7" w:rsidRDefault="004326C7" w:rsidP="004326C7">
                  <w:pPr>
                    <w:jc w:val="center"/>
                    <w:rPr>
                      <w:rFonts w:eastAsia="宋体"/>
                      <w:sz w:val="21"/>
                      <w:szCs w:val="21"/>
                    </w:rPr>
                  </w:pPr>
                </w:p>
              </w:tc>
              <w:tc>
                <w:tcPr>
                  <w:tcW w:w="396" w:type="dxa"/>
                  <w:shd w:val="clear" w:color="auto" w:fill="auto"/>
                  <w:vAlign w:val="center"/>
                  <w:hideMark/>
                </w:tcPr>
                <w:p w14:paraId="386F000B" w14:textId="77777777" w:rsidR="004326C7" w:rsidRPr="00767FA7" w:rsidRDefault="004326C7" w:rsidP="004326C7">
                  <w:pPr>
                    <w:jc w:val="center"/>
                    <w:rPr>
                      <w:rFonts w:eastAsia="宋体"/>
                      <w:sz w:val="21"/>
                      <w:szCs w:val="21"/>
                    </w:rPr>
                  </w:pPr>
                </w:p>
              </w:tc>
              <w:tc>
                <w:tcPr>
                  <w:tcW w:w="738" w:type="dxa"/>
                  <w:shd w:val="clear" w:color="auto" w:fill="auto"/>
                  <w:vAlign w:val="center"/>
                  <w:hideMark/>
                </w:tcPr>
                <w:p w14:paraId="156180E3"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589A449A"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3146B45E"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00824D9F"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21E88D94" w14:textId="77777777" w:rsidR="004326C7" w:rsidRPr="00767FA7" w:rsidRDefault="004326C7" w:rsidP="004326C7">
                  <w:pPr>
                    <w:jc w:val="center"/>
                    <w:rPr>
                      <w:rFonts w:eastAsia="宋体"/>
                      <w:sz w:val="21"/>
                      <w:szCs w:val="21"/>
                    </w:rPr>
                  </w:pPr>
                </w:p>
              </w:tc>
            </w:tr>
            <w:tr w:rsidR="008F3556" w:rsidRPr="00767FA7" w14:paraId="6DA3DF76" w14:textId="77777777" w:rsidTr="004326C7">
              <w:trPr>
                <w:trHeight w:val="540"/>
                <w:jc w:val="center"/>
              </w:trPr>
              <w:tc>
                <w:tcPr>
                  <w:tcW w:w="426" w:type="dxa"/>
                  <w:vMerge/>
                  <w:shd w:val="clear" w:color="auto" w:fill="auto"/>
                  <w:vAlign w:val="center"/>
                  <w:hideMark/>
                </w:tcPr>
                <w:p w14:paraId="2786F1CF"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7EF76524" w14:textId="77777777" w:rsidR="004326C7" w:rsidRPr="00767FA7" w:rsidRDefault="004326C7" w:rsidP="004326C7">
                  <w:pPr>
                    <w:jc w:val="center"/>
                    <w:rPr>
                      <w:rFonts w:eastAsia="宋体"/>
                      <w:sz w:val="21"/>
                      <w:szCs w:val="21"/>
                    </w:rPr>
                  </w:pPr>
                  <w:r w:rsidRPr="00767FA7">
                    <w:rPr>
                      <w:rFonts w:eastAsia="宋体"/>
                      <w:sz w:val="21"/>
                      <w:szCs w:val="21"/>
                    </w:rPr>
                    <w:t>酒石酸钾钠</w:t>
                  </w:r>
                </w:p>
              </w:tc>
              <w:tc>
                <w:tcPr>
                  <w:tcW w:w="709" w:type="dxa"/>
                  <w:shd w:val="clear" w:color="auto" w:fill="auto"/>
                  <w:vAlign w:val="center"/>
                  <w:hideMark/>
                </w:tcPr>
                <w:p w14:paraId="73F01933" w14:textId="77777777" w:rsidR="004326C7" w:rsidRPr="00767FA7" w:rsidRDefault="004326C7" w:rsidP="004326C7">
                  <w:pPr>
                    <w:jc w:val="center"/>
                    <w:rPr>
                      <w:rFonts w:eastAsia="宋体"/>
                      <w:sz w:val="21"/>
                      <w:szCs w:val="21"/>
                    </w:rPr>
                  </w:pPr>
                  <w:r w:rsidRPr="00767FA7">
                    <w:rPr>
                      <w:rFonts w:eastAsia="宋体"/>
                      <w:sz w:val="21"/>
                      <w:szCs w:val="21"/>
                    </w:rPr>
                    <w:t>0.07425</w:t>
                  </w:r>
                </w:p>
              </w:tc>
              <w:tc>
                <w:tcPr>
                  <w:tcW w:w="425" w:type="dxa"/>
                  <w:vMerge/>
                  <w:shd w:val="clear" w:color="auto" w:fill="auto"/>
                  <w:vAlign w:val="center"/>
                  <w:hideMark/>
                </w:tcPr>
                <w:p w14:paraId="5D03B4EF"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724114F4"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45CDD691"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04AD5152" w14:textId="77777777" w:rsidR="004326C7" w:rsidRPr="00767FA7" w:rsidRDefault="004326C7" w:rsidP="004326C7">
                  <w:pPr>
                    <w:jc w:val="center"/>
                    <w:rPr>
                      <w:rFonts w:eastAsia="宋体"/>
                      <w:sz w:val="21"/>
                      <w:szCs w:val="21"/>
                    </w:rPr>
                  </w:pPr>
                </w:p>
              </w:tc>
              <w:tc>
                <w:tcPr>
                  <w:tcW w:w="396" w:type="dxa"/>
                  <w:shd w:val="clear" w:color="auto" w:fill="auto"/>
                  <w:vAlign w:val="center"/>
                  <w:hideMark/>
                </w:tcPr>
                <w:p w14:paraId="081565B3" w14:textId="77777777" w:rsidR="004326C7" w:rsidRPr="00767FA7" w:rsidRDefault="004326C7" w:rsidP="004326C7">
                  <w:pPr>
                    <w:jc w:val="center"/>
                    <w:rPr>
                      <w:rFonts w:eastAsia="宋体"/>
                      <w:sz w:val="21"/>
                      <w:szCs w:val="21"/>
                    </w:rPr>
                  </w:pPr>
                </w:p>
              </w:tc>
              <w:tc>
                <w:tcPr>
                  <w:tcW w:w="738" w:type="dxa"/>
                  <w:shd w:val="clear" w:color="auto" w:fill="auto"/>
                  <w:vAlign w:val="center"/>
                  <w:hideMark/>
                </w:tcPr>
                <w:p w14:paraId="37EB2C44"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540DF4EF"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367A528F"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0DBE1AB5"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511354AA" w14:textId="77777777" w:rsidR="004326C7" w:rsidRPr="00767FA7" w:rsidRDefault="004326C7" w:rsidP="004326C7">
                  <w:pPr>
                    <w:jc w:val="center"/>
                    <w:rPr>
                      <w:rFonts w:eastAsia="宋体"/>
                      <w:sz w:val="21"/>
                      <w:szCs w:val="21"/>
                    </w:rPr>
                  </w:pPr>
                </w:p>
              </w:tc>
            </w:tr>
            <w:tr w:rsidR="008F3556" w:rsidRPr="00767FA7" w14:paraId="7B58F24B" w14:textId="77777777" w:rsidTr="004326C7">
              <w:trPr>
                <w:trHeight w:val="540"/>
                <w:jc w:val="center"/>
              </w:trPr>
              <w:tc>
                <w:tcPr>
                  <w:tcW w:w="426" w:type="dxa"/>
                  <w:vMerge/>
                  <w:shd w:val="clear" w:color="auto" w:fill="auto"/>
                  <w:vAlign w:val="center"/>
                  <w:hideMark/>
                </w:tcPr>
                <w:p w14:paraId="42C0ACAD"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74AD3798" w14:textId="77777777" w:rsidR="004326C7" w:rsidRPr="00767FA7" w:rsidRDefault="004326C7" w:rsidP="004326C7">
                  <w:pPr>
                    <w:jc w:val="center"/>
                    <w:rPr>
                      <w:rFonts w:eastAsia="宋体"/>
                      <w:sz w:val="21"/>
                      <w:szCs w:val="21"/>
                    </w:rPr>
                  </w:pPr>
                  <w:r w:rsidRPr="00767FA7">
                    <w:rPr>
                      <w:rFonts w:eastAsia="宋体"/>
                      <w:sz w:val="21"/>
                      <w:szCs w:val="21"/>
                    </w:rPr>
                    <w:t>EDTA-2Na</w:t>
                  </w:r>
                </w:p>
              </w:tc>
              <w:tc>
                <w:tcPr>
                  <w:tcW w:w="709" w:type="dxa"/>
                  <w:shd w:val="clear" w:color="auto" w:fill="auto"/>
                  <w:vAlign w:val="center"/>
                  <w:hideMark/>
                </w:tcPr>
                <w:p w14:paraId="343ABEC0"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425" w:type="dxa"/>
                  <w:vMerge/>
                  <w:shd w:val="clear" w:color="auto" w:fill="auto"/>
                  <w:vAlign w:val="center"/>
                  <w:hideMark/>
                </w:tcPr>
                <w:p w14:paraId="4CB4A165"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48A06AC5"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4D2CE18E"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4DD5E432" w14:textId="77777777" w:rsidR="004326C7" w:rsidRPr="00767FA7" w:rsidRDefault="004326C7" w:rsidP="004326C7">
                  <w:pPr>
                    <w:jc w:val="center"/>
                    <w:rPr>
                      <w:rFonts w:eastAsia="宋体"/>
                      <w:sz w:val="21"/>
                      <w:szCs w:val="21"/>
                    </w:rPr>
                  </w:pPr>
                </w:p>
              </w:tc>
              <w:tc>
                <w:tcPr>
                  <w:tcW w:w="396" w:type="dxa"/>
                  <w:shd w:val="clear" w:color="auto" w:fill="auto"/>
                  <w:vAlign w:val="center"/>
                  <w:hideMark/>
                </w:tcPr>
                <w:p w14:paraId="21A02350" w14:textId="77777777" w:rsidR="004326C7" w:rsidRPr="00767FA7" w:rsidRDefault="004326C7" w:rsidP="004326C7">
                  <w:pPr>
                    <w:jc w:val="center"/>
                    <w:rPr>
                      <w:rFonts w:eastAsia="宋体"/>
                      <w:sz w:val="21"/>
                      <w:szCs w:val="21"/>
                    </w:rPr>
                  </w:pPr>
                </w:p>
              </w:tc>
              <w:tc>
                <w:tcPr>
                  <w:tcW w:w="738" w:type="dxa"/>
                  <w:shd w:val="clear" w:color="auto" w:fill="auto"/>
                  <w:vAlign w:val="center"/>
                  <w:hideMark/>
                </w:tcPr>
                <w:p w14:paraId="1777830A"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5EEADB57"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72ED8819"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1D8B0BB7"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7A4D1CDB" w14:textId="77777777" w:rsidR="004326C7" w:rsidRPr="00767FA7" w:rsidRDefault="004326C7" w:rsidP="004326C7">
                  <w:pPr>
                    <w:jc w:val="center"/>
                    <w:rPr>
                      <w:rFonts w:eastAsia="宋体"/>
                      <w:sz w:val="21"/>
                      <w:szCs w:val="21"/>
                    </w:rPr>
                  </w:pPr>
                </w:p>
              </w:tc>
            </w:tr>
            <w:tr w:rsidR="008F3556" w:rsidRPr="00767FA7" w14:paraId="25DA220C" w14:textId="77777777" w:rsidTr="004326C7">
              <w:trPr>
                <w:trHeight w:val="540"/>
                <w:jc w:val="center"/>
              </w:trPr>
              <w:tc>
                <w:tcPr>
                  <w:tcW w:w="426" w:type="dxa"/>
                  <w:vMerge/>
                  <w:shd w:val="clear" w:color="auto" w:fill="auto"/>
                  <w:vAlign w:val="center"/>
                  <w:hideMark/>
                </w:tcPr>
                <w:p w14:paraId="1E542773"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1D7A3887" w14:textId="77777777" w:rsidR="004326C7" w:rsidRPr="00767FA7" w:rsidRDefault="004326C7" w:rsidP="004326C7">
                  <w:pPr>
                    <w:jc w:val="center"/>
                    <w:rPr>
                      <w:rFonts w:eastAsia="宋体"/>
                      <w:sz w:val="21"/>
                      <w:szCs w:val="21"/>
                    </w:rPr>
                  </w:pPr>
                  <w:r w:rsidRPr="00767FA7">
                    <w:rPr>
                      <w:rFonts w:eastAsia="宋体"/>
                      <w:sz w:val="21"/>
                      <w:szCs w:val="21"/>
                    </w:rPr>
                    <w:t>碳酸钠</w:t>
                  </w:r>
                </w:p>
              </w:tc>
              <w:tc>
                <w:tcPr>
                  <w:tcW w:w="709" w:type="dxa"/>
                  <w:shd w:val="clear" w:color="auto" w:fill="auto"/>
                  <w:vAlign w:val="center"/>
                  <w:hideMark/>
                </w:tcPr>
                <w:p w14:paraId="74D74D09" w14:textId="77777777" w:rsidR="004326C7" w:rsidRPr="00767FA7" w:rsidRDefault="004326C7" w:rsidP="004326C7">
                  <w:pPr>
                    <w:jc w:val="center"/>
                    <w:rPr>
                      <w:rFonts w:eastAsia="宋体"/>
                      <w:sz w:val="21"/>
                      <w:szCs w:val="21"/>
                    </w:rPr>
                  </w:pPr>
                  <w:r w:rsidRPr="00767FA7">
                    <w:rPr>
                      <w:rFonts w:eastAsia="宋体"/>
                      <w:sz w:val="21"/>
                      <w:szCs w:val="21"/>
                    </w:rPr>
                    <w:t>0.0495</w:t>
                  </w:r>
                </w:p>
              </w:tc>
              <w:tc>
                <w:tcPr>
                  <w:tcW w:w="425" w:type="dxa"/>
                  <w:vMerge/>
                  <w:shd w:val="clear" w:color="auto" w:fill="auto"/>
                  <w:vAlign w:val="center"/>
                  <w:hideMark/>
                </w:tcPr>
                <w:p w14:paraId="02B342BE"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321418DD"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480AA5B6"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5B841646" w14:textId="77777777" w:rsidR="004326C7" w:rsidRPr="00767FA7" w:rsidRDefault="004326C7" w:rsidP="004326C7">
                  <w:pPr>
                    <w:jc w:val="center"/>
                    <w:rPr>
                      <w:rFonts w:eastAsia="宋体"/>
                      <w:sz w:val="21"/>
                      <w:szCs w:val="21"/>
                    </w:rPr>
                  </w:pPr>
                </w:p>
              </w:tc>
              <w:tc>
                <w:tcPr>
                  <w:tcW w:w="396" w:type="dxa"/>
                  <w:shd w:val="clear" w:color="auto" w:fill="auto"/>
                  <w:vAlign w:val="center"/>
                  <w:hideMark/>
                </w:tcPr>
                <w:p w14:paraId="75576F7E" w14:textId="77777777" w:rsidR="004326C7" w:rsidRPr="00767FA7" w:rsidRDefault="004326C7" w:rsidP="004326C7">
                  <w:pPr>
                    <w:jc w:val="center"/>
                    <w:rPr>
                      <w:rFonts w:eastAsia="宋体"/>
                      <w:sz w:val="21"/>
                      <w:szCs w:val="21"/>
                    </w:rPr>
                  </w:pPr>
                </w:p>
              </w:tc>
              <w:tc>
                <w:tcPr>
                  <w:tcW w:w="738" w:type="dxa"/>
                  <w:shd w:val="clear" w:color="auto" w:fill="auto"/>
                  <w:vAlign w:val="center"/>
                  <w:hideMark/>
                </w:tcPr>
                <w:p w14:paraId="365D1C7A"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2D1A36C8"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61B474EA"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62F6222D"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178A0B24" w14:textId="77777777" w:rsidR="004326C7" w:rsidRPr="00767FA7" w:rsidRDefault="004326C7" w:rsidP="004326C7">
                  <w:pPr>
                    <w:jc w:val="center"/>
                    <w:rPr>
                      <w:rFonts w:eastAsia="宋体"/>
                      <w:sz w:val="21"/>
                      <w:szCs w:val="21"/>
                    </w:rPr>
                  </w:pPr>
                </w:p>
              </w:tc>
            </w:tr>
            <w:tr w:rsidR="008F3556" w:rsidRPr="00767FA7" w14:paraId="13480A1D" w14:textId="77777777" w:rsidTr="004326C7">
              <w:trPr>
                <w:trHeight w:val="270"/>
                <w:jc w:val="center"/>
              </w:trPr>
              <w:tc>
                <w:tcPr>
                  <w:tcW w:w="426" w:type="dxa"/>
                  <w:vMerge/>
                  <w:shd w:val="clear" w:color="auto" w:fill="auto"/>
                  <w:vAlign w:val="center"/>
                  <w:hideMark/>
                </w:tcPr>
                <w:p w14:paraId="3C58E227"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38E8CA0F" w14:textId="77777777" w:rsidR="004326C7" w:rsidRPr="00767FA7" w:rsidRDefault="004326C7" w:rsidP="004326C7">
                  <w:pPr>
                    <w:jc w:val="center"/>
                    <w:rPr>
                      <w:rFonts w:eastAsia="宋体"/>
                      <w:sz w:val="21"/>
                      <w:szCs w:val="21"/>
                    </w:rPr>
                  </w:pPr>
                  <w:r w:rsidRPr="00767FA7">
                    <w:rPr>
                      <w:rFonts w:eastAsia="宋体"/>
                      <w:sz w:val="21"/>
                      <w:szCs w:val="21"/>
                    </w:rPr>
                    <w:t>甲醛</w:t>
                  </w:r>
                </w:p>
              </w:tc>
              <w:tc>
                <w:tcPr>
                  <w:tcW w:w="709" w:type="dxa"/>
                  <w:shd w:val="clear" w:color="auto" w:fill="auto"/>
                  <w:vAlign w:val="center"/>
                  <w:hideMark/>
                </w:tcPr>
                <w:p w14:paraId="559C7DC3" w14:textId="77777777" w:rsidR="004326C7" w:rsidRPr="00767FA7" w:rsidRDefault="004326C7" w:rsidP="004326C7">
                  <w:pPr>
                    <w:jc w:val="center"/>
                    <w:rPr>
                      <w:rFonts w:eastAsia="宋体"/>
                      <w:sz w:val="21"/>
                      <w:szCs w:val="21"/>
                    </w:rPr>
                  </w:pPr>
                  <w:r w:rsidRPr="00767FA7">
                    <w:rPr>
                      <w:rFonts w:eastAsia="宋体"/>
                      <w:sz w:val="21"/>
                      <w:szCs w:val="21"/>
                    </w:rPr>
                    <w:t>0.006475</w:t>
                  </w:r>
                </w:p>
              </w:tc>
              <w:tc>
                <w:tcPr>
                  <w:tcW w:w="425" w:type="dxa"/>
                  <w:shd w:val="clear" w:color="auto" w:fill="auto"/>
                  <w:vAlign w:val="center"/>
                  <w:hideMark/>
                </w:tcPr>
                <w:p w14:paraId="6F917349" w14:textId="77777777" w:rsidR="004326C7" w:rsidRPr="00767FA7" w:rsidRDefault="004326C7" w:rsidP="004326C7">
                  <w:pPr>
                    <w:jc w:val="center"/>
                    <w:rPr>
                      <w:rFonts w:eastAsia="宋体"/>
                      <w:sz w:val="21"/>
                      <w:szCs w:val="21"/>
                    </w:rPr>
                  </w:pPr>
                  <w:r w:rsidRPr="00767FA7">
                    <w:rPr>
                      <w:rFonts w:eastAsia="宋体"/>
                      <w:sz w:val="21"/>
                      <w:szCs w:val="21"/>
                    </w:rPr>
                    <w:t>甲醛</w:t>
                  </w:r>
                </w:p>
              </w:tc>
              <w:tc>
                <w:tcPr>
                  <w:tcW w:w="567" w:type="dxa"/>
                  <w:shd w:val="clear" w:color="auto" w:fill="auto"/>
                  <w:vAlign w:val="center"/>
                  <w:hideMark/>
                </w:tcPr>
                <w:p w14:paraId="3A00A25E" w14:textId="77777777" w:rsidR="004326C7" w:rsidRPr="00767FA7" w:rsidRDefault="004326C7" w:rsidP="004326C7">
                  <w:pPr>
                    <w:jc w:val="center"/>
                    <w:rPr>
                      <w:rFonts w:eastAsia="宋体"/>
                      <w:sz w:val="21"/>
                      <w:szCs w:val="21"/>
                    </w:rPr>
                  </w:pPr>
                  <w:r w:rsidRPr="00767FA7">
                    <w:rPr>
                      <w:rFonts w:eastAsia="宋体"/>
                      <w:sz w:val="21"/>
                      <w:szCs w:val="21"/>
                    </w:rPr>
                    <w:t>0.006475</w:t>
                  </w:r>
                </w:p>
              </w:tc>
              <w:tc>
                <w:tcPr>
                  <w:tcW w:w="1021" w:type="dxa"/>
                  <w:shd w:val="clear" w:color="auto" w:fill="auto"/>
                  <w:vAlign w:val="center"/>
                  <w:hideMark/>
                </w:tcPr>
                <w:p w14:paraId="4561CAE3"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53B13F07"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51CBE435"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15FE97FA"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631919AD"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54FAE31B"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37E753CF"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4086ED3D" w14:textId="77777777" w:rsidR="004326C7" w:rsidRPr="00767FA7" w:rsidRDefault="004326C7" w:rsidP="004326C7">
                  <w:pPr>
                    <w:jc w:val="center"/>
                    <w:rPr>
                      <w:rFonts w:eastAsia="宋体"/>
                      <w:sz w:val="21"/>
                      <w:szCs w:val="21"/>
                    </w:rPr>
                  </w:pPr>
                </w:p>
              </w:tc>
            </w:tr>
            <w:tr w:rsidR="008F3556" w:rsidRPr="00767FA7" w14:paraId="442B6F4B" w14:textId="77777777" w:rsidTr="004326C7">
              <w:trPr>
                <w:trHeight w:val="270"/>
                <w:jc w:val="center"/>
              </w:trPr>
              <w:tc>
                <w:tcPr>
                  <w:tcW w:w="426" w:type="dxa"/>
                  <w:vMerge/>
                  <w:shd w:val="clear" w:color="auto" w:fill="auto"/>
                  <w:vAlign w:val="center"/>
                  <w:hideMark/>
                </w:tcPr>
                <w:p w14:paraId="4DB8C2EA"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441A76AE" w14:textId="77777777" w:rsidR="004326C7" w:rsidRPr="00767FA7" w:rsidRDefault="004326C7" w:rsidP="004326C7">
                  <w:pPr>
                    <w:jc w:val="center"/>
                    <w:rPr>
                      <w:rFonts w:eastAsia="宋体"/>
                      <w:sz w:val="21"/>
                      <w:szCs w:val="21"/>
                    </w:rPr>
                  </w:pPr>
                  <w:r w:rsidRPr="00767FA7">
                    <w:rPr>
                      <w:rFonts w:eastAsia="宋体"/>
                      <w:sz w:val="21"/>
                      <w:szCs w:val="21"/>
                    </w:rPr>
                    <w:t>氯化氢</w:t>
                  </w:r>
                </w:p>
              </w:tc>
              <w:tc>
                <w:tcPr>
                  <w:tcW w:w="709" w:type="dxa"/>
                  <w:shd w:val="clear" w:color="auto" w:fill="auto"/>
                  <w:vAlign w:val="center"/>
                  <w:hideMark/>
                </w:tcPr>
                <w:p w14:paraId="4647CBB9" w14:textId="77777777" w:rsidR="004326C7" w:rsidRPr="00767FA7" w:rsidRDefault="004326C7" w:rsidP="004326C7">
                  <w:pPr>
                    <w:jc w:val="center"/>
                    <w:rPr>
                      <w:rFonts w:eastAsia="宋体"/>
                      <w:sz w:val="21"/>
                      <w:szCs w:val="21"/>
                    </w:rPr>
                  </w:pPr>
                  <w:r w:rsidRPr="00767FA7">
                    <w:rPr>
                      <w:rFonts w:eastAsia="宋体"/>
                      <w:sz w:val="21"/>
                      <w:szCs w:val="21"/>
                    </w:rPr>
                    <w:t>0.000925</w:t>
                  </w:r>
                </w:p>
              </w:tc>
              <w:tc>
                <w:tcPr>
                  <w:tcW w:w="425" w:type="dxa"/>
                  <w:shd w:val="clear" w:color="auto" w:fill="auto"/>
                  <w:vAlign w:val="center"/>
                  <w:hideMark/>
                </w:tcPr>
                <w:p w14:paraId="4B5F623B" w14:textId="77777777" w:rsidR="004326C7" w:rsidRPr="00767FA7" w:rsidRDefault="004326C7" w:rsidP="004326C7">
                  <w:pPr>
                    <w:jc w:val="center"/>
                    <w:rPr>
                      <w:rFonts w:eastAsia="宋体"/>
                      <w:sz w:val="21"/>
                      <w:szCs w:val="21"/>
                    </w:rPr>
                  </w:pPr>
                  <w:r w:rsidRPr="00767FA7">
                    <w:rPr>
                      <w:rFonts w:eastAsia="宋体"/>
                      <w:sz w:val="21"/>
                      <w:szCs w:val="21"/>
                    </w:rPr>
                    <w:t>氯化氢</w:t>
                  </w:r>
                </w:p>
              </w:tc>
              <w:tc>
                <w:tcPr>
                  <w:tcW w:w="567" w:type="dxa"/>
                  <w:shd w:val="clear" w:color="auto" w:fill="auto"/>
                  <w:vAlign w:val="center"/>
                  <w:hideMark/>
                </w:tcPr>
                <w:p w14:paraId="25484C19" w14:textId="77777777" w:rsidR="004326C7" w:rsidRPr="00767FA7" w:rsidRDefault="004326C7" w:rsidP="004326C7">
                  <w:pPr>
                    <w:jc w:val="center"/>
                    <w:rPr>
                      <w:rFonts w:eastAsia="宋体"/>
                      <w:sz w:val="21"/>
                      <w:szCs w:val="21"/>
                    </w:rPr>
                  </w:pPr>
                  <w:r w:rsidRPr="00767FA7">
                    <w:rPr>
                      <w:rFonts w:eastAsia="宋体"/>
                      <w:sz w:val="21"/>
                      <w:szCs w:val="21"/>
                    </w:rPr>
                    <w:t>0.000925</w:t>
                  </w:r>
                </w:p>
              </w:tc>
              <w:tc>
                <w:tcPr>
                  <w:tcW w:w="1021" w:type="dxa"/>
                  <w:shd w:val="clear" w:color="auto" w:fill="auto"/>
                  <w:vAlign w:val="center"/>
                  <w:hideMark/>
                </w:tcPr>
                <w:p w14:paraId="619C2CAD"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3F6AE1A2"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025ED634"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0B4C2DE9"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0489ECC9"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3A4D9AC6"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4E377E9D"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42013A6E" w14:textId="77777777" w:rsidR="004326C7" w:rsidRPr="00767FA7" w:rsidRDefault="004326C7" w:rsidP="004326C7">
                  <w:pPr>
                    <w:jc w:val="center"/>
                    <w:rPr>
                      <w:rFonts w:eastAsia="宋体"/>
                      <w:sz w:val="21"/>
                      <w:szCs w:val="21"/>
                    </w:rPr>
                  </w:pPr>
                </w:p>
              </w:tc>
            </w:tr>
            <w:tr w:rsidR="008F3556" w:rsidRPr="00767FA7" w14:paraId="0E81E7DF" w14:textId="77777777" w:rsidTr="004326C7">
              <w:trPr>
                <w:trHeight w:val="810"/>
                <w:jc w:val="center"/>
              </w:trPr>
              <w:tc>
                <w:tcPr>
                  <w:tcW w:w="426" w:type="dxa"/>
                  <w:vMerge w:val="restart"/>
                  <w:shd w:val="clear" w:color="auto" w:fill="auto"/>
                  <w:vAlign w:val="center"/>
                  <w:hideMark/>
                </w:tcPr>
                <w:p w14:paraId="51596836" w14:textId="77777777" w:rsidR="004326C7" w:rsidRPr="00767FA7" w:rsidRDefault="004326C7" w:rsidP="004326C7">
                  <w:pPr>
                    <w:jc w:val="center"/>
                    <w:rPr>
                      <w:rFonts w:eastAsia="宋体"/>
                      <w:sz w:val="21"/>
                      <w:szCs w:val="21"/>
                    </w:rPr>
                  </w:pPr>
                  <w:r w:rsidRPr="00767FA7">
                    <w:rPr>
                      <w:rFonts w:eastAsia="宋体"/>
                      <w:sz w:val="21"/>
                      <w:szCs w:val="21"/>
                    </w:rPr>
                    <w:t>电镀光亮剂</w:t>
                  </w:r>
                </w:p>
              </w:tc>
              <w:tc>
                <w:tcPr>
                  <w:tcW w:w="850" w:type="dxa"/>
                  <w:shd w:val="clear" w:color="auto" w:fill="auto"/>
                  <w:vAlign w:val="center"/>
                  <w:hideMark/>
                </w:tcPr>
                <w:p w14:paraId="6DFFC2E5" w14:textId="77777777" w:rsidR="004326C7" w:rsidRPr="00767FA7" w:rsidRDefault="004326C7" w:rsidP="004326C7">
                  <w:pPr>
                    <w:jc w:val="center"/>
                    <w:rPr>
                      <w:rFonts w:eastAsia="宋体"/>
                      <w:sz w:val="21"/>
                      <w:szCs w:val="21"/>
                    </w:rPr>
                  </w:pPr>
                  <w:r w:rsidRPr="00767FA7">
                    <w:rPr>
                      <w:rFonts w:eastAsia="宋体"/>
                      <w:sz w:val="21"/>
                      <w:szCs w:val="21"/>
                    </w:rPr>
                    <w:t>硫酸铜</w:t>
                  </w:r>
                </w:p>
              </w:tc>
              <w:tc>
                <w:tcPr>
                  <w:tcW w:w="709" w:type="dxa"/>
                  <w:shd w:val="clear" w:color="auto" w:fill="auto"/>
                  <w:vAlign w:val="center"/>
                  <w:hideMark/>
                </w:tcPr>
                <w:p w14:paraId="07E4BEE2" w14:textId="77777777" w:rsidR="004326C7" w:rsidRPr="00767FA7" w:rsidRDefault="004326C7" w:rsidP="004326C7">
                  <w:pPr>
                    <w:jc w:val="center"/>
                    <w:rPr>
                      <w:rFonts w:eastAsia="宋体"/>
                      <w:sz w:val="21"/>
                      <w:szCs w:val="21"/>
                    </w:rPr>
                  </w:pPr>
                  <w:r w:rsidRPr="00767FA7">
                    <w:rPr>
                      <w:rFonts w:eastAsia="宋体"/>
                      <w:sz w:val="21"/>
                      <w:szCs w:val="21"/>
                    </w:rPr>
                    <w:t>0.00049</w:t>
                  </w:r>
                </w:p>
              </w:tc>
              <w:tc>
                <w:tcPr>
                  <w:tcW w:w="425" w:type="dxa"/>
                  <w:vMerge w:val="restart"/>
                  <w:shd w:val="clear" w:color="auto" w:fill="auto"/>
                  <w:vAlign w:val="center"/>
                  <w:hideMark/>
                </w:tcPr>
                <w:p w14:paraId="6D7BA8F5" w14:textId="77777777" w:rsidR="004326C7" w:rsidRPr="00767FA7" w:rsidRDefault="004326C7" w:rsidP="004326C7">
                  <w:pPr>
                    <w:jc w:val="center"/>
                    <w:rPr>
                      <w:rFonts w:eastAsia="宋体"/>
                      <w:sz w:val="21"/>
                      <w:szCs w:val="21"/>
                    </w:rPr>
                  </w:pPr>
                  <w:r w:rsidRPr="00767FA7">
                    <w:rPr>
                      <w:rFonts w:eastAsia="宋体"/>
                      <w:sz w:val="21"/>
                      <w:szCs w:val="21"/>
                    </w:rPr>
                    <w:t>颗粒物</w:t>
                  </w:r>
                </w:p>
              </w:tc>
              <w:tc>
                <w:tcPr>
                  <w:tcW w:w="567" w:type="dxa"/>
                  <w:vMerge w:val="restart"/>
                  <w:shd w:val="clear" w:color="auto" w:fill="auto"/>
                  <w:vAlign w:val="center"/>
                  <w:hideMark/>
                </w:tcPr>
                <w:p w14:paraId="3C0DBC6F" w14:textId="77777777" w:rsidR="004326C7" w:rsidRPr="00767FA7" w:rsidRDefault="004326C7" w:rsidP="004326C7">
                  <w:pPr>
                    <w:jc w:val="center"/>
                    <w:rPr>
                      <w:rFonts w:eastAsia="宋体"/>
                      <w:sz w:val="21"/>
                      <w:szCs w:val="21"/>
                    </w:rPr>
                  </w:pPr>
                  <w:r w:rsidRPr="00767FA7">
                    <w:rPr>
                      <w:rFonts w:eastAsia="宋体"/>
                      <w:sz w:val="21"/>
                      <w:szCs w:val="21"/>
                    </w:rPr>
                    <w:t>0.02816</w:t>
                  </w:r>
                </w:p>
              </w:tc>
              <w:tc>
                <w:tcPr>
                  <w:tcW w:w="1021" w:type="dxa"/>
                  <w:shd w:val="clear" w:color="auto" w:fill="auto"/>
                  <w:vAlign w:val="center"/>
                  <w:hideMark/>
                </w:tcPr>
                <w:p w14:paraId="7602CADC" w14:textId="77777777" w:rsidR="004326C7" w:rsidRPr="00767FA7" w:rsidRDefault="004326C7" w:rsidP="004326C7">
                  <w:pPr>
                    <w:jc w:val="center"/>
                    <w:rPr>
                      <w:rFonts w:eastAsia="宋体"/>
                      <w:sz w:val="21"/>
                      <w:szCs w:val="21"/>
                    </w:rPr>
                  </w:pPr>
                  <w:r w:rsidRPr="00767FA7">
                    <w:rPr>
                      <w:rFonts w:eastAsia="宋体"/>
                      <w:sz w:val="21"/>
                      <w:szCs w:val="21"/>
                    </w:rPr>
                    <w:t>50HB-400</w:t>
                  </w:r>
                </w:p>
              </w:tc>
              <w:tc>
                <w:tcPr>
                  <w:tcW w:w="709" w:type="dxa"/>
                  <w:shd w:val="clear" w:color="auto" w:fill="auto"/>
                  <w:vAlign w:val="center"/>
                  <w:hideMark/>
                </w:tcPr>
                <w:p w14:paraId="642D4046" w14:textId="77777777" w:rsidR="004326C7" w:rsidRPr="00767FA7" w:rsidRDefault="004326C7" w:rsidP="004326C7">
                  <w:pPr>
                    <w:jc w:val="center"/>
                    <w:rPr>
                      <w:rFonts w:eastAsia="宋体"/>
                      <w:sz w:val="21"/>
                      <w:szCs w:val="21"/>
                    </w:rPr>
                  </w:pPr>
                  <w:r w:rsidRPr="00767FA7">
                    <w:rPr>
                      <w:rFonts w:eastAsia="宋体"/>
                      <w:sz w:val="21"/>
                      <w:szCs w:val="21"/>
                    </w:rPr>
                    <w:t>0.017325</w:t>
                  </w:r>
                </w:p>
              </w:tc>
              <w:tc>
                <w:tcPr>
                  <w:tcW w:w="396" w:type="dxa"/>
                  <w:vMerge w:val="restart"/>
                  <w:shd w:val="clear" w:color="auto" w:fill="auto"/>
                  <w:vAlign w:val="center"/>
                  <w:hideMark/>
                </w:tcPr>
                <w:p w14:paraId="37079C11"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738" w:type="dxa"/>
                  <w:vMerge w:val="restart"/>
                  <w:shd w:val="clear" w:color="auto" w:fill="auto"/>
                  <w:vAlign w:val="center"/>
                  <w:hideMark/>
                </w:tcPr>
                <w:p w14:paraId="39FAFB76" w14:textId="77777777" w:rsidR="004326C7" w:rsidRPr="00767FA7" w:rsidRDefault="004326C7" w:rsidP="004326C7">
                  <w:pPr>
                    <w:jc w:val="center"/>
                    <w:rPr>
                      <w:rFonts w:eastAsia="宋体"/>
                      <w:sz w:val="21"/>
                      <w:szCs w:val="21"/>
                    </w:rPr>
                  </w:pPr>
                  <w:r w:rsidRPr="00767FA7">
                    <w:rPr>
                      <w:rFonts w:eastAsia="宋体"/>
                      <w:sz w:val="21"/>
                      <w:szCs w:val="21"/>
                    </w:rPr>
                    <w:t>0.042095</w:t>
                  </w:r>
                </w:p>
              </w:tc>
              <w:tc>
                <w:tcPr>
                  <w:tcW w:w="963" w:type="dxa"/>
                  <w:shd w:val="clear" w:color="auto" w:fill="auto"/>
                  <w:vAlign w:val="center"/>
                  <w:hideMark/>
                </w:tcPr>
                <w:p w14:paraId="6C8DBC0D" w14:textId="77777777" w:rsidR="004326C7" w:rsidRPr="00767FA7" w:rsidRDefault="004326C7" w:rsidP="004326C7">
                  <w:pPr>
                    <w:jc w:val="center"/>
                    <w:rPr>
                      <w:rFonts w:eastAsia="宋体"/>
                      <w:sz w:val="21"/>
                      <w:szCs w:val="21"/>
                    </w:rPr>
                  </w:pPr>
                  <w:r w:rsidRPr="00767FA7">
                    <w:rPr>
                      <w:rFonts w:eastAsia="宋体"/>
                      <w:sz w:val="21"/>
                      <w:szCs w:val="21"/>
                    </w:rPr>
                    <w:t>50HB-400</w:t>
                  </w:r>
                </w:p>
              </w:tc>
              <w:tc>
                <w:tcPr>
                  <w:tcW w:w="1021" w:type="dxa"/>
                  <w:shd w:val="clear" w:color="auto" w:fill="auto"/>
                  <w:vAlign w:val="center"/>
                  <w:hideMark/>
                </w:tcPr>
                <w:p w14:paraId="147424EE" w14:textId="77777777" w:rsidR="004326C7" w:rsidRPr="00767FA7" w:rsidRDefault="004326C7" w:rsidP="004326C7">
                  <w:pPr>
                    <w:jc w:val="center"/>
                    <w:rPr>
                      <w:rFonts w:eastAsia="宋体"/>
                      <w:sz w:val="21"/>
                      <w:szCs w:val="21"/>
                    </w:rPr>
                  </w:pPr>
                  <w:r w:rsidRPr="00767FA7">
                    <w:rPr>
                      <w:rFonts w:eastAsia="宋体"/>
                      <w:sz w:val="21"/>
                      <w:szCs w:val="21"/>
                    </w:rPr>
                    <w:t>0.017325</w:t>
                  </w:r>
                </w:p>
              </w:tc>
              <w:tc>
                <w:tcPr>
                  <w:tcW w:w="425" w:type="dxa"/>
                  <w:vMerge w:val="restart"/>
                  <w:shd w:val="clear" w:color="auto" w:fill="auto"/>
                  <w:vAlign w:val="center"/>
                  <w:hideMark/>
                </w:tcPr>
                <w:p w14:paraId="46B968A5"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620" w:type="dxa"/>
                  <w:vMerge w:val="restart"/>
                  <w:shd w:val="clear" w:color="auto" w:fill="auto"/>
                  <w:vAlign w:val="center"/>
                  <w:hideMark/>
                </w:tcPr>
                <w:p w14:paraId="51F065E5" w14:textId="77777777" w:rsidR="004326C7" w:rsidRPr="00767FA7" w:rsidRDefault="004326C7" w:rsidP="004326C7">
                  <w:pPr>
                    <w:jc w:val="center"/>
                    <w:rPr>
                      <w:rFonts w:eastAsia="宋体"/>
                      <w:sz w:val="21"/>
                      <w:szCs w:val="21"/>
                    </w:rPr>
                  </w:pPr>
                  <w:r w:rsidRPr="00767FA7">
                    <w:rPr>
                      <w:rFonts w:eastAsia="宋体"/>
                      <w:sz w:val="21"/>
                      <w:szCs w:val="21"/>
                    </w:rPr>
                    <w:t>0.042095</w:t>
                  </w:r>
                </w:p>
              </w:tc>
            </w:tr>
            <w:tr w:rsidR="008F3556" w:rsidRPr="00767FA7" w14:paraId="1658CBB4" w14:textId="77777777" w:rsidTr="004326C7">
              <w:trPr>
                <w:trHeight w:val="540"/>
                <w:jc w:val="center"/>
              </w:trPr>
              <w:tc>
                <w:tcPr>
                  <w:tcW w:w="426" w:type="dxa"/>
                  <w:vMerge/>
                  <w:shd w:val="clear" w:color="auto" w:fill="auto"/>
                  <w:vAlign w:val="center"/>
                  <w:hideMark/>
                </w:tcPr>
                <w:p w14:paraId="28A91C25"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7AA991E0" w14:textId="77777777" w:rsidR="004326C7" w:rsidRPr="00767FA7" w:rsidRDefault="004326C7" w:rsidP="004326C7">
                  <w:pPr>
                    <w:jc w:val="center"/>
                    <w:rPr>
                      <w:rFonts w:eastAsia="宋体"/>
                      <w:sz w:val="21"/>
                      <w:szCs w:val="21"/>
                    </w:rPr>
                  </w:pPr>
                  <w:r w:rsidRPr="00767FA7">
                    <w:rPr>
                      <w:rFonts w:eastAsia="宋体"/>
                      <w:sz w:val="21"/>
                      <w:szCs w:val="21"/>
                    </w:rPr>
                    <w:t>PEG10000</w:t>
                  </w:r>
                </w:p>
              </w:tc>
              <w:tc>
                <w:tcPr>
                  <w:tcW w:w="709" w:type="dxa"/>
                  <w:shd w:val="clear" w:color="auto" w:fill="auto"/>
                  <w:vAlign w:val="center"/>
                  <w:hideMark/>
                </w:tcPr>
                <w:p w14:paraId="564E47CB" w14:textId="77777777" w:rsidR="004326C7" w:rsidRPr="00767FA7" w:rsidRDefault="004326C7" w:rsidP="004326C7">
                  <w:pPr>
                    <w:jc w:val="center"/>
                    <w:rPr>
                      <w:rFonts w:eastAsia="宋体"/>
                      <w:sz w:val="21"/>
                      <w:szCs w:val="21"/>
                    </w:rPr>
                  </w:pPr>
                  <w:r w:rsidRPr="00767FA7">
                    <w:rPr>
                      <w:rFonts w:eastAsia="宋体"/>
                      <w:sz w:val="21"/>
                      <w:szCs w:val="21"/>
                    </w:rPr>
                    <w:t>0.017325</w:t>
                  </w:r>
                </w:p>
              </w:tc>
              <w:tc>
                <w:tcPr>
                  <w:tcW w:w="425" w:type="dxa"/>
                  <w:vMerge/>
                  <w:shd w:val="clear" w:color="auto" w:fill="auto"/>
                  <w:vAlign w:val="center"/>
                  <w:hideMark/>
                </w:tcPr>
                <w:p w14:paraId="142515AF"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6DBD935E"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1CCB7137" w14:textId="77777777" w:rsidR="004326C7" w:rsidRPr="00767FA7" w:rsidRDefault="004326C7" w:rsidP="004326C7">
                  <w:pPr>
                    <w:jc w:val="center"/>
                    <w:rPr>
                      <w:rFonts w:eastAsia="宋体"/>
                      <w:sz w:val="21"/>
                      <w:szCs w:val="21"/>
                    </w:rPr>
                  </w:pPr>
                  <w:r w:rsidRPr="00767FA7">
                    <w:rPr>
                      <w:rFonts w:eastAsia="宋体"/>
                      <w:sz w:val="21"/>
                      <w:szCs w:val="21"/>
                    </w:rPr>
                    <w:t>壬基酚聚氧乙烯醚</w:t>
                  </w:r>
                </w:p>
              </w:tc>
              <w:tc>
                <w:tcPr>
                  <w:tcW w:w="709" w:type="dxa"/>
                  <w:shd w:val="clear" w:color="auto" w:fill="auto"/>
                  <w:vAlign w:val="center"/>
                  <w:hideMark/>
                </w:tcPr>
                <w:p w14:paraId="43C30C65"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396" w:type="dxa"/>
                  <w:vMerge/>
                  <w:shd w:val="clear" w:color="auto" w:fill="auto"/>
                  <w:vAlign w:val="center"/>
                  <w:hideMark/>
                </w:tcPr>
                <w:p w14:paraId="2CBF481F"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413EA767"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1BA8E19A" w14:textId="77777777" w:rsidR="004326C7" w:rsidRPr="00767FA7" w:rsidRDefault="004326C7" w:rsidP="004326C7">
                  <w:pPr>
                    <w:jc w:val="center"/>
                    <w:rPr>
                      <w:rFonts w:eastAsia="宋体"/>
                      <w:sz w:val="21"/>
                      <w:szCs w:val="21"/>
                    </w:rPr>
                  </w:pPr>
                  <w:r w:rsidRPr="00767FA7">
                    <w:rPr>
                      <w:rFonts w:eastAsia="宋体"/>
                      <w:sz w:val="21"/>
                      <w:szCs w:val="21"/>
                    </w:rPr>
                    <w:t>壬基酚聚氧乙烯醚</w:t>
                  </w:r>
                </w:p>
              </w:tc>
              <w:tc>
                <w:tcPr>
                  <w:tcW w:w="1021" w:type="dxa"/>
                  <w:shd w:val="clear" w:color="auto" w:fill="auto"/>
                  <w:vAlign w:val="center"/>
                  <w:hideMark/>
                </w:tcPr>
                <w:p w14:paraId="38E399DA"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0E920FEC"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14798E67" w14:textId="77777777" w:rsidR="004326C7" w:rsidRPr="00767FA7" w:rsidRDefault="004326C7" w:rsidP="004326C7">
                  <w:pPr>
                    <w:jc w:val="center"/>
                    <w:rPr>
                      <w:rFonts w:eastAsia="宋体"/>
                      <w:sz w:val="21"/>
                      <w:szCs w:val="21"/>
                    </w:rPr>
                  </w:pPr>
                </w:p>
              </w:tc>
            </w:tr>
            <w:tr w:rsidR="008F3556" w:rsidRPr="00767FA7" w14:paraId="1945D97C" w14:textId="77777777" w:rsidTr="004326C7">
              <w:trPr>
                <w:trHeight w:val="810"/>
                <w:jc w:val="center"/>
              </w:trPr>
              <w:tc>
                <w:tcPr>
                  <w:tcW w:w="426" w:type="dxa"/>
                  <w:vMerge/>
                  <w:shd w:val="clear" w:color="auto" w:fill="auto"/>
                  <w:vAlign w:val="center"/>
                  <w:hideMark/>
                </w:tcPr>
                <w:p w14:paraId="678B7A66"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6CE39C3B" w14:textId="77777777" w:rsidR="004326C7" w:rsidRPr="00767FA7" w:rsidRDefault="004326C7" w:rsidP="004326C7">
                  <w:pPr>
                    <w:jc w:val="center"/>
                    <w:rPr>
                      <w:rFonts w:eastAsia="宋体"/>
                      <w:sz w:val="21"/>
                      <w:szCs w:val="21"/>
                    </w:rPr>
                  </w:pPr>
                  <w:r w:rsidRPr="00767FA7">
                    <w:rPr>
                      <w:rFonts w:eastAsia="宋体"/>
                      <w:sz w:val="21"/>
                      <w:szCs w:val="21"/>
                    </w:rPr>
                    <w:t>聚二硫二丙烷磺酸钠</w:t>
                  </w:r>
                </w:p>
              </w:tc>
              <w:tc>
                <w:tcPr>
                  <w:tcW w:w="709" w:type="dxa"/>
                  <w:shd w:val="clear" w:color="auto" w:fill="auto"/>
                  <w:vAlign w:val="center"/>
                  <w:hideMark/>
                </w:tcPr>
                <w:p w14:paraId="72ED62F7" w14:textId="77777777" w:rsidR="004326C7" w:rsidRPr="00767FA7" w:rsidRDefault="004326C7" w:rsidP="004326C7">
                  <w:pPr>
                    <w:jc w:val="center"/>
                    <w:rPr>
                      <w:rFonts w:eastAsia="宋体"/>
                      <w:sz w:val="21"/>
                      <w:szCs w:val="21"/>
                    </w:rPr>
                  </w:pPr>
                  <w:r w:rsidRPr="00767FA7">
                    <w:rPr>
                      <w:rFonts w:eastAsia="宋体"/>
                      <w:sz w:val="21"/>
                      <w:szCs w:val="21"/>
                    </w:rPr>
                    <w:t>0.002425</w:t>
                  </w:r>
                </w:p>
              </w:tc>
              <w:tc>
                <w:tcPr>
                  <w:tcW w:w="425" w:type="dxa"/>
                  <w:vMerge/>
                  <w:shd w:val="clear" w:color="auto" w:fill="auto"/>
                  <w:vAlign w:val="center"/>
                  <w:hideMark/>
                </w:tcPr>
                <w:p w14:paraId="17FA8E5A"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0233C67A"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1751D724" w14:textId="77777777" w:rsidR="004326C7" w:rsidRPr="00767FA7" w:rsidRDefault="004326C7" w:rsidP="004326C7">
                  <w:pPr>
                    <w:jc w:val="center"/>
                    <w:rPr>
                      <w:rFonts w:eastAsia="宋体"/>
                      <w:sz w:val="21"/>
                      <w:szCs w:val="21"/>
                    </w:rPr>
                  </w:pPr>
                  <w:r w:rsidRPr="00767FA7">
                    <w:rPr>
                      <w:rFonts w:eastAsia="宋体"/>
                      <w:sz w:val="21"/>
                      <w:szCs w:val="21"/>
                    </w:rPr>
                    <w:t>单异壬苯基聚乙二醇</w:t>
                  </w:r>
                </w:p>
              </w:tc>
              <w:tc>
                <w:tcPr>
                  <w:tcW w:w="709" w:type="dxa"/>
                  <w:shd w:val="clear" w:color="auto" w:fill="auto"/>
                  <w:vAlign w:val="center"/>
                  <w:hideMark/>
                </w:tcPr>
                <w:p w14:paraId="39B748FD"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396" w:type="dxa"/>
                  <w:vMerge/>
                  <w:shd w:val="clear" w:color="auto" w:fill="auto"/>
                  <w:vAlign w:val="center"/>
                  <w:hideMark/>
                </w:tcPr>
                <w:p w14:paraId="4777D246"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5ACAA264"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2AC4C3CD" w14:textId="77777777" w:rsidR="004326C7" w:rsidRPr="00767FA7" w:rsidRDefault="004326C7" w:rsidP="004326C7">
                  <w:pPr>
                    <w:jc w:val="center"/>
                    <w:rPr>
                      <w:rFonts w:eastAsia="宋体"/>
                      <w:sz w:val="21"/>
                      <w:szCs w:val="21"/>
                    </w:rPr>
                  </w:pPr>
                  <w:r w:rsidRPr="00767FA7">
                    <w:rPr>
                      <w:rFonts w:eastAsia="宋体"/>
                      <w:sz w:val="21"/>
                      <w:szCs w:val="21"/>
                    </w:rPr>
                    <w:t>单异壬苯基聚乙二醇</w:t>
                  </w:r>
                </w:p>
              </w:tc>
              <w:tc>
                <w:tcPr>
                  <w:tcW w:w="1021" w:type="dxa"/>
                  <w:shd w:val="clear" w:color="auto" w:fill="auto"/>
                  <w:vAlign w:val="center"/>
                  <w:hideMark/>
                </w:tcPr>
                <w:p w14:paraId="59985169"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4377FCFD"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6D315990" w14:textId="77777777" w:rsidR="004326C7" w:rsidRPr="00767FA7" w:rsidRDefault="004326C7" w:rsidP="004326C7">
                  <w:pPr>
                    <w:jc w:val="center"/>
                    <w:rPr>
                      <w:rFonts w:eastAsia="宋体"/>
                      <w:sz w:val="21"/>
                      <w:szCs w:val="21"/>
                    </w:rPr>
                  </w:pPr>
                </w:p>
              </w:tc>
            </w:tr>
            <w:tr w:rsidR="008F3556" w:rsidRPr="00767FA7" w14:paraId="59B3CBB0" w14:textId="77777777" w:rsidTr="004326C7">
              <w:trPr>
                <w:trHeight w:val="270"/>
                <w:jc w:val="center"/>
              </w:trPr>
              <w:tc>
                <w:tcPr>
                  <w:tcW w:w="426" w:type="dxa"/>
                  <w:vMerge/>
                  <w:shd w:val="clear" w:color="auto" w:fill="auto"/>
                  <w:vAlign w:val="center"/>
                  <w:hideMark/>
                </w:tcPr>
                <w:p w14:paraId="27B51A61"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69C1B4C8" w14:textId="77777777" w:rsidR="004326C7" w:rsidRPr="00767FA7" w:rsidRDefault="004326C7" w:rsidP="004326C7">
                  <w:pPr>
                    <w:jc w:val="center"/>
                    <w:rPr>
                      <w:rFonts w:eastAsia="宋体"/>
                      <w:sz w:val="21"/>
                      <w:szCs w:val="21"/>
                    </w:rPr>
                  </w:pPr>
                  <w:r w:rsidRPr="00767FA7">
                    <w:rPr>
                      <w:rFonts w:eastAsia="宋体"/>
                      <w:sz w:val="21"/>
                      <w:szCs w:val="21"/>
                    </w:rPr>
                    <w:t>对苯二酚</w:t>
                  </w:r>
                </w:p>
              </w:tc>
              <w:tc>
                <w:tcPr>
                  <w:tcW w:w="709" w:type="dxa"/>
                  <w:shd w:val="clear" w:color="auto" w:fill="auto"/>
                  <w:vAlign w:val="center"/>
                  <w:hideMark/>
                </w:tcPr>
                <w:p w14:paraId="474149AD" w14:textId="77777777" w:rsidR="004326C7" w:rsidRPr="00767FA7" w:rsidRDefault="004326C7" w:rsidP="004326C7">
                  <w:pPr>
                    <w:jc w:val="center"/>
                    <w:rPr>
                      <w:rFonts w:eastAsia="宋体"/>
                      <w:sz w:val="21"/>
                      <w:szCs w:val="21"/>
                    </w:rPr>
                  </w:pPr>
                  <w:r w:rsidRPr="00767FA7">
                    <w:rPr>
                      <w:rFonts w:eastAsia="宋体"/>
                      <w:sz w:val="21"/>
                      <w:szCs w:val="21"/>
                    </w:rPr>
                    <w:t>0.000495</w:t>
                  </w:r>
                </w:p>
              </w:tc>
              <w:tc>
                <w:tcPr>
                  <w:tcW w:w="425" w:type="dxa"/>
                  <w:vMerge/>
                  <w:shd w:val="clear" w:color="auto" w:fill="auto"/>
                  <w:vAlign w:val="center"/>
                  <w:hideMark/>
                </w:tcPr>
                <w:p w14:paraId="2EB456B4"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576EFD99"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5803B7FD" w14:textId="77777777" w:rsidR="004326C7" w:rsidRPr="00767FA7" w:rsidRDefault="004326C7" w:rsidP="004326C7">
                  <w:pPr>
                    <w:jc w:val="center"/>
                    <w:rPr>
                      <w:rFonts w:eastAsia="宋体"/>
                      <w:sz w:val="21"/>
                      <w:szCs w:val="21"/>
                    </w:rPr>
                  </w:pPr>
                  <w:r w:rsidRPr="00767FA7">
                    <w:rPr>
                      <w:rFonts w:eastAsia="宋体"/>
                      <w:sz w:val="21"/>
                      <w:szCs w:val="21"/>
                    </w:rPr>
                    <w:t>NP-10</w:t>
                  </w:r>
                </w:p>
              </w:tc>
              <w:tc>
                <w:tcPr>
                  <w:tcW w:w="709" w:type="dxa"/>
                  <w:shd w:val="clear" w:color="auto" w:fill="auto"/>
                  <w:vAlign w:val="center"/>
                  <w:hideMark/>
                </w:tcPr>
                <w:p w14:paraId="21B643D9"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396" w:type="dxa"/>
                  <w:vMerge/>
                  <w:shd w:val="clear" w:color="auto" w:fill="auto"/>
                  <w:vAlign w:val="center"/>
                  <w:hideMark/>
                </w:tcPr>
                <w:p w14:paraId="685594A0"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3633B231"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7847C323" w14:textId="77777777" w:rsidR="004326C7" w:rsidRPr="00767FA7" w:rsidRDefault="004326C7" w:rsidP="004326C7">
                  <w:pPr>
                    <w:jc w:val="center"/>
                    <w:rPr>
                      <w:rFonts w:eastAsia="宋体"/>
                      <w:sz w:val="21"/>
                      <w:szCs w:val="21"/>
                    </w:rPr>
                  </w:pPr>
                  <w:r w:rsidRPr="00767FA7">
                    <w:rPr>
                      <w:rFonts w:eastAsia="宋体"/>
                      <w:sz w:val="21"/>
                      <w:szCs w:val="21"/>
                    </w:rPr>
                    <w:t>NP-10</w:t>
                  </w:r>
                </w:p>
              </w:tc>
              <w:tc>
                <w:tcPr>
                  <w:tcW w:w="1021" w:type="dxa"/>
                  <w:shd w:val="clear" w:color="auto" w:fill="auto"/>
                  <w:vAlign w:val="center"/>
                  <w:hideMark/>
                </w:tcPr>
                <w:p w14:paraId="7415FE89"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425" w:type="dxa"/>
                  <w:vMerge/>
                  <w:shd w:val="clear" w:color="auto" w:fill="auto"/>
                  <w:vAlign w:val="center"/>
                  <w:hideMark/>
                </w:tcPr>
                <w:p w14:paraId="0AD2D279"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54E11371" w14:textId="77777777" w:rsidR="004326C7" w:rsidRPr="00767FA7" w:rsidRDefault="004326C7" w:rsidP="004326C7">
                  <w:pPr>
                    <w:jc w:val="center"/>
                    <w:rPr>
                      <w:rFonts w:eastAsia="宋体"/>
                      <w:sz w:val="21"/>
                      <w:szCs w:val="21"/>
                    </w:rPr>
                  </w:pPr>
                </w:p>
              </w:tc>
            </w:tr>
            <w:tr w:rsidR="008F3556" w:rsidRPr="00767FA7" w14:paraId="23FE6040" w14:textId="77777777" w:rsidTr="004326C7">
              <w:trPr>
                <w:trHeight w:val="810"/>
                <w:jc w:val="center"/>
              </w:trPr>
              <w:tc>
                <w:tcPr>
                  <w:tcW w:w="426" w:type="dxa"/>
                  <w:vMerge/>
                  <w:shd w:val="clear" w:color="auto" w:fill="auto"/>
                  <w:vAlign w:val="center"/>
                  <w:hideMark/>
                </w:tcPr>
                <w:p w14:paraId="6199FF85"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6BEC7053" w14:textId="77777777" w:rsidR="004326C7" w:rsidRPr="00767FA7" w:rsidRDefault="004326C7" w:rsidP="004326C7">
                  <w:pPr>
                    <w:jc w:val="center"/>
                    <w:rPr>
                      <w:rFonts w:eastAsia="宋体"/>
                      <w:sz w:val="21"/>
                      <w:szCs w:val="21"/>
                    </w:rPr>
                  </w:pPr>
                  <w:r w:rsidRPr="00767FA7">
                    <w:rPr>
                      <w:rFonts w:eastAsia="宋体"/>
                      <w:sz w:val="21"/>
                      <w:szCs w:val="21"/>
                    </w:rPr>
                    <w:t>柠檬酸</w:t>
                  </w:r>
                </w:p>
              </w:tc>
              <w:tc>
                <w:tcPr>
                  <w:tcW w:w="709" w:type="dxa"/>
                  <w:shd w:val="clear" w:color="auto" w:fill="auto"/>
                  <w:vAlign w:val="center"/>
                  <w:hideMark/>
                </w:tcPr>
                <w:p w14:paraId="689E0647"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1163C1D0"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3B0F113E"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4C1558B4" w14:textId="77777777" w:rsidR="004326C7" w:rsidRPr="00767FA7" w:rsidRDefault="004326C7" w:rsidP="004326C7">
                  <w:pPr>
                    <w:jc w:val="center"/>
                    <w:rPr>
                      <w:rFonts w:eastAsia="宋体"/>
                      <w:sz w:val="21"/>
                      <w:szCs w:val="21"/>
                    </w:rPr>
                  </w:pPr>
                  <w:r w:rsidRPr="00767FA7">
                    <w:rPr>
                      <w:rFonts w:eastAsia="宋体"/>
                      <w:sz w:val="21"/>
                      <w:szCs w:val="21"/>
                    </w:rPr>
                    <w:t>PAS-5-A</w:t>
                  </w:r>
                </w:p>
              </w:tc>
              <w:tc>
                <w:tcPr>
                  <w:tcW w:w="709" w:type="dxa"/>
                  <w:shd w:val="clear" w:color="auto" w:fill="auto"/>
                  <w:vAlign w:val="center"/>
                  <w:hideMark/>
                </w:tcPr>
                <w:p w14:paraId="69F8E1C8" w14:textId="77777777" w:rsidR="004326C7" w:rsidRPr="00767FA7" w:rsidRDefault="004326C7" w:rsidP="004326C7">
                  <w:pPr>
                    <w:jc w:val="center"/>
                    <w:rPr>
                      <w:rFonts w:eastAsia="宋体"/>
                      <w:sz w:val="21"/>
                      <w:szCs w:val="21"/>
                    </w:rPr>
                  </w:pPr>
                  <w:r w:rsidRPr="00767FA7">
                    <w:rPr>
                      <w:rFonts w:eastAsia="宋体"/>
                      <w:sz w:val="21"/>
                      <w:szCs w:val="21"/>
                    </w:rPr>
                    <w:t>0.002</w:t>
                  </w:r>
                </w:p>
              </w:tc>
              <w:tc>
                <w:tcPr>
                  <w:tcW w:w="396" w:type="dxa"/>
                  <w:vMerge/>
                  <w:shd w:val="clear" w:color="auto" w:fill="auto"/>
                  <w:vAlign w:val="center"/>
                  <w:hideMark/>
                </w:tcPr>
                <w:p w14:paraId="0BFAA12F"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29062E4A"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6D2A98C8" w14:textId="77777777" w:rsidR="004326C7" w:rsidRPr="00767FA7" w:rsidRDefault="004326C7" w:rsidP="004326C7">
                  <w:pPr>
                    <w:jc w:val="center"/>
                    <w:rPr>
                      <w:rFonts w:eastAsia="宋体"/>
                      <w:sz w:val="21"/>
                      <w:szCs w:val="21"/>
                    </w:rPr>
                  </w:pPr>
                  <w:r w:rsidRPr="00767FA7">
                    <w:rPr>
                      <w:rFonts w:eastAsia="宋体"/>
                      <w:sz w:val="21"/>
                      <w:szCs w:val="21"/>
                    </w:rPr>
                    <w:t>PAS-5-A</w:t>
                  </w:r>
                </w:p>
              </w:tc>
              <w:tc>
                <w:tcPr>
                  <w:tcW w:w="1021" w:type="dxa"/>
                  <w:shd w:val="clear" w:color="auto" w:fill="auto"/>
                  <w:vAlign w:val="center"/>
                  <w:hideMark/>
                </w:tcPr>
                <w:p w14:paraId="163430F0" w14:textId="77777777" w:rsidR="004326C7" w:rsidRPr="00767FA7" w:rsidRDefault="004326C7" w:rsidP="004326C7">
                  <w:pPr>
                    <w:jc w:val="center"/>
                    <w:rPr>
                      <w:rFonts w:eastAsia="宋体"/>
                      <w:sz w:val="21"/>
                      <w:szCs w:val="21"/>
                    </w:rPr>
                  </w:pPr>
                  <w:r w:rsidRPr="00767FA7">
                    <w:rPr>
                      <w:rFonts w:eastAsia="宋体"/>
                      <w:sz w:val="21"/>
                      <w:szCs w:val="21"/>
                    </w:rPr>
                    <w:t>0.002</w:t>
                  </w:r>
                </w:p>
              </w:tc>
              <w:tc>
                <w:tcPr>
                  <w:tcW w:w="425" w:type="dxa"/>
                  <w:vMerge/>
                  <w:shd w:val="clear" w:color="auto" w:fill="auto"/>
                  <w:vAlign w:val="center"/>
                  <w:hideMark/>
                </w:tcPr>
                <w:p w14:paraId="6B461976"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7B4BBF7F" w14:textId="77777777" w:rsidR="004326C7" w:rsidRPr="00767FA7" w:rsidRDefault="004326C7" w:rsidP="004326C7">
                  <w:pPr>
                    <w:jc w:val="center"/>
                    <w:rPr>
                      <w:rFonts w:eastAsia="宋体"/>
                      <w:sz w:val="21"/>
                      <w:szCs w:val="21"/>
                    </w:rPr>
                  </w:pPr>
                </w:p>
              </w:tc>
            </w:tr>
            <w:tr w:rsidR="008F3556" w:rsidRPr="00767FA7" w14:paraId="3AE80AE6" w14:textId="77777777" w:rsidTr="004326C7">
              <w:trPr>
                <w:trHeight w:val="540"/>
                <w:jc w:val="center"/>
              </w:trPr>
              <w:tc>
                <w:tcPr>
                  <w:tcW w:w="426" w:type="dxa"/>
                  <w:vMerge/>
                  <w:shd w:val="clear" w:color="auto" w:fill="auto"/>
                  <w:vAlign w:val="center"/>
                  <w:hideMark/>
                </w:tcPr>
                <w:p w14:paraId="70BF4D7D"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760CB73B" w14:textId="77777777" w:rsidR="004326C7" w:rsidRPr="00767FA7" w:rsidRDefault="004326C7" w:rsidP="004326C7">
                  <w:pPr>
                    <w:jc w:val="center"/>
                    <w:rPr>
                      <w:rFonts w:eastAsia="宋体"/>
                      <w:sz w:val="21"/>
                      <w:szCs w:val="21"/>
                    </w:rPr>
                  </w:pPr>
                  <w:r w:rsidRPr="00767FA7">
                    <w:rPr>
                      <w:rFonts w:eastAsia="宋体"/>
                      <w:sz w:val="21"/>
                      <w:szCs w:val="21"/>
                    </w:rPr>
                    <w:t>氯化钠</w:t>
                  </w:r>
                </w:p>
              </w:tc>
              <w:tc>
                <w:tcPr>
                  <w:tcW w:w="709" w:type="dxa"/>
                  <w:shd w:val="clear" w:color="auto" w:fill="auto"/>
                  <w:vAlign w:val="center"/>
                  <w:hideMark/>
                </w:tcPr>
                <w:p w14:paraId="60DE5854"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425" w:type="dxa"/>
                  <w:vMerge/>
                  <w:shd w:val="clear" w:color="auto" w:fill="auto"/>
                  <w:vAlign w:val="center"/>
                  <w:hideMark/>
                </w:tcPr>
                <w:p w14:paraId="4CEF7F22"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1AED156B"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145B6A16" w14:textId="77777777" w:rsidR="004326C7" w:rsidRPr="00767FA7" w:rsidRDefault="004326C7" w:rsidP="004326C7">
                  <w:pPr>
                    <w:jc w:val="center"/>
                    <w:rPr>
                      <w:rFonts w:eastAsia="宋体"/>
                      <w:sz w:val="21"/>
                      <w:szCs w:val="21"/>
                    </w:rPr>
                  </w:pPr>
                  <w:r w:rsidRPr="00767FA7">
                    <w:rPr>
                      <w:rFonts w:eastAsia="宋体"/>
                      <w:sz w:val="21"/>
                      <w:szCs w:val="21"/>
                    </w:rPr>
                    <w:t>对苯二酚</w:t>
                  </w:r>
                </w:p>
              </w:tc>
              <w:tc>
                <w:tcPr>
                  <w:tcW w:w="709" w:type="dxa"/>
                  <w:shd w:val="clear" w:color="auto" w:fill="auto"/>
                  <w:vAlign w:val="center"/>
                  <w:hideMark/>
                </w:tcPr>
                <w:p w14:paraId="12019B06" w14:textId="77777777" w:rsidR="004326C7" w:rsidRPr="00767FA7" w:rsidRDefault="004326C7" w:rsidP="004326C7">
                  <w:pPr>
                    <w:jc w:val="center"/>
                    <w:rPr>
                      <w:rFonts w:eastAsia="宋体"/>
                      <w:sz w:val="21"/>
                      <w:szCs w:val="21"/>
                    </w:rPr>
                  </w:pPr>
                  <w:r w:rsidRPr="00767FA7">
                    <w:rPr>
                      <w:rFonts w:eastAsia="宋体"/>
                      <w:sz w:val="21"/>
                      <w:szCs w:val="21"/>
                    </w:rPr>
                    <w:t>0.000495</w:t>
                  </w:r>
                </w:p>
              </w:tc>
              <w:tc>
                <w:tcPr>
                  <w:tcW w:w="396" w:type="dxa"/>
                  <w:vMerge/>
                  <w:shd w:val="clear" w:color="auto" w:fill="auto"/>
                  <w:vAlign w:val="center"/>
                  <w:hideMark/>
                </w:tcPr>
                <w:p w14:paraId="62A4DE2A"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69EBD8CE"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17E95817" w14:textId="77777777" w:rsidR="004326C7" w:rsidRPr="00767FA7" w:rsidRDefault="004326C7" w:rsidP="004326C7">
                  <w:pPr>
                    <w:jc w:val="center"/>
                    <w:rPr>
                      <w:rFonts w:eastAsia="宋体"/>
                      <w:sz w:val="21"/>
                      <w:szCs w:val="21"/>
                    </w:rPr>
                  </w:pPr>
                  <w:r w:rsidRPr="00767FA7">
                    <w:rPr>
                      <w:rFonts w:eastAsia="宋体"/>
                      <w:sz w:val="21"/>
                      <w:szCs w:val="21"/>
                    </w:rPr>
                    <w:t>对苯二酚</w:t>
                  </w:r>
                </w:p>
              </w:tc>
              <w:tc>
                <w:tcPr>
                  <w:tcW w:w="1021" w:type="dxa"/>
                  <w:shd w:val="clear" w:color="auto" w:fill="auto"/>
                  <w:vAlign w:val="center"/>
                  <w:hideMark/>
                </w:tcPr>
                <w:p w14:paraId="6DE52A7E" w14:textId="77777777" w:rsidR="004326C7" w:rsidRPr="00767FA7" w:rsidRDefault="004326C7" w:rsidP="004326C7">
                  <w:pPr>
                    <w:jc w:val="center"/>
                    <w:rPr>
                      <w:rFonts w:eastAsia="宋体"/>
                      <w:sz w:val="21"/>
                      <w:szCs w:val="21"/>
                    </w:rPr>
                  </w:pPr>
                  <w:r w:rsidRPr="00767FA7">
                    <w:rPr>
                      <w:rFonts w:eastAsia="宋体"/>
                      <w:sz w:val="21"/>
                      <w:szCs w:val="21"/>
                    </w:rPr>
                    <w:t>0.000495</w:t>
                  </w:r>
                </w:p>
              </w:tc>
              <w:tc>
                <w:tcPr>
                  <w:tcW w:w="425" w:type="dxa"/>
                  <w:vMerge/>
                  <w:shd w:val="clear" w:color="auto" w:fill="auto"/>
                  <w:vAlign w:val="center"/>
                  <w:hideMark/>
                </w:tcPr>
                <w:p w14:paraId="0B9C1033"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7D2621B5" w14:textId="77777777" w:rsidR="004326C7" w:rsidRPr="00767FA7" w:rsidRDefault="004326C7" w:rsidP="004326C7">
                  <w:pPr>
                    <w:jc w:val="center"/>
                    <w:rPr>
                      <w:rFonts w:eastAsia="宋体"/>
                      <w:sz w:val="21"/>
                      <w:szCs w:val="21"/>
                    </w:rPr>
                  </w:pPr>
                </w:p>
              </w:tc>
            </w:tr>
            <w:tr w:rsidR="008F3556" w:rsidRPr="00767FA7" w14:paraId="3226B46F" w14:textId="77777777" w:rsidTr="004326C7">
              <w:trPr>
                <w:trHeight w:val="810"/>
                <w:jc w:val="center"/>
              </w:trPr>
              <w:tc>
                <w:tcPr>
                  <w:tcW w:w="426" w:type="dxa"/>
                  <w:vMerge/>
                  <w:shd w:val="clear" w:color="auto" w:fill="auto"/>
                  <w:vAlign w:val="center"/>
                  <w:hideMark/>
                </w:tcPr>
                <w:p w14:paraId="72F6F3FE"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06FB3A55" w14:textId="77777777" w:rsidR="004326C7" w:rsidRPr="00767FA7" w:rsidRDefault="004326C7" w:rsidP="004326C7">
                  <w:pPr>
                    <w:jc w:val="center"/>
                    <w:rPr>
                      <w:rFonts w:eastAsia="宋体"/>
                      <w:sz w:val="21"/>
                      <w:szCs w:val="21"/>
                    </w:rPr>
                  </w:pPr>
                  <w:r w:rsidRPr="00767FA7">
                    <w:rPr>
                      <w:rFonts w:eastAsia="宋体"/>
                      <w:sz w:val="21"/>
                      <w:szCs w:val="21"/>
                    </w:rPr>
                    <w:t>50HB-400</w:t>
                  </w:r>
                </w:p>
              </w:tc>
              <w:tc>
                <w:tcPr>
                  <w:tcW w:w="709" w:type="dxa"/>
                  <w:shd w:val="clear" w:color="auto" w:fill="auto"/>
                  <w:vAlign w:val="center"/>
                  <w:hideMark/>
                </w:tcPr>
                <w:p w14:paraId="6EF98772" w14:textId="77777777" w:rsidR="004326C7" w:rsidRPr="00767FA7" w:rsidRDefault="004326C7" w:rsidP="004326C7">
                  <w:pPr>
                    <w:jc w:val="center"/>
                    <w:rPr>
                      <w:rFonts w:eastAsia="宋体"/>
                      <w:sz w:val="21"/>
                      <w:szCs w:val="21"/>
                    </w:rPr>
                  </w:pPr>
                  <w:r w:rsidRPr="00767FA7">
                    <w:rPr>
                      <w:rFonts w:eastAsia="宋体"/>
                      <w:sz w:val="21"/>
                      <w:szCs w:val="21"/>
                    </w:rPr>
                    <w:t>0.017325</w:t>
                  </w:r>
                </w:p>
              </w:tc>
              <w:tc>
                <w:tcPr>
                  <w:tcW w:w="425" w:type="dxa"/>
                  <w:vMerge w:val="restart"/>
                  <w:shd w:val="clear" w:color="auto" w:fill="auto"/>
                  <w:vAlign w:val="center"/>
                  <w:hideMark/>
                </w:tcPr>
                <w:p w14:paraId="75CE25EF"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567" w:type="dxa"/>
                  <w:vMerge w:val="restart"/>
                  <w:shd w:val="clear" w:color="auto" w:fill="auto"/>
                  <w:vAlign w:val="center"/>
                  <w:hideMark/>
                </w:tcPr>
                <w:p w14:paraId="0092360B" w14:textId="77777777" w:rsidR="004326C7" w:rsidRPr="00767FA7" w:rsidRDefault="004326C7" w:rsidP="004326C7">
                  <w:pPr>
                    <w:jc w:val="center"/>
                    <w:rPr>
                      <w:rFonts w:eastAsia="宋体"/>
                      <w:sz w:val="21"/>
                      <w:szCs w:val="21"/>
                    </w:rPr>
                  </w:pPr>
                  <w:r w:rsidRPr="00767FA7">
                    <w:rPr>
                      <w:rFonts w:eastAsia="宋体"/>
                      <w:sz w:val="21"/>
                      <w:szCs w:val="21"/>
                    </w:rPr>
                    <w:t>0.03465</w:t>
                  </w:r>
                </w:p>
              </w:tc>
              <w:tc>
                <w:tcPr>
                  <w:tcW w:w="1021" w:type="dxa"/>
                  <w:shd w:val="clear" w:color="auto" w:fill="auto"/>
                  <w:vAlign w:val="center"/>
                  <w:hideMark/>
                </w:tcPr>
                <w:p w14:paraId="042FECFC" w14:textId="77777777" w:rsidR="004326C7" w:rsidRPr="00767FA7" w:rsidRDefault="004326C7" w:rsidP="004326C7">
                  <w:pPr>
                    <w:jc w:val="center"/>
                    <w:rPr>
                      <w:rFonts w:eastAsia="宋体"/>
                      <w:sz w:val="21"/>
                      <w:szCs w:val="21"/>
                    </w:rPr>
                  </w:pPr>
                  <w:r w:rsidRPr="00767FA7">
                    <w:rPr>
                      <w:rFonts w:eastAsia="宋体"/>
                      <w:sz w:val="21"/>
                      <w:szCs w:val="21"/>
                    </w:rPr>
                    <w:t>柠檬酸</w:t>
                  </w:r>
                </w:p>
              </w:tc>
              <w:tc>
                <w:tcPr>
                  <w:tcW w:w="709" w:type="dxa"/>
                  <w:shd w:val="clear" w:color="auto" w:fill="auto"/>
                  <w:vAlign w:val="center"/>
                  <w:hideMark/>
                </w:tcPr>
                <w:p w14:paraId="3DA340BC"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396" w:type="dxa"/>
                  <w:vMerge/>
                  <w:shd w:val="clear" w:color="auto" w:fill="auto"/>
                  <w:vAlign w:val="center"/>
                  <w:hideMark/>
                </w:tcPr>
                <w:p w14:paraId="3AF752AF"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3D2BCAC2"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540E3D62" w14:textId="77777777" w:rsidR="004326C7" w:rsidRPr="00767FA7" w:rsidRDefault="004326C7" w:rsidP="004326C7">
                  <w:pPr>
                    <w:jc w:val="center"/>
                    <w:rPr>
                      <w:rFonts w:eastAsia="宋体"/>
                      <w:sz w:val="21"/>
                      <w:szCs w:val="21"/>
                    </w:rPr>
                  </w:pPr>
                  <w:r w:rsidRPr="00767FA7">
                    <w:rPr>
                      <w:rFonts w:eastAsia="宋体"/>
                      <w:sz w:val="21"/>
                      <w:szCs w:val="21"/>
                    </w:rPr>
                    <w:t>柠檬酸</w:t>
                  </w:r>
                </w:p>
              </w:tc>
              <w:tc>
                <w:tcPr>
                  <w:tcW w:w="1021" w:type="dxa"/>
                  <w:shd w:val="clear" w:color="auto" w:fill="auto"/>
                  <w:vAlign w:val="center"/>
                  <w:hideMark/>
                </w:tcPr>
                <w:p w14:paraId="4155A853"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0E275C2F"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17083D5C" w14:textId="77777777" w:rsidR="004326C7" w:rsidRPr="00767FA7" w:rsidRDefault="004326C7" w:rsidP="004326C7">
                  <w:pPr>
                    <w:jc w:val="center"/>
                    <w:rPr>
                      <w:rFonts w:eastAsia="宋体"/>
                      <w:sz w:val="21"/>
                      <w:szCs w:val="21"/>
                    </w:rPr>
                  </w:pPr>
                </w:p>
              </w:tc>
            </w:tr>
            <w:tr w:rsidR="008F3556" w:rsidRPr="00767FA7" w14:paraId="3C6A785E" w14:textId="77777777" w:rsidTr="004326C7">
              <w:trPr>
                <w:trHeight w:val="540"/>
                <w:jc w:val="center"/>
              </w:trPr>
              <w:tc>
                <w:tcPr>
                  <w:tcW w:w="426" w:type="dxa"/>
                  <w:vMerge/>
                  <w:shd w:val="clear" w:color="auto" w:fill="auto"/>
                  <w:vAlign w:val="center"/>
                  <w:hideMark/>
                </w:tcPr>
                <w:p w14:paraId="11E4E124"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149DDB40" w14:textId="77777777" w:rsidR="004326C7" w:rsidRPr="00767FA7" w:rsidRDefault="004326C7" w:rsidP="004326C7">
                  <w:pPr>
                    <w:jc w:val="center"/>
                    <w:rPr>
                      <w:rFonts w:eastAsia="宋体"/>
                      <w:sz w:val="21"/>
                      <w:szCs w:val="21"/>
                    </w:rPr>
                  </w:pPr>
                  <w:r w:rsidRPr="00767FA7">
                    <w:rPr>
                      <w:rFonts w:eastAsia="宋体"/>
                      <w:sz w:val="21"/>
                      <w:szCs w:val="21"/>
                    </w:rPr>
                    <w:t>壬基酚聚氧乙烯醚</w:t>
                  </w:r>
                </w:p>
              </w:tc>
              <w:tc>
                <w:tcPr>
                  <w:tcW w:w="709" w:type="dxa"/>
                  <w:shd w:val="clear" w:color="auto" w:fill="auto"/>
                  <w:vAlign w:val="center"/>
                  <w:hideMark/>
                </w:tcPr>
                <w:p w14:paraId="06F0F06F"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64447F0E"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32CB26C9" w14:textId="77777777" w:rsidR="004326C7" w:rsidRPr="00767FA7" w:rsidRDefault="004326C7" w:rsidP="004326C7">
                  <w:pPr>
                    <w:ind w:firstLineChars="200" w:firstLine="420"/>
                    <w:jc w:val="center"/>
                    <w:rPr>
                      <w:rFonts w:eastAsia="宋体"/>
                      <w:sz w:val="21"/>
                      <w:szCs w:val="21"/>
                    </w:rPr>
                  </w:pPr>
                </w:p>
              </w:tc>
              <w:tc>
                <w:tcPr>
                  <w:tcW w:w="1021" w:type="dxa"/>
                  <w:shd w:val="clear" w:color="auto" w:fill="auto"/>
                  <w:vAlign w:val="center"/>
                  <w:hideMark/>
                </w:tcPr>
                <w:p w14:paraId="369BB9AC" w14:textId="77777777" w:rsidR="004326C7" w:rsidRPr="00767FA7" w:rsidRDefault="004326C7" w:rsidP="004326C7">
                  <w:pPr>
                    <w:jc w:val="center"/>
                    <w:rPr>
                      <w:rFonts w:eastAsia="宋体"/>
                      <w:sz w:val="21"/>
                      <w:szCs w:val="21"/>
                    </w:rPr>
                  </w:pPr>
                  <w:r w:rsidRPr="00767FA7">
                    <w:rPr>
                      <w:rFonts w:eastAsia="宋体"/>
                      <w:sz w:val="21"/>
                      <w:szCs w:val="21"/>
                    </w:rPr>
                    <w:t>甲酸</w:t>
                  </w:r>
                </w:p>
              </w:tc>
              <w:tc>
                <w:tcPr>
                  <w:tcW w:w="709" w:type="dxa"/>
                  <w:shd w:val="clear" w:color="auto" w:fill="auto"/>
                  <w:vAlign w:val="center"/>
                  <w:hideMark/>
                </w:tcPr>
                <w:p w14:paraId="0F2ECE5C"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396" w:type="dxa"/>
                  <w:vMerge/>
                  <w:shd w:val="clear" w:color="auto" w:fill="auto"/>
                  <w:vAlign w:val="center"/>
                  <w:hideMark/>
                </w:tcPr>
                <w:p w14:paraId="11AF4EDB"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0D70DA37"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3D701B5D" w14:textId="77777777" w:rsidR="004326C7" w:rsidRPr="00767FA7" w:rsidRDefault="004326C7" w:rsidP="004326C7">
                  <w:pPr>
                    <w:jc w:val="center"/>
                    <w:rPr>
                      <w:rFonts w:eastAsia="宋体"/>
                      <w:sz w:val="21"/>
                      <w:szCs w:val="21"/>
                    </w:rPr>
                  </w:pPr>
                  <w:r w:rsidRPr="00767FA7">
                    <w:rPr>
                      <w:rFonts w:eastAsia="宋体"/>
                      <w:sz w:val="21"/>
                      <w:szCs w:val="21"/>
                    </w:rPr>
                    <w:t>甲酸</w:t>
                  </w:r>
                </w:p>
              </w:tc>
              <w:tc>
                <w:tcPr>
                  <w:tcW w:w="1021" w:type="dxa"/>
                  <w:shd w:val="clear" w:color="auto" w:fill="auto"/>
                  <w:vAlign w:val="center"/>
                  <w:hideMark/>
                </w:tcPr>
                <w:p w14:paraId="10D69F25"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14A4188C"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764E7EFC" w14:textId="77777777" w:rsidR="004326C7" w:rsidRPr="00767FA7" w:rsidRDefault="004326C7" w:rsidP="004326C7">
                  <w:pPr>
                    <w:jc w:val="center"/>
                    <w:rPr>
                      <w:rFonts w:eastAsia="宋体"/>
                      <w:sz w:val="21"/>
                      <w:szCs w:val="21"/>
                    </w:rPr>
                  </w:pPr>
                </w:p>
              </w:tc>
            </w:tr>
            <w:tr w:rsidR="008F3556" w:rsidRPr="00767FA7" w14:paraId="2389755B" w14:textId="77777777" w:rsidTr="004326C7">
              <w:trPr>
                <w:trHeight w:val="810"/>
                <w:jc w:val="center"/>
              </w:trPr>
              <w:tc>
                <w:tcPr>
                  <w:tcW w:w="426" w:type="dxa"/>
                  <w:vMerge/>
                  <w:shd w:val="clear" w:color="auto" w:fill="auto"/>
                  <w:vAlign w:val="center"/>
                  <w:hideMark/>
                </w:tcPr>
                <w:p w14:paraId="5B987A80"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03A05DDD" w14:textId="77777777" w:rsidR="004326C7" w:rsidRPr="00767FA7" w:rsidRDefault="004326C7" w:rsidP="004326C7">
                  <w:pPr>
                    <w:jc w:val="center"/>
                    <w:rPr>
                      <w:rFonts w:eastAsia="宋体"/>
                      <w:sz w:val="21"/>
                      <w:szCs w:val="21"/>
                    </w:rPr>
                  </w:pPr>
                  <w:r w:rsidRPr="00767FA7">
                    <w:rPr>
                      <w:rFonts w:eastAsia="宋体"/>
                      <w:sz w:val="21"/>
                      <w:szCs w:val="21"/>
                    </w:rPr>
                    <w:t>单异壬苯基聚乙二醇</w:t>
                  </w:r>
                </w:p>
              </w:tc>
              <w:tc>
                <w:tcPr>
                  <w:tcW w:w="709" w:type="dxa"/>
                  <w:shd w:val="clear" w:color="auto" w:fill="auto"/>
                  <w:vAlign w:val="center"/>
                  <w:hideMark/>
                </w:tcPr>
                <w:p w14:paraId="3A3DA733"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6A44270B"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539AB0D4" w14:textId="77777777" w:rsidR="004326C7" w:rsidRPr="00767FA7" w:rsidRDefault="004326C7" w:rsidP="004326C7">
                  <w:pPr>
                    <w:ind w:firstLineChars="200" w:firstLine="420"/>
                    <w:jc w:val="center"/>
                    <w:rPr>
                      <w:rFonts w:eastAsia="宋体"/>
                      <w:sz w:val="21"/>
                      <w:szCs w:val="21"/>
                    </w:rPr>
                  </w:pPr>
                </w:p>
              </w:tc>
              <w:tc>
                <w:tcPr>
                  <w:tcW w:w="1021" w:type="dxa"/>
                  <w:shd w:val="clear" w:color="auto" w:fill="auto"/>
                  <w:vAlign w:val="center"/>
                  <w:hideMark/>
                </w:tcPr>
                <w:p w14:paraId="707E9B11"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440FC427"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2BE4D214"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045C0ECE"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5AB09787"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43B1F3B4"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1CDF1C2E"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3648D7BE" w14:textId="77777777" w:rsidR="004326C7" w:rsidRPr="00767FA7" w:rsidRDefault="004326C7" w:rsidP="004326C7">
                  <w:pPr>
                    <w:jc w:val="center"/>
                    <w:rPr>
                      <w:rFonts w:eastAsia="宋体"/>
                      <w:sz w:val="21"/>
                      <w:szCs w:val="21"/>
                    </w:rPr>
                  </w:pPr>
                </w:p>
              </w:tc>
            </w:tr>
            <w:tr w:rsidR="008F3556" w:rsidRPr="00767FA7" w14:paraId="7605267D" w14:textId="77777777" w:rsidTr="004326C7">
              <w:trPr>
                <w:trHeight w:val="270"/>
                <w:jc w:val="center"/>
              </w:trPr>
              <w:tc>
                <w:tcPr>
                  <w:tcW w:w="426" w:type="dxa"/>
                  <w:vMerge/>
                  <w:shd w:val="clear" w:color="auto" w:fill="auto"/>
                  <w:vAlign w:val="center"/>
                  <w:hideMark/>
                </w:tcPr>
                <w:p w14:paraId="6B67FC06"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0F3C5577" w14:textId="77777777" w:rsidR="004326C7" w:rsidRPr="00767FA7" w:rsidRDefault="004326C7" w:rsidP="004326C7">
                  <w:pPr>
                    <w:jc w:val="center"/>
                    <w:rPr>
                      <w:rFonts w:eastAsia="宋体"/>
                      <w:sz w:val="21"/>
                      <w:szCs w:val="21"/>
                    </w:rPr>
                  </w:pPr>
                  <w:r w:rsidRPr="00767FA7">
                    <w:rPr>
                      <w:rFonts w:eastAsia="宋体"/>
                      <w:sz w:val="21"/>
                      <w:szCs w:val="21"/>
                    </w:rPr>
                    <w:t>NP-10</w:t>
                  </w:r>
                </w:p>
              </w:tc>
              <w:tc>
                <w:tcPr>
                  <w:tcW w:w="709" w:type="dxa"/>
                  <w:shd w:val="clear" w:color="auto" w:fill="auto"/>
                  <w:vAlign w:val="center"/>
                  <w:hideMark/>
                </w:tcPr>
                <w:p w14:paraId="18A75D45"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425" w:type="dxa"/>
                  <w:vMerge/>
                  <w:shd w:val="clear" w:color="auto" w:fill="auto"/>
                  <w:vAlign w:val="center"/>
                  <w:hideMark/>
                </w:tcPr>
                <w:p w14:paraId="67B1EBE4"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2FB38323" w14:textId="77777777" w:rsidR="004326C7" w:rsidRPr="00767FA7" w:rsidRDefault="004326C7" w:rsidP="004326C7">
                  <w:pPr>
                    <w:ind w:firstLine="420"/>
                    <w:jc w:val="center"/>
                    <w:rPr>
                      <w:rFonts w:eastAsia="宋体"/>
                      <w:sz w:val="21"/>
                      <w:szCs w:val="21"/>
                    </w:rPr>
                  </w:pPr>
                </w:p>
              </w:tc>
              <w:tc>
                <w:tcPr>
                  <w:tcW w:w="1021" w:type="dxa"/>
                  <w:shd w:val="clear" w:color="auto" w:fill="auto"/>
                  <w:vAlign w:val="center"/>
                  <w:hideMark/>
                </w:tcPr>
                <w:p w14:paraId="14BAB27B"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595DC736"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7DB05B19"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71A3D147"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34A09318"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0F37D4C4"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6BEA1CE5"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0F637827" w14:textId="77777777" w:rsidR="004326C7" w:rsidRPr="00767FA7" w:rsidRDefault="004326C7" w:rsidP="004326C7">
                  <w:pPr>
                    <w:jc w:val="center"/>
                    <w:rPr>
                      <w:rFonts w:eastAsia="宋体"/>
                      <w:sz w:val="21"/>
                      <w:szCs w:val="21"/>
                    </w:rPr>
                  </w:pPr>
                </w:p>
              </w:tc>
            </w:tr>
            <w:tr w:rsidR="008F3556" w:rsidRPr="00767FA7" w14:paraId="0339653E" w14:textId="77777777" w:rsidTr="004326C7">
              <w:trPr>
                <w:trHeight w:val="270"/>
                <w:jc w:val="center"/>
              </w:trPr>
              <w:tc>
                <w:tcPr>
                  <w:tcW w:w="426" w:type="dxa"/>
                  <w:vMerge/>
                  <w:shd w:val="clear" w:color="auto" w:fill="auto"/>
                  <w:vAlign w:val="center"/>
                  <w:hideMark/>
                </w:tcPr>
                <w:p w14:paraId="3EA27DB3"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7ABD1244" w14:textId="77777777" w:rsidR="004326C7" w:rsidRPr="00767FA7" w:rsidRDefault="004326C7" w:rsidP="004326C7">
                  <w:pPr>
                    <w:jc w:val="center"/>
                    <w:rPr>
                      <w:rFonts w:eastAsia="宋体"/>
                      <w:sz w:val="21"/>
                      <w:szCs w:val="21"/>
                    </w:rPr>
                  </w:pPr>
                  <w:r w:rsidRPr="00767FA7">
                    <w:rPr>
                      <w:rFonts w:eastAsia="宋体"/>
                      <w:sz w:val="21"/>
                      <w:szCs w:val="21"/>
                    </w:rPr>
                    <w:t>甲酸</w:t>
                  </w:r>
                </w:p>
              </w:tc>
              <w:tc>
                <w:tcPr>
                  <w:tcW w:w="709" w:type="dxa"/>
                  <w:shd w:val="clear" w:color="auto" w:fill="auto"/>
                  <w:vAlign w:val="center"/>
                  <w:hideMark/>
                </w:tcPr>
                <w:p w14:paraId="4272BD87"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46DDC394"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44A4CEF2"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01A3ED03"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08C8506E"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07C23241"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400E9F9F"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0C0E7B35"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2299535B"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6F1F9F40"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2B2D483F" w14:textId="77777777" w:rsidR="004326C7" w:rsidRPr="00767FA7" w:rsidRDefault="004326C7" w:rsidP="004326C7">
                  <w:pPr>
                    <w:jc w:val="center"/>
                    <w:rPr>
                      <w:rFonts w:eastAsia="宋体"/>
                      <w:sz w:val="21"/>
                      <w:szCs w:val="21"/>
                    </w:rPr>
                  </w:pPr>
                </w:p>
              </w:tc>
            </w:tr>
            <w:tr w:rsidR="008F3556" w:rsidRPr="00767FA7" w14:paraId="0BCC3A4C" w14:textId="77777777" w:rsidTr="004326C7">
              <w:trPr>
                <w:trHeight w:val="1080"/>
                <w:jc w:val="center"/>
              </w:trPr>
              <w:tc>
                <w:tcPr>
                  <w:tcW w:w="426" w:type="dxa"/>
                  <w:vMerge w:val="restart"/>
                  <w:shd w:val="clear" w:color="auto" w:fill="auto"/>
                  <w:vAlign w:val="center"/>
                  <w:hideMark/>
                </w:tcPr>
                <w:p w14:paraId="4BEDB285" w14:textId="77777777" w:rsidR="004326C7" w:rsidRPr="00767FA7" w:rsidRDefault="004326C7" w:rsidP="004326C7">
                  <w:pPr>
                    <w:jc w:val="center"/>
                    <w:rPr>
                      <w:rFonts w:eastAsia="宋体"/>
                      <w:sz w:val="21"/>
                      <w:szCs w:val="21"/>
                    </w:rPr>
                  </w:pPr>
                  <w:r w:rsidRPr="00767FA7">
                    <w:rPr>
                      <w:rFonts w:eastAsia="宋体"/>
                      <w:sz w:val="21"/>
                      <w:szCs w:val="21"/>
                    </w:rPr>
                    <w:t>金属保</w:t>
                  </w:r>
                  <w:r w:rsidRPr="00767FA7">
                    <w:rPr>
                      <w:rFonts w:eastAsia="宋体"/>
                      <w:sz w:val="21"/>
                      <w:szCs w:val="21"/>
                    </w:rPr>
                    <w:lastRenderedPageBreak/>
                    <w:t>护液</w:t>
                  </w:r>
                </w:p>
              </w:tc>
              <w:tc>
                <w:tcPr>
                  <w:tcW w:w="850" w:type="dxa"/>
                  <w:shd w:val="clear" w:color="auto" w:fill="auto"/>
                  <w:vAlign w:val="center"/>
                  <w:hideMark/>
                </w:tcPr>
                <w:p w14:paraId="78E67E98" w14:textId="77777777" w:rsidR="004326C7" w:rsidRPr="00767FA7" w:rsidRDefault="004326C7" w:rsidP="004326C7">
                  <w:pPr>
                    <w:jc w:val="center"/>
                    <w:rPr>
                      <w:rFonts w:eastAsia="宋体"/>
                      <w:sz w:val="21"/>
                      <w:szCs w:val="21"/>
                    </w:rPr>
                  </w:pPr>
                  <w:r w:rsidRPr="00767FA7">
                    <w:rPr>
                      <w:rFonts w:eastAsia="宋体"/>
                      <w:sz w:val="21"/>
                      <w:szCs w:val="21"/>
                    </w:rPr>
                    <w:lastRenderedPageBreak/>
                    <w:t>二乙二醇丁醚</w:t>
                  </w:r>
                </w:p>
              </w:tc>
              <w:tc>
                <w:tcPr>
                  <w:tcW w:w="709" w:type="dxa"/>
                  <w:shd w:val="clear" w:color="auto" w:fill="auto"/>
                  <w:vAlign w:val="center"/>
                  <w:hideMark/>
                </w:tcPr>
                <w:p w14:paraId="3D937BBD" w14:textId="77777777" w:rsidR="004326C7" w:rsidRPr="00767FA7" w:rsidRDefault="004326C7" w:rsidP="004326C7">
                  <w:pPr>
                    <w:jc w:val="center"/>
                    <w:rPr>
                      <w:rFonts w:eastAsia="宋体"/>
                      <w:sz w:val="21"/>
                      <w:szCs w:val="21"/>
                    </w:rPr>
                  </w:pPr>
                  <w:r w:rsidRPr="00767FA7">
                    <w:rPr>
                      <w:rFonts w:eastAsia="宋体"/>
                      <w:sz w:val="21"/>
                      <w:szCs w:val="21"/>
                    </w:rPr>
                    <w:t>0.0495</w:t>
                  </w:r>
                </w:p>
              </w:tc>
              <w:tc>
                <w:tcPr>
                  <w:tcW w:w="425" w:type="dxa"/>
                  <w:vMerge w:val="restart"/>
                  <w:shd w:val="clear" w:color="auto" w:fill="auto"/>
                  <w:vAlign w:val="center"/>
                  <w:hideMark/>
                </w:tcPr>
                <w:p w14:paraId="5DFED880" w14:textId="77777777" w:rsidR="004326C7" w:rsidRPr="00767FA7" w:rsidRDefault="004326C7" w:rsidP="004326C7">
                  <w:pPr>
                    <w:jc w:val="center"/>
                    <w:rPr>
                      <w:rFonts w:eastAsia="宋体"/>
                      <w:sz w:val="21"/>
                      <w:szCs w:val="21"/>
                    </w:rPr>
                  </w:pPr>
                  <w:r w:rsidRPr="00767FA7">
                    <w:rPr>
                      <w:rFonts w:eastAsia="宋体"/>
                      <w:sz w:val="21"/>
                      <w:szCs w:val="21"/>
                    </w:rPr>
                    <w:t>非甲烷</w:t>
                  </w:r>
                  <w:r w:rsidRPr="00767FA7">
                    <w:rPr>
                      <w:rFonts w:eastAsia="宋体"/>
                      <w:sz w:val="21"/>
                      <w:szCs w:val="21"/>
                    </w:rPr>
                    <w:lastRenderedPageBreak/>
                    <w:t>总烃</w:t>
                  </w:r>
                </w:p>
              </w:tc>
              <w:tc>
                <w:tcPr>
                  <w:tcW w:w="567" w:type="dxa"/>
                  <w:vMerge w:val="restart"/>
                  <w:shd w:val="clear" w:color="auto" w:fill="auto"/>
                  <w:vAlign w:val="center"/>
                  <w:hideMark/>
                </w:tcPr>
                <w:p w14:paraId="14C49459" w14:textId="77777777" w:rsidR="004326C7" w:rsidRPr="00767FA7" w:rsidRDefault="004326C7" w:rsidP="004326C7">
                  <w:pPr>
                    <w:jc w:val="center"/>
                    <w:rPr>
                      <w:rFonts w:eastAsia="宋体"/>
                      <w:sz w:val="21"/>
                      <w:szCs w:val="21"/>
                    </w:rPr>
                  </w:pPr>
                  <w:r w:rsidRPr="00767FA7">
                    <w:rPr>
                      <w:rFonts w:eastAsia="宋体"/>
                      <w:sz w:val="21"/>
                      <w:szCs w:val="21"/>
                    </w:rPr>
                    <w:lastRenderedPageBreak/>
                    <w:t>0.1089</w:t>
                  </w:r>
                </w:p>
              </w:tc>
              <w:tc>
                <w:tcPr>
                  <w:tcW w:w="1021" w:type="dxa"/>
                  <w:shd w:val="clear" w:color="auto" w:fill="auto"/>
                  <w:vAlign w:val="center"/>
                  <w:hideMark/>
                </w:tcPr>
                <w:p w14:paraId="547BD8BF" w14:textId="77777777" w:rsidR="004326C7" w:rsidRPr="00767FA7" w:rsidRDefault="004326C7" w:rsidP="004326C7">
                  <w:pPr>
                    <w:jc w:val="center"/>
                    <w:rPr>
                      <w:rFonts w:eastAsia="宋体"/>
                      <w:sz w:val="21"/>
                      <w:szCs w:val="21"/>
                    </w:rPr>
                  </w:pPr>
                  <w:r w:rsidRPr="00767FA7">
                    <w:rPr>
                      <w:rFonts w:eastAsia="宋体"/>
                      <w:sz w:val="21"/>
                      <w:szCs w:val="21"/>
                    </w:rPr>
                    <w:t>二乙二醇丁醚</w:t>
                  </w:r>
                </w:p>
              </w:tc>
              <w:tc>
                <w:tcPr>
                  <w:tcW w:w="709" w:type="dxa"/>
                  <w:shd w:val="clear" w:color="auto" w:fill="auto"/>
                  <w:vAlign w:val="center"/>
                  <w:hideMark/>
                </w:tcPr>
                <w:p w14:paraId="2E36FCFE" w14:textId="77777777" w:rsidR="004326C7" w:rsidRPr="00767FA7" w:rsidRDefault="004326C7" w:rsidP="004326C7">
                  <w:pPr>
                    <w:jc w:val="center"/>
                    <w:rPr>
                      <w:rFonts w:eastAsia="宋体"/>
                      <w:sz w:val="21"/>
                      <w:szCs w:val="21"/>
                    </w:rPr>
                  </w:pPr>
                  <w:r w:rsidRPr="00767FA7">
                    <w:rPr>
                      <w:rFonts w:eastAsia="宋体"/>
                      <w:sz w:val="21"/>
                      <w:szCs w:val="21"/>
                    </w:rPr>
                    <w:t>0.0495</w:t>
                  </w:r>
                </w:p>
              </w:tc>
              <w:tc>
                <w:tcPr>
                  <w:tcW w:w="396" w:type="dxa"/>
                  <w:vMerge w:val="restart"/>
                  <w:shd w:val="clear" w:color="auto" w:fill="auto"/>
                  <w:vAlign w:val="center"/>
                  <w:hideMark/>
                </w:tcPr>
                <w:p w14:paraId="0E945B71" w14:textId="77777777" w:rsidR="004326C7" w:rsidRPr="00767FA7" w:rsidRDefault="004326C7" w:rsidP="004326C7">
                  <w:pPr>
                    <w:jc w:val="center"/>
                    <w:rPr>
                      <w:rFonts w:eastAsia="宋体"/>
                      <w:sz w:val="21"/>
                      <w:szCs w:val="21"/>
                    </w:rPr>
                  </w:pPr>
                  <w:r w:rsidRPr="00767FA7">
                    <w:rPr>
                      <w:rFonts w:eastAsia="宋体"/>
                      <w:sz w:val="21"/>
                      <w:szCs w:val="21"/>
                    </w:rPr>
                    <w:t>非甲烷</w:t>
                  </w:r>
                  <w:r w:rsidRPr="00767FA7">
                    <w:rPr>
                      <w:rFonts w:eastAsia="宋体"/>
                      <w:sz w:val="21"/>
                      <w:szCs w:val="21"/>
                    </w:rPr>
                    <w:lastRenderedPageBreak/>
                    <w:t>总烃</w:t>
                  </w:r>
                </w:p>
              </w:tc>
              <w:tc>
                <w:tcPr>
                  <w:tcW w:w="738" w:type="dxa"/>
                  <w:vMerge w:val="restart"/>
                  <w:shd w:val="clear" w:color="auto" w:fill="auto"/>
                  <w:vAlign w:val="center"/>
                  <w:hideMark/>
                </w:tcPr>
                <w:p w14:paraId="6C84B63F" w14:textId="77777777" w:rsidR="004326C7" w:rsidRPr="00767FA7" w:rsidRDefault="004326C7" w:rsidP="004326C7">
                  <w:pPr>
                    <w:jc w:val="center"/>
                    <w:rPr>
                      <w:rFonts w:eastAsia="宋体"/>
                      <w:sz w:val="21"/>
                      <w:szCs w:val="21"/>
                    </w:rPr>
                  </w:pPr>
                  <w:r w:rsidRPr="00767FA7">
                    <w:rPr>
                      <w:rFonts w:eastAsia="宋体"/>
                      <w:sz w:val="21"/>
                      <w:szCs w:val="21"/>
                    </w:rPr>
                    <w:lastRenderedPageBreak/>
                    <w:t>0.1149</w:t>
                  </w:r>
                </w:p>
              </w:tc>
              <w:tc>
                <w:tcPr>
                  <w:tcW w:w="963" w:type="dxa"/>
                  <w:shd w:val="clear" w:color="auto" w:fill="auto"/>
                  <w:vAlign w:val="center"/>
                  <w:hideMark/>
                </w:tcPr>
                <w:p w14:paraId="3A507191" w14:textId="77777777" w:rsidR="004326C7" w:rsidRPr="00767FA7" w:rsidRDefault="004326C7" w:rsidP="004326C7">
                  <w:pPr>
                    <w:jc w:val="center"/>
                    <w:rPr>
                      <w:rFonts w:eastAsia="宋体"/>
                      <w:sz w:val="21"/>
                      <w:szCs w:val="21"/>
                    </w:rPr>
                  </w:pPr>
                  <w:r w:rsidRPr="00767FA7">
                    <w:rPr>
                      <w:rFonts w:eastAsia="宋体"/>
                      <w:sz w:val="21"/>
                      <w:szCs w:val="21"/>
                    </w:rPr>
                    <w:t>二乙二醇丁醚</w:t>
                  </w:r>
                </w:p>
              </w:tc>
              <w:tc>
                <w:tcPr>
                  <w:tcW w:w="1021" w:type="dxa"/>
                  <w:shd w:val="clear" w:color="auto" w:fill="auto"/>
                  <w:vAlign w:val="center"/>
                  <w:hideMark/>
                </w:tcPr>
                <w:p w14:paraId="3B21AA0F" w14:textId="77777777" w:rsidR="004326C7" w:rsidRPr="00767FA7" w:rsidRDefault="004326C7" w:rsidP="004326C7">
                  <w:pPr>
                    <w:jc w:val="center"/>
                    <w:rPr>
                      <w:rFonts w:eastAsia="宋体"/>
                      <w:sz w:val="21"/>
                      <w:szCs w:val="21"/>
                    </w:rPr>
                  </w:pPr>
                  <w:r w:rsidRPr="00767FA7">
                    <w:rPr>
                      <w:rFonts w:eastAsia="宋体"/>
                      <w:sz w:val="21"/>
                      <w:szCs w:val="21"/>
                    </w:rPr>
                    <w:t>0.0495</w:t>
                  </w:r>
                </w:p>
              </w:tc>
              <w:tc>
                <w:tcPr>
                  <w:tcW w:w="425" w:type="dxa"/>
                  <w:vMerge w:val="restart"/>
                  <w:shd w:val="clear" w:color="auto" w:fill="auto"/>
                  <w:vAlign w:val="center"/>
                  <w:hideMark/>
                </w:tcPr>
                <w:p w14:paraId="1585C7E2" w14:textId="77777777" w:rsidR="004326C7" w:rsidRPr="00767FA7" w:rsidRDefault="004326C7" w:rsidP="004326C7">
                  <w:pPr>
                    <w:jc w:val="center"/>
                    <w:rPr>
                      <w:rFonts w:eastAsia="宋体"/>
                      <w:sz w:val="21"/>
                      <w:szCs w:val="21"/>
                    </w:rPr>
                  </w:pPr>
                  <w:r w:rsidRPr="00767FA7">
                    <w:rPr>
                      <w:rFonts w:eastAsia="宋体"/>
                      <w:sz w:val="21"/>
                      <w:szCs w:val="21"/>
                    </w:rPr>
                    <w:t>非甲烷</w:t>
                  </w:r>
                  <w:r w:rsidRPr="00767FA7">
                    <w:rPr>
                      <w:rFonts w:eastAsia="宋体"/>
                      <w:sz w:val="21"/>
                      <w:szCs w:val="21"/>
                    </w:rPr>
                    <w:lastRenderedPageBreak/>
                    <w:t>总烃</w:t>
                  </w:r>
                </w:p>
              </w:tc>
              <w:tc>
                <w:tcPr>
                  <w:tcW w:w="620" w:type="dxa"/>
                  <w:vMerge w:val="restart"/>
                  <w:shd w:val="clear" w:color="auto" w:fill="auto"/>
                  <w:vAlign w:val="center"/>
                  <w:hideMark/>
                </w:tcPr>
                <w:p w14:paraId="4851F90D" w14:textId="77777777" w:rsidR="004326C7" w:rsidRPr="00767FA7" w:rsidRDefault="004326C7" w:rsidP="004326C7">
                  <w:pPr>
                    <w:jc w:val="center"/>
                    <w:rPr>
                      <w:rFonts w:eastAsia="宋体"/>
                      <w:sz w:val="21"/>
                      <w:szCs w:val="21"/>
                    </w:rPr>
                  </w:pPr>
                  <w:r w:rsidRPr="00767FA7">
                    <w:rPr>
                      <w:rFonts w:eastAsia="宋体"/>
                      <w:sz w:val="21"/>
                      <w:szCs w:val="21"/>
                    </w:rPr>
                    <w:lastRenderedPageBreak/>
                    <w:t>0.1149</w:t>
                  </w:r>
                </w:p>
              </w:tc>
            </w:tr>
            <w:tr w:rsidR="008F3556" w:rsidRPr="00767FA7" w14:paraId="336F6653" w14:textId="77777777" w:rsidTr="004326C7">
              <w:trPr>
                <w:trHeight w:val="1080"/>
                <w:jc w:val="center"/>
              </w:trPr>
              <w:tc>
                <w:tcPr>
                  <w:tcW w:w="426" w:type="dxa"/>
                  <w:vMerge/>
                  <w:shd w:val="clear" w:color="auto" w:fill="auto"/>
                  <w:vAlign w:val="center"/>
                  <w:hideMark/>
                </w:tcPr>
                <w:p w14:paraId="34E52F88"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575D378A" w14:textId="77777777" w:rsidR="004326C7" w:rsidRPr="00767FA7" w:rsidRDefault="004326C7" w:rsidP="004326C7">
                  <w:pPr>
                    <w:jc w:val="center"/>
                    <w:rPr>
                      <w:rFonts w:eastAsia="宋体"/>
                      <w:sz w:val="21"/>
                      <w:szCs w:val="21"/>
                    </w:rPr>
                  </w:pPr>
                  <w:r w:rsidRPr="00767FA7">
                    <w:rPr>
                      <w:rFonts w:eastAsia="宋体"/>
                      <w:sz w:val="21"/>
                      <w:szCs w:val="21"/>
                    </w:rPr>
                    <w:t>硫酸羟胺</w:t>
                  </w:r>
                </w:p>
              </w:tc>
              <w:tc>
                <w:tcPr>
                  <w:tcW w:w="709" w:type="dxa"/>
                  <w:shd w:val="clear" w:color="auto" w:fill="auto"/>
                  <w:vAlign w:val="center"/>
                  <w:hideMark/>
                </w:tcPr>
                <w:p w14:paraId="2E289FBF"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67852A77"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7ABB0D64"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74FDA053" w14:textId="77777777" w:rsidR="004326C7" w:rsidRPr="00767FA7" w:rsidRDefault="004326C7" w:rsidP="004326C7">
                  <w:pPr>
                    <w:jc w:val="center"/>
                    <w:rPr>
                      <w:rFonts w:eastAsia="宋体"/>
                      <w:sz w:val="21"/>
                      <w:szCs w:val="21"/>
                    </w:rPr>
                  </w:pPr>
                  <w:r w:rsidRPr="00767FA7">
                    <w:rPr>
                      <w:rFonts w:eastAsia="宋体"/>
                      <w:sz w:val="21"/>
                      <w:szCs w:val="21"/>
                    </w:rPr>
                    <w:t>硫酸羟胺</w:t>
                  </w:r>
                </w:p>
              </w:tc>
              <w:tc>
                <w:tcPr>
                  <w:tcW w:w="709" w:type="dxa"/>
                  <w:shd w:val="clear" w:color="auto" w:fill="auto"/>
                  <w:vAlign w:val="center"/>
                  <w:hideMark/>
                </w:tcPr>
                <w:p w14:paraId="40FC78AD"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396" w:type="dxa"/>
                  <w:vMerge/>
                  <w:shd w:val="clear" w:color="auto" w:fill="auto"/>
                  <w:vAlign w:val="center"/>
                  <w:hideMark/>
                </w:tcPr>
                <w:p w14:paraId="30AE6DAC"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2EB23DBF"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06F78F33" w14:textId="77777777" w:rsidR="004326C7" w:rsidRPr="00767FA7" w:rsidRDefault="004326C7" w:rsidP="004326C7">
                  <w:pPr>
                    <w:jc w:val="center"/>
                    <w:rPr>
                      <w:rFonts w:eastAsia="宋体"/>
                      <w:sz w:val="21"/>
                      <w:szCs w:val="21"/>
                    </w:rPr>
                  </w:pPr>
                  <w:r w:rsidRPr="00767FA7">
                    <w:rPr>
                      <w:rFonts w:eastAsia="宋体"/>
                      <w:sz w:val="21"/>
                      <w:szCs w:val="21"/>
                    </w:rPr>
                    <w:t>硫酸羟胺</w:t>
                  </w:r>
                </w:p>
              </w:tc>
              <w:tc>
                <w:tcPr>
                  <w:tcW w:w="1021" w:type="dxa"/>
                  <w:shd w:val="clear" w:color="auto" w:fill="auto"/>
                  <w:vAlign w:val="center"/>
                  <w:hideMark/>
                </w:tcPr>
                <w:p w14:paraId="623D3D97"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6270AE2F"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17D7233C" w14:textId="77777777" w:rsidR="004326C7" w:rsidRPr="00767FA7" w:rsidRDefault="004326C7" w:rsidP="004326C7">
                  <w:pPr>
                    <w:jc w:val="center"/>
                    <w:rPr>
                      <w:rFonts w:eastAsia="宋体"/>
                      <w:sz w:val="21"/>
                      <w:szCs w:val="21"/>
                    </w:rPr>
                  </w:pPr>
                </w:p>
              </w:tc>
            </w:tr>
            <w:tr w:rsidR="008F3556" w:rsidRPr="00767FA7" w14:paraId="18A7579F" w14:textId="77777777" w:rsidTr="004326C7">
              <w:trPr>
                <w:trHeight w:val="1080"/>
                <w:jc w:val="center"/>
              </w:trPr>
              <w:tc>
                <w:tcPr>
                  <w:tcW w:w="426" w:type="dxa"/>
                  <w:vMerge/>
                  <w:shd w:val="clear" w:color="auto" w:fill="auto"/>
                  <w:vAlign w:val="center"/>
                  <w:hideMark/>
                </w:tcPr>
                <w:p w14:paraId="53B55A77"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6F5C58AD" w14:textId="77777777" w:rsidR="004326C7" w:rsidRPr="00767FA7" w:rsidRDefault="004326C7" w:rsidP="004326C7">
                  <w:pPr>
                    <w:jc w:val="center"/>
                    <w:rPr>
                      <w:rFonts w:eastAsia="宋体"/>
                      <w:sz w:val="21"/>
                      <w:szCs w:val="21"/>
                    </w:rPr>
                  </w:pPr>
                  <w:r w:rsidRPr="00767FA7">
                    <w:rPr>
                      <w:rFonts w:eastAsia="宋体"/>
                      <w:sz w:val="21"/>
                      <w:szCs w:val="21"/>
                    </w:rPr>
                    <w:t>二乙烯三胺</w:t>
                  </w:r>
                </w:p>
              </w:tc>
              <w:tc>
                <w:tcPr>
                  <w:tcW w:w="709" w:type="dxa"/>
                  <w:shd w:val="clear" w:color="auto" w:fill="auto"/>
                  <w:vAlign w:val="center"/>
                  <w:hideMark/>
                </w:tcPr>
                <w:p w14:paraId="44C2CFB2"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00A6BA68"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1749D9FC"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073C66DA" w14:textId="77777777" w:rsidR="004326C7" w:rsidRPr="00767FA7" w:rsidRDefault="004326C7" w:rsidP="004326C7">
                  <w:pPr>
                    <w:jc w:val="center"/>
                    <w:rPr>
                      <w:rFonts w:eastAsia="宋体"/>
                      <w:sz w:val="21"/>
                      <w:szCs w:val="21"/>
                    </w:rPr>
                  </w:pPr>
                  <w:r w:rsidRPr="00767FA7">
                    <w:rPr>
                      <w:rFonts w:eastAsia="宋体"/>
                      <w:sz w:val="21"/>
                      <w:szCs w:val="21"/>
                    </w:rPr>
                    <w:t>二乙烯三胺</w:t>
                  </w:r>
                </w:p>
              </w:tc>
              <w:tc>
                <w:tcPr>
                  <w:tcW w:w="709" w:type="dxa"/>
                  <w:shd w:val="clear" w:color="auto" w:fill="auto"/>
                  <w:vAlign w:val="center"/>
                  <w:hideMark/>
                </w:tcPr>
                <w:p w14:paraId="3342710E"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396" w:type="dxa"/>
                  <w:vMerge/>
                  <w:shd w:val="clear" w:color="auto" w:fill="auto"/>
                  <w:vAlign w:val="center"/>
                  <w:hideMark/>
                </w:tcPr>
                <w:p w14:paraId="16F7FC98"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42A20E86"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5E140ED2" w14:textId="77777777" w:rsidR="004326C7" w:rsidRPr="00767FA7" w:rsidRDefault="004326C7" w:rsidP="004326C7">
                  <w:pPr>
                    <w:jc w:val="center"/>
                    <w:rPr>
                      <w:rFonts w:eastAsia="宋体"/>
                      <w:sz w:val="21"/>
                      <w:szCs w:val="21"/>
                    </w:rPr>
                  </w:pPr>
                  <w:r w:rsidRPr="00767FA7">
                    <w:rPr>
                      <w:rFonts w:eastAsia="宋体"/>
                      <w:sz w:val="21"/>
                      <w:szCs w:val="21"/>
                    </w:rPr>
                    <w:t>二乙烯三胺</w:t>
                  </w:r>
                </w:p>
              </w:tc>
              <w:tc>
                <w:tcPr>
                  <w:tcW w:w="1021" w:type="dxa"/>
                  <w:shd w:val="clear" w:color="auto" w:fill="auto"/>
                  <w:vAlign w:val="center"/>
                  <w:hideMark/>
                </w:tcPr>
                <w:p w14:paraId="4289723E"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2DF09A34"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02588307" w14:textId="77777777" w:rsidR="004326C7" w:rsidRPr="00767FA7" w:rsidRDefault="004326C7" w:rsidP="004326C7">
                  <w:pPr>
                    <w:jc w:val="center"/>
                    <w:rPr>
                      <w:rFonts w:eastAsia="宋体"/>
                      <w:sz w:val="21"/>
                      <w:szCs w:val="21"/>
                    </w:rPr>
                  </w:pPr>
                </w:p>
              </w:tc>
            </w:tr>
            <w:tr w:rsidR="008F3556" w:rsidRPr="00767FA7" w14:paraId="3DA2684F" w14:textId="77777777" w:rsidTr="004326C7">
              <w:trPr>
                <w:trHeight w:val="1080"/>
                <w:jc w:val="center"/>
              </w:trPr>
              <w:tc>
                <w:tcPr>
                  <w:tcW w:w="426" w:type="dxa"/>
                  <w:vMerge/>
                  <w:shd w:val="clear" w:color="auto" w:fill="auto"/>
                  <w:vAlign w:val="center"/>
                  <w:hideMark/>
                </w:tcPr>
                <w:p w14:paraId="66D92B74"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3464F6EE" w14:textId="77777777" w:rsidR="004326C7" w:rsidRPr="00767FA7" w:rsidRDefault="004326C7" w:rsidP="004326C7">
                  <w:pPr>
                    <w:jc w:val="center"/>
                    <w:rPr>
                      <w:rFonts w:eastAsia="宋体"/>
                      <w:sz w:val="21"/>
                      <w:szCs w:val="21"/>
                    </w:rPr>
                  </w:pPr>
                  <w:r w:rsidRPr="00767FA7">
                    <w:rPr>
                      <w:rFonts w:eastAsia="宋体"/>
                      <w:sz w:val="21"/>
                      <w:szCs w:val="21"/>
                    </w:rPr>
                    <w:t>OP-10</w:t>
                  </w:r>
                </w:p>
              </w:tc>
              <w:tc>
                <w:tcPr>
                  <w:tcW w:w="709" w:type="dxa"/>
                  <w:shd w:val="clear" w:color="auto" w:fill="auto"/>
                  <w:vAlign w:val="center"/>
                  <w:hideMark/>
                </w:tcPr>
                <w:p w14:paraId="2061D09E"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425" w:type="dxa"/>
                  <w:vMerge/>
                  <w:shd w:val="clear" w:color="auto" w:fill="auto"/>
                  <w:vAlign w:val="center"/>
                  <w:hideMark/>
                </w:tcPr>
                <w:p w14:paraId="638D142A"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364B7623"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07FFDF41" w14:textId="77777777" w:rsidR="004326C7" w:rsidRPr="00767FA7" w:rsidRDefault="004326C7" w:rsidP="004326C7">
                  <w:pPr>
                    <w:jc w:val="center"/>
                    <w:rPr>
                      <w:rFonts w:eastAsia="宋体"/>
                      <w:sz w:val="21"/>
                      <w:szCs w:val="21"/>
                    </w:rPr>
                  </w:pPr>
                  <w:r w:rsidRPr="00767FA7">
                    <w:rPr>
                      <w:rFonts w:eastAsia="宋体"/>
                      <w:sz w:val="21"/>
                      <w:szCs w:val="21"/>
                    </w:rPr>
                    <w:t>OP-10</w:t>
                  </w:r>
                </w:p>
              </w:tc>
              <w:tc>
                <w:tcPr>
                  <w:tcW w:w="709" w:type="dxa"/>
                  <w:shd w:val="clear" w:color="auto" w:fill="auto"/>
                  <w:vAlign w:val="center"/>
                  <w:hideMark/>
                </w:tcPr>
                <w:p w14:paraId="7E247F7A"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396" w:type="dxa"/>
                  <w:vMerge/>
                  <w:shd w:val="clear" w:color="auto" w:fill="auto"/>
                  <w:vAlign w:val="center"/>
                  <w:hideMark/>
                </w:tcPr>
                <w:p w14:paraId="593B545E"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54208D76"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7FDFD69C" w14:textId="77777777" w:rsidR="004326C7" w:rsidRPr="00767FA7" w:rsidRDefault="004326C7" w:rsidP="004326C7">
                  <w:pPr>
                    <w:jc w:val="center"/>
                    <w:rPr>
                      <w:rFonts w:eastAsia="宋体"/>
                      <w:sz w:val="21"/>
                      <w:szCs w:val="21"/>
                    </w:rPr>
                  </w:pPr>
                  <w:r w:rsidRPr="00767FA7">
                    <w:rPr>
                      <w:rFonts w:eastAsia="宋体"/>
                      <w:sz w:val="21"/>
                      <w:szCs w:val="21"/>
                    </w:rPr>
                    <w:t>OP-10</w:t>
                  </w:r>
                </w:p>
              </w:tc>
              <w:tc>
                <w:tcPr>
                  <w:tcW w:w="1021" w:type="dxa"/>
                  <w:shd w:val="clear" w:color="auto" w:fill="auto"/>
                  <w:vAlign w:val="center"/>
                  <w:hideMark/>
                </w:tcPr>
                <w:p w14:paraId="49390A58"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425" w:type="dxa"/>
                  <w:vMerge/>
                  <w:shd w:val="clear" w:color="auto" w:fill="auto"/>
                  <w:vAlign w:val="center"/>
                  <w:hideMark/>
                </w:tcPr>
                <w:p w14:paraId="2C4EAC8F"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613EB493" w14:textId="77777777" w:rsidR="004326C7" w:rsidRPr="00767FA7" w:rsidRDefault="004326C7" w:rsidP="004326C7">
                  <w:pPr>
                    <w:jc w:val="center"/>
                    <w:rPr>
                      <w:rFonts w:eastAsia="宋体"/>
                      <w:sz w:val="21"/>
                      <w:szCs w:val="21"/>
                    </w:rPr>
                  </w:pPr>
                </w:p>
              </w:tc>
            </w:tr>
            <w:tr w:rsidR="008F3556" w:rsidRPr="00767FA7" w14:paraId="4649890E" w14:textId="77777777" w:rsidTr="004326C7">
              <w:trPr>
                <w:trHeight w:val="1080"/>
                <w:jc w:val="center"/>
              </w:trPr>
              <w:tc>
                <w:tcPr>
                  <w:tcW w:w="426" w:type="dxa"/>
                  <w:vMerge/>
                  <w:shd w:val="clear" w:color="auto" w:fill="auto"/>
                  <w:vAlign w:val="center"/>
                  <w:hideMark/>
                </w:tcPr>
                <w:p w14:paraId="1A8870AC"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7F574561"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520DA4B4" w14:textId="77777777" w:rsidR="004326C7" w:rsidRPr="00767FA7" w:rsidRDefault="004326C7" w:rsidP="004326C7">
                  <w:pPr>
                    <w:jc w:val="center"/>
                    <w:rPr>
                      <w:rFonts w:eastAsia="宋体"/>
                      <w:sz w:val="21"/>
                      <w:szCs w:val="21"/>
                    </w:rPr>
                  </w:pPr>
                </w:p>
              </w:tc>
              <w:tc>
                <w:tcPr>
                  <w:tcW w:w="425" w:type="dxa"/>
                  <w:shd w:val="clear" w:color="auto" w:fill="auto"/>
                  <w:vAlign w:val="center"/>
                </w:tcPr>
                <w:p w14:paraId="70748101" w14:textId="77777777" w:rsidR="004326C7" w:rsidRPr="00767FA7" w:rsidRDefault="004326C7" w:rsidP="004326C7">
                  <w:pPr>
                    <w:jc w:val="center"/>
                    <w:rPr>
                      <w:rFonts w:eastAsia="宋体"/>
                      <w:sz w:val="21"/>
                      <w:szCs w:val="21"/>
                    </w:rPr>
                  </w:pPr>
                </w:p>
              </w:tc>
              <w:tc>
                <w:tcPr>
                  <w:tcW w:w="567" w:type="dxa"/>
                  <w:shd w:val="clear" w:color="auto" w:fill="auto"/>
                  <w:vAlign w:val="center"/>
                </w:tcPr>
                <w:p w14:paraId="4085E79E"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6C1373BC" w14:textId="77777777" w:rsidR="004326C7" w:rsidRPr="00767FA7" w:rsidRDefault="004326C7" w:rsidP="004326C7">
                  <w:pPr>
                    <w:jc w:val="center"/>
                    <w:rPr>
                      <w:rFonts w:eastAsia="宋体"/>
                      <w:sz w:val="21"/>
                      <w:szCs w:val="21"/>
                    </w:rPr>
                  </w:pPr>
                  <w:r w:rsidRPr="00767FA7">
                    <w:rPr>
                      <w:rFonts w:eastAsia="宋体"/>
                      <w:sz w:val="21"/>
                      <w:szCs w:val="21"/>
                    </w:rPr>
                    <w:t>PVI</w:t>
                  </w:r>
                  <w:r w:rsidRPr="00767FA7">
                    <w:rPr>
                      <w:rFonts w:eastAsia="宋体"/>
                      <w:sz w:val="21"/>
                      <w:szCs w:val="21"/>
                    </w:rPr>
                    <w:t>（季胺化聚乙烯咪唑）</w:t>
                  </w:r>
                </w:p>
              </w:tc>
              <w:tc>
                <w:tcPr>
                  <w:tcW w:w="709" w:type="dxa"/>
                  <w:shd w:val="clear" w:color="auto" w:fill="auto"/>
                  <w:vAlign w:val="center"/>
                  <w:hideMark/>
                </w:tcPr>
                <w:p w14:paraId="414BDD3F" w14:textId="77777777" w:rsidR="004326C7" w:rsidRPr="00767FA7" w:rsidRDefault="004326C7" w:rsidP="004326C7">
                  <w:pPr>
                    <w:jc w:val="center"/>
                    <w:rPr>
                      <w:rFonts w:eastAsia="宋体"/>
                      <w:sz w:val="21"/>
                      <w:szCs w:val="21"/>
                    </w:rPr>
                  </w:pPr>
                  <w:r w:rsidRPr="00767FA7">
                    <w:rPr>
                      <w:rFonts w:eastAsia="宋体"/>
                      <w:sz w:val="21"/>
                      <w:szCs w:val="21"/>
                    </w:rPr>
                    <w:t>0.006</w:t>
                  </w:r>
                </w:p>
              </w:tc>
              <w:tc>
                <w:tcPr>
                  <w:tcW w:w="396" w:type="dxa"/>
                  <w:vMerge/>
                  <w:shd w:val="clear" w:color="auto" w:fill="auto"/>
                  <w:vAlign w:val="center"/>
                  <w:hideMark/>
                </w:tcPr>
                <w:p w14:paraId="16738DBC"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6A112296"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2E68C4A9" w14:textId="77777777" w:rsidR="004326C7" w:rsidRPr="00767FA7" w:rsidRDefault="004326C7" w:rsidP="004326C7">
                  <w:pPr>
                    <w:jc w:val="center"/>
                    <w:rPr>
                      <w:rFonts w:eastAsia="宋体"/>
                      <w:sz w:val="21"/>
                      <w:szCs w:val="21"/>
                    </w:rPr>
                  </w:pPr>
                  <w:r w:rsidRPr="00767FA7">
                    <w:rPr>
                      <w:rFonts w:eastAsia="宋体"/>
                      <w:sz w:val="21"/>
                      <w:szCs w:val="21"/>
                    </w:rPr>
                    <w:t>PVI</w:t>
                  </w:r>
                  <w:r w:rsidRPr="00767FA7">
                    <w:rPr>
                      <w:rFonts w:eastAsia="宋体"/>
                      <w:sz w:val="21"/>
                      <w:szCs w:val="21"/>
                    </w:rPr>
                    <w:t>（季胺化聚乙烯咪唑）</w:t>
                  </w:r>
                </w:p>
              </w:tc>
              <w:tc>
                <w:tcPr>
                  <w:tcW w:w="1021" w:type="dxa"/>
                  <w:shd w:val="clear" w:color="auto" w:fill="auto"/>
                  <w:vAlign w:val="center"/>
                  <w:hideMark/>
                </w:tcPr>
                <w:p w14:paraId="044D5E04" w14:textId="77777777" w:rsidR="004326C7" w:rsidRPr="00767FA7" w:rsidRDefault="004326C7" w:rsidP="004326C7">
                  <w:pPr>
                    <w:jc w:val="center"/>
                    <w:rPr>
                      <w:rFonts w:eastAsia="宋体"/>
                      <w:sz w:val="21"/>
                      <w:szCs w:val="21"/>
                    </w:rPr>
                  </w:pPr>
                  <w:r w:rsidRPr="00767FA7">
                    <w:rPr>
                      <w:rFonts w:eastAsia="宋体"/>
                      <w:sz w:val="21"/>
                      <w:szCs w:val="21"/>
                    </w:rPr>
                    <w:t>0.006</w:t>
                  </w:r>
                </w:p>
              </w:tc>
              <w:tc>
                <w:tcPr>
                  <w:tcW w:w="425" w:type="dxa"/>
                  <w:vMerge/>
                  <w:shd w:val="clear" w:color="auto" w:fill="auto"/>
                  <w:vAlign w:val="center"/>
                  <w:hideMark/>
                </w:tcPr>
                <w:p w14:paraId="271C7208"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094F67B0" w14:textId="77777777" w:rsidR="004326C7" w:rsidRPr="00767FA7" w:rsidRDefault="004326C7" w:rsidP="004326C7">
                  <w:pPr>
                    <w:jc w:val="center"/>
                    <w:rPr>
                      <w:rFonts w:eastAsia="宋体"/>
                      <w:sz w:val="21"/>
                      <w:szCs w:val="21"/>
                    </w:rPr>
                  </w:pPr>
                </w:p>
              </w:tc>
            </w:tr>
            <w:tr w:rsidR="008F3556" w:rsidRPr="00767FA7" w14:paraId="705F8FF4" w14:textId="77777777" w:rsidTr="004326C7">
              <w:trPr>
                <w:trHeight w:val="1080"/>
                <w:jc w:val="center"/>
              </w:trPr>
              <w:tc>
                <w:tcPr>
                  <w:tcW w:w="426" w:type="dxa"/>
                  <w:vMerge w:val="restart"/>
                  <w:shd w:val="clear" w:color="auto" w:fill="auto"/>
                  <w:vAlign w:val="center"/>
                  <w:hideMark/>
                </w:tcPr>
                <w:p w14:paraId="0E1BA7D2" w14:textId="77777777" w:rsidR="004326C7" w:rsidRPr="00767FA7" w:rsidRDefault="004326C7" w:rsidP="004326C7">
                  <w:pPr>
                    <w:jc w:val="center"/>
                    <w:rPr>
                      <w:rFonts w:eastAsia="宋体"/>
                      <w:sz w:val="21"/>
                      <w:szCs w:val="21"/>
                    </w:rPr>
                  </w:pPr>
                  <w:r w:rsidRPr="00767FA7">
                    <w:rPr>
                      <w:rFonts w:eastAsia="宋体"/>
                      <w:sz w:val="21"/>
                      <w:szCs w:val="21"/>
                    </w:rPr>
                    <w:t>电子用剥离液</w:t>
                  </w:r>
                </w:p>
              </w:tc>
              <w:tc>
                <w:tcPr>
                  <w:tcW w:w="850" w:type="dxa"/>
                  <w:shd w:val="clear" w:color="auto" w:fill="auto"/>
                  <w:vAlign w:val="center"/>
                  <w:hideMark/>
                </w:tcPr>
                <w:p w14:paraId="5601CC93" w14:textId="77777777" w:rsidR="004326C7" w:rsidRPr="00767FA7" w:rsidRDefault="004326C7" w:rsidP="004326C7">
                  <w:pPr>
                    <w:jc w:val="center"/>
                    <w:rPr>
                      <w:rFonts w:eastAsia="宋体"/>
                      <w:sz w:val="21"/>
                      <w:szCs w:val="21"/>
                    </w:rPr>
                  </w:pPr>
                  <w:r w:rsidRPr="00767FA7">
                    <w:rPr>
                      <w:rFonts w:eastAsia="宋体"/>
                      <w:sz w:val="21"/>
                      <w:szCs w:val="21"/>
                    </w:rPr>
                    <w:t>氨基四唑</w:t>
                  </w:r>
                </w:p>
              </w:tc>
              <w:tc>
                <w:tcPr>
                  <w:tcW w:w="709" w:type="dxa"/>
                  <w:shd w:val="clear" w:color="auto" w:fill="auto"/>
                  <w:vAlign w:val="center"/>
                  <w:hideMark/>
                </w:tcPr>
                <w:p w14:paraId="1E120077" w14:textId="77777777" w:rsidR="004326C7" w:rsidRPr="00767FA7" w:rsidRDefault="004326C7" w:rsidP="004326C7">
                  <w:pPr>
                    <w:jc w:val="center"/>
                    <w:rPr>
                      <w:rFonts w:eastAsia="宋体"/>
                      <w:sz w:val="21"/>
                      <w:szCs w:val="21"/>
                    </w:rPr>
                  </w:pPr>
                  <w:r w:rsidRPr="00767FA7">
                    <w:rPr>
                      <w:rFonts w:eastAsia="宋体"/>
                      <w:sz w:val="21"/>
                      <w:szCs w:val="21"/>
                    </w:rPr>
                    <w:t>0.0005</w:t>
                  </w:r>
                </w:p>
              </w:tc>
              <w:tc>
                <w:tcPr>
                  <w:tcW w:w="425" w:type="dxa"/>
                  <w:vMerge w:val="restart"/>
                  <w:shd w:val="clear" w:color="auto" w:fill="auto"/>
                  <w:vAlign w:val="center"/>
                  <w:hideMark/>
                </w:tcPr>
                <w:p w14:paraId="33A89FA3" w14:textId="77777777" w:rsidR="004326C7" w:rsidRPr="00767FA7" w:rsidRDefault="004326C7" w:rsidP="004326C7">
                  <w:pPr>
                    <w:jc w:val="center"/>
                    <w:rPr>
                      <w:rFonts w:eastAsia="宋体"/>
                      <w:sz w:val="21"/>
                      <w:szCs w:val="21"/>
                    </w:rPr>
                  </w:pPr>
                  <w:r w:rsidRPr="00767FA7">
                    <w:rPr>
                      <w:rFonts w:eastAsia="宋体"/>
                      <w:sz w:val="21"/>
                      <w:szCs w:val="21"/>
                    </w:rPr>
                    <w:t>颗粒物</w:t>
                  </w:r>
                </w:p>
              </w:tc>
              <w:tc>
                <w:tcPr>
                  <w:tcW w:w="567" w:type="dxa"/>
                  <w:vMerge w:val="restart"/>
                  <w:shd w:val="clear" w:color="auto" w:fill="auto"/>
                  <w:vAlign w:val="center"/>
                  <w:hideMark/>
                </w:tcPr>
                <w:p w14:paraId="6700F1DA" w14:textId="77777777" w:rsidR="004326C7" w:rsidRPr="00767FA7" w:rsidRDefault="004326C7" w:rsidP="004326C7">
                  <w:pPr>
                    <w:jc w:val="center"/>
                    <w:rPr>
                      <w:rFonts w:eastAsia="宋体"/>
                      <w:sz w:val="21"/>
                      <w:szCs w:val="21"/>
                    </w:rPr>
                  </w:pPr>
                  <w:r w:rsidRPr="00767FA7">
                    <w:rPr>
                      <w:rFonts w:eastAsia="宋体"/>
                      <w:sz w:val="21"/>
                      <w:szCs w:val="21"/>
                    </w:rPr>
                    <w:t>0.02673</w:t>
                  </w:r>
                </w:p>
              </w:tc>
              <w:tc>
                <w:tcPr>
                  <w:tcW w:w="1021" w:type="dxa"/>
                  <w:shd w:val="clear" w:color="auto" w:fill="auto"/>
                  <w:vAlign w:val="center"/>
                  <w:hideMark/>
                </w:tcPr>
                <w:p w14:paraId="2A4B1688" w14:textId="77777777" w:rsidR="004326C7" w:rsidRPr="00767FA7" w:rsidRDefault="004326C7" w:rsidP="004326C7">
                  <w:pPr>
                    <w:jc w:val="center"/>
                    <w:rPr>
                      <w:rFonts w:eastAsia="宋体"/>
                      <w:sz w:val="21"/>
                      <w:szCs w:val="21"/>
                    </w:rPr>
                  </w:pPr>
                  <w:r w:rsidRPr="00767FA7">
                    <w:rPr>
                      <w:rFonts w:eastAsia="宋体"/>
                      <w:sz w:val="21"/>
                      <w:szCs w:val="21"/>
                    </w:rPr>
                    <w:t>N-</w:t>
                  </w:r>
                  <w:r w:rsidRPr="00767FA7">
                    <w:rPr>
                      <w:rFonts w:eastAsia="宋体"/>
                      <w:sz w:val="21"/>
                      <w:szCs w:val="21"/>
                    </w:rPr>
                    <w:t>甲基吡咯烷酮</w:t>
                  </w:r>
                </w:p>
              </w:tc>
              <w:tc>
                <w:tcPr>
                  <w:tcW w:w="709" w:type="dxa"/>
                  <w:shd w:val="clear" w:color="auto" w:fill="auto"/>
                  <w:vAlign w:val="center"/>
                  <w:hideMark/>
                </w:tcPr>
                <w:p w14:paraId="1DAC2D2F"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396" w:type="dxa"/>
                  <w:vMerge w:val="restart"/>
                  <w:shd w:val="clear" w:color="auto" w:fill="auto"/>
                  <w:vAlign w:val="center"/>
                  <w:hideMark/>
                </w:tcPr>
                <w:p w14:paraId="714E2C61"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738" w:type="dxa"/>
                  <w:vMerge w:val="restart"/>
                  <w:shd w:val="clear" w:color="auto" w:fill="auto"/>
                  <w:vAlign w:val="center"/>
                  <w:hideMark/>
                </w:tcPr>
                <w:p w14:paraId="5F0969F1" w14:textId="77777777" w:rsidR="004326C7" w:rsidRPr="00767FA7" w:rsidRDefault="004326C7" w:rsidP="004326C7">
                  <w:pPr>
                    <w:jc w:val="center"/>
                    <w:rPr>
                      <w:rFonts w:eastAsia="宋体"/>
                      <w:sz w:val="21"/>
                      <w:szCs w:val="21"/>
                    </w:rPr>
                  </w:pPr>
                  <w:r w:rsidRPr="00767FA7">
                    <w:rPr>
                      <w:rFonts w:eastAsia="宋体"/>
                      <w:sz w:val="21"/>
                      <w:szCs w:val="21"/>
                    </w:rPr>
                    <w:t>0.258945</w:t>
                  </w:r>
                </w:p>
              </w:tc>
              <w:tc>
                <w:tcPr>
                  <w:tcW w:w="963" w:type="dxa"/>
                  <w:shd w:val="clear" w:color="auto" w:fill="auto"/>
                  <w:vAlign w:val="center"/>
                  <w:hideMark/>
                </w:tcPr>
                <w:p w14:paraId="07322130" w14:textId="77777777" w:rsidR="004326C7" w:rsidRPr="00767FA7" w:rsidRDefault="004326C7" w:rsidP="004326C7">
                  <w:pPr>
                    <w:jc w:val="center"/>
                    <w:rPr>
                      <w:rFonts w:eastAsia="宋体"/>
                      <w:sz w:val="21"/>
                      <w:szCs w:val="21"/>
                    </w:rPr>
                  </w:pPr>
                  <w:r w:rsidRPr="00767FA7">
                    <w:rPr>
                      <w:rFonts w:eastAsia="宋体"/>
                      <w:sz w:val="21"/>
                      <w:szCs w:val="21"/>
                    </w:rPr>
                    <w:t>N-</w:t>
                  </w:r>
                  <w:r w:rsidRPr="00767FA7">
                    <w:rPr>
                      <w:rFonts w:eastAsia="宋体"/>
                      <w:sz w:val="21"/>
                      <w:szCs w:val="21"/>
                    </w:rPr>
                    <w:t>甲基吡咯烷酮</w:t>
                  </w:r>
                </w:p>
              </w:tc>
              <w:tc>
                <w:tcPr>
                  <w:tcW w:w="1021" w:type="dxa"/>
                  <w:shd w:val="clear" w:color="auto" w:fill="auto"/>
                  <w:vAlign w:val="center"/>
                  <w:hideMark/>
                </w:tcPr>
                <w:p w14:paraId="292FF1BA"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425" w:type="dxa"/>
                  <w:vMerge w:val="restart"/>
                  <w:shd w:val="clear" w:color="auto" w:fill="auto"/>
                  <w:vAlign w:val="center"/>
                  <w:hideMark/>
                </w:tcPr>
                <w:p w14:paraId="2F592465"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620" w:type="dxa"/>
                  <w:vMerge w:val="restart"/>
                  <w:shd w:val="clear" w:color="auto" w:fill="auto"/>
                  <w:vAlign w:val="center"/>
                  <w:hideMark/>
                </w:tcPr>
                <w:p w14:paraId="09D5F689" w14:textId="77777777" w:rsidR="004326C7" w:rsidRPr="00767FA7" w:rsidRDefault="004326C7" w:rsidP="004326C7">
                  <w:pPr>
                    <w:jc w:val="center"/>
                    <w:rPr>
                      <w:rFonts w:eastAsia="宋体"/>
                      <w:sz w:val="21"/>
                      <w:szCs w:val="21"/>
                    </w:rPr>
                  </w:pPr>
                  <w:r w:rsidRPr="00767FA7">
                    <w:rPr>
                      <w:rFonts w:eastAsia="宋体"/>
                      <w:sz w:val="21"/>
                      <w:szCs w:val="21"/>
                    </w:rPr>
                    <w:t>0.258945</w:t>
                  </w:r>
                </w:p>
              </w:tc>
            </w:tr>
            <w:tr w:rsidR="008F3556" w:rsidRPr="00767FA7" w14:paraId="7AE10116" w14:textId="77777777" w:rsidTr="004326C7">
              <w:trPr>
                <w:trHeight w:val="270"/>
                <w:jc w:val="center"/>
              </w:trPr>
              <w:tc>
                <w:tcPr>
                  <w:tcW w:w="426" w:type="dxa"/>
                  <w:vMerge/>
                  <w:shd w:val="clear" w:color="auto" w:fill="auto"/>
                  <w:vAlign w:val="center"/>
                  <w:hideMark/>
                </w:tcPr>
                <w:p w14:paraId="1D226799"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4BED180C" w14:textId="77777777" w:rsidR="004326C7" w:rsidRPr="00767FA7" w:rsidRDefault="004326C7" w:rsidP="004326C7">
                  <w:pPr>
                    <w:jc w:val="center"/>
                    <w:rPr>
                      <w:rFonts w:eastAsia="宋体"/>
                      <w:sz w:val="21"/>
                      <w:szCs w:val="21"/>
                    </w:rPr>
                  </w:pPr>
                  <w:r w:rsidRPr="00767FA7">
                    <w:rPr>
                      <w:rFonts w:eastAsia="宋体"/>
                      <w:sz w:val="21"/>
                      <w:szCs w:val="21"/>
                    </w:rPr>
                    <w:t>硫酸铜</w:t>
                  </w:r>
                </w:p>
              </w:tc>
              <w:tc>
                <w:tcPr>
                  <w:tcW w:w="709" w:type="dxa"/>
                  <w:shd w:val="clear" w:color="auto" w:fill="auto"/>
                  <w:vAlign w:val="center"/>
                  <w:hideMark/>
                </w:tcPr>
                <w:p w14:paraId="61C0586D" w14:textId="77777777" w:rsidR="004326C7" w:rsidRPr="00767FA7" w:rsidRDefault="004326C7" w:rsidP="004326C7">
                  <w:pPr>
                    <w:jc w:val="center"/>
                    <w:rPr>
                      <w:rFonts w:eastAsia="宋体"/>
                      <w:sz w:val="21"/>
                      <w:szCs w:val="21"/>
                    </w:rPr>
                  </w:pPr>
                  <w:r w:rsidRPr="00767FA7">
                    <w:rPr>
                      <w:rFonts w:eastAsia="宋体"/>
                      <w:sz w:val="21"/>
                      <w:szCs w:val="21"/>
                    </w:rPr>
                    <w:t>0.00049</w:t>
                  </w:r>
                </w:p>
              </w:tc>
              <w:tc>
                <w:tcPr>
                  <w:tcW w:w="425" w:type="dxa"/>
                  <w:vMerge/>
                  <w:shd w:val="clear" w:color="auto" w:fill="auto"/>
                  <w:vAlign w:val="center"/>
                  <w:hideMark/>
                </w:tcPr>
                <w:p w14:paraId="2B0D4629"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37495056"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129BCAFC" w14:textId="77777777" w:rsidR="004326C7" w:rsidRPr="00767FA7" w:rsidRDefault="004326C7" w:rsidP="004326C7">
                  <w:pPr>
                    <w:jc w:val="center"/>
                    <w:rPr>
                      <w:rFonts w:eastAsia="宋体"/>
                      <w:sz w:val="21"/>
                      <w:szCs w:val="21"/>
                    </w:rPr>
                  </w:pPr>
                  <w:r w:rsidRPr="00767FA7">
                    <w:rPr>
                      <w:rFonts w:eastAsia="宋体"/>
                      <w:sz w:val="21"/>
                      <w:szCs w:val="21"/>
                    </w:rPr>
                    <w:t>乙醇</w:t>
                  </w:r>
                </w:p>
              </w:tc>
              <w:tc>
                <w:tcPr>
                  <w:tcW w:w="709" w:type="dxa"/>
                  <w:shd w:val="clear" w:color="auto" w:fill="auto"/>
                  <w:vAlign w:val="center"/>
                  <w:hideMark/>
                </w:tcPr>
                <w:p w14:paraId="7DC6F3EB" w14:textId="77777777" w:rsidR="004326C7" w:rsidRPr="00767FA7" w:rsidRDefault="004326C7" w:rsidP="004326C7">
                  <w:pPr>
                    <w:jc w:val="center"/>
                    <w:rPr>
                      <w:rFonts w:eastAsia="宋体"/>
                      <w:sz w:val="21"/>
                      <w:szCs w:val="21"/>
                    </w:rPr>
                  </w:pPr>
                  <w:r w:rsidRPr="00767FA7">
                    <w:rPr>
                      <w:rFonts w:eastAsia="宋体"/>
                      <w:sz w:val="21"/>
                      <w:szCs w:val="21"/>
                    </w:rPr>
                    <w:t>0.0392</w:t>
                  </w:r>
                </w:p>
              </w:tc>
              <w:tc>
                <w:tcPr>
                  <w:tcW w:w="396" w:type="dxa"/>
                  <w:vMerge/>
                  <w:shd w:val="clear" w:color="auto" w:fill="auto"/>
                  <w:vAlign w:val="center"/>
                  <w:hideMark/>
                </w:tcPr>
                <w:p w14:paraId="54887E6C"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1366DF69"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6C958161" w14:textId="77777777" w:rsidR="004326C7" w:rsidRPr="00767FA7" w:rsidRDefault="004326C7" w:rsidP="004326C7">
                  <w:pPr>
                    <w:jc w:val="center"/>
                    <w:rPr>
                      <w:rFonts w:eastAsia="宋体"/>
                      <w:sz w:val="21"/>
                      <w:szCs w:val="21"/>
                    </w:rPr>
                  </w:pPr>
                  <w:r w:rsidRPr="00767FA7">
                    <w:rPr>
                      <w:rFonts w:eastAsia="宋体"/>
                      <w:sz w:val="21"/>
                      <w:szCs w:val="21"/>
                    </w:rPr>
                    <w:t>乙醇</w:t>
                  </w:r>
                </w:p>
              </w:tc>
              <w:tc>
                <w:tcPr>
                  <w:tcW w:w="1021" w:type="dxa"/>
                  <w:shd w:val="clear" w:color="auto" w:fill="auto"/>
                  <w:vAlign w:val="center"/>
                  <w:hideMark/>
                </w:tcPr>
                <w:p w14:paraId="3E9155F5" w14:textId="77777777" w:rsidR="004326C7" w:rsidRPr="00767FA7" w:rsidRDefault="004326C7" w:rsidP="004326C7">
                  <w:pPr>
                    <w:jc w:val="center"/>
                    <w:rPr>
                      <w:rFonts w:eastAsia="宋体"/>
                      <w:sz w:val="21"/>
                      <w:szCs w:val="21"/>
                    </w:rPr>
                  </w:pPr>
                  <w:r w:rsidRPr="00767FA7">
                    <w:rPr>
                      <w:rFonts w:eastAsia="宋体"/>
                      <w:sz w:val="21"/>
                      <w:szCs w:val="21"/>
                    </w:rPr>
                    <w:t>0.0392</w:t>
                  </w:r>
                </w:p>
              </w:tc>
              <w:tc>
                <w:tcPr>
                  <w:tcW w:w="425" w:type="dxa"/>
                  <w:vMerge/>
                  <w:shd w:val="clear" w:color="auto" w:fill="auto"/>
                  <w:vAlign w:val="center"/>
                  <w:hideMark/>
                </w:tcPr>
                <w:p w14:paraId="689B6B3F"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2D6E4886" w14:textId="77777777" w:rsidR="004326C7" w:rsidRPr="00767FA7" w:rsidRDefault="004326C7" w:rsidP="004326C7">
                  <w:pPr>
                    <w:jc w:val="center"/>
                    <w:rPr>
                      <w:rFonts w:eastAsia="宋体"/>
                      <w:sz w:val="21"/>
                      <w:szCs w:val="21"/>
                    </w:rPr>
                  </w:pPr>
                </w:p>
              </w:tc>
            </w:tr>
            <w:tr w:rsidR="008F3556" w:rsidRPr="00767FA7" w14:paraId="4B255753" w14:textId="77777777" w:rsidTr="004326C7">
              <w:trPr>
                <w:trHeight w:val="270"/>
                <w:jc w:val="center"/>
              </w:trPr>
              <w:tc>
                <w:tcPr>
                  <w:tcW w:w="426" w:type="dxa"/>
                  <w:vMerge/>
                  <w:shd w:val="clear" w:color="auto" w:fill="auto"/>
                  <w:vAlign w:val="center"/>
                  <w:hideMark/>
                </w:tcPr>
                <w:p w14:paraId="24F3A2FA"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31C01F92" w14:textId="77777777" w:rsidR="004326C7" w:rsidRPr="00767FA7" w:rsidRDefault="004326C7" w:rsidP="004326C7">
                  <w:pPr>
                    <w:jc w:val="center"/>
                    <w:rPr>
                      <w:rFonts w:eastAsia="宋体"/>
                      <w:sz w:val="21"/>
                      <w:szCs w:val="21"/>
                    </w:rPr>
                  </w:pPr>
                  <w:r w:rsidRPr="00767FA7">
                    <w:rPr>
                      <w:rFonts w:eastAsia="宋体"/>
                      <w:sz w:val="21"/>
                      <w:szCs w:val="21"/>
                    </w:rPr>
                    <w:t>硫酸亚锡</w:t>
                  </w:r>
                </w:p>
              </w:tc>
              <w:tc>
                <w:tcPr>
                  <w:tcW w:w="709" w:type="dxa"/>
                  <w:shd w:val="clear" w:color="auto" w:fill="auto"/>
                  <w:vAlign w:val="center"/>
                  <w:hideMark/>
                </w:tcPr>
                <w:p w14:paraId="3287FA35"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259698C0"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1D6EBAE5"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3C049F0F" w14:textId="77777777" w:rsidR="004326C7" w:rsidRPr="00767FA7" w:rsidRDefault="004326C7" w:rsidP="004326C7">
                  <w:pPr>
                    <w:jc w:val="center"/>
                    <w:rPr>
                      <w:rFonts w:eastAsia="宋体"/>
                      <w:sz w:val="21"/>
                      <w:szCs w:val="21"/>
                    </w:rPr>
                  </w:pPr>
                  <w:r w:rsidRPr="00767FA7">
                    <w:rPr>
                      <w:rFonts w:eastAsia="宋体"/>
                      <w:sz w:val="21"/>
                      <w:szCs w:val="21"/>
                    </w:rPr>
                    <w:t>异丙醇</w:t>
                  </w:r>
                </w:p>
              </w:tc>
              <w:tc>
                <w:tcPr>
                  <w:tcW w:w="709" w:type="dxa"/>
                  <w:shd w:val="clear" w:color="auto" w:fill="auto"/>
                  <w:vAlign w:val="center"/>
                  <w:hideMark/>
                </w:tcPr>
                <w:p w14:paraId="1856E150" w14:textId="77777777" w:rsidR="004326C7" w:rsidRPr="00767FA7" w:rsidRDefault="004326C7" w:rsidP="004326C7">
                  <w:pPr>
                    <w:jc w:val="center"/>
                    <w:rPr>
                      <w:rFonts w:eastAsia="宋体"/>
                      <w:sz w:val="21"/>
                      <w:szCs w:val="21"/>
                    </w:rPr>
                  </w:pPr>
                  <w:r w:rsidRPr="00767FA7">
                    <w:rPr>
                      <w:rFonts w:eastAsia="宋体"/>
                      <w:sz w:val="21"/>
                      <w:szCs w:val="21"/>
                    </w:rPr>
                    <w:t>0.00588</w:t>
                  </w:r>
                </w:p>
              </w:tc>
              <w:tc>
                <w:tcPr>
                  <w:tcW w:w="396" w:type="dxa"/>
                  <w:vMerge/>
                  <w:shd w:val="clear" w:color="auto" w:fill="auto"/>
                  <w:vAlign w:val="center"/>
                  <w:hideMark/>
                </w:tcPr>
                <w:p w14:paraId="580E6BE4"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3C4DDBA6"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11F056A2" w14:textId="77777777" w:rsidR="004326C7" w:rsidRPr="00767FA7" w:rsidRDefault="004326C7" w:rsidP="004326C7">
                  <w:pPr>
                    <w:jc w:val="center"/>
                    <w:rPr>
                      <w:rFonts w:eastAsia="宋体"/>
                      <w:sz w:val="21"/>
                      <w:szCs w:val="21"/>
                    </w:rPr>
                  </w:pPr>
                  <w:r w:rsidRPr="00767FA7">
                    <w:rPr>
                      <w:rFonts w:eastAsia="宋体"/>
                      <w:sz w:val="21"/>
                      <w:szCs w:val="21"/>
                    </w:rPr>
                    <w:t>异丙醇</w:t>
                  </w:r>
                </w:p>
              </w:tc>
              <w:tc>
                <w:tcPr>
                  <w:tcW w:w="1021" w:type="dxa"/>
                  <w:shd w:val="clear" w:color="auto" w:fill="auto"/>
                  <w:vAlign w:val="center"/>
                  <w:hideMark/>
                </w:tcPr>
                <w:p w14:paraId="4C384AD6" w14:textId="77777777" w:rsidR="004326C7" w:rsidRPr="00767FA7" w:rsidRDefault="004326C7" w:rsidP="004326C7">
                  <w:pPr>
                    <w:jc w:val="center"/>
                    <w:rPr>
                      <w:rFonts w:eastAsia="宋体"/>
                      <w:sz w:val="21"/>
                      <w:szCs w:val="21"/>
                    </w:rPr>
                  </w:pPr>
                  <w:r w:rsidRPr="00767FA7">
                    <w:rPr>
                      <w:rFonts w:eastAsia="宋体"/>
                      <w:sz w:val="21"/>
                      <w:szCs w:val="21"/>
                    </w:rPr>
                    <w:t>0.00588</w:t>
                  </w:r>
                </w:p>
              </w:tc>
              <w:tc>
                <w:tcPr>
                  <w:tcW w:w="425" w:type="dxa"/>
                  <w:vMerge/>
                  <w:shd w:val="clear" w:color="auto" w:fill="auto"/>
                  <w:vAlign w:val="center"/>
                  <w:hideMark/>
                </w:tcPr>
                <w:p w14:paraId="269BC03F"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402AF5D2" w14:textId="77777777" w:rsidR="004326C7" w:rsidRPr="00767FA7" w:rsidRDefault="004326C7" w:rsidP="004326C7">
                  <w:pPr>
                    <w:jc w:val="center"/>
                    <w:rPr>
                      <w:rFonts w:eastAsia="宋体"/>
                      <w:sz w:val="21"/>
                      <w:szCs w:val="21"/>
                    </w:rPr>
                  </w:pPr>
                </w:p>
              </w:tc>
            </w:tr>
            <w:tr w:rsidR="008F3556" w:rsidRPr="00767FA7" w14:paraId="42E14B7B" w14:textId="77777777" w:rsidTr="004326C7">
              <w:trPr>
                <w:trHeight w:val="540"/>
                <w:jc w:val="center"/>
              </w:trPr>
              <w:tc>
                <w:tcPr>
                  <w:tcW w:w="426" w:type="dxa"/>
                  <w:vMerge/>
                  <w:shd w:val="clear" w:color="auto" w:fill="auto"/>
                  <w:vAlign w:val="center"/>
                  <w:hideMark/>
                </w:tcPr>
                <w:p w14:paraId="7293E36A"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2E8858AA" w14:textId="77777777" w:rsidR="004326C7" w:rsidRPr="00767FA7" w:rsidRDefault="004326C7" w:rsidP="004326C7">
                  <w:pPr>
                    <w:jc w:val="center"/>
                    <w:rPr>
                      <w:rFonts w:eastAsia="宋体"/>
                      <w:sz w:val="21"/>
                      <w:szCs w:val="21"/>
                    </w:rPr>
                  </w:pPr>
                  <w:r w:rsidRPr="00767FA7">
                    <w:rPr>
                      <w:rFonts w:eastAsia="宋体"/>
                      <w:sz w:val="21"/>
                      <w:szCs w:val="21"/>
                    </w:rPr>
                    <w:t>丙骈三氮唑</w:t>
                  </w:r>
                </w:p>
              </w:tc>
              <w:tc>
                <w:tcPr>
                  <w:tcW w:w="709" w:type="dxa"/>
                  <w:shd w:val="clear" w:color="auto" w:fill="auto"/>
                  <w:vAlign w:val="center"/>
                  <w:hideMark/>
                </w:tcPr>
                <w:p w14:paraId="3FBE2EAD" w14:textId="77777777" w:rsidR="004326C7" w:rsidRPr="00767FA7" w:rsidRDefault="004326C7" w:rsidP="004326C7">
                  <w:pPr>
                    <w:jc w:val="center"/>
                    <w:rPr>
                      <w:rFonts w:eastAsia="宋体"/>
                      <w:sz w:val="21"/>
                      <w:szCs w:val="21"/>
                    </w:rPr>
                  </w:pPr>
                  <w:r w:rsidRPr="00767FA7">
                    <w:rPr>
                      <w:rFonts w:eastAsia="宋体"/>
                      <w:sz w:val="21"/>
                      <w:szCs w:val="21"/>
                    </w:rPr>
                    <w:t>0.00099</w:t>
                  </w:r>
                </w:p>
              </w:tc>
              <w:tc>
                <w:tcPr>
                  <w:tcW w:w="425" w:type="dxa"/>
                  <w:vMerge/>
                  <w:shd w:val="clear" w:color="auto" w:fill="auto"/>
                  <w:vAlign w:val="center"/>
                  <w:hideMark/>
                </w:tcPr>
                <w:p w14:paraId="7E11702C"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7E093334"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41FE4F65" w14:textId="77777777" w:rsidR="004326C7" w:rsidRPr="00767FA7" w:rsidRDefault="004326C7" w:rsidP="004326C7">
                  <w:pPr>
                    <w:jc w:val="center"/>
                    <w:rPr>
                      <w:rFonts w:eastAsia="宋体"/>
                      <w:sz w:val="21"/>
                      <w:szCs w:val="21"/>
                    </w:rPr>
                  </w:pPr>
                  <w:r w:rsidRPr="00767FA7">
                    <w:rPr>
                      <w:rFonts w:eastAsia="宋体"/>
                      <w:sz w:val="21"/>
                      <w:szCs w:val="21"/>
                    </w:rPr>
                    <w:t>甲醇</w:t>
                  </w:r>
                </w:p>
              </w:tc>
              <w:tc>
                <w:tcPr>
                  <w:tcW w:w="709" w:type="dxa"/>
                  <w:shd w:val="clear" w:color="auto" w:fill="auto"/>
                  <w:vAlign w:val="center"/>
                  <w:hideMark/>
                </w:tcPr>
                <w:p w14:paraId="5438B91F" w14:textId="77777777" w:rsidR="004326C7" w:rsidRPr="00767FA7" w:rsidRDefault="004326C7" w:rsidP="004326C7">
                  <w:pPr>
                    <w:jc w:val="center"/>
                    <w:rPr>
                      <w:rFonts w:eastAsia="宋体"/>
                      <w:sz w:val="21"/>
                      <w:szCs w:val="21"/>
                    </w:rPr>
                  </w:pPr>
                  <w:r w:rsidRPr="00767FA7">
                    <w:rPr>
                      <w:rFonts w:eastAsia="宋体"/>
                      <w:sz w:val="21"/>
                      <w:szCs w:val="21"/>
                    </w:rPr>
                    <w:t>0.0098</w:t>
                  </w:r>
                </w:p>
              </w:tc>
              <w:tc>
                <w:tcPr>
                  <w:tcW w:w="396" w:type="dxa"/>
                  <w:vMerge/>
                  <w:shd w:val="clear" w:color="auto" w:fill="auto"/>
                  <w:vAlign w:val="center"/>
                  <w:hideMark/>
                </w:tcPr>
                <w:p w14:paraId="1F22B587"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119AB8AA"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77AB0335" w14:textId="77777777" w:rsidR="004326C7" w:rsidRPr="00767FA7" w:rsidRDefault="004326C7" w:rsidP="004326C7">
                  <w:pPr>
                    <w:jc w:val="center"/>
                    <w:rPr>
                      <w:rFonts w:eastAsia="宋体"/>
                      <w:sz w:val="21"/>
                      <w:szCs w:val="21"/>
                    </w:rPr>
                  </w:pPr>
                  <w:r w:rsidRPr="00767FA7">
                    <w:rPr>
                      <w:rFonts w:eastAsia="宋体"/>
                      <w:sz w:val="21"/>
                      <w:szCs w:val="21"/>
                    </w:rPr>
                    <w:t>甲醇</w:t>
                  </w:r>
                </w:p>
              </w:tc>
              <w:tc>
                <w:tcPr>
                  <w:tcW w:w="1021" w:type="dxa"/>
                  <w:shd w:val="clear" w:color="auto" w:fill="auto"/>
                  <w:vAlign w:val="center"/>
                  <w:hideMark/>
                </w:tcPr>
                <w:p w14:paraId="76A703F5" w14:textId="77777777" w:rsidR="004326C7" w:rsidRPr="00767FA7" w:rsidRDefault="004326C7" w:rsidP="004326C7">
                  <w:pPr>
                    <w:jc w:val="center"/>
                    <w:rPr>
                      <w:rFonts w:eastAsia="宋体"/>
                      <w:sz w:val="21"/>
                      <w:szCs w:val="21"/>
                    </w:rPr>
                  </w:pPr>
                  <w:r w:rsidRPr="00767FA7">
                    <w:rPr>
                      <w:rFonts w:eastAsia="宋体"/>
                      <w:sz w:val="21"/>
                      <w:szCs w:val="21"/>
                    </w:rPr>
                    <w:t>0.0098</w:t>
                  </w:r>
                </w:p>
              </w:tc>
              <w:tc>
                <w:tcPr>
                  <w:tcW w:w="425" w:type="dxa"/>
                  <w:vMerge/>
                  <w:shd w:val="clear" w:color="auto" w:fill="auto"/>
                  <w:vAlign w:val="center"/>
                  <w:hideMark/>
                </w:tcPr>
                <w:p w14:paraId="004FCA04"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1005A03F" w14:textId="77777777" w:rsidR="004326C7" w:rsidRPr="00767FA7" w:rsidRDefault="004326C7" w:rsidP="004326C7">
                  <w:pPr>
                    <w:jc w:val="center"/>
                    <w:rPr>
                      <w:rFonts w:eastAsia="宋体"/>
                      <w:sz w:val="21"/>
                      <w:szCs w:val="21"/>
                    </w:rPr>
                  </w:pPr>
                </w:p>
              </w:tc>
            </w:tr>
            <w:tr w:rsidR="008F3556" w:rsidRPr="00767FA7" w14:paraId="7E3C8460" w14:textId="77777777" w:rsidTr="004326C7">
              <w:trPr>
                <w:trHeight w:val="540"/>
                <w:jc w:val="center"/>
              </w:trPr>
              <w:tc>
                <w:tcPr>
                  <w:tcW w:w="426" w:type="dxa"/>
                  <w:vMerge/>
                  <w:shd w:val="clear" w:color="auto" w:fill="auto"/>
                  <w:vAlign w:val="center"/>
                  <w:hideMark/>
                </w:tcPr>
                <w:p w14:paraId="5819978A"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68D75DBA" w14:textId="77777777" w:rsidR="004326C7" w:rsidRPr="00767FA7" w:rsidRDefault="004326C7" w:rsidP="004326C7">
                  <w:pPr>
                    <w:jc w:val="center"/>
                    <w:rPr>
                      <w:rFonts w:eastAsia="宋体"/>
                      <w:sz w:val="21"/>
                      <w:szCs w:val="21"/>
                    </w:rPr>
                  </w:pPr>
                  <w:r w:rsidRPr="00767FA7">
                    <w:rPr>
                      <w:rFonts w:eastAsia="宋体"/>
                      <w:sz w:val="21"/>
                      <w:szCs w:val="21"/>
                    </w:rPr>
                    <w:t>N-</w:t>
                  </w:r>
                  <w:r w:rsidRPr="00767FA7">
                    <w:rPr>
                      <w:rFonts w:eastAsia="宋体"/>
                      <w:sz w:val="21"/>
                      <w:szCs w:val="21"/>
                    </w:rPr>
                    <w:t>甲基吡咯烷酮</w:t>
                  </w:r>
                </w:p>
              </w:tc>
              <w:tc>
                <w:tcPr>
                  <w:tcW w:w="709" w:type="dxa"/>
                  <w:shd w:val="clear" w:color="auto" w:fill="auto"/>
                  <w:vAlign w:val="center"/>
                  <w:hideMark/>
                </w:tcPr>
                <w:p w14:paraId="2933852F"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425" w:type="dxa"/>
                  <w:vMerge w:val="restart"/>
                  <w:shd w:val="clear" w:color="auto" w:fill="auto"/>
                  <w:vAlign w:val="center"/>
                  <w:hideMark/>
                </w:tcPr>
                <w:p w14:paraId="38892308"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567" w:type="dxa"/>
                  <w:vMerge w:val="restart"/>
                  <w:shd w:val="clear" w:color="auto" w:fill="auto"/>
                  <w:vAlign w:val="center"/>
                  <w:hideMark/>
                </w:tcPr>
                <w:p w14:paraId="0011C446" w14:textId="77777777" w:rsidR="004326C7" w:rsidRPr="00767FA7" w:rsidRDefault="004326C7" w:rsidP="004326C7">
                  <w:pPr>
                    <w:jc w:val="center"/>
                    <w:rPr>
                      <w:rFonts w:eastAsia="宋体"/>
                      <w:sz w:val="21"/>
                      <w:szCs w:val="21"/>
                    </w:rPr>
                  </w:pPr>
                  <w:r w:rsidRPr="00767FA7">
                    <w:rPr>
                      <w:rFonts w:eastAsia="宋体"/>
                      <w:sz w:val="21"/>
                      <w:szCs w:val="21"/>
                    </w:rPr>
                    <w:t>0.207955</w:t>
                  </w:r>
                </w:p>
              </w:tc>
              <w:tc>
                <w:tcPr>
                  <w:tcW w:w="1021" w:type="dxa"/>
                  <w:shd w:val="clear" w:color="auto" w:fill="auto"/>
                  <w:vAlign w:val="center"/>
                  <w:hideMark/>
                </w:tcPr>
                <w:p w14:paraId="44A36727" w14:textId="77777777" w:rsidR="004326C7" w:rsidRPr="00767FA7" w:rsidRDefault="004326C7" w:rsidP="004326C7">
                  <w:pPr>
                    <w:jc w:val="center"/>
                    <w:rPr>
                      <w:rFonts w:eastAsia="宋体"/>
                      <w:sz w:val="21"/>
                      <w:szCs w:val="21"/>
                    </w:rPr>
                  </w:pPr>
                  <w:r w:rsidRPr="00767FA7">
                    <w:rPr>
                      <w:rFonts w:eastAsia="宋体"/>
                      <w:sz w:val="21"/>
                      <w:szCs w:val="21"/>
                    </w:rPr>
                    <w:t>丁醚</w:t>
                  </w:r>
                </w:p>
              </w:tc>
              <w:tc>
                <w:tcPr>
                  <w:tcW w:w="709" w:type="dxa"/>
                  <w:shd w:val="clear" w:color="auto" w:fill="auto"/>
                  <w:vAlign w:val="center"/>
                  <w:hideMark/>
                </w:tcPr>
                <w:p w14:paraId="4BB92613" w14:textId="77777777" w:rsidR="004326C7" w:rsidRPr="00767FA7" w:rsidRDefault="004326C7" w:rsidP="004326C7">
                  <w:pPr>
                    <w:jc w:val="center"/>
                    <w:rPr>
                      <w:rFonts w:eastAsia="宋体"/>
                      <w:sz w:val="21"/>
                      <w:szCs w:val="21"/>
                    </w:rPr>
                  </w:pPr>
                  <w:r w:rsidRPr="00767FA7">
                    <w:rPr>
                      <w:rFonts w:eastAsia="宋体"/>
                      <w:sz w:val="21"/>
                      <w:szCs w:val="21"/>
                    </w:rPr>
                    <w:t>0.0098</w:t>
                  </w:r>
                </w:p>
              </w:tc>
              <w:tc>
                <w:tcPr>
                  <w:tcW w:w="396" w:type="dxa"/>
                  <w:vMerge/>
                  <w:shd w:val="clear" w:color="auto" w:fill="auto"/>
                  <w:vAlign w:val="center"/>
                  <w:hideMark/>
                </w:tcPr>
                <w:p w14:paraId="18F68564"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446802AD"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653B8D46" w14:textId="77777777" w:rsidR="004326C7" w:rsidRPr="00767FA7" w:rsidRDefault="004326C7" w:rsidP="004326C7">
                  <w:pPr>
                    <w:jc w:val="center"/>
                    <w:rPr>
                      <w:rFonts w:eastAsia="宋体"/>
                      <w:sz w:val="21"/>
                      <w:szCs w:val="21"/>
                    </w:rPr>
                  </w:pPr>
                  <w:r w:rsidRPr="00767FA7">
                    <w:rPr>
                      <w:rFonts w:eastAsia="宋体"/>
                      <w:sz w:val="21"/>
                      <w:szCs w:val="21"/>
                    </w:rPr>
                    <w:t>丁醚</w:t>
                  </w:r>
                </w:p>
              </w:tc>
              <w:tc>
                <w:tcPr>
                  <w:tcW w:w="1021" w:type="dxa"/>
                  <w:shd w:val="clear" w:color="auto" w:fill="auto"/>
                  <w:vAlign w:val="center"/>
                  <w:hideMark/>
                </w:tcPr>
                <w:p w14:paraId="38A79BE2" w14:textId="77777777" w:rsidR="004326C7" w:rsidRPr="00767FA7" w:rsidRDefault="004326C7" w:rsidP="004326C7">
                  <w:pPr>
                    <w:jc w:val="center"/>
                    <w:rPr>
                      <w:rFonts w:eastAsia="宋体"/>
                      <w:sz w:val="21"/>
                      <w:szCs w:val="21"/>
                    </w:rPr>
                  </w:pPr>
                  <w:r w:rsidRPr="00767FA7">
                    <w:rPr>
                      <w:rFonts w:eastAsia="宋体"/>
                      <w:sz w:val="21"/>
                      <w:szCs w:val="21"/>
                    </w:rPr>
                    <w:t>0.0098</w:t>
                  </w:r>
                </w:p>
              </w:tc>
              <w:tc>
                <w:tcPr>
                  <w:tcW w:w="425" w:type="dxa"/>
                  <w:vMerge/>
                  <w:shd w:val="clear" w:color="auto" w:fill="auto"/>
                  <w:vAlign w:val="center"/>
                  <w:hideMark/>
                </w:tcPr>
                <w:p w14:paraId="111404B2"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4804E11A" w14:textId="77777777" w:rsidR="004326C7" w:rsidRPr="00767FA7" w:rsidRDefault="004326C7" w:rsidP="004326C7">
                  <w:pPr>
                    <w:jc w:val="center"/>
                    <w:rPr>
                      <w:rFonts w:eastAsia="宋体"/>
                      <w:sz w:val="21"/>
                      <w:szCs w:val="21"/>
                    </w:rPr>
                  </w:pPr>
                </w:p>
              </w:tc>
            </w:tr>
            <w:tr w:rsidR="008F3556" w:rsidRPr="00767FA7" w14:paraId="6F878FAC" w14:textId="77777777" w:rsidTr="004326C7">
              <w:trPr>
                <w:trHeight w:val="540"/>
                <w:jc w:val="center"/>
              </w:trPr>
              <w:tc>
                <w:tcPr>
                  <w:tcW w:w="426" w:type="dxa"/>
                  <w:vMerge/>
                  <w:shd w:val="clear" w:color="auto" w:fill="auto"/>
                  <w:vAlign w:val="center"/>
                  <w:hideMark/>
                </w:tcPr>
                <w:p w14:paraId="72AF4039"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483FB388" w14:textId="77777777" w:rsidR="004326C7" w:rsidRPr="00767FA7" w:rsidRDefault="004326C7" w:rsidP="004326C7">
                  <w:pPr>
                    <w:jc w:val="center"/>
                    <w:rPr>
                      <w:rFonts w:eastAsia="宋体"/>
                      <w:sz w:val="21"/>
                      <w:szCs w:val="21"/>
                    </w:rPr>
                  </w:pPr>
                  <w:r w:rsidRPr="00767FA7">
                    <w:rPr>
                      <w:rFonts w:eastAsia="宋体"/>
                      <w:sz w:val="21"/>
                      <w:szCs w:val="21"/>
                    </w:rPr>
                    <w:t>乙醇</w:t>
                  </w:r>
                </w:p>
              </w:tc>
              <w:tc>
                <w:tcPr>
                  <w:tcW w:w="709" w:type="dxa"/>
                  <w:shd w:val="clear" w:color="auto" w:fill="auto"/>
                  <w:vAlign w:val="center"/>
                  <w:hideMark/>
                </w:tcPr>
                <w:p w14:paraId="4ED746BE" w14:textId="77777777" w:rsidR="004326C7" w:rsidRPr="00767FA7" w:rsidRDefault="004326C7" w:rsidP="004326C7">
                  <w:pPr>
                    <w:jc w:val="center"/>
                    <w:rPr>
                      <w:rFonts w:eastAsia="宋体"/>
                      <w:sz w:val="21"/>
                      <w:szCs w:val="21"/>
                    </w:rPr>
                  </w:pPr>
                  <w:r w:rsidRPr="00767FA7">
                    <w:rPr>
                      <w:rFonts w:eastAsia="宋体"/>
                      <w:sz w:val="21"/>
                      <w:szCs w:val="21"/>
                    </w:rPr>
                    <w:t>0.0392</w:t>
                  </w:r>
                </w:p>
              </w:tc>
              <w:tc>
                <w:tcPr>
                  <w:tcW w:w="425" w:type="dxa"/>
                  <w:vMerge/>
                  <w:shd w:val="clear" w:color="auto" w:fill="auto"/>
                  <w:vAlign w:val="center"/>
                  <w:hideMark/>
                </w:tcPr>
                <w:p w14:paraId="33C1B4CD"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2941E4C8"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5FF28AFF" w14:textId="77777777" w:rsidR="004326C7" w:rsidRPr="00767FA7" w:rsidRDefault="004326C7" w:rsidP="004326C7">
                  <w:pPr>
                    <w:jc w:val="center"/>
                    <w:rPr>
                      <w:rFonts w:eastAsia="宋体"/>
                      <w:sz w:val="21"/>
                      <w:szCs w:val="21"/>
                    </w:rPr>
                  </w:pPr>
                  <w:r w:rsidRPr="00767FA7">
                    <w:rPr>
                      <w:rFonts w:eastAsia="宋体"/>
                      <w:sz w:val="21"/>
                      <w:szCs w:val="21"/>
                    </w:rPr>
                    <w:t>OP-10</w:t>
                  </w:r>
                </w:p>
              </w:tc>
              <w:tc>
                <w:tcPr>
                  <w:tcW w:w="709" w:type="dxa"/>
                  <w:shd w:val="clear" w:color="auto" w:fill="auto"/>
                  <w:vAlign w:val="center"/>
                  <w:hideMark/>
                </w:tcPr>
                <w:p w14:paraId="76CB3745" w14:textId="77777777" w:rsidR="004326C7" w:rsidRPr="00767FA7" w:rsidRDefault="004326C7" w:rsidP="004326C7">
                  <w:pPr>
                    <w:jc w:val="center"/>
                    <w:rPr>
                      <w:rFonts w:eastAsia="宋体"/>
                      <w:sz w:val="21"/>
                      <w:szCs w:val="21"/>
                    </w:rPr>
                  </w:pPr>
                  <w:r w:rsidRPr="00767FA7">
                    <w:rPr>
                      <w:rFonts w:eastAsia="宋体"/>
                      <w:sz w:val="21"/>
                      <w:szCs w:val="21"/>
                    </w:rPr>
                    <w:t>0.01485</w:t>
                  </w:r>
                </w:p>
              </w:tc>
              <w:tc>
                <w:tcPr>
                  <w:tcW w:w="396" w:type="dxa"/>
                  <w:vMerge/>
                  <w:shd w:val="clear" w:color="auto" w:fill="auto"/>
                  <w:vAlign w:val="center"/>
                  <w:hideMark/>
                </w:tcPr>
                <w:p w14:paraId="6D143BB6"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3C43B9D1"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0D3C54C8" w14:textId="77777777" w:rsidR="004326C7" w:rsidRPr="00767FA7" w:rsidRDefault="004326C7" w:rsidP="004326C7">
                  <w:pPr>
                    <w:jc w:val="center"/>
                    <w:rPr>
                      <w:rFonts w:eastAsia="宋体"/>
                      <w:sz w:val="21"/>
                      <w:szCs w:val="21"/>
                    </w:rPr>
                  </w:pPr>
                  <w:r w:rsidRPr="00767FA7">
                    <w:rPr>
                      <w:rFonts w:eastAsia="宋体"/>
                      <w:sz w:val="21"/>
                      <w:szCs w:val="21"/>
                    </w:rPr>
                    <w:t>OP-10</w:t>
                  </w:r>
                </w:p>
              </w:tc>
              <w:tc>
                <w:tcPr>
                  <w:tcW w:w="1021" w:type="dxa"/>
                  <w:shd w:val="clear" w:color="auto" w:fill="auto"/>
                  <w:vAlign w:val="center"/>
                  <w:hideMark/>
                </w:tcPr>
                <w:p w14:paraId="5E8D2591" w14:textId="77777777" w:rsidR="004326C7" w:rsidRPr="00767FA7" w:rsidRDefault="004326C7" w:rsidP="004326C7">
                  <w:pPr>
                    <w:jc w:val="center"/>
                    <w:rPr>
                      <w:rFonts w:eastAsia="宋体"/>
                      <w:sz w:val="21"/>
                      <w:szCs w:val="21"/>
                    </w:rPr>
                  </w:pPr>
                  <w:r w:rsidRPr="00767FA7">
                    <w:rPr>
                      <w:rFonts w:eastAsia="宋体"/>
                      <w:sz w:val="21"/>
                      <w:szCs w:val="21"/>
                    </w:rPr>
                    <w:t>0.01485</w:t>
                  </w:r>
                </w:p>
              </w:tc>
              <w:tc>
                <w:tcPr>
                  <w:tcW w:w="425" w:type="dxa"/>
                  <w:vMerge/>
                  <w:shd w:val="clear" w:color="auto" w:fill="auto"/>
                  <w:vAlign w:val="center"/>
                  <w:hideMark/>
                </w:tcPr>
                <w:p w14:paraId="67E70C42"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25CE1EFD" w14:textId="77777777" w:rsidR="004326C7" w:rsidRPr="00767FA7" w:rsidRDefault="004326C7" w:rsidP="004326C7">
                  <w:pPr>
                    <w:jc w:val="center"/>
                    <w:rPr>
                      <w:rFonts w:eastAsia="宋体"/>
                      <w:sz w:val="21"/>
                      <w:szCs w:val="21"/>
                    </w:rPr>
                  </w:pPr>
                </w:p>
              </w:tc>
            </w:tr>
            <w:tr w:rsidR="008F3556" w:rsidRPr="00767FA7" w14:paraId="562957F6" w14:textId="77777777" w:rsidTr="004326C7">
              <w:trPr>
                <w:trHeight w:val="540"/>
                <w:jc w:val="center"/>
              </w:trPr>
              <w:tc>
                <w:tcPr>
                  <w:tcW w:w="426" w:type="dxa"/>
                  <w:vMerge/>
                  <w:shd w:val="clear" w:color="auto" w:fill="auto"/>
                  <w:vAlign w:val="center"/>
                  <w:hideMark/>
                </w:tcPr>
                <w:p w14:paraId="3E9FA96D"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0E33A2D4" w14:textId="77777777" w:rsidR="004326C7" w:rsidRPr="00767FA7" w:rsidRDefault="004326C7" w:rsidP="004326C7">
                  <w:pPr>
                    <w:jc w:val="center"/>
                    <w:rPr>
                      <w:rFonts w:eastAsia="宋体"/>
                      <w:sz w:val="21"/>
                      <w:szCs w:val="21"/>
                    </w:rPr>
                  </w:pPr>
                  <w:r w:rsidRPr="00767FA7">
                    <w:rPr>
                      <w:rFonts w:eastAsia="宋体"/>
                      <w:sz w:val="21"/>
                      <w:szCs w:val="21"/>
                    </w:rPr>
                    <w:t>异丙醇</w:t>
                  </w:r>
                </w:p>
              </w:tc>
              <w:tc>
                <w:tcPr>
                  <w:tcW w:w="709" w:type="dxa"/>
                  <w:shd w:val="clear" w:color="auto" w:fill="auto"/>
                  <w:vAlign w:val="center"/>
                  <w:hideMark/>
                </w:tcPr>
                <w:p w14:paraId="6DFA4587" w14:textId="77777777" w:rsidR="004326C7" w:rsidRPr="00767FA7" w:rsidRDefault="004326C7" w:rsidP="004326C7">
                  <w:pPr>
                    <w:jc w:val="center"/>
                    <w:rPr>
                      <w:rFonts w:eastAsia="宋体"/>
                      <w:sz w:val="21"/>
                      <w:szCs w:val="21"/>
                    </w:rPr>
                  </w:pPr>
                  <w:r w:rsidRPr="00767FA7">
                    <w:rPr>
                      <w:rFonts w:eastAsia="宋体"/>
                      <w:sz w:val="21"/>
                      <w:szCs w:val="21"/>
                    </w:rPr>
                    <w:t>0.00588</w:t>
                  </w:r>
                </w:p>
              </w:tc>
              <w:tc>
                <w:tcPr>
                  <w:tcW w:w="425" w:type="dxa"/>
                  <w:vMerge/>
                  <w:shd w:val="clear" w:color="auto" w:fill="auto"/>
                  <w:vAlign w:val="center"/>
                  <w:hideMark/>
                </w:tcPr>
                <w:p w14:paraId="354A33D2"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7AB2C8CA"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37CDF4DB" w14:textId="77777777" w:rsidR="004326C7" w:rsidRPr="00767FA7" w:rsidRDefault="004326C7" w:rsidP="004326C7">
                  <w:pPr>
                    <w:jc w:val="center"/>
                    <w:rPr>
                      <w:rFonts w:eastAsia="宋体"/>
                      <w:sz w:val="21"/>
                      <w:szCs w:val="21"/>
                    </w:rPr>
                  </w:pPr>
                  <w:r w:rsidRPr="00767FA7">
                    <w:rPr>
                      <w:rFonts w:eastAsia="宋体"/>
                      <w:sz w:val="21"/>
                      <w:szCs w:val="21"/>
                    </w:rPr>
                    <w:t>二乙二醇丁醚</w:t>
                  </w:r>
                </w:p>
              </w:tc>
              <w:tc>
                <w:tcPr>
                  <w:tcW w:w="709" w:type="dxa"/>
                  <w:shd w:val="clear" w:color="auto" w:fill="auto"/>
                  <w:vAlign w:val="center"/>
                  <w:hideMark/>
                </w:tcPr>
                <w:p w14:paraId="7337389E" w14:textId="77777777" w:rsidR="004326C7" w:rsidRPr="00767FA7" w:rsidRDefault="004326C7" w:rsidP="004326C7">
                  <w:pPr>
                    <w:jc w:val="center"/>
                    <w:rPr>
                      <w:rFonts w:eastAsia="宋体"/>
                      <w:sz w:val="21"/>
                      <w:szCs w:val="21"/>
                    </w:rPr>
                  </w:pPr>
                  <w:r w:rsidRPr="00767FA7">
                    <w:rPr>
                      <w:rFonts w:eastAsia="宋体"/>
                      <w:sz w:val="21"/>
                      <w:szCs w:val="21"/>
                    </w:rPr>
                    <w:t>0.0594</w:t>
                  </w:r>
                </w:p>
              </w:tc>
              <w:tc>
                <w:tcPr>
                  <w:tcW w:w="396" w:type="dxa"/>
                  <w:vMerge/>
                  <w:shd w:val="clear" w:color="auto" w:fill="auto"/>
                  <w:vAlign w:val="center"/>
                  <w:hideMark/>
                </w:tcPr>
                <w:p w14:paraId="2883F50B"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695C7359"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1AC1FAB2" w14:textId="77777777" w:rsidR="004326C7" w:rsidRPr="00767FA7" w:rsidRDefault="004326C7" w:rsidP="004326C7">
                  <w:pPr>
                    <w:jc w:val="center"/>
                    <w:rPr>
                      <w:rFonts w:eastAsia="宋体"/>
                      <w:sz w:val="21"/>
                      <w:szCs w:val="21"/>
                    </w:rPr>
                  </w:pPr>
                  <w:r w:rsidRPr="00767FA7">
                    <w:rPr>
                      <w:rFonts w:eastAsia="宋体"/>
                      <w:sz w:val="21"/>
                      <w:szCs w:val="21"/>
                    </w:rPr>
                    <w:t>二乙二醇丁醚</w:t>
                  </w:r>
                </w:p>
              </w:tc>
              <w:tc>
                <w:tcPr>
                  <w:tcW w:w="1021" w:type="dxa"/>
                  <w:shd w:val="clear" w:color="auto" w:fill="auto"/>
                  <w:vAlign w:val="center"/>
                  <w:hideMark/>
                </w:tcPr>
                <w:p w14:paraId="1EBB3E95" w14:textId="77777777" w:rsidR="004326C7" w:rsidRPr="00767FA7" w:rsidRDefault="004326C7" w:rsidP="004326C7">
                  <w:pPr>
                    <w:jc w:val="center"/>
                    <w:rPr>
                      <w:rFonts w:eastAsia="宋体"/>
                      <w:sz w:val="21"/>
                      <w:szCs w:val="21"/>
                    </w:rPr>
                  </w:pPr>
                  <w:r w:rsidRPr="00767FA7">
                    <w:rPr>
                      <w:rFonts w:eastAsia="宋体"/>
                      <w:sz w:val="21"/>
                      <w:szCs w:val="21"/>
                    </w:rPr>
                    <w:t>0.0594</w:t>
                  </w:r>
                </w:p>
              </w:tc>
              <w:tc>
                <w:tcPr>
                  <w:tcW w:w="425" w:type="dxa"/>
                  <w:vMerge/>
                  <w:shd w:val="clear" w:color="auto" w:fill="auto"/>
                  <w:vAlign w:val="center"/>
                  <w:hideMark/>
                </w:tcPr>
                <w:p w14:paraId="105C8B49"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495828FD" w14:textId="77777777" w:rsidR="004326C7" w:rsidRPr="00767FA7" w:rsidRDefault="004326C7" w:rsidP="004326C7">
                  <w:pPr>
                    <w:jc w:val="center"/>
                    <w:rPr>
                      <w:rFonts w:eastAsia="宋体"/>
                      <w:sz w:val="21"/>
                      <w:szCs w:val="21"/>
                    </w:rPr>
                  </w:pPr>
                </w:p>
              </w:tc>
            </w:tr>
            <w:tr w:rsidR="008F3556" w:rsidRPr="00767FA7" w14:paraId="5DB656E0" w14:textId="77777777" w:rsidTr="004326C7">
              <w:trPr>
                <w:trHeight w:val="270"/>
                <w:jc w:val="center"/>
              </w:trPr>
              <w:tc>
                <w:tcPr>
                  <w:tcW w:w="426" w:type="dxa"/>
                  <w:vMerge/>
                  <w:shd w:val="clear" w:color="auto" w:fill="auto"/>
                  <w:vAlign w:val="center"/>
                  <w:hideMark/>
                </w:tcPr>
                <w:p w14:paraId="0B206158"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744332CD" w14:textId="77777777" w:rsidR="004326C7" w:rsidRPr="00767FA7" w:rsidRDefault="004326C7" w:rsidP="004326C7">
                  <w:pPr>
                    <w:jc w:val="center"/>
                    <w:rPr>
                      <w:rFonts w:eastAsia="宋体"/>
                      <w:sz w:val="21"/>
                      <w:szCs w:val="21"/>
                    </w:rPr>
                  </w:pPr>
                  <w:r w:rsidRPr="00767FA7">
                    <w:rPr>
                      <w:rFonts w:eastAsia="宋体"/>
                      <w:sz w:val="21"/>
                      <w:szCs w:val="21"/>
                    </w:rPr>
                    <w:t>甲醇</w:t>
                  </w:r>
                </w:p>
              </w:tc>
              <w:tc>
                <w:tcPr>
                  <w:tcW w:w="709" w:type="dxa"/>
                  <w:shd w:val="clear" w:color="auto" w:fill="auto"/>
                  <w:vAlign w:val="center"/>
                  <w:hideMark/>
                </w:tcPr>
                <w:p w14:paraId="5100C766" w14:textId="77777777" w:rsidR="004326C7" w:rsidRPr="00767FA7" w:rsidRDefault="004326C7" w:rsidP="004326C7">
                  <w:pPr>
                    <w:jc w:val="center"/>
                    <w:rPr>
                      <w:rFonts w:eastAsia="宋体"/>
                      <w:sz w:val="21"/>
                      <w:szCs w:val="21"/>
                    </w:rPr>
                  </w:pPr>
                  <w:r w:rsidRPr="00767FA7">
                    <w:rPr>
                      <w:rFonts w:eastAsia="宋体"/>
                      <w:sz w:val="21"/>
                      <w:szCs w:val="21"/>
                    </w:rPr>
                    <w:t>0.0098</w:t>
                  </w:r>
                </w:p>
              </w:tc>
              <w:tc>
                <w:tcPr>
                  <w:tcW w:w="425" w:type="dxa"/>
                  <w:vMerge/>
                  <w:shd w:val="clear" w:color="auto" w:fill="auto"/>
                  <w:vAlign w:val="center"/>
                  <w:hideMark/>
                </w:tcPr>
                <w:p w14:paraId="25EE87AC"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4AD78F60"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4AA43110" w14:textId="77777777" w:rsidR="004326C7" w:rsidRPr="00767FA7" w:rsidRDefault="004326C7" w:rsidP="004326C7">
                  <w:pPr>
                    <w:jc w:val="center"/>
                    <w:rPr>
                      <w:rFonts w:eastAsia="宋体"/>
                      <w:sz w:val="21"/>
                      <w:szCs w:val="21"/>
                    </w:rPr>
                  </w:pPr>
                  <w:r w:rsidRPr="00767FA7">
                    <w:rPr>
                      <w:rFonts w:eastAsia="宋体"/>
                      <w:sz w:val="21"/>
                      <w:szCs w:val="21"/>
                    </w:rPr>
                    <w:t>冰乙酸</w:t>
                  </w:r>
                </w:p>
              </w:tc>
              <w:tc>
                <w:tcPr>
                  <w:tcW w:w="709" w:type="dxa"/>
                  <w:shd w:val="clear" w:color="auto" w:fill="auto"/>
                  <w:vAlign w:val="center"/>
                  <w:hideMark/>
                </w:tcPr>
                <w:p w14:paraId="17FB0ED4"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396" w:type="dxa"/>
                  <w:vMerge/>
                  <w:shd w:val="clear" w:color="auto" w:fill="auto"/>
                  <w:vAlign w:val="center"/>
                  <w:hideMark/>
                </w:tcPr>
                <w:p w14:paraId="15749098"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33DBC5D3"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114108BF" w14:textId="77777777" w:rsidR="004326C7" w:rsidRPr="00767FA7" w:rsidRDefault="004326C7" w:rsidP="004326C7">
                  <w:pPr>
                    <w:jc w:val="center"/>
                    <w:rPr>
                      <w:rFonts w:eastAsia="宋体"/>
                      <w:sz w:val="21"/>
                      <w:szCs w:val="21"/>
                    </w:rPr>
                  </w:pPr>
                  <w:r w:rsidRPr="00767FA7">
                    <w:rPr>
                      <w:rFonts w:eastAsia="宋体"/>
                      <w:sz w:val="21"/>
                      <w:szCs w:val="21"/>
                    </w:rPr>
                    <w:t>冰乙酸</w:t>
                  </w:r>
                </w:p>
              </w:tc>
              <w:tc>
                <w:tcPr>
                  <w:tcW w:w="1021" w:type="dxa"/>
                  <w:shd w:val="clear" w:color="auto" w:fill="auto"/>
                  <w:vAlign w:val="center"/>
                  <w:hideMark/>
                </w:tcPr>
                <w:p w14:paraId="06F939BE"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2228E3E6"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15BBB909" w14:textId="77777777" w:rsidR="004326C7" w:rsidRPr="00767FA7" w:rsidRDefault="004326C7" w:rsidP="004326C7">
                  <w:pPr>
                    <w:jc w:val="center"/>
                    <w:rPr>
                      <w:rFonts w:eastAsia="宋体"/>
                      <w:sz w:val="21"/>
                      <w:szCs w:val="21"/>
                    </w:rPr>
                  </w:pPr>
                </w:p>
              </w:tc>
            </w:tr>
            <w:tr w:rsidR="008F3556" w:rsidRPr="00767FA7" w14:paraId="3D78456E" w14:textId="77777777" w:rsidTr="004326C7">
              <w:trPr>
                <w:trHeight w:val="270"/>
                <w:jc w:val="center"/>
              </w:trPr>
              <w:tc>
                <w:tcPr>
                  <w:tcW w:w="426" w:type="dxa"/>
                  <w:vMerge/>
                  <w:shd w:val="clear" w:color="auto" w:fill="auto"/>
                  <w:vAlign w:val="center"/>
                  <w:hideMark/>
                </w:tcPr>
                <w:p w14:paraId="372FA997"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3A89D402" w14:textId="77777777" w:rsidR="004326C7" w:rsidRPr="00767FA7" w:rsidRDefault="004326C7" w:rsidP="004326C7">
                  <w:pPr>
                    <w:jc w:val="center"/>
                    <w:rPr>
                      <w:rFonts w:eastAsia="宋体"/>
                      <w:sz w:val="21"/>
                      <w:szCs w:val="21"/>
                    </w:rPr>
                  </w:pPr>
                  <w:r w:rsidRPr="00767FA7">
                    <w:rPr>
                      <w:rFonts w:eastAsia="宋体"/>
                      <w:sz w:val="21"/>
                      <w:szCs w:val="21"/>
                    </w:rPr>
                    <w:t>丁醚</w:t>
                  </w:r>
                </w:p>
              </w:tc>
              <w:tc>
                <w:tcPr>
                  <w:tcW w:w="709" w:type="dxa"/>
                  <w:shd w:val="clear" w:color="auto" w:fill="auto"/>
                  <w:vAlign w:val="center"/>
                  <w:hideMark/>
                </w:tcPr>
                <w:p w14:paraId="54971583" w14:textId="77777777" w:rsidR="004326C7" w:rsidRPr="00767FA7" w:rsidRDefault="004326C7" w:rsidP="004326C7">
                  <w:pPr>
                    <w:jc w:val="center"/>
                    <w:rPr>
                      <w:rFonts w:eastAsia="宋体"/>
                      <w:sz w:val="21"/>
                      <w:szCs w:val="21"/>
                    </w:rPr>
                  </w:pPr>
                  <w:r w:rsidRPr="00767FA7">
                    <w:rPr>
                      <w:rFonts w:eastAsia="宋体"/>
                      <w:sz w:val="21"/>
                      <w:szCs w:val="21"/>
                    </w:rPr>
                    <w:t>0.0098</w:t>
                  </w:r>
                </w:p>
              </w:tc>
              <w:tc>
                <w:tcPr>
                  <w:tcW w:w="425" w:type="dxa"/>
                  <w:vMerge/>
                  <w:shd w:val="clear" w:color="auto" w:fill="auto"/>
                  <w:vAlign w:val="center"/>
                  <w:hideMark/>
                </w:tcPr>
                <w:p w14:paraId="432112B0"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66D6CA71"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59214F74" w14:textId="77777777" w:rsidR="004326C7" w:rsidRPr="00767FA7" w:rsidRDefault="004326C7" w:rsidP="004326C7">
                  <w:pPr>
                    <w:jc w:val="center"/>
                    <w:rPr>
                      <w:rFonts w:eastAsia="宋体"/>
                      <w:sz w:val="21"/>
                      <w:szCs w:val="21"/>
                    </w:rPr>
                  </w:pPr>
                  <w:r w:rsidRPr="00767FA7">
                    <w:rPr>
                      <w:rFonts w:eastAsia="宋体"/>
                      <w:sz w:val="21"/>
                      <w:szCs w:val="21"/>
                    </w:rPr>
                    <w:t>甲基磺酸</w:t>
                  </w:r>
                </w:p>
              </w:tc>
              <w:tc>
                <w:tcPr>
                  <w:tcW w:w="709" w:type="dxa"/>
                  <w:shd w:val="clear" w:color="auto" w:fill="auto"/>
                  <w:vAlign w:val="center"/>
                  <w:hideMark/>
                </w:tcPr>
                <w:p w14:paraId="6DF1FF63"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396" w:type="dxa"/>
                  <w:vMerge/>
                  <w:shd w:val="clear" w:color="auto" w:fill="auto"/>
                  <w:vAlign w:val="center"/>
                  <w:hideMark/>
                </w:tcPr>
                <w:p w14:paraId="77DF6888"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50BA1514"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0DC77ADB" w14:textId="77777777" w:rsidR="004326C7" w:rsidRPr="00767FA7" w:rsidRDefault="004326C7" w:rsidP="004326C7">
                  <w:pPr>
                    <w:jc w:val="center"/>
                    <w:rPr>
                      <w:rFonts w:eastAsia="宋体"/>
                      <w:sz w:val="21"/>
                      <w:szCs w:val="21"/>
                    </w:rPr>
                  </w:pPr>
                  <w:r w:rsidRPr="00767FA7">
                    <w:rPr>
                      <w:rFonts w:eastAsia="宋体"/>
                      <w:sz w:val="21"/>
                      <w:szCs w:val="21"/>
                    </w:rPr>
                    <w:t>甲基磺酸</w:t>
                  </w:r>
                </w:p>
              </w:tc>
              <w:tc>
                <w:tcPr>
                  <w:tcW w:w="1021" w:type="dxa"/>
                  <w:shd w:val="clear" w:color="auto" w:fill="auto"/>
                  <w:vAlign w:val="center"/>
                  <w:hideMark/>
                </w:tcPr>
                <w:p w14:paraId="38C0EE30"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5C7E7DFA"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7BB3D827" w14:textId="77777777" w:rsidR="004326C7" w:rsidRPr="00767FA7" w:rsidRDefault="004326C7" w:rsidP="004326C7">
                  <w:pPr>
                    <w:jc w:val="center"/>
                    <w:rPr>
                      <w:rFonts w:eastAsia="宋体"/>
                      <w:sz w:val="21"/>
                      <w:szCs w:val="21"/>
                    </w:rPr>
                  </w:pPr>
                </w:p>
              </w:tc>
            </w:tr>
            <w:tr w:rsidR="008F3556" w:rsidRPr="00767FA7" w14:paraId="752C1183" w14:textId="77777777" w:rsidTr="004326C7">
              <w:trPr>
                <w:trHeight w:val="270"/>
                <w:jc w:val="center"/>
              </w:trPr>
              <w:tc>
                <w:tcPr>
                  <w:tcW w:w="426" w:type="dxa"/>
                  <w:vMerge/>
                  <w:shd w:val="clear" w:color="auto" w:fill="auto"/>
                  <w:vAlign w:val="center"/>
                  <w:hideMark/>
                </w:tcPr>
                <w:p w14:paraId="4A0C7124"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5A5D464C" w14:textId="77777777" w:rsidR="004326C7" w:rsidRPr="00767FA7" w:rsidRDefault="004326C7" w:rsidP="004326C7">
                  <w:pPr>
                    <w:jc w:val="center"/>
                    <w:rPr>
                      <w:rFonts w:eastAsia="宋体"/>
                      <w:sz w:val="21"/>
                      <w:szCs w:val="21"/>
                    </w:rPr>
                  </w:pPr>
                  <w:r w:rsidRPr="00767FA7">
                    <w:rPr>
                      <w:rFonts w:eastAsia="宋体"/>
                      <w:sz w:val="21"/>
                      <w:szCs w:val="21"/>
                    </w:rPr>
                    <w:t>OP-10</w:t>
                  </w:r>
                </w:p>
              </w:tc>
              <w:tc>
                <w:tcPr>
                  <w:tcW w:w="709" w:type="dxa"/>
                  <w:shd w:val="clear" w:color="auto" w:fill="auto"/>
                  <w:vAlign w:val="center"/>
                  <w:hideMark/>
                </w:tcPr>
                <w:p w14:paraId="475EB1BE" w14:textId="77777777" w:rsidR="004326C7" w:rsidRPr="00767FA7" w:rsidRDefault="004326C7" w:rsidP="004326C7">
                  <w:pPr>
                    <w:jc w:val="center"/>
                    <w:rPr>
                      <w:rFonts w:eastAsia="宋体"/>
                      <w:sz w:val="21"/>
                      <w:szCs w:val="21"/>
                    </w:rPr>
                  </w:pPr>
                  <w:r w:rsidRPr="00767FA7">
                    <w:rPr>
                      <w:rFonts w:eastAsia="宋体"/>
                      <w:sz w:val="21"/>
                      <w:szCs w:val="21"/>
                    </w:rPr>
                    <w:t>0.01485</w:t>
                  </w:r>
                </w:p>
              </w:tc>
              <w:tc>
                <w:tcPr>
                  <w:tcW w:w="425" w:type="dxa"/>
                  <w:vMerge/>
                  <w:shd w:val="clear" w:color="auto" w:fill="auto"/>
                  <w:vAlign w:val="center"/>
                  <w:hideMark/>
                </w:tcPr>
                <w:p w14:paraId="16D5A197"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1CA4CFFC"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79CBBDE0" w14:textId="77777777" w:rsidR="004326C7" w:rsidRPr="00767FA7" w:rsidRDefault="004326C7" w:rsidP="004326C7">
                  <w:pPr>
                    <w:jc w:val="center"/>
                    <w:rPr>
                      <w:rFonts w:eastAsia="宋体"/>
                      <w:sz w:val="21"/>
                      <w:szCs w:val="21"/>
                    </w:rPr>
                  </w:pPr>
                  <w:r w:rsidRPr="00767FA7">
                    <w:rPr>
                      <w:rFonts w:eastAsia="宋体"/>
                      <w:sz w:val="21"/>
                      <w:szCs w:val="21"/>
                    </w:rPr>
                    <w:t>甲酸</w:t>
                  </w:r>
                </w:p>
              </w:tc>
              <w:tc>
                <w:tcPr>
                  <w:tcW w:w="709" w:type="dxa"/>
                  <w:shd w:val="clear" w:color="auto" w:fill="auto"/>
                  <w:vAlign w:val="center"/>
                  <w:hideMark/>
                </w:tcPr>
                <w:p w14:paraId="18403795"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396" w:type="dxa"/>
                  <w:vMerge/>
                  <w:shd w:val="clear" w:color="auto" w:fill="auto"/>
                  <w:vAlign w:val="center"/>
                  <w:hideMark/>
                </w:tcPr>
                <w:p w14:paraId="72A116AF"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28F02353"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1F87E26C" w14:textId="77777777" w:rsidR="004326C7" w:rsidRPr="00767FA7" w:rsidRDefault="004326C7" w:rsidP="004326C7">
                  <w:pPr>
                    <w:jc w:val="center"/>
                    <w:rPr>
                      <w:rFonts w:eastAsia="宋体"/>
                      <w:sz w:val="21"/>
                      <w:szCs w:val="21"/>
                    </w:rPr>
                  </w:pPr>
                  <w:r w:rsidRPr="00767FA7">
                    <w:rPr>
                      <w:rFonts w:eastAsia="宋体"/>
                      <w:sz w:val="21"/>
                      <w:szCs w:val="21"/>
                    </w:rPr>
                    <w:t>甲酸</w:t>
                  </w:r>
                </w:p>
              </w:tc>
              <w:tc>
                <w:tcPr>
                  <w:tcW w:w="1021" w:type="dxa"/>
                  <w:shd w:val="clear" w:color="auto" w:fill="auto"/>
                  <w:vAlign w:val="center"/>
                  <w:hideMark/>
                </w:tcPr>
                <w:p w14:paraId="3B0616B6"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425" w:type="dxa"/>
                  <w:vMerge/>
                  <w:shd w:val="clear" w:color="auto" w:fill="auto"/>
                  <w:vAlign w:val="center"/>
                  <w:hideMark/>
                </w:tcPr>
                <w:p w14:paraId="73A216E9"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2C55DDD5" w14:textId="77777777" w:rsidR="004326C7" w:rsidRPr="00767FA7" w:rsidRDefault="004326C7" w:rsidP="004326C7">
                  <w:pPr>
                    <w:jc w:val="center"/>
                    <w:rPr>
                      <w:rFonts w:eastAsia="宋体"/>
                      <w:sz w:val="21"/>
                      <w:szCs w:val="21"/>
                    </w:rPr>
                  </w:pPr>
                </w:p>
              </w:tc>
            </w:tr>
            <w:tr w:rsidR="008F3556" w:rsidRPr="00767FA7" w14:paraId="4558D7BB" w14:textId="77777777" w:rsidTr="004326C7">
              <w:trPr>
                <w:trHeight w:val="810"/>
                <w:jc w:val="center"/>
              </w:trPr>
              <w:tc>
                <w:tcPr>
                  <w:tcW w:w="426" w:type="dxa"/>
                  <w:vMerge/>
                  <w:shd w:val="clear" w:color="auto" w:fill="auto"/>
                  <w:vAlign w:val="center"/>
                  <w:hideMark/>
                </w:tcPr>
                <w:p w14:paraId="36A8C653"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03CD4230" w14:textId="77777777" w:rsidR="004326C7" w:rsidRPr="00767FA7" w:rsidRDefault="004326C7" w:rsidP="004326C7">
                  <w:pPr>
                    <w:jc w:val="center"/>
                    <w:rPr>
                      <w:rFonts w:eastAsia="宋体"/>
                      <w:sz w:val="21"/>
                      <w:szCs w:val="21"/>
                    </w:rPr>
                  </w:pPr>
                  <w:r w:rsidRPr="00767FA7">
                    <w:rPr>
                      <w:rFonts w:eastAsia="宋体"/>
                      <w:sz w:val="21"/>
                      <w:szCs w:val="21"/>
                    </w:rPr>
                    <w:t>二乙二醇丁醚</w:t>
                  </w:r>
                </w:p>
              </w:tc>
              <w:tc>
                <w:tcPr>
                  <w:tcW w:w="709" w:type="dxa"/>
                  <w:shd w:val="clear" w:color="auto" w:fill="auto"/>
                  <w:vAlign w:val="center"/>
                  <w:hideMark/>
                </w:tcPr>
                <w:p w14:paraId="7470CB5B" w14:textId="77777777" w:rsidR="004326C7" w:rsidRPr="00767FA7" w:rsidRDefault="004326C7" w:rsidP="004326C7">
                  <w:pPr>
                    <w:jc w:val="center"/>
                    <w:rPr>
                      <w:rFonts w:eastAsia="宋体"/>
                      <w:sz w:val="21"/>
                      <w:szCs w:val="21"/>
                    </w:rPr>
                  </w:pPr>
                  <w:r w:rsidRPr="00767FA7">
                    <w:rPr>
                      <w:rFonts w:eastAsia="宋体"/>
                      <w:sz w:val="21"/>
                      <w:szCs w:val="21"/>
                    </w:rPr>
                    <w:t>0.0594</w:t>
                  </w:r>
                </w:p>
              </w:tc>
              <w:tc>
                <w:tcPr>
                  <w:tcW w:w="425" w:type="dxa"/>
                  <w:vMerge/>
                  <w:shd w:val="clear" w:color="auto" w:fill="auto"/>
                  <w:vAlign w:val="center"/>
                  <w:hideMark/>
                </w:tcPr>
                <w:p w14:paraId="26364A70"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0BD25F37"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209B811F" w14:textId="77777777" w:rsidR="004326C7" w:rsidRPr="00767FA7" w:rsidRDefault="004326C7" w:rsidP="004326C7">
                  <w:pPr>
                    <w:jc w:val="center"/>
                    <w:rPr>
                      <w:rFonts w:eastAsia="宋体"/>
                      <w:sz w:val="21"/>
                      <w:szCs w:val="21"/>
                    </w:rPr>
                  </w:pPr>
                  <w:r w:rsidRPr="00767FA7">
                    <w:rPr>
                      <w:rFonts w:eastAsia="宋体"/>
                      <w:sz w:val="21"/>
                      <w:szCs w:val="21"/>
                    </w:rPr>
                    <w:t>二乙二醇丁醚</w:t>
                  </w:r>
                </w:p>
              </w:tc>
              <w:tc>
                <w:tcPr>
                  <w:tcW w:w="709" w:type="dxa"/>
                  <w:shd w:val="clear" w:color="auto" w:fill="auto"/>
                  <w:vAlign w:val="center"/>
                  <w:hideMark/>
                </w:tcPr>
                <w:p w14:paraId="08B54853" w14:textId="77777777" w:rsidR="004326C7" w:rsidRPr="00767FA7" w:rsidRDefault="004326C7" w:rsidP="004326C7">
                  <w:pPr>
                    <w:jc w:val="center"/>
                    <w:rPr>
                      <w:rFonts w:eastAsia="宋体"/>
                      <w:sz w:val="21"/>
                      <w:szCs w:val="21"/>
                    </w:rPr>
                  </w:pPr>
                  <w:r w:rsidRPr="00767FA7">
                    <w:rPr>
                      <w:rFonts w:eastAsia="宋体"/>
                      <w:sz w:val="21"/>
                      <w:szCs w:val="21"/>
                    </w:rPr>
                    <w:t>0.0495</w:t>
                  </w:r>
                </w:p>
              </w:tc>
              <w:tc>
                <w:tcPr>
                  <w:tcW w:w="396" w:type="dxa"/>
                  <w:vMerge/>
                  <w:shd w:val="clear" w:color="auto" w:fill="auto"/>
                  <w:vAlign w:val="center"/>
                  <w:hideMark/>
                </w:tcPr>
                <w:p w14:paraId="2DA44543"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1201DC28"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6C67A293" w14:textId="77777777" w:rsidR="004326C7" w:rsidRPr="00767FA7" w:rsidRDefault="004326C7" w:rsidP="004326C7">
                  <w:pPr>
                    <w:jc w:val="center"/>
                    <w:rPr>
                      <w:rFonts w:eastAsia="宋体"/>
                      <w:sz w:val="21"/>
                      <w:szCs w:val="21"/>
                    </w:rPr>
                  </w:pPr>
                  <w:r w:rsidRPr="00767FA7">
                    <w:rPr>
                      <w:rFonts w:eastAsia="宋体"/>
                      <w:sz w:val="21"/>
                      <w:szCs w:val="21"/>
                    </w:rPr>
                    <w:t>二乙二醇丁醚</w:t>
                  </w:r>
                </w:p>
              </w:tc>
              <w:tc>
                <w:tcPr>
                  <w:tcW w:w="1021" w:type="dxa"/>
                  <w:shd w:val="clear" w:color="auto" w:fill="auto"/>
                  <w:vAlign w:val="center"/>
                  <w:hideMark/>
                </w:tcPr>
                <w:p w14:paraId="5ED4DC82" w14:textId="77777777" w:rsidR="004326C7" w:rsidRPr="00767FA7" w:rsidRDefault="004326C7" w:rsidP="004326C7">
                  <w:pPr>
                    <w:jc w:val="center"/>
                    <w:rPr>
                      <w:rFonts w:eastAsia="宋体"/>
                      <w:sz w:val="21"/>
                      <w:szCs w:val="21"/>
                    </w:rPr>
                  </w:pPr>
                  <w:r w:rsidRPr="00767FA7">
                    <w:rPr>
                      <w:rFonts w:eastAsia="宋体"/>
                      <w:sz w:val="21"/>
                      <w:szCs w:val="21"/>
                    </w:rPr>
                    <w:t>0.0495</w:t>
                  </w:r>
                </w:p>
              </w:tc>
              <w:tc>
                <w:tcPr>
                  <w:tcW w:w="425" w:type="dxa"/>
                  <w:vMerge/>
                  <w:shd w:val="clear" w:color="auto" w:fill="auto"/>
                  <w:vAlign w:val="center"/>
                  <w:hideMark/>
                </w:tcPr>
                <w:p w14:paraId="271C51DA"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047CDDE2" w14:textId="77777777" w:rsidR="004326C7" w:rsidRPr="00767FA7" w:rsidRDefault="004326C7" w:rsidP="004326C7">
                  <w:pPr>
                    <w:jc w:val="center"/>
                    <w:rPr>
                      <w:rFonts w:eastAsia="宋体"/>
                      <w:sz w:val="21"/>
                      <w:szCs w:val="21"/>
                    </w:rPr>
                  </w:pPr>
                </w:p>
              </w:tc>
            </w:tr>
            <w:tr w:rsidR="008F3556" w:rsidRPr="00767FA7" w14:paraId="4F4F8D5F" w14:textId="77777777" w:rsidTr="004326C7">
              <w:trPr>
                <w:trHeight w:val="540"/>
                <w:jc w:val="center"/>
              </w:trPr>
              <w:tc>
                <w:tcPr>
                  <w:tcW w:w="426" w:type="dxa"/>
                  <w:vMerge/>
                  <w:shd w:val="clear" w:color="auto" w:fill="auto"/>
                  <w:vAlign w:val="center"/>
                  <w:hideMark/>
                </w:tcPr>
                <w:p w14:paraId="7C58F659"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7BEFB73A" w14:textId="77777777" w:rsidR="004326C7" w:rsidRPr="00767FA7" w:rsidRDefault="004326C7" w:rsidP="004326C7">
                  <w:pPr>
                    <w:jc w:val="center"/>
                    <w:rPr>
                      <w:rFonts w:eastAsia="宋体"/>
                      <w:sz w:val="21"/>
                      <w:szCs w:val="21"/>
                    </w:rPr>
                  </w:pPr>
                  <w:r w:rsidRPr="00767FA7">
                    <w:rPr>
                      <w:rFonts w:eastAsia="宋体"/>
                      <w:sz w:val="21"/>
                      <w:szCs w:val="21"/>
                    </w:rPr>
                    <w:t>冰乙酸</w:t>
                  </w:r>
                </w:p>
              </w:tc>
              <w:tc>
                <w:tcPr>
                  <w:tcW w:w="709" w:type="dxa"/>
                  <w:shd w:val="clear" w:color="auto" w:fill="auto"/>
                  <w:vAlign w:val="center"/>
                  <w:hideMark/>
                </w:tcPr>
                <w:p w14:paraId="365538DD"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7E733572"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24D65B57"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4E7AD512" w14:textId="77777777" w:rsidR="004326C7" w:rsidRPr="00767FA7" w:rsidRDefault="004326C7" w:rsidP="004326C7">
                  <w:pPr>
                    <w:jc w:val="center"/>
                    <w:rPr>
                      <w:rFonts w:eastAsia="宋体"/>
                      <w:sz w:val="21"/>
                      <w:szCs w:val="21"/>
                    </w:rPr>
                  </w:pPr>
                  <w:r w:rsidRPr="00767FA7">
                    <w:rPr>
                      <w:rFonts w:eastAsia="宋体"/>
                      <w:sz w:val="21"/>
                      <w:szCs w:val="21"/>
                    </w:rPr>
                    <w:t>邻甲酚磺酸</w:t>
                  </w:r>
                </w:p>
              </w:tc>
              <w:tc>
                <w:tcPr>
                  <w:tcW w:w="709" w:type="dxa"/>
                  <w:shd w:val="clear" w:color="auto" w:fill="auto"/>
                  <w:vAlign w:val="center"/>
                  <w:hideMark/>
                </w:tcPr>
                <w:p w14:paraId="594D03C8" w14:textId="77777777" w:rsidR="004326C7" w:rsidRPr="00767FA7" w:rsidRDefault="004326C7" w:rsidP="004326C7">
                  <w:pPr>
                    <w:jc w:val="center"/>
                    <w:rPr>
                      <w:rFonts w:eastAsia="宋体"/>
                      <w:sz w:val="21"/>
                      <w:szCs w:val="21"/>
                    </w:rPr>
                  </w:pPr>
                  <w:r w:rsidRPr="00767FA7">
                    <w:rPr>
                      <w:rFonts w:eastAsia="宋体"/>
                      <w:sz w:val="21"/>
                      <w:szCs w:val="21"/>
                    </w:rPr>
                    <w:t>0.0049</w:t>
                  </w:r>
                </w:p>
              </w:tc>
              <w:tc>
                <w:tcPr>
                  <w:tcW w:w="396" w:type="dxa"/>
                  <w:vMerge/>
                  <w:shd w:val="clear" w:color="auto" w:fill="auto"/>
                  <w:vAlign w:val="center"/>
                  <w:hideMark/>
                </w:tcPr>
                <w:p w14:paraId="7A96ED3D"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0B183859"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3B36531F" w14:textId="77777777" w:rsidR="004326C7" w:rsidRPr="00767FA7" w:rsidRDefault="004326C7" w:rsidP="004326C7">
                  <w:pPr>
                    <w:jc w:val="center"/>
                    <w:rPr>
                      <w:rFonts w:eastAsia="宋体"/>
                      <w:sz w:val="21"/>
                      <w:szCs w:val="21"/>
                    </w:rPr>
                  </w:pPr>
                  <w:r w:rsidRPr="00767FA7">
                    <w:rPr>
                      <w:rFonts w:eastAsia="宋体"/>
                      <w:sz w:val="21"/>
                      <w:szCs w:val="21"/>
                    </w:rPr>
                    <w:t>邻甲酚磺酸</w:t>
                  </w:r>
                </w:p>
              </w:tc>
              <w:tc>
                <w:tcPr>
                  <w:tcW w:w="1021" w:type="dxa"/>
                  <w:shd w:val="clear" w:color="auto" w:fill="auto"/>
                  <w:vAlign w:val="center"/>
                  <w:hideMark/>
                </w:tcPr>
                <w:p w14:paraId="2E1FAD38" w14:textId="77777777" w:rsidR="004326C7" w:rsidRPr="00767FA7" w:rsidRDefault="004326C7" w:rsidP="004326C7">
                  <w:pPr>
                    <w:jc w:val="center"/>
                    <w:rPr>
                      <w:rFonts w:eastAsia="宋体"/>
                      <w:sz w:val="21"/>
                      <w:szCs w:val="21"/>
                    </w:rPr>
                  </w:pPr>
                  <w:r w:rsidRPr="00767FA7">
                    <w:rPr>
                      <w:rFonts w:eastAsia="宋体"/>
                      <w:sz w:val="21"/>
                      <w:szCs w:val="21"/>
                    </w:rPr>
                    <w:t>0.0049</w:t>
                  </w:r>
                </w:p>
              </w:tc>
              <w:tc>
                <w:tcPr>
                  <w:tcW w:w="425" w:type="dxa"/>
                  <w:vMerge/>
                  <w:shd w:val="clear" w:color="auto" w:fill="auto"/>
                  <w:vAlign w:val="center"/>
                  <w:hideMark/>
                </w:tcPr>
                <w:p w14:paraId="104518D6"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45D674E7" w14:textId="77777777" w:rsidR="004326C7" w:rsidRPr="00767FA7" w:rsidRDefault="004326C7" w:rsidP="004326C7">
                  <w:pPr>
                    <w:jc w:val="center"/>
                    <w:rPr>
                      <w:rFonts w:eastAsia="宋体"/>
                      <w:sz w:val="21"/>
                      <w:szCs w:val="21"/>
                    </w:rPr>
                  </w:pPr>
                </w:p>
              </w:tc>
            </w:tr>
            <w:tr w:rsidR="008F3556" w:rsidRPr="00767FA7" w14:paraId="186220C6" w14:textId="77777777" w:rsidTr="004326C7">
              <w:trPr>
                <w:trHeight w:val="540"/>
                <w:jc w:val="center"/>
              </w:trPr>
              <w:tc>
                <w:tcPr>
                  <w:tcW w:w="426" w:type="dxa"/>
                  <w:vMerge/>
                  <w:shd w:val="clear" w:color="auto" w:fill="auto"/>
                  <w:vAlign w:val="center"/>
                  <w:hideMark/>
                </w:tcPr>
                <w:p w14:paraId="39EF4BFB"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2C42A730" w14:textId="77777777" w:rsidR="004326C7" w:rsidRPr="00767FA7" w:rsidRDefault="004326C7" w:rsidP="004326C7">
                  <w:pPr>
                    <w:jc w:val="center"/>
                    <w:rPr>
                      <w:rFonts w:eastAsia="宋体"/>
                      <w:sz w:val="21"/>
                      <w:szCs w:val="21"/>
                    </w:rPr>
                  </w:pPr>
                  <w:r w:rsidRPr="00767FA7">
                    <w:rPr>
                      <w:rFonts w:eastAsia="宋体"/>
                      <w:sz w:val="21"/>
                      <w:szCs w:val="21"/>
                    </w:rPr>
                    <w:t>甲基磺酸</w:t>
                  </w:r>
                </w:p>
              </w:tc>
              <w:tc>
                <w:tcPr>
                  <w:tcW w:w="709" w:type="dxa"/>
                  <w:shd w:val="clear" w:color="auto" w:fill="auto"/>
                  <w:vAlign w:val="center"/>
                  <w:hideMark/>
                </w:tcPr>
                <w:p w14:paraId="1414AF76"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789BFF3B"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139B7193"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4D60C0AF" w14:textId="77777777" w:rsidR="004326C7" w:rsidRPr="00767FA7" w:rsidRDefault="004326C7" w:rsidP="004326C7">
                  <w:pPr>
                    <w:jc w:val="center"/>
                    <w:rPr>
                      <w:rFonts w:eastAsia="宋体"/>
                      <w:sz w:val="21"/>
                      <w:szCs w:val="21"/>
                    </w:rPr>
                  </w:pPr>
                  <w:r w:rsidRPr="00767FA7">
                    <w:rPr>
                      <w:rFonts w:eastAsia="宋体"/>
                      <w:sz w:val="21"/>
                      <w:szCs w:val="21"/>
                    </w:rPr>
                    <w:t>葡萄糖酸</w:t>
                  </w:r>
                </w:p>
              </w:tc>
              <w:tc>
                <w:tcPr>
                  <w:tcW w:w="709" w:type="dxa"/>
                  <w:shd w:val="clear" w:color="auto" w:fill="auto"/>
                  <w:vAlign w:val="center"/>
                  <w:hideMark/>
                </w:tcPr>
                <w:p w14:paraId="13CCE0D4" w14:textId="77777777" w:rsidR="004326C7" w:rsidRPr="00767FA7" w:rsidRDefault="004326C7" w:rsidP="004326C7">
                  <w:pPr>
                    <w:jc w:val="center"/>
                    <w:rPr>
                      <w:rFonts w:eastAsia="宋体"/>
                      <w:sz w:val="21"/>
                      <w:szCs w:val="21"/>
                    </w:rPr>
                  </w:pPr>
                  <w:r w:rsidRPr="00767FA7">
                    <w:rPr>
                      <w:rFonts w:eastAsia="宋体"/>
                      <w:sz w:val="21"/>
                      <w:szCs w:val="21"/>
                    </w:rPr>
                    <w:t>0.00225</w:t>
                  </w:r>
                </w:p>
              </w:tc>
              <w:tc>
                <w:tcPr>
                  <w:tcW w:w="396" w:type="dxa"/>
                  <w:vMerge/>
                  <w:shd w:val="clear" w:color="auto" w:fill="auto"/>
                  <w:vAlign w:val="center"/>
                  <w:hideMark/>
                </w:tcPr>
                <w:p w14:paraId="35D9E408"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030DD788"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451240F7" w14:textId="77777777" w:rsidR="004326C7" w:rsidRPr="00767FA7" w:rsidRDefault="004326C7" w:rsidP="004326C7">
                  <w:pPr>
                    <w:jc w:val="center"/>
                    <w:rPr>
                      <w:rFonts w:eastAsia="宋体"/>
                      <w:sz w:val="21"/>
                      <w:szCs w:val="21"/>
                    </w:rPr>
                  </w:pPr>
                  <w:r w:rsidRPr="00767FA7">
                    <w:rPr>
                      <w:rFonts w:eastAsia="宋体"/>
                      <w:sz w:val="21"/>
                      <w:szCs w:val="21"/>
                    </w:rPr>
                    <w:t>葡萄糖酸</w:t>
                  </w:r>
                </w:p>
              </w:tc>
              <w:tc>
                <w:tcPr>
                  <w:tcW w:w="1021" w:type="dxa"/>
                  <w:shd w:val="clear" w:color="auto" w:fill="auto"/>
                  <w:vAlign w:val="center"/>
                  <w:hideMark/>
                </w:tcPr>
                <w:p w14:paraId="6853254A" w14:textId="77777777" w:rsidR="004326C7" w:rsidRPr="00767FA7" w:rsidRDefault="004326C7" w:rsidP="004326C7">
                  <w:pPr>
                    <w:jc w:val="center"/>
                    <w:rPr>
                      <w:rFonts w:eastAsia="宋体"/>
                      <w:sz w:val="21"/>
                      <w:szCs w:val="21"/>
                    </w:rPr>
                  </w:pPr>
                  <w:r w:rsidRPr="00767FA7">
                    <w:rPr>
                      <w:rFonts w:eastAsia="宋体"/>
                      <w:sz w:val="21"/>
                      <w:szCs w:val="21"/>
                    </w:rPr>
                    <w:t>0.00225</w:t>
                  </w:r>
                </w:p>
              </w:tc>
              <w:tc>
                <w:tcPr>
                  <w:tcW w:w="425" w:type="dxa"/>
                  <w:vMerge/>
                  <w:shd w:val="clear" w:color="auto" w:fill="auto"/>
                  <w:vAlign w:val="center"/>
                  <w:hideMark/>
                </w:tcPr>
                <w:p w14:paraId="58CA6564"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67A0A18A" w14:textId="77777777" w:rsidR="004326C7" w:rsidRPr="00767FA7" w:rsidRDefault="004326C7" w:rsidP="004326C7">
                  <w:pPr>
                    <w:jc w:val="center"/>
                    <w:rPr>
                      <w:rFonts w:eastAsia="宋体"/>
                      <w:sz w:val="21"/>
                      <w:szCs w:val="21"/>
                    </w:rPr>
                  </w:pPr>
                </w:p>
              </w:tc>
            </w:tr>
            <w:tr w:rsidR="008F3556" w:rsidRPr="00767FA7" w14:paraId="07AB78D0" w14:textId="77777777" w:rsidTr="004326C7">
              <w:trPr>
                <w:trHeight w:val="270"/>
                <w:jc w:val="center"/>
              </w:trPr>
              <w:tc>
                <w:tcPr>
                  <w:tcW w:w="426" w:type="dxa"/>
                  <w:vMerge/>
                  <w:shd w:val="clear" w:color="auto" w:fill="auto"/>
                  <w:vAlign w:val="center"/>
                  <w:hideMark/>
                </w:tcPr>
                <w:p w14:paraId="07900627"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3B48BED0" w14:textId="77777777" w:rsidR="004326C7" w:rsidRPr="00767FA7" w:rsidRDefault="004326C7" w:rsidP="004326C7">
                  <w:pPr>
                    <w:jc w:val="center"/>
                    <w:rPr>
                      <w:rFonts w:eastAsia="宋体"/>
                      <w:sz w:val="21"/>
                      <w:szCs w:val="21"/>
                    </w:rPr>
                  </w:pPr>
                  <w:r w:rsidRPr="00767FA7">
                    <w:rPr>
                      <w:rFonts w:eastAsia="宋体"/>
                      <w:sz w:val="21"/>
                      <w:szCs w:val="21"/>
                    </w:rPr>
                    <w:t>甲酸</w:t>
                  </w:r>
                </w:p>
              </w:tc>
              <w:tc>
                <w:tcPr>
                  <w:tcW w:w="709" w:type="dxa"/>
                  <w:shd w:val="clear" w:color="auto" w:fill="auto"/>
                  <w:vAlign w:val="center"/>
                  <w:hideMark/>
                </w:tcPr>
                <w:p w14:paraId="70CD17B0"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425" w:type="dxa"/>
                  <w:vMerge/>
                  <w:shd w:val="clear" w:color="auto" w:fill="auto"/>
                  <w:vAlign w:val="center"/>
                  <w:hideMark/>
                </w:tcPr>
                <w:p w14:paraId="0712AAE2"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723261F6"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11E50D9C" w14:textId="77777777" w:rsidR="004326C7" w:rsidRPr="00767FA7" w:rsidRDefault="004326C7" w:rsidP="004326C7">
                  <w:pPr>
                    <w:jc w:val="center"/>
                    <w:rPr>
                      <w:rFonts w:eastAsia="宋体"/>
                      <w:sz w:val="21"/>
                      <w:szCs w:val="21"/>
                    </w:rPr>
                  </w:pPr>
                  <w:r w:rsidRPr="00767FA7">
                    <w:rPr>
                      <w:rFonts w:eastAsia="宋体"/>
                      <w:sz w:val="21"/>
                      <w:szCs w:val="21"/>
                    </w:rPr>
                    <w:t>氨基四唑</w:t>
                  </w:r>
                </w:p>
              </w:tc>
              <w:tc>
                <w:tcPr>
                  <w:tcW w:w="709" w:type="dxa"/>
                  <w:shd w:val="clear" w:color="auto" w:fill="auto"/>
                  <w:vAlign w:val="center"/>
                  <w:hideMark/>
                </w:tcPr>
                <w:p w14:paraId="1B47DB3D" w14:textId="77777777" w:rsidR="004326C7" w:rsidRPr="00767FA7" w:rsidRDefault="004326C7" w:rsidP="004326C7">
                  <w:pPr>
                    <w:jc w:val="center"/>
                    <w:rPr>
                      <w:rFonts w:eastAsia="宋体"/>
                      <w:sz w:val="21"/>
                      <w:szCs w:val="21"/>
                    </w:rPr>
                  </w:pPr>
                  <w:r w:rsidRPr="00767FA7">
                    <w:rPr>
                      <w:rFonts w:eastAsia="宋体"/>
                      <w:sz w:val="21"/>
                      <w:szCs w:val="21"/>
                    </w:rPr>
                    <w:t>0.0005</w:t>
                  </w:r>
                </w:p>
              </w:tc>
              <w:tc>
                <w:tcPr>
                  <w:tcW w:w="396" w:type="dxa"/>
                  <w:vMerge/>
                  <w:shd w:val="clear" w:color="auto" w:fill="auto"/>
                  <w:vAlign w:val="center"/>
                  <w:hideMark/>
                </w:tcPr>
                <w:p w14:paraId="2EB2642A"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0CB97128"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4136D376" w14:textId="77777777" w:rsidR="004326C7" w:rsidRPr="00767FA7" w:rsidRDefault="004326C7" w:rsidP="004326C7">
                  <w:pPr>
                    <w:jc w:val="center"/>
                    <w:rPr>
                      <w:rFonts w:eastAsia="宋体"/>
                      <w:sz w:val="21"/>
                      <w:szCs w:val="21"/>
                    </w:rPr>
                  </w:pPr>
                  <w:r w:rsidRPr="00767FA7">
                    <w:rPr>
                      <w:rFonts w:eastAsia="宋体"/>
                      <w:sz w:val="21"/>
                      <w:szCs w:val="21"/>
                    </w:rPr>
                    <w:t>氨基四唑</w:t>
                  </w:r>
                </w:p>
              </w:tc>
              <w:tc>
                <w:tcPr>
                  <w:tcW w:w="1021" w:type="dxa"/>
                  <w:shd w:val="clear" w:color="auto" w:fill="auto"/>
                  <w:vAlign w:val="center"/>
                  <w:hideMark/>
                </w:tcPr>
                <w:p w14:paraId="6F5B3E17" w14:textId="77777777" w:rsidR="004326C7" w:rsidRPr="00767FA7" w:rsidRDefault="004326C7" w:rsidP="004326C7">
                  <w:pPr>
                    <w:jc w:val="center"/>
                    <w:rPr>
                      <w:rFonts w:eastAsia="宋体"/>
                      <w:sz w:val="21"/>
                      <w:szCs w:val="21"/>
                    </w:rPr>
                  </w:pPr>
                  <w:r w:rsidRPr="00767FA7">
                    <w:rPr>
                      <w:rFonts w:eastAsia="宋体"/>
                      <w:sz w:val="21"/>
                      <w:szCs w:val="21"/>
                    </w:rPr>
                    <w:t>0.0005</w:t>
                  </w:r>
                </w:p>
              </w:tc>
              <w:tc>
                <w:tcPr>
                  <w:tcW w:w="425" w:type="dxa"/>
                  <w:vMerge/>
                  <w:shd w:val="clear" w:color="auto" w:fill="auto"/>
                  <w:vAlign w:val="center"/>
                  <w:hideMark/>
                </w:tcPr>
                <w:p w14:paraId="1A69EB99"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6C800E24" w14:textId="77777777" w:rsidR="004326C7" w:rsidRPr="00767FA7" w:rsidRDefault="004326C7" w:rsidP="004326C7">
                  <w:pPr>
                    <w:jc w:val="center"/>
                    <w:rPr>
                      <w:rFonts w:eastAsia="宋体"/>
                      <w:sz w:val="21"/>
                      <w:szCs w:val="21"/>
                    </w:rPr>
                  </w:pPr>
                </w:p>
              </w:tc>
            </w:tr>
            <w:tr w:rsidR="008F3556" w:rsidRPr="00767FA7" w14:paraId="6BF33800" w14:textId="77777777" w:rsidTr="004326C7">
              <w:trPr>
                <w:trHeight w:val="810"/>
                <w:jc w:val="center"/>
              </w:trPr>
              <w:tc>
                <w:tcPr>
                  <w:tcW w:w="426" w:type="dxa"/>
                  <w:vMerge/>
                  <w:shd w:val="clear" w:color="auto" w:fill="auto"/>
                  <w:vAlign w:val="center"/>
                  <w:hideMark/>
                </w:tcPr>
                <w:p w14:paraId="58466F3F" w14:textId="77777777" w:rsidR="004326C7" w:rsidRPr="00767FA7" w:rsidRDefault="004326C7" w:rsidP="004326C7">
                  <w:pPr>
                    <w:jc w:val="center"/>
                    <w:rPr>
                      <w:rFonts w:eastAsia="宋体"/>
                      <w:sz w:val="21"/>
                      <w:szCs w:val="21"/>
                    </w:rPr>
                  </w:pPr>
                </w:p>
              </w:tc>
              <w:tc>
                <w:tcPr>
                  <w:tcW w:w="850" w:type="dxa"/>
                  <w:shd w:val="clear" w:color="auto" w:fill="auto"/>
                  <w:vAlign w:val="center"/>
                </w:tcPr>
                <w:p w14:paraId="212699C2" w14:textId="77777777" w:rsidR="004326C7" w:rsidRPr="00767FA7" w:rsidRDefault="004326C7" w:rsidP="004326C7">
                  <w:pPr>
                    <w:jc w:val="center"/>
                    <w:rPr>
                      <w:rFonts w:eastAsia="宋体"/>
                      <w:sz w:val="21"/>
                      <w:szCs w:val="21"/>
                    </w:rPr>
                  </w:pPr>
                  <w:r w:rsidRPr="00767FA7">
                    <w:rPr>
                      <w:rFonts w:eastAsia="宋体"/>
                      <w:sz w:val="21"/>
                      <w:szCs w:val="21"/>
                    </w:rPr>
                    <w:t>邻甲酚磺酸</w:t>
                  </w:r>
                </w:p>
              </w:tc>
              <w:tc>
                <w:tcPr>
                  <w:tcW w:w="709" w:type="dxa"/>
                  <w:shd w:val="clear" w:color="auto" w:fill="auto"/>
                  <w:vAlign w:val="center"/>
                </w:tcPr>
                <w:p w14:paraId="60E56118" w14:textId="77777777" w:rsidR="004326C7" w:rsidRPr="00767FA7" w:rsidRDefault="004326C7" w:rsidP="004326C7">
                  <w:pPr>
                    <w:jc w:val="center"/>
                    <w:rPr>
                      <w:rFonts w:eastAsia="宋体"/>
                      <w:sz w:val="21"/>
                      <w:szCs w:val="21"/>
                    </w:rPr>
                  </w:pPr>
                  <w:r w:rsidRPr="00767FA7">
                    <w:rPr>
                      <w:rFonts w:eastAsia="宋体"/>
                      <w:sz w:val="21"/>
                      <w:szCs w:val="21"/>
                    </w:rPr>
                    <w:t>0.0049</w:t>
                  </w:r>
                </w:p>
              </w:tc>
              <w:tc>
                <w:tcPr>
                  <w:tcW w:w="425" w:type="dxa"/>
                  <w:vMerge/>
                  <w:shd w:val="clear" w:color="auto" w:fill="auto"/>
                  <w:vAlign w:val="center"/>
                  <w:hideMark/>
                </w:tcPr>
                <w:p w14:paraId="5ACAC9B5"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30A9057D"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5F4452FE" w14:textId="77777777" w:rsidR="004326C7" w:rsidRPr="00767FA7" w:rsidRDefault="004326C7" w:rsidP="004326C7">
                  <w:pPr>
                    <w:jc w:val="center"/>
                    <w:rPr>
                      <w:rFonts w:eastAsia="宋体"/>
                      <w:sz w:val="21"/>
                      <w:szCs w:val="21"/>
                    </w:rPr>
                  </w:pPr>
                  <w:r w:rsidRPr="00767FA7">
                    <w:rPr>
                      <w:rFonts w:eastAsia="宋体"/>
                      <w:sz w:val="21"/>
                      <w:szCs w:val="21"/>
                    </w:rPr>
                    <w:t>丙骈三氮唑</w:t>
                  </w:r>
                </w:p>
              </w:tc>
              <w:tc>
                <w:tcPr>
                  <w:tcW w:w="709" w:type="dxa"/>
                  <w:shd w:val="clear" w:color="auto" w:fill="auto"/>
                  <w:vAlign w:val="center"/>
                  <w:hideMark/>
                </w:tcPr>
                <w:p w14:paraId="5B30B828" w14:textId="77777777" w:rsidR="004326C7" w:rsidRPr="00767FA7" w:rsidRDefault="004326C7" w:rsidP="004326C7">
                  <w:pPr>
                    <w:jc w:val="center"/>
                    <w:rPr>
                      <w:rFonts w:eastAsia="宋体"/>
                      <w:sz w:val="21"/>
                      <w:szCs w:val="21"/>
                    </w:rPr>
                  </w:pPr>
                  <w:r w:rsidRPr="00767FA7">
                    <w:rPr>
                      <w:rFonts w:eastAsia="宋体"/>
                      <w:sz w:val="21"/>
                      <w:szCs w:val="21"/>
                    </w:rPr>
                    <w:t>0.00099</w:t>
                  </w:r>
                </w:p>
              </w:tc>
              <w:tc>
                <w:tcPr>
                  <w:tcW w:w="396" w:type="dxa"/>
                  <w:vMerge/>
                  <w:shd w:val="clear" w:color="auto" w:fill="auto"/>
                  <w:vAlign w:val="center"/>
                  <w:hideMark/>
                </w:tcPr>
                <w:p w14:paraId="7715C738"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1988B6BE"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2CD75331" w14:textId="77777777" w:rsidR="004326C7" w:rsidRPr="00767FA7" w:rsidRDefault="004326C7" w:rsidP="004326C7">
                  <w:pPr>
                    <w:jc w:val="center"/>
                    <w:rPr>
                      <w:rFonts w:eastAsia="宋体"/>
                      <w:sz w:val="21"/>
                      <w:szCs w:val="21"/>
                    </w:rPr>
                  </w:pPr>
                  <w:r w:rsidRPr="00767FA7">
                    <w:rPr>
                      <w:rFonts w:eastAsia="宋体"/>
                      <w:sz w:val="21"/>
                      <w:szCs w:val="21"/>
                    </w:rPr>
                    <w:t>丙骈三氮唑</w:t>
                  </w:r>
                </w:p>
              </w:tc>
              <w:tc>
                <w:tcPr>
                  <w:tcW w:w="1021" w:type="dxa"/>
                  <w:shd w:val="clear" w:color="auto" w:fill="auto"/>
                  <w:vAlign w:val="center"/>
                  <w:hideMark/>
                </w:tcPr>
                <w:p w14:paraId="5B9F532B" w14:textId="77777777" w:rsidR="004326C7" w:rsidRPr="00767FA7" w:rsidRDefault="004326C7" w:rsidP="004326C7">
                  <w:pPr>
                    <w:jc w:val="center"/>
                    <w:rPr>
                      <w:rFonts w:eastAsia="宋体"/>
                      <w:sz w:val="21"/>
                      <w:szCs w:val="21"/>
                    </w:rPr>
                  </w:pPr>
                  <w:r w:rsidRPr="00767FA7">
                    <w:rPr>
                      <w:rFonts w:eastAsia="宋体"/>
                      <w:sz w:val="21"/>
                      <w:szCs w:val="21"/>
                    </w:rPr>
                    <w:t>0.00099</w:t>
                  </w:r>
                </w:p>
              </w:tc>
              <w:tc>
                <w:tcPr>
                  <w:tcW w:w="425" w:type="dxa"/>
                  <w:vMerge/>
                  <w:shd w:val="clear" w:color="auto" w:fill="auto"/>
                  <w:vAlign w:val="center"/>
                  <w:hideMark/>
                </w:tcPr>
                <w:p w14:paraId="0A4686B2"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4EAA079F" w14:textId="77777777" w:rsidR="004326C7" w:rsidRPr="00767FA7" w:rsidRDefault="004326C7" w:rsidP="004326C7">
                  <w:pPr>
                    <w:jc w:val="center"/>
                    <w:rPr>
                      <w:rFonts w:eastAsia="宋体"/>
                      <w:sz w:val="21"/>
                      <w:szCs w:val="21"/>
                    </w:rPr>
                  </w:pPr>
                </w:p>
              </w:tc>
            </w:tr>
            <w:tr w:rsidR="008F3556" w:rsidRPr="00767FA7" w14:paraId="232BAB81" w14:textId="77777777" w:rsidTr="004326C7">
              <w:trPr>
                <w:trHeight w:val="540"/>
                <w:jc w:val="center"/>
              </w:trPr>
              <w:tc>
                <w:tcPr>
                  <w:tcW w:w="426" w:type="dxa"/>
                  <w:vMerge/>
                  <w:shd w:val="clear" w:color="auto" w:fill="auto"/>
                  <w:vAlign w:val="center"/>
                  <w:hideMark/>
                </w:tcPr>
                <w:p w14:paraId="6CB83EA6" w14:textId="77777777" w:rsidR="004326C7" w:rsidRPr="00767FA7" w:rsidRDefault="004326C7" w:rsidP="004326C7">
                  <w:pPr>
                    <w:jc w:val="center"/>
                    <w:rPr>
                      <w:rFonts w:eastAsia="宋体"/>
                      <w:sz w:val="21"/>
                      <w:szCs w:val="21"/>
                    </w:rPr>
                  </w:pPr>
                </w:p>
              </w:tc>
              <w:tc>
                <w:tcPr>
                  <w:tcW w:w="850" w:type="dxa"/>
                  <w:shd w:val="clear" w:color="auto" w:fill="auto"/>
                  <w:vAlign w:val="center"/>
                </w:tcPr>
                <w:p w14:paraId="734860CF" w14:textId="77777777" w:rsidR="004326C7" w:rsidRPr="00767FA7" w:rsidRDefault="004326C7" w:rsidP="004326C7">
                  <w:pPr>
                    <w:jc w:val="center"/>
                    <w:rPr>
                      <w:rFonts w:eastAsia="宋体"/>
                      <w:sz w:val="21"/>
                      <w:szCs w:val="21"/>
                    </w:rPr>
                  </w:pPr>
                  <w:r w:rsidRPr="00767FA7">
                    <w:rPr>
                      <w:rFonts w:eastAsia="宋体"/>
                      <w:sz w:val="21"/>
                      <w:szCs w:val="21"/>
                    </w:rPr>
                    <w:t>葡萄糖酸</w:t>
                  </w:r>
                </w:p>
              </w:tc>
              <w:tc>
                <w:tcPr>
                  <w:tcW w:w="709" w:type="dxa"/>
                  <w:shd w:val="clear" w:color="auto" w:fill="auto"/>
                  <w:vAlign w:val="center"/>
                </w:tcPr>
                <w:p w14:paraId="3AB6E4CE" w14:textId="77777777" w:rsidR="004326C7" w:rsidRPr="00767FA7" w:rsidRDefault="004326C7" w:rsidP="004326C7">
                  <w:pPr>
                    <w:jc w:val="center"/>
                    <w:rPr>
                      <w:rFonts w:eastAsia="宋体"/>
                      <w:sz w:val="21"/>
                      <w:szCs w:val="21"/>
                    </w:rPr>
                  </w:pPr>
                  <w:r w:rsidRPr="00767FA7">
                    <w:rPr>
                      <w:rFonts w:eastAsia="宋体"/>
                      <w:sz w:val="21"/>
                      <w:szCs w:val="21"/>
                    </w:rPr>
                    <w:t>0.00225</w:t>
                  </w:r>
                </w:p>
              </w:tc>
              <w:tc>
                <w:tcPr>
                  <w:tcW w:w="425" w:type="dxa"/>
                  <w:vMerge/>
                  <w:shd w:val="clear" w:color="auto" w:fill="auto"/>
                  <w:vAlign w:val="center"/>
                  <w:hideMark/>
                </w:tcPr>
                <w:p w14:paraId="15747334"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2F74467E"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1AC116E2" w14:textId="77777777" w:rsidR="004326C7" w:rsidRPr="00767FA7" w:rsidRDefault="004326C7" w:rsidP="004326C7">
                  <w:pPr>
                    <w:jc w:val="center"/>
                    <w:rPr>
                      <w:rFonts w:eastAsia="宋体"/>
                      <w:sz w:val="21"/>
                      <w:szCs w:val="21"/>
                    </w:rPr>
                  </w:pPr>
                  <w:r w:rsidRPr="00767FA7">
                    <w:rPr>
                      <w:rFonts w:eastAsia="宋体"/>
                      <w:sz w:val="21"/>
                      <w:szCs w:val="21"/>
                    </w:rPr>
                    <w:t>氮氧化物</w:t>
                  </w:r>
                </w:p>
              </w:tc>
              <w:tc>
                <w:tcPr>
                  <w:tcW w:w="709" w:type="dxa"/>
                  <w:shd w:val="clear" w:color="auto" w:fill="auto"/>
                  <w:vAlign w:val="center"/>
                  <w:hideMark/>
                </w:tcPr>
                <w:p w14:paraId="7C979E09" w14:textId="77777777" w:rsidR="004326C7" w:rsidRPr="00767FA7" w:rsidRDefault="004326C7" w:rsidP="004326C7">
                  <w:pPr>
                    <w:jc w:val="center"/>
                    <w:rPr>
                      <w:rFonts w:eastAsia="宋体"/>
                      <w:sz w:val="21"/>
                      <w:szCs w:val="21"/>
                    </w:rPr>
                  </w:pPr>
                  <w:r w:rsidRPr="00767FA7">
                    <w:rPr>
                      <w:rFonts w:eastAsia="宋体"/>
                      <w:sz w:val="21"/>
                      <w:szCs w:val="21"/>
                    </w:rPr>
                    <w:t>0.0034</w:t>
                  </w:r>
                </w:p>
              </w:tc>
              <w:tc>
                <w:tcPr>
                  <w:tcW w:w="396" w:type="dxa"/>
                  <w:shd w:val="clear" w:color="auto" w:fill="auto"/>
                  <w:vAlign w:val="center"/>
                  <w:hideMark/>
                </w:tcPr>
                <w:p w14:paraId="5F96B97A" w14:textId="77777777" w:rsidR="004326C7" w:rsidRPr="00767FA7" w:rsidRDefault="004326C7" w:rsidP="004326C7">
                  <w:pPr>
                    <w:jc w:val="center"/>
                    <w:rPr>
                      <w:rFonts w:eastAsia="宋体"/>
                      <w:sz w:val="21"/>
                      <w:szCs w:val="21"/>
                    </w:rPr>
                  </w:pPr>
                  <w:r w:rsidRPr="00767FA7">
                    <w:rPr>
                      <w:rFonts w:eastAsia="宋体"/>
                      <w:sz w:val="21"/>
                      <w:szCs w:val="21"/>
                    </w:rPr>
                    <w:t>氮氧化物</w:t>
                  </w:r>
                </w:p>
              </w:tc>
              <w:tc>
                <w:tcPr>
                  <w:tcW w:w="738" w:type="dxa"/>
                  <w:shd w:val="clear" w:color="auto" w:fill="auto"/>
                  <w:vAlign w:val="center"/>
                  <w:hideMark/>
                </w:tcPr>
                <w:p w14:paraId="3456610D" w14:textId="77777777" w:rsidR="004326C7" w:rsidRPr="00767FA7" w:rsidRDefault="004326C7" w:rsidP="004326C7">
                  <w:pPr>
                    <w:jc w:val="center"/>
                    <w:rPr>
                      <w:rFonts w:eastAsia="宋体"/>
                      <w:sz w:val="21"/>
                      <w:szCs w:val="21"/>
                    </w:rPr>
                  </w:pPr>
                  <w:r w:rsidRPr="00767FA7">
                    <w:rPr>
                      <w:rFonts w:eastAsia="宋体"/>
                      <w:sz w:val="21"/>
                      <w:szCs w:val="21"/>
                    </w:rPr>
                    <w:t>0.0034</w:t>
                  </w:r>
                </w:p>
              </w:tc>
              <w:tc>
                <w:tcPr>
                  <w:tcW w:w="963" w:type="dxa"/>
                  <w:shd w:val="clear" w:color="auto" w:fill="auto"/>
                  <w:vAlign w:val="center"/>
                  <w:hideMark/>
                </w:tcPr>
                <w:p w14:paraId="70D6007E" w14:textId="77777777" w:rsidR="004326C7" w:rsidRPr="00767FA7" w:rsidRDefault="004326C7" w:rsidP="004326C7">
                  <w:pPr>
                    <w:jc w:val="center"/>
                    <w:rPr>
                      <w:rFonts w:eastAsia="宋体"/>
                      <w:sz w:val="21"/>
                      <w:szCs w:val="21"/>
                    </w:rPr>
                  </w:pPr>
                  <w:r w:rsidRPr="00767FA7">
                    <w:rPr>
                      <w:rFonts w:eastAsia="宋体"/>
                      <w:sz w:val="21"/>
                      <w:szCs w:val="21"/>
                    </w:rPr>
                    <w:t>氮氧化物</w:t>
                  </w:r>
                </w:p>
              </w:tc>
              <w:tc>
                <w:tcPr>
                  <w:tcW w:w="1021" w:type="dxa"/>
                  <w:shd w:val="clear" w:color="auto" w:fill="auto"/>
                  <w:vAlign w:val="center"/>
                  <w:hideMark/>
                </w:tcPr>
                <w:p w14:paraId="5CDDDAA2" w14:textId="77777777" w:rsidR="004326C7" w:rsidRPr="00767FA7" w:rsidRDefault="004326C7" w:rsidP="004326C7">
                  <w:pPr>
                    <w:jc w:val="center"/>
                    <w:rPr>
                      <w:rFonts w:eastAsia="宋体"/>
                      <w:sz w:val="21"/>
                      <w:szCs w:val="21"/>
                    </w:rPr>
                  </w:pPr>
                  <w:r w:rsidRPr="00767FA7">
                    <w:rPr>
                      <w:rFonts w:eastAsia="宋体"/>
                      <w:sz w:val="21"/>
                      <w:szCs w:val="21"/>
                    </w:rPr>
                    <w:t>0.0034</w:t>
                  </w:r>
                </w:p>
              </w:tc>
              <w:tc>
                <w:tcPr>
                  <w:tcW w:w="425" w:type="dxa"/>
                  <w:shd w:val="clear" w:color="auto" w:fill="auto"/>
                  <w:vAlign w:val="center"/>
                  <w:hideMark/>
                </w:tcPr>
                <w:p w14:paraId="4619523E" w14:textId="77777777" w:rsidR="004326C7" w:rsidRPr="00767FA7" w:rsidRDefault="004326C7" w:rsidP="004326C7">
                  <w:pPr>
                    <w:jc w:val="center"/>
                    <w:rPr>
                      <w:rFonts w:eastAsia="宋体"/>
                      <w:sz w:val="21"/>
                      <w:szCs w:val="21"/>
                    </w:rPr>
                  </w:pPr>
                  <w:r w:rsidRPr="00767FA7">
                    <w:rPr>
                      <w:rFonts w:eastAsia="宋体"/>
                      <w:sz w:val="21"/>
                      <w:szCs w:val="21"/>
                    </w:rPr>
                    <w:t>氮氧化物</w:t>
                  </w:r>
                </w:p>
              </w:tc>
              <w:tc>
                <w:tcPr>
                  <w:tcW w:w="620" w:type="dxa"/>
                  <w:shd w:val="clear" w:color="auto" w:fill="auto"/>
                  <w:vAlign w:val="center"/>
                  <w:hideMark/>
                </w:tcPr>
                <w:p w14:paraId="5474E2BF" w14:textId="77777777" w:rsidR="004326C7" w:rsidRPr="00767FA7" w:rsidRDefault="004326C7" w:rsidP="004326C7">
                  <w:pPr>
                    <w:jc w:val="center"/>
                    <w:rPr>
                      <w:rFonts w:eastAsia="宋体"/>
                      <w:sz w:val="21"/>
                      <w:szCs w:val="21"/>
                    </w:rPr>
                  </w:pPr>
                  <w:r w:rsidRPr="00767FA7">
                    <w:rPr>
                      <w:rFonts w:eastAsia="宋体"/>
                      <w:sz w:val="21"/>
                      <w:szCs w:val="21"/>
                    </w:rPr>
                    <w:t>0.0034</w:t>
                  </w:r>
                </w:p>
              </w:tc>
            </w:tr>
            <w:tr w:rsidR="008F3556" w:rsidRPr="00767FA7" w14:paraId="2D8DDB93" w14:textId="77777777" w:rsidTr="004326C7">
              <w:trPr>
                <w:trHeight w:val="810"/>
                <w:jc w:val="center"/>
              </w:trPr>
              <w:tc>
                <w:tcPr>
                  <w:tcW w:w="426" w:type="dxa"/>
                  <w:vMerge/>
                  <w:shd w:val="clear" w:color="auto" w:fill="auto"/>
                  <w:vAlign w:val="center"/>
                  <w:hideMark/>
                </w:tcPr>
                <w:p w14:paraId="5D5F3FD7" w14:textId="77777777" w:rsidR="004326C7" w:rsidRPr="00767FA7" w:rsidRDefault="004326C7" w:rsidP="004326C7">
                  <w:pPr>
                    <w:jc w:val="center"/>
                    <w:rPr>
                      <w:rFonts w:eastAsia="宋体"/>
                      <w:sz w:val="21"/>
                      <w:szCs w:val="21"/>
                    </w:rPr>
                  </w:pPr>
                </w:p>
              </w:tc>
              <w:tc>
                <w:tcPr>
                  <w:tcW w:w="850" w:type="dxa"/>
                  <w:shd w:val="clear" w:color="auto" w:fill="auto"/>
                  <w:vAlign w:val="center"/>
                </w:tcPr>
                <w:p w14:paraId="2A20FBFD" w14:textId="77777777" w:rsidR="004326C7" w:rsidRPr="00767FA7" w:rsidRDefault="004326C7" w:rsidP="004326C7">
                  <w:pPr>
                    <w:jc w:val="center"/>
                    <w:rPr>
                      <w:rFonts w:eastAsia="宋体"/>
                      <w:sz w:val="21"/>
                      <w:szCs w:val="21"/>
                    </w:rPr>
                  </w:pPr>
                  <w:r w:rsidRPr="00767FA7">
                    <w:rPr>
                      <w:rFonts w:eastAsia="宋体"/>
                      <w:sz w:val="21"/>
                      <w:szCs w:val="21"/>
                    </w:rPr>
                    <w:t>氮氧化物</w:t>
                  </w:r>
                </w:p>
              </w:tc>
              <w:tc>
                <w:tcPr>
                  <w:tcW w:w="709" w:type="dxa"/>
                  <w:shd w:val="clear" w:color="auto" w:fill="auto"/>
                  <w:vAlign w:val="center"/>
                </w:tcPr>
                <w:p w14:paraId="4E6FED6E" w14:textId="77777777" w:rsidR="004326C7" w:rsidRPr="00767FA7" w:rsidRDefault="004326C7" w:rsidP="004326C7">
                  <w:pPr>
                    <w:jc w:val="center"/>
                    <w:rPr>
                      <w:rFonts w:eastAsia="宋体"/>
                      <w:sz w:val="21"/>
                      <w:szCs w:val="21"/>
                    </w:rPr>
                  </w:pPr>
                  <w:r w:rsidRPr="00767FA7">
                    <w:rPr>
                      <w:rFonts w:eastAsia="宋体"/>
                      <w:sz w:val="21"/>
                      <w:szCs w:val="21"/>
                    </w:rPr>
                    <w:t>0.0034</w:t>
                  </w:r>
                </w:p>
              </w:tc>
              <w:tc>
                <w:tcPr>
                  <w:tcW w:w="425" w:type="dxa"/>
                  <w:shd w:val="clear" w:color="auto" w:fill="auto"/>
                  <w:vAlign w:val="center"/>
                  <w:hideMark/>
                </w:tcPr>
                <w:p w14:paraId="36F46A9B" w14:textId="77777777" w:rsidR="004326C7" w:rsidRPr="00767FA7" w:rsidRDefault="004326C7" w:rsidP="004326C7">
                  <w:pPr>
                    <w:jc w:val="center"/>
                    <w:rPr>
                      <w:rFonts w:eastAsia="宋体"/>
                      <w:sz w:val="21"/>
                      <w:szCs w:val="21"/>
                    </w:rPr>
                  </w:pPr>
                  <w:r w:rsidRPr="00767FA7">
                    <w:rPr>
                      <w:rFonts w:eastAsia="宋体"/>
                      <w:sz w:val="21"/>
                      <w:szCs w:val="21"/>
                    </w:rPr>
                    <w:t>氮氧化物</w:t>
                  </w:r>
                </w:p>
              </w:tc>
              <w:tc>
                <w:tcPr>
                  <w:tcW w:w="567" w:type="dxa"/>
                  <w:shd w:val="clear" w:color="auto" w:fill="auto"/>
                  <w:vAlign w:val="center"/>
                  <w:hideMark/>
                </w:tcPr>
                <w:p w14:paraId="59AA8763" w14:textId="77777777" w:rsidR="004326C7" w:rsidRPr="00767FA7" w:rsidRDefault="004326C7" w:rsidP="004326C7">
                  <w:pPr>
                    <w:jc w:val="center"/>
                    <w:rPr>
                      <w:rFonts w:eastAsia="宋体"/>
                      <w:sz w:val="21"/>
                      <w:szCs w:val="21"/>
                    </w:rPr>
                  </w:pPr>
                  <w:r w:rsidRPr="00767FA7">
                    <w:rPr>
                      <w:rFonts w:eastAsia="宋体"/>
                      <w:sz w:val="21"/>
                      <w:szCs w:val="21"/>
                    </w:rPr>
                    <w:t>0.0034</w:t>
                  </w:r>
                </w:p>
              </w:tc>
              <w:tc>
                <w:tcPr>
                  <w:tcW w:w="1021" w:type="dxa"/>
                  <w:shd w:val="clear" w:color="auto" w:fill="auto"/>
                  <w:vAlign w:val="center"/>
                  <w:hideMark/>
                </w:tcPr>
                <w:p w14:paraId="7E18BAF3" w14:textId="77777777" w:rsidR="004326C7" w:rsidRPr="00767FA7" w:rsidRDefault="004326C7" w:rsidP="004326C7">
                  <w:pPr>
                    <w:jc w:val="center"/>
                    <w:rPr>
                      <w:rFonts w:eastAsia="宋体"/>
                      <w:sz w:val="21"/>
                      <w:szCs w:val="21"/>
                    </w:rPr>
                  </w:pPr>
                  <w:r w:rsidRPr="00767FA7">
                    <w:rPr>
                      <w:rFonts w:eastAsia="宋体"/>
                      <w:sz w:val="21"/>
                      <w:szCs w:val="21"/>
                    </w:rPr>
                    <w:t>硫酸雾</w:t>
                  </w:r>
                </w:p>
              </w:tc>
              <w:tc>
                <w:tcPr>
                  <w:tcW w:w="709" w:type="dxa"/>
                  <w:shd w:val="clear" w:color="auto" w:fill="auto"/>
                  <w:vAlign w:val="center"/>
                  <w:hideMark/>
                </w:tcPr>
                <w:p w14:paraId="15C90241" w14:textId="77777777" w:rsidR="004326C7" w:rsidRPr="00767FA7" w:rsidRDefault="004326C7" w:rsidP="004326C7">
                  <w:pPr>
                    <w:jc w:val="center"/>
                    <w:rPr>
                      <w:rFonts w:eastAsia="宋体"/>
                      <w:sz w:val="21"/>
                      <w:szCs w:val="21"/>
                    </w:rPr>
                  </w:pPr>
                  <w:r w:rsidRPr="00767FA7">
                    <w:rPr>
                      <w:rFonts w:eastAsia="宋体"/>
                      <w:sz w:val="21"/>
                      <w:szCs w:val="21"/>
                    </w:rPr>
                    <w:t>0.015</w:t>
                  </w:r>
                </w:p>
              </w:tc>
              <w:tc>
                <w:tcPr>
                  <w:tcW w:w="396" w:type="dxa"/>
                  <w:shd w:val="clear" w:color="auto" w:fill="auto"/>
                  <w:vAlign w:val="center"/>
                  <w:hideMark/>
                </w:tcPr>
                <w:p w14:paraId="5B682265" w14:textId="77777777" w:rsidR="004326C7" w:rsidRPr="00767FA7" w:rsidRDefault="004326C7" w:rsidP="004326C7">
                  <w:pPr>
                    <w:jc w:val="center"/>
                    <w:rPr>
                      <w:rFonts w:eastAsia="宋体"/>
                      <w:sz w:val="21"/>
                      <w:szCs w:val="21"/>
                    </w:rPr>
                  </w:pPr>
                  <w:r w:rsidRPr="00767FA7">
                    <w:rPr>
                      <w:rFonts w:eastAsia="宋体"/>
                      <w:sz w:val="21"/>
                      <w:szCs w:val="21"/>
                    </w:rPr>
                    <w:t>硫酸雾</w:t>
                  </w:r>
                </w:p>
              </w:tc>
              <w:tc>
                <w:tcPr>
                  <w:tcW w:w="738" w:type="dxa"/>
                  <w:shd w:val="clear" w:color="auto" w:fill="auto"/>
                  <w:vAlign w:val="center"/>
                  <w:hideMark/>
                </w:tcPr>
                <w:p w14:paraId="44FC7207" w14:textId="77777777" w:rsidR="004326C7" w:rsidRPr="00767FA7" w:rsidRDefault="004326C7" w:rsidP="004326C7">
                  <w:pPr>
                    <w:jc w:val="center"/>
                    <w:rPr>
                      <w:rFonts w:eastAsia="宋体"/>
                      <w:sz w:val="21"/>
                      <w:szCs w:val="21"/>
                    </w:rPr>
                  </w:pPr>
                  <w:r w:rsidRPr="00767FA7">
                    <w:rPr>
                      <w:rFonts w:eastAsia="宋体"/>
                      <w:sz w:val="21"/>
                      <w:szCs w:val="21"/>
                    </w:rPr>
                    <w:t>0.015</w:t>
                  </w:r>
                </w:p>
              </w:tc>
              <w:tc>
                <w:tcPr>
                  <w:tcW w:w="963" w:type="dxa"/>
                  <w:shd w:val="clear" w:color="auto" w:fill="auto"/>
                  <w:vAlign w:val="center"/>
                  <w:hideMark/>
                </w:tcPr>
                <w:p w14:paraId="23AF619E" w14:textId="77777777" w:rsidR="004326C7" w:rsidRPr="00767FA7" w:rsidRDefault="004326C7" w:rsidP="004326C7">
                  <w:pPr>
                    <w:jc w:val="center"/>
                    <w:rPr>
                      <w:rFonts w:eastAsia="宋体"/>
                      <w:sz w:val="21"/>
                      <w:szCs w:val="21"/>
                    </w:rPr>
                  </w:pPr>
                  <w:r w:rsidRPr="00767FA7">
                    <w:rPr>
                      <w:rFonts w:eastAsia="宋体"/>
                      <w:sz w:val="21"/>
                      <w:szCs w:val="21"/>
                    </w:rPr>
                    <w:t>硫酸雾</w:t>
                  </w:r>
                </w:p>
              </w:tc>
              <w:tc>
                <w:tcPr>
                  <w:tcW w:w="1021" w:type="dxa"/>
                  <w:shd w:val="clear" w:color="auto" w:fill="auto"/>
                  <w:vAlign w:val="center"/>
                  <w:hideMark/>
                </w:tcPr>
                <w:p w14:paraId="1A40B388" w14:textId="77777777" w:rsidR="004326C7" w:rsidRPr="00767FA7" w:rsidRDefault="004326C7" w:rsidP="004326C7">
                  <w:pPr>
                    <w:jc w:val="center"/>
                    <w:rPr>
                      <w:rFonts w:eastAsia="宋体"/>
                      <w:sz w:val="21"/>
                      <w:szCs w:val="21"/>
                    </w:rPr>
                  </w:pPr>
                  <w:r w:rsidRPr="00767FA7">
                    <w:rPr>
                      <w:rFonts w:eastAsia="宋体"/>
                      <w:sz w:val="21"/>
                      <w:szCs w:val="21"/>
                    </w:rPr>
                    <w:t>0.015</w:t>
                  </w:r>
                </w:p>
              </w:tc>
              <w:tc>
                <w:tcPr>
                  <w:tcW w:w="425" w:type="dxa"/>
                  <w:shd w:val="clear" w:color="auto" w:fill="auto"/>
                  <w:vAlign w:val="center"/>
                  <w:hideMark/>
                </w:tcPr>
                <w:p w14:paraId="3F3426AC" w14:textId="77777777" w:rsidR="004326C7" w:rsidRPr="00767FA7" w:rsidRDefault="004326C7" w:rsidP="004326C7">
                  <w:pPr>
                    <w:jc w:val="center"/>
                    <w:rPr>
                      <w:rFonts w:eastAsia="宋体"/>
                      <w:sz w:val="21"/>
                      <w:szCs w:val="21"/>
                    </w:rPr>
                  </w:pPr>
                  <w:r w:rsidRPr="00767FA7">
                    <w:rPr>
                      <w:rFonts w:eastAsia="宋体"/>
                      <w:sz w:val="21"/>
                      <w:szCs w:val="21"/>
                    </w:rPr>
                    <w:t>硫酸雾</w:t>
                  </w:r>
                </w:p>
              </w:tc>
              <w:tc>
                <w:tcPr>
                  <w:tcW w:w="620" w:type="dxa"/>
                  <w:shd w:val="clear" w:color="auto" w:fill="auto"/>
                  <w:vAlign w:val="center"/>
                  <w:hideMark/>
                </w:tcPr>
                <w:p w14:paraId="4EBC6C26" w14:textId="77777777" w:rsidR="004326C7" w:rsidRPr="00767FA7" w:rsidRDefault="004326C7" w:rsidP="004326C7">
                  <w:pPr>
                    <w:jc w:val="center"/>
                    <w:rPr>
                      <w:rFonts w:eastAsia="宋体"/>
                      <w:sz w:val="21"/>
                      <w:szCs w:val="21"/>
                    </w:rPr>
                  </w:pPr>
                  <w:r w:rsidRPr="00767FA7">
                    <w:rPr>
                      <w:rFonts w:eastAsia="宋体"/>
                      <w:sz w:val="21"/>
                      <w:szCs w:val="21"/>
                    </w:rPr>
                    <w:t>0.015</w:t>
                  </w:r>
                </w:p>
              </w:tc>
            </w:tr>
            <w:tr w:rsidR="008F3556" w:rsidRPr="00767FA7" w14:paraId="6031C1A8" w14:textId="77777777" w:rsidTr="004326C7">
              <w:trPr>
                <w:trHeight w:val="270"/>
                <w:jc w:val="center"/>
              </w:trPr>
              <w:tc>
                <w:tcPr>
                  <w:tcW w:w="426" w:type="dxa"/>
                  <w:vMerge/>
                  <w:shd w:val="clear" w:color="auto" w:fill="auto"/>
                  <w:vAlign w:val="center"/>
                  <w:hideMark/>
                </w:tcPr>
                <w:p w14:paraId="362D7437" w14:textId="77777777" w:rsidR="004326C7" w:rsidRPr="00767FA7" w:rsidRDefault="004326C7" w:rsidP="004326C7">
                  <w:pPr>
                    <w:jc w:val="center"/>
                    <w:rPr>
                      <w:rFonts w:eastAsia="宋体"/>
                      <w:sz w:val="21"/>
                      <w:szCs w:val="21"/>
                    </w:rPr>
                  </w:pPr>
                </w:p>
              </w:tc>
              <w:tc>
                <w:tcPr>
                  <w:tcW w:w="850" w:type="dxa"/>
                  <w:shd w:val="clear" w:color="auto" w:fill="auto"/>
                  <w:vAlign w:val="center"/>
                </w:tcPr>
                <w:p w14:paraId="08D02558" w14:textId="77777777" w:rsidR="004326C7" w:rsidRPr="00767FA7" w:rsidRDefault="004326C7" w:rsidP="004326C7">
                  <w:pPr>
                    <w:jc w:val="center"/>
                    <w:rPr>
                      <w:rFonts w:eastAsia="宋体"/>
                      <w:sz w:val="21"/>
                      <w:szCs w:val="21"/>
                    </w:rPr>
                  </w:pPr>
                  <w:r w:rsidRPr="00767FA7">
                    <w:rPr>
                      <w:rFonts w:eastAsia="宋体"/>
                      <w:sz w:val="21"/>
                      <w:szCs w:val="21"/>
                    </w:rPr>
                    <w:t>硫酸雾</w:t>
                  </w:r>
                </w:p>
              </w:tc>
              <w:tc>
                <w:tcPr>
                  <w:tcW w:w="709" w:type="dxa"/>
                  <w:shd w:val="clear" w:color="auto" w:fill="auto"/>
                  <w:vAlign w:val="center"/>
                </w:tcPr>
                <w:p w14:paraId="34355FC2" w14:textId="77777777" w:rsidR="004326C7" w:rsidRPr="00767FA7" w:rsidRDefault="004326C7" w:rsidP="004326C7">
                  <w:pPr>
                    <w:jc w:val="center"/>
                    <w:rPr>
                      <w:rFonts w:eastAsia="宋体"/>
                      <w:sz w:val="21"/>
                      <w:szCs w:val="21"/>
                    </w:rPr>
                  </w:pPr>
                  <w:r w:rsidRPr="00767FA7">
                    <w:rPr>
                      <w:rFonts w:eastAsia="宋体"/>
                      <w:sz w:val="21"/>
                      <w:szCs w:val="21"/>
                    </w:rPr>
                    <w:t>0.015</w:t>
                  </w:r>
                </w:p>
              </w:tc>
              <w:tc>
                <w:tcPr>
                  <w:tcW w:w="425" w:type="dxa"/>
                  <w:shd w:val="clear" w:color="auto" w:fill="auto"/>
                  <w:vAlign w:val="center"/>
                  <w:hideMark/>
                </w:tcPr>
                <w:p w14:paraId="7EA7778E" w14:textId="77777777" w:rsidR="004326C7" w:rsidRPr="00767FA7" w:rsidRDefault="004326C7" w:rsidP="004326C7">
                  <w:pPr>
                    <w:jc w:val="center"/>
                    <w:rPr>
                      <w:rFonts w:eastAsia="宋体"/>
                      <w:sz w:val="21"/>
                      <w:szCs w:val="21"/>
                    </w:rPr>
                  </w:pPr>
                  <w:r w:rsidRPr="00767FA7">
                    <w:rPr>
                      <w:rFonts w:eastAsia="宋体"/>
                      <w:sz w:val="21"/>
                      <w:szCs w:val="21"/>
                    </w:rPr>
                    <w:t>硫酸雾</w:t>
                  </w:r>
                </w:p>
              </w:tc>
              <w:tc>
                <w:tcPr>
                  <w:tcW w:w="567" w:type="dxa"/>
                  <w:shd w:val="clear" w:color="auto" w:fill="auto"/>
                  <w:vAlign w:val="center"/>
                </w:tcPr>
                <w:p w14:paraId="79A279DE" w14:textId="77777777" w:rsidR="004326C7" w:rsidRPr="00767FA7" w:rsidRDefault="004326C7" w:rsidP="004326C7">
                  <w:pPr>
                    <w:jc w:val="center"/>
                    <w:rPr>
                      <w:rFonts w:eastAsia="宋体"/>
                      <w:sz w:val="21"/>
                      <w:szCs w:val="21"/>
                    </w:rPr>
                  </w:pPr>
                  <w:r w:rsidRPr="00767FA7">
                    <w:rPr>
                      <w:rFonts w:eastAsia="宋体"/>
                      <w:sz w:val="21"/>
                      <w:szCs w:val="21"/>
                    </w:rPr>
                    <w:t>0.015</w:t>
                  </w:r>
                </w:p>
              </w:tc>
              <w:tc>
                <w:tcPr>
                  <w:tcW w:w="1021" w:type="dxa"/>
                  <w:shd w:val="clear" w:color="auto" w:fill="auto"/>
                  <w:vAlign w:val="center"/>
                  <w:hideMark/>
                </w:tcPr>
                <w:p w14:paraId="692A4071" w14:textId="77777777" w:rsidR="004326C7" w:rsidRPr="00767FA7" w:rsidRDefault="004326C7" w:rsidP="004326C7">
                  <w:pPr>
                    <w:jc w:val="center"/>
                    <w:rPr>
                      <w:rFonts w:eastAsia="宋体"/>
                      <w:sz w:val="21"/>
                      <w:szCs w:val="21"/>
                    </w:rPr>
                  </w:pPr>
                  <w:r w:rsidRPr="00767FA7">
                    <w:rPr>
                      <w:rFonts w:eastAsia="宋体"/>
                      <w:sz w:val="21"/>
                      <w:szCs w:val="21"/>
                    </w:rPr>
                    <w:t>氯化氢</w:t>
                  </w:r>
                </w:p>
              </w:tc>
              <w:tc>
                <w:tcPr>
                  <w:tcW w:w="709" w:type="dxa"/>
                  <w:shd w:val="clear" w:color="auto" w:fill="auto"/>
                  <w:vAlign w:val="center"/>
                  <w:hideMark/>
                </w:tcPr>
                <w:p w14:paraId="14F72690" w14:textId="77777777" w:rsidR="004326C7" w:rsidRPr="00767FA7" w:rsidRDefault="004326C7" w:rsidP="004326C7">
                  <w:pPr>
                    <w:jc w:val="center"/>
                    <w:rPr>
                      <w:rFonts w:eastAsia="宋体"/>
                      <w:sz w:val="21"/>
                      <w:szCs w:val="21"/>
                    </w:rPr>
                  </w:pPr>
                  <w:r w:rsidRPr="00767FA7">
                    <w:rPr>
                      <w:rFonts w:eastAsia="宋体"/>
                      <w:sz w:val="21"/>
                      <w:szCs w:val="21"/>
                    </w:rPr>
                    <w:t>0.00185</w:t>
                  </w:r>
                </w:p>
              </w:tc>
              <w:tc>
                <w:tcPr>
                  <w:tcW w:w="396" w:type="dxa"/>
                  <w:shd w:val="clear" w:color="auto" w:fill="auto"/>
                  <w:vAlign w:val="center"/>
                  <w:hideMark/>
                </w:tcPr>
                <w:p w14:paraId="688F3149" w14:textId="77777777" w:rsidR="004326C7" w:rsidRPr="00767FA7" w:rsidRDefault="004326C7" w:rsidP="004326C7">
                  <w:pPr>
                    <w:jc w:val="center"/>
                    <w:rPr>
                      <w:rFonts w:eastAsia="宋体"/>
                      <w:sz w:val="21"/>
                      <w:szCs w:val="21"/>
                    </w:rPr>
                  </w:pPr>
                  <w:r w:rsidRPr="00767FA7">
                    <w:rPr>
                      <w:rFonts w:eastAsia="宋体"/>
                      <w:sz w:val="21"/>
                      <w:szCs w:val="21"/>
                    </w:rPr>
                    <w:t>氯化氢</w:t>
                  </w:r>
                </w:p>
              </w:tc>
              <w:tc>
                <w:tcPr>
                  <w:tcW w:w="738" w:type="dxa"/>
                  <w:shd w:val="clear" w:color="auto" w:fill="auto"/>
                  <w:vAlign w:val="center"/>
                  <w:hideMark/>
                </w:tcPr>
                <w:p w14:paraId="5862A897" w14:textId="77777777" w:rsidR="004326C7" w:rsidRPr="00767FA7" w:rsidRDefault="004326C7" w:rsidP="004326C7">
                  <w:pPr>
                    <w:jc w:val="center"/>
                    <w:rPr>
                      <w:rFonts w:eastAsia="宋体"/>
                      <w:sz w:val="21"/>
                      <w:szCs w:val="21"/>
                    </w:rPr>
                  </w:pPr>
                  <w:r w:rsidRPr="00767FA7">
                    <w:rPr>
                      <w:rFonts w:eastAsia="宋体"/>
                      <w:sz w:val="21"/>
                      <w:szCs w:val="21"/>
                    </w:rPr>
                    <w:t>0.00185</w:t>
                  </w:r>
                </w:p>
              </w:tc>
              <w:tc>
                <w:tcPr>
                  <w:tcW w:w="963" w:type="dxa"/>
                  <w:shd w:val="clear" w:color="auto" w:fill="auto"/>
                  <w:vAlign w:val="center"/>
                  <w:hideMark/>
                </w:tcPr>
                <w:p w14:paraId="5BEA9859" w14:textId="77777777" w:rsidR="004326C7" w:rsidRPr="00767FA7" w:rsidRDefault="004326C7" w:rsidP="004326C7">
                  <w:pPr>
                    <w:jc w:val="center"/>
                    <w:rPr>
                      <w:rFonts w:eastAsia="宋体"/>
                      <w:sz w:val="21"/>
                      <w:szCs w:val="21"/>
                    </w:rPr>
                  </w:pPr>
                  <w:r w:rsidRPr="00767FA7">
                    <w:rPr>
                      <w:rFonts w:eastAsia="宋体"/>
                      <w:sz w:val="21"/>
                      <w:szCs w:val="21"/>
                    </w:rPr>
                    <w:t>氯化氢</w:t>
                  </w:r>
                </w:p>
              </w:tc>
              <w:tc>
                <w:tcPr>
                  <w:tcW w:w="1021" w:type="dxa"/>
                  <w:shd w:val="clear" w:color="auto" w:fill="auto"/>
                  <w:vAlign w:val="center"/>
                  <w:hideMark/>
                </w:tcPr>
                <w:p w14:paraId="51E372F6" w14:textId="77777777" w:rsidR="004326C7" w:rsidRPr="00767FA7" w:rsidRDefault="004326C7" w:rsidP="004326C7">
                  <w:pPr>
                    <w:jc w:val="center"/>
                    <w:rPr>
                      <w:rFonts w:eastAsia="宋体"/>
                      <w:sz w:val="21"/>
                      <w:szCs w:val="21"/>
                    </w:rPr>
                  </w:pPr>
                  <w:r w:rsidRPr="00767FA7">
                    <w:rPr>
                      <w:rFonts w:eastAsia="宋体"/>
                      <w:sz w:val="21"/>
                      <w:szCs w:val="21"/>
                    </w:rPr>
                    <w:t>0.00185</w:t>
                  </w:r>
                </w:p>
              </w:tc>
              <w:tc>
                <w:tcPr>
                  <w:tcW w:w="425" w:type="dxa"/>
                  <w:shd w:val="clear" w:color="auto" w:fill="auto"/>
                  <w:vAlign w:val="center"/>
                  <w:hideMark/>
                </w:tcPr>
                <w:p w14:paraId="1DBE1F09" w14:textId="77777777" w:rsidR="004326C7" w:rsidRPr="00767FA7" w:rsidRDefault="004326C7" w:rsidP="004326C7">
                  <w:pPr>
                    <w:jc w:val="center"/>
                    <w:rPr>
                      <w:rFonts w:eastAsia="宋体"/>
                      <w:sz w:val="21"/>
                      <w:szCs w:val="21"/>
                    </w:rPr>
                  </w:pPr>
                  <w:r w:rsidRPr="00767FA7">
                    <w:rPr>
                      <w:rFonts w:eastAsia="宋体"/>
                      <w:sz w:val="21"/>
                      <w:szCs w:val="21"/>
                    </w:rPr>
                    <w:t>氯化氢</w:t>
                  </w:r>
                </w:p>
              </w:tc>
              <w:tc>
                <w:tcPr>
                  <w:tcW w:w="620" w:type="dxa"/>
                  <w:shd w:val="clear" w:color="auto" w:fill="auto"/>
                  <w:vAlign w:val="center"/>
                  <w:hideMark/>
                </w:tcPr>
                <w:p w14:paraId="21B963AE" w14:textId="77777777" w:rsidR="004326C7" w:rsidRPr="00767FA7" w:rsidRDefault="004326C7" w:rsidP="004326C7">
                  <w:pPr>
                    <w:jc w:val="center"/>
                    <w:rPr>
                      <w:rFonts w:eastAsia="宋体"/>
                      <w:sz w:val="21"/>
                      <w:szCs w:val="21"/>
                    </w:rPr>
                  </w:pPr>
                  <w:r w:rsidRPr="00767FA7">
                    <w:rPr>
                      <w:rFonts w:eastAsia="宋体"/>
                      <w:sz w:val="21"/>
                      <w:szCs w:val="21"/>
                    </w:rPr>
                    <w:t>0.00185</w:t>
                  </w:r>
                </w:p>
              </w:tc>
            </w:tr>
            <w:tr w:rsidR="008F3556" w:rsidRPr="00767FA7" w14:paraId="6CA225B7" w14:textId="77777777" w:rsidTr="004326C7">
              <w:trPr>
                <w:trHeight w:val="270"/>
                <w:jc w:val="center"/>
              </w:trPr>
              <w:tc>
                <w:tcPr>
                  <w:tcW w:w="426" w:type="dxa"/>
                  <w:vMerge/>
                  <w:shd w:val="clear" w:color="auto" w:fill="auto"/>
                  <w:vAlign w:val="center"/>
                  <w:hideMark/>
                </w:tcPr>
                <w:p w14:paraId="6FDF33C1" w14:textId="77777777" w:rsidR="004326C7" w:rsidRPr="00767FA7" w:rsidRDefault="004326C7" w:rsidP="004326C7">
                  <w:pPr>
                    <w:jc w:val="center"/>
                    <w:rPr>
                      <w:rFonts w:eastAsia="宋体"/>
                      <w:sz w:val="21"/>
                      <w:szCs w:val="21"/>
                    </w:rPr>
                  </w:pPr>
                </w:p>
              </w:tc>
              <w:tc>
                <w:tcPr>
                  <w:tcW w:w="850" w:type="dxa"/>
                  <w:shd w:val="clear" w:color="auto" w:fill="auto"/>
                  <w:vAlign w:val="center"/>
                </w:tcPr>
                <w:p w14:paraId="60D15844" w14:textId="77777777" w:rsidR="004326C7" w:rsidRPr="00767FA7" w:rsidRDefault="004326C7" w:rsidP="004326C7">
                  <w:pPr>
                    <w:jc w:val="center"/>
                    <w:rPr>
                      <w:rFonts w:eastAsia="宋体"/>
                      <w:sz w:val="21"/>
                      <w:szCs w:val="21"/>
                    </w:rPr>
                  </w:pPr>
                  <w:r w:rsidRPr="00767FA7">
                    <w:rPr>
                      <w:rFonts w:eastAsia="宋体"/>
                      <w:sz w:val="21"/>
                      <w:szCs w:val="21"/>
                    </w:rPr>
                    <w:t>氯化氢</w:t>
                  </w:r>
                </w:p>
              </w:tc>
              <w:tc>
                <w:tcPr>
                  <w:tcW w:w="709" w:type="dxa"/>
                  <w:shd w:val="clear" w:color="auto" w:fill="auto"/>
                  <w:vAlign w:val="center"/>
                </w:tcPr>
                <w:p w14:paraId="5A340AEF" w14:textId="77777777" w:rsidR="004326C7" w:rsidRPr="00767FA7" w:rsidRDefault="004326C7" w:rsidP="004326C7">
                  <w:pPr>
                    <w:jc w:val="center"/>
                    <w:rPr>
                      <w:rFonts w:eastAsia="宋体"/>
                      <w:sz w:val="21"/>
                      <w:szCs w:val="21"/>
                    </w:rPr>
                  </w:pPr>
                  <w:r w:rsidRPr="00767FA7">
                    <w:rPr>
                      <w:rFonts w:eastAsia="宋体"/>
                      <w:sz w:val="21"/>
                      <w:szCs w:val="21"/>
                    </w:rPr>
                    <w:t>0.00185</w:t>
                  </w:r>
                </w:p>
              </w:tc>
              <w:tc>
                <w:tcPr>
                  <w:tcW w:w="425" w:type="dxa"/>
                  <w:shd w:val="clear" w:color="auto" w:fill="auto"/>
                  <w:vAlign w:val="center"/>
                  <w:hideMark/>
                </w:tcPr>
                <w:p w14:paraId="199451B0" w14:textId="77777777" w:rsidR="004326C7" w:rsidRPr="00767FA7" w:rsidRDefault="004326C7" w:rsidP="004326C7">
                  <w:pPr>
                    <w:jc w:val="center"/>
                    <w:rPr>
                      <w:rFonts w:eastAsia="宋体"/>
                      <w:sz w:val="21"/>
                      <w:szCs w:val="21"/>
                    </w:rPr>
                  </w:pPr>
                  <w:r w:rsidRPr="00767FA7">
                    <w:rPr>
                      <w:rFonts w:eastAsia="宋体"/>
                      <w:sz w:val="21"/>
                      <w:szCs w:val="21"/>
                    </w:rPr>
                    <w:t>氯化氢</w:t>
                  </w:r>
                </w:p>
              </w:tc>
              <w:tc>
                <w:tcPr>
                  <w:tcW w:w="567" w:type="dxa"/>
                  <w:shd w:val="clear" w:color="auto" w:fill="auto"/>
                  <w:vAlign w:val="center"/>
                </w:tcPr>
                <w:p w14:paraId="6A0E7EC3" w14:textId="77777777" w:rsidR="004326C7" w:rsidRPr="00767FA7" w:rsidRDefault="004326C7" w:rsidP="004326C7">
                  <w:pPr>
                    <w:jc w:val="center"/>
                    <w:rPr>
                      <w:rFonts w:eastAsia="宋体"/>
                      <w:sz w:val="21"/>
                      <w:szCs w:val="21"/>
                    </w:rPr>
                  </w:pPr>
                  <w:r w:rsidRPr="00767FA7">
                    <w:rPr>
                      <w:rFonts w:eastAsia="宋体"/>
                      <w:sz w:val="21"/>
                      <w:szCs w:val="21"/>
                    </w:rPr>
                    <w:t>0.00185</w:t>
                  </w:r>
                </w:p>
              </w:tc>
              <w:tc>
                <w:tcPr>
                  <w:tcW w:w="1021" w:type="dxa"/>
                  <w:shd w:val="clear" w:color="auto" w:fill="auto"/>
                  <w:vAlign w:val="center"/>
                  <w:hideMark/>
                </w:tcPr>
                <w:p w14:paraId="4921F706" w14:textId="77777777" w:rsidR="004326C7" w:rsidRPr="00767FA7" w:rsidRDefault="004326C7" w:rsidP="004326C7">
                  <w:pPr>
                    <w:jc w:val="center"/>
                    <w:rPr>
                      <w:rFonts w:eastAsia="宋体"/>
                      <w:sz w:val="21"/>
                      <w:szCs w:val="21"/>
                    </w:rPr>
                  </w:pPr>
                </w:p>
              </w:tc>
              <w:tc>
                <w:tcPr>
                  <w:tcW w:w="709" w:type="dxa"/>
                  <w:shd w:val="clear" w:color="auto" w:fill="auto"/>
                  <w:vAlign w:val="center"/>
                  <w:hideMark/>
                </w:tcPr>
                <w:p w14:paraId="370E8882" w14:textId="77777777" w:rsidR="004326C7" w:rsidRPr="00767FA7" w:rsidRDefault="004326C7" w:rsidP="004326C7">
                  <w:pPr>
                    <w:jc w:val="center"/>
                    <w:rPr>
                      <w:rFonts w:eastAsia="宋体"/>
                      <w:sz w:val="21"/>
                      <w:szCs w:val="21"/>
                    </w:rPr>
                  </w:pPr>
                </w:p>
              </w:tc>
              <w:tc>
                <w:tcPr>
                  <w:tcW w:w="396" w:type="dxa"/>
                  <w:shd w:val="clear" w:color="auto" w:fill="auto"/>
                  <w:vAlign w:val="center"/>
                  <w:hideMark/>
                </w:tcPr>
                <w:p w14:paraId="4397A936" w14:textId="77777777" w:rsidR="004326C7" w:rsidRPr="00767FA7" w:rsidRDefault="004326C7" w:rsidP="004326C7">
                  <w:pPr>
                    <w:jc w:val="center"/>
                    <w:rPr>
                      <w:rFonts w:eastAsia="宋体"/>
                      <w:sz w:val="21"/>
                      <w:szCs w:val="21"/>
                    </w:rPr>
                  </w:pPr>
                </w:p>
              </w:tc>
              <w:tc>
                <w:tcPr>
                  <w:tcW w:w="738" w:type="dxa"/>
                  <w:shd w:val="clear" w:color="auto" w:fill="auto"/>
                  <w:vAlign w:val="center"/>
                  <w:hideMark/>
                </w:tcPr>
                <w:p w14:paraId="2C43491F"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2C58EF33"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6ADD2F32"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42688FCB"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406137B0" w14:textId="77777777" w:rsidR="004326C7" w:rsidRPr="00767FA7" w:rsidRDefault="004326C7" w:rsidP="004326C7">
                  <w:pPr>
                    <w:jc w:val="center"/>
                    <w:rPr>
                      <w:rFonts w:eastAsia="宋体"/>
                      <w:sz w:val="21"/>
                      <w:szCs w:val="21"/>
                    </w:rPr>
                  </w:pPr>
                </w:p>
              </w:tc>
            </w:tr>
            <w:tr w:rsidR="008F3556" w:rsidRPr="00767FA7" w14:paraId="19D50DF0" w14:textId="77777777" w:rsidTr="004326C7">
              <w:trPr>
                <w:trHeight w:val="810"/>
                <w:jc w:val="center"/>
              </w:trPr>
              <w:tc>
                <w:tcPr>
                  <w:tcW w:w="426" w:type="dxa"/>
                  <w:vMerge w:val="restart"/>
                  <w:shd w:val="clear" w:color="auto" w:fill="auto"/>
                  <w:vAlign w:val="center"/>
                  <w:hideMark/>
                </w:tcPr>
                <w:p w14:paraId="238DC1F6" w14:textId="77777777" w:rsidR="004326C7" w:rsidRPr="00767FA7" w:rsidRDefault="004326C7" w:rsidP="004326C7">
                  <w:pPr>
                    <w:jc w:val="center"/>
                    <w:rPr>
                      <w:rFonts w:eastAsia="宋体"/>
                      <w:sz w:val="21"/>
                      <w:szCs w:val="21"/>
                    </w:rPr>
                  </w:pPr>
                  <w:r w:rsidRPr="00767FA7">
                    <w:rPr>
                      <w:rFonts w:eastAsia="宋体"/>
                      <w:sz w:val="21"/>
                      <w:szCs w:val="21"/>
                    </w:rPr>
                    <w:t>蚀刻液</w:t>
                  </w:r>
                </w:p>
              </w:tc>
              <w:tc>
                <w:tcPr>
                  <w:tcW w:w="850" w:type="dxa"/>
                  <w:shd w:val="clear" w:color="auto" w:fill="auto"/>
                  <w:vAlign w:val="center"/>
                  <w:hideMark/>
                </w:tcPr>
                <w:p w14:paraId="1056C42D" w14:textId="77777777" w:rsidR="004326C7" w:rsidRPr="00767FA7" w:rsidRDefault="004326C7" w:rsidP="004326C7">
                  <w:pPr>
                    <w:jc w:val="center"/>
                    <w:rPr>
                      <w:rFonts w:eastAsia="宋体"/>
                      <w:sz w:val="21"/>
                      <w:szCs w:val="21"/>
                    </w:rPr>
                  </w:pPr>
                  <w:r w:rsidRPr="00767FA7">
                    <w:rPr>
                      <w:rFonts w:eastAsia="宋体"/>
                      <w:sz w:val="21"/>
                      <w:szCs w:val="21"/>
                    </w:rPr>
                    <w:t>对甲苯磺酸钠</w:t>
                  </w:r>
                </w:p>
              </w:tc>
              <w:tc>
                <w:tcPr>
                  <w:tcW w:w="709" w:type="dxa"/>
                  <w:shd w:val="clear" w:color="auto" w:fill="auto"/>
                  <w:vAlign w:val="center"/>
                  <w:hideMark/>
                </w:tcPr>
                <w:p w14:paraId="6BB0A299" w14:textId="77777777" w:rsidR="004326C7" w:rsidRPr="00767FA7" w:rsidRDefault="004326C7" w:rsidP="004326C7">
                  <w:pPr>
                    <w:jc w:val="center"/>
                    <w:rPr>
                      <w:rFonts w:eastAsia="宋体"/>
                      <w:sz w:val="21"/>
                      <w:szCs w:val="21"/>
                    </w:rPr>
                  </w:pPr>
                  <w:r w:rsidRPr="00767FA7">
                    <w:rPr>
                      <w:rFonts w:eastAsia="宋体"/>
                      <w:sz w:val="21"/>
                      <w:szCs w:val="21"/>
                    </w:rPr>
                    <w:t>0.001485</w:t>
                  </w:r>
                </w:p>
              </w:tc>
              <w:tc>
                <w:tcPr>
                  <w:tcW w:w="425" w:type="dxa"/>
                  <w:vMerge w:val="restart"/>
                  <w:shd w:val="clear" w:color="auto" w:fill="auto"/>
                  <w:vAlign w:val="center"/>
                  <w:hideMark/>
                </w:tcPr>
                <w:p w14:paraId="725AC6E2" w14:textId="77777777" w:rsidR="004326C7" w:rsidRPr="00767FA7" w:rsidRDefault="004326C7" w:rsidP="004326C7">
                  <w:pPr>
                    <w:jc w:val="center"/>
                    <w:rPr>
                      <w:rFonts w:eastAsia="宋体"/>
                      <w:sz w:val="21"/>
                      <w:szCs w:val="21"/>
                    </w:rPr>
                  </w:pPr>
                  <w:r w:rsidRPr="00767FA7">
                    <w:rPr>
                      <w:rFonts w:eastAsia="宋体"/>
                      <w:sz w:val="21"/>
                      <w:szCs w:val="21"/>
                    </w:rPr>
                    <w:t>颗粒物</w:t>
                  </w:r>
                </w:p>
              </w:tc>
              <w:tc>
                <w:tcPr>
                  <w:tcW w:w="567" w:type="dxa"/>
                  <w:vMerge w:val="restart"/>
                  <w:shd w:val="clear" w:color="auto" w:fill="auto"/>
                  <w:vAlign w:val="center"/>
                  <w:hideMark/>
                </w:tcPr>
                <w:p w14:paraId="1F8CBD52" w14:textId="77777777" w:rsidR="004326C7" w:rsidRPr="00767FA7" w:rsidRDefault="004326C7" w:rsidP="004326C7">
                  <w:pPr>
                    <w:jc w:val="center"/>
                    <w:rPr>
                      <w:rFonts w:eastAsia="宋体"/>
                      <w:sz w:val="21"/>
                      <w:szCs w:val="21"/>
                    </w:rPr>
                  </w:pPr>
                  <w:r w:rsidRPr="00767FA7">
                    <w:rPr>
                      <w:rFonts w:eastAsia="宋体"/>
                      <w:sz w:val="21"/>
                      <w:szCs w:val="21"/>
                    </w:rPr>
                    <w:t>0.1024099</w:t>
                  </w:r>
                </w:p>
              </w:tc>
              <w:tc>
                <w:tcPr>
                  <w:tcW w:w="1021" w:type="dxa"/>
                  <w:shd w:val="clear" w:color="auto" w:fill="auto"/>
                  <w:vAlign w:val="center"/>
                  <w:hideMark/>
                </w:tcPr>
                <w:p w14:paraId="7547B7F2" w14:textId="77777777" w:rsidR="004326C7" w:rsidRPr="00767FA7" w:rsidRDefault="004326C7" w:rsidP="004326C7">
                  <w:pPr>
                    <w:jc w:val="center"/>
                    <w:rPr>
                      <w:rFonts w:eastAsia="宋体"/>
                      <w:sz w:val="21"/>
                      <w:szCs w:val="21"/>
                    </w:rPr>
                  </w:pPr>
                  <w:r w:rsidRPr="00767FA7">
                    <w:rPr>
                      <w:rFonts w:eastAsia="宋体"/>
                      <w:sz w:val="21"/>
                      <w:szCs w:val="21"/>
                    </w:rPr>
                    <w:t>单乙醇胺</w:t>
                  </w:r>
                </w:p>
              </w:tc>
              <w:tc>
                <w:tcPr>
                  <w:tcW w:w="709" w:type="dxa"/>
                  <w:shd w:val="clear" w:color="auto" w:fill="auto"/>
                  <w:vAlign w:val="center"/>
                  <w:hideMark/>
                </w:tcPr>
                <w:p w14:paraId="5B68B1DA" w14:textId="77777777" w:rsidR="004326C7" w:rsidRPr="00767FA7" w:rsidRDefault="004326C7" w:rsidP="004326C7">
                  <w:pPr>
                    <w:jc w:val="center"/>
                    <w:rPr>
                      <w:rFonts w:eastAsia="宋体"/>
                      <w:sz w:val="21"/>
                      <w:szCs w:val="21"/>
                    </w:rPr>
                  </w:pPr>
                  <w:r w:rsidRPr="00767FA7">
                    <w:rPr>
                      <w:rFonts w:eastAsia="宋体"/>
                      <w:sz w:val="21"/>
                      <w:szCs w:val="21"/>
                    </w:rPr>
                    <w:t>0.0049</w:t>
                  </w:r>
                </w:p>
              </w:tc>
              <w:tc>
                <w:tcPr>
                  <w:tcW w:w="396" w:type="dxa"/>
                  <w:vMerge w:val="restart"/>
                  <w:shd w:val="clear" w:color="auto" w:fill="auto"/>
                  <w:vAlign w:val="center"/>
                  <w:hideMark/>
                </w:tcPr>
                <w:p w14:paraId="5A7BEA9C"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738" w:type="dxa"/>
                  <w:vMerge w:val="restart"/>
                  <w:shd w:val="clear" w:color="auto" w:fill="auto"/>
                  <w:vAlign w:val="center"/>
                  <w:hideMark/>
                </w:tcPr>
                <w:p w14:paraId="5EE44A85" w14:textId="77777777" w:rsidR="004326C7" w:rsidRPr="00767FA7" w:rsidRDefault="004326C7" w:rsidP="004326C7">
                  <w:pPr>
                    <w:jc w:val="center"/>
                    <w:rPr>
                      <w:rFonts w:eastAsia="宋体"/>
                      <w:sz w:val="21"/>
                      <w:szCs w:val="21"/>
                    </w:rPr>
                  </w:pPr>
                  <w:r w:rsidRPr="00767FA7">
                    <w:rPr>
                      <w:rFonts w:eastAsia="宋体"/>
                      <w:sz w:val="21"/>
                      <w:szCs w:val="21"/>
                    </w:rPr>
                    <w:t>0.0677049</w:t>
                  </w:r>
                </w:p>
              </w:tc>
              <w:tc>
                <w:tcPr>
                  <w:tcW w:w="963" w:type="dxa"/>
                  <w:shd w:val="clear" w:color="auto" w:fill="auto"/>
                  <w:vAlign w:val="center"/>
                  <w:hideMark/>
                </w:tcPr>
                <w:p w14:paraId="770BC713" w14:textId="77777777" w:rsidR="004326C7" w:rsidRPr="00767FA7" w:rsidRDefault="004326C7" w:rsidP="004326C7">
                  <w:pPr>
                    <w:jc w:val="center"/>
                    <w:rPr>
                      <w:rFonts w:eastAsia="宋体"/>
                      <w:sz w:val="21"/>
                      <w:szCs w:val="21"/>
                    </w:rPr>
                  </w:pPr>
                  <w:r w:rsidRPr="00767FA7">
                    <w:rPr>
                      <w:rFonts w:eastAsia="宋体"/>
                      <w:sz w:val="21"/>
                      <w:szCs w:val="21"/>
                    </w:rPr>
                    <w:t>单乙醇胺</w:t>
                  </w:r>
                </w:p>
              </w:tc>
              <w:tc>
                <w:tcPr>
                  <w:tcW w:w="1021" w:type="dxa"/>
                  <w:shd w:val="clear" w:color="auto" w:fill="auto"/>
                  <w:vAlign w:val="center"/>
                  <w:hideMark/>
                </w:tcPr>
                <w:p w14:paraId="19E12049" w14:textId="77777777" w:rsidR="004326C7" w:rsidRPr="00767FA7" w:rsidRDefault="004326C7" w:rsidP="004326C7">
                  <w:pPr>
                    <w:jc w:val="center"/>
                    <w:rPr>
                      <w:rFonts w:eastAsia="宋体"/>
                      <w:sz w:val="21"/>
                      <w:szCs w:val="21"/>
                    </w:rPr>
                  </w:pPr>
                  <w:r w:rsidRPr="00767FA7">
                    <w:rPr>
                      <w:rFonts w:eastAsia="宋体"/>
                      <w:sz w:val="21"/>
                      <w:szCs w:val="21"/>
                    </w:rPr>
                    <w:t>0.0049</w:t>
                  </w:r>
                </w:p>
              </w:tc>
              <w:tc>
                <w:tcPr>
                  <w:tcW w:w="425" w:type="dxa"/>
                  <w:vMerge w:val="restart"/>
                  <w:shd w:val="clear" w:color="auto" w:fill="auto"/>
                  <w:vAlign w:val="center"/>
                  <w:hideMark/>
                </w:tcPr>
                <w:p w14:paraId="6CA05813"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620" w:type="dxa"/>
                  <w:vMerge w:val="restart"/>
                  <w:shd w:val="clear" w:color="auto" w:fill="auto"/>
                  <w:vAlign w:val="center"/>
                  <w:hideMark/>
                </w:tcPr>
                <w:p w14:paraId="5E5FBCA6" w14:textId="77777777" w:rsidR="004326C7" w:rsidRPr="00767FA7" w:rsidRDefault="004326C7" w:rsidP="004326C7">
                  <w:pPr>
                    <w:jc w:val="center"/>
                    <w:rPr>
                      <w:rFonts w:eastAsia="宋体"/>
                      <w:sz w:val="21"/>
                      <w:szCs w:val="21"/>
                    </w:rPr>
                  </w:pPr>
                  <w:r w:rsidRPr="00767FA7">
                    <w:rPr>
                      <w:rFonts w:eastAsia="宋体"/>
                      <w:sz w:val="21"/>
                      <w:szCs w:val="21"/>
                    </w:rPr>
                    <w:t>0.0677049</w:t>
                  </w:r>
                </w:p>
              </w:tc>
            </w:tr>
            <w:tr w:rsidR="008F3556" w:rsidRPr="00767FA7" w14:paraId="176BFE94" w14:textId="77777777" w:rsidTr="004326C7">
              <w:trPr>
                <w:trHeight w:val="810"/>
                <w:jc w:val="center"/>
              </w:trPr>
              <w:tc>
                <w:tcPr>
                  <w:tcW w:w="426" w:type="dxa"/>
                  <w:vMerge/>
                  <w:shd w:val="clear" w:color="auto" w:fill="auto"/>
                  <w:vAlign w:val="center"/>
                  <w:hideMark/>
                </w:tcPr>
                <w:p w14:paraId="1D847DAA"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7ED5B58D" w14:textId="77777777" w:rsidR="004326C7" w:rsidRPr="00767FA7" w:rsidRDefault="004326C7" w:rsidP="004326C7">
                  <w:pPr>
                    <w:jc w:val="center"/>
                    <w:rPr>
                      <w:rFonts w:eastAsia="宋体"/>
                      <w:sz w:val="21"/>
                      <w:szCs w:val="21"/>
                    </w:rPr>
                  </w:pPr>
                  <w:r w:rsidRPr="00767FA7">
                    <w:rPr>
                      <w:rFonts w:eastAsia="宋体"/>
                      <w:sz w:val="21"/>
                      <w:szCs w:val="21"/>
                    </w:rPr>
                    <w:t>异丙基苯磺酸钠</w:t>
                  </w:r>
                </w:p>
              </w:tc>
              <w:tc>
                <w:tcPr>
                  <w:tcW w:w="709" w:type="dxa"/>
                  <w:shd w:val="clear" w:color="auto" w:fill="auto"/>
                  <w:vAlign w:val="center"/>
                  <w:hideMark/>
                </w:tcPr>
                <w:p w14:paraId="67A2D769" w14:textId="77777777" w:rsidR="004326C7" w:rsidRPr="00767FA7" w:rsidRDefault="004326C7" w:rsidP="004326C7">
                  <w:pPr>
                    <w:jc w:val="center"/>
                    <w:rPr>
                      <w:rFonts w:eastAsia="宋体"/>
                      <w:sz w:val="21"/>
                      <w:szCs w:val="21"/>
                    </w:rPr>
                  </w:pPr>
                  <w:r w:rsidRPr="00767FA7">
                    <w:rPr>
                      <w:rFonts w:eastAsia="宋体"/>
                      <w:sz w:val="21"/>
                      <w:szCs w:val="21"/>
                    </w:rPr>
                    <w:t>0.002325</w:t>
                  </w:r>
                </w:p>
              </w:tc>
              <w:tc>
                <w:tcPr>
                  <w:tcW w:w="425" w:type="dxa"/>
                  <w:vMerge/>
                  <w:shd w:val="clear" w:color="auto" w:fill="auto"/>
                  <w:vAlign w:val="center"/>
                  <w:hideMark/>
                </w:tcPr>
                <w:p w14:paraId="6D2EB447"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33C6FF88"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7445C212" w14:textId="77777777" w:rsidR="004326C7" w:rsidRPr="00767FA7" w:rsidRDefault="004326C7" w:rsidP="004326C7">
                  <w:pPr>
                    <w:jc w:val="center"/>
                    <w:rPr>
                      <w:rFonts w:eastAsia="宋体"/>
                      <w:sz w:val="21"/>
                      <w:szCs w:val="21"/>
                    </w:rPr>
                  </w:pPr>
                  <w:r w:rsidRPr="00767FA7">
                    <w:rPr>
                      <w:rFonts w:eastAsia="宋体"/>
                      <w:sz w:val="21"/>
                      <w:szCs w:val="21"/>
                    </w:rPr>
                    <w:t>三乙醇胺</w:t>
                  </w:r>
                </w:p>
              </w:tc>
              <w:tc>
                <w:tcPr>
                  <w:tcW w:w="709" w:type="dxa"/>
                  <w:shd w:val="clear" w:color="auto" w:fill="auto"/>
                  <w:vAlign w:val="center"/>
                  <w:hideMark/>
                </w:tcPr>
                <w:p w14:paraId="33331930"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396" w:type="dxa"/>
                  <w:vMerge/>
                  <w:shd w:val="clear" w:color="auto" w:fill="auto"/>
                  <w:vAlign w:val="center"/>
                </w:tcPr>
                <w:p w14:paraId="4A5A0899" w14:textId="77777777" w:rsidR="004326C7" w:rsidRPr="00767FA7" w:rsidRDefault="004326C7" w:rsidP="004326C7">
                  <w:pPr>
                    <w:jc w:val="center"/>
                    <w:rPr>
                      <w:rFonts w:eastAsia="宋体"/>
                      <w:sz w:val="21"/>
                      <w:szCs w:val="21"/>
                    </w:rPr>
                  </w:pPr>
                </w:p>
              </w:tc>
              <w:tc>
                <w:tcPr>
                  <w:tcW w:w="738" w:type="dxa"/>
                  <w:vMerge/>
                  <w:shd w:val="clear" w:color="auto" w:fill="auto"/>
                  <w:vAlign w:val="center"/>
                </w:tcPr>
                <w:p w14:paraId="7B08BE54"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197A9A2C" w14:textId="77777777" w:rsidR="004326C7" w:rsidRPr="00767FA7" w:rsidRDefault="004326C7" w:rsidP="004326C7">
                  <w:pPr>
                    <w:jc w:val="center"/>
                    <w:rPr>
                      <w:rFonts w:eastAsia="宋体"/>
                      <w:sz w:val="21"/>
                      <w:szCs w:val="21"/>
                    </w:rPr>
                  </w:pPr>
                  <w:r w:rsidRPr="00767FA7">
                    <w:rPr>
                      <w:rFonts w:eastAsia="宋体"/>
                      <w:sz w:val="21"/>
                      <w:szCs w:val="21"/>
                    </w:rPr>
                    <w:t>三乙醇胺</w:t>
                  </w:r>
                </w:p>
              </w:tc>
              <w:tc>
                <w:tcPr>
                  <w:tcW w:w="1021" w:type="dxa"/>
                  <w:shd w:val="clear" w:color="auto" w:fill="auto"/>
                  <w:vAlign w:val="center"/>
                  <w:hideMark/>
                </w:tcPr>
                <w:p w14:paraId="0F7954FE"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425" w:type="dxa"/>
                  <w:vMerge/>
                  <w:shd w:val="clear" w:color="auto" w:fill="auto"/>
                  <w:vAlign w:val="center"/>
                </w:tcPr>
                <w:p w14:paraId="3CBE40EE" w14:textId="77777777" w:rsidR="004326C7" w:rsidRPr="00767FA7" w:rsidRDefault="004326C7" w:rsidP="004326C7">
                  <w:pPr>
                    <w:jc w:val="center"/>
                    <w:rPr>
                      <w:rFonts w:eastAsia="宋体"/>
                      <w:sz w:val="21"/>
                      <w:szCs w:val="21"/>
                    </w:rPr>
                  </w:pPr>
                </w:p>
              </w:tc>
              <w:tc>
                <w:tcPr>
                  <w:tcW w:w="620" w:type="dxa"/>
                  <w:vMerge/>
                  <w:shd w:val="clear" w:color="auto" w:fill="auto"/>
                  <w:vAlign w:val="center"/>
                </w:tcPr>
                <w:p w14:paraId="69CDCE30" w14:textId="77777777" w:rsidR="004326C7" w:rsidRPr="00767FA7" w:rsidRDefault="004326C7" w:rsidP="004326C7">
                  <w:pPr>
                    <w:jc w:val="center"/>
                    <w:rPr>
                      <w:rFonts w:eastAsia="宋体"/>
                      <w:sz w:val="21"/>
                      <w:szCs w:val="21"/>
                    </w:rPr>
                  </w:pPr>
                </w:p>
              </w:tc>
            </w:tr>
            <w:tr w:rsidR="008F3556" w:rsidRPr="00767FA7" w14:paraId="58AD712D" w14:textId="77777777" w:rsidTr="004326C7">
              <w:trPr>
                <w:trHeight w:val="810"/>
                <w:jc w:val="center"/>
              </w:trPr>
              <w:tc>
                <w:tcPr>
                  <w:tcW w:w="426" w:type="dxa"/>
                  <w:vMerge/>
                  <w:shd w:val="clear" w:color="auto" w:fill="auto"/>
                  <w:vAlign w:val="center"/>
                  <w:hideMark/>
                </w:tcPr>
                <w:p w14:paraId="25121FE6"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435E93DF" w14:textId="77777777" w:rsidR="004326C7" w:rsidRPr="00767FA7" w:rsidRDefault="004326C7" w:rsidP="004326C7">
                  <w:pPr>
                    <w:jc w:val="center"/>
                    <w:rPr>
                      <w:rFonts w:eastAsia="宋体"/>
                      <w:sz w:val="21"/>
                      <w:szCs w:val="21"/>
                    </w:rPr>
                  </w:pPr>
                  <w:r w:rsidRPr="00767FA7">
                    <w:rPr>
                      <w:rFonts w:eastAsia="宋体"/>
                      <w:sz w:val="21"/>
                      <w:szCs w:val="21"/>
                    </w:rPr>
                    <w:t>碳酸钾</w:t>
                  </w:r>
                </w:p>
              </w:tc>
              <w:tc>
                <w:tcPr>
                  <w:tcW w:w="709" w:type="dxa"/>
                  <w:shd w:val="clear" w:color="auto" w:fill="auto"/>
                  <w:vAlign w:val="center"/>
                  <w:hideMark/>
                </w:tcPr>
                <w:p w14:paraId="1E5B9945" w14:textId="77777777" w:rsidR="004326C7" w:rsidRPr="00767FA7" w:rsidRDefault="004326C7" w:rsidP="004326C7">
                  <w:pPr>
                    <w:jc w:val="center"/>
                    <w:rPr>
                      <w:rFonts w:eastAsia="宋体"/>
                      <w:sz w:val="21"/>
                      <w:szCs w:val="21"/>
                    </w:rPr>
                  </w:pPr>
                  <w:r w:rsidRPr="00767FA7">
                    <w:rPr>
                      <w:rFonts w:eastAsia="宋体"/>
                      <w:sz w:val="21"/>
                      <w:szCs w:val="21"/>
                    </w:rPr>
                    <w:t>0.049</w:t>
                  </w:r>
                </w:p>
              </w:tc>
              <w:tc>
                <w:tcPr>
                  <w:tcW w:w="425" w:type="dxa"/>
                  <w:vMerge/>
                  <w:shd w:val="clear" w:color="auto" w:fill="auto"/>
                  <w:vAlign w:val="center"/>
                  <w:hideMark/>
                </w:tcPr>
                <w:p w14:paraId="3B13BBF1"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7F1DD826"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36FA3493" w14:textId="77777777" w:rsidR="004326C7" w:rsidRPr="00767FA7" w:rsidRDefault="004326C7" w:rsidP="004326C7">
                  <w:pPr>
                    <w:jc w:val="center"/>
                    <w:rPr>
                      <w:rFonts w:eastAsia="宋体"/>
                      <w:sz w:val="21"/>
                      <w:szCs w:val="21"/>
                    </w:rPr>
                  </w:pPr>
                  <w:r w:rsidRPr="00767FA7">
                    <w:rPr>
                      <w:rFonts w:eastAsia="宋体"/>
                      <w:sz w:val="21"/>
                      <w:szCs w:val="21"/>
                    </w:rPr>
                    <w:t>NP-10</w:t>
                  </w:r>
                </w:p>
              </w:tc>
              <w:tc>
                <w:tcPr>
                  <w:tcW w:w="709" w:type="dxa"/>
                  <w:shd w:val="clear" w:color="auto" w:fill="auto"/>
                  <w:vAlign w:val="center"/>
                  <w:hideMark/>
                </w:tcPr>
                <w:p w14:paraId="37BFAE2A"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396" w:type="dxa"/>
                  <w:vMerge/>
                  <w:shd w:val="clear" w:color="auto" w:fill="auto"/>
                  <w:vAlign w:val="center"/>
                  <w:hideMark/>
                </w:tcPr>
                <w:p w14:paraId="4F895507"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628FCA3A"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414E075C" w14:textId="77777777" w:rsidR="004326C7" w:rsidRPr="00767FA7" w:rsidRDefault="004326C7" w:rsidP="004326C7">
                  <w:pPr>
                    <w:jc w:val="center"/>
                    <w:rPr>
                      <w:rFonts w:eastAsia="宋体"/>
                      <w:sz w:val="21"/>
                      <w:szCs w:val="21"/>
                    </w:rPr>
                  </w:pPr>
                  <w:r w:rsidRPr="00767FA7">
                    <w:rPr>
                      <w:rFonts w:eastAsia="宋体"/>
                      <w:sz w:val="21"/>
                      <w:szCs w:val="21"/>
                    </w:rPr>
                    <w:t>NP-10</w:t>
                  </w:r>
                </w:p>
              </w:tc>
              <w:tc>
                <w:tcPr>
                  <w:tcW w:w="1021" w:type="dxa"/>
                  <w:shd w:val="clear" w:color="auto" w:fill="auto"/>
                  <w:vAlign w:val="center"/>
                  <w:hideMark/>
                </w:tcPr>
                <w:p w14:paraId="697D2AAA"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01DA9839"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3A0E7BBA" w14:textId="77777777" w:rsidR="004326C7" w:rsidRPr="00767FA7" w:rsidRDefault="004326C7" w:rsidP="004326C7">
                  <w:pPr>
                    <w:jc w:val="center"/>
                    <w:rPr>
                      <w:rFonts w:eastAsia="宋体"/>
                      <w:sz w:val="21"/>
                      <w:szCs w:val="21"/>
                    </w:rPr>
                  </w:pPr>
                </w:p>
              </w:tc>
            </w:tr>
            <w:tr w:rsidR="008F3556" w:rsidRPr="00767FA7" w14:paraId="1EC84D85" w14:textId="77777777" w:rsidTr="004326C7">
              <w:trPr>
                <w:trHeight w:val="810"/>
                <w:jc w:val="center"/>
              </w:trPr>
              <w:tc>
                <w:tcPr>
                  <w:tcW w:w="426" w:type="dxa"/>
                  <w:vMerge/>
                  <w:shd w:val="clear" w:color="auto" w:fill="auto"/>
                  <w:vAlign w:val="center"/>
                  <w:hideMark/>
                </w:tcPr>
                <w:p w14:paraId="10DBBDB1"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5908E9D2" w14:textId="77777777" w:rsidR="004326C7" w:rsidRPr="00767FA7" w:rsidRDefault="004326C7" w:rsidP="004326C7">
                  <w:pPr>
                    <w:jc w:val="center"/>
                    <w:rPr>
                      <w:rFonts w:eastAsia="宋体"/>
                      <w:sz w:val="21"/>
                      <w:szCs w:val="21"/>
                    </w:rPr>
                  </w:pPr>
                  <w:r w:rsidRPr="00767FA7">
                    <w:rPr>
                      <w:rFonts w:eastAsia="宋体"/>
                      <w:sz w:val="21"/>
                      <w:szCs w:val="21"/>
                    </w:rPr>
                    <w:t>碳酸钠</w:t>
                  </w:r>
                </w:p>
              </w:tc>
              <w:tc>
                <w:tcPr>
                  <w:tcW w:w="709" w:type="dxa"/>
                  <w:shd w:val="clear" w:color="auto" w:fill="auto"/>
                  <w:vAlign w:val="center"/>
                  <w:hideMark/>
                </w:tcPr>
                <w:p w14:paraId="45FEF1CF" w14:textId="77777777" w:rsidR="004326C7" w:rsidRPr="00767FA7" w:rsidRDefault="004326C7" w:rsidP="004326C7">
                  <w:pPr>
                    <w:jc w:val="center"/>
                    <w:rPr>
                      <w:rFonts w:eastAsia="宋体"/>
                      <w:sz w:val="21"/>
                      <w:szCs w:val="21"/>
                    </w:rPr>
                  </w:pPr>
                  <w:r w:rsidRPr="00767FA7">
                    <w:rPr>
                      <w:rFonts w:eastAsia="宋体"/>
                      <w:sz w:val="21"/>
                      <w:szCs w:val="21"/>
                    </w:rPr>
                    <w:t>0.0495</w:t>
                  </w:r>
                </w:p>
              </w:tc>
              <w:tc>
                <w:tcPr>
                  <w:tcW w:w="425" w:type="dxa"/>
                  <w:vMerge/>
                  <w:shd w:val="clear" w:color="auto" w:fill="auto"/>
                  <w:vAlign w:val="center"/>
                  <w:hideMark/>
                </w:tcPr>
                <w:p w14:paraId="608F67D7"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788F948B"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374298D9" w14:textId="77777777" w:rsidR="004326C7" w:rsidRPr="00767FA7" w:rsidRDefault="004326C7" w:rsidP="004326C7">
                  <w:pPr>
                    <w:jc w:val="center"/>
                    <w:rPr>
                      <w:rFonts w:eastAsia="宋体"/>
                      <w:sz w:val="21"/>
                      <w:szCs w:val="21"/>
                    </w:rPr>
                  </w:pPr>
                  <w:r w:rsidRPr="00767FA7">
                    <w:rPr>
                      <w:rFonts w:eastAsia="宋体"/>
                      <w:sz w:val="21"/>
                      <w:szCs w:val="21"/>
                    </w:rPr>
                    <w:t>三乙二醇单乙醚</w:t>
                  </w:r>
                </w:p>
              </w:tc>
              <w:tc>
                <w:tcPr>
                  <w:tcW w:w="709" w:type="dxa"/>
                  <w:shd w:val="clear" w:color="auto" w:fill="auto"/>
                  <w:vAlign w:val="center"/>
                  <w:hideMark/>
                </w:tcPr>
                <w:p w14:paraId="10EE9C85" w14:textId="77777777" w:rsidR="004326C7" w:rsidRPr="00767FA7" w:rsidRDefault="004326C7" w:rsidP="004326C7">
                  <w:pPr>
                    <w:jc w:val="center"/>
                    <w:rPr>
                      <w:rFonts w:eastAsia="宋体"/>
                      <w:sz w:val="21"/>
                      <w:szCs w:val="21"/>
                    </w:rPr>
                  </w:pPr>
                  <w:r w:rsidRPr="00767FA7">
                    <w:rPr>
                      <w:rFonts w:eastAsia="宋体"/>
                      <w:sz w:val="21"/>
                      <w:szCs w:val="21"/>
                    </w:rPr>
                    <w:t>0.00049</w:t>
                  </w:r>
                </w:p>
              </w:tc>
              <w:tc>
                <w:tcPr>
                  <w:tcW w:w="396" w:type="dxa"/>
                  <w:vMerge/>
                  <w:shd w:val="clear" w:color="auto" w:fill="auto"/>
                  <w:vAlign w:val="center"/>
                  <w:hideMark/>
                </w:tcPr>
                <w:p w14:paraId="2CF74C12"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262E1965"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5190FCC6" w14:textId="77777777" w:rsidR="004326C7" w:rsidRPr="00767FA7" w:rsidRDefault="004326C7" w:rsidP="004326C7">
                  <w:pPr>
                    <w:jc w:val="center"/>
                    <w:rPr>
                      <w:rFonts w:eastAsia="宋体"/>
                      <w:sz w:val="21"/>
                      <w:szCs w:val="21"/>
                    </w:rPr>
                  </w:pPr>
                  <w:r w:rsidRPr="00767FA7">
                    <w:rPr>
                      <w:rFonts w:eastAsia="宋体"/>
                      <w:sz w:val="21"/>
                      <w:szCs w:val="21"/>
                    </w:rPr>
                    <w:t>三乙二醇单乙醚</w:t>
                  </w:r>
                </w:p>
              </w:tc>
              <w:tc>
                <w:tcPr>
                  <w:tcW w:w="1021" w:type="dxa"/>
                  <w:shd w:val="clear" w:color="auto" w:fill="auto"/>
                  <w:vAlign w:val="center"/>
                  <w:hideMark/>
                </w:tcPr>
                <w:p w14:paraId="423E23E7" w14:textId="77777777" w:rsidR="004326C7" w:rsidRPr="00767FA7" w:rsidRDefault="004326C7" w:rsidP="004326C7">
                  <w:pPr>
                    <w:jc w:val="center"/>
                    <w:rPr>
                      <w:rFonts w:eastAsia="宋体"/>
                      <w:sz w:val="21"/>
                      <w:szCs w:val="21"/>
                    </w:rPr>
                  </w:pPr>
                  <w:r w:rsidRPr="00767FA7">
                    <w:rPr>
                      <w:rFonts w:eastAsia="宋体"/>
                      <w:sz w:val="21"/>
                      <w:szCs w:val="21"/>
                    </w:rPr>
                    <w:t>0.00049</w:t>
                  </w:r>
                </w:p>
              </w:tc>
              <w:tc>
                <w:tcPr>
                  <w:tcW w:w="425" w:type="dxa"/>
                  <w:vMerge/>
                  <w:shd w:val="clear" w:color="auto" w:fill="auto"/>
                  <w:vAlign w:val="center"/>
                  <w:hideMark/>
                </w:tcPr>
                <w:p w14:paraId="64F424F1"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053A0B18" w14:textId="77777777" w:rsidR="004326C7" w:rsidRPr="00767FA7" w:rsidRDefault="004326C7" w:rsidP="004326C7">
                  <w:pPr>
                    <w:jc w:val="center"/>
                    <w:rPr>
                      <w:rFonts w:eastAsia="宋体"/>
                      <w:sz w:val="21"/>
                      <w:szCs w:val="21"/>
                    </w:rPr>
                  </w:pPr>
                </w:p>
              </w:tc>
            </w:tr>
            <w:tr w:rsidR="008F3556" w:rsidRPr="00767FA7" w14:paraId="45D1DEA9" w14:textId="77777777" w:rsidTr="004326C7">
              <w:trPr>
                <w:trHeight w:val="810"/>
                <w:jc w:val="center"/>
              </w:trPr>
              <w:tc>
                <w:tcPr>
                  <w:tcW w:w="426" w:type="dxa"/>
                  <w:vMerge/>
                  <w:shd w:val="clear" w:color="auto" w:fill="auto"/>
                  <w:vAlign w:val="center"/>
                  <w:hideMark/>
                </w:tcPr>
                <w:p w14:paraId="0552AAD5"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4F7053BE" w14:textId="77777777" w:rsidR="004326C7" w:rsidRPr="00767FA7" w:rsidRDefault="004326C7" w:rsidP="004326C7">
                  <w:pPr>
                    <w:jc w:val="center"/>
                    <w:rPr>
                      <w:rFonts w:eastAsia="宋体"/>
                      <w:sz w:val="21"/>
                      <w:szCs w:val="21"/>
                    </w:rPr>
                  </w:pPr>
                  <w:r w:rsidRPr="00767FA7">
                    <w:rPr>
                      <w:rFonts w:eastAsia="宋体"/>
                      <w:sz w:val="21"/>
                      <w:szCs w:val="21"/>
                    </w:rPr>
                    <w:t>聚乙二醇</w:t>
                  </w:r>
                  <w:r w:rsidRPr="00767FA7">
                    <w:rPr>
                      <w:rFonts w:eastAsia="宋体"/>
                      <w:sz w:val="21"/>
                      <w:szCs w:val="21"/>
                    </w:rPr>
                    <w:t>1000</w:t>
                  </w:r>
                </w:p>
              </w:tc>
              <w:tc>
                <w:tcPr>
                  <w:tcW w:w="709" w:type="dxa"/>
                  <w:shd w:val="clear" w:color="auto" w:fill="auto"/>
                  <w:vAlign w:val="center"/>
                  <w:hideMark/>
                </w:tcPr>
                <w:p w14:paraId="234979DD" w14:textId="77777777" w:rsidR="004326C7" w:rsidRPr="00767FA7" w:rsidRDefault="004326C7" w:rsidP="004326C7">
                  <w:pPr>
                    <w:jc w:val="center"/>
                    <w:rPr>
                      <w:rFonts w:eastAsia="宋体"/>
                      <w:sz w:val="21"/>
                      <w:szCs w:val="21"/>
                    </w:rPr>
                  </w:pPr>
                  <w:r w:rsidRPr="00767FA7">
                    <w:rPr>
                      <w:rFonts w:eastAsia="宋体"/>
                      <w:sz w:val="21"/>
                      <w:szCs w:val="21"/>
                    </w:rPr>
                    <w:t>9.99E-05</w:t>
                  </w:r>
                </w:p>
              </w:tc>
              <w:tc>
                <w:tcPr>
                  <w:tcW w:w="425" w:type="dxa"/>
                  <w:vMerge/>
                  <w:shd w:val="clear" w:color="auto" w:fill="auto"/>
                  <w:vAlign w:val="center"/>
                  <w:hideMark/>
                </w:tcPr>
                <w:p w14:paraId="54D4E4F5"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06606466"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3AF844EB" w14:textId="77777777" w:rsidR="004326C7" w:rsidRPr="00767FA7" w:rsidRDefault="004326C7" w:rsidP="004326C7">
                  <w:pPr>
                    <w:jc w:val="center"/>
                    <w:rPr>
                      <w:rFonts w:eastAsia="宋体"/>
                      <w:sz w:val="21"/>
                      <w:szCs w:val="21"/>
                    </w:rPr>
                  </w:pPr>
                  <w:r w:rsidRPr="00767FA7">
                    <w:rPr>
                      <w:rFonts w:eastAsia="宋体"/>
                      <w:sz w:val="21"/>
                      <w:szCs w:val="21"/>
                    </w:rPr>
                    <w:t>二乙二醇乙醚</w:t>
                  </w:r>
                </w:p>
              </w:tc>
              <w:tc>
                <w:tcPr>
                  <w:tcW w:w="709" w:type="dxa"/>
                  <w:shd w:val="clear" w:color="auto" w:fill="auto"/>
                  <w:vAlign w:val="center"/>
                  <w:hideMark/>
                </w:tcPr>
                <w:p w14:paraId="6178B71F" w14:textId="77777777" w:rsidR="004326C7" w:rsidRPr="00767FA7" w:rsidRDefault="004326C7" w:rsidP="004326C7">
                  <w:pPr>
                    <w:jc w:val="center"/>
                    <w:rPr>
                      <w:rFonts w:eastAsia="宋体"/>
                      <w:sz w:val="21"/>
                      <w:szCs w:val="21"/>
                    </w:rPr>
                  </w:pPr>
                  <w:r w:rsidRPr="00767FA7">
                    <w:rPr>
                      <w:rFonts w:eastAsia="宋体"/>
                      <w:sz w:val="21"/>
                      <w:szCs w:val="21"/>
                    </w:rPr>
                    <w:t>0.00049</w:t>
                  </w:r>
                </w:p>
              </w:tc>
              <w:tc>
                <w:tcPr>
                  <w:tcW w:w="396" w:type="dxa"/>
                  <w:vMerge/>
                  <w:shd w:val="clear" w:color="auto" w:fill="auto"/>
                  <w:vAlign w:val="center"/>
                  <w:hideMark/>
                </w:tcPr>
                <w:p w14:paraId="6F16129A"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3CD47ED4"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3F125F9C" w14:textId="77777777" w:rsidR="004326C7" w:rsidRPr="00767FA7" w:rsidRDefault="004326C7" w:rsidP="004326C7">
                  <w:pPr>
                    <w:jc w:val="center"/>
                    <w:rPr>
                      <w:rFonts w:eastAsia="宋体"/>
                      <w:sz w:val="21"/>
                      <w:szCs w:val="21"/>
                    </w:rPr>
                  </w:pPr>
                  <w:r w:rsidRPr="00767FA7">
                    <w:rPr>
                      <w:rFonts w:eastAsia="宋体"/>
                      <w:sz w:val="21"/>
                      <w:szCs w:val="21"/>
                    </w:rPr>
                    <w:t>二乙二醇乙醚</w:t>
                  </w:r>
                </w:p>
              </w:tc>
              <w:tc>
                <w:tcPr>
                  <w:tcW w:w="1021" w:type="dxa"/>
                  <w:shd w:val="clear" w:color="auto" w:fill="auto"/>
                  <w:vAlign w:val="center"/>
                  <w:hideMark/>
                </w:tcPr>
                <w:p w14:paraId="3EEAC049" w14:textId="77777777" w:rsidR="004326C7" w:rsidRPr="00767FA7" w:rsidRDefault="004326C7" w:rsidP="004326C7">
                  <w:pPr>
                    <w:jc w:val="center"/>
                    <w:rPr>
                      <w:rFonts w:eastAsia="宋体"/>
                      <w:sz w:val="21"/>
                      <w:szCs w:val="21"/>
                    </w:rPr>
                  </w:pPr>
                  <w:r w:rsidRPr="00767FA7">
                    <w:rPr>
                      <w:rFonts w:eastAsia="宋体"/>
                      <w:sz w:val="21"/>
                      <w:szCs w:val="21"/>
                    </w:rPr>
                    <w:t>0.00049</w:t>
                  </w:r>
                </w:p>
              </w:tc>
              <w:tc>
                <w:tcPr>
                  <w:tcW w:w="425" w:type="dxa"/>
                  <w:vMerge/>
                  <w:shd w:val="clear" w:color="auto" w:fill="auto"/>
                  <w:vAlign w:val="center"/>
                  <w:hideMark/>
                </w:tcPr>
                <w:p w14:paraId="4EDF777A"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6DF75DAE" w14:textId="77777777" w:rsidR="004326C7" w:rsidRPr="00767FA7" w:rsidRDefault="004326C7" w:rsidP="004326C7">
                  <w:pPr>
                    <w:jc w:val="center"/>
                    <w:rPr>
                      <w:rFonts w:eastAsia="宋体"/>
                      <w:sz w:val="21"/>
                      <w:szCs w:val="21"/>
                    </w:rPr>
                  </w:pPr>
                </w:p>
              </w:tc>
            </w:tr>
            <w:tr w:rsidR="008F3556" w:rsidRPr="00767FA7" w14:paraId="6450DB84" w14:textId="77777777" w:rsidTr="004326C7">
              <w:trPr>
                <w:trHeight w:val="810"/>
                <w:jc w:val="center"/>
              </w:trPr>
              <w:tc>
                <w:tcPr>
                  <w:tcW w:w="426" w:type="dxa"/>
                  <w:vMerge/>
                  <w:shd w:val="clear" w:color="auto" w:fill="auto"/>
                  <w:vAlign w:val="center"/>
                  <w:hideMark/>
                </w:tcPr>
                <w:p w14:paraId="1F57DC61"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08AE26B2" w14:textId="77777777" w:rsidR="004326C7" w:rsidRPr="00767FA7" w:rsidRDefault="004326C7" w:rsidP="004326C7">
                  <w:pPr>
                    <w:jc w:val="center"/>
                    <w:rPr>
                      <w:rFonts w:eastAsia="宋体"/>
                      <w:sz w:val="21"/>
                      <w:szCs w:val="21"/>
                    </w:rPr>
                  </w:pPr>
                  <w:r w:rsidRPr="00767FA7">
                    <w:rPr>
                      <w:rFonts w:eastAsia="宋体"/>
                      <w:sz w:val="21"/>
                      <w:szCs w:val="21"/>
                    </w:rPr>
                    <w:t>单乙醇胺</w:t>
                  </w:r>
                </w:p>
              </w:tc>
              <w:tc>
                <w:tcPr>
                  <w:tcW w:w="709" w:type="dxa"/>
                  <w:shd w:val="clear" w:color="auto" w:fill="auto"/>
                  <w:vAlign w:val="center"/>
                  <w:hideMark/>
                </w:tcPr>
                <w:p w14:paraId="1C0F29A6" w14:textId="77777777" w:rsidR="004326C7" w:rsidRPr="00767FA7" w:rsidRDefault="004326C7" w:rsidP="004326C7">
                  <w:pPr>
                    <w:jc w:val="center"/>
                    <w:rPr>
                      <w:rFonts w:eastAsia="宋体"/>
                      <w:sz w:val="21"/>
                      <w:szCs w:val="21"/>
                    </w:rPr>
                  </w:pPr>
                  <w:r w:rsidRPr="00767FA7">
                    <w:rPr>
                      <w:rFonts w:eastAsia="宋体"/>
                      <w:sz w:val="21"/>
                      <w:szCs w:val="21"/>
                    </w:rPr>
                    <w:t>0.0049</w:t>
                  </w:r>
                </w:p>
              </w:tc>
              <w:tc>
                <w:tcPr>
                  <w:tcW w:w="425" w:type="dxa"/>
                  <w:vMerge w:val="restart"/>
                  <w:shd w:val="clear" w:color="auto" w:fill="auto"/>
                  <w:vAlign w:val="center"/>
                  <w:hideMark/>
                </w:tcPr>
                <w:p w14:paraId="0CBD7483"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567" w:type="dxa"/>
                  <w:vMerge w:val="restart"/>
                  <w:shd w:val="clear" w:color="auto" w:fill="auto"/>
                  <w:vAlign w:val="center"/>
                  <w:hideMark/>
                </w:tcPr>
                <w:p w14:paraId="5B2B89B3" w14:textId="77777777" w:rsidR="004326C7" w:rsidRPr="00767FA7" w:rsidRDefault="004326C7" w:rsidP="004326C7">
                  <w:pPr>
                    <w:jc w:val="center"/>
                    <w:rPr>
                      <w:rFonts w:eastAsia="宋体"/>
                      <w:sz w:val="21"/>
                      <w:szCs w:val="21"/>
                    </w:rPr>
                  </w:pPr>
                  <w:r w:rsidRPr="00767FA7">
                    <w:rPr>
                      <w:rFonts w:eastAsia="宋体"/>
                      <w:sz w:val="21"/>
                      <w:szCs w:val="21"/>
                    </w:rPr>
                    <w:t>0.067605</w:t>
                  </w:r>
                </w:p>
              </w:tc>
              <w:tc>
                <w:tcPr>
                  <w:tcW w:w="1021" w:type="dxa"/>
                  <w:shd w:val="clear" w:color="auto" w:fill="auto"/>
                  <w:vAlign w:val="center"/>
                  <w:hideMark/>
                </w:tcPr>
                <w:p w14:paraId="304E7623" w14:textId="77777777" w:rsidR="004326C7" w:rsidRPr="00767FA7" w:rsidRDefault="004326C7" w:rsidP="004326C7">
                  <w:pPr>
                    <w:jc w:val="center"/>
                    <w:rPr>
                      <w:rFonts w:eastAsia="宋体"/>
                      <w:sz w:val="21"/>
                      <w:szCs w:val="21"/>
                    </w:rPr>
                  </w:pPr>
                  <w:r w:rsidRPr="00767FA7">
                    <w:rPr>
                      <w:rFonts w:eastAsia="宋体"/>
                      <w:sz w:val="21"/>
                      <w:szCs w:val="21"/>
                    </w:rPr>
                    <w:t>DMF</w:t>
                  </w:r>
                </w:p>
              </w:tc>
              <w:tc>
                <w:tcPr>
                  <w:tcW w:w="709" w:type="dxa"/>
                  <w:shd w:val="clear" w:color="auto" w:fill="auto"/>
                  <w:vAlign w:val="center"/>
                  <w:hideMark/>
                </w:tcPr>
                <w:p w14:paraId="4D16FBF3"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396" w:type="dxa"/>
                  <w:vMerge/>
                  <w:shd w:val="clear" w:color="auto" w:fill="auto"/>
                  <w:vAlign w:val="center"/>
                  <w:hideMark/>
                </w:tcPr>
                <w:p w14:paraId="05CC6DF3"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0EA2C07F"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14BF8AFA" w14:textId="77777777" w:rsidR="004326C7" w:rsidRPr="00767FA7" w:rsidRDefault="004326C7" w:rsidP="004326C7">
                  <w:pPr>
                    <w:jc w:val="center"/>
                    <w:rPr>
                      <w:rFonts w:eastAsia="宋体"/>
                      <w:sz w:val="21"/>
                      <w:szCs w:val="21"/>
                    </w:rPr>
                  </w:pPr>
                  <w:r w:rsidRPr="00767FA7">
                    <w:rPr>
                      <w:rFonts w:eastAsia="宋体"/>
                      <w:sz w:val="21"/>
                      <w:szCs w:val="21"/>
                    </w:rPr>
                    <w:t>DMF</w:t>
                  </w:r>
                </w:p>
              </w:tc>
              <w:tc>
                <w:tcPr>
                  <w:tcW w:w="1021" w:type="dxa"/>
                  <w:shd w:val="clear" w:color="auto" w:fill="auto"/>
                  <w:vAlign w:val="center"/>
                  <w:hideMark/>
                </w:tcPr>
                <w:p w14:paraId="13434D33"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17F54FBB"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3900873C" w14:textId="77777777" w:rsidR="004326C7" w:rsidRPr="00767FA7" w:rsidRDefault="004326C7" w:rsidP="004326C7">
                  <w:pPr>
                    <w:jc w:val="center"/>
                    <w:rPr>
                      <w:rFonts w:eastAsia="宋体"/>
                      <w:sz w:val="21"/>
                      <w:szCs w:val="21"/>
                    </w:rPr>
                  </w:pPr>
                </w:p>
              </w:tc>
            </w:tr>
            <w:tr w:rsidR="008F3556" w:rsidRPr="00767FA7" w14:paraId="3319315C" w14:textId="77777777" w:rsidTr="004326C7">
              <w:trPr>
                <w:trHeight w:val="810"/>
                <w:jc w:val="center"/>
              </w:trPr>
              <w:tc>
                <w:tcPr>
                  <w:tcW w:w="426" w:type="dxa"/>
                  <w:vMerge/>
                  <w:shd w:val="clear" w:color="auto" w:fill="auto"/>
                  <w:vAlign w:val="center"/>
                  <w:hideMark/>
                </w:tcPr>
                <w:p w14:paraId="0D02452D"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2B248A3E" w14:textId="77777777" w:rsidR="004326C7" w:rsidRPr="00767FA7" w:rsidRDefault="004326C7" w:rsidP="004326C7">
                  <w:pPr>
                    <w:jc w:val="center"/>
                    <w:rPr>
                      <w:rFonts w:eastAsia="宋体"/>
                      <w:sz w:val="21"/>
                      <w:szCs w:val="21"/>
                    </w:rPr>
                  </w:pPr>
                  <w:r w:rsidRPr="00767FA7">
                    <w:rPr>
                      <w:rFonts w:eastAsia="宋体"/>
                      <w:sz w:val="21"/>
                      <w:szCs w:val="21"/>
                    </w:rPr>
                    <w:t>三乙醇胺</w:t>
                  </w:r>
                </w:p>
              </w:tc>
              <w:tc>
                <w:tcPr>
                  <w:tcW w:w="709" w:type="dxa"/>
                  <w:shd w:val="clear" w:color="auto" w:fill="auto"/>
                  <w:vAlign w:val="center"/>
                  <w:hideMark/>
                </w:tcPr>
                <w:p w14:paraId="33D83D86"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425" w:type="dxa"/>
                  <w:vMerge/>
                  <w:shd w:val="clear" w:color="auto" w:fill="auto"/>
                  <w:vAlign w:val="center"/>
                  <w:hideMark/>
                </w:tcPr>
                <w:p w14:paraId="09BCFEB9"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3284A5CC" w14:textId="77777777" w:rsidR="004326C7" w:rsidRPr="00767FA7" w:rsidRDefault="004326C7" w:rsidP="004326C7">
                  <w:pPr>
                    <w:ind w:firstLineChars="200" w:firstLine="420"/>
                    <w:jc w:val="center"/>
                    <w:rPr>
                      <w:rFonts w:eastAsia="宋体"/>
                      <w:sz w:val="21"/>
                      <w:szCs w:val="21"/>
                    </w:rPr>
                  </w:pPr>
                </w:p>
              </w:tc>
              <w:tc>
                <w:tcPr>
                  <w:tcW w:w="1021" w:type="dxa"/>
                  <w:shd w:val="clear" w:color="auto" w:fill="auto"/>
                  <w:vAlign w:val="center"/>
                  <w:hideMark/>
                </w:tcPr>
                <w:p w14:paraId="25D94B7E" w14:textId="77777777" w:rsidR="004326C7" w:rsidRPr="00767FA7" w:rsidRDefault="004326C7" w:rsidP="004326C7">
                  <w:pPr>
                    <w:jc w:val="center"/>
                    <w:rPr>
                      <w:rFonts w:eastAsia="宋体"/>
                      <w:sz w:val="21"/>
                      <w:szCs w:val="21"/>
                    </w:rPr>
                  </w:pPr>
                  <w:r w:rsidRPr="00767FA7">
                    <w:rPr>
                      <w:rFonts w:eastAsia="宋体"/>
                      <w:sz w:val="21"/>
                      <w:szCs w:val="21"/>
                    </w:rPr>
                    <w:t>环己胺</w:t>
                  </w:r>
                </w:p>
              </w:tc>
              <w:tc>
                <w:tcPr>
                  <w:tcW w:w="709" w:type="dxa"/>
                  <w:shd w:val="clear" w:color="auto" w:fill="auto"/>
                  <w:vAlign w:val="center"/>
                  <w:hideMark/>
                </w:tcPr>
                <w:p w14:paraId="1C31E616"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396" w:type="dxa"/>
                  <w:vMerge/>
                  <w:shd w:val="clear" w:color="auto" w:fill="auto"/>
                  <w:vAlign w:val="center"/>
                  <w:hideMark/>
                </w:tcPr>
                <w:p w14:paraId="41548E24"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63DDE51A"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52AAF11C" w14:textId="77777777" w:rsidR="004326C7" w:rsidRPr="00767FA7" w:rsidRDefault="004326C7" w:rsidP="004326C7">
                  <w:pPr>
                    <w:jc w:val="center"/>
                    <w:rPr>
                      <w:rFonts w:eastAsia="宋体"/>
                      <w:sz w:val="21"/>
                      <w:szCs w:val="21"/>
                    </w:rPr>
                  </w:pPr>
                  <w:r w:rsidRPr="00767FA7">
                    <w:rPr>
                      <w:rFonts w:eastAsia="宋体"/>
                      <w:sz w:val="21"/>
                      <w:szCs w:val="21"/>
                    </w:rPr>
                    <w:t>环己胺</w:t>
                  </w:r>
                </w:p>
              </w:tc>
              <w:tc>
                <w:tcPr>
                  <w:tcW w:w="1021" w:type="dxa"/>
                  <w:shd w:val="clear" w:color="auto" w:fill="auto"/>
                  <w:vAlign w:val="center"/>
                  <w:hideMark/>
                </w:tcPr>
                <w:p w14:paraId="02F090C6"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61EEA7FC"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1BAF6743" w14:textId="77777777" w:rsidR="004326C7" w:rsidRPr="00767FA7" w:rsidRDefault="004326C7" w:rsidP="004326C7">
                  <w:pPr>
                    <w:jc w:val="center"/>
                    <w:rPr>
                      <w:rFonts w:eastAsia="宋体"/>
                      <w:sz w:val="21"/>
                      <w:szCs w:val="21"/>
                    </w:rPr>
                  </w:pPr>
                </w:p>
              </w:tc>
            </w:tr>
            <w:tr w:rsidR="008F3556" w:rsidRPr="00767FA7" w14:paraId="7E724F4F" w14:textId="77777777" w:rsidTr="004326C7">
              <w:trPr>
                <w:trHeight w:val="810"/>
                <w:jc w:val="center"/>
              </w:trPr>
              <w:tc>
                <w:tcPr>
                  <w:tcW w:w="426" w:type="dxa"/>
                  <w:vMerge/>
                  <w:shd w:val="clear" w:color="auto" w:fill="auto"/>
                  <w:vAlign w:val="center"/>
                  <w:hideMark/>
                </w:tcPr>
                <w:p w14:paraId="68875CDA"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2C020D82" w14:textId="77777777" w:rsidR="004326C7" w:rsidRPr="00767FA7" w:rsidRDefault="004326C7" w:rsidP="004326C7">
                  <w:pPr>
                    <w:jc w:val="center"/>
                    <w:rPr>
                      <w:rFonts w:eastAsia="宋体"/>
                      <w:sz w:val="21"/>
                      <w:szCs w:val="21"/>
                    </w:rPr>
                  </w:pPr>
                  <w:r w:rsidRPr="00767FA7">
                    <w:rPr>
                      <w:rFonts w:eastAsia="宋体"/>
                      <w:sz w:val="21"/>
                      <w:szCs w:val="21"/>
                    </w:rPr>
                    <w:t>NP-10</w:t>
                  </w:r>
                </w:p>
              </w:tc>
              <w:tc>
                <w:tcPr>
                  <w:tcW w:w="709" w:type="dxa"/>
                  <w:shd w:val="clear" w:color="auto" w:fill="auto"/>
                  <w:vAlign w:val="center"/>
                  <w:hideMark/>
                </w:tcPr>
                <w:p w14:paraId="65CD06CC"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058AA065"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323805D4" w14:textId="77777777" w:rsidR="004326C7" w:rsidRPr="00767FA7" w:rsidRDefault="004326C7" w:rsidP="004326C7">
                  <w:pPr>
                    <w:ind w:firstLineChars="200" w:firstLine="420"/>
                    <w:jc w:val="center"/>
                    <w:rPr>
                      <w:rFonts w:eastAsia="宋体"/>
                      <w:sz w:val="21"/>
                      <w:szCs w:val="21"/>
                    </w:rPr>
                  </w:pPr>
                </w:p>
              </w:tc>
              <w:tc>
                <w:tcPr>
                  <w:tcW w:w="1021" w:type="dxa"/>
                  <w:shd w:val="clear" w:color="auto" w:fill="auto"/>
                  <w:vAlign w:val="center"/>
                  <w:hideMark/>
                </w:tcPr>
                <w:p w14:paraId="2A446644" w14:textId="77777777" w:rsidR="004326C7" w:rsidRPr="00767FA7" w:rsidRDefault="004326C7" w:rsidP="004326C7">
                  <w:pPr>
                    <w:jc w:val="center"/>
                    <w:rPr>
                      <w:rFonts w:eastAsia="宋体"/>
                      <w:sz w:val="21"/>
                      <w:szCs w:val="21"/>
                    </w:rPr>
                  </w:pPr>
                  <w:r w:rsidRPr="00767FA7">
                    <w:rPr>
                      <w:rFonts w:eastAsia="宋体"/>
                      <w:sz w:val="21"/>
                      <w:szCs w:val="21"/>
                    </w:rPr>
                    <w:t>OP-10</w:t>
                  </w:r>
                </w:p>
              </w:tc>
              <w:tc>
                <w:tcPr>
                  <w:tcW w:w="709" w:type="dxa"/>
                  <w:shd w:val="clear" w:color="auto" w:fill="auto"/>
                  <w:vAlign w:val="center"/>
                  <w:hideMark/>
                </w:tcPr>
                <w:p w14:paraId="1D1406C9"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396" w:type="dxa"/>
                  <w:vMerge/>
                  <w:shd w:val="clear" w:color="auto" w:fill="auto"/>
                  <w:vAlign w:val="center"/>
                  <w:hideMark/>
                </w:tcPr>
                <w:p w14:paraId="24551CD2"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703F68EC"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4BA90E42" w14:textId="77777777" w:rsidR="004326C7" w:rsidRPr="00767FA7" w:rsidRDefault="004326C7" w:rsidP="004326C7">
                  <w:pPr>
                    <w:jc w:val="center"/>
                    <w:rPr>
                      <w:rFonts w:eastAsia="宋体"/>
                      <w:sz w:val="21"/>
                      <w:szCs w:val="21"/>
                    </w:rPr>
                  </w:pPr>
                  <w:r w:rsidRPr="00767FA7">
                    <w:rPr>
                      <w:rFonts w:eastAsia="宋体"/>
                      <w:sz w:val="21"/>
                      <w:szCs w:val="21"/>
                    </w:rPr>
                    <w:t>OP-10</w:t>
                  </w:r>
                </w:p>
              </w:tc>
              <w:tc>
                <w:tcPr>
                  <w:tcW w:w="1021" w:type="dxa"/>
                  <w:shd w:val="clear" w:color="auto" w:fill="auto"/>
                  <w:vAlign w:val="center"/>
                  <w:hideMark/>
                </w:tcPr>
                <w:p w14:paraId="2F94E2CD"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425" w:type="dxa"/>
                  <w:vMerge/>
                  <w:shd w:val="clear" w:color="auto" w:fill="auto"/>
                  <w:vAlign w:val="center"/>
                  <w:hideMark/>
                </w:tcPr>
                <w:p w14:paraId="7DCDB0BB"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5701E31A" w14:textId="77777777" w:rsidR="004326C7" w:rsidRPr="00767FA7" w:rsidRDefault="004326C7" w:rsidP="004326C7">
                  <w:pPr>
                    <w:jc w:val="center"/>
                    <w:rPr>
                      <w:rFonts w:eastAsia="宋体"/>
                      <w:sz w:val="21"/>
                      <w:szCs w:val="21"/>
                    </w:rPr>
                  </w:pPr>
                </w:p>
              </w:tc>
            </w:tr>
            <w:tr w:rsidR="008F3556" w:rsidRPr="00767FA7" w14:paraId="6A65D8A3" w14:textId="77777777" w:rsidTr="004326C7">
              <w:trPr>
                <w:trHeight w:val="810"/>
                <w:jc w:val="center"/>
              </w:trPr>
              <w:tc>
                <w:tcPr>
                  <w:tcW w:w="426" w:type="dxa"/>
                  <w:vMerge/>
                  <w:shd w:val="clear" w:color="auto" w:fill="auto"/>
                  <w:vAlign w:val="center"/>
                  <w:hideMark/>
                </w:tcPr>
                <w:p w14:paraId="02597500"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3CEA38AC" w14:textId="77777777" w:rsidR="004326C7" w:rsidRPr="00767FA7" w:rsidRDefault="004326C7" w:rsidP="004326C7">
                  <w:pPr>
                    <w:jc w:val="center"/>
                    <w:rPr>
                      <w:rFonts w:eastAsia="宋体"/>
                      <w:sz w:val="21"/>
                      <w:szCs w:val="21"/>
                    </w:rPr>
                  </w:pPr>
                  <w:r w:rsidRPr="00767FA7">
                    <w:rPr>
                      <w:rFonts w:eastAsia="宋体"/>
                      <w:sz w:val="21"/>
                      <w:szCs w:val="21"/>
                    </w:rPr>
                    <w:t>三乙二醇单乙醚</w:t>
                  </w:r>
                </w:p>
              </w:tc>
              <w:tc>
                <w:tcPr>
                  <w:tcW w:w="709" w:type="dxa"/>
                  <w:shd w:val="clear" w:color="auto" w:fill="auto"/>
                  <w:vAlign w:val="center"/>
                  <w:hideMark/>
                </w:tcPr>
                <w:p w14:paraId="008CF6C2" w14:textId="77777777" w:rsidR="004326C7" w:rsidRPr="00767FA7" w:rsidRDefault="004326C7" w:rsidP="004326C7">
                  <w:pPr>
                    <w:jc w:val="center"/>
                    <w:rPr>
                      <w:rFonts w:eastAsia="宋体"/>
                      <w:sz w:val="21"/>
                      <w:szCs w:val="21"/>
                    </w:rPr>
                  </w:pPr>
                  <w:r w:rsidRPr="00767FA7">
                    <w:rPr>
                      <w:rFonts w:eastAsia="宋体"/>
                      <w:sz w:val="21"/>
                      <w:szCs w:val="21"/>
                    </w:rPr>
                    <w:t>0.00049</w:t>
                  </w:r>
                </w:p>
              </w:tc>
              <w:tc>
                <w:tcPr>
                  <w:tcW w:w="425" w:type="dxa"/>
                  <w:vMerge/>
                  <w:shd w:val="clear" w:color="auto" w:fill="auto"/>
                  <w:vAlign w:val="center"/>
                  <w:hideMark/>
                </w:tcPr>
                <w:p w14:paraId="3AE3138B"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347195A3" w14:textId="77777777" w:rsidR="004326C7" w:rsidRPr="00767FA7" w:rsidRDefault="004326C7" w:rsidP="004326C7">
                  <w:pPr>
                    <w:ind w:firstLineChars="200" w:firstLine="420"/>
                    <w:jc w:val="center"/>
                    <w:rPr>
                      <w:rFonts w:eastAsia="宋体"/>
                      <w:sz w:val="21"/>
                      <w:szCs w:val="21"/>
                    </w:rPr>
                  </w:pPr>
                </w:p>
              </w:tc>
              <w:tc>
                <w:tcPr>
                  <w:tcW w:w="1021" w:type="dxa"/>
                  <w:shd w:val="clear" w:color="auto" w:fill="auto"/>
                  <w:vAlign w:val="center"/>
                  <w:hideMark/>
                </w:tcPr>
                <w:p w14:paraId="048660DD" w14:textId="77777777" w:rsidR="004326C7" w:rsidRPr="00767FA7" w:rsidRDefault="004326C7" w:rsidP="004326C7">
                  <w:pPr>
                    <w:jc w:val="center"/>
                    <w:rPr>
                      <w:rFonts w:eastAsia="宋体"/>
                      <w:sz w:val="21"/>
                      <w:szCs w:val="21"/>
                    </w:rPr>
                  </w:pPr>
                  <w:r w:rsidRPr="00767FA7">
                    <w:rPr>
                      <w:rFonts w:eastAsia="宋体"/>
                      <w:sz w:val="21"/>
                      <w:szCs w:val="21"/>
                    </w:rPr>
                    <w:t>乙醇</w:t>
                  </w:r>
                </w:p>
              </w:tc>
              <w:tc>
                <w:tcPr>
                  <w:tcW w:w="709" w:type="dxa"/>
                  <w:shd w:val="clear" w:color="auto" w:fill="auto"/>
                  <w:vAlign w:val="center"/>
                  <w:hideMark/>
                </w:tcPr>
                <w:p w14:paraId="323EBF2D" w14:textId="77777777" w:rsidR="004326C7" w:rsidRPr="00767FA7" w:rsidRDefault="004326C7" w:rsidP="004326C7">
                  <w:pPr>
                    <w:jc w:val="center"/>
                    <w:rPr>
                      <w:rFonts w:eastAsia="宋体"/>
                      <w:sz w:val="21"/>
                      <w:szCs w:val="21"/>
                    </w:rPr>
                  </w:pPr>
                  <w:r w:rsidRPr="00767FA7">
                    <w:rPr>
                      <w:rFonts w:eastAsia="宋体"/>
                      <w:sz w:val="21"/>
                      <w:szCs w:val="21"/>
                    </w:rPr>
                    <w:t>0.0147</w:t>
                  </w:r>
                </w:p>
              </w:tc>
              <w:tc>
                <w:tcPr>
                  <w:tcW w:w="396" w:type="dxa"/>
                  <w:vMerge/>
                  <w:shd w:val="clear" w:color="auto" w:fill="auto"/>
                  <w:vAlign w:val="center"/>
                  <w:hideMark/>
                </w:tcPr>
                <w:p w14:paraId="2C38E05D"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1D042069"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425C20B4" w14:textId="77777777" w:rsidR="004326C7" w:rsidRPr="00767FA7" w:rsidRDefault="004326C7" w:rsidP="004326C7">
                  <w:pPr>
                    <w:jc w:val="center"/>
                    <w:rPr>
                      <w:rFonts w:eastAsia="宋体"/>
                      <w:sz w:val="21"/>
                      <w:szCs w:val="21"/>
                    </w:rPr>
                  </w:pPr>
                  <w:r w:rsidRPr="00767FA7">
                    <w:rPr>
                      <w:rFonts w:eastAsia="宋体"/>
                      <w:sz w:val="21"/>
                      <w:szCs w:val="21"/>
                    </w:rPr>
                    <w:t>乙醇</w:t>
                  </w:r>
                </w:p>
              </w:tc>
              <w:tc>
                <w:tcPr>
                  <w:tcW w:w="1021" w:type="dxa"/>
                  <w:shd w:val="clear" w:color="auto" w:fill="auto"/>
                  <w:vAlign w:val="center"/>
                  <w:hideMark/>
                </w:tcPr>
                <w:p w14:paraId="635F7AF2" w14:textId="77777777" w:rsidR="004326C7" w:rsidRPr="00767FA7" w:rsidRDefault="004326C7" w:rsidP="004326C7">
                  <w:pPr>
                    <w:jc w:val="center"/>
                    <w:rPr>
                      <w:rFonts w:eastAsia="宋体"/>
                      <w:sz w:val="21"/>
                      <w:szCs w:val="21"/>
                    </w:rPr>
                  </w:pPr>
                  <w:r w:rsidRPr="00767FA7">
                    <w:rPr>
                      <w:rFonts w:eastAsia="宋体"/>
                      <w:sz w:val="21"/>
                      <w:szCs w:val="21"/>
                    </w:rPr>
                    <w:t>0.0147</w:t>
                  </w:r>
                </w:p>
              </w:tc>
              <w:tc>
                <w:tcPr>
                  <w:tcW w:w="425" w:type="dxa"/>
                  <w:vMerge/>
                  <w:shd w:val="clear" w:color="auto" w:fill="auto"/>
                  <w:vAlign w:val="center"/>
                  <w:hideMark/>
                </w:tcPr>
                <w:p w14:paraId="60FC82C8"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52322FF0" w14:textId="77777777" w:rsidR="004326C7" w:rsidRPr="00767FA7" w:rsidRDefault="004326C7" w:rsidP="004326C7">
                  <w:pPr>
                    <w:jc w:val="center"/>
                    <w:rPr>
                      <w:rFonts w:eastAsia="宋体"/>
                      <w:sz w:val="21"/>
                      <w:szCs w:val="21"/>
                    </w:rPr>
                  </w:pPr>
                </w:p>
              </w:tc>
            </w:tr>
            <w:tr w:rsidR="008F3556" w:rsidRPr="00767FA7" w14:paraId="721012F9" w14:textId="77777777" w:rsidTr="004326C7">
              <w:trPr>
                <w:trHeight w:val="810"/>
                <w:jc w:val="center"/>
              </w:trPr>
              <w:tc>
                <w:tcPr>
                  <w:tcW w:w="426" w:type="dxa"/>
                  <w:vMerge/>
                  <w:shd w:val="clear" w:color="auto" w:fill="auto"/>
                  <w:vAlign w:val="center"/>
                  <w:hideMark/>
                </w:tcPr>
                <w:p w14:paraId="6034C5DF"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6397E1FD" w14:textId="77777777" w:rsidR="004326C7" w:rsidRPr="00767FA7" w:rsidRDefault="004326C7" w:rsidP="004326C7">
                  <w:pPr>
                    <w:jc w:val="center"/>
                    <w:rPr>
                      <w:rFonts w:eastAsia="宋体"/>
                      <w:sz w:val="21"/>
                      <w:szCs w:val="21"/>
                    </w:rPr>
                  </w:pPr>
                  <w:r w:rsidRPr="00767FA7">
                    <w:rPr>
                      <w:rFonts w:eastAsia="宋体"/>
                      <w:sz w:val="21"/>
                      <w:szCs w:val="21"/>
                    </w:rPr>
                    <w:t>二乙二醇乙醚</w:t>
                  </w:r>
                </w:p>
              </w:tc>
              <w:tc>
                <w:tcPr>
                  <w:tcW w:w="709" w:type="dxa"/>
                  <w:shd w:val="clear" w:color="auto" w:fill="auto"/>
                  <w:vAlign w:val="center"/>
                  <w:hideMark/>
                </w:tcPr>
                <w:p w14:paraId="54C588EA" w14:textId="77777777" w:rsidR="004326C7" w:rsidRPr="00767FA7" w:rsidRDefault="004326C7" w:rsidP="004326C7">
                  <w:pPr>
                    <w:jc w:val="center"/>
                    <w:rPr>
                      <w:rFonts w:eastAsia="宋体"/>
                      <w:sz w:val="21"/>
                      <w:szCs w:val="21"/>
                    </w:rPr>
                  </w:pPr>
                  <w:r w:rsidRPr="00767FA7">
                    <w:rPr>
                      <w:rFonts w:eastAsia="宋体"/>
                      <w:sz w:val="21"/>
                      <w:szCs w:val="21"/>
                    </w:rPr>
                    <w:t>0.00049</w:t>
                  </w:r>
                </w:p>
              </w:tc>
              <w:tc>
                <w:tcPr>
                  <w:tcW w:w="425" w:type="dxa"/>
                  <w:vMerge/>
                  <w:shd w:val="clear" w:color="auto" w:fill="auto"/>
                  <w:vAlign w:val="center"/>
                  <w:hideMark/>
                </w:tcPr>
                <w:p w14:paraId="39226953"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782F79B4" w14:textId="77777777" w:rsidR="004326C7" w:rsidRPr="00767FA7" w:rsidRDefault="004326C7" w:rsidP="004326C7">
                  <w:pPr>
                    <w:ind w:firstLineChars="200" w:firstLine="420"/>
                    <w:jc w:val="center"/>
                    <w:rPr>
                      <w:rFonts w:eastAsia="宋体"/>
                      <w:sz w:val="21"/>
                      <w:szCs w:val="21"/>
                    </w:rPr>
                  </w:pPr>
                </w:p>
              </w:tc>
              <w:tc>
                <w:tcPr>
                  <w:tcW w:w="1021" w:type="dxa"/>
                  <w:shd w:val="clear" w:color="auto" w:fill="auto"/>
                  <w:vAlign w:val="center"/>
                  <w:hideMark/>
                </w:tcPr>
                <w:p w14:paraId="505CE573" w14:textId="77777777" w:rsidR="004326C7" w:rsidRPr="00767FA7" w:rsidRDefault="004326C7" w:rsidP="004326C7">
                  <w:pPr>
                    <w:jc w:val="center"/>
                    <w:rPr>
                      <w:rFonts w:eastAsia="宋体"/>
                      <w:sz w:val="21"/>
                      <w:szCs w:val="21"/>
                    </w:rPr>
                  </w:pPr>
                  <w:r w:rsidRPr="00767FA7">
                    <w:rPr>
                      <w:rFonts w:eastAsia="宋体"/>
                      <w:sz w:val="21"/>
                      <w:szCs w:val="21"/>
                    </w:rPr>
                    <w:t>乙二醇</w:t>
                  </w:r>
                </w:p>
              </w:tc>
              <w:tc>
                <w:tcPr>
                  <w:tcW w:w="709" w:type="dxa"/>
                  <w:shd w:val="clear" w:color="auto" w:fill="auto"/>
                  <w:vAlign w:val="center"/>
                  <w:hideMark/>
                </w:tcPr>
                <w:p w14:paraId="16DB5EBF" w14:textId="77777777" w:rsidR="004326C7" w:rsidRPr="00767FA7" w:rsidRDefault="004326C7" w:rsidP="004326C7">
                  <w:pPr>
                    <w:jc w:val="center"/>
                    <w:rPr>
                      <w:rFonts w:eastAsia="宋体"/>
                      <w:sz w:val="21"/>
                      <w:szCs w:val="21"/>
                    </w:rPr>
                  </w:pPr>
                  <w:r w:rsidRPr="00767FA7">
                    <w:rPr>
                      <w:rFonts w:eastAsia="宋体"/>
                      <w:sz w:val="21"/>
                      <w:szCs w:val="21"/>
                    </w:rPr>
                    <w:t>9.99E-05</w:t>
                  </w:r>
                </w:p>
              </w:tc>
              <w:tc>
                <w:tcPr>
                  <w:tcW w:w="396" w:type="dxa"/>
                  <w:vMerge/>
                  <w:shd w:val="clear" w:color="auto" w:fill="auto"/>
                  <w:vAlign w:val="center"/>
                  <w:hideMark/>
                </w:tcPr>
                <w:p w14:paraId="78CE836D"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2594D5B9"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59D7EE0D" w14:textId="77777777" w:rsidR="004326C7" w:rsidRPr="00767FA7" w:rsidRDefault="004326C7" w:rsidP="004326C7">
                  <w:pPr>
                    <w:jc w:val="center"/>
                    <w:rPr>
                      <w:rFonts w:eastAsia="宋体"/>
                      <w:sz w:val="21"/>
                      <w:szCs w:val="21"/>
                    </w:rPr>
                  </w:pPr>
                  <w:r w:rsidRPr="00767FA7">
                    <w:rPr>
                      <w:rFonts w:eastAsia="宋体"/>
                      <w:sz w:val="21"/>
                      <w:szCs w:val="21"/>
                    </w:rPr>
                    <w:t>乙二醇</w:t>
                  </w:r>
                </w:p>
              </w:tc>
              <w:tc>
                <w:tcPr>
                  <w:tcW w:w="1021" w:type="dxa"/>
                  <w:shd w:val="clear" w:color="auto" w:fill="auto"/>
                  <w:vAlign w:val="center"/>
                  <w:hideMark/>
                </w:tcPr>
                <w:p w14:paraId="4BD44C60" w14:textId="77777777" w:rsidR="004326C7" w:rsidRPr="00767FA7" w:rsidRDefault="004326C7" w:rsidP="004326C7">
                  <w:pPr>
                    <w:jc w:val="center"/>
                    <w:rPr>
                      <w:rFonts w:eastAsia="宋体"/>
                      <w:sz w:val="21"/>
                      <w:szCs w:val="21"/>
                    </w:rPr>
                  </w:pPr>
                  <w:r w:rsidRPr="00767FA7">
                    <w:rPr>
                      <w:rFonts w:eastAsia="宋体"/>
                      <w:sz w:val="21"/>
                      <w:szCs w:val="21"/>
                    </w:rPr>
                    <w:t>9.99E-05</w:t>
                  </w:r>
                </w:p>
              </w:tc>
              <w:tc>
                <w:tcPr>
                  <w:tcW w:w="425" w:type="dxa"/>
                  <w:vMerge/>
                  <w:shd w:val="clear" w:color="auto" w:fill="auto"/>
                  <w:vAlign w:val="center"/>
                  <w:hideMark/>
                </w:tcPr>
                <w:p w14:paraId="2A82EF0B"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7C194F9C" w14:textId="77777777" w:rsidR="004326C7" w:rsidRPr="00767FA7" w:rsidRDefault="004326C7" w:rsidP="004326C7">
                  <w:pPr>
                    <w:jc w:val="center"/>
                    <w:rPr>
                      <w:rFonts w:eastAsia="宋体"/>
                      <w:sz w:val="21"/>
                      <w:szCs w:val="21"/>
                    </w:rPr>
                  </w:pPr>
                </w:p>
              </w:tc>
            </w:tr>
            <w:tr w:rsidR="008F3556" w:rsidRPr="00767FA7" w14:paraId="4B9D1278" w14:textId="77777777" w:rsidTr="004326C7">
              <w:trPr>
                <w:trHeight w:val="810"/>
                <w:jc w:val="center"/>
              </w:trPr>
              <w:tc>
                <w:tcPr>
                  <w:tcW w:w="426" w:type="dxa"/>
                  <w:vMerge/>
                  <w:shd w:val="clear" w:color="auto" w:fill="auto"/>
                  <w:vAlign w:val="center"/>
                  <w:hideMark/>
                </w:tcPr>
                <w:p w14:paraId="6DB4CBAC"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4BF67102" w14:textId="77777777" w:rsidR="004326C7" w:rsidRPr="00767FA7" w:rsidRDefault="004326C7" w:rsidP="004326C7">
                  <w:pPr>
                    <w:jc w:val="center"/>
                    <w:rPr>
                      <w:rFonts w:eastAsia="宋体"/>
                      <w:sz w:val="21"/>
                      <w:szCs w:val="21"/>
                    </w:rPr>
                  </w:pPr>
                  <w:r w:rsidRPr="00767FA7">
                    <w:rPr>
                      <w:rFonts w:eastAsia="宋体"/>
                      <w:sz w:val="21"/>
                      <w:szCs w:val="21"/>
                    </w:rPr>
                    <w:t>DMF</w:t>
                  </w:r>
                </w:p>
              </w:tc>
              <w:tc>
                <w:tcPr>
                  <w:tcW w:w="709" w:type="dxa"/>
                  <w:shd w:val="clear" w:color="auto" w:fill="auto"/>
                  <w:vAlign w:val="center"/>
                  <w:hideMark/>
                </w:tcPr>
                <w:p w14:paraId="485A2661"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457F2A1C"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3A7F49F7" w14:textId="77777777" w:rsidR="004326C7" w:rsidRPr="00767FA7" w:rsidRDefault="004326C7" w:rsidP="004326C7">
                  <w:pPr>
                    <w:ind w:firstLineChars="200" w:firstLine="420"/>
                    <w:jc w:val="center"/>
                    <w:rPr>
                      <w:rFonts w:eastAsia="宋体"/>
                      <w:sz w:val="21"/>
                      <w:szCs w:val="21"/>
                    </w:rPr>
                  </w:pPr>
                </w:p>
              </w:tc>
              <w:tc>
                <w:tcPr>
                  <w:tcW w:w="1021" w:type="dxa"/>
                  <w:shd w:val="clear" w:color="auto" w:fill="auto"/>
                  <w:vAlign w:val="center"/>
                  <w:hideMark/>
                </w:tcPr>
                <w:p w14:paraId="404561BF" w14:textId="77777777" w:rsidR="004326C7" w:rsidRPr="00767FA7" w:rsidRDefault="004326C7" w:rsidP="004326C7">
                  <w:pPr>
                    <w:jc w:val="center"/>
                    <w:rPr>
                      <w:rFonts w:eastAsia="宋体"/>
                      <w:sz w:val="21"/>
                      <w:szCs w:val="21"/>
                    </w:rPr>
                  </w:pPr>
                  <w:r w:rsidRPr="00767FA7">
                    <w:rPr>
                      <w:rFonts w:eastAsia="宋体"/>
                      <w:sz w:val="21"/>
                      <w:szCs w:val="21"/>
                    </w:rPr>
                    <w:t>氨</w:t>
                  </w:r>
                </w:p>
              </w:tc>
              <w:tc>
                <w:tcPr>
                  <w:tcW w:w="709" w:type="dxa"/>
                  <w:shd w:val="clear" w:color="auto" w:fill="auto"/>
                  <w:vAlign w:val="center"/>
                  <w:hideMark/>
                </w:tcPr>
                <w:p w14:paraId="40C3AE22" w14:textId="77777777" w:rsidR="004326C7" w:rsidRPr="00767FA7" w:rsidRDefault="004326C7" w:rsidP="004326C7">
                  <w:pPr>
                    <w:jc w:val="center"/>
                    <w:rPr>
                      <w:rFonts w:eastAsia="宋体"/>
                      <w:sz w:val="21"/>
                      <w:szCs w:val="21"/>
                    </w:rPr>
                  </w:pPr>
                  <w:r w:rsidRPr="00767FA7">
                    <w:rPr>
                      <w:rFonts w:eastAsia="宋体"/>
                      <w:sz w:val="21"/>
                      <w:szCs w:val="21"/>
                    </w:rPr>
                    <w:t>0.00112</w:t>
                  </w:r>
                </w:p>
              </w:tc>
              <w:tc>
                <w:tcPr>
                  <w:tcW w:w="396" w:type="dxa"/>
                  <w:shd w:val="clear" w:color="auto" w:fill="auto"/>
                  <w:vAlign w:val="center"/>
                  <w:hideMark/>
                </w:tcPr>
                <w:p w14:paraId="2DFC2EB6" w14:textId="77777777" w:rsidR="004326C7" w:rsidRPr="00767FA7" w:rsidRDefault="004326C7" w:rsidP="004326C7">
                  <w:pPr>
                    <w:jc w:val="center"/>
                    <w:rPr>
                      <w:rFonts w:eastAsia="宋体"/>
                      <w:sz w:val="21"/>
                      <w:szCs w:val="21"/>
                    </w:rPr>
                  </w:pPr>
                  <w:r w:rsidRPr="00767FA7">
                    <w:rPr>
                      <w:rFonts w:eastAsia="宋体"/>
                      <w:sz w:val="21"/>
                      <w:szCs w:val="21"/>
                    </w:rPr>
                    <w:t>氨</w:t>
                  </w:r>
                </w:p>
              </w:tc>
              <w:tc>
                <w:tcPr>
                  <w:tcW w:w="738" w:type="dxa"/>
                  <w:shd w:val="clear" w:color="auto" w:fill="auto"/>
                  <w:vAlign w:val="center"/>
                  <w:hideMark/>
                </w:tcPr>
                <w:p w14:paraId="3E98C639" w14:textId="77777777" w:rsidR="004326C7" w:rsidRPr="00767FA7" w:rsidRDefault="004326C7" w:rsidP="004326C7">
                  <w:pPr>
                    <w:jc w:val="center"/>
                    <w:rPr>
                      <w:rFonts w:eastAsia="宋体"/>
                      <w:sz w:val="21"/>
                      <w:szCs w:val="21"/>
                    </w:rPr>
                  </w:pPr>
                  <w:r w:rsidRPr="00767FA7">
                    <w:rPr>
                      <w:rFonts w:eastAsia="宋体"/>
                      <w:sz w:val="21"/>
                      <w:szCs w:val="21"/>
                    </w:rPr>
                    <w:t>0.00112</w:t>
                  </w:r>
                </w:p>
              </w:tc>
              <w:tc>
                <w:tcPr>
                  <w:tcW w:w="963" w:type="dxa"/>
                  <w:shd w:val="clear" w:color="auto" w:fill="auto"/>
                  <w:vAlign w:val="center"/>
                  <w:hideMark/>
                </w:tcPr>
                <w:p w14:paraId="05F944D7" w14:textId="77777777" w:rsidR="004326C7" w:rsidRPr="00767FA7" w:rsidRDefault="004326C7" w:rsidP="004326C7">
                  <w:pPr>
                    <w:jc w:val="center"/>
                    <w:rPr>
                      <w:rFonts w:eastAsia="宋体"/>
                      <w:sz w:val="21"/>
                      <w:szCs w:val="21"/>
                    </w:rPr>
                  </w:pPr>
                  <w:r w:rsidRPr="00767FA7">
                    <w:rPr>
                      <w:rFonts w:eastAsia="宋体"/>
                      <w:sz w:val="21"/>
                      <w:szCs w:val="21"/>
                    </w:rPr>
                    <w:t>氨</w:t>
                  </w:r>
                </w:p>
              </w:tc>
              <w:tc>
                <w:tcPr>
                  <w:tcW w:w="1021" w:type="dxa"/>
                  <w:shd w:val="clear" w:color="auto" w:fill="auto"/>
                  <w:vAlign w:val="center"/>
                  <w:hideMark/>
                </w:tcPr>
                <w:p w14:paraId="46D28E33" w14:textId="77777777" w:rsidR="004326C7" w:rsidRPr="00767FA7" w:rsidRDefault="004326C7" w:rsidP="004326C7">
                  <w:pPr>
                    <w:jc w:val="center"/>
                    <w:rPr>
                      <w:rFonts w:eastAsia="宋体"/>
                      <w:sz w:val="21"/>
                      <w:szCs w:val="21"/>
                    </w:rPr>
                  </w:pPr>
                  <w:r w:rsidRPr="00767FA7">
                    <w:rPr>
                      <w:rFonts w:eastAsia="宋体"/>
                      <w:sz w:val="21"/>
                      <w:szCs w:val="21"/>
                    </w:rPr>
                    <w:t>0.00112</w:t>
                  </w:r>
                </w:p>
              </w:tc>
              <w:tc>
                <w:tcPr>
                  <w:tcW w:w="425" w:type="dxa"/>
                  <w:shd w:val="clear" w:color="auto" w:fill="auto"/>
                  <w:vAlign w:val="center"/>
                  <w:hideMark/>
                </w:tcPr>
                <w:p w14:paraId="16A606CF" w14:textId="77777777" w:rsidR="004326C7" w:rsidRPr="00767FA7" w:rsidRDefault="004326C7" w:rsidP="004326C7">
                  <w:pPr>
                    <w:jc w:val="center"/>
                    <w:rPr>
                      <w:rFonts w:eastAsia="宋体"/>
                      <w:sz w:val="21"/>
                      <w:szCs w:val="21"/>
                    </w:rPr>
                  </w:pPr>
                  <w:r w:rsidRPr="00767FA7">
                    <w:rPr>
                      <w:rFonts w:eastAsia="宋体"/>
                      <w:sz w:val="21"/>
                      <w:szCs w:val="21"/>
                    </w:rPr>
                    <w:t>氨</w:t>
                  </w:r>
                </w:p>
              </w:tc>
              <w:tc>
                <w:tcPr>
                  <w:tcW w:w="620" w:type="dxa"/>
                  <w:shd w:val="clear" w:color="auto" w:fill="auto"/>
                  <w:vAlign w:val="center"/>
                  <w:hideMark/>
                </w:tcPr>
                <w:p w14:paraId="7A5FE33A" w14:textId="77777777" w:rsidR="004326C7" w:rsidRPr="00767FA7" w:rsidRDefault="004326C7" w:rsidP="004326C7">
                  <w:pPr>
                    <w:jc w:val="center"/>
                    <w:rPr>
                      <w:rFonts w:eastAsia="宋体"/>
                      <w:sz w:val="21"/>
                      <w:szCs w:val="21"/>
                    </w:rPr>
                  </w:pPr>
                  <w:r w:rsidRPr="00767FA7">
                    <w:rPr>
                      <w:rFonts w:eastAsia="宋体"/>
                      <w:sz w:val="21"/>
                      <w:szCs w:val="21"/>
                    </w:rPr>
                    <w:t>0.00112</w:t>
                  </w:r>
                </w:p>
              </w:tc>
            </w:tr>
            <w:tr w:rsidR="008F3556" w:rsidRPr="00767FA7" w14:paraId="71247F8D" w14:textId="77777777" w:rsidTr="004326C7">
              <w:trPr>
                <w:trHeight w:val="810"/>
                <w:jc w:val="center"/>
              </w:trPr>
              <w:tc>
                <w:tcPr>
                  <w:tcW w:w="426" w:type="dxa"/>
                  <w:vMerge/>
                  <w:shd w:val="clear" w:color="auto" w:fill="auto"/>
                  <w:vAlign w:val="center"/>
                  <w:hideMark/>
                </w:tcPr>
                <w:p w14:paraId="63DA5CBC"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4B247BA7" w14:textId="77777777" w:rsidR="004326C7" w:rsidRPr="00767FA7" w:rsidRDefault="004326C7" w:rsidP="004326C7">
                  <w:pPr>
                    <w:jc w:val="center"/>
                    <w:rPr>
                      <w:rFonts w:eastAsia="宋体"/>
                      <w:sz w:val="21"/>
                      <w:szCs w:val="21"/>
                    </w:rPr>
                  </w:pPr>
                  <w:r w:rsidRPr="00767FA7">
                    <w:rPr>
                      <w:rFonts w:eastAsia="宋体"/>
                      <w:sz w:val="21"/>
                      <w:szCs w:val="21"/>
                    </w:rPr>
                    <w:t>环己胺</w:t>
                  </w:r>
                </w:p>
              </w:tc>
              <w:tc>
                <w:tcPr>
                  <w:tcW w:w="709" w:type="dxa"/>
                  <w:shd w:val="clear" w:color="auto" w:fill="auto"/>
                  <w:vAlign w:val="center"/>
                  <w:hideMark/>
                </w:tcPr>
                <w:p w14:paraId="51A889F6"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49C18978"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20C3980A" w14:textId="77777777" w:rsidR="004326C7" w:rsidRPr="00767FA7" w:rsidRDefault="004326C7" w:rsidP="004326C7">
                  <w:pPr>
                    <w:ind w:firstLine="420"/>
                    <w:jc w:val="center"/>
                    <w:rPr>
                      <w:rFonts w:eastAsia="宋体"/>
                      <w:sz w:val="21"/>
                      <w:szCs w:val="21"/>
                    </w:rPr>
                  </w:pPr>
                </w:p>
              </w:tc>
              <w:tc>
                <w:tcPr>
                  <w:tcW w:w="1021" w:type="dxa"/>
                  <w:shd w:val="clear" w:color="auto" w:fill="auto"/>
                  <w:vAlign w:val="center"/>
                  <w:hideMark/>
                </w:tcPr>
                <w:p w14:paraId="0AAC6A23"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13708487"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5E98F147"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2C6D2083"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718514C2"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197A4825"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032E7C0D"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2959B293" w14:textId="77777777" w:rsidR="004326C7" w:rsidRPr="00767FA7" w:rsidRDefault="004326C7" w:rsidP="004326C7">
                  <w:pPr>
                    <w:jc w:val="center"/>
                    <w:rPr>
                      <w:rFonts w:eastAsia="宋体"/>
                      <w:sz w:val="21"/>
                      <w:szCs w:val="21"/>
                    </w:rPr>
                  </w:pPr>
                </w:p>
              </w:tc>
            </w:tr>
            <w:tr w:rsidR="008F3556" w:rsidRPr="00767FA7" w14:paraId="382FCFD3" w14:textId="77777777" w:rsidTr="004326C7">
              <w:trPr>
                <w:trHeight w:val="810"/>
                <w:jc w:val="center"/>
              </w:trPr>
              <w:tc>
                <w:tcPr>
                  <w:tcW w:w="426" w:type="dxa"/>
                  <w:vMerge/>
                  <w:shd w:val="clear" w:color="auto" w:fill="auto"/>
                  <w:vAlign w:val="center"/>
                  <w:hideMark/>
                </w:tcPr>
                <w:p w14:paraId="203E4660"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101E97FC" w14:textId="77777777" w:rsidR="004326C7" w:rsidRPr="00767FA7" w:rsidRDefault="004326C7" w:rsidP="004326C7">
                  <w:pPr>
                    <w:jc w:val="center"/>
                    <w:rPr>
                      <w:rFonts w:eastAsia="宋体"/>
                      <w:sz w:val="21"/>
                      <w:szCs w:val="21"/>
                    </w:rPr>
                  </w:pPr>
                  <w:r w:rsidRPr="00767FA7">
                    <w:rPr>
                      <w:rFonts w:eastAsia="宋体"/>
                      <w:sz w:val="21"/>
                      <w:szCs w:val="21"/>
                    </w:rPr>
                    <w:t>OP-10</w:t>
                  </w:r>
                </w:p>
              </w:tc>
              <w:tc>
                <w:tcPr>
                  <w:tcW w:w="709" w:type="dxa"/>
                  <w:shd w:val="clear" w:color="auto" w:fill="auto"/>
                  <w:vAlign w:val="center"/>
                  <w:hideMark/>
                </w:tcPr>
                <w:p w14:paraId="00B9607D"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425" w:type="dxa"/>
                  <w:vMerge/>
                  <w:shd w:val="clear" w:color="auto" w:fill="auto"/>
                  <w:vAlign w:val="center"/>
                  <w:hideMark/>
                </w:tcPr>
                <w:p w14:paraId="62B748E4"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2C74367C"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015B0852"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1C5ADA07"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646B06C6"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78EFC32A"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211F13B4"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4043942B"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7B97FCCD"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10CA33BF" w14:textId="77777777" w:rsidR="004326C7" w:rsidRPr="00767FA7" w:rsidRDefault="004326C7" w:rsidP="004326C7">
                  <w:pPr>
                    <w:jc w:val="center"/>
                    <w:rPr>
                      <w:rFonts w:eastAsia="宋体"/>
                      <w:sz w:val="21"/>
                      <w:szCs w:val="21"/>
                    </w:rPr>
                  </w:pPr>
                </w:p>
              </w:tc>
            </w:tr>
            <w:tr w:rsidR="008F3556" w:rsidRPr="00767FA7" w14:paraId="31DD8D2B" w14:textId="77777777" w:rsidTr="004326C7">
              <w:trPr>
                <w:trHeight w:val="810"/>
                <w:jc w:val="center"/>
              </w:trPr>
              <w:tc>
                <w:tcPr>
                  <w:tcW w:w="426" w:type="dxa"/>
                  <w:vMerge/>
                  <w:shd w:val="clear" w:color="auto" w:fill="auto"/>
                  <w:vAlign w:val="center"/>
                  <w:hideMark/>
                </w:tcPr>
                <w:p w14:paraId="1D44964A"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6B46570B" w14:textId="77777777" w:rsidR="004326C7" w:rsidRPr="00767FA7" w:rsidRDefault="004326C7" w:rsidP="004326C7">
                  <w:pPr>
                    <w:jc w:val="center"/>
                    <w:rPr>
                      <w:rFonts w:eastAsia="宋体"/>
                      <w:sz w:val="21"/>
                      <w:szCs w:val="21"/>
                    </w:rPr>
                  </w:pPr>
                  <w:r w:rsidRPr="00767FA7">
                    <w:rPr>
                      <w:rFonts w:eastAsia="宋体"/>
                      <w:sz w:val="21"/>
                      <w:szCs w:val="21"/>
                    </w:rPr>
                    <w:t>乙醇</w:t>
                  </w:r>
                </w:p>
              </w:tc>
              <w:tc>
                <w:tcPr>
                  <w:tcW w:w="709" w:type="dxa"/>
                  <w:shd w:val="clear" w:color="auto" w:fill="auto"/>
                  <w:vAlign w:val="center"/>
                  <w:hideMark/>
                </w:tcPr>
                <w:p w14:paraId="048629C0" w14:textId="77777777" w:rsidR="004326C7" w:rsidRPr="00767FA7" w:rsidRDefault="004326C7" w:rsidP="004326C7">
                  <w:pPr>
                    <w:jc w:val="center"/>
                    <w:rPr>
                      <w:rFonts w:eastAsia="宋体"/>
                      <w:sz w:val="21"/>
                      <w:szCs w:val="21"/>
                    </w:rPr>
                  </w:pPr>
                  <w:r w:rsidRPr="00767FA7">
                    <w:rPr>
                      <w:rFonts w:eastAsia="宋体"/>
                      <w:sz w:val="21"/>
                      <w:szCs w:val="21"/>
                    </w:rPr>
                    <w:t>0.0147</w:t>
                  </w:r>
                </w:p>
              </w:tc>
              <w:tc>
                <w:tcPr>
                  <w:tcW w:w="425" w:type="dxa"/>
                  <w:vMerge/>
                  <w:shd w:val="clear" w:color="auto" w:fill="auto"/>
                  <w:vAlign w:val="center"/>
                  <w:hideMark/>
                </w:tcPr>
                <w:p w14:paraId="29FC5BD4"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515BACE1"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45041DE9"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49FC5C3F"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716BA63D"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49D56BB2"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1B91571F"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31C7F05E"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5E5D1126"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3367D831" w14:textId="77777777" w:rsidR="004326C7" w:rsidRPr="00767FA7" w:rsidRDefault="004326C7" w:rsidP="004326C7">
                  <w:pPr>
                    <w:jc w:val="center"/>
                    <w:rPr>
                      <w:rFonts w:eastAsia="宋体"/>
                      <w:sz w:val="21"/>
                      <w:szCs w:val="21"/>
                    </w:rPr>
                  </w:pPr>
                </w:p>
              </w:tc>
            </w:tr>
            <w:tr w:rsidR="008F3556" w:rsidRPr="00767FA7" w14:paraId="503A8C23" w14:textId="77777777" w:rsidTr="004326C7">
              <w:trPr>
                <w:trHeight w:val="270"/>
                <w:jc w:val="center"/>
              </w:trPr>
              <w:tc>
                <w:tcPr>
                  <w:tcW w:w="426" w:type="dxa"/>
                  <w:vMerge/>
                  <w:shd w:val="clear" w:color="auto" w:fill="auto"/>
                  <w:vAlign w:val="center"/>
                  <w:hideMark/>
                </w:tcPr>
                <w:p w14:paraId="1B7D7B65"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37F3A430" w14:textId="77777777" w:rsidR="004326C7" w:rsidRPr="00767FA7" w:rsidRDefault="004326C7" w:rsidP="004326C7">
                  <w:pPr>
                    <w:jc w:val="center"/>
                    <w:rPr>
                      <w:rFonts w:eastAsia="宋体"/>
                      <w:sz w:val="21"/>
                      <w:szCs w:val="21"/>
                    </w:rPr>
                  </w:pPr>
                  <w:r w:rsidRPr="00767FA7">
                    <w:rPr>
                      <w:rFonts w:eastAsia="宋体"/>
                      <w:sz w:val="21"/>
                      <w:szCs w:val="21"/>
                    </w:rPr>
                    <w:t>氨</w:t>
                  </w:r>
                </w:p>
              </w:tc>
              <w:tc>
                <w:tcPr>
                  <w:tcW w:w="709" w:type="dxa"/>
                  <w:shd w:val="clear" w:color="auto" w:fill="auto"/>
                  <w:vAlign w:val="center"/>
                  <w:hideMark/>
                </w:tcPr>
                <w:p w14:paraId="18EE9EC1" w14:textId="77777777" w:rsidR="004326C7" w:rsidRPr="00767FA7" w:rsidRDefault="004326C7" w:rsidP="004326C7">
                  <w:pPr>
                    <w:jc w:val="center"/>
                    <w:rPr>
                      <w:rFonts w:eastAsia="宋体"/>
                      <w:sz w:val="21"/>
                      <w:szCs w:val="21"/>
                    </w:rPr>
                  </w:pPr>
                  <w:r w:rsidRPr="00767FA7">
                    <w:rPr>
                      <w:rFonts w:eastAsia="宋体"/>
                      <w:sz w:val="21"/>
                      <w:szCs w:val="21"/>
                    </w:rPr>
                    <w:t>0.00112</w:t>
                  </w:r>
                </w:p>
              </w:tc>
              <w:tc>
                <w:tcPr>
                  <w:tcW w:w="425" w:type="dxa"/>
                  <w:shd w:val="clear" w:color="auto" w:fill="auto"/>
                  <w:vAlign w:val="center"/>
                  <w:hideMark/>
                </w:tcPr>
                <w:p w14:paraId="154D195F" w14:textId="77777777" w:rsidR="004326C7" w:rsidRPr="00767FA7" w:rsidRDefault="004326C7" w:rsidP="004326C7">
                  <w:pPr>
                    <w:jc w:val="center"/>
                    <w:rPr>
                      <w:rFonts w:eastAsia="宋体"/>
                      <w:sz w:val="21"/>
                      <w:szCs w:val="21"/>
                    </w:rPr>
                  </w:pPr>
                  <w:r w:rsidRPr="00767FA7">
                    <w:rPr>
                      <w:rFonts w:eastAsia="宋体"/>
                      <w:sz w:val="21"/>
                      <w:szCs w:val="21"/>
                    </w:rPr>
                    <w:t>氨</w:t>
                  </w:r>
                </w:p>
              </w:tc>
              <w:tc>
                <w:tcPr>
                  <w:tcW w:w="567" w:type="dxa"/>
                  <w:shd w:val="clear" w:color="auto" w:fill="auto"/>
                  <w:vAlign w:val="center"/>
                  <w:hideMark/>
                </w:tcPr>
                <w:p w14:paraId="49D32163" w14:textId="77777777" w:rsidR="004326C7" w:rsidRPr="00767FA7" w:rsidRDefault="004326C7" w:rsidP="004326C7">
                  <w:pPr>
                    <w:jc w:val="center"/>
                    <w:rPr>
                      <w:rFonts w:eastAsia="宋体"/>
                      <w:sz w:val="21"/>
                      <w:szCs w:val="21"/>
                    </w:rPr>
                  </w:pPr>
                  <w:r w:rsidRPr="00767FA7">
                    <w:rPr>
                      <w:rFonts w:eastAsia="宋体"/>
                      <w:sz w:val="21"/>
                      <w:szCs w:val="21"/>
                    </w:rPr>
                    <w:t>0.00112</w:t>
                  </w:r>
                </w:p>
              </w:tc>
              <w:tc>
                <w:tcPr>
                  <w:tcW w:w="1021" w:type="dxa"/>
                  <w:shd w:val="clear" w:color="auto" w:fill="auto"/>
                  <w:vAlign w:val="center"/>
                  <w:hideMark/>
                </w:tcPr>
                <w:p w14:paraId="43B49E91"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03340515"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7DB3B963"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72DC0519"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7DBC83D8"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441AE7BC"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5738F149"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3E8D5D21" w14:textId="77777777" w:rsidR="004326C7" w:rsidRPr="00767FA7" w:rsidRDefault="004326C7" w:rsidP="004326C7">
                  <w:pPr>
                    <w:jc w:val="center"/>
                    <w:rPr>
                      <w:rFonts w:eastAsia="宋体"/>
                      <w:sz w:val="21"/>
                      <w:szCs w:val="21"/>
                    </w:rPr>
                  </w:pPr>
                </w:p>
              </w:tc>
            </w:tr>
            <w:tr w:rsidR="008F3556" w:rsidRPr="00767FA7" w14:paraId="4C977EAF" w14:textId="77777777" w:rsidTr="004326C7">
              <w:trPr>
                <w:trHeight w:val="1320"/>
                <w:jc w:val="center"/>
              </w:trPr>
              <w:tc>
                <w:tcPr>
                  <w:tcW w:w="426" w:type="dxa"/>
                  <w:vMerge w:val="restart"/>
                  <w:shd w:val="clear" w:color="auto" w:fill="auto"/>
                  <w:vAlign w:val="center"/>
                  <w:hideMark/>
                </w:tcPr>
                <w:p w14:paraId="711EE9B0" w14:textId="77777777" w:rsidR="004326C7" w:rsidRPr="00767FA7" w:rsidRDefault="004326C7" w:rsidP="004326C7">
                  <w:pPr>
                    <w:jc w:val="center"/>
                    <w:rPr>
                      <w:rFonts w:eastAsia="宋体"/>
                      <w:sz w:val="21"/>
                      <w:szCs w:val="21"/>
                    </w:rPr>
                  </w:pPr>
                  <w:r w:rsidRPr="00767FA7">
                    <w:rPr>
                      <w:rFonts w:eastAsia="宋体"/>
                      <w:sz w:val="21"/>
                      <w:szCs w:val="21"/>
                    </w:rPr>
                    <w:t>酸性孔金属化试剂</w:t>
                  </w:r>
                </w:p>
              </w:tc>
              <w:tc>
                <w:tcPr>
                  <w:tcW w:w="850" w:type="dxa"/>
                  <w:shd w:val="clear" w:color="auto" w:fill="auto"/>
                  <w:vAlign w:val="center"/>
                  <w:hideMark/>
                </w:tcPr>
                <w:p w14:paraId="49F7F002" w14:textId="77777777" w:rsidR="004326C7" w:rsidRPr="00767FA7" w:rsidRDefault="004326C7" w:rsidP="004326C7">
                  <w:pPr>
                    <w:jc w:val="center"/>
                    <w:rPr>
                      <w:rFonts w:eastAsia="宋体"/>
                      <w:sz w:val="21"/>
                      <w:szCs w:val="21"/>
                    </w:rPr>
                  </w:pPr>
                  <w:r w:rsidRPr="00767FA7">
                    <w:rPr>
                      <w:rFonts w:eastAsia="宋体"/>
                      <w:sz w:val="21"/>
                      <w:szCs w:val="21"/>
                    </w:rPr>
                    <w:t>对甲基苯磺酸钠</w:t>
                  </w:r>
                </w:p>
              </w:tc>
              <w:tc>
                <w:tcPr>
                  <w:tcW w:w="709" w:type="dxa"/>
                  <w:shd w:val="clear" w:color="auto" w:fill="auto"/>
                  <w:vAlign w:val="center"/>
                  <w:hideMark/>
                </w:tcPr>
                <w:p w14:paraId="47BF6C4B" w14:textId="77777777" w:rsidR="004326C7" w:rsidRPr="00767FA7" w:rsidRDefault="004326C7" w:rsidP="004326C7">
                  <w:pPr>
                    <w:jc w:val="center"/>
                    <w:rPr>
                      <w:rFonts w:eastAsia="宋体"/>
                      <w:sz w:val="21"/>
                      <w:szCs w:val="21"/>
                    </w:rPr>
                  </w:pPr>
                  <w:r w:rsidRPr="00767FA7">
                    <w:rPr>
                      <w:rFonts w:eastAsia="宋体"/>
                      <w:sz w:val="21"/>
                      <w:szCs w:val="21"/>
                    </w:rPr>
                    <w:t>0.001485</w:t>
                  </w:r>
                </w:p>
              </w:tc>
              <w:tc>
                <w:tcPr>
                  <w:tcW w:w="425" w:type="dxa"/>
                  <w:vMerge w:val="restart"/>
                  <w:shd w:val="clear" w:color="auto" w:fill="auto"/>
                  <w:vAlign w:val="center"/>
                  <w:hideMark/>
                </w:tcPr>
                <w:p w14:paraId="15AA64D9" w14:textId="77777777" w:rsidR="004326C7" w:rsidRPr="00767FA7" w:rsidRDefault="004326C7" w:rsidP="004326C7">
                  <w:pPr>
                    <w:jc w:val="center"/>
                    <w:rPr>
                      <w:rFonts w:eastAsia="宋体"/>
                      <w:sz w:val="21"/>
                      <w:szCs w:val="21"/>
                    </w:rPr>
                  </w:pPr>
                  <w:r w:rsidRPr="00767FA7">
                    <w:rPr>
                      <w:rFonts w:eastAsia="宋体"/>
                      <w:sz w:val="21"/>
                      <w:szCs w:val="21"/>
                    </w:rPr>
                    <w:t>颗粒物</w:t>
                  </w:r>
                </w:p>
              </w:tc>
              <w:tc>
                <w:tcPr>
                  <w:tcW w:w="567" w:type="dxa"/>
                  <w:vMerge w:val="restart"/>
                  <w:shd w:val="clear" w:color="auto" w:fill="auto"/>
                  <w:vAlign w:val="center"/>
                  <w:hideMark/>
                </w:tcPr>
                <w:p w14:paraId="44EB8604" w14:textId="77777777" w:rsidR="004326C7" w:rsidRPr="00767FA7" w:rsidRDefault="004326C7" w:rsidP="004326C7">
                  <w:pPr>
                    <w:jc w:val="center"/>
                    <w:rPr>
                      <w:rFonts w:eastAsia="宋体"/>
                      <w:sz w:val="21"/>
                      <w:szCs w:val="21"/>
                    </w:rPr>
                  </w:pPr>
                  <w:r w:rsidRPr="00767FA7">
                    <w:rPr>
                      <w:rFonts w:eastAsia="宋体"/>
                      <w:sz w:val="21"/>
                      <w:szCs w:val="21"/>
                    </w:rPr>
                    <w:t>0.0904374</w:t>
                  </w:r>
                </w:p>
              </w:tc>
              <w:tc>
                <w:tcPr>
                  <w:tcW w:w="1021" w:type="dxa"/>
                  <w:shd w:val="clear" w:color="auto" w:fill="auto"/>
                  <w:vAlign w:val="center"/>
                  <w:hideMark/>
                </w:tcPr>
                <w:p w14:paraId="1A810F3D" w14:textId="77777777" w:rsidR="004326C7" w:rsidRPr="00767FA7" w:rsidRDefault="004326C7" w:rsidP="004326C7">
                  <w:pPr>
                    <w:jc w:val="center"/>
                    <w:rPr>
                      <w:rFonts w:eastAsia="宋体"/>
                      <w:sz w:val="21"/>
                      <w:szCs w:val="21"/>
                    </w:rPr>
                  </w:pPr>
                  <w:r w:rsidRPr="00767FA7">
                    <w:rPr>
                      <w:rFonts w:eastAsia="宋体"/>
                      <w:sz w:val="21"/>
                      <w:szCs w:val="21"/>
                    </w:rPr>
                    <w:t>N-</w:t>
                  </w:r>
                  <w:r w:rsidRPr="00767FA7">
                    <w:rPr>
                      <w:rFonts w:eastAsia="宋体"/>
                      <w:sz w:val="21"/>
                      <w:szCs w:val="21"/>
                    </w:rPr>
                    <w:t>甲基吡咯烷酮</w:t>
                  </w:r>
                </w:p>
              </w:tc>
              <w:tc>
                <w:tcPr>
                  <w:tcW w:w="709" w:type="dxa"/>
                  <w:shd w:val="clear" w:color="auto" w:fill="auto"/>
                  <w:vAlign w:val="center"/>
                  <w:hideMark/>
                </w:tcPr>
                <w:p w14:paraId="64324B15"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396" w:type="dxa"/>
                  <w:vMerge w:val="restart"/>
                  <w:shd w:val="clear" w:color="auto" w:fill="auto"/>
                  <w:vAlign w:val="center"/>
                  <w:hideMark/>
                </w:tcPr>
                <w:p w14:paraId="7877601C"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738" w:type="dxa"/>
                  <w:vMerge w:val="restart"/>
                  <w:shd w:val="clear" w:color="auto" w:fill="auto"/>
                  <w:vAlign w:val="center"/>
                  <w:hideMark/>
                </w:tcPr>
                <w:p w14:paraId="16AEF933" w14:textId="77777777" w:rsidR="004326C7" w:rsidRPr="00767FA7" w:rsidRDefault="004326C7" w:rsidP="004326C7">
                  <w:pPr>
                    <w:jc w:val="center"/>
                    <w:rPr>
                      <w:rFonts w:eastAsia="宋体"/>
                      <w:sz w:val="21"/>
                      <w:szCs w:val="21"/>
                    </w:rPr>
                  </w:pPr>
                  <w:r w:rsidRPr="00767FA7">
                    <w:rPr>
                      <w:rFonts w:eastAsia="宋体"/>
                      <w:sz w:val="21"/>
                      <w:szCs w:val="21"/>
                    </w:rPr>
                    <w:t>0.13023</w:t>
                  </w:r>
                </w:p>
              </w:tc>
              <w:tc>
                <w:tcPr>
                  <w:tcW w:w="963" w:type="dxa"/>
                  <w:shd w:val="clear" w:color="auto" w:fill="auto"/>
                  <w:vAlign w:val="center"/>
                  <w:hideMark/>
                </w:tcPr>
                <w:p w14:paraId="519AEA13" w14:textId="77777777" w:rsidR="004326C7" w:rsidRPr="00767FA7" w:rsidRDefault="004326C7" w:rsidP="004326C7">
                  <w:pPr>
                    <w:jc w:val="center"/>
                    <w:rPr>
                      <w:rFonts w:eastAsia="宋体"/>
                      <w:sz w:val="21"/>
                      <w:szCs w:val="21"/>
                    </w:rPr>
                  </w:pPr>
                  <w:r w:rsidRPr="00767FA7">
                    <w:rPr>
                      <w:rFonts w:eastAsia="宋体"/>
                      <w:sz w:val="21"/>
                      <w:szCs w:val="21"/>
                    </w:rPr>
                    <w:t>N-</w:t>
                  </w:r>
                  <w:r w:rsidRPr="00767FA7">
                    <w:rPr>
                      <w:rFonts w:eastAsia="宋体"/>
                      <w:sz w:val="21"/>
                      <w:szCs w:val="21"/>
                    </w:rPr>
                    <w:t>甲基吡咯烷酮</w:t>
                  </w:r>
                </w:p>
              </w:tc>
              <w:tc>
                <w:tcPr>
                  <w:tcW w:w="1021" w:type="dxa"/>
                  <w:shd w:val="clear" w:color="auto" w:fill="auto"/>
                  <w:vAlign w:val="center"/>
                  <w:hideMark/>
                </w:tcPr>
                <w:p w14:paraId="3F12BEDB"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425" w:type="dxa"/>
                  <w:vMerge w:val="restart"/>
                  <w:shd w:val="clear" w:color="auto" w:fill="auto"/>
                  <w:vAlign w:val="center"/>
                  <w:hideMark/>
                </w:tcPr>
                <w:p w14:paraId="4D30BD3C"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620" w:type="dxa"/>
                  <w:vMerge w:val="restart"/>
                  <w:shd w:val="clear" w:color="auto" w:fill="auto"/>
                  <w:vAlign w:val="center"/>
                  <w:hideMark/>
                </w:tcPr>
                <w:p w14:paraId="61D8934B" w14:textId="77777777" w:rsidR="004326C7" w:rsidRPr="00767FA7" w:rsidRDefault="004326C7" w:rsidP="004326C7">
                  <w:pPr>
                    <w:jc w:val="center"/>
                    <w:rPr>
                      <w:rFonts w:eastAsia="宋体"/>
                      <w:sz w:val="21"/>
                      <w:szCs w:val="21"/>
                    </w:rPr>
                  </w:pPr>
                  <w:r w:rsidRPr="00767FA7">
                    <w:rPr>
                      <w:rFonts w:eastAsia="宋体"/>
                      <w:sz w:val="21"/>
                      <w:szCs w:val="21"/>
                    </w:rPr>
                    <w:t>0.13023</w:t>
                  </w:r>
                </w:p>
              </w:tc>
            </w:tr>
            <w:tr w:rsidR="008F3556" w:rsidRPr="00767FA7" w14:paraId="15E65727" w14:textId="77777777" w:rsidTr="004326C7">
              <w:trPr>
                <w:trHeight w:val="810"/>
                <w:jc w:val="center"/>
              </w:trPr>
              <w:tc>
                <w:tcPr>
                  <w:tcW w:w="426" w:type="dxa"/>
                  <w:vMerge/>
                  <w:shd w:val="clear" w:color="auto" w:fill="auto"/>
                  <w:vAlign w:val="center"/>
                  <w:hideMark/>
                </w:tcPr>
                <w:p w14:paraId="6AE3E2A1"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437A1946" w14:textId="77777777" w:rsidR="004326C7" w:rsidRPr="00767FA7" w:rsidRDefault="004326C7" w:rsidP="004326C7">
                  <w:pPr>
                    <w:jc w:val="center"/>
                    <w:rPr>
                      <w:rFonts w:eastAsia="宋体"/>
                      <w:sz w:val="21"/>
                      <w:szCs w:val="21"/>
                    </w:rPr>
                  </w:pPr>
                  <w:r w:rsidRPr="00767FA7">
                    <w:rPr>
                      <w:rFonts w:eastAsia="宋体"/>
                      <w:sz w:val="21"/>
                      <w:szCs w:val="21"/>
                    </w:rPr>
                    <w:t>氯化亚锡</w:t>
                  </w:r>
                </w:p>
              </w:tc>
              <w:tc>
                <w:tcPr>
                  <w:tcW w:w="709" w:type="dxa"/>
                  <w:shd w:val="clear" w:color="auto" w:fill="auto"/>
                  <w:vAlign w:val="center"/>
                  <w:hideMark/>
                </w:tcPr>
                <w:p w14:paraId="3E2863BA"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2E86B37C"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00A05885"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227089D6" w14:textId="77777777" w:rsidR="004326C7" w:rsidRPr="00767FA7" w:rsidRDefault="004326C7" w:rsidP="004326C7">
                  <w:pPr>
                    <w:jc w:val="center"/>
                    <w:rPr>
                      <w:rFonts w:eastAsia="宋体"/>
                      <w:sz w:val="21"/>
                      <w:szCs w:val="21"/>
                    </w:rPr>
                  </w:pPr>
                  <w:r w:rsidRPr="00767FA7">
                    <w:rPr>
                      <w:rFonts w:eastAsia="宋体"/>
                      <w:sz w:val="21"/>
                      <w:szCs w:val="21"/>
                    </w:rPr>
                    <w:t>二乙二醇丁醚</w:t>
                  </w:r>
                </w:p>
              </w:tc>
              <w:tc>
                <w:tcPr>
                  <w:tcW w:w="709" w:type="dxa"/>
                  <w:shd w:val="clear" w:color="auto" w:fill="auto"/>
                  <w:vAlign w:val="center"/>
                  <w:hideMark/>
                </w:tcPr>
                <w:p w14:paraId="52648DF7" w14:textId="77777777" w:rsidR="004326C7" w:rsidRPr="00767FA7" w:rsidRDefault="004326C7" w:rsidP="004326C7">
                  <w:pPr>
                    <w:jc w:val="center"/>
                    <w:rPr>
                      <w:rFonts w:eastAsia="宋体"/>
                      <w:sz w:val="21"/>
                      <w:szCs w:val="21"/>
                    </w:rPr>
                  </w:pPr>
                  <w:r w:rsidRPr="00767FA7">
                    <w:rPr>
                      <w:rFonts w:eastAsia="宋体"/>
                      <w:sz w:val="21"/>
                      <w:szCs w:val="21"/>
                    </w:rPr>
                    <w:t>0.0396</w:t>
                  </w:r>
                </w:p>
              </w:tc>
              <w:tc>
                <w:tcPr>
                  <w:tcW w:w="396" w:type="dxa"/>
                  <w:vMerge/>
                  <w:shd w:val="clear" w:color="auto" w:fill="auto"/>
                  <w:vAlign w:val="center"/>
                  <w:hideMark/>
                </w:tcPr>
                <w:p w14:paraId="76A71D0C"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0412557E"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4E666743" w14:textId="77777777" w:rsidR="004326C7" w:rsidRPr="00767FA7" w:rsidRDefault="004326C7" w:rsidP="004326C7">
                  <w:pPr>
                    <w:jc w:val="center"/>
                    <w:rPr>
                      <w:rFonts w:eastAsia="宋体"/>
                      <w:sz w:val="21"/>
                      <w:szCs w:val="21"/>
                    </w:rPr>
                  </w:pPr>
                  <w:r w:rsidRPr="00767FA7">
                    <w:rPr>
                      <w:rFonts w:eastAsia="宋体"/>
                      <w:sz w:val="21"/>
                      <w:szCs w:val="21"/>
                    </w:rPr>
                    <w:t>二乙二醇丁醚</w:t>
                  </w:r>
                </w:p>
              </w:tc>
              <w:tc>
                <w:tcPr>
                  <w:tcW w:w="1021" w:type="dxa"/>
                  <w:shd w:val="clear" w:color="auto" w:fill="auto"/>
                  <w:vAlign w:val="center"/>
                  <w:hideMark/>
                </w:tcPr>
                <w:p w14:paraId="499460C9" w14:textId="77777777" w:rsidR="004326C7" w:rsidRPr="00767FA7" w:rsidRDefault="004326C7" w:rsidP="004326C7">
                  <w:pPr>
                    <w:jc w:val="center"/>
                    <w:rPr>
                      <w:rFonts w:eastAsia="宋体"/>
                      <w:sz w:val="21"/>
                      <w:szCs w:val="21"/>
                    </w:rPr>
                  </w:pPr>
                  <w:r w:rsidRPr="00767FA7">
                    <w:rPr>
                      <w:rFonts w:eastAsia="宋体"/>
                      <w:sz w:val="21"/>
                      <w:szCs w:val="21"/>
                    </w:rPr>
                    <w:t>0.0396</w:t>
                  </w:r>
                </w:p>
              </w:tc>
              <w:tc>
                <w:tcPr>
                  <w:tcW w:w="425" w:type="dxa"/>
                  <w:vMerge/>
                  <w:shd w:val="clear" w:color="auto" w:fill="auto"/>
                  <w:vAlign w:val="center"/>
                  <w:hideMark/>
                </w:tcPr>
                <w:p w14:paraId="5C51EAFD"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4DB0E24C" w14:textId="77777777" w:rsidR="004326C7" w:rsidRPr="00767FA7" w:rsidRDefault="004326C7" w:rsidP="004326C7">
                  <w:pPr>
                    <w:jc w:val="center"/>
                    <w:rPr>
                      <w:rFonts w:eastAsia="宋体"/>
                      <w:sz w:val="21"/>
                      <w:szCs w:val="21"/>
                    </w:rPr>
                  </w:pPr>
                </w:p>
              </w:tc>
            </w:tr>
            <w:tr w:rsidR="008F3556" w:rsidRPr="00767FA7" w14:paraId="4A7F5662" w14:textId="77777777" w:rsidTr="004326C7">
              <w:trPr>
                <w:trHeight w:val="810"/>
                <w:jc w:val="center"/>
              </w:trPr>
              <w:tc>
                <w:tcPr>
                  <w:tcW w:w="426" w:type="dxa"/>
                  <w:vMerge/>
                  <w:shd w:val="clear" w:color="auto" w:fill="auto"/>
                  <w:vAlign w:val="center"/>
                  <w:hideMark/>
                </w:tcPr>
                <w:p w14:paraId="40AA28F7"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5AF2759A" w14:textId="77777777" w:rsidR="004326C7" w:rsidRPr="00767FA7" w:rsidRDefault="004326C7" w:rsidP="004326C7">
                  <w:pPr>
                    <w:jc w:val="center"/>
                    <w:rPr>
                      <w:rFonts w:eastAsia="宋体"/>
                      <w:sz w:val="21"/>
                      <w:szCs w:val="21"/>
                    </w:rPr>
                  </w:pPr>
                  <w:r w:rsidRPr="00767FA7">
                    <w:rPr>
                      <w:rFonts w:eastAsia="宋体"/>
                      <w:sz w:val="21"/>
                      <w:szCs w:val="21"/>
                    </w:rPr>
                    <w:t>氯化钠</w:t>
                  </w:r>
                </w:p>
              </w:tc>
              <w:tc>
                <w:tcPr>
                  <w:tcW w:w="709" w:type="dxa"/>
                  <w:shd w:val="clear" w:color="auto" w:fill="auto"/>
                  <w:vAlign w:val="center"/>
                  <w:hideMark/>
                </w:tcPr>
                <w:p w14:paraId="2296880A" w14:textId="77777777" w:rsidR="004326C7" w:rsidRPr="00767FA7" w:rsidRDefault="004326C7" w:rsidP="004326C7">
                  <w:pPr>
                    <w:jc w:val="center"/>
                    <w:rPr>
                      <w:rFonts w:eastAsia="宋体"/>
                      <w:sz w:val="21"/>
                      <w:szCs w:val="21"/>
                    </w:rPr>
                  </w:pPr>
                  <w:r w:rsidRPr="00767FA7">
                    <w:rPr>
                      <w:rFonts w:eastAsia="宋体"/>
                      <w:sz w:val="21"/>
                      <w:szCs w:val="21"/>
                    </w:rPr>
                    <w:t>0.001485</w:t>
                  </w:r>
                </w:p>
              </w:tc>
              <w:tc>
                <w:tcPr>
                  <w:tcW w:w="425" w:type="dxa"/>
                  <w:vMerge/>
                  <w:shd w:val="clear" w:color="auto" w:fill="auto"/>
                  <w:vAlign w:val="center"/>
                  <w:hideMark/>
                </w:tcPr>
                <w:p w14:paraId="03ED9B1D"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4D6452D8"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1CCB01DC" w14:textId="77777777" w:rsidR="004326C7" w:rsidRPr="00767FA7" w:rsidRDefault="004326C7" w:rsidP="004326C7">
                  <w:pPr>
                    <w:jc w:val="center"/>
                    <w:rPr>
                      <w:rFonts w:eastAsia="宋体"/>
                      <w:sz w:val="21"/>
                      <w:szCs w:val="21"/>
                    </w:rPr>
                  </w:pPr>
                  <w:r w:rsidRPr="00767FA7">
                    <w:rPr>
                      <w:rFonts w:eastAsia="宋体"/>
                      <w:sz w:val="21"/>
                      <w:szCs w:val="21"/>
                    </w:rPr>
                    <w:t>乙二醇</w:t>
                  </w:r>
                </w:p>
              </w:tc>
              <w:tc>
                <w:tcPr>
                  <w:tcW w:w="709" w:type="dxa"/>
                  <w:shd w:val="clear" w:color="auto" w:fill="auto"/>
                  <w:vAlign w:val="center"/>
                  <w:hideMark/>
                </w:tcPr>
                <w:p w14:paraId="33132326" w14:textId="77777777" w:rsidR="004326C7" w:rsidRPr="00767FA7" w:rsidRDefault="004326C7" w:rsidP="004326C7">
                  <w:pPr>
                    <w:jc w:val="center"/>
                    <w:rPr>
                      <w:rFonts w:eastAsia="宋体"/>
                      <w:sz w:val="21"/>
                      <w:szCs w:val="21"/>
                    </w:rPr>
                  </w:pPr>
                  <w:r w:rsidRPr="00767FA7">
                    <w:rPr>
                      <w:rFonts w:eastAsia="宋体"/>
                      <w:sz w:val="21"/>
                      <w:szCs w:val="21"/>
                    </w:rPr>
                    <w:t>0.011485</w:t>
                  </w:r>
                </w:p>
              </w:tc>
              <w:tc>
                <w:tcPr>
                  <w:tcW w:w="396" w:type="dxa"/>
                  <w:vMerge/>
                  <w:shd w:val="clear" w:color="auto" w:fill="auto"/>
                  <w:vAlign w:val="center"/>
                  <w:hideMark/>
                </w:tcPr>
                <w:p w14:paraId="00383490"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07451DEE"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0199EDFC" w14:textId="77777777" w:rsidR="004326C7" w:rsidRPr="00767FA7" w:rsidRDefault="004326C7" w:rsidP="004326C7">
                  <w:pPr>
                    <w:jc w:val="center"/>
                    <w:rPr>
                      <w:rFonts w:eastAsia="宋体"/>
                      <w:sz w:val="21"/>
                      <w:szCs w:val="21"/>
                    </w:rPr>
                  </w:pPr>
                  <w:r w:rsidRPr="00767FA7">
                    <w:rPr>
                      <w:rFonts w:eastAsia="宋体"/>
                      <w:sz w:val="21"/>
                      <w:szCs w:val="21"/>
                    </w:rPr>
                    <w:t>乙二醇</w:t>
                  </w:r>
                </w:p>
              </w:tc>
              <w:tc>
                <w:tcPr>
                  <w:tcW w:w="1021" w:type="dxa"/>
                  <w:shd w:val="clear" w:color="auto" w:fill="auto"/>
                  <w:vAlign w:val="center"/>
                  <w:hideMark/>
                </w:tcPr>
                <w:p w14:paraId="094B9915" w14:textId="77777777" w:rsidR="004326C7" w:rsidRPr="00767FA7" w:rsidRDefault="004326C7" w:rsidP="004326C7">
                  <w:pPr>
                    <w:jc w:val="center"/>
                    <w:rPr>
                      <w:rFonts w:eastAsia="宋体"/>
                      <w:sz w:val="21"/>
                      <w:szCs w:val="21"/>
                    </w:rPr>
                  </w:pPr>
                  <w:r w:rsidRPr="00767FA7">
                    <w:rPr>
                      <w:rFonts w:eastAsia="宋体"/>
                      <w:sz w:val="21"/>
                      <w:szCs w:val="21"/>
                    </w:rPr>
                    <w:t>0.011485</w:t>
                  </w:r>
                </w:p>
              </w:tc>
              <w:tc>
                <w:tcPr>
                  <w:tcW w:w="425" w:type="dxa"/>
                  <w:vMerge/>
                  <w:shd w:val="clear" w:color="auto" w:fill="auto"/>
                  <w:vAlign w:val="center"/>
                  <w:hideMark/>
                </w:tcPr>
                <w:p w14:paraId="343C7C39"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0F765AA0" w14:textId="77777777" w:rsidR="004326C7" w:rsidRPr="00767FA7" w:rsidRDefault="004326C7" w:rsidP="004326C7">
                  <w:pPr>
                    <w:jc w:val="center"/>
                    <w:rPr>
                      <w:rFonts w:eastAsia="宋体"/>
                      <w:sz w:val="21"/>
                      <w:szCs w:val="21"/>
                    </w:rPr>
                  </w:pPr>
                </w:p>
              </w:tc>
            </w:tr>
            <w:tr w:rsidR="008F3556" w:rsidRPr="00767FA7" w14:paraId="0E825ABD" w14:textId="77777777" w:rsidTr="004326C7">
              <w:trPr>
                <w:trHeight w:val="1080"/>
                <w:jc w:val="center"/>
              </w:trPr>
              <w:tc>
                <w:tcPr>
                  <w:tcW w:w="426" w:type="dxa"/>
                  <w:vMerge/>
                  <w:shd w:val="clear" w:color="auto" w:fill="auto"/>
                  <w:vAlign w:val="center"/>
                  <w:hideMark/>
                </w:tcPr>
                <w:p w14:paraId="1221D887"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377C6E3D" w14:textId="77777777" w:rsidR="004326C7" w:rsidRPr="00767FA7" w:rsidRDefault="004326C7" w:rsidP="004326C7">
                  <w:pPr>
                    <w:jc w:val="center"/>
                    <w:rPr>
                      <w:rFonts w:eastAsia="宋体"/>
                      <w:sz w:val="21"/>
                      <w:szCs w:val="21"/>
                    </w:rPr>
                  </w:pPr>
                  <w:r w:rsidRPr="00767FA7">
                    <w:rPr>
                      <w:rFonts w:eastAsia="宋体"/>
                      <w:sz w:val="21"/>
                      <w:szCs w:val="21"/>
                    </w:rPr>
                    <w:t>聚乙二醇</w:t>
                  </w:r>
                  <w:r w:rsidRPr="00767FA7">
                    <w:rPr>
                      <w:rFonts w:eastAsia="宋体"/>
                      <w:sz w:val="21"/>
                      <w:szCs w:val="21"/>
                    </w:rPr>
                    <w:t>1000</w:t>
                  </w:r>
                </w:p>
              </w:tc>
              <w:tc>
                <w:tcPr>
                  <w:tcW w:w="709" w:type="dxa"/>
                  <w:shd w:val="clear" w:color="auto" w:fill="auto"/>
                  <w:vAlign w:val="center"/>
                  <w:hideMark/>
                </w:tcPr>
                <w:p w14:paraId="3B9DE0AB" w14:textId="77777777" w:rsidR="004326C7" w:rsidRPr="00767FA7" w:rsidRDefault="004326C7" w:rsidP="004326C7">
                  <w:pPr>
                    <w:jc w:val="center"/>
                    <w:rPr>
                      <w:rFonts w:eastAsia="宋体"/>
                      <w:sz w:val="21"/>
                      <w:szCs w:val="21"/>
                    </w:rPr>
                  </w:pPr>
                  <w:r w:rsidRPr="00767FA7">
                    <w:rPr>
                      <w:rFonts w:eastAsia="宋体"/>
                      <w:sz w:val="21"/>
                      <w:szCs w:val="21"/>
                    </w:rPr>
                    <w:t>9.99E-05</w:t>
                  </w:r>
                </w:p>
              </w:tc>
              <w:tc>
                <w:tcPr>
                  <w:tcW w:w="425" w:type="dxa"/>
                  <w:vMerge/>
                  <w:shd w:val="clear" w:color="auto" w:fill="auto"/>
                  <w:vAlign w:val="center"/>
                  <w:hideMark/>
                </w:tcPr>
                <w:p w14:paraId="32C0D70A"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2B066916"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2FFA2B4A" w14:textId="77777777" w:rsidR="004326C7" w:rsidRPr="00767FA7" w:rsidRDefault="004326C7" w:rsidP="004326C7">
                  <w:pPr>
                    <w:jc w:val="center"/>
                    <w:rPr>
                      <w:rFonts w:eastAsia="宋体"/>
                      <w:sz w:val="21"/>
                      <w:szCs w:val="21"/>
                    </w:rPr>
                  </w:pPr>
                  <w:r w:rsidRPr="00767FA7">
                    <w:rPr>
                      <w:rFonts w:eastAsia="宋体"/>
                      <w:sz w:val="21"/>
                      <w:szCs w:val="21"/>
                    </w:rPr>
                    <w:t>3,4-</w:t>
                  </w:r>
                  <w:r w:rsidRPr="00767FA7">
                    <w:rPr>
                      <w:rFonts w:eastAsia="宋体"/>
                      <w:sz w:val="21"/>
                      <w:szCs w:val="21"/>
                    </w:rPr>
                    <w:t>乙烯二氧噻吩</w:t>
                  </w:r>
                </w:p>
              </w:tc>
              <w:tc>
                <w:tcPr>
                  <w:tcW w:w="709" w:type="dxa"/>
                  <w:shd w:val="clear" w:color="auto" w:fill="auto"/>
                  <w:vAlign w:val="center"/>
                  <w:hideMark/>
                </w:tcPr>
                <w:p w14:paraId="2B5B7580"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396" w:type="dxa"/>
                  <w:vMerge/>
                  <w:shd w:val="clear" w:color="auto" w:fill="auto"/>
                  <w:vAlign w:val="center"/>
                  <w:hideMark/>
                </w:tcPr>
                <w:p w14:paraId="6EB76B24"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0D963466"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5664EB52" w14:textId="77777777" w:rsidR="004326C7" w:rsidRPr="00767FA7" w:rsidRDefault="004326C7" w:rsidP="004326C7">
                  <w:pPr>
                    <w:jc w:val="center"/>
                    <w:rPr>
                      <w:rFonts w:eastAsia="宋体"/>
                      <w:sz w:val="21"/>
                      <w:szCs w:val="21"/>
                    </w:rPr>
                  </w:pPr>
                  <w:r w:rsidRPr="00767FA7">
                    <w:rPr>
                      <w:rFonts w:eastAsia="宋体"/>
                      <w:sz w:val="21"/>
                      <w:szCs w:val="21"/>
                    </w:rPr>
                    <w:t>3,4-</w:t>
                  </w:r>
                  <w:r w:rsidRPr="00767FA7">
                    <w:rPr>
                      <w:rFonts w:eastAsia="宋体"/>
                      <w:sz w:val="21"/>
                      <w:szCs w:val="21"/>
                    </w:rPr>
                    <w:t>乙烯二氧噻吩</w:t>
                  </w:r>
                </w:p>
              </w:tc>
              <w:tc>
                <w:tcPr>
                  <w:tcW w:w="1021" w:type="dxa"/>
                  <w:shd w:val="clear" w:color="auto" w:fill="auto"/>
                  <w:vAlign w:val="center"/>
                  <w:hideMark/>
                </w:tcPr>
                <w:p w14:paraId="78A48074"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59E0CFE9"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2094FB88" w14:textId="77777777" w:rsidR="004326C7" w:rsidRPr="00767FA7" w:rsidRDefault="004326C7" w:rsidP="004326C7">
                  <w:pPr>
                    <w:jc w:val="center"/>
                    <w:rPr>
                      <w:rFonts w:eastAsia="宋体"/>
                      <w:sz w:val="21"/>
                      <w:szCs w:val="21"/>
                    </w:rPr>
                  </w:pPr>
                </w:p>
              </w:tc>
            </w:tr>
            <w:tr w:rsidR="008F3556" w:rsidRPr="00767FA7" w14:paraId="1A8EBEEB" w14:textId="77777777" w:rsidTr="004326C7">
              <w:trPr>
                <w:trHeight w:val="1350"/>
                <w:jc w:val="center"/>
              </w:trPr>
              <w:tc>
                <w:tcPr>
                  <w:tcW w:w="426" w:type="dxa"/>
                  <w:vMerge/>
                  <w:shd w:val="clear" w:color="auto" w:fill="auto"/>
                  <w:vAlign w:val="center"/>
                  <w:hideMark/>
                </w:tcPr>
                <w:p w14:paraId="39DFBF54"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57BBDBF8" w14:textId="77777777" w:rsidR="004326C7" w:rsidRPr="00767FA7" w:rsidRDefault="004326C7" w:rsidP="004326C7">
                  <w:pPr>
                    <w:jc w:val="center"/>
                    <w:rPr>
                      <w:rFonts w:eastAsia="宋体"/>
                      <w:sz w:val="21"/>
                      <w:szCs w:val="21"/>
                    </w:rPr>
                  </w:pPr>
                  <w:r w:rsidRPr="00767FA7">
                    <w:rPr>
                      <w:rFonts w:eastAsia="宋体"/>
                      <w:sz w:val="21"/>
                      <w:szCs w:val="21"/>
                    </w:rPr>
                    <w:t>月桂醇硫酸钠</w:t>
                  </w:r>
                </w:p>
              </w:tc>
              <w:tc>
                <w:tcPr>
                  <w:tcW w:w="709" w:type="dxa"/>
                  <w:shd w:val="clear" w:color="auto" w:fill="auto"/>
                  <w:vAlign w:val="center"/>
                  <w:hideMark/>
                </w:tcPr>
                <w:p w14:paraId="5CF2ACDB" w14:textId="77777777" w:rsidR="004326C7" w:rsidRPr="00767FA7" w:rsidRDefault="004326C7" w:rsidP="004326C7">
                  <w:pPr>
                    <w:jc w:val="center"/>
                    <w:rPr>
                      <w:rFonts w:eastAsia="宋体"/>
                      <w:sz w:val="21"/>
                      <w:szCs w:val="21"/>
                    </w:rPr>
                  </w:pPr>
                  <w:r w:rsidRPr="00767FA7">
                    <w:rPr>
                      <w:rFonts w:eastAsia="宋体"/>
                      <w:sz w:val="21"/>
                      <w:szCs w:val="21"/>
                    </w:rPr>
                    <w:t>0.00099</w:t>
                  </w:r>
                </w:p>
              </w:tc>
              <w:tc>
                <w:tcPr>
                  <w:tcW w:w="425" w:type="dxa"/>
                  <w:vMerge/>
                  <w:shd w:val="clear" w:color="auto" w:fill="auto"/>
                  <w:vAlign w:val="center"/>
                  <w:hideMark/>
                </w:tcPr>
                <w:p w14:paraId="64DE3FBF"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3D407BB2"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6DD6386C" w14:textId="77777777" w:rsidR="004326C7" w:rsidRPr="00767FA7" w:rsidRDefault="004326C7" w:rsidP="004326C7">
                  <w:pPr>
                    <w:jc w:val="center"/>
                    <w:rPr>
                      <w:rFonts w:eastAsia="宋体"/>
                      <w:sz w:val="21"/>
                      <w:szCs w:val="21"/>
                    </w:rPr>
                  </w:pPr>
                  <w:r w:rsidRPr="00767FA7">
                    <w:rPr>
                      <w:rFonts w:eastAsia="宋体"/>
                      <w:sz w:val="21"/>
                      <w:szCs w:val="21"/>
                    </w:rPr>
                    <w:t>苯乙烯基苯酚聚氧乙烯醚</w:t>
                  </w:r>
                </w:p>
              </w:tc>
              <w:tc>
                <w:tcPr>
                  <w:tcW w:w="709" w:type="dxa"/>
                  <w:shd w:val="clear" w:color="auto" w:fill="auto"/>
                  <w:vAlign w:val="center"/>
                  <w:hideMark/>
                </w:tcPr>
                <w:p w14:paraId="4E3F827E"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396" w:type="dxa"/>
                  <w:vMerge/>
                  <w:shd w:val="clear" w:color="auto" w:fill="auto"/>
                  <w:vAlign w:val="center"/>
                  <w:hideMark/>
                </w:tcPr>
                <w:p w14:paraId="757DEDF8"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7B1F26E5"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75241D4B" w14:textId="77777777" w:rsidR="004326C7" w:rsidRPr="00767FA7" w:rsidRDefault="004326C7" w:rsidP="004326C7">
                  <w:pPr>
                    <w:jc w:val="center"/>
                    <w:rPr>
                      <w:rFonts w:eastAsia="宋体"/>
                      <w:sz w:val="21"/>
                      <w:szCs w:val="21"/>
                    </w:rPr>
                  </w:pPr>
                  <w:r w:rsidRPr="00767FA7">
                    <w:rPr>
                      <w:rFonts w:eastAsia="宋体"/>
                      <w:sz w:val="21"/>
                      <w:szCs w:val="21"/>
                    </w:rPr>
                    <w:t>苯乙烯基苯酚聚氧乙烯醚</w:t>
                  </w:r>
                </w:p>
              </w:tc>
              <w:tc>
                <w:tcPr>
                  <w:tcW w:w="1021" w:type="dxa"/>
                  <w:shd w:val="clear" w:color="auto" w:fill="auto"/>
                  <w:vAlign w:val="center"/>
                  <w:hideMark/>
                </w:tcPr>
                <w:p w14:paraId="0584BB10"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425" w:type="dxa"/>
                  <w:vMerge/>
                  <w:shd w:val="clear" w:color="auto" w:fill="auto"/>
                  <w:vAlign w:val="center"/>
                  <w:hideMark/>
                </w:tcPr>
                <w:p w14:paraId="50090F2E"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069844A9" w14:textId="77777777" w:rsidR="004326C7" w:rsidRPr="00767FA7" w:rsidRDefault="004326C7" w:rsidP="004326C7">
                  <w:pPr>
                    <w:jc w:val="center"/>
                    <w:rPr>
                      <w:rFonts w:eastAsia="宋体"/>
                      <w:sz w:val="21"/>
                      <w:szCs w:val="21"/>
                    </w:rPr>
                  </w:pPr>
                </w:p>
              </w:tc>
            </w:tr>
            <w:tr w:rsidR="008F3556" w:rsidRPr="00767FA7" w14:paraId="5C494F9C" w14:textId="77777777" w:rsidTr="004326C7">
              <w:trPr>
                <w:trHeight w:val="1080"/>
                <w:jc w:val="center"/>
              </w:trPr>
              <w:tc>
                <w:tcPr>
                  <w:tcW w:w="426" w:type="dxa"/>
                  <w:vMerge/>
                  <w:shd w:val="clear" w:color="auto" w:fill="auto"/>
                  <w:vAlign w:val="center"/>
                  <w:hideMark/>
                </w:tcPr>
                <w:p w14:paraId="713F07B3"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1A173F10" w14:textId="77777777" w:rsidR="004326C7" w:rsidRPr="00767FA7" w:rsidRDefault="004326C7" w:rsidP="004326C7">
                  <w:pPr>
                    <w:jc w:val="center"/>
                    <w:rPr>
                      <w:rFonts w:eastAsia="宋体"/>
                      <w:sz w:val="21"/>
                      <w:szCs w:val="21"/>
                    </w:rPr>
                  </w:pPr>
                  <w:r w:rsidRPr="00767FA7">
                    <w:rPr>
                      <w:rFonts w:eastAsia="宋体"/>
                      <w:sz w:val="21"/>
                      <w:szCs w:val="21"/>
                    </w:rPr>
                    <w:t>炭黑</w:t>
                  </w:r>
                </w:p>
              </w:tc>
              <w:tc>
                <w:tcPr>
                  <w:tcW w:w="709" w:type="dxa"/>
                  <w:shd w:val="clear" w:color="auto" w:fill="auto"/>
                  <w:vAlign w:val="center"/>
                  <w:hideMark/>
                </w:tcPr>
                <w:p w14:paraId="08DB04FC"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425" w:type="dxa"/>
                  <w:vMerge/>
                  <w:shd w:val="clear" w:color="auto" w:fill="auto"/>
                  <w:vAlign w:val="center"/>
                  <w:hideMark/>
                </w:tcPr>
                <w:p w14:paraId="555AE58D"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1B25404B"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7F205090" w14:textId="77777777" w:rsidR="004326C7" w:rsidRPr="00767FA7" w:rsidRDefault="004326C7" w:rsidP="004326C7">
                  <w:pPr>
                    <w:jc w:val="center"/>
                    <w:rPr>
                      <w:rFonts w:eastAsia="宋体"/>
                      <w:sz w:val="21"/>
                      <w:szCs w:val="21"/>
                    </w:rPr>
                  </w:pPr>
                  <w:r w:rsidRPr="00767FA7">
                    <w:rPr>
                      <w:rFonts w:eastAsia="宋体"/>
                      <w:sz w:val="21"/>
                      <w:szCs w:val="21"/>
                    </w:rPr>
                    <w:t>硫酸羟胺</w:t>
                  </w:r>
                </w:p>
              </w:tc>
              <w:tc>
                <w:tcPr>
                  <w:tcW w:w="709" w:type="dxa"/>
                  <w:shd w:val="clear" w:color="auto" w:fill="auto"/>
                  <w:vAlign w:val="center"/>
                  <w:hideMark/>
                </w:tcPr>
                <w:p w14:paraId="15BFA3EB"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396" w:type="dxa"/>
                  <w:vMerge/>
                  <w:shd w:val="clear" w:color="auto" w:fill="auto"/>
                  <w:vAlign w:val="center"/>
                  <w:hideMark/>
                </w:tcPr>
                <w:p w14:paraId="74002EBB"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460DBD43"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18227A99" w14:textId="77777777" w:rsidR="004326C7" w:rsidRPr="00767FA7" w:rsidRDefault="004326C7" w:rsidP="004326C7">
                  <w:pPr>
                    <w:jc w:val="center"/>
                    <w:rPr>
                      <w:rFonts w:eastAsia="宋体"/>
                      <w:sz w:val="21"/>
                      <w:szCs w:val="21"/>
                    </w:rPr>
                  </w:pPr>
                  <w:r w:rsidRPr="00767FA7">
                    <w:rPr>
                      <w:rFonts w:eastAsia="宋体"/>
                      <w:sz w:val="21"/>
                      <w:szCs w:val="21"/>
                    </w:rPr>
                    <w:t>硫酸羟胺</w:t>
                  </w:r>
                </w:p>
              </w:tc>
              <w:tc>
                <w:tcPr>
                  <w:tcW w:w="1021" w:type="dxa"/>
                  <w:shd w:val="clear" w:color="auto" w:fill="auto"/>
                  <w:vAlign w:val="center"/>
                  <w:hideMark/>
                </w:tcPr>
                <w:p w14:paraId="7DC60F74"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324BC71C"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20223B4A" w14:textId="77777777" w:rsidR="004326C7" w:rsidRPr="00767FA7" w:rsidRDefault="004326C7" w:rsidP="004326C7">
                  <w:pPr>
                    <w:jc w:val="center"/>
                    <w:rPr>
                      <w:rFonts w:eastAsia="宋体"/>
                      <w:sz w:val="21"/>
                      <w:szCs w:val="21"/>
                    </w:rPr>
                  </w:pPr>
                </w:p>
              </w:tc>
            </w:tr>
            <w:tr w:rsidR="008F3556" w:rsidRPr="00767FA7" w14:paraId="2EE27E05" w14:textId="77777777" w:rsidTr="004326C7">
              <w:trPr>
                <w:trHeight w:val="1350"/>
                <w:jc w:val="center"/>
              </w:trPr>
              <w:tc>
                <w:tcPr>
                  <w:tcW w:w="426" w:type="dxa"/>
                  <w:vMerge/>
                  <w:shd w:val="clear" w:color="auto" w:fill="auto"/>
                  <w:vAlign w:val="center"/>
                  <w:hideMark/>
                </w:tcPr>
                <w:p w14:paraId="038009B0"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62005BA2" w14:textId="77777777" w:rsidR="004326C7" w:rsidRPr="00767FA7" w:rsidRDefault="004326C7" w:rsidP="004326C7">
                  <w:pPr>
                    <w:jc w:val="center"/>
                    <w:rPr>
                      <w:rFonts w:eastAsia="宋体"/>
                      <w:sz w:val="21"/>
                      <w:szCs w:val="21"/>
                    </w:rPr>
                  </w:pPr>
                  <w:r w:rsidRPr="00767FA7">
                    <w:rPr>
                      <w:rFonts w:eastAsia="宋体"/>
                      <w:sz w:val="21"/>
                      <w:szCs w:val="21"/>
                    </w:rPr>
                    <w:t>五水硫酸铜</w:t>
                  </w:r>
                </w:p>
              </w:tc>
              <w:tc>
                <w:tcPr>
                  <w:tcW w:w="709" w:type="dxa"/>
                  <w:shd w:val="clear" w:color="auto" w:fill="auto"/>
                  <w:vAlign w:val="center"/>
                  <w:hideMark/>
                </w:tcPr>
                <w:p w14:paraId="42C8469E" w14:textId="77777777" w:rsidR="004326C7" w:rsidRPr="00767FA7" w:rsidRDefault="004326C7" w:rsidP="004326C7">
                  <w:pPr>
                    <w:jc w:val="center"/>
                    <w:rPr>
                      <w:rFonts w:eastAsia="宋体"/>
                      <w:sz w:val="21"/>
                      <w:szCs w:val="21"/>
                    </w:rPr>
                  </w:pPr>
                  <w:r w:rsidRPr="00767FA7">
                    <w:rPr>
                      <w:rFonts w:eastAsia="宋体"/>
                      <w:sz w:val="21"/>
                      <w:szCs w:val="21"/>
                    </w:rPr>
                    <w:t>0.00049</w:t>
                  </w:r>
                </w:p>
              </w:tc>
              <w:tc>
                <w:tcPr>
                  <w:tcW w:w="425" w:type="dxa"/>
                  <w:vMerge/>
                  <w:shd w:val="clear" w:color="auto" w:fill="auto"/>
                  <w:vAlign w:val="center"/>
                  <w:hideMark/>
                </w:tcPr>
                <w:p w14:paraId="184A0367"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6A713E63"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1573501B" w14:textId="77777777" w:rsidR="004326C7" w:rsidRPr="00767FA7" w:rsidRDefault="004326C7" w:rsidP="004326C7">
                  <w:pPr>
                    <w:jc w:val="center"/>
                    <w:rPr>
                      <w:rFonts w:eastAsia="宋体"/>
                      <w:sz w:val="21"/>
                      <w:szCs w:val="21"/>
                    </w:rPr>
                  </w:pPr>
                  <w:r w:rsidRPr="00767FA7">
                    <w:rPr>
                      <w:rFonts w:eastAsia="宋体"/>
                      <w:sz w:val="21"/>
                      <w:szCs w:val="21"/>
                    </w:rPr>
                    <w:t>OP-10</w:t>
                  </w:r>
                </w:p>
              </w:tc>
              <w:tc>
                <w:tcPr>
                  <w:tcW w:w="709" w:type="dxa"/>
                  <w:shd w:val="clear" w:color="auto" w:fill="auto"/>
                  <w:vAlign w:val="center"/>
                  <w:hideMark/>
                </w:tcPr>
                <w:p w14:paraId="03D4E41E"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396" w:type="dxa"/>
                  <w:vMerge/>
                  <w:shd w:val="clear" w:color="auto" w:fill="auto"/>
                  <w:vAlign w:val="center"/>
                  <w:hideMark/>
                </w:tcPr>
                <w:p w14:paraId="1940113E"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49E22FCB"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05506866" w14:textId="77777777" w:rsidR="004326C7" w:rsidRPr="00767FA7" w:rsidRDefault="004326C7" w:rsidP="004326C7">
                  <w:pPr>
                    <w:jc w:val="center"/>
                    <w:rPr>
                      <w:rFonts w:eastAsia="宋体"/>
                      <w:sz w:val="21"/>
                      <w:szCs w:val="21"/>
                    </w:rPr>
                  </w:pPr>
                  <w:r w:rsidRPr="00767FA7">
                    <w:rPr>
                      <w:rFonts w:eastAsia="宋体"/>
                      <w:sz w:val="21"/>
                      <w:szCs w:val="21"/>
                    </w:rPr>
                    <w:t>OP-10</w:t>
                  </w:r>
                </w:p>
              </w:tc>
              <w:tc>
                <w:tcPr>
                  <w:tcW w:w="1021" w:type="dxa"/>
                  <w:shd w:val="clear" w:color="auto" w:fill="auto"/>
                  <w:vAlign w:val="center"/>
                  <w:hideMark/>
                </w:tcPr>
                <w:p w14:paraId="78C1C8E0"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3D441F94"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797C414F" w14:textId="77777777" w:rsidR="004326C7" w:rsidRPr="00767FA7" w:rsidRDefault="004326C7" w:rsidP="004326C7">
                  <w:pPr>
                    <w:jc w:val="center"/>
                    <w:rPr>
                      <w:rFonts w:eastAsia="宋体"/>
                      <w:sz w:val="21"/>
                      <w:szCs w:val="21"/>
                    </w:rPr>
                  </w:pPr>
                </w:p>
              </w:tc>
            </w:tr>
            <w:tr w:rsidR="008F3556" w:rsidRPr="00767FA7" w14:paraId="6D5DD3FA" w14:textId="77777777" w:rsidTr="004326C7">
              <w:trPr>
                <w:trHeight w:val="540"/>
                <w:jc w:val="center"/>
              </w:trPr>
              <w:tc>
                <w:tcPr>
                  <w:tcW w:w="426" w:type="dxa"/>
                  <w:vMerge/>
                  <w:shd w:val="clear" w:color="auto" w:fill="auto"/>
                  <w:vAlign w:val="center"/>
                  <w:hideMark/>
                </w:tcPr>
                <w:p w14:paraId="42094548"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78B3AF39" w14:textId="77777777" w:rsidR="004326C7" w:rsidRPr="00767FA7" w:rsidRDefault="004326C7" w:rsidP="004326C7">
                  <w:pPr>
                    <w:jc w:val="center"/>
                    <w:rPr>
                      <w:rFonts w:eastAsia="宋体"/>
                      <w:sz w:val="21"/>
                      <w:szCs w:val="21"/>
                    </w:rPr>
                  </w:pPr>
                  <w:r w:rsidRPr="00767FA7">
                    <w:rPr>
                      <w:rFonts w:eastAsia="宋体"/>
                      <w:sz w:val="21"/>
                      <w:szCs w:val="21"/>
                    </w:rPr>
                    <w:t>酒石酸钾钠</w:t>
                  </w:r>
                </w:p>
              </w:tc>
              <w:tc>
                <w:tcPr>
                  <w:tcW w:w="709" w:type="dxa"/>
                  <w:shd w:val="clear" w:color="auto" w:fill="auto"/>
                  <w:vAlign w:val="center"/>
                  <w:hideMark/>
                </w:tcPr>
                <w:p w14:paraId="20561645" w14:textId="77777777" w:rsidR="004326C7" w:rsidRPr="00767FA7" w:rsidRDefault="004326C7" w:rsidP="004326C7">
                  <w:pPr>
                    <w:jc w:val="center"/>
                    <w:rPr>
                      <w:rFonts w:eastAsia="宋体"/>
                      <w:sz w:val="21"/>
                      <w:szCs w:val="21"/>
                    </w:rPr>
                  </w:pPr>
                  <w:r w:rsidRPr="00767FA7">
                    <w:rPr>
                      <w:rFonts w:eastAsia="宋体"/>
                      <w:sz w:val="21"/>
                      <w:szCs w:val="21"/>
                    </w:rPr>
                    <w:t>0.0495</w:t>
                  </w:r>
                </w:p>
              </w:tc>
              <w:tc>
                <w:tcPr>
                  <w:tcW w:w="425" w:type="dxa"/>
                  <w:vMerge/>
                  <w:shd w:val="clear" w:color="auto" w:fill="auto"/>
                  <w:vAlign w:val="center"/>
                  <w:hideMark/>
                </w:tcPr>
                <w:p w14:paraId="21A11296"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3B52BCD7"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70234E5B" w14:textId="77777777" w:rsidR="004326C7" w:rsidRPr="00767FA7" w:rsidRDefault="004326C7" w:rsidP="004326C7">
                  <w:pPr>
                    <w:jc w:val="center"/>
                    <w:rPr>
                      <w:rFonts w:eastAsia="宋体"/>
                      <w:sz w:val="21"/>
                      <w:szCs w:val="21"/>
                    </w:rPr>
                  </w:pPr>
                  <w:r w:rsidRPr="00767FA7">
                    <w:rPr>
                      <w:rFonts w:eastAsia="宋体"/>
                      <w:sz w:val="21"/>
                      <w:szCs w:val="21"/>
                    </w:rPr>
                    <w:t>NP-10</w:t>
                  </w:r>
                </w:p>
              </w:tc>
              <w:tc>
                <w:tcPr>
                  <w:tcW w:w="709" w:type="dxa"/>
                  <w:shd w:val="clear" w:color="auto" w:fill="auto"/>
                  <w:vAlign w:val="center"/>
                  <w:hideMark/>
                </w:tcPr>
                <w:p w14:paraId="1581F97D"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396" w:type="dxa"/>
                  <w:vMerge/>
                  <w:shd w:val="clear" w:color="auto" w:fill="auto"/>
                  <w:vAlign w:val="center"/>
                  <w:hideMark/>
                </w:tcPr>
                <w:p w14:paraId="364CF0C6"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40BDB6E5"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491E364C" w14:textId="77777777" w:rsidR="004326C7" w:rsidRPr="00767FA7" w:rsidRDefault="004326C7" w:rsidP="004326C7">
                  <w:pPr>
                    <w:jc w:val="center"/>
                    <w:rPr>
                      <w:rFonts w:eastAsia="宋体"/>
                      <w:sz w:val="21"/>
                      <w:szCs w:val="21"/>
                    </w:rPr>
                  </w:pPr>
                  <w:r w:rsidRPr="00767FA7">
                    <w:rPr>
                      <w:rFonts w:eastAsia="宋体"/>
                      <w:sz w:val="21"/>
                      <w:szCs w:val="21"/>
                    </w:rPr>
                    <w:t>NP-10</w:t>
                  </w:r>
                </w:p>
              </w:tc>
              <w:tc>
                <w:tcPr>
                  <w:tcW w:w="1021" w:type="dxa"/>
                  <w:shd w:val="clear" w:color="auto" w:fill="auto"/>
                  <w:vAlign w:val="center"/>
                  <w:hideMark/>
                </w:tcPr>
                <w:p w14:paraId="2715E9E9"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0EBB637E"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45E49611" w14:textId="77777777" w:rsidR="004326C7" w:rsidRPr="00767FA7" w:rsidRDefault="004326C7" w:rsidP="004326C7">
                  <w:pPr>
                    <w:jc w:val="center"/>
                    <w:rPr>
                      <w:rFonts w:eastAsia="宋体"/>
                      <w:sz w:val="21"/>
                      <w:szCs w:val="21"/>
                    </w:rPr>
                  </w:pPr>
                </w:p>
              </w:tc>
            </w:tr>
            <w:tr w:rsidR="008F3556" w:rsidRPr="00767FA7" w14:paraId="7BFC5171" w14:textId="77777777" w:rsidTr="004326C7">
              <w:trPr>
                <w:trHeight w:val="270"/>
                <w:jc w:val="center"/>
              </w:trPr>
              <w:tc>
                <w:tcPr>
                  <w:tcW w:w="426" w:type="dxa"/>
                  <w:vMerge/>
                  <w:shd w:val="clear" w:color="auto" w:fill="auto"/>
                  <w:vAlign w:val="center"/>
                  <w:hideMark/>
                </w:tcPr>
                <w:p w14:paraId="439A1ACD"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0A03036B" w14:textId="77777777" w:rsidR="004326C7" w:rsidRPr="00767FA7" w:rsidRDefault="004326C7" w:rsidP="004326C7">
                  <w:pPr>
                    <w:jc w:val="center"/>
                    <w:rPr>
                      <w:rFonts w:eastAsia="宋体"/>
                      <w:sz w:val="21"/>
                      <w:szCs w:val="21"/>
                    </w:rPr>
                  </w:pPr>
                  <w:r w:rsidRPr="00767FA7">
                    <w:rPr>
                      <w:rFonts w:eastAsia="宋体"/>
                      <w:sz w:val="21"/>
                      <w:szCs w:val="21"/>
                    </w:rPr>
                    <w:t>硫酸钠</w:t>
                  </w:r>
                </w:p>
              </w:tc>
              <w:tc>
                <w:tcPr>
                  <w:tcW w:w="709" w:type="dxa"/>
                  <w:shd w:val="clear" w:color="auto" w:fill="auto"/>
                  <w:vAlign w:val="center"/>
                  <w:hideMark/>
                </w:tcPr>
                <w:p w14:paraId="30A6C44A" w14:textId="77777777" w:rsidR="004326C7" w:rsidRPr="00767FA7" w:rsidRDefault="004326C7" w:rsidP="004326C7">
                  <w:pPr>
                    <w:jc w:val="center"/>
                    <w:rPr>
                      <w:rFonts w:eastAsia="宋体"/>
                      <w:sz w:val="21"/>
                      <w:szCs w:val="21"/>
                    </w:rPr>
                  </w:pPr>
                  <w:r w:rsidRPr="00767FA7">
                    <w:rPr>
                      <w:rFonts w:eastAsia="宋体"/>
                      <w:sz w:val="21"/>
                      <w:szCs w:val="21"/>
                    </w:rPr>
                    <w:t>0.000495</w:t>
                  </w:r>
                </w:p>
              </w:tc>
              <w:tc>
                <w:tcPr>
                  <w:tcW w:w="425" w:type="dxa"/>
                  <w:vMerge/>
                  <w:shd w:val="clear" w:color="auto" w:fill="auto"/>
                  <w:vAlign w:val="center"/>
                  <w:hideMark/>
                </w:tcPr>
                <w:p w14:paraId="08C50901"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09F70EBC"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65FCEB95" w14:textId="77777777" w:rsidR="004326C7" w:rsidRPr="00767FA7" w:rsidRDefault="004326C7" w:rsidP="004326C7">
                  <w:pPr>
                    <w:jc w:val="center"/>
                    <w:rPr>
                      <w:rFonts w:eastAsia="宋体"/>
                      <w:sz w:val="21"/>
                      <w:szCs w:val="21"/>
                    </w:rPr>
                  </w:pPr>
                  <w:r w:rsidRPr="00767FA7">
                    <w:rPr>
                      <w:rFonts w:eastAsia="宋体"/>
                      <w:sz w:val="21"/>
                      <w:szCs w:val="21"/>
                    </w:rPr>
                    <w:t>甲基磺酸</w:t>
                  </w:r>
                </w:p>
              </w:tc>
              <w:tc>
                <w:tcPr>
                  <w:tcW w:w="709" w:type="dxa"/>
                  <w:shd w:val="clear" w:color="auto" w:fill="auto"/>
                  <w:vAlign w:val="center"/>
                  <w:hideMark/>
                </w:tcPr>
                <w:p w14:paraId="32E69031" w14:textId="77777777" w:rsidR="004326C7" w:rsidRPr="00767FA7" w:rsidRDefault="004326C7" w:rsidP="004326C7">
                  <w:pPr>
                    <w:jc w:val="center"/>
                    <w:rPr>
                      <w:rFonts w:eastAsia="宋体"/>
                      <w:sz w:val="21"/>
                      <w:szCs w:val="21"/>
                    </w:rPr>
                  </w:pPr>
                  <w:r w:rsidRPr="00767FA7">
                    <w:rPr>
                      <w:rFonts w:eastAsia="宋体"/>
                      <w:sz w:val="21"/>
                      <w:szCs w:val="21"/>
                    </w:rPr>
                    <w:t>0.01485</w:t>
                  </w:r>
                </w:p>
              </w:tc>
              <w:tc>
                <w:tcPr>
                  <w:tcW w:w="396" w:type="dxa"/>
                  <w:vMerge/>
                  <w:shd w:val="clear" w:color="auto" w:fill="auto"/>
                  <w:vAlign w:val="center"/>
                  <w:hideMark/>
                </w:tcPr>
                <w:p w14:paraId="52367234"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0DC81CE5"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5109352A" w14:textId="77777777" w:rsidR="004326C7" w:rsidRPr="00767FA7" w:rsidRDefault="004326C7" w:rsidP="004326C7">
                  <w:pPr>
                    <w:jc w:val="center"/>
                    <w:rPr>
                      <w:rFonts w:eastAsia="宋体"/>
                      <w:sz w:val="21"/>
                      <w:szCs w:val="21"/>
                    </w:rPr>
                  </w:pPr>
                  <w:r w:rsidRPr="00767FA7">
                    <w:rPr>
                      <w:rFonts w:eastAsia="宋体"/>
                      <w:sz w:val="21"/>
                      <w:szCs w:val="21"/>
                    </w:rPr>
                    <w:t>甲基磺酸</w:t>
                  </w:r>
                </w:p>
              </w:tc>
              <w:tc>
                <w:tcPr>
                  <w:tcW w:w="1021" w:type="dxa"/>
                  <w:shd w:val="clear" w:color="auto" w:fill="auto"/>
                  <w:vAlign w:val="center"/>
                  <w:hideMark/>
                </w:tcPr>
                <w:p w14:paraId="69495A08" w14:textId="77777777" w:rsidR="004326C7" w:rsidRPr="00767FA7" w:rsidRDefault="004326C7" w:rsidP="004326C7">
                  <w:pPr>
                    <w:jc w:val="center"/>
                    <w:rPr>
                      <w:rFonts w:eastAsia="宋体"/>
                      <w:sz w:val="21"/>
                      <w:szCs w:val="21"/>
                    </w:rPr>
                  </w:pPr>
                  <w:r w:rsidRPr="00767FA7">
                    <w:rPr>
                      <w:rFonts w:eastAsia="宋体"/>
                      <w:sz w:val="21"/>
                      <w:szCs w:val="21"/>
                    </w:rPr>
                    <w:t>0.01485</w:t>
                  </w:r>
                </w:p>
              </w:tc>
              <w:tc>
                <w:tcPr>
                  <w:tcW w:w="425" w:type="dxa"/>
                  <w:vMerge/>
                  <w:shd w:val="clear" w:color="auto" w:fill="auto"/>
                  <w:vAlign w:val="center"/>
                  <w:hideMark/>
                </w:tcPr>
                <w:p w14:paraId="3E0FD393"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0034931C" w14:textId="77777777" w:rsidR="004326C7" w:rsidRPr="00767FA7" w:rsidRDefault="004326C7" w:rsidP="004326C7">
                  <w:pPr>
                    <w:jc w:val="center"/>
                    <w:rPr>
                      <w:rFonts w:eastAsia="宋体"/>
                      <w:sz w:val="21"/>
                      <w:szCs w:val="21"/>
                    </w:rPr>
                  </w:pPr>
                </w:p>
              </w:tc>
            </w:tr>
            <w:tr w:rsidR="008F3556" w:rsidRPr="00767FA7" w14:paraId="46537165" w14:textId="77777777" w:rsidTr="004326C7">
              <w:trPr>
                <w:trHeight w:val="270"/>
                <w:jc w:val="center"/>
              </w:trPr>
              <w:tc>
                <w:tcPr>
                  <w:tcW w:w="426" w:type="dxa"/>
                  <w:vMerge/>
                  <w:shd w:val="clear" w:color="auto" w:fill="auto"/>
                  <w:vAlign w:val="center"/>
                  <w:hideMark/>
                </w:tcPr>
                <w:p w14:paraId="19CD45B4"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72F7D098" w14:textId="77777777" w:rsidR="004326C7" w:rsidRPr="00767FA7" w:rsidRDefault="004326C7" w:rsidP="004326C7">
                  <w:pPr>
                    <w:jc w:val="center"/>
                    <w:rPr>
                      <w:rFonts w:eastAsia="宋体"/>
                      <w:sz w:val="21"/>
                      <w:szCs w:val="21"/>
                    </w:rPr>
                  </w:pPr>
                  <w:r w:rsidRPr="00767FA7">
                    <w:rPr>
                      <w:rFonts w:eastAsia="宋体"/>
                      <w:sz w:val="21"/>
                      <w:szCs w:val="21"/>
                    </w:rPr>
                    <w:t>硫酸钯</w:t>
                  </w:r>
                </w:p>
              </w:tc>
              <w:tc>
                <w:tcPr>
                  <w:tcW w:w="709" w:type="dxa"/>
                  <w:shd w:val="clear" w:color="auto" w:fill="auto"/>
                  <w:vAlign w:val="center"/>
                  <w:hideMark/>
                </w:tcPr>
                <w:p w14:paraId="280A5EFE" w14:textId="77777777" w:rsidR="004326C7" w:rsidRPr="00767FA7" w:rsidRDefault="004326C7" w:rsidP="004326C7">
                  <w:pPr>
                    <w:jc w:val="center"/>
                    <w:rPr>
                      <w:rFonts w:eastAsia="宋体"/>
                      <w:sz w:val="21"/>
                      <w:szCs w:val="21"/>
                    </w:rPr>
                  </w:pPr>
                  <w:r w:rsidRPr="00767FA7">
                    <w:rPr>
                      <w:rFonts w:eastAsia="宋体"/>
                      <w:sz w:val="21"/>
                      <w:szCs w:val="21"/>
                    </w:rPr>
                    <w:t>0.000248</w:t>
                  </w:r>
                </w:p>
              </w:tc>
              <w:tc>
                <w:tcPr>
                  <w:tcW w:w="425" w:type="dxa"/>
                  <w:vMerge/>
                  <w:shd w:val="clear" w:color="auto" w:fill="auto"/>
                  <w:vAlign w:val="center"/>
                  <w:hideMark/>
                </w:tcPr>
                <w:p w14:paraId="30EAEED8"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3FD9B3A1"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1DCCF531" w14:textId="77777777" w:rsidR="004326C7" w:rsidRPr="00767FA7" w:rsidRDefault="004326C7" w:rsidP="004326C7">
                  <w:pPr>
                    <w:jc w:val="center"/>
                    <w:rPr>
                      <w:rFonts w:eastAsia="宋体"/>
                      <w:sz w:val="21"/>
                      <w:szCs w:val="21"/>
                    </w:rPr>
                  </w:pPr>
                  <w:r w:rsidRPr="00767FA7">
                    <w:rPr>
                      <w:rFonts w:eastAsia="宋体"/>
                      <w:sz w:val="21"/>
                      <w:szCs w:val="21"/>
                    </w:rPr>
                    <w:t>对苯二酚</w:t>
                  </w:r>
                </w:p>
              </w:tc>
              <w:tc>
                <w:tcPr>
                  <w:tcW w:w="709" w:type="dxa"/>
                  <w:shd w:val="clear" w:color="auto" w:fill="auto"/>
                  <w:vAlign w:val="center"/>
                  <w:hideMark/>
                </w:tcPr>
                <w:p w14:paraId="5AE71A23" w14:textId="77777777" w:rsidR="004326C7" w:rsidRPr="00767FA7" w:rsidRDefault="004326C7" w:rsidP="004326C7">
                  <w:pPr>
                    <w:jc w:val="center"/>
                    <w:rPr>
                      <w:rFonts w:eastAsia="宋体"/>
                      <w:sz w:val="21"/>
                      <w:szCs w:val="21"/>
                    </w:rPr>
                  </w:pPr>
                  <w:r w:rsidRPr="00767FA7">
                    <w:rPr>
                      <w:rFonts w:eastAsia="宋体"/>
                      <w:sz w:val="21"/>
                      <w:szCs w:val="21"/>
                    </w:rPr>
                    <w:t>0.000495</w:t>
                  </w:r>
                </w:p>
              </w:tc>
              <w:tc>
                <w:tcPr>
                  <w:tcW w:w="396" w:type="dxa"/>
                  <w:vMerge/>
                  <w:shd w:val="clear" w:color="auto" w:fill="auto"/>
                  <w:vAlign w:val="center"/>
                  <w:hideMark/>
                </w:tcPr>
                <w:p w14:paraId="6EE29989"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06292165"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72F2E6A5" w14:textId="77777777" w:rsidR="004326C7" w:rsidRPr="00767FA7" w:rsidRDefault="004326C7" w:rsidP="004326C7">
                  <w:pPr>
                    <w:jc w:val="center"/>
                    <w:rPr>
                      <w:rFonts w:eastAsia="宋体"/>
                      <w:sz w:val="21"/>
                      <w:szCs w:val="21"/>
                    </w:rPr>
                  </w:pPr>
                  <w:r w:rsidRPr="00767FA7">
                    <w:rPr>
                      <w:rFonts w:eastAsia="宋体"/>
                      <w:sz w:val="21"/>
                      <w:szCs w:val="21"/>
                    </w:rPr>
                    <w:t>对苯二酚</w:t>
                  </w:r>
                </w:p>
              </w:tc>
              <w:tc>
                <w:tcPr>
                  <w:tcW w:w="1021" w:type="dxa"/>
                  <w:shd w:val="clear" w:color="auto" w:fill="auto"/>
                  <w:vAlign w:val="center"/>
                  <w:hideMark/>
                </w:tcPr>
                <w:p w14:paraId="6B8748AA" w14:textId="77777777" w:rsidR="004326C7" w:rsidRPr="00767FA7" w:rsidRDefault="004326C7" w:rsidP="004326C7">
                  <w:pPr>
                    <w:jc w:val="center"/>
                    <w:rPr>
                      <w:rFonts w:eastAsia="宋体"/>
                      <w:sz w:val="21"/>
                      <w:szCs w:val="21"/>
                    </w:rPr>
                  </w:pPr>
                  <w:r w:rsidRPr="00767FA7">
                    <w:rPr>
                      <w:rFonts w:eastAsia="宋体"/>
                      <w:sz w:val="21"/>
                      <w:szCs w:val="21"/>
                    </w:rPr>
                    <w:t>0.000495</w:t>
                  </w:r>
                </w:p>
              </w:tc>
              <w:tc>
                <w:tcPr>
                  <w:tcW w:w="425" w:type="dxa"/>
                  <w:vMerge/>
                  <w:shd w:val="clear" w:color="auto" w:fill="auto"/>
                  <w:vAlign w:val="center"/>
                  <w:hideMark/>
                </w:tcPr>
                <w:p w14:paraId="3FFBA45C"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33DD27FA" w14:textId="77777777" w:rsidR="004326C7" w:rsidRPr="00767FA7" w:rsidRDefault="004326C7" w:rsidP="004326C7">
                  <w:pPr>
                    <w:jc w:val="center"/>
                    <w:rPr>
                      <w:rFonts w:eastAsia="宋体"/>
                      <w:sz w:val="21"/>
                      <w:szCs w:val="21"/>
                    </w:rPr>
                  </w:pPr>
                </w:p>
              </w:tc>
            </w:tr>
            <w:tr w:rsidR="008F3556" w:rsidRPr="00767FA7" w14:paraId="6DACA95E" w14:textId="77777777" w:rsidTr="004326C7">
              <w:trPr>
                <w:trHeight w:val="540"/>
                <w:jc w:val="center"/>
              </w:trPr>
              <w:tc>
                <w:tcPr>
                  <w:tcW w:w="426" w:type="dxa"/>
                  <w:vMerge/>
                  <w:shd w:val="clear" w:color="auto" w:fill="auto"/>
                  <w:vAlign w:val="center"/>
                  <w:hideMark/>
                </w:tcPr>
                <w:p w14:paraId="0A3205CA"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3C14BE8C" w14:textId="77777777" w:rsidR="004326C7" w:rsidRPr="00767FA7" w:rsidRDefault="004326C7" w:rsidP="004326C7">
                  <w:pPr>
                    <w:jc w:val="center"/>
                    <w:rPr>
                      <w:rFonts w:eastAsia="宋体"/>
                      <w:sz w:val="21"/>
                      <w:szCs w:val="21"/>
                    </w:rPr>
                  </w:pPr>
                  <w:r w:rsidRPr="00767FA7">
                    <w:rPr>
                      <w:rFonts w:eastAsia="宋体"/>
                      <w:sz w:val="21"/>
                      <w:szCs w:val="21"/>
                    </w:rPr>
                    <w:t>对苯二酚</w:t>
                  </w:r>
                </w:p>
              </w:tc>
              <w:tc>
                <w:tcPr>
                  <w:tcW w:w="709" w:type="dxa"/>
                  <w:shd w:val="clear" w:color="auto" w:fill="auto"/>
                  <w:vAlign w:val="center"/>
                  <w:hideMark/>
                </w:tcPr>
                <w:p w14:paraId="02DEC220" w14:textId="77777777" w:rsidR="004326C7" w:rsidRPr="00767FA7" w:rsidRDefault="004326C7" w:rsidP="004326C7">
                  <w:pPr>
                    <w:jc w:val="center"/>
                    <w:rPr>
                      <w:rFonts w:eastAsia="宋体"/>
                      <w:sz w:val="21"/>
                      <w:szCs w:val="21"/>
                    </w:rPr>
                  </w:pPr>
                  <w:r w:rsidRPr="00767FA7">
                    <w:rPr>
                      <w:rFonts w:eastAsia="宋体"/>
                      <w:sz w:val="21"/>
                      <w:szCs w:val="21"/>
                    </w:rPr>
                    <w:t>0.000495</w:t>
                  </w:r>
                </w:p>
              </w:tc>
              <w:tc>
                <w:tcPr>
                  <w:tcW w:w="425" w:type="dxa"/>
                  <w:vMerge/>
                  <w:shd w:val="clear" w:color="auto" w:fill="auto"/>
                  <w:vAlign w:val="center"/>
                  <w:hideMark/>
                </w:tcPr>
                <w:p w14:paraId="36CA011E"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7E99BE47"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6B25AD97" w14:textId="77777777" w:rsidR="004326C7" w:rsidRPr="00767FA7" w:rsidRDefault="004326C7" w:rsidP="004326C7">
                  <w:pPr>
                    <w:jc w:val="center"/>
                    <w:rPr>
                      <w:rFonts w:eastAsia="宋体"/>
                      <w:sz w:val="21"/>
                      <w:szCs w:val="21"/>
                    </w:rPr>
                  </w:pPr>
                  <w:r w:rsidRPr="00767FA7">
                    <w:rPr>
                      <w:rFonts w:eastAsia="宋体"/>
                      <w:sz w:val="21"/>
                      <w:szCs w:val="21"/>
                    </w:rPr>
                    <w:t>5-</w:t>
                  </w:r>
                  <w:r w:rsidRPr="00767FA7">
                    <w:rPr>
                      <w:rFonts w:eastAsia="宋体"/>
                      <w:sz w:val="21"/>
                      <w:szCs w:val="21"/>
                    </w:rPr>
                    <w:t>氨基四唑</w:t>
                  </w:r>
                </w:p>
              </w:tc>
              <w:tc>
                <w:tcPr>
                  <w:tcW w:w="709" w:type="dxa"/>
                  <w:shd w:val="clear" w:color="auto" w:fill="auto"/>
                  <w:vAlign w:val="center"/>
                  <w:hideMark/>
                </w:tcPr>
                <w:p w14:paraId="1F81672E" w14:textId="77777777" w:rsidR="004326C7" w:rsidRPr="00767FA7" w:rsidRDefault="004326C7" w:rsidP="004326C7">
                  <w:pPr>
                    <w:jc w:val="center"/>
                    <w:rPr>
                      <w:rFonts w:eastAsia="宋体"/>
                      <w:sz w:val="21"/>
                      <w:szCs w:val="21"/>
                    </w:rPr>
                  </w:pPr>
                  <w:r w:rsidRPr="00767FA7">
                    <w:rPr>
                      <w:rFonts w:eastAsia="宋体"/>
                      <w:sz w:val="21"/>
                      <w:szCs w:val="21"/>
                    </w:rPr>
                    <w:t>0.0005</w:t>
                  </w:r>
                </w:p>
              </w:tc>
              <w:tc>
                <w:tcPr>
                  <w:tcW w:w="396" w:type="dxa"/>
                  <w:vMerge/>
                  <w:shd w:val="clear" w:color="auto" w:fill="auto"/>
                  <w:vAlign w:val="center"/>
                  <w:hideMark/>
                </w:tcPr>
                <w:p w14:paraId="426003C9"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787E1912"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1894CCB0" w14:textId="77777777" w:rsidR="004326C7" w:rsidRPr="00767FA7" w:rsidRDefault="004326C7" w:rsidP="004326C7">
                  <w:pPr>
                    <w:jc w:val="center"/>
                    <w:rPr>
                      <w:rFonts w:eastAsia="宋体"/>
                      <w:sz w:val="21"/>
                      <w:szCs w:val="21"/>
                    </w:rPr>
                  </w:pPr>
                  <w:r w:rsidRPr="00767FA7">
                    <w:rPr>
                      <w:rFonts w:eastAsia="宋体"/>
                      <w:sz w:val="21"/>
                      <w:szCs w:val="21"/>
                    </w:rPr>
                    <w:t>5-</w:t>
                  </w:r>
                  <w:r w:rsidRPr="00767FA7">
                    <w:rPr>
                      <w:rFonts w:eastAsia="宋体"/>
                      <w:sz w:val="21"/>
                      <w:szCs w:val="21"/>
                    </w:rPr>
                    <w:t>氨基四唑</w:t>
                  </w:r>
                </w:p>
              </w:tc>
              <w:tc>
                <w:tcPr>
                  <w:tcW w:w="1021" w:type="dxa"/>
                  <w:shd w:val="clear" w:color="auto" w:fill="auto"/>
                  <w:vAlign w:val="center"/>
                  <w:hideMark/>
                </w:tcPr>
                <w:p w14:paraId="1F7D4D3D" w14:textId="77777777" w:rsidR="004326C7" w:rsidRPr="00767FA7" w:rsidRDefault="004326C7" w:rsidP="004326C7">
                  <w:pPr>
                    <w:jc w:val="center"/>
                    <w:rPr>
                      <w:rFonts w:eastAsia="宋体"/>
                      <w:sz w:val="21"/>
                      <w:szCs w:val="21"/>
                    </w:rPr>
                  </w:pPr>
                  <w:r w:rsidRPr="00767FA7">
                    <w:rPr>
                      <w:rFonts w:eastAsia="宋体"/>
                      <w:sz w:val="21"/>
                      <w:szCs w:val="21"/>
                    </w:rPr>
                    <w:t>0.0005</w:t>
                  </w:r>
                </w:p>
              </w:tc>
              <w:tc>
                <w:tcPr>
                  <w:tcW w:w="425" w:type="dxa"/>
                  <w:vMerge/>
                  <w:shd w:val="clear" w:color="auto" w:fill="auto"/>
                  <w:vAlign w:val="center"/>
                  <w:hideMark/>
                </w:tcPr>
                <w:p w14:paraId="2508D3B6"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5EAEA995" w14:textId="77777777" w:rsidR="004326C7" w:rsidRPr="00767FA7" w:rsidRDefault="004326C7" w:rsidP="004326C7">
                  <w:pPr>
                    <w:jc w:val="center"/>
                    <w:rPr>
                      <w:rFonts w:eastAsia="宋体"/>
                      <w:sz w:val="21"/>
                      <w:szCs w:val="21"/>
                    </w:rPr>
                  </w:pPr>
                </w:p>
              </w:tc>
            </w:tr>
            <w:tr w:rsidR="008F3556" w:rsidRPr="00767FA7" w14:paraId="780834F7" w14:textId="77777777" w:rsidTr="004326C7">
              <w:trPr>
                <w:trHeight w:val="810"/>
                <w:jc w:val="center"/>
              </w:trPr>
              <w:tc>
                <w:tcPr>
                  <w:tcW w:w="426" w:type="dxa"/>
                  <w:vMerge/>
                  <w:shd w:val="clear" w:color="auto" w:fill="auto"/>
                  <w:vAlign w:val="center"/>
                  <w:hideMark/>
                </w:tcPr>
                <w:p w14:paraId="13EA7F1A"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261AB6FA" w14:textId="77777777" w:rsidR="004326C7" w:rsidRPr="00767FA7" w:rsidRDefault="004326C7" w:rsidP="004326C7">
                  <w:pPr>
                    <w:jc w:val="center"/>
                    <w:rPr>
                      <w:rFonts w:eastAsia="宋体"/>
                      <w:sz w:val="21"/>
                      <w:szCs w:val="21"/>
                    </w:rPr>
                  </w:pPr>
                  <w:r w:rsidRPr="00767FA7">
                    <w:rPr>
                      <w:rFonts w:eastAsia="宋体"/>
                      <w:sz w:val="21"/>
                      <w:szCs w:val="21"/>
                    </w:rPr>
                    <w:t>5-</w:t>
                  </w:r>
                  <w:r w:rsidRPr="00767FA7">
                    <w:rPr>
                      <w:rFonts w:eastAsia="宋体"/>
                      <w:sz w:val="21"/>
                      <w:szCs w:val="21"/>
                    </w:rPr>
                    <w:t>氨基四唑</w:t>
                  </w:r>
                </w:p>
              </w:tc>
              <w:tc>
                <w:tcPr>
                  <w:tcW w:w="709" w:type="dxa"/>
                  <w:shd w:val="clear" w:color="auto" w:fill="auto"/>
                  <w:vAlign w:val="center"/>
                  <w:hideMark/>
                </w:tcPr>
                <w:p w14:paraId="69EA66F1" w14:textId="77777777" w:rsidR="004326C7" w:rsidRPr="00767FA7" w:rsidRDefault="004326C7" w:rsidP="004326C7">
                  <w:pPr>
                    <w:jc w:val="center"/>
                    <w:rPr>
                      <w:rFonts w:eastAsia="宋体"/>
                      <w:sz w:val="21"/>
                      <w:szCs w:val="21"/>
                    </w:rPr>
                  </w:pPr>
                  <w:r w:rsidRPr="00767FA7">
                    <w:rPr>
                      <w:rFonts w:eastAsia="宋体"/>
                      <w:sz w:val="21"/>
                      <w:szCs w:val="21"/>
                    </w:rPr>
                    <w:t>0.0005</w:t>
                  </w:r>
                </w:p>
              </w:tc>
              <w:tc>
                <w:tcPr>
                  <w:tcW w:w="425" w:type="dxa"/>
                  <w:vMerge/>
                  <w:shd w:val="clear" w:color="auto" w:fill="auto"/>
                  <w:vAlign w:val="center"/>
                  <w:hideMark/>
                </w:tcPr>
                <w:p w14:paraId="607C0863"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115A99D5"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5BCC2804" w14:textId="77777777" w:rsidR="004326C7" w:rsidRPr="00767FA7" w:rsidRDefault="004326C7" w:rsidP="004326C7">
                  <w:pPr>
                    <w:jc w:val="center"/>
                    <w:rPr>
                      <w:rFonts w:eastAsia="宋体"/>
                      <w:sz w:val="21"/>
                      <w:szCs w:val="21"/>
                    </w:rPr>
                  </w:pPr>
                  <w:r w:rsidRPr="00767FA7">
                    <w:rPr>
                      <w:rFonts w:eastAsia="宋体"/>
                      <w:sz w:val="21"/>
                      <w:szCs w:val="21"/>
                    </w:rPr>
                    <w:t>季胺化聚乙烯咪唑</w:t>
                  </w:r>
                </w:p>
              </w:tc>
              <w:tc>
                <w:tcPr>
                  <w:tcW w:w="709" w:type="dxa"/>
                  <w:shd w:val="clear" w:color="auto" w:fill="auto"/>
                  <w:vAlign w:val="center"/>
                  <w:hideMark/>
                </w:tcPr>
                <w:p w14:paraId="4227FEAA" w14:textId="77777777" w:rsidR="004326C7" w:rsidRPr="00767FA7" w:rsidRDefault="004326C7" w:rsidP="004326C7">
                  <w:pPr>
                    <w:jc w:val="center"/>
                    <w:rPr>
                      <w:rFonts w:eastAsia="宋体"/>
                      <w:sz w:val="21"/>
                      <w:szCs w:val="21"/>
                    </w:rPr>
                  </w:pPr>
                  <w:r w:rsidRPr="00767FA7">
                    <w:rPr>
                      <w:rFonts w:eastAsia="宋体"/>
                      <w:sz w:val="21"/>
                      <w:szCs w:val="21"/>
                    </w:rPr>
                    <w:t>0.004</w:t>
                  </w:r>
                </w:p>
              </w:tc>
              <w:tc>
                <w:tcPr>
                  <w:tcW w:w="396" w:type="dxa"/>
                  <w:vMerge/>
                  <w:shd w:val="clear" w:color="auto" w:fill="auto"/>
                  <w:vAlign w:val="center"/>
                  <w:hideMark/>
                </w:tcPr>
                <w:p w14:paraId="1361981A"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2214D6D8"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1482D531" w14:textId="77777777" w:rsidR="004326C7" w:rsidRPr="00767FA7" w:rsidRDefault="004326C7" w:rsidP="004326C7">
                  <w:pPr>
                    <w:jc w:val="center"/>
                    <w:rPr>
                      <w:rFonts w:eastAsia="宋体"/>
                      <w:sz w:val="21"/>
                      <w:szCs w:val="21"/>
                    </w:rPr>
                  </w:pPr>
                  <w:r w:rsidRPr="00767FA7">
                    <w:rPr>
                      <w:rFonts w:eastAsia="宋体"/>
                      <w:sz w:val="21"/>
                      <w:szCs w:val="21"/>
                    </w:rPr>
                    <w:t>季胺化聚乙烯咪唑</w:t>
                  </w:r>
                </w:p>
              </w:tc>
              <w:tc>
                <w:tcPr>
                  <w:tcW w:w="1021" w:type="dxa"/>
                  <w:shd w:val="clear" w:color="auto" w:fill="auto"/>
                  <w:vAlign w:val="center"/>
                  <w:hideMark/>
                </w:tcPr>
                <w:p w14:paraId="7A397F88" w14:textId="77777777" w:rsidR="004326C7" w:rsidRPr="00767FA7" w:rsidRDefault="004326C7" w:rsidP="004326C7">
                  <w:pPr>
                    <w:jc w:val="center"/>
                    <w:rPr>
                      <w:rFonts w:eastAsia="宋体"/>
                      <w:sz w:val="21"/>
                      <w:szCs w:val="21"/>
                    </w:rPr>
                  </w:pPr>
                  <w:r w:rsidRPr="00767FA7">
                    <w:rPr>
                      <w:rFonts w:eastAsia="宋体"/>
                      <w:sz w:val="21"/>
                      <w:szCs w:val="21"/>
                    </w:rPr>
                    <w:t>0.004</w:t>
                  </w:r>
                </w:p>
              </w:tc>
              <w:tc>
                <w:tcPr>
                  <w:tcW w:w="425" w:type="dxa"/>
                  <w:vMerge/>
                  <w:shd w:val="clear" w:color="auto" w:fill="auto"/>
                  <w:vAlign w:val="center"/>
                  <w:hideMark/>
                </w:tcPr>
                <w:p w14:paraId="0ADE703B"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12844999" w14:textId="77777777" w:rsidR="004326C7" w:rsidRPr="00767FA7" w:rsidRDefault="004326C7" w:rsidP="004326C7">
                  <w:pPr>
                    <w:jc w:val="center"/>
                    <w:rPr>
                      <w:rFonts w:eastAsia="宋体"/>
                      <w:sz w:val="21"/>
                      <w:szCs w:val="21"/>
                    </w:rPr>
                  </w:pPr>
                </w:p>
              </w:tc>
            </w:tr>
            <w:tr w:rsidR="008F3556" w:rsidRPr="00767FA7" w14:paraId="413B6412" w14:textId="77777777" w:rsidTr="004326C7">
              <w:trPr>
                <w:trHeight w:val="810"/>
                <w:jc w:val="center"/>
              </w:trPr>
              <w:tc>
                <w:tcPr>
                  <w:tcW w:w="426" w:type="dxa"/>
                  <w:vMerge/>
                  <w:shd w:val="clear" w:color="auto" w:fill="auto"/>
                  <w:vAlign w:val="center"/>
                  <w:hideMark/>
                </w:tcPr>
                <w:p w14:paraId="6DE4E562"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0140D1F9" w14:textId="77777777" w:rsidR="004326C7" w:rsidRPr="00767FA7" w:rsidRDefault="004326C7" w:rsidP="004326C7">
                  <w:pPr>
                    <w:jc w:val="center"/>
                    <w:rPr>
                      <w:rFonts w:eastAsia="宋体"/>
                      <w:sz w:val="21"/>
                      <w:szCs w:val="21"/>
                    </w:rPr>
                  </w:pPr>
                  <w:r w:rsidRPr="00767FA7">
                    <w:rPr>
                      <w:rFonts w:eastAsia="宋体"/>
                      <w:sz w:val="21"/>
                      <w:szCs w:val="21"/>
                    </w:rPr>
                    <w:t>硼酸</w:t>
                  </w:r>
                </w:p>
              </w:tc>
              <w:tc>
                <w:tcPr>
                  <w:tcW w:w="709" w:type="dxa"/>
                  <w:shd w:val="clear" w:color="auto" w:fill="auto"/>
                  <w:vAlign w:val="center"/>
                  <w:hideMark/>
                </w:tcPr>
                <w:p w14:paraId="2EC3EA31"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425" w:type="dxa"/>
                  <w:vMerge/>
                  <w:shd w:val="clear" w:color="auto" w:fill="auto"/>
                  <w:vAlign w:val="center"/>
                  <w:hideMark/>
                </w:tcPr>
                <w:p w14:paraId="2CFC1E23"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5F1CFCDE"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761DB22A" w14:textId="77777777" w:rsidR="004326C7" w:rsidRPr="00767FA7" w:rsidRDefault="004326C7" w:rsidP="004326C7">
                  <w:pPr>
                    <w:jc w:val="center"/>
                    <w:rPr>
                      <w:rFonts w:eastAsia="宋体"/>
                      <w:sz w:val="21"/>
                      <w:szCs w:val="21"/>
                    </w:rPr>
                  </w:pPr>
                  <w:r w:rsidRPr="00767FA7">
                    <w:rPr>
                      <w:rFonts w:eastAsia="宋体"/>
                      <w:sz w:val="21"/>
                      <w:szCs w:val="21"/>
                    </w:rPr>
                    <w:t>甲醛</w:t>
                  </w:r>
                </w:p>
              </w:tc>
              <w:tc>
                <w:tcPr>
                  <w:tcW w:w="709" w:type="dxa"/>
                  <w:shd w:val="clear" w:color="auto" w:fill="auto"/>
                  <w:vAlign w:val="center"/>
                  <w:hideMark/>
                </w:tcPr>
                <w:p w14:paraId="6C48F1C9" w14:textId="77777777" w:rsidR="004326C7" w:rsidRPr="00767FA7" w:rsidRDefault="004326C7" w:rsidP="004326C7">
                  <w:pPr>
                    <w:jc w:val="center"/>
                    <w:rPr>
                      <w:rFonts w:eastAsia="宋体"/>
                      <w:sz w:val="21"/>
                      <w:szCs w:val="21"/>
                    </w:rPr>
                  </w:pPr>
                  <w:r w:rsidRPr="00767FA7">
                    <w:rPr>
                      <w:rFonts w:eastAsia="宋体"/>
                      <w:sz w:val="21"/>
                      <w:szCs w:val="21"/>
                    </w:rPr>
                    <w:t>0.0148</w:t>
                  </w:r>
                </w:p>
              </w:tc>
              <w:tc>
                <w:tcPr>
                  <w:tcW w:w="396" w:type="dxa"/>
                  <w:shd w:val="clear" w:color="auto" w:fill="auto"/>
                  <w:vAlign w:val="center"/>
                  <w:hideMark/>
                </w:tcPr>
                <w:p w14:paraId="4570A807" w14:textId="77777777" w:rsidR="004326C7" w:rsidRPr="00767FA7" w:rsidRDefault="004326C7" w:rsidP="004326C7">
                  <w:pPr>
                    <w:jc w:val="center"/>
                    <w:rPr>
                      <w:rFonts w:eastAsia="宋体"/>
                      <w:sz w:val="21"/>
                      <w:szCs w:val="21"/>
                    </w:rPr>
                  </w:pPr>
                  <w:r w:rsidRPr="00767FA7">
                    <w:rPr>
                      <w:rFonts w:eastAsia="宋体"/>
                      <w:sz w:val="21"/>
                      <w:szCs w:val="21"/>
                    </w:rPr>
                    <w:t>甲醛</w:t>
                  </w:r>
                </w:p>
              </w:tc>
              <w:tc>
                <w:tcPr>
                  <w:tcW w:w="738" w:type="dxa"/>
                  <w:shd w:val="clear" w:color="auto" w:fill="auto"/>
                  <w:vAlign w:val="center"/>
                  <w:hideMark/>
                </w:tcPr>
                <w:p w14:paraId="0DEADFB3" w14:textId="77777777" w:rsidR="004326C7" w:rsidRPr="00767FA7" w:rsidRDefault="004326C7" w:rsidP="004326C7">
                  <w:pPr>
                    <w:jc w:val="center"/>
                    <w:rPr>
                      <w:rFonts w:eastAsia="宋体"/>
                      <w:sz w:val="21"/>
                      <w:szCs w:val="21"/>
                    </w:rPr>
                  </w:pPr>
                  <w:r w:rsidRPr="00767FA7">
                    <w:rPr>
                      <w:rFonts w:eastAsia="宋体"/>
                      <w:sz w:val="21"/>
                      <w:szCs w:val="21"/>
                    </w:rPr>
                    <w:t>0.0148</w:t>
                  </w:r>
                </w:p>
              </w:tc>
              <w:tc>
                <w:tcPr>
                  <w:tcW w:w="963" w:type="dxa"/>
                  <w:shd w:val="clear" w:color="auto" w:fill="auto"/>
                  <w:vAlign w:val="center"/>
                  <w:hideMark/>
                </w:tcPr>
                <w:p w14:paraId="069490A0" w14:textId="77777777" w:rsidR="004326C7" w:rsidRPr="00767FA7" w:rsidRDefault="004326C7" w:rsidP="004326C7">
                  <w:pPr>
                    <w:jc w:val="center"/>
                    <w:rPr>
                      <w:rFonts w:eastAsia="宋体"/>
                      <w:sz w:val="21"/>
                      <w:szCs w:val="21"/>
                    </w:rPr>
                  </w:pPr>
                  <w:r w:rsidRPr="00767FA7">
                    <w:rPr>
                      <w:rFonts w:eastAsia="宋体"/>
                      <w:sz w:val="21"/>
                      <w:szCs w:val="21"/>
                    </w:rPr>
                    <w:t>甲醛</w:t>
                  </w:r>
                </w:p>
              </w:tc>
              <w:tc>
                <w:tcPr>
                  <w:tcW w:w="1021" w:type="dxa"/>
                  <w:shd w:val="clear" w:color="auto" w:fill="auto"/>
                  <w:vAlign w:val="center"/>
                  <w:hideMark/>
                </w:tcPr>
                <w:p w14:paraId="0C7CFF41" w14:textId="77777777" w:rsidR="004326C7" w:rsidRPr="00767FA7" w:rsidRDefault="004326C7" w:rsidP="004326C7">
                  <w:pPr>
                    <w:jc w:val="center"/>
                    <w:rPr>
                      <w:rFonts w:eastAsia="宋体"/>
                      <w:sz w:val="21"/>
                      <w:szCs w:val="21"/>
                    </w:rPr>
                  </w:pPr>
                  <w:r w:rsidRPr="00767FA7">
                    <w:rPr>
                      <w:rFonts w:eastAsia="宋体"/>
                      <w:sz w:val="21"/>
                      <w:szCs w:val="21"/>
                    </w:rPr>
                    <w:t>0.0148</w:t>
                  </w:r>
                </w:p>
              </w:tc>
              <w:tc>
                <w:tcPr>
                  <w:tcW w:w="425" w:type="dxa"/>
                  <w:shd w:val="clear" w:color="auto" w:fill="auto"/>
                  <w:vAlign w:val="center"/>
                  <w:hideMark/>
                </w:tcPr>
                <w:p w14:paraId="32590BC6" w14:textId="77777777" w:rsidR="004326C7" w:rsidRPr="00767FA7" w:rsidRDefault="004326C7" w:rsidP="004326C7">
                  <w:pPr>
                    <w:jc w:val="center"/>
                    <w:rPr>
                      <w:rFonts w:eastAsia="宋体"/>
                      <w:sz w:val="21"/>
                      <w:szCs w:val="21"/>
                    </w:rPr>
                  </w:pPr>
                  <w:r w:rsidRPr="00767FA7">
                    <w:rPr>
                      <w:rFonts w:eastAsia="宋体"/>
                      <w:sz w:val="21"/>
                      <w:szCs w:val="21"/>
                    </w:rPr>
                    <w:t>甲醛</w:t>
                  </w:r>
                </w:p>
              </w:tc>
              <w:tc>
                <w:tcPr>
                  <w:tcW w:w="620" w:type="dxa"/>
                  <w:shd w:val="clear" w:color="auto" w:fill="auto"/>
                  <w:vAlign w:val="center"/>
                  <w:hideMark/>
                </w:tcPr>
                <w:p w14:paraId="1D257663" w14:textId="77777777" w:rsidR="004326C7" w:rsidRPr="00767FA7" w:rsidRDefault="004326C7" w:rsidP="004326C7">
                  <w:pPr>
                    <w:jc w:val="center"/>
                    <w:rPr>
                      <w:rFonts w:eastAsia="宋体"/>
                      <w:sz w:val="21"/>
                      <w:szCs w:val="21"/>
                    </w:rPr>
                  </w:pPr>
                  <w:r w:rsidRPr="00767FA7">
                    <w:rPr>
                      <w:rFonts w:eastAsia="宋体"/>
                      <w:sz w:val="21"/>
                      <w:szCs w:val="21"/>
                    </w:rPr>
                    <w:t>0.0148</w:t>
                  </w:r>
                </w:p>
              </w:tc>
            </w:tr>
            <w:tr w:rsidR="008F3556" w:rsidRPr="00767FA7" w14:paraId="422731AD" w14:textId="77777777" w:rsidTr="004326C7">
              <w:trPr>
                <w:trHeight w:val="540"/>
                <w:jc w:val="center"/>
              </w:trPr>
              <w:tc>
                <w:tcPr>
                  <w:tcW w:w="426" w:type="dxa"/>
                  <w:vMerge/>
                  <w:shd w:val="clear" w:color="auto" w:fill="auto"/>
                  <w:vAlign w:val="center"/>
                  <w:hideMark/>
                </w:tcPr>
                <w:p w14:paraId="1E7AD18B"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68C59484" w14:textId="77777777" w:rsidR="004326C7" w:rsidRPr="00767FA7" w:rsidRDefault="004326C7" w:rsidP="004326C7">
                  <w:pPr>
                    <w:jc w:val="center"/>
                    <w:rPr>
                      <w:rFonts w:eastAsia="宋体"/>
                      <w:sz w:val="21"/>
                      <w:szCs w:val="21"/>
                    </w:rPr>
                  </w:pPr>
                  <w:r w:rsidRPr="00767FA7">
                    <w:rPr>
                      <w:rFonts w:eastAsia="宋体"/>
                      <w:sz w:val="21"/>
                      <w:szCs w:val="21"/>
                    </w:rPr>
                    <w:t>石墨烯</w:t>
                  </w:r>
                </w:p>
              </w:tc>
              <w:tc>
                <w:tcPr>
                  <w:tcW w:w="709" w:type="dxa"/>
                  <w:shd w:val="clear" w:color="auto" w:fill="auto"/>
                  <w:vAlign w:val="center"/>
                  <w:hideMark/>
                </w:tcPr>
                <w:p w14:paraId="7EDF6FAE"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5CCC5D58"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2725F1FB"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75C0EB12" w14:textId="77777777" w:rsidR="004326C7" w:rsidRPr="00767FA7" w:rsidRDefault="004326C7" w:rsidP="004326C7">
                  <w:pPr>
                    <w:jc w:val="center"/>
                    <w:rPr>
                      <w:rFonts w:eastAsia="宋体"/>
                      <w:sz w:val="21"/>
                      <w:szCs w:val="21"/>
                    </w:rPr>
                  </w:pPr>
                  <w:r w:rsidRPr="00767FA7">
                    <w:rPr>
                      <w:rFonts w:eastAsia="宋体"/>
                      <w:sz w:val="21"/>
                      <w:szCs w:val="21"/>
                    </w:rPr>
                    <w:t>硼酸</w:t>
                  </w:r>
                </w:p>
              </w:tc>
              <w:tc>
                <w:tcPr>
                  <w:tcW w:w="709" w:type="dxa"/>
                  <w:shd w:val="clear" w:color="auto" w:fill="auto"/>
                  <w:vAlign w:val="center"/>
                  <w:hideMark/>
                </w:tcPr>
                <w:p w14:paraId="0506F6EC"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396" w:type="dxa"/>
                  <w:shd w:val="clear" w:color="auto" w:fill="auto"/>
                  <w:vAlign w:val="center"/>
                  <w:hideMark/>
                </w:tcPr>
                <w:p w14:paraId="773B6611" w14:textId="77777777" w:rsidR="004326C7" w:rsidRPr="00767FA7" w:rsidRDefault="004326C7" w:rsidP="004326C7">
                  <w:pPr>
                    <w:jc w:val="center"/>
                    <w:rPr>
                      <w:rFonts w:eastAsia="宋体"/>
                      <w:sz w:val="21"/>
                      <w:szCs w:val="21"/>
                    </w:rPr>
                  </w:pPr>
                  <w:r w:rsidRPr="00767FA7">
                    <w:rPr>
                      <w:rFonts w:eastAsia="宋体"/>
                      <w:sz w:val="21"/>
                      <w:szCs w:val="21"/>
                    </w:rPr>
                    <w:t>硼酸</w:t>
                  </w:r>
                </w:p>
              </w:tc>
              <w:tc>
                <w:tcPr>
                  <w:tcW w:w="738" w:type="dxa"/>
                  <w:shd w:val="clear" w:color="auto" w:fill="auto"/>
                  <w:vAlign w:val="center"/>
                  <w:hideMark/>
                </w:tcPr>
                <w:p w14:paraId="3CC78C11"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963" w:type="dxa"/>
                  <w:shd w:val="clear" w:color="auto" w:fill="auto"/>
                  <w:vAlign w:val="center"/>
                  <w:hideMark/>
                </w:tcPr>
                <w:p w14:paraId="4E55459C" w14:textId="77777777" w:rsidR="004326C7" w:rsidRPr="00767FA7" w:rsidRDefault="004326C7" w:rsidP="004326C7">
                  <w:pPr>
                    <w:jc w:val="center"/>
                    <w:rPr>
                      <w:rFonts w:eastAsia="宋体"/>
                      <w:sz w:val="21"/>
                      <w:szCs w:val="21"/>
                    </w:rPr>
                  </w:pPr>
                  <w:r w:rsidRPr="00767FA7">
                    <w:rPr>
                      <w:rFonts w:eastAsia="宋体"/>
                      <w:sz w:val="21"/>
                      <w:szCs w:val="21"/>
                    </w:rPr>
                    <w:t>硼酸</w:t>
                  </w:r>
                </w:p>
              </w:tc>
              <w:tc>
                <w:tcPr>
                  <w:tcW w:w="1021" w:type="dxa"/>
                  <w:shd w:val="clear" w:color="auto" w:fill="auto"/>
                  <w:vAlign w:val="center"/>
                  <w:hideMark/>
                </w:tcPr>
                <w:p w14:paraId="385C5EEB"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425" w:type="dxa"/>
                  <w:shd w:val="clear" w:color="auto" w:fill="auto"/>
                  <w:vAlign w:val="center"/>
                  <w:hideMark/>
                </w:tcPr>
                <w:p w14:paraId="4AB230C4" w14:textId="77777777" w:rsidR="004326C7" w:rsidRPr="00767FA7" w:rsidRDefault="004326C7" w:rsidP="004326C7">
                  <w:pPr>
                    <w:jc w:val="center"/>
                    <w:rPr>
                      <w:rFonts w:eastAsia="宋体"/>
                      <w:sz w:val="21"/>
                      <w:szCs w:val="21"/>
                    </w:rPr>
                  </w:pPr>
                  <w:r w:rsidRPr="00767FA7">
                    <w:rPr>
                      <w:rFonts w:eastAsia="宋体"/>
                      <w:sz w:val="21"/>
                      <w:szCs w:val="21"/>
                    </w:rPr>
                    <w:t>硼酸</w:t>
                  </w:r>
                </w:p>
              </w:tc>
              <w:tc>
                <w:tcPr>
                  <w:tcW w:w="620" w:type="dxa"/>
                  <w:shd w:val="clear" w:color="auto" w:fill="auto"/>
                  <w:vAlign w:val="center"/>
                  <w:hideMark/>
                </w:tcPr>
                <w:p w14:paraId="3105AF6A" w14:textId="77777777" w:rsidR="004326C7" w:rsidRPr="00767FA7" w:rsidRDefault="004326C7" w:rsidP="004326C7">
                  <w:pPr>
                    <w:jc w:val="center"/>
                    <w:rPr>
                      <w:rFonts w:eastAsia="宋体"/>
                      <w:sz w:val="21"/>
                      <w:szCs w:val="21"/>
                    </w:rPr>
                  </w:pPr>
                  <w:r w:rsidRPr="00767FA7">
                    <w:rPr>
                      <w:rFonts w:eastAsia="宋体"/>
                      <w:sz w:val="21"/>
                      <w:szCs w:val="21"/>
                    </w:rPr>
                    <w:t>0.002475</w:t>
                  </w:r>
                </w:p>
              </w:tc>
            </w:tr>
            <w:tr w:rsidR="008F3556" w:rsidRPr="00767FA7" w14:paraId="021F3EBA" w14:textId="77777777" w:rsidTr="004326C7">
              <w:trPr>
                <w:trHeight w:val="540"/>
                <w:jc w:val="center"/>
              </w:trPr>
              <w:tc>
                <w:tcPr>
                  <w:tcW w:w="426" w:type="dxa"/>
                  <w:vMerge/>
                  <w:shd w:val="clear" w:color="auto" w:fill="auto"/>
                  <w:vAlign w:val="center"/>
                  <w:hideMark/>
                </w:tcPr>
                <w:p w14:paraId="74A98E37"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27C1C20D" w14:textId="77777777" w:rsidR="004326C7" w:rsidRPr="00767FA7" w:rsidRDefault="004326C7" w:rsidP="004326C7">
                  <w:pPr>
                    <w:jc w:val="center"/>
                    <w:rPr>
                      <w:rFonts w:eastAsia="宋体"/>
                      <w:sz w:val="21"/>
                      <w:szCs w:val="21"/>
                    </w:rPr>
                  </w:pPr>
                  <w:r w:rsidRPr="00767FA7">
                    <w:rPr>
                      <w:rFonts w:eastAsia="宋体"/>
                      <w:sz w:val="21"/>
                      <w:szCs w:val="21"/>
                    </w:rPr>
                    <w:t>N-</w:t>
                  </w:r>
                  <w:r w:rsidRPr="00767FA7">
                    <w:rPr>
                      <w:rFonts w:eastAsia="宋体"/>
                      <w:sz w:val="21"/>
                      <w:szCs w:val="21"/>
                    </w:rPr>
                    <w:t>甲基吡咯烷酮</w:t>
                  </w:r>
                </w:p>
              </w:tc>
              <w:tc>
                <w:tcPr>
                  <w:tcW w:w="709" w:type="dxa"/>
                  <w:shd w:val="clear" w:color="auto" w:fill="auto"/>
                  <w:vAlign w:val="center"/>
                  <w:hideMark/>
                </w:tcPr>
                <w:p w14:paraId="4F3E401E"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425" w:type="dxa"/>
                  <w:vMerge w:val="restart"/>
                  <w:shd w:val="clear" w:color="auto" w:fill="auto"/>
                  <w:vAlign w:val="center"/>
                  <w:hideMark/>
                </w:tcPr>
                <w:p w14:paraId="222E9F1C"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567" w:type="dxa"/>
                  <w:vMerge w:val="restart"/>
                  <w:shd w:val="clear" w:color="auto" w:fill="auto"/>
                  <w:vAlign w:val="center"/>
                  <w:hideMark/>
                </w:tcPr>
                <w:p w14:paraId="719AB156" w14:textId="77777777" w:rsidR="004326C7" w:rsidRPr="00767FA7" w:rsidRDefault="004326C7" w:rsidP="004326C7">
                  <w:pPr>
                    <w:jc w:val="center"/>
                    <w:rPr>
                      <w:rFonts w:eastAsia="宋体"/>
                      <w:sz w:val="21"/>
                      <w:szCs w:val="21"/>
                    </w:rPr>
                  </w:pPr>
                  <w:r w:rsidRPr="00767FA7">
                    <w:rPr>
                      <w:rFonts w:eastAsia="宋体"/>
                      <w:sz w:val="21"/>
                      <w:szCs w:val="21"/>
                    </w:rPr>
                    <w:t>0.12375</w:t>
                  </w:r>
                </w:p>
              </w:tc>
              <w:tc>
                <w:tcPr>
                  <w:tcW w:w="1021" w:type="dxa"/>
                  <w:shd w:val="clear" w:color="auto" w:fill="auto"/>
                  <w:vAlign w:val="center"/>
                  <w:hideMark/>
                </w:tcPr>
                <w:p w14:paraId="56922AF9" w14:textId="77777777" w:rsidR="004326C7" w:rsidRPr="00767FA7" w:rsidRDefault="004326C7" w:rsidP="004326C7">
                  <w:pPr>
                    <w:jc w:val="center"/>
                    <w:rPr>
                      <w:rFonts w:eastAsia="宋体"/>
                      <w:sz w:val="21"/>
                      <w:szCs w:val="21"/>
                    </w:rPr>
                  </w:pPr>
                  <w:r w:rsidRPr="00767FA7">
                    <w:rPr>
                      <w:rFonts w:eastAsia="宋体"/>
                      <w:sz w:val="21"/>
                      <w:szCs w:val="21"/>
                    </w:rPr>
                    <w:t>盐酸</w:t>
                  </w:r>
                </w:p>
              </w:tc>
              <w:tc>
                <w:tcPr>
                  <w:tcW w:w="709" w:type="dxa"/>
                  <w:shd w:val="clear" w:color="auto" w:fill="auto"/>
                  <w:vAlign w:val="center"/>
                  <w:hideMark/>
                </w:tcPr>
                <w:p w14:paraId="408780AD" w14:textId="77777777" w:rsidR="004326C7" w:rsidRPr="00767FA7" w:rsidRDefault="004326C7" w:rsidP="004326C7">
                  <w:pPr>
                    <w:jc w:val="center"/>
                    <w:rPr>
                      <w:rFonts w:eastAsia="宋体"/>
                      <w:sz w:val="21"/>
                      <w:szCs w:val="21"/>
                    </w:rPr>
                  </w:pPr>
                  <w:r w:rsidRPr="00767FA7">
                    <w:rPr>
                      <w:rFonts w:eastAsia="宋体"/>
                      <w:sz w:val="21"/>
                      <w:szCs w:val="21"/>
                    </w:rPr>
                    <w:t>0.000925</w:t>
                  </w:r>
                </w:p>
              </w:tc>
              <w:tc>
                <w:tcPr>
                  <w:tcW w:w="396" w:type="dxa"/>
                  <w:shd w:val="clear" w:color="auto" w:fill="auto"/>
                  <w:vAlign w:val="center"/>
                  <w:hideMark/>
                </w:tcPr>
                <w:p w14:paraId="29604E1B" w14:textId="77777777" w:rsidR="004326C7" w:rsidRPr="00767FA7" w:rsidRDefault="004326C7" w:rsidP="004326C7">
                  <w:pPr>
                    <w:jc w:val="center"/>
                    <w:rPr>
                      <w:rFonts w:eastAsia="宋体"/>
                      <w:sz w:val="21"/>
                      <w:szCs w:val="21"/>
                    </w:rPr>
                  </w:pPr>
                  <w:r w:rsidRPr="00767FA7">
                    <w:rPr>
                      <w:rFonts w:eastAsia="宋体"/>
                      <w:sz w:val="21"/>
                      <w:szCs w:val="21"/>
                    </w:rPr>
                    <w:t>盐酸</w:t>
                  </w:r>
                </w:p>
              </w:tc>
              <w:tc>
                <w:tcPr>
                  <w:tcW w:w="738" w:type="dxa"/>
                  <w:shd w:val="clear" w:color="auto" w:fill="auto"/>
                  <w:vAlign w:val="center"/>
                  <w:hideMark/>
                </w:tcPr>
                <w:p w14:paraId="6EA132CE" w14:textId="77777777" w:rsidR="004326C7" w:rsidRPr="00767FA7" w:rsidRDefault="004326C7" w:rsidP="004326C7">
                  <w:pPr>
                    <w:jc w:val="center"/>
                    <w:rPr>
                      <w:rFonts w:eastAsia="宋体"/>
                      <w:sz w:val="21"/>
                      <w:szCs w:val="21"/>
                    </w:rPr>
                  </w:pPr>
                  <w:r w:rsidRPr="00767FA7">
                    <w:rPr>
                      <w:rFonts w:eastAsia="宋体"/>
                      <w:sz w:val="21"/>
                      <w:szCs w:val="21"/>
                    </w:rPr>
                    <w:t>0.000925</w:t>
                  </w:r>
                </w:p>
              </w:tc>
              <w:tc>
                <w:tcPr>
                  <w:tcW w:w="963" w:type="dxa"/>
                  <w:shd w:val="clear" w:color="auto" w:fill="auto"/>
                  <w:vAlign w:val="center"/>
                  <w:hideMark/>
                </w:tcPr>
                <w:p w14:paraId="3926F03D" w14:textId="77777777" w:rsidR="004326C7" w:rsidRPr="00767FA7" w:rsidRDefault="004326C7" w:rsidP="004326C7">
                  <w:pPr>
                    <w:jc w:val="center"/>
                    <w:rPr>
                      <w:rFonts w:eastAsia="宋体"/>
                      <w:sz w:val="21"/>
                      <w:szCs w:val="21"/>
                    </w:rPr>
                  </w:pPr>
                  <w:r w:rsidRPr="00767FA7">
                    <w:rPr>
                      <w:rFonts w:eastAsia="宋体"/>
                      <w:sz w:val="21"/>
                      <w:szCs w:val="21"/>
                    </w:rPr>
                    <w:t>盐酸</w:t>
                  </w:r>
                </w:p>
              </w:tc>
              <w:tc>
                <w:tcPr>
                  <w:tcW w:w="1021" w:type="dxa"/>
                  <w:shd w:val="clear" w:color="auto" w:fill="auto"/>
                  <w:vAlign w:val="center"/>
                  <w:hideMark/>
                </w:tcPr>
                <w:p w14:paraId="25DB211D" w14:textId="77777777" w:rsidR="004326C7" w:rsidRPr="00767FA7" w:rsidRDefault="004326C7" w:rsidP="004326C7">
                  <w:pPr>
                    <w:jc w:val="center"/>
                    <w:rPr>
                      <w:rFonts w:eastAsia="宋体"/>
                      <w:sz w:val="21"/>
                      <w:szCs w:val="21"/>
                    </w:rPr>
                  </w:pPr>
                  <w:r w:rsidRPr="00767FA7">
                    <w:rPr>
                      <w:rFonts w:eastAsia="宋体"/>
                      <w:sz w:val="21"/>
                      <w:szCs w:val="21"/>
                    </w:rPr>
                    <w:t>0.000925</w:t>
                  </w:r>
                </w:p>
              </w:tc>
              <w:tc>
                <w:tcPr>
                  <w:tcW w:w="425" w:type="dxa"/>
                  <w:shd w:val="clear" w:color="auto" w:fill="auto"/>
                  <w:vAlign w:val="center"/>
                  <w:hideMark/>
                </w:tcPr>
                <w:p w14:paraId="62921DEA" w14:textId="77777777" w:rsidR="004326C7" w:rsidRPr="00767FA7" w:rsidRDefault="004326C7" w:rsidP="004326C7">
                  <w:pPr>
                    <w:jc w:val="center"/>
                    <w:rPr>
                      <w:rFonts w:eastAsia="宋体"/>
                      <w:sz w:val="21"/>
                      <w:szCs w:val="21"/>
                    </w:rPr>
                  </w:pPr>
                  <w:r w:rsidRPr="00767FA7">
                    <w:rPr>
                      <w:rFonts w:eastAsia="宋体"/>
                      <w:sz w:val="21"/>
                      <w:szCs w:val="21"/>
                    </w:rPr>
                    <w:t>盐酸</w:t>
                  </w:r>
                </w:p>
              </w:tc>
              <w:tc>
                <w:tcPr>
                  <w:tcW w:w="620" w:type="dxa"/>
                  <w:shd w:val="clear" w:color="auto" w:fill="auto"/>
                  <w:vAlign w:val="center"/>
                  <w:hideMark/>
                </w:tcPr>
                <w:p w14:paraId="1A9285AF" w14:textId="77777777" w:rsidR="004326C7" w:rsidRPr="00767FA7" w:rsidRDefault="004326C7" w:rsidP="004326C7">
                  <w:pPr>
                    <w:jc w:val="center"/>
                    <w:rPr>
                      <w:rFonts w:eastAsia="宋体"/>
                      <w:sz w:val="21"/>
                      <w:szCs w:val="21"/>
                    </w:rPr>
                  </w:pPr>
                  <w:r w:rsidRPr="00767FA7">
                    <w:rPr>
                      <w:rFonts w:eastAsia="宋体"/>
                      <w:sz w:val="21"/>
                      <w:szCs w:val="21"/>
                    </w:rPr>
                    <w:t>0.000925</w:t>
                  </w:r>
                </w:p>
              </w:tc>
            </w:tr>
            <w:tr w:rsidR="008F3556" w:rsidRPr="00767FA7" w14:paraId="4D5B013F" w14:textId="77777777" w:rsidTr="004326C7">
              <w:trPr>
                <w:trHeight w:val="810"/>
                <w:jc w:val="center"/>
              </w:trPr>
              <w:tc>
                <w:tcPr>
                  <w:tcW w:w="426" w:type="dxa"/>
                  <w:vMerge/>
                  <w:shd w:val="clear" w:color="auto" w:fill="auto"/>
                  <w:vAlign w:val="center"/>
                  <w:hideMark/>
                </w:tcPr>
                <w:p w14:paraId="03B6293C"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7E589718" w14:textId="77777777" w:rsidR="004326C7" w:rsidRPr="00767FA7" w:rsidRDefault="004326C7" w:rsidP="004326C7">
                  <w:pPr>
                    <w:jc w:val="center"/>
                    <w:rPr>
                      <w:rFonts w:eastAsia="宋体"/>
                      <w:sz w:val="21"/>
                      <w:szCs w:val="21"/>
                    </w:rPr>
                  </w:pPr>
                  <w:r w:rsidRPr="00767FA7">
                    <w:rPr>
                      <w:rFonts w:eastAsia="宋体"/>
                      <w:sz w:val="21"/>
                      <w:szCs w:val="21"/>
                    </w:rPr>
                    <w:t>二乙二醇丁醚</w:t>
                  </w:r>
                </w:p>
              </w:tc>
              <w:tc>
                <w:tcPr>
                  <w:tcW w:w="709" w:type="dxa"/>
                  <w:shd w:val="clear" w:color="auto" w:fill="auto"/>
                  <w:vAlign w:val="center"/>
                  <w:hideMark/>
                </w:tcPr>
                <w:p w14:paraId="27A982AD" w14:textId="77777777" w:rsidR="004326C7" w:rsidRPr="00767FA7" w:rsidRDefault="004326C7" w:rsidP="004326C7">
                  <w:pPr>
                    <w:jc w:val="center"/>
                    <w:rPr>
                      <w:rFonts w:eastAsia="宋体"/>
                      <w:sz w:val="21"/>
                      <w:szCs w:val="21"/>
                    </w:rPr>
                  </w:pPr>
                  <w:r w:rsidRPr="00767FA7">
                    <w:rPr>
                      <w:rFonts w:eastAsia="宋体"/>
                      <w:sz w:val="21"/>
                      <w:szCs w:val="21"/>
                    </w:rPr>
                    <w:t>0.0396</w:t>
                  </w:r>
                </w:p>
              </w:tc>
              <w:tc>
                <w:tcPr>
                  <w:tcW w:w="425" w:type="dxa"/>
                  <w:vMerge/>
                  <w:shd w:val="clear" w:color="auto" w:fill="auto"/>
                  <w:vAlign w:val="center"/>
                  <w:hideMark/>
                </w:tcPr>
                <w:p w14:paraId="2D06E112"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7BF5282E"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07137935" w14:textId="77777777" w:rsidR="004326C7" w:rsidRPr="00767FA7" w:rsidRDefault="004326C7" w:rsidP="004326C7">
                  <w:pPr>
                    <w:jc w:val="center"/>
                    <w:rPr>
                      <w:rFonts w:eastAsia="宋体"/>
                      <w:sz w:val="21"/>
                      <w:szCs w:val="21"/>
                    </w:rPr>
                  </w:pPr>
                  <w:r w:rsidRPr="00767FA7">
                    <w:rPr>
                      <w:rFonts w:eastAsia="宋体"/>
                      <w:sz w:val="21"/>
                      <w:szCs w:val="21"/>
                    </w:rPr>
                    <w:t>硫酸</w:t>
                  </w:r>
                </w:p>
              </w:tc>
              <w:tc>
                <w:tcPr>
                  <w:tcW w:w="709" w:type="dxa"/>
                  <w:shd w:val="clear" w:color="auto" w:fill="auto"/>
                  <w:vAlign w:val="center"/>
                  <w:hideMark/>
                </w:tcPr>
                <w:p w14:paraId="111D898C" w14:textId="77777777" w:rsidR="004326C7" w:rsidRPr="00767FA7" w:rsidRDefault="004326C7" w:rsidP="004326C7">
                  <w:pPr>
                    <w:jc w:val="center"/>
                    <w:rPr>
                      <w:rFonts w:eastAsia="宋体"/>
                      <w:sz w:val="21"/>
                      <w:szCs w:val="21"/>
                    </w:rPr>
                  </w:pPr>
                  <w:r w:rsidRPr="00767FA7">
                    <w:rPr>
                      <w:rFonts w:eastAsia="宋体"/>
                      <w:sz w:val="21"/>
                      <w:szCs w:val="21"/>
                    </w:rPr>
                    <w:t>0.15</w:t>
                  </w:r>
                </w:p>
              </w:tc>
              <w:tc>
                <w:tcPr>
                  <w:tcW w:w="396" w:type="dxa"/>
                  <w:shd w:val="clear" w:color="auto" w:fill="auto"/>
                  <w:vAlign w:val="center"/>
                  <w:hideMark/>
                </w:tcPr>
                <w:p w14:paraId="3532888A" w14:textId="77777777" w:rsidR="004326C7" w:rsidRPr="00767FA7" w:rsidRDefault="004326C7" w:rsidP="004326C7">
                  <w:pPr>
                    <w:jc w:val="center"/>
                    <w:rPr>
                      <w:rFonts w:eastAsia="宋体"/>
                      <w:sz w:val="21"/>
                      <w:szCs w:val="21"/>
                    </w:rPr>
                  </w:pPr>
                  <w:r w:rsidRPr="00767FA7">
                    <w:rPr>
                      <w:rFonts w:eastAsia="宋体"/>
                      <w:sz w:val="21"/>
                      <w:szCs w:val="21"/>
                    </w:rPr>
                    <w:t>硫酸</w:t>
                  </w:r>
                </w:p>
              </w:tc>
              <w:tc>
                <w:tcPr>
                  <w:tcW w:w="738" w:type="dxa"/>
                  <w:shd w:val="clear" w:color="auto" w:fill="auto"/>
                  <w:vAlign w:val="center"/>
                  <w:hideMark/>
                </w:tcPr>
                <w:p w14:paraId="6EACF750" w14:textId="77777777" w:rsidR="004326C7" w:rsidRPr="00767FA7" w:rsidRDefault="004326C7" w:rsidP="004326C7">
                  <w:pPr>
                    <w:jc w:val="center"/>
                    <w:rPr>
                      <w:rFonts w:eastAsia="宋体"/>
                      <w:sz w:val="21"/>
                      <w:szCs w:val="21"/>
                    </w:rPr>
                  </w:pPr>
                  <w:r w:rsidRPr="00767FA7">
                    <w:rPr>
                      <w:rFonts w:eastAsia="宋体"/>
                      <w:sz w:val="21"/>
                      <w:szCs w:val="21"/>
                    </w:rPr>
                    <w:t>0.15</w:t>
                  </w:r>
                </w:p>
              </w:tc>
              <w:tc>
                <w:tcPr>
                  <w:tcW w:w="963" w:type="dxa"/>
                  <w:shd w:val="clear" w:color="auto" w:fill="auto"/>
                  <w:vAlign w:val="center"/>
                  <w:hideMark/>
                </w:tcPr>
                <w:p w14:paraId="7C98A874" w14:textId="77777777" w:rsidR="004326C7" w:rsidRPr="00767FA7" w:rsidRDefault="004326C7" w:rsidP="004326C7">
                  <w:pPr>
                    <w:jc w:val="center"/>
                    <w:rPr>
                      <w:rFonts w:eastAsia="宋体"/>
                      <w:sz w:val="21"/>
                      <w:szCs w:val="21"/>
                    </w:rPr>
                  </w:pPr>
                  <w:r w:rsidRPr="00767FA7">
                    <w:rPr>
                      <w:rFonts w:eastAsia="宋体"/>
                      <w:sz w:val="21"/>
                      <w:szCs w:val="21"/>
                    </w:rPr>
                    <w:t>硫酸</w:t>
                  </w:r>
                </w:p>
              </w:tc>
              <w:tc>
                <w:tcPr>
                  <w:tcW w:w="1021" w:type="dxa"/>
                  <w:shd w:val="clear" w:color="auto" w:fill="auto"/>
                  <w:vAlign w:val="center"/>
                  <w:hideMark/>
                </w:tcPr>
                <w:p w14:paraId="078355AB" w14:textId="77777777" w:rsidR="004326C7" w:rsidRPr="00767FA7" w:rsidRDefault="004326C7" w:rsidP="004326C7">
                  <w:pPr>
                    <w:jc w:val="center"/>
                    <w:rPr>
                      <w:rFonts w:eastAsia="宋体"/>
                      <w:sz w:val="21"/>
                      <w:szCs w:val="21"/>
                    </w:rPr>
                  </w:pPr>
                  <w:r w:rsidRPr="00767FA7">
                    <w:rPr>
                      <w:rFonts w:eastAsia="宋体"/>
                      <w:sz w:val="21"/>
                      <w:szCs w:val="21"/>
                    </w:rPr>
                    <w:t>0.15</w:t>
                  </w:r>
                </w:p>
              </w:tc>
              <w:tc>
                <w:tcPr>
                  <w:tcW w:w="425" w:type="dxa"/>
                  <w:shd w:val="clear" w:color="auto" w:fill="auto"/>
                  <w:vAlign w:val="center"/>
                  <w:hideMark/>
                </w:tcPr>
                <w:p w14:paraId="547A2769" w14:textId="77777777" w:rsidR="004326C7" w:rsidRPr="00767FA7" w:rsidRDefault="004326C7" w:rsidP="004326C7">
                  <w:pPr>
                    <w:jc w:val="center"/>
                    <w:rPr>
                      <w:rFonts w:eastAsia="宋体"/>
                      <w:sz w:val="21"/>
                      <w:szCs w:val="21"/>
                    </w:rPr>
                  </w:pPr>
                  <w:r w:rsidRPr="00767FA7">
                    <w:rPr>
                      <w:rFonts w:eastAsia="宋体"/>
                      <w:sz w:val="21"/>
                      <w:szCs w:val="21"/>
                    </w:rPr>
                    <w:t>硫酸</w:t>
                  </w:r>
                </w:p>
              </w:tc>
              <w:tc>
                <w:tcPr>
                  <w:tcW w:w="620" w:type="dxa"/>
                  <w:shd w:val="clear" w:color="auto" w:fill="auto"/>
                  <w:vAlign w:val="center"/>
                  <w:hideMark/>
                </w:tcPr>
                <w:p w14:paraId="6D46BA03" w14:textId="77777777" w:rsidR="004326C7" w:rsidRPr="00767FA7" w:rsidRDefault="004326C7" w:rsidP="004326C7">
                  <w:pPr>
                    <w:jc w:val="center"/>
                    <w:rPr>
                      <w:rFonts w:eastAsia="宋体"/>
                      <w:sz w:val="21"/>
                      <w:szCs w:val="21"/>
                    </w:rPr>
                  </w:pPr>
                  <w:r w:rsidRPr="00767FA7">
                    <w:rPr>
                      <w:rFonts w:eastAsia="宋体"/>
                      <w:sz w:val="21"/>
                      <w:szCs w:val="21"/>
                    </w:rPr>
                    <w:t>0.15</w:t>
                  </w:r>
                </w:p>
              </w:tc>
            </w:tr>
            <w:tr w:rsidR="008F3556" w:rsidRPr="00767FA7" w14:paraId="757241CB" w14:textId="77777777" w:rsidTr="004326C7">
              <w:trPr>
                <w:trHeight w:val="540"/>
                <w:jc w:val="center"/>
              </w:trPr>
              <w:tc>
                <w:tcPr>
                  <w:tcW w:w="426" w:type="dxa"/>
                  <w:vMerge/>
                  <w:shd w:val="clear" w:color="auto" w:fill="auto"/>
                  <w:vAlign w:val="center"/>
                  <w:hideMark/>
                </w:tcPr>
                <w:p w14:paraId="374BA6FA"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6C519D88" w14:textId="77777777" w:rsidR="004326C7" w:rsidRPr="00767FA7" w:rsidRDefault="004326C7" w:rsidP="004326C7">
                  <w:pPr>
                    <w:jc w:val="center"/>
                    <w:rPr>
                      <w:rFonts w:eastAsia="宋体"/>
                      <w:sz w:val="21"/>
                      <w:szCs w:val="21"/>
                    </w:rPr>
                  </w:pPr>
                  <w:r w:rsidRPr="00767FA7">
                    <w:rPr>
                      <w:rFonts w:eastAsia="宋体"/>
                      <w:sz w:val="21"/>
                      <w:szCs w:val="21"/>
                    </w:rPr>
                    <w:t>乙二醇</w:t>
                  </w:r>
                </w:p>
              </w:tc>
              <w:tc>
                <w:tcPr>
                  <w:tcW w:w="709" w:type="dxa"/>
                  <w:shd w:val="clear" w:color="auto" w:fill="auto"/>
                  <w:vAlign w:val="center"/>
                  <w:hideMark/>
                </w:tcPr>
                <w:p w14:paraId="12156D02"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425" w:type="dxa"/>
                  <w:vMerge/>
                  <w:shd w:val="clear" w:color="auto" w:fill="auto"/>
                  <w:vAlign w:val="center"/>
                  <w:hideMark/>
                </w:tcPr>
                <w:p w14:paraId="5B03B047"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378E89BB"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7246A106" w14:textId="77777777" w:rsidR="004326C7" w:rsidRPr="00767FA7" w:rsidRDefault="004326C7" w:rsidP="004326C7">
                  <w:pPr>
                    <w:jc w:val="center"/>
                    <w:rPr>
                      <w:rFonts w:eastAsia="宋体"/>
                      <w:sz w:val="21"/>
                      <w:szCs w:val="21"/>
                    </w:rPr>
                  </w:pPr>
                </w:p>
              </w:tc>
              <w:tc>
                <w:tcPr>
                  <w:tcW w:w="709" w:type="dxa"/>
                  <w:shd w:val="clear" w:color="auto" w:fill="auto"/>
                  <w:vAlign w:val="center"/>
                  <w:hideMark/>
                </w:tcPr>
                <w:p w14:paraId="1A9C5812" w14:textId="77777777" w:rsidR="004326C7" w:rsidRPr="00767FA7" w:rsidRDefault="004326C7" w:rsidP="004326C7">
                  <w:pPr>
                    <w:jc w:val="center"/>
                    <w:rPr>
                      <w:rFonts w:eastAsia="宋体"/>
                      <w:sz w:val="21"/>
                      <w:szCs w:val="21"/>
                    </w:rPr>
                  </w:pPr>
                </w:p>
              </w:tc>
              <w:tc>
                <w:tcPr>
                  <w:tcW w:w="396" w:type="dxa"/>
                  <w:shd w:val="clear" w:color="auto" w:fill="auto"/>
                  <w:vAlign w:val="center"/>
                  <w:hideMark/>
                </w:tcPr>
                <w:p w14:paraId="7AEB6BCC" w14:textId="77777777" w:rsidR="004326C7" w:rsidRPr="00767FA7" w:rsidRDefault="004326C7" w:rsidP="004326C7">
                  <w:pPr>
                    <w:jc w:val="center"/>
                    <w:rPr>
                      <w:rFonts w:eastAsia="宋体"/>
                      <w:sz w:val="21"/>
                      <w:szCs w:val="21"/>
                    </w:rPr>
                  </w:pPr>
                </w:p>
              </w:tc>
              <w:tc>
                <w:tcPr>
                  <w:tcW w:w="738" w:type="dxa"/>
                  <w:shd w:val="clear" w:color="auto" w:fill="auto"/>
                  <w:vAlign w:val="center"/>
                  <w:hideMark/>
                </w:tcPr>
                <w:p w14:paraId="34937954"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18A26E0D"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2A6496BB"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6FF74BA3"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7D1DA5E5" w14:textId="77777777" w:rsidR="004326C7" w:rsidRPr="00767FA7" w:rsidRDefault="004326C7" w:rsidP="004326C7">
                  <w:pPr>
                    <w:jc w:val="center"/>
                    <w:rPr>
                      <w:rFonts w:eastAsia="宋体"/>
                      <w:sz w:val="21"/>
                      <w:szCs w:val="21"/>
                    </w:rPr>
                  </w:pPr>
                </w:p>
              </w:tc>
            </w:tr>
            <w:tr w:rsidR="008F3556" w:rsidRPr="00767FA7" w14:paraId="5E68952F" w14:textId="77777777" w:rsidTr="004326C7">
              <w:trPr>
                <w:trHeight w:val="1080"/>
                <w:jc w:val="center"/>
              </w:trPr>
              <w:tc>
                <w:tcPr>
                  <w:tcW w:w="426" w:type="dxa"/>
                  <w:vMerge/>
                  <w:shd w:val="clear" w:color="auto" w:fill="auto"/>
                  <w:vAlign w:val="center"/>
                  <w:hideMark/>
                </w:tcPr>
                <w:p w14:paraId="3B52EF79"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77B9CFFE" w14:textId="77777777" w:rsidR="004326C7" w:rsidRPr="00767FA7" w:rsidRDefault="004326C7" w:rsidP="004326C7">
                  <w:pPr>
                    <w:jc w:val="center"/>
                    <w:rPr>
                      <w:rFonts w:eastAsia="宋体"/>
                      <w:sz w:val="21"/>
                      <w:szCs w:val="21"/>
                    </w:rPr>
                  </w:pPr>
                  <w:r w:rsidRPr="00767FA7">
                    <w:rPr>
                      <w:rFonts w:eastAsia="宋体"/>
                      <w:sz w:val="21"/>
                      <w:szCs w:val="21"/>
                    </w:rPr>
                    <w:t>3,4-</w:t>
                  </w:r>
                  <w:r w:rsidRPr="00767FA7">
                    <w:rPr>
                      <w:rFonts w:eastAsia="宋体"/>
                      <w:sz w:val="21"/>
                      <w:szCs w:val="21"/>
                    </w:rPr>
                    <w:t>乙烯二氧噻吩</w:t>
                  </w:r>
                </w:p>
              </w:tc>
              <w:tc>
                <w:tcPr>
                  <w:tcW w:w="709" w:type="dxa"/>
                  <w:shd w:val="clear" w:color="auto" w:fill="auto"/>
                  <w:vAlign w:val="center"/>
                  <w:hideMark/>
                </w:tcPr>
                <w:p w14:paraId="2E6D37B7"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2EFF2573"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0D4C6893"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475480EE" w14:textId="77777777" w:rsidR="004326C7" w:rsidRPr="00767FA7" w:rsidRDefault="004326C7" w:rsidP="004326C7">
                  <w:pPr>
                    <w:jc w:val="center"/>
                    <w:rPr>
                      <w:rFonts w:eastAsia="宋体"/>
                      <w:sz w:val="21"/>
                      <w:szCs w:val="21"/>
                    </w:rPr>
                  </w:pPr>
                </w:p>
              </w:tc>
              <w:tc>
                <w:tcPr>
                  <w:tcW w:w="709" w:type="dxa"/>
                  <w:shd w:val="clear" w:color="auto" w:fill="auto"/>
                  <w:vAlign w:val="center"/>
                  <w:hideMark/>
                </w:tcPr>
                <w:p w14:paraId="0FE306C7" w14:textId="77777777" w:rsidR="004326C7" w:rsidRPr="00767FA7" w:rsidRDefault="004326C7" w:rsidP="004326C7">
                  <w:pPr>
                    <w:jc w:val="center"/>
                    <w:rPr>
                      <w:rFonts w:eastAsia="宋体"/>
                      <w:sz w:val="21"/>
                      <w:szCs w:val="21"/>
                    </w:rPr>
                  </w:pPr>
                </w:p>
              </w:tc>
              <w:tc>
                <w:tcPr>
                  <w:tcW w:w="396" w:type="dxa"/>
                  <w:shd w:val="clear" w:color="auto" w:fill="auto"/>
                  <w:vAlign w:val="center"/>
                  <w:hideMark/>
                </w:tcPr>
                <w:p w14:paraId="1387AB61" w14:textId="77777777" w:rsidR="004326C7" w:rsidRPr="00767FA7" w:rsidRDefault="004326C7" w:rsidP="004326C7">
                  <w:pPr>
                    <w:jc w:val="center"/>
                    <w:rPr>
                      <w:rFonts w:eastAsia="宋体"/>
                      <w:sz w:val="21"/>
                      <w:szCs w:val="21"/>
                    </w:rPr>
                  </w:pPr>
                </w:p>
              </w:tc>
              <w:tc>
                <w:tcPr>
                  <w:tcW w:w="738" w:type="dxa"/>
                  <w:shd w:val="clear" w:color="auto" w:fill="auto"/>
                  <w:vAlign w:val="center"/>
                  <w:hideMark/>
                </w:tcPr>
                <w:p w14:paraId="56C66CB9"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1545CFCC"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32418FBD"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18341C35"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222AC8DD" w14:textId="77777777" w:rsidR="004326C7" w:rsidRPr="00767FA7" w:rsidRDefault="004326C7" w:rsidP="004326C7">
                  <w:pPr>
                    <w:jc w:val="center"/>
                    <w:rPr>
                      <w:rFonts w:eastAsia="宋体"/>
                      <w:sz w:val="21"/>
                      <w:szCs w:val="21"/>
                    </w:rPr>
                  </w:pPr>
                </w:p>
              </w:tc>
            </w:tr>
            <w:tr w:rsidR="008F3556" w:rsidRPr="00767FA7" w14:paraId="1089566E" w14:textId="77777777" w:rsidTr="004326C7">
              <w:trPr>
                <w:trHeight w:val="1350"/>
                <w:jc w:val="center"/>
              </w:trPr>
              <w:tc>
                <w:tcPr>
                  <w:tcW w:w="426" w:type="dxa"/>
                  <w:vMerge/>
                  <w:shd w:val="clear" w:color="auto" w:fill="auto"/>
                  <w:vAlign w:val="center"/>
                  <w:hideMark/>
                </w:tcPr>
                <w:p w14:paraId="6D30102D"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67E981F6" w14:textId="77777777" w:rsidR="004326C7" w:rsidRPr="00767FA7" w:rsidRDefault="004326C7" w:rsidP="004326C7">
                  <w:pPr>
                    <w:jc w:val="center"/>
                    <w:rPr>
                      <w:rFonts w:eastAsia="宋体"/>
                      <w:sz w:val="21"/>
                      <w:szCs w:val="21"/>
                    </w:rPr>
                  </w:pPr>
                  <w:r w:rsidRPr="00767FA7">
                    <w:rPr>
                      <w:rFonts w:eastAsia="宋体"/>
                      <w:sz w:val="21"/>
                      <w:szCs w:val="21"/>
                    </w:rPr>
                    <w:t>苯乙烯基苯酚聚氧乙烯醚</w:t>
                  </w:r>
                </w:p>
              </w:tc>
              <w:tc>
                <w:tcPr>
                  <w:tcW w:w="709" w:type="dxa"/>
                  <w:shd w:val="clear" w:color="auto" w:fill="auto"/>
                  <w:vAlign w:val="center"/>
                  <w:hideMark/>
                </w:tcPr>
                <w:p w14:paraId="042B9EB3"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425" w:type="dxa"/>
                  <w:vMerge/>
                  <w:shd w:val="clear" w:color="auto" w:fill="auto"/>
                  <w:vAlign w:val="center"/>
                  <w:hideMark/>
                </w:tcPr>
                <w:p w14:paraId="1873F4D3"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3383F42E"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683B6505"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499F68A0"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037DACFA"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0761A70D"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485241FD"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16BA5D75"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069FFD1E"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42BE106F" w14:textId="77777777" w:rsidR="004326C7" w:rsidRPr="00767FA7" w:rsidRDefault="004326C7" w:rsidP="004326C7">
                  <w:pPr>
                    <w:jc w:val="center"/>
                    <w:rPr>
                      <w:rFonts w:eastAsia="宋体"/>
                      <w:sz w:val="21"/>
                      <w:szCs w:val="21"/>
                    </w:rPr>
                  </w:pPr>
                </w:p>
              </w:tc>
            </w:tr>
            <w:tr w:rsidR="008F3556" w:rsidRPr="00767FA7" w14:paraId="197716DD" w14:textId="77777777" w:rsidTr="004326C7">
              <w:trPr>
                <w:trHeight w:val="270"/>
                <w:jc w:val="center"/>
              </w:trPr>
              <w:tc>
                <w:tcPr>
                  <w:tcW w:w="426" w:type="dxa"/>
                  <w:vMerge/>
                  <w:shd w:val="clear" w:color="auto" w:fill="auto"/>
                  <w:vAlign w:val="center"/>
                  <w:hideMark/>
                </w:tcPr>
                <w:p w14:paraId="7FC58735"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57E106DF" w14:textId="77777777" w:rsidR="004326C7" w:rsidRPr="00767FA7" w:rsidRDefault="004326C7" w:rsidP="004326C7">
                  <w:pPr>
                    <w:jc w:val="center"/>
                    <w:rPr>
                      <w:rFonts w:eastAsia="宋体"/>
                      <w:sz w:val="21"/>
                      <w:szCs w:val="21"/>
                    </w:rPr>
                  </w:pPr>
                  <w:r w:rsidRPr="00767FA7">
                    <w:rPr>
                      <w:rFonts w:eastAsia="宋体"/>
                      <w:sz w:val="21"/>
                      <w:szCs w:val="21"/>
                    </w:rPr>
                    <w:t>硫酸羟胺</w:t>
                  </w:r>
                </w:p>
              </w:tc>
              <w:tc>
                <w:tcPr>
                  <w:tcW w:w="709" w:type="dxa"/>
                  <w:shd w:val="clear" w:color="auto" w:fill="auto"/>
                  <w:vAlign w:val="center"/>
                  <w:hideMark/>
                </w:tcPr>
                <w:p w14:paraId="6ED17459"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74696447"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0A38F201"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45A8CDBB"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77E94FB4"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4CA3A540"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3D0761A4"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5F399ECD"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408E1097"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251F3CD6"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3A6D9843" w14:textId="77777777" w:rsidR="004326C7" w:rsidRPr="00767FA7" w:rsidRDefault="004326C7" w:rsidP="004326C7">
                  <w:pPr>
                    <w:jc w:val="center"/>
                    <w:rPr>
                      <w:rFonts w:eastAsia="宋体"/>
                      <w:sz w:val="21"/>
                      <w:szCs w:val="21"/>
                    </w:rPr>
                  </w:pPr>
                </w:p>
              </w:tc>
            </w:tr>
            <w:tr w:rsidR="008F3556" w:rsidRPr="00767FA7" w14:paraId="56DAA840" w14:textId="77777777" w:rsidTr="004326C7">
              <w:trPr>
                <w:trHeight w:val="270"/>
                <w:jc w:val="center"/>
              </w:trPr>
              <w:tc>
                <w:tcPr>
                  <w:tcW w:w="426" w:type="dxa"/>
                  <w:vMerge/>
                  <w:shd w:val="clear" w:color="auto" w:fill="auto"/>
                  <w:vAlign w:val="center"/>
                  <w:hideMark/>
                </w:tcPr>
                <w:p w14:paraId="08B4CB92"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1AF244C2" w14:textId="77777777" w:rsidR="004326C7" w:rsidRPr="00767FA7" w:rsidRDefault="004326C7" w:rsidP="004326C7">
                  <w:pPr>
                    <w:jc w:val="center"/>
                    <w:rPr>
                      <w:rFonts w:eastAsia="宋体"/>
                      <w:sz w:val="21"/>
                      <w:szCs w:val="21"/>
                    </w:rPr>
                  </w:pPr>
                  <w:r w:rsidRPr="00767FA7">
                    <w:rPr>
                      <w:rFonts w:eastAsia="宋体"/>
                      <w:sz w:val="21"/>
                      <w:szCs w:val="21"/>
                    </w:rPr>
                    <w:t>OP-10</w:t>
                  </w:r>
                </w:p>
              </w:tc>
              <w:tc>
                <w:tcPr>
                  <w:tcW w:w="709" w:type="dxa"/>
                  <w:shd w:val="clear" w:color="auto" w:fill="auto"/>
                  <w:vAlign w:val="center"/>
                  <w:hideMark/>
                </w:tcPr>
                <w:p w14:paraId="5B447A1A"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6D0D170D"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2A3A453C"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187EDDD9"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56119982"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7C3AFB98"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7DD30195"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22F0ABA4"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05F56575"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3241F9CB"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2818B4BE" w14:textId="77777777" w:rsidR="004326C7" w:rsidRPr="00767FA7" w:rsidRDefault="004326C7" w:rsidP="004326C7">
                  <w:pPr>
                    <w:jc w:val="center"/>
                    <w:rPr>
                      <w:rFonts w:eastAsia="宋体"/>
                      <w:sz w:val="21"/>
                      <w:szCs w:val="21"/>
                    </w:rPr>
                  </w:pPr>
                </w:p>
              </w:tc>
            </w:tr>
            <w:tr w:rsidR="008F3556" w:rsidRPr="00767FA7" w14:paraId="59A84D5E" w14:textId="77777777" w:rsidTr="004326C7">
              <w:trPr>
                <w:trHeight w:val="270"/>
                <w:jc w:val="center"/>
              </w:trPr>
              <w:tc>
                <w:tcPr>
                  <w:tcW w:w="426" w:type="dxa"/>
                  <w:vMerge/>
                  <w:shd w:val="clear" w:color="auto" w:fill="auto"/>
                  <w:vAlign w:val="center"/>
                  <w:hideMark/>
                </w:tcPr>
                <w:p w14:paraId="1D75872E"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40CFA0B7" w14:textId="77777777" w:rsidR="004326C7" w:rsidRPr="00767FA7" w:rsidRDefault="004326C7" w:rsidP="004326C7">
                  <w:pPr>
                    <w:jc w:val="center"/>
                    <w:rPr>
                      <w:rFonts w:eastAsia="宋体"/>
                      <w:sz w:val="21"/>
                      <w:szCs w:val="21"/>
                    </w:rPr>
                  </w:pPr>
                  <w:r w:rsidRPr="00767FA7">
                    <w:rPr>
                      <w:rFonts w:eastAsia="宋体"/>
                      <w:sz w:val="21"/>
                      <w:szCs w:val="21"/>
                    </w:rPr>
                    <w:t>NP-10</w:t>
                  </w:r>
                </w:p>
              </w:tc>
              <w:tc>
                <w:tcPr>
                  <w:tcW w:w="709" w:type="dxa"/>
                  <w:shd w:val="clear" w:color="auto" w:fill="auto"/>
                  <w:vAlign w:val="center"/>
                  <w:hideMark/>
                </w:tcPr>
                <w:p w14:paraId="78555E60"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7E12772A"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257294D9"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37C515C9"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1EE18867"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4D3A9CBA"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5C9B6615"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50A81DA7"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5C866A54"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2BAA107A"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3646EABE" w14:textId="77777777" w:rsidR="004326C7" w:rsidRPr="00767FA7" w:rsidRDefault="004326C7" w:rsidP="004326C7">
                  <w:pPr>
                    <w:jc w:val="center"/>
                    <w:rPr>
                      <w:rFonts w:eastAsia="宋体"/>
                      <w:sz w:val="21"/>
                      <w:szCs w:val="21"/>
                    </w:rPr>
                  </w:pPr>
                </w:p>
              </w:tc>
            </w:tr>
            <w:tr w:rsidR="008F3556" w:rsidRPr="00767FA7" w14:paraId="450A65F3" w14:textId="77777777" w:rsidTr="004326C7">
              <w:trPr>
                <w:trHeight w:val="270"/>
                <w:jc w:val="center"/>
              </w:trPr>
              <w:tc>
                <w:tcPr>
                  <w:tcW w:w="426" w:type="dxa"/>
                  <w:vMerge/>
                  <w:shd w:val="clear" w:color="auto" w:fill="auto"/>
                  <w:vAlign w:val="center"/>
                  <w:hideMark/>
                </w:tcPr>
                <w:p w14:paraId="28AD00E4"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1007FA55" w14:textId="77777777" w:rsidR="004326C7" w:rsidRPr="00767FA7" w:rsidRDefault="004326C7" w:rsidP="004326C7">
                  <w:pPr>
                    <w:jc w:val="center"/>
                    <w:rPr>
                      <w:rFonts w:eastAsia="宋体"/>
                      <w:sz w:val="21"/>
                      <w:szCs w:val="21"/>
                    </w:rPr>
                  </w:pPr>
                  <w:r w:rsidRPr="00767FA7">
                    <w:rPr>
                      <w:rFonts w:eastAsia="宋体"/>
                      <w:sz w:val="21"/>
                      <w:szCs w:val="21"/>
                    </w:rPr>
                    <w:t>甲基磺酸</w:t>
                  </w:r>
                </w:p>
              </w:tc>
              <w:tc>
                <w:tcPr>
                  <w:tcW w:w="709" w:type="dxa"/>
                  <w:shd w:val="clear" w:color="auto" w:fill="auto"/>
                  <w:vAlign w:val="center"/>
                  <w:hideMark/>
                </w:tcPr>
                <w:p w14:paraId="1D1B37A4" w14:textId="77777777" w:rsidR="004326C7" w:rsidRPr="00767FA7" w:rsidRDefault="004326C7" w:rsidP="004326C7">
                  <w:pPr>
                    <w:jc w:val="center"/>
                    <w:rPr>
                      <w:rFonts w:eastAsia="宋体"/>
                      <w:sz w:val="21"/>
                      <w:szCs w:val="21"/>
                    </w:rPr>
                  </w:pPr>
                  <w:r w:rsidRPr="00767FA7">
                    <w:rPr>
                      <w:rFonts w:eastAsia="宋体"/>
                      <w:sz w:val="21"/>
                      <w:szCs w:val="21"/>
                    </w:rPr>
                    <w:t>0.01485</w:t>
                  </w:r>
                </w:p>
              </w:tc>
              <w:tc>
                <w:tcPr>
                  <w:tcW w:w="425" w:type="dxa"/>
                  <w:vMerge/>
                  <w:shd w:val="clear" w:color="auto" w:fill="auto"/>
                  <w:vAlign w:val="center"/>
                  <w:hideMark/>
                </w:tcPr>
                <w:p w14:paraId="3832613A"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7FC8AEF4"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50ECD262"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284FCA4D"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1810B781"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545C86EF"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7CB16C11"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3D8BC1EF"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359BCE1C"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353ECB4F" w14:textId="77777777" w:rsidR="004326C7" w:rsidRPr="00767FA7" w:rsidRDefault="004326C7" w:rsidP="004326C7">
                  <w:pPr>
                    <w:jc w:val="center"/>
                    <w:rPr>
                      <w:rFonts w:eastAsia="宋体"/>
                      <w:sz w:val="21"/>
                      <w:szCs w:val="21"/>
                    </w:rPr>
                  </w:pPr>
                </w:p>
              </w:tc>
            </w:tr>
            <w:tr w:rsidR="008F3556" w:rsidRPr="00767FA7" w14:paraId="5DB11989" w14:textId="77777777" w:rsidTr="004326C7">
              <w:trPr>
                <w:trHeight w:val="270"/>
                <w:jc w:val="center"/>
              </w:trPr>
              <w:tc>
                <w:tcPr>
                  <w:tcW w:w="426" w:type="dxa"/>
                  <w:vMerge/>
                  <w:shd w:val="clear" w:color="auto" w:fill="auto"/>
                  <w:vAlign w:val="center"/>
                  <w:hideMark/>
                </w:tcPr>
                <w:p w14:paraId="3AF5E35C"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06201039" w14:textId="77777777" w:rsidR="004326C7" w:rsidRPr="00767FA7" w:rsidRDefault="004326C7" w:rsidP="004326C7">
                  <w:pPr>
                    <w:jc w:val="center"/>
                    <w:rPr>
                      <w:rFonts w:eastAsia="宋体"/>
                      <w:sz w:val="21"/>
                      <w:szCs w:val="21"/>
                    </w:rPr>
                  </w:pPr>
                  <w:r w:rsidRPr="00767FA7">
                    <w:rPr>
                      <w:rFonts w:eastAsia="宋体"/>
                      <w:sz w:val="21"/>
                      <w:szCs w:val="21"/>
                    </w:rPr>
                    <w:t>甲醛</w:t>
                  </w:r>
                </w:p>
              </w:tc>
              <w:tc>
                <w:tcPr>
                  <w:tcW w:w="709" w:type="dxa"/>
                  <w:shd w:val="clear" w:color="auto" w:fill="auto"/>
                  <w:vAlign w:val="center"/>
                  <w:hideMark/>
                </w:tcPr>
                <w:p w14:paraId="171B1F58" w14:textId="77777777" w:rsidR="004326C7" w:rsidRPr="00767FA7" w:rsidRDefault="004326C7" w:rsidP="004326C7">
                  <w:pPr>
                    <w:jc w:val="center"/>
                    <w:rPr>
                      <w:rFonts w:eastAsia="宋体"/>
                      <w:sz w:val="21"/>
                      <w:szCs w:val="21"/>
                    </w:rPr>
                  </w:pPr>
                  <w:r w:rsidRPr="00767FA7">
                    <w:rPr>
                      <w:rFonts w:eastAsia="宋体"/>
                      <w:sz w:val="21"/>
                      <w:szCs w:val="21"/>
                    </w:rPr>
                    <w:t>0.0148</w:t>
                  </w:r>
                </w:p>
              </w:tc>
              <w:tc>
                <w:tcPr>
                  <w:tcW w:w="425" w:type="dxa"/>
                  <w:shd w:val="clear" w:color="auto" w:fill="auto"/>
                  <w:vAlign w:val="center"/>
                  <w:hideMark/>
                </w:tcPr>
                <w:p w14:paraId="068E3522" w14:textId="77777777" w:rsidR="004326C7" w:rsidRPr="00767FA7" w:rsidRDefault="004326C7" w:rsidP="004326C7">
                  <w:pPr>
                    <w:jc w:val="center"/>
                    <w:rPr>
                      <w:rFonts w:eastAsia="宋体"/>
                      <w:sz w:val="21"/>
                      <w:szCs w:val="21"/>
                    </w:rPr>
                  </w:pPr>
                  <w:r w:rsidRPr="00767FA7">
                    <w:rPr>
                      <w:rFonts w:eastAsia="宋体"/>
                      <w:sz w:val="21"/>
                      <w:szCs w:val="21"/>
                    </w:rPr>
                    <w:t>甲醛</w:t>
                  </w:r>
                </w:p>
              </w:tc>
              <w:tc>
                <w:tcPr>
                  <w:tcW w:w="567" w:type="dxa"/>
                  <w:shd w:val="clear" w:color="auto" w:fill="auto"/>
                  <w:vAlign w:val="center"/>
                  <w:hideMark/>
                </w:tcPr>
                <w:p w14:paraId="18991BBE" w14:textId="77777777" w:rsidR="004326C7" w:rsidRPr="00767FA7" w:rsidRDefault="004326C7" w:rsidP="004326C7">
                  <w:pPr>
                    <w:jc w:val="center"/>
                    <w:rPr>
                      <w:rFonts w:eastAsia="宋体"/>
                      <w:sz w:val="21"/>
                      <w:szCs w:val="21"/>
                    </w:rPr>
                  </w:pPr>
                  <w:r w:rsidRPr="00767FA7">
                    <w:rPr>
                      <w:rFonts w:eastAsia="宋体"/>
                      <w:sz w:val="21"/>
                      <w:szCs w:val="21"/>
                    </w:rPr>
                    <w:t>0.0148</w:t>
                  </w:r>
                </w:p>
              </w:tc>
              <w:tc>
                <w:tcPr>
                  <w:tcW w:w="1021" w:type="dxa"/>
                  <w:shd w:val="clear" w:color="auto" w:fill="auto"/>
                  <w:vAlign w:val="center"/>
                  <w:hideMark/>
                </w:tcPr>
                <w:p w14:paraId="44C9F8F4"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13607392"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763E7417"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54F87E35"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5C0E87CD"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347CA76E"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2D2FE647"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21A1F7EE" w14:textId="77777777" w:rsidR="004326C7" w:rsidRPr="00767FA7" w:rsidRDefault="004326C7" w:rsidP="004326C7">
                  <w:pPr>
                    <w:jc w:val="center"/>
                    <w:rPr>
                      <w:rFonts w:eastAsia="宋体"/>
                      <w:sz w:val="21"/>
                      <w:szCs w:val="21"/>
                    </w:rPr>
                  </w:pPr>
                </w:p>
              </w:tc>
            </w:tr>
            <w:tr w:rsidR="008F3556" w:rsidRPr="00767FA7" w14:paraId="14A1CFB2" w14:textId="77777777" w:rsidTr="004326C7">
              <w:trPr>
                <w:trHeight w:val="540"/>
                <w:jc w:val="center"/>
              </w:trPr>
              <w:tc>
                <w:tcPr>
                  <w:tcW w:w="426" w:type="dxa"/>
                  <w:vMerge/>
                  <w:shd w:val="clear" w:color="auto" w:fill="auto"/>
                  <w:vAlign w:val="center"/>
                  <w:hideMark/>
                </w:tcPr>
                <w:p w14:paraId="6E2D7FD2"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628DA06F" w14:textId="77777777" w:rsidR="004326C7" w:rsidRPr="00767FA7" w:rsidRDefault="004326C7" w:rsidP="004326C7">
                  <w:pPr>
                    <w:jc w:val="center"/>
                    <w:rPr>
                      <w:rFonts w:eastAsia="宋体"/>
                      <w:sz w:val="21"/>
                      <w:szCs w:val="21"/>
                    </w:rPr>
                  </w:pPr>
                  <w:r w:rsidRPr="00767FA7">
                    <w:rPr>
                      <w:rFonts w:eastAsia="宋体"/>
                      <w:sz w:val="21"/>
                      <w:szCs w:val="21"/>
                    </w:rPr>
                    <w:t>盐酸</w:t>
                  </w:r>
                </w:p>
              </w:tc>
              <w:tc>
                <w:tcPr>
                  <w:tcW w:w="709" w:type="dxa"/>
                  <w:shd w:val="clear" w:color="auto" w:fill="auto"/>
                  <w:vAlign w:val="center"/>
                  <w:hideMark/>
                </w:tcPr>
                <w:p w14:paraId="6E50B9FB" w14:textId="77777777" w:rsidR="004326C7" w:rsidRPr="00767FA7" w:rsidRDefault="004326C7" w:rsidP="004326C7">
                  <w:pPr>
                    <w:jc w:val="center"/>
                    <w:rPr>
                      <w:rFonts w:eastAsia="宋体"/>
                      <w:sz w:val="21"/>
                      <w:szCs w:val="21"/>
                    </w:rPr>
                  </w:pPr>
                  <w:r w:rsidRPr="00767FA7">
                    <w:rPr>
                      <w:rFonts w:eastAsia="宋体"/>
                      <w:sz w:val="21"/>
                      <w:szCs w:val="21"/>
                    </w:rPr>
                    <w:t>0.000925</w:t>
                  </w:r>
                </w:p>
              </w:tc>
              <w:tc>
                <w:tcPr>
                  <w:tcW w:w="425" w:type="dxa"/>
                  <w:shd w:val="clear" w:color="auto" w:fill="auto"/>
                  <w:vAlign w:val="center"/>
                  <w:hideMark/>
                </w:tcPr>
                <w:p w14:paraId="29FBD576" w14:textId="77777777" w:rsidR="004326C7" w:rsidRPr="00767FA7" w:rsidRDefault="004326C7" w:rsidP="004326C7">
                  <w:pPr>
                    <w:jc w:val="center"/>
                    <w:rPr>
                      <w:rFonts w:eastAsia="宋体"/>
                      <w:sz w:val="21"/>
                      <w:szCs w:val="21"/>
                    </w:rPr>
                  </w:pPr>
                  <w:r w:rsidRPr="00767FA7">
                    <w:rPr>
                      <w:rFonts w:eastAsia="宋体"/>
                      <w:sz w:val="21"/>
                      <w:szCs w:val="21"/>
                    </w:rPr>
                    <w:t>盐酸</w:t>
                  </w:r>
                </w:p>
              </w:tc>
              <w:tc>
                <w:tcPr>
                  <w:tcW w:w="567" w:type="dxa"/>
                  <w:shd w:val="clear" w:color="auto" w:fill="auto"/>
                  <w:vAlign w:val="center"/>
                  <w:hideMark/>
                </w:tcPr>
                <w:p w14:paraId="3D38CC56" w14:textId="77777777" w:rsidR="004326C7" w:rsidRPr="00767FA7" w:rsidRDefault="004326C7" w:rsidP="004326C7">
                  <w:pPr>
                    <w:jc w:val="center"/>
                    <w:rPr>
                      <w:rFonts w:eastAsia="宋体"/>
                      <w:sz w:val="21"/>
                      <w:szCs w:val="21"/>
                    </w:rPr>
                  </w:pPr>
                  <w:r w:rsidRPr="00767FA7">
                    <w:rPr>
                      <w:rFonts w:eastAsia="宋体"/>
                      <w:sz w:val="21"/>
                      <w:szCs w:val="21"/>
                    </w:rPr>
                    <w:t>0.000925</w:t>
                  </w:r>
                </w:p>
              </w:tc>
              <w:tc>
                <w:tcPr>
                  <w:tcW w:w="1021" w:type="dxa"/>
                  <w:shd w:val="clear" w:color="auto" w:fill="auto"/>
                  <w:vAlign w:val="center"/>
                  <w:hideMark/>
                </w:tcPr>
                <w:p w14:paraId="4703C91F"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774787D8"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0E3364A7"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64A925D2"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481CCA3F"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1387AE61"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57396A65"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50B39682" w14:textId="77777777" w:rsidR="004326C7" w:rsidRPr="00767FA7" w:rsidRDefault="004326C7" w:rsidP="004326C7">
                  <w:pPr>
                    <w:jc w:val="center"/>
                    <w:rPr>
                      <w:rFonts w:eastAsia="宋体"/>
                      <w:sz w:val="21"/>
                      <w:szCs w:val="21"/>
                    </w:rPr>
                  </w:pPr>
                </w:p>
              </w:tc>
            </w:tr>
            <w:tr w:rsidR="008F3556" w:rsidRPr="00767FA7" w14:paraId="249533BE" w14:textId="77777777" w:rsidTr="004326C7">
              <w:trPr>
                <w:trHeight w:val="270"/>
                <w:jc w:val="center"/>
              </w:trPr>
              <w:tc>
                <w:tcPr>
                  <w:tcW w:w="426" w:type="dxa"/>
                  <w:vMerge/>
                  <w:shd w:val="clear" w:color="auto" w:fill="auto"/>
                  <w:vAlign w:val="center"/>
                  <w:hideMark/>
                </w:tcPr>
                <w:p w14:paraId="1EA9AAAB"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6E053524" w14:textId="77777777" w:rsidR="004326C7" w:rsidRPr="00767FA7" w:rsidRDefault="004326C7" w:rsidP="004326C7">
                  <w:pPr>
                    <w:jc w:val="center"/>
                    <w:rPr>
                      <w:rFonts w:eastAsia="宋体"/>
                      <w:sz w:val="21"/>
                      <w:szCs w:val="21"/>
                    </w:rPr>
                  </w:pPr>
                  <w:r w:rsidRPr="00767FA7">
                    <w:rPr>
                      <w:rFonts w:eastAsia="宋体"/>
                      <w:sz w:val="21"/>
                      <w:szCs w:val="21"/>
                    </w:rPr>
                    <w:t>硫酸</w:t>
                  </w:r>
                </w:p>
              </w:tc>
              <w:tc>
                <w:tcPr>
                  <w:tcW w:w="709" w:type="dxa"/>
                  <w:shd w:val="clear" w:color="auto" w:fill="auto"/>
                  <w:vAlign w:val="center"/>
                  <w:hideMark/>
                </w:tcPr>
                <w:p w14:paraId="58D489CE" w14:textId="77777777" w:rsidR="004326C7" w:rsidRPr="00767FA7" w:rsidRDefault="004326C7" w:rsidP="004326C7">
                  <w:pPr>
                    <w:jc w:val="center"/>
                    <w:rPr>
                      <w:rFonts w:eastAsia="宋体"/>
                      <w:sz w:val="21"/>
                      <w:szCs w:val="21"/>
                    </w:rPr>
                  </w:pPr>
                  <w:r w:rsidRPr="00767FA7">
                    <w:rPr>
                      <w:rFonts w:eastAsia="宋体"/>
                      <w:sz w:val="21"/>
                      <w:szCs w:val="21"/>
                    </w:rPr>
                    <w:t>0.15</w:t>
                  </w:r>
                </w:p>
              </w:tc>
              <w:tc>
                <w:tcPr>
                  <w:tcW w:w="425" w:type="dxa"/>
                  <w:shd w:val="clear" w:color="auto" w:fill="auto"/>
                  <w:vAlign w:val="center"/>
                  <w:hideMark/>
                </w:tcPr>
                <w:p w14:paraId="6CB79B0B" w14:textId="77777777" w:rsidR="004326C7" w:rsidRPr="00767FA7" w:rsidRDefault="004326C7" w:rsidP="004326C7">
                  <w:pPr>
                    <w:jc w:val="center"/>
                    <w:rPr>
                      <w:rFonts w:eastAsia="宋体"/>
                      <w:sz w:val="21"/>
                      <w:szCs w:val="21"/>
                    </w:rPr>
                  </w:pPr>
                  <w:r w:rsidRPr="00767FA7">
                    <w:rPr>
                      <w:rFonts w:eastAsia="宋体"/>
                      <w:sz w:val="21"/>
                      <w:szCs w:val="21"/>
                    </w:rPr>
                    <w:t>硫酸</w:t>
                  </w:r>
                </w:p>
              </w:tc>
              <w:tc>
                <w:tcPr>
                  <w:tcW w:w="567" w:type="dxa"/>
                  <w:shd w:val="clear" w:color="auto" w:fill="auto"/>
                  <w:vAlign w:val="center"/>
                  <w:hideMark/>
                </w:tcPr>
                <w:p w14:paraId="5AC3F4D3" w14:textId="77777777" w:rsidR="004326C7" w:rsidRPr="00767FA7" w:rsidRDefault="004326C7" w:rsidP="004326C7">
                  <w:pPr>
                    <w:jc w:val="center"/>
                    <w:rPr>
                      <w:rFonts w:eastAsia="宋体"/>
                      <w:sz w:val="21"/>
                      <w:szCs w:val="21"/>
                    </w:rPr>
                  </w:pPr>
                  <w:r w:rsidRPr="00767FA7">
                    <w:rPr>
                      <w:rFonts w:eastAsia="宋体"/>
                      <w:sz w:val="21"/>
                      <w:szCs w:val="21"/>
                    </w:rPr>
                    <w:t>0.15</w:t>
                  </w:r>
                </w:p>
              </w:tc>
              <w:tc>
                <w:tcPr>
                  <w:tcW w:w="1021" w:type="dxa"/>
                  <w:shd w:val="clear" w:color="auto" w:fill="auto"/>
                  <w:vAlign w:val="center"/>
                  <w:hideMark/>
                </w:tcPr>
                <w:p w14:paraId="2A9417FF"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0E696735"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7CA9205C"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7F4B6DE4"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0BC3C96E"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71132F57"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080C0728"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507B4865" w14:textId="77777777" w:rsidR="004326C7" w:rsidRPr="00767FA7" w:rsidRDefault="004326C7" w:rsidP="004326C7">
                  <w:pPr>
                    <w:jc w:val="center"/>
                    <w:rPr>
                      <w:rFonts w:eastAsia="宋体"/>
                      <w:sz w:val="21"/>
                      <w:szCs w:val="21"/>
                    </w:rPr>
                  </w:pPr>
                </w:p>
              </w:tc>
            </w:tr>
            <w:tr w:rsidR="008F3556" w:rsidRPr="00767FA7" w14:paraId="10C8F730" w14:textId="77777777" w:rsidTr="004326C7">
              <w:trPr>
                <w:trHeight w:val="810"/>
                <w:jc w:val="center"/>
              </w:trPr>
              <w:tc>
                <w:tcPr>
                  <w:tcW w:w="426" w:type="dxa"/>
                  <w:vMerge w:val="restart"/>
                  <w:shd w:val="clear" w:color="auto" w:fill="auto"/>
                  <w:vAlign w:val="center"/>
                  <w:hideMark/>
                </w:tcPr>
                <w:p w14:paraId="0AEECCD4" w14:textId="77777777" w:rsidR="004326C7" w:rsidRPr="00767FA7" w:rsidRDefault="004326C7" w:rsidP="004326C7">
                  <w:pPr>
                    <w:jc w:val="center"/>
                    <w:rPr>
                      <w:rFonts w:eastAsia="宋体"/>
                      <w:sz w:val="21"/>
                      <w:szCs w:val="21"/>
                    </w:rPr>
                  </w:pPr>
                  <w:r w:rsidRPr="00767FA7">
                    <w:rPr>
                      <w:rFonts w:eastAsia="宋体"/>
                      <w:sz w:val="21"/>
                      <w:szCs w:val="21"/>
                    </w:rPr>
                    <w:t>碱性孔金属化试剂</w:t>
                  </w:r>
                </w:p>
              </w:tc>
              <w:tc>
                <w:tcPr>
                  <w:tcW w:w="850" w:type="dxa"/>
                  <w:shd w:val="clear" w:color="auto" w:fill="auto"/>
                  <w:vAlign w:val="center"/>
                  <w:hideMark/>
                </w:tcPr>
                <w:p w14:paraId="06349B77" w14:textId="77777777" w:rsidR="004326C7" w:rsidRPr="00767FA7" w:rsidRDefault="004326C7" w:rsidP="004326C7">
                  <w:pPr>
                    <w:jc w:val="center"/>
                    <w:rPr>
                      <w:rFonts w:eastAsia="宋体"/>
                      <w:sz w:val="21"/>
                      <w:szCs w:val="21"/>
                    </w:rPr>
                  </w:pPr>
                  <w:r w:rsidRPr="00767FA7">
                    <w:rPr>
                      <w:rFonts w:eastAsia="宋体"/>
                      <w:sz w:val="21"/>
                      <w:szCs w:val="21"/>
                    </w:rPr>
                    <w:t>硫酸锰</w:t>
                  </w:r>
                </w:p>
              </w:tc>
              <w:tc>
                <w:tcPr>
                  <w:tcW w:w="709" w:type="dxa"/>
                  <w:shd w:val="clear" w:color="auto" w:fill="auto"/>
                  <w:vAlign w:val="center"/>
                  <w:hideMark/>
                </w:tcPr>
                <w:p w14:paraId="2B3CCB6B"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val="restart"/>
                  <w:shd w:val="clear" w:color="auto" w:fill="auto"/>
                  <w:vAlign w:val="center"/>
                  <w:hideMark/>
                </w:tcPr>
                <w:p w14:paraId="5654A1A2" w14:textId="77777777" w:rsidR="004326C7" w:rsidRPr="00767FA7" w:rsidRDefault="004326C7" w:rsidP="004326C7">
                  <w:pPr>
                    <w:jc w:val="center"/>
                    <w:rPr>
                      <w:rFonts w:eastAsia="宋体"/>
                      <w:sz w:val="21"/>
                      <w:szCs w:val="21"/>
                    </w:rPr>
                  </w:pPr>
                  <w:r w:rsidRPr="00767FA7">
                    <w:rPr>
                      <w:rFonts w:eastAsia="宋体"/>
                      <w:sz w:val="21"/>
                      <w:szCs w:val="21"/>
                    </w:rPr>
                    <w:t>颗粒物</w:t>
                  </w:r>
                </w:p>
              </w:tc>
              <w:tc>
                <w:tcPr>
                  <w:tcW w:w="567" w:type="dxa"/>
                  <w:vMerge w:val="restart"/>
                  <w:shd w:val="clear" w:color="auto" w:fill="auto"/>
                  <w:vAlign w:val="center"/>
                  <w:hideMark/>
                </w:tcPr>
                <w:p w14:paraId="07C9B4EC" w14:textId="77777777" w:rsidR="004326C7" w:rsidRPr="00767FA7" w:rsidRDefault="004326C7" w:rsidP="004326C7">
                  <w:pPr>
                    <w:jc w:val="center"/>
                    <w:rPr>
                      <w:rFonts w:eastAsia="宋体"/>
                      <w:sz w:val="21"/>
                      <w:szCs w:val="21"/>
                    </w:rPr>
                  </w:pPr>
                  <w:r w:rsidRPr="00767FA7">
                    <w:rPr>
                      <w:rFonts w:eastAsia="宋体"/>
                      <w:sz w:val="21"/>
                      <w:szCs w:val="21"/>
                    </w:rPr>
                    <w:t>0.0692</w:t>
                  </w:r>
                </w:p>
              </w:tc>
              <w:tc>
                <w:tcPr>
                  <w:tcW w:w="1021" w:type="dxa"/>
                  <w:shd w:val="clear" w:color="auto" w:fill="auto"/>
                  <w:vAlign w:val="center"/>
                  <w:hideMark/>
                </w:tcPr>
                <w:p w14:paraId="602E78E1" w14:textId="77777777" w:rsidR="004326C7" w:rsidRPr="00767FA7" w:rsidRDefault="004326C7" w:rsidP="004326C7">
                  <w:pPr>
                    <w:jc w:val="center"/>
                    <w:rPr>
                      <w:rFonts w:eastAsia="宋体"/>
                      <w:sz w:val="21"/>
                      <w:szCs w:val="21"/>
                    </w:rPr>
                  </w:pPr>
                  <w:r w:rsidRPr="00767FA7">
                    <w:rPr>
                      <w:rFonts w:eastAsia="宋体"/>
                      <w:sz w:val="21"/>
                      <w:szCs w:val="21"/>
                    </w:rPr>
                    <w:t>聚苯乙烯磺酸</w:t>
                  </w:r>
                </w:p>
              </w:tc>
              <w:tc>
                <w:tcPr>
                  <w:tcW w:w="709" w:type="dxa"/>
                  <w:shd w:val="clear" w:color="auto" w:fill="auto"/>
                  <w:vAlign w:val="center"/>
                  <w:hideMark/>
                </w:tcPr>
                <w:p w14:paraId="71E043F3" w14:textId="77777777" w:rsidR="004326C7" w:rsidRPr="00767FA7" w:rsidRDefault="004326C7" w:rsidP="004326C7">
                  <w:pPr>
                    <w:jc w:val="center"/>
                    <w:rPr>
                      <w:rFonts w:eastAsia="宋体"/>
                      <w:sz w:val="21"/>
                      <w:szCs w:val="21"/>
                    </w:rPr>
                  </w:pPr>
                  <w:r w:rsidRPr="00767FA7">
                    <w:rPr>
                      <w:rFonts w:eastAsia="宋体"/>
                      <w:sz w:val="21"/>
                      <w:szCs w:val="21"/>
                    </w:rPr>
                    <w:t>0.0015</w:t>
                  </w:r>
                </w:p>
              </w:tc>
              <w:tc>
                <w:tcPr>
                  <w:tcW w:w="396" w:type="dxa"/>
                  <w:vMerge w:val="restart"/>
                  <w:shd w:val="clear" w:color="auto" w:fill="auto"/>
                  <w:vAlign w:val="center"/>
                  <w:hideMark/>
                </w:tcPr>
                <w:p w14:paraId="439BB6EA"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738" w:type="dxa"/>
                  <w:vMerge w:val="restart"/>
                  <w:shd w:val="clear" w:color="auto" w:fill="auto"/>
                  <w:vAlign w:val="center"/>
                  <w:hideMark/>
                </w:tcPr>
                <w:p w14:paraId="47C50FBD" w14:textId="77777777" w:rsidR="004326C7" w:rsidRPr="00767FA7" w:rsidRDefault="004326C7" w:rsidP="004326C7">
                  <w:pPr>
                    <w:jc w:val="center"/>
                    <w:rPr>
                      <w:rFonts w:eastAsia="宋体"/>
                      <w:sz w:val="21"/>
                      <w:szCs w:val="21"/>
                    </w:rPr>
                  </w:pPr>
                  <w:r w:rsidRPr="00767FA7">
                    <w:rPr>
                      <w:rFonts w:eastAsia="宋体"/>
                      <w:sz w:val="21"/>
                      <w:szCs w:val="21"/>
                    </w:rPr>
                    <w:t>0.05205</w:t>
                  </w:r>
                </w:p>
              </w:tc>
              <w:tc>
                <w:tcPr>
                  <w:tcW w:w="963" w:type="dxa"/>
                  <w:shd w:val="clear" w:color="auto" w:fill="auto"/>
                  <w:vAlign w:val="center"/>
                  <w:hideMark/>
                </w:tcPr>
                <w:p w14:paraId="6DF9B29A" w14:textId="77777777" w:rsidR="004326C7" w:rsidRPr="00767FA7" w:rsidRDefault="004326C7" w:rsidP="004326C7">
                  <w:pPr>
                    <w:jc w:val="center"/>
                    <w:rPr>
                      <w:rFonts w:eastAsia="宋体"/>
                      <w:sz w:val="21"/>
                      <w:szCs w:val="21"/>
                    </w:rPr>
                  </w:pPr>
                  <w:r w:rsidRPr="00767FA7">
                    <w:rPr>
                      <w:rFonts w:eastAsia="宋体"/>
                      <w:sz w:val="21"/>
                      <w:szCs w:val="21"/>
                    </w:rPr>
                    <w:t>聚苯乙烯磺酸</w:t>
                  </w:r>
                </w:p>
              </w:tc>
              <w:tc>
                <w:tcPr>
                  <w:tcW w:w="1021" w:type="dxa"/>
                  <w:shd w:val="clear" w:color="auto" w:fill="auto"/>
                  <w:vAlign w:val="center"/>
                  <w:hideMark/>
                </w:tcPr>
                <w:p w14:paraId="1F45C232" w14:textId="77777777" w:rsidR="004326C7" w:rsidRPr="00767FA7" w:rsidRDefault="004326C7" w:rsidP="004326C7">
                  <w:pPr>
                    <w:jc w:val="center"/>
                    <w:rPr>
                      <w:rFonts w:eastAsia="宋体"/>
                      <w:sz w:val="21"/>
                      <w:szCs w:val="21"/>
                    </w:rPr>
                  </w:pPr>
                  <w:r w:rsidRPr="00767FA7">
                    <w:rPr>
                      <w:rFonts w:eastAsia="宋体"/>
                      <w:sz w:val="21"/>
                      <w:szCs w:val="21"/>
                    </w:rPr>
                    <w:t>0.0015</w:t>
                  </w:r>
                </w:p>
              </w:tc>
              <w:tc>
                <w:tcPr>
                  <w:tcW w:w="425" w:type="dxa"/>
                  <w:vMerge w:val="restart"/>
                  <w:shd w:val="clear" w:color="auto" w:fill="auto"/>
                  <w:vAlign w:val="center"/>
                  <w:hideMark/>
                </w:tcPr>
                <w:p w14:paraId="5237C291"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620" w:type="dxa"/>
                  <w:vMerge w:val="restart"/>
                  <w:shd w:val="clear" w:color="auto" w:fill="auto"/>
                  <w:vAlign w:val="center"/>
                  <w:hideMark/>
                </w:tcPr>
                <w:p w14:paraId="40301CAD" w14:textId="77777777" w:rsidR="004326C7" w:rsidRPr="00767FA7" w:rsidRDefault="004326C7" w:rsidP="004326C7">
                  <w:pPr>
                    <w:jc w:val="center"/>
                    <w:rPr>
                      <w:rFonts w:eastAsia="宋体"/>
                      <w:sz w:val="21"/>
                      <w:szCs w:val="21"/>
                    </w:rPr>
                  </w:pPr>
                  <w:r w:rsidRPr="00767FA7">
                    <w:rPr>
                      <w:rFonts w:eastAsia="宋体"/>
                      <w:sz w:val="21"/>
                      <w:szCs w:val="21"/>
                    </w:rPr>
                    <w:t>0.05205</w:t>
                  </w:r>
                </w:p>
              </w:tc>
            </w:tr>
            <w:tr w:rsidR="008F3556" w:rsidRPr="00767FA7" w14:paraId="6F6F44AA" w14:textId="77777777" w:rsidTr="004326C7">
              <w:trPr>
                <w:trHeight w:val="1080"/>
                <w:jc w:val="center"/>
              </w:trPr>
              <w:tc>
                <w:tcPr>
                  <w:tcW w:w="426" w:type="dxa"/>
                  <w:vMerge/>
                  <w:shd w:val="clear" w:color="auto" w:fill="auto"/>
                  <w:vAlign w:val="center"/>
                  <w:hideMark/>
                </w:tcPr>
                <w:p w14:paraId="08BF93DA"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3897DA80" w14:textId="77777777" w:rsidR="004326C7" w:rsidRPr="00767FA7" w:rsidRDefault="004326C7" w:rsidP="004326C7">
                  <w:pPr>
                    <w:jc w:val="center"/>
                    <w:rPr>
                      <w:rFonts w:eastAsia="宋体"/>
                      <w:sz w:val="21"/>
                      <w:szCs w:val="21"/>
                    </w:rPr>
                  </w:pPr>
                  <w:r w:rsidRPr="00767FA7">
                    <w:rPr>
                      <w:rFonts w:eastAsia="宋体"/>
                      <w:sz w:val="21"/>
                      <w:szCs w:val="21"/>
                    </w:rPr>
                    <w:t>酒石酸钾钠</w:t>
                  </w:r>
                </w:p>
              </w:tc>
              <w:tc>
                <w:tcPr>
                  <w:tcW w:w="709" w:type="dxa"/>
                  <w:shd w:val="clear" w:color="auto" w:fill="auto"/>
                  <w:vAlign w:val="center"/>
                  <w:hideMark/>
                </w:tcPr>
                <w:p w14:paraId="34A64534"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69B9BA86"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15359055"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42EEC4B3" w14:textId="77777777" w:rsidR="004326C7" w:rsidRPr="00767FA7" w:rsidRDefault="004326C7" w:rsidP="004326C7">
                  <w:pPr>
                    <w:jc w:val="center"/>
                    <w:rPr>
                      <w:rFonts w:eastAsia="宋体"/>
                      <w:sz w:val="21"/>
                      <w:szCs w:val="21"/>
                    </w:rPr>
                  </w:pPr>
                  <w:r w:rsidRPr="00767FA7">
                    <w:rPr>
                      <w:rFonts w:eastAsia="宋体"/>
                      <w:sz w:val="21"/>
                      <w:szCs w:val="21"/>
                    </w:rPr>
                    <w:t>二乙二醇单丁醚</w:t>
                  </w:r>
                </w:p>
              </w:tc>
              <w:tc>
                <w:tcPr>
                  <w:tcW w:w="709" w:type="dxa"/>
                  <w:shd w:val="clear" w:color="auto" w:fill="auto"/>
                  <w:vAlign w:val="center"/>
                  <w:hideMark/>
                </w:tcPr>
                <w:p w14:paraId="5CFCED3A"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396" w:type="dxa"/>
                  <w:vMerge/>
                  <w:shd w:val="clear" w:color="auto" w:fill="auto"/>
                  <w:vAlign w:val="center"/>
                  <w:hideMark/>
                </w:tcPr>
                <w:p w14:paraId="6E25C0FB"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39694124"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15F4C18C" w14:textId="77777777" w:rsidR="004326C7" w:rsidRPr="00767FA7" w:rsidRDefault="004326C7" w:rsidP="004326C7">
                  <w:pPr>
                    <w:jc w:val="center"/>
                    <w:rPr>
                      <w:rFonts w:eastAsia="宋体"/>
                      <w:sz w:val="21"/>
                      <w:szCs w:val="21"/>
                    </w:rPr>
                  </w:pPr>
                  <w:r w:rsidRPr="00767FA7">
                    <w:rPr>
                      <w:rFonts w:eastAsia="宋体"/>
                      <w:sz w:val="21"/>
                      <w:szCs w:val="21"/>
                    </w:rPr>
                    <w:t>二乙二醇单丁醚</w:t>
                  </w:r>
                </w:p>
              </w:tc>
              <w:tc>
                <w:tcPr>
                  <w:tcW w:w="1021" w:type="dxa"/>
                  <w:shd w:val="clear" w:color="auto" w:fill="auto"/>
                  <w:vAlign w:val="center"/>
                  <w:hideMark/>
                </w:tcPr>
                <w:p w14:paraId="69B1C590"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63F51DDF"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4D87D7D1" w14:textId="77777777" w:rsidR="004326C7" w:rsidRPr="00767FA7" w:rsidRDefault="004326C7" w:rsidP="004326C7">
                  <w:pPr>
                    <w:jc w:val="center"/>
                    <w:rPr>
                      <w:rFonts w:eastAsia="宋体"/>
                      <w:sz w:val="21"/>
                      <w:szCs w:val="21"/>
                    </w:rPr>
                  </w:pPr>
                </w:p>
              </w:tc>
            </w:tr>
            <w:tr w:rsidR="008F3556" w:rsidRPr="00767FA7" w14:paraId="3149DE79" w14:textId="77777777" w:rsidTr="004326C7">
              <w:trPr>
                <w:trHeight w:val="540"/>
                <w:jc w:val="center"/>
              </w:trPr>
              <w:tc>
                <w:tcPr>
                  <w:tcW w:w="426" w:type="dxa"/>
                  <w:vMerge/>
                  <w:shd w:val="clear" w:color="auto" w:fill="auto"/>
                  <w:vAlign w:val="center"/>
                  <w:hideMark/>
                </w:tcPr>
                <w:p w14:paraId="1AAA2280"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0BFA3BFB" w14:textId="77777777" w:rsidR="004326C7" w:rsidRPr="00767FA7" w:rsidRDefault="004326C7" w:rsidP="004326C7">
                  <w:pPr>
                    <w:jc w:val="center"/>
                    <w:rPr>
                      <w:rFonts w:eastAsia="宋体"/>
                      <w:sz w:val="21"/>
                      <w:szCs w:val="21"/>
                    </w:rPr>
                  </w:pPr>
                  <w:r w:rsidRPr="00767FA7">
                    <w:rPr>
                      <w:rFonts w:eastAsia="宋体"/>
                      <w:sz w:val="21"/>
                      <w:szCs w:val="21"/>
                    </w:rPr>
                    <w:t>亚氯酸钠</w:t>
                  </w:r>
                </w:p>
              </w:tc>
              <w:tc>
                <w:tcPr>
                  <w:tcW w:w="709" w:type="dxa"/>
                  <w:shd w:val="clear" w:color="auto" w:fill="auto"/>
                  <w:vAlign w:val="center"/>
                  <w:hideMark/>
                </w:tcPr>
                <w:p w14:paraId="19DBB77F"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1D1B362A"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37F9B77C"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0200DBCE" w14:textId="77777777" w:rsidR="004326C7" w:rsidRPr="00767FA7" w:rsidRDefault="004326C7" w:rsidP="004326C7">
                  <w:pPr>
                    <w:jc w:val="center"/>
                    <w:rPr>
                      <w:rFonts w:eastAsia="宋体"/>
                      <w:sz w:val="21"/>
                      <w:szCs w:val="21"/>
                    </w:rPr>
                  </w:pPr>
                  <w:r w:rsidRPr="00767FA7">
                    <w:rPr>
                      <w:rFonts w:eastAsia="宋体"/>
                      <w:sz w:val="21"/>
                      <w:szCs w:val="21"/>
                    </w:rPr>
                    <w:t>二乙烯三胺</w:t>
                  </w:r>
                </w:p>
              </w:tc>
              <w:tc>
                <w:tcPr>
                  <w:tcW w:w="709" w:type="dxa"/>
                  <w:shd w:val="clear" w:color="auto" w:fill="auto"/>
                  <w:vAlign w:val="center"/>
                  <w:hideMark/>
                </w:tcPr>
                <w:p w14:paraId="75FD1372" w14:textId="77777777" w:rsidR="004326C7" w:rsidRPr="00767FA7" w:rsidRDefault="004326C7" w:rsidP="004326C7">
                  <w:pPr>
                    <w:jc w:val="center"/>
                    <w:rPr>
                      <w:rFonts w:eastAsia="宋体"/>
                      <w:sz w:val="21"/>
                      <w:szCs w:val="21"/>
                    </w:rPr>
                  </w:pPr>
                  <w:r w:rsidRPr="00767FA7">
                    <w:rPr>
                      <w:rFonts w:eastAsia="宋体"/>
                      <w:sz w:val="21"/>
                      <w:szCs w:val="21"/>
                    </w:rPr>
                    <w:t>0.01485</w:t>
                  </w:r>
                </w:p>
              </w:tc>
              <w:tc>
                <w:tcPr>
                  <w:tcW w:w="396" w:type="dxa"/>
                  <w:vMerge/>
                  <w:shd w:val="clear" w:color="auto" w:fill="auto"/>
                  <w:vAlign w:val="center"/>
                  <w:hideMark/>
                </w:tcPr>
                <w:p w14:paraId="08E003AA"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14F955EB"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3C61E4F3" w14:textId="77777777" w:rsidR="004326C7" w:rsidRPr="00767FA7" w:rsidRDefault="004326C7" w:rsidP="004326C7">
                  <w:pPr>
                    <w:jc w:val="center"/>
                    <w:rPr>
                      <w:rFonts w:eastAsia="宋体"/>
                      <w:sz w:val="21"/>
                      <w:szCs w:val="21"/>
                    </w:rPr>
                  </w:pPr>
                  <w:r w:rsidRPr="00767FA7">
                    <w:rPr>
                      <w:rFonts w:eastAsia="宋体"/>
                      <w:sz w:val="21"/>
                      <w:szCs w:val="21"/>
                    </w:rPr>
                    <w:t>二乙烯三胺</w:t>
                  </w:r>
                </w:p>
              </w:tc>
              <w:tc>
                <w:tcPr>
                  <w:tcW w:w="1021" w:type="dxa"/>
                  <w:shd w:val="clear" w:color="auto" w:fill="auto"/>
                  <w:vAlign w:val="center"/>
                  <w:hideMark/>
                </w:tcPr>
                <w:p w14:paraId="12990A2F" w14:textId="77777777" w:rsidR="004326C7" w:rsidRPr="00767FA7" w:rsidRDefault="004326C7" w:rsidP="004326C7">
                  <w:pPr>
                    <w:jc w:val="center"/>
                    <w:rPr>
                      <w:rFonts w:eastAsia="宋体"/>
                      <w:sz w:val="21"/>
                      <w:szCs w:val="21"/>
                    </w:rPr>
                  </w:pPr>
                  <w:r w:rsidRPr="00767FA7">
                    <w:rPr>
                      <w:rFonts w:eastAsia="宋体"/>
                      <w:sz w:val="21"/>
                      <w:szCs w:val="21"/>
                    </w:rPr>
                    <w:t>0.01485</w:t>
                  </w:r>
                </w:p>
              </w:tc>
              <w:tc>
                <w:tcPr>
                  <w:tcW w:w="425" w:type="dxa"/>
                  <w:vMerge/>
                  <w:shd w:val="clear" w:color="auto" w:fill="auto"/>
                  <w:vAlign w:val="center"/>
                  <w:hideMark/>
                </w:tcPr>
                <w:p w14:paraId="142860A1"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6C0FB2C3" w14:textId="77777777" w:rsidR="004326C7" w:rsidRPr="00767FA7" w:rsidRDefault="004326C7" w:rsidP="004326C7">
                  <w:pPr>
                    <w:jc w:val="center"/>
                    <w:rPr>
                      <w:rFonts w:eastAsia="宋体"/>
                      <w:sz w:val="21"/>
                      <w:szCs w:val="21"/>
                    </w:rPr>
                  </w:pPr>
                </w:p>
              </w:tc>
            </w:tr>
            <w:tr w:rsidR="008F3556" w:rsidRPr="00767FA7" w14:paraId="0634129D" w14:textId="77777777" w:rsidTr="004326C7">
              <w:trPr>
                <w:trHeight w:val="1080"/>
                <w:jc w:val="center"/>
              </w:trPr>
              <w:tc>
                <w:tcPr>
                  <w:tcW w:w="426" w:type="dxa"/>
                  <w:vMerge/>
                  <w:shd w:val="clear" w:color="auto" w:fill="auto"/>
                  <w:vAlign w:val="center"/>
                  <w:hideMark/>
                </w:tcPr>
                <w:p w14:paraId="79E896B4"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6AEA73EB" w14:textId="77777777" w:rsidR="004326C7" w:rsidRPr="00767FA7" w:rsidRDefault="004326C7" w:rsidP="004326C7">
                  <w:pPr>
                    <w:jc w:val="center"/>
                    <w:rPr>
                      <w:rFonts w:eastAsia="宋体"/>
                      <w:sz w:val="21"/>
                      <w:szCs w:val="21"/>
                    </w:rPr>
                  </w:pPr>
                  <w:r w:rsidRPr="00767FA7">
                    <w:rPr>
                      <w:rFonts w:eastAsia="宋体"/>
                      <w:sz w:val="21"/>
                      <w:szCs w:val="21"/>
                    </w:rPr>
                    <w:t>碳酸钾</w:t>
                  </w:r>
                </w:p>
              </w:tc>
              <w:tc>
                <w:tcPr>
                  <w:tcW w:w="709" w:type="dxa"/>
                  <w:shd w:val="clear" w:color="auto" w:fill="auto"/>
                  <w:vAlign w:val="center"/>
                  <w:hideMark/>
                </w:tcPr>
                <w:p w14:paraId="3F6DFA61" w14:textId="77777777" w:rsidR="004326C7" w:rsidRPr="00767FA7" w:rsidRDefault="004326C7" w:rsidP="004326C7">
                  <w:pPr>
                    <w:jc w:val="center"/>
                    <w:rPr>
                      <w:rFonts w:eastAsia="宋体"/>
                      <w:sz w:val="21"/>
                      <w:szCs w:val="21"/>
                    </w:rPr>
                  </w:pPr>
                  <w:r w:rsidRPr="00767FA7">
                    <w:rPr>
                      <w:rFonts w:eastAsia="宋体"/>
                      <w:sz w:val="21"/>
                      <w:szCs w:val="21"/>
                    </w:rPr>
                    <w:t>0.0098</w:t>
                  </w:r>
                </w:p>
              </w:tc>
              <w:tc>
                <w:tcPr>
                  <w:tcW w:w="425" w:type="dxa"/>
                  <w:vMerge/>
                  <w:shd w:val="clear" w:color="auto" w:fill="auto"/>
                  <w:vAlign w:val="center"/>
                  <w:hideMark/>
                </w:tcPr>
                <w:p w14:paraId="792B2663"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076CAB4A"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6EF3EB27" w14:textId="77777777" w:rsidR="004326C7" w:rsidRPr="00767FA7" w:rsidRDefault="004326C7" w:rsidP="004326C7">
                  <w:pPr>
                    <w:jc w:val="center"/>
                    <w:rPr>
                      <w:rFonts w:eastAsia="宋体"/>
                      <w:sz w:val="21"/>
                      <w:szCs w:val="21"/>
                    </w:rPr>
                  </w:pPr>
                  <w:r w:rsidRPr="00767FA7">
                    <w:rPr>
                      <w:rFonts w:eastAsia="宋体"/>
                      <w:sz w:val="21"/>
                      <w:szCs w:val="21"/>
                    </w:rPr>
                    <w:t>OP-10</w:t>
                  </w:r>
                </w:p>
              </w:tc>
              <w:tc>
                <w:tcPr>
                  <w:tcW w:w="709" w:type="dxa"/>
                  <w:shd w:val="clear" w:color="auto" w:fill="auto"/>
                  <w:vAlign w:val="center"/>
                  <w:hideMark/>
                </w:tcPr>
                <w:p w14:paraId="1E913CFE"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396" w:type="dxa"/>
                  <w:vMerge/>
                  <w:shd w:val="clear" w:color="auto" w:fill="auto"/>
                  <w:vAlign w:val="center"/>
                  <w:hideMark/>
                </w:tcPr>
                <w:p w14:paraId="44DD9FA2"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0541EF02"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4D7ADB72" w14:textId="77777777" w:rsidR="004326C7" w:rsidRPr="00767FA7" w:rsidRDefault="004326C7" w:rsidP="004326C7">
                  <w:pPr>
                    <w:jc w:val="center"/>
                    <w:rPr>
                      <w:rFonts w:eastAsia="宋体"/>
                      <w:sz w:val="21"/>
                      <w:szCs w:val="21"/>
                    </w:rPr>
                  </w:pPr>
                  <w:r w:rsidRPr="00767FA7">
                    <w:rPr>
                      <w:rFonts w:eastAsia="宋体"/>
                      <w:sz w:val="21"/>
                      <w:szCs w:val="21"/>
                    </w:rPr>
                    <w:t>OP-10</w:t>
                  </w:r>
                </w:p>
              </w:tc>
              <w:tc>
                <w:tcPr>
                  <w:tcW w:w="1021" w:type="dxa"/>
                  <w:shd w:val="clear" w:color="auto" w:fill="auto"/>
                  <w:vAlign w:val="center"/>
                  <w:hideMark/>
                </w:tcPr>
                <w:p w14:paraId="7D417555"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425" w:type="dxa"/>
                  <w:vMerge/>
                  <w:shd w:val="clear" w:color="auto" w:fill="auto"/>
                  <w:vAlign w:val="center"/>
                  <w:hideMark/>
                </w:tcPr>
                <w:p w14:paraId="533F44AD"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3D3A71FF" w14:textId="77777777" w:rsidR="004326C7" w:rsidRPr="00767FA7" w:rsidRDefault="004326C7" w:rsidP="004326C7">
                  <w:pPr>
                    <w:jc w:val="center"/>
                    <w:rPr>
                      <w:rFonts w:eastAsia="宋体"/>
                      <w:sz w:val="21"/>
                      <w:szCs w:val="21"/>
                    </w:rPr>
                  </w:pPr>
                </w:p>
              </w:tc>
            </w:tr>
            <w:tr w:rsidR="008F3556" w:rsidRPr="00767FA7" w14:paraId="04C4CD89" w14:textId="77777777" w:rsidTr="004326C7">
              <w:trPr>
                <w:trHeight w:val="810"/>
                <w:jc w:val="center"/>
              </w:trPr>
              <w:tc>
                <w:tcPr>
                  <w:tcW w:w="426" w:type="dxa"/>
                  <w:vMerge/>
                  <w:shd w:val="clear" w:color="auto" w:fill="auto"/>
                  <w:vAlign w:val="center"/>
                  <w:hideMark/>
                </w:tcPr>
                <w:p w14:paraId="16BAD5BF"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18A6C985" w14:textId="77777777" w:rsidR="004326C7" w:rsidRPr="00767FA7" w:rsidRDefault="004326C7" w:rsidP="004326C7">
                  <w:pPr>
                    <w:jc w:val="center"/>
                    <w:rPr>
                      <w:rFonts w:eastAsia="宋体"/>
                      <w:sz w:val="21"/>
                      <w:szCs w:val="21"/>
                    </w:rPr>
                  </w:pPr>
                  <w:r w:rsidRPr="00767FA7">
                    <w:rPr>
                      <w:rFonts w:eastAsia="宋体"/>
                      <w:sz w:val="21"/>
                      <w:szCs w:val="21"/>
                    </w:rPr>
                    <w:t>氯化钠</w:t>
                  </w:r>
                </w:p>
              </w:tc>
              <w:tc>
                <w:tcPr>
                  <w:tcW w:w="709" w:type="dxa"/>
                  <w:shd w:val="clear" w:color="auto" w:fill="auto"/>
                  <w:vAlign w:val="center"/>
                  <w:hideMark/>
                </w:tcPr>
                <w:p w14:paraId="518DB195"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43E278CC"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6240F184"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707E32C3" w14:textId="77777777" w:rsidR="004326C7" w:rsidRPr="00767FA7" w:rsidRDefault="004326C7" w:rsidP="004326C7">
                  <w:pPr>
                    <w:jc w:val="center"/>
                    <w:rPr>
                      <w:rFonts w:eastAsia="宋体"/>
                      <w:sz w:val="21"/>
                      <w:szCs w:val="21"/>
                    </w:rPr>
                  </w:pPr>
                  <w:r w:rsidRPr="00767FA7">
                    <w:rPr>
                      <w:rFonts w:eastAsia="宋体"/>
                      <w:sz w:val="21"/>
                      <w:szCs w:val="21"/>
                    </w:rPr>
                    <w:t>季胺化聚乙烯咪唑</w:t>
                  </w:r>
                </w:p>
              </w:tc>
              <w:tc>
                <w:tcPr>
                  <w:tcW w:w="709" w:type="dxa"/>
                  <w:shd w:val="clear" w:color="auto" w:fill="auto"/>
                  <w:vAlign w:val="center"/>
                  <w:hideMark/>
                </w:tcPr>
                <w:p w14:paraId="346E4C91" w14:textId="77777777" w:rsidR="004326C7" w:rsidRPr="00767FA7" w:rsidRDefault="004326C7" w:rsidP="004326C7">
                  <w:pPr>
                    <w:jc w:val="center"/>
                    <w:rPr>
                      <w:rFonts w:eastAsia="宋体"/>
                      <w:sz w:val="21"/>
                      <w:szCs w:val="21"/>
                    </w:rPr>
                  </w:pPr>
                  <w:r w:rsidRPr="00767FA7">
                    <w:rPr>
                      <w:rFonts w:eastAsia="宋体"/>
                      <w:sz w:val="21"/>
                      <w:szCs w:val="21"/>
                    </w:rPr>
                    <w:t>0.006</w:t>
                  </w:r>
                </w:p>
              </w:tc>
              <w:tc>
                <w:tcPr>
                  <w:tcW w:w="396" w:type="dxa"/>
                  <w:vMerge/>
                  <w:shd w:val="clear" w:color="auto" w:fill="auto"/>
                  <w:vAlign w:val="center"/>
                  <w:hideMark/>
                </w:tcPr>
                <w:p w14:paraId="067C158B"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6153382E"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509F2FE0" w14:textId="77777777" w:rsidR="004326C7" w:rsidRPr="00767FA7" w:rsidRDefault="004326C7" w:rsidP="004326C7">
                  <w:pPr>
                    <w:jc w:val="center"/>
                    <w:rPr>
                      <w:rFonts w:eastAsia="宋体"/>
                      <w:sz w:val="21"/>
                      <w:szCs w:val="21"/>
                    </w:rPr>
                  </w:pPr>
                  <w:r w:rsidRPr="00767FA7">
                    <w:rPr>
                      <w:rFonts w:eastAsia="宋体"/>
                      <w:sz w:val="21"/>
                      <w:szCs w:val="21"/>
                    </w:rPr>
                    <w:t>季胺化聚乙烯咪唑</w:t>
                  </w:r>
                </w:p>
              </w:tc>
              <w:tc>
                <w:tcPr>
                  <w:tcW w:w="1021" w:type="dxa"/>
                  <w:shd w:val="clear" w:color="auto" w:fill="auto"/>
                  <w:vAlign w:val="center"/>
                  <w:hideMark/>
                </w:tcPr>
                <w:p w14:paraId="05FC8530" w14:textId="77777777" w:rsidR="004326C7" w:rsidRPr="00767FA7" w:rsidRDefault="004326C7" w:rsidP="004326C7">
                  <w:pPr>
                    <w:jc w:val="center"/>
                    <w:rPr>
                      <w:rFonts w:eastAsia="宋体"/>
                      <w:sz w:val="21"/>
                      <w:szCs w:val="21"/>
                    </w:rPr>
                  </w:pPr>
                  <w:r w:rsidRPr="00767FA7">
                    <w:rPr>
                      <w:rFonts w:eastAsia="宋体"/>
                      <w:sz w:val="21"/>
                      <w:szCs w:val="21"/>
                    </w:rPr>
                    <w:t>0.006</w:t>
                  </w:r>
                </w:p>
              </w:tc>
              <w:tc>
                <w:tcPr>
                  <w:tcW w:w="425" w:type="dxa"/>
                  <w:vMerge/>
                  <w:shd w:val="clear" w:color="auto" w:fill="auto"/>
                  <w:vAlign w:val="center"/>
                  <w:hideMark/>
                </w:tcPr>
                <w:p w14:paraId="438E29A0"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3FDFB8E4" w14:textId="77777777" w:rsidR="004326C7" w:rsidRPr="00767FA7" w:rsidRDefault="004326C7" w:rsidP="004326C7">
                  <w:pPr>
                    <w:jc w:val="center"/>
                    <w:rPr>
                      <w:rFonts w:eastAsia="宋体"/>
                      <w:sz w:val="21"/>
                      <w:szCs w:val="21"/>
                    </w:rPr>
                  </w:pPr>
                </w:p>
              </w:tc>
            </w:tr>
            <w:tr w:rsidR="008F3556" w:rsidRPr="00767FA7" w14:paraId="03A5310F" w14:textId="77777777" w:rsidTr="004326C7">
              <w:trPr>
                <w:trHeight w:val="810"/>
                <w:jc w:val="center"/>
              </w:trPr>
              <w:tc>
                <w:tcPr>
                  <w:tcW w:w="426" w:type="dxa"/>
                  <w:vMerge/>
                  <w:shd w:val="clear" w:color="auto" w:fill="auto"/>
                  <w:vAlign w:val="center"/>
                  <w:hideMark/>
                </w:tcPr>
                <w:p w14:paraId="0D0DB7EC"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62558038" w14:textId="77777777" w:rsidR="004326C7" w:rsidRPr="00767FA7" w:rsidRDefault="004326C7" w:rsidP="004326C7">
                  <w:pPr>
                    <w:jc w:val="center"/>
                    <w:rPr>
                      <w:rFonts w:eastAsia="宋体"/>
                      <w:sz w:val="21"/>
                      <w:szCs w:val="21"/>
                    </w:rPr>
                  </w:pPr>
                  <w:r w:rsidRPr="00767FA7">
                    <w:rPr>
                      <w:rFonts w:eastAsia="宋体"/>
                      <w:sz w:val="21"/>
                      <w:szCs w:val="21"/>
                    </w:rPr>
                    <w:t>碳酸氢钠</w:t>
                  </w:r>
                </w:p>
              </w:tc>
              <w:tc>
                <w:tcPr>
                  <w:tcW w:w="709" w:type="dxa"/>
                  <w:shd w:val="clear" w:color="auto" w:fill="auto"/>
                  <w:vAlign w:val="center"/>
                  <w:hideMark/>
                </w:tcPr>
                <w:p w14:paraId="0524D9FC"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71CB52C3"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20330837"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60CEE5BE" w14:textId="77777777" w:rsidR="004326C7" w:rsidRPr="00767FA7" w:rsidRDefault="004326C7" w:rsidP="004326C7">
                  <w:pPr>
                    <w:jc w:val="center"/>
                    <w:rPr>
                      <w:rFonts w:eastAsia="宋体"/>
                      <w:sz w:val="21"/>
                      <w:szCs w:val="21"/>
                    </w:rPr>
                  </w:pPr>
                  <w:r w:rsidRPr="00767FA7">
                    <w:rPr>
                      <w:rFonts w:eastAsia="宋体"/>
                      <w:sz w:val="21"/>
                      <w:szCs w:val="21"/>
                    </w:rPr>
                    <w:t>二乙酰胺</w:t>
                  </w:r>
                </w:p>
              </w:tc>
              <w:tc>
                <w:tcPr>
                  <w:tcW w:w="709" w:type="dxa"/>
                  <w:shd w:val="clear" w:color="auto" w:fill="auto"/>
                  <w:vAlign w:val="center"/>
                  <w:hideMark/>
                </w:tcPr>
                <w:p w14:paraId="7C5099F7"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396" w:type="dxa"/>
                  <w:vMerge/>
                  <w:shd w:val="clear" w:color="auto" w:fill="auto"/>
                  <w:vAlign w:val="center"/>
                  <w:hideMark/>
                </w:tcPr>
                <w:p w14:paraId="3B2F80CE"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286D4437"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02DEC29B" w14:textId="77777777" w:rsidR="004326C7" w:rsidRPr="00767FA7" w:rsidRDefault="004326C7" w:rsidP="004326C7">
                  <w:pPr>
                    <w:jc w:val="center"/>
                    <w:rPr>
                      <w:rFonts w:eastAsia="宋体"/>
                      <w:sz w:val="21"/>
                      <w:szCs w:val="21"/>
                    </w:rPr>
                  </w:pPr>
                  <w:r w:rsidRPr="00767FA7">
                    <w:rPr>
                      <w:rFonts w:eastAsia="宋体"/>
                      <w:sz w:val="21"/>
                      <w:szCs w:val="21"/>
                    </w:rPr>
                    <w:t>二乙酰胺</w:t>
                  </w:r>
                </w:p>
              </w:tc>
              <w:tc>
                <w:tcPr>
                  <w:tcW w:w="1021" w:type="dxa"/>
                  <w:shd w:val="clear" w:color="auto" w:fill="auto"/>
                  <w:vAlign w:val="center"/>
                  <w:hideMark/>
                </w:tcPr>
                <w:p w14:paraId="36DC78DE"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425" w:type="dxa"/>
                  <w:vMerge/>
                  <w:shd w:val="clear" w:color="auto" w:fill="auto"/>
                  <w:vAlign w:val="center"/>
                  <w:hideMark/>
                </w:tcPr>
                <w:p w14:paraId="4315BE35"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342ED4C4" w14:textId="77777777" w:rsidR="004326C7" w:rsidRPr="00767FA7" w:rsidRDefault="004326C7" w:rsidP="004326C7">
                  <w:pPr>
                    <w:jc w:val="center"/>
                    <w:rPr>
                      <w:rFonts w:eastAsia="宋体"/>
                      <w:sz w:val="21"/>
                      <w:szCs w:val="21"/>
                    </w:rPr>
                  </w:pPr>
                </w:p>
              </w:tc>
            </w:tr>
            <w:tr w:rsidR="008F3556" w:rsidRPr="00767FA7" w14:paraId="1E9D0E7C" w14:textId="77777777" w:rsidTr="004326C7">
              <w:trPr>
                <w:trHeight w:val="810"/>
                <w:jc w:val="center"/>
              </w:trPr>
              <w:tc>
                <w:tcPr>
                  <w:tcW w:w="426" w:type="dxa"/>
                  <w:vMerge/>
                  <w:shd w:val="clear" w:color="auto" w:fill="auto"/>
                  <w:vAlign w:val="center"/>
                  <w:hideMark/>
                </w:tcPr>
                <w:p w14:paraId="7357B55B"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06D56B02" w14:textId="77777777" w:rsidR="004326C7" w:rsidRPr="00767FA7" w:rsidRDefault="004326C7" w:rsidP="004326C7">
                  <w:pPr>
                    <w:jc w:val="center"/>
                    <w:rPr>
                      <w:rFonts w:eastAsia="宋体"/>
                      <w:sz w:val="21"/>
                      <w:szCs w:val="21"/>
                    </w:rPr>
                  </w:pPr>
                  <w:r w:rsidRPr="00767FA7">
                    <w:rPr>
                      <w:rFonts w:eastAsia="宋体"/>
                      <w:sz w:val="21"/>
                      <w:szCs w:val="21"/>
                    </w:rPr>
                    <w:t>EDTA-2Na</w:t>
                  </w:r>
                </w:p>
              </w:tc>
              <w:tc>
                <w:tcPr>
                  <w:tcW w:w="709" w:type="dxa"/>
                  <w:shd w:val="clear" w:color="auto" w:fill="auto"/>
                  <w:vAlign w:val="center"/>
                  <w:hideMark/>
                </w:tcPr>
                <w:p w14:paraId="4476E473"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425" w:type="dxa"/>
                  <w:vMerge/>
                  <w:shd w:val="clear" w:color="auto" w:fill="auto"/>
                  <w:vAlign w:val="center"/>
                  <w:hideMark/>
                </w:tcPr>
                <w:p w14:paraId="2026D683"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0D00250D"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599A25CF"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09A957FC"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40A11399"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7E799F22"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1ADAD14B"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579BDA20"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110BDA17"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0EBA5D61" w14:textId="77777777" w:rsidR="004326C7" w:rsidRPr="00767FA7" w:rsidRDefault="004326C7" w:rsidP="004326C7">
                  <w:pPr>
                    <w:jc w:val="center"/>
                    <w:rPr>
                      <w:rFonts w:eastAsia="宋体"/>
                      <w:sz w:val="21"/>
                      <w:szCs w:val="21"/>
                    </w:rPr>
                  </w:pPr>
                </w:p>
              </w:tc>
            </w:tr>
            <w:tr w:rsidR="008F3556" w:rsidRPr="00767FA7" w14:paraId="16595125" w14:textId="77777777" w:rsidTr="004326C7">
              <w:trPr>
                <w:trHeight w:val="540"/>
                <w:jc w:val="center"/>
              </w:trPr>
              <w:tc>
                <w:tcPr>
                  <w:tcW w:w="426" w:type="dxa"/>
                  <w:vMerge/>
                  <w:shd w:val="clear" w:color="auto" w:fill="auto"/>
                  <w:vAlign w:val="center"/>
                  <w:hideMark/>
                </w:tcPr>
                <w:p w14:paraId="0A416006"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090D89C5" w14:textId="77777777" w:rsidR="004326C7" w:rsidRPr="00767FA7" w:rsidRDefault="004326C7" w:rsidP="004326C7">
                  <w:pPr>
                    <w:jc w:val="center"/>
                    <w:rPr>
                      <w:rFonts w:eastAsia="宋体"/>
                      <w:sz w:val="21"/>
                      <w:szCs w:val="21"/>
                    </w:rPr>
                  </w:pPr>
                  <w:r w:rsidRPr="00767FA7">
                    <w:rPr>
                      <w:rFonts w:eastAsia="宋体"/>
                      <w:sz w:val="21"/>
                      <w:szCs w:val="21"/>
                    </w:rPr>
                    <w:t>二乙酰胺</w:t>
                  </w:r>
                </w:p>
              </w:tc>
              <w:tc>
                <w:tcPr>
                  <w:tcW w:w="709" w:type="dxa"/>
                  <w:shd w:val="clear" w:color="auto" w:fill="auto"/>
                  <w:vAlign w:val="center"/>
                  <w:hideMark/>
                </w:tcPr>
                <w:p w14:paraId="676AF7E5"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425" w:type="dxa"/>
                  <w:vMerge/>
                  <w:shd w:val="clear" w:color="auto" w:fill="auto"/>
                  <w:vAlign w:val="center"/>
                  <w:hideMark/>
                </w:tcPr>
                <w:p w14:paraId="0DB50847"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750B3779"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4A5C1930"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4A3F2692"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73B78A99"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634D0E6F"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1E2FA619"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2503C488"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1C9758C5"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75353C5A" w14:textId="77777777" w:rsidR="004326C7" w:rsidRPr="00767FA7" w:rsidRDefault="004326C7" w:rsidP="004326C7">
                  <w:pPr>
                    <w:jc w:val="center"/>
                    <w:rPr>
                      <w:rFonts w:eastAsia="宋体"/>
                      <w:sz w:val="21"/>
                      <w:szCs w:val="21"/>
                    </w:rPr>
                  </w:pPr>
                </w:p>
              </w:tc>
            </w:tr>
            <w:tr w:rsidR="008F3556" w:rsidRPr="00767FA7" w14:paraId="7AD1212C" w14:textId="77777777" w:rsidTr="004326C7">
              <w:trPr>
                <w:trHeight w:val="270"/>
                <w:jc w:val="center"/>
              </w:trPr>
              <w:tc>
                <w:tcPr>
                  <w:tcW w:w="426" w:type="dxa"/>
                  <w:vMerge/>
                  <w:shd w:val="clear" w:color="auto" w:fill="auto"/>
                  <w:vAlign w:val="center"/>
                  <w:hideMark/>
                </w:tcPr>
                <w:p w14:paraId="7B8AA313"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109EF74E" w14:textId="77777777" w:rsidR="004326C7" w:rsidRPr="00767FA7" w:rsidRDefault="004326C7" w:rsidP="004326C7">
                  <w:pPr>
                    <w:jc w:val="center"/>
                    <w:rPr>
                      <w:rFonts w:eastAsia="宋体"/>
                      <w:sz w:val="21"/>
                      <w:szCs w:val="21"/>
                    </w:rPr>
                  </w:pPr>
                  <w:r w:rsidRPr="00767FA7">
                    <w:rPr>
                      <w:rFonts w:eastAsia="宋体"/>
                      <w:sz w:val="21"/>
                      <w:szCs w:val="21"/>
                    </w:rPr>
                    <w:t>碳酸钠</w:t>
                  </w:r>
                </w:p>
              </w:tc>
              <w:tc>
                <w:tcPr>
                  <w:tcW w:w="709" w:type="dxa"/>
                  <w:shd w:val="clear" w:color="auto" w:fill="auto"/>
                  <w:vAlign w:val="center"/>
                  <w:hideMark/>
                </w:tcPr>
                <w:p w14:paraId="3D82384A" w14:textId="77777777" w:rsidR="004326C7" w:rsidRPr="00767FA7" w:rsidRDefault="004326C7" w:rsidP="004326C7">
                  <w:pPr>
                    <w:jc w:val="center"/>
                    <w:rPr>
                      <w:rFonts w:eastAsia="宋体"/>
                      <w:sz w:val="21"/>
                      <w:szCs w:val="21"/>
                    </w:rPr>
                  </w:pPr>
                  <w:r w:rsidRPr="00767FA7">
                    <w:rPr>
                      <w:rFonts w:eastAsia="宋体"/>
                      <w:sz w:val="21"/>
                      <w:szCs w:val="21"/>
                    </w:rPr>
                    <w:t>0.0099</w:t>
                  </w:r>
                </w:p>
              </w:tc>
              <w:tc>
                <w:tcPr>
                  <w:tcW w:w="425" w:type="dxa"/>
                  <w:vMerge/>
                  <w:shd w:val="clear" w:color="auto" w:fill="auto"/>
                  <w:vAlign w:val="center"/>
                  <w:hideMark/>
                </w:tcPr>
                <w:p w14:paraId="47B63743"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3472F103"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3894DA9B"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41932FF8"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46A417C2"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20303F13"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75F08E52"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2890D880"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57CE71F4"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25F6741C" w14:textId="77777777" w:rsidR="004326C7" w:rsidRPr="00767FA7" w:rsidRDefault="004326C7" w:rsidP="004326C7">
                  <w:pPr>
                    <w:jc w:val="center"/>
                    <w:rPr>
                      <w:rFonts w:eastAsia="宋体"/>
                      <w:sz w:val="21"/>
                      <w:szCs w:val="21"/>
                    </w:rPr>
                  </w:pPr>
                </w:p>
              </w:tc>
            </w:tr>
            <w:tr w:rsidR="008F3556" w:rsidRPr="00767FA7" w14:paraId="7264E939" w14:textId="77777777" w:rsidTr="004326C7">
              <w:trPr>
                <w:trHeight w:val="540"/>
                <w:jc w:val="center"/>
              </w:trPr>
              <w:tc>
                <w:tcPr>
                  <w:tcW w:w="426" w:type="dxa"/>
                  <w:vMerge/>
                  <w:shd w:val="clear" w:color="auto" w:fill="auto"/>
                  <w:vAlign w:val="center"/>
                  <w:hideMark/>
                </w:tcPr>
                <w:p w14:paraId="43F28E5E"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4B4C8FE1" w14:textId="77777777" w:rsidR="004326C7" w:rsidRPr="00767FA7" w:rsidRDefault="004326C7" w:rsidP="004326C7">
                  <w:pPr>
                    <w:jc w:val="center"/>
                    <w:rPr>
                      <w:rFonts w:eastAsia="宋体"/>
                      <w:sz w:val="21"/>
                      <w:szCs w:val="21"/>
                    </w:rPr>
                  </w:pPr>
                  <w:r w:rsidRPr="00767FA7">
                    <w:rPr>
                      <w:rFonts w:eastAsia="宋体"/>
                      <w:sz w:val="21"/>
                      <w:szCs w:val="21"/>
                    </w:rPr>
                    <w:t>聚苯乙烯磺酸</w:t>
                  </w:r>
                </w:p>
              </w:tc>
              <w:tc>
                <w:tcPr>
                  <w:tcW w:w="709" w:type="dxa"/>
                  <w:shd w:val="clear" w:color="auto" w:fill="auto"/>
                  <w:vAlign w:val="center"/>
                  <w:hideMark/>
                </w:tcPr>
                <w:p w14:paraId="53387B83" w14:textId="77777777" w:rsidR="004326C7" w:rsidRPr="00767FA7" w:rsidRDefault="004326C7" w:rsidP="004326C7">
                  <w:pPr>
                    <w:jc w:val="center"/>
                    <w:rPr>
                      <w:rFonts w:eastAsia="宋体"/>
                      <w:sz w:val="21"/>
                      <w:szCs w:val="21"/>
                    </w:rPr>
                  </w:pPr>
                  <w:r w:rsidRPr="00767FA7">
                    <w:rPr>
                      <w:rFonts w:eastAsia="宋体"/>
                      <w:sz w:val="21"/>
                      <w:szCs w:val="21"/>
                    </w:rPr>
                    <w:t>0.0015</w:t>
                  </w:r>
                </w:p>
              </w:tc>
              <w:tc>
                <w:tcPr>
                  <w:tcW w:w="425" w:type="dxa"/>
                  <w:vMerge w:val="restart"/>
                  <w:shd w:val="clear" w:color="auto" w:fill="auto"/>
                  <w:vAlign w:val="center"/>
                  <w:hideMark/>
                </w:tcPr>
                <w:p w14:paraId="38E72316"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567" w:type="dxa"/>
                  <w:vMerge w:val="restart"/>
                  <w:shd w:val="clear" w:color="auto" w:fill="auto"/>
                  <w:vAlign w:val="center"/>
                  <w:hideMark/>
                </w:tcPr>
                <w:p w14:paraId="1639DC4F" w14:textId="77777777" w:rsidR="004326C7" w:rsidRPr="00767FA7" w:rsidRDefault="004326C7" w:rsidP="004326C7">
                  <w:pPr>
                    <w:jc w:val="center"/>
                    <w:rPr>
                      <w:rFonts w:eastAsia="宋体"/>
                      <w:sz w:val="21"/>
                      <w:szCs w:val="21"/>
                    </w:rPr>
                  </w:pPr>
                  <w:r w:rsidRPr="00767FA7">
                    <w:rPr>
                      <w:rFonts w:eastAsia="宋体"/>
                      <w:sz w:val="21"/>
                      <w:szCs w:val="21"/>
                    </w:rPr>
                    <w:t>0.043575</w:t>
                  </w:r>
                </w:p>
              </w:tc>
              <w:tc>
                <w:tcPr>
                  <w:tcW w:w="1021" w:type="dxa"/>
                  <w:shd w:val="clear" w:color="auto" w:fill="auto"/>
                  <w:vAlign w:val="center"/>
                  <w:hideMark/>
                </w:tcPr>
                <w:p w14:paraId="44C589F5"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694A4BE0"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624DC257"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5C256802"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2213FDDA"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73FE67F6"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01E74B6C"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214515E0" w14:textId="77777777" w:rsidR="004326C7" w:rsidRPr="00767FA7" w:rsidRDefault="004326C7" w:rsidP="004326C7">
                  <w:pPr>
                    <w:jc w:val="center"/>
                    <w:rPr>
                      <w:rFonts w:eastAsia="宋体"/>
                      <w:sz w:val="21"/>
                      <w:szCs w:val="21"/>
                    </w:rPr>
                  </w:pPr>
                </w:p>
              </w:tc>
            </w:tr>
            <w:tr w:rsidR="008F3556" w:rsidRPr="00767FA7" w14:paraId="17729003" w14:textId="77777777" w:rsidTr="004326C7">
              <w:trPr>
                <w:trHeight w:val="1080"/>
                <w:jc w:val="center"/>
              </w:trPr>
              <w:tc>
                <w:tcPr>
                  <w:tcW w:w="426" w:type="dxa"/>
                  <w:vMerge/>
                  <w:shd w:val="clear" w:color="auto" w:fill="auto"/>
                  <w:vAlign w:val="center"/>
                  <w:hideMark/>
                </w:tcPr>
                <w:p w14:paraId="24541F0D"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4A380C90" w14:textId="77777777" w:rsidR="004326C7" w:rsidRPr="00767FA7" w:rsidRDefault="004326C7" w:rsidP="004326C7">
                  <w:pPr>
                    <w:jc w:val="center"/>
                    <w:rPr>
                      <w:rFonts w:eastAsia="宋体"/>
                      <w:sz w:val="21"/>
                      <w:szCs w:val="21"/>
                    </w:rPr>
                  </w:pPr>
                  <w:r w:rsidRPr="00767FA7">
                    <w:rPr>
                      <w:rFonts w:eastAsia="宋体"/>
                      <w:sz w:val="21"/>
                      <w:szCs w:val="21"/>
                    </w:rPr>
                    <w:t>二乙二醇单丁醚</w:t>
                  </w:r>
                </w:p>
              </w:tc>
              <w:tc>
                <w:tcPr>
                  <w:tcW w:w="709" w:type="dxa"/>
                  <w:shd w:val="clear" w:color="auto" w:fill="auto"/>
                  <w:vAlign w:val="center"/>
                  <w:hideMark/>
                </w:tcPr>
                <w:p w14:paraId="6346DE28"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30C58950" w14:textId="77777777" w:rsidR="004326C7" w:rsidRPr="00767FA7" w:rsidRDefault="004326C7" w:rsidP="004326C7">
                  <w:pPr>
                    <w:jc w:val="center"/>
                    <w:rPr>
                      <w:rFonts w:eastAsia="宋体"/>
                      <w:sz w:val="21"/>
                      <w:szCs w:val="21"/>
                    </w:rPr>
                  </w:pPr>
                </w:p>
              </w:tc>
              <w:tc>
                <w:tcPr>
                  <w:tcW w:w="567" w:type="dxa"/>
                  <w:vMerge/>
                  <w:shd w:val="clear" w:color="auto" w:fill="auto"/>
                  <w:vAlign w:val="center"/>
                </w:tcPr>
                <w:p w14:paraId="2531814E"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773A4C7F"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1295A910"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12838748"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5AE99F09"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4F86F9DB"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082C1B62"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1F232365"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2211944A" w14:textId="77777777" w:rsidR="004326C7" w:rsidRPr="00767FA7" w:rsidRDefault="004326C7" w:rsidP="004326C7">
                  <w:pPr>
                    <w:jc w:val="center"/>
                    <w:rPr>
                      <w:rFonts w:eastAsia="宋体"/>
                      <w:sz w:val="21"/>
                      <w:szCs w:val="21"/>
                    </w:rPr>
                  </w:pPr>
                </w:p>
              </w:tc>
            </w:tr>
            <w:tr w:rsidR="008F3556" w:rsidRPr="00767FA7" w14:paraId="12079B83" w14:textId="77777777" w:rsidTr="004326C7">
              <w:trPr>
                <w:trHeight w:val="540"/>
                <w:jc w:val="center"/>
              </w:trPr>
              <w:tc>
                <w:tcPr>
                  <w:tcW w:w="426" w:type="dxa"/>
                  <w:vMerge/>
                  <w:shd w:val="clear" w:color="auto" w:fill="auto"/>
                  <w:vAlign w:val="center"/>
                  <w:hideMark/>
                </w:tcPr>
                <w:p w14:paraId="210B6E40"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4E9158B4" w14:textId="77777777" w:rsidR="004326C7" w:rsidRPr="00767FA7" w:rsidRDefault="004326C7" w:rsidP="004326C7">
                  <w:pPr>
                    <w:jc w:val="center"/>
                    <w:rPr>
                      <w:rFonts w:eastAsia="宋体"/>
                      <w:sz w:val="21"/>
                      <w:szCs w:val="21"/>
                    </w:rPr>
                  </w:pPr>
                  <w:r w:rsidRPr="00767FA7">
                    <w:rPr>
                      <w:rFonts w:eastAsia="宋体"/>
                      <w:sz w:val="21"/>
                      <w:szCs w:val="21"/>
                    </w:rPr>
                    <w:t>二乙烯三胺</w:t>
                  </w:r>
                </w:p>
              </w:tc>
              <w:tc>
                <w:tcPr>
                  <w:tcW w:w="709" w:type="dxa"/>
                  <w:shd w:val="clear" w:color="auto" w:fill="auto"/>
                  <w:vAlign w:val="center"/>
                  <w:hideMark/>
                </w:tcPr>
                <w:p w14:paraId="3904C7DC" w14:textId="77777777" w:rsidR="004326C7" w:rsidRPr="00767FA7" w:rsidRDefault="004326C7" w:rsidP="004326C7">
                  <w:pPr>
                    <w:jc w:val="center"/>
                    <w:rPr>
                      <w:rFonts w:eastAsia="宋体"/>
                      <w:sz w:val="21"/>
                      <w:szCs w:val="21"/>
                    </w:rPr>
                  </w:pPr>
                  <w:r w:rsidRPr="00767FA7">
                    <w:rPr>
                      <w:rFonts w:eastAsia="宋体"/>
                      <w:sz w:val="21"/>
                      <w:szCs w:val="21"/>
                    </w:rPr>
                    <w:t>0.01485</w:t>
                  </w:r>
                </w:p>
              </w:tc>
              <w:tc>
                <w:tcPr>
                  <w:tcW w:w="425" w:type="dxa"/>
                  <w:vMerge/>
                  <w:shd w:val="clear" w:color="auto" w:fill="auto"/>
                  <w:vAlign w:val="center"/>
                  <w:hideMark/>
                </w:tcPr>
                <w:p w14:paraId="07740DEE" w14:textId="77777777" w:rsidR="004326C7" w:rsidRPr="00767FA7" w:rsidRDefault="004326C7" w:rsidP="004326C7">
                  <w:pPr>
                    <w:jc w:val="center"/>
                    <w:rPr>
                      <w:rFonts w:eastAsia="宋体"/>
                      <w:sz w:val="21"/>
                      <w:szCs w:val="21"/>
                    </w:rPr>
                  </w:pPr>
                </w:p>
              </w:tc>
              <w:tc>
                <w:tcPr>
                  <w:tcW w:w="567" w:type="dxa"/>
                  <w:vMerge/>
                  <w:shd w:val="clear" w:color="auto" w:fill="auto"/>
                  <w:vAlign w:val="center"/>
                </w:tcPr>
                <w:p w14:paraId="0A47101F"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634232A0"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7D9D1B42"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0F2BABD7"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196C0A22"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60CD8893"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47FD6185"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5E92F74B"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4725D921" w14:textId="77777777" w:rsidR="004326C7" w:rsidRPr="00767FA7" w:rsidRDefault="004326C7" w:rsidP="004326C7">
                  <w:pPr>
                    <w:jc w:val="center"/>
                    <w:rPr>
                      <w:rFonts w:eastAsia="宋体"/>
                      <w:sz w:val="21"/>
                      <w:szCs w:val="21"/>
                    </w:rPr>
                  </w:pPr>
                </w:p>
              </w:tc>
            </w:tr>
            <w:tr w:rsidR="008F3556" w:rsidRPr="00767FA7" w14:paraId="2C138D0F" w14:textId="77777777" w:rsidTr="004326C7">
              <w:trPr>
                <w:trHeight w:val="270"/>
                <w:jc w:val="center"/>
              </w:trPr>
              <w:tc>
                <w:tcPr>
                  <w:tcW w:w="426" w:type="dxa"/>
                  <w:vMerge/>
                  <w:shd w:val="clear" w:color="auto" w:fill="auto"/>
                  <w:vAlign w:val="center"/>
                  <w:hideMark/>
                </w:tcPr>
                <w:p w14:paraId="48E59FDF"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2C32F917" w14:textId="77777777" w:rsidR="004326C7" w:rsidRPr="00767FA7" w:rsidRDefault="004326C7" w:rsidP="004326C7">
                  <w:pPr>
                    <w:jc w:val="center"/>
                    <w:rPr>
                      <w:rFonts w:eastAsia="宋体"/>
                      <w:sz w:val="21"/>
                      <w:szCs w:val="21"/>
                    </w:rPr>
                  </w:pPr>
                  <w:r w:rsidRPr="00767FA7">
                    <w:rPr>
                      <w:rFonts w:eastAsia="宋体"/>
                      <w:sz w:val="21"/>
                      <w:szCs w:val="21"/>
                    </w:rPr>
                    <w:t>OP-10</w:t>
                  </w:r>
                </w:p>
              </w:tc>
              <w:tc>
                <w:tcPr>
                  <w:tcW w:w="709" w:type="dxa"/>
                  <w:shd w:val="clear" w:color="auto" w:fill="auto"/>
                  <w:vAlign w:val="center"/>
                  <w:hideMark/>
                </w:tcPr>
                <w:p w14:paraId="3A8AC158"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425" w:type="dxa"/>
                  <w:vMerge/>
                  <w:shd w:val="clear" w:color="auto" w:fill="auto"/>
                  <w:vAlign w:val="center"/>
                  <w:hideMark/>
                </w:tcPr>
                <w:p w14:paraId="78282C93" w14:textId="77777777" w:rsidR="004326C7" w:rsidRPr="00767FA7" w:rsidRDefault="004326C7" w:rsidP="004326C7">
                  <w:pPr>
                    <w:jc w:val="center"/>
                    <w:rPr>
                      <w:rFonts w:eastAsia="宋体"/>
                      <w:sz w:val="21"/>
                      <w:szCs w:val="21"/>
                    </w:rPr>
                  </w:pPr>
                </w:p>
              </w:tc>
              <w:tc>
                <w:tcPr>
                  <w:tcW w:w="567" w:type="dxa"/>
                  <w:vMerge/>
                  <w:shd w:val="clear" w:color="auto" w:fill="auto"/>
                  <w:vAlign w:val="center"/>
                </w:tcPr>
                <w:p w14:paraId="3842FAEA"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7CA0B20E"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3BDBB521"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76C07825"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50CE1661"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0D3D79A8"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0A70E386"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27D535B7"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397A8380" w14:textId="77777777" w:rsidR="004326C7" w:rsidRPr="00767FA7" w:rsidRDefault="004326C7" w:rsidP="004326C7">
                  <w:pPr>
                    <w:jc w:val="center"/>
                    <w:rPr>
                      <w:rFonts w:eastAsia="宋体"/>
                      <w:sz w:val="21"/>
                      <w:szCs w:val="21"/>
                    </w:rPr>
                  </w:pPr>
                </w:p>
              </w:tc>
            </w:tr>
            <w:tr w:rsidR="008F3556" w:rsidRPr="00767FA7" w14:paraId="03386F36" w14:textId="77777777" w:rsidTr="004326C7">
              <w:trPr>
                <w:trHeight w:val="1350"/>
                <w:jc w:val="center"/>
              </w:trPr>
              <w:tc>
                <w:tcPr>
                  <w:tcW w:w="426" w:type="dxa"/>
                  <w:vMerge w:val="restart"/>
                  <w:shd w:val="clear" w:color="auto" w:fill="auto"/>
                  <w:vAlign w:val="center"/>
                  <w:hideMark/>
                </w:tcPr>
                <w:p w14:paraId="05173DD6" w14:textId="77777777" w:rsidR="004326C7" w:rsidRPr="00767FA7" w:rsidRDefault="004326C7" w:rsidP="004326C7">
                  <w:pPr>
                    <w:jc w:val="center"/>
                    <w:rPr>
                      <w:rFonts w:eastAsia="宋体"/>
                      <w:sz w:val="21"/>
                      <w:szCs w:val="21"/>
                    </w:rPr>
                  </w:pPr>
                  <w:r w:rsidRPr="00767FA7">
                    <w:rPr>
                      <w:rFonts w:eastAsia="宋体"/>
                      <w:sz w:val="21"/>
                      <w:szCs w:val="21"/>
                    </w:rPr>
                    <w:lastRenderedPageBreak/>
                    <w:t>高纵横比通孔和填孔镀铜液</w:t>
                  </w:r>
                </w:p>
              </w:tc>
              <w:tc>
                <w:tcPr>
                  <w:tcW w:w="850" w:type="dxa"/>
                  <w:shd w:val="clear" w:color="auto" w:fill="auto"/>
                  <w:vAlign w:val="center"/>
                  <w:hideMark/>
                </w:tcPr>
                <w:p w14:paraId="67ABF5DC" w14:textId="77777777" w:rsidR="004326C7" w:rsidRPr="00767FA7" w:rsidRDefault="004326C7" w:rsidP="004326C7">
                  <w:pPr>
                    <w:jc w:val="center"/>
                    <w:rPr>
                      <w:rFonts w:eastAsia="宋体"/>
                      <w:sz w:val="21"/>
                      <w:szCs w:val="21"/>
                    </w:rPr>
                  </w:pPr>
                  <w:r w:rsidRPr="00767FA7">
                    <w:rPr>
                      <w:rFonts w:eastAsia="宋体"/>
                      <w:sz w:val="21"/>
                      <w:szCs w:val="21"/>
                    </w:rPr>
                    <w:t>硫酸铜</w:t>
                  </w:r>
                </w:p>
              </w:tc>
              <w:tc>
                <w:tcPr>
                  <w:tcW w:w="709" w:type="dxa"/>
                  <w:shd w:val="clear" w:color="auto" w:fill="auto"/>
                  <w:vAlign w:val="center"/>
                  <w:hideMark/>
                </w:tcPr>
                <w:p w14:paraId="4B03DED3" w14:textId="77777777" w:rsidR="004326C7" w:rsidRPr="00767FA7" w:rsidRDefault="004326C7" w:rsidP="004326C7">
                  <w:pPr>
                    <w:jc w:val="center"/>
                    <w:rPr>
                      <w:rFonts w:eastAsia="宋体"/>
                      <w:sz w:val="21"/>
                      <w:szCs w:val="21"/>
                    </w:rPr>
                  </w:pPr>
                  <w:r w:rsidRPr="00767FA7">
                    <w:rPr>
                      <w:rFonts w:eastAsia="宋体"/>
                      <w:sz w:val="21"/>
                      <w:szCs w:val="21"/>
                    </w:rPr>
                    <w:t>0.00049</w:t>
                  </w:r>
                </w:p>
              </w:tc>
              <w:tc>
                <w:tcPr>
                  <w:tcW w:w="425" w:type="dxa"/>
                  <w:vMerge w:val="restart"/>
                  <w:shd w:val="clear" w:color="auto" w:fill="auto"/>
                  <w:vAlign w:val="center"/>
                  <w:hideMark/>
                </w:tcPr>
                <w:p w14:paraId="6E881FB0" w14:textId="77777777" w:rsidR="004326C7" w:rsidRPr="00767FA7" w:rsidRDefault="004326C7" w:rsidP="004326C7">
                  <w:pPr>
                    <w:jc w:val="center"/>
                    <w:rPr>
                      <w:rFonts w:eastAsia="宋体"/>
                      <w:sz w:val="21"/>
                      <w:szCs w:val="21"/>
                    </w:rPr>
                  </w:pPr>
                  <w:r w:rsidRPr="00767FA7">
                    <w:rPr>
                      <w:rFonts w:eastAsia="宋体"/>
                      <w:sz w:val="21"/>
                      <w:szCs w:val="21"/>
                    </w:rPr>
                    <w:t>颗粒物</w:t>
                  </w:r>
                </w:p>
              </w:tc>
              <w:tc>
                <w:tcPr>
                  <w:tcW w:w="567" w:type="dxa"/>
                  <w:vMerge w:val="restart"/>
                  <w:shd w:val="clear" w:color="auto" w:fill="auto"/>
                  <w:vAlign w:val="center"/>
                  <w:hideMark/>
                </w:tcPr>
                <w:p w14:paraId="7734975F" w14:textId="77777777" w:rsidR="004326C7" w:rsidRPr="00767FA7" w:rsidRDefault="004326C7" w:rsidP="004326C7">
                  <w:pPr>
                    <w:jc w:val="center"/>
                    <w:rPr>
                      <w:rFonts w:eastAsia="宋体"/>
                      <w:sz w:val="21"/>
                      <w:szCs w:val="21"/>
                    </w:rPr>
                  </w:pPr>
                  <w:r w:rsidRPr="00767FA7">
                    <w:rPr>
                      <w:rFonts w:eastAsia="宋体"/>
                      <w:sz w:val="21"/>
                      <w:szCs w:val="21"/>
                    </w:rPr>
                    <w:t>0.080135</w:t>
                  </w:r>
                </w:p>
              </w:tc>
              <w:tc>
                <w:tcPr>
                  <w:tcW w:w="1021" w:type="dxa"/>
                  <w:shd w:val="clear" w:color="auto" w:fill="auto"/>
                  <w:vAlign w:val="center"/>
                  <w:hideMark/>
                </w:tcPr>
                <w:p w14:paraId="37A02234" w14:textId="77777777" w:rsidR="004326C7" w:rsidRPr="00767FA7" w:rsidRDefault="004326C7" w:rsidP="004326C7">
                  <w:pPr>
                    <w:jc w:val="center"/>
                    <w:rPr>
                      <w:rFonts w:eastAsia="宋体"/>
                      <w:sz w:val="21"/>
                      <w:szCs w:val="21"/>
                    </w:rPr>
                  </w:pPr>
                  <w:r w:rsidRPr="00767FA7">
                    <w:rPr>
                      <w:rFonts w:eastAsia="宋体"/>
                      <w:sz w:val="21"/>
                      <w:szCs w:val="21"/>
                    </w:rPr>
                    <w:t>50HB-400</w:t>
                  </w:r>
                </w:p>
              </w:tc>
              <w:tc>
                <w:tcPr>
                  <w:tcW w:w="709" w:type="dxa"/>
                  <w:shd w:val="clear" w:color="auto" w:fill="auto"/>
                  <w:vAlign w:val="center"/>
                  <w:hideMark/>
                </w:tcPr>
                <w:p w14:paraId="154D0720" w14:textId="77777777" w:rsidR="004326C7" w:rsidRPr="00767FA7" w:rsidRDefault="004326C7" w:rsidP="004326C7">
                  <w:pPr>
                    <w:jc w:val="center"/>
                    <w:rPr>
                      <w:rFonts w:eastAsia="宋体"/>
                      <w:sz w:val="21"/>
                      <w:szCs w:val="21"/>
                    </w:rPr>
                  </w:pPr>
                  <w:r w:rsidRPr="00767FA7">
                    <w:rPr>
                      <w:rFonts w:eastAsia="宋体"/>
                      <w:sz w:val="21"/>
                      <w:szCs w:val="21"/>
                    </w:rPr>
                    <w:t>0.017325</w:t>
                  </w:r>
                </w:p>
              </w:tc>
              <w:tc>
                <w:tcPr>
                  <w:tcW w:w="396" w:type="dxa"/>
                  <w:vMerge w:val="restart"/>
                  <w:shd w:val="clear" w:color="auto" w:fill="auto"/>
                  <w:vAlign w:val="center"/>
                  <w:hideMark/>
                </w:tcPr>
                <w:p w14:paraId="47170F1F"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738" w:type="dxa"/>
                  <w:vMerge w:val="restart"/>
                  <w:shd w:val="clear" w:color="auto" w:fill="auto"/>
                  <w:vAlign w:val="center"/>
                  <w:hideMark/>
                </w:tcPr>
                <w:p w14:paraId="5AABF073" w14:textId="77777777" w:rsidR="004326C7" w:rsidRPr="00767FA7" w:rsidRDefault="004326C7" w:rsidP="004326C7">
                  <w:pPr>
                    <w:jc w:val="center"/>
                    <w:rPr>
                      <w:rFonts w:eastAsia="宋体"/>
                      <w:sz w:val="21"/>
                      <w:szCs w:val="21"/>
                    </w:rPr>
                  </w:pPr>
                  <w:r w:rsidRPr="00767FA7">
                    <w:rPr>
                      <w:rFonts w:eastAsia="宋体"/>
                      <w:sz w:val="21"/>
                      <w:szCs w:val="21"/>
                    </w:rPr>
                    <w:t>0.10595</w:t>
                  </w:r>
                </w:p>
              </w:tc>
              <w:tc>
                <w:tcPr>
                  <w:tcW w:w="963" w:type="dxa"/>
                  <w:shd w:val="clear" w:color="auto" w:fill="auto"/>
                  <w:vAlign w:val="center"/>
                  <w:hideMark/>
                </w:tcPr>
                <w:p w14:paraId="113463F7" w14:textId="77777777" w:rsidR="004326C7" w:rsidRPr="00767FA7" w:rsidRDefault="004326C7" w:rsidP="004326C7">
                  <w:pPr>
                    <w:jc w:val="center"/>
                    <w:rPr>
                      <w:rFonts w:eastAsia="宋体"/>
                      <w:sz w:val="21"/>
                      <w:szCs w:val="21"/>
                    </w:rPr>
                  </w:pPr>
                  <w:r w:rsidRPr="00767FA7">
                    <w:rPr>
                      <w:rFonts w:eastAsia="宋体"/>
                      <w:sz w:val="21"/>
                      <w:szCs w:val="21"/>
                    </w:rPr>
                    <w:t>50HB-400</w:t>
                  </w:r>
                </w:p>
              </w:tc>
              <w:tc>
                <w:tcPr>
                  <w:tcW w:w="1021" w:type="dxa"/>
                  <w:shd w:val="clear" w:color="auto" w:fill="auto"/>
                  <w:vAlign w:val="center"/>
                  <w:hideMark/>
                </w:tcPr>
                <w:p w14:paraId="21EBBBB2" w14:textId="77777777" w:rsidR="004326C7" w:rsidRPr="00767FA7" w:rsidRDefault="004326C7" w:rsidP="004326C7">
                  <w:pPr>
                    <w:jc w:val="center"/>
                    <w:rPr>
                      <w:rFonts w:eastAsia="宋体"/>
                      <w:sz w:val="21"/>
                      <w:szCs w:val="21"/>
                    </w:rPr>
                  </w:pPr>
                  <w:r w:rsidRPr="00767FA7">
                    <w:rPr>
                      <w:rFonts w:eastAsia="宋体"/>
                      <w:sz w:val="21"/>
                      <w:szCs w:val="21"/>
                    </w:rPr>
                    <w:t>0.017325</w:t>
                  </w:r>
                </w:p>
              </w:tc>
              <w:tc>
                <w:tcPr>
                  <w:tcW w:w="425" w:type="dxa"/>
                  <w:vMerge w:val="restart"/>
                  <w:shd w:val="clear" w:color="auto" w:fill="auto"/>
                  <w:vAlign w:val="center"/>
                  <w:hideMark/>
                </w:tcPr>
                <w:p w14:paraId="6B8C61A5"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620" w:type="dxa"/>
                  <w:vMerge w:val="restart"/>
                  <w:shd w:val="clear" w:color="auto" w:fill="auto"/>
                  <w:vAlign w:val="center"/>
                  <w:hideMark/>
                </w:tcPr>
                <w:p w14:paraId="038AE9CF" w14:textId="77777777" w:rsidR="004326C7" w:rsidRPr="00767FA7" w:rsidRDefault="004326C7" w:rsidP="004326C7">
                  <w:pPr>
                    <w:jc w:val="center"/>
                    <w:rPr>
                      <w:rFonts w:eastAsia="宋体"/>
                      <w:sz w:val="21"/>
                      <w:szCs w:val="21"/>
                    </w:rPr>
                  </w:pPr>
                  <w:r w:rsidRPr="00767FA7">
                    <w:rPr>
                      <w:rFonts w:eastAsia="宋体"/>
                      <w:sz w:val="21"/>
                      <w:szCs w:val="21"/>
                    </w:rPr>
                    <w:t>0.10595</w:t>
                  </w:r>
                </w:p>
              </w:tc>
            </w:tr>
            <w:tr w:rsidR="008F3556" w:rsidRPr="00767FA7" w14:paraId="74EBF5A7" w14:textId="77777777" w:rsidTr="004326C7">
              <w:trPr>
                <w:trHeight w:val="540"/>
                <w:jc w:val="center"/>
              </w:trPr>
              <w:tc>
                <w:tcPr>
                  <w:tcW w:w="426" w:type="dxa"/>
                  <w:vMerge/>
                  <w:shd w:val="clear" w:color="auto" w:fill="auto"/>
                  <w:vAlign w:val="center"/>
                  <w:hideMark/>
                </w:tcPr>
                <w:p w14:paraId="270F2942"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0BAE9D20" w14:textId="77777777" w:rsidR="004326C7" w:rsidRPr="00767FA7" w:rsidRDefault="004326C7" w:rsidP="004326C7">
                  <w:pPr>
                    <w:jc w:val="center"/>
                    <w:rPr>
                      <w:rFonts w:eastAsia="宋体"/>
                      <w:sz w:val="21"/>
                      <w:szCs w:val="21"/>
                    </w:rPr>
                  </w:pPr>
                  <w:r w:rsidRPr="00767FA7">
                    <w:rPr>
                      <w:rFonts w:eastAsia="宋体"/>
                      <w:sz w:val="21"/>
                      <w:szCs w:val="21"/>
                    </w:rPr>
                    <w:t>PEG10000</w:t>
                  </w:r>
                </w:p>
              </w:tc>
              <w:tc>
                <w:tcPr>
                  <w:tcW w:w="709" w:type="dxa"/>
                  <w:shd w:val="clear" w:color="auto" w:fill="auto"/>
                  <w:vAlign w:val="center"/>
                  <w:hideMark/>
                </w:tcPr>
                <w:p w14:paraId="44CE9E6E" w14:textId="77777777" w:rsidR="004326C7" w:rsidRPr="00767FA7" w:rsidRDefault="004326C7" w:rsidP="004326C7">
                  <w:pPr>
                    <w:jc w:val="center"/>
                    <w:rPr>
                      <w:rFonts w:eastAsia="宋体"/>
                      <w:sz w:val="21"/>
                      <w:szCs w:val="21"/>
                    </w:rPr>
                  </w:pPr>
                  <w:r w:rsidRPr="00767FA7">
                    <w:rPr>
                      <w:rFonts w:eastAsia="宋体"/>
                      <w:sz w:val="21"/>
                      <w:szCs w:val="21"/>
                    </w:rPr>
                    <w:t>0.0495</w:t>
                  </w:r>
                </w:p>
              </w:tc>
              <w:tc>
                <w:tcPr>
                  <w:tcW w:w="425" w:type="dxa"/>
                  <w:vMerge/>
                  <w:shd w:val="clear" w:color="auto" w:fill="auto"/>
                  <w:vAlign w:val="center"/>
                  <w:hideMark/>
                </w:tcPr>
                <w:p w14:paraId="45A0B894"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41D5DEB5"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44CD9088" w14:textId="77777777" w:rsidR="004326C7" w:rsidRPr="00767FA7" w:rsidRDefault="004326C7" w:rsidP="004326C7">
                  <w:pPr>
                    <w:jc w:val="center"/>
                    <w:rPr>
                      <w:rFonts w:eastAsia="宋体"/>
                      <w:sz w:val="21"/>
                      <w:szCs w:val="21"/>
                    </w:rPr>
                  </w:pPr>
                  <w:r w:rsidRPr="00767FA7">
                    <w:rPr>
                      <w:rFonts w:eastAsia="宋体"/>
                      <w:sz w:val="21"/>
                      <w:szCs w:val="21"/>
                    </w:rPr>
                    <w:t>壬基酚聚氧乙烯醚</w:t>
                  </w:r>
                </w:p>
              </w:tc>
              <w:tc>
                <w:tcPr>
                  <w:tcW w:w="709" w:type="dxa"/>
                  <w:shd w:val="clear" w:color="auto" w:fill="auto"/>
                  <w:vAlign w:val="center"/>
                  <w:hideMark/>
                </w:tcPr>
                <w:p w14:paraId="1D2E95E3"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396" w:type="dxa"/>
                  <w:vMerge/>
                  <w:shd w:val="clear" w:color="auto" w:fill="auto"/>
                  <w:vAlign w:val="center"/>
                  <w:hideMark/>
                </w:tcPr>
                <w:p w14:paraId="1F38EF32"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663D20D0"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5220A89F" w14:textId="77777777" w:rsidR="004326C7" w:rsidRPr="00767FA7" w:rsidRDefault="004326C7" w:rsidP="004326C7">
                  <w:pPr>
                    <w:jc w:val="center"/>
                    <w:rPr>
                      <w:rFonts w:eastAsia="宋体"/>
                      <w:sz w:val="21"/>
                      <w:szCs w:val="21"/>
                    </w:rPr>
                  </w:pPr>
                  <w:r w:rsidRPr="00767FA7">
                    <w:rPr>
                      <w:rFonts w:eastAsia="宋体"/>
                      <w:sz w:val="21"/>
                      <w:szCs w:val="21"/>
                    </w:rPr>
                    <w:t>壬基酚聚氧乙烯醚</w:t>
                  </w:r>
                </w:p>
              </w:tc>
              <w:tc>
                <w:tcPr>
                  <w:tcW w:w="1021" w:type="dxa"/>
                  <w:shd w:val="clear" w:color="auto" w:fill="auto"/>
                  <w:vAlign w:val="center"/>
                  <w:hideMark/>
                </w:tcPr>
                <w:p w14:paraId="49F1CC87"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5C403F0B"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27BF6755" w14:textId="77777777" w:rsidR="004326C7" w:rsidRPr="00767FA7" w:rsidRDefault="004326C7" w:rsidP="004326C7">
                  <w:pPr>
                    <w:jc w:val="center"/>
                    <w:rPr>
                      <w:rFonts w:eastAsia="宋体"/>
                      <w:sz w:val="21"/>
                      <w:szCs w:val="21"/>
                    </w:rPr>
                  </w:pPr>
                </w:p>
              </w:tc>
            </w:tr>
            <w:tr w:rsidR="008F3556" w:rsidRPr="00767FA7" w14:paraId="5150C246" w14:textId="77777777" w:rsidTr="004326C7">
              <w:trPr>
                <w:trHeight w:val="810"/>
                <w:jc w:val="center"/>
              </w:trPr>
              <w:tc>
                <w:tcPr>
                  <w:tcW w:w="426" w:type="dxa"/>
                  <w:vMerge/>
                  <w:shd w:val="clear" w:color="auto" w:fill="auto"/>
                  <w:vAlign w:val="center"/>
                  <w:hideMark/>
                </w:tcPr>
                <w:p w14:paraId="1B3BF657"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66662605" w14:textId="77777777" w:rsidR="004326C7" w:rsidRPr="00767FA7" w:rsidRDefault="004326C7" w:rsidP="004326C7">
                  <w:pPr>
                    <w:jc w:val="center"/>
                    <w:rPr>
                      <w:rFonts w:eastAsia="宋体"/>
                      <w:sz w:val="21"/>
                      <w:szCs w:val="21"/>
                    </w:rPr>
                  </w:pPr>
                  <w:r w:rsidRPr="00767FA7">
                    <w:rPr>
                      <w:rFonts w:eastAsia="宋体"/>
                      <w:sz w:val="21"/>
                      <w:szCs w:val="21"/>
                    </w:rPr>
                    <w:t>聚二硫二丙烷磺酸钠</w:t>
                  </w:r>
                </w:p>
              </w:tc>
              <w:tc>
                <w:tcPr>
                  <w:tcW w:w="709" w:type="dxa"/>
                  <w:shd w:val="clear" w:color="auto" w:fill="auto"/>
                  <w:vAlign w:val="center"/>
                  <w:hideMark/>
                </w:tcPr>
                <w:p w14:paraId="77CD736B" w14:textId="77777777" w:rsidR="004326C7" w:rsidRPr="00767FA7" w:rsidRDefault="004326C7" w:rsidP="004326C7">
                  <w:pPr>
                    <w:jc w:val="center"/>
                    <w:rPr>
                      <w:rFonts w:eastAsia="宋体"/>
                      <w:sz w:val="21"/>
                      <w:szCs w:val="21"/>
                    </w:rPr>
                  </w:pPr>
                  <w:r w:rsidRPr="00767FA7">
                    <w:rPr>
                      <w:rFonts w:eastAsia="宋体"/>
                      <w:sz w:val="21"/>
                      <w:szCs w:val="21"/>
                    </w:rPr>
                    <w:t>0.002425</w:t>
                  </w:r>
                </w:p>
              </w:tc>
              <w:tc>
                <w:tcPr>
                  <w:tcW w:w="425" w:type="dxa"/>
                  <w:vMerge/>
                  <w:shd w:val="clear" w:color="auto" w:fill="auto"/>
                  <w:vAlign w:val="center"/>
                  <w:hideMark/>
                </w:tcPr>
                <w:p w14:paraId="1FD1B567"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4B28E8B0"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7B739195" w14:textId="77777777" w:rsidR="004326C7" w:rsidRPr="00767FA7" w:rsidRDefault="004326C7" w:rsidP="004326C7">
                  <w:pPr>
                    <w:jc w:val="center"/>
                    <w:rPr>
                      <w:rFonts w:eastAsia="宋体"/>
                      <w:sz w:val="21"/>
                      <w:szCs w:val="21"/>
                    </w:rPr>
                  </w:pPr>
                  <w:r w:rsidRPr="00767FA7">
                    <w:rPr>
                      <w:rFonts w:eastAsia="宋体"/>
                      <w:sz w:val="21"/>
                      <w:szCs w:val="21"/>
                    </w:rPr>
                    <w:t>单异壬苯基聚乙二醇</w:t>
                  </w:r>
                </w:p>
              </w:tc>
              <w:tc>
                <w:tcPr>
                  <w:tcW w:w="709" w:type="dxa"/>
                  <w:shd w:val="clear" w:color="auto" w:fill="auto"/>
                  <w:vAlign w:val="center"/>
                  <w:hideMark/>
                </w:tcPr>
                <w:p w14:paraId="1BA505AE"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396" w:type="dxa"/>
                  <w:vMerge/>
                  <w:shd w:val="clear" w:color="auto" w:fill="auto"/>
                  <w:vAlign w:val="center"/>
                  <w:hideMark/>
                </w:tcPr>
                <w:p w14:paraId="24D7A420"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7FC03723"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0C103FEA" w14:textId="77777777" w:rsidR="004326C7" w:rsidRPr="00767FA7" w:rsidRDefault="004326C7" w:rsidP="004326C7">
                  <w:pPr>
                    <w:jc w:val="center"/>
                    <w:rPr>
                      <w:rFonts w:eastAsia="宋体"/>
                      <w:sz w:val="21"/>
                      <w:szCs w:val="21"/>
                    </w:rPr>
                  </w:pPr>
                  <w:r w:rsidRPr="00767FA7">
                    <w:rPr>
                      <w:rFonts w:eastAsia="宋体"/>
                      <w:sz w:val="21"/>
                      <w:szCs w:val="21"/>
                    </w:rPr>
                    <w:t>单异壬苯基聚乙二醇</w:t>
                  </w:r>
                </w:p>
              </w:tc>
              <w:tc>
                <w:tcPr>
                  <w:tcW w:w="1021" w:type="dxa"/>
                  <w:shd w:val="clear" w:color="auto" w:fill="auto"/>
                  <w:vAlign w:val="center"/>
                  <w:hideMark/>
                </w:tcPr>
                <w:p w14:paraId="6670B3C5"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0CAD7C83"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768E6F4D" w14:textId="77777777" w:rsidR="004326C7" w:rsidRPr="00767FA7" w:rsidRDefault="004326C7" w:rsidP="004326C7">
                  <w:pPr>
                    <w:jc w:val="center"/>
                    <w:rPr>
                      <w:rFonts w:eastAsia="宋体"/>
                      <w:sz w:val="21"/>
                      <w:szCs w:val="21"/>
                    </w:rPr>
                  </w:pPr>
                </w:p>
              </w:tc>
            </w:tr>
            <w:tr w:rsidR="008F3556" w:rsidRPr="00767FA7" w14:paraId="7E43E3BF" w14:textId="77777777" w:rsidTr="004326C7">
              <w:trPr>
                <w:trHeight w:val="270"/>
                <w:jc w:val="center"/>
              </w:trPr>
              <w:tc>
                <w:tcPr>
                  <w:tcW w:w="426" w:type="dxa"/>
                  <w:vMerge/>
                  <w:shd w:val="clear" w:color="auto" w:fill="auto"/>
                  <w:vAlign w:val="center"/>
                  <w:hideMark/>
                </w:tcPr>
                <w:p w14:paraId="2239E773"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2270EF76" w14:textId="77777777" w:rsidR="004326C7" w:rsidRPr="00767FA7" w:rsidRDefault="004326C7" w:rsidP="004326C7">
                  <w:pPr>
                    <w:jc w:val="center"/>
                    <w:rPr>
                      <w:rFonts w:eastAsia="宋体"/>
                      <w:sz w:val="21"/>
                      <w:szCs w:val="21"/>
                    </w:rPr>
                  </w:pPr>
                  <w:r w:rsidRPr="00767FA7">
                    <w:rPr>
                      <w:rFonts w:eastAsia="宋体"/>
                      <w:sz w:val="21"/>
                      <w:szCs w:val="21"/>
                    </w:rPr>
                    <w:t>对苯二酚</w:t>
                  </w:r>
                </w:p>
              </w:tc>
              <w:tc>
                <w:tcPr>
                  <w:tcW w:w="709" w:type="dxa"/>
                  <w:shd w:val="clear" w:color="auto" w:fill="auto"/>
                  <w:vAlign w:val="center"/>
                  <w:hideMark/>
                </w:tcPr>
                <w:p w14:paraId="619F3CAF" w14:textId="77777777" w:rsidR="004326C7" w:rsidRPr="00767FA7" w:rsidRDefault="004326C7" w:rsidP="004326C7">
                  <w:pPr>
                    <w:jc w:val="center"/>
                    <w:rPr>
                      <w:rFonts w:eastAsia="宋体"/>
                      <w:sz w:val="21"/>
                      <w:szCs w:val="21"/>
                    </w:rPr>
                  </w:pPr>
                  <w:r w:rsidRPr="00767FA7">
                    <w:rPr>
                      <w:rFonts w:eastAsia="宋体"/>
                      <w:sz w:val="21"/>
                      <w:szCs w:val="21"/>
                    </w:rPr>
                    <w:t>0.000495</w:t>
                  </w:r>
                </w:p>
              </w:tc>
              <w:tc>
                <w:tcPr>
                  <w:tcW w:w="425" w:type="dxa"/>
                  <w:vMerge/>
                  <w:shd w:val="clear" w:color="auto" w:fill="auto"/>
                  <w:vAlign w:val="center"/>
                  <w:hideMark/>
                </w:tcPr>
                <w:p w14:paraId="34E7F5F8"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41D3F041"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7AB4BA30" w14:textId="77777777" w:rsidR="004326C7" w:rsidRPr="00767FA7" w:rsidRDefault="004326C7" w:rsidP="004326C7">
                  <w:pPr>
                    <w:jc w:val="center"/>
                    <w:rPr>
                      <w:rFonts w:eastAsia="宋体"/>
                      <w:sz w:val="21"/>
                      <w:szCs w:val="21"/>
                    </w:rPr>
                  </w:pPr>
                  <w:r w:rsidRPr="00767FA7">
                    <w:rPr>
                      <w:rFonts w:eastAsia="宋体"/>
                      <w:sz w:val="21"/>
                      <w:szCs w:val="21"/>
                    </w:rPr>
                    <w:t>甲酸</w:t>
                  </w:r>
                </w:p>
              </w:tc>
              <w:tc>
                <w:tcPr>
                  <w:tcW w:w="709" w:type="dxa"/>
                  <w:shd w:val="clear" w:color="auto" w:fill="auto"/>
                  <w:vAlign w:val="center"/>
                  <w:hideMark/>
                </w:tcPr>
                <w:p w14:paraId="0257B5B5"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396" w:type="dxa"/>
                  <w:vMerge/>
                  <w:shd w:val="clear" w:color="auto" w:fill="auto"/>
                  <w:vAlign w:val="center"/>
                  <w:hideMark/>
                </w:tcPr>
                <w:p w14:paraId="79E29460"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04632CDA"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6BBC690E" w14:textId="77777777" w:rsidR="004326C7" w:rsidRPr="00767FA7" w:rsidRDefault="004326C7" w:rsidP="004326C7">
                  <w:pPr>
                    <w:jc w:val="center"/>
                    <w:rPr>
                      <w:rFonts w:eastAsia="宋体"/>
                      <w:sz w:val="21"/>
                      <w:szCs w:val="21"/>
                    </w:rPr>
                  </w:pPr>
                  <w:r w:rsidRPr="00767FA7">
                    <w:rPr>
                      <w:rFonts w:eastAsia="宋体"/>
                      <w:sz w:val="21"/>
                      <w:szCs w:val="21"/>
                    </w:rPr>
                    <w:t>甲酸</w:t>
                  </w:r>
                </w:p>
              </w:tc>
              <w:tc>
                <w:tcPr>
                  <w:tcW w:w="1021" w:type="dxa"/>
                  <w:shd w:val="clear" w:color="auto" w:fill="auto"/>
                  <w:vAlign w:val="center"/>
                  <w:hideMark/>
                </w:tcPr>
                <w:p w14:paraId="36173154"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32CC2514"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5CB747A1" w14:textId="77777777" w:rsidR="004326C7" w:rsidRPr="00767FA7" w:rsidRDefault="004326C7" w:rsidP="004326C7">
                  <w:pPr>
                    <w:jc w:val="center"/>
                    <w:rPr>
                      <w:rFonts w:eastAsia="宋体"/>
                      <w:sz w:val="21"/>
                      <w:szCs w:val="21"/>
                    </w:rPr>
                  </w:pPr>
                </w:p>
              </w:tc>
            </w:tr>
            <w:tr w:rsidR="008F3556" w:rsidRPr="00767FA7" w14:paraId="2EC090D9" w14:textId="77777777" w:rsidTr="004326C7">
              <w:trPr>
                <w:trHeight w:val="810"/>
                <w:jc w:val="center"/>
              </w:trPr>
              <w:tc>
                <w:tcPr>
                  <w:tcW w:w="426" w:type="dxa"/>
                  <w:vMerge/>
                  <w:shd w:val="clear" w:color="auto" w:fill="auto"/>
                  <w:vAlign w:val="center"/>
                  <w:hideMark/>
                </w:tcPr>
                <w:p w14:paraId="0D8504AF"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43116F70" w14:textId="77777777" w:rsidR="004326C7" w:rsidRPr="00767FA7" w:rsidRDefault="004326C7" w:rsidP="004326C7">
                  <w:pPr>
                    <w:jc w:val="center"/>
                    <w:rPr>
                      <w:rFonts w:eastAsia="宋体"/>
                      <w:sz w:val="21"/>
                      <w:szCs w:val="21"/>
                    </w:rPr>
                  </w:pPr>
                  <w:r w:rsidRPr="00767FA7">
                    <w:rPr>
                      <w:rFonts w:eastAsia="宋体"/>
                      <w:sz w:val="21"/>
                      <w:szCs w:val="21"/>
                    </w:rPr>
                    <w:t>柠檬酸</w:t>
                  </w:r>
                </w:p>
              </w:tc>
              <w:tc>
                <w:tcPr>
                  <w:tcW w:w="709" w:type="dxa"/>
                  <w:shd w:val="clear" w:color="auto" w:fill="auto"/>
                  <w:vAlign w:val="center"/>
                  <w:hideMark/>
                </w:tcPr>
                <w:p w14:paraId="0EECE891"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31A2C417"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4C496FC9"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38524C29" w14:textId="77777777" w:rsidR="004326C7" w:rsidRPr="00767FA7" w:rsidRDefault="004326C7" w:rsidP="004326C7">
                  <w:pPr>
                    <w:jc w:val="center"/>
                    <w:rPr>
                      <w:rFonts w:eastAsia="宋体"/>
                      <w:sz w:val="21"/>
                      <w:szCs w:val="21"/>
                    </w:rPr>
                  </w:pPr>
                  <w:r w:rsidRPr="00767FA7">
                    <w:rPr>
                      <w:rFonts w:eastAsia="宋体"/>
                      <w:sz w:val="21"/>
                      <w:szCs w:val="21"/>
                    </w:rPr>
                    <w:t>NP-10</w:t>
                  </w:r>
                </w:p>
              </w:tc>
              <w:tc>
                <w:tcPr>
                  <w:tcW w:w="709" w:type="dxa"/>
                  <w:shd w:val="clear" w:color="auto" w:fill="auto"/>
                  <w:vAlign w:val="center"/>
                  <w:hideMark/>
                </w:tcPr>
                <w:p w14:paraId="48408814"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396" w:type="dxa"/>
                  <w:vMerge/>
                  <w:shd w:val="clear" w:color="auto" w:fill="auto"/>
                  <w:vAlign w:val="center"/>
                  <w:hideMark/>
                </w:tcPr>
                <w:p w14:paraId="6EB1302B"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1E91D7B6"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5C0D1EC8" w14:textId="77777777" w:rsidR="004326C7" w:rsidRPr="00767FA7" w:rsidRDefault="004326C7" w:rsidP="004326C7">
                  <w:pPr>
                    <w:jc w:val="center"/>
                    <w:rPr>
                      <w:rFonts w:eastAsia="宋体"/>
                      <w:sz w:val="21"/>
                      <w:szCs w:val="21"/>
                    </w:rPr>
                  </w:pPr>
                  <w:r w:rsidRPr="00767FA7">
                    <w:rPr>
                      <w:rFonts w:eastAsia="宋体"/>
                      <w:sz w:val="21"/>
                      <w:szCs w:val="21"/>
                    </w:rPr>
                    <w:t>NP-10</w:t>
                  </w:r>
                </w:p>
              </w:tc>
              <w:tc>
                <w:tcPr>
                  <w:tcW w:w="1021" w:type="dxa"/>
                  <w:shd w:val="clear" w:color="auto" w:fill="auto"/>
                  <w:vAlign w:val="center"/>
                  <w:hideMark/>
                </w:tcPr>
                <w:p w14:paraId="7E62CB4C"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425" w:type="dxa"/>
                  <w:vMerge/>
                  <w:shd w:val="clear" w:color="auto" w:fill="auto"/>
                  <w:vAlign w:val="center"/>
                  <w:hideMark/>
                </w:tcPr>
                <w:p w14:paraId="2F1E3159"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3457FE39" w14:textId="77777777" w:rsidR="004326C7" w:rsidRPr="00767FA7" w:rsidRDefault="004326C7" w:rsidP="004326C7">
                  <w:pPr>
                    <w:jc w:val="center"/>
                    <w:rPr>
                      <w:rFonts w:eastAsia="宋体"/>
                      <w:sz w:val="21"/>
                      <w:szCs w:val="21"/>
                    </w:rPr>
                  </w:pPr>
                </w:p>
              </w:tc>
            </w:tr>
            <w:tr w:rsidR="008F3556" w:rsidRPr="00767FA7" w14:paraId="72C4E23D" w14:textId="77777777" w:rsidTr="004326C7">
              <w:trPr>
                <w:trHeight w:val="540"/>
                <w:jc w:val="center"/>
              </w:trPr>
              <w:tc>
                <w:tcPr>
                  <w:tcW w:w="426" w:type="dxa"/>
                  <w:vMerge/>
                  <w:shd w:val="clear" w:color="auto" w:fill="auto"/>
                  <w:vAlign w:val="center"/>
                  <w:hideMark/>
                </w:tcPr>
                <w:p w14:paraId="2C819AE4"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031FF04D" w14:textId="77777777" w:rsidR="004326C7" w:rsidRPr="00767FA7" w:rsidRDefault="004326C7" w:rsidP="004326C7">
                  <w:pPr>
                    <w:jc w:val="center"/>
                    <w:rPr>
                      <w:rFonts w:eastAsia="宋体"/>
                      <w:sz w:val="21"/>
                      <w:szCs w:val="21"/>
                    </w:rPr>
                  </w:pPr>
                  <w:r w:rsidRPr="00767FA7">
                    <w:rPr>
                      <w:rFonts w:eastAsia="宋体"/>
                      <w:sz w:val="21"/>
                      <w:szCs w:val="21"/>
                    </w:rPr>
                    <w:t>氯化钠</w:t>
                  </w:r>
                </w:p>
              </w:tc>
              <w:tc>
                <w:tcPr>
                  <w:tcW w:w="709" w:type="dxa"/>
                  <w:shd w:val="clear" w:color="auto" w:fill="auto"/>
                  <w:vAlign w:val="center"/>
                  <w:hideMark/>
                </w:tcPr>
                <w:p w14:paraId="7B527AC8"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425" w:type="dxa"/>
                  <w:vMerge/>
                  <w:shd w:val="clear" w:color="auto" w:fill="auto"/>
                  <w:vAlign w:val="center"/>
                  <w:hideMark/>
                </w:tcPr>
                <w:p w14:paraId="263D4F6F" w14:textId="77777777" w:rsidR="004326C7" w:rsidRPr="00767FA7" w:rsidRDefault="004326C7" w:rsidP="004326C7">
                  <w:pPr>
                    <w:jc w:val="center"/>
                    <w:rPr>
                      <w:rFonts w:eastAsia="宋体"/>
                      <w:sz w:val="21"/>
                      <w:szCs w:val="21"/>
                    </w:rPr>
                  </w:pPr>
                </w:p>
              </w:tc>
              <w:tc>
                <w:tcPr>
                  <w:tcW w:w="567" w:type="dxa"/>
                  <w:vMerge/>
                  <w:shd w:val="clear" w:color="auto" w:fill="auto"/>
                  <w:vAlign w:val="center"/>
                  <w:hideMark/>
                </w:tcPr>
                <w:p w14:paraId="191D1AC9"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0C99531C" w14:textId="77777777" w:rsidR="004326C7" w:rsidRPr="00767FA7" w:rsidRDefault="004326C7" w:rsidP="004326C7">
                  <w:pPr>
                    <w:jc w:val="center"/>
                    <w:rPr>
                      <w:rFonts w:eastAsia="宋体"/>
                      <w:sz w:val="21"/>
                      <w:szCs w:val="21"/>
                    </w:rPr>
                  </w:pPr>
                  <w:r w:rsidRPr="00767FA7">
                    <w:rPr>
                      <w:rFonts w:eastAsia="宋体"/>
                      <w:sz w:val="21"/>
                      <w:szCs w:val="21"/>
                    </w:rPr>
                    <w:t>PAS-5-A</w:t>
                  </w:r>
                </w:p>
              </w:tc>
              <w:tc>
                <w:tcPr>
                  <w:tcW w:w="709" w:type="dxa"/>
                  <w:shd w:val="clear" w:color="auto" w:fill="auto"/>
                  <w:vAlign w:val="center"/>
                  <w:hideMark/>
                </w:tcPr>
                <w:p w14:paraId="71161496" w14:textId="77777777" w:rsidR="004326C7" w:rsidRPr="00767FA7" w:rsidRDefault="004326C7" w:rsidP="004326C7">
                  <w:pPr>
                    <w:jc w:val="center"/>
                    <w:rPr>
                      <w:rFonts w:eastAsia="宋体"/>
                      <w:sz w:val="21"/>
                      <w:szCs w:val="21"/>
                    </w:rPr>
                  </w:pPr>
                  <w:r w:rsidRPr="00767FA7">
                    <w:rPr>
                      <w:rFonts w:eastAsia="宋体"/>
                      <w:sz w:val="21"/>
                      <w:szCs w:val="21"/>
                    </w:rPr>
                    <w:t>0.002</w:t>
                  </w:r>
                </w:p>
              </w:tc>
              <w:tc>
                <w:tcPr>
                  <w:tcW w:w="396" w:type="dxa"/>
                  <w:vMerge/>
                  <w:shd w:val="clear" w:color="auto" w:fill="auto"/>
                  <w:vAlign w:val="center"/>
                  <w:hideMark/>
                </w:tcPr>
                <w:p w14:paraId="7720C044"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3E7CE19F"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57E86069" w14:textId="77777777" w:rsidR="004326C7" w:rsidRPr="00767FA7" w:rsidRDefault="004326C7" w:rsidP="004326C7">
                  <w:pPr>
                    <w:jc w:val="center"/>
                    <w:rPr>
                      <w:rFonts w:eastAsia="宋体"/>
                      <w:sz w:val="21"/>
                      <w:szCs w:val="21"/>
                    </w:rPr>
                  </w:pPr>
                  <w:r w:rsidRPr="00767FA7">
                    <w:rPr>
                      <w:rFonts w:eastAsia="宋体"/>
                      <w:sz w:val="21"/>
                      <w:szCs w:val="21"/>
                    </w:rPr>
                    <w:t>PAS-5-A</w:t>
                  </w:r>
                </w:p>
              </w:tc>
              <w:tc>
                <w:tcPr>
                  <w:tcW w:w="1021" w:type="dxa"/>
                  <w:shd w:val="clear" w:color="auto" w:fill="auto"/>
                  <w:vAlign w:val="center"/>
                  <w:hideMark/>
                </w:tcPr>
                <w:p w14:paraId="08C77936" w14:textId="77777777" w:rsidR="004326C7" w:rsidRPr="00767FA7" w:rsidRDefault="004326C7" w:rsidP="004326C7">
                  <w:pPr>
                    <w:jc w:val="center"/>
                    <w:rPr>
                      <w:rFonts w:eastAsia="宋体"/>
                      <w:sz w:val="21"/>
                      <w:szCs w:val="21"/>
                    </w:rPr>
                  </w:pPr>
                  <w:r w:rsidRPr="00767FA7">
                    <w:rPr>
                      <w:rFonts w:eastAsia="宋体"/>
                      <w:sz w:val="21"/>
                      <w:szCs w:val="21"/>
                    </w:rPr>
                    <w:t>0.002</w:t>
                  </w:r>
                </w:p>
              </w:tc>
              <w:tc>
                <w:tcPr>
                  <w:tcW w:w="425" w:type="dxa"/>
                  <w:vMerge/>
                  <w:shd w:val="clear" w:color="auto" w:fill="auto"/>
                  <w:vAlign w:val="center"/>
                  <w:hideMark/>
                </w:tcPr>
                <w:p w14:paraId="6781B0A8"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75630507" w14:textId="77777777" w:rsidR="004326C7" w:rsidRPr="00767FA7" w:rsidRDefault="004326C7" w:rsidP="004326C7">
                  <w:pPr>
                    <w:jc w:val="center"/>
                    <w:rPr>
                      <w:rFonts w:eastAsia="宋体"/>
                      <w:sz w:val="21"/>
                      <w:szCs w:val="21"/>
                    </w:rPr>
                  </w:pPr>
                </w:p>
              </w:tc>
            </w:tr>
            <w:tr w:rsidR="008F3556" w:rsidRPr="00767FA7" w14:paraId="5BF9506D" w14:textId="77777777" w:rsidTr="004326C7">
              <w:trPr>
                <w:trHeight w:val="810"/>
                <w:jc w:val="center"/>
              </w:trPr>
              <w:tc>
                <w:tcPr>
                  <w:tcW w:w="426" w:type="dxa"/>
                  <w:vMerge/>
                  <w:shd w:val="clear" w:color="auto" w:fill="auto"/>
                  <w:vAlign w:val="center"/>
                  <w:hideMark/>
                </w:tcPr>
                <w:p w14:paraId="06283261"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4F215C39" w14:textId="77777777" w:rsidR="004326C7" w:rsidRPr="00767FA7" w:rsidRDefault="004326C7" w:rsidP="004326C7">
                  <w:pPr>
                    <w:jc w:val="center"/>
                    <w:rPr>
                      <w:rFonts w:eastAsia="宋体"/>
                      <w:sz w:val="21"/>
                      <w:szCs w:val="21"/>
                    </w:rPr>
                  </w:pPr>
                  <w:r w:rsidRPr="00767FA7">
                    <w:rPr>
                      <w:rFonts w:eastAsia="宋体"/>
                      <w:sz w:val="21"/>
                      <w:szCs w:val="21"/>
                    </w:rPr>
                    <w:t>50HB-400</w:t>
                  </w:r>
                </w:p>
              </w:tc>
              <w:tc>
                <w:tcPr>
                  <w:tcW w:w="709" w:type="dxa"/>
                  <w:shd w:val="clear" w:color="auto" w:fill="auto"/>
                  <w:vAlign w:val="center"/>
                  <w:hideMark/>
                </w:tcPr>
                <w:p w14:paraId="4DDBDE42" w14:textId="77777777" w:rsidR="004326C7" w:rsidRPr="00767FA7" w:rsidRDefault="004326C7" w:rsidP="004326C7">
                  <w:pPr>
                    <w:jc w:val="center"/>
                    <w:rPr>
                      <w:rFonts w:eastAsia="宋体"/>
                      <w:sz w:val="21"/>
                      <w:szCs w:val="21"/>
                    </w:rPr>
                  </w:pPr>
                  <w:r w:rsidRPr="00767FA7">
                    <w:rPr>
                      <w:rFonts w:eastAsia="宋体"/>
                      <w:sz w:val="21"/>
                      <w:szCs w:val="21"/>
                    </w:rPr>
                    <w:t>0.017325</w:t>
                  </w:r>
                </w:p>
              </w:tc>
              <w:tc>
                <w:tcPr>
                  <w:tcW w:w="425" w:type="dxa"/>
                  <w:vMerge w:val="restart"/>
                  <w:shd w:val="clear" w:color="auto" w:fill="auto"/>
                  <w:vAlign w:val="center"/>
                  <w:hideMark/>
                </w:tcPr>
                <w:p w14:paraId="06EA64DE" w14:textId="77777777" w:rsidR="004326C7" w:rsidRPr="00767FA7" w:rsidRDefault="004326C7" w:rsidP="004326C7">
                  <w:pPr>
                    <w:jc w:val="center"/>
                    <w:rPr>
                      <w:rFonts w:eastAsia="宋体"/>
                      <w:sz w:val="21"/>
                      <w:szCs w:val="21"/>
                    </w:rPr>
                  </w:pPr>
                  <w:r w:rsidRPr="00767FA7">
                    <w:rPr>
                      <w:rFonts w:eastAsia="宋体"/>
                      <w:sz w:val="21"/>
                      <w:szCs w:val="21"/>
                    </w:rPr>
                    <w:t>非甲烷总烃</w:t>
                  </w:r>
                </w:p>
              </w:tc>
              <w:tc>
                <w:tcPr>
                  <w:tcW w:w="567" w:type="dxa"/>
                  <w:vMerge w:val="restart"/>
                  <w:shd w:val="clear" w:color="auto" w:fill="auto"/>
                  <w:vAlign w:val="center"/>
                  <w:hideMark/>
                </w:tcPr>
                <w:p w14:paraId="692C58C9" w14:textId="77777777" w:rsidR="004326C7" w:rsidRPr="00767FA7" w:rsidRDefault="004326C7" w:rsidP="004326C7">
                  <w:pPr>
                    <w:jc w:val="center"/>
                    <w:rPr>
                      <w:rFonts w:eastAsia="宋体"/>
                      <w:sz w:val="21"/>
                      <w:szCs w:val="21"/>
                    </w:rPr>
                  </w:pPr>
                  <w:r w:rsidRPr="00767FA7">
                    <w:rPr>
                      <w:rFonts w:eastAsia="宋体"/>
                      <w:sz w:val="21"/>
                      <w:szCs w:val="21"/>
                    </w:rPr>
                    <w:t>0.05445</w:t>
                  </w:r>
                </w:p>
              </w:tc>
              <w:tc>
                <w:tcPr>
                  <w:tcW w:w="1021" w:type="dxa"/>
                  <w:shd w:val="clear" w:color="auto" w:fill="auto"/>
                  <w:vAlign w:val="center"/>
                  <w:hideMark/>
                </w:tcPr>
                <w:p w14:paraId="65570370" w14:textId="77777777" w:rsidR="004326C7" w:rsidRPr="00767FA7" w:rsidRDefault="004326C7" w:rsidP="004326C7">
                  <w:pPr>
                    <w:jc w:val="center"/>
                    <w:rPr>
                      <w:rFonts w:eastAsia="宋体"/>
                      <w:sz w:val="21"/>
                      <w:szCs w:val="21"/>
                    </w:rPr>
                  </w:pPr>
                  <w:r w:rsidRPr="00767FA7">
                    <w:rPr>
                      <w:rFonts w:eastAsia="宋体"/>
                      <w:sz w:val="21"/>
                      <w:szCs w:val="21"/>
                    </w:rPr>
                    <w:t>乙二醇</w:t>
                  </w:r>
                </w:p>
              </w:tc>
              <w:tc>
                <w:tcPr>
                  <w:tcW w:w="709" w:type="dxa"/>
                  <w:shd w:val="clear" w:color="auto" w:fill="auto"/>
                  <w:vAlign w:val="center"/>
                  <w:hideMark/>
                </w:tcPr>
                <w:p w14:paraId="562BD985" w14:textId="77777777" w:rsidR="004326C7" w:rsidRPr="00767FA7" w:rsidRDefault="004326C7" w:rsidP="004326C7">
                  <w:pPr>
                    <w:jc w:val="center"/>
                    <w:rPr>
                      <w:rFonts w:eastAsia="宋体"/>
                      <w:sz w:val="21"/>
                      <w:szCs w:val="21"/>
                    </w:rPr>
                  </w:pPr>
                  <w:r w:rsidRPr="00767FA7">
                    <w:rPr>
                      <w:rFonts w:eastAsia="宋体"/>
                      <w:sz w:val="21"/>
                      <w:szCs w:val="21"/>
                    </w:rPr>
                    <w:t>0.0495</w:t>
                  </w:r>
                </w:p>
              </w:tc>
              <w:tc>
                <w:tcPr>
                  <w:tcW w:w="396" w:type="dxa"/>
                  <w:vMerge/>
                  <w:shd w:val="clear" w:color="auto" w:fill="auto"/>
                  <w:vAlign w:val="center"/>
                  <w:hideMark/>
                </w:tcPr>
                <w:p w14:paraId="6B44AA7E" w14:textId="77777777" w:rsidR="004326C7" w:rsidRPr="00767FA7" w:rsidRDefault="004326C7" w:rsidP="004326C7">
                  <w:pPr>
                    <w:jc w:val="center"/>
                    <w:rPr>
                      <w:rFonts w:eastAsia="宋体"/>
                      <w:sz w:val="21"/>
                      <w:szCs w:val="21"/>
                    </w:rPr>
                  </w:pPr>
                </w:p>
              </w:tc>
              <w:tc>
                <w:tcPr>
                  <w:tcW w:w="738" w:type="dxa"/>
                  <w:vMerge/>
                  <w:shd w:val="clear" w:color="auto" w:fill="auto"/>
                  <w:vAlign w:val="center"/>
                  <w:hideMark/>
                </w:tcPr>
                <w:p w14:paraId="444D822F" w14:textId="77777777" w:rsidR="004326C7" w:rsidRPr="00767FA7" w:rsidRDefault="004326C7" w:rsidP="004326C7">
                  <w:pPr>
                    <w:jc w:val="center"/>
                    <w:rPr>
                      <w:rFonts w:eastAsia="宋体"/>
                      <w:sz w:val="21"/>
                      <w:szCs w:val="21"/>
                    </w:rPr>
                  </w:pPr>
                </w:p>
              </w:tc>
              <w:tc>
                <w:tcPr>
                  <w:tcW w:w="963" w:type="dxa"/>
                  <w:shd w:val="clear" w:color="auto" w:fill="auto"/>
                  <w:vAlign w:val="center"/>
                  <w:hideMark/>
                </w:tcPr>
                <w:p w14:paraId="6C8819D1" w14:textId="77777777" w:rsidR="004326C7" w:rsidRPr="00767FA7" w:rsidRDefault="004326C7" w:rsidP="004326C7">
                  <w:pPr>
                    <w:jc w:val="center"/>
                    <w:rPr>
                      <w:rFonts w:eastAsia="宋体"/>
                      <w:sz w:val="21"/>
                      <w:szCs w:val="21"/>
                    </w:rPr>
                  </w:pPr>
                  <w:r w:rsidRPr="00767FA7">
                    <w:rPr>
                      <w:rFonts w:eastAsia="宋体"/>
                      <w:sz w:val="21"/>
                      <w:szCs w:val="21"/>
                    </w:rPr>
                    <w:t>乙二醇</w:t>
                  </w:r>
                </w:p>
              </w:tc>
              <w:tc>
                <w:tcPr>
                  <w:tcW w:w="1021" w:type="dxa"/>
                  <w:shd w:val="clear" w:color="auto" w:fill="auto"/>
                  <w:vAlign w:val="center"/>
                  <w:hideMark/>
                </w:tcPr>
                <w:p w14:paraId="3C535179" w14:textId="77777777" w:rsidR="004326C7" w:rsidRPr="00767FA7" w:rsidRDefault="004326C7" w:rsidP="004326C7">
                  <w:pPr>
                    <w:jc w:val="center"/>
                    <w:rPr>
                      <w:rFonts w:eastAsia="宋体"/>
                      <w:sz w:val="21"/>
                      <w:szCs w:val="21"/>
                    </w:rPr>
                  </w:pPr>
                  <w:r w:rsidRPr="00767FA7">
                    <w:rPr>
                      <w:rFonts w:eastAsia="宋体"/>
                      <w:sz w:val="21"/>
                      <w:szCs w:val="21"/>
                    </w:rPr>
                    <w:t>0.0495</w:t>
                  </w:r>
                </w:p>
              </w:tc>
              <w:tc>
                <w:tcPr>
                  <w:tcW w:w="425" w:type="dxa"/>
                  <w:vMerge/>
                  <w:shd w:val="clear" w:color="auto" w:fill="auto"/>
                  <w:vAlign w:val="center"/>
                  <w:hideMark/>
                </w:tcPr>
                <w:p w14:paraId="6369742F" w14:textId="77777777" w:rsidR="004326C7" w:rsidRPr="00767FA7" w:rsidRDefault="004326C7" w:rsidP="004326C7">
                  <w:pPr>
                    <w:jc w:val="center"/>
                    <w:rPr>
                      <w:rFonts w:eastAsia="宋体"/>
                      <w:sz w:val="21"/>
                      <w:szCs w:val="21"/>
                    </w:rPr>
                  </w:pPr>
                </w:p>
              </w:tc>
              <w:tc>
                <w:tcPr>
                  <w:tcW w:w="620" w:type="dxa"/>
                  <w:vMerge/>
                  <w:shd w:val="clear" w:color="auto" w:fill="auto"/>
                  <w:vAlign w:val="center"/>
                  <w:hideMark/>
                </w:tcPr>
                <w:p w14:paraId="5F9B181F" w14:textId="77777777" w:rsidR="004326C7" w:rsidRPr="00767FA7" w:rsidRDefault="004326C7" w:rsidP="004326C7">
                  <w:pPr>
                    <w:jc w:val="center"/>
                    <w:rPr>
                      <w:rFonts w:eastAsia="宋体"/>
                      <w:sz w:val="21"/>
                      <w:szCs w:val="21"/>
                    </w:rPr>
                  </w:pPr>
                </w:p>
              </w:tc>
            </w:tr>
            <w:tr w:rsidR="008F3556" w:rsidRPr="00767FA7" w14:paraId="3997F3F0" w14:textId="77777777" w:rsidTr="004326C7">
              <w:trPr>
                <w:trHeight w:val="540"/>
                <w:jc w:val="center"/>
              </w:trPr>
              <w:tc>
                <w:tcPr>
                  <w:tcW w:w="426" w:type="dxa"/>
                  <w:vMerge/>
                  <w:shd w:val="clear" w:color="auto" w:fill="auto"/>
                  <w:vAlign w:val="center"/>
                  <w:hideMark/>
                </w:tcPr>
                <w:p w14:paraId="068F4669"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418CD155" w14:textId="77777777" w:rsidR="004326C7" w:rsidRPr="00767FA7" w:rsidRDefault="004326C7" w:rsidP="004326C7">
                  <w:pPr>
                    <w:jc w:val="center"/>
                    <w:rPr>
                      <w:rFonts w:eastAsia="宋体"/>
                      <w:sz w:val="21"/>
                      <w:szCs w:val="21"/>
                    </w:rPr>
                  </w:pPr>
                  <w:r w:rsidRPr="00767FA7">
                    <w:rPr>
                      <w:rFonts w:eastAsia="宋体"/>
                      <w:sz w:val="21"/>
                      <w:szCs w:val="21"/>
                    </w:rPr>
                    <w:t>壬基酚聚氧乙烯醚</w:t>
                  </w:r>
                </w:p>
              </w:tc>
              <w:tc>
                <w:tcPr>
                  <w:tcW w:w="709" w:type="dxa"/>
                  <w:shd w:val="clear" w:color="auto" w:fill="auto"/>
                  <w:vAlign w:val="center"/>
                  <w:hideMark/>
                </w:tcPr>
                <w:p w14:paraId="524783A4"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1C921BA6" w14:textId="77777777" w:rsidR="004326C7" w:rsidRPr="00767FA7" w:rsidRDefault="004326C7" w:rsidP="004326C7">
                  <w:pPr>
                    <w:jc w:val="center"/>
                    <w:rPr>
                      <w:rFonts w:eastAsia="宋体"/>
                      <w:sz w:val="21"/>
                      <w:szCs w:val="21"/>
                    </w:rPr>
                  </w:pPr>
                </w:p>
              </w:tc>
              <w:tc>
                <w:tcPr>
                  <w:tcW w:w="567" w:type="dxa"/>
                  <w:vMerge/>
                  <w:shd w:val="clear" w:color="auto" w:fill="auto"/>
                  <w:vAlign w:val="center"/>
                </w:tcPr>
                <w:p w14:paraId="2C3B6674"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7DD63DFD"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1F15088D"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04F5C399"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635D64CD"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10F0EA5C"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055B95C1"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258CC7C9"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24D9261D" w14:textId="77777777" w:rsidR="004326C7" w:rsidRPr="00767FA7" w:rsidRDefault="004326C7" w:rsidP="004326C7">
                  <w:pPr>
                    <w:jc w:val="center"/>
                    <w:rPr>
                      <w:rFonts w:eastAsia="宋体"/>
                      <w:sz w:val="21"/>
                      <w:szCs w:val="21"/>
                    </w:rPr>
                  </w:pPr>
                </w:p>
              </w:tc>
            </w:tr>
            <w:tr w:rsidR="008F3556" w:rsidRPr="00767FA7" w14:paraId="7C1BF52A" w14:textId="77777777" w:rsidTr="004326C7">
              <w:trPr>
                <w:trHeight w:val="810"/>
                <w:jc w:val="center"/>
              </w:trPr>
              <w:tc>
                <w:tcPr>
                  <w:tcW w:w="426" w:type="dxa"/>
                  <w:vMerge/>
                  <w:shd w:val="clear" w:color="auto" w:fill="auto"/>
                  <w:vAlign w:val="center"/>
                  <w:hideMark/>
                </w:tcPr>
                <w:p w14:paraId="15760A05"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6C6B0E65" w14:textId="77777777" w:rsidR="004326C7" w:rsidRPr="00767FA7" w:rsidRDefault="004326C7" w:rsidP="004326C7">
                  <w:pPr>
                    <w:jc w:val="center"/>
                    <w:rPr>
                      <w:rFonts w:eastAsia="宋体"/>
                      <w:sz w:val="21"/>
                      <w:szCs w:val="21"/>
                    </w:rPr>
                  </w:pPr>
                  <w:r w:rsidRPr="00767FA7">
                    <w:rPr>
                      <w:rFonts w:eastAsia="宋体"/>
                      <w:sz w:val="21"/>
                      <w:szCs w:val="21"/>
                    </w:rPr>
                    <w:t>单异壬苯基聚乙二醇</w:t>
                  </w:r>
                </w:p>
              </w:tc>
              <w:tc>
                <w:tcPr>
                  <w:tcW w:w="709" w:type="dxa"/>
                  <w:shd w:val="clear" w:color="auto" w:fill="auto"/>
                  <w:vAlign w:val="center"/>
                  <w:hideMark/>
                </w:tcPr>
                <w:p w14:paraId="62143BD0" w14:textId="77777777" w:rsidR="004326C7" w:rsidRPr="00767FA7" w:rsidRDefault="004326C7" w:rsidP="004326C7">
                  <w:pPr>
                    <w:jc w:val="center"/>
                    <w:rPr>
                      <w:rFonts w:eastAsia="宋体"/>
                      <w:sz w:val="21"/>
                      <w:szCs w:val="21"/>
                    </w:rPr>
                  </w:pPr>
                  <w:r w:rsidRPr="00767FA7">
                    <w:rPr>
                      <w:rFonts w:eastAsia="宋体"/>
                      <w:sz w:val="21"/>
                      <w:szCs w:val="21"/>
                    </w:rPr>
                    <w:t>0.00495</w:t>
                  </w:r>
                </w:p>
              </w:tc>
              <w:tc>
                <w:tcPr>
                  <w:tcW w:w="425" w:type="dxa"/>
                  <w:vMerge/>
                  <w:shd w:val="clear" w:color="auto" w:fill="auto"/>
                  <w:vAlign w:val="center"/>
                  <w:hideMark/>
                </w:tcPr>
                <w:p w14:paraId="3D4795F8" w14:textId="77777777" w:rsidR="004326C7" w:rsidRPr="00767FA7" w:rsidRDefault="004326C7" w:rsidP="004326C7">
                  <w:pPr>
                    <w:jc w:val="center"/>
                    <w:rPr>
                      <w:rFonts w:eastAsia="宋体"/>
                      <w:sz w:val="21"/>
                      <w:szCs w:val="21"/>
                    </w:rPr>
                  </w:pPr>
                </w:p>
              </w:tc>
              <w:tc>
                <w:tcPr>
                  <w:tcW w:w="567" w:type="dxa"/>
                  <w:vMerge/>
                  <w:shd w:val="clear" w:color="auto" w:fill="auto"/>
                  <w:vAlign w:val="center"/>
                </w:tcPr>
                <w:p w14:paraId="7E512B26"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0AF14BC4"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65F45486"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695B8CF7"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783BDC55"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2B80ABB5"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0247F7EE"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1DFF0947"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5C13BBE4" w14:textId="77777777" w:rsidR="004326C7" w:rsidRPr="00767FA7" w:rsidRDefault="004326C7" w:rsidP="004326C7">
                  <w:pPr>
                    <w:jc w:val="center"/>
                    <w:rPr>
                      <w:rFonts w:eastAsia="宋体"/>
                      <w:sz w:val="21"/>
                      <w:szCs w:val="21"/>
                    </w:rPr>
                  </w:pPr>
                </w:p>
              </w:tc>
            </w:tr>
            <w:tr w:rsidR="008F3556" w:rsidRPr="00767FA7" w14:paraId="22813F55" w14:textId="77777777" w:rsidTr="004326C7">
              <w:trPr>
                <w:trHeight w:val="270"/>
                <w:jc w:val="center"/>
              </w:trPr>
              <w:tc>
                <w:tcPr>
                  <w:tcW w:w="426" w:type="dxa"/>
                  <w:vMerge/>
                  <w:shd w:val="clear" w:color="auto" w:fill="auto"/>
                  <w:vAlign w:val="center"/>
                  <w:hideMark/>
                </w:tcPr>
                <w:p w14:paraId="57993635"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2BC1631A" w14:textId="77777777" w:rsidR="004326C7" w:rsidRPr="00767FA7" w:rsidRDefault="004326C7" w:rsidP="004326C7">
                  <w:pPr>
                    <w:jc w:val="center"/>
                    <w:rPr>
                      <w:rFonts w:eastAsia="宋体"/>
                      <w:sz w:val="21"/>
                      <w:szCs w:val="21"/>
                    </w:rPr>
                  </w:pPr>
                  <w:r w:rsidRPr="00767FA7">
                    <w:rPr>
                      <w:rFonts w:eastAsia="宋体"/>
                      <w:sz w:val="21"/>
                      <w:szCs w:val="21"/>
                    </w:rPr>
                    <w:t>甲酸</w:t>
                  </w:r>
                </w:p>
              </w:tc>
              <w:tc>
                <w:tcPr>
                  <w:tcW w:w="709" w:type="dxa"/>
                  <w:shd w:val="clear" w:color="auto" w:fill="auto"/>
                  <w:vAlign w:val="center"/>
                  <w:hideMark/>
                </w:tcPr>
                <w:p w14:paraId="350399BD" w14:textId="77777777" w:rsidR="004326C7" w:rsidRPr="00767FA7" w:rsidRDefault="004326C7" w:rsidP="004326C7">
                  <w:pPr>
                    <w:jc w:val="center"/>
                    <w:rPr>
                      <w:rFonts w:eastAsia="宋体"/>
                      <w:sz w:val="21"/>
                      <w:szCs w:val="21"/>
                    </w:rPr>
                  </w:pPr>
                  <w:r w:rsidRPr="00767FA7">
                    <w:rPr>
                      <w:rFonts w:eastAsia="宋体"/>
                      <w:sz w:val="21"/>
                      <w:szCs w:val="21"/>
                    </w:rPr>
                    <w:t>0.02475</w:t>
                  </w:r>
                </w:p>
              </w:tc>
              <w:tc>
                <w:tcPr>
                  <w:tcW w:w="425" w:type="dxa"/>
                  <w:vMerge/>
                  <w:shd w:val="clear" w:color="auto" w:fill="auto"/>
                  <w:vAlign w:val="center"/>
                  <w:hideMark/>
                </w:tcPr>
                <w:p w14:paraId="662DB176" w14:textId="77777777" w:rsidR="004326C7" w:rsidRPr="00767FA7" w:rsidRDefault="004326C7" w:rsidP="004326C7">
                  <w:pPr>
                    <w:jc w:val="center"/>
                    <w:rPr>
                      <w:rFonts w:eastAsia="宋体"/>
                      <w:sz w:val="21"/>
                      <w:szCs w:val="21"/>
                    </w:rPr>
                  </w:pPr>
                </w:p>
              </w:tc>
              <w:tc>
                <w:tcPr>
                  <w:tcW w:w="567" w:type="dxa"/>
                  <w:vMerge/>
                  <w:shd w:val="clear" w:color="auto" w:fill="auto"/>
                  <w:vAlign w:val="center"/>
                </w:tcPr>
                <w:p w14:paraId="01FDF8DA"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074075C7"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4EF2F7B6"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5A15D63A"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12C846D0"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285167F0"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560D3BE0"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54BEEA79"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3B360597" w14:textId="77777777" w:rsidR="004326C7" w:rsidRPr="00767FA7" w:rsidRDefault="004326C7" w:rsidP="004326C7">
                  <w:pPr>
                    <w:jc w:val="center"/>
                    <w:rPr>
                      <w:rFonts w:eastAsia="宋体"/>
                      <w:sz w:val="21"/>
                      <w:szCs w:val="21"/>
                    </w:rPr>
                  </w:pPr>
                </w:p>
              </w:tc>
            </w:tr>
            <w:tr w:rsidR="008F3556" w:rsidRPr="00767FA7" w14:paraId="78020775" w14:textId="77777777" w:rsidTr="004326C7">
              <w:trPr>
                <w:trHeight w:val="270"/>
                <w:jc w:val="center"/>
              </w:trPr>
              <w:tc>
                <w:tcPr>
                  <w:tcW w:w="426" w:type="dxa"/>
                  <w:vMerge/>
                  <w:shd w:val="clear" w:color="auto" w:fill="auto"/>
                  <w:vAlign w:val="center"/>
                  <w:hideMark/>
                </w:tcPr>
                <w:p w14:paraId="536772AC" w14:textId="77777777" w:rsidR="004326C7" w:rsidRPr="00767FA7" w:rsidRDefault="004326C7" w:rsidP="004326C7">
                  <w:pPr>
                    <w:jc w:val="center"/>
                    <w:rPr>
                      <w:rFonts w:eastAsia="宋体"/>
                      <w:sz w:val="21"/>
                      <w:szCs w:val="21"/>
                    </w:rPr>
                  </w:pPr>
                </w:p>
              </w:tc>
              <w:tc>
                <w:tcPr>
                  <w:tcW w:w="850" w:type="dxa"/>
                  <w:shd w:val="clear" w:color="auto" w:fill="auto"/>
                  <w:vAlign w:val="center"/>
                  <w:hideMark/>
                </w:tcPr>
                <w:p w14:paraId="42A725AC" w14:textId="77777777" w:rsidR="004326C7" w:rsidRPr="00767FA7" w:rsidRDefault="004326C7" w:rsidP="004326C7">
                  <w:pPr>
                    <w:jc w:val="center"/>
                    <w:rPr>
                      <w:rFonts w:eastAsia="宋体"/>
                      <w:sz w:val="21"/>
                      <w:szCs w:val="21"/>
                    </w:rPr>
                  </w:pPr>
                  <w:r w:rsidRPr="00767FA7">
                    <w:rPr>
                      <w:rFonts w:eastAsia="宋体"/>
                      <w:sz w:val="21"/>
                      <w:szCs w:val="21"/>
                    </w:rPr>
                    <w:t>NP-10</w:t>
                  </w:r>
                </w:p>
              </w:tc>
              <w:tc>
                <w:tcPr>
                  <w:tcW w:w="709" w:type="dxa"/>
                  <w:shd w:val="clear" w:color="auto" w:fill="auto"/>
                  <w:vAlign w:val="center"/>
                  <w:hideMark/>
                </w:tcPr>
                <w:p w14:paraId="215D149F" w14:textId="77777777" w:rsidR="004326C7" w:rsidRPr="00767FA7" w:rsidRDefault="004326C7" w:rsidP="004326C7">
                  <w:pPr>
                    <w:jc w:val="center"/>
                    <w:rPr>
                      <w:rFonts w:eastAsia="宋体"/>
                      <w:sz w:val="21"/>
                      <w:szCs w:val="21"/>
                    </w:rPr>
                  </w:pPr>
                  <w:r w:rsidRPr="00767FA7">
                    <w:rPr>
                      <w:rFonts w:eastAsia="宋体"/>
                      <w:sz w:val="21"/>
                      <w:szCs w:val="21"/>
                    </w:rPr>
                    <w:t>0.002475</w:t>
                  </w:r>
                </w:p>
              </w:tc>
              <w:tc>
                <w:tcPr>
                  <w:tcW w:w="425" w:type="dxa"/>
                  <w:vMerge/>
                  <w:shd w:val="clear" w:color="auto" w:fill="auto"/>
                  <w:vAlign w:val="center"/>
                  <w:hideMark/>
                </w:tcPr>
                <w:p w14:paraId="0AECE923" w14:textId="77777777" w:rsidR="004326C7" w:rsidRPr="00767FA7" w:rsidRDefault="004326C7" w:rsidP="004326C7">
                  <w:pPr>
                    <w:jc w:val="center"/>
                    <w:rPr>
                      <w:rFonts w:eastAsia="宋体"/>
                      <w:sz w:val="21"/>
                      <w:szCs w:val="21"/>
                    </w:rPr>
                  </w:pPr>
                </w:p>
              </w:tc>
              <w:tc>
                <w:tcPr>
                  <w:tcW w:w="567" w:type="dxa"/>
                  <w:vMerge/>
                  <w:shd w:val="clear" w:color="auto" w:fill="auto"/>
                  <w:vAlign w:val="center"/>
                </w:tcPr>
                <w:p w14:paraId="3DB8A13B" w14:textId="77777777" w:rsidR="004326C7" w:rsidRPr="00767FA7" w:rsidRDefault="004326C7" w:rsidP="004326C7">
                  <w:pPr>
                    <w:jc w:val="center"/>
                    <w:rPr>
                      <w:rFonts w:eastAsia="宋体"/>
                      <w:sz w:val="21"/>
                      <w:szCs w:val="21"/>
                    </w:rPr>
                  </w:pPr>
                </w:p>
              </w:tc>
              <w:tc>
                <w:tcPr>
                  <w:tcW w:w="1021" w:type="dxa"/>
                  <w:shd w:val="clear" w:color="auto" w:fill="auto"/>
                  <w:vAlign w:val="center"/>
                  <w:hideMark/>
                </w:tcPr>
                <w:p w14:paraId="6F0E3324" w14:textId="77777777" w:rsidR="004326C7" w:rsidRPr="00767FA7" w:rsidRDefault="004326C7" w:rsidP="004326C7">
                  <w:pPr>
                    <w:jc w:val="center"/>
                    <w:rPr>
                      <w:rFonts w:eastAsia="宋体"/>
                      <w:sz w:val="21"/>
                      <w:szCs w:val="21"/>
                    </w:rPr>
                  </w:pPr>
                </w:p>
              </w:tc>
              <w:tc>
                <w:tcPr>
                  <w:tcW w:w="709" w:type="dxa"/>
                  <w:shd w:val="clear" w:color="auto" w:fill="auto"/>
                  <w:vAlign w:val="center"/>
                </w:tcPr>
                <w:p w14:paraId="0ECCDCB3" w14:textId="77777777" w:rsidR="004326C7" w:rsidRPr="00767FA7" w:rsidRDefault="004326C7" w:rsidP="004326C7">
                  <w:pPr>
                    <w:jc w:val="center"/>
                    <w:rPr>
                      <w:rFonts w:eastAsia="宋体"/>
                      <w:sz w:val="21"/>
                      <w:szCs w:val="21"/>
                    </w:rPr>
                  </w:pPr>
                </w:p>
              </w:tc>
              <w:tc>
                <w:tcPr>
                  <w:tcW w:w="396" w:type="dxa"/>
                  <w:shd w:val="clear" w:color="auto" w:fill="auto"/>
                  <w:vAlign w:val="center"/>
                </w:tcPr>
                <w:p w14:paraId="643B72CD" w14:textId="77777777" w:rsidR="004326C7" w:rsidRPr="00767FA7" w:rsidRDefault="004326C7" w:rsidP="004326C7">
                  <w:pPr>
                    <w:jc w:val="center"/>
                    <w:rPr>
                      <w:rFonts w:eastAsia="宋体"/>
                      <w:sz w:val="21"/>
                      <w:szCs w:val="21"/>
                    </w:rPr>
                  </w:pPr>
                </w:p>
              </w:tc>
              <w:tc>
                <w:tcPr>
                  <w:tcW w:w="738" w:type="dxa"/>
                  <w:shd w:val="clear" w:color="auto" w:fill="auto"/>
                  <w:vAlign w:val="center"/>
                </w:tcPr>
                <w:p w14:paraId="57B01004" w14:textId="77777777" w:rsidR="004326C7" w:rsidRPr="00767FA7" w:rsidRDefault="004326C7" w:rsidP="004326C7">
                  <w:pPr>
                    <w:jc w:val="center"/>
                    <w:rPr>
                      <w:rFonts w:eastAsia="宋体"/>
                      <w:sz w:val="21"/>
                      <w:szCs w:val="21"/>
                    </w:rPr>
                  </w:pPr>
                </w:p>
              </w:tc>
              <w:tc>
                <w:tcPr>
                  <w:tcW w:w="963" w:type="dxa"/>
                  <w:shd w:val="clear" w:color="auto" w:fill="auto"/>
                  <w:vAlign w:val="center"/>
                </w:tcPr>
                <w:p w14:paraId="186358B9" w14:textId="77777777" w:rsidR="004326C7" w:rsidRPr="00767FA7" w:rsidRDefault="004326C7" w:rsidP="004326C7">
                  <w:pPr>
                    <w:jc w:val="center"/>
                    <w:rPr>
                      <w:rFonts w:eastAsia="宋体"/>
                      <w:sz w:val="21"/>
                      <w:szCs w:val="21"/>
                    </w:rPr>
                  </w:pPr>
                </w:p>
              </w:tc>
              <w:tc>
                <w:tcPr>
                  <w:tcW w:w="1021" w:type="dxa"/>
                  <w:shd w:val="clear" w:color="auto" w:fill="auto"/>
                  <w:vAlign w:val="center"/>
                </w:tcPr>
                <w:p w14:paraId="364F80EF" w14:textId="77777777" w:rsidR="004326C7" w:rsidRPr="00767FA7" w:rsidRDefault="004326C7" w:rsidP="004326C7">
                  <w:pPr>
                    <w:jc w:val="center"/>
                    <w:rPr>
                      <w:rFonts w:eastAsia="宋体"/>
                      <w:sz w:val="21"/>
                      <w:szCs w:val="21"/>
                    </w:rPr>
                  </w:pPr>
                </w:p>
              </w:tc>
              <w:tc>
                <w:tcPr>
                  <w:tcW w:w="425" w:type="dxa"/>
                  <w:shd w:val="clear" w:color="auto" w:fill="auto"/>
                  <w:vAlign w:val="center"/>
                  <w:hideMark/>
                </w:tcPr>
                <w:p w14:paraId="23120E7E" w14:textId="77777777" w:rsidR="004326C7" w:rsidRPr="00767FA7" w:rsidRDefault="004326C7" w:rsidP="004326C7">
                  <w:pPr>
                    <w:jc w:val="center"/>
                    <w:rPr>
                      <w:rFonts w:eastAsia="宋体"/>
                      <w:sz w:val="21"/>
                      <w:szCs w:val="21"/>
                    </w:rPr>
                  </w:pPr>
                </w:p>
              </w:tc>
              <w:tc>
                <w:tcPr>
                  <w:tcW w:w="620" w:type="dxa"/>
                  <w:shd w:val="clear" w:color="auto" w:fill="auto"/>
                  <w:vAlign w:val="center"/>
                  <w:hideMark/>
                </w:tcPr>
                <w:p w14:paraId="06C2BE0F" w14:textId="77777777" w:rsidR="004326C7" w:rsidRPr="00767FA7" w:rsidRDefault="004326C7" w:rsidP="004326C7">
                  <w:pPr>
                    <w:jc w:val="center"/>
                    <w:rPr>
                      <w:rFonts w:eastAsia="宋体"/>
                      <w:sz w:val="21"/>
                      <w:szCs w:val="21"/>
                    </w:rPr>
                  </w:pPr>
                </w:p>
              </w:tc>
            </w:tr>
          </w:tbl>
          <w:p w14:paraId="22DF51F7" w14:textId="74C13822" w:rsidR="00A929E5" w:rsidRPr="00767FA7" w:rsidRDefault="00A929E5" w:rsidP="00CE38C8">
            <w:pPr>
              <w:pStyle w:val="afffe"/>
              <w:rPr>
                <w:color w:val="auto"/>
              </w:rPr>
            </w:pPr>
            <w:r w:rsidRPr="00767FA7">
              <w:rPr>
                <w:rFonts w:hint="eastAsia"/>
                <w:color w:val="auto"/>
              </w:rPr>
              <w:t>注</w:t>
            </w:r>
            <w:r w:rsidRPr="00767FA7">
              <w:rPr>
                <w:color w:val="auto"/>
              </w:rPr>
              <w:t>：单位为</w:t>
            </w:r>
            <w:r w:rsidRPr="00767FA7">
              <w:rPr>
                <w:color w:val="auto"/>
              </w:rPr>
              <w:t>t/a</w:t>
            </w:r>
            <w:r w:rsidRPr="00767FA7">
              <w:rPr>
                <w:color w:val="auto"/>
              </w:rPr>
              <w:t>。</w:t>
            </w:r>
          </w:p>
          <w:p w14:paraId="56186B72" w14:textId="1E9EDC2B" w:rsidR="003B006F" w:rsidRPr="00767FA7" w:rsidRDefault="003B006F" w:rsidP="003B006F">
            <w:pPr>
              <w:pStyle w:val="affff"/>
            </w:pPr>
            <w:r w:rsidRPr="00767FA7">
              <w:t>表</w:t>
            </w:r>
            <w:r w:rsidRPr="00767FA7">
              <w:t>5-3.</w:t>
            </w:r>
            <w:r w:rsidRPr="00767FA7">
              <w:rPr>
                <w:rFonts w:hint="eastAsia"/>
              </w:rPr>
              <w:t>2</w:t>
            </w:r>
            <w:r w:rsidRPr="00767FA7">
              <w:t xml:space="preserve">  </w:t>
            </w:r>
            <w:r w:rsidRPr="00767FA7">
              <w:t>本项目</w:t>
            </w:r>
            <w:r w:rsidRPr="00767FA7">
              <w:rPr>
                <w:rFonts w:hint="eastAsia"/>
              </w:rPr>
              <w:t>（全厂）</w:t>
            </w:r>
            <w:r w:rsidRPr="00767FA7">
              <w:t>大气污染物</w:t>
            </w:r>
            <w:r w:rsidRPr="00767FA7">
              <w:rPr>
                <w:rFonts w:hint="eastAsia"/>
              </w:rPr>
              <w:t>排放</w:t>
            </w:r>
            <w:r w:rsidRPr="00767FA7">
              <w:t>情况</w:t>
            </w:r>
            <w:r w:rsidRPr="00767FA7">
              <w:rPr>
                <w:rFonts w:hint="eastAsia"/>
              </w:rPr>
              <w:t>（按产品分</w:t>
            </w:r>
            <w:r w:rsidRPr="00767FA7">
              <w:t>）</w:t>
            </w:r>
          </w:p>
          <w:tbl>
            <w:tblPr>
              <w:tblW w:w="9281" w:type="dxa"/>
              <w:jc w:val="center"/>
              <w:tblLayout w:type="fixed"/>
              <w:tblLook w:val="04A0" w:firstRow="1" w:lastRow="0" w:firstColumn="1" w:lastColumn="0" w:noHBand="0" w:noVBand="1"/>
            </w:tblPr>
            <w:tblGrid>
              <w:gridCol w:w="426"/>
              <w:gridCol w:w="747"/>
              <w:gridCol w:w="1095"/>
              <w:gridCol w:w="426"/>
              <w:gridCol w:w="567"/>
              <w:gridCol w:w="889"/>
              <w:gridCol w:w="736"/>
              <w:gridCol w:w="426"/>
              <w:gridCol w:w="567"/>
              <w:gridCol w:w="1417"/>
              <w:gridCol w:w="992"/>
              <w:gridCol w:w="426"/>
              <w:gridCol w:w="567"/>
            </w:tblGrid>
            <w:tr w:rsidR="008F3556" w:rsidRPr="00767FA7" w14:paraId="664D9039" w14:textId="77777777" w:rsidTr="00D548B4">
              <w:trPr>
                <w:trHeight w:val="285"/>
                <w:jc w:val="center"/>
              </w:trPr>
              <w:tc>
                <w:tcPr>
                  <w:tcW w:w="426" w:type="dxa"/>
                  <w:tcBorders>
                    <w:top w:val="single" w:sz="8" w:space="0" w:color="auto"/>
                    <w:bottom w:val="single" w:sz="8" w:space="0" w:color="auto"/>
                    <w:right w:val="single" w:sz="8" w:space="0" w:color="auto"/>
                  </w:tcBorders>
                  <w:shd w:val="clear" w:color="auto" w:fill="auto"/>
                  <w:vAlign w:val="center"/>
                  <w:hideMark/>
                </w:tcPr>
                <w:p w14:paraId="0FDBBE38" w14:textId="77777777" w:rsidR="00D548B4" w:rsidRPr="00767FA7" w:rsidRDefault="00D548B4" w:rsidP="00D548B4">
                  <w:pPr>
                    <w:jc w:val="center"/>
                    <w:rPr>
                      <w:rFonts w:eastAsia="宋体"/>
                      <w:sz w:val="21"/>
                      <w:szCs w:val="21"/>
                    </w:rPr>
                  </w:pPr>
                  <w:r w:rsidRPr="00767FA7">
                    <w:rPr>
                      <w:rFonts w:eastAsia="宋体"/>
                      <w:sz w:val="21"/>
                      <w:szCs w:val="21"/>
                    </w:rPr>
                    <w:t>产品</w:t>
                  </w:r>
                </w:p>
              </w:tc>
              <w:tc>
                <w:tcPr>
                  <w:tcW w:w="2835" w:type="dxa"/>
                  <w:gridSpan w:val="4"/>
                  <w:tcBorders>
                    <w:top w:val="single" w:sz="8" w:space="0" w:color="auto"/>
                    <w:left w:val="nil"/>
                    <w:bottom w:val="single" w:sz="8" w:space="0" w:color="auto"/>
                    <w:right w:val="single" w:sz="8" w:space="0" w:color="000000"/>
                  </w:tcBorders>
                  <w:shd w:val="clear" w:color="auto" w:fill="auto"/>
                  <w:vAlign w:val="center"/>
                  <w:hideMark/>
                </w:tcPr>
                <w:p w14:paraId="7C1D17D2" w14:textId="77777777" w:rsidR="00D548B4" w:rsidRPr="00767FA7" w:rsidRDefault="00D548B4" w:rsidP="00D548B4">
                  <w:pPr>
                    <w:jc w:val="center"/>
                    <w:rPr>
                      <w:rFonts w:eastAsia="宋体"/>
                      <w:sz w:val="21"/>
                      <w:szCs w:val="21"/>
                    </w:rPr>
                  </w:pPr>
                  <w:r w:rsidRPr="00767FA7">
                    <w:rPr>
                      <w:rFonts w:eastAsia="宋体"/>
                      <w:sz w:val="21"/>
                      <w:szCs w:val="21"/>
                    </w:rPr>
                    <w:t>投料工序</w:t>
                  </w:r>
                </w:p>
              </w:tc>
              <w:tc>
                <w:tcPr>
                  <w:tcW w:w="2618" w:type="dxa"/>
                  <w:gridSpan w:val="4"/>
                  <w:tcBorders>
                    <w:top w:val="single" w:sz="8" w:space="0" w:color="auto"/>
                    <w:left w:val="nil"/>
                    <w:bottom w:val="single" w:sz="8" w:space="0" w:color="auto"/>
                    <w:right w:val="single" w:sz="8" w:space="0" w:color="000000"/>
                  </w:tcBorders>
                  <w:shd w:val="clear" w:color="auto" w:fill="auto"/>
                  <w:vAlign w:val="center"/>
                  <w:hideMark/>
                </w:tcPr>
                <w:p w14:paraId="0327DD50" w14:textId="77777777" w:rsidR="00D548B4" w:rsidRPr="00767FA7" w:rsidRDefault="00D548B4" w:rsidP="00D548B4">
                  <w:pPr>
                    <w:jc w:val="center"/>
                    <w:rPr>
                      <w:rFonts w:eastAsia="宋体"/>
                      <w:sz w:val="21"/>
                      <w:szCs w:val="21"/>
                    </w:rPr>
                  </w:pPr>
                  <w:r w:rsidRPr="00767FA7">
                    <w:rPr>
                      <w:rFonts w:eastAsia="宋体"/>
                      <w:sz w:val="21"/>
                      <w:szCs w:val="21"/>
                    </w:rPr>
                    <w:t>搅拌工序</w:t>
                  </w:r>
                </w:p>
              </w:tc>
              <w:tc>
                <w:tcPr>
                  <w:tcW w:w="3402" w:type="dxa"/>
                  <w:gridSpan w:val="4"/>
                  <w:tcBorders>
                    <w:top w:val="single" w:sz="8" w:space="0" w:color="auto"/>
                    <w:left w:val="nil"/>
                    <w:bottom w:val="single" w:sz="8" w:space="0" w:color="auto"/>
                    <w:right w:val="nil"/>
                  </w:tcBorders>
                  <w:shd w:val="clear" w:color="auto" w:fill="auto"/>
                  <w:vAlign w:val="center"/>
                  <w:hideMark/>
                </w:tcPr>
                <w:p w14:paraId="2B61E9A8" w14:textId="77777777" w:rsidR="00D548B4" w:rsidRPr="00767FA7" w:rsidRDefault="00D548B4" w:rsidP="00D548B4">
                  <w:pPr>
                    <w:jc w:val="center"/>
                    <w:rPr>
                      <w:rFonts w:eastAsia="宋体"/>
                      <w:sz w:val="21"/>
                      <w:szCs w:val="21"/>
                    </w:rPr>
                  </w:pPr>
                  <w:r w:rsidRPr="00767FA7">
                    <w:rPr>
                      <w:rFonts w:eastAsia="宋体"/>
                      <w:sz w:val="21"/>
                      <w:szCs w:val="21"/>
                    </w:rPr>
                    <w:t>检验包装工序</w:t>
                  </w:r>
                </w:p>
              </w:tc>
            </w:tr>
            <w:tr w:rsidR="008F3556" w:rsidRPr="00767FA7" w14:paraId="3F0960AC" w14:textId="77777777" w:rsidTr="00D548B4">
              <w:trPr>
                <w:trHeight w:val="540"/>
                <w:jc w:val="center"/>
              </w:trPr>
              <w:tc>
                <w:tcPr>
                  <w:tcW w:w="426" w:type="dxa"/>
                  <w:vMerge w:val="restart"/>
                  <w:tcBorders>
                    <w:top w:val="nil"/>
                    <w:bottom w:val="single" w:sz="8" w:space="0" w:color="000000"/>
                    <w:right w:val="single" w:sz="8" w:space="0" w:color="auto"/>
                  </w:tcBorders>
                  <w:shd w:val="clear" w:color="auto" w:fill="auto"/>
                  <w:vAlign w:val="center"/>
                  <w:hideMark/>
                </w:tcPr>
                <w:p w14:paraId="48A2C268" w14:textId="77777777" w:rsidR="00D548B4" w:rsidRPr="00767FA7" w:rsidRDefault="00D548B4" w:rsidP="00D548B4">
                  <w:pPr>
                    <w:jc w:val="center"/>
                    <w:rPr>
                      <w:rFonts w:eastAsia="宋体"/>
                      <w:sz w:val="21"/>
                      <w:szCs w:val="21"/>
                    </w:rPr>
                  </w:pPr>
                  <w:r w:rsidRPr="00767FA7">
                    <w:rPr>
                      <w:rFonts w:eastAsia="宋体"/>
                      <w:sz w:val="21"/>
                      <w:szCs w:val="21"/>
                    </w:rPr>
                    <w:t>高分子导电膜</w:t>
                  </w:r>
                  <w:r w:rsidRPr="00767FA7">
                    <w:rPr>
                      <w:rFonts w:eastAsia="宋体"/>
                      <w:sz w:val="21"/>
                      <w:szCs w:val="21"/>
                    </w:rPr>
                    <w:t>A</w:t>
                  </w:r>
                </w:p>
              </w:tc>
              <w:tc>
                <w:tcPr>
                  <w:tcW w:w="747" w:type="dxa"/>
                  <w:tcBorders>
                    <w:top w:val="nil"/>
                    <w:left w:val="nil"/>
                    <w:bottom w:val="single" w:sz="8" w:space="0" w:color="auto"/>
                    <w:right w:val="single" w:sz="8" w:space="0" w:color="auto"/>
                  </w:tcBorders>
                  <w:shd w:val="clear" w:color="auto" w:fill="auto"/>
                  <w:vAlign w:val="center"/>
                  <w:hideMark/>
                </w:tcPr>
                <w:p w14:paraId="2708F89C" w14:textId="77777777" w:rsidR="00D548B4" w:rsidRPr="00767FA7" w:rsidRDefault="00D548B4" w:rsidP="00D548B4">
                  <w:pPr>
                    <w:jc w:val="center"/>
                    <w:rPr>
                      <w:rFonts w:eastAsia="宋体"/>
                      <w:sz w:val="21"/>
                      <w:szCs w:val="21"/>
                    </w:rPr>
                  </w:pPr>
                  <w:r w:rsidRPr="00767FA7">
                    <w:rPr>
                      <w:rFonts w:eastAsia="宋体"/>
                      <w:sz w:val="21"/>
                      <w:szCs w:val="21"/>
                    </w:rPr>
                    <w:t>氯化钠</w:t>
                  </w:r>
                </w:p>
              </w:tc>
              <w:tc>
                <w:tcPr>
                  <w:tcW w:w="1095" w:type="dxa"/>
                  <w:tcBorders>
                    <w:top w:val="nil"/>
                    <w:left w:val="nil"/>
                    <w:bottom w:val="single" w:sz="8" w:space="0" w:color="auto"/>
                    <w:right w:val="single" w:sz="8" w:space="0" w:color="auto"/>
                  </w:tcBorders>
                  <w:shd w:val="clear" w:color="auto" w:fill="auto"/>
                  <w:vAlign w:val="center"/>
                  <w:hideMark/>
                </w:tcPr>
                <w:p w14:paraId="1E363092" w14:textId="77777777" w:rsidR="00D548B4" w:rsidRPr="00767FA7" w:rsidRDefault="00D548B4" w:rsidP="00D548B4">
                  <w:pPr>
                    <w:jc w:val="center"/>
                    <w:rPr>
                      <w:rFonts w:eastAsia="宋体"/>
                      <w:sz w:val="21"/>
                      <w:szCs w:val="21"/>
                    </w:rPr>
                  </w:pPr>
                  <w:r w:rsidRPr="00767FA7">
                    <w:rPr>
                      <w:rFonts w:eastAsia="宋体"/>
                      <w:sz w:val="21"/>
                      <w:szCs w:val="21"/>
                    </w:rPr>
                    <w:t>0.09405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1FF217D9" w14:textId="77777777" w:rsidR="00D548B4" w:rsidRPr="00767FA7" w:rsidRDefault="00D548B4" w:rsidP="00D548B4">
                  <w:pPr>
                    <w:jc w:val="center"/>
                    <w:rPr>
                      <w:rFonts w:eastAsia="宋体"/>
                      <w:sz w:val="21"/>
                      <w:szCs w:val="21"/>
                    </w:rPr>
                  </w:pPr>
                  <w:r w:rsidRPr="00767FA7">
                    <w:rPr>
                      <w:rFonts w:eastAsia="宋体"/>
                      <w:sz w:val="21"/>
                      <w:szCs w:val="21"/>
                    </w:rPr>
                    <w:t>颗粒物</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589AC43" w14:textId="77777777" w:rsidR="00D548B4" w:rsidRPr="00767FA7" w:rsidRDefault="00D548B4" w:rsidP="00D548B4">
                  <w:pPr>
                    <w:jc w:val="center"/>
                    <w:rPr>
                      <w:rFonts w:eastAsia="宋体"/>
                      <w:sz w:val="21"/>
                      <w:szCs w:val="21"/>
                    </w:rPr>
                  </w:pPr>
                  <w:r w:rsidRPr="00767FA7">
                    <w:rPr>
                      <w:rFonts w:eastAsia="宋体"/>
                      <w:sz w:val="21"/>
                      <w:szCs w:val="21"/>
                    </w:rPr>
                    <w:t>0.1081575</w:t>
                  </w:r>
                </w:p>
              </w:tc>
              <w:tc>
                <w:tcPr>
                  <w:tcW w:w="889" w:type="dxa"/>
                  <w:tcBorders>
                    <w:top w:val="nil"/>
                    <w:left w:val="nil"/>
                    <w:bottom w:val="single" w:sz="8" w:space="0" w:color="auto"/>
                    <w:right w:val="single" w:sz="8" w:space="0" w:color="auto"/>
                  </w:tcBorders>
                  <w:shd w:val="clear" w:color="auto" w:fill="auto"/>
                  <w:vAlign w:val="center"/>
                  <w:hideMark/>
                </w:tcPr>
                <w:p w14:paraId="2DA2444F" w14:textId="77777777" w:rsidR="00D548B4" w:rsidRPr="00767FA7" w:rsidRDefault="00D548B4" w:rsidP="00D548B4">
                  <w:pPr>
                    <w:jc w:val="center"/>
                    <w:rPr>
                      <w:rFonts w:eastAsia="宋体"/>
                      <w:sz w:val="21"/>
                      <w:szCs w:val="21"/>
                    </w:rPr>
                  </w:pPr>
                  <w:r w:rsidRPr="00767FA7">
                    <w:rPr>
                      <w:rFonts w:eastAsia="宋体"/>
                      <w:sz w:val="21"/>
                      <w:szCs w:val="21"/>
                    </w:rPr>
                    <w:t>N-</w:t>
                  </w:r>
                  <w:r w:rsidRPr="00767FA7">
                    <w:rPr>
                      <w:rFonts w:eastAsia="宋体"/>
                      <w:sz w:val="21"/>
                      <w:szCs w:val="21"/>
                    </w:rPr>
                    <w:t>甲基吡咯烷酮</w:t>
                  </w:r>
                </w:p>
              </w:tc>
              <w:tc>
                <w:tcPr>
                  <w:tcW w:w="736" w:type="dxa"/>
                  <w:tcBorders>
                    <w:top w:val="nil"/>
                    <w:left w:val="nil"/>
                    <w:bottom w:val="single" w:sz="8" w:space="0" w:color="auto"/>
                    <w:right w:val="single" w:sz="8" w:space="0" w:color="auto"/>
                  </w:tcBorders>
                  <w:shd w:val="clear" w:color="auto" w:fill="auto"/>
                  <w:vAlign w:val="center"/>
                  <w:hideMark/>
                </w:tcPr>
                <w:p w14:paraId="4523467E" w14:textId="77777777" w:rsidR="00D548B4" w:rsidRPr="00767FA7" w:rsidRDefault="00D548B4" w:rsidP="00D548B4">
                  <w:pPr>
                    <w:jc w:val="center"/>
                    <w:rPr>
                      <w:rFonts w:eastAsia="宋体"/>
                      <w:sz w:val="21"/>
                      <w:szCs w:val="21"/>
                    </w:rPr>
                  </w:pPr>
                  <w:r w:rsidRPr="00767FA7">
                    <w:rPr>
                      <w:rFonts w:eastAsia="宋体"/>
                      <w:sz w:val="21"/>
                      <w:szCs w:val="21"/>
                    </w:rPr>
                    <w:t>0.9405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755427A9"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8828112" w14:textId="77777777" w:rsidR="00D548B4" w:rsidRPr="00767FA7" w:rsidRDefault="00D548B4" w:rsidP="00D548B4">
                  <w:pPr>
                    <w:jc w:val="center"/>
                    <w:rPr>
                      <w:rFonts w:eastAsia="宋体"/>
                      <w:sz w:val="21"/>
                      <w:szCs w:val="21"/>
                    </w:rPr>
                  </w:pPr>
                  <w:r w:rsidRPr="00767FA7">
                    <w:rPr>
                      <w:rFonts w:eastAsia="宋体"/>
                      <w:sz w:val="21"/>
                      <w:szCs w:val="21"/>
                    </w:rPr>
                    <w:t>5.317625</w:t>
                  </w:r>
                </w:p>
              </w:tc>
              <w:tc>
                <w:tcPr>
                  <w:tcW w:w="1417" w:type="dxa"/>
                  <w:tcBorders>
                    <w:top w:val="nil"/>
                    <w:left w:val="nil"/>
                    <w:bottom w:val="single" w:sz="8" w:space="0" w:color="auto"/>
                    <w:right w:val="single" w:sz="8" w:space="0" w:color="auto"/>
                  </w:tcBorders>
                  <w:shd w:val="clear" w:color="auto" w:fill="auto"/>
                  <w:vAlign w:val="center"/>
                  <w:hideMark/>
                </w:tcPr>
                <w:p w14:paraId="019E60FE" w14:textId="77777777" w:rsidR="00D548B4" w:rsidRPr="00767FA7" w:rsidRDefault="00D548B4" w:rsidP="00D548B4">
                  <w:pPr>
                    <w:jc w:val="center"/>
                    <w:rPr>
                      <w:rFonts w:eastAsia="宋体"/>
                      <w:sz w:val="21"/>
                      <w:szCs w:val="21"/>
                    </w:rPr>
                  </w:pPr>
                  <w:r w:rsidRPr="00767FA7">
                    <w:rPr>
                      <w:rFonts w:eastAsia="宋体"/>
                      <w:sz w:val="21"/>
                      <w:szCs w:val="21"/>
                    </w:rPr>
                    <w:t>N-</w:t>
                  </w:r>
                  <w:r w:rsidRPr="00767FA7">
                    <w:rPr>
                      <w:rFonts w:eastAsia="宋体"/>
                      <w:sz w:val="21"/>
                      <w:szCs w:val="21"/>
                    </w:rPr>
                    <w:t>甲基吡咯烷酮</w:t>
                  </w:r>
                </w:p>
              </w:tc>
              <w:tc>
                <w:tcPr>
                  <w:tcW w:w="992" w:type="dxa"/>
                  <w:tcBorders>
                    <w:top w:val="nil"/>
                    <w:left w:val="nil"/>
                    <w:bottom w:val="single" w:sz="8" w:space="0" w:color="auto"/>
                    <w:right w:val="single" w:sz="8" w:space="0" w:color="auto"/>
                  </w:tcBorders>
                  <w:shd w:val="clear" w:color="auto" w:fill="auto"/>
                  <w:vAlign w:val="center"/>
                  <w:hideMark/>
                </w:tcPr>
                <w:p w14:paraId="33FB8E65" w14:textId="77777777" w:rsidR="00D548B4" w:rsidRPr="00767FA7" w:rsidRDefault="00D548B4" w:rsidP="00D548B4">
                  <w:pPr>
                    <w:jc w:val="center"/>
                    <w:rPr>
                      <w:rFonts w:eastAsia="宋体"/>
                      <w:sz w:val="21"/>
                      <w:szCs w:val="21"/>
                    </w:rPr>
                  </w:pPr>
                  <w:r w:rsidRPr="00767FA7">
                    <w:rPr>
                      <w:rFonts w:eastAsia="宋体"/>
                      <w:sz w:val="21"/>
                      <w:szCs w:val="21"/>
                    </w:rPr>
                    <w:t>0.9405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54929348"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nil"/>
                  </w:tcBorders>
                  <w:shd w:val="clear" w:color="auto" w:fill="auto"/>
                  <w:vAlign w:val="center"/>
                  <w:hideMark/>
                </w:tcPr>
                <w:p w14:paraId="1629074A" w14:textId="77777777" w:rsidR="00D548B4" w:rsidRPr="00767FA7" w:rsidRDefault="00D548B4" w:rsidP="00D548B4">
                  <w:pPr>
                    <w:jc w:val="center"/>
                    <w:rPr>
                      <w:rFonts w:eastAsia="宋体"/>
                      <w:sz w:val="21"/>
                      <w:szCs w:val="21"/>
                    </w:rPr>
                  </w:pPr>
                  <w:r w:rsidRPr="00767FA7">
                    <w:rPr>
                      <w:rFonts w:eastAsia="宋体"/>
                      <w:sz w:val="21"/>
                      <w:szCs w:val="21"/>
                    </w:rPr>
                    <w:t>5.317625</w:t>
                  </w:r>
                </w:p>
              </w:tc>
            </w:tr>
            <w:tr w:rsidR="008F3556" w:rsidRPr="00767FA7" w14:paraId="6470B9E7"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65CE8890"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3F59F399" w14:textId="77777777" w:rsidR="00D548B4" w:rsidRPr="00767FA7" w:rsidRDefault="00D548B4" w:rsidP="00D548B4">
                  <w:pPr>
                    <w:jc w:val="center"/>
                    <w:rPr>
                      <w:rFonts w:eastAsia="宋体"/>
                      <w:sz w:val="21"/>
                      <w:szCs w:val="21"/>
                    </w:rPr>
                  </w:pPr>
                  <w:r w:rsidRPr="00767FA7">
                    <w:rPr>
                      <w:rFonts w:eastAsia="宋体"/>
                      <w:sz w:val="21"/>
                      <w:szCs w:val="21"/>
                    </w:rPr>
                    <w:t>对甲基苯磺酸钠</w:t>
                  </w:r>
                </w:p>
              </w:tc>
              <w:tc>
                <w:tcPr>
                  <w:tcW w:w="1095" w:type="dxa"/>
                  <w:tcBorders>
                    <w:top w:val="nil"/>
                    <w:left w:val="nil"/>
                    <w:bottom w:val="single" w:sz="8" w:space="0" w:color="auto"/>
                    <w:right w:val="single" w:sz="8" w:space="0" w:color="auto"/>
                  </w:tcBorders>
                  <w:shd w:val="clear" w:color="auto" w:fill="auto"/>
                  <w:vAlign w:val="center"/>
                  <w:hideMark/>
                </w:tcPr>
                <w:p w14:paraId="78E31503" w14:textId="77777777" w:rsidR="00D548B4" w:rsidRPr="00767FA7" w:rsidRDefault="00D548B4" w:rsidP="00D548B4">
                  <w:pPr>
                    <w:jc w:val="center"/>
                    <w:rPr>
                      <w:rFonts w:eastAsia="宋体"/>
                      <w:sz w:val="21"/>
                      <w:szCs w:val="21"/>
                    </w:rPr>
                  </w:pPr>
                  <w:r w:rsidRPr="00767FA7">
                    <w:rPr>
                      <w:rFonts w:eastAsia="宋体"/>
                      <w:sz w:val="21"/>
                      <w:szCs w:val="21"/>
                    </w:rPr>
                    <w:t>0.0141075</w:t>
                  </w:r>
                </w:p>
              </w:tc>
              <w:tc>
                <w:tcPr>
                  <w:tcW w:w="426" w:type="dxa"/>
                  <w:vMerge/>
                  <w:tcBorders>
                    <w:top w:val="nil"/>
                    <w:left w:val="single" w:sz="8" w:space="0" w:color="auto"/>
                    <w:bottom w:val="single" w:sz="8" w:space="0" w:color="000000"/>
                    <w:right w:val="single" w:sz="8" w:space="0" w:color="auto"/>
                  </w:tcBorders>
                  <w:vAlign w:val="center"/>
                  <w:hideMark/>
                </w:tcPr>
                <w:p w14:paraId="3AAA0B87"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28890233"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2B26354C" w14:textId="77777777" w:rsidR="00D548B4" w:rsidRPr="00767FA7" w:rsidRDefault="00D548B4" w:rsidP="00D548B4">
                  <w:pPr>
                    <w:jc w:val="center"/>
                    <w:rPr>
                      <w:rFonts w:eastAsia="宋体"/>
                      <w:sz w:val="21"/>
                      <w:szCs w:val="21"/>
                    </w:rPr>
                  </w:pPr>
                  <w:r w:rsidRPr="00767FA7">
                    <w:rPr>
                      <w:rFonts w:eastAsia="宋体"/>
                      <w:sz w:val="21"/>
                      <w:szCs w:val="21"/>
                    </w:rPr>
                    <w:t>二乙二醇丁醚</w:t>
                  </w:r>
                </w:p>
              </w:tc>
              <w:tc>
                <w:tcPr>
                  <w:tcW w:w="736" w:type="dxa"/>
                  <w:tcBorders>
                    <w:top w:val="nil"/>
                    <w:left w:val="nil"/>
                    <w:bottom w:val="single" w:sz="8" w:space="0" w:color="auto"/>
                    <w:right w:val="single" w:sz="8" w:space="0" w:color="auto"/>
                  </w:tcBorders>
                  <w:shd w:val="clear" w:color="auto" w:fill="auto"/>
                  <w:vAlign w:val="center"/>
                  <w:hideMark/>
                </w:tcPr>
                <w:p w14:paraId="73D7651F" w14:textId="77777777" w:rsidR="00D548B4" w:rsidRPr="00767FA7" w:rsidRDefault="00D548B4" w:rsidP="00D548B4">
                  <w:pPr>
                    <w:jc w:val="center"/>
                    <w:rPr>
                      <w:rFonts w:eastAsia="宋体"/>
                      <w:sz w:val="21"/>
                      <w:szCs w:val="21"/>
                    </w:rPr>
                  </w:pPr>
                  <w:r w:rsidRPr="00767FA7">
                    <w:rPr>
                      <w:rFonts w:eastAsia="宋体"/>
                      <w:sz w:val="21"/>
                      <w:szCs w:val="21"/>
                    </w:rPr>
                    <w:t>2.35125</w:t>
                  </w:r>
                </w:p>
              </w:tc>
              <w:tc>
                <w:tcPr>
                  <w:tcW w:w="426" w:type="dxa"/>
                  <w:vMerge/>
                  <w:tcBorders>
                    <w:top w:val="nil"/>
                    <w:left w:val="single" w:sz="8" w:space="0" w:color="auto"/>
                    <w:bottom w:val="single" w:sz="8" w:space="0" w:color="000000"/>
                    <w:right w:val="single" w:sz="8" w:space="0" w:color="auto"/>
                  </w:tcBorders>
                  <w:vAlign w:val="center"/>
                  <w:hideMark/>
                </w:tcPr>
                <w:p w14:paraId="294F3F2A"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6036ED1F"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3633A750" w14:textId="77777777" w:rsidR="00D548B4" w:rsidRPr="00767FA7" w:rsidRDefault="00D548B4" w:rsidP="00D548B4">
                  <w:pPr>
                    <w:jc w:val="center"/>
                    <w:rPr>
                      <w:rFonts w:eastAsia="宋体"/>
                      <w:sz w:val="21"/>
                      <w:szCs w:val="21"/>
                    </w:rPr>
                  </w:pPr>
                  <w:r w:rsidRPr="00767FA7">
                    <w:rPr>
                      <w:rFonts w:eastAsia="宋体"/>
                      <w:sz w:val="21"/>
                      <w:szCs w:val="21"/>
                    </w:rPr>
                    <w:t>二乙二醇丁醚</w:t>
                  </w:r>
                </w:p>
              </w:tc>
              <w:tc>
                <w:tcPr>
                  <w:tcW w:w="992" w:type="dxa"/>
                  <w:tcBorders>
                    <w:top w:val="nil"/>
                    <w:left w:val="nil"/>
                    <w:bottom w:val="single" w:sz="8" w:space="0" w:color="auto"/>
                    <w:right w:val="single" w:sz="8" w:space="0" w:color="auto"/>
                  </w:tcBorders>
                  <w:shd w:val="clear" w:color="auto" w:fill="auto"/>
                  <w:vAlign w:val="center"/>
                  <w:hideMark/>
                </w:tcPr>
                <w:p w14:paraId="76A674DC" w14:textId="77777777" w:rsidR="00D548B4" w:rsidRPr="00767FA7" w:rsidRDefault="00D548B4" w:rsidP="00D548B4">
                  <w:pPr>
                    <w:jc w:val="center"/>
                    <w:rPr>
                      <w:rFonts w:eastAsia="宋体"/>
                      <w:sz w:val="21"/>
                      <w:szCs w:val="21"/>
                    </w:rPr>
                  </w:pPr>
                  <w:r w:rsidRPr="00767FA7">
                    <w:rPr>
                      <w:rFonts w:eastAsia="宋体"/>
                      <w:sz w:val="21"/>
                      <w:szCs w:val="21"/>
                    </w:rPr>
                    <w:t>2.35125</w:t>
                  </w:r>
                </w:p>
              </w:tc>
              <w:tc>
                <w:tcPr>
                  <w:tcW w:w="426" w:type="dxa"/>
                  <w:vMerge/>
                  <w:tcBorders>
                    <w:top w:val="nil"/>
                    <w:left w:val="single" w:sz="8" w:space="0" w:color="auto"/>
                    <w:bottom w:val="single" w:sz="8" w:space="0" w:color="000000"/>
                    <w:right w:val="single" w:sz="8" w:space="0" w:color="auto"/>
                  </w:tcBorders>
                  <w:vAlign w:val="center"/>
                  <w:hideMark/>
                </w:tcPr>
                <w:p w14:paraId="6ADE2317"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66F51D44" w14:textId="77777777" w:rsidR="00D548B4" w:rsidRPr="00767FA7" w:rsidRDefault="00D548B4" w:rsidP="00D548B4">
                  <w:pPr>
                    <w:rPr>
                      <w:rFonts w:eastAsia="宋体"/>
                      <w:sz w:val="21"/>
                      <w:szCs w:val="21"/>
                    </w:rPr>
                  </w:pPr>
                </w:p>
              </w:tc>
            </w:tr>
            <w:tr w:rsidR="008F3556" w:rsidRPr="00767FA7" w14:paraId="0D2EECF6" w14:textId="77777777" w:rsidTr="00D548B4">
              <w:trPr>
                <w:trHeight w:val="540"/>
                <w:jc w:val="center"/>
              </w:trPr>
              <w:tc>
                <w:tcPr>
                  <w:tcW w:w="426" w:type="dxa"/>
                  <w:vMerge/>
                  <w:tcBorders>
                    <w:top w:val="nil"/>
                    <w:bottom w:val="single" w:sz="8" w:space="0" w:color="000000"/>
                    <w:right w:val="single" w:sz="8" w:space="0" w:color="auto"/>
                  </w:tcBorders>
                  <w:vAlign w:val="center"/>
                  <w:hideMark/>
                </w:tcPr>
                <w:p w14:paraId="5398CAF4"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27AECC08" w14:textId="77777777" w:rsidR="00D548B4" w:rsidRPr="00767FA7" w:rsidRDefault="00D548B4" w:rsidP="00D548B4">
                  <w:pPr>
                    <w:jc w:val="center"/>
                    <w:rPr>
                      <w:rFonts w:eastAsia="宋体"/>
                      <w:sz w:val="21"/>
                      <w:szCs w:val="21"/>
                    </w:rPr>
                  </w:pPr>
                  <w:r w:rsidRPr="00767FA7">
                    <w:rPr>
                      <w:rFonts w:eastAsia="宋体"/>
                      <w:sz w:val="21"/>
                      <w:szCs w:val="21"/>
                    </w:rPr>
                    <w:t>N-</w:t>
                  </w:r>
                  <w:r w:rsidRPr="00767FA7">
                    <w:rPr>
                      <w:rFonts w:eastAsia="宋体"/>
                      <w:sz w:val="21"/>
                      <w:szCs w:val="21"/>
                    </w:rPr>
                    <w:t>甲</w:t>
                  </w:r>
                  <w:r w:rsidRPr="00767FA7">
                    <w:rPr>
                      <w:rFonts w:eastAsia="宋体"/>
                      <w:sz w:val="21"/>
                      <w:szCs w:val="21"/>
                    </w:rPr>
                    <w:lastRenderedPageBreak/>
                    <w:t>基吡咯烷酮</w:t>
                  </w:r>
                </w:p>
              </w:tc>
              <w:tc>
                <w:tcPr>
                  <w:tcW w:w="1095" w:type="dxa"/>
                  <w:tcBorders>
                    <w:top w:val="nil"/>
                    <w:left w:val="nil"/>
                    <w:bottom w:val="single" w:sz="8" w:space="0" w:color="auto"/>
                    <w:right w:val="single" w:sz="8" w:space="0" w:color="auto"/>
                  </w:tcBorders>
                  <w:shd w:val="clear" w:color="auto" w:fill="auto"/>
                  <w:vAlign w:val="center"/>
                  <w:hideMark/>
                </w:tcPr>
                <w:p w14:paraId="77D61D21" w14:textId="77777777" w:rsidR="00D548B4" w:rsidRPr="00767FA7" w:rsidRDefault="00D548B4" w:rsidP="00D548B4">
                  <w:pPr>
                    <w:jc w:val="center"/>
                    <w:rPr>
                      <w:rFonts w:eastAsia="宋体"/>
                      <w:sz w:val="21"/>
                      <w:szCs w:val="21"/>
                    </w:rPr>
                  </w:pPr>
                  <w:r w:rsidRPr="00767FA7">
                    <w:rPr>
                      <w:rFonts w:eastAsia="宋体"/>
                      <w:sz w:val="21"/>
                      <w:szCs w:val="21"/>
                    </w:rPr>
                    <w:lastRenderedPageBreak/>
                    <w:t>0.09405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6C286D1A" w14:textId="77777777" w:rsidR="00D548B4" w:rsidRPr="00767FA7" w:rsidRDefault="00D548B4" w:rsidP="00D548B4">
                  <w:pPr>
                    <w:jc w:val="center"/>
                    <w:rPr>
                      <w:rFonts w:eastAsia="宋体"/>
                      <w:sz w:val="21"/>
                      <w:szCs w:val="21"/>
                    </w:rPr>
                  </w:pPr>
                  <w:r w:rsidRPr="00767FA7">
                    <w:rPr>
                      <w:rFonts w:eastAsia="宋体"/>
                      <w:sz w:val="21"/>
                      <w:szCs w:val="21"/>
                    </w:rPr>
                    <w:t>非</w:t>
                  </w:r>
                  <w:r w:rsidRPr="00767FA7">
                    <w:rPr>
                      <w:rFonts w:eastAsia="宋体"/>
                      <w:sz w:val="21"/>
                      <w:szCs w:val="21"/>
                    </w:rPr>
                    <w:lastRenderedPageBreak/>
                    <w:t>甲烷总烃</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5EE70DC" w14:textId="77777777" w:rsidR="00D548B4" w:rsidRPr="00767FA7" w:rsidRDefault="00D548B4" w:rsidP="00D548B4">
                  <w:pPr>
                    <w:jc w:val="center"/>
                    <w:rPr>
                      <w:rFonts w:eastAsia="宋体"/>
                      <w:sz w:val="21"/>
                      <w:szCs w:val="21"/>
                    </w:rPr>
                  </w:pPr>
                  <w:r w:rsidRPr="00767FA7">
                    <w:rPr>
                      <w:rFonts w:eastAsia="宋体"/>
                      <w:sz w:val="21"/>
                      <w:szCs w:val="21"/>
                    </w:rPr>
                    <w:lastRenderedPageBreak/>
                    <w:t>0.4</w:t>
                  </w:r>
                  <w:r w:rsidRPr="00767FA7">
                    <w:rPr>
                      <w:rFonts w:eastAsia="宋体"/>
                      <w:sz w:val="21"/>
                      <w:szCs w:val="21"/>
                    </w:rPr>
                    <w:lastRenderedPageBreak/>
                    <w:t>937625</w:t>
                  </w:r>
                </w:p>
              </w:tc>
              <w:tc>
                <w:tcPr>
                  <w:tcW w:w="889" w:type="dxa"/>
                  <w:tcBorders>
                    <w:top w:val="nil"/>
                    <w:left w:val="nil"/>
                    <w:bottom w:val="single" w:sz="8" w:space="0" w:color="auto"/>
                    <w:right w:val="single" w:sz="8" w:space="0" w:color="auto"/>
                  </w:tcBorders>
                  <w:shd w:val="clear" w:color="auto" w:fill="auto"/>
                  <w:vAlign w:val="center"/>
                  <w:hideMark/>
                </w:tcPr>
                <w:p w14:paraId="076C8FDA" w14:textId="77777777" w:rsidR="00D548B4" w:rsidRPr="00767FA7" w:rsidRDefault="00D548B4" w:rsidP="00D548B4">
                  <w:pPr>
                    <w:jc w:val="center"/>
                    <w:rPr>
                      <w:rFonts w:eastAsia="宋体"/>
                      <w:sz w:val="21"/>
                      <w:szCs w:val="21"/>
                    </w:rPr>
                  </w:pPr>
                  <w:r w:rsidRPr="00767FA7">
                    <w:rPr>
                      <w:rFonts w:eastAsia="宋体"/>
                      <w:sz w:val="21"/>
                      <w:szCs w:val="21"/>
                    </w:rPr>
                    <w:lastRenderedPageBreak/>
                    <w:t>乙二醇</w:t>
                  </w:r>
                </w:p>
              </w:tc>
              <w:tc>
                <w:tcPr>
                  <w:tcW w:w="736" w:type="dxa"/>
                  <w:tcBorders>
                    <w:top w:val="nil"/>
                    <w:left w:val="nil"/>
                    <w:bottom w:val="single" w:sz="8" w:space="0" w:color="auto"/>
                    <w:right w:val="single" w:sz="8" w:space="0" w:color="auto"/>
                  </w:tcBorders>
                  <w:shd w:val="clear" w:color="auto" w:fill="auto"/>
                  <w:vAlign w:val="center"/>
                  <w:hideMark/>
                </w:tcPr>
                <w:p w14:paraId="6AD74F32" w14:textId="77777777" w:rsidR="00D548B4" w:rsidRPr="00767FA7" w:rsidRDefault="00D548B4" w:rsidP="00D548B4">
                  <w:pPr>
                    <w:jc w:val="center"/>
                    <w:rPr>
                      <w:rFonts w:eastAsia="宋体"/>
                      <w:sz w:val="21"/>
                      <w:szCs w:val="21"/>
                    </w:rPr>
                  </w:pPr>
                  <w:r w:rsidRPr="00767FA7">
                    <w:rPr>
                      <w:rFonts w:eastAsia="宋体"/>
                      <w:sz w:val="21"/>
                      <w:szCs w:val="21"/>
                    </w:rPr>
                    <w:t>0.940</w:t>
                  </w:r>
                  <w:r w:rsidRPr="00767FA7">
                    <w:rPr>
                      <w:rFonts w:eastAsia="宋体"/>
                      <w:sz w:val="21"/>
                      <w:szCs w:val="21"/>
                    </w:rPr>
                    <w:lastRenderedPageBreak/>
                    <w:t>5</w:t>
                  </w:r>
                </w:p>
              </w:tc>
              <w:tc>
                <w:tcPr>
                  <w:tcW w:w="426" w:type="dxa"/>
                  <w:vMerge/>
                  <w:tcBorders>
                    <w:top w:val="nil"/>
                    <w:left w:val="single" w:sz="8" w:space="0" w:color="auto"/>
                    <w:bottom w:val="single" w:sz="8" w:space="0" w:color="000000"/>
                    <w:right w:val="single" w:sz="8" w:space="0" w:color="auto"/>
                  </w:tcBorders>
                  <w:vAlign w:val="center"/>
                  <w:hideMark/>
                </w:tcPr>
                <w:p w14:paraId="6106296C"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4470029B"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1820BD24" w14:textId="77777777" w:rsidR="00D548B4" w:rsidRPr="00767FA7" w:rsidRDefault="00D548B4" w:rsidP="00D548B4">
                  <w:pPr>
                    <w:jc w:val="center"/>
                    <w:rPr>
                      <w:rFonts w:eastAsia="宋体"/>
                      <w:sz w:val="21"/>
                      <w:szCs w:val="21"/>
                    </w:rPr>
                  </w:pPr>
                  <w:r w:rsidRPr="00767FA7">
                    <w:rPr>
                      <w:rFonts w:eastAsia="宋体"/>
                      <w:sz w:val="21"/>
                      <w:szCs w:val="21"/>
                    </w:rPr>
                    <w:t>乙二醇</w:t>
                  </w:r>
                </w:p>
              </w:tc>
              <w:tc>
                <w:tcPr>
                  <w:tcW w:w="992" w:type="dxa"/>
                  <w:tcBorders>
                    <w:top w:val="nil"/>
                    <w:left w:val="nil"/>
                    <w:bottom w:val="single" w:sz="8" w:space="0" w:color="auto"/>
                    <w:right w:val="single" w:sz="8" w:space="0" w:color="auto"/>
                  </w:tcBorders>
                  <w:shd w:val="clear" w:color="auto" w:fill="auto"/>
                  <w:vAlign w:val="center"/>
                  <w:hideMark/>
                </w:tcPr>
                <w:p w14:paraId="3B04D6D6" w14:textId="77777777" w:rsidR="00D548B4" w:rsidRPr="00767FA7" w:rsidRDefault="00D548B4" w:rsidP="00D548B4">
                  <w:pPr>
                    <w:jc w:val="center"/>
                    <w:rPr>
                      <w:rFonts w:eastAsia="宋体"/>
                      <w:sz w:val="21"/>
                      <w:szCs w:val="21"/>
                    </w:rPr>
                  </w:pPr>
                  <w:r w:rsidRPr="00767FA7">
                    <w:rPr>
                      <w:rFonts w:eastAsia="宋体"/>
                      <w:sz w:val="21"/>
                      <w:szCs w:val="21"/>
                    </w:rPr>
                    <w:t>0.9405</w:t>
                  </w:r>
                </w:p>
              </w:tc>
              <w:tc>
                <w:tcPr>
                  <w:tcW w:w="426" w:type="dxa"/>
                  <w:vMerge/>
                  <w:tcBorders>
                    <w:top w:val="nil"/>
                    <w:left w:val="single" w:sz="8" w:space="0" w:color="auto"/>
                    <w:bottom w:val="single" w:sz="8" w:space="0" w:color="000000"/>
                    <w:right w:val="single" w:sz="8" w:space="0" w:color="auto"/>
                  </w:tcBorders>
                  <w:vAlign w:val="center"/>
                  <w:hideMark/>
                </w:tcPr>
                <w:p w14:paraId="43B29188"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3485D451" w14:textId="77777777" w:rsidR="00D548B4" w:rsidRPr="00767FA7" w:rsidRDefault="00D548B4" w:rsidP="00D548B4">
                  <w:pPr>
                    <w:rPr>
                      <w:rFonts w:eastAsia="宋体"/>
                      <w:sz w:val="21"/>
                      <w:szCs w:val="21"/>
                    </w:rPr>
                  </w:pPr>
                </w:p>
              </w:tc>
            </w:tr>
            <w:tr w:rsidR="008F3556" w:rsidRPr="00767FA7" w14:paraId="0C3FD4F8" w14:textId="77777777" w:rsidTr="00D548B4">
              <w:trPr>
                <w:trHeight w:val="540"/>
                <w:jc w:val="center"/>
              </w:trPr>
              <w:tc>
                <w:tcPr>
                  <w:tcW w:w="426" w:type="dxa"/>
                  <w:vMerge/>
                  <w:tcBorders>
                    <w:top w:val="nil"/>
                    <w:bottom w:val="single" w:sz="8" w:space="0" w:color="000000"/>
                    <w:right w:val="single" w:sz="8" w:space="0" w:color="auto"/>
                  </w:tcBorders>
                  <w:vAlign w:val="center"/>
                  <w:hideMark/>
                </w:tcPr>
                <w:p w14:paraId="5C45626C"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6CDDA6E4" w14:textId="77777777" w:rsidR="00D548B4" w:rsidRPr="00767FA7" w:rsidRDefault="00D548B4" w:rsidP="00D548B4">
                  <w:pPr>
                    <w:jc w:val="center"/>
                    <w:rPr>
                      <w:rFonts w:eastAsia="宋体"/>
                      <w:sz w:val="21"/>
                      <w:szCs w:val="21"/>
                    </w:rPr>
                  </w:pPr>
                  <w:r w:rsidRPr="00767FA7">
                    <w:rPr>
                      <w:rFonts w:eastAsia="宋体"/>
                      <w:sz w:val="21"/>
                      <w:szCs w:val="21"/>
                    </w:rPr>
                    <w:t>二乙二醇丁醚</w:t>
                  </w:r>
                </w:p>
              </w:tc>
              <w:tc>
                <w:tcPr>
                  <w:tcW w:w="1095" w:type="dxa"/>
                  <w:tcBorders>
                    <w:top w:val="nil"/>
                    <w:left w:val="nil"/>
                    <w:bottom w:val="single" w:sz="8" w:space="0" w:color="auto"/>
                    <w:right w:val="single" w:sz="8" w:space="0" w:color="auto"/>
                  </w:tcBorders>
                  <w:shd w:val="clear" w:color="auto" w:fill="auto"/>
                  <w:vAlign w:val="center"/>
                  <w:hideMark/>
                </w:tcPr>
                <w:p w14:paraId="0E587AFB"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tcBorders>
                    <w:top w:val="nil"/>
                    <w:left w:val="single" w:sz="8" w:space="0" w:color="auto"/>
                    <w:bottom w:val="single" w:sz="8" w:space="0" w:color="000000"/>
                    <w:right w:val="single" w:sz="8" w:space="0" w:color="auto"/>
                  </w:tcBorders>
                  <w:vAlign w:val="center"/>
                  <w:hideMark/>
                </w:tcPr>
                <w:p w14:paraId="7372B64A"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12C81D30"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221467EC" w14:textId="77777777" w:rsidR="00D548B4" w:rsidRPr="00767FA7" w:rsidRDefault="00D548B4" w:rsidP="00D548B4">
                  <w:pPr>
                    <w:jc w:val="center"/>
                    <w:rPr>
                      <w:rFonts w:eastAsia="宋体"/>
                      <w:sz w:val="21"/>
                      <w:szCs w:val="21"/>
                    </w:rPr>
                  </w:pPr>
                  <w:r w:rsidRPr="00767FA7">
                    <w:rPr>
                      <w:rFonts w:eastAsia="宋体"/>
                      <w:sz w:val="21"/>
                      <w:szCs w:val="21"/>
                    </w:rPr>
                    <w:t>3,2-</w:t>
                  </w:r>
                  <w:r w:rsidRPr="00767FA7">
                    <w:rPr>
                      <w:rFonts w:eastAsia="宋体"/>
                      <w:sz w:val="21"/>
                      <w:szCs w:val="21"/>
                    </w:rPr>
                    <w:t>乙烯二氧噻吩</w:t>
                  </w:r>
                </w:p>
              </w:tc>
              <w:tc>
                <w:tcPr>
                  <w:tcW w:w="736" w:type="dxa"/>
                  <w:tcBorders>
                    <w:top w:val="nil"/>
                    <w:left w:val="nil"/>
                    <w:bottom w:val="single" w:sz="8" w:space="0" w:color="auto"/>
                    <w:right w:val="single" w:sz="8" w:space="0" w:color="auto"/>
                  </w:tcBorders>
                  <w:shd w:val="clear" w:color="auto" w:fill="auto"/>
                  <w:vAlign w:val="center"/>
                  <w:hideMark/>
                </w:tcPr>
                <w:p w14:paraId="03E38608"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tcBorders>
                    <w:top w:val="nil"/>
                    <w:left w:val="single" w:sz="8" w:space="0" w:color="auto"/>
                    <w:bottom w:val="single" w:sz="8" w:space="0" w:color="000000"/>
                    <w:right w:val="single" w:sz="8" w:space="0" w:color="auto"/>
                  </w:tcBorders>
                  <w:vAlign w:val="center"/>
                  <w:hideMark/>
                </w:tcPr>
                <w:p w14:paraId="4A998459"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E7720F2"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3B37E338" w14:textId="77777777" w:rsidR="00D548B4" w:rsidRPr="00767FA7" w:rsidRDefault="00D548B4" w:rsidP="00D548B4">
                  <w:pPr>
                    <w:jc w:val="center"/>
                    <w:rPr>
                      <w:rFonts w:eastAsia="宋体"/>
                      <w:sz w:val="21"/>
                      <w:szCs w:val="21"/>
                    </w:rPr>
                  </w:pPr>
                  <w:r w:rsidRPr="00767FA7">
                    <w:rPr>
                      <w:rFonts w:eastAsia="宋体"/>
                      <w:sz w:val="21"/>
                      <w:szCs w:val="21"/>
                    </w:rPr>
                    <w:t>3,2-</w:t>
                  </w:r>
                  <w:r w:rsidRPr="00767FA7">
                    <w:rPr>
                      <w:rFonts w:eastAsia="宋体"/>
                      <w:sz w:val="21"/>
                      <w:szCs w:val="21"/>
                    </w:rPr>
                    <w:t>乙烯二氧噻吩</w:t>
                  </w:r>
                </w:p>
              </w:tc>
              <w:tc>
                <w:tcPr>
                  <w:tcW w:w="992" w:type="dxa"/>
                  <w:tcBorders>
                    <w:top w:val="nil"/>
                    <w:left w:val="nil"/>
                    <w:bottom w:val="single" w:sz="8" w:space="0" w:color="auto"/>
                    <w:right w:val="single" w:sz="8" w:space="0" w:color="auto"/>
                  </w:tcBorders>
                  <w:shd w:val="clear" w:color="auto" w:fill="auto"/>
                  <w:vAlign w:val="center"/>
                  <w:hideMark/>
                </w:tcPr>
                <w:p w14:paraId="6A14A632"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tcBorders>
                    <w:top w:val="nil"/>
                    <w:left w:val="single" w:sz="8" w:space="0" w:color="auto"/>
                    <w:bottom w:val="single" w:sz="8" w:space="0" w:color="000000"/>
                    <w:right w:val="single" w:sz="8" w:space="0" w:color="auto"/>
                  </w:tcBorders>
                  <w:vAlign w:val="center"/>
                  <w:hideMark/>
                </w:tcPr>
                <w:p w14:paraId="3538B79D"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5BE8C7A4" w14:textId="77777777" w:rsidR="00D548B4" w:rsidRPr="00767FA7" w:rsidRDefault="00D548B4" w:rsidP="00D548B4">
                  <w:pPr>
                    <w:rPr>
                      <w:rFonts w:eastAsia="宋体"/>
                      <w:sz w:val="21"/>
                      <w:szCs w:val="21"/>
                    </w:rPr>
                  </w:pPr>
                </w:p>
              </w:tc>
            </w:tr>
            <w:tr w:rsidR="008F3556" w:rsidRPr="00767FA7" w14:paraId="455841EC" w14:textId="77777777" w:rsidTr="00D548B4">
              <w:trPr>
                <w:trHeight w:val="780"/>
                <w:jc w:val="center"/>
              </w:trPr>
              <w:tc>
                <w:tcPr>
                  <w:tcW w:w="426" w:type="dxa"/>
                  <w:vMerge/>
                  <w:tcBorders>
                    <w:top w:val="nil"/>
                    <w:bottom w:val="single" w:sz="8" w:space="0" w:color="000000"/>
                    <w:right w:val="single" w:sz="8" w:space="0" w:color="auto"/>
                  </w:tcBorders>
                  <w:vAlign w:val="center"/>
                  <w:hideMark/>
                </w:tcPr>
                <w:p w14:paraId="07D9E146"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4CA3F03A" w14:textId="77777777" w:rsidR="00D548B4" w:rsidRPr="00767FA7" w:rsidRDefault="00D548B4" w:rsidP="00D548B4">
                  <w:pPr>
                    <w:jc w:val="center"/>
                    <w:rPr>
                      <w:rFonts w:eastAsia="宋体"/>
                      <w:sz w:val="21"/>
                      <w:szCs w:val="21"/>
                    </w:rPr>
                  </w:pPr>
                  <w:r w:rsidRPr="00767FA7">
                    <w:rPr>
                      <w:rFonts w:eastAsia="宋体"/>
                      <w:sz w:val="21"/>
                      <w:szCs w:val="21"/>
                    </w:rPr>
                    <w:t>乙二醇</w:t>
                  </w:r>
                </w:p>
              </w:tc>
              <w:tc>
                <w:tcPr>
                  <w:tcW w:w="1095" w:type="dxa"/>
                  <w:tcBorders>
                    <w:top w:val="nil"/>
                    <w:left w:val="nil"/>
                    <w:bottom w:val="single" w:sz="8" w:space="0" w:color="auto"/>
                    <w:right w:val="single" w:sz="8" w:space="0" w:color="auto"/>
                  </w:tcBorders>
                  <w:shd w:val="clear" w:color="auto" w:fill="auto"/>
                  <w:vAlign w:val="center"/>
                  <w:hideMark/>
                </w:tcPr>
                <w:p w14:paraId="4843CAF2" w14:textId="77777777" w:rsidR="00D548B4" w:rsidRPr="00767FA7" w:rsidRDefault="00D548B4" w:rsidP="00D548B4">
                  <w:pPr>
                    <w:jc w:val="center"/>
                    <w:rPr>
                      <w:rFonts w:eastAsia="宋体"/>
                      <w:sz w:val="21"/>
                      <w:szCs w:val="21"/>
                    </w:rPr>
                  </w:pPr>
                  <w:r w:rsidRPr="00767FA7">
                    <w:rPr>
                      <w:rFonts w:eastAsia="宋体"/>
                      <w:sz w:val="21"/>
                      <w:szCs w:val="21"/>
                    </w:rPr>
                    <w:t>0.09405</w:t>
                  </w:r>
                </w:p>
              </w:tc>
              <w:tc>
                <w:tcPr>
                  <w:tcW w:w="426" w:type="dxa"/>
                  <w:vMerge/>
                  <w:tcBorders>
                    <w:top w:val="nil"/>
                    <w:left w:val="single" w:sz="8" w:space="0" w:color="auto"/>
                    <w:bottom w:val="single" w:sz="8" w:space="0" w:color="000000"/>
                    <w:right w:val="single" w:sz="8" w:space="0" w:color="auto"/>
                  </w:tcBorders>
                  <w:vAlign w:val="center"/>
                  <w:hideMark/>
                </w:tcPr>
                <w:p w14:paraId="6BCD72A3"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43B3D76B"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655BF59E" w14:textId="77777777" w:rsidR="00D548B4" w:rsidRPr="00767FA7" w:rsidRDefault="00D548B4" w:rsidP="00D548B4">
                  <w:pPr>
                    <w:jc w:val="center"/>
                    <w:rPr>
                      <w:rFonts w:eastAsia="宋体"/>
                      <w:sz w:val="21"/>
                      <w:szCs w:val="21"/>
                    </w:rPr>
                  </w:pPr>
                  <w:r w:rsidRPr="00767FA7">
                    <w:rPr>
                      <w:rFonts w:eastAsia="宋体"/>
                      <w:sz w:val="21"/>
                      <w:szCs w:val="21"/>
                    </w:rPr>
                    <w:t>苯乙烯基苯酚聚氧乙烯醚</w:t>
                  </w:r>
                </w:p>
              </w:tc>
              <w:tc>
                <w:tcPr>
                  <w:tcW w:w="736" w:type="dxa"/>
                  <w:tcBorders>
                    <w:top w:val="nil"/>
                    <w:left w:val="nil"/>
                    <w:bottom w:val="single" w:sz="8" w:space="0" w:color="auto"/>
                    <w:right w:val="single" w:sz="8" w:space="0" w:color="auto"/>
                  </w:tcBorders>
                  <w:shd w:val="clear" w:color="auto" w:fill="auto"/>
                  <w:vAlign w:val="center"/>
                  <w:hideMark/>
                </w:tcPr>
                <w:p w14:paraId="13EA8EC2"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28737295"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6FFF8A41"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3967CE6F" w14:textId="77777777" w:rsidR="00D548B4" w:rsidRPr="00767FA7" w:rsidRDefault="00D548B4" w:rsidP="00D548B4">
                  <w:pPr>
                    <w:jc w:val="center"/>
                    <w:rPr>
                      <w:rFonts w:eastAsia="宋体"/>
                      <w:sz w:val="21"/>
                      <w:szCs w:val="21"/>
                    </w:rPr>
                  </w:pPr>
                  <w:r w:rsidRPr="00767FA7">
                    <w:rPr>
                      <w:rFonts w:eastAsia="宋体"/>
                      <w:sz w:val="21"/>
                      <w:szCs w:val="21"/>
                    </w:rPr>
                    <w:t>苯乙烯基苯酚聚氧乙烯醚</w:t>
                  </w:r>
                </w:p>
              </w:tc>
              <w:tc>
                <w:tcPr>
                  <w:tcW w:w="992" w:type="dxa"/>
                  <w:tcBorders>
                    <w:top w:val="nil"/>
                    <w:left w:val="nil"/>
                    <w:bottom w:val="single" w:sz="8" w:space="0" w:color="auto"/>
                    <w:right w:val="single" w:sz="8" w:space="0" w:color="auto"/>
                  </w:tcBorders>
                  <w:shd w:val="clear" w:color="auto" w:fill="auto"/>
                  <w:vAlign w:val="center"/>
                  <w:hideMark/>
                </w:tcPr>
                <w:p w14:paraId="5E6744AD"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3AC27E35"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52709D88" w14:textId="77777777" w:rsidR="00D548B4" w:rsidRPr="00767FA7" w:rsidRDefault="00D548B4" w:rsidP="00D548B4">
                  <w:pPr>
                    <w:rPr>
                      <w:rFonts w:eastAsia="宋体"/>
                      <w:sz w:val="21"/>
                      <w:szCs w:val="21"/>
                    </w:rPr>
                  </w:pPr>
                </w:p>
              </w:tc>
            </w:tr>
            <w:tr w:rsidR="008F3556" w:rsidRPr="00767FA7" w14:paraId="49886A81" w14:textId="77777777" w:rsidTr="00D548B4">
              <w:trPr>
                <w:trHeight w:val="540"/>
                <w:jc w:val="center"/>
              </w:trPr>
              <w:tc>
                <w:tcPr>
                  <w:tcW w:w="426" w:type="dxa"/>
                  <w:vMerge/>
                  <w:tcBorders>
                    <w:top w:val="nil"/>
                    <w:bottom w:val="single" w:sz="8" w:space="0" w:color="000000"/>
                    <w:right w:val="single" w:sz="8" w:space="0" w:color="auto"/>
                  </w:tcBorders>
                  <w:vAlign w:val="center"/>
                  <w:hideMark/>
                </w:tcPr>
                <w:p w14:paraId="65E5DA91"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3DFED2BB" w14:textId="77777777" w:rsidR="00D548B4" w:rsidRPr="00767FA7" w:rsidRDefault="00D548B4" w:rsidP="00D548B4">
                  <w:pPr>
                    <w:jc w:val="center"/>
                    <w:rPr>
                      <w:rFonts w:eastAsia="宋体"/>
                      <w:sz w:val="21"/>
                      <w:szCs w:val="21"/>
                    </w:rPr>
                  </w:pPr>
                  <w:r w:rsidRPr="00767FA7">
                    <w:rPr>
                      <w:rFonts w:eastAsia="宋体"/>
                      <w:sz w:val="21"/>
                      <w:szCs w:val="21"/>
                    </w:rPr>
                    <w:t>3,2-</w:t>
                  </w:r>
                  <w:r w:rsidRPr="00767FA7">
                    <w:rPr>
                      <w:rFonts w:eastAsia="宋体"/>
                      <w:sz w:val="21"/>
                      <w:szCs w:val="21"/>
                    </w:rPr>
                    <w:t>乙烯二氧噻吩</w:t>
                  </w:r>
                </w:p>
              </w:tc>
              <w:tc>
                <w:tcPr>
                  <w:tcW w:w="1095" w:type="dxa"/>
                  <w:tcBorders>
                    <w:top w:val="nil"/>
                    <w:left w:val="nil"/>
                    <w:bottom w:val="single" w:sz="8" w:space="0" w:color="auto"/>
                    <w:right w:val="single" w:sz="8" w:space="0" w:color="auto"/>
                  </w:tcBorders>
                  <w:shd w:val="clear" w:color="auto" w:fill="auto"/>
                  <w:vAlign w:val="center"/>
                  <w:hideMark/>
                </w:tcPr>
                <w:p w14:paraId="73E7128B" w14:textId="77777777" w:rsidR="00D548B4" w:rsidRPr="00767FA7" w:rsidRDefault="00D548B4" w:rsidP="00D548B4">
                  <w:pPr>
                    <w:jc w:val="center"/>
                    <w:rPr>
                      <w:rFonts w:eastAsia="宋体"/>
                      <w:sz w:val="21"/>
                      <w:szCs w:val="21"/>
                    </w:rPr>
                  </w:pPr>
                  <w:r w:rsidRPr="00767FA7">
                    <w:rPr>
                      <w:rFonts w:eastAsia="宋体"/>
                      <w:sz w:val="21"/>
                      <w:szCs w:val="21"/>
                    </w:rPr>
                    <w:t>0.0235125</w:t>
                  </w:r>
                </w:p>
              </w:tc>
              <w:tc>
                <w:tcPr>
                  <w:tcW w:w="426" w:type="dxa"/>
                  <w:vMerge/>
                  <w:tcBorders>
                    <w:top w:val="nil"/>
                    <w:left w:val="single" w:sz="8" w:space="0" w:color="auto"/>
                    <w:bottom w:val="single" w:sz="8" w:space="0" w:color="000000"/>
                    <w:right w:val="single" w:sz="8" w:space="0" w:color="auto"/>
                  </w:tcBorders>
                  <w:vAlign w:val="center"/>
                  <w:hideMark/>
                </w:tcPr>
                <w:p w14:paraId="02BF4AB2"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FA14D3A"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6A1C9D9C" w14:textId="77777777" w:rsidR="00D548B4" w:rsidRPr="00767FA7" w:rsidRDefault="00D548B4" w:rsidP="00D548B4">
                  <w:pPr>
                    <w:jc w:val="center"/>
                    <w:rPr>
                      <w:rFonts w:eastAsia="宋体"/>
                      <w:sz w:val="21"/>
                      <w:szCs w:val="21"/>
                    </w:rPr>
                  </w:pPr>
                  <w:r w:rsidRPr="00767FA7">
                    <w:rPr>
                      <w:rFonts w:eastAsia="宋体"/>
                      <w:sz w:val="21"/>
                      <w:szCs w:val="21"/>
                    </w:rPr>
                    <w:t>季胺化聚乙烯咪唑</w:t>
                  </w:r>
                </w:p>
              </w:tc>
              <w:tc>
                <w:tcPr>
                  <w:tcW w:w="736" w:type="dxa"/>
                  <w:tcBorders>
                    <w:top w:val="nil"/>
                    <w:left w:val="nil"/>
                    <w:bottom w:val="single" w:sz="8" w:space="0" w:color="auto"/>
                    <w:right w:val="single" w:sz="8" w:space="0" w:color="auto"/>
                  </w:tcBorders>
                  <w:shd w:val="clear" w:color="auto" w:fill="auto"/>
                  <w:vAlign w:val="center"/>
                  <w:hideMark/>
                </w:tcPr>
                <w:p w14:paraId="66D75E09" w14:textId="77777777" w:rsidR="00D548B4" w:rsidRPr="00767FA7" w:rsidRDefault="00D548B4" w:rsidP="00D548B4">
                  <w:pPr>
                    <w:jc w:val="center"/>
                    <w:rPr>
                      <w:rFonts w:eastAsia="宋体"/>
                      <w:sz w:val="21"/>
                      <w:szCs w:val="21"/>
                    </w:rPr>
                  </w:pPr>
                  <w:r w:rsidRPr="00767FA7">
                    <w:rPr>
                      <w:rFonts w:eastAsia="宋体"/>
                      <w:sz w:val="21"/>
                      <w:szCs w:val="21"/>
                    </w:rPr>
                    <w:t>0.38</w:t>
                  </w:r>
                </w:p>
              </w:tc>
              <w:tc>
                <w:tcPr>
                  <w:tcW w:w="426" w:type="dxa"/>
                  <w:vMerge/>
                  <w:tcBorders>
                    <w:top w:val="nil"/>
                    <w:left w:val="single" w:sz="8" w:space="0" w:color="auto"/>
                    <w:bottom w:val="single" w:sz="8" w:space="0" w:color="000000"/>
                    <w:right w:val="single" w:sz="8" w:space="0" w:color="auto"/>
                  </w:tcBorders>
                  <w:vAlign w:val="center"/>
                  <w:hideMark/>
                </w:tcPr>
                <w:p w14:paraId="6F3F5C7A"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6CCBB306"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5D9FCD03" w14:textId="77777777" w:rsidR="00D548B4" w:rsidRPr="00767FA7" w:rsidRDefault="00D548B4" w:rsidP="00D548B4">
                  <w:pPr>
                    <w:jc w:val="center"/>
                    <w:rPr>
                      <w:rFonts w:eastAsia="宋体"/>
                      <w:sz w:val="21"/>
                      <w:szCs w:val="21"/>
                    </w:rPr>
                  </w:pPr>
                  <w:r w:rsidRPr="00767FA7">
                    <w:rPr>
                      <w:rFonts w:eastAsia="宋体"/>
                      <w:sz w:val="21"/>
                      <w:szCs w:val="21"/>
                    </w:rPr>
                    <w:t>季胺化聚乙烯咪唑</w:t>
                  </w:r>
                </w:p>
              </w:tc>
              <w:tc>
                <w:tcPr>
                  <w:tcW w:w="992" w:type="dxa"/>
                  <w:tcBorders>
                    <w:top w:val="nil"/>
                    <w:left w:val="nil"/>
                    <w:bottom w:val="single" w:sz="8" w:space="0" w:color="auto"/>
                    <w:right w:val="single" w:sz="8" w:space="0" w:color="auto"/>
                  </w:tcBorders>
                  <w:shd w:val="clear" w:color="auto" w:fill="auto"/>
                  <w:vAlign w:val="center"/>
                  <w:hideMark/>
                </w:tcPr>
                <w:p w14:paraId="5688D237" w14:textId="77777777" w:rsidR="00D548B4" w:rsidRPr="00767FA7" w:rsidRDefault="00D548B4" w:rsidP="00D548B4">
                  <w:pPr>
                    <w:jc w:val="center"/>
                    <w:rPr>
                      <w:rFonts w:eastAsia="宋体"/>
                      <w:sz w:val="21"/>
                      <w:szCs w:val="21"/>
                    </w:rPr>
                  </w:pPr>
                  <w:r w:rsidRPr="00767FA7">
                    <w:rPr>
                      <w:rFonts w:eastAsia="宋体"/>
                      <w:sz w:val="21"/>
                      <w:szCs w:val="21"/>
                    </w:rPr>
                    <w:t>0.38</w:t>
                  </w:r>
                </w:p>
              </w:tc>
              <w:tc>
                <w:tcPr>
                  <w:tcW w:w="426" w:type="dxa"/>
                  <w:vMerge/>
                  <w:tcBorders>
                    <w:top w:val="nil"/>
                    <w:left w:val="single" w:sz="8" w:space="0" w:color="auto"/>
                    <w:bottom w:val="single" w:sz="8" w:space="0" w:color="000000"/>
                    <w:right w:val="single" w:sz="8" w:space="0" w:color="auto"/>
                  </w:tcBorders>
                  <w:vAlign w:val="center"/>
                  <w:hideMark/>
                </w:tcPr>
                <w:p w14:paraId="59F577EC"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390680CF" w14:textId="77777777" w:rsidR="00D548B4" w:rsidRPr="00767FA7" w:rsidRDefault="00D548B4" w:rsidP="00D548B4">
                  <w:pPr>
                    <w:rPr>
                      <w:rFonts w:eastAsia="宋体"/>
                      <w:sz w:val="21"/>
                      <w:szCs w:val="21"/>
                    </w:rPr>
                  </w:pPr>
                </w:p>
              </w:tc>
            </w:tr>
            <w:tr w:rsidR="008F3556" w:rsidRPr="00767FA7" w14:paraId="66E9629A" w14:textId="77777777" w:rsidTr="00D548B4">
              <w:trPr>
                <w:trHeight w:val="780"/>
                <w:jc w:val="center"/>
              </w:trPr>
              <w:tc>
                <w:tcPr>
                  <w:tcW w:w="426" w:type="dxa"/>
                  <w:vMerge/>
                  <w:tcBorders>
                    <w:top w:val="nil"/>
                    <w:bottom w:val="single" w:sz="8" w:space="0" w:color="000000"/>
                    <w:right w:val="single" w:sz="8" w:space="0" w:color="auto"/>
                  </w:tcBorders>
                  <w:vAlign w:val="center"/>
                  <w:hideMark/>
                </w:tcPr>
                <w:p w14:paraId="116AA085"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429CD6FF" w14:textId="77777777" w:rsidR="00D548B4" w:rsidRPr="00767FA7" w:rsidRDefault="00D548B4" w:rsidP="00D548B4">
                  <w:pPr>
                    <w:jc w:val="center"/>
                    <w:rPr>
                      <w:rFonts w:eastAsia="宋体"/>
                      <w:sz w:val="21"/>
                      <w:szCs w:val="21"/>
                    </w:rPr>
                  </w:pPr>
                  <w:r w:rsidRPr="00767FA7">
                    <w:rPr>
                      <w:rFonts w:eastAsia="宋体"/>
                      <w:sz w:val="21"/>
                      <w:szCs w:val="21"/>
                    </w:rPr>
                    <w:t>苯乙烯基苯酚聚氧乙烯醚</w:t>
                  </w:r>
                </w:p>
              </w:tc>
              <w:tc>
                <w:tcPr>
                  <w:tcW w:w="1095" w:type="dxa"/>
                  <w:tcBorders>
                    <w:top w:val="nil"/>
                    <w:left w:val="nil"/>
                    <w:bottom w:val="single" w:sz="8" w:space="0" w:color="auto"/>
                    <w:right w:val="single" w:sz="8" w:space="0" w:color="auto"/>
                  </w:tcBorders>
                  <w:shd w:val="clear" w:color="auto" w:fill="auto"/>
                  <w:vAlign w:val="center"/>
                  <w:hideMark/>
                </w:tcPr>
                <w:p w14:paraId="15F0D5D2" w14:textId="77777777" w:rsidR="00D548B4" w:rsidRPr="00767FA7" w:rsidRDefault="00D548B4" w:rsidP="00D548B4">
                  <w:pPr>
                    <w:jc w:val="center"/>
                    <w:rPr>
                      <w:rFonts w:eastAsia="宋体"/>
                      <w:sz w:val="21"/>
                      <w:szCs w:val="21"/>
                    </w:rPr>
                  </w:pPr>
                  <w:r w:rsidRPr="00767FA7">
                    <w:rPr>
                      <w:rFonts w:eastAsia="宋体"/>
                      <w:sz w:val="21"/>
                      <w:szCs w:val="21"/>
                    </w:rPr>
                    <w:t>0.047025</w:t>
                  </w:r>
                </w:p>
              </w:tc>
              <w:tc>
                <w:tcPr>
                  <w:tcW w:w="426" w:type="dxa"/>
                  <w:vMerge/>
                  <w:tcBorders>
                    <w:top w:val="nil"/>
                    <w:left w:val="single" w:sz="8" w:space="0" w:color="auto"/>
                    <w:bottom w:val="single" w:sz="8" w:space="0" w:color="000000"/>
                    <w:right w:val="single" w:sz="8" w:space="0" w:color="auto"/>
                  </w:tcBorders>
                  <w:vAlign w:val="center"/>
                  <w:hideMark/>
                </w:tcPr>
                <w:p w14:paraId="5347A351"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E5145F2"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0EF547DB" w14:textId="77777777" w:rsidR="00D548B4" w:rsidRPr="00767FA7" w:rsidRDefault="00D548B4" w:rsidP="00D548B4">
                  <w:pPr>
                    <w:jc w:val="cente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72D2689C"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0D041087"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6FFAB53A"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00075607"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347C0A02"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1598C2CD"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2075EBF2" w14:textId="77777777" w:rsidR="00D548B4" w:rsidRPr="00767FA7" w:rsidRDefault="00D548B4" w:rsidP="00D548B4">
                  <w:pPr>
                    <w:jc w:val="center"/>
                    <w:rPr>
                      <w:rFonts w:eastAsia="宋体"/>
                      <w:sz w:val="21"/>
                      <w:szCs w:val="21"/>
                    </w:rPr>
                  </w:pPr>
                </w:p>
              </w:tc>
            </w:tr>
            <w:tr w:rsidR="008F3556" w:rsidRPr="00767FA7" w14:paraId="1F62EA63" w14:textId="77777777" w:rsidTr="00D548B4">
              <w:trPr>
                <w:trHeight w:val="525"/>
                <w:jc w:val="center"/>
              </w:trPr>
              <w:tc>
                <w:tcPr>
                  <w:tcW w:w="426" w:type="dxa"/>
                  <w:vMerge w:val="restart"/>
                  <w:tcBorders>
                    <w:top w:val="nil"/>
                    <w:bottom w:val="single" w:sz="8" w:space="0" w:color="000000"/>
                    <w:right w:val="single" w:sz="8" w:space="0" w:color="auto"/>
                  </w:tcBorders>
                  <w:shd w:val="clear" w:color="auto" w:fill="auto"/>
                  <w:vAlign w:val="center"/>
                  <w:hideMark/>
                </w:tcPr>
                <w:p w14:paraId="227896EC" w14:textId="77777777" w:rsidR="00D548B4" w:rsidRPr="00767FA7" w:rsidRDefault="00D548B4" w:rsidP="00D548B4">
                  <w:pPr>
                    <w:jc w:val="center"/>
                    <w:rPr>
                      <w:rFonts w:eastAsia="宋体"/>
                      <w:sz w:val="21"/>
                      <w:szCs w:val="21"/>
                    </w:rPr>
                  </w:pPr>
                  <w:r w:rsidRPr="00767FA7">
                    <w:rPr>
                      <w:rFonts w:eastAsia="宋体"/>
                      <w:sz w:val="21"/>
                      <w:szCs w:val="21"/>
                    </w:rPr>
                    <w:t>高分子导电膜</w:t>
                  </w:r>
                  <w:r w:rsidRPr="00767FA7">
                    <w:rPr>
                      <w:rFonts w:eastAsia="宋体"/>
                      <w:sz w:val="21"/>
                      <w:szCs w:val="21"/>
                    </w:rPr>
                    <w:t>B</w:t>
                  </w:r>
                </w:p>
              </w:tc>
              <w:tc>
                <w:tcPr>
                  <w:tcW w:w="747" w:type="dxa"/>
                  <w:tcBorders>
                    <w:top w:val="nil"/>
                    <w:left w:val="nil"/>
                    <w:bottom w:val="single" w:sz="8" w:space="0" w:color="auto"/>
                    <w:right w:val="single" w:sz="8" w:space="0" w:color="auto"/>
                  </w:tcBorders>
                  <w:shd w:val="clear" w:color="auto" w:fill="auto"/>
                  <w:vAlign w:val="center"/>
                  <w:hideMark/>
                </w:tcPr>
                <w:p w14:paraId="0742A192" w14:textId="77777777" w:rsidR="00D548B4" w:rsidRPr="00767FA7" w:rsidRDefault="00D548B4" w:rsidP="00D548B4">
                  <w:pPr>
                    <w:jc w:val="center"/>
                    <w:rPr>
                      <w:rFonts w:eastAsia="宋体"/>
                      <w:sz w:val="21"/>
                      <w:szCs w:val="21"/>
                    </w:rPr>
                  </w:pPr>
                  <w:r w:rsidRPr="00767FA7">
                    <w:rPr>
                      <w:rFonts w:eastAsia="宋体"/>
                      <w:sz w:val="21"/>
                      <w:szCs w:val="21"/>
                    </w:rPr>
                    <w:t>硫酸锰</w:t>
                  </w:r>
                </w:p>
              </w:tc>
              <w:tc>
                <w:tcPr>
                  <w:tcW w:w="1095" w:type="dxa"/>
                  <w:tcBorders>
                    <w:top w:val="nil"/>
                    <w:left w:val="nil"/>
                    <w:bottom w:val="single" w:sz="8" w:space="0" w:color="auto"/>
                    <w:right w:val="single" w:sz="8" w:space="0" w:color="auto"/>
                  </w:tcBorders>
                  <w:shd w:val="clear" w:color="auto" w:fill="auto"/>
                  <w:vAlign w:val="center"/>
                  <w:hideMark/>
                </w:tcPr>
                <w:p w14:paraId="223D1C9B" w14:textId="77777777" w:rsidR="00D548B4" w:rsidRPr="00767FA7" w:rsidRDefault="00D548B4" w:rsidP="00D548B4">
                  <w:pPr>
                    <w:jc w:val="center"/>
                    <w:rPr>
                      <w:rFonts w:eastAsia="宋体"/>
                      <w:sz w:val="21"/>
                      <w:szCs w:val="21"/>
                    </w:rPr>
                  </w:pPr>
                  <w:r w:rsidRPr="00767FA7">
                    <w:rPr>
                      <w:rFonts w:eastAsia="宋体"/>
                      <w:sz w:val="21"/>
                      <w:szCs w:val="21"/>
                    </w:rPr>
                    <w:t>0.09405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1D7F337D" w14:textId="77777777" w:rsidR="00D548B4" w:rsidRPr="00767FA7" w:rsidRDefault="00D548B4" w:rsidP="00D548B4">
                  <w:pPr>
                    <w:jc w:val="center"/>
                    <w:rPr>
                      <w:rFonts w:eastAsia="宋体"/>
                      <w:sz w:val="21"/>
                      <w:szCs w:val="21"/>
                    </w:rPr>
                  </w:pPr>
                  <w:r w:rsidRPr="00767FA7">
                    <w:rPr>
                      <w:rFonts w:eastAsia="宋体"/>
                      <w:sz w:val="21"/>
                      <w:szCs w:val="21"/>
                    </w:rPr>
                    <w:t>颗粒物</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3E6F955" w14:textId="77777777" w:rsidR="00D548B4" w:rsidRPr="00767FA7" w:rsidRDefault="00D548B4" w:rsidP="00D548B4">
                  <w:pPr>
                    <w:jc w:val="center"/>
                    <w:rPr>
                      <w:rFonts w:eastAsia="宋体"/>
                      <w:sz w:val="21"/>
                      <w:szCs w:val="21"/>
                    </w:rPr>
                  </w:pPr>
                  <w:r w:rsidRPr="00767FA7">
                    <w:rPr>
                      <w:rFonts w:eastAsia="宋体"/>
                      <w:sz w:val="21"/>
                      <w:szCs w:val="21"/>
                    </w:rPr>
                    <w:t>0.1175625</w:t>
                  </w:r>
                </w:p>
              </w:tc>
              <w:tc>
                <w:tcPr>
                  <w:tcW w:w="889" w:type="dxa"/>
                  <w:tcBorders>
                    <w:top w:val="nil"/>
                    <w:left w:val="nil"/>
                    <w:bottom w:val="single" w:sz="8" w:space="0" w:color="auto"/>
                    <w:right w:val="single" w:sz="8" w:space="0" w:color="auto"/>
                  </w:tcBorders>
                  <w:shd w:val="clear" w:color="auto" w:fill="auto"/>
                  <w:vAlign w:val="center"/>
                  <w:hideMark/>
                </w:tcPr>
                <w:p w14:paraId="3EF81130" w14:textId="77777777" w:rsidR="00D548B4" w:rsidRPr="00767FA7" w:rsidRDefault="00D548B4" w:rsidP="00D548B4">
                  <w:pPr>
                    <w:jc w:val="center"/>
                    <w:rPr>
                      <w:rFonts w:eastAsia="宋体"/>
                      <w:sz w:val="21"/>
                      <w:szCs w:val="21"/>
                    </w:rPr>
                  </w:pPr>
                  <w:r w:rsidRPr="00767FA7">
                    <w:rPr>
                      <w:rFonts w:eastAsia="宋体"/>
                      <w:sz w:val="21"/>
                      <w:szCs w:val="21"/>
                    </w:rPr>
                    <w:t>聚苯乙烯磺酸</w:t>
                  </w:r>
                </w:p>
              </w:tc>
              <w:tc>
                <w:tcPr>
                  <w:tcW w:w="736" w:type="dxa"/>
                  <w:tcBorders>
                    <w:top w:val="nil"/>
                    <w:left w:val="nil"/>
                    <w:bottom w:val="single" w:sz="8" w:space="0" w:color="auto"/>
                    <w:right w:val="single" w:sz="8" w:space="0" w:color="auto"/>
                  </w:tcBorders>
                  <w:shd w:val="clear" w:color="auto" w:fill="auto"/>
                  <w:vAlign w:val="center"/>
                  <w:hideMark/>
                </w:tcPr>
                <w:p w14:paraId="4DB83A13" w14:textId="77777777" w:rsidR="00D548B4" w:rsidRPr="00767FA7" w:rsidRDefault="00D548B4" w:rsidP="00D548B4">
                  <w:pPr>
                    <w:jc w:val="center"/>
                    <w:rPr>
                      <w:rFonts w:eastAsia="宋体"/>
                      <w:sz w:val="21"/>
                      <w:szCs w:val="21"/>
                    </w:rPr>
                  </w:pPr>
                  <w:r w:rsidRPr="00767FA7">
                    <w:rPr>
                      <w:rFonts w:eastAsia="宋体"/>
                      <w:sz w:val="21"/>
                      <w:szCs w:val="21"/>
                    </w:rPr>
                    <w:t>0.7125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2F98CA5D"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3981500" w14:textId="77777777" w:rsidR="00D548B4" w:rsidRPr="00767FA7" w:rsidRDefault="00D548B4" w:rsidP="00D548B4">
                  <w:pPr>
                    <w:jc w:val="center"/>
                    <w:rPr>
                      <w:rFonts w:eastAsia="宋体"/>
                      <w:sz w:val="21"/>
                      <w:szCs w:val="21"/>
                    </w:rPr>
                  </w:pPr>
                  <w:r w:rsidRPr="00767FA7">
                    <w:rPr>
                      <w:rFonts w:eastAsia="宋体"/>
                      <w:sz w:val="21"/>
                      <w:szCs w:val="21"/>
                    </w:rPr>
                    <w:t>2.12325</w:t>
                  </w:r>
                </w:p>
              </w:tc>
              <w:tc>
                <w:tcPr>
                  <w:tcW w:w="1417" w:type="dxa"/>
                  <w:tcBorders>
                    <w:top w:val="nil"/>
                    <w:left w:val="nil"/>
                    <w:bottom w:val="single" w:sz="8" w:space="0" w:color="auto"/>
                    <w:right w:val="single" w:sz="8" w:space="0" w:color="auto"/>
                  </w:tcBorders>
                  <w:shd w:val="clear" w:color="auto" w:fill="auto"/>
                  <w:vAlign w:val="center"/>
                  <w:hideMark/>
                </w:tcPr>
                <w:p w14:paraId="4C6A51DA" w14:textId="77777777" w:rsidR="00D548B4" w:rsidRPr="00767FA7" w:rsidRDefault="00D548B4" w:rsidP="00D548B4">
                  <w:pPr>
                    <w:jc w:val="center"/>
                    <w:rPr>
                      <w:rFonts w:eastAsia="宋体"/>
                      <w:sz w:val="21"/>
                      <w:szCs w:val="21"/>
                    </w:rPr>
                  </w:pPr>
                  <w:r w:rsidRPr="00767FA7">
                    <w:rPr>
                      <w:rFonts w:eastAsia="宋体"/>
                      <w:sz w:val="21"/>
                      <w:szCs w:val="21"/>
                    </w:rPr>
                    <w:t>聚苯乙烯磺酸</w:t>
                  </w:r>
                </w:p>
              </w:tc>
              <w:tc>
                <w:tcPr>
                  <w:tcW w:w="992" w:type="dxa"/>
                  <w:tcBorders>
                    <w:top w:val="nil"/>
                    <w:left w:val="nil"/>
                    <w:bottom w:val="single" w:sz="8" w:space="0" w:color="auto"/>
                    <w:right w:val="single" w:sz="8" w:space="0" w:color="auto"/>
                  </w:tcBorders>
                  <w:shd w:val="clear" w:color="auto" w:fill="auto"/>
                  <w:vAlign w:val="center"/>
                  <w:hideMark/>
                </w:tcPr>
                <w:p w14:paraId="25D30285" w14:textId="77777777" w:rsidR="00D548B4" w:rsidRPr="00767FA7" w:rsidRDefault="00D548B4" w:rsidP="00D548B4">
                  <w:pPr>
                    <w:jc w:val="center"/>
                    <w:rPr>
                      <w:rFonts w:eastAsia="宋体"/>
                      <w:sz w:val="21"/>
                      <w:szCs w:val="21"/>
                    </w:rPr>
                  </w:pPr>
                  <w:r w:rsidRPr="00767FA7">
                    <w:rPr>
                      <w:rFonts w:eastAsia="宋体"/>
                      <w:sz w:val="21"/>
                      <w:szCs w:val="21"/>
                    </w:rPr>
                    <w:t>0.7125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2B14787E"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nil"/>
                  </w:tcBorders>
                  <w:shd w:val="clear" w:color="auto" w:fill="auto"/>
                  <w:vAlign w:val="center"/>
                  <w:hideMark/>
                </w:tcPr>
                <w:p w14:paraId="4B5F3AE3" w14:textId="77777777" w:rsidR="00D548B4" w:rsidRPr="00767FA7" w:rsidRDefault="00D548B4" w:rsidP="00D548B4">
                  <w:pPr>
                    <w:jc w:val="center"/>
                    <w:rPr>
                      <w:rFonts w:eastAsia="宋体"/>
                      <w:sz w:val="21"/>
                      <w:szCs w:val="21"/>
                    </w:rPr>
                  </w:pPr>
                  <w:r w:rsidRPr="00767FA7">
                    <w:rPr>
                      <w:rFonts w:eastAsia="宋体"/>
                      <w:sz w:val="21"/>
                      <w:szCs w:val="21"/>
                    </w:rPr>
                    <w:t>2.12325</w:t>
                  </w:r>
                </w:p>
              </w:tc>
            </w:tr>
            <w:tr w:rsidR="008F3556" w:rsidRPr="00767FA7" w14:paraId="66982573"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30C69C3A"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4E6422C1" w14:textId="77777777" w:rsidR="00D548B4" w:rsidRPr="00767FA7" w:rsidRDefault="00D548B4" w:rsidP="00D548B4">
                  <w:pPr>
                    <w:jc w:val="center"/>
                    <w:rPr>
                      <w:rFonts w:eastAsia="宋体"/>
                      <w:sz w:val="21"/>
                      <w:szCs w:val="21"/>
                    </w:rPr>
                  </w:pPr>
                  <w:r w:rsidRPr="00767FA7">
                    <w:rPr>
                      <w:rFonts w:eastAsia="宋体"/>
                      <w:sz w:val="21"/>
                      <w:szCs w:val="21"/>
                    </w:rPr>
                    <w:t>硼酸</w:t>
                  </w:r>
                </w:p>
              </w:tc>
              <w:tc>
                <w:tcPr>
                  <w:tcW w:w="1095" w:type="dxa"/>
                  <w:tcBorders>
                    <w:top w:val="nil"/>
                    <w:left w:val="nil"/>
                    <w:bottom w:val="single" w:sz="8" w:space="0" w:color="auto"/>
                    <w:right w:val="single" w:sz="8" w:space="0" w:color="auto"/>
                  </w:tcBorders>
                  <w:shd w:val="clear" w:color="auto" w:fill="auto"/>
                  <w:vAlign w:val="center"/>
                  <w:hideMark/>
                </w:tcPr>
                <w:p w14:paraId="72961D1A" w14:textId="77777777" w:rsidR="00D548B4" w:rsidRPr="00767FA7" w:rsidRDefault="00D548B4" w:rsidP="00D548B4">
                  <w:pPr>
                    <w:jc w:val="center"/>
                    <w:rPr>
                      <w:rFonts w:eastAsia="宋体"/>
                      <w:sz w:val="21"/>
                      <w:szCs w:val="21"/>
                    </w:rPr>
                  </w:pPr>
                  <w:r w:rsidRPr="00767FA7">
                    <w:rPr>
                      <w:rFonts w:eastAsia="宋体"/>
                      <w:sz w:val="21"/>
                      <w:szCs w:val="21"/>
                    </w:rPr>
                    <w:t>0.0235125</w:t>
                  </w:r>
                </w:p>
              </w:tc>
              <w:tc>
                <w:tcPr>
                  <w:tcW w:w="426" w:type="dxa"/>
                  <w:vMerge/>
                  <w:tcBorders>
                    <w:top w:val="nil"/>
                    <w:left w:val="single" w:sz="8" w:space="0" w:color="auto"/>
                    <w:bottom w:val="single" w:sz="8" w:space="0" w:color="000000"/>
                    <w:right w:val="single" w:sz="8" w:space="0" w:color="auto"/>
                  </w:tcBorders>
                  <w:vAlign w:val="center"/>
                  <w:hideMark/>
                </w:tcPr>
                <w:p w14:paraId="03E76A3B"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5FE30F9B"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24DA93AA" w14:textId="77777777" w:rsidR="00D548B4" w:rsidRPr="00767FA7" w:rsidRDefault="00D548B4" w:rsidP="00D548B4">
                  <w:pPr>
                    <w:jc w:val="center"/>
                    <w:rPr>
                      <w:rFonts w:eastAsia="宋体"/>
                      <w:sz w:val="21"/>
                      <w:szCs w:val="21"/>
                    </w:rPr>
                  </w:pPr>
                  <w:r w:rsidRPr="00767FA7">
                    <w:rPr>
                      <w:rFonts w:eastAsia="宋体"/>
                      <w:sz w:val="21"/>
                      <w:szCs w:val="21"/>
                    </w:rPr>
                    <w:t>甲基磺酸</w:t>
                  </w:r>
                </w:p>
              </w:tc>
              <w:tc>
                <w:tcPr>
                  <w:tcW w:w="736" w:type="dxa"/>
                  <w:tcBorders>
                    <w:top w:val="nil"/>
                    <w:left w:val="nil"/>
                    <w:bottom w:val="single" w:sz="8" w:space="0" w:color="auto"/>
                    <w:right w:val="single" w:sz="8" w:space="0" w:color="auto"/>
                  </w:tcBorders>
                  <w:shd w:val="clear" w:color="auto" w:fill="auto"/>
                  <w:vAlign w:val="center"/>
                  <w:hideMark/>
                </w:tcPr>
                <w:p w14:paraId="705F98E0" w14:textId="77777777" w:rsidR="00D548B4" w:rsidRPr="00767FA7" w:rsidRDefault="00D548B4" w:rsidP="00D548B4">
                  <w:pPr>
                    <w:jc w:val="center"/>
                    <w:rPr>
                      <w:rFonts w:eastAsia="宋体"/>
                      <w:sz w:val="21"/>
                      <w:szCs w:val="21"/>
                    </w:rPr>
                  </w:pPr>
                  <w:r w:rsidRPr="00767FA7">
                    <w:rPr>
                      <w:rFonts w:eastAsia="宋体"/>
                      <w:sz w:val="21"/>
                      <w:szCs w:val="21"/>
                    </w:rPr>
                    <w:t>1.41075</w:t>
                  </w:r>
                </w:p>
              </w:tc>
              <w:tc>
                <w:tcPr>
                  <w:tcW w:w="426" w:type="dxa"/>
                  <w:vMerge/>
                  <w:tcBorders>
                    <w:top w:val="nil"/>
                    <w:left w:val="single" w:sz="8" w:space="0" w:color="auto"/>
                    <w:bottom w:val="single" w:sz="8" w:space="0" w:color="000000"/>
                    <w:right w:val="single" w:sz="8" w:space="0" w:color="auto"/>
                  </w:tcBorders>
                  <w:vAlign w:val="center"/>
                  <w:hideMark/>
                </w:tcPr>
                <w:p w14:paraId="1E78CB74"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1B21E135"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7DC96D57" w14:textId="77777777" w:rsidR="00D548B4" w:rsidRPr="00767FA7" w:rsidRDefault="00D548B4" w:rsidP="00D548B4">
                  <w:pPr>
                    <w:jc w:val="center"/>
                    <w:rPr>
                      <w:rFonts w:eastAsia="宋体"/>
                      <w:sz w:val="21"/>
                      <w:szCs w:val="21"/>
                    </w:rPr>
                  </w:pPr>
                  <w:r w:rsidRPr="00767FA7">
                    <w:rPr>
                      <w:rFonts w:eastAsia="宋体"/>
                      <w:sz w:val="21"/>
                      <w:szCs w:val="21"/>
                    </w:rPr>
                    <w:t>甲基磺酸</w:t>
                  </w:r>
                </w:p>
              </w:tc>
              <w:tc>
                <w:tcPr>
                  <w:tcW w:w="992" w:type="dxa"/>
                  <w:tcBorders>
                    <w:top w:val="nil"/>
                    <w:left w:val="nil"/>
                    <w:bottom w:val="single" w:sz="8" w:space="0" w:color="auto"/>
                    <w:right w:val="single" w:sz="8" w:space="0" w:color="auto"/>
                  </w:tcBorders>
                  <w:shd w:val="clear" w:color="auto" w:fill="auto"/>
                  <w:vAlign w:val="center"/>
                  <w:hideMark/>
                </w:tcPr>
                <w:p w14:paraId="3374A090" w14:textId="77777777" w:rsidR="00D548B4" w:rsidRPr="00767FA7" w:rsidRDefault="00D548B4" w:rsidP="00D548B4">
                  <w:pPr>
                    <w:jc w:val="center"/>
                    <w:rPr>
                      <w:rFonts w:eastAsia="宋体"/>
                      <w:sz w:val="21"/>
                      <w:szCs w:val="21"/>
                    </w:rPr>
                  </w:pPr>
                  <w:r w:rsidRPr="00767FA7">
                    <w:rPr>
                      <w:rFonts w:eastAsia="宋体"/>
                      <w:sz w:val="21"/>
                      <w:szCs w:val="21"/>
                    </w:rPr>
                    <w:t>1.41075</w:t>
                  </w:r>
                </w:p>
              </w:tc>
              <w:tc>
                <w:tcPr>
                  <w:tcW w:w="426" w:type="dxa"/>
                  <w:vMerge/>
                  <w:tcBorders>
                    <w:top w:val="nil"/>
                    <w:left w:val="single" w:sz="8" w:space="0" w:color="auto"/>
                    <w:bottom w:val="single" w:sz="8" w:space="0" w:color="000000"/>
                    <w:right w:val="single" w:sz="8" w:space="0" w:color="auto"/>
                  </w:tcBorders>
                  <w:vAlign w:val="center"/>
                  <w:hideMark/>
                </w:tcPr>
                <w:p w14:paraId="1C4074D4"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6FCEAB8D" w14:textId="77777777" w:rsidR="00D548B4" w:rsidRPr="00767FA7" w:rsidRDefault="00D548B4" w:rsidP="00D548B4">
                  <w:pPr>
                    <w:rPr>
                      <w:rFonts w:eastAsia="宋体"/>
                      <w:sz w:val="21"/>
                      <w:szCs w:val="21"/>
                    </w:rPr>
                  </w:pPr>
                </w:p>
              </w:tc>
            </w:tr>
            <w:tr w:rsidR="008F3556" w:rsidRPr="00767FA7" w14:paraId="7CC968F4"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75E195E6"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6A4092B0" w14:textId="77777777" w:rsidR="00D548B4" w:rsidRPr="00767FA7" w:rsidRDefault="00D548B4" w:rsidP="00D548B4">
                  <w:pPr>
                    <w:jc w:val="center"/>
                    <w:rPr>
                      <w:rFonts w:eastAsia="宋体"/>
                      <w:sz w:val="21"/>
                      <w:szCs w:val="21"/>
                    </w:rPr>
                  </w:pPr>
                  <w:r w:rsidRPr="00767FA7">
                    <w:rPr>
                      <w:rFonts w:eastAsia="宋体"/>
                      <w:sz w:val="21"/>
                      <w:szCs w:val="21"/>
                    </w:rPr>
                    <w:t>聚苯乙烯磺酸</w:t>
                  </w:r>
                </w:p>
              </w:tc>
              <w:tc>
                <w:tcPr>
                  <w:tcW w:w="1095" w:type="dxa"/>
                  <w:tcBorders>
                    <w:top w:val="nil"/>
                    <w:left w:val="nil"/>
                    <w:bottom w:val="single" w:sz="8" w:space="0" w:color="auto"/>
                    <w:right w:val="single" w:sz="8" w:space="0" w:color="auto"/>
                  </w:tcBorders>
                  <w:shd w:val="clear" w:color="auto" w:fill="auto"/>
                  <w:vAlign w:val="center"/>
                  <w:hideMark/>
                </w:tcPr>
                <w:p w14:paraId="4A4846C6" w14:textId="77777777" w:rsidR="00D548B4" w:rsidRPr="00767FA7" w:rsidRDefault="00D548B4" w:rsidP="00D548B4">
                  <w:pPr>
                    <w:jc w:val="center"/>
                    <w:rPr>
                      <w:rFonts w:eastAsia="宋体"/>
                      <w:sz w:val="21"/>
                      <w:szCs w:val="21"/>
                    </w:rPr>
                  </w:pPr>
                  <w:r w:rsidRPr="00767FA7">
                    <w:rPr>
                      <w:rFonts w:eastAsia="宋体"/>
                      <w:sz w:val="21"/>
                      <w:szCs w:val="21"/>
                    </w:rPr>
                    <w:t>0.07125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51CFF5CA"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tcBorders>
                    <w:top w:val="nil"/>
                    <w:left w:val="nil"/>
                    <w:bottom w:val="nil"/>
                    <w:right w:val="single" w:sz="8" w:space="0" w:color="auto"/>
                  </w:tcBorders>
                  <w:shd w:val="clear" w:color="auto" w:fill="auto"/>
                  <w:vAlign w:val="center"/>
                  <w:hideMark/>
                </w:tcPr>
                <w:p w14:paraId="32153ABF" w14:textId="77777777" w:rsidR="00D548B4" w:rsidRPr="00767FA7" w:rsidRDefault="00D548B4" w:rsidP="00D548B4">
                  <w:pPr>
                    <w:jc w:val="center"/>
                    <w:rPr>
                      <w:rFonts w:eastAsia="宋体"/>
                      <w:sz w:val="21"/>
                      <w:szCs w:val="21"/>
                    </w:rPr>
                  </w:pPr>
                  <w:r w:rsidRPr="00767FA7">
                    <w:rPr>
                      <w:rFonts w:eastAsia="宋体"/>
                      <w:sz w:val="21"/>
                      <w:szCs w:val="21"/>
                    </w:rPr>
                    <w:t>0.212325</w:t>
                  </w:r>
                </w:p>
              </w:tc>
              <w:tc>
                <w:tcPr>
                  <w:tcW w:w="889" w:type="dxa"/>
                  <w:tcBorders>
                    <w:top w:val="nil"/>
                    <w:left w:val="nil"/>
                    <w:bottom w:val="single" w:sz="8" w:space="0" w:color="auto"/>
                    <w:right w:val="single" w:sz="8" w:space="0" w:color="auto"/>
                  </w:tcBorders>
                  <w:shd w:val="clear" w:color="auto" w:fill="auto"/>
                  <w:vAlign w:val="center"/>
                  <w:hideMark/>
                </w:tcPr>
                <w:p w14:paraId="737B8E98" w14:textId="77777777" w:rsidR="00D548B4" w:rsidRPr="00767FA7" w:rsidRDefault="00D548B4" w:rsidP="00D548B4">
                  <w:pPr>
                    <w:jc w:val="center"/>
                    <w:rPr>
                      <w:rFonts w:eastAsia="宋体"/>
                      <w:sz w:val="21"/>
                      <w:szCs w:val="21"/>
                    </w:rPr>
                  </w:pPr>
                  <w:r w:rsidRPr="00767FA7">
                    <w:rPr>
                      <w:rFonts w:eastAsia="宋体"/>
                      <w:sz w:val="21"/>
                      <w:szCs w:val="21"/>
                    </w:rPr>
                    <w:t>硼酸</w:t>
                  </w:r>
                </w:p>
              </w:tc>
              <w:tc>
                <w:tcPr>
                  <w:tcW w:w="736" w:type="dxa"/>
                  <w:tcBorders>
                    <w:top w:val="nil"/>
                    <w:left w:val="nil"/>
                    <w:bottom w:val="single" w:sz="8" w:space="0" w:color="auto"/>
                    <w:right w:val="single" w:sz="8" w:space="0" w:color="auto"/>
                  </w:tcBorders>
                  <w:shd w:val="clear" w:color="auto" w:fill="auto"/>
                  <w:vAlign w:val="center"/>
                  <w:hideMark/>
                </w:tcPr>
                <w:p w14:paraId="661A5BEC"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tcBorders>
                    <w:top w:val="nil"/>
                    <w:left w:val="nil"/>
                    <w:bottom w:val="single" w:sz="8" w:space="0" w:color="auto"/>
                    <w:right w:val="single" w:sz="8" w:space="0" w:color="auto"/>
                  </w:tcBorders>
                  <w:shd w:val="clear" w:color="auto" w:fill="auto"/>
                  <w:vAlign w:val="center"/>
                  <w:hideMark/>
                </w:tcPr>
                <w:p w14:paraId="1C454C92" w14:textId="77777777" w:rsidR="00D548B4" w:rsidRPr="00767FA7" w:rsidRDefault="00D548B4" w:rsidP="00D548B4">
                  <w:pPr>
                    <w:jc w:val="center"/>
                    <w:rPr>
                      <w:rFonts w:eastAsia="宋体"/>
                      <w:sz w:val="21"/>
                      <w:szCs w:val="21"/>
                    </w:rPr>
                  </w:pPr>
                  <w:r w:rsidRPr="00767FA7">
                    <w:rPr>
                      <w:rFonts w:eastAsia="宋体"/>
                      <w:sz w:val="21"/>
                      <w:szCs w:val="21"/>
                    </w:rPr>
                    <w:t>硼酸</w:t>
                  </w:r>
                </w:p>
              </w:tc>
              <w:tc>
                <w:tcPr>
                  <w:tcW w:w="567" w:type="dxa"/>
                  <w:tcBorders>
                    <w:top w:val="nil"/>
                    <w:left w:val="nil"/>
                    <w:bottom w:val="single" w:sz="8" w:space="0" w:color="auto"/>
                    <w:right w:val="single" w:sz="8" w:space="0" w:color="auto"/>
                  </w:tcBorders>
                  <w:shd w:val="clear" w:color="auto" w:fill="auto"/>
                  <w:vAlign w:val="center"/>
                  <w:hideMark/>
                </w:tcPr>
                <w:p w14:paraId="29973CBB" w14:textId="77777777" w:rsidR="00D548B4" w:rsidRPr="00767FA7" w:rsidRDefault="00D548B4" w:rsidP="00D548B4">
                  <w:pPr>
                    <w:jc w:val="center"/>
                    <w:rPr>
                      <w:rFonts w:eastAsia="宋体"/>
                      <w:sz w:val="21"/>
                      <w:szCs w:val="21"/>
                    </w:rPr>
                  </w:pPr>
                  <w:r w:rsidRPr="00767FA7">
                    <w:rPr>
                      <w:rFonts w:eastAsia="宋体"/>
                      <w:sz w:val="21"/>
                      <w:szCs w:val="21"/>
                    </w:rPr>
                    <w:t>0.002475</w:t>
                  </w:r>
                </w:p>
              </w:tc>
              <w:tc>
                <w:tcPr>
                  <w:tcW w:w="1417" w:type="dxa"/>
                  <w:tcBorders>
                    <w:top w:val="nil"/>
                    <w:left w:val="nil"/>
                    <w:bottom w:val="single" w:sz="8" w:space="0" w:color="auto"/>
                    <w:right w:val="single" w:sz="8" w:space="0" w:color="auto"/>
                  </w:tcBorders>
                  <w:shd w:val="clear" w:color="auto" w:fill="auto"/>
                  <w:vAlign w:val="center"/>
                  <w:hideMark/>
                </w:tcPr>
                <w:p w14:paraId="2A01948C" w14:textId="77777777" w:rsidR="00D548B4" w:rsidRPr="00767FA7" w:rsidRDefault="00D548B4" w:rsidP="00D548B4">
                  <w:pPr>
                    <w:jc w:val="center"/>
                    <w:rPr>
                      <w:rFonts w:eastAsia="宋体"/>
                      <w:sz w:val="21"/>
                      <w:szCs w:val="21"/>
                    </w:rPr>
                  </w:pPr>
                  <w:r w:rsidRPr="00767FA7">
                    <w:rPr>
                      <w:rFonts w:eastAsia="宋体"/>
                      <w:sz w:val="21"/>
                      <w:szCs w:val="21"/>
                    </w:rPr>
                    <w:t>硼酸</w:t>
                  </w:r>
                </w:p>
              </w:tc>
              <w:tc>
                <w:tcPr>
                  <w:tcW w:w="992" w:type="dxa"/>
                  <w:tcBorders>
                    <w:top w:val="nil"/>
                    <w:left w:val="nil"/>
                    <w:bottom w:val="single" w:sz="8" w:space="0" w:color="auto"/>
                    <w:right w:val="single" w:sz="8" w:space="0" w:color="auto"/>
                  </w:tcBorders>
                  <w:shd w:val="clear" w:color="auto" w:fill="auto"/>
                  <w:vAlign w:val="center"/>
                  <w:hideMark/>
                </w:tcPr>
                <w:p w14:paraId="19AC84B2"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tcBorders>
                    <w:top w:val="nil"/>
                    <w:left w:val="nil"/>
                    <w:bottom w:val="single" w:sz="8" w:space="0" w:color="auto"/>
                    <w:right w:val="single" w:sz="8" w:space="0" w:color="auto"/>
                  </w:tcBorders>
                  <w:shd w:val="clear" w:color="auto" w:fill="auto"/>
                  <w:vAlign w:val="center"/>
                  <w:hideMark/>
                </w:tcPr>
                <w:p w14:paraId="0A6B5F3C" w14:textId="77777777" w:rsidR="00D548B4" w:rsidRPr="00767FA7" w:rsidRDefault="00D548B4" w:rsidP="00D548B4">
                  <w:pPr>
                    <w:jc w:val="center"/>
                    <w:rPr>
                      <w:rFonts w:eastAsia="宋体"/>
                      <w:sz w:val="21"/>
                      <w:szCs w:val="21"/>
                    </w:rPr>
                  </w:pPr>
                  <w:r w:rsidRPr="00767FA7">
                    <w:rPr>
                      <w:rFonts w:eastAsia="宋体"/>
                      <w:sz w:val="21"/>
                      <w:szCs w:val="21"/>
                    </w:rPr>
                    <w:t>硼酸</w:t>
                  </w:r>
                </w:p>
              </w:tc>
              <w:tc>
                <w:tcPr>
                  <w:tcW w:w="567" w:type="dxa"/>
                  <w:tcBorders>
                    <w:top w:val="nil"/>
                    <w:left w:val="nil"/>
                    <w:bottom w:val="single" w:sz="8" w:space="0" w:color="auto"/>
                    <w:right w:val="nil"/>
                  </w:tcBorders>
                  <w:shd w:val="clear" w:color="auto" w:fill="auto"/>
                  <w:vAlign w:val="center"/>
                  <w:hideMark/>
                </w:tcPr>
                <w:p w14:paraId="5431279C" w14:textId="77777777" w:rsidR="00D548B4" w:rsidRPr="00767FA7" w:rsidRDefault="00D548B4" w:rsidP="00D548B4">
                  <w:pPr>
                    <w:jc w:val="center"/>
                    <w:rPr>
                      <w:rFonts w:eastAsia="宋体"/>
                      <w:sz w:val="21"/>
                      <w:szCs w:val="21"/>
                    </w:rPr>
                  </w:pPr>
                  <w:r w:rsidRPr="00767FA7">
                    <w:rPr>
                      <w:rFonts w:eastAsia="宋体"/>
                      <w:sz w:val="21"/>
                      <w:szCs w:val="21"/>
                    </w:rPr>
                    <w:t>0.002475</w:t>
                  </w:r>
                </w:p>
              </w:tc>
            </w:tr>
            <w:tr w:rsidR="008F3556" w:rsidRPr="00767FA7" w14:paraId="34BF5D24"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55CC5E50"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1C4AFEB4" w14:textId="77777777" w:rsidR="00D548B4" w:rsidRPr="00767FA7" w:rsidRDefault="00D548B4" w:rsidP="00D548B4">
                  <w:pPr>
                    <w:jc w:val="center"/>
                    <w:rPr>
                      <w:rFonts w:eastAsia="宋体"/>
                      <w:sz w:val="21"/>
                      <w:szCs w:val="21"/>
                    </w:rPr>
                  </w:pPr>
                  <w:r w:rsidRPr="00767FA7">
                    <w:rPr>
                      <w:rFonts w:eastAsia="宋体"/>
                      <w:sz w:val="21"/>
                      <w:szCs w:val="21"/>
                    </w:rPr>
                    <w:t>甲基磺酸</w:t>
                  </w:r>
                </w:p>
              </w:tc>
              <w:tc>
                <w:tcPr>
                  <w:tcW w:w="1095" w:type="dxa"/>
                  <w:tcBorders>
                    <w:top w:val="nil"/>
                    <w:left w:val="nil"/>
                    <w:bottom w:val="single" w:sz="8" w:space="0" w:color="auto"/>
                    <w:right w:val="single" w:sz="8" w:space="0" w:color="auto"/>
                  </w:tcBorders>
                  <w:shd w:val="clear" w:color="auto" w:fill="auto"/>
                  <w:vAlign w:val="center"/>
                  <w:hideMark/>
                </w:tcPr>
                <w:p w14:paraId="0419F87D" w14:textId="77777777" w:rsidR="00D548B4" w:rsidRPr="00767FA7" w:rsidRDefault="00D548B4" w:rsidP="00D548B4">
                  <w:pPr>
                    <w:jc w:val="center"/>
                    <w:rPr>
                      <w:rFonts w:eastAsia="宋体"/>
                      <w:sz w:val="21"/>
                      <w:szCs w:val="21"/>
                    </w:rPr>
                  </w:pPr>
                  <w:r w:rsidRPr="00767FA7">
                    <w:rPr>
                      <w:rFonts w:eastAsia="宋体"/>
                      <w:sz w:val="21"/>
                      <w:szCs w:val="21"/>
                    </w:rPr>
                    <w:t>0.141075</w:t>
                  </w:r>
                </w:p>
              </w:tc>
              <w:tc>
                <w:tcPr>
                  <w:tcW w:w="426" w:type="dxa"/>
                  <w:vMerge/>
                  <w:tcBorders>
                    <w:top w:val="nil"/>
                    <w:left w:val="single" w:sz="8" w:space="0" w:color="auto"/>
                    <w:bottom w:val="single" w:sz="8" w:space="0" w:color="000000"/>
                    <w:right w:val="single" w:sz="8" w:space="0" w:color="auto"/>
                  </w:tcBorders>
                  <w:vAlign w:val="center"/>
                  <w:hideMark/>
                </w:tcPr>
                <w:p w14:paraId="735E969E" w14:textId="77777777" w:rsidR="00D548B4" w:rsidRPr="00767FA7" w:rsidRDefault="00D548B4" w:rsidP="00D548B4">
                  <w:pP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hideMark/>
                </w:tcPr>
                <w:p w14:paraId="0EC528FB" w14:textId="77777777" w:rsidR="00D548B4" w:rsidRPr="00767FA7" w:rsidRDefault="00D548B4" w:rsidP="00D548B4">
                  <w:pPr>
                    <w:jc w:val="center"/>
                    <w:rPr>
                      <w:rFonts w:eastAsia="宋体"/>
                      <w:sz w:val="21"/>
                      <w:szCs w:val="21"/>
                    </w:rPr>
                  </w:pPr>
                  <w:r w:rsidRPr="00767FA7">
                    <w:rPr>
                      <w:rFonts w:eastAsia="宋体"/>
                      <w:sz w:val="21"/>
                      <w:szCs w:val="21"/>
                    </w:rPr>
                    <w:t>0</w:t>
                  </w:r>
                </w:p>
              </w:tc>
              <w:tc>
                <w:tcPr>
                  <w:tcW w:w="889" w:type="dxa"/>
                  <w:tcBorders>
                    <w:top w:val="nil"/>
                    <w:left w:val="nil"/>
                    <w:bottom w:val="single" w:sz="8" w:space="0" w:color="auto"/>
                    <w:right w:val="single" w:sz="8" w:space="0" w:color="auto"/>
                  </w:tcBorders>
                  <w:shd w:val="clear" w:color="auto" w:fill="auto"/>
                  <w:vAlign w:val="center"/>
                </w:tcPr>
                <w:p w14:paraId="3CC1E925" w14:textId="77777777" w:rsidR="00D548B4" w:rsidRPr="00767FA7" w:rsidRDefault="00D548B4" w:rsidP="00D548B4">
                  <w:pPr>
                    <w:jc w:val="cente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761A009D"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5E966E82"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4C1A6B96"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2C9E24B9"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49F38EC5"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1FB8F2EF"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154C8CB9" w14:textId="77777777" w:rsidR="00D548B4" w:rsidRPr="00767FA7" w:rsidRDefault="00D548B4" w:rsidP="00D548B4">
                  <w:pPr>
                    <w:jc w:val="center"/>
                    <w:rPr>
                      <w:rFonts w:eastAsia="宋体"/>
                      <w:sz w:val="21"/>
                      <w:szCs w:val="21"/>
                    </w:rPr>
                  </w:pPr>
                </w:p>
              </w:tc>
            </w:tr>
            <w:tr w:rsidR="008F3556" w:rsidRPr="00767FA7" w14:paraId="262FD7EC" w14:textId="77777777" w:rsidTr="00D548B4">
              <w:trPr>
                <w:trHeight w:val="525"/>
                <w:jc w:val="center"/>
              </w:trPr>
              <w:tc>
                <w:tcPr>
                  <w:tcW w:w="426" w:type="dxa"/>
                  <w:vMerge w:val="restart"/>
                  <w:tcBorders>
                    <w:top w:val="nil"/>
                    <w:bottom w:val="single" w:sz="8" w:space="0" w:color="000000"/>
                    <w:right w:val="single" w:sz="8" w:space="0" w:color="auto"/>
                  </w:tcBorders>
                  <w:shd w:val="clear" w:color="auto" w:fill="auto"/>
                  <w:vAlign w:val="center"/>
                  <w:hideMark/>
                </w:tcPr>
                <w:p w14:paraId="2C64EFF1" w14:textId="77777777" w:rsidR="00D548B4" w:rsidRPr="00767FA7" w:rsidRDefault="00D548B4" w:rsidP="00D548B4">
                  <w:pPr>
                    <w:jc w:val="center"/>
                    <w:rPr>
                      <w:rFonts w:eastAsia="宋体"/>
                      <w:sz w:val="21"/>
                      <w:szCs w:val="21"/>
                    </w:rPr>
                  </w:pPr>
                  <w:r w:rsidRPr="00767FA7">
                    <w:rPr>
                      <w:rFonts w:eastAsia="宋体"/>
                      <w:sz w:val="21"/>
                      <w:szCs w:val="21"/>
                    </w:rPr>
                    <w:t>化学铜添加剂</w:t>
                  </w:r>
                  <w:r w:rsidRPr="00767FA7">
                    <w:rPr>
                      <w:rFonts w:eastAsia="宋体"/>
                      <w:sz w:val="21"/>
                      <w:szCs w:val="21"/>
                    </w:rPr>
                    <w:t>A</w:t>
                  </w:r>
                </w:p>
              </w:tc>
              <w:tc>
                <w:tcPr>
                  <w:tcW w:w="747" w:type="dxa"/>
                  <w:tcBorders>
                    <w:top w:val="nil"/>
                    <w:left w:val="nil"/>
                    <w:bottom w:val="single" w:sz="8" w:space="0" w:color="auto"/>
                    <w:right w:val="single" w:sz="8" w:space="0" w:color="auto"/>
                  </w:tcBorders>
                  <w:shd w:val="clear" w:color="auto" w:fill="auto"/>
                  <w:vAlign w:val="center"/>
                  <w:hideMark/>
                </w:tcPr>
                <w:p w14:paraId="3755BD6E" w14:textId="77777777" w:rsidR="00D548B4" w:rsidRPr="00767FA7" w:rsidRDefault="00D548B4" w:rsidP="00D548B4">
                  <w:pPr>
                    <w:jc w:val="center"/>
                    <w:rPr>
                      <w:rFonts w:eastAsia="宋体"/>
                      <w:sz w:val="21"/>
                      <w:szCs w:val="21"/>
                    </w:rPr>
                  </w:pPr>
                  <w:r w:rsidRPr="00767FA7">
                    <w:rPr>
                      <w:rFonts w:eastAsia="宋体"/>
                      <w:sz w:val="21"/>
                      <w:szCs w:val="21"/>
                    </w:rPr>
                    <w:t>酒石酸钾钠</w:t>
                  </w:r>
                </w:p>
              </w:tc>
              <w:tc>
                <w:tcPr>
                  <w:tcW w:w="1095" w:type="dxa"/>
                  <w:tcBorders>
                    <w:top w:val="nil"/>
                    <w:left w:val="nil"/>
                    <w:bottom w:val="single" w:sz="8" w:space="0" w:color="auto"/>
                    <w:right w:val="single" w:sz="8" w:space="0" w:color="auto"/>
                  </w:tcBorders>
                  <w:shd w:val="clear" w:color="auto" w:fill="auto"/>
                  <w:vAlign w:val="center"/>
                  <w:hideMark/>
                </w:tcPr>
                <w:p w14:paraId="6F50E65F"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0DA2BA4F" w14:textId="77777777" w:rsidR="00D548B4" w:rsidRPr="00767FA7" w:rsidRDefault="00D548B4" w:rsidP="00D548B4">
                  <w:pPr>
                    <w:jc w:val="center"/>
                    <w:rPr>
                      <w:rFonts w:eastAsia="宋体"/>
                      <w:sz w:val="21"/>
                      <w:szCs w:val="21"/>
                    </w:rPr>
                  </w:pPr>
                  <w:r w:rsidRPr="00767FA7">
                    <w:rPr>
                      <w:rFonts w:eastAsia="宋体"/>
                      <w:sz w:val="21"/>
                      <w:szCs w:val="21"/>
                    </w:rPr>
                    <w:t>颗粒物</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6D21C7A" w14:textId="77777777" w:rsidR="00D548B4" w:rsidRPr="00767FA7" w:rsidRDefault="00D548B4" w:rsidP="00D548B4">
                  <w:pPr>
                    <w:jc w:val="center"/>
                    <w:rPr>
                      <w:rFonts w:eastAsia="宋体"/>
                      <w:sz w:val="21"/>
                      <w:szCs w:val="21"/>
                    </w:rPr>
                  </w:pPr>
                  <w:r w:rsidRPr="00767FA7">
                    <w:rPr>
                      <w:rFonts w:eastAsia="宋体"/>
                      <w:sz w:val="21"/>
                      <w:szCs w:val="21"/>
                    </w:rPr>
                    <w:t>0.93575</w:t>
                  </w:r>
                </w:p>
              </w:tc>
              <w:tc>
                <w:tcPr>
                  <w:tcW w:w="889" w:type="dxa"/>
                  <w:tcBorders>
                    <w:top w:val="nil"/>
                    <w:left w:val="nil"/>
                    <w:bottom w:val="single" w:sz="8" w:space="0" w:color="auto"/>
                    <w:right w:val="single" w:sz="8" w:space="0" w:color="auto"/>
                  </w:tcBorders>
                  <w:shd w:val="clear" w:color="auto" w:fill="auto"/>
                  <w:vAlign w:val="center"/>
                  <w:hideMark/>
                </w:tcPr>
                <w:p w14:paraId="359B3B81" w14:textId="77777777" w:rsidR="00D548B4" w:rsidRPr="00767FA7" w:rsidRDefault="00D548B4" w:rsidP="00D548B4">
                  <w:pPr>
                    <w:jc w:val="center"/>
                    <w:rPr>
                      <w:rFonts w:eastAsia="宋体"/>
                      <w:sz w:val="21"/>
                      <w:szCs w:val="21"/>
                    </w:rPr>
                  </w:pPr>
                  <w:r w:rsidRPr="00767FA7">
                    <w:rPr>
                      <w:rFonts w:eastAsia="宋体"/>
                      <w:sz w:val="21"/>
                      <w:szCs w:val="21"/>
                    </w:rPr>
                    <w:t>二乙二醇丁醚</w:t>
                  </w:r>
                </w:p>
              </w:tc>
              <w:tc>
                <w:tcPr>
                  <w:tcW w:w="736" w:type="dxa"/>
                  <w:tcBorders>
                    <w:top w:val="nil"/>
                    <w:left w:val="nil"/>
                    <w:bottom w:val="single" w:sz="8" w:space="0" w:color="auto"/>
                    <w:right w:val="single" w:sz="8" w:space="0" w:color="auto"/>
                  </w:tcBorders>
                  <w:shd w:val="clear" w:color="auto" w:fill="auto"/>
                  <w:vAlign w:val="center"/>
                  <w:hideMark/>
                </w:tcPr>
                <w:p w14:paraId="1F468CC5" w14:textId="77777777" w:rsidR="00D548B4" w:rsidRPr="00767FA7" w:rsidRDefault="00D548B4" w:rsidP="00D548B4">
                  <w:pPr>
                    <w:jc w:val="center"/>
                    <w:rPr>
                      <w:rFonts w:eastAsia="宋体"/>
                      <w:sz w:val="21"/>
                      <w:szCs w:val="21"/>
                    </w:rPr>
                  </w:pPr>
                  <w:r w:rsidRPr="00767FA7">
                    <w:rPr>
                      <w:rFonts w:eastAsia="宋体"/>
                      <w:sz w:val="21"/>
                      <w:szCs w:val="21"/>
                    </w:rPr>
                    <w:t>4.7025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7093314A"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9D6C7E9" w14:textId="77777777" w:rsidR="00D548B4" w:rsidRPr="00767FA7" w:rsidRDefault="00D548B4" w:rsidP="00D548B4">
                  <w:pPr>
                    <w:jc w:val="center"/>
                    <w:rPr>
                      <w:rFonts w:eastAsia="宋体"/>
                      <w:sz w:val="21"/>
                      <w:szCs w:val="21"/>
                    </w:rPr>
                  </w:pPr>
                  <w:r w:rsidRPr="00767FA7">
                    <w:rPr>
                      <w:rFonts w:eastAsia="宋体"/>
                      <w:sz w:val="21"/>
                      <w:szCs w:val="21"/>
                    </w:rPr>
                    <w:t>10.9155</w:t>
                  </w:r>
                </w:p>
              </w:tc>
              <w:tc>
                <w:tcPr>
                  <w:tcW w:w="1417" w:type="dxa"/>
                  <w:tcBorders>
                    <w:top w:val="nil"/>
                    <w:left w:val="nil"/>
                    <w:bottom w:val="single" w:sz="8" w:space="0" w:color="auto"/>
                    <w:right w:val="single" w:sz="8" w:space="0" w:color="auto"/>
                  </w:tcBorders>
                  <w:shd w:val="clear" w:color="auto" w:fill="auto"/>
                  <w:vAlign w:val="center"/>
                  <w:hideMark/>
                </w:tcPr>
                <w:p w14:paraId="1FC0225E" w14:textId="77777777" w:rsidR="00D548B4" w:rsidRPr="00767FA7" w:rsidRDefault="00D548B4" w:rsidP="00D548B4">
                  <w:pPr>
                    <w:jc w:val="center"/>
                    <w:rPr>
                      <w:rFonts w:eastAsia="宋体"/>
                      <w:sz w:val="21"/>
                      <w:szCs w:val="21"/>
                    </w:rPr>
                  </w:pPr>
                  <w:r w:rsidRPr="00767FA7">
                    <w:rPr>
                      <w:rFonts w:eastAsia="宋体"/>
                      <w:sz w:val="21"/>
                      <w:szCs w:val="21"/>
                    </w:rPr>
                    <w:t>二乙二醇丁醚</w:t>
                  </w:r>
                </w:p>
              </w:tc>
              <w:tc>
                <w:tcPr>
                  <w:tcW w:w="992" w:type="dxa"/>
                  <w:tcBorders>
                    <w:top w:val="nil"/>
                    <w:left w:val="nil"/>
                    <w:bottom w:val="single" w:sz="8" w:space="0" w:color="auto"/>
                    <w:right w:val="single" w:sz="8" w:space="0" w:color="auto"/>
                  </w:tcBorders>
                  <w:shd w:val="clear" w:color="auto" w:fill="auto"/>
                  <w:vAlign w:val="center"/>
                  <w:hideMark/>
                </w:tcPr>
                <w:p w14:paraId="28F33921" w14:textId="77777777" w:rsidR="00D548B4" w:rsidRPr="00767FA7" w:rsidRDefault="00D548B4" w:rsidP="00D548B4">
                  <w:pPr>
                    <w:jc w:val="center"/>
                    <w:rPr>
                      <w:rFonts w:eastAsia="宋体"/>
                      <w:sz w:val="21"/>
                      <w:szCs w:val="21"/>
                    </w:rPr>
                  </w:pPr>
                  <w:r w:rsidRPr="00767FA7">
                    <w:rPr>
                      <w:rFonts w:eastAsia="宋体"/>
                      <w:sz w:val="21"/>
                      <w:szCs w:val="21"/>
                    </w:rPr>
                    <w:t>4.7025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15E37DAF"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nil"/>
                  </w:tcBorders>
                  <w:shd w:val="clear" w:color="auto" w:fill="auto"/>
                  <w:vAlign w:val="center"/>
                  <w:hideMark/>
                </w:tcPr>
                <w:p w14:paraId="53595C1E" w14:textId="77777777" w:rsidR="00D548B4" w:rsidRPr="00767FA7" w:rsidRDefault="00D548B4" w:rsidP="00D548B4">
                  <w:pPr>
                    <w:jc w:val="center"/>
                    <w:rPr>
                      <w:rFonts w:eastAsia="宋体"/>
                      <w:sz w:val="21"/>
                      <w:szCs w:val="21"/>
                    </w:rPr>
                  </w:pPr>
                  <w:r w:rsidRPr="00767FA7">
                    <w:rPr>
                      <w:rFonts w:eastAsia="宋体"/>
                      <w:sz w:val="21"/>
                      <w:szCs w:val="21"/>
                    </w:rPr>
                    <w:t>10.9155</w:t>
                  </w:r>
                </w:p>
              </w:tc>
            </w:tr>
            <w:tr w:rsidR="008F3556" w:rsidRPr="00767FA7" w14:paraId="184F158E"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147B373A"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56027247" w14:textId="77777777" w:rsidR="00D548B4" w:rsidRPr="00767FA7" w:rsidRDefault="00D548B4" w:rsidP="00D548B4">
                  <w:pPr>
                    <w:jc w:val="center"/>
                    <w:rPr>
                      <w:rFonts w:eastAsia="宋体"/>
                      <w:sz w:val="21"/>
                      <w:szCs w:val="21"/>
                    </w:rPr>
                  </w:pPr>
                  <w:r w:rsidRPr="00767FA7">
                    <w:rPr>
                      <w:rFonts w:eastAsia="宋体"/>
                      <w:sz w:val="21"/>
                      <w:szCs w:val="21"/>
                    </w:rPr>
                    <w:t>碳酸钾</w:t>
                  </w:r>
                </w:p>
              </w:tc>
              <w:tc>
                <w:tcPr>
                  <w:tcW w:w="1095" w:type="dxa"/>
                  <w:tcBorders>
                    <w:top w:val="nil"/>
                    <w:left w:val="nil"/>
                    <w:bottom w:val="single" w:sz="8" w:space="0" w:color="auto"/>
                    <w:right w:val="single" w:sz="8" w:space="0" w:color="auto"/>
                  </w:tcBorders>
                  <w:shd w:val="clear" w:color="auto" w:fill="auto"/>
                  <w:vAlign w:val="center"/>
                  <w:hideMark/>
                </w:tcPr>
                <w:p w14:paraId="36E6EF33" w14:textId="77777777" w:rsidR="00D548B4" w:rsidRPr="00767FA7" w:rsidRDefault="00D548B4" w:rsidP="00D548B4">
                  <w:pPr>
                    <w:jc w:val="center"/>
                    <w:rPr>
                      <w:rFonts w:eastAsia="宋体"/>
                      <w:sz w:val="21"/>
                      <w:szCs w:val="21"/>
                    </w:rPr>
                  </w:pPr>
                  <w:r w:rsidRPr="00767FA7">
                    <w:rPr>
                      <w:rFonts w:eastAsia="宋体"/>
                      <w:sz w:val="21"/>
                      <w:szCs w:val="21"/>
                    </w:rPr>
                    <w:t>0.4655</w:t>
                  </w:r>
                </w:p>
              </w:tc>
              <w:tc>
                <w:tcPr>
                  <w:tcW w:w="426" w:type="dxa"/>
                  <w:vMerge/>
                  <w:tcBorders>
                    <w:top w:val="nil"/>
                    <w:left w:val="single" w:sz="8" w:space="0" w:color="auto"/>
                    <w:bottom w:val="single" w:sz="8" w:space="0" w:color="000000"/>
                    <w:right w:val="single" w:sz="8" w:space="0" w:color="auto"/>
                  </w:tcBorders>
                  <w:vAlign w:val="center"/>
                  <w:hideMark/>
                </w:tcPr>
                <w:p w14:paraId="54735676"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67C8CC06"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1D47F63F" w14:textId="77777777" w:rsidR="00D548B4" w:rsidRPr="00767FA7" w:rsidRDefault="00D548B4" w:rsidP="00D548B4">
                  <w:pPr>
                    <w:jc w:val="center"/>
                    <w:rPr>
                      <w:rFonts w:eastAsia="宋体"/>
                      <w:sz w:val="21"/>
                      <w:szCs w:val="21"/>
                    </w:rPr>
                  </w:pPr>
                  <w:r w:rsidRPr="00767FA7">
                    <w:rPr>
                      <w:rFonts w:eastAsia="宋体"/>
                      <w:sz w:val="21"/>
                      <w:szCs w:val="21"/>
                    </w:rPr>
                    <w:t>硫酸羟胺</w:t>
                  </w:r>
                </w:p>
              </w:tc>
              <w:tc>
                <w:tcPr>
                  <w:tcW w:w="736" w:type="dxa"/>
                  <w:tcBorders>
                    <w:top w:val="nil"/>
                    <w:left w:val="nil"/>
                    <w:bottom w:val="single" w:sz="8" w:space="0" w:color="auto"/>
                    <w:right w:val="single" w:sz="8" w:space="0" w:color="auto"/>
                  </w:tcBorders>
                  <w:shd w:val="clear" w:color="auto" w:fill="auto"/>
                  <w:vAlign w:val="center"/>
                  <w:hideMark/>
                </w:tcPr>
                <w:p w14:paraId="6CBE9039" w14:textId="77777777" w:rsidR="00D548B4" w:rsidRPr="00767FA7" w:rsidRDefault="00D548B4" w:rsidP="00D548B4">
                  <w:pPr>
                    <w:jc w:val="center"/>
                    <w:rPr>
                      <w:rFonts w:eastAsia="宋体"/>
                      <w:sz w:val="21"/>
                      <w:szCs w:val="21"/>
                    </w:rPr>
                  </w:pPr>
                  <w:r w:rsidRPr="00767FA7">
                    <w:rPr>
                      <w:rFonts w:eastAsia="宋体"/>
                      <w:sz w:val="21"/>
                      <w:szCs w:val="21"/>
                    </w:rPr>
                    <w:t>2.35125</w:t>
                  </w:r>
                </w:p>
              </w:tc>
              <w:tc>
                <w:tcPr>
                  <w:tcW w:w="426" w:type="dxa"/>
                  <w:vMerge/>
                  <w:tcBorders>
                    <w:top w:val="nil"/>
                    <w:left w:val="single" w:sz="8" w:space="0" w:color="auto"/>
                    <w:bottom w:val="single" w:sz="8" w:space="0" w:color="000000"/>
                    <w:right w:val="single" w:sz="8" w:space="0" w:color="auto"/>
                  </w:tcBorders>
                  <w:vAlign w:val="center"/>
                  <w:hideMark/>
                </w:tcPr>
                <w:p w14:paraId="65AFC388"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22ED16BE"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7C8E44CC" w14:textId="77777777" w:rsidR="00D548B4" w:rsidRPr="00767FA7" w:rsidRDefault="00D548B4" w:rsidP="00D548B4">
                  <w:pPr>
                    <w:jc w:val="center"/>
                    <w:rPr>
                      <w:rFonts w:eastAsia="宋体"/>
                      <w:sz w:val="21"/>
                      <w:szCs w:val="21"/>
                    </w:rPr>
                  </w:pPr>
                  <w:r w:rsidRPr="00767FA7">
                    <w:rPr>
                      <w:rFonts w:eastAsia="宋体"/>
                      <w:sz w:val="21"/>
                      <w:szCs w:val="21"/>
                    </w:rPr>
                    <w:t>硫酸羟胺</w:t>
                  </w:r>
                </w:p>
              </w:tc>
              <w:tc>
                <w:tcPr>
                  <w:tcW w:w="992" w:type="dxa"/>
                  <w:tcBorders>
                    <w:top w:val="nil"/>
                    <w:left w:val="nil"/>
                    <w:bottom w:val="single" w:sz="8" w:space="0" w:color="auto"/>
                    <w:right w:val="single" w:sz="8" w:space="0" w:color="auto"/>
                  </w:tcBorders>
                  <w:shd w:val="clear" w:color="auto" w:fill="auto"/>
                  <w:vAlign w:val="center"/>
                  <w:hideMark/>
                </w:tcPr>
                <w:p w14:paraId="78F234C6" w14:textId="77777777" w:rsidR="00D548B4" w:rsidRPr="00767FA7" w:rsidRDefault="00D548B4" w:rsidP="00D548B4">
                  <w:pPr>
                    <w:jc w:val="center"/>
                    <w:rPr>
                      <w:rFonts w:eastAsia="宋体"/>
                      <w:sz w:val="21"/>
                      <w:szCs w:val="21"/>
                    </w:rPr>
                  </w:pPr>
                  <w:r w:rsidRPr="00767FA7">
                    <w:rPr>
                      <w:rFonts w:eastAsia="宋体"/>
                      <w:sz w:val="21"/>
                      <w:szCs w:val="21"/>
                    </w:rPr>
                    <w:t>2.35125</w:t>
                  </w:r>
                </w:p>
              </w:tc>
              <w:tc>
                <w:tcPr>
                  <w:tcW w:w="426" w:type="dxa"/>
                  <w:vMerge/>
                  <w:tcBorders>
                    <w:top w:val="nil"/>
                    <w:left w:val="single" w:sz="8" w:space="0" w:color="auto"/>
                    <w:bottom w:val="single" w:sz="8" w:space="0" w:color="000000"/>
                    <w:right w:val="single" w:sz="8" w:space="0" w:color="auto"/>
                  </w:tcBorders>
                  <w:vAlign w:val="center"/>
                  <w:hideMark/>
                </w:tcPr>
                <w:p w14:paraId="7EDF9B11"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634CE737" w14:textId="77777777" w:rsidR="00D548B4" w:rsidRPr="00767FA7" w:rsidRDefault="00D548B4" w:rsidP="00D548B4">
                  <w:pPr>
                    <w:rPr>
                      <w:rFonts w:eastAsia="宋体"/>
                      <w:sz w:val="21"/>
                      <w:szCs w:val="21"/>
                    </w:rPr>
                  </w:pPr>
                </w:p>
              </w:tc>
            </w:tr>
            <w:tr w:rsidR="008F3556" w:rsidRPr="00767FA7" w14:paraId="3EF46A50"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2CFAA3A2"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2664366D" w14:textId="77777777" w:rsidR="00D548B4" w:rsidRPr="00767FA7" w:rsidRDefault="00D548B4" w:rsidP="00D548B4">
                  <w:pPr>
                    <w:jc w:val="center"/>
                    <w:rPr>
                      <w:rFonts w:eastAsia="宋体"/>
                      <w:sz w:val="21"/>
                      <w:szCs w:val="21"/>
                    </w:rPr>
                  </w:pPr>
                  <w:r w:rsidRPr="00767FA7">
                    <w:rPr>
                      <w:rFonts w:eastAsia="宋体"/>
                      <w:sz w:val="21"/>
                      <w:szCs w:val="21"/>
                    </w:rPr>
                    <w:t>二乙二醇丁醚</w:t>
                  </w:r>
                </w:p>
              </w:tc>
              <w:tc>
                <w:tcPr>
                  <w:tcW w:w="1095" w:type="dxa"/>
                  <w:tcBorders>
                    <w:top w:val="nil"/>
                    <w:left w:val="nil"/>
                    <w:bottom w:val="single" w:sz="8" w:space="0" w:color="auto"/>
                    <w:right w:val="single" w:sz="8" w:space="0" w:color="auto"/>
                  </w:tcBorders>
                  <w:shd w:val="clear" w:color="auto" w:fill="auto"/>
                  <w:vAlign w:val="center"/>
                  <w:hideMark/>
                </w:tcPr>
                <w:p w14:paraId="6D88AC64"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2F4A6C65"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52D201A" w14:textId="77777777" w:rsidR="00D548B4" w:rsidRPr="00767FA7" w:rsidRDefault="00D548B4" w:rsidP="00D548B4">
                  <w:pPr>
                    <w:jc w:val="center"/>
                    <w:rPr>
                      <w:rFonts w:eastAsia="宋体"/>
                      <w:sz w:val="21"/>
                      <w:szCs w:val="21"/>
                    </w:rPr>
                  </w:pPr>
                  <w:r w:rsidRPr="00767FA7">
                    <w:rPr>
                      <w:rFonts w:eastAsia="宋体"/>
                      <w:sz w:val="21"/>
                      <w:szCs w:val="21"/>
                    </w:rPr>
                    <w:t>1.03455</w:t>
                  </w:r>
                </w:p>
              </w:tc>
              <w:tc>
                <w:tcPr>
                  <w:tcW w:w="889" w:type="dxa"/>
                  <w:tcBorders>
                    <w:top w:val="nil"/>
                    <w:left w:val="nil"/>
                    <w:bottom w:val="single" w:sz="8" w:space="0" w:color="auto"/>
                    <w:right w:val="single" w:sz="8" w:space="0" w:color="auto"/>
                  </w:tcBorders>
                  <w:shd w:val="clear" w:color="auto" w:fill="auto"/>
                  <w:vAlign w:val="center"/>
                  <w:hideMark/>
                </w:tcPr>
                <w:p w14:paraId="3F35753D" w14:textId="77777777" w:rsidR="00D548B4" w:rsidRPr="00767FA7" w:rsidRDefault="00D548B4" w:rsidP="00D548B4">
                  <w:pPr>
                    <w:jc w:val="center"/>
                    <w:rPr>
                      <w:rFonts w:eastAsia="宋体"/>
                      <w:sz w:val="21"/>
                      <w:szCs w:val="21"/>
                    </w:rPr>
                  </w:pPr>
                  <w:r w:rsidRPr="00767FA7">
                    <w:rPr>
                      <w:rFonts w:eastAsia="宋体"/>
                      <w:sz w:val="21"/>
                      <w:szCs w:val="21"/>
                    </w:rPr>
                    <w:t>二乙烯三胺</w:t>
                  </w:r>
                </w:p>
              </w:tc>
              <w:tc>
                <w:tcPr>
                  <w:tcW w:w="736" w:type="dxa"/>
                  <w:tcBorders>
                    <w:top w:val="nil"/>
                    <w:left w:val="nil"/>
                    <w:bottom w:val="single" w:sz="8" w:space="0" w:color="auto"/>
                    <w:right w:val="single" w:sz="8" w:space="0" w:color="auto"/>
                  </w:tcBorders>
                  <w:shd w:val="clear" w:color="auto" w:fill="auto"/>
                  <w:vAlign w:val="center"/>
                  <w:hideMark/>
                </w:tcPr>
                <w:p w14:paraId="00DF7F4E" w14:textId="77777777" w:rsidR="00D548B4" w:rsidRPr="00767FA7" w:rsidRDefault="00D548B4" w:rsidP="00D548B4">
                  <w:pPr>
                    <w:jc w:val="center"/>
                    <w:rPr>
                      <w:rFonts w:eastAsia="宋体"/>
                      <w:sz w:val="21"/>
                      <w:szCs w:val="21"/>
                    </w:rPr>
                  </w:pPr>
                  <w:r w:rsidRPr="00767FA7">
                    <w:rPr>
                      <w:rFonts w:eastAsia="宋体"/>
                      <w:sz w:val="21"/>
                      <w:szCs w:val="21"/>
                    </w:rPr>
                    <w:t>2.35125</w:t>
                  </w:r>
                </w:p>
              </w:tc>
              <w:tc>
                <w:tcPr>
                  <w:tcW w:w="426" w:type="dxa"/>
                  <w:vMerge/>
                  <w:tcBorders>
                    <w:top w:val="nil"/>
                    <w:left w:val="single" w:sz="8" w:space="0" w:color="auto"/>
                    <w:bottom w:val="single" w:sz="8" w:space="0" w:color="000000"/>
                    <w:right w:val="single" w:sz="8" w:space="0" w:color="auto"/>
                  </w:tcBorders>
                  <w:vAlign w:val="center"/>
                  <w:hideMark/>
                </w:tcPr>
                <w:p w14:paraId="19237428"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002BEB71"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2FF402EA" w14:textId="77777777" w:rsidR="00D548B4" w:rsidRPr="00767FA7" w:rsidRDefault="00D548B4" w:rsidP="00D548B4">
                  <w:pPr>
                    <w:jc w:val="center"/>
                    <w:rPr>
                      <w:rFonts w:eastAsia="宋体"/>
                      <w:sz w:val="21"/>
                      <w:szCs w:val="21"/>
                    </w:rPr>
                  </w:pPr>
                  <w:r w:rsidRPr="00767FA7">
                    <w:rPr>
                      <w:rFonts w:eastAsia="宋体"/>
                      <w:sz w:val="21"/>
                      <w:szCs w:val="21"/>
                    </w:rPr>
                    <w:t>二乙烯三胺</w:t>
                  </w:r>
                </w:p>
              </w:tc>
              <w:tc>
                <w:tcPr>
                  <w:tcW w:w="992" w:type="dxa"/>
                  <w:tcBorders>
                    <w:top w:val="nil"/>
                    <w:left w:val="nil"/>
                    <w:bottom w:val="single" w:sz="8" w:space="0" w:color="auto"/>
                    <w:right w:val="single" w:sz="8" w:space="0" w:color="auto"/>
                  </w:tcBorders>
                  <w:shd w:val="clear" w:color="auto" w:fill="auto"/>
                  <w:vAlign w:val="center"/>
                  <w:hideMark/>
                </w:tcPr>
                <w:p w14:paraId="3F209753" w14:textId="77777777" w:rsidR="00D548B4" w:rsidRPr="00767FA7" w:rsidRDefault="00D548B4" w:rsidP="00D548B4">
                  <w:pPr>
                    <w:jc w:val="center"/>
                    <w:rPr>
                      <w:rFonts w:eastAsia="宋体"/>
                      <w:sz w:val="21"/>
                      <w:szCs w:val="21"/>
                    </w:rPr>
                  </w:pPr>
                  <w:r w:rsidRPr="00767FA7">
                    <w:rPr>
                      <w:rFonts w:eastAsia="宋体"/>
                      <w:sz w:val="21"/>
                      <w:szCs w:val="21"/>
                    </w:rPr>
                    <w:t>2.35125</w:t>
                  </w:r>
                </w:p>
              </w:tc>
              <w:tc>
                <w:tcPr>
                  <w:tcW w:w="426" w:type="dxa"/>
                  <w:vMerge/>
                  <w:tcBorders>
                    <w:top w:val="nil"/>
                    <w:left w:val="single" w:sz="8" w:space="0" w:color="auto"/>
                    <w:bottom w:val="single" w:sz="8" w:space="0" w:color="000000"/>
                    <w:right w:val="single" w:sz="8" w:space="0" w:color="auto"/>
                  </w:tcBorders>
                  <w:vAlign w:val="center"/>
                  <w:hideMark/>
                </w:tcPr>
                <w:p w14:paraId="605A203B"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7C936E1E" w14:textId="77777777" w:rsidR="00D548B4" w:rsidRPr="00767FA7" w:rsidRDefault="00D548B4" w:rsidP="00D548B4">
                  <w:pPr>
                    <w:rPr>
                      <w:rFonts w:eastAsia="宋体"/>
                      <w:sz w:val="21"/>
                      <w:szCs w:val="21"/>
                    </w:rPr>
                  </w:pPr>
                </w:p>
              </w:tc>
            </w:tr>
            <w:tr w:rsidR="008F3556" w:rsidRPr="00767FA7" w14:paraId="6747BD1A"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419F4AD1"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1705FFE8" w14:textId="77777777" w:rsidR="00D548B4" w:rsidRPr="00767FA7" w:rsidRDefault="00D548B4" w:rsidP="00D548B4">
                  <w:pPr>
                    <w:jc w:val="center"/>
                    <w:rPr>
                      <w:rFonts w:eastAsia="宋体"/>
                      <w:sz w:val="21"/>
                      <w:szCs w:val="21"/>
                    </w:rPr>
                  </w:pPr>
                  <w:r w:rsidRPr="00767FA7">
                    <w:rPr>
                      <w:rFonts w:eastAsia="宋体"/>
                      <w:sz w:val="21"/>
                      <w:szCs w:val="21"/>
                    </w:rPr>
                    <w:t>硫酸羟胺</w:t>
                  </w:r>
                </w:p>
              </w:tc>
              <w:tc>
                <w:tcPr>
                  <w:tcW w:w="1095" w:type="dxa"/>
                  <w:tcBorders>
                    <w:top w:val="nil"/>
                    <w:left w:val="nil"/>
                    <w:bottom w:val="single" w:sz="8" w:space="0" w:color="auto"/>
                    <w:right w:val="single" w:sz="8" w:space="0" w:color="auto"/>
                  </w:tcBorders>
                  <w:shd w:val="clear" w:color="auto" w:fill="auto"/>
                  <w:vAlign w:val="center"/>
                  <w:hideMark/>
                </w:tcPr>
                <w:p w14:paraId="5C3721CD"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tcBorders>
                    <w:top w:val="nil"/>
                    <w:left w:val="single" w:sz="8" w:space="0" w:color="auto"/>
                    <w:bottom w:val="single" w:sz="8" w:space="0" w:color="000000"/>
                    <w:right w:val="single" w:sz="8" w:space="0" w:color="auto"/>
                  </w:tcBorders>
                  <w:vAlign w:val="center"/>
                  <w:hideMark/>
                </w:tcPr>
                <w:p w14:paraId="4A1889FE"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2A72AAEB"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0C13C474" w14:textId="77777777" w:rsidR="00D548B4" w:rsidRPr="00767FA7" w:rsidRDefault="00D548B4" w:rsidP="00D548B4">
                  <w:pPr>
                    <w:jc w:val="center"/>
                    <w:rPr>
                      <w:rFonts w:eastAsia="宋体"/>
                      <w:sz w:val="21"/>
                      <w:szCs w:val="21"/>
                    </w:rPr>
                  </w:pPr>
                  <w:r w:rsidRPr="00767FA7">
                    <w:rPr>
                      <w:rFonts w:eastAsia="宋体"/>
                      <w:sz w:val="21"/>
                      <w:szCs w:val="21"/>
                    </w:rPr>
                    <w:t>OP-10</w:t>
                  </w:r>
                </w:p>
              </w:tc>
              <w:tc>
                <w:tcPr>
                  <w:tcW w:w="736" w:type="dxa"/>
                  <w:tcBorders>
                    <w:top w:val="nil"/>
                    <w:left w:val="nil"/>
                    <w:bottom w:val="single" w:sz="8" w:space="0" w:color="auto"/>
                    <w:right w:val="single" w:sz="8" w:space="0" w:color="auto"/>
                  </w:tcBorders>
                  <w:shd w:val="clear" w:color="auto" w:fill="auto"/>
                  <w:vAlign w:val="center"/>
                  <w:hideMark/>
                </w:tcPr>
                <w:p w14:paraId="6D6449C4" w14:textId="77777777" w:rsidR="00D548B4" w:rsidRPr="00767FA7" w:rsidRDefault="00D548B4" w:rsidP="00D548B4">
                  <w:pPr>
                    <w:jc w:val="center"/>
                    <w:rPr>
                      <w:rFonts w:eastAsia="宋体"/>
                      <w:sz w:val="21"/>
                      <w:szCs w:val="21"/>
                    </w:rPr>
                  </w:pPr>
                  <w:r w:rsidRPr="00767FA7">
                    <w:rPr>
                      <w:rFonts w:eastAsia="宋体"/>
                      <w:sz w:val="21"/>
                      <w:szCs w:val="21"/>
                    </w:rPr>
                    <w:t>0.9405</w:t>
                  </w:r>
                </w:p>
              </w:tc>
              <w:tc>
                <w:tcPr>
                  <w:tcW w:w="426" w:type="dxa"/>
                  <w:vMerge/>
                  <w:tcBorders>
                    <w:top w:val="nil"/>
                    <w:left w:val="single" w:sz="8" w:space="0" w:color="auto"/>
                    <w:bottom w:val="single" w:sz="8" w:space="0" w:color="000000"/>
                    <w:right w:val="single" w:sz="8" w:space="0" w:color="auto"/>
                  </w:tcBorders>
                  <w:vAlign w:val="center"/>
                  <w:hideMark/>
                </w:tcPr>
                <w:p w14:paraId="3B6EC3D0"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235AD3B6"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6E78BC17" w14:textId="77777777" w:rsidR="00D548B4" w:rsidRPr="00767FA7" w:rsidRDefault="00D548B4" w:rsidP="00D548B4">
                  <w:pPr>
                    <w:jc w:val="center"/>
                    <w:rPr>
                      <w:rFonts w:eastAsia="宋体"/>
                      <w:sz w:val="21"/>
                      <w:szCs w:val="21"/>
                    </w:rPr>
                  </w:pPr>
                  <w:r w:rsidRPr="00767FA7">
                    <w:rPr>
                      <w:rFonts w:eastAsia="宋体"/>
                      <w:sz w:val="21"/>
                      <w:szCs w:val="21"/>
                    </w:rPr>
                    <w:t>OP-10</w:t>
                  </w:r>
                </w:p>
              </w:tc>
              <w:tc>
                <w:tcPr>
                  <w:tcW w:w="992" w:type="dxa"/>
                  <w:tcBorders>
                    <w:top w:val="nil"/>
                    <w:left w:val="nil"/>
                    <w:bottom w:val="single" w:sz="8" w:space="0" w:color="auto"/>
                    <w:right w:val="single" w:sz="8" w:space="0" w:color="auto"/>
                  </w:tcBorders>
                  <w:shd w:val="clear" w:color="auto" w:fill="auto"/>
                  <w:vAlign w:val="center"/>
                  <w:hideMark/>
                </w:tcPr>
                <w:p w14:paraId="28D4A96E" w14:textId="77777777" w:rsidR="00D548B4" w:rsidRPr="00767FA7" w:rsidRDefault="00D548B4" w:rsidP="00D548B4">
                  <w:pPr>
                    <w:jc w:val="center"/>
                    <w:rPr>
                      <w:rFonts w:eastAsia="宋体"/>
                      <w:sz w:val="21"/>
                      <w:szCs w:val="21"/>
                    </w:rPr>
                  </w:pPr>
                  <w:r w:rsidRPr="00767FA7">
                    <w:rPr>
                      <w:rFonts w:eastAsia="宋体"/>
                      <w:sz w:val="21"/>
                      <w:szCs w:val="21"/>
                    </w:rPr>
                    <w:t>0.9405</w:t>
                  </w:r>
                </w:p>
              </w:tc>
              <w:tc>
                <w:tcPr>
                  <w:tcW w:w="426" w:type="dxa"/>
                  <w:vMerge/>
                  <w:tcBorders>
                    <w:top w:val="nil"/>
                    <w:left w:val="single" w:sz="8" w:space="0" w:color="auto"/>
                    <w:bottom w:val="single" w:sz="8" w:space="0" w:color="000000"/>
                    <w:right w:val="single" w:sz="8" w:space="0" w:color="auto"/>
                  </w:tcBorders>
                  <w:vAlign w:val="center"/>
                  <w:hideMark/>
                </w:tcPr>
                <w:p w14:paraId="0174AA2C"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73B0F8DA" w14:textId="77777777" w:rsidR="00D548B4" w:rsidRPr="00767FA7" w:rsidRDefault="00D548B4" w:rsidP="00D548B4">
                  <w:pPr>
                    <w:rPr>
                      <w:rFonts w:eastAsia="宋体"/>
                      <w:sz w:val="21"/>
                      <w:szCs w:val="21"/>
                    </w:rPr>
                  </w:pPr>
                </w:p>
              </w:tc>
            </w:tr>
            <w:tr w:rsidR="008F3556" w:rsidRPr="00767FA7" w14:paraId="0F15EFB1"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462E8834"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022C131A" w14:textId="77777777" w:rsidR="00D548B4" w:rsidRPr="00767FA7" w:rsidRDefault="00D548B4" w:rsidP="00D548B4">
                  <w:pPr>
                    <w:jc w:val="center"/>
                    <w:rPr>
                      <w:rFonts w:eastAsia="宋体"/>
                      <w:sz w:val="21"/>
                      <w:szCs w:val="21"/>
                    </w:rPr>
                  </w:pPr>
                  <w:r w:rsidRPr="00767FA7">
                    <w:rPr>
                      <w:rFonts w:eastAsia="宋体"/>
                      <w:sz w:val="21"/>
                      <w:szCs w:val="21"/>
                    </w:rPr>
                    <w:t>二乙</w:t>
                  </w:r>
                  <w:r w:rsidRPr="00767FA7">
                    <w:rPr>
                      <w:rFonts w:eastAsia="宋体"/>
                      <w:sz w:val="21"/>
                      <w:szCs w:val="21"/>
                    </w:rPr>
                    <w:lastRenderedPageBreak/>
                    <w:t>烯三胺</w:t>
                  </w:r>
                </w:p>
              </w:tc>
              <w:tc>
                <w:tcPr>
                  <w:tcW w:w="1095" w:type="dxa"/>
                  <w:tcBorders>
                    <w:top w:val="nil"/>
                    <w:left w:val="nil"/>
                    <w:bottom w:val="single" w:sz="8" w:space="0" w:color="auto"/>
                    <w:right w:val="single" w:sz="8" w:space="0" w:color="auto"/>
                  </w:tcBorders>
                  <w:shd w:val="clear" w:color="auto" w:fill="auto"/>
                  <w:vAlign w:val="center"/>
                  <w:hideMark/>
                </w:tcPr>
                <w:p w14:paraId="6FE5889C" w14:textId="77777777" w:rsidR="00D548B4" w:rsidRPr="00767FA7" w:rsidRDefault="00D548B4" w:rsidP="00D548B4">
                  <w:pPr>
                    <w:jc w:val="center"/>
                    <w:rPr>
                      <w:rFonts w:eastAsia="宋体"/>
                      <w:sz w:val="21"/>
                      <w:szCs w:val="21"/>
                    </w:rPr>
                  </w:pPr>
                  <w:r w:rsidRPr="00767FA7">
                    <w:rPr>
                      <w:rFonts w:eastAsia="宋体"/>
                      <w:sz w:val="21"/>
                      <w:szCs w:val="21"/>
                    </w:rPr>
                    <w:lastRenderedPageBreak/>
                    <w:t>0.235125</w:t>
                  </w:r>
                </w:p>
              </w:tc>
              <w:tc>
                <w:tcPr>
                  <w:tcW w:w="426" w:type="dxa"/>
                  <w:vMerge/>
                  <w:tcBorders>
                    <w:top w:val="nil"/>
                    <w:left w:val="single" w:sz="8" w:space="0" w:color="auto"/>
                    <w:bottom w:val="single" w:sz="8" w:space="0" w:color="000000"/>
                    <w:right w:val="single" w:sz="8" w:space="0" w:color="auto"/>
                  </w:tcBorders>
                  <w:vAlign w:val="center"/>
                  <w:hideMark/>
                </w:tcPr>
                <w:p w14:paraId="53B6C368"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25734B91"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5326CAE6" w14:textId="77777777" w:rsidR="00D548B4" w:rsidRPr="00767FA7" w:rsidRDefault="00D548B4" w:rsidP="00D548B4">
                  <w:pPr>
                    <w:jc w:val="center"/>
                    <w:rPr>
                      <w:rFonts w:eastAsia="宋体"/>
                      <w:sz w:val="21"/>
                      <w:szCs w:val="21"/>
                    </w:rPr>
                  </w:pPr>
                  <w:r w:rsidRPr="00767FA7">
                    <w:rPr>
                      <w:rFonts w:eastAsia="宋体"/>
                      <w:sz w:val="21"/>
                      <w:szCs w:val="21"/>
                    </w:rPr>
                    <w:t>季胺化</w:t>
                  </w:r>
                  <w:r w:rsidRPr="00767FA7">
                    <w:rPr>
                      <w:rFonts w:eastAsia="宋体"/>
                      <w:sz w:val="21"/>
                      <w:szCs w:val="21"/>
                    </w:rPr>
                    <w:lastRenderedPageBreak/>
                    <w:t>聚乙烯咪唑</w:t>
                  </w:r>
                </w:p>
              </w:tc>
              <w:tc>
                <w:tcPr>
                  <w:tcW w:w="736" w:type="dxa"/>
                  <w:tcBorders>
                    <w:top w:val="nil"/>
                    <w:left w:val="nil"/>
                    <w:bottom w:val="single" w:sz="8" w:space="0" w:color="auto"/>
                    <w:right w:val="single" w:sz="8" w:space="0" w:color="auto"/>
                  </w:tcBorders>
                  <w:shd w:val="clear" w:color="auto" w:fill="auto"/>
                  <w:vAlign w:val="center"/>
                  <w:hideMark/>
                </w:tcPr>
                <w:p w14:paraId="1242AF80" w14:textId="77777777" w:rsidR="00D548B4" w:rsidRPr="00767FA7" w:rsidRDefault="00D548B4" w:rsidP="00D548B4">
                  <w:pPr>
                    <w:jc w:val="center"/>
                    <w:rPr>
                      <w:rFonts w:eastAsia="宋体"/>
                      <w:sz w:val="21"/>
                      <w:szCs w:val="21"/>
                    </w:rPr>
                  </w:pPr>
                  <w:r w:rsidRPr="00767FA7">
                    <w:rPr>
                      <w:rFonts w:eastAsia="宋体"/>
                      <w:sz w:val="21"/>
                      <w:szCs w:val="21"/>
                    </w:rPr>
                    <w:lastRenderedPageBreak/>
                    <w:t>0.57</w:t>
                  </w:r>
                </w:p>
              </w:tc>
              <w:tc>
                <w:tcPr>
                  <w:tcW w:w="426" w:type="dxa"/>
                  <w:vMerge/>
                  <w:tcBorders>
                    <w:top w:val="nil"/>
                    <w:left w:val="single" w:sz="8" w:space="0" w:color="auto"/>
                    <w:bottom w:val="single" w:sz="8" w:space="0" w:color="000000"/>
                    <w:right w:val="single" w:sz="8" w:space="0" w:color="auto"/>
                  </w:tcBorders>
                  <w:vAlign w:val="center"/>
                  <w:hideMark/>
                </w:tcPr>
                <w:p w14:paraId="23538217"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55B275DC"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3A605A08" w14:textId="77777777" w:rsidR="00D548B4" w:rsidRPr="00767FA7" w:rsidRDefault="00D548B4" w:rsidP="00D548B4">
                  <w:pPr>
                    <w:jc w:val="center"/>
                    <w:rPr>
                      <w:rFonts w:eastAsia="宋体"/>
                      <w:sz w:val="21"/>
                      <w:szCs w:val="21"/>
                    </w:rPr>
                  </w:pPr>
                  <w:r w:rsidRPr="00767FA7">
                    <w:rPr>
                      <w:rFonts w:eastAsia="宋体"/>
                      <w:sz w:val="21"/>
                      <w:szCs w:val="21"/>
                    </w:rPr>
                    <w:t>季胺化聚乙</w:t>
                  </w:r>
                  <w:r w:rsidRPr="00767FA7">
                    <w:rPr>
                      <w:rFonts w:eastAsia="宋体"/>
                      <w:sz w:val="21"/>
                      <w:szCs w:val="21"/>
                    </w:rPr>
                    <w:lastRenderedPageBreak/>
                    <w:t>烯咪唑</w:t>
                  </w:r>
                </w:p>
              </w:tc>
              <w:tc>
                <w:tcPr>
                  <w:tcW w:w="992" w:type="dxa"/>
                  <w:tcBorders>
                    <w:top w:val="nil"/>
                    <w:left w:val="nil"/>
                    <w:bottom w:val="single" w:sz="8" w:space="0" w:color="auto"/>
                    <w:right w:val="single" w:sz="8" w:space="0" w:color="auto"/>
                  </w:tcBorders>
                  <w:shd w:val="clear" w:color="auto" w:fill="auto"/>
                  <w:vAlign w:val="center"/>
                  <w:hideMark/>
                </w:tcPr>
                <w:p w14:paraId="1D6AA7F8" w14:textId="77777777" w:rsidR="00D548B4" w:rsidRPr="00767FA7" w:rsidRDefault="00D548B4" w:rsidP="00D548B4">
                  <w:pPr>
                    <w:jc w:val="center"/>
                    <w:rPr>
                      <w:rFonts w:eastAsia="宋体"/>
                      <w:sz w:val="21"/>
                      <w:szCs w:val="21"/>
                    </w:rPr>
                  </w:pPr>
                  <w:r w:rsidRPr="00767FA7">
                    <w:rPr>
                      <w:rFonts w:eastAsia="宋体"/>
                      <w:sz w:val="21"/>
                      <w:szCs w:val="21"/>
                    </w:rPr>
                    <w:lastRenderedPageBreak/>
                    <w:t>0.57</w:t>
                  </w:r>
                </w:p>
              </w:tc>
              <w:tc>
                <w:tcPr>
                  <w:tcW w:w="426" w:type="dxa"/>
                  <w:vMerge/>
                  <w:tcBorders>
                    <w:top w:val="nil"/>
                    <w:left w:val="single" w:sz="8" w:space="0" w:color="auto"/>
                    <w:bottom w:val="single" w:sz="8" w:space="0" w:color="000000"/>
                    <w:right w:val="single" w:sz="8" w:space="0" w:color="auto"/>
                  </w:tcBorders>
                  <w:vAlign w:val="center"/>
                  <w:hideMark/>
                </w:tcPr>
                <w:p w14:paraId="1FBA9E60"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555A9513" w14:textId="77777777" w:rsidR="00D548B4" w:rsidRPr="00767FA7" w:rsidRDefault="00D548B4" w:rsidP="00D548B4">
                  <w:pPr>
                    <w:rPr>
                      <w:rFonts w:eastAsia="宋体"/>
                      <w:sz w:val="21"/>
                      <w:szCs w:val="21"/>
                    </w:rPr>
                  </w:pPr>
                </w:p>
              </w:tc>
            </w:tr>
            <w:tr w:rsidR="008F3556" w:rsidRPr="00767FA7" w14:paraId="78BBD7FB"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57992175"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28A55C46" w14:textId="77777777" w:rsidR="00D548B4" w:rsidRPr="00767FA7" w:rsidRDefault="00D548B4" w:rsidP="00D548B4">
                  <w:pPr>
                    <w:jc w:val="center"/>
                    <w:rPr>
                      <w:rFonts w:eastAsia="宋体"/>
                      <w:sz w:val="21"/>
                      <w:szCs w:val="21"/>
                    </w:rPr>
                  </w:pPr>
                  <w:r w:rsidRPr="00767FA7">
                    <w:rPr>
                      <w:rFonts w:eastAsia="宋体"/>
                      <w:sz w:val="21"/>
                      <w:szCs w:val="21"/>
                    </w:rPr>
                    <w:t>OP-10</w:t>
                  </w:r>
                </w:p>
              </w:tc>
              <w:tc>
                <w:tcPr>
                  <w:tcW w:w="1095" w:type="dxa"/>
                  <w:tcBorders>
                    <w:top w:val="nil"/>
                    <w:left w:val="nil"/>
                    <w:bottom w:val="single" w:sz="8" w:space="0" w:color="auto"/>
                    <w:right w:val="single" w:sz="8" w:space="0" w:color="auto"/>
                  </w:tcBorders>
                  <w:shd w:val="clear" w:color="auto" w:fill="auto"/>
                  <w:vAlign w:val="center"/>
                  <w:hideMark/>
                </w:tcPr>
                <w:p w14:paraId="6AD1A9F1" w14:textId="77777777" w:rsidR="00D548B4" w:rsidRPr="00767FA7" w:rsidRDefault="00D548B4" w:rsidP="00D548B4">
                  <w:pPr>
                    <w:jc w:val="center"/>
                    <w:rPr>
                      <w:rFonts w:eastAsia="宋体"/>
                      <w:sz w:val="21"/>
                      <w:szCs w:val="21"/>
                    </w:rPr>
                  </w:pPr>
                  <w:r w:rsidRPr="00767FA7">
                    <w:rPr>
                      <w:rFonts w:eastAsia="宋体"/>
                      <w:sz w:val="21"/>
                      <w:szCs w:val="21"/>
                    </w:rPr>
                    <w:t>0.09405</w:t>
                  </w:r>
                </w:p>
              </w:tc>
              <w:tc>
                <w:tcPr>
                  <w:tcW w:w="426" w:type="dxa"/>
                  <w:vMerge/>
                  <w:tcBorders>
                    <w:top w:val="nil"/>
                    <w:left w:val="single" w:sz="8" w:space="0" w:color="auto"/>
                    <w:bottom w:val="single" w:sz="8" w:space="0" w:color="000000"/>
                    <w:right w:val="single" w:sz="8" w:space="0" w:color="auto"/>
                  </w:tcBorders>
                  <w:vAlign w:val="center"/>
                  <w:hideMark/>
                </w:tcPr>
                <w:p w14:paraId="08716B74"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02340002"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1FF10F6A" w14:textId="77777777" w:rsidR="00D548B4" w:rsidRPr="00767FA7" w:rsidRDefault="00D548B4" w:rsidP="00D548B4">
                  <w:pPr>
                    <w:jc w:val="cente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7DE9224F"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73D62882"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79DCEE25"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2BA90970"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0EDBDB3E"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23768CED"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16092ACE" w14:textId="77777777" w:rsidR="00D548B4" w:rsidRPr="00767FA7" w:rsidRDefault="00D548B4" w:rsidP="00D548B4">
                  <w:pPr>
                    <w:jc w:val="center"/>
                    <w:rPr>
                      <w:rFonts w:eastAsia="宋体"/>
                      <w:sz w:val="21"/>
                      <w:szCs w:val="21"/>
                    </w:rPr>
                  </w:pPr>
                </w:p>
              </w:tc>
            </w:tr>
            <w:tr w:rsidR="008F3556" w:rsidRPr="00767FA7" w14:paraId="2D30B527" w14:textId="77777777" w:rsidTr="00D548B4">
              <w:trPr>
                <w:trHeight w:val="525"/>
                <w:jc w:val="center"/>
              </w:trPr>
              <w:tc>
                <w:tcPr>
                  <w:tcW w:w="426" w:type="dxa"/>
                  <w:vMerge w:val="restart"/>
                  <w:tcBorders>
                    <w:top w:val="nil"/>
                    <w:bottom w:val="single" w:sz="8" w:space="0" w:color="000000"/>
                    <w:right w:val="single" w:sz="8" w:space="0" w:color="auto"/>
                  </w:tcBorders>
                  <w:shd w:val="clear" w:color="auto" w:fill="auto"/>
                  <w:vAlign w:val="center"/>
                  <w:hideMark/>
                </w:tcPr>
                <w:p w14:paraId="5959AC65" w14:textId="77777777" w:rsidR="00D548B4" w:rsidRPr="00767FA7" w:rsidRDefault="00D548B4" w:rsidP="00D548B4">
                  <w:pPr>
                    <w:jc w:val="center"/>
                    <w:rPr>
                      <w:rFonts w:eastAsia="宋体"/>
                      <w:sz w:val="21"/>
                      <w:szCs w:val="21"/>
                    </w:rPr>
                  </w:pPr>
                  <w:r w:rsidRPr="00767FA7">
                    <w:rPr>
                      <w:rFonts w:eastAsia="宋体"/>
                      <w:sz w:val="21"/>
                      <w:szCs w:val="21"/>
                    </w:rPr>
                    <w:t>化学铜添加剂</w:t>
                  </w:r>
                  <w:r w:rsidRPr="00767FA7">
                    <w:rPr>
                      <w:rFonts w:eastAsia="宋体"/>
                      <w:sz w:val="21"/>
                      <w:szCs w:val="21"/>
                    </w:rPr>
                    <w:t>B</w:t>
                  </w:r>
                </w:p>
              </w:tc>
              <w:tc>
                <w:tcPr>
                  <w:tcW w:w="747" w:type="dxa"/>
                  <w:tcBorders>
                    <w:top w:val="nil"/>
                    <w:left w:val="nil"/>
                    <w:bottom w:val="single" w:sz="8" w:space="0" w:color="auto"/>
                    <w:right w:val="single" w:sz="8" w:space="0" w:color="auto"/>
                  </w:tcBorders>
                  <w:shd w:val="clear" w:color="auto" w:fill="auto"/>
                  <w:vAlign w:val="center"/>
                  <w:hideMark/>
                </w:tcPr>
                <w:p w14:paraId="60379467" w14:textId="77777777" w:rsidR="00D548B4" w:rsidRPr="00767FA7" w:rsidRDefault="00D548B4" w:rsidP="00D548B4">
                  <w:pPr>
                    <w:jc w:val="center"/>
                    <w:rPr>
                      <w:rFonts w:eastAsia="宋体"/>
                      <w:sz w:val="21"/>
                      <w:szCs w:val="21"/>
                    </w:rPr>
                  </w:pPr>
                  <w:r w:rsidRPr="00767FA7">
                    <w:rPr>
                      <w:rFonts w:eastAsia="宋体"/>
                      <w:sz w:val="21"/>
                      <w:szCs w:val="21"/>
                    </w:rPr>
                    <w:t>氯化钠</w:t>
                  </w:r>
                </w:p>
              </w:tc>
              <w:tc>
                <w:tcPr>
                  <w:tcW w:w="1095" w:type="dxa"/>
                  <w:tcBorders>
                    <w:top w:val="nil"/>
                    <w:left w:val="nil"/>
                    <w:bottom w:val="single" w:sz="8" w:space="0" w:color="auto"/>
                    <w:right w:val="single" w:sz="8" w:space="0" w:color="auto"/>
                  </w:tcBorders>
                  <w:shd w:val="clear" w:color="auto" w:fill="auto"/>
                  <w:vAlign w:val="center"/>
                  <w:hideMark/>
                </w:tcPr>
                <w:p w14:paraId="4F451AF8" w14:textId="77777777" w:rsidR="00D548B4" w:rsidRPr="00767FA7" w:rsidRDefault="00D548B4" w:rsidP="00D548B4">
                  <w:pPr>
                    <w:jc w:val="center"/>
                    <w:rPr>
                      <w:rFonts w:eastAsia="宋体"/>
                      <w:sz w:val="21"/>
                      <w:szCs w:val="21"/>
                    </w:rPr>
                  </w:pPr>
                  <w:r w:rsidRPr="00767FA7">
                    <w:rPr>
                      <w:rFonts w:eastAsia="宋体"/>
                      <w:sz w:val="21"/>
                      <w:szCs w:val="21"/>
                    </w:rPr>
                    <w:t>0.2022075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292876FC" w14:textId="77777777" w:rsidR="00D548B4" w:rsidRPr="00767FA7" w:rsidRDefault="00D548B4" w:rsidP="00D548B4">
                  <w:pPr>
                    <w:jc w:val="center"/>
                    <w:rPr>
                      <w:rFonts w:eastAsia="宋体"/>
                      <w:sz w:val="21"/>
                      <w:szCs w:val="21"/>
                    </w:rPr>
                  </w:pPr>
                  <w:r w:rsidRPr="00767FA7">
                    <w:rPr>
                      <w:rFonts w:eastAsia="宋体"/>
                      <w:sz w:val="21"/>
                      <w:szCs w:val="21"/>
                    </w:rPr>
                    <w:t>颗粒物</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06961B0" w14:textId="77777777" w:rsidR="00D548B4" w:rsidRPr="00767FA7" w:rsidRDefault="00D548B4" w:rsidP="00D548B4">
                  <w:pPr>
                    <w:jc w:val="center"/>
                    <w:rPr>
                      <w:rFonts w:eastAsia="宋体"/>
                      <w:sz w:val="21"/>
                      <w:szCs w:val="21"/>
                    </w:rPr>
                  </w:pPr>
                  <w:r w:rsidRPr="00767FA7">
                    <w:rPr>
                      <w:rFonts w:eastAsia="宋体"/>
                      <w:sz w:val="21"/>
                      <w:szCs w:val="21"/>
                    </w:rPr>
                    <w:t>3.88298155</w:t>
                  </w:r>
                </w:p>
              </w:tc>
              <w:tc>
                <w:tcPr>
                  <w:tcW w:w="889" w:type="dxa"/>
                  <w:tcBorders>
                    <w:top w:val="nil"/>
                    <w:left w:val="nil"/>
                    <w:bottom w:val="single" w:sz="8" w:space="0" w:color="auto"/>
                    <w:right w:val="single" w:sz="8" w:space="0" w:color="auto"/>
                  </w:tcBorders>
                  <w:shd w:val="clear" w:color="auto" w:fill="auto"/>
                  <w:vAlign w:val="center"/>
                  <w:hideMark/>
                </w:tcPr>
                <w:p w14:paraId="35D562FF" w14:textId="77777777" w:rsidR="00D548B4" w:rsidRPr="00767FA7" w:rsidRDefault="00D548B4" w:rsidP="00D548B4">
                  <w:pPr>
                    <w:jc w:val="center"/>
                    <w:rPr>
                      <w:rFonts w:eastAsia="宋体"/>
                      <w:sz w:val="21"/>
                      <w:szCs w:val="21"/>
                    </w:rPr>
                  </w:pPr>
                  <w:r w:rsidRPr="00767FA7">
                    <w:rPr>
                      <w:rFonts w:eastAsia="宋体"/>
                      <w:sz w:val="21"/>
                      <w:szCs w:val="21"/>
                    </w:rPr>
                    <w:t>乙二醇</w:t>
                  </w:r>
                </w:p>
              </w:tc>
              <w:tc>
                <w:tcPr>
                  <w:tcW w:w="736" w:type="dxa"/>
                  <w:tcBorders>
                    <w:top w:val="nil"/>
                    <w:left w:val="nil"/>
                    <w:bottom w:val="single" w:sz="8" w:space="0" w:color="auto"/>
                    <w:right w:val="single" w:sz="8" w:space="0" w:color="auto"/>
                  </w:tcBorders>
                  <w:shd w:val="clear" w:color="auto" w:fill="auto"/>
                  <w:vAlign w:val="center"/>
                  <w:hideMark/>
                </w:tcPr>
                <w:p w14:paraId="5643A41B" w14:textId="77777777" w:rsidR="00D548B4" w:rsidRPr="00767FA7" w:rsidRDefault="00D548B4" w:rsidP="00D548B4">
                  <w:pPr>
                    <w:jc w:val="center"/>
                    <w:rPr>
                      <w:rFonts w:eastAsia="宋体"/>
                      <w:sz w:val="21"/>
                      <w:szCs w:val="21"/>
                    </w:rPr>
                  </w:pPr>
                  <w:r w:rsidRPr="00767FA7">
                    <w:rPr>
                      <w:rFonts w:eastAsia="宋体"/>
                      <w:sz w:val="21"/>
                      <w:szCs w:val="21"/>
                    </w:rPr>
                    <w:t>0.0094905</w:t>
                  </w:r>
                </w:p>
              </w:tc>
              <w:tc>
                <w:tcPr>
                  <w:tcW w:w="426" w:type="dxa"/>
                  <w:tcBorders>
                    <w:top w:val="nil"/>
                    <w:left w:val="nil"/>
                    <w:bottom w:val="single" w:sz="8" w:space="0" w:color="auto"/>
                    <w:right w:val="single" w:sz="8" w:space="0" w:color="auto"/>
                  </w:tcBorders>
                  <w:shd w:val="clear" w:color="auto" w:fill="auto"/>
                  <w:vAlign w:val="center"/>
                  <w:hideMark/>
                </w:tcPr>
                <w:p w14:paraId="7BFB86FB"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tcBorders>
                    <w:top w:val="nil"/>
                    <w:left w:val="nil"/>
                    <w:bottom w:val="single" w:sz="8" w:space="0" w:color="auto"/>
                    <w:right w:val="single" w:sz="8" w:space="0" w:color="auto"/>
                  </w:tcBorders>
                  <w:shd w:val="clear" w:color="auto" w:fill="auto"/>
                  <w:vAlign w:val="center"/>
                  <w:hideMark/>
                </w:tcPr>
                <w:p w14:paraId="7B764FF4" w14:textId="77777777" w:rsidR="00D548B4" w:rsidRPr="00767FA7" w:rsidRDefault="00D548B4" w:rsidP="00D548B4">
                  <w:pPr>
                    <w:jc w:val="center"/>
                    <w:rPr>
                      <w:rFonts w:eastAsia="宋体"/>
                      <w:sz w:val="21"/>
                      <w:szCs w:val="21"/>
                    </w:rPr>
                  </w:pPr>
                  <w:r w:rsidRPr="00767FA7">
                    <w:rPr>
                      <w:rFonts w:eastAsia="宋体"/>
                      <w:sz w:val="21"/>
                      <w:szCs w:val="21"/>
                    </w:rPr>
                    <w:t>0.0000999</w:t>
                  </w:r>
                </w:p>
              </w:tc>
              <w:tc>
                <w:tcPr>
                  <w:tcW w:w="1417" w:type="dxa"/>
                  <w:tcBorders>
                    <w:top w:val="nil"/>
                    <w:left w:val="nil"/>
                    <w:bottom w:val="single" w:sz="8" w:space="0" w:color="auto"/>
                    <w:right w:val="single" w:sz="8" w:space="0" w:color="auto"/>
                  </w:tcBorders>
                  <w:shd w:val="clear" w:color="auto" w:fill="auto"/>
                  <w:vAlign w:val="center"/>
                  <w:hideMark/>
                </w:tcPr>
                <w:p w14:paraId="04E63EC0" w14:textId="77777777" w:rsidR="00D548B4" w:rsidRPr="00767FA7" w:rsidRDefault="00D548B4" w:rsidP="00D548B4">
                  <w:pPr>
                    <w:jc w:val="center"/>
                    <w:rPr>
                      <w:rFonts w:eastAsia="宋体"/>
                      <w:sz w:val="21"/>
                      <w:szCs w:val="21"/>
                    </w:rPr>
                  </w:pPr>
                  <w:r w:rsidRPr="00767FA7">
                    <w:rPr>
                      <w:rFonts w:eastAsia="宋体"/>
                      <w:sz w:val="21"/>
                      <w:szCs w:val="21"/>
                    </w:rPr>
                    <w:t>乙二醇</w:t>
                  </w:r>
                </w:p>
              </w:tc>
              <w:tc>
                <w:tcPr>
                  <w:tcW w:w="992" w:type="dxa"/>
                  <w:tcBorders>
                    <w:top w:val="nil"/>
                    <w:left w:val="nil"/>
                    <w:bottom w:val="single" w:sz="8" w:space="0" w:color="auto"/>
                    <w:right w:val="single" w:sz="8" w:space="0" w:color="auto"/>
                  </w:tcBorders>
                  <w:shd w:val="clear" w:color="auto" w:fill="auto"/>
                  <w:vAlign w:val="center"/>
                  <w:hideMark/>
                </w:tcPr>
                <w:p w14:paraId="10021003" w14:textId="77777777" w:rsidR="00D548B4" w:rsidRPr="00767FA7" w:rsidRDefault="00D548B4" w:rsidP="00D548B4">
                  <w:pPr>
                    <w:jc w:val="center"/>
                    <w:rPr>
                      <w:rFonts w:eastAsia="宋体"/>
                      <w:sz w:val="21"/>
                      <w:szCs w:val="21"/>
                    </w:rPr>
                  </w:pPr>
                  <w:r w:rsidRPr="00767FA7">
                    <w:rPr>
                      <w:rFonts w:eastAsia="宋体"/>
                      <w:sz w:val="21"/>
                      <w:szCs w:val="21"/>
                    </w:rPr>
                    <w:t>0.0094905</w:t>
                  </w:r>
                </w:p>
              </w:tc>
              <w:tc>
                <w:tcPr>
                  <w:tcW w:w="426" w:type="dxa"/>
                  <w:tcBorders>
                    <w:top w:val="nil"/>
                    <w:left w:val="nil"/>
                    <w:bottom w:val="single" w:sz="8" w:space="0" w:color="auto"/>
                    <w:right w:val="single" w:sz="8" w:space="0" w:color="auto"/>
                  </w:tcBorders>
                  <w:shd w:val="clear" w:color="auto" w:fill="auto"/>
                  <w:vAlign w:val="center"/>
                  <w:hideMark/>
                </w:tcPr>
                <w:p w14:paraId="3A2D08C6"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tcBorders>
                    <w:top w:val="nil"/>
                    <w:left w:val="nil"/>
                    <w:bottom w:val="single" w:sz="8" w:space="0" w:color="auto"/>
                    <w:right w:val="nil"/>
                  </w:tcBorders>
                  <w:shd w:val="clear" w:color="auto" w:fill="auto"/>
                  <w:vAlign w:val="center"/>
                  <w:hideMark/>
                </w:tcPr>
                <w:p w14:paraId="6CB66AEB" w14:textId="77777777" w:rsidR="00D548B4" w:rsidRPr="00767FA7" w:rsidRDefault="00D548B4" w:rsidP="00D548B4">
                  <w:pPr>
                    <w:jc w:val="center"/>
                    <w:rPr>
                      <w:rFonts w:eastAsia="宋体"/>
                      <w:sz w:val="21"/>
                      <w:szCs w:val="21"/>
                    </w:rPr>
                  </w:pPr>
                  <w:r w:rsidRPr="00767FA7">
                    <w:rPr>
                      <w:rFonts w:eastAsia="宋体"/>
                      <w:sz w:val="21"/>
                      <w:szCs w:val="21"/>
                    </w:rPr>
                    <w:t>0.0000999</w:t>
                  </w:r>
                </w:p>
              </w:tc>
            </w:tr>
            <w:tr w:rsidR="008F3556" w:rsidRPr="00767FA7" w14:paraId="2293F5F7"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40A275B4"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338A60BE" w14:textId="77777777" w:rsidR="00D548B4" w:rsidRPr="00767FA7" w:rsidRDefault="00D548B4" w:rsidP="00D548B4">
                  <w:pPr>
                    <w:jc w:val="center"/>
                    <w:rPr>
                      <w:rFonts w:eastAsia="宋体"/>
                      <w:sz w:val="21"/>
                      <w:szCs w:val="21"/>
                    </w:rPr>
                  </w:pPr>
                  <w:r w:rsidRPr="00767FA7">
                    <w:rPr>
                      <w:rFonts w:eastAsia="宋体"/>
                      <w:sz w:val="21"/>
                      <w:szCs w:val="21"/>
                    </w:rPr>
                    <w:t>氯化亚锡</w:t>
                  </w:r>
                </w:p>
              </w:tc>
              <w:tc>
                <w:tcPr>
                  <w:tcW w:w="1095" w:type="dxa"/>
                  <w:tcBorders>
                    <w:top w:val="nil"/>
                    <w:left w:val="nil"/>
                    <w:bottom w:val="single" w:sz="8" w:space="0" w:color="auto"/>
                    <w:right w:val="single" w:sz="8" w:space="0" w:color="auto"/>
                  </w:tcBorders>
                  <w:shd w:val="clear" w:color="auto" w:fill="auto"/>
                  <w:vAlign w:val="center"/>
                  <w:hideMark/>
                </w:tcPr>
                <w:p w14:paraId="5EAE3782" w14:textId="77777777" w:rsidR="00D548B4" w:rsidRPr="00767FA7" w:rsidRDefault="00D548B4" w:rsidP="00D548B4">
                  <w:pPr>
                    <w:jc w:val="center"/>
                    <w:rPr>
                      <w:rFonts w:eastAsia="宋体"/>
                      <w:sz w:val="21"/>
                      <w:szCs w:val="21"/>
                    </w:rPr>
                  </w:pPr>
                  <w:r w:rsidRPr="00767FA7">
                    <w:rPr>
                      <w:rFonts w:eastAsia="宋体"/>
                      <w:sz w:val="21"/>
                      <w:szCs w:val="21"/>
                    </w:rPr>
                    <w:t>0.047025</w:t>
                  </w:r>
                </w:p>
              </w:tc>
              <w:tc>
                <w:tcPr>
                  <w:tcW w:w="426" w:type="dxa"/>
                  <w:vMerge/>
                  <w:tcBorders>
                    <w:top w:val="nil"/>
                    <w:left w:val="single" w:sz="8" w:space="0" w:color="auto"/>
                    <w:bottom w:val="single" w:sz="8" w:space="0" w:color="000000"/>
                    <w:right w:val="single" w:sz="8" w:space="0" w:color="auto"/>
                  </w:tcBorders>
                  <w:vAlign w:val="center"/>
                  <w:hideMark/>
                </w:tcPr>
                <w:p w14:paraId="5C9451F0"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41184A9D"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5BF34E7D" w14:textId="77777777" w:rsidR="00D548B4" w:rsidRPr="00767FA7" w:rsidRDefault="00D548B4" w:rsidP="00D548B4">
                  <w:pPr>
                    <w:jc w:val="center"/>
                    <w:rPr>
                      <w:rFonts w:eastAsia="宋体"/>
                      <w:sz w:val="21"/>
                      <w:szCs w:val="21"/>
                    </w:rPr>
                  </w:pPr>
                  <w:r w:rsidRPr="00767FA7">
                    <w:rPr>
                      <w:rFonts w:eastAsia="宋体"/>
                      <w:sz w:val="21"/>
                      <w:szCs w:val="21"/>
                    </w:rPr>
                    <w:t>甲醛</w:t>
                  </w:r>
                </w:p>
              </w:tc>
              <w:tc>
                <w:tcPr>
                  <w:tcW w:w="736" w:type="dxa"/>
                  <w:tcBorders>
                    <w:top w:val="nil"/>
                    <w:left w:val="nil"/>
                    <w:bottom w:val="single" w:sz="8" w:space="0" w:color="auto"/>
                    <w:right w:val="single" w:sz="8" w:space="0" w:color="auto"/>
                  </w:tcBorders>
                  <w:shd w:val="clear" w:color="auto" w:fill="auto"/>
                  <w:vAlign w:val="center"/>
                  <w:hideMark/>
                </w:tcPr>
                <w:p w14:paraId="2016E901" w14:textId="77777777" w:rsidR="00D548B4" w:rsidRPr="00767FA7" w:rsidRDefault="00D548B4" w:rsidP="00D548B4">
                  <w:pPr>
                    <w:jc w:val="center"/>
                    <w:rPr>
                      <w:rFonts w:eastAsia="宋体"/>
                      <w:sz w:val="21"/>
                      <w:szCs w:val="21"/>
                    </w:rPr>
                  </w:pPr>
                  <w:r w:rsidRPr="00767FA7">
                    <w:rPr>
                      <w:rFonts w:eastAsia="宋体"/>
                      <w:sz w:val="21"/>
                      <w:szCs w:val="21"/>
                    </w:rPr>
                    <w:t>0.615125</w:t>
                  </w:r>
                </w:p>
              </w:tc>
              <w:tc>
                <w:tcPr>
                  <w:tcW w:w="426" w:type="dxa"/>
                  <w:tcBorders>
                    <w:top w:val="nil"/>
                    <w:left w:val="nil"/>
                    <w:bottom w:val="single" w:sz="8" w:space="0" w:color="auto"/>
                    <w:right w:val="single" w:sz="8" w:space="0" w:color="auto"/>
                  </w:tcBorders>
                  <w:shd w:val="clear" w:color="auto" w:fill="auto"/>
                  <w:vAlign w:val="center"/>
                  <w:hideMark/>
                </w:tcPr>
                <w:p w14:paraId="29F58BCE" w14:textId="77777777" w:rsidR="00D548B4" w:rsidRPr="00767FA7" w:rsidRDefault="00D548B4" w:rsidP="00D548B4">
                  <w:pPr>
                    <w:jc w:val="center"/>
                    <w:rPr>
                      <w:rFonts w:eastAsia="宋体"/>
                      <w:sz w:val="21"/>
                      <w:szCs w:val="21"/>
                    </w:rPr>
                  </w:pPr>
                  <w:r w:rsidRPr="00767FA7">
                    <w:rPr>
                      <w:rFonts w:eastAsia="宋体"/>
                      <w:sz w:val="21"/>
                      <w:szCs w:val="21"/>
                    </w:rPr>
                    <w:t>甲醛</w:t>
                  </w:r>
                </w:p>
              </w:tc>
              <w:tc>
                <w:tcPr>
                  <w:tcW w:w="567" w:type="dxa"/>
                  <w:tcBorders>
                    <w:top w:val="nil"/>
                    <w:left w:val="nil"/>
                    <w:bottom w:val="single" w:sz="8" w:space="0" w:color="auto"/>
                    <w:right w:val="single" w:sz="8" w:space="0" w:color="auto"/>
                  </w:tcBorders>
                  <w:shd w:val="clear" w:color="auto" w:fill="auto"/>
                  <w:vAlign w:val="center"/>
                  <w:hideMark/>
                </w:tcPr>
                <w:p w14:paraId="4C011967" w14:textId="77777777" w:rsidR="00D548B4" w:rsidRPr="00767FA7" w:rsidRDefault="00D548B4" w:rsidP="00D548B4">
                  <w:pPr>
                    <w:jc w:val="center"/>
                    <w:rPr>
                      <w:rFonts w:eastAsia="宋体"/>
                      <w:sz w:val="21"/>
                      <w:szCs w:val="21"/>
                    </w:rPr>
                  </w:pPr>
                  <w:r w:rsidRPr="00767FA7">
                    <w:rPr>
                      <w:rFonts w:eastAsia="宋体"/>
                      <w:sz w:val="21"/>
                      <w:szCs w:val="21"/>
                    </w:rPr>
                    <w:t>0.006475</w:t>
                  </w:r>
                </w:p>
              </w:tc>
              <w:tc>
                <w:tcPr>
                  <w:tcW w:w="1417" w:type="dxa"/>
                  <w:tcBorders>
                    <w:top w:val="nil"/>
                    <w:left w:val="nil"/>
                    <w:bottom w:val="single" w:sz="8" w:space="0" w:color="auto"/>
                    <w:right w:val="single" w:sz="8" w:space="0" w:color="auto"/>
                  </w:tcBorders>
                  <w:shd w:val="clear" w:color="auto" w:fill="auto"/>
                  <w:vAlign w:val="center"/>
                  <w:hideMark/>
                </w:tcPr>
                <w:p w14:paraId="61386DC4" w14:textId="77777777" w:rsidR="00D548B4" w:rsidRPr="00767FA7" w:rsidRDefault="00D548B4" w:rsidP="00D548B4">
                  <w:pPr>
                    <w:jc w:val="center"/>
                    <w:rPr>
                      <w:rFonts w:eastAsia="宋体"/>
                      <w:sz w:val="21"/>
                      <w:szCs w:val="21"/>
                    </w:rPr>
                  </w:pPr>
                  <w:r w:rsidRPr="00767FA7">
                    <w:rPr>
                      <w:rFonts w:eastAsia="宋体"/>
                      <w:sz w:val="21"/>
                      <w:szCs w:val="21"/>
                    </w:rPr>
                    <w:t>甲醛</w:t>
                  </w:r>
                </w:p>
              </w:tc>
              <w:tc>
                <w:tcPr>
                  <w:tcW w:w="992" w:type="dxa"/>
                  <w:tcBorders>
                    <w:top w:val="nil"/>
                    <w:left w:val="nil"/>
                    <w:bottom w:val="single" w:sz="8" w:space="0" w:color="auto"/>
                    <w:right w:val="single" w:sz="8" w:space="0" w:color="auto"/>
                  </w:tcBorders>
                  <w:shd w:val="clear" w:color="auto" w:fill="auto"/>
                  <w:vAlign w:val="center"/>
                  <w:hideMark/>
                </w:tcPr>
                <w:p w14:paraId="4CD7E0E1" w14:textId="77777777" w:rsidR="00D548B4" w:rsidRPr="00767FA7" w:rsidRDefault="00D548B4" w:rsidP="00D548B4">
                  <w:pPr>
                    <w:jc w:val="center"/>
                    <w:rPr>
                      <w:rFonts w:eastAsia="宋体"/>
                      <w:sz w:val="21"/>
                      <w:szCs w:val="21"/>
                    </w:rPr>
                  </w:pPr>
                  <w:r w:rsidRPr="00767FA7">
                    <w:rPr>
                      <w:rFonts w:eastAsia="宋体"/>
                      <w:sz w:val="21"/>
                      <w:szCs w:val="21"/>
                    </w:rPr>
                    <w:t>0.615125</w:t>
                  </w:r>
                </w:p>
              </w:tc>
              <w:tc>
                <w:tcPr>
                  <w:tcW w:w="426" w:type="dxa"/>
                  <w:tcBorders>
                    <w:top w:val="nil"/>
                    <w:left w:val="nil"/>
                    <w:bottom w:val="single" w:sz="8" w:space="0" w:color="auto"/>
                    <w:right w:val="single" w:sz="8" w:space="0" w:color="auto"/>
                  </w:tcBorders>
                  <w:shd w:val="clear" w:color="auto" w:fill="auto"/>
                  <w:vAlign w:val="center"/>
                  <w:hideMark/>
                </w:tcPr>
                <w:p w14:paraId="10DAE811" w14:textId="77777777" w:rsidR="00D548B4" w:rsidRPr="00767FA7" w:rsidRDefault="00D548B4" w:rsidP="00D548B4">
                  <w:pPr>
                    <w:jc w:val="center"/>
                    <w:rPr>
                      <w:rFonts w:eastAsia="宋体"/>
                      <w:sz w:val="21"/>
                      <w:szCs w:val="21"/>
                    </w:rPr>
                  </w:pPr>
                  <w:r w:rsidRPr="00767FA7">
                    <w:rPr>
                      <w:rFonts w:eastAsia="宋体"/>
                      <w:sz w:val="21"/>
                      <w:szCs w:val="21"/>
                    </w:rPr>
                    <w:t>甲醛</w:t>
                  </w:r>
                </w:p>
              </w:tc>
              <w:tc>
                <w:tcPr>
                  <w:tcW w:w="567" w:type="dxa"/>
                  <w:tcBorders>
                    <w:top w:val="nil"/>
                    <w:left w:val="nil"/>
                    <w:bottom w:val="single" w:sz="8" w:space="0" w:color="auto"/>
                    <w:right w:val="nil"/>
                  </w:tcBorders>
                  <w:shd w:val="clear" w:color="auto" w:fill="auto"/>
                  <w:vAlign w:val="center"/>
                  <w:hideMark/>
                </w:tcPr>
                <w:p w14:paraId="39057CDD" w14:textId="77777777" w:rsidR="00D548B4" w:rsidRPr="00767FA7" w:rsidRDefault="00D548B4" w:rsidP="00D548B4">
                  <w:pPr>
                    <w:jc w:val="center"/>
                    <w:rPr>
                      <w:rFonts w:eastAsia="宋体"/>
                      <w:sz w:val="21"/>
                      <w:szCs w:val="21"/>
                    </w:rPr>
                  </w:pPr>
                  <w:r w:rsidRPr="00767FA7">
                    <w:rPr>
                      <w:rFonts w:eastAsia="宋体"/>
                      <w:sz w:val="21"/>
                      <w:szCs w:val="21"/>
                    </w:rPr>
                    <w:t>0.006475</w:t>
                  </w:r>
                </w:p>
              </w:tc>
            </w:tr>
            <w:tr w:rsidR="008F3556" w:rsidRPr="00767FA7" w14:paraId="00BE753F"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214FC9BE"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0CFB3CAB" w14:textId="77777777" w:rsidR="00D548B4" w:rsidRPr="00767FA7" w:rsidRDefault="00D548B4" w:rsidP="00D548B4">
                  <w:pPr>
                    <w:jc w:val="center"/>
                    <w:rPr>
                      <w:rFonts w:eastAsia="宋体"/>
                      <w:sz w:val="21"/>
                      <w:szCs w:val="21"/>
                    </w:rPr>
                  </w:pPr>
                  <w:r w:rsidRPr="00767FA7">
                    <w:rPr>
                      <w:rFonts w:eastAsia="宋体"/>
                      <w:sz w:val="21"/>
                      <w:szCs w:val="21"/>
                    </w:rPr>
                    <w:t>硫酸铜</w:t>
                  </w:r>
                </w:p>
              </w:tc>
              <w:tc>
                <w:tcPr>
                  <w:tcW w:w="1095" w:type="dxa"/>
                  <w:tcBorders>
                    <w:top w:val="nil"/>
                    <w:left w:val="nil"/>
                    <w:bottom w:val="single" w:sz="8" w:space="0" w:color="auto"/>
                    <w:right w:val="single" w:sz="8" w:space="0" w:color="auto"/>
                  </w:tcBorders>
                  <w:shd w:val="clear" w:color="auto" w:fill="auto"/>
                  <w:vAlign w:val="center"/>
                  <w:hideMark/>
                </w:tcPr>
                <w:p w14:paraId="1D5319E8" w14:textId="77777777" w:rsidR="00D548B4" w:rsidRPr="00767FA7" w:rsidRDefault="00D548B4" w:rsidP="00D548B4">
                  <w:pPr>
                    <w:jc w:val="center"/>
                    <w:rPr>
                      <w:rFonts w:eastAsia="宋体"/>
                      <w:sz w:val="21"/>
                      <w:szCs w:val="21"/>
                    </w:rPr>
                  </w:pPr>
                  <w:r w:rsidRPr="00767FA7">
                    <w:rPr>
                      <w:rFonts w:eastAsia="宋体"/>
                      <w:sz w:val="21"/>
                      <w:szCs w:val="21"/>
                    </w:rPr>
                    <w:t>2.363125</w:t>
                  </w:r>
                </w:p>
              </w:tc>
              <w:tc>
                <w:tcPr>
                  <w:tcW w:w="426" w:type="dxa"/>
                  <w:vMerge/>
                  <w:tcBorders>
                    <w:top w:val="nil"/>
                    <w:left w:val="single" w:sz="8" w:space="0" w:color="auto"/>
                    <w:bottom w:val="single" w:sz="8" w:space="0" w:color="000000"/>
                    <w:right w:val="single" w:sz="8" w:space="0" w:color="auto"/>
                  </w:tcBorders>
                  <w:vAlign w:val="center"/>
                  <w:hideMark/>
                </w:tcPr>
                <w:p w14:paraId="18158C16"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0DABE151"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15EF922E" w14:textId="77777777" w:rsidR="00D548B4" w:rsidRPr="00767FA7" w:rsidRDefault="00D548B4" w:rsidP="00D548B4">
                  <w:pPr>
                    <w:jc w:val="center"/>
                    <w:rPr>
                      <w:rFonts w:eastAsia="宋体"/>
                      <w:sz w:val="21"/>
                      <w:szCs w:val="21"/>
                    </w:rPr>
                  </w:pPr>
                  <w:r w:rsidRPr="00767FA7">
                    <w:rPr>
                      <w:rFonts w:eastAsia="宋体"/>
                      <w:sz w:val="21"/>
                      <w:szCs w:val="21"/>
                    </w:rPr>
                    <w:t>氯化氢</w:t>
                  </w:r>
                </w:p>
              </w:tc>
              <w:tc>
                <w:tcPr>
                  <w:tcW w:w="736" w:type="dxa"/>
                  <w:tcBorders>
                    <w:top w:val="nil"/>
                    <w:left w:val="nil"/>
                    <w:bottom w:val="single" w:sz="8" w:space="0" w:color="auto"/>
                    <w:right w:val="single" w:sz="8" w:space="0" w:color="auto"/>
                  </w:tcBorders>
                  <w:shd w:val="clear" w:color="auto" w:fill="auto"/>
                  <w:vAlign w:val="center"/>
                  <w:hideMark/>
                </w:tcPr>
                <w:p w14:paraId="22C7B991" w14:textId="77777777" w:rsidR="00D548B4" w:rsidRPr="00767FA7" w:rsidRDefault="00D548B4" w:rsidP="00D548B4">
                  <w:pPr>
                    <w:jc w:val="center"/>
                    <w:rPr>
                      <w:rFonts w:eastAsia="宋体"/>
                      <w:sz w:val="21"/>
                      <w:szCs w:val="21"/>
                    </w:rPr>
                  </w:pPr>
                  <w:r w:rsidRPr="00767FA7">
                    <w:rPr>
                      <w:rFonts w:eastAsia="宋体"/>
                      <w:sz w:val="21"/>
                      <w:szCs w:val="21"/>
                    </w:rPr>
                    <w:t>0.087875</w:t>
                  </w:r>
                </w:p>
              </w:tc>
              <w:tc>
                <w:tcPr>
                  <w:tcW w:w="426" w:type="dxa"/>
                  <w:tcBorders>
                    <w:top w:val="nil"/>
                    <w:left w:val="nil"/>
                    <w:bottom w:val="single" w:sz="8" w:space="0" w:color="auto"/>
                    <w:right w:val="single" w:sz="8" w:space="0" w:color="auto"/>
                  </w:tcBorders>
                  <w:shd w:val="clear" w:color="auto" w:fill="auto"/>
                  <w:vAlign w:val="center"/>
                  <w:hideMark/>
                </w:tcPr>
                <w:p w14:paraId="6326B4C2" w14:textId="77777777" w:rsidR="00D548B4" w:rsidRPr="00767FA7" w:rsidRDefault="00D548B4" w:rsidP="00D548B4">
                  <w:pPr>
                    <w:jc w:val="center"/>
                    <w:rPr>
                      <w:rFonts w:eastAsia="宋体"/>
                      <w:sz w:val="21"/>
                      <w:szCs w:val="21"/>
                    </w:rPr>
                  </w:pPr>
                  <w:r w:rsidRPr="00767FA7">
                    <w:rPr>
                      <w:rFonts w:eastAsia="宋体"/>
                      <w:sz w:val="21"/>
                      <w:szCs w:val="21"/>
                    </w:rPr>
                    <w:t>氯化氢</w:t>
                  </w:r>
                </w:p>
              </w:tc>
              <w:tc>
                <w:tcPr>
                  <w:tcW w:w="567" w:type="dxa"/>
                  <w:tcBorders>
                    <w:top w:val="nil"/>
                    <w:left w:val="nil"/>
                    <w:bottom w:val="single" w:sz="8" w:space="0" w:color="auto"/>
                    <w:right w:val="single" w:sz="8" w:space="0" w:color="auto"/>
                  </w:tcBorders>
                  <w:shd w:val="clear" w:color="auto" w:fill="auto"/>
                  <w:vAlign w:val="center"/>
                  <w:hideMark/>
                </w:tcPr>
                <w:p w14:paraId="5EF16272" w14:textId="77777777" w:rsidR="00D548B4" w:rsidRPr="00767FA7" w:rsidRDefault="00D548B4" w:rsidP="00D548B4">
                  <w:pPr>
                    <w:jc w:val="center"/>
                    <w:rPr>
                      <w:rFonts w:eastAsia="宋体"/>
                      <w:sz w:val="21"/>
                      <w:szCs w:val="21"/>
                    </w:rPr>
                  </w:pPr>
                  <w:r w:rsidRPr="00767FA7">
                    <w:rPr>
                      <w:rFonts w:eastAsia="宋体"/>
                      <w:sz w:val="21"/>
                      <w:szCs w:val="21"/>
                    </w:rPr>
                    <w:t>0.000925</w:t>
                  </w:r>
                </w:p>
              </w:tc>
              <w:tc>
                <w:tcPr>
                  <w:tcW w:w="1417" w:type="dxa"/>
                  <w:tcBorders>
                    <w:top w:val="nil"/>
                    <w:left w:val="nil"/>
                    <w:bottom w:val="single" w:sz="8" w:space="0" w:color="auto"/>
                    <w:right w:val="single" w:sz="8" w:space="0" w:color="auto"/>
                  </w:tcBorders>
                  <w:shd w:val="clear" w:color="auto" w:fill="auto"/>
                  <w:vAlign w:val="center"/>
                  <w:hideMark/>
                </w:tcPr>
                <w:p w14:paraId="6D5AA5CC" w14:textId="77777777" w:rsidR="00D548B4" w:rsidRPr="00767FA7" w:rsidRDefault="00D548B4" w:rsidP="00D548B4">
                  <w:pPr>
                    <w:jc w:val="center"/>
                    <w:rPr>
                      <w:rFonts w:eastAsia="宋体"/>
                      <w:sz w:val="21"/>
                      <w:szCs w:val="21"/>
                    </w:rPr>
                  </w:pPr>
                  <w:r w:rsidRPr="00767FA7">
                    <w:rPr>
                      <w:rFonts w:eastAsia="宋体"/>
                      <w:sz w:val="21"/>
                      <w:szCs w:val="21"/>
                    </w:rPr>
                    <w:t>氯化氢</w:t>
                  </w:r>
                </w:p>
              </w:tc>
              <w:tc>
                <w:tcPr>
                  <w:tcW w:w="992" w:type="dxa"/>
                  <w:tcBorders>
                    <w:top w:val="nil"/>
                    <w:left w:val="nil"/>
                    <w:bottom w:val="single" w:sz="8" w:space="0" w:color="auto"/>
                    <w:right w:val="single" w:sz="8" w:space="0" w:color="auto"/>
                  </w:tcBorders>
                  <w:shd w:val="clear" w:color="auto" w:fill="auto"/>
                  <w:vAlign w:val="center"/>
                  <w:hideMark/>
                </w:tcPr>
                <w:p w14:paraId="49978303" w14:textId="77777777" w:rsidR="00D548B4" w:rsidRPr="00767FA7" w:rsidRDefault="00D548B4" w:rsidP="00D548B4">
                  <w:pPr>
                    <w:jc w:val="center"/>
                    <w:rPr>
                      <w:rFonts w:eastAsia="宋体"/>
                      <w:sz w:val="21"/>
                      <w:szCs w:val="21"/>
                    </w:rPr>
                  </w:pPr>
                  <w:r w:rsidRPr="00767FA7">
                    <w:rPr>
                      <w:rFonts w:eastAsia="宋体"/>
                      <w:sz w:val="21"/>
                      <w:szCs w:val="21"/>
                    </w:rPr>
                    <w:t>0.087875</w:t>
                  </w:r>
                </w:p>
              </w:tc>
              <w:tc>
                <w:tcPr>
                  <w:tcW w:w="426" w:type="dxa"/>
                  <w:tcBorders>
                    <w:top w:val="nil"/>
                    <w:left w:val="nil"/>
                    <w:bottom w:val="single" w:sz="8" w:space="0" w:color="auto"/>
                    <w:right w:val="single" w:sz="8" w:space="0" w:color="auto"/>
                  </w:tcBorders>
                  <w:shd w:val="clear" w:color="auto" w:fill="auto"/>
                  <w:vAlign w:val="center"/>
                  <w:hideMark/>
                </w:tcPr>
                <w:p w14:paraId="5489E653" w14:textId="77777777" w:rsidR="00D548B4" w:rsidRPr="00767FA7" w:rsidRDefault="00D548B4" w:rsidP="00D548B4">
                  <w:pPr>
                    <w:jc w:val="center"/>
                    <w:rPr>
                      <w:rFonts w:eastAsia="宋体"/>
                      <w:sz w:val="21"/>
                      <w:szCs w:val="21"/>
                    </w:rPr>
                  </w:pPr>
                  <w:r w:rsidRPr="00767FA7">
                    <w:rPr>
                      <w:rFonts w:eastAsia="宋体"/>
                      <w:sz w:val="21"/>
                      <w:szCs w:val="21"/>
                    </w:rPr>
                    <w:t>氯化氢</w:t>
                  </w:r>
                </w:p>
              </w:tc>
              <w:tc>
                <w:tcPr>
                  <w:tcW w:w="567" w:type="dxa"/>
                  <w:tcBorders>
                    <w:top w:val="nil"/>
                    <w:left w:val="nil"/>
                    <w:bottom w:val="single" w:sz="8" w:space="0" w:color="auto"/>
                    <w:right w:val="nil"/>
                  </w:tcBorders>
                  <w:shd w:val="clear" w:color="auto" w:fill="auto"/>
                  <w:vAlign w:val="center"/>
                  <w:hideMark/>
                </w:tcPr>
                <w:p w14:paraId="4955EEFE" w14:textId="77777777" w:rsidR="00D548B4" w:rsidRPr="00767FA7" w:rsidRDefault="00D548B4" w:rsidP="00D548B4">
                  <w:pPr>
                    <w:jc w:val="center"/>
                    <w:rPr>
                      <w:rFonts w:eastAsia="宋体"/>
                      <w:sz w:val="21"/>
                      <w:szCs w:val="21"/>
                    </w:rPr>
                  </w:pPr>
                  <w:r w:rsidRPr="00767FA7">
                    <w:rPr>
                      <w:rFonts w:eastAsia="宋体"/>
                      <w:sz w:val="21"/>
                      <w:szCs w:val="21"/>
                    </w:rPr>
                    <w:t>0.000925</w:t>
                  </w:r>
                </w:p>
              </w:tc>
            </w:tr>
            <w:tr w:rsidR="008F3556" w:rsidRPr="00767FA7" w14:paraId="134F5782" w14:textId="77777777" w:rsidTr="00D548B4">
              <w:trPr>
                <w:trHeight w:val="540"/>
                <w:jc w:val="center"/>
              </w:trPr>
              <w:tc>
                <w:tcPr>
                  <w:tcW w:w="426" w:type="dxa"/>
                  <w:vMerge/>
                  <w:tcBorders>
                    <w:top w:val="nil"/>
                    <w:bottom w:val="single" w:sz="8" w:space="0" w:color="000000"/>
                    <w:right w:val="single" w:sz="8" w:space="0" w:color="auto"/>
                  </w:tcBorders>
                  <w:vAlign w:val="center"/>
                  <w:hideMark/>
                </w:tcPr>
                <w:p w14:paraId="25A4A5BD"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387711D0" w14:textId="77777777" w:rsidR="00D548B4" w:rsidRPr="00767FA7" w:rsidRDefault="00D548B4" w:rsidP="00D548B4">
                  <w:pPr>
                    <w:jc w:val="center"/>
                    <w:rPr>
                      <w:rFonts w:eastAsia="宋体"/>
                      <w:sz w:val="21"/>
                      <w:szCs w:val="21"/>
                    </w:rPr>
                  </w:pPr>
                  <w:r w:rsidRPr="00767FA7">
                    <w:rPr>
                      <w:rFonts w:eastAsia="宋体"/>
                      <w:sz w:val="21"/>
                      <w:szCs w:val="21"/>
                    </w:rPr>
                    <w:t>聚乙二醇</w:t>
                  </w:r>
                  <w:r w:rsidRPr="00767FA7">
                    <w:rPr>
                      <w:rFonts w:eastAsia="宋体"/>
                      <w:sz w:val="21"/>
                      <w:szCs w:val="21"/>
                    </w:rPr>
                    <w:t>1000</w:t>
                  </w:r>
                </w:p>
              </w:tc>
              <w:tc>
                <w:tcPr>
                  <w:tcW w:w="1095" w:type="dxa"/>
                  <w:tcBorders>
                    <w:top w:val="nil"/>
                    <w:left w:val="nil"/>
                    <w:bottom w:val="single" w:sz="8" w:space="0" w:color="auto"/>
                    <w:right w:val="single" w:sz="8" w:space="0" w:color="auto"/>
                  </w:tcBorders>
                  <w:shd w:val="clear" w:color="auto" w:fill="auto"/>
                  <w:vAlign w:val="center"/>
                  <w:hideMark/>
                </w:tcPr>
                <w:p w14:paraId="4AF328D9" w14:textId="77777777" w:rsidR="00D548B4" w:rsidRPr="00767FA7" w:rsidRDefault="00D548B4" w:rsidP="00D548B4">
                  <w:pPr>
                    <w:jc w:val="center"/>
                    <w:rPr>
                      <w:rFonts w:eastAsia="宋体"/>
                      <w:sz w:val="21"/>
                      <w:szCs w:val="21"/>
                    </w:rPr>
                  </w:pPr>
                  <w:r w:rsidRPr="00767FA7">
                    <w:rPr>
                      <w:rFonts w:eastAsia="宋体"/>
                      <w:sz w:val="21"/>
                      <w:szCs w:val="21"/>
                    </w:rPr>
                    <w:t>0.00094905</w:t>
                  </w:r>
                </w:p>
              </w:tc>
              <w:tc>
                <w:tcPr>
                  <w:tcW w:w="426" w:type="dxa"/>
                  <w:vMerge/>
                  <w:tcBorders>
                    <w:top w:val="nil"/>
                    <w:left w:val="single" w:sz="8" w:space="0" w:color="auto"/>
                    <w:bottom w:val="single" w:sz="8" w:space="0" w:color="000000"/>
                    <w:right w:val="single" w:sz="8" w:space="0" w:color="auto"/>
                  </w:tcBorders>
                  <w:vAlign w:val="center"/>
                  <w:hideMark/>
                </w:tcPr>
                <w:p w14:paraId="6D72EB8A"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6CC2FDBF"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0F8D88E4"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43C95A16"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1E91CDDE" w14:textId="77777777" w:rsidR="00D548B4" w:rsidRPr="00767FA7" w:rsidRDefault="00D548B4" w:rsidP="00D548B4">
                  <w:pP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5A938940"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690540A7" w14:textId="77777777" w:rsidR="00D548B4" w:rsidRPr="00767FA7" w:rsidRDefault="00D548B4" w:rsidP="00D548B4">
                  <w:pP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098E2FCC"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2ECC5284" w14:textId="77777777" w:rsidR="00D548B4" w:rsidRPr="00767FA7" w:rsidRDefault="00D548B4" w:rsidP="00D548B4">
                  <w:pP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6F866EA3" w14:textId="77777777" w:rsidR="00D548B4" w:rsidRPr="00767FA7" w:rsidRDefault="00D548B4" w:rsidP="00D548B4">
                  <w:pPr>
                    <w:rPr>
                      <w:rFonts w:eastAsia="宋体"/>
                      <w:sz w:val="21"/>
                      <w:szCs w:val="21"/>
                    </w:rPr>
                  </w:pPr>
                </w:p>
              </w:tc>
            </w:tr>
            <w:tr w:rsidR="008F3556" w:rsidRPr="00767FA7" w14:paraId="5E56EBBA"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65DCC61B"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61A8D645" w14:textId="77777777" w:rsidR="00D548B4" w:rsidRPr="00767FA7" w:rsidRDefault="00D548B4" w:rsidP="00D548B4">
                  <w:pPr>
                    <w:jc w:val="center"/>
                    <w:rPr>
                      <w:rFonts w:eastAsia="宋体"/>
                      <w:sz w:val="21"/>
                      <w:szCs w:val="21"/>
                    </w:rPr>
                  </w:pPr>
                  <w:r w:rsidRPr="00767FA7">
                    <w:rPr>
                      <w:rFonts w:eastAsia="宋体"/>
                      <w:sz w:val="21"/>
                      <w:szCs w:val="21"/>
                    </w:rPr>
                    <w:t>酒石酸钾钠</w:t>
                  </w:r>
                </w:p>
              </w:tc>
              <w:tc>
                <w:tcPr>
                  <w:tcW w:w="1095" w:type="dxa"/>
                  <w:tcBorders>
                    <w:top w:val="nil"/>
                    <w:left w:val="nil"/>
                    <w:bottom w:val="single" w:sz="8" w:space="0" w:color="auto"/>
                    <w:right w:val="single" w:sz="8" w:space="0" w:color="auto"/>
                  </w:tcBorders>
                  <w:shd w:val="clear" w:color="auto" w:fill="auto"/>
                  <w:vAlign w:val="center"/>
                  <w:hideMark/>
                </w:tcPr>
                <w:p w14:paraId="2530F474" w14:textId="77777777" w:rsidR="00D548B4" w:rsidRPr="00767FA7" w:rsidRDefault="00D548B4" w:rsidP="00D548B4">
                  <w:pPr>
                    <w:jc w:val="center"/>
                    <w:rPr>
                      <w:rFonts w:eastAsia="宋体"/>
                      <w:sz w:val="21"/>
                      <w:szCs w:val="21"/>
                    </w:rPr>
                  </w:pPr>
                  <w:r w:rsidRPr="00767FA7">
                    <w:rPr>
                      <w:rFonts w:eastAsia="宋体"/>
                      <w:sz w:val="21"/>
                      <w:szCs w:val="21"/>
                    </w:rPr>
                    <w:t>0.705375</w:t>
                  </w:r>
                </w:p>
              </w:tc>
              <w:tc>
                <w:tcPr>
                  <w:tcW w:w="426" w:type="dxa"/>
                  <w:vMerge/>
                  <w:tcBorders>
                    <w:top w:val="nil"/>
                    <w:left w:val="single" w:sz="8" w:space="0" w:color="auto"/>
                    <w:bottom w:val="single" w:sz="8" w:space="0" w:color="000000"/>
                    <w:right w:val="single" w:sz="8" w:space="0" w:color="auto"/>
                  </w:tcBorders>
                  <w:vAlign w:val="center"/>
                  <w:hideMark/>
                </w:tcPr>
                <w:p w14:paraId="621EC262"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511404F0"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080E5524" w14:textId="77777777" w:rsidR="00D548B4" w:rsidRPr="00767FA7" w:rsidRDefault="00D548B4" w:rsidP="00D548B4">
                  <w:pPr>
                    <w:jc w:val="cente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28E4F369"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725AD8DC" w14:textId="77777777" w:rsidR="00D548B4" w:rsidRPr="00767FA7" w:rsidRDefault="00D548B4" w:rsidP="00D548B4">
                  <w:pP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223E6855"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4F355AD2"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4CEA113D"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4AA44107" w14:textId="77777777" w:rsidR="00D548B4" w:rsidRPr="00767FA7" w:rsidRDefault="00D548B4" w:rsidP="00D548B4">
                  <w:pP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1A5F8AA7" w14:textId="77777777" w:rsidR="00D548B4" w:rsidRPr="00767FA7" w:rsidRDefault="00D548B4" w:rsidP="00D548B4">
                  <w:pPr>
                    <w:rPr>
                      <w:rFonts w:eastAsia="宋体"/>
                      <w:sz w:val="21"/>
                      <w:szCs w:val="21"/>
                    </w:rPr>
                  </w:pPr>
                </w:p>
              </w:tc>
            </w:tr>
            <w:tr w:rsidR="008F3556" w:rsidRPr="00767FA7" w14:paraId="5B338012"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479E2E37"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1A5FC02F" w14:textId="77777777" w:rsidR="00D548B4" w:rsidRPr="00767FA7" w:rsidRDefault="00D548B4" w:rsidP="00D548B4">
                  <w:pPr>
                    <w:jc w:val="center"/>
                    <w:rPr>
                      <w:rFonts w:eastAsia="宋体"/>
                      <w:sz w:val="21"/>
                      <w:szCs w:val="21"/>
                    </w:rPr>
                  </w:pPr>
                  <w:r w:rsidRPr="00767FA7">
                    <w:rPr>
                      <w:rFonts w:eastAsia="宋体"/>
                      <w:sz w:val="21"/>
                      <w:szCs w:val="21"/>
                    </w:rPr>
                    <w:t>EDTA-2Na</w:t>
                  </w:r>
                </w:p>
              </w:tc>
              <w:tc>
                <w:tcPr>
                  <w:tcW w:w="1095" w:type="dxa"/>
                  <w:tcBorders>
                    <w:top w:val="nil"/>
                    <w:left w:val="nil"/>
                    <w:bottom w:val="single" w:sz="8" w:space="0" w:color="auto"/>
                    <w:right w:val="single" w:sz="8" w:space="0" w:color="auto"/>
                  </w:tcBorders>
                  <w:shd w:val="clear" w:color="auto" w:fill="auto"/>
                  <w:vAlign w:val="center"/>
                  <w:hideMark/>
                </w:tcPr>
                <w:p w14:paraId="665C9A7F" w14:textId="77777777" w:rsidR="00D548B4" w:rsidRPr="00767FA7" w:rsidRDefault="00D548B4" w:rsidP="00D548B4">
                  <w:pPr>
                    <w:jc w:val="center"/>
                    <w:rPr>
                      <w:rFonts w:eastAsia="宋体"/>
                      <w:sz w:val="21"/>
                      <w:szCs w:val="21"/>
                    </w:rPr>
                  </w:pPr>
                  <w:r w:rsidRPr="00767FA7">
                    <w:rPr>
                      <w:rFonts w:eastAsia="宋体"/>
                      <w:sz w:val="21"/>
                      <w:szCs w:val="21"/>
                    </w:rPr>
                    <w:t>0.09405</w:t>
                  </w:r>
                </w:p>
              </w:tc>
              <w:tc>
                <w:tcPr>
                  <w:tcW w:w="426" w:type="dxa"/>
                  <w:vMerge/>
                  <w:tcBorders>
                    <w:top w:val="nil"/>
                    <w:left w:val="single" w:sz="8" w:space="0" w:color="auto"/>
                    <w:bottom w:val="single" w:sz="8" w:space="0" w:color="000000"/>
                    <w:right w:val="single" w:sz="8" w:space="0" w:color="auto"/>
                  </w:tcBorders>
                  <w:vAlign w:val="center"/>
                  <w:hideMark/>
                </w:tcPr>
                <w:p w14:paraId="099FE8A9"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56AD4BCC"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5141B7FC"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613C2772"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5BC225A4" w14:textId="77777777" w:rsidR="00D548B4" w:rsidRPr="00767FA7" w:rsidRDefault="00D548B4" w:rsidP="00D548B4">
                  <w:pP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422AEDA1"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03EB064B" w14:textId="77777777" w:rsidR="00D548B4" w:rsidRPr="00767FA7" w:rsidRDefault="00D548B4" w:rsidP="00D548B4">
                  <w:pP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6A5D25B0"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127BC4DB" w14:textId="77777777" w:rsidR="00D548B4" w:rsidRPr="00767FA7" w:rsidRDefault="00D548B4" w:rsidP="00D548B4">
                  <w:pP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313BB8F6" w14:textId="77777777" w:rsidR="00D548B4" w:rsidRPr="00767FA7" w:rsidRDefault="00D548B4" w:rsidP="00D548B4">
                  <w:pPr>
                    <w:rPr>
                      <w:rFonts w:eastAsia="宋体"/>
                      <w:sz w:val="21"/>
                      <w:szCs w:val="21"/>
                    </w:rPr>
                  </w:pPr>
                </w:p>
              </w:tc>
            </w:tr>
            <w:tr w:rsidR="008F3556" w:rsidRPr="00767FA7" w14:paraId="7CFA21E2"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61C5100C"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60059092" w14:textId="77777777" w:rsidR="00D548B4" w:rsidRPr="00767FA7" w:rsidRDefault="00D548B4" w:rsidP="00D548B4">
                  <w:pPr>
                    <w:jc w:val="center"/>
                    <w:rPr>
                      <w:rFonts w:eastAsia="宋体"/>
                      <w:sz w:val="21"/>
                      <w:szCs w:val="21"/>
                    </w:rPr>
                  </w:pPr>
                  <w:r w:rsidRPr="00767FA7">
                    <w:rPr>
                      <w:rFonts w:eastAsia="宋体"/>
                      <w:sz w:val="21"/>
                      <w:szCs w:val="21"/>
                    </w:rPr>
                    <w:t>碳酸钠</w:t>
                  </w:r>
                </w:p>
              </w:tc>
              <w:tc>
                <w:tcPr>
                  <w:tcW w:w="1095" w:type="dxa"/>
                  <w:tcBorders>
                    <w:top w:val="nil"/>
                    <w:left w:val="nil"/>
                    <w:bottom w:val="single" w:sz="8" w:space="0" w:color="auto"/>
                    <w:right w:val="single" w:sz="8" w:space="0" w:color="auto"/>
                  </w:tcBorders>
                  <w:shd w:val="clear" w:color="auto" w:fill="auto"/>
                  <w:vAlign w:val="center"/>
                  <w:hideMark/>
                </w:tcPr>
                <w:p w14:paraId="508826AD"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12409B6F"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5397A9F8"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7C607538"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1B7DD54A"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456C39BF" w14:textId="77777777" w:rsidR="00D548B4" w:rsidRPr="00767FA7" w:rsidRDefault="00D548B4" w:rsidP="00D548B4">
                  <w:pP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63F02143"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0E38EF1E" w14:textId="77777777" w:rsidR="00D548B4" w:rsidRPr="00767FA7" w:rsidRDefault="00D548B4" w:rsidP="00D548B4">
                  <w:pP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393A1B54"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05373FA9" w14:textId="77777777" w:rsidR="00D548B4" w:rsidRPr="00767FA7" w:rsidRDefault="00D548B4" w:rsidP="00D548B4">
                  <w:pP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3391D737" w14:textId="77777777" w:rsidR="00D548B4" w:rsidRPr="00767FA7" w:rsidRDefault="00D548B4" w:rsidP="00D548B4">
                  <w:pPr>
                    <w:rPr>
                      <w:rFonts w:eastAsia="宋体"/>
                      <w:sz w:val="21"/>
                      <w:szCs w:val="21"/>
                    </w:rPr>
                  </w:pPr>
                </w:p>
              </w:tc>
            </w:tr>
            <w:tr w:rsidR="008F3556" w:rsidRPr="00767FA7" w14:paraId="1B4DB397"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22F2D131"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58500277" w14:textId="77777777" w:rsidR="00D548B4" w:rsidRPr="00767FA7" w:rsidRDefault="00D548B4" w:rsidP="00D548B4">
                  <w:pPr>
                    <w:jc w:val="center"/>
                    <w:rPr>
                      <w:rFonts w:eastAsia="宋体"/>
                      <w:sz w:val="21"/>
                      <w:szCs w:val="21"/>
                    </w:rPr>
                  </w:pPr>
                  <w:r w:rsidRPr="00767FA7">
                    <w:rPr>
                      <w:rFonts w:eastAsia="宋体"/>
                      <w:sz w:val="21"/>
                      <w:szCs w:val="21"/>
                    </w:rPr>
                    <w:t>甲醛</w:t>
                  </w:r>
                </w:p>
              </w:tc>
              <w:tc>
                <w:tcPr>
                  <w:tcW w:w="1095" w:type="dxa"/>
                  <w:tcBorders>
                    <w:top w:val="nil"/>
                    <w:left w:val="nil"/>
                    <w:bottom w:val="single" w:sz="8" w:space="0" w:color="auto"/>
                    <w:right w:val="single" w:sz="8" w:space="0" w:color="auto"/>
                  </w:tcBorders>
                  <w:shd w:val="clear" w:color="auto" w:fill="auto"/>
                  <w:vAlign w:val="center"/>
                  <w:hideMark/>
                </w:tcPr>
                <w:p w14:paraId="107B7BE1" w14:textId="77777777" w:rsidR="00D548B4" w:rsidRPr="00767FA7" w:rsidRDefault="00D548B4" w:rsidP="00D548B4">
                  <w:pPr>
                    <w:jc w:val="center"/>
                    <w:rPr>
                      <w:rFonts w:eastAsia="宋体"/>
                      <w:sz w:val="21"/>
                      <w:szCs w:val="21"/>
                    </w:rPr>
                  </w:pPr>
                  <w:r w:rsidRPr="00767FA7">
                    <w:rPr>
                      <w:rFonts w:eastAsia="宋体"/>
                      <w:sz w:val="21"/>
                      <w:szCs w:val="21"/>
                    </w:rPr>
                    <w:t>0.0615125</w:t>
                  </w:r>
                </w:p>
              </w:tc>
              <w:tc>
                <w:tcPr>
                  <w:tcW w:w="426" w:type="dxa"/>
                  <w:tcBorders>
                    <w:top w:val="nil"/>
                    <w:left w:val="nil"/>
                    <w:bottom w:val="single" w:sz="8" w:space="0" w:color="auto"/>
                    <w:right w:val="single" w:sz="8" w:space="0" w:color="auto"/>
                  </w:tcBorders>
                  <w:shd w:val="clear" w:color="auto" w:fill="auto"/>
                  <w:vAlign w:val="center"/>
                  <w:hideMark/>
                </w:tcPr>
                <w:p w14:paraId="6C4C28BF" w14:textId="77777777" w:rsidR="00D548B4" w:rsidRPr="00767FA7" w:rsidRDefault="00D548B4" w:rsidP="00D548B4">
                  <w:pPr>
                    <w:jc w:val="center"/>
                    <w:rPr>
                      <w:rFonts w:eastAsia="宋体"/>
                      <w:sz w:val="21"/>
                      <w:szCs w:val="21"/>
                    </w:rPr>
                  </w:pPr>
                  <w:r w:rsidRPr="00767FA7">
                    <w:rPr>
                      <w:rFonts w:eastAsia="宋体"/>
                      <w:sz w:val="21"/>
                      <w:szCs w:val="21"/>
                    </w:rPr>
                    <w:t>甲醛</w:t>
                  </w:r>
                </w:p>
              </w:tc>
              <w:tc>
                <w:tcPr>
                  <w:tcW w:w="567" w:type="dxa"/>
                  <w:tcBorders>
                    <w:top w:val="nil"/>
                    <w:left w:val="nil"/>
                    <w:bottom w:val="single" w:sz="8" w:space="0" w:color="auto"/>
                    <w:right w:val="single" w:sz="8" w:space="0" w:color="auto"/>
                  </w:tcBorders>
                  <w:shd w:val="clear" w:color="auto" w:fill="auto"/>
                  <w:vAlign w:val="center"/>
                  <w:hideMark/>
                </w:tcPr>
                <w:p w14:paraId="40C42890" w14:textId="77777777" w:rsidR="00D548B4" w:rsidRPr="00767FA7" w:rsidRDefault="00D548B4" w:rsidP="00D548B4">
                  <w:pPr>
                    <w:jc w:val="center"/>
                    <w:rPr>
                      <w:rFonts w:eastAsia="宋体"/>
                      <w:sz w:val="21"/>
                      <w:szCs w:val="21"/>
                    </w:rPr>
                  </w:pPr>
                  <w:r w:rsidRPr="00767FA7">
                    <w:rPr>
                      <w:rFonts w:eastAsia="宋体"/>
                      <w:sz w:val="21"/>
                      <w:szCs w:val="21"/>
                    </w:rPr>
                    <w:t>0.0615125</w:t>
                  </w:r>
                </w:p>
              </w:tc>
              <w:tc>
                <w:tcPr>
                  <w:tcW w:w="889" w:type="dxa"/>
                  <w:tcBorders>
                    <w:top w:val="nil"/>
                    <w:left w:val="nil"/>
                    <w:bottom w:val="single" w:sz="8" w:space="0" w:color="auto"/>
                    <w:right w:val="single" w:sz="8" w:space="0" w:color="auto"/>
                  </w:tcBorders>
                  <w:shd w:val="clear" w:color="auto" w:fill="auto"/>
                  <w:vAlign w:val="center"/>
                </w:tcPr>
                <w:p w14:paraId="4054FBD9"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174E7E04"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39450C30"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28F151C6"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4CDAE595"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04A65801"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7C8ACDCA"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7405BDC2" w14:textId="77777777" w:rsidR="00D548B4" w:rsidRPr="00767FA7" w:rsidRDefault="00D548B4" w:rsidP="00D548B4">
                  <w:pPr>
                    <w:jc w:val="center"/>
                    <w:rPr>
                      <w:rFonts w:eastAsia="宋体"/>
                      <w:sz w:val="21"/>
                      <w:szCs w:val="21"/>
                    </w:rPr>
                  </w:pPr>
                </w:p>
              </w:tc>
            </w:tr>
            <w:tr w:rsidR="008F3556" w:rsidRPr="00767FA7" w14:paraId="40E8722F"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0EEF61EE"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108C922C" w14:textId="77777777" w:rsidR="00D548B4" w:rsidRPr="00767FA7" w:rsidRDefault="00D548B4" w:rsidP="00D548B4">
                  <w:pPr>
                    <w:jc w:val="center"/>
                    <w:rPr>
                      <w:rFonts w:eastAsia="宋体"/>
                      <w:sz w:val="21"/>
                      <w:szCs w:val="21"/>
                    </w:rPr>
                  </w:pPr>
                  <w:r w:rsidRPr="00767FA7">
                    <w:rPr>
                      <w:rFonts w:eastAsia="宋体"/>
                      <w:sz w:val="21"/>
                      <w:szCs w:val="21"/>
                    </w:rPr>
                    <w:t>氯化氢</w:t>
                  </w:r>
                </w:p>
              </w:tc>
              <w:tc>
                <w:tcPr>
                  <w:tcW w:w="1095" w:type="dxa"/>
                  <w:tcBorders>
                    <w:top w:val="nil"/>
                    <w:left w:val="nil"/>
                    <w:bottom w:val="single" w:sz="8" w:space="0" w:color="auto"/>
                    <w:right w:val="single" w:sz="8" w:space="0" w:color="auto"/>
                  </w:tcBorders>
                  <w:shd w:val="clear" w:color="auto" w:fill="auto"/>
                  <w:vAlign w:val="center"/>
                  <w:hideMark/>
                </w:tcPr>
                <w:p w14:paraId="7BD069FD" w14:textId="77777777" w:rsidR="00D548B4" w:rsidRPr="00767FA7" w:rsidRDefault="00D548B4" w:rsidP="00D548B4">
                  <w:pPr>
                    <w:jc w:val="center"/>
                    <w:rPr>
                      <w:rFonts w:eastAsia="宋体"/>
                      <w:sz w:val="21"/>
                      <w:szCs w:val="21"/>
                    </w:rPr>
                  </w:pPr>
                  <w:r w:rsidRPr="00767FA7">
                    <w:rPr>
                      <w:rFonts w:eastAsia="宋体"/>
                      <w:sz w:val="21"/>
                      <w:szCs w:val="21"/>
                    </w:rPr>
                    <w:t>0.0087875</w:t>
                  </w:r>
                </w:p>
              </w:tc>
              <w:tc>
                <w:tcPr>
                  <w:tcW w:w="426" w:type="dxa"/>
                  <w:tcBorders>
                    <w:top w:val="nil"/>
                    <w:left w:val="nil"/>
                    <w:bottom w:val="single" w:sz="8" w:space="0" w:color="auto"/>
                    <w:right w:val="single" w:sz="8" w:space="0" w:color="auto"/>
                  </w:tcBorders>
                  <w:shd w:val="clear" w:color="auto" w:fill="auto"/>
                  <w:vAlign w:val="center"/>
                  <w:hideMark/>
                </w:tcPr>
                <w:p w14:paraId="057EFE1C" w14:textId="77777777" w:rsidR="00D548B4" w:rsidRPr="00767FA7" w:rsidRDefault="00D548B4" w:rsidP="00D548B4">
                  <w:pPr>
                    <w:jc w:val="center"/>
                    <w:rPr>
                      <w:rFonts w:eastAsia="宋体"/>
                      <w:sz w:val="21"/>
                      <w:szCs w:val="21"/>
                    </w:rPr>
                  </w:pPr>
                  <w:r w:rsidRPr="00767FA7">
                    <w:rPr>
                      <w:rFonts w:eastAsia="宋体"/>
                      <w:sz w:val="21"/>
                      <w:szCs w:val="21"/>
                    </w:rPr>
                    <w:t>氯化氢</w:t>
                  </w:r>
                </w:p>
              </w:tc>
              <w:tc>
                <w:tcPr>
                  <w:tcW w:w="567" w:type="dxa"/>
                  <w:tcBorders>
                    <w:top w:val="nil"/>
                    <w:left w:val="nil"/>
                    <w:bottom w:val="single" w:sz="8" w:space="0" w:color="auto"/>
                    <w:right w:val="single" w:sz="8" w:space="0" w:color="auto"/>
                  </w:tcBorders>
                  <w:shd w:val="clear" w:color="auto" w:fill="auto"/>
                  <w:vAlign w:val="center"/>
                  <w:hideMark/>
                </w:tcPr>
                <w:p w14:paraId="73E71A90" w14:textId="77777777" w:rsidR="00D548B4" w:rsidRPr="00767FA7" w:rsidRDefault="00D548B4" w:rsidP="00D548B4">
                  <w:pPr>
                    <w:jc w:val="center"/>
                    <w:rPr>
                      <w:rFonts w:eastAsia="宋体"/>
                      <w:sz w:val="21"/>
                      <w:szCs w:val="21"/>
                    </w:rPr>
                  </w:pPr>
                  <w:r w:rsidRPr="00767FA7">
                    <w:rPr>
                      <w:rFonts w:eastAsia="宋体"/>
                      <w:sz w:val="21"/>
                      <w:szCs w:val="21"/>
                    </w:rPr>
                    <w:t>0.0087875</w:t>
                  </w:r>
                </w:p>
              </w:tc>
              <w:tc>
                <w:tcPr>
                  <w:tcW w:w="889" w:type="dxa"/>
                  <w:tcBorders>
                    <w:top w:val="nil"/>
                    <w:left w:val="nil"/>
                    <w:bottom w:val="single" w:sz="8" w:space="0" w:color="auto"/>
                    <w:right w:val="single" w:sz="8" w:space="0" w:color="auto"/>
                  </w:tcBorders>
                  <w:shd w:val="clear" w:color="auto" w:fill="auto"/>
                  <w:vAlign w:val="center"/>
                </w:tcPr>
                <w:p w14:paraId="03F2EE78"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19B3114B"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05AB175B"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0FABBEE0"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4AC64F6C"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34E1B6FB"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52357F5E"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69641E39" w14:textId="77777777" w:rsidR="00D548B4" w:rsidRPr="00767FA7" w:rsidRDefault="00D548B4" w:rsidP="00D548B4">
                  <w:pPr>
                    <w:jc w:val="center"/>
                    <w:rPr>
                      <w:rFonts w:eastAsia="宋体"/>
                      <w:sz w:val="21"/>
                      <w:szCs w:val="21"/>
                    </w:rPr>
                  </w:pPr>
                </w:p>
              </w:tc>
            </w:tr>
            <w:tr w:rsidR="008F3556" w:rsidRPr="00767FA7" w14:paraId="7B4FB428" w14:textId="77777777" w:rsidTr="00D548B4">
              <w:trPr>
                <w:trHeight w:val="285"/>
                <w:jc w:val="center"/>
              </w:trPr>
              <w:tc>
                <w:tcPr>
                  <w:tcW w:w="426" w:type="dxa"/>
                  <w:vMerge w:val="restart"/>
                  <w:tcBorders>
                    <w:top w:val="nil"/>
                    <w:bottom w:val="single" w:sz="8" w:space="0" w:color="000000"/>
                    <w:right w:val="single" w:sz="8" w:space="0" w:color="auto"/>
                  </w:tcBorders>
                  <w:shd w:val="clear" w:color="auto" w:fill="auto"/>
                  <w:vAlign w:val="center"/>
                  <w:hideMark/>
                </w:tcPr>
                <w:p w14:paraId="30714A1E" w14:textId="77777777" w:rsidR="00D548B4" w:rsidRPr="00767FA7" w:rsidRDefault="00D548B4" w:rsidP="00D548B4">
                  <w:pPr>
                    <w:jc w:val="center"/>
                    <w:rPr>
                      <w:rFonts w:eastAsia="宋体"/>
                      <w:sz w:val="21"/>
                      <w:szCs w:val="21"/>
                    </w:rPr>
                  </w:pPr>
                  <w:r w:rsidRPr="00767FA7">
                    <w:rPr>
                      <w:rFonts w:eastAsia="宋体"/>
                      <w:sz w:val="21"/>
                      <w:szCs w:val="21"/>
                    </w:rPr>
                    <w:t>电镀光亮剂</w:t>
                  </w:r>
                </w:p>
              </w:tc>
              <w:tc>
                <w:tcPr>
                  <w:tcW w:w="747" w:type="dxa"/>
                  <w:tcBorders>
                    <w:top w:val="nil"/>
                    <w:left w:val="nil"/>
                    <w:bottom w:val="single" w:sz="8" w:space="0" w:color="auto"/>
                    <w:right w:val="single" w:sz="8" w:space="0" w:color="auto"/>
                  </w:tcBorders>
                  <w:shd w:val="clear" w:color="auto" w:fill="auto"/>
                  <w:vAlign w:val="center"/>
                  <w:hideMark/>
                </w:tcPr>
                <w:p w14:paraId="053540F6" w14:textId="77777777" w:rsidR="00D548B4" w:rsidRPr="00767FA7" w:rsidRDefault="00D548B4" w:rsidP="00D548B4">
                  <w:pPr>
                    <w:jc w:val="center"/>
                    <w:rPr>
                      <w:rFonts w:eastAsia="宋体"/>
                      <w:sz w:val="21"/>
                      <w:szCs w:val="21"/>
                    </w:rPr>
                  </w:pPr>
                  <w:r w:rsidRPr="00767FA7">
                    <w:rPr>
                      <w:rFonts w:eastAsia="宋体"/>
                      <w:sz w:val="21"/>
                      <w:szCs w:val="21"/>
                    </w:rPr>
                    <w:t>硫酸铜</w:t>
                  </w:r>
                </w:p>
              </w:tc>
              <w:tc>
                <w:tcPr>
                  <w:tcW w:w="1095" w:type="dxa"/>
                  <w:tcBorders>
                    <w:top w:val="nil"/>
                    <w:left w:val="nil"/>
                    <w:bottom w:val="single" w:sz="8" w:space="0" w:color="auto"/>
                    <w:right w:val="single" w:sz="8" w:space="0" w:color="auto"/>
                  </w:tcBorders>
                  <w:shd w:val="clear" w:color="auto" w:fill="auto"/>
                  <w:vAlign w:val="center"/>
                  <w:hideMark/>
                </w:tcPr>
                <w:p w14:paraId="6709CB99" w14:textId="77777777" w:rsidR="00D548B4" w:rsidRPr="00767FA7" w:rsidRDefault="00D548B4" w:rsidP="00D548B4">
                  <w:pPr>
                    <w:jc w:val="center"/>
                    <w:rPr>
                      <w:rFonts w:eastAsia="宋体"/>
                      <w:sz w:val="21"/>
                      <w:szCs w:val="21"/>
                    </w:rPr>
                  </w:pPr>
                  <w:r w:rsidRPr="00767FA7">
                    <w:rPr>
                      <w:rFonts w:eastAsia="宋体"/>
                      <w:sz w:val="21"/>
                      <w:szCs w:val="21"/>
                    </w:rPr>
                    <w:t>0.004655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7DD48931" w14:textId="77777777" w:rsidR="00D548B4" w:rsidRPr="00767FA7" w:rsidRDefault="00D548B4" w:rsidP="00D548B4">
                  <w:pPr>
                    <w:jc w:val="center"/>
                    <w:rPr>
                      <w:rFonts w:eastAsia="宋体"/>
                      <w:sz w:val="21"/>
                      <w:szCs w:val="21"/>
                    </w:rPr>
                  </w:pPr>
                  <w:r w:rsidRPr="00767FA7">
                    <w:rPr>
                      <w:rFonts w:eastAsia="宋体"/>
                      <w:sz w:val="21"/>
                      <w:szCs w:val="21"/>
                    </w:rPr>
                    <w:t>颗粒物</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DA00A1F" w14:textId="77777777" w:rsidR="00D548B4" w:rsidRPr="00767FA7" w:rsidRDefault="00D548B4" w:rsidP="00D548B4">
                  <w:pPr>
                    <w:jc w:val="center"/>
                    <w:rPr>
                      <w:rFonts w:eastAsia="宋体"/>
                      <w:sz w:val="21"/>
                      <w:szCs w:val="21"/>
                    </w:rPr>
                  </w:pPr>
                  <w:r w:rsidRPr="00767FA7">
                    <w:rPr>
                      <w:rFonts w:eastAsia="宋体"/>
                      <w:sz w:val="21"/>
                      <w:szCs w:val="21"/>
                    </w:rPr>
                    <w:t>0.26752</w:t>
                  </w:r>
                </w:p>
              </w:tc>
              <w:tc>
                <w:tcPr>
                  <w:tcW w:w="889" w:type="dxa"/>
                  <w:tcBorders>
                    <w:top w:val="nil"/>
                    <w:left w:val="nil"/>
                    <w:bottom w:val="single" w:sz="8" w:space="0" w:color="auto"/>
                    <w:right w:val="single" w:sz="8" w:space="0" w:color="auto"/>
                  </w:tcBorders>
                  <w:shd w:val="clear" w:color="auto" w:fill="auto"/>
                  <w:vAlign w:val="center"/>
                  <w:hideMark/>
                </w:tcPr>
                <w:p w14:paraId="5FB121B3" w14:textId="77777777" w:rsidR="00D548B4" w:rsidRPr="00767FA7" w:rsidRDefault="00D548B4" w:rsidP="00D548B4">
                  <w:pPr>
                    <w:jc w:val="center"/>
                    <w:rPr>
                      <w:rFonts w:eastAsia="宋体"/>
                      <w:sz w:val="21"/>
                      <w:szCs w:val="21"/>
                    </w:rPr>
                  </w:pPr>
                  <w:r w:rsidRPr="00767FA7">
                    <w:rPr>
                      <w:rFonts w:eastAsia="宋体"/>
                      <w:sz w:val="21"/>
                      <w:szCs w:val="21"/>
                    </w:rPr>
                    <w:t>50HB-400</w:t>
                  </w:r>
                </w:p>
              </w:tc>
              <w:tc>
                <w:tcPr>
                  <w:tcW w:w="736" w:type="dxa"/>
                  <w:tcBorders>
                    <w:top w:val="nil"/>
                    <w:left w:val="nil"/>
                    <w:bottom w:val="single" w:sz="8" w:space="0" w:color="auto"/>
                    <w:right w:val="single" w:sz="8" w:space="0" w:color="auto"/>
                  </w:tcBorders>
                  <w:shd w:val="clear" w:color="auto" w:fill="auto"/>
                  <w:vAlign w:val="center"/>
                  <w:hideMark/>
                </w:tcPr>
                <w:p w14:paraId="2966B316" w14:textId="77777777" w:rsidR="00D548B4" w:rsidRPr="00767FA7" w:rsidRDefault="00D548B4" w:rsidP="00D548B4">
                  <w:pPr>
                    <w:jc w:val="center"/>
                    <w:rPr>
                      <w:rFonts w:eastAsia="宋体"/>
                      <w:sz w:val="21"/>
                      <w:szCs w:val="21"/>
                    </w:rPr>
                  </w:pPr>
                  <w:r w:rsidRPr="00767FA7">
                    <w:rPr>
                      <w:rFonts w:eastAsia="宋体"/>
                      <w:sz w:val="21"/>
                      <w:szCs w:val="21"/>
                    </w:rPr>
                    <w:t>1.645875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63F10B69"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14FB2BB" w14:textId="77777777" w:rsidR="00D548B4" w:rsidRPr="00767FA7" w:rsidRDefault="00D548B4" w:rsidP="00D548B4">
                  <w:pPr>
                    <w:jc w:val="center"/>
                    <w:rPr>
                      <w:rFonts w:eastAsia="宋体"/>
                      <w:sz w:val="21"/>
                      <w:szCs w:val="21"/>
                    </w:rPr>
                  </w:pPr>
                  <w:r w:rsidRPr="00767FA7">
                    <w:rPr>
                      <w:rFonts w:eastAsia="宋体"/>
                      <w:sz w:val="21"/>
                      <w:szCs w:val="21"/>
                    </w:rPr>
                    <w:t>3.999025</w:t>
                  </w:r>
                </w:p>
              </w:tc>
              <w:tc>
                <w:tcPr>
                  <w:tcW w:w="1417" w:type="dxa"/>
                  <w:tcBorders>
                    <w:top w:val="nil"/>
                    <w:left w:val="nil"/>
                    <w:bottom w:val="single" w:sz="8" w:space="0" w:color="auto"/>
                    <w:right w:val="single" w:sz="8" w:space="0" w:color="auto"/>
                  </w:tcBorders>
                  <w:shd w:val="clear" w:color="auto" w:fill="auto"/>
                  <w:vAlign w:val="center"/>
                  <w:hideMark/>
                </w:tcPr>
                <w:p w14:paraId="598885E0" w14:textId="77777777" w:rsidR="00D548B4" w:rsidRPr="00767FA7" w:rsidRDefault="00D548B4" w:rsidP="00D548B4">
                  <w:pPr>
                    <w:jc w:val="center"/>
                    <w:rPr>
                      <w:rFonts w:eastAsia="宋体"/>
                      <w:sz w:val="21"/>
                      <w:szCs w:val="21"/>
                    </w:rPr>
                  </w:pPr>
                  <w:r w:rsidRPr="00767FA7">
                    <w:rPr>
                      <w:rFonts w:eastAsia="宋体"/>
                      <w:sz w:val="21"/>
                      <w:szCs w:val="21"/>
                    </w:rPr>
                    <w:t>50HB-400</w:t>
                  </w:r>
                </w:p>
              </w:tc>
              <w:tc>
                <w:tcPr>
                  <w:tcW w:w="992" w:type="dxa"/>
                  <w:tcBorders>
                    <w:top w:val="nil"/>
                    <w:left w:val="nil"/>
                    <w:bottom w:val="single" w:sz="8" w:space="0" w:color="auto"/>
                    <w:right w:val="single" w:sz="8" w:space="0" w:color="auto"/>
                  </w:tcBorders>
                  <w:shd w:val="clear" w:color="auto" w:fill="auto"/>
                  <w:vAlign w:val="center"/>
                  <w:hideMark/>
                </w:tcPr>
                <w:p w14:paraId="6584C953" w14:textId="77777777" w:rsidR="00D548B4" w:rsidRPr="00767FA7" w:rsidRDefault="00D548B4" w:rsidP="00D548B4">
                  <w:pPr>
                    <w:jc w:val="center"/>
                    <w:rPr>
                      <w:rFonts w:eastAsia="宋体"/>
                      <w:sz w:val="21"/>
                      <w:szCs w:val="21"/>
                    </w:rPr>
                  </w:pPr>
                  <w:r w:rsidRPr="00767FA7">
                    <w:rPr>
                      <w:rFonts w:eastAsia="宋体"/>
                      <w:sz w:val="21"/>
                      <w:szCs w:val="21"/>
                    </w:rPr>
                    <w:t>1.645875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322C6505"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nil"/>
                  </w:tcBorders>
                  <w:shd w:val="clear" w:color="auto" w:fill="auto"/>
                  <w:vAlign w:val="center"/>
                  <w:hideMark/>
                </w:tcPr>
                <w:p w14:paraId="6C2C51EC" w14:textId="77777777" w:rsidR="00D548B4" w:rsidRPr="00767FA7" w:rsidRDefault="00D548B4" w:rsidP="00D548B4">
                  <w:pPr>
                    <w:jc w:val="center"/>
                    <w:rPr>
                      <w:rFonts w:eastAsia="宋体"/>
                      <w:sz w:val="21"/>
                      <w:szCs w:val="21"/>
                    </w:rPr>
                  </w:pPr>
                  <w:r w:rsidRPr="00767FA7">
                    <w:rPr>
                      <w:rFonts w:eastAsia="宋体"/>
                      <w:sz w:val="21"/>
                      <w:szCs w:val="21"/>
                    </w:rPr>
                    <w:t>3.999025</w:t>
                  </w:r>
                </w:p>
              </w:tc>
            </w:tr>
            <w:tr w:rsidR="008F3556" w:rsidRPr="00767FA7" w14:paraId="7ECAD1EA"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3BBF5240"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35C3347F" w14:textId="77777777" w:rsidR="00D548B4" w:rsidRPr="00767FA7" w:rsidRDefault="00D548B4" w:rsidP="00D548B4">
                  <w:pPr>
                    <w:jc w:val="center"/>
                    <w:rPr>
                      <w:rFonts w:eastAsia="宋体"/>
                      <w:sz w:val="21"/>
                      <w:szCs w:val="21"/>
                    </w:rPr>
                  </w:pPr>
                  <w:r w:rsidRPr="00767FA7">
                    <w:rPr>
                      <w:rFonts w:eastAsia="宋体"/>
                      <w:sz w:val="21"/>
                      <w:szCs w:val="21"/>
                    </w:rPr>
                    <w:t>PEG10000</w:t>
                  </w:r>
                </w:p>
              </w:tc>
              <w:tc>
                <w:tcPr>
                  <w:tcW w:w="1095" w:type="dxa"/>
                  <w:tcBorders>
                    <w:top w:val="nil"/>
                    <w:left w:val="nil"/>
                    <w:bottom w:val="single" w:sz="8" w:space="0" w:color="auto"/>
                    <w:right w:val="single" w:sz="8" w:space="0" w:color="auto"/>
                  </w:tcBorders>
                  <w:shd w:val="clear" w:color="auto" w:fill="auto"/>
                  <w:vAlign w:val="center"/>
                  <w:hideMark/>
                </w:tcPr>
                <w:p w14:paraId="1CC1BE69" w14:textId="77777777" w:rsidR="00D548B4" w:rsidRPr="00767FA7" w:rsidRDefault="00D548B4" w:rsidP="00D548B4">
                  <w:pPr>
                    <w:jc w:val="center"/>
                    <w:rPr>
                      <w:rFonts w:eastAsia="宋体"/>
                      <w:sz w:val="21"/>
                      <w:szCs w:val="21"/>
                    </w:rPr>
                  </w:pPr>
                  <w:r w:rsidRPr="00767FA7">
                    <w:rPr>
                      <w:rFonts w:eastAsia="宋体"/>
                      <w:sz w:val="21"/>
                      <w:szCs w:val="21"/>
                    </w:rPr>
                    <w:t>0.1645875</w:t>
                  </w:r>
                </w:p>
              </w:tc>
              <w:tc>
                <w:tcPr>
                  <w:tcW w:w="426" w:type="dxa"/>
                  <w:vMerge/>
                  <w:tcBorders>
                    <w:top w:val="nil"/>
                    <w:left w:val="single" w:sz="8" w:space="0" w:color="auto"/>
                    <w:bottom w:val="single" w:sz="8" w:space="0" w:color="000000"/>
                    <w:right w:val="single" w:sz="8" w:space="0" w:color="auto"/>
                  </w:tcBorders>
                  <w:vAlign w:val="center"/>
                  <w:hideMark/>
                </w:tcPr>
                <w:p w14:paraId="4FB2868E"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0EE0C936"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6093C500" w14:textId="77777777" w:rsidR="00D548B4" w:rsidRPr="00767FA7" w:rsidRDefault="00D548B4" w:rsidP="00D548B4">
                  <w:pPr>
                    <w:jc w:val="center"/>
                    <w:rPr>
                      <w:rFonts w:eastAsia="宋体"/>
                      <w:sz w:val="21"/>
                      <w:szCs w:val="21"/>
                    </w:rPr>
                  </w:pPr>
                  <w:r w:rsidRPr="00767FA7">
                    <w:rPr>
                      <w:rFonts w:eastAsia="宋体"/>
                      <w:sz w:val="21"/>
                      <w:szCs w:val="21"/>
                    </w:rPr>
                    <w:t>壬基酚聚氧乙烯醚</w:t>
                  </w:r>
                </w:p>
              </w:tc>
              <w:tc>
                <w:tcPr>
                  <w:tcW w:w="736" w:type="dxa"/>
                  <w:tcBorders>
                    <w:top w:val="nil"/>
                    <w:left w:val="nil"/>
                    <w:bottom w:val="single" w:sz="8" w:space="0" w:color="auto"/>
                    <w:right w:val="single" w:sz="8" w:space="0" w:color="auto"/>
                  </w:tcBorders>
                  <w:shd w:val="clear" w:color="auto" w:fill="auto"/>
                  <w:vAlign w:val="center"/>
                  <w:hideMark/>
                </w:tcPr>
                <w:p w14:paraId="1FF98D88"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43B76FE6"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6F4CAE0F"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6BBE57AE" w14:textId="77777777" w:rsidR="00D548B4" w:rsidRPr="00767FA7" w:rsidRDefault="00D548B4" w:rsidP="00D548B4">
                  <w:pPr>
                    <w:jc w:val="center"/>
                    <w:rPr>
                      <w:rFonts w:eastAsia="宋体"/>
                      <w:sz w:val="21"/>
                      <w:szCs w:val="21"/>
                    </w:rPr>
                  </w:pPr>
                  <w:r w:rsidRPr="00767FA7">
                    <w:rPr>
                      <w:rFonts w:eastAsia="宋体"/>
                      <w:sz w:val="21"/>
                      <w:szCs w:val="21"/>
                    </w:rPr>
                    <w:t>壬基酚聚氧乙烯醚</w:t>
                  </w:r>
                </w:p>
              </w:tc>
              <w:tc>
                <w:tcPr>
                  <w:tcW w:w="992" w:type="dxa"/>
                  <w:tcBorders>
                    <w:top w:val="nil"/>
                    <w:left w:val="nil"/>
                    <w:bottom w:val="single" w:sz="8" w:space="0" w:color="auto"/>
                    <w:right w:val="single" w:sz="8" w:space="0" w:color="auto"/>
                  </w:tcBorders>
                  <w:shd w:val="clear" w:color="auto" w:fill="auto"/>
                  <w:vAlign w:val="center"/>
                  <w:hideMark/>
                </w:tcPr>
                <w:p w14:paraId="00368D26"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47D1A3AD"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5080F884" w14:textId="77777777" w:rsidR="00D548B4" w:rsidRPr="00767FA7" w:rsidRDefault="00D548B4" w:rsidP="00D548B4">
                  <w:pPr>
                    <w:rPr>
                      <w:rFonts w:eastAsia="宋体"/>
                      <w:sz w:val="21"/>
                      <w:szCs w:val="21"/>
                    </w:rPr>
                  </w:pPr>
                </w:p>
              </w:tc>
            </w:tr>
            <w:tr w:rsidR="008F3556" w:rsidRPr="00767FA7" w14:paraId="20DC3BE1" w14:textId="77777777" w:rsidTr="00D548B4">
              <w:trPr>
                <w:trHeight w:val="780"/>
                <w:jc w:val="center"/>
              </w:trPr>
              <w:tc>
                <w:tcPr>
                  <w:tcW w:w="426" w:type="dxa"/>
                  <w:vMerge/>
                  <w:tcBorders>
                    <w:top w:val="nil"/>
                    <w:bottom w:val="single" w:sz="8" w:space="0" w:color="000000"/>
                    <w:right w:val="single" w:sz="8" w:space="0" w:color="auto"/>
                  </w:tcBorders>
                  <w:vAlign w:val="center"/>
                  <w:hideMark/>
                </w:tcPr>
                <w:p w14:paraId="45E408C6"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58317D0E" w14:textId="77777777" w:rsidR="00D548B4" w:rsidRPr="00767FA7" w:rsidRDefault="00D548B4" w:rsidP="00D548B4">
                  <w:pPr>
                    <w:jc w:val="center"/>
                    <w:rPr>
                      <w:rFonts w:eastAsia="宋体"/>
                      <w:sz w:val="21"/>
                      <w:szCs w:val="21"/>
                    </w:rPr>
                  </w:pPr>
                  <w:r w:rsidRPr="00767FA7">
                    <w:rPr>
                      <w:rFonts w:eastAsia="宋体"/>
                      <w:sz w:val="21"/>
                      <w:szCs w:val="21"/>
                    </w:rPr>
                    <w:t>聚二硫二丙烷磺酸</w:t>
                  </w:r>
                  <w:r w:rsidRPr="00767FA7">
                    <w:rPr>
                      <w:rFonts w:eastAsia="宋体"/>
                      <w:sz w:val="21"/>
                      <w:szCs w:val="21"/>
                    </w:rPr>
                    <w:lastRenderedPageBreak/>
                    <w:t>钠</w:t>
                  </w:r>
                </w:p>
              </w:tc>
              <w:tc>
                <w:tcPr>
                  <w:tcW w:w="1095" w:type="dxa"/>
                  <w:tcBorders>
                    <w:top w:val="nil"/>
                    <w:left w:val="nil"/>
                    <w:bottom w:val="single" w:sz="8" w:space="0" w:color="auto"/>
                    <w:right w:val="single" w:sz="8" w:space="0" w:color="auto"/>
                  </w:tcBorders>
                  <w:shd w:val="clear" w:color="auto" w:fill="auto"/>
                  <w:vAlign w:val="center"/>
                  <w:hideMark/>
                </w:tcPr>
                <w:p w14:paraId="7D9755DA" w14:textId="77777777" w:rsidR="00D548B4" w:rsidRPr="00767FA7" w:rsidRDefault="00D548B4" w:rsidP="00D548B4">
                  <w:pPr>
                    <w:jc w:val="center"/>
                    <w:rPr>
                      <w:rFonts w:eastAsia="宋体"/>
                      <w:sz w:val="21"/>
                      <w:szCs w:val="21"/>
                    </w:rPr>
                  </w:pPr>
                  <w:r w:rsidRPr="00767FA7">
                    <w:rPr>
                      <w:rFonts w:eastAsia="宋体"/>
                      <w:sz w:val="21"/>
                      <w:szCs w:val="21"/>
                    </w:rPr>
                    <w:lastRenderedPageBreak/>
                    <w:t>0.0230375</w:t>
                  </w:r>
                </w:p>
              </w:tc>
              <w:tc>
                <w:tcPr>
                  <w:tcW w:w="426" w:type="dxa"/>
                  <w:vMerge/>
                  <w:tcBorders>
                    <w:top w:val="nil"/>
                    <w:left w:val="single" w:sz="8" w:space="0" w:color="auto"/>
                    <w:bottom w:val="single" w:sz="8" w:space="0" w:color="000000"/>
                    <w:right w:val="single" w:sz="8" w:space="0" w:color="auto"/>
                  </w:tcBorders>
                  <w:vAlign w:val="center"/>
                  <w:hideMark/>
                </w:tcPr>
                <w:p w14:paraId="31C58F3F"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031531E4"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5F27AEAD" w14:textId="77777777" w:rsidR="00D548B4" w:rsidRPr="00767FA7" w:rsidRDefault="00D548B4" w:rsidP="00D548B4">
                  <w:pPr>
                    <w:jc w:val="center"/>
                    <w:rPr>
                      <w:rFonts w:eastAsia="宋体"/>
                      <w:sz w:val="21"/>
                      <w:szCs w:val="21"/>
                    </w:rPr>
                  </w:pPr>
                  <w:r w:rsidRPr="00767FA7">
                    <w:rPr>
                      <w:rFonts w:eastAsia="宋体"/>
                      <w:sz w:val="21"/>
                      <w:szCs w:val="21"/>
                    </w:rPr>
                    <w:t>单异壬苯基聚乙二醇</w:t>
                  </w:r>
                </w:p>
              </w:tc>
              <w:tc>
                <w:tcPr>
                  <w:tcW w:w="736" w:type="dxa"/>
                  <w:tcBorders>
                    <w:top w:val="nil"/>
                    <w:left w:val="nil"/>
                    <w:bottom w:val="single" w:sz="8" w:space="0" w:color="auto"/>
                    <w:right w:val="single" w:sz="8" w:space="0" w:color="auto"/>
                  </w:tcBorders>
                  <w:shd w:val="clear" w:color="auto" w:fill="auto"/>
                  <w:vAlign w:val="center"/>
                  <w:hideMark/>
                </w:tcPr>
                <w:p w14:paraId="1064FB32"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0D055734"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20EF158C"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0F1A636B" w14:textId="77777777" w:rsidR="00D548B4" w:rsidRPr="00767FA7" w:rsidRDefault="00D548B4" w:rsidP="00D548B4">
                  <w:pPr>
                    <w:jc w:val="center"/>
                    <w:rPr>
                      <w:rFonts w:eastAsia="宋体"/>
                      <w:sz w:val="21"/>
                      <w:szCs w:val="21"/>
                    </w:rPr>
                  </w:pPr>
                  <w:r w:rsidRPr="00767FA7">
                    <w:rPr>
                      <w:rFonts w:eastAsia="宋体"/>
                      <w:sz w:val="21"/>
                      <w:szCs w:val="21"/>
                    </w:rPr>
                    <w:t>单异壬苯基聚乙二醇</w:t>
                  </w:r>
                </w:p>
              </w:tc>
              <w:tc>
                <w:tcPr>
                  <w:tcW w:w="992" w:type="dxa"/>
                  <w:tcBorders>
                    <w:top w:val="nil"/>
                    <w:left w:val="nil"/>
                    <w:bottom w:val="single" w:sz="8" w:space="0" w:color="auto"/>
                    <w:right w:val="single" w:sz="8" w:space="0" w:color="auto"/>
                  </w:tcBorders>
                  <w:shd w:val="clear" w:color="auto" w:fill="auto"/>
                  <w:vAlign w:val="center"/>
                  <w:hideMark/>
                </w:tcPr>
                <w:p w14:paraId="0264C542"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6EF03018"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0F71EEA0" w14:textId="77777777" w:rsidR="00D548B4" w:rsidRPr="00767FA7" w:rsidRDefault="00D548B4" w:rsidP="00D548B4">
                  <w:pPr>
                    <w:rPr>
                      <w:rFonts w:eastAsia="宋体"/>
                      <w:sz w:val="21"/>
                      <w:szCs w:val="21"/>
                    </w:rPr>
                  </w:pPr>
                </w:p>
              </w:tc>
            </w:tr>
            <w:tr w:rsidR="008F3556" w:rsidRPr="00767FA7" w14:paraId="3EB913DB"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3BF1F2B7"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4BF9375D" w14:textId="77777777" w:rsidR="00D548B4" w:rsidRPr="00767FA7" w:rsidRDefault="00D548B4" w:rsidP="00D548B4">
                  <w:pPr>
                    <w:jc w:val="center"/>
                    <w:rPr>
                      <w:rFonts w:eastAsia="宋体"/>
                      <w:sz w:val="21"/>
                      <w:szCs w:val="21"/>
                    </w:rPr>
                  </w:pPr>
                  <w:r w:rsidRPr="00767FA7">
                    <w:rPr>
                      <w:rFonts w:eastAsia="宋体"/>
                      <w:sz w:val="21"/>
                      <w:szCs w:val="21"/>
                    </w:rPr>
                    <w:t>对苯二酚</w:t>
                  </w:r>
                </w:p>
              </w:tc>
              <w:tc>
                <w:tcPr>
                  <w:tcW w:w="1095" w:type="dxa"/>
                  <w:tcBorders>
                    <w:top w:val="nil"/>
                    <w:left w:val="nil"/>
                    <w:bottom w:val="single" w:sz="8" w:space="0" w:color="auto"/>
                    <w:right w:val="single" w:sz="8" w:space="0" w:color="auto"/>
                  </w:tcBorders>
                  <w:shd w:val="clear" w:color="auto" w:fill="auto"/>
                  <w:vAlign w:val="center"/>
                  <w:hideMark/>
                </w:tcPr>
                <w:p w14:paraId="32CDBF4E" w14:textId="77777777" w:rsidR="00D548B4" w:rsidRPr="00767FA7" w:rsidRDefault="00D548B4" w:rsidP="00D548B4">
                  <w:pPr>
                    <w:jc w:val="center"/>
                    <w:rPr>
                      <w:rFonts w:eastAsia="宋体"/>
                      <w:sz w:val="21"/>
                      <w:szCs w:val="21"/>
                    </w:rPr>
                  </w:pPr>
                  <w:r w:rsidRPr="00767FA7">
                    <w:rPr>
                      <w:rFonts w:eastAsia="宋体"/>
                      <w:sz w:val="21"/>
                      <w:szCs w:val="21"/>
                    </w:rPr>
                    <w:t>0.0047025</w:t>
                  </w:r>
                </w:p>
              </w:tc>
              <w:tc>
                <w:tcPr>
                  <w:tcW w:w="426" w:type="dxa"/>
                  <w:vMerge/>
                  <w:tcBorders>
                    <w:top w:val="nil"/>
                    <w:left w:val="single" w:sz="8" w:space="0" w:color="auto"/>
                    <w:bottom w:val="single" w:sz="8" w:space="0" w:color="000000"/>
                    <w:right w:val="single" w:sz="8" w:space="0" w:color="auto"/>
                  </w:tcBorders>
                  <w:vAlign w:val="center"/>
                  <w:hideMark/>
                </w:tcPr>
                <w:p w14:paraId="1A30E8FB"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6166B043"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3B84D454" w14:textId="77777777" w:rsidR="00D548B4" w:rsidRPr="00767FA7" w:rsidRDefault="00D548B4" w:rsidP="00D548B4">
                  <w:pPr>
                    <w:jc w:val="center"/>
                    <w:rPr>
                      <w:rFonts w:eastAsia="宋体"/>
                      <w:sz w:val="21"/>
                      <w:szCs w:val="21"/>
                    </w:rPr>
                  </w:pPr>
                  <w:r w:rsidRPr="00767FA7">
                    <w:rPr>
                      <w:rFonts w:eastAsia="宋体"/>
                      <w:sz w:val="21"/>
                      <w:szCs w:val="21"/>
                    </w:rPr>
                    <w:t>NP-10</w:t>
                  </w:r>
                </w:p>
              </w:tc>
              <w:tc>
                <w:tcPr>
                  <w:tcW w:w="736" w:type="dxa"/>
                  <w:tcBorders>
                    <w:top w:val="nil"/>
                    <w:left w:val="nil"/>
                    <w:bottom w:val="single" w:sz="8" w:space="0" w:color="auto"/>
                    <w:right w:val="single" w:sz="8" w:space="0" w:color="auto"/>
                  </w:tcBorders>
                  <w:shd w:val="clear" w:color="auto" w:fill="auto"/>
                  <w:vAlign w:val="center"/>
                  <w:hideMark/>
                </w:tcPr>
                <w:p w14:paraId="71D27A1F"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tcBorders>
                    <w:top w:val="nil"/>
                    <w:left w:val="single" w:sz="8" w:space="0" w:color="auto"/>
                    <w:bottom w:val="single" w:sz="8" w:space="0" w:color="000000"/>
                    <w:right w:val="single" w:sz="8" w:space="0" w:color="auto"/>
                  </w:tcBorders>
                  <w:vAlign w:val="center"/>
                  <w:hideMark/>
                </w:tcPr>
                <w:p w14:paraId="32A3EEC6"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560BF0FA"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232898DD" w14:textId="77777777" w:rsidR="00D548B4" w:rsidRPr="00767FA7" w:rsidRDefault="00D548B4" w:rsidP="00D548B4">
                  <w:pPr>
                    <w:jc w:val="center"/>
                    <w:rPr>
                      <w:rFonts w:eastAsia="宋体"/>
                      <w:sz w:val="21"/>
                      <w:szCs w:val="21"/>
                    </w:rPr>
                  </w:pPr>
                  <w:r w:rsidRPr="00767FA7">
                    <w:rPr>
                      <w:rFonts w:eastAsia="宋体"/>
                      <w:sz w:val="21"/>
                      <w:szCs w:val="21"/>
                    </w:rPr>
                    <w:t>NP-10</w:t>
                  </w:r>
                </w:p>
              </w:tc>
              <w:tc>
                <w:tcPr>
                  <w:tcW w:w="992" w:type="dxa"/>
                  <w:tcBorders>
                    <w:top w:val="nil"/>
                    <w:left w:val="nil"/>
                    <w:bottom w:val="single" w:sz="8" w:space="0" w:color="auto"/>
                    <w:right w:val="single" w:sz="8" w:space="0" w:color="auto"/>
                  </w:tcBorders>
                  <w:shd w:val="clear" w:color="auto" w:fill="auto"/>
                  <w:vAlign w:val="center"/>
                  <w:hideMark/>
                </w:tcPr>
                <w:p w14:paraId="677D1B4B"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tcBorders>
                    <w:top w:val="nil"/>
                    <w:left w:val="single" w:sz="8" w:space="0" w:color="auto"/>
                    <w:bottom w:val="single" w:sz="8" w:space="0" w:color="000000"/>
                    <w:right w:val="single" w:sz="8" w:space="0" w:color="auto"/>
                  </w:tcBorders>
                  <w:vAlign w:val="center"/>
                  <w:hideMark/>
                </w:tcPr>
                <w:p w14:paraId="458CF140"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4B0FF865" w14:textId="77777777" w:rsidR="00D548B4" w:rsidRPr="00767FA7" w:rsidRDefault="00D548B4" w:rsidP="00D548B4">
                  <w:pPr>
                    <w:rPr>
                      <w:rFonts w:eastAsia="宋体"/>
                      <w:sz w:val="21"/>
                      <w:szCs w:val="21"/>
                    </w:rPr>
                  </w:pPr>
                </w:p>
              </w:tc>
            </w:tr>
            <w:tr w:rsidR="008F3556" w:rsidRPr="00767FA7" w14:paraId="1E25D71B"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5D3B983E"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524C5AA3" w14:textId="77777777" w:rsidR="00D548B4" w:rsidRPr="00767FA7" w:rsidRDefault="00D548B4" w:rsidP="00D548B4">
                  <w:pPr>
                    <w:jc w:val="center"/>
                    <w:rPr>
                      <w:rFonts w:eastAsia="宋体"/>
                      <w:sz w:val="21"/>
                      <w:szCs w:val="21"/>
                    </w:rPr>
                  </w:pPr>
                  <w:r w:rsidRPr="00767FA7">
                    <w:rPr>
                      <w:rFonts w:eastAsia="宋体"/>
                      <w:sz w:val="21"/>
                      <w:szCs w:val="21"/>
                    </w:rPr>
                    <w:t>柠檬酸</w:t>
                  </w:r>
                </w:p>
              </w:tc>
              <w:tc>
                <w:tcPr>
                  <w:tcW w:w="1095" w:type="dxa"/>
                  <w:tcBorders>
                    <w:top w:val="nil"/>
                    <w:left w:val="nil"/>
                    <w:bottom w:val="single" w:sz="8" w:space="0" w:color="auto"/>
                    <w:right w:val="single" w:sz="8" w:space="0" w:color="auto"/>
                  </w:tcBorders>
                  <w:shd w:val="clear" w:color="auto" w:fill="auto"/>
                  <w:vAlign w:val="center"/>
                  <w:hideMark/>
                </w:tcPr>
                <w:p w14:paraId="563E106E" w14:textId="77777777" w:rsidR="00D548B4" w:rsidRPr="00767FA7" w:rsidRDefault="00D548B4" w:rsidP="00D548B4">
                  <w:pPr>
                    <w:jc w:val="center"/>
                    <w:rPr>
                      <w:rFonts w:eastAsia="宋体"/>
                      <w:sz w:val="21"/>
                      <w:szCs w:val="21"/>
                    </w:rPr>
                  </w:pPr>
                  <w:r w:rsidRPr="00767FA7">
                    <w:rPr>
                      <w:rFonts w:eastAsia="宋体"/>
                      <w:sz w:val="21"/>
                      <w:szCs w:val="21"/>
                    </w:rPr>
                    <w:t>0.047025</w:t>
                  </w:r>
                </w:p>
              </w:tc>
              <w:tc>
                <w:tcPr>
                  <w:tcW w:w="426" w:type="dxa"/>
                  <w:vMerge/>
                  <w:tcBorders>
                    <w:top w:val="nil"/>
                    <w:left w:val="single" w:sz="8" w:space="0" w:color="auto"/>
                    <w:bottom w:val="single" w:sz="8" w:space="0" w:color="000000"/>
                    <w:right w:val="single" w:sz="8" w:space="0" w:color="auto"/>
                  </w:tcBorders>
                  <w:vAlign w:val="center"/>
                  <w:hideMark/>
                </w:tcPr>
                <w:p w14:paraId="26093769"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4A9F7CC1"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6381C823" w14:textId="77777777" w:rsidR="00D548B4" w:rsidRPr="00767FA7" w:rsidRDefault="00D548B4" w:rsidP="00D548B4">
                  <w:pPr>
                    <w:jc w:val="center"/>
                    <w:rPr>
                      <w:rFonts w:eastAsia="宋体"/>
                      <w:sz w:val="21"/>
                      <w:szCs w:val="21"/>
                    </w:rPr>
                  </w:pPr>
                  <w:r w:rsidRPr="00767FA7">
                    <w:rPr>
                      <w:rFonts w:eastAsia="宋体"/>
                      <w:sz w:val="21"/>
                      <w:szCs w:val="21"/>
                    </w:rPr>
                    <w:t>PAS-5-A</w:t>
                  </w:r>
                </w:p>
              </w:tc>
              <w:tc>
                <w:tcPr>
                  <w:tcW w:w="736" w:type="dxa"/>
                  <w:tcBorders>
                    <w:top w:val="nil"/>
                    <w:left w:val="nil"/>
                    <w:bottom w:val="single" w:sz="8" w:space="0" w:color="auto"/>
                    <w:right w:val="single" w:sz="8" w:space="0" w:color="auto"/>
                  </w:tcBorders>
                  <w:shd w:val="clear" w:color="auto" w:fill="auto"/>
                  <w:vAlign w:val="center"/>
                  <w:hideMark/>
                </w:tcPr>
                <w:p w14:paraId="04E7C042" w14:textId="77777777" w:rsidR="00D548B4" w:rsidRPr="00767FA7" w:rsidRDefault="00D548B4" w:rsidP="00D548B4">
                  <w:pPr>
                    <w:jc w:val="center"/>
                    <w:rPr>
                      <w:rFonts w:eastAsia="宋体"/>
                      <w:sz w:val="21"/>
                      <w:szCs w:val="21"/>
                    </w:rPr>
                  </w:pPr>
                  <w:r w:rsidRPr="00767FA7">
                    <w:rPr>
                      <w:rFonts w:eastAsia="宋体"/>
                      <w:sz w:val="21"/>
                      <w:szCs w:val="21"/>
                    </w:rPr>
                    <w:t>0.19</w:t>
                  </w:r>
                </w:p>
              </w:tc>
              <w:tc>
                <w:tcPr>
                  <w:tcW w:w="426" w:type="dxa"/>
                  <w:vMerge/>
                  <w:tcBorders>
                    <w:top w:val="nil"/>
                    <w:left w:val="single" w:sz="8" w:space="0" w:color="auto"/>
                    <w:bottom w:val="single" w:sz="8" w:space="0" w:color="000000"/>
                    <w:right w:val="single" w:sz="8" w:space="0" w:color="auto"/>
                  </w:tcBorders>
                  <w:vAlign w:val="center"/>
                  <w:hideMark/>
                </w:tcPr>
                <w:p w14:paraId="49C759C6"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FCBEACD"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4CFBAD90" w14:textId="77777777" w:rsidR="00D548B4" w:rsidRPr="00767FA7" w:rsidRDefault="00D548B4" w:rsidP="00D548B4">
                  <w:pPr>
                    <w:jc w:val="center"/>
                    <w:rPr>
                      <w:rFonts w:eastAsia="宋体"/>
                      <w:sz w:val="21"/>
                      <w:szCs w:val="21"/>
                    </w:rPr>
                  </w:pPr>
                  <w:r w:rsidRPr="00767FA7">
                    <w:rPr>
                      <w:rFonts w:eastAsia="宋体"/>
                      <w:sz w:val="21"/>
                      <w:szCs w:val="21"/>
                    </w:rPr>
                    <w:t>PAS-5-A</w:t>
                  </w:r>
                </w:p>
              </w:tc>
              <w:tc>
                <w:tcPr>
                  <w:tcW w:w="992" w:type="dxa"/>
                  <w:tcBorders>
                    <w:top w:val="nil"/>
                    <w:left w:val="nil"/>
                    <w:bottom w:val="single" w:sz="8" w:space="0" w:color="auto"/>
                    <w:right w:val="single" w:sz="8" w:space="0" w:color="auto"/>
                  </w:tcBorders>
                  <w:shd w:val="clear" w:color="auto" w:fill="auto"/>
                  <w:vAlign w:val="center"/>
                  <w:hideMark/>
                </w:tcPr>
                <w:p w14:paraId="6E3E4726" w14:textId="77777777" w:rsidR="00D548B4" w:rsidRPr="00767FA7" w:rsidRDefault="00D548B4" w:rsidP="00D548B4">
                  <w:pPr>
                    <w:jc w:val="center"/>
                    <w:rPr>
                      <w:rFonts w:eastAsia="宋体"/>
                      <w:sz w:val="21"/>
                      <w:szCs w:val="21"/>
                    </w:rPr>
                  </w:pPr>
                  <w:r w:rsidRPr="00767FA7">
                    <w:rPr>
                      <w:rFonts w:eastAsia="宋体"/>
                      <w:sz w:val="21"/>
                      <w:szCs w:val="21"/>
                    </w:rPr>
                    <w:t>0.19</w:t>
                  </w:r>
                </w:p>
              </w:tc>
              <w:tc>
                <w:tcPr>
                  <w:tcW w:w="426" w:type="dxa"/>
                  <w:vMerge/>
                  <w:tcBorders>
                    <w:top w:val="nil"/>
                    <w:left w:val="single" w:sz="8" w:space="0" w:color="auto"/>
                    <w:bottom w:val="single" w:sz="8" w:space="0" w:color="000000"/>
                    <w:right w:val="single" w:sz="8" w:space="0" w:color="auto"/>
                  </w:tcBorders>
                  <w:vAlign w:val="center"/>
                  <w:hideMark/>
                </w:tcPr>
                <w:p w14:paraId="663C74D6"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385B35A5" w14:textId="77777777" w:rsidR="00D548B4" w:rsidRPr="00767FA7" w:rsidRDefault="00D548B4" w:rsidP="00D548B4">
                  <w:pPr>
                    <w:rPr>
                      <w:rFonts w:eastAsia="宋体"/>
                      <w:sz w:val="21"/>
                      <w:szCs w:val="21"/>
                    </w:rPr>
                  </w:pPr>
                </w:p>
              </w:tc>
            </w:tr>
            <w:tr w:rsidR="008F3556" w:rsidRPr="00767FA7" w14:paraId="7BEFF79C"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2CB9EA52"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735F1883" w14:textId="77777777" w:rsidR="00D548B4" w:rsidRPr="00767FA7" w:rsidRDefault="00D548B4" w:rsidP="00D548B4">
                  <w:pPr>
                    <w:jc w:val="center"/>
                    <w:rPr>
                      <w:rFonts w:eastAsia="宋体"/>
                      <w:sz w:val="21"/>
                      <w:szCs w:val="21"/>
                    </w:rPr>
                  </w:pPr>
                  <w:r w:rsidRPr="00767FA7">
                    <w:rPr>
                      <w:rFonts w:eastAsia="宋体"/>
                      <w:sz w:val="21"/>
                      <w:szCs w:val="21"/>
                    </w:rPr>
                    <w:t>氯化钠</w:t>
                  </w:r>
                </w:p>
              </w:tc>
              <w:tc>
                <w:tcPr>
                  <w:tcW w:w="1095" w:type="dxa"/>
                  <w:tcBorders>
                    <w:top w:val="nil"/>
                    <w:left w:val="nil"/>
                    <w:bottom w:val="single" w:sz="8" w:space="0" w:color="auto"/>
                    <w:right w:val="single" w:sz="8" w:space="0" w:color="auto"/>
                  </w:tcBorders>
                  <w:shd w:val="clear" w:color="auto" w:fill="auto"/>
                  <w:vAlign w:val="center"/>
                  <w:hideMark/>
                </w:tcPr>
                <w:p w14:paraId="223C59CB" w14:textId="77777777" w:rsidR="00D548B4" w:rsidRPr="00767FA7" w:rsidRDefault="00D548B4" w:rsidP="00D548B4">
                  <w:pPr>
                    <w:jc w:val="center"/>
                    <w:rPr>
                      <w:rFonts w:eastAsia="宋体"/>
                      <w:sz w:val="21"/>
                      <w:szCs w:val="21"/>
                    </w:rPr>
                  </w:pPr>
                  <w:r w:rsidRPr="00767FA7">
                    <w:rPr>
                      <w:rFonts w:eastAsia="宋体"/>
                      <w:sz w:val="21"/>
                      <w:szCs w:val="21"/>
                    </w:rPr>
                    <w:t>0.0235125</w:t>
                  </w:r>
                </w:p>
              </w:tc>
              <w:tc>
                <w:tcPr>
                  <w:tcW w:w="426" w:type="dxa"/>
                  <w:vMerge/>
                  <w:tcBorders>
                    <w:top w:val="nil"/>
                    <w:left w:val="single" w:sz="8" w:space="0" w:color="auto"/>
                    <w:bottom w:val="single" w:sz="8" w:space="0" w:color="000000"/>
                    <w:right w:val="single" w:sz="8" w:space="0" w:color="auto"/>
                  </w:tcBorders>
                  <w:vAlign w:val="center"/>
                  <w:hideMark/>
                </w:tcPr>
                <w:p w14:paraId="004D927F"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3AF9CC22"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1C18FE76" w14:textId="77777777" w:rsidR="00D548B4" w:rsidRPr="00767FA7" w:rsidRDefault="00D548B4" w:rsidP="00D548B4">
                  <w:pPr>
                    <w:jc w:val="center"/>
                    <w:rPr>
                      <w:rFonts w:eastAsia="宋体"/>
                      <w:sz w:val="21"/>
                      <w:szCs w:val="21"/>
                    </w:rPr>
                  </w:pPr>
                  <w:r w:rsidRPr="00767FA7">
                    <w:rPr>
                      <w:rFonts w:eastAsia="宋体"/>
                      <w:sz w:val="21"/>
                      <w:szCs w:val="21"/>
                    </w:rPr>
                    <w:t>对苯二酚</w:t>
                  </w:r>
                </w:p>
              </w:tc>
              <w:tc>
                <w:tcPr>
                  <w:tcW w:w="736" w:type="dxa"/>
                  <w:tcBorders>
                    <w:top w:val="nil"/>
                    <w:left w:val="nil"/>
                    <w:bottom w:val="single" w:sz="8" w:space="0" w:color="auto"/>
                    <w:right w:val="single" w:sz="8" w:space="0" w:color="auto"/>
                  </w:tcBorders>
                  <w:shd w:val="clear" w:color="auto" w:fill="auto"/>
                  <w:vAlign w:val="center"/>
                  <w:hideMark/>
                </w:tcPr>
                <w:p w14:paraId="05E6A905" w14:textId="77777777" w:rsidR="00D548B4" w:rsidRPr="00767FA7" w:rsidRDefault="00D548B4" w:rsidP="00D548B4">
                  <w:pPr>
                    <w:jc w:val="center"/>
                    <w:rPr>
                      <w:rFonts w:eastAsia="宋体"/>
                      <w:sz w:val="21"/>
                      <w:szCs w:val="21"/>
                    </w:rPr>
                  </w:pPr>
                  <w:r w:rsidRPr="00767FA7">
                    <w:rPr>
                      <w:rFonts w:eastAsia="宋体"/>
                      <w:sz w:val="21"/>
                      <w:szCs w:val="21"/>
                    </w:rPr>
                    <w:t>0.047025</w:t>
                  </w:r>
                </w:p>
              </w:tc>
              <w:tc>
                <w:tcPr>
                  <w:tcW w:w="426" w:type="dxa"/>
                  <w:vMerge/>
                  <w:tcBorders>
                    <w:top w:val="nil"/>
                    <w:left w:val="single" w:sz="8" w:space="0" w:color="auto"/>
                    <w:bottom w:val="single" w:sz="8" w:space="0" w:color="000000"/>
                    <w:right w:val="single" w:sz="8" w:space="0" w:color="auto"/>
                  </w:tcBorders>
                  <w:vAlign w:val="center"/>
                  <w:hideMark/>
                </w:tcPr>
                <w:p w14:paraId="7CEEE879"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4596AFB"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256A174C" w14:textId="77777777" w:rsidR="00D548B4" w:rsidRPr="00767FA7" w:rsidRDefault="00D548B4" w:rsidP="00D548B4">
                  <w:pPr>
                    <w:jc w:val="center"/>
                    <w:rPr>
                      <w:rFonts w:eastAsia="宋体"/>
                      <w:sz w:val="21"/>
                      <w:szCs w:val="21"/>
                    </w:rPr>
                  </w:pPr>
                  <w:r w:rsidRPr="00767FA7">
                    <w:rPr>
                      <w:rFonts w:eastAsia="宋体"/>
                      <w:sz w:val="21"/>
                      <w:szCs w:val="21"/>
                    </w:rPr>
                    <w:t>对苯二酚</w:t>
                  </w:r>
                </w:p>
              </w:tc>
              <w:tc>
                <w:tcPr>
                  <w:tcW w:w="992" w:type="dxa"/>
                  <w:tcBorders>
                    <w:top w:val="nil"/>
                    <w:left w:val="nil"/>
                    <w:bottom w:val="single" w:sz="8" w:space="0" w:color="auto"/>
                    <w:right w:val="single" w:sz="8" w:space="0" w:color="auto"/>
                  </w:tcBorders>
                  <w:shd w:val="clear" w:color="auto" w:fill="auto"/>
                  <w:vAlign w:val="center"/>
                  <w:hideMark/>
                </w:tcPr>
                <w:p w14:paraId="720C78AD" w14:textId="77777777" w:rsidR="00D548B4" w:rsidRPr="00767FA7" w:rsidRDefault="00D548B4" w:rsidP="00D548B4">
                  <w:pPr>
                    <w:jc w:val="center"/>
                    <w:rPr>
                      <w:rFonts w:eastAsia="宋体"/>
                      <w:sz w:val="21"/>
                      <w:szCs w:val="21"/>
                    </w:rPr>
                  </w:pPr>
                  <w:r w:rsidRPr="00767FA7">
                    <w:rPr>
                      <w:rFonts w:eastAsia="宋体"/>
                      <w:sz w:val="21"/>
                      <w:szCs w:val="21"/>
                    </w:rPr>
                    <w:t>0.047025</w:t>
                  </w:r>
                </w:p>
              </w:tc>
              <w:tc>
                <w:tcPr>
                  <w:tcW w:w="426" w:type="dxa"/>
                  <w:vMerge/>
                  <w:tcBorders>
                    <w:top w:val="nil"/>
                    <w:left w:val="single" w:sz="8" w:space="0" w:color="auto"/>
                    <w:bottom w:val="single" w:sz="8" w:space="0" w:color="000000"/>
                    <w:right w:val="single" w:sz="8" w:space="0" w:color="auto"/>
                  </w:tcBorders>
                  <w:vAlign w:val="center"/>
                  <w:hideMark/>
                </w:tcPr>
                <w:p w14:paraId="637E7C48"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0672C4AE" w14:textId="77777777" w:rsidR="00D548B4" w:rsidRPr="00767FA7" w:rsidRDefault="00D548B4" w:rsidP="00D548B4">
                  <w:pPr>
                    <w:rPr>
                      <w:rFonts w:eastAsia="宋体"/>
                      <w:sz w:val="21"/>
                      <w:szCs w:val="21"/>
                    </w:rPr>
                  </w:pPr>
                </w:p>
              </w:tc>
            </w:tr>
            <w:tr w:rsidR="008F3556" w:rsidRPr="00767FA7" w14:paraId="739C33C4"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3FFB28E9"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215D5B9F" w14:textId="77777777" w:rsidR="00D548B4" w:rsidRPr="00767FA7" w:rsidRDefault="00D548B4" w:rsidP="00D548B4">
                  <w:pPr>
                    <w:jc w:val="center"/>
                    <w:rPr>
                      <w:rFonts w:eastAsia="宋体"/>
                      <w:sz w:val="21"/>
                      <w:szCs w:val="21"/>
                    </w:rPr>
                  </w:pPr>
                  <w:r w:rsidRPr="00767FA7">
                    <w:rPr>
                      <w:rFonts w:eastAsia="宋体"/>
                      <w:sz w:val="21"/>
                      <w:szCs w:val="21"/>
                    </w:rPr>
                    <w:t>50HB-400</w:t>
                  </w:r>
                </w:p>
              </w:tc>
              <w:tc>
                <w:tcPr>
                  <w:tcW w:w="1095" w:type="dxa"/>
                  <w:tcBorders>
                    <w:top w:val="nil"/>
                    <w:left w:val="nil"/>
                    <w:bottom w:val="single" w:sz="8" w:space="0" w:color="auto"/>
                    <w:right w:val="single" w:sz="8" w:space="0" w:color="auto"/>
                  </w:tcBorders>
                  <w:shd w:val="clear" w:color="auto" w:fill="auto"/>
                  <w:vAlign w:val="center"/>
                  <w:hideMark/>
                </w:tcPr>
                <w:p w14:paraId="1590A899" w14:textId="77777777" w:rsidR="00D548B4" w:rsidRPr="00767FA7" w:rsidRDefault="00D548B4" w:rsidP="00D548B4">
                  <w:pPr>
                    <w:jc w:val="center"/>
                    <w:rPr>
                      <w:rFonts w:eastAsia="宋体"/>
                      <w:sz w:val="21"/>
                      <w:szCs w:val="21"/>
                    </w:rPr>
                  </w:pPr>
                  <w:r w:rsidRPr="00767FA7">
                    <w:rPr>
                      <w:rFonts w:eastAsia="宋体"/>
                      <w:sz w:val="21"/>
                      <w:szCs w:val="21"/>
                    </w:rPr>
                    <w:t>0.1645875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69A0B425"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52BE2FB" w14:textId="77777777" w:rsidR="00D548B4" w:rsidRPr="00767FA7" w:rsidRDefault="00D548B4" w:rsidP="00D548B4">
                  <w:pPr>
                    <w:jc w:val="center"/>
                    <w:rPr>
                      <w:rFonts w:eastAsia="宋体"/>
                      <w:sz w:val="21"/>
                      <w:szCs w:val="21"/>
                    </w:rPr>
                  </w:pPr>
                  <w:r w:rsidRPr="00767FA7">
                    <w:rPr>
                      <w:rFonts w:eastAsia="宋体"/>
                      <w:sz w:val="21"/>
                      <w:szCs w:val="21"/>
                    </w:rPr>
                    <w:t>0.329175</w:t>
                  </w:r>
                </w:p>
              </w:tc>
              <w:tc>
                <w:tcPr>
                  <w:tcW w:w="889" w:type="dxa"/>
                  <w:tcBorders>
                    <w:top w:val="nil"/>
                    <w:left w:val="nil"/>
                    <w:bottom w:val="single" w:sz="8" w:space="0" w:color="auto"/>
                    <w:right w:val="single" w:sz="8" w:space="0" w:color="auto"/>
                  </w:tcBorders>
                  <w:shd w:val="clear" w:color="auto" w:fill="auto"/>
                  <w:vAlign w:val="center"/>
                  <w:hideMark/>
                </w:tcPr>
                <w:p w14:paraId="0FAF9479" w14:textId="77777777" w:rsidR="00D548B4" w:rsidRPr="00767FA7" w:rsidRDefault="00D548B4" w:rsidP="00D548B4">
                  <w:pPr>
                    <w:jc w:val="center"/>
                    <w:rPr>
                      <w:rFonts w:eastAsia="宋体"/>
                      <w:sz w:val="21"/>
                      <w:szCs w:val="21"/>
                    </w:rPr>
                  </w:pPr>
                  <w:r w:rsidRPr="00767FA7">
                    <w:rPr>
                      <w:rFonts w:eastAsia="宋体"/>
                      <w:sz w:val="21"/>
                      <w:szCs w:val="21"/>
                    </w:rPr>
                    <w:t>柠檬酸</w:t>
                  </w:r>
                </w:p>
              </w:tc>
              <w:tc>
                <w:tcPr>
                  <w:tcW w:w="736" w:type="dxa"/>
                  <w:tcBorders>
                    <w:top w:val="nil"/>
                    <w:left w:val="nil"/>
                    <w:bottom w:val="single" w:sz="8" w:space="0" w:color="auto"/>
                    <w:right w:val="single" w:sz="8" w:space="0" w:color="auto"/>
                  </w:tcBorders>
                  <w:shd w:val="clear" w:color="auto" w:fill="auto"/>
                  <w:vAlign w:val="center"/>
                  <w:hideMark/>
                </w:tcPr>
                <w:p w14:paraId="5DDF9EE7"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66DFDF8E"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35902A0C"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76A9D191" w14:textId="77777777" w:rsidR="00D548B4" w:rsidRPr="00767FA7" w:rsidRDefault="00D548B4" w:rsidP="00D548B4">
                  <w:pPr>
                    <w:jc w:val="center"/>
                    <w:rPr>
                      <w:rFonts w:eastAsia="宋体"/>
                      <w:sz w:val="21"/>
                      <w:szCs w:val="21"/>
                    </w:rPr>
                  </w:pPr>
                  <w:r w:rsidRPr="00767FA7">
                    <w:rPr>
                      <w:rFonts w:eastAsia="宋体"/>
                      <w:sz w:val="21"/>
                      <w:szCs w:val="21"/>
                    </w:rPr>
                    <w:t>柠檬酸</w:t>
                  </w:r>
                </w:p>
              </w:tc>
              <w:tc>
                <w:tcPr>
                  <w:tcW w:w="992" w:type="dxa"/>
                  <w:tcBorders>
                    <w:top w:val="nil"/>
                    <w:left w:val="nil"/>
                    <w:bottom w:val="single" w:sz="8" w:space="0" w:color="auto"/>
                    <w:right w:val="single" w:sz="8" w:space="0" w:color="auto"/>
                  </w:tcBorders>
                  <w:shd w:val="clear" w:color="auto" w:fill="auto"/>
                  <w:vAlign w:val="center"/>
                  <w:hideMark/>
                </w:tcPr>
                <w:p w14:paraId="6BD9A541"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17A598F0"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46E8FF70" w14:textId="77777777" w:rsidR="00D548B4" w:rsidRPr="00767FA7" w:rsidRDefault="00D548B4" w:rsidP="00D548B4">
                  <w:pPr>
                    <w:rPr>
                      <w:rFonts w:eastAsia="宋体"/>
                      <w:sz w:val="21"/>
                      <w:szCs w:val="21"/>
                    </w:rPr>
                  </w:pPr>
                </w:p>
              </w:tc>
            </w:tr>
            <w:tr w:rsidR="008F3556" w:rsidRPr="00767FA7" w14:paraId="6E2CEC85"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4A7ADC5D"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6664C6DB" w14:textId="77777777" w:rsidR="00D548B4" w:rsidRPr="00767FA7" w:rsidRDefault="00D548B4" w:rsidP="00D548B4">
                  <w:pPr>
                    <w:jc w:val="center"/>
                    <w:rPr>
                      <w:rFonts w:eastAsia="宋体"/>
                      <w:sz w:val="21"/>
                      <w:szCs w:val="21"/>
                    </w:rPr>
                  </w:pPr>
                  <w:r w:rsidRPr="00767FA7">
                    <w:rPr>
                      <w:rFonts w:eastAsia="宋体"/>
                      <w:sz w:val="21"/>
                      <w:szCs w:val="21"/>
                    </w:rPr>
                    <w:t>壬基酚聚氧乙烯醚</w:t>
                  </w:r>
                </w:p>
              </w:tc>
              <w:tc>
                <w:tcPr>
                  <w:tcW w:w="1095" w:type="dxa"/>
                  <w:tcBorders>
                    <w:top w:val="nil"/>
                    <w:left w:val="nil"/>
                    <w:bottom w:val="single" w:sz="8" w:space="0" w:color="auto"/>
                    <w:right w:val="single" w:sz="8" w:space="0" w:color="auto"/>
                  </w:tcBorders>
                  <w:shd w:val="clear" w:color="auto" w:fill="auto"/>
                  <w:vAlign w:val="center"/>
                  <w:hideMark/>
                </w:tcPr>
                <w:p w14:paraId="432DAF0D" w14:textId="77777777" w:rsidR="00D548B4" w:rsidRPr="00767FA7" w:rsidRDefault="00D548B4" w:rsidP="00D548B4">
                  <w:pPr>
                    <w:jc w:val="center"/>
                    <w:rPr>
                      <w:rFonts w:eastAsia="宋体"/>
                      <w:sz w:val="21"/>
                      <w:szCs w:val="21"/>
                    </w:rPr>
                  </w:pPr>
                  <w:r w:rsidRPr="00767FA7">
                    <w:rPr>
                      <w:rFonts w:eastAsia="宋体"/>
                      <w:sz w:val="21"/>
                      <w:szCs w:val="21"/>
                    </w:rPr>
                    <w:t>0.047025</w:t>
                  </w:r>
                </w:p>
              </w:tc>
              <w:tc>
                <w:tcPr>
                  <w:tcW w:w="426" w:type="dxa"/>
                  <w:vMerge/>
                  <w:tcBorders>
                    <w:top w:val="nil"/>
                    <w:left w:val="single" w:sz="8" w:space="0" w:color="auto"/>
                    <w:bottom w:val="single" w:sz="8" w:space="0" w:color="000000"/>
                    <w:right w:val="single" w:sz="8" w:space="0" w:color="auto"/>
                  </w:tcBorders>
                  <w:vAlign w:val="center"/>
                  <w:hideMark/>
                </w:tcPr>
                <w:p w14:paraId="4AA16A5A"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2D79D65D"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36217531" w14:textId="77777777" w:rsidR="00D548B4" w:rsidRPr="00767FA7" w:rsidRDefault="00D548B4" w:rsidP="00D548B4">
                  <w:pPr>
                    <w:jc w:val="center"/>
                    <w:rPr>
                      <w:rFonts w:eastAsia="宋体"/>
                      <w:sz w:val="21"/>
                      <w:szCs w:val="21"/>
                    </w:rPr>
                  </w:pPr>
                  <w:r w:rsidRPr="00767FA7">
                    <w:rPr>
                      <w:rFonts w:eastAsia="宋体"/>
                      <w:sz w:val="21"/>
                      <w:szCs w:val="21"/>
                    </w:rPr>
                    <w:t>甲酸</w:t>
                  </w:r>
                </w:p>
              </w:tc>
              <w:tc>
                <w:tcPr>
                  <w:tcW w:w="736" w:type="dxa"/>
                  <w:tcBorders>
                    <w:top w:val="nil"/>
                    <w:left w:val="nil"/>
                    <w:bottom w:val="single" w:sz="8" w:space="0" w:color="auto"/>
                    <w:right w:val="single" w:sz="8" w:space="0" w:color="auto"/>
                  </w:tcBorders>
                  <w:shd w:val="clear" w:color="auto" w:fill="auto"/>
                  <w:vAlign w:val="center"/>
                  <w:hideMark/>
                </w:tcPr>
                <w:p w14:paraId="3C99B69D"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6FFF6865"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3454CFD8"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34B673B3" w14:textId="77777777" w:rsidR="00D548B4" w:rsidRPr="00767FA7" w:rsidRDefault="00D548B4" w:rsidP="00D548B4">
                  <w:pPr>
                    <w:jc w:val="center"/>
                    <w:rPr>
                      <w:rFonts w:eastAsia="宋体"/>
                      <w:sz w:val="21"/>
                      <w:szCs w:val="21"/>
                    </w:rPr>
                  </w:pPr>
                  <w:r w:rsidRPr="00767FA7">
                    <w:rPr>
                      <w:rFonts w:eastAsia="宋体"/>
                      <w:sz w:val="21"/>
                      <w:szCs w:val="21"/>
                    </w:rPr>
                    <w:t>甲酸</w:t>
                  </w:r>
                </w:p>
              </w:tc>
              <w:tc>
                <w:tcPr>
                  <w:tcW w:w="992" w:type="dxa"/>
                  <w:tcBorders>
                    <w:top w:val="nil"/>
                    <w:left w:val="nil"/>
                    <w:bottom w:val="single" w:sz="8" w:space="0" w:color="auto"/>
                    <w:right w:val="single" w:sz="8" w:space="0" w:color="auto"/>
                  </w:tcBorders>
                  <w:shd w:val="clear" w:color="auto" w:fill="auto"/>
                  <w:vAlign w:val="center"/>
                  <w:hideMark/>
                </w:tcPr>
                <w:p w14:paraId="568178E3"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400774A8"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791322DA" w14:textId="77777777" w:rsidR="00D548B4" w:rsidRPr="00767FA7" w:rsidRDefault="00D548B4" w:rsidP="00D548B4">
                  <w:pPr>
                    <w:rPr>
                      <w:rFonts w:eastAsia="宋体"/>
                      <w:sz w:val="21"/>
                      <w:szCs w:val="21"/>
                    </w:rPr>
                  </w:pPr>
                </w:p>
              </w:tc>
            </w:tr>
            <w:tr w:rsidR="008F3556" w:rsidRPr="00767FA7" w14:paraId="6D2D0C5B" w14:textId="77777777" w:rsidTr="00D548B4">
              <w:trPr>
                <w:trHeight w:val="780"/>
                <w:jc w:val="center"/>
              </w:trPr>
              <w:tc>
                <w:tcPr>
                  <w:tcW w:w="426" w:type="dxa"/>
                  <w:vMerge/>
                  <w:tcBorders>
                    <w:top w:val="nil"/>
                    <w:bottom w:val="single" w:sz="8" w:space="0" w:color="000000"/>
                    <w:right w:val="single" w:sz="8" w:space="0" w:color="auto"/>
                  </w:tcBorders>
                  <w:vAlign w:val="center"/>
                  <w:hideMark/>
                </w:tcPr>
                <w:p w14:paraId="4C7A96BD"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15F5A435" w14:textId="77777777" w:rsidR="00D548B4" w:rsidRPr="00767FA7" w:rsidRDefault="00D548B4" w:rsidP="00D548B4">
                  <w:pPr>
                    <w:jc w:val="center"/>
                    <w:rPr>
                      <w:rFonts w:eastAsia="宋体"/>
                      <w:sz w:val="21"/>
                      <w:szCs w:val="21"/>
                    </w:rPr>
                  </w:pPr>
                  <w:r w:rsidRPr="00767FA7">
                    <w:rPr>
                      <w:rFonts w:eastAsia="宋体"/>
                      <w:sz w:val="21"/>
                      <w:szCs w:val="21"/>
                    </w:rPr>
                    <w:t>单异壬苯基聚乙二醇</w:t>
                  </w:r>
                </w:p>
              </w:tc>
              <w:tc>
                <w:tcPr>
                  <w:tcW w:w="1095" w:type="dxa"/>
                  <w:tcBorders>
                    <w:top w:val="nil"/>
                    <w:left w:val="nil"/>
                    <w:bottom w:val="single" w:sz="8" w:space="0" w:color="auto"/>
                    <w:right w:val="single" w:sz="8" w:space="0" w:color="auto"/>
                  </w:tcBorders>
                  <w:shd w:val="clear" w:color="auto" w:fill="auto"/>
                  <w:vAlign w:val="center"/>
                  <w:hideMark/>
                </w:tcPr>
                <w:p w14:paraId="0BA94D0A" w14:textId="77777777" w:rsidR="00D548B4" w:rsidRPr="00767FA7" w:rsidRDefault="00D548B4" w:rsidP="00D548B4">
                  <w:pPr>
                    <w:jc w:val="center"/>
                    <w:rPr>
                      <w:rFonts w:eastAsia="宋体"/>
                      <w:sz w:val="21"/>
                      <w:szCs w:val="21"/>
                    </w:rPr>
                  </w:pPr>
                  <w:r w:rsidRPr="00767FA7">
                    <w:rPr>
                      <w:rFonts w:eastAsia="宋体"/>
                      <w:sz w:val="21"/>
                      <w:szCs w:val="21"/>
                    </w:rPr>
                    <w:t>0.047025</w:t>
                  </w:r>
                </w:p>
              </w:tc>
              <w:tc>
                <w:tcPr>
                  <w:tcW w:w="426" w:type="dxa"/>
                  <w:vMerge/>
                  <w:tcBorders>
                    <w:top w:val="nil"/>
                    <w:left w:val="single" w:sz="8" w:space="0" w:color="auto"/>
                    <w:bottom w:val="single" w:sz="8" w:space="0" w:color="000000"/>
                    <w:right w:val="single" w:sz="8" w:space="0" w:color="auto"/>
                  </w:tcBorders>
                  <w:vAlign w:val="center"/>
                  <w:hideMark/>
                </w:tcPr>
                <w:p w14:paraId="78FD2C8E"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23A33F12"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48B75634"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3C72D95D"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1D09A1C6"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158FEC5E"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4D6B97E8"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33AF7D3E"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6E6484D1"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21484934" w14:textId="77777777" w:rsidR="00D548B4" w:rsidRPr="00767FA7" w:rsidRDefault="00D548B4" w:rsidP="00D548B4">
                  <w:pPr>
                    <w:jc w:val="center"/>
                    <w:rPr>
                      <w:rFonts w:eastAsia="宋体"/>
                      <w:sz w:val="21"/>
                      <w:szCs w:val="21"/>
                    </w:rPr>
                  </w:pPr>
                </w:p>
              </w:tc>
            </w:tr>
            <w:tr w:rsidR="008F3556" w:rsidRPr="00767FA7" w14:paraId="63DADBBF"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743FEF4C"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53CC3AB5" w14:textId="77777777" w:rsidR="00D548B4" w:rsidRPr="00767FA7" w:rsidRDefault="00D548B4" w:rsidP="00D548B4">
                  <w:pPr>
                    <w:jc w:val="center"/>
                    <w:rPr>
                      <w:rFonts w:eastAsia="宋体"/>
                      <w:sz w:val="21"/>
                      <w:szCs w:val="21"/>
                    </w:rPr>
                  </w:pPr>
                  <w:r w:rsidRPr="00767FA7">
                    <w:rPr>
                      <w:rFonts w:eastAsia="宋体"/>
                      <w:sz w:val="21"/>
                      <w:szCs w:val="21"/>
                    </w:rPr>
                    <w:t>NP-10</w:t>
                  </w:r>
                </w:p>
              </w:tc>
              <w:tc>
                <w:tcPr>
                  <w:tcW w:w="1095" w:type="dxa"/>
                  <w:tcBorders>
                    <w:top w:val="nil"/>
                    <w:left w:val="nil"/>
                    <w:bottom w:val="single" w:sz="8" w:space="0" w:color="auto"/>
                    <w:right w:val="single" w:sz="8" w:space="0" w:color="auto"/>
                  </w:tcBorders>
                  <w:shd w:val="clear" w:color="auto" w:fill="auto"/>
                  <w:vAlign w:val="center"/>
                  <w:hideMark/>
                </w:tcPr>
                <w:p w14:paraId="5CF51495" w14:textId="77777777" w:rsidR="00D548B4" w:rsidRPr="00767FA7" w:rsidRDefault="00D548B4" w:rsidP="00D548B4">
                  <w:pPr>
                    <w:jc w:val="center"/>
                    <w:rPr>
                      <w:rFonts w:eastAsia="宋体"/>
                      <w:sz w:val="21"/>
                      <w:szCs w:val="21"/>
                    </w:rPr>
                  </w:pPr>
                  <w:r w:rsidRPr="00767FA7">
                    <w:rPr>
                      <w:rFonts w:eastAsia="宋体"/>
                      <w:sz w:val="21"/>
                      <w:szCs w:val="21"/>
                    </w:rPr>
                    <w:t>0.0235125</w:t>
                  </w:r>
                </w:p>
              </w:tc>
              <w:tc>
                <w:tcPr>
                  <w:tcW w:w="426" w:type="dxa"/>
                  <w:vMerge/>
                  <w:tcBorders>
                    <w:top w:val="nil"/>
                    <w:left w:val="single" w:sz="8" w:space="0" w:color="auto"/>
                    <w:bottom w:val="single" w:sz="8" w:space="0" w:color="000000"/>
                    <w:right w:val="single" w:sz="8" w:space="0" w:color="auto"/>
                  </w:tcBorders>
                  <w:vAlign w:val="center"/>
                  <w:hideMark/>
                </w:tcPr>
                <w:p w14:paraId="4123885F"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0B33821A"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5212CDE6"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3671E212"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49FAAD7F"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30DEBCA0"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6BF717A5"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015306C3"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69371704"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017AECCB" w14:textId="77777777" w:rsidR="00D548B4" w:rsidRPr="00767FA7" w:rsidRDefault="00D548B4" w:rsidP="00D548B4">
                  <w:pPr>
                    <w:jc w:val="center"/>
                    <w:rPr>
                      <w:rFonts w:eastAsia="宋体"/>
                      <w:sz w:val="21"/>
                      <w:szCs w:val="21"/>
                    </w:rPr>
                  </w:pPr>
                </w:p>
              </w:tc>
            </w:tr>
            <w:tr w:rsidR="008F3556" w:rsidRPr="00767FA7" w14:paraId="13BD6712"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5E2D0A79"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00F7B255" w14:textId="77777777" w:rsidR="00D548B4" w:rsidRPr="00767FA7" w:rsidRDefault="00D548B4" w:rsidP="00D548B4">
                  <w:pPr>
                    <w:jc w:val="center"/>
                    <w:rPr>
                      <w:rFonts w:eastAsia="宋体"/>
                      <w:sz w:val="21"/>
                      <w:szCs w:val="21"/>
                    </w:rPr>
                  </w:pPr>
                  <w:r w:rsidRPr="00767FA7">
                    <w:rPr>
                      <w:rFonts w:eastAsia="宋体"/>
                      <w:sz w:val="21"/>
                      <w:szCs w:val="21"/>
                    </w:rPr>
                    <w:t>甲酸</w:t>
                  </w:r>
                </w:p>
              </w:tc>
              <w:tc>
                <w:tcPr>
                  <w:tcW w:w="1095" w:type="dxa"/>
                  <w:tcBorders>
                    <w:top w:val="nil"/>
                    <w:left w:val="nil"/>
                    <w:bottom w:val="single" w:sz="8" w:space="0" w:color="auto"/>
                    <w:right w:val="single" w:sz="8" w:space="0" w:color="auto"/>
                  </w:tcBorders>
                  <w:shd w:val="clear" w:color="auto" w:fill="auto"/>
                  <w:vAlign w:val="center"/>
                  <w:hideMark/>
                </w:tcPr>
                <w:p w14:paraId="39810959" w14:textId="77777777" w:rsidR="00D548B4" w:rsidRPr="00767FA7" w:rsidRDefault="00D548B4" w:rsidP="00D548B4">
                  <w:pPr>
                    <w:jc w:val="center"/>
                    <w:rPr>
                      <w:rFonts w:eastAsia="宋体"/>
                      <w:sz w:val="21"/>
                      <w:szCs w:val="21"/>
                    </w:rPr>
                  </w:pPr>
                  <w:r w:rsidRPr="00767FA7">
                    <w:rPr>
                      <w:rFonts w:eastAsia="宋体"/>
                      <w:sz w:val="21"/>
                      <w:szCs w:val="21"/>
                    </w:rPr>
                    <w:t>0.047025</w:t>
                  </w:r>
                </w:p>
              </w:tc>
              <w:tc>
                <w:tcPr>
                  <w:tcW w:w="426" w:type="dxa"/>
                  <w:vMerge/>
                  <w:tcBorders>
                    <w:top w:val="nil"/>
                    <w:left w:val="single" w:sz="8" w:space="0" w:color="auto"/>
                    <w:bottom w:val="single" w:sz="8" w:space="0" w:color="000000"/>
                    <w:right w:val="single" w:sz="8" w:space="0" w:color="auto"/>
                  </w:tcBorders>
                  <w:vAlign w:val="center"/>
                  <w:hideMark/>
                </w:tcPr>
                <w:p w14:paraId="26506417"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51C939B"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64578590"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0CABC0A7"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340A8A41"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1366B350"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65F9B36A"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3764E1EB"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343BCA3D"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74CA6624" w14:textId="77777777" w:rsidR="00D548B4" w:rsidRPr="00767FA7" w:rsidRDefault="00D548B4" w:rsidP="00D548B4">
                  <w:pPr>
                    <w:jc w:val="center"/>
                    <w:rPr>
                      <w:rFonts w:eastAsia="宋体"/>
                      <w:sz w:val="21"/>
                      <w:szCs w:val="21"/>
                    </w:rPr>
                  </w:pPr>
                </w:p>
              </w:tc>
            </w:tr>
            <w:tr w:rsidR="008F3556" w:rsidRPr="00767FA7" w14:paraId="603C6584" w14:textId="77777777" w:rsidTr="00D548B4">
              <w:trPr>
                <w:trHeight w:val="525"/>
                <w:jc w:val="center"/>
              </w:trPr>
              <w:tc>
                <w:tcPr>
                  <w:tcW w:w="426" w:type="dxa"/>
                  <w:vMerge w:val="restart"/>
                  <w:tcBorders>
                    <w:top w:val="nil"/>
                    <w:bottom w:val="single" w:sz="8" w:space="0" w:color="000000"/>
                    <w:right w:val="single" w:sz="8" w:space="0" w:color="auto"/>
                  </w:tcBorders>
                  <w:shd w:val="clear" w:color="auto" w:fill="auto"/>
                  <w:vAlign w:val="center"/>
                  <w:hideMark/>
                </w:tcPr>
                <w:p w14:paraId="6427D7E8" w14:textId="77777777" w:rsidR="00D548B4" w:rsidRPr="00767FA7" w:rsidRDefault="00D548B4" w:rsidP="00D548B4">
                  <w:pPr>
                    <w:jc w:val="center"/>
                    <w:rPr>
                      <w:rFonts w:eastAsia="宋体"/>
                      <w:sz w:val="21"/>
                      <w:szCs w:val="21"/>
                    </w:rPr>
                  </w:pPr>
                  <w:r w:rsidRPr="00767FA7">
                    <w:rPr>
                      <w:rFonts w:eastAsia="宋体"/>
                      <w:sz w:val="21"/>
                      <w:szCs w:val="21"/>
                    </w:rPr>
                    <w:t>金属保护液</w:t>
                  </w:r>
                </w:p>
              </w:tc>
              <w:tc>
                <w:tcPr>
                  <w:tcW w:w="747" w:type="dxa"/>
                  <w:tcBorders>
                    <w:top w:val="nil"/>
                    <w:left w:val="nil"/>
                    <w:bottom w:val="single" w:sz="8" w:space="0" w:color="auto"/>
                    <w:right w:val="single" w:sz="8" w:space="0" w:color="auto"/>
                  </w:tcBorders>
                  <w:shd w:val="clear" w:color="auto" w:fill="auto"/>
                  <w:vAlign w:val="center"/>
                  <w:hideMark/>
                </w:tcPr>
                <w:p w14:paraId="6792CC3A" w14:textId="77777777" w:rsidR="00D548B4" w:rsidRPr="00767FA7" w:rsidRDefault="00D548B4" w:rsidP="00D548B4">
                  <w:pPr>
                    <w:jc w:val="center"/>
                    <w:rPr>
                      <w:rFonts w:eastAsia="宋体"/>
                      <w:sz w:val="21"/>
                      <w:szCs w:val="21"/>
                    </w:rPr>
                  </w:pPr>
                  <w:r w:rsidRPr="00767FA7">
                    <w:rPr>
                      <w:rFonts w:eastAsia="宋体"/>
                      <w:sz w:val="21"/>
                      <w:szCs w:val="21"/>
                    </w:rPr>
                    <w:t>二乙二醇丁醚</w:t>
                  </w:r>
                </w:p>
              </w:tc>
              <w:tc>
                <w:tcPr>
                  <w:tcW w:w="1095" w:type="dxa"/>
                  <w:tcBorders>
                    <w:top w:val="nil"/>
                    <w:left w:val="nil"/>
                    <w:bottom w:val="single" w:sz="8" w:space="0" w:color="auto"/>
                    <w:right w:val="single" w:sz="8" w:space="0" w:color="auto"/>
                  </w:tcBorders>
                  <w:shd w:val="clear" w:color="auto" w:fill="auto"/>
                  <w:vAlign w:val="center"/>
                  <w:hideMark/>
                </w:tcPr>
                <w:p w14:paraId="05B1AAF6"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0BF84356"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E3BF4E9" w14:textId="77777777" w:rsidR="00D548B4" w:rsidRPr="00767FA7" w:rsidRDefault="00D548B4" w:rsidP="00D548B4">
                  <w:pPr>
                    <w:jc w:val="center"/>
                    <w:rPr>
                      <w:rFonts w:eastAsia="宋体"/>
                      <w:sz w:val="21"/>
                      <w:szCs w:val="21"/>
                    </w:rPr>
                  </w:pPr>
                  <w:r w:rsidRPr="00767FA7">
                    <w:rPr>
                      <w:rFonts w:eastAsia="宋体"/>
                      <w:sz w:val="21"/>
                      <w:szCs w:val="21"/>
                    </w:rPr>
                    <w:t>1.03455</w:t>
                  </w:r>
                </w:p>
              </w:tc>
              <w:tc>
                <w:tcPr>
                  <w:tcW w:w="889" w:type="dxa"/>
                  <w:tcBorders>
                    <w:top w:val="nil"/>
                    <w:left w:val="nil"/>
                    <w:bottom w:val="single" w:sz="8" w:space="0" w:color="auto"/>
                    <w:right w:val="single" w:sz="8" w:space="0" w:color="auto"/>
                  </w:tcBorders>
                  <w:shd w:val="clear" w:color="auto" w:fill="auto"/>
                  <w:vAlign w:val="center"/>
                  <w:hideMark/>
                </w:tcPr>
                <w:p w14:paraId="6D2F7119" w14:textId="77777777" w:rsidR="00D548B4" w:rsidRPr="00767FA7" w:rsidRDefault="00D548B4" w:rsidP="00D548B4">
                  <w:pPr>
                    <w:jc w:val="center"/>
                    <w:rPr>
                      <w:rFonts w:eastAsia="宋体"/>
                      <w:sz w:val="21"/>
                      <w:szCs w:val="21"/>
                    </w:rPr>
                  </w:pPr>
                  <w:r w:rsidRPr="00767FA7">
                    <w:rPr>
                      <w:rFonts w:eastAsia="宋体"/>
                      <w:sz w:val="21"/>
                      <w:szCs w:val="21"/>
                    </w:rPr>
                    <w:t>二乙二醇丁醚</w:t>
                  </w:r>
                </w:p>
              </w:tc>
              <w:tc>
                <w:tcPr>
                  <w:tcW w:w="736" w:type="dxa"/>
                  <w:tcBorders>
                    <w:top w:val="nil"/>
                    <w:left w:val="nil"/>
                    <w:bottom w:val="single" w:sz="8" w:space="0" w:color="auto"/>
                    <w:right w:val="single" w:sz="8" w:space="0" w:color="auto"/>
                  </w:tcBorders>
                  <w:shd w:val="clear" w:color="auto" w:fill="auto"/>
                  <w:vAlign w:val="center"/>
                  <w:hideMark/>
                </w:tcPr>
                <w:p w14:paraId="5012BFD8" w14:textId="77777777" w:rsidR="00D548B4" w:rsidRPr="00767FA7" w:rsidRDefault="00D548B4" w:rsidP="00D548B4">
                  <w:pPr>
                    <w:jc w:val="center"/>
                    <w:rPr>
                      <w:rFonts w:eastAsia="宋体"/>
                      <w:sz w:val="21"/>
                      <w:szCs w:val="21"/>
                    </w:rPr>
                  </w:pPr>
                  <w:r w:rsidRPr="00767FA7">
                    <w:rPr>
                      <w:rFonts w:eastAsia="宋体"/>
                      <w:sz w:val="21"/>
                      <w:szCs w:val="21"/>
                    </w:rPr>
                    <w:t>4.7025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7A56B3BB"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B3A0D35" w14:textId="77777777" w:rsidR="00D548B4" w:rsidRPr="00767FA7" w:rsidRDefault="00D548B4" w:rsidP="00D548B4">
                  <w:pPr>
                    <w:jc w:val="center"/>
                    <w:rPr>
                      <w:rFonts w:eastAsia="宋体"/>
                      <w:sz w:val="21"/>
                      <w:szCs w:val="21"/>
                    </w:rPr>
                  </w:pPr>
                  <w:r w:rsidRPr="00767FA7">
                    <w:rPr>
                      <w:rFonts w:eastAsia="宋体"/>
                      <w:sz w:val="21"/>
                      <w:szCs w:val="21"/>
                    </w:rPr>
                    <w:t>10.9155</w:t>
                  </w:r>
                </w:p>
              </w:tc>
              <w:tc>
                <w:tcPr>
                  <w:tcW w:w="1417" w:type="dxa"/>
                  <w:tcBorders>
                    <w:top w:val="nil"/>
                    <w:left w:val="nil"/>
                    <w:bottom w:val="single" w:sz="8" w:space="0" w:color="auto"/>
                    <w:right w:val="single" w:sz="8" w:space="0" w:color="auto"/>
                  </w:tcBorders>
                  <w:shd w:val="clear" w:color="auto" w:fill="auto"/>
                  <w:vAlign w:val="center"/>
                  <w:hideMark/>
                </w:tcPr>
                <w:p w14:paraId="2D19A942" w14:textId="77777777" w:rsidR="00D548B4" w:rsidRPr="00767FA7" w:rsidRDefault="00D548B4" w:rsidP="00D548B4">
                  <w:pPr>
                    <w:jc w:val="center"/>
                    <w:rPr>
                      <w:rFonts w:eastAsia="宋体"/>
                      <w:sz w:val="21"/>
                      <w:szCs w:val="21"/>
                    </w:rPr>
                  </w:pPr>
                  <w:r w:rsidRPr="00767FA7">
                    <w:rPr>
                      <w:rFonts w:eastAsia="宋体"/>
                      <w:sz w:val="21"/>
                      <w:szCs w:val="21"/>
                    </w:rPr>
                    <w:t>二乙二醇丁醚</w:t>
                  </w:r>
                </w:p>
              </w:tc>
              <w:tc>
                <w:tcPr>
                  <w:tcW w:w="992" w:type="dxa"/>
                  <w:tcBorders>
                    <w:top w:val="nil"/>
                    <w:left w:val="nil"/>
                    <w:bottom w:val="single" w:sz="8" w:space="0" w:color="auto"/>
                    <w:right w:val="single" w:sz="8" w:space="0" w:color="auto"/>
                  </w:tcBorders>
                  <w:shd w:val="clear" w:color="auto" w:fill="auto"/>
                  <w:vAlign w:val="center"/>
                  <w:hideMark/>
                </w:tcPr>
                <w:p w14:paraId="4C7F1E52" w14:textId="77777777" w:rsidR="00D548B4" w:rsidRPr="00767FA7" w:rsidRDefault="00D548B4" w:rsidP="00D548B4">
                  <w:pPr>
                    <w:jc w:val="center"/>
                    <w:rPr>
                      <w:rFonts w:eastAsia="宋体"/>
                      <w:sz w:val="21"/>
                      <w:szCs w:val="21"/>
                    </w:rPr>
                  </w:pPr>
                  <w:r w:rsidRPr="00767FA7">
                    <w:rPr>
                      <w:rFonts w:eastAsia="宋体"/>
                      <w:sz w:val="21"/>
                      <w:szCs w:val="21"/>
                    </w:rPr>
                    <w:t>4.7025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43BB055B"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nil"/>
                  </w:tcBorders>
                  <w:shd w:val="clear" w:color="auto" w:fill="auto"/>
                  <w:vAlign w:val="center"/>
                  <w:hideMark/>
                </w:tcPr>
                <w:p w14:paraId="78C95E87" w14:textId="77777777" w:rsidR="00D548B4" w:rsidRPr="00767FA7" w:rsidRDefault="00D548B4" w:rsidP="00D548B4">
                  <w:pPr>
                    <w:jc w:val="center"/>
                    <w:rPr>
                      <w:rFonts w:eastAsia="宋体"/>
                      <w:sz w:val="21"/>
                      <w:szCs w:val="21"/>
                    </w:rPr>
                  </w:pPr>
                  <w:r w:rsidRPr="00767FA7">
                    <w:rPr>
                      <w:rFonts w:eastAsia="宋体"/>
                      <w:sz w:val="21"/>
                      <w:szCs w:val="21"/>
                    </w:rPr>
                    <w:t>10.9155</w:t>
                  </w:r>
                </w:p>
              </w:tc>
            </w:tr>
            <w:tr w:rsidR="008F3556" w:rsidRPr="00767FA7" w14:paraId="67F42EE0"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080F5831"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4FB6FE1B" w14:textId="77777777" w:rsidR="00D548B4" w:rsidRPr="00767FA7" w:rsidRDefault="00D548B4" w:rsidP="00D548B4">
                  <w:pPr>
                    <w:jc w:val="center"/>
                    <w:rPr>
                      <w:rFonts w:eastAsia="宋体"/>
                      <w:sz w:val="21"/>
                      <w:szCs w:val="21"/>
                    </w:rPr>
                  </w:pPr>
                  <w:r w:rsidRPr="00767FA7">
                    <w:rPr>
                      <w:rFonts w:eastAsia="宋体"/>
                      <w:sz w:val="21"/>
                      <w:szCs w:val="21"/>
                    </w:rPr>
                    <w:t>硫酸羟胺</w:t>
                  </w:r>
                </w:p>
              </w:tc>
              <w:tc>
                <w:tcPr>
                  <w:tcW w:w="1095" w:type="dxa"/>
                  <w:tcBorders>
                    <w:top w:val="nil"/>
                    <w:left w:val="nil"/>
                    <w:bottom w:val="single" w:sz="8" w:space="0" w:color="auto"/>
                    <w:right w:val="single" w:sz="8" w:space="0" w:color="auto"/>
                  </w:tcBorders>
                  <w:shd w:val="clear" w:color="auto" w:fill="auto"/>
                  <w:vAlign w:val="center"/>
                  <w:hideMark/>
                </w:tcPr>
                <w:p w14:paraId="3A3F3564"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tcBorders>
                    <w:top w:val="nil"/>
                    <w:left w:val="single" w:sz="8" w:space="0" w:color="auto"/>
                    <w:bottom w:val="single" w:sz="8" w:space="0" w:color="000000"/>
                    <w:right w:val="single" w:sz="8" w:space="0" w:color="auto"/>
                  </w:tcBorders>
                  <w:vAlign w:val="center"/>
                  <w:hideMark/>
                </w:tcPr>
                <w:p w14:paraId="25F0002B"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03432600"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42158034" w14:textId="77777777" w:rsidR="00D548B4" w:rsidRPr="00767FA7" w:rsidRDefault="00D548B4" w:rsidP="00D548B4">
                  <w:pPr>
                    <w:jc w:val="center"/>
                    <w:rPr>
                      <w:rFonts w:eastAsia="宋体"/>
                      <w:sz w:val="21"/>
                      <w:szCs w:val="21"/>
                    </w:rPr>
                  </w:pPr>
                  <w:r w:rsidRPr="00767FA7">
                    <w:rPr>
                      <w:rFonts w:eastAsia="宋体"/>
                      <w:sz w:val="21"/>
                      <w:szCs w:val="21"/>
                    </w:rPr>
                    <w:t>硫酸羟胺</w:t>
                  </w:r>
                </w:p>
              </w:tc>
              <w:tc>
                <w:tcPr>
                  <w:tcW w:w="736" w:type="dxa"/>
                  <w:tcBorders>
                    <w:top w:val="nil"/>
                    <w:left w:val="nil"/>
                    <w:bottom w:val="single" w:sz="8" w:space="0" w:color="auto"/>
                    <w:right w:val="single" w:sz="8" w:space="0" w:color="auto"/>
                  </w:tcBorders>
                  <w:shd w:val="clear" w:color="auto" w:fill="auto"/>
                  <w:vAlign w:val="center"/>
                  <w:hideMark/>
                </w:tcPr>
                <w:p w14:paraId="4DE41931" w14:textId="77777777" w:rsidR="00D548B4" w:rsidRPr="00767FA7" w:rsidRDefault="00D548B4" w:rsidP="00D548B4">
                  <w:pPr>
                    <w:jc w:val="center"/>
                    <w:rPr>
                      <w:rFonts w:eastAsia="宋体"/>
                      <w:sz w:val="21"/>
                      <w:szCs w:val="21"/>
                    </w:rPr>
                  </w:pPr>
                  <w:r w:rsidRPr="00767FA7">
                    <w:rPr>
                      <w:rFonts w:eastAsia="宋体"/>
                      <w:sz w:val="21"/>
                      <w:szCs w:val="21"/>
                    </w:rPr>
                    <w:t>2.35125</w:t>
                  </w:r>
                </w:p>
              </w:tc>
              <w:tc>
                <w:tcPr>
                  <w:tcW w:w="426" w:type="dxa"/>
                  <w:vMerge/>
                  <w:tcBorders>
                    <w:top w:val="nil"/>
                    <w:left w:val="single" w:sz="8" w:space="0" w:color="auto"/>
                    <w:bottom w:val="single" w:sz="8" w:space="0" w:color="000000"/>
                    <w:right w:val="single" w:sz="8" w:space="0" w:color="auto"/>
                  </w:tcBorders>
                  <w:vAlign w:val="center"/>
                  <w:hideMark/>
                </w:tcPr>
                <w:p w14:paraId="42A75686"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28AF37D6"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64FDC875" w14:textId="77777777" w:rsidR="00D548B4" w:rsidRPr="00767FA7" w:rsidRDefault="00D548B4" w:rsidP="00D548B4">
                  <w:pPr>
                    <w:jc w:val="center"/>
                    <w:rPr>
                      <w:rFonts w:eastAsia="宋体"/>
                      <w:sz w:val="21"/>
                      <w:szCs w:val="21"/>
                    </w:rPr>
                  </w:pPr>
                  <w:r w:rsidRPr="00767FA7">
                    <w:rPr>
                      <w:rFonts w:eastAsia="宋体"/>
                      <w:sz w:val="21"/>
                      <w:szCs w:val="21"/>
                    </w:rPr>
                    <w:t>硫酸羟胺</w:t>
                  </w:r>
                </w:p>
              </w:tc>
              <w:tc>
                <w:tcPr>
                  <w:tcW w:w="992" w:type="dxa"/>
                  <w:tcBorders>
                    <w:top w:val="nil"/>
                    <w:left w:val="nil"/>
                    <w:bottom w:val="single" w:sz="8" w:space="0" w:color="auto"/>
                    <w:right w:val="single" w:sz="8" w:space="0" w:color="auto"/>
                  </w:tcBorders>
                  <w:shd w:val="clear" w:color="auto" w:fill="auto"/>
                  <w:vAlign w:val="center"/>
                  <w:hideMark/>
                </w:tcPr>
                <w:p w14:paraId="770027C9" w14:textId="77777777" w:rsidR="00D548B4" w:rsidRPr="00767FA7" w:rsidRDefault="00D548B4" w:rsidP="00D548B4">
                  <w:pPr>
                    <w:jc w:val="center"/>
                    <w:rPr>
                      <w:rFonts w:eastAsia="宋体"/>
                      <w:sz w:val="21"/>
                      <w:szCs w:val="21"/>
                    </w:rPr>
                  </w:pPr>
                  <w:r w:rsidRPr="00767FA7">
                    <w:rPr>
                      <w:rFonts w:eastAsia="宋体"/>
                      <w:sz w:val="21"/>
                      <w:szCs w:val="21"/>
                    </w:rPr>
                    <w:t>2.35125</w:t>
                  </w:r>
                </w:p>
              </w:tc>
              <w:tc>
                <w:tcPr>
                  <w:tcW w:w="426" w:type="dxa"/>
                  <w:vMerge/>
                  <w:tcBorders>
                    <w:top w:val="nil"/>
                    <w:left w:val="single" w:sz="8" w:space="0" w:color="auto"/>
                    <w:bottom w:val="single" w:sz="8" w:space="0" w:color="000000"/>
                    <w:right w:val="single" w:sz="8" w:space="0" w:color="auto"/>
                  </w:tcBorders>
                  <w:vAlign w:val="center"/>
                  <w:hideMark/>
                </w:tcPr>
                <w:p w14:paraId="5C0350D0"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06403314" w14:textId="77777777" w:rsidR="00D548B4" w:rsidRPr="00767FA7" w:rsidRDefault="00D548B4" w:rsidP="00D548B4">
                  <w:pPr>
                    <w:rPr>
                      <w:rFonts w:eastAsia="宋体"/>
                      <w:sz w:val="21"/>
                      <w:szCs w:val="21"/>
                    </w:rPr>
                  </w:pPr>
                </w:p>
              </w:tc>
            </w:tr>
            <w:tr w:rsidR="008F3556" w:rsidRPr="00767FA7" w14:paraId="68D2D6AC"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1DB73273"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18172EE9" w14:textId="77777777" w:rsidR="00D548B4" w:rsidRPr="00767FA7" w:rsidRDefault="00D548B4" w:rsidP="00D548B4">
                  <w:pPr>
                    <w:jc w:val="center"/>
                    <w:rPr>
                      <w:rFonts w:eastAsia="宋体"/>
                      <w:sz w:val="21"/>
                      <w:szCs w:val="21"/>
                    </w:rPr>
                  </w:pPr>
                  <w:r w:rsidRPr="00767FA7">
                    <w:rPr>
                      <w:rFonts w:eastAsia="宋体"/>
                      <w:sz w:val="21"/>
                      <w:szCs w:val="21"/>
                    </w:rPr>
                    <w:t>二乙烯三胺</w:t>
                  </w:r>
                </w:p>
              </w:tc>
              <w:tc>
                <w:tcPr>
                  <w:tcW w:w="1095" w:type="dxa"/>
                  <w:tcBorders>
                    <w:top w:val="nil"/>
                    <w:left w:val="nil"/>
                    <w:bottom w:val="single" w:sz="8" w:space="0" w:color="auto"/>
                    <w:right w:val="single" w:sz="8" w:space="0" w:color="auto"/>
                  </w:tcBorders>
                  <w:shd w:val="clear" w:color="auto" w:fill="auto"/>
                  <w:vAlign w:val="center"/>
                  <w:hideMark/>
                </w:tcPr>
                <w:p w14:paraId="4C6F5EE9"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tcBorders>
                    <w:top w:val="nil"/>
                    <w:left w:val="single" w:sz="8" w:space="0" w:color="auto"/>
                    <w:bottom w:val="single" w:sz="8" w:space="0" w:color="000000"/>
                    <w:right w:val="single" w:sz="8" w:space="0" w:color="auto"/>
                  </w:tcBorders>
                  <w:vAlign w:val="center"/>
                  <w:hideMark/>
                </w:tcPr>
                <w:p w14:paraId="6798E84F"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0150C77"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728C3567" w14:textId="77777777" w:rsidR="00D548B4" w:rsidRPr="00767FA7" w:rsidRDefault="00D548B4" w:rsidP="00D548B4">
                  <w:pPr>
                    <w:jc w:val="center"/>
                    <w:rPr>
                      <w:rFonts w:eastAsia="宋体"/>
                      <w:sz w:val="21"/>
                      <w:szCs w:val="21"/>
                    </w:rPr>
                  </w:pPr>
                  <w:r w:rsidRPr="00767FA7">
                    <w:rPr>
                      <w:rFonts w:eastAsia="宋体"/>
                      <w:sz w:val="21"/>
                      <w:szCs w:val="21"/>
                    </w:rPr>
                    <w:t>二乙烯三胺</w:t>
                  </w:r>
                </w:p>
              </w:tc>
              <w:tc>
                <w:tcPr>
                  <w:tcW w:w="736" w:type="dxa"/>
                  <w:tcBorders>
                    <w:top w:val="nil"/>
                    <w:left w:val="nil"/>
                    <w:bottom w:val="single" w:sz="8" w:space="0" w:color="auto"/>
                    <w:right w:val="single" w:sz="8" w:space="0" w:color="auto"/>
                  </w:tcBorders>
                  <w:shd w:val="clear" w:color="auto" w:fill="auto"/>
                  <w:vAlign w:val="center"/>
                  <w:hideMark/>
                </w:tcPr>
                <w:p w14:paraId="07E99A25" w14:textId="77777777" w:rsidR="00D548B4" w:rsidRPr="00767FA7" w:rsidRDefault="00D548B4" w:rsidP="00D548B4">
                  <w:pPr>
                    <w:jc w:val="center"/>
                    <w:rPr>
                      <w:rFonts w:eastAsia="宋体"/>
                      <w:sz w:val="21"/>
                      <w:szCs w:val="21"/>
                    </w:rPr>
                  </w:pPr>
                  <w:r w:rsidRPr="00767FA7">
                    <w:rPr>
                      <w:rFonts w:eastAsia="宋体"/>
                      <w:sz w:val="21"/>
                      <w:szCs w:val="21"/>
                    </w:rPr>
                    <w:t>2.35125</w:t>
                  </w:r>
                </w:p>
              </w:tc>
              <w:tc>
                <w:tcPr>
                  <w:tcW w:w="426" w:type="dxa"/>
                  <w:vMerge/>
                  <w:tcBorders>
                    <w:top w:val="nil"/>
                    <w:left w:val="single" w:sz="8" w:space="0" w:color="auto"/>
                    <w:bottom w:val="single" w:sz="8" w:space="0" w:color="000000"/>
                    <w:right w:val="single" w:sz="8" w:space="0" w:color="auto"/>
                  </w:tcBorders>
                  <w:vAlign w:val="center"/>
                  <w:hideMark/>
                </w:tcPr>
                <w:p w14:paraId="27CB3C4F"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3AD56563"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279F53C5" w14:textId="77777777" w:rsidR="00D548B4" w:rsidRPr="00767FA7" w:rsidRDefault="00D548B4" w:rsidP="00D548B4">
                  <w:pPr>
                    <w:jc w:val="center"/>
                    <w:rPr>
                      <w:rFonts w:eastAsia="宋体"/>
                      <w:sz w:val="21"/>
                      <w:szCs w:val="21"/>
                    </w:rPr>
                  </w:pPr>
                  <w:r w:rsidRPr="00767FA7">
                    <w:rPr>
                      <w:rFonts w:eastAsia="宋体"/>
                      <w:sz w:val="21"/>
                      <w:szCs w:val="21"/>
                    </w:rPr>
                    <w:t>二乙烯三胺</w:t>
                  </w:r>
                </w:p>
              </w:tc>
              <w:tc>
                <w:tcPr>
                  <w:tcW w:w="992" w:type="dxa"/>
                  <w:tcBorders>
                    <w:top w:val="nil"/>
                    <w:left w:val="nil"/>
                    <w:bottom w:val="single" w:sz="8" w:space="0" w:color="auto"/>
                    <w:right w:val="single" w:sz="8" w:space="0" w:color="auto"/>
                  </w:tcBorders>
                  <w:shd w:val="clear" w:color="auto" w:fill="auto"/>
                  <w:vAlign w:val="center"/>
                  <w:hideMark/>
                </w:tcPr>
                <w:p w14:paraId="265D6703" w14:textId="77777777" w:rsidR="00D548B4" w:rsidRPr="00767FA7" w:rsidRDefault="00D548B4" w:rsidP="00D548B4">
                  <w:pPr>
                    <w:jc w:val="center"/>
                    <w:rPr>
                      <w:rFonts w:eastAsia="宋体"/>
                      <w:sz w:val="21"/>
                      <w:szCs w:val="21"/>
                    </w:rPr>
                  </w:pPr>
                  <w:r w:rsidRPr="00767FA7">
                    <w:rPr>
                      <w:rFonts w:eastAsia="宋体"/>
                      <w:sz w:val="21"/>
                      <w:szCs w:val="21"/>
                    </w:rPr>
                    <w:t>2.35125</w:t>
                  </w:r>
                </w:p>
              </w:tc>
              <w:tc>
                <w:tcPr>
                  <w:tcW w:w="426" w:type="dxa"/>
                  <w:vMerge/>
                  <w:tcBorders>
                    <w:top w:val="nil"/>
                    <w:left w:val="single" w:sz="8" w:space="0" w:color="auto"/>
                    <w:bottom w:val="single" w:sz="8" w:space="0" w:color="000000"/>
                    <w:right w:val="single" w:sz="8" w:space="0" w:color="auto"/>
                  </w:tcBorders>
                  <w:vAlign w:val="center"/>
                  <w:hideMark/>
                </w:tcPr>
                <w:p w14:paraId="6845ABA3"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53D68C57" w14:textId="77777777" w:rsidR="00D548B4" w:rsidRPr="00767FA7" w:rsidRDefault="00D548B4" w:rsidP="00D548B4">
                  <w:pPr>
                    <w:rPr>
                      <w:rFonts w:eastAsia="宋体"/>
                      <w:sz w:val="21"/>
                      <w:szCs w:val="21"/>
                    </w:rPr>
                  </w:pPr>
                </w:p>
              </w:tc>
            </w:tr>
            <w:tr w:rsidR="008F3556" w:rsidRPr="00767FA7" w14:paraId="13125B05"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7B8261FE"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53F6417D" w14:textId="77777777" w:rsidR="00D548B4" w:rsidRPr="00767FA7" w:rsidRDefault="00D548B4" w:rsidP="00D548B4">
                  <w:pPr>
                    <w:jc w:val="center"/>
                    <w:rPr>
                      <w:rFonts w:eastAsia="宋体"/>
                      <w:sz w:val="21"/>
                      <w:szCs w:val="21"/>
                    </w:rPr>
                  </w:pPr>
                  <w:r w:rsidRPr="00767FA7">
                    <w:rPr>
                      <w:rFonts w:eastAsia="宋体"/>
                      <w:sz w:val="21"/>
                      <w:szCs w:val="21"/>
                    </w:rPr>
                    <w:t>OP-10</w:t>
                  </w:r>
                </w:p>
              </w:tc>
              <w:tc>
                <w:tcPr>
                  <w:tcW w:w="1095" w:type="dxa"/>
                  <w:tcBorders>
                    <w:top w:val="nil"/>
                    <w:left w:val="nil"/>
                    <w:bottom w:val="single" w:sz="8" w:space="0" w:color="auto"/>
                    <w:right w:val="single" w:sz="8" w:space="0" w:color="auto"/>
                  </w:tcBorders>
                  <w:shd w:val="clear" w:color="auto" w:fill="auto"/>
                  <w:vAlign w:val="center"/>
                  <w:hideMark/>
                </w:tcPr>
                <w:p w14:paraId="293B27C3" w14:textId="77777777" w:rsidR="00D548B4" w:rsidRPr="00767FA7" w:rsidRDefault="00D548B4" w:rsidP="00D548B4">
                  <w:pPr>
                    <w:jc w:val="center"/>
                    <w:rPr>
                      <w:rFonts w:eastAsia="宋体"/>
                      <w:sz w:val="21"/>
                      <w:szCs w:val="21"/>
                    </w:rPr>
                  </w:pPr>
                  <w:r w:rsidRPr="00767FA7">
                    <w:rPr>
                      <w:rFonts w:eastAsia="宋体"/>
                      <w:sz w:val="21"/>
                      <w:szCs w:val="21"/>
                    </w:rPr>
                    <w:t>0.09405</w:t>
                  </w:r>
                </w:p>
              </w:tc>
              <w:tc>
                <w:tcPr>
                  <w:tcW w:w="426" w:type="dxa"/>
                  <w:vMerge/>
                  <w:tcBorders>
                    <w:top w:val="nil"/>
                    <w:left w:val="single" w:sz="8" w:space="0" w:color="auto"/>
                    <w:bottom w:val="single" w:sz="8" w:space="0" w:color="000000"/>
                    <w:right w:val="single" w:sz="8" w:space="0" w:color="auto"/>
                  </w:tcBorders>
                  <w:vAlign w:val="center"/>
                  <w:hideMark/>
                </w:tcPr>
                <w:p w14:paraId="5D712507"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58A6586E"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009B5A78" w14:textId="77777777" w:rsidR="00D548B4" w:rsidRPr="00767FA7" w:rsidRDefault="00D548B4" w:rsidP="00D548B4">
                  <w:pPr>
                    <w:jc w:val="center"/>
                    <w:rPr>
                      <w:rFonts w:eastAsia="宋体"/>
                      <w:sz w:val="21"/>
                      <w:szCs w:val="21"/>
                    </w:rPr>
                  </w:pPr>
                  <w:r w:rsidRPr="00767FA7">
                    <w:rPr>
                      <w:rFonts w:eastAsia="宋体"/>
                      <w:sz w:val="21"/>
                      <w:szCs w:val="21"/>
                    </w:rPr>
                    <w:t>OP-10</w:t>
                  </w:r>
                </w:p>
              </w:tc>
              <w:tc>
                <w:tcPr>
                  <w:tcW w:w="736" w:type="dxa"/>
                  <w:tcBorders>
                    <w:top w:val="nil"/>
                    <w:left w:val="nil"/>
                    <w:bottom w:val="single" w:sz="8" w:space="0" w:color="auto"/>
                    <w:right w:val="single" w:sz="8" w:space="0" w:color="auto"/>
                  </w:tcBorders>
                  <w:shd w:val="clear" w:color="auto" w:fill="auto"/>
                  <w:vAlign w:val="center"/>
                  <w:hideMark/>
                </w:tcPr>
                <w:p w14:paraId="62EA4D49" w14:textId="77777777" w:rsidR="00D548B4" w:rsidRPr="00767FA7" w:rsidRDefault="00D548B4" w:rsidP="00D548B4">
                  <w:pPr>
                    <w:jc w:val="center"/>
                    <w:rPr>
                      <w:rFonts w:eastAsia="宋体"/>
                      <w:sz w:val="21"/>
                      <w:szCs w:val="21"/>
                    </w:rPr>
                  </w:pPr>
                  <w:r w:rsidRPr="00767FA7">
                    <w:rPr>
                      <w:rFonts w:eastAsia="宋体"/>
                      <w:sz w:val="21"/>
                      <w:szCs w:val="21"/>
                    </w:rPr>
                    <w:t>0.9405</w:t>
                  </w:r>
                </w:p>
              </w:tc>
              <w:tc>
                <w:tcPr>
                  <w:tcW w:w="426" w:type="dxa"/>
                  <w:vMerge/>
                  <w:tcBorders>
                    <w:top w:val="nil"/>
                    <w:left w:val="single" w:sz="8" w:space="0" w:color="auto"/>
                    <w:bottom w:val="single" w:sz="8" w:space="0" w:color="000000"/>
                    <w:right w:val="single" w:sz="8" w:space="0" w:color="auto"/>
                  </w:tcBorders>
                  <w:vAlign w:val="center"/>
                  <w:hideMark/>
                </w:tcPr>
                <w:p w14:paraId="51A3E35A"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1755E657"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557247A2" w14:textId="77777777" w:rsidR="00D548B4" w:rsidRPr="00767FA7" w:rsidRDefault="00D548B4" w:rsidP="00D548B4">
                  <w:pPr>
                    <w:jc w:val="center"/>
                    <w:rPr>
                      <w:rFonts w:eastAsia="宋体"/>
                      <w:sz w:val="21"/>
                      <w:szCs w:val="21"/>
                    </w:rPr>
                  </w:pPr>
                  <w:r w:rsidRPr="00767FA7">
                    <w:rPr>
                      <w:rFonts w:eastAsia="宋体"/>
                      <w:sz w:val="21"/>
                      <w:szCs w:val="21"/>
                    </w:rPr>
                    <w:t>OP-10</w:t>
                  </w:r>
                </w:p>
              </w:tc>
              <w:tc>
                <w:tcPr>
                  <w:tcW w:w="992" w:type="dxa"/>
                  <w:tcBorders>
                    <w:top w:val="nil"/>
                    <w:left w:val="nil"/>
                    <w:bottom w:val="single" w:sz="8" w:space="0" w:color="auto"/>
                    <w:right w:val="single" w:sz="8" w:space="0" w:color="auto"/>
                  </w:tcBorders>
                  <w:shd w:val="clear" w:color="auto" w:fill="auto"/>
                  <w:vAlign w:val="center"/>
                  <w:hideMark/>
                </w:tcPr>
                <w:p w14:paraId="1C32FC41" w14:textId="77777777" w:rsidR="00D548B4" w:rsidRPr="00767FA7" w:rsidRDefault="00D548B4" w:rsidP="00D548B4">
                  <w:pPr>
                    <w:jc w:val="center"/>
                    <w:rPr>
                      <w:rFonts w:eastAsia="宋体"/>
                      <w:sz w:val="21"/>
                      <w:szCs w:val="21"/>
                    </w:rPr>
                  </w:pPr>
                  <w:r w:rsidRPr="00767FA7">
                    <w:rPr>
                      <w:rFonts w:eastAsia="宋体"/>
                      <w:sz w:val="21"/>
                      <w:szCs w:val="21"/>
                    </w:rPr>
                    <w:t>0.9405</w:t>
                  </w:r>
                </w:p>
              </w:tc>
              <w:tc>
                <w:tcPr>
                  <w:tcW w:w="426" w:type="dxa"/>
                  <w:vMerge/>
                  <w:tcBorders>
                    <w:top w:val="nil"/>
                    <w:left w:val="single" w:sz="8" w:space="0" w:color="auto"/>
                    <w:bottom w:val="single" w:sz="8" w:space="0" w:color="000000"/>
                    <w:right w:val="single" w:sz="8" w:space="0" w:color="auto"/>
                  </w:tcBorders>
                  <w:vAlign w:val="center"/>
                  <w:hideMark/>
                </w:tcPr>
                <w:p w14:paraId="6B03FA64"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12A9B1B0" w14:textId="77777777" w:rsidR="00D548B4" w:rsidRPr="00767FA7" w:rsidRDefault="00D548B4" w:rsidP="00D548B4">
                  <w:pPr>
                    <w:rPr>
                      <w:rFonts w:eastAsia="宋体"/>
                      <w:sz w:val="21"/>
                      <w:szCs w:val="21"/>
                    </w:rPr>
                  </w:pPr>
                </w:p>
              </w:tc>
            </w:tr>
            <w:tr w:rsidR="008F3556" w:rsidRPr="00767FA7" w14:paraId="24CE94FB" w14:textId="77777777" w:rsidTr="00D548B4">
              <w:trPr>
                <w:trHeight w:val="795"/>
                <w:jc w:val="center"/>
              </w:trPr>
              <w:tc>
                <w:tcPr>
                  <w:tcW w:w="426" w:type="dxa"/>
                  <w:vMerge/>
                  <w:tcBorders>
                    <w:top w:val="nil"/>
                    <w:bottom w:val="single" w:sz="8" w:space="0" w:color="000000"/>
                    <w:right w:val="single" w:sz="8" w:space="0" w:color="auto"/>
                  </w:tcBorders>
                  <w:vAlign w:val="center"/>
                  <w:hideMark/>
                </w:tcPr>
                <w:p w14:paraId="423A9D7E"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tcPr>
                <w:p w14:paraId="5DB8B9F9" w14:textId="77777777" w:rsidR="00D548B4" w:rsidRPr="00767FA7" w:rsidRDefault="00D548B4" w:rsidP="00D548B4">
                  <w:pPr>
                    <w:rPr>
                      <w:rFonts w:eastAsia="宋体"/>
                      <w:sz w:val="21"/>
                      <w:szCs w:val="21"/>
                    </w:rPr>
                  </w:pPr>
                </w:p>
              </w:tc>
              <w:tc>
                <w:tcPr>
                  <w:tcW w:w="1095" w:type="dxa"/>
                  <w:tcBorders>
                    <w:top w:val="nil"/>
                    <w:left w:val="nil"/>
                    <w:bottom w:val="single" w:sz="8" w:space="0" w:color="auto"/>
                    <w:right w:val="single" w:sz="8" w:space="0" w:color="auto"/>
                  </w:tcBorders>
                  <w:shd w:val="clear" w:color="auto" w:fill="auto"/>
                  <w:vAlign w:val="center"/>
                </w:tcPr>
                <w:p w14:paraId="12C35F13"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6C2318AB"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19763DE0" w14:textId="77777777" w:rsidR="00D548B4" w:rsidRPr="00767FA7" w:rsidRDefault="00D548B4" w:rsidP="00D548B4">
                  <w:pPr>
                    <w:jc w:val="cente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683087A0" w14:textId="77777777" w:rsidR="00D548B4" w:rsidRPr="00767FA7" w:rsidRDefault="00D548B4" w:rsidP="00D548B4">
                  <w:pPr>
                    <w:jc w:val="center"/>
                    <w:rPr>
                      <w:rFonts w:eastAsia="宋体"/>
                      <w:sz w:val="21"/>
                      <w:szCs w:val="21"/>
                    </w:rPr>
                  </w:pPr>
                  <w:r w:rsidRPr="00767FA7">
                    <w:rPr>
                      <w:rFonts w:eastAsia="宋体"/>
                      <w:sz w:val="21"/>
                      <w:szCs w:val="21"/>
                    </w:rPr>
                    <w:t>季胺化聚乙烯咪唑</w:t>
                  </w:r>
                </w:p>
              </w:tc>
              <w:tc>
                <w:tcPr>
                  <w:tcW w:w="736" w:type="dxa"/>
                  <w:tcBorders>
                    <w:top w:val="nil"/>
                    <w:left w:val="nil"/>
                    <w:bottom w:val="single" w:sz="8" w:space="0" w:color="auto"/>
                    <w:right w:val="single" w:sz="8" w:space="0" w:color="auto"/>
                  </w:tcBorders>
                  <w:shd w:val="clear" w:color="auto" w:fill="auto"/>
                  <w:vAlign w:val="center"/>
                  <w:hideMark/>
                </w:tcPr>
                <w:p w14:paraId="28CFE961" w14:textId="77777777" w:rsidR="00D548B4" w:rsidRPr="00767FA7" w:rsidRDefault="00D548B4" w:rsidP="00D548B4">
                  <w:pPr>
                    <w:jc w:val="center"/>
                    <w:rPr>
                      <w:rFonts w:eastAsia="宋体"/>
                      <w:sz w:val="21"/>
                      <w:szCs w:val="21"/>
                    </w:rPr>
                  </w:pPr>
                  <w:r w:rsidRPr="00767FA7">
                    <w:rPr>
                      <w:rFonts w:eastAsia="宋体"/>
                      <w:sz w:val="21"/>
                      <w:szCs w:val="21"/>
                    </w:rPr>
                    <w:t>0.57</w:t>
                  </w:r>
                </w:p>
              </w:tc>
              <w:tc>
                <w:tcPr>
                  <w:tcW w:w="426" w:type="dxa"/>
                  <w:vMerge/>
                  <w:tcBorders>
                    <w:top w:val="nil"/>
                    <w:left w:val="single" w:sz="8" w:space="0" w:color="auto"/>
                    <w:bottom w:val="single" w:sz="8" w:space="0" w:color="000000"/>
                    <w:right w:val="single" w:sz="8" w:space="0" w:color="auto"/>
                  </w:tcBorders>
                  <w:vAlign w:val="center"/>
                  <w:hideMark/>
                </w:tcPr>
                <w:p w14:paraId="4B39096D"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662B769C"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2C721A9C" w14:textId="77777777" w:rsidR="00D548B4" w:rsidRPr="00767FA7" w:rsidRDefault="00D548B4" w:rsidP="00D548B4">
                  <w:pPr>
                    <w:jc w:val="center"/>
                    <w:rPr>
                      <w:rFonts w:eastAsia="宋体"/>
                      <w:sz w:val="21"/>
                      <w:szCs w:val="21"/>
                    </w:rPr>
                  </w:pPr>
                  <w:r w:rsidRPr="00767FA7">
                    <w:rPr>
                      <w:rFonts w:eastAsia="宋体"/>
                      <w:sz w:val="21"/>
                      <w:szCs w:val="21"/>
                    </w:rPr>
                    <w:t>季胺化聚乙烯咪唑</w:t>
                  </w:r>
                </w:p>
              </w:tc>
              <w:tc>
                <w:tcPr>
                  <w:tcW w:w="992" w:type="dxa"/>
                  <w:tcBorders>
                    <w:top w:val="nil"/>
                    <w:left w:val="nil"/>
                    <w:bottom w:val="single" w:sz="8" w:space="0" w:color="auto"/>
                    <w:right w:val="single" w:sz="8" w:space="0" w:color="auto"/>
                  </w:tcBorders>
                  <w:shd w:val="clear" w:color="auto" w:fill="auto"/>
                  <w:vAlign w:val="center"/>
                  <w:hideMark/>
                </w:tcPr>
                <w:p w14:paraId="3073A7A4" w14:textId="77777777" w:rsidR="00D548B4" w:rsidRPr="00767FA7" w:rsidRDefault="00D548B4" w:rsidP="00D548B4">
                  <w:pPr>
                    <w:jc w:val="center"/>
                    <w:rPr>
                      <w:rFonts w:eastAsia="宋体"/>
                      <w:sz w:val="21"/>
                      <w:szCs w:val="21"/>
                    </w:rPr>
                  </w:pPr>
                  <w:r w:rsidRPr="00767FA7">
                    <w:rPr>
                      <w:rFonts w:eastAsia="宋体"/>
                      <w:sz w:val="21"/>
                      <w:szCs w:val="21"/>
                    </w:rPr>
                    <w:t>0.57</w:t>
                  </w:r>
                </w:p>
              </w:tc>
              <w:tc>
                <w:tcPr>
                  <w:tcW w:w="426" w:type="dxa"/>
                  <w:vMerge/>
                  <w:tcBorders>
                    <w:top w:val="nil"/>
                    <w:left w:val="single" w:sz="8" w:space="0" w:color="auto"/>
                    <w:bottom w:val="single" w:sz="8" w:space="0" w:color="000000"/>
                    <w:right w:val="single" w:sz="8" w:space="0" w:color="auto"/>
                  </w:tcBorders>
                  <w:vAlign w:val="center"/>
                  <w:hideMark/>
                </w:tcPr>
                <w:p w14:paraId="5FF317AB"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0BDFD3D7" w14:textId="77777777" w:rsidR="00D548B4" w:rsidRPr="00767FA7" w:rsidRDefault="00D548B4" w:rsidP="00D548B4">
                  <w:pPr>
                    <w:rPr>
                      <w:rFonts w:eastAsia="宋体"/>
                      <w:sz w:val="21"/>
                      <w:szCs w:val="21"/>
                    </w:rPr>
                  </w:pPr>
                </w:p>
              </w:tc>
            </w:tr>
            <w:tr w:rsidR="008F3556" w:rsidRPr="00767FA7" w14:paraId="75438194" w14:textId="77777777" w:rsidTr="00D548B4">
              <w:trPr>
                <w:trHeight w:val="540"/>
                <w:jc w:val="center"/>
              </w:trPr>
              <w:tc>
                <w:tcPr>
                  <w:tcW w:w="426" w:type="dxa"/>
                  <w:vMerge w:val="restart"/>
                  <w:tcBorders>
                    <w:top w:val="nil"/>
                    <w:bottom w:val="single" w:sz="8" w:space="0" w:color="000000"/>
                    <w:right w:val="single" w:sz="8" w:space="0" w:color="auto"/>
                  </w:tcBorders>
                  <w:shd w:val="clear" w:color="auto" w:fill="auto"/>
                  <w:vAlign w:val="center"/>
                  <w:hideMark/>
                </w:tcPr>
                <w:p w14:paraId="24362BAA" w14:textId="77777777" w:rsidR="00D548B4" w:rsidRPr="00767FA7" w:rsidRDefault="00D548B4" w:rsidP="00D548B4">
                  <w:pPr>
                    <w:jc w:val="center"/>
                    <w:rPr>
                      <w:rFonts w:eastAsia="宋体"/>
                      <w:sz w:val="21"/>
                      <w:szCs w:val="21"/>
                    </w:rPr>
                  </w:pPr>
                  <w:r w:rsidRPr="00767FA7">
                    <w:rPr>
                      <w:rFonts w:eastAsia="宋体"/>
                      <w:sz w:val="21"/>
                      <w:szCs w:val="21"/>
                    </w:rPr>
                    <w:t>电子用剥离液</w:t>
                  </w:r>
                </w:p>
              </w:tc>
              <w:tc>
                <w:tcPr>
                  <w:tcW w:w="747" w:type="dxa"/>
                  <w:tcBorders>
                    <w:top w:val="nil"/>
                    <w:left w:val="nil"/>
                    <w:bottom w:val="single" w:sz="8" w:space="0" w:color="auto"/>
                    <w:right w:val="single" w:sz="8" w:space="0" w:color="auto"/>
                  </w:tcBorders>
                  <w:shd w:val="clear" w:color="auto" w:fill="auto"/>
                  <w:vAlign w:val="center"/>
                  <w:hideMark/>
                </w:tcPr>
                <w:p w14:paraId="4D35E15D" w14:textId="77777777" w:rsidR="00D548B4" w:rsidRPr="00767FA7" w:rsidRDefault="00D548B4" w:rsidP="00D548B4">
                  <w:pPr>
                    <w:jc w:val="center"/>
                    <w:rPr>
                      <w:rFonts w:eastAsia="宋体"/>
                      <w:sz w:val="21"/>
                      <w:szCs w:val="21"/>
                    </w:rPr>
                  </w:pPr>
                  <w:r w:rsidRPr="00767FA7">
                    <w:rPr>
                      <w:rFonts w:eastAsia="宋体"/>
                      <w:sz w:val="21"/>
                      <w:szCs w:val="21"/>
                    </w:rPr>
                    <w:t>氨基四唑</w:t>
                  </w:r>
                </w:p>
              </w:tc>
              <w:tc>
                <w:tcPr>
                  <w:tcW w:w="1095" w:type="dxa"/>
                  <w:tcBorders>
                    <w:top w:val="nil"/>
                    <w:left w:val="nil"/>
                    <w:bottom w:val="single" w:sz="8" w:space="0" w:color="auto"/>
                    <w:right w:val="single" w:sz="8" w:space="0" w:color="auto"/>
                  </w:tcBorders>
                  <w:shd w:val="clear" w:color="auto" w:fill="auto"/>
                  <w:vAlign w:val="center"/>
                  <w:hideMark/>
                </w:tcPr>
                <w:p w14:paraId="27138700" w14:textId="77777777" w:rsidR="00D548B4" w:rsidRPr="00767FA7" w:rsidRDefault="00D548B4" w:rsidP="00D548B4">
                  <w:pPr>
                    <w:jc w:val="center"/>
                    <w:rPr>
                      <w:rFonts w:eastAsia="宋体"/>
                      <w:sz w:val="21"/>
                      <w:szCs w:val="21"/>
                    </w:rPr>
                  </w:pPr>
                  <w:r w:rsidRPr="00767FA7">
                    <w:rPr>
                      <w:rFonts w:eastAsia="宋体"/>
                      <w:sz w:val="21"/>
                      <w:szCs w:val="21"/>
                    </w:rPr>
                    <w:t>0.00475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332ED927" w14:textId="77777777" w:rsidR="00D548B4" w:rsidRPr="00767FA7" w:rsidRDefault="00D548B4" w:rsidP="00D548B4">
                  <w:pPr>
                    <w:jc w:val="center"/>
                    <w:rPr>
                      <w:rFonts w:eastAsia="宋体"/>
                      <w:sz w:val="21"/>
                      <w:szCs w:val="21"/>
                    </w:rPr>
                  </w:pPr>
                  <w:r w:rsidRPr="00767FA7">
                    <w:rPr>
                      <w:rFonts w:eastAsia="宋体"/>
                      <w:sz w:val="21"/>
                      <w:szCs w:val="21"/>
                    </w:rPr>
                    <w:t>颗粒物</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74D71F4" w14:textId="77777777" w:rsidR="00D548B4" w:rsidRPr="00767FA7" w:rsidRDefault="00D548B4" w:rsidP="00D548B4">
                  <w:pPr>
                    <w:jc w:val="center"/>
                    <w:rPr>
                      <w:rFonts w:eastAsia="宋体"/>
                      <w:sz w:val="21"/>
                      <w:szCs w:val="21"/>
                    </w:rPr>
                  </w:pPr>
                  <w:r w:rsidRPr="00767FA7">
                    <w:rPr>
                      <w:rFonts w:eastAsia="宋体"/>
                      <w:sz w:val="21"/>
                      <w:szCs w:val="21"/>
                    </w:rPr>
                    <w:t>0.253935</w:t>
                  </w:r>
                </w:p>
              </w:tc>
              <w:tc>
                <w:tcPr>
                  <w:tcW w:w="889" w:type="dxa"/>
                  <w:tcBorders>
                    <w:top w:val="nil"/>
                    <w:left w:val="nil"/>
                    <w:bottom w:val="single" w:sz="8" w:space="0" w:color="auto"/>
                    <w:right w:val="single" w:sz="8" w:space="0" w:color="auto"/>
                  </w:tcBorders>
                  <w:shd w:val="clear" w:color="auto" w:fill="auto"/>
                  <w:vAlign w:val="center"/>
                  <w:hideMark/>
                </w:tcPr>
                <w:p w14:paraId="61196DBD" w14:textId="77777777" w:rsidR="00D548B4" w:rsidRPr="00767FA7" w:rsidRDefault="00D548B4" w:rsidP="00D548B4">
                  <w:pPr>
                    <w:jc w:val="center"/>
                    <w:rPr>
                      <w:rFonts w:eastAsia="宋体"/>
                      <w:sz w:val="21"/>
                      <w:szCs w:val="21"/>
                    </w:rPr>
                  </w:pPr>
                  <w:r w:rsidRPr="00767FA7">
                    <w:rPr>
                      <w:rFonts w:eastAsia="宋体"/>
                      <w:sz w:val="21"/>
                      <w:szCs w:val="21"/>
                    </w:rPr>
                    <w:t>N-</w:t>
                  </w:r>
                  <w:r w:rsidRPr="00767FA7">
                    <w:rPr>
                      <w:rFonts w:eastAsia="宋体"/>
                      <w:sz w:val="21"/>
                      <w:szCs w:val="21"/>
                    </w:rPr>
                    <w:t>甲基吡咯烷酮</w:t>
                  </w:r>
                </w:p>
              </w:tc>
              <w:tc>
                <w:tcPr>
                  <w:tcW w:w="736" w:type="dxa"/>
                  <w:tcBorders>
                    <w:top w:val="nil"/>
                    <w:left w:val="nil"/>
                    <w:bottom w:val="single" w:sz="8" w:space="0" w:color="auto"/>
                    <w:right w:val="single" w:sz="8" w:space="0" w:color="auto"/>
                  </w:tcBorders>
                  <w:shd w:val="clear" w:color="auto" w:fill="auto"/>
                  <w:vAlign w:val="center"/>
                  <w:hideMark/>
                </w:tcPr>
                <w:p w14:paraId="2793CC2B"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6C0C65A9"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2A4EEA5" w14:textId="77777777" w:rsidR="00D548B4" w:rsidRPr="00767FA7" w:rsidRDefault="00D548B4" w:rsidP="00D548B4">
                  <w:pPr>
                    <w:jc w:val="center"/>
                    <w:rPr>
                      <w:rFonts w:eastAsia="宋体"/>
                      <w:sz w:val="21"/>
                      <w:szCs w:val="21"/>
                    </w:rPr>
                  </w:pPr>
                  <w:r w:rsidRPr="00767FA7">
                    <w:rPr>
                      <w:rFonts w:eastAsia="宋体"/>
                      <w:sz w:val="21"/>
                      <w:szCs w:val="21"/>
                    </w:rPr>
                    <w:t>24.599775</w:t>
                  </w:r>
                </w:p>
              </w:tc>
              <w:tc>
                <w:tcPr>
                  <w:tcW w:w="1417" w:type="dxa"/>
                  <w:tcBorders>
                    <w:top w:val="nil"/>
                    <w:left w:val="nil"/>
                    <w:bottom w:val="single" w:sz="8" w:space="0" w:color="auto"/>
                    <w:right w:val="single" w:sz="8" w:space="0" w:color="auto"/>
                  </w:tcBorders>
                  <w:shd w:val="clear" w:color="auto" w:fill="auto"/>
                  <w:vAlign w:val="center"/>
                  <w:hideMark/>
                </w:tcPr>
                <w:p w14:paraId="7C63F94B" w14:textId="77777777" w:rsidR="00D548B4" w:rsidRPr="00767FA7" w:rsidRDefault="00D548B4" w:rsidP="00D548B4">
                  <w:pPr>
                    <w:jc w:val="center"/>
                    <w:rPr>
                      <w:rFonts w:eastAsia="宋体"/>
                      <w:sz w:val="21"/>
                      <w:szCs w:val="21"/>
                    </w:rPr>
                  </w:pPr>
                  <w:r w:rsidRPr="00767FA7">
                    <w:rPr>
                      <w:rFonts w:eastAsia="宋体"/>
                      <w:sz w:val="21"/>
                      <w:szCs w:val="21"/>
                    </w:rPr>
                    <w:t>N-</w:t>
                  </w:r>
                  <w:r w:rsidRPr="00767FA7">
                    <w:rPr>
                      <w:rFonts w:eastAsia="宋体"/>
                      <w:sz w:val="21"/>
                      <w:szCs w:val="21"/>
                    </w:rPr>
                    <w:t>甲基吡咯烷酮</w:t>
                  </w:r>
                </w:p>
              </w:tc>
              <w:tc>
                <w:tcPr>
                  <w:tcW w:w="992" w:type="dxa"/>
                  <w:tcBorders>
                    <w:top w:val="nil"/>
                    <w:left w:val="nil"/>
                    <w:bottom w:val="single" w:sz="8" w:space="0" w:color="auto"/>
                    <w:right w:val="single" w:sz="8" w:space="0" w:color="auto"/>
                  </w:tcBorders>
                  <w:shd w:val="clear" w:color="auto" w:fill="auto"/>
                  <w:vAlign w:val="center"/>
                  <w:hideMark/>
                </w:tcPr>
                <w:p w14:paraId="225FABC8"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4B4DE31C"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nil"/>
                  </w:tcBorders>
                  <w:shd w:val="clear" w:color="auto" w:fill="auto"/>
                  <w:vAlign w:val="center"/>
                  <w:hideMark/>
                </w:tcPr>
                <w:p w14:paraId="060E7FA5" w14:textId="77777777" w:rsidR="00D548B4" w:rsidRPr="00767FA7" w:rsidRDefault="00D548B4" w:rsidP="00D548B4">
                  <w:pPr>
                    <w:jc w:val="center"/>
                    <w:rPr>
                      <w:rFonts w:eastAsia="宋体"/>
                      <w:sz w:val="21"/>
                      <w:szCs w:val="21"/>
                    </w:rPr>
                  </w:pPr>
                  <w:r w:rsidRPr="00767FA7">
                    <w:rPr>
                      <w:rFonts w:eastAsia="宋体"/>
                      <w:sz w:val="21"/>
                      <w:szCs w:val="21"/>
                    </w:rPr>
                    <w:t>24.599775</w:t>
                  </w:r>
                </w:p>
              </w:tc>
            </w:tr>
            <w:tr w:rsidR="008F3556" w:rsidRPr="00767FA7" w14:paraId="264F92ED"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39CF0426"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55DF0989" w14:textId="77777777" w:rsidR="00D548B4" w:rsidRPr="00767FA7" w:rsidRDefault="00D548B4" w:rsidP="00D548B4">
                  <w:pPr>
                    <w:jc w:val="center"/>
                    <w:rPr>
                      <w:rFonts w:eastAsia="宋体"/>
                      <w:sz w:val="21"/>
                      <w:szCs w:val="21"/>
                    </w:rPr>
                  </w:pPr>
                  <w:r w:rsidRPr="00767FA7">
                    <w:rPr>
                      <w:rFonts w:eastAsia="宋体"/>
                      <w:sz w:val="21"/>
                      <w:szCs w:val="21"/>
                    </w:rPr>
                    <w:t>硫酸铜</w:t>
                  </w:r>
                </w:p>
              </w:tc>
              <w:tc>
                <w:tcPr>
                  <w:tcW w:w="1095" w:type="dxa"/>
                  <w:tcBorders>
                    <w:top w:val="nil"/>
                    <w:left w:val="nil"/>
                    <w:bottom w:val="single" w:sz="8" w:space="0" w:color="auto"/>
                    <w:right w:val="single" w:sz="8" w:space="0" w:color="auto"/>
                  </w:tcBorders>
                  <w:shd w:val="clear" w:color="auto" w:fill="auto"/>
                  <w:vAlign w:val="center"/>
                  <w:hideMark/>
                </w:tcPr>
                <w:p w14:paraId="687D9D8A" w14:textId="77777777" w:rsidR="00D548B4" w:rsidRPr="00767FA7" w:rsidRDefault="00D548B4" w:rsidP="00D548B4">
                  <w:pPr>
                    <w:jc w:val="center"/>
                    <w:rPr>
                      <w:rFonts w:eastAsia="宋体"/>
                      <w:sz w:val="21"/>
                      <w:szCs w:val="21"/>
                    </w:rPr>
                  </w:pPr>
                  <w:r w:rsidRPr="00767FA7">
                    <w:rPr>
                      <w:rFonts w:eastAsia="宋体"/>
                      <w:sz w:val="21"/>
                      <w:szCs w:val="21"/>
                    </w:rPr>
                    <w:t>0.004655</w:t>
                  </w:r>
                </w:p>
              </w:tc>
              <w:tc>
                <w:tcPr>
                  <w:tcW w:w="426" w:type="dxa"/>
                  <w:vMerge/>
                  <w:tcBorders>
                    <w:top w:val="nil"/>
                    <w:left w:val="single" w:sz="8" w:space="0" w:color="auto"/>
                    <w:bottom w:val="single" w:sz="8" w:space="0" w:color="000000"/>
                    <w:right w:val="single" w:sz="8" w:space="0" w:color="auto"/>
                  </w:tcBorders>
                  <w:vAlign w:val="center"/>
                  <w:hideMark/>
                </w:tcPr>
                <w:p w14:paraId="3611AFFE"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5F997C96"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1E4D741D" w14:textId="77777777" w:rsidR="00D548B4" w:rsidRPr="00767FA7" w:rsidRDefault="00D548B4" w:rsidP="00D548B4">
                  <w:pPr>
                    <w:jc w:val="center"/>
                    <w:rPr>
                      <w:rFonts w:eastAsia="宋体"/>
                      <w:sz w:val="21"/>
                      <w:szCs w:val="21"/>
                    </w:rPr>
                  </w:pPr>
                  <w:r w:rsidRPr="00767FA7">
                    <w:rPr>
                      <w:rFonts w:eastAsia="宋体"/>
                      <w:sz w:val="21"/>
                      <w:szCs w:val="21"/>
                    </w:rPr>
                    <w:t>乙醇</w:t>
                  </w:r>
                </w:p>
              </w:tc>
              <w:tc>
                <w:tcPr>
                  <w:tcW w:w="736" w:type="dxa"/>
                  <w:tcBorders>
                    <w:top w:val="nil"/>
                    <w:left w:val="nil"/>
                    <w:bottom w:val="single" w:sz="8" w:space="0" w:color="auto"/>
                    <w:right w:val="single" w:sz="8" w:space="0" w:color="auto"/>
                  </w:tcBorders>
                  <w:shd w:val="clear" w:color="auto" w:fill="auto"/>
                  <w:vAlign w:val="center"/>
                  <w:hideMark/>
                </w:tcPr>
                <w:p w14:paraId="1C6C4C69" w14:textId="77777777" w:rsidR="00D548B4" w:rsidRPr="00767FA7" w:rsidRDefault="00D548B4" w:rsidP="00D548B4">
                  <w:pPr>
                    <w:jc w:val="center"/>
                    <w:rPr>
                      <w:rFonts w:eastAsia="宋体"/>
                      <w:sz w:val="21"/>
                      <w:szCs w:val="21"/>
                    </w:rPr>
                  </w:pPr>
                  <w:r w:rsidRPr="00767FA7">
                    <w:rPr>
                      <w:rFonts w:eastAsia="宋体"/>
                      <w:sz w:val="21"/>
                      <w:szCs w:val="21"/>
                    </w:rPr>
                    <w:t>3.724</w:t>
                  </w:r>
                </w:p>
              </w:tc>
              <w:tc>
                <w:tcPr>
                  <w:tcW w:w="426" w:type="dxa"/>
                  <w:vMerge/>
                  <w:tcBorders>
                    <w:top w:val="nil"/>
                    <w:left w:val="single" w:sz="8" w:space="0" w:color="auto"/>
                    <w:bottom w:val="single" w:sz="8" w:space="0" w:color="000000"/>
                    <w:right w:val="single" w:sz="8" w:space="0" w:color="auto"/>
                  </w:tcBorders>
                  <w:vAlign w:val="center"/>
                  <w:hideMark/>
                </w:tcPr>
                <w:p w14:paraId="01BC23C0"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29B43ACB"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02404083" w14:textId="77777777" w:rsidR="00D548B4" w:rsidRPr="00767FA7" w:rsidRDefault="00D548B4" w:rsidP="00D548B4">
                  <w:pPr>
                    <w:jc w:val="center"/>
                    <w:rPr>
                      <w:rFonts w:eastAsia="宋体"/>
                      <w:sz w:val="21"/>
                      <w:szCs w:val="21"/>
                    </w:rPr>
                  </w:pPr>
                  <w:r w:rsidRPr="00767FA7">
                    <w:rPr>
                      <w:rFonts w:eastAsia="宋体"/>
                      <w:sz w:val="21"/>
                      <w:szCs w:val="21"/>
                    </w:rPr>
                    <w:t>乙醇</w:t>
                  </w:r>
                </w:p>
              </w:tc>
              <w:tc>
                <w:tcPr>
                  <w:tcW w:w="992" w:type="dxa"/>
                  <w:tcBorders>
                    <w:top w:val="nil"/>
                    <w:left w:val="nil"/>
                    <w:bottom w:val="single" w:sz="8" w:space="0" w:color="auto"/>
                    <w:right w:val="single" w:sz="8" w:space="0" w:color="auto"/>
                  </w:tcBorders>
                  <w:shd w:val="clear" w:color="auto" w:fill="auto"/>
                  <w:vAlign w:val="center"/>
                  <w:hideMark/>
                </w:tcPr>
                <w:p w14:paraId="75F7A5FF" w14:textId="77777777" w:rsidR="00D548B4" w:rsidRPr="00767FA7" w:rsidRDefault="00D548B4" w:rsidP="00D548B4">
                  <w:pPr>
                    <w:jc w:val="center"/>
                    <w:rPr>
                      <w:rFonts w:eastAsia="宋体"/>
                      <w:sz w:val="21"/>
                      <w:szCs w:val="21"/>
                    </w:rPr>
                  </w:pPr>
                  <w:r w:rsidRPr="00767FA7">
                    <w:rPr>
                      <w:rFonts w:eastAsia="宋体"/>
                      <w:sz w:val="21"/>
                      <w:szCs w:val="21"/>
                    </w:rPr>
                    <w:t>3.724</w:t>
                  </w:r>
                </w:p>
              </w:tc>
              <w:tc>
                <w:tcPr>
                  <w:tcW w:w="426" w:type="dxa"/>
                  <w:vMerge/>
                  <w:tcBorders>
                    <w:top w:val="nil"/>
                    <w:left w:val="single" w:sz="8" w:space="0" w:color="auto"/>
                    <w:bottom w:val="single" w:sz="8" w:space="0" w:color="000000"/>
                    <w:right w:val="single" w:sz="8" w:space="0" w:color="auto"/>
                  </w:tcBorders>
                  <w:vAlign w:val="center"/>
                  <w:hideMark/>
                </w:tcPr>
                <w:p w14:paraId="38A821A0"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251EB697" w14:textId="77777777" w:rsidR="00D548B4" w:rsidRPr="00767FA7" w:rsidRDefault="00D548B4" w:rsidP="00D548B4">
                  <w:pPr>
                    <w:rPr>
                      <w:rFonts w:eastAsia="宋体"/>
                      <w:sz w:val="21"/>
                      <w:szCs w:val="21"/>
                    </w:rPr>
                  </w:pPr>
                </w:p>
              </w:tc>
            </w:tr>
            <w:tr w:rsidR="008F3556" w:rsidRPr="00767FA7" w14:paraId="6DA09313"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55C4604B"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69AF010C" w14:textId="77777777" w:rsidR="00D548B4" w:rsidRPr="00767FA7" w:rsidRDefault="00D548B4" w:rsidP="00D548B4">
                  <w:pPr>
                    <w:jc w:val="center"/>
                    <w:rPr>
                      <w:rFonts w:eastAsia="宋体"/>
                      <w:sz w:val="21"/>
                      <w:szCs w:val="21"/>
                    </w:rPr>
                  </w:pPr>
                  <w:r w:rsidRPr="00767FA7">
                    <w:rPr>
                      <w:rFonts w:eastAsia="宋体"/>
                      <w:sz w:val="21"/>
                      <w:szCs w:val="21"/>
                    </w:rPr>
                    <w:t>硫酸</w:t>
                  </w:r>
                  <w:r w:rsidRPr="00767FA7">
                    <w:rPr>
                      <w:rFonts w:eastAsia="宋体"/>
                      <w:sz w:val="21"/>
                      <w:szCs w:val="21"/>
                    </w:rPr>
                    <w:lastRenderedPageBreak/>
                    <w:t>亚锡</w:t>
                  </w:r>
                </w:p>
              </w:tc>
              <w:tc>
                <w:tcPr>
                  <w:tcW w:w="1095" w:type="dxa"/>
                  <w:tcBorders>
                    <w:top w:val="nil"/>
                    <w:left w:val="nil"/>
                    <w:bottom w:val="single" w:sz="8" w:space="0" w:color="auto"/>
                    <w:right w:val="single" w:sz="8" w:space="0" w:color="auto"/>
                  </w:tcBorders>
                  <w:shd w:val="clear" w:color="auto" w:fill="auto"/>
                  <w:vAlign w:val="center"/>
                  <w:hideMark/>
                </w:tcPr>
                <w:p w14:paraId="79C82776" w14:textId="77777777" w:rsidR="00D548B4" w:rsidRPr="00767FA7" w:rsidRDefault="00D548B4" w:rsidP="00D548B4">
                  <w:pPr>
                    <w:jc w:val="center"/>
                    <w:rPr>
                      <w:rFonts w:eastAsia="宋体"/>
                      <w:sz w:val="21"/>
                      <w:szCs w:val="21"/>
                    </w:rPr>
                  </w:pPr>
                  <w:r w:rsidRPr="00767FA7">
                    <w:rPr>
                      <w:rFonts w:eastAsia="宋体"/>
                      <w:sz w:val="21"/>
                      <w:szCs w:val="21"/>
                    </w:rPr>
                    <w:lastRenderedPageBreak/>
                    <w:t>0.235125</w:t>
                  </w:r>
                </w:p>
              </w:tc>
              <w:tc>
                <w:tcPr>
                  <w:tcW w:w="426" w:type="dxa"/>
                  <w:vMerge/>
                  <w:tcBorders>
                    <w:top w:val="nil"/>
                    <w:left w:val="single" w:sz="8" w:space="0" w:color="auto"/>
                    <w:bottom w:val="single" w:sz="8" w:space="0" w:color="000000"/>
                    <w:right w:val="single" w:sz="8" w:space="0" w:color="auto"/>
                  </w:tcBorders>
                  <w:vAlign w:val="center"/>
                  <w:hideMark/>
                </w:tcPr>
                <w:p w14:paraId="0E9ECE9C"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D68EA25"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3CEB857A" w14:textId="77777777" w:rsidR="00D548B4" w:rsidRPr="00767FA7" w:rsidRDefault="00D548B4" w:rsidP="00D548B4">
                  <w:pPr>
                    <w:jc w:val="center"/>
                    <w:rPr>
                      <w:rFonts w:eastAsia="宋体"/>
                      <w:sz w:val="21"/>
                      <w:szCs w:val="21"/>
                    </w:rPr>
                  </w:pPr>
                  <w:r w:rsidRPr="00767FA7">
                    <w:rPr>
                      <w:rFonts w:eastAsia="宋体"/>
                      <w:sz w:val="21"/>
                      <w:szCs w:val="21"/>
                    </w:rPr>
                    <w:t>异丙醇</w:t>
                  </w:r>
                </w:p>
              </w:tc>
              <w:tc>
                <w:tcPr>
                  <w:tcW w:w="736" w:type="dxa"/>
                  <w:tcBorders>
                    <w:top w:val="nil"/>
                    <w:left w:val="nil"/>
                    <w:bottom w:val="single" w:sz="8" w:space="0" w:color="auto"/>
                    <w:right w:val="single" w:sz="8" w:space="0" w:color="auto"/>
                  </w:tcBorders>
                  <w:shd w:val="clear" w:color="auto" w:fill="auto"/>
                  <w:vAlign w:val="center"/>
                  <w:hideMark/>
                </w:tcPr>
                <w:p w14:paraId="326C72DC" w14:textId="77777777" w:rsidR="00D548B4" w:rsidRPr="00767FA7" w:rsidRDefault="00D548B4" w:rsidP="00D548B4">
                  <w:pPr>
                    <w:jc w:val="center"/>
                    <w:rPr>
                      <w:rFonts w:eastAsia="宋体"/>
                      <w:sz w:val="21"/>
                      <w:szCs w:val="21"/>
                    </w:rPr>
                  </w:pPr>
                  <w:r w:rsidRPr="00767FA7">
                    <w:rPr>
                      <w:rFonts w:eastAsia="宋体"/>
                      <w:sz w:val="21"/>
                      <w:szCs w:val="21"/>
                    </w:rPr>
                    <w:t>0.558</w:t>
                  </w:r>
                  <w:r w:rsidRPr="00767FA7">
                    <w:rPr>
                      <w:rFonts w:eastAsia="宋体"/>
                      <w:sz w:val="21"/>
                      <w:szCs w:val="21"/>
                    </w:rPr>
                    <w:lastRenderedPageBreak/>
                    <w:t>6</w:t>
                  </w:r>
                </w:p>
              </w:tc>
              <w:tc>
                <w:tcPr>
                  <w:tcW w:w="426" w:type="dxa"/>
                  <w:vMerge/>
                  <w:tcBorders>
                    <w:top w:val="nil"/>
                    <w:left w:val="single" w:sz="8" w:space="0" w:color="auto"/>
                    <w:bottom w:val="single" w:sz="8" w:space="0" w:color="000000"/>
                    <w:right w:val="single" w:sz="8" w:space="0" w:color="auto"/>
                  </w:tcBorders>
                  <w:vAlign w:val="center"/>
                  <w:hideMark/>
                </w:tcPr>
                <w:p w14:paraId="057F3E16"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D7D9580"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55DD4297" w14:textId="77777777" w:rsidR="00D548B4" w:rsidRPr="00767FA7" w:rsidRDefault="00D548B4" w:rsidP="00D548B4">
                  <w:pPr>
                    <w:jc w:val="center"/>
                    <w:rPr>
                      <w:rFonts w:eastAsia="宋体"/>
                      <w:sz w:val="21"/>
                      <w:szCs w:val="21"/>
                    </w:rPr>
                  </w:pPr>
                  <w:r w:rsidRPr="00767FA7">
                    <w:rPr>
                      <w:rFonts w:eastAsia="宋体"/>
                      <w:sz w:val="21"/>
                      <w:szCs w:val="21"/>
                    </w:rPr>
                    <w:t>异丙醇</w:t>
                  </w:r>
                </w:p>
              </w:tc>
              <w:tc>
                <w:tcPr>
                  <w:tcW w:w="992" w:type="dxa"/>
                  <w:tcBorders>
                    <w:top w:val="nil"/>
                    <w:left w:val="nil"/>
                    <w:bottom w:val="single" w:sz="8" w:space="0" w:color="auto"/>
                    <w:right w:val="single" w:sz="8" w:space="0" w:color="auto"/>
                  </w:tcBorders>
                  <w:shd w:val="clear" w:color="auto" w:fill="auto"/>
                  <w:vAlign w:val="center"/>
                  <w:hideMark/>
                </w:tcPr>
                <w:p w14:paraId="245074B2" w14:textId="77777777" w:rsidR="00D548B4" w:rsidRPr="00767FA7" w:rsidRDefault="00D548B4" w:rsidP="00D548B4">
                  <w:pPr>
                    <w:jc w:val="center"/>
                    <w:rPr>
                      <w:rFonts w:eastAsia="宋体"/>
                      <w:sz w:val="21"/>
                      <w:szCs w:val="21"/>
                    </w:rPr>
                  </w:pPr>
                  <w:r w:rsidRPr="00767FA7">
                    <w:rPr>
                      <w:rFonts w:eastAsia="宋体"/>
                      <w:sz w:val="21"/>
                      <w:szCs w:val="21"/>
                    </w:rPr>
                    <w:t>0.5586</w:t>
                  </w:r>
                </w:p>
              </w:tc>
              <w:tc>
                <w:tcPr>
                  <w:tcW w:w="426" w:type="dxa"/>
                  <w:vMerge/>
                  <w:tcBorders>
                    <w:top w:val="nil"/>
                    <w:left w:val="single" w:sz="8" w:space="0" w:color="auto"/>
                    <w:bottom w:val="single" w:sz="8" w:space="0" w:color="000000"/>
                    <w:right w:val="single" w:sz="8" w:space="0" w:color="auto"/>
                  </w:tcBorders>
                  <w:vAlign w:val="center"/>
                  <w:hideMark/>
                </w:tcPr>
                <w:p w14:paraId="3D99A256"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49F596A2" w14:textId="77777777" w:rsidR="00D548B4" w:rsidRPr="00767FA7" w:rsidRDefault="00D548B4" w:rsidP="00D548B4">
                  <w:pPr>
                    <w:rPr>
                      <w:rFonts w:eastAsia="宋体"/>
                      <w:sz w:val="21"/>
                      <w:szCs w:val="21"/>
                    </w:rPr>
                  </w:pPr>
                </w:p>
              </w:tc>
            </w:tr>
            <w:tr w:rsidR="008F3556" w:rsidRPr="00767FA7" w14:paraId="6EAFC064"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44373205"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1486B5DF" w14:textId="77777777" w:rsidR="00D548B4" w:rsidRPr="00767FA7" w:rsidRDefault="00D548B4" w:rsidP="00D548B4">
                  <w:pPr>
                    <w:jc w:val="center"/>
                    <w:rPr>
                      <w:rFonts w:eastAsia="宋体"/>
                      <w:sz w:val="21"/>
                      <w:szCs w:val="21"/>
                    </w:rPr>
                  </w:pPr>
                  <w:r w:rsidRPr="00767FA7">
                    <w:rPr>
                      <w:rFonts w:eastAsia="宋体"/>
                      <w:sz w:val="21"/>
                      <w:szCs w:val="21"/>
                    </w:rPr>
                    <w:t>丙骈三氮唑</w:t>
                  </w:r>
                </w:p>
              </w:tc>
              <w:tc>
                <w:tcPr>
                  <w:tcW w:w="1095" w:type="dxa"/>
                  <w:tcBorders>
                    <w:top w:val="nil"/>
                    <w:left w:val="nil"/>
                    <w:bottom w:val="single" w:sz="8" w:space="0" w:color="auto"/>
                    <w:right w:val="single" w:sz="8" w:space="0" w:color="auto"/>
                  </w:tcBorders>
                  <w:shd w:val="clear" w:color="auto" w:fill="auto"/>
                  <w:vAlign w:val="center"/>
                  <w:hideMark/>
                </w:tcPr>
                <w:p w14:paraId="0EFBED81" w14:textId="77777777" w:rsidR="00D548B4" w:rsidRPr="00767FA7" w:rsidRDefault="00D548B4" w:rsidP="00D548B4">
                  <w:pPr>
                    <w:jc w:val="center"/>
                    <w:rPr>
                      <w:rFonts w:eastAsia="宋体"/>
                      <w:sz w:val="21"/>
                      <w:szCs w:val="21"/>
                    </w:rPr>
                  </w:pPr>
                  <w:r w:rsidRPr="00767FA7">
                    <w:rPr>
                      <w:rFonts w:eastAsia="宋体"/>
                      <w:sz w:val="21"/>
                      <w:szCs w:val="21"/>
                    </w:rPr>
                    <w:t>0.009405</w:t>
                  </w:r>
                </w:p>
              </w:tc>
              <w:tc>
                <w:tcPr>
                  <w:tcW w:w="426" w:type="dxa"/>
                  <w:vMerge/>
                  <w:tcBorders>
                    <w:top w:val="nil"/>
                    <w:left w:val="single" w:sz="8" w:space="0" w:color="auto"/>
                    <w:bottom w:val="single" w:sz="8" w:space="0" w:color="000000"/>
                    <w:right w:val="single" w:sz="8" w:space="0" w:color="auto"/>
                  </w:tcBorders>
                  <w:vAlign w:val="center"/>
                  <w:hideMark/>
                </w:tcPr>
                <w:p w14:paraId="71D317E5"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4A48A892"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6077D6F5" w14:textId="77777777" w:rsidR="00D548B4" w:rsidRPr="00767FA7" w:rsidRDefault="00D548B4" w:rsidP="00D548B4">
                  <w:pPr>
                    <w:jc w:val="center"/>
                    <w:rPr>
                      <w:rFonts w:eastAsia="宋体"/>
                      <w:sz w:val="21"/>
                      <w:szCs w:val="21"/>
                    </w:rPr>
                  </w:pPr>
                  <w:r w:rsidRPr="00767FA7">
                    <w:rPr>
                      <w:rFonts w:eastAsia="宋体"/>
                      <w:sz w:val="21"/>
                      <w:szCs w:val="21"/>
                    </w:rPr>
                    <w:t>甲醇</w:t>
                  </w:r>
                </w:p>
              </w:tc>
              <w:tc>
                <w:tcPr>
                  <w:tcW w:w="736" w:type="dxa"/>
                  <w:tcBorders>
                    <w:top w:val="nil"/>
                    <w:left w:val="nil"/>
                    <w:bottom w:val="single" w:sz="8" w:space="0" w:color="auto"/>
                    <w:right w:val="single" w:sz="8" w:space="0" w:color="auto"/>
                  </w:tcBorders>
                  <w:shd w:val="clear" w:color="auto" w:fill="auto"/>
                  <w:vAlign w:val="center"/>
                  <w:hideMark/>
                </w:tcPr>
                <w:p w14:paraId="707E60C0" w14:textId="77777777" w:rsidR="00D548B4" w:rsidRPr="00767FA7" w:rsidRDefault="00D548B4" w:rsidP="00D548B4">
                  <w:pPr>
                    <w:jc w:val="center"/>
                    <w:rPr>
                      <w:rFonts w:eastAsia="宋体"/>
                      <w:sz w:val="21"/>
                      <w:szCs w:val="21"/>
                    </w:rPr>
                  </w:pPr>
                  <w:r w:rsidRPr="00767FA7">
                    <w:rPr>
                      <w:rFonts w:eastAsia="宋体"/>
                      <w:sz w:val="21"/>
                      <w:szCs w:val="21"/>
                    </w:rPr>
                    <w:t>0.931</w:t>
                  </w:r>
                </w:p>
              </w:tc>
              <w:tc>
                <w:tcPr>
                  <w:tcW w:w="426" w:type="dxa"/>
                  <w:vMerge/>
                  <w:tcBorders>
                    <w:top w:val="nil"/>
                    <w:left w:val="single" w:sz="8" w:space="0" w:color="auto"/>
                    <w:bottom w:val="single" w:sz="8" w:space="0" w:color="000000"/>
                    <w:right w:val="single" w:sz="8" w:space="0" w:color="auto"/>
                  </w:tcBorders>
                  <w:vAlign w:val="center"/>
                  <w:hideMark/>
                </w:tcPr>
                <w:p w14:paraId="3B52873B"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681AC869"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66874626" w14:textId="77777777" w:rsidR="00D548B4" w:rsidRPr="00767FA7" w:rsidRDefault="00D548B4" w:rsidP="00D548B4">
                  <w:pPr>
                    <w:jc w:val="center"/>
                    <w:rPr>
                      <w:rFonts w:eastAsia="宋体"/>
                      <w:sz w:val="21"/>
                      <w:szCs w:val="21"/>
                    </w:rPr>
                  </w:pPr>
                  <w:r w:rsidRPr="00767FA7">
                    <w:rPr>
                      <w:rFonts w:eastAsia="宋体"/>
                      <w:sz w:val="21"/>
                      <w:szCs w:val="21"/>
                    </w:rPr>
                    <w:t>甲醇</w:t>
                  </w:r>
                </w:p>
              </w:tc>
              <w:tc>
                <w:tcPr>
                  <w:tcW w:w="992" w:type="dxa"/>
                  <w:tcBorders>
                    <w:top w:val="nil"/>
                    <w:left w:val="nil"/>
                    <w:bottom w:val="single" w:sz="8" w:space="0" w:color="auto"/>
                    <w:right w:val="single" w:sz="8" w:space="0" w:color="auto"/>
                  </w:tcBorders>
                  <w:shd w:val="clear" w:color="auto" w:fill="auto"/>
                  <w:vAlign w:val="center"/>
                  <w:hideMark/>
                </w:tcPr>
                <w:p w14:paraId="6E9B101F" w14:textId="77777777" w:rsidR="00D548B4" w:rsidRPr="00767FA7" w:rsidRDefault="00D548B4" w:rsidP="00D548B4">
                  <w:pPr>
                    <w:jc w:val="center"/>
                    <w:rPr>
                      <w:rFonts w:eastAsia="宋体"/>
                      <w:sz w:val="21"/>
                      <w:szCs w:val="21"/>
                    </w:rPr>
                  </w:pPr>
                  <w:r w:rsidRPr="00767FA7">
                    <w:rPr>
                      <w:rFonts w:eastAsia="宋体"/>
                      <w:sz w:val="21"/>
                      <w:szCs w:val="21"/>
                    </w:rPr>
                    <w:t>0.931</w:t>
                  </w:r>
                </w:p>
              </w:tc>
              <w:tc>
                <w:tcPr>
                  <w:tcW w:w="426" w:type="dxa"/>
                  <w:vMerge/>
                  <w:tcBorders>
                    <w:top w:val="nil"/>
                    <w:left w:val="single" w:sz="8" w:space="0" w:color="auto"/>
                    <w:bottom w:val="single" w:sz="8" w:space="0" w:color="000000"/>
                    <w:right w:val="single" w:sz="8" w:space="0" w:color="auto"/>
                  </w:tcBorders>
                  <w:vAlign w:val="center"/>
                  <w:hideMark/>
                </w:tcPr>
                <w:p w14:paraId="4DC659D1"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4D7077C6" w14:textId="77777777" w:rsidR="00D548B4" w:rsidRPr="00767FA7" w:rsidRDefault="00D548B4" w:rsidP="00D548B4">
                  <w:pPr>
                    <w:rPr>
                      <w:rFonts w:eastAsia="宋体"/>
                      <w:sz w:val="21"/>
                      <w:szCs w:val="21"/>
                    </w:rPr>
                  </w:pPr>
                </w:p>
              </w:tc>
            </w:tr>
            <w:tr w:rsidR="008F3556" w:rsidRPr="00767FA7" w14:paraId="6485C2BF" w14:textId="77777777" w:rsidTr="00D548B4">
              <w:trPr>
                <w:trHeight w:val="540"/>
                <w:jc w:val="center"/>
              </w:trPr>
              <w:tc>
                <w:tcPr>
                  <w:tcW w:w="426" w:type="dxa"/>
                  <w:vMerge/>
                  <w:tcBorders>
                    <w:top w:val="nil"/>
                    <w:bottom w:val="single" w:sz="8" w:space="0" w:color="000000"/>
                    <w:right w:val="single" w:sz="8" w:space="0" w:color="auto"/>
                  </w:tcBorders>
                  <w:vAlign w:val="center"/>
                  <w:hideMark/>
                </w:tcPr>
                <w:p w14:paraId="6774B7E2"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03BF472D" w14:textId="77777777" w:rsidR="00D548B4" w:rsidRPr="00767FA7" w:rsidRDefault="00D548B4" w:rsidP="00D548B4">
                  <w:pPr>
                    <w:jc w:val="center"/>
                    <w:rPr>
                      <w:rFonts w:eastAsia="宋体"/>
                      <w:sz w:val="21"/>
                      <w:szCs w:val="21"/>
                    </w:rPr>
                  </w:pPr>
                  <w:r w:rsidRPr="00767FA7">
                    <w:rPr>
                      <w:rFonts w:eastAsia="宋体"/>
                      <w:sz w:val="21"/>
                      <w:szCs w:val="21"/>
                    </w:rPr>
                    <w:t>N-</w:t>
                  </w:r>
                  <w:r w:rsidRPr="00767FA7">
                    <w:rPr>
                      <w:rFonts w:eastAsia="宋体"/>
                      <w:sz w:val="21"/>
                      <w:szCs w:val="21"/>
                    </w:rPr>
                    <w:t>甲基吡咯烷酮</w:t>
                  </w:r>
                </w:p>
              </w:tc>
              <w:tc>
                <w:tcPr>
                  <w:tcW w:w="1095" w:type="dxa"/>
                  <w:tcBorders>
                    <w:top w:val="nil"/>
                    <w:left w:val="nil"/>
                    <w:bottom w:val="single" w:sz="8" w:space="0" w:color="auto"/>
                    <w:right w:val="single" w:sz="8" w:space="0" w:color="auto"/>
                  </w:tcBorders>
                  <w:shd w:val="clear" w:color="auto" w:fill="auto"/>
                  <w:vAlign w:val="center"/>
                  <w:hideMark/>
                </w:tcPr>
                <w:p w14:paraId="5C1A364E" w14:textId="77777777" w:rsidR="00D548B4" w:rsidRPr="00767FA7" w:rsidRDefault="00D548B4" w:rsidP="00D548B4">
                  <w:pPr>
                    <w:jc w:val="center"/>
                    <w:rPr>
                      <w:rFonts w:eastAsia="宋体"/>
                      <w:sz w:val="21"/>
                      <w:szCs w:val="21"/>
                    </w:rPr>
                  </w:pPr>
                  <w:r w:rsidRPr="00767FA7">
                    <w:rPr>
                      <w:rFonts w:eastAsia="宋体"/>
                      <w:sz w:val="21"/>
                      <w:szCs w:val="21"/>
                    </w:rPr>
                    <w:t>0.0235125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74A22793"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BD5190F" w14:textId="77777777" w:rsidR="00D548B4" w:rsidRPr="00767FA7" w:rsidRDefault="00D548B4" w:rsidP="00D548B4">
                  <w:pPr>
                    <w:jc w:val="center"/>
                    <w:rPr>
                      <w:rFonts w:eastAsia="宋体"/>
                      <w:sz w:val="21"/>
                      <w:szCs w:val="21"/>
                    </w:rPr>
                  </w:pPr>
                  <w:r w:rsidRPr="00767FA7">
                    <w:rPr>
                      <w:rFonts w:eastAsia="宋体"/>
                      <w:sz w:val="21"/>
                      <w:szCs w:val="21"/>
                    </w:rPr>
                    <w:t>1.9755725</w:t>
                  </w:r>
                </w:p>
              </w:tc>
              <w:tc>
                <w:tcPr>
                  <w:tcW w:w="889" w:type="dxa"/>
                  <w:tcBorders>
                    <w:top w:val="nil"/>
                    <w:left w:val="nil"/>
                    <w:bottom w:val="single" w:sz="8" w:space="0" w:color="auto"/>
                    <w:right w:val="single" w:sz="8" w:space="0" w:color="auto"/>
                  </w:tcBorders>
                  <w:shd w:val="clear" w:color="auto" w:fill="auto"/>
                  <w:vAlign w:val="center"/>
                  <w:hideMark/>
                </w:tcPr>
                <w:p w14:paraId="092F023C" w14:textId="77777777" w:rsidR="00D548B4" w:rsidRPr="00767FA7" w:rsidRDefault="00D548B4" w:rsidP="00D548B4">
                  <w:pPr>
                    <w:jc w:val="center"/>
                    <w:rPr>
                      <w:rFonts w:eastAsia="宋体"/>
                      <w:sz w:val="21"/>
                      <w:szCs w:val="21"/>
                    </w:rPr>
                  </w:pPr>
                  <w:r w:rsidRPr="00767FA7">
                    <w:rPr>
                      <w:rFonts w:eastAsia="宋体"/>
                      <w:sz w:val="21"/>
                      <w:szCs w:val="21"/>
                    </w:rPr>
                    <w:t>丁醚</w:t>
                  </w:r>
                </w:p>
              </w:tc>
              <w:tc>
                <w:tcPr>
                  <w:tcW w:w="736" w:type="dxa"/>
                  <w:tcBorders>
                    <w:top w:val="nil"/>
                    <w:left w:val="nil"/>
                    <w:bottom w:val="single" w:sz="8" w:space="0" w:color="auto"/>
                    <w:right w:val="single" w:sz="8" w:space="0" w:color="auto"/>
                  </w:tcBorders>
                  <w:shd w:val="clear" w:color="auto" w:fill="auto"/>
                  <w:vAlign w:val="center"/>
                  <w:hideMark/>
                </w:tcPr>
                <w:p w14:paraId="6B756A99" w14:textId="77777777" w:rsidR="00D548B4" w:rsidRPr="00767FA7" w:rsidRDefault="00D548B4" w:rsidP="00D548B4">
                  <w:pPr>
                    <w:jc w:val="center"/>
                    <w:rPr>
                      <w:rFonts w:eastAsia="宋体"/>
                      <w:sz w:val="21"/>
                      <w:szCs w:val="21"/>
                    </w:rPr>
                  </w:pPr>
                  <w:r w:rsidRPr="00767FA7">
                    <w:rPr>
                      <w:rFonts w:eastAsia="宋体"/>
                      <w:sz w:val="21"/>
                      <w:szCs w:val="21"/>
                    </w:rPr>
                    <w:t>0.931</w:t>
                  </w:r>
                </w:p>
              </w:tc>
              <w:tc>
                <w:tcPr>
                  <w:tcW w:w="426" w:type="dxa"/>
                  <w:vMerge/>
                  <w:tcBorders>
                    <w:top w:val="nil"/>
                    <w:left w:val="single" w:sz="8" w:space="0" w:color="auto"/>
                    <w:bottom w:val="single" w:sz="8" w:space="0" w:color="000000"/>
                    <w:right w:val="single" w:sz="8" w:space="0" w:color="auto"/>
                  </w:tcBorders>
                  <w:vAlign w:val="center"/>
                  <w:hideMark/>
                </w:tcPr>
                <w:p w14:paraId="12874F45"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6BF8BBE4"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404D1203" w14:textId="77777777" w:rsidR="00D548B4" w:rsidRPr="00767FA7" w:rsidRDefault="00D548B4" w:rsidP="00D548B4">
                  <w:pPr>
                    <w:jc w:val="center"/>
                    <w:rPr>
                      <w:rFonts w:eastAsia="宋体"/>
                      <w:sz w:val="21"/>
                      <w:szCs w:val="21"/>
                    </w:rPr>
                  </w:pPr>
                  <w:r w:rsidRPr="00767FA7">
                    <w:rPr>
                      <w:rFonts w:eastAsia="宋体"/>
                      <w:sz w:val="21"/>
                      <w:szCs w:val="21"/>
                    </w:rPr>
                    <w:t>丁醚</w:t>
                  </w:r>
                </w:p>
              </w:tc>
              <w:tc>
                <w:tcPr>
                  <w:tcW w:w="992" w:type="dxa"/>
                  <w:tcBorders>
                    <w:top w:val="nil"/>
                    <w:left w:val="nil"/>
                    <w:bottom w:val="single" w:sz="8" w:space="0" w:color="auto"/>
                    <w:right w:val="single" w:sz="8" w:space="0" w:color="auto"/>
                  </w:tcBorders>
                  <w:shd w:val="clear" w:color="auto" w:fill="auto"/>
                  <w:vAlign w:val="center"/>
                  <w:hideMark/>
                </w:tcPr>
                <w:p w14:paraId="67B8E46A" w14:textId="77777777" w:rsidR="00D548B4" w:rsidRPr="00767FA7" w:rsidRDefault="00D548B4" w:rsidP="00D548B4">
                  <w:pPr>
                    <w:jc w:val="center"/>
                    <w:rPr>
                      <w:rFonts w:eastAsia="宋体"/>
                      <w:sz w:val="21"/>
                      <w:szCs w:val="21"/>
                    </w:rPr>
                  </w:pPr>
                  <w:r w:rsidRPr="00767FA7">
                    <w:rPr>
                      <w:rFonts w:eastAsia="宋体"/>
                      <w:sz w:val="21"/>
                      <w:szCs w:val="21"/>
                    </w:rPr>
                    <w:t>0.931</w:t>
                  </w:r>
                </w:p>
              </w:tc>
              <w:tc>
                <w:tcPr>
                  <w:tcW w:w="426" w:type="dxa"/>
                  <w:vMerge/>
                  <w:tcBorders>
                    <w:top w:val="nil"/>
                    <w:left w:val="single" w:sz="8" w:space="0" w:color="auto"/>
                    <w:bottom w:val="single" w:sz="8" w:space="0" w:color="000000"/>
                    <w:right w:val="single" w:sz="8" w:space="0" w:color="auto"/>
                  </w:tcBorders>
                  <w:vAlign w:val="center"/>
                  <w:hideMark/>
                </w:tcPr>
                <w:p w14:paraId="3B1FA2DB"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47B7780F" w14:textId="77777777" w:rsidR="00D548B4" w:rsidRPr="00767FA7" w:rsidRDefault="00D548B4" w:rsidP="00D548B4">
                  <w:pPr>
                    <w:rPr>
                      <w:rFonts w:eastAsia="宋体"/>
                      <w:sz w:val="21"/>
                      <w:szCs w:val="21"/>
                    </w:rPr>
                  </w:pPr>
                </w:p>
              </w:tc>
            </w:tr>
            <w:tr w:rsidR="008F3556" w:rsidRPr="00767FA7" w14:paraId="47EC4902"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7A8CF76B"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0CFCC281" w14:textId="77777777" w:rsidR="00D548B4" w:rsidRPr="00767FA7" w:rsidRDefault="00D548B4" w:rsidP="00D548B4">
                  <w:pPr>
                    <w:jc w:val="center"/>
                    <w:rPr>
                      <w:rFonts w:eastAsia="宋体"/>
                      <w:sz w:val="21"/>
                      <w:szCs w:val="21"/>
                    </w:rPr>
                  </w:pPr>
                  <w:r w:rsidRPr="00767FA7">
                    <w:rPr>
                      <w:rFonts w:eastAsia="宋体"/>
                      <w:sz w:val="21"/>
                      <w:szCs w:val="21"/>
                    </w:rPr>
                    <w:t>乙醇</w:t>
                  </w:r>
                </w:p>
              </w:tc>
              <w:tc>
                <w:tcPr>
                  <w:tcW w:w="1095" w:type="dxa"/>
                  <w:tcBorders>
                    <w:top w:val="nil"/>
                    <w:left w:val="nil"/>
                    <w:bottom w:val="single" w:sz="8" w:space="0" w:color="auto"/>
                    <w:right w:val="single" w:sz="8" w:space="0" w:color="auto"/>
                  </w:tcBorders>
                  <w:shd w:val="clear" w:color="auto" w:fill="auto"/>
                  <w:vAlign w:val="center"/>
                  <w:hideMark/>
                </w:tcPr>
                <w:p w14:paraId="57BE8170" w14:textId="77777777" w:rsidR="00D548B4" w:rsidRPr="00767FA7" w:rsidRDefault="00D548B4" w:rsidP="00D548B4">
                  <w:pPr>
                    <w:jc w:val="center"/>
                    <w:rPr>
                      <w:rFonts w:eastAsia="宋体"/>
                      <w:sz w:val="21"/>
                      <w:szCs w:val="21"/>
                    </w:rPr>
                  </w:pPr>
                  <w:r w:rsidRPr="00767FA7">
                    <w:rPr>
                      <w:rFonts w:eastAsia="宋体"/>
                      <w:sz w:val="21"/>
                      <w:szCs w:val="21"/>
                    </w:rPr>
                    <w:t>0.3724</w:t>
                  </w:r>
                </w:p>
              </w:tc>
              <w:tc>
                <w:tcPr>
                  <w:tcW w:w="426" w:type="dxa"/>
                  <w:vMerge/>
                  <w:tcBorders>
                    <w:top w:val="nil"/>
                    <w:left w:val="single" w:sz="8" w:space="0" w:color="auto"/>
                    <w:bottom w:val="single" w:sz="8" w:space="0" w:color="000000"/>
                    <w:right w:val="single" w:sz="8" w:space="0" w:color="auto"/>
                  </w:tcBorders>
                  <w:vAlign w:val="center"/>
                  <w:hideMark/>
                </w:tcPr>
                <w:p w14:paraId="427896D4"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273F277F"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3CDAFCDE" w14:textId="77777777" w:rsidR="00D548B4" w:rsidRPr="00767FA7" w:rsidRDefault="00D548B4" w:rsidP="00D548B4">
                  <w:pPr>
                    <w:jc w:val="center"/>
                    <w:rPr>
                      <w:rFonts w:eastAsia="宋体"/>
                      <w:sz w:val="21"/>
                      <w:szCs w:val="21"/>
                    </w:rPr>
                  </w:pPr>
                  <w:r w:rsidRPr="00767FA7">
                    <w:rPr>
                      <w:rFonts w:eastAsia="宋体"/>
                      <w:sz w:val="21"/>
                      <w:szCs w:val="21"/>
                    </w:rPr>
                    <w:t>OP-10</w:t>
                  </w:r>
                </w:p>
              </w:tc>
              <w:tc>
                <w:tcPr>
                  <w:tcW w:w="736" w:type="dxa"/>
                  <w:tcBorders>
                    <w:top w:val="nil"/>
                    <w:left w:val="nil"/>
                    <w:bottom w:val="single" w:sz="8" w:space="0" w:color="auto"/>
                    <w:right w:val="single" w:sz="8" w:space="0" w:color="auto"/>
                  </w:tcBorders>
                  <w:shd w:val="clear" w:color="auto" w:fill="auto"/>
                  <w:vAlign w:val="center"/>
                  <w:hideMark/>
                </w:tcPr>
                <w:p w14:paraId="3823A04C" w14:textId="77777777" w:rsidR="00D548B4" w:rsidRPr="00767FA7" w:rsidRDefault="00D548B4" w:rsidP="00D548B4">
                  <w:pPr>
                    <w:jc w:val="center"/>
                    <w:rPr>
                      <w:rFonts w:eastAsia="宋体"/>
                      <w:sz w:val="21"/>
                      <w:szCs w:val="21"/>
                    </w:rPr>
                  </w:pPr>
                  <w:r w:rsidRPr="00767FA7">
                    <w:rPr>
                      <w:rFonts w:eastAsia="宋体"/>
                      <w:sz w:val="21"/>
                      <w:szCs w:val="21"/>
                    </w:rPr>
                    <w:t>1.41075</w:t>
                  </w:r>
                </w:p>
              </w:tc>
              <w:tc>
                <w:tcPr>
                  <w:tcW w:w="426" w:type="dxa"/>
                  <w:vMerge/>
                  <w:tcBorders>
                    <w:top w:val="nil"/>
                    <w:left w:val="single" w:sz="8" w:space="0" w:color="auto"/>
                    <w:bottom w:val="single" w:sz="8" w:space="0" w:color="000000"/>
                    <w:right w:val="single" w:sz="8" w:space="0" w:color="auto"/>
                  </w:tcBorders>
                  <w:vAlign w:val="center"/>
                  <w:hideMark/>
                </w:tcPr>
                <w:p w14:paraId="49C960AC"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4D8E70E3"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6C8D9C77" w14:textId="77777777" w:rsidR="00D548B4" w:rsidRPr="00767FA7" w:rsidRDefault="00D548B4" w:rsidP="00D548B4">
                  <w:pPr>
                    <w:jc w:val="center"/>
                    <w:rPr>
                      <w:rFonts w:eastAsia="宋体"/>
                      <w:sz w:val="21"/>
                      <w:szCs w:val="21"/>
                    </w:rPr>
                  </w:pPr>
                  <w:r w:rsidRPr="00767FA7">
                    <w:rPr>
                      <w:rFonts w:eastAsia="宋体"/>
                      <w:sz w:val="21"/>
                      <w:szCs w:val="21"/>
                    </w:rPr>
                    <w:t>OP-10</w:t>
                  </w:r>
                </w:p>
              </w:tc>
              <w:tc>
                <w:tcPr>
                  <w:tcW w:w="992" w:type="dxa"/>
                  <w:tcBorders>
                    <w:top w:val="nil"/>
                    <w:left w:val="nil"/>
                    <w:bottom w:val="single" w:sz="8" w:space="0" w:color="auto"/>
                    <w:right w:val="single" w:sz="8" w:space="0" w:color="auto"/>
                  </w:tcBorders>
                  <w:shd w:val="clear" w:color="auto" w:fill="auto"/>
                  <w:vAlign w:val="center"/>
                  <w:hideMark/>
                </w:tcPr>
                <w:p w14:paraId="0FB85F92" w14:textId="77777777" w:rsidR="00D548B4" w:rsidRPr="00767FA7" w:rsidRDefault="00D548B4" w:rsidP="00D548B4">
                  <w:pPr>
                    <w:jc w:val="center"/>
                    <w:rPr>
                      <w:rFonts w:eastAsia="宋体"/>
                      <w:sz w:val="21"/>
                      <w:szCs w:val="21"/>
                    </w:rPr>
                  </w:pPr>
                  <w:r w:rsidRPr="00767FA7">
                    <w:rPr>
                      <w:rFonts w:eastAsia="宋体"/>
                      <w:sz w:val="21"/>
                      <w:szCs w:val="21"/>
                    </w:rPr>
                    <w:t>1.41075</w:t>
                  </w:r>
                </w:p>
              </w:tc>
              <w:tc>
                <w:tcPr>
                  <w:tcW w:w="426" w:type="dxa"/>
                  <w:vMerge/>
                  <w:tcBorders>
                    <w:top w:val="nil"/>
                    <w:left w:val="single" w:sz="8" w:space="0" w:color="auto"/>
                    <w:bottom w:val="single" w:sz="8" w:space="0" w:color="000000"/>
                    <w:right w:val="single" w:sz="8" w:space="0" w:color="auto"/>
                  </w:tcBorders>
                  <w:vAlign w:val="center"/>
                  <w:hideMark/>
                </w:tcPr>
                <w:p w14:paraId="2F370B87"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6DC20951" w14:textId="77777777" w:rsidR="00D548B4" w:rsidRPr="00767FA7" w:rsidRDefault="00D548B4" w:rsidP="00D548B4">
                  <w:pPr>
                    <w:rPr>
                      <w:rFonts w:eastAsia="宋体"/>
                      <w:sz w:val="21"/>
                      <w:szCs w:val="21"/>
                    </w:rPr>
                  </w:pPr>
                </w:p>
              </w:tc>
            </w:tr>
            <w:tr w:rsidR="008F3556" w:rsidRPr="00767FA7" w14:paraId="6DADD391"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4EB9B0CF"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44C0E24B" w14:textId="77777777" w:rsidR="00D548B4" w:rsidRPr="00767FA7" w:rsidRDefault="00D548B4" w:rsidP="00D548B4">
                  <w:pPr>
                    <w:jc w:val="center"/>
                    <w:rPr>
                      <w:rFonts w:eastAsia="宋体"/>
                      <w:sz w:val="21"/>
                      <w:szCs w:val="21"/>
                    </w:rPr>
                  </w:pPr>
                  <w:r w:rsidRPr="00767FA7">
                    <w:rPr>
                      <w:rFonts w:eastAsia="宋体"/>
                      <w:sz w:val="21"/>
                      <w:szCs w:val="21"/>
                    </w:rPr>
                    <w:t>异丙醇</w:t>
                  </w:r>
                </w:p>
              </w:tc>
              <w:tc>
                <w:tcPr>
                  <w:tcW w:w="1095" w:type="dxa"/>
                  <w:tcBorders>
                    <w:top w:val="nil"/>
                    <w:left w:val="nil"/>
                    <w:bottom w:val="single" w:sz="8" w:space="0" w:color="auto"/>
                    <w:right w:val="single" w:sz="8" w:space="0" w:color="auto"/>
                  </w:tcBorders>
                  <w:shd w:val="clear" w:color="auto" w:fill="auto"/>
                  <w:vAlign w:val="center"/>
                  <w:hideMark/>
                </w:tcPr>
                <w:p w14:paraId="36B64312" w14:textId="77777777" w:rsidR="00D548B4" w:rsidRPr="00767FA7" w:rsidRDefault="00D548B4" w:rsidP="00D548B4">
                  <w:pPr>
                    <w:jc w:val="center"/>
                    <w:rPr>
                      <w:rFonts w:eastAsia="宋体"/>
                      <w:sz w:val="21"/>
                      <w:szCs w:val="21"/>
                    </w:rPr>
                  </w:pPr>
                  <w:r w:rsidRPr="00767FA7">
                    <w:rPr>
                      <w:rFonts w:eastAsia="宋体"/>
                      <w:sz w:val="21"/>
                      <w:szCs w:val="21"/>
                    </w:rPr>
                    <w:t>0.05586</w:t>
                  </w:r>
                </w:p>
              </w:tc>
              <w:tc>
                <w:tcPr>
                  <w:tcW w:w="426" w:type="dxa"/>
                  <w:vMerge/>
                  <w:tcBorders>
                    <w:top w:val="nil"/>
                    <w:left w:val="single" w:sz="8" w:space="0" w:color="auto"/>
                    <w:bottom w:val="single" w:sz="8" w:space="0" w:color="000000"/>
                    <w:right w:val="single" w:sz="8" w:space="0" w:color="auto"/>
                  </w:tcBorders>
                  <w:vAlign w:val="center"/>
                  <w:hideMark/>
                </w:tcPr>
                <w:p w14:paraId="0937CBA1"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3C8B9AE8"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52C291B1" w14:textId="77777777" w:rsidR="00D548B4" w:rsidRPr="00767FA7" w:rsidRDefault="00D548B4" w:rsidP="00D548B4">
                  <w:pPr>
                    <w:jc w:val="center"/>
                    <w:rPr>
                      <w:rFonts w:eastAsia="宋体"/>
                      <w:sz w:val="21"/>
                      <w:szCs w:val="21"/>
                    </w:rPr>
                  </w:pPr>
                  <w:r w:rsidRPr="00767FA7">
                    <w:rPr>
                      <w:rFonts w:eastAsia="宋体"/>
                      <w:sz w:val="21"/>
                      <w:szCs w:val="21"/>
                    </w:rPr>
                    <w:t>二乙二醇丁醚</w:t>
                  </w:r>
                </w:p>
              </w:tc>
              <w:tc>
                <w:tcPr>
                  <w:tcW w:w="736" w:type="dxa"/>
                  <w:tcBorders>
                    <w:top w:val="nil"/>
                    <w:left w:val="nil"/>
                    <w:bottom w:val="single" w:sz="8" w:space="0" w:color="auto"/>
                    <w:right w:val="single" w:sz="8" w:space="0" w:color="auto"/>
                  </w:tcBorders>
                  <w:shd w:val="clear" w:color="auto" w:fill="auto"/>
                  <w:vAlign w:val="center"/>
                  <w:hideMark/>
                </w:tcPr>
                <w:p w14:paraId="0D5C2439" w14:textId="77777777" w:rsidR="00D548B4" w:rsidRPr="00767FA7" w:rsidRDefault="00D548B4" w:rsidP="00D548B4">
                  <w:pPr>
                    <w:jc w:val="center"/>
                    <w:rPr>
                      <w:rFonts w:eastAsia="宋体"/>
                      <w:sz w:val="21"/>
                      <w:szCs w:val="21"/>
                    </w:rPr>
                  </w:pPr>
                  <w:r w:rsidRPr="00767FA7">
                    <w:rPr>
                      <w:rFonts w:eastAsia="宋体"/>
                      <w:sz w:val="21"/>
                      <w:szCs w:val="21"/>
                    </w:rPr>
                    <w:t>5.643</w:t>
                  </w:r>
                </w:p>
              </w:tc>
              <w:tc>
                <w:tcPr>
                  <w:tcW w:w="426" w:type="dxa"/>
                  <w:vMerge/>
                  <w:tcBorders>
                    <w:top w:val="nil"/>
                    <w:left w:val="single" w:sz="8" w:space="0" w:color="auto"/>
                    <w:bottom w:val="single" w:sz="8" w:space="0" w:color="000000"/>
                    <w:right w:val="single" w:sz="8" w:space="0" w:color="auto"/>
                  </w:tcBorders>
                  <w:vAlign w:val="center"/>
                  <w:hideMark/>
                </w:tcPr>
                <w:p w14:paraId="22E647EB"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761D876"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7FBA1BC0" w14:textId="77777777" w:rsidR="00D548B4" w:rsidRPr="00767FA7" w:rsidRDefault="00D548B4" w:rsidP="00D548B4">
                  <w:pPr>
                    <w:jc w:val="center"/>
                    <w:rPr>
                      <w:rFonts w:eastAsia="宋体"/>
                      <w:sz w:val="21"/>
                      <w:szCs w:val="21"/>
                    </w:rPr>
                  </w:pPr>
                  <w:r w:rsidRPr="00767FA7">
                    <w:rPr>
                      <w:rFonts w:eastAsia="宋体"/>
                      <w:sz w:val="21"/>
                      <w:szCs w:val="21"/>
                    </w:rPr>
                    <w:t>二乙二醇丁醚</w:t>
                  </w:r>
                </w:p>
              </w:tc>
              <w:tc>
                <w:tcPr>
                  <w:tcW w:w="992" w:type="dxa"/>
                  <w:tcBorders>
                    <w:top w:val="nil"/>
                    <w:left w:val="nil"/>
                    <w:bottom w:val="single" w:sz="8" w:space="0" w:color="auto"/>
                    <w:right w:val="single" w:sz="8" w:space="0" w:color="auto"/>
                  </w:tcBorders>
                  <w:shd w:val="clear" w:color="auto" w:fill="auto"/>
                  <w:vAlign w:val="center"/>
                  <w:hideMark/>
                </w:tcPr>
                <w:p w14:paraId="21C7A2BE" w14:textId="77777777" w:rsidR="00D548B4" w:rsidRPr="00767FA7" w:rsidRDefault="00D548B4" w:rsidP="00D548B4">
                  <w:pPr>
                    <w:jc w:val="center"/>
                    <w:rPr>
                      <w:rFonts w:eastAsia="宋体"/>
                      <w:sz w:val="21"/>
                      <w:szCs w:val="21"/>
                    </w:rPr>
                  </w:pPr>
                  <w:r w:rsidRPr="00767FA7">
                    <w:rPr>
                      <w:rFonts w:eastAsia="宋体"/>
                      <w:sz w:val="21"/>
                      <w:szCs w:val="21"/>
                    </w:rPr>
                    <w:t>5.643</w:t>
                  </w:r>
                </w:p>
              </w:tc>
              <w:tc>
                <w:tcPr>
                  <w:tcW w:w="426" w:type="dxa"/>
                  <w:vMerge/>
                  <w:tcBorders>
                    <w:top w:val="nil"/>
                    <w:left w:val="single" w:sz="8" w:space="0" w:color="auto"/>
                    <w:bottom w:val="single" w:sz="8" w:space="0" w:color="000000"/>
                    <w:right w:val="single" w:sz="8" w:space="0" w:color="auto"/>
                  </w:tcBorders>
                  <w:vAlign w:val="center"/>
                  <w:hideMark/>
                </w:tcPr>
                <w:p w14:paraId="02BB0E98"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5D2BA034" w14:textId="77777777" w:rsidR="00D548B4" w:rsidRPr="00767FA7" w:rsidRDefault="00D548B4" w:rsidP="00D548B4">
                  <w:pPr>
                    <w:rPr>
                      <w:rFonts w:eastAsia="宋体"/>
                      <w:sz w:val="21"/>
                      <w:szCs w:val="21"/>
                    </w:rPr>
                  </w:pPr>
                </w:p>
              </w:tc>
            </w:tr>
            <w:tr w:rsidR="008F3556" w:rsidRPr="00767FA7" w14:paraId="7D1026EA"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409A4901"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79EF716B" w14:textId="77777777" w:rsidR="00D548B4" w:rsidRPr="00767FA7" w:rsidRDefault="00D548B4" w:rsidP="00D548B4">
                  <w:pPr>
                    <w:jc w:val="center"/>
                    <w:rPr>
                      <w:rFonts w:eastAsia="宋体"/>
                      <w:sz w:val="21"/>
                      <w:szCs w:val="21"/>
                    </w:rPr>
                  </w:pPr>
                  <w:r w:rsidRPr="00767FA7">
                    <w:rPr>
                      <w:rFonts w:eastAsia="宋体"/>
                      <w:sz w:val="21"/>
                      <w:szCs w:val="21"/>
                    </w:rPr>
                    <w:t>甲醇</w:t>
                  </w:r>
                </w:p>
              </w:tc>
              <w:tc>
                <w:tcPr>
                  <w:tcW w:w="1095" w:type="dxa"/>
                  <w:tcBorders>
                    <w:top w:val="nil"/>
                    <w:left w:val="nil"/>
                    <w:bottom w:val="single" w:sz="8" w:space="0" w:color="auto"/>
                    <w:right w:val="single" w:sz="8" w:space="0" w:color="auto"/>
                  </w:tcBorders>
                  <w:shd w:val="clear" w:color="auto" w:fill="auto"/>
                  <w:vAlign w:val="center"/>
                  <w:hideMark/>
                </w:tcPr>
                <w:p w14:paraId="71DF0FB4" w14:textId="77777777" w:rsidR="00D548B4" w:rsidRPr="00767FA7" w:rsidRDefault="00D548B4" w:rsidP="00D548B4">
                  <w:pPr>
                    <w:jc w:val="center"/>
                    <w:rPr>
                      <w:rFonts w:eastAsia="宋体"/>
                      <w:sz w:val="21"/>
                      <w:szCs w:val="21"/>
                    </w:rPr>
                  </w:pPr>
                  <w:r w:rsidRPr="00767FA7">
                    <w:rPr>
                      <w:rFonts w:eastAsia="宋体"/>
                      <w:sz w:val="21"/>
                      <w:szCs w:val="21"/>
                    </w:rPr>
                    <w:t>0.0931</w:t>
                  </w:r>
                </w:p>
              </w:tc>
              <w:tc>
                <w:tcPr>
                  <w:tcW w:w="426" w:type="dxa"/>
                  <w:vMerge/>
                  <w:tcBorders>
                    <w:top w:val="nil"/>
                    <w:left w:val="single" w:sz="8" w:space="0" w:color="auto"/>
                    <w:bottom w:val="single" w:sz="8" w:space="0" w:color="000000"/>
                    <w:right w:val="single" w:sz="8" w:space="0" w:color="auto"/>
                  </w:tcBorders>
                  <w:vAlign w:val="center"/>
                  <w:hideMark/>
                </w:tcPr>
                <w:p w14:paraId="156A53B8"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2B1A7FE7"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32A99464" w14:textId="77777777" w:rsidR="00D548B4" w:rsidRPr="00767FA7" w:rsidRDefault="00D548B4" w:rsidP="00D548B4">
                  <w:pPr>
                    <w:jc w:val="center"/>
                    <w:rPr>
                      <w:rFonts w:eastAsia="宋体"/>
                      <w:sz w:val="21"/>
                      <w:szCs w:val="21"/>
                    </w:rPr>
                  </w:pPr>
                  <w:r w:rsidRPr="00767FA7">
                    <w:rPr>
                      <w:rFonts w:eastAsia="宋体"/>
                      <w:sz w:val="21"/>
                      <w:szCs w:val="21"/>
                    </w:rPr>
                    <w:t>冰乙酸</w:t>
                  </w:r>
                </w:p>
              </w:tc>
              <w:tc>
                <w:tcPr>
                  <w:tcW w:w="736" w:type="dxa"/>
                  <w:tcBorders>
                    <w:top w:val="nil"/>
                    <w:left w:val="nil"/>
                    <w:bottom w:val="single" w:sz="8" w:space="0" w:color="auto"/>
                    <w:right w:val="single" w:sz="8" w:space="0" w:color="auto"/>
                  </w:tcBorders>
                  <w:shd w:val="clear" w:color="auto" w:fill="auto"/>
                  <w:vAlign w:val="center"/>
                  <w:hideMark/>
                </w:tcPr>
                <w:p w14:paraId="2EAE8124" w14:textId="77777777" w:rsidR="00D548B4" w:rsidRPr="00767FA7" w:rsidRDefault="00D548B4" w:rsidP="00D548B4">
                  <w:pPr>
                    <w:jc w:val="center"/>
                    <w:rPr>
                      <w:rFonts w:eastAsia="宋体"/>
                      <w:sz w:val="21"/>
                      <w:szCs w:val="21"/>
                    </w:rPr>
                  </w:pPr>
                  <w:r w:rsidRPr="00767FA7">
                    <w:rPr>
                      <w:rFonts w:eastAsia="宋体"/>
                      <w:sz w:val="21"/>
                      <w:szCs w:val="21"/>
                    </w:rPr>
                    <w:t>2.35125</w:t>
                  </w:r>
                </w:p>
              </w:tc>
              <w:tc>
                <w:tcPr>
                  <w:tcW w:w="426" w:type="dxa"/>
                  <w:vMerge/>
                  <w:tcBorders>
                    <w:top w:val="nil"/>
                    <w:left w:val="single" w:sz="8" w:space="0" w:color="auto"/>
                    <w:bottom w:val="single" w:sz="8" w:space="0" w:color="000000"/>
                    <w:right w:val="single" w:sz="8" w:space="0" w:color="auto"/>
                  </w:tcBorders>
                  <w:vAlign w:val="center"/>
                  <w:hideMark/>
                </w:tcPr>
                <w:p w14:paraId="779D207C"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61F43027"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6FE832CA" w14:textId="77777777" w:rsidR="00D548B4" w:rsidRPr="00767FA7" w:rsidRDefault="00D548B4" w:rsidP="00D548B4">
                  <w:pPr>
                    <w:jc w:val="center"/>
                    <w:rPr>
                      <w:rFonts w:eastAsia="宋体"/>
                      <w:sz w:val="21"/>
                      <w:szCs w:val="21"/>
                    </w:rPr>
                  </w:pPr>
                  <w:r w:rsidRPr="00767FA7">
                    <w:rPr>
                      <w:rFonts w:eastAsia="宋体"/>
                      <w:sz w:val="21"/>
                      <w:szCs w:val="21"/>
                    </w:rPr>
                    <w:t>冰乙酸</w:t>
                  </w:r>
                </w:p>
              </w:tc>
              <w:tc>
                <w:tcPr>
                  <w:tcW w:w="992" w:type="dxa"/>
                  <w:tcBorders>
                    <w:top w:val="nil"/>
                    <w:left w:val="nil"/>
                    <w:bottom w:val="single" w:sz="8" w:space="0" w:color="auto"/>
                    <w:right w:val="single" w:sz="8" w:space="0" w:color="auto"/>
                  </w:tcBorders>
                  <w:shd w:val="clear" w:color="auto" w:fill="auto"/>
                  <w:vAlign w:val="center"/>
                  <w:hideMark/>
                </w:tcPr>
                <w:p w14:paraId="39F15B6E" w14:textId="77777777" w:rsidR="00D548B4" w:rsidRPr="00767FA7" w:rsidRDefault="00D548B4" w:rsidP="00D548B4">
                  <w:pPr>
                    <w:jc w:val="center"/>
                    <w:rPr>
                      <w:rFonts w:eastAsia="宋体"/>
                      <w:sz w:val="21"/>
                      <w:szCs w:val="21"/>
                    </w:rPr>
                  </w:pPr>
                  <w:r w:rsidRPr="00767FA7">
                    <w:rPr>
                      <w:rFonts w:eastAsia="宋体"/>
                      <w:sz w:val="21"/>
                      <w:szCs w:val="21"/>
                    </w:rPr>
                    <w:t>2.35125</w:t>
                  </w:r>
                </w:p>
              </w:tc>
              <w:tc>
                <w:tcPr>
                  <w:tcW w:w="426" w:type="dxa"/>
                  <w:vMerge/>
                  <w:tcBorders>
                    <w:top w:val="nil"/>
                    <w:left w:val="single" w:sz="8" w:space="0" w:color="auto"/>
                    <w:bottom w:val="single" w:sz="8" w:space="0" w:color="000000"/>
                    <w:right w:val="single" w:sz="8" w:space="0" w:color="auto"/>
                  </w:tcBorders>
                  <w:vAlign w:val="center"/>
                  <w:hideMark/>
                </w:tcPr>
                <w:p w14:paraId="7B4D6219"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62B962CC" w14:textId="77777777" w:rsidR="00D548B4" w:rsidRPr="00767FA7" w:rsidRDefault="00D548B4" w:rsidP="00D548B4">
                  <w:pPr>
                    <w:rPr>
                      <w:rFonts w:eastAsia="宋体"/>
                      <w:sz w:val="21"/>
                      <w:szCs w:val="21"/>
                    </w:rPr>
                  </w:pPr>
                </w:p>
              </w:tc>
            </w:tr>
            <w:tr w:rsidR="008F3556" w:rsidRPr="00767FA7" w14:paraId="7C83155D"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6FB1D40B"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14209FB6" w14:textId="77777777" w:rsidR="00D548B4" w:rsidRPr="00767FA7" w:rsidRDefault="00D548B4" w:rsidP="00D548B4">
                  <w:pPr>
                    <w:jc w:val="center"/>
                    <w:rPr>
                      <w:rFonts w:eastAsia="宋体"/>
                      <w:sz w:val="21"/>
                      <w:szCs w:val="21"/>
                    </w:rPr>
                  </w:pPr>
                  <w:r w:rsidRPr="00767FA7">
                    <w:rPr>
                      <w:rFonts w:eastAsia="宋体"/>
                      <w:sz w:val="21"/>
                      <w:szCs w:val="21"/>
                    </w:rPr>
                    <w:t>丁醚</w:t>
                  </w:r>
                </w:p>
              </w:tc>
              <w:tc>
                <w:tcPr>
                  <w:tcW w:w="1095" w:type="dxa"/>
                  <w:tcBorders>
                    <w:top w:val="nil"/>
                    <w:left w:val="nil"/>
                    <w:bottom w:val="single" w:sz="8" w:space="0" w:color="auto"/>
                    <w:right w:val="single" w:sz="8" w:space="0" w:color="auto"/>
                  </w:tcBorders>
                  <w:shd w:val="clear" w:color="auto" w:fill="auto"/>
                  <w:vAlign w:val="center"/>
                  <w:hideMark/>
                </w:tcPr>
                <w:p w14:paraId="429BCA61" w14:textId="77777777" w:rsidR="00D548B4" w:rsidRPr="00767FA7" w:rsidRDefault="00D548B4" w:rsidP="00D548B4">
                  <w:pPr>
                    <w:jc w:val="center"/>
                    <w:rPr>
                      <w:rFonts w:eastAsia="宋体"/>
                      <w:sz w:val="21"/>
                      <w:szCs w:val="21"/>
                    </w:rPr>
                  </w:pPr>
                  <w:r w:rsidRPr="00767FA7">
                    <w:rPr>
                      <w:rFonts w:eastAsia="宋体"/>
                      <w:sz w:val="21"/>
                      <w:szCs w:val="21"/>
                    </w:rPr>
                    <w:t>0.0931</w:t>
                  </w:r>
                </w:p>
              </w:tc>
              <w:tc>
                <w:tcPr>
                  <w:tcW w:w="426" w:type="dxa"/>
                  <w:vMerge/>
                  <w:tcBorders>
                    <w:top w:val="nil"/>
                    <w:left w:val="single" w:sz="8" w:space="0" w:color="auto"/>
                    <w:bottom w:val="single" w:sz="8" w:space="0" w:color="000000"/>
                    <w:right w:val="single" w:sz="8" w:space="0" w:color="auto"/>
                  </w:tcBorders>
                  <w:vAlign w:val="center"/>
                  <w:hideMark/>
                </w:tcPr>
                <w:p w14:paraId="6DAFCD18"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0C5BF41A"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3EB04FF4" w14:textId="77777777" w:rsidR="00D548B4" w:rsidRPr="00767FA7" w:rsidRDefault="00D548B4" w:rsidP="00D548B4">
                  <w:pPr>
                    <w:jc w:val="center"/>
                    <w:rPr>
                      <w:rFonts w:eastAsia="宋体"/>
                      <w:sz w:val="21"/>
                      <w:szCs w:val="21"/>
                    </w:rPr>
                  </w:pPr>
                  <w:r w:rsidRPr="00767FA7">
                    <w:rPr>
                      <w:rFonts w:eastAsia="宋体"/>
                      <w:sz w:val="21"/>
                      <w:szCs w:val="21"/>
                    </w:rPr>
                    <w:t>甲基磺酸</w:t>
                  </w:r>
                </w:p>
              </w:tc>
              <w:tc>
                <w:tcPr>
                  <w:tcW w:w="736" w:type="dxa"/>
                  <w:tcBorders>
                    <w:top w:val="nil"/>
                    <w:left w:val="nil"/>
                    <w:bottom w:val="single" w:sz="8" w:space="0" w:color="auto"/>
                    <w:right w:val="single" w:sz="8" w:space="0" w:color="auto"/>
                  </w:tcBorders>
                  <w:shd w:val="clear" w:color="auto" w:fill="auto"/>
                  <w:vAlign w:val="center"/>
                  <w:hideMark/>
                </w:tcPr>
                <w:p w14:paraId="0CF81A90" w14:textId="77777777" w:rsidR="00D548B4" w:rsidRPr="00767FA7" w:rsidRDefault="00D548B4" w:rsidP="00D548B4">
                  <w:pPr>
                    <w:jc w:val="center"/>
                    <w:rPr>
                      <w:rFonts w:eastAsia="宋体"/>
                      <w:sz w:val="21"/>
                      <w:szCs w:val="21"/>
                    </w:rPr>
                  </w:pPr>
                  <w:r w:rsidRPr="00767FA7">
                    <w:rPr>
                      <w:rFonts w:eastAsia="宋体"/>
                      <w:sz w:val="21"/>
                      <w:szCs w:val="21"/>
                    </w:rPr>
                    <w:t>2.35125</w:t>
                  </w:r>
                </w:p>
              </w:tc>
              <w:tc>
                <w:tcPr>
                  <w:tcW w:w="426" w:type="dxa"/>
                  <w:vMerge/>
                  <w:tcBorders>
                    <w:top w:val="nil"/>
                    <w:left w:val="single" w:sz="8" w:space="0" w:color="auto"/>
                    <w:bottom w:val="single" w:sz="8" w:space="0" w:color="000000"/>
                    <w:right w:val="single" w:sz="8" w:space="0" w:color="auto"/>
                  </w:tcBorders>
                  <w:vAlign w:val="center"/>
                  <w:hideMark/>
                </w:tcPr>
                <w:p w14:paraId="251FAE67"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4B725FB6"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7DCEAF17" w14:textId="77777777" w:rsidR="00D548B4" w:rsidRPr="00767FA7" w:rsidRDefault="00D548B4" w:rsidP="00D548B4">
                  <w:pPr>
                    <w:jc w:val="center"/>
                    <w:rPr>
                      <w:rFonts w:eastAsia="宋体"/>
                      <w:sz w:val="21"/>
                      <w:szCs w:val="21"/>
                    </w:rPr>
                  </w:pPr>
                  <w:r w:rsidRPr="00767FA7">
                    <w:rPr>
                      <w:rFonts w:eastAsia="宋体"/>
                      <w:sz w:val="21"/>
                      <w:szCs w:val="21"/>
                    </w:rPr>
                    <w:t>甲基磺酸</w:t>
                  </w:r>
                </w:p>
              </w:tc>
              <w:tc>
                <w:tcPr>
                  <w:tcW w:w="992" w:type="dxa"/>
                  <w:tcBorders>
                    <w:top w:val="nil"/>
                    <w:left w:val="nil"/>
                    <w:bottom w:val="single" w:sz="8" w:space="0" w:color="auto"/>
                    <w:right w:val="single" w:sz="8" w:space="0" w:color="auto"/>
                  </w:tcBorders>
                  <w:shd w:val="clear" w:color="auto" w:fill="auto"/>
                  <w:vAlign w:val="center"/>
                  <w:hideMark/>
                </w:tcPr>
                <w:p w14:paraId="7D200DB9" w14:textId="77777777" w:rsidR="00D548B4" w:rsidRPr="00767FA7" w:rsidRDefault="00D548B4" w:rsidP="00D548B4">
                  <w:pPr>
                    <w:jc w:val="center"/>
                    <w:rPr>
                      <w:rFonts w:eastAsia="宋体"/>
                      <w:sz w:val="21"/>
                      <w:szCs w:val="21"/>
                    </w:rPr>
                  </w:pPr>
                  <w:r w:rsidRPr="00767FA7">
                    <w:rPr>
                      <w:rFonts w:eastAsia="宋体"/>
                      <w:sz w:val="21"/>
                      <w:szCs w:val="21"/>
                    </w:rPr>
                    <w:t>2.35125</w:t>
                  </w:r>
                </w:p>
              </w:tc>
              <w:tc>
                <w:tcPr>
                  <w:tcW w:w="426" w:type="dxa"/>
                  <w:vMerge/>
                  <w:tcBorders>
                    <w:top w:val="nil"/>
                    <w:left w:val="single" w:sz="8" w:space="0" w:color="auto"/>
                    <w:bottom w:val="single" w:sz="8" w:space="0" w:color="000000"/>
                    <w:right w:val="single" w:sz="8" w:space="0" w:color="auto"/>
                  </w:tcBorders>
                  <w:vAlign w:val="center"/>
                  <w:hideMark/>
                </w:tcPr>
                <w:p w14:paraId="51BB6286"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1CBF9350" w14:textId="77777777" w:rsidR="00D548B4" w:rsidRPr="00767FA7" w:rsidRDefault="00D548B4" w:rsidP="00D548B4">
                  <w:pPr>
                    <w:rPr>
                      <w:rFonts w:eastAsia="宋体"/>
                      <w:sz w:val="21"/>
                      <w:szCs w:val="21"/>
                    </w:rPr>
                  </w:pPr>
                </w:p>
              </w:tc>
            </w:tr>
            <w:tr w:rsidR="008F3556" w:rsidRPr="00767FA7" w14:paraId="4681E091"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4BD77E8E"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251EEB79" w14:textId="77777777" w:rsidR="00D548B4" w:rsidRPr="00767FA7" w:rsidRDefault="00D548B4" w:rsidP="00D548B4">
                  <w:pPr>
                    <w:jc w:val="center"/>
                    <w:rPr>
                      <w:rFonts w:eastAsia="宋体"/>
                      <w:sz w:val="21"/>
                      <w:szCs w:val="21"/>
                    </w:rPr>
                  </w:pPr>
                  <w:r w:rsidRPr="00767FA7">
                    <w:rPr>
                      <w:rFonts w:eastAsia="宋体"/>
                      <w:sz w:val="21"/>
                      <w:szCs w:val="21"/>
                    </w:rPr>
                    <w:t>OP-10</w:t>
                  </w:r>
                </w:p>
              </w:tc>
              <w:tc>
                <w:tcPr>
                  <w:tcW w:w="1095" w:type="dxa"/>
                  <w:tcBorders>
                    <w:top w:val="nil"/>
                    <w:left w:val="nil"/>
                    <w:bottom w:val="single" w:sz="8" w:space="0" w:color="auto"/>
                    <w:right w:val="single" w:sz="8" w:space="0" w:color="auto"/>
                  </w:tcBorders>
                  <w:shd w:val="clear" w:color="auto" w:fill="auto"/>
                  <w:vAlign w:val="center"/>
                  <w:hideMark/>
                </w:tcPr>
                <w:p w14:paraId="2E3C4B4A" w14:textId="77777777" w:rsidR="00D548B4" w:rsidRPr="00767FA7" w:rsidRDefault="00D548B4" w:rsidP="00D548B4">
                  <w:pPr>
                    <w:jc w:val="center"/>
                    <w:rPr>
                      <w:rFonts w:eastAsia="宋体"/>
                      <w:sz w:val="21"/>
                      <w:szCs w:val="21"/>
                    </w:rPr>
                  </w:pPr>
                  <w:r w:rsidRPr="00767FA7">
                    <w:rPr>
                      <w:rFonts w:eastAsia="宋体"/>
                      <w:sz w:val="21"/>
                      <w:szCs w:val="21"/>
                    </w:rPr>
                    <w:t>0.141075</w:t>
                  </w:r>
                </w:p>
              </w:tc>
              <w:tc>
                <w:tcPr>
                  <w:tcW w:w="426" w:type="dxa"/>
                  <w:vMerge/>
                  <w:tcBorders>
                    <w:top w:val="nil"/>
                    <w:left w:val="single" w:sz="8" w:space="0" w:color="auto"/>
                    <w:bottom w:val="single" w:sz="8" w:space="0" w:color="000000"/>
                    <w:right w:val="single" w:sz="8" w:space="0" w:color="auto"/>
                  </w:tcBorders>
                  <w:vAlign w:val="center"/>
                  <w:hideMark/>
                </w:tcPr>
                <w:p w14:paraId="5A21108D"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4184D3AE"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1FB9879D" w14:textId="77777777" w:rsidR="00D548B4" w:rsidRPr="00767FA7" w:rsidRDefault="00D548B4" w:rsidP="00D548B4">
                  <w:pPr>
                    <w:jc w:val="center"/>
                    <w:rPr>
                      <w:rFonts w:eastAsia="宋体"/>
                      <w:sz w:val="21"/>
                      <w:szCs w:val="21"/>
                    </w:rPr>
                  </w:pPr>
                  <w:r w:rsidRPr="00767FA7">
                    <w:rPr>
                      <w:rFonts w:eastAsia="宋体"/>
                      <w:sz w:val="21"/>
                      <w:szCs w:val="21"/>
                    </w:rPr>
                    <w:t>甲酸</w:t>
                  </w:r>
                </w:p>
              </w:tc>
              <w:tc>
                <w:tcPr>
                  <w:tcW w:w="736" w:type="dxa"/>
                  <w:tcBorders>
                    <w:top w:val="nil"/>
                    <w:left w:val="nil"/>
                    <w:bottom w:val="single" w:sz="8" w:space="0" w:color="auto"/>
                    <w:right w:val="single" w:sz="8" w:space="0" w:color="auto"/>
                  </w:tcBorders>
                  <w:shd w:val="clear" w:color="auto" w:fill="auto"/>
                  <w:vAlign w:val="center"/>
                  <w:hideMark/>
                </w:tcPr>
                <w:p w14:paraId="2B945DDD" w14:textId="77777777" w:rsidR="00D548B4" w:rsidRPr="00767FA7" w:rsidRDefault="00D548B4" w:rsidP="00D548B4">
                  <w:pPr>
                    <w:jc w:val="center"/>
                    <w:rPr>
                      <w:rFonts w:eastAsia="宋体"/>
                      <w:sz w:val="21"/>
                      <w:szCs w:val="21"/>
                    </w:rPr>
                  </w:pPr>
                  <w:r w:rsidRPr="00767FA7">
                    <w:rPr>
                      <w:rFonts w:eastAsia="宋体"/>
                      <w:sz w:val="21"/>
                      <w:szCs w:val="21"/>
                    </w:rPr>
                    <w:t>0.9405</w:t>
                  </w:r>
                </w:p>
              </w:tc>
              <w:tc>
                <w:tcPr>
                  <w:tcW w:w="426" w:type="dxa"/>
                  <w:vMerge/>
                  <w:tcBorders>
                    <w:top w:val="nil"/>
                    <w:left w:val="single" w:sz="8" w:space="0" w:color="auto"/>
                    <w:bottom w:val="single" w:sz="8" w:space="0" w:color="000000"/>
                    <w:right w:val="single" w:sz="8" w:space="0" w:color="auto"/>
                  </w:tcBorders>
                  <w:vAlign w:val="center"/>
                  <w:hideMark/>
                </w:tcPr>
                <w:p w14:paraId="75E1BA3A"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6FB24631"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253BC136" w14:textId="77777777" w:rsidR="00D548B4" w:rsidRPr="00767FA7" w:rsidRDefault="00D548B4" w:rsidP="00D548B4">
                  <w:pPr>
                    <w:jc w:val="center"/>
                    <w:rPr>
                      <w:rFonts w:eastAsia="宋体"/>
                      <w:sz w:val="21"/>
                      <w:szCs w:val="21"/>
                    </w:rPr>
                  </w:pPr>
                  <w:r w:rsidRPr="00767FA7">
                    <w:rPr>
                      <w:rFonts w:eastAsia="宋体"/>
                      <w:sz w:val="21"/>
                      <w:szCs w:val="21"/>
                    </w:rPr>
                    <w:t>甲酸</w:t>
                  </w:r>
                </w:p>
              </w:tc>
              <w:tc>
                <w:tcPr>
                  <w:tcW w:w="992" w:type="dxa"/>
                  <w:tcBorders>
                    <w:top w:val="nil"/>
                    <w:left w:val="nil"/>
                    <w:bottom w:val="single" w:sz="8" w:space="0" w:color="auto"/>
                    <w:right w:val="single" w:sz="8" w:space="0" w:color="auto"/>
                  </w:tcBorders>
                  <w:shd w:val="clear" w:color="auto" w:fill="auto"/>
                  <w:vAlign w:val="center"/>
                  <w:hideMark/>
                </w:tcPr>
                <w:p w14:paraId="006FEE64" w14:textId="77777777" w:rsidR="00D548B4" w:rsidRPr="00767FA7" w:rsidRDefault="00D548B4" w:rsidP="00D548B4">
                  <w:pPr>
                    <w:jc w:val="center"/>
                    <w:rPr>
                      <w:rFonts w:eastAsia="宋体"/>
                      <w:sz w:val="21"/>
                      <w:szCs w:val="21"/>
                    </w:rPr>
                  </w:pPr>
                  <w:r w:rsidRPr="00767FA7">
                    <w:rPr>
                      <w:rFonts w:eastAsia="宋体"/>
                      <w:sz w:val="21"/>
                      <w:szCs w:val="21"/>
                    </w:rPr>
                    <w:t>0.9405</w:t>
                  </w:r>
                </w:p>
              </w:tc>
              <w:tc>
                <w:tcPr>
                  <w:tcW w:w="426" w:type="dxa"/>
                  <w:vMerge/>
                  <w:tcBorders>
                    <w:top w:val="nil"/>
                    <w:left w:val="single" w:sz="8" w:space="0" w:color="auto"/>
                    <w:bottom w:val="single" w:sz="8" w:space="0" w:color="000000"/>
                    <w:right w:val="single" w:sz="8" w:space="0" w:color="auto"/>
                  </w:tcBorders>
                  <w:vAlign w:val="center"/>
                  <w:hideMark/>
                </w:tcPr>
                <w:p w14:paraId="61192787"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1D0E3E89" w14:textId="77777777" w:rsidR="00D548B4" w:rsidRPr="00767FA7" w:rsidRDefault="00D548B4" w:rsidP="00D548B4">
                  <w:pPr>
                    <w:rPr>
                      <w:rFonts w:eastAsia="宋体"/>
                      <w:sz w:val="21"/>
                      <w:szCs w:val="21"/>
                    </w:rPr>
                  </w:pPr>
                </w:p>
              </w:tc>
            </w:tr>
            <w:tr w:rsidR="008F3556" w:rsidRPr="00767FA7" w14:paraId="383A36E7"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7F90E97F"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755AB0A2" w14:textId="77777777" w:rsidR="00D548B4" w:rsidRPr="00767FA7" w:rsidRDefault="00D548B4" w:rsidP="00D548B4">
                  <w:pPr>
                    <w:jc w:val="center"/>
                    <w:rPr>
                      <w:rFonts w:eastAsia="宋体"/>
                      <w:sz w:val="21"/>
                      <w:szCs w:val="21"/>
                    </w:rPr>
                  </w:pPr>
                  <w:r w:rsidRPr="00767FA7">
                    <w:rPr>
                      <w:rFonts w:eastAsia="宋体"/>
                      <w:sz w:val="21"/>
                      <w:szCs w:val="21"/>
                    </w:rPr>
                    <w:t>二乙二醇丁醚</w:t>
                  </w:r>
                </w:p>
              </w:tc>
              <w:tc>
                <w:tcPr>
                  <w:tcW w:w="1095" w:type="dxa"/>
                  <w:tcBorders>
                    <w:top w:val="nil"/>
                    <w:left w:val="nil"/>
                    <w:bottom w:val="single" w:sz="8" w:space="0" w:color="auto"/>
                    <w:right w:val="single" w:sz="8" w:space="0" w:color="auto"/>
                  </w:tcBorders>
                  <w:shd w:val="clear" w:color="auto" w:fill="auto"/>
                  <w:vAlign w:val="center"/>
                  <w:hideMark/>
                </w:tcPr>
                <w:p w14:paraId="33372EAA" w14:textId="77777777" w:rsidR="00D548B4" w:rsidRPr="00767FA7" w:rsidRDefault="00D548B4" w:rsidP="00D548B4">
                  <w:pPr>
                    <w:jc w:val="center"/>
                    <w:rPr>
                      <w:rFonts w:eastAsia="宋体"/>
                      <w:sz w:val="21"/>
                      <w:szCs w:val="21"/>
                    </w:rPr>
                  </w:pPr>
                  <w:r w:rsidRPr="00767FA7">
                    <w:rPr>
                      <w:rFonts w:eastAsia="宋体"/>
                      <w:sz w:val="21"/>
                      <w:szCs w:val="21"/>
                    </w:rPr>
                    <w:t>0.5643</w:t>
                  </w:r>
                </w:p>
              </w:tc>
              <w:tc>
                <w:tcPr>
                  <w:tcW w:w="426" w:type="dxa"/>
                  <w:vMerge/>
                  <w:tcBorders>
                    <w:top w:val="nil"/>
                    <w:left w:val="single" w:sz="8" w:space="0" w:color="auto"/>
                    <w:bottom w:val="single" w:sz="8" w:space="0" w:color="000000"/>
                    <w:right w:val="single" w:sz="8" w:space="0" w:color="auto"/>
                  </w:tcBorders>
                  <w:vAlign w:val="center"/>
                  <w:hideMark/>
                </w:tcPr>
                <w:p w14:paraId="6705F451"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6A7AA8FB"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7EB1920D" w14:textId="77777777" w:rsidR="00D548B4" w:rsidRPr="00767FA7" w:rsidRDefault="00D548B4" w:rsidP="00D548B4">
                  <w:pPr>
                    <w:jc w:val="center"/>
                    <w:rPr>
                      <w:rFonts w:eastAsia="宋体"/>
                      <w:sz w:val="21"/>
                      <w:szCs w:val="21"/>
                    </w:rPr>
                  </w:pPr>
                  <w:r w:rsidRPr="00767FA7">
                    <w:rPr>
                      <w:rFonts w:eastAsia="宋体"/>
                      <w:sz w:val="21"/>
                      <w:szCs w:val="21"/>
                    </w:rPr>
                    <w:t>二乙二醇丁醚</w:t>
                  </w:r>
                </w:p>
              </w:tc>
              <w:tc>
                <w:tcPr>
                  <w:tcW w:w="736" w:type="dxa"/>
                  <w:tcBorders>
                    <w:top w:val="nil"/>
                    <w:left w:val="nil"/>
                    <w:bottom w:val="single" w:sz="8" w:space="0" w:color="auto"/>
                    <w:right w:val="single" w:sz="8" w:space="0" w:color="auto"/>
                  </w:tcBorders>
                  <w:shd w:val="clear" w:color="auto" w:fill="auto"/>
                  <w:vAlign w:val="center"/>
                  <w:hideMark/>
                </w:tcPr>
                <w:p w14:paraId="7D3CFA00" w14:textId="77777777" w:rsidR="00D548B4" w:rsidRPr="00767FA7" w:rsidRDefault="00D548B4" w:rsidP="00D548B4">
                  <w:pPr>
                    <w:jc w:val="center"/>
                    <w:rPr>
                      <w:rFonts w:eastAsia="宋体"/>
                      <w:sz w:val="21"/>
                      <w:szCs w:val="21"/>
                    </w:rPr>
                  </w:pPr>
                  <w:r w:rsidRPr="00767FA7">
                    <w:rPr>
                      <w:rFonts w:eastAsia="宋体"/>
                      <w:sz w:val="21"/>
                      <w:szCs w:val="21"/>
                    </w:rPr>
                    <w:t>4.7025</w:t>
                  </w:r>
                </w:p>
              </w:tc>
              <w:tc>
                <w:tcPr>
                  <w:tcW w:w="426" w:type="dxa"/>
                  <w:vMerge/>
                  <w:tcBorders>
                    <w:top w:val="nil"/>
                    <w:left w:val="single" w:sz="8" w:space="0" w:color="auto"/>
                    <w:bottom w:val="single" w:sz="8" w:space="0" w:color="000000"/>
                    <w:right w:val="single" w:sz="8" w:space="0" w:color="auto"/>
                  </w:tcBorders>
                  <w:vAlign w:val="center"/>
                  <w:hideMark/>
                </w:tcPr>
                <w:p w14:paraId="274FC6D1"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3A8AFA4C"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00B0FC32" w14:textId="77777777" w:rsidR="00D548B4" w:rsidRPr="00767FA7" w:rsidRDefault="00D548B4" w:rsidP="00D548B4">
                  <w:pPr>
                    <w:jc w:val="center"/>
                    <w:rPr>
                      <w:rFonts w:eastAsia="宋体"/>
                      <w:sz w:val="21"/>
                      <w:szCs w:val="21"/>
                    </w:rPr>
                  </w:pPr>
                  <w:r w:rsidRPr="00767FA7">
                    <w:rPr>
                      <w:rFonts w:eastAsia="宋体"/>
                      <w:sz w:val="21"/>
                      <w:szCs w:val="21"/>
                    </w:rPr>
                    <w:t>二乙二醇丁醚</w:t>
                  </w:r>
                </w:p>
              </w:tc>
              <w:tc>
                <w:tcPr>
                  <w:tcW w:w="992" w:type="dxa"/>
                  <w:tcBorders>
                    <w:top w:val="nil"/>
                    <w:left w:val="nil"/>
                    <w:bottom w:val="single" w:sz="8" w:space="0" w:color="auto"/>
                    <w:right w:val="single" w:sz="8" w:space="0" w:color="auto"/>
                  </w:tcBorders>
                  <w:shd w:val="clear" w:color="auto" w:fill="auto"/>
                  <w:vAlign w:val="center"/>
                  <w:hideMark/>
                </w:tcPr>
                <w:p w14:paraId="20C7C1B0" w14:textId="77777777" w:rsidR="00D548B4" w:rsidRPr="00767FA7" w:rsidRDefault="00D548B4" w:rsidP="00D548B4">
                  <w:pPr>
                    <w:jc w:val="center"/>
                    <w:rPr>
                      <w:rFonts w:eastAsia="宋体"/>
                      <w:sz w:val="21"/>
                      <w:szCs w:val="21"/>
                    </w:rPr>
                  </w:pPr>
                  <w:r w:rsidRPr="00767FA7">
                    <w:rPr>
                      <w:rFonts w:eastAsia="宋体"/>
                      <w:sz w:val="21"/>
                      <w:szCs w:val="21"/>
                    </w:rPr>
                    <w:t>4.7025</w:t>
                  </w:r>
                </w:p>
              </w:tc>
              <w:tc>
                <w:tcPr>
                  <w:tcW w:w="426" w:type="dxa"/>
                  <w:vMerge/>
                  <w:tcBorders>
                    <w:top w:val="nil"/>
                    <w:left w:val="single" w:sz="8" w:space="0" w:color="auto"/>
                    <w:bottom w:val="single" w:sz="8" w:space="0" w:color="000000"/>
                    <w:right w:val="single" w:sz="8" w:space="0" w:color="auto"/>
                  </w:tcBorders>
                  <w:vAlign w:val="center"/>
                  <w:hideMark/>
                </w:tcPr>
                <w:p w14:paraId="2A5E4745"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7DE0E83C" w14:textId="77777777" w:rsidR="00D548B4" w:rsidRPr="00767FA7" w:rsidRDefault="00D548B4" w:rsidP="00D548B4">
                  <w:pPr>
                    <w:rPr>
                      <w:rFonts w:eastAsia="宋体"/>
                      <w:sz w:val="21"/>
                      <w:szCs w:val="21"/>
                    </w:rPr>
                  </w:pPr>
                </w:p>
              </w:tc>
            </w:tr>
            <w:tr w:rsidR="008F3556" w:rsidRPr="00767FA7" w14:paraId="77FE456C"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2C5909C5"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6ED899D7" w14:textId="77777777" w:rsidR="00D548B4" w:rsidRPr="00767FA7" w:rsidRDefault="00D548B4" w:rsidP="00D548B4">
                  <w:pPr>
                    <w:jc w:val="center"/>
                    <w:rPr>
                      <w:rFonts w:eastAsia="宋体"/>
                      <w:sz w:val="21"/>
                      <w:szCs w:val="21"/>
                    </w:rPr>
                  </w:pPr>
                  <w:r w:rsidRPr="00767FA7">
                    <w:rPr>
                      <w:rFonts w:eastAsia="宋体"/>
                      <w:sz w:val="21"/>
                      <w:szCs w:val="21"/>
                    </w:rPr>
                    <w:t>冰乙酸</w:t>
                  </w:r>
                </w:p>
              </w:tc>
              <w:tc>
                <w:tcPr>
                  <w:tcW w:w="1095" w:type="dxa"/>
                  <w:tcBorders>
                    <w:top w:val="nil"/>
                    <w:left w:val="nil"/>
                    <w:bottom w:val="single" w:sz="8" w:space="0" w:color="auto"/>
                    <w:right w:val="single" w:sz="8" w:space="0" w:color="auto"/>
                  </w:tcBorders>
                  <w:shd w:val="clear" w:color="auto" w:fill="auto"/>
                  <w:vAlign w:val="center"/>
                  <w:hideMark/>
                </w:tcPr>
                <w:p w14:paraId="0692ADB1"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tcBorders>
                    <w:top w:val="nil"/>
                    <w:left w:val="single" w:sz="8" w:space="0" w:color="auto"/>
                    <w:bottom w:val="single" w:sz="8" w:space="0" w:color="000000"/>
                    <w:right w:val="single" w:sz="8" w:space="0" w:color="auto"/>
                  </w:tcBorders>
                  <w:vAlign w:val="center"/>
                  <w:hideMark/>
                </w:tcPr>
                <w:p w14:paraId="441E1806"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518C64E9"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12082A78" w14:textId="77777777" w:rsidR="00D548B4" w:rsidRPr="00767FA7" w:rsidRDefault="00D548B4" w:rsidP="00D548B4">
                  <w:pPr>
                    <w:jc w:val="center"/>
                    <w:rPr>
                      <w:rFonts w:eastAsia="宋体"/>
                      <w:sz w:val="21"/>
                      <w:szCs w:val="21"/>
                    </w:rPr>
                  </w:pPr>
                  <w:r w:rsidRPr="00767FA7">
                    <w:rPr>
                      <w:rFonts w:eastAsia="宋体"/>
                      <w:sz w:val="21"/>
                      <w:szCs w:val="21"/>
                    </w:rPr>
                    <w:t>邻甲酚磺酸</w:t>
                  </w:r>
                </w:p>
              </w:tc>
              <w:tc>
                <w:tcPr>
                  <w:tcW w:w="736" w:type="dxa"/>
                  <w:tcBorders>
                    <w:top w:val="nil"/>
                    <w:left w:val="nil"/>
                    <w:bottom w:val="single" w:sz="8" w:space="0" w:color="auto"/>
                    <w:right w:val="single" w:sz="8" w:space="0" w:color="auto"/>
                  </w:tcBorders>
                  <w:shd w:val="clear" w:color="auto" w:fill="auto"/>
                  <w:vAlign w:val="center"/>
                  <w:hideMark/>
                </w:tcPr>
                <w:p w14:paraId="5E51FFAE" w14:textId="77777777" w:rsidR="00D548B4" w:rsidRPr="00767FA7" w:rsidRDefault="00D548B4" w:rsidP="00D548B4">
                  <w:pPr>
                    <w:jc w:val="center"/>
                    <w:rPr>
                      <w:rFonts w:eastAsia="宋体"/>
                      <w:sz w:val="21"/>
                      <w:szCs w:val="21"/>
                    </w:rPr>
                  </w:pPr>
                  <w:r w:rsidRPr="00767FA7">
                    <w:rPr>
                      <w:rFonts w:eastAsia="宋体"/>
                      <w:sz w:val="21"/>
                      <w:szCs w:val="21"/>
                    </w:rPr>
                    <w:t>0.4655</w:t>
                  </w:r>
                </w:p>
              </w:tc>
              <w:tc>
                <w:tcPr>
                  <w:tcW w:w="426" w:type="dxa"/>
                  <w:vMerge/>
                  <w:tcBorders>
                    <w:top w:val="nil"/>
                    <w:left w:val="single" w:sz="8" w:space="0" w:color="auto"/>
                    <w:bottom w:val="single" w:sz="8" w:space="0" w:color="000000"/>
                    <w:right w:val="single" w:sz="8" w:space="0" w:color="auto"/>
                  </w:tcBorders>
                  <w:vAlign w:val="center"/>
                  <w:hideMark/>
                </w:tcPr>
                <w:p w14:paraId="0ACA97FF"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1935C6B0"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3F14187E" w14:textId="77777777" w:rsidR="00D548B4" w:rsidRPr="00767FA7" w:rsidRDefault="00D548B4" w:rsidP="00D548B4">
                  <w:pPr>
                    <w:jc w:val="center"/>
                    <w:rPr>
                      <w:rFonts w:eastAsia="宋体"/>
                      <w:sz w:val="21"/>
                      <w:szCs w:val="21"/>
                    </w:rPr>
                  </w:pPr>
                  <w:r w:rsidRPr="00767FA7">
                    <w:rPr>
                      <w:rFonts w:eastAsia="宋体"/>
                      <w:sz w:val="21"/>
                      <w:szCs w:val="21"/>
                    </w:rPr>
                    <w:t>邻甲酚磺酸</w:t>
                  </w:r>
                </w:p>
              </w:tc>
              <w:tc>
                <w:tcPr>
                  <w:tcW w:w="992" w:type="dxa"/>
                  <w:tcBorders>
                    <w:top w:val="nil"/>
                    <w:left w:val="nil"/>
                    <w:bottom w:val="single" w:sz="8" w:space="0" w:color="auto"/>
                    <w:right w:val="single" w:sz="8" w:space="0" w:color="auto"/>
                  </w:tcBorders>
                  <w:shd w:val="clear" w:color="auto" w:fill="auto"/>
                  <w:vAlign w:val="center"/>
                  <w:hideMark/>
                </w:tcPr>
                <w:p w14:paraId="00FC695A" w14:textId="77777777" w:rsidR="00D548B4" w:rsidRPr="00767FA7" w:rsidRDefault="00D548B4" w:rsidP="00D548B4">
                  <w:pPr>
                    <w:jc w:val="center"/>
                    <w:rPr>
                      <w:rFonts w:eastAsia="宋体"/>
                      <w:sz w:val="21"/>
                      <w:szCs w:val="21"/>
                    </w:rPr>
                  </w:pPr>
                  <w:r w:rsidRPr="00767FA7">
                    <w:rPr>
                      <w:rFonts w:eastAsia="宋体"/>
                      <w:sz w:val="21"/>
                      <w:szCs w:val="21"/>
                    </w:rPr>
                    <w:t>0.4655</w:t>
                  </w:r>
                </w:p>
              </w:tc>
              <w:tc>
                <w:tcPr>
                  <w:tcW w:w="426" w:type="dxa"/>
                  <w:vMerge/>
                  <w:tcBorders>
                    <w:top w:val="nil"/>
                    <w:left w:val="single" w:sz="8" w:space="0" w:color="auto"/>
                    <w:bottom w:val="single" w:sz="8" w:space="0" w:color="000000"/>
                    <w:right w:val="single" w:sz="8" w:space="0" w:color="auto"/>
                  </w:tcBorders>
                  <w:vAlign w:val="center"/>
                  <w:hideMark/>
                </w:tcPr>
                <w:p w14:paraId="6E62516C"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4CDA9120" w14:textId="77777777" w:rsidR="00D548B4" w:rsidRPr="00767FA7" w:rsidRDefault="00D548B4" w:rsidP="00D548B4">
                  <w:pPr>
                    <w:rPr>
                      <w:rFonts w:eastAsia="宋体"/>
                      <w:sz w:val="21"/>
                      <w:szCs w:val="21"/>
                    </w:rPr>
                  </w:pPr>
                </w:p>
              </w:tc>
            </w:tr>
            <w:tr w:rsidR="008F3556" w:rsidRPr="00767FA7" w14:paraId="0A1097C3"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70BA4767"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35522E55" w14:textId="77777777" w:rsidR="00D548B4" w:rsidRPr="00767FA7" w:rsidRDefault="00D548B4" w:rsidP="00D548B4">
                  <w:pPr>
                    <w:jc w:val="center"/>
                    <w:rPr>
                      <w:rFonts w:eastAsia="宋体"/>
                      <w:sz w:val="21"/>
                      <w:szCs w:val="21"/>
                    </w:rPr>
                  </w:pPr>
                  <w:r w:rsidRPr="00767FA7">
                    <w:rPr>
                      <w:rFonts w:eastAsia="宋体"/>
                      <w:sz w:val="21"/>
                      <w:szCs w:val="21"/>
                    </w:rPr>
                    <w:t>甲基磺酸</w:t>
                  </w:r>
                </w:p>
              </w:tc>
              <w:tc>
                <w:tcPr>
                  <w:tcW w:w="1095" w:type="dxa"/>
                  <w:tcBorders>
                    <w:top w:val="nil"/>
                    <w:left w:val="nil"/>
                    <w:bottom w:val="single" w:sz="8" w:space="0" w:color="auto"/>
                    <w:right w:val="single" w:sz="8" w:space="0" w:color="auto"/>
                  </w:tcBorders>
                  <w:shd w:val="clear" w:color="auto" w:fill="auto"/>
                  <w:vAlign w:val="center"/>
                  <w:hideMark/>
                </w:tcPr>
                <w:p w14:paraId="2CC84CB8"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tcBorders>
                    <w:top w:val="nil"/>
                    <w:left w:val="single" w:sz="8" w:space="0" w:color="auto"/>
                    <w:bottom w:val="single" w:sz="8" w:space="0" w:color="000000"/>
                    <w:right w:val="single" w:sz="8" w:space="0" w:color="auto"/>
                  </w:tcBorders>
                  <w:vAlign w:val="center"/>
                  <w:hideMark/>
                </w:tcPr>
                <w:p w14:paraId="1B340085"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3504A158"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0DAE7B33" w14:textId="77777777" w:rsidR="00D548B4" w:rsidRPr="00767FA7" w:rsidRDefault="00D548B4" w:rsidP="00D548B4">
                  <w:pPr>
                    <w:jc w:val="center"/>
                    <w:rPr>
                      <w:rFonts w:eastAsia="宋体"/>
                      <w:sz w:val="21"/>
                      <w:szCs w:val="21"/>
                    </w:rPr>
                  </w:pPr>
                  <w:r w:rsidRPr="00767FA7">
                    <w:rPr>
                      <w:rFonts w:eastAsia="宋体"/>
                      <w:sz w:val="21"/>
                      <w:szCs w:val="21"/>
                    </w:rPr>
                    <w:t>葡萄糖酸</w:t>
                  </w:r>
                </w:p>
              </w:tc>
              <w:tc>
                <w:tcPr>
                  <w:tcW w:w="736" w:type="dxa"/>
                  <w:tcBorders>
                    <w:top w:val="nil"/>
                    <w:left w:val="nil"/>
                    <w:bottom w:val="single" w:sz="8" w:space="0" w:color="auto"/>
                    <w:right w:val="single" w:sz="8" w:space="0" w:color="auto"/>
                  </w:tcBorders>
                  <w:shd w:val="clear" w:color="auto" w:fill="auto"/>
                  <w:vAlign w:val="center"/>
                  <w:hideMark/>
                </w:tcPr>
                <w:p w14:paraId="79B8F8EA" w14:textId="77777777" w:rsidR="00D548B4" w:rsidRPr="00767FA7" w:rsidRDefault="00D548B4" w:rsidP="00D548B4">
                  <w:pPr>
                    <w:jc w:val="center"/>
                    <w:rPr>
                      <w:rFonts w:eastAsia="宋体"/>
                      <w:sz w:val="21"/>
                      <w:szCs w:val="21"/>
                    </w:rPr>
                  </w:pPr>
                  <w:r w:rsidRPr="00767FA7">
                    <w:rPr>
                      <w:rFonts w:eastAsia="宋体"/>
                      <w:sz w:val="21"/>
                      <w:szCs w:val="21"/>
                    </w:rPr>
                    <w:t>0.21375</w:t>
                  </w:r>
                </w:p>
              </w:tc>
              <w:tc>
                <w:tcPr>
                  <w:tcW w:w="426" w:type="dxa"/>
                  <w:vMerge/>
                  <w:tcBorders>
                    <w:top w:val="nil"/>
                    <w:left w:val="single" w:sz="8" w:space="0" w:color="auto"/>
                    <w:bottom w:val="single" w:sz="8" w:space="0" w:color="000000"/>
                    <w:right w:val="single" w:sz="8" w:space="0" w:color="auto"/>
                  </w:tcBorders>
                  <w:vAlign w:val="center"/>
                  <w:hideMark/>
                </w:tcPr>
                <w:p w14:paraId="48321B59"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4550065D"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2A11003E" w14:textId="77777777" w:rsidR="00D548B4" w:rsidRPr="00767FA7" w:rsidRDefault="00D548B4" w:rsidP="00D548B4">
                  <w:pPr>
                    <w:jc w:val="center"/>
                    <w:rPr>
                      <w:rFonts w:eastAsia="宋体"/>
                      <w:sz w:val="21"/>
                      <w:szCs w:val="21"/>
                    </w:rPr>
                  </w:pPr>
                  <w:r w:rsidRPr="00767FA7">
                    <w:rPr>
                      <w:rFonts w:eastAsia="宋体"/>
                      <w:sz w:val="21"/>
                      <w:szCs w:val="21"/>
                    </w:rPr>
                    <w:t>葡萄糖酸</w:t>
                  </w:r>
                </w:p>
              </w:tc>
              <w:tc>
                <w:tcPr>
                  <w:tcW w:w="992" w:type="dxa"/>
                  <w:tcBorders>
                    <w:top w:val="nil"/>
                    <w:left w:val="nil"/>
                    <w:bottom w:val="single" w:sz="8" w:space="0" w:color="auto"/>
                    <w:right w:val="single" w:sz="8" w:space="0" w:color="auto"/>
                  </w:tcBorders>
                  <w:shd w:val="clear" w:color="auto" w:fill="auto"/>
                  <w:vAlign w:val="center"/>
                  <w:hideMark/>
                </w:tcPr>
                <w:p w14:paraId="694317EC" w14:textId="77777777" w:rsidR="00D548B4" w:rsidRPr="00767FA7" w:rsidRDefault="00D548B4" w:rsidP="00D548B4">
                  <w:pPr>
                    <w:jc w:val="center"/>
                    <w:rPr>
                      <w:rFonts w:eastAsia="宋体"/>
                      <w:sz w:val="21"/>
                      <w:szCs w:val="21"/>
                    </w:rPr>
                  </w:pPr>
                  <w:r w:rsidRPr="00767FA7">
                    <w:rPr>
                      <w:rFonts w:eastAsia="宋体"/>
                      <w:sz w:val="21"/>
                      <w:szCs w:val="21"/>
                    </w:rPr>
                    <w:t>0.21375</w:t>
                  </w:r>
                </w:p>
              </w:tc>
              <w:tc>
                <w:tcPr>
                  <w:tcW w:w="426" w:type="dxa"/>
                  <w:vMerge/>
                  <w:tcBorders>
                    <w:top w:val="nil"/>
                    <w:left w:val="single" w:sz="8" w:space="0" w:color="auto"/>
                    <w:bottom w:val="single" w:sz="8" w:space="0" w:color="000000"/>
                    <w:right w:val="single" w:sz="8" w:space="0" w:color="auto"/>
                  </w:tcBorders>
                  <w:vAlign w:val="center"/>
                  <w:hideMark/>
                </w:tcPr>
                <w:p w14:paraId="4DF9AAED"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7E1F190A" w14:textId="77777777" w:rsidR="00D548B4" w:rsidRPr="00767FA7" w:rsidRDefault="00D548B4" w:rsidP="00D548B4">
                  <w:pPr>
                    <w:rPr>
                      <w:rFonts w:eastAsia="宋体"/>
                      <w:sz w:val="21"/>
                      <w:szCs w:val="21"/>
                    </w:rPr>
                  </w:pPr>
                </w:p>
              </w:tc>
            </w:tr>
            <w:tr w:rsidR="008F3556" w:rsidRPr="00767FA7" w14:paraId="3C95DC77"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399AC285"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01254861" w14:textId="77777777" w:rsidR="00D548B4" w:rsidRPr="00767FA7" w:rsidRDefault="00D548B4" w:rsidP="00D548B4">
                  <w:pPr>
                    <w:jc w:val="center"/>
                    <w:rPr>
                      <w:rFonts w:eastAsia="宋体"/>
                      <w:sz w:val="21"/>
                      <w:szCs w:val="21"/>
                    </w:rPr>
                  </w:pPr>
                  <w:r w:rsidRPr="00767FA7">
                    <w:rPr>
                      <w:rFonts w:eastAsia="宋体"/>
                      <w:sz w:val="21"/>
                      <w:szCs w:val="21"/>
                    </w:rPr>
                    <w:t>甲酸</w:t>
                  </w:r>
                </w:p>
              </w:tc>
              <w:tc>
                <w:tcPr>
                  <w:tcW w:w="1095" w:type="dxa"/>
                  <w:tcBorders>
                    <w:top w:val="nil"/>
                    <w:left w:val="nil"/>
                    <w:bottom w:val="single" w:sz="8" w:space="0" w:color="auto"/>
                    <w:right w:val="single" w:sz="8" w:space="0" w:color="auto"/>
                  </w:tcBorders>
                  <w:shd w:val="clear" w:color="auto" w:fill="auto"/>
                  <w:vAlign w:val="center"/>
                  <w:hideMark/>
                </w:tcPr>
                <w:p w14:paraId="0E565F79" w14:textId="77777777" w:rsidR="00D548B4" w:rsidRPr="00767FA7" w:rsidRDefault="00D548B4" w:rsidP="00D548B4">
                  <w:pPr>
                    <w:jc w:val="center"/>
                    <w:rPr>
                      <w:rFonts w:eastAsia="宋体"/>
                      <w:sz w:val="21"/>
                      <w:szCs w:val="21"/>
                    </w:rPr>
                  </w:pPr>
                  <w:r w:rsidRPr="00767FA7">
                    <w:rPr>
                      <w:rFonts w:eastAsia="宋体"/>
                      <w:sz w:val="21"/>
                      <w:szCs w:val="21"/>
                    </w:rPr>
                    <w:t>0.09405</w:t>
                  </w:r>
                </w:p>
              </w:tc>
              <w:tc>
                <w:tcPr>
                  <w:tcW w:w="426" w:type="dxa"/>
                  <w:vMerge/>
                  <w:tcBorders>
                    <w:top w:val="nil"/>
                    <w:left w:val="single" w:sz="8" w:space="0" w:color="auto"/>
                    <w:bottom w:val="single" w:sz="8" w:space="0" w:color="000000"/>
                    <w:right w:val="single" w:sz="8" w:space="0" w:color="auto"/>
                  </w:tcBorders>
                  <w:vAlign w:val="center"/>
                  <w:hideMark/>
                </w:tcPr>
                <w:p w14:paraId="22995B35"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04CD2B6"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4E3C7921" w14:textId="77777777" w:rsidR="00D548B4" w:rsidRPr="00767FA7" w:rsidRDefault="00D548B4" w:rsidP="00D548B4">
                  <w:pPr>
                    <w:jc w:val="center"/>
                    <w:rPr>
                      <w:rFonts w:eastAsia="宋体"/>
                      <w:sz w:val="21"/>
                      <w:szCs w:val="21"/>
                    </w:rPr>
                  </w:pPr>
                  <w:r w:rsidRPr="00767FA7">
                    <w:rPr>
                      <w:rFonts w:eastAsia="宋体"/>
                      <w:sz w:val="21"/>
                      <w:szCs w:val="21"/>
                    </w:rPr>
                    <w:t>氨基四唑</w:t>
                  </w:r>
                </w:p>
              </w:tc>
              <w:tc>
                <w:tcPr>
                  <w:tcW w:w="736" w:type="dxa"/>
                  <w:tcBorders>
                    <w:top w:val="nil"/>
                    <w:left w:val="nil"/>
                    <w:bottom w:val="single" w:sz="8" w:space="0" w:color="auto"/>
                    <w:right w:val="single" w:sz="8" w:space="0" w:color="auto"/>
                  </w:tcBorders>
                  <w:shd w:val="clear" w:color="auto" w:fill="auto"/>
                  <w:vAlign w:val="center"/>
                  <w:hideMark/>
                </w:tcPr>
                <w:p w14:paraId="00FFC387" w14:textId="77777777" w:rsidR="00D548B4" w:rsidRPr="00767FA7" w:rsidRDefault="00D548B4" w:rsidP="00D548B4">
                  <w:pPr>
                    <w:jc w:val="center"/>
                    <w:rPr>
                      <w:rFonts w:eastAsia="宋体"/>
                      <w:sz w:val="21"/>
                      <w:szCs w:val="21"/>
                    </w:rPr>
                  </w:pPr>
                  <w:r w:rsidRPr="00767FA7">
                    <w:rPr>
                      <w:rFonts w:eastAsia="宋体"/>
                      <w:sz w:val="21"/>
                      <w:szCs w:val="21"/>
                    </w:rPr>
                    <w:t>0.0475</w:t>
                  </w:r>
                </w:p>
              </w:tc>
              <w:tc>
                <w:tcPr>
                  <w:tcW w:w="426" w:type="dxa"/>
                  <w:vMerge/>
                  <w:tcBorders>
                    <w:top w:val="nil"/>
                    <w:left w:val="single" w:sz="8" w:space="0" w:color="auto"/>
                    <w:bottom w:val="single" w:sz="8" w:space="0" w:color="000000"/>
                    <w:right w:val="single" w:sz="8" w:space="0" w:color="auto"/>
                  </w:tcBorders>
                  <w:vAlign w:val="center"/>
                  <w:hideMark/>
                </w:tcPr>
                <w:p w14:paraId="6EFCD207"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4125B64"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7F48F2A7" w14:textId="77777777" w:rsidR="00D548B4" w:rsidRPr="00767FA7" w:rsidRDefault="00D548B4" w:rsidP="00D548B4">
                  <w:pPr>
                    <w:jc w:val="center"/>
                    <w:rPr>
                      <w:rFonts w:eastAsia="宋体"/>
                      <w:sz w:val="21"/>
                      <w:szCs w:val="21"/>
                    </w:rPr>
                  </w:pPr>
                  <w:r w:rsidRPr="00767FA7">
                    <w:rPr>
                      <w:rFonts w:eastAsia="宋体"/>
                      <w:sz w:val="21"/>
                      <w:szCs w:val="21"/>
                    </w:rPr>
                    <w:t>氨基四唑</w:t>
                  </w:r>
                </w:p>
              </w:tc>
              <w:tc>
                <w:tcPr>
                  <w:tcW w:w="992" w:type="dxa"/>
                  <w:tcBorders>
                    <w:top w:val="nil"/>
                    <w:left w:val="nil"/>
                    <w:bottom w:val="single" w:sz="8" w:space="0" w:color="auto"/>
                    <w:right w:val="single" w:sz="8" w:space="0" w:color="auto"/>
                  </w:tcBorders>
                  <w:shd w:val="clear" w:color="auto" w:fill="auto"/>
                  <w:vAlign w:val="center"/>
                  <w:hideMark/>
                </w:tcPr>
                <w:p w14:paraId="2C91DD17" w14:textId="77777777" w:rsidR="00D548B4" w:rsidRPr="00767FA7" w:rsidRDefault="00D548B4" w:rsidP="00D548B4">
                  <w:pPr>
                    <w:jc w:val="center"/>
                    <w:rPr>
                      <w:rFonts w:eastAsia="宋体"/>
                      <w:sz w:val="21"/>
                      <w:szCs w:val="21"/>
                    </w:rPr>
                  </w:pPr>
                  <w:r w:rsidRPr="00767FA7">
                    <w:rPr>
                      <w:rFonts w:eastAsia="宋体"/>
                      <w:sz w:val="21"/>
                      <w:szCs w:val="21"/>
                    </w:rPr>
                    <w:t>0.0475</w:t>
                  </w:r>
                </w:p>
              </w:tc>
              <w:tc>
                <w:tcPr>
                  <w:tcW w:w="426" w:type="dxa"/>
                  <w:vMerge/>
                  <w:tcBorders>
                    <w:top w:val="nil"/>
                    <w:left w:val="single" w:sz="8" w:space="0" w:color="auto"/>
                    <w:bottom w:val="single" w:sz="8" w:space="0" w:color="000000"/>
                    <w:right w:val="single" w:sz="8" w:space="0" w:color="auto"/>
                  </w:tcBorders>
                  <w:vAlign w:val="center"/>
                  <w:hideMark/>
                </w:tcPr>
                <w:p w14:paraId="72DB8EE6"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6C05FBB2" w14:textId="77777777" w:rsidR="00D548B4" w:rsidRPr="00767FA7" w:rsidRDefault="00D548B4" w:rsidP="00D548B4">
                  <w:pPr>
                    <w:rPr>
                      <w:rFonts w:eastAsia="宋体"/>
                      <w:sz w:val="21"/>
                      <w:szCs w:val="21"/>
                    </w:rPr>
                  </w:pPr>
                </w:p>
              </w:tc>
            </w:tr>
            <w:tr w:rsidR="008F3556" w:rsidRPr="00767FA7" w14:paraId="4472756D"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5C37A45C"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5DA9432C" w14:textId="77777777" w:rsidR="00D548B4" w:rsidRPr="00767FA7" w:rsidRDefault="00D548B4" w:rsidP="00D548B4">
                  <w:pPr>
                    <w:jc w:val="center"/>
                    <w:rPr>
                      <w:rFonts w:eastAsia="宋体"/>
                      <w:sz w:val="21"/>
                      <w:szCs w:val="21"/>
                    </w:rPr>
                  </w:pPr>
                  <w:r w:rsidRPr="00767FA7">
                    <w:rPr>
                      <w:rFonts w:eastAsia="宋体"/>
                      <w:sz w:val="21"/>
                      <w:szCs w:val="21"/>
                    </w:rPr>
                    <w:t>邻甲酚磺酸</w:t>
                  </w:r>
                </w:p>
              </w:tc>
              <w:tc>
                <w:tcPr>
                  <w:tcW w:w="1095" w:type="dxa"/>
                  <w:tcBorders>
                    <w:top w:val="nil"/>
                    <w:left w:val="nil"/>
                    <w:bottom w:val="single" w:sz="8" w:space="0" w:color="auto"/>
                    <w:right w:val="single" w:sz="8" w:space="0" w:color="auto"/>
                  </w:tcBorders>
                  <w:shd w:val="clear" w:color="auto" w:fill="auto"/>
                  <w:vAlign w:val="center"/>
                  <w:hideMark/>
                </w:tcPr>
                <w:p w14:paraId="4182E273" w14:textId="77777777" w:rsidR="00D548B4" w:rsidRPr="00767FA7" w:rsidRDefault="00D548B4" w:rsidP="00D548B4">
                  <w:pPr>
                    <w:jc w:val="center"/>
                    <w:rPr>
                      <w:rFonts w:eastAsia="宋体"/>
                      <w:sz w:val="21"/>
                      <w:szCs w:val="21"/>
                    </w:rPr>
                  </w:pPr>
                  <w:r w:rsidRPr="00767FA7">
                    <w:rPr>
                      <w:rFonts w:eastAsia="宋体"/>
                      <w:sz w:val="21"/>
                      <w:szCs w:val="21"/>
                    </w:rPr>
                    <w:t>0.04655</w:t>
                  </w:r>
                </w:p>
              </w:tc>
              <w:tc>
                <w:tcPr>
                  <w:tcW w:w="426" w:type="dxa"/>
                  <w:vMerge/>
                  <w:tcBorders>
                    <w:top w:val="nil"/>
                    <w:left w:val="single" w:sz="8" w:space="0" w:color="auto"/>
                    <w:bottom w:val="single" w:sz="8" w:space="0" w:color="000000"/>
                    <w:right w:val="single" w:sz="8" w:space="0" w:color="auto"/>
                  </w:tcBorders>
                  <w:vAlign w:val="center"/>
                  <w:hideMark/>
                </w:tcPr>
                <w:p w14:paraId="55362C18"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1A467827"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1C7C2512" w14:textId="77777777" w:rsidR="00D548B4" w:rsidRPr="00767FA7" w:rsidRDefault="00D548B4" w:rsidP="00D548B4">
                  <w:pPr>
                    <w:jc w:val="center"/>
                    <w:rPr>
                      <w:rFonts w:eastAsia="宋体"/>
                      <w:sz w:val="21"/>
                      <w:szCs w:val="21"/>
                    </w:rPr>
                  </w:pPr>
                  <w:r w:rsidRPr="00767FA7">
                    <w:rPr>
                      <w:rFonts w:eastAsia="宋体"/>
                      <w:sz w:val="21"/>
                      <w:szCs w:val="21"/>
                    </w:rPr>
                    <w:t>丙骈三氮唑</w:t>
                  </w:r>
                </w:p>
              </w:tc>
              <w:tc>
                <w:tcPr>
                  <w:tcW w:w="736" w:type="dxa"/>
                  <w:tcBorders>
                    <w:top w:val="nil"/>
                    <w:left w:val="nil"/>
                    <w:bottom w:val="single" w:sz="8" w:space="0" w:color="auto"/>
                    <w:right w:val="single" w:sz="8" w:space="0" w:color="auto"/>
                  </w:tcBorders>
                  <w:shd w:val="clear" w:color="auto" w:fill="auto"/>
                  <w:vAlign w:val="center"/>
                  <w:hideMark/>
                </w:tcPr>
                <w:p w14:paraId="61A6E028" w14:textId="77777777" w:rsidR="00D548B4" w:rsidRPr="00767FA7" w:rsidRDefault="00D548B4" w:rsidP="00D548B4">
                  <w:pPr>
                    <w:jc w:val="center"/>
                    <w:rPr>
                      <w:rFonts w:eastAsia="宋体"/>
                      <w:sz w:val="21"/>
                      <w:szCs w:val="21"/>
                    </w:rPr>
                  </w:pPr>
                  <w:r w:rsidRPr="00767FA7">
                    <w:rPr>
                      <w:rFonts w:eastAsia="宋体"/>
                      <w:sz w:val="21"/>
                      <w:szCs w:val="21"/>
                    </w:rPr>
                    <w:t>0.09405</w:t>
                  </w:r>
                </w:p>
              </w:tc>
              <w:tc>
                <w:tcPr>
                  <w:tcW w:w="426" w:type="dxa"/>
                  <w:vMerge/>
                  <w:tcBorders>
                    <w:top w:val="nil"/>
                    <w:left w:val="single" w:sz="8" w:space="0" w:color="auto"/>
                    <w:bottom w:val="single" w:sz="8" w:space="0" w:color="000000"/>
                    <w:right w:val="single" w:sz="8" w:space="0" w:color="auto"/>
                  </w:tcBorders>
                  <w:vAlign w:val="center"/>
                  <w:hideMark/>
                </w:tcPr>
                <w:p w14:paraId="59F23659"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3C1BC9AD"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1114C76B" w14:textId="77777777" w:rsidR="00D548B4" w:rsidRPr="00767FA7" w:rsidRDefault="00D548B4" w:rsidP="00D548B4">
                  <w:pPr>
                    <w:jc w:val="center"/>
                    <w:rPr>
                      <w:rFonts w:eastAsia="宋体"/>
                      <w:sz w:val="21"/>
                      <w:szCs w:val="21"/>
                    </w:rPr>
                  </w:pPr>
                  <w:r w:rsidRPr="00767FA7">
                    <w:rPr>
                      <w:rFonts w:eastAsia="宋体"/>
                      <w:sz w:val="21"/>
                      <w:szCs w:val="21"/>
                    </w:rPr>
                    <w:t>丙骈三氮唑</w:t>
                  </w:r>
                </w:p>
              </w:tc>
              <w:tc>
                <w:tcPr>
                  <w:tcW w:w="992" w:type="dxa"/>
                  <w:tcBorders>
                    <w:top w:val="nil"/>
                    <w:left w:val="nil"/>
                    <w:bottom w:val="single" w:sz="8" w:space="0" w:color="auto"/>
                    <w:right w:val="single" w:sz="8" w:space="0" w:color="auto"/>
                  </w:tcBorders>
                  <w:shd w:val="clear" w:color="auto" w:fill="auto"/>
                  <w:vAlign w:val="center"/>
                  <w:hideMark/>
                </w:tcPr>
                <w:p w14:paraId="653317FB" w14:textId="77777777" w:rsidR="00D548B4" w:rsidRPr="00767FA7" w:rsidRDefault="00D548B4" w:rsidP="00D548B4">
                  <w:pPr>
                    <w:jc w:val="center"/>
                    <w:rPr>
                      <w:rFonts w:eastAsia="宋体"/>
                      <w:sz w:val="21"/>
                      <w:szCs w:val="21"/>
                    </w:rPr>
                  </w:pPr>
                  <w:r w:rsidRPr="00767FA7">
                    <w:rPr>
                      <w:rFonts w:eastAsia="宋体"/>
                      <w:sz w:val="21"/>
                      <w:szCs w:val="21"/>
                    </w:rPr>
                    <w:t>0.09405</w:t>
                  </w:r>
                </w:p>
              </w:tc>
              <w:tc>
                <w:tcPr>
                  <w:tcW w:w="426" w:type="dxa"/>
                  <w:vMerge/>
                  <w:tcBorders>
                    <w:top w:val="nil"/>
                    <w:left w:val="single" w:sz="8" w:space="0" w:color="auto"/>
                    <w:bottom w:val="single" w:sz="8" w:space="0" w:color="000000"/>
                    <w:right w:val="single" w:sz="8" w:space="0" w:color="auto"/>
                  </w:tcBorders>
                  <w:vAlign w:val="center"/>
                  <w:hideMark/>
                </w:tcPr>
                <w:p w14:paraId="742BD64A"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50C8DA7B" w14:textId="77777777" w:rsidR="00D548B4" w:rsidRPr="00767FA7" w:rsidRDefault="00D548B4" w:rsidP="00D548B4">
                  <w:pPr>
                    <w:rPr>
                      <w:rFonts w:eastAsia="宋体"/>
                      <w:sz w:val="21"/>
                      <w:szCs w:val="21"/>
                    </w:rPr>
                  </w:pPr>
                </w:p>
              </w:tc>
            </w:tr>
            <w:tr w:rsidR="008F3556" w:rsidRPr="00767FA7" w14:paraId="4BFE0812"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760FC125"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55718D85" w14:textId="77777777" w:rsidR="00D548B4" w:rsidRPr="00767FA7" w:rsidRDefault="00D548B4" w:rsidP="00D548B4">
                  <w:pPr>
                    <w:jc w:val="center"/>
                    <w:rPr>
                      <w:rFonts w:eastAsia="宋体"/>
                      <w:sz w:val="21"/>
                      <w:szCs w:val="21"/>
                    </w:rPr>
                  </w:pPr>
                  <w:r w:rsidRPr="00767FA7">
                    <w:rPr>
                      <w:rFonts w:eastAsia="宋体"/>
                      <w:sz w:val="21"/>
                      <w:szCs w:val="21"/>
                    </w:rPr>
                    <w:t>葡萄糖酸</w:t>
                  </w:r>
                </w:p>
              </w:tc>
              <w:tc>
                <w:tcPr>
                  <w:tcW w:w="1095" w:type="dxa"/>
                  <w:tcBorders>
                    <w:top w:val="nil"/>
                    <w:left w:val="nil"/>
                    <w:bottom w:val="single" w:sz="8" w:space="0" w:color="auto"/>
                    <w:right w:val="single" w:sz="8" w:space="0" w:color="auto"/>
                  </w:tcBorders>
                  <w:shd w:val="clear" w:color="auto" w:fill="auto"/>
                  <w:vAlign w:val="center"/>
                  <w:hideMark/>
                </w:tcPr>
                <w:p w14:paraId="004F0282" w14:textId="77777777" w:rsidR="00D548B4" w:rsidRPr="00767FA7" w:rsidRDefault="00D548B4" w:rsidP="00D548B4">
                  <w:pPr>
                    <w:jc w:val="center"/>
                    <w:rPr>
                      <w:rFonts w:eastAsia="宋体"/>
                      <w:sz w:val="21"/>
                      <w:szCs w:val="21"/>
                    </w:rPr>
                  </w:pPr>
                  <w:r w:rsidRPr="00767FA7">
                    <w:rPr>
                      <w:rFonts w:eastAsia="宋体"/>
                      <w:sz w:val="21"/>
                      <w:szCs w:val="21"/>
                    </w:rPr>
                    <w:t>0.021375</w:t>
                  </w:r>
                </w:p>
              </w:tc>
              <w:tc>
                <w:tcPr>
                  <w:tcW w:w="426" w:type="dxa"/>
                  <w:vMerge/>
                  <w:tcBorders>
                    <w:top w:val="nil"/>
                    <w:left w:val="single" w:sz="8" w:space="0" w:color="auto"/>
                    <w:bottom w:val="single" w:sz="8" w:space="0" w:color="000000"/>
                    <w:right w:val="single" w:sz="8" w:space="0" w:color="auto"/>
                  </w:tcBorders>
                  <w:vAlign w:val="center"/>
                  <w:hideMark/>
                </w:tcPr>
                <w:p w14:paraId="721FEADF"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4D826F50"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1FF5337F" w14:textId="77777777" w:rsidR="00D548B4" w:rsidRPr="00767FA7" w:rsidRDefault="00D548B4" w:rsidP="00D548B4">
                  <w:pPr>
                    <w:jc w:val="center"/>
                    <w:rPr>
                      <w:rFonts w:eastAsia="宋体"/>
                      <w:sz w:val="21"/>
                      <w:szCs w:val="21"/>
                    </w:rPr>
                  </w:pPr>
                  <w:r w:rsidRPr="00767FA7">
                    <w:rPr>
                      <w:rFonts w:eastAsia="宋体"/>
                      <w:sz w:val="21"/>
                      <w:szCs w:val="21"/>
                    </w:rPr>
                    <w:t>氮氧化物</w:t>
                  </w:r>
                </w:p>
              </w:tc>
              <w:tc>
                <w:tcPr>
                  <w:tcW w:w="736" w:type="dxa"/>
                  <w:tcBorders>
                    <w:top w:val="nil"/>
                    <w:left w:val="nil"/>
                    <w:bottom w:val="single" w:sz="8" w:space="0" w:color="auto"/>
                    <w:right w:val="single" w:sz="8" w:space="0" w:color="auto"/>
                  </w:tcBorders>
                  <w:shd w:val="clear" w:color="auto" w:fill="auto"/>
                  <w:vAlign w:val="center"/>
                  <w:hideMark/>
                </w:tcPr>
                <w:p w14:paraId="1CC5440A" w14:textId="77777777" w:rsidR="00D548B4" w:rsidRPr="00767FA7" w:rsidRDefault="00D548B4" w:rsidP="00D548B4">
                  <w:pPr>
                    <w:jc w:val="center"/>
                    <w:rPr>
                      <w:rFonts w:eastAsia="宋体"/>
                      <w:sz w:val="21"/>
                      <w:szCs w:val="21"/>
                    </w:rPr>
                  </w:pPr>
                  <w:r w:rsidRPr="00767FA7">
                    <w:rPr>
                      <w:rFonts w:eastAsia="宋体"/>
                      <w:sz w:val="21"/>
                      <w:szCs w:val="21"/>
                    </w:rPr>
                    <w:t>0.323</w:t>
                  </w:r>
                </w:p>
              </w:tc>
              <w:tc>
                <w:tcPr>
                  <w:tcW w:w="426" w:type="dxa"/>
                  <w:tcBorders>
                    <w:top w:val="nil"/>
                    <w:left w:val="nil"/>
                    <w:bottom w:val="single" w:sz="8" w:space="0" w:color="auto"/>
                    <w:right w:val="single" w:sz="8" w:space="0" w:color="auto"/>
                  </w:tcBorders>
                  <w:shd w:val="clear" w:color="auto" w:fill="auto"/>
                  <w:vAlign w:val="center"/>
                  <w:hideMark/>
                </w:tcPr>
                <w:p w14:paraId="56CFF040" w14:textId="77777777" w:rsidR="00D548B4" w:rsidRPr="00767FA7" w:rsidRDefault="00D548B4" w:rsidP="00D548B4">
                  <w:pPr>
                    <w:jc w:val="center"/>
                    <w:rPr>
                      <w:rFonts w:eastAsia="宋体"/>
                      <w:sz w:val="21"/>
                      <w:szCs w:val="21"/>
                    </w:rPr>
                  </w:pPr>
                  <w:r w:rsidRPr="00767FA7">
                    <w:rPr>
                      <w:rFonts w:eastAsia="宋体"/>
                      <w:sz w:val="21"/>
                      <w:szCs w:val="21"/>
                    </w:rPr>
                    <w:t>氮氧化物</w:t>
                  </w:r>
                </w:p>
              </w:tc>
              <w:tc>
                <w:tcPr>
                  <w:tcW w:w="567" w:type="dxa"/>
                  <w:tcBorders>
                    <w:top w:val="nil"/>
                    <w:left w:val="nil"/>
                    <w:bottom w:val="single" w:sz="8" w:space="0" w:color="auto"/>
                    <w:right w:val="single" w:sz="8" w:space="0" w:color="auto"/>
                  </w:tcBorders>
                  <w:shd w:val="clear" w:color="auto" w:fill="auto"/>
                  <w:vAlign w:val="center"/>
                  <w:hideMark/>
                </w:tcPr>
                <w:p w14:paraId="02409F12" w14:textId="77777777" w:rsidR="00D548B4" w:rsidRPr="00767FA7" w:rsidRDefault="00D548B4" w:rsidP="00D548B4">
                  <w:pPr>
                    <w:jc w:val="center"/>
                    <w:rPr>
                      <w:rFonts w:eastAsia="宋体"/>
                      <w:sz w:val="21"/>
                      <w:szCs w:val="21"/>
                    </w:rPr>
                  </w:pPr>
                  <w:r w:rsidRPr="00767FA7">
                    <w:rPr>
                      <w:rFonts w:eastAsia="宋体"/>
                      <w:sz w:val="21"/>
                      <w:szCs w:val="21"/>
                    </w:rPr>
                    <w:t>0.0034</w:t>
                  </w:r>
                </w:p>
              </w:tc>
              <w:tc>
                <w:tcPr>
                  <w:tcW w:w="1417" w:type="dxa"/>
                  <w:tcBorders>
                    <w:top w:val="nil"/>
                    <w:left w:val="nil"/>
                    <w:bottom w:val="single" w:sz="8" w:space="0" w:color="auto"/>
                    <w:right w:val="single" w:sz="8" w:space="0" w:color="auto"/>
                  </w:tcBorders>
                  <w:shd w:val="clear" w:color="auto" w:fill="auto"/>
                  <w:vAlign w:val="center"/>
                  <w:hideMark/>
                </w:tcPr>
                <w:p w14:paraId="04232486" w14:textId="77777777" w:rsidR="00D548B4" w:rsidRPr="00767FA7" w:rsidRDefault="00D548B4" w:rsidP="00D548B4">
                  <w:pPr>
                    <w:jc w:val="center"/>
                    <w:rPr>
                      <w:rFonts w:eastAsia="宋体"/>
                      <w:sz w:val="21"/>
                      <w:szCs w:val="21"/>
                    </w:rPr>
                  </w:pPr>
                  <w:r w:rsidRPr="00767FA7">
                    <w:rPr>
                      <w:rFonts w:eastAsia="宋体"/>
                      <w:sz w:val="21"/>
                      <w:szCs w:val="21"/>
                    </w:rPr>
                    <w:t>氮氧化物</w:t>
                  </w:r>
                </w:p>
              </w:tc>
              <w:tc>
                <w:tcPr>
                  <w:tcW w:w="992" w:type="dxa"/>
                  <w:tcBorders>
                    <w:top w:val="nil"/>
                    <w:left w:val="nil"/>
                    <w:bottom w:val="single" w:sz="8" w:space="0" w:color="auto"/>
                    <w:right w:val="single" w:sz="8" w:space="0" w:color="auto"/>
                  </w:tcBorders>
                  <w:shd w:val="clear" w:color="auto" w:fill="auto"/>
                  <w:vAlign w:val="center"/>
                  <w:hideMark/>
                </w:tcPr>
                <w:p w14:paraId="533CD7E3" w14:textId="77777777" w:rsidR="00D548B4" w:rsidRPr="00767FA7" w:rsidRDefault="00D548B4" w:rsidP="00D548B4">
                  <w:pPr>
                    <w:jc w:val="center"/>
                    <w:rPr>
                      <w:rFonts w:eastAsia="宋体"/>
                      <w:sz w:val="21"/>
                      <w:szCs w:val="21"/>
                    </w:rPr>
                  </w:pPr>
                  <w:r w:rsidRPr="00767FA7">
                    <w:rPr>
                      <w:rFonts w:eastAsia="宋体"/>
                      <w:sz w:val="21"/>
                      <w:szCs w:val="21"/>
                    </w:rPr>
                    <w:t>0.323</w:t>
                  </w:r>
                </w:p>
              </w:tc>
              <w:tc>
                <w:tcPr>
                  <w:tcW w:w="426" w:type="dxa"/>
                  <w:tcBorders>
                    <w:top w:val="nil"/>
                    <w:left w:val="nil"/>
                    <w:bottom w:val="single" w:sz="8" w:space="0" w:color="auto"/>
                    <w:right w:val="single" w:sz="8" w:space="0" w:color="auto"/>
                  </w:tcBorders>
                  <w:shd w:val="clear" w:color="auto" w:fill="auto"/>
                  <w:vAlign w:val="center"/>
                  <w:hideMark/>
                </w:tcPr>
                <w:p w14:paraId="6032FA91" w14:textId="77777777" w:rsidR="00D548B4" w:rsidRPr="00767FA7" w:rsidRDefault="00D548B4" w:rsidP="00D548B4">
                  <w:pPr>
                    <w:jc w:val="center"/>
                    <w:rPr>
                      <w:rFonts w:eastAsia="宋体"/>
                      <w:sz w:val="21"/>
                      <w:szCs w:val="21"/>
                    </w:rPr>
                  </w:pPr>
                  <w:r w:rsidRPr="00767FA7">
                    <w:rPr>
                      <w:rFonts w:eastAsia="宋体"/>
                      <w:sz w:val="21"/>
                      <w:szCs w:val="21"/>
                    </w:rPr>
                    <w:t>氮氧化物</w:t>
                  </w:r>
                </w:p>
              </w:tc>
              <w:tc>
                <w:tcPr>
                  <w:tcW w:w="567" w:type="dxa"/>
                  <w:tcBorders>
                    <w:top w:val="nil"/>
                    <w:left w:val="nil"/>
                    <w:bottom w:val="single" w:sz="8" w:space="0" w:color="auto"/>
                    <w:right w:val="nil"/>
                  </w:tcBorders>
                  <w:shd w:val="clear" w:color="auto" w:fill="auto"/>
                  <w:vAlign w:val="center"/>
                  <w:hideMark/>
                </w:tcPr>
                <w:p w14:paraId="1EC378CD" w14:textId="77777777" w:rsidR="00D548B4" w:rsidRPr="00767FA7" w:rsidRDefault="00D548B4" w:rsidP="00D548B4">
                  <w:pPr>
                    <w:jc w:val="center"/>
                    <w:rPr>
                      <w:rFonts w:eastAsia="宋体"/>
                      <w:sz w:val="21"/>
                      <w:szCs w:val="21"/>
                    </w:rPr>
                  </w:pPr>
                  <w:r w:rsidRPr="00767FA7">
                    <w:rPr>
                      <w:rFonts w:eastAsia="宋体"/>
                      <w:sz w:val="21"/>
                      <w:szCs w:val="21"/>
                    </w:rPr>
                    <w:t>0.0034</w:t>
                  </w:r>
                </w:p>
              </w:tc>
            </w:tr>
            <w:tr w:rsidR="008F3556" w:rsidRPr="00767FA7" w14:paraId="44820B76"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6B886BD5"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6B9DCDA7" w14:textId="77777777" w:rsidR="00D548B4" w:rsidRPr="00767FA7" w:rsidRDefault="00D548B4" w:rsidP="00D548B4">
                  <w:pPr>
                    <w:jc w:val="center"/>
                    <w:rPr>
                      <w:rFonts w:eastAsia="宋体"/>
                      <w:sz w:val="21"/>
                      <w:szCs w:val="21"/>
                    </w:rPr>
                  </w:pPr>
                  <w:r w:rsidRPr="00767FA7">
                    <w:rPr>
                      <w:rFonts w:eastAsia="宋体"/>
                      <w:sz w:val="21"/>
                      <w:szCs w:val="21"/>
                    </w:rPr>
                    <w:t>氮氧化物</w:t>
                  </w:r>
                </w:p>
              </w:tc>
              <w:tc>
                <w:tcPr>
                  <w:tcW w:w="1095" w:type="dxa"/>
                  <w:tcBorders>
                    <w:top w:val="nil"/>
                    <w:left w:val="nil"/>
                    <w:bottom w:val="single" w:sz="8" w:space="0" w:color="auto"/>
                    <w:right w:val="single" w:sz="8" w:space="0" w:color="auto"/>
                  </w:tcBorders>
                  <w:shd w:val="clear" w:color="auto" w:fill="auto"/>
                  <w:vAlign w:val="center"/>
                  <w:hideMark/>
                </w:tcPr>
                <w:p w14:paraId="1FE76280" w14:textId="77777777" w:rsidR="00D548B4" w:rsidRPr="00767FA7" w:rsidRDefault="00D548B4" w:rsidP="00D548B4">
                  <w:pPr>
                    <w:jc w:val="center"/>
                    <w:rPr>
                      <w:rFonts w:eastAsia="宋体"/>
                      <w:sz w:val="21"/>
                      <w:szCs w:val="21"/>
                    </w:rPr>
                  </w:pPr>
                  <w:r w:rsidRPr="00767FA7">
                    <w:rPr>
                      <w:rFonts w:eastAsia="宋体"/>
                      <w:sz w:val="21"/>
                      <w:szCs w:val="21"/>
                    </w:rPr>
                    <w:t>0.0323</w:t>
                  </w:r>
                </w:p>
              </w:tc>
              <w:tc>
                <w:tcPr>
                  <w:tcW w:w="426" w:type="dxa"/>
                  <w:tcBorders>
                    <w:top w:val="nil"/>
                    <w:left w:val="nil"/>
                    <w:bottom w:val="single" w:sz="8" w:space="0" w:color="auto"/>
                    <w:right w:val="single" w:sz="8" w:space="0" w:color="auto"/>
                  </w:tcBorders>
                  <w:shd w:val="clear" w:color="auto" w:fill="auto"/>
                  <w:vAlign w:val="center"/>
                  <w:hideMark/>
                </w:tcPr>
                <w:p w14:paraId="0ABA9275" w14:textId="77777777" w:rsidR="00D548B4" w:rsidRPr="00767FA7" w:rsidRDefault="00D548B4" w:rsidP="00D548B4">
                  <w:pPr>
                    <w:jc w:val="center"/>
                    <w:rPr>
                      <w:rFonts w:eastAsia="宋体"/>
                      <w:sz w:val="21"/>
                      <w:szCs w:val="21"/>
                    </w:rPr>
                  </w:pPr>
                  <w:r w:rsidRPr="00767FA7">
                    <w:rPr>
                      <w:rFonts w:eastAsia="宋体"/>
                      <w:sz w:val="21"/>
                      <w:szCs w:val="21"/>
                    </w:rPr>
                    <w:t>氮氧化物</w:t>
                  </w:r>
                </w:p>
              </w:tc>
              <w:tc>
                <w:tcPr>
                  <w:tcW w:w="567" w:type="dxa"/>
                  <w:tcBorders>
                    <w:top w:val="nil"/>
                    <w:left w:val="nil"/>
                    <w:bottom w:val="single" w:sz="8" w:space="0" w:color="auto"/>
                    <w:right w:val="single" w:sz="8" w:space="0" w:color="auto"/>
                  </w:tcBorders>
                  <w:shd w:val="clear" w:color="auto" w:fill="auto"/>
                  <w:vAlign w:val="center"/>
                  <w:hideMark/>
                </w:tcPr>
                <w:p w14:paraId="329150B2" w14:textId="77777777" w:rsidR="00D548B4" w:rsidRPr="00767FA7" w:rsidRDefault="00D548B4" w:rsidP="00D548B4">
                  <w:pPr>
                    <w:jc w:val="center"/>
                    <w:rPr>
                      <w:rFonts w:eastAsia="宋体"/>
                      <w:sz w:val="21"/>
                      <w:szCs w:val="21"/>
                    </w:rPr>
                  </w:pPr>
                  <w:r w:rsidRPr="00767FA7">
                    <w:rPr>
                      <w:rFonts w:eastAsia="宋体"/>
                      <w:sz w:val="21"/>
                      <w:szCs w:val="21"/>
                    </w:rPr>
                    <w:t>0.0323</w:t>
                  </w:r>
                </w:p>
              </w:tc>
              <w:tc>
                <w:tcPr>
                  <w:tcW w:w="889" w:type="dxa"/>
                  <w:tcBorders>
                    <w:top w:val="nil"/>
                    <w:left w:val="nil"/>
                    <w:bottom w:val="single" w:sz="8" w:space="0" w:color="auto"/>
                    <w:right w:val="single" w:sz="8" w:space="0" w:color="auto"/>
                  </w:tcBorders>
                  <w:shd w:val="clear" w:color="auto" w:fill="auto"/>
                  <w:vAlign w:val="center"/>
                  <w:hideMark/>
                </w:tcPr>
                <w:p w14:paraId="0BD18D5E" w14:textId="77777777" w:rsidR="00D548B4" w:rsidRPr="00767FA7" w:rsidRDefault="00D548B4" w:rsidP="00D548B4">
                  <w:pPr>
                    <w:jc w:val="center"/>
                    <w:rPr>
                      <w:rFonts w:eastAsia="宋体"/>
                      <w:sz w:val="21"/>
                      <w:szCs w:val="21"/>
                    </w:rPr>
                  </w:pPr>
                  <w:r w:rsidRPr="00767FA7">
                    <w:rPr>
                      <w:rFonts w:eastAsia="宋体"/>
                      <w:sz w:val="21"/>
                      <w:szCs w:val="21"/>
                    </w:rPr>
                    <w:t>硫酸雾</w:t>
                  </w:r>
                </w:p>
              </w:tc>
              <w:tc>
                <w:tcPr>
                  <w:tcW w:w="736" w:type="dxa"/>
                  <w:tcBorders>
                    <w:top w:val="nil"/>
                    <w:left w:val="nil"/>
                    <w:bottom w:val="single" w:sz="8" w:space="0" w:color="auto"/>
                    <w:right w:val="single" w:sz="8" w:space="0" w:color="auto"/>
                  </w:tcBorders>
                  <w:shd w:val="clear" w:color="auto" w:fill="auto"/>
                  <w:vAlign w:val="center"/>
                  <w:hideMark/>
                </w:tcPr>
                <w:p w14:paraId="0128F451" w14:textId="77777777" w:rsidR="00D548B4" w:rsidRPr="00767FA7" w:rsidRDefault="00D548B4" w:rsidP="00D548B4">
                  <w:pPr>
                    <w:jc w:val="center"/>
                    <w:rPr>
                      <w:rFonts w:eastAsia="宋体"/>
                      <w:sz w:val="21"/>
                      <w:szCs w:val="21"/>
                    </w:rPr>
                  </w:pPr>
                  <w:r w:rsidRPr="00767FA7">
                    <w:rPr>
                      <w:rFonts w:eastAsia="宋体"/>
                      <w:sz w:val="21"/>
                      <w:szCs w:val="21"/>
                    </w:rPr>
                    <w:t>1.425</w:t>
                  </w:r>
                </w:p>
              </w:tc>
              <w:tc>
                <w:tcPr>
                  <w:tcW w:w="426" w:type="dxa"/>
                  <w:tcBorders>
                    <w:top w:val="nil"/>
                    <w:left w:val="nil"/>
                    <w:bottom w:val="single" w:sz="8" w:space="0" w:color="auto"/>
                    <w:right w:val="single" w:sz="8" w:space="0" w:color="auto"/>
                  </w:tcBorders>
                  <w:shd w:val="clear" w:color="auto" w:fill="auto"/>
                  <w:vAlign w:val="center"/>
                  <w:hideMark/>
                </w:tcPr>
                <w:p w14:paraId="1B317E80" w14:textId="77777777" w:rsidR="00D548B4" w:rsidRPr="00767FA7" w:rsidRDefault="00D548B4" w:rsidP="00D548B4">
                  <w:pPr>
                    <w:jc w:val="center"/>
                    <w:rPr>
                      <w:rFonts w:eastAsia="宋体"/>
                      <w:sz w:val="21"/>
                      <w:szCs w:val="21"/>
                    </w:rPr>
                  </w:pPr>
                  <w:r w:rsidRPr="00767FA7">
                    <w:rPr>
                      <w:rFonts w:eastAsia="宋体"/>
                      <w:sz w:val="21"/>
                      <w:szCs w:val="21"/>
                    </w:rPr>
                    <w:t>硫酸雾</w:t>
                  </w:r>
                </w:p>
              </w:tc>
              <w:tc>
                <w:tcPr>
                  <w:tcW w:w="567" w:type="dxa"/>
                  <w:tcBorders>
                    <w:top w:val="nil"/>
                    <w:left w:val="nil"/>
                    <w:bottom w:val="single" w:sz="8" w:space="0" w:color="auto"/>
                    <w:right w:val="single" w:sz="8" w:space="0" w:color="auto"/>
                  </w:tcBorders>
                  <w:shd w:val="clear" w:color="auto" w:fill="auto"/>
                  <w:vAlign w:val="center"/>
                  <w:hideMark/>
                </w:tcPr>
                <w:p w14:paraId="54CEBB62" w14:textId="77777777" w:rsidR="00D548B4" w:rsidRPr="00767FA7" w:rsidRDefault="00D548B4" w:rsidP="00D548B4">
                  <w:pPr>
                    <w:jc w:val="center"/>
                    <w:rPr>
                      <w:rFonts w:eastAsia="宋体"/>
                      <w:sz w:val="21"/>
                      <w:szCs w:val="21"/>
                    </w:rPr>
                  </w:pPr>
                  <w:r w:rsidRPr="00767FA7">
                    <w:rPr>
                      <w:rFonts w:eastAsia="宋体"/>
                      <w:sz w:val="21"/>
                      <w:szCs w:val="21"/>
                    </w:rPr>
                    <w:t>0.015</w:t>
                  </w:r>
                </w:p>
              </w:tc>
              <w:tc>
                <w:tcPr>
                  <w:tcW w:w="1417" w:type="dxa"/>
                  <w:tcBorders>
                    <w:top w:val="nil"/>
                    <w:left w:val="nil"/>
                    <w:bottom w:val="single" w:sz="8" w:space="0" w:color="auto"/>
                    <w:right w:val="single" w:sz="8" w:space="0" w:color="auto"/>
                  </w:tcBorders>
                  <w:shd w:val="clear" w:color="auto" w:fill="auto"/>
                  <w:vAlign w:val="center"/>
                  <w:hideMark/>
                </w:tcPr>
                <w:p w14:paraId="19F77D80" w14:textId="77777777" w:rsidR="00D548B4" w:rsidRPr="00767FA7" w:rsidRDefault="00D548B4" w:rsidP="00D548B4">
                  <w:pPr>
                    <w:jc w:val="center"/>
                    <w:rPr>
                      <w:rFonts w:eastAsia="宋体"/>
                      <w:sz w:val="21"/>
                      <w:szCs w:val="21"/>
                    </w:rPr>
                  </w:pPr>
                  <w:r w:rsidRPr="00767FA7">
                    <w:rPr>
                      <w:rFonts w:eastAsia="宋体"/>
                      <w:sz w:val="21"/>
                      <w:szCs w:val="21"/>
                    </w:rPr>
                    <w:t>硫酸雾</w:t>
                  </w:r>
                </w:p>
              </w:tc>
              <w:tc>
                <w:tcPr>
                  <w:tcW w:w="992" w:type="dxa"/>
                  <w:tcBorders>
                    <w:top w:val="nil"/>
                    <w:left w:val="nil"/>
                    <w:bottom w:val="single" w:sz="8" w:space="0" w:color="auto"/>
                    <w:right w:val="single" w:sz="8" w:space="0" w:color="auto"/>
                  </w:tcBorders>
                  <w:shd w:val="clear" w:color="auto" w:fill="auto"/>
                  <w:vAlign w:val="center"/>
                  <w:hideMark/>
                </w:tcPr>
                <w:p w14:paraId="46966008" w14:textId="77777777" w:rsidR="00D548B4" w:rsidRPr="00767FA7" w:rsidRDefault="00D548B4" w:rsidP="00D548B4">
                  <w:pPr>
                    <w:jc w:val="center"/>
                    <w:rPr>
                      <w:rFonts w:eastAsia="宋体"/>
                      <w:sz w:val="21"/>
                      <w:szCs w:val="21"/>
                    </w:rPr>
                  </w:pPr>
                  <w:r w:rsidRPr="00767FA7">
                    <w:rPr>
                      <w:rFonts w:eastAsia="宋体"/>
                      <w:sz w:val="21"/>
                      <w:szCs w:val="21"/>
                    </w:rPr>
                    <w:t>1.425</w:t>
                  </w:r>
                </w:p>
              </w:tc>
              <w:tc>
                <w:tcPr>
                  <w:tcW w:w="426" w:type="dxa"/>
                  <w:tcBorders>
                    <w:top w:val="nil"/>
                    <w:left w:val="nil"/>
                    <w:bottom w:val="single" w:sz="8" w:space="0" w:color="auto"/>
                    <w:right w:val="single" w:sz="8" w:space="0" w:color="auto"/>
                  </w:tcBorders>
                  <w:shd w:val="clear" w:color="auto" w:fill="auto"/>
                  <w:vAlign w:val="center"/>
                  <w:hideMark/>
                </w:tcPr>
                <w:p w14:paraId="11EEE628" w14:textId="77777777" w:rsidR="00D548B4" w:rsidRPr="00767FA7" w:rsidRDefault="00D548B4" w:rsidP="00D548B4">
                  <w:pPr>
                    <w:jc w:val="center"/>
                    <w:rPr>
                      <w:rFonts w:eastAsia="宋体"/>
                      <w:sz w:val="21"/>
                      <w:szCs w:val="21"/>
                    </w:rPr>
                  </w:pPr>
                  <w:r w:rsidRPr="00767FA7">
                    <w:rPr>
                      <w:rFonts w:eastAsia="宋体"/>
                      <w:sz w:val="21"/>
                      <w:szCs w:val="21"/>
                    </w:rPr>
                    <w:t>硫酸雾</w:t>
                  </w:r>
                </w:p>
              </w:tc>
              <w:tc>
                <w:tcPr>
                  <w:tcW w:w="567" w:type="dxa"/>
                  <w:tcBorders>
                    <w:top w:val="nil"/>
                    <w:left w:val="nil"/>
                    <w:bottom w:val="single" w:sz="8" w:space="0" w:color="auto"/>
                    <w:right w:val="nil"/>
                  </w:tcBorders>
                  <w:shd w:val="clear" w:color="auto" w:fill="auto"/>
                  <w:vAlign w:val="center"/>
                  <w:hideMark/>
                </w:tcPr>
                <w:p w14:paraId="15003871" w14:textId="77777777" w:rsidR="00D548B4" w:rsidRPr="00767FA7" w:rsidRDefault="00D548B4" w:rsidP="00D548B4">
                  <w:pPr>
                    <w:jc w:val="center"/>
                    <w:rPr>
                      <w:rFonts w:eastAsia="宋体"/>
                      <w:sz w:val="21"/>
                      <w:szCs w:val="21"/>
                    </w:rPr>
                  </w:pPr>
                  <w:r w:rsidRPr="00767FA7">
                    <w:rPr>
                      <w:rFonts w:eastAsia="宋体"/>
                      <w:sz w:val="21"/>
                      <w:szCs w:val="21"/>
                    </w:rPr>
                    <w:t>0.015</w:t>
                  </w:r>
                </w:p>
              </w:tc>
            </w:tr>
            <w:tr w:rsidR="008F3556" w:rsidRPr="00767FA7" w14:paraId="6C26B70A"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4BFE817D"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7DBA6728" w14:textId="77777777" w:rsidR="00D548B4" w:rsidRPr="00767FA7" w:rsidRDefault="00D548B4" w:rsidP="00D548B4">
                  <w:pPr>
                    <w:jc w:val="center"/>
                    <w:rPr>
                      <w:rFonts w:eastAsia="宋体"/>
                      <w:sz w:val="21"/>
                      <w:szCs w:val="21"/>
                    </w:rPr>
                  </w:pPr>
                  <w:r w:rsidRPr="00767FA7">
                    <w:rPr>
                      <w:rFonts w:eastAsia="宋体"/>
                      <w:sz w:val="21"/>
                      <w:szCs w:val="21"/>
                    </w:rPr>
                    <w:t>硫酸雾</w:t>
                  </w:r>
                </w:p>
              </w:tc>
              <w:tc>
                <w:tcPr>
                  <w:tcW w:w="1095" w:type="dxa"/>
                  <w:tcBorders>
                    <w:top w:val="nil"/>
                    <w:left w:val="nil"/>
                    <w:bottom w:val="single" w:sz="8" w:space="0" w:color="auto"/>
                    <w:right w:val="single" w:sz="8" w:space="0" w:color="auto"/>
                  </w:tcBorders>
                  <w:shd w:val="clear" w:color="auto" w:fill="auto"/>
                  <w:vAlign w:val="center"/>
                  <w:hideMark/>
                </w:tcPr>
                <w:p w14:paraId="7314660F" w14:textId="77777777" w:rsidR="00D548B4" w:rsidRPr="00767FA7" w:rsidRDefault="00D548B4" w:rsidP="00D548B4">
                  <w:pPr>
                    <w:jc w:val="center"/>
                    <w:rPr>
                      <w:rFonts w:eastAsia="宋体"/>
                      <w:sz w:val="21"/>
                      <w:szCs w:val="21"/>
                    </w:rPr>
                  </w:pPr>
                  <w:r w:rsidRPr="00767FA7">
                    <w:rPr>
                      <w:rFonts w:eastAsia="宋体"/>
                      <w:sz w:val="21"/>
                      <w:szCs w:val="21"/>
                    </w:rPr>
                    <w:t>0.1425</w:t>
                  </w:r>
                </w:p>
              </w:tc>
              <w:tc>
                <w:tcPr>
                  <w:tcW w:w="426" w:type="dxa"/>
                  <w:tcBorders>
                    <w:top w:val="nil"/>
                    <w:left w:val="nil"/>
                    <w:bottom w:val="single" w:sz="8" w:space="0" w:color="auto"/>
                    <w:right w:val="single" w:sz="8" w:space="0" w:color="auto"/>
                  </w:tcBorders>
                  <w:shd w:val="clear" w:color="auto" w:fill="auto"/>
                  <w:vAlign w:val="center"/>
                  <w:hideMark/>
                </w:tcPr>
                <w:p w14:paraId="709C4974" w14:textId="77777777" w:rsidR="00D548B4" w:rsidRPr="00767FA7" w:rsidRDefault="00D548B4" w:rsidP="00D548B4">
                  <w:pPr>
                    <w:jc w:val="center"/>
                    <w:rPr>
                      <w:rFonts w:eastAsia="宋体"/>
                      <w:sz w:val="21"/>
                      <w:szCs w:val="21"/>
                    </w:rPr>
                  </w:pPr>
                  <w:r w:rsidRPr="00767FA7">
                    <w:rPr>
                      <w:rFonts w:eastAsia="宋体"/>
                      <w:sz w:val="21"/>
                      <w:szCs w:val="21"/>
                    </w:rPr>
                    <w:t>硫酸雾</w:t>
                  </w:r>
                </w:p>
              </w:tc>
              <w:tc>
                <w:tcPr>
                  <w:tcW w:w="567" w:type="dxa"/>
                  <w:tcBorders>
                    <w:top w:val="nil"/>
                    <w:left w:val="nil"/>
                    <w:bottom w:val="single" w:sz="8" w:space="0" w:color="auto"/>
                    <w:right w:val="single" w:sz="8" w:space="0" w:color="auto"/>
                  </w:tcBorders>
                  <w:shd w:val="clear" w:color="auto" w:fill="auto"/>
                  <w:vAlign w:val="center"/>
                  <w:hideMark/>
                </w:tcPr>
                <w:p w14:paraId="36BAD8A8" w14:textId="77777777" w:rsidR="00D548B4" w:rsidRPr="00767FA7" w:rsidRDefault="00D548B4" w:rsidP="00D548B4">
                  <w:pPr>
                    <w:jc w:val="center"/>
                    <w:rPr>
                      <w:rFonts w:eastAsia="宋体"/>
                      <w:sz w:val="21"/>
                      <w:szCs w:val="21"/>
                    </w:rPr>
                  </w:pPr>
                  <w:r w:rsidRPr="00767FA7">
                    <w:rPr>
                      <w:rFonts w:eastAsia="宋体"/>
                      <w:sz w:val="21"/>
                      <w:szCs w:val="21"/>
                    </w:rPr>
                    <w:t>0.1425</w:t>
                  </w:r>
                </w:p>
              </w:tc>
              <w:tc>
                <w:tcPr>
                  <w:tcW w:w="889" w:type="dxa"/>
                  <w:tcBorders>
                    <w:top w:val="nil"/>
                    <w:left w:val="nil"/>
                    <w:bottom w:val="single" w:sz="8" w:space="0" w:color="auto"/>
                    <w:right w:val="single" w:sz="8" w:space="0" w:color="auto"/>
                  </w:tcBorders>
                  <w:shd w:val="clear" w:color="auto" w:fill="auto"/>
                  <w:vAlign w:val="center"/>
                  <w:hideMark/>
                </w:tcPr>
                <w:p w14:paraId="39168610" w14:textId="77777777" w:rsidR="00D548B4" w:rsidRPr="00767FA7" w:rsidRDefault="00D548B4" w:rsidP="00D548B4">
                  <w:pPr>
                    <w:jc w:val="center"/>
                    <w:rPr>
                      <w:rFonts w:eastAsia="宋体"/>
                      <w:sz w:val="21"/>
                      <w:szCs w:val="21"/>
                    </w:rPr>
                  </w:pPr>
                  <w:r w:rsidRPr="00767FA7">
                    <w:rPr>
                      <w:rFonts w:eastAsia="宋体"/>
                      <w:sz w:val="21"/>
                      <w:szCs w:val="21"/>
                    </w:rPr>
                    <w:t>氯化氢</w:t>
                  </w:r>
                </w:p>
              </w:tc>
              <w:tc>
                <w:tcPr>
                  <w:tcW w:w="736" w:type="dxa"/>
                  <w:tcBorders>
                    <w:top w:val="nil"/>
                    <w:left w:val="nil"/>
                    <w:bottom w:val="single" w:sz="8" w:space="0" w:color="auto"/>
                    <w:right w:val="single" w:sz="8" w:space="0" w:color="auto"/>
                  </w:tcBorders>
                  <w:shd w:val="clear" w:color="auto" w:fill="auto"/>
                  <w:vAlign w:val="center"/>
                  <w:hideMark/>
                </w:tcPr>
                <w:p w14:paraId="3021F645" w14:textId="77777777" w:rsidR="00D548B4" w:rsidRPr="00767FA7" w:rsidRDefault="00D548B4" w:rsidP="00D548B4">
                  <w:pPr>
                    <w:jc w:val="center"/>
                    <w:rPr>
                      <w:rFonts w:eastAsia="宋体"/>
                      <w:sz w:val="21"/>
                      <w:szCs w:val="21"/>
                    </w:rPr>
                  </w:pPr>
                  <w:r w:rsidRPr="00767FA7">
                    <w:rPr>
                      <w:rFonts w:eastAsia="宋体"/>
                      <w:sz w:val="21"/>
                      <w:szCs w:val="21"/>
                    </w:rPr>
                    <w:t>0.17575</w:t>
                  </w:r>
                </w:p>
              </w:tc>
              <w:tc>
                <w:tcPr>
                  <w:tcW w:w="426" w:type="dxa"/>
                  <w:tcBorders>
                    <w:top w:val="nil"/>
                    <w:left w:val="nil"/>
                    <w:bottom w:val="single" w:sz="8" w:space="0" w:color="auto"/>
                    <w:right w:val="single" w:sz="8" w:space="0" w:color="auto"/>
                  </w:tcBorders>
                  <w:shd w:val="clear" w:color="auto" w:fill="auto"/>
                  <w:vAlign w:val="center"/>
                  <w:hideMark/>
                </w:tcPr>
                <w:p w14:paraId="21F18278" w14:textId="77777777" w:rsidR="00D548B4" w:rsidRPr="00767FA7" w:rsidRDefault="00D548B4" w:rsidP="00D548B4">
                  <w:pPr>
                    <w:jc w:val="center"/>
                    <w:rPr>
                      <w:rFonts w:eastAsia="宋体"/>
                      <w:sz w:val="21"/>
                      <w:szCs w:val="21"/>
                    </w:rPr>
                  </w:pPr>
                  <w:r w:rsidRPr="00767FA7">
                    <w:rPr>
                      <w:rFonts w:eastAsia="宋体"/>
                      <w:sz w:val="21"/>
                      <w:szCs w:val="21"/>
                    </w:rPr>
                    <w:t>氯化氢</w:t>
                  </w:r>
                </w:p>
              </w:tc>
              <w:tc>
                <w:tcPr>
                  <w:tcW w:w="567" w:type="dxa"/>
                  <w:tcBorders>
                    <w:top w:val="nil"/>
                    <w:left w:val="nil"/>
                    <w:bottom w:val="single" w:sz="8" w:space="0" w:color="auto"/>
                    <w:right w:val="single" w:sz="8" w:space="0" w:color="auto"/>
                  </w:tcBorders>
                  <w:shd w:val="clear" w:color="auto" w:fill="auto"/>
                  <w:vAlign w:val="center"/>
                  <w:hideMark/>
                </w:tcPr>
                <w:p w14:paraId="4927016C" w14:textId="77777777" w:rsidR="00D548B4" w:rsidRPr="00767FA7" w:rsidRDefault="00D548B4" w:rsidP="00D548B4">
                  <w:pPr>
                    <w:jc w:val="center"/>
                    <w:rPr>
                      <w:rFonts w:eastAsia="宋体"/>
                      <w:sz w:val="21"/>
                      <w:szCs w:val="21"/>
                    </w:rPr>
                  </w:pPr>
                  <w:r w:rsidRPr="00767FA7">
                    <w:rPr>
                      <w:rFonts w:eastAsia="宋体"/>
                      <w:sz w:val="21"/>
                      <w:szCs w:val="21"/>
                    </w:rPr>
                    <w:t>0.00185</w:t>
                  </w:r>
                </w:p>
              </w:tc>
              <w:tc>
                <w:tcPr>
                  <w:tcW w:w="1417" w:type="dxa"/>
                  <w:tcBorders>
                    <w:top w:val="nil"/>
                    <w:left w:val="nil"/>
                    <w:bottom w:val="single" w:sz="8" w:space="0" w:color="auto"/>
                    <w:right w:val="single" w:sz="8" w:space="0" w:color="auto"/>
                  </w:tcBorders>
                  <w:shd w:val="clear" w:color="auto" w:fill="auto"/>
                  <w:vAlign w:val="center"/>
                  <w:hideMark/>
                </w:tcPr>
                <w:p w14:paraId="786E5F2D" w14:textId="77777777" w:rsidR="00D548B4" w:rsidRPr="00767FA7" w:rsidRDefault="00D548B4" w:rsidP="00D548B4">
                  <w:pPr>
                    <w:jc w:val="center"/>
                    <w:rPr>
                      <w:rFonts w:eastAsia="宋体"/>
                      <w:sz w:val="21"/>
                      <w:szCs w:val="21"/>
                    </w:rPr>
                  </w:pPr>
                  <w:r w:rsidRPr="00767FA7">
                    <w:rPr>
                      <w:rFonts w:eastAsia="宋体"/>
                      <w:sz w:val="21"/>
                      <w:szCs w:val="21"/>
                    </w:rPr>
                    <w:t>氯化氢</w:t>
                  </w:r>
                </w:p>
              </w:tc>
              <w:tc>
                <w:tcPr>
                  <w:tcW w:w="992" w:type="dxa"/>
                  <w:tcBorders>
                    <w:top w:val="nil"/>
                    <w:left w:val="nil"/>
                    <w:bottom w:val="single" w:sz="8" w:space="0" w:color="auto"/>
                    <w:right w:val="single" w:sz="8" w:space="0" w:color="auto"/>
                  </w:tcBorders>
                  <w:shd w:val="clear" w:color="auto" w:fill="auto"/>
                  <w:vAlign w:val="center"/>
                  <w:hideMark/>
                </w:tcPr>
                <w:p w14:paraId="3D464479" w14:textId="77777777" w:rsidR="00D548B4" w:rsidRPr="00767FA7" w:rsidRDefault="00D548B4" w:rsidP="00D548B4">
                  <w:pPr>
                    <w:jc w:val="center"/>
                    <w:rPr>
                      <w:rFonts w:eastAsia="宋体"/>
                      <w:sz w:val="21"/>
                      <w:szCs w:val="21"/>
                    </w:rPr>
                  </w:pPr>
                  <w:r w:rsidRPr="00767FA7">
                    <w:rPr>
                      <w:rFonts w:eastAsia="宋体"/>
                      <w:sz w:val="21"/>
                      <w:szCs w:val="21"/>
                    </w:rPr>
                    <w:t>0.17575</w:t>
                  </w:r>
                </w:p>
              </w:tc>
              <w:tc>
                <w:tcPr>
                  <w:tcW w:w="426" w:type="dxa"/>
                  <w:tcBorders>
                    <w:top w:val="nil"/>
                    <w:left w:val="nil"/>
                    <w:bottom w:val="single" w:sz="8" w:space="0" w:color="auto"/>
                    <w:right w:val="single" w:sz="8" w:space="0" w:color="auto"/>
                  </w:tcBorders>
                  <w:shd w:val="clear" w:color="auto" w:fill="auto"/>
                  <w:vAlign w:val="center"/>
                  <w:hideMark/>
                </w:tcPr>
                <w:p w14:paraId="4BBDAB00" w14:textId="77777777" w:rsidR="00D548B4" w:rsidRPr="00767FA7" w:rsidRDefault="00D548B4" w:rsidP="00D548B4">
                  <w:pPr>
                    <w:jc w:val="center"/>
                    <w:rPr>
                      <w:rFonts w:eastAsia="宋体"/>
                      <w:sz w:val="21"/>
                      <w:szCs w:val="21"/>
                    </w:rPr>
                  </w:pPr>
                  <w:r w:rsidRPr="00767FA7">
                    <w:rPr>
                      <w:rFonts w:eastAsia="宋体"/>
                      <w:sz w:val="21"/>
                      <w:szCs w:val="21"/>
                    </w:rPr>
                    <w:t>氯化氢</w:t>
                  </w:r>
                </w:p>
              </w:tc>
              <w:tc>
                <w:tcPr>
                  <w:tcW w:w="567" w:type="dxa"/>
                  <w:tcBorders>
                    <w:top w:val="nil"/>
                    <w:left w:val="nil"/>
                    <w:bottom w:val="single" w:sz="8" w:space="0" w:color="auto"/>
                    <w:right w:val="nil"/>
                  </w:tcBorders>
                  <w:shd w:val="clear" w:color="auto" w:fill="auto"/>
                  <w:vAlign w:val="center"/>
                  <w:hideMark/>
                </w:tcPr>
                <w:p w14:paraId="4655FF0F" w14:textId="77777777" w:rsidR="00D548B4" w:rsidRPr="00767FA7" w:rsidRDefault="00D548B4" w:rsidP="00D548B4">
                  <w:pPr>
                    <w:jc w:val="center"/>
                    <w:rPr>
                      <w:rFonts w:eastAsia="宋体"/>
                      <w:sz w:val="21"/>
                      <w:szCs w:val="21"/>
                    </w:rPr>
                  </w:pPr>
                  <w:r w:rsidRPr="00767FA7">
                    <w:rPr>
                      <w:rFonts w:eastAsia="宋体"/>
                      <w:sz w:val="21"/>
                      <w:szCs w:val="21"/>
                    </w:rPr>
                    <w:t>0.00185</w:t>
                  </w:r>
                </w:p>
              </w:tc>
            </w:tr>
            <w:tr w:rsidR="008F3556" w:rsidRPr="00767FA7" w14:paraId="2C11D344"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2448FD9C"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1F3610A2" w14:textId="77777777" w:rsidR="00D548B4" w:rsidRPr="00767FA7" w:rsidRDefault="00D548B4" w:rsidP="00D548B4">
                  <w:pPr>
                    <w:jc w:val="center"/>
                    <w:rPr>
                      <w:rFonts w:eastAsia="宋体"/>
                      <w:sz w:val="21"/>
                      <w:szCs w:val="21"/>
                    </w:rPr>
                  </w:pPr>
                  <w:r w:rsidRPr="00767FA7">
                    <w:rPr>
                      <w:rFonts w:eastAsia="宋体"/>
                      <w:sz w:val="21"/>
                      <w:szCs w:val="21"/>
                    </w:rPr>
                    <w:t>氯化氢</w:t>
                  </w:r>
                </w:p>
              </w:tc>
              <w:tc>
                <w:tcPr>
                  <w:tcW w:w="1095" w:type="dxa"/>
                  <w:tcBorders>
                    <w:top w:val="nil"/>
                    <w:left w:val="nil"/>
                    <w:bottom w:val="single" w:sz="8" w:space="0" w:color="auto"/>
                    <w:right w:val="single" w:sz="8" w:space="0" w:color="auto"/>
                  </w:tcBorders>
                  <w:shd w:val="clear" w:color="auto" w:fill="auto"/>
                  <w:vAlign w:val="center"/>
                  <w:hideMark/>
                </w:tcPr>
                <w:p w14:paraId="7828CAD9" w14:textId="77777777" w:rsidR="00D548B4" w:rsidRPr="00767FA7" w:rsidRDefault="00D548B4" w:rsidP="00D548B4">
                  <w:pPr>
                    <w:jc w:val="center"/>
                    <w:rPr>
                      <w:rFonts w:eastAsia="宋体"/>
                      <w:sz w:val="21"/>
                      <w:szCs w:val="21"/>
                    </w:rPr>
                  </w:pPr>
                  <w:r w:rsidRPr="00767FA7">
                    <w:rPr>
                      <w:rFonts w:eastAsia="宋体"/>
                      <w:sz w:val="21"/>
                      <w:szCs w:val="21"/>
                    </w:rPr>
                    <w:t>0.017575</w:t>
                  </w:r>
                </w:p>
              </w:tc>
              <w:tc>
                <w:tcPr>
                  <w:tcW w:w="426" w:type="dxa"/>
                  <w:tcBorders>
                    <w:top w:val="nil"/>
                    <w:left w:val="nil"/>
                    <w:bottom w:val="single" w:sz="8" w:space="0" w:color="auto"/>
                    <w:right w:val="single" w:sz="8" w:space="0" w:color="auto"/>
                  </w:tcBorders>
                  <w:shd w:val="clear" w:color="auto" w:fill="auto"/>
                  <w:vAlign w:val="center"/>
                  <w:hideMark/>
                </w:tcPr>
                <w:p w14:paraId="4FFAE948" w14:textId="77777777" w:rsidR="00D548B4" w:rsidRPr="00767FA7" w:rsidRDefault="00D548B4" w:rsidP="00D548B4">
                  <w:pPr>
                    <w:jc w:val="center"/>
                    <w:rPr>
                      <w:rFonts w:eastAsia="宋体"/>
                      <w:sz w:val="21"/>
                      <w:szCs w:val="21"/>
                    </w:rPr>
                  </w:pPr>
                  <w:r w:rsidRPr="00767FA7">
                    <w:rPr>
                      <w:rFonts w:eastAsia="宋体"/>
                      <w:sz w:val="21"/>
                      <w:szCs w:val="21"/>
                    </w:rPr>
                    <w:t>氯化氢</w:t>
                  </w:r>
                </w:p>
              </w:tc>
              <w:tc>
                <w:tcPr>
                  <w:tcW w:w="567" w:type="dxa"/>
                  <w:tcBorders>
                    <w:top w:val="nil"/>
                    <w:left w:val="nil"/>
                    <w:bottom w:val="single" w:sz="8" w:space="0" w:color="auto"/>
                    <w:right w:val="single" w:sz="8" w:space="0" w:color="auto"/>
                  </w:tcBorders>
                  <w:shd w:val="clear" w:color="auto" w:fill="auto"/>
                  <w:vAlign w:val="center"/>
                  <w:hideMark/>
                </w:tcPr>
                <w:p w14:paraId="67D45222" w14:textId="77777777" w:rsidR="00D548B4" w:rsidRPr="00767FA7" w:rsidRDefault="00D548B4" w:rsidP="00D548B4">
                  <w:pPr>
                    <w:jc w:val="center"/>
                    <w:rPr>
                      <w:rFonts w:eastAsia="宋体"/>
                      <w:sz w:val="21"/>
                      <w:szCs w:val="21"/>
                    </w:rPr>
                  </w:pPr>
                  <w:r w:rsidRPr="00767FA7">
                    <w:rPr>
                      <w:rFonts w:eastAsia="宋体"/>
                      <w:sz w:val="21"/>
                      <w:szCs w:val="21"/>
                    </w:rPr>
                    <w:t>0.017575</w:t>
                  </w:r>
                </w:p>
              </w:tc>
              <w:tc>
                <w:tcPr>
                  <w:tcW w:w="889" w:type="dxa"/>
                  <w:tcBorders>
                    <w:top w:val="nil"/>
                    <w:left w:val="nil"/>
                    <w:bottom w:val="single" w:sz="8" w:space="0" w:color="auto"/>
                    <w:right w:val="single" w:sz="8" w:space="0" w:color="auto"/>
                  </w:tcBorders>
                  <w:shd w:val="clear" w:color="auto" w:fill="auto"/>
                  <w:vAlign w:val="center"/>
                </w:tcPr>
                <w:p w14:paraId="575FE088"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143596C1"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66E51951" w14:textId="77777777" w:rsidR="00D548B4" w:rsidRPr="00767FA7" w:rsidRDefault="00D548B4" w:rsidP="00D548B4">
                  <w:pP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7E0922E5"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3F8CAFAA" w14:textId="77777777" w:rsidR="00D548B4" w:rsidRPr="00767FA7" w:rsidRDefault="00D548B4" w:rsidP="00D548B4">
                  <w:pP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133BEBFF"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7CD943F0" w14:textId="77777777" w:rsidR="00D548B4" w:rsidRPr="00767FA7" w:rsidRDefault="00D548B4" w:rsidP="00D548B4">
                  <w:pP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36105822" w14:textId="77777777" w:rsidR="00D548B4" w:rsidRPr="00767FA7" w:rsidRDefault="00D548B4" w:rsidP="00D548B4">
                  <w:pPr>
                    <w:rPr>
                      <w:rFonts w:eastAsia="宋体"/>
                      <w:sz w:val="21"/>
                      <w:szCs w:val="21"/>
                    </w:rPr>
                  </w:pPr>
                </w:p>
              </w:tc>
            </w:tr>
            <w:tr w:rsidR="008F3556" w:rsidRPr="00767FA7" w14:paraId="19EEEDF5" w14:textId="77777777" w:rsidTr="00D548B4">
              <w:trPr>
                <w:trHeight w:val="525"/>
                <w:jc w:val="center"/>
              </w:trPr>
              <w:tc>
                <w:tcPr>
                  <w:tcW w:w="426" w:type="dxa"/>
                  <w:vMerge w:val="restart"/>
                  <w:tcBorders>
                    <w:top w:val="nil"/>
                    <w:bottom w:val="single" w:sz="8" w:space="0" w:color="000000"/>
                    <w:right w:val="single" w:sz="8" w:space="0" w:color="auto"/>
                  </w:tcBorders>
                  <w:shd w:val="clear" w:color="auto" w:fill="auto"/>
                  <w:vAlign w:val="center"/>
                  <w:hideMark/>
                </w:tcPr>
                <w:p w14:paraId="42E2930C" w14:textId="77777777" w:rsidR="00D548B4" w:rsidRPr="00767FA7" w:rsidRDefault="00D548B4" w:rsidP="00D548B4">
                  <w:pPr>
                    <w:jc w:val="center"/>
                    <w:rPr>
                      <w:rFonts w:eastAsia="宋体"/>
                      <w:sz w:val="21"/>
                      <w:szCs w:val="21"/>
                    </w:rPr>
                  </w:pPr>
                  <w:r w:rsidRPr="00767FA7">
                    <w:rPr>
                      <w:rFonts w:eastAsia="宋体"/>
                      <w:sz w:val="21"/>
                      <w:szCs w:val="21"/>
                    </w:rPr>
                    <w:t>蚀刻液</w:t>
                  </w:r>
                </w:p>
              </w:tc>
              <w:tc>
                <w:tcPr>
                  <w:tcW w:w="747" w:type="dxa"/>
                  <w:tcBorders>
                    <w:top w:val="nil"/>
                    <w:left w:val="nil"/>
                    <w:bottom w:val="single" w:sz="8" w:space="0" w:color="auto"/>
                    <w:right w:val="single" w:sz="8" w:space="0" w:color="auto"/>
                  </w:tcBorders>
                  <w:shd w:val="clear" w:color="auto" w:fill="auto"/>
                  <w:vAlign w:val="center"/>
                  <w:hideMark/>
                </w:tcPr>
                <w:p w14:paraId="093007CF" w14:textId="77777777" w:rsidR="00D548B4" w:rsidRPr="00767FA7" w:rsidRDefault="00D548B4" w:rsidP="00D548B4">
                  <w:pPr>
                    <w:jc w:val="center"/>
                    <w:rPr>
                      <w:rFonts w:eastAsia="宋体"/>
                      <w:sz w:val="21"/>
                      <w:szCs w:val="21"/>
                    </w:rPr>
                  </w:pPr>
                  <w:r w:rsidRPr="00767FA7">
                    <w:rPr>
                      <w:rFonts w:eastAsia="宋体"/>
                      <w:sz w:val="21"/>
                      <w:szCs w:val="21"/>
                    </w:rPr>
                    <w:t>对甲苯磺酸钠</w:t>
                  </w:r>
                </w:p>
              </w:tc>
              <w:tc>
                <w:tcPr>
                  <w:tcW w:w="1095" w:type="dxa"/>
                  <w:tcBorders>
                    <w:top w:val="nil"/>
                    <w:left w:val="nil"/>
                    <w:bottom w:val="single" w:sz="8" w:space="0" w:color="auto"/>
                    <w:right w:val="single" w:sz="8" w:space="0" w:color="auto"/>
                  </w:tcBorders>
                  <w:shd w:val="clear" w:color="auto" w:fill="auto"/>
                  <w:vAlign w:val="center"/>
                  <w:hideMark/>
                </w:tcPr>
                <w:p w14:paraId="12A83884" w14:textId="77777777" w:rsidR="00D548B4" w:rsidRPr="00767FA7" w:rsidRDefault="00D548B4" w:rsidP="00D548B4">
                  <w:pPr>
                    <w:jc w:val="center"/>
                    <w:rPr>
                      <w:rFonts w:eastAsia="宋体"/>
                      <w:sz w:val="21"/>
                      <w:szCs w:val="21"/>
                    </w:rPr>
                  </w:pPr>
                  <w:r w:rsidRPr="00767FA7">
                    <w:rPr>
                      <w:rFonts w:eastAsia="宋体"/>
                      <w:sz w:val="21"/>
                      <w:szCs w:val="21"/>
                    </w:rPr>
                    <w:t>0.0141075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5A8CC8CA" w14:textId="77777777" w:rsidR="00D548B4" w:rsidRPr="00767FA7" w:rsidRDefault="00D548B4" w:rsidP="00D548B4">
                  <w:pPr>
                    <w:jc w:val="center"/>
                    <w:rPr>
                      <w:rFonts w:eastAsia="宋体"/>
                      <w:sz w:val="21"/>
                      <w:szCs w:val="21"/>
                    </w:rPr>
                  </w:pPr>
                  <w:r w:rsidRPr="00767FA7">
                    <w:rPr>
                      <w:rFonts w:eastAsia="宋体"/>
                      <w:sz w:val="21"/>
                      <w:szCs w:val="21"/>
                    </w:rPr>
                    <w:t>颗粒物</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5FFC6FF" w14:textId="77777777" w:rsidR="00D548B4" w:rsidRPr="00767FA7" w:rsidRDefault="00D548B4" w:rsidP="00D548B4">
                  <w:pPr>
                    <w:jc w:val="center"/>
                    <w:rPr>
                      <w:rFonts w:eastAsia="宋体"/>
                      <w:sz w:val="21"/>
                      <w:szCs w:val="21"/>
                    </w:rPr>
                  </w:pPr>
                  <w:r w:rsidRPr="00767FA7">
                    <w:rPr>
                      <w:rFonts w:eastAsia="宋体"/>
                      <w:sz w:val="21"/>
                      <w:szCs w:val="21"/>
                    </w:rPr>
                    <w:t>0.97289405</w:t>
                  </w:r>
                </w:p>
              </w:tc>
              <w:tc>
                <w:tcPr>
                  <w:tcW w:w="889" w:type="dxa"/>
                  <w:tcBorders>
                    <w:top w:val="nil"/>
                    <w:left w:val="nil"/>
                    <w:bottom w:val="single" w:sz="8" w:space="0" w:color="auto"/>
                    <w:right w:val="single" w:sz="8" w:space="0" w:color="auto"/>
                  </w:tcBorders>
                  <w:shd w:val="clear" w:color="auto" w:fill="auto"/>
                  <w:vAlign w:val="center"/>
                  <w:hideMark/>
                </w:tcPr>
                <w:p w14:paraId="208207C5" w14:textId="77777777" w:rsidR="00D548B4" w:rsidRPr="00767FA7" w:rsidRDefault="00D548B4" w:rsidP="00D548B4">
                  <w:pPr>
                    <w:jc w:val="center"/>
                    <w:rPr>
                      <w:rFonts w:eastAsia="宋体"/>
                      <w:sz w:val="21"/>
                      <w:szCs w:val="21"/>
                    </w:rPr>
                  </w:pPr>
                  <w:r w:rsidRPr="00767FA7">
                    <w:rPr>
                      <w:rFonts w:eastAsia="宋体"/>
                      <w:sz w:val="21"/>
                      <w:szCs w:val="21"/>
                    </w:rPr>
                    <w:t>单乙醇胺</w:t>
                  </w:r>
                </w:p>
              </w:tc>
              <w:tc>
                <w:tcPr>
                  <w:tcW w:w="736" w:type="dxa"/>
                  <w:tcBorders>
                    <w:top w:val="nil"/>
                    <w:left w:val="nil"/>
                    <w:bottom w:val="single" w:sz="8" w:space="0" w:color="auto"/>
                    <w:right w:val="single" w:sz="8" w:space="0" w:color="auto"/>
                  </w:tcBorders>
                  <w:shd w:val="clear" w:color="auto" w:fill="auto"/>
                  <w:vAlign w:val="center"/>
                  <w:hideMark/>
                </w:tcPr>
                <w:p w14:paraId="3770CFF5" w14:textId="77777777" w:rsidR="00D548B4" w:rsidRPr="00767FA7" w:rsidRDefault="00D548B4" w:rsidP="00D548B4">
                  <w:pPr>
                    <w:jc w:val="center"/>
                    <w:rPr>
                      <w:rFonts w:eastAsia="宋体"/>
                      <w:sz w:val="21"/>
                      <w:szCs w:val="21"/>
                    </w:rPr>
                  </w:pPr>
                  <w:r w:rsidRPr="00767FA7">
                    <w:rPr>
                      <w:rFonts w:eastAsia="宋体"/>
                      <w:sz w:val="21"/>
                      <w:szCs w:val="21"/>
                    </w:rPr>
                    <w:t>0.4655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7DE6B71A"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70B5D21" w14:textId="77777777" w:rsidR="00D548B4" w:rsidRPr="00767FA7" w:rsidRDefault="00D548B4" w:rsidP="00D548B4">
                  <w:pPr>
                    <w:jc w:val="center"/>
                    <w:rPr>
                      <w:rFonts w:eastAsia="宋体"/>
                      <w:sz w:val="21"/>
                      <w:szCs w:val="21"/>
                    </w:rPr>
                  </w:pPr>
                  <w:r w:rsidRPr="00767FA7">
                    <w:rPr>
                      <w:rFonts w:eastAsia="宋体"/>
                      <w:sz w:val="21"/>
                      <w:szCs w:val="21"/>
                    </w:rPr>
                    <w:t>6.4319655</w:t>
                  </w:r>
                </w:p>
              </w:tc>
              <w:tc>
                <w:tcPr>
                  <w:tcW w:w="1417" w:type="dxa"/>
                  <w:tcBorders>
                    <w:top w:val="nil"/>
                    <w:left w:val="nil"/>
                    <w:bottom w:val="single" w:sz="8" w:space="0" w:color="auto"/>
                    <w:right w:val="single" w:sz="8" w:space="0" w:color="auto"/>
                  </w:tcBorders>
                  <w:shd w:val="clear" w:color="auto" w:fill="auto"/>
                  <w:vAlign w:val="center"/>
                  <w:hideMark/>
                </w:tcPr>
                <w:p w14:paraId="2A00780E" w14:textId="77777777" w:rsidR="00D548B4" w:rsidRPr="00767FA7" w:rsidRDefault="00D548B4" w:rsidP="00D548B4">
                  <w:pPr>
                    <w:jc w:val="center"/>
                    <w:rPr>
                      <w:rFonts w:eastAsia="宋体"/>
                      <w:sz w:val="21"/>
                      <w:szCs w:val="21"/>
                    </w:rPr>
                  </w:pPr>
                  <w:r w:rsidRPr="00767FA7">
                    <w:rPr>
                      <w:rFonts w:eastAsia="宋体"/>
                      <w:sz w:val="21"/>
                      <w:szCs w:val="21"/>
                    </w:rPr>
                    <w:t>单乙醇胺</w:t>
                  </w:r>
                </w:p>
              </w:tc>
              <w:tc>
                <w:tcPr>
                  <w:tcW w:w="992" w:type="dxa"/>
                  <w:tcBorders>
                    <w:top w:val="nil"/>
                    <w:left w:val="nil"/>
                    <w:bottom w:val="single" w:sz="8" w:space="0" w:color="auto"/>
                    <w:right w:val="single" w:sz="8" w:space="0" w:color="auto"/>
                  </w:tcBorders>
                  <w:shd w:val="clear" w:color="auto" w:fill="auto"/>
                  <w:vAlign w:val="center"/>
                  <w:hideMark/>
                </w:tcPr>
                <w:p w14:paraId="6F0A8C59" w14:textId="77777777" w:rsidR="00D548B4" w:rsidRPr="00767FA7" w:rsidRDefault="00D548B4" w:rsidP="00D548B4">
                  <w:pPr>
                    <w:jc w:val="center"/>
                    <w:rPr>
                      <w:rFonts w:eastAsia="宋体"/>
                      <w:sz w:val="21"/>
                      <w:szCs w:val="21"/>
                    </w:rPr>
                  </w:pPr>
                  <w:r w:rsidRPr="00767FA7">
                    <w:rPr>
                      <w:rFonts w:eastAsia="宋体"/>
                      <w:sz w:val="21"/>
                      <w:szCs w:val="21"/>
                    </w:rPr>
                    <w:t>0.4655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02B71551"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nil"/>
                  </w:tcBorders>
                  <w:shd w:val="clear" w:color="auto" w:fill="auto"/>
                  <w:vAlign w:val="center"/>
                  <w:hideMark/>
                </w:tcPr>
                <w:p w14:paraId="44B975F4" w14:textId="77777777" w:rsidR="00D548B4" w:rsidRPr="00767FA7" w:rsidRDefault="00D548B4" w:rsidP="00D548B4">
                  <w:pPr>
                    <w:jc w:val="center"/>
                    <w:rPr>
                      <w:rFonts w:eastAsia="宋体"/>
                      <w:sz w:val="21"/>
                      <w:szCs w:val="21"/>
                    </w:rPr>
                  </w:pPr>
                  <w:r w:rsidRPr="00767FA7">
                    <w:rPr>
                      <w:rFonts w:eastAsia="宋体"/>
                      <w:sz w:val="21"/>
                      <w:szCs w:val="21"/>
                    </w:rPr>
                    <w:t>6.4319655</w:t>
                  </w:r>
                </w:p>
              </w:tc>
            </w:tr>
            <w:tr w:rsidR="008F3556" w:rsidRPr="00767FA7" w14:paraId="27C20514"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7E2B9216"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68905E22" w14:textId="77777777" w:rsidR="00D548B4" w:rsidRPr="00767FA7" w:rsidRDefault="00D548B4" w:rsidP="00D548B4">
                  <w:pPr>
                    <w:jc w:val="center"/>
                    <w:rPr>
                      <w:rFonts w:eastAsia="宋体"/>
                      <w:sz w:val="21"/>
                      <w:szCs w:val="21"/>
                    </w:rPr>
                  </w:pPr>
                  <w:r w:rsidRPr="00767FA7">
                    <w:rPr>
                      <w:rFonts w:eastAsia="宋体"/>
                      <w:sz w:val="21"/>
                      <w:szCs w:val="21"/>
                    </w:rPr>
                    <w:t>异丙基苯磺酸钠</w:t>
                  </w:r>
                </w:p>
              </w:tc>
              <w:tc>
                <w:tcPr>
                  <w:tcW w:w="1095" w:type="dxa"/>
                  <w:tcBorders>
                    <w:top w:val="nil"/>
                    <w:left w:val="nil"/>
                    <w:bottom w:val="single" w:sz="8" w:space="0" w:color="auto"/>
                    <w:right w:val="single" w:sz="8" w:space="0" w:color="auto"/>
                  </w:tcBorders>
                  <w:shd w:val="clear" w:color="auto" w:fill="auto"/>
                  <w:vAlign w:val="center"/>
                  <w:hideMark/>
                </w:tcPr>
                <w:p w14:paraId="05784035" w14:textId="77777777" w:rsidR="00D548B4" w:rsidRPr="00767FA7" w:rsidRDefault="00D548B4" w:rsidP="00D548B4">
                  <w:pPr>
                    <w:jc w:val="center"/>
                    <w:rPr>
                      <w:rFonts w:eastAsia="宋体"/>
                      <w:sz w:val="21"/>
                      <w:szCs w:val="21"/>
                    </w:rPr>
                  </w:pPr>
                  <w:r w:rsidRPr="00767FA7">
                    <w:rPr>
                      <w:rFonts w:eastAsia="宋体"/>
                      <w:sz w:val="21"/>
                      <w:szCs w:val="21"/>
                    </w:rPr>
                    <w:t>0.0220875</w:t>
                  </w:r>
                </w:p>
              </w:tc>
              <w:tc>
                <w:tcPr>
                  <w:tcW w:w="426" w:type="dxa"/>
                  <w:vMerge/>
                  <w:tcBorders>
                    <w:top w:val="nil"/>
                    <w:left w:val="single" w:sz="8" w:space="0" w:color="auto"/>
                    <w:bottom w:val="single" w:sz="8" w:space="0" w:color="000000"/>
                    <w:right w:val="single" w:sz="8" w:space="0" w:color="auto"/>
                  </w:tcBorders>
                  <w:vAlign w:val="center"/>
                  <w:hideMark/>
                </w:tcPr>
                <w:p w14:paraId="7143DC69"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536B99F6"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61FE48E8" w14:textId="77777777" w:rsidR="00D548B4" w:rsidRPr="00767FA7" w:rsidRDefault="00D548B4" w:rsidP="00D548B4">
                  <w:pPr>
                    <w:jc w:val="center"/>
                    <w:rPr>
                      <w:rFonts w:eastAsia="宋体"/>
                      <w:sz w:val="21"/>
                      <w:szCs w:val="21"/>
                    </w:rPr>
                  </w:pPr>
                  <w:r w:rsidRPr="00767FA7">
                    <w:rPr>
                      <w:rFonts w:eastAsia="宋体"/>
                      <w:sz w:val="21"/>
                      <w:szCs w:val="21"/>
                    </w:rPr>
                    <w:t>三乙醇胺</w:t>
                  </w:r>
                </w:p>
              </w:tc>
              <w:tc>
                <w:tcPr>
                  <w:tcW w:w="736" w:type="dxa"/>
                  <w:tcBorders>
                    <w:top w:val="nil"/>
                    <w:left w:val="nil"/>
                    <w:bottom w:val="single" w:sz="8" w:space="0" w:color="auto"/>
                    <w:right w:val="single" w:sz="8" w:space="0" w:color="auto"/>
                  </w:tcBorders>
                  <w:shd w:val="clear" w:color="auto" w:fill="auto"/>
                  <w:vAlign w:val="center"/>
                  <w:hideMark/>
                </w:tcPr>
                <w:p w14:paraId="733FE49D"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tcBorders>
                    <w:top w:val="nil"/>
                    <w:left w:val="single" w:sz="8" w:space="0" w:color="auto"/>
                    <w:bottom w:val="single" w:sz="8" w:space="0" w:color="000000"/>
                    <w:right w:val="single" w:sz="8" w:space="0" w:color="auto"/>
                  </w:tcBorders>
                  <w:vAlign w:val="center"/>
                  <w:hideMark/>
                </w:tcPr>
                <w:p w14:paraId="7532504C"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263F57CA"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6717B4AD" w14:textId="77777777" w:rsidR="00D548B4" w:rsidRPr="00767FA7" w:rsidRDefault="00D548B4" w:rsidP="00D548B4">
                  <w:pPr>
                    <w:jc w:val="center"/>
                    <w:rPr>
                      <w:rFonts w:eastAsia="宋体"/>
                      <w:sz w:val="21"/>
                      <w:szCs w:val="21"/>
                    </w:rPr>
                  </w:pPr>
                  <w:r w:rsidRPr="00767FA7">
                    <w:rPr>
                      <w:rFonts w:eastAsia="宋体"/>
                      <w:sz w:val="21"/>
                      <w:szCs w:val="21"/>
                    </w:rPr>
                    <w:t>三乙醇胺</w:t>
                  </w:r>
                </w:p>
              </w:tc>
              <w:tc>
                <w:tcPr>
                  <w:tcW w:w="992" w:type="dxa"/>
                  <w:tcBorders>
                    <w:top w:val="nil"/>
                    <w:left w:val="nil"/>
                    <w:bottom w:val="single" w:sz="8" w:space="0" w:color="auto"/>
                    <w:right w:val="single" w:sz="8" w:space="0" w:color="auto"/>
                  </w:tcBorders>
                  <w:shd w:val="clear" w:color="auto" w:fill="auto"/>
                  <w:vAlign w:val="center"/>
                  <w:hideMark/>
                </w:tcPr>
                <w:p w14:paraId="137B37F4"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tcBorders>
                    <w:top w:val="nil"/>
                    <w:left w:val="single" w:sz="8" w:space="0" w:color="auto"/>
                    <w:bottom w:val="single" w:sz="8" w:space="0" w:color="000000"/>
                    <w:right w:val="single" w:sz="8" w:space="0" w:color="auto"/>
                  </w:tcBorders>
                  <w:vAlign w:val="center"/>
                  <w:hideMark/>
                </w:tcPr>
                <w:p w14:paraId="791E3CB7"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180C37B6" w14:textId="77777777" w:rsidR="00D548B4" w:rsidRPr="00767FA7" w:rsidRDefault="00D548B4" w:rsidP="00D548B4">
                  <w:pPr>
                    <w:rPr>
                      <w:rFonts w:eastAsia="宋体"/>
                      <w:sz w:val="21"/>
                      <w:szCs w:val="21"/>
                    </w:rPr>
                  </w:pPr>
                </w:p>
              </w:tc>
            </w:tr>
            <w:tr w:rsidR="008F3556" w:rsidRPr="00767FA7" w14:paraId="05423E80"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5949A070"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789CD029" w14:textId="77777777" w:rsidR="00D548B4" w:rsidRPr="00767FA7" w:rsidRDefault="00D548B4" w:rsidP="00D548B4">
                  <w:pPr>
                    <w:jc w:val="center"/>
                    <w:rPr>
                      <w:rFonts w:eastAsia="宋体"/>
                      <w:sz w:val="21"/>
                      <w:szCs w:val="21"/>
                    </w:rPr>
                  </w:pPr>
                  <w:r w:rsidRPr="00767FA7">
                    <w:rPr>
                      <w:rFonts w:eastAsia="宋体"/>
                      <w:sz w:val="21"/>
                      <w:szCs w:val="21"/>
                    </w:rPr>
                    <w:t>碳酸钾</w:t>
                  </w:r>
                </w:p>
              </w:tc>
              <w:tc>
                <w:tcPr>
                  <w:tcW w:w="1095" w:type="dxa"/>
                  <w:tcBorders>
                    <w:top w:val="nil"/>
                    <w:left w:val="nil"/>
                    <w:bottom w:val="single" w:sz="8" w:space="0" w:color="auto"/>
                    <w:right w:val="single" w:sz="8" w:space="0" w:color="auto"/>
                  </w:tcBorders>
                  <w:shd w:val="clear" w:color="auto" w:fill="auto"/>
                  <w:vAlign w:val="center"/>
                  <w:hideMark/>
                </w:tcPr>
                <w:p w14:paraId="32EAAF2E" w14:textId="77777777" w:rsidR="00D548B4" w:rsidRPr="00767FA7" w:rsidRDefault="00D548B4" w:rsidP="00D548B4">
                  <w:pPr>
                    <w:jc w:val="center"/>
                    <w:rPr>
                      <w:rFonts w:eastAsia="宋体"/>
                      <w:sz w:val="21"/>
                      <w:szCs w:val="21"/>
                    </w:rPr>
                  </w:pPr>
                  <w:r w:rsidRPr="00767FA7">
                    <w:rPr>
                      <w:rFonts w:eastAsia="宋体"/>
                      <w:sz w:val="21"/>
                      <w:szCs w:val="21"/>
                    </w:rPr>
                    <w:t>0.4655</w:t>
                  </w:r>
                </w:p>
              </w:tc>
              <w:tc>
                <w:tcPr>
                  <w:tcW w:w="426" w:type="dxa"/>
                  <w:vMerge/>
                  <w:tcBorders>
                    <w:top w:val="nil"/>
                    <w:left w:val="single" w:sz="8" w:space="0" w:color="auto"/>
                    <w:bottom w:val="single" w:sz="8" w:space="0" w:color="000000"/>
                    <w:right w:val="single" w:sz="8" w:space="0" w:color="auto"/>
                  </w:tcBorders>
                  <w:vAlign w:val="center"/>
                  <w:hideMark/>
                </w:tcPr>
                <w:p w14:paraId="704F3BF8"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2ABC8524"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1D4C8D39" w14:textId="77777777" w:rsidR="00D548B4" w:rsidRPr="00767FA7" w:rsidRDefault="00D548B4" w:rsidP="00D548B4">
                  <w:pPr>
                    <w:jc w:val="center"/>
                    <w:rPr>
                      <w:rFonts w:eastAsia="宋体"/>
                      <w:sz w:val="21"/>
                      <w:szCs w:val="21"/>
                    </w:rPr>
                  </w:pPr>
                  <w:r w:rsidRPr="00767FA7">
                    <w:rPr>
                      <w:rFonts w:eastAsia="宋体"/>
                      <w:sz w:val="21"/>
                      <w:szCs w:val="21"/>
                    </w:rPr>
                    <w:t>NP-10</w:t>
                  </w:r>
                </w:p>
              </w:tc>
              <w:tc>
                <w:tcPr>
                  <w:tcW w:w="736" w:type="dxa"/>
                  <w:tcBorders>
                    <w:top w:val="nil"/>
                    <w:left w:val="nil"/>
                    <w:bottom w:val="single" w:sz="8" w:space="0" w:color="auto"/>
                    <w:right w:val="single" w:sz="8" w:space="0" w:color="auto"/>
                  </w:tcBorders>
                  <w:shd w:val="clear" w:color="auto" w:fill="auto"/>
                  <w:vAlign w:val="center"/>
                  <w:hideMark/>
                </w:tcPr>
                <w:p w14:paraId="1CD280B3"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52A02752"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65115BE3"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65FF1144" w14:textId="77777777" w:rsidR="00D548B4" w:rsidRPr="00767FA7" w:rsidRDefault="00D548B4" w:rsidP="00D548B4">
                  <w:pPr>
                    <w:jc w:val="center"/>
                    <w:rPr>
                      <w:rFonts w:eastAsia="宋体"/>
                      <w:sz w:val="21"/>
                      <w:szCs w:val="21"/>
                    </w:rPr>
                  </w:pPr>
                  <w:r w:rsidRPr="00767FA7">
                    <w:rPr>
                      <w:rFonts w:eastAsia="宋体"/>
                      <w:sz w:val="21"/>
                      <w:szCs w:val="21"/>
                    </w:rPr>
                    <w:t>NP-10</w:t>
                  </w:r>
                </w:p>
              </w:tc>
              <w:tc>
                <w:tcPr>
                  <w:tcW w:w="992" w:type="dxa"/>
                  <w:tcBorders>
                    <w:top w:val="nil"/>
                    <w:left w:val="nil"/>
                    <w:bottom w:val="single" w:sz="8" w:space="0" w:color="auto"/>
                    <w:right w:val="single" w:sz="8" w:space="0" w:color="auto"/>
                  </w:tcBorders>
                  <w:shd w:val="clear" w:color="auto" w:fill="auto"/>
                  <w:vAlign w:val="center"/>
                  <w:hideMark/>
                </w:tcPr>
                <w:p w14:paraId="05465CEF"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776800A2"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6BED2F73" w14:textId="77777777" w:rsidR="00D548B4" w:rsidRPr="00767FA7" w:rsidRDefault="00D548B4" w:rsidP="00D548B4">
                  <w:pPr>
                    <w:rPr>
                      <w:rFonts w:eastAsia="宋体"/>
                      <w:sz w:val="21"/>
                      <w:szCs w:val="21"/>
                    </w:rPr>
                  </w:pPr>
                </w:p>
              </w:tc>
            </w:tr>
            <w:tr w:rsidR="008F3556" w:rsidRPr="00767FA7" w14:paraId="1169EFD9"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59646161"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7AF8BEDF" w14:textId="77777777" w:rsidR="00D548B4" w:rsidRPr="00767FA7" w:rsidRDefault="00D548B4" w:rsidP="00D548B4">
                  <w:pPr>
                    <w:jc w:val="center"/>
                    <w:rPr>
                      <w:rFonts w:eastAsia="宋体"/>
                      <w:sz w:val="21"/>
                      <w:szCs w:val="21"/>
                    </w:rPr>
                  </w:pPr>
                  <w:r w:rsidRPr="00767FA7">
                    <w:rPr>
                      <w:rFonts w:eastAsia="宋体"/>
                      <w:sz w:val="21"/>
                      <w:szCs w:val="21"/>
                    </w:rPr>
                    <w:t>碳酸钠</w:t>
                  </w:r>
                </w:p>
              </w:tc>
              <w:tc>
                <w:tcPr>
                  <w:tcW w:w="1095" w:type="dxa"/>
                  <w:tcBorders>
                    <w:top w:val="nil"/>
                    <w:left w:val="nil"/>
                    <w:bottom w:val="single" w:sz="8" w:space="0" w:color="auto"/>
                    <w:right w:val="single" w:sz="8" w:space="0" w:color="auto"/>
                  </w:tcBorders>
                  <w:shd w:val="clear" w:color="auto" w:fill="auto"/>
                  <w:vAlign w:val="center"/>
                  <w:hideMark/>
                </w:tcPr>
                <w:p w14:paraId="33BF5BC9"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4F3101B7"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261B9F33"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0CB73994" w14:textId="77777777" w:rsidR="00D548B4" w:rsidRPr="00767FA7" w:rsidRDefault="00D548B4" w:rsidP="00D548B4">
                  <w:pPr>
                    <w:jc w:val="center"/>
                    <w:rPr>
                      <w:rFonts w:eastAsia="宋体"/>
                      <w:sz w:val="21"/>
                      <w:szCs w:val="21"/>
                    </w:rPr>
                  </w:pPr>
                  <w:r w:rsidRPr="00767FA7">
                    <w:rPr>
                      <w:rFonts w:eastAsia="宋体"/>
                      <w:sz w:val="21"/>
                      <w:szCs w:val="21"/>
                    </w:rPr>
                    <w:t>三乙二醇单乙醚</w:t>
                  </w:r>
                </w:p>
              </w:tc>
              <w:tc>
                <w:tcPr>
                  <w:tcW w:w="736" w:type="dxa"/>
                  <w:tcBorders>
                    <w:top w:val="nil"/>
                    <w:left w:val="nil"/>
                    <w:bottom w:val="single" w:sz="8" w:space="0" w:color="auto"/>
                    <w:right w:val="single" w:sz="8" w:space="0" w:color="auto"/>
                  </w:tcBorders>
                  <w:shd w:val="clear" w:color="auto" w:fill="auto"/>
                  <w:vAlign w:val="center"/>
                  <w:hideMark/>
                </w:tcPr>
                <w:p w14:paraId="6C289245" w14:textId="77777777" w:rsidR="00D548B4" w:rsidRPr="00767FA7" w:rsidRDefault="00D548B4" w:rsidP="00D548B4">
                  <w:pPr>
                    <w:jc w:val="center"/>
                    <w:rPr>
                      <w:rFonts w:eastAsia="宋体"/>
                      <w:sz w:val="21"/>
                      <w:szCs w:val="21"/>
                    </w:rPr>
                  </w:pPr>
                  <w:r w:rsidRPr="00767FA7">
                    <w:rPr>
                      <w:rFonts w:eastAsia="宋体"/>
                      <w:sz w:val="21"/>
                      <w:szCs w:val="21"/>
                    </w:rPr>
                    <w:t>0.04655</w:t>
                  </w:r>
                </w:p>
              </w:tc>
              <w:tc>
                <w:tcPr>
                  <w:tcW w:w="426" w:type="dxa"/>
                  <w:vMerge/>
                  <w:tcBorders>
                    <w:top w:val="nil"/>
                    <w:left w:val="single" w:sz="8" w:space="0" w:color="auto"/>
                    <w:bottom w:val="single" w:sz="8" w:space="0" w:color="000000"/>
                    <w:right w:val="single" w:sz="8" w:space="0" w:color="auto"/>
                  </w:tcBorders>
                  <w:vAlign w:val="center"/>
                  <w:hideMark/>
                </w:tcPr>
                <w:p w14:paraId="6B80410C"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324C5D6D"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36A8E003" w14:textId="77777777" w:rsidR="00D548B4" w:rsidRPr="00767FA7" w:rsidRDefault="00D548B4" w:rsidP="00D548B4">
                  <w:pPr>
                    <w:jc w:val="center"/>
                    <w:rPr>
                      <w:rFonts w:eastAsia="宋体"/>
                      <w:sz w:val="21"/>
                      <w:szCs w:val="21"/>
                    </w:rPr>
                  </w:pPr>
                  <w:r w:rsidRPr="00767FA7">
                    <w:rPr>
                      <w:rFonts w:eastAsia="宋体"/>
                      <w:sz w:val="21"/>
                      <w:szCs w:val="21"/>
                    </w:rPr>
                    <w:t>三乙二醇单乙醚</w:t>
                  </w:r>
                </w:p>
              </w:tc>
              <w:tc>
                <w:tcPr>
                  <w:tcW w:w="992" w:type="dxa"/>
                  <w:tcBorders>
                    <w:top w:val="nil"/>
                    <w:left w:val="nil"/>
                    <w:bottom w:val="single" w:sz="8" w:space="0" w:color="auto"/>
                    <w:right w:val="single" w:sz="8" w:space="0" w:color="auto"/>
                  </w:tcBorders>
                  <w:shd w:val="clear" w:color="auto" w:fill="auto"/>
                  <w:vAlign w:val="center"/>
                  <w:hideMark/>
                </w:tcPr>
                <w:p w14:paraId="07A69C86" w14:textId="77777777" w:rsidR="00D548B4" w:rsidRPr="00767FA7" w:rsidRDefault="00D548B4" w:rsidP="00D548B4">
                  <w:pPr>
                    <w:jc w:val="center"/>
                    <w:rPr>
                      <w:rFonts w:eastAsia="宋体"/>
                      <w:sz w:val="21"/>
                      <w:szCs w:val="21"/>
                    </w:rPr>
                  </w:pPr>
                  <w:r w:rsidRPr="00767FA7">
                    <w:rPr>
                      <w:rFonts w:eastAsia="宋体"/>
                      <w:sz w:val="21"/>
                      <w:szCs w:val="21"/>
                    </w:rPr>
                    <w:t>0.04655</w:t>
                  </w:r>
                </w:p>
              </w:tc>
              <w:tc>
                <w:tcPr>
                  <w:tcW w:w="426" w:type="dxa"/>
                  <w:vMerge/>
                  <w:tcBorders>
                    <w:top w:val="nil"/>
                    <w:left w:val="single" w:sz="8" w:space="0" w:color="auto"/>
                    <w:bottom w:val="single" w:sz="8" w:space="0" w:color="000000"/>
                    <w:right w:val="single" w:sz="8" w:space="0" w:color="auto"/>
                  </w:tcBorders>
                  <w:vAlign w:val="center"/>
                  <w:hideMark/>
                </w:tcPr>
                <w:p w14:paraId="1DCF7475"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3AB373B0" w14:textId="77777777" w:rsidR="00D548B4" w:rsidRPr="00767FA7" w:rsidRDefault="00D548B4" w:rsidP="00D548B4">
                  <w:pPr>
                    <w:rPr>
                      <w:rFonts w:eastAsia="宋体"/>
                      <w:sz w:val="21"/>
                      <w:szCs w:val="21"/>
                    </w:rPr>
                  </w:pPr>
                </w:p>
              </w:tc>
            </w:tr>
            <w:tr w:rsidR="008F3556" w:rsidRPr="00767FA7" w14:paraId="5FFE1F5F" w14:textId="77777777" w:rsidTr="00D548B4">
              <w:trPr>
                <w:trHeight w:val="540"/>
                <w:jc w:val="center"/>
              </w:trPr>
              <w:tc>
                <w:tcPr>
                  <w:tcW w:w="426" w:type="dxa"/>
                  <w:vMerge/>
                  <w:tcBorders>
                    <w:top w:val="nil"/>
                    <w:bottom w:val="single" w:sz="8" w:space="0" w:color="000000"/>
                    <w:right w:val="single" w:sz="8" w:space="0" w:color="auto"/>
                  </w:tcBorders>
                  <w:vAlign w:val="center"/>
                  <w:hideMark/>
                </w:tcPr>
                <w:p w14:paraId="28230132"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61F198D4" w14:textId="77777777" w:rsidR="00D548B4" w:rsidRPr="00767FA7" w:rsidRDefault="00D548B4" w:rsidP="00D548B4">
                  <w:pPr>
                    <w:jc w:val="center"/>
                    <w:rPr>
                      <w:rFonts w:eastAsia="宋体"/>
                      <w:sz w:val="21"/>
                      <w:szCs w:val="21"/>
                    </w:rPr>
                  </w:pPr>
                  <w:r w:rsidRPr="00767FA7">
                    <w:rPr>
                      <w:rFonts w:eastAsia="宋体"/>
                      <w:sz w:val="21"/>
                      <w:szCs w:val="21"/>
                    </w:rPr>
                    <w:t>聚乙二醇</w:t>
                  </w:r>
                  <w:r w:rsidRPr="00767FA7">
                    <w:rPr>
                      <w:rFonts w:eastAsia="宋体"/>
                      <w:sz w:val="21"/>
                      <w:szCs w:val="21"/>
                    </w:rPr>
                    <w:t>1000</w:t>
                  </w:r>
                </w:p>
              </w:tc>
              <w:tc>
                <w:tcPr>
                  <w:tcW w:w="1095" w:type="dxa"/>
                  <w:tcBorders>
                    <w:top w:val="nil"/>
                    <w:left w:val="nil"/>
                    <w:bottom w:val="single" w:sz="8" w:space="0" w:color="auto"/>
                    <w:right w:val="single" w:sz="8" w:space="0" w:color="auto"/>
                  </w:tcBorders>
                  <w:shd w:val="clear" w:color="auto" w:fill="auto"/>
                  <w:vAlign w:val="center"/>
                  <w:hideMark/>
                </w:tcPr>
                <w:p w14:paraId="0C80E9AA" w14:textId="77777777" w:rsidR="00D548B4" w:rsidRPr="00767FA7" w:rsidRDefault="00D548B4" w:rsidP="00D548B4">
                  <w:pPr>
                    <w:jc w:val="center"/>
                    <w:rPr>
                      <w:rFonts w:eastAsia="宋体"/>
                      <w:sz w:val="21"/>
                      <w:szCs w:val="21"/>
                    </w:rPr>
                  </w:pPr>
                  <w:r w:rsidRPr="00767FA7">
                    <w:rPr>
                      <w:rFonts w:eastAsia="宋体"/>
                      <w:sz w:val="21"/>
                      <w:szCs w:val="21"/>
                    </w:rPr>
                    <w:t>0.00094905</w:t>
                  </w:r>
                </w:p>
              </w:tc>
              <w:tc>
                <w:tcPr>
                  <w:tcW w:w="426" w:type="dxa"/>
                  <w:vMerge/>
                  <w:tcBorders>
                    <w:top w:val="nil"/>
                    <w:left w:val="single" w:sz="8" w:space="0" w:color="auto"/>
                    <w:bottom w:val="single" w:sz="8" w:space="0" w:color="000000"/>
                    <w:right w:val="single" w:sz="8" w:space="0" w:color="auto"/>
                  </w:tcBorders>
                  <w:vAlign w:val="center"/>
                  <w:hideMark/>
                </w:tcPr>
                <w:p w14:paraId="4890E0C5"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90BC060"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52E028C5" w14:textId="77777777" w:rsidR="00D548B4" w:rsidRPr="00767FA7" w:rsidRDefault="00D548B4" w:rsidP="00D548B4">
                  <w:pPr>
                    <w:jc w:val="center"/>
                    <w:rPr>
                      <w:rFonts w:eastAsia="宋体"/>
                      <w:sz w:val="21"/>
                      <w:szCs w:val="21"/>
                    </w:rPr>
                  </w:pPr>
                  <w:r w:rsidRPr="00767FA7">
                    <w:rPr>
                      <w:rFonts w:eastAsia="宋体"/>
                      <w:sz w:val="21"/>
                      <w:szCs w:val="21"/>
                    </w:rPr>
                    <w:t>二乙二醇乙醚</w:t>
                  </w:r>
                </w:p>
              </w:tc>
              <w:tc>
                <w:tcPr>
                  <w:tcW w:w="736" w:type="dxa"/>
                  <w:tcBorders>
                    <w:top w:val="nil"/>
                    <w:left w:val="nil"/>
                    <w:bottom w:val="single" w:sz="8" w:space="0" w:color="auto"/>
                    <w:right w:val="single" w:sz="8" w:space="0" w:color="auto"/>
                  </w:tcBorders>
                  <w:shd w:val="clear" w:color="auto" w:fill="auto"/>
                  <w:vAlign w:val="center"/>
                  <w:hideMark/>
                </w:tcPr>
                <w:p w14:paraId="7C88FE2E" w14:textId="77777777" w:rsidR="00D548B4" w:rsidRPr="00767FA7" w:rsidRDefault="00D548B4" w:rsidP="00D548B4">
                  <w:pPr>
                    <w:jc w:val="center"/>
                    <w:rPr>
                      <w:rFonts w:eastAsia="宋体"/>
                      <w:sz w:val="21"/>
                      <w:szCs w:val="21"/>
                    </w:rPr>
                  </w:pPr>
                  <w:r w:rsidRPr="00767FA7">
                    <w:rPr>
                      <w:rFonts w:eastAsia="宋体"/>
                      <w:sz w:val="21"/>
                      <w:szCs w:val="21"/>
                    </w:rPr>
                    <w:t>0.04655</w:t>
                  </w:r>
                </w:p>
              </w:tc>
              <w:tc>
                <w:tcPr>
                  <w:tcW w:w="426" w:type="dxa"/>
                  <w:vMerge/>
                  <w:tcBorders>
                    <w:top w:val="nil"/>
                    <w:left w:val="single" w:sz="8" w:space="0" w:color="auto"/>
                    <w:bottom w:val="single" w:sz="8" w:space="0" w:color="000000"/>
                    <w:right w:val="single" w:sz="8" w:space="0" w:color="auto"/>
                  </w:tcBorders>
                  <w:vAlign w:val="center"/>
                  <w:hideMark/>
                </w:tcPr>
                <w:p w14:paraId="2E8C2B24"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525FC471"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3EFFFE04" w14:textId="77777777" w:rsidR="00D548B4" w:rsidRPr="00767FA7" w:rsidRDefault="00D548B4" w:rsidP="00D548B4">
                  <w:pPr>
                    <w:jc w:val="center"/>
                    <w:rPr>
                      <w:rFonts w:eastAsia="宋体"/>
                      <w:sz w:val="21"/>
                      <w:szCs w:val="21"/>
                    </w:rPr>
                  </w:pPr>
                  <w:r w:rsidRPr="00767FA7">
                    <w:rPr>
                      <w:rFonts w:eastAsia="宋体"/>
                      <w:sz w:val="21"/>
                      <w:szCs w:val="21"/>
                    </w:rPr>
                    <w:t>二乙二醇乙醚</w:t>
                  </w:r>
                </w:p>
              </w:tc>
              <w:tc>
                <w:tcPr>
                  <w:tcW w:w="992" w:type="dxa"/>
                  <w:tcBorders>
                    <w:top w:val="nil"/>
                    <w:left w:val="nil"/>
                    <w:bottom w:val="single" w:sz="8" w:space="0" w:color="auto"/>
                    <w:right w:val="single" w:sz="8" w:space="0" w:color="auto"/>
                  </w:tcBorders>
                  <w:shd w:val="clear" w:color="auto" w:fill="auto"/>
                  <w:vAlign w:val="center"/>
                  <w:hideMark/>
                </w:tcPr>
                <w:p w14:paraId="7DC0A68E" w14:textId="77777777" w:rsidR="00D548B4" w:rsidRPr="00767FA7" w:rsidRDefault="00D548B4" w:rsidP="00D548B4">
                  <w:pPr>
                    <w:jc w:val="center"/>
                    <w:rPr>
                      <w:rFonts w:eastAsia="宋体"/>
                      <w:sz w:val="21"/>
                      <w:szCs w:val="21"/>
                    </w:rPr>
                  </w:pPr>
                  <w:r w:rsidRPr="00767FA7">
                    <w:rPr>
                      <w:rFonts w:eastAsia="宋体"/>
                      <w:sz w:val="21"/>
                      <w:szCs w:val="21"/>
                    </w:rPr>
                    <w:t>0.04655</w:t>
                  </w:r>
                </w:p>
              </w:tc>
              <w:tc>
                <w:tcPr>
                  <w:tcW w:w="426" w:type="dxa"/>
                  <w:vMerge/>
                  <w:tcBorders>
                    <w:top w:val="nil"/>
                    <w:left w:val="single" w:sz="8" w:space="0" w:color="auto"/>
                    <w:bottom w:val="single" w:sz="8" w:space="0" w:color="000000"/>
                    <w:right w:val="single" w:sz="8" w:space="0" w:color="auto"/>
                  </w:tcBorders>
                  <w:vAlign w:val="center"/>
                  <w:hideMark/>
                </w:tcPr>
                <w:p w14:paraId="62C2A43F"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6023FF18" w14:textId="77777777" w:rsidR="00D548B4" w:rsidRPr="00767FA7" w:rsidRDefault="00D548B4" w:rsidP="00D548B4">
                  <w:pPr>
                    <w:rPr>
                      <w:rFonts w:eastAsia="宋体"/>
                      <w:sz w:val="21"/>
                      <w:szCs w:val="21"/>
                    </w:rPr>
                  </w:pPr>
                </w:p>
              </w:tc>
            </w:tr>
            <w:tr w:rsidR="008F3556" w:rsidRPr="00767FA7" w14:paraId="5823EBFE"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33066FAE"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18F73CD5" w14:textId="77777777" w:rsidR="00D548B4" w:rsidRPr="00767FA7" w:rsidRDefault="00D548B4" w:rsidP="00D548B4">
                  <w:pPr>
                    <w:jc w:val="center"/>
                    <w:rPr>
                      <w:rFonts w:eastAsia="宋体"/>
                      <w:sz w:val="21"/>
                      <w:szCs w:val="21"/>
                    </w:rPr>
                  </w:pPr>
                  <w:r w:rsidRPr="00767FA7">
                    <w:rPr>
                      <w:rFonts w:eastAsia="宋体"/>
                      <w:sz w:val="21"/>
                      <w:szCs w:val="21"/>
                    </w:rPr>
                    <w:t>单乙醇胺</w:t>
                  </w:r>
                </w:p>
              </w:tc>
              <w:tc>
                <w:tcPr>
                  <w:tcW w:w="1095" w:type="dxa"/>
                  <w:tcBorders>
                    <w:top w:val="nil"/>
                    <w:left w:val="nil"/>
                    <w:bottom w:val="single" w:sz="8" w:space="0" w:color="auto"/>
                    <w:right w:val="single" w:sz="8" w:space="0" w:color="auto"/>
                  </w:tcBorders>
                  <w:shd w:val="clear" w:color="auto" w:fill="auto"/>
                  <w:vAlign w:val="center"/>
                  <w:hideMark/>
                </w:tcPr>
                <w:p w14:paraId="5FE569F4" w14:textId="77777777" w:rsidR="00D548B4" w:rsidRPr="00767FA7" w:rsidRDefault="00D548B4" w:rsidP="00D548B4">
                  <w:pPr>
                    <w:jc w:val="center"/>
                    <w:rPr>
                      <w:rFonts w:eastAsia="宋体"/>
                      <w:sz w:val="21"/>
                      <w:szCs w:val="21"/>
                    </w:rPr>
                  </w:pPr>
                  <w:r w:rsidRPr="00767FA7">
                    <w:rPr>
                      <w:rFonts w:eastAsia="宋体"/>
                      <w:sz w:val="21"/>
                      <w:szCs w:val="21"/>
                    </w:rPr>
                    <w:t>0.04655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7F1EA6C7"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5F12B22" w14:textId="77777777" w:rsidR="00D548B4" w:rsidRPr="00767FA7" w:rsidRDefault="00D548B4" w:rsidP="00D548B4">
                  <w:pPr>
                    <w:jc w:val="center"/>
                    <w:rPr>
                      <w:rFonts w:eastAsia="宋体"/>
                      <w:sz w:val="21"/>
                      <w:szCs w:val="21"/>
                    </w:rPr>
                  </w:pPr>
                  <w:r w:rsidRPr="00767FA7">
                    <w:rPr>
                      <w:rFonts w:eastAsia="宋体"/>
                      <w:sz w:val="21"/>
                      <w:szCs w:val="21"/>
                    </w:rPr>
                    <w:t>0.6422475</w:t>
                  </w:r>
                </w:p>
              </w:tc>
              <w:tc>
                <w:tcPr>
                  <w:tcW w:w="889" w:type="dxa"/>
                  <w:tcBorders>
                    <w:top w:val="nil"/>
                    <w:left w:val="nil"/>
                    <w:bottom w:val="single" w:sz="8" w:space="0" w:color="auto"/>
                    <w:right w:val="single" w:sz="8" w:space="0" w:color="auto"/>
                  </w:tcBorders>
                  <w:shd w:val="clear" w:color="auto" w:fill="auto"/>
                  <w:vAlign w:val="center"/>
                  <w:hideMark/>
                </w:tcPr>
                <w:p w14:paraId="2010A786" w14:textId="77777777" w:rsidR="00D548B4" w:rsidRPr="00767FA7" w:rsidRDefault="00D548B4" w:rsidP="00D548B4">
                  <w:pPr>
                    <w:jc w:val="center"/>
                    <w:rPr>
                      <w:rFonts w:eastAsia="宋体"/>
                      <w:sz w:val="21"/>
                      <w:szCs w:val="21"/>
                    </w:rPr>
                  </w:pPr>
                  <w:r w:rsidRPr="00767FA7">
                    <w:rPr>
                      <w:rFonts w:eastAsia="宋体"/>
                      <w:sz w:val="21"/>
                      <w:szCs w:val="21"/>
                    </w:rPr>
                    <w:t>DMF</w:t>
                  </w:r>
                </w:p>
              </w:tc>
              <w:tc>
                <w:tcPr>
                  <w:tcW w:w="736" w:type="dxa"/>
                  <w:tcBorders>
                    <w:top w:val="nil"/>
                    <w:left w:val="nil"/>
                    <w:bottom w:val="single" w:sz="8" w:space="0" w:color="auto"/>
                    <w:right w:val="single" w:sz="8" w:space="0" w:color="auto"/>
                  </w:tcBorders>
                  <w:shd w:val="clear" w:color="auto" w:fill="auto"/>
                  <w:vAlign w:val="center"/>
                  <w:hideMark/>
                </w:tcPr>
                <w:p w14:paraId="39F76FEF" w14:textId="77777777" w:rsidR="00D548B4" w:rsidRPr="00767FA7" w:rsidRDefault="00D548B4" w:rsidP="00D548B4">
                  <w:pPr>
                    <w:jc w:val="center"/>
                    <w:rPr>
                      <w:rFonts w:eastAsia="宋体"/>
                      <w:sz w:val="21"/>
                      <w:szCs w:val="21"/>
                    </w:rPr>
                  </w:pPr>
                  <w:r w:rsidRPr="00767FA7">
                    <w:rPr>
                      <w:rFonts w:eastAsia="宋体"/>
                      <w:sz w:val="21"/>
                      <w:szCs w:val="21"/>
                    </w:rPr>
                    <w:t>2.35125</w:t>
                  </w:r>
                </w:p>
              </w:tc>
              <w:tc>
                <w:tcPr>
                  <w:tcW w:w="426" w:type="dxa"/>
                  <w:vMerge/>
                  <w:tcBorders>
                    <w:top w:val="nil"/>
                    <w:left w:val="single" w:sz="8" w:space="0" w:color="auto"/>
                    <w:bottom w:val="single" w:sz="8" w:space="0" w:color="000000"/>
                    <w:right w:val="single" w:sz="8" w:space="0" w:color="auto"/>
                  </w:tcBorders>
                  <w:vAlign w:val="center"/>
                  <w:hideMark/>
                </w:tcPr>
                <w:p w14:paraId="648DFCC3"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3626B5FC"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062042AB" w14:textId="77777777" w:rsidR="00D548B4" w:rsidRPr="00767FA7" w:rsidRDefault="00D548B4" w:rsidP="00D548B4">
                  <w:pPr>
                    <w:jc w:val="center"/>
                    <w:rPr>
                      <w:rFonts w:eastAsia="宋体"/>
                      <w:sz w:val="21"/>
                      <w:szCs w:val="21"/>
                    </w:rPr>
                  </w:pPr>
                  <w:r w:rsidRPr="00767FA7">
                    <w:rPr>
                      <w:rFonts w:eastAsia="宋体"/>
                      <w:sz w:val="21"/>
                      <w:szCs w:val="21"/>
                    </w:rPr>
                    <w:t>DMF</w:t>
                  </w:r>
                </w:p>
              </w:tc>
              <w:tc>
                <w:tcPr>
                  <w:tcW w:w="992" w:type="dxa"/>
                  <w:tcBorders>
                    <w:top w:val="nil"/>
                    <w:left w:val="nil"/>
                    <w:bottom w:val="single" w:sz="8" w:space="0" w:color="auto"/>
                    <w:right w:val="single" w:sz="8" w:space="0" w:color="auto"/>
                  </w:tcBorders>
                  <w:shd w:val="clear" w:color="auto" w:fill="auto"/>
                  <w:vAlign w:val="center"/>
                  <w:hideMark/>
                </w:tcPr>
                <w:p w14:paraId="1EAA3D7D" w14:textId="77777777" w:rsidR="00D548B4" w:rsidRPr="00767FA7" w:rsidRDefault="00D548B4" w:rsidP="00D548B4">
                  <w:pPr>
                    <w:jc w:val="center"/>
                    <w:rPr>
                      <w:rFonts w:eastAsia="宋体"/>
                      <w:sz w:val="21"/>
                      <w:szCs w:val="21"/>
                    </w:rPr>
                  </w:pPr>
                  <w:r w:rsidRPr="00767FA7">
                    <w:rPr>
                      <w:rFonts w:eastAsia="宋体"/>
                      <w:sz w:val="21"/>
                      <w:szCs w:val="21"/>
                    </w:rPr>
                    <w:t>2.35125</w:t>
                  </w:r>
                </w:p>
              </w:tc>
              <w:tc>
                <w:tcPr>
                  <w:tcW w:w="426" w:type="dxa"/>
                  <w:vMerge/>
                  <w:tcBorders>
                    <w:top w:val="nil"/>
                    <w:left w:val="single" w:sz="8" w:space="0" w:color="auto"/>
                    <w:bottom w:val="single" w:sz="8" w:space="0" w:color="000000"/>
                    <w:right w:val="single" w:sz="8" w:space="0" w:color="auto"/>
                  </w:tcBorders>
                  <w:vAlign w:val="center"/>
                  <w:hideMark/>
                </w:tcPr>
                <w:p w14:paraId="0405B410"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69D98082" w14:textId="77777777" w:rsidR="00D548B4" w:rsidRPr="00767FA7" w:rsidRDefault="00D548B4" w:rsidP="00D548B4">
                  <w:pPr>
                    <w:rPr>
                      <w:rFonts w:eastAsia="宋体"/>
                      <w:sz w:val="21"/>
                      <w:szCs w:val="21"/>
                    </w:rPr>
                  </w:pPr>
                </w:p>
              </w:tc>
            </w:tr>
            <w:tr w:rsidR="008F3556" w:rsidRPr="00767FA7" w14:paraId="0650F62E"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75215745"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1B1DF6C4" w14:textId="77777777" w:rsidR="00D548B4" w:rsidRPr="00767FA7" w:rsidRDefault="00D548B4" w:rsidP="00D548B4">
                  <w:pPr>
                    <w:jc w:val="center"/>
                    <w:rPr>
                      <w:rFonts w:eastAsia="宋体"/>
                      <w:sz w:val="21"/>
                      <w:szCs w:val="21"/>
                    </w:rPr>
                  </w:pPr>
                  <w:r w:rsidRPr="00767FA7">
                    <w:rPr>
                      <w:rFonts w:eastAsia="宋体"/>
                      <w:sz w:val="21"/>
                      <w:szCs w:val="21"/>
                    </w:rPr>
                    <w:t>三乙醇胺</w:t>
                  </w:r>
                </w:p>
              </w:tc>
              <w:tc>
                <w:tcPr>
                  <w:tcW w:w="1095" w:type="dxa"/>
                  <w:tcBorders>
                    <w:top w:val="nil"/>
                    <w:left w:val="nil"/>
                    <w:bottom w:val="single" w:sz="8" w:space="0" w:color="auto"/>
                    <w:right w:val="single" w:sz="8" w:space="0" w:color="auto"/>
                  </w:tcBorders>
                  <w:shd w:val="clear" w:color="auto" w:fill="auto"/>
                  <w:vAlign w:val="center"/>
                  <w:hideMark/>
                </w:tcPr>
                <w:p w14:paraId="67908B0D" w14:textId="77777777" w:rsidR="00D548B4" w:rsidRPr="00767FA7" w:rsidRDefault="00D548B4" w:rsidP="00D548B4">
                  <w:pPr>
                    <w:jc w:val="center"/>
                    <w:rPr>
                      <w:rFonts w:eastAsia="宋体"/>
                      <w:sz w:val="21"/>
                      <w:szCs w:val="21"/>
                    </w:rPr>
                  </w:pPr>
                  <w:r w:rsidRPr="00767FA7">
                    <w:rPr>
                      <w:rFonts w:eastAsia="宋体"/>
                      <w:sz w:val="21"/>
                      <w:szCs w:val="21"/>
                    </w:rPr>
                    <w:t>0.0235125</w:t>
                  </w:r>
                </w:p>
              </w:tc>
              <w:tc>
                <w:tcPr>
                  <w:tcW w:w="426" w:type="dxa"/>
                  <w:vMerge/>
                  <w:tcBorders>
                    <w:top w:val="nil"/>
                    <w:left w:val="single" w:sz="8" w:space="0" w:color="auto"/>
                    <w:bottom w:val="single" w:sz="8" w:space="0" w:color="000000"/>
                    <w:right w:val="single" w:sz="8" w:space="0" w:color="auto"/>
                  </w:tcBorders>
                  <w:vAlign w:val="center"/>
                  <w:hideMark/>
                </w:tcPr>
                <w:p w14:paraId="2F33675D"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62111501"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445FA65F" w14:textId="77777777" w:rsidR="00D548B4" w:rsidRPr="00767FA7" w:rsidRDefault="00D548B4" w:rsidP="00D548B4">
                  <w:pPr>
                    <w:jc w:val="center"/>
                    <w:rPr>
                      <w:rFonts w:eastAsia="宋体"/>
                      <w:sz w:val="21"/>
                      <w:szCs w:val="21"/>
                    </w:rPr>
                  </w:pPr>
                  <w:r w:rsidRPr="00767FA7">
                    <w:rPr>
                      <w:rFonts w:eastAsia="宋体"/>
                      <w:sz w:val="21"/>
                      <w:szCs w:val="21"/>
                    </w:rPr>
                    <w:t>环己胺</w:t>
                  </w:r>
                </w:p>
              </w:tc>
              <w:tc>
                <w:tcPr>
                  <w:tcW w:w="736" w:type="dxa"/>
                  <w:tcBorders>
                    <w:top w:val="nil"/>
                    <w:left w:val="nil"/>
                    <w:bottom w:val="single" w:sz="8" w:space="0" w:color="auto"/>
                    <w:right w:val="single" w:sz="8" w:space="0" w:color="auto"/>
                  </w:tcBorders>
                  <w:shd w:val="clear" w:color="auto" w:fill="auto"/>
                  <w:vAlign w:val="center"/>
                  <w:hideMark/>
                </w:tcPr>
                <w:p w14:paraId="247E70A4"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21B40D29"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13699F9C"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561CE29C" w14:textId="77777777" w:rsidR="00D548B4" w:rsidRPr="00767FA7" w:rsidRDefault="00D548B4" w:rsidP="00D548B4">
                  <w:pPr>
                    <w:jc w:val="center"/>
                    <w:rPr>
                      <w:rFonts w:eastAsia="宋体"/>
                      <w:sz w:val="21"/>
                      <w:szCs w:val="21"/>
                    </w:rPr>
                  </w:pPr>
                  <w:r w:rsidRPr="00767FA7">
                    <w:rPr>
                      <w:rFonts w:eastAsia="宋体"/>
                      <w:sz w:val="21"/>
                      <w:szCs w:val="21"/>
                    </w:rPr>
                    <w:t>环己胺</w:t>
                  </w:r>
                </w:p>
              </w:tc>
              <w:tc>
                <w:tcPr>
                  <w:tcW w:w="992" w:type="dxa"/>
                  <w:tcBorders>
                    <w:top w:val="nil"/>
                    <w:left w:val="nil"/>
                    <w:bottom w:val="single" w:sz="8" w:space="0" w:color="auto"/>
                    <w:right w:val="single" w:sz="8" w:space="0" w:color="auto"/>
                  </w:tcBorders>
                  <w:shd w:val="clear" w:color="auto" w:fill="auto"/>
                  <w:vAlign w:val="center"/>
                  <w:hideMark/>
                </w:tcPr>
                <w:p w14:paraId="2D2E6AB1"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68BFD0FB"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21C10E5E" w14:textId="77777777" w:rsidR="00D548B4" w:rsidRPr="00767FA7" w:rsidRDefault="00D548B4" w:rsidP="00D548B4">
                  <w:pPr>
                    <w:rPr>
                      <w:rFonts w:eastAsia="宋体"/>
                      <w:sz w:val="21"/>
                      <w:szCs w:val="21"/>
                    </w:rPr>
                  </w:pPr>
                </w:p>
              </w:tc>
            </w:tr>
            <w:tr w:rsidR="008F3556" w:rsidRPr="00767FA7" w14:paraId="5835F73E"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6B0107DE"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2197C297" w14:textId="77777777" w:rsidR="00D548B4" w:rsidRPr="00767FA7" w:rsidRDefault="00D548B4" w:rsidP="00D548B4">
                  <w:pPr>
                    <w:jc w:val="center"/>
                    <w:rPr>
                      <w:rFonts w:eastAsia="宋体"/>
                      <w:sz w:val="21"/>
                      <w:szCs w:val="21"/>
                    </w:rPr>
                  </w:pPr>
                  <w:r w:rsidRPr="00767FA7">
                    <w:rPr>
                      <w:rFonts w:eastAsia="宋体"/>
                      <w:sz w:val="21"/>
                      <w:szCs w:val="21"/>
                    </w:rPr>
                    <w:t>NP-10</w:t>
                  </w:r>
                </w:p>
              </w:tc>
              <w:tc>
                <w:tcPr>
                  <w:tcW w:w="1095" w:type="dxa"/>
                  <w:tcBorders>
                    <w:top w:val="nil"/>
                    <w:left w:val="nil"/>
                    <w:bottom w:val="single" w:sz="8" w:space="0" w:color="auto"/>
                    <w:right w:val="single" w:sz="8" w:space="0" w:color="auto"/>
                  </w:tcBorders>
                  <w:shd w:val="clear" w:color="auto" w:fill="auto"/>
                  <w:vAlign w:val="center"/>
                  <w:hideMark/>
                </w:tcPr>
                <w:p w14:paraId="5610E6E8" w14:textId="77777777" w:rsidR="00D548B4" w:rsidRPr="00767FA7" w:rsidRDefault="00D548B4" w:rsidP="00D548B4">
                  <w:pPr>
                    <w:jc w:val="center"/>
                    <w:rPr>
                      <w:rFonts w:eastAsia="宋体"/>
                      <w:sz w:val="21"/>
                      <w:szCs w:val="21"/>
                    </w:rPr>
                  </w:pPr>
                  <w:r w:rsidRPr="00767FA7">
                    <w:rPr>
                      <w:rFonts w:eastAsia="宋体"/>
                      <w:sz w:val="21"/>
                      <w:szCs w:val="21"/>
                    </w:rPr>
                    <w:t>0.047025</w:t>
                  </w:r>
                </w:p>
              </w:tc>
              <w:tc>
                <w:tcPr>
                  <w:tcW w:w="426" w:type="dxa"/>
                  <w:vMerge/>
                  <w:tcBorders>
                    <w:top w:val="nil"/>
                    <w:left w:val="single" w:sz="8" w:space="0" w:color="auto"/>
                    <w:bottom w:val="single" w:sz="8" w:space="0" w:color="000000"/>
                    <w:right w:val="single" w:sz="8" w:space="0" w:color="auto"/>
                  </w:tcBorders>
                  <w:vAlign w:val="center"/>
                  <w:hideMark/>
                </w:tcPr>
                <w:p w14:paraId="61773A21"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35FDFAC0"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6B896DC4" w14:textId="77777777" w:rsidR="00D548B4" w:rsidRPr="00767FA7" w:rsidRDefault="00D548B4" w:rsidP="00D548B4">
                  <w:pPr>
                    <w:jc w:val="center"/>
                    <w:rPr>
                      <w:rFonts w:eastAsia="宋体"/>
                      <w:sz w:val="21"/>
                      <w:szCs w:val="21"/>
                    </w:rPr>
                  </w:pPr>
                  <w:r w:rsidRPr="00767FA7">
                    <w:rPr>
                      <w:rFonts w:eastAsia="宋体"/>
                      <w:sz w:val="21"/>
                      <w:szCs w:val="21"/>
                    </w:rPr>
                    <w:t>OP-10</w:t>
                  </w:r>
                </w:p>
              </w:tc>
              <w:tc>
                <w:tcPr>
                  <w:tcW w:w="736" w:type="dxa"/>
                  <w:tcBorders>
                    <w:top w:val="nil"/>
                    <w:left w:val="nil"/>
                    <w:bottom w:val="single" w:sz="8" w:space="0" w:color="auto"/>
                    <w:right w:val="single" w:sz="8" w:space="0" w:color="auto"/>
                  </w:tcBorders>
                  <w:shd w:val="clear" w:color="auto" w:fill="auto"/>
                  <w:vAlign w:val="center"/>
                  <w:hideMark/>
                </w:tcPr>
                <w:p w14:paraId="1244E620" w14:textId="77777777" w:rsidR="00D548B4" w:rsidRPr="00767FA7" w:rsidRDefault="00D548B4" w:rsidP="00D548B4">
                  <w:pPr>
                    <w:jc w:val="center"/>
                    <w:rPr>
                      <w:rFonts w:eastAsia="宋体"/>
                      <w:sz w:val="21"/>
                      <w:szCs w:val="21"/>
                    </w:rPr>
                  </w:pPr>
                  <w:r w:rsidRPr="00767FA7">
                    <w:rPr>
                      <w:rFonts w:eastAsia="宋体"/>
                      <w:sz w:val="21"/>
                      <w:szCs w:val="21"/>
                    </w:rPr>
                    <w:t>0.9405</w:t>
                  </w:r>
                </w:p>
              </w:tc>
              <w:tc>
                <w:tcPr>
                  <w:tcW w:w="426" w:type="dxa"/>
                  <w:vMerge/>
                  <w:tcBorders>
                    <w:top w:val="nil"/>
                    <w:left w:val="single" w:sz="8" w:space="0" w:color="auto"/>
                    <w:bottom w:val="single" w:sz="8" w:space="0" w:color="000000"/>
                    <w:right w:val="single" w:sz="8" w:space="0" w:color="auto"/>
                  </w:tcBorders>
                  <w:vAlign w:val="center"/>
                  <w:hideMark/>
                </w:tcPr>
                <w:p w14:paraId="783D1F15"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5BDE5114"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7AD94E32" w14:textId="77777777" w:rsidR="00D548B4" w:rsidRPr="00767FA7" w:rsidRDefault="00D548B4" w:rsidP="00D548B4">
                  <w:pPr>
                    <w:jc w:val="center"/>
                    <w:rPr>
                      <w:rFonts w:eastAsia="宋体"/>
                      <w:sz w:val="21"/>
                      <w:szCs w:val="21"/>
                    </w:rPr>
                  </w:pPr>
                  <w:r w:rsidRPr="00767FA7">
                    <w:rPr>
                      <w:rFonts w:eastAsia="宋体"/>
                      <w:sz w:val="21"/>
                      <w:szCs w:val="21"/>
                    </w:rPr>
                    <w:t>OP-10</w:t>
                  </w:r>
                </w:p>
              </w:tc>
              <w:tc>
                <w:tcPr>
                  <w:tcW w:w="992" w:type="dxa"/>
                  <w:tcBorders>
                    <w:top w:val="nil"/>
                    <w:left w:val="nil"/>
                    <w:bottom w:val="single" w:sz="8" w:space="0" w:color="auto"/>
                    <w:right w:val="single" w:sz="8" w:space="0" w:color="auto"/>
                  </w:tcBorders>
                  <w:shd w:val="clear" w:color="auto" w:fill="auto"/>
                  <w:vAlign w:val="center"/>
                  <w:hideMark/>
                </w:tcPr>
                <w:p w14:paraId="7D99BD83" w14:textId="77777777" w:rsidR="00D548B4" w:rsidRPr="00767FA7" w:rsidRDefault="00D548B4" w:rsidP="00D548B4">
                  <w:pPr>
                    <w:jc w:val="center"/>
                    <w:rPr>
                      <w:rFonts w:eastAsia="宋体"/>
                      <w:sz w:val="21"/>
                      <w:szCs w:val="21"/>
                    </w:rPr>
                  </w:pPr>
                  <w:r w:rsidRPr="00767FA7">
                    <w:rPr>
                      <w:rFonts w:eastAsia="宋体"/>
                      <w:sz w:val="21"/>
                      <w:szCs w:val="21"/>
                    </w:rPr>
                    <w:t>0.9405</w:t>
                  </w:r>
                </w:p>
              </w:tc>
              <w:tc>
                <w:tcPr>
                  <w:tcW w:w="426" w:type="dxa"/>
                  <w:vMerge/>
                  <w:tcBorders>
                    <w:top w:val="nil"/>
                    <w:left w:val="single" w:sz="8" w:space="0" w:color="auto"/>
                    <w:bottom w:val="single" w:sz="8" w:space="0" w:color="000000"/>
                    <w:right w:val="single" w:sz="8" w:space="0" w:color="auto"/>
                  </w:tcBorders>
                  <w:vAlign w:val="center"/>
                  <w:hideMark/>
                </w:tcPr>
                <w:p w14:paraId="0E08336B"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6BA947D7" w14:textId="77777777" w:rsidR="00D548B4" w:rsidRPr="00767FA7" w:rsidRDefault="00D548B4" w:rsidP="00D548B4">
                  <w:pPr>
                    <w:rPr>
                      <w:rFonts w:eastAsia="宋体"/>
                      <w:sz w:val="21"/>
                      <w:szCs w:val="21"/>
                    </w:rPr>
                  </w:pPr>
                </w:p>
              </w:tc>
            </w:tr>
            <w:tr w:rsidR="008F3556" w:rsidRPr="00767FA7" w14:paraId="6A5B2E45"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295AF458"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215CA03F" w14:textId="77777777" w:rsidR="00D548B4" w:rsidRPr="00767FA7" w:rsidRDefault="00D548B4" w:rsidP="00D548B4">
                  <w:pPr>
                    <w:jc w:val="center"/>
                    <w:rPr>
                      <w:rFonts w:eastAsia="宋体"/>
                      <w:sz w:val="21"/>
                      <w:szCs w:val="21"/>
                    </w:rPr>
                  </w:pPr>
                  <w:r w:rsidRPr="00767FA7">
                    <w:rPr>
                      <w:rFonts w:eastAsia="宋体"/>
                      <w:sz w:val="21"/>
                      <w:szCs w:val="21"/>
                    </w:rPr>
                    <w:t>三乙二醇单乙醚</w:t>
                  </w:r>
                </w:p>
              </w:tc>
              <w:tc>
                <w:tcPr>
                  <w:tcW w:w="1095" w:type="dxa"/>
                  <w:tcBorders>
                    <w:top w:val="nil"/>
                    <w:left w:val="nil"/>
                    <w:bottom w:val="single" w:sz="8" w:space="0" w:color="auto"/>
                    <w:right w:val="single" w:sz="8" w:space="0" w:color="auto"/>
                  </w:tcBorders>
                  <w:shd w:val="clear" w:color="auto" w:fill="auto"/>
                  <w:vAlign w:val="center"/>
                  <w:hideMark/>
                </w:tcPr>
                <w:p w14:paraId="797C6747" w14:textId="77777777" w:rsidR="00D548B4" w:rsidRPr="00767FA7" w:rsidRDefault="00D548B4" w:rsidP="00D548B4">
                  <w:pPr>
                    <w:jc w:val="center"/>
                    <w:rPr>
                      <w:rFonts w:eastAsia="宋体"/>
                      <w:sz w:val="21"/>
                      <w:szCs w:val="21"/>
                    </w:rPr>
                  </w:pPr>
                  <w:r w:rsidRPr="00767FA7">
                    <w:rPr>
                      <w:rFonts w:eastAsia="宋体"/>
                      <w:sz w:val="21"/>
                      <w:szCs w:val="21"/>
                    </w:rPr>
                    <w:t>0.004655</w:t>
                  </w:r>
                </w:p>
              </w:tc>
              <w:tc>
                <w:tcPr>
                  <w:tcW w:w="426" w:type="dxa"/>
                  <w:vMerge/>
                  <w:tcBorders>
                    <w:top w:val="nil"/>
                    <w:left w:val="single" w:sz="8" w:space="0" w:color="auto"/>
                    <w:bottom w:val="single" w:sz="8" w:space="0" w:color="000000"/>
                    <w:right w:val="single" w:sz="8" w:space="0" w:color="auto"/>
                  </w:tcBorders>
                  <w:vAlign w:val="center"/>
                  <w:hideMark/>
                </w:tcPr>
                <w:p w14:paraId="3492F931"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056EA3F2"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009437E9" w14:textId="77777777" w:rsidR="00D548B4" w:rsidRPr="00767FA7" w:rsidRDefault="00D548B4" w:rsidP="00D548B4">
                  <w:pPr>
                    <w:jc w:val="center"/>
                    <w:rPr>
                      <w:rFonts w:eastAsia="宋体"/>
                      <w:sz w:val="21"/>
                      <w:szCs w:val="21"/>
                    </w:rPr>
                  </w:pPr>
                  <w:r w:rsidRPr="00767FA7">
                    <w:rPr>
                      <w:rFonts w:eastAsia="宋体"/>
                      <w:sz w:val="21"/>
                      <w:szCs w:val="21"/>
                    </w:rPr>
                    <w:t>乙醇</w:t>
                  </w:r>
                </w:p>
              </w:tc>
              <w:tc>
                <w:tcPr>
                  <w:tcW w:w="736" w:type="dxa"/>
                  <w:tcBorders>
                    <w:top w:val="nil"/>
                    <w:left w:val="nil"/>
                    <w:bottom w:val="single" w:sz="8" w:space="0" w:color="auto"/>
                    <w:right w:val="single" w:sz="8" w:space="0" w:color="auto"/>
                  </w:tcBorders>
                  <w:shd w:val="clear" w:color="auto" w:fill="auto"/>
                  <w:vAlign w:val="center"/>
                  <w:hideMark/>
                </w:tcPr>
                <w:p w14:paraId="51319393" w14:textId="77777777" w:rsidR="00D548B4" w:rsidRPr="00767FA7" w:rsidRDefault="00D548B4" w:rsidP="00D548B4">
                  <w:pPr>
                    <w:jc w:val="center"/>
                    <w:rPr>
                      <w:rFonts w:eastAsia="宋体"/>
                      <w:sz w:val="21"/>
                      <w:szCs w:val="21"/>
                    </w:rPr>
                  </w:pPr>
                  <w:r w:rsidRPr="00767FA7">
                    <w:rPr>
                      <w:rFonts w:eastAsia="宋体"/>
                      <w:sz w:val="21"/>
                      <w:szCs w:val="21"/>
                    </w:rPr>
                    <w:t>1.3965</w:t>
                  </w:r>
                </w:p>
              </w:tc>
              <w:tc>
                <w:tcPr>
                  <w:tcW w:w="426" w:type="dxa"/>
                  <w:vMerge/>
                  <w:tcBorders>
                    <w:top w:val="nil"/>
                    <w:left w:val="single" w:sz="8" w:space="0" w:color="auto"/>
                    <w:bottom w:val="single" w:sz="8" w:space="0" w:color="000000"/>
                    <w:right w:val="single" w:sz="8" w:space="0" w:color="auto"/>
                  </w:tcBorders>
                  <w:vAlign w:val="center"/>
                  <w:hideMark/>
                </w:tcPr>
                <w:p w14:paraId="75F75580"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2C9818C5"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61FB0E6A" w14:textId="77777777" w:rsidR="00D548B4" w:rsidRPr="00767FA7" w:rsidRDefault="00D548B4" w:rsidP="00D548B4">
                  <w:pPr>
                    <w:jc w:val="center"/>
                    <w:rPr>
                      <w:rFonts w:eastAsia="宋体"/>
                      <w:sz w:val="21"/>
                      <w:szCs w:val="21"/>
                    </w:rPr>
                  </w:pPr>
                  <w:r w:rsidRPr="00767FA7">
                    <w:rPr>
                      <w:rFonts w:eastAsia="宋体"/>
                      <w:sz w:val="21"/>
                      <w:szCs w:val="21"/>
                    </w:rPr>
                    <w:t>乙醇</w:t>
                  </w:r>
                </w:p>
              </w:tc>
              <w:tc>
                <w:tcPr>
                  <w:tcW w:w="992" w:type="dxa"/>
                  <w:tcBorders>
                    <w:top w:val="nil"/>
                    <w:left w:val="nil"/>
                    <w:bottom w:val="single" w:sz="8" w:space="0" w:color="auto"/>
                    <w:right w:val="single" w:sz="8" w:space="0" w:color="auto"/>
                  </w:tcBorders>
                  <w:shd w:val="clear" w:color="auto" w:fill="auto"/>
                  <w:vAlign w:val="center"/>
                  <w:hideMark/>
                </w:tcPr>
                <w:p w14:paraId="7764D1F8" w14:textId="77777777" w:rsidR="00D548B4" w:rsidRPr="00767FA7" w:rsidRDefault="00D548B4" w:rsidP="00D548B4">
                  <w:pPr>
                    <w:jc w:val="center"/>
                    <w:rPr>
                      <w:rFonts w:eastAsia="宋体"/>
                      <w:sz w:val="21"/>
                      <w:szCs w:val="21"/>
                    </w:rPr>
                  </w:pPr>
                  <w:r w:rsidRPr="00767FA7">
                    <w:rPr>
                      <w:rFonts w:eastAsia="宋体"/>
                      <w:sz w:val="21"/>
                      <w:szCs w:val="21"/>
                    </w:rPr>
                    <w:t>1.3965</w:t>
                  </w:r>
                </w:p>
              </w:tc>
              <w:tc>
                <w:tcPr>
                  <w:tcW w:w="426" w:type="dxa"/>
                  <w:vMerge/>
                  <w:tcBorders>
                    <w:top w:val="nil"/>
                    <w:left w:val="single" w:sz="8" w:space="0" w:color="auto"/>
                    <w:bottom w:val="single" w:sz="8" w:space="0" w:color="000000"/>
                    <w:right w:val="single" w:sz="8" w:space="0" w:color="auto"/>
                  </w:tcBorders>
                  <w:vAlign w:val="center"/>
                  <w:hideMark/>
                </w:tcPr>
                <w:p w14:paraId="71D812A6"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09505861" w14:textId="77777777" w:rsidR="00D548B4" w:rsidRPr="00767FA7" w:rsidRDefault="00D548B4" w:rsidP="00D548B4">
                  <w:pPr>
                    <w:rPr>
                      <w:rFonts w:eastAsia="宋体"/>
                      <w:sz w:val="21"/>
                      <w:szCs w:val="21"/>
                    </w:rPr>
                  </w:pPr>
                </w:p>
              </w:tc>
            </w:tr>
            <w:tr w:rsidR="008F3556" w:rsidRPr="00767FA7" w14:paraId="7445410F"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470AED46"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093D78F7" w14:textId="77777777" w:rsidR="00D548B4" w:rsidRPr="00767FA7" w:rsidRDefault="00D548B4" w:rsidP="00D548B4">
                  <w:pPr>
                    <w:jc w:val="center"/>
                    <w:rPr>
                      <w:rFonts w:eastAsia="宋体"/>
                      <w:sz w:val="21"/>
                      <w:szCs w:val="21"/>
                    </w:rPr>
                  </w:pPr>
                  <w:r w:rsidRPr="00767FA7">
                    <w:rPr>
                      <w:rFonts w:eastAsia="宋体"/>
                      <w:sz w:val="21"/>
                      <w:szCs w:val="21"/>
                    </w:rPr>
                    <w:t>二乙二醇乙醚</w:t>
                  </w:r>
                </w:p>
              </w:tc>
              <w:tc>
                <w:tcPr>
                  <w:tcW w:w="1095" w:type="dxa"/>
                  <w:tcBorders>
                    <w:top w:val="nil"/>
                    <w:left w:val="nil"/>
                    <w:bottom w:val="single" w:sz="8" w:space="0" w:color="auto"/>
                    <w:right w:val="single" w:sz="8" w:space="0" w:color="auto"/>
                  </w:tcBorders>
                  <w:shd w:val="clear" w:color="auto" w:fill="auto"/>
                  <w:vAlign w:val="center"/>
                  <w:hideMark/>
                </w:tcPr>
                <w:p w14:paraId="165649BD" w14:textId="77777777" w:rsidR="00D548B4" w:rsidRPr="00767FA7" w:rsidRDefault="00D548B4" w:rsidP="00D548B4">
                  <w:pPr>
                    <w:jc w:val="center"/>
                    <w:rPr>
                      <w:rFonts w:eastAsia="宋体"/>
                      <w:sz w:val="21"/>
                      <w:szCs w:val="21"/>
                    </w:rPr>
                  </w:pPr>
                  <w:r w:rsidRPr="00767FA7">
                    <w:rPr>
                      <w:rFonts w:eastAsia="宋体"/>
                      <w:sz w:val="21"/>
                      <w:szCs w:val="21"/>
                    </w:rPr>
                    <w:t>0.004655</w:t>
                  </w:r>
                </w:p>
              </w:tc>
              <w:tc>
                <w:tcPr>
                  <w:tcW w:w="426" w:type="dxa"/>
                  <w:vMerge/>
                  <w:tcBorders>
                    <w:top w:val="nil"/>
                    <w:left w:val="single" w:sz="8" w:space="0" w:color="auto"/>
                    <w:bottom w:val="single" w:sz="8" w:space="0" w:color="000000"/>
                    <w:right w:val="single" w:sz="8" w:space="0" w:color="auto"/>
                  </w:tcBorders>
                  <w:vAlign w:val="center"/>
                  <w:hideMark/>
                </w:tcPr>
                <w:p w14:paraId="07579F5F"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4789AC78"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07AA50D6" w14:textId="77777777" w:rsidR="00D548B4" w:rsidRPr="00767FA7" w:rsidRDefault="00D548B4" w:rsidP="00D548B4">
                  <w:pPr>
                    <w:jc w:val="center"/>
                    <w:rPr>
                      <w:rFonts w:eastAsia="宋体"/>
                      <w:sz w:val="21"/>
                      <w:szCs w:val="21"/>
                    </w:rPr>
                  </w:pPr>
                  <w:r w:rsidRPr="00767FA7">
                    <w:rPr>
                      <w:rFonts w:eastAsia="宋体"/>
                      <w:sz w:val="21"/>
                      <w:szCs w:val="21"/>
                    </w:rPr>
                    <w:t>乙二醇</w:t>
                  </w:r>
                </w:p>
              </w:tc>
              <w:tc>
                <w:tcPr>
                  <w:tcW w:w="736" w:type="dxa"/>
                  <w:tcBorders>
                    <w:top w:val="nil"/>
                    <w:left w:val="nil"/>
                    <w:bottom w:val="single" w:sz="8" w:space="0" w:color="auto"/>
                    <w:right w:val="single" w:sz="8" w:space="0" w:color="auto"/>
                  </w:tcBorders>
                  <w:shd w:val="clear" w:color="auto" w:fill="auto"/>
                  <w:vAlign w:val="center"/>
                  <w:hideMark/>
                </w:tcPr>
                <w:p w14:paraId="2BEBE208" w14:textId="77777777" w:rsidR="00D548B4" w:rsidRPr="00767FA7" w:rsidRDefault="00D548B4" w:rsidP="00D548B4">
                  <w:pPr>
                    <w:jc w:val="center"/>
                    <w:rPr>
                      <w:rFonts w:eastAsia="宋体"/>
                      <w:sz w:val="21"/>
                      <w:szCs w:val="21"/>
                    </w:rPr>
                  </w:pPr>
                  <w:r w:rsidRPr="00767FA7">
                    <w:rPr>
                      <w:rFonts w:eastAsia="宋体"/>
                      <w:sz w:val="21"/>
                      <w:szCs w:val="21"/>
                    </w:rPr>
                    <w:t>0.0094905</w:t>
                  </w:r>
                </w:p>
              </w:tc>
              <w:tc>
                <w:tcPr>
                  <w:tcW w:w="426" w:type="dxa"/>
                  <w:vMerge/>
                  <w:tcBorders>
                    <w:top w:val="nil"/>
                    <w:left w:val="single" w:sz="8" w:space="0" w:color="auto"/>
                    <w:bottom w:val="single" w:sz="8" w:space="0" w:color="000000"/>
                    <w:right w:val="single" w:sz="8" w:space="0" w:color="auto"/>
                  </w:tcBorders>
                  <w:vAlign w:val="center"/>
                  <w:hideMark/>
                </w:tcPr>
                <w:p w14:paraId="134B20E7"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443A0925"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017DB85F" w14:textId="77777777" w:rsidR="00D548B4" w:rsidRPr="00767FA7" w:rsidRDefault="00D548B4" w:rsidP="00D548B4">
                  <w:pPr>
                    <w:jc w:val="center"/>
                    <w:rPr>
                      <w:rFonts w:eastAsia="宋体"/>
                      <w:sz w:val="21"/>
                      <w:szCs w:val="21"/>
                    </w:rPr>
                  </w:pPr>
                  <w:r w:rsidRPr="00767FA7">
                    <w:rPr>
                      <w:rFonts w:eastAsia="宋体"/>
                      <w:sz w:val="21"/>
                      <w:szCs w:val="21"/>
                    </w:rPr>
                    <w:t>乙二醇</w:t>
                  </w:r>
                </w:p>
              </w:tc>
              <w:tc>
                <w:tcPr>
                  <w:tcW w:w="992" w:type="dxa"/>
                  <w:tcBorders>
                    <w:top w:val="nil"/>
                    <w:left w:val="nil"/>
                    <w:bottom w:val="single" w:sz="8" w:space="0" w:color="auto"/>
                    <w:right w:val="single" w:sz="8" w:space="0" w:color="auto"/>
                  </w:tcBorders>
                  <w:shd w:val="clear" w:color="auto" w:fill="auto"/>
                  <w:vAlign w:val="center"/>
                  <w:hideMark/>
                </w:tcPr>
                <w:p w14:paraId="4F16C584" w14:textId="77777777" w:rsidR="00D548B4" w:rsidRPr="00767FA7" w:rsidRDefault="00D548B4" w:rsidP="00D548B4">
                  <w:pPr>
                    <w:jc w:val="center"/>
                    <w:rPr>
                      <w:rFonts w:eastAsia="宋体"/>
                      <w:sz w:val="21"/>
                      <w:szCs w:val="21"/>
                    </w:rPr>
                  </w:pPr>
                  <w:r w:rsidRPr="00767FA7">
                    <w:rPr>
                      <w:rFonts w:eastAsia="宋体"/>
                      <w:sz w:val="21"/>
                      <w:szCs w:val="21"/>
                    </w:rPr>
                    <w:t>0.0094905</w:t>
                  </w:r>
                </w:p>
              </w:tc>
              <w:tc>
                <w:tcPr>
                  <w:tcW w:w="426" w:type="dxa"/>
                  <w:vMerge/>
                  <w:tcBorders>
                    <w:top w:val="nil"/>
                    <w:left w:val="single" w:sz="8" w:space="0" w:color="auto"/>
                    <w:bottom w:val="single" w:sz="8" w:space="0" w:color="000000"/>
                    <w:right w:val="single" w:sz="8" w:space="0" w:color="auto"/>
                  </w:tcBorders>
                  <w:vAlign w:val="center"/>
                  <w:hideMark/>
                </w:tcPr>
                <w:p w14:paraId="37A42ADA"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300CC098" w14:textId="77777777" w:rsidR="00D548B4" w:rsidRPr="00767FA7" w:rsidRDefault="00D548B4" w:rsidP="00D548B4">
                  <w:pPr>
                    <w:rPr>
                      <w:rFonts w:eastAsia="宋体"/>
                      <w:sz w:val="21"/>
                      <w:szCs w:val="21"/>
                    </w:rPr>
                  </w:pPr>
                </w:p>
              </w:tc>
            </w:tr>
            <w:tr w:rsidR="008F3556" w:rsidRPr="00767FA7" w14:paraId="537DD268"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1FDDE558"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1EB4356A" w14:textId="77777777" w:rsidR="00D548B4" w:rsidRPr="00767FA7" w:rsidRDefault="00D548B4" w:rsidP="00D548B4">
                  <w:pPr>
                    <w:jc w:val="center"/>
                    <w:rPr>
                      <w:rFonts w:eastAsia="宋体"/>
                      <w:sz w:val="21"/>
                      <w:szCs w:val="21"/>
                    </w:rPr>
                  </w:pPr>
                  <w:r w:rsidRPr="00767FA7">
                    <w:rPr>
                      <w:rFonts w:eastAsia="宋体"/>
                      <w:sz w:val="21"/>
                      <w:szCs w:val="21"/>
                    </w:rPr>
                    <w:t>DMF</w:t>
                  </w:r>
                </w:p>
              </w:tc>
              <w:tc>
                <w:tcPr>
                  <w:tcW w:w="1095" w:type="dxa"/>
                  <w:tcBorders>
                    <w:top w:val="nil"/>
                    <w:left w:val="nil"/>
                    <w:bottom w:val="single" w:sz="8" w:space="0" w:color="auto"/>
                    <w:right w:val="single" w:sz="8" w:space="0" w:color="auto"/>
                  </w:tcBorders>
                  <w:shd w:val="clear" w:color="auto" w:fill="auto"/>
                  <w:vAlign w:val="center"/>
                  <w:hideMark/>
                </w:tcPr>
                <w:p w14:paraId="0271F230"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tcBorders>
                    <w:top w:val="nil"/>
                    <w:left w:val="single" w:sz="8" w:space="0" w:color="auto"/>
                    <w:bottom w:val="single" w:sz="8" w:space="0" w:color="000000"/>
                    <w:right w:val="single" w:sz="8" w:space="0" w:color="auto"/>
                  </w:tcBorders>
                  <w:vAlign w:val="center"/>
                  <w:hideMark/>
                </w:tcPr>
                <w:p w14:paraId="6864C445"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CCA8B0B"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01451F22" w14:textId="77777777" w:rsidR="00D548B4" w:rsidRPr="00767FA7" w:rsidRDefault="00D548B4" w:rsidP="00D548B4">
                  <w:pPr>
                    <w:jc w:val="center"/>
                    <w:rPr>
                      <w:rFonts w:eastAsia="宋体"/>
                      <w:sz w:val="21"/>
                      <w:szCs w:val="21"/>
                    </w:rPr>
                  </w:pPr>
                  <w:r w:rsidRPr="00767FA7">
                    <w:rPr>
                      <w:rFonts w:eastAsia="宋体"/>
                      <w:sz w:val="21"/>
                      <w:szCs w:val="21"/>
                    </w:rPr>
                    <w:t>氨</w:t>
                  </w:r>
                </w:p>
              </w:tc>
              <w:tc>
                <w:tcPr>
                  <w:tcW w:w="736" w:type="dxa"/>
                  <w:tcBorders>
                    <w:top w:val="nil"/>
                    <w:left w:val="nil"/>
                    <w:bottom w:val="single" w:sz="8" w:space="0" w:color="auto"/>
                    <w:right w:val="single" w:sz="8" w:space="0" w:color="auto"/>
                  </w:tcBorders>
                  <w:shd w:val="clear" w:color="auto" w:fill="auto"/>
                  <w:vAlign w:val="center"/>
                  <w:hideMark/>
                </w:tcPr>
                <w:p w14:paraId="53C811D3" w14:textId="77777777" w:rsidR="00D548B4" w:rsidRPr="00767FA7" w:rsidRDefault="00D548B4" w:rsidP="00D548B4">
                  <w:pPr>
                    <w:jc w:val="center"/>
                    <w:rPr>
                      <w:rFonts w:eastAsia="宋体"/>
                      <w:sz w:val="21"/>
                      <w:szCs w:val="21"/>
                    </w:rPr>
                  </w:pPr>
                  <w:r w:rsidRPr="00767FA7">
                    <w:rPr>
                      <w:rFonts w:eastAsia="宋体"/>
                      <w:sz w:val="21"/>
                      <w:szCs w:val="21"/>
                    </w:rPr>
                    <w:t>0.1064</w:t>
                  </w:r>
                </w:p>
              </w:tc>
              <w:tc>
                <w:tcPr>
                  <w:tcW w:w="426" w:type="dxa"/>
                  <w:tcBorders>
                    <w:top w:val="nil"/>
                    <w:left w:val="nil"/>
                    <w:bottom w:val="single" w:sz="8" w:space="0" w:color="auto"/>
                    <w:right w:val="single" w:sz="8" w:space="0" w:color="auto"/>
                  </w:tcBorders>
                  <w:shd w:val="clear" w:color="auto" w:fill="auto"/>
                  <w:vAlign w:val="center"/>
                  <w:hideMark/>
                </w:tcPr>
                <w:p w14:paraId="3D60A784" w14:textId="77777777" w:rsidR="00D548B4" w:rsidRPr="00767FA7" w:rsidRDefault="00D548B4" w:rsidP="00D548B4">
                  <w:pPr>
                    <w:jc w:val="center"/>
                    <w:rPr>
                      <w:rFonts w:eastAsia="宋体"/>
                      <w:sz w:val="21"/>
                      <w:szCs w:val="21"/>
                    </w:rPr>
                  </w:pPr>
                  <w:r w:rsidRPr="00767FA7">
                    <w:rPr>
                      <w:rFonts w:eastAsia="宋体"/>
                      <w:sz w:val="21"/>
                      <w:szCs w:val="21"/>
                    </w:rPr>
                    <w:t>氨</w:t>
                  </w:r>
                </w:p>
              </w:tc>
              <w:tc>
                <w:tcPr>
                  <w:tcW w:w="567" w:type="dxa"/>
                  <w:tcBorders>
                    <w:top w:val="nil"/>
                    <w:left w:val="nil"/>
                    <w:bottom w:val="single" w:sz="8" w:space="0" w:color="auto"/>
                    <w:right w:val="single" w:sz="8" w:space="0" w:color="auto"/>
                  </w:tcBorders>
                  <w:shd w:val="clear" w:color="auto" w:fill="auto"/>
                  <w:vAlign w:val="center"/>
                  <w:hideMark/>
                </w:tcPr>
                <w:p w14:paraId="40074C6B" w14:textId="77777777" w:rsidR="00D548B4" w:rsidRPr="00767FA7" w:rsidRDefault="00D548B4" w:rsidP="00D548B4">
                  <w:pPr>
                    <w:jc w:val="center"/>
                    <w:rPr>
                      <w:rFonts w:eastAsia="宋体"/>
                      <w:sz w:val="21"/>
                      <w:szCs w:val="21"/>
                    </w:rPr>
                  </w:pPr>
                  <w:r w:rsidRPr="00767FA7">
                    <w:rPr>
                      <w:rFonts w:eastAsia="宋体"/>
                      <w:sz w:val="21"/>
                      <w:szCs w:val="21"/>
                    </w:rPr>
                    <w:t>0.00112</w:t>
                  </w:r>
                </w:p>
              </w:tc>
              <w:tc>
                <w:tcPr>
                  <w:tcW w:w="1417" w:type="dxa"/>
                  <w:tcBorders>
                    <w:top w:val="nil"/>
                    <w:left w:val="nil"/>
                    <w:bottom w:val="single" w:sz="8" w:space="0" w:color="auto"/>
                    <w:right w:val="single" w:sz="8" w:space="0" w:color="auto"/>
                  </w:tcBorders>
                  <w:shd w:val="clear" w:color="auto" w:fill="auto"/>
                  <w:vAlign w:val="center"/>
                  <w:hideMark/>
                </w:tcPr>
                <w:p w14:paraId="730B7A10" w14:textId="77777777" w:rsidR="00D548B4" w:rsidRPr="00767FA7" w:rsidRDefault="00D548B4" w:rsidP="00D548B4">
                  <w:pPr>
                    <w:jc w:val="center"/>
                    <w:rPr>
                      <w:rFonts w:eastAsia="宋体"/>
                      <w:sz w:val="21"/>
                      <w:szCs w:val="21"/>
                    </w:rPr>
                  </w:pPr>
                  <w:r w:rsidRPr="00767FA7">
                    <w:rPr>
                      <w:rFonts w:eastAsia="宋体"/>
                      <w:sz w:val="21"/>
                      <w:szCs w:val="21"/>
                    </w:rPr>
                    <w:t>氨</w:t>
                  </w:r>
                </w:p>
              </w:tc>
              <w:tc>
                <w:tcPr>
                  <w:tcW w:w="992" w:type="dxa"/>
                  <w:tcBorders>
                    <w:top w:val="nil"/>
                    <w:left w:val="nil"/>
                    <w:bottom w:val="single" w:sz="8" w:space="0" w:color="auto"/>
                    <w:right w:val="single" w:sz="8" w:space="0" w:color="auto"/>
                  </w:tcBorders>
                  <w:shd w:val="clear" w:color="auto" w:fill="auto"/>
                  <w:vAlign w:val="center"/>
                  <w:hideMark/>
                </w:tcPr>
                <w:p w14:paraId="1A56A5CF" w14:textId="77777777" w:rsidR="00D548B4" w:rsidRPr="00767FA7" w:rsidRDefault="00D548B4" w:rsidP="00D548B4">
                  <w:pPr>
                    <w:jc w:val="center"/>
                    <w:rPr>
                      <w:rFonts w:eastAsia="宋体"/>
                      <w:sz w:val="21"/>
                      <w:szCs w:val="21"/>
                    </w:rPr>
                  </w:pPr>
                  <w:r w:rsidRPr="00767FA7">
                    <w:rPr>
                      <w:rFonts w:eastAsia="宋体"/>
                      <w:sz w:val="21"/>
                      <w:szCs w:val="21"/>
                    </w:rPr>
                    <w:t>0.1064</w:t>
                  </w:r>
                </w:p>
              </w:tc>
              <w:tc>
                <w:tcPr>
                  <w:tcW w:w="426" w:type="dxa"/>
                  <w:tcBorders>
                    <w:top w:val="nil"/>
                    <w:left w:val="nil"/>
                    <w:bottom w:val="single" w:sz="8" w:space="0" w:color="auto"/>
                    <w:right w:val="single" w:sz="8" w:space="0" w:color="auto"/>
                  </w:tcBorders>
                  <w:shd w:val="clear" w:color="auto" w:fill="auto"/>
                  <w:vAlign w:val="center"/>
                  <w:hideMark/>
                </w:tcPr>
                <w:p w14:paraId="0923C28E" w14:textId="77777777" w:rsidR="00D548B4" w:rsidRPr="00767FA7" w:rsidRDefault="00D548B4" w:rsidP="00D548B4">
                  <w:pPr>
                    <w:jc w:val="center"/>
                    <w:rPr>
                      <w:rFonts w:eastAsia="宋体"/>
                      <w:sz w:val="21"/>
                      <w:szCs w:val="21"/>
                    </w:rPr>
                  </w:pPr>
                  <w:r w:rsidRPr="00767FA7">
                    <w:rPr>
                      <w:rFonts w:eastAsia="宋体"/>
                      <w:sz w:val="21"/>
                      <w:szCs w:val="21"/>
                    </w:rPr>
                    <w:t>氨</w:t>
                  </w:r>
                </w:p>
              </w:tc>
              <w:tc>
                <w:tcPr>
                  <w:tcW w:w="567" w:type="dxa"/>
                  <w:tcBorders>
                    <w:top w:val="nil"/>
                    <w:left w:val="nil"/>
                    <w:bottom w:val="single" w:sz="8" w:space="0" w:color="auto"/>
                    <w:right w:val="nil"/>
                  </w:tcBorders>
                  <w:shd w:val="clear" w:color="auto" w:fill="auto"/>
                  <w:vAlign w:val="center"/>
                  <w:hideMark/>
                </w:tcPr>
                <w:p w14:paraId="3BEB7895" w14:textId="77777777" w:rsidR="00D548B4" w:rsidRPr="00767FA7" w:rsidRDefault="00D548B4" w:rsidP="00D548B4">
                  <w:pPr>
                    <w:jc w:val="center"/>
                    <w:rPr>
                      <w:rFonts w:eastAsia="宋体"/>
                      <w:sz w:val="21"/>
                      <w:szCs w:val="21"/>
                    </w:rPr>
                  </w:pPr>
                  <w:r w:rsidRPr="00767FA7">
                    <w:rPr>
                      <w:rFonts w:eastAsia="宋体"/>
                      <w:sz w:val="21"/>
                      <w:szCs w:val="21"/>
                    </w:rPr>
                    <w:t>0.00112</w:t>
                  </w:r>
                </w:p>
              </w:tc>
            </w:tr>
            <w:tr w:rsidR="008F3556" w:rsidRPr="00767FA7" w14:paraId="5FEC9660"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1CFDB74D"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4C6DBE71" w14:textId="77777777" w:rsidR="00D548B4" w:rsidRPr="00767FA7" w:rsidRDefault="00D548B4" w:rsidP="00D548B4">
                  <w:pPr>
                    <w:jc w:val="center"/>
                    <w:rPr>
                      <w:rFonts w:eastAsia="宋体"/>
                      <w:sz w:val="21"/>
                      <w:szCs w:val="21"/>
                    </w:rPr>
                  </w:pPr>
                  <w:r w:rsidRPr="00767FA7">
                    <w:rPr>
                      <w:rFonts w:eastAsia="宋体"/>
                      <w:sz w:val="21"/>
                      <w:szCs w:val="21"/>
                    </w:rPr>
                    <w:t>环己胺</w:t>
                  </w:r>
                </w:p>
              </w:tc>
              <w:tc>
                <w:tcPr>
                  <w:tcW w:w="1095" w:type="dxa"/>
                  <w:tcBorders>
                    <w:top w:val="nil"/>
                    <w:left w:val="nil"/>
                    <w:bottom w:val="single" w:sz="8" w:space="0" w:color="auto"/>
                    <w:right w:val="single" w:sz="8" w:space="0" w:color="auto"/>
                  </w:tcBorders>
                  <w:shd w:val="clear" w:color="auto" w:fill="auto"/>
                  <w:vAlign w:val="center"/>
                  <w:hideMark/>
                </w:tcPr>
                <w:p w14:paraId="292FDB1B" w14:textId="77777777" w:rsidR="00D548B4" w:rsidRPr="00767FA7" w:rsidRDefault="00D548B4" w:rsidP="00D548B4">
                  <w:pPr>
                    <w:jc w:val="center"/>
                    <w:rPr>
                      <w:rFonts w:eastAsia="宋体"/>
                      <w:sz w:val="21"/>
                      <w:szCs w:val="21"/>
                    </w:rPr>
                  </w:pPr>
                  <w:r w:rsidRPr="00767FA7">
                    <w:rPr>
                      <w:rFonts w:eastAsia="宋体"/>
                      <w:sz w:val="21"/>
                      <w:szCs w:val="21"/>
                    </w:rPr>
                    <w:t>0.047025</w:t>
                  </w:r>
                </w:p>
              </w:tc>
              <w:tc>
                <w:tcPr>
                  <w:tcW w:w="426" w:type="dxa"/>
                  <w:vMerge/>
                  <w:tcBorders>
                    <w:top w:val="nil"/>
                    <w:left w:val="single" w:sz="8" w:space="0" w:color="auto"/>
                    <w:bottom w:val="single" w:sz="8" w:space="0" w:color="000000"/>
                    <w:right w:val="single" w:sz="8" w:space="0" w:color="auto"/>
                  </w:tcBorders>
                  <w:vAlign w:val="center"/>
                  <w:hideMark/>
                </w:tcPr>
                <w:p w14:paraId="2BF55D6C"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F0DBE10"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4D41771B"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6383140F"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36A567B4"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02883F95"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3FFBECC7"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3EB76A3C"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1D734568"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6A3A76CD" w14:textId="77777777" w:rsidR="00D548B4" w:rsidRPr="00767FA7" w:rsidRDefault="00D548B4" w:rsidP="00D548B4">
                  <w:pPr>
                    <w:jc w:val="center"/>
                    <w:rPr>
                      <w:rFonts w:eastAsia="宋体"/>
                      <w:sz w:val="21"/>
                      <w:szCs w:val="21"/>
                    </w:rPr>
                  </w:pPr>
                </w:p>
              </w:tc>
            </w:tr>
            <w:tr w:rsidR="008F3556" w:rsidRPr="00767FA7" w14:paraId="6A76746F"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1251BD0A"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64CDEC24" w14:textId="77777777" w:rsidR="00D548B4" w:rsidRPr="00767FA7" w:rsidRDefault="00D548B4" w:rsidP="00D548B4">
                  <w:pPr>
                    <w:jc w:val="center"/>
                    <w:rPr>
                      <w:rFonts w:eastAsia="宋体"/>
                      <w:sz w:val="21"/>
                      <w:szCs w:val="21"/>
                    </w:rPr>
                  </w:pPr>
                  <w:r w:rsidRPr="00767FA7">
                    <w:rPr>
                      <w:rFonts w:eastAsia="宋体"/>
                      <w:sz w:val="21"/>
                      <w:szCs w:val="21"/>
                    </w:rPr>
                    <w:t>OP-10</w:t>
                  </w:r>
                </w:p>
              </w:tc>
              <w:tc>
                <w:tcPr>
                  <w:tcW w:w="1095" w:type="dxa"/>
                  <w:tcBorders>
                    <w:top w:val="nil"/>
                    <w:left w:val="nil"/>
                    <w:bottom w:val="single" w:sz="8" w:space="0" w:color="auto"/>
                    <w:right w:val="single" w:sz="8" w:space="0" w:color="auto"/>
                  </w:tcBorders>
                  <w:shd w:val="clear" w:color="auto" w:fill="auto"/>
                  <w:vAlign w:val="center"/>
                  <w:hideMark/>
                </w:tcPr>
                <w:p w14:paraId="4AE9142B" w14:textId="77777777" w:rsidR="00D548B4" w:rsidRPr="00767FA7" w:rsidRDefault="00D548B4" w:rsidP="00D548B4">
                  <w:pPr>
                    <w:jc w:val="center"/>
                    <w:rPr>
                      <w:rFonts w:eastAsia="宋体"/>
                      <w:sz w:val="21"/>
                      <w:szCs w:val="21"/>
                    </w:rPr>
                  </w:pPr>
                  <w:r w:rsidRPr="00767FA7">
                    <w:rPr>
                      <w:rFonts w:eastAsia="宋体"/>
                      <w:sz w:val="21"/>
                      <w:szCs w:val="21"/>
                    </w:rPr>
                    <w:t>0.09405</w:t>
                  </w:r>
                </w:p>
              </w:tc>
              <w:tc>
                <w:tcPr>
                  <w:tcW w:w="426" w:type="dxa"/>
                  <w:vMerge/>
                  <w:tcBorders>
                    <w:top w:val="nil"/>
                    <w:left w:val="single" w:sz="8" w:space="0" w:color="auto"/>
                    <w:bottom w:val="single" w:sz="8" w:space="0" w:color="000000"/>
                    <w:right w:val="single" w:sz="8" w:space="0" w:color="auto"/>
                  </w:tcBorders>
                  <w:vAlign w:val="center"/>
                  <w:hideMark/>
                </w:tcPr>
                <w:p w14:paraId="6AB78F75"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1F07738B"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7BE84E85"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1A1938E8"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54A8E808"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6EDA6D3F"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4C9DEAC5"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61445C29"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16906D82"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3DC5DB2F" w14:textId="77777777" w:rsidR="00D548B4" w:rsidRPr="00767FA7" w:rsidRDefault="00D548B4" w:rsidP="00D548B4">
                  <w:pPr>
                    <w:jc w:val="center"/>
                    <w:rPr>
                      <w:rFonts w:eastAsia="宋体"/>
                      <w:sz w:val="21"/>
                      <w:szCs w:val="21"/>
                    </w:rPr>
                  </w:pPr>
                </w:p>
              </w:tc>
            </w:tr>
            <w:tr w:rsidR="008F3556" w:rsidRPr="00767FA7" w14:paraId="2E1F8FB1"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5D5DC8C6"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71EC36D5" w14:textId="77777777" w:rsidR="00D548B4" w:rsidRPr="00767FA7" w:rsidRDefault="00D548B4" w:rsidP="00D548B4">
                  <w:pPr>
                    <w:jc w:val="center"/>
                    <w:rPr>
                      <w:rFonts w:eastAsia="宋体"/>
                      <w:sz w:val="21"/>
                      <w:szCs w:val="21"/>
                    </w:rPr>
                  </w:pPr>
                  <w:r w:rsidRPr="00767FA7">
                    <w:rPr>
                      <w:rFonts w:eastAsia="宋体"/>
                      <w:sz w:val="21"/>
                      <w:szCs w:val="21"/>
                    </w:rPr>
                    <w:t>乙醇</w:t>
                  </w:r>
                </w:p>
              </w:tc>
              <w:tc>
                <w:tcPr>
                  <w:tcW w:w="1095" w:type="dxa"/>
                  <w:tcBorders>
                    <w:top w:val="nil"/>
                    <w:left w:val="nil"/>
                    <w:bottom w:val="single" w:sz="8" w:space="0" w:color="auto"/>
                    <w:right w:val="single" w:sz="8" w:space="0" w:color="auto"/>
                  </w:tcBorders>
                  <w:shd w:val="clear" w:color="auto" w:fill="auto"/>
                  <w:vAlign w:val="center"/>
                  <w:hideMark/>
                </w:tcPr>
                <w:p w14:paraId="0E008098" w14:textId="77777777" w:rsidR="00D548B4" w:rsidRPr="00767FA7" w:rsidRDefault="00D548B4" w:rsidP="00D548B4">
                  <w:pPr>
                    <w:jc w:val="center"/>
                    <w:rPr>
                      <w:rFonts w:eastAsia="宋体"/>
                      <w:sz w:val="21"/>
                      <w:szCs w:val="21"/>
                    </w:rPr>
                  </w:pPr>
                  <w:r w:rsidRPr="00767FA7">
                    <w:rPr>
                      <w:rFonts w:eastAsia="宋体"/>
                      <w:sz w:val="21"/>
                      <w:szCs w:val="21"/>
                    </w:rPr>
                    <w:t>0.13965</w:t>
                  </w:r>
                </w:p>
              </w:tc>
              <w:tc>
                <w:tcPr>
                  <w:tcW w:w="426" w:type="dxa"/>
                  <w:vMerge/>
                  <w:tcBorders>
                    <w:top w:val="nil"/>
                    <w:left w:val="single" w:sz="8" w:space="0" w:color="auto"/>
                    <w:bottom w:val="single" w:sz="8" w:space="0" w:color="000000"/>
                    <w:right w:val="single" w:sz="8" w:space="0" w:color="auto"/>
                  </w:tcBorders>
                  <w:vAlign w:val="center"/>
                  <w:hideMark/>
                </w:tcPr>
                <w:p w14:paraId="4451FA65"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17FFD0DB"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4BFC2512"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2326F045"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27DC3A8B"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46BEB82B"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1DAC2303"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6FC7F850"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658E072D"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14B63BC4" w14:textId="77777777" w:rsidR="00D548B4" w:rsidRPr="00767FA7" w:rsidRDefault="00D548B4" w:rsidP="00D548B4">
                  <w:pPr>
                    <w:jc w:val="center"/>
                    <w:rPr>
                      <w:rFonts w:eastAsia="宋体"/>
                      <w:sz w:val="21"/>
                      <w:szCs w:val="21"/>
                    </w:rPr>
                  </w:pPr>
                </w:p>
              </w:tc>
            </w:tr>
            <w:tr w:rsidR="008F3556" w:rsidRPr="00767FA7" w14:paraId="653415AD"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0BD849B4"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03902E0D" w14:textId="77777777" w:rsidR="00D548B4" w:rsidRPr="00767FA7" w:rsidRDefault="00D548B4" w:rsidP="00D548B4">
                  <w:pPr>
                    <w:jc w:val="center"/>
                    <w:rPr>
                      <w:rFonts w:eastAsia="宋体"/>
                      <w:sz w:val="21"/>
                      <w:szCs w:val="21"/>
                    </w:rPr>
                  </w:pPr>
                  <w:r w:rsidRPr="00767FA7">
                    <w:rPr>
                      <w:rFonts w:eastAsia="宋体"/>
                      <w:sz w:val="21"/>
                      <w:szCs w:val="21"/>
                    </w:rPr>
                    <w:t>氨</w:t>
                  </w:r>
                </w:p>
              </w:tc>
              <w:tc>
                <w:tcPr>
                  <w:tcW w:w="1095" w:type="dxa"/>
                  <w:tcBorders>
                    <w:top w:val="nil"/>
                    <w:left w:val="nil"/>
                    <w:bottom w:val="single" w:sz="8" w:space="0" w:color="auto"/>
                    <w:right w:val="single" w:sz="8" w:space="0" w:color="auto"/>
                  </w:tcBorders>
                  <w:shd w:val="clear" w:color="auto" w:fill="auto"/>
                  <w:vAlign w:val="center"/>
                  <w:hideMark/>
                </w:tcPr>
                <w:p w14:paraId="4D4349EA" w14:textId="77777777" w:rsidR="00D548B4" w:rsidRPr="00767FA7" w:rsidRDefault="00D548B4" w:rsidP="00D548B4">
                  <w:pPr>
                    <w:jc w:val="center"/>
                    <w:rPr>
                      <w:rFonts w:eastAsia="宋体"/>
                      <w:sz w:val="21"/>
                      <w:szCs w:val="21"/>
                    </w:rPr>
                  </w:pPr>
                  <w:r w:rsidRPr="00767FA7">
                    <w:rPr>
                      <w:rFonts w:eastAsia="宋体"/>
                      <w:sz w:val="21"/>
                      <w:szCs w:val="21"/>
                    </w:rPr>
                    <w:t>0.01064</w:t>
                  </w:r>
                </w:p>
              </w:tc>
              <w:tc>
                <w:tcPr>
                  <w:tcW w:w="426" w:type="dxa"/>
                  <w:tcBorders>
                    <w:top w:val="nil"/>
                    <w:left w:val="nil"/>
                    <w:bottom w:val="single" w:sz="8" w:space="0" w:color="auto"/>
                    <w:right w:val="single" w:sz="8" w:space="0" w:color="auto"/>
                  </w:tcBorders>
                  <w:shd w:val="clear" w:color="auto" w:fill="auto"/>
                  <w:vAlign w:val="center"/>
                  <w:hideMark/>
                </w:tcPr>
                <w:p w14:paraId="297781C2" w14:textId="77777777" w:rsidR="00D548B4" w:rsidRPr="00767FA7" w:rsidRDefault="00D548B4" w:rsidP="00D548B4">
                  <w:pPr>
                    <w:jc w:val="center"/>
                    <w:rPr>
                      <w:rFonts w:eastAsia="宋体"/>
                      <w:sz w:val="21"/>
                      <w:szCs w:val="21"/>
                    </w:rPr>
                  </w:pPr>
                  <w:r w:rsidRPr="00767FA7">
                    <w:rPr>
                      <w:rFonts w:eastAsia="宋体"/>
                      <w:sz w:val="21"/>
                      <w:szCs w:val="21"/>
                    </w:rPr>
                    <w:t>氨</w:t>
                  </w:r>
                </w:p>
              </w:tc>
              <w:tc>
                <w:tcPr>
                  <w:tcW w:w="567" w:type="dxa"/>
                  <w:tcBorders>
                    <w:top w:val="nil"/>
                    <w:left w:val="nil"/>
                    <w:bottom w:val="single" w:sz="8" w:space="0" w:color="auto"/>
                    <w:right w:val="single" w:sz="8" w:space="0" w:color="auto"/>
                  </w:tcBorders>
                  <w:shd w:val="clear" w:color="auto" w:fill="auto"/>
                  <w:vAlign w:val="center"/>
                  <w:hideMark/>
                </w:tcPr>
                <w:p w14:paraId="68B9AA98" w14:textId="77777777" w:rsidR="00D548B4" w:rsidRPr="00767FA7" w:rsidRDefault="00D548B4" w:rsidP="00D548B4">
                  <w:pPr>
                    <w:jc w:val="center"/>
                    <w:rPr>
                      <w:rFonts w:eastAsia="宋体"/>
                      <w:sz w:val="21"/>
                      <w:szCs w:val="21"/>
                    </w:rPr>
                  </w:pPr>
                  <w:r w:rsidRPr="00767FA7">
                    <w:rPr>
                      <w:rFonts w:eastAsia="宋体"/>
                      <w:sz w:val="21"/>
                      <w:szCs w:val="21"/>
                    </w:rPr>
                    <w:t>0.0106</w:t>
                  </w:r>
                  <w:r w:rsidRPr="00767FA7">
                    <w:rPr>
                      <w:rFonts w:eastAsia="宋体"/>
                      <w:sz w:val="21"/>
                      <w:szCs w:val="21"/>
                    </w:rPr>
                    <w:lastRenderedPageBreak/>
                    <w:t>4</w:t>
                  </w:r>
                </w:p>
              </w:tc>
              <w:tc>
                <w:tcPr>
                  <w:tcW w:w="889" w:type="dxa"/>
                  <w:tcBorders>
                    <w:top w:val="nil"/>
                    <w:left w:val="nil"/>
                    <w:bottom w:val="single" w:sz="8" w:space="0" w:color="auto"/>
                    <w:right w:val="single" w:sz="8" w:space="0" w:color="auto"/>
                  </w:tcBorders>
                  <w:shd w:val="clear" w:color="auto" w:fill="auto"/>
                  <w:vAlign w:val="center"/>
                </w:tcPr>
                <w:p w14:paraId="35D26F1F"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64FDD34C"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789FFF0B"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2D08538A"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3379A96E"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5D65A1B3"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1EF92779"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576BFF75" w14:textId="77777777" w:rsidR="00D548B4" w:rsidRPr="00767FA7" w:rsidRDefault="00D548B4" w:rsidP="00D548B4">
                  <w:pPr>
                    <w:jc w:val="center"/>
                    <w:rPr>
                      <w:rFonts w:eastAsia="宋体"/>
                      <w:sz w:val="21"/>
                      <w:szCs w:val="21"/>
                    </w:rPr>
                  </w:pPr>
                </w:p>
              </w:tc>
            </w:tr>
            <w:tr w:rsidR="008F3556" w:rsidRPr="00767FA7" w14:paraId="5A7A1532" w14:textId="77777777" w:rsidTr="00D548B4">
              <w:trPr>
                <w:trHeight w:val="540"/>
                <w:jc w:val="center"/>
              </w:trPr>
              <w:tc>
                <w:tcPr>
                  <w:tcW w:w="426" w:type="dxa"/>
                  <w:vMerge w:val="restart"/>
                  <w:tcBorders>
                    <w:top w:val="nil"/>
                    <w:bottom w:val="single" w:sz="8" w:space="0" w:color="000000"/>
                    <w:right w:val="single" w:sz="8" w:space="0" w:color="auto"/>
                  </w:tcBorders>
                  <w:shd w:val="clear" w:color="auto" w:fill="auto"/>
                  <w:vAlign w:val="center"/>
                  <w:hideMark/>
                </w:tcPr>
                <w:p w14:paraId="1A307673" w14:textId="77777777" w:rsidR="00D548B4" w:rsidRPr="00767FA7" w:rsidRDefault="00D548B4" w:rsidP="00D548B4">
                  <w:pPr>
                    <w:jc w:val="center"/>
                    <w:rPr>
                      <w:rFonts w:eastAsia="宋体"/>
                      <w:sz w:val="21"/>
                      <w:szCs w:val="21"/>
                    </w:rPr>
                  </w:pPr>
                  <w:r w:rsidRPr="00767FA7">
                    <w:rPr>
                      <w:rFonts w:eastAsia="宋体"/>
                      <w:sz w:val="21"/>
                      <w:szCs w:val="21"/>
                    </w:rPr>
                    <w:lastRenderedPageBreak/>
                    <w:t>酸性孔金属化试剂</w:t>
                  </w:r>
                </w:p>
              </w:tc>
              <w:tc>
                <w:tcPr>
                  <w:tcW w:w="747" w:type="dxa"/>
                  <w:tcBorders>
                    <w:top w:val="nil"/>
                    <w:left w:val="nil"/>
                    <w:bottom w:val="single" w:sz="8" w:space="0" w:color="auto"/>
                    <w:right w:val="single" w:sz="8" w:space="0" w:color="auto"/>
                  </w:tcBorders>
                  <w:shd w:val="clear" w:color="auto" w:fill="auto"/>
                  <w:vAlign w:val="center"/>
                  <w:hideMark/>
                </w:tcPr>
                <w:p w14:paraId="503CE322" w14:textId="77777777" w:rsidR="00D548B4" w:rsidRPr="00767FA7" w:rsidRDefault="00D548B4" w:rsidP="00D548B4">
                  <w:pPr>
                    <w:jc w:val="center"/>
                    <w:rPr>
                      <w:rFonts w:eastAsia="宋体"/>
                      <w:sz w:val="21"/>
                      <w:szCs w:val="21"/>
                    </w:rPr>
                  </w:pPr>
                  <w:r w:rsidRPr="00767FA7">
                    <w:rPr>
                      <w:rFonts w:eastAsia="宋体"/>
                      <w:sz w:val="21"/>
                      <w:szCs w:val="21"/>
                    </w:rPr>
                    <w:t>对甲基苯磺酸钠</w:t>
                  </w:r>
                </w:p>
              </w:tc>
              <w:tc>
                <w:tcPr>
                  <w:tcW w:w="1095" w:type="dxa"/>
                  <w:tcBorders>
                    <w:top w:val="nil"/>
                    <w:left w:val="nil"/>
                    <w:bottom w:val="single" w:sz="8" w:space="0" w:color="auto"/>
                    <w:right w:val="single" w:sz="8" w:space="0" w:color="auto"/>
                  </w:tcBorders>
                  <w:shd w:val="clear" w:color="auto" w:fill="auto"/>
                  <w:vAlign w:val="center"/>
                  <w:hideMark/>
                </w:tcPr>
                <w:p w14:paraId="4AE26286" w14:textId="77777777" w:rsidR="00D548B4" w:rsidRPr="00767FA7" w:rsidRDefault="00D548B4" w:rsidP="00D548B4">
                  <w:pPr>
                    <w:jc w:val="center"/>
                    <w:rPr>
                      <w:rFonts w:eastAsia="宋体"/>
                      <w:sz w:val="21"/>
                      <w:szCs w:val="21"/>
                    </w:rPr>
                  </w:pPr>
                  <w:r w:rsidRPr="00767FA7">
                    <w:rPr>
                      <w:rFonts w:eastAsia="宋体"/>
                      <w:sz w:val="21"/>
                      <w:szCs w:val="21"/>
                    </w:rPr>
                    <w:t>0.0141075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69EA79FB" w14:textId="77777777" w:rsidR="00D548B4" w:rsidRPr="00767FA7" w:rsidRDefault="00D548B4" w:rsidP="00D548B4">
                  <w:pPr>
                    <w:jc w:val="center"/>
                    <w:rPr>
                      <w:rFonts w:eastAsia="宋体"/>
                      <w:sz w:val="21"/>
                      <w:szCs w:val="21"/>
                    </w:rPr>
                  </w:pPr>
                  <w:r w:rsidRPr="00767FA7">
                    <w:rPr>
                      <w:rFonts w:eastAsia="宋体"/>
                      <w:sz w:val="21"/>
                      <w:szCs w:val="21"/>
                    </w:rPr>
                    <w:t>颗粒物</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3568113" w14:textId="77777777" w:rsidR="00D548B4" w:rsidRPr="00767FA7" w:rsidRDefault="00D548B4" w:rsidP="00D548B4">
                  <w:pPr>
                    <w:jc w:val="center"/>
                    <w:rPr>
                      <w:rFonts w:eastAsia="宋体"/>
                      <w:sz w:val="21"/>
                      <w:szCs w:val="21"/>
                    </w:rPr>
                  </w:pPr>
                  <w:r w:rsidRPr="00767FA7">
                    <w:rPr>
                      <w:rFonts w:eastAsia="宋体"/>
                      <w:sz w:val="21"/>
                      <w:szCs w:val="21"/>
                    </w:rPr>
                    <w:t>0.85916005</w:t>
                  </w:r>
                </w:p>
              </w:tc>
              <w:tc>
                <w:tcPr>
                  <w:tcW w:w="889" w:type="dxa"/>
                  <w:tcBorders>
                    <w:top w:val="nil"/>
                    <w:left w:val="nil"/>
                    <w:bottom w:val="single" w:sz="8" w:space="0" w:color="auto"/>
                    <w:right w:val="single" w:sz="8" w:space="0" w:color="auto"/>
                  </w:tcBorders>
                  <w:shd w:val="clear" w:color="auto" w:fill="auto"/>
                  <w:vAlign w:val="center"/>
                  <w:hideMark/>
                </w:tcPr>
                <w:p w14:paraId="08A2AF84" w14:textId="77777777" w:rsidR="00D548B4" w:rsidRPr="00767FA7" w:rsidRDefault="00D548B4" w:rsidP="00D548B4">
                  <w:pPr>
                    <w:jc w:val="center"/>
                    <w:rPr>
                      <w:rFonts w:eastAsia="宋体"/>
                      <w:sz w:val="21"/>
                      <w:szCs w:val="21"/>
                    </w:rPr>
                  </w:pPr>
                  <w:r w:rsidRPr="00767FA7">
                    <w:rPr>
                      <w:rFonts w:eastAsia="宋体"/>
                      <w:sz w:val="21"/>
                      <w:szCs w:val="21"/>
                    </w:rPr>
                    <w:t>N-</w:t>
                  </w:r>
                  <w:r w:rsidRPr="00767FA7">
                    <w:rPr>
                      <w:rFonts w:eastAsia="宋体"/>
                      <w:sz w:val="21"/>
                      <w:szCs w:val="21"/>
                    </w:rPr>
                    <w:t>甲基吡咯烷酮</w:t>
                  </w:r>
                </w:p>
              </w:tc>
              <w:tc>
                <w:tcPr>
                  <w:tcW w:w="736" w:type="dxa"/>
                  <w:tcBorders>
                    <w:top w:val="nil"/>
                    <w:left w:val="nil"/>
                    <w:bottom w:val="single" w:sz="8" w:space="0" w:color="auto"/>
                    <w:right w:val="single" w:sz="8" w:space="0" w:color="auto"/>
                  </w:tcBorders>
                  <w:shd w:val="clear" w:color="auto" w:fill="auto"/>
                  <w:vAlign w:val="center"/>
                  <w:hideMark/>
                </w:tcPr>
                <w:p w14:paraId="643406DC" w14:textId="77777777" w:rsidR="00D548B4" w:rsidRPr="00767FA7" w:rsidRDefault="00D548B4" w:rsidP="00D548B4">
                  <w:pPr>
                    <w:jc w:val="center"/>
                    <w:rPr>
                      <w:rFonts w:eastAsia="宋体"/>
                      <w:sz w:val="21"/>
                      <w:szCs w:val="21"/>
                    </w:rPr>
                  </w:pPr>
                  <w:r w:rsidRPr="00767FA7">
                    <w:rPr>
                      <w:rFonts w:eastAsia="宋体"/>
                      <w:sz w:val="21"/>
                      <w:szCs w:val="21"/>
                    </w:rPr>
                    <w:t>0.9405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3AF810B2"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9A55048" w14:textId="77777777" w:rsidR="00D548B4" w:rsidRPr="00767FA7" w:rsidRDefault="00D548B4" w:rsidP="00D548B4">
                  <w:pPr>
                    <w:jc w:val="center"/>
                    <w:rPr>
                      <w:rFonts w:eastAsia="宋体"/>
                      <w:sz w:val="21"/>
                      <w:szCs w:val="21"/>
                    </w:rPr>
                  </w:pPr>
                  <w:r w:rsidRPr="00767FA7">
                    <w:rPr>
                      <w:rFonts w:eastAsia="宋体"/>
                      <w:sz w:val="21"/>
                      <w:szCs w:val="21"/>
                    </w:rPr>
                    <w:t>12.38135</w:t>
                  </w:r>
                </w:p>
              </w:tc>
              <w:tc>
                <w:tcPr>
                  <w:tcW w:w="1417" w:type="dxa"/>
                  <w:tcBorders>
                    <w:top w:val="nil"/>
                    <w:left w:val="nil"/>
                    <w:bottom w:val="single" w:sz="8" w:space="0" w:color="auto"/>
                    <w:right w:val="single" w:sz="8" w:space="0" w:color="auto"/>
                  </w:tcBorders>
                  <w:shd w:val="clear" w:color="auto" w:fill="auto"/>
                  <w:vAlign w:val="center"/>
                  <w:hideMark/>
                </w:tcPr>
                <w:p w14:paraId="3605CF45" w14:textId="77777777" w:rsidR="00D548B4" w:rsidRPr="00767FA7" w:rsidRDefault="00D548B4" w:rsidP="00D548B4">
                  <w:pPr>
                    <w:jc w:val="center"/>
                    <w:rPr>
                      <w:rFonts w:eastAsia="宋体"/>
                      <w:sz w:val="21"/>
                      <w:szCs w:val="21"/>
                    </w:rPr>
                  </w:pPr>
                  <w:r w:rsidRPr="00767FA7">
                    <w:rPr>
                      <w:rFonts w:eastAsia="宋体"/>
                      <w:sz w:val="21"/>
                      <w:szCs w:val="21"/>
                    </w:rPr>
                    <w:t>N-</w:t>
                  </w:r>
                  <w:r w:rsidRPr="00767FA7">
                    <w:rPr>
                      <w:rFonts w:eastAsia="宋体"/>
                      <w:sz w:val="21"/>
                      <w:szCs w:val="21"/>
                    </w:rPr>
                    <w:t>甲基吡咯烷酮</w:t>
                  </w:r>
                </w:p>
              </w:tc>
              <w:tc>
                <w:tcPr>
                  <w:tcW w:w="992" w:type="dxa"/>
                  <w:tcBorders>
                    <w:top w:val="nil"/>
                    <w:left w:val="nil"/>
                    <w:bottom w:val="single" w:sz="8" w:space="0" w:color="auto"/>
                    <w:right w:val="single" w:sz="8" w:space="0" w:color="auto"/>
                  </w:tcBorders>
                  <w:shd w:val="clear" w:color="auto" w:fill="auto"/>
                  <w:vAlign w:val="center"/>
                  <w:hideMark/>
                </w:tcPr>
                <w:p w14:paraId="17ED603D" w14:textId="77777777" w:rsidR="00D548B4" w:rsidRPr="00767FA7" w:rsidRDefault="00D548B4" w:rsidP="00D548B4">
                  <w:pPr>
                    <w:jc w:val="center"/>
                    <w:rPr>
                      <w:rFonts w:eastAsia="宋体"/>
                      <w:sz w:val="21"/>
                      <w:szCs w:val="21"/>
                    </w:rPr>
                  </w:pPr>
                  <w:r w:rsidRPr="00767FA7">
                    <w:rPr>
                      <w:rFonts w:eastAsia="宋体"/>
                      <w:sz w:val="21"/>
                      <w:szCs w:val="21"/>
                    </w:rPr>
                    <w:t>0.9405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0891B34B"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nil"/>
                  </w:tcBorders>
                  <w:shd w:val="clear" w:color="auto" w:fill="auto"/>
                  <w:vAlign w:val="center"/>
                  <w:hideMark/>
                </w:tcPr>
                <w:p w14:paraId="58980163" w14:textId="77777777" w:rsidR="00D548B4" w:rsidRPr="00767FA7" w:rsidRDefault="00D548B4" w:rsidP="00D548B4">
                  <w:pPr>
                    <w:jc w:val="center"/>
                    <w:rPr>
                      <w:rFonts w:eastAsia="宋体"/>
                      <w:sz w:val="21"/>
                      <w:szCs w:val="21"/>
                    </w:rPr>
                  </w:pPr>
                  <w:r w:rsidRPr="00767FA7">
                    <w:rPr>
                      <w:rFonts w:eastAsia="宋体"/>
                      <w:sz w:val="21"/>
                      <w:szCs w:val="21"/>
                    </w:rPr>
                    <w:t>12.38135</w:t>
                  </w:r>
                </w:p>
              </w:tc>
            </w:tr>
            <w:tr w:rsidR="008F3556" w:rsidRPr="00767FA7" w14:paraId="4A1F70BD"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188BFE07"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4D9D045F" w14:textId="77777777" w:rsidR="00D548B4" w:rsidRPr="00767FA7" w:rsidRDefault="00D548B4" w:rsidP="00D548B4">
                  <w:pPr>
                    <w:jc w:val="center"/>
                    <w:rPr>
                      <w:rFonts w:eastAsia="宋体"/>
                      <w:sz w:val="21"/>
                      <w:szCs w:val="21"/>
                    </w:rPr>
                  </w:pPr>
                  <w:r w:rsidRPr="00767FA7">
                    <w:rPr>
                      <w:rFonts w:eastAsia="宋体"/>
                      <w:sz w:val="21"/>
                      <w:szCs w:val="21"/>
                    </w:rPr>
                    <w:t>氯化亚锡</w:t>
                  </w:r>
                </w:p>
              </w:tc>
              <w:tc>
                <w:tcPr>
                  <w:tcW w:w="1095" w:type="dxa"/>
                  <w:tcBorders>
                    <w:top w:val="nil"/>
                    <w:left w:val="nil"/>
                    <w:bottom w:val="single" w:sz="8" w:space="0" w:color="auto"/>
                    <w:right w:val="single" w:sz="8" w:space="0" w:color="auto"/>
                  </w:tcBorders>
                  <w:shd w:val="clear" w:color="auto" w:fill="auto"/>
                  <w:vAlign w:val="center"/>
                  <w:hideMark/>
                </w:tcPr>
                <w:p w14:paraId="1BBD8256" w14:textId="77777777" w:rsidR="00D548B4" w:rsidRPr="00767FA7" w:rsidRDefault="00D548B4" w:rsidP="00D548B4">
                  <w:pPr>
                    <w:jc w:val="center"/>
                    <w:rPr>
                      <w:rFonts w:eastAsia="宋体"/>
                      <w:sz w:val="21"/>
                      <w:szCs w:val="21"/>
                    </w:rPr>
                  </w:pPr>
                  <w:r w:rsidRPr="00767FA7">
                    <w:rPr>
                      <w:rFonts w:eastAsia="宋体"/>
                      <w:sz w:val="21"/>
                      <w:szCs w:val="21"/>
                    </w:rPr>
                    <w:t>0.047025</w:t>
                  </w:r>
                </w:p>
              </w:tc>
              <w:tc>
                <w:tcPr>
                  <w:tcW w:w="426" w:type="dxa"/>
                  <w:vMerge/>
                  <w:tcBorders>
                    <w:top w:val="nil"/>
                    <w:left w:val="single" w:sz="8" w:space="0" w:color="auto"/>
                    <w:bottom w:val="single" w:sz="8" w:space="0" w:color="000000"/>
                    <w:right w:val="single" w:sz="8" w:space="0" w:color="auto"/>
                  </w:tcBorders>
                  <w:vAlign w:val="center"/>
                  <w:hideMark/>
                </w:tcPr>
                <w:p w14:paraId="503DDE34"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0825D3C"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543FB9A9" w14:textId="77777777" w:rsidR="00D548B4" w:rsidRPr="00767FA7" w:rsidRDefault="00D548B4" w:rsidP="00D548B4">
                  <w:pPr>
                    <w:jc w:val="center"/>
                    <w:rPr>
                      <w:rFonts w:eastAsia="宋体"/>
                      <w:sz w:val="21"/>
                      <w:szCs w:val="21"/>
                    </w:rPr>
                  </w:pPr>
                  <w:r w:rsidRPr="00767FA7">
                    <w:rPr>
                      <w:rFonts w:eastAsia="宋体"/>
                      <w:sz w:val="21"/>
                      <w:szCs w:val="21"/>
                    </w:rPr>
                    <w:t>二乙二醇丁醚</w:t>
                  </w:r>
                </w:p>
              </w:tc>
              <w:tc>
                <w:tcPr>
                  <w:tcW w:w="736" w:type="dxa"/>
                  <w:tcBorders>
                    <w:top w:val="nil"/>
                    <w:left w:val="nil"/>
                    <w:bottom w:val="single" w:sz="8" w:space="0" w:color="auto"/>
                    <w:right w:val="single" w:sz="8" w:space="0" w:color="auto"/>
                  </w:tcBorders>
                  <w:shd w:val="clear" w:color="auto" w:fill="auto"/>
                  <w:vAlign w:val="center"/>
                  <w:hideMark/>
                </w:tcPr>
                <w:p w14:paraId="2BC273C5" w14:textId="77777777" w:rsidR="00D548B4" w:rsidRPr="00767FA7" w:rsidRDefault="00D548B4" w:rsidP="00D548B4">
                  <w:pPr>
                    <w:jc w:val="center"/>
                    <w:rPr>
                      <w:rFonts w:eastAsia="宋体"/>
                      <w:sz w:val="21"/>
                      <w:szCs w:val="21"/>
                    </w:rPr>
                  </w:pPr>
                  <w:r w:rsidRPr="00767FA7">
                    <w:rPr>
                      <w:rFonts w:eastAsia="宋体"/>
                      <w:sz w:val="21"/>
                      <w:szCs w:val="21"/>
                    </w:rPr>
                    <w:t>3.762</w:t>
                  </w:r>
                </w:p>
              </w:tc>
              <w:tc>
                <w:tcPr>
                  <w:tcW w:w="426" w:type="dxa"/>
                  <w:vMerge/>
                  <w:tcBorders>
                    <w:top w:val="nil"/>
                    <w:left w:val="single" w:sz="8" w:space="0" w:color="auto"/>
                    <w:bottom w:val="single" w:sz="8" w:space="0" w:color="000000"/>
                    <w:right w:val="single" w:sz="8" w:space="0" w:color="auto"/>
                  </w:tcBorders>
                  <w:vAlign w:val="center"/>
                  <w:hideMark/>
                </w:tcPr>
                <w:p w14:paraId="5DE00B34"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71AC465"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58ED5638" w14:textId="77777777" w:rsidR="00D548B4" w:rsidRPr="00767FA7" w:rsidRDefault="00D548B4" w:rsidP="00D548B4">
                  <w:pPr>
                    <w:jc w:val="center"/>
                    <w:rPr>
                      <w:rFonts w:eastAsia="宋体"/>
                      <w:sz w:val="21"/>
                      <w:szCs w:val="21"/>
                    </w:rPr>
                  </w:pPr>
                  <w:r w:rsidRPr="00767FA7">
                    <w:rPr>
                      <w:rFonts w:eastAsia="宋体"/>
                      <w:sz w:val="21"/>
                      <w:szCs w:val="21"/>
                    </w:rPr>
                    <w:t>二乙二醇丁醚</w:t>
                  </w:r>
                </w:p>
              </w:tc>
              <w:tc>
                <w:tcPr>
                  <w:tcW w:w="992" w:type="dxa"/>
                  <w:tcBorders>
                    <w:top w:val="nil"/>
                    <w:left w:val="nil"/>
                    <w:bottom w:val="single" w:sz="8" w:space="0" w:color="auto"/>
                    <w:right w:val="single" w:sz="8" w:space="0" w:color="auto"/>
                  </w:tcBorders>
                  <w:shd w:val="clear" w:color="auto" w:fill="auto"/>
                  <w:vAlign w:val="center"/>
                  <w:hideMark/>
                </w:tcPr>
                <w:p w14:paraId="2411822E" w14:textId="77777777" w:rsidR="00D548B4" w:rsidRPr="00767FA7" w:rsidRDefault="00D548B4" w:rsidP="00D548B4">
                  <w:pPr>
                    <w:jc w:val="center"/>
                    <w:rPr>
                      <w:rFonts w:eastAsia="宋体"/>
                      <w:sz w:val="21"/>
                      <w:szCs w:val="21"/>
                    </w:rPr>
                  </w:pPr>
                  <w:r w:rsidRPr="00767FA7">
                    <w:rPr>
                      <w:rFonts w:eastAsia="宋体"/>
                      <w:sz w:val="21"/>
                      <w:szCs w:val="21"/>
                    </w:rPr>
                    <w:t>3.762</w:t>
                  </w:r>
                </w:p>
              </w:tc>
              <w:tc>
                <w:tcPr>
                  <w:tcW w:w="426" w:type="dxa"/>
                  <w:vMerge/>
                  <w:tcBorders>
                    <w:top w:val="nil"/>
                    <w:left w:val="single" w:sz="8" w:space="0" w:color="auto"/>
                    <w:bottom w:val="single" w:sz="8" w:space="0" w:color="000000"/>
                    <w:right w:val="single" w:sz="8" w:space="0" w:color="auto"/>
                  </w:tcBorders>
                  <w:vAlign w:val="center"/>
                  <w:hideMark/>
                </w:tcPr>
                <w:p w14:paraId="4EBBDE66"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184FD808" w14:textId="77777777" w:rsidR="00D548B4" w:rsidRPr="00767FA7" w:rsidRDefault="00D548B4" w:rsidP="00D548B4">
                  <w:pPr>
                    <w:rPr>
                      <w:rFonts w:eastAsia="宋体"/>
                      <w:sz w:val="21"/>
                      <w:szCs w:val="21"/>
                    </w:rPr>
                  </w:pPr>
                </w:p>
              </w:tc>
            </w:tr>
            <w:tr w:rsidR="008F3556" w:rsidRPr="00767FA7" w14:paraId="0D65CC02"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3334E797"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0FA55909" w14:textId="77777777" w:rsidR="00D548B4" w:rsidRPr="00767FA7" w:rsidRDefault="00D548B4" w:rsidP="00D548B4">
                  <w:pPr>
                    <w:jc w:val="center"/>
                    <w:rPr>
                      <w:rFonts w:eastAsia="宋体"/>
                      <w:sz w:val="21"/>
                      <w:szCs w:val="21"/>
                    </w:rPr>
                  </w:pPr>
                  <w:r w:rsidRPr="00767FA7">
                    <w:rPr>
                      <w:rFonts w:eastAsia="宋体"/>
                      <w:sz w:val="21"/>
                      <w:szCs w:val="21"/>
                    </w:rPr>
                    <w:t>氯化钠</w:t>
                  </w:r>
                </w:p>
              </w:tc>
              <w:tc>
                <w:tcPr>
                  <w:tcW w:w="1095" w:type="dxa"/>
                  <w:tcBorders>
                    <w:top w:val="nil"/>
                    <w:left w:val="nil"/>
                    <w:bottom w:val="single" w:sz="8" w:space="0" w:color="auto"/>
                    <w:right w:val="single" w:sz="8" w:space="0" w:color="auto"/>
                  </w:tcBorders>
                  <w:shd w:val="clear" w:color="auto" w:fill="auto"/>
                  <w:vAlign w:val="center"/>
                  <w:hideMark/>
                </w:tcPr>
                <w:p w14:paraId="55556531" w14:textId="77777777" w:rsidR="00D548B4" w:rsidRPr="00767FA7" w:rsidRDefault="00D548B4" w:rsidP="00D548B4">
                  <w:pPr>
                    <w:jc w:val="center"/>
                    <w:rPr>
                      <w:rFonts w:eastAsia="宋体"/>
                      <w:sz w:val="21"/>
                      <w:szCs w:val="21"/>
                    </w:rPr>
                  </w:pPr>
                  <w:r w:rsidRPr="00767FA7">
                    <w:rPr>
                      <w:rFonts w:eastAsia="宋体"/>
                      <w:sz w:val="21"/>
                      <w:szCs w:val="21"/>
                    </w:rPr>
                    <w:t>0.0141075</w:t>
                  </w:r>
                </w:p>
              </w:tc>
              <w:tc>
                <w:tcPr>
                  <w:tcW w:w="426" w:type="dxa"/>
                  <w:vMerge/>
                  <w:tcBorders>
                    <w:top w:val="nil"/>
                    <w:left w:val="single" w:sz="8" w:space="0" w:color="auto"/>
                    <w:bottom w:val="single" w:sz="8" w:space="0" w:color="000000"/>
                    <w:right w:val="single" w:sz="8" w:space="0" w:color="auto"/>
                  </w:tcBorders>
                  <w:vAlign w:val="center"/>
                  <w:hideMark/>
                </w:tcPr>
                <w:p w14:paraId="4817E81C"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583055CF"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5158C5A8" w14:textId="77777777" w:rsidR="00D548B4" w:rsidRPr="00767FA7" w:rsidRDefault="00D548B4" w:rsidP="00D548B4">
                  <w:pPr>
                    <w:jc w:val="center"/>
                    <w:rPr>
                      <w:rFonts w:eastAsia="宋体"/>
                      <w:sz w:val="21"/>
                      <w:szCs w:val="21"/>
                    </w:rPr>
                  </w:pPr>
                  <w:r w:rsidRPr="00767FA7">
                    <w:rPr>
                      <w:rFonts w:eastAsia="宋体"/>
                      <w:sz w:val="21"/>
                      <w:szCs w:val="21"/>
                    </w:rPr>
                    <w:t>乙二醇</w:t>
                  </w:r>
                </w:p>
              </w:tc>
              <w:tc>
                <w:tcPr>
                  <w:tcW w:w="736" w:type="dxa"/>
                  <w:tcBorders>
                    <w:top w:val="nil"/>
                    <w:left w:val="nil"/>
                    <w:bottom w:val="single" w:sz="8" w:space="0" w:color="auto"/>
                    <w:right w:val="single" w:sz="8" w:space="0" w:color="auto"/>
                  </w:tcBorders>
                  <w:shd w:val="clear" w:color="auto" w:fill="auto"/>
                  <w:vAlign w:val="center"/>
                  <w:hideMark/>
                </w:tcPr>
                <w:p w14:paraId="55A3A79B" w14:textId="77777777" w:rsidR="00D548B4" w:rsidRPr="00767FA7" w:rsidRDefault="00D548B4" w:rsidP="00D548B4">
                  <w:pPr>
                    <w:jc w:val="center"/>
                    <w:rPr>
                      <w:rFonts w:eastAsia="宋体"/>
                      <w:sz w:val="21"/>
                      <w:szCs w:val="21"/>
                    </w:rPr>
                  </w:pPr>
                  <w:r w:rsidRPr="00767FA7">
                    <w:rPr>
                      <w:rFonts w:eastAsia="宋体"/>
                      <w:sz w:val="21"/>
                      <w:szCs w:val="21"/>
                    </w:rPr>
                    <w:t>1.091075</w:t>
                  </w:r>
                </w:p>
              </w:tc>
              <w:tc>
                <w:tcPr>
                  <w:tcW w:w="426" w:type="dxa"/>
                  <w:vMerge/>
                  <w:tcBorders>
                    <w:top w:val="nil"/>
                    <w:left w:val="single" w:sz="8" w:space="0" w:color="auto"/>
                    <w:bottom w:val="single" w:sz="8" w:space="0" w:color="000000"/>
                    <w:right w:val="single" w:sz="8" w:space="0" w:color="auto"/>
                  </w:tcBorders>
                  <w:vAlign w:val="center"/>
                  <w:hideMark/>
                </w:tcPr>
                <w:p w14:paraId="0261BC87"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A8A4B00"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266C358A" w14:textId="77777777" w:rsidR="00D548B4" w:rsidRPr="00767FA7" w:rsidRDefault="00D548B4" w:rsidP="00D548B4">
                  <w:pPr>
                    <w:jc w:val="center"/>
                    <w:rPr>
                      <w:rFonts w:eastAsia="宋体"/>
                      <w:sz w:val="21"/>
                      <w:szCs w:val="21"/>
                    </w:rPr>
                  </w:pPr>
                  <w:r w:rsidRPr="00767FA7">
                    <w:rPr>
                      <w:rFonts w:eastAsia="宋体"/>
                      <w:sz w:val="21"/>
                      <w:szCs w:val="21"/>
                    </w:rPr>
                    <w:t>乙二醇</w:t>
                  </w:r>
                </w:p>
              </w:tc>
              <w:tc>
                <w:tcPr>
                  <w:tcW w:w="992" w:type="dxa"/>
                  <w:tcBorders>
                    <w:top w:val="nil"/>
                    <w:left w:val="nil"/>
                    <w:bottom w:val="single" w:sz="8" w:space="0" w:color="auto"/>
                    <w:right w:val="single" w:sz="8" w:space="0" w:color="auto"/>
                  </w:tcBorders>
                  <w:shd w:val="clear" w:color="auto" w:fill="auto"/>
                  <w:vAlign w:val="center"/>
                  <w:hideMark/>
                </w:tcPr>
                <w:p w14:paraId="204EC753" w14:textId="77777777" w:rsidR="00D548B4" w:rsidRPr="00767FA7" w:rsidRDefault="00D548B4" w:rsidP="00D548B4">
                  <w:pPr>
                    <w:jc w:val="center"/>
                    <w:rPr>
                      <w:rFonts w:eastAsia="宋体"/>
                      <w:sz w:val="21"/>
                      <w:szCs w:val="21"/>
                    </w:rPr>
                  </w:pPr>
                  <w:r w:rsidRPr="00767FA7">
                    <w:rPr>
                      <w:rFonts w:eastAsia="宋体"/>
                      <w:sz w:val="21"/>
                      <w:szCs w:val="21"/>
                    </w:rPr>
                    <w:t>1.091075</w:t>
                  </w:r>
                </w:p>
              </w:tc>
              <w:tc>
                <w:tcPr>
                  <w:tcW w:w="426" w:type="dxa"/>
                  <w:vMerge/>
                  <w:tcBorders>
                    <w:top w:val="nil"/>
                    <w:left w:val="single" w:sz="8" w:space="0" w:color="auto"/>
                    <w:bottom w:val="single" w:sz="8" w:space="0" w:color="000000"/>
                    <w:right w:val="single" w:sz="8" w:space="0" w:color="auto"/>
                  </w:tcBorders>
                  <w:vAlign w:val="center"/>
                  <w:hideMark/>
                </w:tcPr>
                <w:p w14:paraId="09418CFA"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32CA13C9" w14:textId="77777777" w:rsidR="00D548B4" w:rsidRPr="00767FA7" w:rsidRDefault="00D548B4" w:rsidP="00D548B4">
                  <w:pPr>
                    <w:rPr>
                      <w:rFonts w:eastAsia="宋体"/>
                      <w:sz w:val="21"/>
                      <w:szCs w:val="21"/>
                    </w:rPr>
                  </w:pPr>
                </w:p>
              </w:tc>
            </w:tr>
            <w:tr w:rsidR="008F3556" w:rsidRPr="00767FA7" w14:paraId="5829991D" w14:textId="77777777" w:rsidTr="00D548B4">
              <w:trPr>
                <w:trHeight w:val="540"/>
                <w:jc w:val="center"/>
              </w:trPr>
              <w:tc>
                <w:tcPr>
                  <w:tcW w:w="426" w:type="dxa"/>
                  <w:vMerge/>
                  <w:tcBorders>
                    <w:top w:val="nil"/>
                    <w:bottom w:val="single" w:sz="8" w:space="0" w:color="000000"/>
                    <w:right w:val="single" w:sz="8" w:space="0" w:color="auto"/>
                  </w:tcBorders>
                  <w:vAlign w:val="center"/>
                  <w:hideMark/>
                </w:tcPr>
                <w:p w14:paraId="15500EDE"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3B571F95" w14:textId="77777777" w:rsidR="00D548B4" w:rsidRPr="00767FA7" w:rsidRDefault="00D548B4" w:rsidP="00D548B4">
                  <w:pPr>
                    <w:jc w:val="center"/>
                    <w:rPr>
                      <w:rFonts w:eastAsia="宋体"/>
                      <w:sz w:val="21"/>
                      <w:szCs w:val="21"/>
                    </w:rPr>
                  </w:pPr>
                  <w:r w:rsidRPr="00767FA7">
                    <w:rPr>
                      <w:rFonts w:eastAsia="宋体"/>
                      <w:sz w:val="21"/>
                      <w:szCs w:val="21"/>
                    </w:rPr>
                    <w:t>聚乙二醇</w:t>
                  </w:r>
                  <w:r w:rsidRPr="00767FA7">
                    <w:rPr>
                      <w:rFonts w:eastAsia="宋体"/>
                      <w:sz w:val="21"/>
                      <w:szCs w:val="21"/>
                    </w:rPr>
                    <w:t>1000</w:t>
                  </w:r>
                </w:p>
              </w:tc>
              <w:tc>
                <w:tcPr>
                  <w:tcW w:w="1095" w:type="dxa"/>
                  <w:tcBorders>
                    <w:top w:val="nil"/>
                    <w:left w:val="nil"/>
                    <w:bottom w:val="single" w:sz="8" w:space="0" w:color="auto"/>
                    <w:right w:val="single" w:sz="8" w:space="0" w:color="auto"/>
                  </w:tcBorders>
                  <w:shd w:val="clear" w:color="auto" w:fill="auto"/>
                  <w:vAlign w:val="center"/>
                  <w:hideMark/>
                </w:tcPr>
                <w:p w14:paraId="1863752B" w14:textId="77777777" w:rsidR="00D548B4" w:rsidRPr="00767FA7" w:rsidRDefault="00D548B4" w:rsidP="00D548B4">
                  <w:pPr>
                    <w:jc w:val="center"/>
                    <w:rPr>
                      <w:rFonts w:eastAsia="宋体"/>
                      <w:sz w:val="21"/>
                      <w:szCs w:val="21"/>
                    </w:rPr>
                  </w:pPr>
                  <w:r w:rsidRPr="00767FA7">
                    <w:rPr>
                      <w:rFonts w:eastAsia="宋体"/>
                      <w:sz w:val="21"/>
                      <w:szCs w:val="21"/>
                    </w:rPr>
                    <w:t>0.00094905</w:t>
                  </w:r>
                </w:p>
              </w:tc>
              <w:tc>
                <w:tcPr>
                  <w:tcW w:w="426" w:type="dxa"/>
                  <w:vMerge/>
                  <w:tcBorders>
                    <w:top w:val="nil"/>
                    <w:left w:val="single" w:sz="8" w:space="0" w:color="auto"/>
                    <w:bottom w:val="single" w:sz="8" w:space="0" w:color="000000"/>
                    <w:right w:val="single" w:sz="8" w:space="0" w:color="auto"/>
                  </w:tcBorders>
                  <w:vAlign w:val="center"/>
                  <w:hideMark/>
                </w:tcPr>
                <w:p w14:paraId="3A92A486"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26BE8179"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7579BBCC" w14:textId="77777777" w:rsidR="00D548B4" w:rsidRPr="00767FA7" w:rsidRDefault="00D548B4" w:rsidP="00D548B4">
                  <w:pPr>
                    <w:jc w:val="center"/>
                    <w:rPr>
                      <w:rFonts w:eastAsia="宋体"/>
                      <w:sz w:val="21"/>
                      <w:szCs w:val="21"/>
                    </w:rPr>
                  </w:pPr>
                  <w:r w:rsidRPr="00767FA7">
                    <w:rPr>
                      <w:rFonts w:eastAsia="宋体"/>
                      <w:sz w:val="21"/>
                      <w:szCs w:val="21"/>
                    </w:rPr>
                    <w:t>3,4-</w:t>
                  </w:r>
                  <w:r w:rsidRPr="00767FA7">
                    <w:rPr>
                      <w:rFonts w:eastAsia="宋体"/>
                      <w:sz w:val="21"/>
                      <w:szCs w:val="21"/>
                    </w:rPr>
                    <w:t>乙烯二氧噻吩</w:t>
                  </w:r>
                </w:p>
              </w:tc>
              <w:tc>
                <w:tcPr>
                  <w:tcW w:w="736" w:type="dxa"/>
                  <w:tcBorders>
                    <w:top w:val="nil"/>
                    <w:left w:val="nil"/>
                    <w:bottom w:val="single" w:sz="8" w:space="0" w:color="auto"/>
                    <w:right w:val="single" w:sz="8" w:space="0" w:color="auto"/>
                  </w:tcBorders>
                  <w:shd w:val="clear" w:color="auto" w:fill="auto"/>
                  <w:vAlign w:val="center"/>
                  <w:hideMark/>
                </w:tcPr>
                <w:p w14:paraId="5A266DD4"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0F504D70"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16B778FD"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17A93756" w14:textId="77777777" w:rsidR="00D548B4" w:rsidRPr="00767FA7" w:rsidRDefault="00D548B4" w:rsidP="00D548B4">
                  <w:pPr>
                    <w:jc w:val="center"/>
                    <w:rPr>
                      <w:rFonts w:eastAsia="宋体"/>
                      <w:sz w:val="21"/>
                      <w:szCs w:val="21"/>
                    </w:rPr>
                  </w:pPr>
                  <w:r w:rsidRPr="00767FA7">
                    <w:rPr>
                      <w:rFonts w:eastAsia="宋体"/>
                      <w:sz w:val="21"/>
                      <w:szCs w:val="21"/>
                    </w:rPr>
                    <w:t>3,4-</w:t>
                  </w:r>
                  <w:r w:rsidRPr="00767FA7">
                    <w:rPr>
                      <w:rFonts w:eastAsia="宋体"/>
                      <w:sz w:val="21"/>
                      <w:szCs w:val="21"/>
                    </w:rPr>
                    <w:t>乙烯二氧噻吩</w:t>
                  </w:r>
                </w:p>
              </w:tc>
              <w:tc>
                <w:tcPr>
                  <w:tcW w:w="992" w:type="dxa"/>
                  <w:tcBorders>
                    <w:top w:val="nil"/>
                    <w:left w:val="nil"/>
                    <w:bottom w:val="single" w:sz="8" w:space="0" w:color="auto"/>
                    <w:right w:val="single" w:sz="8" w:space="0" w:color="auto"/>
                  </w:tcBorders>
                  <w:shd w:val="clear" w:color="auto" w:fill="auto"/>
                  <w:vAlign w:val="center"/>
                  <w:hideMark/>
                </w:tcPr>
                <w:p w14:paraId="51BCA546"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4D1D4FC3"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7889C3CD" w14:textId="77777777" w:rsidR="00D548B4" w:rsidRPr="00767FA7" w:rsidRDefault="00D548B4" w:rsidP="00D548B4">
                  <w:pPr>
                    <w:rPr>
                      <w:rFonts w:eastAsia="宋体"/>
                      <w:sz w:val="21"/>
                      <w:szCs w:val="21"/>
                    </w:rPr>
                  </w:pPr>
                </w:p>
              </w:tc>
            </w:tr>
            <w:tr w:rsidR="008F3556" w:rsidRPr="00767FA7" w14:paraId="4F40A1CC" w14:textId="77777777" w:rsidTr="00D548B4">
              <w:trPr>
                <w:trHeight w:val="780"/>
                <w:jc w:val="center"/>
              </w:trPr>
              <w:tc>
                <w:tcPr>
                  <w:tcW w:w="426" w:type="dxa"/>
                  <w:vMerge/>
                  <w:tcBorders>
                    <w:top w:val="nil"/>
                    <w:bottom w:val="single" w:sz="8" w:space="0" w:color="000000"/>
                    <w:right w:val="single" w:sz="8" w:space="0" w:color="auto"/>
                  </w:tcBorders>
                  <w:vAlign w:val="center"/>
                  <w:hideMark/>
                </w:tcPr>
                <w:p w14:paraId="4EE3E14C"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174712CE" w14:textId="77777777" w:rsidR="00D548B4" w:rsidRPr="00767FA7" w:rsidRDefault="00D548B4" w:rsidP="00D548B4">
                  <w:pPr>
                    <w:jc w:val="center"/>
                    <w:rPr>
                      <w:rFonts w:eastAsia="宋体"/>
                      <w:sz w:val="21"/>
                      <w:szCs w:val="21"/>
                    </w:rPr>
                  </w:pPr>
                  <w:r w:rsidRPr="00767FA7">
                    <w:rPr>
                      <w:rFonts w:eastAsia="宋体"/>
                      <w:sz w:val="21"/>
                      <w:szCs w:val="21"/>
                    </w:rPr>
                    <w:t>月桂醇硫酸钠</w:t>
                  </w:r>
                </w:p>
              </w:tc>
              <w:tc>
                <w:tcPr>
                  <w:tcW w:w="1095" w:type="dxa"/>
                  <w:tcBorders>
                    <w:top w:val="nil"/>
                    <w:left w:val="nil"/>
                    <w:bottom w:val="single" w:sz="8" w:space="0" w:color="auto"/>
                    <w:right w:val="single" w:sz="8" w:space="0" w:color="auto"/>
                  </w:tcBorders>
                  <w:shd w:val="clear" w:color="auto" w:fill="auto"/>
                  <w:vAlign w:val="center"/>
                  <w:hideMark/>
                </w:tcPr>
                <w:p w14:paraId="1CA9156C" w14:textId="77777777" w:rsidR="00D548B4" w:rsidRPr="00767FA7" w:rsidRDefault="00D548B4" w:rsidP="00D548B4">
                  <w:pPr>
                    <w:jc w:val="center"/>
                    <w:rPr>
                      <w:rFonts w:eastAsia="宋体"/>
                      <w:sz w:val="21"/>
                      <w:szCs w:val="21"/>
                    </w:rPr>
                  </w:pPr>
                  <w:r w:rsidRPr="00767FA7">
                    <w:rPr>
                      <w:rFonts w:eastAsia="宋体"/>
                      <w:sz w:val="21"/>
                      <w:szCs w:val="21"/>
                    </w:rPr>
                    <w:t>0.009405</w:t>
                  </w:r>
                </w:p>
              </w:tc>
              <w:tc>
                <w:tcPr>
                  <w:tcW w:w="426" w:type="dxa"/>
                  <w:vMerge/>
                  <w:tcBorders>
                    <w:top w:val="nil"/>
                    <w:left w:val="single" w:sz="8" w:space="0" w:color="auto"/>
                    <w:bottom w:val="single" w:sz="8" w:space="0" w:color="000000"/>
                    <w:right w:val="single" w:sz="8" w:space="0" w:color="auto"/>
                  </w:tcBorders>
                  <w:vAlign w:val="center"/>
                  <w:hideMark/>
                </w:tcPr>
                <w:p w14:paraId="1DA786A2"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3EE4C9BF"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6A1C7682" w14:textId="77777777" w:rsidR="00D548B4" w:rsidRPr="00767FA7" w:rsidRDefault="00D548B4" w:rsidP="00D548B4">
                  <w:pPr>
                    <w:jc w:val="center"/>
                    <w:rPr>
                      <w:rFonts w:eastAsia="宋体"/>
                      <w:sz w:val="21"/>
                      <w:szCs w:val="21"/>
                    </w:rPr>
                  </w:pPr>
                  <w:r w:rsidRPr="00767FA7">
                    <w:rPr>
                      <w:rFonts w:eastAsia="宋体"/>
                      <w:sz w:val="21"/>
                      <w:szCs w:val="21"/>
                    </w:rPr>
                    <w:t>苯乙烯基苯酚聚氧乙烯醚</w:t>
                  </w:r>
                </w:p>
              </w:tc>
              <w:tc>
                <w:tcPr>
                  <w:tcW w:w="736" w:type="dxa"/>
                  <w:tcBorders>
                    <w:top w:val="nil"/>
                    <w:left w:val="nil"/>
                    <w:bottom w:val="single" w:sz="8" w:space="0" w:color="auto"/>
                    <w:right w:val="single" w:sz="8" w:space="0" w:color="auto"/>
                  </w:tcBorders>
                  <w:shd w:val="clear" w:color="auto" w:fill="auto"/>
                  <w:vAlign w:val="center"/>
                  <w:hideMark/>
                </w:tcPr>
                <w:p w14:paraId="60FB3610" w14:textId="77777777" w:rsidR="00D548B4" w:rsidRPr="00767FA7" w:rsidRDefault="00D548B4" w:rsidP="00D548B4">
                  <w:pPr>
                    <w:jc w:val="center"/>
                    <w:rPr>
                      <w:rFonts w:eastAsia="宋体"/>
                      <w:sz w:val="21"/>
                      <w:szCs w:val="21"/>
                    </w:rPr>
                  </w:pPr>
                  <w:r w:rsidRPr="00767FA7">
                    <w:rPr>
                      <w:rFonts w:eastAsia="宋体"/>
                      <w:sz w:val="21"/>
                      <w:szCs w:val="21"/>
                    </w:rPr>
                    <w:t>0.9405</w:t>
                  </w:r>
                </w:p>
              </w:tc>
              <w:tc>
                <w:tcPr>
                  <w:tcW w:w="426" w:type="dxa"/>
                  <w:vMerge/>
                  <w:tcBorders>
                    <w:top w:val="nil"/>
                    <w:left w:val="single" w:sz="8" w:space="0" w:color="auto"/>
                    <w:bottom w:val="single" w:sz="8" w:space="0" w:color="000000"/>
                    <w:right w:val="single" w:sz="8" w:space="0" w:color="auto"/>
                  </w:tcBorders>
                  <w:vAlign w:val="center"/>
                  <w:hideMark/>
                </w:tcPr>
                <w:p w14:paraId="2055DFAD"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1972BDDA"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61EA0B0B" w14:textId="77777777" w:rsidR="00D548B4" w:rsidRPr="00767FA7" w:rsidRDefault="00D548B4" w:rsidP="00D548B4">
                  <w:pPr>
                    <w:jc w:val="center"/>
                    <w:rPr>
                      <w:rFonts w:eastAsia="宋体"/>
                      <w:sz w:val="21"/>
                      <w:szCs w:val="21"/>
                    </w:rPr>
                  </w:pPr>
                  <w:r w:rsidRPr="00767FA7">
                    <w:rPr>
                      <w:rFonts w:eastAsia="宋体"/>
                      <w:sz w:val="21"/>
                      <w:szCs w:val="21"/>
                    </w:rPr>
                    <w:t>苯乙烯基苯酚聚氧乙烯醚</w:t>
                  </w:r>
                </w:p>
              </w:tc>
              <w:tc>
                <w:tcPr>
                  <w:tcW w:w="992" w:type="dxa"/>
                  <w:tcBorders>
                    <w:top w:val="nil"/>
                    <w:left w:val="nil"/>
                    <w:bottom w:val="single" w:sz="8" w:space="0" w:color="auto"/>
                    <w:right w:val="single" w:sz="8" w:space="0" w:color="auto"/>
                  </w:tcBorders>
                  <w:shd w:val="clear" w:color="auto" w:fill="auto"/>
                  <w:vAlign w:val="center"/>
                  <w:hideMark/>
                </w:tcPr>
                <w:p w14:paraId="6AB67D56" w14:textId="77777777" w:rsidR="00D548B4" w:rsidRPr="00767FA7" w:rsidRDefault="00D548B4" w:rsidP="00D548B4">
                  <w:pPr>
                    <w:jc w:val="center"/>
                    <w:rPr>
                      <w:rFonts w:eastAsia="宋体"/>
                      <w:sz w:val="21"/>
                      <w:szCs w:val="21"/>
                    </w:rPr>
                  </w:pPr>
                  <w:r w:rsidRPr="00767FA7">
                    <w:rPr>
                      <w:rFonts w:eastAsia="宋体"/>
                      <w:sz w:val="21"/>
                      <w:szCs w:val="21"/>
                    </w:rPr>
                    <w:t>0.9405</w:t>
                  </w:r>
                </w:p>
              </w:tc>
              <w:tc>
                <w:tcPr>
                  <w:tcW w:w="426" w:type="dxa"/>
                  <w:vMerge/>
                  <w:tcBorders>
                    <w:top w:val="nil"/>
                    <w:left w:val="single" w:sz="8" w:space="0" w:color="auto"/>
                    <w:bottom w:val="single" w:sz="8" w:space="0" w:color="000000"/>
                    <w:right w:val="single" w:sz="8" w:space="0" w:color="auto"/>
                  </w:tcBorders>
                  <w:vAlign w:val="center"/>
                  <w:hideMark/>
                </w:tcPr>
                <w:p w14:paraId="75F32BFF"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0CEBDB16" w14:textId="77777777" w:rsidR="00D548B4" w:rsidRPr="00767FA7" w:rsidRDefault="00D548B4" w:rsidP="00D548B4">
                  <w:pPr>
                    <w:rPr>
                      <w:rFonts w:eastAsia="宋体"/>
                      <w:sz w:val="21"/>
                      <w:szCs w:val="21"/>
                    </w:rPr>
                  </w:pPr>
                </w:p>
              </w:tc>
            </w:tr>
            <w:tr w:rsidR="008F3556" w:rsidRPr="00767FA7" w14:paraId="387A60B9"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7D8C01E5"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7F31B8E1" w14:textId="77777777" w:rsidR="00D548B4" w:rsidRPr="00767FA7" w:rsidRDefault="00D548B4" w:rsidP="00D548B4">
                  <w:pPr>
                    <w:jc w:val="center"/>
                    <w:rPr>
                      <w:rFonts w:eastAsia="宋体"/>
                      <w:sz w:val="21"/>
                      <w:szCs w:val="21"/>
                    </w:rPr>
                  </w:pPr>
                  <w:r w:rsidRPr="00767FA7">
                    <w:rPr>
                      <w:rFonts w:eastAsia="宋体"/>
                      <w:sz w:val="21"/>
                      <w:szCs w:val="21"/>
                    </w:rPr>
                    <w:t>炭黑</w:t>
                  </w:r>
                </w:p>
              </w:tc>
              <w:tc>
                <w:tcPr>
                  <w:tcW w:w="1095" w:type="dxa"/>
                  <w:tcBorders>
                    <w:top w:val="nil"/>
                    <w:left w:val="nil"/>
                    <w:bottom w:val="single" w:sz="8" w:space="0" w:color="auto"/>
                    <w:right w:val="single" w:sz="8" w:space="0" w:color="auto"/>
                  </w:tcBorders>
                  <w:shd w:val="clear" w:color="auto" w:fill="auto"/>
                  <w:vAlign w:val="center"/>
                  <w:hideMark/>
                </w:tcPr>
                <w:p w14:paraId="318E9855" w14:textId="77777777" w:rsidR="00D548B4" w:rsidRPr="00767FA7" w:rsidRDefault="00D548B4" w:rsidP="00D548B4">
                  <w:pPr>
                    <w:jc w:val="center"/>
                    <w:rPr>
                      <w:rFonts w:eastAsia="宋体"/>
                      <w:sz w:val="21"/>
                      <w:szCs w:val="21"/>
                    </w:rPr>
                  </w:pPr>
                  <w:r w:rsidRPr="00767FA7">
                    <w:rPr>
                      <w:rFonts w:eastAsia="宋体"/>
                      <w:sz w:val="21"/>
                      <w:szCs w:val="21"/>
                    </w:rPr>
                    <w:t>0.0235125</w:t>
                  </w:r>
                </w:p>
              </w:tc>
              <w:tc>
                <w:tcPr>
                  <w:tcW w:w="426" w:type="dxa"/>
                  <w:vMerge/>
                  <w:tcBorders>
                    <w:top w:val="nil"/>
                    <w:left w:val="single" w:sz="8" w:space="0" w:color="auto"/>
                    <w:bottom w:val="single" w:sz="8" w:space="0" w:color="000000"/>
                    <w:right w:val="single" w:sz="8" w:space="0" w:color="auto"/>
                  </w:tcBorders>
                  <w:vAlign w:val="center"/>
                  <w:hideMark/>
                </w:tcPr>
                <w:p w14:paraId="4676D3D0"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57A8B1B8"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7DB6D3E7" w14:textId="77777777" w:rsidR="00D548B4" w:rsidRPr="00767FA7" w:rsidRDefault="00D548B4" w:rsidP="00D548B4">
                  <w:pPr>
                    <w:jc w:val="center"/>
                    <w:rPr>
                      <w:rFonts w:eastAsia="宋体"/>
                      <w:sz w:val="21"/>
                      <w:szCs w:val="21"/>
                    </w:rPr>
                  </w:pPr>
                  <w:r w:rsidRPr="00767FA7">
                    <w:rPr>
                      <w:rFonts w:eastAsia="宋体"/>
                      <w:sz w:val="21"/>
                      <w:szCs w:val="21"/>
                    </w:rPr>
                    <w:t>硫酸羟胺</w:t>
                  </w:r>
                </w:p>
              </w:tc>
              <w:tc>
                <w:tcPr>
                  <w:tcW w:w="736" w:type="dxa"/>
                  <w:tcBorders>
                    <w:top w:val="nil"/>
                    <w:left w:val="nil"/>
                    <w:bottom w:val="single" w:sz="8" w:space="0" w:color="auto"/>
                    <w:right w:val="single" w:sz="8" w:space="0" w:color="auto"/>
                  </w:tcBorders>
                  <w:shd w:val="clear" w:color="auto" w:fill="auto"/>
                  <w:vAlign w:val="center"/>
                  <w:hideMark/>
                </w:tcPr>
                <w:p w14:paraId="69EC52FB" w14:textId="77777777" w:rsidR="00D548B4" w:rsidRPr="00767FA7" w:rsidRDefault="00D548B4" w:rsidP="00D548B4">
                  <w:pPr>
                    <w:jc w:val="center"/>
                    <w:rPr>
                      <w:rFonts w:eastAsia="宋体"/>
                      <w:sz w:val="21"/>
                      <w:szCs w:val="21"/>
                    </w:rPr>
                  </w:pPr>
                  <w:r w:rsidRPr="00767FA7">
                    <w:rPr>
                      <w:rFonts w:eastAsia="宋体"/>
                      <w:sz w:val="21"/>
                      <w:szCs w:val="21"/>
                    </w:rPr>
                    <w:t>2.35125</w:t>
                  </w:r>
                </w:p>
              </w:tc>
              <w:tc>
                <w:tcPr>
                  <w:tcW w:w="426" w:type="dxa"/>
                  <w:vMerge/>
                  <w:tcBorders>
                    <w:top w:val="nil"/>
                    <w:left w:val="single" w:sz="8" w:space="0" w:color="auto"/>
                    <w:bottom w:val="single" w:sz="8" w:space="0" w:color="000000"/>
                    <w:right w:val="single" w:sz="8" w:space="0" w:color="auto"/>
                  </w:tcBorders>
                  <w:vAlign w:val="center"/>
                  <w:hideMark/>
                </w:tcPr>
                <w:p w14:paraId="2A385003"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4D623AFC"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4C7DC2B8" w14:textId="77777777" w:rsidR="00D548B4" w:rsidRPr="00767FA7" w:rsidRDefault="00D548B4" w:rsidP="00D548B4">
                  <w:pPr>
                    <w:jc w:val="center"/>
                    <w:rPr>
                      <w:rFonts w:eastAsia="宋体"/>
                      <w:sz w:val="21"/>
                      <w:szCs w:val="21"/>
                    </w:rPr>
                  </w:pPr>
                  <w:r w:rsidRPr="00767FA7">
                    <w:rPr>
                      <w:rFonts w:eastAsia="宋体"/>
                      <w:sz w:val="21"/>
                      <w:szCs w:val="21"/>
                    </w:rPr>
                    <w:t>硫酸羟胺</w:t>
                  </w:r>
                </w:p>
              </w:tc>
              <w:tc>
                <w:tcPr>
                  <w:tcW w:w="992" w:type="dxa"/>
                  <w:tcBorders>
                    <w:top w:val="nil"/>
                    <w:left w:val="nil"/>
                    <w:bottom w:val="single" w:sz="8" w:space="0" w:color="auto"/>
                    <w:right w:val="single" w:sz="8" w:space="0" w:color="auto"/>
                  </w:tcBorders>
                  <w:shd w:val="clear" w:color="auto" w:fill="auto"/>
                  <w:vAlign w:val="center"/>
                  <w:hideMark/>
                </w:tcPr>
                <w:p w14:paraId="0FA3D946" w14:textId="77777777" w:rsidR="00D548B4" w:rsidRPr="00767FA7" w:rsidRDefault="00D548B4" w:rsidP="00D548B4">
                  <w:pPr>
                    <w:jc w:val="center"/>
                    <w:rPr>
                      <w:rFonts w:eastAsia="宋体"/>
                      <w:sz w:val="21"/>
                      <w:szCs w:val="21"/>
                    </w:rPr>
                  </w:pPr>
                  <w:r w:rsidRPr="00767FA7">
                    <w:rPr>
                      <w:rFonts w:eastAsia="宋体"/>
                      <w:sz w:val="21"/>
                      <w:szCs w:val="21"/>
                    </w:rPr>
                    <w:t>2.35125</w:t>
                  </w:r>
                </w:p>
              </w:tc>
              <w:tc>
                <w:tcPr>
                  <w:tcW w:w="426" w:type="dxa"/>
                  <w:vMerge/>
                  <w:tcBorders>
                    <w:top w:val="nil"/>
                    <w:left w:val="single" w:sz="8" w:space="0" w:color="auto"/>
                    <w:bottom w:val="single" w:sz="8" w:space="0" w:color="000000"/>
                    <w:right w:val="single" w:sz="8" w:space="0" w:color="auto"/>
                  </w:tcBorders>
                  <w:vAlign w:val="center"/>
                  <w:hideMark/>
                </w:tcPr>
                <w:p w14:paraId="1BD31066"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0B28D4DA" w14:textId="77777777" w:rsidR="00D548B4" w:rsidRPr="00767FA7" w:rsidRDefault="00D548B4" w:rsidP="00D548B4">
                  <w:pPr>
                    <w:rPr>
                      <w:rFonts w:eastAsia="宋体"/>
                      <w:sz w:val="21"/>
                      <w:szCs w:val="21"/>
                    </w:rPr>
                  </w:pPr>
                </w:p>
              </w:tc>
            </w:tr>
            <w:tr w:rsidR="008F3556" w:rsidRPr="00767FA7" w14:paraId="13B5721D"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49DD7585"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4FF240C3" w14:textId="77777777" w:rsidR="00D548B4" w:rsidRPr="00767FA7" w:rsidRDefault="00D548B4" w:rsidP="00D548B4">
                  <w:pPr>
                    <w:jc w:val="center"/>
                    <w:rPr>
                      <w:rFonts w:eastAsia="宋体"/>
                      <w:sz w:val="21"/>
                      <w:szCs w:val="21"/>
                    </w:rPr>
                  </w:pPr>
                  <w:r w:rsidRPr="00767FA7">
                    <w:rPr>
                      <w:rFonts w:eastAsia="宋体"/>
                      <w:sz w:val="21"/>
                      <w:szCs w:val="21"/>
                    </w:rPr>
                    <w:t>五水硫酸铜</w:t>
                  </w:r>
                </w:p>
              </w:tc>
              <w:tc>
                <w:tcPr>
                  <w:tcW w:w="1095" w:type="dxa"/>
                  <w:tcBorders>
                    <w:top w:val="nil"/>
                    <w:left w:val="nil"/>
                    <w:bottom w:val="single" w:sz="8" w:space="0" w:color="auto"/>
                    <w:right w:val="single" w:sz="8" w:space="0" w:color="auto"/>
                  </w:tcBorders>
                  <w:shd w:val="clear" w:color="auto" w:fill="auto"/>
                  <w:vAlign w:val="center"/>
                  <w:hideMark/>
                </w:tcPr>
                <w:p w14:paraId="1BAB63B1" w14:textId="77777777" w:rsidR="00D548B4" w:rsidRPr="00767FA7" w:rsidRDefault="00D548B4" w:rsidP="00D548B4">
                  <w:pPr>
                    <w:jc w:val="center"/>
                    <w:rPr>
                      <w:rFonts w:eastAsia="宋体"/>
                      <w:sz w:val="21"/>
                      <w:szCs w:val="21"/>
                    </w:rPr>
                  </w:pPr>
                  <w:r w:rsidRPr="00767FA7">
                    <w:rPr>
                      <w:rFonts w:eastAsia="宋体"/>
                      <w:sz w:val="21"/>
                      <w:szCs w:val="21"/>
                    </w:rPr>
                    <w:t>0.004655</w:t>
                  </w:r>
                </w:p>
              </w:tc>
              <w:tc>
                <w:tcPr>
                  <w:tcW w:w="426" w:type="dxa"/>
                  <w:vMerge/>
                  <w:tcBorders>
                    <w:top w:val="nil"/>
                    <w:left w:val="single" w:sz="8" w:space="0" w:color="auto"/>
                    <w:bottom w:val="single" w:sz="8" w:space="0" w:color="000000"/>
                    <w:right w:val="single" w:sz="8" w:space="0" w:color="auto"/>
                  </w:tcBorders>
                  <w:vAlign w:val="center"/>
                  <w:hideMark/>
                </w:tcPr>
                <w:p w14:paraId="191C3187"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69A4D2AB"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7332E706" w14:textId="77777777" w:rsidR="00D548B4" w:rsidRPr="00767FA7" w:rsidRDefault="00D548B4" w:rsidP="00D548B4">
                  <w:pPr>
                    <w:jc w:val="center"/>
                    <w:rPr>
                      <w:rFonts w:eastAsia="宋体"/>
                      <w:sz w:val="21"/>
                      <w:szCs w:val="21"/>
                    </w:rPr>
                  </w:pPr>
                  <w:r w:rsidRPr="00767FA7">
                    <w:rPr>
                      <w:rFonts w:eastAsia="宋体"/>
                      <w:sz w:val="21"/>
                      <w:szCs w:val="21"/>
                    </w:rPr>
                    <w:t>OP-10</w:t>
                  </w:r>
                </w:p>
              </w:tc>
              <w:tc>
                <w:tcPr>
                  <w:tcW w:w="736" w:type="dxa"/>
                  <w:tcBorders>
                    <w:top w:val="nil"/>
                    <w:left w:val="nil"/>
                    <w:bottom w:val="single" w:sz="8" w:space="0" w:color="auto"/>
                    <w:right w:val="single" w:sz="8" w:space="0" w:color="auto"/>
                  </w:tcBorders>
                  <w:shd w:val="clear" w:color="auto" w:fill="auto"/>
                  <w:vAlign w:val="center"/>
                  <w:hideMark/>
                </w:tcPr>
                <w:p w14:paraId="02D5C985"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5EA09C00"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528D9E0B"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1DF4E803" w14:textId="77777777" w:rsidR="00D548B4" w:rsidRPr="00767FA7" w:rsidRDefault="00D548B4" w:rsidP="00D548B4">
                  <w:pPr>
                    <w:jc w:val="center"/>
                    <w:rPr>
                      <w:rFonts w:eastAsia="宋体"/>
                      <w:sz w:val="21"/>
                      <w:szCs w:val="21"/>
                    </w:rPr>
                  </w:pPr>
                  <w:r w:rsidRPr="00767FA7">
                    <w:rPr>
                      <w:rFonts w:eastAsia="宋体"/>
                      <w:sz w:val="21"/>
                      <w:szCs w:val="21"/>
                    </w:rPr>
                    <w:t>OP-10</w:t>
                  </w:r>
                </w:p>
              </w:tc>
              <w:tc>
                <w:tcPr>
                  <w:tcW w:w="992" w:type="dxa"/>
                  <w:tcBorders>
                    <w:top w:val="nil"/>
                    <w:left w:val="nil"/>
                    <w:bottom w:val="single" w:sz="8" w:space="0" w:color="auto"/>
                    <w:right w:val="single" w:sz="8" w:space="0" w:color="auto"/>
                  </w:tcBorders>
                  <w:shd w:val="clear" w:color="auto" w:fill="auto"/>
                  <w:vAlign w:val="center"/>
                  <w:hideMark/>
                </w:tcPr>
                <w:p w14:paraId="577570AA"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4F6FFEBA"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168BFEAA" w14:textId="77777777" w:rsidR="00D548B4" w:rsidRPr="00767FA7" w:rsidRDefault="00D548B4" w:rsidP="00D548B4">
                  <w:pPr>
                    <w:rPr>
                      <w:rFonts w:eastAsia="宋体"/>
                      <w:sz w:val="21"/>
                      <w:szCs w:val="21"/>
                    </w:rPr>
                  </w:pPr>
                </w:p>
              </w:tc>
            </w:tr>
            <w:tr w:rsidR="008F3556" w:rsidRPr="00767FA7" w14:paraId="72FC3398"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32E77869"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75031E9F" w14:textId="77777777" w:rsidR="00D548B4" w:rsidRPr="00767FA7" w:rsidRDefault="00D548B4" w:rsidP="00D548B4">
                  <w:pPr>
                    <w:jc w:val="center"/>
                    <w:rPr>
                      <w:rFonts w:eastAsia="宋体"/>
                      <w:sz w:val="21"/>
                      <w:szCs w:val="21"/>
                    </w:rPr>
                  </w:pPr>
                  <w:r w:rsidRPr="00767FA7">
                    <w:rPr>
                      <w:rFonts w:eastAsia="宋体"/>
                      <w:sz w:val="21"/>
                      <w:szCs w:val="21"/>
                    </w:rPr>
                    <w:t>酒石酸钾钠</w:t>
                  </w:r>
                </w:p>
              </w:tc>
              <w:tc>
                <w:tcPr>
                  <w:tcW w:w="1095" w:type="dxa"/>
                  <w:tcBorders>
                    <w:top w:val="nil"/>
                    <w:left w:val="nil"/>
                    <w:bottom w:val="single" w:sz="8" w:space="0" w:color="auto"/>
                    <w:right w:val="single" w:sz="8" w:space="0" w:color="auto"/>
                  </w:tcBorders>
                  <w:shd w:val="clear" w:color="auto" w:fill="auto"/>
                  <w:vAlign w:val="center"/>
                  <w:hideMark/>
                </w:tcPr>
                <w:p w14:paraId="13BAA8BC"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7AE7E838"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2DC4A7D4"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6C6730AD" w14:textId="77777777" w:rsidR="00D548B4" w:rsidRPr="00767FA7" w:rsidRDefault="00D548B4" w:rsidP="00D548B4">
                  <w:pPr>
                    <w:jc w:val="center"/>
                    <w:rPr>
                      <w:rFonts w:eastAsia="宋体"/>
                      <w:sz w:val="21"/>
                      <w:szCs w:val="21"/>
                    </w:rPr>
                  </w:pPr>
                  <w:r w:rsidRPr="00767FA7">
                    <w:rPr>
                      <w:rFonts w:eastAsia="宋体"/>
                      <w:sz w:val="21"/>
                      <w:szCs w:val="21"/>
                    </w:rPr>
                    <w:t>NP-10</w:t>
                  </w:r>
                </w:p>
              </w:tc>
              <w:tc>
                <w:tcPr>
                  <w:tcW w:w="736" w:type="dxa"/>
                  <w:tcBorders>
                    <w:top w:val="nil"/>
                    <w:left w:val="nil"/>
                    <w:bottom w:val="single" w:sz="8" w:space="0" w:color="auto"/>
                    <w:right w:val="single" w:sz="8" w:space="0" w:color="auto"/>
                  </w:tcBorders>
                  <w:shd w:val="clear" w:color="auto" w:fill="auto"/>
                  <w:vAlign w:val="center"/>
                  <w:hideMark/>
                </w:tcPr>
                <w:p w14:paraId="4DC353AF"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596E3DB5"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542407D"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09B0DF4B" w14:textId="77777777" w:rsidR="00D548B4" w:rsidRPr="00767FA7" w:rsidRDefault="00D548B4" w:rsidP="00D548B4">
                  <w:pPr>
                    <w:jc w:val="center"/>
                    <w:rPr>
                      <w:rFonts w:eastAsia="宋体"/>
                      <w:sz w:val="21"/>
                      <w:szCs w:val="21"/>
                    </w:rPr>
                  </w:pPr>
                  <w:r w:rsidRPr="00767FA7">
                    <w:rPr>
                      <w:rFonts w:eastAsia="宋体"/>
                      <w:sz w:val="21"/>
                      <w:szCs w:val="21"/>
                    </w:rPr>
                    <w:t>NP-10</w:t>
                  </w:r>
                </w:p>
              </w:tc>
              <w:tc>
                <w:tcPr>
                  <w:tcW w:w="992" w:type="dxa"/>
                  <w:tcBorders>
                    <w:top w:val="nil"/>
                    <w:left w:val="nil"/>
                    <w:bottom w:val="single" w:sz="8" w:space="0" w:color="auto"/>
                    <w:right w:val="single" w:sz="8" w:space="0" w:color="auto"/>
                  </w:tcBorders>
                  <w:shd w:val="clear" w:color="auto" w:fill="auto"/>
                  <w:vAlign w:val="center"/>
                  <w:hideMark/>
                </w:tcPr>
                <w:p w14:paraId="6172F8AA"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12BA8959"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1933CAEA" w14:textId="77777777" w:rsidR="00D548B4" w:rsidRPr="00767FA7" w:rsidRDefault="00D548B4" w:rsidP="00D548B4">
                  <w:pPr>
                    <w:rPr>
                      <w:rFonts w:eastAsia="宋体"/>
                      <w:sz w:val="21"/>
                      <w:szCs w:val="21"/>
                    </w:rPr>
                  </w:pPr>
                </w:p>
              </w:tc>
            </w:tr>
            <w:tr w:rsidR="008F3556" w:rsidRPr="00767FA7" w14:paraId="4DB8EF8C"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50543E16"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4ADEB32D" w14:textId="77777777" w:rsidR="00D548B4" w:rsidRPr="00767FA7" w:rsidRDefault="00D548B4" w:rsidP="00D548B4">
                  <w:pPr>
                    <w:jc w:val="center"/>
                    <w:rPr>
                      <w:rFonts w:eastAsia="宋体"/>
                      <w:sz w:val="21"/>
                      <w:szCs w:val="21"/>
                    </w:rPr>
                  </w:pPr>
                  <w:r w:rsidRPr="00767FA7">
                    <w:rPr>
                      <w:rFonts w:eastAsia="宋体"/>
                      <w:sz w:val="21"/>
                      <w:szCs w:val="21"/>
                    </w:rPr>
                    <w:t>硫酸钠</w:t>
                  </w:r>
                </w:p>
              </w:tc>
              <w:tc>
                <w:tcPr>
                  <w:tcW w:w="1095" w:type="dxa"/>
                  <w:tcBorders>
                    <w:top w:val="nil"/>
                    <w:left w:val="nil"/>
                    <w:bottom w:val="single" w:sz="8" w:space="0" w:color="auto"/>
                    <w:right w:val="single" w:sz="8" w:space="0" w:color="auto"/>
                  </w:tcBorders>
                  <w:shd w:val="clear" w:color="auto" w:fill="auto"/>
                  <w:vAlign w:val="center"/>
                  <w:hideMark/>
                </w:tcPr>
                <w:p w14:paraId="5C8C8F60" w14:textId="77777777" w:rsidR="00D548B4" w:rsidRPr="00767FA7" w:rsidRDefault="00D548B4" w:rsidP="00D548B4">
                  <w:pPr>
                    <w:jc w:val="center"/>
                    <w:rPr>
                      <w:rFonts w:eastAsia="宋体"/>
                      <w:sz w:val="21"/>
                      <w:szCs w:val="21"/>
                    </w:rPr>
                  </w:pPr>
                  <w:r w:rsidRPr="00767FA7">
                    <w:rPr>
                      <w:rFonts w:eastAsia="宋体"/>
                      <w:sz w:val="21"/>
                      <w:szCs w:val="21"/>
                    </w:rPr>
                    <w:t>0.0047025</w:t>
                  </w:r>
                </w:p>
              </w:tc>
              <w:tc>
                <w:tcPr>
                  <w:tcW w:w="426" w:type="dxa"/>
                  <w:vMerge/>
                  <w:tcBorders>
                    <w:top w:val="nil"/>
                    <w:left w:val="single" w:sz="8" w:space="0" w:color="auto"/>
                    <w:bottom w:val="single" w:sz="8" w:space="0" w:color="000000"/>
                    <w:right w:val="single" w:sz="8" w:space="0" w:color="auto"/>
                  </w:tcBorders>
                  <w:vAlign w:val="center"/>
                  <w:hideMark/>
                </w:tcPr>
                <w:p w14:paraId="17654166"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228AB2A2"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3DF3BCC1" w14:textId="77777777" w:rsidR="00D548B4" w:rsidRPr="00767FA7" w:rsidRDefault="00D548B4" w:rsidP="00D548B4">
                  <w:pPr>
                    <w:jc w:val="center"/>
                    <w:rPr>
                      <w:rFonts w:eastAsia="宋体"/>
                      <w:sz w:val="21"/>
                      <w:szCs w:val="21"/>
                    </w:rPr>
                  </w:pPr>
                  <w:r w:rsidRPr="00767FA7">
                    <w:rPr>
                      <w:rFonts w:eastAsia="宋体"/>
                      <w:sz w:val="21"/>
                      <w:szCs w:val="21"/>
                    </w:rPr>
                    <w:t>甲基磺酸</w:t>
                  </w:r>
                </w:p>
              </w:tc>
              <w:tc>
                <w:tcPr>
                  <w:tcW w:w="736" w:type="dxa"/>
                  <w:tcBorders>
                    <w:top w:val="nil"/>
                    <w:left w:val="nil"/>
                    <w:bottom w:val="single" w:sz="8" w:space="0" w:color="auto"/>
                    <w:right w:val="single" w:sz="8" w:space="0" w:color="auto"/>
                  </w:tcBorders>
                  <w:shd w:val="clear" w:color="auto" w:fill="auto"/>
                  <w:vAlign w:val="center"/>
                  <w:hideMark/>
                </w:tcPr>
                <w:p w14:paraId="4A9D1207" w14:textId="77777777" w:rsidR="00D548B4" w:rsidRPr="00767FA7" w:rsidRDefault="00D548B4" w:rsidP="00D548B4">
                  <w:pPr>
                    <w:jc w:val="center"/>
                    <w:rPr>
                      <w:rFonts w:eastAsia="宋体"/>
                      <w:sz w:val="21"/>
                      <w:szCs w:val="21"/>
                    </w:rPr>
                  </w:pPr>
                  <w:r w:rsidRPr="00767FA7">
                    <w:rPr>
                      <w:rFonts w:eastAsia="宋体"/>
                      <w:sz w:val="21"/>
                      <w:szCs w:val="21"/>
                    </w:rPr>
                    <w:t>1.41075</w:t>
                  </w:r>
                </w:p>
              </w:tc>
              <w:tc>
                <w:tcPr>
                  <w:tcW w:w="426" w:type="dxa"/>
                  <w:vMerge/>
                  <w:tcBorders>
                    <w:top w:val="nil"/>
                    <w:left w:val="single" w:sz="8" w:space="0" w:color="auto"/>
                    <w:bottom w:val="single" w:sz="8" w:space="0" w:color="000000"/>
                    <w:right w:val="single" w:sz="8" w:space="0" w:color="auto"/>
                  </w:tcBorders>
                  <w:vAlign w:val="center"/>
                  <w:hideMark/>
                </w:tcPr>
                <w:p w14:paraId="06C96F30"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8BB3357"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40AD8592" w14:textId="77777777" w:rsidR="00D548B4" w:rsidRPr="00767FA7" w:rsidRDefault="00D548B4" w:rsidP="00D548B4">
                  <w:pPr>
                    <w:jc w:val="center"/>
                    <w:rPr>
                      <w:rFonts w:eastAsia="宋体"/>
                      <w:sz w:val="21"/>
                      <w:szCs w:val="21"/>
                    </w:rPr>
                  </w:pPr>
                  <w:r w:rsidRPr="00767FA7">
                    <w:rPr>
                      <w:rFonts w:eastAsia="宋体"/>
                      <w:sz w:val="21"/>
                      <w:szCs w:val="21"/>
                    </w:rPr>
                    <w:t>甲基磺酸</w:t>
                  </w:r>
                </w:p>
              </w:tc>
              <w:tc>
                <w:tcPr>
                  <w:tcW w:w="992" w:type="dxa"/>
                  <w:tcBorders>
                    <w:top w:val="nil"/>
                    <w:left w:val="nil"/>
                    <w:bottom w:val="single" w:sz="8" w:space="0" w:color="auto"/>
                    <w:right w:val="single" w:sz="8" w:space="0" w:color="auto"/>
                  </w:tcBorders>
                  <w:shd w:val="clear" w:color="auto" w:fill="auto"/>
                  <w:vAlign w:val="center"/>
                  <w:hideMark/>
                </w:tcPr>
                <w:p w14:paraId="5BE9FA58" w14:textId="77777777" w:rsidR="00D548B4" w:rsidRPr="00767FA7" w:rsidRDefault="00D548B4" w:rsidP="00D548B4">
                  <w:pPr>
                    <w:jc w:val="center"/>
                    <w:rPr>
                      <w:rFonts w:eastAsia="宋体"/>
                      <w:sz w:val="21"/>
                      <w:szCs w:val="21"/>
                    </w:rPr>
                  </w:pPr>
                  <w:r w:rsidRPr="00767FA7">
                    <w:rPr>
                      <w:rFonts w:eastAsia="宋体"/>
                      <w:sz w:val="21"/>
                      <w:szCs w:val="21"/>
                    </w:rPr>
                    <w:t>1.41075</w:t>
                  </w:r>
                </w:p>
              </w:tc>
              <w:tc>
                <w:tcPr>
                  <w:tcW w:w="426" w:type="dxa"/>
                  <w:vMerge/>
                  <w:tcBorders>
                    <w:top w:val="nil"/>
                    <w:left w:val="single" w:sz="8" w:space="0" w:color="auto"/>
                    <w:bottom w:val="single" w:sz="8" w:space="0" w:color="000000"/>
                    <w:right w:val="single" w:sz="8" w:space="0" w:color="auto"/>
                  </w:tcBorders>
                  <w:vAlign w:val="center"/>
                  <w:hideMark/>
                </w:tcPr>
                <w:p w14:paraId="3A35E6AC"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40DF331E" w14:textId="77777777" w:rsidR="00D548B4" w:rsidRPr="00767FA7" w:rsidRDefault="00D548B4" w:rsidP="00D548B4">
                  <w:pPr>
                    <w:rPr>
                      <w:rFonts w:eastAsia="宋体"/>
                      <w:sz w:val="21"/>
                      <w:szCs w:val="21"/>
                    </w:rPr>
                  </w:pPr>
                </w:p>
              </w:tc>
            </w:tr>
            <w:tr w:rsidR="008F3556" w:rsidRPr="00767FA7" w14:paraId="40ADB2A2"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4ACAAC0B"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5C370832" w14:textId="77777777" w:rsidR="00D548B4" w:rsidRPr="00767FA7" w:rsidRDefault="00D548B4" w:rsidP="00D548B4">
                  <w:pPr>
                    <w:jc w:val="center"/>
                    <w:rPr>
                      <w:rFonts w:eastAsia="宋体"/>
                      <w:sz w:val="21"/>
                      <w:szCs w:val="21"/>
                    </w:rPr>
                  </w:pPr>
                  <w:r w:rsidRPr="00767FA7">
                    <w:rPr>
                      <w:rFonts w:eastAsia="宋体"/>
                      <w:sz w:val="21"/>
                      <w:szCs w:val="21"/>
                    </w:rPr>
                    <w:t>硫酸钯</w:t>
                  </w:r>
                </w:p>
              </w:tc>
              <w:tc>
                <w:tcPr>
                  <w:tcW w:w="1095" w:type="dxa"/>
                  <w:tcBorders>
                    <w:top w:val="nil"/>
                    <w:left w:val="nil"/>
                    <w:bottom w:val="single" w:sz="8" w:space="0" w:color="auto"/>
                    <w:right w:val="single" w:sz="8" w:space="0" w:color="auto"/>
                  </w:tcBorders>
                  <w:shd w:val="clear" w:color="auto" w:fill="auto"/>
                  <w:vAlign w:val="center"/>
                  <w:hideMark/>
                </w:tcPr>
                <w:p w14:paraId="46425D13" w14:textId="77777777" w:rsidR="00D548B4" w:rsidRPr="00767FA7" w:rsidRDefault="00D548B4" w:rsidP="00D548B4">
                  <w:pPr>
                    <w:jc w:val="center"/>
                    <w:rPr>
                      <w:rFonts w:eastAsia="宋体"/>
                      <w:sz w:val="21"/>
                      <w:szCs w:val="21"/>
                    </w:rPr>
                  </w:pPr>
                  <w:r w:rsidRPr="00767FA7">
                    <w:rPr>
                      <w:rFonts w:eastAsia="宋体"/>
                      <w:sz w:val="21"/>
                      <w:szCs w:val="21"/>
                    </w:rPr>
                    <w:t>0.002356</w:t>
                  </w:r>
                </w:p>
              </w:tc>
              <w:tc>
                <w:tcPr>
                  <w:tcW w:w="426" w:type="dxa"/>
                  <w:vMerge/>
                  <w:tcBorders>
                    <w:top w:val="nil"/>
                    <w:left w:val="single" w:sz="8" w:space="0" w:color="auto"/>
                    <w:bottom w:val="single" w:sz="8" w:space="0" w:color="000000"/>
                    <w:right w:val="single" w:sz="8" w:space="0" w:color="auto"/>
                  </w:tcBorders>
                  <w:vAlign w:val="center"/>
                  <w:hideMark/>
                </w:tcPr>
                <w:p w14:paraId="7AF985DA"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5191083C"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43F5D25E" w14:textId="77777777" w:rsidR="00D548B4" w:rsidRPr="00767FA7" w:rsidRDefault="00D548B4" w:rsidP="00D548B4">
                  <w:pPr>
                    <w:jc w:val="center"/>
                    <w:rPr>
                      <w:rFonts w:eastAsia="宋体"/>
                      <w:sz w:val="21"/>
                      <w:szCs w:val="21"/>
                    </w:rPr>
                  </w:pPr>
                  <w:r w:rsidRPr="00767FA7">
                    <w:rPr>
                      <w:rFonts w:eastAsia="宋体"/>
                      <w:sz w:val="21"/>
                      <w:szCs w:val="21"/>
                    </w:rPr>
                    <w:t>对苯二酚</w:t>
                  </w:r>
                </w:p>
              </w:tc>
              <w:tc>
                <w:tcPr>
                  <w:tcW w:w="736" w:type="dxa"/>
                  <w:tcBorders>
                    <w:top w:val="nil"/>
                    <w:left w:val="nil"/>
                    <w:bottom w:val="single" w:sz="8" w:space="0" w:color="auto"/>
                    <w:right w:val="single" w:sz="8" w:space="0" w:color="auto"/>
                  </w:tcBorders>
                  <w:shd w:val="clear" w:color="auto" w:fill="auto"/>
                  <w:vAlign w:val="center"/>
                  <w:hideMark/>
                </w:tcPr>
                <w:p w14:paraId="4894418E" w14:textId="77777777" w:rsidR="00D548B4" w:rsidRPr="00767FA7" w:rsidRDefault="00D548B4" w:rsidP="00D548B4">
                  <w:pPr>
                    <w:jc w:val="center"/>
                    <w:rPr>
                      <w:rFonts w:eastAsia="宋体"/>
                      <w:sz w:val="21"/>
                      <w:szCs w:val="21"/>
                    </w:rPr>
                  </w:pPr>
                  <w:r w:rsidRPr="00767FA7">
                    <w:rPr>
                      <w:rFonts w:eastAsia="宋体"/>
                      <w:sz w:val="21"/>
                      <w:szCs w:val="21"/>
                    </w:rPr>
                    <w:t>0.047025</w:t>
                  </w:r>
                </w:p>
              </w:tc>
              <w:tc>
                <w:tcPr>
                  <w:tcW w:w="426" w:type="dxa"/>
                  <w:vMerge/>
                  <w:tcBorders>
                    <w:top w:val="nil"/>
                    <w:left w:val="single" w:sz="8" w:space="0" w:color="auto"/>
                    <w:bottom w:val="single" w:sz="8" w:space="0" w:color="000000"/>
                    <w:right w:val="single" w:sz="8" w:space="0" w:color="auto"/>
                  </w:tcBorders>
                  <w:vAlign w:val="center"/>
                  <w:hideMark/>
                </w:tcPr>
                <w:p w14:paraId="7AA3C384"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790A479"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0302AA2D" w14:textId="77777777" w:rsidR="00D548B4" w:rsidRPr="00767FA7" w:rsidRDefault="00D548B4" w:rsidP="00D548B4">
                  <w:pPr>
                    <w:jc w:val="center"/>
                    <w:rPr>
                      <w:rFonts w:eastAsia="宋体"/>
                      <w:sz w:val="21"/>
                      <w:szCs w:val="21"/>
                    </w:rPr>
                  </w:pPr>
                  <w:r w:rsidRPr="00767FA7">
                    <w:rPr>
                      <w:rFonts w:eastAsia="宋体"/>
                      <w:sz w:val="21"/>
                      <w:szCs w:val="21"/>
                    </w:rPr>
                    <w:t>对苯二酚</w:t>
                  </w:r>
                </w:p>
              </w:tc>
              <w:tc>
                <w:tcPr>
                  <w:tcW w:w="992" w:type="dxa"/>
                  <w:tcBorders>
                    <w:top w:val="nil"/>
                    <w:left w:val="nil"/>
                    <w:bottom w:val="single" w:sz="8" w:space="0" w:color="auto"/>
                    <w:right w:val="single" w:sz="8" w:space="0" w:color="auto"/>
                  </w:tcBorders>
                  <w:shd w:val="clear" w:color="auto" w:fill="auto"/>
                  <w:vAlign w:val="center"/>
                  <w:hideMark/>
                </w:tcPr>
                <w:p w14:paraId="18472956" w14:textId="77777777" w:rsidR="00D548B4" w:rsidRPr="00767FA7" w:rsidRDefault="00D548B4" w:rsidP="00D548B4">
                  <w:pPr>
                    <w:jc w:val="center"/>
                    <w:rPr>
                      <w:rFonts w:eastAsia="宋体"/>
                      <w:sz w:val="21"/>
                      <w:szCs w:val="21"/>
                    </w:rPr>
                  </w:pPr>
                  <w:r w:rsidRPr="00767FA7">
                    <w:rPr>
                      <w:rFonts w:eastAsia="宋体"/>
                      <w:sz w:val="21"/>
                      <w:szCs w:val="21"/>
                    </w:rPr>
                    <w:t>0.047025</w:t>
                  </w:r>
                </w:p>
              </w:tc>
              <w:tc>
                <w:tcPr>
                  <w:tcW w:w="426" w:type="dxa"/>
                  <w:vMerge/>
                  <w:tcBorders>
                    <w:top w:val="nil"/>
                    <w:left w:val="single" w:sz="8" w:space="0" w:color="auto"/>
                    <w:bottom w:val="single" w:sz="8" w:space="0" w:color="000000"/>
                    <w:right w:val="single" w:sz="8" w:space="0" w:color="auto"/>
                  </w:tcBorders>
                  <w:vAlign w:val="center"/>
                  <w:hideMark/>
                </w:tcPr>
                <w:p w14:paraId="7D09896E"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71EA32D9" w14:textId="77777777" w:rsidR="00D548B4" w:rsidRPr="00767FA7" w:rsidRDefault="00D548B4" w:rsidP="00D548B4">
                  <w:pPr>
                    <w:rPr>
                      <w:rFonts w:eastAsia="宋体"/>
                      <w:sz w:val="21"/>
                      <w:szCs w:val="21"/>
                    </w:rPr>
                  </w:pPr>
                </w:p>
              </w:tc>
            </w:tr>
            <w:tr w:rsidR="008F3556" w:rsidRPr="00767FA7" w14:paraId="6E84BB06" w14:textId="77777777" w:rsidTr="00D548B4">
              <w:trPr>
                <w:trHeight w:val="540"/>
                <w:jc w:val="center"/>
              </w:trPr>
              <w:tc>
                <w:tcPr>
                  <w:tcW w:w="426" w:type="dxa"/>
                  <w:vMerge/>
                  <w:tcBorders>
                    <w:top w:val="nil"/>
                    <w:bottom w:val="single" w:sz="8" w:space="0" w:color="000000"/>
                    <w:right w:val="single" w:sz="8" w:space="0" w:color="auto"/>
                  </w:tcBorders>
                  <w:vAlign w:val="center"/>
                  <w:hideMark/>
                </w:tcPr>
                <w:p w14:paraId="62AAB7CF"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4A5A5A90" w14:textId="77777777" w:rsidR="00D548B4" w:rsidRPr="00767FA7" w:rsidRDefault="00D548B4" w:rsidP="00D548B4">
                  <w:pPr>
                    <w:jc w:val="center"/>
                    <w:rPr>
                      <w:rFonts w:eastAsia="宋体"/>
                      <w:sz w:val="21"/>
                      <w:szCs w:val="21"/>
                    </w:rPr>
                  </w:pPr>
                  <w:r w:rsidRPr="00767FA7">
                    <w:rPr>
                      <w:rFonts w:eastAsia="宋体"/>
                      <w:sz w:val="21"/>
                      <w:szCs w:val="21"/>
                    </w:rPr>
                    <w:t>对苯二酚</w:t>
                  </w:r>
                </w:p>
              </w:tc>
              <w:tc>
                <w:tcPr>
                  <w:tcW w:w="1095" w:type="dxa"/>
                  <w:tcBorders>
                    <w:top w:val="nil"/>
                    <w:left w:val="nil"/>
                    <w:bottom w:val="single" w:sz="8" w:space="0" w:color="auto"/>
                    <w:right w:val="single" w:sz="8" w:space="0" w:color="auto"/>
                  </w:tcBorders>
                  <w:shd w:val="clear" w:color="auto" w:fill="auto"/>
                  <w:vAlign w:val="center"/>
                  <w:hideMark/>
                </w:tcPr>
                <w:p w14:paraId="07512267" w14:textId="77777777" w:rsidR="00D548B4" w:rsidRPr="00767FA7" w:rsidRDefault="00D548B4" w:rsidP="00D548B4">
                  <w:pPr>
                    <w:jc w:val="center"/>
                    <w:rPr>
                      <w:rFonts w:eastAsia="宋体"/>
                      <w:sz w:val="21"/>
                      <w:szCs w:val="21"/>
                    </w:rPr>
                  </w:pPr>
                  <w:r w:rsidRPr="00767FA7">
                    <w:rPr>
                      <w:rFonts w:eastAsia="宋体"/>
                      <w:sz w:val="21"/>
                      <w:szCs w:val="21"/>
                    </w:rPr>
                    <w:t>0.0047025</w:t>
                  </w:r>
                </w:p>
              </w:tc>
              <w:tc>
                <w:tcPr>
                  <w:tcW w:w="426" w:type="dxa"/>
                  <w:vMerge/>
                  <w:tcBorders>
                    <w:top w:val="nil"/>
                    <w:left w:val="single" w:sz="8" w:space="0" w:color="auto"/>
                    <w:bottom w:val="single" w:sz="8" w:space="0" w:color="000000"/>
                    <w:right w:val="single" w:sz="8" w:space="0" w:color="auto"/>
                  </w:tcBorders>
                  <w:vAlign w:val="center"/>
                  <w:hideMark/>
                </w:tcPr>
                <w:p w14:paraId="4EA185F6"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259CFF37"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12F7BA73" w14:textId="77777777" w:rsidR="00D548B4" w:rsidRPr="00767FA7" w:rsidRDefault="00D548B4" w:rsidP="00D548B4">
                  <w:pPr>
                    <w:jc w:val="center"/>
                    <w:rPr>
                      <w:rFonts w:eastAsia="宋体"/>
                      <w:sz w:val="21"/>
                      <w:szCs w:val="21"/>
                    </w:rPr>
                  </w:pPr>
                  <w:r w:rsidRPr="00767FA7">
                    <w:rPr>
                      <w:rFonts w:eastAsia="宋体"/>
                      <w:sz w:val="21"/>
                      <w:szCs w:val="21"/>
                    </w:rPr>
                    <w:t>5-</w:t>
                  </w:r>
                  <w:r w:rsidRPr="00767FA7">
                    <w:rPr>
                      <w:rFonts w:eastAsia="宋体"/>
                      <w:sz w:val="21"/>
                      <w:szCs w:val="21"/>
                    </w:rPr>
                    <w:t>氨基四唑</w:t>
                  </w:r>
                </w:p>
              </w:tc>
              <w:tc>
                <w:tcPr>
                  <w:tcW w:w="736" w:type="dxa"/>
                  <w:tcBorders>
                    <w:top w:val="nil"/>
                    <w:left w:val="nil"/>
                    <w:bottom w:val="single" w:sz="8" w:space="0" w:color="auto"/>
                    <w:right w:val="single" w:sz="8" w:space="0" w:color="auto"/>
                  </w:tcBorders>
                  <w:shd w:val="clear" w:color="auto" w:fill="auto"/>
                  <w:vAlign w:val="center"/>
                  <w:hideMark/>
                </w:tcPr>
                <w:p w14:paraId="44B87C9C" w14:textId="77777777" w:rsidR="00D548B4" w:rsidRPr="00767FA7" w:rsidRDefault="00D548B4" w:rsidP="00D548B4">
                  <w:pPr>
                    <w:jc w:val="center"/>
                    <w:rPr>
                      <w:rFonts w:eastAsia="宋体"/>
                      <w:sz w:val="21"/>
                      <w:szCs w:val="21"/>
                    </w:rPr>
                  </w:pPr>
                  <w:r w:rsidRPr="00767FA7">
                    <w:rPr>
                      <w:rFonts w:eastAsia="宋体"/>
                      <w:sz w:val="21"/>
                      <w:szCs w:val="21"/>
                    </w:rPr>
                    <w:t>0.0475</w:t>
                  </w:r>
                </w:p>
              </w:tc>
              <w:tc>
                <w:tcPr>
                  <w:tcW w:w="426" w:type="dxa"/>
                  <w:vMerge/>
                  <w:tcBorders>
                    <w:top w:val="nil"/>
                    <w:left w:val="single" w:sz="8" w:space="0" w:color="auto"/>
                    <w:bottom w:val="single" w:sz="8" w:space="0" w:color="000000"/>
                    <w:right w:val="single" w:sz="8" w:space="0" w:color="auto"/>
                  </w:tcBorders>
                  <w:vAlign w:val="center"/>
                  <w:hideMark/>
                </w:tcPr>
                <w:p w14:paraId="7491344D"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019060B1"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1ADA1D60" w14:textId="77777777" w:rsidR="00D548B4" w:rsidRPr="00767FA7" w:rsidRDefault="00D548B4" w:rsidP="00D548B4">
                  <w:pPr>
                    <w:jc w:val="center"/>
                    <w:rPr>
                      <w:rFonts w:eastAsia="宋体"/>
                      <w:sz w:val="21"/>
                      <w:szCs w:val="21"/>
                    </w:rPr>
                  </w:pPr>
                  <w:r w:rsidRPr="00767FA7">
                    <w:rPr>
                      <w:rFonts w:eastAsia="宋体"/>
                      <w:sz w:val="21"/>
                      <w:szCs w:val="21"/>
                    </w:rPr>
                    <w:t>5-</w:t>
                  </w:r>
                  <w:r w:rsidRPr="00767FA7">
                    <w:rPr>
                      <w:rFonts w:eastAsia="宋体"/>
                      <w:sz w:val="21"/>
                      <w:szCs w:val="21"/>
                    </w:rPr>
                    <w:t>氨基四唑</w:t>
                  </w:r>
                </w:p>
              </w:tc>
              <w:tc>
                <w:tcPr>
                  <w:tcW w:w="992" w:type="dxa"/>
                  <w:tcBorders>
                    <w:top w:val="nil"/>
                    <w:left w:val="nil"/>
                    <w:bottom w:val="single" w:sz="8" w:space="0" w:color="auto"/>
                    <w:right w:val="single" w:sz="8" w:space="0" w:color="auto"/>
                  </w:tcBorders>
                  <w:shd w:val="clear" w:color="auto" w:fill="auto"/>
                  <w:vAlign w:val="center"/>
                  <w:hideMark/>
                </w:tcPr>
                <w:p w14:paraId="3CA5B2C2" w14:textId="77777777" w:rsidR="00D548B4" w:rsidRPr="00767FA7" w:rsidRDefault="00D548B4" w:rsidP="00D548B4">
                  <w:pPr>
                    <w:jc w:val="center"/>
                    <w:rPr>
                      <w:rFonts w:eastAsia="宋体"/>
                      <w:sz w:val="21"/>
                      <w:szCs w:val="21"/>
                    </w:rPr>
                  </w:pPr>
                  <w:r w:rsidRPr="00767FA7">
                    <w:rPr>
                      <w:rFonts w:eastAsia="宋体"/>
                      <w:sz w:val="21"/>
                      <w:szCs w:val="21"/>
                    </w:rPr>
                    <w:t>0.0475</w:t>
                  </w:r>
                </w:p>
              </w:tc>
              <w:tc>
                <w:tcPr>
                  <w:tcW w:w="426" w:type="dxa"/>
                  <w:vMerge/>
                  <w:tcBorders>
                    <w:top w:val="nil"/>
                    <w:left w:val="single" w:sz="8" w:space="0" w:color="auto"/>
                    <w:bottom w:val="single" w:sz="8" w:space="0" w:color="000000"/>
                    <w:right w:val="single" w:sz="8" w:space="0" w:color="auto"/>
                  </w:tcBorders>
                  <w:vAlign w:val="center"/>
                  <w:hideMark/>
                </w:tcPr>
                <w:p w14:paraId="3BC79B60"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73A07A67" w14:textId="77777777" w:rsidR="00D548B4" w:rsidRPr="00767FA7" w:rsidRDefault="00D548B4" w:rsidP="00D548B4">
                  <w:pPr>
                    <w:rPr>
                      <w:rFonts w:eastAsia="宋体"/>
                      <w:sz w:val="21"/>
                      <w:szCs w:val="21"/>
                    </w:rPr>
                  </w:pPr>
                </w:p>
              </w:tc>
            </w:tr>
            <w:tr w:rsidR="008F3556" w:rsidRPr="00767FA7" w14:paraId="0DD14911" w14:textId="77777777" w:rsidTr="00D548B4">
              <w:trPr>
                <w:trHeight w:val="540"/>
                <w:jc w:val="center"/>
              </w:trPr>
              <w:tc>
                <w:tcPr>
                  <w:tcW w:w="426" w:type="dxa"/>
                  <w:vMerge/>
                  <w:tcBorders>
                    <w:top w:val="nil"/>
                    <w:bottom w:val="single" w:sz="8" w:space="0" w:color="000000"/>
                    <w:right w:val="single" w:sz="8" w:space="0" w:color="auto"/>
                  </w:tcBorders>
                  <w:vAlign w:val="center"/>
                  <w:hideMark/>
                </w:tcPr>
                <w:p w14:paraId="7507CDE3"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47726F48" w14:textId="77777777" w:rsidR="00D548B4" w:rsidRPr="00767FA7" w:rsidRDefault="00D548B4" w:rsidP="00D548B4">
                  <w:pPr>
                    <w:jc w:val="center"/>
                    <w:rPr>
                      <w:rFonts w:eastAsia="宋体"/>
                      <w:sz w:val="21"/>
                      <w:szCs w:val="21"/>
                    </w:rPr>
                  </w:pPr>
                  <w:r w:rsidRPr="00767FA7">
                    <w:rPr>
                      <w:rFonts w:eastAsia="宋体"/>
                      <w:sz w:val="21"/>
                      <w:szCs w:val="21"/>
                    </w:rPr>
                    <w:t>5-</w:t>
                  </w:r>
                  <w:r w:rsidRPr="00767FA7">
                    <w:rPr>
                      <w:rFonts w:eastAsia="宋体"/>
                      <w:sz w:val="21"/>
                      <w:szCs w:val="21"/>
                    </w:rPr>
                    <w:t>氨基四唑</w:t>
                  </w:r>
                </w:p>
              </w:tc>
              <w:tc>
                <w:tcPr>
                  <w:tcW w:w="1095" w:type="dxa"/>
                  <w:tcBorders>
                    <w:top w:val="nil"/>
                    <w:left w:val="nil"/>
                    <w:bottom w:val="single" w:sz="8" w:space="0" w:color="auto"/>
                    <w:right w:val="single" w:sz="8" w:space="0" w:color="auto"/>
                  </w:tcBorders>
                  <w:shd w:val="clear" w:color="auto" w:fill="auto"/>
                  <w:vAlign w:val="center"/>
                  <w:hideMark/>
                </w:tcPr>
                <w:p w14:paraId="0C23F3B4" w14:textId="77777777" w:rsidR="00D548B4" w:rsidRPr="00767FA7" w:rsidRDefault="00D548B4" w:rsidP="00D548B4">
                  <w:pPr>
                    <w:jc w:val="center"/>
                    <w:rPr>
                      <w:rFonts w:eastAsia="宋体"/>
                      <w:sz w:val="21"/>
                      <w:szCs w:val="21"/>
                    </w:rPr>
                  </w:pPr>
                  <w:r w:rsidRPr="00767FA7">
                    <w:rPr>
                      <w:rFonts w:eastAsia="宋体"/>
                      <w:sz w:val="21"/>
                      <w:szCs w:val="21"/>
                    </w:rPr>
                    <w:t>0.00475</w:t>
                  </w:r>
                </w:p>
              </w:tc>
              <w:tc>
                <w:tcPr>
                  <w:tcW w:w="426" w:type="dxa"/>
                  <w:vMerge/>
                  <w:tcBorders>
                    <w:top w:val="nil"/>
                    <w:left w:val="single" w:sz="8" w:space="0" w:color="auto"/>
                    <w:bottom w:val="single" w:sz="8" w:space="0" w:color="000000"/>
                    <w:right w:val="single" w:sz="8" w:space="0" w:color="auto"/>
                  </w:tcBorders>
                  <w:vAlign w:val="center"/>
                  <w:hideMark/>
                </w:tcPr>
                <w:p w14:paraId="5A48EBFF"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3A928AE6"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22E77DA9" w14:textId="77777777" w:rsidR="00D548B4" w:rsidRPr="00767FA7" w:rsidRDefault="00D548B4" w:rsidP="00D548B4">
                  <w:pPr>
                    <w:jc w:val="center"/>
                    <w:rPr>
                      <w:rFonts w:eastAsia="宋体"/>
                      <w:sz w:val="21"/>
                      <w:szCs w:val="21"/>
                    </w:rPr>
                  </w:pPr>
                  <w:r w:rsidRPr="00767FA7">
                    <w:rPr>
                      <w:rFonts w:eastAsia="宋体"/>
                      <w:sz w:val="21"/>
                      <w:szCs w:val="21"/>
                    </w:rPr>
                    <w:t>季胺化聚乙烯咪唑</w:t>
                  </w:r>
                </w:p>
              </w:tc>
              <w:tc>
                <w:tcPr>
                  <w:tcW w:w="736" w:type="dxa"/>
                  <w:tcBorders>
                    <w:top w:val="nil"/>
                    <w:left w:val="nil"/>
                    <w:bottom w:val="single" w:sz="8" w:space="0" w:color="auto"/>
                    <w:right w:val="single" w:sz="8" w:space="0" w:color="auto"/>
                  </w:tcBorders>
                  <w:shd w:val="clear" w:color="auto" w:fill="auto"/>
                  <w:vAlign w:val="center"/>
                  <w:hideMark/>
                </w:tcPr>
                <w:p w14:paraId="25CC89A6" w14:textId="77777777" w:rsidR="00D548B4" w:rsidRPr="00767FA7" w:rsidRDefault="00D548B4" w:rsidP="00D548B4">
                  <w:pPr>
                    <w:jc w:val="center"/>
                    <w:rPr>
                      <w:rFonts w:eastAsia="宋体"/>
                      <w:sz w:val="21"/>
                      <w:szCs w:val="21"/>
                    </w:rPr>
                  </w:pPr>
                  <w:r w:rsidRPr="00767FA7">
                    <w:rPr>
                      <w:rFonts w:eastAsia="宋体"/>
                      <w:sz w:val="21"/>
                      <w:szCs w:val="21"/>
                    </w:rPr>
                    <w:t>0.38</w:t>
                  </w:r>
                </w:p>
              </w:tc>
              <w:tc>
                <w:tcPr>
                  <w:tcW w:w="426" w:type="dxa"/>
                  <w:vMerge/>
                  <w:tcBorders>
                    <w:top w:val="nil"/>
                    <w:left w:val="single" w:sz="8" w:space="0" w:color="auto"/>
                    <w:bottom w:val="single" w:sz="8" w:space="0" w:color="000000"/>
                    <w:right w:val="single" w:sz="8" w:space="0" w:color="auto"/>
                  </w:tcBorders>
                  <w:vAlign w:val="center"/>
                  <w:hideMark/>
                </w:tcPr>
                <w:p w14:paraId="32C96332"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2EF5059"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61EA68B5" w14:textId="77777777" w:rsidR="00D548B4" w:rsidRPr="00767FA7" w:rsidRDefault="00D548B4" w:rsidP="00D548B4">
                  <w:pPr>
                    <w:jc w:val="center"/>
                    <w:rPr>
                      <w:rFonts w:eastAsia="宋体"/>
                      <w:sz w:val="21"/>
                      <w:szCs w:val="21"/>
                    </w:rPr>
                  </w:pPr>
                  <w:r w:rsidRPr="00767FA7">
                    <w:rPr>
                      <w:rFonts w:eastAsia="宋体"/>
                      <w:sz w:val="21"/>
                      <w:szCs w:val="21"/>
                    </w:rPr>
                    <w:t>季胺化聚乙烯咪唑</w:t>
                  </w:r>
                </w:p>
              </w:tc>
              <w:tc>
                <w:tcPr>
                  <w:tcW w:w="992" w:type="dxa"/>
                  <w:tcBorders>
                    <w:top w:val="nil"/>
                    <w:left w:val="nil"/>
                    <w:bottom w:val="single" w:sz="8" w:space="0" w:color="auto"/>
                    <w:right w:val="single" w:sz="8" w:space="0" w:color="auto"/>
                  </w:tcBorders>
                  <w:shd w:val="clear" w:color="auto" w:fill="auto"/>
                  <w:vAlign w:val="center"/>
                  <w:hideMark/>
                </w:tcPr>
                <w:p w14:paraId="78BFC3B0" w14:textId="77777777" w:rsidR="00D548B4" w:rsidRPr="00767FA7" w:rsidRDefault="00D548B4" w:rsidP="00D548B4">
                  <w:pPr>
                    <w:jc w:val="center"/>
                    <w:rPr>
                      <w:rFonts w:eastAsia="宋体"/>
                      <w:sz w:val="21"/>
                      <w:szCs w:val="21"/>
                    </w:rPr>
                  </w:pPr>
                  <w:r w:rsidRPr="00767FA7">
                    <w:rPr>
                      <w:rFonts w:eastAsia="宋体"/>
                      <w:sz w:val="21"/>
                      <w:szCs w:val="21"/>
                    </w:rPr>
                    <w:t>0.38</w:t>
                  </w:r>
                </w:p>
              </w:tc>
              <w:tc>
                <w:tcPr>
                  <w:tcW w:w="426" w:type="dxa"/>
                  <w:vMerge/>
                  <w:tcBorders>
                    <w:top w:val="nil"/>
                    <w:left w:val="single" w:sz="8" w:space="0" w:color="auto"/>
                    <w:bottom w:val="single" w:sz="8" w:space="0" w:color="000000"/>
                    <w:right w:val="single" w:sz="8" w:space="0" w:color="auto"/>
                  </w:tcBorders>
                  <w:vAlign w:val="center"/>
                  <w:hideMark/>
                </w:tcPr>
                <w:p w14:paraId="6FC33244"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2E6C5A4F" w14:textId="77777777" w:rsidR="00D548B4" w:rsidRPr="00767FA7" w:rsidRDefault="00D548B4" w:rsidP="00D548B4">
                  <w:pPr>
                    <w:rPr>
                      <w:rFonts w:eastAsia="宋体"/>
                      <w:sz w:val="21"/>
                      <w:szCs w:val="21"/>
                    </w:rPr>
                  </w:pPr>
                </w:p>
              </w:tc>
            </w:tr>
            <w:tr w:rsidR="008F3556" w:rsidRPr="00767FA7" w14:paraId="43677228"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30ECC5C7"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066C2A67" w14:textId="77777777" w:rsidR="00D548B4" w:rsidRPr="00767FA7" w:rsidRDefault="00D548B4" w:rsidP="00D548B4">
                  <w:pPr>
                    <w:jc w:val="center"/>
                    <w:rPr>
                      <w:rFonts w:eastAsia="宋体"/>
                      <w:sz w:val="21"/>
                      <w:szCs w:val="21"/>
                    </w:rPr>
                  </w:pPr>
                  <w:r w:rsidRPr="00767FA7">
                    <w:rPr>
                      <w:rFonts w:eastAsia="宋体"/>
                      <w:sz w:val="21"/>
                      <w:szCs w:val="21"/>
                    </w:rPr>
                    <w:t>硼酸</w:t>
                  </w:r>
                </w:p>
              </w:tc>
              <w:tc>
                <w:tcPr>
                  <w:tcW w:w="1095" w:type="dxa"/>
                  <w:tcBorders>
                    <w:top w:val="nil"/>
                    <w:left w:val="nil"/>
                    <w:bottom w:val="single" w:sz="8" w:space="0" w:color="auto"/>
                    <w:right w:val="single" w:sz="8" w:space="0" w:color="auto"/>
                  </w:tcBorders>
                  <w:shd w:val="clear" w:color="auto" w:fill="auto"/>
                  <w:vAlign w:val="center"/>
                  <w:hideMark/>
                </w:tcPr>
                <w:p w14:paraId="7EA3735A" w14:textId="77777777" w:rsidR="00D548B4" w:rsidRPr="00767FA7" w:rsidRDefault="00D548B4" w:rsidP="00D548B4">
                  <w:pPr>
                    <w:jc w:val="center"/>
                    <w:rPr>
                      <w:rFonts w:eastAsia="宋体"/>
                      <w:sz w:val="21"/>
                      <w:szCs w:val="21"/>
                    </w:rPr>
                  </w:pPr>
                  <w:r w:rsidRPr="00767FA7">
                    <w:rPr>
                      <w:rFonts w:eastAsia="宋体"/>
                      <w:sz w:val="21"/>
                      <w:szCs w:val="21"/>
                    </w:rPr>
                    <w:t>0.0235125</w:t>
                  </w:r>
                </w:p>
              </w:tc>
              <w:tc>
                <w:tcPr>
                  <w:tcW w:w="426" w:type="dxa"/>
                  <w:vMerge/>
                  <w:tcBorders>
                    <w:top w:val="nil"/>
                    <w:left w:val="single" w:sz="8" w:space="0" w:color="auto"/>
                    <w:bottom w:val="single" w:sz="8" w:space="0" w:color="000000"/>
                    <w:right w:val="single" w:sz="8" w:space="0" w:color="auto"/>
                  </w:tcBorders>
                  <w:vAlign w:val="center"/>
                  <w:hideMark/>
                </w:tcPr>
                <w:p w14:paraId="5F8D3DE7"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488CAAA6"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577B7314" w14:textId="77777777" w:rsidR="00D548B4" w:rsidRPr="00767FA7" w:rsidRDefault="00D548B4" w:rsidP="00D548B4">
                  <w:pPr>
                    <w:jc w:val="center"/>
                    <w:rPr>
                      <w:rFonts w:eastAsia="宋体"/>
                      <w:sz w:val="21"/>
                      <w:szCs w:val="21"/>
                    </w:rPr>
                  </w:pPr>
                  <w:r w:rsidRPr="00767FA7">
                    <w:rPr>
                      <w:rFonts w:eastAsia="宋体"/>
                      <w:sz w:val="21"/>
                      <w:szCs w:val="21"/>
                    </w:rPr>
                    <w:t>甲醛</w:t>
                  </w:r>
                </w:p>
              </w:tc>
              <w:tc>
                <w:tcPr>
                  <w:tcW w:w="736" w:type="dxa"/>
                  <w:tcBorders>
                    <w:top w:val="nil"/>
                    <w:left w:val="nil"/>
                    <w:bottom w:val="single" w:sz="8" w:space="0" w:color="auto"/>
                    <w:right w:val="single" w:sz="8" w:space="0" w:color="auto"/>
                  </w:tcBorders>
                  <w:shd w:val="clear" w:color="auto" w:fill="auto"/>
                  <w:vAlign w:val="center"/>
                  <w:hideMark/>
                </w:tcPr>
                <w:p w14:paraId="35FA98C3" w14:textId="77777777" w:rsidR="00D548B4" w:rsidRPr="00767FA7" w:rsidRDefault="00D548B4" w:rsidP="00D548B4">
                  <w:pPr>
                    <w:jc w:val="center"/>
                    <w:rPr>
                      <w:rFonts w:eastAsia="宋体"/>
                      <w:sz w:val="21"/>
                      <w:szCs w:val="21"/>
                    </w:rPr>
                  </w:pPr>
                  <w:r w:rsidRPr="00767FA7">
                    <w:rPr>
                      <w:rFonts w:eastAsia="宋体"/>
                      <w:sz w:val="21"/>
                      <w:szCs w:val="21"/>
                    </w:rPr>
                    <w:t>1.406</w:t>
                  </w:r>
                </w:p>
              </w:tc>
              <w:tc>
                <w:tcPr>
                  <w:tcW w:w="426" w:type="dxa"/>
                  <w:tcBorders>
                    <w:top w:val="nil"/>
                    <w:left w:val="nil"/>
                    <w:bottom w:val="single" w:sz="8" w:space="0" w:color="auto"/>
                    <w:right w:val="single" w:sz="8" w:space="0" w:color="auto"/>
                  </w:tcBorders>
                  <w:shd w:val="clear" w:color="auto" w:fill="auto"/>
                  <w:vAlign w:val="center"/>
                  <w:hideMark/>
                </w:tcPr>
                <w:p w14:paraId="69C34A27" w14:textId="77777777" w:rsidR="00D548B4" w:rsidRPr="00767FA7" w:rsidRDefault="00D548B4" w:rsidP="00D548B4">
                  <w:pPr>
                    <w:jc w:val="center"/>
                    <w:rPr>
                      <w:rFonts w:eastAsia="宋体"/>
                      <w:sz w:val="21"/>
                      <w:szCs w:val="21"/>
                    </w:rPr>
                  </w:pPr>
                  <w:r w:rsidRPr="00767FA7">
                    <w:rPr>
                      <w:rFonts w:eastAsia="宋体"/>
                      <w:sz w:val="21"/>
                      <w:szCs w:val="21"/>
                    </w:rPr>
                    <w:t>甲醛</w:t>
                  </w:r>
                </w:p>
              </w:tc>
              <w:tc>
                <w:tcPr>
                  <w:tcW w:w="567" w:type="dxa"/>
                  <w:tcBorders>
                    <w:top w:val="nil"/>
                    <w:left w:val="nil"/>
                    <w:bottom w:val="single" w:sz="8" w:space="0" w:color="auto"/>
                    <w:right w:val="single" w:sz="8" w:space="0" w:color="auto"/>
                  </w:tcBorders>
                  <w:shd w:val="clear" w:color="auto" w:fill="auto"/>
                  <w:vAlign w:val="center"/>
                  <w:hideMark/>
                </w:tcPr>
                <w:p w14:paraId="0400A7CB" w14:textId="77777777" w:rsidR="00D548B4" w:rsidRPr="00767FA7" w:rsidRDefault="00D548B4" w:rsidP="00D548B4">
                  <w:pPr>
                    <w:jc w:val="center"/>
                    <w:rPr>
                      <w:rFonts w:eastAsia="宋体"/>
                      <w:sz w:val="21"/>
                      <w:szCs w:val="21"/>
                    </w:rPr>
                  </w:pPr>
                  <w:r w:rsidRPr="00767FA7">
                    <w:rPr>
                      <w:rFonts w:eastAsia="宋体"/>
                      <w:sz w:val="21"/>
                      <w:szCs w:val="21"/>
                    </w:rPr>
                    <w:t>1.406</w:t>
                  </w:r>
                </w:p>
              </w:tc>
              <w:tc>
                <w:tcPr>
                  <w:tcW w:w="1417" w:type="dxa"/>
                  <w:tcBorders>
                    <w:top w:val="nil"/>
                    <w:left w:val="nil"/>
                    <w:bottom w:val="single" w:sz="8" w:space="0" w:color="auto"/>
                    <w:right w:val="single" w:sz="8" w:space="0" w:color="auto"/>
                  </w:tcBorders>
                  <w:shd w:val="clear" w:color="auto" w:fill="auto"/>
                  <w:vAlign w:val="center"/>
                  <w:hideMark/>
                </w:tcPr>
                <w:p w14:paraId="2831C042" w14:textId="77777777" w:rsidR="00D548B4" w:rsidRPr="00767FA7" w:rsidRDefault="00D548B4" w:rsidP="00D548B4">
                  <w:pPr>
                    <w:jc w:val="center"/>
                    <w:rPr>
                      <w:rFonts w:eastAsia="宋体"/>
                      <w:sz w:val="21"/>
                      <w:szCs w:val="21"/>
                    </w:rPr>
                  </w:pPr>
                  <w:r w:rsidRPr="00767FA7">
                    <w:rPr>
                      <w:rFonts w:eastAsia="宋体"/>
                      <w:sz w:val="21"/>
                      <w:szCs w:val="21"/>
                    </w:rPr>
                    <w:t>甲醛</w:t>
                  </w:r>
                </w:p>
              </w:tc>
              <w:tc>
                <w:tcPr>
                  <w:tcW w:w="992" w:type="dxa"/>
                  <w:tcBorders>
                    <w:top w:val="nil"/>
                    <w:left w:val="nil"/>
                    <w:bottom w:val="single" w:sz="8" w:space="0" w:color="auto"/>
                    <w:right w:val="single" w:sz="8" w:space="0" w:color="auto"/>
                  </w:tcBorders>
                  <w:shd w:val="clear" w:color="auto" w:fill="auto"/>
                  <w:vAlign w:val="center"/>
                  <w:hideMark/>
                </w:tcPr>
                <w:p w14:paraId="17A96F95" w14:textId="77777777" w:rsidR="00D548B4" w:rsidRPr="00767FA7" w:rsidRDefault="00D548B4" w:rsidP="00D548B4">
                  <w:pPr>
                    <w:jc w:val="center"/>
                    <w:rPr>
                      <w:rFonts w:eastAsia="宋体"/>
                      <w:sz w:val="21"/>
                      <w:szCs w:val="21"/>
                    </w:rPr>
                  </w:pPr>
                  <w:r w:rsidRPr="00767FA7">
                    <w:rPr>
                      <w:rFonts w:eastAsia="宋体"/>
                      <w:sz w:val="21"/>
                      <w:szCs w:val="21"/>
                    </w:rPr>
                    <w:t>1.406</w:t>
                  </w:r>
                </w:p>
              </w:tc>
              <w:tc>
                <w:tcPr>
                  <w:tcW w:w="426" w:type="dxa"/>
                  <w:tcBorders>
                    <w:top w:val="nil"/>
                    <w:left w:val="nil"/>
                    <w:bottom w:val="single" w:sz="8" w:space="0" w:color="auto"/>
                    <w:right w:val="single" w:sz="8" w:space="0" w:color="auto"/>
                  </w:tcBorders>
                  <w:shd w:val="clear" w:color="auto" w:fill="auto"/>
                  <w:vAlign w:val="center"/>
                  <w:hideMark/>
                </w:tcPr>
                <w:p w14:paraId="5A2A652B" w14:textId="77777777" w:rsidR="00D548B4" w:rsidRPr="00767FA7" w:rsidRDefault="00D548B4" w:rsidP="00D548B4">
                  <w:pPr>
                    <w:jc w:val="center"/>
                    <w:rPr>
                      <w:rFonts w:eastAsia="宋体"/>
                      <w:sz w:val="21"/>
                      <w:szCs w:val="21"/>
                    </w:rPr>
                  </w:pPr>
                  <w:r w:rsidRPr="00767FA7">
                    <w:rPr>
                      <w:rFonts w:eastAsia="宋体"/>
                      <w:sz w:val="21"/>
                      <w:szCs w:val="21"/>
                    </w:rPr>
                    <w:t>甲醛</w:t>
                  </w:r>
                </w:p>
              </w:tc>
              <w:tc>
                <w:tcPr>
                  <w:tcW w:w="567" w:type="dxa"/>
                  <w:tcBorders>
                    <w:top w:val="nil"/>
                    <w:left w:val="nil"/>
                    <w:bottom w:val="single" w:sz="8" w:space="0" w:color="auto"/>
                    <w:right w:val="nil"/>
                  </w:tcBorders>
                  <w:shd w:val="clear" w:color="auto" w:fill="auto"/>
                  <w:vAlign w:val="center"/>
                  <w:hideMark/>
                </w:tcPr>
                <w:p w14:paraId="27780BBF" w14:textId="77777777" w:rsidR="00D548B4" w:rsidRPr="00767FA7" w:rsidRDefault="00D548B4" w:rsidP="00D548B4">
                  <w:pPr>
                    <w:jc w:val="center"/>
                    <w:rPr>
                      <w:rFonts w:eastAsia="宋体"/>
                      <w:sz w:val="21"/>
                      <w:szCs w:val="21"/>
                    </w:rPr>
                  </w:pPr>
                  <w:r w:rsidRPr="00767FA7">
                    <w:rPr>
                      <w:rFonts w:eastAsia="宋体"/>
                      <w:sz w:val="21"/>
                      <w:szCs w:val="21"/>
                    </w:rPr>
                    <w:t>1.406</w:t>
                  </w:r>
                </w:p>
              </w:tc>
            </w:tr>
            <w:tr w:rsidR="008F3556" w:rsidRPr="00767FA7" w14:paraId="783816DE"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72934537"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16D34346" w14:textId="77777777" w:rsidR="00D548B4" w:rsidRPr="00767FA7" w:rsidRDefault="00D548B4" w:rsidP="00D548B4">
                  <w:pPr>
                    <w:jc w:val="center"/>
                    <w:rPr>
                      <w:rFonts w:eastAsia="宋体"/>
                      <w:sz w:val="21"/>
                      <w:szCs w:val="21"/>
                    </w:rPr>
                  </w:pPr>
                  <w:r w:rsidRPr="00767FA7">
                    <w:rPr>
                      <w:rFonts w:eastAsia="宋体"/>
                      <w:sz w:val="21"/>
                      <w:szCs w:val="21"/>
                    </w:rPr>
                    <w:t>石墨烯</w:t>
                  </w:r>
                </w:p>
              </w:tc>
              <w:tc>
                <w:tcPr>
                  <w:tcW w:w="1095" w:type="dxa"/>
                  <w:tcBorders>
                    <w:top w:val="nil"/>
                    <w:left w:val="nil"/>
                    <w:bottom w:val="single" w:sz="8" w:space="0" w:color="auto"/>
                    <w:right w:val="single" w:sz="8" w:space="0" w:color="auto"/>
                  </w:tcBorders>
                  <w:shd w:val="clear" w:color="auto" w:fill="auto"/>
                  <w:vAlign w:val="center"/>
                  <w:hideMark/>
                </w:tcPr>
                <w:p w14:paraId="41C8844F"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tcBorders>
                    <w:top w:val="nil"/>
                    <w:left w:val="single" w:sz="8" w:space="0" w:color="auto"/>
                    <w:bottom w:val="single" w:sz="8" w:space="0" w:color="000000"/>
                    <w:right w:val="single" w:sz="8" w:space="0" w:color="auto"/>
                  </w:tcBorders>
                  <w:vAlign w:val="center"/>
                  <w:hideMark/>
                </w:tcPr>
                <w:p w14:paraId="4488A729"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4981AF47"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0F2E1967" w14:textId="77777777" w:rsidR="00D548B4" w:rsidRPr="00767FA7" w:rsidRDefault="00D548B4" w:rsidP="00D548B4">
                  <w:pPr>
                    <w:jc w:val="center"/>
                    <w:rPr>
                      <w:rFonts w:eastAsia="宋体"/>
                      <w:sz w:val="21"/>
                      <w:szCs w:val="21"/>
                    </w:rPr>
                  </w:pPr>
                  <w:r w:rsidRPr="00767FA7">
                    <w:rPr>
                      <w:rFonts w:eastAsia="宋体"/>
                      <w:sz w:val="21"/>
                      <w:szCs w:val="21"/>
                    </w:rPr>
                    <w:t>硼酸</w:t>
                  </w:r>
                </w:p>
              </w:tc>
              <w:tc>
                <w:tcPr>
                  <w:tcW w:w="736" w:type="dxa"/>
                  <w:tcBorders>
                    <w:top w:val="nil"/>
                    <w:left w:val="nil"/>
                    <w:bottom w:val="single" w:sz="8" w:space="0" w:color="auto"/>
                    <w:right w:val="single" w:sz="8" w:space="0" w:color="auto"/>
                  </w:tcBorders>
                  <w:shd w:val="clear" w:color="auto" w:fill="auto"/>
                  <w:vAlign w:val="center"/>
                  <w:hideMark/>
                </w:tcPr>
                <w:p w14:paraId="76913964"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tcBorders>
                    <w:top w:val="nil"/>
                    <w:left w:val="nil"/>
                    <w:bottom w:val="single" w:sz="8" w:space="0" w:color="auto"/>
                    <w:right w:val="single" w:sz="8" w:space="0" w:color="auto"/>
                  </w:tcBorders>
                  <w:shd w:val="clear" w:color="auto" w:fill="auto"/>
                  <w:vAlign w:val="center"/>
                  <w:hideMark/>
                </w:tcPr>
                <w:p w14:paraId="3C539B47" w14:textId="77777777" w:rsidR="00D548B4" w:rsidRPr="00767FA7" w:rsidRDefault="00D548B4" w:rsidP="00D548B4">
                  <w:pPr>
                    <w:jc w:val="center"/>
                    <w:rPr>
                      <w:rFonts w:eastAsia="宋体"/>
                      <w:sz w:val="21"/>
                      <w:szCs w:val="21"/>
                    </w:rPr>
                  </w:pPr>
                  <w:r w:rsidRPr="00767FA7">
                    <w:rPr>
                      <w:rFonts w:eastAsia="宋体"/>
                      <w:sz w:val="21"/>
                      <w:szCs w:val="21"/>
                    </w:rPr>
                    <w:t>硼酸</w:t>
                  </w:r>
                </w:p>
              </w:tc>
              <w:tc>
                <w:tcPr>
                  <w:tcW w:w="567" w:type="dxa"/>
                  <w:tcBorders>
                    <w:top w:val="nil"/>
                    <w:left w:val="nil"/>
                    <w:bottom w:val="single" w:sz="8" w:space="0" w:color="auto"/>
                    <w:right w:val="single" w:sz="8" w:space="0" w:color="auto"/>
                  </w:tcBorders>
                  <w:shd w:val="clear" w:color="auto" w:fill="auto"/>
                  <w:vAlign w:val="center"/>
                  <w:hideMark/>
                </w:tcPr>
                <w:p w14:paraId="6E78C6A3"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1417" w:type="dxa"/>
                  <w:tcBorders>
                    <w:top w:val="nil"/>
                    <w:left w:val="nil"/>
                    <w:bottom w:val="single" w:sz="8" w:space="0" w:color="auto"/>
                    <w:right w:val="single" w:sz="8" w:space="0" w:color="auto"/>
                  </w:tcBorders>
                  <w:shd w:val="clear" w:color="auto" w:fill="auto"/>
                  <w:vAlign w:val="center"/>
                  <w:hideMark/>
                </w:tcPr>
                <w:p w14:paraId="2A693EDF" w14:textId="77777777" w:rsidR="00D548B4" w:rsidRPr="00767FA7" w:rsidRDefault="00D548B4" w:rsidP="00D548B4">
                  <w:pPr>
                    <w:jc w:val="center"/>
                    <w:rPr>
                      <w:rFonts w:eastAsia="宋体"/>
                      <w:sz w:val="21"/>
                      <w:szCs w:val="21"/>
                    </w:rPr>
                  </w:pPr>
                  <w:r w:rsidRPr="00767FA7">
                    <w:rPr>
                      <w:rFonts w:eastAsia="宋体"/>
                      <w:sz w:val="21"/>
                      <w:szCs w:val="21"/>
                    </w:rPr>
                    <w:t>硼酸</w:t>
                  </w:r>
                </w:p>
              </w:tc>
              <w:tc>
                <w:tcPr>
                  <w:tcW w:w="992" w:type="dxa"/>
                  <w:tcBorders>
                    <w:top w:val="nil"/>
                    <w:left w:val="nil"/>
                    <w:bottom w:val="single" w:sz="8" w:space="0" w:color="auto"/>
                    <w:right w:val="single" w:sz="8" w:space="0" w:color="auto"/>
                  </w:tcBorders>
                  <w:shd w:val="clear" w:color="auto" w:fill="auto"/>
                  <w:vAlign w:val="center"/>
                  <w:hideMark/>
                </w:tcPr>
                <w:p w14:paraId="229DBAF8"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tcBorders>
                    <w:top w:val="nil"/>
                    <w:left w:val="nil"/>
                    <w:bottom w:val="single" w:sz="8" w:space="0" w:color="auto"/>
                    <w:right w:val="single" w:sz="8" w:space="0" w:color="auto"/>
                  </w:tcBorders>
                  <w:shd w:val="clear" w:color="auto" w:fill="auto"/>
                  <w:vAlign w:val="center"/>
                  <w:hideMark/>
                </w:tcPr>
                <w:p w14:paraId="181A7A49" w14:textId="77777777" w:rsidR="00D548B4" w:rsidRPr="00767FA7" w:rsidRDefault="00D548B4" w:rsidP="00D548B4">
                  <w:pPr>
                    <w:jc w:val="center"/>
                    <w:rPr>
                      <w:rFonts w:eastAsia="宋体"/>
                      <w:sz w:val="21"/>
                      <w:szCs w:val="21"/>
                    </w:rPr>
                  </w:pPr>
                  <w:r w:rsidRPr="00767FA7">
                    <w:rPr>
                      <w:rFonts w:eastAsia="宋体"/>
                      <w:sz w:val="21"/>
                      <w:szCs w:val="21"/>
                    </w:rPr>
                    <w:t>硼酸</w:t>
                  </w:r>
                </w:p>
              </w:tc>
              <w:tc>
                <w:tcPr>
                  <w:tcW w:w="567" w:type="dxa"/>
                  <w:tcBorders>
                    <w:top w:val="nil"/>
                    <w:left w:val="nil"/>
                    <w:bottom w:val="single" w:sz="8" w:space="0" w:color="auto"/>
                    <w:right w:val="nil"/>
                  </w:tcBorders>
                  <w:shd w:val="clear" w:color="auto" w:fill="auto"/>
                  <w:vAlign w:val="center"/>
                  <w:hideMark/>
                </w:tcPr>
                <w:p w14:paraId="4AD21338" w14:textId="77777777" w:rsidR="00D548B4" w:rsidRPr="00767FA7" w:rsidRDefault="00D548B4" w:rsidP="00D548B4">
                  <w:pPr>
                    <w:jc w:val="center"/>
                    <w:rPr>
                      <w:rFonts w:eastAsia="宋体"/>
                      <w:sz w:val="21"/>
                      <w:szCs w:val="21"/>
                    </w:rPr>
                  </w:pPr>
                  <w:r w:rsidRPr="00767FA7">
                    <w:rPr>
                      <w:rFonts w:eastAsia="宋体"/>
                      <w:sz w:val="21"/>
                      <w:szCs w:val="21"/>
                    </w:rPr>
                    <w:t>0.235125</w:t>
                  </w:r>
                </w:p>
              </w:tc>
            </w:tr>
            <w:tr w:rsidR="008F3556" w:rsidRPr="00767FA7" w14:paraId="793F3AE6" w14:textId="77777777" w:rsidTr="00D548B4">
              <w:trPr>
                <w:trHeight w:val="540"/>
                <w:jc w:val="center"/>
              </w:trPr>
              <w:tc>
                <w:tcPr>
                  <w:tcW w:w="426" w:type="dxa"/>
                  <w:vMerge/>
                  <w:tcBorders>
                    <w:top w:val="nil"/>
                    <w:bottom w:val="single" w:sz="8" w:space="0" w:color="000000"/>
                    <w:right w:val="single" w:sz="8" w:space="0" w:color="auto"/>
                  </w:tcBorders>
                  <w:vAlign w:val="center"/>
                  <w:hideMark/>
                </w:tcPr>
                <w:p w14:paraId="1AD24673"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0FE570BD" w14:textId="77777777" w:rsidR="00D548B4" w:rsidRPr="00767FA7" w:rsidRDefault="00D548B4" w:rsidP="00D548B4">
                  <w:pPr>
                    <w:jc w:val="center"/>
                    <w:rPr>
                      <w:rFonts w:eastAsia="宋体"/>
                      <w:sz w:val="21"/>
                      <w:szCs w:val="21"/>
                    </w:rPr>
                  </w:pPr>
                  <w:r w:rsidRPr="00767FA7">
                    <w:rPr>
                      <w:rFonts w:eastAsia="宋体"/>
                      <w:sz w:val="21"/>
                      <w:szCs w:val="21"/>
                    </w:rPr>
                    <w:t>N-</w:t>
                  </w:r>
                  <w:r w:rsidRPr="00767FA7">
                    <w:rPr>
                      <w:rFonts w:eastAsia="宋体"/>
                      <w:sz w:val="21"/>
                      <w:szCs w:val="21"/>
                    </w:rPr>
                    <w:t>甲基吡咯烷</w:t>
                  </w:r>
                  <w:r w:rsidRPr="00767FA7">
                    <w:rPr>
                      <w:rFonts w:eastAsia="宋体"/>
                      <w:sz w:val="21"/>
                      <w:szCs w:val="21"/>
                    </w:rPr>
                    <w:lastRenderedPageBreak/>
                    <w:t>酮</w:t>
                  </w:r>
                </w:p>
              </w:tc>
              <w:tc>
                <w:tcPr>
                  <w:tcW w:w="1095" w:type="dxa"/>
                  <w:tcBorders>
                    <w:top w:val="nil"/>
                    <w:left w:val="nil"/>
                    <w:bottom w:val="single" w:sz="8" w:space="0" w:color="auto"/>
                    <w:right w:val="single" w:sz="8" w:space="0" w:color="auto"/>
                  </w:tcBorders>
                  <w:shd w:val="clear" w:color="auto" w:fill="auto"/>
                  <w:vAlign w:val="center"/>
                  <w:hideMark/>
                </w:tcPr>
                <w:p w14:paraId="7022B6A8" w14:textId="77777777" w:rsidR="00D548B4" w:rsidRPr="00767FA7" w:rsidRDefault="00D548B4" w:rsidP="00D548B4">
                  <w:pPr>
                    <w:jc w:val="center"/>
                    <w:rPr>
                      <w:rFonts w:eastAsia="宋体"/>
                      <w:sz w:val="21"/>
                      <w:szCs w:val="21"/>
                    </w:rPr>
                  </w:pPr>
                  <w:r w:rsidRPr="00767FA7">
                    <w:rPr>
                      <w:rFonts w:eastAsia="宋体"/>
                      <w:sz w:val="21"/>
                      <w:szCs w:val="21"/>
                    </w:rPr>
                    <w:lastRenderedPageBreak/>
                    <w:t>0.09405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7EC64D7A" w14:textId="77777777" w:rsidR="00D548B4" w:rsidRPr="00767FA7" w:rsidRDefault="00D548B4" w:rsidP="00D548B4">
                  <w:pPr>
                    <w:jc w:val="center"/>
                    <w:rPr>
                      <w:rFonts w:eastAsia="宋体"/>
                      <w:sz w:val="21"/>
                      <w:szCs w:val="21"/>
                    </w:rPr>
                  </w:pPr>
                  <w:r w:rsidRPr="00767FA7">
                    <w:rPr>
                      <w:rFonts w:eastAsia="宋体"/>
                      <w:sz w:val="21"/>
                      <w:szCs w:val="21"/>
                    </w:rPr>
                    <w:t>非甲烷</w:t>
                  </w:r>
                  <w:r w:rsidRPr="00767FA7">
                    <w:rPr>
                      <w:rFonts w:eastAsia="宋体"/>
                      <w:sz w:val="21"/>
                      <w:szCs w:val="21"/>
                    </w:rPr>
                    <w:lastRenderedPageBreak/>
                    <w:t>总烃</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8974AAB" w14:textId="77777777" w:rsidR="00D548B4" w:rsidRPr="00767FA7" w:rsidRDefault="00D548B4" w:rsidP="00D548B4">
                  <w:pPr>
                    <w:jc w:val="center"/>
                    <w:rPr>
                      <w:rFonts w:eastAsia="宋体"/>
                      <w:sz w:val="21"/>
                      <w:szCs w:val="21"/>
                    </w:rPr>
                  </w:pPr>
                  <w:r w:rsidRPr="00767FA7">
                    <w:rPr>
                      <w:rFonts w:eastAsia="宋体"/>
                      <w:sz w:val="21"/>
                      <w:szCs w:val="21"/>
                    </w:rPr>
                    <w:lastRenderedPageBreak/>
                    <w:t>1.175625</w:t>
                  </w:r>
                </w:p>
              </w:tc>
              <w:tc>
                <w:tcPr>
                  <w:tcW w:w="889" w:type="dxa"/>
                  <w:tcBorders>
                    <w:top w:val="nil"/>
                    <w:left w:val="nil"/>
                    <w:bottom w:val="single" w:sz="8" w:space="0" w:color="auto"/>
                    <w:right w:val="single" w:sz="8" w:space="0" w:color="auto"/>
                  </w:tcBorders>
                  <w:shd w:val="clear" w:color="auto" w:fill="auto"/>
                  <w:vAlign w:val="center"/>
                  <w:hideMark/>
                </w:tcPr>
                <w:p w14:paraId="7F1833A5" w14:textId="77777777" w:rsidR="00D548B4" w:rsidRPr="00767FA7" w:rsidRDefault="00D548B4" w:rsidP="00D548B4">
                  <w:pPr>
                    <w:jc w:val="center"/>
                    <w:rPr>
                      <w:rFonts w:eastAsia="宋体"/>
                      <w:sz w:val="21"/>
                      <w:szCs w:val="21"/>
                    </w:rPr>
                  </w:pPr>
                  <w:r w:rsidRPr="00767FA7">
                    <w:rPr>
                      <w:rFonts w:eastAsia="宋体" w:hint="eastAsia"/>
                      <w:sz w:val="21"/>
                      <w:szCs w:val="21"/>
                    </w:rPr>
                    <w:t>氯化氢</w:t>
                  </w:r>
                </w:p>
              </w:tc>
              <w:tc>
                <w:tcPr>
                  <w:tcW w:w="736" w:type="dxa"/>
                  <w:tcBorders>
                    <w:top w:val="nil"/>
                    <w:left w:val="nil"/>
                    <w:bottom w:val="single" w:sz="8" w:space="0" w:color="auto"/>
                    <w:right w:val="single" w:sz="8" w:space="0" w:color="auto"/>
                  </w:tcBorders>
                  <w:shd w:val="clear" w:color="auto" w:fill="auto"/>
                  <w:vAlign w:val="center"/>
                  <w:hideMark/>
                </w:tcPr>
                <w:p w14:paraId="5E82439D" w14:textId="77777777" w:rsidR="00D548B4" w:rsidRPr="00767FA7" w:rsidRDefault="00D548B4" w:rsidP="00D548B4">
                  <w:pPr>
                    <w:jc w:val="center"/>
                    <w:rPr>
                      <w:rFonts w:eastAsia="宋体"/>
                      <w:sz w:val="21"/>
                      <w:szCs w:val="21"/>
                    </w:rPr>
                  </w:pPr>
                  <w:r w:rsidRPr="00767FA7">
                    <w:rPr>
                      <w:rFonts w:eastAsia="宋体"/>
                      <w:sz w:val="21"/>
                      <w:szCs w:val="21"/>
                    </w:rPr>
                    <w:t>0.087875</w:t>
                  </w:r>
                </w:p>
              </w:tc>
              <w:tc>
                <w:tcPr>
                  <w:tcW w:w="426" w:type="dxa"/>
                  <w:tcBorders>
                    <w:top w:val="nil"/>
                    <w:left w:val="nil"/>
                    <w:bottom w:val="single" w:sz="8" w:space="0" w:color="auto"/>
                    <w:right w:val="single" w:sz="8" w:space="0" w:color="auto"/>
                  </w:tcBorders>
                  <w:shd w:val="clear" w:color="auto" w:fill="auto"/>
                  <w:vAlign w:val="center"/>
                  <w:hideMark/>
                </w:tcPr>
                <w:p w14:paraId="4668D5D8" w14:textId="77777777" w:rsidR="00D548B4" w:rsidRPr="00767FA7" w:rsidRDefault="00D548B4" w:rsidP="00D548B4">
                  <w:pPr>
                    <w:jc w:val="center"/>
                    <w:rPr>
                      <w:rFonts w:eastAsia="宋体"/>
                      <w:sz w:val="21"/>
                      <w:szCs w:val="21"/>
                    </w:rPr>
                  </w:pPr>
                  <w:r w:rsidRPr="00767FA7">
                    <w:rPr>
                      <w:rFonts w:eastAsia="宋体"/>
                      <w:sz w:val="21"/>
                      <w:szCs w:val="21"/>
                    </w:rPr>
                    <w:t>盐酸</w:t>
                  </w:r>
                </w:p>
              </w:tc>
              <w:tc>
                <w:tcPr>
                  <w:tcW w:w="567" w:type="dxa"/>
                  <w:tcBorders>
                    <w:top w:val="nil"/>
                    <w:left w:val="nil"/>
                    <w:bottom w:val="single" w:sz="8" w:space="0" w:color="auto"/>
                    <w:right w:val="single" w:sz="8" w:space="0" w:color="auto"/>
                  </w:tcBorders>
                  <w:shd w:val="clear" w:color="auto" w:fill="auto"/>
                  <w:vAlign w:val="center"/>
                  <w:hideMark/>
                </w:tcPr>
                <w:p w14:paraId="3EE0AA51" w14:textId="77777777" w:rsidR="00D548B4" w:rsidRPr="00767FA7" w:rsidRDefault="00D548B4" w:rsidP="00D548B4">
                  <w:pPr>
                    <w:jc w:val="center"/>
                    <w:rPr>
                      <w:rFonts w:eastAsia="宋体"/>
                      <w:sz w:val="21"/>
                      <w:szCs w:val="21"/>
                    </w:rPr>
                  </w:pPr>
                  <w:r w:rsidRPr="00767FA7">
                    <w:rPr>
                      <w:rFonts w:eastAsia="宋体"/>
                      <w:sz w:val="21"/>
                      <w:szCs w:val="21"/>
                    </w:rPr>
                    <w:t>0.087875</w:t>
                  </w:r>
                </w:p>
              </w:tc>
              <w:tc>
                <w:tcPr>
                  <w:tcW w:w="1417" w:type="dxa"/>
                  <w:tcBorders>
                    <w:top w:val="nil"/>
                    <w:left w:val="nil"/>
                    <w:bottom w:val="single" w:sz="8" w:space="0" w:color="auto"/>
                    <w:right w:val="single" w:sz="8" w:space="0" w:color="auto"/>
                  </w:tcBorders>
                  <w:shd w:val="clear" w:color="auto" w:fill="auto"/>
                  <w:vAlign w:val="center"/>
                  <w:hideMark/>
                </w:tcPr>
                <w:p w14:paraId="4BF2C004" w14:textId="77777777" w:rsidR="00D548B4" w:rsidRPr="00767FA7" w:rsidRDefault="00D548B4" w:rsidP="00D548B4">
                  <w:pPr>
                    <w:jc w:val="center"/>
                    <w:rPr>
                      <w:rFonts w:eastAsia="宋体"/>
                      <w:sz w:val="21"/>
                      <w:szCs w:val="21"/>
                    </w:rPr>
                  </w:pPr>
                  <w:r w:rsidRPr="00767FA7">
                    <w:rPr>
                      <w:rFonts w:eastAsia="宋体" w:hint="eastAsia"/>
                      <w:sz w:val="21"/>
                      <w:szCs w:val="21"/>
                    </w:rPr>
                    <w:t>氯化氢</w:t>
                  </w:r>
                </w:p>
              </w:tc>
              <w:tc>
                <w:tcPr>
                  <w:tcW w:w="992" w:type="dxa"/>
                  <w:tcBorders>
                    <w:top w:val="nil"/>
                    <w:left w:val="nil"/>
                    <w:bottom w:val="single" w:sz="8" w:space="0" w:color="auto"/>
                    <w:right w:val="single" w:sz="8" w:space="0" w:color="auto"/>
                  </w:tcBorders>
                  <w:shd w:val="clear" w:color="auto" w:fill="auto"/>
                  <w:vAlign w:val="center"/>
                  <w:hideMark/>
                </w:tcPr>
                <w:p w14:paraId="3ABD2415" w14:textId="77777777" w:rsidR="00D548B4" w:rsidRPr="00767FA7" w:rsidRDefault="00D548B4" w:rsidP="00D548B4">
                  <w:pPr>
                    <w:jc w:val="center"/>
                    <w:rPr>
                      <w:rFonts w:eastAsia="宋体"/>
                      <w:sz w:val="21"/>
                      <w:szCs w:val="21"/>
                    </w:rPr>
                  </w:pPr>
                  <w:r w:rsidRPr="00767FA7">
                    <w:rPr>
                      <w:rFonts w:eastAsia="宋体"/>
                      <w:sz w:val="21"/>
                      <w:szCs w:val="21"/>
                    </w:rPr>
                    <w:t>0.087875</w:t>
                  </w:r>
                </w:p>
              </w:tc>
              <w:tc>
                <w:tcPr>
                  <w:tcW w:w="426" w:type="dxa"/>
                  <w:tcBorders>
                    <w:top w:val="nil"/>
                    <w:left w:val="nil"/>
                    <w:bottom w:val="single" w:sz="8" w:space="0" w:color="auto"/>
                    <w:right w:val="single" w:sz="8" w:space="0" w:color="auto"/>
                  </w:tcBorders>
                  <w:shd w:val="clear" w:color="auto" w:fill="auto"/>
                  <w:vAlign w:val="center"/>
                  <w:hideMark/>
                </w:tcPr>
                <w:p w14:paraId="051E102D" w14:textId="77777777" w:rsidR="00D548B4" w:rsidRPr="00767FA7" w:rsidRDefault="00D548B4" w:rsidP="00D548B4">
                  <w:pPr>
                    <w:jc w:val="center"/>
                    <w:rPr>
                      <w:rFonts w:eastAsia="宋体"/>
                      <w:sz w:val="21"/>
                      <w:szCs w:val="21"/>
                    </w:rPr>
                  </w:pPr>
                  <w:r w:rsidRPr="00767FA7">
                    <w:rPr>
                      <w:rFonts w:eastAsia="宋体" w:hint="eastAsia"/>
                      <w:sz w:val="21"/>
                      <w:szCs w:val="21"/>
                    </w:rPr>
                    <w:t>氯化氢</w:t>
                  </w:r>
                </w:p>
              </w:tc>
              <w:tc>
                <w:tcPr>
                  <w:tcW w:w="567" w:type="dxa"/>
                  <w:tcBorders>
                    <w:top w:val="nil"/>
                    <w:left w:val="nil"/>
                    <w:bottom w:val="single" w:sz="8" w:space="0" w:color="auto"/>
                    <w:right w:val="nil"/>
                  </w:tcBorders>
                  <w:shd w:val="clear" w:color="auto" w:fill="auto"/>
                  <w:vAlign w:val="center"/>
                  <w:hideMark/>
                </w:tcPr>
                <w:p w14:paraId="6D5F39F4" w14:textId="77777777" w:rsidR="00D548B4" w:rsidRPr="00767FA7" w:rsidRDefault="00D548B4" w:rsidP="00D548B4">
                  <w:pPr>
                    <w:jc w:val="center"/>
                    <w:rPr>
                      <w:rFonts w:eastAsia="宋体"/>
                      <w:sz w:val="21"/>
                      <w:szCs w:val="21"/>
                    </w:rPr>
                  </w:pPr>
                  <w:r w:rsidRPr="00767FA7">
                    <w:rPr>
                      <w:rFonts w:eastAsia="宋体"/>
                      <w:sz w:val="21"/>
                      <w:szCs w:val="21"/>
                    </w:rPr>
                    <w:t>0.087875</w:t>
                  </w:r>
                </w:p>
              </w:tc>
            </w:tr>
            <w:tr w:rsidR="008F3556" w:rsidRPr="00767FA7" w14:paraId="6A099F1B"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09C3941A"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2F155761" w14:textId="77777777" w:rsidR="00D548B4" w:rsidRPr="00767FA7" w:rsidRDefault="00D548B4" w:rsidP="00D548B4">
                  <w:pPr>
                    <w:jc w:val="center"/>
                    <w:rPr>
                      <w:rFonts w:eastAsia="宋体"/>
                      <w:sz w:val="21"/>
                      <w:szCs w:val="21"/>
                    </w:rPr>
                  </w:pPr>
                  <w:r w:rsidRPr="00767FA7">
                    <w:rPr>
                      <w:rFonts w:eastAsia="宋体"/>
                      <w:sz w:val="21"/>
                      <w:szCs w:val="21"/>
                    </w:rPr>
                    <w:t>二乙二醇丁醚</w:t>
                  </w:r>
                </w:p>
              </w:tc>
              <w:tc>
                <w:tcPr>
                  <w:tcW w:w="1095" w:type="dxa"/>
                  <w:tcBorders>
                    <w:top w:val="nil"/>
                    <w:left w:val="nil"/>
                    <w:bottom w:val="single" w:sz="8" w:space="0" w:color="auto"/>
                    <w:right w:val="single" w:sz="8" w:space="0" w:color="auto"/>
                  </w:tcBorders>
                  <w:shd w:val="clear" w:color="auto" w:fill="auto"/>
                  <w:vAlign w:val="center"/>
                  <w:hideMark/>
                </w:tcPr>
                <w:p w14:paraId="60C5E4FA" w14:textId="77777777" w:rsidR="00D548B4" w:rsidRPr="00767FA7" w:rsidRDefault="00D548B4" w:rsidP="00D548B4">
                  <w:pPr>
                    <w:jc w:val="center"/>
                    <w:rPr>
                      <w:rFonts w:eastAsia="宋体"/>
                      <w:sz w:val="21"/>
                      <w:szCs w:val="21"/>
                    </w:rPr>
                  </w:pPr>
                  <w:r w:rsidRPr="00767FA7">
                    <w:rPr>
                      <w:rFonts w:eastAsia="宋体"/>
                      <w:sz w:val="21"/>
                      <w:szCs w:val="21"/>
                    </w:rPr>
                    <w:t>0.3762</w:t>
                  </w:r>
                </w:p>
              </w:tc>
              <w:tc>
                <w:tcPr>
                  <w:tcW w:w="426" w:type="dxa"/>
                  <w:vMerge/>
                  <w:tcBorders>
                    <w:top w:val="nil"/>
                    <w:left w:val="single" w:sz="8" w:space="0" w:color="auto"/>
                    <w:bottom w:val="single" w:sz="8" w:space="0" w:color="000000"/>
                    <w:right w:val="single" w:sz="8" w:space="0" w:color="auto"/>
                  </w:tcBorders>
                  <w:vAlign w:val="center"/>
                  <w:hideMark/>
                </w:tcPr>
                <w:p w14:paraId="22EE2244"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24A53D35"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7229DE10" w14:textId="77777777" w:rsidR="00D548B4" w:rsidRPr="00767FA7" w:rsidRDefault="00D548B4" w:rsidP="00D548B4">
                  <w:pPr>
                    <w:jc w:val="center"/>
                    <w:rPr>
                      <w:rFonts w:eastAsia="宋体"/>
                      <w:sz w:val="21"/>
                      <w:szCs w:val="21"/>
                    </w:rPr>
                  </w:pPr>
                  <w:r w:rsidRPr="00767FA7">
                    <w:rPr>
                      <w:rFonts w:eastAsia="宋体"/>
                      <w:sz w:val="21"/>
                      <w:szCs w:val="21"/>
                    </w:rPr>
                    <w:t>硫酸</w:t>
                  </w:r>
                  <w:r w:rsidRPr="00767FA7">
                    <w:rPr>
                      <w:rFonts w:eastAsia="宋体" w:hint="eastAsia"/>
                      <w:sz w:val="21"/>
                      <w:szCs w:val="21"/>
                    </w:rPr>
                    <w:t>雾</w:t>
                  </w:r>
                </w:p>
              </w:tc>
              <w:tc>
                <w:tcPr>
                  <w:tcW w:w="736" w:type="dxa"/>
                  <w:tcBorders>
                    <w:top w:val="nil"/>
                    <w:left w:val="nil"/>
                    <w:bottom w:val="single" w:sz="8" w:space="0" w:color="auto"/>
                    <w:right w:val="single" w:sz="8" w:space="0" w:color="auto"/>
                  </w:tcBorders>
                  <w:shd w:val="clear" w:color="auto" w:fill="auto"/>
                  <w:vAlign w:val="center"/>
                  <w:hideMark/>
                </w:tcPr>
                <w:p w14:paraId="4B38F469" w14:textId="77777777" w:rsidR="00D548B4" w:rsidRPr="00767FA7" w:rsidRDefault="00D548B4" w:rsidP="00D548B4">
                  <w:pPr>
                    <w:jc w:val="center"/>
                    <w:rPr>
                      <w:rFonts w:eastAsia="宋体"/>
                      <w:sz w:val="21"/>
                      <w:szCs w:val="21"/>
                    </w:rPr>
                  </w:pPr>
                  <w:r w:rsidRPr="00767FA7">
                    <w:rPr>
                      <w:rFonts w:eastAsia="宋体"/>
                      <w:sz w:val="21"/>
                      <w:szCs w:val="21"/>
                    </w:rPr>
                    <w:t>14.25</w:t>
                  </w:r>
                </w:p>
              </w:tc>
              <w:tc>
                <w:tcPr>
                  <w:tcW w:w="426" w:type="dxa"/>
                  <w:tcBorders>
                    <w:top w:val="nil"/>
                    <w:left w:val="nil"/>
                    <w:bottom w:val="single" w:sz="8" w:space="0" w:color="auto"/>
                    <w:right w:val="single" w:sz="8" w:space="0" w:color="auto"/>
                  </w:tcBorders>
                  <w:shd w:val="clear" w:color="auto" w:fill="auto"/>
                  <w:vAlign w:val="center"/>
                  <w:hideMark/>
                </w:tcPr>
                <w:p w14:paraId="63054FDC" w14:textId="77777777" w:rsidR="00D548B4" w:rsidRPr="00767FA7" w:rsidRDefault="00D548B4" w:rsidP="00D548B4">
                  <w:pPr>
                    <w:jc w:val="center"/>
                    <w:rPr>
                      <w:rFonts w:eastAsia="宋体"/>
                      <w:sz w:val="21"/>
                      <w:szCs w:val="21"/>
                    </w:rPr>
                  </w:pPr>
                  <w:r w:rsidRPr="00767FA7">
                    <w:rPr>
                      <w:rFonts w:eastAsia="宋体"/>
                      <w:sz w:val="21"/>
                      <w:szCs w:val="21"/>
                    </w:rPr>
                    <w:t>硫酸</w:t>
                  </w:r>
                  <w:r w:rsidRPr="00767FA7">
                    <w:rPr>
                      <w:rFonts w:eastAsia="宋体" w:hint="eastAsia"/>
                      <w:sz w:val="21"/>
                      <w:szCs w:val="21"/>
                    </w:rPr>
                    <w:t>雾</w:t>
                  </w:r>
                </w:p>
              </w:tc>
              <w:tc>
                <w:tcPr>
                  <w:tcW w:w="567" w:type="dxa"/>
                  <w:tcBorders>
                    <w:top w:val="nil"/>
                    <w:left w:val="nil"/>
                    <w:bottom w:val="single" w:sz="8" w:space="0" w:color="auto"/>
                    <w:right w:val="single" w:sz="8" w:space="0" w:color="auto"/>
                  </w:tcBorders>
                  <w:shd w:val="clear" w:color="auto" w:fill="auto"/>
                  <w:vAlign w:val="center"/>
                  <w:hideMark/>
                </w:tcPr>
                <w:p w14:paraId="5DD5A474" w14:textId="77777777" w:rsidR="00D548B4" w:rsidRPr="00767FA7" w:rsidRDefault="00D548B4" w:rsidP="00D548B4">
                  <w:pPr>
                    <w:jc w:val="center"/>
                    <w:rPr>
                      <w:rFonts w:eastAsia="宋体"/>
                      <w:sz w:val="21"/>
                      <w:szCs w:val="21"/>
                    </w:rPr>
                  </w:pPr>
                  <w:r w:rsidRPr="00767FA7">
                    <w:rPr>
                      <w:rFonts w:eastAsia="宋体"/>
                      <w:sz w:val="21"/>
                      <w:szCs w:val="21"/>
                    </w:rPr>
                    <w:t>14.25</w:t>
                  </w:r>
                </w:p>
              </w:tc>
              <w:tc>
                <w:tcPr>
                  <w:tcW w:w="1417" w:type="dxa"/>
                  <w:tcBorders>
                    <w:top w:val="nil"/>
                    <w:left w:val="nil"/>
                    <w:bottom w:val="single" w:sz="8" w:space="0" w:color="auto"/>
                    <w:right w:val="single" w:sz="8" w:space="0" w:color="auto"/>
                  </w:tcBorders>
                  <w:shd w:val="clear" w:color="auto" w:fill="auto"/>
                  <w:vAlign w:val="center"/>
                  <w:hideMark/>
                </w:tcPr>
                <w:p w14:paraId="6812E7CE" w14:textId="77777777" w:rsidR="00D548B4" w:rsidRPr="00767FA7" w:rsidRDefault="00D548B4" w:rsidP="00D548B4">
                  <w:pPr>
                    <w:jc w:val="center"/>
                    <w:rPr>
                      <w:rFonts w:eastAsia="宋体"/>
                      <w:sz w:val="21"/>
                      <w:szCs w:val="21"/>
                    </w:rPr>
                  </w:pPr>
                  <w:r w:rsidRPr="00767FA7">
                    <w:rPr>
                      <w:rFonts w:eastAsia="宋体"/>
                      <w:sz w:val="21"/>
                      <w:szCs w:val="21"/>
                    </w:rPr>
                    <w:t>硫酸</w:t>
                  </w:r>
                  <w:r w:rsidRPr="00767FA7">
                    <w:rPr>
                      <w:rFonts w:eastAsia="宋体" w:hint="eastAsia"/>
                      <w:sz w:val="21"/>
                      <w:szCs w:val="21"/>
                    </w:rPr>
                    <w:t>雾</w:t>
                  </w:r>
                </w:p>
              </w:tc>
              <w:tc>
                <w:tcPr>
                  <w:tcW w:w="992" w:type="dxa"/>
                  <w:tcBorders>
                    <w:top w:val="nil"/>
                    <w:left w:val="nil"/>
                    <w:bottom w:val="single" w:sz="8" w:space="0" w:color="auto"/>
                    <w:right w:val="single" w:sz="8" w:space="0" w:color="auto"/>
                  </w:tcBorders>
                  <w:shd w:val="clear" w:color="auto" w:fill="auto"/>
                  <w:vAlign w:val="center"/>
                  <w:hideMark/>
                </w:tcPr>
                <w:p w14:paraId="3853B8BB" w14:textId="77777777" w:rsidR="00D548B4" w:rsidRPr="00767FA7" w:rsidRDefault="00D548B4" w:rsidP="00D548B4">
                  <w:pPr>
                    <w:jc w:val="center"/>
                    <w:rPr>
                      <w:rFonts w:eastAsia="宋体"/>
                      <w:sz w:val="21"/>
                      <w:szCs w:val="21"/>
                    </w:rPr>
                  </w:pPr>
                  <w:r w:rsidRPr="00767FA7">
                    <w:rPr>
                      <w:rFonts w:eastAsia="宋体"/>
                      <w:sz w:val="21"/>
                      <w:szCs w:val="21"/>
                    </w:rPr>
                    <w:t>14.25</w:t>
                  </w:r>
                </w:p>
              </w:tc>
              <w:tc>
                <w:tcPr>
                  <w:tcW w:w="426" w:type="dxa"/>
                  <w:tcBorders>
                    <w:top w:val="nil"/>
                    <w:left w:val="nil"/>
                    <w:bottom w:val="single" w:sz="8" w:space="0" w:color="auto"/>
                    <w:right w:val="single" w:sz="8" w:space="0" w:color="auto"/>
                  </w:tcBorders>
                  <w:shd w:val="clear" w:color="auto" w:fill="auto"/>
                  <w:vAlign w:val="center"/>
                  <w:hideMark/>
                </w:tcPr>
                <w:p w14:paraId="7EE2B12D" w14:textId="77777777" w:rsidR="00D548B4" w:rsidRPr="00767FA7" w:rsidRDefault="00D548B4" w:rsidP="00D548B4">
                  <w:pPr>
                    <w:jc w:val="center"/>
                    <w:rPr>
                      <w:rFonts w:eastAsia="宋体"/>
                      <w:sz w:val="21"/>
                      <w:szCs w:val="21"/>
                    </w:rPr>
                  </w:pPr>
                  <w:r w:rsidRPr="00767FA7">
                    <w:rPr>
                      <w:rFonts w:eastAsia="宋体"/>
                      <w:sz w:val="21"/>
                      <w:szCs w:val="21"/>
                    </w:rPr>
                    <w:t>硫酸</w:t>
                  </w:r>
                  <w:r w:rsidRPr="00767FA7">
                    <w:rPr>
                      <w:rFonts w:eastAsia="宋体" w:hint="eastAsia"/>
                      <w:sz w:val="21"/>
                      <w:szCs w:val="21"/>
                    </w:rPr>
                    <w:t>雾</w:t>
                  </w:r>
                </w:p>
              </w:tc>
              <w:tc>
                <w:tcPr>
                  <w:tcW w:w="567" w:type="dxa"/>
                  <w:tcBorders>
                    <w:top w:val="nil"/>
                    <w:left w:val="nil"/>
                    <w:bottom w:val="single" w:sz="8" w:space="0" w:color="auto"/>
                    <w:right w:val="nil"/>
                  </w:tcBorders>
                  <w:shd w:val="clear" w:color="auto" w:fill="auto"/>
                  <w:vAlign w:val="center"/>
                  <w:hideMark/>
                </w:tcPr>
                <w:p w14:paraId="59B403FB" w14:textId="77777777" w:rsidR="00D548B4" w:rsidRPr="00767FA7" w:rsidRDefault="00D548B4" w:rsidP="00D548B4">
                  <w:pPr>
                    <w:jc w:val="center"/>
                    <w:rPr>
                      <w:rFonts w:eastAsia="宋体"/>
                      <w:sz w:val="21"/>
                      <w:szCs w:val="21"/>
                    </w:rPr>
                  </w:pPr>
                  <w:r w:rsidRPr="00767FA7">
                    <w:rPr>
                      <w:rFonts w:eastAsia="宋体"/>
                      <w:sz w:val="21"/>
                      <w:szCs w:val="21"/>
                    </w:rPr>
                    <w:t>14.25</w:t>
                  </w:r>
                </w:p>
              </w:tc>
            </w:tr>
            <w:tr w:rsidR="008F3556" w:rsidRPr="00767FA7" w14:paraId="148AD9BB"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0E29B05E"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705FCCA7" w14:textId="77777777" w:rsidR="00D548B4" w:rsidRPr="00767FA7" w:rsidRDefault="00D548B4" w:rsidP="00D548B4">
                  <w:pPr>
                    <w:jc w:val="center"/>
                    <w:rPr>
                      <w:rFonts w:eastAsia="宋体"/>
                      <w:sz w:val="21"/>
                      <w:szCs w:val="21"/>
                    </w:rPr>
                  </w:pPr>
                  <w:r w:rsidRPr="00767FA7">
                    <w:rPr>
                      <w:rFonts w:eastAsia="宋体"/>
                      <w:sz w:val="21"/>
                      <w:szCs w:val="21"/>
                    </w:rPr>
                    <w:t>乙二醇</w:t>
                  </w:r>
                </w:p>
              </w:tc>
              <w:tc>
                <w:tcPr>
                  <w:tcW w:w="1095" w:type="dxa"/>
                  <w:tcBorders>
                    <w:top w:val="nil"/>
                    <w:left w:val="nil"/>
                    <w:bottom w:val="single" w:sz="8" w:space="0" w:color="auto"/>
                    <w:right w:val="single" w:sz="8" w:space="0" w:color="auto"/>
                  </w:tcBorders>
                  <w:shd w:val="clear" w:color="auto" w:fill="auto"/>
                  <w:vAlign w:val="center"/>
                  <w:hideMark/>
                </w:tcPr>
                <w:p w14:paraId="263B1FF3" w14:textId="77777777" w:rsidR="00D548B4" w:rsidRPr="00767FA7" w:rsidRDefault="00D548B4" w:rsidP="00D548B4">
                  <w:pPr>
                    <w:jc w:val="center"/>
                    <w:rPr>
                      <w:rFonts w:eastAsia="宋体"/>
                      <w:sz w:val="21"/>
                      <w:szCs w:val="21"/>
                    </w:rPr>
                  </w:pPr>
                  <w:r w:rsidRPr="00767FA7">
                    <w:rPr>
                      <w:rFonts w:eastAsia="宋体"/>
                      <w:sz w:val="21"/>
                      <w:szCs w:val="21"/>
                    </w:rPr>
                    <w:t>0.09405</w:t>
                  </w:r>
                </w:p>
              </w:tc>
              <w:tc>
                <w:tcPr>
                  <w:tcW w:w="426" w:type="dxa"/>
                  <w:vMerge/>
                  <w:tcBorders>
                    <w:top w:val="nil"/>
                    <w:left w:val="single" w:sz="8" w:space="0" w:color="auto"/>
                    <w:bottom w:val="single" w:sz="8" w:space="0" w:color="000000"/>
                    <w:right w:val="single" w:sz="8" w:space="0" w:color="auto"/>
                  </w:tcBorders>
                  <w:vAlign w:val="center"/>
                  <w:hideMark/>
                </w:tcPr>
                <w:p w14:paraId="45457BBA"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15A86F3B"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79BFEA0B"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5282B05D"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7AB4D019" w14:textId="77777777" w:rsidR="00D548B4" w:rsidRPr="00767FA7" w:rsidRDefault="00D548B4" w:rsidP="00D548B4">
                  <w:pP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05A05A01"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73A982D8" w14:textId="77777777" w:rsidR="00D548B4" w:rsidRPr="00767FA7" w:rsidRDefault="00D548B4" w:rsidP="00D548B4">
                  <w:pP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490D984C"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299870F4" w14:textId="77777777" w:rsidR="00D548B4" w:rsidRPr="00767FA7" w:rsidRDefault="00D548B4" w:rsidP="00D548B4">
                  <w:pP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58321635" w14:textId="77777777" w:rsidR="00D548B4" w:rsidRPr="00767FA7" w:rsidRDefault="00D548B4" w:rsidP="00D548B4">
                  <w:pPr>
                    <w:rPr>
                      <w:rFonts w:eastAsia="宋体"/>
                      <w:sz w:val="21"/>
                      <w:szCs w:val="21"/>
                    </w:rPr>
                  </w:pPr>
                </w:p>
              </w:tc>
            </w:tr>
            <w:tr w:rsidR="008F3556" w:rsidRPr="00767FA7" w14:paraId="029752DC" w14:textId="77777777" w:rsidTr="00D548B4">
              <w:trPr>
                <w:trHeight w:val="540"/>
                <w:jc w:val="center"/>
              </w:trPr>
              <w:tc>
                <w:tcPr>
                  <w:tcW w:w="426" w:type="dxa"/>
                  <w:vMerge/>
                  <w:tcBorders>
                    <w:top w:val="nil"/>
                    <w:bottom w:val="single" w:sz="8" w:space="0" w:color="000000"/>
                    <w:right w:val="single" w:sz="8" w:space="0" w:color="auto"/>
                  </w:tcBorders>
                  <w:vAlign w:val="center"/>
                  <w:hideMark/>
                </w:tcPr>
                <w:p w14:paraId="2DCF92AF"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0F3AFC73" w14:textId="77777777" w:rsidR="00D548B4" w:rsidRPr="00767FA7" w:rsidRDefault="00D548B4" w:rsidP="00D548B4">
                  <w:pPr>
                    <w:jc w:val="center"/>
                    <w:rPr>
                      <w:rFonts w:eastAsia="宋体"/>
                      <w:sz w:val="21"/>
                      <w:szCs w:val="21"/>
                    </w:rPr>
                  </w:pPr>
                  <w:r w:rsidRPr="00767FA7">
                    <w:rPr>
                      <w:rFonts w:eastAsia="宋体"/>
                      <w:sz w:val="21"/>
                      <w:szCs w:val="21"/>
                    </w:rPr>
                    <w:t>3,4-</w:t>
                  </w:r>
                  <w:r w:rsidRPr="00767FA7">
                    <w:rPr>
                      <w:rFonts w:eastAsia="宋体"/>
                      <w:sz w:val="21"/>
                      <w:szCs w:val="21"/>
                    </w:rPr>
                    <w:t>乙烯二氧噻吩</w:t>
                  </w:r>
                </w:p>
              </w:tc>
              <w:tc>
                <w:tcPr>
                  <w:tcW w:w="1095" w:type="dxa"/>
                  <w:tcBorders>
                    <w:top w:val="nil"/>
                    <w:left w:val="nil"/>
                    <w:bottom w:val="single" w:sz="8" w:space="0" w:color="auto"/>
                    <w:right w:val="single" w:sz="8" w:space="0" w:color="auto"/>
                  </w:tcBorders>
                  <w:shd w:val="clear" w:color="auto" w:fill="auto"/>
                  <w:vAlign w:val="center"/>
                  <w:hideMark/>
                </w:tcPr>
                <w:p w14:paraId="64F37615" w14:textId="77777777" w:rsidR="00D548B4" w:rsidRPr="00767FA7" w:rsidRDefault="00D548B4" w:rsidP="00D548B4">
                  <w:pPr>
                    <w:jc w:val="center"/>
                    <w:rPr>
                      <w:rFonts w:eastAsia="宋体"/>
                      <w:sz w:val="21"/>
                      <w:szCs w:val="21"/>
                    </w:rPr>
                  </w:pPr>
                  <w:r w:rsidRPr="00767FA7">
                    <w:rPr>
                      <w:rFonts w:eastAsia="宋体"/>
                      <w:sz w:val="21"/>
                      <w:szCs w:val="21"/>
                    </w:rPr>
                    <w:t>0.047025</w:t>
                  </w:r>
                </w:p>
              </w:tc>
              <w:tc>
                <w:tcPr>
                  <w:tcW w:w="426" w:type="dxa"/>
                  <w:vMerge/>
                  <w:tcBorders>
                    <w:top w:val="nil"/>
                    <w:left w:val="single" w:sz="8" w:space="0" w:color="auto"/>
                    <w:bottom w:val="single" w:sz="8" w:space="0" w:color="000000"/>
                    <w:right w:val="single" w:sz="8" w:space="0" w:color="auto"/>
                  </w:tcBorders>
                  <w:vAlign w:val="center"/>
                  <w:hideMark/>
                </w:tcPr>
                <w:p w14:paraId="6B05E735"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5C83C574"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463ACDE1"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58F9094D"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64E6C3A2" w14:textId="77777777" w:rsidR="00D548B4" w:rsidRPr="00767FA7" w:rsidRDefault="00D548B4" w:rsidP="00D548B4">
                  <w:pP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03EC16F1"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1338BD0C" w14:textId="77777777" w:rsidR="00D548B4" w:rsidRPr="00767FA7" w:rsidRDefault="00D548B4" w:rsidP="00D548B4">
                  <w:pP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02B93042"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157CFE9D" w14:textId="77777777" w:rsidR="00D548B4" w:rsidRPr="00767FA7" w:rsidRDefault="00D548B4" w:rsidP="00D548B4">
                  <w:pP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77408E12" w14:textId="77777777" w:rsidR="00D548B4" w:rsidRPr="00767FA7" w:rsidRDefault="00D548B4" w:rsidP="00D548B4">
                  <w:pPr>
                    <w:rPr>
                      <w:rFonts w:eastAsia="宋体"/>
                      <w:sz w:val="21"/>
                      <w:szCs w:val="21"/>
                    </w:rPr>
                  </w:pPr>
                </w:p>
              </w:tc>
            </w:tr>
            <w:tr w:rsidR="008F3556" w:rsidRPr="00767FA7" w14:paraId="064A52B2" w14:textId="77777777" w:rsidTr="00D548B4">
              <w:trPr>
                <w:trHeight w:val="780"/>
                <w:jc w:val="center"/>
              </w:trPr>
              <w:tc>
                <w:tcPr>
                  <w:tcW w:w="426" w:type="dxa"/>
                  <w:vMerge/>
                  <w:tcBorders>
                    <w:top w:val="nil"/>
                    <w:bottom w:val="single" w:sz="8" w:space="0" w:color="000000"/>
                    <w:right w:val="single" w:sz="8" w:space="0" w:color="auto"/>
                  </w:tcBorders>
                  <w:vAlign w:val="center"/>
                  <w:hideMark/>
                </w:tcPr>
                <w:p w14:paraId="02528164"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323A870A" w14:textId="77777777" w:rsidR="00D548B4" w:rsidRPr="00767FA7" w:rsidRDefault="00D548B4" w:rsidP="00D548B4">
                  <w:pPr>
                    <w:jc w:val="center"/>
                    <w:rPr>
                      <w:rFonts w:eastAsia="宋体"/>
                      <w:sz w:val="21"/>
                      <w:szCs w:val="21"/>
                    </w:rPr>
                  </w:pPr>
                  <w:r w:rsidRPr="00767FA7">
                    <w:rPr>
                      <w:rFonts w:eastAsia="宋体"/>
                      <w:sz w:val="21"/>
                      <w:szCs w:val="21"/>
                    </w:rPr>
                    <w:t>苯乙烯基苯酚聚氧乙烯醚</w:t>
                  </w:r>
                </w:p>
              </w:tc>
              <w:tc>
                <w:tcPr>
                  <w:tcW w:w="1095" w:type="dxa"/>
                  <w:tcBorders>
                    <w:top w:val="nil"/>
                    <w:left w:val="nil"/>
                    <w:bottom w:val="single" w:sz="8" w:space="0" w:color="auto"/>
                    <w:right w:val="single" w:sz="8" w:space="0" w:color="auto"/>
                  </w:tcBorders>
                  <w:shd w:val="clear" w:color="auto" w:fill="auto"/>
                  <w:vAlign w:val="center"/>
                  <w:hideMark/>
                </w:tcPr>
                <w:p w14:paraId="0A5B4D78" w14:textId="77777777" w:rsidR="00D548B4" w:rsidRPr="00767FA7" w:rsidRDefault="00D548B4" w:rsidP="00D548B4">
                  <w:pPr>
                    <w:jc w:val="center"/>
                    <w:rPr>
                      <w:rFonts w:eastAsia="宋体"/>
                      <w:sz w:val="21"/>
                      <w:szCs w:val="21"/>
                    </w:rPr>
                  </w:pPr>
                  <w:r w:rsidRPr="00767FA7">
                    <w:rPr>
                      <w:rFonts w:eastAsia="宋体"/>
                      <w:sz w:val="21"/>
                      <w:szCs w:val="21"/>
                    </w:rPr>
                    <w:t>0.09405</w:t>
                  </w:r>
                </w:p>
              </w:tc>
              <w:tc>
                <w:tcPr>
                  <w:tcW w:w="426" w:type="dxa"/>
                  <w:vMerge/>
                  <w:tcBorders>
                    <w:top w:val="nil"/>
                    <w:left w:val="single" w:sz="8" w:space="0" w:color="auto"/>
                    <w:bottom w:val="single" w:sz="8" w:space="0" w:color="000000"/>
                    <w:right w:val="single" w:sz="8" w:space="0" w:color="auto"/>
                  </w:tcBorders>
                  <w:vAlign w:val="center"/>
                  <w:hideMark/>
                </w:tcPr>
                <w:p w14:paraId="6BB7A153"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EB4D7D9"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7AC992D8"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221361C8"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5C9AEC21"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3E6189DA"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3EF23E32"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6E48E15F"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7CFAF836"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431135D0" w14:textId="77777777" w:rsidR="00D548B4" w:rsidRPr="00767FA7" w:rsidRDefault="00D548B4" w:rsidP="00D548B4">
                  <w:pPr>
                    <w:jc w:val="center"/>
                    <w:rPr>
                      <w:rFonts w:eastAsia="宋体"/>
                      <w:sz w:val="21"/>
                      <w:szCs w:val="21"/>
                    </w:rPr>
                  </w:pPr>
                </w:p>
              </w:tc>
            </w:tr>
            <w:tr w:rsidR="008F3556" w:rsidRPr="00767FA7" w14:paraId="3FDAAF19"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6C5319E1"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4B14B4D0" w14:textId="77777777" w:rsidR="00D548B4" w:rsidRPr="00767FA7" w:rsidRDefault="00D548B4" w:rsidP="00D548B4">
                  <w:pPr>
                    <w:jc w:val="center"/>
                    <w:rPr>
                      <w:rFonts w:eastAsia="宋体"/>
                      <w:sz w:val="21"/>
                      <w:szCs w:val="21"/>
                    </w:rPr>
                  </w:pPr>
                  <w:r w:rsidRPr="00767FA7">
                    <w:rPr>
                      <w:rFonts w:eastAsia="宋体"/>
                      <w:sz w:val="21"/>
                      <w:szCs w:val="21"/>
                    </w:rPr>
                    <w:t>硫酸羟胺</w:t>
                  </w:r>
                </w:p>
              </w:tc>
              <w:tc>
                <w:tcPr>
                  <w:tcW w:w="1095" w:type="dxa"/>
                  <w:tcBorders>
                    <w:top w:val="nil"/>
                    <w:left w:val="nil"/>
                    <w:bottom w:val="single" w:sz="8" w:space="0" w:color="auto"/>
                    <w:right w:val="single" w:sz="8" w:space="0" w:color="auto"/>
                  </w:tcBorders>
                  <w:shd w:val="clear" w:color="auto" w:fill="auto"/>
                  <w:vAlign w:val="center"/>
                  <w:hideMark/>
                </w:tcPr>
                <w:p w14:paraId="746974F0"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tcBorders>
                    <w:top w:val="nil"/>
                    <w:left w:val="single" w:sz="8" w:space="0" w:color="auto"/>
                    <w:bottom w:val="single" w:sz="8" w:space="0" w:color="000000"/>
                    <w:right w:val="single" w:sz="8" w:space="0" w:color="auto"/>
                  </w:tcBorders>
                  <w:vAlign w:val="center"/>
                  <w:hideMark/>
                </w:tcPr>
                <w:p w14:paraId="0CB8122D"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0C9E0CE9"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266201D7"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18ED5B9E"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64E06CF3"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10C09B18"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480AA203"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5AF63311"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3211F52F"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75F7D607" w14:textId="77777777" w:rsidR="00D548B4" w:rsidRPr="00767FA7" w:rsidRDefault="00D548B4" w:rsidP="00D548B4">
                  <w:pPr>
                    <w:jc w:val="center"/>
                    <w:rPr>
                      <w:rFonts w:eastAsia="宋体"/>
                      <w:sz w:val="21"/>
                      <w:szCs w:val="21"/>
                    </w:rPr>
                  </w:pPr>
                </w:p>
              </w:tc>
            </w:tr>
            <w:tr w:rsidR="008F3556" w:rsidRPr="00767FA7" w14:paraId="5F5EFC42"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437C22EE"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0C54DDEE" w14:textId="77777777" w:rsidR="00D548B4" w:rsidRPr="00767FA7" w:rsidRDefault="00D548B4" w:rsidP="00D548B4">
                  <w:pPr>
                    <w:jc w:val="center"/>
                    <w:rPr>
                      <w:rFonts w:eastAsia="宋体"/>
                      <w:sz w:val="21"/>
                      <w:szCs w:val="21"/>
                    </w:rPr>
                  </w:pPr>
                  <w:r w:rsidRPr="00767FA7">
                    <w:rPr>
                      <w:rFonts w:eastAsia="宋体"/>
                      <w:sz w:val="21"/>
                      <w:szCs w:val="21"/>
                    </w:rPr>
                    <w:t>OP-10</w:t>
                  </w:r>
                </w:p>
              </w:tc>
              <w:tc>
                <w:tcPr>
                  <w:tcW w:w="1095" w:type="dxa"/>
                  <w:tcBorders>
                    <w:top w:val="nil"/>
                    <w:left w:val="nil"/>
                    <w:bottom w:val="single" w:sz="8" w:space="0" w:color="auto"/>
                    <w:right w:val="single" w:sz="8" w:space="0" w:color="auto"/>
                  </w:tcBorders>
                  <w:shd w:val="clear" w:color="auto" w:fill="auto"/>
                  <w:vAlign w:val="center"/>
                  <w:hideMark/>
                </w:tcPr>
                <w:p w14:paraId="2ED2A24B" w14:textId="77777777" w:rsidR="00D548B4" w:rsidRPr="00767FA7" w:rsidRDefault="00D548B4" w:rsidP="00D548B4">
                  <w:pPr>
                    <w:jc w:val="center"/>
                    <w:rPr>
                      <w:rFonts w:eastAsia="宋体"/>
                      <w:sz w:val="21"/>
                      <w:szCs w:val="21"/>
                    </w:rPr>
                  </w:pPr>
                  <w:r w:rsidRPr="00767FA7">
                    <w:rPr>
                      <w:rFonts w:eastAsia="宋体"/>
                      <w:sz w:val="21"/>
                      <w:szCs w:val="21"/>
                    </w:rPr>
                    <w:t>0.047025</w:t>
                  </w:r>
                </w:p>
              </w:tc>
              <w:tc>
                <w:tcPr>
                  <w:tcW w:w="426" w:type="dxa"/>
                  <w:vMerge/>
                  <w:tcBorders>
                    <w:top w:val="nil"/>
                    <w:left w:val="single" w:sz="8" w:space="0" w:color="auto"/>
                    <w:bottom w:val="single" w:sz="8" w:space="0" w:color="000000"/>
                    <w:right w:val="single" w:sz="8" w:space="0" w:color="auto"/>
                  </w:tcBorders>
                  <w:vAlign w:val="center"/>
                  <w:hideMark/>
                </w:tcPr>
                <w:p w14:paraId="61A8DEE0"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267B2A18"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5E0A91B7"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5684FFC2"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47548CFE"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11B1CC1C"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6CF00DDC"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505099E5"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3F2CD277"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3592E4C4" w14:textId="77777777" w:rsidR="00D548B4" w:rsidRPr="00767FA7" w:rsidRDefault="00D548B4" w:rsidP="00D548B4">
                  <w:pPr>
                    <w:jc w:val="center"/>
                    <w:rPr>
                      <w:rFonts w:eastAsia="宋体"/>
                      <w:sz w:val="21"/>
                      <w:szCs w:val="21"/>
                    </w:rPr>
                  </w:pPr>
                </w:p>
              </w:tc>
            </w:tr>
            <w:tr w:rsidR="008F3556" w:rsidRPr="00767FA7" w14:paraId="32D99688"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5A004DA3"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58AF4200" w14:textId="77777777" w:rsidR="00D548B4" w:rsidRPr="00767FA7" w:rsidRDefault="00D548B4" w:rsidP="00D548B4">
                  <w:pPr>
                    <w:jc w:val="center"/>
                    <w:rPr>
                      <w:rFonts w:eastAsia="宋体"/>
                      <w:sz w:val="21"/>
                      <w:szCs w:val="21"/>
                    </w:rPr>
                  </w:pPr>
                  <w:r w:rsidRPr="00767FA7">
                    <w:rPr>
                      <w:rFonts w:eastAsia="宋体"/>
                      <w:sz w:val="21"/>
                      <w:szCs w:val="21"/>
                    </w:rPr>
                    <w:t>NP-10</w:t>
                  </w:r>
                </w:p>
              </w:tc>
              <w:tc>
                <w:tcPr>
                  <w:tcW w:w="1095" w:type="dxa"/>
                  <w:tcBorders>
                    <w:top w:val="nil"/>
                    <w:left w:val="nil"/>
                    <w:bottom w:val="single" w:sz="8" w:space="0" w:color="auto"/>
                    <w:right w:val="single" w:sz="8" w:space="0" w:color="auto"/>
                  </w:tcBorders>
                  <w:shd w:val="clear" w:color="auto" w:fill="auto"/>
                  <w:vAlign w:val="center"/>
                  <w:hideMark/>
                </w:tcPr>
                <w:p w14:paraId="5683E765" w14:textId="77777777" w:rsidR="00D548B4" w:rsidRPr="00767FA7" w:rsidRDefault="00D548B4" w:rsidP="00D548B4">
                  <w:pPr>
                    <w:jc w:val="center"/>
                    <w:rPr>
                      <w:rFonts w:eastAsia="宋体"/>
                      <w:sz w:val="21"/>
                      <w:szCs w:val="21"/>
                    </w:rPr>
                  </w:pPr>
                  <w:r w:rsidRPr="00767FA7">
                    <w:rPr>
                      <w:rFonts w:eastAsia="宋体"/>
                      <w:sz w:val="21"/>
                      <w:szCs w:val="21"/>
                    </w:rPr>
                    <w:t>0.047025</w:t>
                  </w:r>
                </w:p>
              </w:tc>
              <w:tc>
                <w:tcPr>
                  <w:tcW w:w="426" w:type="dxa"/>
                  <w:vMerge/>
                  <w:tcBorders>
                    <w:top w:val="nil"/>
                    <w:left w:val="single" w:sz="8" w:space="0" w:color="auto"/>
                    <w:bottom w:val="single" w:sz="8" w:space="0" w:color="000000"/>
                    <w:right w:val="single" w:sz="8" w:space="0" w:color="auto"/>
                  </w:tcBorders>
                  <w:vAlign w:val="center"/>
                  <w:hideMark/>
                </w:tcPr>
                <w:p w14:paraId="1D50EF07"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44EE9125"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0F431BBA"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1C8B5589"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285D2DA1"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19AC508F"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029B33FA"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1725AFE0"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1BD8E4BE"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6ACC18A0" w14:textId="77777777" w:rsidR="00D548B4" w:rsidRPr="00767FA7" w:rsidRDefault="00D548B4" w:rsidP="00D548B4">
                  <w:pPr>
                    <w:jc w:val="center"/>
                    <w:rPr>
                      <w:rFonts w:eastAsia="宋体"/>
                      <w:sz w:val="21"/>
                      <w:szCs w:val="21"/>
                    </w:rPr>
                  </w:pPr>
                </w:p>
              </w:tc>
            </w:tr>
            <w:tr w:rsidR="008F3556" w:rsidRPr="00767FA7" w14:paraId="1C4F1C58"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6070A22A"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5C0A1F64" w14:textId="77777777" w:rsidR="00D548B4" w:rsidRPr="00767FA7" w:rsidRDefault="00D548B4" w:rsidP="00D548B4">
                  <w:pPr>
                    <w:jc w:val="center"/>
                    <w:rPr>
                      <w:rFonts w:eastAsia="宋体"/>
                      <w:sz w:val="21"/>
                      <w:szCs w:val="21"/>
                    </w:rPr>
                  </w:pPr>
                  <w:r w:rsidRPr="00767FA7">
                    <w:rPr>
                      <w:rFonts w:eastAsia="宋体"/>
                      <w:sz w:val="21"/>
                      <w:szCs w:val="21"/>
                    </w:rPr>
                    <w:t>甲基磺酸</w:t>
                  </w:r>
                </w:p>
              </w:tc>
              <w:tc>
                <w:tcPr>
                  <w:tcW w:w="1095" w:type="dxa"/>
                  <w:tcBorders>
                    <w:top w:val="nil"/>
                    <w:left w:val="nil"/>
                    <w:bottom w:val="single" w:sz="8" w:space="0" w:color="auto"/>
                    <w:right w:val="single" w:sz="8" w:space="0" w:color="auto"/>
                  </w:tcBorders>
                  <w:shd w:val="clear" w:color="auto" w:fill="auto"/>
                  <w:vAlign w:val="center"/>
                  <w:hideMark/>
                </w:tcPr>
                <w:p w14:paraId="0B631C05" w14:textId="77777777" w:rsidR="00D548B4" w:rsidRPr="00767FA7" w:rsidRDefault="00D548B4" w:rsidP="00D548B4">
                  <w:pPr>
                    <w:jc w:val="center"/>
                    <w:rPr>
                      <w:rFonts w:eastAsia="宋体"/>
                      <w:sz w:val="21"/>
                      <w:szCs w:val="21"/>
                    </w:rPr>
                  </w:pPr>
                  <w:r w:rsidRPr="00767FA7">
                    <w:rPr>
                      <w:rFonts w:eastAsia="宋体"/>
                      <w:sz w:val="21"/>
                      <w:szCs w:val="21"/>
                    </w:rPr>
                    <w:t>0.141075</w:t>
                  </w:r>
                </w:p>
              </w:tc>
              <w:tc>
                <w:tcPr>
                  <w:tcW w:w="426" w:type="dxa"/>
                  <w:vMerge/>
                  <w:tcBorders>
                    <w:top w:val="nil"/>
                    <w:left w:val="single" w:sz="8" w:space="0" w:color="auto"/>
                    <w:bottom w:val="single" w:sz="8" w:space="0" w:color="000000"/>
                    <w:right w:val="single" w:sz="8" w:space="0" w:color="auto"/>
                  </w:tcBorders>
                  <w:vAlign w:val="center"/>
                  <w:hideMark/>
                </w:tcPr>
                <w:p w14:paraId="74369360"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6CC0C67A"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3A8B3938"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0A1EFFC6"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62470E04"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5AF1AD68"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04965596"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165E1710"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32A783CD"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5F7811C8" w14:textId="77777777" w:rsidR="00D548B4" w:rsidRPr="00767FA7" w:rsidRDefault="00D548B4" w:rsidP="00D548B4">
                  <w:pPr>
                    <w:jc w:val="center"/>
                    <w:rPr>
                      <w:rFonts w:eastAsia="宋体"/>
                      <w:sz w:val="21"/>
                      <w:szCs w:val="21"/>
                    </w:rPr>
                  </w:pPr>
                </w:p>
              </w:tc>
            </w:tr>
            <w:tr w:rsidR="008F3556" w:rsidRPr="00767FA7" w14:paraId="749D2648"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21FF2B05"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55222A7E" w14:textId="77777777" w:rsidR="00D548B4" w:rsidRPr="00767FA7" w:rsidRDefault="00D548B4" w:rsidP="00D548B4">
                  <w:pPr>
                    <w:jc w:val="center"/>
                    <w:rPr>
                      <w:rFonts w:eastAsia="宋体"/>
                      <w:sz w:val="21"/>
                      <w:szCs w:val="21"/>
                    </w:rPr>
                  </w:pPr>
                  <w:r w:rsidRPr="00767FA7">
                    <w:rPr>
                      <w:rFonts w:eastAsia="宋体"/>
                      <w:sz w:val="21"/>
                      <w:szCs w:val="21"/>
                    </w:rPr>
                    <w:t>甲醛</w:t>
                  </w:r>
                </w:p>
              </w:tc>
              <w:tc>
                <w:tcPr>
                  <w:tcW w:w="1095" w:type="dxa"/>
                  <w:tcBorders>
                    <w:top w:val="nil"/>
                    <w:left w:val="nil"/>
                    <w:bottom w:val="single" w:sz="8" w:space="0" w:color="auto"/>
                    <w:right w:val="single" w:sz="8" w:space="0" w:color="auto"/>
                  </w:tcBorders>
                  <w:shd w:val="clear" w:color="auto" w:fill="auto"/>
                  <w:vAlign w:val="center"/>
                  <w:hideMark/>
                </w:tcPr>
                <w:p w14:paraId="1AC50F26" w14:textId="77777777" w:rsidR="00D548B4" w:rsidRPr="00767FA7" w:rsidRDefault="00D548B4" w:rsidP="00D548B4">
                  <w:pPr>
                    <w:jc w:val="center"/>
                    <w:rPr>
                      <w:rFonts w:eastAsia="宋体"/>
                      <w:sz w:val="21"/>
                      <w:szCs w:val="21"/>
                    </w:rPr>
                  </w:pPr>
                  <w:r w:rsidRPr="00767FA7">
                    <w:rPr>
                      <w:rFonts w:eastAsia="宋体"/>
                      <w:sz w:val="21"/>
                      <w:szCs w:val="21"/>
                    </w:rPr>
                    <w:t>0.1406</w:t>
                  </w:r>
                </w:p>
              </w:tc>
              <w:tc>
                <w:tcPr>
                  <w:tcW w:w="426" w:type="dxa"/>
                  <w:tcBorders>
                    <w:top w:val="nil"/>
                    <w:left w:val="nil"/>
                    <w:bottom w:val="single" w:sz="8" w:space="0" w:color="auto"/>
                    <w:right w:val="single" w:sz="8" w:space="0" w:color="auto"/>
                  </w:tcBorders>
                  <w:shd w:val="clear" w:color="auto" w:fill="auto"/>
                  <w:vAlign w:val="center"/>
                  <w:hideMark/>
                </w:tcPr>
                <w:p w14:paraId="14E2E373" w14:textId="77777777" w:rsidR="00D548B4" w:rsidRPr="00767FA7" w:rsidRDefault="00D548B4" w:rsidP="00D548B4">
                  <w:pPr>
                    <w:jc w:val="center"/>
                    <w:rPr>
                      <w:rFonts w:eastAsia="宋体"/>
                      <w:sz w:val="21"/>
                      <w:szCs w:val="21"/>
                    </w:rPr>
                  </w:pPr>
                  <w:r w:rsidRPr="00767FA7">
                    <w:rPr>
                      <w:rFonts w:eastAsia="宋体"/>
                      <w:sz w:val="21"/>
                      <w:szCs w:val="21"/>
                    </w:rPr>
                    <w:t>甲醛</w:t>
                  </w:r>
                </w:p>
              </w:tc>
              <w:tc>
                <w:tcPr>
                  <w:tcW w:w="567" w:type="dxa"/>
                  <w:tcBorders>
                    <w:top w:val="nil"/>
                    <w:left w:val="nil"/>
                    <w:bottom w:val="single" w:sz="8" w:space="0" w:color="auto"/>
                    <w:right w:val="single" w:sz="8" w:space="0" w:color="auto"/>
                  </w:tcBorders>
                  <w:shd w:val="clear" w:color="auto" w:fill="auto"/>
                  <w:vAlign w:val="center"/>
                  <w:hideMark/>
                </w:tcPr>
                <w:p w14:paraId="5F3C608F" w14:textId="77777777" w:rsidR="00D548B4" w:rsidRPr="00767FA7" w:rsidRDefault="00D548B4" w:rsidP="00D548B4">
                  <w:pPr>
                    <w:jc w:val="center"/>
                    <w:rPr>
                      <w:rFonts w:eastAsia="宋体"/>
                      <w:sz w:val="21"/>
                      <w:szCs w:val="21"/>
                    </w:rPr>
                  </w:pPr>
                  <w:r w:rsidRPr="00767FA7">
                    <w:rPr>
                      <w:rFonts w:eastAsia="宋体"/>
                      <w:sz w:val="21"/>
                      <w:szCs w:val="21"/>
                    </w:rPr>
                    <w:t>0.1406</w:t>
                  </w:r>
                </w:p>
              </w:tc>
              <w:tc>
                <w:tcPr>
                  <w:tcW w:w="889" w:type="dxa"/>
                  <w:tcBorders>
                    <w:top w:val="nil"/>
                    <w:left w:val="nil"/>
                    <w:bottom w:val="single" w:sz="8" w:space="0" w:color="auto"/>
                    <w:right w:val="single" w:sz="8" w:space="0" w:color="auto"/>
                  </w:tcBorders>
                  <w:shd w:val="clear" w:color="auto" w:fill="auto"/>
                  <w:vAlign w:val="center"/>
                </w:tcPr>
                <w:p w14:paraId="2A51271E"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06566339"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3B293376"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36A800B9"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66307E4A"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6D69C8DA"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0E4B4996"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7952B2AA" w14:textId="77777777" w:rsidR="00D548B4" w:rsidRPr="00767FA7" w:rsidRDefault="00D548B4" w:rsidP="00D548B4">
                  <w:pPr>
                    <w:jc w:val="center"/>
                    <w:rPr>
                      <w:rFonts w:eastAsia="宋体"/>
                      <w:sz w:val="21"/>
                      <w:szCs w:val="21"/>
                    </w:rPr>
                  </w:pPr>
                </w:p>
              </w:tc>
            </w:tr>
            <w:tr w:rsidR="008F3556" w:rsidRPr="00767FA7" w14:paraId="3402CD13"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4BD2822E"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65D8F972" w14:textId="77777777" w:rsidR="00D548B4" w:rsidRPr="00767FA7" w:rsidRDefault="00D548B4" w:rsidP="00D548B4">
                  <w:pPr>
                    <w:jc w:val="center"/>
                    <w:rPr>
                      <w:rFonts w:eastAsia="宋体"/>
                      <w:sz w:val="21"/>
                      <w:szCs w:val="21"/>
                    </w:rPr>
                  </w:pPr>
                  <w:r w:rsidRPr="00767FA7">
                    <w:rPr>
                      <w:rFonts w:eastAsia="宋体" w:hint="eastAsia"/>
                      <w:sz w:val="21"/>
                      <w:szCs w:val="21"/>
                    </w:rPr>
                    <w:t>氯化氢</w:t>
                  </w:r>
                </w:p>
              </w:tc>
              <w:tc>
                <w:tcPr>
                  <w:tcW w:w="1095" w:type="dxa"/>
                  <w:tcBorders>
                    <w:top w:val="nil"/>
                    <w:left w:val="nil"/>
                    <w:bottom w:val="single" w:sz="8" w:space="0" w:color="auto"/>
                    <w:right w:val="single" w:sz="8" w:space="0" w:color="auto"/>
                  </w:tcBorders>
                  <w:shd w:val="clear" w:color="auto" w:fill="auto"/>
                  <w:vAlign w:val="center"/>
                  <w:hideMark/>
                </w:tcPr>
                <w:p w14:paraId="4FE68958" w14:textId="77777777" w:rsidR="00D548B4" w:rsidRPr="00767FA7" w:rsidRDefault="00D548B4" w:rsidP="00D548B4">
                  <w:pPr>
                    <w:jc w:val="center"/>
                    <w:rPr>
                      <w:rFonts w:eastAsia="宋体"/>
                      <w:sz w:val="21"/>
                      <w:szCs w:val="21"/>
                    </w:rPr>
                  </w:pPr>
                  <w:r w:rsidRPr="00767FA7">
                    <w:rPr>
                      <w:rFonts w:eastAsia="宋体"/>
                      <w:sz w:val="21"/>
                      <w:szCs w:val="21"/>
                    </w:rPr>
                    <w:t>0.0087875</w:t>
                  </w:r>
                </w:p>
              </w:tc>
              <w:tc>
                <w:tcPr>
                  <w:tcW w:w="426" w:type="dxa"/>
                  <w:tcBorders>
                    <w:top w:val="nil"/>
                    <w:left w:val="nil"/>
                    <w:bottom w:val="single" w:sz="8" w:space="0" w:color="auto"/>
                    <w:right w:val="single" w:sz="8" w:space="0" w:color="auto"/>
                  </w:tcBorders>
                  <w:shd w:val="clear" w:color="auto" w:fill="auto"/>
                  <w:vAlign w:val="center"/>
                  <w:hideMark/>
                </w:tcPr>
                <w:p w14:paraId="5A2FC344" w14:textId="77777777" w:rsidR="00D548B4" w:rsidRPr="00767FA7" w:rsidRDefault="00D548B4" w:rsidP="00D548B4">
                  <w:pPr>
                    <w:jc w:val="center"/>
                    <w:rPr>
                      <w:rFonts w:eastAsia="宋体"/>
                      <w:sz w:val="21"/>
                      <w:szCs w:val="21"/>
                    </w:rPr>
                  </w:pPr>
                  <w:r w:rsidRPr="00767FA7">
                    <w:rPr>
                      <w:rFonts w:eastAsia="宋体" w:hint="eastAsia"/>
                      <w:sz w:val="21"/>
                      <w:szCs w:val="21"/>
                    </w:rPr>
                    <w:t>氯化氢</w:t>
                  </w:r>
                </w:p>
              </w:tc>
              <w:tc>
                <w:tcPr>
                  <w:tcW w:w="567" w:type="dxa"/>
                  <w:tcBorders>
                    <w:top w:val="nil"/>
                    <w:left w:val="nil"/>
                    <w:bottom w:val="single" w:sz="8" w:space="0" w:color="auto"/>
                    <w:right w:val="single" w:sz="8" w:space="0" w:color="auto"/>
                  </w:tcBorders>
                  <w:shd w:val="clear" w:color="auto" w:fill="auto"/>
                  <w:vAlign w:val="center"/>
                  <w:hideMark/>
                </w:tcPr>
                <w:p w14:paraId="756300C9" w14:textId="77777777" w:rsidR="00D548B4" w:rsidRPr="00767FA7" w:rsidRDefault="00D548B4" w:rsidP="00D548B4">
                  <w:pPr>
                    <w:jc w:val="center"/>
                    <w:rPr>
                      <w:rFonts w:eastAsia="宋体"/>
                      <w:sz w:val="21"/>
                      <w:szCs w:val="21"/>
                    </w:rPr>
                  </w:pPr>
                  <w:r w:rsidRPr="00767FA7">
                    <w:rPr>
                      <w:rFonts w:eastAsia="宋体"/>
                      <w:sz w:val="21"/>
                      <w:szCs w:val="21"/>
                    </w:rPr>
                    <w:t>0.0087875</w:t>
                  </w:r>
                </w:p>
              </w:tc>
              <w:tc>
                <w:tcPr>
                  <w:tcW w:w="889" w:type="dxa"/>
                  <w:tcBorders>
                    <w:top w:val="nil"/>
                    <w:left w:val="nil"/>
                    <w:bottom w:val="single" w:sz="8" w:space="0" w:color="auto"/>
                    <w:right w:val="single" w:sz="8" w:space="0" w:color="auto"/>
                  </w:tcBorders>
                  <w:shd w:val="clear" w:color="auto" w:fill="auto"/>
                  <w:vAlign w:val="center"/>
                </w:tcPr>
                <w:p w14:paraId="72220D3C"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1F62BE7F"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2A32BFD1"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77F578CF"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1F288CC5"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71AD26DF"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1AB939E4"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4EEEA37D" w14:textId="77777777" w:rsidR="00D548B4" w:rsidRPr="00767FA7" w:rsidRDefault="00D548B4" w:rsidP="00D548B4">
                  <w:pPr>
                    <w:jc w:val="center"/>
                    <w:rPr>
                      <w:rFonts w:eastAsia="宋体"/>
                      <w:sz w:val="21"/>
                      <w:szCs w:val="21"/>
                    </w:rPr>
                  </w:pPr>
                </w:p>
              </w:tc>
            </w:tr>
            <w:tr w:rsidR="008F3556" w:rsidRPr="00767FA7" w14:paraId="5CA1121E"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6A82237F"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1D98B7EC" w14:textId="77777777" w:rsidR="00D548B4" w:rsidRPr="00767FA7" w:rsidRDefault="00D548B4" w:rsidP="00D548B4">
                  <w:pPr>
                    <w:jc w:val="center"/>
                    <w:rPr>
                      <w:rFonts w:eastAsia="宋体"/>
                      <w:sz w:val="21"/>
                      <w:szCs w:val="21"/>
                    </w:rPr>
                  </w:pPr>
                  <w:r w:rsidRPr="00767FA7">
                    <w:rPr>
                      <w:rFonts w:eastAsia="宋体"/>
                      <w:sz w:val="21"/>
                      <w:szCs w:val="21"/>
                    </w:rPr>
                    <w:t>硫酸</w:t>
                  </w:r>
                  <w:r w:rsidRPr="00767FA7">
                    <w:rPr>
                      <w:rFonts w:eastAsia="宋体" w:hint="eastAsia"/>
                      <w:sz w:val="21"/>
                      <w:szCs w:val="21"/>
                    </w:rPr>
                    <w:t>雾</w:t>
                  </w:r>
                </w:p>
              </w:tc>
              <w:tc>
                <w:tcPr>
                  <w:tcW w:w="1095" w:type="dxa"/>
                  <w:tcBorders>
                    <w:top w:val="nil"/>
                    <w:left w:val="nil"/>
                    <w:bottom w:val="single" w:sz="8" w:space="0" w:color="auto"/>
                    <w:right w:val="single" w:sz="8" w:space="0" w:color="auto"/>
                  </w:tcBorders>
                  <w:shd w:val="clear" w:color="auto" w:fill="auto"/>
                  <w:vAlign w:val="center"/>
                  <w:hideMark/>
                </w:tcPr>
                <w:p w14:paraId="06D4AB16" w14:textId="77777777" w:rsidR="00D548B4" w:rsidRPr="00767FA7" w:rsidRDefault="00D548B4" w:rsidP="00D548B4">
                  <w:pPr>
                    <w:jc w:val="center"/>
                    <w:rPr>
                      <w:rFonts w:eastAsia="宋体"/>
                      <w:sz w:val="21"/>
                      <w:szCs w:val="21"/>
                    </w:rPr>
                  </w:pPr>
                  <w:r w:rsidRPr="00767FA7">
                    <w:rPr>
                      <w:rFonts w:eastAsia="宋体"/>
                      <w:sz w:val="21"/>
                      <w:szCs w:val="21"/>
                    </w:rPr>
                    <w:t>1.425</w:t>
                  </w:r>
                </w:p>
              </w:tc>
              <w:tc>
                <w:tcPr>
                  <w:tcW w:w="426" w:type="dxa"/>
                  <w:tcBorders>
                    <w:top w:val="nil"/>
                    <w:left w:val="nil"/>
                    <w:bottom w:val="single" w:sz="8" w:space="0" w:color="auto"/>
                    <w:right w:val="single" w:sz="8" w:space="0" w:color="auto"/>
                  </w:tcBorders>
                  <w:shd w:val="clear" w:color="auto" w:fill="auto"/>
                  <w:vAlign w:val="center"/>
                  <w:hideMark/>
                </w:tcPr>
                <w:p w14:paraId="27B41002" w14:textId="77777777" w:rsidR="00D548B4" w:rsidRPr="00767FA7" w:rsidRDefault="00D548B4" w:rsidP="00D548B4">
                  <w:pPr>
                    <w:jc w:val="center"/>
                    <w:rPr>
                      <w:rFonts w:eastAsia="宋体"/>
                      <w:sz w:val="21"/>
                      <w:szCs w:val="21"/>
                    </w:rPr>
                  </w:pPr>
                  <w:r w:rsidRPr="00767FA7">
                    <w:rPr>
                      <w:rFonts w:eastAsia="宋体"/>
                      <w:sz w:val="21"/>
                      <w:szCs w:val="21"/>
                    </w:rPr>
                    <w:t>硫酸</w:t>
                  </w:r>
                  <w:r w:rsidRPr="00767FA7">
                    <w:rPr>
                      <w:rFonts w:eastAsia="宋体" w:hint="eastAsia"/>
                      <w:sz w:val="21"/>
                      <w:szCs w:val="21"/>
                    </w:rPr>
                    <w:t>雾</w:t>
                  </w:r>
                </w:p>
              </w:tc>
              <w:tc>
                <w:tcPr>
                  <w:tcW w:w="567" w:type="dxa"/>
                  <w:tcBorders>
                    <w:top w:val="nil"/>
                    <w:left w:val="nil"/>
                    <w:bottom w:val="single" w:sz="8" w:space="0" w:color="auto"/>
                    <w:right w:val="single" w:sz="8" w:space="0" w:color="auto"/>
                  </w:tcBorders>
                  <w:shd w:val="clear" w:color="auto" w:fill="auto"/>
                  <w:vAlign w:val="center"/>
                  <w:hideMark/>
                </w:tcPr>
                <w:p w14:paraId="41D6EC3A" w14:textId="77777777" w:rsidR="00D548B4" w:rsidRPr="00767FA7" w:rsidRDefault="00D548B4" w:rsidP="00D548B4">
                  <w:pPr>
                    <w:jc w:val="center"/>
                    <w:rPr>
                      <w:rFonts w:eastAsia="宋体"/>
                      <w:sz w:val="21"/>
                      <w:szCs w:val="21"/>
                    </w:rPr>
                  </w:pPr>
                  <w:r w:rsidRPr="00767FA7">
                    <w:rPr>
                      <w:rFonts w:eastAsia="宋体"/>
                      <w:sz w:val="21"/>
                      <w:szCs w:val="21"/>
                    </w:rPr>
                    <w:t>1.425</w:t>
                  </w:r>
                </w:p>
              </w:tc>
              <w:tc>
                <w:tcPr>
                  <w:tcW w:w="889" w:type="dxa"/>
                  <w:tcBorders>
                    <w:top w:val="nil"/>
                    <w:left w:val="nil"/>
                    <w:bottom w:val="single" w:sz="8" w:space="0" w:color="auto"/>
                    <w:right w:val="single" w:sz="8" w:space="0" w:color="auto"/>
                  </w:tcBorders>
                  <w:shd w:val="clear" w:color="auto" w:fill="auto"/>
                  <w:vAlign w:val="center"/>
                </w:tcPr>
                <w:p w14:paraId="6D313C31"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14DF1CD0"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4E611886"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7DF6B906"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7D250E0B"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1198A75F"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2859A63A"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124ADA30" w14:textId="77777777" w:rsidR="00D548B4" w:rsidRPr="00767FA7" w:rsidRDefault="00D548B4" w:rsidP="00D548B4">
                  <w:pPr>
                    <w:jc w:val="center"/>
                    <w:rPr>
                      <w:rFonts w:eastAsia="宋体"/>
                      <w:sz w:val="21"/>
                      <w:szCs w:val="21"/>
                    </w:rPr>
                  </w:pPr>
                </w:p>
              </w:tc>
            </w:tr>
            <w:tr w:rsidR="008F3556" w:rsidRPr="00767FA7" w14:paraId="48630DD9" w14:textId="77777777" w:rsidTr="00D548B4">
              <w:trPr>
                <w:trHeight w:val="525"/>
                <w:jc w:val="center"/>
              </w:trPr>
              <w:tc>
                <w:tcPr>
                  <w:tcW w:w="426" w:type="dxa"/>
                  <w:vMerge w:val="restart"/>
                  <w:tcBorders>
                    <w:top w:val="nil"/>
                    <w:bottom w:val="single" w:sz="8" w:space="0" w:color="000000"/>
                    <w:right w:val="single" w:sz="8" w:space="0" w:color="auto"/>
                  </w:tcBorders>
                  <w:shd w:val="clear" w:color="auto" w:fill="auto"/>
                  <w:vAlign w:val="center"/>
                  <w:hideMark/>
                </w:tcPr>
                <w:p w14:paraId="2A40E8F5" w14:textId="77777777" w:rsidR="00D548B4" w:rsidRPr="00767FA7" w:rsidRDefault="00D548B4" w:rsidP="00D548B4">
                  <w:pPr>
                    <w:jc w:val="center"/>
                    <w:rPr>
                      <w:rFonts w:eastAsia="宋体"/>
                      <w:sz w:val="21"/>
                      <w:szCs w:val="21"/>
                    </w:rPr>
                  </w:pPr>
                  <w:r w:rsidRPr="00767FA7">
                    <w:rPr>
                      <w:rFonts w:eastAsia="宋体"/>
                      <w:sz w:val="21"/>
                      <w:szCs w:val="21"/>
                    </w:rPr>
                    <w:t>碱性孔金属化试</w:t>
                  </w:r>
                  <w:r w:rsidRPr="00767FA7">
                    <w:rPr>
                      <w:rFonts w:eastAsia="宋体"/>
                      <w:sz w:val="21"/>
                      <w:szCs w:val="21"/>
                    </w:rPr>
                    <w:lastRenderedPageBreak/>
                    <w:t>剂</w:t>
                  </w:r>
                </w:p>
              </w:tc>
              <w:tc>
                <w:tcPr>
                  <w:tcW w:w="747" w:type="dxa"/>
                  <w:tcBorders>
                    <w:top w:val="nil"/>
                    <w:left w:val="nil"/>
                    <w:bottom w:val="single" w:sz="8" w:space="0" w:color="auto"/>
                    <w:right w:val="single" w:sz="8" w:space="0" w:color="auto"/>
                  </w:tcBorders>
                  <w:shd w:val="clear" w:color="auto" w:fill="auto"/>
                  <w:vAlign w:val="center"/>
                  <w:hideMark/>
                </w:tcPr>
                <w:p w14:paraId="1735D39A" w14:textId="77777777" w:rsidR="00D548B4" w:rsidRPr="00767FA7" w:rsidRDefault="00D548B4" w:rsidP="00D548B4">
                  <w:pPr>
                    <w:jc w:val="center"/>
                    <w:rPr>
                      <w:rFonts w:eastAsia="宋体"/>
                      <w:sz w:val="21"/>
                      <w:szCs w:val="21"/>
                    </w:rPr>
                  </w:pPr>
                  <w:r w:rsidRPr="00767FA7">
                    <w:rPr>
                      <w:rFonts w:eastAsia="宋体"/>
                      <w:sz w:val="21"/>
                      <w:szCs w:val="21"/>
                    </w:rPr>
                    <w:lastRenderedPageBreak/>
                    <w:t>硫酸锰</w:t>
                  </w:r>
                </w:p>
              </w:tc>
              <w:tc>
                <w:tcPr>
                  <w:tcW w:w="1095" w:type="dxa"/>
                  <w:tcBorders>
                    <w:top w:val="nil"/>
                    <w:left w:val="nil"/>
                    <w:bottom w:val="single" w:sz="8" w:space="0" w:color="auto"/>
                    <w:right w:val="single" w:sz="8" w:space="0" w:color="auto"/>
                  </w:tcBorders>
                  <w:shd w:val="clear" w:color="auto" w:fill="auto"/>
                  <w:vAlign w:val="center"/>
                  <w:hideMark/>
                </w:tcPr>
                <w:p w14:paraId="07037132" w14:textId="77777777" w:rsidR="00D548B4" w:rsidRPr="00767FA7" w:rsidRDefault="00D548B4" w:rsidP="00D548B4">
                  <w:pPr>
                    <w:jc w:val="center"/>
                    <w:rPr>
                      <w:rFonts w:eastAsia="宋体"/>
                      <w:sz w:val="21"/>
                      <w:szCs w:val="21"/>
                    </w:rPr>
                  </w:pPr>
                  <w:r w:rsidRPr="00767FA7">
                    <w:rPr>
                      <w:rFonts w:eastAsia="宋体"/>
                      <w:sz w:val="21"/>
                      <w:szCs w:val="21"/>
                    </w:rPr>
                    <w:t>0.047025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2A1A521F" w14:textId="77777777" w:rsidR="00D548B4" w:rsidRPr="00767FA7" w:rsidRDefault="00D548B4" w:rsidP="00D548B4">
                  <w:pPr>
                    <w:jc w:val="center"/>
                    <w:rPr>
                      <w:rFonts w:eastAsia="宋体"/>
                      <w:sz w:val="21"/>
                      <w:szCs w:val="21"/>
                    </w:rPr>
                  </w:pPr>
                  <w:r w:rsidRPr="00767FA7">
                    <w:rPr>
                      <w:rFonts w:eastAsia="宋体"/>
                      <w:sz w:val="21"/>
                      <w:szCs w:val="21"/>
                    </w:rPr>
                    <w:t>颗粒物</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ECD49A0" w14:textId="77777777" w:rsidR="00D548B4" w:rsidRPr="00767FA7" w:rsidRDefault="00D548B4" w:rsidP="00D548B4">
                  <w:pPr>
                    <w:jc w:val="center"/>
                    <w:rPr>
                      <w:rFonts w:eastAsia="宋体"/>
                      <w:sz w:val="21"/>
                      <w:szCs w:val="21"/>
                    </w:rPr>
                  </w:pPr>
                  <w:r w:rsidRPr="00767FA7">
                    <w:rPr>
                      <w:rFonts w:eastAsia="宋体"/>
                      <w:sz w:val="21"/>
                      <w:szCs w:val="21"/>
                    </w:rPr>
                    <w:t>0.6574</w:t>
                  </w:r>
                </w:p>
              </w:tc>
              <w:tc>
                <w:tcPr>
                  <w:tcW w:w="889" w:type="dxa"/>
                  <w:tcBorders>
                    <w:top w:val="nil"/>
                    <w:left w:val="nil"/>
                    <w:bottom w:val="single" w:sz="8" w:space="0" w:color="auto"/>
                    <w:right w:val="single" w:sz="8" w:space="0" w:color="auto"/>
                  </w:tcBorders>
                  <w:shd w:val="clear" w:color="auto" w:fill="auto"/>
                  <w:vAlign w:val="center"/>
                  <w:hideMark/>
                </w:tcPr>
                <w:p w14:paraId="348E5B37" w14:textId="77777777" w:rsidR="00D548B4" w:rsidRPr="00767FA7" w:rsidRDefault="00D548B4" w:rsidP="00D548B4">
                  <w:pPr>
                    <w:jc w:val="center"/>
                    <w:rPr>
                      <w:rFonts w:eastAsia="宋体"/>
                      <w:sz w:val="21"/>
                      <w:szCs w:val="21"/>
                    </w:rPr>
                  </w:pPr>
                  <w:r w:rsidRPr="00767FA7">
                    <w:rPr>
                      <w:rFonts w:eastAsia="宋体"/>
                      <w:sz w:val="21"/>
                      <w:szCs w:val="21"/>
                    </w:rPr>
                    <w:t>聚苯乙烯磺酸</w:t>
                  </w:r>
                </w:p>
              </w:tc>
              <w:tc>
                <w:tcPr>
                  <w:tcW w:w="736" w:type="dxa"/>
                  <w:tcBorders>
                    <w:top w:val="nil"/>
                    <w:left w:val="nil"/>
                    <w:bottom w:val="single" w:sz="8" w:space="0" w:color="auto"/>
                    <w:right w:val="single" w:sz="8" w:space="0" w:color="auto"/>
                  </w:tcBorders>
                  <w:shd w:val="clear" w:color="auto" w:fill="auto"/>
                  <w:vAlign w:val="center"/>
                  <w:hideMark/>
                </w:tcPr>
                <w:p w14:paraId="544E0986" w14:textId="77777777" w:rsidR="00D548B4" w:rsidRPr="00767FA7" w:rsidRDefault="00D548B4" w:rsidP="00D548B4">
                  <w:pPr>
                    <w:jc w:val="center"/>
                    <w:rPr>
                      <w:rFonts w:eastAsia="宋体"/>
                      <w:sz w:val="21"/>
                      <w:szCs w:val="21"/>
                    </w:rPr>
                  </w:pPr>
                  <w:r w:rsidRPr="00767FA7">
                    <w:rPr>
                      <w:rFonts w:eastAsia="宋体"/>
                      <w:sz w:val="21"/>
                      <w:szCs w:val="21"/>
                    </w:rPr>
                    <w:t>0.1425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50D02A87"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CFC5682" w14:textId="77777777" w:rsidR="00D548B4" w:rsidRPr="00767FA7" w:rsidRDefault="00D548B4" w:rsidP="00D548B4">
                  <w:pPr>
                    <w:jc w:val="center"/>
                    <w:rPr>
                      <w:rFonts w:eastAsia="宋体"/>
                      <w:sz w:val="21"/>
                      <w:szCs w:val="21"/>
                    </w:rPr>
                  </w:pPr>
                  <w:r w:rsidRPr="00767FA7">
                    <w:rPr>
                      <w:rFonts w:eastAsia="宋体"/>
                      <w:sz w:val="21"/>
                      <w:szCs w:val="21"/>
                    </w:rPr>
                    <w:t>4.94475</w:t>
                  </w:r>
                </w:p>
              </w:tc>
              <w:tc>
                <w:tcPr>
                  <w:tcW w:w="1417" w:type="dxa"/>
                  <w:tcBorders>
                    <w:top w:val="nil"/>
                    <w:left w:val="nil"/>
                    <w:bottom w:val="single" w:sz="8" w:space="0" w:color="auto"/>
                    <w:right w:val="single" w:sz="8" w:space="0" w:color="auto"/>
                  </w:tcBorders>
                  <w:shd w:val="clear" w:color="auto" w:fill="auto"/>
                  <w:vAlign w:val="center"/>
                  <w:hideMark/>
                </w:tcPr>
                <w:p w14:paraId="578F8E6B" w14:textId="77777777" w:rsidR="00D548B4" w:rsidRPr="00767FA7" w:rsidRDefault="00D548B4" w:rsidP="00D548B4">
                  <w:pPr>
                    <w:jc w:val="center"/>
                    <w:rPr>
                      <w:rFonts w:eastAsia="宋体"/>
                      <w:sz w:val="21"/>
                      <w:szCs w:val="21"/>
                    </w:rPr>
                  </w:pPr>
                  <w:r w:rsidRPr="00767FA7">
                    <w:rPr>
                      <w:rFonts w:eastAsia="宋体"/>
                      <w:sz w:val="21"/>
                      <w:szCs w:val="21"/>
                    </w:rPr>
                    <w:t>聚苯乙烯磺酸</w:t>
                  </w:r>
                </w:p>
              </w:tc>
              <w:tc>
                <w:tcPr>
                  <w:tcW w:w="992" w:type="dxa"/>
                  <w:tcBorders>
                    <w:top w:val="nil"/>
                    <w:left w:val="nil"/>
                    <w:bottom w:val="single" w:sz="8" w:space="0" w:color="auto"/>
                    <w:right w:val="single" w:sz="8" w:space="0" w:color="auto"/>
                  </w:tcBorders>
                  <w:shd w:val="clear" w:color="auto" w:fill="auto"/>
                  <w:vAlign w:val="center"/>
                  <w:hideMark/>
                </w:tcPr>
                <w:p w14:paraId="39578CDE" w14:textId="77777777" w:rsidR="00D548B4" w:rsidRPr="00767FA7" w:rsidRDefault="00D548B4" w:rsidP="00D548B4">
                  <w:pPr>
                    <w:jc w:val="center"/>
                    <w:rPr>
                      <w:rFonts w:eastAsia="宋体"/>
                      <w:sz w:val="21"/>
                      <w:szCs w:val="21"/>
                    </w:rPr>
                  </w:pPr>
                  <w:r w:rsidRPr="00767FA7">
                    <w:rPr>
                      <w:rFonts w:eastAsia="宋体"/>
                      <w:sz w:val="21"/>
                      <w:szCs w:val="21"/>
                    </w:rPr>
                    <w:t>0.1425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6EC3ECFF"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nil"/>
                  </w:tcBorders>
                  <w:shd w:val="clear" w:color="auto" w:fill="auto"/>
                  <w:vAlign w:val="center"/>
                  <w:hideMark/>
                </w:tcPr>
                <w:p w14:paraId="6D67F65C" w14:textId="77777777" w:rsidR="00D548B4" w:rsidRPr="00767FA7" w:rsidRDefault="00D548B4" w:rsidP="00D548B4">
                  <w:pPr>
                    <w:jc w:val="center"/>
                    <w:rPr>
                      <w:rFonts w:eastAsia="宋体"/>
                      <w:sz w:val="21"/>
                      <w:szCs w:val="21"/>
                    </w:rPr>
                  </w:pPr>
                  <w:r w:rsidRPr="00767FA7">
                    <w:rPr>
                      <w:rFonts w:eastAsia="宋体"/>
                      <w:sz w:val="21"/>
                      <w:szCs w:val="21"/>
                    </w:rPr>
                    <w:t>4.94475</w:t>
                  </w:r>
                </w:p>
              </w:tc>
            </w:tr>
            <w:tr w:rsidR="008F3556" w:rsidRPr="00767FA7" w14:paraId="2DCAAB31"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1B17235D"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61B45EFB" w14:textId="77777777" w:rsidR="00D548B4" w:rsidRPr="00767FA7" w:rsidRDefault="00D548B4" w:rsidP="00D548B4">
                  <w:pPr>
                    <w:jc w:val="center"/>
                    <w:rPr>
                      <w:rFonts w:eastAsia="宋体"/>
                      <w:sz w:val="21"/>
                      <w:szCs w:val="21"/>
                    </w:rPr>
                  </w:pPr>
                  <w:r w:rsidRPr="00767FA7">
                    <w:rPr>
                      <w:rFonts w:eastAsia="宋体"/>
                      <w:sz w:val="21"/>
                      <w:szCs w:val="21"/>
                    </w:rPr>
                    <w:t>酒石酸钾钠</w:t>
                  </w:r>
                </w:p>
              </w:tc>
              <w:tc>
                <w:tcPr>
                  <w:tcW w:w="1095" w:type="dxa"/>
                  <w:tcBorders>
                    <w:top w:val="nil"/>
                    <w:left w:val="nil"/>
                    <w:bottom w:val="single" w:sz="8" w:space="0" w:color="auto"/>
                    <w:right w:val="single" w:sz="8" w:space="0" w:color="auto"/>
                  </w:tcBorders>
                  <w:shd w:val="clear" w:color="auto" w:fill="auto"/>
                  <w:vAlign w:val="center"/>
                  <w:hideMark/>
                </w:tcPr>
                <w:p w14:paraId="5FACA5DD"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tcBorders>
                    <w:top w:val="nil"/>
                    <w:left w:val="single" w:sz="8" w:space="0" w:color="auto"/>
                    <w:bottom w:val="single" w:sz="8" w:space="0" w:color="000000"/>
                    <w:right w:val="single" w:sz="8" w:space="0" w:color="auto"/>
                  </w:tcBorders>
                  <w:vAlign w:val="center"/>
                  <w:hideMark/>
                </w:tcPr>
                <w:p w14:paraId="7D63F196"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E3813AE"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4857F4B8" w14:textId="77777777" w:rsidR="00D548B4" w:rsidRPr="00767FA7" w:rsidRDefault="00D548B4" w:rsidP="00D548B4">
                  <w:pPr>
                    <w:jc w:val="center"/>
                    <w:rPr>
                      <w:rFonts w:eastAsia="宋体"/>
                      <w:sz w:val="21"/>
                      <w:szCs w:val="21"/>
                    </w:rPr>
                  </w:pPr>
                  <w:r w:rsidRPr="00767FA7">
                    <w:rPr>
                      <w:rFonts w:eastAsia="宋体"/>
                      <w:sz w:val="21"/>
                      <w:szCs w:val="21"/>
                    </w:rPr>
                    <w:t>二乙二醇单丁醚</w:t>
                  </w:r>
                </w:p>
              </w:tc>
              <w:tc>
                <w:tcPr>
                  <w:tcW w:w="736" w:type="dxa"/>
                  <w:tcBorders>
                    <w:top w:val="nil"/>
                    <w:left w:val="nil"/>
                    <w:bottom w:val="single" w:sz="8" w:space="0" w:color="auto"/>
                    <w:right w:val="single" w:sz="8" w:space="0" w:color="auto"/>
                  </w:tcBorders>
                  <w:shd w:val="clear" w:color="auto" w:fill="auto"/>
                  <w:vAlign w:val="center"/>
                  <w:hideMark/>
                </w:tcPr>
                <w:p w14:paraId="71541015" w14:textId="77777777" w:rsidR="00D548B4" w:rsidRPr="00767FA7" w:rsidRDefault="00D548B4" w:rsidP="00D548B4">
                  <w:pPr>
                    <w:jc w:val="center"/>
                    <w:rPr>
                      <w:rFonts w:eastAsia="宋体"/>
                      <w:sz w:val="21"/>
                      <w:szCs w:val="21"/>
                    </w:rPr>
                  </w:pPr>
                  <w:r w:rsidRPr="00767FA7">
                    <w:rPr>
                      <w:rFonts w:eastAsia="宋体"/>
                      <w:sz w:val="21"/>
                      <w:szCs w:val="21"/>
                    </w:rPr>
                    <w:t>2.35125</w:t>
                  </w:r>
                </w:p>
              </w:tc>
              <w:tc>
                <w:tcPr>
                  <w:tcW w:w="426" w:type="dxa"/>
                  <w:vMerge/>
                  <w:tcBorders>
                    <w:top w:val="nil"/>
                    <w:left w:val="single" w:sz="8" w:space="0" w:color="auto"/>
                    <w:bottom w:val="single" w:sz="8" w:space="0" w:color="000000"/>
                    <w:right w:val="single" w:sz="8" w:space="0" w:color="auto"/>
                  </w:tcBorders>
                  <w:vAlign w:val="center"/>
                  <w:hideMark/>
                </w:tcPr>
                <w:p w14:paraId="40F9DC48"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4C848A4D"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13BA8524" w14:textId="77777777" w:rsidR="00D548B4" w:rsidRPr="00767FA7" w:rsidRDefault="00D548B4" w:rsidP="00D548B4">
                  <w:pPr>
                    <w:jc w:val="center"/>
                    <w:rPr>
                      <w:rFonts w:eastAsia="宋体"/>
                      <w:sz w:val="21"/>
                      <w:szCs w:val="21"/>
                    </w:rPr>
                  </w:pPr>
                  <w:r w:rsidRPr="00767FA7">
                    <w:rPr>
                      <w:rFonts w:eastAsia="宋体"/>
                      <w:sz w:val="21"/>
                      <w:szCs w:val="21"/>
                    </w:rPr>
                    <w:t>二乙二醇单丁醚</w:t>
                  </w:r>
                </w:p>
              </w:tc>
              <w:tc>
                <w:tcPr>
                  <w:tcW w:w="992" w:type="dxa"/>
                  <w:tcBorders>
                    <w:top w:val="nil"/>
                    <w:left w:val="nil"/>
                    <w:bottom w:val="single" w:sz="8" w:space="0" w:color="auto"/>
                    <w:right w:val="single" w:sz="8" w:space="0" w:color="auto"/>
                  </w:tcBorders>
                  <w:shd w:val="clear" w:color="auto" w:fill="auto"/>
                  <w:vAlign w:val="center"/>
                  <w:hideMark/>
                </w:tcPr>
                <w:p w14:paraId="75926F65" w14:textId="77777777" w:rsidR="00D548B4" w:rsidRPr="00767FA7" w:rsidRDefault="00D548B4" w:rsidP="00D548B4">
                  <w:pPr>
                    <w:jc w:val="center"/>
                    <w:rPr>
                      <w:rFonts w:eastAsia="宋体"/>
                      <w:sz w:val="21"/>
                      <w:szCs w:val="21"/>
                    </w:rPr>
                  </w:pPr>
                  <w:r w:rsidRPr="00767FA7">
                    <w:rPr>
                      <w:rFonts w:eastAsia="宋体"/>
                      <w:sz w:val="21"/>
                      <w:szCs w:val="21"/>
                    </w:rPr>
                    <w:t>2.35125</w:t>
                  </w:r>
                </w:p>
              </w:tc>
              <w:tc>
                <w:tcPr>
                  <w:tcW w:w="426" w:type="dxa"/>
                  <w:vMerge/>
                  <w:tcBorders>
                    <w:top w:val="nil"/>
                    <w:left w:val="single" w:sz="8" w:space="0" w:color="auto"/>
                    <w:bottom w:val="single" w:sz="8" w:space="0" w:color="000000"/>
                    <w:right w:val="single" w:sz="8" w:space="0" w:color="auto"/>
                  </w:tcBorders>
                  <w:vAlign w:val="center"/>
                  <w:hideMark/>
                </w:tcPr>
                <w:p w14:paraId="0DC8742C"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5E1D86D6" w14:textId="77777777" w:rsidR="00D548B4" w:rsidRPr="00767FA7" w:rsidRDefault="00D548B4" w:rsidP="00D548B4">
                  <w:pPr>
                    <w:rPr>
                      <w:rFonts w:eastAsia="宋体"/>
                      <w:sz w:val="21"/>
                      <w:szCs w:val="21"/>
                    </w:rPr>
                  </w:pPr>
                </w:p>
              </w:tc>
            </w:tr>
            <w:tr w:rsidR="008F3556" w:rsidRPr="00767FA7" w14:paraId="7BCC8781"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53163C69"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1718582C" w14:textId="77777777" w:rsidR="00D548B4" w:rsidRPr="00767FA7" w:rsidRDefault="00D548B4" w:rsidP="00D548B4">
                  <w:pPr>
                    <w:jc w:val="center"/>
                    <w:rPr>
                      <w:rFonts w:eastAsia="宋体"/>
                      <w:sz w:val="21"/>
                      <w:szCs w:val="21"/>
                    </w:rPr>
                  </w:pPr>
                  <w:r w:rsidRPr="00767FA7">
                    <w:rPr>
                      <w:rFonts w:eastAsia="宋体"/>
                      <w:sz w:val="21"/>
                      <w:szCs w:val="21"/>
                    </w:rPr>
                    <w:t>亚氯酸钠</w:t>
                  </w:r>
                </w:p>
              </w:tc>
              <w:tc>
                <w:tcPr>
                  <w:tcW w:w="1095" w:type="dxa"/>
                  <w:tcBorders>
                    <w:top w:val="nil"/>
                    <w:left w:val="nil"/>
                    <w:bottom w:val="single" w:sz="8" w:space="0" w:color="auto"/>
                    <w:right w:val="single" w:sz="8" w:space="0" w:color="auto"/>
                  </w:tcBorders>
                  <w:shd w:val="clear" w:color="auto" w:fill="auto"/>
                  <w:vAlign w:val="center"/>
                  <w:hideMark/>
                </w:tcPr>
                <w:p w14:paraId="1BFB432A" w14:textId="77777777" w:rsidR="00D548B4" w:rsidRPr="00767FA7" w:rsidRDefault="00D548B4" w:rsidP="00D548B4">
                  <w:pPr>
                    <w:jc w:val="center"/>
                    <w:rPr>
                      <w:rFonts w:eastAsia="宋体"/>
                      <w:sz w:val="21"/>
                      <w:szCs w:val="21"/>
                    </w:rPr>
                  </w:pPr>
                  <w:r w:rsidRPr="00767FA7">
                    <w:rPr>
                      <w:rFonts w:eastAsia="宋体"/>
                      <w:sz w:val="21"/>
                      <w:szCs w:val="21"/>
                    </w:rPr>
                    <w:t>0.047025</w:t>
                  </w:r>
                </w:p>
              </w:tc>
              <w:tc>
                <w:tcPr>
                  <w:tcW w:w="426" w:type="dxa"/>
                  <w:vMerge/>
                  <w:tcBorders>
                    <w:top w:val="nil"/>
                    <w:left w:val="single" w:sz="8" w:space="0" w:color="auto"/>
                    <w:bottom w:val="single" w:sz="8" w:space="0" w:color="000000"/>
                    <w:right w:val="single" w:sz="8" w:space="0" w:color="auto"/>
                  </w:tcBorders>
                  <w:vAlign w:val="center"/>
                  <w:hideMark/>
                </w:tcPr>
                <w:p w14:paraId="114C580F"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38DAFAF6"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43DA7C18" w14:textId="77777777" w:rsidR="00D548B4" w:rsidRPr="00767FA7" w:rsidRDefault="00D548B4" w:rsidP="00D548B4">
                  <w:pPr>
                    <w:jc w:val="center"/>
                    <w:rPr>
                      <w:rFonts w:eastAsia="宋体"/>
                      <w:sz w:val="21"/>
                      <w:szCs w:val="21"/>
                    </w:rPr>
                  </w:pPr>
                  <w:r w:rsidRPr="00767FA7">
                    <w:rPr>
                      <w:rFonts w:eastAsia="宋体"/>
                      <w:sz w:val="21"/>
                      <w:szCs w:val="21"/>
                    </w:rPr>
                    <w:t>二乙烯三胺</w:t>
                  </w:r>
                </w:p>
              </w:tc>
              <w:tc>
                <w:tcPr>
                  <w:tcW w:w="736" w:type="dxa"/>
                  <w:tcBorders>
                    <w:top w:val="nil"/>
                    <w:left w:val="nil"/>
                    <w:bottom w:val="single" w:sz="8" w:space="0" w:color="auto"/>
                    <w:right w:val="single" w:sz="8" w:space="0" w:color="auto"/>
                  </w:tcBorders>
                  <w:shd w:val="clear" w:color="auto" w:fill="auto"/>
                  <w:vAlign w:val="center"/>
                  <w:hideMark/>
                </w:tcPr>
                <w:p w14:paraId="2FD77E8F" w14:textId="77777777" w:rsidR="00D548B4" w:rsidRPr="00767FA7" w:rsidRDefault="00D548B4" w:rsidP="00D548B4">
                  <w:pPr>
                    <w:jc w:val="center"/>
                    <w:rPr>
                      <w:rFonts w:eastAsia="宋体"/>
                      <w:sz w:val="21"/>
                      <w:szCs w:val="21"/>
                    </w:rPr>
                  </w:pPr>
                  <w:r w:rsidRPr="00767FA7">
                    <w:rPr>
                      <w:rFonts w:eastAsia="宋体"/>
                      <w:sz w:val="21"/>
                      <w:szCs w:val="21"/>
                    </w:rPr>
                    <w:t>1.41075</w:t>
                  </w:r>
                </w:p>
              </w:tc>
              <w:tc>
                <w:tcPr>
                  <w:tcW w:w="426" w:type="dxa"/>
                  <w:vMerge/>
                  <w:tcBorders>
                    <w:top w:val="nil"/>
                    <w:left w:val="single" w:sz="8" w:space="0" w:color="auto"/>
                    <w:bottom w:val="single" w:sz="8" w:space="0" w:color="000000"/>
                    <w:right w:val="single" w:sz="8" w:space="0" w:color="auto"/>
                  </w:tcBorders>
                  <w:vAlign w:val="center"/>
                  <w:hideMark/>
                </w:tcPr>
                <w:p w14:paraId="791F059E"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36277E27"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241F6C78" w14:textId="77777777" w:rsidR="00D548B4" w:rsidRPr="00767FA7" w:rsidRDefault="00D548B4" w:rsidP="00D548B4">
                  <w:pPr>
                    <w:jc w:val="center"/>
                    <w:rPr>
                      <w:rFonts w:eastAsia="宋体"/>
                      <w:sz w:val="21"/>
                      <w:szCs w:val="21"/>
                    </w:rPr>
                  </w:pPr>
                  <w:r w:rsidRPr="00767FA7">
                    <w:rPr>
                      <w:rFonts w:eastAsia="宋体"/>
                      <w:sz w:val="21"/>
                      <w:szCs w:val="21"/>
                    </w:rPr>
                    <w:t>二乙烯三胺</w:t>
                  </w:r>
                </w:p>
              </w:tc>
              <w:tc>
                <w:tcPr>
                  <w:tcW w:w="992" w:type="dxa"/>
                  <w:tcBorders>
                    <w:top w:val="nil"/>
                    <w:left w:val="nil"/>
                    <w:bottom w:val="single" w:sz="8" w:space="0" w:color="auto"/>
                    <w:right w:val="single" w:sz="8" w:space="0" w:color="auto"/>
                  </w:tcBorders>
                  <w:shd w:val="clear" w:color="auto" w:fill="auto"/>
                  <w:vAlign w:val="center"/>
                  <w:hideMark/>
                </w:tcPr>
                <w:p w14:paraId="64910A50" w14:textId="77777777" w:rsidR="00D548B4" w:rsidRPr="00767FA7" w:rsidRDefault="00D548B4" w:rsidP="00D548B4">
                  <w:pPr>
                    <w:jc w:val="center"/>
                    <w:rPr>
                      <w:rFonts w:eastAsia="宋体"/>
                      <w:sz w:val="21"/>
                      <w:szCs w:val="21"/>
                    </w:rPr>
                  </w:pPr>
                  <w:r w:rsidRPr="00767FA7">
                    <w:rPr>
                      <w:rFonts w:eastAsia="宋体"/>
                      <w:sz w:val="21"/>
                      <w:szCs w:val="21"/>
                    </w:rPr>
                    <w:t>1.41075</w:t>
                  </w:r>
                </w:p>
              </w:tc>
              <w:tc>
                <w:tcPr>
                  <w:tcW w:w="426" w:type="dxa"/>
                  <w:vMerge/>
                  <w:tcBorders>
                    <w:top w:val="nil"/>
                    <w:left w:val="single" w:sz="8" w:space="0" w:color="auto"/>
                    <w:bottom w:val="single" w:sz="8" w:space="0" w:color="000000"/>
                    <w:right w:val="single" w:sz="8" w:space="0" w:color="auto"/>
                  </w:tcBorders>
                  <w:vAlign w:val="center"/>
                  <w:hideMark/>
                </w:tcPr>
                <w:p w14:paraId="2B458D49"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2649E46A" w14:textId="77777777" w:rsidR="00D548B4" w:rsidRPr="00767FA7" w:rsidRDefault="00D548B4" w:rsidP="00D548B4">
                  <w:pPr>
                    <w:rPr>
                      <w:rFonts w:eastAsia="宋体"/>
                      <w:sz w:val="21"/>
                      <w:szCs w:val="21"/>
                    </w:rPr>
                  </w:pPr>
                </w:p>
              </w:tc>
            </w:tr>
            <w:tr w:rsidR="008F3556" w:rsidRPr="00767FA7" w14:paraId="4B9F3795"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70774743"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2AF5C8A8" w14:textId="77777777" w:rsidR="00D548B4" w:rsidRPr="00767FA7" w:rsidRDefault="00D548B4" w:rsidP="00D548B4">
                  <w:pPr>
                    <w:jc w:val="center"/>
                    <w:rPr>
                      <w:rFonts w:eastAsia="宋体"/>
                      <w:sz w:val="21"/>
                      <w:szCs w:val="21"/>
                    </w:rPr>
                  </w:pPr>
                  <w:r w:rsidRPr="00767FA7">
                    <w:rPr>
                      <w:rFonts w:eastAsia="宋体"/>
                      <w:sz w:val="21"/>
                      <w:szCs w:val="21"/>
                    </w:rPr>
                    <w:t>碳酸钾</w:t>
                  </w:r>
                </w:p>
              </w:tc>
              <w:tc>
                <w:tcPr>
                  <w:tcW w:w="1095" w:type="dxa"/>
                  <w:tcBorders>
                    <w:top w:val="nil"/>
                    <w:left w:val="nil"/>
                    <w:bottom w:val="single" w:sz="8" w:space="0" w:color="auto"/>
                    <w:right w:val="single" w:sz="8" w:space="0" w:color="auto"/>
                  </w:tcBorders>
                  <w:shd w:val="clear" w:color="auto" w:fill="auto"/>
                  <w:vAlign w:val="center"/>
                  <w:hideMark/>
                </w:tcPr>
                <w:p w14:paraId="321F9D7D" w14:textId="77777777" w:rsidR="00D548B4" w:rsidRPr="00767FA7" w:rsidRDefault="00D548B4" w:rsidP="00D548B4">
                  <w:pPr>
                    <w:jc w:val="center"/>
                    <w:rPr>
                      <w:rFonts w:eastAsia="宋体"/>
                      <w:sz w:val="21"/>
                      <w:szCs w:val="21"/>
                    </w:rPr>
                  </w:pPr>
                  <w:r w:rsidRPr="00767FA7">
                    <w:rPr>
                      <w:rFonts w:eastAsia="宋体"/>
                      <w:sz w:val="21"/>
                      <w:szCs w:val="21"/>
                    </w:rPr>
                    <w:t>0.0931</w:t>
                  </w:r>
                </w:p>
              </w:tc>
              <w:tc>
                <w:tcPr>
                  <w:tcW w:w="426" w:type="dxa"/>
                  <w:vMerge/>
                  <w:tcBorders>
                    <w:top w:val="nil"/>
                    <w:left w:val="single" w:sz="8" w:space="0" w:color="auto"/>
                    <w:bottom w:val="single" w:sz="8" w:space="0" w:color="000000"/>
                    <w:right w:val="single" w:sz="8" w:space="0" w:color="auto"/>
                  </w:tcBorders>
                  <w:vAlign w:val="center"/>
                  <w:hideMark/>
                </w:tcPr>
                <w:p w14:paraId="01E990B1"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8608654"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2A0E2EEB" w14:textId="77777777" w:rsidR="00D548B4" w:rsidRPr="00767FA7" w:rsidRDefault="00D548B4" w:rsidP="00D548B4">
                  <w:pPr>
                    <w:jc w:val="center"/>
                    <w:rPr>
                      <w:rFonts w:eastAsia="宋体"/>
                      <w:sz w:val="21"/>
                      <w:szCs w:val="21"/>
                    </w:rPr>
                  </w:pPr>
                  <w:r w:rsidRPr="00767FA7">
                    <w:rPr>
                      <w:rFonts w:eastAsia="宋体"/>
                      <w:sz w:val="21"/>
                      <w:szCs w:val="21"/>
                    </w:rPr>
                    <w:t>OP-10</w:t>
                  </w:r>
                </w:p>
              </w:tc>
              <w:tc>
                <w:tcPr>
                  <w:tcW w:w="736" w:type="dxa"/>
                  <w:tcBorders>
                    <w:top w:val="nil"/>
                    <w:left w:val="nil"/>
                    <w:bottom w:val="single" w:sz="8" w:space="0" w:color="auto"/>
                    <w:right w:val="single" w:sz="8" w:space="0" w:color="auto"/>
                  </w:tcBorders>
                  <w:shd w:val="clear" w:color="auto" w:fill="auto"/>
                  <w:vAlign w:val="center"/>
                  <w:hideMark/>
                </w:tcPr>
                <w:p w14:paraId="7D2AB539"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tcBorders>
                    <w:top w:val="nil"/>
                    <w:left w:val="single" w:sz="8" w:space="0" w:color="auto"/>
                    <w:bottom w:val="single" w:sz="8" w:space="0" w:color="000000"/>
                    <w:right w:val="single" w:sz="8" w:space="0" w:color="auto"/>
                  </w:tcBorders>
                  <w:vAlign w:val="center"/>
                  <w:hideMark/>
                </w:tcPr>
                <w:p w14:paraId="6A775353"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EC48EA9"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55A1DEBB" w14:textId="77777777" w:rsidR="00D548B4" w:rsidRPr="00767FA7" w:rsidRDefault="00D548B4" w:rsidP="00D548B4">
                  <w:pPr>
                    <w:jc w:val="center"/>
                    <w:rPr>
                      <w:rFonts w:eastAsia="宋体"/>
                      <w:sz w:val="21"/>
                      <w:szCs w:val="21"/>
                    </w:rPr>
                  </w:pPr>
                  <w:r w:rsidRPr="00767FA7">
                    <w:rPr>
                      <w:rFonts w:eastAsia="宋体"/>
                      <w:sz w:val="21"/>
                      <w:szCs w:val="21"/>
                    </w:rPr>
                    <w:t>OP-10</w:t>
                  </w:r>
                </w:p>
              </w:tc>
              <w:tc>
                <w:tcPr>
                  <w:tcW w:w="992" w:type="dxa"/>
                  <w:tcBorders>
                    <w:top w:val="nil"/>
                    <w:left w:val="nil"/>
                    <w:bottom w:val="single" w:sz="8" w:space="0" w:color="auto"/>
                    <w:right w:val="single" w:sz="8" w:space="0" w:color="auto"/>
                  </w:tcBorders>
                  <w:shd w:val="clear" w:color="auto" w:fill="auto"/>
                  <w:vAlign w:val="center"/>
                  <w:hideMark/>
                </w:tcPr>
                <w:p w14:paraId="3DEA9728"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tcBorders>
                    <w:top w:val="nil"/>
                    <w:left w:val="single" w:sz="8" w:space="0" w:color="auto"/>
                    <w:bottom w:val="single" w:sz="8" w:space="0" w:color="000000"/>
                    <w:right w:val="single" w:sz="8" w:space="0" w:color="auto"/>
                  </w:tcBorders>
                  <w:vAlign w:val="center"/>
                  <w:hideMark/>
                </w:tcPr>
                <w:p w14:paraId="6BB5B098"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3444B9F8" w14:textId="77777777" w:rsidR="00D548B4" w:rsidRPr="00767FA7" w:rsidRDefault="00D548B4" w:rsidP="00D548B4">
                  <w:pPr>
                    <w:rPr>
                      <w:rFonts w:eastAsia="宋体"/>
                      <w:sz w:val="21"/>
                      <w:szCs w:val="21"/>
                    </w:rPr>
                  </w:pPr>
                </w:p>
              </w:tc>
            </w:tr>
            <w:tr w:rsidR="008F3556" w:rsidRPr="00767FA7" w14:paraId="036D58F6"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36243CD3"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273E417F" w14:textId="77777777" w:rsidR="00D548B4" w:rsidRPr="00767FA7" w:rsidRDefault="00D548B4" w:rsidP="00D548B4">
                  <w:pPr>
                    <w:jc w:val="center"/>
                    <w:rPr>
                      <w:rFonts w:eastAsia="宋体"/>
                      <w:sz w:val="21"/>
                      <w:szCs w:val="21"/>
                    </w:rPr>
                  </w:pPr>
                  <w:r w:rsidRPr="00767FA7">
                    <w:rPr>
                      <w:rFonts w:eastAsia="宋体"/>
                      <w:sz w:val="21"/>
                      <w:szCs w:val="21"/>
                    </w:rPr>
                    <w:t>氯化钠</w:t>
                  </w:r>
                </w:p>
              </w:tc>
              <w:tc>
                <w:tcPr>
                  <w:tcW w:w="1095" w:type="dxa"/>
                  <w:tcBorders>
                    <w:top w:val="nil"/>
                    <w:left w:val="nil"/>
                    <w:bottom w:val="single" w:sz="8" w:space="0" w:color="auto"/>
                    <w:right w:val="single" w:sz="8" w:space="0" w:color="auto"/>
                  </w:tcBorders>
                  <w:shd w:val="clear" w:color="auto" w:fill="auto"/>
                  <w:vAlign w:val="center"/>
                  <w:hideMark/>
                </w:tcPr>
                <w:p w14:paraId="1A636C9F" w14:textId="77777777" w:rsidR="00D548B4" w:rsidRPr="00767FA7" w:rsidRDefault="00D548B4" w:rsidP="00D548B4">
                  <w:pPr>
                    <w:jc w:val="center"/>
                    <w:rPr>
                      <w:rFonts w:eastAsia="宋体"/>
                      <w:sz w:val="21"/>
                      <w:szCs w:val="21"/>
                    </w:rPr>
                  </w:pPr>
                  <w:r w:rsidRPr="00767FA7">
                    <w:rPr>
                      <w:rFonts w:eastAsia="宋体"/>
                      <w:sz w:val="21"/>
                      <w:szCs w:val="21"/>
                    </w:rPr>
                    <w:t>0.047025</w:t>
                  </w:r>
                </w:p>
              </w:tc>
              <w:tc>
                <w:tcPr>
                  <w:tcW w:w="426" w:type="dxa"/>
                  <w:vMerge/>
                  <w:tcBorders>
                    <w:top w:val="nil"/>
                    <w:left w:val="single" w:sz="8" w:space="0" w:color="auto"/>
                    <w:bottom w:val="single" w:sz="8" w:space="0" w:color="000000"/>
                    <w:right w:val="single" w:sz="8" w:space="0" w:color="auto"/>
                  </w:tcBorders>
                  <w:vAlign w:val="center"/>
                  <w:hideMark/>
                </w:tcPr>
                <w:p w14:paraId="734ACE2D"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17D479F4"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4D5744CE" w14:textId="77777777" w:rsidR="00D548B4" w:rsidRPr="00767FA7" w:rsidRDefault="00D548B4" w:rsidP="00D548B4">
                  <w:pPr>
                    <w:jc w:val="center"/>
                    <w:rPr>
                      <w:rFonts w:eastAsia="宋体"/>
                      <w:sz w:val="21"/>
                      <w:szCs w:val="21"/>
                    </w:rPr>
                  </w:pPr>
                  <w:r w:rsidRPr="00767FA7">
                    <w:rPr>
                      <w:rFonts w:eastAsia="宋体"/>
                      <w:sz w:val="21"/>
                      <w:szCs w:val="21"/>
                    </w:rPr>
                    <w:t>季胺化聚乙烯咪唑</w:t>
                  </w:r>
                </w:p>
              </w:tc>
              <w:tc>
                <w:tcPr>
                  <w:tcW w:w="736" w:type="dxa"/>
                  <w:tcBorders>
                    <w:top w:val="nil"/>
                    <w:left w:val="nil"/>
                    <w:bottom w:val="single" w:sz="8" w:space="0" w:color="auto"/>
                    <w:right w:val="single" w:sz="8" w:space="0" w:color="auto"/>
                  </w:tcBorders>
                  <w:shd w:val="clear" w:color="auto" w:fill="auto"/>
                  <w:vAlign w:val="center"/>
                  <w:hideMark/>
                </w:tcPr>
                <w:p w14:paraId="27F77166" w14:textId="77777777" w:rsidR="00D548B4" w:rsidRPr="00767FA7" w:rsidRDefault="00D548B4" w:rsidP="00D548B4">
                  <w:pPr>
                    <w:jc w:val="center"/>
                    <w:rPr>
                      <w:rFonts w:eastAsia="宋体"/>
                      <w:sz w:val="21"/>
                      <w:szCs w:val="21"/>
                    </w:rPr>
                  </w:pPr>
                  <w:r w:rsidRPr="00767FA7">
                    <w:rPr>
                      <w:rFonts w:eastAsia="宋体"/>
                      <w:sz w:val="21"/>
                      <w:szCs w:val="21"/>
                    </w:rPr>
                    <w:t>0.57</w:t>
                  </w:r>
                </w:p>
              </w:tc>
              <w:tc>
                <w:tcPr>
                  <w:tcW w:w="426" w:type="dxa"/>
                  <w:vMerge/>
                  <w:tcBorders>
                    <w:top w:val="nil"/>
                    <w:left w:val="single" w:sz="8" w:space="0" w:color="auto"/>
                    <w:bottom w:val="single" w:sz="8" w:space="0" w:color="000000"/>
                    <w:right w:val="single" w:sz="8" w:space="0" w:color="auto"/>
                  </w:tcBorders>
                  <w:vAlign w:val="center"/>
                  <w:hideMark/>
                </w:tcPr>
                <w:p w14:paraId="5AC6125F"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BBBA8D0"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69483FC0" w14:textId="77777777" w:rsidR="00D548B4" w:rsidRPr="00767FA7" w:rsidRDefault="00D548B4" w:rsidP="00D548B4">
                  <w:pPr>
                    <w:jc w:val="center"/>
                    <w:rPr>
                      <w:rFonts w:eastAsia="宋体"/>
                      <w:sz w:val="21"/>
                      <w:szCs w:val="21"/>
                    </w:rPr>
                  </w:pPr>
                  <w:r w:rsidRPr="00767FA7">
                    <w:rPr>
                      <w:rFonts w:eastAsia="宋体"/>
                      <w:sz w:val="21"/>
                      <w:szCs w:val="21"/>
                    </w:rPr>
                    <w:t>季胺化聚乙烯咪唑</w:t>
                  </w:r>
                </w:p>
              </w:tc>
              <w:tc>
                <w:tcPr>
                  <w:tcW w:w="992" w:type="dxa"/>
                  <w:tcBorders>
                    <w:top w:val="nil"/>
                    <w:left w:val="nil"/>
                    <w:bottom w:val="single" w:sz="8" w:space="0" w:color="auto"/>
                    <w:right w:val="single" w:sz="8" w:space="0" w:color="auto"/>
                  </w:tcBorders>
                  <w:shd w:val="clear" w:color="auto" w:fill="auto"/>
                  <w:vAlign w:val="center"/>
                  <w:hideMark/>
                </w:tcPr>
                <w:p w14:paraId="13C2A343" w14:textId="77777777" w:rsidR="00D548B4" w:rsidRPr="00767FA7" w:rsidRDefault="00D548B4" w:rsidP="00D548B4">
                  <w:pPr>
                    <w:jc w:val="center"/>
                    <w:rPr>
                      <w:rFonts w:eastAsia="宋体"/>
                      <w:sz w:val="21"/>
                      <w:szCs w:val="21"/>
                    </w:rPr>
                  </w:pPr>
                  <w:r w:rsidRPr="00767FA7">
                    <w:rPr>
                      <w:rFonts w:eastAsia="宋体"/>
                      <w:sz w:val="21"/>
                      <w:szCs w:val="21"/>
                    </w:rPr>
                    <w:t>0.57</w:t>
                  </w:r>
                </w:p>
              </w:tc>
              <w:tc>
                <w:tcPr>
                  <w:tcW w:w="426" w:type="dxa"/>
                  <w:vMerge/>
                  <w:tcBorders>
                    <w:top w:val="nil"/>
                    <w:left w:val="single" w:sz="8" w:space="0" w:color="auto"/>
                    <w:bottom w:val="single" w:sz="8" w:space="0" w:color="000000"/>
                    <w:right w:val="single" w:sz="8" w:space="0" w:color="auto"/>
                  </w:tcBorders>
                  <w:vAlign w:val="center"/>
                  <w:hideMark/>
                </w:tcPr>
                <w:p w14:paraId="2CFDF425"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258BE8C3" w14:textId="77777777" w:rsidR="00D548B4" w:rsidRPr="00767FA7" w:rsidRDefault="00D548B4" w:rsidP="00D548B4">
                  <w:pPr>
                    <w:rPr>
                      <w:rFonts w:eastAsia="宋体"/>
                      <w:sz w:val="21"/>
                      <w:szCs w:val="21"/>
                    </w:rPr>
                  </w:pPr>
                </w:p>
              </w:tc>
            </w:tr>
            <w:tr w:rsidR="008F3556" w:rsidRPr="00767FA7" w14:paraId="227B67A6"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14FA79DC"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6821B201" w14:textId="77777777" w:rsidR="00D548B4" w:rsidRPr="00767FA7" w:rsidRDefault="00D548B4" w:rsidP="00D548B4">
                  <w:pPr>
                    <w:jc w:val="center"/>
                    <w:rPr>
                      <w:rFonts w:eastAsia="宋体"/>
                      <w:sz w:val="21"/>
                      <w:szCs w:val="21"/>
                    </w:rPr>
                  </w:pPr>
                  <w:r w:rsidRPr="00767FA7">
                    <w:rPr>
                      <w:rFonts w:eastAsia="宋体"/>
                      <w:sz w:val="21"/>
                      <w:szCs w:val="21"/>
                    </w:rPr>
                    <w:t>碳酸氢钠</w:t>
                  </w:r>
                </w:p>
              </w:tc>
              <w:tc>
                <w:tcPr>
                  <w:tcW w:w="1095" w:type="dxa"/>
                  <w:tcBorders>
                    <w:top w:val="nil"/>
                    <w:left w:val="nil"/>
                    <w:bottom w:val="single" w:sz="8" w:space="0" w:color="auto"/>
                    <w:right w:val="single" w:sz="8" w:space="0" w:color="auto"/>
                  </w:tcBorders>
                  <w:shd w:val="clear" w:color="auto" w:fill="auto"/>
                  <w:vAlign w:val="center"/>
                  <w:hideMark/>
                </w:tcPr>
                <w:p w14:paraId="6FB6BC55" w14:textId="77777777" w:rsidR="00D548B4" w:rsidRPr="00767FA7" w:rsidRDefault="00D548B4" w:rsidP="00D548B4">
                  <w:pPr>
                    <w:jc w:val="center"/>
                    <w:rPr>
                      <w:rFonts w:eastAsia="宋体"/>
                      <w:sz w:val="21"/>
                      <w:szCs w:val="21"/>
                    </w:rPr>
                  </w:pPr>
                  <w:r w:rsidRPr="00767FA7">
                    <w:rPr>
                      <w:rFonts w:eastAsia="宋体"/>
                      <w:sz w:val="21"/>
                      <w:szCs w:val="21"/>
                    </w:rPr>
                    <w:t>0.047025</w:t>
                  </w:r>
                </w:p>
              </w:tc>
              <w:tc>
                <w:tcPr>
                  <w:tcW w:w="426" w:type="dxa"/>
                  <w:vMerge/>
                  <w:tcBorders>
                    <w:top w:val="nil"/>
                    <w:left w:val="single" w:sz="8" w:space="0" w:color="auto"/>
                    <w:bottom w:val="single" w:sz="8" w:space="0" w:color="000000"/>
                    <w:right w:val="single" w:sz="8" w:space="0" w:color="auto"/>
                  </w:tcBorders>
                  <w:vAlign w:val="center"/>
                  <w:hideMark/>
                </w:tcPr>
                <w:p w14:paraId="5063FF44"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2744AD3F"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10B6FFB0" w14:textId="77777777" w:rsidR="00D548B4" w:rsidRPr="00767FA7" w:rsidRDefault="00D548B4" w:rsidP="00D548B4">
                  <w:pPr>
                    <w:jc w:val="center"/>
                    <w:rPr>
                      <w:rFonts w:eastAsia="宋体"/>
                      <w:sz w:val="21"/>
                      <w:szCs w:val="21"/>
                    </w:rPr>
                  </w:pPr>
                  <w:r w:rsidRPr="00767FA7">
                    <w:rPr>
                      <w:rFonts w:eastAsia="宋体"/>
                      <w:sz w:val="21"/>
                      <w:szCs w:val="21"/>
                    </w:rPr>
                    <w:t>二乙酰胺</w:t>
                  </w:r>
                </w:p>
              </w:tc>
              <w:tc>
                <w:tcPr>
                  <w:tcW w:w="736" w:type="dxa"/>
                  <w:tcBorders>
                    <w:top w:val="nil"/>
                    <w:left w:val="nil"/>
                    <w:bottom w:val="single" w:sz="8" w:space="0" w:color="auto"/>
                    <w:right w:val="single" w:sz="8" w:space="0" w:color="auto"/>
                  </w:tcBorders>
                  <w:shd w:val="clear" w:color="auto" w:fill="auto"/>
                  <w:vAlign w:val="center"/>
                  <w:hideMark/>
                </w:tcPr>
                <w:p w14:paraId="577BC672"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tcBorders>
                    <w:top w:val="nil"/>
                    <w:left w:val="single" w:sz="8" w:space="0" w:color="auto"/>
                    <w:bottom w:val="single" w:sz="8" w:space="0" w:color="000000"/>
                    <w:right w:val="single" w:sz="8" w:space="0" w:color="auto"/>
                  </w:tcBorders>
                  <w:vAlign w:val="center"/>
                  <w:hideMark/>
                </w:tcPr>
                <w:p w14:paraId="4278F681"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35958CB4"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4543A710" w14:textId="77777777" w:rsidR="00D548B4" w:rsidRPr="00767FA7" w:rsidRDefault="00D548B4" w:rsidP="00D548B4">
                  <w:pPr>
                    <w:jc w:val="center"/>
                    <w:rPr>
                      <w:rFonts w:eastAsia="宋体"/>
                      <w:sz w:val="21"/>
                      <w:szCs w:val="21"/>
                    </w:rPr>
                  </w:pPr>
                  <w:r w:rsidRPr="00767FA7">
                    <w:rPr>
                      <w:rFonts w:eastAsia="宋体"/>
                      <w:sz w:val="21"/>
                      <w:szCs w:val="21"/>
                    </w:rPr>
                    <w:t>二乙酰胺</w:t>
                  </w:r>
                </w:p>
              </w:tc>
              <w:tc>
                <w:tcPr>
                  <w:tcW w:w="992" w:type="dxa"/>
                  <w:tcBorders>
                    <w:top w:val="nil"/>
                    <w:left w:val="nil"/>
                    <w:bottom w:val="single" w:sz="8" w:space="0" w:color="auto"/>
                    <w:right w:val="single" w:sz="8" w:space="0" w:color="auto"/>
                  </w:tcBorders>
                  <w:shd w:val="clear" w:color="auto" w:fill="auto"/>
                  <w:vAlign w:val="center"/>
                  <w:hideMark/>
                </w:tcPr>
                <w:p w14:paraId="4F6CEA34"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tcBorders>
                    <w:top w:val="nil"/>
                    <w:left w:val="single" w:sz="8" w:space="0" w:color="auto"/>
                    <w:bottom w:val="single" w:sz="8" w:space="0" w:color="000000"/>
                    <w:right w:val="single" w:sz="8" w:space="0" w:color="auto"/>
                  </w:tcBorders>
                  <w:vAlign w:val="center"/>
                  <w:hideMark/>
                </w:tcPr>
                <w:p w14:paraId="20619B1E"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5B8899A6" w14:textId="77777777" w:rsidR="00D548B4" w:rsidRPr="00767FA7" w:rsidRDefault="00D548B4" w:rsidP="00D548B4">
                  <w:pPr>
                    <w:rPr>
                      <w:rFonts w:eastAsia="宋体"/>
                      <w:sz w:val="21"/>
                      <w:szCs w:val="21"/>
                    </w:rPr>
                  </w:pPr>
                </w:p>
              </w:tc>
            </w:tr>
            <w:tr w:rsidR="008F3556" w:rsidRPr="00767FA7" w14:paraId="1D81059B"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734405D2"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13A0442D" w14:textId="77777777" w:rsidR="00D548B4" w:rsidRPr="00767FA7" w:rsidRDefault="00D548B4" w:rsidP="00D548B4">
                  <w:pPr>
                    <w:jc w:val="center"/>
                    <w:rPr>
                      <w:rFonts w:eastAsia="宋体"/>
                      <w:sz w:val="21"/>
                      <w:szCs w:val="21"/>
                    </w:rPr>
                  </w:pPr>
                  <w:r w:rsidRPr="00767FA7">
                    <w:rPr>
                      <w:rFonts w:eastAsia="宋体"/>
                      <w:sz w:val="21"/>
                      <w:szCs w:val="21"/>
                    </w:rPr>
                    <w:t>EDTA-2Na</w:t>
                  </w:r>
                </w:p>
              </w:tc>
              <w:tc>
                <w:tcPr>
                  <w:tcW w:w="1095" w:type="dxa"/>
                  <w:tcBorders>
                    <w:top w:val="nil"/>
                    <w:left w:val="nil"/>
                    <w:bottom w:val="single" w:sz="8" w:space="0" w:color="auto"/>
                    <w:right w:val="single" w:sz="8" w:space="0" w:color="auto"/>
                  </w:tcBorders>
                  <w:shd w:val="clear" w:color="auto" w:fill="auto"/>
                  <w:vAlign w:val="center"/>
                  <w:hideMark/>
                </w:tcPr>
                <w:p w14:paraId="066421A2" w14:textId="77777777" w:rsidR="00D548B4" w:rsidRPr="00767FA7" w:rsidRDefault="00D548B4" w:rsidP="00D548B4">
                  <w:pPr>
                    <w:jc w:val="center"/>
                    <w:rPr>
                      <w:rFonts w:eastAsia="宋体"/>
                      <w:sz w:val="21"/>
                      <w:szCs w:val="21"/>
                    </w:rPr>
                  </w:pPr>
                  <w:r w:rsidRPr="00767FA7">
                    <w:rPr>
                      <w:rFonts w:eastAsia="宋体"/>
                      <w:sz w:val="21"/>
                      <w:szCs w:val="21"/>
                    </w:rPr>
                    <w:t>0.0235125</w:t>
                  </w:r>
                </w:p>
              </w:tc>
              <w:tc>
                <w:tcPr>
                  <w:tcW w:w="426" w:type="dxa"/>
                  <w:vMerge/>
                  <w:tcBorders>
                    <w:top w:val="nil"/>
                    <w:left w:val="single" w:sz="8" w:space="0" w:color="auto"/>
                    <w:bottom w:val="single" w:sz="8" w:space="0" w:color="000000"/>
                    <w:right w:val="single" w:sz="8" w:space="0" w:color="auto"/>
                  </w:tcBorders>
                  <w:vAlign w:val="center"/>
                  <w:hideMark/>
                </w:tcPr>
                <w:p w14:paraId="4A6AE891"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0268DCAB"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0BE6455F"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1BFFF84D"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45E56194"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0BDD3D87"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418E1C3D"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03DE32D8"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7E514468"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0EBA55FA" w14:textId="77777777" w:rsidR="00D548B4" w:rsidRPr="00767FA7" w:rsidRDefault="00D548B4" w:rsidP="00D548B4">
                  <w:pPr>
                    <w:jc w:val="center"/>
                    <w:rPr>
                      <w:rFonts w:eastAsia="宋体"/>
                      <w:sz w:val="21"/>
                      <w:szCs w:val="21"/>
                    </w:rPr>
                  </w:pPr>
                </w:p>
              </w:tc>
            </w:tr>
            <w:tr w:rsidR="008F3556" w:rsidRPr="00767FA7" w14:paraId="566DCE1E"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79C0BE1B"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724A17DA" w14:textId="77777777" w:rsidR="00D548B4" w:rsidRPr="00767FA7" w:rsidRDefault="00D548B4" w:rsidP="00D548B4">
                  <w:pPr>
                    <w:jc w:val="center"/>
                    <w:rPr>
                      <w:rFonts w:eastAsia="宋体"/>
                      <w:sz w:val="21"/>
                      <w:szCs w:val="21"/>
                    </w:rPr>
                  </w:pPr>
                  <w:r w:rsidRPr="00767FA7">
                    <w:rPr>
                      <w:rFonts w:eastAsia="宋体"/>
                      <w:sz w:val="21"/>
                      <w:szCs w:val="21"/>
                    </w:rPr>
                    <w:t>二乙酰胺</w:t>
                  </w:r>
                </w:p>
              </w:tc>
              <w:tc>
                <w:tcPr>
                  <w:tcW w:w="1095" w:type="dxa"/>
                  <w:tcBorders>
                    <w:top w:val="nil"/>
                    <w:left w:val="nil"/>
                    <w:bottom w:val="single" w:sz="8" w:space="0" w:color="auto"/>
                    <w:right w:val="single" w:sz="8" w:space="0" w:color="auto"/>
                  </w:tcBorders>
                  <w:shd w:val="clear" w:color="auto" w:fill="auto"/>
                  <w:vAlign w:val="center"/>
                  <w:hideMark/>
                </w:tcPr>
                <w:p w14:paraId="1F8204C0" w14:textId="77777777" w:rsidR="00D548B4" w:rsidRPr="00767FA7" w:rsidRDefault="00D548B4" w:rsidP="00D548B4">
                  <w:pPr>
                    <w:jc w:val="center"/>
                    <w:rPr>
                      <w:rFonts w:eastAsia="宋体"/>
                      <w:sz w:val="21"/>
                      <w:szCs w:val="21"/>
                    </w:rPr>
                  </w:pPr>
                  <w:r w:rsidRPr="00767FA7">
                    <w:rPr>
                      <w:rFonts w:eastAsia="宋体"/>
                      <w:sz w:val="21"/>
                      <w:szCs w:val="21"/>
                    </w:rPr>
                    <w:t>0.0235125</w:t>
                  </w:r>
                </w:p>
              </w:tc>
              <w:tc>
                <w:tcPr>
                  <w:tcW w:w="426" w:type="dxa"/>
                  <w:vMerge/>
                  <w:tcBorders>
                    <w:top w:val="nil"/>
                    <w:left w:val="single" w:sz="8" w:space="0" w:color="auto"/>
                    <w:bottom w:val="single" w:sz="8" w:space="0" w:color="000000"/>
                    <w:right w:val="single" w:sz="8" w:space="0" w:color="auto"/>
                  </w:tcBorders>
                  <w:vAlign w:val="center"/>
                  <w:hideMark/>
                </w:tcPr>
                <w:p w14:paraId="59FD0BA5"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5BB4A73C"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3C809106"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2B48600F"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1299E0DD"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345447B7"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2050119F"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3AC0C7F2"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10C357D3"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310CE304" w14:textId="77777777" w:rsidR="00D548B4" w:rsidRPr="00767FA7" w:rsidRDefault="00D548B4" w:rsidP="00D548B4">
                  <w:pPr>
                    <w:jc w:val="center"/>
                    <w:rPr>
                      <w:rFonts w:eastAsia="宋体"/>
                      <w:sz w:val="21"/>
                      <w:szCs w:val="21"/>
                    </w:rPr>
                  </w:pPr>
                </w:p>
              </w:tc>
            </w:tr>
            <w:tr w:rsidR="008F3556" w:rsidRPr="00767FA7" w14:paraId="5DF74F2F"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4D89418B"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25A459E0" w14:textId="77777777" w:rsidR="00D548B4" w:rsidRPr="00767FA7" w:rsidRDefault="00D548B4" w:rsidP="00D548B4">
                  <w:pPr>
                    <w:jc w:val="center"/>
                    <w:rPr>
                      <w:rFonts w:eastAsia="宋体"/>
                      <w:sz w:val="21"/>
                      <w:szCs w:val="21"/>
                    </w:rPr>
                  </w:pPr>
                  <w:r w:rsidRPr="00767FA7">
                    <w:rPr>
                      <w:rFonts w:eastAsia="宋体"/>
                      <w:sz w:val="21"/>
                      <w:szCs w:val="21"/>
                    </w:rPr>
                    <w:t>碳酸钠</w:t>
                  </w:r>
                </w:p>
              </w:tc>
              <w:tc>
                <w:tcPr>
                  <w:tcW w:w="1095" w:type="dxa"/>
                  <w:tcBorders>
                    <w:top w:val="nil"/>
                    <w:left w:val="nil"/>
                    <w:bottom w:val="single" w:sz="8" w:space="0" w:color="auto"/>
                    <w:right w:val="single" w:sz="8" w:space="0" w:color="auto"/>
                  </w:tcBorders>
                  <w:shd w:val="clear" w:color="auto" w:fill="auto"/>
                  <w:vAlign w:val="center"/>
                  <w:hideMark/>
                </w:tcPr>
                <w:p w14:paraId="2D189AD4" w14:textId="77777777" w:rsidR="00D548B4" w:rsidRPr="00767FA7" w:rsidRDefault="00D548B4" w:rsidP="00D548B4">
                  <w:pPr>
                    <w:jc w:val="center"/>
                    <w:rPr>
                      <w:rFonts w:eastAsia="宋体"/>
                      <w:sz w:val="21"/>
                      <w:szCs w:val="21"/>
                    </w:rPr>
                  </w:pPr>
                  <w:r w:rsidRPr="00767FA7">
                    <w:rPr>
                      <w:rFonts w:eastAsia="宋体"/>
                      <w:sz w:val="21"/>
                      <w:szCs w:val="21"/>
                    </w:rPr>
                    <w:t>0.09405</w:t>
                  </w:r>
                </w:p>
              </w:tc>
              <w:tc>
                <w:tcPr>
                  <w:tcW w:w="426" w:type="dxa"/>
                  <w:vMerge/>
                  <w:tcBorders>
                    <w:top w:val="nil"/>
                    <w:left w:val="single" w:sz="8" w:space="0" w:color="auto"/>
                    <w:bottom w:val="single" w:sz="8" w:space="0" w:color="000000"/>
                    <w:right w:val="single" w:sz="8" w:space="0" w:color="auto"/>
                  </w:tcBorders>
                  <w:vAlign w:val="center"/>
                  <w:hideMark/>
                </w:tcPr>
                <w:p w14:paraId="23F87030"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0CF4AB9F"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21689F7F"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45BB8F79"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477BE19C"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768AF08A"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4B3ADA4A"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2BD521F9"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2A85262C"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51164238" w14:textId="77777777" w:rsidR="00D548B4" w:rsidRPr="00767FA7" w:rsidRDefault="00D548B4" w:rsidP="00D548B4">
                  <w:pPr>
                    <w:jc w:val="center"/>
                    <w:rPr>
                      <w:rFonts w:eastAsia="宋体"/>
                      <w:sz w:val="21"/>
                      <w:szCs w:val="21"/>
                    </w:rPr>
                  </w:pPr>
                </w:p>
              </w:tc>
            </w:tr>
            <w:tr w:rsidR="008F3556" w:rsidRPr="00767FA7" w14:paraId="741240B7"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73A5AD0A"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35EC5936" w14:textId="77777777" w:rsidR="00D548B4" w:rsidRPr="00767FA7" w:rsidRDefault="00D548B4" w:rsidP="00D548B4">
                  <w:pPr>
                    <w:jc w:val="center"/>
                    <w:rPr>
                      <w:rFonts w:eastAsia="宋体"/>
                      <w:sz w:val="21"/>
                      <w:szCs w:val="21"/>
                    </w:rPr>
                  </w:pPr>
                  <w:r w:rsidRPr="00767FA7">
                    <w:rPr>
                      <w:rFonts w:eastAsia="宋体"/>
                      <w:sz w:val="21"/>
                      <w:szCs w:val="21"/>
                    </w:rPr>
                    <w:t>聚苯乙烯磺酸</w:t>
                  </w:r>
                </w:p>
              </w:tc>
              <w:tc>
                <w:tcPr>
                  <w:tcW w:w="1095" w:type="dxa"/>
                  <w:tcBorders>
                    <w:top w:val="nil"/>
                    <w:left w:val="nil"/>
                    <w:bottom w:val="single" w:sz="8" w:space="0" w:color="auto"/>
                    <w:right w:val="single" w:sz="8" w:space="0" w:color="auto"/>
                  </w:tcBorders>
                  <w:shd w:val="clear" w:color="auto" w:fill="auto"/>
                  <w:vAlign w:val="center"/>
                  <w:hideMark/>
                </w:tcPr>
                <w:p w14:paraId="47273AC4" w14:textId="77777777" w:rsidR="00D548B4" w:rsidRPr="00767FA7" w:rsidRDefault="00D548B4" w:rsidP="00D548B4">
                  <w:pPr>
                    <w:jc w:val="center"/>
                    <w:rPr>
                      <w:rFonts w:eastAsia="宋体"/>
                      <w:sz w:val="21"/>
                      <w:szCs w:val="21"/>
                    </w:rPr>
                  </w:pPr>
                  <w:r w:rsidRPr="00767FA7">
                    <w:rPr>
                      <w:rFonts w:eastAsia="宋体"/>
                      <w:sz w:val="21"/>
                      <w:szCs w:val="21"/>
                    </w:rPr>
                    <w:t>0.01425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47065C5A"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A11B8CB" w14:textId="77777777" w:rsidR="00D548B4" w:rsidRPr="00767FA7" w:rsidRDefault="00D548B4" w:rsidP="00D548B4">
                  <w:pPr>
                    <w:jc w:val="center"/>
                    <w:rPr>
                      <w:rFonts w:eastAsia="宋体"/>
                      <w:sz w:val="21"/>
                      <w:szCs w:val="21"/>
                    </w:rPr>
                  </w:pPr>
                  <w:r w:rsidRPr="00767FA7">
                    <w:rPr>
                      <w:rFonts w:eastAsia="宋体"/>
                      <w:sz w:val="21"/>
                      <w:szCs w:val="21"/>
                    </w:rPr>
                    <w:t>0.4139625</w:t>
                  </w:r>
                </w:p>
              </w:tc>
              <w:tc>
                <w:tcPr>
                  <w:tcW w:w="889" w:type="dxa"/>
                  <w:tcBorders>
                    <w:top w:val="nil"/>
                    <w:left w:val="nil"/>
                    <w:bottom w:val="single" w:sz="8" w:space="0" w:color="auto"/>
                    <w:right w:val="single" w:sz="8" w:space="0" w:color="auto"/>
                  </w:tcBorders>
                  <w:shd w:val="clear" w:color="auto" w:fill="auto"/>
                  <w:vAlign w:val="center"/>
                </w:tcPr>
                <w:p w14:paraId="74EB2440"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7BDAA9A7"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0EAB55FF"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5E0EC185"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7722F9C2"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13D47DA4"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59E4C149"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37D7FD03" w14:textId="77777777" w:rsidR="00D548B4" w:rsidRPr="00767FA7" w:rsidRDefault="00D548B4" w:rsidP="00D548B4">
                  <w:pPr>
                    <w:jc w:val="center"/>
                    <w:rPr>
                      <w:rFonts w:eastAsia="宋体"/>
                      <w:sz w:val="21"/>
                      <w:szCs w:val="21"/>
                    </w:rPr>
                  </w:pPr>
                </w:p>
              </w:tc>
            </w:tr>
            <w:tr w:rsidR="008F3556" w:rsidRPr="00767FA7" w14:paraId="4B5CCFAA"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7B49AA82"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541F2B25" w14:textId="77777777" w:rsidR="00D548B4" w:rsidRPr="00767FA7" w:rsidRDefault="00D548B4" w:rsidP="00D548B4">
                  <w:pPr>
                    <w:jc w:val="center"/>
                    <w:rPr>
                      <w:rFonts w:eastAsia="宋体"/>
                      <w:sz w:val="21"/>
                      <w:szCs w:val="21"/>
                    </w:rPr>
                  </w:pPr>
                  <w:r w:rsidRPr="00767FA7">
                    <w:rPr>
                      <w:rFonts w:eastAsia="宋体"/>
                      <w:sz w:val="21"/>
                      <w:szCs w:val="21"/>
                    </w:rPr>
                    <w:t>二乙二醇单丁醚</w:t>
                  </w:r>
                </w:p>
              </w:tc>
              <w:tc>
                <w:tcPr>
                  <w:tcW w:w="1095" w:type="dxa"/>
                  <w:tcBorders>
                    <w:top w:val="nil"/>
                    <w:left w:val="nil"/>
                    <w:bottom w:val="single" w:sz="8" w:space="0" w:color="auto"/>
                    <w:right w:val="single" w:sz="8" w:space="0" w:color="auto"/>
                  </w:tcBorders>
                  <w:shd w:val="clear" w:color="auto" w:fill="auto"/>
                  <w:vAlign w:val="center"/>
                  <w:hideMark/>
                </w:tcPr>
                <w:p w14:paraId="4AC71643"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tcBorders>
                    <w:top w:val="nil"/>
                    <w:left w:val="single" w:sz="8" w:space="0" w:color="auto"/>
                    <w:bottom w:val="single" w:sz="8" w:space="0" w:color="000000"/>
                    <w:right w:val="single" w:sz="8" w:space="0" w:color="auto"/>
                  </w:tcBorders>
                  <w:vAlign w:val="center"/>
                  <w:hideMark/>
                </w:tcPr>
                <w:p w14:paraId="52ADF0CA"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5FB5729"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464BC1AC"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6351AE09"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4F8E8535"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29991859"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7147DCDB"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6CF0A52F"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66FDDE01"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343AB5CA" w14:textId="77777777" w:rsidR="00D548B4" w:rsidRPr="00767FA7" w:rsidRDefault="00D548B4" w:rsidP="00D548B4">
                  <w:pPr>
                    <w:jc w:val="center"/>
                    <w:rPr>
                      <w:rFonts w:eastAsia="宋体"/>
                      <w:sz w:val="21"/>
                      <w:szCs w:val="21"/>
                    </w:rPr>
                  </w:pPr>
                </w:p>
              </w:tc>
            </w:tr>
            <w:tr w:rsidR="008F3556" w:rsidRPr="00767FA7" w14:paraId="3B37743B"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429778F6"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480844CA" w14:textId="77777777" w:rsidR="00D548B4" w:rsidRPr="00767FA7" w:rsidRDefault="00D548B4" w:rsidP="00D548B4">
                  <w:pPr>
                    <w:jc w:val="center"/>
                    <w:rPr>
                      <w:rFonts w:eastAsia="宋体"/>
                      <w:sz w:val="21"/>
                      <w:szCs w:val="21"/>
                    </w:rPr>
                  </w:pPr>
                  <w:r w:rsidRPr="00767FA7">
                    <w:rPr>
                      <w:rFonts w:eastAsia="宋体"/>
                      <w:sz w:val="21"/>
                      <w:szCs w:val="21"/>
                    </w:rPr>
                    <w:t>二乙烯三胺</w:t>
                  </w:r>
                </w:p>
              </w:tc>
              <w:tc>
                <w:tcPr>
                  <w:tcW w:w="1095" w:type="dxa"/>
                  <w:tcBorders>
                    <w:top w:val="nil"/>
                    <w:left w:val="nil"/>
                    <w:bottom w:val="single" w:sz="8" w:space="0" w:color="auto"/>
                    <w:right w:val="single" w:sz="8" w:space="0" w:color="auto"/>
                  </w:tcBorders>
                  <w:shd w:val="clear" w:color="auto" w:fill="auto"/>
                  <w:vAlign w:val="center"/>
                  <w:hideMark/>
                </w:tcPr>
                <w:p w14:paraId="0043E7E8" w14:textId="77777777" w:rsidR="00D548B4" w:rsidRPr="00767FA7" w:rsidRDefault="00D548B4" w:rsidP="00D548B4">
                  <w:pPr>
                    <w:jc w:val="center"/>
                    <w:rPr>
                      <w:rFonts w:eastAsia="宋体"/>
                      <w:sz w:val="21"/>
                      <w:szCs w:val="21"/>
                    </w:rPr>
                  </w:pPr>
                  <w:r w:rsidRPr="00767FA7">
                    <w:rPr>
                      <w:rFonts w:eastAsia="宋体"/>
                      <w:sz w:val="21"/>
                      <w:szCs w:val="21"/>
                    </w:rPr>
                    <w:t>0.141075</w:t>
                  </w:r>
                </w:p>
              </w:tc>
              <w:tc>
                <w:tcPr>
                  <w:tcW w:w="426" w:type="dxa"/>
                  <w:vMerge/>
                  <w:tcBorders>
                    <w:top w:val="nil"/>
                    <w:left w:val="single" w:sz="8" w:space="0" w:color="auto"/>
                    <w:bottom w:val="single" w:sz="8" w:space="0" w:color="000000"/>
                    <w:right w:val="single" w:sz="8" w:space="0" w:color="auto"/>
                  </w:tcBorders>
                  <w:vAlign w:val="center"/>
                  <w:hideMark/>
                </w:tcPr>
                <w:p w14:paraId="48245FAF"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3677A374"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26C66A11"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24DFC83F"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3811E9F6"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22494A60"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70B70DB4"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3995A183"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3C61E074"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11EC8F05" w14:textId="77777777" w:rsidR="00D548B4" w:rsidRPr="00767FA7" w:rsidRDefault="00D548B4" w:rsidP="00D548B4">
                  <w:pPr>
                    <w:jc w:val="center"/>
                    <w:rPr>
                      <w:rFonts w:eastAsia="宋体"/>
                      <w:sz w:val="21"/>
                      <w:szCs w:val="21"/>
                    </w:rPr>
                  </w:pPr>
                </w:p>
              </w:tc>
            </w:tr>
            <w:tr w:rsidR="008F3556" w:rsidRPr="00767FA7" w14:paraId="703964D3"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5972C4DD"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22F72C6D" w14:textId="77777777" w:rsidR="00D548B4" w:rsidRPr="00767FA7" w:rsidRDefault="00D548B4" w:rsidP="00D548B4">
                  <w:pPr>
                    <w:jc w:val="center"/>
                    <w:rPr>
                      <w:rFonts w:eastAsia="宋体"/>
                      <w:sz w:val="21"/>
                      <w:szCs w:val="21"/>
                    </w:rPr>
                  </w:pPr>
                  <w:r w:rsidRPr="00767FA7">
                    <w:rPr>
                      <w:rFonts w:eastAsia="宋体"/>
                      <w:sz w:val="21"/>
                      <w:szCs w:val="21"/>
                    </w:rPr>
                    <w:t>OP-10</w:t>
                  </w:r>
                </w:p>
              </w:tc>
              <w:tc>
                <w:tcPr>
                  <w:tcW w:w="1095" w:type="dxa"/>
                  <w:tcBorders>
                    <w:top w:val="nil"/>
                    <w:left w:val="nil"/>
                    <w:bottom w:val="single" w:sz="8" w:space="0" w:color="auto"/>
                    <w:right w:val="single" w:sz="8" w:space="0" w:color="auto"/>
                  </w:tcBorders>
                  <w:shd w:val="clear" w:color="auto" w:fill="auto"/>
                  <w:vAlign w:val="center"/>
                  <w:hideMark/>
                </w:tcPr>
                <w:p w14:paraId="7F7018C7" w14:textId="77777777" w:rsidR="00D548B4" w:rsidRPr="00767FA7" w:rsidRDefault="00D548B4" w:rsidP="00D548B4">
                  <w:pPr>
                    <w:jc w:val="center"/>
                    <w:rPr>
                      <w:rFonts w:eastAsia="宋体"/>
                      <w:sz w:val="21"/>
                      <w:szCs w:val="21"/>
                    </w:rPr>
                  </w:pPr>
                  <w:r w:rsidRPr="00767FA7">
                    <w:rPr>
                      <w:rFonts w:eastAsia="宋体"/>
                      <w:sz w:val="21"/>
                      <w:szCs w:val="21"/>
                    </w:rPr>
                    <w:t>0.0235125</w:t>
                  </w:r>
                </w:p>
              </w:tc>
              <w:tc>
                <w:tcPr>
                  <w:tcW w:w="426" w:type="dxa"/>
                  <w:vMerge/>
                  <w:tcBorders>
                    <w:top w:val="nil"/>
                    <w:left w:val="single" w:sz="8" w:space="0" w:color="auto"/>
                    <w:bottom w:val="single" w:sz="8" w:space="0" w:color="000000"/>
                    <w:right w:val="single" w:sz="8" w:space="0" w:color="auto"/>
                  </w:tcBorders>
                  <w:vAlign w:val="center"/>
                  <w:hideMark/>
                </w:tcPr>
                <w:p w14:paraId="0A737991"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0B0B591D"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4D66722B"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6E36C425"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460FA831"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61B4373E"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59B81E63"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0772A624"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545C7550"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7A0D6DC7" w14:textId="77777777" w:rsidR="00D548B4" w:rsidRPr="00767FA7" w:rsidRDefault="00D548B4" w:rsidP="00D548B4">
                  <w:pPr>
                    <w:jc w:val="center"/>
                    <w:rPr>
                      <w:rFonts w:eastAsia="宋体"/>
                      <w:sz w:val="21"/>
                      <w:szCs w:val="21"/>
                    </w:rPr>
                  </w:pPr>
                </w:p>
              </w:tc>
            </w:tr>
            <w:tr w:rsidR="008F3556" w:rsidRPr="00767FA7" w14:paraId="0804B591" w14:textId="77777777" w:rsidTr="00D548B4">
              <w:trPr>
                <w:trHeight w:val="285"/>
                <w:jc w:val="center"/>
              </w:trPr>
              <w:tc>
                <w:tcPr>
                  <w:tcW w:w="426" w:type="dxa"/>
                  <w:vMerge w:val="restart"/>
                  <w:tcBorders>
                    <w:top w:val="nil"/>
                    <w:bottom w:val="single" w:sz="8" w:space="0" w:color="000000"/>
                    <w:right w:val="single" w:sz="8" w:space="0" w:color="auto"/>
                  </w:tcBorders>
                  <w:shd w:val="clear" w:color="auto" w:fill="auto"/>
                  <w:vAlign w:val="center"/>
                  <w:hideMark/>
                </w:tcPr>
                <w:p w14:paraId="64DDE477" w14:textId="77777777" w:rsidR="00D548B4" w:rsidRPr="00767FA7" w:rsidRDefault="00D548B4" w:rsidP="00D548B4">
                  <w:pPr>
                    <w:jc w:val="center"/>
                    <w:rPr>
                      <w:rFonts w:eastAsia="宋体"/>
                      <w:sz w:val="21"/>
                      <w:szCs w:val="21"/>
                    </w:rPr>
                  </w:pPr>
                  <w:r w:rsidRPr="00767FA7">
                    <w:rPr>
                      <w:rFonts w:eastAsia="宋体"/>
                      <w:sz w:val="21"/>
                      <w:szCs w:val="21"/>
                    </w:rPr>
                    <w:t>高纵横比通孔和填孔镀铜液</w:t>
                  </w:r>
                </w:p>
              </w:tc>
              <w:tc>
                <w:tcPr>
                  <w:tcW w:w="747" w:type="dxa"/>
                  <w:tcBorders>
                    <w:top w:val="nil"/>
                    <w:left w:val="nil"/>
                    <w:bottom w:val="single" w:sz="8" w:space="0" w:color="auto"/>
                    <w:right w:val="single" w:sz="8" w:space="0" w:color="auto"/>
                  </w:tcBorders>
                  <w:shd w:val="clear" w:color="auto" w:fill="auto"/>
                  <w:vAlign w:val="center"/>
                  <w:hideMark/>
                </w:tcPr>
                <w:p w14:paraId="2F92A623" w14:textId="77777777" w:rsidR="00D548B4" w:rsidRPr="00767FA7" w:rsidRDefault="00D548B4" w:rsidP="00D548B4">
                  <w:pPr>
                    <w:jc w:val="center"/>
                    <w:rPr>
                      <w:rFonts w:eastAsia="宋体"/>
                      <w:sz w:val="21"/>
                      <w:szCs w:val="21"/>
                    </w:rPr>
                  </w:pPr>
                  <w:r w:rsidRPr="00767FA7">
                    <w:rPr>
                      <w:rFonts w:eastAsia="宋体"/>
                      <w:sz w:val="21"/>
                      <w:szCs w:val="21"/>
                    </w:rPr>
                    <w:t>硫酸铜</w:t>
                  </w:r>
                </w:p>
              </w:tc>
              <w:tc>
                <w:tcPr>
                  <w:tcW w:w="1095" w:type="dxa"/>
                  <w:tcBorders>
                    <w:top w:val="nil"/>
                    <w:left w:val="nil"/>
                    <w:bottom w:val="single" w:sz="8" w:space="0" w:color="auto"/>
                    <w:right w:val="single" w:sz="8" w:space="0" w:color="auto"/>
                  </w:tcBorders>
                  <w:shd w:val="clear" w:color="auto" w:fill="auto"/>
                  <w:vAlign w:val="center"/>
                  <w:hideMark/>
                </w:tcPr>
                <w:p w14:paraId="27FC5EB0" w14:textId="77777777" w:rsidR="00D548B4" w:rsidRPr="00767FA7" w:rsidRDefault="00D548B4" w:rsidP="00D548B4">
                  <w:pPr>
                    <w:jc w:val="center"/>
                    <w:rPr>
                      <w:rFonts w:eastAsia="宋体"/>
                      <w:sz w:val="21"/>
                      <w:szCs w:val="21"/>
                    </w:rPr>
                  </w:pPr>
                  <w:r w:rsidRPr="00767FA7">
                    <w:rPr>
                      <w:rFonts w:eastAsia="宋体"/>
                      <w:sz w:val="21"/>
                      <w:szCs w:val="21"/>
                    </w:rPr>
                    <w:t>0.004655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17C954D7" w14:textId="77777777" w:rsidR="00D548B4" w:rsidRPr="00767FA7" w:rsidRDefault="00D548B4" w:rsidP="00D548B4">
                  <w:pPr>
                    <w:jc w:val="center"/>
                    <w:rPr>
                      <w:rFonts w:eastAsia="宋体"/>
                      <w:sz w:val="21"/>
                      <w:szCs w:val="21"/>
                    </w:rPr>
                  </w:pPr>
                  <w:r w:rsidRPr="00767FA7">
                    <w:rPr>
                      <w:rFonts w:eastAsia="宋体"/>
                      <w:sz w:val="21"/>
                      <w:szCs w:val="21"/>
                    </w:rPr>
                    <w:t>颗粒物</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1C879D9" w14:textId="77777777" w:rsidR="00D548B4" w:rsidRPr="00767FA7" w:rsidRDefault="00D548B4" w:rsidP="00D548B4">
                  <w:pPr>
                    <w:jc w:val="center"/>
                    <w:rPr>
                      <w:rFonts w:eastAsia="宋体"/>
                      <w:sz w:val="21"/>
                      <w:szCs w:val="21"/>
                    </w:rPr>
                  </w:pPr>
                  <w:r w:rsidRPr="00767FA7">
                    <w:rPr>
                      <w:rFonts w:eastAsia="宋体"/>
                      <w:sz w:val="21"/>
                      <w:szCs w:val="21"/>
                    </w:rPr>
                    <w:t>0.7612825</w:t>
                  </w:r>
                </w:p>
              </w:tc>
              <w:tc>
                <w:tcPr>
                  <w:tcW w:w="889" w:type="dxa"/>
                  <w:tcBorders>
                    <w:top w:val="nil"/>
                    <w:left w:val="nil"/>
                    <w:bottom w:val="single" w:sz="8" w:space="0" w:color="auto"/>
                    <w:right w:val="single" w:sz="8" w:space="0" w:color="auto"/>
                  </w:tcBorders>
                  <w:shd w:val="clear" w:color="auto" w:fill="auto"/>
                  <w:vAlign w:val="center"/>
                  <w:hideMark/>
                </w:tcPr>
                <w:p w14:paraId="22F74716" w14:textId="77777777" w:rsidR="00D548B4" w:rsidRPr="00767FA7" w:rsidRDefault="00D548B4" w:rsidP="00D548B4">
                  <w:pPr>
                    <w:jc w:val="center"/>
                    <w:rPr>
                      <w:rFonts w:eastAsia="宋体"/>
                      <w:sz w:val="21"/>
                      <w:szCs w:val="21"/>
                    </w:rPr>
                  </w:pPr>
                  <w:r w:rsidRPr="00767FA7">
                    <w:rPr>
                      <w:rFonts w:eastAsia="宋体"/>
                      <w:sz w:val="21"/>
                      <w:szCs w:val="21"/>
                    </w:rPr>
                    <w:t>50HB-400</w:t>
                  </w:r>
                </w:p>
              </w:tc>
              <w:tc>
                <w:tcPr>
                  <w:tcW w:w="736" w:type="dxa"/>
                  <w:tcBorders>
                    <w:top w:val="nil"/>
                    <w:left w:val="nil"/>
                    <w:bottom w:val="single" w:sz="8" w:space="0" w:color="auto"/>
                    <w:right w:val="single" w:sz="8" w:space="0" w:color="auto"/>
                  </w:tcBorders>
                  <w:shd w:val="clear" w:color="auto" w:fill="auto"/>
                  <w:vAlign w:val="center"/>
                  <w:hideMark/>
                </w:tcPr>
                <w:p w14:paraId="036ED4E3" w14:textId="77777777" w:rsidR="00D548B4" w:rsidRPr="00767FA7" w:rsidRDefault="00D548B4" w:rsidP="00D548B4">
                  <w:pPr>
                    <w:jc w:val="center"/>
                    <w:rPr>
                      <w:rFonts w:eastAsia="宋体"/>
                      <w:sz w:val="21"/>
                      <w:szCs w:val="21"/>
                    </w:rPr>
                  </w:pPr>
                  <w:r w:rsidRPr="00767FA7">
                    <w:rPr>
                      <w:rFonts w:eastAsia="宋体"/>
                      <w:sz w:val="21"/>
                      <w:szCs w:val="21"/>
                    </w:rPr>
                    <w:t>1.645875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4DE9BD4A"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B0F9BE6" w14:textId="77777777" w:rsidR="00D548B4" w:rsidRPr="00767FA7" w:rsidRDefault="00D548B4" w:rsidP="00D548B4">
                  <w:pPr>
                    <w:jc w:val="center"/>
                    <w:rPr>
                      <w:rFonts w:eastAsia="宋体"/>
                      <w:sz w:val="21"/>
                      <w:szCs w:val="21"/>
                    </w:rPr>
                  </w:pPr>
                  <w:r w:rsidRPr="00767FA7">
                    <w:rPr>
                      <w:rFonts w:eastAsia="宋体"/>
                      <w:sz w:val="21"/>
                      <w:szCs w:val="21"/>
                    </w:rPr>
                    <w:t>10.06525</w:t>
                  </w:r>
                </w:p>
              </w:tc>
              <w:tc>
                <w:tcPr>
                  <w:tcW w:w="1417" w:type="dxa"/>
                  <w:tcBorders>
                    <w:top w:val="nil"/>
                    <w:left w:val="nil"/>
                    <w:bottom w:val="single" w:sz="8" w:space="0" w:color="auto"/>
                    <w:right w:val="single" w:sz="8" w:space="0" w:color="auto"/>
                  </w:tcBorders>
                  <w:shd w:val="clear" w:color="auto" w:fill="auto"/>
                  <w:vAlign w:val="center"/>
                  <w:hideMark/>
                </w:tcPr>
                <w:p w14:paraId="40DC7C21" w14:textId="77777777" w:rsidR="00D548B4" w:rsidRPr="00767FA7" w:rsidRDefault="00D548B4" w:rsidP="00D548B4">
                  <w:pPr>
                    <w:jc w:val="center"/>
                    <w:rPr>
                      <w:rFonts w:eastAsia="宋体"/>
                      <w:sz w:val="21"/>
                      <w:szCs w:val="21"/>
                    </w:rPr>
                  </w:pPr>
                  <w:r w:rsidRPr="00767FA7">
                    <w:rPr>
                      <w:rFonts w:eastAsia="宋体"/>
                      <w:sz w:val="21"/>
                      <w:szCs w:val="21"/>
                    </w:rPr>
                    <w:t>50HB-400</w:t>
                  </w:r>
                </w:p>
              </w:tc>
              <w:tc>
                <w:tcPr>
                  <w:tcW w:w="992" w:type="dxa"/>
                  <w:tcBorders>
                    <w:top w:val="nil"/>
                    <w:left w:val="nil"/>
                    <w:bottom w:val="single" w:sz="8" w:space="0" w:color="auto"/>
                    <w:right w:val="single" w:sz="8" w:space="0" w:color="auto"/>
                  </w:tcBorders>
                  <w:shd w:val="clear" w:color="auto" w:fill="auto"/>
                  <w:vAlign w:val="center"/>
                  <w:hideMark/>
                </w:tcPr>
                <w:p w14:paraId="6592D2F4" w14:textId="77777777" w:rsidR="00D548B4" w:rsidRPr="00767FA7" w:rsidRDefault="00D548B4" w:rsidP="00D548B4">
                  <w:pPr>
                    <w:jc w:val="center"/>
                    <w:rPr>
                      <w:rFonts w:eastAsia="宋体"/>
                      <w:sz w:val="21"/>
                      <w:szCs w:val="21"/>
                    </w:rPr>
                  </w:pPr>
                  <w:r w:rsidRPr="00767FA7">
                    <w:rPr>
                      <w:rFonts w:eastAsia="宋体"/>
                      <w:sz w:val="21"/>
                      <w:szCs w:val="21"/>
                    </w:rPr>
                    <w:t>1.645875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4CB3DA18"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nil"/>
                  </w:tcBorders>
                  <w:shd w:val="clear" w:color="auto" w:fill="auto"/>
                  <w:vAlign w:val="center"/>
                  <w:hideMark/>
                </w:tcPr>
                <w:p w14:paraId="2AC2A36F" w14:textId="77777777" w:rsidR="00D548B4" w:rsidRPr="00767FA7" w:rsidRDefault="00D548B4" w:rsidP="00D548B4">
                  <w:pPr>
                    <w:jc w:val="center"/>
                    <w:rPr>
                      <w:rFonts w:eastAsia="宋体"/>
                      <w:sz w:val="21"/>
                      <w:szCs w:val="21"/>
                    </w:rPr>
                  </w:pPr>
                  <w:r w:rsidRPr="00767FA7">
                    <w:rPr>
                      <w:rFonts w:eastAsia="宋体"/>
                      <w:sz w:val="21"/>
                      <w:szCs w:val="21"/>
                    </w:rPr>
                    <w:t>10.06525</w:t>
                  </w:r>
                </w:p>
              </w:tc>
            </w:tr>
            <w:tr w:rsidR="008F3556" w:rsidRPr="00767FA7" w14:paraId="49734DBD"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37B61FCB"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60EE775A" w14:textId="77777777" w:rsidR="00D548B4" w:rsidRPr="00767FA7" w:rsidRDefault="00D548B4" w:rsidP="00D548B4">
                  <w:pPr>
                    <w:jc w:val="center"/>
                    <w:rPr>
                      <w:rFonts w:eastAsia="宋体"/>
                      <w:sz w:val="21"/>
                      <w:szCs w:val="21"/>
                    </w:rPr>
                  </w:pPr>
                  <w:r w:rsidRPr="00767FA7">
                    <w:rPr>
                      <w:rFonts w:eastAsia="宋体"/>
                      <w:sz w:val="21"/>
                      <w:szCs w:val="21"/>
                    </w:rPr>
                    <w:t>PEG10000</w:t>
                  </w:r>
                </w:p>
              </w:tc>
              <w:tc>
                <w:tcPr>
                  <w:tcW w:w="1095" w:type="dxa"/>
                  <w:tcBorders>
                    <w:top w:val="nil"/>
                    <w:left w:val="nil"/>
                    <w:bottom w:val="single" w:sz="8" w:space="0" w:color="auto"/>
                    <w:right w:val="single" w:sz="8" w:space="0" w:color="auto"/>
                  </w:tcBorders>
                  <w:shd w:val="clear" w:color="auto" w:fill="auto"/>
                  <w:vAlign w:val="center"/>
                  <w:hideMark/>
                </w:tcPr>
                <w:p w14:paraId="376591E9"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4E9B65CB"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3A9D07E5"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3544AC4A" w14:textId="77777777" w:rsidR="00D548B4" w:rsidRPr="00767FA7" w:rsidRDefault="00D548B4" w:rsidP="00D548B4">
                  <w:pPr>
                    <w:jc w:val="center"/>
                    <w:rPr>
                      <w:rFonts w:eastAsia="宋体"/>
                      <w:sz w:val="21"/>
                      <w:szCs w:val="21"/>
                    </w:rPr>
                  </w:pPr>
                  <w:r w:rsidRPr="00767FA7">
                    <w:rPr>
                      <w:rFonts w:eastAsia="宋体"/>
                      <w:sz w:val="21"/>
                      <w:szCs w:val="21"/>
                    </w:rPr>
                    <w:t>壬基酚聚氧乙烯醚</w:t>
                  </w:r>
                </w:p>
              </w:tc>
              <w:tc>
                <w:tcPr>
                  <w:tcW w:w="736" w:type="dxa"/>
                  <w:tcBorders>
                    <w:top w:val="nil"/>
                    <w:left w:val="nil"/>
                    <w:bottom w:val="single" w:sz="8" w:space="0" w:color="auto"/>
                    <w:right w:val="single" w:sz="8" w:space="0" w:color="auto"/>
                  </w:tcBorders>
                  <w:shd w:val="clear" w:color="auto" w:fill="auto"/>
                  <w:vAlign w:val="center"/>
                  <w:hideMark/>
                </w:tcPr>
                <w:p w14:paraId="26927364"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5B619B5E"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4A924F65"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69FCC542" w14:textId="77777777" w:rsidR="00D548B4" w:rsidRPr="00767FA7" w:rsidRDefault="00D548B4" w:rsidP="00D548B4">
                  <w:pPr>
                    <w:jc w:val="center"/>
                    <w:rPr>
                      <w:rFonts w:eastAsia="宋体"/>
                      <w:sz w:val="21"/>
                      <w:szCs w:val="21"/>
                    </w:rPr>
                  </w:pPr>
                  <w:r w:rsidRPr="00767FA7">
                    <w:rPr>
                      <w:rFonts w:eastAsia="宋体"/>
                      <w:sz w:val="21"/>
                      <w:szCs w:val="21"/>
                    </w:rPr>
                    <w:t>壬基酚聚氧乙烯醚</w:t>
                  </w:r>
                </w:p>
              </w:tc>
              <w:tc>
                <w:tcPr>
                  <w:tcW w:w="992" w:type="dxa"/>
                  <w:tcBorders>
                    <w:top w:val="nil"/>
                    <w:left w:val="nil"/>
                    <w:bottom w:val="single" w:sz="8" w:space="0" w:color="auto"/>
                    <w:right w:val="single" w:sz="8" w:space="0" w:color="auto"/>
                  </w:tcBorders>
                  <w:shd w:val="clear" w:color="auto" w:fill="auto"/>
                  <w:vAlign w:val="center"/>
                  <w:hideMark/>
                </w:tcPr>
                <w:p w14:paraId="21286093"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250DBAF3"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1AC9C410" w14:textId="77777777" w:rsidR="00D548B4" w:rsidRPr="00767FA7" w:rsidRDefault="00D548B4" w:rsidP="00D548B4">
                  <w:pPr>
                    <w:rPr>
                      <w:rFonts w:eastAsia="宋体"/>
                      <w:sz w:val="21"/>
                      <w:szCs w:val="21"/>
                    </w:rPr>
                  </w:pPr>
                </w:p>
              </w:tc>
            </w:tr>
            <w:tr w:rsidR="008F3556" w:rsidRPr="00767FA7" w14:paraId="268B30F7" w14:textId="77777777" w:rsidTr="00D548B4">
              <w:trPr>
                <w:trHeight w:val="780"/>
                <w:jc w:val="center"/>
              </w:trPr>
              <w:tc>
                <w:tcPr>
                  <w:tcW w:w="426" w:type="dxa"/>
                  <w:vMerge/>
                  <w:tcBorders>
                    <w:top w:val="nil"/>
                    <w:bottom w:val="single" w:sz="8" w:space="0" w:color="000000"/>
                    <w:right w:val="single" w:sz="8" w:space="0" w:color="auto"/>
                  </w:tcBorders>
                  <w:vAlign w:val="center"/>
                  <w:hideMark/>
                </w:tcPr>
                <w:p w14:paraId="677A20C7"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53485952" w14:textId="77777777" w:rsidR="00D548B4" w:rsidRPr="00767FA7" w:rsidRDefault="00D548B4" w:rsidP="00D548B4">
                  <w:pPr>
                    <w:jc w:val="center"/>
                    <w:rPr>
                      <w:rFonts w:eastAsia="宋体"/>
                      <w:sz w:val="21"/>
                      <w:szCs w:val="21"/>
                    </w:rPr>
                  </w:pPr>
                  <w:r w:rsidRPr="00767FA7">
                    <w:rPr>
                      <w:rFonts w:eastAsia="宋体"/>
                      <w:sz w:val="21"/>
                      <w:szCs w:val="21"/>
                    </w:rPr>
                    <w:t>聚二硫二丙烷磺酸钠</w:t>
                  </w:r>
                </w:p>
              </w:tc>
              <w:tc>
                <w:tcPr>
                  <w:tcW w:w="1095" w:type="dxa"/>
                  <w:tcBorders>
                    <w:top w:val="nil"/>
                    <w:left w:val="nil"/>
                    <w:bottom w:val="single" w:sz="8" w:space="0" w:color="auto"/>
                    <w:right w:val="single" w:sz="8" w:space="0" w:color="auto"/>
                  </w:tcBorders>
                  <w:shd w:val="clear" w:color="auto" w:fill="auto"/>
                  <w:vAlign w:val="center"/>
                  <w:hideMark/>
                </w:tcPr>
                <w:p w14:paraId="19976F44" w14:textId="77777777" w:rsidR="00D548B4" w:rsidRPr="00767FA7" w:rsidRDefault="00D548B4" w:rsidP="00D548B4">
                  <w:pPr>
                    <w:jc w:val="center"/>
                    <w:rPr>
                      <w:rFonts w:eastAsia="宋体"/>
                      <w:sz w:val="21"/>
                      <w:szCs w:val="21"/>
                    </w:rPr>
                  </w:pPr>
                  <w:r w:rsidRPr="00767FA7">
                    <w:rPr>
                      <w:rFonts w:eastAsia="宋体"/>
                      <w:sz w:val="21"/>
                      <w:szCs w:val="21"/>
                    </w:rPr>
                    <w:t>0.0230375</w:t>
                  </w:r>
                </w:p>
              </w:tc>
              <w:tc>
                <w:tcPr>
                  <w:tcW w:w="426" w:type="dxa"/>
                  <w:vMerge/>
                  <w:tcBorders>
                    <w:top w:val="nil"/>
                    <w:left w:val="single" w:sz="8" w:space="0" w:color="auto"/>
                    <w:bottom w:val="single" w:sz="8" w:space="0" w:color="000000"/>
                    <w:right w:val="single" w:sz="8" w:space="0" w:color="auto"/>
                  </w:tcBorders>
                  <w:vAlign w:val="center"/>
                  <w:hideMark/>
                </w:tcPr>
                <w:p w14:paraId="61943A53"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0E8E6BF4"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08D03567" w14:textId="77777777" w:rsidR="00D548B4" w:rsidRPr="00767FA7" w:rsidRDefault="00D548B4" w:rsidP="00D548B4">
                  <w:pPr>
                    <w:jc w:val="center"/>
                    <w:rPr>
                      <w:rFonts w:eastAsia="宋体"/>
                      <w:sz w:val="21"/>
                      <w:szCs w:val="21"/>
                    </w:rPr>
                  </w:pPr>
                  <w:r w:rsidRPr="00767FA7">
                    <w:rPr>
                      <w:rFonts w:eastAsia="宋体"/>
                      <w:sz w:val="21"/>
                      <w:szCs w:val="21"/>
                    </w:rPr>
                    <w:t>单异壬苯基聚乙二醇</w:t>
                  </w:r>
                </w:p>
              </w:tc>
              <w:tc>
                <w:tcPr>
                  <w:tcW w:w="736" w:type="dxa"/>
                  <w:tcBorders>
                    <w:top w:val="nil"/>
                    <w:left w:val="nil"/>
                    <w:bottom w:val="single" w:sz="8" w:space="0" w:color="auto"/>
                    <w:right w:val="single" w:sz="8" w:space="0" w:color="auto"/>
                  </w:tcBorders>
                  <w:shd w:val="clear" w:color="auto" w:fill="auto"/>
                  <w:vAlign w:val="center"/>
                  <w:hideMark/>
                </w:tcPr>
                <w:p w14:paraId="369D6804"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4FAC32C0"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1C23CCAA"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246F523A" w14:textId="77777777" w:rsidR="00D548B4" w:rsidRPr="00767FA7" w:rsidRDefault="00D548B4" w:rsidP="00D548B4">
                  <w:pPr>
                    <w:jc w:val="center"/>
                    <w:rPr>
                      <w:rFonts w:eastAsia="宋体"/>
                      <w:sz w:val="21"/>
                      <w:szCs w:val="21"/>
                    </w:rPr>
                  </w:pPr>
                  <w:r w:rsidRPr="00767FA7">
                    <w:rPr>
                      <w:rFonts w:eastAsia="宋体"/>
                      <w:sz w:val="21"/>
                      <w:szCs w:val="21"/>
                    </w:rPr>
                    <w:t>单异壬苯基聚乙二醇</w:t>
                  </w:r>
                </w:p>
              </w:tc>
              <w:tc>
                <w:tcPr>
                  <w:tcW w:w="992" w:type="dxa"/>
                  <w:tcBorders>
                    <w:top w:val="nil"/>
                    <w:left w:val="nil"/>
                    <w:bottom w:val="single" w:sz="8" w:space="0" w:color="auto"/>
                    <w:right w:val="single" w:sz="8" w:space="0" w:color="auto"/>
                  </w:tcBorders>
                  <w:shd w:val="clear" w:color="auto" w:fill="auto"/>
                  <w:vAlign w:val="center"/>
                  <w:hideMark/>
                </w:tcPr>
                <w:p w14:paraId="5DB244F3" w14:textId="77777777" w:rsidR="00D548B4" w:rsidRPr="00767FA7" w:rsidRDefault="00D548B4" w:rsidP="00D548B4">
                  <w:pPr>
                    <w:jc w:val="center"/>
                    <w:rPr>
                      <w:rFonts w:eastAsia="宋体"/>
                      <w:sz w:val="21"/>
                      <w:szCs w:val="21"/>
                    </w:rPr>
                  </w:pPr>
                  <w:r w:rsidRPr="00767FA7">
                    <w:rPr>
                      <w:rFonts w:eastAsia="宋体"/>
                      <w:sz w:val="21"/>
                      <w:szCs w:val="21"/>
                    </w:rPr>
                    <w:t>0.47025</w:t>
                  </w:r>
                </w:p>
              </w:tc>
              <w:tc>
                <w:tcPr>
                  <w:tcW w:w="426" w:type="dxa"/>
                  <w:vMerge/>
                  <w:tcBorders>
                    <w:top w:val="nil"/>
                    <w:left w:val="single" w:sz="8" w:space="0" w:color="auto"/>
                    <w:bottom w:val="single" w:sz="8" w:space="0" w:color="000000"/>
                    <w:right w:val="single" w:sz="8" w:space="0" w:color="auto"/>
                  </w:tcBorders>
                  <w:vAlign w:val="center"/>
                  <w:hideMark/>
                </w:tcPr>
                <w:p w14:paraId="1B0BFBDE"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35CA221B" w14:textId="77777777" w:rsidR="00D548B4" w:rsidRPr="00767FA7" w:rsidRDefault="00D548B4" w:rsidP="00D548B4">
                  <w:pPr>
                    <w:rPr>
                      <w:rFonts w:eastAsia="宋体"/>
                      <w:sz w:val="21"/>
                      <w:szCs w:val="21"/>
                    </w:rPr>
                  </w:pPr>
                </w:p>
              </w:tc>
            </w:tr>
            <w:tr w:rsidR="008F3556" w:rsidRPr="00767FA7" w14:paraId="68209694"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44E22E53"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341801A4" w14:textId="77777777" w:rsidR="00D548B4" w:rsidRPr="00767FA7" w:rsidRDefault="00D548B4" w:rsidP="00D548B4">
                  <w:pPr>
                    <w:jc w:val="center"/>
                    <w:rPr>
                      <w:rFonts w:eastAsia="宋体"/>
                      <w:sz w:val="21"/>
                      <w:szCs w:val="21"/>
                    </w:rPr>
                  </w:pPr>
                  <w:r w:rsidRPr="00767FA7">
                    <w:rPr>
                      <w:rFonts w:eastAsia="宋体"/>
                      <w:sz w:val="21"/>
                      <w:szCs w:val="21"/>
                    </w:rPr>
                    <w:t>对苯二酚</w:t>
                  </w:r>
                </w:p>
              </w:tc>
              <w:tc>
                <w:tcPr>
                  <w:tcW w:w="1095" w:type="dxa"/>
                  <w:tcBorders>
                    <w:top w:val="nil"/>
                    <w:left w:val="nil"/>
                    <w:bottom w:val="single" w:sz="8" w:space="0" w:color="auto"/>
                    <w:right w:val="single" w:sz="8" w:space="0" w:color="auto"/>
                  </w:tcBorders>
                  <w:shd w:val="clear" w:color="auto" w:fill="auto"/>
                  <w:vAlign w:val="center"/>
                  <w:hideMark/>
                </w:tcPr>
                <w:p w14:paraId="1803C21A" w14:textId="77777777" w:rsidR="00D548B4" w:rsidRPr="00767FA7" w:rsidRDefault="00D548B4" w:rsidP="00D548B4">
                  <w:pPr>
                    <w:jc w:val="center"/>
                    <w:rPr>
                      <w:rFonts w:eastAsia="宋体"/>
                      <w:sz w:val="21"/>
                      <w:szCs w:val="21"/>
                    </w:rPr>
                  </w:pPr>
                  <w:r w:rsidRPr="00767FA7">
                    <w:rPr>
                      <w:rFonts w:eastAsia="宋体"/>
                      <w:sz w:val="21"/>
                      <w:szCs w:val="21"/>
                    </w:rPr>
                    <w:t>0.0047025</w:t>
                  </w:r>
                </w:p>
              </w:tc>
              <w:tc>
                <w:tcPr>
                  <w:tcW w:w="426" w:type="dxa"/>
                  <w:vMerge/>
                  <w:tcBorders>
                    <w:top w:val="nil"/>
                    <w:left w:val="single" w:sz="8" w:space="0" w:color="auto"/>
                    <w:bottom w:val="single" w:sz="8" w:space="0" w:color="000000"/>
                    <w:right w:val="single" w:sz="8" w:space="0" w:color="auto"/>
                  </w:tcBorders>
                  <w:vAlign w:val="center"/>
                  <w:hideMark/>
                </w:tcPr>
                <w:p w14:paraId="633A2AE5"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498C9006"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307E012F" w14:textId="77777777" w:rsidR="00D548B4" w:rsidRPr="00767FA7" w:rsidRDefault="00D548B4" w:rsidP="00D548B4">
                  <w:pPr>
                    <w:jc w:val="center"/>
                    <w:rPr>
                      <w:rFonts w:eastAsia="宋体"/>
                      <w:sz w:val="21"/>
                      <w:szCs w:val="21"/>
                    </w:rPr>
                  </w:pPr>
                  <w:r w:rsidRPr="00767FA7">
                    <w:rPr>
                      <w:rFonts w:eastAsia="宋体"/>
                      <w:sz w:val="21"/>
                      <w:szCs w:val="21"/>
                    </w:rPr>
                    <w:t>甲酸</w:t>
                  </w:r>
                </w:p>
              </w:tc>
              <w:tc>
                <w:tcPr>
                  <w:tcW w:w="736" w:type="dxa"/>
                  <w:tcBorders>
                    <w:top w:val="nil"/>
                    <w:left w:val="nil"/>
                    <w:bottom w:val="single" w:sz="8" w:space="0" w:color="auto"/>
                    <w:right w:val="single" w:sz="8" w:space="0" w:color="auto"/>
                  </w:tcBorders>
                  <w:shd w:val="clear" w:color="auto" w:fill="auto"/>
                  <w:vAlign w:val="center"/>
                  <w:hideMark/>
                </w:tcPr>
                <w:p w14:paraId="6D003B18" w14:textId="77777777" w:rsidR="00D548B4" w:rsidRPr="00767FA7" w:rsidRDefault="00D548B4" w:rsidP="00D548B4">
                  <w:pPr>
                    <w:jc w:val="center"/>
                    <w:rPr>
                      <w:rFonts w:eastAsia="宋体"/>
                      <w:sz w:val="21"/>
                      <w:szCs w:val="21"/>
                    </w:rPr>
                  </w:pPr>
                  <w:r w:rsidRPr="00767FA7">
                    <w:rPr>
                      <w:rFonts w:eastAsia="宋体"/>
                      <w:sz w:val="21"/>
                      <w:szCs w:val="21"/>
                    </w:rPr>
                    <w:t>2.35125</w:t>
                  </w:r>
                </w:p>
              </w:tc>
              <w:tc>
                <w:tcPr>
                  <w:tcW w:w="426" w:type="dxa"/>
                  <w:vMerge/>
                  <w:tcBorders>
                    <w:top w:val="nil"/>
                    <w:left w:val="single" w:sz="8" w:space="0" w:color="auto"/>
                    <w:bottom w:val="single" w:sz="8" w:space="0" w:color="000000"/>
                    <w:right w:val="single" w:sz="8" w:space="0" w:color="auto"/>
                  </w:tcBorders>
                  <w:vAlign w:val="center"/>
                  <w:hideMark/>
                </w:tcPr>
                <w:p w14:paraId="3CE7EB73"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28406BA0"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4A6DB297" w14:textId="77777777" w:rsidR="00D548B4" w:rsidRPr="00767FA7" w:rsidRDefault="00D548B4" w:rsidP="00D548B4">
                  <w:pPr>
                    <w:jc w:val="center"/>
                    <w:rPr>
                      <w:rFonts w:eastAsia="宋体"/>
                      <w:sz w:val="21"/>
                      <w:szCs w:val="21"/>
                    </w:rPr>
                  </w:pPr>
                  <w:r w:rsidRPr="00767FA7">
                    <w:rPr>
                      <w:rFonts w:eastAsia="宋体"/>
                      <w:sz w:val="21"/>
                      <w:szCs w:val="21"/>
                    </w:rPr>
                    <w:t>甲酸</w:t>
                  </w:r>
                </w:p>
              </w:tc>
              <w:tc>
                <w:tcPr>
                  <w:tcW w:w="992" w:type="dxa"/>
                  <w:tcBorders>
                    <w:top w:val="nil"/>
                    <w:left w:val="nil"/>
                    <w:bottom w:val="single" w:sz="8" w:space="0" w:color="auto"/>
                    <w:right w:val="single" w:sz="8" w:space="0" w:color="auto"/>
                  </w:tcBorders>
                  <w:shd w:val="clear" w:color="auto" w:fill="auto"/>
                  <w:vAlign w:val="center"/>
                  <w:hideMark/>
                </w:tcPr>
                <w:p w14:paraId="6D69200C" w14:textId="77777777" w:rsidR="00D548B4" w:rsidRPr="00767FA7" w:rsidRDefault="00D548B4" w:rsidP="00D548B4">
                  <w:pPr>
                    <w:jc w:val="center"/>
                    <w:rPr>
                      <w:rFonts w:eastAsia="宋体"/>
                      <w:sz w:val="21"/>
                      <w:szCs w:val="21"/>
                    </w:rPr>
                  </w:pPr>
                  <w:r w:rsidRPr="00767FA7">
                    <w:rPr>
                      <w:rFonts w:eastAsia="宋体"/>
                      <w:sz w:val="21"/>
                      <w:szCs w:val="21"/>
                    </w:rPr>
                    <w:t>2.35125</w:t>
                  </w:r>
                </w:p>
              </w:tc>
              <w:tc>
                <w:tcPr>
                  <w:tcW w:w="426" w:type="dxa"/>
                  <w:vMerge/>
                  <w:tcBorders>
                    <w:top w:val="nil"/>
                    <w:left w:val="single" w:sz="8" w:space="0" w:color="auto"/>
                    <w:bottom w:val="single" w:sz="8" w:space="0" w:color="000000"/>
                    <w:right w:val="single" w:sz="8" w:space="0" w:color="auto"/>
                  </w:tcBorders>
                  <w:vAlign w:val="center"/>
                  <w:hideMark/>
                </w:tcPr>
                <w:p w14:paraId="74FF5A5A"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033A216A" w14:textId="77777777" w:rsidR="00D548B4" w:rsidRPr="00767FA7" w:rsidRDefault="00D548B4" w:rsidP="00D548B4">
                  <w:pPr>
                    <w:rPr>
                      <w:rFonts w:eastAsia="宋体"/>
                      <w:sz w:val="21"/>
                      <w:szCs w:val="21"/>
                    </w:rPr>
                  </w:pPr>
                </w:p>
              </w:tc>
            </w:tr>
            <w:tr w:rsidR="008F3556" w:rsidRPr="00767FA7" w14:paraId="1A53983E"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453D9903"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6723F27C" w14:textId="77777777" w:rsidR="00D548B4" w:rsidRPr="00767FA7" w:rsidRDefault="00D548B4" w:rsidP="00D548B4">
                  <w:pPr>
                    <w:jc w:val="center"/>
                    <w:rPr>
                      <w:rFonts w:eastAsia="宋体"/>
                      <w:sz w:val="21"/>
                      <w:szCs w:val="21"/>
                    </w:rPr>
                  </w:pPr>
                  <w:r w:rsidRPr="00767FA7">
                    <w:rPr>
                      <w:rFonts w:eastAsia="宋体"/>
                      <w:sz w:val="21"/>
                      <w:szCs w:val="21"/>
                    </w:rPr>
                    <w:t>柠檬酸</w:t>
                  </w:r>
                </w:p>
              </w:tc>
              <w:tc>
                <w:tcPr>
                  <w:tcW w:w="1095" w:type="dxa"/>
                  <w:tcBorders>
                    <w:top w:val="nil"/>
                    <w:left w:val="nil"/>
                    <w:bottom w:val="single" w:sz="8" w:space="0" w:color="auto"/>
                    <w:right w:val="single" w:sz="8" w:space="0" w:color="auto"/>
                  </w:tcBorders>
                  <w:shd w:val="clear" w:color="auto" w:fill="auto"/>
                  <w:vAlign w:val="center"/>
                  <w:hideMark/>
                </w:tcPr>
                <w:p w14:paraId="691A7C8D"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tcBorders>
                    <w:top w:val="nil"/>
                    <w:left w:val="single" w:sz="8" w:space="0" w:color="auto"/>
                    <w:bottom w:val="single" w:sz="8" w:space="0" w:color="000000"/>
                    <w:right w:val="single" w:sz="8" w:space="0" w:color="auto"/>
                  </w:tcBorders>
                  <w:vAlign w:val="center"/>
                  <w:hideMark/>
                </w:tcPr>
                <w:p w14:paraId="38291094"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1A6DD210"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0220708E" w14:textId="77777777" w:rsidR="00D548B4" w:rsidRPr="00767FA7" w:rsidRDefault="00D548B4" w:rsidP="00D548B4">
                  <w:pPr>
                    <w:jc w:val="center"/>
                    <w:rPr>
                      <w:rFonts w:eastAsia="宋体"/>
                      <w:sz w:val="21"/>
                      <w:szCs w:val="21"/>
                    </w:rPr>
                  </w:pPr>
                  <w:r w:rsidRPr="00767FA7">
                    <w:rPr>
                      <w:rFonts w:eastAsia="宋体"/>
                      <w:sz w:val="21"/>
                      <w:szCs w:val="21"/>
                    </w:rPr>
                    <w:t>NP-10</w:t>
                  </w:r>
                </w:p>
              </w:tc>
              <w:tc>
                <w:tcPr>
                  <w:tcW w:w="736" w:type="dxa"/>
                  <w:tcBorders>
                    <w:top w:val="nil"/>
                    <w:left w:val="nil"/>
                    <w:bottom w:val="single" w:sz="8" w:space="0" w:color="auto"/>
                    <w:right w:val="single" w:sz="8" w:space="0" w:color="auto"/>
                  </w:tcBorders>
                  <w:shd w:val="clear" w:color="auto" w:fill="auto"/>
                  <w:vAlign w:val="center"/>
                  <w:hideMark/>
                </w:tcPr>
                <w:p w14:paraId="318AA8AA"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tcBorders>
                    <w:top w:val="nil"/>
                    <w:left w:val="single" w:sz="8" w:space="0" w:color="auto"/>
                    <w:bottom w:val="single" w:sz="8" w:space="0" w:color="000000"/>
                    <w:right w:val="single" w:sz="8" w:space="0" w:color="auto"/>
                  </w:tcBorders>
                  <w:vAlign w:val="center"/>
                  <w:hideMark/>
                </w:tcPr>
                <w:p w14:paraId="2F755AA0"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442286F0"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7B9F84B8" w14:textId="77777777" w:rsidR="00D548B4" w:rsidRPr="00767FA7" w:rsidRDefault="00D548B4" w:rsidP="00D548B4">
                  <w:pPr>
                    <w:jc w:val="center"/>
                    <w:rPr>
                      <w:rFonts w:eastAsia="宋体"/>
                      <w:sz w:val="21"/>
                      <w:szCs w:val="21"/>
                    </w:rPr>
                  </w:pPr>
                  <w:r w:rsidRPr="00767FA7">
                    <w:rPr>
                      <w:rFonts w:eastAsia="宋体"/>
                      <w:sz w:val="21"/>
                      <w:szCs w:val="21"/>
                    </w:rPr>
                    <w:t>NP-10</w:t>
                  </w:r>
                </w:p>
              </w:tc>
              <w:tc>
                <w:tcPr>
                  <w:tcW w:w="992" w:type="dxa"/>
                  <w:tcBorders>
                    <w:top w:val="nil"/>
                    <w:left w:val="nil"/>
                    <w:bottom w:val="single" w:sz="8" w:space="0" w:color="auto"/>
                    <w:right w:val="single" w:sz="8" w:space="0" w:color="auto"/>
                  </w:tcBorders>
                  <w:shd w:val="clear" w:color="auto" w:fill="auto"/>
                  <w:vAlign w:val="center"/>
                  <w:hideMark/>
                </w:tcPr>
                <w:p w14:paraId="31B37763"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tcBorders>
                    <w:top w:val="nil"/>
                    <w:left w:val="single" w:sz="8" w:space="0" w:color="auto"/>
                    <w:bottom w:val="single" w:sz="8" w:space="0" w:color="000000"/>
                    <w:right w:val="single" w:sz="8" w:space="0" w:color="auto"/>
                  </w:tcBorders>
                  <w:vAlign w:val="center"/>
                  <w:hideMark/>
                </w:tcPr>
                <w:p w14:paraId="4CF7E436"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5CFABDE3" w14:textId="77777777" w:rsidR="00D548B4" w:rsidRPr="00767FA7" w:rsidRDefault="00D548B4" w:rsidP="00D548B4">
                  <w:pPr>
                    <w:rPr>
                      <w:rFonts w:eastAsia="宋体"/>
                      <w:sz w:val="21"/>
                      <w:szCs w:val="21"/>
                    </w:rPr>
                  </w:pPr>
                </w:p>
              </w:tc>
            </w:tr>
            <w:tr w:rsidR="008F3556" w:rsidRPr="00767FA7" w14:paraId="3918B965"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14042FC8"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7FA9DA67" w14:textId="77777777" w:rsidR="00D548B4" w:rsidRPr="00767FA7" w:rsidRDefault="00D548B4" w:rsidP="00D548B4">
                  <w:pPr>
                    <w:jc w:val="center"/>
                    <w:rPr>
                      <w:rFonts w:eastAsia="宋体"/>
                      <w:sz w:val="21"/>
                      <w:szCs w:val="21"/>
                    </w:rPr>
                  </w:pPr>
                  <w:r w:rsidRPr="00767FA7">
                    <w:rPr>
                      <w:rFonts w:eastAsia="宋体"/>
                      <w:sz w:val="21"/>
                      <w:szCs w:val="21"/>
                    </w:rPr>
                    <w:t>氯化</w:t>
                  </w:r>
                  <w:r w:rsidRPr="00767FA7">
                    <w:rPr>
                      <w:rFonts w:eastAsia="宋体"/>
                      <w:sz w:val="21"/>
                      <w:szCs w:val="21"/>
                    </w:rPr>
                    <w:lastRenderedPageBreak/>
                    <w:t>钠</w:t>
                  </w:r>
                </w:p>
              </w:tc>
              <w:tc>
                <w:tcPr>
                  <w:tcW w:w="1095" w:type="dxa"/>
                  <w:tcBorders>
                    <w:top w:val="nil"/>
                    <w:left w:val="nil"/>
                    <w:bottom w:val="single" w:sz="8" w:space="0" w:color="auto"/>
                    <w:right w:val="single" w:sz="8" w:space="0" w:color="auto"/>
                  </w:tcBorders>
                  <w:shd w:val="clear" w:color="auto" w:fill="auto"/>
                  <w:vAlign w:val="center"/>
                  <w:hideMark/>
                </w:tcPr>
                <w:p w14:paraId="322C9DF3" w14:textId="77777777" w:rsidR="00D548B4" w:rsidRPr="00767FA7" w:rsidRDefault="00D548B4" w:rsidP="00D548B4">
                  <w:pPr>
                    <w:jc w:val="center"/>
                    <w:rPr>
                      <w:rFonts w:eastAsia="宋体"/>
                      <w:sz w:val="21"/>
                      <w:szCs w:val="21"/>
                    </w:rPr>
                  </w:pPr>
                  <w:r w:rsidRPr="00767FA7">
                    <w:rPr>
                      <w:rFonts w:eastAsia="宋体"/>
                      <w:sz w:val="21"/>
                      <w:szCs w:val="21"/>
                    </w:rPr>
                    <w:lastRenderedPageBreak/>
                    <w:t>0.023512</w:t>
                  </w:r>
                  <w:r w:rsidRPr="00767FA7">
                    <w:rPr>
                      <w:rFonts w:eastAsia="宋体"/>
                      <w:sz w:val="21"/>
                      <w:szCs w:val="21"/>
                    </w:rPr>
                    <w:lastRenderedPageBreak/>
                    <w:t>5</w:t>
                  </w:r>
                </w:p>
              </w:tc>
              <w:tc>
                <w:tcPr>
                  <w:tcW w:w="426" w:type="dxa"/>
                  <w:vMerge/>
                  <w:tcBorders>
                    <w:top w:val="nil"/>
                    <w:left w:val="single" w:sz="8" w:space="0" w:color="auto"/>
                    <w:bottom w:val="single" w:sz="8" w:space="0" w:color="000000"/>
                    <w:right w:val="single" w:sz="8" w:space="0" w:color="auto"/>
                  </w:tcBorders>
                  <w:vAlign w:val="center"/>
                  <w:hideMark/>
                </w:tcPr>
                <w:p w14:paraId="74B448EB"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435E50D0"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hideMark/>
                </w:tcPr>
                <w:p w14:paraId="144F15B4" w14:textId="77777777" w:rsidR="00D548B4" w:rsidRPr="00767FA7" w:rsidRDefault="00D548B4" w:rsidP="00D548B4">
                  <w:pPr>
                    <w:jc w:val="center"/>
                    <w:rPr>
                      <w:rFonts w:eastAsia="宋体"/>
                      <w:sz w:val="21"/>
                      <w:szCs w:val="21"/>
                    </w:rPr>
                  </w:pPr>
                  <w:r w:rsidRPr="00767FA7">
                    <w:rPr>
                      <w:rFonts w:eastAsia="宋体"/>
                      <w:sz w:val="21"/>
                      <w:szCs w:val="21"/>
                    </w:rPr>
                    <w:t>PAS-5-</w:t>
                  </w:r>
                  <w:r w:rsidRPr="00767FA7">
                    <w:rPr>
                      <w:rFonts w:eastAsia="宋体"/>
                      <w:sz w:val="21"/>
                      <w:szCs w:val="21"/>
                    </w:rPr>
                    <w:lastRenderedPageBreak/>
                    <w:t>A</w:t>
                  </w:r>
                </w:p>
              </w:tc>
              <w:tc>
                <w:tcPr>
                  <w:tcW w:w="736" w:type="dxa"/>
                  <w:tcBorders>
                    <w:top w:val="nil"/>
                    <w:left w:val="nil"/>
                    <w:bottom w:val="single" w:sz="8" w:space="0" w:color="auto"/>
                    <w:right w:val="single" w:sz="8" w:space="0" w:color="auto"/>
                  </w:tcBorders>
                  <w:shd w:val="clear" w:color="auto" w:fill="auto"/>
                  <w:vAlign w:val="center"/>
                  <w:hideMark/>
                </w:tcPr>
                <w:p w14:paraId="39006193" w14:textId="77777777" w:rsidR="00D548B4" w:rsidRPr="00767FA7" w:rsidRDefault="00D548B4" w:rsidP="00D548B4">
                  <w:pPr>
                    <w:jc w:val="center"/>
                    <w:rPr>
                      <w:rFonts w:eastAsia="宋体"/>
                      <w:sz w:val="21"/>
                      <w:szCs w:val="21"/>
                    </w:rPr>
                  </w:pPr>
                  <w:r w:rsidRPr="00767FA7">
                    <w:rPr>
                      <w:rFonts w:eastAsia="宋体"/>
                      <w:sz w:val="21"/>
                      <w:szCs w:val="21"/>
                    </w:rPr>
                    <w:lastRenderedPageBreak/>
                    <w:t>0.19</w:t>
                  </w:r>
                </w:p>
              </w:tc>
              <w:tc>
                <w:tcPr>
                  <w:tcW w:w="426" w:type="dxa"/>
                  <w:vMerge/>
                  <w:tcBorders>
                    <w:top w:val="nil"/>
                    <w:left w:val="single" w:sz="8" w:space="0" w:color="auto"/>
                    <w:bottom w:val="single" w:sz="8" w:space="0" w:color="000000"/>
                    <w:right w:val="single" w:sz="8" w:space="0" w:color="auto"/>
                  </w:tcBorders>
                  <w:vAlign w:val="center"/>
                  <w:hideMark/>
                </w:tcPr>
                <w:p w14:paraId="5EAC0D4E"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09875F6D"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29649644" w14:textId="77777777" w:rsidR="00D548B4" w:rsidRPr="00767FA7" w:rsidRDefault="00D548B4" w:rsidP="00D548B4">
                  <w:pPr>
                    <w:jc w:val="center"/>
                    <w:rPr>
                      <w:rFonts w:eastAsia="宋体"/>
                      <w:sz w:val="21"/>
                      <w:szCs w:val="21"/>
                    </w:rPr>
                  </w:pPr>
                  <w:r w:rsidRPr="00767FA7">
                    <w:rPr>
                      <w:rFonts w:eastAsia="宋体"/>
                      <w:sz w:val="21"/>
                      <w:szCs w:val="21"/>
                    </w:rPr>
                    <w:t>PAS-5-A</w:t>
                  </w:r>
                </w:p>
              </w:tc>
              <w:tc>
                <w:tcPr>
                  <w:tcW w:w="992" w:type="dxa"/>
                  <w:tcBorders>
                    <w:top w:val="nil"/>
                    <w:left w:val="nil"/>
                    <w:bottom w:val="single" w:sz="8" w:space="0" w:color="auto"/>
                    <w:right w:val="single" w:sz="8" w:space="0" w:color="auto"/>
                  </w:tcBorders>
                  <w:shd w:val="clear" w:color="auto" w:fill="auto"/>
                  <w:vAlign w:val="center"/>
                  <w:hideMark/>
                </w:tcPr>
                <w:p w14:paraId="12E574FD" w14:textId="77777777" w:rsidR="00D548B4" w:rsidRPr="00767FA7" w:rsidRDefault="00D548B4" w:rsidP="00D548B4">
                  <w:pPr>
                    <w:jc w:val="center"/>
                    <w:rPr>
                      <w:rFonts w:eastAsia="宋体"/>
                      <w:sz w:val="21"/>
                      <w:szCs w:val="21"/>
                    </w:rPr>
                  </w:pPr>
                  <w:r w:rsidRPr="00767FA7">
                    <w:rPr>
                      <w:rFonts w:eastAsia="宋体"/>
                      <w:sz w:val="21"/>
                      <w:szCs w:val="21"/>
                    </w:rPr>
                    <w:t>0.19</w:t>
                  </w:r>
                </w:p>
              </w:tc>
              <w:tc>
                <w:tcPr>
                  <w:tcW w:w="426" w:type="dxa"/>
                  <w:vMerge/>
                  <w:tcBorders>
                    <w:top w:val="nil"/>
                    <w:left w:val="single" w:sz="8" w:space="0" w:color="auto"/>
                    <w:bottom w:val="single" w:sz="8" w:space="0" w:color="000000"/>
                    <w:right w:val="single" w:sz="8" w:space="0" w:color="auto"/>
                  </w:tcBorders>
                  <w:vAlign w:val="center"/>
                  <w:hideMark/>
                </w:tcPr>
                <w:p w14:paraId="07C5CFED"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4AC66B8C" w14:textId="77777777" w:rsidR="00D548B4" w:rsidRPr="00767FA7" w:rsidRDefault="00D548B4" w:rsidP="00D548B4">
                  <w:pPr>
                    <w:rPr>
                      <w:rFonts w:eastAsia="宋体"/>
                      <w:sz w:val="21"/>
                      <w:szCs w:val="21"/>
                    </w:rPr>
                  </w:pPr>
                </w:p>
              </w:tc>
            </w:tr>
            <w:tr w:rsidR="008F3556" w:rsidRPr="00767FA7" w14:paraId="308E66A7"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048D21E0"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35593B1C" w14:textId="77777777" w:rsidR="00D548B4" w:rsidRPr="00767FA7" w:rsidRDefault="00D548B4" w:rsidP="00D548B4">
                  <w:pPr>
                    <w:jc w:val="center"/>
                    <w:rPr>
                      <w:rFonts w:eastAsia="宋体"/>
                      <w:sz w:val="21"/>
                      <w:szCs w:val="21"/>
                    </w:rPr>
                  </w:pPr>
                  <w:r w:rsidRPr="00767FA7">
                    <w:rPr>
                      <w:rFonts w:eastAsia="宋体"/>
                      <w:sz w:val="21"/>
                      <w:szCs w:val="21"/>
                    </w:rPr>
                    <w:t>50HB-400</w:t>
                  </w:r>
                </w:p>
              </w:tc>
              <w:tc>
                <w:tcPr>
                  <w:tcW w:w="1095" w:type="dxa"/>
                  <w:tcBorders>
                    <w:top w:val="nil"/>
                    <w:left w:val="nil"/>
                    <w:bottom w:val="single" w:sz="8" w:space="0" w:color="auto"/>
                    <w:right w:val="single" w:sz="8" w:space="0" w:color="auto"/>
                  </w:tcBorders>
                  <w:shd w:val="clear" w:color="auto" w:fill="auto"/>
                  <w:vAlign w:val="center"/>
                  <w:hideMark/>
                </w:tcPr>
                <w:p w14:paraId="3B3D6582" w14:textId="77777777" w:rsidR="00D548B4" w:rsidRPr="00767FA7" w:rsidRDefault="00D548B4" w:rsidP="00D548B4">
                  <w:pPr>
                    <w:jc w:val="center"/>
                    <w:rPr>
                      <w:rFonts w:eastAsia="宋体"/>
                      <w:sz w:val="21"/>
                      <w:szCs w:val="21"/>
                    </w:rPr>
                  </w:pPr>
                  <w:r w:rsidRPr="00767FA7">
                    <w:rPr>
                      <w:rFonts w:eastAsia="宋体"/>
                      <w:sz w:val="21"/>
                      <w:szCs w:val="21"/>
                    </w:rPr>
                    <w:t>0.1645875</w:t>
                  </w:r>
                </w:p>
              </w:tc>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3D6BF8E1" w14:textId="77777777" w:rsidR="00D548B4" w:rsidRPr="00767FA7" w:rsidRDefault="00D548B4" w:rsidP="00D548B4">
                  <w:pPr>
                    <w:jc w:val="center"/>
                    <w:rPr>
                      <w:rFonts w:eastAsia="宋体"/>
                      <w:sz w:val="21"/>
                      <w:szCs w:val="21"/>
                    </w:rPr>
                  </w:pPr>
                  <w:r w:rsidRPr="00767FA7">
                    <w:rPr>
                      <w:rFonts w:eastAsia="宋体"/>
                      <w:sz w:val="21"/>
                      <w:szCs w:val="21"/>
                    </w:rPr>
                    <w:t>非甲烷总烃</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237A29B" w14:textId="77777777" w:rsidR="00D548B4" w:rsidRPr="00767FA7" w:rsidRDefault="00D548B4" w:rsidP="00D548B4">
                  <w:pPr>
                    <w:jc w:val="center"/>
                    <w:rPr>
                      <w:rFonts w:eastAsia="宋体"/>
                      <w:sz w:val="21"/>
                      <w:szCs w:val="21"/>
                    </w:rPr>
                  </w:pPr>
                  <w:r w:rsidRPr="00767FA7">
                    <w:rPr>
                      <w:rFonts w:eastAsia="宋体"/>
                      <w:sz w:val="21"/>
                      <w:szCs w:val="21"/>
                    </w:rPr>
                    <w:t>0.517275</w:t>
                  </w:r>
                </w:p>
              </w:tc>
              <w:tc>
                <w:tcPr>
                  <w:tcW w:w="889" w:type="dxa"/>
                  <w:tcBorders>
                    <w:top w:val="nil"/>
                    <w:left w:val="nil"/>
                    <w:bottom w:val="single" w:sz="8" w:space="0" w:color="auto"/>
                    <w:right w:val="single" w:sz="8" w:space="0" w:color="auto"/>
                  </w:tcBorders>
                  <w:shd w:val="clear" w:color="auto" w:fill="auto"/>
                  <w:vAlign w:val="center"/>
                  <w:hideMark/>
                </w:tcPr>
                <w:p w14:paraId="5B661077" w14:textId="77777777" w:rsidR="00D548B4" w:rsidRPr="00767FA7" w:rsidRDefault="00D548B4" w:rsidP="00D548B4">
                  <w:pPr>
                    <w:jc w:val="center"/>
                    <w:rPr>
                      <w:rFonts w:eastAsia="宋体"/>
                      <w:sz w:val="21"/>
                      <w:szCs w:val="21"/>
                    </w:rPr>
                  </w:pPr>
                  <w:r w:rsidRPr="00767FA7">
                    <w:rPr>
                      <w:rFonts w:eastAsia="宋体"/>
                      <w:sz w:val="21"/>
                      <w:szCs w:val="21"/>
                    </w:rPr>
                    <w:t>乙二醇</w:t>
                  </w:r>
                </w:p>
              </w:tc>
              <w:tc>
                <w:tcPr>
                  <w:tcW w:w="736" w:type="dxa"/>
                  <w:tcBorders>
                    <w:top w:val="nil"/>
                    <w:left w:val="nil"/>
                    <w:bottom w:val="single" w:sz="8" w:space="0" w:color="auto"/>
                    <w:right w:val="single" w:sz="8" w:space="0" w:color="auto"/>
                  </w:tcBorders>
                  <w:shd w:val="clear" w:color="auto" w:fill="auto"/>
                  <w:vAlign w:val="center"/>
                  <w:hideMark/>
                </w:tcPr>
                <w:p w14:paraId="75927E51" w14:textId="77777777" w:rsidR="00D548B4" w:rsidRPr="00767FA7" w:rsidRDefault="00D548B4" w:rsidP="00D548B4">
                  <w:pPr>
                    <w:jc w:val="center"/>
                    <w:rPr>
                      <w:rFonts w:eastAsia="宋体"/>
                      <w:sz w:val="21"/>
                      <w:szCs w:val="21"/>
                    </w:rPr>
                  </w:pPr>
                  <w:r w:rsidRPr="00767FA7">
                    <w:rPr>
                      <w:rFonts w:eastAsia="宋体"/>
                      <w:sz w:val="21"/>
                      <w:szCs w:val="21"/>
                    </w:rPr>
                    <w:t>4.7025</w:t>
                  </w:r>
                </w:p>
              </w:tc>
              <w:tc>
                <w:tcPr>
                  <w:tcW w:w="426" w:type="dxa"/>
                  <w:vMerge/>
                  <w:tcBorders>
                    <w:top w:val="nil"/>
                    <w:left w:val="single" w:sz="8" w:space="0" w:color="auto"/>
                    <w:bottom w:val="single" w:sz="8" w:space="0" w:color="000000"/>
                    <w:right w:val="single" w:sz="8" w:space="0" w:color="auto"/>
                  </w:tcBorders>
                  <w:vAlign w:val="center"/>
                  <w:hideMark/>
                </w:tcPr>
                <w:p w14:paraId="1004E882"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2758791A" w14:textId="77777777" w:rsidR="00D548B4" w:rsidRPr="00767FA7" w:rsidRDefault="00D548B4" w:rsidP="00D548B4">
                  <w:pP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hideMark/>
                </w:tcPr>
                <w:p w14:paraId="082AA4EE" w14:textId="77777777" w:rsidR="00D548B4" w:rsidRPr="00767FA7" w:rsidRDefault="00D548B4" w:rsidP="00D548B4">
                  <w:pPr>
                    <w:jc w:val="center"/>
                    <w:rPr>
                      <w:rFonts w:eastAsia="宋体"/>
                      <w:sz w:val="21"/>
                      <w:szCs w:val="21"/>
                    </w:rPr>
                  </w:pPr>
                  <w:r w:rsidRPr="00767FA7">
                    <w:rPr>
                      <w:rFonts w:eastAsia="宋体"/>
                      <w:sz w:val="21"/>
                      <w:szCs w:val="21"/>
                    </w:rPr>
                    <w:t>乙二醇</w:t>
                  </w:r>
                </w:p>
              </w:tc>
              <w:tc>
                <w:tcPr>
                  <w:tcW w:w="992" w:type="dxa"/>
                  <w:tcBorders>
                    <w:top w:val="nil"/>
                    <w:left w:val="nil"/>
                    <w:bottom w:val="single" w:sz="8" w:space="0" w:color="auto"/>
                    <w:right w:val="single" w:sz="8" w:space="0" w:color="auto"/>
                  </w:tcBorders>
                  <w:shd w:val="clear" w:color="auto" w:fill="auto"/>
                  <w:vAlign w:val="center"/>
                  <w:hideMark/>
                </w:tcPr>
                <w:p w14:paraId="6705E0B3" w14:textId="77777777" w:rsidR="00D548B4" w:rsidRPr="00767FA7" w:rsidRDefault="00D548B4" w:rsidP="00D548B4">
                  <w:pPr>
                    <w:jc w:val="center"/>
                    <w:rPr>
                      <w:rFonts w:eastAsia="宋体"/>
                      <w:sz w:val="21"/>
                      <w:szCs w:val="21"/>
                    </w:rPr>
                  </w:pPr>
                  <w:r w:rsidRPr="00767FA7">
                    <w:rPr>
                      <w:rFonts w:eastAsia="宋体"/>
                      <w:sz w:val="21"/>
                      <w:szCs w:val="21"/>
                    </w:rPr>
                    <w:t>4.7025</w:t>
                  </w:r>
                </w:p>
              </w:tc>
              <w:tc>
                <w:tcPr>
                  <w:tcW w:w="426" w:type="dxa"/>
                  <w:vMerge/>
                  <w:tcBorders>
                    <w:top w:val="nil"/>
                    <w:left w:val="single" w:sz="8" w:space="0" w:color="auto"/>
                    <w:bottom w:val="single" w:sz="8" w:space="0" w:color="000000"/>
                    <w:right w:val="single" w:sz="8" w:space="0" w:color="auto"/>
                  </w:tcBorders>
                  <w:vAlign w:val="center"/>
                  <w:hideMark/>
                </w:tcPr>
                <w:p w14:paraId="678A339A"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nil"/>
                  </w:tcBorders>
                  <w:vAlign w:val="center"/>
                  <w:hideMark/>
                </w:tcPr>
                <w:p w14:paraId="3BEA8F76" w14:textId="77777777" w:rsidR="00D548B4" w:rsidRPr="00767FA7" w:rsidRDefault="00D548B4" w:rsidP="00D548B4">
                  <w:pPr>
                    <w:rPr>
                      <w:rFonts w:eastAsia="宋体"/>
                      <w:sz w:val="21"/>
                      <w:szCs w:val="21"/>
                    </w:rPr>
                  </w:pPr>
                </w:p>
              </w:tc>
            </w:tr>
            <w:tr w:rsidR="008F3556" w:rsidRPr="00767FA7" w14:paraId="5E1239A0" w14:textId="77777777" w:rsidTr="00D548B4">
              <w:trPr>
                <w:trHeight w:val="525"/>
                <w:jc w:val="center"/>
              </w:trPr>
              <w:tc>
                <w:tcPr>
                  <w:tcW w:w="426" w:type="dxa"/>
                  <w:vMerge/>
                  <w:tcBorders>
                    <w:top w:val="nil"/>
                    <w:bottom w:val="single" w:sz="8" w:space="0" w:color="000000"/>
                    <w:right w:val="single" w:sz="8" w:space="0" w:color="auto"/>
                  </w:tcBorders>
                  <w:vAlign w:val="center"/>
                  <w:hideMark/>
                </w:tcPr>
                <w:p w14:paraId="6204E4C4"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70C913B5" w14:textId="77777777" w:rsidR="00D548B4" w:rsidRPr="00767FA7" w:rsidRDefault="00D548B4" w:rsidP="00D548B4">
                  <w:pPr>
                    <w:jc w:val="center"/>
                    <w:rPr>
                      <w:rFonts w:eastAsia="宋体"/>
                      <w:sz w:val="21"/>
                      <w:szCs w:val="21"/>
                    </w:rPr>
                  </w:pPr>
                  <w:r w:rsidRPr="00767FA7">
                    <w:rPr>
                      <w:rFonts w:eastAsia="宋体"/>
                      <w:sz w:val="21"/>
                      <w:szCs w:val="21"/>
                    </w:rPr>
                    <w:t>壬基酚聚氧乙烯醚</w:t>
                  </w:r>
                </w:p>
              </w:tc>
              <w:tc>
                <w:tcPr>
                  <w:tcW w:w="1095" w:type="dxa"/>
                  <w:tcBorders>
                    <w:top w:val="nil"/>
                    <w:left w:val="nil"/>
                    <w:bottom w:val="single" w:sz="8" w:space="0" w:color="auto"/>
                    <w:right w:val="single" w:sz="8" w:space="0" w:color="auto"/>
                  </w:tcBorders>
                  <w:shd w:val="clear" w:color="auto" w:fill="auto"/>
                  <w:vAlign w:val="center"/>
                  <w:hideMark/>
                </w:tcPr>
                <w:p w14:paraId="6D060528" w14:textId="77777777" w:rsidR="00D548B4" w:rsidRPr="00767FA7" w:rsidRDefault="00D548B4" w:rsidP="00D548B4">
                  <w:pPr>
                    <w:jc w:val="center"/>
                    <w:rPr>
                      <w:rFonts w:eastAsia="宋体"/>
                      <w:sz w:val="21"/>
                      <w:szCs w:val="21"/>
                    </w:rPr>
                  </w:pPr>
                  <w:r w:rsidRPr="00767FA7">
                    <w:rPr>
                      <w:rFonts w:eastAsia="宋体"/>
                      <w:sz w:val="21"/>
                      <w:szCs w:val="21"/>
                    </w:rPr>
                    <w:t>0.047025</w:t>
                  </w:r>
                </w:p>
              </w:tc>
              <w:tc>
                <w:tcPr>
                  <w:tcW w:w="426" w:type="dxa"/>
                  <w:vMerge/>
                  <w:tcBorders>
                    <w:top w:val="nil"/>
                    <w:left w:val="single" w:sz="8" w:space="0" w:color="auto"/>
                    <w:bottom w:val="single" w:sz="8" w:space="0" w:color="000000"/>
                    <w:right w:val="single" w:sz="8" w:space="0" w:color="auto"/>
                  </w:tcBorders>
                  <w:vAlign w:val="center"/>
                  <w:hideMark/>
                </w:tcPr>
                <w:p w14:paraId="1B00B9DB"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05E6D6D0"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03CB8B49"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32AB18F5"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68E933A3"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556EDCBD"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1917276A"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284FBE70"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1649999E"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20970E74" w14:textId="77777777" w:rsidR="00D548B4" w:rsidRPr="00767FA7" w:rsidRDefault="00D548B4" w:rsidP="00D548B4">
                  <w:pPr>
                    <w:jc w:val="center"/>
                    <w:rPr>
                      <w:rFonts w:eastAsia="宋体"/>
                      <w:sz w:val="21"/>
                      <w:szCs w:val="21"/>
                    </w:rPr>
                  </w:pPr>
                </w:p>
              </w:tc>
            </w:tr>
            <w:tr w:rsidR="008F3556" w:rsidRPr="00767FA7" w14:paraId="121C5C7E" w14:textId="77777777" w:rsidTr="00D548B4">
              <w:trPr>
                <w:trHeight w:val="780"/>
                <w:jc w:val="center"/>
              </w:trPr>
              <w:tc>
                <w:tcPr>
                  <w:tcW w:w="426" w:type="dxa"/>
                  <w:vMerge/>
                  <w:tcBorders>
                    <w:top w:val="nil"/>
                    <w:bottom w:val="single" w:sz="8" w:space="0" w:color="000000"/>
                    <w:right w:val="single" w:sz="8" w:space="0" w:color="auto"/>
                  </w:tcBorders>
                  <w:vAlign w:val="center"/>
                  <w:hideMark/>
                </w:tcPr>
                <w:p w14:paraId="7C39A5E2"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4A9DCB7B" w14:textId="77777777" w:rsidR="00D548B4" w:rsidRPr="00767FA7" w:rsidRDefault="00D548B4" w:rsidP="00D548B4">
                  <w:pPr>
                    <w:jc w:val="center"/>
                    <w:rPr>
                      <w:rFonts w:eastAsia="宋体"/>
                      <w:sz w:val="21"/>
                      <w:szCs w:val="21"/>
                    </w:rPr>
                  </w:pPr>
                  <w:r w:rsidRPr="00767FA7">
                    <w:rPr>
                      <w:rFonts w:eastAsia="宋体"/>
                      <w:sz w:val="21"/>
                      <w:szCs w:val="21"/>
                    </w:rPr>
                    <w:t>单异壬苯基聚乙二醇</w:t>
                  </w:r>
                </w:p>
              </w:tc>
              <w:tc>
                <w:tcPr>
                  <w:tcW w:w="1095" w:type="dxa"/>
                  <w:tcBorders>
                    <w:top w:val="nil"/>
                    <w:left w:val="nil"/>
                    <w:bottom w:val="single" w:sz="8" w:space="0" w:color="auto"/>
                    <w:right w:val="single" w:sz="8" w:space="0" w:color="auto"/>
                  </w:tcBorders>
                  <w:shd w:val="clear" w:color="auto" w:fill="auto"/>
                  <w:vAlign w:val="center"/>
                  <w:hideMark/>
                </w:tcPr>
                <w:p w14:paraId="22941B9B" w14:textId="77777777" w:rsidR="00D548B4" w:rsidRPr="00767FA7" w:rsidRDefault="00D548B4" w:rsidP="00D548B4">
                  <w:pPr>
                    <w:jc w:val="center"/>
                    <w:rPr>
                      <w:rFonts w:eastAsia="宋体"/>
                      <w:sz w:val="21"/>
                      <w:szCs w:val="21"/>
                    </w:rPr>
                  </w:pPr>
                  <w:r w:rsidRPr="00767FA7">
                    <w:rPr>
                      <w:rFonts w:eastAsia="宋体"/>
                      <w:sz w:val="21"/>
                      <w:szCs w:val="21"/>
                    </w:rPr>
                    <w:t>0.047025</w:t>
                  </w:r>
                </w:p>
              </w:tc>
              <w:tc>
                <w:tcPr>
                  <w:tcW w:w="426" w:type="dxa"/>
                  <w:vMerge/>
                  <w:tcBorders>
                    <w:top w:val="nil"/>
                    <w:left w:val="single" w:sz="8" w:space="0" w:color="auto"/>
                    <w:bottom w:val="single" w:sz="8" w:space="0" w:color="000000"/>
                    <w:right w:val="single" w:sz="8" w:space="0" w:color="auto"/>
                  </w:tcBorders>
                  <w:vAlign w:val="center"/>
                  <w:hideMark/>
                </w:tcPr>
                <w:p w14:paraId="26F3CEB2"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24D3DC8"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18480790"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1E56D3FD"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040F5EFD"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5CBBCDB9"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2BD02CCB"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6C532183"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4C39A084"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59CFC098" w14:textId="77777777" w:rsidR="00D548B4" w:rsidRPr="00767FA7" w:rsidRDefault="00D548B4" w:rsidP="00D548B4">
                  <w:pPr>
                    <w:jc w:val="center"/>
                    <w:rPr>
                      <w:rFonts w:eastAsia="宋体"/>
                      <w:sz w:val="21"/>
                      <w:szCs w:val="21"/>
                    </w:rPr>
                  </w:pPr>
                </w:p>
              </w:tc>
            </w:tr>
            <w:tr w:rsidR="008F3556" w:rsidRPr="00767FA7" w14:paraId="3F36B034"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6514F602"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702E9951" w14:textId="77777777" w:rsidR="00D548B4" w:rsidRPr="00767FA7" w:rsidRDefault="00D548B4" w:rsidP="00D548B4">
                  <w:pPr>
                    <w:jc w:val="center"/>
                    <w:rPr>
                      <w:rFonts w:eastAsia="宋体"/>
                      <w:sz w:val="21"/>
                      <w:szCs w:val="21"/>
                    </w:rPr>
                  </w:pPr>
                  <w:r w:rsidRPr="00767FA7">
                    <w:rPr>
                      <w:rFonts w:eastAsia="宋体"/>
                      <w:sz w:val="21"/>
                      <w:szCs w:val="21"/>
                    </w:rPr>
                    <w:t>甲酸</w:t>
                  </w:r>
                </w:p>
              </w:tc>
              <w:tc>
                <w:tcPr>
                  <w:tcW w:w="1095" w:type="dxa"/>
                  <w:tcBorders>
                    <w:top w:val="nil"/>
                    <w:left w:val="nil"/>
                    <w:bottom w:val="single" w:sz="8" w:space="0" w:color="auto"/>
                    <w:right w:val="single" w:sz="8" w:space="0" w:color="auto"/>
                  </w:tcBorders>
                  <w:shd w:val="clear" w:color="auto" w:fill="auto"/>
                  <w:vAlign w:val="center"/>
                  <w:hideMark/>
                </w:tcPr>
                <w:p w14:paraId="46BCBC86" w14:textId="77777777" w:rsidR="00D548B4" w:rsidRPr="00767FA7" w:rsidRDefault="00D548B4" w:rsidP="00D548B4">
                  <w:pPr>
                    <w:jc w:val="center"/>
                    <w:rPr>
                      <w:rFonts w:eastAsia="宋体"/>
                      <w:sz w:val="21"/>
                      <w:szCs w:val="21"/>
                    </w:rPr>
                  </w:pPr>
                  <w:r w:rsidRPr="00767FA7">
                    <w:rPr>
                      <w:rFonts w:eastAsia="宋体"/>
                      <w:sz w:val="21"/>
                      <w:szCs w:val="21"/>
                    </w:rPr>
                    <w:t>0.235125</w:t>
                  </w:r>
                </w:p>
              </w:tc>
              <w:tc>
                <w:tcPr>
                  <w:tcW w:w="426" w:type="dxa"/>
                  <w:vMerge/>
                  <w:tcBorders>
                    <w:top w:val="nil"/>
                    <w:left w:val="single" w:sz="8" w:space="0" w:color="auto"/>
                    <w:bottom w:val="single" w:sz="8" w:space="0" w:color="000000"/>
                    <w:right w:val="single" w:sz="8" w:space="0" w:color="auto"/>
                  </w:tcBorders>
                  <w:vAlign w:val="center"/>
                  <w:hideMark/>
                </w:tcPr>
                <w:p w14:paraId="51994382"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7FBFC277"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7A94532D"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2747E09B"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0B806C82"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58CF74AB"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29BB9BDD"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1D573BAA"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36989C16"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17A8BBBB" w14:textId="77777777" w:rsidR="00D548B4" w:rsidRPr="00767FA7" w:rsidRDefault="00D548B4" w:rsidP="00D548B4">
                  <w:pPr>
                    <w:jc w:val="center"/>
                    <w:rPr>
                      <w:rFonts w:eastAsia="宋体"/>
                      <w:sz w:val="21"/>
                      <w:szCs w:val="21"/>
                    </w:rPr>
                  </w:pPr>
                </w:p>
              </w:tc>
            </w:tr>
            <w:tr w:rsidR="008F3556" w:rsidRPr="00767FA7" w14:paraId="69A1AC15" w14:textId="77777777" w:rsidTr="00D548B4">
              <w:trPr>
                <w:trHeight w:val="285"/>
                <w:jc w:val="center"/>
              </w:trPr>
              <w:tc>
                <w:tcPr>
                  <w:tcW w:w="426" w:type="dxa"/>
                  <w:vMerge/>
                  <w:tcBorders>
                    <w:top w:val="nil"/>
                    <w:bottom w:val="single" w:sz="8" w:space="0" w:color="000000"/>
                    <w:right w:val="single" w:sz="8" w:space="0" w:color="auto"/>
                  </w:tcBorders>
                  <w:vAlign w:val="center"/>
                  <w:hideMark/>
                </w:tcPr>
                <w:p w14:paraId="3012885E" w14:textId="77777777" w:rsidR="00D548B4" w:rsidRPr="00767FA7" w:rsidRDefault="00D548B4" w:rsidP="00D548B4">
                  <w:pPr>
                    <w:rPr>
                      <w:rFonts w:eastAsia="宋体"/>
                      <w:sz w:val="21"/>
                      <w:szCs w:val="21"/>
                    </w:rPr>
                  </w:pPr>
                </w:p>
              </w:tc>
              <w:tc>
                <w:tcPr>
                  <w:tcW w:w="747" w:type="dxa"/>
                  <w:tcBorders>
                    <w:top w:val="nil"/>
                    <w:left w:val="nil"/>
                    <w:bottom w:val="single" w:sz="8" w:space="0" w:color="auto"/>
                    <w:right w:val="single" w:sz="8" w:space="0" w:color="auto"/>
                  </w:tcBorders>
                  <w:shd w:val="clear" w:color="auto" w:fill="auto"/>
                  <w:vAlign w:val="center"/>
                  <w:hideMark/>
                </w:tcPr>
                <w:p w14:paraId="520650F2" w14:textId="77777777" w:rsidR="00D548B4" w:rsidRPr="00767FA7" w:rsidRDefault="00D548B4" w:rsidP="00D548B4">
                  <w:pPr>
                    <w:jc w:val="center"/>
                    <w:rPr>
                      <w:rFonts w:eastAsia="宋体"/>
                      <w:sz w:val="21"/>
                      <w:szCs w:val="21"/>
                    </w:rPr>
                  </w:pPr>
                  <w:r w:rsidRPr="00767FA7">
                    <w:rPr>
                      <w:rFonts w:eastAsia="宋体"/>
                      <w:sz w:val="21"/>
                      <w:szCs w:val="21"/>
                    </w:rPr>
                    <w:t>NP-10</w:t>
                  </w:r>
                </w:p>
              </w:tc>
              <w:tc>
                <w:tcPr>
                  <w:tcW w:w="1095" w:type="dxa"/>
                  <w:tcBorders>
                    <w:top w:val="nil"/>
                    <w:left w:val="nil"/>
                    <w:bottom w:val="single" w:sz="8" w:space="0" w:color="auto"/>
                    <w:right w:val="single" w:sz="8" w:space="0" w:color="auto"/>
                  </w:tcBorders>
                  <w:shd w:val="clear" w:color="auto" w:fill="auto"/>
                  <w:vAlign w:val="center"/>
                  <w:hideMark/>
                </w:tcPr>
                <w:p w14:paraId="575C22BD" w14:textId="77777777" w:rsidR="00D548B4" w:rsidRPr="00767FA7" w:rsidRDefault="00D548B4" w:rsidP="00D548B4">
                  <w:pPr>
                    <w:jc w:val="center"/>
                    <w:rPr>
                      <w:rFonts w:eastAsia="宋体"/>
                      <w:sz w:val="21"/>
                      <w:szCs w:val="21"/>
                    </w:rPr>
                  </w:pPr>
                  <w:r w:rsidRPr="00767FA7">
                    <w:rPr>
                      <w:rFonts w:eastAsia="宋体"/>
                      <w:sz w:val="21"/>
                      <w:szCs w:val="21"/>
                    </w:rPr>
                    <w:t>0.0235125</w:t>
                  </w:r>
                </w:p>
              </w:tc>
              <w:tc>
                <w:tcPr>
                  <w:tcW w:w="426" w:type="dxa"/>
                  <w:vMerge/>
                  <w:tcBorders>
                    <w:top w:val="nil"/>
                    <w:left w:val="single" w:sz="8" w:space="0" w:color="auto"/>
                    <w:bottom w:val="single" w:sz="8" w:space="0" w:color="000000"/>
                    <w:right w:val="single" w:sz="8" w:space="0" w:color="auto"/>
                  </w:tcBorders>
                  <w:vAlign w:val="center"/>
                  <w:hideMark/>
                </w:tcPr>
                <w:p w14:paraId="04AD89CD" w14:textId="77777777" w:rsidR="00D548B4" w:rsidRPr="00767FA7" w:rsidRDefault="00D548B4" w:rsidP="00D548B4">
                  <w:pPr>
                    <w:rPr>
                      <w:rFonts w:eastAsia="宋体"/>
                      <w:sz w:val="21"/>
                      <w:szCs w:val="21"/>
                    </w:rPr>
                  </w:pPr>
                </w:p>
              </w:tc>
              <w:tc>
                <w:tcPr>
                  <w:tcW w:w="567" w:type="dxa"/>
                  <w:vMerge/>
                  <w:tcBorders>
                    <w:top w:val="nil"/>
                    <w:left w:val="single" w:sz="8" w:space="0" w:color="auto"/>
                    <w:bottom w:val="single" w:sz="8" w:space="0" w:color="000000"/>
                    <w:right w:val="single" w:sz="8" w:space="0" w:color="auto"/>
                  </w:tcBorders>
                  <w:vAlign w:val="center"/>
                  <w:hideMark/>
                </w:tcPr>
                <w:p w14:paraId="108C287C" w14:textId="77777777" w:rsidR="00D548B4" w:rsidRPr="00767FA7" w:rsidRDefault="00D548B4" w:rsidP="00D548B4">
                  <w:pPr>
                    <w:rPr>
                      <w:rFonts w:eastAsia="宋体"/>
                      <w:sz w:val="21"/>
                      <w:szCs w:val="21"/>
                    </w:rPr>
                  </w:pPr>
                </w:p>
              </w:tc>
              <w:tc>
                <w:tcPr>
                  <w:tcW w:w="889" w:type="dxa"/>
                  <w:tcBorders>
                    <w:top w:val="nil"/>
                    <w:left w:val="nil"/>
                    <w:bottom w:val="single" w:sz="8" w:space="0" w:color="auto"/>
                    <w:right w:val="single" w:sz="8" w:space="0" w:color="auto"/>
                  </w:tcBorders>
                  <w:shd w:val="clear" w:color="auto" w:fill="auto"/>
                  <w:vAlign w:val="center"/>
                </w:tcPr>
                <w:p w14:paraId="6BF9DA90" w14:textId="77777777" w:rsidR="00D548B4" w:rsidRPr="00767FA7" w:rsidRDefault="00D548B4" w:rsidP="00D548B4">
                  <w:pPr>
                    <w:rPr>
                      <w:rFonts w:eastAsia="宋体"/>
                      <w:sz w:val="21"/>
                      <w:szCs w:val="21"/>
                    </w:rPr>
                  </w:pPr>
                </w:p>
              </w:tc>
              <w:tc>
                <w:tcPr>
                  <w:tcW w:w="736" w:type="dxa"/>
                  <w:tcBorders>
                    <w:top w:val="nil"/>
                    <w:left w:val="nil"/>
                    <w:bottom w:val="single" w:sz="8" w:space="0" w:color="auto"/>
                    <w:right w:val="single" w:sz="8" w:space="0" w:color="auto"/>
                  </w:tcBorders>
                  <w:shd w:val="clear" w:color="auto" w:fill="auto"/>
                  <w:vAlign w:val="center"/>
                </w:tcPr>
                <w:p w14:paraId="6B42A505"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76C1A16E"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single" w:sz="8" w:space="0" w:color="auto"/>
                  </w:tcBorders>
                  <w:shd w:val="clear" w:color="auto" w:fill="auto"/>
                  <w:vAlign w:val="center"/>
                </w:tcPr>
                <w:p w14:paraId="7D5AF976" w14:textId="77777777" w:rsidR="00D548B4" w:rsidRPr="00767FA7" w:rsidRDefault="00D548B4" w:rsidP="00D548B4">
                  <w:pPr>
                    <w:jc w:val="center"/>
                    <w:rPr>
                      <w:rFonts w:eastAsia="宋体"/>
                      <w:sz w:val="21"/>
                      <w:szCs w:val="21"/>
                    </w:rPr>
                  </w:pPr>
                </w:p>
              </w:tc>
              <w:tc>
                <w:tcPr>
                  <w:tcW w:w="1417" w:type="dxa"/>
                  <w:tcBorders>
                    <w:top w:val="nil"/>
                    <w:left w:val="nil"/>
                    <w:bottom w:val="single" w:sz="8" w:space="0" w:color="auto"/>
                    <w:right w:val="single" w:sz="8" w:space="0" w:color="auto"/>
                  </w:tcBorders>
                  <w:shd w:val="clear" w:color="auto" w:fill="auto"/>
                  <w:vAlign w:val="center"/>
                </w:tcPr>
                <w:p w14:paraId="2621117D" w14:textId="77777777" w:rsidR="00D548B4" w:rsidRPr="00767FA7" w:rsidRDefault="00D548B4" w:rsidP="00D548B4">
                  <w:pPr>
                    <w:jc w:val="center"/>
                    <w:rPr>
                      <w:rFonts w:eastAsia="宋体"/>
                      <w:sz w:val="21"/>
                      <w:szCs w:val="21"/>
                    </w:rPr>
                  </w:pPr>
                </w:p>
              </w:tc>
              <w:tc>
                <w:tcPr>
                  <w:tcW w:w="992" w:type="dxa"/>
                  <w:tcBorders>
                    <w:top w:val="nil"/>
                    <w:left w:val="nil"/>
                    <w:bottom w:val="single" w:sz="8" w:space="0" w:color="auto"/>
                    <w:right w:val="single" w:sz="8" w:space="0" w:color="auto"/>
                  </w:tcBorders>
                  <w:shd w:val="clear" w:color="auto" w:fill="auto"/>
                  <w:vAlign w:val="center"/>
                </w:tcPr>
                <w:p w14:paraId="5DA8B85B" w14:textId="77777777" w:rsidR="00D548B4" w:rsidRPr="00767FA7" w:rsidRDefault="00D548B4" w:rsidP="00D548B4">
                  <w:pPr>
                    <w:jc w:val="center"/>
                    <w:rPr>
                      <w:rFonts w:eastAsia="宋体"/>
                      <w:sz w:val="21"/>
                      <w:szCs w:val="21"/>
                    </w:rPr>
                  </w:pPr>
                </w:p>
              </w:tc>
              <w:tc>
                <w:tcPr>
                  <w:tcW w:w="426" w:type="dxa"/>
                  <w:tcBorders>
                    <w:top w:val="nil"/>
                    <w:left w:val="nil"/>
                    <w:bottom w:val="single" w:sz="8" w:space="0" w:color="auto"/>
                    <w:right w:val="single" w:sz="8" w:space="0" w:color="auto"/>
                  </w:tcBorders>
                  <w:shd w:val="clear" w:color="auto" w:fill="auto"/>
                  <w:vAlign w:val="center"/>
                </w:tcPr>
                <w:p w14:paraId="2CB573FF" w14:textId="77777777" w:rsidR="00D548B4" w:rsidRPr="00767FA7" w:rsidRDefault="00D548B4" w:rsidP="00D548B4">
                  <w:pPr>
                    <w:jc w:val="center"/>
                    <w:rPr>
                      <w:rFonts w:eastAsia="宋体"/>
                      <w:sz w:val="21"/>
                      <w:szCs w:val="21"/>
                    </w:rPr>
                  </w:pPr>
                </w:p>
              </w:tc>
              <w:tc>
                <w:tcPr>
                  <w:tcW w:w="567" w:type="dxa"/>
                  <w:tcBorders>
                    <w:top w:val="nil"/>
                    <w:left w:val="nil"/>
                    <w:bottom w:val="single" w:sz="8" w:space="0" w:color="auto"/>
                    <w:right w:val="nil"/>
                  </w:tcBorders>
                  <w:shd w:val="clear" w:color="auto" w:fill="auto"/>
                  <w:vAlign w:val="center"/>
                </w:tcPr>
                <w:p w14:paraId="482FB78E" w14:textId="77777777" w:rsidR="00D548B4" w:rsidRPr="00767FA7" w:rsidRDefault="00D548B4" w:rsidP="00D548B4">
                  <w:pPr>
                    <w:jc w:val="center"/>
                    <w:rPr>
                      <w:rFonts w:eastAsia="宋体"/>
                      <w:sz w:val="21"/>
                      <w:szCs w:val="21"/>
                    </w:rPr>
                  </w:pPr>
                </w:p>
              </w:tc>
            </w:tr>
          </w:tbl>
          <w:p w14:paraId="459EDF3A" w14:textId="769B3790" w:rsidR="007004EC" w:rsidRPr="00767FA7" w:rsidRDefault="007004EC" w:rsidP="007004EC">
            <w:pPr>
              <w:pStyle w:val="50"/>
              <w:ind w:firstLine="361"/>
            </w:pPr>
            <w:r w:rsidRPr="00767FA7">
              <w:rPr>
                <w:rFonts w:hint="eastAsia"/>
              </w:rPr>
              <w:t>注：颗粒物收集率</w:t>
            </w:r>
            <w:r w:rsidRPr="00767FA7">
              <w:rPr>
                <w:rFonts w:hint="eastAsia"/>
              </w:rPr>
              <w:t>9</w:t>
            </w:r>
            <w:r w:rsidR="00A929E5" w:rsidRPr="00767FA7">
              <w:t>5</w:t>
            </w:r>
            <w:r w:rsidRPr="00767FA7">
              <w:t>%</w:t>
            </w:r>
            <w:r w:rsidRPr="00767FA7">
              <w:t>，</w:t>
            </w:r>
            <w:r w:rsidRPr="00767FA7">
              <w:rPr>
                <w:rFonts w:hint="eastAsia"/>
              </w:rPr>
              <w:t>去除率</w:t>
            </w:r>
            <w:r w:rsidRPr="00767FA7">
              <w:rPr>
                <w:rFonts w:hint="eastAsia"/>
              </w:rPr>
              <w:t>99</w:t>
            </w:r>
            <w:r w:rsidRPr="00767FA7">
              <w:t>%</w:t>
            </w:r>
            <w:r w:rsidRPr="00767FA7">
              <w:t>；非甲烷总烃</w:t>
            </w:r>
            <w:r w:rsidRPr="00767FA7">
              <w:rPr>
                <w:rFonts w:hint="eastAsia"/>
              </w:rPr>
              <w:t>收集率</w:t>
            </w:r>
            <w:r w:rsidRPr="00767FA7">
              <w:rPr>
                <w:rFonts w:hint="eastAsia"/>
              </w:rPr>
              <w:t>9</w:t>
            </w:r>
            <w:r w:rsidR="00A929E5" w:rsidRPr="00767FA7">
              <w:t>5</w:t>
            </w:r>
            <w:r w:rsidRPr="00767FA7">
              <w:t>%</w:t>
            </w:r>
            <w:r w:rsidRPr="00767FA7">
              <w:t>，去除率</w:t>
            </w:r>
            <w:r w:rsidRPr="00767FA7">
              <w:rPr>
                <w:rFonts w:hint="eastAsia"/>
              </w:rPr>
              <w:t>9</w:t>
            </w:r>
            <w:r w:rsidR="00A929E5" w:rsidRPr="00767FA7">
              <w:t>0</w:t>
            </w:r>
            <w:r w:rsidRPr="00767FA7">
              <w:t>%</w:t>
            </w:r>
            <w:r w:rsidR="00A929E5" w:rsidRPr="00767FA7">
              <w:rPr>
                <w:rFonts w:hint="eastAsia"/>
              </w:rPr>
              <w:t>；</w:t>
            </w:r>
            <w:r w:rsidR="00A929E5" w:rsidRPr="00767FA7">
              <w:t>单位为</w:t>
            </w:r>
            <w:r w:rsidR="00A929E5" w:rsidRPr="00767FA7">
              <w:t>kg/a</w:t>
            </w:r>
            <w:r w:rsidRPr="00767FA7">
              <w:t>。</w:t>
            </w:r>
          </w:p>
          <w:p w14:paraId="7AE698B2" w14:textId="77777777" w:rsidR="007004EC" w:rsidRPr="00767FA7" w:rsidRDefault="007004EC" w:rsidP="008C08F1">
            <w:pPr>
              <w:pStyle w:val="affff"/>
            </w:pPr>
          </w:p>
          <w:p w14:paraId="6360189F" w14:textId="61DBBAEC" w:rsidR="003D7163" w:rsidRPr="00767FA7" w:rsidRDefault="008C08F1" w:rsidP="008C08F1">
            <w:pPr>
              <w:pStyle w:val="affff"/>
            </w:pPr>
            <w:r w:rsidRPr="00767FA7">
              <w:rPr>
                <w:rFonts w:hint="eastAsia"/>
              </w:rPr>
              <w:t>表</w:t>
            </w:r>
            <w:r w:rsidRPr="00767FA7">
              <w:rPr>
                <w:rFonts w:hint="eastAsia"/>
              </w:rPr>
              <w:t xml:space="preserve">5-3  </w:t>
            </w:r>
            <w:r w:rsidR="00CA54AB" w:rsidRPr="00767FA7">
              <w:rPr>
                <w:rFonts w:hint="eastAsia"/>
              </w:rPr>
              <w:t>本项目（全厂）大气污染物产生及排放情况</w:t>
            </w:r>
            <w:r w:rsidR="007004EC" w:rsidRPr="00767FA7">
              <w:rPr>
                <w:rFonts w:hint="eastAsia"/>
              </w:rPr>
              <w:t>（按厂房分</w:t>
            </w:r>
            <w:r w:rsidR="007004EC" w:rsidRPr="00767FA7">
              <w:t>）</w:t>
            </w:r>
          </w:p>
          <w:tbl>
            <w:tblPr>
              <w:tblW w:w="925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1559"/>
              <w:gridCol w:w="1276"/>
              <w:gridCol w:w="1275"/>
              <w:gridCol w:w="709"/>
              <w:gridCol w:w="906"/>
              <w:gridCol w:w="1080"/>
              <w:gridCol w:w="1692"/>
            </w:tblGrid>
            <w:tr w:rsidR="008F3556" w:rsidRPr="00767FA7" w14:paraId="14583C20" w14:textId="499F5072" w:rsidTr="0008200A">
              <w:trPr>
                <w:trHeight w:val="270"/>
                <w:jc w:val="center"/>
              </w:trPr>
              <w:tc>
                <w:tcPr>
                  <w:tcW w:w="755" w:type="dxa"/>
                  <w:vMerge w:val="restart"/>
                  <w:shd w:val="clear" w:color="auto" w:fill="auto"/>
                  <w:vAlign w:val="center"/>
                </w:tcPr>
                <w:p w14:paraId="151C1D0D" w14:textId="1946EA16" w:rsidR="00CA54AB" w:rsidRPr="00767FA7" w:rsidRDefault="00CA54AB" w:rsidP="00741330">
                  <w:pPr>
                    <w:pStyle w:val="afff3"/>
                  </w:pPr>
                  <w:r w:rsidRPr="00767FA7">
                    <w:t>厂房序号</w:t>
                  </w:r>
                </w:p>
              </w:tc>
              <w:tc>
                <w:tcPr>
                  <w:tcW w:w="1559" w:type="dxa"/>
                  <w:vMerge w:val="restart"/>
                  <w:shd w:val="clear" w:color="auto" w:fill="auto"/>
                  <w:vAlign w:val="center"/>
                </w:tcPr>
                <w:p w14:paraId="72933737" w14:textId="579309CC" w:rsidR="00CA54AB" w:rsidRPr="00767FA7" w:rsidRDefault="00CA54AB" w:rsidP="00741330">
                  <w:pPr>
                    <w:pStyle w:val="afff3"/>
                  </w:pPr>
                  <w:r w:rsidRPr="00767FA7">
                    <w:t>污染物</w:t>
                  </w:r>
                </w:p>
              </w:tc>
              <w:tc>
                <w:tcPr>
                  <w:tcW w:w="1276" w:type="dxa"/>
                  <w:vMerge w:val="restart"/>
                  <w:shd w:val="clear" w:color="auto" w:fill="auto"/>
                  <w:vAlign w:val="center"/>
                </w:tcPr>
                <w:p w14:paraId="14BA1B5D" w14:textId="63A46ED7" w:rsidR="00CA54AB" w:rsidRPr="00767FA7" w:rsidRDefault="00CA54AB" w:rsidP="00741330">
                  <w:pPr>
                    <w:pStyle w:val="afff3"/>
                  </w:pPr>
                  <w:r w:rsidRPr="00767FA7">
                    <w:rPr>
                      <w:rStyle w:val="af8"/>
                      <w:color w:val="auto"/>
                    </w:rPr>
                    <w:t>产生量（</w:t>
                  </w:r>
                  <w:r w:rsidRPr="00767FA7">
                    <w:rPr>
                      <w:rStyle w:val="af8"/>
                      <w:color w:val="auto"/>
                    </w:rPr>
                    <w:t>t/a</w:t>
                  </w:r>
                  <w:r w:rsidRPr="00767FA7">
                    <w:rPr>
                      <w:rStyle w:val="af8"/>
                      <w:color w:val="auto"/>
                    </w:rPr>
                    <w:t>）</w:t>
                  </w:r>
                </w:p>
              </w:tc>
              <w:tc>
                <w:tcPr>
                  <w:tcW w:w="2890" w:type="dxa"/>
                  <w:gridSpan w:val="3"/>
                  <w:shd w:val="clear" w:color="auto" w:fill="auto"/>
                  <w:vAlign w:val="center"/>
                </w:tcPr>
                <w:p w14:paraId="5DDBCAB5" w14:textId="74B9FD7F" w:rsidR="00CA54AB" w:rsidRPr="00767FA7" w:rsidRDefault="00CA54AB" w:rsidP="00741330">
                  <w:pPr>
                    <w:pStyle w:val="afff3"/>
                  </w:pPr>
                  <w:r w:rsidRPr="00767FA7">
                    <w:t>治理措施</w:t>
                  </w:r>
                </w:p>
              </w:tc>
              <w:tc>
                <w:tcPr>
                  <w:tcW w:w="2772" w:type="dxa"/>
                  <w:gridSpan w:val="2"/>
                  <w:shd w:val="clear" w:color="auto" w:fill="auto"/>
                  <w:vAlign w:val="center"/>
                </w:tcPr>
                <w:p w14:paraId="7FDE131B" w14:textId="58BAE61D" w:rsidR="00CA54AB" w:rsidRPr="00767FA7" w:rsidRDefault="00CA54AB" w:rsidP="00741330">
                  <w:pPr>
                    <w:pStyle w:val="afff3"/>
                    <w:rPr>
                      <w:rStyle w:val="af8"/>
                      <w:color w:val="auto"/>
                    </w:rPr>
                  </w:pPr>
                  <w:r w:rsidRPr="00767FA7">
                    <w:rPr>
                      <w:rStyle w:val="af8"/>
                      <w:color w:val="auto"/>
                    </w:rPr>
                    <w:t>排放量（</w:t>
                  </w:r>
                  <w:r w:rsidRPr="00767FA7">
                    <w:rPr>
                      <w:rStyle w:val="af8"/>
                      <w:color w:val="auto"/>
                    </w:rPr>
                    <w:t>t/a</w:t>
                  </w:r>
                  <w:r w:rsidRPr="00767FA7">
                    <w:rPr>
                      <w:rStyle w:val="af8"/>
                      <w:color w:val="auto"/>
                    </w:rPr>
                    <w:t>）</w:t>
                  </w:r>
                </w:p>
              </w:tc>
            </w:tr>
            <w:tr w:rsidR="008F3556" w:rsidRPr="00767FA7" w14:paraId="4CA4ABE5" w14:textId="058FF005" w:rsidTr="0008200A">
              <w:trPr>
                <w:trHeight w:val="270"/>
                <w:jc w:val="center"/>
              </w:trPr>
              <w:tc>
                <w:tcPr>
                  <w:tcW w:w="755" w:type="dxa"/>
                  <w:vMerge/>
                  <w:shd w:val="clear" w:color="auto" w:fill="auto"/>
                  <w:vAlign w:val="center"/>
                </w:tcPr>
                <w:p w14:paraId="18075345" w14:textId="62B01C9F" w:rsidR="00CA54AB" w:rsidRPr="00767FA7" w:rsidRDefault="00CA54AB" w:rsidP="00741330">
                  <w:pPr>
                    <w:pStyle w:val="afff3"/>
                  </w:pPr>
                </w:p>
              </w:tc>
              <w:tc>
                <w:tcPr>
                  <w:tcW w:w="1559" w:type="dxa"/>
                  <w:vMerge/>
                  <w:shd w:val="clear" w:color="auto" w:fill="auto"/>
                  <w:vAlign w:val="center"/>
                </w:tcPr>
                <w:p w14:paraId="6C124805" w14:textId="425F281F" w:rsidR="00CA54AB" w:rsidRPr="00767FA7" w:rsidRDefault="00CA54AB" w:rsidP="00741330">
                  <w:pPr>
                    <w:pStyle w:val="afff3"/>
                  </w:pPr>
                </w:p>
              </w:tc>
              <w:tc>
                <w:tcPr>
                  <w:tcW w:w="1276" w:type="dxa"/>
                  <w:vMerge/>
                  <w:shd w:val="clear" w:color="auto" w:fill="auto"/>
                  <w:vAlign w:val="center"/>
                </w:tcPr>
                <w:p w14:paraId="1461CC60" w14:textId="1C682D74" w:rsidR="00CA54AB" w:rsidRPr="00767FA7" w:rsidRDefault="00CA54AB" w:rsidP="00741330">
                  <w:pPr>
                    <w:pStyle w:val="afff3"/>
                  </w:pPr>
                </w:p>
              </w:tc>
              <w:tc>
                <w:tcPr>
                  <w:tcW w:w="1275" w:type="dxa"/>
                  <w:shd w:val="clear" w:color="auto" w:fill="auto"/>
                  <w:vAlign w:val="center"/>
                </w:tcPr>
                <w:p w14:paraId="06EA295D" w14:textId="6EF9F125" w:rsidR="00CA54AB" w:rsidRPr="00767FA7" w:rsidRDefault="00CA54AB" w:rsidP="00741330">
                  <w:pPr>
                    <w:pStyle w:val="afff3"/>
                  </w:pPr>
                  <w:r w:rsidRPr="00767FA7">
                    <w:t>治理措施</w:t>
                  </w:r>
                </w:p>
              </w:tc>
              <w:tc>
                <w:tcPr>
                  <w:tcW w:w="709" w:type="dxa"/>
                  <w:shd w:val="clear" w:color="auto" w:fill="auto"/>
                  <w:vAlign w:val="center"/>
                </w:tcPr>
                <w:p w14:paraId="604187E2" w14:textId="6A19CC5A" w:rsidR="00CA54AB" w:rsidRPr="00767FA7" w:rsidRDefault="00CA54AB" w:rsidP="00741330">
                  <w:pPr>
                    <w:pStyle w:val="afff3"/>
                  </w:pPr>
                  <w:r w:rsidRPr="00767FA7">
                    <w:t>收集效率</w:t>
                  </w:r>
                  <w:r w:rsidRPr="00767FA7">
                    <w:t>/</w:t>
                  </w:r>
                  <w:r w:rsidRPr="00767FA7">
                    <w:t>（</w:t>
                  </w:r>
                  <w:r w:rsidRPr="00767FA7">
                    <w:t>%</w:t>
                  </w:r>
                  <w:r w:rsidRPr="00767FA7">
                    <w:t>）</w:t>
                  </w:r>
                </w:p>
              </w:tc>
              <w:tc>
                <w:tcPr>
                  <w:tcW w:w="906" w:type="dxa"/>
                  <w:shd w:val="clear" w:color="auto" w:fill="auto"/>
                  <w:vAlign w:val="center"/>
                </w:tcPr>
                <w:p w14:paraId="4D06E4A8" w14:textId="55A4E9E7" w:rsidR="00CA54AB" w:rsidRPr="00767FA7" w:rsidRDefault="00CA54AB" w:rsidP="00741330">
                  <w:pPr>
                    <w:pStyle w:val="afff3"/>
                  </w:pPr>
                  <w:r w:rsidRPr="00767FA7">
                    <w:t>处理效率</w:t>
                  </w:r>
                  <w:r w:rsidRPr="00767FA7">
                    <w:t>/</w:t>
                  </w:r>
                  <w:r w:rsidRPr="00767FA7">
                    <w:t>（</w:t>
                  </w:r>
                  <w:r w:rsidRPr="00767FA7">
                    <w:t>%</w:t>
                  </w:r>
                  <w:r w:rsidRPr="00767FA7">
                    <w:t>）</w:t>
                  </w:r>
                </w:p>
              </w:tc>
              <w:tc>
                <w:tcPr>
                  <w:tcW w:w="1080" w:type="dxa"/>
                  <w:shd w:val="clear" w:color="auto" w:fill="auto"/>
                  <w:vAlign w:val="center"/>
                </w:tcPr>
                <w:p w14:paraId="1C7EEF07" w14:textId="151AD701" w:rsidR="00CA54AB" w:rsidRPr="00767FA7" w:rsidRDefault="00CA54AB" w:rsidP="00741330">
                  <w:pPr>
                    <w:pStyle w:val="afff3"/>
                  </w:pPr>
                  <w:r w:rsidRPr="00767FA7">
                    <w:t>有组织</w:t>
                  </w:r>
                </w:p>
              </w:tc>
              <w:tc>
                <w:tcPr>
                  <w:tcW w:w="1692" w:type="dxa"/>
                  <w:vAlign w:val="center"/>
                </w:tcPr>
                <w:p w14:paraId="7DF79102" w14:textId="41B70D7E" w:rsidR="00CA54AB" w:rsidRPr="00767FA7" w:rsidRDefault="00CA54AB" w:rsidP="00741330">
                  <w:pPr>
                    <w:pStyle w:val="afff3"/>
                  </w:pPr>
                  <w:r w:rsidRPr="00767FA7">
                    <w:t>无组织</w:t>
                  </w:r>
                </w:p>
              </w:tc>
            </w:tr>
            <w:tr w:rsidR="008F3556" w:rsidRPr="00767FA7" w14:paraId="64BA15D4" w14:textId="1D82E57A" w:rsidTr="0008200A">
              <w:trPr>
                <w:trHeight w:val="270"/>
                <w:jc w:val="center"/>
              </w:trPr>
              <w:tc>
                <w:tcPr>
                  <w:tcW w:w="755" w:type="dxa"/>
                  <w:vMerge w:val="restart"/>
                  <w:shd w:val="clear" w:color="auto" w:fill="auto"/>
                  <w:vAlign w:val="center"/>
                  <w:hideMark/>
                </w:tcPr>
                <w:p w14:paraId="70B5B6FA" w14:textId="04C943F5" w:rsidR="00110CF8" w:rsidRPr="00767FA7" w:rsidRDefault="00110CF8" w:rsidP="00110CF8">
                  <w:pPr>
                    <w:pStyle w:val="afff3"/>
                  </w:pPr>
                  <w:r w:rsidRPr="00767FA7">
                    <w:t>l#</w:t>
                  </w:r>
                </w:p>
              </w:tc>
              <w:tc>
                <w:tcPr>
                  <w:tcW w:w="1559" w:type="dxa"/>
                  <w:shd w:val="clear" w:color="auto" w:fill="auto"/>
                  <w:vAlign w:val="center"/>
                  <w:hideMark/>
                </w:tcPr>
                <w:p w14:paraId="06398418" w14:textId="4E5DC559" w:rsidR="00110CF8" w:rsidRPr="00767FA7" w:rsidRDefault="00110CF8" w:rsidP="00110CF8">
                  <w:pPr>
                    <w:pStyle w:val="afff3"/>
                  </w:pPr>
                  <w:r w:rsidRPr="00767FA7">
                    <w:rPr>
                      <w:rFonts w:hint="eastAsia"/>
                      <w:sz w:val="22"/>
                      <w:szCs w:val="22"/>
                    </w:rPr>
                    <w:t>颗粒物</w:t>
                  </w:r>
                </w:p>
              </w:tc>
              <w:tc>
                <w:tcPr>
                  <w:tcW w:w="1276" w:type="dxa"/>
                  <w:shd w:val="clear" w:color="auto" w:fill="auto"/>
                  <w:vAlign w:val="center"/>
                  <w:hideMark/>
                </w:tcPr>
                <w:p w14:paraId="678D3627" w14:textId="1651296E" w:rsidR="00110CF8" w:rsidRPr="00767FA7" w:rsidRDefault="00110CF8" w:rsidP="00110CF8">
                  <w:pPr>
                    <w:pStyle w:val="afff3"/>
                  </w:pPr>
                  <w:r w:rsidRPr="00767FA7">
                    <w:rPr>
                      <w:rFonts w:hint="eastAsia"/>
                      <w:sz w:val="22"/>
                      <w:szCs w:val="22"/>
                    </w:rPr>
                    <w:t>0.0485</w:t>
                  </w:r>
                </w:p>
              </w:tc>
              <w:tc>
                <w:tcPr>
                  <w:tcW w:w="1275" w:type="dxa"/>
                  <w:vMerge w:val="restart"/>
                  <w:shd w:val="clear" w:color="auto" w:fill="auto"/>
                  <w:vAlign w:val="center"/>
                  <w:hideMark/>
                </w:tcPr>
                <w:p w14:paraId="2F63612B" w14:textId="15E9E25D" w:rsidR="00110CF8" w:rsidRPr="00767FA7" w:rsidRDefault="00110CF8" w:rsidP="00110CF8">
                  <w:pPr>
                    <w:pStyle w:val="afff3"/>
                  </w:pPr>
                  <w:r w:rsidRPr="00767FA7">
                    <w:rPr>
                      <w:rFonts w:hint="eastAsia"/>
                    </w:rPr>
                    <w:t>集气罩收集</w:t>
                  </w:r>
                  <w:r w:rsidRPr="00767FA7">
                    <w:rPr>
                      <w:rFonts w:hint="eastAsia"/>
                    </w:rPr>
                    <w:t>+</w:t>
                  </w:r>
                  <w:r w:rsidRPr="00767FA7">
                    <w:t>布袋除尘</w:t>
                  </w:r>
                  <w:r w:rsidRPr="00767FA7">
                    <w:rPr>
                      <w:rFonts w:hint="eastAsia"/>
                    </w:rPr>
                    <w:t>+</w:t>
                  </w:r>
                  <w:r w:rsidRPr="00767FA7">
                    <w:t>喷淋</w:t>
                  </w:r>
                  <w:r w:rsidRPr="00767FA7">
                    <w:rPr>
                      <w:rFonts w:hint="eastAsia"/>
                    </w:rPr>
                    <w:t>吸收</w:t>
                  </w:r>
                  <w:r w:rsidRPr="00767FA7">
                    <w:rPr>
                      <w:rFonts w:hint="eastAsia"/>
                    </w:rPr>
                    <w:t>+</w:t>
                  </w:r>
                  <w:r w:rsidRPr="00767FA7">
                    <w:t>排气筒</w:t>
                  </w:r>
                  <w:r w:rsidRPr="00767FA7">
                    <w:rPr>
                      <w:rFonts w:hint="eastAsia"/>
                    </w:rPr>
                    <w:t>（</w:t>
                  </w:r>
                  <w:r w:rsidRPr="00767FA7">
                    <w:rPr>
                      <w:rFonts w:hint="eastAsia"/>
                    </w:rPr>
                    <w:t>1#</w:t>
                  </w:r>
                  <w:r w:rsidRPr="00767FA7">
                    <w:t>）</w:t>
                  </w:r>
                  <w:r w:rsidRPr="00767FA7">
                    <w:rPr>
                      <w:rFonts w:hint="eastAsia"/>
                    </w:rPr>
                    <w:t>排放</w:t>
                  </w:r>
                </w:p>
              </w:tc>
              <w:tc>
                <w:tcPr>
                  <w:tcW w:w="709" w:type="dxa"/>
                  <w:vMerge w:val="restart"/>
                  <w:shd w:val="clear" w:color="auto" w:fill="auto"/>
                  <w:vAlign w:val="center"/>
                  <w:hideMark/>
                </w:tcPr>
                <w:p w14:paraId="129370C9" w14:textId="26218B17" w:rsidR="00110CF8" w:rsidRPr="00767FA7" w:rsidRDefault="00110CF8" w:rsidP="00110CF8">
                  <w:pPr>
                    <w:pStyle w:val="afff3"/>
                  </w:pPr>
                  <w:r w:rsidRPr="00767FA7">
                    <w:t>95</w:t>
                  </w:r>
                </w:p>
              </w:tc>
              <w:tc>
                <w:tcPr>
                  <w:tcW w:w="906" w:type="dxa"/>
                  <w:shd w:val="clear" w:color="auto" w:fill="auto"/>
                  <w:vAlign w:val="center"/>
                </w:tcPr>
                <w:p w14:paraId="3D5A9168" w14:textId="5EC576CD" w:rsidR="00110CF8" w:rsidRPr="00767FA7" w:rsidRDefault="00110CF8" w:rsidP="00110CF8">
                  <w:pPr>
                    <w:pStyle w:val="afff3"/>
                  </w:pPr>
                  <w:r w:rsidRPr="00767FA7">
                    <w:t>99</w:t>
                  </w:r>
                </w:p>
              </w:tc>
              <w:tc>
                <w:tcPr>
                  <w:tcW w:w="1080" w:type="dxa"/>
                  <w:shd w:val="clear" w:color="auto" w:fill="auto"/>
                  <w:vAlign w:val="center"/>
                  <w:hideMark/>
                </w:tcPr>
                <w:p w14:paraId="56891A12" w14:textId="1B3DFFB9" w:rsidR="00110CF8" w:rsidRPr="00767FA7" w:rsidRDefault="00110CF8" w:rsidP="00110CF8">
                  <w:pPr>
                    <w:pStyle w:val="afff3"/>
                  </w:pPr>
                  <w:r w:rsidRPr="00767FA7">
                    <w:rPr>
                      <w:rFonts w:hint="eastAsia"/>
                      <w:sz w:val="22"/>
                      <w:szCs w:val="22"/>
                    </w:rPr>
                    <w:t>0.000461</w:t>
                  </w:r>
                </w:p>
              </w:tc>
              <w:tc>
                <w:tcPr>
                  <w:tcW w:w="1692" w:type="dxa"/>
                  <w:vAlign w:val="center"/>
                </w:tcPr>
                <w:p w14:paraId="41AA3497" w14:textId="7B8C2A05" w:rsidR="00110CF8" w:rsidRPr="00767FA7" w:rsidRDefault="00110CF8" w:rsidP="00110CF8">
                  <w:pPr>
                    <w:pStyle w:val="afff3"/>
                  </w:pPr>
                  <w:r w:rsidRPr="00767FA7">
                    <w:rPr>
                      <w:rFonts w:hint="eastAsia"/>
                      <w:sz w:val="22"/>
                      <w:szCs w:val="22"/>
                    </w:rPr>
                    <w:t>0.002425</w:t>
                  </w:r>
                </w:p>
              </w:tc>
            </w:tr>
            <w:tr w:rsidR="008F3556" w:rsidRPr="00767FA7" w14:paraId="2DF38E26" w14:textId="39B05255" w:rsidTr="0008200A">
              <w:trPr>
                <w:trHeight w:val="540"/>
                <w:jc w:val="center"/>
              </w:trPr>
              <w:tc>
                <w:tcPr>
                  <w:tcW w:w="755" w:type="dxa"/>
                  <w:vMerge/>
                  <w:shd w:val="clear" w:color="auto" w:fill="auto"/>
                  <w:vAlign w:val="center"/>
                  <w:hideMark/>
                </w:tcPr>
                <w:p w14:paraId="51E4586E" w14:textId="27CF9769" w:rsidR="00110CF8" w:rsidRPr="00767FA7" w:rsidRDefault="00110CF8" w:rsidP="00110CF8">
                  <w:pPr>
                    <w:pStyle w:val="afff3"/>
                  </w:pPr>
                </w:p>
              </w:tc>
              <w:tc>
                <w:tcPr>
                  <w:tcW w:w="1559" w:type="dxa"/>
                  <w:shd w:val="clear" w:color="auto" w:fill="auto"/>
                  <w:vAlign w:val="center"/>
                  <w:hideMark/>
                </w:tcPr>
                <w:p w14:paraId="40215BD0" w14:textId="55C62F49" w:rsidR="00110CF8" w:rsidRPr="00767FA7" w:rsidRDefault="00110CF8" w:rsidP="00110CF8">
                  <w:pPr>
                    <w:pStyle w:val="afff3"/>
                  </w:pPr>
                  <w:r w:rsidRPr="00767FA7">
                    <w:rPr>
                      <w:rFonts w:hint="eastAsia"/>
                      <w:sz w:val="22"/>
                      <w:szCs w:val="22"/>
                    </w:rPr>
                    <w:t>非甲烷总烃</w:t>
                  </w:r>
                </w:p>
              </w:tc>
              <w:tc>
                <w:tcPr>
                  <w:tcW w:w="1276" w:type="dxa"/>
                  <w:shd w:val="clear" w:color="auto" w:fill="auto"/>
                  <w:vAlign w:val="center"/>
                  <w:hideMark/>
                </w:tcPr>
                <w:p w14:paraId="5ACC0AF6" w14:textId="34622B98" w:rsidR="00110CF8" w:rsidRPr="00767FA7" w:rsidRDefault="00110CF8" w:rsidP="00110CF8">
                  <w:pPr>
                    <w:pStyle w:val="afff3"/>
                  </w:pPr>
                  <w:r w:rsidRPr="00767FA7">
                    <w:rPr>
                      <w:rFonts w:hint="eastAsia"/>
                      <w:sz w:val="22"/>
                      <w:szCs w:val="22"/>
                    </w:rPr>
                    <w:t>0.77787</w:t>
                  </w:r>
                </w:p>
              </w:tc>
              <w:tc>
                <w:tcPr>
                  <w:tcW w:w="1275" w:type="dxa"/>
                  <w:vMerge/>
                  <w:shd w:val="clear" w:color="auto" w:fill="auto"/>
                  <w:vAlign w:val="center"/>
                  <w:hideMark/>
                </w:tcPr>
                <w:p w14:paraId="60CD5562" w14:textId="77777777" w:rsidR="00110CF8" w:rsidRPr="00767FA7" w:rsidRDefault="00110CF8" w:rsidP="00110CF8">
                  <w:pPr>
                    <w:pStyle w:val="afff3"/>
                  </w:pPr>
                </w:p>
              </w:tc>
              <w:tc>
                <w:tcPr>
                  <w:tcW w:w="709" w:type="dxa"/>
                  <w:vMerge/>
                  <w:shd w:val="clear" w:color="auto" w:fill="auto"/>
                  <w:vAlign w:val="center"/>
                  <w:hideMark/>
                </w:tcPr>
                <w:p w14:paraId="40517E86" w14:textId="78EC4586" w:rsidR="00110CF8" w:rsidRPr="00767FA7" w:rsidRDefault="00110CF8" w:rsidP="00110CF8">
                  <w:pPr>
                    <w:pStyle w:val="afff3"/>
                  </w:pPr>
                </w:p>
              </w:tc>
              <w:tc>
                <w:tcPr>
                  <w:tcW w:w="906" w:type="dxa"/>
                  <w:vMerge w:val="restart"/>
                  <w:shd w:val="clear" w:color="auto" w:fill="auto"/>
                  <w:vAlign w:val="center"/>
                </w:tcPr>
                <w:p w14:paraId="116FA011" w14:textId="586B6DC3" w:rsidR="00110CF8" w:rsidRPr="00767FA7" w:rsidRDefault="00110CF8" w:rsidP="00110CF8">
                  <w:pPr>
                    <w:pStyle w:val="afff3"/>
                  </w:pPr>
                  <w:r w:rsidRPr="00767FA7">
                    <w:rPr>
                      <w:rFonts w:hint="eastAsia"/>
                    </w:rPr>
                    <w:t>90</w:t>
                  </w:r>
                </w:p>
              </w:tc>
              <w:tc>
                <w:tcPr>
                  <w:tcW w:w="1080" w:type="dxa"/>
                  <w:shd w:val="clear" w:color="auto" w:fill="auto"/>
                  <w:vAlign w:val="center"/>
                  <w:hideMark/>
                </w:tcPr>
                <w:p w14:paraId="025C674C" w14:textId="64300E56" w:rsidR="00110CF8" w:rsidRPr="00767FA7" w:rsidRDefault="00110CF8" w:rsidP="00110CF8">
                  <w:pPr>
                    <w:pStyle w:val="afff3"/>
                  </w:pPr>
                  <w:r w:rsidRPr="00767FA7">
                    <w:rPr>
                      <w:rFonts w:hint="eastAsia"/>
                      <w:sz w:val="22"/>
                      <w:szCs w:val="22"/>
                    </w:rPr>
                    <w:t>0.073898</w:t>
                  </w:r>
                </w:p>
              </w:tc>
              <w:tc>
                <w:tcPr>
                  <w:tcW w:w="1692" w:type="dxa"/>
                  <w:vAlign w:val="center"/>
                </w:tcPr>
                <w:p w14:paraId="3C5359AD" w14:textId="4A08DDAB" w:rsidR="00110CF8" w:rsidRPr="00767FA7" w:rsidRDefault="00110CF8" w:rsidP="00110CF8">
                  <w:pPr>
                    <w:pStyle w:val="afff3"/>
                  </w:pPr>
                  <w:r w:rsidRPr="00767FA7">
                    <w:rPr>
                      <w:rFonts w:hint="eastAsia"/>
                      <w:sz w:val="22"/>
                      <w:szCs w:val="22"/>
                    </w:rPr>
                    <w:t>0.038894</w:t>
                  </w:r>
                </w:p>
              </w:tc>
            </w:tr>
            <w:tr w:rsidR="008F3556" w:rsidRPr="00767FA7" w14:paraId="0C7C41FD" w14:textId="49006C22" w:rsidTr="0008200A">
              <w:trPr>
                <w:trHeight w:val="270"/>
                <w:jc w:val="center"/>
              </w:trPr>
              <w:tc>
                <w:tcPr>
                  <w:tcW w:w="755" w:type="dxa"/>
                  <w:vMerge/>
                  <w:shd w:val="clear" w:color="auto" w:fill="auto"/>
                  <w:vAlign w:val="center"/>
                  <w:hideMark/>
                </w:tcPr>
                <w:p w14:paraId="4CD38160" w14:textId="3E5F6D93" w:rsidR="00110CF8" w:rsidRPr="00767FA7" w:rsidRDefault="00110CF8" w:rsidP="00110CF8">
                  <w:pPr>
                    <w:pStyle w:val="afff3"/>
                  </w:pPr>
                </w:p>
              </w:tc>
              <w:tc>
                <w:tcPr>
                  <w:tcW w:w="1559" w:type="dxa"/>
                  <w:shd w:val="clear" w:color="auto" w:fill="auto"/>
                  <w:vAlign w:val="center"/>
                  <w:hideMark/>
                </w:tcPr>
                <w:p w14:paraId="69172C98" w14:textId="71FB42A2" w:rsidR="00110CF8" w:rsidRPr="00767FA7" w:rsidRDefault="00110CF8" w:rsidP="00110CF8">
                  <w:pPr>
                    <w:pStyle w:val="afff3"/>
                  </w:pPr>
                  <w:r w:rsidRPr="00767FA7">
                    <w:rPr>
                      <w:rFonts w:hint="eastAsia"/>
                      <w:sz w:val="22"/>
                      <w:szCs w:val="22"/>
                    </w:rPr>
                    <w:t>硼酸雾</w:t>
                  </w:r>
                </w:p>
              </w:tc>
              <w:tc>
                <w:tcPr>
                  <w:tcW w:w="1276" w:type="dxa"/>
                  <w:shd w:val="clear" w:color="auto" w:fill="auto"/>
                  <w:vAlign w:val="center"/>
                  <w:hideMark/>
                </w:tcPr>
                <w:p w14:paraId="3916B290" w14:textId="3BE54AAE" w:rsidR="00110CF8" w:rsidRPr="00767FA7" w:rsidRDefault="00110CF8" w:rsidP="00110CF8">
                  <w:pPr>
                    <w:pStyle w:val="afff3"/>
                  </w:pPr>
                  <w:r w:rsidRPr="00767FA7">
                    <w:rPr>
                      <w:rFonts w:hint="eastAsia"/>
                      <w:sz w:val="22"/>
                      <w:szCs w:val="22"/>
                    </w:rPr>
                    <w:t>0.00495</w:t>
                  </w:r>
                </w:p>
              </w:tc>
              <w:tc>
                <w:tcPr>
                  <w:tcW w:w="1275" w:type="dxa"/>
                  <w:vMerge/>
                  <w:shd w:val="clear" w:color="auto" w:fill="auto"/>
                  <w:vAlign w:val="center"/>
                  <w:hideMark/>
                </w:tcPr>
                <w:p w14:paraId="36CD1501" w14:textId="77777777" w:rsidR="00110CF8" w:rsidRPr="00767FA7" w:rsidRDefault="00110CF8" w:rsidP="00110CF8">
                  <w:pPr>
                    <w:pStyle w:val="afff3"/>
                  </w:pPr>
                </w:p>
              </w:tc>
              <w:tc>
                <w:tcPr>
                  <w:tcW w:w="709" w:type="dxa"/>
                  <w:vMerge/>
                  <w:shd w:val="clear" w:color="auto" w:fill="auto"/>
                  <w:vAlign w:val="center"/>
                  <w:hideMark/>
                </w:tcPr>
                <w:p w14:paraId="74ABA745" w14:textId="05CA73C9" w:rsidR="00110CF8" w:rsidRPr="00767FA7" w:rsidRDefault="00110CF8" w:rsidP="00110CF8">
                  <w:pPr>
                    <w:pStyle w:val="afff3"/>
                  </w:pPr>
                </w:p>
              </w:tc>
              <w:tc>
                <w:tcPr>
                  <w:tcW w:w="906" w:type="dxa"/>
                  <w:vMerge/>
                  <w:shd w:val="clear" w:color="auto" w:fill="auto"/>
                  <w:vAlign w:val="center"/>
                </w:tcPr>
                <w:p w14:paraId="783CEF15" w14:textId="214EB9BA" w:rsidR="00110CF8" w:rsidRPr="00767FA7" w:rsidRDefault="00110CF8" w:rsidP="00110CF8">
                  <w:pPr>
                    <w:pStyle w:val="afff3"/>
                  </w:pPr>
                </w:p>
              </w:tc>
              <w:tc>
                <w:tcPr>
                  <w:tcW w:w="1080" w:type="dxa"/>
                  <w:shd w:val="clear" w:color="auto" w:fill="auto"/>
                  <w:vAlign w:val="center"/>
                  <w:hideMark/>
                </w:tcPr>
                <w:p w14:paraId="54AD03EB" w14:textId="5FFDCAF5" w:rsidR="00110CF8" w:rsidRPr="00767FA7" w:rsidRDefault="00110CF8" w:rsidP="00110CF8">
                  <w:pPr>
                    <w:pStyle w:val="afff3"/>
                  </w:pPr>
                  <w:r w:rsidRPr="00767FA7">
                    <w:rPr>
                      <w:rFonts w:hint="eastAsia"/>
                      <w:sz w:val="22"/>
                      <w:szCs w:val="22"/>
                    </w:rPr>
                    <w:t>0.00047</w:t>
                  </w:r>
                </w:p>
              </w:tc>
              <w:tc>
                <w:tcPr>
                  <w:tcW w:w="1692" w:type="dxa"/>
                  <w:vAlign w:val="center"/>
                </w:tcPr>
                <w:p w14:paraId="3041383B" w14:textId="3E73BB34" w:rsidR="00110CF8" w:rsidRPr="00767FA7" w:rsidRDefault="00110CF8" w:rsidP="00110CF8">
                  <w:pPr>
                    <w:pStyle w:val="afff3"/>
                  </w:pPr>
                  <w:r w:rsidRPr="00767FA7">
                    <w:rPr>
                      <w:rFonts w:hint="eastAsia"/>
                      <w:sz w:val="22"/>
                      <w:szCs w:val="22"/>
                    </w:rPr>
                    <w:t>0.000248</w:t>
                  </w:r>
                </w:p>
              </w:tc>
            </w:tr>
            <w:tr w:rsidR="008F3556" w:rsidRPr="00767FA7" w14:paraId="4BAB48B5" w14:textId="51170E24" w:rsidTr="0008200A">
              <w:trPr>
                <w:trHeight w:val="270"/>
                <w:jc w:val="center"/>
              </w:trPr>
              <w:tc>
                <w:tcPr>
                  <w:tcW w:w="755" w:type="dxa"/>
                  <w:vMerge/>
                  <w:shd w:val="clear" w:color="auto" w:fill="auto"/>
                  <w:vAlign w:val="center"/>
                  <w:hideMark/>
                </w:tcPr>
                <w:p w14:paraId="15FC44CE" w14:textId="604613F5" w:rsidR="00110CF8" w:rsidRPr="00767FA7" w:rsidRDefault="00110CF8" w:rsidP="00110CF8">
                  <w:pPr>
                    <w:pStyle w:val="afff3"/>
                  </w:pPr>
                </w:p>
              </w:tc>
              <w:tc>
                <w:tcPr>
                  <w:tcW w:w="1559" w:type="dxa"/>
                  <w:shd w:val="clear" w:color="auto" w:fill="auto"/>
                  <w:vAlign w:val="center"/>
                  <w:hideMark/>
                </w:tcPr>
                <w:p w14:paraId="09E847AA" w14:textId="415AF64E" w:rsidR="00110CF8" w:rsidRPr="00767FA7" w:rsidRDefault="00110CF8" w:rsidP="00110CF8">
                  <w:pPr>
                    <w:pStyle w:val="afff3"/>
                  </w:pPr>
                  <w:r w:rsidRPr="00767FA7">
                    <w:rPr>
                      <w:rFonts w:hint="eastAsia"/>
                      <w:sz w:val="22"/>
                      <w:szCs w:val="22"/>
                    </w:rPr>
                    <w:t>氮氧化物</w:t>
                  </w:r>
                </w:p>
              </w:tc>
              <w:tc>
                <w:tcPr>
                  <w:tcW w:w="1276" w:type="dxa"/>
                  <w:shd w:val="clear" w:color="auto" w:fill="auto"/>
                  <w:vAlign w:val="center"/>
                  <w:hideMark/>
                </w:tcPr>
                <w:p w14:paraId="2F11FA68" w14:textId="17918E65" w:rsidR="00110CF8" w:rsidRPr="00767FA7" w:rsidRDefault="00110CF8" w:rsidP="00110CF8">
                  <w:pPr>
                    <w:pStyle w:val="afff3"/>
                  </w:pPr>
                  <w:r w:rsidRPr="00767FA7">
                    <w:rPr>
                      <w:rFonts w:hint="eastAsia"/>
                      <w:sz w:val="22"/>
                      <w:szCs w:val="22"/>
                    </w:rPr>
                    <w:t>0.00631</w:t>
                  </w:r>
                </w:p>
              </w:tc>
              <w:tc>
                <w:tcPr>
                  <w:tcW w:w="1275" w:type="dxa"/>
                  <w:vMerge/>
                  <w:shd w:val="clear" w:color="auto" w:fill="auto"/>
                  <w:vAlign w:val="center"/>
                  <w:hideMark/>
                </w:tcPr>
                <w:p w14:paraId="5FC043B7" w14:textId="77777777" w:rsidR="00110CF8" w:rsidRPr="00767FA7" w:rsidRDefault="00110CF8" w:rsidP="00110CF8">
                  <w:pPr>
                    <w:pStyle w:val="afff3"/>
                  </w:pPr>
                </w:p>
              </w:tc>
              <w:tc>
                <w:tcPr>
                  <w:tcW w:w="709" w:type="dxa"/>
                  <w:vMerge/>
                  <w:shd w:val="clear" w:color="auto" w:fill="auto"/>
                  <w:vAlign w:val="center"/>
                  <w:hideMark/>
                </w:tcPr>
                <w:p w14:paraId="6DF2BECF" w14:textId="5ED017E9" w:rsidR="00110CF8" w:rsidRPr="00767FA7" w:rsidRDefault="00110CF8" w:rsidP="00110CF8">
                  <w:pPr>
                    <w:pStyle w:val="afff3"/>
                  </w:pPr>
                </w:p>
              </w:tc>
              <w:tc>
                <w:tcPr>
                  <w:tcW w:w="906" w:type="dxa"/>
                  <w:vMerge/>
                  <w:shd w:val="clear" w:color="auto" w:fill="auto"/>
                  <w:vAlign w:val="center"/>
                </w:tcPr>
                <w:p w14:paraId="148F0AA8" w14:textId="6437C798" w:rsidR="00110CF8" w:rsidRPr="00767FA7" w:rsidRDefault="00110CF8" w:rsidP="00110CF8">
                  <w:pPr>
                    <w:pStyle w:val="afff3"/>
                  </w:pPr>
                </w:p>
              </w:tc>
              <w:tc>
                <w:tcPr>
                  <w:tcW w:w="1080" w:type="dxa"/>
                  <w:shd w:val="clear" w:color="auto" w:fill="auto"/>
                  <w:vAlign w:val="center"/>
                  <w:hideMark/>
                </w:tcPr>
                <w:p w14:paraId="4E988175" w14:textId="4BEB2382" w:rsidR="00110CF8" w:rsidRPr="00767FA7" w:rsidRDefault="00110CF8" w:rsidP="00110CF8">
                  <w:pPr>
                    <w:pStyle w:val="afff3"/>
                  </w:pPr>
                  <w:r w:rsidRPr="00767FA7">
                    <w:rPr>
                      <w:rFonts w:hint="eastAsia"/>
                      <w:sz w:val="22"/>
                      <w:szCs w:val="22"/>
                    </w:rPr>
                    <w:t>0.0006</w:t>
                  </w:r>
                </w:p>
              </w:tc>
              <w:tc>
                <w:tcPr>
                  <w:tcW w:w="1692" w:type="dxa"/>
                  <w:vAlign w:val="center"/>
                </w:tcPr>
                <w:p w14:paraId="7C866BB1" w14:textId="7E04C019" w:rsidR="00110CF8" w:rsidRPr="00767FA7" w:rsidRDefault="00110CF8" w:rsidP="00110CF8">
                  <w:pPr>
                    <w:pStyle w:val="afff3"/>
                  </w:pPr>
                  <w:r w:rsidRPr="00767FA7">
                    <w:rPr>
                      <w:rFonts w:hint="eastAsia"/>
                      <w:sz w:val="22"/>
                      <w:szCs w:val="22"/>
                    </w:rPr>
                    <w:t>0.000316</w:t>
                  </w:r>
                </w:p>
              </w:tc>
            </w:tr>
            <w:tr w:rsidR="008F3556" w:rsidRPr="00767FA7" w14:paraId="72A96DD9" w14:textId="4BDE65BA" w:rsidTr="0008200A">
              <w:trPr>
                <w:trHeight w:val="270"/>
                <w:jc w:val="center"/>
              </w:trPr>
              <w:tc>
                <w:tcPr>
                  <w:tcW w:w="755" w:type="dxa"/>
                  <w:vMerge/>
                  <w:shd w:val="clear" w:color="auto" w:fill="auto"/>
                  <w:vAlign w:val="center"/>
                  <w:hideMark/>
                </w:tcPr>
                <w:p w14:paraId="0511347B" w14:textId="59AB5358" w:rsidR="00110CF8" w:rsidRPr="00767FA7" w:rsidRDefault="00110CF8" w:rsidP="00110CF8">
                  <w:pPr>
                    <w:pStyle w:val="afff3"/>
                  </w:pPr>
                </w:p>
              </w:tc>
              <w:tc>
                <w:tcPr>
                  <w:tcW w:w="1559" w:type="dxa"/>
                  <w:shd w:val="clear" w:color="auto" w:fill="auto"/>
                  <w:vAlign w:val="center"/>
                  <w:hideMark/>
                </w:tcPr>
                <w:p w14:paraId="0016F54E" w14:textId="025CB968" w:rsidR="00110CF8" w:rsidRPr="00767FA7" w:rsidRDefault="00110CF8" w:rsidP="00110CF8">
                  <w:pPr>
                    <w:pStyle w:val="afff3"/>
                  </w:pPr>
                  <w:r w:rsidRPr="00767FA7">
                    <w:rPr>
                      <w:rFonts w:hint="eastAsia"/>
                      <w:sz w:val="22"/>
                      <w:szCs w:val="22"/>
                    </w:rPr>
                    <w:t>硫酸雾</w:t>
                  </w:r>
                </w:p>
              </w:tc>
              <w:tc>
                <w:tcPr>
                  <w:tcW w:w="1276" w:type="dxa"/>
                  <w:shd w:val="clear" w:color="auto" w:fill="auto"/>
                  <w:vAlign w:val="center"/>
                  <w:hideMark/>
                </w:tcPr>
                <w:p w14:paraId="0BCD61AB" w14:textId="7AC9BBDA" w:rsidR="00110CF8" w:rsidRPr="00767FA7" w:rsidRDefault="00110CF8" w:rsidP="00110CF8">
                  <w:pPr>
                    <w:pStyle w:val="afff3"/>
                  </w:pPr>
                  <w:r w:rsidRPr="00767FA7">
                    <w:rPr>
                      <w:rFonts w:hint="eastAsia"/>
                      <w:sz w:val="22"/>
                      <w:szCs w:val="22"/>
                    </w:rPr>
                    <w:t>0.02786</w:t>
                  </w:r>
                </w:p>
              </w:tc>
              <w:tc>
                <w:tcPr>
                  <w:tcW w:w="1275" w:type="dxa"/>
                  <w:vMerge/>
                  <w:shd w:val="clear" w:color="auto" w:fill="auto"/>
                  <w:vAlign w:val="center"/>
                  <w:hideMark/>
                </w:tcPr>
                <w:p w14:paraId="612896AA" w14:textId="77777777" w:rsidR="00110CF8" w:rsidRPr="00767FA7" w:rsidRDefault="00110CF8" w:rsidP="00110CF8">
                  <w:pPr>
                    <w:pStyle w:val="afff3"/>
                  </w:pPr>
                </w:p>
              </w:tc>
              <w:tc>
                <w:tcPr>
                  <w:tcW w:w="709" w:type="dxa"/>
                  <w:vMerge/>
                  <w:shd w:val="clear" w:color="auto" w:fill="auto"/>
                  <w:vAlign w:val="center"/>
                  <w:hideMark/>
                </w:tcPr>
                <w:p w14:paraId="6D28F26F" w14:textId="1009862A" w:rsidR="00110CF8" w:rsidRPr="00767FA7" w:rsidRDefault="00110CF8" w:rsidP="00110CF8">
                  <w:pPr>
                    <w:pStyle w:val="afff3"/>
                  </w:pPr>
                </w:p>
              </w:tc>
              <w:tc>
                <w:tcPr>
                  <w:tcW w:w="906" w:type="dxa"/>
                  <w:vMerge/>
                  <w:shd w:val="clear" w:color="auto" w:fill="auto"/>
                  <w:vAlign w:val="center"/>
                </w:tcPr>
                <w:p w14:paraId="56E96B8F" w14:textId="4AF106CF" w:rsidR="00110CF8" w:rsidRPr="00767FA7" w:rsidRDefault="00110CF8" w:rsidP="00110CF8">
                  <w:pPr>
                    <w:pStyle w:val="afff3"/>
                  </w:pPr>
                </w:p>
              </w:tc>
              <w:tc>
                <w:tcPr>
                  <w:tcW w:w="1080" w:type="dxa"/>
                  <w:shd w:val="clear" w:color="auto" w:fill="auto"/>
                  <w:vAlign w:val="center"/>
                  <w:hideMark/>
                </w:tcPr>
                <w:p w14:paraId="53D021B1" w14:textId="14F88D4E" w:rsidR="00110CF8" w:rsidRPr="00767FA7" w:rsidRDefault="00110CF8" w:rsidP="00110CF8">
                  <w:pPr>
                    <w:pStyle w:val="afff3"/>
                  </w:pPr>
                  <w:r w:rsidRPr="00767FA7">
                    <w:rPr>
                      <w:rFonts w:hint="eastAsia"/>
                      <w:sz w:val="22"/>
                      <w:szCs w:val="22"/>
                    </w:rPr>
                    <w:t>0.002646</w:t>
                  </w:r>
                </w:p>
              </w:tc>
              <w:tc>
                <w:tcPr>
                  <w:tcW w:w="1692" w:type="dxa"/>
                  <w:vAlign w:val="center"/>
                </w:tcPr>
                <w:p w14:paraId="2DF1774C" w14:textId="1EEDF1AF" w:rsidR="00110CF8" w:rsidRPr="00767FA7" w:rsidRDefault="00110CF8" w:rsidP="00110CF8">
                  <w:pPr>
                    <w:pStyle w:val="afff3"/>
                  </w:pPr>
                  <w:r w:rsidRPr="00767FA7">
                    <w:rPr>
                      <w:rFonts w:hint="eastAsia"/>
                      <w:sz w:val="22"/>
                      <w:szCs w:val="22"/>
                    </w:rPr>
                    <w:t>0.001393</w:t>
                  </w:r>
                </w:p>
              </w:tc>
            </w:tr>
            <w:tr w:rsidR="008F3556" w:rsidRPr="00767FA7" w14:paraId="62AC8501" w14:textId="237A7993" w:rsidTr="0008200A">
              <w:trPr>
                <w:trHeight w:val="270"/>
                <w:jc w:val="center"/>
              </w:trPr>
              <w:tc>
                <w:tcPr>
                  <w:tcW w:w="755" w:type="dxa"/>
                  <w:vMerge/>
                  <w:shd w:val="clear" w:color="auto" w:fill="auto"/>
                  <w:vAlign w:val="center"/>
                  <w:hideMark/>
                </w:tcPr>
                <w:p w14:paraId="68E802E8" w14:textId="230FB7DF" w:rsidR="00110CF8" w:rsidRPr="00767FA7" w:rsidRDefault="00110CF8" w:rsidP="00110CF8">
                  <w:pPr>
                    <w:pStyle w:val="afff3"/>
                  </w:pPr>
                </w:p>
              </w:tc>
              <w:tc>
                <w:tcPr>
                  <w:tcW w:w="1559" w:type="dxa"/>
                  <w:shd w:val="clear" w:color="auto" w:fill="auto"/>
                  <w:vAlign w:val="center"/>
                  <w:hideMark/>
                </w:tcPr>
                <w:p w14:paraId="27C47FD6" w14:textId="1AB6B8C6" w:rsidR="00110CF8" w:rsidRPr="00767FA7" w:rsidRDefault="00110CF8" w:rsidP="00110CF8">
                  <w:pPr>
                    <w:pStyle w:val="afff3"/>
                  </w:pPr>
                  <w:r w:rsidRPr="00767FA7">
                    <w:rPr>
                      <w:rFonts w:hint="eastAsia"/>
                      <w:sz w:val="22"/>
                      <w:szCs w:val="22"/>
                    </w:rPr>
                    <w:t>氯化氢</w:t>
                  </w:r>
                </w:p>
              </w:tc>
              <w:tc>
                <w:tcPr>
                  <w:tcW w:w="1276" w:type="dxa"/>
                  <w:shd w:val="clear" w:color="auto" w:fill="auto"/>
                  <w:vAlign w:val="center"/>
                  <w:hideMark/>
                </w:tcPr>
                <w:p w14:paraId="3868EA64" w14:textId="6EE5D48A" w:rsidR="00110CF8" w:rsidRPr="00767FA7" w:rsidRDefault="00110CF8" w:rsidP="00110CF8">
                  <w:pPr>
                    <w:pStyle w:val="afff3"/>
                  </w:pPr>
                  <w:r w:rsidRPr="00767FA7">
                    <w:rPr>
                      <w:rFonts w:hint="eastAsia"/>
                      <w:sz w:val="22"/>
                      <w:szCs w:val="22"/>
                    </w:rPr>
                    <w:t>0.00344</w:t>
                  </w:r>
                </w:p>
              </w:tc>
              <w:tc>
                <w:tcPr>
                  <w:tcW w:w="1275" w:type="dxa"/>
                  <w:vMerge/>
                  <w:shd w:val="clear" w:color="auto" w:fill="auto"/>
                  <w:vAlign w:val="center"/>
                  <w:hideMark/>
                </w:tcPr>
                <w:p w14:paraId="2BF4DA44" w14:textId="77777777" w:rsidR="00110CF8" w:rsidRPr="00767FA7" w:rsidRDefault="00110CF8" w:rsidP="00110CF8">
                  <w:pPr>
                    <w:pStyle w:val="afff3"/>
                  </w:pPr>
                </w:p>
              </w:tc>
              <w:tc>
                <w:tcPr>
                  <w:tcW w:w="709" w:type="dxa"/>
                  <w:vMerge/>
                  <w:shd w:val="clear" w:color="auto" w:fill="auto"/>
                  <w:vAlign w:val="center"/>
                  <w:hideMark/>
                </w:tcPr>
                <w:p w14:paraId="6B6637AB" w14:textId="1276A833" w:rsidR="00110CF8" w:rsidRPr="00767FA7" w:rsidRDefault="00110CF8" w:rsidP="00110CF8">
                  <w:pPr>
                    <w:pStyle w:val="afff3"/>
                  </w:pPr>
                </w:p>
              </w:tc>
              <w:tc>
                <w:tcPr>
                  <w:tcW w:w="906" w:type="dxa"/>
                  <w:vMerge/>
                  <w:shd w:val="clear" w:color="auto" w:fill="auto"/>
                  <w:vAlign w:val="center"/>
                </w:tcPr>
                <w:p w14:paraId="4B729A93" w14:textId="1B9EFEF4" w:rsidR="00110CF8" w:rsidRPr="00767FA7" w:rsidRDefault="00110CF8" w:rsidP="00110CF8">
                  <w:pPr>
                    <w:pStyle w:val="afff3"/>
                  </w:pPr>
                </w:p>
              </w:tc>
              <w:tc>
                <w:tcPr>
                  <w:tcW w:w="1080" w:type="dxa"/>
                  <w:shd w:val="clear" w:color="auto" w:fill="auto"/>
                  <w:vAlign w:val="center"/>
                  <w:hideMark/>
                </w:tcPr>
                <w:p w14:paraId="06A0D232" w14:textId="3F3E239A" w:rsidR="00110CF8" w:rsidRPr="00767FA7" w:rsidRDefault="00110CF8" w:rsidP="00110CF8">
                  <w:pPr>
                    <w:pStyle w:val="afff3"/>
                  </w:pPr>
                  <w:r w:rsidRPr="00767FA7">
                    <w:rPr>
                      <w:rFonts w:hint="eastAsia"/>
                      <w:sz w:val="22"/>
                      <w:szCs w:val="22"/>
                    </w:rPr>
                    <w:t>0.000326</w:t>
                  </w:r>
                </w:p>
              </w:tc>
              <w:tc>
                <w:tcPr>
                  <w:tcW w:w="1692" w:type="dxa"/>
                  <w:vAlign w:val="center"/>
                </w:tcPr>
                <w:p w14:paraId="2C96C383" w14:textId="04E61674" w:rsidR="00110CF8" w:rsidRPr="00767FA7" w:rsidRDefault="00110CF8" w:rsidP="00110CF8">
                  <w:pPr>
                    <w:pStyle w:val="afff3"/>
                  </w:pPr>
                  <w:r w:rsidRPr="00767FA7">
                    <w:rPr>
                      <w:rFonts w:hint="eastAsia"/>
                      <w:sz w:val="22"/>
                      <w:szCs w:val="22"/>
                    </w:rPr>
                    <w:t>0.000172</w:t>
                  </w:r>
                </w:p>
              </w:tc>
            </w:tr>
            <w:tr w:rsidR="008F3556" w:rsidRPr="00767FA7" w14:paraId="48D7F2AA" w14:textId="2ED73A87" w:rsidTr="0008200A">
              <w:trPr>
                <w:trHeight w:val="270"/>
                <w:jc w:val="center"/>
              </w:trPr>
              <w:tc>
                <w:tcPr>
                  <w:tcW w:w="755" w:type="dxa"/>
                  <w:vMerge/>
                  <w:shd w:val="clear" w:color="auto" w:fill="auto"/>
                  <w:vAlign w:val="center"/>
                  <w:hideMark/>
                </w:tcPr>
                <w:p w14:paraId="0F776416" w14:textId="00CE3F2B" w:rsidR="00110CF8" w:rsidRPr="00767FA7" w:rsidRDefault="00110CF8" w:rsidP="00110CF8">
                  <w:pPr>
                    <w:pStyle w:val="afff3"/>
                  </w:pPr>
                </w:p>
              </w:tc>
              <w:tc>
                <w:tcPr>
                  <w:tcW w:w="1559" w:type="dxa"/>
                  <w:shd w:val="clear" w:color="auto" w:fill="auto"/>
                  <w:vAlign w:val="center"/>
                  <w:hideMark/>
                </w:tcPr>
                <w:p w14:paraId="724768F8" w14:textId="614CA88F" w:rsidR="00110CF8" w:rsidRPr="00767FA7" w:rsidRDefault="00110CF8" w:rsidP="00110CF8">
                  <w:pPr>
                    <w:pStyle w:val="afff3"/>
                  </w:pPr>
                  <w:r w:rsidRPr="00767FA7">
                    <w:rPr>
                      <w:rFonts w:hint="eastAsia"/>
                      <w:sz w:val="22"/>
                      <w:szCs w:val="22"/>
                    </w:rPr>
                    <w:t>氨气</w:t>
                  </w:r>
                </w:p>
              </w:tc>
              <w:tc>
                <w:tcPr>
                  <w:tcW w:w="1276" w:type="dxa"/>
                  <w:shd w:val="clear" w:color="auto" w:fill="auto"/>
                  <w:vAlign w:val="center"/>
                  <w:hideMark/>
                </w:tcPr>
                <w:p w14:paraId="3892EF26" w14:textId="6310392B" w:rsidR="00110CF8" w:rsidRPr="00767FA7" w:rsidRDefault="00110CF8" w:rsidP="00110CF8">
                  <w:pPr>
                    <w:pStyle w:val="afff3"/>
                  </w:pPr>
                  <w:r w:rsidRPr="00767FA7">
                    <w:rPr>
                      <w:rFonts w:hint="eastAsia"/>
                      <w:sz w:val="22"/>
                      <w:szCs w:val="22"/>
                    </w:rPr>
                    <w:t>0.00027</w:t>
                  </w:r>
                </w:p>
              </w:tc>
              <w:tc>
                <w:tcPr>
                  <w:tcW w:w="1275" w:type="dxa"/>
                  <w:vMerge/>
                  <w:shd w:val="clear" w:color="auto" w:fill="auto"/>
                  <w:vAlign w:val="center"/>
                  <w:hideMark/>
                </w:tcPr>
                <w:p w14:paraId="77ED64C9" w14:textId="77777777" w:rsidR="00110CF8" w:rsidRPr="00767FA7" w:rsidRDefault="00110CF8" w:rsidP="00110CF8">
                  <w:pPr>
                    <w:pStyle w:val="afff3"/>
                  </w:pPr>
                </w:p>
              </w:tc>
              <w:tc>
                <w:tcPr>
                  <w:tcW w:w="709" w:type="dxa"/>
                  <w:vMerge/>
                  <w:shd w:val="clear" w:color="auto" w:fill="auto"/>
                  <w:vAlign w:val="center"/>
                  <w:hideMark/>
                </w:tcPr>
                <w:p w14:paraId="69406702" w14:textId="4F3F43EF" w:rsidR="00110CF8" w:rsidRPr="00767FA7" w:rsidRDefault="00110CF8" w:rsidP="00110CF8">
                  <w:pPr>
                    <w:pStyle w:val="afff3"/>
                  </w:pPr>
                </w:p>
              </w:tc>
              <w:tc>
                <w:tcPr>
                  <w:tcW w:w="906" w:type="dxa"/>
                  <w:vMerge/>
                  <w:shd w:val="clear" w:color="auto" w:fill="auto"/>
                  <w:vAlign w:val="center"/>
                </w:tcPr>
                <w:p w14:paraId="66BC9875" w14:textId="3DA7A29E" w:rsidR="00110CF8" w:rsidRPr="00767FA7" w:rsidRDefault="00110CF8" w:rsidP="00110CF8">
                  <w:pPr>
                    <w:pStyle w:val="afff3"/>
                  </w:pPr>
                </w:p>
              </w:tc>
              <w:tc>
                <w:tcPr>
                  <w:tcW w:w="1080" w:type="dxa"/>
                  <w:shd w:val="clear" w:color="auto" w:fill="auto"/>
                  <w:vAlign w:val="center"/>
                  <w:hideMark/>
                </w:tcPr>
                <w:p w14:paraId="6C31AD73" w14:textId="6F76F6AA" w:rsidR="00110CF8" w:rsidRPr="00767FA7" w:rsidRDefault="00110CF8" w:rsidP="00110CF8">
                  <w:pPr>
                    <w:pStyle w:val="afff3"/>
                  </w:pPr>
                  <w:r w:rsidRPr="00767FA7">
                    <w:rPr>
                      <w:rFonts w:hint="eastAsia"/>
                      <w:sz w:val="22"/>
                      <w:szCs w:val="22"/>
                    </w:rPr>
                    <w:t>2.55E-05</w:t>
                  </w:r>
                </w:p>
              </w:tc>
              <w:tc>
                <w:tcPr>
                  <w:tcW w:w="1692" w:type="dxa"/>
                  <w:vAlign w:val="center"/>
                </w:tcPr>
                <w:p w14:paraId="11ED20E4" w14:textId="0FB327F1" w:rsidR="00110CF8" w:rsidRPr="00767FA7" w:rsidRDefault="00110CF8" w:rsidP="00110CF8">
                  <w:pPr>
                    <w:pStyle w:val="afff3"/>
                  </w:pPr>
                  <w:r w:rsidRPr="00767FA7">
                    <w:rPr>
                      <w:rFonts w:hint="eastAsia"/>
                      <w:sz w:val="22"/>
                      <w:szCs w:val="22"/>
                    </w:rPr>
                    <w:t>1.34E-05</w:t>
                  </w:r>
                </w:p>
              </w:tc>
            </w:tr>
            <w:tr w:rsidR="008F3556" w:rsidRPr="00767FA7" w14:paraId="74C34BCB" w14:textId="5113881E" w:rsidTr="0008200A">
              <w:trPr>
                <w:trHeight w:val="270"/>
                <w:jc w:val="center"/>
              </w:trPr>
              <w:tc>
                <w:tcPr>
                  <w:tcW w:w="755" w:type="dxa"/>
                  <w:vMerge w:val="restart"/>
                  <w:shd w:val="clear" w:color="auto" w:fill="auto"/>
                  <w:vAlign w:val="center"/>
                  <w:hideMark/>
                </w:tcPr>
                <w:p w14:paraId="1F852E2A" w14:textId="2FDE79CA" w:rsidR="00110CF8" w:rsidRPr="00767FA7" w:rsidRDefault="00110CF8" w:rsidP="00110CF8">
                  <w:pPr>
                    <w:pStyle w:val="afff3"/>
                  </w:pPr>
                  <w:r w:rsidRPr="00767FA7">
                    <w:t>3#</w:t>
                  </w:r>
                </w:p>
              </w:tc>
              <w:tc>
                <w:tcPr>
                  <w:tcW w:w="1559" w:type="dxa"/>
                  <w:shd w:val="clear" w:color="auto" w:fill="auto"/>
                  <w:vAlign w:val="center"/>
                  <w:hideMark/>
                </w:tcPr>
                <w:p w14:paraId="5348C2E5" w14:textId="1839B35A" w:rsidR="00110CF8" w:rsidRPr="00767FA7" w:rsidRDefault="00110CF8" w:rsidP="00110CF8">
                  <w:pPr>
                    <w:pStyle w:val="afff3"/>
                  </w:pPr>
                  <w:r w:rsidRPr="00767FA7">
                    <w:rPr>
                      <w:rFonts w:hint="eastAsia"/>
                      <w:sz w:val="22"/>
                      <w:szCs w:val="22"/>
                    </w:rPr>
                    <w:t>颗粒物</w:t>
                  </w:r>
                </w:p>
              </w:tc>
              <w:tc>
                <w:tcPr>
                  <w:tcW w:w="1276" w:type="dxa"/>
                  <w:shd w:val="clear" w:color="auto" w:fill="auto"/>
                  <w:vAlign w:val="center"/>
                  <w:hideMark/>
                </w:tcPr>
                <w:p w14:paraId="2969A987" w14:textId="02596E18" w:rsidR="00110CF8" w:rsidRPr="00767FA7" w:rsidRDefault="00110CF8" w:rsidP="00110CF8">
                  <w:pPr>
                    <w:pStyle w:val="afff3"/>
                  </w:pPr>
                  <w:r w:rsidRPr="00767FA7">
                    <w:rPr>
                      <w:rFonts w:hint="eastAsia"/>
                      <w:sz w:val="22"/>
                      <w:szCs w:val="22"/>
                    </w:rPr>
                    <w:t>0.60913</w:t>
                  </w:r>
                </w:p>
              </w:tc>
              <w:tc>
                <w:tcPr>
                  <w:tcW w:w="1275" w:type="dxa"/>
                  <w:vMerge w:val="restart"/>
                  <w:shd w:val="clear" w:color="auto" w:fill="auto"/>
                  <w:vAlign w:val="center"/>
                  <w:hideMark/>
                </w:tcPr>
                <w:p w14:paraId="55996DD1" w14:textId="6FC68281" w:rsidR="00110CF8" w:rsidRPr="00767FA7" w:rsidRDefault="00110CF8" w:rsidP="00110CF8">
                  <w:pPr>
                    <w:pStyle w:val="afff3"/>
                  </w:pPr>
                  <w:r w:rsidRPr="00767FA7">
                    <w:rPr>
                      <w:rFonts w:hint="eastAsia"/>
                    </w:rPr>
                    <w:t>集气罩收集</w:t>
                  </w:r>
                  <w:r w:rsidRPr="00767FA7">
                    <w:rPr>
                      <w:rFonts w:hint="eastAsia"/>
                    </w:rPr>
                    <w:t>+</w:t>
                  </w:r>
                  <w:r w:rsidRPr="00767FA7">
                    <w:t>布袋除尘</w:t>
                  </w:r>
                  <w:r w:rsidRPr="00767FA7">
                    <w:rPr>
                      <w:rFonts w:hint="eastAsia"/>
                    </w:rPr>
                    <w:t>+</w:t>
                  </w:r>
                  <w:r w:rsidRPr="00767FA7">
                    <w:t>喷淋</w:t>
                  </w:r>
                  <w:r w:rsidRPr="00767FA7">
                    <w:rPr>
                      <w:rFonts w:hint="eastAsia"/>
                    </w:rPr>
                    <w:t>吸收</w:t>
                  </w:r>
                  <w:r w:rsidRPr="00767FA7">
                    <w:rPr>
                      <w:rFonts w:hint="eastAsia"/>
                    </w:rPr>
                    <w:t>+</w:t>
                  </w:r>
                  <w:r w:rsidRPr="00767FA7">
                    <w:t>排气筒</w:t>
                  </w:r>
                  <w:r w:rsidRPr="00767FA7">
                    <w:rPr>
                      <w:rFonts w:hint="eastAsia"/>
                    </w:rPr>
                    <w:t>（</w:t>
                  </w:r>
                  <w:r w:rsidRPr="00767FA7">
                    <w:rPr>
                      <w:rFonts w:hint="eastAsia"/>
                    </w:rPr>
                    <w:t>1#</w:t>
                  </w:r>
                  <w:r w:rsidRPr="00767FA7">
                    <w:t>）</w:t>
                  </w:r>
                  <w:r w:rsidRPr="00767FA7">
                    <w:rPr>
                      <w:rFonts w:hint="eastAsia"/>
                    </w:rPr>
                    <w:t>排放</w:t>
                  </w:r>
                </w:p>
              </w:tc>
              <w:tc>
                <w:tcPr>
                  <w:tcW w:w="709" w:type="dxa"/>
                  <w:vMerge/>
                  <w:shd w:val="clear" w:color="auto" w:fill="auto"/>
                  <w:vAlign w:val="center"/>
                  <w:hideMark/>
                </w:tcPr>
                <w:p w14:paraId="7A16D997" w14:textId="48076CA8" w:rsidR="00110CF8" w:rsidRPr="00767FA7" w:rsidRDefault="00110CF8" w:rsidP="00110CF8">
                  <w:pPr>
                    <w:pStyle w:val="afff3"/>
                  </w:pPr>
                </w:p>
              </w:tc>
              <w:tc>
                <w:tcPr>
                  <w:tcW w:w="906" w:type="dxa"/>
                  <w:shd w:val="clear" w:color="auto" w:fill="auto"/>
                  <w:vAlign w:val="center"/>
                </w:tcPr>
                <w:p w14:paraId="59A680EC" w14:textId="2818CC40" w:rsidR="00110CF8" w:rsidRPr="00767FA7" w:rsidRDefault="00110CF8" w:rsidP="00110CF8">
                  <w:pPr>
                    <w:pStyle w:val="afff3"/>
                  </w:pPr>
                  <w:r w:rsidRPr="00767FA7">
                    <w:rPr>
                      <w:rFonts w:hint="eastAsia"/>
                    </w:rPr>
                    <w:t>99</w:t>
                  </w:r>
                </w:p>
              </w:tc>
              <w:tc>
                <w:tcPr>
                  <w:tcW w:w="1080" w:type="dxa"/>
                  <w:shd w:val="clear" w:color="auto" w:fill="auto"/>
                  <w:vAlign w:val="center"/>
                  <w:hideMark/>
                </w:tcPr>
                <w:p w14:paraId="63ACBC5E" w14:textId="0FB0EF7F" w:rsidR="00110CF8" w:rsidRPr="00767FA7" w:rsidRDefault="00110CF8" w:rsidP="00110CF8">
                  <w:pPr>
                    <w:pStyle w:val="afff3"/>
                  </w:pPr>
                  <w:r w:rsidRPr="00767FA7">
                    <w:rPr>
                      <w:rFonts w:hint="eastAsia"/>
                      <w:sz w:val="22"/>
                      <w:szCs w:val="22"/>
                    </w:rPr>
                    <w:t>0.005787</w:t>
                  </w:r>
                </w:p>
              </w:tc>
              <w:tc>
                <w:tcPr>
                  <w:tcW w:w="1692" w:type="dxa"/>
                  <w:vAlign w:val="center"/>
                </w:tcPr>
                <w:p w14:paraId="7559D710" w14:textId="6B080CEE" w:rsidR="00110CF8" w:rsidRPr="00767FA7" w:rsidRDefault="00110CF8" w:rsidP="00110CF8">
                  <w:pPr>
                    <w:pStyle w:val="afff3"/>
                  </w:pPr>
                  <w:r w:rsidRPr="00767FA7">
                    <w:rPr>
                      <w:rFonts w:hint="eastAsia"/>
                      <w:sz w:val="22"/>
                      <w:szCs w:val="22"/>
                    </w:rPr>
                    <w:t>0.030457</w:t>
                  </w:r>
                </w:p>
              </w:tc>
            </w:tr>
            <w:tr w:rsidR="008F3556" w:rsidRPr="00767FA7" w14:paraId="17EE6451" w14:textId="129C7DCC" w:rsidTr="0008200A">
              <w:trPr>
                <w:trHeight w:val="79"/>
                <w:jc w:val="center"/>
              </w:trPr>
              <w:tc>
                <w:tcPr>
                  <w:tcW w:w="755" w:type="dxa"/>
                  <w:vMerge/>
                  <w:shd w:val="clear" w:color="auto" w:fill="auto"/>
                  <w:vAlign w:val="center"/>
                  <w:hideMark/>
                </w:tcPr>
                <w:p w14:paraId="033FAF4C" w14:textId="7D34789B" w:rsidR="00110CF8" w:rsidRPr="00767FA7" w:rsidRDefault="00110CF8" w:rsidP="00110CF8">
                  <w:pPr>
                    <w:pStyle w:val="afff3"/>
                  </w:pPr>
                </w:p>
              </w:tc>
              <w:tc>
                <w:tcPr>
                  <w:tcW w:w="1559" w:type="dxa"/>
                  <w:shd w:val="clear" w:color="auto" w:fill="auto"/>
                  <w:vAlign w:val="center"/>
                  <w:hideMark/>
                </w:tcPr>
                <w:p w14:paraId="3D34B686" w14:textId="49B5A0DC" w:rsidR="00110CF8" w:rsidRPr="00767FA7" w:rsidRDefault="00110CF8" w:rsidP="00110CF8">
                  <w:pPr>
                    <w:pStyle w:val="afff3"/>
                  </w:pPr>
                  <w:r w:rsidRPr="00767FA7">
                    <w:rPr>
                      <w:rFonts w:hint="eastAsia"/>
                      <w:sz w:val="22"/>
                      <w:szCs w:val="22"/>
                    </w:rPr>
                    <w:t>非甲烷总烃</w:t>
                  </w:r>
                </w:p>
              </w:tc>
              <w:tc>
                <w:tcPr>
                  <w:tcW w:w="1276" w:type="dxa"/>
                  <w:shd w:val="clear" w:color="auto" w:fill="auto"/>
                  <w:vAlign w:val="center"/>
                  <w:hideMark/>
                </w:tcPr>
                <w:p w14:paraId="2A4B0A33" w14:textId="1CE34AC9" w:rsidR="00110CF8" w:rsidRPr="00767FA7" w:rsidRDefault="00110CF8" w:rsidP="00110CF8">
                  <w:pPr>
                    <w:pStyle w:val="afff3"/>
                  </w:pPr>
                  <w:r w:rsidRPr="00767FA7">
                    <w:rPr>
                      <w:rFonts w:hint="eastAsia"/>
                      <w:sz w:val="22"/>
                      <w:szCs w:val="22"/>
                    </w:rPr>
                    <w:t>0.76435</w:t>
                  </w:r>
                </w:p>
              </w:tc>
              <w:tc>
                <w:tcPr>
                  <w:tcW w:w="1275" w:type="dxa"/>
                  <w:vMerge/>
                  <w:shd w:val="clear" w:color="auto" w:fill="auto"/>
                  <w:vAlign w:val="center"/>
                  <w:hideMark/>
                </w:tcPr>
                <w:p w14:paraId="1BD31701" w14:textId="77777777" w:rsidR="00110CF8" w:rsidRPr="00767FA7" w:rsidRDefault="00110CF8" w:rsidP="00110CF8">
                  <w:pPr>
                    <w:pStyle w:val="afff3"/>
                  </w:pPr>
                </w:p>
              </w:tc>
              <w:tc>
                <w:tcPr>
                  <w:tcW w:w="709" w:type="dxa"/>
                  <w:vMerge/>
                  <w:shd w:val="clear" w:color="auto" w:fill="auto"/>
                  <w:vAlign w:val="center"/>
                  <w:hideMark/>
                </w:tcPr>
                <w:p w14:paraId="0C2637FD" w14:textId="4B8DDA8E" w:rsidR="00110CF8" w:rsidRPr="00767FA7" w:rsidRDefault="00110CF8" w:rsidP="00110CF8">
                  <w:pPr>
                    <w:pStyle w:val="afff3"/>
                  </w:pPr>
                </w:p>
              </w:tc>
              <w:tc>
                <w:tcPr>
                  <w:tcW w:w="906" w:type="dxa"/>
                  <w:vMerge w:val="restart"/>
                  <w:shd w:val="clear" w:color="auto" w:fill="auto"/>
                  <w:vAlign w:val="center"/>
                </w:tcPr>
                <w:p w14:paraId="313EA859" w14:textId="5A607ACE" w:rsidR="00110CF8" w:rsidRPr="00767FA7" w:rsidRDefault="00110CF8" w:rsidP="00110CF8">
                  <w:pPr>
                    <w:pStyle w:val="afff3"/>
                  </w:pPr>
                  <w:r w:rsidRPr="00767FA7">
                    <w:rPr>
                      <w:rFonts w:hint="eastAsia"/>
                    </w:rPr>
                    <w:t>90</w:t>
                  </w:r>
                </w:p>
              </w:tc>
              <w:tc>
                <w:tcPr>
                  <w:tcW w:w="1080" w:type="dxa"/>
                  <w:shd w:val="clear" w:color="auto" w:fill="auto"/>
                  <w:vAlign w:val="center"/>
                  <w:hideMark/>
                </w:tcPr>
                <w:p w14:paraId="4BCD2417" w14:textId="6D649EDF" w:rsidR="00110CF8" w:rsidRPr="00767FA7" w:rsidRDefault="00110CF8" w:rsidP="00110CF8">
                  <w:pPr>
                    <w:pStyle w:val="afff3"/>
                  </w:pPr>
                  <w:r w:rsidRPr="00767FA7">
                    <w:rPr>
                      <w:rFonts w:hint="eastAsia"/>
                      <w:sz w:val="22"/>
                      <w:szCs w:val="22"/>
                    </w:rPr>
                    <w:t>0.072613</w:t>
                  </w:r>
                </w:p>
              </w:tc>
              <w:tc>
                <w:tcPr>
                  <w:tcW w:w="1692" w:type="dxa"/>
                  <w:vAlign w:val="center"/>
                </w:tcPr>
                <w:p w14:paraId="1892ADB0" w14:textId="1EE50B7B" w:rsidR="00110CF8" w:rsidRPr="00767FA7" w:rsidRDefault="00110CF8" w:rsidP="00110CF8">
                  <w:pPr>
                    <w:pStyle w:val="afff3"/>
                  </w:pPr>
                  <w:r w:rsidRPr="00767FA7">
                    <w:rPr>
                      <w:rFonts w:hint="eastAsia"/>
                      <w:sz w:val="22"/>
                      <w:szCs w:val="22"/>
                    </w:rPr>
                    <w:t>0.038217</w:t>
                  </w:r>
                </w:p>
              </w:tc>
            </w:tr>
            <w:tr w:rsidR="008F3556" w:rsidRPr="00767FA7" w14:paraId="5776D2D3" w14:textId="4E1E03B7" w:rsidTr="0008200A">
              <w:trPr>
                <w:trHeight w:val="270"/>
                <w:jc w:val="center"/>
              </w:trPr>
              <w:tc>
                <w:tcPr>
                  <w:tcW w:w="755" w:type="dxa"/>
                  <w:vMerge/>
                  <w:shd w:val="clear" w:color="auto" w:fill="auto"/>
                  <w:vAlign w:val="center"/>
                  <w:hideMark/>
                </w:tcPr>
                <w:p w14:paraId="2F8B48B9" w14:textId="69D3D744" w:rsidR="00110CF8" w:rsidRPr="00767FA7" w:rsidRDefault="00110CF8" w:rsidP="00110CF8">
                  <w:pPr>
                    <w:pStyle w:val="afff3"/>
                  </w:pPr>
                </w:p>
              </w:tc>
              <w:tc>
                <w:tcPr>
                  <w:tcW w:w="1559" w:type="dxa"/>
                  <w:shd w:val="clear" w:color="auto" w:fill="auto"/>
                  <w:vAlign w:val="center"/>
                  <w:hideMark/>
                </w:tcPr>
                <w:p w14:paraId="0D71BE1F" w14:textId="06E89E33" w:rsidR="00110CF8" w:rsidRPr="00767FA7" w:rsidRDefault="00110CF8" w:rsidP="00110CF8">
                  <w:pPr>
                    <w:pStyle w:val="afff3"/>
                  </w:pPr>
                  <w:r w:rsidRPr="00767FA7">
                    <w:rPr>
                      <w:rFonts w:hint="eastAsia"/>
                      <w:sz w:val="22"/>
                      <w:szCs w:val="22"/>
                    </w:rPr>
                    <w:t>甲醛</w:t>
                  </w:r>
                </w:p>
              </w:tc>
              <w:tc>
                <w:tcPr>
                  <w:tcW w:w="1276" w:type="dxa"/>
                  <w:shd w:val="clear" w:color="auto" w:fill="auto"/>
                  <w:vAlign w:val="center"/>
                  <w:hideMark/>
                </w:tcPr>
                <w:p w14:paraId="5F9767BA" w14:textId="0394097A" w:rsidR="00110CF8" w:rsidRPr="00767FA7" w:rsidRDefault="00110CF8" w:rsidP="00110CF8">
                  <w:pPr>
                    <w:pStyle w:val="afff3"/>
                  </w:pPr>
                  <w:r w:rsidRPr="00767FA7">
                    <w:rPr>
                      <w:rFonts w:hint="eastAsia"/>
                      <w:sz w:val="22"/>
                      <w:szCs w:val="22"/>
                    </w:rPr>
                    <w:t>0.01943</w:t>
                  </w:r>
                </w:p>
              </w:tc>
              <w:tc>
                <w:tcPr>
                  <w:tcW w:w="1275" w:type="dxa"/>
                  <w:vMerge/>
                  <w:shd w:val="clear" w:color="auto" w:fill="auto"/>
                  <w:vAlign w:val="center"/>
                  <w:hideMark/>
                </w:tcPr>
                <w:p w14:paraId="4E733AD0" w14:textId="77777777" w:rsidR="00110CF8" w:rsidRPr="00767FA7" w:rsidRDefault="00110CF8" w:rsidP="00110CF8">
                  <w:pPr>
                    <w:pStyle w:val="afff3"/>
                  </w:pPr>
                </w:p>
              </w:tc>
              <w:tc>
                <w:tcPr>
                  <w:tcW w:w="709" w:type="dxa"/>
                  <w:vMerge/>
                  <w:shd w:val="clear" w:color="auto" w:fill="auto"/>
                  <w:vAlign w:val="center"/>
                  <w:hideMark/>
                </w:tcPr>
                <w:p w14:paraId="35A41B26" w14:textId="7011EE53" w:rsidR="00110CF8" w:rsidRPr="00767FA7" w:rsidRDefault="00110CF8" w:rsidP="00110CF8">
                  <w:pPr>
                    <w:pStyle w:val="afff3"/>
                  </w:pPr>
                </w:p>
              </w:tc>
              <w:tc>
                <w:tcPr>
                  <w:tcW w:w="906" w:type="dxa"/>
                  <w:vMerge/>
                  <w:shd w:val="clear" w:color="auto" w:fill="auto"/>
                  <w:vAlign w:val="center"/>
                </w:tcPr>
                <w:p w14:paraId="73B2559F" w14:textId="638ED07D" w:rsidR="00110CF8" w:rsidRPr="00767FA7" w:rsidRDefault="00110CF8" w:rsidP="00110CF8">
                  <w:pPr>
                    <w:pStyle w:val="afff3"/>
                  </w:pPr>
                </w:p>
              </w:tc>
              <w:tc>
                <w:tcPr>
                  <w:tcW w:w="1080" w:type="dxa"/>
                  <w:shd w:val="clear" w:color="auto" w:fill="auto"/>
                  <w:vAlign w:val="center"/>
                  <w:hideMark/>
                </w:tcPr>
                <w:p w14:paraId="1B8BA648" w14:textId="6A1E8352" w:rsidR="00110CF8" w:rsidRPr="00767FA7" w:rsidRDefault="00110CF8" w:rsidP="00110CF8">
                  <w:pPr>
                    <w:pStyle w:val="afff3"/>
                  </w:pPr>
                  <w:r w:rsidRPr="00767FA7">
                    <w:rPr>
                      <w:rFonts w:hint="eastAsia"/>
                      <w:sz w:val="22"/>
                      <w:szCs w:val="22"/>
                    </w:rPr>
                    <w:t>0.001845</w:t>
                  </w:r>
                </w:p>
              </w:tc>
              <w:tc>
                <w:tcPr>
                  <w:tcW w:w="1692" w:type="dxa"/>
                  <w:vAlign w:val="center"/>
                </w:tcPr>
                <w:p w14:paraId="708167F5" w14:textId="279BEE74" w:rsidR="00110CF8" w:rsidRPr="00767FA7" w:rsidRDefault="00110CF8" w:rsidP="00110CF8">
                  <w:pPr>
                    <w:pStyle w:val="afff3"/>
                  </w:pPr>
                  <w:r w:rsidRPr="00767FA7">
                    <w:rPr>
                      <w:rFonts w:hint="eastAsia"/>
                      <w:sz w:val="22"/>
                      <w:szCs w:val="22"/>
                    </w:rPr>
                    <w:t>0.000971</w:t>
                  </w:r>
                </w:p>
              </w:tc>
            </w:tr>
            <w:tr w:rsidR="008F3556" w:rsidRPr="00767FA7" w14:paraId="37B9B1E6" w14:textId="2F7E1219" w:rsidTr="0008200A">
              <w:trPr>
                <w:trHeight w:val="270"/>
                <w:jc w:val="center"/>
              </w:trPr>
              <w:tc>
                <w:tcPr>
                  <w:tcW w:w="755" w:type="dxa"/>
                  <w:vMerge/>
                  <w:shd w:val="clear" w:color="auto" w:fill="auto"/>
                  <w:vAlign w:val="center"/>
                  <w:hideMark/>
                </w:tcPr>
                <w:p w14:paraId="0482CB1D" w14:textId="46CB577C" w:rsidR="00110CF8" w:rsidRPr="00767FA7" w:rsidRDefault="00110CF8" w:rsidP="00110CF8">
                  <w:pPr>
                    <w:pStyle w:val="afff3"/>
                  </w:pPr>
                </w:p>
              </w:tc>
              <w:tc>
                <w:tcPr>
                  <w:tcW w:w="1559" w:type="dxa"/>
                  <w:shd w:val="clear" w:color="auto" w:fill="auto"/>
                  <w:vAlign w:val="center"/>
                  <w:hideMark/>
                </w:tcPr>
                <w:p w14:paraId="28B6BE93" w14:textId="5F0789DC" w:rsidR="00110CF8" w:rsidRPr="00767FA7" w:rsidRDefault="00110CF8" w:rsidP="00110CF8">
                  <w:pPr>
                    <w:pStyle w:val="afff3"/>
                  </w:pPr>
                  <w:r w:rsidRPr="00767FA7">
                    <w:rPr>
                      <w:rFonts w:hint="eastAsia"/>
                      <w:sz w:val="22"/>
                      <w:szCs w:val="22"/>
                    </w:rPr>
                    <w:t>氯化氢</w:t>
                  </w:r>
                </w:p>
              </w:tc>
              <w:tc>
                <w:tcPr>
                  <w:tcW w:w="1276" w:type="dxa"/>
                  <w:shd w:val="clear" w:color="auto" w:fill="auto"/>
                  <w:vAlign w:val="center"/>
                  <w:hideMark/>
                </w:tcPr>
                <w:p w14:paraId="05B9D93C" w14:textId="2C1B260E" w:rsidR="00110CF8" w:rsidRPr="00767FA7" w:rsidRDefault="00110CF8" w:rsidP="00110CF8">
                  <w:pPr>
                    <w:pStyle w:val="afff3"/>
                  </w:pPr>
                  <w:r w:rsidRPr="00767FA7">
                    <w:rPr>
                      <w:rFonts w:hint="eastAsia"/>
                      <w:sz w:val="22"/>
                      <w:szCs w:val="22"/>
                    </w:rPr>
                    <w:t>0.00278</w:t>
                  </w:r>
                </w:p>
              </w:tc>
              <w:tc>
                <w:tcPr>
                  <w:tcW w:w="1275" w:type="dxa"/>
                  <w:vMerge/>
                  <w:shd w:val="clear" w:color="auto" w:fill="auto"/>
                  <w:vAlign w:val="center"/>
                  <w:hideMark/>
                </w:tcPr>
                <w:p w14:paraId="45CF7F61" w14:textId="77777777" w:rsidR="00110CF8" w:rsidRPr="00767FA7" w:rsidRDefault="00110CF8" w:rsidP="00110CF8">
                  <w:pPr>
                    <w:pStyle w:val="afff3"/>
                  </w:pPr>
                </w:p>
              </w:tc>
              <w:tc>
                <w:tcPr>
                  <w:tcW w:w="709" w:type="dxa"/>
                  <w:vMerge/>
                  <w:shd w:val="clear" w:color="auto" w:fill="auto"/>
                  <w:vAlign w:val="center"/>
                  <w:hideMark/>
                </w:tcPr>
                <w:p w14:paraId="44568900" w14:textId="5C0B188B" w:rsidR="00110CF8" w:rsidRPr="00767FA7" w:rsidRDefault="00110CF8" w:rsidP="00110CF8">
                  <w:pPr>
                    <w:pStyle w:val="afff3"/>
                  </w:pPr>
                </w:p>
              </w:tc>
              <w:tc>
                <w:tcPr>
                  <w:tcW w:w="906" w:type="dxa"/>
                  <w:vMerge/>
                  <w:shd w:val="clear" w:color="auto" w:fill="auto"/>
                  <w:vAlign w:val="center"/>
                </w:tcPr>
                <w:p w14:paraId="46D299E5" w14:textId="78E13CEC" w:rsidR="00110CF8" w:rsidRPr="00767FA7" w:rsidRDefault="00110CF8" w:rsidP="00110CF8">
                  <w:pPr>
                    <w:pStyle w:val="afff3"/>
                  </w:pPr>
                </w:p>
              </w:tc>
              <w:tc>
                <w:tcPr>
                  <w:tcW w:w="1080" w:type="dxa"/>
                  <w:shd w:val="clear" w:color="auto" w:fill="auto"/>
                  <w:vAlign w:val="center"/>
                  <w:hideMark/>
                </w:tcPr>
                <w:p w14:paraId="1866B851" w14:textId="44C29D0C" w:rsidR="00110CF8" w:rsidRPr="00767FA7" w:rsidRDefault="00110CF8" w:rsidP="00110CF8">
                  <w:pPr>
                    <w:pStyle w:val="afff3"/>
                  </w:pPr>
                  <w:r w:rsidRPr="00767FA7">
                    <w:rPr>
                      <w:rFonts w:hint="eastAsia"/>
                      <w:sz w:val="22"/>
                      <w:szCs w:val="22"/>
                    </w:rPr>
                    <w:t>0.000264</w:t>
                  </w:r>
                </w:p>
              </w:tc>
              <w:tc>
                <w:tcPr>
                  <w:tcW w:w="1692" w:type="dxa"/>
                  <w:vAlign w:val="center"/>
                </w:tcPr>
                <w:p w14:paraId="128918BC" w14:textId="373CD399" w:rsidR="00110CF8" w:rsidRPr="00767FA7" w:rsidRDefault="00110CF8" w:rsidP="00110CF8">
                  <w:pPr>
                    <w:pStyle w:val="afff3"/>
                  </w:pPr>
                  <w:r w:rsidRPr="00767FA7">
                    <w:rPr>
                      <w:rFonts w:hint="eastAsia"/>
                      <w:sz w:val="22"/>
                      <w:szCs w:val="22"/>
                    </w:rPr>
                    <w:t>0.000139</w:t>
                  </w:r>
                </w:p>
              </w:tc>
            </w:tr>
            <w:tr w:rsidR="008F3556" w:rsidRPr="00767FA7" w14:paraId="3E83E3D1" w14:textId="30869AFF" w:rsidTr="0008200A">
              <w:trPr>
                <w:trHeight w:val="270"/>
                <w:jc w:val="center"/>
              </w:trPr>
              <w:tc>
                <w:tcPr>
                  <w:tcW w:w="755" w:type="dxa"/>
                  <w:vMerge/>
                  <w:shd w:val="clear" w:color="auto" w:fill="auto"/>
                  <w:vAlign w:val="center"/>
                  <w:hideMark/>
                </w:tcPr>
                <w:p w14:paraId="69EAA06A" w14:textId="3BED30DD" w:rsidR="00110CF8" w:rsidRPr="00767FA7" w:rsidRDefault="00110CF8" w:rsidP="00110CF8">
                  <w:pPr>
                    <w:pStyle w:val="afff3"/>
                  </w:pPr>
                </w:p>
              </w:tc>
              <w:tc>
                <w:tcPr>
                  <w:tcW w:w="1559" w:type="dxa"/>
                  <w:shd w:val="clear" w:color="auto" w:fill="auto"/>
                  <w:vAlign w:val="center"/>
                  <w:hideMark/>
                </w:tcPr>
                <w:p w14:paraId="6918F6DF" w14:textId="2D9B7943" w:rsidR="00110CF8" w:rsidRPr="00767FA7" w:rsidRDefault="00110CF8" w:rsidP="00110CF8">
                  <w:pPr>
                    <w:pStyle w:val="afff3"/>
                  </w:pPr>
                  <w:r w:rsidRPr="00767FA7">
                    <w:rPr>
                      <w:rFonts w:hint="eastAsia"/>
                      <w:sz w:val="22"/>
                      <w:szCs w:val="22"/>
                    </w:rPr>
                    <w:t>氨气</w:t>
                  </w:r>
                </w:p>
              </w:tc>
              <w:tc>
                <w:tcPr>
                  <w:tcW w:w="1276" w:type="dxa"/>
                  <w:shd w:val="clear" w:color="auto" w:fill="auto"/>
                  <w:vAlign w:val="center"/>
                  <w:hideMark/>
                </w:tcPr>
                <w:p w14:paraId="7DC3A638" w14:textId="35FFB2C1" w:rsidR="00110CF8" w:rsidRPr="00767FA7" w:rsidRDefault="00110CF8" w:rsidP="00110CF8">
                  <w:pPr>
                    <w:pStyle w:val="afff3"/>
                  </w:pPr>
                  <w:r w:rsidRPr="00767FA7">
                    <w:rPr>
                      <w:rFonts w:hint="eastAsia"/>
                      <w:sz w:val="22"/>
                      <w:szCs w:val="22"/>
                    </w:rPr>
                    <w:t>0.00242</w:t>
                  </w:r>
                </w:p>
              </w:tc>
              <w:tc>
                <w:tcPr>
                  <w:tcW w:w="1275" w:type="dxa"/>
                  <w:vMerge/>
                  <w:shd w:val="clear" w:color="auto" w:fill="auto"/>
                  <w:vAlign w:val="center"/>
                  <w:hideMark/>
                </w:tcPr>
                <w:p w14:paraId="55CCB10C" w14:textId="77777777" w:rsidR="00110CF8" w:rsidRPr="00767FA7" w:rsidRDefault="00110CF8" w:rsidP="00110CF8">
                  <w:pPr>
                    <w:pStyle w:val="afff3"/>
                  </w:pPr>
                </w:p>
              </w:tc>
              <w:tc>
                <w:tcPr>
                  <w:tcW w:w="709" w:type="dxa"/>
                  <w:vMerge/>
                  <w:shd w:val="clear" w:color="auto" w:fill="auto"/>
                  <w:vAlign w:val="center"/>
                  <w:hideMark/>
                </w:tcPr>
                <w:p w14:paraId="28B0F932" w14:textId="5F3303C5" w:rsidR="00110CF8" w:rsidRPr="00767FA7" w:rsidRDefault="00110CF8" w:rsidP="00110CF8">
                  <w:pPr>
                    <w:pStyle w:val="afff3"/>
                  </w:pPr>
                </w:p>
              </w:tc>
              <w:tc>
                <w:tcPr>
                  <w:tcW w:w="906" w:type="dxa"/>
                  <w:vMerge/>
                  <w:shd w:val="clear" w:color="auto" w:fill="auto"/>
                  <w:vAlign w:val="center"/>
                </w:tcPr>
                <w:p w14:paraId="2854B2DB" w14:textId="73EB310D" w:rsidR="00110CF8" w:rsidRPr="00767FA7" w:rsidRDefault="00110CF8" w:rsidP="00110CF8">
                  <w:pPr>
                    <w:pStyle w:val="afff3"/>
                  </w:pPr>
                </w:p>
              </w:tc>
              <w:tc>
                <w:tcPr>
                  <w:tcW w:w="1080" w:type="dxa"/>
                  <w:shd w:val="clear" w:color="auto" w:fill="auto"/>
                  <w:vAlign w:val="center"/>
                  <w:hideMark/>
                </w:tcPr>
                <w:p w14:paraId="545E3E2B" w14:textId="6A36E3E5" w:rsidR="00110CF8" w:rsidRPr="00767FA7" w:rsidRDefault="00110CF8" w:rsidP="00110CF8">
                  <w:pPr>
                    <w:pStyle w:val="afff3"/>
                  </w:pPr>
                  <w:r w:rsidRPr="00767FA7">
                    <w:rPr>
                      <w:rFonts w:hint="eastAsia"/>
                      <w:sz w:val="22"/>
                      <w:szCs w:val="22"/>
                    </w:rPr>
                    <w:t>0.00023</w:t>
                  </w:r>
                </w:p>
              </w:tc>
              <w:tc>
                <w:tcPr>
                  <w:tcW w:w="1692" w:type="dxa"/>
                  <w:vAlign w:val="center"/>
                </w:tcPr>
                <w:p w14:paraId="36F4F30B" w14:textId="7615C61B" w:rsidR="00110CF8" w:rsidRPr="00767FA7" w:rsidRDefault="00110CF8" w:rsidP="00110CF8">
                  <w:pPr>
                    <w:pStyle w:val="afff3"/>
                  </w:pPr>
                  <w:r w:rsidRPr="00767FA7">
                    <w:rPr>
                      <w:rFonts w:hint="eastAsia"/>
                      <w:sz w:val="22"/>
                      <w:szCs w:val="22"/>
                    </w:rPr>
                    <w:t>0.000121</w:t>
                  </w:r>
                </w:p>
              </w:tc>
            </w:tr>
            <w:tr w:rsidR="008F3556" w:rsidRPr="00767FA7" w14:paraId="649AFC1A" w14:textId="6E1CAEA1" w:rsidTr="0008200A">
              <w:trPr>
                <w:trHeight w:val="270"/>
                <w:jc w:val="center"/>
              </w:trPr>
              <w:tc>
                <w:tcPr>
                  <w:tcW w:w="755" w:type="dxa"/>
                  <w:vMerge w:val="restart"/>
                  <w:shd w:val="clear" w:color="auto" w:fill="auto"/>
                  <w:vAlign w:val="center"/>
                  <w:hideMark/>
                </w:tcPr>
                <w:p w14:paraId="64C7ADDA" w14:textId="477339F9" w:rsidR="00110CF8" w:rsidRPr="00767FA7" w:rsidRDefault="00110CF8" w:rsidP="00110CF8">
                  <w:pPr>
                    <w:pStyle w:val="afff3"/>
                  </w:pPr>
                  <w:r w:rsidRPr="00767FA7">
                    <w:t>2#</w:t>
                  </w:r>
                </w:p>
              </w:tc>
              <w:tc>
                <w:tcPr>
                  <w:tcW w:w="1559" w:type="dxa"/>
                  <w:shd w:val="clear" w:color="auto" w:fill="auto"/>
                  <w:vAlign w:val="center"/>
                  <w:hideMark/>
                </w:tcPr>
                <w:p w14:paraId="5B6577BC" w14:textId="276C8DF1" w:rsidR="00110CF8" w:rsidRPr="00767FA7" w:rsidRDefault="00110CF8" w:rsidP="00110CF8">
                  <w:pPr>
                    <w:pStyle w:val="afff3"/>
                  </w:pPr>
                  <w:r w:rsidRPr="00767FA7">
                    <w:rPr>
                      <w:rFonts w:hint="eastAsia"/>
                      <w:sz w:val="22"/>
                      <w:szCs w:val="22"/>
                    </w:rPr>
                    <w:t>颗粒物</w:t>
                  </w:r>
                </w:p>
              </w:tc>
              <w:tc>
                <w:tcPr>
                  <w:tcW w:w="1276" w:type="dxa"/>
                  <w:shd w:val="clear" w:color="auto" w:fill="auto"/>
                  <w:vAlign w:val="center"/>
                  <w:hideMark/>
                </w:tcPr>
                <w:p w14:paraId="5EAF4495" w14:textId="0B1CE6ED" w:rsidR="00110CF8" w:rsidRPr="00767FA7" w:rsidRDefault="00110CF8" w:rsidP="00110CF8">
                  <w:pPr>
                    <w:pStyle w:val="afff3"/>
                  </w:pPr>
                  <w:r w:rsidRPr="00767FA7">
                    <w:rPr>
                      <w:rFonts w:hint="eastAsia"/>
                      <w:sz w:val="22"/>
                      <w:szCs w:val="22"/>
                    </w:rPr>
                    <w:t>0.02557</w:t>
                  </w:r>
                </w:p>
              </w:tc>
              <w:tc>
                <w:tcPr>
                  <w:tcW w:w="1275" w:type="dxa"/>
                  <w:vMerge w:val="restart"/>
                  <w:shd w:val="clear" w:color="auto" w:fill="auto"/>
                  <w:vAlign w:val="center"/>
                  <w:hideMark/>
                </w:tcPr>
                <w:p w14:paraId="04E6E771" w14:textId="66561F25" w:rsidR="00110CF8" w:rsidRPr="00767FA7" w:rsidRDefault="00110CF8" w:rsidP="00110CF8">
                  <w:pPr>
                    <w:pStyle w:val="afff3"/>
                  </w:pPr>
                  <w:r w:rsidRPr="00767FA7">
                    <w:rPr>
                      <w:rFonts w:hint="eastAsia"/>
                    </w:rPr>
                    <w:t>集气罩收集</w:t>
                  </w:r>
                  <w:r w:rsidRPr="00767FA7">
                    <w:rPr>
                      <w:rFonts w:hint="eastAsia"/>
                    </w:rPr>
                    <w:t>+</w:t>
                  </w:r>
                  <w:r w:rsidRPr="00767FA7">
                    <w:t>布袋除尘</w:t>
                  </w:r>
                  <w:r w:rsidRPr="00767FA7">
                    <w:rPr>
                      <w:rFonts w:hint="eastAsia"/>
                    </w:rPr>
                    <w:t>+</w:t>
                  </w:r>
                  <w:r w:rsidRPr="00767FA7">
                    <w:t>喷淋</w:t>
                  </w:r>
                  <w:r w:rsidRPr="00767FA7">
                    <w:rPr>
                      <w:rFonts w:hint="eastAsia"/>
                    </w:rPr>
                    <w:t>吸收</w:t>
                  </w:r>
                  <w:r w:rsidRPr="00767FA7">
                    <w:rPr>
                      <w:rFonts w:hint="eastAsia"/>
                    </w:rPr>
                    <w:t>+</w:t>
                  </w:r>
                  <w:r w:rsidRPr="00767FA7">
                    <w:t>排气筒</w:t>
                  </w:r>
                  <w:r w:rsidRPr="00767FA7">
                    <w:rPr>
                      <w:rFonts w:hint="eastAsia"/>
                    </w:rPr>
                    <w:t>（</w:t>
                  </w:r>
                  <w:r w:rsidRPr="00767FA7">
                    <w:t>2</w:t>
                  </w:r>
                  <w:r w:rsidRPr="00767FA7">
                    <w:rPr>
                      <w:rFonts w:hint="eastAsia"/>
                    </w:rPr>
                    <w:t>#</w:t>
                  </w:r>
                  <w:r w:rsidRPr="00767FA7">
                    <w:t>）</w:t>
                  </w:r>
                  <w:r w:rsidRPr="00767FA7">
                    <w:rPr>
                      <w:rFonts w:hint="eastAsia"/>
                    </w:rPr>
                    <w:t>排放</w:t>
                  </w:r>
                </w:p>
              </w:tc>
              <w:tc>
                <w:tcPr>
                  <w:tcW w:w="709" w:type="dxa"/>
                  <w:vMerge/>
                  <w:shd w:val="clear" w:color="auto" w:fill="auto"/>
                  <w:vAlign w:val="center"/>
                  <w:hideMark/>
                </w:tcPr>
                <w:p w14:paraId="29498F54" w14:textId="744EF1A8" w:rsidR="00110CF8" w:rsidRPr="00767FA7" w:rsidRDefault="00110CF8" w:rsidP="00110CF8">
                  <w:pPr>
                    <w:pStyle w:val="afff3"/>
                  </w:pPr>
                </w:p>
              </w:tc>
              <w:tc>
                <w:tcPr>
                  <w:tcW w:w="906" w:type="dxa"/>
                  <w:shd w:val="clear" w:color="auto" w:fill="auto"/>
                  <w:vAlign w:val="center"/>
                </w:tcPr>
                <w:p w14:paraId="060C429D" w14:textId="2B85B221" w:rsidR="00110CF8" w:rsidRPr="00767FA7" w:rsidRDefault="00110CF8" w:rsidP="00110CF8">
                  <w:pPr>
                    <w:pStyle w:val="afff3"/>
                  </w:pPr>
                  <w:r w:rsidRPr="00767FA7">
                    <w:rPr>
                      <w:rFonts w:hint="eastAsia"/>
                    </w:rPr>
                    <w:t>99</w:t>
                  </w:r>
                </w:p>
              </w:tc>
              <w:tc>
                <w:tcPr>
                  <w:tcW w:w="1080" w:type="dxa"/>
                  <w:shd w:val="clear" w:color="auto" w:fill="auto"/>
                  <w:vAlign w:val="center"/>
                  <w:hideMark/>
                </w:tcPr>
                <w:p w14:paraId="1F644440" w14:textId="46A037C8" w:rsidR="00110CF8" w:rsidRPr="00767FA7" w:rsidRDefault="00110CF8" w:rsidP="00110CF8">
                  <w:pPr>
                    <w:pStyle w:val="afff3"/>
                  </w:pPr>
                  <w:r w:rsidRPr="00767FA7">
                    <w:rPr>
                      <w:rFonts w:hint="eastAsia"/>
                      <w:sz w:val="22"/>
                      <w:szCs w:val="22"/>
                    </w:rPr>
                    <w:t>0.000243</w:t>
                  </w:r>
                </w:p>
              </w:tc>
              <w:tc>
                <w:tcPr>
                  <w:tcW w:w="1692" w:type="dxa"/>
                  <w:vAlign w:val="center"/>
                </w:tcPr>
                <w:p w14:paraId="5D645B2F" w14:textId="7D6F69B2" w:rsidR="00110CF8" w:rsidRPr="00767FA7" w:rsidRDefault="00110CF8" w:rsidP="00110CF8">
                  <w:pPr>
                    <w:pStyle w:val="afff3"/>
                  </w:pPr>
                  <w:r w:rsidRPr="00767FA7">
                    <w:rPr>
                      <w:rFonts w:hint="eastAsia"/>
                      <w:sz w:val="22"/>
                      <w:szCs w:val="22"/>
                    </w:rPr>
                    <w:t>0.001279</w:t>
                  </w:r>
                </w:p>
              </w:tc>
            </w:tr>
            <w:tr w:rsidR="008F3556" w:rsidRPr="00767FA7" w14:paraId="3A687C7A" w14:textId="6E0B0E49" w:rsidTr="0008200A">
              <w:trPr>
                <w:trHeight w:val="135"/>
                <w:jc w:val="center"/>
              </w:trPr>
              <w:tc>
                <w:tcPr>
                  <w:tcW w:w="755" w:type="dxa"/>
                  <w:vMerge/>
                  <w:shd w:val="clear" w:color="auto" w:fill="auto"/>
                  <w:vAlign w:val="center"/>
                  <w:hideMark/>
                </w:tcPr>
                <w:p w14:paraId="28C65BC5" w14:textId="1F0EE450" w:rsidR="00110CF8" w:rsidRPr="00767FA7" w:rsidRDefault="00110CF8" w:rsidP="00110CF8">
                  <w:pPr>
                    <w:pStyle w:val="afff3"/>
                  </w:pPr>
                </w:p>
              </w:tc>
              <w:tc>
                <w:tcPr>
                  <w:tcW w:w="1559" w:type="dxa"/>
                  <w:shd w:val="clear" w:color="auto" w:fill="auto"/>
                  <w:vAlign w:val="center"/>
                  <w:hideMark/>
                </w:tcPr>
                <w:p w14:paraId="5CBB64BD" w14:textId="4F9CAF90" w:rsidR="00110CF8" w:rsidRPr="00767FA7" w:rsidRDefault="00110CF8" w:rsidP="00110CF8">
                  <w:pPr>
                    <w:pStyle w:val="afff3"/>
                  </w:pPr>
                  <w:r w:rsidRPr="00767FA7">
                    <w:rPr>
                      <w:rFonts w:hint="eastAsia"/>
                      <w:sz w:val="22"/>
                      <w:szCs w:val="22"/>
                    </w:rPr>
                    <w:t>非甲烷总烃</w:t>
                  </w:r>
                </w:p>
              </w:tc>
              <w:tc>
                <w:tcPr>
                  <w:tcW w:w="1276" w:type="dxa"/>
                  <w:shd w:val="clear" w:color="auto" w:fill="auto"/>
                  <w:vAlign w:val="center"/>
                  <w:hideMark/>
                </w:tcPr>
                <w:p w14:paraId="1C148E23" w14:textId="52F308E8" w:rsidR="00110CF8" w:rsidRPr="00767FA7" w:rsidRDefault="00110CF8" w:rsidP="00110CF8">
                  <w:pPr>
                    <w:pStyle w:val="afff3"/>
                  </w:pPr>
                  <w:r w:rsidRPr="00767FA7">
                    <w:rPr>
                      <w:rFonts w:hint="eastAsia"/>
                      <w:sz w:val="22"/>
                      <w:szCs w:val="22"/>
                    </w:rPr>
                    <w:t>0.16</w:t>
                  </w:r>
                </w:p>
              </w:tc>
              <w:tc>
                <w:tcPr>
                  <w:tcW w:w="1275" w:type="dxa"/>
                  <w:vMerge/>
                  <w:shd w:val="clear" w:color="auto" w:fill="auto"/>
                  <w:vAlign w:val="center"/>
                  <w:hideMark/>
                </w:tcPr>
                <w:p w14:paraId="5B9DA8A2" w14:textId="01B45334" w:rsidR="00110CF8" w:rsidRPr="00767FA7" w:rsidRDefault="00110CF8" w:rsidP="00110CF8">
                  <w:pPr>
                    <w:pStyle w:val="afff3"/>
                  </w:pPr>
                </w:p>
              </w:tc>
              <w:tc>
                <w:tcPr>
                  <w:tcW w:w="709" w:type="dxa"/>
                  <w:vMerge/>
                  <w:shd w:val="clear" w:color="auto" w:fill="auto"/>
                  <w:vAlign w:val="center"/>
                  <w:hideMark/>
                </w:tcPr>
                <w:p w14:paraId="4A5B3979" w14:textId="3F169B39" w:rsidR="00110CF8" w:rsidRPr="00767FA7" w:rsidRDefault="00110CF8" w:rsidP="00110CF8">
                  <w:pPr>
                    <w:pStyle w:val="afff3"/>
                  </w:pPr>
                </w:p>
              </w:tc>
              <w:tc>
                <w:tcPr>
                  <w:tcW w:w="906" w:type="dxa"/>
                  <w:vMerge w:val="restart"/>
                  <w:shd w:val="clear" w:color="auto" w:fill="auto"/>
                  <w:vAlign w:val="center"/>
                </w:tcPr>
                <w:p w14:paraId="28B8C301" w14:textId="430F59CE" w:rsidR="00110CF8" w:rsidRPr="00767FA7" w:rsidRDefault="00110CF8" w:rsidP="00110CF8">
                  <w:pPr>
                    <w:pStyle w:val="afff3"/>
                  </w:pPr>
                  <w:r w:rsidRPr="00767FA7">
                    <w:rPr>
                      <w:rFonts w:hint="eastAsia"/>
                    </w:rPr>
                    <w:t>90</w:t>
                  </w:r>
                </w:p>
              </w:tc>
              <w:tc>
                <w:tcPr>
                  <w:tcW w:w="1080" w:type="dxa"/>
                  <w:shd w:val="clear" w:color="auto" w:fill="auto"/>
                  <w:vAlign w:val="center"/>
                  <w:hideMark/>
                </w:tcPr>
                <w:p w14:paraId="531DD45B" w14:textId="18E1A297" w:rsidR="00110CF8" w:rsidRPr="00767FA7" w:rsidRDefault="00110CF8" w:rsidP="00110CF8">
                  <w:pPr>
                    <w:pStyle w:val="afff3"/>
                  </w:pPr>
                  <w:r w:rsidRPr="00767FA7">
                    <w:rPr>
                      <w:rFonts w:hint="eastAsia"/>
                      <w:sz w:val="22"/>
                      <w:szCs w:val="22"/>
                    </w:rPr>
                    <w:t>0.0152</w:t>
                  </w:r>
                </w:p>
              </w:tc>
              <w:tc>
                <w:tcPr>
                  <w:tcW w:w="1692" w:type="dxa"/>
                  <w:vAlign w:val="center"/>
                </w:tcPr>
                <w:p w14:paraId="392FFC28" w14:textId="70EA1A49" w:rsidR="00110CF8" w:rsidRPr="00767FA7" w:rsidRDefault="00110CF8" w:rsidP="00110CF8">
                  <w:pPr>
                    <w:pStyle w:val="afff3"/>
                  </w:pPr>
                  <w:r w:rsidRPr="00767FA7">
                    <w:rPr>
                      <w:rFonts w:hint="eastAsia"/>
                      <w:sz w:val="22"/>
                      <w:szCs w:val="22"/>
                    </w:rPr>
                    <w:t>0.008</w:t>
                  </w:r>
                </w:p>
              </w:tc>
            </w:tr>
            <w:tr w:rsidR="008F3556" w:rsidRPr="00767FA7" w14:paraId="622C5C60" w14:textId="3B5D8C68" w:rsidTr="0008200A">
              <w:trPr>
                <w:trHeight w:val="270"/>
                <w:jc w:val="center"/>
              </w:trPr>
              <w:tc>
                <w:tcPr>
                  <w:tcW w:w="755" w:type="dxa"/>
                  <w:vMerge/>
                  <w:shd w:val="clear" w:color="auto" w:fill="auto"/>
                  <w:vAlign w:val="center"/>
                  <w:hideMark/>
                </w:tcPr>
                <w:p w14:paraId="6D6D4151" w14:textId="55EF3010" w:rsidR="00110CF8" w:rsidRPr="00767FA7" w:rsidRDefault="00110CF8" w:rsidP="00110CF8">
                  <w:pPr>
                    <w:pStyle w:val="afff3"/>
                  </w:pPr>
                </w:p>
              </w:tc>
              <w:tc>
                <w:tcPr>
                  <w:tcW w:w="1559" w:type="dxa"/>
                  <w:shd w:val="clear" w:color="auto" w:fill="auto"/>
                  <w:vAlign w:val="center"/>
                  <w:hideMark/>
                </w:tcPr>
                <w:p w14:paraId="136FBD56" w14:textId="169BB61F" w:rsidR="00110CF8" w:rsidRPr="00767FA7" w:rsidRDefault="00110CF8" w:rsidP="00110CF8">
                  <w:pPr>
                    <w:pStyle w:val="afff3"/>
                  </w:pPr>
                  <w:r w:rsidRPr="00767FA7">
                    <w:rPr>
                      <w:rFonts w:hint="eastAsia"/>
                      <w:sz w:val="22"/>
                      <w:szCs w:val="22"/>
                    </w:rPr>
                    <w:t>氮氧化物</w:t>
                  </w:r>
                </w:p>
              </w:tc>
              <w:tc>
                <w:tcPr>
                  <w:tcW w:w="1276" w:type="dxa"/>
                  <w:shd w:val="clear" w:color="auto" w:fill="auto"/>
                  <w:vAlign w:val="center"/>
                  <w:hideMark/>
                </w:tcPr>
                <w:p w14:paraId="40BF37ED" w14:textId="03BB7B9C" w:rsidR="00110CF8" w:rsidRPr="00767FA7" w:rsidRDefault="00110CF8" w:rsidP="00110CF8">
                  <w:pPr>
                    <w:pStyle w:val="afff3"/>
                  </w:pPr>
                  <w:r w:rsidRPr="00767FA7">
                    <w:rPr>
                      <w:rFonts w:hint="eastAsia"/>
                      <w:sz w:val="22"/>
                      <w:szCs w:val="22"/>
                    </w:rPr>
                    <w:t>0.00194</w:t>
                  </w:r>
                </w:p>
              </w:tc>
              <w:tc>
                <w:tcPr>
                  <w:tcW w:w="1275" w:type="dxa"/>
                  <w:vMerge/>
                  <w:shd w:val="clear" w:color="auto" w:fill="auto"/>
                  <w:vAlign w:val="center"/>
                  <w:hideMark/>
                </w:tcPr>
                <w:p w14:paraId="02D154F8" w14:textId="77777777" w:rsidR="00110CF8" w:rsidRPr="00767FA7" w:rsidRDefault="00110CF8" w:rsidP="00110CF8">
                  <w:pPr>
                    <w:pStyle w:val="afff3"/>
                  </w:pPr>
                </w:p>
              </w:tc>
              <w:tc>
                <w:tcPr>
                  <w:tcW w:w="709" w:type="dxa"/>
                  <w:vMerge/>
                  <w:shd w:val="clear" w:color="auto" w:fill="auto"/>
                  <w:vAlign w:val="center"/>
                  <w:hideMark/>
                </w:tcPr>
                <w:p w14:paraId="33B567B7" w14:textId="48C2C935" w:rsidR="00110CF8" w:rsidRPr="00767FA7" w:rsidRDefault="00110CF8" w:rsidP="00110CF8">
                  <w:pPr>
                    <w:pStyle w:val="afff3"/>
                  </w:pPr>
                </w:p>
              </w:tc>
              <w:tc>
                <w:tcPr>
                  <w:tcW w:w="906" w:type="dxa"/>
                  <w:vMerge/>
                  <w:shd w:val="clear" w:color="auto" w:fill="auto"/>
                  <w:vAlign w:val="center"/>
                </w:tcPr>
                <w:p w14:paraId="5158A51C" w14:textId="01C011FD" w:rsidR="00110CF8" w:rsidRPr="00767FA7" w:rsidRDefault="00110CF8" w:rsidP="00110CF8">
                  <w:pPr>
                    <w:pStyle w:val="afff3"/>
                  </w:pPr>
                </w:p>
              </w:tc>
              <w:tc>
                <w:tcPr>
                  <w:tcW w:w="1080" w:type="dxa"/>
                  <w:shd w:val="clear" w:color="auto" w:fill="auto"/>
                  <w:vAlign w:val="center"/>
                  <w:hideMark/>
                </w:tcPr>
                <w:p w14:paraId="50C2F48B" w14:textId="31B33E58" w:rsidR="00110CF8" w:rsidRPr="00767FA7" w:rsidRDefault="00110CF8" w:rsidP="00110CF8">
                  <w:pPr>
                    <w:pStyle w:val="afff3"/>
                  </w:pPr>
                  <w:r w:rsidRPr="00767FA7">
                    <w:rPr>
                      <w:rFonts w:hint="eastAsia"/>
                      <w:sz w:val="22"/>
                      <w:szCs w:val="22"/>
                    </w:rPr>
                    <w:t>0.000185</w:t>
                  </w:r>
                </w:p>
              </w:tc>
              <w:tc>
                <w:tcPr>
                  <w:tcW w:w="1692" w:type="dxa"/>
                  <w:vAlign w:val="center"/>
                </w:tcPr>
                <w:p w14:paraId="0EE0479D" w14:textId="61E5D743" w:rsidR="00110CF8" w:rsidRPr="00767FA7" w:rsidRDefault="00110CF8" w:rsidP="00110CF8">
                  <w:pPr>
                    <w:pStyle w:val="afff3"/>
                  </w:pPr>
                  <w:r w:rsidRPr="00767FA7">
                    <w:rPr>
                      <w:rFonts w:hint="eastAsia"/>
                      <w:sz w:val="22"/>
                      <w:szCs w:val="22"/>
                    </w:rPr>
                    <w:t>9.71E-05</w:t>
                  </w:r>
                </w:p>
              </w:tc>
            </w:tr>
            <w:tr w:rsidR="008F3556" w:rsidRPr="00767FA7" w14:paraId="02699CAA" w14:textId="4D281B51" w:rsidTr="0008200A">
              <w:trPr>
                <w:trHeight w:val="270"/>
                <w:jc w:val="center"/>
              </w:trPr>
              <w:tc>
                <w:tcPr>
                  <w:tcW w:w="755" w:type="dxa"/>
                  <w:vMerge/>
                  <w:shd w:val="clear" w:color="auto" w:fill="auto"/>
                  <w:vAlign w:val="center"/>
                  <w:hideMark/>
                </w:tcPr>
                <w:p w14:paraId="5AE0AD95" w14:textId="15F820CB" w:rsidR="00110CF8" w:rsidRPr="00767FA7" w:rsidRDefault="00110CF8" w:rsidP="00110CF8">
                  <w:pPr>
                    <w:pStyle w:val="afff3"/>
                  </w:pPr>
                </w:p>
              </w:tc>
              <w:tc>
                <w:tcPr>
                  <w:tcW w:w="1559" w:type="dxa"/>
                  <w:shd w:val="clear" w:color="auto" w:fill="auto"/>
                  <w:vAlign w:val="center"/>
                  <w:hideMark/>
                </w:tcPr>
                <w:p w14:paraId="78701DBE" w14:textId="717E3F93" w:rsidR="00110CF8" w:rsidRPr="00767FA7" w:rsidRDefault="00110CF8" w:rsidP="00110CF8">
                  <w:pPr>
                    <w:pStyle w:val="afff3"/>
                  </w:pPr>
                  <w:r w:rsidRPr="00767FA7">
                    <w:rPr>
                      <w:rFonts w:hint="eastAsia"/>
                      <w:sz w:val="22"/>
                      <w:szCs w:val="22"/>
                    </w:rPr>
                    <w:t>硫酸雾</w:t>
                  </w:r>
                </w:p>
              </w:tc>
              <w:tc>
                <w:tcPr>
                  <w:tcW w:w="1276" w:type="dxa"/>
                  <w:shd w:val="clear" w:color="auto" w:fill="auto"/>
                  <w:vAlign w:val="center"/>
                  <w:hideMark/>
                </w:tcPr>
                <w:p w14:paraId="00320274" w14:textId="797EE597" w:rsidR="00110CF8" w:rsidRPr="00767FA7" w:rsidRDefault="00110CF8" w:rsidP="00110CF8">
                  <w:pPr>
                    <w:pStyle w:val="afff3"/>
                  </w:pPr>
                  <w:r w:rsidRPr="00767FA7">
                    <w:rPr>
                      <w:rFonts w:hint="eastAsia"/>
                      <w:sz w:val="22"/>
                      <w:szCs w:val="22"/>
                    </w:rPr>
                    <w:t>0.00857</w:t>
                  </w:r>
                </w:p>
              </w:tc>
              <w:tc>
                <w:tcPr>
                  <w:tcW w:w="1275" w:type="dxa"/>
                  <w:vMerge/>
                  <w:shd w:val="clear" w:color="auto" w:fill="auto"/>
                  <w:vAlign w:val="center"/>
                  <w:hideMark/>
                </w:tcPr>
                <w:p w14:paraId="1994DC82" w14:textId="77777777" w:rsidR="00110CF8" w:rsidRPr="00767FA7" w:rsidRDefault="00110CF8" w:rsidP="00110CF8">
                  <w:pPr>
                    <w:pStyle w:val="afff3"/>
                  </w:pPr>
                </w:p>
              </w:tc>
              <w:tc>
                <w:tcPr>
                  <w:tcW w:w="709" w:type="dxa"/>
                  <w:vMerge/>
                  <w:shd w:val="clear" w:color="auto" w:fill="auto"/>
                  <w:vAlign w:val="center"/>
                  <w:hideMark/>
                </w:tcPr>
                <w:p w14:paraId="7EDC1BD3" w14:textId="04EDB275" w:rsidR="00110CF8" w:rsidRPr="00767FA7" w:rsidRDefault="00110CF8" w:rsidP="00110CF8">
                  <w:pPr>
                    <w:pStyle w:val="afff3"/>
                  </w:pPr>
                </w:p>
              </w:tc>
              <w:tc>
                <w:tcPr>
                  <w:tcW w:w="906" w:type="dxa"/>
                  <w:vMerge/>
                  <w:shd w:val="clear" w:color="auto" w:fill="auto"/>
                  <w:vAlign w:val="center"/>
                </w:tcPr>
                <w:p w14:paraId="5D24697D" w14:textId="407EDB3F" w:rsidR="00110CF8" w:rsidRPr="00767FA7" w:rsidRDefault="00110CF8" w:rsidP="00110CF8">
                  <w:pPr>
                    <w:pStyle w:val="afff3"/>
                  </w:pPr>
                </w:p>
              </w:tc>
              <w:tc>
                <w:tcPr>
                  <w:tcW w:w="1080" w:type="dxa"/>
                  <w:shd w:val="clear" w:color="auto" w:fill="auto"/>
                  <w:vAlign w:val="center"/>
                  <w:hideMark/>
                </w:tcPr>
                <w:p w14:paraId="58EFCBC8" w14:textId="6C8194FE" w:rsidR="00110CF8" w:rsidRPr="00767FA7" w:rsidRDefault="00110CF8" w:rsidP="00110CF8">
                  <w:pPr>
                    <w:pStyle w:val="afff3"/>
                  </w:pPr>
                  <w:r w:rsidRPr="00767FA7">
                    <w:rPr>
                      <w:rFonts w:hint="eastAsia"/>
                      <w:sz w:val="22"/>
                      <w:szCs w:val="22"/>
                    </w:rPr>
                    <w:t>0.000814</w:t>
                  </w:r>
                </w:p>
              </w:tc>
              <w:tc>
                <w:tcPr>
                  <w:tcW w:w="1692" w:type="dxa"/>
                  <w:vAlign w:val="center"/>
                </w:tcPr>
                <w:p w14:paraId="16ACBEA1" w14:textId="514A5867" w:rsidR="00110CF8" w:rsidRPr="00767FA7" w:rsidRDefault="00110CF8" w:rsidP="00110CF8">
                  <w:pPr>
                    <w:pStyle w:val="afff3"/>
                  </w:pPr>
                  <w:r w:rsidRPr="00767FA7">
                    <w:rPr>
                      <w:rFonts w:hint="eastAsia"/>
                      <w:sz w:val="22"/>
                      <w:szCs w:val="22"/>
                    </w:rPr>
                    <w:t>0.000429</w:t>
                  </w:r>
                </w:p>
              </w:tc>
            </w:tr>
            <w:tr w:rsidR="008F3556" w:rsidRPr="00767FA7" w14:paraId="7C0D6972" w14:textId="7C19F5E9" w:rsidTr="0008200A">
              <w:trPr>
                <w:trHeight w:val="270"/>
                <w:jc w:val="center"/>
              </w:trPr>
              <w:tc>
                <w:tcPr>
                  <w:tcW w:w="755" w:type="dxa"/>
                  <w:vMerge/>
                  <w:shd w:val="clear" w:color="auto" w:fill="auto"/>
                  <w:vAlign w:val="center"/>
                  <w:hideMark/>
                </w:tcPr>
                <w:p w14:paraId="28ABD38A" w14:textId="33823493" w:rsidR="00110CF8" w:rsidRPr="00767FA7" w:rsidRDefault="00110CF8" w:rsidP="00110CF8">
                  <w:pPr>
                    <w:pStyle w:val="afff3"/>
                  </w:pPr>
                </w:p>
              </w:tc>
              <w:tc>
                <w:tcPr>
                  <w:tcW w:w="1559" w:type="dxa"/>
                  <w:shd w:val="clear" w:color="auto" w:fill="auto"/>
                  <w:vAlign w:val="center"/>
                  <w:hideMark/>
                </w:tcPr>
                <w:p w14:paraId="62DF2E4C" w14:textId="2DFE4D9E" w:rsidR="00110CF8" w:rsidRPr="00767FA7" w:rsidRDefault="00110CF8" w:rsidP="00110CF8">
                  <w:pPr>
                    <w:pStyle w:val="afff3"/>
                  </w:pPr>
                  <w:r w:rsidRPr="00767FA7">
                    <w:rPr>
                      <w:rFonts w:hint="eastAsia"/>
                      <w:sz w:val="22"/>
                      <w:szCs w:val="22"/>
                    </w:rPr>
                    <w:t>氯化氢</w:t>
                  </w:r>
                </w:p>
              </w:tc>
              <w:tc>
                <w:tcPr>
                  <w:tcW w:w="1276" w:type="dxa"/>
                  <w:shd w:val="clear" w:color="auto" w:fill="auto"/>
                  <w:vAlign w:val="center"/>
                  <w:hideMark/>
                </w:tcPr>
                <w:p w14:paraId="2700104C" w14:textId="2E2B40E6" w:rsidR="00110CF8" w:rsidRPr="00767FA7" w:rsidRDefault="00110CF8" w:rsidP="00110CF8">
                  <w:pPr>
                    <w:pStyle w:val="afff3"/>
                  </w:pPr>
                  <w:r w:rsidRPr="00767FA7">
                    <w:rPr>
                      <w:rFonts w:hint="eastAsia"/>
                      <w:sz w:val="22"/>
                      <w:szCs w:val="22"/>
                    </w:rPr>
                    <w:t>0.00106</w:t>
                  </w:r>
                </w:p>
              </w:tc>
              <w:tc>
                <w:tcPr>
                  <w:tcW w:w="1275" w:type="dxa"/>
                  <w:vMerge/>
                  <w:shd w:val="clear" w:color="auto" w:fill="auto"/>
                  <w:vAlign w:val="center"/>
                  <w:hideMark/>
                </w:tcPr>
                <w:p w14:paraId="487E02A9" w14:textId="77777777" w:rsidR="00110CF8" w:rsidRPr="00767FA7" w:rsidRDefault="00110CF8" w:rsidP="00110CF8">
                  <w:pPr>
                    <w:pStyle w:val="afff3"/>
                  </w:pPr>
                </w:p>
              </w:tc>
              <w:tc>
                <w:tcPr>
                  <w:tcW w:w="709" w:type="dxa"/>
                  <w:vMerge/>
                  <w:shd w:val="clear" w:color="auto" w:fill="auto"/>
                  <w:vAlign w:val="center"/>
                  <w:hideMark/>
                </w:tcPr>
                <w:p w14:paraId="2538D913" w14:textId="5D2E259F" w:rsidR="00110CF8" w:rsidRPr="00767FA7" w:rsidRDefault="00110CF8" w:rsidP="00110CF8">
                  <w:pPr>
                    <w:pStyle w:val="afff3"/>
                  </w:pPr>
                </w:p>
              </w:tc>
              <w:tc>
                <w:tcPr>
                  <w:tcW w:w="906" w:type="dxa"/>
                  <w:vMerge/>
                  <w:shd w:val="clear" w:color="auto" w:fill="auto"/>
                  <w:vAlign w:val="center"/>
                </w:tcPr>
                <w:p w14:paraId="10EC72EA" w14:textId="5DADCC8A" w:rsidR="00110CF8" w:rsidRPr="00767FA7" w:rsidRDefault="00110CF8" w:rsidP="00110CF8">
                  <w:pPr>
                    <w:pStyle w:val="afff3"/>
                  </w:pPr>
                </w:p>
              </w:tc>
              <w:tc>
                <w:tcPr>
                  <w:tcW w:w="1080" w:type="dxa"/>
                  <w:shd w:val="clear" w:color="auto" w:fill="auto"/>
                  <w:vAlign w:val="center"/>
                  <w:hideMark/>
                </w:tcPr>
                <w:p w14:paraId="5A0139A6" w14:textId="549AD147" w:rsidR="00110CF8" w:rsidRPr="00767FA7" w:rsidRDefault="00110CF8" w:rsidP="00110CF8">
                  <w:pPr>
                    <w:pStyle w:val="afff3"/>
                  </w:pPr>
                  <w:r w:rsidRPr="00767FA7">
                    <w:rPr>
                      <w:rFonts w:hint="eastAsia"/>
                      <w:sz w:val="22"/>
                      <w:szCs w:val="22"/>
                    </w:rPr>
                    <w:t>0.0001</w:t>
                  </w:r>
                </w:p>
              </w:tc>
              <w:tc>
                <w:tcPr>
                  <w:tcW w:w="1692" w:type="dxa"/>
                  <w:vAlign w:val="center"/>
                </w:tcPr>
                <w:p w14:paraId="0AFBDA2B" w14:textId="08F70B35" w:rsidR="00110CF8" w:rsidRPr="00767FA7" w:rsidRDefault="00110CF8" w:rsidP="00110CF8">
                  <w:pPr>
                    <w:pStyle w:val="afff3"/>
                  </w:pPr>
                  <w:r w:rsidRPr="00767FA7">
                    <w:rPr>
                      <w:rFonts w:hint="eastAsia"/>
                      <w:sz w:val="22"/>
                      <w:szCs w:val="22"/>
                    </w:rPr>
                    <w:t>5.29E-05</w:t>
                  </w:r>
                </w:p>
              </w:tc>
            </w:tr>
            <w:tr w:rsidR="008F3556" w:rsidRPr="00767FA7" w14:paraId="21B72A85" w14:textId="7AED5419" w:rsidTr="0008200A">
              <w:trPr>
                <w:trHeight w:val="270"/>
                <w:jc w:val="center"/>
              </w:trPr>
              <w:tc>
                <w:tcPr>
                  <w:tcW w:w="755" w:type="dxa"/>
                  <w:vMerge/>
                  <w:shd w:val="clear" w:color="auto" w:fill="auto"/>
                  <w:vAlign w:val="center"/>
                  <w:hideMark/>
                </w:tcPr>
                <w:p w14:paraId="299339F2" w14:textId="7E8512B2" w:rsidR="00110CF8" w:rsidRPr="00767FA7" w:rsidRDefault="00110CF8" w:rsidP="00110CF8">
                  <w:pPr>
                    <w:pStyle w:val="afff3"/>
                  </w:pPr>
                </w:p>
              </w:tc>
              <w:tc>
                <w:tcPr>
                  <w:tcW w:w="1559" w:type="dxa"/>
                  <w:shd w:val="clear" w:color="auto" w:fill="auto"/>
                  <w:vAlign w:val="center"/>
                  <w:hideMark/>
                </w:tcPr>
                <w:p w14:paraId="1022B263" w14:textId="6E261145" w:rsidR="00110CF8" w:rsidRPr="00767FA7" w:rsidRDefault="00110CF8" w:rsidP="00110CF8">
                  <w:pPr>
                    <w:pStyle w:val="afff3"/>
                  </w:pPr>
                  <w:r w:rsidRPr="00767FA7">
                    <w:rPr>
                      <w:rFonts w:hint="eastAsia"/>
                      <w:sz w:val="22"/>
                      <w:szCs w:val="22"/>
                    </w:rPr>
                    <w:t>氨气</w:t>
                  </w:r>
                </w:p>
              </w:tc>
              <w:tc>
                <w:tcPr>
                  <w:tcW w:w="1276" w:type="dxa"/>
                  <w:shd w:val="clear" w:color="auto" w:fill="auto"/>
                  <w:vAlign w:val="center"/>
                  <w:hideMark/>
                </w:tcPr>
                <w:p w14:paraId="1E223FA8" w14:textId="2A5471C9" w:rsidR="00110CF8" w:rsidRPr="00767FA7" w:rsidRDefault="00110CF8" w:rsidP="00110CF8">
                  <w:pPr>
                    <w:pStyle w:val="afff3"/>
                  </w:pPr>
                  <w:r w:rsidRPr="00767FA7">
                    <w:rPr>
                      <w:rFonts w:hint="eastAsia"/>
                      <w:sz w:val="22"/>
                      <w:szCs w:val="22"/>
                    </w:rPr>
                    <w:t>0.00067</w:t>
                  </w:r>
                </w:p>
              </w:tc>
              <w:tc>
                <w:tcPr>
                  <w:tcW w:w="1275" w:type="dxa"/>
                  <w:vMerge/>
                  <w:shd w:val="clear" w:color="auto" w:fill="auto"/>
                  <w:vAlign w:val="center"/>
                  <w:hideMark/>
                </w:tcPr>
                <w:p w14:paraId="22F0D2A5" w14:textId="77777777" w:rsidR="00110CF8" w:rsidRPr="00767FA7" w:rsidRDefault="00110CF8" w:rsidP="00110CF8">
                  <w:pPr>
                    <w:pStyle w:val="afff3"/>
                  </w:pPr>
                </w:p>
              </w:tc>
              <w:tc>
                <w:tcPr>
                  <w:tcW w:w="709" w:type="dxa"/>
                  <w:vMerge/>
                  <w:shd w:val="clear" w:color="auto" w:fill="auto"/>
                  <w:vAlign w:val="center"/>
                  <w:hideMark/>
                </w:tcPr>
                <w:p w14:paraId="0BCDC9C7" w14:textId="6B1B1A01" w:rsidR="00110CF8" w:rsidRPr="00767FA7" w:rsidRDefault="00110CF8" w:rsidP="00110CF8">
                  <w:pPr>
                    <w:pStyle w:val="afff3"/>
                  </w:pPr>
                </w:p>
              </w:tc>
              <w:tc>
                <w:tcPr>
                  <w:tcW w:w="906" w:type="dxa"/>
                  <w:vMerge/>
                  <w:shd w:val="clear" w:color="auto" w:fill="auto"/>
                  <w:vAlign w:val="center"/>
                </w:tcPr>
                <w:p w14:paraId="70C295DB" w14:textId="6F8CB401" w:rsidR="00110CF8" w:rsidRPr="00767FA7" w:rsidRDefault="00110CF8" w:rsidP="00110CF8">
                  <w:pPr>
                    <w:pStyle w:val="afff3"/>
                  </w:pPr>
                </w:p>
              </w:tc>
              <w:tc>
                <w:tcPr>
                  <w:tcW w:w="1080" w:type="dxa"/>
                  <w:shd w:val="clear" w:color="auto" w:fill="auto"/>
                  <w:vAlign w:val="center"/>
                  <w:hideMark/>
                </w:tcPr>
                <w:p w14:paraId="73FBE618" w14:textId="1C2A0B95" w:rsidR="00110CF8" w:rsidRPr="00767FA7" w:rsidRDefault="00110CF8" w:rsidP="00110CF8">
                  <w:pPr>
                    <w:pStyle w:val="afff3"/>
                  </w:pPr>
                  <w:r w:rsidRPr="00767FA7">
                    <w:rPr>
                      <w:rFonts w:hint="eastAsia"/>
                      <w:sz w:val="22"/>
                      <w:szCs w:val="22"/>
                    </w:rPr>
                    <w:t>6.38E-05</w:t>
                  </w:r>
                </w:p>
              </w:tc>
              <w:tc>
                <w:tcPr>
                  <w:tcW w:w="1692" w:type="dxa"/>
                  <w:vAlign w:val="center"/>
                </w:tcPr>
                <w:p w14:paraId="7DC030EC" w14:textId="25619FBC" w:rsidR="00110CF8" w:rsidRPr="00767FA7" w:rsidRDefault="00110CF8" w:rsidP="00110CF8">
                  <w:pPr>
                    <w:pStyle w:val="afff3"/>
                  </w:pPr>
                  <w:r w:rsidRPr="00767FA7">
                    <w:rPr>
                      <w:rFonts w:hint="eastAsia"/>
                      <w:sz w:val="22"/>
                      <w:szCs w:val="22"/>
                    </w:rPr>
                    <w:t>3.36E-05</w:t>
                  </w:r>
                </w:p>
              </w:tc>
            </w:tr>
            <w:tr w:rsidR="008F3556" w:rsidRPr="00767FA7" w14:paraId="23982224" w14:textId="5121D906" w:rsidTr="0008200A">
              <w:trPr>
                <w:trHeight w:val="270"/>
                <w:jc w:val="center"/>
              </w:trPr>
              <w:tc>
                <w:tcPr>
                  <w:tcW w:w="755" w:type="dxa"/>
                  <w:vMerge w:val="restart"/>
                  <w:shd w:val="clear" w:color="auto" w:fill="auto"/>
                  <w:vAlign w:val="center"/>
                  <w:hideMark/>
                </w:tcPr>
                <w:p w14:paraId="0AE6F747" w14:textId="5FB3AB15" w:rsidR="00110CF8" w:rsidRPr="00767FA7" w:rsidRDefault="00110CF8" w:rsidP="00110CF8">
                  <w:pPr>
                    <w:pStyle w:val="afff3"/>
                  </w:pPr>
                  <w:r w:rsidRPr="00767FA7">
                    <w:lastRenderedPageBreak/>
                    <w:t>4#</w:t>
                  </w:r>
                </w:p>
              </w:tc>
              <w:tc>
                <w:tcPr>
                  <w:tcW w:w="1559" w:type="dxa"/>
                  <w:shd w:val="clear" w:color="auto" w:fill="auto"/>
                  <w:vAlign w:val="center"/>
                  <w:hideMark/>
                </w:tcPr>
                <w:p w14:paraId="59A912CB" w14:textId="393A69CC" w:rsidR="00110CF8" w:rsidRPr="00767FA7" w:rsidRDefault="00110CF8" w:rsidP="00110CF8">
                  <w:pPr>
                    <w:pStyle w:val="afff3"/>
                  </w:pPr>
                  <w:r w:rsidRPr="00767FA7">
                    <w:rPr>
                      <w:rFonts w:hint="eastAsia"/>
                      <w:sz w:val="22"/>
                      <w:szCs w:val="22"/>
                    </w:rPr>
                    <w:t>颗粒物</w:t>
                  </w:r>
                </w:p>
              </w:tc>
              <w:tc>
                <w:tcPr>
                  <w:tcW w:w="1276" w:type="dxa"/>
                  <w:shd w:val="clear" w:color="auto" w:fill="auto"/>
                  <w:vAlign w:val="center"/>
                  <w:hideMark/>
                </w:tcPr>
                <w:p w14:paraId="4642D1D5" w14:textId="525CDEE3" w:rsidR="00110CF8" w:rsidRPr="00767FA7" w:rsidRDefault="00110CF8" w:rsidP="00110CF8">
                  <w:pPr>
                    <w:pStyle w:val="afff3"/>
                  </w:pPr>
                  <w:r w:rsidRPr="00767FA7">
                    <w:rPr>
                      <w:rFonts w:hint="eastAsia"/>
                      <w:sz w:val="22"/>
                      <w:szCs w:val="22"/>
                    </w:rPr>
                    <w:t>0.24486</w:t>
                  </w:r>
                </w:p>
              </w:tc>
              <w:tc>
                <w:tcPr>
                  <w:tcW w:w="1275" w:type="dxa"/>
                  <w:vMerge w:val="restart"/>
                  <w:shd w:val="clear" w:color="auto" w:fill="auto"/>
                  <w:vAlign w:val="center"/>
                  <w:hideMark/>
                </w:tcPr>
                <w:p w14:paraId="0C78BB4A" w14:textId="3D482CAE" w:rsidR="00110CF8" w:rsidRPr="00767FA7" w:rsidRDefault="00110CF8" w:rsidP="00110CF8">
                  <w:pPr>
                    <w:pStyle w:val="afff3"/>
                  </w:pPr>
                  <w:r w:rsidRPr="00767FA7">
                    <w:rPr>
                      <w:rFonts w:hint="eastAsia"/>
                    </w:rPr>
                    <w:t>集气罩收集</w:t>
                  </w:r>
                  <w:r w:rsidRPr="00767FA7">
                    <w:rPr>
                      <w:rFonts w:hint="eastAsia"/>
                    </w:rPr>
                    <w:t>+</w:t>
                  </w:r>
                  <w:r w:rsidRPr="00767FA7">
                    <w:t>布袋除尘</w:t>
                  </w:r>
                  <w:r w:rsidRPr="00767FA7">
                    <w:rPr>
                      <w:rFonts w:hint="eastAsia"/>
                    </w:rPr>
                    <w:t>+</w:t>
                  </w:r>
                  <w:r w:rsidRPr="00767FA7">
                    <w:t>喷淋</w:t>
                  </w:r>
                  <w:r w:rsidRPr="00767FA7">
                    <w:rPr>
                      <w:rFonts w:hint="eastAsia"/>
                    </w:rPr>
                    <w:t>吸收</w:t>
                  </w:r>
                  <w:r w:rsidRPr="00767FA7">
                    <w:rPr>
                      <w:rFonts w:hint="eastAsia"/>
                    </w:rPr>
                    <w:t>+</w:t>
                  </w:r>
                  <w:r w:rsidRPr="00767FA7">
                    <w:t>排气筒</w:t>
                  </w:r>
                  <w:r w:rsidRPr="00767FA7">
                    <w:rPr>
                      <w:rFonts w:hint="eastAsia"/>
                    </w:rPr>
                    <w:t>（</w:t>
                  </w:r>
                  <w:r w:rsidRPr="00767FA7">
                    <w:t>2</w:t>
                  </w:r>
                  <w:r w:rsidRPr="00767FA7">
                    <w:rPr>
                      <w:rFonts w:hint="eastAsia"/>
                    </w:rPr>
                    <w:t>#</w:t>
                  </w:r>
                  <w:r w:rsidRPr="00767FA7">
                    <w:t>）</w:t>
                  </w:r>
                  <w:r w:rsidRPr="00767FA7">
                    <w:rPr>
                      <w:rFonts w:hint="eastAsia"/>
                    </w:rPr>
                    <w:t>排放</w:t>
                  </w:r>
                </w:p>
              </w:tc>
              <w:tc>
                <w:tcPr>
                  <w:tcW w:w="709" w:type="dxa"/>
                  <w:vMerge/>
                  <w:shd w:val="clear" w:color="auto" w:fill="auto"/>
                  <w:vAlign w:val="center"/>
                  <w:hideMark/>
                </w:tcPr>
                <w:p w14:paraId="0EB5B05F" w14:textId="1187F055" w:rsidR="00110CF8" w:rsidRPr="00767FA7" w:rsidRDefault="00110CF8" w:rsidP="00110CF8">
                  <w:pPr>
                    <w:pStyle w:val="afff3"/>
                  </w:pPr>
                </w:p>
              </w:tc>
              <w:tc>
                <w:tcPr>
                  <w:tcW w:w="906" w:type="dxa"/>
                  <w:shd w:val="clear" w:color="auto" w:fill="auto"/>
                  <w:vAlign w:val="center"/>
                </w:tcPr>
                <w:p w14:paraId="6B3BDF9C" w14:textId="71E5FB55" w:rsidR="00110CF8" w:rsidRPr="00767FA7" w:rsidRDefault="00110CF8" w:rsidP="00110CF8">
                  <w:pPr>
                    <w:pStyle w:val="afff3"/>
                  </w:pPr>
                  <w:r w:rsidRPr="00767FA7">
                    <w:rPr>
                      <w:rFonts w:hint="eastAsia"/>
                    </w:rPr>
                    <w:t>99</w:t>
                  </w:r>
                </w:p>
              </w:tc>
              <w:tc>
                <w:tcPr>
                  <w:tcW w:w="1080" w:type="dxa"/>
                  <w:shd w:val="clear" w:color="auto" w:fill="auto"/>
                  <w:vAlign w:val="center"/>
                  <w:hideMark/>
                </w:tcPr>
                <w:p w14:paraId="72FE5F3A" w14:textId="06009A5F" w:rsidR="00110CF8" w:rsidRPr="00767FA7" w:rsidRDefault="00110CF8" w:rsidP="00110CF8">
                  <w:pPr>
                    <w:pStyle w:val="afff3"/>
                  </w:pPr>
                  <w:r w:rsidRPr="00767FA7">
                    <w:rPr>
                      <w:rFonts w:hint="eastAsia"/>
                      <w:sz w:val="22"/>
                      <w:szCs w:val="22"/>
                    </w:rPr>
                    <w:t>0.002326</w:t>
                  </w:r>
                </w:p>
              </w:tc>
              <w:tc>
                <w:tcPr>
                  <w:tcW w:w="1692" w:type="dxa"/>
                  <w:vAlign w:val="center"/>
                </w:tcPr>
                <w:p w14:paraId="1A8FAECC" w14:textId="1ACC8D93" w:rsidR="00110CF8" w:rsidRPr="00767FA7" w:rsidRDefault="00110CF8" w:rsidP="00110CF8">
                  <w:pPr>
                    <w:pStyle w:val="afff3"/>
                  </w:pPr>
                  <w:r w:rsidRPr="00767FA7">
                    <w:rPr>
                      <w:rFonts w:hint="eastAsia"/>
                      <w:sz w:val="22"/>
                      <w:szCs w:val="22"/>
                    </w:rPr>
                    <w:t>0.012243</w:t>
                  </w:r>
                </w:p>
              </w:tc>
            </w:tr>
            <w:tr w:rsidR="008F3556" w:rsidRPr="00767FA7" w14:paraId="2673264C" w14:textId="15318601" w:rsidTr="0008200A">
              <w:trPr>
                <w:trHeight w:val="215"/>
                <w:jc w:val="center"/>
              </w:trPr>
              <w:tc>
                <w:tcPr>
                  <w:tcW w:w="755" w:type="dxa"/>
                  <w:vMerge/>
                  <w:shd w:val="clear" w:color="auto" w:fill="auto"/>
                  <w:vAlign w:val="center"/>
                  <w:hideMark/>
                </w:tcPr>
                <w:p w14:paraId="1E62927A" w14:textId="3099B66D" w:rsidR="00110CF8" w:rsidRPr="00767FA7" w:rsidRDefault="00110CF8" w:rsidP="00110CF8">
                  <w:pPr>
                    <w:pStyle w:val="afff3"/>
                  </w:pPr>
                </w:p>
              </w:tc>
              <w:tc>
                <w:tcPr>
                  <w:tcW w:w="1559" w:type="dxa"/>
                  <w:shd w:val="clear" w:color="auto" w:fill="auto"/>
                  <w:vAlign w:val="center"/>
                  <w:hideMark/>
                </w:tcPr>
                <w:p w14:paraId="469A0C2A" w14:textId="4DAF8CD3" w:rsidR="00110CF8" w:rsidRPr="00767FA7" w:rsidRDefault="00110CF8" w:rsidP="00110CF8">
                  <w:pPr>
                    <w:pStyle w:val="afff3"/>
                  </w:pPr>
                  <w:r w:rsidRPr="00767FA7">
                    <w:rPr>
                      <w:rFonts w:hint="eastAsia"/>
                      <w:sz w:val="22"/>
                      <w:szCs w:val="22"/>
                    </w:rPr>
                    <w:t>非甲烷总烃</w:t>
                  </w:r>
                </w:p>
              </w:tc>
              <w:tc>
                <w:tcPr>
                  <w:tcW w:w="1276" w:type="dxa"/>
                  <w:shd w:val="clear" w:color="auto" w:fill="auto"/>
                  <w:vAlign w:val="center"/>
                  <w:hideMark/>
                </w:tcPr>
                <w:p w14:paraId="1ED189CA" w14:textId="235BFF86" w:rsidR="00110CF8" w:rsidRPr="00767FA7" w:rsidRDefault="00110CF8" w:rsidP="00110CF8">
                  <w:pPr>
                    <w:pStyle w:val="afff3"/>
                  </w:pPr>
                  <w:r w:rsidRPr="00767FA7">
                    <w:rPr>
                      <w:rFonts w:hint="eastAsia"/>
                      <w:sz w:val="22"/>
                      <w:szCs w:val="22"/>
                    </w:rPr>
                    <w:t>0.95329</w:t>
                  </w:r>
                </w:p>
              </w:tc>
              <w:tc>
                <w:tcPr>
                  <w:tcW w:w="1275" w:type="dxa"/>
                  <w:vMerge/>
                  <w:shd w:val="clear" w:color="auto" w:fill="auto"/>
                  <w:vAlign w:val="center"/>
                  <w:hideMark/>
                </w:tcPr>
                <w:p w14:paraId="679FDEC0" w14:textId="256D32A9" w:rsidR="00110CF8" w:rsidRPr="00767FA7" w:rsidRDefault="00110CF8" w:rsidP="00110CF8">
                  <w:pPr>
                    <w:pStyle w:val="afff3"/>
                  </w:pPr>
                </w:p>
              </w:tc>
              <w:tc>
                <w:tcPr>
                  <w:tcW w:w="709" w:type="dxa"/>
                  <w:vMerge/>
                  <w:shd w:val="clear" w:color="auto" w:fill="auto"/>
                  <w:vAlign w:val="center"/>
                  <w:hideMark/>
                </w:tcPr>
                <w:p w14:paraId="7B3159D1" w14:textId="77777777" w:rsidR="00110CF8" w:rsidRPr="00767FA7" w:rsidRDefault="00110CF8" w:rsidP="00110CF8">
                  <w:pPr>
                    <w:pStyle w:val="afff3"/>
                  </w:pPr>
                </w:p>
              </w:tc>
              <w:tc>
                <w:tcPr>
                  <w:tcW w:w="906" w:type="dxa"/>
                  <w:vMerge w:val="restart"/>
                  <w:shd w:val="clear" w:color="auto" w:fill="auto"/>
                  <w:vAlign w:val="center"/>
                </w:tcPr>
                <w:p w14:paraId="2F4FA09C" w14:textId="1EE7F021" w:rsidR="00110CF8" w:rsidRPr="00767FA7" w:rsidRDefault="00110CF8" w:rsidP="00110CF8">
                  <w:pPr>
                    <w:pStyle w:val="afff3"/>
                  </w:pPr>
                  <w:r w:rsidRPr="00767FA7">
                    <w:rPr>
                      <w:rFonts w:hint="eastAsia"/>
                    </w:rPr>
                    <w:t>90</w:t>
                  </w:r>
                </w:p>
              </w:tc>
              <w:tc>
                <w:tcPr>
                  <w:tcW w:w="1080" w:type="dxa"/>
                  <w:shd w:val="clear" w:color="auto" w:fill="auto"/>
                  <w:vAlign w:val="center"/>
                  <w:hideMark/>
                </w:tcPr>
                <w:p w14:paraId="1CD159EA" w14:textId="03698406" w:rsidR="00110CF8" w:rsidRPr="00767FA7" w:rsidRDefault="00110CF8" w:rsidP="00110CF8">
                  <w:pPr>
                    <w:pStyle w:val="afff3"/>
                  </w:pPr>
                  <w:r w:rsidRPr="00767FA7">
                    <w:rPr>
                      <w:rFonts w:hint="eastAsia"/>
                      <w:sz w:val="22"/>
                      <w:szCs w:val="22"/>
                    </w:rPr>
                    <w:t>0.090562</w:t>
                  </w:r>
                </w:p>
              </w:tc>
              <w:tc>
                <w:tcPr>
                  <w:tcW w:w="1692" w:type="dxa"/>
                  <w:vAlign w:val="center"/>
                </w:tcPr>
                <w:p w14:paraId="27EE8931" w14:textId="608BEB5D" w:rsidR="00110CF8" w:rsidRPr="00767FA7" w:rsidRDefault="00110CF8" w:rsidP="00110CF8">
                  <w:pPr>
                    <w:pStyle w:val="afff3"/>
                  </w:pPr>
                  <w:r w:rsidRPr="00767FA7">
                    <w:rPr>
                      <w:rFonts w:hint="eastAsia"/>
                      <w:sz w:val="22"/>
                      <w:szCs w:val="22"/>
                    </w:rPr>
                    <w:t>0.047664</w:t>
                  </w:r>
                </w:p>
              </w:tc>
            </w:tr>
            <w:tr w:rsidR="008F3556" w:rsidRPr="00767FA7" w14:paraId="18B04967" w14:textId="3D887E73" w:rsidTr="0008200A">
              <w:trPr>
                <w:trHeight w:val="270"/>
                <w:jc w:val="center"/>
              </w:trPr>
              <w:tc>
                <w:tcPr>
                  <w:tcW w:w="755" w:type="dxa"/>
                  <w:vMerge/>
                  <w:shd w:val="clear" w:color="auto" w:fill="auto"/>
                  <w:vAlign w:val="center"/>
                  <w:hideMark/>
                </w:tcPr>
                <w:p w14:paraId="1098FB85" w14:textId="01E7923D" w:rsidR="00110CF8" w:rsidRPr="00767FA7" w:rsidRDefault="00110CF8" w:rsidP="00110CF8">
                  <w:pPr>
                    <w:pStyle w:val="afff3"/>
                  </w:pPr>
                </w:p>
              </w:tc>
              <w:tc>
                <w:tcPr>
                  <w:tcW w:w="1559" w:type="dxa"/>
                  <w:shd w:val="clear" w:color="auto" w:fill="auto"/>
                  <w:vAlign w:val="center"/>
                  <w:hideMark/>
                </w:tcPr>
                <w:p w14:paraId="57F5E6BF" w14:textId="43D34793" w:rsidR="00110CF8" w:rsidRPr="00767FA7" w:rsidRDefault="00110CF8" w:rsidP="00110CF8">
                  <w:pPr>
                    <w:pStyle w:val="afff3"/>
                  </w:pPr>
                  <w:r w:rsidRPr="00767FA7">
                    <w:rPr>
                      <w:rFonts w:hint="eastAsia"/>
                      <w:sz w:val="22"/>
                      <w:szCs w:val="22"/>
                    </w:rPr>
                    <w:t>甲醛</w:t>
                  </w:r>
                </w:p>
              </w:tc>
              <w:tc>
                <w:tcPr>
                  <w:tcW w:w="1276" w:type="dxa"/>
                  <w:shd w:val="clear" w:color="auto" w:fill="auto"/>
                  <w:vAlign w:val="center"/>
                  <w:hideMark/>
                </w:tcPr>
                <w:p w14:paraId="0FA20787" w14:textId="57730F58" w:rsidR="00110CF8" w:rsidRPr="00767FA7" w:rsidRDefault="00110CF8" w:rsidP="00110CF8">
                  <w:pPr>
                    <w:pStyle w:val="afff3"/>
                  </w:pPr>
                  <w:r w:rsidRPr="00767FA7">
                    <w:rPr>
                      <w:rFonts w:hint="eastAsia"/>
                      <w:sz w:val="22"/>
                      <w:szCs w:val="22"/>
                    </w:rPr>
                    <w:t>0.0444</w:t>
                  </w:r>
                </w:p>
              </w:tc>
              <w:tc>
                <w:tcPr>
                  <w:tcW w:w="1275" w:type="dxa"/>
                  <w:vMerge/>
                  <w:shd w:val="clear" w:color="auto" w:fill="auto"/>
                  <w:vAlign w:val="center"/>
                  <w:hideMark/>
                </w:tcPr>
                <w:p w14:paraId="56078D39" w14:textId="77777777" w:rsidR="00110CF8" w:rsidRPr="00767FA7" w:rsidRDefault="00110CF8" w:rsidP="00110CF8">
                  <w:pPr>
                    <w:pStyle w:val="afff3"/>
                  </w:pPr>
                </w:p>
              </w:tc>
              <w:tc>
                <w:tcPr>
                  <w:tcW w:w="709" w:type="dxa"/>
                  <w:vMerge/>
                  <w:shd w:val="clear" w:color="auto" w:fill="auto"/>
                  <w:vAlign w:val="center"/>
                  <w:hideMark/>
                </w:tcPr>
                <w:p w14:paraId="7AC1B2F9" w14:textId="77777777" w:rsidR="00110CF8" w:rsidRPr="00767FA7" w:rsidRDefault="00110CF8" w:rsidP="00110CF8">
                  <w:pPr>
                    <w:pStyle w:val="afff3"/>
                  </w:pPr>
                </w:p>
              </w:tc>
              <w:tc>
                <w:tcPr>
                  <w:tcW w:w="906" w:type="dxa"/>
                  <w:vMerge/>
                  <w:shd w:val="clear" w:color="auto" w:fill="auto"/>
                  <w:vAlign w:val="center"/>
                </w:tcPr>
                <w:p w14:paraId="73FBF08B" w14:textId="263364F3" w:rsidR="00110CF8" w:rsidRPr="00767FA7" w:rsidRDefault="00110CF8" w:rsidP="00110CF8">
                  <w:pPr>
                    <w:pStyle w:val="afff3"/>
                  </w:pPr>
                </w:p>
              </w:tc>
              <w:tc>
                <w:tcPr>
                  <w:tcW w:w="1080" w:type="dxa"/>
                  <w:shd w:val="clear" w:color="auto" w:fill="auto"/>
                  <w:vAlign w:val="center"/>
                  <w:hideMark/>
                </w:tcPr>
                <w:p w14:paraId="2347E887" w14:textId="03921DC9" w:rsidR="00110CF8" w:rsidRPr="00767FA7" w:rsidRDefault="00110CF8" w:rsidP="00110CF8">
                  <w:pPr>
                    <w:pStyle w:val="afff3"/>
                  </w:pPr>
                  <w:r w:rsidRPr="00767FA7">
                    <w:rPr>
                      <w:rFonts w:hint="eastAsia"/>
                      <w:sz w:val="22"/>
                      <w:szCs w:val="22"/>
                    </w:rPr>
                    <w:t>0.004218</w:t>
                  </w:r>
                </w:p>
              </w:tc>
              <w:tc>
                <w:tcPr>
                  <w:tcW w:w="1692" w:type="dxa"/>
                  <w:vAlign w:val="center"/>
                </w:tcPr>
                <w:p w14:paraId="3867DADE" w14:textId="61A7FEE7" w:rsidR="00110CF8" w:rsidRPr="00767FA7" w:rsidRDefault="00110CF8" w:rsidP="00110CF8">
                  <w:pPr>
                    <w:pStyle w:val="afff3"/>
                  </w:pPr>
                  <w:r w:rsidRPr="00767FA7">
                    <w:rPr>
                      <w:rFonts w:hint="eastAsia"/>
                      <w:sz w:val="22"/>
                      <w:szCs w:val="22"/>
                    </w:rPr>
                    <w:t>0.00222</w:t>
                  </w:r>
                </w:p>
              </w:tc>
            </w:tr>
            <w:tr w:rsidR="008F3556" w:rsidRPr="00767FA7" w14:paraId="2D8C7B20" w14:textId="03444F5E" w:rsidTr="0008200A">
              <w:trPr>
                <w:trHeight w:val="270"/>
                <w:jc w:val="center"/>
              </w:trPr>
              <w:tc>
                <w:tcPr>
                  <w:tcW w:w="755" w:type="dxa"/>
                  <w:vMerge/>
                  <w:shd w:val="clear" w:color="auto" w:fill="auto"/>
                  <w:vAlign w:val="center"/>
                  <w:hideMark/>
                </w:tcPr>
                <w:p w14:paraId="3DFCBD66" w14:textId="1404571B" w:rsidR="00110CF8" w:rsidRPr="00767FA7" w:rsidRDefault="00110CF8" w:rsidP="00110CF8">
                  <w:pPr>
                    <w:pStyle w:val="afff3"/>
                  </w:pPr>
                </w:p>
              </w:tc>
              <w:tc>
                <w:tcPr>
                  <w:tcW w:w="1559" w:type="dxa"/>
                  <w:shd w:val="clear" w:color="auto" w:fill="auto"/>
                  <w:vAlign w:val="center"/>
                  <w:hideMark/>
                </w:tcPr>
                <w:p w14:paraId="23FAC8C0" w14:textId="1E9FF485" w:rsidR="00110CF8" w:rsidRPr="00767FA7" w:rsidRDefault="00110CF8" w:rsidP="00110CF8">
                  <w:pPr>
                    <w:pStyle w:val="afff3"/>
                  </w:pPr>
                  <w:r w:rsidRPr="00767FA7">
                    <w:rPr>
                      <w:rFonts w:hint="eastAsia"/>
                      <w:sz w:val="22"/>
                      <w:szCs w:val="22"/>
                    </w:rPr>
                    <w:t>硼酸雾</w:t>
                  </w:r>
                </w:p>
              </w:tc>
              <w:tc>
                <w:tcPr>
                  <w:tcW w:w="1276" w:type="dxa"/>
                  <w:shd w:val="clear" w:color="auto" w:fill="auto"/>
                  <w:vAlign w:val="center"/>
                  <w:hideMark/>
                </w:tcPr>
                <w:p w14:paraId="66F4274B" w14:textId="7D080A04" w:rsidR="00110CF8" w:rsidRPr="00767FA7" w:rsidRDefault="00110CF8" w:rsidP="00110CF8">
                  <w:pPr>
                    <w:pStyle w:val="afff3"/>
                  </w:pPr>
                  <w:r w:rsidRPr="00767FA7">
                    <w:rPr>
                      <w:rFonts w:hint="eastAsia"/>
                      <w:sz w:val="22"/>
                      <w:szCs w:val="22"/>
                    </w:rPr>
                    <w:t>0.00495</w:t>
                  </w:r>
                </w:p>
              </w:tc>
              <w:tc>
                <w:tcPr>
                  <w:tcW w:w="1275" w:type="dxa"/>
                  <w:vMerge/>
                  <w:shd w:val="clear" w:color="auto" w:fill="auto"/>
                  <w:vAlign w:val="center"/>
                  <w:hideMark/>
                </w:tcPr>
                <w:p w14:paraId="3F945544" w14:textId="77777777" w:rsidR="00110CF8" w:rsidRPr="00767FA7" w:rsidRDefault="00110CF8" w:rsidP="00110CF8">
                  <w:pPr>
                    <w:pStyle w:val="afff3"/>
                  </w:pPr>
                </w:p>
              </w:tc>
              <w:tc>
                <w:tcPr>
                  <w:tcW w:w="709" w:type="dxa"/>
                  <w:vMerge/>
                  <w:shd w:val="clear" w:color="auto" w:fill="auto"/>
                  <w:vAlign w:val="center"/>
                  <w:hideMark/>
                </w:tcPr>
                <w:p w14:paraId="3897F68F" w14:textId="77777777" w:rsidR="00110CF8" w:rsidRPr="00767FA7" w:rsidRDefault="00110CF8" w:rsidP="00110CF8">
                  <w:pPr>
                    <w:pStyle w:val="afff3"/>
                  </w:pPr>
                </w:p>
              </w:tc>
              <w:tc>
                <w:tcPr>
                  <w:tcW w:w="906" w:type="dxa"/>
                  <w:vMerge/>
                  <w:shd w:val="clear" w:color="auto" w:fill="auto"/>
                  <w:vAlign w:val="center"/>
                </w:tcPr>
                <w:p w14:paraId="38DA9228" w14:textId="1CB48C94" w:rsidR="00110CF8" w:rsidRPr="00767FA7" w:rsidRDefault="00110CF8" w:rsidP="00110CF8">
                  <w:pPr>
                    <w:pStyle w:val="afff3"/>
                  </w:pPr>
                </w:p>
              </w:tc>
              <w:tc>
                <w:tcPr>
                  <w:tcW w:w="1080" w:type="dxa"/>
                  <w:shd w:val="clear" w:color="auto" w:fill="auto"/>
                  <w:vAlign w:val="center"/>
                  <w:hideMark/>
                </w:tcPr>
                <w:p w14:paraId="3425E9F0" w14:textId="25329D59" w:rsidR="00110CF8" w:rsidRPr="00767FA7" w:rsidRDefault="00110CF8" w:rsidP="00110CF8">
                  <w:pPr>
                    <w:pStyle w:val="afff3"/>
                  </w:pPr>
                  <w:r w:rsidRPr="00767FA7">
                    <w:rPr>
                      <w:rFonts w:hint="eastAsia"/>
                      <w:sz w:val="22"/>
                      <w:szCs w:val="22"/>
                    </w:rPr>
                    <w:t>0.00047</w:t>
                  </w:r>
                </w:p>
              </w:tc>
              <w:tc>
                <w:tcPr>
                  <w:tcW w:w="1692" w:type="dxa"/>
                  <w:vAlign w:val="center"/>
                </w:tcPr>
                <w:p w14:paraId="6EA57F05" w14:textId="3CCF0987" w:rsidR="00110CF8" w:rsidRPr="00767FA7" w:rsidRDefault="00110CF8" w:rsidP="00110CF8">
                  <w:pPr>
                    <w:pStyle w:val="afff3"/>
                  </w:pPr>
                  <w:r w:rsidRPr="00767FA7">
                    <w:rPr>
                      <w:rFonts w:hint="eastAsia"/>
                      <w:sz w:val="22"/>
                      <w:szCs w:val="22"/>
                    </w:rPr>
                    <w:t>0.000248</w:t>
                  </w:r>
                </w:p>
              </w:tc>
            </w:tr>
            <w:tr w:rsidR="008F3556" w:rsidRPr="00767FA7" w14:paraId="6AA900B3" w14:textId="5E06D3A9" w:rsidTr="0008200A">
              <w:trPr>
                <w:trHeight w:val="270"/>
                <w:jc w:val="center"/>
              </w:trPr>
              <w:tc>
                <w:tcPr>
                  <w:tcW w:w="755" w:type="dxa"/>
                  <w:vMerge/>
                  <w:shd w:val="clear" w:color="auto" w:fill="auto"/>
                  <w:vAlign w:val="center"/>
                  <w:hideMark/>
                </w:tcPr>
                <w:p w14:paraId="015C336D" w14:textId="44B10B95" w:rsidR="00110CF8" w:rsidRPr="00767FA7" w:rsidRDefault="00110CF8" w:rsidP="00110CF8">
                  <w:pPr>
                    <w:pStyle w:val="afff3"/>
                  </w:pPr>
                </w:p>
              </w:tc>
              <w:tc>
                <w:tcPr>
                  <w:tcW w:w="1559" w:type="dxa"/>
                  <w:shd w:val="clear" w:color="auto" w:fill="auto"/>
                  <w:vAlign w:val="center"/>
                  <w:hideMark/>
                </w:tcPr>
                <w:p w14:paraId="492D83EF" w14:textId="066CD78A" w:rsidR="00110CF8" w:rsidRPr="00767FA7" w:rsidRDefault="00110CF8" w:rsidP="00110CF8">
                  <w:pPr>
                    <w:pStyle w:val="afff3"/>
                  </w:pPr>
                  <w:r w:rsidRPr="00767FA7">
                    <w:rPr>
                      <w:rFonts w:hint="eastAsia"/>
                      <w:sz w:val="22"/>
                      <w:szCs w:val="22"/>
                    </w:rPr>
                    <w:t>氮氧化物</w:t>
                  </w:r>
                </w:p>
              </w:tc>
              <w:tc>
                <w:tcPr>
                  <w:tcW w:w="1276" w:type="dxa"/>
                  <w:shd w:val="clear" w:color="auto" w:fill="auto"/>
                  <w:vAlign w:val="center"/>
                  <w:hideMark/>
                </w:tcPr>
                <w:p w14:paraId="722B4F86" w14:textId="3816F2A6" w:rsidR="00110CF8" w:rsidRPr="00767FA7" w:rsidRDefault="00110CF8" w:rsidP="00110CF8">
                  <w:pPr>
                    <w:pStyle w:val="afff3"/>
                  </w:pPr>
                  <w:r w:rsidRPr="00767FA7">
                    <w:rPr>
                      <w:rFonts w:hint="eastAsia"/>
                      <w:sz w:val="22"/>
                      <w:szCs w:val="22"/>
                    </w:rPr>
                    <w:t>0.00194</w:t>
                  </w:r>
                </w:p>
              </w:tc>
              <w:tc>
                <w:tcPr>
                  <w:tcW w:w="1275" w:type="dxa"/>
                  <w:vMerge/>
                  <w:shd w:val="clear" w:color="auto" w:fill="auto"/>
                  <w:vAlign w:val="center"/>
                  <w:hideMark/>
                </w:tcPr>
                <w:p w14:paraId="0296BBF9" w14:textId="77777777" w:rsidR="00110CF8" w:rsidRPr="00767FA7" w:rsidRDefault="00110CF8" w:rsidP="00110CF8">
                  <w:pPr>
                    <w:pStyle w:val="afff3"/>
                  </w:pPr>
                </w:p>
              </w:tc>
              <w:tc>
                <w:tcPr>
                  <w:tcW w:w="709" w:type="dxa"/>
                  <w:vMerge/>
                  <w:shd w:val="clear" w:color="auto" w:fill="auto"/>
                  <w:vAlign w:val="center"/>
                  <w:hideMark/>
                </w:tcPr>
                <w:p w14:paraId="6BB5EF55" w14:textId="77777777" w:rsidR="00110CF8" w:rsidRPr="00767FA7" w:rsidRDefault="00110CF8" w:rsidP="00110CF8">
                  <w:pPr>
                    <w:pStyle w:val="afff3"/>
                  </w:pPr>
                </w:p>
              </w:tc>
              <w:tc>
                <w:tcPr>
                  <w:tcW w:w="906" w:type="dxa"/>
                  <w:vMerge/>
                  <w:shd w:val="clear" w:color="auto" w:fill="auto"/>
                  <w:vAlign w:val="center"/>
                </w:tcPr>
                <w:p w14:paraId="3DAB92B5" w14:textId="5581DC7C" w:rsidR="00110CF8" w:rsidRPr="00767FA7" w:rsidRDefault="00110CF8" w:rsidP="00110CF8">
                  <w:pPr>
                    <w:pStyle w:val="afff3"/>
                  </w:pPr>
                </w:p>
              </w:tc>
              <w:tc>
                <w:tcPr>
                  <w:tcW w:w="1080" w:type="dxa"/>
                  <w:shd w:val="clear" w:color="auto" w:fill="auto"/>
                  <w:vAlign w:val="center"/>
                  <w:hideMark/>
                </w:tcPr>
                <w:p w14:paraId="7A27F9D9" w14:textId="086ABC1E" w:rsidR="00110CF8" w:rsidRPr="00767FA7" w:rsidRDefault="00110CF8" w:rsidP="00110CF8">
                  <w:pPr>
                    <w:pStyle w:val="afff3"/>
                  </w:pPr>
                  <w:r w:rsidRPr="00767FA7">
                    <w:rPr>
                      <w:rFonts w:hint="eastAsia"/>
                      <w:sz w:val="22"/>
                      <w:szCs w:val="22"/>
                    </w:rPr>
                    <w:t>0.000185</w:t>
                  </w:r>
                </w:p>
              </w:tc>
              <w:tc>
                <w:tcPr>
                  <w:tcW w:w="1692" w:type="dxa"/>
                  <w:vAlign w:val="center"/>
                </w:tcPr>
                <w:p w14:paraId="46F2DA14" w14:textId="2E414611" w:rsidR="00110CF8" w:rsidRPr="00767FA7" w:rsidRDefault="00110CF8" w:rsidP="00110CF8">
                  <w:pPr>
                    <w:pStyle w:val="afff3"/>
                  </w:pPr>
                  <w:r w:rsidRPr="00767FA7">
                    <w:rPr>
                      <w:rFonts w:hint="eastAsia"/>
                      <w:sz w:val="22"/>
                      <w:szCs w:val="22"/>
                    </w:rPr>
                    <w:t>9.71E-05</w:t>
                  </w:r>
                </w:p>
              </w:tc>
            </w:tr>
            <w:tr w:rsidR="008F3556" w:rsidRPr="00767FA7" w14:paraId="228105E8" w14:textId="6DA50961" w:rsidTr="0008200A">
              <w:trPr>
                <w:trHeight w:val="270"/>
                <w:jc w:val="center"/>
              </w:trPr>
              <w:tc>
                <w:tcPr>
                  <w:tcW w:w="755" w:type="dxa"/>
                  <w:vMerge/>
                  <w:shd w:val="clear" w:color="auto" w:fill="auto"/>
                  <w:vAlign w:val="center"/>
                  <w:hideMark/>
                </w:tcPr>
                <w:p w14:paraId="708CD16E" w14:textId="0A4366B3" w:rsidR="00110CF8" w:rsidRPr="00767FA7" w:rsidRDefault="00110CF8" w:rsidP="00110CF8">
                  <w:pPr>
                    <w:pStyle w:val="afff3"/>
                  </w:pPr>
                </w:p>
              </w:tc>
              <w:tc>
                <w:tcPr>
                  <w:tcW w:w="1559" w:type="dxa"/>
                  <w:shd w:val="clear" w:color="auto" w:fill="auto"/>
                  <w:vAlign w:val="center"/>
                  <w:hideMark/>
                </w:tcPr>
                <w:p w14:paraId="654B5335" w14:textId="19395AD1" w:rsidR="00110CF8" w:rsidRPr="00767FA7" w:rsidRDefault="00110CF8" w:rsidP="00110CF8">
                  <w:pPr>
                    <w:pStyle w:val="afff3"/>
                  </w:pPr>
                  <w:r w:rsidRPr="00767FA7">
                    <w:rPr>
                      <w:rFonts w:hint="eastAsia"/>
                      <w:sz w:val="22"/>
                      <w:szCs w:val="22"/>
                    </w:rPr>
                    <w:t>硫酸雾</w:t>
                  </w:r>
                </w:p>
              </w:tc>
              <w:tc>
                <w:tcPr>
                  <w:tcW w:w="1276" w:type="dxa"/>
                  <w:shd w:val="clear" w:color="auto" w:fill="auto"/>
                  <w:vAlign w:val="center"/>
                  <w:hideMark/>
                </w:tcPr>
                <w:p w14:paraId="15C407FA" w14:textId="4E93D91D" w:rsidR="00110CF8" w:rsidRPr="00767FA7" w:rsidRDefault="00110CF8" w:rsidP="00110CF8">
                  <w:pPr>
                    <w:pStyle w:val="afff3"/>
                  </w:pPr>
                  <w:r w:rsidRPr="00767FA7">
                    <w:rPr>
                      <w:rFonts w:hint="eastAsia"/>
                      <w:sz w:val="22"/>
                      <w:szCs w:val="22"/>
                    </w:rPr>
                    <w:t>0.45857</w:t>
                  </w:r>
                </w:p>
              </w:tc>
              <w:tc>
                <w:tcPr>
                  <w:tcW w:w="1275" w:type="dxa"/>
                  <w:vMerge/>
                  <w:shd w:val="clear" w:color="auto" w:fill="auto"/>
                  <w:vAlign w:val="center"/>
                  <w:hideMark/>
                </w:tcPr>
                <w:p w14:paraId="1C72AEA1" w14:textId="77777777" w:rsidR="00110CF8" w:rsidRPr="00767FA7" w:rsidRDefault="00110CF8" w:rsidP="00110CF8">
                  <w:pPr>
                    <w:pStyle w:val="afff3"/>
                  </w:pPr>
                </w:p>
              </w:tc>
              <w:tc>
                <w:tcPr>
                  <w:tcW w:w="709" w:type="dxa"/>
                  <w:vMerge/>
                  <w:shd w:val="clear" w:color="auto" w:fill="auto"/>
                  <w:vAlign w:val="center"/>
                  <w:hideMark/>
                </w:tcPr>
                <w:p w14:paraId="76A221CA" w14:textId="77777777" w:rsidR="00110CF8" w:rsidRPr="00767FA7" w:rsidRDefault="00110CF8" w:rsidP="00110CF8">
                  <w:pPr>
                    <w:pStyle w:val="afff3"/>
                  </w:pPr>
                </w:p>
              </w:tc>
              <w:tc>
                <w:tcPr>
                  <w:tcW w:w="906" w:type="dxa"/>
                  <w:vMerge/>
                  <w:shd w:val="clear" w:color="auto" w:fill="auto"/>
                  <w:vAlign w:val="center"/>
                </w:tcPr>
                <w:p w14:paraId="44F73147" w14:textId="71F46F43" w:rsidR="00110CF8" w:rsidRPr="00767FA7" w:rsidRDefault="00110CF8" w:rsidP="00110CF8">
                  <w:pPr>
                    <w:pStyle w:val="afff3"/>
                  </w:pPr>
                </w:p>
              </w:tc>
              <w:tc>
                <w:tcPr>
                  <w:tcW w:w="1080" w:type="dxa"/>
                  <w:shd w:val="clear" w:color="auto" w:fill="auto"/>
                  <w:vAlign w:val="center"/>
                  <w:hideMark/>
                </w:tcPr>
                <w:p w14:paraId="5A2A4409" w14:textId="2BCB9A30" w:rsidR="00110CF8" w:rsidRPr="00767FA7" w:rsidRDefault="00110CF8" w:rsidP="00110CF8">
                  <w:pPr>
                    <w:pStyle w:val="afff3"/>
                  </w:pPr>
                  <w:r w:rsidRPr="00767FA7">
                    <w:rPr>
                      <w:rFonts w:hint="eastAsia"/>
                      <w:sz w:val="22"/>
                      <w:szCs w:val="22"/>
                    </w:rPr>
                    <w:t>0.043564</w:t>
                  </w:r>
                </w:p>
              </w:tc>
              <w:tc>
                <w:tcPr>
                  <w:tcW w:w="1692" w:type="dxa"/>
                  <w:vAlign w:val="center"/>
                </w:tcPr>
                <w:p w14:paraId="6F65BF74" w14:textId="75136AFC" w:rsidR="00110CF8" w:rsidRPr="00767FA7" w:rsidRDefault="00110CF8" w:rsidP="00110CF8">
                  <w:pPr>
                    <w:pStyle w:val="afff3"/>
                  </w:pPr>
                  <w:r w:rsidRPr="00767FA7">
                    <w:rPr>
                      <w:rFonts w:hint="eastAsia"/>
                      <w:sz w:val="22"/>
                      <w:szCs w:val="22"/>
                    </w:rPr>
                    <w:t>0.022929</w:t>
                  </w:r>
                </w:p>
              </w:tc>
            </w:tr>
            <w:tr w:rsidR="008F3556" w:rsidRPr="00767FA7" w14:paraId="3DFCABF1" w14:textId="2D6EB0AA" w:rsidTr="0008200A">
              <w:trPr>
                <w:trHeight w:val="270"/>
                <w:jc w:val="center"/>
              </w:trPr>
              <w:tc>
                <w:tcPr>
                  <w:tcW w:w="755" w:type="dxa"/>
                  <w:vMerge/>
                  <w:shd w:val="clear" w:color="auto" w:fill="auto"/>
                  <w:vAlign w:val="center"/>
                  <w:hideMark/>
                </w:tcPr>
                <w:p w14:paraId="4ACC59B1" w14:textId="407F3736" w:rsidR="00110CF8" w:rsidRPr="00767FA7" w:rsidRDefault="00110CF8" w:rsidP="00110CF8">
                  <w:pPr>
                    <w:pStyle w:val="afff3"/>
                  </w:pPr>
                </w:p>
              </w:tc>
              <w:tc>
                <w:tcPr>
                  <w:tcW w:w="1559" w:type="dxa"/>
                  <w:shd w:val="clear" w:color="auto" w:fill="auto"/>
                  <w:vAlign w:val="center"/>
                  <w:hideMark/>
                </w:tcPr>
                <w:p w14:paraId="1C99AEEC" w14:textId="410A7D47" w:rsidR="00110CF8" w:rsidRPr="00767FA7" w:rsidRDefault="00110CF8" w:rsidP="00110CF8">
                  <w:pPr>
                    <w:pStyle w:val="afff3"/>
                  </w:pPr>
                  <w:r w:rsidRPr="00767FA7">
                    <w:rPr>
                      <w:rFonts w:hint="eastAsia"/>
                      <w:sz w:val="22"/>
                      <w:szCs w:val="22"/>
                    </w:rPr>
                    <w:t>氯化氢</w:t>
                  </w:r>
                </w:p>
              </w:tc>
              <w:tc>
                <w:tcPr>
                  <w:tcW w:w="1276" w:type="dxa"/>
                  <w:shd w:val="clear" w:color="auto" w:fill="auto"/>
                  <w:vAlign w:val="center"/>
                  <w:hideMark/>
                </w:tcPr>
                <w:p w14:paraId="4ED8627C" w14:textId="7F006634" w:rsidR="00110CF8" w:rsidRPr="00767FA7" w:rsidRDefault="00110CF8" w:rsidP="00110CF8">
                  <w:pPr>
                    <w:pStyle w:val="afff3"/>
                  </w:pPr>
                  <w:r w:rsidRPr="00767FA7">
                    <w:rPr>
                      <w:rFonts w:hint="eastAsia"/>
                      <w:sz w:val="22"/>
                      <w:szCs w:val="22"/>
                    </w:rPr>
                    <w:t>0.00383</w:t>
                  </w:r>
                </w:p>
              </w:tc>
              <w:tc>
                <w:tcPr>
                  <w:tcW w:w="1275" w:type="dxa"/>
                  <w:vMerge/>
                  <w:shd w:val="clear" w:color="auto" w:fill="auto"/>
                  <w:vAlign w:val="center"/>
                  <w:hideMark/>
                </w:tcPr>
                <w:p w14:paraId="5E470536" w14:textId="77777777" w:rsidR="00110CF8" w:rsidRPr="00767FA7" w:rsidRDefault="00110CF8" w:rsidP="00110CF8">
                  <w:pPr>
                    <w:pStyle w:val="afff3"/>
                  </w:pPr>
                </w:p>
              </w:tc>
              <w:tc>
                <w:tcPr>
                  <w:tcW w:w="709" w:type="dxa"/>
                  <w:vMerge/>
                  <w:shd w:val="clear" w:color="auto" w:fill="auto"/>
                  <w:vAlign w:val="center"/>
                  <w:hideMark/>
                </w:tcPr>
                <w:p w14:paraId="659FE479" w14:textId="77777777" w:rsidR="00110CF8" w:rsidRPr="00767FA7" w:rsidRDefault="00110CF8" w:rsidP="00110CF8">
                  <w:pPr>
                    <w:pStyle w:val="afff3"/>
                  </w:pPr>
                </w:p>
              </w:tc>
              <w:tc>
                <w:tcPr>
                  <w:tcW w:w="906" w:type="dxa"/>
                  <w:vMerge/>
                  <w:shd w:val="clear" w:color="auto" w:fill="auto"/>
                  <w:vAlign w:val="center"/>
                </w:tcPr>
                <w:p w14:paraId="420CD976" w14:textId="495D64F6" w:rsidR="00110CF8" w:rsidRPr="00767FA7" w:rsidRDefault="00110CF8" w:rsidP="00110CF8">
                  <w:pPr>
                    <w:pStyle w:val="afff3"/>
                  </w:pPr>
                </w:p>
              </w:tc>
              <w:tc>
                <w:tcPr>
                  <w:tcW w:w="1080" w:type="dxa"/>
                  <w:shd w:val="clear" w:color="auto" w:fill="auto"/>
                  <w:vAlign w:val="center"/>
                  <w:hideMark/>
                </w:tcPr>
                <w:p w14:paraId="01FF661A" w14:textId="03FB6C22" w:rsidR="00110CF8" w:rsidRPr="00767FA7" w:rsidRDefault="00110CF8" w:rsidP="00110CF8">
                  <w:pPr>
                    <w:pStyle w:val="afff3"/>
                  </w:pPr>
                  <w:r w:rsidRPr="00767FA7">
                    <w:rPr>
                      <w:rFonts w:hint="eastAsia"/>
                      <w:sz w:val="22"/>
                      <w:szCs w:val="22"/>
                    </w:rPr>
                    <w:t>0.000364</w:t>
                  </w:r>
                </w:p>
              </w:tc>
              <w:tc>
                <w:tcPr>
                  <w:tcW w:w="1692" w:type="dxa"/>
                  <w:vAlign w:val="center"/>
                </w:tcPr>
                <w:p w14:paraId="0A7C366A" w14:textId="5A77863E" w:rsidR="00110CF8" w:rsidRPr="00767FA7" w:rsidRDefault="00110CF8" w:rsidP="00110CF8">
                  <w:pPr>
                    <w:pStyle w:val="afff3"/>
                  </w:pPr>
                  <w:r w:rsidRPr="00767FA7">
                    <w:rPr>
                      <w:rFonts w:hint="eastAsia"/>
                      <w:sz w:val="22"/>
                      <w:szCs w:val="22"/>
                    </w:rPr>
                    <w:t>0.000192</w:t>
                  </w:r>
                </w:p>
              </w:tc>
            </w:tr>
          </w:tbl>
          <w:p w14:paraId="2A561D65" w14:textId="5FD37DA3" w:rsidR="00BD0562" w:rsidRPr="00767FA7" w:rsidRDefault="00BD0562" w:rsidP="00BD0562">
            <w:pPr>
              <w:pStyle w:val="affff"/>
            </w:pPr>
            <w:r w:rsidRPr="00767FA7">
              <w:rPr>
                <w:rFonts w:hint="eastAsia"/>
              </w:rPr>
              <w:t>表</w:t>
            </w:r>
            <w:r w:rsidRPr="00767FA7">
              <w:rPr>
                <w:rFonts w:hint="eastAsia"/>
              </w:rPr>
              <w:t xml:space="preserve">5-3  </w:t>
            </w:r>
            <w:r w:rsidRPr="00767FA7">
              <w:rPr>
                <w:rFonts w:hint="eastAsia"/>
              </w:rPr>
              <w:t>本项目（全厂）大气污染物产生及排放情况（有组织</w:t>
            </w:r>
            <w:r w:rsidRPr="00767FA7">
              <w:t>）</w:t>
            </w:r>
          </w:p>
          <w:tbl>
            <w:tblPr>
              <w:tblW w:w="9201" w:type="dxa"/>
              <w:jc w:val="center"/>
              <w:tblBorders>
                <w:top w:val="single" w:sz="4"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97"/>
              <w:gridCol w:w="454"/>
              <w:gridCol w:w="567"/>
              <w:gridCol w:w="567"/>
              <w:gridCol w:w="538"/>
              <w:gridCol w:w="709"/>
              <w:gridCol w:w="709"/>
              <w:gridCol w:w="709"/>
              <w:gridCol w:w="616"/>
              <w:gridCol w:w="708"/>
              <w:gridCol w:w="567"/>
              <w:gridCol w:w="709"/>
              <w:gridCol w:w="709"/>
              <w:gridCol w:w="709"/>
              <w:gridCol w:w="533"/>
            </w:tblGrid>
            <w:tr w:rsidR="008F3556" w:rsidRPr="00767FA7" w14:paraId="46F56583" w14:textId="77777777" w:rsidTr="0010635A">
              <w:trPr>
                <w:jc w:val="center"/>
              </w:trPr>
              <w:tc>
                <w:tcPr>
                  <w:tcW w:w="397" w:type="dxa"/>
                  <w:vMerge w:val="restart"/>
                  <w:shd w:val="clear" w:color="auto" w:fill="auto"/>
                  <w:vAlign w:val="center"/>
                </w:tcPr>
                <w:p w14:paraId="3177CE2F" w14:textId="77777777" w:rsidR="00677A06" w:rsidRPr="00767FA7" w:rsidRDefault="00677A06"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工序</w:t>
                  </w:r>
                </w:p>
              </w:tc>
              <w:tc>
                <w:tcPr>
                  <w:tcW w:w="454" w:type="dxa"/>
                  <w:vMerge w:val="restart"/>
                  <w:shd w:val="clear" w:color="auto" w:fill="auto"/>
                  <w:vAlign w:val="center"/>
                </w:tcPr>
                <w:p w14:paraId="5C2D9BD1" w14:textId="77777777" w:rsidR="00677A06" w:rsidRPr="00767FA7" w:rsidRDefault="00677A06"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装置</w:t>
                  </w:r>
                </w:p>
              </w:tc>
              <w:tc>
                <w:tcPr>
                  <w:tcW w:w="567" w:type="dxa"/>
                  <w:vMerge w:val="restart"/>
                  <w:shd w:val="clear" w:color="auto" w:fill="auto"/>
                  <w:vAlign w:val="center"/>
                </w:tcPr>
                <w:p w14:paraId="5CBF8A59" w14:textId="77777777" w:rsidR="00677A06" w:rsidRPr="00767FA7" w:rsidRDefault="00677A06"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污染源</w:t>
                  </w:r>
                </w:p>
              </w:tc>
              <w:tc>
                <w:tcPr>
                  <w:tcW w:w="567" w:type="dxa"/>
                  <w:vMerge w:val="restart"/>
                  <w:shd w:val="clear" w:color="auto" w:fill="auto"/>
                  <w:vAlign w:val="center"/>
                </w:tcPr>
                <w:p w14:paraId="3B2B67FA" w14:textId="77777777" w:rsidR="00677A06" w:rsidRPr="00767FA7" w:rsidRDefault="00677A06" w:rsidP="00741330">
                  <w:pPr>
                    <w:pStyle w:val="afff3"/>
                    <w:rPr>
                      <w:rStyle w:val="af8"/>
                      <w:rFonts w:asciiTheme="minorEastAsia" w:hAnsiTheme="minorEastAsia"/>
                      <w:color w:val="auto"/>
                    </w:rPr>
                  </w:pPr>
                  <w:r w:rsidRPr="00767FA7">
                    <w:rPr>
                      <w:rStyle w:val="af8"/>
                      <w:rFonts w:asciiTheme="minorEastAsia" w:hAnsiTheme="minorEastAsia"/>
                      <w:color w:val="auto"/>
                    </w:rPr>
                    <w:t>污染物</w:t>
                  </w:r>
                </w:p>
              </w:tc>
              <w:tc>
                <w:tcPr>
                  <w:tcW w:w="2665" w:type="dxa"/>
                  <w:gridSpan w:val="4"/>
                  <w:shd w:val="clear" w:color="auto" w:fill="auto"/>
                  <w:vAlign w:val="center"/>
                </w:tcPr>
                <w:p w14:paraId="0B40AE07" w14:textId="77777777" w:rsidR="00677A06" w:rsidRPr="00767FA7" w:rsidRDefault="00677A06"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污染物</w:t>
                  </w:r>
                  <w:r w:rsidRPr="00767FA7">
                    <w:rPr>
                      <w:rStyle w:val="af8"/>
                      <w:rFonts w:asciiTheme="minorEastAsia" w:hAnsiTheme="minorEastAsia"/>
                      <w:color w:val="auto"/>
                    </w:rPr>
                    <w:t>产生</w:t>
                  </w:r>
                </w:p>
              </w:tc>
              <w:tc>
                <w:tcPr>
                  <w:tcW w:w="1324" w:type="dxa"/>
                  <w:gridSpan w:val="2"/>
                  <w:shd w:val="clear" w:color="auto" w:fill="auto"/>
                  <w:vAlign w:val="center"/>
                </w:tcPr>
                <w:p w14:paraId="4B60EB9A" w14:textId="77777777" w:rsidR="00677A06" w:rsidRPr="00767FA7" w:rsidRDefault="00677A06" w:rsidP="00741330">
                  <w:pPr>
                    <w:pStyle w:val="afff3"/>
                    <w:rPr>
                      <w:rStyle w:val="af8"/>
                      <w:rFonts w:asciiTheme="minorEastAsia" w:hAnsiTheme="minorEastAsia"/>
                      <w:color w:val="auto"/>
                    </w:rPr>
                  </w:pPr>
                  <w:r w:rsidRPr="00767FA7">
                    <w:rPr>
                      <w:rStyle w:val="af8"/>
                      <w:rFonts w:asciiTheme="minorEastAsia" w:hAnsiTheme="minorEastAsia"/>
                      <w:color w:val="auto"/>
                    </w:rPr>
                    <w:t>治理措施</w:t>
                  </w:r>
                </w:p>
              </w:tc>
              <w:tc>
                <w:tcPr>
                  <w:tcW w:w="2694" w:type="dxa"/>
                  <w:gridSpan w:val="4"/>
                  <w:shd w:val="clear" w:color="auto" w:fill="auto"/>
                  <w:vAlign w:val="center"/>
                </w:tcPr>
                <w:p w14:paraId="603B6177" w14:textId="77777777" w:rsidR="00677A06" w:rsidRPr="00767FA7" w:rsidRDefault="00677A06"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污染物排放</w:t>
                  </w:r>
                </w:p>
              </w:tc>
              <w:tc>
                <w:tcPr>
                  <w:tcW w:w="533" w:type="dxa"/>
                  <w:vMerge w:val="restart"/>
                  <w:shd w:val="clear" w:color="auto" w:fill="auto"/>
                  <w:vAlign w:val="center"/>
                </w:tcPr>
                <w:p w14:paraId="6116E8FF" w14:textId="77777777" w:rsidR="00677A06" w:rsidRPr="00767FA7" w:rsidRDefault="00677A06" w:rsidP="00741330">
                  <w:pPr>
                    <w:pStyle w:val="afff3"/>
                    <w:rPr>
                      <w:rStyle w:val="af8"/>
                      <w:rFonts w:asciiTheme="minorEastAsia" w:hAnsiTheme="minorEastAsia"/>
                      <w:color w:val="auto"/>
                    </w:rPr>
                  </w:pPr>
                  <w:r w:rsidRPr="00767FA7">
                    <w:rPr>
                      <w:rStyle w:val="af8"/>
                      <w:rFonts w:asciiTheme="minorEastAsia" w:hAnsiTheme="minorEastAsia"/>
                      <w:color w:val="auto"/>
                    </w:rPr>
                    <w:t>排放时间</w:t>
                  </w:r>
                  <w:r w:rsidRPr="00767FA7">
                    <w:rPr>
                      <w:rStyle w:val="af8"/>
                      <w:rFonts w:asciiTheme="minorEastAsia" w:hAnsiTheme="minorEastAsia" w:hint="eastAsia"/>
                      <w:color w:val="auto"/>
                    </w:rPr>
                    <w:t>（h）</w:t>
                  </w:r>
                </w:p>
              </w:tc>
            </w:tr>
            <w:tr w:rsidR="008F3556" w:rsidRPr="00767FA7" w14:paraId="067817A4" w14:textId="77777777" w:rsidTr="0010635A">
              <w:trPr>
                <w:jc w:val="center"/>
              </w:trPr>
              <w:tc>
                <w:tcPr>
                  <w:tcW w:w="397" w:type="dxa"/>
                  <w:vMerge/>
                  <w:shd w:val="clear" w:color="auto" w:fill="auto"/>
                  <w:vAlign w:val="center"/>
                </w:tcPr>
                <w:p w14:paraId="4F443B7D" w14:textId="77777777" w:rsidR="00677A06" w:rsidRPr="00767FA7" w:rsidRDefault="00677A06" w:rsidP="00741330">
                  <w:pPr>
                    <w:pStyle w:val="afff3"/>
                    <w:rPr>
                      <w:rStyle w:val="af8"/>
                      <w:rFonts w:asciiTheme="minorEastAsia" w:hAnsiTheme="minorEastAsia"/>
                      <w:color w:val="auto"/>
                    </w:rPr>
                  </w:pPr>
                </w:p>
              </w:tc>
              <w:tc>
                <w:tcPr>
                  <w:tcW w:w="454" w:type="dxa"/>
                  <w:vMerge/>
                  <w:shd w:val="clear" w:color="auto" w:fill="auto"/>
                  <w:vAlign w:val="center"/>
                </w:tcPr>
                <w:p w14:paraId="07AB0FA4" w14:textId="77777777" w:rsidR="00677A06" w:rsidRPr="00767FA7" w:rsidRDefault="00677A06" w:rsidP="00741330">
                  <w:pPr>
                    <w:pStyle w:val="afff3"/>
                    <w:rPr>
                      <w:rStyle w:val="af8"/>
                      <w:rFonts w:asciiTheme="minorEastAsia" w:hAnsiTheme="minorEastAsia"/>
                      <w:color w:val="auto"/>
                    </w:rPr>
                  </w:pPr>
                </w:p>
              </w:tc>
              <w:tc>
                <w:tcPr>
                  <w:tcW w:w="567" w:type="dxa"/>
                  <w:vMerge/>
                  <w:shd w:val="clear" w:color="auto" w:fill="auto"/>
                  <w:vAlign w:val="center"/>
                </w:tcPr>
                <w:p w14:paraId="4883C944" w14:textId="77777777" w:rsidR="00677A06" w:rsidRPr="00767FA7" w:rsidRDefault="00677A06" w:rsidP="00741330">
                  <w:pPr>
                    <w:pStyle w:val="afff3"/>
                    <w:rPr>
                      <w:rStyle w:val="af8"/>
                      <w:rFonts w:asciiTheme="minorEastAsia" w:hAnsiTheme="minorEastAsia"/>
                      <w:color w:val="auto"/>
                    </w:rPr>
                  </w:pPr>
                </w:p>
              </w:tc>
              <w:tc>
                <w:tcPr>
                  <w:tcW w:w="567" w:type="dxa"/>
                  <w:vMerge/>
                  <w:shd w:val="clear" w:color="auto" w:fill="auto"/>
                  <w:vAlign w:val="center"/>
                </w:tcPr>
                <w:p w14:paraId="02CD0282" w14:textId="77777777" w:rsidR="00677A06" w:rsidRPr="00767FA7" w:rsidRDefault="00677A06" w:rsidP="00741330">
                  <w:pPr>
                    <w:pStyle w:val="afff3"/>
                    <w:rPr>
                      <w:rStyle w:val="af8"/>
                      <w:rFonts w:asciiTheme="minorEastAsia" w:hAnsiTheme="minorEastAsia"/>
                      <w:color w:val="auto"/>
                    </w:rPr>
                  </w:pPr>
                </w:p>
              </w:tc>
              <w:tc>
                <w:tcPr>
                  <w:tcW w:w="538" w:type="dxa"/>
                  <w:shd w:val="clear" w:color="auto" w:fill="auto"/>
                  <w:vAlign w:val="center"/>
                </w:tcPr>
                <w:p w14:paraId="0DE5EFAD" w14:textId="77777777" w:rsidR="00677A06" w:rsidRPr="00767FA7" w:rsidRDefault="00677A06"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核算</w:t>
                  </w:r>
                  <w:r w:rsidRPr="00767FA7">
                    <w:rPr>
                      <w:rStyle w:val="af8"/>
                      <w:rFonts w:asciiTheme="minorEastAsia" w:hAnsiTheme="minorEastAsia"/>
                      <w:color w:val="auto"/>
                    </w:rPr>
                    <w:t>方法</w:t>
                  </w:r>
                </w:p>
              </w:tc>
              <w:tc>
                <w:tcPr>
                  <w:tcW w:w="709" w:type="dxa"/>
                  <w:shd w:val="clear" w:color="auto" w:fill="auto"/>
                  <w:vAlign w:val="center"/>
                </w:tcPr>
                <w:p w14:paraId="4928670A" w14:textId="77777777" w:rsidR="00677A06" w:rsidRPr="00767FA7" w:rsidRDefault="00677A06" w:rsidP="00741330">
                  <w:pPr>
                    <w:pStyle w:val="afff3"/>
                    <w:rPr>
                      <w:rStyle w:val="af8"/>
                      <w:rFonts w:asciiTheme="minorEastAsia" w:hAnsiTheme="minorEastAsia"/>
                      <w:color w:val="auto"/>
                    </w:rPr>
                  </w:pPr>
                  <w:r w:rsidRPr="00767FA7">
                    <w:rPr>
                      <w:rStyle w:val="af8"/>
                      <w:rFonts w:asciiTheme="minorEastAsia" w:hAnsiTheme="minorEastAsia"/>
                      <w:color w:val="auto"/>
                    </w:rPr>
                    <w:t>产生量</w:t>
                  </w:r>
                  <w:r w:rsidRPr="00767FA7">
                    <w:rPr>
                      <w:rStyle w:val="af8"/>
                      <w:rFonts w:asciiTheme="minorEastAsia" w:hAnsiTheme="minorEastAsia" w:hint="eastAsia"/>
                      <w:color w:val="auto"/>
                    </w:rPr>
                    <w:t>（m</w:t>
                  </w:r>
                  <w:r w:rsidRPr="00767FA7">
                    <w:rPr>
                      <w:rStyle w:val="af8"/>
                      <w:rFonts w:asciiTheme="minorEastAsia" w:hAnsiTheme="minorEastAsia"/>
                      <w:color w:val="auto"/>
                    </w:rPr>
                    <w:t>3/h</w:t>
                  </w:r>
                  <w:r w:rsidRPr="00767FA7">
                    <w:rPr>
                      <w:rStyle w:val="af8"/>
                      <w:rFonts w:asciiTheme="minorEastAsia" w:hAnsiTheme="minorEastAsia" w:hint="eastAsia"/>
                      <w:color w:val="auto"/>
                    </w:rPr>
                    <w:t>）</w:t>
                  </w:r>
                </w:p>
              </w:tc>
              <w:tc>
                <w:tcPr>
                  <w:tcW w:w="709" w:type="dxa"/>
                  <w:shd w:val="clear" w:color="auto" w:fill="auto"/>
                  <w:vAlign w:val="center"/>
                </w:tcPr>
                <w:p w14:paraId="2E05B50A" w14:textId="77777777" w:rsidR="00677A06" w:rsidRPr="00767FA7" w:rsidRDefault="00677A06"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产生</w:t>
                  </w:r>
                  <w:r w:rsidRPr="00767FA7">
                    <w:rPr>
                      <w:rStyle w:val="af8"/>
                      <w:rFonts w:asciiTheme="minorEastAsia" w:hAnsiTheme="minorEastAsia"/>
                      <w:color w:val="auto"/>
                    </w:rPr>
                    <w:t>浓度</w:t>
                  </w:r>
                  <w:r w:rsidRPr="00767FA7">
                    <w:rPr>
                      <w:rStyle w:val="af8"/>
                      <w:rFonts w:asciiTheme="minorEastAsia" w:hAnsiTheme="minorEastAsia" w:hint="eastAsia"/>
                      <w:color w:val="auto"/>
                    </w:rPr>
                    <w:t>（</w:t>
                  </w:r>
                  <w:r w:rsidRPr="00767FA7">
                    <w:rPr>
                      <w:rStyle w:val="af8"/>
                      <w:rFonts w:asciiTheme="minorEastAsia" w:hAnsiTheme="minorEastAsia"/>
                      <w:color w:val="auto"/>
                    </w:rPr>
                    <w:t>mg/m3</w:t>
                  </w:r>
                  <w:r w:rsidRPr="00767FA7">
                    <w:rPr>
                      <w:rStyle w:val="af8"/>
                      <w:rFonts w:asciiTheme="minorEastAsia" w:hAnsiTheme="minorEastAsia" w:hint="eastAsia"/>
                      <w:color w:val="auto"/>
                    </w:rPr>
                    <w:t>）</w:t>
                  </w:r>
                </w:p>
              </w:tc>
              <w:tc>
                <w:tcPr>
                  <w:tcW w:w="709" w:type="dxa"/>
                  <w:shd w:val="clear" w:color="auto" w:fill="auto"/>
                  <w:vAlign w:val="center"/>
                </w:tcPr>
                <w:p w14:paraId="2BFF0246" w14:textId="77777777" w:rsidR="00677A06" w:rsidRPr="00767FA7" w:rsidRDefault="00677A06"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产生量</w:t>
                  </w:r>
                  <w:r w:rsidRPr="00767FA7">
                    <w:rPr>
                      <w:rStyle w:val="af8"/>
                      <w:rFonts w:asciiTheme="minorEastAsia" w:hAnsiTheme="minorEastAsia"/>
                      <w:color w:val="auto"/>
                    </w:rPr>
                    <w:t>（kg/h）</w:t>
                  </w:r>
                </w:p>
              </w:tc>
              <w:tc>
                <w:tcPr>
                  <w:tcW w:w="616" w:type="dxa"/>
                  <w:shd w:val="clear" w:color="auto" w:fill="auto"/>
                  <w:vAlign w:val="center"/>
                </w:tcPr>
                <w:p w14:paraId="7106EF66" w14:textId="77777777" w:rsidR="00677A06" w:rsidRPr="00767FA7" w:rsidRDefault="00677A06"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工艺</w:t>
                  </w:r>
                </w:p>
              </w:tc>
              <w:tc>
                <w:tcPr>
                  <w:tcW w:w="708" w:type="dxa"/>
                  <w:shd w:val="clear" w:color="auto" w:fill="auto"/>
                  <w:vAlign w:val="center"/>
                </w:tcPr>
                <w:p w14:paraId="321B1032" w14:textId="77777777" w:rsidR="00677A06" w:rsidRPr="00767FA7" w:rsidRDefault="00677A06"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效率</w:t>
                  </w:r>
                  <w:r w:rsidRPr="00767FA7">
                    <w:rPr>
                      <w:rStyle w:val="af8"/>
                      <w:rFonts w:asciiTheme="minorEastAsia" w:hAnsiTheme="minorEastAsia"/>
                      <w:color w:val="auto"/>
                    </w:rPr>
                    <w:t>（</w:t>
                  </w:r>
                  <w:r w:rsidRPr="00767FA7">
                    <w:rPr>
                      <w:rStyle w:val="af8"/>
                      <w:rFonts w:asciiTheme="minorEastAsia" w:hAnsiTheme="minorEastAsia" w:hint="eastAsia"/>
                      <w:color w:val="auto"/>
                    </w:rPr>
                    <w:t>%</w:t>
                  </w:r>
                  <w:r w:rsidRPr="00767FA7">
                    <w:rPr>
                      <w:rStyle w:val="af8"/>
                      <w:rFonts w:asciiTheme="minorEastAsia" w:hAnsiTheme="minorEastAsia"/>
                      <w:color w:val="auto"/>
                    </w:rPr>
                    <w:t>）</w:t>
                  </w:r>
                </w:p>
              </w:tc>
              <w:tc>
                <w:tcPr>
                  <w:tcW w:w="567" w:type="dxa"/>
                  <w:shd w:val="clear" w:color="auto" w:fill="auto"/>
                  <w:vAlign w:val="center"/>
                </w:tcPr>
                <w:p w14:paraId="5349169E" w14:textId="77777777" w:rsidR="00677A06" w:rsidRPr="00767FA7" w:rsidRDefault="00677A06"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核算</w:t>
                  </w:r>
                  <w:r w:rsidRPr="00767FA7">
                    <w:rPr>
                      <w:rStyle w:val="af8"/>
                      <w:rFonts w:asciiTheme="minorEastAsia" w:hAnsiTheme="minorEastAsia"/>
                      <w:color w:val="auto"/>
                    </w:rPr>
                    <w:t>方法</w:t>
                  </w:r>
                </w:p>
              </w:tc>
              <w:tc>
                <w:tcPr>
                  <w:tcW w:w="709" w:type="dxa"/>
                  <w:shd w:val="clear" w:color="auto" w:fill="auto"/>
                  <w:vAlign w:val="center"/>
                </w:tcPr>
                <w:p w14:paraId="35F59E0A" w14:textId="77777777" w:rsidR="00677A06" w:rsidRPr="00767FA7" w:rsidRDefault="00677A06" w:rsidP="00741330">
                  <w:pPr>
                    <w:pStyle w:val="afff3"/>
                    <w:rPr>
                      <w:rStyle w:val="af8"/>
                      <w:rFonts w:asciiTheme="minorEastAsia" w:hAnsiTheme="minorEastAsia"/>
                      <w:color w:val="auto"/>
                    </w:rPr>
                  </w:pPr>
                  <w:r w:rsidRPr="00767FA7">
                    <w:rPr>
                      <w:rStyle w:val="af8"/>
                      <w:rFonts w:asciiTheme="minorEastAsia" w:hAnsiTheme="minorEastAsia"/>
                      <w:color w:val="auto"/>
                    </w:rPr>
                    <w:t>排放量</w:t>
                  </w:r>
                  <w:r w:rsidRPr="00767FA7">
                    <w:rPr>
                      <w:rStyle w:val="af8"/>
                      <w:rFonts w:asciiTheme="minorEastAsia" w:hAnsiTheme="minorEastAsia" w:hint="eastAsia"/>
                      <w:color w:val="auto"/>
                    </w:rPr>
                    <w:t>（m</w:t>
                  </w:r>
                  <w:r w:rsidRPr="00767FA7">
                    <w:rPr>
                      <w:rStyle w:val="af8"/>
                      <w:rFonts w:asciiTheme="minorEastAsia" w:hAnsiTheme="minorEastAsia"/>
                      <w:color w:val="auto"/>
                    </w:rPr>
                    <w:t>3/h</w:t>
                  </w:r>
                  <w:r w:rsidRPr="00767FA7">
                    <w:rPr>
                      <w:rStyle w:val="af8"/>
                      <w:rFonts w:asciiTheme="minorEastAsia" w:hAnsiTheme="minorEastAsia" w:hint="eastAsia"/>
                      <w:color w:val="auto"/>
                    </w:rPr>
                    <w:t>）</w:t>
                  </w:r>
                </w:p>
              </w:tc>
              <w:tc>
                <w:tcPr>
                  <w:tcW w:w="709" w:type="dxa"/>
                  <w:shd w:val="clear" w:color="auto" w:fill="auto"/>
                  <w:vAlign w:val="center"/>
                </w:tcPr>
                <w:p w14:paraId="2ABCBC07" w14:textId="77777777" w:rsidR="00677A06" w:rsidRPr="00767FA7" w:rsidRDefault="00677A06"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排放</w:t>
                  </w:r>
                  <w:r w:rsidRPr="00767FA7">
                    <w:rPr>
                      <w:rStyle w:val="af8"/>
                      <w:rFonts w:asciiTheme="minorEastAsia" w:hAnsiTheme="minorEastAsia"/>
                      <w:color w:val="auto"/>
                    </w:rPr>
                    <w:t>浓度</w:t>
                  </w:r>
                  <w:r w:rsidRPr="00767FA7">
                    <w:rPr>
                      <w:rStyle w:val="af8"/>
                      <w:rFonts w:asciiTheme="minorEastAsia" w:hAnsiTheme="minorEastAsia" w:hint="eastAsia"/>
                      <w:color w:val="auto"/>
                    </w:rPr>
                    <w:t>（</w:t>
                  </w:r>
                  <w:r w:rsidRPr="00767FA7">
                    <w:rPr>
                      <w:rStyle w:val="af8"/>
                      <w:rFonts w:asciiTheme="minorEastAsia" w:hAnsiTheme="minorEastAsia"/>
                      <w:color w:val="auto"/>
                    </w:rPr>
                    <w:t>mg/m3</w:t>
                  </w:r>
                  <w:r w:rsidRPr="00767FA7">
                    <w:rPr>
                      <w:rStyle w:val="af8"/>
                      <w:rFonts w:asciiTheme="minorEastAsia" w:hAnsiTheme="minorEastAsia" w:hint="eastAsia"/>
                      <w:color w:val="auto"/>
                    </w:rPr>
                    <w:t>）</w:t>
                  </w:r>
                </w:p>
              </w:tc>
              <w:tc>
                <w:tcPr>
                  <w:tcW w:w="709" w:type="dxa"/>
                  <w:shd w:val="clear" w:color="auto" w:fill="auto"/>
                  <w:vAlign w:val="center"/>
                </w:tcPr>
                <w:p w14:paraId="25861C94" w14:textId="77777777" w:rsidR="00677A06" w:rsidRPr="00767FA7" w:rsidRDefault="00677A06"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排放量</w:t>
                  </w:r>
                  <w:r w:rsidRPr="00767FA7">
                    <w:rPr>
                      <w:rStyle w:val="af8"/>
                      <w:rFonts w:asciiTheme="minorEastAsia" w:hAnsiTheme="minorEastAsia"/>
                      <w:color w:val="auto"/>
                    </w:rPr>
                    <w:t>（kg/h）</w:t>
                  </w:r>
                </w:p>
              </w:tc>
              <w:tc>
                <w:tcPr>
                  <w:tcW w:w="533" w:type="dxa"/>
                  <w:vMerge/>
                  <w:shd w:val="clear" w:color="auto" w:fill="auto"/>
                  <w:vAlign w:val="center"/>
                </w:tcPr>
                <w:p w14:paraId="250330E9" w14:textId="77777777" w:rsidR="00677A06" w:rsidRPr="00767FA7" w:rsidRDefault="00677A06" w:rsidP="00741330">
                  <w:pPr>
                    <w:pStyle w:val="afff3"/>
                    <w:rPr>
                      <w:rStyle w:val="af8"/>
                      <w:rFonts w:asciiTheme="minorEastAsia" w:hAnsiTheme="minorEastAsia"/>
                      <w:color w:val="auto"/>
                    </w:rPr>
                  </w:pPr>
                </w:p>
              </w:tc>
            </w:tr>
            <w:tr w:rsidR="008F3556" w:rsidRPr="00767FA7" w14:paraId="332FEEC1" w14:textId="77777777" w:rsidTr="0010635A">
              <w:trPr>
                <w:jc w:val="center"/>
              </w:trPr>
              <w:tc>
                <w:tcPr>
                  <w:tcW w:w="397" w:type="dxa"/>
                  <w:vMerge w:val="restart"/>
                  <w:shd w:val="clear" w:color="auto" w:fill="auto"/>
                  <w:vAlign w:val="center"/>
                </w:tcPr>
                <w:p w14:paraId="482F9C82" w14:textId="36319BF7" w:rsidR="00CE052E" w:rsidRPr="00767FA7" w:rsidRDefault="00CE052E" w:rsidP="00CE052E">
                  <w:pPr>
                    <w:pStyle w:val="afff3"/>
                    <w:rPr>
                      <w:rStyle w:val="af8"/>
                      <w:rFonts w:asciiTheme="minorEastAsia" w:hAnsiTheme="minorEastAsia"/>
                      <w:color w:val="auto"/>
                    </w:rPr>
                  </w:pPr>
                  <w:r w:rsidRPr="00767FA7">
                    <w:rPr>
                      <w:rStyle w:val="af8"/>
                      <w:rFonts w:asciiTheme="minorEastAsia" w:hAnsiTheme="minorEastAsia" w:hint="eastAsia"/>
                      <w:color w:val="auto"/>
                    </w:rPr>
                    <w:t>投料、搅拌</w:t>
                  </w:r>
                  <w:r w:rsidRPr="00767FA7">
                    <w:rPr>
                      <w:rStyle w:val="af8"/>
                      <w:rFonts w:asciiTheme="minorEastAsia" w:hAnsiTheme="minorEastAsia"/>
                      <w:color w:val="auto"/>
                    </w:rPr>
                    <w:t>、包装</w:t>
                  </w:r>
                </w:p>
              </w:tc>
              <w:tc>
                <w:tcPr>
                  <w:tcW w:w="454" w:type="dxa"/>
                  <w:vMerge w:val="restart"/>
                  <w:shd w:val="clear" w:color="auto" w:fill="auto"/>
                  <w:vAlign w:val="center"/>
                </w:tcPr>
                <w:p w14:paraId="65940E53" w14:textId="3568292D" w:rsidR="00CE052E" w:rsidRPr="00767FA7" w:rsidRDefault="00CE052E" w:rsidP="00CE052E">
                  <w:pPr>
                    <w:pStyle w:val="afff3"/>
                    <w:rPr>
                      <w:rStyle w:val="af8"/>
                      <w:rFonts w:asciiTheme="minorEastAsia" w:hAnsiTheme="minorEastAsia"/>
                      <w:color w:val="auto"/>
                    </w:rPr>
                  </w:pPr>
                  <w:r w:rsidRPr="00767FA7">
                    <w:rPr>
                      <w:rStyle w:val="af8"/>
                      <w:rFonts w:asciiTheme="minorEastAsia" w:hAnsiTheme="minorEastAsia" w:hint="eastAsia"/>
                      <w:color w:val="auto"/>
                    </w:rPr>
                    <w:t>搅拌系统（1#、3</w:t>
                  </w:r>
                  <w:r w:rsidRPr="00767FA7">
                    <w:rPr>
                      <w:rStyle w:val="af8"/>
                      <w:rFonts w:asciiTheme="minorEastAsia" w:hAnsiTheme="minorEastAsia"/>
                      <w:color w:val="auto"/>
                    </w:rPr>
                    <w:t>#</w:t>
                  </w:r>
                  <w:r w:rsidRPr="00767FA7">
                    <w:rPr>
                      <w:rStyle w:val="af8"/>
                      <w:rFonts w:asciiTheme="minorEastAsia" w:hAnsiTheme="minorEastAsia" w:hint="eastAsia"/>
                      <w:color w:val="auto"/>
                    </w:rPr>
                    <w:t>厂房</w:t>
                  </w:r>
                  <w:r w:rsidRPr="00767FA7">
                    <w:rPr>
                      <w:rStyle w:val="af8"/>
                      <w:rFonts w:asciiTheme="minorEastAsia" w:hAnsiTheme="minorEastAsia"/>
                      <w:color w:val="auto"/>
                    </w:rPr>
                    <w:t>）</w:t>
                  </w:r>
                  <w:r w:rsidRPr="00767FA7">
                    <w:rPr>
                      <w:rStyle w:val="af8"/>
                      <w:rFonts w:asciiTheme="minorEastAsia" w:hAnsiTheme="minorEastAsia" w:hint="eastAsia"/>
                      <w:color w:val="auto"/>
                      <w:vertAlign w:val="superscript"/>
                    </w:rPr>
                    <w:t>[</w:t>
                  </w:r>
                  <w:r w:rsidRPr="00767FA7">
                    <w:rPr>
                      <w:rStyle w:val="af8"/>
                      <w:rFonts w:asciiTheme="minorEastAsia" w:hAnsiTheme="minorEastAsia"/>
                      <w:color w:val="auto"/>
                      <w:vertAlign w:val="superscript"/>
                    </w:rPr>
                    <w:t>1</w:t>
                  </w:r>
                  <w:r w:rsidRPr="00767FA7">
                    <w:rPr>
                      <w:rStyle w:val="af8"/>
                      <w:rFonts w:asciiTheme="minorEastAsia" w:hAnsiTheme="minorEastAsia" w:hint="eastAsia"/>
                      <w:color w:val="auto"/>
                      <w:vertAlign w:val="superscript"/>
                    </w:rPr>
                    <w:t>]</w:t>
                  </w:r>
                </w:p>
              </w:tc>
              <w:tc>
                <w:tcPr>
                  <w:tcW w:w="567" w:type="dxa"/>
                  <w:vMerge w:val="restart"/>
                  <w:shd w:val="clear" w:color="auto" w:fill="auto"/>
                  <w:vAlign w:val="center"/>
                </w:tcPr>
                <w:p w14:paraId="7BF683F4" w14:textId="7E55BCD0" w:rsidR="00CE052E" w:rsidRPr="00767FA7" w:rsidRDefault="00CE052E" w:rsidP="00CE052E">
                  <w:pPr>
                    <w:pStyle w:val="afff3"/>
                    <w:rPr>
                      <w:rStyle w:val="af8"/>
                      <w:rFonts w:asciiTheme="minorEastAsia" w:hAnsiTheme="minorEastAsia"/>
                      <w:color w:val="auto"/>
                    </w:rPr>
                  </w:pPr>
                  <w:r w:rsidRPr="00767FA7">
                    <w:rPr>
                      <w:rStyle w:val="af8"/>
                      <w:rFonts w:asciiTheme="minorEastAsia" w:hAnsiTheme="minorEastAsia"/>
                      <w:color w:val="auto"/>
                    </w:rPr>
                    <w:t>1#</w:t>
                  </w:r>
                  <w:r w:rsidRPr="00767FA7">
                    <w:rPr>
                      <w:rStyle w:val="af8"/>
                      <w:rFonts w:asciiTheme="minorEastAsia" w:hAnsiTheme="minorEastAsia" w:hint="eastAsia"/>
                      <w:color w:val="auto"/>
                    </w:rPr>
                    <w:t>排气筒</w:t>
                  </w:r>
                </w:p>
              </w:tc>
              <w:tc>
                <w:tcPr>
                  <w:tcW w:w="567" w:type="dxa"/>
                  <w:shd w:val="clear" w:color="auto" w:fill="auto"/>
                  <w:vAlign w:val="center"/>
                </w:tcPr>
                <w:p w14:paraId="3B3126DF" w14:textId="38F02F5E" w:rsidR="00CE052E" w:rsidRPr="00767FA7" w:rsidRDefault="00CE052E" w:rsidP="00CE052E">
                  <w:pPr>
                    <w:pStyle w:val="afff3"/>
                    <w:rPr>
                      <w:rStyle w:val="af8"/>
                      <w:rFonts w:asciiTheme="minorEastAsia" w:hAnsiTheme="minorEastAsia"/>
                      <w:color w:val="auto"/>
                    </w:rPr>
                  </w:pPr>
                  <w:r w:rsidRPr="00767FA7">
                    <w:rPr>
                      <w:rFonts w:hint="eastAsia"/>
                      <w:sz w:val="22"/>
                      <w:szCs w:val="22"/>
                    </w:rPr>
                    <w:t>颗粒物</w:t>
                  </w:r>
                </w:p>
              </w:tc>
              <w:tc>
                <w:tcPr>
                  <w:tcW w:w="538" w:type="dxa"/>
                  <w:vMerge w:val="restart"/>
                  <w:shd w:val="clear" w:color="auto" w:fill="auto"/>
                  <w:vAlign w:val="center"/>
                </w:tcPr>
                <w:p w14:paraId="67ACFCF8" w14:textId="77777777" w:rsidR="00CE052E" w:rsidRPr="00767FA7" w:rsidRDefault="00CE052E" w:rsidP="00CE052E">
                  <w:pPr>
                    <w:pStyle w:val="afff3"/>
                    <w:rPr>
                      <w:rStyle w:val="af8"/>
                      <w:rFonts w:asciiTheme="minorEastAsia" w:hAnsiTheme="minorEastAsia"/>
                      <w:color w:val="auto"/>
                    </w:rPr>
                  </w:pPr>
                  <w:r w:rsidRPr="00767FA7">
                    <w:rPr>
                      <w:rStyle w:val="af8"/>
                      <w:rFonts w:asciiTheme="minorEastAsia" w:hAnsiTheme="minorEastAsia" w:hint="eastAsia"/>
                      <w:color w:val="auto"/>
                    </w:rPr>
                    <w:t>物料平衡法</w:t>
                  </w:r>
                </w:p>
              </w:tc>
              <w:tc>
                <w:tcPr>
                  <w:tcW w:w="709" w:type="dxa"/>
                  <w:vMerge w:val="restart"/>
                  <w:shd w:val="clear" w:color="auto" w:fill="auto"/>
                  <w:vAlign w:val="center"/>
                </w:tcPr>
                <w:p w14:paraId="7271ACA1" w14:textId="3EC33B74" w:rsidR="00CE052E" w:rsidRPr="00767FA7" w:rsidRDefault="00CE052E" w:rsidP="00CE052E">
                  <w:pPr>
                    <w:pStyle w:val="afff3"/>
                    <w:rPr>
                      <w:rStyle w:val="af8"/>
                      <w:rFonts w:asciiTheme="minorEastAsia" w:hAnsiTheme="minorEastAsia"/>
                      <w:color w:val="auto"/>
                    </w:rPr>
                  </w:pPr>
                  <w:r w:rsidRPr="00767FA7">
                    <w:rPr>
                      <w:rStyle w:val="af8"/>
                      <w:rFonts w:asciiTheme="minorEastAsia" w:hAnsiTheme="minorEastAsia"/>
                      <w:color w:val="auto"/>
                    </w:rPr>
                    <w:t>10</w:t>
                  </w:r>
                  <w:r w:rsidRPr="00767FA7">
                    <w:rPr>
                      <w:rStyle w:val="af8"/>
                      <w:rFonts w:asciiTheme="minorEastAsia" w:hAnsiTheme="minorEastAsia" w:hint="eastAsia"/>
                      <w:color w:val="auto"/>
                    </w:rPr>
                    <w:t>000</w:t>
                  </w:r>
                </w:p>
              </w:tc>
              <w:tc>
                <w:tcPr>
                  <w:tcW w:w="709" w:type="dxa"/>
                  <w:shd w:val="clear" w:color="auto" w:fill="auto"/>
                  <w:vAlign w:val="center"/>
                </w:tcPr>
                <w:p w14:paraId="0DF883F8" w14:textId="4C248263" w:rsidR="00CE052E" w:rsidRPr="00767FA7" w:rsidRDefault="00CE052E" w:rsidP="00CE052E">
                  <w:pPr>
                    <w:pStyle w:val="afff3"/>
                    <w:rPr>
                      <w:rStyle w:val="af8"/>
                      <w:rFonts w:asciiTheme="minorEastAsia" w:hAnsiTheme="minorEastAsia"/>
                      <w:color w:val="auto"/>
                    </w:rPr>
                  </w:pPr>
                  <w:r w:rsidRPr="00767FA7">
                    <w:rPr>
                      <w:rFonts w:hint="eastAsia"/>
                      <w:sz w:val="22"/>
                      <w:szCs w:val="22"/>
                    </w:rPr>
                    <w:t>27.4012</w:t>
                  </w:r>
                </w:p>
              </w:tc>
              <w:tc>
                <w:tcPr>
                  <w:tcW w:w="709" w:type="dxa"/>
                  <w:shd w:val="clear" w:color="auto" w:fill="auto"/>
                  <w:vAlign w:val="center"/>
                </w:tcPr>
                <w:p w14:paraId="11EB6EBA" w14:textId="58FC4676" w:rsidR="00CE052E" w:rsidRPr="00767FA7" w:rsidRDefault="00CE052E" w:rsidP="00CE052E">
                  <w:pPr>
                    <w:pStyle w:val="afff3"/>
                    <w:rPr>
                      <w:rStyle w:val="af8"/>
                      <w:rFonts w:asciiTheme="minorEastAsia" w:hAnsiTheme="minorEastAsia"/>
                      <w:color w:val="auto"/>
                    </w:rPr>
                  </w:pPr>
                  <w:r w:rsidRPr="00767FA7">
                    <w:rPr>
                      <w:rFonts w:hint="eastAsia"/>
                      <w:sz w:val="22"/>
                      <w:szCs w:val="22"/>
                    </w:rPr>
                    <w:t>0.274012</w:t>
                  </w:r>
                </w:p>
              </w:tc>
              <w:tc>
                <w:tcPr>
                  <w:tcW w:w="616" w:type="dxa"/>
                  <w:vMerge w:val="restart"/>
                  <w:shd w:val="clear" w:color="auto" w:fill="auto"/>
                  <w:vAlign w:val="center"/>
                </w:tcPr>
                <w:p w14:paraId="4588F76B" w14:textId="77777777" w:rsidR="00CE052E" w:rsidRPr="00767FA7" w:rsidRDefault="00CE052E" w:rsidP="00CE052E">
                  <w:pPr>
                    <w:pStyle w:val="afff3"/>
                    <w:rPr>
                      <w:rStyle w:val="af8"/>
                      <w:rFonts w:asciiTheme="minorEastAsia" w:hAnsiTheme="minorEastAsia"/>
                      <w:color w:val="auto"/>
                    </w:rPr>
                  </w:pPr>
                  <w:r w:rsidRPr="00767FA7">
                    <w:rPr>
                      <w:rStyle w:val="af8"/>
                      <w:rFonts w:asciiTheme="minorEastAsia" w:hAnsiTheme="minorEastAsia" w:hint="eastAsia"/>
                      <w:color w:val="auto"/>
                    </w:rPr>
                    <w:t>集气罩+布袋除尘</w:t>
                  </w:r>
                </w:p>
                <w:p w14:paraId="1003A0CD" w14:textId="729A572B" w:rsidR="00CE052E" w:rsidRPr="00767FA7" w:rsidRDefault="00CE052E" w:rsidP="00CE052E">
                  <w:pPr>
                    <w:pStyle w:val="afff3"/>
                    <w:rPr>
                      <w:rStyle w:val="af8"/>
                      <w:rFonts w:asciiTheme="minorEastAsia" w:hAnsiTheme="minorEastAsia"/>
                      <w:color w:val="auto"/>
                    </w:rPr>
                  </w:pPr>
                  <w:r w:rsidRPr="00767FA7">
                    <w:rPr>
                      <w:rStyle w:val="af8"/>
                      <w:rFonts w:asciiTheme="minorEastAsia" w:hAnsiTheme="minorEastAsia" w:hint="eastAsia"/>
                      <w:color w:val="auto"/>
                    </w:rPr>
                    <w:t>+</w:t>
                  </w:r>
                  <w:r w:rsidRPr="00767FA7">
                    <w:rPr>
                      <w:rStyle w:val="af8"/>
                      <w:rFonts w:asciiTheme="minorEastAsia" w:hAnsiTheme="minorEastAsia"/>
                      <w:color w:val="auto"/>
                    </w:rPr>
                    <w:t>喷淋吸收</w:t>
                  </w:r>
                </w:p>
              </w:tc>
              <w:tc>
                <w:tcPr>
                  <w:tcW w:w="708" w:type="dxa"/>
                  <w:vMerge w:val="restart"/>
                  <w:shd w:val="clear" w:color="auto" w:fill="auto"/>
                  <w:vAlign w:val="center"/>
                </w:tcPr>
                <w:p w14:paraId="763C9A08" w14:textId="504AE5C5" w:rsidR="00CE052E" w:rsidRPr="00767FA7" w:rsidRDefault="00CE052E" w:rsidP="00CE052E">
                  <w:pPr>
                    <w:pStyle w:val="afff3"/>
                    <w:rPr>
                      <w:rStyle w:val="af8"/>
                      <w:rFonts w:asciiTheme="minorEastAsia" w:hAnsiTheme="minorEastAsia"/>
                      <w:color w:val="auto"/>
                    </w:rPr>
                  </w:pPr>
                  <w:r w:rsidRPr="00767FA7">
                    <w:rPr>
                      <w:rStyle w:val="af8"/>
                      <w:rFonts w:asciiTheme="minorEastAsia" w:hAnsiTheme="minorEastAsia" w:hint="eastAsia"/>
                      <w:color w:val="auto"/>
                    </w:rPr>
                    <w:t>收集9</w:t>
                  </w:r>
                  <w:r w:rsidRPr="00767FA7">
                    <w:rPr>
                      <w:rStyle w:val="af8"/>
                      <w:rFonts w:asciiTheme="minorEastAsia" w:hAnsiTheme="minorEastAsia"/>
                      <w:color w:val="auto"/>
                    </w:rPr>
                    <w:t>5</w:t>
                  </w:r>
                  <w:r w:rsidRPr="00767FA7">
                    <w:rPr>
                      <w:rStyle w:val="af8"/>
                      <w:rFonts w:asciiTheme="minorEastAsia" w:hAnsiTheme="minorEastAsia" w:hint="eastAsia"/>
                      <w:color w:val="auto"/>
                    </w:rPr>
                    <w:t>，</w:t>
                  </w:r>
                  <w:r w:rsidRPr="00767FA7">
                    <w:rPr>
                      <w:rStyle w:val="af8"/>
                      <w:rFonts w:asciiTheme="minorEastAsia" w:hAnsiTheme="minorEastAsia"/>
                      <w:color w:val="auto"/>
                    </w:rPr>
                    <w:t>布袋</w:t>
                  </w:r>
                  <w:r w:rsidRPr="00767FA7">
                    <w:rPr>
                      <w:rStyle w:val="af8"/>
                      <w:rFonts w:asciiTheme="minorEastAsia" w:hAnsiTheme="minorEastAsia" w:hint="eastAsia"/>
                      <w:color w:val="auto"/>
                    </w:rPr>
                    <w:t>除尘99，</w:t>
                  </w:r>
                  <w:r w:rsidRPr="00767FA7">
                    <w:rPr>
                      <w:rStyle w:val="af8"/>
                      <w:rFonts w:asciiTheme="minorEastAsia" w:hAnsiTheme="minorEastAsia"/>
                      <w:color w:val="auto"/>
                    </w:rPr>
                    <w:t>喷淋</w:t>
                  </w:r>
                  <w:r w:rsidRPr="00767FA7">
                    <w:rPr>
                      <w:rStyle w:val="af8"/>
                      <w:rFonts w:asciiTheme="minorEastAsia" w:hAnsiTheme="minorEastAsia" w:hint="eastAsia"/>
                      <w:color w:val="auto"/>
                    </w:rPr>
                    <w:t>90</w:t>
                  </w:r>
                </w:p>
              </w:tc>
              <w:tc>
                <w:tcPr>
                  <w:tcW w:w="567" w:type="dxa"/>
                  <w:vMerge w:val="restart"/>
                  <w:shd w:val="clear" w:color="auto" w:fill="auto"/>
                  <w:vAlign w:val="center"/>
                </w:tcPr>
                <w:p w14:paraId="0DEE22A4" w14:textId="77777777" w:rsidR="00CE052E" w:rsidRPr="00767FA7" w:rsidRDefault="00CE052E" w:rsidP="00CE052E">
                  <w:pPr>
                    <w:pStyle w:val="afff3"/>
                    <w:rPr>
                      <w:rStyle w:val="af8"/>
                      <w:rFonts w:asciiTheme="minorEastAsia" w:hAnsiTheme="minorEastAsia"/>
                      <w:color w:val="auto"/>
                    </w:rPr>
                  </w:pPr>
                  <w:r w:rsidRPr="00767FA7">
                    <w:rPr>
                      <w:rStyle w:val="af8"/>
                      <w:rFonts w:asciiTheme="minorEastAsia" w:hAnsiTheme="minorEastAsia" w:hint="eastAsia"/>
                      <w:color w:val="auto"/>
                    </w:rPr>
                    <w:t>类比法</w:t>
                  </w:r>
                </w:p>
              </w:tc>
              <w:tc>
                <w:tcPr>
                  <w:tcW w:w="709" w:type="dxa"/>
                  <w:vMerge w:val="restart"/>
                  <w:shd w:val="clear" w:color="auto" w:fill="auto"/>
                  <w:vAlign w:val="center"/>
                </w:tcPr>
                <w:p w14:paraId="03B39944" w14:textId="55993142" w:rsidR="00CE052E" w:rsidRPr="00767FA7" w:rsidRDefault="00CE052E" w:rsidP="00CE052E">
                  <w:pPr>
                    <w:pStyle w:val="afff3"/>
                    <w:rPr>
                      <w:rStyle w:val="af8"/>
                      <w:rFonts w:asciiTheme="minorEastAsia" w:hAnsiTheme="minorEastAsia"/>
                      <w:color w:val="auto"/>
                    </w:rPr>
                  </w:pPr>
                  <w:r w:rsidRPr="00767FA7">
                    <w:rPr>
                      <w:rStyle w:val="af8"/>
                      <w:rFonts w:asciiTheme="minorEastAsia" w:hAnsiTheme="minorEastAsia"/>
                      <w:color w:val="auto"/>
                    </w:rPr>
                    <w:t>10</w:t>
                  </w:r>
                  <w:r w:rsidRPr="00767FA7">
                    <w:rPr>
                      <w:rStyle w:val="af8"/>
                      <w:rFonts w:asciiTheme="minorEastAsia" w:hAnsiTheme="minorEastAsia" w:hint="eastAsia"/>
                      <w:color w:val="auto"/>
                    </w:rPr>
                    <w:t>000</w:t>
                  </w:r>
                </w:p>
              </w:tc>
              <w:tc>
                <w:tcPr>
                  <w:tcW w:w="709" w:type="dxa"/>
                  <w:shd w:val="clear" w:color="auto" w:fill="auto"/>
                  <w:vAlign w:val="center"/>
                </w:tcPr>
                <w:p w14:paraId="1C0B7536" w14:textId="786A97AA" w:rsidR="00CE052E" w:rsidRPr="00767FA7" w:rsidRDefault="00CE052E" w:rsidP="00CE052E">
                  <w:pPr>
                    <w:pStyle w:val="afff3"/>
                    <w:rPr>
                      <w:rStyle w:val="af8"/>
                      <w:rFonts w:asciiTheme="minorEastAsia" w:hAnsiTheme="minorEastAsia"/>
                      <w:color w:val="auto"/>
                    </w:rPr>
                  </w:pPr>
                  <w:r w:rsidRPr="00767FA7">
                    <w:rPr>
                      <w:rFonts w:hint="eastAsia"/>
                      <w:sz w:val="22"/>
                      <w:szCs w:val="22"/>
                    </w:rPr>
                    <w:t>0.26031</w:t>
                  </w:r>
                </w:p>
              </w:tc>
              <w:tc>
                <w:tcPr>
                  <w:tcW w:w="709" w:type="dxa"/>
                  <w:shd w:val="clear" w:color="auto" w:fill="auto"/>
                  <w:vAlign w:val="center"/>
                </w:tcPr>
                <w:p w14:paraId="7E9C523C" w14:textId="079DFFCF" w:rsidR="00CE052E" w:rsidRPr="00767FA7" w:rsidRDefault="00CE052E" w:rsidP="00CE052E">
                  <w:pPr>
                    <w:pStyle w:val="afff3"/>
                    <w:rPr>
                      <w:rStyle w:val="af8"/>
                      <w:rFonts w:asciiTheme="minorEastAsia" w:hAnsiTheme="minorEastAsia"/>
                      <w:color w:val="auto"/>
                    </w:rPr>
                  </w:pPr>
                  <w:r w:rsidRPr="00767FA7">
                    <w:rPr>
                      <w:rFonts w:hint="eastAsia"/>
                      <w:sz w:val="22"/>
                      <w:szCs w:val="22"/>
                    </w:rPr>
                    <w:t>0.002603</w:t>
                  </w:r>
                </w:p>
              </w:tc>
              <w:tc>
                <w:tcPr>
                  <w:tcW w:w="533" w:type="dxa"/>
                  <w:vMerge w:val="restart"/>
                  <w:shd w:val="clear" w:color="auto" w:fill="auto"/>
                  <w:vAlign w:val="center"/>
                </w:tcPr>
                <w:p w14:paraId="4E0BBBC9" w14:textId="535C1AB5" w:rsidR="00CE052E" w:rsidRPr="00767FA7" w:rsidRDefault="00CE052E" w:rsidP="00CE052E">
                  <w:pPr>
                    <w:pStyle w:val="afff3"/>
                    <w:rPr>
                      <w:rStyle w:val="af8"/>
                      <w:rFonts w:asciiTheme="minorEastAsia" w:hAnsiTheme="minorEastAsia"/>
                      <w:color w:val="auto"/>
                    </w:rPr>
                  </w:pPr>
                  <w:r w:rsidRPr="00767FA7">
                    <w:rPr>
                      <w:rStyle w:val="af8"/>
                      <w:rFonts w:asciiTheme="minorEastAsia" w:hAnsiTheme="minorEastAsia"/>
                      <w:color w:val="auto"/>
                    </w:rPr>
                    <w:t>24</w:t>
                  </w:r>
                  <w:r w:rsidRPr="00767FA7">
                    <w:rPr>
                      <w:rStyle w:val="af8"/>
                      <w:rFonts w:asciiTheme="minorEastAsia" w:hAnsiTheme="minorEastAsia" w:hint="eastAsia"/>
                      <w:color w:val="auto"/>
                    </w:rPr>
                    <w:t>00</w:t>
                  </w:r>
                </w:p>
              </w:tc>
            </w:tr>
            <w:tr w:rsidR="008F3556" w:rsidRPr="00767FA7" w14:paraId="07354128" w14:textId="77777777" w:rsidTr="0010635A">
              <w:trPr>
                <w:jc w:val="center"/>
              </w:trPr>
              <w:tc>
                <w:tcPr>
                  <w:tcW w:w="397" w:type="dxa"/>
                  <w:vMerge/>
                  <w:shd w:val="clear" w:color="auto" w:fill="auto"/>
                  <w:vAlign w:val="center"/>
                </w:tcPr>
                <w:p w14:paraId="5C730C2F" w14:textId="77777777" w:rsidR="00CE052E" w:rsidRPr="00767FA7" w:rsidRDefault="00CE052E" w:rsidP="00CE052E">
                  <w:pPr>
                    <w:pStyle w:val="afff3"/>
                    <w:rPr>
                      <w:rStyle w:val="af8"/>
                      <w:rFonts w:asciiTheme="minorEastAsia" w:hAnsiTheme="minorEastAsia"/>
                      <w:color w:val="auto"/>
                    </w:rPr>
                  </w:pPr>
                </w:p>
              </w:tc>
              <w:tc>
                <w:tcPr>
                  <w:tcW w:w="454" w:type="dxa"/>
                  <w:vMerge/>
                  <w:shd w:val="clear" w:color="auto" w:fill="auto"/>
                  <w:vAlign w:val="center"/>
                </w:tcPr>
                <w:p w14:paraId="44A74004" w14:textId="77777777"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5F4FA43B" w14:textId="77777777" w:rsidR="00CE052E" w:rsidRPr="00767FA7" w:rsidRDefault="00CE052E" w:rsidP="00CE052E">
                  <w:pPr>
                    <w:pStyle w:val="afff3"/>
                    <w:rPr>
                      <w:rStyle w:val="af8"/>
                      <w:rFonts w:asciiTheme="minorEastAsia" w:hAnsiTheme="minorEastAsia"/>
                      <w:color w:val="auto"/>
                    </w:rPr>
                  </w:pPr>
                </w:p>
              </w:tc>
              <w:tc>
                <w:tcPr>
                  <w:tcW w:w="567" w:type="dxa"/>
                  <w:shd w:val="clear" w:color="auto" w:fill="auto"/>
                  <w:vAlign w:val="center"/>
                </w:tcPr>
                <w:p w14:paraId="0D5C4FEA" w14:textId="08595CA4" w:rsidR="00CE052E" w:rsidRPr="00767FA7" w:rsidRDefault="00CE052E" w:rsidP="00CE052E">
                  <w:pPr>
                    <w:pStyle w:val="afff3"/>
                    <w:rPr>
                      <w:rStyle w:val="af8"/>
                      <w:rFonts w:asciiTheme="minorEastAsia" w:hAnsiTheme="minorEastAsia"/>
                      <w:color w:val="auto"/>
                    </w:rPr>
                  </w:pPr>
                  <w:r w:rsidRPr="00767FA7">
                    <w:rPr>
                      <w:rFonts w:hint="eastAsia"/>
                      <w:sz w:val="22"/>
                      <w:szCs w:val="22"/>
                    </w:rPr>
                    <w:t>非甲烷总烃</w:t>
                  </w:r>
                </w:p>
              </w:tc>
              <w:tc>
                <w:tcPr>
                  <w:tcW w:w="538" w:type="dxa"/>
                  <w:vMerge/>
                  <w:shd w:val="clear" w:color="auto" w:fill="auto"/>
                  <w:vAlign w:val="center"/>
                </w:tcPr>
                <w:p w14:paraId="29728DBD" w14:textId="2FF579F6"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2AB45B50" w14:textId="77777777"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641FC2C2" w14:textId="4A7C70A6" w:rsidR="00CE052E" w:rsidRPr="00767FA7" w:rsidRDefault="00CE052E" w:rsidP="00CE052E">
                  <w:pPr>
                    <w:pStyle w:val="afff3"/>
                    <w:rPr>
                      <w:rStyle w:val="af8"/>
                      <w:rFonts w:asciiTheme="minorEastAsia" w:hAnsiTheme="minorEastAsia"/>
                      <w:color w:val="auto"/>
                    </w:rPr>
                  </w:pPr>
                  <w:r w:rsidRPr="00767FA7">
                    <w:rPr>
                      <w:rFonts w:hint="eastAsia"/>
                      <w:sz w:val="22"/>
                      <w:szCs w:val="22"/>
                    </w:rPr>
                    <w:t>64.2592</w:t>
                  </w:r>
                </w:p>
              </w:tc>
              <w:tc>
                <w:tcPr>
                  <w:tcW w:w="709" w:type="dxa"/>
                  <w:shd w:val="clear" w:color="auto" w:fill="auto"/>
                  <w:vAlign w:val="center"/>
                </w:tcPr>
                <w:p w14:paraId="317F7D3F" w14:textId="59522B4C" w:rsidR="00CE052E" w:rsidRPr="00767FA7" w:rsidRDefault="00CE052E" w:rsidP="00CE052E">
                  <w:pPr>
                    <w:pStyle w:val="afff3"/>
                    <w:rPr>
                      <w:rStyle w:val="af8"/>
                      <w:rFonts w:asciiTheme="minorEastAsia" w:hAnsiTheme="minorEastAsia"/>
                      <w:color w:val="auto"/>
                    </w:rPr>
                  </w:pPr>
                  <w:r w:rsidRPr="00767FA7">
                    <w:rPr>
                      <w:rFonts w:hint="eastAsia"/>
                      <w:sz w:val="22"/>
                      <w:szCs w:val="22"/>
                    </w:rPr>
                    <w:t>0.642592</w:t>
                  </w:r>
                </w:p>
              </w:tc>
              <w:tc>
                <w:tcPr>
                  <w:tcW w:w="616" w:type="dxa"/>
                  <w:vMerge/>
                  <w:shd w:val="clear" w:color="auto" w:fill="auto"/>
                  <w:vAlign w:val="center"/>
                </w:tcPr>
                <w:p w14:paraId="02F49B87" w14:textId="5FA12EB0" w:rsidR="00CE052E" w:rsidRPr="00767FA7" w:rsidRDefault="00CE052E" w:rsidP="00CE052E">
                  <w:pPr>
                    <w:pStyle w:val="afff3"/>
                    <w:rPr>
                      <w:rStyle w:val="af8"/>
                      <w:rFonts w:asciiTheme="minorEastAsia" w:hAnsiTheme="minorEastAsia"/>
                      <w:color w:val="auto"/>
                    </w:rPr>
                  </w:pPr>
                </w:p>
              </w:tc>
              <w:tc>
                <w:tcPr>
                  <w:tcW w:w="708" w:type="dxa"/>
                  <w:vMerge/>
                  <w:shd w:val="clear" w:color="auto" w:fill="auto"/>
                  <w:vAlign w:val="center"/>
                </w:tcPr>
                <w:p w14:paraId="7CFF4203" w14:textId="0A55DD9F"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6794613B" w14:textId="77777777"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4262F3D1" w14:textId="6CDF0CA3"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69307B87" w14:textId="15A343CD" w:rsidR="00CE052E" w:rsidRPr="00767FA7" w:rsidRDefault="00CE052E" w:rsidP="00CE052E">
                  <w:pPr>
                    <w:pStyle w:val="afff3"/>
                    <w:rPr>
                      <w:rStyle w:val="af8"/>
                      <w:rFonts w:asciiTheme="minorEastAsia" w:hAnsiTheme="minorEastAsia"/>
                      <w:color w:val="auto"/>
                    </w:rPr>
                  </w:pPr>
                  <w:r w:rsidRPr="00767FA7">
                    <w:rPr>
                      <w:rFonts w:hint="eastAsia"/>
                      <w:sz w:val="22"/>
                      <w:szCs w:val="22"/>
                    </w:rPr>
                    <w:t>6.10462</w:t>
                  </w:r>
                </w:p>
              </w:tc>
              <w:tc>
                <w:tcPr>
                  <w:tcW w:w="709" w:type="dxa"/>
                  <w:shd w:val="clear" w:color="auto" w:fill="auto"/>
                  <w:vAlign w:val="center"/>
                </w:tcPr>
                <w:p w14:paraId="03FFEBBF" w14:textId="5A523A61" w:rsidR="00CE052E" w:rsidRPr="00767FA7" w:rsidRDefault="00CE052E" w:rsidP="00CE052E">
                  <w:pPr>
                    <w:pStyle w:val="afff3"/>
                    <w:rPr>
                      <w:rStyle w:val="af8"/>
                      <w:rFonts w:asciiTheme="minorEastAsia" w:hAnsiTheme="minorEastAsia"/>
                      <w:color w:val="auto"/>
                    </w:rPr>
                  </w:pPr>
                  <w:r w:rsidRPr="00767FA7">
                    <w:rPr>
                      <w:rFonts w:hint="eastAsia"/>
                      <w:sz w:val="22"/>
                      <w:szCs w:val="22"/>
                    </w:rPr>
                    <w:t>0.061046</w:t>
                  </w:r>
                </w:p>
              </w:tc>
              <w:tc>
                <w:tcPr>
                  <w:tcW w:w="533" w:type="dxa"/>
                  <w:vMerge/>
                  <w:shd w:val="clear" w:color="auto" w:fill="auto"/>
                  <w:vAlign w:val="center"/>
                </w:tcPr>
                <w:p w14:paraId="0C03C1FA" w14:textId="77777777" w:rsidR="00CE052E" w:rsidRPr="00767FA7" w:rsidRDefault="00CE052E" w:rsidP="00CE052E">
                  <w:pPr>
                    <w:pStyle w:val="afff3"/>
                    <w:rPr>
                      <w:rStyle w:val="af8"/>
                      <w:rFonts w:asciiTheme="minorEastAsia" w:hAnsiTheme="minorEastAsia"/>
                      <w:color w:val="auto"/>
                    </w:rPr>
                  </w:pPr>
                </w:p>
              </w:tc>
            </w:tr>
            <w:tr w:rsidR="008F3556" w:rsidRPr="00767FA7" w14:paraId="0114E3B6" w14:textId="77777777" w:rsidTr="0010635A">
              <w:trPr>
                <w:jc w:val="center"/>
              </w:trPr>
              <w:tc>
                <w:tcPr>
                  <w:tcW w:w="397" w:type="dxa"/>
                  <w:vMerge/>
                  <w:shd w:val="clear" w:color="auto" w:fill="auto"/>
                  <w:vAlign w:val="center"/>
                </w:tcPr>
                <w:p w14:paraId="732E9734" w14:textId="77777777" w:rsidR="00CE052E" w:rsidRPr="00767FA7" w:rsidRDefault="00CE052E" w:rsidP="00CE052E">
                  <w:pPr>
                    <w:pStyle w:val="afff3"/>
                    <w:rPr>
                      <w:rStyle w:val="af8"/>
                      <w:rFonts w:asciiTheme="minorEastAsia" w:hAnsiTheme="minorEastAsia"/>
                      <w:color w:val="auto"/>
                    </w:rPr>
                  </w:pPr>
                </w:p>
              </w:tc>
              <w:tc>
                <w:tcPr>
                  <w:tcW w:w="454" w:type="dxa"/>
                  <w:vMerge/>
                  <w:shd w:val="clear" w:color="auto" w:fill="auto"/>
                  <w:vAlign w:val="center"/>
                </w:tcPr>
                <w:p w14:paraId="5D6B9B60" w14:textId="77777777"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0434AAE3" w14:textId="77777777" w:rsidR="00CE052E" w:rsidRPr="00767FA7" w:rsidRDefault="00CE052E" w:rsidP="00CE052E">
                  <w:pPr>
                    <w:pStyle w:val="afff3"/>
                    <w:rPr>
                      <w:rStyle w:val="af8"/>
                      <w:rFonts w:asciiTheme="minorEastAsia" w:hAnsiTheme="minorEastAsia"/>
                      <w:color w:val="auto"/>
                    </w:rPr>
                  </w:pPr>
                </w:p>
              </w:tc>
              <w:tc>
                <w:tcPr>
                  <w:tcW w:w="567" w:type="dxa"/>
                  <w:shd w:val="clear" w:color="auto" w:fill="auto"/>
                  <w:vAlign w:val="center"/>
                </w:tcPr>
                <w:p w14:paraId="738C875A" w14:textId="2DB1554F" w:rsidR="00CE052E" w:rsidRPr="00767FA7" w:rsidRDefault="00CE052E" w:rsidP="00CE052E">
                  <w:pPr>
                    <w:pStyle w:val="afff3"/>
                    <w:rPr>
                      <w:rStyle w:val="af8"/>
                      <w:rFonts w:asciiTheme="minorEastAsia" w:hAnsiTheme="minorEastAsia"/>
                      <w:color w:val="auto"/>
                    </w:rPr>
                  </w:pPr>
                  <w:r w:rsidRPr="00767FA7">
                    <w:rPr>
                      <w:rFonts w:hint="eastAsia"/>
                      <w:sz w:val="22"/>
                      <w:szCs w:val="22"/>
                    </w:rPr>
                    <w:t>甲醛</w:t>
                  </w:r>
                </w:p>
              </w:tc>
              <w:tc>
                <w:tcPr>
                  <w:tcW w:w="538" w:type="dxa"/>
                  <w:vMerge/>
                  <w:shd w:val="clear" w:color="auto" w:fill="auto"/>
                  <w:vAlign w:val="center"/>
                </w:tcPr>
                <w:p w14:paraId="71316D12" w14:textId="77777777"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1032429A" w14:textId="77777777"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7331D98C" w14:textId="7CDDB291" w:rsidR="00CE052E" w:rsidRPr="00767FA7" w:rsidRDefault="00CE052E" w:rsidP="00CE052E">
                  <w:pPr>
                    <w:pStyle w:val="afff3"/>
                    <w:rPr>
                      <w:rStyle w:val="af8"/>
                      <w:rFonts w:asciiTheme="minorEastAsia" w:hAnsiTheme="minorEastAsia"/>
                      <w:color w:val="auto"/>
                    </w:rPr>
                  </w:pPr>
                  <w:r w:rsidRPr="00767FA7">
                    <w:rPr>
                      <w:rFonts w:hint="eastAsia"/>
                      <w:sz w:val="22"/>
                      <w:szCs w:val="22"/>
                    </w:rPr>
                    <w:t>0.80938</w:t>
                  </w:r>
                </w:p>
              </w:tc>
              <w:tc>
                <w:tcPr>
                  <w:tcW w:w="709" w:type="dxa"/>
                  <w:shd w:val="clear" w:color="auto" w:fill="auto"/>
                  <w:vAlign w:val="center"/>
                </w:tcPr>
                <w:p w14:paraId="5A73B443" w14:textId="6DAA0906" w:rsidR="00CE052E" w:rsidRPr="00767FA7" w:rsidRDefault="00CE052E" w:rsidP="00CE052E">
                  <w:pPr>
                    <w:pStyle w:val="afff3"/>
                    <w:rPr>
                      <w:rStyle w:val="af8"/>
                      <w:rFonts w:asciiTheme="minorEastAsia" w:hAnsiTheme="minorEastAsia"/>
                      <w:color w:val="auto"/>
                    </w:rPr>
                  </w:pPr>
                  <w:r w:rsidRPr="00767FA7">
                    <w:rPr>
                      <w:rFonts w:hint="eastAsia"/>
                      <w:sz w:val="22"/>
                      <w:szCs w:val="22"/>
                    </w:rPr>
                    <w:t>0.008094</w:t>
                  </w:r>
                </w:p>
              </w:tc>
              <w:tc>
                <w:tcPr>
                  <w:tcW w:w="616" w:type="dxa"/>
                  <w:vMerge/>
                  <w:shd w:val="clear" w:color="auto" w:fill="auto"/>
                  <w:vAlign w:val="center"/>
                </w:tcPr>
                <w:p w14:paraId="23D75777" w14:textId="77777777" w:rsidR="00CE052E" w:rsidRPr="00767FA7" w:rsidRDefault="00CE052E" w:rsidP="00CE052E">
                  <w:pPr>
                    <w:pStyle w:val="afff3"/>
                    <w:rPr>
                      <w:rStyle w:val="af8"/>
                      <w:rFonts w:asciiTheme="minorEastAsia" w:hAnsiTheme="minorEastAsia"/>
                      <w:color w:val="auto"/>
                    </w:rPr>
                  </w:pPr>
                </w:p>
              </w:tc>
              <w:tc>
                <w:tcPr>
                  <w:tcW w:w="708" w:type="dxa"/>
                  <w:vMerge/>
                  <w:shd w:val="clear" w:color="auto" w:fill="auto"/>
                  <w:vAlign w:val="center"/>
                </w:tcPr>
                <w:p w14:paraId="17434401" w14:textId="36181C80"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0A9490B1" w14:textId="77777777"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007F7DDE" w14:textId="43F4C2E6"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360C5D87" w14:textId="71C43050" w:rsidR="00CE052E" w:rsidRPr="00767FA7" w:rsidRDefault="00CE052E" w:rsidP="00CE052E">
                  <w:pPr>
                    <w:pStyle w:val="afff3"/>
                    <w:rPr>
                      <w:rStyle w:val="af8"/>
                      <w:rFonts w:asciiTheme="minorEastAsia" w:hAnsiTheme="minorEastAsia"/>
                      <w:color w:val="auto"/>
                    </w:rPr>
                  </w:pPr>
                  <w:r w:rsidRPr="00767FA7">
                    <w:rPr>
                      <w:rFonts w:hint="eastAsia"/>
                      <w:sz w:val="22"/>
                      <w:szCs w:val="22"/>
                    </w:rPr>
                    <w:t>0.07689</w:t>
                  </w:r>
                </w:p>
              </w:tc>
              <w:tc>
                <w:tcPr>
                  <w:tcW w:w="709" w:type="dxa"/>
                  <w:shd w:val="clear" w:color="auto" w:fill="auto"/>
                  <w:vAlign w:val="center"/>
                </w:tcPr>
                <w:p w14:paraId="136CE082" w14:textId="6A9A8BFC" w:rsidR="00CE052E" w:rsidRPr="00767FA7" w:rsidRDefault="00CE052E" w:rsidP="00CE052E">
                  <w:pPr>
                    <w:pStyle w:val="afff3"/>
                    <w:rPr>
                      <w:rStyle w:val="af8"/>
                      <w:rFonts w:asciiTheme="minorEastAsia" w:hAnsiTheme="minorEastAsia"/>
                      <w:color w:val="auto"/>
                    </w:rPr>
                  </w:pPr>
                  <w:r w:rsidRPr="00767FA7">
                    <w:rPr>
                      <w:rFonts w:hint="eastAsia"/>
                      <w:sz w:val="22"/>
                      <w:szCs w:val="22"/>
                    </w:rPr>
                    <w:t>0.000769</w:t>
                  </w:r>
                </w:p>
              </w:tc>
              <w:tc>
                <w:tcPr>
                  <w:tcW w:w="533" w:type="dxa"/>
                  <w:vMerge/>
                  <w:shd w:val="clear" w:color="auto" w:fill="auto"/>
                  <w:vAlign w:val="center"/>
                </w:tcPr>
                <w:p w14:paraId="52ED9FB6" w14:textId="77777777" w:rsidR="00CE052E" w:rsidRPr="00767FA7" w:rsidRDefault="00CE052E" w:rsidP="00CE052E">
                  <w:pPr>
                    <w:pStyle w:val="afff3"/>
                    <w:rPr>
                      <w:rStyle w:val="af8"/>
                      <w:rFonts w:asciiTheme="minorEastAsia" w:hAnsiTheme="minorEastAsia"/>
                      <w:color w:val="auto"/>
                    </w:rPr>
                  </w:pPr>
                </w:p>
              </w:tc>
            </w:tr>
            <w:tr w:rsidR="008F3556" w:rsidRPr="00767FA7" w14:paraId="6D1E369D" w14:textId="77777777" w:rsidTr="0010635A">
              <w:trPr>
                <w:jc w:val="center"/>
              </w:trPr>
              <w:tc>
                <w:tcPr>
                  <w:tcW w:w="397" w:type="dxa"/>
                  <w:vMerge/>
                  <w:shd w:val="clear" w:color="auto" w:fill="auto"/>
                  <w:vAlign w:val="center"/>
                </w:tcPr>
                <w:p w14:paraId="243DDA15" w14:textId="77777777" w:rsidR="00CE052E" w:rsidRPr="00767FA7" w:rsidRDefault="00CE052E" w:rsidP="00CE052E">
                  <w:pPr>
                    <w:pStyle w:val="afff3"/>
                    <w:rPr>
                      <w:rStyle w:val="af8"/>
                      <w:rFonts w:asciiTheme="minorEastAsia" w:hAnsiTheme="minorEastAsia"/>
                      <w:color w:val="auto"/>
                    </w:rPr>
                  </w:pPr>
                </w:p>
              </w:tc>
              <w:tc>
                <w:tcPr>
                  <w:tcW w:w="454" w:type="dxa"/>
                  <w:vMerge/>
                  <w:shd w:val="clear" w:color="auto" w:fill="auto"/>
                  <w:vAlign w:val="center"/>
                </w:tcPr>
                <w:p w14:paraId="73E43031" w14:textId="77777777"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1419BC78" w14:textId="77777777" w:rsidR="00CE052E" w:rsidRPr="00767FA7" w:rsidRDefault="00CE052E" w:rsidP="00CE052E">
                  <w:pPr>
                    <w:pStyle w:val="afff3"/>
                    <w:rPr>
                      <w:rStyle w:val="af8"/>
                      <w:rFonts w:asciiTheme="minorEastAsia" w:hAnsiTheme="minorEastAsia"/>
                      <w:color w:val="auto"/>
                    </w:rPr>
                  </w:pPr>
                </w:p>
              </w:tc>
              <w:tc>
                <w:tcPr>
                  <w:tcW w:w="567" w:type="dxa"/>
                  <w:shd w:val="clear" w:color="auto" w:fill="auto"/>
                  <w:vAlign w:val="center"/>
                </w:tcPr>
                <w:p w14:paraId="3A5FF407" w14:textId="5081977B" w:rsidR="00CE052E" w:rsidRPr="00767FA7" w:rsidRDefault="00CE052E" w:rsidP="00CE052E">
                  <w:pPr>
                    <w:pStyle w:val="afff3"/>
                    <w:rPr>
                      <w:rStyle w:val="af8"/>
                      <w:rFonts w:asciiTheme="minorEastAsia" w:hAnsiTheme="minorEastAsia"/>
                      <w:color w:val="auto"/>
                    </w:rPr>
                  </w:pPr>
                  <w:r w:rsidRPr="00767FA7">
                    <w:rPr>
                      <w:rFonts w:hint="eastAsia"/>
                      <w:sz w:val="22"/>
                      <w:szCs w:val="22"/>
                    </w:rPr>
                    <w:t>氮氧化物</w:t>
                  </w:r>
                </w:p>
              </w:tc>
              <w:tc>
                <w:tcPr>
                  <w:tcW w:w="538" w:type="dxa"/>
                  <w:vMerge/>
                  <w:shd w:val="clear" w:color="auto" w:fill="auto"/>
                  <w:vAlign w:val="center"/>
                </w:tcPr>
                <w:p w14:paraId="0E217F5F" w14:textId="77777777"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36201649" w14:textId="77777777"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0803BFE5" w14:textId="20679A25" w:rsidR="00CE052E" w:rsidRPr="00767FA7" w:rsidRDefault="00CE052E" w:rsidP="00CE052E">
                  <w:pPr>
                    <w:pStyle w:val="afff3"/>
                    <w:rPr>
                      <w:rStyle w:val="af8"/>
                      <w:rFonts w:asciiTheme="minorEastAsia" w:hAnsiTheme="minorEastAsia"/>
                      <w:color w:val="auto"/>
                    </w:rPr>
                  </w:pPr>
                  <w:r w:rsidRPr="00767FA7">
                    <w:rPr>
                      <w:rFonts w:hint="eastAsia"/>
                      <w:sz w:val="22"/>
                      <w:szCs w:val="22"/>
                    </w:rPr>
                    <w:t>0.2631</w:t>
                  </w:r>
                </w:p>
              </w:tc>
              <w:tc>
                <w:tcPr>
                  <w:tcW w:w="709" w:type="dxa"/>
                  <w:shd w:val="clear" w:color="auto" w:fill="auto"/>
                  <w:vAlign w:val="center"/>
                </w:tcPr>
                <w:p w14:paraId="12E571B6" w14:textId="55AF2B99" w:rsidR="00CE052E" w:rsidRPr="00767FA7" w:rsidRDefault="00CE052E" w:rsidP="00CE052E">
                  <w:pPr>
                    <w:pStyle w:val="afff3"/>
                    <w:rPr>
                      <w:rStyle w:val="af8"/>
                      <w:rFonts w:asciiTheme="minorEastAsia" w:hAnsiTheme="minorEastAsia"/>
                      <w:color w:val="auto"/>
                    </w:rPr>
                  </w:pPr>
                  <w:r w:rsidRPr="00767FA7">
                    <w:rPr>
                      <w:rFonts w:hint="eastAsia"/>
                      <w:sz w:val="22"/>
                      <w:szCs w:val="22"/>
                    </w:rPr>
                    <w:t>0.002631</w:t>
                  </w:r>
                </w:p>
              </w:tc>
              <w:tc>
                <w:tcPr>
                  <w:tcW w:w="616" w:type="dxa"/>
                  <w:vMerge/>
                  <w:shd w:val="clear" w:color="auto" w:fill="auto"/>
                  <w:vAlign w:val="center"/>
                </w:tcPr>
                <w:p w14:paraId="07480B78" w14:textId="77777777" w:rsidR="00CE052E" w:rsidRPr="00767FA7" w:rsidRDefault="00CE052E" w:rsidP="00CE052E">
                  <w:pPr>
                    <w:pStyle w:val="afff3"/>
                    <w:rPr>
                      <w:rStyle w:val="af8"/>
                      <w:rFonts w:asciiTheme="minorEastAsia" w:hAnsiTheme="minorEastAsia"/>
                      <w:color w:val="auto"/>
                    </w:rPr>
                  </w:pPr>
                </w:p>
              </w:tc>
              <w:tc>
                <w:tcPr>
                  <w:tcW w:w="708" w:type="dxa"/>
                  <w:vMerge/>
                  <w:shd w:val="clear" w:color="auto" w:fill="auto"/>
                  <w:vAlign w:val="center"/>
                </w:tcPr>
                <w:p w14:paraId="71EC9E7B" w14:textId="560A323D"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1D88D51D" w14:textId="77777777"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256479E7" w14:textId="1FE5CACC"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1AA54785" w14:textId="21A30D5A" w:rsidR="00CE052E" w:rsidRPr="00767FA7" w:rsidRDefault="00CE052E" w:rsidP="00CE052E">
                  <w:pPr>
                    <w:pStyle w:val="afff3"/>
                    <w:rPr>
                      <w:rStyle w:val="af8"/>
                      <w:rFonts w:asciiTheme="minorEastAsia" w:hAnsiTheme="minorEastAsia"/>
                      <w:color w:val="auto"/>
                    </w:rPr>
                  </w:pPr>
                  <w:r w:rsidRPr="00767FA7">
                    <w:rPr>
                      <w:rFonts w:hint="eastAsia"/>
                      <w:sz w:val="22"/>
                      <w:szCs w:val="22"/>
                    </w:rPr>
                    <w:t>0.02499</w:t>
                  </w:r>
                </w:p>
              </w:tc>
              <w:tc>
                <w:tcPr>
                  <w:tcW w:w="709" w:type="dxa"/>
                  <w:shd w:val="clear" w:color="auto" w:fill="auto"/>
                  <w:vAlign w:val="center"/>
                </w:tcPr>
                <w:p w14:paraId="51B5806C" w14:textId="06C78E52" w:rsidR="00CE052E" w:rsidRPr="00767FA7" w:rsidRDefault="00CE052E" w:rsidP="00CE052E">
                  <w:pPr>
                    <w:pStyle w:val="afff3"/>
                    <w:rPr>
                      <w:rStyle w:val="af8"/>
                      <w:rFonts w:asciiTheme="minorEastAsia" w:hAnsiTheme="minorEastAsia"/>
                      <w:color w:val="auto"/>
                    </w:rPr>
                  </w:pPr>
                  <w:r w:rsidRPr="00767FA7">
                    <w:rPr>
                      <w:rFonts w:hint="eastAsia"/>
                      <w:sz w:val="22"/>
                      <w:szCs w:val="22"/>
                    </w:rPr>
                    <w:t>0.00025</w:t>
                  </w:r>
                </w:p>
              </w:tc>
              <w:tc>
                <w:tcPr>
                  <w:tcW w:w="533" w:type="dxa"/>
                  <w:vMerge/>
                  <w:shd w:val="clear" w:color="auto" w:fill="auto"/>
                  <w:vAlign w:val="center"/>
                </w:tcPr>
                <w:p w14:paraId="3B0C9789" w14:textId="77777777" w:rsidR="00CE052E" w:rsidRPr="00767FA7" w:rsidRDefault="00CE052E" w:rsidP="00CE052E">
                  <w:pPr>
                    <w:pStyle w:val="afff3"/>
                    <w:rPr>
                      <w:rStyle w:val="af8"/>
                      <w:rFonts w:asciiTheme="minorEastAsia" w:hAnsiTheme="minorEastAsia"/>
                      <w:color w:val="auto"/>
                    </w:rPr>
                  </w:pPr>
                </w:p>
              </w:tc>
            </w:tr>
            <w:tr w:rsidR="008F3556" w:rsidRPr="00767FA7" w14:paraId="3CFBDA87" w14:textId="77777777" w:rsidTr="0010635A">
              <w:trPr>
                <w:jc w:val="center"/>
              </w:trPr>
              <w:tc>
                <w:tcPr>
                  <w:tcW w:w="397" w:type="dxa"/>
                  <w:vMerge/>
                  <w:shd w:val="clear" w:color="auto" w:fill="auto"/>
                  <w:vAlign w:val="center"/>
                </w:tcPr>
                <w:p w14:paraId="50E728B2" w14:textId="45E89E8D" w:rsidR="00CE052E" w:rsidRPr="00767FA7" w:rsidRDefault="00CE052E" w:rsidP="00CE052E">
                  <w:pPr>
                    <w:pStyle w:val="afff3"/>
                    <w:rPr>
                      <w:rStyle w:val="af8"/>
                      <w:rFonts w:asciiTheme="minorEastAsia" w:hAnsiTheme="minorEastAsia"/>
                      <w:color w:val="auto"/>
                    </w:rPr>
                  </w:pPr>
                </w:p>
              </w:tc>
              <w:tc>
                <w:tcPr>
                  <w:tcW w:w="454" w:type="dxa"/>
                  <w:vMerge/>
                  <w:shd w:val="clear" w:color="auto" w:fill="auto"/>
                  <w:vAlign w:val="center"/>
                </w:tcPr>
                <w:p w14:paraId="4F11128C" w14:textId="0E24F84D"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5D01758D" w14:textId="3EF330AF" w:rsidR="00CE052E" w:rsidRPr="00767FA7" w:rsidRDefault="00CE052E" w:rsidP="00CE052E">
                  <w:pPr>
                    <w:pStyle w:val="afff3"/>
                    <w:rPr>
                      <w:rStyle w:val="af8"/>
                      <w:rFonts w:asciiTheme="minorEastAsia" w:hAnsiTheme="minorEastAsia"/>
                      <w:color w:val="auto"/>
                    </w:rPr>
                  </w:pPr>
                </w:p>
              </w:tc>
              <w:tc>
                <w:tcPr>
                  <w:tcW w:w="567" w:type="dxa"/>
                  <w:shd w:val="clear" w:color="auto" w:fill="auto"/>
                  <w:vAlign w:val="center"/>
                </w:tcPr>
                <w:p w14:paraId="1C078342" w14:textId="27EC8062" w:rsidR="00CE052E" w:rsidRPr="00767FA7" w:rsidRDefault="00CE052E" w:rsidP="00CE052E">
                  <w:pPr>
                    <w:pStyle w:val="afff3"/>
                    <w:rPr>
                      <w:rStyle w:val="af8"/>
                      <w:rFonts w:asciiTheme="minorEastAsia" w:hAnsiTheme="minorEastAsia"/>
                      <w:color w:val="auto"/>
                    </w:rPr>
                  </w:pPr>
                  <w:r w:rsidRPr="00767FA7">
                    <w:rPr>
                      <w:rFonts w:hint="eastAsia"/>
                      <w:sz w:val="22"/>
                      <w:szCs w:val="22"/>
                    </w:rPr>
                    <w:t>硫酸雾</w:t>
                  </w:r>
                </w:p>
              </w:tc>
              <w:tc>
                <w:tcPr>
                  <w:tcW w:w="538" w:type="dxa"/>
                  <w:vMerge/>
                  <w:shd w:val="clear" w:color="auto" w:fill="auto"/>
                  <w:vAlign w:val="center"/>
                </w:tcPr>
                <w:p w14:paraId="67433711" w14:textId="775496B3"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18A47AF1" w14:textId="5F5196C6"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790D3B60" w14:textId="7A9592F6" w:rsidR="00CE052E" w:rsidRPr="00767FA7" w:rsidRDefault="00CE052E" w:rsidP="00CE052E">
                  <w:pPr>
                    <w:pStyle w:val="afff3"/>
                    <w:rPr>
                      <w:rStyle w:val="af8"/>
                      <w:rFonts w:asciiTheme="minorEastAsia" w:hAnsiTheme="minorEastAsia"/>
                      <w:color w:val="auto"/>
                    </w:rPr>
                  </w:pPr>
                  <w:r w:rsidRPr="00767FA7">
                    <w:rPr>
                      <w:rFonts w:hint="eastAsia"/>
                      <w:sz w:val="22"/>
                      <w:szCs w:val="22"/>
                    </w:rPr>
                    <w:t>1.16071</w:t>
                  </w:r>
                </w:p>
              </w:tc>
              <w:tc>
                <w:tcPr>
                  <w:tcW w:w="709" w:type="dxa"/>
                  <w:shd w:val="clear" w:color="auto" w:fill="auto"/>
                  <w:vAlign w:val="center"/>
                </w:tcPr>
                <w:p w14:paraId="0BABCB30" w14:textId="74C8B096" w:rsidR="00CE052E" w:rsidRPr="00767FA7" w:rsidRDefault="00CE052E" w:rsidP="00CE052E">
                  <w:pPr>
                    <w:pStyle w:val="afff3"/>
                    <w:rPr>
                      <w:rStyle w:val="af8"/>
                      <w:rFonts w:asciiTheme="minorEastAsia" w:hAnsiTheme="minorEastAsia"/>
                      <w:color w:val="auto"/>
                    </w:rPr>
                  </w:pPr>
                  <w:r w:rsidRPr="00767FA7">
                    <w:rPr>
                      <w:rFonts w:hint="eastAsia"/>
                      <w:sz w:val="22"/>
                      <w:szCs w:val="22"/>
                    </w:rPr>
                    <w:t>0.011607</w:t>
                  </w:r>
                </w:p>
              </w:tc>
              <w:tc>
                <w:tcPr>
                  <w:tcW w:w="616" w:type="dxa"/>
                  <w:vMerge/>
                  <w:shd w:val="clear" w:color="auto" w:fill="auto"/>
                  <w:vAlign w:val="center"/>
                </w:tcPr>
                <w:p w14:paraId="589EA6E9" w14:textId="49D6A127" w:rsidR="00CE052E" w:rsidRPr="00767FA7" w:rsidRDefault="00CE052E" w:rsidP="00CE052E">
                  <w:pPr>
                    <w:pStyle w:val="afff3"/>
                    <w:rPr>
                      <w:rStyle w:val="af8"/>
                      <w:rFonts w:asciiTheme="minorEastAsia" w:hAnsiTheme="minorEastAsia"/>
                      <w:color w:val="auto"/>
                    </w:rPr>
                  </w:pPr>
                </w:p>
              </w:tc>
              <w:tc>
                <w:tcPr>
                  <w:tcW w:w="708" w:type="dxa"/>
                  <w:vMerge/>
                  <w:shd w:val="clear" w:color="auto" w:fill="auto"/>
                  <w:vAlign w:val="center"/>
                </w:tcPr>
                <w:p w14:paraId="59761481" w14:textId="603642E6"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21FD8D3B" w14:textId="199A7873"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171FC749" w14:textId="4DA1B466"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392CED7F" w14:textId="589EF1BE" w:rsidR="00CE052E" w:rsidRPr="00767FA7" w:rsidRDefault="00CE052E" w:rsidP="00CE052E">
                  <w:pPr>
                    <w:pStyle w:val="afff3"/>
                    <w:rPr>
                      <w:rStyle w:val="af8"/>
                      <w:rFonts w:asciiTheme="minorEastAsia" w:hAnsiTheme="minorEastAsia"/>
                      <w:color w:val="auto"/>
                    </w:rPr>
                  </w:pPr>
                  <w:r w:rsidRPr="00767FA7">
                    <w:rPr>
                      <w:rFonts w:hint="eastAsia"/>
                      <w:sz w:val="22"/>
                      <w:szCs w:val="22"/>
                    </w:rPr>
                    <w:t>0.11027</w:t>
                  </w:r>
                </w:p>
              </w:tc>
              <w:tc>
                <w:tcPr>
                  <w:tcW w:w="709" w:type="dxa"/>
                  <w:shd w:val="clear" w:color="auto" w:fill="auto"/>
                  <w:vAlign w:val="center"/>
                </w:tcPr>
                <w:p w14:paraId="0BA000E6" w14:textId="43990E37" w:rsidR="00CE052E" w:rsidRPr="00767FA7" w:rsidRDefault="00CE052E" w:rsidP="00CE052E">
                  <w:pPr>
                    <w:pStyle w:val="afff3"/>
                    <w:rPr>
                      <w:rStyle w:val="af8"/>
                      <w:rFonts w:asciiTheme="minorEastAsia" w:hAnsiTheme="minorEastAsia"/>
                      <w:color w:val="auto"/>
                    </w:rPr>
                  </w:pPr>
                  <w:r w:rsidRPr="00767FA7">
                    <w:rPr>
                      <w:rFonts w:hint="eastAsia"/>
                      <w:sz w:val="22"/>
                      <w:szCs w:val="22"/>
                    </w:rPr>
                    <w:t>0.001103</w:t>
                  </w:r>
                </w:p>
              </w:tc>
              <w:tc>
                <w:tcPr>
                  <w:tcW w:w="533" w:type="dxa"/>
                  <w:vMerge/>
                  <w:shd w:val="clear" w:color="auto" w:fill="auto"/>
                  <w:vAlign w:val="center"/>
                </w:tcPr>
                <w:p w14:paraId="144F3047" w14:textId="4E909237" w:rsidR="00CE052E" w:rsidRPr="00767FA7" w:rsidRDefault="00CE052E" w:rsidP="00CE052E">
                  <w:pPr>
                    <w:pStyle w:val="afff3"/>
                    <w:rPr>
                      <w:rStyle w:val="af8"/>
                      <w:rFonts w:asciiTheme="minorEastAsia" w:hAnsiTheme="minorEastAsia"/>
                      <w:color w:val="auto"/>
                    </w:rPr>
                  </w:pPr>
                </w:p>
              </w:tc>
            </w:tr>
            <w:tr w:rsidR="008F3556" w:rsidRPr="00767FA7" w14:paraId="19602304" w14:textId="77777777" w:rsidTr="0010635A">
              <w:trPr>
                <w:jc w:val="center"/>
              </w:trPr>
              <w:tc>
                <w:tcPr>
                  <w:tcW w:w="397" w:type="dxa"/>
                  <w:vMerge/>
                  <w:shd w:val="clear" w:color="auto" w:fill="auto"/>
                  <w:vAlign w:val="center"/>
                </w:tcPr>
                <w:p w14:paraId="24FB3281" w14:textId="08177406" w:rsidR="00CE052E" w:rsidRPr="00767FA7" w:rsidRDefault="00CE052E" w:rsidP="00CE052E">
                  <w:pPr>
                    <w:pStyle w:val="afff3"/>
                    <w:rPr>
                      <w:rStyle w:val="af8"/>
                      <w:rFonts w:asciiTheme="minorEastAsia" w:hAnsiTheme="minorEastAsia"/>
                      <w:color w:val="auto"/>
                    </w:rPr>
                  </w:pPr>
                </w:p>
              </w:tc>
              <w:tc>
                <w:tcPr>
                  <w:tcW w:w="454" w:type="dxa"/>
                  <w:vMerge/>
                  <w:shd w:val="clear" w:color="auto" w:fill="auto"/>
                  <w:vAlign w:val="center"/>
                </w:tcPr>
                <w:p w14:paraId="53CD40F3" w14:textId="3B566123"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04418C10" w14:textId="129F8E5B" w:rsidR="00CE052E" w:rsidRPr="00767FA7" w:rsidRDefault="00CE052E" w:rsidP="00CE052E">
                  <w:pPr>
                    <w:pStyle w:val="afff3"/>
                    <w:rPr>
                      <w:rStyle w:val="af8"/>
                      <w:rFonts w:asciiTheme="minorEastAsia" w:hAnsiTheme="minorEastAsia"/>
                      <w:color w:val="auto"/>
                    </w:rPr>
                  </w:pPr>
                </w:p>
              </w:tc>
              <w:tc>
                <w:tcPr>
                  <w:tcW w:w="567" w:type="dxa"/>
                  <w:shd w:val="clear" w:color="auto" w:fill="auto"/>
                  <w:vAlign w:val="center"/>
                </w:tcPr>
                <w:p w14:paraId="61A6F6DC" w14:textId="7D37CAA2" w:rsidR="00CE052E" w:rsidRPr="00767FA7" w:rsidRDefault="00CE052E" w:rsidP="00CE052E">
                  <w:pPr>
                    <w:pStyle w:val="afff3"/>
                    <w:rPr>
                      <w:rStyle w:val="af8"/>
                      <w:rFonts w:asciiTheme="minorEastAsia" w:hAnsiTheme="minorEastAsia"/>
                      <w:color w:val="auto"/>
                    </w:rPr>
                  </w:pPr>
                  <w:r w:rsidRPr="00767FA7">
                    <w:rPr>
                      <w:rFonts w:hint="eastAsia"/>
                      <w:sz w:val="22"/>
                      <w:szCs w:val="22"/>
                    </w:rPr>
                    <w:t>氯化氢</w:t>
                  </w:r>
                </w:p>
              </w:tc>
              <w:tc>
                <w:tcPr>
                  <w:tcW w:w="538" w:type="dxa"/>
                  <w:vMerge/>
                  <w:shd w:val="clear" w:color="auto" w:fill="auto"/>
                  <w:vAlign w:val="center"/>
                </w:tcPr>
                <w:p w14:paraId="5D5946D6" w14:textId="0326440C"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44FF75AE" w14:textId="58120C76"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17526A4E" w14:textId="7CEE81B7" w:rsidR="00CE052E" w:rsidRPr="00767FA7" w:rsidRDefault="00CE052E" w:rsidP="00CE052E">
                  <w:pPr>
                    <w:pStyle w:val="afff3"/>
                    <w:rPr>
                      <w:rStyle w:val="af8"/>
                      <w:rFonts w:asciiTheme="minorEastAsia" w:hAnsiTheme="minorEastAsia"/>
                      <w:color w:val="auto"/>
                    </w:rPr>
                  </w:pPr>
                  <w:r w:rsidRPr="00767FA7">
                    <w:rPr>
                      <w:rFonts w:hint="eastAsia"/>
                      <w:sz w:val="22"/>
                      <w:szCs w:val="22"/>
                    </w:rPr>
                    <w:t>0.25878</w:t>
                  </w:r>
                </w:p>
              </w:tc>
              <w:tc>
                <w:tcPr>
                  <w:tcW w:w="709" w:type="dxa"/>
                  <w:shd w:val="clear" w:color="auto" w:fill="auto"/>
                  <w:vAlign w:val="center"/>
                </w:tcPr>
                <w:p w14:paraId="4FC500DC" w14:textId="631F8912" w:rsidR="00CE052E" w:rsidRPr="00767FA7" w:rsidRDefault="00CE052E" w:rsidP="00CE052E">
                  <w:pPr>
                    <w:pStyle w:val="afff3"/>
                    <w:rPr>
                      <w:rStyle w:val="af8"/>
                      <w:rFonts w:asciiTheme="minorEastAsia" w:hAnsiTheme="minorEastAsia"/>
                      <w:color w:val="auto"/>
                    </w:rPr>
                  </w:pPr>
                  <w:r w:rsidRPr="00767FA7">
                    <w:rPr>
                      <w:rFonts w:hint="eastAsia"/>
                      <w:sz w:val="22"/>
                      <w:szCs w:val="22"/>
                    </w:rPr>
                    <w:t>0.002588</w:t>
                  </w:r>
                </w:p>
              </w:tc>
              <w:tc>
                <w:tcPr>
                  <w:tcW w:w="616" w:type="dxa"/>
                  <w:vMerge/>
                  <w:shd w:val="clear" w:color="auto" w:fill="auto"/>
                  <w:vAlign w:val="center"/>
                </w:tcPr>
                <w:p w14:paraId="53BEDF8C" w14:textId="49F141F7" w:rsidR="00CE052E" w:rsidRPr="00767FA7" w:rsidRDefault="00CE052E" w:rsidP="00CE052E">
                  <w:pPr>
                    <w:pStyle w:val="afff3"/>
                    <w:rPr>
                      <w:rStyle w:val="af8"/>
                      <w:rFonts w:asciiTheme="minorEastAsia" w:hAnsiTheme="minorEastAsia"/>
                      <w:color w:val="auto"/>
                    </w:rPr>
                  </w:pPr>
                </w:p>
              </w:tc>
              <w:tc>
                <w:tcPr>
                  <w:tcW w:w="708" w:type="dxa"/>
                  <w:vMerge/>
                  <w:shd w:val="clear" w:color="auto" w:fill="auto"/>
                  <w:vAlign w:val="center"/>
                </w:tcPr>
                <w:p w14:paraId="5C92DFB7" w14:textId="1CB14B3F"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099D51DD" w14:textId="560B9F61"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735A51B7" w14:textId="4F92810C"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6AFDCFCA" w14:textId="5956B8F6" w:rsidR="00CE052E" w:rsidRPr="00767FA7" w:rsidRDefault="00CE052E" w:rsidP="00CE052E">
                  <w:pPr>
                    <w:pStyle w:val="afff3"/>
                    <w:rPr>
                      <w:rStyle w:val="af8"/>
                      <w:rFonts w:asciiTheme="minorEastAsia" w:hAnsiTheme="minorEastAsia"/>
                      <w:color w:val="auto"/>
                    </w:rPr>
                  </w:pPr>
                  <w:r w:rsidRPr="00767FA7">
                    <w:rPr>
                      <w:rFonts w:hint="eastAsia"/>
                      <w:sz w:val="22"/>
                      <w:szCs w:val="22"/>
                    </w:rPr>
                    <w:t>0.02458</w:t>
                  </w:r>
                </w:p>
              </w:tc>
              <w:tc>
                <w:tcPr>
                  <w:tcW w:w="709" w:type="dxa"/>
                  <w:shd w:val="clear" w:color="auto" w:fill="auto"/>
                  <w:vAlign w:val="center"/>
                </w:tcPr>
                <w:p w14:paraId="26197165" w14:textId="1A3A0683" w:rsidR="00CE052E" w:rsidRPr="00767FA7" w:rsidRDefault="00CE052E" w:rsidP="00CE052E">
                  <w:pPr>
                    <w:pStyle w:val="afff3"/>
                    <w:rPr>
                      <w:rStyle w:val="af8"/>
                      <w:rFonts w:asciiTheme="minorEastAsia" w:hAnsiTheme="minorEastAsia"/>
                      <w:color w:val="auto"/>
                    </w:rPr>
                  </w:pPr>
                  <w:r w:rsidRPr="00767FA7">
                    <w:rPr>
                      <w:rFonts w:hint="eastAsia"/>
                      <w:sz w:val="22"/>
                      <w:szCs w:val="22"/>
                    </w:rPr>
                    <w:t>0.000246</w:t>
                  </w:r>
                </w:p>
              </w:tc>
              <w:tc>
                <w:tcPr>
                  <w:tcW w:w="533" w:type="dxa"/>
                  <w:vMerge/>
                  <w:shd w:val="clear" w:color="auto" w:fill="auto"/>
                  <w:vAlign w:val="center"/>
                </w:tcPr>
                <w:p w14:paraId="391FF0A8" w14:textId="52CA7639" w:rsidR="00CE052E" w:rsidRPr="00767FA7" w:rsidRDefault="00CE052E" w:rsidP="00CE052E">
                  <w:pPr>
                    <w:pStyle w:val="afff3"/>
                    <w:rPr>
                      <w:rStyle w:val="af8"/>
                      <w:rFonts w:asciiTheme="minorEastAsia" w:hAnsiTheme="minorEastAsia"/>
                      <w:color w:val="auto"/>
                    </w:rPr>
                  </w:pPr>
                </w:p>
              </w:tc>
            </w:tr>
            <w:tr w:rsidR="008F3556" w:rsidRPr="00767FA7" w14:paraId="03B54B4B" w14:textId="77777777" w:rsidTr="0010635A">
              <w:trPr>
                <w:jc w:val="center"/>
              </w:trPr>
              <w:tc>
                <w:tcPr>
                  <w:tcW w:w="397" w:type="dxa"/>
                  <w:vMerge/>
                  <w:shd w:val="clear" w:color="auto" w:fill="auto"/>
                  <w:vAlign w:val="center"/>
                </w:tcPr>
                <w:p w14:paraId="182C1CF5" w14:textId="06CAB3C5" w:rsidR="00CE052E" w:rsidRPr="00767FA7" w:rsidRDefault="00CE052E" w:rsidP="00CE052E">
                  <w:pPr>
                    <w:pStyle w:val="afff3"/>
                    <w:rPr>
                      <w:rStyle w:val="af8"/>
                      <w:rFonts w:asciiTheme="minorEastAsia" w:hAnsiTheme="minorEastAsia"/>
                      <w:color w:val="auto"/>
                    </w:rPr>
                  </w:pPr>
                </w:p>
              </w:tc>
              <w:tc>
                <w:tcPr>
                  <w:tcW w:w="454" w:type="dxa"/>
                  <w:vMerge/>
                  <w:shd w:val="clear" w:color="auto" w:fill="auto"/>
                  <w:vAlign w:val="center"/>
                </w:tcPr>
                <w:p w14:paraId="6F5FA7EF" w14:textId="7BD95A45"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43BA8039" w14:textId="279194DC" w:rsidR="00CE052E" w:rsidRPr="00767FA7" w:rsidRDefault="00CE052E" w:rsidP="00CE052E">
                  <w:pPr>
                    <w:pStyle w:val="afff3"/>
                    <w:rPr>
                      <w:rStyle w:val="af8"/>
                      <w:rFonts w:asciiTheme="minorEastAsia" w:hAnsiTheme="minorEastAsia"/>
                      <w:color w:val="auto"/>
                    </w:rPr>
                  </w:pPr>
                </w:p>
              </w:tc>
              <w:tc>
                <w:tcPr>
                  <w:tcW w:w="567" w:type="dxa"/>
                  <w:shd w:val="clear" w:color="auto" w:fill="auto"/>
                  <w:vAlign w:val="center"/>
                </w:tcPr>
                <w:p w14:paraId="64D5E30C" w14:textId="377ACB2E" w:rsidR="00CE052E" w:rsidRPr="00767FA7" w:rsidRDefault="00CE052E" w:rsidP="00CE052E">
                  <w:pPr>
                    <w:pStyle w:val="afff3"/>
                    <w:rPr>
                      <w:rStyle w:val="af8"/>
                      <w:rFonts w:asciiTheme="minorEastAsia" w:hAnsiTheme="minorEastAsia"/>
                      <w:color w:val="auto"/>
                    </w:rPr>
                  </w:pPr>
                  <w:r w:rsidRPr="00767FA7">
                    <w:rPr>
                      <w:rFonts w:hint="eastAsia"/>
                      <w:sz w:val="22"/>
                      <w:szCs w:val="22"/>
                    </w:rPr>
                    <w:t>氨气</w:t>
                  </w:r>
                </w:p>
              </w:tc>
              <w:tc>
                <w:tcPr>
                  <w:tcW w:w="538" w:type="dxa"/>
                  <w:vMerge/>
                  <w:shd w:val="clear" w:color="auto" w:fill="auto"/>
                  <w:vAlign w:val="center"/>
                </w:tcPr>
                <w:p w14:paraId="7C74231D" w14:textId="6E0D2CF0"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0E7414FC" w14:textId="4774DF3C"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1655CE5B" w14:textId="66331B50" w:rsidR="00CE052E" w:rsidRPr="00767FA7" w:rsidRDefault="00CE052E" w:rsidP="00CE052E">
                  <w:pPr>
                    <w:pStyle w:val="afff3"/>
                    <w:rPr>
                      <w:rStyle w:val="af8"/>
                      <w:rFonts w:asciiTheme="minorEastAsia" w:hAnsiTheme="minorEastAsia"/>
                      <w:color w:val="auto"/>
                    </w:rPr>
                  </w:pPr>
                  <w:r w:rsidRPr="00767FA7">
                    <w:rPr>
                      <w:rFonts w:hint="eastAsia"/>
                      <w:sz w:val="22"/>
                      <w:szCs w:val="22"/>
                    </w:rPr>
                    <w:t>0.112</w:t>
                  </w:r>
                </w:p>
              </w:tc>
              <w:tc>
                <w:tcPr>
                  <w:tcW w:w="709" w:type="dxa"/>
                  <w:shd w:val="clear" w:color="auto" w:fill="auto"/>
                  <w:vAlign w:val="center"/>
                </w:tcPr>
                <w:p w14:paraId="74DA457C" w14:textId="1630B135" w:rsidR="00CE052E" w:rsidRPr="00767FA7" w:rsidRDefault="00CE052E" w:rsidP="00CE052E">
                  <w:pPr>
                    <w:pStyle w:val="afff3"/>
                    <w:rPr>
                      <w:rStyle w:val="af8"/>
                      <w:rFonts w:asciiTheme="minorEastAsia" w:hAnsiTheme="minorEastAsia"/>
                      <w:color w:val="auto"/>
                    </w:rPr>
                  </w:pPr>
                  <w:r w:rsidRPr="00767FA7">
                    <w:rPr>
                      <w:rFonts w:hint="eastAsia"/>
                      <w:sz w:val="22"/>
                      <w:szCs w:val="22"/>
                    </w:rPr>
                    <w:t>0.00112</w:t>
                  </w:r>
                </w:p>
              </w:tc>
              <w:tc>
                <w:tcPr>
                  <w:tcW w:w="616" w:type="dxa"/>
                  <w:vMerge/>
                  <w:shd w:val="clear" w:color="auto" w:fill="auto"/>
                  <w:vAlign w:val="center"/>
                </w:tcPr>
                <w:p w14:paraId="74A88A5F" w14:textId="477C70AE" w:rsidR="00CE052E" w:rsidRPr="00767FA7" w:rsidRDefault="00CE052E" w:rsidP="00CE052E">
                  <w:pPr>
                    <w:pStyle w:val="afff3"/>
                    <w:rPr>
                      <w:rStyle w:val="af8"/>
                      <w:rFonts w:asciiTheme="minorEastAsia" w:hAnsiTheme="minorEastAsia"/>
                      <w:color w:val="auto"/>
                    </w:rPr>
                  </w:pPr>
                </w:p>
              </w:tc>
              <w:tc>
                <w:tcPr>
                  <w:tcW w:w="708" w:type="dxa"/>
                  <w:vMerge/>
                  <w:shd w:val="clear" w:color="auto" w:fill="auto"/>
                  <w:vAlign w:val="center"/>
                </w:tcPr>
                <w:p w14:paraId="00D1671C" w14:textId="58A0739F"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7C6D55BD" w14:textId="16EE30A5"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097F3930" w14:textId="426D9AF3"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70C19950" w14:textId="52843BAC" w:rsidR="00CE052E" w:rsidRPr="00767FA7" w:rsidRDefault="00CE052E" w:rsidP="00CE052E">
                  <w:pPr>
                    <w:pStyle w:val="afff3"/>
                    <w:rPr>
                      <w:rStyle w:val="af8"/>
                      <w:rFonts w:asciiTheme="minorEastAsia" w:hAnsiTheme="minorEastAsia"/>
                      <w:color w:val="auto"/>
                    </w:rPr>
                  </w:pPr>
                  <w:r w:rsidRPr="00767FA7">
                    <w:rPr>
                      <w:rFonts w:hint="eastAsia"/>
                      <w:sz w:val="22"/>
                      <w:szCs w:val="22"/>
                    </w:rPr>
                    <w:t>0.01064</w:t>
                  </w:r>
                </w:p>
              </w:tc>
              <w:tc>
                <w:tcPr>
                  <w:tcW w:w="709" w:type="dxa"/>
                  <w:shd w:val="clear" w:color="auto" w:fill="auto"/>
                  <w:vAlign w:val="center"/>
                </w:tcPr>
                <w:p w14:paraId="4E2378B7" w14:textId="2C741D50" w:rsidR="00CE052E" w:rsidRPr="00767FA7" w:rsidRDefault="00CE052E" w:rsidP="00CE052E">
                  <w:pPr>
                    <w:pStyle w:val="afff3"/>
                    <w:rPr>
                      <w:rStyle w:val="af8"/>
                      <w:rFonts w:asciiTheme="minorEastAsia" w:hAnsiTheme="minorEastAsia"/>
                      <w:color w:val="auto"/>
                    </w:rPr>
                  </w:pPr>
                  <w:r w:rsidRPr="00767FA7">
                    <w:rPr>
                      <w:rFonts w:hint="eastAsia"/>
                      <w:sz w:val="22"/>
                      <w:szCs w:val="22"/>
                    </w:rPr>
                    <w:t>0.000106</w:t>
                  </w:r>
                </w:p>
              </w:tc>
              <w:tc>
                <w:tcPr>
                  <w:tcW w:w="533" w:type="dxa"/>
                  <w:vMerge/>
                  <w:shd w:val="clear" w:color="auto" w:fill="auto"/>
                  <w:vAlign w:val="center"/>
                </w:tcPr>
                <w:p w14:paraId="41DAD8A0" w14:textId="3728D4FD" w:rsidR="00CE052E" w:rsidRPr="00767FA7" w:rsidRDefault="00CE052E" w:rsidP="00CE052E">
                  <w:pPr>
                    <w:pStyle w:val="afff3"/>
                    <w:rPr>
                      <w:rStyle w:val="af8"/>
                      <w:rFonts w:asciiTheme="minorEastAsia" w:hAnsiTheme="minorEastAsia"/>
                      <w:color w:val="auto"/>
                    </w:rPr>
                  </w:pPr>
                </w:p>
              </w:tc>
            </w:tr>
            <w:tr w:rsidR="008F3556" w:rsidRPr="00767FA7" w14:paraId="32670A28" w14:textId="77777777" w:rsidTr="0010635A">
              <w:trPr>
                <w:jc w:val="center"/>
              </w:trPr>
              <w:tc>
                <w:tcPr>
                  <w:tcW w:w="397" w:type="dxa"/>
                  <w:vMerge/>
                  <w:shd w:val="clear" w:color="auto" w:fill="auto"/>
                  <w:vAlign w:val="center"/>
                </w:tcPr>
                <w:p w14:paraId="273025D0" w14:textId="77777777" w:rsidR="00CE052E" w:rsidRPr="00767FA7" w:rsidRDefault="00CE052E" w:rsidP="00CE052E">
                  <w:pPr>
                    <w:pStyle w:val="afff3"/>
                    <w:rPr>
                      <w:rStyle w:val="af8"/>
                      <w:rFonts w:asciiTheme="minorEastAsia" w:hAnsiTheme="minorEastAsia"/>
                      <w:color w:val="auto"/>
                    </w:rPr>
                  </w:pPr>
                </w:p>
              </w:tc>
              <w:tc>
                <w:tcPr>
                  <w:tcW w:w="454" w:type="dxa"/>
                  <w:vMerge/>
                  <w:shd w:val="clear" w:color="auto" w:fill="auto"/>
                  <w:vAlign w:val="center"/>
                </w:tcPr>
                <w:p w14:paraId="7D276610" w14:textId="77777777"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6B837B48" w14:textId="77777777" w:rsidR="00CE052E" w:rsidRPr="00767FA7" w:rsidRDefault="00CE052E" w:rsidP="00CE052E">
                  <w:pPr>
                    <w:pStyle w:val="afff3"/>
                    <w:rPr>
                      <w:rStyle w:val="af8"/>
                      <w:rFonts w:asciiTheme="minorEastAsia" w:hAnsiTheme="minorEastAsia"/>
                      <w:color w:val="auto"/>
                    </w:rPr>
                  </w:pPr>
                </w:p>
              </w:tc>
              <w:tc>
                <w:tcPr>
                  <w:tcW w:w="567" w:type="dxa"/>
                  <w:shd w:val="clear" w:color="auto" w:fill="auto"/>
                  <w:vAlign w:val="center"/>
                </w:tcPr>
                <w:p w14:paraId="2E1D6295" w14:textId="07C82A11" w:rsidR="00CE052E" w:rsidRPr="00767FA7" w:rsidRDefault="00CE052E" w:rsidP="00CE052E">
                  <w:pPr>
                    <w:pStyle w:val="afff3"/>
                    <w:rPr>
                      <w:rStyle w:val="af8"/>
                      <w:rFonts w:asciiTheme="minorEastAsia" w:hAnsiTheme="minorEastAsia"/>
                      <w:color w:val="auto"/>
                    </w:rPr>
                  </w:pPr>
                  <w:r w:rsidRPr="00767FA7">
                    <w:rPr>
                      <w:rFonts w:hint="eastAsia"/>
                      <w:sz w:val="22"/>
                      <w:szCs w:val="22"/>
                    </w:rPr>
                    <w:t>硼酸雾</w:t>
                  </w:r>
                </w:p>
              </w:tc>
              <w:tc>
                <w:tcPr>
                  <w:tcW w:w="538" w:type="dxa"/>
                  <w:vMerge/>
                  <w:shd w:val="clear" w:color="auto" w:fill="auto"/>
                  <w:vAlign w:val="center"/>
                </w:tcPr>
                <w:p w14:paraId="385BB77C" w14:textId="77777777"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319AE338" w14:textId="77777777"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1E0BA6A6" w14:textId="45DF48DA" w:rsidR="00CE052E" w:rsidRPr="00767FA7" w:rsidRDefault="00CE052E" w:rsidP="00CE052E">
                  <w:pPr>
                    <w:pStyle w:val="afff3"/>
                    <w:rPr>
                      <w:rStyle w:val="af8"/>
                      <w:rFonts w:asciiTheme="minorEastAsia" w:hAnsiTheme="minorEastAsia"/>
                      <w:color w:val="auto"/>
                    </w:rPr>
                  </w:pPr>
                  <w:r w:rsidRPr="00767FA7">
                    <w:rPr>
                      <w:rFonts w:hint="eastAsia"/>
                      <w:sz w:val="22"/>
                      <w:szCs w:val="22"/>
                    </w:rPr>
                    <w:t>0.20625</w:t>
                  </w:r>
                </w:p>
              </w:tc>
              <w:tc>
                <w:tcPr>
                  <w:tcW w:w="709" w:type="dxa"/>
                  <w:shd w:val="clear" w:color="auto" w:fill="auto"/>
                  <w:vAlign w:val="center"/>
                </w:tcPr>
                <w:p w14:paraId="4004F6D6" w14:textId="73102043" w:rsidR="00CE052E" w:rsidRPr="00767FA7" w:rsidRDefault="00CE052E" w:rsidP="00CE052E">
                  <w:pPr>
                    <w:pStyle w:val="afff3"/>
                    <w:rPr>
                      <w:rStyle w:val="af8"/>
                      <w:rFonts w:asciiTheme="minorEastAsia" w:hAnsiTheme="minorEastAsia"/>
                      <w:color w:val="auto"/>
                    </w:rPr>
                  </w:pPr>
                  <w:r w:rsidRPr="00767FA7">
                    <w:rPr>
                      <w:rFonts w:hint="eastAsia"/>
                      <w:sz w:val="22"/>
                      <w:szCs w:val="22"/>
                    </w:rPr>
                    <w:t>0.002063</w:t>
                  </w:r>
                </w:p>
              </w:tc>
              <w:tc>
                <w:tcPr>
                  <w:tcW w:w="616" w:type="dxa"/>
                  <w:vMerge/>
                  <w:shd w:val="clear" w:color="auto" w:fill="auto"/>
                  <w:vAlign w:val="center"/>
                </w:tcPr>
                <w:p w14:paraId="197E42FD" w14:textId="77777777" w:rsidR="00CE052E" w:rsidRPr="00767FA7" w:rsidRDefault="00CE052E" w:rsidP="00CE052E">
                  <w:pPr>
                    <w:pStyle w:val="afff3"/>
                    <w:rPr>
                      <w:rStyle w:val="af8"/>
                      <w:rFonts w:asciiTheme="minorEastAsia" w:hAnsiTheme="minorEastAsia"/>
                      <w:color w:val="auto"/>
                    </w:rPr>
                  </w:pPr>
                </w:p>
              </w:tc>
              <w:tc>
                <w:tcPr>
                  <w:tcW w:w="708" w:type="dxa"/>
                  <w:vMerge/>
                  <w:shd w:val="clear" w:color="auto" w:fill="auto"/>
                  <w:vAlign w:val="center"/>
                </w:tcPr>
                <w:p w14:paraId="1BDCB62F" w14:textId="1E807C65"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7D45ED7B" w14:textId="77777777"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7EB481AA" w14:textId="01DE4435"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6DDF4BDE" w14:textId="2350E8AB" w:rsidR="00CE052E" w:rsidRPr="00767FA7" w:rsidRDefault="00CE052E" w:rsidP="00CE052E">
                  <w:pPr>
                    <w:pStyle w:val="afff3"/>
                    <w:rPr>
                      <w:rStyle w:val="af8"/>
                      <w:rFonts w:asciiTheme="minorEastAsia" w:hAnsiTheme="minorEastAsia"/>
                      <w:color w:val="auto"/>
                    </w:rPr>
                  </w:pPr>
                  <w:r w:rsidRPr="00767FA7">
                    <w:rPr>
                      <w:rFonts w:hint="eastAsia"/>
                      <w:sz w:val="22"/>
                      <w:szCs w:val="22"/>
                    </w:rPr>
                    <w:t>0.01959</w:t>
                  </w:r>
                </w:p>
              </w:tc>
              <w:tc>
                <w:tcPr>
                  <w:tcW w:w="709" w:type="dxa"/>
                  <w:shd w:val="clear" w:color="auto" w:fill="auto"/>
                  <w:vAlign w:val="center"/>
                </w:tcPr>
                <w:p w14:paraId="2A6E8041" w14:textId="635117D5" w:rsidR="00CE052E" w:rsidRPr="00767FA7" w:rsidRDefault="00CE052E" w:rsidP="00CE052E">
                  <w:pPr>
                    <w:pStyle w:val="afff3"/>
                    <w:rPr>
                      <w:rStyle w:val="af8"/>
                      <w:rFonts w:asciiTheme="minorEastAsia" w:hAnsiTheme="minorEastAsia"/>
                      <w:color w:val="auto"/>
                    </w:rPr>
                  </w:pPr>
                  <w:r w:rsidRPr="00767FA7">
                    <w:rPr>
                      <w:rFonts w:hint="eastAsia"/>
                      <w:sz w:val="22"/>
                      <w:szCs w:val="22"/>
                    </w:rPr>
                    <w:t>0.000196</w:t>
                  </w:r>
                </w:p>
              </w:tc>
              <w:tc>
                <w:tcPr>
                  <w:tcW w:w="533" w:type="dxa"/>
                  <w:vMerge/>
                  <w:shd w:val="clear" w:color="auto" w:fill="auto"/>
                  <w:vAlign w:val="center"/>
                </w:tcPr>
                <w:p w14:paraId="6C3B1A26" w14:textId="77777777" w:rsidR="00CE052E" w:rsidRPr="00767FA7" w:rsidRDefault="00CE052E" w:rsidP="00CE052E">
                  <w:pPr>
                    <w:pStyle w:val="afff3"/>
                    <w:rPr>
                      <w:rStyle w:val="af8"/>
                      <w:rFonts w:asciiTheme="minorEastAsia" w:hAnsiTheme="minorEastAsia"/>
                      <w:color w:val="auto"/>
                    </w:rPr>
                  </w:pPr>
                </w:p>
              </w:tc>
            </w:tr>
            <w:tr w:rsidR="008F3556" w:rsidRPr="00767FA7" w14:paraId="4ED71876" w14:textId="77777777" w:rsidTr="0010635A">
              <w:trPr>
                <w:jc w:val="center"/>
              </w:trPr>
              <w:tc>
                <w:tcPr>
                  <w:tcW w:w="397" w:type="dxa"/>
                  <w:vMerge/>
                  <w:shd w:val="clear" w:color="auto" w:fill="auto"/>
                  <w:vAlign w:val="center"/>
                </w:tcPr>
                <w:p w14:paraId="35D5FF5D" w14:textId="77777777" w:rsidR="00CE052E" w:rsidRPr="00767FA7" w:rsidRDefault="00CE052E" w:rsidP="00CE052E">
                  <w:pPr>
                    <w:pStyle w:val="afff3"/>
                    <w:rPr>
                      <w:rStyle w:val="af8"/>
                      <w:rFonts w:asciiTheme="minorEastAsia" w:hAnsiTheme="minorEastAsia"/>
                      <w:color w:val="auto"/>
                    </w:rPr>
                  </w:pPr>
                </w:p>
              </w:tc>
              <w:tc>
                <w:tcPr>
                  <w:tcW w:w="454" w:type="dxa"/>
                  <w:vMerge w:val="restart"/>
                  <w:shd w:val="clear" w:color="auto" w:fill="auto"/>
                  <w:vAlign w:val="center"/>
                </w:tcPr>
                <w:p w14:paraId="6DB273AA" w14:textId="08C9F5F9" w:rsidR="00CE052E" w:rsidRPr="00767FA7" w:rsidRDefault="00CE052E" w:rsidP="00CE052E">
                  <w:pPr>
                    <w:pStyle w:val="afff3"/>
                    <w:rPr>
                      <w:rStyle w:val="af8"/>
                      <w:rFonts w:asciiTheme="minorEastAsia" w:hAnsiTheme="minorEastAsia"/>
                      <w:color w:val="auto"/>
                    </w:rPr>
                  </w:pPr>
                  <w:r w:rsidRPr="00767FA7">
                    <w:rPr>
                      <w:rStyle w:val="af8"/>
                      <w:rFonts w:asciiTheme="minorEastAsia" w:hAnsiTheme="minorEastAsia" w:hint="eastAsia"/>
                      <w:color w:val="auto"/>
                    </w:rPr>
                    <w:t>搅拌系统（2</w:t>
                  </w:r>
                  <w:r w:rsidRPr="00767FA7">
                    <w:rPr>
                      <w:rStyle w:val="af8"/>
                      <w:rFonts w:asciiTheme="minorEastAsia" w:hAnsiTheme="minorEastAsia"/>
                      <w:color w:val="auto"/>
                    </w:rPr>
                    <w:t>#、</w:t>
                  </w:r>
                  <w:r w:rsidRPr="00767FA7">
                    <w:rPr>
                      <w:rStyle w:val="af8"/>
                      <w:rFonts w:asciiTheme="minorEastAsia" w:hAnsiTheme="minorEastAsia" w:hint="eastAsia"/>
                      <w:color w:val="auto"/>
                    </w:rPr>
                    <w:t>4</w:t>
                  </w:r>
                  <w:r w:rsidRPr="00767FA7">
                    <w:rPr>
                      <w:rStyle w:val="af8"/>
                      <w:rFonts w:asciiTheme="minorEastAsia" w:hAnsiTheme="minorEastAsia"/>
                      <w:color w:val="auto"/>
                    </w:rPr>
                    <w:t>#厂房）</w:t>
                  </w:r>
                  <w:r w:rsidRPr="00767FA7">
                    <w:rPr>
                      <w:rStyle w:val="af8"/>
                      <w:rFonts w:asciiTheme="minorEastAsia" w:hAnsiTheme="minorEastAsia" w:hint="eastAsia"/>
                      <w:color w:val="auto"/>
                      <w:vertAlign w:val="superscript"/>
                    </w:rPr>
                    <w:t>[</w:t>
                  </w:r>
                  <w:r w:rsidRPr="00767FA7">
                    <w:rPr>
                      <w:rStyle w:val="af8"/>
                      <w:rFonts w:asciiTheme="minorEastAsia" w:hAnsiTheme="minorEastAsia"/>
                      <w:color w:val="auto"/>
                      <w:vertAlign w:val="superscript"/>
                    </w:rPr>
                    <w:t>2</w:t>
                  </w:r>
                  <w:r w:rsidRPr="00767FA7">
                    <w:rPr>
                      <w:rStyle w:val="af8"/>
                      <w:rFonts w:asciiTheme="minorEastAsia" w:hAnsiTheme="minorEastAsia" w:hint="eastAsia"/>
                      <w:color w:val="auto"/>
                      <w:vertAlign w:val="superscript"/>
                    </w:rPr>
                    <w:t>]</w:t>
                  </w:r>
                </w:p>
              </w:tc>
              <w:tc>
                <w:tcPr>
                  <w:tcW w:w="567" w:type="dxa"/>
                  <w:vMerge w:val="restart"/>
                  <w:shd w:val="clear" w:color="auto" w:fill="auto"/>
                  <w:vAlign w:val="center"/>
                </w:tcPr>
                <w:p w14:paraId="720C3BA3" w14:textId="62DDA6C1" w:rsidR="00CE052E" w:rsidRPr="00767FA7" w:rsidRDefault="00CE052E" w:rsidP="00CE052E">
                  <w:pPr>
                    <w:pStyle w:val="afff3"/>
                    <w:rPr>
                      <w:rStyle w:val="af8"/>
                      <w:rFonts w:asciiTheme="minorEastAsia" w:hAnsiTheme="minorEastAsia"/>
                      <w:color w:val="auto"/>
                    </w:rPr>
                  </w:pPr>
                  <w:r w:rsidRPr="00767FA7">
                    <w:rPr>
                      <w:rStyle w:val="af8"/>
                      <w:rFonts w:asciiTheme="minorEastAsia" w:hAnsiTheme="minorEastAsia" w:hint="eastAsia"/>
                      <w:color w:val="auto"/>
                    </w:rPr>
                    <w:t>2</w:t>
                  </w:r>
                  <w:r w:rsidRPr="00767FA7">
                    <w:rPr>
                      <w:rStyle w:val="af8"/>
                      <w:rFonts w:asciiTheme="minorEastAsia" w:hAnsiTheme="minorEastAsia"/>
                      <w:color w:val="auto"/>
                    </w:rPr>
                    <w:t>#</w:t>
                  </w:r>
                  <w:r w:rsidRPr="00767FA7">
                    <w:rPr>
                      <w:rStyle w:val="af8"/>
                      <w:rFonts w:asciiTheme="minorEastAsia" w:hAnsiTheme="minorEastAsia" w:hint="eastAsia"/>
                      <w:color w:val="auto"/>
                    </w:rPr>
                    <w:t>排气筒</w:t>
                  </w:r>
                </w:p>
              </w:tc>
              <w:tc>
                <w:tcPr>
                  <w:tcW w:w="567" w:type="dxa"/>
                  <w:shd w:val="clear" w:color="auto" w:fill="auto"/>
                  <w:vAlign w:val="center"/>
                </w:tcPr>
                <w:p w14:paraId="5A58D838" w14:textId="2BFC5781" w:rsidR="00CE052E" w:rsidRPr="00767FA7" w:rsidRDefault="00CE052E" w:rsidP="00CE052E">
                  <w:pPr>
                    <w:pStyle w:val="afff3"/>
                    <w:rPr>
                      <w:rStyle w:val="af8"/>
                      <w:rFonts w:asciiTheme="minorEastAsia" w:hAnsiTheme="minorEastAsia"/>
                      <w:color w:val="auto"/>
                    </w:rPr>
                  </w:pPr>
                  <w:r w:rsidRPr="00767FA7">
                    <w:rPr>
                      <w:rFonts w:hint="eastAsia"/>
                      <w:sz w:val="22"/>
                      <w:szCs w:val="22"/>
                    </w:rPr>
                    <w:t>颗粒物</w:t>
                  </w:r>
                </w:p>
              </w:tc>
              <w:tc>
                <w:tcPr>
                  <w:tcW w:w="538" w:type="dxa"/>
                  <w:vMerge w:val="restart"/>
                  <w:shd w:val="clear" w:color="auto" w:fill="auto"/>
                  <w:vAlign w:val="center"/>
                </w:tcPr>
                <w:p w14:paraId="1D6BCDDD" w14:textId="7CC64CAB" w:rsidR="00CE052E" w:rsidRPr="00767FA7" w:rsidRDefault="00CE052E" w:rsidP="00CE052E">
                  <w:pPr>
                    <w:pStyle w:val="afff3"/>
                    <w:rPr>
                      <w:rStyle w:val="af8"/>
                      <w:rFonts w:asciiTheme="minorEastAsia" w:hAnsiTheme="minorEastAsia"/>
                      <w:color w:val="auto"/>
                    </w:rPr>
                  </w:pPr>
                  <w:r w:rsidRPr="00767FA7">
                    <w:rPr>
                      <w:rStyle w:val="af8"/>
                      <w:rFonts w:asciiTheme="minorEastAsia" w:hAnsiTheme="minorEastAsia" w:hint="eastAsia"/>
                      <w:color w:val="auto"/>
                    </w:rPr>
                    <w:t>物料平衡法</w:t>
                  </w:r>
                </w:p>
              </w:tc>
              <w:tc>
                <w:tcPr>
                  <w:tcW w:w="709" w:type="dxa"/>
                  <w:vMerge w:val="restart"/>
                  <w:shd w:val="clear" w:color="auto" w:fill="auto"/>
                  <w:vAlign w:val="center"/>
                </w:tcPr>
                <w:p w14:paraId="4BC551E1" w14:textId="47BFE307" w:rsidR="00CE052E" w:rsidRPr="00767FA7" w:rsidRDefault="00CE052E" w:rsidP="00CE052E">
                  <w:pPr>
                    <w:pStyle w:val="afff3"/>
                    <w:rPr>
                      <w:rStyle w:val="af8"/>
                      <w:rFonts w:asciiTheme="minorEastAsia" w:hAnsiTheme="minorEastAsia"/>
                      <w:color w:val="auto"/>
                    </w:rPr>
                  </w:pPr>
                  <w:r w:rsidRPr="00767FA7">
                    <w:rPr>
                      <w:rStyle w:val="af8"/>
                      <w:rFonts w:asciiTheme="minorEastAsia" w:hAnsiTheme="minorEastAsia"/>
                      <w:color w:val="auto"/>
                    </w:rPr>
                    <w:t>10</w:t>
                  </w:r>
                  <w:r w:rsidRPr="00767FA7">
                    <w:rPr>
                      <w:rStyle w:val="af8"/>
                      <w:rFonts w:asciiTheme="minorEastAsia" w:hAnsiTheme="minorEastAsia" w:hint="eastAsia"/>
                      <w:color w:val="auto"/>
                    </w:rPr>
                    <w:t>000</w:t>
                  </w:r>
                </w:p>
              </w:tc>
              <w:tc>
                <w:tcPr>
                  <w:tcW w:w="709" w:type="dxa"/>
                  <w:shd w:val="clear" w:color="auto" w:fill="auto"/>
                  <w:vAlign w:val="center"/>
                </w:tcPr>
                <w:p w14:paraId="6BE30039" w14:textId="0D0B1D27" w:rsidR="00CE052E" w:rsidRPr="00767FA7" w:rsidRDefault="00CE052E" w:rsidP="00CE052E">
                  <w:pPr>
                    <w:pStyle w:val="afff3"/>
                    <w:rPr>
                      <w:rStyle w:val="af8"/>
                      <w:rFonts w:asciiTheme="minorEastAsia" w:hAnsiTheme="minorEastAsia"/>
                      <w:color w:val="auto"/>
                    </w:rPr>
                  </w:pPr>
                  <w:r w:rsidRPr="00767FA7">
                    <w:rPr>
                      <w:rFonts w:hint="eastAsia"/>
                      <w:sz w:val="22"/>
                      <w:szCs w:val="22"/>
                    </w:rPr>
                    <w:t>11.2682</w:t>
                  </w:r>
                </w:p>
              </w:tc>
              <w:tc>
                <w:tcPr>
                  <w:tcW w:w="709" w:type="dxa"/>
                  <w:shd w:val="clear" w:color="auto" w:fill="auto"/>
                  <w:vAlign w:val="center"/>
                </w:tcPr>
                <w:p w14:paraId="7E8C8297" w14:textId="26FF7B4A" w:rsidR="00CE052E" w:rsidRPr="00767FA7" w:rsidRDefault="00CE052E" w:rsidP="00CE052E">
                  <w:pPr>
                    <w:pStyle w:val="afff3"/>
                    <w:rPr>
                      <w:rStyle w:val="af8"/>
                      <w:rFonts w:asciiTheme="minorEastAsia" w:hAnsiTheme="minorEastAsia"/>
                      <w:color w:val="auto"/>
                    </w:rPr>
                  </w:pPr>
                  <w:r w:rsidRPr="00767FA7">
                    <w:rPr>
                      <w:rFonts w:hint="eastAsia"/>
                      <w:sz w:val="22"/>
                      <w:szCs w:val="22"/>
                    </w:rPr>
                    <w:t>0.112682</w:t>
                  </w:r>
                </w:p>
              </w:tc>
              <w:tc>
                <w:tcPr>
                  <w:tcW w:w="616" w:type="dxa"/>
                  <w:vMerge w:val="restart"/>
                  <w:shd w:val="clear" w:color="auto" w:fill="auto"/>
                  <w:vAlign w:val="center"/>
                </w:tcPr>
                <w:p w14:paraId="6F7ACCAB" w14:textId="17E9DF47" w:rsidR="00CE052E" w:rsidRPr="00767FA7" w:rsidRDefault="00CE052E" w:rsidP="00CE052E">
                  <w:pPr>
                    <w:pStyle w:val="afff3"/>
                    <w:rPr>
                      <w:rStyle w:val="af8"/>
                      <w:rFonts w:asciiTheme="minorEastAsia" w:hAnsiTheme="minorEastAsia"/>
                      <w:color w:val="auto"/>
                    </w:rPr>
                  </w:pPr>
                  <w:r w:rsidRPr="00767FA7">
                    <w:rPr>
                      <w:rStyle w:val="af8"/>
                      <w:rFonts w:asciiTheme="minorEastAsia" w:hAnsiTheme="minorEastAsia" w:hint="eastAsia"/>
                      <w:color w:val="auto"/>
                    </w:rPr>
                    <w:t>布袋除尘+</w:t>
                  </w:r>
                  <w:r w:rsidRPr="00767FA7">
                    <w:rPr>
                      <w:rStyle w:val="af8"/>
                      <w:rFonts w:asciiTheme="minorEastAsia" w:hAnsiTheme="minorEastAsia"/>
                      <w:color w:val="auto"/>
                    </w:rPr>
                    <w:t>喷淋吸收</w:t>
                  </w:r>
                </w:p>
              </w:tc>
              <w:tc>
                <w:tcPr>
                  <w:tcW w:w="708" w:type="dxa"/>
                  <w:vMerge w:val="restart"/>
                  <w:shd w:val="clear" w:color="auto" w:fill="auto"/>
                  <w:vAlign w:val="center"/>
                </w:tcPr>
                <w:p w14:paraId="550AB907" w14:textId="7679606E" w:rsidR="00CE052E" w:rsidRPr="00767FA7" w:rsidRDefault="00CE052E" w:rsidP="00CE052E">
                  <w:pPr>
                    <w:pStyle w:val="afff3"/>
                    <w:rPr>
                      <w:rStyle w:val="af8"/>
                      <w:rFonts w:asciiTheme="minorEastAsia" w:hAnsiTheme="minorEastAsia"/>
                      <w:color w:val="auto"/>
                    </w:rPr>
                  </w:pPr>
                  <w:r w:rsidRPr="00767FA7">
                    <w:rPr>
                      <w:rStyle w:val="af8"/>
                      <w:rFonts w:asciiTheme="minorEastAsia" w:hAnsiTheme="minorEastAsia" w:hint="eastAsia"/>
                      <w:color w:val="auto"/>
                    </w:rPr>
                    <w:t>收集9</w:t>
                  </w:r>
                  <w:r w:rsidRPr="00767FA7">
                    <w:rPr>
                      <w:rStyle w:val="af8"/>
                      <w:rFonts w:asciiTheme="minorEastAsia" w:hAnsiTheme="minorEastAsia"/>
                      <w:color w:val="auto"/>
                    </w:rPr>
                    <w:t>5</w:t>
                  </w:r>
                  <w:r w:rsidRPr="00767FA7">
                    <w:rPr>
                      <w:rStyle w:val="af8"/>
                      <w:rFonts w:asciiTheme="minorEastAsia" w:hAnsiTheme="minorEastAsia" w:hint="eastAsia"/>
                      <w:color w:val="auto"/>
                    </w:rPr>
                    <w:t>，</w:t>
                  </w:r>
                  <w:r w:rsidRPr="00767FA7">
                    <w:rPr>
                      <w:rStyle w:val="af8"/>
                      <w:rFonts w:asciiTheme="minorEastAsia" w:hAnsiTheme="minorEastAsia"/>
                      <w:color w:val="auto"/>
                    </w:rPr>
                    <w:t>布袋</w:t>
                  </w:r>
                  <w:r w:rsidRPr="00767FA7">
                    <w:rPr>
                      <w:rStyle w:val="af8"/>
                      <w:rFonts w:asciiTheme="minorEastAsia" w:hAnsiTheme="minorEastAsia" w:hint="eastAsia"/>
                      <w:color w:val="auto"/>
                    </w:rPr>
                    <w:t>除尘99，</w:t>
                  </w:r>
                  <w:r w:rsidRPr="00767FA7">
                    <w:rPr>
                      <w:rStyle w:val="af8"/>
                      <w:rFonts w:asciiTheme="minorEastAsia" w:hAnsiTheme="minorEastAsia"/>
                      <w:color w:val="auto"/>
                    </w:rPr>
                    <w:t>喷淋</w:t>
                  </w:r>
                  <w:r w:rsidRPr="00767FA7">
                    <w:rPr>
                      <w:rStyle w:val="af8"/>
                      <w:rFonts w:asciiTheme="minorEastAsia" w:hAnsiTheme="minorEastAsia" w:hint="eastAsia"/>
                      <w:color w:val="auto"/>
                    </w:rPr>
                    <w:t>90</w:t>
                  </w:r>
                </w:p>
              </w:tc>
              <w:tc>
                <w:tcPr>
                  <w:tcW w:w="567" w:type="dxa"/>
                  <w:vMerge w:val="restart"/>
                  <w:shd w:val="clear" w:color="auto" w:fill="auto"/>
                  <w:vAlign w:val="center"/>
                </w:tcPr>
                <w:p w14:paraId="17691398" w14:textId="54FB506E" w:rsidR="00CE052E" w:rsidRPr="00767FA7" w:rsidRDefault="00CE052E" w:rsidP="00CE052E">
                  <w:pPr>
                    <w:pStyle w:val="afff3"/>
                    <w:rPr>
                      <w:rStyle w:val="af8"/>
                      <w:rFonts w:asciiTheme="minorEastAsia" w:hAnsiTheme="minorEastAsia"/>
                      <w:color w:val="auto"/>
                    </w:rPr>
                  </w:pPr>
                  <w:r w:rsidRPr="00767FA7">
                    <w:rPr>
                      <w:rStyle w:val="af8"/>
                      <w:rFonts w:asciiTheme="minorEastAsia" w:hAnsiTheme="minorEastAsia" w:hint="eastAsia"/>
                      <w:color w:val="auto"/>
                    </w:rPr>
                    <w:t>类比法</w:t>
                  </w:r>
                </w:p>
              </w:tc>
              <w:tc>
                <w:tcPr>
                  <w:tcW w:w="709" w:type="dxa"/>
                  <w:vMerge w:val="restart"/>
                  <w:shd w:val="clear" w:color="auto" w:fill="auto"/>
                  <w:vAlign w:val="center"/>
                </w:tcPr>
                <w:p w14:paraId="35215DB9" w14:textId="46FE6232" w:rsidR="00CE052E" w:rsidRPr="00767FA7" w:rsidRDefault="00CE052E" w:rsidP="00CE052E">
                  <w:pPr>
                    <w:pStyle w:val="afff3"/>
                    <w:rPr>
                      <w:rStyle w:val="af8"/>
                      <w:rFonts w:asciiTheme="minorEastAsia" w:hAnsiTheme="minorEastAsia"/>
                      <w:color w:val="auto"/>
                    </w:rPr>
                  </w:pPr>
                  <w:r w:rsidRPr="00767FA7">
                    <w:rPr>
                      <w:rStyle w:val="af8"/>
                      <w:rFonts w:asciiTheme="minorEastAsia" w:hAnsiTheme="minorEastAsia"/>
                      <w:color w:val="auto"/>
                    </w:rPr>
                    <w:t>10000</w:t>
                  </w:r>
                </w:p>
              </w:tc>
              <w:tc>
                <w:tcPr>
                  <w:tcW w:w="709" w:type="dxa"/>
                  <w:shd w:val="clear" w:color="auto" w:fill="auto"/>
                  <w:vAlign w:val="center"/>
                </w:tcPr>
                <w:p w14:paraId="5C156230" w14:textId="10A1266E" w:rsidR="00CE052E" w:rsidRPr="00767FA7" w:rsidRDefault="00CE052E" w:rsidP="00CE052E">
                  <w:pPr>
                    <w:pStyle w:val="afff3"/>
                    <w:rPr>
                      <w:rStyle w:val="af8"/>
                      <w:rFonts w:asciiTheme="minorEastAsia" w:hAnsiTheme="minorEastAsia"/>
                      <w:color w:val="auto"/>
                    </w:rPr>
                  </w:pPr>
                  <w:r w:rsidRPr="00767FA7">
                    <w:rPr>
                      <w:rFonts w:hint="eastAsia"/>
                      <w:sz w:val="22"/>
                      <w:szCs w:val="22"/>
                    </w:rPr>
                    <w:t>0.10705</w:t>
                  </w:r>
                </w:p>
              </w:tc>
              <w:tc>
                <w:tcPr>
                  <w:tcW w:w="709" w:type="dxa"/>
                  <w:shd w:val="clear" w:color="auto" w:fill="auto"/>
                  <w:vAlign w:val="center"/>
                </w:tcPr>
                <w:p w14:paraId="3B64BF6D" w14:textId="2E250068" w:rsidR="00CE052E" w:rsidRPr="00767FA7" w:rsidRDefault="00CE052E" w:rsidP="00CE052E">
                  <w:pPr>
                    <w:pStyle w:val="afff3"/>
                    <w:rPr>
                      <w:rStyle w:val="af8"/>
                      <w:rFonts w:asciiTheme="minorEastAsia" w:hAnsiTheme="minorEastAsia"/>
                      <w:color w:val="auto"/>
                    </w:rPr>
                  </w:pPr>
                  <w:r w:rsidRPr="00767FA7">
                    <w:rPr>
                      <w:rFonts w:hint="eastAsia"/>
                      <w:sz w:val="22"/>
                      <w:szCs w:val="22"/>
                    </w:rPr>
                    <w:t>0.00107</w:t>
                  </w:r>
                </w:p>
              </w:tc>
              <w:tc>
                <w:tcPr>
                  <w:tcW w:w="533" w:type="dxa"/>
                  <w:vMerge/>
                  <w:shd w:val="clear" w:color="auto" w:fill="auto"/>
                  <w:vAlign w:val="center"/>
                </w:tcPr>
                <w:p w14:paraId="23109955" w14:textId="77777777" w:rsidR="00CE052E" w:rsidRPr="00767FA7" w:rsidRDefault="00CE052E" w:rsidP="00CE052E">
                  <w:pPr>
                    <w:pStyle w:val="afff3"/>
                    <w:rPr>
                      <w:rStyle w:val="af8"/>
                      <w:rFonts w:asciiTheme="minorEastAsia" w:hAnsiTheme="minorEastAsia"/>
                      <w:color w:val="auto"/>
                    </w:rPr>
                  </w:pPr>
                </w:p>
              </w:tc>
            </w:tr>
            <w:tr w:rsidR="008F3556" w:rsidRPr="00767FA7" w14:paraId="40F09A7A" w14:textId="77777777" w:rsidTr="0010635A">
              <w:trPr>
                <w:jc w:val="center"/>
              </w:trPr>
              <w:tc>
                <w:tcPr>
                  <w:tcW w:w="397" w:type="dxa"/>
                  <w:vMerge/>
                  <w:shd w:val="clear" w:color="auto" w:fill="auto"/>
                  <w:vAlign w:val="center"/>
                </w:tcPr>
                <w:p w14:paraId="2CD244C1" w14:textId="77777777" w:rsidR="00CE052E" w:rsidRPr="00767FA7" w:rsidRDefault="00CE052E" w:rsidP="00CE052E">
                  <w:pPr>
                    <w:pStyle w:val="afff3"/>
                    <w:rPr>
                      <w:rStyle w:val="af8"/>
                      <w:rFonts w:asciiTheme="minorEastAsia" w:hAnsiTheme="minorEastAsia"/>
                      <w:color w:val="auto"/>
                    </w:rPr>
                  </w:pPr>
                </w:p>
              </w:tc>
              <w:tc>
                <w:tcPr>
                  <w:tcW w:w="454" w:type="dxa"/>
                  <w:vMerge/>
                  <w:shd w:val="clear" w:color="auto" w:fill="auto"/>
                  <w:vAlign w:val="center"/>
                </w:tcPr>
                <w:p w14:paraId="19A46A72" w14:textId="77777777"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53945215" w14:textId="13228AAE" w:rsidR="00CE052E" w:rsidRPr="00767FA7" w:rsidRDefault="00CE052E" w:rsidP="00CE052E">
                  <w:pPr>
                    <w:pStyle w:val="afff3"/>
                    <w:rPr>
                      <w:rStyle w:val="af8"/>
                      <w:rFonts w:asciiTheme="minorEastAsia" w:hAnsiTheme="minorEastAsia"/>
                      <w:color w:val="auto"/>
                    </w:rPr>
                  </w:pPr>
                </w:p>
              </w:tc>
              <w:tc>
                <w:tcPr>
                  <w:tcW w:w="567" w:type="dxa"/>
                  <w:shd w:val="clear" w:color="auto" w:fill="auto"/>
                  <w:vAlign w:val="center"/>
                </w:tcPr>
                <w:p w14:paraId="7C1DD215" w14:textId="76E5FFA7" w:rsidR="00CE052E" w:rsidRPr="00767FA7" w:rsidRDefault="00CE052E" w:rsidP="00CE052E">
                  <w:pPr>
                    <w:pStyle w:val="afff3"/>
                    <w:rPr>
                      <w:rStyle w:val="af8"/>
                      <w:rFonts w:asciiTheme="minorEastAsia" w:hAnsiTheme="minorEastAsia"/>
                      <w:color w:val="auto"/>
                    </w:rPr>
                  </w:pPr>
                  <w:r w:rsidRPr="00767FA7">
                    <w:rPr>
                      <w:rFonts w:hint="eastAsia"/>
                      <w:sz w:val="22"/>
                      <w:szCs w:val="22"/>
                    </w:rPr>
                    <w:t>非甲烷总烃</w:t>
                  </w:r>
                </w:p>
              </w:tc>
              <w:tc>
                <w:tcPr>
                  <w:tcW w:w="538" w:type="dxa"/>
                  <w:vMerge/>
                  <w:shd w:val="clear" w:color="auto" w:fill="auto"/>
                  <w:vAlign w:val="center"/>
                </w:tcPr>
                <w:p w14:paraId="1F116365" w14:textId="77777777"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791EE597" w14:textId="77777777"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315AD222" w14:textId="46B24F19" w:rsidR="00CE052E" w:rsidRPr="00767FA7" w:rsidRDefault="00CE052E" w:rsidP="00CE052E">
                  <w:pPr>
                    <w:pStyle w:val="afff3"/>
                    <w:rPr>
                      <w:rStyle w:val="af8"/>
                      <w:rFonts w:asciiTheme="minorEastAsia" w:hAnsiTheme="minorEastAsia"/>
                      <w:color w:val="auto"/>
                    </w:rPr>
                  </w:pPr>
                  <w:r w:rsidRPr="00767FA7">
                    <w:rPr>
                      <w:rFonts w:hint="eastAsia"/>
                      <w:sz w:val="22"/>
                      <w:szCs w:val="22"/>
                    </w:rPr>
                    <w:t>46.387</w:t>
                  </w:r>
                </w:p>
              </w:tc>
              <w:tc>
                <w:tcPr>
                  <w:tcW w:w="709" w:type="dxa"/>
                  <w:shd w:val="clear" w:color="auto" w:fill="auto"/>
                  <w:vAlign w:val="center"/>
                </w:tcPr>
                <w:p w14:paraId="043C3AFF" w14:textId="013A9562" w:rsidR="00CE052E" w:rsidRPr="00767FA7" w:rsidRDefault="00CE052E" w:rsidP="00CE052E">
                  <w:pPr>
                    <w:pStyle w:val="afff3"/>
                    <w:rPr>
                      <w:rStyle w:val="af8"/>
                      <w:rFonts w:asciiTheme="minorEastAsia" w:hAnsiTheme="minorEastAsia"/>
                      <w:color w:val="auto"/>
                    </w:rPr>
                  </w:pPr>
                  <w:r w:rsidRPr="00767FA7">
                    <w:rPr>
                      <w:rFonts w:hint="eastAsia"/>
                      <w:sz w:val="22"/>
                      <w:szCs w:val="22"/>
                    </w:rPr>
                    <w:t>0.46387</w:t>
                  </w:r>
                </w:p>
              </w:tc>
              <w:tc>
                <w:tcPr>
                  <w:tcW w:w="616" w:type="dxa"/>
                  <w:vMerge/>
                  <w:shd w:val="clear" w:color="auto" w:fill="auto"/>
                  <w:vAlign w:val="center"/>
                </w:tcPr>
                <w:p w14:paraId="15AFF78B" w14:textId="3881F30D" w:rsidR="00CE052E" w:rsidRPr="00767FA7" w:rsidRDefault="00CE052E" w:rsidP="00CE052E">
                  <w:pPr>
                    <w:pStyle w:val="afff3"/>
                    <w:rPr>
                      <w:rStyle w:val="af8"/>
                      <w:rFonts w:asciiTheme="minorEastAsia" w:hAnsiTheme="minorEastAsia"/>
                      <w:color w:val="auto"/>
                    </w:rPr>
                  </w:pPr>
                </w:p>
              </w:tc>
              <w:tc>
                <w:tcPr>
                  <w:tcW w:w="708" w:type="dxa"/>
                  <w:vMerge/>
                  <w:shd w:val="clear" w:color="auto" w:fill="auto"/>
                  <w:vAlign w:val="center"/>
                </w:tcPr>
                <w:p w14:paraId="1AB85E19" w14:textId="13F8290A"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2DFEAD50" w14:textId="77777777"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1E4BB3CD" w14:textId="77777777"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593D7BDD" w14:textId="2E995D15" w:rsidR="00CE052E" w:rsidRPr="00767FA7" w:rsidRDefault="00CE052E" w:rsidP="00CE052E">
                  <w:pPr>
                    <w:pStyle w:val="afff3"/>
                    <w:rPr>
                      <w:rStyle w:val="af8"/>
                      <w:rFonts w:asciiTheme="minorEastAsia" w:hAnsiTheme="minorEastAsia"/>
                      <w:color w:val="auto"/>
                    </w:rPr>
                  </w:pPr>
                  <w:r w:rsidRPr="00767FA7">
                    <w:rPr>
                      <w:rFonts w:hint="eastAsia"/>
                      <w:sz w:val="22"/>
                      <w:szCs w:val="22"/>
                    </w:rPr>
                    <w:t>4.40677</w:t>
                  </w:r>
                </w:p>
              </w:tc>
              <w:tc>
                <w:tcPr>
                  <w:tcW w:w="709" w:type="dxa"/>
                  <w:shd w:val="clear" w:color="auto" w:fill="auto"/>
                  <w:vAlign w:val="center"/>
                </w:tcPr>
                <w:p w14:paraId="26C5B690" w14:textId="37F1C497" w:rsidR="00CE052E" w:rsidRPr="00767FA7" w:rsidRDefault="00CE052E" w:rsidP="00CE052E">
                  <w:pPr>
                    <w:pStyle w:val="afff3"/>
                    <w:rPr>
                      <w:rStyle w:val="af8"/>
                      <w:rFonts w:asciiTheme="minorEastAsia" w:hAnsiTheme="minorEastAsia"/>
                      <w:color w:val="auto"/>
                    </w:rPr>
                  </w:pPr>
                  <w:r w:rsidRPr="00767FA7">
                    <w:rPr>
                      <w:rFonts w:hint="eastAsia"/>
                      <w:sz w:val="22"/>
                      <w:szCs w:val="22"/>
                    </w:rPr>
                    <w:t>0.044068</w:t>
                  </w:r>
                </w:p>
              </w:tc>
              <w:tc>
                <w:tcPr>
                  <w:tcW w:w="533" w:type="dxa"/>
                  <w:vMerge/>
                  <w:shd w:val="clear" w:color="auto" w:fill="auto"/>
                  <w:vAlign w:val="center"/>
                </w:tcPr>
                <w:p w14:paraId="09F96DA9" w14:textId="77777777" w:rsidR="00CE052E" w:rsidRPr="00767FA7" w:rsidRDefault="00CE052E" w:rsidP="00CE052E">
                  <w:pPr>
                    <w:pStyle w:val="afff3"/>
                    <w:rPr>
                      <w:rStyle w:val="af8"/>
                      <w:rFonts w:asciiTheme="minorEastAsia" w:hAnsiTheme="minorEastAsia"/>
                      <w:color w:val="auto"/>
                    </w:rPr>
                  </w:pPr>
                </w:p>
              </w:tc>
            </w:tr>
            <w:tr w:rsidR="008F3556" w:rsidRPr="00767FA7" w14:paraId="2E1243FF" w14:textId="77777777" w:rsidTr="0010635A">
              <w:trPr>
                <w:jc w:val="center"/>
              </w:trPr>
              <w:tc>
                <w:tcPr>
                  <w:tcW w:w="397" w:type="dxa"/>
                  <w:vMerge/>
                  <w:shd w:val="clear" w:color="auto" w:fill="auto"/>
                  <w:vAlign w:val="center"/>
                </w:tcPr>
                <w:p w14:paraId="696308FE" w14:textId="77777777" w:rsidR="00CE052E" w:rsidRPr="00767FA7" w:rsidRDefault="00CE052E" w:rsidP="00CE052E">
                  <w:pPr>
                    <w:pStyle w:val="afff3"/>
                    <w:rPr>
                      <w:rStyle w:val="af8"/>
                      <w:rFonts w:asciiTheme="minorEastAsia" w:hAnsiTheme="minorEastAsia"/>
                      <w:color w:val="auto"/>
                    </w:rPr>
                  </w:pPr>
                </w:p>
              </w:tc>
              <w:tc>
                <w:tcPr>
                  <w:tcW w:w="454" w:type="dxa"/>
                  <w:vMerge/>
                  <w:shd w:val="clear" w:color="auto" w:fill="auto"/>
                  <w:vAlign w:val="center"/>
                </w:tcPr>
                <w:p w14:paraId="175CEDD7" w14:textId="77777777"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631D045B" w14:textId="57875E85" w:rsidR="00CE052E" w:rsidRPr="00767FA7" w:rsidRDefault="00CE052E" w:rsidP="00CE052E">
                  <w:pPr>
                    <w:pStyle w:val="afff3"/>
                    <w:rPr>
                      <w:rStyle w:val="af8"/>
                      <w:rFonts w:asciiTheme="minorEastAsia" w:hAnsiTheme="minorEastAsia"/>
                      <w:color w:val="auto"/>
                    </w:rPr>
                  </w:pPr>
                </w:p>
              </w:tc>
              <w:tc>
                <w:tcPr>
                  <w:tcW w:w="567" w:type="dxa"/>
                  <w:shd w:val="clear" w:color="auto" w:fill="auto"/>
                  <w:vAlign w:val="center"/>
                </w:tcPr>
                <w:p w14:paraId="6B3CFA30" w14:textId="02F78194" w:rsidR="00CE052E" w:rsidRPr="00767FA7" w:rsidRDefault="00CE052E" w:rsidP="00CE052E">
                  <w:pPr>
                    <w:pStyle w:val="afff3"/>
                    <w:rPr>
                      <w:rStyle w:val="af8"/>
                      <w:rFonts w:asciiTheme="minorEastAsia" w:hAnsiTheme="minorEastAsia"/>
                      <w:color w:val="auto"/>
                    </w:rPr>
                  </w:pPr>
                  <w:r w:rsidRPr="00767FA7">
                    <w:rPr>
                      <w:rFonts w:hint="eastAsia"/>
                      <w:sz w:val="22"/>
                      <w:szCs w:val="22"/>
                    </w:rPr>
                    <w:t>甲醛</w:t>
                  </w:r>
                </w:p>
              </w:tc>
              <w:tc>
                <w:tcPr>
                  <w:tcW w:w="538" w:type="dxa"/>
                  <w:vMerge/>
                  <w:shd w:val="clear" w:color="auto" w:fill="auto"/>
                  <w:vAlign w:val="center"/>
                </w:tcPr>
                <w:p w14:paraId="1D56E931" w14:textId="77777777"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2A3CCA0E" w14:textId="77777777"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792038F9" w14:textId="7B968B5F" w:rsidR="00CE052E" w:rsidRPr="00767FA7" w:rsidRDefault="00CE052E" w:rsidP="00CE052E">
                  <w:pPr>
                    <w:pStyle w:val="afff3"/>
                    <w:rPr>
                      <w:rStyle w:val="af8"/>
                      <w:rFonts w:asciiTheme="minorEastAsia" w:hAnsiTheme="minorEastAsia"/>
                      <w:color w:val="auto"/>
                    </w:rPr>
                  </w:pPr>
                  <w:r w:rsidRPr="00767FA7">
                    <w:rPr>
                      <w:rFonts w:hint="eastAsia"/>
                      <w:sz w:val="22"/>
                      <w:szCs w:val="22"/>
                    </w:rPr>
                    <w:t>1.85</w:t>
                  </w:r>
                </w:p>
              </w:tc>
              <w:tc>
                <w:tcPr>
                  <w:tcW w:w="709" w:type="dxa"/>
                  <w:shd w:val="clear" w:color="auto" w:fill="auto"/>
                  <w:vAlign w:val="center"/>
                </w:tcPr>
                <w:p w14:paraId="6436AA02" w14:textId="67F6B674" w:rsidR="00CE052E" w:rsidRPr="00767FA7" w:rsidRDefault="00CE052E" w:rsidP="00CE052E">
                  <w:pPr>
                    <w:pStyle w:val="afff3"/>
                    <w:rPr>
                      <w:rStyle w:val="af8"/>
                      <w:rFonts w:asciiTheme="minorEastAsia" w:hAnsiTheme="minorEastAsia"/>
                      <w:color w:val="auto"/>
                    </w:rPr>
                  </w:pPr>
                  <w:r w:rsidRPr="00767FA7">
                    <w:rPr>
                      <w:rFonts w:hint="eastAsia"/>
                      <w:sz w:val="22"/>
                      <w:szCs w:val="22"/>
                    </w:rPr>
                    <w:t>0.0185</w:t>
                  </w:r>
                </w:p>
              </w:tc>
              <w:tc>
                <w:tcPr>
                  <w:tcW w:w="616" w:type="dxa"/>
                  <w:vMerge/>
                  <w:shd w:val="clear" w:color="auto" w:fill="auto"/>
                  <w:vAlign w:val="center"/>
                </w:tcPr>
                <w:p w14:paraId="2024EAD1" w14:textId="77777777" w:rsidR="00CE052E" w:rsidRPr="00767FA7" w:rsidRDefault="00CE052E" w:rsidP="00CE052E">
                  <w:pPr>
                    <w:pStyle w:val="afff3"/>
                    <w:rPr>
                      <w:rStyle w:val="af8"/>
                      <w:rFonts w:asciiTheme="minorEastAsia" w:hAnsiTheme="minorEastAsia"/>
                      <w:color w:val="auto"/>
                    </w:rPr>
                  </w:pPr>
                </w:p>
              </w:tc>
              <w:tc>
                <w:tcPr>
                  <w:tcW w:w="708" w:type="dxa"/>
                  <w:vMerge/>
                  <w:shd w:val="clear" w:color="auto" w:fill="auto"/>
                  <w:vAlign w:val="center"/>
                </w:tcPr>
                <w:p w14:paraId="43511078" w14:textId="324B0E38"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17F19C72" w14:textId="77777777"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2B0B7484" w14:textId="77777777"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7181C125" w14:textId="7E356ACE" w:rsidR="00CE052E" w:rsidRPr="00767FA7" w:rsidRDefault="00CE052E" w:rsidP="00CE052E">
                  <w:pPr>
                    <w:pStyle w:val="afff3"/>
                    <w:rPr>
                      <w:rStyle w:val="af8"/>
                      <w:rFonts w:asciiTheme="minorEastAsia" w:hAnsiTheme="minorEastAsia"/>
                      <w:color w:val="auto"/>
                    </w:rPr>
                  </w:pPr>
                  <w:r w:rsidRPr="00767FA7">
                    <w:rPr>
                      <w:rFonts w:hint="eastAsia"/>
                      <w:sz w:val="22"/>
                      <w:szCs w:val="22"/>
                    </w:rPr>
                    <w:t>0.17575</w:t>
                  </w:r>
                </w:p>
              </w:tc>
              <w:tc>
                <w:tcPr>
                  <w:tcW w:w="709" w:type="dxa"/>
                  <w:shd w:val="clear" w:color="auto" w:fill="auto"/>
                  <w:vAlign w:val="center"/>
                </w:tcPr>
                <w:p w14:paraId="19DB9670" w14:textId="622C2EA5" w:rsidR="00CE052E" w:rsidRPr="00767FA7" w:rsidRDefault="00CE052E" w:rsidP="00CE052E">
                  <w:pPr>
                    <w:pStyle w:val="afff3"/>
                    <w:rPr>
                      <w:rStyle w:val="af8"/>
                      <w:rFonts w:asciiTheme="minorEastAsia" w:hAnsiTheme="minorEastAsia"/>
                      <w:color w:val="auto"/>
                    </w:rPr>
                  </w:pPr>
                  <w:r w:rsidRPr="00767FA7">
                    <w:rPr>
                      <w:rFonts w:hint="eastAsia"/>
                      <w:sz w:val="22"/>
                      <w:szCs w:val="22"/>
                    </w:rPr>
                    <w:t>0.001758</w:t>
                  </w:r>
                </w:p>
              </w:tc>
              <w:tc>
                <w:tcPr>
                  <w:tcW w:w="533" w:type="dxa"/>
                  <w:vMerge/>
                  <w:shd w:val="clear" w:color="auto" w:fill="auto"/>
                  <w:vAlign w:val="center"/>
                </w:tcPr>
                <w:p w14:paraId="1827130B" w14:textId="77777777" w:rsidR="00CE052E" w:rsidRPr="00767FA7" w:rsidRDefault="00CE052E" w:rsidP="00CE052E">
                  <w:pPr>
                    <w:pStyle w:val="afff3"/>
                    <w:rPr>
                      <w:rStyle w:val="af8"/>
                      <w:rFonts w:asciiTheme="minorEastAsia" w:hAnsiTheme="minorEastAsia"/>
                      <w:color w:val="auto"/>
                    </w:rPr>
                  </w:pPr>
                </w:p>
              </w:tc>
            </w:tr>
            <w:tr w:rsidR="008F3556" w:rsidRPr="00767FA7" w14:paraId="253F44A8" w14:textId="77777777" w:rsidTr="0010635A">
              <w:trPr>
                <w:jc w:val="center"/>
              </w:trPr>
              <w:tc>
                <w:tcPr>
                  <w:tcW w:w="397" w:type="dxa"/>
                  <w:vMerge/>
                  <w:shd w:val="clear" w:color="auto" w:fill="auto"/>
                  <w:vAlign w:val="center"/>
                </w:tcPr>
                <w:p w14:paraId="0DC74D8E" w14:textId="77777777" w:rsidR="00CE052E" w:rsidRPr="00767FA7" w:rsidRDefault="00CE052E" w:rsidP="00CE052E">
                  <w:pPr>
                    <w:pStyle w:val="afff3"/>
                    <w:rPr>
                      <w:rStyle w:val="af8"/>
                      <w:rFonts w:asciiTheme="minorEastAsia" w:hAnsiTheme="minorEastAsia"/>
                      <w:color w:val="auto"/>
                    </w:rPr>
                  </w:pPr>
                </w:p>
              </w:tc>
              <w:tc>
                <w:tcPr>
                  <w:tcW w:w="454" w:type="dxa"/>
                  <w:vMerge/>
                  <w:shd w:val="clear" w:color="auto" w:fill="auto"/>
                  <w:vAlign w:val="center"/>
                </w:tcPr>
                <w:p w14:paraId="31F6F1BD" w14:textId="77777777"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69A4BF7E" w14:textId="678077BF" w:rsidR="00CE052E" w:rsidRPr="00767FA7" w:rsidRDefault="00CE052E" w:rsidP="00CE052E">
                  <w:pPr>
                    <w:pStyle w:val="afff3"/>
                    <w:rPr>
                      <w:rStyle w:val="af8"/>
                      <w:rFonts w:asciiTheme="minorEastAsia" w:hAnsiTheme="minorEastAsia"/>
                      <w:color w:val="auto"/>
                    </w:rPr>
                  </w:pPr>
                </w:p>
              </w:tc>
              <w:tc>
                <w:tcPr>
                  <w:tcW w:w="567" w:type="dxa"/>
                  <w:shd w:val="clear" w:color="auto" w:fill="auto"/>
                  <w:vAlign w:val="center"/>
                </w:tcPr>
                <w:p w14:paraId="70532AD3" w14:textId="6F68FCD6" w:rsidR="00CE052E" w:rsidRPr="00767FA7" w:rsidRDefault="00CE052E" w:rsidP="00CE052E">
                  <w:pPr>
                    <w:pStyle w:val="afff3"/>
                    <w:rPr>
                      <w:rStyle w:val="af8"/>
                      <w:rFonts w:asciiTheme="minorEastAsia" w:hAnsiTheme="minorEastAsia"/>
                      <w:color w:val="auto"/>
                    </w:rPr>
                  </w:pPr>
                  <w:r w:rsidRPr="00767FA7">
                    <w:rPr>
                      <w:rFonts w:hint="eastAsia"/>
                      <w:sz w:val="22"/>
                      <w:szCs w:val="22"/>
                    </w:rPr>
                    <w:t>氮氧化物</w:t>
                  </w:r>
                </w:p>
              </w:tc>
              <w:tc>
                <w:tcPr>
                  <w:tcW w:w="538" w:type="dxa"/>
                  <w:vMerge/>
                  <w:shd w:val="clear" w:color="auto" w:fill="auto"/>
                  <w:vAlign w:val="center"/>
                </w:tcPr>
                <w:p w14:paraId="419EC9A1" w14:textId="77777777"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03A9EB66" w14:textId="77777777"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28B86D97" w14:textId="6211E9DD" w:rsidR="00CE052E" w:rsidRPr="00767FA7" w:rsidRDefault="00CE052E" w:rsidP="00CE052E">
                  <w:pPr>
                    <w:pStyle w:val="afff3"/>
                    <w:rPr>
                      <w:rStyle w:val="af8"/>
                      <w:rFonts w:asciiTheme="minorEastAsia" w:hAnsiTheme="minorEastAsia"/>
                      <w:color w:val="auto"/>
                    </w:rPr>
                  </w:pPr>
                  <w:r w:rsidRPr="00767FA7">
                    <w:rPr>
                      <w:rFonts w:hint="eastAsia"/>
                      <w:sz w:val="22"/>
                      <w:szCs w:val="22"/>
                    </w:rPr>
                    <w:t>0.1619</w:t>
                  </w:r>
                </w:p>
              </w:tc>
              <w:tc>
                <w:tcPr>
                  <w:tcW w:w="709" w:type="dxa"/>
                  <w:shd w:val="clear" w:color="auto" w:fill="auto"/>
                  <w:vAlign w:val="center"/>
                </w:tcPr>
                <w:p w14:paraId="465102E9" w14:textId="027B52EB" w:rsidR="00CE052E" w:rsidRPr="00767FA7" w:rsidRDefault="00CE052E" w:rsidP="00CE052E">
                  <w:pPr>
                    <w:pStyle w:val="afff3"/>
                    <w:rPr>
                      <w:rStyle w:val="af8"/>
                      <w:rFonts w:asciiTheme="minorEastAsia" w:hAnsiTheme="minorEastAsia"/>
                      <w:color w:val="auto"/>
                    </w:rPr>
                  </w:pPr>
                  <w:r w:rsidRPr="00767FA7">
                    <w:rPr>
                      <w:rFonts w:hint="eastAsia"/>
                      <w:sz w:val="22"/>
                      <w:szCs w:val="22"/>
                    </w:rPr>
                    <w:t>0.001619</w:t>
                  </w:r>
                </w:p>
              </w:tc>
              <w:tc>
                <w:tcPr>
                  <w:tcW w:w="616" w:type="dxa"/>
                  <w:vMerge/>
                  <w:shd w:val="clear" w:color="auto" w:fill="auto"/>
                  <w:vAlign w:val="center"/>
                </w:tcPr>
                <w:p w14:paraId="2CE9824E" w14:textId="77777777" w:rsidR="00CE052E" w:rsidRPr="00767FA7" w:rsidRDefault="00CE052E" w:rsidP="00CE052E">
                  <w:pPr>
                    <w:pStyle w:val="afff3"/>
                    <w:rPr>
                      <w:rStyle w:val="af8"/>
                      <w:rFonts w:asciiTheme="minorEastAsia" w:hAnsiTheme="minorEastAsia"/>
                      <w:color w:val="auto"/>
                    </w:rPr>
                  </w:pPr>
                </w:p>
              </w:tc>
              <w:tc>
                <w:tcPr>
                  <w:tcW w:w="708" w:type="dxa"/>
                  <w:vMerge/>
                  <w:shd w:val="clear" w:color="auto" w:fill="auto"/>
                  <w:vAlign w:val="center"/>
                </w:tcPr>
                <w:p w14:paraId="1538C620" w14:textId="046D4CEB"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3E1580A8" w14:textId="77777777"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59F58E5D" w14:textId="77777777"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3C635DC0" w14:textId="17313214" w:rsidR="00CE052E" w:rsidRPr="00767FA7" w:rsidRDefault="00CE052E" w:rsidP="00CE052E">
                  <w:pPr>
                    <w:pStyle w:val="afff3"/>
                    <w:rPr>
                      <w:rStyle w:val="af8"/>
                      <w:rFonts w:asciiTheme="minorEastAsia" w:hAnsiTheme="minorEastAsia"/>
                      <w:color w:val="auto"/>
                    </w:rPr>
                  </w:pPr>
                  <w:r w:rsidRPr="00767FA7">
                    <w:rPr>
                      <w:rFonts w:hint="eastAsia"/>
                      <w:sz w:val="22"/>
                      <w:szCs w:val="22"/>
                    </w:rPr>
                    <w:t>0.01538</w:t>
                  </w:r>
                </w:p>
              </w:tc>
              <w:tc>
                <w:tcPr>
                  <w:tcW w:w="709" w:type="dxa"/>
                  <w:shd w:val="clear" w:color="auto" w:fill="auto"/>
                  <w:vAlign w:val="center"/>
                </w:tcPr>
                <w:p w14:paraId="4B107208" w14:textId="11CA7E00" w:rsidR="00CE052E" w:rsidRPr="00767FA7" w:rsidRDefault="00CE052E" w:rsidP="00CE052E">
                  <w:pPr>
                    <w:pStyle w:val="afff3"/>
                    <w:rPr>
                      <w:rStyle w:val="af8"/>
                      <w:rFonts w:asciiTheme="minorEastAsia" w:hAnsiTheme="minorEastAsia"/>
                      <w:color w:val="auto"/>
                    </w:rPr>
                  </w:pPr>
                  <w:r w:rsidRPr="00767FA7">
                    <w:rPr>
                      <w:rFonts w:hint="eastAsia"/>
                      <w:sz w:val="22"/>
                      <w:szCs w:val="22"/>
                    </w:rPr>
                    <w:t>0.000154</w:t>
                  </w:r>
                </w:p>
              </w:tc>
              <w:tc>
                <w:tcPr>
                  <w:tcW w:w="533" w:type="dxa"/>
                  <w:vMerge/>
                  <w:shd w:val="clear" w:color="auto" w:fill="auto"/>
                  <w:vAlign w:val="center"/>
                </w:tcPr>
                <w:p w14:paraId="50F36A3B" w14:textId="77777777" w:rsidR="00CE052E" w:rsidRPr="00767FA7" w:rsidRDefault="00CE052E" w:rsidP="00CE052E">
                  <w:pPr>
                    <w:pStyle w:val="afff3"/>
                    <w:rPr>
                      <w:rStyle w:val="af8"/>
                      <w:rFonts w:asciiTheme="minorEastAsia" w:hAnsiTheme="minorEastAsia"/>
                      <w:color w:val="auto"/>
                    </w:rPr>
                  </w:pPr>
                </w:p>
              </w:tc>
            </w:tr>
            <w:tr w:rsidR="008F3556" w:rsidRPr="00767FA7" w14:paraId="28D0364F" w14:textId="77777777" w:rsidTr="0010635A">
              <w:trPr>
                <w:jc w:val="center"/>
              </w:trPr>
              <w:tc>
                <w:tcPr>
                  <w:tcW w:w="397" w:type="dxa"/>
                  <w:vMerge/>
                  <w:shd w:val="clear" w:color="auto" w:fill="auto"/>
                  <w:vAlign w:val="center"/>
                </w:tcPr>
                <w:p w14:paraId="0739B81A" w14:textId="77777777" w:rsidR="00CE052E" w:rsidRPr="00767FA7" w:rsidRDefault="00CE052E" w:rsidP="00CE052E">
                  <w:pPr>
                    <w:pStyle w:val="afff3"/>
                    <w:rPr>
                      <w:rStyle w:val="af8"/>
                      <w:rFonts w:asciiTheme="minorEastAsia" w:hAnsiTheme="minorEastAsia"/>
                      <w:color w:val="auto"/>
                    </w:rPr>
                  </w:pPr>
                </w:p>
              </w:tc>
              <w:tc>
                <w:tcPr>
                  <w:tcW w:w="454" w:type="dxa"/>
                  <w:vMerge/>
                  <w:shd w:val="clear" w:color="auto" w:fill="auto"/>
                  <w:vAlign w:val="center"/>
                </w:tcPr>
                <w:p w14:paraId="4C587378" w14:textId="77777777"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78529B02" w14:textId="5A94CAEA" w:rsidR="00CE052E" w:rsidRPr="00767FA7" w:rsidRDefault="00CE052E" w:rsidP="00CE052E">
                  <w:pPr>
                    <w:pStyle w:val="afff3"/>
                    <w:rPr>
                      <w:rStyle w:val="af8"/>
                      <w:rFonts w:asciiTheme="minorEastAsia" w:hAnsiTheme="minorEastAsia"/>
                      <w:color w:val="auto"/>
                    </w:rPr>
                  </w:pPr>
                </w:p>
              </w:tc>
              <w:tc>
                <w:tcPr>
                  <w:tcW w:w="567" w:type="dxa"/>
                  <w:shd w:val="clear" w:color="auto" w:fill="auto"/>
                  <w:vAlign w:val="center"/>
                </w:tcPr>
                <w:p w14:paraId="14118275" w14:textId="28F23149" w:rsidR="00CE052E" w:rsidRPr="00767FA7" w:rsidRDefault="00CE052E" w:rsidP="00CE052E">
                  <w:pPr>
                    <w:pStyle w:val="afff3"/>
                    <w:rPr>
                      <w:rStyle w:val="af8"/>
                      <w:rFonts w:asciiTheme="minorEastAsia" w:hAnsiTheme="minorEastAsia"/>
                      <w:color w:val="auto"/>
                    </w:rPr>
                  </w:pPr>
                  <w:r w:rsidRPr="00767FA7">
                    <w:rPr>
                      <w:rFonts w:hint="eastAsia"/>
                      <w:sz w:val="22"/>
                      <w:szCs w:val="22"/>
                    </w:rPr>
                    <w:t>硫酸雾</w:t>
                  </w:r>
                </w:p>
              </w:tc>
              <w:tc>
                <w:tcPr>
                  <w:tcW w:w="538" w:type="dxa"/>
                  <w:vMerge/>
                  <w:shd w:val="clear" w:color="auto" w:fill="auto"/>
                  <w:vAlign w:val="center"/>
                </w:tcPr>
                <w:p w14:paraId="7EC6772D" w14:textId="77777777"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1ED6EDCA" w14:textId="77777777"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366D1C59" w14:textId="5FD46D56" w:rsidR="00CE052E" w:rsidRPr="00767FA7" w:rsidRDefault="00CE052E" w:rsidP="00CE052E">
                  <w:pPr>
                    <w:pStyle w:val="afff3"/>
                    <w:rPr>
                      <w:rStyle w:val="af8"/>
                      <w:rFonts w:asciiTheme="minorEastAsia" w:hAnsiTheme="minorEastAsia"/>
                      <w:color w:val="auto"/>
                    </w:rPr>
                  </w:pPr>
                  <w:r w:rsidRPr="00767FA7">
                    <w:rPr>
                      <w:rFonts w:hint="eastAsia"/>
                      <w:sz w:val="22"/>
                      <w:szCs w:val="22"/>
                    </w:rPr>
                    <w:t>19.4643</w:t>
                  </w:r>
                </w:p>
              </w:tc>
              <w:tc>
                <w:tcPr>
                  <w:tcW w:w="709" w:type="dxa"/>
                  <w:shd w:val="clear" w:color="auto" w:fill="auto"/>
                  <w:vAlign w:val="center"/>
                </w:tcPr>
                <w:p w14:paraId="12E5647E" w14:textId="4435FFF0" w:rsidR="00CE052E" w:rsidRPr="00767FA7" w:rsidRDefault="00CE052E" w:rsidP="00CE052E">
                  <w:pPr>
                    <w:pStyle w:val="afff3"/>
                    <w:rPr>
                      <w:rStyle w:val="af8"/>
                      <w:rFonts w:asciiTheme="minorEastAsia" w:hAnsiTheme="minorEastAsia"/>
                      <w:color w:val="auto"/>
                    </w:rPr>
                  </w:pPr>
                  <w:r w:rsidRPr="00767FA7">
                    <w:rPr>
                      <w:rFonts w:hint="eastAsia"/>
                      <w:sz w:val="22"/>
                      <w:szCs w:val="22"/>
                    </w:rPr>
                    <w:t>0.194643</w:t>
                  </w:r>
                </w:p>
              </w:tc>
              <w:tc>
                <w:tcPr>
                  <w:tcW w:w="616" w:type="dxa"/>
                  <w:vMerge/>
                  <w:shd w:val="clear" w:color="auto" w:fill="auto"/>
                  <w:vAlign w:val="center"/>
                </w:tcPr>
                <w:p w14:paraId="054CE74E" w14:textId="77777777" w:rsidR="00CE052E" w:rsidRPr="00767FA7" w:rsidRDefault="00CE052E" w:rsidP="00CE052E">
                  <w:pPr>
                    <w:pStyle w:val="afff3"/>
                    <w:rPr>
                      <w:rStyle w:val="af8"/>
                      <w:rFonts w:asciiTheme="minorEastAsia" w:hAnsiTheme="minorEastAsia"/>
                      <w:color w:val="auto"/>
                    </w:rPr>
                  </w:pPr>
                </w:p>
              </w:tc>
              <w:tc>
                <w:tcPr>
                  <w:tcW w:w="708" w:type="dxa"/>
                  <w:vMerge/>
                  <w:shd w:val="clear" w:color="auto" w:fill="auto"/>
                  <w:vAlign w:val="center"/>
                </w:tcPr>
                <w:p w14:paraId="72525148" w14:textId="702C8D4A"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5B052EF7" w14:textId="77777777"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70E7A4A7" w14:textId="77777777"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01A47C3B" w14:textId="18C7E2BA" w:rsidR="00CE052E" w:rsidRPr="00767FA7" w:rsidRDefault="00CE052E" w:rsidP="00CE052E">
                  <w:pPr>
                    <w:pStyle w:val="afff3"/>
                    <w:rPr>
                      <w:rStyle w:val="af8"/>
                      <w:rFonts w:asciiTheme="minorEastAsia" w:hAnsiTheme="minorEastAsia"/>
                      <w:color w:val="auto"/>
                    </w:rPr>
                  </w:pPr>
                  <w:r w:rsidRPr="00767FA7">
                    <w:rPr>
                      <w:rFonts w:hint="eastAsia"/>
                      <w:sz w:val="22"/>
                      <w:szCs w:val="22"/>
                    </w:rPr>
                    <w:t>1.84911</w:t>
                  </w:r>
                </w:p>
              </w:tc>
              <w:tc>
                <w:tcPr>
                  <w:tcW w:w="709" w:type="dxa"/>
                  <w:shd w:val="clear" w:color="auto" w:fill="auto"/>
                  <w:vAlign w:val="center"/>
                </w:tcPr>
                <w:p w14:paraId="1E3E83BB" w14:textId="4DBAE7AD" w:rsidR="00CE052E" w:rsidRPr="00767FA7" w:rsidRDefault="00CE052E" w:rsidP="00CE052E">
                  <w:pPr>
                    <w:pStyle w:val="afff3"/>
                    <w:rPr>
                      <w:rStyle w:val="af8"/>
                      <w:rFonts w:asciiTheme="minorEastAsia" w:hAnsiTheme="minorEastAsia"/>
                      <w:color w:val="auto"/>
                    </w:rPr>
                  </w:pPr>
                  <w:r w:rsidRPr="00767FA7">
                    <w:rPr>
                      <w:rFonts w:hint="eastAsia"/>
                      <w:sz w:val="22"/>
                      <w:szCs w:val="22"/>
                    </w:rPr>
                    <w:t>0.018491</w:t>
                  </w:r>
                </w:p>
              </w:tc>
              <w:tc>
                <w:tcPr>
                  <w:tcW w:w="533" w:type="dxa"/>
                  <w:vMerge/>
                  <w:shd w:val="clear" w:color="auto" w:fill="auto"/>
                  <w:vAlign w:val="center"/>
                </w:tcPr>
                <w:p w14:paraId="5F505B6C" w14:textId="77777777" w:rsidR="00CE052E" w:rsidRPr="00767FA7" w:rsidRDefault="00CE052E" w:rsidP="00CE052E">
                  <w:pPr>
                    <w:pStyle w:val="afff3"/>
                    <w:rPr>
                      <w:rStyle w:val="af8"/>
                      <w:rFonts w:asciiTheme="minorEastAsia" w:hAnsiTheme="minorEastAsia"/>
                      <w:color w:val="auto"/>
                    </w:rPr>
                  </w:pPr>
                </w:p>
              </w:tc>
            </w:tr>
            <w:tr w:rsidR="008F3556" w:rsidRPr="00767FA7" w14:paraId="1C1A4A46" w14:textId="77777777" w:rsidTr="0010635A">
              <w:trPr>
                <w:jc w:val="center"/>
              </w:trPr>
              <w:tc>
                <w:tcPr>
                  <w:tcW w:w="397" w:type="dxa"/>
                  <w:vMerge/>
                  <w:shd w:val="clear" w:color="auto" w:fill="auto"/>
                  <w:vAlign w:val="center"/>
                </w:tcPr>
                <w:p w14:paraId="56C03E6D" w14:textId="77777777" w:rsidR="00CE052E" w:rsidRPr="00767FA7" w:rsidRDefault="00CE052E" w:rsidP="00CE052E">
                  <w:pPr>
                    <w:pStyle w:val="afff3"/>
                    <w:rPr>
                      <w:rStyle w:val="af8"/>
                      <w:rFonts w:asciiTheme="minorEastAsia" w:hAnsiTheme="minorEastAsia"/>
                      <w:color w:val="auto"/>
                    </w:rPr>
                  </w:pPr>
                </w:p>
              </w:tc>
              <w:tc>
                <w:tcPr>
                  <w:tcW w:w="454" w:type="dxa"/>
                  <w:vMerge/>
                  <w:shd w:val="clear" w:color="auto" w:fill="auto"/>
                  <w:vAlign w:val="center"/>
                </w:tcPr>
                <w:p w14:paraId="2827D19D" w14:textId="77777777"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1AA12ABC" w14:textId="22A988F6" w:rsidR="00CE052E" w:rsidRPr="00767FA7" w:rsidRDefault="00CE052E" w:rsidP="00CE052E">
                  <w:pPr>
                    <w:pStyle w:val="afff3"/>
                    <w:rPr>
                      <w:rStyle w:val="af8"/>
                      <w:rFonts w:asciiTheme="minorEastAsia" w:hAnsiTheme="minorEastAsia"/>
                      <w:color w:val="auto"/>
                    </w:rPr>
                  </w:pPr>
                </w:p>
              </w:tc>
              <w:tc>
                <w:tcPr>
                  <w:tcW w:w="567" w:type="dxa"/>
                  <w:shd w:val="clear" w:color="auto" w:fill="auto"/>
                  <w:vAlign w:val="center"/>
                </w:tcPr>
                <w:p w14:paraId="33F138B4" w14:textId="7BFCAE04" w:rsidR="00CE052E" w:rsidRPr="00767FA7" w:rsidRDefault="00CE052E" w:rsidP="00CE052E">
                  <w:pPr>
                    <w:pStyle w:val="afff3"/>
                    <w:rPr>
                      <w:rStyle w:val="af8"/>
                      <w:rFonts w:asciiTheme="minorEastAsia" w:hAnsiTheme="minorEastAsia"/>
                      <w:color w:val="auto"/>
                    </w:rPr>
                  </w:pPr>
                  <w:r w:rsidRPr="00767FA7">
                    <w:rPr>
                      <w:rFonts w:hint="eastAsia"/>
                      <w:sz w:val="22"/>
                      <w:szCs w:val="22"/>
                    </w:rPr>
                    <w:t>氯化氢</w:t>
                  </w:r>
                </w:p>
              </w:tc>
              <w:tc>
                <w:tcPr>
                  <w:tcW w:w="538" w:type="dxa"/>
                  <w:vMerge/>
                  <w:shd w:val="clear" w:color="auto" w:fill="auto"/>
                  <w:vAlign w:val="center"/>
                </w:tcPr>
                <w:p w14:paraId="48191307" w14:textId="77777777"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04FBD1E2" w14:textId="77777777"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4BAF7283" w14:textId="2C32C45C" w:rsidR="00CE052E" w:rsidRPr="00767FA7" w:rsidRDefault="00CE052E" w:rsidP="00CE052E">
                  <w:pPr>
                    <w:pStyle w:val="afff3"/>
                    <w:rPr>
                      <w:rStyle w:val="af8"/>
                      <w:rFonts w:asciiTheme="minorEastAsia" w:hAnsiTheme="minorEastAsia"/>
                      <w:color w:val="auto"/>
                    </w:rPr>
                  </w:pPr>
                  <w:r w:rsidRPr="00767FA7">
                    <w:rPr>
                      <w:rFonts w:hint="eastAsia"/>
                      <w:sz w:val="22"/>
                      <w:szCs w:val="22"/>
                    </w:rPr>
                    <w:t>0.20372</w:t>
                  </w:r>
                </w:p>
              </w:tc>
              <w:tc>
                <w:tcPr>
                  <w:tcW w:w="709" w:type="dxa"/>
                  <w:shd w:val="clear" w:color="auto" w:fill="auto"/>
                  <w:vAlign w:val="center"/>
                </w:tcPr>
                <w:p w14:paraId="24C8FA43" w14:textId="680A9B9E" w:rsidR="00CE052E" w:rsidRPr="00767FA7" w:rsidRDefault="00CE052E" w:rsidP="00CE052E">
                  <w:pPr>
                    <w:pStyle w:val="afff3"/>
                    <w:rPr>
                      <w:rStyle w:val="af8"/>
                      <w:rFonts w:asciiTheme="minorEastAsia" w:hAnsiTheme="minorEastAsia"/>
                      <w:color w:val="auto"/>
                    </w:rPr>
                  </w:pPr>
                  <w:r w:rsidRPr="00767FA7">
                    <w:rPr>
                      <w:rFonts w:hint="eastAsia"/>
                      <w:sz w:val="22"/>
                      <w:szCs w:val="22"/>
                    </w:rPr>
                    <w:t>0.002037</w:t>
                  </w:r>
                </w:p>
              </w:tc>
              <w:tc>
                <w:tcPr>
                  <w:tcW w:w="616" w:type="dxa"/>
                  <w:vMerge/>
                  <w:shd w:val="clear" w:color="auto" w:fill="auto"/>
                  <w:vAlign w:val="center"/>
                </w:tcPr>
                <w:p w14:paraId="4D359AAE" w14:textId="77777777" w:rsidR="00CE052E" w:rsidRPr="00767FA7" w:rsidRDefault="00CE052E" w:rsidP="00CE052E">
                  <w:pPr>
                    <w:pStyle w:val="afff3"/>
                    <w:rPr>
                      <w:rStyle w:val="af8"/>
                      <w:rFonts w:asciiTheme="minorEastAsia" w:hAnsiTheme="minorEastAsia"/>
                      <w:color w:val="auto"/>
                    </w:rPr>
                  </w:pPr>
                </w:p>
              </w:tc>
              <w:tc>
                <w:tcPr>
                  <w:tcW w:w="708" w:type="dxa"/>
                  <w:vMerge/>
                  <w:shd w:val="clear" w:color="auto" w:fill="auto"/>
                  <w:vAlign w:val="center"/>
                </w:tcPr>
                <w:p w14:paraId="1C7BE3D9" w14:textId="78353961"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57E0BF1E" w14:textId="77777777"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6410C015" w14:textId="77777777"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71A5CBD4" w14:textId="2348D875" w:rsidR="00CE052E" w:rsidRPr="00767FA7" w:rsidRDefault="00CE052E" w:rsidP="00CE052E">
                  <w:pPr>
                    <w:pStyle w:val="afff3"/>
                    <w:rPr>
                      <w:rStyle w:val="af8"/>
                      <w:rFonts w:asciiTheme="minorEastAsia" w:hAnsiTheme="minorEastAsia"/>
                      <w:color w:val="auto"/>
                    </w:rPr>
                  </w:pPr>
                  <w:r w:rsidRPr="00767FA7">
                    <w:rPr>
                      <w:rFonts w:hint="eastAsia"/>
                      <w:sz w:val="22"/>
                      <w:szCs w:val="22"/>
                    </w:rPr>
                    <w:t>0.01935</w:t>
                  </w:r>
                </w:p>
              </w:tc>
              <w:tc>
                <w:tcPr>
                  <w:tcW w:w="709" w:type="dxa"/>
                  <w:shd w:val="clear" w:color="auto" w:fill="auto"/>
                  <w:vAlign w:val="center"/>
                </w:tcPr>
                <w:p w14:paraId="00897AEE" w14:textId="18D428A0" w:rsidR="00CE052E" w:rsidRPr="00767FA7" w:rsidRDefault="00CE052E" w:rsidP="00CE052E">
                  <w:pPr>
                    <w:pStyle w:val="afff3"/>
                    <w:rPr>
                      <w:rStyle w:val="af8"/>
                      <w:rFonts w:asciiTheme="minorEastAsia" w:hAnsiTheme="minorEastAsia"/>
                      <w:color w:val="auto"/>
                    </w:rPr>
                  </w:pPr>
                  <w:r w:rsidRPr="00767FA7">
                    <w:rPr>
                      <w:rFonts w:hint="eastAsia"/>
                      <w:sz w:val="22"/>
                      <w:szCs w:val="22"/>
                    </w:rPr>
                    <w:t>0.000194</w:t>
                  </w:r>
                </w:p>
              </w:tc>
              <w:tc>
                <w:tcPr>
                  <w:tcW w:w="533" w:type="dxa"/>
                  <w:vMerge/>
                  <w:shd w:val="clear" w:color="auto" w:fill="auto"/>
                  <w:vAlign w:val="center"/>
                </w:tcPr>
                <w:p w14:paraId="353DBA21" w14:textId="77777777" w:rsidR="00CE052E" w:rsidRPr="00767FA7" w:rsidRDefault="00CE052E" w:rsidP="00CE052E">
                  <w:pPr>
                    <w:pStyle w:val="afff3"/>
                    <w:rPr>
                      <w:rStyle w:val="af8"/>
                      <w:rFonts w:asciiTheme="minorEastAsia" w:hAnsiTheme="minorEastAsia"/>
                      <w:color w:val="auto"/>
                    </w:rPr>
                  </w:pPr>
                </w:p>
              </w:tc>
            </w:tr>
            <w:tr w:rsidR="008F3556" w:rsidRPr="00767FA7" w14:paraId="0137C219" w14:textId="77777777" w:rsidTr="0010635A">
              <w:trPr>
                <w:jc w:val="center"/>
              </w:trPr>
              <w:tc>
                <w:tcPr>
                  <w:tcW w:w="397" w:type="dxa"/>
                  <w:vMerge/>
                  <w:shd w:val="clear" w:color="auto" w:fill="auto"/>
                  <w:vAlign w:val="center"/>
                </w:tcPr>
                <w:p w14:paraId="37A02CF2" w14:textId="77777777" w:rsidR="00CE052E" w:rsidRPr="00767FA7" w:rsidRDefault="00CE052E" w:rsidP="00CE052E">
                  <w:pPr>
                    <w:pStyle w:val="afff3"/>
                    <w:rPr>
                      <w:rStyle w:val="af8"/>
                      <w:rFonts w:asciiTheme="minorEastAsia" w:hAnsiTheme="minorEastAsia"/>
                      <w:color w:val="auto"/>
                    </w:rPr>
                  </w:pPr>
                </w:p>
              </w:tc>
              <w:tc>
                <w:tcPr>
                  <w:tcW w:w="454" w:type="dxa"/>
                  <w:vMerge/>
                  <w:shd w:val="clear" w:color="auto" w:fill="auto"/>
                  <w:vAlign w:val="center"/>
                </w:tcPr>
                <w:p w14:paraId="16E90304" w14:textId="77777777"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04256A01" w14:textId="081A3F31" w:rsidR="00CE052E" w:rsidRPr="00767FA7" w:rsidRDefault="00CE052E" w:rsidP="00CE052E">
                  <w:pPr>
                    <w:pStyle w:val="afff3"/>
                    <w:rPr>
                      <w:rStyle w:val="af8"/>
                      <w:rFonts w:asciiTheme="minorEastAsia" w:hAnsiTheme="minorEastAsia"/>
                      <w:color w:val="auto"/>
                    </w:rPr>
                  </w:pPr>
                </w:p>
              </w:tc>
              <w:tc>
                <w:tcPr>
                  <w:tcW w:w="567" w:type="dxa"/>
                  <w:shd w:val="clear" w:color="auto" w:fill="auto"/>
                  <w:vAlign w:val="center"/>
                </w:tcPr>
                <w:p w14:paraId="2A6048A9" w14:textId="2ADDFAD5" w:rsidR="00CE052E" w:rsidRPr="00767FA7" w:rsidRDefault="00CE052E" w:rsidP="00CE052E">
                  <w:pPr>
                    <w:pStyle w:val="afff3"/>
                    <w:rPr>
                      <w:rStyle w:val="af8"/>
                      <w:rFonts w:asciiTheme="minorEastAsia" w:hAnsiTheme="minorEastAsia"/>
                      <w:color w:val="auto"/>
                    </w:rPr>
                  </w:pPr>
                  <w:r w:rsidRPr="00767FA7">
                    <w:rPr>
                      <w:rFonts w:hint="eastAsia"/>
                      <w:sz w:val="22"/>
                      <w:szCs w:val="22"/>
                    </w:rPr>
                    <w:t>氨气</w:t>
                  </w:r>
                </w:p>
              </w:tc>
              <w:tc>
                <w:tcPr>
                  <w:tcW w:w="538" w:type="dxa"/>
                  <w:vMerge/>
                  <w:shd w:val="clear" w:color="auto" w:fill="auto"/>
                  <w:vAlign w:val="center"/>
                </w:tcPr>
                <w:p w14:paraId="4AD039E2" w14:textId="77777777"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31497FAD" w14:textId="77777777"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6BB3CAE4" w14:textId="520D3C71" w:rsidR="00CE052E" w:rsidRPr="00767FA7" w:rsidRDefault="00CE052E" w:rsidP="00CE052E">
                  <w:pPr>
                    <w:pStyle w:val="afff3"/>
                    <w:rPr>
                      <w:rStyle w:val="af8"/>
                      <w:rFonts w:asciiTheme="minorEastAsia" w:hAnsiTheme="minorEastAsia"/>
                      <w:color w:val="auto"/>
                    </w:rPr>
                  </w:pPr>
                  <w:r w:rsidRPr="00767FA7">
                    <w:rPr>
                      <w:rFonts w:hint="eastAsia"/>
                      <w:sz w:val="22"/>
                      <w:szCs w:val="22"/>
                    </w:rPr>
                    <w:t>0.028</w:t>
                  </w:r>
                </w:p>
              </w:tc>
              <w:tc>
                <w:tcPr>
                  <w:tcW w:w="709" w:type="dxa"/>
                  <w:shd w:val="clear" w:color="auto" w:fill="auto"/>
                  <w:vAlign w:val="center"/>
                </w:tcPr>
                <w:p w14:paraId="6B7B6BC3" w14:textId="1015F215" w:rsidR="00CE052E" w:rsidRPr="00767FA7" w:rsidRDefault="00CE052E" w:rsidP="00CE052E">
                  <w:pPr>
                    <w:pStyle w:val="afff3"/>
                    <w:rPr>
                      <w:rStyle w:val="af8"/>
                      <w:rFonts w:asciiTheme="minorEastAsia" w:hAnsiTheme="minorEastAsia"/>
                      <w:color w:val="auto"/>
                    </w:rPr>
                  </w:pPr>
                  <w:r w:rsidRPr="00767FA7">
                    <w:rPr>
                      <w:rFonts w:hint="eastAsia"/>
                      <w:sz w:val="22"/>
                      <w:szCs w:val="22"/>
                    </w:rPr>
                    <w:t>0.00028</w:t>
                  </w:r>
                </w:p>
              </w:tc>
              <w:tc>
                <w:tcPr>
                  <w:tcW w:w="616" w:type="dxa"/>
                  <w:vMerge/>
                  <w:shd w:val="clear" w:color="auto" w:fill="auto"/>
                  <w:vAlign w:val="center"/>
                </w:tcPr>
                <w:p w14:paraId="78E1F712" w14:textId="77777777" w:rsidR="00CE052E" w:rsidRPr="00767FA7" w:rsidRDefault="00CE052E" w:rsidP="00CE052E">
                  <w:pPr>
                    <w:pStyle w:val="afff3"/>
                    <w:rPr>
                      <w:rStyle w:val="af8"/>
                      <w:rFonts w:asciiTheme="minorEastAsia" w:hAnsiTheme="minorEastAsia"/>
                      <w:color w:val="auto"/>
                    </w:rPr>
                  </w:pPr>
                </w:p>
              </w:tc>
              <w:tc>
                <w:tcPr>
                  <w:tcW w:w="708" w:type="dxa"/>
                  <w:vMerge/>
                  <w:shd w:val="clear" w:color="auto" w:fill="auto"/>
                  <w:vAlign w:val="center"/>
                </w:tcPr>
                <w:p w14:paraId="0FD068A6" w14:textId="2CE734DA"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494B6C90" w14:textId="77777777"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6D90BC5B" w14:textId="77777777"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6496EC69" w14:textId="16938A9B" w:rsidR="00CE052E" w:rsidRPr="00767FA7" w:rsidRDefault="00CE052E" w:rsidP="00CE052E">
                  <w:pPr>
                    <w:pStyle w:val="afff3"/>
                    <w:rPr>
                      <w:rStyle w:val="af8"/>
                      <w:rFonts w:asciiTheme="minorEastAsia" w:hAnsiTheme="minorEastAsia"/>
                      <w:color w:val="auto"/>
                    </w:rPr>
                  </w:pPr>
                  <w:r w:rsidRPr="00767FA7">
                    <w:rPr>
                      <w:rFonts w:hint="eastAsia"/>
                      <w:sz w:val="22"/>
                      <w:szCs w:val="22"/>
                    </w:rPr>
                    <w:t>0.00266</w:t>
                  </w:r>
                </w:p>
              </w:tc>
              <w:tc>
                <w:tcPr>
                  <w:tcW w:w="709" w:type="dxa"/>
                  <w:shd w:val="clear" w:color="auto" w:fill="auto"/>
                  <w:vAlign w:val="center"/>
                </w:tcPr>
                <w:p w14:paraId="0CF87401" w14:textId="656D7682" w:rsidR="00CE052E" w:rsidRPr="00767FA7" w:rsidRDefault="00CE052E" w:rsidP="00CE052E">
                  <w:pPr>
                    <w:pStyle w:val="afff3"/>
                    <w:rPr>
                      <w:rStyle w:val="af8"/>
                      <w:rFonts w:asciiTheme="minorEastAsia" w:hAnsiTheme="minorEastAsia"/>
                      <w:color w:val="auto"/>
                    </w:rPr>
                  </w:pPr>
                  <w:r w:rsidRPr="00767FA7">
                    <w:rPr>
                      <w:rFonts w:hint="eastAsia"/>
                      <w:sz w:val="22"/>
                      <w:szCs w:val="22"/>
                    </w:rPr>
                    <w:t>2.66E-05</w:t>
                  </w:r>
                </w:p>
              </w:tc>
              <w:tc>
                <w:tcPr>
                  <w:tcW w:w="533" w:type="dxa"/>
                  <w:vMerge/>
                  <w:shd w:val="clear" w:color="auto" w:fill="auto"/>
                  <w:vAlign w:val="center"/>
                </w:tcPr>
                <w:p w14:paraId="32870782" w14:textId="77777777" w:rsidR="00CE052E" w:rsidRPr="00767FA7" w:rsidRDefault="00CE052E" w:rsidP="00CE052E">
                  <w:pPr>
                    <w:pStyle w:val="afff3"/>
                    <w:rPr>
                      <w:rStyle w:val="af8"/>
                      <w:rFonts w:asciiTheme="minorEastAsia" w:hAnsiTheme="minorEastAsia"/>
                      <w:color w:val="auto"/>
                    </w:rPr>
                  </w:pPr>
                </w:p>
              </w:tc>
            </w:tr>
            <w:tr w:rsidR="008F3556" w:rsidRPr="00767FA7" w14:paraId="3EB2EEA8" w14:textId="77777777" w:rsidTr="0010635A">
              <w:trPr>
                <w:jc w:val="center"/>
              </w:trPr>
              <w:tc>
                <w:tcPr>
                  <w:tcW w:w="397" w:type="dxa"/>
                  <w:vMerge/>
                  <w:shd w:val="clear" w:color="auto" w:fill="auto"/>
                  <w:vAlign w:val="center"/>
                </w:tcPr>
                <w:p w14:paraId="531DF194" w14:textId="77777777" w:rsidR="00CE052E" w:rsidRPr="00767FA7" w:rsidRDefault="00CE052E" w:rsidP="00CE052E">
                  <w:pPr>
                    <w:pStyle w:val="afff3"/>
                    <w:rPr>
                      <w:rStyle w:val="af8"/>
                      <w:rFonts w:asciiTheme="minorEastAsia" w:hAnsiTheme="minorEastAsia"/>
                      <w:color w:val="auto"/>
                    </w:rPr>
                  </w:pPr>
                </w:p>
              </w:tc>
              <w:tc>
                <w:tcPr>
                  <w:tcW w:w="454" w:type="dxa"/>
                  <w:vMerge/>
                  <w:shd w:val="clear" w:color="auto" w:fill="auto"/>
                  <w:vAlign w:val="center"/>
                </w:tcPr>
                <w:p w14:paraId="3EC992F5" w14:textId="77777777"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56179E4A" w14:textId="77777777" w:rsidR="00CE052E" w:rsidRPr="00767FA7" w:rsidRDefault="00CE052E" w:rsidP="00CE052E">
                  <w:pPr>
                    <w:pStyle w:val="afff3"/>
                    <w:rPr>
                      <w:rStyle w:val="af8"/>
                      <w:rFonts w:asciiTheme="minorEastAsia" w:hAnsiTheme="minorEastAsia"/>
                      <w:color w:val="auto"/>
                    </w:rPr>
                  </w:pPr>
                </w:p>
              </w:tc>
              <w:tc>
                <w:tcPr>
                  <w:tcW w:w="567" w:type="dxa"/>
                  <w:shd w:val="clear" w:color="auto" w:fill="auto"/>
                  <w:vAlign w:val="center"/>
                </w:tcPr>
                <w:p w14:paraId="63205C31" w14:textId="2DA90594" w:rsidR="00CE052E" w:rsidRPr="00767FA7" w:rsidRDefault="00CE052E" w:rsidP="00CE052E">
                  <w:pPr>
                    <w:pStyle w:val="afff3"/>
                    <w:rPr>
                      <w:rStyle w:val="af8"/>
                      <w:rFonts w:asciiTheme="minorEastAsia" w:hAnsiTheme="minorEastAsia"/>
                      <w:color w:val="auto"/>
                    </w:rPr>
                  </w:pPr>
                  <w:r w:rsidRPr="00767FA7">
                    <w:rPr>
                      <w:rFonts w:hint="eastAsia"/>
                      <w:sz w:val="22"/>
                      <w:szCs w:val="22"/>
                    </w:rPr>
                    <w:t>硼酸雾</w:t>
                  </w:r>
                </w:p>
              </w:tc>
              <w:tc>
                <w:tcPr>
                  <w:tcW w:w="538" w:type="dxa"/>
                  <w:vMerge/>
                  <w:shd w:val="clear" w:color="auto" w:fill="auto"/>
                  <w:vAlign w:val="center"/>
                </w:tcPr>
                <w:p w14:paraId="6B7D9F70" w14:textId="77777777"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4D5A6B25" w14:textId="77777777"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20CD542B" w14:textId="59409F64" w:rsidR="00CE052E" w:rsidRPr="00767FA7" w:rsidRDefault="00CE052E" w:rsidP="00CE052E">
                  <w:pPr>
                    <w:pStyle w:val="afff3"/>
                    <w:rPr>
                      <w:rStyle w:val="af8"/>
                      <w:rFonts w:asciiTheme="minorEastAsia" w:hAnsiTheme="minorEastAsia"/>
                      <w:color w:val="auto"/>
                    </w:rPr>
                  </w:pPr>
                  <w:r w:rsidRPr="00767FA7">
                    <w:rPr>
                      <w:rFonts w:hint="eastAsia"/>
                      <w:sz w:val="22"/>
                      <w:szCs w:val="22"/>
                    </w:rPr>
                    <w:t>0.20625</w:t>
                  </w:r>
                </w:p>
              </w:tc>
              <w:tc>
                <w:tcPr>
                  <w:tcW w:w="709" w:type="dxa"/>
                  <w:shd w:val="clear" w:color="auto" w:fill="auto"/>
                  <w:vAlign w:val="center"/>
                </w:tcPr>
                <w:p w14:paraId="0022B46A" w14:textId="2CA8B796" w:rsidR="00CE052E" w:rsidRPr="00767FA7" w:rsidRDefault="00CE052E" w:rsidP="00CE052E">
                  <w:pPr>
                    <w:pStyle w:val="afff3"/>
                    <w:rPr>
                      <w:rStyle w:val="af8"/>
                      <w:rFonts w:asciiTheme="minorEastAsia" w:hAnsiTheme="minorEastAsia"/>
                      <w:color w:val="auto"/>
                    </w:rPr>
                  </w:pPr>
                  <w:r w:rsidRPr="00767FA7">
                    <w:rPr>
                      <w:rFonts w:hint="eastAsia"/>
                      <w:sz w:val="22"/>
                      <w:szCs w:val="22"/>
                    </w:rPr>
                    <w:t>0.002063</w:t>
                  </w:r>
                </w:p>
              </w:tc>
              <w:tc>
                <w:tcPr>
                  <w:tcW w:w="616" w:type="dxa"/>
                  <w:vMerge/>
                  <w:shd w:val="clear" w:color="auto" w:fill="auto"/>
                  <w:vAlign w:val="center"/>
                </w:tcPr>
                <w:p w14:paraId="4E70023A" w14:textId="77777777" w:rsidR="00CE052E" w:rsidRPr="00767FA7" w:rsidRDefault="00CE052E" w:rsidP="00CE052E">
                  <w:pPr>
                    <w:pStyle w:val="afff3"/>
                    <w:rPr>
                      <w:rStyle w:val="af8"/>
                      <w:rFonts w:asciiTheme="minorEastAsia" w:hAnsiTheme="minorEastAsia"/>
                      <w:color w:val="auto"/>
                    </w:rPr>
                  </w:pPr>
                </w:p>
              </w:tc>
              <w:tc>
                <w:tcPr>
                  <w:tcW w:w="708" w:type="dxa"/>
                  <w:vMerge/>
                  <w:shd w:val="clear" w:color="auto" w:fill="auto"/>
                  <w:vAlign w:val="center"/>
                </w:tcPr>
                <w:p w14:paraId="3A123BFF" w14:textId="3CE3575A" w:rsidR="00CE052E" w:rsidRPr="00767FA7" w:rsidRDefault="00CE052E" w:rsidP="00CE052E">
                  <w:pPr>
                    <w:pStyle w:val="afff3"/>
                    <w:rPr>
                      <w:rStyle w:val="af8"/>
                      <w:rFonts w:asciiTheme="minorEastAsia" w:hAnsiTheme="minorEastAsia"/>
                      <w:color w:val="auto"/>
                    </w:rPr>
                  </w:pPr>
                </w:p>
              </w:tc>
              <w:tc>
                <w:tcPr>
                  <w:tcW w:w="567" w:type="dxa"/>
                  <w:vMerge/>
                  <w:shd w:val="clear" w:color="auto" w:fill="auto"/>
                  <w:vAlign w:val="center"/>
                </w:tcPr>
                <w:p w14:paraId="68946E17" w14:textId="77777777" w:rsidR="00CE052E" w:rsidRPr="00767FA7" w:rsidRDefault="00CE052E" w:rsidP="00CE052E">
                  <w:pPr>
                    <w:pStyle w:val="afff3"/>
                    <w:rPr>
                      <w:rStyle w:val="af8"/>
                      <w:rFonts w:asciiTheme="minorEastAsia" w:hAnsiTheme="minorEastAsia"/>
                      <w:color w:val="auto"/>
                    </w:rPr>
                  </w:pPr>
                </w:p>
              </w:tc>
              <w:tc>
                <w:tcPr>
                  <w:tcW w:w="709" w:type="dxa"/>
                  <w:vMerge/>
                  <w:shd w:val="clear" w:color="auto" w:fill="auto"/>
                  <w:vAlign w:val="center"/>
                </w:tcPr>
                <w:p w14:paraId="21505AFF" w14:textId="77777777" w:rsidR="00CE052E" w:rsidRPr="00767FA7" w:rsidRDefault="00CE052E" w:rsidP="00CE052E">
                  <w:pPr>
                    <w:pStyle w:val="afff3"/>
                    <w:rPr>
                      <w:rStyle w:val="af8"/>
                      <w:rFonts w:asciiTheme="minorEastAsia" w:hAnsiTheme="minorEastAsia"/>
                      <w:color w:val="auto"/>
                    </w:rPr>
                  </w:pPr>
                </w:p>
              </w:tc>
              <w:tc>
                <w:tcPr>
                  <w:tcW w:w="709" w:type="dxa"/>
                  <w:shd w:val="clear" w:color="auto" w:fill="auto"/>
                  <w:vAlign w:val="center"/>
                </w:tcPr>
                <w:p w14:paraId="22BFBF08" w14:textId="6CD11924" w:rsidR="00CE052E" w:rsidRPr="00767FA7" w:rsidRDefault="00CE052E" w:rsidP="00CE052E">
                  <w:pPr>
                    <w:pStyle w:val="afff3"/>
                    <w:rPr>
                      <w:rStyle w:val="af8"/>
                      <w:rFonts w:asciiTheme="minorEastAsia" w:hAnsiTheme="minorEastAsia"/>
                      <w:color w:val="auto"/>
                    </w:rPr>
                  </w:pPr>
                  <w:r w:rsidRPr="00767FA7">
                    <w:rPr>
                      <w:rFonts w:hint="eastAsia"/>
                      <w:sz w:val="22"/>
                      <w:szCs w:val="22"/>
                    </w:rPr>
                    <w:t>0.01959</w:t>
                  </w:r>
                </w:p>
              </w:tc>
              <w:tc>
                <w:tcPr>
                  <w:tcW w:w="709" w:type="dxa"/>
                  <w:shd w:val="clear" w:color="auto" w:fill="auto"/>
                  <w:vAlign w:val="center"/>
                </w:tcPr>
                <w:p w14:paraId="311059F1" w14:textId="3FA4230A" w:rsidR="00CE052E" w:rsidRPr="00767FA7" w:rsidRDefault="00CE052E" w:rsidP="00CE052E">
                  <w:pPr>
                    <w:pStyle w:val="afff3"/>
                    <w:rPr>
                      <w:rStyle w:val="af8"/>
                      <w:rFonts w:asciiTheme="minorEastAsia" w:hAnsiTheme="minorEastAsia"/>
                      <w:color w:val="auto"/>
                    </w:rPr>
                  </w:pPr>
                  <w:r w:rsidRPr="00767FA7">
                    <w:rPr>
                      <w:rFonts w:hint="eastAsia"/>
                      <w:sz w:val="22"/>
                      <w:szCs w:val="22"/>
                    </w:rPr>
                    <w:t>0.000196</w:t>
                  </w:r>
                </w:p>
              </w:tc>
              <w:tc>
                <w:tcPr>
                  <w:tcW w:w="533" w:type="dxa"/>
                  <w:vMerge/>
                  <w:shd w:val="clear" w:color="auto" w:fill="auto"/>
                  <w:vAlign w:val="center"/>
                </w:tcPr>
                <w:p w14:paraId="5B5749B1" w14:textId="77777777" w:rsidR="00CE052E" w:rsidRPr="00767FA7" w:rsidRDefault="00CE052E" w:rsidP="00CE052E">
                  <w:pPr>
                    <w:pStyle w:val="afff3"/>
                    <w:rPr>
                      <w:rStyle w:val="af8"/>
                      <w:rFonts w:asciiTheme="minorEastAsia" w:hAnsiTheme="minorEastAsia"/>
                      <w:color w:val="auto"/>
                    </w:rPr>
                  </w:pPr>
                </w:p>
              </w:tc>
            </w:tr>
            <w:tr w:rsidR="008F3556" w:rsidRPr="00767FA7" w14:paraId="7004AA36" w14:textId="77777777" w:rsidTr="0010635A">
              <w:trPr>
                <w:jc w:val="center"/>
              </w:trPr>
              <w:tc>
                <w:tcPr>
                  <w:tcW w:w="397" w:type="dxa"/>
                  <w:shd w:val="clear" w:color="auto" w:fill="auto"/>
                  <w:vAlign w:val="center"/>
                </w:tcPr>
                <w:p w14:paraId="6274BDF5" w14:textId="6DC670C9"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研发</w:t>
                  </w:r>
                  <w:r w:rsidRPr="00767FA7">
                    <w:rPr>
                      <w:rStyle w:val="af8"/>
                      <w:rFonts w:asciiTheme="minorEastAsia" w:hAnsiTheme="minorEastAsia" w:hint="eastAsia"/>
                      <w:color w:val="auto"/>
                      <w:vertAlign w:val="superscript"/>
                    </w:rPr>
                    <w:t>[</w:t>
                  </w:r>
                  <w:r w:rsidRPr="00767FA7">
                    <w:rPr>
                      <w:rStyle w:val="af8"/>
                      <w:rFonts w:asciiTheme="minorEastAsia" w:hAnsiTheme="minorEastAsia"/>
                      <w:color w:val="auto"/>
                      <w:vertAlign w:val="superscript"/>
                    </w:rPr>
                    <w:t>3</w:t>
                  </w:r>
                  <w:r w:rsidRPr="00767FA7">
                    <w:rPr>
                      <w:rStyle w:val="af8"/>
                      <w:rFonts w:asciiTheme="minorEastAsia" w:hAnsiTheme="minorEastAsia" w:hint="eastAsia"/>
                      <w:color w:val="auto"/>
                      <w:vertAlign w:val="superscript"/>
                    </w:rPr>
                    <w:t>]</w:t>
                  </w:r>
                </w:p>
              </w:tc>
              <w:tc>
                <w:tcPr>
                  <w:tcW w:w="454" w:type="dxa"/>
                  <w:shd w:val="clear" w:color="auto" w:fill="auto"/>
                  <w:vAlign w:val="center"/>
                </w:tcPr>
                <w:p w14:paraId="33A84755" w14:textId="053C6CA5"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通风橱</w:t>
                  </w:r>
                </w:p>
              </w:tc>
              <w:tc>
                <w:tcPr>
                  <w:tcW w:w="567" w:type="dxa"/>
                  <w:shd w:val="clear" w:color="auto" w:fill="auto"/>
                  <w:vAlign w:val="center"/>
                </w:tcPr>
                <w:p w14:paraId="59C54DDC" w14:textId="185569D7"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2</w:t>
                  </w:r>
                  <w:r w:rsidRPr="00767FA7">
                    <w:rPr>
                      <w:rStyle w:val="af8"/>
                      <w:rFonts w:asciiTheme="minorEastAsia" w:hAnsiTheme="minorEastAsia"/>
                      <w:color w:val="auto"/>
                    </w:rPr>
                    <w:t>#</w:t>
                  </w:r>
                  <w:r w:rsidRPr="00767FA7">
                    <w:rPr>
                      <w:rStyle w:val="af8"/>
                      <w:rFonts w:asciiTheme="minorEastAsia" w:hAnsiTheme="minorEastAsia" w:hint="eastAsia"/>
                      <w:color w:val="auto"/>
                    </w:rPr>
                    <w:t>排气筒</w:t>
                  </w:r>
                </w:p>
              </w:tc>
              <w:tc>
                <w:tcPr>
                  <w:tcW w:w="567" w:type="dxa"/>
                  <w:shd w:val="clear" w:color="auto" w:fill="auto"/>
                  <w:vAlign w:val="center"/>
                </w:tcPr>
                <w:p w14:paraId="0148E3CB" w14:textId="74374A77"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废气</w:t>
                  </w:r>
                </w:p>
              </w:tc>
              <w:tc>
                <w:tcPr>
                  <w:tcW w:w="538" w:type="dxa"/>
                  <w:shd w:val="clear" w:color="auto" w:fill="auto"/>
                  <w:vAlign w:val="center"/>
                </w:tcPr>
                <w:p w14:paraId="64578151" w14:textId="44272892"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w:t>
                  </w:r>
                </w:p>
              </w:tc>
              <w:tc>
                <w:tcPr>
                  <w:tcW w:w="709" w:type="dxa"/>
                  <w:shd w:val="clear" w:color="auto" w:fill="auto"/>
                  <w:vAlign w:val="center"/>
                </w:tcPr>
                <w:p w14:paraId="0C08DE77" w14:textId="2D4C3072"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w:t>
                  </w:r>
                </w:p>
              </w:tc>
              <w:tc>
                <w:tcPr>
                  <w:tcW w:w="709" w:type="dxa"/>
                  <w:shd w:val="clear" w:color="auto" w:fill="auto"/>
                  <w:vAlign w:val="center"/>
                </w:tcPr>
                <w:p w14:paraId="4B4B3899" w14:textId="5390BA39"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w:t>
                  </w:r>
                </w:p>
              </w:tc>
              <w:tc>
                <w:tcPr>
                  <w:tcW w:w="709" w:type="dxa"/>
                  <w:shd w:val="clear" w:color="auto" w:fill="auto"/>
                  <w:vAlign w:val="center"/>
                </w:tcPr>
                <w:p w14:paraId="1FC7165B" w14:textId="7244EDC7"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w:t>
                  </w:r>
                </w:p>
              </w:tc>
              <w:tc>
                <w:tcPr>
                  <w:tcW w:w="616" w:type="dxa"/>
                  <w:shd w:val="clear" w:color="auto" w:fill="auto"/>
                  <w:vAlign w:val="center"/>
                </w:tcPr>
                <w:p w14:paraId="33B1738E" w14:textId="5962D9A9"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w:t>
                  </w:r>
                </w:p>
              </w:tc>
              <w:tc>
                <w:tcPr>
                  <w:tcW w:w="708" w:type="dxa"/>
                  <w:shd w:val="clear" w:color="auto" w:fill="auto"/>
                  <w:vAlign w:val="center"/>
                </w:tcPr>
                <w:p w14:paraId="39AAE7E7" w14:textId="560ED85D"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color w:val="auto"/>
                    </w:rPr>
                    <w:t>-</w:t>
                  </w:r>
                </w:p>
              </w:tc>
              <w:tc>
                <w:tcPr>
                  <w:tcW w:w="567" w:type="dxa"/>
                  <w:shd w:val="clear" w:color="auto" w:fill="auto"/>
                  <w:vAlign w:val="center"/>
                </w:tcPr>
                <w:p w14:paraId="6C8F502C" w14:textId="404517AA"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w:t>
                  </w:r>
                </w:p>
              </w:tc>
              <w:tc>
                <w:tcPr>
                  <w:tcW w:w="709" w:type="dxa"/>
                  <w:shd w:val="clear" w:color="auto" w:fill="auto"/>
                  <w:vAlign w:val="center"/>
                </w:tcPr>
                <w:p w14:paraId="51039E38" w14:textId="35A9A47C"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w:t>
                  </w:r>
                </w:p>
              </w:tc>
              <w:tc>
                <w:tcPr>
                  <w:tcW w:w="709" w:type="dxa"/>
                  <w:shd w:val="clear" w:color="auto" w:fill="auto"/>
                  <w:vAlign w:val="center"/>
                </w:tcPr>
                <w:p w14:paraId="12D9BC76" w14:textId="4817E6B6"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w:t>
                  </w:r>
                </w:p>
              </w:tc>
              <w:tc>
                <w:tcPr>
                  <w:tcW w:w="709" w:type="dxa"/>
                  <w:shd w:val="clear" w:color="auto" w:fill="auto"/>
                  <w:vAlign w:val="center"/>
                </w:tcPr>
                <w:p w14:paraId="461FC6D8" w14:textId="57FAC0C3"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w:t>
                  </w:r>
                </w:p>
              </w:tc>
              <w:tc>
                <w:tcPr>
                  <w:tcW w:w="533" w:type="dxa"/>
                  <w:shd w:val="clear" w:color="auto" w:fill="auto"/>
                  <w:vAlign w:val="center"/>
                </w:tcPr>
                <w:p w14:paraId="4C1C2D5A" w14:textId="49C1E137"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w:t>
                  </w:r>
                </w:p>
              </w:tc>
            </w:tr>
            <w:tr w:rsidR="008F3556" w:rsidRPr="00767FA7" w14:paraId="5B60A7E5" w14:textId="77777777" w:rsidTr="0010635A">
              <w:trPr>
                <w:jc w:val="center"/>
              </w:trPr>
              <w:tc>
                <w:tcPr>
                  <w:tcW w:w="397" w:type="dxa"/>
                  <w:shd w:val="clear" w:color="auto" w:fill="auto"/>
                  <w:vAlign w:val="center"/>
                </w:tcPr>
                <w:p w14:paraId="3AADDB5D" w14:textId="1D3464F1"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试验</w:t>
                  </w:r>
                  <w:r w:rsidRPr="00767FA7">
                    <w:rPr>
                      <w:rStyle w:val="af8"/>
                      <w:rFonts w:asciiTheme="minorEastAsia" w:hAnsiTheme="minorEastAsia" w:hint="eastAsia"/>
                      <w:color w:val="auto"/>
                      <w:vertAlign w:val="superscript"/>
                    </w:rPr>
                    <w:t>[</w:t>
                  </w:r>
                  <w:r w:rsidRPr="00767FA7">
                    <w:rPr>
                      <w:rStyle w:val="af8"/>
                      <w:rFonts w:asciiTheme="minorEastAsia" w:hAnsiTheme="minorEastAsia"/>
                      <w:color w:val="auto"/>
                      <w:vertAlign w:val="superscript"/>
                    </w:rPr>
                    <w:t>3</w:t>
                  </w:r>
                  <w:r w:rsidRPr="00767FA7">
                    <w:rPr>
                      <w:rStyle w:val="af8"/>
                      <w:rFonts w:asciiTheme="minorEastAsia" w:hAnsiTheme="minorEastAsia" w:hint="eastAsia"/>
                      <w:color w:val="auto"/>
                      <w:vertAlign w:val="superscript"/>
                    </w:rPr>
                    <w:t>]</w:t>
                  </w:r>
                </w:p>
              </w:tc>
              <w:tc>
                <w:tcPr>
                  <w:tcW w:w="454" w:type="dxa"/>
                  <w:shd w:val="clear" w:color="auto" w:fill="auto"/>
                  <w:vAlign w:val="center"/>
                </w:tcPr>
                <w:p w14:paraId="3AC54658" w14:textId="5958039F"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试验设备</w:t>
                  </w:r>
                </w:p>
              </w:tc>
              <w:tc>
                <w:tcPr>
                  <w:tcW w:w="567" w:type="dxa"/>
                  <w:shd w:val="clear" w:color="auto" w:fill="auto"/>
                  <w:vAlign w:val="center"/>
                </w:tcPr>
                <w:p w14:paraId="3D286ED1" w14:textId="4568904A"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2</w:t>
                  </w:r>
                  <w:r w:rsidRPr="00767FA7">
                    <w:rPr>
                      <w:rStyle w:val="af8"/>
                      <w:rFonts w:asciiTheme="minorEastAsia" w:hAnsiTheme="minorEastAsia"/>
                      <w:color w:val="auto"/>
                    </w:rPr>
                    <w:t>#</w:t>
                  </w:r>
                  <w:r w:rsidRPr="00767FA7">
                    <w:rPr>
                      <w:rStyle w:val="af8"/>
                      <w:rFonts w:asciiTheme="minorEastAsia" w:hAnsiTheme="minorEastAsia" w:hint="eastAsia"/>
                      <w:color w:val="auto"/>
                    </w:rPr>
                    <w:t>排气筒</w:t>
                  </w:r>
                </w:p>
              </w:tc>
              <w:tc>
                <w:tcPr>
                  <w:tcW w:w="567" w:type="dxa"/>
                  <w:shd w:val="clear" w:color="auto" w:fill="auto"/>
                  <w:vAlign w:val="center"/>
                </w:tcPr>
                <w:p w14:paraId="53302164" w14:textId="4EFA1AA8"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废气</w:t>
                  </w:r>
                </w:p>
              </w:tc>
              <w:tc>
                <w:tcPr>
                  <w:tcW w:w="538" w:type="dxa"/>
                  <w:shd w:val="clear" w:color="auto" w:fill="auto"/>
                  <w:vAlign w:val="center"/>
                </w:tcPr>
                <w:p w14:paraId="787DCE85" w14:textId="5EEB6339"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w:t>
                  </w:r>
                </w:p>
              </w:tc>
              <w:tc>
                <w:tcPr>
                  <w:tcW w:w="709" w:type="dxa"/>
                  <w:shd w:val="clear" w:color="auto" w:fill="auto"/>
                  <w:vAlign w:val="center"/>
                </w:tcPr>
                <w:p w14:paraId="0D68B251" w14:textId="074A6B6F"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w:t>
                  </w:r>
                </w:p>
              </w:tc>
              <w:tc>
                <w:tcPr>
                  <w:tcW w:w="709" w:type="dxa"/>
                  <w:shd w:val="clear" w:color="auto" w:fill="auto"/>
                  <w:vAlign w:val="center"/>
                </w:tcPr>
                <w:p w14:paraId="048D736B" w14:textId="4D08401D"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w:t>
                  </w:r>
                </w:p>
              </w:tc>
              <w:tc>
                <w:tcPr>
                  <w:tcW w:w="709" w:type="dxa"/>
                  <w:shd w:val="clear" w:color="auto" w:fill="auto"/>
                  <w:vAlign w:val="center"/>
                </w:tcPr>
                <w:p w14:paraId="419186DE" w14:textId="51BCD052"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w:t>
                  </w:r>
                </w:p>
              </w:tc>
              <w:tc>
                <w:tcPr>
                  <w:tcW w:w="616" w:type="dxa"/>
                  <w:shd w:val="clear" w:color="auto" w:fill="auto"/>
                  <w:vAlign w:val="center"/>
                </w:tcPr>
                <w:p w14:paraId="06EFD8EE" w14:textId="50907A9E"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w:t>
                  </w:r>
                </w:p>
              </w:tc>
              <w:tc>
                <w:tcPr>
                  <w:tcW w:w="708" w:type="dxa"/>
                  <w:shd w:val="clear" w:color="auto" w:fill="auto"/>
                  <w:vAlign w:val="center"/>
                </w:tcPr>
                <w:p w14:paraId="3A61D39D" w14:textId="1EE65101"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color w:val="auto"/>
                    </w:rPr>
                    <w:t>-</w:t>
                  </w:r>
                </w:p>
              </w:tc>
              <w:tc>
                <w:tcPr>
                  <w:tcW w:w="567" w:type="dxa"/>
                  <w:shd w:val="clear" w:color="auto" w:fill="auto"/>
                  <w:vAlign w:val="center"/>
                </w:tcPr>
                <w:p w14:paraId="56000DDE" w14:textId="2DE9D5CC"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w:t>
                  </w:r>
                </w:p>
              </w:tc>
              <w:tc>
                <w:tcPr>
                  <w:tcW w:w="709" w:type="dxa"/>
                  <w:shd w:val="clear" w:color="auto" w:fill="auto"/>
                  <w:vAlign w:val="center"/>
                </w:tcPr>
                <w:p w14:paraId="5B20E3B3" w14:textId="7EBBAC47"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w:t>
                  </w:r>
                </w:p>
              </w:tc>
              <w:tc>
                <w:tcPr>
                  <w:tcW w:w="709" w:type="dxa"/>
                  <w:shd w:val="clear" w:color="auto" w:fill="auto"/>
                  <w:vAlign w:val="center"/>
                </w:tcPr>
                <w:p w14:paraId="17CC3301" w14:textId="00CD1057"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w:t>
                  </w:r>
                </w:p>
              </w:tc>
              <w:tc>
                <w:tcPr>
                  <w:tcW w:w="709" w:type="dxa"/>
                  <w:shd w:val="clear" w:color="auto" w:fill="auto"/>
                  <w:vAlign w:val="center"/>
                </w:tcPr>
                <w:p w14:paraId="0FCD7333" w14:textId="55F8867D"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w:t>
                  </w:r>
                </w:p>
              </w:tc>
              <w:tc>
                <w:tcPr>
                  <w:tcW w:w="533" w:type="dxa"/>
                  <w:shd w:val="clear" w:color="auto" w:fill="auto"/>
                  <w:vAlign w:val="center"/>
                </w:tcPr>
                <w:p w14:paraId="57C92A17" w14:textId="3A4C3BAF" w:rsidR="00706B75" w:rsidRPr="00767FA7" w:rsidRDefault="00706B75" w:rsidP="00741330">
                  <w:pPr>
                    <w:pStyle w:val="afff3"/>
                    <w:rPr>
                      <w:rStyle w:val="af8"/>
                      <w:rFonts w:asciiTheme="minorEastAsia" w:hAnsiTheme="minorEastAsia"/>
                      <w:color w:val="auto"/>
                    </w:rPr>
                  </w:pPr>
                  <w:r w:rsidRPr="00767FA7">
                    <w:rPr>
                      <w:rStyle w:val="af8"/>
                      <w:rFonts w:asciiTheme="minorEastAsia" w:hAnsiTheme="minorEastAsia" w:hint="eastAsia"/>
                      <w:color w:val="auto"/>
                    </w:rPr>
                    <w:t>-</w:t>
                  </w:r>
                </w:p>
              </w:tc>
            </w:tr>
          </w:tbl>
          <w:p w14:paraId="5D163591" w14:textId="27D50C45" w:rsidR="00677A06" w:rsidRPr="00767FA7" w:rsidRDefault="00677A06" w:rsidP="00706B75">
            <w:pPr>
              <w:pStyle w:val="50"/>
              <w:ind w:firstLine="361"/>
            </w:pPr>
            <w:r w:rsidRPr="00767FA7">
              <w:rPr>
                <w:rFonts w:hint="eastAsia"/>
              </w:rPr>
              <w:t>注</w:t>
            </w:r>
            <w:r w:rsidRPr="00767FA7">
              <w:t>：</w:t>
            </w:r>
            <w:r w:rsidRPr="00767FA7">
              <w:rPr>
                <w:rFonts w:hint="eastAsia"/>
              </w:rPr>
              <w:t>[</w:t>
            </w:r>
            <w:r w:rsidRPr="00767FA7">
              <w:t>1</w:t>
            </w:r>
            <w:r w:rsidRPr="00767FA7">
              <w:rPr>
                <w:rFonts w:hint="eastAsia"/>
              </w:rPr>
              <w:t>]</w:t>
            </w:r>
            <w:r w:rsidR="00777266" w:rsidRPr="00767FA7">
              <w:rPr>
                <w:rFonts w:hint="eastAsia"/>
              </w:rPr>
              <w:t>涉及</w:t>
            </w:r>
            <w:r w:rsidR="00777266" w:rsidRPr="00767FA7">
              <w:t>产品有：</w:t>
            </w:r>
            <w:r w:rsidR="00777266" w:rsidRPr="00767FA7">
              <w:rPr>
                <w:rFonts w:hint="eastAsia"/>
              </w:rPr>
              <w:t>高分子导电膜</w:t>
            </w:r>
            <w:r w:rsidR="00777266" w:rsidRPr="00767FA7">
              <w:rPr>
                <w:rFonts w:hint="eastAsia"/>
              </w:rPr>
              <w:t>A</w:t>
            </w:r>
            <w:r w:rsidR="00777266" w:rsidRPr="00767FA7">
              <w:rPr>
                <w:rFonts w:hint="eastAsia"/>
              </w:rPr>
              <w:t>、化学铜添加剂</w:t>
            </w:r>
            <w:r w:rsidR="00777266" w:rsidRPr="00767FA7">
              <w:rPr>
                <w:rFonts w:hint="eastAsia"/>
              </w:rPr>
              <w:t>A</w:t>
            </w:r>
            <w:r w:rsidR="00777266" w:rsidRPr="00767FA7">
              <w:rPr>
                <w:rFonts w:hint="eastAsia"/>
              </w:rPr>
              <w:t>、</w:t>
            </w:r>
            <w:r w:rsidR="000873F9" w:rsidRPr="00767FA7">
              <w:rPr>
                <w:rFonts w:hint="eastAsia"/>
              </w:rPr>
              <w:t>化学铜添加剂</w:t>
            </w:r>
            <w:r w:rsidR="000873F9" w:rsidRPr="00767FA7">
              <w:t>B</w:t>
            </w:r>
            <w:r w:rsidR="000873F9" w:rsidRPr="00767FA7">
              <w:rPr>
                <w:rFonts w:hint="eastAsia"/>
              </w:rPr>
              <w:t>、金属保护液、蚀刻液、碱性孔金属化试剂；</w:t>
            </w:r>
            <w:r w:rsidR="000873F9" w:rsidRPr="00767FA7">
              <w:rPr>
                <w:rFonts w:hint="eastAsia"/>
              </w:rPr>
              <w:t>[</w:t>
            </w:r>
            <w:r w:rsidR="000873F9" w:rsidRPr="00767FA7">
              <w:t>2</w:t>
            </w:r>
            <w:r w:rsidR="000873F9" w:rsidRPr="00767FA7">
              <w:rPr>
                <w:rFonts w:hint="eastAsia"/>
              </w:rPr>
              <w:t>]</w:t>
            </w:r>
            <w:r w:rsidR="000873F9" w:rsidRPr="00767FA7">
              <w:rPr>
                <w:rFonts w:hint="eastAsia"/>
              </w:rPr>
              <w:t>涉及</w:t>
            </w:r>
            <w:r w:rsidR="000873F9" w:rsidRPr="00767FA7">
              <w:t>产品有：</w:t>
            </w:r>
            <w:r w:rsidR="000873F9" w:rsidRPr="00767FA7">
              <w:rPr>
                <w:rFonts w:hint="eastAsia"/>
              </w:rPr>
              <w:t>高分子导电膜</w:t>
            </w:r>
            <w:r w:rsidR="000873F9" w:rsidRPr="00767FA7">
              <w:t>B</w:t>
            </w:r>
            <w:r w:rsidR="000873F9" w:rsidRPr="00767FA7">
              <w:rPr>
                <w:rFonts w:hint="eastAsia"/>
              </w:rPr>
              <w:t>、电镀光亮剂、电子用剥离液、酸性孔金属化试剂、高纵横比通孔和填孔镀铜液；</w:t>
            </w:r>
            <w:r w:rsidR="0010635A" w:rsidRPr="00767FA7">
              <w:rPr>
                <w:rFonts w:hint="eastAsia"/>
              </w:rPr>
              <w:t>[</w:t>
            </w:r>
            <w:r w:rsidR="0010635A" w:rsidRPr="00767FA7">
              <w:t>3</w:t>
            </w:r>
            <w:r w:rsidR="0010635A" w:rsidRPr="00767FA7">
              <w:rPr>
                <w:rFonts w:hint="eastAsia"/>
              </w:rPr>
              <w:t>]</w:t>
            </w:r>
            <w:r w:rsidR="0010635A" w:rsidRPr="00767FA7">
              <w:rPr>
                <w:rFonts w:hint="eastAsia"/>
              </w:rPr>
              <w:t>研发、</w:t>
            </w:r>
            <w:r w:rsidR="0010635A" w:rsidRPr="00767FA7">
              <w:t>试验产品为</w:t>
            </w:r>
            <w:r w:rsidR="0010635A" w:rsidRPr="00767FA7">
              <w:rPr>
                <w:rFonts w:hint="eastAsia"/>
              </w:rPr>
              <w:t>本项目生产所涉及</w:t>
            </w:r>
            <w:r w:rsidR="0010635A" w:rsidRPr="00767FA7">
              <w:t>产品，</w:t>
            </w:r>
            <w:r w:rsidR="0010635A" w:rsidRPr="00767FA7">
              <w:rPr>
                <w:rFonts w:hint="eastAsia"/>
              </w:rPr>
              <w:t>所用</w:t>
            </w:r>
            <w:r w:rsidR="0010635A" w:rsidRPr="00767FA7">
              <w:t>原料在</w:t>
            </w:r>
            <w:r w:rsidR="0010635A" w:rsidRPr="00767FA7">
              <w:rPr>
                <w:rFonts w:hint="eastAsia"/>
              </w:rPr>
              <w:t>生产</w:t>
            </w:r>
            <w:r w:rsidR="0010635A" w:rsidRPr="00767FA7">
              <w:t>原料</w:t>
            </w:r>
            <w:r w:rsidR="0010635A" w:rsidRPr="00767FA7">
              <w:rPr>
                <w:rFonts w:hint="eastAsia"/>
              </w:rPr>
              <w:t>种类</w:t>
            </w:r>
            <w:r w:rsidR="0010635A" w:rsidRPr="00767FA7">
              <w:t>范围之内，则产生废气</w:t>
            </w:r>
            <w:r w:rsidR="0010635A" w:rsidRPr="00767FA7">
              <w:rPr>
                <w:rFonts w:hint="eastAsia"/>
              </w:rPr>
              <w:t>种类</w:t>
            </w:r>
            <w:r w:rsidR="0010635A" w:rsidRPr="00767FA7">
              <w:t>与生产废气种类相同</w:t>
            </w:r>
            <w:r w:rsidR="0010635A" w:rsidRPr="00767FA7">
              <w:rPr>
                <w:rFonts w:hint="eastAsia"/>
              </w:rPr>
              <w:t>；</w:t>
            </w:r>
            <w:r w:rsidR="0010635A" w:rsidRPr="00767FA7">
              <w:t>又</w:t>
            </w:r>
            <w:r w:rsidR="0010635A" w:rsidRPr="00767FA7">
              <w:rPr>
                <w:rFonts w:hint="eastAsia"/>
              </w:rPr>
              <w:t>由于研发、</w:t>
            </w:r>
            <w:r w:rsidR="0010635A" w:rsidRPr="00767FA7">
              <w:t>试验</w:t>
            </w:r>
            <w:r w:rsidR="0010635A" w:rsidRPr="00767FA7">
              <w:rPr>
                <w:rFonts w:hint="eastAsia"/>
              </w:rPr>
              <w:t>产生产品总量小于</w:t>
            </w:r>
            <w:r w:rsidR="0010635A" w:rsidRPr="00767FA7">
              <w:rPr>
                <w:rFonts w:hint="eastAsia"/>
              </w:rPr>
              <w:t>1</w:t>
            </w:r>
            <w:r w:rsidR="0010635A" w:rsidRPr="00767FA7">
              <w:t>t/a</w:t>
            </w:r>
            <w:r w:rsidR="0010635A" w:rsidRPr="00767FA7">
              <w:t>，经类比计算（</w:t>
            </w:r>
            <w:r w:rsidR="0010635A" w:rsidRPr="00767FA7">
              <w:rPr>
                <w:rFonts w:hint="eastAsia"/>
              </w:rPr>
              <w:t>本项目</w:t>
            </w:r>
            <w:r w:rsidR="0010635A" w:rsidRPr="00767FA7">
              <w:t>产能</w:t>
            </w:r>
            <w:r w:rsidR="0010635A" w:rsidRPr="00767FA7">
              <w:rPr>
                <w:rFonts w:hint="eastAsia"/>
              </w:rPr>
              <w:t>13700</w:t>
            </w:r>
            <w:r w:rsidR="0010635A" w:rsidRPr="00767FA7">
              <w:t>t/a</w:t>
            </w:r>
            <w:r w:rsidR="0010635A" w:rsidRPr="00767FA7">
              <w:t>）</w:t>
            </w:r>
            <w:r w:rsidR="0010635A" w:rsidRPr="00767FA7">
              <w:rPr>
                <w:rFonts w:hint="eastAsia"/>
              </w:rPr>
              <w:t>，</w:t>
            </w:r>
            <w:r w:rsidR="0010635A" w:rsidRPr="00767FA7">
              <w:t>研发、试验废气产生量微乎其微，</w:t>
            </w:r>
            <w:r w:rsidR="0010635A" w:rsidRPr="00767FA7">
              <w:rPr>
                <w:rFonts w:hint="eastAsia"/>
              </w:rPr>
              <w:t>在本次</w:t>
            </w:r>
            <w:r w:rsidR="0010635A" w:rsidRPr="00767FA7">
              <w:t>环评</w:t>
            </w:r>
            <w:r w:rsidR="0010635A" w:rsidRPr="00767FA7">
              <w:rPr>
                <w:rFonts w:hint="eastAsia"/>
              </w:rPr>
              <w:t>中忽略。</w:t>
            </w:r>
          </w:p>
          <w:p w14:paraId="3D2BBC03" w14:textId="46A3A195" w:rsidR="0010635A" w:rsidRPr="00767FA7" w:rsidRDefault="0010635A" w:rsidP="00DA2018">
            <w:pPr>
              <w:pStyle w:val="affff"/>
            </w:pPr>
            <w:r w:rsidRPr="00767FA7">
              <w:t>表</w:t>
            </w:r>
            <w:r w:rsidRPr="00767FA7">
              <w:t xml:space="preserve">5-3  </w:t>
            </w:r>
            <w:r w:rsidRPr="00767FA7">
              <w:t>本项目</w:t>
            </w:r>
            <w:r w:rsidR="00B01007" w:rsidRPr="00767FA7">
              <w:rPr>
                <w:rFonts w:hint="eastAsia"/>
              </w:rPr>
              <w:t>（全厂）</w:t>
            </w:r>
            <w:r w:rsidRPr="00767FA7">
              <w:t>大气污染物产生及排放情况</w:t>
            </w:r>
            <w:r w:rsidRPr="00767FA7">
              <w:rPr>
                <w:rFonts w:hint="eastAsia"/>
              </w:rPr>
              <w:t>（无组织）</w:t>
            </w:r>
          </w:p>
          <w:tbl>
            <w:tblPr>
              <w:tblW w:w="9201" w:type="dxa"/>
              <w:jc w:val="center"/>
              <w:tblBorders>
                <w:top w:val="single" w:sz="4"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97"/>
              <w:gridCol w:w="454"/>
              <w:gridCol w:w="567"/>
              <w:gridCol w:w="567"/>
              <w:gridCol w:w="538"/>
              <w:gridCol w:w="709"/>
              <w:gridCol w:w="709"/>
              <w:gridCol w:w="709"/>
              <w:gridCol w:w="616"/>
              <w:gridCol w:w="708"/>
              <w:gridCol w:w="567"/>
              <w:gridCol w:w="709"/>
              <w:gridCol w:w="709"/>
              <w:gridCol w:w="709"/>
              <w:gridCol w:w="533"/>
            </w:tblGrid>
            <w:tr w:rsidR="008F3556" w:rsidRPr="00767FA7" w14:paraId="79808B37" w14:textId="77777777" w:rsidTr="0010635A">
              <w:trPr>
                <w:jc w:val="center"/>
              </w:trPr>
              <w:tc>
                <w:tcPr>
                  <w:tcW w:w="397" w:type="dxa"/>
                  <w:vMerge w:val="restart"/>
                  <w:shd w:val="clear" w:color="auto" w:fill="auto"/>
                  <w:vAlign w:val="center"/>
                </w:tcPr>
                <w:p w14:paraId="51D89BC6" w14:textId="77777777" w:rsidR="0010635A" w:rsidRPr="00767FA7" w:rsidRDefault="0010635A" w:rsidP="00741330">
                  <w:pPr>
                    <w:pStyle w:val="afff3"/>
                    <w:rPr>
                      <w:rStyle w:val="af8"/>
                      <w:color w:val="auto"/>
                    </w:rPr>
                  </w:pPr>
                  <w:r w:rsidRPr="00767FA7">
                    <w:rPr>
                      <w:rStyle w:val="af8"/>
                      <w:color w:val="auto"/>
                    </w:rPr>
                    <w:t>工序</w:t>
                  </w:r>
                </w:p>
              </w:tc>
              <w:tc>
                <w:tcPr>
                  <w:tcW w:w="454" w:type="dxa"/>
                  <w:vMerge w:val="restart"/>
                  <w:shd w:val="clear" w:color="auto" w:fill="auto"/>
                  <w:vAlign w:val="center"/>
                </w:tcPr>
                <w:p w14:paraId="7DDCEF37" w14:textId="77777777" w:rsidR="0010635A" w:rsidRPr="00767FA7" w:rsidRDefault="0010635A" w:rsidP="00741330">
                  <w:pPr>
                    <w:pStyle w:val="afff3"/>
                    <w:rPr>
                      <w:rStyle w:val="af8"/>
                      <w:color w:val="auto"/>
                    </w:rPr>
                  </w:pPr>
                  <w:r w:rsidRPr="00767FA7">
                    <w:rPr>
                      <w:rStyle w:val="af8"/>
                      <w:color w:val="auto"/>
                    </w:rPr>
                    <w:t>装置</w:t>
                  </w:r>
                </w:p>
              </w:tc>
              <w:tc>
                <w:tcPr>
                  <w:tcW w:w="567" w:type="dxa"/>
                  <w:vMerge w:val="restart"/>
                  <w:shd w:val="clear" w:color="auto" w:fill="auto"/>
                  <w:vAlign w:val="center"/>
                </w:tcPr>
                <w:p w14:paraId="1FD20D97" w14:textId="77777777" w:rsidR="0010635A" w:rsidRPr="00767FA7" w:rsidRDefault="0010635A" w:rsidP="00741330">
                  <w:pPr>
                    <w:pStyle w:val="afff3"/>
                    <w:rPr>
                      <w:rStyle w:val="af8"/>
                      <w:color w:val="auto"/>
                    </w:rPr>
                  </w:pPr>
                  <w:r w:rsidRPr="00767FA7">
                    <w:rPr>
                      <w:rStyle w:val="af8"/>
                      <w:color w:val="auto"/>
                    </w:rPr>
                    <w:t>污染源</w:t>
                  </w:r>
                </w:p>
              </w:tc>
              <w:tc>
                <w:tcPr>
                  <w:tcW w:w="567" w:type="dxa"/>
                  <w:vMerge w:val="restart"/>
                  <w:shd w:val="clear" w:color="auto" w:fill="auto"/>
                  <w:vAlign w:val="center"/>
                </w:tcPr>
                <w:p w14:paraId="58601007" w14:textId="77777777" w:rsidR="0010635A" w:rsidRPr="00767FA7" w:rsidRDefault="0010635A" w:rsidP="00741330">
                  <w:pPr>
                    <w:pStyle w:val="afff3"/>
                    <w:rPr>
                      <w:rStyle w:val="af8"/>
                      <w:color w:val="auto"/>
                    </w:rPr>
                  </w:pPr>
                  <w:r w:rsidRPr="00767FA7">
                    <w:rPr>
                      <w:rStyle w:val="af8"/>
                      <w:color w:val="auto"/>
                    </w:rPr>
                    <w:t>污染物</w:t>
                  </w:r>
                </w:p>
              </w:tc>
              <w:tc>
                <w:tcPr>
                  <w:tcW w:w="2665" w:type="dxa"/>
                  <w:gridSpan w:val="4"/>
                  <w:shd w:val="clear" w:color="auto" w:fill="auto"/>
                  <w:vAlign w:val="center"/>
                </w:tcPr>
                <w:p w14:paraId="7853C2E4" w14:textId="77777777" w:rsidR="0010635A" w:rsidRPr="00767FA7" w:rsidRDefault="0010635A" w:rsidP="00741330">
                  <w:pPr>
                    <w:pStyle w:val="afff3"/>
                    <w:rPr>
                      <w:rStyle w:val="af8"/>
                      <w:color w:val="auto"/>
                    </w:rPr>
                  </w:pPr>
                  <w:r w:rsidRPr="00767FA7">
                    <w:rPr>
                      <w:rStyle w:val="af8"/>
                      <w:color w:val="auto"/>
                    </w:rPr>
                    <w:t>污染物产生</w:t>
                  </w:r>
                </w:p>
              </w:tc>
              <w:tc>
                <w:tcPr>
                  <w:tcW w:w="1324" w:type="dxa"/>
                  <w:gridSpan w:val="2"/>
                  <w:shd w:val="clear" w:color="auto" w:fill="auto"/>
                  <w:vAlign w:val="center"/>
                </w:tcPr>
                <w:p w14:paraId="4068A9AD" w14:textId="77777777" w:rsidR="0010635A" w:rsidRPr="00767FA7" w:rsidRDefault="0010635A" w:rsidP="00741330">
                  <w:pPr>
                    <w:pStyle w:val="afff3"/>
                    <w:rPr>
                      <w:rStyle w:val="af8"/>
                      <w:color w:val="auto"/>
                    </w:rPr>
                  </w:pPr>
                  <w:r w:rsidRPr="00767FA7">
                    <w:rPr>
                      <w:rStyle w:val="af8"/>
                      <w:color w:val="auto"/>
                    </w:rPr>
                    <w:t>治理措施</w:t>
                  </w:r>
                </w:p>
              </w:tc>
              <w:tc>
                <w:tcPr>
                  <w:tcW w:w="2694" w:type="dxa"/>
                  <w:gridSpan w:val="4"/>
                  <w:shd w:val="clear" w:color="auto" w:fill="auto"/>
                  <w:vAlign w:val="center"/>
                </w:tcPr>
                <w:p w14:paraId="0A422DA3" w14:textId="77777777" w:rsidR="0010635A" w:rsidRPr="00767FA7" w:rsidRDefault="0010635A" w:rsidP="00741330">
                  <w:pPr>
                    <w:pStyle w:val="afff3"/>
                    <w:rPr>
                      <w:rStyle w:val="af8"/>
                      <w:color w:val="auto"/>
                    </w:rPr>
                  </w:pPr>
                  <w:r w:rsidRPr="00767FA7">
                    <w:rPr>
                      <w:rStyle w:val="af8"/>
                      <w:color w:val="auto"/>
                    </w:rPr>
                    <w:t>污染物排放</w:t>
                  </w:r>
                </w:p>
              </w:tc>
              <w:tc>
                <w:tcPr>
                  <w:tcW w:w="533" w:type="dxa"/>
                  <w:vMerge w:val="restart"/>
                  <w:shd w:val="clear" w:color="auto" w:fill="auto"/>
                  <w:vAlign w:val="center"/>
                </w:tcPr>
                <w:p w14:paraId="27DD8D40" w14:textId="77777777" w:rsidR="0010635A" w:rsidRPr="00767FA7" w:rsidRDefault="0010635A" w:rsidP="00741330">
                  <w:pPr>
                    <w:pStyle w:val="afff3"/>
                    <w:rPr>
                      <w:rStyle w:val="af8"/>
                      <w:color w:val="auto"/>
                    </w:rPr>
                  </w:pPr>
                  <w:r w:rsidRPr="00767FA7">
                    <w:rPr>
                      <w:rStyle w:val="af8"/>
                      <w:color w:val="auto"/>
                    </w:rPr>
                    <w:t>排放时</w:t>
                  </w:r>
                  <w:r w:rsidRPr="00767FA7">
                    <w:rPr>
                      <w:rStyle w:val="af8"/>
                      <w:color w:val="auto"/>
                    </w:rPr>
                    <w:lastRenderedPageBreak/>
                    <w:t>间（</w:t>
                  </w:r>
                  <w:r w:rsidRPr="00767FA7">
                    <w:rPr>
                      <w:rStyle w:val="af8"/>
                      <w:color w:val="auto"/>
                    </w:rPr>
                    <w:t>h</w:t>
                  </w:r>
                  <w:r w:rsidRPr="00767FA7">
                    <w:rPr>
                      <w:rStyle w:val="af8"/>
                      <w:color w:val="auto"/>
                    </w:rPr>
                    <w:t>）</w:t>
                  </w:r>
                </w:p>
              </w:tc>
            </w:tr>
            <w:tr w:rsidR="008F3556" w:rsidRPr="00767FA7" w14:paraId="36F234C6" w14:textId="77777777" w:rsidTr="0010635A">
              <w:trPr>
                <w:jc w:val="center"/>
              </w:trPr>
              <w:tc>
                <w:tcPr>
                  <w:tcW w:w="397" w:type="dxa"/>
                  <w:vMerge/>
                  <w:shd w:val="clear" w:color="auto" w:fill="auto"/>
                  <w:vAlign w:val="center"/>
                </w:tcPr>
                <w:p w14:paraId="5369BB4F" w14:textId="77777777" w:rsidR="0010635A" w:rsidRPr="00767FA7" w:rsidRDefault="0010635A" w:rsidP="00741330">
                  <w:pPr>
                    <w:pStyle w:val="afff3"/>
                    <w:rPr>
                      <w:rStyle w:val="af8"/>
                      <w:color w:val="auto"/>
                    </w:rPr>
                  </w:pPr>
                </w:p>
              </w:tc>
              <w:tc>
                <w:tcPr>
                  <w:tcW w:w="454" w:type="dxa"/>
                  <w:vMerge/>
                  <w:shd w:val="clear" w:color="auto" w:fill="auto"/>
                  <w:vAlign w:val="center"/>
                </w:tcPr>
                <w:p w14:paraId="1A43A922" w14:textId="77777777" w:rsidR="0010635A" w:rsidRPr="00767FA7" w:rsidRDefault="0010635A" w:rsidP="00741330">
                  <w:pPr>
                    <w:pStyle w:val="afff3"/>
                    <w:rPr>
                      <w:rStyle w:val="af8"/>
                      <w:color w:val="auto"/>
                    </w:rPr>
                  </w:pPr>
                </w:p>
              </w:tc>
              <w:tc>
                <w:tcPr>
                  <w:tcW w:w="567" w:type="dxa"/>
                  <w:vMerge/>
                  <w:shd w:val="clear" w:color="auto" w:fill="auto"/>
                  <w:vAlign w:val="center"/>
                </w:tcPr>
                <w:p w14:paraId="30BC3241" w14:textId="77777777" w:rsidR="0010635A" w:rsidRPr="00767FA7" w:rsidRDefault="0010635A" w:rsidP="00741330">
                  <w:pPr>
                    <w:pStyle w:val="afff3"/>
                    <w:rPr>
                      <w:rStyle w:val="af8"/>
                      <w:color w:val="auto"/>
                    </w:rPr>
                  </w:pPr>
                </w:p>
              </w:tc>
              <w:tc>
                <w:tcPr>
                  <w:tcW w:w="567" w:type="dxa"/>
                  <w:vMerge/>
                  <w:shd w:val="clear" w:color="auto" w:fill="auto"/>
                  <w:vAlign w:val="center"/>
                </w:tcPr>
                <w:p w14:paraId="3EE0A43B" w14:textId="77777777" w:rsidR="0010635A" w:rsidRPr="00767FA7" w:rsidRDefault="0010635A" w:rsidP="00741330">
                  <w:pPr>
                    <w:pStyle w:val="afff3"/>
                    <w:rPr>
                      <w:rStyle w:val="af8"/>
                      <w:color w:val="auto"/>
                    </w:rPr>
                  </w:pPr>
                </w:p>
              </w:tc>
              <w:tc>
                <w:tcPr>
                  <w:tcW w:w="538" w:type="dxa"/>
                  <w:shd w:val="clear" w:color="auto" w:fill="auto"/>
                  <w:vAlign w:val="center"/>
                </w:tcPr>
                <w:p w14:paraId="4B094340" w14:textId="77777777" w:rsidR="0010635A" w:rsidRPr="00767FA7" w:rsidRDefault="0010635A" w:rsidP="00741330">
                  <w:pPr>
                    <w:pStyle w:val="afff3"/>
                    <w:rPr>
                      <w:rStyle w:val="af8"/>
                      <w:color w:val="auto"/>
                    </w:rPr>
                  </w:pPr>
                  <w:r w:rsidRPr="00767FA7">
                    <w:rPr>
                      <w:rStyle w:val="af8"/>
                      <w:color w:val="auto"/>
                    </w:rPr>
                    <w:t>核算</w:t>
                  </w:r>
                  <w:r w:rsidRPr="00767FA7">
                    <w:rPr>
                      <w:rStyle w:val="af8"/>
                      <w:color w:val="auto"/>
                    </w:rPr>
                    <w:lastRenderedPageBreak/>
                    <w:t>方法</w:t>
                  </w:r>
                </w:p>
              </w:tc>
              <w:tc>
                <w:tcPr>
                  <w:tcW w:w="709" w:type="dxa"/>
                  <w:shd w:val="clear" w:color="auto" w:fill="auto"/>
                  <w:vAlign w:val="center"/>
                </w:tcPr>
                <w:p w14:paraId="3D65C398" w14:textId="77777777" w:rsidR="0010635A" w:rsidRPr="00767FA7" w:rsidRDefault="0010635A" w:rsidP="00741330">
                  <w:pPr>
                    <w:pStyle w:val="afff3"/>
                    <w:rPr>
                      <w:rStyle w:val="af8"/>
                      <w:color w:val="auto"/>
                    </w:rPr>
                  </w:pPr>
                  <w:r w:rsidRPr="00767FA7">
                    <w:rPr>
                      <w:rStyle w:val="af8"/>
                      <w:color w:val="auto"/>
                    </w:rPr>
                    <w:lastRenderedPageBreak/>
                    <w:t>产生量</w:t>
                  </w:r>
                  <w:r w:rsidRPr="00767FA7">
                    <w:rPr>
                      <w:rStyle w:val="af8"/>
                      <w:color w:val="auto"/>
                    </w:rPr>
                    <w:lastRenderedPageBreak/>
                    <w:t>（</w:t>
                  </w:r>
                  <w:r w:rsidRPr="00767FA7">
                    <w:rPr>
                      <w:rStyle w:val="af8"/>
                      <w:color w:val="auto"/>
                    </w:rPr>
                    <w:t>m3/h</w:t>
                  </w:r>
                  <w:r w:rsidRPr="00767FA7">
                    <w:rPr>
                      <w:rStyle w:val="af8"/>
                      <w:color w:val="auto"/>
                    </w:rPr>
                    <w:t>）</w:t>
                  </w:r>
                </w:p>
              </w:tc>
              <w:tc>
                <w:tcPr>
                  <w:tcW w:w="709" w:type="dxa"/>
                  <w:shd w:val="clear" w:color="auto" w:fill="auto"/>
                  <w:vAlign w:val="center"/>
                </w:tcPr>
                <w:p w14:paraId="040D73CA" w14:textId="77777777" w:rsidR="0010635A" w:rsidRPr="00767FA7" w:rsidRDefault="0010635A" w:rsidP="00741330">
                  <w:pPr>
                    <w:pStyle w:val="afff3"/>
                    <w:rPr>
                      <w:rStyle w:val="af8"/>
                      <w:color w:val="auto"/>
                    </w:rPr>
                  </w:pPr>
                  <w:r w:rsidRPr="00767FA7">
                    <w:rPr>
                      <w:rStyle w:val="af8"/>
                      <w:color w:val="auto"/>
                    </w:rPr>
                    <w:lastRenderedPageBreak/>
                    <w:t>产生浓度</w:t>
                  </w:r>
                  <w:r w:rsidRPr="00767FA7">
                    <w:rPr>
                      <w:rStyle w:val="af8"/>
                      <w:color w:val="auto"/>
                    </w:rPr>
                    <w:lastRenderedPageBreak/>
                    <w:t>（</w:t>
                  </w:r>
                  <w:r w:rsidRPr="00767FA7">
                    <w:rPr>
                      <w:rStyle w:val="af8"/>
                      <w:color w:val="auto"/>
                    </w:rPr>
                    <w:t>mg/m3</w:t>
                  </w:r>
                  <w:r w:rsidRPr="00767FA7">
                    <w:rPr>
                      <w:rStyle w:val="af8"/>
                      <w:color w:val="auto"/>
                    </w:rPr>
                    <w:t>）</w:t>
                  </w:r>
                </w:p>
              </w:tc>
              <w:tc>
                <w:tcPr>
                  <w:tcW w:w="709" w:type="dxa"/>
                  <w:shd w:val="clear" w:color="auto" w:fill="auto"/>
                  <w:vAlign w:val="center"/>
                </w:tcPr>
                <w:p w14:paraId="131FD07F" w14:textId="77777777" w:rsidR="0010635A" w:rsidRPr="00767FA7" w:rsidRDefault="0010635A" w:rsidP="00741330">
                  <w:pPr>
                    <w:pStyle w:val="afff3"/>
                    <w:rPr>
                      <w:rStyle w:val="af8"/>
                      <w:color w:val="auto"/>
                    </w:rPr>
                  </w:pPr>
                  <w:r w:rsidRPr="00767FA7">
                    <w:rPr>
                      <w:rStyle w:val="af8"/>
                      <w:color w:val="auto"/>
                    </w:rPr>
                    <w:lastRenderedPageBreak/>
                    <w:t>产生量</w:t>
                  </w:r>
                  <w:r w:rsidRPr="00767FA7">
                    <w:rPr>
                      <w:rStyle w:val="af8"/>
                      <w:color w:val="auto"/>
                    </w:rPr>
                    <w:lastRenderedPageBreak/>
                    <w:t>（</w:t>
                  </w:r>
                  <w:r w:rsidRPr="00767FA7">
                    <w:rPr>
                      <w:rStyle w:val="af8"/>
                      <w:color w:val="auto"/>
                    </w:rPr>
                    <w:t>kg/h</w:t>
                  </w:r>
                  <w:r w:rsidRPr="00767FA7">
                    <w:rPr>
                      <w:rStyle w:val="af8"/>
                      <w:color w:val="auto"/>
                    </w:rPr>
                    <w:t>）</w:t>
                  </w:r>
                </w:p>
              </w:tc>
              <w:tc>
                <w:tcPr>
                  <w:tcW w:w="616" w:type="dxa"/>
                  <w:shd w:val="clear" w:color="auto" w:fill="auto"/>
                  <w:vAlign w:val="center"/>
                </w:tcPr>
                <w:p w14:paraId="468E4FE2" w14:textId="77777777" w:rsidR="0010635A" w:rsidRPr="00767FA7" w:rsidRDefault="0010635A" w:rsidP="00741330">
                  <w:pPr>
                    <w:pStyle w:val="afff3"/>
                    <w:rPr>
                      <w:rStyle w:val="af8"/>
                      <w:color w:val="auto"/>
                    </w:rPr>
                  </w:pPr>
                  <w:r w:rsidRPr="00767FA7">
                    <w:rPr>
                      <w:rStyle w:val="af8"/>
                      <w:color w:val="auto"/>
                    </w:rPr>
                    <w:lastRenderedPageBreak/>
                    <w:t>工艺</w:t>
                  </w:r>
                </w:p>
              </w:tc>
              <w:tc>
                <w:tcPr>
                  <w:tcW w:w="708" w:type="dxa"/>
                  <w:shd w:val="clear" w:color="auto" w:fill="auto"/>
                  <w:vAlign w:val="center"/>
                </w:tcPr>
                <w:p w14:paraId="5C9B7056" w14:textId="77777777" w:rsidR="0010635A" w:rsidRPr="00767FA7" w:rsidRDefault="0010635A" w:rsidP="00741330">
                  <w:pPr>
                    <w:pStyle w:val="afff3"/>
                    <w:rPr>
                      <w:rStyle w:val="af8"/>
                      <w:color w:val="auto"/>
                    </w:rPr>
                  </w:pPr>
                  <w:r w:rsidRPr="00767FA7">
                    <w:rPr>
                      <w:rStyle w:val="af8"/>
                      <w:color w:val="auto"/>
                    </w:rPr>
                    <w:t>效率（</w:t>
                  </w:r>
                  <w:r w:rsidRPr="00767FA7">
                    <w:rPr>
                      <w:rStyle w:val="af8"/>
                      <w:color w:val="auto"/>
                    </w:rPr>
                    <w:t>%</w:t>
                  </w:r>
                  <w:r w:rsidRPr="00767FA7">
                    <w:rPr>
                      <w:rStyle w:val="af8"/>
                      <w:color w:val="auto"/>
                    </w:rPr>
                    <w:t>）</w:t>
                  </w:r>
                </w:p>
              </w:tc>
              <w:tc>
                <w:tcPr>
                  <w:tcW w:w="567" w:type="dxa"/>
                  <w:shd w:val="clear" w:color="auto" w:fill="auto"/>
                  <w:vAlign w:val="center"/>
                </w:tcPr>
                <w:p w14:paraId="523167E9" w14:textId="77777777" w:rsidR="0010635A" w:rsidRPr="00767FA7" w:rsidRDefault="0010635A" w:rsidP="00741330">
                  <w:pPr>
                    <w:pStyle w:val="afff3"/>
                    <w:rPr>
                      <w:rStyle w:val="af8"/>
                      <w:color w:val="auto"/>
                    </w:rPr>
                  </w:pPr>
                  <w:r w:rsidRPr="00767FA7">
                    <w:rPr>
                      <w:rStyle w:val="af8"/>
                      <w:color w:val="auto"/>
                    </w:rPr>
                    <w:t>核算</w:t>
                  </w:r>
                  <w:r w:rsidRPr="00767FA7">
                    <w:rPr>
                      <w:rStyle w:val="af8"/>
                      <w:color w:val="auto"/>
                    </w:rPr>
                    <w:lastRenderedPageBreak/>
                    <w:t>方法</w:t>
                  </w:r>
                </w:p>
              </w:tc>
              <w:tc>
                <w:tcPr>
                  <w:tcW w:w="709" w:type="dxa"/>
                  <w:shd w:val="clear" w:color="auto" w:fill="auto"/>
                  <w:vAlign w:val="center"/>
                </w:tcPr>
                <w:p w14:paraId="4C6C3939" w14:textId="77777777" w:rsidR="0010635A" w:rsidRPr="00767FA7" w:rsidRDefault="0010635A" w:rsidP="00741330">
                  <w:pPr>
                    <w:pStyle w:val="afff3"/>
                    <w:rPr>
                      <w:rStyle w:val="af8"/>
                      <w:color w:val="auto"/>
                    </w:rPr>
                  </w:pPr>
                  <w:r w:rsidRPr="00767FA7">
                    <w:rPr>
                      <w:rStyle w:val="af8"/>
                      <w:color w:val="auto"/>
                    </w:rPr>
                    <w:lastRenderedPageBreak/>
                    <w:t>排放量</w:t>
                  </w:r>
                  <w:r w:rsidRPr="00767FA7">
                    <w:rPr>
                      <w:rStyle w:val="af8"/>
                      <w:color w:val="auto"/>
                    </w:rPr>
                    <w:lastRenderedPageBreak/>
                    <w:t>（</w:t>
                  </w:r>
                  <w:r w:rsidRPr="00767FA7">
                    <w:rPr>
                      <w:rStyle w:val="af8"/>
                      <w:color w:val="auto"/>
                    </w:rPr>
                    <w:t>m3/h</w:t>
                  </w:r>
                  <w:r w:rsidRPr="00767FA7">
                    <w:rPr>
                      <w:rStyle w:val="af8"/>
                      <w:color w:val="auto"/>
                    </w:rPr>
                    <w:t>）</w:t>
                  </w:r>
                </w:p>
              </w:tc>
              <w:tc>
                <w:tcPr>
                  <w:tcW w:w="709" w:type="dxa"/>
                  <w:shd w:val="clear" w:color="auto" w:fill="auto"/>
                  <w:vAlign w:val="center"/>
                </w:tcPr>
                <w:p w14:paraId="6EDC28E7" w14:textId="77777777" w:rsidR="0010635A" w:rsidRPr="00767FA7" w:rsidRDefault="0010635A" w:rsidP="00741330">
                  <w:pPr>
                    <w:pStyle w:val="afff3"/>
                    <w:rPr>
                      <w:rStyle w:val="af8"/>
                      <w:color w:val="auto"/>
                    </w:rPr>
                  </w:pPr>
                  <w:r w:rsidRPr="00767FA7">
                    <w:rPr>
                      <w:rStyle w:val="af8"/>
                      <w:color w:val="auto"/>
                    </w:rPr>
                    <w:lastRenderedPageBreak/>
                    <w:t>排放浓度</w:t>
                  </w:r>
                  <w:r w:rsidRPr="00767FA7">
                    <w:rPr>
                      <w:rStyle w:val="af8"/>
                      <w:color w:val="auto"/>
                    </w:rPr>
                    <w:lastRenderedPageBreak/>
                    <w:t>（</w:t>
                  </w:r>
                  <w:r w:rsidRPr="00767FA7">
                    <w:rPr>
                      <w:rStyle w:val="af8"/>
                      <w:color w:val="auto"/>
                    </w:rPr>
                    <w:t>mg/m3</w:t>
                  </w:r>
                  <w:r w:rsidRPr="00767FA7">
                    <w:rPr>
                      <w:rStyle w:val="af8"/>
                      <w:color w:val="auto"/>
                    </w:rPr>
                    <w:t>）</w:t>
                  </w:r>
                </w:p>
              </w:tc>
              <w:tc>
                <w:tcPr>
                  <w:tcW w:w="709" w:type="dxa"/>
                  <w:shd w:val="clear" w:color="auto" w:fill="auto"/>
                  <w:vAlign w:val="center"/>
                </w:tcPr>
                <w:p w14:paraId="0F1A2706" w14:textId="77777777" w:rsidR="0010635A" w:rsidRPr="00767FA7" w:rsidRDefault="0010635A" w:rsidP="00741330">
                  <w:pPr>
                    <w:pStyle w:val="afff3"/>
                    <w:rPr>
                      <w:rStyle w:val="af8"/>
                      <w:color w:val="auto"/>
                    </w:rPr>
                  </w:pPr>
                  <w:r w:rsidRPr="00767FA7">
                    <w:rPr>
                      <w:rStyle w:val="af8"/>
                      <w:color w:val="auto"/>
                    </w:rPr>
                    <w:lastRenderedPageBreak/>
                    <w:t>排放量</w:t>
                  </w:r>
                  <w:r w:rsidRPr="00767FA7">
                    <w:rPr>
                      <w:rStyle w:val="af8"/>
                      <w:color w:val="auto"/>
                    </w:rPr>
                    <w:lastRenderedPageBreak/>
                    <w:t>（</w:t>
                  </w:r>
                  <w:r w:rsidRPr="00767FA7">
                    <w:rPr>
                      <w:rStyle w:val="af8"/>
                      <w:color w:val="auto"/>
                    </w:rPr>
                    <w:t>kg/h</w:t>
                  </w:r>
                  <w:r w:rsidRPr="00767FA7">
                    <w:rPr>
                      <w:rStyle w:val="af8"/>
                      <w:color w:val="auto"/>
                    </w:rPr>
                    <w:t>）</w:t>
                  </w:r>
                </w:p>
              </w:tc>
              <w:tc>
                <w:tcPr>
                  <w:tcW w:w="533" w:type="dxa"/>
                  <w:vMerge/>
                  <w:shd w:val="clear" w:color="auto" w:fill="auto"/>
                  <w:vAlign w:val="center"/>
                </w:tcPr>
                <w:p w14:paraId="7957C374" w14:textId="77777777" w:rsidR="0010635A" w:rsidRPr="00767FA7" w:rsidRDefault="0010635A" w:rsidP="00741330">
                  <w:pPr>
                    <w:pStyle w:val="afff3"/>
                    <w:rPr>
                      <w:rStyle w:val="af8"/>
                      <w:color w:val="auto"/>
                    </w:rPr>
                  </w:pPr>
                </w:p>
              </w:tc>
            </w:tr>
            <w:tr w:rsidR="008F3556" w:rsidRPr="00767FA7" w14:paraId="28F180AA" w14:textId="77777777" w:rsidTr="0010635A">
              <w:trPr>
                <w:jc w:val="center"/>
              </w:trPr>
              <w:tc>
                <w:tcPr>
                  <w:tcW w:w="397" w:type="dxa"/>
                  <w:vMerge w:val="restart"/>
                  <w:shd w:val="clear" w:color="auto" w:fill="auto"/>
                  <w:vAlign w:val="center"/>
                </w:tcPr>
                <w:p w14:paraId="04DF5EAF" w14:textId="77777777" w:rsidR="00CE052E" w:rsidRPr="00767FA7" w:rsidRDefault="00CE052E" w:rsidP="00CE052E">
                  <w:pPr>
                    <w:pStyle w:val="afff3"/>
                    <w:rPr>
                      <w:rStyle w:val="af8"/>
                      <w:color w:val="auto"/>
                    </w:rPr>
                  </w:pPr>
                  <w:r w:rsidRPr="00767FA7">
                    <w:rPr>
                      <w:rStyle w:val="af8"/>
                      <w:color w:val="auto"/>
                    </w:rPr>
                    <w:lastRenderedPageBreak/>
                    <w:t>投料、搅拌、包装</w:t>
                  </w:r>
                </w:p>
              </w:tc>
              <w:tc>
                <w:tcPr>
                  <w:tcW w:w="454" w:type="dxa"/>
                  <w:vMerge w:val="restart"/>
                  <w:shd w:val="clear" w:color="auto" w:fill="auto"/>
                  <w:vAlign w:val="center"/>
                </w:tcPr>
                <w:p w14:paraId="08400F62" w14:textId="2955E682" w:rsidR="00CE052E" w:rsidRPr="00767FA7" w:rsidRDefault="00CE052E" w:rsidP="00CE052E">
                  <w:pPr>
                    <w:pStyle w:val="afff3"/>
                    <w:rPr>
                      <w:rStyle w:val="af8"/>
                      <w:color w:val="auto"/>
                    </w:rPr>
                  </w:pPr>
                  <w:r w:rsidRPr="00767FA7">
                    <w:rPr>
                      <w:rStyle w:val="af8"/>
                      <w:color w:val="auto"/>
                    </w:rPr>
                    <w:t>搅拌系统</w:t>
                  </w:r>
                </w:p>
              </w:tc>
              <w:tc>
                <w:tcPr>
                  <w:tcW w:w="567" w:type="dxa"/>
                  <w:vMerge w:val="restart"/>
                  <w:shd w:val="clear" w:color="auto" w:fill="auto"/>
                  <w:vAlign w:val="center"/>
                </w:tcPr>
                <w:p w14:paraId="1C9AD1BC" w14:textId="1137EB98" w:rsidR="00CE052E" w:rsidRPr="00767FA7" w:rsidRDefault="00CE052E" w:rsidP="00CE052E">
                  <w:pPr>
                    <w:pStyle w:val="afff3"/>
                    <w:rPr>
                      <w:rStyle w:val="af8"/>
                      <w:color w:val="auto"/>
                    </w:rPr>
                  </w:pPr>
                  <w:r w:rsidRPr="00767FA7">
                    <w:rPr>
                      <w:rStyle w:val="af8"/>
                      <w:color w:val="auto"/>
                    </w:rPr>
                    <w:t>1#</w:t>
                  </w:r>
                  <w:r w:rsidRPr="00767FA7">
                    <w:rPr>
                      <w:rStyle w:val="af8"/>
                      <w:color w:val="auto"/>
                    </w:rPr>
                    <w:t>厂房</w:t>
                  </w:r>
                </w:p>
              </w:tc>
              <w:tc>
                <w:tcPr>
                  <w:tcW w:w="567" w:type="dxa"/>
                  <w:shd w:val="clear" w:color="auto" w:fill="auto"/>
                  <w:vAlign w:val="center"/>
                </w:tcPr>
                <w:p w14:paraId="7A6CD66F" w14:textId="595AF66C" w:rsidR="00CE052E" w:rsidRPr="00767FA7" w:rsidRDefault="00CE052E" w:rsidP="00CE052E">
                  <w:pPr>
                    <w:pStyle w:val="afff3"/>
                    <w:rPr>
                      <w:rStyle w:val="af8"/>
                      <w:color w:val="auto"/>
                    </w:rPr>
                  </w:pPr>
                  <w:r w:rsidRPr="00767FA7">
                    <w:rPr>
                      <w:rFonts w:hint="eastAsia"/>
                    </w:rPr>
                    <w:t>颗粒物</w:t>
                  </w:r>
                </w:p>
              </w:tc>
              <w:tc>
                <w:tcPr>
                  <w:tcW w:w="538" w:type="dxa"/>
                  <w:vMerge w:val="restart"/>
                  <w:shd w:val="clear" w:color="auto" w:fill="auto"/>
                  <w:vAlign w:val="center"/>
                </w:tcPr>
                <w:p w14:paraId="3C6B68EB" w14:textId="77777777" w:rsidR="00CE052E" w:rsidRPr="00767FA7" w:rsidRDefault="00CE052E" w:rsidP="00CE052E">
                  <w:pPr>
                    <w:pStyle w:val="afff3"/>
                    <w:rPr>
                      <w:rStyle w:val="af8"/>
                      <w:color w:val="auto"/>
                    </w:rPr>
                  </w:pPr>
                  <w:r w:rsidRPr="00767FA7">
                    <w:rPr>
                      <w:rStyle w:val="af8"/>
                      <w:color w:val="auto"/>
                    </w:rPr>
                    <w:t>物料平衡法</w:t>
                  </w:r>
                </w:p>
              </w:tc>
              <w:tc>
                <w:tcPr>
                  <w:tcW w:w="709" w:type="dxa"/>
                  <w:vMerge w:val="restart"/>
                  <w:shd w:val="clear" w:color="auto" w:fill="auto"/>
                  <w:vAlign w:val="center"/>
                </w:tcPr>
                <w:p w14:paraId="7FA4DE4D" w14:textId="3ACB9EF0" w:rsidR="00CE052E" w:rsidRPr="00767FA7" w:rsidRDefault="00CE052E" w:rsidP="00CE052E">
                  <w:pPr>
                    <w:pStyle w:val="afff3"/>
                    <w:rPr>
                      <w:rStyle w:val="af8"/>
                      <w:color w:val="auto"/>
                    </w:rPr>
                  </w:pPr>
                  <w:r w:rsidRPr="00767FA7">
                    <w:rPr>
                      <w:rStyle w:val="af8"/>
                      <w:color w:val="auto"/>
                    </w:rPr>
                    <w:t>-</w:t>
                  </w:r>
                </w:p>
              </w:tc>
              <w:tc>
                <w:tcPr>
                  <w:tcW w:w="709" w:type="dxa"/>
                  <w:vMerge w:val="restart"/>
                  <w:shd w:val="clear" w:color="auto" w:fill="auto"/>
                  <w:vAlign w:val="center"/>
                </w:tcPr>
                <w:p w14:paraId="72F1357E" w14:textId="401BBFE3" w:rsidR="00CE052E" w:rsidRPr="00767FA7" w:rsidRDefault="00CE052E" w:rsidP="00CE052E">
                  <w:pPr>
                    <w:pStyle w:val="afff3"/>
                    <w:rPr>
                      <w:rStyle w:val="af8"/>
                      <w:color w:val="auto"/>
                    </w:rPr>
                  </w:pPr>
                  <w:r w:rsidRPr="00767FA7">
                    <w:rPr>
                      <w:rStyle w:val="af8"/>
                      <w:color w:val="auto"/>
                    </w:rPr>
                    <w:t>-</w:t>
                  </w:r>
                </w:p>
              </w:tc>
              <w:tc>
                <w:tcPr>
                  <w:tcW w:w="709" w:type="dxa"/>
                  <w:shd w:val="clear" w:color="auto" w:fill="auto"/>
                  <w:vAlign w:val="center"/>
                </w:tcPr>
                <w:p w14:paraId="2A9E16FD" w14:textId="61D24B45" w:rsidR="00CE052E" w:rsidRPr="00767FA7" w:rsidRDefault="00CE052E" w:rsidP="00CE052E">
                  <w:pPr>
                    <w:pStyle w:val="afff3"/>
                    <w:rPr>
                      <w:rStyle w:val="af8"/>
                      <w:color w:val="auto"/>
                    </w:rPr>
                  </w:pPr>
                  <w:r w:rsidRPr="00767FA7">
                    <w:rPr>
                      <w:rFonts w:hint="eastAsia"/>
                      <w:sz w:val="22"/>
                      <w:szCs w:val="22"/>
                    </w:rPr>
                    <w:t>0.00101</w:t>
                  </w:r>
                </w:p>
              </w:tc>
              <w:tc>
                <w:tcPr>
                  <w:tcW w:w="616" w:type="dxa"/>
                  <w:vMerge w:val="restart"/>
                  <w:shd w:val="clear" w:color="auto" w:fill="auto"/>
                  <w:vAlign w:val="center"/>
                </w:tcPr>
                <w:p w14:paraId="0DE4B743" w14:textId="23214641" w:rsidR="00CE052E" w:rsidRPr="00767FA7" w:rsidRDefault="00CE052E" w:rsidP="00CE052E">
                  <w:pPr>
                    <w:pStyle w:val="afff3"/>
                    <w:rPr>
                      <w:rStyle w:val="af8"/>
                      <w:color w:val="auto"/>
                    </w:rPr>
                  </w:pPr>
                  <w:r w:rsidRPr="00767FA7">
                    <w:rPr>
                      <w:rStyle w:val="af8"/>
                      <w:color w:val="auto"/>
                    </w:rPr>
                    <w:t>卫生防护距离</w:t>
                  </w:r>
                </w:p>
              </w:tc>
              <w:tc>
                <w:tcPr>
                  <w:tcW w:w="708" w:type="dxa"/>
                  <w:vMerge w:val="restart"/>
                  <w:shd w:val="clear" w:color="auto" w:fill="auto"/>
                  <w:vAlign w:val="center"/>
                </w:tcPr>
                <w:p w14:paraId="1A574688" w14:textId="6C9FE57D" w:rsidR="00CE052E" w:rsidRPr="00767FA7" w:rsidRDefault="00CE052E" w:rsidP="00CE052E">
                  <w:pPr>
                    <w:pStyle w:val="afff3"/>
                    <w:rPr>
                      <w:rStyle w:val="af8"/>
                      <w:color w:val="auto"/>
                    </w:rPr>
                  </w:pPr>
                  <w:r w:rsidRPr="00767FA7">
                    <w:rPr>
                      <w:rStyle w:val="af8"/>
                      <w:color w:val="auto"/>
                    </w:rPr>
                    <w:t>-</w:t>
                  </w:r>
                </w:p>
              </w:tc>
              <w:tc>
                <w:tcPr>
                  <w:tcW w:w="567" w:type="dxa"/>
                  <w:vMerge w:val="restart"/>
                  <w:shd w:val="clear" w:color="auto" w:fill="auto"/>
                  <w:vAlign w:val="center"/>
                </w:tcPr>
                <w:p w14:paraId="213983EF" w14:textId="77777777" w:rsidR="00CE052E" w:rsidRPr="00767FA7" w:rsidRDefault="00CE052E" w:rsidP="00CE052E">
                  <w:pPr>
                    <w:pStyle w:val="afff3"/>
                    <w:rPr>
                      <w:rStyle w:val="af8"/>
                      <w:color w:val="auto"/>
                    </w:rPr>
                  </w:pPr>
                  <w:r w:rsidRPr="00767FA7">
                    <w:rPr>
                      <w:rStyle w:val="af8"/>
                      <w:color w:val="auto"/>
                    </w:rPr>
                    <w:t>类比法</w:t>
                  </w:r>
                </w:p>
              </w:tc>
              <w:tc>
                <w:tcPr>
                  <w:tcW w:w="709" w:type="dxa"/>
                  <w:vMerge w:val="restart"/>
                  <w:shd w:val="clear" w:color="auto" w:fill="auto"/>
                  <w:vAlign w:val="center"/>
                </w:tcPr>
                <w:p w14:paraId="368727F7" w14:textId="4D0C5C82" w:rsidR="00CE052E" w:rsidRPr="00767FA7" w:rsidRDefault="00CE052E" w:rsidP="00CE052E">
                  <w:pPr>
                    <w:pStyle w:val="afff3"/>
                    <w:rPr>
                      <w:rStyle w:val="af8"/>
                      <w:color w:val="auto"/>
                    </w:rPr>
                  </w:pPr>
                  <w:r w:rsidRPr="00767FA7">
                    <w:rPr>
                      <w:rStyle w:val="af8"/>
                      <w:color w:val="auto"/>
                    </w:rPr>
                    <w:t>-</w:t>
                  </w:r>
                </w:p>
              </w:tc>
              <w:tc>
                <w:tcPr>
                  <w:tcW w:w="709" w:type="dxa"/>
                  <w:vMerge w:val="restart"/>
                  <w:shd w:val="clear" w:color="auto" w:fill="auto"/>
                  <w:vAlign w:val="center"/>
                </w:tcPr>
                <w:p w14:paraId="7A14F4C9" w14:textId="0686EB1E" w:rsidR="00CE052E" w:rsidRPr="00767FA7" w:rsidRDefault="00CE052E" w:rsidP="00CE052E">
                  <w:pPr>
                    <w:pStyle w:val="afff3"/>
                    <w:rPr>
                      <w:rStyle w:val="af8"/>
                      <w:color w:val="auto"/>
                    </w:rPr>
                  </w:pPr>
                  <w:r w:rsidRPr="00767FA7">
                    <w:rPr>
                      <w:rStyle w:val="af8"/>
                      <w:rFonts w:hint="eastAsia"/>
                      <w:color w:val="auto"/>
                    </w:rPr>
                    <w:t>-</w:t>
                  </w:r>
                </w:p>
              </w:tc>
              <w:tc>
                <w:tcPr>
                  <w:tcW w:w="709" w:type="dxa"/>
                  <w:shd w:val="clear" w:color="auto" w:fill="auto"/>
                  <w:vAlign w:val="center"/>
                </w:tcPr>
                <w:p w14:paraId="10FFBCDB" w14:textId="03E040A6" w:rsidR="00CE052E" w:rsidRPr="00767FA7" w:rsidRDefault="00CE052E" w:rsidP="00CE052E">
                  <w:pPr>
                    <w:pStyle w:val="afff3"/>
                    <w:rPr>
                      <w:rStyle w:val="af8"/>
                      <w:color w:val="auto"/>
                    </w:rPr>
                  </w:pPr>
                  <w:r w:rsidRPr="00767FA7">
                    <w:rPr>
                      <w:rFonts w:hint="eastAsia"/>
                      <w:sz w:val="22"/>
                      <w:szCs w:val="22"/>
                    </w:rPr>
                    <w:t>0.00101</w:t>
                  </w:r>
                </w:p>
              </w:tc>
              <w:tc>
                <w:tcPr>
                  <w:tcW w:w="533" w:type="dxa"/>
                  <w:vMerge w:val="restart"/>
                  <w:shd w:val="clear" w:color="auto" w:fill="auto"/>
                  <w:vAlign w:val="center"/>
                </w:tcPr>
                <w:p w14:paraId="3DFCDE86" w14:textId="09230433" w:rsidR="00CE052E" w:rsidRPr="00767FA7" w:rsidRDefault="00CE052E" w:rsidP="00CE052E">
                  <w:pPr>
                    <w:pStyle w:val="afff3"/>
                    <w:rPr>
                      <w:rStyle w:val="af8"/>
                      <w:color w:val="auto"/>
                    </w:rPr>
                  </w:pPr>
                  <w:r w:rsidRPr="00767FA7">
                    <w:rPr>
                      <w:rStyle w:val="af8"/>
                      <w:color w:val="auto"/>
                    </w:rPr>
                    <w:t>2400</w:t>
                  </w:r>
                </w:p>
              </w:tc>
            </w:tr>
            <w:tr w:rsidR="008F3556" w:rsidRPr="00767FA7" w14:paraId="23C4091E" w14:textId="77777777" w:rsidTr="0010635A">
              <w:trPr>
                <w:jc w:val="center"/>
              </w:trPr>
              <w:tc>
                <w:tcPr>
                  <w:tcW w:w="397" w:type="dxa"/>
                  <w:vMerge/>
                  <w:shd w:val="clear" w:color="auto" w:fill="auto"/>
                  <w:vAlign w:val="center"/>
                </w:tcPr>
                <w:p w14:paraId="53E1C642" w14:textId="77777777" w:rsidR="00CE052E" w:rsidRPr="00767FA7" w:rsidRDefault="00CE052E" w:rsidP="00CE052E">
                  <w:pPr>
                    <w:pStyle w:val="afff3"/>
                    <w:rPr>
                      <w:rStyle w:val="af8"/>
                      <w:color w:val="auto"/>
                    </w:rPr>
                  </w:pPr>
                </w:p>
              </w:tc>
              <w:tc>
                <w:tcPr>
                  <w:tcW w:w="454" w:type="dxa"/>
                  <w:vMerge/>
                  <w:shd w:val="clear" w:color="auto" w:fill="auto"/>
                  <w:vAlign w:val="center"/>
                </w:tcPr>
                <w:p w14:paraId="177FBD47" w14:textId="77777777" w:rsidR="00CE052E" w:rsidRPr="00767FA7" w:rsidRDefault="00CE052E" w:rsidP="00CE052E">
                  <w:pPr>
                    <w:pStyle w:val="afff3"/>
                    <w:rPr>
                      <w:rStyle w:val="af8"/>
                      <w:color w:val="auto"/>
                    </w:rPr>
                  </w:pPr>
                </w:p>
              </w:tc>
              <w:tc>
                <w:tcPr>
                  <w:tcW w:w="567" w:type="dxa"/>
                  <w:vMerge/>
                  <w:shd w:val="clear" w:color="auto" w:fill="auto"/>
                  <w:vAlign w:val="center"/>
                </w:tcPr>
                <w:p w14:paraId="1A8D0478" w14:textId="77777777" w:rsidR="00CE052E" w:rsidRPr="00767FA7" w:rsidRDefault="00CE052E" w:rsidP="00CE052E">
                  <w:pPr>
                    <w:pStyle w:val="afff3"/>
                    <w:rPr>
                      <w:rStyle w:val="af8"/>
                      <w:color w:val="auto"/>
                    </w:rPr>
                  </w:pPr>
                </w:p>
              </w:tc>
              <w:tc>
                <w:tcPr>
                  <w:tcW w:w="567" w:type="dxa"/>
                  <w:shd w:val="clear" w:color="auto" w:fill="auto"/>
                  <w:vAlign w:val="center"/>
                </w:tcPr>
                <w:p w14:paraId="2EF1217F" w14:textId="2208C6E4" w:rsidR="00CE052E" w:rsidRPr="00767FA7" w:rsidRDefault="00CE052E" w:rsidP="00CE052E">
                  <w:pPr>
                    <w:pStyle w:val="afff3"/>
                    <w:rPr>
                      <w:rStyle w:val="af8"/>
                      <w:color w:val="auto"/>
                    </w:rPr>
                  </w:pPr>
                  <w:r w:rsidRPr="00767FA7">
                    <w:rPr>
                      <w:rFonts w:hint="eastAsia"/>
                    </w:rPr>
                    <w:t>非甲烷总烃</w:t>
                  </w:r>
                </w:p>
              </w:tc>
              <w:tc>
                <w:tcPr>
                  <w:tcW w:w="538" w:type="dxa"/>
                  <w:vMerge/>
                  <w:shd w:val="clear" w:color="auto" w:fill="auto"/>
                  <w:vAlign w:val="center"/>
                </w:tcPr>
                <w:p w14:paraId="739EDDED" w14:textId="77777777" w:rsidR="00CE052E" w:rsidRPr="00767FA7" w:rsidRDefault="00CE052E" w:rsidP="00CE052E">
                  <w:pPr>
                    <w:pStyle w:val="afff3"/>
                    <w:rPr>
                      <w:rStyle w:val="af8"/>
                      <w:color w:val="auto"/>
                    </w:rPr>
                  </w:pPr>
                </w:p>
              </w:tc>
              <w:tc>
                <w:tcPr>
                  <w:tcW w:w="709" w:type="dxa"/>
                  <w:vMerge/>
                  <w:shd w:val="clear" w:color="auto" w:fill="auto"/>
                  <w:vAlign w:val="center"/>
                </w:tcPr>
                <w:p w14:paraId="30B4B04E" w14:textId="77777777" w:rsidR="00CE052E" w:rsidRPr="00767FA7" w:rsidRDefault="00CE052E" w:rsidP="00CE052E">
                  <w:pPr>
                    <w:pStyle w:val="afff3"/>
                    <w:rPr>
                      <w:rStyle w:val="af8"/>
                      <w:color w:val="auto"/>
                    </w:rPr>
                  </w:pPr>
                </w:p>
              </w:tc>
              <w:tc>
                <w:tcPr>
                  <w:tcW w:w="709" w:type="dxa"/>
                  <w:vMerge/>
                  <w:shd w:val="clear" w:color="auto" w:fill="auto"/>
                  <w:vAlign w:val="center"/>
                </w:tcPr>
                <w:p w14:paraId="1EDC66B2" w14:textId="16B1831F" w:rsidR="00CE052E" w:rsidRPr="00767FA7" w:rsidRDefault="00CE052E" w:rsidP="00CE052E">
                  <w:pPr>
                    <w:pStyle w:val="afff3"/>
                    <w:rPr>
                      <w:rStyle w:val="af8"/>
                      <w:color w:val="auto"/>
                    </w:rPr>
                  </w:pPr>
                </w:p>
              </w:tc>
              <w:tc>
                <w:tcPr>
                  <w:tcW w:w="709" w:type="dxa"/>
                  <w:shd w:val="clear" w:color="auto" w:fill="auto"/>
                  <w:vAlign w:val="center"/>
                </w:tcPr>
                <w:p w14:paraId="085C83A6" w14:textId="69547C26" w:rsidR="00CE052E" w:rsidRPr="00767FA7" w:rsidRDefault="00CE052E" w:rsidP="00CE052E">
                  <w:pPr>
                    <w:pStyle w:val="afff3"/>
                    <w:rPr>
                      <w:rStyle w:val="af8"/>
                      <w:color w:val="auto"/>
                    </w:rPr>
                  </w:pPr>
                  <w:r w:rsidRPr="00767FA7">
                    <w:rPr>
                      <w:rFonts w:hint="eastAsia"/>
                      <w:sz w:val="22"/>
                      <w:szCs w:val="22"/>
                    </w:rPr>
                    <w:t>0.01621</w:t>
                  </w:r>
                </w:p>
              </w:tc>
              <w:tc>
                <w:tcPr>
                  <w:tcW w:w="616" w:type="dxa"/>
                  <w:vMerge/>
                  <w:shd w:val="clear" w:color="auto" w:fill="auto"/>
                  <w:vAlign w:val="center"/>
                </w:tcPr>
                <w:p w14:paraId="603327A2" w14:textId="42130831" w:rsidR="00CE052E" w:rsidRPr="00767FA7" w:rsidRDefault="00CE052E" w:rsidP="00CE052E">
                  <w:pPr>
                    <w:pStyle w:val="afff3"/>
                    <w:rPr>
                      <w:rStyle w:val="af8"/>
                      <w:color w:val="auto"/>
                    </w:rPr>
                  </w:pPr>
                </w:p>
              </w:tc>
              <w:tc>
                <w:tcPr>
                  <w:tcW w:w="708" w:type="dxa"/>
                  <w:vMerge/>
                  <w:shd w:val="clear" w:color="auto" w:fill="auto"/>
                  <w:vAlign w:val="center"/>
                </w:tcPr>
                <w:p w14:paraId="258451C3" w14:textId="2C48E7CA" w:rsidR="00CE052E" w:rsidRPr="00767FA7" w:rsidRDefault="00CE052E" w:rsidP="00CE052E">
                  <w:pPr>
                    <w:pStyle w:val="afff3"/>
                    <w:rPr>
                      <w:rStyle w:val="af8"/>
                      <w:color w:val="auto"/>
                    </w:rPr>
                  </w:pPr>
                </w:p>
              </w:tc>
              <w:tc>
                <w:tcPr>
                  <w:tcW w:w="567" w:type="dxa"/>
                  <w:vMerge/>
                  <w:shd w:val="clear" w:color="auto" w:fill="auto"/>
                  <w:vAlign w:val="center"/>
                </w:tcPr>
                <w:p w14:paraId="60416C7F" w14:textId="77777777" w:rsidR="00CE052E" w:rsidRPr="00767FA7" w:rsidRDefault="00CE052E" w:rsidP="00CE052E">
                  <w:pPr>
                    <w:pStyle w:val="afff3"/>
                    <w:rPr>
                      <w:rStyle w:val="af8"/>
                      <w:color w:val="auto"/>
                    </w:rPr>
                  </w:pPr>
                </w:p>
              </w:tc>
              <w:tc>
                <w:tcPr>
                  <w:tcW w:w="709" w:type="dxa"/>
                  <w:vMerge/>
                  <w:shd w:val="clear" w:color="auto" w:fill="auto"/>
                  <w:vAlign w:val="center"/>
                </w:tcPr>
                <w:p w14:paraId="48EC28FD" w14:textId="77777777" w:rsidR="00CE052E" w:rsidRPr="00767FA7" w:rsidRDefault="00CE052E" w:rsidP="00CE052E">
                  <w:pPr>
                    <w:pStyle w:val="afff3"/>
                    <w:rPr>
                      <w:rStyle w:val="af8"/>
                      <w:color w:val="auto"/>
                    </w:rPr>
                  </w:pPr>
                </w:p>
              </w:tc>
              <w:tc>
                <w:tcPr>
                  <w:tcW w:w="709" w:type="dxa"/>
                  <w:vMerge/>
                  <w:shd w:val="clear" w:color="auto" w:fill="auto"/>
                  <w:vAlign w:val="center"/>
                </w:tcPr>
                <w:p w14:paraId="26ED5E7C" w14:textId="0437C46C" w:rsidR="00CE052E" w:rsidRPr="00767FA7" w:rsidRDefault="00CE052E" w:rsidP="00CE052E">
                  <w:pPr>
                    <w:pStyle w:val="afff3"/>
                    <w:rPr>
                      <w:rStyle w:val="af8"/>
                      <w:color w:val="auto"/>
                    </w:rPr>
                  </w:pPr>
                </w:p>
              </w:tc>
              <w:tc>
                <w:tcPr>
                  <w:tcW w:w="709" w:type="dxa"/>
                  <w:shd w:val="clear" w:color="auto" w:fill="auto"/>
                  <w:vAlign w:val="center"/>
                </w:tcPr>
                <w:p w14:paraId="7B4E7616" w14:textId="63D06A07" w:rsidR="00CE052E" w:rsidRPr="00767FA7" w:rsidRDefault="00CE052E" w:rsidP="00CE052E">
                  <w:pPr>
                    <w:pStyle w:val="afff3"/>
                    <w:rPr>
                      <w:rStyle w:val="af8"/>
                      <w:color w:val="auto"/>
                    </w:rPr>
                  </w:pPr>
                  <w:r w:rsidRPr="00767FA7">
                    <w:rPr>
                      <w:rFonts w:hint="eastAsia"/>
                      <w:sz w:val="22"/>
                      <w:szCs w:val="22"/>
                    </w:rPr>
                    <w:t>0.01621</w:t>
                  </w:r>
                </w:p>
              </w:tc>
              <w:tc>
                <w:tcPr>
                  <w:tcW w:w="533" w:type="dxa"/>
                  <w:vMerge/>
                  <w:shd w:val="clear" w:color="auto" w:fill="auto"/>
                  <w:vAlign w:val="center"/>
                </w:tcPr>
                <w:p w14:paraId="0C152F4B" w14:textId="77777777" w:rsidR="00CE052E" w:rsidRPr="00767FA7" w:rsidRDefault="00CE052E" w:rsidP="00CE052E">
                  <w:pPr>
                    <w:pStyle w:val="afff3"/>
                    <w:rPr>
                      <w:rStyle w:val="af8"/>
                      <w:color w:val="auto"/>
                    </w:rPr>
                  </w:pPr>
                </w:p>
              </w:tc>
            </w:tr>
            <w:tr w:rsidR="008F3556" w:rsidRPr="00767FA7" w14:paraId="5314402C" w14:textId="77777777" w:rsidTr="0010635A">
              <w:trPr>
                <w:jc w:val="center"/>
              </w:trPr>
              <w:tc>
                <w:tcPr>
                  <w:tcW w:w="397" w:type="dxa"/>
                  <w:vMerge/>
                  <w:shd w:val="clear" w:color="auto" w:fill="auto"/>
                  <w:vAlign w:val="center"/>
                </w:tcPr>
                <w:p w14:paraId="3984CE7B" w14:textId="77777777" w:rsidR="00CE052E" w:rsidRPr="00767FA7" w:rsidRDefault="00CE052E" w:rsidP="00CE052E">
                  <w:pPr>
                    <w:pStyle w:val="afff3"/>
                    <w:rPr>
                      <w:rStyle w:val="af8"/>
                      <w:color w:val="auto"/>
                    </w:rPr>
                  </w:pPr>
                </w:p>
              </w:tc>
              <w:tc>
                <w:tcPr>
                  <w:tcW w:w="454" w:type="dxa"/>
                  <w:vMerge/>
                  <w:shd w:val="clear" w:color="auto" w:fill="auto"/>
                  <w:vAlign w:val="center"/>
                </w:tcPr>
                <w:p w14:paraId="36F21648" w14:textId="77777777" w:rsidR="00CE052E" w:rsidRPr="00767FA7" w:rsidRDefault="00CE052E" w:rsidP="00CE052E">
                  <w:pPr>
                    <w:pStyle w:val="afff3"/>
                    <w:rPr>
                      <w:rStyle w:val="af8"/>
                      <w:color w:val="auto"/>
                    </w:rPr>
                  </w:pPr>
                </w:p>
              </w:tc>
              <w:tc>
                <w:tcPr>
                  <w:tcW w:w="567" w:type="dxa"/>
                  <w:vMerge/>
                  <w:shd w:val="clear" w:color="auto" w:fill="auto"/>
                  <w:vAlign w:val="center"/>
                </w:tcPr>
                <w:p w14:paraId="004D9A95" w14:textId="77777777" w:rsidR="00CE052E" w:rsidRPr="00767FA7" w:rsidRDefault="00CE052E" w:rsidP="00CE052E">
                  <w:pPr>
                    <w:pStyle w:val="afff3"/>
                    <w:rPr>
                      <w:rStyle w:val="af8"/>
                      <w:color w:val="auto"/>
                    </w:rPr>
                  </w:pPr>
                </w:p>
              </w:tc>
              <w:tc>
                <w:tcPr>
                  <w:tcW w:w="567" w:type="dxa"/>
                  <w:shd w:val="clear" w:color="auto" w:fill="auto"/>
                  <w:vAlign w:val="center"/>
                </w:tcPr>
                <w:p w14:paraId="3C2FF21D" w14:textId="5E58302B" w:rsidR="00CE052E" w:rsidRPr="00767FA7" w:rsidRDefault="00CE052E" w:rsidP="00CE052E">
                  <w:pPr>
                    <w:pStyle w:val="afff3"/>
                    <w:rPr>
                      <w:rStyle w:val="af8"/>
                      <w:color w:val="auto"/>
                    </w:rPr>
                  </w:pPr>
                  <w:r w:rsidRPr="00767FA7">
                    <w:rPr>
                      <w:rFonts w:hint="eastAsia"/>
                    </w:rPr>
                    <w:t>硼酸雾</w:t>
                  </w:r>
                </w:p>
              </w:tc>
              <w:tc>
                <w:tcPr>
                  <w:tcW w:w="538" w:type="dxa"/>
                  <w:vMerge/>
                  <w:shd w:val="clear" w:color="auto" w:fill="auto"/>
                  <w:vAlign w:val="center"/>
                </w:tcPr>
                <w:p w14:paraId="16680DEB" w14:textId="77777777" w:rsidR="00CE052E" w:rsidRPr="00767FA7" w:rsidRDefault="00CE052E" w:rsidP="00CE052E">
                  <w:pPr>
                    <w:pStyle w:val="afff3"/>
                    <w:rPr>
                      <w:rStyle w:val="af8"/>
                      <w:color w:val="auto"/>
                    </w:rPr>
                  </w:pPr>
                </w:p>
              </w:tc>
              <w:tc>
                <w:tcPr>
                  <w:tcW w:w="709" w:type="dxa"/>
                  <w:vMerge/>
                  <w:shd w:val="clear" w:color="auto" w:fill="auto"/>
                  <w:vAlign w:val="center"/>
                </w:tcPr>
                <w:p w14:paraId="30EAA7E5" w14:textId="77777777" w:rsidR="00CE052E" w:rsidRPr="00767FA7" w:rsidRDefault="00CE052E" w:rsidP="00CE052E">
                  <w:pPr>
                    <w:pStyle w:val="afff3"/>
                    <w:rPr>
                      <w:rStyle w:val="af8"/>
                      <w:color w:val="auto"/>
                    </w:rPr>
                  </w:pPr>
                </w:p>
              </w:tc>
              <w:tc>
                <w:tcPr>
                  <w:tcW w:w="709" w:type="dxa"/>
                  <w:vMerge/>
                  <w:shd w:val="clear" w:color="auto" w:fill="auto"/>
                  <w:vAlign w:val="center"/>
                </w:tcPr>
                <w:p w14:paraId="3537C685" w14:textId="1E6C450B" w:rsidR="00CE052E" w:rsidRPr="00767FA7" w:rsidRDefault="00CE052E" w:rsidP="00CE052E">
                  <w:pPr>
                    <w:pStyle w:val="afff3"/>
                    <w:rPr>
                      <w:rStyle w:val="af8"/>
                      <w:color w:val="auto"/>
                    </w:rPr>
                  </w:pPr>
                </w:p>
              </w:tc>
              <w:tc>
                <w:tcPr>
                  <w:tcW w:w="709" w:type="dxa"/>
                  <w:shd w:val="clear" w:color="auto" w:fill="auto"/>
                  <w:vAlign w:val="center"/>
                </w:tcPr>
                <w:p w14:paraId="37C7BD59" w14:textId="4A6DAF34" w:rsidR="00CE052E" w:rsidRPr="00767FA7" w:rsidRDefault="00CE052E" w:rsidP="00CE052E">
                  <w:pPr>
                    <w:pStyle w:val="afff3"/>
                    <w:rPr>
                      <w:rStyle w:val="af8"/>
                      <w:color w:val="auto"/>
                    </w:rPr>
                  </w:pPr>
                  <w:r w:rsidRPr="00767FA7">
                    <w:rPr>
                      <w:rFonts w:hint="eastAsia"/>
                      <w:sz w:val="22"/>
                      <w:szCs w:val="22"/>
                    </w:rPr>
                    <w:t>0.0001</w:t>
                  </w:r>
                </w:p>
              </w:tc>
              <w:tc>
                <w:tcPr>
                  <w:tcW w:w="616" w:type="dxa"/>
                  <w:vMerge/>
                  <w:shd w:val="clear" w:color="auto" w:fill="auto"/>
                  <w:vAlign w:val="center"/>
                </w:tcPr>
                <w:p w14:paraId="04B7E1CB" w14:textId="77777777" w:rsidR="00CE052E" w:rsidRPr="00767FA7" w:rsidRDefault="00CE052E" w:rsidP="00CE052E">
                  <w:pPr>
                    <w:pStyle w:val="afff3"/>
                    <w:rPr>
                      <w:rStyle w:val="af8"/>
                      <w:color w:val="auto"/>
                    </w:rPr>
                  </w:pPr>
                </w:p>
              </w:tc>
              <w:tc>
                <w:tcPr>
                  <w:tcW w:w="708" w:type="dxa"/>
                  <w:vMerge/>
                  <w:shd w:val="clear" w:color="auto" w:fill="auto"/>
                  <w:vAlign w:val="center"/>
                </w:tcPr>
                <w:p w14:paraId="1D5DCFC9" w14:textId="4E05C234" w:rsidR="00CE052E" w:rsidRPr="00767FA7" w:rsidRDefault="00CE052E" w:rsidP="00CE052E">
                  <w:pPr>
                    <w:pStyle w:val="afff3"/>
                    <w:rPr>
                      <w:rStyle w:val="af8"/>
                      <w:color w:val="auto"/>
                    </w:rPr>
                  </w:pPr>
                </w:p>
              </w:tc>
              <w:tc>
                <w:tcPr>
                  <w:tcW w:w="567" w:type="dxa"/>
                  <w:vMerge/>
                  <w:shd w:val="clear" w:color="auto" w:fill="auto"/>
                  <w:vAlign w:val="center"/>
                </w:tcPr>
                <w:p w14:paraId="32F91DD9" w14:textId="77777777" w:rsidR="00CE052E" w:rsidRPr="00767FA7" w:rsidRDefault="00CE052E" w:rsidP="00CE052E">
                  <w:pPr>
                    <w:pStyle w:val="afff3"/>
                    <w:rPr>
                      <w:rStyle w:val="af8"/>
                      <w:color w:val="auto"/>
                    </w:rPr>
                  </w:pPr>
                </w:p>
              </w:tc>
              <w:tc>
                <w:tcPr>
                  <w:tcW w:w="709" w:type="dxa"/>
                  <w:vMerge/>
                  <w:shd w:val="clear" w:color="auto" w:fill="auto"/>
                  <w:vAlign w:val="center"/>
                </w:tcPr>
                <w:p w14:paraId="19FAE0C8" w14:textId="77777777" w:rsidR="00CE052E" w:rsidRPr="00767FA7" w:rsidRDefault="00CE052E" w:rsidP="00CE052E">
                  <w:pPr>
                    <w:pStyle w:val="afff3"/>
                    <w:rPr>
                      <w:rStyle w:val="af8"/>
                      <w:color w:val="auto"/>
                    </w:rPr>
                  </w:pPr>
                </w:p>
              </w:tc>
              <w:tc>
                <w:tcPr>
                  <w:tcW w:w="709" w:type="dxa"/>
                  <w:vMerge/>
                  <w:shd w:val="clear" w:color="auto" w:fill="auto"/>
                  <w:vAlign w:val="center"/>
                </w:tcPr>
                <w:p w14:paraId="488E0F0E" w14:textId="755319ED" w:rsidR="00CE052E" w:rsidRPr="00767FA7" w:rsidRDefault="00CE052E" w:rsidP="00CE052E">
                  <w:pPr>
                    <w:pStyle w:val="afff3"/>
                    <w:rPr>
                      <w:rStyle w:val="af8"/>
                      <w:color w:val="auto"/>
                    </w:rPr>
                  </w:pPr>
                </w:p>
              </w:tc>
              <w:tc>
                <w:tcPr>
                  <w:tcW w:w="709" w:type="dxa"/>
                  <w:shd w:val="clear" w:color="auto" w:fill="auto"/>
                  <w:vAlign w:val="center"/>
                </w:tcPr>
                <w:p w14:paraId="0CE460FC" w14:textId="5519C7C7" w:rsidR="00CE052E" w:rsidRPr="00767FA7" w:rsidRDefault="00CE052E" w:rsidP="00CE052E">
                  <w:pPr>
                    <w:pStyle w:val="afff3"/>
                    <w:rPr>
                      <w:rStyle w:val="af8"/>
                      <w:color w:val="auto"/>
                    </w:rPr>
                  </w:pPr>
                  <w:r w:rsidRPr="00767FA7">
                    <w:rPr>
                      <w:rFonts w:hint="eastAsia"/>
                      <w:sz w:val="22"/>
                      <w:szCs w:val="22"/>
                    </w:rPr>
                    <w:t>0.0001</w:t>
                  </w:r>
                </w:p>
              </w:tc>
              <w:tc>
                <w:tcPr>
                  <w:tcW w:w="533" w:type="dxa"/>
                  <w:vMerge/>
                  <w:shd w:val="clear" w:color="auto" w:fill="auto"/>
                  <w:vAlign w:val="center"/>
                </w:tcPr>
                <w:p w14:paraId="30694F4E" w14:textId="77777777" w:rsidR="00CE052E" w:rsidRPr="00767FA7" w:rsidRDefault="00CE052E" w:rsidP="00CE052E">
                  <w:pPr>
                    <w:pStyle w:val="afff3"/>
                    <w:rPr>
                      <w:rStyle w:val="af8"/>
                      <w:color w:val="auto"/>
                    </w:rPr>
                  </w:pPr>
                </w:p>
              </w:tc>
            </w:tr>
            <w:tr w:rsidR="008F3556" w:rsidRPr="00767FA7" w14:paraId="774F1508" w14:textId="77777777" w:rsidTr="0010635A">
              <w:trPr>
                <w:jc w:val="center"/>
              </w:trPr>
              <w:tc>
                <w:tcPr>
                  <w:tcW w:w="397" w:type="dxa"/>
                  <w:vMerge/>
                  <w:shd w:val="clear" w:color="auto" w:fill="auto"/>
                  <w:vAlign w:val="center"/>
                </w:tcPr>
                <w:p w14:paraId="4AEEB3D9" w14:textId="77777777" w:rsidR="00CE052E" w:rsidRPr="00767FA7" w:rsidRDefault="00CE052E" w:rsidP="00CE052E">
                  <w:pPr>
                    <w:pStyle w:val="afff3"/>
                    <w:rPr>
                      <w:rStyle w:val="af8"/>
                      <w:color w:val="auto"/>
                    </w:rPr>
                  </w:pPr>
                </w:p>
              </w:tc>
              <w:tc>
                <w:tcPr>
                  <w:tcW w:w="454" w:type="dxa"/>
                  <w:vMerge/>
                  <w:shd w:val="clear" w:color="auto" w:fill="auto"/>
                  <w:vAlign w:val="center"/>
                </w:tcPr>
                <w:p w14:paraId="427659D5" w14:textId="77777777" w:rsidR="00CE052E" w:rsidRPr="00767FA7" w:rsidRDefault="00CE052E" w:rsidP="00CE052E">
                  <w:pPr>
                    <w:pStyle w:val="afff3"/>
                    <w:rPr>
                      <w:rStyle w:val="af8"/>
                      <w:color w:val="auto"/>
                    </w:rPr>
                  </w:pPr>
                </w:p>
              </w:tc>
              <w:tc>
                <w:tcPr>
                  <w:tcW w:w="567" w:type="dxa"/>
                  <w:vMerge/>
                  <w:shd w:val="clear" w:color="auto" w:fill="auto"/>
                  <w:vAlign w:val="center"/>
                </w:tcPr>
                <w:p w14:paraId="51611D97" w14:textId="77777777" w:rsidR="00CE052E" w:rsidRPr="00767FA7" w:rsidRDefault="00CE052E" w:rsidP="00CE052E">
                  <w:pPr>
                    <w:pStyle w:val="afff3"/>
                    <w:rPr>
                      <w:rStyle w:val="af8"/>
                      <w:color w:val="auto"/>
                    </w:rPr>
                  </w:pPr>
                </w:p>
              </w:tc>
              <w:tc>
                <w:tcPr>
                  <w:tcW w:w="567" w:type="dxa"/>
                  <w:shd w:val="clear" w:color="auto" w:fill="auto"/>
                  <w:vAlign w:val="center"/>
                </w:tcPr>
                <w:p w14:paraId="15B90233" w14:textId="4FC7AED2" w:rsidR="00CE052E" w:rsidRPr="00767FA7" w:rsidRDefault="00CE052E" w:rsidP="00CE052E">
                  <w:pPr>
                    <w:pStyle w:val="afff3"/>
                    <w:rPr>
                      <w:rStyle w:val="af8"/>
                      <w:color w:val="auto"/>
                    </w:rPr>
                  </w:pPr>
                  <w:r w:rsidRPr="00767FA7">
                    <w:rPr>
                      <w:rFonts w:hint="eastAsia"/>
                    </w:rPr>
                    <w:t>氮氧化物</w:t>
                  </w:r>
                </w:p>
              </w:tc>
              <w:tc>
                <w:tcPr>
                  <w:tcW w:w="538" w:type="dxa"/>
                  <w:vMerge/>
                  <w:shd w:val="clear" w:color="auto" w:fill="auto"/>
                  <w:vAlign w:val="center"/>
                </w:tcPr>
                <w:p w14:paraId="759617EB" w14:textId="77777777" w:rsidR="00CE052E" w:rsidRPr="00767FA7" w:rsidRDefault="00CE052E" w:rsidP="00CE052E">
                  <w:pPr>
                    <w:pStyle w:val="afff3"/>
                    <w:rPr>
                      <w:rStyle w:val="af8"/>
                      <w:color w:val="auto"/>
                    </w:rPr>
                  </w:pPr>
                </w:p>
              </w:tc>
              <w:tc>
                <w:tcPr>
                  <w:tcW w:w="709" w:type="dxa"/>
                  <w:vMerge/>
                  <w:shd w:val="clear" w:color="auto" w:fill="auto"/>
                  <w:vAlign w:val="center"/>
                </w:tcPr>
                <w:p w14:paraId="1A2097D2" w14:textId="77777777" w:rsidR="00CE052E" w:rsidRPr="00767FA7" w:rsidRDefault="00CE052E" w:rsidP="00CE052E">
                  <w:pPr>
                    <w:pStyle w:val="afff3"/>
                    <w:rPr>
                      <w:rStyle w:val="af8"/>
                      <w:color w:val="auto"/>
                    </w:rPr>
                  </w:pPr>
                </w:p>
              </w:tc>
              <w:tc>
                <w:tcPr>
                  <w:tcW w:w="709" w:type="dxa"/>
                  <w:vMerge/>
                  <w:shd w:val="clear" w:color="auto" w:fill="auto"/>
                  <w:vAlign w:val="center"/>
                </w:tcPr>
                <w:p w14:paraId="6F6D1A18" w14:textId="3AA178DC" w:rsidR="00CE052E" w:rsidRPr="00767FA7" w:rsidRDefault="00CE052E" w:rsidP="00CE052E">
                  <w:pPr>
                    <w:pStyle w:val="afff3"/>
                    <w:rPr>
                      <w:rStyle w:val="af8"/>
                      <w:color w:val="auto"/>
                    </w:rPr>
                  </w:pPr>
                </w:p>
              </w:tc>
              <w:tc>
                <w:tcPr>
                  <w:tcW w:w="709" w:type="dxa"/>
                  <w:shd w:val="clear" w:color="auto" w:fill="auto"/>
                  <w:vAlign w:val="center"/>
                </w:tcPr>
                <w:p w14:paraId="478EFD82" w14:textId="0073CE87" w:rsidR="00CE052E" w:rsidRPr="00767FA7" w:rsidRDefault="00CE052E" w:rsidP="00CE052E">
                  <w:pPr>
                    <w:pStyle w:val="afff3"/>
                    <w:rPr>
                      <w:rStyle w:val="af8"/>
                      <w:color w:val="auto"/>
                    </w:rPr>
                  </w:pPr>
                  <w:r w:rsidRPr="00767FA7">
                    <w:rPr>
                      <w:rFonts w:hint="eastAsia"/>
                      <w:sz w:val="22"/>
                      <w:szCs w:val="22"/>
                    </w:rPr>
                    <w:t>0.00013</w:t>
                  </w:r>
                </w:p>
              </w:tc>
              <w:tc>
                <w:tcPr>
                  <w:tcW w:w="616" w:type="dxa"/>
                  <w:vMerge/>
                  <w:shd w:val="clear" w:color="auto" w:fill="auto"/>
                  <w:vAlign w:val="center"/>
                </w:tcPr>
                <w:p w14:paraId="53A0488E" w14:textId="77777777" w:rsidR="00CE052E" w:rsidRPr="00767FA7" w:rsidRDefault="00CE052E" w:rsidP="00CE052E">
                  <w:pPr>
                    <w:pStyle w:val="afff3"/>
                    <w:rPr>
                      <w:rStyle w:val="af8"/>
                      <w:color w:val="auto"/>
                    </w:rPr>
                  </w:pPr>
                </w:p>
              </w:tc>
              <w:tc>
                <w:tcPr>
                  <w:tcW w:w="708" w:type="dxa"/>
                  <w:vMerge/>
                  <w:shd w:val="clear" w:color="auto" w:fill="auto"/>
                  <w:vAlign w:val="center"/>
                </w:tcPr>
                <w:p w14:paraId="470C51BE" w14:textId="4DF814EA" w:rsidR="00CE052E" w:rsidRPr="00767FA7" w:rsidRDefault="00CE052E" w:rsidP="00CE052E">
                  <w:pPr>
                    <w:pStyle w:val="afff3"/>
                    <w:rPr>
                      <w:rStyle w:val="af8"/>
                      <w:color w:val="auto"/>
                    </w:rPr>
                  </w:pPr>
                </w:p>
              </w:tc>
              <w:tc>
                <w:tcPr>
                  <w:tcW w:w="567" w:type="dxa"/>
                  <w:vMerge/>
                  <w:shd w:val="clear" w:color="auto" w:fill="auto"/>
                  <w:vAlign w:val="center"/>
                </w:tcPr>
                <w:p w14:paraId="3EA8BDEA" w14:textId="77777777" w:rsidR="00CE052E" w:rsidRPr="00767FA7" w:rsidRDefault="00CE052E" w:rsidP="00CE052E">
                  <w:pPr>
                    <w:pStyle w:val="afff3"/>
                    <w:rPr>
                      <w:rStyle w:val="af8"/>
                      <w:color w:val="auto"/>
                    </w:rPr>
                  </w:pPr>
                </w:p>
              </w:tc>
              <w:tc>
                <w:tcPr>
                  <w:tcW w:w="709" w:type="dxa"/>
                  <w:vMerge/>
                  <w:shd w:val="clear" w:color="auto" w:fill="auto"/>
                  <w:vAlign w:val="center"/>
                </w:tcPr>
                <w:p w14:paraId="6A8A9651" w14:textId="77777777" w:rsidR="00CE052E" w:rsidRPr="00767FA7" w:rsidRDefault="00CE052E" w:rsidP="00CE052E">
                  <w:pPr>
                    <w:pStyle w:val="afff3"/>
                    <w:rPr>
                      <w:rStyle w:val="af8"/>
                      <w:color w:val="auto"/>
                    </w:rPr>
                  </w:pPr>
                </w:p>
              </w:tc>
              <w:tc>
                <w:tcPr>
                  <w:tcW w:w="709" w:type="dxa"/>
                  <w:vMerge/>
                  <w:shd w:val="clear" w:color="auto" w:fill="auto"/>
                  <w:vAlign w:val="center"/>
                </w:tcPr>
                <w:p w14:paraId="61B5993C" w14:textId="7B626E29" w:rsidR="00CE052E" w:rsidRPr="00767FA7" w:rsidRDefault="00CE052E" w:rsidP="00CE052E">
                  <w:pPr>
                    <w:pStyle w:val="afff3"/>
                    <w:rPr>
                      <w:rStyle w:val="af8"/>
                      <w:color w:val="auto"/>
                    </w:rPr>
                  </w:pPr>
                </w:p>
              </w:tc>
              <w:tc>
                <w:tcPr>
                  <w:tcW w:w="709" w:type="dxa"/>
                  <w:shd w:val="clear" w:color="auto" w:fill="auto"/>
                  <w:vAlign w:val="center"/>
                </w:tcPr>
                <w:p w14:paraId="0EC47DA6" w14:textId="2236FA08" w:rsidR="00CE052E" w:rsidRPr="00767FA7" w:rsidRDefault="00CE052E" w:rsidP="00CE052E">
                  <w:pPr>
                    <w:pStyle w:val="afff3"/>
                    <w:rPr>
                      <w:rStyle w:val="af8"/>
                      <w:color w:val="auto"/>
                    </w:rPr>
                  </w:pPr>
                  <w:r w:rsidRPr="00767FA7">
                    <w:rPr>
                      <w:rFonts w:hint="eastAsia"/>
                      <w:sz w:val="22"/>
                      <w:szCs w:val="22"/>
                    </w:rPr>
                    <w:t>0.00013</w:t>
                  </w:r>
                </w:p>
              </w:tc>
              <w:tc>
                <w:tcPr>
                  <w:tcW w:w="533" w:type="dxa"/>
                  <w:vMerge/>
                  <w:shd w:val="clear" w:color="auto" w:fill="auto"/>
                  <w:vAlign w:val="center"/>
                </w:tcPr>
                <w:p w14:paraId="2314FD88" w14:textId="77777777" w:rsidR="00CE052E" w:rsidRPr="00767FA7" w:rsidRDefault="00CE052E" w:rsidP="00CE052E">
                  <w:pPr>
                    <w:pStyle w:val="afff3"/>
                    <w:rPr>
                      <w:rStyle w:val="af8"/>
                      <w:color w:val="auto"/>
                    </w:rPr>
                  </w:pPr>
                </w:p>
              </w:tc>
            </w:tr>
            <w:tr w:rsidR="008F3556" w:rsidRPr="00767FA7" w14:paraId="010810CA" w14:textId="77777777" w:rsidTr="0010635A">
              <w:trPr>
                <w:jc w:val="center"/>
              </w:trPr>
              <w:tc>
                <w:tcPr>
                  <w:tcW w:w="397" w:type="dxa"/>
                  <w:vMerge/>
                  <w:shd w:val="clear" w:color="auto" w:fill="auto"/>
                  <w:vAlign w:val="center"/>
                </w:tcPr>
                <w:p w14:paraId="2FE6D0D0" w14:textId="77777777" w:rsidR="00CE052E" w:rsidRPr="00767FA7" w:rsidRDefault="00CE052E" w:rsidP="00CE052E">
                  <w:pPr>
                    <w:pStyle w:val="afff3"/>
                    <w:rPr>
                      <w:rStyle w:val="af8"/>
                      <w:color w:val="auto"/>
                    </w:rPr>
                  </w:pPr>
                </w:p>
              </w:tc>
              <w:tc>
                <w:tcPr>
                  <w:tcW w:w="454" w:type="dxa"/>
                  <w:vMerge/>
                  <w:shd w:val="clear" w:color="auto" w:fill="auto"/>
                  <w:vAlign w:val="center"/>
                </w:tcPr>
                <w:p w14:paraId="44E58D9C" w14:textId="77777777" w:rsidR="00CE052E" w:rsidRPr="00767FA7" w:rsidRDefault="00CE052E" w:rsidP="00CE052E">
                  <w:pPr>
                    <w:pStyle w:val="afff3"/>
                    <w:rPr>
                      <w:rStyle w:val="af8"/>
                      <w:color w:val="auto"/>
                    </w:rPr>
                  </w:pPr>
                </w:p>
              </w:tc>
              <w:tc>
                <w:tcPr>
                  <w:tcW w:w="567" w:type="dxa"/>
                  <w:vMerge/>
                  <w:shd w:val="clear" w:color="auto" w:fill="auto"/>
                  <w:vAlign w:val="center"/>
                </w:tcPr>
                <w:p w14:paraId="35766F8A" w14:textId="77777777" w:rsidR="00CE052E" w:rsidRPr="00767FA7" w:rsidRDefault="00CE052E" w:rsidP="00CE052E">
                  <w:pPr>
                    <w:pStyle w:val="afff3"/>
                    <w:rPr>
                      <w:rStyle w:val="af8"/>
                      <w:color w:val="auto"/>
                    </w:rPr>
                  </w:pPr>
                </w:p>
              </w:tc>
              <w:tc>
                <w:tcPr>
                  <w:tcW w:w="567" w:type="dxa"/>
                  <w:shd w:val="clear" w:color="auto" w:fill="auto"/>
                  <w:vAlign w:val="center"/>
                </w:tcPr>
                <w:p w14:paraId="1BA1E11E" w14:textId="6E813813" w:rsidR="00CE052E" w:rsidRPr="00767FA7" w:rsidRDefault="00CE052E" w:rsidP="00CE052E">
                  <w:pPr>
                    <w:pStyle w:val="afff3"/>
                    <w:rPr>
                      <w:rStyle w:val="af8"/>
                      <w:color w:val="auto"/>
                    </w:rPr>
                  </w:pPr>
                  <w:r w:rsidRPr="00767FA7">
                    <w:rPr>
                      <w:rFonts w:hint="eastAsia"/>
                    </w:rPr>
                    <w:t>硫酸雾</w:t>
                  </w:r>
                </w:p>
              </w:tc>
              <w:tc>
                <w:tcPr>
                  <w:tcW w:w="538" w:type="dxa"/>
                  <w:vMerge/>
                  <w:shd w:val="clear" w:color="auto" w:fill="auto"/>
                  <w:vAlign w:val="center"/>
                </w:tcPr>
                <w:p w14:paraId="2C460987" w14:textId="77777777" w:rsidR="00CE052E" w:rsidRPr="00767FA7" w:rsidRDefault="00CE052E" w:rsidP="00CE052E">
                  <w:pPr>
                    <w:pStyle w:val="afff3"/>
                    <w:rPr>
                      <w:rStyle w:val="af8"/>
                      <w:color w:val="auto"/>
                    </w:rPr>
                  </w:pPr>
                </w:p>
              </w:tc>
              <w:tc>
                <w:tcPr>
                  <w:tcW w:w="709" w:type="dxa"/>
                  <w:vMerge/>
                  <w:shd w:val="clear" w:color="auto" w:fill="auto"/>
                  <w:vAlign w:val="center"/>
                </w:tcPr>
                <w:p w14:paraId="15E83A6A" w14:textId="77777777" w:rsidR="00CE052E" w:rsidRPr="00767FA7" w:rsidRDefault="00CE052E" w:rsidP="00CE052E">
                  <w:pPr>
                    <w:pStyle w:val="afff3"/>
                    <w:rPr>
                      <w:rStyle w:val="af8"/>
                      <w:color w:val="auto"/>
                    </w:rPr>
                  </w:pPr>
                </w:p>
              </w:tc>
              <w:tc>
                <w:tcPr>
                  <w:tcW w:w="709" w:type="dxa"/>
                  <w:vMerge/>
                  <w:shd w:val="clear" w:color="auto" w:fill="auto"/>
                  <w:vAlign w:val="center"/>
                </w:tcPr>
                <w:p w14:paraId="0915BB18" w14:textId="5FA65CCC" w:rsidR="00CE052E" w:rsidRPr="00767FA7" w:rsidRDefault="00CE052E" w:rsidP="00CE052E">
                  <w:pPr>
                    <w:pStyle w:val="afff3"/>
                    <w:rPr>
                      <w:rStyle w:val="af8"/>
                      <w:color w:val="auto"/>
                    </w:rPr>
                  </w:pPr>
                </w:p>
              </w:tc>
              <w:tc>
                <w:tcPr>
                  <w:tcW w:w="709" w:type="dxa"/>
                  <w:shd w:val="clear" w:color="auto" w:fill="auto"/>
                  <w:vAlign w:val="center"/>
                </w:tcPr>
                <w:p w14:paraId="21B73F3E" w14:textId="658AB2B2" w:rsidR="00CE052E" w:rsidRPr="00767FA7" w:rsidRDefault="00CE052E" w:rsidP="00CE052E">
                  <w:pPr>
                    <w:pStyle w:val="afff3"/>
                    <w:rPr>
                      <w:rStyle w:val="af8"/>
                      <w:color w:val="auto"/>
                    </w:rPr>
                  </w:pPr>
                  <w:r w:rsidRPr="00767FA7">
                    <w:rPr>
                      <w:rFonts w:hint="eastAsia"/>
                      <w:sz w:val="22"/>
                      <w:szCs w:val="22"/>
                    </w:rPr>
                    <w:t>0.00058</w:t>
                  </w:r>
                </w:p>
              </w:tc>
              <w:tc>
                <w:tcPr>
                  <w:tcW w:w="616" w:type="dxa"/>
                  <w:vMerge/>
                  <w:shd w:val="clear" w:color="auto" w:fill="auto"/>
                  <w:vAlign w:val="center"/>
                </w:tcPr>
                <w:p w14:paraId="0E01F7DB" w14:textId="77777777" w:rsidR="00CE052E" w:rsidRPr="00767FA7" w:rsidRDefault="00CE052E" w:rsidP="00CE052E">
                  <w:pPr>
                    <w:pStyle w:val="afff3"/>
                    <w:rPr>
                      <w:rStyle w:val="af8"/>
                      <w:color w:val="auto"/>
                    </w:rPr>
                  </w:pPr>
                </w:p>
              </w:tc>
              <w:tc>
                <w:tcPr>
                  <w:tcW w:w="708" w:type="dxa"/>
                  <w:vMerge/>
                  <w:shd w:val="clear" w:color="auto" w:fill="auto"/>
                  <w:vAlign w:val="center"/>
                </w:tcPr>
                <w:p w14:paraId="7C8E4739" w14:textId="41472E8C" w:rsidR="00CE052E" w:rsidRPr="00767FA7" w:rsidRDefault="00CE052E" w:rsidP="00CE052E">
                  <w:pPr>
                    <w:pStyle w:val="afff3"/>
                    <w:rPr>
                      <w:rStyle w:val="af8"/>
                      <w:color w:val="auto"/>
                    </w:rPr>
                  </w:pPr>
                </w:p>
              </w:tc>
              <w:tc>
                <w:tcPr>
                  <w:tcW w:w="567" w:type="dxa"/>
                  <w:vMerge/>
                  <w:shd w:val="clear" w:color="auto" w:fill="auto"/>
                  <w:vAlign w:val="center"/>
                </w:tcPr>
                <w:p w14:paraId="794F5E86" w14:textId="77777777" w:rsidR="00CE052E" w:rsidRPr="00767FA7" w:rsidRDefault="00CE052E" w:rsidP="00CE052E">
                  <w:pPr>
                    <w:pStyle w:val="afff3"/>
                    <w:rPr>
                      <w:rStyle w:val="af8"/>
                      <w:color w:val="auto"/>
                    </w:rPr>
                  </w:pPr>
                </w:p>
              </w:tc>
              <w:tc>
                <w:tcPr>
                  <w:tcW w:w="709" w:type="dxa"/>
                  <w:vMerge/>
                  <w:shd w:val="clear" w:color="auto" w:fill="auto"/>
                  <w:vAlign w:val="center"/>
                </w:tcPr>
                <w:p w14:paraId="74EA2E97" w14:textId="77777777" w:rsidR="00CE052E" w:rsidRPr="00767FA7" w:rsidRDefault="00CE052E" w:rsidP="00CE052E">
                  <w:pPr>
                    <w:pStyle w:val="afff3"/>
                    <w:rPr>
                      <w:rStyle w:val="af8"/>
                      <w:color w:val="auto"/>
                    </w:rPr>
                  </w:pPr>
                </w:p>
              </w:tc>
              <w:tc>
                <w:tcPr>
                  <w:tcW w:w="709" w:type="dxa"/>
                  <w:vMerge/>
                  <w:shd w:val="clear" w:color="auto" w:fill="auto"/>
                  <w:vAlign w:val="center"/>
                </w:tcPr>
                <w:p w14:paraId="570A570F" w14:textId="67ADAC7B" w:rsidR="00CE052E" w:rsidRPr="00767FA7" w:rsidRDefault="00CE052E" w:rsidP="00CE052E">
                  <w:pPr>
                    <w:pStyle w:val="afff3"/>
                    <w:rPr>
                      <w:rStyle w:val="af8"/>
                      <w:color w:val="auto"/>
                    </w:rPr>
                  </w:pPr>
                </w:p>
              </w:tc>
              <w:tc>
                <w:tcPr>
                  <w:tcW w:w="709" w:type="dxa"/>
                  <w:shd w:val="clear" w:color="auto" w:fill="auto"/>
                  <w:vAlign w:val="center"/>
                </w:tcPr>
                <w:p w14:paraId="42BAAC32" w14:textId="7DF6407F" w:rsidR="00CE052E" w:rsidRPr="00767FA7" w:rsidRDefault="00CE052E" w:rsidP="00CE052E">
                  <w:pPr>
                    <w:pStyle w:val="afff3"/>
                    <w:rPr>
                      <w:rStyle w:val="af8"/>
                      <w:color w:val="auto"/>
                    </w:rPr>
                  </w:pPr>
                  <w:r w:rsidRPr="00767FA7">
                    <w:rPr>
                      <w:rFonts w:hint="eastAsia"/>
                      <w:sz w:val="22"/>
                      <w:szCs w:val="22"/>
                    </w:rPr>
                    <w:t>0.00058</w:t>
                  </w:r>
                </w:p>
              </w:tc>
              <w:tc>
                <w:tcPr>
                  <w:tcW w:w="533" w:type="dxa"/>
                  <w:vMerge/>
                  <w:shd w:val="clear" w:color="auto" w:fill="auto"/>
                  <w:vAlign w:val="center"/>
                </w:tcPr>
                <w:p w14:paraId="0E6CDA86" w14:textId="77777777" w:rsidR="00CE052E" w:rsidRPr="00767FA7" w:rsidRDefault="00CE052E" w:rsidP="00CE052E">
                  <w:pPr>
                    <w:pStyle w:val="afff3"/>
                    <w:rPr>
                      <w:rStyle w:val="af8"/>
                      <w:color w:val="auto"/>
                    </w:rPr>
                  </w:pPr>
                </w:p>
              </w:tc>
            </w:tr>
            <w:tr w:rsidR="008F3556" w:rsidRPr="00767FA7" w14:paraId="5F6C6B3E" w14:textId="77777777" w:rsidTr="0010635A">
              <w:trPr>
                <w:jc w:val="center"/>
              </w:trPr>
              <w:tc>
                <w:tcPr>
                  <w:tcW w:w="397" w:type="dxa"/>
                  <w:vMerge/>
                  <w:shd w:val="clear" w:color="auto" w:fill="auto"/>
                  <w:vAlign w:val="center"/>
                </w:tcPr>
                <w:p w14:paraId="2D78BB26" w14:textId="77777777" w:rsidR="00CE052E" w:rsidRPr="00767FA7" w:rsidRDefault="00CE052E" w:rsidP="00CE052E">
                  <w:pPr>
                    <w:pStyle w:val="afff3"/>
                    <w:rPr>
                      <w:rStyle w:val="af8"/>
                      <w:color w:val="auto"/>
                    </w:rPr>
                  </w:pPr>
                </w:p>
              </w:tc>
              <w:tc>
                <w:tcPr>
                  <w:tcW w:w="454" w:type="dxa"/>
                  <w:vMerge/>
                  <w:shd w:val="clear" w:color="auto" w:fill="auto"/>
                  <w:vAlign w:val="center"/>
                </w:tcPr>
                <w:p w14:paraId="0BB06944" w14:textId="77777777" w:rsidR="00CE052E" w:rsidRPr="00767FA7" w:rsidRDefault="00CE052E" w:rsidP="00CE052E">
                  <w:pPr>
                    <w:pStyle w:val="afff3"/>
                    <w:rPr>
                      <w:rStyle w:val="af8"/>
                      <w:color w:val="auto"/>
                    </w:rPr>
                  </w:pPr>
                </w:p>
              </w:tc>
              <w:tc>
                <w:tcPr>
                  <w:tcW w:w="567" w:type="dxa"/>
                  <w:vMerge/>
                  <w:shd w:val="clear" w:color="auto" w:fill="auto"/>
                  <w:vAlign w:val="center"/>
                </w:tcPr>
                <w:p w14:paraId="09C3071F" w14:textId="77777777" w:rsidR="00CE052E" w:rsidRPr="00767FA7" w:rsidRDefault="00CE052E" w:rsidP="00CE052E">
                  <w:pPr>
                    <w:pStyle w:val="afff3"/>
                    <w:rPr>
                      <w:rStyle w:val="af8"/>
                      <w:color w:val="auto"/>
                    </w:rPr>
                  </w:pPr>
                </w:p>
              </w:tc>
              <w:tc>
                <w:tcPr>
                  <w:tcW w:w="567" w:type="dxa"/>
                  <w:shd w:val="clear" w:color="auto" w:fill="auto"/>
                  <w:vAlign w:val="center"/>
                </w:tcPr>
                <w:p w14:paraId="19F4EEF1" w14:textId="37D098DB" w:rsidR="00CE052E" w:rsidRPr="00767FA7" w:rsidRDefault="00CE052E" w:rsidP="00CE052E">
                  <w:pPr>
                    <w:pStyle w:val="afff3"/>
                    <w:rPr>
                      <w:rStyle w:val="af8"/>
                      <w:color w:val="auto"/>
                    </w:rPr>
                  </w:pPr>
                  <w:r w:rsidRPr="00767FA7">
                    <w:rPr>
                      <w:rFonts w:hint="eastAsia"/>
                    </w:rPr>
                    <w:t>氯化氢</w:t>
                  </w:r>
                </w:p>
              </w:tc>
              <w:tc>
                <w:tcPr>
                  <w:tcW w:w="538" w:type="dxa"/>
                  <w:vMerge/>
                  <w:shd w:val="clear" w:color="auto" w:fill="auto"/>
                  <w:vAlign w:val="center"/>
                </w:tcPr>
                <w:p w14:paraId="647F57FF" w14:textId="77777777" w:rsidR="00CE052E" w:rsidRPr="00767FA7" w:rsidRDefault="00CE052E" w:rsidP="00CE052E">
                  <w:pPr>
                    <w:pStyle w:val="afff3"/>
                    <w:rPr>
                      <w:rStyle w:val="af8"/>
                      <w:color w:val="auto"/>
                    </w:rPr>
                  </w:pPr>
                </w:p>
              </w:tc>
              <w:tc>
                <w:tcPr>
                  <w:tcW w:w="709" w:type="dxa"/>
                  <w:vMerge/>
                  <w:shd w:val="clear" w:color="auto" w:fill="auto"/>
                  <w:vAlign w:val="center"/>
                </w:tcPr>
                <w:p w14:paraId="045FBBED" w14:textId="77777777" w:rsidR="00CE052E" w:rsidRPr="00767FA7" w:rsidRDefault="00CE052E" w:rsidP="00CE052E">
                  <w:pPr>
                    <w:pStyle w:val="afff3"/>
                    <w:rPr>
                      <w:rStyle w:val="af8"/>
                      <w:color w:val="auto"/>
                    </w:rPr>
                  </w:pPr>
                </w:p>
              </w:tc>
              <w:tc>
                <w:tcPr>
                  <w:tcW w:w="709" w:type="dxa"/>
                  <w:vMerge/>
                  <w:shd w:val="clear" w:color="auto" w:fill="auto"/>
                  <w:vAlign w:val="center"/>
                </w:tcPr>
                <w:p w14:paraId="67B92CA4" w14:textId="0C42E5E3" w:rsidR="00CE052E" w:rsidRPr="00767FA7" w:rsidRDefault="00CE052E" w:rsidP="00CE052E">
                  <w:pPr>
                    <w:pStyle w:val="afff3"/>
                    <w:rPr>
                      <w:rStyle w:val="af8"/>
                      <w:color w:val="auto"/>
                    </w:rPr>
                  </w:pPr>
                </w:p>
              </w:tc>
              <w:tc>
                <w:tcPr>
                  <w:tcW w:w="709" w:type="dxa"/>
                  <w:shd w:val="clear" w:color="auto" w:fill="auto"/>
                  <w:vAlign w:val="center"/>
                </w:tcPr>
                <w:p w14:paraId="45F27C99" w14:textId="44EBC84F" w:rsidR="00CE052E" w:rsidRPr="00767FA7" w:rsidRDefault="00CE052E" w:rsidP="00CE052E">
                  <w:pPr>
                    <w:pStyle w:val="afff3"/>
                    <w:rPr>
                      <w:rStyle w:val="af8"/>
                      <w:color w:val="auto"/>
                    </w:rPr>
                  </w:pPr>
                  <w:r w:rsidRPr="00767FA7">
                    <w:rPr>
                      <w:rFonts w:hint="eastAsia"/>
                      <w:sz w:val="22"/>
                      <w:szCs w:val="22"/>
                    </w:rPr>
                    <w:t>7.2E-05</w:t>
                  </w:r>
                </w:p>
              </w:tc>
              <w:tc>
                <w:tcPr>
                  <w:tcW w:w="616" w:type="dxa"/>
                  <w:vMerge/>
                  <w:shd w:val="clear" w:color="auto" w:fill="auto"/>
                  <w:vAlign w:val="center"/>
                </w:tcPr>
                <w:p w14:paraId="02A2DE71" w14:textId="77777777" w:rsidR="00CE052E" w:rsidRPr="00767FA7" w:rsidRDefault="00CE052E" w:rsidP="00CE052E">
                  <w:pPr>
                    <w:pStyle w:val="afff3"/>
                    <w:rPr>
                      <w:rStyle w:val="af8"/>
                      <w:color w:val="auto"/>
                    </w:rPr>
                  </w:pPr>
                </w:p>
              </w:tc>
              <w:tc>
                <w:tcPr>
                  <w:tcW w:w="708" w:type="dxa"/>
                  <w:vMerge/>
                  <w:shd w:val="clear" w:color="auto" w:fill="auto"/>
                  <w:vAlign w:val="center"/>
                </w:tcPr>
                <w:p w14:paraId="3D3C34E5" w14:textId="62D18D05" w:rsidR="00CE052E" w:rsidRPr="00767FA7" w:rsidRDefault="00CE052E" w:rsidP="00CE052E">
                  <w:pPr>
                    <w:pStyle w:val="afff3"/>
                    <w:rPr>
                      <w:rStyle w:val="af8"/>
                      <w:color w:val="auto"/>
                    </w:rPr>
                  </w:pPr>
                </w:p>
              </w:tc>
              <w:tc>
                <w:tcPr>
                  <w:tcW w:w="567" w:type="dxa"/>
                  <w:vMerge/>
                  <w:shd w:val="clear" w:color="auto" w:fill="auto"/>
                  <w:vAlign w:val="center"/>
                </w:tcPr>
                <w:p w14:paraId="49C6169A" w14:textId="77777777" w:rsidR="00CE052E" w:rsidRPr="00767FA7" w:rsidRDefault="00CE052E" w:rsidP="00CE052E">
                  <w:pPr>
                    <w:pStyle w:val="afff3"/>
                    <w:rPr>
                      <w:rStyle w:val="af8"/>
                      <w:color w:val="auto"/>
                    </w:rPr>
                  </w:pPr>
                </w:p>
              </w:tc>
              <w:tc>
                <w:tcPr>
                  <w:tcW w:w="709" w:type="dxa"/>
                  <w:vMerge/>
                  <w:shd w:val="clear" w:color="auto" w:fill="auto"/>
                  <w:vAlign w:val="center"/>
                </w:tcPr>
                <w:p w14:paraId="4F5DE185" w14:textId="77777777" w:rsidR="00CE052E" w:rsidRPr="00767FA7" w:rsidRDefault="00CE052E" w:rsidP="00CE052E">
                  <w:pPr>
                    <w:pStyle w:val="afff3"/>
                    <w:rPr>
                      <w:rStyle w:val="af8"/>
                      <w:color w:val="auto"/>
                    </w:rPr>
                  </w:pPr>
                </w:p>
              </w:tc>
              <w:tc>
                <w:tcPr>
                  <w:tcW w:w="709" w:type="dxa"/>
                  <w:vMerge/>
                  <w:shd w:val="clear" w:color="auto" w:fill="auto"/>
                  <w:vAlign w:val="center"/>
                </w:tcPr>
                <w:p w14:paraId="5FA18168" w14:textId="132BF94E" w:rsidR="00CE052E" w:rsidRPr="00767FA7" w:rsidRDefault="00CE052E" w:rsidP="00CE052E">
                  <w:pPr>
                    <w:pStyle w:val="afff3"/>
                    <w:rPr>
                      <w:rStyle w:val="af8"/>
                      <w:color w:val="auto"/>
                    </w:rPr>
                  </w:pPr>
                </w:p>
              </w:tc>
              <w:tc>
                <w:tcPr>
                  <w:tcW w:w="709" w:type="dxa"/>
                  <w:shd w:val="clear" w:color="auto" w:fill="auto"/>
                  <w:vAlign w:val="center"/>
                </w:tcPr>
                <w:p w14:paraId="51EE67AB" w14:textId="298AEE88" w:rsidR="00CE052E" w:rsidRPr="00767FA7" w:rsidRDefault="00CE052E" w:rsidP="00CE052E">
                  <w:pPr>
                    <w:pStyle w:val="afff3"/>
                    <w:rPr>
                      <w:rStyle w:val="af8"/>
                      <w:color w:val="auto"/>
                    </w:rPr>
                  </w:pPr>
                  <w:r w:rsidRPr="00767FA7">
                    <w:rPr>
                      <w:rFonts w:hint="eastAsia"/>
                      <w:sz w:val="22"/>
                      <w:szCs w:val="22"/>
                    </w:rPr>
                    <w:t>7.2E-05</w:t>
                  </w:r>
                </w:p>
              </w:tc>
              <w:tc>
                <w:tcPr>
                  <w:tcW w:w="533" w:type="dxa"/>
                  <w:vMerge/>
                  <w:shd w:val="clear" w:color="auto" w:fill="auto"/>
                  <w:vAlign w:val="center"/>
                </w:tcPr>
                <w:p w14:paraId="420BF2BF" w14:textId="77777777" w:rsidR="00CE052E" w:rsidRPr="00767FA7" w:rsidRDefault="00CE052E" w:rsidP="00CE052E">
                  <w:pPr>
                    <w:pStyle w:val="afff3"/>
                    <w:rPr>
                      <w:rStyle w:val="af8"/>
                      <w:color w:val="auto"/>
                    </w:rPr>
                  </w:pPr>
                </w:p>
              </w:tc>
            </w:tr>
            <w:tr w:rsidR="008F3556" w:rsidRPr="00767FA7" w14:paraId="69980D25" w14:textId="77777777" w:rsidTr="0010635A">
              <w:trPr>
                <w:jc w:val="center"/>
              </w:trPr>
              <w:tc>
                <w:tcPr>
                  <w:tcW w:w="397" w:type="dxa"/>
                  <w:vMerge/>
                  <w:shd w:val="clear" w:color="auto" w:fill="auto"/>
                  <w:vAlign w:val="center"/>
                </w:tcPr>
                <w:p w14:paraId="5D5B0BE7" w14:textId="77777777" w:rsidR="00CE052E" w:rsidRPr="00767FA7" w:rsidRDefault="00CE052E" w:rsidP="00CE052E">
                  <w:pPr>
                    <w:pStyle w:val="afff3"/>
                    <w:rPr>
                      <w:rStyle w:val="af8"/>
                      <w:color w:val="auto"/>
                    </w:rPr>
                  </w:pPr>
                </w:p>
              </w:tc>
              <w:tc>
                <w:tcPr>
                  <w:tcW w:w="454" w:type="dxa"/>
                  <w:vMerge/>
                  <w:shd w:val="clear" w:color="auto" w:fill="auto"/>
                  <w:vAlign w:val="center"/>
                </w:tcPr>
                <w:p w14:paraId="08E489B8" w14:textId="77777777" w:rsidR="00CE052E" w:rsidRPr="00767FA7" w:rsidRDefault="00CE052E" w:rsidP="00CE052E">
                  <w:pPr>
                    <w:pStyle w:val="afff3"/>
                    <w:rPr>
                      <w:rStyle w:val="af8"/>
                      <w:color w:val="auto"/>
                    </w:rPr>
                  </w:pPr>
                </w:p>
              </w:tc>
              <w:tc>
                <w:tcPr>
                  <w:tcW w:w="567" w:type="dxa"/>
                  <w:vMerge/>
                  <w:shd w:val="clear" w:color="auto" w:fill="auto"/>
                  <w:vAlign w:val="center"/>
                </w:tcPr>
                <w:p w14:paraId="4284016E" w14:textId="77777777" w:rsidR="00CE052E" w:rsidRPr="00767FA7" w:rsidRDefault="00CE052E" w:rsidP="00CE052E">
                  <w:pPr>
                    <w:pStyle w:val="afff3"/>
                    <w:rPr>
                      <w:rStyle w:val="af8"/>
                      <w:color w:val="auto"/>
                    </w:rPr>
                  </w:pPr>
                </w:p>
              </w:tc>
              <w:tc>
                <w:tcPr>
                  <w:tcW w:w="567" w:type="dxa"/>
                  <w:shd w:val="clear" w:color="auto" w:fill="auto"/>
                  <w:vAlign w:val="center"/>
                </w:tcPr>
                <w:p w14:paraId="5D37AB88" w14:textId="7AF26A4C" w:rsidR="00CE052E" w:rsidRPr="00767FA7" w:rsidRDefault="00CE052E" w:rsidP="00CE052E">
                  <w:pPr>
                    <w:pStyle w:val="afff3"/>
                    <w:rPr>
                      <w:rStyle w:val="af8"/>
                      <w:color w:val="auto"/>
                    </w:rPr>
                  </w:pPr>
                  <w:r w:rsidRPr="00767FA7">
                    <w:rPr>
                      <w:rFonts w:hint="eastAsia"/>
                    </w:rPr>
                    <w:t>氨气</w:t>
                  </w:r>
                </w:p>
              </w:tc>
              <w:tc>
                <w:tcPr>
                  <w:tcW w:w="538" w:type="dxa"/>
                  <w:vMerge/>
                  <w:shd w:val="clear" w:color="auto" w:fill="auto"/>
                  <w:vAlign w:val="center"/>
                </w:tcPr>
                <w:p w14:paraId="3BBC60B1" w14:textId="77777777" w:rsidR="00CE052E" w:rsidRPr="00767FA7" w:rsidRDefault="00CE052E" w:rsidP="00CE052E">
                  <w:pPr>
                    <w:pStyle w:val="afff3"/>
                    <w:rPr>
                      <w:rStyle w:val="af8"/>
                      <w:color w:val="auto"/>
                    </w:rPr>
                  </w:pPr>
                </w:p>
              </w:tc>
              <w:tc>
                <w:tcPr>
                  <w:tcW w:w="709" w:type="dxa"/>
                  <w:vMerge/>
                  <w:shd w:val="clear" w:color="auto" w:fill="auto"/>
                  <w:vAlign w:val="center"/>
                </w:tcPr>
                <w:p w14:paraId="44D62970" w14:textId="77777777" w:rsidR="00CE052E" w:rsidRPr="00767FA7" w:rsidRDefault="00CE052E" w:rsidP="00CE052E">
                  <w:pPr>
                    <w:pStyle w:val="afff3"/>
                    <w:rPr>
                      <w:rStyle w:val="af8"/>
                      <w:color w:val="auto"/>
                    </w:rPr>
                  </w:pPr>
                </w:p>
              </w:tc>
              <w:tc>
                <w:tcPr>
                  <w:tcW w:w="709" w:type="dxa"/>
                  <w:vMerge/>
                  <w:shd w:val="clear" w:color="auto" w:fill="auto"/>
                  <w:vAlign w:val="center"/>
                </w:tcPr>
                <w:p w14:paraId="67007DEF" w14:textId="7D79FEE4" w:rsidR="00CE052E" w:rsidRPr="00767FA7" w:rsidRDefault="00CE052E" w:rsidP="00CE052E">
                  <w:pPr>
                    <w:pStyle w:val="afff3"/>
                    <w:rPr>
                      <w:rStyle w:val="af8"/>
                      <w:color w:val="auto"/>
                    </w:rPr>
                  </w:pPr>
                </w:p>
              </w:tc>
              <w:tc>
                <w:tcPr>
                  <w:tcW w:w="709" w:type="dxa"/>
                  <w:shd w:val="clear" w:color="auto" w:fill="auto"/>
                  <w:vAlign w:val="center"/>
                </w:tcPr>
                <w:p w14:paraId="18EC2845" w14:textId="05FE6C6E" w:rsidR="00CE052E" w:rsidRPr="00767FA7" w:rsidRDefault="00CE052E" w:rsidP="00CE052E">
                  <w:pPr>
                    <w:pStyle w:val="afff3"/>
                    <w:rPr>
                      <w:rStyle w:val="af8"/>
                      <w:color w:val="auto"/>
                    </w:rPr>
                  </w:pPr>
                  <w:r w:rsidRPr="00767FA7">
                    <w:rPr>
                      <w:rFonts w:hint="eastAsia"/>
                      <w:sz w:val="22"/>
                      <w:szCs w:val="22"/>
                    </w:rPr>
                    <w:t>5.6E-06</w:t>
                  </w:r>
                </w:p>
              </w:tc>
              <w:tc>
                <w:tcPr>
                  <w:tcW w:w="616" w:type="dxa"/>
                  <w:vMerge/>
                  <w:shd w:val="clear" w:color="auto" w:fill="auto"/>
                  <w:vAlign w:val="center"/>
                </w:tcPr>
                <w:p w14:paraId="36D1AEDE" w14:textId="77777777" w:rsidR="00CE052E" w:rsidRPr="00767FA7" w:rsidRDefault="00CE052E" w:rsidP="00CE052E">
                  <w:pPr>
                    <w:pStyle w:val="afff3"/>
                    <w:rPr>
                      <w:rStyle w:val="af8"/>
                      <w:color w:val="auto"/>
                    </w:rPr>
                  </w:pPr>
                </w:p>
              </w:tc>
              <w:tc>
                <w:tcPr>
                  <w:tcW w:w="708" w:type="dxa"/>
                  <w:vMerge/>
                  <w:shd w:val="clear" w:color="auto" w:fill="auto"/>
                  <w:vAlign w:val="center"/>
                </w:tcPr>
                <w:p w14:paraId="252E3F49" w14:textId="1C1BE2B1" w:rsidR="00CE052E" w:rsidRPr="00767FA7" w:rsidRDefault="00CE052E" w:rsidP="00CE052E">
                  <w:pPr>
                    <w:pStyle w:val="afff3"/>
                    <w:rPr>
                      <w:rStyle w:val="af8"/>
                      <w:color w:val="auto"/>
                    </w:rPr>
                  </w:pPr>
                </w:p>
              </w:tc>
              <w:tc>
                <w:tcPr>
                  <w:tcW w:w="567" w:type="dxa"/>
                  <w:vMerge/>
                  <w:shd w:val="clear" w:color="auto" w:fill="auto"/>
                  <w:vAlign w:val="center"/>
                </w:tcPr>
                <w:p w14:paraId="7A3E95AE" w14:textId="77777777" w:rsidR="00CE052E" w:rsidRPr="00767FA7" w:rsidRDefault="00CE052E" w:rsidP="00CE052E">
                  <w:pPr>
                    <w:pStyle w:val="afff3"/>
                    <w:rPr>
                      <w:rStyle w:val="af8"/>
                      <w:color w:val="auto"/>
                    </w:rPr>
                  </w:pPr>
                </w:p>
              </w:tc>
              <w:tc>
                <w:tcPr>
                  <w:tcW w:w="709" w:type="dxa"/>
                  <w:vMerge/>
                  <w:shd w:val="clear" w:color="auto" w:fill="auto"/>
                  <w:vAlign w:val="center"/>
                </w:tcPr>
                <w:p w14:paraId="4E011CF6" w14:textId="77777777" w:rsidR="00CE052E" w:rsidRPr="00767FA7" w:rsidRDefault="00CE052E" w:rsidP="00CE052E">
                  <w:pPr>
                    <w:pStyle w:val="afff3"/>
                    <w:rPr>
                      <w:rStyle w:val="af8"/>
                      <w:color w:val="auto"/>
                    </w:rPr>
                  </w:pPr>
                </w:p>
              </w:tc>
              <w:tc>
                <w:tcPr>
                  <w:tcW w:w="709" w:type="dxa"/>
                  <w:vMerge/>
                  <w:shd w:val="clear" w:color="auto" w:fill="auto"/>
                  <w:vAlign w:val="center"/>
                </w:tcPr>
                <w:p w14:paraId="1BC0E0D0" w14:textId="5CD35835" w:rsidR="00CE052E" w:rsidRPr="00767FA7" w:rsidRDefault="00CE052E" w:rsidP="00CE052E">
                  <w:pPr>
                    <w:pStyle w:val="afff3"/>
                    <w:rPr>
                      <w:rStyle w:val="af8"/>
                      <w:color w:val="auto"/>
                    </w:rPr>
                  </w:pPr>
                </w:p>
              </w:tc>
              <w:tc>
                <w:tcPr>
                  <w:tcW w:w="709" w:type="dxa"/>
                  <w:shd w:val="clear" w:color="auto" w:fill="auto"/>
                  <w:vAlign w:val="center"/>
                </w:tcPr>
                <w:p w14:paraId="517D3E10" w14:textId="22E43B88" w:rsidR="00CE052E" w:rsidRPr="00767FA7" w:rsidRDefault="00CE052E" w:rsidP="00CE052E">
                  <w:pPr>
                    <w:pStyle w:val="afff3"/>
                    <w:rPr>
                      <w:rStyle w:val="af8"/>
                      <w:color w:val="auto"/>
                    </w:rPr>
                  </w:pPr>
                  <w:r w:rsidRPr="00767FA7">
                    <w:rPr>
                      <w:rFonts w:hint="eastAsia"/>
                      <w:sz w:val="22"/>
                      <w:szCs w:val="22"/>
                    </w:rPr>
                    <w:t>5.6E-06</w:t>
                  </w:r>
                </w:p>
              </w:tc>
              <w:tc>
                <w:tcPr>
                  <w:tcW w:w="533" w:type="dxa"/>
                  <w:vMerge/>
                  <w:shd w:val="clear" w:color="auto" w:fill="auto"/>
                  <w:vAlign w:val="center"/>
                </w:tcPr>
                <w:p w14:paraId="4CC2D5FC" w14:textId="77777777" w:rsidR="00CE052E" w:rsidRPr="00767FA7" w:rsidRDefault="00CE052E" w:rsidP="00CE052E">
                  <w:pPr>
                    <w:pStyle w:val="afff3"/>
                    <w:rPr>
                      <w:rStyle w:val="af8"/>
                      <w:color w:val="auto"/>
                    </w:rPr>
                  </w:pPr>
                </w:p>
              </w:tc>
            </w:tr>
            <w:tr w:rsidR="008F3556" w:rsidRPr="00767FA7" w14:paraId="44855AD8" w14:textId="77777777" w:rsidTr="0010635A">
              <w:trPr>
                <w:jc w:val="center"/>
              </w:trPr>
              <w:tc>
                <w:tcPr>
                  <w:tcW w:w="397" w:type="dxa"/>
                  <w:vMerge/>
                  <w:shd w:val="clear" w:color="auto" w:fill="auto"/>
                  <w:vAlign w:val="center"/>
                </w:tcPr>
                <w:p w14:paraId="1D92F8E7" w14:textId="77777777" w:rsidR="00CE052E" w:rsidRPr="00767FA7" w:rsidRDefault="00CE052E" w:rsidP="00CE052E">
                  <w:pPr>
                    <w:pStyle w:val="afff3"/>
                    <w:rPr>
                      <w:rStyle w:val="af8"/>
                      <w:color w:val="auto"/>
                    </w:rPr>
                  </w:pPr>
                </w:p>
              </w:tc>
              <w:tc>
                <w:tcPr>
                  <w:tcW w:w="454" w:type="dxa"/>
                  <w:vMerge w:val="restart"/>
                  <w:shd w:val="clear" w:color="auto" w:fill="auto"/>
                  <w:vAlign w:val="center"/>
                </w:tcPr>
                <w:p w14:paraId="4FEAD6A0" w14:textId="77777777" w:rsidR="00CE052E" w:rsidRPr="00767FA7" w:rsidRDefault="00CE052E" w:rsidP="00CE052E">
                  <w:pPr>
                    <w:pStyle w:val="afff3"/>
                    <w:rPr>
                      <w:rStyle w:val="af8"/>
                      <w:color w:val="auto"/>
                    </w:rPr>
                  </w:pPr>
                  <w:r w:rsidRPr="00767FA7">
                    <w:rPr>
                      <w:rStyle w:val="af8"/>
                      <w:color w:val="auto"/>
                    </w:rPr>
                    <w:t>搅拌系统</w:t>
                  </w:r>
                </w:p>
                <w:p w14:paraId="2A638352" w14:textId="35367DDA" w:rsidR="00CE052E" w:rsidRPr="00767FA7" w:rsidRDefault="00CE052E" w:rsidP="00CE052E">
                  <w:pPr>
                    <w:pStyle w:val="afff3"/>
                    <w:rPr>
                      <w:rStyle w:val="af8"/>
                      <w:color w:val="auto"/>
                    </w:rPr>
                  </w:pPr>
                </w:p>
              </w:tc>
              <w:tc>
                <w:tcPr>
                  <w:tcW w:w="567" w:type="dxa"/>
                  <w:vMerge w:val="restart"/>
                  <w:shd w:val="clear" w:color="auto" w:fill="auto"/>
                  <w:vAlign w:val="center"/>
                </w:tcPr>
                <w:p w14:paraId="46B1AC9E" w14:textId="40D313EE" w:rsidR="00CE052E" w:rsidRPr="00767FA7" w:rsidRDefault="00CE052E" w:rsidP="00CE052E">
                  <w:pPr>
                    <w:pStyle w:val="afff3"/>
                    <w:rPr>
                      <w:rStyle w:val="af8"/>
                      <w:color w:val="auto"/>
                    </w:rPr>
                  </w:pPr>
                  <w:r w:rsidRPr="00767FA7">
                    <w:rPr>
                      <w:rStyle w:val="af8"/>
                      <w:color w:val="auto"/>
                    </w:rPr>
                    <w:t>3#</w:t>
                  </w:r>
                  <w:r w:rsidRPr="00767FA7">
                    <w:rPr>
                      <w:rStyle w:val="af8"/>
                      <w:color w:val="auto"/>
                    </w:rPr>
                    <w:t>厂房</w:t>
                  </w:r>
                </w:p>
              </w:tc>
              <w:tc>
                <w:tcPr>
                  <w:tcW w:w="567" w:type="dxa"/>
                  <w:shd w:val="clear" w:color="auto" w:fill="auto"/>
                  <w:vAlign w:val="center"/>
                </w:tcPr>
                <w:p w14:paraId="2937FC59" w14:textId="24DBD625" w:rsidR="00CE052E" w:rsidRPr="00767FA7" w:rsidRDefault="00CE052E" w:rsidP="00CE052E">
                  <w:pPr>
                    <w:pStyle w:val="afff3"/>
                    <w:rPr>
                      <w:rStyle w:val="af8"/>
                      <w:color w:val="auto"/>
                    </w:rPr>
                  </w:pPr>
                  <w:r w:rsidRPr="00767FA7">
                    <w:rPr>
                      <w:rFonts w:hint="eastAsia"/>
                    </w:rPr>
                    <w:t>颗粒物</w:t>
                  </w:r>
                </w:p>
              </w:tc>
              <w:tc>
                <w:tcPr>
                  <w:tcW w:w="538" w:type="dxa"/>
                  <w:vMerge w:val="restart"/>
                  <w:shd w:val="clear" w:color="auto" w:fill="auto"/>
                  <w:vAlign w:val="center"/>
                </w:tcPr>
                <w:p w14:paraId="63D898BA" w14:textId="77777777" w:rsidR="00CE052E" w:rsidRPr="00767FA7" w:rsidRDefault="00CE052E" w:rsidP="00CE052E">
                  <w:pPr>
                    <w:pStyle w:val="afff3"/>
                    <w:rPr>
                      <w:rStyle w:val="af8"/>
                      <w:color w:val="auto"/>
                    </w:rPr>
                  </w:pPr>
                  <w:r w:rsidRPr="00767FA7">
                    <w:rPr>
                      <w:rStyle w:val="af8"/>
                      <w:color w:val="auto"/>
                    </w:rPr>
                    <w:t>物料平衡法</w:t>
                  </w:r>
                </w:p>
              </w:tc>
              <w:tc>
                <w:tcPr>
                  <w:tcW w:w="709" w:type="dxa"/>
                  <w:vMerge w:val="restart"/>
                  <w:shd w:val="clear" w:color="auto" w:fill="auto"/>
                  <w:vAlign w:val="center"/>
                </w:tcPr>
                <w:p w14:paraId="076812D5" w14:textId="4558D4B0" w:rsidR="00CE052E" w:rsidRPr="00767FA7" w:rsidRDefault="00CE052E" w:rsidP="00CE052E">
                  <w:pPr>
                    <w:pStyle w:val="afff3"/>
                    <w:rPr>
                      <w:rStyle w:val="af8"/>
                      <w:color w:val="auto"/>
                    </w:rPr>
                  </w:pPr>
                  <w:r w:rsidRPr="00767FA7">
                    <w:rPr>
                      <w:rStyle w:val="af8"/>
                      <w:color w:val="auto"/>
                    </w:rPr>
                    <w:t>-</w:t>
                  </w:r>
                </w:p>
              </w:tc>
              <w:tc>
                <w:tcPr>
                  <w:tcW w:w="709" w:type="dxa"/>
                  <w:vMerge/>
                  <w:shd w:val="clear" w:color="auto" w:fill="auto"/>
                  <w:vAlign w:val="center"/>
                </w:tcPr>
                <w:p w14:paraId="3EA72123" w14:textId="12EC9124" w:rsidR="00CE052E" w:rsidRPr="00767FA7" w:rsidRDefault="00CE052E" w:rsidP="00CE052E">
                  <w:pPr>
                    <w:pStyle w:val="afff3"/>
                    <w:rPr>
                      <w:rStyle w:val="af8"/>
                      <w:color w:val="auto"/>
                    </w:rPr>
                  </w:pPr>
                </w:p>
              </w:tc>
              <w:tc>
                <w:tcPr>
                  <w:tcW w:w="709" w:type="dxa"/>
                  <w:shd w:val="clear" w:color="auto" w:fill="auto"/>
                  <w:vAlign w:val="center"/>
                </w:tcPr>
                <w:p w14:paraId="2CAF188D" w14:textId="65845823" w:rsidR="00CE052E" w:rsidRPr="00767FA7" w:rsidRDefault="00CE052E" w:rsidP="00CE052E">
                  <w:pPr>
                    <w:pStyle w:val="afff3"/>
                    <w:rPr>
                      <w:rStyle w:val="af8"/>
                      <w:color w:val="auto"/>
                    </w:rPr>
                  </w:pPr>
                  <w:r w:rsidRPr="00767FA7">
                    <w:rPr>
                      <w:rFonts w:hint="eastAsia"/>
                      <w:sz w:val="22"/>
                      <w:szCs w:val="22"/>
                    </w:rPr>
                    <w:t>0.01269</w:t>
                  </w:r>
                </w:p>
              </w:tc>
              <w:tc>
                <w:tcPr>
                  <w:tcW w:w="616" w:type="dxa"/>
                  <w:vMerge w:val="restart"/>
                  <w:shd w:val="clear" w:color="auto" w:fill="auto"/>
                  <w:vAlign w:val="center"/>
                </w:tcPr>
                <w:p w14:paraId="544DB515" w14:textId="7BE43B4D" w:rsidR="00CE052E" w:rsidRPr="00767FA7" w:rsidRDefault="00CE052E" w:rsidP="00CE052E">
                  <w:pPr>
                    <w:pStyle w:val="afff3"/>
                    <w:rPr>
                      <w:rStyle w:val="af8"/>
                      <w:color w:val="auto"/>
                    </w:rPr>
                  </w:pPr>
                  <w:r w:rsidRPr="00767FA7">
                    <w:rPr>
                      <w:rStyle w:val="af8"/>
                      <w:color w:val="auto"/>
                    </w:rPr>
                    <w:t>-</w:t>
                  </w:r>
                </w:p>
              </w:tc>
              <w:tc>
                <w:tcPr>
                  <w:tcW w:w="708" w:type="dxa"/>
                  <w:vMerge w:val="restart"/>
                  <w:shd w:val="clear" w:color="auto" w:fill="auto"/>
                  <w:vAlign w:val="center"/>
                </w:tcPr>
                <w:p w14:paraId="4428DAFE" w14:textId="14677F63" w:rsidR="00CE052E" w:rsidRPr="00767FA7" w:rsidRDefault="00CE052E" w:rsidP="00CE052E">
                  <w:pPr>
                    <w:pStyle w:val="afff3"/>
                    <w:rPr>
                      <w:rStyle w:val="af8"/>
                      <w:color w:val="auto"/>
                    </w:rPr>
                  </w:pPr>
                </w:p>
              </w:tc>
              <w:tc>
                <w:tcPr>
                  <w:tcW w:w="567" w:type="dxa"/>
                  <w:vMerge w:val="restart"/>
                  <w:shd w:val="clear" w:color="auto" w:fill="auto"/>
                  <w:vAlign w:val="center"/>
                </w:tcPr>
                <w:p w14:paraId="6E661F7B" w14:textId="77777777" w:rsidR="00CE052E" w:rsidRPr="00767FA7" w:rsidRDefault="00CE052E" w:rsidP="00CE052E">
                  <w:pPr>
                    <w:pStyle w:val="afff3"/>
                    <w:rPr>
                      <w:rStyle w:val="af8"/>
                      <w:color w:val="auto"/>
                    </w:rPr>
                  </w:pPr>
                  <w:r w:rsidRPr="00767FA7">
                    <w:rPr>
                      <w:rStyle w:val="af8"/>
                      <w:color w:val="auto"/>
                    </w:rPr>
                    <w:t>类比法</w:t>
                  </w:r>
                </w:p>
              </w:tc>
              <w:tc>
                <w:tcPr>
                  <w:tcW w:w="709" w:type="dxa"/>
                  <w:vMerge w:val="restart"/>
                  <w:shd w:val="clear" w:color="auto" w:fill="auto"/>
                  <w:vAlign w:val="center"/>
                </w:tcPr>
                <w:p w14:paraId="5ED2B063" w14:textId="00F685FD" w:rsidR="00CE052E" w:rsidRPr="00767FA7" w:rsidRDefault="00CE052E" w:rsidP="00CE052E">
                  <w:pPr>
                    <w:pStyle w:val="afff3"/>
                    <w:rPr>
                      <w:rStyle w:val="af8"/>
                      <w:color w:val="auto"/>
                    </w:rPr>
                  </w:pPr>
                  <w:r w:rsidRPr="00767FA7">
                    <w:rPr>
                      <w:rStyle w:val="af8"/>
                      <w:rFonts w:hint="eastAsia"/>
                      <w:color w:val="auto"/>
                    </w:rPr>
                    <w:t>-</w:t>
                  </w:r>
                </w:p>
              </w:tc>
              <w:tc>
                <w:tcPr>
                  <w:tcW w:w="709" w:type="dxa"/>
                  <w:vMerge w:val="restart"/>
                  <w:shd w:val="clear" w:color="auto" w:fill="auto"/>
                  <w:vAlign w:val="center"/>
                </w:tcPr>
                <w:p w14:paraId="53C5A5CC" w14:textId="6FD39696" w:rsidR="00CE052E" w:rsidRPr="00767FA7" w:rsidRDefault="00CE052E" w:rsidP="00CE052E">
                  <w:pPr>
                    <w:pStyle w:val="afff3"/>
                    <w:rPr>
                      <w:rStyle w:val="af8"/>
                      <w:color w:val="auto"/>
                    </w:rPr>
                  </w:pPr>
                  <w:r w:rsidRPr="00767FA7">
                    <w:rPr>
                      <w:rStyle w:val="af8"/>
                      <w:color w:val="auto"/>
                    </w:rPr>
                    <w:t>-</w:t>
                  </w:r>
                </w:p>
              </w:tc>
              <w:tc>
                <w:tcPr>
                  <w:tcW w:w="709" w:type="dxa"/>
                  <w:shd w:val="clear" w:color="auto" w:fill="auto"/>
                  <w:vAlign w:val="center"/>
                </w:tcPr>
                <w:p w14:paraId="60766929" w14:textId="4BDD64E4" w:rsidR="00CE052E" w:rsidRPr="00767FA7" w:rsidRDefault="00CE052E" w:rsidP="00CE052E">
                  <w:pPr>
                    <w:pStyle w:val="afff3"/>
                    <w:rPr>
                      <w:rStyle w:val="af8"/>
                      <w:color w:val="auto"/>
                    </w:rPr>
                  </w:pPr>
                  <w:r w:rsidRPr="00767FA7">
                    <w:rPr>
                      <w:rFonts w:hint="eastAsia"/>
                      <w:sz w:val="22"/>
                      <w:szCs w:val="22"/>
                    </w:rPr>
                    <w:t>0.01269</w:t>
                  </w:r>
                </w:p>
              </w:tc>
              <w:tc>
                <w:tcPr>
                  <w:tcW w:w="533" w:type="dxa"/>
                  <w:vMerge/>
                  <w:shd w:val="clear" w:color="auto" w:fill="auto"/>
                  <w:vAlign w:val="center"/>
                </w:tcPr>
                <w:p w14:paraId="39AD32DF" w14:textId="77777777" w:rsidR="00CE052E" w:rsidRPr="00767FA7" w:rsidRDefault="00CE052E" w:rsidP="00CE052E">
                  <w:pPr>
                    <w:pStyle w:val="afff3"/>
                    <w:rPr>
                      <w:rStyle w:val="af8"/>
                      <w:color w:val="auto"/>
                    </w:rPr>
                  </w:pPr>
                </w:p>
              </w:tc>
            </w:tr>
            <w:tr w:rsidR="008F3556" w:rsidRPr="00767FA7" w14:paraId="0D3E8C82" w14:textId="77777777" w:rsidTr="0010635A">
              <w:trPr>
                <w:jc w:val="center"/>
              </w:trPr>
              <w:tc>
                <w:tcPr>
                  <w:tcW w:w="397" w:type="dxa"/>
                  <w:vMerge/>
                  <w:shd w:val="clear" w:color="auto" w:fill="auto"/>
                  <w:vAlign w:val="center"/>
                </w:tcPr>
                <w:p w14:paraId="4AFAF566" w14:textId="77777777" w:rsidR="00CE052E" w:rsidRPr="00767FA7" w:rsidRDefault="00CE052E" w:rsidP="00CE052E">
                  <w:pPr>
                    <w:pStyle w:val="afff3"/>
                    <w:rPr>
                      <w:rStyle w:val="af8"/>
                      <w:color w:val="auto"/>
                    </w:rPr>
                  </w:pPr>
                </w:p>
              </w:tc>
              <w:tc>
                <w:tcPr>
                  <w:tcW w:w="454" w:type="dxa"/>
                  <w:vMerge/>
                  <w:shd w:val="clear" w:color="auto" w:fill="auto"/>
                  <w:vAlign w:val="center"/>
                </w:tcPr>
                <w:p w14:paraId="18A5173C" w14:textId="28368DCE" w:rsidR="00CE052E" w:rsidRPr="00767FA7" w:rsidRDefault="00CE052E" w:rsidP="00CE052E">
                  <w:pPr>
                    <w:pStyle w:val="afff3"/>
                    <w:rPr>
                      <w:rStyle w:val="af8"/>
                      <w:color w:val="auto"/>
                    </w:rPr>
                  </w:pPr>
                </w:p>
              </w:tc>
              <w:tc>
                <w:tcPr>
                  <w:tcW w:w="567" w:type="dxa"/>
                  <w:vMerge/>
                  <w:shd w:val="clear" w:color="auto" w:fill="auto"/>
                  <w:vAlign w:val="center"/>
                </w:tcPr>
                <w:p w14:paraId="10790FB9" w14:textId="77777777" w:rsidR="00CE052E" w:rsidRPr="00767FA7" w:rsidRDefault="00CE052E" w:rsidP="00CE052E">
                  <w:pPr>
                    <w:pStyle w:val="afff3"/>
                    <w:rPr>
                      <w:rStyle w:val="af8"/>
                      <w:color w:val="auto"/>
                    </w:rPr>
                  </w:pPr>
                </w:p>
              </w:tc>
              <w:tc>
                <w:tcPr>
                  <w:tcW w:w="567" w:type="dxa"/>
                  <w:shd w:val="clear" w:color="auto" w:fill="auto"/>
                  <w:vAlign w:val="center"/>
                </w:tcPr>
                <w:p w14:paraId="0F5CE528" w14:textId="0F16241B" w:rsidR="00CE052E" w:rsidRPr="00767FA7" w:rsidRDefault="00CE052E" w:rsidP="00CE052E">
                  <w:pPr>
                    <w:pStyle w:val="afff3"/>
                    <w:rPr>
                      <w:rStyle w:val="af8"/>
                      <w:color w:val="auto"/>
                    </w:rPr>
                  </w:pPr>
                  <w:r w:rsidRPr="00767FA7">
                    <w:rPr>
                      <w:rFonts w:hint="eastAsia"/>
                    </w:rPr>
                    <w:t>非甲烷总烃</w:t>
                  </w:r>
                </w:p>
              </w:tc>
              <w:tc>
                <w:tcPr>
                  <w:tcW w:w="538" w:type="dxa"/>
                  <w:vMerge/>
                  <w:shd w:val="clear" w:color="auto" w:fill="auto"/>
                  <w:vAlign w:val="center"/>
                </w:tcPr>
                <w:p w14:paraId="79CFE4CD" w14:textId="77777777" w:rsidR="00CE052E" w:rsidRPr="00767FA7" w:rsidRDefault="00CE052E" w:rsidP="00CE052E">
                  <w:pPr>
                    <w:pStyle w:val="afff3"/>
                    <w:rPr>
                      <w:rStyle w:val="af8"/>
                      <w:color w:val="auto"/>
                    </w:rPr>
                  </w:pPr>
                </w:p>
              </w:tc>
              <w:tc>
                <w:tcPr>
                  <w:tcW w:w="709" w:type="dxa"/>
                  <w:vMerge/>
                  <w:shd w:val="clear" w:color="auto" w:fill="auto"/>
                  <w:vAlign w:val="center"/>
                </w:tcPr>
                <w:p w14:paraId="3789924C" w14:textId="77777777" w:rsidR="00CE052E" w:rsidRPr="00767FA7" w:rsidRDefault="00CE052E" w:rsidP="00CE052E">
                  <w:pPr>
                    <w:pStyle w:val="afff3"/>
                    <w:rPr>
                      <w:rStyle w:val="af8"/>
                      <w:color w:val="auto"/>
                    </w:rPr>
                  </w:pPr>
                </w:p>
              </w:tc>
              <w:tc>
                <w:tcPr>
                  <w:tcW w:w="709" w:type="dxa"/>
                  <w:vMerge/>
                  <w:shd w:val="clear" w:color="auto" w:fill="auto"/>
                  <w:vAlign w:val="center"/>
                </w:tcPr>
                <w:p w14:paraId="33BE30F9" w14:textId="1888BB97" w:rsidR="00CE052E" w:rsidRPr="00767FA7" w:rsidRDefault="00CE052E" w:rsidP="00CE052E">
                  <w:pPr>
                    <w:pStyle w:val="afff3"/>
                    <w:rPr>
                      <w:rStyle w:val="af8"/>
                      <w:color w:val="auto"/>
                    </w:rPr>
                  </w:pPr>
                </w:p>
              </w:tc>
              <w:tc>
                <w:tcPr>
                  <w:tcW w:w="709" w:type="dxa"/>
                  <w:shd w:val="clear" w:color="auto" w:fill="auto"/>
                  <w:vAlign w:val="center"/>
                </w:tcPr>
                <w:p w14:paraId="22697F40" w14:textId="35564488" w:rsidR="00CE052E" w:rsidRPr="00767FA7" w:rsidRDefault="00CE052E" w:rsidP="00CE052E">
                  <w:pPr>
                    <w:pStyle w:val="afff3"/>
                    <w:rPr>
                      <w:rStyle w:val="af8"/>
                      <w:color w:val="auto"/>
                    </w:rPr>
                  </w:pPr>
                  <w:r w:rsidRPr="00767FA7">
                    <w:rPr>
                      <w:rFonts w:hint="eastAsia"/>
                      <w:sz w:val="22"/>
                      <w:szCs w:val="22"/>
                    </w:rPr>
                    <w:t>0.01592</w:t>
                  </w:r>
                </w:p>
              </w:tc>
              <w:tc>
                <w:tcPr>
                  <w:tcW w:w="616" w:type="dxa"/>
                  <w:vMerge/>
                  <w:shd w:val="clear" w:color="auto" w:fill="auto"/>
                  <w:vAlign w:val="center"/>
                </w:tcPr>
                <w:p w14:paraId="444375F8" w14:textId="546433BA" w:rsidR="00CE052E" w:rsidRPr="00767FA7" w:rsidRDefault="00CE052E" w:rsidP="00CE052E">
                  <w:pPr>
                    <w:pStyle w:val="afff3"/>
                    <w:rPr>
                      <w:rStyle w:val="af8"/>
                      <w:color w:val="auto"/>
                    </w:rPr>
                  </w:pPr>
                </w:p>
              </w:tc>
              <w:tc>
                <w:tcPr>
                  <w:tcW w:w="708" w:type="dxa"/>
                  <w:vMerge/>
                  <w:shd w:val="clear" w:color="auto" w:fill="auto"/>
                  <w:vAlign w:val="center"/>
                </w:tcPr>
                <w:p w14:paraId="6B117C04" w14:textId="618EA459" w:rsidR="00CE052E" w:rsidRPr="00767FA7" w:rsidRDefault="00CE052E" w:rsidP="00CE052E">
                  <w:pPr>
                    <w:pStyle w:val="afff3"/>
                    <w:rPr>
                      <w:rStyle w:val="af8"/>
                      <w:color w:val="auto"/>
                    </w:rPr>
                  </w:pPr>
                </w:p>
              </w:tc>
              <w:tc>
                <w:tcPr>
                  <w:tcW w:w="567" w:type="dxa"/>
                  <w:vMerge/>
                  <w:shd w:val="clear" w:color="auto" w:fill="auto"/>
                  <w:vAlign w:val="center"/>
                </w:tcPr>
                <w:p w14:paraId="18CF85E3" w14:textId="77777777" w:rsidR="00CE052E" w:rsidRPr="00767FA7" w:rsidRDefault="00CE052E" w:rsidP="00CE052E">
                  <w:pPr>
                    <w:pStyle w:val="afff3"/>
                    <w:rPr>
                      <w:rStyle w:val="af8"/>
                      <w:color w:val="auto"/>
                    </w:rPr>
                  </w:pPr>
                </w:p>
              </w:tc>
              <w:tc>
                <w:tcPr>
                  <w:tcW w:w="709" w:type="dxa"/>
                  <w:vMerge/>
                  <w:shd w:val="clear" w:color="auto" w:fill="auto"/>
                  <w:vAlign w:val="center"/>
                </w:tcPr>
                <w:p w14:paraId="6C50269C" w14:textId="77777777" w:rsidR="00CE052E" w:rsidRPr="00767FA7" w:rsidRDefault="00CE052E" w:rsidP="00CE052E">
                  <w:pPr>
                    <w:pStyle w:val="afff3"/>
                    <w:rPr>
                      <w:rStyle w:val="af8"/>
                      <w:color w:val="auto"/>
                    </w:rPr>
                  </w:pPr>
                </w:p>
              </w:tc>
              <w:tc>
                <w:tcPr>
                  <w:tcW w:w="709" w:type="dxa"/>
                  <w:vMerge/>
                  <w:shd w:val="clear" w:color="auto" w:fill="auto"/>
                  <w:vAlign w:val="center"/>
                </w:tcPr>
                <w:p w14:paraId="59E62402" w14:textId="4D149D63" w:rsidR="00CE052E" w:rsidRPr="00767FA7" w:rsidRDefault="00CE052E" w:rsidP="00CE052E">
                  <w:pPr>
                    <w:pStyle w:val="afff3"/>
                    <w:rPr>
                      <w:rStyle w:val="af8"/>
                      <w:color w:val="auto"/>
                    </w:rPr>
                  </w:pPr>
                </w:p>
              </w:tc>
              <w:tc>
                <w:tcPr>
                  <w:tcW w:w="709" w:type="dxa"/>
                  <w:shd w:val="clear" w:color="auto" w:fill="auto"/>
                  <w:vAlign w:val="center"/>
                </w:tcPr>
                <w:p w14:paraId="6D004BF2" w14:textId="14947424" w:rsidR="00CE052E" w:rsidRPr="00767FA7" w:rsidRDefault="00CE052E" w:rsidP="00CE052E">
                  <w:pPr>
                    <w:pStyle w:val="afff3"/>
                    <w:rPr>
                      <w:rStyle w:val="af8"/>
                      <w:color w:val="auto"/>
                    </w:rPr>
                  </w:pPr>
                  <w:r w:rsidRPr="00767FA7">
                    <w:rPr>
                      <w:rFonts w:hint="eastAsia"/>
                      <w:sz w:val="22"/>
                      <w:szCs w:val="22"/>
                    </w:rPr>
                    <w:t>0.01592</w:t>
                  </w:r>
                </w:p>
              </w:tc>
              <w:tc>
                <w:tcPr>
                  <w:tcW w:w="533" w:type="dxa"/>
                  <w:vMerge/>
                  <w:shd w:val="clear" w:color="auto" w:fill="auto"/>
                  <w:vAlign w:val="center"/>
                </w:tcPr>
                <w:p w14:paraId="3F6E8058" w14:textId="77777777" w:rsidR="00CE052E" w:rsidRPr="00767FA7" w:rsidRDefault="00CE052E" w:rsidP="00CE052E">
                  <w:pPr>
                    <w:pStyle w:val="afff3"/>
                    <w:rPr>
                      <w:rStyle w:val="af8"/>
                      <w:color w:val="auto"/>
                    </w:rPr>
                  </w:pPr>
                </w:p>
              </w:tc>
            </w:tr>
            <w:tr w:rsidR="008F3556" w:rsidRPr="00767FA7" w14:paraId="7CDFF051" w14:textId="77777777" w:rsidTr="0010635A">
              <w:trPr>
                <w:jc w:val="center"/>
              </w:trPr>
              <w:tc>
                <w:tcPr>
                  <w:tcW w:w="397" w:type="dxa"/>
                  <w:vMerge/>
                  <w:shd w:val="clear" w:color="auto" w:fill="auto"/>
                  <w:vAlign w:val="center"/>
                </w:tcPr>
                <w:p w14:paraId="33A11737" w14:textId="77777777" w:rsidR="00CE052E" w:rsidRPr="00767FA7" w:rsidRDefault="00CE052E" w:rsidP="00CE052E">
                  <w:pPr>
                    <w:pStyle w:val="afff3"/>
                    <w:rPr>
                      <w:rStyle w:val="af8"/>
                      <w:color w:val="auto"/>
                    </w:rPr>
                  </w:pPr>
                </w:p>
              </w:tc>
              <w:tc>
                <w:tcPr>
                  <w:tcW w:w="454" w:type="dxa"/>
                  <w:vMerge/>
                  <w:shd w:val="clear" w:color="auto" w:fill="auto"/>
                  <w:vAlign w:val="center"/>
                </w:tcPr>
                <w:p w14:paraId="46047777" w14:textId="7DFAC2A5" w:rsidR="00CE052E" w:rsidRPr="00767FA7" w:rsidRDefault="00CE052E" w:rsidP="00CE052E">
                  <w:pPr>
                    <w:pStyle w:val="afff3"/>
                    <w:rPr>
                      <w:rStyle w:val="af8"/>
                      <w:color w:val="auto"/>
                    </w:rPr>
                  </w:pPr>
                </w:p>
              </w:tc>
              <w:tc>
                <w:tcPr>
                  <w:tcW w:w="567" w:type="dxa"/>
                  <w:vMerge/>
                  <w:shd w:val="clear" w:color="auto" w:fill="auto"/>
                  <w:vAlign w:val="center"/>
                </w:tcPr>
                <w:p w14:paraId="3467EBF2" w14:textId="77777777" w:rsidR="00CE052E" w:rsidRPr="00767FA7" w:rsidRDefault="00CE052E" w:rsidP="00CE052E">
                  <w:pPr>
                    <w:pStyle w:val="afff3"/>
                    <w:rPr>
                      <w:rStyle w:val="af8"/>
                      <w:color w:val="auto"/>
                    </w:rPr>
                  </w:pPr>
                </w:p>
              </w:tc>
              <w:tc>
                <w:tcPr>
                  <w:tcW w:w="567" w:type="dxa"/>
                  <w:shd w:val="clear" w:color="auto" w:fill="auto"/>
                  <w:vAlign w:val="center"/>
                </w:tcPr>
                <w:p w14:paraId="11D362FB" w14:textId="7901CEC0" w:rsidR="00CE052E" w:rsidRPr="00767FA7" w:rsidRDefault="00CE052E" w:rsidP="00CE052E">
                  <w:pPr>
                    <w:pStyle w:val="afff3"/>
                    <w:rPr>
                      <w:rStyle w:val="af8"/>
                      <w:color w:val="auto"/>
                    </w:rPr>
                  </w:pPr>
                  <w:r w:rsidRPr="00767FA7">
                    <w:rPr>
                      <w:rFonts w:hint="eastAsia"/>
                    </w:rPr>
                    <w:t>甲醛</w:t>
                  </w:r>
                </w:p>
              </w:tc>
              <w:tc>
                <w:tcPr>
                  <w:tcW w:w="538" w:type="dxa"/>
                  <w:vMerge/>
                  <w:shd w:val="clear" w:color="auto" w:fill="auto"/>
                  <w:vAlign w:val="center"/>
                </w:tcPr>
                <w:p w14:paraId="7588F645" w14:textId="77777777" w:rsidR="00CE052E" w:rsidRPr="00767FA7" w:rsidRDefault="00CE052E" w:rsidP="00CE052E">
                  <w:pPr>
                    <w:pStyle w:val="afff3"/>
                    <w:rPr>
                      <w:rStyle w:val="af8"/>
                      <w:color w:val="auto"/>
                    </w:rPr>
                  </w:pPr>
                </w:p>
              </w:tc>
              <w:tc>
                <w:tcPr>
                  <w:tcW w:w="709" w:type="dxa"/>
                  <w:vMerge/>
                  <w:shd w:val="clear" w:color="auto" w:fill="auto"/>
                  <w:vAlign w:val="center"/>
                </w:tcPr>
                <w:p w14:paraId="225CB306" w14:textId="77777777" w:rsidR="00CE052E" w:rsidRPr="00767FA7" w:rsidRDefault="00CE052E" w:rsidP="00CE052E">
                  <w:pPr>
                    <w:pStyle w:val="afff3"/>
                    <w:rPr>
                      <w:rStyle w:val="af8"/>
                      <w:color w:val="auto"/>
                    </w:rPr>
                  </w:pPr>
                </w:p>
              </w:tc>
              <w:tc>
                <w:tcPr>
                  <w:tcW w:w="709" w:type="dxa"/>
                  <w:vMerge/>
                  <w:shd w:val="clear" w:color="auto" w:fill="auto"/>
                  <w:vAlign w:val="center"/>
                </w:tcPr>
                <w:p w14:paraId="594CADB1" w14:textId="50915B75" w:rsidR="00CE052E" w:rsidRPr="00767FA7" w:rsidRDefault="00CE052E" w:rsidP="00CE052E">
                  <w:pPr>
                    <w:pStyle w:val="afff3"/>
                    <w:rPr>
                      <w:rStyle w:val="af8"/>
                      <w:color w:val="auto"/>
                    </w:rPr>
                  </w:pPr>
                </w:p>
              </w:tc>
              <w:tc>
                <w:tcPr>
                  <w:tcW w:w="709" w:type="dxa"/>
                  <w:shd w:val="clear" w:color="auto" w:fill="auto"/>
                  <w:vAlign w:val="center"/>
                </w:tcPr>
                <w:p w14:paraId="6DB04833" w14:textId="2EDD77F6" w:rsidR="00CE052E" w:rsidRPr="00767FA7" w:rsidRDefault="00CE052E" w:rsidP="00CE052E">
                  <w:pPr>
                    <w:pStyle w:val="afff3"/>
                    <w:rPr>
                      <w:rStyle w:val="af8"/>
                      <w:color w:val="auto"/>
                    </w:rPr>
                  </w:pPr>
                  <w:r w:rsidRPr="00767FA7">
                    <w:rPr>
                      <w:rFonts w:hint="eastAsia"/>
                      <w:sz w:val="22"/>
                      <w:szCs w:val="22"/>
                    </w:rPr>
                    <w:t>0.0004</w:t>
                  </w:r>
                </w:p>
              </w:tc>
              <w:tc>
                <w:tcPr>
                  <w:tcW w:w="616" w:type="dxa"/>
                  <w:vMerge/>
                  <w:shd w:val="clear" w:color="auto" w:fill="auto"/>
                  <w:vAlign w:val="center"/>
                </w:tcPr>
                <w:p w14:paraId="1ECEB1C2" w14:textId="77777777" w:rsidR="00CE052E" w:rsidRPr="00767FA7" w:rsidRDefault="00CE052E" w:rsidP="00CE052E">
                  <w:pPr>
                    <w:pStyle w:val="afff3"/>
                    <w:rPr>
                      <w:rStyle w:val="af8"/>
                      <w:color w:val="auto"/>
                    </w:rPr>
                  </w:pPr>
                </w:p>
              </w:tc>
              <w:tc>
                <w:tcPr>
                  <w:tcW w:w="708" w:type="dxa"/>
                  <w:vMerge/>
                  <w:shd w:val="clear" w:color="auto" w:fill="auto"/>
                  <w:vAlign w:val="center"/>
                </w:tcPr>
                <w:p w14:paraId="7A86223C" w14:textId="3843CAB1" w:rsidR="00CE052E" w:rsidRPr="00767FA7" w:rsidRDefault="00CE052E" w:rsidP="00CE052E">
                  <w:pPr>
                    <w:pStyle w:val="afff3"/>
                    <w:rPr>
                      <w:rStyle w:val="af8"/>
                      <w:color w:val="auto"/>
                    </w:rPr>
                  </w:pPr>
                </w:p>
              </w:tc>
              <w:tc>
                <w:tcPr>
                  <w:tcW w:w="567" w:type="dxa"/>
                  <w:vMerge/>
                  <w:shd w:val="clear" w:color="auto" w:fill="auto"/>
                  <w:vAlign w:val="center"/>
                </w:tcPr>
                <w:p w14:paraId="06DC51EF" w14:textId="77777777" w:rsidR="00CE052E" w:rsidRPr="00767FA7" w:rsidRDefault="00CE052E" w:rsidP="00CE052E">
                  <w:pPr>
                    <w:pStyle w:val="afff3"/>
                    <w:rPr>
                      <w:rStyle w:val="af8"/>
                      <w:color w:val="auto"/>
                    </w:rPr>
                  </w:pPr>
                </w:p>
              </w:tc>
              <w:tc>
                <w:tcPr>
                  <w:tcW w:w="709" w:type="dxa"/>
                  <w:vMerge/>
                  <w:shd w:val="clear" w:color="auto" w:fill="auto"/>
                  <w:vAlign w:val="center"/>
                </w:tcPr>
                <w:p w14:paraId="4D3FF44C" w14:textId="77777777" w:rsidR="00CE052E" w:rsidRPr="00767FA7" w:rsidRDefault="00CE052E" w:rsidP="00CE052E">
                  <w:pPr>
                    <w:pStyle w:val="afff3"/>
                    <w:rPr>
                      <w:rStyle w:val="af8"/>
                      <w:color w:val="auto"/>
                    </w:rPr>
                  </w:pPr>
                </w:p>
              </w:tc>
              <w:tc>
                <w:tcPr>
                  <w:tcW w:w="709" w:type="dxa"/>
                  <w:vMerge/>
                  <w:shd w:val="clear" w:color="auto" w:fill="auto"/>
                  <w:vAlign w:val="center"/>
                </w:tcPr>
                <w:p w14:paraId="298BE379" w14:textId="706C2715" w:rsidR="00CE052E" w:rsidRPr="00767FA7" w:rsidRDefault="00CE052E" w:rsidP="00CE052E">
                  <w:pPr>
                    <w:pStyle w:val="afff3"/>
                    <w:rPr>
                      <w:rStyle w:val="af8"/>
                      <w:color w:val="auto"/>
                    </w:rPr>
                  </w:pPr>
                </w:p>
              </w:tc>
              <w:tc>
                <w:tcPr>
                  <w:tcW w:w="709" w:type="dxa"/>
                  <w:shd w:val="clear" w:color="auto" w:fill="auto"/>
                  <w:vAlign w:val="center"/>
                </w:tcPr>
                <w:p w14:paraId="76A266F4" w14:textId="71D07EB7" w:rsidR="00CE052E" w:rsidRPr="00767FA7" w:rsidRDefault="00CE052E" w:rsidP="00CE052E">
                  <w:pPr>
                    <w:pStyle w:val="afff3"/>
                    <w:rPr>
                      <w:rStyle w:val="af8"/>
                      <w:color w:val="auto"/>
                    </w:rPr>
                  </w:pPr>
                  <w:r w:rsidRPr="00767FA7">
                    <w:rPr>
                      <w:rFonts w:hint="eastAsia"/>
                      <w:sz w:val="22"/>
                      <w:szCs w:val="22"/>
                    </w:rPr>
                    <w:t>0.0004</w:t>
                  </w:r>
                </w:p>
              </w:tc>
              <w:tc>
                <w:tcPr>
                  <w:tcW w:w="533" w:type="dxa"/>
                  <w:vMerge/>
                  <w:shd w:val="clear" w:color="auto" w:fill="auto"/>
                  <w:vAlign w:val="center"/>
                </w:tcPr>
                <w:p w14:paraId="4F54A237" w14:textId="77777777" w:rsidR="00CE052E" w:rsidRPr="00767FA7" w:rsidRDefault="00CE052E" w:rsidP="00CE052E">
                  <w:pPr>
                    <w:pStyle w:val="afff3"/>
                    <w:rPr>
                      <w:rStyle w:val="af8"/>
                      <w:color w:val="auto"/>
                    </w:rPr>
                  </w:pPr>
                </w:p>
              </w:tc>
            </w:tr>
            <w:tr w:rsidR="008F3556" w:rsidRPr="00767FA7" w14:paraId="27CA2409" w14:textId="77777777" w:rsidTr="0010635A">
              <w:trPr>
                <w:jc w:val="center"/>
              </w:trPr>
              <w:tc>
                <w:tcPr>
                  <w:tcW w:w="397" w:type="dxa"/>
                  <w:vMerge/>
                  <w:shd w:val="clear" w:color="auto" w:fill="auto"/>
                  <w:vAlign w:val="center"/>
                </w:tcPr>
                <w:p w14:paraId="3613598C" w14:textId="77777777" w:rsidR="00CE052E" w:rsidRPr="00767FA7" w:rsidRDefault="00CE052E" w:rsidP="00CE052E">
                  <w:pPr>
                    <w:pStyle w:val="afff3"/>
                    <w:rPr>
                      <w:rStyle w:val="af8"/>
                      <w:color w:val="auto"/>
                    </w:rPr>
                  </w:pPr>
                </w:p>
              </w:tc>
              <w:tc>
                <w:tcPr>
                  <w:tcW w:w="454" w:type="dxa"/>
                  <w:vMerge/>
                  <w:shd w:val="clear" w:color="auto" w:fill="auto"/>
                  <w:vAlign w:val="center"/>
                </w:tcPr>
                <w:p w14:paraId="1F5F2F18" w14:textId="7B9260F8" w:rsidR="00CE052E" w:rsidRPr="00767FA7" w:rsidRDefault="00CE052E" w:rsidP="00CE052E">
                  <w:pPr>
                    <w:pStyle w:val="afff3"/>
                    <w:rPr>
                      <w:rStyle w:val="af8"/>
                      <w:color w:val="auto"/>
                    </w:rPr>
                  </w:pPr>
                </w:p>
              </w:tc>
              <w:tc>
                <w:tcPr>
                  <w:tcW w:w="567" w:type="dxa"/>
                  <w:vMerge/>
                  <w:shd w:val="clear" w:color="auto" w:fill="auto"/>
                  <w:vAlign w:val="center"/>
                </w:tcPr>
                <w:p w14:paraId="219E8064" w14:textId="77777777" w:rsidR="00CE052E" w:rsidRPr="00767FA7" w:rsidRDefault="00CE052E" w:rsidP="00CE052E">
                  <w:pPr>
                    <w:pStyle w:val="afff3"/>
                    <w:rPr>
                      <w:rStyle w:val="af8"/>
                      <w:color w:val="auto"/>
                    </w:rPr>
                  </w:pPr>
                </w:p>
              </w:tc>
              <w:tc>
                <w:tcPr>
                  <w:tcW w:w="567" w:type="dxa"/>
                  <w:shd w:val="clear" w:color="auto" w:fill="auto"/>
                  <w:vAlign w:val="center"/>
                </w:tcPr>
                <w:p w14:paraId="58B0398B" w14:textId="33DAEB75" w:rsidR="00CE052E" w:rsidRPr="00767FA7" w:rsidRDefault="00CE052E" w:rsidP="00CE052E">
                  <w:pPr>
                    <w:pStyle w:val="afff3"/>
                    <w:rPr>
                      <w:rStyle w:val="af8"/>
                      <w:color w:val="auto"/>
                    </w:rPr>
                  </w:pPr>
                  <w:r w:rsidRPr="00767FA7">
                    <w:rPr>
                      <w:rFonts w:hint="eastAsia"/>
                    </w:rPr>
                    <w:t>氯化氢</w:t>
                  </w:r>
                </w:p>
              </w:tc>
              <w:tc>
                <w:tcPr>
                  <w:tcW w:w="538" w:type="dxa"/>
                  <w:vMerge/>
                  <w:shd w:val="clear" w:color="auto" w:fill="auto"/>
                  <w:vAlign w:val="center"/>
                </w:tcPr>
                <w:p w14:paraId="7B9C72B1" w14:textId="77777777" w:rsidR="00CE052E" w:rsidRPr="00767FA7" w:rsidRDefault="00CE052E" w:rsidP="00CE052E">
                  <w:pPr>
                    <w:pStyle w:val="afff3"/>
                    <w:rPr>
                      <w:rStyle w:val="af8"/>
                      <w:color w:val="auto"/>
                    </w:rPr>
                  </w:pPr>
                </w:p>
              </w:tc>
              <w:tc>
                <w:tcPr>
                  <w:tcW w:w="709" w:type="dxa"/>
                  <w:vMerge/>
                  <w:shd w:val="clear" w:color="auto" w:fill="auto"/>
                  <w:vAlign w:val="center"/>
                </w:tcPr>
                <w:p w14:paraId="3BE8F167" w14:textId="77777777" w:rsidR="00CE052E" w:rsidRPr="00767FA7" w:rsidRDefault="00CE052E" w:rsidP="00CE052E">
                  <w:pPr>
                    <w:pStyle w:val="afff3"/>
                    <w:rPr>
                      <w:rStyle w:val="af8"/>
                      <w:color w:val="auto"/>
                    </w:rPr>
                  </w:pPr>
                </w:p>
              </w:tc>
              <w:tc>
                <w:tcPr>
                  <w:tcW w:w="709" w:type="dxa"/>
                  <w:vMerge/>
                  <w:shd w:val="clear" w:color="auto" w:fill="auto"/>
                  <w:vAlign w:val="center"/>
                </w:tcPr>
                <w:p w14:paraId="7281D50E" w14:textId="736E7BE8" w:rsidR="00CE052E" w:rsidRPr="00767FA7" w:rsidRDefault="00CE052E" w:rsidP="00CE052E">
                  <w:pPr>
                    <w:pStyle w:val="afff3"/>
                    <w:rPr>
                      <w:rStyle w:val="af8"/>
                      <w:color w:val="auto"/>
                    </w:rPr>
                  </w:pPr>
                </w:p>
              </w:tc>
              <w:tc>
                <w:tcPr>
                  <w:tcW w:w="709" w:type="dxa"/>
                  <w:shd w:val="clear" w:color="auto" w:fill="auto"/>
                  <w:vAlign w:val="center"/>
                </w:tcPr>
                <w:p w14:paraId="79D775B7" w14:textId="7087C9E4" w:rsidR="00CE052E" w:rsidRPr="00767FA7" w:rsidRDefault="00CE052E" w:rsidP="00CE052E">
                  <w:pPr>
                    <w:pStyle w:val="afff3"/>
                    <w:rPr>
                      <w:rStyle w:val="af8"/>
                      <w:color w:val="auto"/>
                    </w:rPr>
                  </w:pPr>
                  <w:r w:rsidRPr="00767FA7">
                    <w:rPr>
                      <w:rFonts w:hint="eastAsia"/>
                      <w:sz w:val="22"/>
                      <w:szCs w:val="22"/>
                    </w:rPr>
                    <w:t>5.8E-05</w:t>
                  </w:r>
                </w:p>
              </w:tc>
              <w:tc>
                <w:tcPr>
                  <w:tcW w:w="616" w:type="dxa"/>
                  <w:vMerge/>
                  <w:shd w:val="clear" w:color="auto" w:fill="auto"/>
                  <w:vAlign w:val="center"/>
                </w:tcPr>
                <w:p w14:paraId="59CBE298" w14:textId="77777777" w:rsidR="00CE052E" w:rsidRPr="00767FA7" w:rsidRDefault="00CE052E" w:rsidP="00CE052E">
                  <w:pPr>
                    <w:pStyle w:val="afff3"/>
                    <w:rPr>
                      <w:rStyle w:val="af8"/>
                      <w:color w:val="auto"/>
                    </w:rPr>
                  </w:pPr>
                </w:p>
              </w:tc>
              <w:tc>
                <w:tcPr>
                  <w:tcW w:w="708" w:type="dxa"/>
                  <w:vMerge/>
                  <w:shd w:val="clear" w:color="auto" w:fill="auto"/>
                  <w:vAlign w:val="center"/>
                </w:tcPr>
                <w:p w14:paraId="7DC0B775" w14:textId="1BC3B268" w:rsidR="00CE052E" w:rsidRPr="00767FA7" w:rsidRDefault="00CE052E" w:rsidP="00CE052E">
                  <w:pPr>
                    <w:pStyle w:val="afff3"/>
                    <w:rPr>
                      <w:rStyle w:val="af8"/>
                      <w:color w:val="auto"/>
                    </w:rPr>
                  </w:pPr>
                </w:p>
              </w:tc>
              <w:tc>
                <w:tcPr>
                  <w:tcW w:w="567" w:type="dxa"/>
                  <w:vMerge/>
                  <w:shd w:val="clear" w:color="auto" w:fill="auto"/>
                  <w:vAlign w:val="center"/>
                </w:tcPr>
                <w:p w14:paraId="654B0654" w14:textId="77777777" w:rsidR="00CE052E" w:rsidRPr="00767FA7" w:rsidRDefault="00CE052E" w:rsidP="00CE052E">
                  <w:pPr>
                    <w:pStyle w:val="afff3"/>
                    <w:rPr>
                      <w:rStyle w:val="af8"/>
                      <w:color w:val="auto"/>
                    </w:rPr>
                  </w:pPr>
                </w:p>
              </w:tc>
              <w:tc>
                <w:tcPr>
                  <w:tcW w:w="709" w:type="dxa"/>
                  <w:vMerge/>
                  <w:shd w:val="clear" w:color="auto" w:fill="auto"/>
                  <w:vAlign w:val="center"/>
                </w:tcPr>
                <w:p w14:paraId="0A3EA40E" w14:textId="77777777" w:rsidR="00CE052E" w:rsidRPr="00767FA7" w:rsidRDefault="00CE052E" w:rsidP="00CE052E">
                  <w:pPr>
                    <w:pStyle w:val="afff3"/>
                    <w:rPr>
                      <w:rStyle w:val="af8"/>
                      <w:color w:val="auto"/>
                    </w:rPr>
                  </w:pPr>
                </w:p>
              </w:tc>
              <w:tc>
                <w:tcPr>
                  <w:tcW w:w="709" w:type="dxa"/>
                  <w:vMerge/>
                  <w:shd w:val="clear" w:color="auto" w:fill="auto"/>
                  <w:vAlign w:val="center"/>
                </w:tcPr>
                <w:p w14:paraId="202850E7" w14:textId="0B2139DC" w:rsidR="00CE052E" w:rsidRPr="00767FA7" w:rsidRDefault="00CE052E" w:rsidP="00CE052E">
                  <w:pPr>
                    <w:pStyle w:val="afff3"/>
                    <w:rPr>
                      <w:rStyle w:val="af8"/>
                      <w:color w:val="auto"/>
                    </w:rPr>
                  </w:pPr>
                </w:p>
              </w:tc>
              <w:tc>
                <w:tcPr>
                  <w:tcW w:w="709" w:type="dxa"/>
                  <w:shd w:val="clear" w:color="auto" w:fill="auto"/>
                  <w:vAlign w:val="center"/>
                </w:tcPr>
                <w:p w14:paraId="45B48103" w14:textId="4474B6DF" w:rsidR="00CE052E" w:rsidRPr="00767FA7" w:rsidRDefault="00CE052E" w:rsidP="00CE052E">
                  <w:pPr>
                    <w:pStyle w:val="afff3"/>
                    <w:rPr>
                      <w:rStyle w:val="af8"/>
                      <w:color w:val="auto"/>
                    </w:rPr>
                  </w:pPr>
                  <w:r w:rsidRPr="00767FA7">
                    <w:rPr>
                      <w:rFonts w:hint="eastAsia"/>
                      <w:sz w:val="22"/>
                      <w:szCs w:val="22"/>
                    </w:rPr>
                    <w:t>5.8E-05</w:t>
                  </w:r>
                </w:p>
              </w:tc>
              <w:tc>
                <w:tcPr>
                  <w:tcW w:w="533" w:type="dxa"/>
                  <w:vMerge/>
                  <w:shd w:val="clear" w:color="auto" w:fill="auto"/>
                  <w:vAlign w:val="center"/>
                </w:tcPr>
                <w:p w14:paraId="38C63ACA" w14:textId="77777777" w:rsidR="00CE052E" w:rsidRPr="00767FA7" w:rsidRDefault="00CE052E" w:rsidP="00CE052E">
                  <w:pPr>
                    <w:pStyle w:val="afff3"/>
                    <w:rPr>
                      <w:rStyle w:val="af8"/>
                      <w:color w:val="auto"/>
                    </w:rPr>
                  </w:pPr>
                </w:p>
              </w:tc>
            </w:tr>
            <w:tr w:rsidR="008F3556" w:rsidRPr="00767FA7" w14:paraId="39E7FDB8" w14:textId="77777777" w:rsidTr="0010635A">
              <w:trPr>
                <w:jc w:val="center"/>
              </w:trPr>
              <w:tc>
                <w:tcPr>
                  <w:tcW w:w="397" w:type="dxa"/>
                  <w:vMerge/>
                  <w:shd w:val="clear" w:color="auto" w:fill="auto"/>
                  <w:vAlign w:val="center"/>
                </w:tcPr>
                <w:p w14:paraId="10D54025" w14:textId="77777777" w:rsidR="00CE052E" w:rsidRPr="00767FA7" w:rsidRDefault="00CE052E" w:rsidP="00CE052E">
                  <w:pPr>
                    <w:pStyle w:val="afff3"/>
                    <w:rPr>
                      <w:rStyle w:val="af8"/>
                      <w:color w:val="auto"/>
                    </w:rPr>
                  </w:pPr>
                </w:p>
              </w:tc>
              <w:tc>
                <w:tcPr>
                  <w:tcW w:w="454" w:type="dxa"/>
                  <w:vMerge/>
                  <w:shd w:val="clear" w:color="auto" w:fill="auto"/>
                  <w:vAlign w:val="center"/>
                </w:tcPr>
                <w:p w14:paraId="600A7ADF" w14:textId="467A7DB1" w:rsidR="00CE052E" w:rsidRPr="00767FA7" w:rsidRDefault="00CE052E" w:rsidP="00CE052E">
                  <w:pPr>
                    <w:pStyle w:val="afff3"/>
                    <w:rPr>
                      <w:rStyle w:val="af8"/>
                      <w:color w:val="auto"/>
                    </w:rPr>
                  </w:pPr>
                </w:p>
              </w:tc>
              <w:tc>
                <w:tcPr>
                  <w:tcW w:w="567" w:type="dxa"/>
                  <w:vMerge/>
                  <w:shd w:val="clear" w:color="auto" w:fill="auto"/>
                  <w:vAlign w:val="center"/>
                </w:tcPr>
                <w:p w14:paraId="0D189608" w14:textId="77777777" w:rsidR="00CE052E" w:rsidRPr="00767FA7" w:rsidRDefault="00CE052E" w:rsidP="00CE052E">
                  <w:pPr>
                    <w:pStyle w:val="afff3"/>
                    <w:rPr>
                      <w:rStyle w:val="af8"/>
                      <w:color w:val="auto"/>
                    </w:rPr>
                  </w:pPr>
                </w:p>
              </w:tc>
              <w:tc>
                <w:tcPr>
                  <w:tcW w:w="567" w:type="dxa"/>
                  <w:shd w:val="clear" w:color="auto" w:fill="auto"/>
                  <w:vAlign w:val="center"/>
                </w:tcPr>
                <w:p w14:paraId="03405C4B" w14:textId="22BDC265" w:rsidR="00CE052E" w:rsidRPr="00767FA7" w:rsidRDefault="00CE052E" w:rsidP="00CE052E">
                  <w:pPr>
                    <w:pStyle w:val="afff3"/>
                    <w:rPr>
                      <w:rStyle w:val="af8"/>
                      <w:color w:val="auto"/>
                    </w:rPr>
                  </w:pPr>
                  <w:r w:rsidRPr="00767FA7">
                    <w:rPr>
                      <w:rFonts w:hint="eastAsia"/>
                    </w:rPr>
                    <w:t>氨气</w:t>
                  </w:r>
                </w:p>
              </w:tc>
              <w:tc>
                <w:tcPr>
                  <w:tcW w:w="538" w:type="dxa"/>
                  <w:vMerge/>
                  <w:shd w:val="clear" w:color="auto" w:fill="auto"/>
                  <w:vAlign w:val="center"/>
                </w:tcPr>
                <w:p w14:paraId="5721633D" w14:textId="77777777" w:rsidR="00CE052E" w:rsidRPr="00767FA7" w:rsidRDefault="00CE052E" w:rsidP="00CE052E">
                  <w:pPr>
                    <w:pStyle w:val="afff3"/>
                    <w:rPr>
                      <w:rStyle w:val="af8"/>
                      <w:color w:val="auto"/>
                    </w:rPr>
                  </w:pPr>
                </w:p>
              </w:tc>
              <w:tc>
                <w:tcPr>
                  <w:tcW w:w="709" w:type="dxa"/>
                  <w:vMerge/>
                  <w:shd w:val="clear" w:color="auto" w:fill="auto"/>
                  <w:vAlign w:val="center"/>
                </w:tcPr>
                <w:p w14:paraId="36E90BA1" w14:textId="77777777" w:rsidR="00CE052E" w:rsidRPr="00767FA7" w:rsidRDefault="00CE052E" w:rsidP="00CE052E">
                  <w:pPr>
                    <w:pStyle w:val="afff3"/>
                    <w:rPr>
                      <w:rStyle w:val="af8"/>
                      <w:color w:val="auto"/>
                    </w:rPr>
                  </w:pPr>
                </w:p>
              </w:tc>
              <w:tc>
                <w:tcPr>
                  <w:tcW w:w="709" w:type="dxa"/>
                  <w:vMerge/>
                  <w:shd w:val="clear" w:color="auto" w:fill="auto"/>
                  <w:vAlign w:val="center"/>
                </w:tcPr>
                <w:p w14:paraId="2570029F" w14:textId="70945C67" w:rsidR="00CE052E" w:rsidRPr="00767FA7" w:rsidRDefault="00CE052E" w:rsidP="00CE052E">
                  <w:pPr>
                    <w:pStyle w:val="afff3"/>
                    <w:rPr>
                      <w:rStyle w:val="af8"/>
                      <w:color w:val="auto"/>
                    </w:rPr>
                  </w:pPr>
                </w:p>
              </w:tc>
              <w:tc>
                <w:tcPr>
                  <w:tcW w:w="709" w:type="dxa"/>
                  <w:shd w:val="clear" w:color="auto" w:fill="auto"/>
                  <w:vAlign w:val="center"/>
                </w:tcPr>
                <w:p w14:paraId="55214D26" w14:textId="0CDF3CD5" w:rsidR="00CE052E" w:rsidRPr="00767FA7" w:rsidRDefault="00CE052E" w:rsidP="00CE052E">
                  <w:pPr>
                    <w:pStyle w:val="afff3"/>
                    <w:rPr>
                      <w:rStyle w:val="af8"/>
                      <w:color w:val="auto"/>
                    </w:rPr>
                  </w:pPr>
                  <w:r w:rsidRPr="00767FA7">
                    <w:rPr>
                      <w:rFonts w:hint="eastAsia"/>
                      <w:sz w:val="22"/>
                      <w:szCs w:val="22"/>
                    </w:rPr>
                    <w:t>5E-05</w:t>
                  </w:r>
                </w:p>
              </w:tc>
              <w:tc>
                <w:tcPr>
                  <w:tcW w:w="616" w:type="dxa"/>
                  <w:vMerge/>
                  <w:shd w:val="clear" w:color="auto" w:fill="auto"/>
                  <w:vAlign w:val="center"/>
                </w:tcPr>
                <w:p w14:paraId="79999E44" w14:textId="77777777" w:rsidR="00CE052E" w:rsidRPr="00767FA7" w:rsidRDefault="00CE052E" w:rsidP="00CE052E">
                  <w:pPr>
                    <w:pStyle w:val="afff3"/>
                    <w:rPr>
                      <w:rStyle w:val="af8"/>
                      <w:color w:val="auto"/>
                    </w:rPr>
                  </w:pPr>
                </w:p>
              </w:tc>
              <w:tc>
                <w:tcPr>
                  <w:tcW w:w="708" w:type="dxa"/>
                  <w:vMerge/>
                  <w:shd w:val="clear" w:color="auto" w:fill="auto"/>
                  <w:vAlign w:val="center"/>
                </w:tcPr>
                <w:p w14:paraId="15599363" w14:textId="3DA00BE9" w:rsidR="00CE052E" w:rsidRPr="00767FA7" w:rsidRDefault="00CE052E" w:rsidP="00CE052E">
                  <w:pPr>
                    <w:pStyle w:val="afff3"/>
                    <w:rPr>
                      <w:rStyle w:val="af8"/>
                      <w:color w:val="auto"/>
                    </w:rPr>
                  </w:pPr>
                </w:p>
              </w:tc>
              <w:tc>
                <w:tcPr>
                  <w:tcW w:w="567" w:type="dxa"/>
                  <w:vMerge/>
                  <w:shd w:val="clear" w:color="auto" w:fill="auto"/>
                  <w:vAlign w:val="center"/>
                </w:tcPr>
                <w:p w14:paraId="2877FA08" w14:textId="77777777" w:rsidR="00CE052E" w:rsidRPr="00767FA7" w:rsidRDefault="00CE052E" w:rsidP="00CE052E">
                  <w:pPr>
                    <w:pStyle w:val="afff3"/>
                    <w:rPr>
                      <w:rStyle w:val="af8"/>
                      <w:color w:val="auto"/>
                    </w:rPr>
                  </w:pPr>
                </w:p>
              </w:tc>
              <w:tc>
                <w:tcPr>
                  <w:tcW w:w="709" w:type="dxa"/>
                  <w:vMerge/>
                  <w:shd w:val="clear" w:color="auto" w:fill="auto"/>
                  <w:vAlign w:val="center"/>
                </w:tcPr>
                <w:p w14:paraId="1DBFE02C" w14:textId="77777777" w:rsidR="00CE052E" w:rsidRPr="00767FA7" w:rsidRDefault="00CE052E" w:rsidP="00CE052E">
                  <w:pPr>
                    <w:pStyle w:val="afff3"/>
                    <w:rPr>
                      <w:rStyle w:val="af8"/>
                      <w:color w:val="auto"/>
                    </w:rPr>
                  </w:pPr>
                </w:p>
              </w:tc>
              <w:tc>
                <w:tcPr>
                  <w:tcW w:w="709" w:type="dxa"/>
                  <w:vMerge/>
                  <w:shd w:val="clear" w:color="auto" w:fill="auto"/>
                  <w:vAlign w:val="center"/>
                </w:tcPr>
                <w:p w14:paraId="6507B499" w14:textId="0B154211" w:rsidR="00CE052E" w:rsidRPr="00767FA7" w:rsidRDefault="00CE052E" w:rsidP="00CE052E">
                  <w:pPr>
                    <w:pStyle w:val="afff3"/>
                    <w:rPr>
                      <w:rStyle w:val="af8"/>
                      <w:color w:val="auto"/>
                    </w:rPr>
                  </w:pPr>
                </w:p>
              </w:tc>
              <w:tc>
                <w:tcPr>
                  <w:tcW w:w="709" w:type="dxa"/>
                  <w:shd w:val="clear" w:color="auto" w:fill="auto"/>
                  <w:vAlign w:val="center"/>
                </w:tcPr>
                <w:p w14:paraId="73A84FC2" w14:textId="0FB8987B" w:rsidR="00CE052E" w:rsidRPr="00767FA7" w:rsidRDefault="00CE052E" w:rsidP="00CE052E">
                  <w:pPr>
                    <w:pStyle w:val="afff3"/>
                    <w:rPr>
                      <w:rStyle w:val="af8"/>
                      <w:color w:val="auto"/>
                    </w:rPr>
                  </w:pPr>
                  <w:r w:rsidRPr="00767FA7">
                    <w:rPr>
                      <w:rFonts w:hint="eastAsia"/>
                      <w:sz w:val="22"/>
                      <w:szCs w:val="22"/>
                    </w:rPr>
                    <w:t>5E-05</w:t>
                  </w:r>
                </w:p>
              </w:tc>
              <w:tc>
                <w:tcPr>
                  <w:tcW w:w="533" w:type="dxa"/>
                  <w:vMerge/>
                  <w:shd w:val="clear" w:color="auto" w:fill="auto"/>
                  <w:vAlign w:val="center"/>
                </w:tcPr>
                <w:p w14:paraId="1B08C130" w14:textId="77777777" w:rsidR="00CE052E" w:rsidRPr="00767FA7" w:rsidRDefault="00CE052E" w:rsidP="00CE052E">
                  <w:pPr>
                    <w:pStyle w:val="afff3"/>
                    <w:rPr>
                      <w:rStyle w:val="af8"/>
                      <w:color w:val="auto"/>
                    </w:rPr>
                  </w:pPr>
                </w:p>
              </w:tc>
            </w:tr>
            <w:tr w:rsidR="008F3556" w:rsidRPr="00767FA7" w14:paraId="21D32971" w14:textId="77777777" w:rsidTr="0010635A">
              <w:trPr>
                <w:jc w:val="center"/>
              </w:trPr>
              <w:tc>
                <w:tcPr>
                  <w:tcW w:w="397" w:type="dxa"/>
                  <w:vMerge w:val="restart"/>
                  <w:shd w:val="clear" w:color="auto" w:fill="auto"/>
                  <w:vAlign w:val="center"/>
                </w:tcPr>
                <w:p w14:paraId="2F747A17" w14:textId="04A18A0A" w:rsidR="00CE052E" w:rsidRPr="00767FA7" w:rsidRDefault="00CE052E" w:rsidP="00CE052E">
                  <w:pPr>
                    <w:pStyle w:val="afff3"/>
                    <w:rPr>
                      <w:rStyle w:val="af8"/>
                      <w:color w:val="auto"/>
                    </w:rPr>
                  </w:pPr>
                  <w:r w:rsidRPr="00767FA7">
                    <w:rPr>
                      <w:rStyle w:val="af8"/>
                      <w:color w:val="auto"/>
                    </w:rPr>
                    <w:t>投</w:t>
                  </w:r>
                  <w:r w:rsidRPr="00767FA7">
                    <w:rPr>
                      <w:rStyle w:val="af8"/>
                      <w:color w:val="auto"/>
                    </w:rPr>
                    <w:lastRenderedPageBreak/>
                    <w:t>料、搅拌、包装</w:t>
                  </w:r>
                </w:p>
              </w:tc>
              <w:tc>
                <w:tcPr>
                  <w:tcW w:w="454" w:type="dxa"/>
                  <w:vMerge/>
                  <w:shd w:val="clear" w:color="auto" w:fill="auto"/>
                  <w:vAlign w:val="center"/>
                </w:tcPr>
                <w:p w14:paraId="227C9308" w14:textId="104AF481" w:rsidR="00CE052E" w:rsidRPr="00767FA7" w:rsidRDefault="00CE052E" w:rsidP="00CE052E">
                  <w:pPr>
                    <w:pStyle w:val="afff3"/>
                    <w:rPr>
                      <w:rStyle w:val="af8"/>
                      <w:color w:val="auto"/>
                    </w:rPr>
                  </w:pPr>
                </w:p>
              </w:tc>
              <w:tc>
                <w:tcPr>
                  <w:tcW w:w="567" w:type="dxa"/>
                  <w:vMerge w:val="restart"/>
                  <w:shd w:val="clear" w:color="auto" w:fill="auto"/>
                  <w:vAlign w:val="center"/>
                </w:tcPr>
                <w:p w14:paraId="2021691C" w14:textId="5ADAB803" w:rsidR="00CE052E" w:rsidRPr="00767FA7" w:rsidRDefault="00CE052E" w:rsidP="00CE052E">
                  <w:pPr>
                    <w:pStyle w:val="afff3"/>
                    <w:rPr>
                      <w:rStyle w:val="af8"/>
                      <w:color w:val="auto"/>
                    </w:rPr>
                  </w:pPr>
                  <w:r w:rsidRPr="00767FA7">
                    <w:rPr>
                      <w:rStyle w:val="af8"/>
                      <w:color w:val="auto"/>
                    </w:rPr>
                    <w:t>2#</w:t>
                  </w:r>
                  <w:r w:rsidRPr="00767FA7">
                    <w:rPr>
                      <w:rStyle w:val="af8"/>
                      <w:color w:val="auto"/>
                    </w:rPr>
                    <w:lastRenderedPageBreak/>
                    <w:t>厂房</w:t>
                  </w:r>
                </w:p>
              </w:tc>
              <w:tc>
                <w:tcPr>
                  <w:tcW w:w="567" w:type="dxa"/>
                  <w:shd w:val="clear" w:color="auto" w:fill="auto"/>
                  <w:vAlign w:val="center"/>
                </w:tcPr>
                <w:p w14:paraId="3CCA0A6C" w14:textId="33C68C4F" w:rsidR="00CE052E" w:rsidRPr="00767FA7" w:rsidRDefault="00CE052E" w:rsidP="00CE052E">
                  <w:pPr>
                    <w:pStyle w:val="afff3"/>
                    <w:rPr>
                      <w:rStyle w:val="af8"/>
                      <w:color w:val="auto"/>
                    </w:rPr>
                  </w:pPr>
                  <w:r w:rsidRPr="00767FA7">
                    <w:rPr>
                      <w:rFonts w:hint="eastAsia"/>
                    </w:rPr>
                    <w:lastRenderedPageBreak/>
                    <w:t>颗</w:t>
                  </w:r>
                  <w:r w:rsidRPr="00767FA7">
                    <w:rPr>
                      <w:rFonts w:hint="eastAsia"/>
                    </w:rPr>
                    <w:lastRenderedPageBreak/>
                    <w:t>粒物</w:t>
                  </w:r>
                </w:p>
              </w:tc>
              <w:tc>
                <w:tcPr>
                  <w:tcW w:w="538" w:type="dxa"/>
                  <w:vMerge w:val="restart"/>
                  <w:shd w:val="clear" w:color="auto" w:fill="auto"/>
                  <w:vAlign w:val="center"/>
                </w:tcPr>
                <w:p w14:paraId="2DFEB45E" w14:textId="3DB1624F" w:rsidR="00CE052E" w:rsidRPr="00767FA7" w:rsidRDefault="00CE052E" w:rsidP="00CE052E">
                  <w:pPr>
                    <w:pStyle w:val="afff3"/>
                    <w:rPr>
                      <w:rStyle w:val="af8"/>
                      <w:color w:val="auto"/>
                    </w:rPr>
                  </w:pPr>
                  <w:r w:rsidRPr="00767FA7">
                    <w:rPr>
                      <w:rStyle w:val="af8"/>
                      <w:color w:val="auto"/>
                    </w:rPr>
                    <w:lastRenderedPageBreak/>
                    <w:t>物</w:t>
                  </w:r>
                  <w:r w:rsidRPr="00767FA7">
                    <w:rPr>
                      <w:rStyle w:val="af8"/>
                      <w:color w:val="auto"/>
                    </w:rPr>
                    <w:lastRenderedPageBreak/>
                    <w:t>料平衡法</w:t>
                  </w:r>
                </w:p>
              </w:tc>
              <w:tc>
                <w:tcPr>
                  <w:tcW w:w="709" w:type="dxa"/>
                  <w:vMerge w:val="restart"/>
                  <w:shd w:val="clear" w:color="auto" w:fill="auto"/>
                  <w:vAlign w:val="center"/>
                </w:tcPr>
                <w:p w14:paraId="1F5A398A" w14:textId="59154764" w:rsidR="00CE052E" w:rsidRPr="00767FA7" w:rsidRDefault="00CE052E" w:rsidP="00CE052E">
                  <w:pPr>
                    <w:pStyle w:val="afff3"/>
                    <w:rPr>
                      <w:rStyle w:val="af8"/>
                      <w:color w:val="auto"/>
                    </w:rPr>
                  </w:pPr>
                  <w:r w:rsidRPr="00767FA7">
                    <w:rPr>
                      <w:rStyle w:val="af8"/>
                      <w:color w:val="auto"/>
                    </w:rPr>
                    <w:lastRenderedPageBreak/>
                    <w:t>-</w:t>
                  </w:r>
                </w:p>
              </w:tc>
              <w:tc>
                <w:tcPr>
                  <w:tcW w:w="709" w:type="dxa"/>
                  <w:vMerge w:val="restart"/>
                  <w:shd w:val="clear" w:color="auto" w:fill="auto"/>
                  <w:vAlign w:val="center"/>
                </w:tcPr>
                <w:p w14:paraId="635E303B" w14:textId="2060A73D" w:rsidR="00CE052E" w:rsidRPr="00767FA7" w:rsidRDefault="00CE052E" w:rsidP="00CE052E">
                  <w:pPr>
                    <w:pStyle w:val="afff3"/>
                    <w:rPr>
                      <w:rStyle w:val="af8"/>
                      <w:color w:val="auto"/>
                    </w:rPr>
                  </w:pPr>
                  <w:r w:rsidRPr="00767FA7">
                    <w:rPr>
                      <w:rStyle w:val="af8"/>
                      <w:color w:val="auto"/>
                    </w:rPr>
                    <w:t>-</w:t>
                  </w:r>
                </w:p>
              </w:tc>
              <w:tc>
                <w:tcPr>
                  <w:tcW w:w="709" w:type="dxa"/>
                  <w:shd w:val="clear" w:color="auto" w:fill="auto"/>
                  <w:vAlign w:val="center"/>
                </w:tcPr>
                <w:p w14:paraId="2F6D441E" w14:textId="4A6BAE15" w:rsidR="00CE052E" w:rsidRPr="00767FA7" w:rsidRDefault="00CE052E" w:rsidP="00CE052E">
                  <w:pPr>
                    <w:pStyle w:val="afff3"/>
                  </w:pPr>
                  <w:r w:rsidRPr="00767FA7">
                    <w:rPr>
                      <w:rFonts w:hint="eastAsia"/>
                      <w:sz w:val="22"/>
                      <w:szCs w:val="22"/>
                    </w:rPr>
                    <w:t>0.00</w:t>
                  </w:r>
                  <w:r w:rsidRPr="00767FA7">
                    <w:rPr>
                      <w:rFonts w:hint="eastAsia"/>
                      <w:sz w:val="22"/>
                      <w:szCs w:val="22"/>
                    </w:rPr>
                    <w:lastRenderedPageBreak/>
                    <w:t>053</w:t>
                  </w:r>
                </w:p>
              </w:tc>
              <w:tc>
                <w:tcPr>
                  <w:tcW w:w="616" w:type="dxa"/>
                  <w:vMerge w:val="restart"/>
                  <w:shd w:val="clear" w:color="auto" w:fill="auto"/>
                  <w:vAlign w:val="center"/>
                </w:tcPr>
                <w:p w14:paraId="0DDAEFF8" w14:textId="130C57C8" w:rsidR="00CE052E" w:rsidRPr="00767FA7" w:rsidRDefault="00CE052E" w:rsidP="00CE052E">
                  <w:pPr>
                    <w:pStyle w:val="afff3"/>
                    <w:rPr>
                      <w:rStyle w:val="af8"/>
                      <w:color w:val="auto"/>
                    </w:rPr>
                  </w:pPr>
                  <w:r w:rsidRPr="00767FA7">
                    <w:rPr>
                      <w:rStyle w:val="af8"/>
                      <w:color w:val="auto"/>
                    </w:rPr>
                    <w:lastRenderedPageBreak/>
                    <w:t>卫</w:t>
                  </w:r>
                  <w:r w:rsidRPr="00767FA7">
                    <w:rPr>
                      <w:rStyle w:val="af8"/>
                      <w:color w:val="auto"/>
                    </w:rPr>
                    <w:lastRenderedPageBreak/>
                    <w:t>生防护距离</w:t>
                  </w:r>
                </w:p>
              </w:tc>
              <w:tc>
                <w:tcPr>
                  <w:tcW w:w="708" w:type="dxa"/>
                  <w:vMerge/>
                  <w:shd w:val="clear" w:color="auto" w:fill="auto"/>
                  <w:vAlign w:val="center"/>
                </w:tcPr>
                <w:p w14:paraId="2334B1FF" w14:textId="77777777" w:rsidR="00CE052E" w:rsidRPr="00767FA7" w:rsidRDefault="00CE052E" w:rsidP="00CE052E">
                  <w:pPr>
                    <w:pStyle w:val="afff3"/>
                    <w:rPr>
                      <w:rStyle w:val="af8"/>
                      <w:color w:val="auto"/>
                    </w:rPr>
                  </w:pPr>
                </w:p>
              </w:tc>
              <w:tc>
                <w:tcPr>
                  <w:tcW w:w="567" w:type="dxa"/>
                  <w:vMerge w:val="restart"/>
                  <w:shd w:val="clear" w:color="auto" w:fill="auto"/>
                  <w:vAlign w:val="center"/>
                </w:tcPr>
                <w:p w14:paraId="379D4041" w14:textId="5B9059DD" w:rsidR="00CE052E" w:rsidRPr="00767FA7" w:rsidRDefault="00CE052E" w:rsidP="00CE052E">
                  <w:pPr>
                    <w:pStyle w:val="afff3"/>
                    <w:rPr>
                      <w:rStyle w:val="af8"/>
                      <w:color w:val="auto"/>
                    </w:rPr>
                  </w:pPr>
                  <w:r w:rsidRPr="00767FA7">
                    <w:rPr>
                      <w:rStyle w:val="af8"/>
                      <w:color w:val="auto"/>
                    </w:rPr>
                    <w:t>类</w:t>
                  </w:r>
                  <w:r w:rsidRPr="00767FA7">
                    <w:rPr>
                      <w:rStyle w:val="af8"/>
                      <w:color w:val="auto"/>
                    </w:rPr>
                    <w:lastRenderedPageBreak/>
                    <w:t>比法</w:t>
                  </w:r>
                </w:p>
              </w:tc>
              <w:tc>
                <w:tcPr>
                  <w:tcW w:w="709" w:type="dxa"/>
                  <w:vMerge w:val="restart"/>
                  <w:shd w:val="clear" w:color="auto" w:fill="auto"/>
                  <w:vAlign w:val="center"/>
                </w:tcPr>
                <w:p w14:paraId="26B6D56E" w14:textId="4BD454B1" w:rsidR="00CE052E" w:rsidRPr="00767FA7" w:rsidRDefault="00CE052E" w:rsidP="00CE052E">
                  <w:pPr>
                    <w:pStyle w:val="afff3"/>
                    <w:rPr>
                      <w:rStyle w:val="af8"/>
                      <w:color w:val="auto"/>
                    </w:rPr>
                  </w:pPr>
                  <w:r w:rsidRPr="00767FA7">
                    <w:rPr>
                      <w:rStyle w:val="af8"/>
                      <w:color w:val="auto"/>
                    </w:rPr>
                    <w:lastRenderedPageBreak/>
                    <w:t>-</w:t>
                  </w:r>
                </w:p>
              </w:tc>
              <w:tc>
                <w:tcPr>
                  <w:tcW w:w="709" w:type="dxa"/>
                  <w:vMerge/>
                  <w:shd w:val="clear" w:color="auto" w:fill="auto"/>
                  <w:vAlign w:val="center"/>
                </w:tcPr>
                <w:p w14:paraId="4F26B24E" w14:textId="77777777" w:rsidR="00CE052E" w:rsidRPr="00767FA7" w:rsidRDefault="00CE052E" w:rsidP="00CE052E">
                  <w:pPr>
                    <w:pStyle w:val="afff3"/>
                    <w:rPr>
                      <w:rStyle w:val="af8"/>
                      <w:color w:val="auto"/>
                    </w:rPr>
                  </w:pPr>
                </w:p>
              </w:tc>
              <w:tc>
                <w:tcPr>
                  <w:tcW w:w="709" w:type="dxa"/>
                  <w:shd w:val="clear" w:color="auto" w:fill="auto"/>
                  <w:vAlign w:val="center"/>
                </w:tcPr>
                <w:p w14:paraId="1A932FE8" w14:textId="1B1D1983" w:rsidR="00CE052E" w:rsidRPr="00767FA7" w:rsidRDefault="00CE052E" w:rsidP="00CE052E">
                  <w:pPr>
                    <w:pStyle w:val="afff3"/>
                  </w:pPr>
                  <w:r w:rsidRPr="00767FA7">
                    <w:rPr>
                      <w:rFonts w:hint="eastAsia"/>
                      <w:sz w:val="22"/>
                      <w:szCs w:val="22"/>
                    </w:rPr>
                    <w:t>0.00</w:t>
                  </w:r>
                  <w:r w:rsidRPr="00767FA7">
                    <w:rPr>
                      <w:rFonts w:hint="eastAsia"/>
                      <w:sz w:val="22"/>
                      <w:szCs w:val="22"/>
                    </w:rPr>
                    <w:lastRenderedPageBreak/>
                    <w:t>053</w:t>
                  </w:r>
                </w:p>
              </w:tc>
              <w:tc>
                <w:tcPr>
                  <w:tcW w:w="533" w:type="dxa"/>
                  <w:vMerge/>
                  <w:shd w:val="clear" w:color="auto" w:fill="auto"/>
                  <w:vAlign w:val="center"/>
                </w:tcPr>
                <w:p w14:paraId="1BA19B65" w14:textId="77777777" w:rsidR="00CE052E" w:rsidRPr="00767FA7" w:rsidRDefault="00CE052E" w:rsidP="00CE052E">
                  <w:pPr>
                    <w:pStyle w:val="afff3"/>
                    <w:rPr>
                      <w:rStyle w:val="af8"/>
                      <w:color w:val="auto"/>
                    </w:rPr>
                  </w:pPr>
                </w:p>
              </w:tc>
            </w:tr>
            <w:tr w:rsidR="008F3556" w:rsidRPr="00767FA7" w14:paraId="6C951E2A" w14:textId="77777777" w:rsidTr="0010635A">
              <w:trPr>
                <w:jc w:val="center"/>
              </w:trPr>
              <w:tc>
                <w:tcPr>
                  <w:tcW w:w="397" w:type="dxa"/>
                  <w:vMerge/>
                  <w:shd w:val="clear" w:color="auto" w:fill="auto"/>
                  <w:vAlign w:val="center"/>
                </w:tcPr>
                <w:p w14:paraId="3CE98CEC" w14:textId="77777777" w:rsidR="00CE052E" w:rsidRPr="00767FA7" w:rsidRDefault="00CE052E" w:rsidP="00CE052E">
                  <w:pPr>
                    <w:pStyle w:val="afff3"/>
                    <w:rPr>
                      <w:rStyle w:val="af8"/>
                      <w:color w:val="auto"/>
                    </w:rPr>
                  </w:pPr>
                </w:p>
              </w:tc>
              <w:tc>
                <w:tcPr>
                  <w:tcW w:w="454" w:type="dxa"/>
                  <w:vMerge/>
                  <w:shd w:val="clear" w:color="auto" w:fill="auto"/>
                  <w:vAlign w:val="center"/>
                </w:tcPr>
                <w:p w14:paraId="66D00E67" w14:textId="70D0F5D4" w:rsidR="00CE052E" w:rsidRPr="00767FA7" w:rsidRDefault="00CE052E" w:rsidP="00CE052E">
                  <w:pPr>
                    <w:pStyle w:val="afff3"/>
                    <w:rPr>
                      <w:rStyle w:val="af8"/>
                      <w:color w:val="auto"/>
                    </w:rPr>
                  </w:pPr>
                </w:p>
              </w:tc>
              <w:tc>
                <w:tcPr>
                  <w:tcW w:w="567" w:type="dxa"/>
                  <w:vMerge/>
                  <w:shd w:val="clear" w:color="auto" w:fill="auto"/>
                  <w:vAlign w:val="center"/>
                </w:tcPr>
                <w:p w14:paraId="56C568FF" w14:textId="77777777" w:rsidR="00CE052E" w:rsidRPr="00767FA7" w:rsidRDefault="00CE052E" w:rsidP="00CE052E">
                  <w:pPr>
                    <w:pStyle w:val="afff3"/>
                    <w:rPr>
                      <w:rStyle w:val="af8"/>
                      <w:color w:val="auto"/>
                    </w:rPr>
                  </w:pPr>
                </w:p>
              </w:tc>
              <w:tc>
                <w:tcPr>
                  <w:tcW w:w="567" w:type="dxa"/>
                  <w:shd w:val="clear" w:color="auto" w:fill="auto"/>
                  <w:vAlign w:val="center"/>
                </w:tcPr>
                <w:p w14:paraId="6E59E7D5" w14:textId="4E8D4F64" w:rsidR="00CE052E" w:rsidRPr="00767FA7" w:rsidRDefault="00CE052E" w:rsidP="00CE052E">
                  <w:pPr>
                    <w:pStyle w:val="afff3"/>
                    <w:rPr>
                      <w:rStyle w:val="af8"/>
                      <w:color w:val="auto"/>
                    </w:rPr>
                  </w:pPr>
                  <w:r w:rsidRPr="00767FA7">
                    <w:rPr>
                      <w:rFonts w:hint="eastAsia"/>
                    </w:rPr>
                    <w:t>非甲烷总烃</w:t>
                  </w:r>
                </w:p>
              </w:tc>
              <w:tc>
                <w:tcPr>
                  <w:tcW w:w="538" w:type="dxa"/>
                  <w:vMerge/>
                  <w:shd w:val="clear" w:color="auto" w:fill="auto"/>
                  <w:vAlign w:val="center"/>
                </w:tcPr>
                <w:p w14:paraId="0A1FD77C" w14:textId="77777777" w:rsidR="00CE052E" w:rsidRPr="00767FA7" w:rsidRDefault="00CE052E" w:rsidP="00CE052E">
                  <w:pPr>
                    <w:pStyle w:val="afff3"/>
                    <w:rPr>
                      <w:rStyle w:val="af8"/>
                      <w:color w:val="auto"/>
                    </w:rPr>
                  </w:pPr>
                </w:p>
              </w:tc>
              <w:tc>
                <w:tcPr>
                  <w:tcW w:w="709" w:type="dxa"/>
                  <w:vMerge/>
                  <w:shd w:val="clear" w:color="auto" w:fill="auto"/>
                  <w:vAlign w:val="center"/>
                </w:tcPr>
                <w:p w14:paraId="029A6254" w14:textId="77777777" w:rsidR="00CE052E" w:rsidRPr="00767FA7" w:rsidRDefault="00CE052E" w:rsidP="00CE052E">
                  <w:pPr>
                    <w:pStyle w:val="afff3"/>
                    <w:rPr>
                      <w:rStyle w:val="af8"/>
                      <w:color w:val="auto"/>
                    </w:rPr>
                  </w:pPr>
                </w:p>
              </w:tc>
              <w:tc>
                <w:tcPr>
                  <w:tcW w:w="709" w:type="dxa"/>
                  <w:vMerge/>
                  <w:shd w:val="clear" w:color="auto" w:fill="auto"/>
                  <w:vAlign w:val="center"/>
                </w:tcPr>
                <w:p w14:paraId="77BADF6B" w14:textId="77777777" w:rsidR="00CE052E" w:rsidRPr="00767FA7" w:rsidRDefault="00CE052E" w:rsidP="00CE052E">
                  <w:pPr>
                    <w:pStyle w:val="afff3"/>
                    <w:rPr>
                      <w:rStyle w:val="af8"/>
                      <w:color w:val="auto"/>
                    </w:rPr>
                  </w:pPr>
                </w:p>
              </w:tc>
              <w:tc>
                <w:tcPr>
                  <w:tcW w:w="709" w:type="dxa"/>
                  <w:shd w:val="clear" w:color="auto" w:fill="auto"/>
                  <w:vAlign w:val="center"/>
                </w:tcPr>
                <w:p w14:paraId="571A00D6" w14:textId="0E6B5E0C" w:rsidR="00CE052E" w:rsidRPr="00767FA7" w:rsidRDefault="00CE052E" w:rsidP="00CE052E">
                  <w:pPr>
                    <w:pStyle w:val="afff3"/>
                  </w:pPr>
                  <w:r w:rsidRPr="00767FA7">
                    <w:rPr>
                      <w:rFonts w:hint="eastAsia"/>
                      <w:sz w:val="22"/>
                      <w:szCs w:val="22"/>
                    </w:rPr>
                    <w:t>0.00333</w:t>
                  </w:r>
                </w:p>
              </w:tc>
              <w:tc>
                <w:tcPr>
                  <w:tcW w:w="616" w:type="dxa"/>
                  <w:vMerge/>
                  <w:shd w:val="clear" w:color="auto" w:fill="auto"/>
                  <w:vAlign w:val="center"/>
                </w:tcPr>
                <w:p w14:paraId="1B9EF0FB" w14:textId="77777777" w:rsidR="00CE052E" w:rsidRPr="00767FA7" w:rsidRDefault="00CE052E" w:rsidP="00CE052E">
                  <w:pPr>
                    <w:pStyle w:val="afff3"/>
                    <w:rPr>
                      <w:rStyle w:val="af8"/>
                      <w:color w:val="auto"/>
                    </w:rPr>
                  </w:pPr>
                </w:p>
              </w:tc>
              <w:tc>
                <w:tcPr>
                  <w:tcW w:w="708" w:type="dxa"/>
                  <w:vMerge/>
                  <w:shd w:val="clear" w:color="auto" w:fill="auto"/>
                  <w:vAlign w:val="center"/>
                </w:tcPr>
                <w:p w14:paraId="3B8F7B7D" w14:textId="77777777" w:rsidR="00CE052E" w:rsidRPr="00767FA7" w:rsidRDefault="00CE052E" w:rsidP="00CE052E">
                  <w:pPr>
                    <w:pStyle w:val="afff3"/>
                    <w:rPr>
                      <w:rStyle w:val="af8"/>
                      <w:color w:val="auto"/>
                    </w:rPr>
                  </w:pPr>
                </w:p>
              </w:tc>
              <w:tc>
                <w:tcPr>
                  <w:tcW w:w="567" w:type="dxa"/>
                  <w:vMerge/>
                  <w:shd w:val="clear" w:color="auto" w:fill="auto"/>
                  <w:vAlign w:val="center"/>
                </w:tcPr>
                <w:p w14:paraId="0A814DFE" w14:textId="77777777" w:rsidR="00CE052E" w:rsidRPr="00767FA7" w:rsidRDefault="00CE052E" w:rsidP="00CE052E">
                  <w:pPr>
                    <w:pStyle w:val="afff3"/>
                    <w:rPr>
                      <w:rStyle w:val="af8"/>
                      <w:color w:val="auto"/>
                    </w:rPr>
                  </w:pPr>
                </w:p>
              </w:tc>
              <w:tc>
                <w:tcPr>
                  <w:tcW w:w="709" w:type="dxa"/>
                  <w:vMerge/>
                  <w:shd w:val="clear" w:color="auto" w:fill="auto"/>
                  <w:vAlign w:val="center"/>
                </w:tcPr>
                <w:p w14:paraId="1D99CC1D" w14:textId="77777777" w:rsidR="00CE052E" w:rsidRPr="00767FA7" w:rsidRDefault="00CE052E" w:rsidP="00CE052E">
                  <w:pPr>
                    <w:pStyle w:val="afff3"/>
                    <w:rPr>
                      <w:rStyle w:val="af8"/>
                      <w:color w:val="auto"/>
                    </w:rPr>
                  </w:pPr>
                </w:p>
              </w:tc>
              <w:tc>
                <w:tcPr>
                  <w:tcW w:w="709" w:type="dxa"/>
                  <w:vMerge/>
                  <w:shd w:val="clear" w:color="auto" w:fill="auto"/>
                  <w:vAlign w:val="center"/>
                </w:tcPr>
                <w:p w14:paraId="303828E9" w14:textId="77777777" w:rsidR="00CE052E" w:rsidRPr="00767FA7" w:rsidRDefault="00CE052E" w:rsidP="00CE052E">
                  <w:pPr>
                    <w:pStyle w:val="afff3"/>
                    <w:rPr>
                      <w:rStyle w:val="af8"/>
                      <w:color w:val="auto"/>
                    </w:rPr>
                  </w:pPr>
                </w:p>
              </w:tc>
              <w:tc>
                <w:tcPr>
                  <w:tcW w:w="709" w:type="dxa"/>
                  <w:shd w:val="clear" w:color="auto" w:fill="auto"/>
                  <w:vAlign w:val="center"/>
                </w:tcPr>
                <w:p w14:paraId="75864B35" w14:textId="2F12FBD7" w:rsidR="00CE052E" w:rsidRPr="00767FA7" w:rsidRDefault="00CE052E" w:rsidP="00CE052E">
                  <w:pPr>
                    <w:pStyle w:val="afff3"/>
                  </w:pPr>
                  <w:r w:rsidRPr="00767FA7">
                    <w:rPr>
                      <w:rFonts w:hint="eastAsia"/>
                      <w:sz w:val="22"/>
                      <w:szCs w:val="22"/>
                    </w:rPr>
                    <w:t>0.00333</w:t>
                  </w:r>
                </w:p>
              </w:tc>
              <w:tc>
                <w:tcPr>
                  <w:tcW w:w="533" w:type="dxa"/>
                  <w:vMerge/>
                  <w:shd w:val="clear" w:color="auto" w:fill="auto"/>
                  <w:vAlign w:val="center"/>
                </w:tcPr>
                <w:p w14:paraId="3C0024EB" w14:textId="77777777" w:rsidR="00CE052E" w:rsidRPr="00767FA7" w:rsidRDefault="00CE052E" w:rsidP="00CE052E">
                  <w:pPr>
                    <w:pStyle w:val="afff3"/>
                    <w:rPr>
                      <w:rStyle w:val="af8"/>
                      <w:color w:val="auto"/>
                    </w:rPr>
                  </w:pPr>
                </w:p>
              </w:tc>
            </w:tr>
            <w:tr w:rsidR="008F3556" w:rsidRPr="00767FA7" w14:paraId="4FC810B1" w14:textId="77777777" w:rsidTr="0010635A">
              <w:trPr>
                <w:jc w:val="center"/>
              </w:trPr>
              <w:tc>
                <w:tcPr>
                  <w:tcW w:w="397" w:type="dxa"/>
                  <w:vMerge/>
                  <w:shd w:val="clear" w:color="auto" w:fill="auto"/>
                  <w:vAlign w:val="center"/>
                </w:tcPr>
                <w:p w14:paraId="4D2008EE" w14:textId="77777777" w:rsidR="00CE052E" w:rsidRPr="00767FA7" w:rsidRDefault="00CE052E" w:rsidP="00CE052E">
                  <w:pPr>
                    <w:pStyle w:val="afff3"/>
                    <w:rPr>
                      <w:rStyle w:val="af8"/>
                      <w:color w:val="auto"/>
                    </w:rPr>
                  </w:pPr>
                </w:p>
              </w:tc>
              <w:tc>
                <w:tcPr>
                  <w:tcW w:w="454" w:type="dxa"/>
                  <w:vMerge/>
                  <w:shd w:val="clear" w:color="auto" w:fill="auto"/>
                  <w:vAlign w:val="center"/>
                </w:tcPr>
                <w:p w14:paraId="61037B5C" w14:textId="5D9985EA" w:rsidR="00CE052E" w:rsidRPr="00767FA7" w:rsidRDefault="00CE052E" w:rsidP="00CE052E">
                  <w:pPr>
                    <w:pStyle w:val="afff3"/>
                    <w:rPr>
                      <w:rStyle w:val="af8"/>
                      <w:color w:val="auto"/>
                    </w:rPr>
                  </w:pPr>
                </w:p>
              </w:tc>
              <w:tc>
                <w:tcPr>
                  <w:tcW w:w="567" w:type="dxa"/>
                  <w:vMerge/>
                  <w:shd w:val="clear" w:color="auto" w:fill="auto"/>
                  <w:vAlign w:val="center"/>
                </w:tcPr>
                <w:p w14:paraId="5DA05DA6" w14:textId="77777777" w:rsidR="00CE052E" w:rsidRPr="00767FA7" w:rsidRDefault="00CE052E" w:rsidP="00CE052E">
                  <w:pPr>
                    <w:pStyle w:val="afff3"/>
                    <w:rPr>
                      <w:rStyle w:val="af8"/>
                      <w:color w:val="auto"/>
                    </w:rPr>
                  </w:pPr>
                </w:p>
              </w:tc>
              <w:tc>
                <w:tcPr>
                  <w:tcW w:w="567" w:type="dxa"/>
                  <w:shd w:val="clear" w:color="auto" w:fill="auto"/>
                  <w:vAlign w:val="center"/>
                </w:tcPr>
                <w:p w14:paraId="6C35925A" w14:textId="055CDDC4" w:rsidR="00CE052E" w:rsidRPr="00767FA7" w:rsidRDefault="00CE052E" w:rsidP="00CE052E">
                  <w:pPr>
                    <w:pStyle w:val="afff3"/>
                    <w:rPr>
                      <w:rStyle w:val="af8"/>
                      <w:color w:val="auto"/>
                    </w:rPr>
                  </w:pPr>
                  <w:r w:rsidRPr="00767FA7">
                    <w:rPr>
                      <w:rFonts w:hint="eastAsia"/>
                    </w:rPr>
                    <w:t>氮氧化物</w:t>
                  </w:r>
                </w:p>
              </w:tc>
              <w:tc>
                <w:tcPr>
                  <w:tcW w:w="538" w:type="dxa"/>
                  <w:vMerge/>
                  <w:shd w:val="clear" w:color="auto" w:fill="auto"/>
                  <w:vAlign w:val="center"/>
                </w:tcPr>
                <w:p w14:paraId="5E3C79DC" w14:textId="77777777" w:rsidR="00CE052E" w:rsidRPr="00767FA7" w:rsidRDefault="00CE052E" w:rsidP="00CE052E">
                  <w:pPr>
                    <w:pStyle w:val="afff3"/>
                    <w:rPr>
                      <w:rStyle w:val="af8"/>
                      <w:color w:val="auto"/>
                    </w:rPr>
                  </w:pPr>
                </w:p>
              </w:tc>
              <w:tc>
                <w:tcPr>
                  <w:tcW w:w="709" w:type="dxa"/>
                  <w:vMerge/>
                  <w:shd w:val="clear" w:color="auto" w:fill="auto"/>
                  <w:vAlign w:val="center"/>
                </w:tcPr>
                <w:p w14:paraId="511BCDCE" w14:textId="77777777" w:rsidR="00CE052E" w:rsidRPr="00767FA7" w:rsidRDefault="00CE052E" w:rsidP="00CE052E">
                  <w:pPr>
                    <w:pStyle w:val="afff3"/>
                    <w:rPr>
                      <w:rStyle w:val="af8"/>
                      <w:color w:val="auto"/>
                    </w:rPr>
                  </w:pPr>
                </w:p>
              </w:tc>
              <w:tc>
                <w:tcPr>
                  <w:tcW w:w="709" w:type="dxa"/>
                  <w:vMerge/>
                  <w:shd w:val="clear" w:color="auto" w:fill="auto"/>
                  <w:vAlign w:val="center"/>
                </w:tcPr>
                <w:p w14:paraId="32B32C5B" w14:textId="77777777" w:rsidR="00CE052E" w:rsidRPr="00767FA7" w:rsidRDefault="00CE052E" w:rsidP="00CE052E">
                  <w:pPr>
                    <w:pStyle w:val="afff3"/>
                    <w:rPr>
                      <w:rStyle w:val="af8"/>
                      <w:color w:val="auto"/>
                    </w:rPr>
                  </w:pPr>
                </w:p>
              </w:tc>
              <w:tc>
                <w:tcPr>
                  <w:tcW w:w="709" w:type="dxa"/>
                  <w:shd w:val="clear" w:color="auto" w:fill="auto"/>
                  <w:vAlign w:val="center"/>
                </w:tcPr>
                <w:p w14:paraId="1EB974B4" w14:textId="4F87CE35" w:rsidR="00CE052E" w:rsidRPr="00767FA7" w:rsidRDefault="00CE052E" w:rsidP="00CE052E">
                  <w:pPr>
                    <w:pStyle w:val="afff3"/>
                  </w:pPr>
                  <w:r w:rsidRPr="00767FA7">
                    <w:rPr>
                      <w:rFonts w:hint="eastAsia"/>
                      <w:sz w:val="22"/>
                      <w:szCs w:val="22"/>
                    </w:rPr>
                    <w:t>4E-05</w:t>
                  </w:r>
                </w:p>
              </w:tc>
              <w:tc>
                <w:tcPr>
                  <w:tcW w:w="616" w:type="dxa"/>
                  <w:vMerge/>
                  <w:shd w:val="clear" w:color="auto" w:fill="auto"/>
                  <w:vAlign w:val="center"/>
                </w:tcPr>
                <w:p w14:paraId="4BBEE878" w14:textId="77777777" w:rsidR="00CE052E" w:rsidRPr="00767FA7" w:rsidRDefault="00CE052E" w:rsidP="00CE052E">
                  <w:pPr>
                    <w:pStyle w:val="afff3"/>
                    <w:rPr>
                      <w:rStyle w:val="af8"/>
                      <w:color w:val="auto"/>
                    </w:rPr>
                  </w:pPr>
                </w:p>
              </w:tc>
              <w:tc>
                <w:tcPr>
                  <w:tcW w:w="708" w:type="dxa"/>
                  <w:vMerge/>
                  <w:shd w:val="clear" w:color="auto" w:fill="auto"/>
                  <w:vAlign w:val="center"/>
                </w:tcPr>
                <w:p w14:paraId="75E91D94" w14:textId="77777777" w:rsidR="00CE052E" w:rsidRPr="00767FA7" w:rsidRDefault="00CE052E" w:rsidP="00CE052E">
                  <w:pPr>
                    <w:pStyle w:val="afff3"/>
                    <w:rPr>
                      <w:rStyle w:val="af8"/>
                      <w:color w:val="auto"/>
                    </w:rPr>
                  </w:pPr>
                </w:p>
              </w:tc>
              <w:tc>
                <w:tcPr>
                  <w:tcW w:w="567" w:type="dxa"/>
                  <w:vMerge/>
                  <w:shd w:val="clear" w:color="auto" w:fill="auto"/>
                  <w:vAlign w:val="center"/>
                </w:tcPr>
                <w:p w14:paraId="0B20BCBE" w14:textId="77777777" w:rsidR="00CE052E" w:rsidRPr="00767FA7" w:rsidRDefault="00CE052E" w:rsidP="00CE052E">
                  <w:pPr>
                    <w:pStyle w:val="afff3"/>
                    <w:rPr>
                      <w:rStyle w:val="af8"/>
                      <w:color w:val="auto"/>
                    </w:rPr>
                  </w:pPr>
                </w:p>
              </w:tc>
              <w:tc>
                <w:tcPr>
                  <w:tcW w:w="709" w:type="dxa"/>
                  <w:vMerge/>
                  <w:shd w:val="clear" w:color="auto" w:fill="auto"/>
                  <w:vAlign w:val="center"/>
                </w:tcPr>
                <w:p w14:paraId="01F56FD0" w14:textId="77777777" w:rsidR="00CE052E" w:rsidRPr="00767FA7" w:rsidRDefault="00CE052E" w:rsidP="00CE052E">
                  <w:pPr>
                    <w:pStyle w:val="afff3"/>
                    <w:rPr>
                      <w:rStyle w:val="af8"/>
                      <w:color w:val="auto"/>
                    </w:rPr>
                  </w:pPr>
                </w:p>
              </w:tc>
              <w:tc>
                <w:tcPr>
                  <w:tcW w:w="709" w:type="dxa"/>
                  <w:vMerge/>
                  <w:shd w:val="clear" w:color="auto" w:fill="auto"/>
                  <w:vAlign w:val="center"/>
                </w:tcPr>
                <w:p w14:paraId="3FCF272D" w14:textId="77777777" w:rsidR="00CE052E" w:rsidRPr="00767FA7" w:rsidRDefault="00CE052E" w:rsidP="00CE052E">
                  <w:pPr>
                    <w:pStyle w:val="afff3"/>
                    <w:rPr>
                      <w:rStyle w:val="af8"/>
                      <w:color w:val="auto"/>
                    </w:rPr>
                  </w:pPr>
                </w:p>
              </w:tc>
              <w:tc>
                <w:tcPr>
                  <w:tcW w:w="709" w:type="dxa"/>
                  <w:shd w:val="clear" w:color="auto" w:fill="auto"/>
                  <w:vAlign w:val="center"/>
                </w:tcPr>
                <w:p w14:paraId="091EAE10" w14:textId="67554C37" w:rsidR="00CE052E" w:rsidRPr="00767FA7" w:rsidRDefault="00CE052E" w:rsidP="00CE052E">
                  <w:pPr>
                    <w:pStyle w:val="afff3"/>
                  </w:pPr>
                  <w:r w:rsidRPr="00767FA7">
                    <w:rPr>
                      <w:rFonts w:hint="eastAsia"/>
                      <w:sz w:val="22"/>
                      <w:szCs w:val="22"/>
                    </w:rPr>
                    <w:t>4E-05</w:t>
                  </w:r>
                </w:p>
              </w:tc>
              <w:tc>
                <w:tcPr>
                  <w:tcW w:w="533" w:type="dxa"/>
                  <w:vMerge/>
                  <w:shd w:val="clear" w:color="auto" w:fill="auto"/>
                  <w:vAlign w:val="center"/>
                </w:tcPr>
                <w:p w14:paraId="79085594" w14:textId="77777777" w:rsidR="00CE052E" w:rsidRPr="00767FA7" w:rsidRDefault="00CE052E" w:rsidP="00CE052E">
                  <w:pPr>
                    <w:pStyle w:val="afff3"/>
                    <w:rPr>
                      <w:rStyle w:val="af8"/>
                      <w:color w:val="auto"/>
                    </w:rPr>
                  </w:pPr>
                </w:p>
              </w:tc>
            </w:tr>
            <w:tr w:rsidR="008F3556" w:rsidRPr="00767FA7" w14:paraId="3B1189D3" w14:textId="77777777" w:rsidTr="0010635A">
              <w:trPr>
                <w:jc w:val="center"/>
              </w:trPr>
              <w:tc>
                <w:tcPr>
                  <w:tcW w:w="397" w:type="dxa"/>
                  <w:vMerge/>
                  <w:shd w:val="clear" w:color="auto" w:fill="auto"/>
                  <w:vAlign w:val="center"/>
                </w:tcPr>
                <w:p w14:paraId="49352EF1" w14:textId="77777777" w:rsidR="00CE052E" w:rsidRPr="00767FA7" w:rsidRDefault="00CE052E" w:rsidP="00CE052E">
                  <w:pPr>
                    <w:pStyle w:val="afff3"/>
                    <w:rPr>
                      <w:rStyle w:val="af8"/>
                      <w:color w:val="auto"/>
                    </w:rPr>
                  </w:pPr>
                </w:p>
              </w:tc>
              <w:tc>
                <w:tcPr>
                  <w:tcW w:w="454" w:type="dxa"/>
                  <w:vMerge/>
                  <w:shd w:val="clear" w:color="auto" w:fill="auto"/>
                  <w:vAlign w:val="center"/>
                </w:tcPr>
                <w:p w14:paraId="1856A8D2" w14:textId="43E1CEB2" w:rsidR="00CE052E" w:rsidRPr="00767FA7" w:rsidRDefault="00CE052E" w:rsidP="00CE052E">
                  <w:pPr>
                    <w:pStyle w:val="afff3"/>
                    <w:rPr>
                      <w:rStyle w:val="af8"/>
                      <w:color w:val="auto"/>
                    </w:rPr>
                  </w:pPr>
                </w:p>
              </w:tc>
              <w:tc>
                <w:tcPr>
                  <w:tcW w:w="567" w:type="dxa"/>
                  <w:vMerge/>
                  <w:shd w:val="clear" w:color="auto" w:fill="auto"/>
                  <w:vAlign w:val="center"/>
                </w:tcPr>
                <w:p w14:paraId="4F974EE3" w14:textId="77777777" w:rsidR="00CE052E" w:rsidRPr="00767FA7" w:rsidRDefault="00CE052E" w:rsidP="00CE052E">
                  <w:pPr>
                    <w:pStyle w:val="afff3"/>
                    <w:rPr>
                      <w:rStyle w:val="af8"/>
                      <w:color w:val="auto"/>
                    </w:rPr>
                  </w:pPr>
                </w:p>
              </w:tc>
              <w:tc>
                <w:tcPr>
                  <w:tcW w:w="567" w:type="dxa"/>
                  <w:shd w:val="clear" w:color="auto" w:fill="auto"/>
                  <w:vAlign w:val="center"/>
                </w:tcPr>
                <w:p w14:paraId="7ABA490E" w14:textId="5F257FC7" w:rsidR="00CE052E" w:rsidRPr="00767FA7" w:rsidRDefault="00CE052E" w:rsidP="00CE052E">
                  <w:pPr>
                    <w:pStyle w:val="afff3"/>
                    <w:rPr>
                      <w:rStyle w:val="af8"/>
                      <w:color w:val="auto"/>
                    </w:rPr>
                  </w:pPr>
                  <w:r w:rsidRPr="00767FA7">
                    <w:rPr>
                      <w:rFonts w:hint="eastAsia"/>
                    </w:rPr>
                    <w:t>硫酸雾</w:t>
                  </w:r>
                </w:p>
              </w:tc>
              <w:tc>
                <w:tcPr>
                  <w:tcW w:w="538" w:type="dxa"/>
                  <w:vMerge/>
                  <w:shd w:val="clear" w:color="auto" w:fill="auto"/>
                  <w:vAlign w:val="center"/>
                </w:tcPr>
                <w:p w14:paraId="5791A22F" w14:textId="77777777" w:rsidR="00CE052E" w:rsidRPr="00767FA7" w:rsidRDefault="00CE052E" w:rsidP="00CE052E">
                  <w:pPr>
                    <w:pStyle w:val="afff3"/>
                    <w:rPr>
                      <w:rStyle w:val="af8"/>
                      <w:color w:val="auto"/>
                    </w:rPr>
                  </w:pPr>
                </w:p>
              </w:tc>
              <w:tc>
                <w:tcPr>
                  <w:tcW w:w="709" w:type="dxa"/>
                  <w:vMerge/>
                  <w:shd w:val="clear" w:color="auto" w:fill="auto"/>
                  <w:vAlign w:val="center"/>
                </w:tcPr>
                <w:p w14:paraId="0907C7E9" w14:textId="77777777" w:rsidR="00CE052E" w:rsidRPr="00767FA7" w:rsidRDefault="00CE052E" w:rsidP="00CE052E">
                  <w:pPr>
                    <w:pStyle w:val="afff3"/>
                    <w:rPr>
                      <w:rStyle w:val="af8"/>
                      <w:color w:val="auto"/>
                    </w:rPr>
                  </w:pPr>
                </w:p>
              </w:tc>
              <w:tc>
                <w:tcPr>
                  <w:tcW w:w="709" w:type="dxa"/>
                  <w:vMerge/>
                  <w:shd w:val="clear" w:color="auto" w:fill="auto"/>
                  <w:vAlign w:val="center"/>
                </w:tcPr>
                <w:p w14:paraId="0A8CD92A" w14:textId="77777777" w:rsidR="00CE052E" w:rsidRPr="00767FA7" w:rsidRDefault="00CE052E" w:rsidP="00CE052E">
                  <w:pPr>
                    <w:pStyle w:val="afff3"/>
                    <w:rPr>
                      <w:rStyle w:val="af8"/>
                      <w:color w:val="auto"/>
                    </w:rPr>
                  </w:pPr>
                </w:p>
              </w:tc>
              <w:tc>
                <w:tcPr>
                  <w:tcW w:w="709" w:type="dxa"/>
                  <w:shd w:val="clear" w:color="auto" w:fill="auto"/>
                  <w:vAlign w:val="center"/>
                </w:tcPr>
                <w:p w14:paraId="5873D77B" w14:textId="6D7FB283" w:rsidR="00CE052E" w:rsidRPr="00767FA7" w:rsidRDefault="00CE052E" w:rsidP="00CE052E">
                  <w:pPr>
                    <w:pStyle w:val="afff3"/>
                  </w:pPr>
                  <w:r w:rsidRPr="00767FA7">
                    <w:rPr>
                      <w:rFonts w:hint="eastAsia"/>
                      <w:sz w:val="22"/>
                      <w:szCs w:val="22"/>
                    </w:rPr>
                    <w:t>0.00018</w:t>
                  </w:r>
                </w:p>
              </w:tc>
              <w:tc>
                <w:tcPr>
                  <w:tcW w:w="616" w:type="dxa"/>
                  <w:vMerge/>
                  <w:shd w:val="clear" w:color="auto" w:fill="auto"/>
                  <w:vAlign w:val="center"/>
                </w:tcPr>
                <w:p w14:paraId="6F1E5E80" w14:textId="77777777" w:rsidR="00CE052E" w:rsidRPr="00767FA7" w:rsidRDefault="00CE052E" w:rsidP="00CE052E">
                  <w:pPr>
                    <w:pStyle w:val="afff3"/>
                    <w:rPr>
                      <w:rStyle w:val="af8"/>
                      <w:color w:val="auto"/>
                    </w:rPr>
                  </w:pPr>
                </w:p>
              </w:tc>
              <w:tc>
                <w:tcPr>
                  <w:tcW w:w="708" w:type="dxa"/>
                  <w:vMerge/>
                  <w:shd w:val="clear" w:color="auto" w:fill="auto"/>
                  <w:vAlign w:val="center"/>
                </w:tcPr>
                <w:p w14:paraId="7B1C4603" w14:textId="77777777" w:rsidR="00CE052E" w:rsidRPr="00767FA7" w:rsidRDefault="00CE052E" w:rsidP="00CE052E">
                  <w:pPr>
                    <w:pStyle w:val="afff3"/>
                    <w:rPr>
                      <w:rStyle w:val="af8"/>
                      <w:color w:val="auto"/>
                    </w:rPr>
                  </w:pPr>
                </w:p>
              </w:tc>
              <w:tc>
                <w:tcPr>
                  <w:tcW w:w="567" w:type="dxa"/>
                  <w:vMerge/>
                  <w:shd w:val="clear" w:color="auto" w:fill="auto"/>
                  <w:vAlign w:val="center"/>
                </w:tcPr>
                <w:p w14:paraId="06B6E87D" w14:textId="77777777" w:rsidR="00CE052E" w:rsidRPr="00767FA7" w:rsidRDefault="00CE052E" w:rsidP="00CE052E">
                  <w:pPr>
                    <w:pStyle w:val="afff3"/>
                    <w:rPr>
                      <w:rStyle w:val="af8"/>
                      <w:color w:val="auto"/>
                    </w:rPr>
                  </w:pPr>
                </w:p>
              </w:tc>
              <w:tc>
                <w:tcPr>
                  <w:tcW w:w="709" w:type="dxa"/>
                  <w:vMerge/>
                  <w:shd w:val="clear" w:color="auto" w:fill="auto"/>
                  <w:vAlign w:val="center"/>
                </w:tcPr>
                <w:p w14:paraId="3201BF94" w14:textId="77777777" w:rsidR="00CE052E" w:rsidRPr="00767FA7" w:rsidRDefault="00CE052E" w:rsidP="00CE052E">
                  <w:pPr>
                    <w:pStyle w:val="afff3"/>
                    <w:rPr>
                      <w:rStyle w:val="af8"/>
                      <w:color w:val="auto"/>
                    </w:rPr>
                  </w:pPr>
                </w:p>
              </w:tc>
              <w:tc>
                <w:tcPr>
                  <w:tcW w:w="709" w:type="dxa"/>
                  <w:vMerge/>
                  <w:shd w:val="clear" w:color="auto" w:fill="auto"/>
                  <w:vAlign w:val="center"/>
                </w:tcPr>
                <w:p w14:paraId="081F6523" w14:textId="77777777" w:rsidR="00CE052E" w:rsidRPr="00767FA7" w:rsidRDefault="00CE052E" w:rsidP="00CE052E">
                  <w:pPr>
                    <w:pStyle w:val="afff3"/>
                    <w:rPr>
                      <w:rStyle w:val="af8"/>
                      <w:color w:val="auto"/>
                    </w:rPr>
                  </w:pPr>
                </w:p>
              </w:tc>
              <w:tc>
                <w:tcPr>
                  <w:tcW w:w="709" w:type="dxa"/>
                  <w:shd w:val="clear" w:color="auto" w:fill="auto"/>
                  <w:vAlign w:val="center"/>
                </w:tcPr>
                <w:p w14:paraId="3777B76C" w14:textId="66DABCD7" w:rsidR="00CE052E" w:rsidRPr="00767FA7" w:rsidRDefault="00CE052E" w:rsidP="00CE052E">
                  <w:pPr>
                    <w:pStyle w:val="afff3"/>
                  </w:pPr>
                  <w:r w:rsidRPr="00767FA7">
                    <w:rPr>
                      <w:rFonts w:hint="eastAsia"/>
                      <w:sz w:val="22"/>
                      <w:szCs w:val="22"/>
                    </w:rPr>
                    <w:t>0.00018</w:t>
                  </w:r>
                </w:p>
              </w:tc>
              <w:tc>
                <w:tcPr>
                  <w:tcW w:w="533" w:type="dxa"/>
                  <w:vMerge/>
                  <w:shd w:val="clear" w:color="auto" w:fill="auto"/>
                  <w:vAlign w:val="center"/>
                </w:tcPr>
                <w:p w14:paraId="06C47D8F" w14:textId="77777777" w:rsidR="00CE052E" w:rsidRPr="00767FA7" w:rsidRDefault="00CE052E" w:rsidP="00CE052E">
                  <w:pPr>
                    <w:pStyle w:val="afff3"/>
                    <w:rPr>
                      <w:rStyle w:val="af8"/>
                      <w:color w:val="auto"/>
                    </w:rPr>
                  </w:pPr>
                </w:p>
              </w:tc>
            </w:tr>
            <w:tr w:rsidR="008F3556" w:rsidRPr="00767FA7" w14:paraId="2A381D46" w14:textId="77777777" w:rsidTr="0010635A">
              <w:trPr>
                <w:jc w:val="center"/>
              </w:trPr>
              <w:tc>
                <w:tcPr>
                  <w:tcW w:w="397" w:type="dxa"/>
                  <w:vMerge/>
                  <w:shd w:val="clear" w:color="auto" w:fill="auto"/>
                  <w:vAlign w:val="center"/>
                </w:tcPr>
                <w:p w14:paraId="2AE14A4E" w14:textId="77777777" w:rsidR="00CE052E" w:rsidRPr="00767FA7" w:rsidRDefault="00CE052E" w:rsidP="00CE052E">
                  <w:pPr>
                    <w:pStyle w:val="afff3"/>
                    <w:rPr>
                      <w:rStyle w:val="af8"/>
                      <w:color w:val="auto"/>
                    </w:rPr>
                  </w:pPr>
                </w:p>
              </w:tc>
              <w:tc>
                <w:tcPr>
                  <w:tcW w:w="454" w:type="dxa"/>
                  <w:vMerge/>
                  <w:shd w:val="clear" w:color="auto" w:fill="auto"/>
                  <w:vAlign w:val="center"/>
                </w:tcPr>
                <w:p w14:paraId="1FEC6655" w14:textId="16017814" w:rsidR="00CE052E" w:rsidRPr="00767FA7" w:rsidRDefault="00CE052E" w:rsidP="00CE052E">
                  <w:pPr>
                    <w:pStyle w:val="afff3"/>
                    <w:rPr>
                      <w:rStyle w:val="af8"/>
                      <w:color w:val="auto"/>
                    </w:rPr>
                  </w:pPr>
                </w:p>
              </w:tc>
              <w:tc>
                <w:tcPr>
                  <w:tcW w:w="567" w:type="dxa"/>
                  <w:vMerge/>
                  <w:shd w:val="clear" w:color="auto" w:fill="auto"/>
                  <w:vAlign w:val="center"/>
                </w:tcPr>
                <w:p w14:paraId="4B1E961B" w14:textId="77777777" w:rsidR="00CE052E" w:rsidRPr="00767FA7" w:rsidRDefault="00CE052E" w:rsidP="00CE052E">
                  <w:pPr>
                    <w:pStyle w:val="afff3"/>
                    <w:rPr>
                      <w:rStyle w:val="af8"/>
                      <w:color w:val="auto"/>
                    </w:rPr>
                  </w:pPr>
                </w:p>
              </w:tc>
              <w:tc>
                <w:tcPr>
                  <w:tcW w:w="567" w:type="dxa"/>
                  <w:shd w:val="clear" w:color="auto" w:fill="auto"/>
                  <w:vAlign w:val="center"/>
                </w:tcPr>
                <w:p w14:paraId="6F7171BB" w14:textId="78502357" w:rsidR="00CE052E" w:rsidRPr="00767FA7" w:rsidRDefault="00CE052E" w:rsidP="00CE052E">
                  <w:pPr>
                    <w:pStyle w:val="afff3"/>
                    <w:rPr>
                      <w:rStyle w:val="af8"/>
                      <w:color w:val="auto"/>
                    </w:rPr>
                  </w:pPr>
                  <w:r w:rsidRPr="00767FA7">
                    <w:rPr>
                      <w:rFonts w:hint="eastAsia"/>
                    </w:rPr>
                    <w:t>氯化氢</w:t>
                  </w:r>
                </w:p>
              </w:tc>
              <w:tc>
                <w:tcPr>
                  <w:tcW w:w="538" w:type="dxa"/>
                  <w:vMerge/>
                  <w:shd w:val="clear" w:color="auto" w:fill="auto"/>
                  <w:vAlign w:val="center"/>
                </w:tcPr>
                <w:p w14:paraId="6E2510A9" w14:textId="77777777" w:rsidR="00CE052E" w:rsidRPr="00767FA7" w:rsidRDefault="00CE052E" w:rsidP="00CE052E">
                  <w:pPr>
                    <w:pStyle w:val="afff3"/>
                    <w:rPr>
                      <w:rStyle w:val="af8"/>
                      <w:color w:val="auto"/>
                    </w:rPr>
                  </w:pPr>
                </w:p>
              </w:tc>
              <w:tc>
                <w:tcPr>
                  <w:tcW w:w="709" w:type="dxa"/>
                  <w:vMerge/>
                  <w:shd w:val="clear" w:color="auto" w:fill="auto"/>
                  <w:vAlign w:val="center"/>
                </w:tcPr>
                <w:p w14:paraId="1EFD1BCF" w14:textId="77777777" w:rsidR="00CE052E" w:rsidRPr="00767FA7" w:rsidRDefault="00CE052E" w:rsidP="00CE052E">
                  <w:pPr>
                    <w:pStyle w:val="afff3"/>
                    <w:rPr>
                      <w:rStyle w:val="af8"/>
                      <w:color w:val="auto"/>
                    </w:rPr>
                  </w:pPr>
                </w:p>
              </w:tc>
              <w:tc>
                <w:tcPr>
                  <w:tcW w:w="709" w:type="dxa"/>
                  <w:vMerge/>
                  <w:shd w:val="clear" w:color="auto" w:fill="auto"/>
                  <w:vAlign w:val="center"/>
                </w:tcPr>
                <w:p w14:paraId="6F2083C7" w14:textId="77777777" w:rsidR="00CE052E" w:rsidRPr="00767FA7" w:rsidRDefault="00CE052E" w:rsidP="00CE052E">
                  <w:pPr>
                    <w:pStyle w:val="afff3"/>
                    <w:rPr>
                      <w:rStyle w:val="af8"/>
                      <w:color w:val="auto"/>
                    </w:rPr>
                  </w:pPr>
                </w:p>
              </w:tc>
              <w:tc>
                <w:tcPr>
                  <w:tcW w:w="709" w:type="dxa"/>
                  <w:shd w:val="clear" w:color="auto" w:fill="auto"/>
                  <w:vAlign w:val="center"/>
                </w:tcPr>
                <w:p w14:paraId="4D6C503E" w14:textId="57262FB4" w:rsidR="00CE052E" w:rsidRPr="00767FA7" w:rsidRDefault="00CE052E" w:rsidP="00CE052E">
                  <w:pPr>
                    <w:pStyle w:val="afff3"/>
                  </w:pPr>
                  <w:r w:rsidRPr="00767FA7">
                    <w:rPr>
                      <w:rFonts w:hint="eastAsia"/>
                      <w:sz w:val="22"/>
                      <w:szCs w:val="22"/>
                    </w:rPr>
                    <w:t>2.2E-05</w:t>
                  </w:r>
                </w:p>
              </w:tc>
              <w:tc>
                <w:tcPr>
                  <w:tcW w:w="616" w:type="dxa"/>
                  <w:vMerge/>
                  <w:shd w:val="clear" w:color="auto" w:fill="auto"/>
                  <w:vAlign w:val="center"/>
                </w:tcPr>
                <w:p w14:paraId="4F4F4A8A" w14:textId="77777777" w:rsidR="00CE052E" w:rsidRPr="00767FA7" w:rsidRDefault="00CE052E" w:rsidP="00CE052E">
                  <w:pPr>
                    <w:pStyle w:val="afff3"/>
                    <w:rPr>
                      <w:rStyle w:val="af8"/>
                      <w:color w:val="auto"/>
                    </w:rPr>
                  </w:pPr>
                </w:p>
              </w:tc>
              <w:tc>
                <w:tcPr>
                  <w:tcW w:w="708" w:type="dxa"/>
                  <w:vMerge/>
                  <w:shd w:val="clear" w:color="auto" w:fill="auto"/>
                  <w:vAlign w:val="center"/>
                </w:tcPr>
                <w:p w14:paraId="2FEB7F2E" w14:textId="77777777" w:rsidR="00CE052E" w:rsidRPr="00767FA7" w:rsidRDefault="00CE052E" w:rsidP="00CE052E">
                  <w:pPr>
                    <w:pStyle w:val="afff3"/>
                    <w:rPr>
                      <w:rStyle w:val="af8"/>
                      <w:color w:val="auto"/>
                    </w:rPr>
                  </w:pPr>
                </w:p>
              </w:tc>
              <w:tc>
                <w:tcPr>
                  <w:tcW w:w="567" w:type="dxa"/>
                  <w:vMerge/>
                  <w:shd w:val="clear" w:color="auto" w:fill="auto"/>
                  <w:vAlign w:val="center"/>
                </w:tcPr>
                <w:p w14:paraId="787AC287" w14:textId="77777777" w:rsidR="00CE052E" w:rsidRPr="00767FA7" w:rsidRDefault="00CE052E" w:rsidP="00CE052E">
                  <w:pPr>
                    <w:pStyle w:val="afff3"/>
                    <w:rPr>
                      <w:rStyle w:val="af8"/>
                      <w:color w:val="auto"/>
                    </w:rPr>
                  </w:pPr>
                </w:p>
              </w:tc>
              <w:tc>
                <w:tcPr>
                  <w:tcW w:w="709" w:type="dxa"/>
                  <w:vMerge/>
                  <w:shd w:val="clear" w:color="auto" w:fill="auto"/>
                  <w:vAlign w:val="center"/>
                </w:tcPr>
                <w:p w14:paraId="1885A570" w14:textId="77777777" w:rsidR="00CE052E" w:rsidRPr="00767FA7" w:rsidRDefault="00CE052E" w:rsidP="00CE052E">
                  <w:pPr>
                    <w:pStyle w:val="afff3"/>
                    <w:rPr>
                      <w:rStyle w:val="af8"/>
                      <w:color w:val="auto"/>
                    </w:rPr>
                  </w:pPr>
                </w:p>
              </w:tc>
              <w:tc>
                <w:tcPr>
                  <w:tcW w:w="709" w:type="dxa"/>
                  <w:vMerge/>
                  <w:shd w:val="clear" w:color="auto" w:fill="auto"/>
                  <w:vAlign w:val="center"/>
                </w:tcPr>
                <w:p w14:paraId="5A287ED8" w14:textId="77777777" w:rsidR="00CE052E" w:rsidRPr="00767FA7" w:rsidRDefault="00CE052E" w:rsidP="00CE052E">
                  <w:pPr>
                    <w:pStyle w:val="afff3"/>
                    <w:rPr>
                      <w:rStyle w:val="af8"/>
                      <w:color w:val="auto"/>
                    </w:rPr>
                  </w:pPr>
                </w:p>
              </w:tc>
              <w:tc>
                <w:tcPr>
                  <w:tcW w:w="709" w:type="dxa"/>
                  <w:shd w:val="clear" w:color="auto" w:fill="auto"/>
                  <w:vAlign w:val="center"/>
                </w:tcPr>
                <w:p w14:paraId="5E971768" w14:textId="31A2106B" w:rsidR="00CE052E" w:rsidRPr="00767FA7" w:rsidRDefault="00CE052E" w:rsidP="00CE052E">
                  <w:pPr>
                    <w:pStyle w:val="afff3"/>
                  </w:pPr>
                  <w:r w:rsidRPr="00767FA7">
                    <w:rPr>
                      <w:rFonts w:hint="eastAsia"/>
                      <w:sz w:val="22"/>
                      <w:szCs w:val="22"/>
                    </w:rPr>
                    <w:t>2.2E-05</w:t>
                  </w:r>
                </w:p>
              </w:tc>
              <w:tc>
                <w:tcPr>
                  <w:tcW w:w="533" w:type="dxa"/>
                  <w:vMerge/>
                  <w:shd w:val="clear" w:color="auto" w:fill="auto"/>
                  <w:vAlign w:val="center"/>
                </w:tcPr>
                <w:p w14:paraId="6569E30C" w14:textId="77777777" w:rsidR="00CE052E" w:rsidRPr="00767FA7" w:rsidRDefault="00CE052E" w:rsidP="00CE052E">
                  <w:pPr>
                    <w:pStyle w:val="afff3"/>
                    <w:rPr>
                      <w:rStyle w:val="af8"/>
                      <w:color w:val="auto"/>
                    </w:rPr>
                  </w:pPr>
                </w:p>
              </w:tc>
            </w:tr>
            <w:tr w:rsidR="008F3556" w:rsidRPr="00767FA7" w14:paraId="23BC8174" w14:textId="77777777" w:rsidTr="0010635A">
              <w:trPr>
                <w:jc w:val="center"/>
              </w:trPr>
              <w:tc>
                <w:tcPr>
                  <w:tcW w:w="397" w:type="dxa"/>
                  <w:vMerge/>
                  <w:shd w:val="clear" w:color="auto" w:fill="auto"/>
                  <w:vAlign w:val="center"/>
                </w:tcPr>
                <w:p w14:paraId="45C7DF12" w14:textId="77777777" w:rsidR="00CE052E" w:rsidRPr="00767FA7" w:rsidRDefault="00CE052E" w:rsidP="00CE052E">
                  <w:pPr>
                    <w:pStyle w:val="afff3"/>
                    <w:rPr>
                      <w:rStyle w:val="af8"/>
                      <w:color w:val="auto"/>
                    </w:rPr>
                  </w:pPr>
                </w:p>
              </w:tc>
              <w:tc>
                <w:tcPr>
                  <w:tcW w:w="454" w:type="dxa"/>
                  <w:vMerge/>
                  <w:shd w:val="clear" w:color="auto" w:fill="auto"/>
                  <w:vAlign w:val="center"/>
                </w:tcPr>
                <w:p w14:paraId="1FC58ACF" w14:textId="0E5B6BAE" w:rsidR="00CE052E" w:rsidRPr="00767FA7" w:rsidRDefault="00CE052E" w:rsidP="00CE052E">
                  <w:pPr>
                    <w:pStyle w:val="afff3"/>
                    <w:rPr>
                      <w:rStyle w:val="af8"/>
                      <w:color w:val="auto"/>
                    </w:rPr>
                  </w:pPr>
                </w:p>
              </w:tc>
              <w:tc>
                <w:tcPr>
                  <w:tcW w:w="567" w:type="dxa"/>
                  <w:vMerge/>
                  <w:shd w:val="clear" w:color="auto" w:fill="auto"/>
                  <w:vAlign w:val="center"/>
                </w:tcPr>
                <w:p w14:paraId="786AF5CC" w14:textId="77777777" w:rsidR="00CE052E" w:rsidRPr="00767FA7" w:rsidRDefault="00CE052E" w:rsidP="00CE052E">
                  <w:pPr>
                    <w:pStyle w:val="afff3"/>
                    <w:rPr>
                      <w:rStyle w:val="af8"/>
                      <w:color w:val="auto"/>
                    </w:rPr>
                  </w:pPr>
                </w:p>
              </w:tc>
              <w:tc>
                <w:tcPr>
                  <w:tcW w:w="567" w:type="dxa"/>
                  <w:shd w:val="clear" w:color="auto" w:fill="auto"/>
                  <w:vAlign w:val="center"/>
                </w:tcPr>
                <w:p w14:paraId="3A6481B4" w14:textId="0F2C91C7" w:rsidR="00CE052E" w:rsidRPr="00767FA7" w:rsidRDefault="00CE052E" w:rsidP="00CE052E">
                  <w:pPr>
                    <w:pStyle w:val="afff3"/>
                    <w:rPr>
                      <w:rStyle w:val="af8"/>
                      <w:color w:val="auto"/>
                    </w:rPr>
                  </w:pPr>
                  <w:r w:rsidRPr="00767FA7">
                    <w:rPr>
                      <w:rFonts w:hint="eastAsia"/>
                    </w:rPr>
                    <w:t>氨气</w:t>
                  </w:r>
                </w:p>
              </w:tc>
              <w:tc>
                <w:tcPr>
                  <w:tcW w:w="538" w:type="dxa"/>
                  <w:vMerge/>
                  <w:shd w:val="clear" w:color="auto" w:fill="auto"/>
                  <w:vAlign w:val="center"/>
                </w:tcPr>
                <w:p w14:paraId="3CD0B420" w14:textId="77777777" w:rsidR="00CE052E" w:rsidRPr="00767FA7" w:rsidRDefault="00CE052E" w:rsidP="00CE052E">
                  <w:pPr>
                    <w:pStyle w:val="afff3"/>
                    <w:rPr>
                      <w:rStyle w:val="af8"/>
                      <w:color w:val="auto"/>
                    </w:rPr>
                  </w:pPr>
                </w:p>
              </w:tc>
              <w:tc>
                <w:tcPr>
                  <w:tcW w:w="709" w:type="dxa"/>
                  <w:vMerge/>
                  <w:shd w:val="clear" w:color="auto" w:fill="auto"/>
                  <w:vAlign w:val="center"/>
                </w:tcPr>
                <w:p w14:paraId="2D9B1262" w14:textId="77777777" w:rsidR="00CE052E" w:rsidRPr="00767FA7" w:rsidRDefault="00CE052E" w:rsidP="00CE052E">
                  <w:pPr>
                    <w:pStyle w:val="afff3"/>
                    <w:rPr>
                      <w:rStyle w:val="af8"/>
                      <w:color w:val="auto"/>
                    </w:rPr>
                  </w:pPr>
                </w:p>
              </w:tc>
              <w:tc>
                <w:tcPr>
                  <w:tcW w:w="709" w:type="dxa"/>
                  <w:vMerge/>
                  <w:shd w:val="clear" w:color="auto" w:fill="auto"/>
                  <w:vAlign w:val="center"/>
                </w:tcPr>
                <w:p w14:paraId="311CFC84" w14:textId="77777777" w:rsidR="00CE052E" w:rsidRPr="00767FA7" w:rsidRDefault="00CE052E" w:rsidP="00CE052E">
                  <w:pPr>
                    <w:pStyle w:val="afff3"/>
                    <w:rPr>
                      <w:rStyle w:val="af8"/>
                      <w:color w:val="auto"/>
                    </w:rPr>
                  </w:pPr>
                </w:p>
              </w:tc>
              <w:tc>
                <w:tcPr>
                  <w:tcW w:w="709" w:type="dxa"/>
                  <w:shd w:val="clear" w:color="auto" w:fill="auto"/>
                  <w:vAlign w:val="center"/>
                </w:tcPr>
                <w:p w14:paraId="40100F4C" w14:textId="14A0A82A" w:rsidR="00CE052E" w:rsidRPr="00767FA7" w:rsidRDefault="00CE052E" w:rsidP="00CE052E">
                  <w:pPr>
                    <w:pStyle w:val="afff3"/>
                  </w:pPr>
                  <w:r w:rsidRPr="00767FA7">
                    <w:rPr>
                      <w:rFonts w:hint="eastAsia"/>
                      <w:sz w:val="22"/>
                      <w:szCs w:val="22"/>
                    </w:rPr>
                    <w:t>1.4E-05</w:t>
                  </w:r>
                </w:p>
              </w:tc>
              <w:tc>
                <w:tcPr>
                  <w:tcW w:w="616" w:type="dxa"/>
                  <w:vMerge/>
                  <w:shd w:val="clear" w:color="auto" w:fill="auto"/>
                  <w:vAlign w:val="center"/>
                </w:tcPr>
                <w:p w14:paraId="4327AB0E" w14:textId="77777777" w:rsidR="00CE052E" w:rsidRPr="00767FA7" w:rsidRDefault="00CE052E" w:rsidP="00CE052E">
                  <w:pPr>
                    <w:pStyle w:val="afff3"/>
                    <w:rPr>
                      <w:rStyle w:val="af8"/>
                      <w:color w:val="auto"/>
                    </w:rPr>
                  </w:pPr>
                </w:p>
              </w:tc>
              <w:tc>
                <w:tcPr>
                  <w:tcW w:w="708" w:type="dxa"/>
                  <w:vMerge/>
                  <w:shd w:val="clear" w:color="auto" w:fill="auto"/>
                  <w:vAlign w:val="center"/>
                </w:tcPr>
                <w:p w14:paraId="63DA06C2" w14:textId="77777777" w:rsidR="00CE052E" w:rsidRPr="00767FA7" w:rsidRDefault="00CE052E" w:rsidP="00CE052E">
                  <w:pPr>
                    <w:pStyle w:val="afff3"/>
                    <w:rPr>
                      <w:rStyle w:val="af8"/>
                      <w:color w:val="auto"/>
                    </w:rPr>
                  </w:pPr>
                </w:p>
              </w:tc>
              <w:tc>
                <w:tcPr>
                  <w:tcW w:w="567" w:type="dxa"/>
                  <w:vMerge/>
                  <w:shd w:val="clear" w:color="auto" w:fill="auto"/>
                  <w:vAlign w:val="center"/>
                </w:tcPr>
                <w:p w14:paraId="3E42360A" w14:textId="77777777" w:rsidR="00CE052E" w:rsidRPr="00767FA7" w:rsidRDefault="00CE052E" w:rsidP="00CE052E">
                  <w:pPr>
                    <w:pStyle w:val="afff3"/>
                    <w:rPr>
                      <w:rStyle w:val="af8"/>
                      <w:color w:val="auto"/>
                    </w:rPr>
                  </w:pPr>
                </w:p>
              </w:tc>
              <w:tc>
                <w:tcPr>
                  <w:tcW w:w="709" w:type="dxa"/>
                  <w:vMerge/>
                  <w:shd w:val="clear" w:color="auto" w:fill="auto"/>
                  <w:vAlign w:val="center"/>
                </w:tcPr>
                <w:p w14:paraId="0D1FF740" w14:textId="77777777" w:rsidR="00CE052E" w:rsidRPr="00767FA7" w:rsidRDefault="00CE052E" w:rsidP="00CE052E">
                  <w:pPr>
                    <w:pStyle w:val="afff3"/>
                    <w:rPr>
                      <w:rStyle w:val="af8"/>
                      <w:color w:val="auto"/>
                    </w:rPr>
                  </w:pPr>
                </w:p>
              </w:tc>
              <w:tc>
                <w:tcPr>
                  <w:tcW w:w="709" w:type="dxa"/>
                  <w:vMerge/>
                  <w:shd w:val="clear" w:color="auto" w:fill="auto"/>
                  <w:vAlign w:val="center"/>
                </w:tcPr>
                <w:p w14:paraId="1E5D0F05" w14:textId="77777777" w:rsidR="00CE052E" w:rsidRPr="00767FA7" w:rsidRDefault="00CE052E" w:rsidP="00CE052E">
                  <w:pPr>
                    <w:pStyle w:val="afff3"/>
                    <w:rPr>
                      <w:rStyle w:val="af8"/>
                      <w:color w:val="auto"/>
                    </w:rPr>
                  </w:pPr>
                </w:p>
              </w:tc>
              <w:tc>
                <w:tcPr>
                  <w:tcW w:w="709" w:type="dxa"/>
                  <w:shd w:val="clear" w:color="auto" w:fill="auto"/>
                  <w:vAlign w:val="center"/>
                </w:tcPr>
                <w:p w14:paraId="7315F234" w14:textId="4A2FD996" w:rsidR="00CE052E" w:rsidRPr="00767FA7" w:rsidRDefault="00CE052E" w:rsidP="00CE052E">
                  <w:pPr>
                    <w:pStyle w:val="afff3"/>
                  </w:pPr>
                  <w:r w:rsidRPr="00767FA7">
                    <w:rPr>
                      <w:rFonts w:hint="eastAsia"/>
                      <w:sz w:val="22"/>
                      <w:szCs w:val="22"/>
                    </w:rPr>
                    <w:t>1.4E-05</w:t>
                  </w:r>
                </w:p>
              </w:tc>
              <w:tc>
                <w:tcPr>
                  <w:tcW w:w="533" w:type="dxa"/>
                  <w:vMerge/>
                  <w:shd w:val="clear" w:color="auto" w:fill="auto"/>
                  <w:vAlign w:val="center"/>
                </w:tcPr>
                <w:p w14:paraId="2BF9A85B" w14:textId="77777777" w:rsidR="00CE052E" w:rsidRPr="00767FA7" w:rsidRDefault="00CE052E" w:rsidP="00CE052E">
                  <w:pPr>
                    <w:pStyle w:val="afff3"/>
                    <w:rPr>
                      <w:rStyle w:val="af8"/>
                      <w:color w:val="auto"/>
                    </w:rPr>
                  </w:pPr>
                </w:p>
              </w:tc>
            </w:tr>
            <w:tr w:rsidR="008F3556" w:rsidRPr="00767FA7" w14:paraId="550E0A69" w14:textId="77777777" w:rsidTr="0010635A">
              <w:trPr>
                <w:jc w:val="center"/>
              </w:trPr>
              <w:tc>
                <w:tcPr>
                  <w:tcW w:w="397" w:type="dxa"/>
                  <w:vMerge/>
                  <w:shd w:val="clear" w:color="auto" w:fill="auto"/>
                  <w:vAlign w:val="center"/>
                </w:tcPr>
                <w:p w14:paraId="681A2989" w14:textId="77777777" w:rsidR="00CE052E" w:rsidRPr="00767FA7" w:rsidRDefault="00CE052E" w:rsidP="00CE052E">
                  <w:pPr>
                    <w:pStyle w:val="afff3"/>
                    <w:rPr>
                      <w:rStyle w:val="af8"/>
                      <w:color w:val="auto"/>
                    </w:rPr>
                  </w:pPr>
                </w:p>
              </w:tc>
              <w:tc>
                <w:tcPr>
                  <w:tcW w:w="454" w:type="dxa"/>
                  <w:vMerge/>
                  <w:shd w:val="clear" w:color="auto" w:fill="auto"/>
                  <w:vAlign w:val="center"/>
                </w:tcPr>
                <w:p w14:paraId="4EB86913" w14:textId="6C218C06" w:rsidR="00CE052E" w:rsidRPr="00767FA7" w:rsidRDefault="00CE052E" w:rsidP="00CE052E">
                  <w:pPr>
                    <w:pStyle w:val="afff3"/>
                    <w:rPr>
                      <w:rStyle w:val="af8"/>
                      <w:color w:val="auto"/>
                    </w:rPr>
                  </w:pPr>
                </w:p>
              </w:tc>
              <w:tc>
                <w:tcPr>
                  <w:tcW w:w="567" w:type="dxa"/>
                  <w:vMerge w:val="restart"/>
                  <w:shd w:val="clear" w:color="auto" w:fill="auto"/>
                  <w:vAlign w:val="center"/>
                </w:tcPr>
                <w:p w14:paraId="13A3E4DB" w14:textId="53275D05" w:rsidR="00CE052E" w:rsidRPr="00767FA7" w:rsidRDefault="00CE052E" w:rsidP="00CE052E">
                  <w:pPr>
                    <w:pStyle w:val="afff3"/>
                    <w:rPr>
                      <w:rStyle w:val="af8"/>
                      <w:color w:val="auto"/>
                    </w:rPr>
                  </w:pPr>
                  <w:r w:rsidRPr="00767FA7">
                    <w:rPr>
                      <w:rStyle w:val="af8"/>
                      <w:color w:val="auto"/>
                    </w:rPr>
                    <w:t>4#</w:t>
                  </w:r>
                  <w:r w:rsidRPr="00767FA7">
                    <w:rPr>
                      <w:rStyle w:val="af8"/>
                      <w:color w:val="auto"/>
                    </w:rPr>
                    <w:t>厂房</w:t>
                  </w:r>
                </w:p>
              </w:tc>
              <w:tc>
                <w:tcPr>
                  <w:tcW w:w="567" w:type="dxa"/>
                  <w:shd w:val="clear" w:color="auto" w:fill="auto"/>
                  <w:vAlign w:val="center"/>
                </w:tcPr>
                <w:p w14:paraId="118F6F11" w14:textId="48AAA9A5" w:rsidR="00CE052E" w:rsidRPr="00767FA7" w:rsidRDefault="00CE052E" w:rsidP="00CE052E">
                  <w:pPr>
                    <w:pStyle w:val="afff3"/>
                    <w:rPr>
                      <w:rStyle w:val="af8"/>
                      <w:color w:val="auto"/>
                    </w:rPr>
                  </w:pPr>
                  <w:r w:rsidRPr="00767FA7">
                    <w:rPr>
                      <w:rFonts w:hint="eastAsia"/>
                    </w:rPr>
                    <w:t>颗粒物</w:t>
                  </w:r>
                </w:p>
              </w:tc>
              <w:tc>
                <w:tcPr>
                  <w:tcW w:w="538" w:type="dxa"/>
                  <w:vMerge w:val="restart"/>
                  <w:shd w:val="clear" w:color="auto" w:fill="auto"/>
                  <w:vAlign w:val="center"/>
                </w:tcPr>
                <w:p w14:paraId="46A499EB" w14:textId="686149CE" w:rsidR="00CE052E" w:rsidRPr="00767FA7" w:rsidRDefault="00CE052E" w:rsidP="00CE052E">
                  <w:pPr>
                    <w:pStyle w:val="afff3"/>
                    <w:rPr>
                      <w:rStyle w:val="af8"/>
                      <w:color w:val="auto"/>
                    </w:rPr>
                  </w:pPr>
                  <w:r w:rsidRPr="00767FA7">
                    <w:rPr>
                      <w:rStyle w:val="af8"/>
                      <w:color w:val="auto"/>
                    </w:rPr>
                    <w:t>物料平衡法</w:t>
                  </w:r>
                </w:p>
              </w:tc>
              <w:tc>
                <w:tcPr>
                  <w:tcW w:w="709" w:type="dxa"/>
                  <w:vMerge/>
                  <w:shd w:val="clear" w:color="auto" w:fill="auto"/>
                  <w:vAlign w:val="center"/>
                </w:tcPr>
                <w:p w14:paraId="33B1B5CC" w14:textId="5B5041F3" w:rsidR="00CE052E" w:rsidRPr="00767FA7" w:rsidRDefault="00CE052E" w:rsidP="00CE052E">
                  <w:pPr>
                    <w:pStyle w:val="afff3"/>
                    <w:rPr>
                      <w:rStyle w:val="af8"/>
                      <w:color w:val="auto"/>
                    </w:rPr>
                  </w:pPr>
                </w:p>
              </w:tc>
              <w:tc>
                <w:tcPr>
                  <w:tcW w:w="709" w:type="dxa"/>
                  <w:vMerge/>
                  <w:shd w:val="clear" w:color="auto" w:fill="auto"/>
                  <w:vAlign w:val="center"/>
                </w:tcPr>
                <w:p w14:paraId="43981C64" w14:textId="77777777" w:rsidR="00CE052E" w:rsidRPr="00767FA7" w:rsidRDefault="00CE052E" w:rsidP="00CE052E">
                  <w:pPr>
                    <w:pStyle w:val="afff3"/>
                    <w:rPr>
                      <w:rStyle w:val="af8"/>
                      <w:color w:val="auto"/>
                    </w:rPr>
                  </w:pPr>
                </w:p>
              </w:tc>
              <w:tc>
                <w:tcPr>
                  <w:tcW w:w="709" w:type="dxa"/>
                  <w:shd w:val="clear" w:color="auto" w:fill="auto"/>
                  <w:vAlign w:val="center"/>
                </w:tcPr>
                <w:p w14:paraId="3D85F488" w14:textId="68E96C3A" w:rsidR="00CE052E" w:rsidRPr="00767FA7" w:rsidRDefault="00CE052E" w:rsidP="00CE052E">
                  <w:pPr>
                    <w:pStyle w:val="afff3"/>
                  </w:pPr>
                  <w:r w:rsidRPr="00767FA7">
                    <w:rPr>
                      <w:rFonts w:hint="eastAsia"/>
                      <w:sz w:val="22"/>
                      <w:szCs w:val="22"/>
                    </w:rPr>
                    <w:t>0.0051</w:t>
                  </w:r>
                </w:p>
              </w:tc>
              <w:tc>
                <w:tcPr>
                  <w:tcW w:w="616" w:type="dxa"/>
                  <w:vMerge/>
                  <w:shd w:val="clear" w:color="auto" w:fill="auto"/>
                  <w:vAlign w:val="center"/>
                </w:tcPr>
                <w:p w14:paraId="5702D4D4" w14:textId="77777777" w:rsidR="00CE052E" w:rsidRPr="00767FA7" w:rsidRDefault="00CE052E" w:rsidP="00CE052E">
                  <w:pPr>
                    <w:pStyle w:val="afff3"/>
                    <w:rPr>
                      <w:rStyle w:val="af8"/>
                      <w:color w:val="auto"/>
                    </w:rPr>
                  </w:pPr>
                </w:p>
              </w:tc>
              <w:tc>
                <w:tcPr>
                  <w:tcW w:w="708" w:type="dxa"/>
                  <w:vMerge/>
                  <w:shd w:val="clear" w:color="auto" w:fill="auto"/>
                  <w:vAlign w:val="center"/>
                </w:tcPr>
                <w:p w14:paraId="22ABB789" w14:textId="77777777" w:rsidR="00CE052E" w:rsidRPr="00767FA7" w:rsidRDefault="00CE052E" w:rsidP="00CE052E">
                  <w:pPr>
                    <w:pStyle w:val="afff3"/>
                    <w:rPr>
                      <w:rStyle w:val="af8"/>
                      <w:color w:val="auto"/>
                    </w:rPr>
                  </w:pPr>
                </w:p>
              </w:tc>
              <w:tc>
                <w:tcPr>
                  <w:tcW w:w="567" w:type="dxa"/>
                  <w:vMerge w:val="restart"/>
                  <w:shd w:val="clear" w:color="auto" w:fill="auto"/>
                  <w:vAlign w:val="center"/>
                </w:tcPr>
                <w:p w14:paraId="1D2DE1D1" w14:textId="571E3DE1" w:rsidR="00CE052E" w:rsidRPr="00767FA7" w:rsidRDefault="00CE052E" w:rsidP="00CE052E">
                  <w:pPr>
                    <w:pStyle w:val="afff3"/>
                    <w:rPr>
                      <w:rStyle w:val="af8"/>
                      <w:color w:val="auto"/>
                    </w:rPr>
                  </w:pPr>
                  <w:r w:rsidRPr="00767FA7">
                    <w:rPr>
                      <w:rStyle w:val="af8"/>
                      <w:color w:val="auto"/>
                    </w:rPr>
                    <w:t>类比法</w:t>
                  </w:r>
                  <w:r w:rsidRPr="00767FA7">
                    <w:rPr>
                      <w:rStyle w:val="af8"/>
                      <w:color w:val="auto"/>
                    </w:rPr>
                    <w:t>-</w:t>
                  </w:r>
                </w:p>
                <w:p w14:paraId="30ACD98A" w14:textId="6C9F165B" w:rsidR="00CE052E" w:rsidRPr="00767FA7" w:rsidRDefault="00CE052E" w:rsidP="00CE052E">
                  <w:pPr>
                    <w:pStyle w:val="afff3"/>
                    <w:rPr>
                      <w:rStyle w:val="af8"/>
                      <w:color w:val="auto"/>
                    </w:rPr>
                  </w:pPr>
                </w:p>
              </w:tc>
              <w:tc>
                <w:tcPr>
                  <w:tcW w:w="709" w:type="dxa"/>
                  <w:vMerge w:val="restart"/>
                  <w:shd w:val="clear" w:color="auto" w:fill="auto"/>
                  <w:vAlign w:val="center"/>
                </w:tcPr>
                <w:p w14:paraId="722243A5" w14:textId="61B92AC8" w:rsidR="00CE052E" w:rsidRPr="00767FA7" w:rsidRDefault="00CE052E" w:rsidP="00CE052E">
                  <w:pPr>
                    <w:pStyle w:val="afff3"/>
                    <w:rPr>
                      <w:rStyle w:val="af8"/>
                      <w:color w:val="auto"/>
                    </w:rPr>
                  </w:pPr>
                  <w:r w:rsidRPr="00767FA7">
                    <w:rPr>
                      <w:rStyle w:val="af8"/>
                      <w:color w:val="auto"/>
                    </w:rPr>
                    <w:t>-</w:t>
                  </w:r>
                </w:p>
              </w:tc>
              <w:tc>
                <w:tcPr>
                  <w:tcW w:w="709" w:type="dxa"/>
                  <w:vMerge/>
                  <w:shd w:val="clear" w:color="auto" w:fill="auto"/>
                  <w:vAlign w:val="center"/>
                </w:tcPr>
                <w:p w14:paraId="2789F9D8" w14:textId="77777777" w:rsidR="00CE052E" w:rsidRPr="00767FA7" w:rsidRDefault="00CE052E" w:rsidP="00CE052E">
                  <w:pPr>
                    <w:pStyle w:val="afff3"/>
                    <w:rPr>
                      <w:rStyle w:val="af8"/>
                      <w:color w:val="auto"/>
                    </w:rPr>
                  </w:pPr>
                </w:p>
              </w:tc>
              <w:tc>
                <w:tcPr>
                  <w:tcW w:w="709" w:type="dxa"/>
                  <w:shd w:val="clear" w:color="auto" w:fill="auto"/>
                  <w:vAlign w:val="center"/>
                </w:tcPr>
                <w:p w14:paraId="73429255" w14:textId="2DC343D9" w:rsidR="00CE052E" w:rsidRPr="00767FA7" w:rsidRDefault="00CE052E" w:rsidP="00CE052E">
                  <w:pPr>
                    <w:pStyle w:val="afff3"/>
                  </w:pPr>
                  <w:r w:rsidRPr="00767FA7">
                    <w:rPr>
                      <w:rFonts w:hint="eastAsia"/>
                      <w:sz w:val="22"/>
                      <w:szCs w:val="22"/>
                    </w:rPr>
                    <w:t>0.0051</w:t>
                  </w:r>
                </w:p>
              </w:tc>
              <w:tc>
                <w:tcPr>
                  <w:tcW w:w="533" w:type="dxa"/>
                  <w:vMerge/>
                  <w:shd w:val="clear" w:color="auto" w:fill="auto"/>
                  <w:vAlign w:val="center"/>
                </w:tcPr>
                <w:p w14:paraId="5BF4AFED" w14:textId="77777777" w:rsidR="00CE052E" w:rsidRPr="00767FA7" w:rsidRDefault="00CE052E" w:rsidP="00CE052E">
                  <w:pPr>
                    <w:pStyle w:val="afff3"/>
                    <w:rPr>
                      <w:rStyle w:val="af8"/>
                      <w:color w:val="auto"/>
                    </w:rPr>
                  </w:pPr>
                </w:p>
              </w:tc>
            </w:tr>
            <w:tr w:rsidR="008F3556" w:rsidRPr="00767FA7" w14:paraId="0D7379B7" w14:textId="77777777" w:rsidTr="0010635A">
              <w:trPr>
                <w:jc w:val="center"/>
              </w:trPr>
              <w:tc>
                <w:tcPr>
                  <w:tcW w:w="397" w:type="dxa"/>
                  <w:vMerge/>
                  <w:shd w:val="clear" w:color="auto" w:fill="auto"/>
                  <w:vAlign w:val="center"/>
                </w:tcPr>
                <w:p w14:paraId="16B24CE4" w14:textId="77777777" w:rsidR="00CE052E" w:rsidRPr="00767FA7" w:rsidRDefault="00CE052E" w:rsidP="00CE052E">
                  <w:pPr>
                    <w:pStyle w:val="afff3"/>
                    <w:rPr>
                      <w:rStyle w:val="af8"/>
                      <w:color w:val="auto"/>
                    </w:rPr>
                  </w:pPr>
                </w:p>
              </w:tc>
              <w:tc>
                <w:tcPr>
                  <w:tcW w:w="454" w:type="dxa"/>
                  <w:vMerge/>
                  <w:shd w:val="clear" w:color="auto" w:fill="auto"/>
                  <w:vAlign w:val="center"/>
                </w:tcPr>
                <w:p w14:paraId="513C8C23" w14:textId="77777777" w:rsidR="00CE052E" w:rsidRPr="00767FA7" w:rsidRDefault="00CE052E" w:rsidP="00CE052E">
                  <w:pPr>
                    <w:pStyle w:val="afff3"/>
                    <w:rPr>
                      <w:rStyle w:val="af8"/>
                      <w:color w:val="auto"/>
                    </w:rPr>
                  </w:pPr>
                </w:p>
              </w:tc>
              <w:tc>
                <w:tcPr>
                  <w:tcW w:w="567" w:type="dxa"/>
                  <w:vMerge/>
                  <w:shd w:val="clear" w:color="auto" w:fill="auto"/>
                  <w:vAlign w:val="center"/>
                </w:tcPr>
                <w:p w14:paraId="1AD8F53B" w14:textId="77777777" w:rsidR="00CE052E" w:rsidRPr="00767FA7" w:rsidRDefault="00CE052E" w:rsidP="00CE052E">
                  <w:pPr>
                    <w:pStyle w:val="afff3"/>
                    <w:rPr>
                      <w:rStyle w:val="af8"/>
                      <w:color w:val="auto"/>
                    </w:rPr>
                  </w:pPr>
                </w:p>
              </w:tc>
              <w:tc>
                <w:tcPr>
                  <w:tcW w:w="567" w:type="dxa"/>
                  <w:shd w:val="clear" w:color="auto" w:fill="auto"/>
                  <w:vAlign w:val="center"/>
                </w:tcPr>
                <w:p w14:paraId="10449C19" w14:textId="2F3BC445" w:rsidR="00CE052E" w:rsidRPr="00767FA7" w:rsidRDefault="00CE052E" w:rsidP="00CE052E">
                  <w:pPr>
                    <w:pStyle w:val="afff3"/>
                    <w:rPr>
                      <w:rStyle w:val="af8"/>
                      <w:color w:val="auto"/>
                    </w:rPr>
                  </w:pPr>
                  <w:r w:rsidRPr="00767FA7">
                    <w:rPr>
                      <w:rFonts w:hint="eastAsia"/>
                    </w:rPr>
                    <w:t>非甲烷总烃</w:t>
                  </w:r>
                </w:p>
              </w:tc>
              <w:tc>
                <w:tcPr>
                  <w:tcW w:w="538" w:type="dxa"/>
                  <w:vMerge/>
                  <w:shd w:val="clear" w:color="auto" w:fill="auto"/>
                  <w:vAlign w:val="center"/>
                </w:tcPr>
                <w:p w14:paraId="33251F62" w14:textId="77777777" w:rsidR="00CE052E" w:rsidRPr="00767FA7" w:rsidRDefault="00CE052E" w:rsidP="00CE052E">
                  <w:pPr>
                    <w:pStyle w:val="afff3"/>
                    <w:rPr>
                      <w:rStyle w:val="af8"/>
                      <w:color w:val="auto"/>
                    </w:rPr>
                  </w:pPr>
                </w:p>
              </w:tc>
              <w:tc>
                <w:tcPr>
                  <w:tcW w:w="709" w:type="dxa"/>
                  <w:vMerge/>
                  <w:shd w:val="clear" w:color="auto" w:fill="auto"/>
                  <w:vAlign w:val="center"/>
                </w:tcPr>
                <w:p w14:paraId="3231C433" w14:textId="77777777" w:rsidR="00CE052E" w:rsidRPr="00767FA7" w:rsidRDefault="00CE052E" w:rsidP="00CE052E">
                  <w:pPr>
                    <w:pStyle w:val="afff3"/>
                    <w:rPr>
                      <w:rStyle w:val="af8"/>
                      <w:color w:val="auto"/>
                    </w:rPr>
                  </w:pPr>
                </w:p>
              </w:tc>
              <w:tc>
                <w:tcPr>
                  <w:tcW w:w="709" w:type="dxa"/>
                  <w:vMerge/>
                  <w:shd w:val="clear" w:color="auto" w:fill="auto"/>
                  <w:vAlign w:val="center"/>
                </w:tcPr>
                <w:p w14:paraId="3A40AAF3" w14:textId="77777777" w:rsidR="00CE052E" w:rsidRPr="00767FA7" w:rsidRDefault="00CE052E" w:rsidP="00CE052E">
                  <w:pPr>
                    <w:pStyle w:val="afff3"/>
                    <w:rPr>
                      <w:rStyle w:val="af8"/>
                      <w:color w:val="auto"/>
                    </w:rPr>
                  </w:pPr>
                </w:p>
              </w:tc>
              <w:tc>
                <w:tcPr>
                  <w:tcW w:w="709" w:type="dxa"/>
                  <w:shd w:val="clear" w:color="auto" w:fill="auto"/>
                  <w:vAlign w:val="center"/>
                </w:tcPr>
                <w:p w14:paraId="5DEAFE9F" w14:textId="6DAB9CDD" w:rsidR="00CE052E" w:rsidRPr="00767FA7" w:rsidRDefault="00CE052E" w:rsidP="00CE052E">
                  <w:pPr>
                    <w:pStyle w:val="afff3"/>
                  </w:pPr>
                  <w:r w:rsidRPr="00767FA7">
                    <w:rPr>
                      <w:rFonts w:hint="eastAsia"/>
                      <w:sz w:val="22"/>
                      <w:szCs w:val="22"/>
                    </w:rPr>
                    <w:t>0.01986</w:t>
                  </w:r>
                </w:p>
              </w:tc>
              <w:tc>
                <w:tcPr>
                  <w:tcW w:w="616" w:type="dxa"/>
                  <w:vMerge/>
                  <w:shd w:val="clear" w:color="auto" w:fill="auto"/>
                  <w:vAlign w:val="center"/>
                </w:tcPr>
                <w:p w14:paraId="1B370B81" w14:textId="77777777" w:rsidR="00CE052E" w:rsidRPr="00767FA7" w:rsidRDefault="00CE052E" w:rsidP="00CE052E">
                  <w:pPr>
                    <w:pStyle w:val="afff3"/>
                    <w:rPr>
                      <w:rStyle w:val="af8"/>
                      <w:color w:val="auto"/>
                    </w:rPr>
                  </w:pPr>
                </w:p>
              </w:tc>
              <w:tc>
                <w:tcPr>
                  <w:tcW w:w="708" w:type="dxa"/>
                  <w:vMerge/>
                  <w:shd w:val="clear" w:color="auto" w:fill="auto"/>
                  <w:vAlign w:val="center"/>
                </w:tcPr>
                <w:p w14:paraId="29C1235D" w14:textId="77777777" w:rsidR="00CE052E" w:rsidRPr="00767FA7" w:rsidRDefault="00CE052E" w:rsidP="00CE052E">
                  <w:pPr>
                    <w:pStyle w:val="afff3"/>
                    <w:rPr>
                      <w:rStyle w:val="af8"/>
                      <w:color w:val="auto"/>
                    </w:rPr>
                  </w:pPr>
                </w:p>
              </w:tc>
              <w:tc>
                <w:tcPr>
                  <w:tcW w:w="567" w:type="dxa"/>
                  <w:vMerge/>
                  <w:shd w:val="clear" w:color="auto" w:fill="auto"/>
                  <w:vAlign w:val="center"/>
                </w:tcPr>
                <w:p w14:paraId="717675E8" w14:textId="15E05025" w:rsidR="00CE052E" w:rsidRPr="00767FA7" w:rsidRDefault="00CE052E" w:rsidP="00CE052E">
                  <w:pPr>
                    <w:pStyle w:val="afff3"/>
                    <w:rPr>
                      <w:rStyle w:val="af8"/>
                      <w:color w:val="auto"/>
                    </w:rPr>
                  </w:pPr>
                </w:p>
              </w:tc>
              <w:tc>
                <w:tcPr>
                  <w:tcW w:w="709" w:type="dxa"/>
                  <w:vMerge/>
                  <w:shd w:val="clear" w:color="auto" w:fill="auto"/>
                  <w:vAlign w:val="center"/>
                </w:tcPr>
                <w:p w14:paraId="68963E4A" w14:textId="4D349213" w:rsidR="00CE052E" w:rsidRPr="00767FA7" w:rsidRDefault="00CE052E" w:rsidP="00CE052E">
                  <w:pPr>
                    <w:pStyle w:val="afff3"/>
                    <w:rPr>
                      <w:rStyle w:val="af8"/>
                      <w:color w:val="auto"/>
                    </w:rPr>
                  </w:pPr>
                </w:p>
              </w:tc>
              <w:tc>
                <w:tcPr>
                  <w:tcW w:w="709" w:type="dxa"/>
                  <w:vMerge/>
                  <w:shd w:val="clear" w:color="auto" w:fill="auto"/>
                  <w:vAlign w:val="center"/>
                </w:tcPr>
                <w:p w14:paraId="66E08435" w14:textId="77777777" w:rsidR="00CE052E" w:rsidRPr="00767FA7" w:rsidRDefault="00CE052E" w:rsidP="00CE052E">
                  <w:pPr>
                    <w:pStyle w:val="afff3"/>
                    <w:rPr>
                      <w:rStyle w:val="af8"/>
                      <w:color w:val="auto"/>
                    </w:rPr>
                  </w:pPr>
                </w:p>
              </w:tc>
              <w:tc>
                <w:tcPr>
                  <w:tcW w:w="709" w:type="dxa"/>
                  <w:shd w:val="clear" w:color="auto" w:fill="auto"/>
                  <w:vAlign w:val="center"/>
                </w:tcPr>
                <w:p w14:paraId="4E3CD19A" w14:textId="479EF8B6" w:rsidR="00CE052E" w:rsidRPr="00767FA7" w:rsidRDefault="00CE052E" w:rsidP="00CE052E">
                  <w:pPr>
                    <w:pStyle w:val="afff3"/>
                  </w:pPr>
                  <w:r w:rsidRPr="00767FA7">
                    <w:rPr>
                      <w:rFonts w:hint="eastAsia"/>
                      <w:sz w:val="22"/>
                      <w:szCs w:val="22"/>
                    </w:rPr>
                    <w:t>0.01986</w:t>
                  </w:r>
                </w:p>
              </w:tc>
              <w:tc>
                <w:tcPr>
                  <w:tcW w:w="533" w:type="dxa"/>
                  <w:vMerge/>
                  <w:shd w:val="clear" w:color="auto" w:fill="auto"/>
                  <w:vAlign w:val="center"/>
                </w:tcPr>
                <w:p w14:paraId="0E41CD73" w14:textId="77777777" w:rsidR="00CE052E" w:rsidRPr="00767FA7" w:rsidRDefault="00CE052E" w:rsidP="00CE052E">
                  <w:pPr>
                    <w:pStyle w:val="afff3"/>
                    <w:rPr>
                      <w:rStyle w:val="af8"/>
                      <w:color w:val="auto"/>
                    </w:rPr>
                  </w:pPr>
                </w:p>
              </w:tc>
            </w:tr>
            <w:tr w:rsidR="008F3556" w:rsidRPr="00767FA7" w14:paraId="68C70A32" w14:textId="77777777" w:rsidTr="0010635A">
              <w:trPr>
                <w:jc w:val="center"/>
              </w:trPr>
              <w:tc>
                <w:tcPr>
                  <w:tcW w:w="397" w:type="dxa"/>
                  <w:vMerge/>
                  <w:shd w:val="clear" w:color="auto" w:fill="auto"/>
                  <w:vAlign w:val="center"/>
                </w:tcPr>
                <w:p w14:paraId="1F910835" w14:textId="77777777" w:rsidR="00CE052E" w:rsidRPr="00767FA7" w:rsidRDefault="00CE052E" w:rsidP="00CE052E">
                  <w:pPr>
                    <w:pStyle w:val="afff3"/>
                    <w:rPr>
                      <w:rStyle w:val="af8"/>
                      <w:color w:val="auto"/>
                    </w:rPr>
                  </w:pPr>
                </w:p>
              </w:tc>
              <w:tc>
                <w:tcPr>
                  <w:tcW w:w="454" w:type="dxa"/>
                  <w:vMerge/>
                  <w:shd w:val="clear" w:color="auto" w:fill="auto"/>
                  <w:vAlign w:val="center"/>
                </w:tcPr>
                <w:p w14:paraId="19F49307" w14:textId="77777777" w:rsidR="00CE052E" w:rsidRPr="00767FA7" w:rsidRDefault="00CE052E" w:rsidP="00CE052E">
                  <w:pPr>
                    <w:pStyle w:val="afff3"/>
                    <w:rPr>
                      <w:rStyle w:val="af8"/>
                      <w:color w:val="auto"/>
                    </w:rPr>
                  </w:pPr>
                </w:p>
              </w:tc>
              <w:tc>
                <w:tcPr>
                  <w:tcW w:w="567" w:type="dxa"/>
                  <w:vMerge/>
                  <w:shd w:val="clear" w:color="auto" w:fill="auto"/>
                  <w:vAlign w:val="center"/>
                </w:tcPr>
                <w:p w14:paraId="56B928BE" w14:textId="77777777" w:rsidR="00CE052E" w:rsidRPr="00767FA7" w:rsidRDefault="00CE052E" w:rsidP="00CE052E">
                  <w:pPr>
                    <w:pStyle w:val="afff3"/>
                    <w:rPr>
                      <w:rStyle w:val="af8"/>
                      <w:color w:val="auto"/>
                    </w:rPr>
                  </w:pPr>
                </w:p>
              </w:tc>
              <w:tc>
                <w:tcPr>
                  <w:tcW w:w="567" w:type="dxa"/>
                  <w:shd w:val="clear" w:color="auto" w:fill="auto"/>
                  <w:vAlign w:val="center"/>
                </w:tcPr>
                <w:p w14:paraId="185CD984" w14:textId="530FA477" w:rsidR="00CE052E" w:rsidRPr="00767FA7" w:rsidRDefault="00CE052E" w:rsidP="00CE052E">
                  <w:pPr>
                    <w:pStyle w:val="afff3"/>
                    <w:rPr>
                      <w:rStyle w:val="af8"/>
                      <w:color w:val="auto"/>
                    </w:rPr>
                  </w:pPr>
                  <w:r w:rsidRPr="00767FA7">
                    <w:rPr>
                      <w:rFonts w:hint="eastAsia"/>
                    </w:rPr>
                    <w:t>甲醛</w:t>
                  </w:r>
                </w:p>
              </w:tc>
              <w:tc>
                <w:tcPr>
                  <w:tcW w:w="538" w:type="dxa"/>
                  <w:vMerge/>
                  <w:shd w:val="clear" w:color="auto" w:fill="auto"/>
                  <w:vAlign w:val="center"/>
                </w:tcPr>
                <w:p w14:paraId="3D116449" w14:textId="77777777" w:rsidR="00CE052E" w:rsidRPr="00767FA7" w:rsidRDefault="00CE052E" w:rsidP="00CE052E">
                  <w:pPr>
                    <w:pStyle w:val="afff3"/>
                    <w:rPr>
                      <w:rStyle w:val="af8"/>
                      <w:color w:val="auto"/>
                    </w:rPr>
                  </w:pPr>
                </w:p>
              </w:tc>
              <w:tc>
                <w:tcPr>
                  <w:tcW w:w="709" w:type="dxa"/>
                  <w:vMerge/>
                  <w:shd w:val="clear" w:color="auto" w:fill="auto"/>
                  <w:vAlign w:val="center"/>
                </w:tcPr>
                <w:p w14:paraId="5F411B5C" w14:textId="77777777" w:rsidR="00CE052E" w:rsidRPr="00767FA7" w:rsidRDefault="00CE052E" w:rsidP="00CE052E">
                  <w:pPr>
                    <w:pStyle w:val="afff3"/>
                    <w:rPr>
                      <w:rStyle w:val="af8"/>
                      <w:color w:val="auto"/>
                    </w:rPr>
                  </w:pPr>
                </w:p>
              </w:tc>
              <w:tc>
                <w:tcPr>
                  <w:tcW w:w="709" w:type="dxa"/>
                  <w:vMerge/>
                  <w:shd w:val="clear" w:color="auto" w:fill="auto"/>
                  <w:vAlign w:val="center"/>
                </w:tcPr>
                <w:p w14:paraId="5FC38644" w14:textId="77777777" w:rsidR="00CE052E" w:rsidRPr="00767FA7" w:rsidRDefault="00CE052E" w:rsidP="00CE052E">
                  <w:pPr>
                    <w:pStyle w:val="afff3"/>
                    <w:rPr>
                      <w:rStyle w:val="af8"/>
                      <w:color w:val="auto"/>
                    </w:rPr>
                  </w:pPr>
                </w:p>
              </w:tc>
              <w:tc>
                <w:tcPr>
                  <w:tcW w:w="709" w:type="dxa"/>
                  <w:shd w:val="clear" w:color="auto" w:fill="auto"/>
                  <w:vAlign w:val="center"/>
                </w:tcPr>
                <w:p w14:paraId="6B02C37B" w14:textId="042FBB51" w:rsidR="00CE052E" w:rsidRPr="00767FA7" w:rsidRDefault="00CE052E" w:rsidP="00CE052E">
                  <w:pPr>
                    <w:pStyle w:val="afff3"/>
                  </w:pPr>
                  <w:r w:rsidRPr="00767FA7">
                    <w:rPr>
                      <w:rFonts w:hint="eastAsia"/>
                      <w:sz w:val="22"/>
                      <w:szCs w:val="22"/>
                    </w:rPr>
                    <w:t>0.00093</w:t>
                  </w:r>
                </w:p>
              </w:tc>
              <w:tc>
                <w:tcPr>
                  <w:tcW w:w="616" w:type="dxa"/>
                  <w:vMerge/>
                  <w:shd w:val="clear" w:color="auto" w:fill="auto"/>
                  <w:vAlign w:val="center"/>
                </w:tcPr>
                <w:p w14:paraId="64122B49" w14:textId="77777777" w:rsidR="00CE052E" w:rsidRPr="00767FA7" w:rsidRDefault="00CE052E" w:rsidP="00CE052E">
                  <w:pPr>
                    <w:pStyle w:val="afff3"/>
                    <w:rPr>
                      <w:rStyle w:val="af8"/>
                      <w:color w:val="auto"/>
                    </w:rPr>
                  </w:pPr>
                </w:p>
              </w:tc>
              <w:tc>
                <w:tcPr>
                  <w:tcW w:w="708" w:type="dxa"/>
                  <w:vMerge/>
                  <w:shd w:val="clear" w:color="auto" w:fill="auto"/>
                  <w:vAlign w:val="center"/>
                </w:tcPr>
                <w:p w14:paraId="2813750D" w14:textId="77777777" w:rsidR="00CE052E" w:rsidRPr="00767FA7" w:rsidRDefault="00CE052E" w:rsidP="00CE052E">
                  <w:pPr>
                    <w:pStyle w:val="afff3"/>
                    <w:rPr>
                      <w:rStyle w:val="af8"/>
                      <w:color w:val="auto"/>
                    </w:rPr>
                  </w:pPr>
                </w:p>
              </w:tc>
              <w:tc>
                <w:tcPr>
                  <w:tcW w:w="567" w:type="dxa"/>
                  <w:vMerge/>
                  <w:shd w:val="clear" w:color="auto" w:fill="auto"/>
                  <w:vAlign w:val="center"/>
                </w:tcPr>
                <w:p w14:paraId="0D7E2BEC" w14:textId="11FBB21E" w:rsidR="00CE052E" w:rsidRPr="00767FA7" w:rsidRDefault="00CE052E" w:rsidP="00CE052E">
                  <w:pPr>
                    <w:pStyle w:val="afff3"/>
                    <w:rPr>
                      <w:rStyle w:val="af8"/>
                      <w:color w:val="auto"/>
                    </w:rPr>
                  </w:pPr>
                </w:p>
              </w:tc>
              <w:tc>
                <w:tcPr>
                  <w:tcW w:w="709" w:type="dxa"/>
                  <w:vMerge/>
                  <w:shd w:val="clear" w:color="auto" w:fill="auto"/>
                  <w:vAlign w:val="center"/>
                </w:tcPr>
                <w:p w14:paraId="3C67B90D" w14:textId="2C056270" w:rsidR="00CE052E" w:rsidRPr="00767FA7" w:rsidRDefault="00CE052E" w:rsidP="00CE052E">
                  <w:pPr>
                    <w:pStyle w:val="afff3"/>
                    <w:rPr>
                      <w:rStyle w:val="af8"/>
                      <w:color w:val="auto"/>
                    </w:rPr>
                  </w:pPr>
                </w:p>
              </w:tc>
              <w:tc>
                <w:tcPr>
                  <w:tcW w:w="709" w:type="dxa"/>
                  <w:vMerge/>
                  <w:shd w:val="clear" w:color="auto" w:fill="auto"/>
                  <w:vAlign w:val="center"/>
                </w:tcPr>
                <w:p w14:paraId="72330A07" w14:textId="77777777" w:rsidR="00CE052E" w:rsidRPr="00767FA7" w:rsidRDefault="00CE052E" w:rsidP="00CE052E">
                  <w:pPr>
                    <w:pStyle w:val="afff3"/>
                    <w:rPr>
                      <w:rStyle w:val="af8"/>
                      <w:color w:val="auto"/>
                    </w:rPr>
                  </w:pPr>
                </w:p>
              </w:tc>
              <w:tc>
                <w:tcPr>
                  <w:tcW w:w="709" w:type="dxa"/>
                  <w:shd w:val="clear" w:color="auto" w:fill="auto"/>
                  <w:vAlign w:val="center"/>
                </w:tcPr>
                <w:p w14:paraId="2B14945F" w14:textId="0F6CB67D" w:rsidR="00CE052E" w:rsidRPr="00767FA7" w:rsidRDefault="00CE052E" w:rsidP="00CE052E">
                  <w:pPr>
                    <w:pStyle w:val="afff3"/>
                  </w:pPr>
                  <w:r w:rsidRPr="00767FA7">
                    <w:rPr>
                      <w:rFonts w:hint="eastAsia"/>
                      <w:sz w:val="22"/>
                      <w:szCs w:val="22"/>
                    </w:rPr>
                    <w:t>0.00093</w:t>
                  </w:r>
                </w:p>
              </w:tc>
              <w:tc>
                <w:tcPr>
                  <w:tcW w:w="533" w:type="dxa"/>
                  <w:vMerge/>
                  <w:shd w:val="clear" w:color="auto" w:fill="auto"/>
                  <w:vAlign w:val="center"/>
                </w:tcPr>
                <w:p w14:paraId="4F8CD4A8" w14:textId="77777777" w:rsidR="00CE052E" w:rsidRPr="00767FA7" w:rsidRDefault="00CE052E" w:rsidP="00CE052E">
                  <w:pPr>
                    <w:pStyle w:val="afff3"/>
                    <w:rPr>
                      <w:rStyle w:val="af8"/>
                      <w:color w:val="auto"/>
                    </w:rPr>
                  </w:pPr>
                </w:p>
              </w:tc>
            </w:tr>
            <w:tr w:rsidR="008F3556" w:rsidRPr="00767FA7" w14:paraId="5B211AB4" w14:textId="77777777" w:rsidTr="0010635A">
              <w:trPr>
                <w:jc w:val="center"/>
              </w:trPr>
              <w:tc>
                <w:tcPr>
                  <w:tcW w:w="397" w:type="dxa"/>
                  <w:vMerge/>
                  <w:shd w:val="clear" w:color="auto" w:fill="auto"/>
                  <w:vAlign w:val="center"/>
                </w:tcPr>
                <w:p w14:paraId="36DEFFD9" w14:textId="77777777" w:rsidR="00CE052E" w:rsidRPr="00767FA7" w:rsidRDefault="00CE052E" w:rsidP="00CE052E">
                  <w:pPr>
                    <w:pStyle w:val="afff3"/>
                    <w:rPr>
                      <w:rStyle w:val="af8"/>
                      <w:color w:val="auto"/>
                    </w:rPr>
                  </w:pPr>
                </w:p>
              </w:tc>
              <w:tc>
                <w:tcPr>
                  <w:tcW w:w="454" w:type="dxa"/>
                  <w:vMerge/>
                  <w:shd w:val="clear" w:color="auto" w:fill="auto"/>
                  <w:vAlign w:val="center"/>
                </w:tcPr>
                <w:p w14:paraId="2409FFF3" w14:textId="77777777" w:rsidR="00CE052E" w:rsidRPr="00767FA7" w:rsidRDefault="00CE052E" w:rsidP="00CE052E">
                  <w:pPr>
                    <w:pStyle w:val="afff3"/>
                    <w:rPr>
                      <w:rStyle w:val="af8"/>
                      <w:color w:val="auto"/>
                    </w:rPr>
                  </w:pPr>
                </w:p>
              </w:tc>
              <w:tc>
                <w:tcPr>
                  <w:tcW w:w="567" w:type="dxa"/>
                  <w:vMerge/>
                  <w:shd w:val="clear" w:color="auto" w:fill="auto"/>
                  <w:vAlign w:val="center"/>
                </w:tcPr>
                <w:p w14:paraId="2EACD822" w14:textId="77777777" w:rsidR="00CE052E" w:rsidRPr="00767FA7" w:rsidRDefault="00CE052E" w:rsidP="00CE052E">
                  <w:pPr>
                    <w:pStyle w:val="afff3"/>
                    <w:rPr>
                      <w:rStyle w:val="af8"/>
                      <w:color w:val="auto"/>
                    </w:rPr>
                  </w:pPr>
                </w:p>
              </w:tc>
              <w:tc>
                <w:tcPr>
                  <w:tcW w:w="567" w:type="dxa"/>
                  <w:shd w:val="clear" w:color="auto" w:fill="auto"/>
                  <w:vAlign w:val="center"/>
                </w:tcPr>
                <w:p w14:paraId="37EC5570" w14:textId="22993A91" w:rsidR="00CE052E" w:rsidRPr="00767FA7" w:rsidRDefault="00CE052E" w:rsidP="00CE052E">
                  <w:pPr>
                    <w:pStyle w:val="afff3"/>
                    <w:rPr>
                      <w:rStyle w:val="af8"/>
                      <w:color w:val="auto"/>
                    </w:rPr>
                  </w:pPr>
                  <w:r w:rsidRPr="00767FA7">
                    <w:rPr>
                      <w:rFonts w:hint="eastAsia"/>
                    </w:rPr>
                    <w:t>硼酸雾</w:t>
                  </w:r>
                </w:p>
              </w:tc>
              <w:tc>
                <w:tcPr>
                  <w:tcW w:w="538" w:type="dxa"/>
                  <w:vMerge/>
                  <w:shd w:val="clear" w:color="auto" w:fill="auto"/>
                  <w:vAlign w:val="center"/>
                </w:tcPr>
                <w:p w14:paraId="00966F4D" w14:textId="77777777" w:rsidR="00CE052E" w:rsidRPr="00767FA7" w:rsidRDefault="00CE052E" w:rsidP="00CE052E">
                  <w:pPr>
                    <w:pStyle w:val="afff3"/>
                    <w:rPr>
                      <w:rStyle w:val="af8"/>
                      <w:color w:val="auto"/>
                    </w:rPr>
                  </w:pPr>
                </w:p>
              </w:tc>
              <w:tc>
                <w:tcPr>
                  <w:tcW w:w="709" w:type="dxa"/>
                  <w:vMerge/>
                  <w:shd w:val="clear" w:color="auto" w:fill="auto"/>
                  <w:vAlign w:val="center"/>
                </w:tcPr>
                <w:p w14:paraId="263886A2" w14:textId="77777777" w:rsidR="00CE052E" w:rsidRPr="00767FA7" w:rsidRDefault="00CE052E" w:rsidP="00CE052E">
                  <w:pPr>
                    <w:pStyle w:val="afff3"/>
                    <w:rPr>
                      <w:rStyle w:val="af8"/>
                      <w:color w:val="auto"/>
                    </w:rPr>
                  </w:pPr>
                </w:p>
              </w:tc>
              <w:tc>
                <w:tcPr>
                  <w:tcW w:w="709" w:type="dxa"/>
                  <w:vMerge/>
                  <w:shd w:val="clear" w:color="auto" w:fill="auto"/>
                  <w:vAlign w:val="center"/>
                </w:tcPr>
                <w:p w14:paraId="6191CE64" w14:textId="77777777" w:rsidR="00CE052E" w:rsidRPr="00767FA7" w:rsidRDefault="00CE052E" w:rsidP="00CE052E">
                  <w:pPr>
                    <w:pStyle w:val="afff3"/>
                    <w:rPr>
                      <w:rStyle w:val="af8"/>
                      <w:color w:val="auto"/>
                    </w:rPr>
                  </w:pPr>
                </w:p>
              </w:tc>
              <w:tc>
                <w:tcPr>
                  <w:tcW w:w="709" w:type="dxa"/>
                  <w:shd w:val="clear" w:color="auto" w:fill="auto"/>
                  <w:vAlign w:val="center"/>
                </w:tcPr>
                <w:p w14:paraId="31A7B9FE" w14:textId="300EAEBE" w:rsidR="00CE052E" w:rsidRPr="00767FA7" w:rsidRDefault="00CE052E" w:rsidP="00CE052E">
                  <w:pPr>
                    <w:pStyle w:val="afff3"/>
                  </w:pPr>
                  <w:r w:rsidRPr="00767FA7">
                    <w:rPr>
                      <w:rFonts w:hint="eastAsia"/>
                      <w:sz w:val="22"/>
                      <w:szCs w:val="22"/>
                    </w:rPr>
                    <w:t>0.0001</w:t>
                  </w:r>
                </w:p>
              </w:tc>
              <w:tc>
                <w:tcPr>
                  <w:tcW w:w="616" w:type="dxa"/>
                  <w:vMerge/>
                  <w:shd w:val="clear" w:color="auto" w:fill="auto"/>
                  <w:vAlign w:val="center"/>
                </w:tcPr>
                <w:p w14:paraId="0A971766" w14:textId="77777777" w:rsidR="00CE052E" w:rsidRPr="00767FA7" w:rsidRDefault="00CE052E" w:rsidP="00CE052E">
                  <w:pPr>
                    <w:pStyle w:val="afff3"/>
                    <w:rPr>
                      <w:rStyle w:val="af8"/>
                      <w:color w:val="auto"/>
                    </w:rPr>
                  </w:pPr>
                </w:p>
              </w:tc>
              <w:tc>
                <w:tcPr>
                  <w:tcW w:w="708" w:type="dxa"/>
                  <w:vMerge/>
                  <w:shd w:val="clear" w:color="auto" w:fill="auto"/>
                  <w:vAlign w:val="center"/>
                </w:tcPr>
                <w:p w14:paraId="61695A87" w14:textId="77777777" w:rsidR="00CE052E" w:rsidRPr="00767FA7" w:rsidRDefault="00CE052E" w:rsidP="00CE052E">
                  <w:pPr>
                    <w:pStyle w:val="afff3"/>
                    <w:rPr>
                      <w:rStyle w:val="af8"/>
                      <w:color w:val="auto"/>
                    </w:rPr>
                  </w:pPr>
                </w:p>
              </w:tc>
              <w:tc>
                <w:tcPr>
                  <w:tcW w:w="567" w:type="dxa"/>
                  <w:vMerge/>
                  <w:shd w:val="clear" w:color="auto" w:fill="auto"/>
                  <w:vAlign w:val="center"/>
                </w:tcPr>
                <w:p w14:paraId="21C2C8E8" w14:textId="1F0EFA6B" w:rsidR="00CE052E" w:rsidRPr="00767FA7" w:rsidRDefault="00CE052E" w:rsidP="00CE052E">
                  <w:pPr>
                    <w:pStyle w:val="afff3"/>
                    <w:rPr>
                      <w:rStyle w:val="af8"/>
                      <w:color w:val="auto"/>
                    </w:rPr>
                  </w:pPr>
                </w:p>
              </w:tc>
              <w:tc>
                <w:tcPr>
                  <w:tcW w:w="709" w:type="dxa"/>
                  <w:vMerge/>
                  <w:shd w:val="clear" w:color="auto" w:fill="auto"/>
                  <w:vAlign w:val="center"/>
                </w:tcPr>
                <w:p w14:paraId="48A23A48" w14:textId="3F347769" w:rsidR="00CE052E" w:rsidRPr="00767FA7" w:rsidRDefault="00CE052E" w:rsidP="00CE052E">
                  <w:pPr>
                    <w:pStyle w:val="afff3"/>
                    <w:rPr>
                      <w:rStyle w:val="af8"/>
                      <w:color w:val="auto"/>
                    </w:rPr>
                  </w:pPr>
                </w:p>
              </w:tc>
              <w:tc>
                <w:tcPr>
                  <w:tcW w:w="709" w:type="dxa"/>
                  <w:vMerge/>
                  <w:shd w:val="clear" w:color="auto" w:fill="auto"/>
                  <w:vAlign w:val="center"/>
                </w:tcPr>
                <w:p w14:paraId="12A2B95F" w14:textId="77777777" w:rsidR="00CE052E" w:rsidRPr="00767FA7" w:rsidRDefault="00CE052E" w:rsidP="00CE052E">
                  <w:pPr>
                    <w:pStyle w:val="afff3"/>
                    <w:rPr>
                      <w:rStyle w:val="af8"/>
                      <w:color w:val="auto"/>
                    </w:rPr>
                  </w:pPr>
                </w:p>
              </w:tc>
              <w:tc>
                <w:tcPr>
                  <w:tcW w:w="709" w:type="dxa"/>
                  <w:shd w:val="clear" w:color="auto" w:fill="auto"/>
                  <w:vAlign w:val="center"/>
                </w:tcPr>
                <w:p w14:paraId="07AE237E" w14:textId="48D4B011" w:rsidR="00CE052E" w:rsidRPr="00767FA7" w:rsidRDefault="00CE052E" w:rsidP="00CE052E">
                  <w:pPr>
                    <w:pStyle w:val="afff3"/>
                  </w:pPr>
                  <w:r w:rsidRPr="00767FA7">
                    <w:rPr>
                      <w:rFonts w:hint="eastAsia"/>
                      <w:sz w:val="22"/>
                      <w:szCs w:val="22"/>
                    </w:rPr>
                    <w:t>0.0001</w:t>
                  </w:r>
                </w:p>
              </w:tc>
              <w:tc>
                <w:tcPr>
                  <w:tcW w:w="533" w:type="dxa"/>
                  <w:vMerge/>
                  <w:shd w:val="clear" w:color="auto" w:fill="auto"/>
                  <w:vAlign w:val="center"/>
                </w:tcPr>
                <w:p w14:paraId="3E94522B" w14:textId="77777777" w:rsidR="00CE052E" w:rsidRPr="00767FA7" w:rsidRDefault="00CE052E" w:rsidP="00CE052E">
                  <w:pPr>
                    <w:pStyle w:val="afff3"/>
                    <w:rPr>
                      <w:rStyle w:val="af8"/>
                      <w:color w:val="auto"/>
                    </w:rPr>
                  </w:pPr>
                </w:p>
              </w:tc>
            </w:tr>
            <w:tr w:rsidR="008F3556" w:rsidRPr="00767FA7" w14:paraId="70424B60" w14:textId="77777777" w:rsidTr="0010635A">
              <w:trPr>
                <w:jc w:val="center"/>
              </w:trPr>
              <w:tc>
                <w:tcPr>
                  <w:tcW w:w="397" w:type="dxa"/>
                  <w:vMerge/>
                  <w:shd w:val="clear" w:color="auto" w:fill="auto"/>
                  <w:vAlign w:val="center"/>
                </w:tcPr>
                <w:p w14:paraId="200A587D" w14:textId="77777777" w:rsidR="00CE052E" w:rsidRPr="00767FA7" w:rsidRDefault="00CE052E" w:rsidP="00CE052E">
                  <w:pPr>
                    <w:pStyle w:val="afff3"/>
                    <w:rPr>
                      <w:rStyle w:val="af8"/>
                      <w:color w:val="auto"/>
                    </w:rPr>
                  </w:pPr>
                </w:p>
              </w:tc>
              <w:tc>
                <w:tcPr>
                  <w:tcW w:w="454" w:type="dxa"/>
                  <w:vMerge/>
                  <w:shd w:val="clear" w:color="auto" w:fill="auto"/>
                  <w:vAlign w:val="center"/>
                </w:tcPr>
                <w:p w14:paraId="47F178DE" w14:textId="77777777" w:rsidR="00CE052E" w:rsidRPr="00767FA7" w:rsidRDefault="00CE052E" w:rsidP="00CE052E">
                  <w:pPr>
                    <w:pStyle w:val="afff3"/>
                    <w:rPr>
                      <w:rStyle w:val="af8"/>
                      <w:color w:val="auto"/>
                    </w:rPr>
                  </w:pPr>
                </w:p>
              </w:tc>
              <w:tc>
                <w:tcPr>
                  <w:tcW w:w="567" w:type="dxa"/>
                  <w:vMerge/>
                  <w:shd w:val="clear" w:color="auto" w:fill="auto"/>
                  <w:vAlign w:val="center"/>
                </w:tcPr>
                <w:p w14:paraId="15B6C51A" w14:textId="77777777" w:rsidR="00CE052E" w:rsidRPr="00767FA7" w:rsidRDefault="00CE052E" w:rsidP="00CE052E">
                  <w:pPr>
                    <w:pStyle w:val="afff3"/>
                    <w:rPr>
                      <w:rStyle w:val="af8"/>
                      <w:color w:val="auto"/>
                    </w:rPr>
                  </w:pPr>
                </w:p>
              </w:tc>
              <w:tc>
                <w:tcPr>
                  <w:tcW w:w="567" w:type="dxa"/>
                  <w:shd w:val="clear" w:color="auto" w:fill="auto"/>
                  <w:vAlign w:val="center"/>
                </w:tcPr>
                <w:p w14:paraId="1FB431DE" w14:textId="25A12BF8" w:rsidR="00CE052E" w:rsidRPr="00767FA7" w:rsidRDefault="00CE052E" w:rsidP="00CE052E">
                  <w:pPr>
                    <w:pStyle w:val="afff3"/>
                    <w:rPr>
                      <w:rStyle w:val="af8"/>
                      <w:color w:val="auto"/>
                    </w:rPr>
                  </w:pPr>
                  <w:r w:rsidRPr="00767FA7">
                    <w:rPr>
                      <w:rFonts w:hint="eastAsia"/>
                    </w:rPr>
                    <w:t>氮氧化物</w:t>
                  </w:r>
                </w:p>
              </w:tc>
              <w:tc>
                <w:tcPr>
                  <w:tcW w:w="538" w:type="dxa"/>
                  <w:vMerge/>
                  <w:shd w:val="clear" w:color="auto" w:fill="auto"/>
                  <w:vAlign w:val="center"/>
                </w:tcPr>
                <w:p w14:paraId="5EE9C6B2" w14:textId="77777777" w:rsidR="00CE052E" w:rsidRPr="00767FA7" w:rsidRDefault="00CE052E" w:rsidP="00CE052E">
                  <w:pPr>
                    <w:pStyle w:val="afff3"/>
                    <w:rPr>
                      <w:rStyle w:val="af8"/>
                      <w:color w:val="auto"/>
                    </w:rPr>
                  </w:pPr>
                </w:p>
              </w:tc>
              <w:tc>
                <w:tcPr>
                  <w:tcW w:w="709" w:type="dxa"/>
                  <w:shd w:val="clear" w:color="auto" w:fill="auto"/>
                  <w:vAlign w:val="center"/>
                </w:tcPr>
                <w:p w14:paraId="49788B95" w14:textId="3F2E8672" w:rsidR="00CE052E" w:rsidRPr="00767FA7" w:rsidRDefault="00CE052E" w:rsidP="00CE052E">
                  <w:pPr>
                    <w:pStyle w:val="afff3"/>
                    <w:rPr>
                      <w:rStyle w:val="af8"/>
                      <w:color w:val="auto"/>
                    </w:rPr>
                  </w:pPr>
                  <w:r w:rsidRPr="00767FA7">
                    <w:rPr>
                      <w:rStyle w:val="af8"/>
                      <w:color w:val="auto"/>
                    </w:rPr>
                    <w:t>-</w:t>
                  </w:r>
                </w:p>
              </w:tc>
              <w:tc>
                <w:tcPr>
                  <w:tcW w:w="709" w:type="dxa"/>
                  <w:shd w:val="clear" w:color="auto" w:fill="auto"/>
                  <w:vAlign w:val="center"/>
                </w:tcPr>
                <w:p w14:paraId="308FA2B4" w14:textId="76E8A69E" w:rsidR="00CE052E" w:rsidRPr="00767FA7" w:rsidRDefault="00CE052E" w:rsidP="00CE052E">
                  <w:pPr>
                    <w:pStyle w:val="afff3"/>
                    <w:rPr>
                      <w:rStyle w:val="af8"/>
                      <w:color w:val="auto"/>
                    </w:rPr>
                  </w:pPr>
                  <w:r w:rsidRPr="00767FA7">
                    <w:rPr>
                      <w:rStyle w:val="af8"/>
                      <w:color w:val="auto"/>
                    </w:rPr>
                    <w:t>-</w:t>
                  </w:r>
                </w:p>
              </w:tc>
              <w:tc>
                <w:tcPr>
                  <w:tcW w:w="709" w:type="dxa"/>
                  <w:shd w:val="clear" w:color="auto" w:fill="auto"/>
                  <w:vAlign w:val="center"/>
                </w:tcPr>
                <w:p w14:paraId="1161A97D" w14:textId="004ACD19" w:rsidR="00CE052E" w:rsidRPr="00767FA7" w:rsidRDefault="00CE052E" w:rsidP="00CE052E">
                  <w:pPr>
                    <w:pStyle w:val="afff3"/>
                  </w:pPr>
                  <w:r w:rsidRPr="00767FA7">
                    <w:rPr>
                      <w:rFonts w:hint="eastAsia"/>
                      <w:sz w:val="22"/>
                      <w:szCs w:val="22"/>
                    </w:rPr>
                    <w:t>4E-05</w:t>
                  </w:r>
                </w:p>
              </w:tc>
              <w:tc>
                <w:tcPr>
                  <w:tcW w:w="616" w:type="dxa"/>
                  <w:shd w:val="clear" w:color="auto" w:fill="auto"/>
                  <w:vAlign w:val="center"/>
                </w:tcPr>
                <w:p w14:paraId="6AAFC892" w14:textId="431EA32E" w:rsidR="00CE052E" w:rsidRPr="00767FA7" w:rsidRDefault="00CE052E" w:rsidP="00CE052E">
                  <w:pPr>
                    <w:pStyle w:val="afff3"/>
                    <w:rPr>
                      <w:rStyle w:val="af8"/>
                      <w:color w:val="auto"/>
                    </w:rPr>
                  </w:pPr>
                  <w:r w:rsidRPr="00767FA7">
                    <w:rPr>
                      <w:rStyle w:val="af8"/>
                      <w:color w:val="auto"/>
                    </w:rPr>
                    <w:t>-</w:t>
                  </w:r>
                </w:p>
              </w:tc>
              <w:tc>
                <w:tcPr>
                  <w:tcW w:w="708" w:type="dxa"/>
                  <w:shd w:val="clear" w:color="auto" w:fill="auto"/>
                  <w:vAlign w:val="center"/>
                </w:tcPr>
                <w:p w14:paraId="74AE70A9" w14:textId="0966F3E8" w:rsidR="00CE052E" w:rsidRPr="00767FA7" w:rsidRDefault="00CE052E" w:rsidP="00CE052E">
                  <w:pPr>
                    <w:pStyle w:val="afff3"/>
                    <w:rPr>
                      <w:rStyle w:val="af8"/>
                      <w:color w:val="auto"/>
                    </w:rPr>
                  </w:pPr>
                  <w:r w:rsidRPr="00767FA7">
                    <w:rPr>
                      <w:rStyle w:val="af8"/>
                      <w:color w:val="auto"/>
                    </w:rPr>
                    <w:t>-</w:t>
                  </w:r>
                </w:p>
              </w:tc>
              <w:tc>
                <w:tcPr>
                  <w:tcW w:w="567" w:type="dxa"/>
                  <w:vMerge/>
                  <w:shd w:val="clear" w:color="auto" w:fill="auto"/>
                  <w:vAlign w:val="center"/>
                </w:tcPr>
                <w:p w14:paraId="63250B9D" w14:textId="60DEF2CC" w:rsidR="00CE052E" w:rsidRPr="00767FA7" w:rsidRDefault="00CE052E" w:rsidP="00CE052E">
                  <w:pPr>
                    <w:pStyle w:val="afff3"/>
                    <w:rPr>
                      <w:rStyle w:val="af8"/>
                      <w:color w:val="auto"/>
                    </w:rPr>
                  </w:pPr>
                </w:p>
              </w:tc>
              <w:tc>
                <w:tcPr>
                  <w:tcW w:w="709" w:type="dxa"/>
                  <w:vMerge/>
                  <w:shd w:val="clear" w:color="auto" w:fill="auto"/>
                  <w:vAlign w:val="center"/>
                </w:tcPr>
                <w:p w14:paraId="1F3B6891" w14:textId="0E647E60" w:rsidR="00CE052E" w:rsidRPr="00767FA7" w:rsidRDefault="00CE052E" w:rsidP="00CE052E">
                  <w:pPr>
                    <w:pStyle w:val="afff3"/>
                    <w:rPr>
                      <w:rStyle w:val="af8"/>
                      <w:color w:val="auto"/>
                    </w:rPr>
                  </w:pPr>
                </w:p>
              </w:tc>
              <w:tc>
                <w:tcPr>
                  <w:tcW w:w="709" w:type="dxa"/>
                  <w:shd w:val="clear" w:color="auto" w:fill="auto"/>
                  <w:vAlign w:val="center"/>
                </w:tcPr>
                <w:p w14:paraId="4527570C" w14:textId="361A57FD" w:rsidR="00CE052E" w:rsidRPr="00767FA7" w:rsidRDefault="00CE052E" w:rsidP="00CE052E">
                  <w:pPr>
                    <w:pStyle w:val="afff3"/>
                    <w:rPr>
                      <w:rStyle w:val="af8"/>
                      <w:color w:val="auto"/>
                    </w:rPr>
                  </w:pPr>
                  <w:r w:rsidRPr="00767FA7">
                    <w:rPr>
                      <w:rStyle w:val="af8"/>
                      <w:color w:val="auto"/>
                    </w:rPr>
                    <w:t>-</w:t>
                  </w:r>
                </w:p>
              </w:tc>
              <w:tc>
                <w:tcPr>
                  <w:tcW w:w="709" w:type="dxa"/>
                  <w:shd w:val="clear" w:color="auto" w:fill="auto"/>
                  <w:vAlign w:val="center"/>
                </w:tcPr>
                <w:p w14:paraId="11432F12" w14:textId="3F445747" w:rsidR="00CE052E" w:rsidRPr="00767FA7" w:rsidRDefault="00CE052E" w:rsidP="00CE052E">
                  <w:pPr>
                    <w:pStyle w:val="afff3"/>
                  </w:pPr>
                  <w:r w:rsidRPr="00767FA7">
                    <w:rPr>
                      <w:rFonts w:hint="eastAsia"/>
                      <w:sz w:val="22"/>
                      <w:szCs w:val="22"/>
                    </w:rPr>
                    <w:t>4E-05</w:t>
                  </w:r>
                </w:p>
              </w:tc>
              <w:tc>
                <w:tcPr>
                  <w:tcW w:w="533" w:type="dxa"/>
                  <w:vMerge/>
                  <w:shd w:val="clear" w:color="auto" w:fill="auto"/>
                  <w:vAlign w:val="center"/>
                </w:tcPr>
                <w:p w14:paraId="5971727F" w14:textId="77777777" w:rsidR="00CE052E" w:rsidRPr="00767FA7" w:rsidRDefault="00CE052E" w:rsidP="00CE052E">
                  <w:pPr>
                    <w:pStyle w:val="afff3"/>
                    <w:rPr>
                      <w:rStyle w:val="af8"/>
                      <w:color w:val="auto"/>
                    </w:rPr>
                  </w:pPr>
                </w:p>
              </w:tc>
            </w:tr>
            <w:tr w:rsidR="008F3556" w:rsidRPr="00767FA7" w14:paraId="2BD7B332" w14:textId="77777777" w:rsidTr="0010635A">
              <w:trPr>
                <w:jc w:val="center"/>
              </w:trPr>
              <w:tc>
                <w:tcPr>
                  <w:tcW w:w="397" w:type="dxa"/>
                  <w:vMerge/>
                  <w:shd w:val="clear" w:color="auto" w:fill="auto"/>
                  <w:vAlign w:val="center"/>
                </w:tcPr>
                <w:p w14:paraId="3A528887" w14:textId="77777777" w:rsidR="00CE052E" w:rsidRPr="00767FA7" w:rsidRDefault="00CE052E" w:rsidP="00CE052E">
                  <w:pPr>
                    <w:pStyle w:val="afff3"/>
                    <w:rPr>
                      <w:rStyle w:val="af8"/>
                      <w:color w:val="auto"/>
                    </w:rPr>
                  </w:pPr>
                </w:p>
              </w:tc>
              <w:tc>
                <w:tcPr>
                  <w:tcW w:w="454" w:type="dxa"/>
                  <w:vMerge/>
                  <w:shd w:val="clear" w:color="auto" w:fill="auto"/>
                  <w:vAlign w:val="center"/>
                </w:tcPr>
                <w:p w14:paraId="0B4C7731" w14:textId="77777777" w:rsidR="00CE052E" w:rsidRPr="00767FA7" w:rsidRDefault="00CE052E" w:rsidP="00CE052E">
                  <w:pPr>
                    <w:pStyle w:val="afff3"/>
                    <w:rPr>
                      <w:rStyle w:val="af8"/>
                      <w:color w:val="auto"/>
                    </w:rPr>
                  </w:pPr>
                </w:p>
              </w:tc>
              <w:tc>
                <w:tcPr>
                  <w:tcW w:w="567" w:type="dxa"/>
                  <w:vMerge/>
                  <w:shd w:val="clear" w:color="auto" w:fill="auto"/>
                  <w:vAlign w:val="center"/>
                </w:tcPr>
                <w:p w14:paraId="0F85459B" w14:textId="77777777" w:rsidR="00CE052E" w:rsidRPr="00767FA7" w:rsidRDefault="00CE052E" w:rsidP="00CE052E">
                  <w:pPr>
                    <w:pStyle w:val="afff3"/>
                    <w:rPr>
                      <w:rStyle w:val="af8"/>
                      <w:color w:val="auto"/>
                    </w:rPr>
                  </w:pPr>
                </w:p>
              </w:tc>
              <w:tc>
                <w:tcPr>
                  <w:tcW w:w="567" w:type="dxa"/>
                  <w:shd w:val="clear" w:color="auto" w:fill="auto"/>
                  <w:vAlign w:val="center"/>
                </w:tcPr>
                <w:p w14:paraId="06CC04A2" w14:textId="015A7313" w:rsidR="00CE052E" w:rsidRPr="00767FA7" w:rsidRDefault="00CE052E" w:rsidP="00CE052E">
                  <w:pPr>
                    <w:pStyle w:val="afff3"/>
                    <w:rPr>
                      <w:rStyle w:val="af8"/>
                      <w:color w:val="auto"/>
                    </w:rPr>
                  </w:pPr>
                  <w:r w:rsidRPr="00767FA7">
                    <w:rPr>
                      <w:rFonts w:hint="eastAsia"/>
                    </w:rPr>
                    <w:t>硫酸雾</w:t>
                  </w:r>
                </w:p>
              </w:tc>
              <w:tc>
                <w:tcPr>
                  <w:tcW w:w="538" w:type="dxa"/>
                  <w:vMerge/>
                  <w:shd w:val="clear" w:color="auto" w:fill="auto"/>
                  <w:vAlign w:val="center"/>
                </w:tcPr>
                <w:p w14:paraId="5BDA6C9A" w14:textId="77777777" w:rsidR="00CE052E" w:rsidRPr="00767FA7" w:rsidRDefault="00CE052E" w:rsidP="00CE052E">
                  <w:pPr>
                    <w:pStyle w:val="afff3"/>
                    <w:rPr>
                      <w:rStyle w:val="af8"/>
                      <w:color w:val="auto"/>
                    </w:rPr>
                  </w:pPr>
                </w:p>
              </w:tc>
              <w:tc>
                <w:tcPr>
                  <w:tcW w:w="709" w:type="dxa"/>
                  <w:shd w:val="clear" w:color="auto" w:fill="auto"/>
                  <w:vAlign w:val="center"/>
                </w:tcPr>
                <w:p w14:paraId="65854129" w14:textId="286C1F17" w:rsidR="00CE052E" w:rsidRPr="00767FA7" w:rsidRDefault="00CE052E" w:rsidP="00CE052E">
                  <w:pPr>
                    <w:pStyle w:val="afff3"/>
                    <w:rPr>
                      <w:rStyle w:val="af8"/>
                      <w:color w:val="auto"/>
                    </w:rPr>
                  </w:pPr>
                  <w:r w:rsidRPr="00767FA7">
                    <w:rPr>
                      <w:rStyle w:val="af8"/>
                      <w:color w:val="auto"/>
                    </w:rPr>
                    <w:t>-</w:t>
                  </w:r>
                </w:p>
              </w:tc>
              <w:tc>
                <w:tcPr>
                  <w:tcW w:w="709" w:type="dxa"/>
                  <w:shd w:val="clear" w:color="auto" w:fill="auto"/>
                  <w:vAlign w:val="center"/>
                </w:tcPr>
                <w:p w14:paraId="4421AD57" w14:textId="56F16AC7" w:rsidR="00CE052E" w:rsidRPr="00767FA7" w:rsidRDefault="00CE052E" w:rsidP="00CE052E">
                  <w:pPr>
                    <w:pStyle w:val="afff3"/>
                    <w:rPr>
                      <w:rStyle w:val="af8"/>
                      <w:color w:val="auto"/>
                    </w:rPr>
                  </w:pPr>
                  <w:r w:rsidRPr="00767FA7">
                    <w:rPr>
                      <w:rStyle w:val="af8"/>
                      <w:color w:val="auto"/>
                    </w:rPr>
                    <w:t>-</w:t>
                  </w:r>
                </w:p>
              </w:tc>
              <w:tc>
                <w:tcPr>
                  <w:tcW w:w="709" w:type="dxa"/>
                  <w:shd w:val="clear" w:color="auto" w:fill="auto"/>
                  <w:vAlign w:val="center"/>
                </w:tcPr>
                <w:p w14:paraId="5B03CE93" w14:textId="47E7E0F3" w:rsidR="00CE052E" w:rsidRPr="00767FA7" w:rsidRDefault="00CE052E" w:rsidP="00CE052E">
                  <w:pPr>
                    <w:pStyle w:val="afff3"/>
                  </w:pPr>
                  <w:r w:rsidRPr="00767FA7">
                    <w:rPr>
                      <w:rFonts w:hint="eastAsia"/>
                      <w:sz w:val="22"/>
                      <w:szCs w:val="22"/>
                    </w:rPr>
                    <w:t>0.00955</w:t>
                  </w:r>
                </w:p>
              </w:tc>
              <w:tc>
                <w:tcPr>
                  <w:tcW w:w="616" w:type="dxa"/>
                  <w:shd w:val="clear" w:color="auto" w:fill="auto"/>
                  <w:vAlign w:val="center"/>
                </w:tcPr>
                <w:p w14:paraId="3C18D3CA" w14:textId="53FF39C3" w:rsidR="00CE052E" w:rsidRPr="00767FA7" w:rsidRDefault="00CE052E" w:rsidP="00CE052E">
                  <w:pPr>
                    <w:pStyle w:val="afff3"/>
                    <w:rPr>
                      <w:rStyle w:val="af8"/>
                      <w:color w:val="auto"/>
                    </w:rPr>
                  </w:pPr>
                  <w:r w:rsidRPr="00767FA7">
                    <w:rPr>
                      <w:rStyle w:val="af8"/>
                      <w:color w:val="auto"/>
                    </w:rPr>
                    <w:t>-</w:t>
                  </w:r>
                </w:p>
              </w:tc>
              <w:tc>
                <w:tcPr>
                  <w:tcW w:w="708" w:type="dxa"/>
                  <w:shd w:val="clear" w:color="auto" w:fill="auto"/>
                  <w:vAlign w:val="center"/>
                </w:tcPr>
                <w:p w14:paraId="1F81C5ED" w14:textId="2A91BF83" w:rsidR="00CE052E" w:rsidRPr="00767FA7" w:rsidRDefault="00CE052E" w:rsidP="00CE052E">
                  <w:pPr>
                    <w:pStyle w:val="afff3"/>
                    <w:rPr>
                      <w:rStyle w:val="af8"/>
                      <w:color w:val="auto"/>
                    </w:rPr>
                  </w:pPr>
                  <w:r w:rsidRPr="00767FA7">
                    <w:rPr>
                      <w:rStyle w:val="af8"/>
                      <w:color w:val="auto"/>
                    </w:rPr>
                    <w:t>-</w:t>
                  </w:r>
                </w:p>
              </w:tc>
              <w:tc>
                <w:tcPr>
                  <w:tcW w:w="567" w:type="dxa"/>
                  <w:vMerge/>
                  <w:shd w:val="clear" w:color="auto" w:fill="auto"/>
                  <w:vAlign w:val="center"/>
                </w:tcPr>
                <w:p w14:paraId="5092CAE5" w14:textId="6D4026E7" w:rsidR="00CE052E" w:rsidRPr="00767FA7" w:rsidRDefault="00CE052E" w:rsidP="00CE052E">
                  <w:pPr>
                    <w:pStyle w:val="afff3"/>
                    <w:rPr>
                      <w:rStyle w:val="af8"/>
                      <w:color w:val="auto"/>
                    </w:rPr>
                  </w:pPr>
                </w:p>
              </w:tc>
              <w:tc>
                <w:tcPr>
                  <w:tcW w:w="709" w:type="dxa"/>
                  <w:vMerge/>
                  <w:shd w:val="clear" w:color="auto" w:fill="auto"/>
                  <w:vAlign w:val="center"/>
                </w:tcPr>
                <w:p w14:paraId="2A7E9D11" w14:textId="321695E2" w:rsidR="00CE052E" w:rsidRPr="00767FA7" w:rsidRDefault="00CE052E" w:rsidP="00CE052E">
                  <w:pPr>
                    <w:pStyle w:val="afff3"/>
                    <w:rPr>
                      <w:rStyle w:val="af8"/>
                      <w:color w:val="auto"/>
                    </w:rPr>
                  </w:pPr>
                </w:p>
              </w:tc>
              <w:tc>
                <w:tcPr>
                  <w:tcW w:w="709" w:type="dxa"/>
                  <w:shd w:val="clear" w:color="auto" w:fill="auto"/>
                  <w:vAlign w:val="center"/>
                </w:tcPr>
                <w:p w14:paraId="565C61E7" w14:textId="6012A05F" w:rsidR="00CE052E" w:rsidRPr="00767FA7" w:rsidRDefault="00CE052E" w:rsidP="00CE052E">
                  <w:pPr>
                    <w:pStyle w:val="afff3"/>
                    <w:rPr>
                      <w:rStyle w:val="af8"/>
                      <w:color w:val="auto"/>
                    </w:rPr>
                  </w:pPr>
                  <w:r w:rsidRPr="00767FA7">
                    <w:rPr>
                      <w:rStyle w:val="af8"/>
                      <w:color w:val="auto"/>
                    </w:rPr>
                    <w:t>-</w:t>
                  </w:r>
                </w:p>
              </w:tc>
              <w:tc>
                <w:tcPr>
                  <w:tcW w:w="709" w:type="dxa"/>
                  <w:shd w:val="clear" w:color="auto" w:fill="auto"/>
                  <w:vAlign w:val="center"/>
                </w:tcPr>
                <w:p w14:paraId="3124B4C2" w14:textId="7A1045A8" w:rsidR="00CE052E" w:rsidRPr="00767FA7" w:rsidRDefault="00CE052E" w:rsidP="00CE052E">
                  <w:pPr>
                    <w:pStyle w:val="afff3"/>
                  </w:pPr>
                  <w:r w:rsidRPr="00767FA7">
                    <w:rPr>
                      <w:rFonts w:hint="eastAsia"/>
                      <w:sz w:val="22"/>
                      <w:szCs w:val="22"/>
                    </w:rPr>
                    <w:t>0.00955</w:t>
                  </w:r>
                </w:p>
              </w:tc>
              <w:tc>
                <w:tcPr>
                  <w:tcW w:w="533" w:type="dxa"/>
                  <w:vMerge/>
                  <w:shd w:val="clear" w:color="auto" w:fill="auto"/>
                  <w:vAlign w:val="center"/>
                </w:tcPr>
                <w:p w14:paraId="68374825" w14:textId="587BFFB1" w:rsidR="00CE052E" w:rsidRPr="00767FA7" w:rsidRDefault="00CE052E" w:rsidP="00CE052E">
                  <w:pPr>
                    <w:pStyle w:val="afff3"/>
                    <w:rPr>
                      <w:rStyle w:val="af8"/>
                      <w:color w:val="auto"/>
                    </w:rPr>
                  </w:pPr>
                </w:p>
              </w:tc>
            </w:tr>
            <w:tr w:rsidR="008F3556" w:rsidRPr="00767FA7" w14:paraId="0506B275" w14:textId="77777777" w:rsidTr="0010635A">
              <w:trPr>
                <w:jc w:val="center"/>
              </w:trPr>
              <w:tc>
                <w:tcPr>
                  <w:tcW w:w="397" w:type="dxa"/>
                  <w:vMerge/>
                  <w:shd w:val="clear" w:color="auto" w:fill="auto"/>
                  <w:vAlign w:val="center"/>
                </w:tcPr>
                <w:p w14:paraId="0D025365" w14:textId="77777777" w:rsidR="00CE052E" w:rsidRPr="00767FA7" w:rsidRDefault="00CE052E" w:rsidP="00CE052E">
                  <w:pPr>
                    <w:pStyle w:val="afff3"/>
                    <w:rPr>
                      <w:rStyle w:val="af8"/>
                      <w:color w:val="auto"/>
                    </w:rPr>
                  </w:pPr>
                </w:p>
              </w:tc>
              <w:tc>
                <w:tcPr>
                  <w:tcW w:w="454" w:type="dxa"/>
                  <w:vMerge/>
                  <w:shd w:val="clear" w:color="auto" w:fill="auto"/>
                  <w:vAlign w:val="center"/>
                </w:tcPr>
                <w:p w14:paraId="2D45EF15" w14:textId="77777777" w:rsidR="00CE052E" w:rsidRPr="00767FA7" w:rsidRDefault="00CE052E" w:rsidP="00CE052E">
                  <w:pPr>
                    <w:pStyle w:val="afff3"/>
                    <w:rPr>
                      <w:rStyle w:val="af8"/>
                      <w:color w:val="auto"/>
                    </w:rPr>
                  </w:pPr>
                </w:p>
              </w:tc>
              <w:tc>
                <w:tcPr>
                  <w:tcW w:w="567" w:type="dxa"/>
                  <w:vMerge/>
                  <w:shd w:val="clear" w:color="auto" w:fill="auto"/>
                  <w:vAlign w:val="center"/>
                </w:tcPr>
                <w:p w14:paraId="6EF1C49B" w14:textId="77777777" w:rsidR="00CE052E" w:rsidRPr="00767FA7" w:rsidRDefault="00CE052E" w:rsidP="00CE052E">
                  <w:pPr>
                    <w:pStyle w:val="afff3"/>
                    <w:rPr>
                      <w:rStyle w:val="af8"/>
                      <w:color w:val="auto"/>
                    </w:rPr>
                  </w:pPr>
                </w:p>
              </w:tc>
              <w:tc>
                <w:tcPr>
                  <w:tcW w:w="567" w:type="dxa"/>
                  <w:shd w:val="clear" w:color="auto" w:fill="auto"/>
                  <w:vAlign w:val="center"/>
                </w:tcPr>
                <w:p w14:paraId="4C104F31" w14:textId="644BECB3" w:rsidR="00CE052E" w:rsidRPr="00767FA7" w:rsidRDefault="00CE052E" w:rsidP="00CE052E">
                  <w:pPr>
                    <w:pStyle w:val="afff3"/>
                    <w:rPr>
                      <w:rStyle w:val="af8"/>
                      <w:color w:val="auto"/>
                    </w:rPr>
                  </w:pPr>
                  <w:r w:rsidRPr="00767FA7">
                    <w:rPr>
                      <w:rFonts w:hint="eastAsia"/>
                    </w:rPr>
                    <w:t>氯化氢</w:t>
                  </w:r>
                </w:p>
              </w:tc>
              <w:tc>
                <w:tcPr>
                  <w:tcW w:w="538" w:type="dxa"/>
                  <w:vMerge/>
                  <w:shd w:val="clear" w:color="auto" w:fill="auto"/>
                  <w:vAlign w:val="center"/>
                </w:tcPr>
                <w:p w14:paraId="28BADF66" w14:textId="77777777" w:rsidR="00CE052E" w:rsidRPr="00767FA7" w:rsidRDefault="00CE052E" w:rsidP="00CE052E">
                  <w:pPr>
                    <w:pStyle w:val="afff3"/>
                    <w:rPr>
                      <w:rStyle w:val="af8"/>
                      <w:color w:val="auto"/>
                    </w:rPr>
                  </w:pPr>
                </w:p>
              </w:tc>
              <w:tc>
                <w:tcPr>
                  <w:tcW w:w="709" w:type="dxa"/>
                  <w:shd w:val="clear" w:color="auto" w:fill="auto"/>
                  <w:vAlign w:val="center"/>
                </w:tcPr>
                <w:p w14:paraId="2419024E" w14:textId="069A41B1" w:rsidR="00CE052E" w:rsidRPr="00767FA7" w:rsidRDefault="00CE052E" w:rsidP="00CE052E">
                  <w:pPr>
                    <w:pStyle w:val="afff3"/>
                    <w:rPr>
                      <w:rStyle w:val="af8"/>
                      <w:color w:val="auto"/>
                    </w:rPr>
                  </w:pPr>
                  <w:r w:rsidRPr="00767FA7">
                    <w:rPr>
                      <w:rStyle w:val="af8"/>
                      <w:color w:val="auto"/>
                    </w:rPr>
                    <w:t>-</w:t>
                  </w:r>
                </w:p>
              </w:tc>
              <w:tc>
                <w:tcPr>
                  <w:tcW w:w="709" w:type="dxa"/>
                  <w:shd w:val="clear" w:color="auto" w:fill="auto"/>
                  <w:vAlign w:val="center"/>
                </w:tcPr>
                <w:p w14:paraId="6E7A314A" w14:textId="66D6DE44" w:rsidR="00CE052E" w:rsidRPr="00767FA7" w:rsidRDefault="00CE052E" w:rsidP="00CE052E">
                  <w:pPr>
                    <w:pStyle w:val="afff3"/>
                    <w:rPr>
                      <w:rStyle w:val="af8"/>
                      <w:color w:val="auto"/>
                    </w:rPr>
                  </w:pPr>
                  <w:r w:rsidRPr="00767FA7">
                    <w:rPr>
                      <w:rStyle w:val="af8"/>
                      <w:color w:val="auto"/>
                    </w:rPr>
                    <w:t>-</w:t>
                  </w:r>
                </w:p>
              </w:tc>
              <w:tc>
                <w:tcPr>
                  <w:tcW w:w="709" w:type="dxa"/>
                  <w:shd w:val="clear" w:color="auto" w:fill="auto"/>
                  <w:vAlign w:val="center"/>
                </w:tcPr>
                <w:p w14:paraId="60C1E49C" w14:textId="1332D0EA" w:rsidR="00CE052E" w:rsidRPr="00767FA7" w:rsidRDefault="00CE052E" w:rsidP="00CE052E">
                  <w:pPr>
                    <w:jc w:val="center"/>
                  </w:pPr>
                  <w:r w:rsidRPr="00767FA7">
                    <w:rPr>
                      <w:rFonts w:hint="eastAsia"/>
                      <w:sz w:val="22"/>
                      <w:szCs w:val="22"/>
                    </w:rPr>
                    <w:t>8E-05</w:t>
                  </w:r>
                </w:p>
              </w:tc>
              <w:tc>
                <w:tcPr>
                  <w:tcW w:w="616" w:type="dxa"/>
                  <w:shd w:val="clear" w:color="auto" w:fill="auto"/>
                  <w:vAlign w:val="center"/>
                </w:tcPr>
                <w:p w14:paraId="096C10EA" w14:textId="0157D911" w:rsidR="00CE052E" w:rsidRPr="00767FA7" w:rsidRDefault="00CE052E" w:rsidP="00CE052E">
                  <w:pPr>
                    <w:pStyle w:val="afff3"/>
                    <w:rPr>
                      <w:rStyle w:val="af8"/>
                      <w:color w:val="auto"/>
                    </w:rPr>
                  </w:pPr>
                  <w:r w:rsidRPr="00767FA7">
                    <w:rPr>
                      <w:rStyle w:val="af8"/>
                      <w:color w:val="auto"/>
                    </w:rPr>
                    <w:t>-</w:t>
                  </w:r>
                </w:p>
              </w:tc>
              <w:tc>
                <w:tcPr>
                  <w:tcW w:w="708" w:type="dxa"/>
                  <w:shd w:val="clear" w:color="auto" w:fill="auto"/>
                  <w:vAlign w:val="center"/>
                </w:tcPr>
                <w:p w14:paraId="11D18520" w14:textId="2A76CC8B" w:rsidR="00CE052E" w:rsidRPr="00767FA7" w:rsidRDefault="00CE052E" w:rsidP="00CE052E">
                  <w:pPr>
                    <w:pStyle w:val="afff3"/>
                    <w:rPr>
                      <w:rStyle w:val="af8"/>
                      <w:color w:val="auto"/>
                    </w:rPr>
                  </w:pPr>
                  <w:r w:rsidRPr="00767FA7">
                    <w:rPr>
                      <w:rStyle w:val="af8"/>
                      <w:color w:val="auto"/>
                    </w:rPr>
                    <w:t>-</w:t>
                  </w:r>
                </w:p>
              </w:tc>
              <w:tc>
                <w:tcPr>
                  <w:tcW w:w="567" w:type="dxa"/>
                  <w:vMerge/>
                  <w:shd w:val="clear" w:color="auto" w:fill="auto"/>
                  <w:vAlign w:val="center"/>
                </w:tcPr>
                <w:p w14:paraId="2DECE53B" w14:textId="268701B4" w:rsidR="00CE052E" w:rsidRPr="00767FA7" w:rsidRDefault="00CE052E" w:rsidP="00CE052E">
                  <w:pPr>
                    <w:pStyle w:val="afff3"/>
                    <w:rPr>
                      <w:rStyle w:val="af8"/>
                      <w:color w:val="auto"/>
                    </w:rPr>
                  </w:pPr>
                </w:p>
              </w:tc>
              <w:tc>
                <w:tcPr>
                  <w:tcW w:w="709" w:type="dxa"/>
                  <w:vMerge/>
                  <w:shd w:val="clear" w:color="auto" w:fill="auto"/>
                  <w:vAlign w:val="center"/>
                </w:tcPr>
                <w:p w14:paraId="7422E2A5" w14:textId="22566055" w:rsidR="00CE052E" w:rsidRPr="00767FA7" w:rsidRDefault="00CE052E" w:rsidP="00CE052E">
                  <w:pPr>
                    <w:pStyle w:val="afff3"/>
                    <w:rPr>
                      <w:rStyle w:val="af8"/>
                      <w:color w:val="auto"/>
                    </w:rPr>
                  </w:pPr>
                </w:p>
              </w:tc>
              <w:tc>
                <w:tcPr>
                  <w:tcW w:w="709" w:type="dxa"/>
                  <w:shd w:val="clear" w:color="auto" w:fill="auto"/>
                  <w:vAlign w:val="center"/>
                </w:tcPr>
                <w:p w14:paraId="795DC874" w14:textId="459F4A48" w:rsidR="00CE052E" w:rsidRPr="00767FA7" w:rsidRDefault="00CE052E" w:rsidP="00CE052E">
                  <w:pPr>
                    <w:pStyle w:val="afff3"/>
                    <w:rPr>
                      <w:rStyle w:val="af8"/>
                      <w:color w:val="auto"/>
                    </w:rPr>
                  </w:pPr>
                  <w:r w:rsidRPr="00767FA7">
                    <w:rPr>
                      <w:rStyle w:val="af8"/>
                      <w:color w:val="auto"/>
                    </w:rPr>
                    <w:t>-</w:t>
                  </w:r>
                </w:p>
              </w:tc>
              <w:tc>
                <w:tcPr>
                  <w:tcW w:w="709" w:type="dxa"/>
                  <w:shd w:val="clear" w:color="auto" w:fill="auto"/>
                  <w:vAlign w:val="center"/>
                </w:tcPr>
                <w:p w14:paraId="1DDFF55E" w14:textId="772597DE" w:rsidR="00CE052E" w:rsidRPr="00767FA7" w:rsidRDefault="00CE052E" w:rsidP="00CE052E">
                  <w:pPr>
                    <w:pStyle w:val="afff3"/>
                  </w:pPr>
                  <w:r w:rsidRPr="00767FA7">
                    <w:rPr>
                      <w:rFonts w:hint="eastAsia"/>
                      <w:sz w:val="22"/>
                      <w:szCs w:val="22"/>
                    </w:rPr>
                    <w:t>8E-05</w:t>
                  </w:r>
                </w:p>
              </w:tc>
              <w:tc>
                <w:tcPr>
                  <w:tcW w:w="533" w:type="dxa"/>
                  <w:vMerge/>
                  <w:shd w:val="clear" w:color="auto" w:fill="auto"/>
                  <w:vAlign w:val="center"/>
                </w:tcPr>
                <w:p w14:paraId="33D4C7EE" w14:textId="280D149A" w:rsidR="00CE052E" w:rsidRPr="00767FA7" w:rsidRDefault="00CE052E" w:rsidP="00CE052E">
                  <w:pPr>
                    <w:pStyle w:val="afff3"/>
                    <w:rPr>
                      <w:rStyle w:val="af8"/>
                      <w:color w:val="auto"/>
                    </w:rPr>
                  </w:pPr>
                </w:p>
              </w:tc>
            </w:tr>
          </w:tbl>
          <w:p w14:paraId="188C366D" w14:textId="41CF0B8B" w:rsidR="007C19A7" w:rsidRPr="00767FA7" w:rsidRDefault="00794C40" w:rsidP="00240C9F">
            <w:pPr>
              <w:adjustRightInd w:val="0"/>
              <w:snapToGrid w:val="0"/>
              <w:spacing w:beforeLines="50" w:before="163"/>
              <w:jc w:val="center"/>
              <w:rPr>
                <w:rFonts w:eastAsiaTheme="minorEastAsia"/>
                <w:b/>
                <w:bCs/>
              </w:rPr>
            </w:pPr>
            <w:r w:rsidRPr="00767FA7">
              <w:rPr>
                <w:rFonts w:eastAsiaTheme="minorEastAsia"/>
                <w:b/>
                <w:bCs/>
              </w:rPr>
              <w:lastRenderedPageBreak/>
              <w:t>表</w:t>
            </w:r>
            <w:r w:rsidRPr="00767FA7">
              <w:rPr>
                <w:rFonts w:eastAsiaTheme="minorEastAsia"/>
                <w:b/>
                <w:bCs/>
              </w:rPr>
              <w:t xml:space="preserve">5-4  </w:t>
            </w:r>
            <w:r w:rsidR="006D51AE" w:rsidRPr="00767FA7">
              <w:rPr>
                <w:rFonts w:eastAsiaTheme="minorEastAsia"/>
                <w:b/>
                <w:bCs/>
              </w:rPr>
              <w:t>本项目大气</w:t>
            </w:r>
            <w:r w:rsidRPr="00767FA7">
              <w:rPr>
                <w:rFonts w:eastAsiaTheme="minorEastAsia"/>
                <w:b/>
                <w:bCs/>
              </w:rPr>
              <w:t>污染物</w:t>
            </w:r>
            <w:r w:rsidR="006D51AE" w:rsidRPr="00767FA7">
              <w:rPr>
                <w:rFonts w:eastAsiaTheme="minorEastAsia"/>
                <w:b/>
                <w:bCs/>
              </w:rPr>
              <w:t>有组织排放量核算表</w:t>
            </w:r>
          </w:p>
          <w:tbl>
            <w:tblPr>
              <w:tblStyle w:val="afa"/>
              <w:tblW w:w="9129" w:type="dxa"/>
              <w:jc w:val="center"/>
              <w:tblBorders>
                <w:left w:val="none" w:sz="0" w:space="0" w:color="auto"/>
                <w:right w:val="none" w:sz="0" w:space="0" w:color="auto"/>
              </w:tblBorders>
              <w:tblLayout w:type="fixed"/>
              <w:tblLook w:val="04A0" w:firstRow="1" w:lastRow="0" w:firstColumn="1" w:lastColumn="0" w:noHBand="0" w:noVBand="1"/>
            </w:tblPr>
            <w:tblGrid>
              <w:gridCol w:w="689"/>
              <w:gridCol w:w="997"/>
              <w:gridCol w:w="1635"/>
              <w:gridCol w:w="2192"/>
              <w:gridCol w:w="1843"/>
              <w:gridCol w:w="1773"/>
            </w:tblGrid>
            <w:tr w:rsidR="008F3556" w:rsidRPr="00767FA7" w14:paraId="22BE288D" w14:textId="77777777" w:rsidTr="00E660E2">
              <w:trPr>
                <w:trHeight w:val="690"/>
                <w:jc w:val="center"/>
              </w:trPr>
              <w:tc>
                <w:tcPr>
                  <w:tcW w:w="689" w:type="dxa"/>
                  <w:vAlign w:val="center"/>
                </w:tcPr>
                <w:p w14:paraId="649E0BE9" w14:textId="77777777" w:rsidR="006D51AE" w:rsidRPr="00767FA7" w:rsidRDefault="006D51AE" w:rsidP="006D51AE">
                  <w:pPr>
                    <w:jc w:val="center"/>
                    <w:rPr>
                      <w:rFonts w:eastAsiaTheme="minorEastAsia"/>
                      <w:b/>
                      <w:sz w:val="21"/>
                      <w:szCs w:val="21"/>
                    </w:rPr>
                  </w:pPr>
                  <w:r w:rsidRPr="00767FA7">
                    <w:rPr>
                      <w:rFonts w:eastAsiaTheme="minorEastAsia"/>
                      <w:b/>
                      <w:sz w:val="21"/>
                      <w:szCs w:val="21"/>
                    </w:rPr>
                    <w:t>序号</w:t>
                  </w:r>
                </w:p>
              </w:tc>
              <w:tc>
                <w:tcPr>
                  <w:tcW w:w="997" w:type="dxa"/>
                  <w:vAlign w:val="center"/>
                </w:tcPr>
                <w:p w14:paraId="1E3BCBBA" w14:textId="77777777" w:rsidR="006D51AE" w:rsidRPr="00767FA7" w:rsidRDefault="006D51AE" w:rsidP="006D51AE">
                  <w:pPr>
                    <w:jc w:val="center"/>
                    <w:rPr>
                      <w:rFonts w:eastAsiaTheme="minorEastAsia"/>
                      <w:b/>
                      <w:sz w:val="21"/>
                      <w:szCs w:val="21"/>
                    </w:rPr>
                  </w:pPr>
                  <w:r w:rsidRPr="00767FA7">
                    <w:rPr>
                      <w:rFonts w:eastAsiaTheme="minorEastAsia"/>
                      <w:b/>
                      <w:sz w:val="21"/>
                      <w:szCs w:val="21"/>
                    </w:rPr>
                    <w:t>排放口编号</w:t>
                  </w:r>
                </w:p>
              </w:tc>
              <w:tc>
                <w:tcPr>
                  <w:tcW w:w="1635" w:type="dxa"/>
                  <w:vAlign w:val="center"/>
                </w:tcPr>
                <w:p w14:paraId="77036F7D" w14:textId="77777777" w:rsidR="006D51AE" w:rsidRPr="00767FA7" w:rsidRDefault="006D51AE" w:rsidP="006D51AE">
                  <w:pPr>
                    <w:jc w:val="center"/>
                    <w:rPr>
                      <w:rFonts w:eastAsiaTheme="minorEastAsia"/>
                      <w:b/>
                      <w:sz w:val="21"/>
                      <w:szCs w:val="21"/>
                    </w:rPr>
                  </w:pPr>
                  <w:r w:rsidRPr="00767FA7">
                    <w:rPr>
                      <w:rFonts w:eastAsiaTheme="minorEastAsia"/>
                      <w:b/>
                      <w:sz w:val="21"/>
                      <w:szCs w:val="21"/>
                    </w:rPr>
                    <w:t>污染物</w:t>
                  </w:r>
                </w:p>
              </w:tc>
              <w:tc>
                <w:tcPr>
                  <w:tcW w:w="2192" w:type="dxa"/>
                  <w:vAlign w:val="center"/>
                </w:tcPr>
                <w:p w14:paraId="59D91534" w14:textId="77777777" w:rsidR="006D51AE" w:rsidRPr="00767FA7" w:rsidRDefault="006D51AE" w:rsidP="006D51AE">
                  <w:pPr>
                    <w:jc w:val="center"/>
                    <w:rPr>
                      <w:rFonts w:eastAsiaTheme="minorEastAsia"/>
                      <w:b/>
                      <w:sz w:val="21"/>
                      <w:szCs w:val="21"/>
                    </w:rPr>
                  </w:pPr>
                  <w:r w:rsidRPr="00767FA7">
                    <w:rPr>
                      <w:rFonts w:eastAsiaTheme="minorEastAsia"/>
                      <w:b/>
                      <w:sz w:val="21"/>
                      <w:szCs w:val="21"/>
                    </w:rPr>
                    <w:t>核算排放浓度</w:t>
                  </w:r>
                  <w:r w:rsidRPr="00767FA7">
                    <w:rPr>
                      <w:rFonts w:eastAsiaTheme="minorEastAsia"/>
                      <w:b/>
                      <w:sz w:val="21"/>
                      <w:szCs w:val="21"/>
                    </w:rPr>
                    <w:t>/</w:t>
                  </w:r>
                  <w:r w:rsidRPr="00767FA7">
                    <w:rPr>
                      <w:rFonts w:eastAsiaTheme="minorEastAsia"/>
                      <w:b/>
                      <w:sz w:val="21"/>
                      <w:szCs w:val="21"/>
                    </w:rPr>
                    <w:t>（</w:t>
                  </w:r>
                  <w:r w:rsidRPr="00767FA7">
                    <w:rPr>
                      <w:rFonts w:eastAsiaTheme="minorEastAsia"/>
                      <w:b/>
                      <w:sz w:val="21"/>
                      <w:szCs w:val="21"/>
                    </w:rPr>
                    <w:t>μg/m</w:t>
                  </w:r>
                  <w:r w:rsidRPr="00767FA7">
                    <w:rPr>
                      <w:rFonts w:eastAsiaTheme="minorEastAsia"/>
                      <w:b/>
                      <w:sz w:val="21"/>
                      <w:szCs w:val="21"/>
                      <w:vertAlign w:val="superscript"/>
                    </w:rPr>
                    <w:t>3</w:t>
                  </w:r>
                  <w:r w:rsidRPr="00767FA7">
                    <w:rPr>
                      <w:rFonts w:eastAsiaTheme="minorEastAsia"/>
                      <w:b/>
                      <w:sz w:val="21"/>
                      <w:szCs w:val="21"/>
                    </w:rPr>
                    <w:t>）</w:t>
                  </w:r>
                </w:p>
              </w:tc>
              <w:tc>
                <w:tcPr>
                  <w:tcW w:w="1843" w:type="dxa"/>
                  <w:vAlign w:val="center"/>
                </w:tcPr>
                <w:p w14:paraId="780F6366" w14:textId="77777777" w:rsidR="006D51AE" w:rsidRPr="00767FA7" w:rsidRDefault="006D51AE" w:rsidP="006D51AE">
                  <w:pPr>
                    <w:jc w:val="center"/>
                    <w:rPr>
                      <w:rFonts w:eastAsiaTheme="minorEastAsia"/>
                      <w:b/>
                      <w:sz w:val="21"/>
                      <w:szCs w:val="21"/>
                    </w:rPr>
                  </w:pPr>
                  <w:r w:rsidRPr="00767FA7">
                    <w:rPr>
                      <w:rFonts w:eastAsiaTheme="minorEastAsia"/>
                      <w:b/>
                      <w:sz w:val="21"/>
                      <w:szCs w:val="21"/>
                    </w:rPr>
                    <w:t>核算排放速率</w:t>
                  </w:r>
                  <w:r w:rsidRPr="00767FA7">
                    <w:rPr>
                      <w:rFonts w:eastAsiaTheme="minorEastAsia"/>
                      <w:b/>
                      <w:sz w:val="21"/>
                      <w:szCs w:val="21"/>
                    </w:rPr>
                    <w:t>/</w:t>
                  </w:r>
                  <w:r w:rsidRPr="00767FA7">
                    <w:rPr>
                      <w:rFonts w:eastAsiaTheme="minorEastAsia"/>
                      <w:b/>
                      <w:sz w:val="21"/>
                      <w:szCs w:val="21"/>
                    </w:rPr>
                    <w:t>（</w:t>
                  </w:r>
                  <w:r w:rsidRPr="00767FA7">
                    <w:rPr>
                      <w:rFonts w:eastAsiaTheme="minorEastAsia"/>
                      <w:b/>
                      <w:sz w:val="21"/>
                      <w:szCs w:val="21"/>
                    </w:rPr>
                    <w:t>kg/h</w:t>
                  </w:r>
                  <w:r w:rsidRPr="00767FA7">
                    <w:rPr>
                      <w:rFonts w:eastAsiaTheme="minorEastAsia"/>
                      <w:b/>
                      <w:sz w:val="21"/>
                      <w:szCs w:val="21"/>
                    </w:rPr>
                    <w:t>）</w:t>
                  </w:r>
                </w:p>
              </w:tc>
              <w:tc>
                <w:tcPr>
                  <w:tcW w:w="1773" w:type="dxa"/>
                  <w:vAlign w:val="center"/>
                </w:tcPr>
                <w:p w14:paraId="01653566" w14:textId="77777777" w:rsidR="006D51AE" w:rsidRPr="00767FA7" w:rsidRDefault="006D51AE" w:rsidP="006D51AE">
                  <w:pPr>
                    <w:jc w:val="center"/>
                    <w:rPr>
                      <w:rFonts w:eastAsiaTheme="minorEastAsia"/>
                      <w:b/>
                      <w:sz w:val="21"/>
                      <w:szCs w:val="21"/>
                    </w:rPr>
                  </w:pPr>
                  <w:r w:rsidRPr="00767FA7">
                    <w:rPr>
                      <w:rFonts w:eastAsiaTheme="minorEastAsia"/>
                      <w:b/>
                      <w:sz w:val="21"/>
                      <w:szCs w:val="21"/>
                    </w:rPr>
                    <w:t>核算年排放量</w:t>
                  </w:r>
                  <w:r w:rsidRPr="00767FA7">
                    <w:rPr>
                      <w:rFonts w:eastAsiaTheme="minorEastAsia"/>
                      <w:b/>
                      <w:sz w:val="21"/>
                      <w:szCs w:val="21"/>
                    </w:rPr>
                    <w:t>/</w:t>
                  </w:r>
                  <w:r w:rsidRPr="00767FA7">
                    <w:rPr>
                      <w:rFonts w:eastAsiaTheme="minorEastAsia"/>
                      <w:b/>
                      <w:sz w:val="21"/>
                      <w:szCs w:val="21"/>
                    </w:rPr>
                    <w:t>（</w:t>
                  </w:r>
                  <w:r w:rsidRPr="00767FA7">
                    <w:rPr>
                      <w:rFonts w:eastAsiaTheme="minorEastAsia"/>
                      <w:b/>
                      <w:sz w:val="21"/>
                      <w:szCs w:val="21"/>
                    </w:rPr>
                    <w:t>t/a</w:t>
                  </w:r>
                  <w:r w:rsidRPr="00767FA7">
                    <w:rPr>
                      <w:rFonts w:eastAsiaTheme="minorEastAsia"/>
                      <w:b/>
                      <w:sz w:val="21"/>
                      <w:szCs w:val="21"/>
                    </w:rPr>
                    <w:t>）</w:t>
                  </w:r>
                </w:p>
              </w:tc>
            </w:tr>
            <w:tr w:rsidR="008F3556" w:rsidRPr="00767FA7" w14:paraId="04147EC6" w14:textId="77777777" w:rsidTr="00356F10">
              <w:trPr>
                <w:trHeight w:val="340"/>
                <w:jc w:val="center"/>
              </w:trPr>
              <w:tc>
                <w:tcPr>
                  <w:tcW w:w="9129" w:type="dxa"/>
                  <w:gridSpan w:val="6"/>
                  <w:vAlign w:val="center"/>
                </w:tcPr>
                <w:p w14:paraId="7426804A" w14:textId="77777777" w:rsidR="006D51AE" w:rsidRPr="00767FA7" w:rsidRDefault="006D51AE" w:rsidP="006D51AE">
                  <w:pPr>
                    <w:jc w:val="center"/>
                    <w:rPr>
                      <w:rFonts w:eastAsiaTheme="minorEastAsia"/>
                      <w:sz w:val="21"/>
                      <w:szCs w:val="21"/>
                    </w:rPr>
                  </w:pPr>
                  <w:r w:rsidRPr="00767FA7">
                    <w:rPr>
                      <w:rFonts w:eastAsiaTheme="minorEastAsia"/>
                      <w:sz w:val="21"/>
                      <w:szCs w:val="21"/>
                    </w:rPr>
                    <w:t>主要排放口</w:t>
                  </w:r>
                </w:p>
              </w:tc>
            </w:tr>
            <w:tr w:rsidR="008F3556" w:rsidRPr="00767FA7" w14:paraId="6E80CAE5" w14:textId="77777777" w:rsidTr="00E660E2">
              <w:trPr>
                <w:trHeight w:val="340"/>
                <w:jc w:val="center"/>
              </w:trPr>
              <w:tc>
                <w:tcPr>
                  <w:tcW w:w="689" w:type="dxa"/>
                  <w:vMerge w:val="restart"/>
                  <w:vAlign w:val="center"/>
                </w:tcPr>
                <w:p w14:paraId="215032BF" w14:textId="18E3BED7" w:rsidR="00394743" w:rsidRPr="00767FA7" w:rsidRDefault="00394743" w:rsidP="00394743">
                  <w:pPr>
                    <w:jc w:val="center"/>
                    <w:rPr>
                      <w:rFonts w:eastAsiaTheme="minorEastAsia"/>
                      <w:sz w:val="21"/>
                      <w:szCs w:val="21"/>
                    </w:rPr>
                  </w:pPr>
                  <w:r w:rsidRPr="00767FA7">
                    <w:rPr>
                      <w:rFonts w:eastAsiaTheme="minorEastAsia"/>
                      <w:sz w:val="21"/>
                      <w:szCs w:val="21"/>
                    </w:rPr>
                    <w:t>1</w:t>
                  </w:r>
                </w:p>
              </w:tc>
              <w:tc>
                <w:tcPr>
                  <w:tcW w:w="997" w:type="dxa"/>
                  <w:vMerge w:val="restart"/>
                  <w:vAlign w:val="center"/>
                </w:tcPr>
                <w:p w14:paraId="1CB78170" w14:textId="08C984A5" w:rsidR="00394743" w:rsidRPr="00767FA7" w:rsidRDefault="00394743" w:rsidP="00394743">
                  <w:pPr>
                    <w:jc w:val="center"/>
                    <w:rPr>
                      <w:rFonts w:eastAsiaTheme="minorEastAsia"/>
                      <w:sz w:val="21"/>
                      <w:szCs w:val="21"/>
                    </w:rPr>
                  </w:pPr>
                  <w:r w:rsidRPr="00767FA7">
                    <w:rPr>
                      <w:rFonts w:eastAsiaTheme="minorEastAsia"/>
                      <w:sz w:val="21"/>
                      <w:szCs w:val="21"/>
                    </w:rPr>
                    <w:t>1#</w:t>
                  </w:r>
                </w:p>
              </w:tc>
              <w:tc>
                <w:tcPr>
                  <w:tcW w:w="1635" w:type="dxa"/>
                  <w:vAlign w:val="center"/>
                </w:tcPr>
                <w:p w14:paraId="46ED5411" w14:textId="0A04B7A2" w:rsidR="00394743" w:rsidRPr="00767FA7" w:rsidRDefault="00394743" w:rsidP="00394743">
                  <w:pPr>
                    <w:jc w:val="center"/>
                    <w:rPr>
                      <w:rFonts w:eastAsiaTheme="minorEastAsia"/>
                      <w:sz w:val="21"/>
                      <w:szCs w:val="21"/>
                    </w:rPr>
                  </w:pPr>
                  <w:r w:rsidRPr="00767FA7">
                    <w:rPr>
                      <w:rFonts w:eastAsiaTheme="minorEastAsia"/>
                      <w:sz w:val="22"/>
                      <w:szCs w:val="22"/>
                    </w:rPr>
                    <w:t>颗粒物</w:t>
                  </w:r>
                </w:p>
              </w:tc>
              <w:tc>
                <w:tcPr>
                  <w:tcW w:w="2192" w:type="dxa"/>
                  <w:vAlign w:val="center"/>
                </w:tcPr>
                <w:p w14:paraId="19BEFABA" w14:textId="78ED63A9" w:rsidR="00394743" w:rsidRPr="00767FA7" w:rsidRDefault="00394743" w:rsidP="00394743">
                  <w:pPr>
                    <w:jc w:val="center"/>
                    <w:rPr>
                      <w:rFonts w:eastAsiaTheme="minorEastAsia"/>
                      <w:sz w:val="21"/>
                      <w:szCs w:val="21"/>
                    </w:rPr>
                  </w:pPr>
                  <w:r w:rsidRPr="00767FA7">
                    <w:rPr>
                      <w:rFonts w:hint="eastAsia"/>
                      <w:sz w:val="22"/>
                      <w:szCs w:val="22"/>
                    </w:rPr>
                    <w:t>260.31</w:t>
                  </w:r>
                </w:p>
              </w:tc>
              <w:tc>
                <w:tcPr>
                  <w:tcW w:w="1843" w:type="dxa"/>
                  <w:vAlign w:val="center"/>
                </w:tcPr>
                <w:p w14:paraId="4EA57049" w14:textId="54DDEEA3" w:rsidR="00394743" w:rsidRPr="00767FA7" w:rsidRDefault="00394743" w:rsidP="00394743">
                  <w:pPr>
                    <w:jc w:val="center"/>
                    <w:rPr>
                      <w:rFonts w:eastAsiaTheme="minorEastAsia"/>
                      <w:sz w:val="21"/>
                      <w:szCs w:val="21"/>
                    </w:rPr>
                  </w:pPr>
                  <w:r w:rsidRPr="00767FA7">
                    <w:rPr>
                      <w:sz w:val="22"/>
                      <w:szCs w:val="22"/>
                    </w:rPr>
                    <w:t>0.002603</w:t>
                  </w:r>
                </w:p>
              </w:tc>
              <w:tc>
                <w:tcPr>
                  <w:tcW w:w="1773" w:type="dxa"/>
                  <w:vAlign w:val="center"/>
                </w:tcPr>
                <w:p w14:paraId="3BD17BA2" w14:textId="2BAAFD54" w:rsidR="00394743" w:rsidRPr="00767FA7" w:rsidRDefault="00394743" w:rsidP="00394743">
                  <w:pPr>
                    <w:jc w:val="center"/>
                    <w:rPr>
                      <w:rFonts w:eastAsiaTheme="minorEastAsia"/>
                      <w:sz w:val="21"/>
                      <w:szCs w:val="21"/>
                    </w:rPr>
                  </w:pPr>
                  <w:r w:rsidRPr="00767FA7">
                    <w:rPr>
                      <w:rFonts w:hint="eastAsia"/>
                      <w:sz w:val="22"/>
                      <w:szCs w:val="22"/>
                    </w:rPr>
                    <w:t>0.006247</w:t>
                  </w:r>
                </w:p>
              </w:tc>
            </w:tr>
            <w:tr w:rsidR="008F3556" w:rsidRPr="00767FA7" w14:paraId="6C2B5B7B" w14:textId="77777777" w:rsidTr="00E660E2">
              <w:trPr>
                <w:trHeight w:val="340"/>
                <w:jc w:val="center"/>
              </w:trPr>
              <w:tc>
                <w:tcPr>
                  <w:tcW w:w="689" w:type="dxa"/>
                  <w:vMerge/>
                  <w:vAlign w:val="center"/>
                </w:tcPr>
                <w:p w14:paraId="1863386E" w14:textId="7A21774A" w:rsidR="00394743" w:rsidRPr="00767FA7" w:rsidRDefault="00394743" w:rsidP="00394743">
                  <w:pPr>
                    <w:jc w:val="center"/>
                    <w:rPr>
                      <w:rFonts w:eastAsiaTheme="minorEastAsia"/>
                      <w:sz w:val="21"/>
                      <w:szCs w:val="21"/>
                    </w:rPr>
                  </w:pPr>
                </w:p>
              </w:tc>
              <w:tc>
                <w:tcPr>
                  <w:tcW w:w="997" w:type="dxa"/>
                  <w:vMerge/>
                  <w:vAlign w:val="center"/>
                </w:tcPr>
                <w:p w14:paraId="31788DE2" w14:textId="77777777" w:rsidR="00394743" w:rsidRPr="00767FA7" w:rsidRDefault="00394743" w:rsidP="00394743">
                  <w:pPr>
                    <w:jc w:val="center"/>
                    <w:rPr>
                      <w:rFonts w:eastAsiaTheme="minorEastAsia"/>
                      <w:sz w:val="21"/>
                      <w:szCs w:val="21"/>
                    </w:rPr>
                  </w:pPr>
                </w:p>
              </w:tc>
              <w:tc>
                <w:tcPr>
                  <w:tcW w:w="1635" w:type="dxa"/>
                  <w:vAlign w:val="center"/>
                </w:tcPr>
                <w:p w14:paraId="78E7DA3C" w14:textId="487C0876" w:rsidR="00394743" w:rsidRPr="00767FA7" w:rsidRDefault="00E660E2" w:rsidP="00394743">
                  <w:pPr>
                    <w:jc w:val="center"/>
                    <w:rPr>
                      <w:rFonts w:eastAsiaTheme="minorEastAsia"/>
                      <w:sz w:val="21"/>
                      <w:szCs w:val="21"/>
                    </w:rPr>
                  </w:pPr>
                  <w:r w:rsidRPr="00767FA7">
                    <w:rPr>
                      <w:rFonts w:eastAsiaTheme="minorEastAsia" w:hint="eastAsia"/>
                      <w:sz w:val="22"/>
                      <w:szCs w:val="22"/>
                    </w:rPr>
                    <w:t>非甲烷总烃</w:t>
                  </w:r>
                </w:p>
              </w:tc>
              <w:tc>
                <w:tcPr>
                  <w:tcW w:w="2192" w:type="dxa"/>
                  <w:vAlign w:val="center"/>
                </w:tcPr>
                <w:p w14:paraId="71AC2668" w14:textId="38B94E77" w:rsidR="00394743" w:rsidRPr="00767FA7" w:rsidRDefault="00394743" w:rsidP="00394743">
                  <w:pPr>
                    <w:jc w:val="center"/>
                    <w:rPr>
                      <w:rFonts w:eastAsiaTheme="minorEastAsia"/>
                      <w:sz w:val="21"/>
                      <w:szCs w:val="21"/>
                    </w:rPr>
                  </w:pPr>
                  <w:r w:rsidRPr="00767FA7">
                    <w:rPr>
                      <w:rFonts w:hint="eastAsia"/>
                      <w:sz w:val="22"/>
                      <w:szCs w:val="22"/>
                    </w:rPr>
                    <w:t>6104.62</w:t>
                  </w:r>
                </w:p>
              </w:tc>
              <w:tc>
                <w:tcPr>
                  <w:tcW w:w="1843" w:type="dxa"/>
                  <w:vAlign w:val="center"/>
                </w:tcPr>
                <w:p w14:paraId="744A524C" w14:textId="0C9DF952" w:rsidR="00394743" w:rsidRPr="00767FA7" w:rsidRDefault="00394743" w:rsidP="00394743">
                  <w:pPr>
                    <w:jc w:val="center"/>
                    <w:rPr>
                      <w:rFonts w:eastAsiaTheme="minorEastAsia"/>
                      <w:sz w:val="21"/>
                      <w:szCs w:val="21"/>
                    </w:rPr>
                  </w:pPr>
                  <w:r w:rsidRPr="00767FA7">
                    <w:rPr>
                      <w:sz w:val="22"/>
                      <w:szCs w:val="22"/>
                    </w:rPr>
                    <w:t>0.061046</w:t>
                  </w:r>
                </w:p>
              </w:tc>
              <w:tc>
                <w:tcPr>
                  <w:tcW w:w="1773" w:type="dxa"/>
                  <w:vAlign w:val="center"/>
                </w:tcPr>
                <w:p w14:paraId="62442AD0" w14:textId="01E81669" w:rsidR="00394743" w:rsidRPr="00767FA7" w:rsidRDefault="00394743" w:rsidP="00394743">
                  <w:pPr>
                    <w:jc w:val="center"/>
                    <w:rPr>
                      <w:rFonts w:eastAsiaTheme="minorEastAsia"/>
                      <w:sz w:val="21"/>
                      <w:szCs w:val="21"/>
                    </w:rPr>
                  </w:pPr>
                  <w:r w:rsidRPr="00767FA7">
                    <w:rPr>
                      <w:rFonts w:hint="eastAsia"/>
                      <w:sz w:val="22"/>
                      <w:szCs w:val="22"/>
                    </w:rPr>
                    <w:t>0.146511</w:t>
                  </w:r>
                </w:p>
              </w:tc>
            </w:tr>
            <w:tr w:rsidR="008F3556" w:rsidRPr="00767FA7" w14:paraId="24D820E4" w14:textId="77777777" w:rsidTr="00E660E2">
              <w:trPr>
                <w:trHeight w:val="340"/>
                <w:jc w:val="center"/>
              </w:trPr>
              <w:tc>
                <w:tcPr>
                  <w:tcW w:w="689" w:type="dxa"/>
                  <w:vMerge/>
                  <w:vAlign w:val="center"/>
                </w:tcPr>
                <w:p w14:paraId="3135D4EA" w14:textId="77777777" w:rsidR="00394743" w:rsidRPr="00767FA7" w:rsidRDefault="00394743" w:rsidP="00394743">
                  <w:pPr>
                    <w:jc w:val="center"/>
                    <w:rPr>
                      <w:rFonts w:eastAsiaTheme="minorEastAsia"/>
                      <w:sz w:val="21"/>
                      <w:szCs w:val="21"/>
                    </w:rPr>
                  </w:pPr>
                </w:p>
              </w:tc>
              <w:tc>
                <w:tcPr>
                  <w:tcW w:w="997" w:type="dxa"/>
                  <w:vMerge/>
                  <w:vAlign w:val="center"/>
                </w:tcPr>
                <w:p w14:paraId="7935D897" w14:textId="77777777" w:rsidR="00394743" w:rsidRPr="00767FA7" w:rsidRDefault="00394743" w:rsidP="00394743">
                  <w:pPr>
                    <w:jc w:val="center"/>
                    <w:rPr>
                      <w:rFonts w:eastAsiaTheme="minorEastAsia"/>
                      <w:sz w:val="21"/>
                      <w:szCs w:val="21"/>
                    </w:rPr>
                  </w:pPr>
                </w:p>
              </w:tc>
              <w:tc>
                <w:tcPr>
                  <w:tcW w:w="1635" w:type="dxa"/>
                  <w:vAlign w:val="center"/>
                </w:tcPr>
                <w:p w14:paraId="21C312EA" w14:textId="4FD1D31B" w:rsidR="00394743" w:rsidRPr="00767FA7" w:rsidRDefault="00394743" w:rsidP="00394743">
                  <w:pPr>
                    <w:jc w:val="center"/>
                    <w:rPr>
                      <w:rFonts w:eastAsiaTheme="minorEastAsia"/>
                      <w:sz w:val="21"/>
                      <w:szCs w:val="21"/>
                    </w:rPr>
                  </w:pPr>
                  <w:r w:rsidRPr="00767FA7">
                    <w:rPr>
                      <w:rFonts w:eastAsiaTheme="minorEastAsia"/>
                      <w:sz w:val="22"/>
                      <w:szCs w:val="22"/>
                    </w:rPr>
                    <w:t>甲醛</w:t>
                  </w:r>
                </w:p>
              </w:tc>
              <w:tc>
                <w:tcPr>
                  <w:tcW w:w="2192" w:type="dxa"/>
                  <w:vAlign w:val="center"/>
                </w:tcPr>
                <w:p w14:paraId="53B970CD" w14:textId="0E6B67E5" w:rsidR="00394743" w:rsidRPr="00767FA7" w:rsidRDefault="00394743" w:rsidP="00394743">
                  <w:pPr>
                    <w:jc w:val="center"/>
                    <w:rPr>
                      <w:rFonts w:eastAsiaTheme="minorEastAsia"/>
                      <w:sz w:val="21"/>
                      <w:szCs w:val="21"/>
                    </w:rPr>
                  </w:pPr>
                  <w:r w:rsidRPr="00767FA7">
                    <w:rPr>
                      <w:rFonts w:hint="eastAsia"/>
                      <w:sz w:val="22"/>
                      <w:szCs w:val="22"/>
                    </w:rPr>
                    <w:t>76.89</w:t>
                  </w:r>
                </w:p>
              </w:tc>
              <w:tc>
                <w:tcPr>
                  <w:tcW w:w="1843" w:type="dxa"/>
                  <w:vAlign w:val="center"/>
                </w:tcPr>
                <w:p w14:paraId="0C29417E" w14:textId="7C146427" w:rsidR="00394743" w:rsidRPr="00767FA7" w:rsidRDefault="00394743" w:rsidP="00394743">
                  <w:pPr>
                    <w:jc w:val="center"/>
                    <w:rPr>
                      <w:rFonts w:eastAsiaTheme="minorEastAsia"/>
                      <w:sz w:val="21"/>
                      <w:szCs w:val="21"/>
                    </w:rPr>
                  </w:pPr>
                  <w:r w:rsidRPr="00767FA7">
                    <w:rPr>
                      <w:sz w:val="22"/>
                      <w:szCs w:val="22"/>
                    </w:rPr>
                    <w:t>0.000769</w:t>
                  </w:r>
                </w:p>
              </w:tc>
              <w:tc>
                <w:tcPr>
                  <w:tcW w:w="1773" w:type="dxa"/>
                  <w:vAlign w:val="center"/>
                </w:tcPr>
                <w:p w14:paraId="25C22A29" w14:textId="6BA15E82" w:rsidR="00394743" w:rsidRPr="00767FA7" w:rsidRDefault="00394743" w:rsidP="00394743">
                  <w:pPr>
                    <w:jc w:val="center"/>
                    <w:rPr>
                      <w:rFonts w:eastAsiaTheme="minorEastAsia"/>
                      <w:sz w:val="21"/>
                      <w:szCs w:val="21"/>
                    </w:rPr>
                  </w:pPr>
                  <w:r w:rsidRPr="00767FA7">
                    <w:rPr>
                      <w:rFonts w:hint="eastAsia"/>
                      <w:sz w:val="22"/>
                      <w:szCs w:val="22"/>
                    </w:rPr>
                    <w:t>0.001845</w:t>
                  </w:r>
                </w:p>
              </w:tc>
            </w:tr>
            <w:tr w:rsidR="008F3556" w:rsidRPr="00767FA7" w14:paraId="78A16C81" w14:textId="77777777" w:rsidTr="00E660E2">
              <w:trPr>
                <w:trHeight w:val="340"/>
                <w:jc w:val="center"/>
              </w:trPr>
              <w:tc>
                <w:tcPr>
                  <w:tcW w:w="689" w:type="dxa"/>
                  <w:vMerge/>
                  <w:vAlign w:val="center"/>
                </w:tcPr>
                <w:p w14:paraId="127294EF" w14:textId="77777777" w:rsidR="00394743" w:rsidRPr="00767FA7" w:rsidRDefault="00394743" w:rsidP="00394743">
                  <w:pPr>
                    <w:jc w:val="center"/>
                    <w:rPr>
                      <w:rFonts w:eastAsiaTheme="minorEastAsia"/>
                      <w:sz w:val="21"/>
                      <w:szCs w:val="21"/>
                    </w:rPr>
                  </w:pPr>
                </w:p>
              </w:tc>
              <w:tc>
                <w:tcPr>
                  <w:tcW w:w="997" w:type="dxa"/>
                  <w:vMerge/>
                  <w:vAlign w:val="center"/>
                </w:tcPr>
                <w:p w14:paraId="50C860F3" w14:textId="77777777" w:rsidR="00394743" w:rsidRPr="00767FA7" w:rsidRDefault="00394743" w:rsidP="00394743">
                  <w:pPr>
                    <w:jc w:val="center"/>
                    <w:rPr>
                      <w:rFonts w:eastAsiaTheme="minorEastAsia"/>
                      <w:sz w:val="21"/>
                      <w:szCs w:val="21"/>
                    </w:rPr>
                  </w:pPr>
                </w:p>
              </w:tc>
              <w:tc>
                <w:tcPr>
                  <w:tcW w:w="1635" w:type="dxa"/>
                  <w:vAlign w:val="center"/>
                </w:tcPr>
                <w:p w14:paraId="323C3919" w14:textId="7616F397" w:rsidR="00394743" w:rsidRPr="00767FA7" w:rsidRDefault="00394743" w:rsidP="00394743">
                  <w:pPr>
                    <w:jc w:val="center"/>
                    <w:rPr>
                      <w:rFonts w:eastAsiaTheme="minorEastAsia"/>
                      <w:sz w:val="21"/>
                      <w:szCs w:val="21"/>
                    </w:rPr>
                  </w:pPr>
                  <w:r w:rsidRPr="00767FA7">
                    <w:rPr>
                      <w:rFonts w:eastAsiaTheme="minorEastAsia"/>
                      <w:sz w:val="22"/>
                      <w:szCs w:val="22"/>
                    </w:rPr>
                    <w:t>氮氧化物</w:t>
                  </w:r>
                </w:p>
              </w:tc>
              <w:tc>
                <w:tcPr>
                  <w:tcW w:w="2192" w:type="dxa"/>
                  <w:vAlign w:val="center"/>
                </w:tcPr>
                <w:p w14:paraId="4B67405C" w14:textId="6BC1A9D6" w:rsidR="00394743" w:rsidRPr="00767FA7" w:rsidRDefault="00394743" w:rsidP="00394743">
                  <w:pPr>
                    <w:jc w:val="center"/>
                    <w:rPr>
                      <w:rFonts w:eastAsiaTheme="minorEastAsia"/>
                      <w:sz w:val="21"/>
                      <w:szCs w:val="21"/>
                    </w:rPr>
                  </w:pPr>
                  <w:r w:rsidRPr="00767FA7">
                    <w:rPr>
                      <w:rFonts w:hint="eastAsia"/>
                      <w:sz w:val="22"/>
                      <w:szCs w:val="22"/>
                    </w:rPr>
                    <w:t>24.99</w:t>
                  </w:r>
                </w:p>
              </w:tc>
              <w:tc>
                <w:tcPr>
                  <w:tcW w:w="1843" w:type="dxa"/>
                  <w:vAlign w:val="center"/>
                </w:tcPr>
                <w:p w14:paraId="531CDFD0" w14:textId="507005FD" w:rsidR="00394743" w:rsidRPr="00767FA7" w:rsidRDefault="00394743" w:rsidP="00394743">
                  <w:pPr>
                    <w:jc w:val="center"/>
                    <w:rPr>
                      <w:rFonts w:eastAsiaTheme="minorEastAsia"/>
                      <w:sz w:val="21"/>
                      <w:szCs w:val="21"/>
                    </w:rPr>
                  </w:pPr>
                  <w:r w:rsidRPr="00767FA7">
                    <w:rPr>
                      <w:sz w:val="22"/>
                      <w:szCs w:val="22"/>
                    </w:rPr>
                    <w:t>0.00025</w:t>
                  </w:r>
                </w:p>
              </w:tc>
              <w:tc>
                <w:tcPr>
                  <w:tcW w:w="1773" w:type="dxa"/>
                  <w:vAlign w:val="center"/>
                </w:tcPr>
                <w:p w14:paraId="15C318F7" w14:textId="09D55DB8" w:rsidR="00394743" w:rsidRPr="00767FA7" w:rsidRDefault="00394743" w:rsidP="00394743">
                  <w:pPr>
                    <w:jc w:val="center"/>
                    <w:rPr>
                      <w:rFonts w:eastAsiaTheme="minorEastAsia"/>
                      <w:sz w:val="21"/>
                      <w:szCs w:val="21"/>
                    </w:rPr>
                  </w:pPr>
                  <w:r w:rsidRPr="00767FA7">
                    <w:rPr>
                      <w:rFonts w:hint="eastAsia"/>
                      <w:sz w:val="22"/>
                      <w:szCs w:val="22"/>
                    </w:rPr>
                    <w:t>0.0006</w:t>
                  </w:r>
                </w:p>
              </w:tc>
            </w:tr>
            <w:tr w:rsidR="008F3556" w:rsidRPr="00767FA7" w14:paraId="7E874546" w14:textId="77777777" w:rsidTr="00E660E2">
              <w:trPr>
                <w:trHeight w:val="340"/>
                <w:jc w:val="center"/>
              </w:trPr>
              <w:tc>
                <w:tcPr>
                  <w:tcW w:w="689" w:type="dxa"/>
                  <w:vMerge/>
                  <w:vAlign w:val="center"/>
                </w:tcPr>
                <w:p w14:paraId="4BE700DC" w14:textId="77777777" w:rsidR="00394743" w:rsidRPr="00767FA7" w:rsidRDefault="00394743" w:rsidP="00394743">
                  <w:pPr>
                    <w:jc w:val="center"/>
                    <w:rPr>
                      <w:rFonts w:eastAsiaTheme="minorEastAsia"/>
                      <w:sz w:val="21"/>
                      <w:szCs w:val="21"/>
                    </w:rPr>
                  </w:pPr>
                </w:p>
              </w:tc>
              <w:tc>
                <w:tcPr>
                  <w:tcW w:w="997" w:type="dxa"/>
                  <w:vMerge/>
                  <w:vAlign w:val="center"/>
                </w:tcPr>
                <w:p w14:paraId="7818E876" w14:textId="77777777" w:rsidR="00394743" w:rsidRPr="00767FA7" w:rsidRDefault="00394743" w:rsidP="00394743">
                  <w:pPr>
                    <w:jc w:val="center"/>
                    <w:rPr>
                      <w:rFonts w:eastAsiaTheme="minorEastAsia"/>
                      <w:sz w:val="21"/>
                      <w:szCs w:val="21"/>
                    </w:rPr>
                  </w:pPr>
                </w:p>
              </w:tc>
              <w:tc>
                <w:tcPr>
                  <w:tcW w:w="1635" w:type="dxa"/>
                  <w:vAlign w:val="center"/>
                </w:tcPr>
                <w:p w14:paraId="6E9AF053" w14:textId="37BF9448" w:rsidR="00394743" w:rsidRPr="00767FA7" w:rsidRDefault="00394743" w:rsidP="00394743">
                  <w:pPr>
                    <w:jc w:val="center"/>
                    <w:rPr>
                      <w:rFonts w:eastAsiaTheme="minorEastAsia"/>
                      <w:sz w:val="21"/>
                      <w:szCs w:val="21"/>
                    </w:rPr>
                  </w:pPr>
                  <w:r w:rsidRPr="00767FA7">
                    <w:rPr>
                      <w:rFonts w:eastAsiaTheme="minorEastAsia"/>
                      <w:sz w:val="22"/>
                      <w:szCs w:val="22"/>
                    </w:rPr>
                    <w:t>硫酸雾</w:t>
                  </w:r>
                </w:p>
              </w:tc>
              <w:tc>
                <w:tcPr>
                  <w:tcW w:w="2192" w:type="dxa"/>
                  <w:vAlign w:val="center"/>
                </w:tcPr>
                <w:p w14:paraId="49028AED" w14:textId="522ECA2E" w:rsidR="00394743" w:rsidRPr="00767FA7" w:rsidRDefault="00394743" w:rsidP="00394743">
                  <w:pPr>
                    <w:jc w:val="center"/>
                    <w:rPr>
                      <w:rFonts w:eastAsiaTheme="minorEastAsia"/>
                      <w:sz w:val="21"/>
                      <w:szCs w:val="21"/>
                    </w:rPr>
                  </w:pPr>
                  <w:r w:rsidRPr="00767FA7">
                    <w:rPr>
                      <w:rFonts w:hint="eastAsia"/>
                      <w:sz w:val="22"/>
                      <w:szCs w:val="22"/>
                    </w:rPr>
                    <w:t>110.27</w:t>
                  </w:r>
                </w:p>
              </w:tc>
              <w:tc>
                <w:tcPr>
                  <w:tcW w:w="1843" w:type="dxa"/>
                  <w:vAlign w:val="center"/>
                </w:tcPr>
                <w:p w14:paraId="019879CC" w14:textId="1CACF5DD" w:rsidR="00394743" w:rsidRPr="00767FA7" w:rsidRDefault="00394743" w:rsidP="00394743">
                  <w:pPr>
                    <w:jc w:val="center"/>
                    <w:rPr>
                      <w:rFonts w:eastAsiaTheme="minorEastAsia"/>
                      <w:sz w:val="21"/>
                      <w:szCs w:val="21"/>
                    </w:rPr>
                  </w:pPr>
                  <w:r w:rsidRPr="00767FA7">
                    <w:rPr>
                      <w:sz w:val="22"/>
                      <w:szCs w:val="22"/>
                    </w:rPr>
                    <w:t>0.001103</w:t>
                  </w:r>
                </w:p>
              </w:tc>
              <w:tc>
                <w:tcPr>
                  <w:tcW w:w="1773" w:type="dxa"/>
                  <w:vAlign w:val="center"/>
                </w:tcPr>
                <w:p w14:paraId="51853677" w14:textId="16B792A9" w:rsidR="00394743" w:rsidRPr="00767FA7" w:rsidRDefault="00394743" w:rsidP="00394743">
                  <w:pPr>
                    <w:jc w:val="center"/>
                    <w:rPr>
                      <w:rFonts w:eastAsiaTheme="minorEastAsia"/>
                      <w:sz w:val="21"/>
                      <w:szCs w:val="21"/>
                    </w:rPr>
                  </w:pPr>
                  <w:r w:rsidRPr="00767FA7">
                    <w:rPr>
                      <w:rFonts w:hint="eastAsia"/>
                      <w:sz w:val="22"/>
                      <w:szCs w:val="22"/>
                    </w:rPr>
                    <w:t>0.002646</w:t>
                  </w:r>
                </w:p>
              </w:tc>
            </w:tr>
            <w:tr w:rsidR="008F3556" w:rsidRPr="00767FA7" w14:paraId="2E8A322E" w14:textId="77777777" w:rsidTr="00E660E2">
              <w:trPr>
                <w:trHeight w:val="340"/>
                <w:jc w:val="center"/>
              </w:trPr>
              <w:tc>
                <w:tcPr>
                  <w:tcW w:w="689" w:type="dxa"/>
                  <w:vMerge/>
                  <w:vAlign w:val="center"/>
                </w:tcPr>
                <w:p w14:paraId="26799620" w14:textId="77777777" w:rsidR="00394743" w:rsidRPr="00767FA7" w:rsidRDefault="00394743" w:rsidP="00394743">
                  <w:pPr>
                    <w:jc w:val="center"/>
                    <w:rPr>
                      <w:rFonts w:eastAsiaTheme="minorEastAsia"/>
                      <w:sz w:val="21"/>
                      <w:szCs w:val="21"/>
                    </w:rPr>
                  </w:pPr>
                </w:p>
              </w:tc>
              <w:tc>
                <w:tcPr>
                  <w:tcW w:w="997" w:type="dxa"/>
                  <w:vMerge/>
                  <w:vAlign w:val="center"/>
                </w:tcPr>
                <w:p w14:paraId="218121AB" w14:textId="77777777" w:rsidR="00394743" w:rsidRPr="00767FA7" w:rsidRDefault="00394743" w:rsidP="00394743">
                  <w:pPr>
                    <w:jc w:val="center"/>
                    <w:rPr>
                      <w:rFonts w:eastAsiaTheme="minorEastAsia"/>
                      <w:sz w:val="21"/>
                      <w:szCs w:val="21"/>
                    </w:rPr>
                  </w:pPr>
                </w:p>
              </w:tc>
              <w:tc>
                <w:tcPr>
                  <w:tcW w:w="1635" w:type="dxa"/>
                  <w:vAlign w:val="center"/>
                </w:tcPr>
                <w:p w14:paraId="71F56101" w14:textId="172BCD7E" w:rsidR="00394743" w:rsidRPr="00767FA7" w:rsidRDefault="00394743" w:rsidP="00394743">
                  <w:pPr>
                    <w:jc w:val="center"/>
                    <w:rPr>
                      <w:rFonts w:eastAsiaTheme="minorEastAsia"/>
                      <w:sz w:val="21"/>
                      <w:szCs w:val="21"/>
                    </w:rPr>
                  </w:pPr>
                  <w:r w:rsidRPr="00767FA7">
                    <w:rPr>
                      <w:rFonts w:eastAsiaTheme="minorEastAsia"/>
                      <w:sz w:val="22"/>
                      <w:szCs w:val="22"/>
                    </w:rPr>
                    <w:t>氯化氢</w:t>
                  </w:r>
                </w:p>
              </w:tc>
              <w:tc>
                <w:tcPr>
                  <w:tcW w:w="2192" w:type="dxa"/>
                  <w:vAlign w:val="center"/>
                </w:tcPr>
                <w:p w14:paraId="6D9752EE" w14:textId="2AB36C9E" w:rsidR="00394743" w:rsidRPr="00767FA7" w:rsidRDefault="00394743" w:rsidP="00394743">
                  <w:pPr>
                    <w:jc w:val="center"/>
                    <w:rPr>
                      <w:rFonts w:eastAsiaTheme="minorEastAsia"/>
                      <w:sz w:val="21"/>
                      <w:szCs w:val="21"/>
                    </w:rPr>
                  </w:pPr>
                  <w:r w:rsidRPr="00767FA7">
                    <w:rPr>
                      <w:rFonts w:hint="eastAsia"/>
                      <w:sz w:val="22"/>
                      <w:szCs w:val="22"/>
                    </w:rPr>
                    <w:t>24.58</w:t>
                  </w:r>
                </w:p>
              </w:tc>
              <w:tc>
                <w:tcPr>
                  <w:tcW w:w="1843" w:type="dxa"/>
                  <w:vAlign w:val="center"/>
                </w:tcPr>
                <w:p w14:paraId="61556022" w14:textId="49A47BF1" w:rsidR="00394743" w:rsidRPr="00767FA7" w:rsidRDefault="00394743" w:rsidP="00394743">
                  <w:pPr>
                    <w:jc w:val="center"/>
                    <w:rPr>
                      <w:rFonts w:eastAsiaTheme="minorEastAsia"/>
                      <w:sz w:val="21"/>
                      <w:szCs w:val="21"/>
                    </w:rPr>
                  </w:pPr>
                  <w:r w:rsidRPr="00767FA7">
                    <w:rPr>
                      <w:sz w:val="22"/>
                      <w:szCs w:val="22"/>
                    </w:rPr>
                    <w:t>0.000246</w:t>
                  </w:r>
                </w:p>
              </w:tc>
              <w:tc>
                <w:tcPr>
                  <w:tcW w:w="1773" w:type="dxa"/>
                  <w:vAlign w:val="center"/>
                </w:tcPr>
                <w:p w14:paraId="2355D2F1" w14:textId="672FF3CB" w:rsidR="00394743" w:rsidRPr="00767FA7" w:rsidRDefault="00394743" w:rsidP="00394743">
                  <w:pPr>
                    <w:jc w:val="center"/>
                    <w:rPr>
                      <w:rFonts w:eastAsiaTheme="minorEastAsia"/>
                      <w:sz w:val="21"/>
                      <w:szCs w:val="21"/>
                    </w:rPr>
                  </w:pPr>
                  <w:r w:rsidRPr="00767FA7">
                    <w:rPr>
                      <w:rFonts w:hint="eastAsia"/>
                      <w:sz w:val="22"/>
                      <w:szCs w:val="22"/>
                    </w:rPr>
                    <w:t>0.00059</w:t>
                  </w:r>
                </w:p>
              </w:tc>
            </w:tr>
            <w:tr w:rsidR="008F3556" w:rsidRPr="00767FA7" w14:paraId="58ABB713" w14:textId="77777777" w:rsidTr="00E660E2">
              <w:trPr>
                <w:trHeight w:val="340"/>
                <w:jc w:val="center"/>
              </w:trPr>
              <w:tc>
                <w:tcPr>
                  <w:tcW w:w="689" w:type="dxa"/>
                  <w:vMerge/>
                  <w:vAlign w:val="center"/>
                </w:tcPr>
                <w:p w14:paraId="28638BAF" w14:textId="77777777" w:rsidR="00394743" w:rsidRPr="00767FA7" w:rsidRDefault="00394743" w:rsidP="00394743">
                  <w:pPr>
                    <w:jc w:val="center"/>
                    <w:rPr>
                      <w:rFonts w:eastAsiaTheme="minorEastAsia"/>
                      <w:sz w:val="21"/>
                      <w:szCs w:val="21"/>
                    </w:rPr>
                  </w:pPr>
                </w:p>
              </w:tc>
              <w:tc>
                <w:tcPr>
                  <w:tcW w:w="997" w:type="dxa"/>
                  <w:vMerge/>
                  <w:vAlign w:val="center"/>
                </w:tcPr>
                <w:p w14:paraId="0DF27A71" w14:textId="77777777" w:rsidR="00394743" w:rsidRPr="00767FA7" w:rsidRDefault="00394743" w:rsidP="00394743">
                  <w:pPr>
                    <w:jc w:val="center"/>
                    <w:rPr>
                      <w:rFonts w:eastAsiaTheme="minorEastAsia"/>
                      <w:sz w:val="21"/>
                      <w:szCs w:val="21"/>
                    </w:rPr>
                  </w:pPr>
                </w:p>
              </w:tc>
              <w:tc>
                <w:tcPr>
                  <w:tcW w:w="1635" w:type="dxa"/>
                  <w:vAlign w:val="center"/>
                </w:tcPr>
                <w:p w14:paraId="2A4FE791" w14:textId="0677142C" w:rsidR="00394743" w:rsidRPr="00767FA7" w:rsidRDefault="00394743" w:rsidP="00394743">
                  <w:pPr>
                    <w:jc w:val="center"/>
                    <w:rPr>
                      <w:rFonts w:eastAsiaTheme="minorEastAsia"/>
                      <w:sz w:val="21"/>
                      <w:szCs w:val="21"/>
                    </w:rPr>
                  </w:pPr>
                  <w:r w:rsidRPr="00767FA7">
                    <w:rPr>
                      <w:rFonts w:eastAsiaTheme="minorEastAsia"/>
                      <w:sz w:val="22"/>
                      <w:szCs w:val="22"/>
                    </w:rPr>
                    <w:t>氨气</w:t>
                  </w:r>
                </w:p>
              </w:tc>
              <w:tc>
                <w:tcPr>
                  <w:tcW w:w="2192" w:type="dxa"/>
                  <w:vAlign w:val="center"/>
                </w:tcPr>
                <w:p w14:paraId="56736716" w14:textId="705AC25F" w:rsidR="00394743" w:rsidRPr="00767FA7" w:rsidRDefault="00394743" w:rsidP="00394743">
                  <w:pPr>
                    <w:jc w:val="center"/>
                    <w:rPr>
                      <w:rFonts w:eastAsiaTheme="minorEastAsia"/>
                      <w:sz w:val="21"/>
                      <w:szCs w:val="21"/>
                    </w:rPr>
                  </w:pPr>
                  <w:r w:rsidRPr="00767FA7">
                    <w:rPr>
                      <w:rFonts w:hint="eastAsia"/>
                      <w:sz w:val="22"/>
                      <w:szCs w:val="22"/>
                    </w:rPr>
                    <w:t>10.64</w:t>
                  </w:r>
                </w:p>
              </w:tc>
              <w:tc>
                <w:tcPr>
                  <w:tcW w:w="1843" w:type="dxa"/>
                  <w:vAlign w:val="center"/>
                </w:tcPr>
                <w:p w14:paraId="2446A6CA" w14:textId="441637EF" w:rsidR="00394743" w:rsidRPr="00767FA7" w:rsidRDefault="00394743" w:rsidP="00394743">
                  <w:pPr>
                    <w:jc w:val="center"/>
                    <w:rPr>
                      <w:rFonts w:eastAsiaTheme="minorEastAsia"/>
                      <w:sz w:val="21"/>
                      <w:szCs w:val="21"/>
                    </w:rPr>
                  </w:pPr>
                  <w:r w:rsidRPr="00767FA7">
                    <w:rPr>
                      <w:sz w:val="22"/>
                      <w:szCs w:val="22"/>
                    </w:rPr>
                    <w:t>0.000106</w:t>
                  </w:r>
                </w:p>
              </w:tc>
              <w:tc>
                <w:tcPr>
                  <w:tcW w:w="1773" w:type="dxa"/>
                  <w:vAlign w:val="center"/>
                </w:tcPr>
                <w:p w14:paraId="45794729" w14:textId="234D8CCE" w:rsidR="00394743" w:rsidRPr="00767FA7" w:rsidRDefault="00394743" w:rsidP="00394743">
                  <w:pPr>
                    <w:jc w:val="center"/>
                    <w:rPr>
                      <w:rFonts w:eastAsiaTheme="minorEastAsia"/>
                      <w:sz w:val="22"/>
                      <w:szCs w:val="22"/>
                    </w:rPr>
                  </w:pPr>
                  <w:r w:rsidRPr="00767FA7">
                    <w:rPr>
                      <w:rFonts w:hint="eastAsia"/>
                      <w:sz w:val="22"/>
                      <w:szCs w:val="22"/>
                    </w:rPr>
                    <w:t>0.000255</w:t>
                  </w:r>
                </w:p>
              </w:tc>
            </w:tr>
            <w:tr w:rsidR="008F3556" w:rsidRPr="00767FA7" w14:paraId="1B098BFA" w14:textId="77777777" w:rsidTr="00E660E2">
              <w:trPr>
                <w:trHeight w:val="340"/>
                <w:jc w:val="center"/>
              </w:trPr>
              <w:tc>
                <w:tcPr>
                  <w:tcW w:w="689" w:type="dxa"/>
                  <w:vMerge/>
                  <w:vAlign w:val="center"/>
                </w:tcPr>
                <w:p w14:paraId="4E9B432C" w14:textId="77777777" w:rsidR="00394743" w:rsidRPr="00767FA7" w:rsidRDefault="00394743" w:rsidP="00394743">
                  <w:pPr>
                    <w:jc w:val="center"/>
                    <w:rPr>
                      <w:rFonts w:eastAsiaTheme="minorEastAsia"/>
                      <w:sz w:val="21"/>
                      <w:szCs w:val="21"/>
                    </w:rPr>
                  </w:pPr>
                </w:p>
              </w:tc>
              <w:tc>
                <w:tcPr>
                  <w:tcW w:w="997" w:type="dxa"/>
                  <w:vMerge/>
                  <w:vAlign w:val="center"/>
                </w:tcPr>
                <w:p w14:paraId="356CBEB6" w14:textId="77777777" w:rsidR="00394743" w:rsidRPr="00767FA7" w:rsidRDefault="00394743" w:rsidP="00394743">
                  <w:pPr>
                    <w:jc w:val="center"/>
                    <w:rPr>
                      <w:rFonts w:eastAsiaTheme="minorEastAsia"/>
                      <w:sz w:val="21"/>
                      <w:szCs w:val="21"/>
                    </w:rPr>
                  </w:pPr>
                </w:p>
              </w:tc>
              <w:tc>
                <w:tcPr>
                  <w:tcW w:w="1635" w:type="dxa"/>
                  <w:vAlign w:val="center"/>
                </w:tcPr>
                <w:p w14:paraId="27DD09C9" w14:textId="214D94B5" w:rsidR="00394743" w:rsidRPr="00767FA7" w:rsidRDefault="00394743" w:rsidP="00394743">
                  <w:pPr>
                    <w:jc w:val="center"/>
                    <w:rPr>
                      <w:rFonts w:eastAsiaTheme="minorEastAsia"/>
                      <w:sz w:val="21"/>
                      <w:szCs w:val="21"/>
                    </w:rPr>
                  </w:pPr>
                  <w:r w:rsidRPr="00767FA7">
                    <w:rPr>
                      <w:rFonts w:eastAsiaTheme="minorEastAsia"/>
                      <w:sz w:val="22"/>
                      <w:szCs w:val="22"/>
                    </w:rPr>
                    <w:t>硼酸雾</w:t>
                  </w:r>
                </w:p>
              </w:tc>
              <w:tc>
                <w:tcPr>
                  <w:tcW w:w="2192" w:type="dxa"/>
                  <w:vAlign w:val="center"/>
                </w:tcPr>
                <w:p w14:paraId="65CD2A4D" w14:textId="7257FFEB" w:rsidR="00394743" w:rsidRPr="00767FA7" w:rsidRDefault="00394743" w:rsidP="00394743">
                  <w:pPr>
                    <w:jc w:val="center"/>
                    <w:rPr>
                      <w:rFonts w:eastAsiaTheme="minorEastAsia"/>
                      <w:sz w:val="21"/>
                      <w:szCs w:val="21"/>
                    </w:rPr>
                  </w:pPr>
                  <w:r w:rsidRPr="00767FA7">
                    <w:rPr>
                      <w:rFonts w:hint="eastAsia"/>
                      <w:sz w:val="22"/>
                      <w:szCs w:val="22"/>
                    </w:rPr>
                    <w:t>19.59</w:t>
                  </w:r>
                </w:p>
              </w:tc>
              <w:tc>
                <w:tcPr>
                  <w:tcW w:w="1843" w:type="dxa"/>
                  <w:vAlign w:val="center"/>
                </w:tcPr>
                <w:p w14:paraId="0ADCB45A" w14:textId="1B35EFC2" w:rsidR="00394743" w:rsidRPr="00767FA7" w:rsidRDefault="00394743" w:rsidP="00394743">
                  <w:pPr>
                    <w:jc w:val="center"/>
                    <w:rPr>
                      <w:rFonts w:eastAsiaTheme="minorEastAsia"/>
                      <w:sz w:val="21"/>
                      <w:szCs w:val="21"/>
                    </w:rPr>
                  </w:pPr>
                  <w:r w:rsidRPr="00767FA7">
                    <w:rPr>
                      <w:sz w:val="22"/>
                      <w:szCs w:val="22"/>
                    </w:rPr>
                    <w:t>0.000196</w:t>
                  </w:r>
                </w:p>
              </w:tc>
              <w:tc>
                <w:tcPr>
                  <w:tcW w:w="1773" w:type="dxa"/>
                  <w:vAlign w:val="center"/>
                </w:tcPr>
                <w:p w14:paraId="4FFF9525" w14:textId="61C2F799" w:rsidR="00394743" w:rsidRPr="00767FA7" w:rsidRDefault="00394743" w:rsidP="00394743">
                  <w:pPr>
                    <w:jc w:val="center"/>
                    <w:rPr>
                      <w:rFonts w:eastAsiaTheme="minorEastAsia"/>
                      <w:sz w:val="22"/>
                      <w:szCs w:val="22"/>
                    </w:rPr>
                  </w:pPr>
                  <w:r w:rsidRPr="00767FA7">
                    <w:rPr>
                      <w:rFonts w:hint="eastAsia"/>
                      <w:sz w:val="22"/>
                      <w:szCs w:val="22"/>
                    </w:rPr>
                    <w:t>0.00047</w:t>
                  </w:r>
                </w:p>
              </w:tc>
            </w:tr>
            <w:tr w:rsidR="008F3556" w:rsidRPr="00767FA7" w14:paraId="75BD755F" w14:textId="77777777" w:rsidTr="00E660E2">
              <w:trPr>
                <w:trHeight w:val="340"/>
                <w:jc w:val="center"/>
              </w:trPr>
              <w:tc>
                <w:tcPr>
                  <w:tcW w:w="689" w:type="dxa"/>
                  <w:vMerge w:val="restart"/>
                  <w:vAlign w:val="center"/>
                </w:tcPr>
                <w:p w14:paraId="303A5707" w14:textId="741CFA32" w:rsidR="00394743" w:rsidRPr="00767FA7" w:rsidRDefault="00394743" w:rsidP="00394743">
                  <w:pPr>
                    <w:jc w:val="center"/>
                    <w:rPr>
                      <w:rFonts w:eastAsiaTheme="minorEastAsia"/>
                      <w:sz w:val="21"/>
                      <w:szCs w:val="21"/>
                    </w:rPr>
                  </w:pPr>
                  <w:r w:rsidRPr="00767FA7">
                    <w:rPr>
                      <w:rFonts w:eastAsiaTheme="minorEastAsia"/>
                      <w:sz w:val="21"/>
                      <w:szCs w:val="21"/>
                    </w:rPr>
                    <w:t>2</w:t>
                  </w:r>
                </w:p>
              </w:tc>
              <w:tc>
                <w:tcPr>
                  <w:tcW w:w="997" w:type="dxa"/>
                  <w:vMerge w:val="restart"/>
                  <w:vAlign w:val="center"/>
                </w:tcPr>
                <w:p w14:paraId="49296F40" w14:textId="2AFD4010" w:rsidR="00394743" w:rsidRPr="00767FA7" w:rsidRDefault="00394743" w:rsidP="00394743">
                  <w:pPr>
                    <w:jc w:val="center"/>
                    <w:rPr>
                      <w:rFonts w:eastAsiaTheme="minorEastAsia"/>
                      <w:sz w:val="21"/>
                      <w:szCs w:val="21"/>
                    </w:rPr>
                  </w:pPr>
                  <w:r w:rsidRPr="00767FA7">
                    <w:rPr>
                      <w:rFonts w:eastAsiaTheme="minorEastAsia"/>
                      <w:sz w:val="21"/>
                      <w:szCs w:val="21"/>
                    </w:rPr>
                    <w:t>2#</w:t>
                  </w:r>
                </w:p>
              </w:tc>
              <w:tc>
                <w:tcPr>
                  <w:tcW w:w="1635" w:type="dxa"/>
                  <w:vAlign w:val="center"/>
                </w:tcPr>
                <w:p w14:paraId="559DBD92" w14:textId="5F985F58" w:rsidR="00394743" w:rsidRPr="00767FA7" w:rsidRDefault="00394743" w:rsidP="00394743">
                  <w:pPr>
                    <w:jc w:val="center"/>
                    <w:rPr>
                      <w:rFonts w:eastAsiaTheme="minorEastAsia"/>
                      <w:sz w:val="21"/>
                      <w:szCs w:val="21"/>
                    </w:rPr>
                  </w:pPr>
                  <w:r w:rsidRPr="00767FA7">
                    <w:rPr>
                      <w:rFonts w:eastAsiaTheme="minorEastAsia"/>
                      <w:sz w:val="22"/>
                      <w:szCs w:val="22"/>
                    </w:rPr>
                    <w:t>颗粒物</w:t>
                  </w:r>
                </w:p>
              </w:tc>
              <w:tc>
                <w:tcPr>
                  <w:tcW w:w="2192" w:type="dxa"/>
                  <w:vAlign w:val="center"/>
                </w:tcPr>
                <w:p w14:paraId="1F7E6348" w14:textId="221FB741" w:rsidR="00394743" w:rsidRPr="00767FA7" w:rsidRDefault="00394743" w:rsidP="00394743">
                  <w:pPr>
                    <w:jc w:val="center"/>
                    <w:rPr>
                      <w:rFonts w:eastAsiaTheme="minorEastAsia"/>
                      <w:sz w:val="21"/>
                      <w:szCs w:val="21"/>
                    </w:rPr>
                  </w:pPr>
                  <w:r w:rsidRPr="00767FA7">
                    <w:rPr>
                      <w:rFonts w:hint="eastAsia"/>
                      <w:sz w:val="22"/>
                      <w:szCs w:val="22"/>
                    </w:rPr>
                    <w:t>107.05</w:t>
                  </w:r>
                </w:p>
              </w:tc>
              <w:tc>
                <w:tcPr>
                  <w:tcW w:w="1843" w:type="dxa"/>
                  <w:vAlign w:val="center"/>
                </w:tcPr>
                <w:p w14:paraId="4EB38172" w14:textId="2F0DFBCB" w:rsidR="00394743" w:rsidRPr="00767FA7" w:rsidRDefault="00394743" w:rsidP="00394743">
                  <w:pPr>
                    <w:jc w:val="center"/>
                    <w:rPr>
                      <w:rFonts w:eastAsiaTheme="minorEastAsia"/>
                      <w:sz w:val="21"/>
                      <w:szCs w:val="21"/>
                    </w:rPr>
                  </w:pPr>
                  <w:r w:rsidRPr="00767FA7">
                    <w:rPr>
                      <w:sz w:val="22"/>
                      <w:szCs w:val="22"/>
                    </w:rPr>
                    <w:t>0.00107</w:t>
                  </w:r>
                </w:p>
              </w:tc>
              <w:tc>
                <w:tcPr>
                  <w:tcW w:w="1773" w:type="dxa"/>
                  <w:vAlign w:val="center"/>
                </w:tcPr>
                <w:p w14:paraId="5779C668" w14:textId="4282A1A5" w:rsidR="00394743" w:rsidRPr="00767FA7" w:rsidRDefault="00394743" w:rsidP="00394743">
                  <w:pPr>
                    <w:jc w:val="center"/>
                    <w:rPr>
                      <w:rFonts w:eastAsiaTheme="minorEastAsia"/>
                      <w:sz w:val="21"/>
                      <w:szCs w:val="21"/>
                    </w:rPr>
                  </w:pPr>
                  <w:r w:rsidRPr="00767FA7">
                    <w:rPr>
                      <w:rFonts w:hint="eastAsia"/>
                      <w:sz w:val="22"/>
                      <w:szCs w:val="22"/>
                    </w:rPr>
                    <w:t>0.002569</w:t>
                  </w:r>
                </w:p>
              </w:tc>
            </w:tr>
            <w:tr w:rsidR="008F3556" w:rsidRPr="00767FA7" w14:paraId="67A9DD33" w14:textId="77777777" w:rsidTr="00E660E2">
              <w:trPr>
                <w:trHeight w:val="340"/>
                <w:jc w:val="center"/>
              </w:trPr>
              <w:tc>
                <w:tcPr>
                  <w:tcW w:w="689" w:type="dxa"/>
                  <w:vMerge/>
                  <w:vAlign w:val="center"/>
                </w:tcPr>
                <w:p w14:paraId="004CA571" w14:textId="77777777" w:rsidR="00394743" w:rsidRPr="00767FA7" w:rsidRDefault="00394743" w:rsidP="00394743">
                  <w:pPr>
                    <w:jc w:val="center"/>
                    <w:rPr>
                      <w:rFonts w:eastAsiaTheme="minorEastAsia"/>
                      <w:sz w:val="21"/>
                      <w:szCs w:val="21"/>
                    </w:rPr>
                  </w:pPr>
                </w:p>
              </w:tc>
              <w:tc>
                <w:tcPr>
                  <w:tcW w:w="997" w:type="dxa"/>
                  <w:vMerge/>
                  <w:vAlign w:val="center"/>
                </w:tcPr>
                <w:p w14:paraId="17739122" w14:textId="77777777" w:rsidR="00394743" w:rsidRPr="00767FA7" w:rsidRDefault="00394743" w:rsidP="00394743">
                  <w:pPr>
                    <w:jc w:val="center"/>
                    <w:rPr>
                      <w:rFonts w:eastAsiaTheme="minorEastAsia"/>
                      <w:sz w:val="21"/>
                      <w:szCs w:val="21"/>
                    </w:rPr>
                  </w:pPr>
                </w:p>
              </w:tc>
              <w:tc>
                <w:tcPr>
                  <w:tcW w:w="1635" w:type="dxa"/>
                  <w:vAlign w:val="center"/>
                </w:tcPr>
                <w:p w14:paraId="479377DB" w14:textId="5614BF17" w:rsidR="00394743" w:rsidRPr="00767FA7" w:rsidRDefault="00E660E2" w:rsidP="00394743">
                  <w:pPr>
                    <w:jc w:val="center"/>
                    <w:rPr>
                      <w:rFonts w:eastAsiaTheme="minorEastAsia"/>
                      <w:sz w:val="21"/>
                      <w:szCs w:val="21"/>
                    </w:rPr>
                  </w:pPr>
                  <w:r w:rsidRPr="00767FA7">
                    <w:rPr>
                      <w:rFonts w:eastAsiaTheme="minorEastAsia" w:hint="eastAsia"/>
                      <w:sz w:val="22"/>
                      <w:szCs w:val="22"/>
                    </w:rPr>
                    <w:t>非甲烷总烃</w:t>
                  </w:r>
                </w:p>
              </w:tc>
              <w:tc>
                <w:tcPr>
                  <w:tcW w:w="2192" w:type="dxa"/>
                  <w:vAlign w:val="center"/>
                </w:tcPr>
                <w:p w14:paraId="7F69DEBC" w14:textId="06F60966" w:rsidR="00394743" w:rsidRPr="00767FA7" w:rsidRDefault="00394743" w:rsidP="00394743">
                  <w:pPr>
                    <w:jc w:val="center"/>
                    <w:rPr>
                      <w:rFonts w:eastAsiaTheme="minorEastAsia"/>
                      <w:sz w:val="21"/>
                      <w:szCs w:val="21"/>
                    </w:rPr>
                  </w:pPr>
                  <w:r w:rsidRPr="00767FA7">
                    <w:rPr>
                      <w:rFonts w:hint="eastAsia"/>
                      <w:sz w:val="22"/>
                      <w:szCs w:val="22"/>
                    </w:rPr>
                    <w:t>4406.77</w:t>
                  </w:r>
                </w:p>
              </w:tc>
              <w:tc>
                <w:tcPr>
                  <w:tcW w:w="1843" w:type="dxa"/>
                  <w:vAlign w:val="center"/>
                </w:tcPr>
                <w:p w14:paraId="1B92BDF9" w14:textId="6D5187F5" w:rsidR="00394743" w:rsidRPr="00767FA7" w:rsidRDefault="00394743" w:rsidP="00394743">
                  <w:pPr>
                    <w:jc w:val="center"/>
                    <w:rPr>
                      <w:rFonts w:eastAsiaTheme="minorEastAsia"/>
                      <w:sz w:val="21"/>
                      <w:szCs w:val="21"/>
                    </w:rPr>
                  </w:pPr>
                  <w:r w:rsidRPr="00767FA7">
                    <w:rPr>
                      <w:sz w:val="22"/>
                      <w:szCs w:val="22"/>
                    </w:rPr>
                    <w:t>0.044068</w:t>
                  </w:r>
                </w:p>
              </w:tc>
              <w:tc>
                <w:tcPr>
                  <w:tcW w:w="1773" w:type="dxa"/>
                  <w:vAlign w:val="center"/>
                </w:tcPr>
                <w:p w14:paraId="678EADAE" w14:textId="54FF2F98" w:rsidR="00394743" w:rsidRPr="00767FA7" w:rsidRDefault="00394743" w:rsidP="00394743">
                  <w:pPr>
                    <w:jc w:val="center"/>
                    <w:rPr>
                      <w:rFonts w:eastAsiaTheme="minorEastAsia"/>
                      <w:sz w:val="21"/>
                      <w:szCs w:val="21"/>
                    </w:rPr>
                  </w:pPr>
                  <w:r w:rsidRPr="00767FA7">
                    <w:rPr>
                      <w:rFonts w:hint="eastAsia"/>
                      <w:sz w:val="22"/>
                      <w:szCs w:val="22"/>
                    </w:rPr>
                    <w:t>0.105762</w:t>
                  </w:r>
                </w:p>
              </w:tc>
            </w:tr>
            <w:tr w:rsidR="008F3556" w:rsidRPr="00767FA7" w14:paraId="01A8D774" w14:textId="77777777" w:rsidTr="00E660E2">
              <w:trPr>
                <w:trHeight w:val="340"/>
                <w:jc w:val="center"/>
              </w:trPr>
              <w:tc>
                <w:tcPr>
                  <w:tcW w:w="689" w:type="dxa"/>
                  <w:vMerge/>
                  <w:vAlign w:val="center"/>
                </w:tcPr>
                <w:p w14:paraId="7A97EA6E" w14:textId="77777777" w:rsidR="00394743" w:rsidRPr="00767FA7" w:rsidRDefault="00394743" w:rsidP="00394743">
                  <w:pPr>
                    <w:jc w:val="center"/>
                    <w:rPr>
                      <w:rFonts w:eastAsiaTheme="minorEastAsia"/>
                      <w:sz w:val="21"/>
                      <w:szCs w:val="21"/>
                    </w:rPr>
                  </w:pPr>
                </w:p>
              </w:tc>
              <w:tc>
                <w:tcPr>
                  <w:tcW w:w="997" w:type="dxa"/>
                  <w:vMerge/>
                  <w:vAlign w:val="center"/>
                </w:tcPr>
                <w:p w14:paraId="3109764C" w14:textId="77777777" w:rsidR="00394743" w:rsidRPr="00767FA7" w:rsidRDefault="00394743" w:rsidP="00394743">
                  <w:pPr>
                    <w:jc w:val="center"/>
                    <w:rPr>
                      <w:rFonts w:eastAsiaTheme="minorEastAsia"/>
                      <w:sz w:val="21"/>
                      <w:szCs w:val="21"/>
                    </w:rPr>
                  </w:pPr>
                </w:p>
              </w:tc>
              <w:tc>
                <w:tcPr>
                  <w:tcW w:w="1635" w:type="dxa"/>
                  <w:vAlign w:val="center"/>
                </w:tcPr>
                <w:p w14:paraId="530C10A8" w14:textId="62AF1573" w:rsidR="00394743" w:rsidRPr="00767FA7" w:rsidRDefault="00394743" w:rsidP="00394743">
                  <w:pPr>
                    <w:jc w:val="center"/>
                    <w:rPr>
                      <w:rFonts w:eastAsiaTheme="minorEastAsia"/>
                      <w:sz w:val="21"/>
                      <w:szCs w:val="21"/>
                    </w:rPr>
                  </w:pPr>
                  <w:r w:rsidRPr="00767FA7">
                    <w:rPr>
                      <w:rFonts w:eastAsiaTheme="minorEastAsia"/>
                      <w:sz w:val="22"/>
                      <w:szCs w:val="22"/>
                    </w:rPr>
                    <w:t>甲醛</w:t>
                  </w:r>
                </w:p>
              </w:tc>
              <w:tc>
                <w:tcPr>
                  <w:tcW w:w="2192" w:type="dxa"/>
                  <w:vAlign w:val="center"/>
                </w:tcPr>
                <w:p w14:paraId="10E7EF13" w14:textId="6F9CA388" w:rsidR="00394743" w:rsidRPr="00767FA7" w:rsidRDefault="00394743" w:rsidP="00394743">
                  <w:pPr>
                    <w:jc w:val="center"/>
                    <w:rPr>
                      <w:rFonts w:eastAsiaTheme="minorEastAsia"/>
                      <w:sz w:val="21"/>
                      <w:szCs w:val="21"/>
                    </w:rPr>
                  </w:pPr>
                  <w:r w:rsidRPr="00767FA7">
                    <w:rPr>
                      <w:rFonts w:hint="eastAsia"/>
                      <w:sz w:val="22"/>
                      <w:szCs w:val="22"/>
                    </w:rPr>
                    <w:t>175.75</w:t>
                  </w:r>
                </w:p>
              </w:tc>
              <w:tc>
                <w:tcPr>
                  <w:tcW w:w="1843" w:type="dxa"/>
                  <w:vAlign w:val="center"/>
                </w:tcPr>
                <w:p w14:paraId="2CCB70EA" w14:textId="1A920D4C" w:rsidR="00394743" w:rsidRPr="00767FA7" w:rsidRDefault="00394743" w:rsidP="00394743">
                  <w:pPr>
                    <w:jc w:val="center"/>
                    <w:rPr>
                      <w:rFonts w:eastAsiaTheme="minorEastAsia"/>
                      <w:sz w:val="21"/>
                      <w:szCs w:val="21"/>
                    </w:rPr>
                  </w:pPr>
                  <w:r w:rsidRPr="00767FA7">
                    <w:rPr>
                      <w:sz w:val="22"/>
                      <w:szCs w:val="22"/>
                    </w:rPr>
                    <w:t>0.001758</w:t>
                  </w:r>
                </w:p>
              </w:tc>
              <w:tc>
                <w:tcPr>
                  <w:tcW w:w="1773" w:type="dxa"/>
                  <w:vAlign w:val="center"/>
                </w:tcPr>
                <w:p w14:paraId="13B77FA7" w14:textId="745FD055" w:rsidR="00394743" w:rsidRPr="00767FA7" w:rsidRDefault="00394743" w:rsidP="00394743">
                  <w:pPr>
                    <w:jc w:val="center"/>
                    <w:rPr>
                      <w:rFonts w:eastAsiaTheme="minorEastAsia"/>
                      <w:sz w:val="21"/>
                      <w:szCs w:val="21"/>
                    </w:rPr>
                  </w:pPr>
                  <w:r w:rsidRPr="00767FA7">
                    <w:rPr>
                      <w:rFonts w:hint="eastAsia"/>
                      <w:sz w:val="22"/>
                      <w:szCs w:val="22"/>
                    </w:rPr>
                    <w:t>0.004218</w:t>
                  </w:r>
                </w:p>
              </w:tc>
            </w:tr>
            <w:tr w:rsidR="008F3556" w:rsidRPr="00767FA7" w14:paraId="46021DBE" w14:textId="77777777" w:rsidTr="00E660E2">
              <w:trPr>
                <w:trHeight w:val="340"/>
                <w:jc w:val="center"/>
              </w:trPr>
              <w:tc>
                <w:tcPr>
                  <w:tcW w:w="689" w:type="dxa"/>
                  <w:vMerge/>
                  <w:vAlign w:val="center"/>
                </w:tcPr>
                <w:p w14:paraId="455E2FF1" w14:textId="77777777" w:rsidR="00394743" w:rsidRPr="00767FA7" w:rsidRDefault="00394743" w:rsidP="00394743">
                  <w:pPr>
                    <w:jc w:val="center"/>
                    <w:rPr>
                      <w:rFonts w:eastAsiaTheme="minorEastAsia"/>
                      <w:sz w:val="21"/>
                      <w:szCs w:val="21"/>
                    </w:rPr>
                  </w:pPr>
                </w:p>
              </w:tc>
              <w:tc>
                <w:tcPr>
                  <w:tcW w:w="997" w:type="dxa"/>
                  <w:vMerge/>
                  <w:vAlign w:val="center"/>
                </w:tcPr>
                <w:p w14:paraId="4962103C" w14:textId="77777777" w:rsidR="00394743" w:rsidRPr="00767FA7" w:rsidRDefault="00394743" w:rsidP="00394743">
                  <w:pPr>
                    <w:jc w:val="center"/>
                    <w:rPr>
                      <w:rFonts w:eastAsiaTheme="minorEastAsia"/>
                      <w:sz w:val="21"/>
                      <w:szCs w:val="21"/>
                    </w:rPr>
                  </w:pPr>
                </w:p>
              </w:tc>
              <w:tc>
                <w:tcPr>
                  <w:tcW w:w="1635" w:type="dxa"/>
                  <w:vAlign w:val="center"/>
                </w:tcPr>
                <w:p w14:paraId="5215B160" w14:textId="5522DD54" w:rsidR="00394743" w:rsidRPr="00767FA7" w:rsidRDefault="00394743" w:rsidP="00394743">
                  <w:pPr>
                    <w:jc w:val="center"/>
                    <w:rPr>
                      <w:rFonts w:eastAsiaTheme="minorEastAsia"/>
                      <w:sz w:val="21"/>
                      <w:szCs w:val="21"/>
                    </w:rPr>
                  </w:pPr>
                  <w:r w:rsidRPr="00767FA7">
                    <w:rPr>
                      <w:rFonts w:eastAsiaTheme="minorEastAsia"/>
                      <w:sz w:val="22"/>
                      <w:szCs w:val="22"/>
                    </w:rPr>
                    <w:t>氮氧化物</w:t>
                  </w:r>
                </w:p>
              </w:tc>
              <w:tc>
                <w:tcPr>
                  <w:tcW w:w="2192" w:type="dxa"/>
                  <w:vAlign w:val="center"/>
                </w:tcPr>
                <w:p w14:paraId="25429914" w14:textId="4B822713" w:rsidR="00394743" w:rsidRPr="00767FA7" w:rsidRDefault="00394743" w:rsidP="00394743">
                  <w:pPr>
                    <w:jc w:val="center"/>
                    <w:rPr>
                      <w:rFonts w:eastAsiaTheme="minorEastAsia"/>
                      <w:sz w:val="21"/>
                      <w:szCs w:val="21"/>
                    </w:rPr>
                  </w:pPr>
                  <w:r w:rsidRPr="00767FA7">
                    <w:rPr>
                      <w:rFonts w:hint="eastAsia"/>
                      <w:sz w:val="22"/>
                      <w:szCs w:val="22"/>
                    </w:rPr>
                    <w:t>15.38</w:t>
                  </w:r>
                </w:p>
              </w:tc>
              <w:tc>
                <w:tcPr>
                  <w:tcW w:w="1843" w:type="dxa"/>
                  <w:vAlign w:val="center"/>
                </w:tcPr>
                <w:p w14:paraId="06F748A5" w14:textId="6D903ED8" w:rsidR="00394743" w:rsidRPr="00767FA7" w:rsidRDefault="00394743" w:rsidP="00394743">
                  <w:pPr>
                    <w:jc w:val="center"/>
                    <w:rPr>
                      <w:rFonts w:eastAsiaTheme="minorEastAsia"/>
                      <w:sz w:val="21"/>
                      <w:szCs w:val="21"/>
                    </w:rPr>
                  </w:pPr>
                  <w:r w:rsidRPr="00767FA7">
                    <w:rPr>
                      <w:sz w:val="22"/>
                      <w:szCs w:val="22"/>
                    </w:rPr>
                    <w:t>0.000154</w:t>
                  </w:r>
                </w:p>
              </w:tc>
              <w:tc>
                <w:tcPr>
                  <w:tcW w:w="1773" w:type="dxa"/>
                  <w:vAlign w:val="center"/>
                </w:tcPr>
                <w:p w14:paraId="57AA9424" w14:textId="11560F8C" w:rsidR="00394743" w:rsidRPr="00767FA7" w:rsidRDefault="00394743" w:rsidP="00394743">
                  <w:pPr>
                    <w:jc w:val="center"/>
                    <w:rPr>
                      <w:rFonts w:eastAsiaTheme="minorEastAsia"/>
                      <w:sz w:val="21"/>
                      <w:szCs w:val="21"/>
                    </w:rPr>
                  </w:pPr>
                  <w:r w:rsidRPr="00767FA7">
                    <w:rPr>
                      <w:rFonts w:hint="eastAsia"/>
                      <w:sz w:val="22"/>
                      <w:szCs w:val="22"/>
                    </w:rPr>
                    <w:t>0.000369</w:t>
                  </w:r>
                </w:p>
              </w:tc>
            </w:tr>
            <w:tr w:rsidR="008F3556" w:rsidRPr="00767FA7" w14:paraId="476CC227" w14:textId="77777777" w:rsidTr="00E660E2">
              <w:trPr>
                <w:trHeight w:val="340"/>
                <w:jc w:val="center"/>
              </w:trPr>
              <w:tc>
                <w:tcPr>
                  <w:tcW w:w="689" w:type="dxa"/>
                  <w:vMerge/>
                  <w:vAlign w:val="center"/>
                </w:tcPr>
                <w:p w14:paraId="5A3BD4BE" w14:textId="77777777" w:rsidR="00394743" w:rsidRPr="00767FA7" w:rsidRDefault="00394743" w:rsidP="00394743">
                  <w:pPr>
                    <w:jc w:val="center"/>
                    <w:rPr>
                      <w:rFonts w:eastAsiaTheme="minorEastAsia"/>
                      <w:sz w:val="21"/>
                      <w:szCs w:val="21"/>
                    </w:rPr>
                  </w:pPr>
                </w:p>
              </w:tc>
              <w:tc>
                <w:tcPr>
                  <w:tcW w:w="997" w:type="dxa"/>
                  <w:vMerge/>
                  <w:vAlign w:val="center"/>
                </w:tcPr>
                <w:p w14:paraId="445D6B3E" w14:textId="77777777" w:rsidR="00394743" w:rsidRPr="00767FA7" w:rsidRDefault="00394743" w:rsidP="00394743">
                  <w:pPr>
                    <w:jc w:val="center"/>
                    <w:rPr>
                      <w:rFonts w:eastAsiaTheme="minorEastAsia"/>
                      <w:sz w:val="21"/>
                      <w:szCs w:val="21"/>
                    </w:rPr>
                  </w:pPr>
                </w:p>
              </w:tc>
              <w:tc>
                <w:tcPr>
                  <w:tcW w:w="1635" w:type="dxa"/>
                  <w:vAlign w:val="center"/>
                </w:tcPr>
                <w:p w14:paraId="4EE80AC8" w14:textId="33AB9C48" w:rsidR="00394743" w:rsidRPr="00767FA7" w:rsidRDefault="00394743" w:rsidP="00394743">
                  <w:pPr>
                    <w:jc w:val="center"/>
                    <w:rPr>
                      <w:rFonts w:eastAsiaTheme="minorEastAsia"/>
                      <w:sz w:val="21"/>
                      <w:szCs w:val="21"/>
                    </w:rPr>
                  </w:pPr>
                  <w:r w:rsidRPr="00767FA7">
                    <w:rPr>
                      <w:rFonts w:eastAsiaTheme="minorEastAsia"/>
                      <w:sz w:val="22"/>
                      <w:szCs w:val="22"/>
                    </w:rPr>
                    <w:t>硫酸雾</w:t>
                  </w:r>
                </w:p>
              </w:tc>
              <w:tc>
                <w:tcPr>
                  <w:tcW w:w="2192" w:type="dxa"/>
                  <w:vAlign w:val="center"/>
                </w:tcPr>
                <w:p w14:paraId="36F26BA8" w14:textId="3DCBAD9E" w:rsidR="00394743" w:rsidRPr="00767FA7" w:rsidRDefault="00394743" w:rsidP="00394743">
                  <w:pPr>
                    <w:jc w:val="center"/>
                    <w:rPr>
                      <w:rFonts w:eastAsiaTheme="minorEastAsia"/>
                      <w:sz w:val="21"/>
                      <w:szCs w:val="21"/>
                    </w:rPr>
                  </w:pPr>
                  <w:r w:rsidRPr="00767FA7">
                    <w:rPr>
                      <w:rFonts w:hint="eastAsia"/>
                      <w:sz w:val="22"/>
                      <w:szCs w:val="22"/>
                    </w:rPr>
                    <w:t>1849.11</w:t>
                  </w:r>
                </w:p>
              </w:tc>
              <w:tc>
                <w:tcPr>
                  <w:tcW w:w="1843" w:type="dxa"/>
                  <w:vAlign w:val="center"/>
                </w:tcPr>
                <w:p w14:paraId="0D18CD13" w14:textId="7D31E581" w:rsidR="00394743" w:rsidRPr="00767FA7" w:rsidRDefault="00394743" w:rsidP="00394743">
                  <w:pPr>
                    <w:jc w:val="center"/>
                    <w:rPr>
                      <w:rFonts w:eastAsiaTheme="minorEastAsia"/>
                      <w:sz w:val="21"/>
                      <w:szCs w:val="21"/>
                    </w:rPr>
                  </w:pPr>
                  <w:r w:rsidRPr="00767FA7">
                    <w:rPr>
                      <w:sz w:val="22"/>
                      <w:szCs w:val="22"/>
                    </w:rPr>
                    <w:t>0.018491</w:t>
                  </w:r>
                </w:p>
              </w:tc>
              <w:tc>
                <w:tcPr>
                  <w:tcW w:w="1773" w:type="dxa"/>
                  <w:vAlign w:val="center"/>
                </w:tcPr>
                <w:p w14:paraId="0B7FF87E" w14:textId="50412A36" w:rsidR="00394743" w:rsidRPr="00767FA7" w:rsidRDefault="00394743" w:rsidP="00394743">
                  <w:pPr>
                    <w:jc w:val="center"/>
                    <w:rPr>
                      <w:rFonts w:eastAsiaTheme="minorEastAsia"/>
                      <w:sz w:val="21"/>
                      <w:szCs w:val="21"/>
                    </w:rPr>
                  </w:pPr>
                  <w:r w:rsidRPr="00767FA7">
                    <w:rPr>
                      <w:rFonts w:hint="eastAsia"/>
                      <w:sz w:val="22"/>
                      <w:szCs w:val="22"/>
                    </w:rPr>
                    <w:t>0.044379</w:t>
                  </w:r>
                </w:p>
              </w:tc>
            </w:tr>
            <w:tr w:rsidR="008F3556" w:rsidRPr="00767FA7" w14:paraId="6D669933" w14:textId="77777777" w:rsidTr="00E660E2">
              <w:trPr>
                <w:trHeight w:val="340"/>
                <w:jc w:val="center"/>
              </w:trPr>
              <w:tc>
                <w:tcPr>
                  <w:tcW w:w="689" w:type="dxa"/>
                  <w:vMerge/>
                  <w:vAlign w:val="center"/>
                </w:tcPr>
                <w:p w14:paraId="32613DD7" w14:textId="77777777" w:rsidR="00394743" w:rsidRPr="00767FA7" w:rsidRDefault="00394743" w:rsidP="00394743">
                  <w:pPr>
                    <w:jc w:val="center"/>
                    <w:rPr>
                      <w:rFonts w:eastAsiaTheme="minorEastAsia"/>
                      <w:sz w:val="21"/>
                      <w:szCs w:val="21"/>
                    </w:rPr>
                  </w:pPr>
                </w:p>
              </w:tc>
              <w:tc>
                <w:tcPr>
                  <w:tcW w:w="997" w:type="dxa"/>
                  <w:vMerge/>
                  <w:vAlign w:val="center"/>
                </w:tcPr>
                <w:p w14:paraId="578E3B9E" w14:textId="77777777" w:rsidR="00394743" w:rsidRPr="00767FA7" w:rsidRDefault="00394743" w:rsidP="00394743">
                  <w:pPr>
                    <w:jc w:val="center"/>
                    <w:rPr>
                      <w:rFonts w:eastAsiaTheme="minorEastAsia"/>
                      <w:sz w:val="21"/>
                      <w:szCs w:val="21"/>
                    </w:rPr>
                  </w:pPr>
                </w:p>
              </w:tc>
              <w:tc>
                <w:tcPr>
                  <w:tcW w:w="1635" w:type="dxa"/>
                  <w:vAlign w:val="center"/>
                </w:tcPr>
                <w:p w14:paraId="0692066D" w14:textId="1BD68778" w:rsidR="00394743" w:rsidRPr="00767FA7" w:rsidRDefault="00394743" w:rsidP="00394743">
                  <w:pPr>
                    <w:jc w:val="center"/>
                    <w:rPr>
                      <w:rFonts w:eastAsiaTheme="minorEastAsia"/>
                      <w:sz w:val="21"/>
                      <w:szCs w:val="21"/>
                    </w:rPr>
                  </w:pPr>
                  <w:r w:rsidRPr="00767FA7">
                    <w:rPr>
                      <w:rFonts w:eastAsiaTheme="minorEastAsia"/>
                      <w:sz w:val="22"/>
                      <w:szCs w:val="22"/>
                    </w:rPr>
                    <w:t>氯化氢</w:t>
                  </w:r>
                </w:p>
              </w:tc>
              <w:tc>
                <w:tcPr>
                  <w:tcW w:w="2192" w:type="dxa"/>
                  <w:vAlign w:val="center"/>
                </w:tcPr>
                <w:p w14:paraId="2B0D37E6" w14:textId="59AFB9D7" w:rsidR="00394743" w:rsidRPr="00767FA7" w:rsidRDefault="00394743" w:rsidP="00394743">
                  <w:pPr>
                    <w:jc w:val="center"/>
                    <w:rPr>
                      <w:rFonts w:eastAsiaTheme="minorEastAsia"/>
                      <w:sz w:val="21"/>
                      <w:szCs w:val="21"/>
                    </w:rPr>
                  </w:pPr>
                  <w:r w:rsidRPr="00767FA7">
                    <w:rPr>
                      <w:rFonts w:hint="eastAsia"/>
                      <w:sz w:val="22"/>
                      <w:szCs w:val="22"/>
                    </w:rPr>
                    <w:t>19.35</w:t>
                  </w:r>
                </w:p>
              </w:tc>
              <w:tc>
                <w:tcPr>
                  <w:tcW w:w="1843" w:type="dxa"/>
                  <w:vAlign w:val="center"/>
                </w:tcPr>
                <w:p w14:paraId="35264427" w14:textId="3D45C78B" w:rsidR="00394743" w:rsidRPr="00767FA7" w:rsidRDefault="00394743" w:rsidP="00394743">
                  <w:pPr>
                    <w:jc w:val="center"/>
                    <w:rPr>
                      <w:rFonts w:eastAsiaTheme="minorEastAsia"/>
                      <w:sz w:val="21"/>
                      <w:szCs w:val="21"/>
                    </w:rPr>
                  </w:pPr>
                  <w:r w:rsidRPr="00767FA7">
                    <w:rPr>
                      <w:sz w:val="22"/>
                      <w:szCs w:val="22"/>
                    </w:rPr>
                    <w:t>0.000194</w:t>
                  </w:r>
                </w:p>
              </w:tc>
              <w:tc>
                <w:tcPr>
                  <w:tcW w:w="1773" w:type="dxa"/>
                  <w:vAlign w:val="center"/>
                </w:tcPr>
                <w:p w14:paraId="18115E98" w14:textId="02BA4088" w:rsidR="00394743" w:rsidRPr="00767FA7" w:rsidRDefault="00394743" w:rsidP="00394743">
                  <w:pPr>
                    <w:jc w:val="center"/>
                    <w:rPr>
                      <w:rFonts w:eastAsiaTheme="minorEastAsia"/>
                      <w:sz w:val="21"/>
                      <w:szCs w:val="21"/>
                    </w:rPr>
                  </w:pPr>
                  <w:r w:rsidRPr="00767FA7">
                    <w:rPr>
                      <w:rFonts w:hint="eastAsia"/>
                      <w:sz w:val="22"/>
                      <w:szCs w:val="22"/>
                    </w:rPr>
                    <w:t>0.000464</w:t>
                  </w:r>
                </w:p>
              </w:tc>
            </w:tr>
            <w:tr w:rsidR="008F3556" w:rsidRPr="00767FA7" w14:paraId="16428976" w14:textId="77777777" w:rsidTr="00E660E2">
              <w:trPr>
                <w:trHeight w:val="340"/>
                <w:jc w:val="center"/>
              </w:trPr>
              <w:tc>
                <w:tcPr>
                  <w:tcW w:w="689" w:type="dxa"/>
                  <w:vMerge/>
                  <w:vAlign w:val="center"/>
                </w:tcPr>
                <w:p w14:paraId="2BDBA4C7" w14:textId="77777777" w:rsidR="00394743" w:rsidRPr="00767FA7" w:rsidRDefault="00394743" w:rsidP="00394743">
                  <w:pPr>
                    <w:jc w:val="center"/>
                    <w:rPr>
                      <w:rFonts w:eastAsiaTheme="minorEastAsia"/>
                      <w:sz w:val="21"/>
                      <w:szCs w:val="21"/>
                    </w:rPr>
                  </w:pPr>
                </w:p>
              </w:tc>
              <w:tc>
                <w:tcPr>
                  <w:tcW w:w="997" w:type="dxa"/>
                  <w:vMerge/>
                  <w:vAlign w:val="center"/>
                </w:tcPr>
                <w:p w14:paraId="244D435B" w14:textId="77777777" w:rsidR="00394743" w:rsidRPr="00767FA7" w:rsidRDefault="00394743" w:rsidP="00394743">
                  <w:pPr>
                    <w:jc w:val="center"/>
                    <w:rPr>
                      <w:rFonts w:eastAsiaTheme="minorEastAsia"/>
                      <w:sz w:val="21"/>
                      <w:szCs w:val="21"/>
                    </w:rPr>
                  </w:pPr>
                </w:p>
              </w:tc>
              <w:tc>
                <w:tcPr>
                  <w:tcW w:w="1635" w:type="dxa"/>
                  <w:vAlign w:val="center"/>
                </w:tcPr>
                <w:p w14:paraId="431DC476" w14:textId="1017BD5F" w:rsidR="00394743" w:rsidRPr="00767FA7" w:rsidRDefault="00394743" w:rsidP="00394743">
                  <w:pPr>
                    <w:jc w:val="center"/>
                    <w:rPr>
                      <w:rFonts w:eastAsiaTheme="minorEastAsia"/>
                      <w:sz w:val="21"/>
                      <w:szCs w:val="21"/>
                    </w:rPr>
                  </w:pPr>
                  <w:r w:rsidRPr="00767FA7">
                    <w:rPr>
                      <w:rFonts w:eastAsiaTheme="minorEastAsia"/>
                      <w:sz w:val="22"/>
                      <w:szCs w:val="22"/>
                    </w:rPr>
                    <w:t>氨气</w:t>
                  </w:r>
                </w:p>
              </w:tc>
              <w:tc>
                <w:tcPr>
                  <w:tcW w:w="2192" w:type="dxa"/>
                  <w:vAlign w:val="center"/>
                </w:tcPr>
                <w:p w14:paraId="6806CADE" w14:textId="5A780E81" w:rsidR="00394743" w:rsidRPr="00767FA7" w:rsidRDefault="00394743" w:rsidP="00394743">
                  <w:pPr>
                    <w:jc w:val="center"/>
                    <w:rPr>
                      <w:rFonts w:eastAsiaTheme="minorEastAsia"/>
                      <w:sz w:val="21"/>
                      <w:szCs w:val="21"/>
                    </w:rPr>
                  </w:pPr>
                  <w:r w:rsidRPr="00767FA7">
                    <w:rPr>
                      <w:rFonts w:hint="eastAsia"/>
                      <w:sz w:val="22"/>
                      <w:szCs w:val="22"/>
                    </w:rPr>
                    <w:t>2.66</w:t>
                  </w:r>
                </w:p>
              </w:tc>
              <w:tc>
                <w:tcPr>
                  <w:tcW w:w="1843" w:type="dxa"/>
                  <w:vAlign w:val="center"/>
                </w:tcPr>
                <w:p w14:paraId="67A184FB" w14:textId="10371A66" w:rsidR="00394743" w:rsidRPr="00767FA7" w:rsidRDefault="00394743" w:rsidP="00394743">
                  <w:pPr>
                    <w:jc w:val="center"/>
                    <w:rPr>
                      <w:rFonts w:eastAsiaTheme="minorEastAsia"/>
                      <w:sz w:val="21"/>
                      <w:szCs w:val="21"/>
                    </w:rPr>
                  </w:pPr>
                  <w:r w:rsidRPr="00767FA7">
                    <w:rPr>
                      <w:sz w:val="22"/>
                      <w:szCs w:val="22"/>
                    </w:rPr>
                    <w:t>2.66E-05</w:t>
                  </w:r>
                </w:p>
              </w:tc>
              <w:tc>
                <w:tcPr>
                  <w:tcW w:w="1773" w:type="dxa"/>
                  <w:vAlign w:val="center"/>
                </w:tcPr>
                <w:p w14:paraId="3A778553" w14:textId="474215C6" w:rsidR="00394743" w:rsidRPr="00767FA7" w:rsidRDefault="00394743" w:rsidP="00394743">
                  <w:pPr>
                    <w:jc w:val="center"/>
                    <w:rPr>
                      <w:rFonts w:eastAsiaTheme="minorEastAsia"/>
                      <w:sz w:val="22"/>
                      <w:szCs w:val="22"/>
                    </w:rPr>
                  </w:pPr>
                  <w:r w:rsidRPr="00767FA7">
                    <w:rPr>
                      <w:rFonts w:hint="eastAsia"/>
                      <w:sz w:val="22"/>
                      <w:szCs w:val="22"/>
                    </w:rPr>
                    <w:t>6.38E-05</w:t>
                  </w:r>
                </w:p>
              </w:tc>
            </w:tr>
            <w:tr w:rsidR="008F3556" w:rsidRPr="00767FA7" w14:paraId="3A2DA020" w14:textId="77777777" w:rsidTr="00E660E2">
              <w:trPr>
                <w:trHeight w:val="340"/>
                <w:jc w:val="center"/>
              </w:trPr>
              <w:tc>
                <w:tcPr>
                  <w:tcW w:w="689" w:type="dxa"/>
                  <w:vMerge/>
                  <w:vAlign w:val="center"/>
                </w:tcPr>
                <w:p w14:paraId="11A03236" w14:textId="77777777" w:rsidR="00394743" w:rsidRPr="00767FA7" w:rsidRDefault="00394743" w:rsidP="00394743">
                  <w:pPr>
                    <w:jc w:val="center"/>
                    <w:rPr>
                      <w:rFonts w:eastAsiaTheme="minorEastAsia"/>
                      <w:sz w:val="21"/>
                      <w:szCs w:val="21"/>
                    </w:rPr>
                  </w:pPr>
                </w:p>
              </w:tc>
              <w:tc>
                <w:tcPr>
                  <w:tcW w:w="997" w:type="dxa"/>
                  <w:vMerge/>
                  <w:vAlign w:val="center"/>
                </w:tcPr>
                <w:p w14:paraId="49B2F9E3" w14:textId="77777777" w:rsidR="00394743" w:rsidRPr="00767FA7" w:rsidRDefault="00394743" w:rsidP="00394743">
                  <w:pPr>
                    <w:jc w:val="center"/>
                    <w:rPr>
                      <w:rFonts w:eastAsiaTheme="minorEastAsia"/>
                      <w:sz w:val="21"/>
                      <w:szCs w:val="21"/>
                    </w:rPr>
                  </w:pPr>
                </w:p>
              </w:tc>
              <w:tc>
                <w:tcPr>
                  <w:tcW w:w="1635" w:type="dxa"/>
                  <w:vAlign w:val="center"/>
                </w:tcPr>
                <w:p w14:paraId="7229631C" w14:textId="79C89084" w:rsidR="00394743" w:rsidRPr="00767FA7" w:rsidRDefault="00394743" w:rsidP="00394743">
                  <w:pPr>
                    <w:jc w:val="center"/>
                    <w:rPr>
                      <w:rFonts w:eastAsiaTheme="minorEastAsia"/>
                      <w:sz w:val="21"/>
                      <w:szCs w:val="21"/>
                    </w:rPr>
                  </w:pPr>
                  <w:r w:rsidRPr="00767FA7">
                    <w:rPr>
                      <w:rFonts w:eastAsiaTheme="minorEastAsia"/>
                      <w:sz w:val="22"/>
                      <w:szCs w:val="22"/>
                    </w:rPr>
                    <w:t>硼酸雾</w:t>
                  </w:r>
                </w:p>
              </w:tc>
              <w:tc>
                <w:tcPr>
                  <w:tcW w:w="2192" w:type="dxa"/>
                  <w:vAlign w:val="center"/>
                </w:tcPr>
                <w:p w14:paraId="38CC2DB9" w14:textId="5C05BF60" w:rsidR="00394743" w:rsidRPr="00767FA7" w:rsidRDefault="00394743" w:rsidP="00394743">
                  <w:pPr>
                    <w:jc w:val="center"/>
                    <w:rPr>
                      <w:rFonts w:eastAsiaTheme="minorEastAsia"/>
                      <w:sz w:val="21"/>
                      <w:szCs w:val="21"/>
                    </w:rPr>
                  </w:pPr>
                  <w:r w:rsidRPr="00767FA7">
                    <w:rPr>
                      <w:rFonts w:hint="eastAsia"/>
                      <w:sz w:val="22"/>
                      <w:szCs w:val="22"/>
                    </w:rPr>
                    <w:t>19.59</w:t>
                  </w:r>
                </w:p>
              </w:tc>
              <w:tc>
                <w:tcPr>
                  <w:tcW w:w="1843" w:type="dxa"/>
                  <w:vAlign w:val="center"/>
                </w:tcPr>
                <w:p w14:paraId="0C02D220" w14:textId="6BB8E29C" w:rsidR="00394743" w:rsidRPr="00767FA7" w:rsidRDefault="00394743" w:rsidP="00394743">
                  <w:pPr>
                    <w:jc w:val="center"/>
                    <w:rPr>
                      <w:rFonts w:eastAsiaTheme="minorEastAsia"/>
                      <w:sz w:val="21"/>
                      <w:szCs w:val="21"/>
                    </w:rPr>
                  </w:pPr>
                  <w:r w:rsidRPr="00767FA7">
                    <w:rPr>
                      <w:sz w:val="22"/>
                      <w:szCs w:val="22"/>
                    </w:rPr>
                    <w:t>0.000196</w:t>
                  </w:r>
                </w:p>
              </w:tc>
              <w:tc>
                <w:tcPr>
                  <w:tcW w:w="1773" w:type="dxa"/>
                  <w:vAlign w:val="center"/>
                </w:tcPr>
                <w:p w14:paraId="6343C6C7" w14:textId="2ED29B5B" w:rsidR="00394743" w:rsidRPr="00767FA7" w:rsidRDefault="00394743" w:rsidP="00394743">
                  <w:pPr>
                    <w:jc w:val="center"/>
                    <w:rPr>
                      <w:rFonts w:eastAsiaTheme="minorEastAsia"/>
                      <w:sz w:val="22"/>
                      <w:szCs w:val="22"/>
                    </w:rPr>
                  </w:pPr>
                  <w:r w:rsidRPr="00767FA7">
                    <w:rPr>
                      <w:rFonts w:hint="eastAsia"/>
                      <w:sz w:val="22"/>
                      <w:szCs w:val="22"/>
                    </w:rPr>
                    <w:t>0.00047</w:t>
                  </w:r>
                </w:p>
              </w:tc>
            </w:tr>
          </w:tbl>
          <w:p w14:paraId="7FF7704D" w14:textId="05BB70E1" w:rsidR="007C19A7" w:rsidRPr="00767FA7" w:rsidRDefault="00794C40" w:rsidP="009204F6">
            <w:pPr>
              <w:adjustRightInd w:val="0"/>
              <w:snapToGrid w:val="0"/>
              <w:spacing w:beforeLines="50" w:before="163"/>
              <w:jc w:val="center"/>
              <w:rPr>
                <w:rFonts w:eastAsiaTheme="minorEastAsia"/>
                <w:b/>
                <w:bCs/>
              </w:rPr>
            </w:pPr>
            <w:r w:rsidRPr="00767FA7">
              <w:rPr>
                <w:rFonts w:eastAsiaTheme="minorEastAsia"/>
                <w:b/>
                <w:bCs/>
              </w:rPr>
              <w:t>表</w:t>
            </w:r>
            <w:r w:rsidRPr="00767FA7">
              <w:rPr>
                <w:rFonts w:eastAsiaTheme="minorEastAsia"/>
                <w:b/>
                <w:bCs/>
              </w:rPr>
              <w:t xml:space="preserve">5-5  </w:t>
            </w:r>
            <w:r w:rsidRPr="00767FA7">
              <w:rPr>
                <w:rFonts w:eastAsiaTheme="minorEastAsia"/>
                <w:b/>
                <w:bCs/>
              </w:rPr>
              <w:t>本项目</w:t>
            </w:r>
            <w:r w:rsidR="00AB16B1" w:rsidRPr="00767FA7">
              <w:rPr>
                <w:rFonts w:eastAsiaTheme="minorEastAsia"/>
                <w:b/>
                <w:bCs/>
              </w:rPr>
              <w:t>大气污染物</w:t>
            </w:r>
            <w:r w:rsidRPr="00767FA7">
              <w:rPr>
                <w:rFonts w:eastAsiaTheme="minorEastAsia"/>
                <w:b/>
                <w:bCs/>
              </w:rPr>
              <w:t>无组织排放</w:t>
            </w:r>
            <w:r w:rsidR="00AB16B1" w:rsidRPr="00767FA7">
              <w:rPr>
                <w:rFonts w:eastAsiaTheme="minorEastAsia"/>
                <w:b/>
                <w:bCs/>
              </w:rPr>
              <w:t>量核算表</w:t>
            </w:r>
          </w:p>
          <w:tbl>
            <w:tblPr>
              <w:tblStyle w:val="afa"/>
              <w:tblW w:w="9191" w:type="dxa"/>
              <w:jc w:val="center"/>
              <w:tblBorders>
                <w:left w:val="none" w:sz="0" w:space="0" w:color="auto"/>
                <w:right w:val="none" w:sz="0" w:space="0" w:color="auto"/>
              </w:tblBorders>
              <w:tblLayout w:type="fixed"/>
              <w:tblLook w:val="04A0" w:firstRow="1" w:lastRow="0" w:firstColumn="1" w:lastColumn="0" w:noHBand="0" w:noVBand="1"/>
            </w:tblPr>
            <w:tblGrid>
              <w:gridCol w:w="402"/>
              <w:gridCol w:w="851"/>
              <w:gridCol w:w="1134"/>
              <w:gridCol w:w="1417"/>
              <w:gridCol w:w="1315"/>
              <w:gridCol w:w="1701"/>
              <w:gridCol w:w="1134"/>
              <w:gridCol w:w="1237"/>
            </w:tblGrid>
            <w:tr w:rsidR="008F3556" w:rsidRPr="00767FA7" w14:paraId="086B9160" w14:textId="77777777" w:rsidTr="00E660E2">
              <w:trPr>
                <w:trHeight w:val="690"/>
                <w:jc w:val="center"/>
              </w:trPr>
              <w:tc>
                <w:tcPr>
                  <w:tcW w:w="402" w:type="dxa"/>
                  <w:vMerge w:val="restart"/>
                  <w:vAlign w:val="center"/>
                </w:tcPr>
                <w:p w14:paraId="2D09EF0C" w14:textId="77777777" w:rsidR="009204F6" w:rsidRPr="00767FA7" w:rsidRDefault="009204F6" w:rsidP="009204F6">
                  <w:pPr>
                    <w:jc w:val="center"/>
                    <w:rPr>
                      <w:rFonts w:eastAsiaTheme="minorEastAsia"/>
                      <w:b/>
                      <w:sz w:val="21"/>
                      <w:szCs w:val="21"/>
                    </w:rPr>
                  </w:pPr>
                  <w:r w:rsidRPr="00767FA7">
                    <w:rPr>
                      <w:rFonts w:eastAsiaTheme="minorEastAsia"/>
                      <w:b/>
                      <w:sz w:val="21"/>
                      <w:szCs w:val="21"/>
                    </w:rPr>
                    <w:t>序号</w:t>
                  </w:r>
                </w:p>
              </w:tc>
              <w:tc>
                <w:tcPr>
                  <w:tcW w:w="851" w:type="dxa"/>
                  <w:vMerge w:val="restart"/>
                  <w:vAlign w:val="center"/>
                </w:tcPr>
                <w:p w14:paraId="71245BAD" w14:textId="77777777" w:rsidR="009204F6" w:rsidRPr="00767FA7" w:rsidRDefault="009204F6" w:rsidP="009204F6">
                  <w:pPr>
                    <w:jc w:val="center"/>
                    <w:rPr>
                      <w:rFonts w:eastAsiaTheme="minorEastAsia"/>
                      <w:b/>
                      <w:sz w:val="21"/>
                      <w:szCs w:val="21"/>
                    </w:rPr>
                  </w:pPr>
                  <w:r w:rsidRPr="00767FA7">
                    <w:rPr>
                      <w:rFonts w:eastAsiaTheme="minorEastAsia"/>
                      <w:b/>
                      <w:sz w:val="21"/>
                      <w:szCs w:val="21"/>
                    </w:rPr>
                    <w:t>排放口编号</w:t>
                  </w:r>
                </w:p>
              </w:tc>
              <w:tc>
                <w:tcPr>
                  <w:tcW w:w="1134" w:type="dxa"/>
                  <w:vMerge w:val="restart"/>
                  <w:vAlign w:val="center"/>
                </w:tcPr>
                <w:p w14:paraId="1ADDDE28" w14:textId="77777777" w:rsidR="009204F6" w:rsidRPr="00767FA7" w:rsidRDefault="009204F6" w:rsidP="009204F6">
                  <w:pPr>
                    <w:jc w:val="center"/>
                    <w:rPr>
                      <w:rFonts w:eastAsiaTheme="minorEastAsia"/>
                      <w:b/>
                      <w:sz w:val="21"/>
                      <w:szCs w:val="21"/>
                    </w:rPr>
                  </w:pPr>
                  <w:r w:rsidRPr="00767FA7">
                    <w:rPr>
                      <w:rFonts w:eastAsiaTheme="minorEastAsia"/>
                      <w:b/>
                      <w:sz w:val="21"/>
                      <w:szCs w:val="21"/>
                    </w:rPr>
                    <w:t>产污环节</w:t>
                  </w:r>
                </w:p>
              </w:tc>
              <w:tc>
                <w:tcPr>
                  <w:tcW w:w="1417" w:type="dxa"/>
                  <w:vMerge w:val="restart"/>
                  <w:vAlign w:val="center"/>
                </w:tcPr>
                <w:p w14:paraId="4CA063FF" w14:textId="77777777" w:rsidR="009204F6" w:rsidRPr="00767FA7" w:rsidRDefault="009204F6" w:rsidP="009204F6">
                  <w:pPr>
                    <w:jc w:val="center"/>
                    <w:rPr>
                      <w:rFonts w:eastAsiaTheme="minorEastAsia"/>
                      <w:b/>
                      <w:sz w:val="21"/>
                      <w:szCs w:val="21"/>
                    </w:rPr>
                  </w:pPr>
                  <w:r w:rsidRPr="00767FA7">
                    <w:rPr>
                      <w:rFonts w:eastAsiaTheme="minorEastAsia"/>
                      <w:b/>
                      <w:sz w:val="21"/>
                      <w:szCs w:val="21"/>
                    </w:rPr>
                    <w:t>污染物</w:t>
                  </w:r>
                </w:p>
              </w:tc>
              <w:tc>
                <w:tcPr>
                  <w:tcW w:w="1315" w:type="dxa"/>
                  <w:vMerge w:val="restart"/>
                  <w:vAlign w:val="center"/>
                </w:tcPr>
                <w:p w14:paraId="402901B5" w14:textId="77777777" w:rsidR="009204F6" w:rsidRPr="00767FA7" w:rsidRDefault="009204F6" w:rsidP="009204F6">
                  <w:pPr>
                    <w:jc w:val="center"/>
                    <w:rPr>
                      <w:rFonts w:eastAsiaTheme="minorEastAsia"/>
                      <w:b/>
                      <w:sz w:val="21"/>
                      <w:szCs w:val="21"/>
                    </w:rPr>
                  </w:pPr>
                  <w:r w:rsidRPr="00767FA7">
                    <w:rPr>
                      <w:rFonts w:eastAsiaTheme="minorEastAsia"/>
                      <w:b/>
                      <w:sz w:val="21"/>
                      <w:szCs w:val="21"/>
                    </w:rPr>
                    <w:t>主要污染防治措施</w:t>
                  </w:r>
                </w:p>
              </w:tc>
              <w:tc>
                <w:tcPr>
                  <w:tcW w:w="2835" w:type="dxa"/>
                  <w:gridSpan w:val="2"/>
                  <w:vAlign w:val="center"/>
                </w:tcPr>
                <w:p w14:paraId="00334EF4" w14:textId="77777777" w:rsidR="009204F6" w:rsidRPr="00767FA7" w:rsidRDefault="009204F6" w:rsidP="009204F6">
                  <w:pPr>
                    <w:jc w:val="center"/>
                    <w:rPr>
                      <w:rFonts w:eastAsiaTheme="minorEastAsia"/>
                      <w:b/>
                      <w:sz w:val="21"/>
                      <w:szCs w:val="21"/>
                    </w:rPr>
                  </w:pPr>
                  <w:r w:rsidRPr="00767FA7">
                    <w:rPr>
                      <w:rFonts w:eastAsiaTheme="minorEastAsia"/>
                      <w:b/>
                      <w:sz w:val="21"/>
                      <w:szCs w:val="21"/>
                    </w:rPr>
                    <w:t>国家或地方污染物排放标准</w:t>
                  </w:r>
                </w:p>
              </w:tc>
              <w:tc>
                <w:tcPr>
                  <w:tcW w:w="1237" w:type="dxa"/>
                  <w:vMerge w:val="restart"/>
                  <w:vAlign w:val="center"/>
                </w:tcPr>
                <w:p w14:paraId="4B68A415" w14:textId="77777777" w:rsidR="009204F6" w:rsidRPr="00767FA7" w:rsidRDefault="009204F6" w:rsidP="009204F6">
                  <w:pPr>
                    <w:jc w:val="center"/>
                    <w:rPr>
                      <w:rFonts w:eastAsiaTheme="minorEastAsia"/>
                      <w:sz w:val="21"/>
                      <w:szCs w:val="21"/>
                    </w:rPr>
                  </w:pPr>
                  <w:r w:rsidRPr="00767FA7">
                    <w:rPr>
                      <w:rFonts w:eastAsiaTheme="minorEastAsia"/>
                      <w:b/>
                      <w:sz w:val="21"/>
                      <w:szCs w:val="21"/>
                    </w:rPr>
                    <w:t>年排放量</w:t>
                  </w:r>
                  <w:r w:rsidRPr="00767FA7">
                    <w:rPr>
                      <w:rFonts w:eastAsiaTheme="minorEastAsia"/>
                      <w:b/>
                      <w:sz w:val="21"/>
                      <w:szCs w:val="21"/>
                    </w:rPr>
                    <w:t>/</w:t>
                  </w:r>
                  <w:r w:rsidRPr="00767FA7">
                    <w:rPr>
                      <w:rFonts w:eastAsiaTheme="minorEastAsia"/>
                      <w:b/>
                      <w:sz w:val="21"/>
                      <w:szCs w:val="21"/>
                    </w:rPr>
                    <w:t>（</w:t>
                  </w:r>
                  <w:r w:rsidRPr="00767FA7">
                    <w:rPr>
                      <w:rFonts w:eastAsiaTheme="minorEastAsia"/>
                      <w:b/>
                      <w:sz w:val="21"/>
                      <w:szCs w:val="21"/>
                    </w:rPr>
                    <w:t>t/a</w:t>
                  </w:r>
                  <w:r w:rsidRPr="00767FA7">
                    <w:rPr>
                      <w:rFonts w:eastAsiaTheme="minorEastAsia"/>
                      <w:b/>
                      <w:sz w:val="21"/>
                      <w:szCs w:val="21"/>
                    </w:rPr>
                    <w:t>）</w:t>
                  </w:r>
                </w:p>
              </w:tc>
            </w:tr>
            <w:tr w:rsidR="008F3556" w:rsidRPr="00767FA7" w14:paraId="329CF24A" w14:textId="77777777" w:rsidTr="00E660E2">
              <w:trPr>
                <w:trHeight w:val="340"/>
                <w:jc w:val="center"/>
              </w:trPr>
              <w:tc>
                <w:tcPr>
                  <w:tcW w:w="402" w:type="dxa"/>
                  <w:vMerge/>
                  <w:vAlign w:val="center"/>
                </w:tcPr>
                <w:p w14:paraId="21B4C646" w14:textId="77777777" w:rsidR="009204F6" w:rsidRPr="00767FA7" w:rsidRDefault="009204F6" w:rsidP="009204F6">
                  <w:pPr>
                    <w:jc w:val="center"/>
                    <w:rPr>
                      <w:rFonts w:eastAsiaTheme="minorEastAsia"/>
                      <w:sz w:val="21"/>
                      <w:szCs w:val="21"/>
                    </w:rPr>
                  </w:pPr>
                </w:p>
              </w:tc>
              <w:tc>
                <w:tcPr>
                  <w:tcW w:w="851" w:type="dxa"/>
                  <w:vMerge/>
                  <w:vAlign w:val="center"/>
                </w:tcPr>
                <w:p w14:paraId="2F274053" w14:textId="77777777" w:rsidR="009204F6" w:rsidRPr="00767FA7" w:rsidRDefault="009204F6" w:rsidP="009204F6">
                  <w:pPr>
                    <w:jc w:val="center"/>
                    <w:rPr>
                      <w:rFonts w:eastAsiaTheme="minorEastAsia"/>
                      <w:sz w:val="21"/>
                      <w:szCs w:val="21"/>
                    </w:rPr>
                  </w:pPr>
                </w:p>
              </w:tc>
              <w:tc>
                <w:tcPr>
                  <w:tcW w:w="1134" w:type="dxa"/>
                  <w:vMerge/>
                  <w:vAlign w:val="center"/>
                </w:tcPr>
                <w:p w14:paraId="0FDB8247" w14:textId="77777777" w:rsidR="009204F6" w:rsidRPr="00767FA7" w:rsidRDefault="009204F6" w:rsidP="009204F6">
                  <w:pPr>
                    <w:jc w:val="center"/>
                    <w:rPr>
                      <w:rFonts w:eastAsiaTheme="minorEastAsia"/>
                      <w:sz w:val="21"/>
                      <w:szCs w:val="21"/>
                    </w:rPr>
                  </w:pPr>
                </w:p>
              </w:tc>
              <w:tc>
                <w:tcPr>
                  <w:tcW w:w="1417" w:type="dxa"/>
                  <w:vMerge/>
                  <w:vAlign w:val="center"/>
                </w:tcPr>
                <w:p w14:paraId="73219443" w14:textId="77777777" w:rsidR="009204F6" w:rsidRPr="00767FA7" w:rsidRDefault="009204F6" w:rsidP="009204F6">
                  <w:pPr>
                    <w:jc w:val="center"/>
                    <w:rPr>
                      <w:rFonts w:eastAsiaTheme="minorEastAsia"/>
                      <w:sz w:val="21"/>
                      <w:szCs w:val="21"/>
                    </w:rPr>
                  </w:pPr>
                </w:p>
              </w:tc>
              <w:tc>
                <w:tcPr>
                  <w:tcW w:w="1315" w:type="dxa"/>
                  <w:vMerge/>
                  <w:vAlign w:val="center"/>
                </w:tcPr>
                <w:p w14:paraId="6A41D090" w14:textId="77777777" w:rsidR="009204F6" w:rsidRPr="00767FA7" w:rsidRDefault="009204F6" w:rsidP="009204F6">
                  <w:pPr>
                    <w:jc w:val="center"/>
                    <w:rPr>
                      <w:rFonts w:eastAsiaTheme="minorEastAsia"/>
                      <w:sz w:val="21"/>
                      <w:szCs w:val="21"/>
                    </w:rPr>
                  </w:pPr>
                </w:p>
              </w:tc>
              <w:tc>
                <w:tcPr>
                  <w:tcW w:w="1701" w:type="dxa"/>
                  <w:vAlign w:val="center"/>
                </w:tcPr>
                <w:p w14:paraId="79EB18D3" w14:textId="77777777" w:rsidR="009204F6" w:rsidRPr="00767FA7" w:rsidRDefault="009204F6" w:rsidP="009204F6">
                  <w:pPr>
                    <w:jc w:val="center"/>
                    <w:rPr>
                      <w:rFonts w:eastAsiaTheme="minorEastAsia"/>
                      <w:b/>
                      <w:sz w:val="21"/>
                      <w:szCs w:val="21"/>
                    </w:rPr>
                  </w:pPr>
                  <w:r w:rsidRPr="00767FA7">
                    <w:rPr>
                      <w:rFonts w:eastAsiaTheme="minorEastAsia"/>
                      <w:b/>
                      <w:sz w:val="21"/>
                      <w:szCs w:val="21"/>
                    </w:rPr>
                    <w:t>标准名称</w:t>
                  </w:r>
                </w:p>
              </w:tc>
              <w:tc>
                <w:tcPr>
                  <w:tcW w:w="1134" w:type="dxa"/>
                  <w:vAlign w:val="center"/>
                </w:tcPr>
                <w:p w14:paraId="4B2441CD" w14:textId="77777777" w:rsidR="009204F6" w:rsidRPr="00767FA7" w:rsidRDefault="009204F6" w:rsidP="009204F6">
                  <w:pPr>
                    <w:jc w:val="center"/>
                    <w:rPr>
                      <w:rFonts w:eastAsiaTheme="minorEastAsia"/>
                      <w:sz w:val="21"/>
                      <w:szCs w:val="21"/>
                    </w:rPr>
                  </w:pPr>
                  <w:r w:rsidRPr="00767FA7">
                    <w:rPr>
                      <w:rFonts w:eastAsiaTheme="minorEastAsia"/>
                      <w:b/>
                      <w:sz w:val="21"/>
                      <w:szCs w:val="21"/>
                    </w:rPr>
                    <w:t>浓度限值</w:t>
                  </w:r>
                  <w:r w:rsidRPr="00767FA7">
                    <w:rPr>
                      <w:rFonts w:eastAsiaTheme="minorEastAsia"/>
                      <w:b/>
                      <w:sz w:val="21"/>
                      <w:szCs w:val="21"/>
                    </w:rPr>
                    <w:t>/</w:t>
                  </w:r>
                  <w:r w:rsidRPr="00767FA7">
                    <w:rPr>
                      <w:rFonts w:eastAsiaTheme="minorEastAsia"/>
                      <w:b/>
                      <w:sz w:val="21"/>
                      <w:szCs w:val="21"/>
                    </w:rPr>
                    <w:t>（</w:t>
                  </w:r>
                  <w:r w:rsidRPr="00767FA7">
                    <w:rPr>
                      <w:rFonts w:eastAsiaTheme="minorEastAsia"/>
                      <w:b/>
                      <w:sz w:val="21"/>
                      <w:szCs w:val="21"/>
                    </w:rPr>
                    <w:t>μg/m</w:t>
                  </w:r>
                  <w:r w:rsidRPr="00767FA7">
                    <w:rPr>
                      <w:rFonts w:eastAsiaTheme="minorEastAsia"/>
                      <w:b/>
                      <w:sz w:val="21"/>
                      <w:szCs w:val="21"/>
                      <w:vertAlign w:val="superscript"/>
                    </w:rPr>
                    <w:t>3</w:t>
                  </w:r>
                  <w:r w:rsidRPr="00767FA7">
                    <w:rPr>
                      <w:rFonts w:eastAsiaTheme="minorEastAsia"/>
                      <w:b/>
                      <w:sz w:val="21"/>
                      <w:szCs w:val="21"/>
                    </w:rPr>
                    <w:t>）</w:t>
                  </w:r>
                </w:p>
              </w:tc>
              <w:tc>
                <w:tcPr>
                  <w:tcW w:w="1237" w:type="dxa"/>
                  <w:vMerge/>
                  <w:vAlign w:val="center"/>
                </w:tcPr>
                <w:p w14:paraId="48FD25B8" w14:textId="77777777" w:rsidR="009204F6" w:rsidRPr="00767FA7" w:rsidRDefault="009204F6" w:rsidP="009204F6">
                  <w:pPr>
                    <w:jc w:val="center"/>
                    <w:rPr>
                      <w:rFonts w:eastAsiaTheme="minorEastAsia"/>
                      <w:sz w:val="21"/>
                      <w:szCs w:val="21"/>
                    </w:rPr>
                  </w:pPr>
                </w:p>
              </w:tc>
            </w:tr>
            <w:tr w:rsidR="008F3556" w:rsidRPr="00767FA7" w14:paraId="4E3821DD" w14:textId="77777777" w:rsidTr="00E660E2">
              <w:trPr>
                <w:trHeight w:val="340"/>
                <w:jc w:val="center"/>
              </w:trPr>
              <w:tc>
                <w:tcPr>
                  <w:tcW w:w="402" w:type="dxa"/>
                  <w:vMerge w:val="restart"/>
                  <w:vAlign w:val="center"/>
                </w:tcPr>
                <w:p w14:paraId="4A07D0AE" w14:textId="2E48A5C6" w:rsidR="00394743" w:rsidRPr="00767FA7" w:rsidRDefault="00394743" w:rsidP="00394743">
                  <w:pPr>
                    <w:jc w:val="center"/>
                    <w:rPr>
                      <w:rFonts w:eastAsiaTheme="minorEastAsia"/>
                      <w:sz w:val="21"/>
                      <w:szCs w:val="21"/>
                    </w:rPr>
                  </w:pPr>
                  <w:r w:rsidRPr="00767FA7">
                    <w:rPr>
                      <w:rFonts w:eastAsiaTheme="minorEastAsia"/>
                      <w:sz w:val="21"/>
                      <w:szCs w:val="21"/>
                    </w:rPr>
                    <w:t>1</w:t>
                  </w:r>
                </w:p>
              </w:tc>
              <w:tc>
                <w:tcPr>
                  <w:tcW w:w="851" w:type="dxa"/>
                  <w:vMerge w:val="restart"/>
                  <w:vAlign w:val="center"/>
                </w:tcPr>
                <w:p w14:paraId="28DD8E36" w14:textId="51E97883" w:rsidR="00394743" w:rsidRPr="00767FA7" w:rsidRDefault="00394743" w:rsidP="00394743">
                  <w:pPr>
                    <w:jc w:val="center"/>
                    <w:rPr>
                      <w:rFonts w:eastAsiaTheme="minorEastAsia"/>
                      <w:sz w:val="21"/>
                      <w:szCs w:val="21"/>
                    </w:rPr>
                  </w:pPr>
                  <w:r w:rsidRPr="00767FA7">
                    <w:rPr>
                      <w:rFonts w:eastAsiaTheme="minorEastAsia"/>
                      <w:sz w:val="21"/>
                      <w:szCs w:val="21"/>
                    </w:rPr>
                    <w:t>1#</w:t>
                  </w:r>
                  <w:r w:rsidRPr="00767FA7">
                    <w:rPr>
                      <w:rFonts w:eastAsiaTheme="minorEastAsia"/>
                      <w:sz w:val="21"/>
                      <w:szCs w:val="21"/>
                    </w:rPr>
                    <w:t>厂房</w:t>
                  </w:r>
                </w:p>
              </w:tc>
              <w:tc>
                <w:tcPr>
                  <w:tcW w:w="1134" w:type="dxa"/>
                  <w:vMerge w:val="restart"/>
                  <w:vAlign w:val="center"/>
                </w:tcPr>
                <w:p w14:paraId="56A56FC7" w14:textId="48676FFE" w:rsidR="00394743" w:rsidRPr="00767FA7" w:rsidRDefault="00394743" w:rsidP="00394743">
                  <w:pPr>
                    <w:jc w:val="center"/>
                    <w:rPr>
                      <w:rFonts w:eastAsiaTheme="minorEastAsia"/>
                      <w:sz w:val="21"/>
                      <w:szCs w:val="21"/>
                    </w:rPr>
                  </w:pPr>
                  <w:r w:rsidRPr="00767FA7">
                    <w:rPr>
                      <w:rFonts w:eastAsiaTheme="minorEastAsia"/>
                      <w:sz w:val="21"/>
                      <w:szCs w:val="21"/>
                    </w:rPr>
                    <w:t>投料、搅拌、包装</w:t>
                  </w:r>
                </w:p>
              </w:tc>
              <w:tc>
                <w:tcPr>
                  <w:tcW w:w="1417" w:type="dxa"/>
                  <w:vAlign w:val="center"/>
                </w:tcPr>
                <w:p w14:paraId="23BE0E0B" w14:textId="4D25EB6C" w:rsidR="00394743" w:rsidRPr="00767FA7" w:rsidRDefault="00394743" w:rsidP="00394743">
                  <w:pPr>
                    <w:jc w:val="center"/>
                    <w:rPr>
                      <w:rFonts w:eastAsiaTheme="minorEastAsia"/>
                      <w:sz w:val="21"/>
                      <w:szCs w:val="21"/>
                    </w:rPr>
                  </w:pPr>
                  <w:r w:rsidRPr="00767FA7">
                    <w:rPr>
                      <w:rFonts w:eastAsiaTheme="minorEastAsia"/>
                      <w:sz w:val="21"/>
                      <w:szCs w:val="21"/>
                    </w:rPr>
                    <w:t>颗粒物</w:t>
                  </w:r>
                </w:p>
              </w:tc>
              <w:tc>
                <w:tcPr>
                  <w:tcW w:w="1315" w:type="dxa"/>
                  <w:vMerge w:val="restart"/>
                  <w:vAlign w:val="center"/>
                </w:tcPr>
                <w:p w14:paraId="4D2D9349" w14:textId="1028F155" w:rsidR="00394743" w:rsidRPr="00767FA7" w:rsidRDefault="00394743" w:rsidP="00394743">
                  <w:pPr>
                    <w:jc w:val="center"/>
                    <w:rPr>
                      <w:rFonts w:eastAsiaTheme="minorEastAsia"/>
                      <w:sz w:val="21"/>
                      <w:szCs w:val="21"/>
                    </w:rPr>
                  </w:pPr>
                  <w:r w:rsidRPr="00767FA7">
                    <w:rPr>
                      <w:rFonts w:eastAsiaTheme="minorEastAsia"/>
                      <w:sz w:val="21"/>
                      <w:szCs w:val="21"/>
                    </w:rPr>
                    <w:t>卫生防护距离</w:t>
                  </w:r>
                </w:p>
              </w:tc>
              <w:tc>
                <w:tcPr>
                  <w:tcW w:w="1701" w:type="dxa"/>
                  <w:vAlign w:val="center"/>
                </w:tcPr>
                <w:p w14:paraId="687848CF" w14:textId="7649A78A" w:rsidR="00394743" w:rsidRPr="00767FA7" w:rsidRDefault="00394743" w:rsidP="00394743">
                  <w:pPr>
                    <w:jc w:val="center"/>
                    <w:rPr>
                      <w:rFonts w:eastAsiaTheme="minorEastAsia"/>
                      <w:sz w:val="21"/>
                      <w:szCs w:val="21"/>
                    </w:rPr>
                  </w:pPr>
                  <w:r w:rsidRPr="00767FA7">
                    <w:rPr>
                      <w:rFonts w:eastAsiaTheme="minorEastAsia"/>
                      <w:sz w:val="21"/>
                      <w:szCs w:val="21"/>
                    </w:rPr>
                    <w:t>GB16297-1996</w:t>
                  </w:r>
                </w:p>
              </w:tc>
              <w:tc>
                <w:tcPr>
                  <w:tcW w:w="1134" w:type="dxa"/>
                  <w:vAlign w:val="center"/>
                </w:tcPr>
                <w:p w14:paraId="698E1F9D" w14:textId="3A340476" w:rsidR="00394743" w:rsidRPr="00767FA7" w:rsidRDefault="00394743" w:rsidP="00394743">
                  <w:pPr>
                    <w:jc w:val="center"/>
                    <w:rPr>
                      <w:rFonts w:eastAsiaTheme="minorEastAsia"/>
                      <w:sz w:val="21"/>
                      <w:szCs w:val="21"/>
                    </w:rPr>
                  </w:pPr>
                  <w:r w:rsidRPr="00767FA7">
                    <w:rPr>
                      <w:rFonts w:eastAsiaTheme="minorEastAsia"/>
                      <w:sz w:val="21"/>
                      <w:szCs w:val="21"/>
                    </w:rPr>
                    <w:t>1000</w:t>
                  </w:r>
                </w:p>
              </w:tc>
              <w:tc>
                <w:tcPr>
                  <w:tcW w:w="1237" w:type="dxa"/>
                  <w:vAlign w:val="center"/>
                </w:tcPr>
                <w:p w14:paraId="0C5FB1E4" w14:textId="292BD297" w:rsidR="00394743" w:rsidRPr="00767FA7" w:rsidRDefault="00394743" w:rsidP="00394743">
                  <w:pPr>
                    <w:jc w:val="center"/>
                    <w:rPr>
                      <w:rFonts w:eastAsiaTheme="minorEastAsia"/>
                      <w:sz w:val="21"/>
                      <w:szCs w:val="21"/>
                    </w:rPr>
                  </w:pPr>
                  <w:r w:rsidRPr="00767FA7">
                    <w:rPr>
                      <w:sz w:val="21"/>
                      <w:szCs w:val="21"/>
                    </w:rPr>
                    <w:t>0.002424</w:t>
                  </w:r>
                </w:p>
              </w:tc>
            </w:tr>
            <w:tr w:rsidR="008F3556" w:rsidRPr="00767FA7" w14:paraId="21EC6F48" w14:textId="77777777" w:rsidTr="00E660E2">
              <w:trPr>
                <w:trHeight w:val="340"/>
                <w:jc w:val="center"/>
              </w:trPr>
              <w:tc>
                <w:tcPr>
                  <w:tcW w:w="402" w:type="dxa"/>
                  <w:vMerge/>
                  <w:vAlign w:val="center"/>
                </w:tcPr>
                <w:p w14:paraId="1156F70C" w14:textId="77777777" w:rsidR="00394743" w:rsidRPr="00767FA7" w:rsidRDefault="00394743" w:rsidP="00394743">
                  <w:pPr>
                    <w:jc w:val="center"/>
                    <w:rPr>
                      <w:rFonts w:eastAsiaTheme="minorEastAsia"/>
                      <w:sz w:val="21"/>
                      <w:szCs w:val="21"/>
                    </w:rPr>
                  </w:pPr>
                </w:p>
              </w:tc>
              <w:tc>
                <w:tcPr>
                  <w:tcW w:w="851" w:type="dxa"/>
                  <w:vMerge/>
                  <w:vAlign w:val="center"/>
                </w:tcPr>
                <w:p w14:paraId="505054D6" w14:textId="77777777" w:rsidR="00394743" w:rsidRPr="00767FA7" w:rsidRDefault="00394743" w:rsidP="00394743">
                  <w:pPr>
                    <w:jc w:val="center"/>
                    <w:rPr>
                      <w:rFonts w:eastAsiaTheme="minorEastAsia"/>
                      <w:sz w:val="21"/>
                      <w:szCs w:val="21"/>
                    </w:rPr>
                  </w:pPr>
                </w:p>
              </w:tc>
              <w:tc>
                <w:tcPr>
                  <w:tcW w:w="1134" w:type="dxa"/>
                  <w:vMerge/>
                  <w:vAlign w:val="center"/>
                </w:tcPr>
                <w:p w14:paraId="34D3688A" w14:textId="77777777" w:rsidR="00394743" w:rsidRPr="00767FA7" w:rsidRDefault="00394743" w:rsidP="00394743">
                  <w:pPr>
                    <w:jc w:val="center"/>
                    <w:rPr>
                      <w:rFonts w:eastAsiaTheme="minorEastAsia"/>
                      <w:sz w:val="21"/>
                      <w:szCs w:val="21"/>
                    </w:rPr>
                  </w:pPr>
                </w:p>
              </w:tc>
              <w:tc>
                <w:tcPr>
                  <w:tcW w:w="1417" w:type="dxa"/>
                  <w:vAlign w:val="center"/>
                </w:tcPr>
                <w:p w14:paraId="2D5E44F5" w14:textId="46638281" w:rsidR="00394743" w:rsidRPr="00767FA7" w:rsidRDefault="00E660E2" w:rsidP="00394743">
                  <w:pPr>
                    <w:jc w:val="center"/>
                    <w:rPr>
                      <w:rFonts w:eastAsiaTheme="minorEastAsia"/>
                      <w:sz w:val="21"/>
                      <w:szCs w:val="21"/>
                    </w:rPr>
                  </w:pPr>
                  <w:r w:rsidRPr="00767FA7">
                    <w:rPr>
                      <w:rFonts w:eastAsiaTheme="minorEastAsia" w:hint="eastAsia"/>
                      <w:sz w:val="21"/>
                      <w:szCs w:val="21"/>
                    </w:rPr>
                    <w:t>非甲烷总烃</w:t>
                  </w:r>
                </w:p>
              </w:tc>
              <w:tc>
                <w:tcPr>
                  <w:tcW w:w="1315" w:type="dxa"/>
                  <w:vMerge/>
                  <w:vAlign w:val="center"/>
                </w:tcPr>
                <w:p w14:paraId="14884825" w14:textId="77777777" w:rsidR="00394743" w:rsidRPr="00767FA7" w:rsidRDefault="00394743" w:rsidP="00394743">
                  <w:pPr>
                    <w:jc w:val="center"/>
                    <w:rPr>
                      <w:rFonts w:eastAsiaTheme="minorEastAsia"/>
                      <w:sz w:val="21"/>
                      <w:szCs w:val="21"/>
                    </w:rPr>
                  </w:pPr>
                </w:p>
              </w:tc>
              <w:tc>
                <w:tcPr>
                  <w:tcW w:w="1701" w:type="dxa"/>
                  <w:vAlign w:val="center"/>
                </w:tcPr>
                <w:p w14:paraId="4B445E73" w14:textId="7706975E" w:rsidR="00394743" w:rsidRPr="00767FA7" w:rsidRDefault="00394743" w:rsidP="00394743">
                  <w:pPr>
                    <w:jc w:val="center"/>
                    <w:rPr>
                      <w:rFonts w:eastAsiaTheme="minorEastAsia"/>
                      <w:sz w:val="21"/>
                      <w:szCs w:val="21"/>
                    </w:rPr>
                  </w:pPr>
                  <w:r w:rsidRPr="00767FA7">
                    <w:rPr>
                      <w:rFonts w:eastAsiaTheme="minorEastAsia"/>
                      <w:sz w:val="21"/>
                      <w:szCs w:val="21"/>
                    </w:rPr>
                    <w:t>DB32/3151-2016</w:t>
                  </w:r>
                </w:p>
              </w:tc>
              <w:tc>
                <w:tcPr>
                  <w:tcW w:w="1134" w:type="dxa"/>
                  <w:vAlign w:val="center"/>
                </w:tcPr>
                <w:p w14:paraId="18E845A9" w14:textId="11437410" w:rsidR="00394743" w:rsidRPr="00767FA7" w:rsidRDefault="00394743" w:rsidP="00394743">
                  <w:pPr>
                    <w:jc w:val="center"/>
                    <w:rPr>
                      <w:rFonts w:eastAsiaTheme="minorEastAsia"/>
                      <w:sz w:val="21"/>
                      <w:szCs w:val="21"/>
                    </w:rPr>
                  </w:pPr>
                  <w:r w:rsidRPr="00767FA7">
                    <w:rPr>
                      <w:rFonts w:eastAsiaTheme="minorEastAsia"/>
                      <w:sz w:val="21"/>
                      <w:szCs w:val="21"/>
                    </w:rPr>
                    <w:t>4000</w:t>
                  </w:r>
                </w:p>
              </w:tc>
              <w:tc>
                <w:tcPr>
                  <w:tcW w:w="1237" w:type="dxa"/>
                  <w:vAlign w:val="center"/>
                </w:tcPr>
                <w:p w14:paraId="21C51CBE" w14:textId="13B313B4" w:rsidR="00394743" w:rsidRPr="00767FA7" w:rsidRDefault="00394743" w:rsidP="00394743">
                  <w:pPr>
                    <w:jc w:val="center"/>
                    <w:rPr>
                      <w:rFonts w:eastAsiaTheme="minorEastAsia"/>
                      <w:sz w:val="21"/>
                      <w:szCs w:val="21"/>
                    </w:rPr>
                  </w:pPr>
                  <w:r w:rsidRPr="00767FA7">
                    <w:rPr>
                      <w:sz w:val="21"/>
                      <w:szCs w:val="21"/>
                    </w:rPr>
                    <w:t>0.038904</w:t>
                  </w:r>
                </w:p>
              </w:tc>
            </w:tr>
            <w:tr w:rsidR="008F3556" w:rsidRPr="00767FA7" w14:paraId="5BCDE561" w14:textId="77777777" w:rsidTr="00E660E2">
              <w:trPr>
                <w:trHeight w:val="340"/>
                <w:jc w:val="center"/>
              </w:trPr>
              <w:tc>
                <w:tcPr>
                  <w:tcW w:w="402" w:type="dxa"/>
                  <w:vMerge/>
                  <w:vAlign w:val="center"/>
                </w:tcPr>
                <w:p w14:paraId="49D002C4" w14:textId="77777777" w:rsidR="00394743" w:rsidRPr="00767FA7" w:rsidRDefault="00394743" w:rsidP="00394743">
                  <w:pPr>
                    <w:jc w:val="center"/>
                    <w:rPr>
                      <w:rFonts w:eastAsiaTheme="minorEastAsia"/>
                      <w:sz w:val="21"/>
                      <w:szCs w:val="21"/>
                    </w:rPr>
                  </w:pPr>
                </w:p>
              </w:tc>
              <w:tc>
                <w:tcPr>
                  <w:tcW w:w="851" w:type="dxa"/>
                  <w:vMerge/>
                  <w:vAlign w:val="center"/>
                </w:tcPr>
                <w:p w14:paraId="4C06E554" w14:textId="77777777" w:rsidR="00394743" w:rsidRPr="00767FA7" w:rsidRDefault="00394743" w:rsidP="00394743">
                  <w:pPr>
                    <w:jc w:val="center"/>
                    <w:rPr>
                      <w:rFonts w:eastAsiaTheme="minorEastAsia"/>
                      <w:sz w:val="21"/>
                      <w:szCs w:val="21"/>
                    </w:rPr>
                  </w:pPr>
                </w:p>
              </w:tc>
              <w:tc>
                <w:tcPr>
                  <w:tcW w:w="1134" w:type="dxa"/>
                  <w:vMerge/>
                  <w:vAlign w:val="center"/>
                </w:tcPr>
                <w:p w14:paraId="3F98B656" w14:textId="77777777" w:rsidR="00394743" w:rsidRPr="00767FA7" w:rsidRDefault="00394743" w:rsidP="00394743">
                  <w:pPr>
                    <w:jc w:val="center"/>
                    <w:rPr>
                      <w:rFonts w:eastAsiaTheme="minorEastAsia"/>
                      <w:sz w:val="21"/>
                      <w:szCs w:val="21"/>
                    </w:rPr>
                  </w:pPr>
                </w:p>
              </w:tc>
              <w:tc>
                <w:tcPr>
                  <w:tcW w:w="1417" w:type="dxa"/>
                  <w:vAlign w:val="center"/>
                </w:tcPr>
                <w:p w14:paraId="6097CD84" w14:textId="589CA015" w:rsidR="00394743" w:rsidRPr="00767FA7" w:rsidRDefault="00394743" w:rsidP="00394743">
                  <w:pPr>
                    <w:jc w:val="center"/>
                    <w:rPr>
                      <w:rFonts w:eastAsiaTheme="minorEastAsia"/>
                      <w:sz w:val="21"/>
                      <w:szCs w:val="21"/>
                    </w:rPr>
                  </w:pPr>
                  <w:r w:rsidRPr="00767FA7">
                    <w:rPr>
                      <w:rFonts w:eastAsiaTheme="minorEastAsia"/>
                      <w:sz w:val="21"/>
                      <w:szCs w:val="21"/>
                    </w:rPr>
                    <w:t>氮氧化物</w:t>
                  </w:r>
                </w:p>
              </w:tc>
              <w:tc>
                <w:tcPr>
                  <w:tcW w:w="1315" w:type="dxa"/>
                  <w:vMerge/>
                  <w:vAlign w:val="center"/>
                </w:tcPr>
                <w:p w14:paraId="3AB43DB6" w14:textId="77777777" w:rsidR="00394743" w:rsidRPr="00767FA7" w:rsidRDefault="00394743" w:rsidP="00394743">
                  <w:pPr>
                    <w:jc w:val="center"/>
                    <w:rPr>
                      <w:rFonts w:eastAsiaTheme="minorEastAsia"/>
                      <w:sz w:val="21"/>
                      <w:szCs w:val="21"/>
                    </w:rPr>
                  </w:pPr>
                </w:p>
              </w:tc>
              <w:tc>
                <w:tcPr>
                  <w:tcW w:w="1701" w:type="dxa"/>
                  <w:vAlign w:val="center"/>
                </w:tcPr>
                <w:p w14:paraId="2FB03327" w14:textId="55480349" w:rsidR="00394743" w:rsidRPr="00767FA7" w:rsidRDefault="00394743" w:rsidP="00394743">
                  <w:pPr>
                    <w:jc w:val="center"/>
                    <w:rPr>
                      <w:rFonts w:eastAsiaTheme="minorEastAsia"/>
                      <w:sz w:val="21"/>
                      <w:szCs w:val="21"/>
                    </w:rPr>
                  </w:pPr>
                  <w:r w:rsidRPr="00767FA7">
                    <w:rPr>
                      <w:rFonts w:eastAsiaTheme="minorEastAsia"/>
                      <w:sz w:val="21"/>
                      <w:szCs w:val="21"/>
                    </w:rPr>
                    <w:t>GB16297-1996</w:t>
                  </w:r>
                </w:p>
              </w:tc>
              <w:tc>
                <w:tcPr>
                  <w:tcW w:w="1134" w:type="dxa"/>
                  <w:vAlign w:val="center"/>
                </w:tcPr>
                <w:p w14:paraId="15A73650" w14:textId="29CDA1C9" w:rsidR="00394743" w:rsidRPr="00767FA7" w:rsidRDefault="00394743" w:rsidP="00394743">
                  <w:pPr>
                    <w:jc w:val="center"/>
                    <w:rPr>
                      <w:rFonts w:eastAsiaTheme="minorEastAsia"/>
                      <w:sz w:val="21"/>
                      <w:szCs w:val="21"/>
                    </w:rPr>
                  </w:pPr>
                  <w:r w:rsidRPr="00767FA7">
                    <w:rPr>
                      <w:rFonts w:eastAsiaTheme="minorEastAsia"/>
                      <w:sz w:val="21"/>
                      <w:szCs w:val="21"/>
                    </w:rPr>
                    <w:t>120</w:t>
                  </w:r>
                </w:p>
              </w:tc>
              <w:tc>
                <w:tcPr>
                  <w:tcW w:w="1237" w:type="dxa"/>
                  <w:vAlign w:val="center"/>
                </w:tcPr>
                <w:p w14:paraId="4ADB580E" w14:textId="39CB4EC3" w:rsidR="00394743" w:rsidRPr="00767FA7" w:rsidRDefault="00394743" w:rsidP="00394743">
                  <w:pPr>
                    <w:jc w:val="center"/>
                    <w:rPr>
                      <w:rFonts w:eastAsiaTheme="minorEastAsia"/>
                      <w:sz w:val="21"/>
                      <w:szCs w:val="21"/>
                    </w:rPr>
                  </w:pPr>
                  <w:r w:rsidRPr="00767FA7">
                    <w:rPr>
                      <w:sz w:val="21"/>
                      <w:szCs w:val="21"/>
                    </w:rPr>
                    <w:t>0.000312</w:t>
                  </w:r>
                </w:p>
              </w:tc>
            </w:tr>
            <w:tr w:rsidR="008F3556" w:rsidRPr="00767FA7" w14:paraId="0964557F" w14:textId="77777777" w:rsidTr="00E660E2">
              <w:trPr>
                <w:trHeight w:val="340"/>
                <w:jc w:val="center"/>
              </w:trPr>
              <w:tc>
                <w:tcPr>
                  <w:tcW w:w="402" w:type="dxa"/>
                  <w:vMerge/>
                  <w:vAlign w:val="center"/>
                </w:tcPr>
                <w:p w14:paraId="04E5A158" w14:textId="77777777" w:rsidR="00394743" w:rsidRPr="00767FA7" w:rsidRDefault="00394743" w:rsidP="00394743">
                  <w:pPr>
                    <w:jc w:val="center"/>
                    <w:rPr>
                      <w:rFonts w:eastAsiaTheme="minorEastAsia"/>
                      <w:sz w:val="21"/>
                      <w:szCs w:val="21"/>
                    </w:rPr>
                  </w:pPr>
                </w:p>
              </w:tc>
              <w:tc>
                <w:tcPr>
                  <w:tcW w:w="851" w:type="dxa"/>
                  <w:vMerge/>
                  <w:vAlign w:val="center"/>
                </w:tcPr>
                <w:p w14:paraId="786B5E0B" w14:textId="77777777" w:rsidR="00394743" w:rsidRPr="00767FA7" w:rsidRDefault="00394743" w:rsidP="00394743">
                  <w:pPr>
                    <w:jc w:val="center"/>
                    <w:rPr>
                      <w:rFonts w:eastAsiaTheme="minorEastAsia"/>
                      <w:sz w:val="21"/>
                      <w:szCs w:val="21"/>
                    </w:rPr>
                  </w:pPr>
                </w:p>
              </w:tc>
              <w:tc>
                <w:tcPr>
                  <w:tcW w:w="1134" w:type="dxa"/>
                  <w:vMerge/>
                  <w:vAlign w:val="center"/>
                </w:tcPr>
                <w:p w14:paraId="4A03CB39" w14:textId="77777777" w:rsidR="00394743" w:rsidRPr="00767FA7" w:rsidRDefault="00394743" w:rsidP="00394743">
                  <w:pPr>
                    <w:jc w:val="center"/>
                    <w:rPr>
                      <w:rFonts w:eastAsiaTheme="minorEastAsia"/>
                      <w:sz w:val="21"/>
                      <w:szCs w:val="21"/>
                    </w:rPr>
                  </w:pPr>
                </w:p>
              </w:tc>
              <w:tc>
                <w:tcPr>
                  <w:tcW w:w="1417" w:type="dxa"/>
                  <w:vAlign w:val="center"/>
                </w:tcPr>
                <w:p w14:paraId="0E983409" w14:textId="651E6D8C" w:rsidR="00394743" w:rsidRPr="00767FA7" w:rsidRDefault="00394743" w:rsidP="00394743">
                  <w:pPr>
                    <w:jc w:val="center"/>
                    <w:rPr>
                      <w:rFonts w:eastAsiaTheme="minorEastAsia"/>
                      <w:sz w:val="21"/>
                      <w:szCs w:val="21"/>
                    </w:rPr>
                  </w:pPr>
                  <w:r w:rsidRPr="00767FA7">
                    <w:rPr>
                      <w:rFonts w:eastAsiaTheme="minorEastAsia"/>
                      <w:sz w:val="21"/>
                      <w:szCs w:val="21"/>
                    </w:rPr>
                    <w:t>硫酸雾</w:t>
                  </w:r>
                </w:p>
              </w:tc>
              <w:tc>
                <w:tcPr>
                  <w:tcW w:w="1315" w:type="dxa"/>
                  <w:vMerge/>
                  <w:vAlign w:val="center"/>
                </w:tcPr>
                <w:p w14:paraId="0010E715" w14:textId="77777777" w:rsidR="00394743" w:rsidRPr="00767FA7" w:rsidRDefault="00394743" w:rsidP="00394743">
                  <w:pPr>
                    <w:jc w:val="center"/>
                    <w:rPr>
                      <w:rFonts w:eastAsiaTheme="minorEastAsia"/>
                      <w:sz w:val="21"/>
                      <w:szCs w:val="21"/>
                    </w:rPr>
                  </w:pPr>
                </w:p>
              </w:tc>
              <w:tc>
                <w:tcPr>
                  <w:tcW w:w="1701" w:type="dxa"/>
                  <w:vAlign w:val="center"/>
                </w:tcPr>
                <w:p w14:paraId="237DD1BE" w14:textId="377A8B8F" w:rsidR="00394743" w:rsidRPr="00767FA7" w:rsidRDefault="00394743" w:rsidP="00394743">
                  <w:pPr>
                    <w:jc w:val="center"/>
                    <w:rPr>
                      <w:rFonts w:eastAsiaTheme="minorEastAsia"/>
                      <w:sz w:val="21"/>
                      <w:szCs w:val="21"/>
                    </w:rPr>
                  </w:pPr>
                  <w:r w:rsidRPr="00767FA7">
                    <w:rPr>
                      <w:rFonts w:eastAsiaTheme="minorEastAsia"/>
                      <w:sz w:val="21"/>
                      <w:szCs w:val="21"/>
                    </w:rPr>
                    <w:t>GB16297-1996</w:t>
                  </w:r>
                </w:p>
              </w:tc>
              <w:tc>
                <w:tcPr>
                  <w:tcW w:w="1134" w:type="dxa"/>
                  <w:vAlign w:val="center"/>
                </w:tcPr>
                <w:p w14:paraId="2CE439F2" w14:textId="3A4DA287" w:rsidR="00394743" w:rsidRPr="00767FA7" w:rsidRDefault="00394743" w:rsidP="00394743">
                  <w:pPr>
                    <w:jc w:val="center"/>
                    <w:rPr>
                      <w:rFonts w:eastAsiaTheme="minorEastAsia"/>
                      <w:sz w:val="21"/>
                      <w:szCs w:val="21"/>
                    </w:rPr>
                  </w:pPr>
                  <w:r w:rsidRPr="00767FA7">
                    <w:rPr>
                      <w:rFonts w:eastAsiaTheme="minorEastAsia"/>
                      <w:sz w:val="21"/>
                      <w:szCs w:val="21"/>
                    </w:rPr>
                    <w:t>1200</w:t>
                  </w:r>
                </w:p>
              </w:tc>
              <w:tc>
                <w:tcPr>
                  <w:tcW w:w="1237" w:type="dxa"/>
                  <w:vAlign w:val="center"/>
                </w:tcPr>
                <w:p w14:paraId="4A8FCACF" w14:textId="652357EE" w:rsidR="00394743" w:rsidRPr="00767FA7" w:rsidRDefault="00394743" w:rsidP="00394743">
                  <w:pPr>
                    <w:jc w:val="center"/>
                    <w:rPr>
                      <w:rFonts w:eastAsiaTheme="minorEastAsia"/>
                      <w:sz w:val="21"/>
                      <w:szCs w:val="21"/>
                    </w:rPr>
                  </w:pPr>
                  <w:r w:rsidRPr="00767FA7">
                    <w:rPr>
                      <w:sz w:val="21"/>
                      <w:szCs w:val="21"/>
                    </w:rPr>
                    <w:t>0.001392</w:t>
                  </w:r>
                </w:p>
              </w:tc>
            </w:tr>
            <w:tr w:rsidR="008F3556" w:rsidRPr="00767FA7" w14:paraId="6AC71470" w14:textId="77777777" w:rsidTr="00E660E2">
              <w:trPr>
                <w:trHeight w:val="340"/>
                <w:jc w:val="center"/>
              </w:trPr>
              <w:tc>
                <w:tcPr>
                  <w:tcW w:w="402" w:type="dxa"/>
                  <w:vMerge/>
                  <w:vAlign w:val="center"/>
                </w:tcPr>
                <w:p w14:paraId="354011AA" w14:textId="77777777" w:rsidR="00394743" w:rsidRPr="00767FA7" w:rsidRDefault="00394743" w:rsidP="00394743">
                  <w:pPr>
                    <w:jc w:val="center"/>
                    <w:rPr>
                      <w:rFonts w:eastAsiaTheme="minorEastAsia"/>
                      <w:sz w:val="21"/>
                      <w:szCs w:val="21"/>
                    </w:rPr>
                  </w:pPr>
                </w:p>
              </w:tc>
              <w:tc>
                <w:tcPr>
                  <w:tcW w:w="851" w:type="dxa"/>
                  <w:vMerge/>
                  <w:vAlign w:val="center"/>
                </w:tcPr>
                <w:p w14:paraId="75F264A6" w14:textId="77777777" w:rsidR="00394743" w:rsidRPr="00767FA7" w:rsidRDefault="00394743" w:rsidP="00394743">
                  <w:pPr>
                    <w:jc w:val="center"/>
                    <w:rPr>
                      <w:rFonts w:eastAsiaTheme="minorEastAsia"/>
                      <w:sz w:val="21"/>
                      <w:szCs w:val="21"/>
                    </w:rPr>
                  </w:pPr>
                </w:p>
              </w:tc>
              <w:tc>
                <w:tcPr>
                  <w:tcW w:w="1134" w:type="dxa"/>
                  <w:vMerge/>
                  <w:vAlign w:val="center"/>
                </w:tcPr>
                <w:p w14:paraId="6F0C1DE0" w14:textId="77777777" w:rsidR="00394743" w:rsidRPr="00767FA7" w:rsidRDefault="00394743" w:rsidP="00394743">
                  <w:pPr>
                    <w:jc w:val="center"/>
                    <w:rPr>
                      <w:rFonts w:eastAsiaTheme="minorEastAsia"/>
                      <w:sz w:val="21"/>
                      <w:szCs w:val="21"/>
                    </w:rPr>
                  </w:pPr>
                </w:p>
              </w:tc>
              <w:tc>
                <w:tcPr>
                  <w:tcW w:w="1417" w:type="dxa"/>
                  <w:vAlign w:val="center"/>
                </w:tcPr>
                <w:p w14:paraId="3EE31808" w14:textId="2E7C2D34" w:rsidR="00394743" w:rsidRPr="00767FA7" w:rsidRDefault="00394743" w:rsidP="00394743">
                  <w:pPr>
                    <w:jc w:val="center"/>
                    <w:rPr>
                      <w:rFonts w:eastAsiaTheme="minorEastAsia"/>
                      <w:sz w:val="21"/>
                      <w:szCs w:val="21"/>
                    </w:rPr>
                  </w:pPr>
                  <w:r w:rsidRPr="00767FA7">
                    <w:rPr>
                      <w:rFonts w:eastAsiaTheme="minorEastAsia"/>
                      <w:sz w:val="21"/>
                      <w:szCs w:val="21"/>
                    </w:rPr>
                    <w:t>氯化氢</w:t>
                  </w:r>
                </w:p>
              </w:tc>
              <w:tc>
                <w:tcPr>
                  <w:tcW w:w="1315" w:type="dxa"/>
                  <w:vMerge/>
                  <w:vAlign w:val="center"/>
                </w:tcPr>
                <w:p w14:paraId="291DB5E9" w14:textId="77777777" w:rsidR="00394743" w:rsidRPr="00767FA7" w:rsidRDefault="00394743" w:rsidP="00394743">
                  <w:pPr>
                    <w:jc w:val="center"/>
                    <w:rPr>
                      <w:rFonts w:eastAsiaTheme="minorEastAsia"/>
                      <w:sz w:val="21"/>
                      <w:szCs w:val="21"/>
                    </w:rPr>
                  </w:pPr>
                </w:p>
              </w:tc>
              <w:tc>
                <w:tcPr>
                  <w:tcW w:w="1701" w:type="dxa"/>
                  <w:vAlign w:val="center"/>
                </w:tcPr>
                <w:p w14:paraId="73D87EAA" w14:textId="5FD46AEE" w:rsidR="00394743" w:rsidRPr="00767FA7" w:rsidRDefault="00394743" w:rsidP="00394743">
                  <w:pPr>
                    <w:jc w:val="center"/>
                    <w:rPr>
                      <w:rFonts w:eastAsiaTheme="minorEastAsia"/>
                      <w:sz w:val="21"/>
                      <w:szCs w:val="21"/>
                    </w:rPr>
                  </w:pPr>
                  <w:r w:rsidRPr="00767FA7">
                    <w:rPr>
                      <w:rFonts w:eastAsiaTheme="minorEastAsia"/>
                      <w:sz w:val="21"/>
                      <w:szCs w:val="21"/>
                    </w:rPr>
                    <w:t>GB16297-1996</w:t>
                  </w:r>
                </w:p>
              </w:tc>
              <w:tc>
                <w:tcPr>
                  <w:tcW w:w="1134" w:type="dxa"/>
                  <w:vAlign w:val="center"/>
                </w:tcPr>
                <w:p w14:paraId="5380237D" w14:textId="31E6D09E" w:rsidR="00394743" w:rsidRPr="00767FA7" w:rsidRDefault="00394743" w:rsidP="00394743">
                  <w:pPr>
                    <w:jc w:val="center"/>
                    <w:rPr>
                      <w:rFonts w:eastAsiaTheme="minorEastAsia"/>
                      <w:sz w:val="21"/>
                      <w:szCs w:val="21"/>
                    </w:rPr>
                  </w:pPr>
                  <w:r w:rsidRPr="00767FA7">
                    <w:rPr>
                      <w:rFonts w:eastAsiaTheme="minorEastAsia"/>
                      <w:sz w:val="21"/>
                      <w:szCs w:val="21"/>
                    </w:rPr>
                    <w:t>200</w:t>
                  </w:r>
                </w:p>
              </w:tc>
              <w:tc>
                <w:tcPr>
                  <w:tcW w:w="1237" w:type="dxa"/>
                  <w:vAlign w:val="center"/>
                </w:tcPr>
                <w:p w14:paraId="75DE4341" w14:textId="1BA8F7D9" w:rsidR="00394743" w:rsidRPr="00767FA7" w:rsidRDefault="00394743" w:rsidP="00394743">
                  <w:pPr>
                    <w:jc w:val="center"/>
                    <w:rPr>
                      <w:rFonts w:eastAsiaTheme="minorEastAsia"/>
                      <w:sz w:val="21"/>
                      <w:szCs w:val="21"/>
                    </w:rPr>
                  </w:pPr>
                  <w:r w:rsidRPr="00767FA7">
                    <w:rPr>
                      <w:sz w:val="21"/>
                      <w:szCs w:val="21"/>
                    </w:rPr>
                    <w:t>0.0001728</w:t>
                  </w:r>
                </w:p>
              </w:tc>
            </w:tr>
            <w:tr w:rsidR="008F3556" w:rsidRPr="00767FA7" w14:paraId="53FDD106" w14:textId="77777777" w:rsidTr="00E660E2">
              <w:trPr>
                <w:trHeight w:val="340"/>
                <w:jc w:val="center"/>
              </w:trPr>
              <w:tc>
                <w:tcPr>
                  <w:tcW w:w="402" w:type="dxa"/>
                  <w:vMerge/>
                  <w:vAlign w:val="center"/>
                </w:tcPr>
                <w:p w14:paraId="72680864" w14:textId="77777777" w:rsidR="00394743" w:rsidRPr="00767FA7" w:rsidRDefault="00394743" w:rsidP="00394743">
                  <w:pPr>
                    <w:jc w:val="center"/>
                    <w:rPr>
                      <w:rFonts w:eastAsiaTheme="minorEastAsia"/>
                      <w:sz w:val="21"/>
                      <w:szCs w:val="21"/>
                    </w:rPr>
                  </w:pPr>
                </w:p>
              </w:tc>
              <w:tc>
                <w:tcPr>
                  <w:tcW w:w="851" w:type="dxa"/>
                  <w:vMerge/>
                  <w:vAlign w:val="center"/>
                </w:tcPr>
                <w:p w14:paraId="1C16E056" w14:textId="77777777" w:rsidR="00394743" w:rsidRPr="00767FA7" w:rsidRDefault="00394743" w:rsidP="00394743">
                  <w:pPr>
                    <w:jc w:val="center"/>
                    <w:rPr>
                      <w:rFonts w:eastAsiaTheme="minorEastAsia"/>
                      <w:sz w:val="21"/>
                      <w:szCs w:val="21"/>
                    </w:rPr>
                  </w:pPr>
                </w:p>
              </w:tc>
              <w:tc>
                <w:tcPr>
                  <w:tcW w:w="1134" w:type="dxa"/>
                  <w:vMerge/>
                  <w:vAlign w:val="center"/>
                </w:tcPr>
                <w:p w14:paraId="34A90E65" w14:textId="77777777" w:rsidR="00394743" w:rsidRPr="00767FA7" w:rsidRDefault="00394743" w:rsidP="00394743">
                  <w:pPr>
                    <w:jc w:val="center"/>
                    <w:rPr>
                      <w:rFonts w:eastAsiaTheme="minorEastAsia"/>
                      <w:sz w:val="21"/>
                      <w:szCs w:val="21"/>
                    </w:rPr>
                  </w:pPr>
                </w:p>
              </w:tc>
              <w:tc>
                <w:tcPr>
                  <w:tcW w:w="1417" w:type="dxa"/>
                  <w:vAlign w:val="center"/>
                </w:tcPr>
                <w:p w14:paraId="549A19A6" w14:textId="4006B422" w:rsidR="00394743" w:rsidRPr="00767FA7" w:rsidRDefault="00394743" w:rsidP="00394743">
                  <w:pPr>
                    <w:jc w:val="center"/>
                    <w:rPr>
                      <w:rFonts w:eastAsiaTheme="minorEastAsia"/>
                      <w:sz w:val="21"/>
                      <w:szCs w:val="21"/>
                    </w:rPr>
                  </w:pPr>
                  <w:r w:rsidRPr="00767FA7">
                    <w:rPr>
                      <w:rFonts w:eastAsiaTheme="minorEastAsia"/>
                      <w:sz w:val="21"/>
                      <w:szCs w:val="21"/>
                    </w:rPr>
                    <w:t>氨气</w:t>
                  </w:r>
                </w:p>
              </w:tc>
              <w:tc>
                <w:tcPr>
                  <w:tcW w:w="1315" w:type="dxa"/>
                  <w:vMerge/>
                  <w:vAlign w:val="center"/>
                </w:tcPr>
                <w:p w14:paraId="36D6D0CB" w14:textId="77777777" w:rsidR="00394743" w:rsidRPr="00767FA7" w:rsidRDefault="00394743" w:rsidP="00394743">
                  <w:pPr>
                    <w:jc w:val="center"/>
                    <w:rPr>
                      <w:rFonts w:eastAsiaTheme="minorEastAsia"/>
                      <w:sz w:val="21"/>
                      <w:szCs w:val="21"/>
                    </w:rPr>
                  </w:pPr>
                </w:p>
              </w:tc>
              <w:tc>
                <w:tcPr>
                  <w:tcW w:w="1701" w:type="dxa"/>
                  <w:vAlign w:val="center"/>
                </w:tcPr>
                <w:p w14:paraId="6A14CD44" w14:textId="14654CDD" w:rsidR="00394743" w:rsidRPr="00767FA7" w:rsidRDefault="00394743" w:rsidP="00394743">
                  <w:pPr>
                    <w:jc w:val="center"/>
                    <w:rPr>
                      <w:rFonts w:eastAsiaTheme="minorEastAsia"/>
                      <w:sz w:val="21"/>
                      <w:szCs w:val="21"/>
                    </w:rPr>
                  </w:pPr>
                  <w:r w:rsidRPr="00767FA7">
                    <w:rPr>
                      <w:rFonts w:eastAsiaTheme="minorEastAsia"/>
                      <w:sz w:val="21"/>
                      <w:szCs w:val="21"/>
                    </w:rPr>
                    <w:t>DB32/3151-2016</w:t>
                  </w:r>
                </w:p>
              </w:tc>
              <w:tc>
                <w:tcPr>
                  <w:tcW w:w="1134" w:type="dxa"/>
                  <w:vAlign w:val="center"/>
                </w:tcPr>
                <w:p w14:paraId="3B139B85" w14:textId="566E121D" w:rsidR="00394743" w:rsidRPr="00767FA7" w:rsidRDefault="00394743" w:rsidP="00394743">
                  <w:pPr>
                    <w:jc w:val="center"/>
                    <w:rPr>
                      <w:rFonts w:eastAsiaTheme="minorEastAsia"/>
                      <w:sz w:val="21"/>
                      <w:szCs w:val="21"/>
                    </w:rPr>
                  </w:pPr>
                  <w:r w:rsidRPr="00767FA7">
                    <w:rPr>
                      <w:rFonts w:eastAsiaTheme="minorEastAsia"/>
                      <w:sz w:val="21"/>
                      <w:szCs w:val="21"/>
                    </w:rPr>
                    <w:t>20000</w:t>
                  </w:r>
                </w:p>
              </w:tc>
              <w:tc>
                <w:tcPr>
                  <w:tcW w:w="1237" w:type="dxa"/>
                  <w:vAlign w:val="center"/>
                </w:tcPr>
                <w:p w14:paraId="7A4213C8" w14:textId="743BFCEE" w:rsidR="00394743" w:rsidRPr="00767FA7" w:rsidRDefault="00394743" w:rsidP="00394743">
                  <w:pPr>
                    <w:jc w:val="center"/>
                    <w:rPr>
                      <w:rFonts w:eastAsiaTheme="minorEastAsia"/>
                      <w:sz w:val="21"/>
                      <w:szCs w:val="21"/>
                    </w:rPr>
                  </w:pPr>
                  <w:r w:rsidRPr="00767FA7">
                    <w:rPr>
                      <w:sz w:val="21"/>
                      <w:szCs w:val="21"/>
                    </w:rPr>
                    <w:t>1.344E-05</w:t>
                  </w:r>
                </w:p>
              </w:tc>
            </w:tr>
            <w:tr w:rsidR="008F3556" w:rsidRPr="00767FA7" w14:paraId="1B995527" w14:textId="77777777" w:rsidTr="00E660E2">
              <w:trPr>
                <w:trHeight w:val="340"/>
                <w:jc w:val="center"/>
              </w:trPr>
              <w:tc>
                <w:tcPr>
                  <w:tcW w:w="402" w:type="dxa"/>
                  <w:vMerge/>
                  <w:vAlign w:val="center"/>
                </w:tcPr>
                <w:p w14:paraId="516E3692" w14:textId="77777777" w:rsidR="00394743" w:rsidRPr="00767FA7" w:rsidRDefault="00394743" w:rsidP="00394743">
                  <w:pPr>
                    <w:jc w:val="center"/>
                    <w:rPr>
                      <w:rFonts w:eastAsiaTheme="minorEastAsia"/>
                      <w:sz w:val="21"/>
                      <w:szCs w:val="21"/>
                    </w:rPr>
                  </w:pPr>
                </w:p>
              </w:tc>
              <w:tc>
                <w:tcPr>
                  <w:tcW w:w="851" w:type="dxa"/>
                  <w:vMerge/>
                  <w:vAlign w:val="center"/>
                </w:tcPr>
                <w:p w14:paraId="0C306492" w14:textId="77777777" w:rsidR="00394743" w:rsidRPr="00767FA7" w:rsidRDefault="00394743" w:rsidP="00394743">
                  <w:pPr>
                    <w:jc w:val="center"/>
                    <w:rPr>
                      <w:rFonts w:eastAsiaTheme="minorEastAsia"/>
                      <w:sz w:val="21"/>
                      <w:szCs w:val="21"/>
                    </w:rPr>
                  </w:pPr>
                </w:p>
              </w:tc>
              <w:tc>
                <w:tcPr>
                  <w:tcW w:w="1134" w:type="dxa"/>
                  <w:vMerge/>
                  <w:vAlign w:val="center"/>
                </w:tcPr>
                <w:p w14:paraId="378EED3C" w14:textId="77777777" w:rsidR="00394743" w:rsidRPr="00767FA7" w:rsidRDefault="00394743" w:rsidP="00394743">
                  <w:pPr>
                    <w:jc w:val="center"/>
                    <w:rPr>
                      <w:rFonts w:eastAsiaTheme="minorEastAsia"/>
                      <w:sz w:val="21"/>
                      <w:szCs w:val="21"/>
                    </w:rPr>
                  </w:pPr>
                </w:p>
              </w:tc>
              <w:tc>
                <w:tcPr>
                  <w:tcW w:w="1417" w:type="dxa"/>
                  <w:vAlign w:val="center"/>
                </w:tcPr>
                <w:p w14:paraId="012FF97B" w14:textId="5C395E48" w:rsidR="00394743" w:rsidRPr="00767FA7" w:rsidRDefault="00394743" w:rsidP="00394743">
                  <w:pPr>
                    <w:jc w:val="center"/>
                    <w:rPr>
                      <w:rFonts w:eastAsiaTheme="minorEastAsia"/>
                      <w:sz w:val="21"/>
                      <w:szCs w:val="21"/>
                    </w:rPr>
                  </w:pPr>
                  <w:r w:rsidRPr="00767FA7">
                    <w:rPr>
                      <w:rFonts w:eastAsiaTheme="minorEastAsia"/>
                      <w:sz w:val="21"/>
                      <w:szCs w:val="21"/>
                    </w:rPr>
                    <w:t>硼酸雾</w:t>
                  </w:r>
                </w:p>
              </w:tc>
              <w:tc>
                <w:tcPr>
                  <w:tcW w:w="1315" w:type="dxa"/>
                  <w:vMerge/>
                  <w:vAlign w:val="center"/>
                </w:tcPr>
                <w:p w14:paraId="28829FA1" w14:textId="77777777" w:rsidR="00394743" w:rsidRPr="00767FA7" w:rsidRDefault="00394743" w:rsidP="00394743">
                  <w:pPr>
                    <w:jc w:val="center"/>
                    <w:rPr>
                      <w:rFonts w:eastAsiaTheme="minorEastAsia"/>
                      <w:sz w:val="21"/>
                      <w:szCs w:val="21"/>
                    </w:rPr>
                  </w:pPr>
                </w:p>
              </w:tc>
              <w:tc>
                <w:tcPr>
                  <w:tcW w:w="1701" w:type="dxa"/>
                  <w:vAlign w:val="center"/>
                </w:tcPr>
                <w:p w14:paraId="3632A2F4" w14:textId="28AA16C8" w:rsidR="00394743" w:rsidRPr="00767FA7" w:rsidRDefault="00394743" w:rsidP="00394743">
                  <w:pPr>
                    <w:jc w:val="center"/>
                    <w:rPr>
                      <w:rFonts w:eastAsiaTheme="minorEastAsia"/>
                      <w:sz w:val="21"/>
                      <w:szCs w:val="21"/>
                    </w:rPr>
                  </w:pPr>
                  <w:r w:rsidRPr="00767FA7">
                    <w:rPr>
                      <w:rFonts w:eastAsiaTheme="minorEastAsia"/>
                      <w:sz w:val="21"/>
                      <w:szCs w:val="21"/>
                    </w:rPr>
                    <w:t>-</w:t>
                  </w:r>
                </w:p>
              </w:tc>
              <w:tc>
                <w:tcPr>
                  <w:tcW w:w="1134" w:type="dxa"/>
                  <w:vAlign w:val="center"/>
                </w:tcPr>
                <w:p w14:paraId="4FA24A36" w14:textId="7EDE13CA" w:rsidR="00394743" w:rsidRPr="00767FA7" w:rsidRDefault="00394743" w:rsidP="00394743">
                  <w:pPr>
                    <w:jc w:val="center"/>
                    <w:rPr>
                      <w:rFonts w:eastAsiaTheme="minorEastAsia"/>
                      <w:sz w:val="21"/>
                      <w:szCs w:val="21"/>
                    </w:rPr>
                  </w:pPr>
                  <w:r w:rsidRPr="00767FA7">
                    <w:rPr>
                      <w:rFonts w:eastAsiaTheme="minorEastAsia"/>
                      <w:sz w:val="21"/>
                      <w:szCs w:val="21"/>
                    </w:rPr>
                    <w:t>-</w:t>
                  </w:r>
                </w:p>
              </w:tc>
              <w:tc>
                <w:tcPr>
                  <w:tcW w:w="1237" w:type="dxa"/>
                  <w:vAlign w:val="center"/>
                </w:tcPr>
                <w:p w14:paraId="2005DA6D" w14:textId="45BEE34C" w:rsidR="00394743" w:rsidRPr="00767FA7" w:rsidRDefault="00394743" w:rsidP="00394743">
                  <w:pPr>
                    <w:jc w:val="center"/>
                    <w:rPr>
                      <w:rFonts w:eastAsiaTheme="minorEastAsia"/>
                      <w:sz w:val="21"/>
                      <w:szCs w:val="21"/>
                    </w:rPr>
                  </w:pPr>
                  <w:r w:rsidRPr="00767FA7">
                    <w:rPr>
                      <w:sz w:val="21"/>
                      <w:szCs w:val="21"/>
                    </w:rPr>
                    <w:t>0.00024</w:t>
                  </w:r>
                </w:p>
              </w:tc>
            </w:tr>
            <w:tr w:rsidR="008F3556" w:rsidRPr="00767FA7" w14:paraId="4E8DFD3A" w14:textId="77777777" w:rsidTr="00E660E2">
              <w:trPr>
                <w:trHeight w:val="340"/>
                <w:jc w:val="center"/>
              </w:trPr>
              <w:tc>
                <w:tcPr>
                  <w:tcW w:w="402" w:type="dxa"/>
                  <w:vMerge w:val="restart"/>
                  <w:vAlign w:val="center"/>
                </w:tcPr>
                <w:p w14:paraId="5A77F14D" w14:textId="5D55E040" w:rsidR="00394743" w:rsidRPr="00767FA7" w:rsidRDefault="00394743" w:rsidP="00394743">
                  <w:pPr>
                    <w:jc w:val="center"/>
                    <w:rPr>
                      <w:rFonts w:eastAsiaTheme="minorEastAsia"/>
                      <w:sz w:val="21"/>
                      <w:szCs w:val="21"/>
                    </w:rPr>
                  </w:pPr>
                  <w:r w:rsidRPr="00767FA7">
                    <w:rPr>
                      <w:rFonts w:eastAsiaTheme="minorEastAsia"/>
                      <w:sz w:val="21"/>
                      <w:szCs w:val="21"/>
                    </w:rPr>
                    <w:t>2</w:t>
                  </w:r>
                </w:p>
              </w:tc>
              <w:tc>
                <w:tcPr>
                  <w:tcW w:w="851" w:type="dxa"/>
                  <w:vMerge w:val="restart"/>
                  <w:vAlign w:val="center"/>
                </w:tcPr>
                <w:p w14:paraId="467104E4" w14:textId="4F2C4B48" w:rsidR="00394743" w:rsidRPr="00767FA7" w:rsidRDefault="00394743" w:rsidP="00394743">
                  <w:pPr>
                    <w:jc w:val="center"/>
                    <w:rPr>
                      <w:rFonts w:eastAsiaTheme="minorEastAsia"/>
                      <w:sz w:val="21"/>
                      <w:szCs w:val="21"/>
                    </w:rPr>
                  </w:pPr>
                  <w:r w:rsidRPr="00767FA7">
                    <w:rPr>
                      <w:rFonts w:eastAsiaTheme="minorEastAsia"/>
                      <w:sz w:val="21"/>
                      <w:szCs w:val="21"/>
                    </w:rPr>
                    <w:t>3#</w:t>
                  </w:r>
                  <w:r w:rsidRPr="00767FA7">
                    <w:rPr>
                      <w:rFonts w:eastAsiaTheme="minorEastAsia"/>
                      <w:sz w:val="21"/>
                      <w:szCs w:val="21"/>
                    </w:rPr>
                    <w:t>厂房</w:t>
                  </w:r>
                </w:p>
              </w:tc>
              <w:tc>
                <w:tcPr>
                  <w:tcW w:w="1134" w:type="dxa"/>
                  <w:vMerge/>
                  <w:vAlign w:val="center"/>
                </w:tcPr>
                <w:p w14:paraId="78D58A92" w14:textId="7F01C9E5" w:rsidR="00394743" w:rsidRPr="00767FA7" w:rsidRDefault="00394743" w:rsidP="00394743">
                  <w:pPr>
                    <w:jc w:val="center"/>
                    <w:rPr>
                      <w:rFonts w:eastAsiaTheme="minorEastAsia"/>
                      <w:sz w:val="21"/>
                      <w:szCs w:val="21"/>
                    </w:rPr>
                  </w:pPr>
                </w:p>
              </w:tc>
              <w:tc>
                <w:tcPr>
                  <w:tcW w:w="1417" w:type="dxa"/>
                  <w:vAlign w:val="center"/>
                </w:tcPr>
                <w:p w14:paraId="33320AE3" w14:textId="2F1F3BF4" w:rsidR="00394743" w:rsidRPr="00767FA7" w:rsidRDefault="00394743" w:rsidP="00394743">
                  <w:pPr>
                    <w:jc w:val="center"/>
                    <w:rPr>
                      <w:rFonts w:eastAsiaTheme="minorEastAsia"/>
                      <w:sz w:val="21"/>
                      <w:szCs w:val="21"/>
                    </w:rPr>
                  </w:pPr>
                  <w:r w:rsidRPr="00767FA7">
                    <w:rPr>
                      <w:rFonts w:eastAsiaTheme="minorEastAsia"/>
                      <w:sz w:val="21"/>
                      <w:szCs w:val="21"/>
                    </w:rPr>
                    <w:t>颗粒物</w:t>
                  </w:r>
                </w:p>
              </w:tc>
              <w:tc>
                <w:tcPr>
                  <w:tcW w:w="1315" w:type="dxa"/>
                  <w:vMerge/>
                  <w:vAlign w:val="center"/>
                </w:tcPr>
                <w:p w14:paraId="21D86615" w14:textId="77777777" w:rsidR="00394743" w:rsidRPr="00767FA7" w:rsidRDefault="00394743" w:rsidP="00394743">
                  <w:pPr>
                    <w:jc w:val="center"/>
                    <w:rPr>
                      <w:rFonts w:eastAsiaTheme="minorEastAsia"/>
                      <w:sz w:val="21"/>
                      <w:szCs w:val="21"/>
                    </w:rPr>
                  </w:pPr>
                </w:p>
              </w:tc>
              <w:tc>
                <w:tcPr>
                  <w:tcW w:w="1701" w:type="dxa"/>
                  <w:vAlign w:val="center"/>
                </w:tcPr>
                <w:p w14:paraId="05D0EF47" w14:textId="7D798406" w:rsidR="00394743" w:rsidRPr="00767FA7" w:rsidRDefault="00394743" w:rsidP="00394743">
                  <w:pPr>
                    <w:jc w:val="center"/>
                    <w:rPr>
                      <w:rFonts w:eastAsiaTheme="minorEastAsia"/>
                      <w:sz w:val="21"/>
                      <w:szCs w:val="21"/>
                    </w:rPr>
                  </w:pPr>
                  <w:r w:rsidRPr="00767FA7">
                    <w:rPr>
                      <w:rFonts w:eastAsiaTheme="minorEastAsia"/>
                      <w:sz w:val="21"/>
                      <w:szCs w:val="21"/>
                    </w:rPr>
                    <w:t>GB16297-1996</w:t>
                  </w:r>
                </w:p>
              </w:tc>
              <w:tc>
                <w:tcPr>
                  <w:tcW w:w="1134" w:type="dxa"/>
                  <w:vAlign w:val="center"/>
                </w:tcPr>
                <w:p w14:paraId="3B781A62" w14:textId="57542A2D" w:rsidR="00394743" w:rsidRPr="00767FA7" w:rsidRDefault="00394743" w:rsidP="00394743">
                  <w:pPr>
                    <w:jc w:val="center"/>
                    <w:rPr>
                      <w:rFonts w:eastAsiaTheme="minorEastAsia"/>
                      <w:sz w:val="21"/>
                      <w:szCs w:val="21"/>
                    </w:rPr>
                  </w:pPr>
                  <w:r w:rsidRPr="00767FA7">
                    <w:rPr>
                      <w:rFonts w:eastAsiaTheme="minorEastAsia"/>
                      <w:sz w:val="21"/>
                      <w:szCs w:val="21"/>
                    </w:rPr>
                    <w:t>1000</w:t>
                  </w:r>
                </w:p>
              </w:tc>
              <w:tc>
                <w:tcPr>
                  <w:tcW w:w="1237" w:type="dxa"/>
                  <w:vAlign w:val="center"/>
                </w:tcPr>
                <w:p w14:paraId="09990629" w14:textId="1985908C" w:rsidR="00394743" w:rsidRPr="00767FA7" w:rsidRDefault="00394743" w:rsidP="00394743">
                  <w:pPr>
                    <w:jc w:val="center"/>
                    <w:rPr>
                      <w:rFonts w:eastAsiaTheme="minorEastAsia"/>
                      <w:sz w:val="21"/>
                      <w:szCs w:val="21"/>
                    </w:rPr>
                  </w:pPr>
                  <w:r w:rsidRPr="00767FA7">
                    <w:rPr>
                      <w:sz w:val="21"/>
                      <w:szCs w:val="21"/>
                    </w:rPr>
                    <w:t>0.030456</w:t>
                  </w:r>
                </w:p>
              </w:tc>
            </w:tr>
            <w:tr w:rsidR="008F3556" w:rsidRPr="00767FA7" w14:paraId="1245A41E" w14:textId="77777777" w:rsidTr="00E660E2">
              <w:trPr>
                <w:trHeight w:val="340"/>
                <w:jc w:val="center"/>
              </w:trPr>
              <w:tc>
                <w:tcPr>
                  <w:tcW w:w="402" w:type="dxa"/>
                  <w:vMerge/>
                  <w:vAlign w:val="center"/>
                </w:tcPr>
                <w:p w14:paraId="38388BF6" w14:textId="77777777" w:rsidR="00394743" w:rsidRPr="00767FA7" w:rsidRDefault="00394743" w:rsidP="00394743">
                  <w:pPr>
                    <w:jc w:val="center"/>
                    <w:rPr>
                      <w:rFonts w:eastAsiaTheme="minorEastAsia"/>
                      <w:sz w:val="21"/>
                      <w:szCs w:val="21"/>
                    </w:rPr>
                  </w:pPr>
                </w:p>
              </w:tc>
              <w:tc>
                <w:tcPr>
                  <w:tcW w:w="851" w:type="dxa"/>
                  <w:vMerge/>
                  <w:vAlign w:val="center"/>
                </w:tcPr>
                <w:p w14:paraId="6C5E39CD" w14:textId="77777777" w:rsidR="00394743" w:rsidRPr="00767FA7" w:rsidRDefault="00394743" w:rsidP="00394743">
                  <w:pPr>
                    <w:jc w:val="center"/>
                    <w:rPr>
                      <w:rFonts w:eastAsiaTheme="minorEastAsia"/>
                      <w:sz w:val="21"/>
                      <w:szCs w:val="21"/>
                    </w:rPr>
                  </w:pPr>
                </w:p>
              </w:tc>
              <w:tc>
                <w:tcPr>
                  <w:tcW w:w="1134" w:type="dxa"/>
                  <w:vMerge/>
                  <w:vAlign w:val="center"/>
                </w:tcPr>
                <w:p w14:paraId="75DC5AB7" w14:textId="02AB592C" w:rsidR="00394743" w:rsidRPr="00767FA7" w:rsidRDefault="00394743" w:rsidP="00394743">
                  <w:pPr>
                    <w:jc w:val="center"/>
                    <w:rPr>
                      <w:rFonts w:eastAsiaTheme="minorEastAsia"/>
                      <w:sz w:val="21"/>
                      <w:szCs w:val="21"/>
                    </w:rPr>
                  </w:pPr>
                </w:p>
              </w:tc>
              <w:tc>
                <w:tcPr>
                  <w:tcW w:w="1417" w:type="dxa"/>
                  <w:vAlign w:val="center"/>
                </w:tcPr>
                <w:p w14:paraId="21911864" w14:textId="768B0A44" w:rsidR="00394743" w:rsidRPr="00767FA7" w:rsidRDefault="00E660E2" w:rsidP="00394743">
                  <w:pPr>
                    <w:jc w:val="center"/>
                    <w:rPr>
                      <w:rFonts w:eastAsiaTheme="minorEastAsia"/>
                      <w:sz w:val="21"/>
                      <w:szCs w:val="21"/>
                    </w:rPr>
                  </w:pPr>
                  <w:r w:rsidRPr="00767FA7">
                    <w:rPr>
                      <w:rFonts w:eastAsiaTheme="minorEastAsia" w:hint="eastAsia"/>
                      <w:sz w:val="21"/>
                      <w:szCs w:val="21"/>
                    </w:rPr>
                    <w:t>非甲烷总烃</w:t>
                  </w:r>
                </w:p>
              </w:tc>
              <w:tc>
                <w:tcPr>
                  <w:tcW w:w="1315" w:type="dxa"/>
                  <w:vMerge/>
                  <w:vAlign w:val="center"/>
                </w:tcPr>
                <w:p w14:paraId="56617C2F" w14:textId="77777777" w:rsidR="00394743" w:rsidRPr="00767FA7" w:rsidRDefault="00394743" w:rsidP="00394743">
                  <w:pPr>
                    <w:jc w:val="center"/>
                    <w:rPr>
                      <w:rFonts w:eastAsiaTheme="minorEastAsia"/>
                      <w:sz w:val="21"/>
                      <w:szCs w:val="21"/>
                    </w:rPr>
                  </w:pPr>
                </w:p>
              </w:tc>
              <w:tc>
                <w:tcPr>
                  <w:tcW w:w="1701" w:type="dxa"/>
                  <w:vAlign w:val="center"/>
                </w:tcPr>
                <w:p w14:paraId="74E5F854" w14:textId="154DB014" w:rsidR="00394743" w:rsidRPr="00767FA7" w:rsidRDefault="00394743" w:rsidP="00394743">
                  <w:pPr>
                    <w:jc w:val="center"/>
                    <w:rPr>
                      <w:rFonts w:eastAsiaTheme="minorEastAsia"/>
                      <w:sz w:val="21"/>
                      <w:szCs w:val="21"/>
                    </w:rPr>
                  </w:pPr>
                  <w:r w:rsidRPr="00767FA7">
                    <w:rPr>
                      <w:rFonts w:eastAsiaTheme="minorEastAsia"/>
                      <w:sz w:val="21"/>
                      <w:szCs w:val="21"/>
                    </w:rPr>
                    <w:t>DB32/3151-2016</w:t>
                  </w:r>
                </w:p>
              </w:tc>
              <w:tc>
                <w:tcPr>
                  <w:tcW w:w="1134" w:type="dxa"/>
                  <w:vAlign w:val="center"/>
                </w:tcPr>
                <w:p w14:paraId="3574A5E1" w14:textId="63971815" w:rsidR="00394743" w:rsidRPr="00767FA7" w:rsidRDefault="00394743" w:rsidP="00394743">
                  <w:pPr>
                    <w:jc w:val="center"/>
                    <w:rPr>
                      <w:rFonts w:eastAsiaTheme="minorEastAsia"/>
                      <w:sz w:val="21"/>
                      <w:szCs w:val="21"/>
                    </w:rPr>
                  </w:pPr>
                  <w:r w:rsidRPr="00767FA7">
                    <w:rPr>
                      <w:rFonts w:eastAsiaTheme="minorEastAsia"/>
                      <w:sz w:val="21"/>
                      <w:szCs w:val="21"/>
                    </w:rPr>
                    <w:t>4000</w:t>
                  </w:r>
                </w:p>
              </w:tc>
              <w:tc>
                <w:tcPr>
                  <w:tcW w:w="1237" w:type="dxa"/>
                  <w:vAlign w:val="center"/>
                </w:tcPr>
                <w:p w14:paraId="570C69DA" w14:textId="0CB3CB45" w:rsidR="00394743" w:rsidRPr="00767FA7" w:rsidRDefault="00394743" w:rsidP="00394743">
                  <w:pPr>
                    <w:jc w:val="center"/>
                    <w:rPr>
                      <w:rFonts w:eastAsiaTheme="minorEastAsia"/>
                      <w:sz w:val="21"/>
                      <w:szCs w:val="21"/>
                    </w:rPr>
                  </w:pPr>
                  <w:r w:rsidRPr="00767FA7">
                    <w:rPr>
                      <w:sz w:val="21"/>
                      <w:szCs w:val="21"/>
                    </w:rPr>
                    <w:t>0.038208</w:t>
                  </w:r>
                </w:p>
              </w:tc>
            </w:tr>
            <w:tr w:rsidR="008F3556" w:rsidRPr="00767FA7" w14:paraId="0F2E3F12" w14:textId="77777777" w:rsidTr="00E660E2">
              <w:trPr>
                <w:trHeight w:val="340"/>
                <w:jc w:val="center"/>
              </w:trPr>
              <w:tc>
                <w:tcPr>
                  <w:tcW w:w="402" w:type="dxa"/>
                  <w:vMerge/>
                  <w:vAlign w:val="center"/>
                </w:tcPr>
                <w:p w14:paraId="55031458" w14:textId="77777777" w:rsidR="00394743" w:rsidRPr="00767FA7" w:rsidRDefault="00394743" w:rsidP="00394743">
                  <w:pPr>
                    <w:jc w:val="center"/>
                    <w:rPr>
                      <w:rFonts w:eastAsiaTheme="minorEastAsia"/>
                      <w:sz w:val="21"/>
                      <w:szCs w:val="21"/>
                    </w:rPr>
                  </w:pPr>
                </w:p>
              </w:tc>
              <w:tc>
                <w:tcPr>
                  <w:tcW w:w="851" w:type="dxa"/>
                  <w:vMerge/>
                  <w:vAlign w:val="center"/>
                </w:tcPr>
                <w:p w14:paraId="7230609D" w14:textId="77777777" w:rsidR="00394743" w:rsidRPr="00767FA7" w:rsidRDefault="00394743" w:rsidP="00394743">
                  <w:pPr>
                    <w:jc w:val="center"/>
                    <w:rPr>
                      <w:rFonts w:eastAsiaTheme="minorEastAsia"/>
                      <w:sz w:val="21"/>
                      <w:szCs w:val="21"/>
                    </w:rPr>
                  </w:pPr>
                </w:p>
              </w:tc>
              <w:tc>
                <w:tcPr>
                  <w:tcW w:w="1134" w:type="dxa"/>
                  <w:vMerge/>
                  <w:vAlign w:val="center"/>
                </w:tcPr>
                <w:p w14:paraId="44F74F69" w14:textId="77777777" w:rsidR="00394743" w:rsidRPr="00767FA7" w:rsidRDefault="00394743" w:rsidP="00394743">
                  <w:pPr>
                    <w:jc w:val="center"/>
                    <w:rPr>
                      <w:rFonts w:eastAsiaTheme="minorEastAsia"/>
                      <w:sz w:val="21"/>
                      <w:szCs w:val="21"/>
                    </w:rPr>
                  </w:pPr>
                </w:p>
              </w:tc>
              <w:tc>
                <w:tcPr>
                  <w:tcW w:w="1417" w:type="dxa"/>
                  <w:vAlign w:val="center"/>
                </w:tcPr>
                <w:p w14:paraId="5EAE4A08" w14:textId="3DFC4937" w:rsidR="00394743" w:rsidRPr="00767FA7" w:rsidRDefault="00394743" w:rsidP="00394743">
                  <w:pPr>
                    <w:jc w:val="center"/>
                    <w:rPr>
                      <w:rFonts w:eastAsiaTheme="minorEastAsia"/>
                      <w:sz w:val="21"/>
                      <w:szCs w:val="21"/>
                    </w:rPr>
                  </w:pPr>
                  <w:r w:rsidRPr="00767FA7">
                    <w:rPr>
                      <w:rFonts w:eastAsiaTheme="minorEastAsia"/>
                      <w:sz w:val="21"/>
                      <w:szCs w:val="21"/>
                    </w:rPr>
                    <w:t>甲醛</w:t>
                  </w:r>
                </w:p>
              </w:tc>
              <w:tc>
                <w:tcPr>
                  <w:tcW w:w="1315" w:type="dxa"/>
                  <w:vMerge/>
                  <w:vAlign w:val="center"/>
                </w:tcPr>
                <w:p w14:paraId="5F5AFB68" w14:textId="77777777" w:rsidR="00394743" w:rsidRPr="00767FA7" w:rsidRDefault="00394743" w:rsidP="00394743">
                  <w:pPr>
                    <w:jc w:val="center"/>
                    <w:rPr>
                      <w:rFonts w:eastAsiaTheme="minorEastAsia"/>
                      <w:sz w:val="21"/>
                      <w:szCs w:val="21"/>
                    </w:rPr>
                  </w:pPr>
                </w:p>
              </w:tc>
              <w:tc>
                <w:tcPr>
                  <w:tcW w:w="1701" w:type="dxa"/>
                  <w:vAlign w:val="center"/>
                </w:tcPr>
                <w:p w14:paraId="406BB134" w14:textId="502E7237" w:rsidR="00394743" w:rsidRPr="00767FA7" w:rsidRDefault="00394743" w:rsidP="00394743">
                  <w:pPr>
                    <w:jc w:val="center"/>
                    <w:rPr>
                      <w:rFonts w:eastAsiaTheme="minorEastAsia"/>
                      <w:sz w:val="21"/>
                      <w:szCs w:val="21"/>
                    </w:rPr>
                  </w:pPr>
                  <w:r w:rsidRPr="00767FA7">
                    <w:rPr>
                      <w:rFonts w:eastAsiaTheme="minorEastAsia"/>
                      <w:sz w:val="21"/>
                      <w:szCs w:val="21"/>
                    </w:rPr>
                    <w:t>DB32/3151-2016</w:t>
                  </w:r>
                </w:p>
              </w:tc>
              <w:tc>
                <w:tcPr>
                  <w:tcW w:w="1134" w:type="dxa"/>
                  <w:vAlign w:val="center"/>
                </w:tcPr>
                <w:p w14:paraId="7E79EB5B" w14:textId="78C5C9DF" w:rsidR="00394743" w:rsidRPr="00767FA7" w:rsidRDefault="00394743" w:rsidP="00394743">
                  <w:pPr>
                    <w:jc w:val="center"/>
                    <w:rPr>
                      <w:rFonts w:eastAsiaTheme="minorEastAsia"/>
                      <w:sz w:val="21"/>
                      <w:szCs w:val="21"/>
                    </w:rPr>
                  </w:pPr>
                  <w:r w:rsidRPr="00767FA7">
                    <w:rPr>
                      <w:rFonts w:eastAsiaTheme="minorEastAsia"/>
                      <w:sz w:val="21"/>
                      <w:szCs w:val="21"/>
                    </w:rPr>
                    <w:t>50</w:t>
                  </w:r>
                </w:p>
              </w:tc>
              <w:tc>
                <w:tcPr>
                  <w:tcW w:w="1237" w:type="dxa"/>
                  <w:vAlign w:val="center"/>
                </w:tcPr>
                <w:p w14:paraId="26470F9A" w14:textId="08F74BD1" w:rsidR="00394743" w:rsidRPr="00767FA7" w:rsidRDefault="00394743" w:rsidP="00394743">
                  <w:pPr>
                    <w:jc w:val="center"/>
                    <w:rPr>
                      <w:rFonts w:eastAsiaTheme="minorEastAsia"/>
                      <w:sz w:val="21"/>
                      <w:szCs w:val="21"/>
                    </w:rPr>
                  </w:pPr>
                  <w:r w:rsidRPr="00767FA7">
                    <w:rPr>
                      <w:sz w:val="21"/>
                      <w:szCs w:val="21"/>
                    </w:rPr>
                    <w:t>0.00096</w:t>
                  </w:r>
                </w:p>
              </w:tc>
            </w:tr>
            <w:tr w:rsidR="008F3556" w:rsidRPr="00767FA7" w14:paraId="145820EA" w14:textId="77777777" w:rsidTr="00E660E2">
              <w:trPr>
                <w:trHeight w:val="340"/>
                <w:jc w:val="center"/>
              </w:trPr>
              <w:tc>
                <w:tcPr>
                  <w:tcW w:w="402" w:type="dxa"/>
                  <w:vMerge/>
                  <w:vAlign w:val="center"/>
                </w:tcPr>
                <w:p w14:paraId="7C364AE2" w14:textId="77777777" w:rsidR="00394743" w:rsidRPr="00767FA7" w:rsidRDefault="00394743" w:rsidP="00394743">
                  <w:pPr>
                    <w:jc w:val="center"/>
                    <w:rPr>
                      <w:rFonts w:eastAsiaTheme="minorEastAsia"/>
                      <w:sz w:val="21"/>
                      <w:szCs w:val="21"/>
                    </w:rPr>
                  </w:pPr>
                </w:p>
              </w:tc>
              <w:tc>
                <w:tcPr>
                  <w:tcW w:w="851" w:type="dxa"/>
                  <w:vMerge/>
                  <w:vAlign w:val="center"/>
                </w:tcPr>
                <w:p w14:paraId="49E3CCE4" w14:textId="77777777" w:rsidR="00394743" w:rsidRPr="00767FA7" w:rsidRDefault="00394743" w:rsidP="00394743">
                  <w:pPr>
                    <w:jc w:val="center"/>
                    <w:rPr>
                      <w:rFonts w:eastAsiaTheme="minorEastAsia"/>
                      <w:sz w:val="21"/>
                      <w:szCs w:val="21"/>
                    </w:rPr>
                  </w:pPr>
                </w:p>
              </w:tc>
              <w:tc>
                <w:tcPr>
                  <w:tcW w:w="1134" w:type="dxa"/>
                  <w:vMerge/>
                  <w:vAlign w:val="center"/>
                </w:tcPr>
                <w:p w14:paraId="43382C5B" w14:textId="77777777" w:rsidR="00394743" w:rsidRPr="00767FA7" w:rsidRDefault="00394743" w:rsidP="00394743">
                  <w:pPr>
                    <w:jc w:val="center"/>
                    <w:rPr>
                      <w:rFonts w:eastAsiaTheme="minorEastAsia"/>
                      <w:sz w:val="21"/>
                      <w:szCs w:val="21"/>
                    </w:rPr>
                  </w:pPr>
                </w:p>
              </w:tc>
              <w:tc>
                <w:tcPr>
                  <w:tcW w:w="1417" w:type="dxa"/>
                  <w:vAlign w:val="center"/>
                </w:tcPr>
                <w:p w14:paraId="5D0A7D9E" w14:textId="760C238A" w:rsidR="00394743" w:rsidRPr="00767FA7" w:rsidRDefault="00394743" w:rsidP="00394743">
                  <w:pPr>
                    <w:jc w:val="center"/>
                    <w:rPr>
                      <w:rFonts w:eastAsiaTheme="minorEastAsia"/>
                      <w:sz w:val="21"/>
                      <w:szCs w:val="21"/>
                    </w:rPr>
                  </w:pPr>
                  <w:r w:rsidRPr="00767FA7">
                    <w:rPr>
                      <w:rFonts w:eastAsiaTheme="minorEastAsia"/>
                      <w:sz w:val="21"/>
                      <w:szCs w:val="21"/>
                    </w:rPr>
                    <w:t>氯化氢</w:t>
                  </w:r>
                </w:p>
              </w:tc>
              <w:tc>
                <w:tcPr>
                  <w:tcW w:w="1315" w:type="dxa"/>
                  <w:vMerge/>
                  <w:vAlign w:val="center"/>
                </w:tcPr>
                <w:p w14:paraId="7681F913" w14:textId="77777777" w:rsidR="00394743" w:rsidRPr="00767FA7" w:rsidRDefault="00394743" w:rsidP="00394743">
                  <w:pPr>
                    <w:jc w:val="center"/>
                    <w:rPr>
                      <w:rFonts w:eastAsiaTheme="minorEastAsia"/>
                      <w:sz w:val="21"/>
                      <w:szCs w:val="21"/>
                    </w:rPr>
                  </w:pPr>
                </w:p>
              </w:tc>
              <w:tc>
                <w:tcPr>
                  <w:tcW w:w="1701" w:type="dxa"/>
                  <w:vAlign w:val="center"/>
                </w:tcPr>
                <w:p w14:paraId="733D5692" w14:textId="414B0205" w:rsidR="00394743" w:rsidRPr="00767FA7" w:rsidRDefault="00394743" w:rsidP="00394743">
                  <w:pPr>
                    <w:jc w:val="center"/>
                    <w:rPr>
                      <w:rFonts w:eastAsiaTheme="minorEastAsia"/>
                      <w:sz w:val="21"/>
                      <w:szCs w:val="21"/>
                    </w:rPr>
                  </w:pPr>
                  <w:r w:rsidRPr="00767FA7">
                    <w:rPr>
                      <w:rFonts w:eastAsiaTheme="minorEastAsia"/>
                      <w:sz w:val="21"/>
                      <w:szCs w:val="21"/>
                    </w:rPr>
                    <w:t>GB16297-1996</w:t>
                  </w:r>
                </w:p>
              </w:tc>
              <w:tc>
                <w:tcPr>
                  <w:tcW w:w="1134" w:type="dxa"/>
                  <w:vAlign w:val="center"/>
                </w:tcPr>
                <w:p w14:paraId="132F04DF" w14:textId="2D0B3098" w:rsidR="00394743" w:rsidRPr="00767FA7" w:rsidRDefault="00394743" w:rsidP="00394743">
                  <w:pPr>
                    <w:jc w:val="center"/>
                    <w:rPr>
                      <w:rFonts w:eastAsiaTheme="minorEastAsia"/>
                      <w:sz w:val="21"/>
                      <w:szCs w:val="21"/>
                    </w:rPr>
                  </w:pPr>
                  <w:r w:rsidRPr="00767FA7">
                    <w:rPr>
                      <w:rFonts w:eastAsiaTheme="minorEastAsia"/>
                      <w:sz w:val="21"/>
                      <w:szCs w:val="21"/>
                    </w:rPr>
                    <w:t>200</w:t>
                  </w:r>
                </w:p>
              </w:tc>
              <w:tc>
                <w:tcPr>
                  <w:tcW w:w="1237" w:type="dxa"/>
                  <w:vAlign w:val="center"/>
                </w:tcPr>
                <w:p w14:paraId="0DDA8CCC" w14:textId="1766324E" w:rsidR="00394743" w:rsidRPr="00767FA7" w:rsidRDefault="00394743" w:rsidP="00394743">
                  <w:pPr>
                    <w:jc w:val="center"/>
                    <w:rPr>
                      <w:rFonts w:eastAsiaTheme="minorEastAsia"/>
                      <w:sz w:val="21"/>
                      <w:szCs w:val="21"/>
                    </w:rPr>
                  </w:pPr>
                  <w:r w:rsidRPr="00767FA7">
                    <w:rPr>
                      <w:sz w:val="21"/>
                      <w:szCs w:val="21"/>
                    </w:rPr>
                    <w:t>0.0001392</w:t>
                  </w:r>
                </w:p>
              </w:tc>
            </w:tr>
            <w:tr w:rsidR="008F3556" w:rsidRPr="00767FA7" w14:paraId="009747C8" w14:textId="77777777" w:rsidTr="00E660E2">
              <w:trPr>
                <w:trHeight w:val="340"/>
                <w:jc w:val="center"/>
              </w:trPr>
              <w:tc>
                <w:tcPr>
                  <w:tcW w:w="402" w:type="dxa"/>
                  <w:vMerge/>
                  <w:vAlign w:val="center"/>
                </w:tcPr>
                <w:p w14:paraId="7EB5DD8B" w14:textId="77777777" w:rsidR="00394743" w:rsidRPr="00767FA7" w:rsidRDefault="00394743" w:rsidP="00394743">
                  <w:pPr>
                    <w:jc w:val="center"/>
                    <w:rPr>
                      <w:rFonts w:eastAsiaTheme="minorEastAsia"/>
                      <w:sz w:val="21"/>
                      <w:szCs w:val="21"/>
                    </w:rPr>
                  </w:pPr>
                </w:p>
              </w:tc>
              <w:tc>
                <w:tcPr>
                  <w:tcW w:w="851" w:type="dxa"/>
                  <w:vMerge/>
                  <w:vAlign w:val="center"/>
                </w:tcPr>
                <w:p w14:paraId="22011276" w14:textId="77777777" w:rsidR="00394743" w:rsidRPr="00767FA7" w:rsidRDefault="00394743" w:rsidP="00394743">
                  <w:pPr>
                    <w:jc w:val="center"/>
                    <w:rPr>
                      <w:rFonts w:eastAsiaTheme="minorEastAsia"/>
                      <w:sz w:val="21"/>
                      <w:szCs w:val="21"/>
                    </w:rPr>
                  </w:pPr>
                </w:p>
              </w:tc>
              <w:tc>
                <w:tcPr>
                  <w:tcW w:w="1134" w:type="dxa"/>
                  <w:vMerge/>
                  <w:vAlign w:val="center"/>
                </w:tcPr>
                <w:p w14:paraId="1E2E012D" w14:textId="77777777" w:rsidR="00394743" w:rsidRPr="00767FA7" w:rsidRDefault="00394743" w:rsidP="00394743">
                  <w:pPr>
                    <w:jc w:val="center"/>
                    <w:rPr>
                      <w:rFonts w:eastAsiaTheme="minorEastAsia"/>
                      <w:sz w:val="21"/>
                      <w:szCs w:val="21"/>
                    </w:rPr>
                  </w:pPr>
                </w:p>
              </w:tc>
              <w:tc>
                <w:tcPr>
                  <w:tcW w:w="1417" w:type="dxa"/>
                  <w:vAlign w:val="center"/>
                </w:tcPr>
                <w:p w14:paraId="65EFD9B0" w14:textId="3452766A" w:rsidR="00394743" w:rsidRPr="00767FA7" w:rsidRDefault="00394743" w:rsidP="00394743">
                  <w:pPr>
                    <w:jc w:val="center"/>
                    <w:rPr>
                      <w:rFonts w:eastAsiaTheme="minorEastAsia"/>
                      <w:sz w:val="21"/>
                      <w:szCs w:val="21"/>
                    </w:rPr>
                  </w:pPr>
                  <w:r w:rsidRPr="00767FA7">
                    <w:rPr>
                      <w:rFonts w:eastAsiaTheme="minorEastAsia"/>
                      <w:sz w:val="21"/>
                      <w:szCs w:val="21"/>
                    </w:rPr>
                    <w:t>氨气</w:t>
                  </w:r>
                </w:p>
              </w:tc>
              <w:tc>
                <w:tcPr>
                  <w:tcW w:w="1315" w:type="dxa"/>
                  <w:vMerge/>
                  <w:vAlign w:val="center"/>
                </w:tcPr>
                <w:p w14:paraId="3D7F1393" w14:textId="77777777" w:rsidR="00394743" w:rsidRPr="00767FA7" w:rsidRDefault="00394743" w:rsidP="00394743">
                  <w:pPr>
                    <w:jc w:val="center"/>
                    <w:rPr>
                      <w:rFonts w:eastAsiaTheme="minorEastAsia"/>
                      <w:sz w:val="21"/>
                      <w:szCs w:val="21"/>
                    </w:rPr>
                  </w:pPr>
                </w:p>
              </w:tc>
              <w:tc>
                <w:tcPr>
                  <w:tcW w:w="1701" w:type="dxa"/>
                  <w:vAlign w:val="center"/>
                </w:tcPr>
                <w:p w14:paraId="4F1EB1B0" w14:textId="2664B87B" w:rsidR="00394743" w:rsidRPr="00767FA7" w:rsidRDefault="00394743" w:rsidP="00394743">
                  <w:pPr>
                    <w:jc w:val="center"/>
                    <w:rPr>
                      <w:rFonts w:eastAsiaTheme="minorEastAsia"/>
                      <w:sz w:val="21"/>
                      <w:szCs w:val="21"/>
                    </w:rPr>
                  </w:pPr>
                  <w:r w:rsidRPr="00767FA7">
                    <w:rPr>
                      <w:rFonts w:eastAsiaTheme="minorEastAsia"/>
                      <w:sz w:val="21"/>
                      <w:szCs w:val="21"/>
                    </w:rPr>
                    <w:t>DB32/3151-2016</w:t>
                  </w:r>
                </w:p>
              </w:tc>
              <w:tc>
                <w:tcPr>
                  <w:tcW w:w="1134" w:type="dxa"/>
                  <w:vAlign w:val="center"/>
                </w:tcPr>
                <w:p w14:paraId="67938B1F" w14:textId="7125D742" w:rsidR="00394743" w:rsidRPr="00767FA7" w:rsidRDefault="00394743" w:rsidP="00394743">
                  <w:pPr>
                    <w:jc w:val="center"/>
                    <w:rPr>
                      <w:rFonts w:eastAsiaTheme="minorEastAsia"/>
                      <w:sz w:val="21"/>
                      <w:szCs w:val="21"/>
                    </w:rPr>
                  </w:pPr>
                  <w:r w:rsidRPr="00767FA7">
                    <w:rPr>
                      <w:rFonts w:eastAsiaTheme="minorEastAsia"/>
                      <w:sz w:val="21"/>
                      <w:szCs w:val="21"/>
                    </w:rPr>
                    <w:t>20000</w:t>
                  </w:r>
                </w:p>
              </w:tc>
              <w:tc>
                <w:tcPr>
                  <w:tcW w:w="1237" w:type="dxa"/>
                  <w:vAlign w:val="center"/>
                </w:tcPr>
                <w:p w14:paraId="224D0A77" w14:textId="32685028" w:rsidR="00394743" w:rsidRPr="00767FA7" w:rsidRDefault="00394743" w:rsidP="00394743">
                  <w:pPr>
                    <w:jc w:val="center"/>
                    <w:rPr>
                      <w:rFonts w:eastAsiaTheme="minorEastAsia"/>
                      <w:sz w:val="21"/>
                      <w:szCs w:val="21"/>
                    </w:rPr>
                  </w:pPr>
                  <w:r w:rsidRPr="00767FA7">
                    <w:rPr>
                      <w:sz w:val="21"/>
                      <w:szCs w:val="21"/>
                    </w:rPr>
                    <w:t>0.00012</w:t>
                  </w:r>
                </w:p>
              </w:tc>
            </w:tr>
            <w:tr w:rsidR="008F3556" w:rsidRPr="00767FA7" w14:paraId="3C480BC5" w14:textId="77777777" w:rsidTr="00E660E2">
              <w:trPr>
                <w:trHeight w:val="340"/>
                <w:jc w:val="center"/>
              </w:trPr>
              <w:tc>
                <w:tcPr>
                  <w:tcW w:w="402" w:type="dxa"/>
                  <w:vMerge w:val="restart"/>
                  <w:vAlign w:val="center"/>
                </w:tcPr>
                <w:p w14:paraId="7519DEEC" w14:textId="26A76355" w:rsidR="00394743" w:rsidRPr="00767FA7" w:rsidRDefault="00394743" w:rsidP="00394743">
                  <w:pPr>
                    <w:jc w:val="center"/>
                    <w:rPr>
                      <w:rFonts w:eastAsiaTheme="minorEastAsia"/>
                      <w:sz w:val="21"/>
                      <w:szCs w:val="21"/>
                    </w:rPr>
                  </w:pPr>
                  <w:r w:rsidRPr="00767FA7">
                    <w:rPr>
                      <w:rFonts w:eastAsiaTheme="minorEastAsia" w:hint="eastAsia"/>
                      <w:sz w:val="21"/>
                      <w:szCs w:val="21"/>
                    </w:rPr>
                    <w:t>3</w:t>
                  </w:r>
                </w:p>
              </w:tc>
              <w:tc>
                <w:tcPr>
                  <w:tcW w:w="851" w:type="dxa"/>
                  <w:vMerge w:val="restart"/>
                  <w:vAlign w:val="center"/>
                </w:tcPr>
                <w:p w14:paraId="7C89FF70" w14:textId="48888925" w:rsidR="00394743" w:rsidRPr="00767FA7" w:rsidRDefault="00394743" w:rsidP="00394743">
                  <w:pPr>
                    <w:jc w:val="center"/>
                    <w:rPr>
                      <w:rFonts w:eastAsiaTheme="minorEastAsia"/>
                      <w:sz w:val="21"/>
                      <w:szCs w:val="21"/>
                    </w:rPr>
                  </w:pPr>
                  <w:r w:rsidRPr="00767FA7">
                    <w:rPr>
                      <w:rFonts w:eastAsiaTheme="minorEastAsia"/>
                      <w:sz w:val="21"/>
                      <w:szCs w:val="21"/>
                    </w:rPr>
                    <w:t>2#</w:t>
                  </w:r>
                  <w:r w:rsidRPr="00767FA7">
                    <w:rPr>
                      <w:rFonts w:eastAsiaTheme="minorEastAsia"/>
                      <w:sz w:val="21"/>
                      <w:szCs w:val="21"/>
                    </w:rPr>
                    <w:t>厂房</w:t>
                  </w:r>
                </w:p>
              </w:tc>
              <w:tc>
                <w:tcPr>
                  <w:tcW w:w="1134" w:type="dxa"/>
                  <w:vMerge/>
                  <w:vAlign w:val="center"/>
                </w:tcPr>
                <w:p w14:paraId="551967B1" w14:textId="77777777" w:rsidR="00394743" w:rsidRPr="00767FA7" w:rsidRDefault="00394743" w:rsidP="00394743">
                  <w:pPr>
                    <w:jc w:val="center"/>
                    <w:rPr>
                      <w:rFonts w:eastAsiaTheme="minorEastAsia"/>
                      <w:sz w:val="21"/>
                      <w:szCs w:val="21"/>
                    </w:rPr>
                  </w:pPr>
                </w:p>
              </w:tc>
              <w:tc>
                <w:tcPr>
                  <w:tcW w:w="1417" w:type="dxa"/>
                  <w:vAlign w:val="center"/>
                </w:tcPr>
                <w:p w14:paraId="4AABE2D1" w14:textId="3F443A3B" w:rsidR="00394743" w:rsidRPr="00767FA7" w:rsidRDefault="00394743" w:rsidP="00394743">
                  <w:pPr>
                    <w:jc w:val="center"/>
                    <w:rPr>
                      <w:rFonts w:eastAsiaTheme="minorEastAsia"/>
                      <w:sz w:val="21"/>
                      <w:szCs w:val="21"/>
                    </w:rPr>
                  </w:pPr>
                  <w:r w:rsidRPr="00767FA7">
                    <w:rPr>
                      <w:rFonts w:eastAsiaTheme="minorEastAsia"/>
                      <w:sz w:val="21"/>
                      <w:szCs w:val="21"/>
                    </w:rPr>
                    <w:t>颗粒物</w:t>
                  </w:r>
                </w:p>
              </w:tc>
              <w:tc>
                <w:tcPr>
                  <w:tcW w:w="1315" w:type="dxa"/>
                  <w:vMerge/>
                  <w:vAlign w:val="center"/>
                </w:tcPr>
                <w:p w14:paraId="3F294CE2" w14:textId="77777777" w:rsidR="00394743" w:rsidRPr="00767FA7" w:rsidRDefault="00394743" w:rsidP="00394743">
                  <w:pPr>
                    <w:jc w:val="center"/>
                    <w:rPr>
                      <w:rFonts w:eastAsiaTheme="minorEastAsia"/>
                      <w:sz w:val="21"/>
                      <w:szCs w:val="21"/>
                    </w:rPr>
                  </w:pPr>
                </w:p>
              </w:tc>
              <w:tc>
                <w:tcPr>
                  <w:tcW w:w="1701" w:type="dxa"/>
                  <w:vAlign w:val="center"/>
                </w:tcPr>
                <w:p w14:paraId="2E775597" w14:textId="57A34C0A" w:rsidR="00394743" w:rsidRPr="00767FA7" w:rsidRDefault="00394743" w:rsidP="00394743">
                  <w:pPr>
                    <w:jc w:val="center"/>
                    <w:rPr>
                      <w:rFonts w:eastAsiaTheme="minorEastAsia"/>
                      <w:sz w:val="21"/>
                      <w:szCs w:val="21"/>
                    </w:rPr>
                  </w:pPr>
                  <w:r w:rsidRPr="00767FA7">
                    <w:rPr>
                      <w:rFonts w:eastAsiaTheme="minorEastAsia"/>
                      <w:sz w:val="21"/>
                      <w:szCs w:val="21"/>
                    </w:rPr>
                    <w:t>GB16297-1996</w:t>
                  </w:r>
                </w:p>
              </w:tc>
              <w:tc>
                <w:tcPr>
                  <w:tcW w:w="1134" w:type="dxa"/>
                  <w:vAlign w:val="center"/>
                </w:tcPr>
                <w:p w14:paraId="331B5361" w14:textId="07AD5976" w:rsidR="00394743" w:rsidRPr="00767FA7" w:rsidRDefault="00394743" w:rsidP="00394743">
                  <w:pPr>
                    <w:jc w:val="center"/>
                    <w:rPr>
                      <w:rFonts w:eastAsiaTheme="minorEastAsia"/>
                      <w:sz w:val="21"/>
                      <w:szCs w:val="21"/>
                    </w:rPr>
                  </w:pPr>
                  <w:r w:rsidRPr="00767FA7">
                    <w:rPr>
                      <w:rFonts w:eastAsiaTheme="minorEastAsia"/>
                      <w:sz w:val="21"/>
                      <w:szCs w:val="21"/>
                    </w:rPr>
                    <w:t>1000</w:t>
                  </w:r>
                </w:p>
              </w:tc>
              <w:tc>
                <w:tcPr>
                  <w:tcW w:w="1237" w:type="dxa"/>
                  <w:vAlign w:val="center"/>
                </w:tcPr>
                <w:p w14:paraId="3A5A7BB1" w14:textId="03A13A32" w:rsidR="00394743" w:rsidRPr="00767FA7" w:rsidRDefault="00394743" w:rsidP="00394743">
                  <w:pPr>
                    <w:jc w:val="center"/>
                    <w:rPr>
                      <w:rFonts w:eastAsiaTheme="minorEastAsia"/>
                      <w:sz w:val="21"/>
                      <w:szCs w:val="21"/>
                    </w:rPr>
                  </w:pPr>
                  <w:r w:rsidRPr="00767FA7">
                    <w:rPr>
                      <w:sz w:val="21"/>
                      <w:szCs w:val="21"/>
                    </w:rPr>
                    <w:t>0.001272</w:t>
                  </w:r>
                </w:p>
              </w:tc>
            </w:tr>
            <w:tr w:rsidR="008F3556" w:rsidRPr="00767FA7" w14:paraId="4EB293E9" w14:textId="77777777" w:rsidTr="00E660E2">
              <w:trPr>
                <w:trHeight w:val="340"/>
                <w:jc w:val="center"/>
              </w:trPr>
              <w:tc>
                <w:tcPr>
                  <w:tcW w:w="402" w:type="dxa"/>
                  <w:vMerge/>
                  <w:vAlign w:val="center"/>
                </w:tcPr>
                <w:p w14:paraId="32F84F92" w14:textId="77777777" w:rsidR="00394743" w:rsidRPr="00767FA7" w:rsidRDefault="00394743" w:rsidP="00394743">
                  <w:pPr>
                    <w:jc w:val="center"/>
                    <w:rPr>
                      <w:rFonts w:eastAsiaTheme="minorEastAsia"/>
                      <w:sz w:val="21"/>
                      <w:szCs w:val="21"/>
                    </w:rPr>
                  </w:pPr>
                </w:p>
              </w:tc>
              <w:tc>
                <w:tcPr>
                  <w:tcW w:w="851" w:type="dxa"/>
                  <w:vMerge/>
                  <w:vAlign w:val="center"/>
                </w:tcPr>
                <w:p w14:paraId="7B11670E" w14:textId="77777777" w:rsidR="00394743" w:rsidRPr="00767FA7" w:rsidRDefault="00394743" w:rsidP="00394743">
                  <w:pPr>
                    <w:jc w:val="center"/>
                    <w:rPr>
                      <w:rFonts w:eastAsiaTheme="minorEastAsia"/>
                      <w:sz w:val="21"/>
                      <w:szCs w:val="21"/>
                    </w:rPr>
                  </w:pPr>
                </w:p>
              </w:tc>
              <w:tc>
                <w:tcPr>
                  <w:tcW w:w="1134" w:type="dxa"/>
                  <w:vMerge/>
                  <w:vAlign w:val="center"/>
                </w:tcPr>
                <w:p w14:paraId="65AB8E2D" w14:textId="77777777" w:rsidR="00394743" w:rsidRPr="00767FA7" w:rsidRDefault="00394743" w:rsidP="00394743">
                  <w:pPr>
                    <w:jc w:val="center"/>
                    <w:rPr>
                      <w:rFonts w:eastAsiaTheme="minorEastAsia"/>
                      <w:sz w:val="21"/>
                      <w:szCs w:val="21"/>
                    </w:rPr>
                  </w:pPr>
                </w:p>
              </w:tc>
              <w:tc>
                <w:tcPr>
                  <w:tcW w:w="1417" w:type="dxa"/>
                  <w:vAlign w:val="center"/>
                </w:tcPr>
                <w:p w14:paraId="017A4B90" w14:textId="117CF4B9" w:rsidR="00394743" w:rsidRPr="00767FA7" w:rsidRDefault="00E660E2" w:rsidP="00394743">
                  <w:pPr>
                    <w:jc w:val="center"/>
                    <w:rPr>
                      <w:rFonts w:eastAsiaTheme="minorEastAsia"/>
                      <w:sz w:val="21"/>
                      <w:szCs w:val="21"/>
                    </w:rPr>
                  </w:pPr>
                  <w:r w:rsidRPr="00767FA7">
                    <w:rPr>
                      <w:rFonts w:eastAsiaTheme="minorEastAsia" w:hint="eastAsia"/>
                      <w:sz w:val="21"/>
                      <w:szCs w:val="21"/>
                    </w:rPr>
                    <w:t>非甲烷总烃</w:t>
                  </w:r>
                </w:p>
              </w:tc>
              <w:tc>
                <w:tcPr>
                  <w:tcW w:w="1315" w:type="dxa"/>
                  <w:vMerge/>
                  <w:vAlign w:val="center"/>
                </w:tcPr>
                <w:p w14:paraId="4BB1866A" w14:textId="77777777" w:rsidR="00394743" w:rsidRPr="00767FA7" w:rsidRDefault="00394743" w:rsidP="00394743">
                  <w:pPr>
                    <w:jc w:val="center"/>
                    <w:rPr>
                      <w:rFonts w:eastAsiaTheme="minorEastAsia"/>
                      <w:sz w:val="21"/>
                      <w:szCs w:val="21"/>
                    </w:rPr>
                  </w:pPr>
                </w:p>
              </w:tc>
              <w:tc>
                <w:tcPr>
                  <w:tcW w:w="1701" w:type="dxa"/>
                  <w:vAlign w:val="center"/>
                </w:tcPr>
                <w:p w14:paraId="747E65B3" w14:textId="4D63DC35" w:rsidR="00394743" w:rsidRPr="00767FA7" w:rsidRDefault="00394743" w:rsidP="00394743">
                  <w:pPr>
                    <w:jc w:val="center"/>
                    <w:rPr>
                      <w:rFonts w:eastAsiaTheme="minorEastAsia"/>
                      <w:sz w:val="21"/>
                      <w:szCs w:val="21"/>
                    </w:rPr>
                  </w:pPr>
                  <w:r w:rsidRPr="00767FA7">
                    <w:rPr>
                      <w:rFonts w:eastAsiaTheme="minorEastAsia"/>
                      <w:sz w:val="21"/>
                      <w:szCs w:val="21"/>
                    </w:rPr>
                    <w:t>DB32/3151-2016</w:t>
                  </w:r>
                </w:p>
              </w:tc>
              <w:tc>
                <w:tcPr>
                  <w:tcW w:w="1134" w:type="dxa"/>
                  <w:vAlign w:val="center"/>
                </w:tcPr>
                <w:p w14:paraId="30107D7D" w14:textId="0B65D1F7" w:rsidR="00394743" w:rsidRPr="00767FA7" w:rsidRDefault="00394743" w:rsidP="00394743">
                  <w:pPr>
                    <w:jc w:val="center"/>
                    <w:rPr>
                      <w:rFonts w:eastAsiaTheme="minorEastAsia"/>
                      <w:sz w:val="21"/>
                      <w:szCs w:val="21"/>
                    </w:rPr>
                  </w:pPr>
                  <w:r w:rsidRPr="00767FA7">
                    <w:rPr>
                      <w:rFonts w:eastAsiaTheme="minorEastAsia"/>
                      <w:sz w:val="21"/>
                      <w:szCs w:val="21"/>
                    </w:rPr>
                    <w:t>4000</w:t>
                  </w:r>
                </w:p>
              </w:tc>
              <w:tc>
                <w:tcPr>
                  <w:tcW w:w="1237" w:type="dxa"/>
                  <w:vAlign w:val="center"/>
                </w:tcPr>
                <w:p w14:paraId="03AAE8D3" w14:textId="19FE472C" w:rsidR="00394743" w:rsidRPr="00767FA7" w:rsidRDefault="00394743" w:rsidP="00394743">
                  <w:pPr>
                    <w:jc w:val="center"/>
                    <w:rPr>
                      <w:rFonts w:eastAsiaTheme="minorEastAsia"/>
                      <w:sz w:val="21"/>
                      <w:szCs w:val="21"/>
                    </w:rPr>
                  </w:pPr>
                  <w:r w:rsidRPr="00767FA7">
                    <w:rPr>
                      <w:sz w:val="21"/>
                      <w:szCs w:val="21"/>
                    </w:rPr>
                    <w:t>0.007992</w:t>
                  </w:r>
                </w:p>
              </w:tc>
            </w:tr>
            <w:tr w:rsidR="008F3556" w:rsidRPr="00767FA7" w14:paraId="486BBE64" w14:textId="77777777" w:rsidTr="00E660E2">
              <w:trPr>
                <w:trHeight w:val="340"/>
                <w:jc w:val="center"/>
              </w:trPr>
              <w:tc>
                <w:tcPr>
                  <w:tcW w:w="402" w:type="dxa"/>
                  <w:vMerge/>
                  <w:vAlign w:val="center"/>
                </w:tcPr>
                <w:p w14:paraId="33E12065" w14:textId="77777777" w:rsidR="00394743" w:rsidRPr="00767FA7" w:rsidRDefault="00394743" w:rsidP="00394743">
                  <w:pPr>
                    <w:jc w:val="center"/>
                    <w:rPr>
                      <w:rFonts w:eastAsiaTheme="minorEastAsia"/>
                      <w:sz w:val="21"/>
                      <w:szCs w:val="21"/>
                    </w:rPr>
                  </w:pPr>
                </w:p>
              </w:tc>
              <w:tc>
                <w:tcPr>
                  <w:tcW w:w="851" w:type="dxa"/>
                  <w:vMerge/>
                  <w:vAlign w:val="center"/>
                </w:tcPr>
                <w:p w14:paraId="5EA498DB" w14:textId="77777777" w:rsidR="00394743" w:rsidRPr="00767FA7" w:rsidRDefault="00394743" w:rsidP="00394743">
                  <w:pPr>
                    <w:jc w:val="center"/>
                    <w:rPr>
                      <w:rFonts w:eastAsiaTheme="minorEastAsia"/>
                      <w:sz w:val="21"/>
                      <w:szCs w:val="21"/>
                    </w:rPr>
                  </w:pPr>
                </w:p>
              </w:tc>
              <w:tc>
                <w:tcPr>
                  <w:tcW w:w="1134" w:type="dxa"/>
                  <w:vMerge/>
                  <w:vAlign w:val="center"/>
                </w:tcPr>
                <w:p w14:paraId="6B89056A" w14:textId="77777777" w:rsidR="00394743" w:rsidRPr="00767FA7" w:rsidRDefault="00394743" w:rsidP="00394743">
                  <w:pPr>
                    <w:jc w:val="center"/>
                    <w:rPr>
                      <w:rFonts w:eastAsiaTheme="minorEastAsia"/>
                      <w:sz w:val="21"/>
                      <w:szCs w:val="21"/>
                    </w:rPr>
                  </w:pPr>
                </w:p>
              </w:tc>
              <w:tc>
                <w:tcPr>
                  <w:tcW w:w="1417" w:type="dxa"/>
                  <w:vAlign w:val="center"/>
                </w:tcPr>
                <w:p w14:paraId="02A19704" w14:textId="3B4AAFBF" w:rsidR="00394743" w:rsidRPr="00767FA7" w:rsidRDefault="00394743" w:rsidP="00394743">
                  <w:pPr>
                    <w:jc w:val="center"/>
                    <w:rPr>
                      <w:rFonts w:eastAsiaTheme="minorEastAsia"/>
                      <w:sz w:val="21"/>
                      <w:szCs w:val="21"/>
                    </w:rPr>
                  </w:pPr>
                  <w:r w:rsidRPr="00767FA7">
                    <w:rPr>
                      <w:rFonts w:eastAsiaTheme="minorEastAsia"/>
                      <w:sz w:val="21"/>
                      <w:szCs w:val="21"/>
                    </w:rPr>
                    <w:t>氮氧化物</w:t>
                  </w:r>
                </w:p>
              </w:tc>
              <w:tc>
                <w:tcPr>
                  <w:tcW w:w="1315" w:type="dxa"/>
                  <w:vMerge/>
                  <w:vAlign w:val="center"/>
                </w:tcPr>
                <w:p w14:paraId="0C2B3053" w14:textId="77777777" w:rsidR="00394743" w:rsidRPr="00767FA7" w:rsidRDefault="00394743" w:rsidP="00394743">
                  <w:pPr>
                    <w:jc w:val="center"/>
                    <w:rPr>
                      <w:rFonts w:eastAsiaTheme="minorEastAsia"/>
                      <w:sz w:val="21"/>
                      <w:szCs w:val="21"/>
                    </w:rPr>
                  </w:pPr>
                </w:p>
              </w:tc>
              <w:tc>
                <w:tcPr>
                  <w:tcW w:w="1701" w:type="dxa"/>
                  <w:vAlign w:val="center"/>
                </w:tcPr>
                <w:p w14:paraId="6FE998A6" w14:textId="66C34E3E" w:rsidR="00394743" w:rsidRPr="00767FA7" w:rsidRDefault="00394743" w:rsidP="00394743">
                  <w:pPr>
                    <w:jc w:val="center"/>
                    <w:rPr>
                      <w:rFonts w:eastAsiaTheme="minorEastAsia"/>
                      <w:sz w:val="21"/>
                      <w:szCs w:val="21"/>
                    </w:rPr>
                  </w:pPr>
                  <w:r w:rsidRPr="00767FA7">
                    <w:rPr>
                      <w:rFonts w:eastAsiaTheme="minorEastAsia"/>
                      <w:sz w:val="21"/>
                      <w:szCs w:val="21"/>
                    </w:rPr>
                    <w:t>GB16297-1996</w:t>
                  </w:r>
                </w:p>
              </w:tc>
              <w:tc>
                <w:tcPr>
                  <w:tcW w:w="1134" w:type="dxa"/>
                  <w:vAlign w:val="center"/>
                </w:tcPr>
                <w:p w14:paraId="6F92077D" w14:textId="2D26BD47" w:rsidR="00394743" w:rsidRPr="00767FA7" w:rsidRDefault="00394743" w:rsidP="00394743">
                  <w:pPr>
                    <w:jc w:val="center"/>
                    <w:rPr>
                      <w:rFonts w:eastAsiaTheme="minorEastAsia"/>
                      <w:sz w:val="21"/>
                      <w:szCs w:val="21"/>
                    </w:rPr>
                  </w:pPr>
                  <w:r w:rsidRPr="00767FA7">
                    <w:rPr>
                      <w:rFonts w:eastAsiaTheme="minorEastAsia"/>
                      <w:sz w:val="21"/>
                      <w:szCs w:val="21"/>
                    </w:rPr>
                    <w:t>120</w:t>
                  </w:r>
                </w:p>
              </w:tc>
              <w:tc>
                <w:tcPr>
                  <w:tcW w:w="1237" w:type="dxa"/>
                  <w:vAlign w:val="center"/>
                </w:tcPr>
                <w:p w14:paraId="50362665" w14:textId="6D13BEDA" w:rsidR="00394743" w:rsidRPr="00767FA7" w:rsidRDefault="00394743" w:rsidP="00394743">
                  <w:pPr>
                    <w:jc w:val="center"/>
                    <w:rPr>
                      <w:rFonts w:eastAsiaTheme="minorEastAsia"/>
                      <w:sz w:val="21"/>
                      <w:szCs w:val="21"/>
                    </w:rPr>
                  </w:pPr>
                  <w:r w:rsidRPr="00767FA7">
                    <w:rPr>
                      <w:sz w:val="21"/>
                      <w:szCs w:val="21"/>
                    </w:rPr>
                    <w:t>0.000096</w:t>
                  </w:r>
                </w:p>
              </w:tc>
            </w:tr>
            <w:tr w:rsidR="008F3556" w:rsidRPr="00767FA7" w14:paraId="2A07FDF5" w14:textId="77777777" w:rsidTr="00E660E2">
              <w:trPr>
                <w:trHeight w:val="340"/>
                <w:jc w:val="center"/>
              </w:trPr>
              <w:tc>
                <w:tcPr>
                  <w:tcW w:w="402" w:type="dxa"/>
                  <w:vMerge/>
                  <w:vAlign w:val="center"/>
                </w:tcPr>
                <w:p w14:paraId="6873EA07" w14:textId="77777777" w:rsidR="00394743" w:rsidRPr="00767FA7" w:rsidRDefault="00394743" w:rsidP="00394743">
                  <w:pPr>
                    <w:jc w:val="center"/>
                    <w:rPr>
                      <w:rFonts w:eastAsiaTheme="minorEastAsia"/>
                      <w:sz w:val="21"/>
                      <w:szCs w:val="21"/>
                    </w:rPr>
                  </w:pPr>
                </w:p>
              </w:tc>
              <w:tc>
                <w:tcPr>
                  <w:tcW w:w="851" w:type="dxa"/>
                  <w:vMerge/>
                  <w:vAlign w:val="center"/>
                </w:tcPr>
                <w:p w14:paraId="41E5F75E" w14:textId="77777777" w:rsidR="00394743" w:rsidRPr="00767FA7" w:rsidRDefault="00394743" w:rsidP="00394743">
                  <w:pPr>
                    <w:jc w:val="center"/>
                    <w:rPr>
                      <w:rFonts w:eastAsiaTheme="minorEastAsia"/>
                      <w:sz w:val="21"/>
                      <w:szCs w:val="21"/>
                    </w:rPr>
                  </w:pPr>
                </w:p>
              </w:tc>
              <w:tc>
                <w:tcPr>
                  <w:tcW w:w="1134" w:type="dxa"/>
                  <w:vMerge/>
                  <w:vAlign w:val="center"/>
                </w:tcPr>
                <w:p w14:paraId="2E4FAF69" w14:textId="77777777" w:rsidR="00394743" w:rsidRPr="00767FA7" w:rsidRDefault="00394743" w:rsidP="00394743">
                  <w:pPr>
                    <w:jc w:val="center"/>
                    <w:rPr>
                      <w:rFonts w:eastAsiaTheme="minorEastAsia"/>
                      <w:sz w:val="21"/>
                      <w:szCs w:val="21"/>
                    </w:rPr>
                  </w:pPr>
                </w:p>
              </w:tc>
              <w:tc>
                <w:tcPr>
                  <w:tcW w:w="1417" w:type="dxa"/>
                  <w:vAlign w:val="center"/>
                </w:tcPr>
                <w:p w14:paraId="420915F4" w14:textId="625A8598" w:rsidR="00394743" w:rsidRPr="00767FA7" w:rsidRDefault="00394743" w:rsidP="00394743">
                  <w:pPr>
                    <w:jc w:val="center"/>
                    <w:rPr>
                      <w:rFonts w:eastAsiaTheme="minorEastAsia"/>
                      <w:sz w:val="21"/>
                      <w:szCs w:val="21"/>
                    </w:rPr>
                  </w:pPr>
                  <w:r w:rsidRPr="00767FA7">
                    <w:rPr>
                      <w:rFonts w:eastAsiaTheme="minorEastAsia"/>
                      <w:sz w:val="21"/>
                      <w:szCs w:val="21"/>
                    </w:rPr>
                    <w:t>硫酸雾</w:t>
                  </w:r>
                </w:p>
              </w:tc>
              <w:tc>
                <w:tcPr>
                  <w:tcW w:w="1315" w:type="dxa"/>
                  <w:vMerge/>
                  <w:vAlign w:val="center"/>
                </w:tcPr>
                <w:p w14:paraId="719BFE11" w14:textId="77777777" w:rsidR="00394743" w:rsidRPr="00767FA7" w:rsidRDefault="00394743" w:rsidP="00394743">
                  <w:pPr>
                    <w:jc w:val="center"/>
                    <w:rPr>
                      <w:rFonts w:eastAsiaTheme="minorEastAsia"/>
                      <w:sz w:val="21"/>
                      <w:szCs w:val="21"/>
                    </w:rPr>
                  </w:pPr>
                </w:p>
              </w:tc>
              <w:tc>
                <w:tcPr>
                  <w:tcW w:w="1701" w:type="dxa"/>
                  <w:vAlign w:val="center"/>
                </w:tcPr>
                <w:p w14:paraId="086EB682" w14:textId="5D551BD0" w:rsidR="00394743" w:rsidRPr="00767FA7" w:rsidRDefault="00394743" w:rsidP="00394743">
                  <w:pPr>
                    <w:jc w:val="center"/>
                    <w:rPr>
                      <w:rFonts w:eastAsiaTheme="minorEastAsia"/>
                      <w:sz w:val="21"/>
                      <w:szCs w:val="21"/>
                    </w:rPr>
                  </w:pPr>
                  <w:r w:rsidRPr="00767FA7">
                    <w:rPr>
                      <w:rFonts w:eastAsiaTheme="minorEastAsia"/>
                      <w:sz w:val="21"/>
                      <w:szCs w:val="21"/>
                    </w:rPr>
                    <w:t>GB16297-1996</w:t>
                  </w:r>
                </w:p>
              </w:tc>
              <w:tc>
                <w:tcPr>
                  <w:tcW w:w="1134" w:type="dxa"/>
                  <w:vAlign w:val="center"/>
                </w:tcPr>
                <w:p w14:paraId="1A5C5519" w14:textId="06D2D42C" w:rsidR="00394743" w:rsidRPr="00767FA7" w:rsidRDefault="00394743" w:rsidP="00394743">
                  <w:pPr>
                    <w:jc w:val="center"/>
                    <w:rPr>
                      <w:rFonts w:eastAsiaTheme="minorEastAsia"/>
                      <w:sz w:val="21"/>
                      <w:szCs w:val="21"/>
                    </w:rPr>
                  </w:pPr>
                  <w:r w:rsidRPr="00767FA7">
                    <w:rPr>
                      <w:rFonts w:eastAsiaTheme="minorEastAsia"/>
                      <w:sz w:val="21"/>
                      <w:szCs w:val="21"/>
                    </w:rPr>
                    <w:t>1200</w:t>
                  </w:r>
                </w:p>
              </w:tc>
              <w:tc>
                <w:tcPr>
                  <w:tcW w:w="1237" w:type="dxa"/>
                  <w:vAlign w:val="center"/>
                </w:tcPr>
                <w:p w14:paraId="63395893" w14:textId="39F59DBC" w:rsidR="00394743" w:rsidRPr="00767FA7" w:rsidRDefault="00394743" w:rsidP="00394743">
                  <w:pPr>
                    <w:jc w:val="center"/>
                    <w:rPr>
                      <w:rFonts w:eastAsiaTheme="minorEastAsia"/>
                      <w:sz w:val="21"/>
                      <w:szCs w:val="21"/>
                    </w:rPr>
                  </w:pPr>
                  <w:r w:rsidRPr="00767FA7">
                    <w:rPr>
                      <w:sz w:val="21"/>
                      <w:szCs w:val="21"/>
                    </w:rPr>
                    <w:t>0.000432</w:t>
                  </w:r>
                </w:p>
              </w:tc>
            </w:tr>
            <w:tr w:rsidR="008F3556" w:rsidRPr="00767FA7" w14:paraId="229C1ECA" w14:textId="77777777" w:rsidTr="00E660E2">
              <w:trPr>
                <w:trHeight w:val="340"/>
                <w:jc w:val="center"/>
              </w:trPr>
              <w:tc>
                <w:tcPr>
                  <w:tcW w:w="402" w:type="dxa"/>
                  <w:vMerge/>
                  <w:vAlign w:val="center"/>
                </w:tcPr>
                <w:p w14:paraId="0FA671D4" w14:textId="77777777" w:rsidR="00394743" w:rsidRPr="00767FA7" w:rsidRDefault="00394743" w:rsidP="00394743">
                  <w:pPr>
                    <w:jc w:val="center"/>
                    <w:rPr>
                      <w:rFonts w:eastAsiaTheme="minorEastAsia"/>
                      <w:sz w:val="21"/>
                      <w:szCs w:val="21"/>
                    </w:rPr>
                  </w:pPr>
                </w:p>
              </w:tc>
              <w:tc>
                <w:tcPr>
                  <w:tcW w:w="851" w:type="dxa"/>
                  <w:vMerge/>
                  <w:vAlign w:val="center"/>
                </w:tcPr>
                <w:p w14:paraId="7F6992FA" w14:textId="77777777" w:rsidR="00394743" w:rsidRPr="00767FA7" w:rsidRDefault="00394743" w:rsidP="00394743">
                  <w:pPr>
                    <w:jc w:val="center"/>
                    <w:rPr>
                      <w:rFonts w:eastAsiaTheme="minorEastAsia"/>
                      <w:sz w:val="21"/>
                      <w:szCs w:val="21"/>
                    </w:rPr>
                  </w:pPr>
                </w:p>
              </w:tc>
              <w:tc>
                <w:tcPr>
                  <w:tcW w:w="1134" w:type="dxa"/>
                  <w:vMerge/>
                  <w:vAlign w:val="center"/>
                </w:tcPr>
                <w:p w14:paraId="10386D2B" w14:textId="77777777" w:rsidR="00394743" w:rsidRPr="00767FA7" w:rsidRDefault="00394743" w:rsidP="00394743">
                  <w:pPr>
                    <w:jc w:val="center"/>
                    <w:rPr>
                      <w:rFonts w:eastAsiaTheme="minorEastAsia"/>
                      <w:sz w:val="21"/>
                      <w:szCs w:val="21"/>
                    </w:rPr>
                  </w:pPr>
                </w:p>
              </w:tc>
              <w:tc>
                <w:tcPr>
                  <w:tcW w:w="1417" w:type="dxa"/>
                  <w:vAlign w:val="center"/>
                </w:tcPr>
                <w:p w14:paraId="5FC0D745" w14:textId="0D152DFD" w:rsidR="00394743" w:rsidRPr="00767FA7" w:rsidRDefault="00394743" w:rsidP="00394743">
                  <w:pPr>
                    <w:jc w:val="center"/>
                    <w:rPr>
                      <w:rFonts w:eastAsiaTheme="minorEastAsia"/>
                      <w:sz w:val="21"/>
                      <w:szCs w:val="21"/>
                    </w:rPr>
                  </w:pPr>
                  <w:r w:rsidRPr="00767FA7">
                    <w:rPr>
                      <w:rFonts w:eastAsiaTheme="minorEastAsia"/>
                      <w:sz w:val="21"/>
                      <w:szCs w:val="21"/>
                    </w:rPr>
                    <w:t>氯化氢</w:t>
                  </w:r>
                </w:p>
              </w:tc>
              <w:tc>
                <w:tcPr>
                  <w:tcW w:w="1315" w:type="dxa"/>
                  <w:vMerge/>
                  <w:vAlign w:val="center"/>
                </w:tcPr>
                <w:p w14:paraId="040F6B4E" w14:textId="77777777" w:rsidR="00394743" w:rsidRPr="00767FA7" w:rsidRDefault="00394743" w:rsidP="00394743">
                  <w:pPr>
                    <w:jc w:val="center"/>
                    <w:rPr>
                      <w:rFonts w:eastAsiaTheme="minorEastAsia"/>
                      <w:sz w:val="21"/>
                      <w:szCs w:val="21"/>
                    </w:rPr>
                  </w:pPr>
                </w:p>
              </w:tc>
              <w:tc>
                <w:tcPr>
                  <w:tcW w:w="1701" w:type="dxa"/>
                  <w:vAlign w:val="center"/>
                </w:tcPr>
                <w:p w14:paraId="5E943EC4" w14:textId="71DA089B" w:rsidR="00394743" w:rsidRPr="00767FA7" w:rsidRDefault="00394743" w:rsidP="00394743">
                  <w:pPr>
                    <w:jc w:val="center"/>
                    <w:rPr>
                      <w:rFonts w:eastAsiaTheme="minorEastAsia"/>
                      <w:sz w:val="21"/>
                      <w:szCs w:val="21"/>
                    </w:rPr>
                  </w:pPr>
                  <w:r w:rsidRPr="00767FA7">
                    <w:rPr>
                      <w:rFonts w:eastAsiaTheme="minorEastAsia"/>
                      <w:sz w:val="21"/>
                      <w:szCs w:val="21"/>
                    </w:rPr>
                    <w:t>GB16297-1996</w:t>
                  </w:r>
                </w:p>
              </w:tc>
              <w:tc>
                <w:tcPr>
                  <w:tcW w:w="1134" w:type="dxa"/>
                  <w:vAlign w:val="center"/>
                </w:tcPr>
                <w:p w14:paraId="7838BE37" w14:textId="43679801" w:rsidR="00394743" w:rsidRPr="00767FA7" w:rsidRDefault="00394743" w:rsidP="00394743">
                  <w:pPr>
                    <w:jc w:val="center"/>
                    <w:rPr>
                      <w:rFonts w:eastAsiaTheme="minorEastAsia"/>
                      <w:sz w:val="21"/>
                      <w:szCs w:val="21"/>
                    </w:rPr>
                  </w:pPr>
                  <w:r w:rsidRPr="00767FA7">
                    <w:rPr>
                      <w:rFonts w:eastAsiaTheme="minorEastAsia"/>
                      <w:sz w:val="21"/>
                      <w:szCs w:val="21"/>
                    </w:rPr>
                    <w:t>200</w:t>
                  </w:r>
                </w:p>
              </w:tc>
              <w:tc>
                <w:tcPr>
                  <w:tcW w:w="1237" w:type="dxa"/>
                  <w:vAlign w:val="center"/>
                </w:tcPr>
                <w:p w14:paraId="33E63C17" w14:textId="06C7441C" w:rsidR="00394743" w:rsidRPr="00767FA7" w:rsidRDefault="00394743" w:rsidP="00394743">
                  <w:pPr>
                    <w:jc w:val="center"/>
                    <w:rPr>
                      <w:rFonts w:eastAsiaTheme="minorEastAsia"/>
                      <w:sz w:val="21"/>
                      <w:szCs w:val="21"/>
                    </w:rPr>
                  </w:pPr>
                  <w:r w:rsidRPr="00767FA7">
                    <w:rPr>
                      <w:sz w:val="21"/>
                      <w:szCs w:val="21"/>
                    </w:rPr>
                    <w:t>0.0000528</w:t>
                  </w:r>
                </w:p>
              </w:tc>
            </w:tr>
            <w:tr w:rsidR="008F3556" w:rsidRPr="00767FA7" w14:paraId="67E81EED" w14:textId="77777777" w:rsidTr="00E660E2">
              <w:trPr>
                <w:trHeight w:val="340"/>
                <w:jc w:val="center"/>
              </w:trPr>
              <w:tc>
                <w:tcPr>
                  <w:tcW w:w="402" w:type="dxa"/>
                  <w:vMerge/>
                  <w:vAlign w:val="center"/>
                </w:tcPr>
                <w:p w14:paraId="5A55FC74" w14:textId="77777777" w:rsidR="00394743" w:rsidRPr="00767FA7" w:rsidRDefault="00394743" w:rsidP="00394743">
                  <w:pPr>
                    <w:jc w:val="center"/>
                    <w:rPr>
                      <w:rFonts w:eastAsiaTheme="minorEastAsia"/>
                      <w:sz w:val="21"/>
                      <w:szCs w:val="21"/>
                    </w:rPr>
                  </w:pPr>
                </w:p>
              </w:tc>
              <w:tc>
                <w:tcPr>
                  <w:tcW w:w="851" w:type="dxa"/>
                  <w:vMerge/>
                  <w:vAlign w:val="center"/>
                </w:tcPr>
                <w:p w14:paraId="2FC2DC83" w14:textId="77777777" w:rsidR="00394743" w:rsidRPr="00767FA7" w:rsidRDefault="00394743" w:rsidP="00394743">
                  <w:pPr>
                    <w:jc w:val="center"/>
                    <w:rPr>
                      <w:rFonts w:eastAsiaTheme="minorEastAsia"/>
                      <w:sz w:val="21"/>
                      <w:szCs w:val="21"/>
                    </w:rPr>
                  </w:pPr>
                </w:p>
              </w:tc>
              <w:tc>
                <w:tcPr>
                  <w:tcW w:w="1134" w:type="dxa"/>
                  <w:vMerge/>
                  <w:vAlign w:val="center"/>
                </w:tcPr>
                <w:p w14:paraId="6192566B" w14:textId="77777777" w:rsidR="00394743" w:rsidRPr="00767FA7" w:rsidRDefault="00394743" w:rsidP="00394743">
                  <w:pPr>
                    <w:jc w:val="center"/>
                    <w:rPr>
                      <w:rFonts w:eastAsiaTheme="minorEastAsia"/>
                      <w:sz w:val="21"/>
                      <w:szCs w:val="21"/>
                    </w:rPr>
                  </w:pPr>
                </w:p>
              </w:tc>
              <w:tc>
                <w:tcPr>
                  <w:tcW w:w="1417" w:type="dxa"/>
                  <w:vAlign w:val="center"/>
                </w:tcPr>
                <w:p w14:paraId="460A35FD" w14:textId="7D8304A8" w:rsidR="00394743" w:rsidRPr="00767FA7" w:rsidRDefault="00394743" w:rsidP="00394743">
                  <w:pPr>
                    <w:jc w:val="center"/>
                    <w:rPr>
                      <w:rFonts w:eastAsiaTheme="minorEastAsia"/>
                      <w:sz w:val="21"/>
                      <w:szCs w:val="21"/>
                    </w:rPr>
                  </w:pPr>
                  <w:r w:rsidRPr="00767FA7">
                    <w:rPr>
                      <w:rFonts w:eastAsiaTheme="minorEastAsia"/>
                      <w:sz w:val="21"/>
                      <w:szCs w:val="21"/>
                    </w:rPr>
                    <w:t>氨气</w:t>
                  </w:r>
                </w:p>
              </w:tc>
              <w:tc>
                <w:tcPr>
                  <w:tcW w:w="1315" w:type="dxa"/>
                  <w:vMerge/>
                  <w:vAlign w:val="center"/>
                </w:tcPr>
                <w:p w14:paraId="10C61310" w14:textId="77777777" w:rsidR="00394743" w:rsidRPr="00767FA7" w:rsidRDefault="00394743" w:rsidP="00394743">
                  <w:pPr>
                    <w:jc w:val="center"/>
                    <w:rPr>
                      <w:rFonts w:eastAsiaTheme="minorEastAsia"/>
                      <w:sz w:val="21"/>
                      <w:szCs w:val="21"/>
                    </w:rPr>
                  </w:pPr>
                </w:p>
              </w:tc>
              <w:tc>
                <w:tcPr>
                  <w:tcW w:w="1701" w:type="dxa"/>
                  <w:vAlign w:val="center"/>
                </w:tcPr>
                <w:p w14:paraId="19D612B9" w14:textId="7B639522" w:rsidR="00394743" w:rsidRPr="00767FA7" w:rsidRDefault="00394743" w:rsidP="00394743">
                  <w:pPr>
                    <w:jc w:val="center"/>
                    <w:rPr>
                      <w:rFonts w:eastAsiaTheme="minorEastAsia"/>
                      <w:sz w:val="21"/>
                      <w:szCs w:val="21"/>
                    </w:rPr>
                  </w:pPr>
                  <w:r w:rsidRPr="00767FA7">
                    <w:rPr>
                      <w:rFonts w:eastAsiaTheme="minorEastAsia"/>
                      <w:sz w:val="21"/>
                      <w:szCs w:val="21"/>
                    </w:rPr>
                    <w:t>DB32/3151-2016</w:t>
                  </w:r>
                </w:p>
              </w:tc>
              <w:tc>
                <w:tcPr>
                  <w:tcW w:w="1134" w:type="dxa"/>
                  <w:vAlign w:val="center"/>
                </w:tcPr>
                <w:p w14:paraId="449908BE" w14:textId="365D3FC6" w:rsidR="00394743" w:rsidRPr="00767FA7" w:rsidRDefault="00394743" w:rsidP="00394743">
                  <w:pPr>
                    <w:jc w:val="center"/>
                    <w:rPr>
                      <w:rFonts w:eastAsiaTheme="minorEastAsia"/>
                      <w:sz w:val="21"/>
                      <w:szCs w:val="21"/>
                    </w:rPr>
                  </w:pPr>
                  <w:r w:rsidRPr="00767FA7">
                    <w:rPr>
                      <w:rFonts w:eastAsiaTheme="minorEastAsia"/>
                      <w:sz w:val="21"/>
                      <w:szCs w:val="21"/>
                    </w:rPr>
                    <w:t>20000</w:t>
                  </w:r>
                </w:p>
              </w:tc>
              <w:tc>
                <w:tcPr>
                  <w:tcW w:w="1237" w:type="dxa"/>
                  <w:vAlign w:val="center"/>
                </w:tcPr>
                <w:p w14:paraId="3DF12A14" w14:textId="1EE39BFC" w:rsidR="00394743" w:rsidRPr="00767FA7" w:rsidRDefault="00394743" w:rsidP="00394743">
                  <w:pPr>
                    <w:jc w:val="center"/>
                    <w:rPr>
                      <w:rFonts w:eastAsiaTheme="minorEastAsia"/>
                      <w:sz w:val="21"/>
                      <w:szCs w:val="21"/>
                    </w:rPr>
                  </w:pPr>
                  <w:r w:rsidRPr="00767FA7">
                    <w:rPr>
                      <w:sz w:val="21"/>
                      <w:szCs w:val="21"/>
                    </w:rPr>
                    <w:t>0.0000336</w:t>
                  </w:r>
                </w:p>
              </w:tc>
            </w:tr>
            <w:tr w:rsidR="008F3556" w:rsidRPr="00767FA7" w14:paraId="2FC84F41" w14:textId="77777777" w:rsidTr="00E660E2">
              <w:trPr>
                <w:trHeight w:val="340"/>
                <w:jc w:val="center"/>
              </w:trPr>
              <w:tc>
                <w:tcPr>
                  <w:tcW w:w="402" w:type="dxa"/>
                  <w:vMerge w:val="restart"/>
                  <w:vAlign w:val="center"/>
                </w:tcPr>
                <w:p w14:paraId="4EF745E2" w14:textId="7CDCCE7E" w:rsidR="00394743" w:rsidRPr="00767FA7" w:rsidRDefault="00394743" w:rsidP="00394743">
                  <w:pPr>
                    <w:jc w:val="center"/>
                    <w:rPr>
                      <w:rFonts w:eastAsiaTheme="minorEastAsia"/>
                      <w:sz w:val="21"/>
                      <w:szCs w:val="21"/>
                    </w:rPr>
                  </w:pPr>
                  <w:r w:rsidRPr="00767FA7">
                    <w:rPr>
                      <w:rFonts w:eastAsiaTheme="minorEastAsia"/>
                      <w:sz w:val="21"/>
                      <w:szCs w:val="21"/>
                    </w:rPr>
                    <w:t>4</w:t>
                  </w:r>
                </w:p>
              </w:tc>
              <w:tc>
                <w:tcPr>
                  <w:tcW w:w="851" w:type="dxa"/>
                  <w:vMerge w:val="restart"/>
                  <w:vAlign w:val="center"/>
                </w:tcPr>
                <w:p w14:paraId="7F40DC7E" w14:textId="5F09F75C" w:rsidR="00394743" w:rsidRPr="00767FA7" w:rsidRDefault="00394743" w:rsidP="00394743">
                  <w:pPr>
                    <w:jc w:val="center"/>
                    <w:rPr>
                      <w:rFonts w:eastAsiaTheme="minorEastAsia"/>
                      <w:sz w:val="21"/>
                      <w:szCs w:val="21"/>
                    </w:rPr>
                  </w:pPr>
                  <w:r w:rsidRPr="00767FA7">
                    <w:rPr>
                      <w:rFonts w:eastAsiaTheme="minorEastAsia"/>
                      <w:sz w:val="21"/>
                      <w:szCs w:val="21"/>
                    </w:rPr>
                    <w:t>4#</w:t>
                  </w:r>
                  <w:r w:rsidRPr="00767FA7">
                    <w:rPr>
                      <w:rFonts w:eastAsiaTheme="minorEastAsia"/>
                      <w:sz w:val="21"/>
                      <w:szCs w:val="21"/>
                    </w:rPr>
                    <w:t>厂房</w:t>
                  </w:r>
                </w:p>
              </w:tc>
              <w:tc>
                <w:tcPr>
                  <w:tcW w:w="1134" w:type="dxa"/>
                  <w:vMerge/>
                  <w:vAlign w:val="center"/>
                </w:tcPr>
                <w:p w14:paraId="7657D577" w14:textId="77777777" w:rsidR="00394743" w:rsidRPr="00767FA7" w:rsidRDefault="00394743" w:rsidP="00394743">
                  <w:pPr>
                    <w:jc w:val="center"/>
                    <w:rPr>
                      <w:rFonts w:eastAsiaTheme="minorEastAsia"/>
                      <w:sz w:val="21"/>
                      <w:szCs w:val="21"/>
                    </w:rPr>
                  </w:pPr>
                </w:p>
              </w:tc>
              <w:tc>
                <w:tcPr>
                  <w:tcW w:w="1417" w:type="dxa"/>
                  <w:vAlign w:val="center"/>
                </w:tcPr>
                <w:p w14:paraId="22A534A3" w14:textId="7E039F81" w:rsidR="00394743" w:rsidRPr="00767FA7" w:rsidRDefault="00394743" w:rsidP="00394743">
                  <w:pPr>
                    <w:jc w:val="center"/>
                    <w:rPr>
                      <w:rFonts w:eastAsiaTheme="minorEastAsia"/>
                      <w:sz w:val="21"/>
                      <w:szCs w:val="21"/>
                    </w:rPr>
                  </w:pPr>
                  <w:r w:rsidRPr="00767FA7">
                    <w:rPr>
                      <w:rFonts w:eastAsiaTheme="minorEastAsia"/>
                      <w:sz w:val="21"/>
                      <w:szCs w:val="21"/>
                    </w:rPr>
                    <w:t>颗粒物</w:t>
                  </w:r>
                </w:p>
              </w:tc>
              <w:tc>
                <w:tcPr>
                  <w:tcW w:w="1315" w:type="dxa"/>
                  <w:vMerge/>
                  <w:vAlign w:val="center"/>
                </w:tcPr>
                <w:p w14:paraId="36E1152D" w14:textId="77777777" w:rsidR="00394743" w:rsidRPr="00767FA7" w:rsidRDefault="00394743" w:rsidP="00394743">
                  <w:pPr>
                    <w:jc w:val="center"/>
                    <w:rPr>
                      <w:rFonts w:eastAsiaTheme="minorEastAsia"/>
                      <w:sz w:val="21"/>
                      <w:szCs w:val="21"/>
                    </w:rPr>
                  </w:pPr>
                </w:p>
              </w:tc>
              <w:tc>
                <w:tcPr>
                  <w:tcW w:w="1701" w:type="dxa"/>
                  <w:vAlign w:val="center"/>
                </w:tcPr>
                <w:p w14:paraId="73F62F85" w14:textId="27E066DE" w:rsidR="00394743" w:rsidRPr="00767FA7" w:rsidRDefault="00394743" w:rsidP="00394743">
                  <w:pPr>
                    <w:jc w:val="center"/>
                    <w:rPr>
                      <w:rFonts w:eastAsiaTheme="minorEastAsia"/>
                      <w:sz w:val="21"/>
                      <w:szCs w:val="21"/>
                    </w:rPr>
                  </w:pPr>
                  <w:r w:rsidRPr="00767FA7">
                    <w:rPr>
                      <w:rFonts w:eastAsiaTheme="minorEastAsia"/>
                      <w:sz w:val="21"/>
                      <w:szCs w:val="21"/>
                    </w:rPr>
                    <w:t>GB16297-1996</w:t>
                  </w:r>
                </w:p>
              </w:tc>
              <w:tc>
                <w:tcPr>
                  <w:tcW w:w="1134" w:type="dxa"/>
                  <w:vAlign w:val="center"/>
                </w:tcPr>
                <w:p w14:paraId="4689E8CB" w14:textId="2E5B9D8B" w:rsidR="00394743" w:rsidRPr="00767FA7" w:rsidRDefault="00394743" w:rsidP="00394743">
                  <w:pPr>
                    <w:jc w:val="center"/>
                    <w:rPr>
                      <w:rFonts w:eastAsiaTheme="minorEastAsia"/>
                      <w:sz w:val="21"/>
                      <w:szCs w:val="21"/>
                    </w:rPr>
                  </w:pPr>
                  <w:r w:rsidRPr="00767FA7">
                    <w:rPr>
                      <w:rFonts w:eastAsiaTheme="minorEastAsia"/>
                      <w:sz w:val="21"/>
                      <w:szCs w:val="21"/>
                    </w:rPr>
                    <w:t>1000</w:t>
                  </w:r>
                </w:p>
              </w:tc>
              <w:tc>
                <w:tcPr>
                  <w:tcW w:w="1237" w:type="dxa"/>
                  <w:vAlign w:val="center"/>
                </w:tcPr>
                <w:p w14:paraId="33B487BE" w14:textId="6E1E8D13" w:rsidR="00394743" w:rsidRPr="00767FA7" w:rsidRDefault="00394743" w:rsidP="00394743">
                  <w:pPr>
                    <w:jc w:val="center"/>
                    <w:rPr>
                      <w:rFonts w:eastAsiaTheme="minorEastAsia"/>
                      <w:sz w:val="21"/>
                      <w:szCs w:val="21"/>
                    </w:rPr>
                  </w:pPr>
                  <w:r w:rsidRPr="00767FA7">
                    <w:rPr>
                      <w:sz w:val="21"/>
                      <w:szCs w:val="21"/>
                    </w:rPr>
                    <w:t>0.01224</w:t>
                  </w:r>
                </w:p>
              </w:tc>
            </w:tr>
            <w:tr w:rsidR="008F3556" w:rsidRPr="00767FA7" w14:paraId="50F4192D" w14:textId="77777777" w:rsidTr="00E660E2">
              <w:trPr>
                <w:trHeight w:val="340"/>
                <w:jc w:val="center"/>
              </w:trPr>
              <w:tc>
                <w:tcPr>
                  <w:tcW w:w="402" w:type="dxa"/>
                  <w:vMerge/>
                  <w:vAlign w:val="center"/>
                </w:tcPr>
                <w:p w14:paraId="3295322D" w14:textId="77777777" w:rsidR="00394743" w:rsidRPr="00767FA7" w:rsidRDefault="00394743" w:rsidP="00394743">
                  <w:pPr>
                    <w:jc w:val="center"/>
                    <w:rPr>
                      <w:rFonts w:eastAsiaTheme="minorEastAsia"/>
                      <w:sz w:val="21"/>
                      <w:szCs w:val="21"/>
                    </w:rPr>
                  </w:pPr>
                </w:p>
              </w:tc>
              <w:tc>
                <w:tcPr>
                  <w:tcW w:w="851" w:type="dxa"/>
                  <w:vMerge/>
                  <w:vAlign w:val="center"/>
                </w:tcPr>
                <w:p w14:paraId="20B2BFB7" w14:textId="77777777" w:rsidR="00394743" w:rsidRPr="00767FA7" w:rsidRDefault="00394743" w:rsidP="00394743">
                  <w:pPr>
                    <w:jc w:val="center"/>
                    <w:rPr>
                      <w:rFonts w:eastAsiaTheme="minorEastAsia"/>
                      <w:sz w:val="21"/>
                      <w:szCs w:val="21"/>
                    </w:rPr>
                  </w:pPr>
                </w:p>
              </w:tc>
              <w:tc>
                <w:tcPr>
                  <w:tcW w:w="1134" w:type="dxa"/>
                  <w:vMerge/>
                  <w:vAlign w:val="center"/>
                </w:tcPr>
                <w:p w14:paraId="0471A162" w14:textId="77777777" w:rsidR="00394743" w:rsidRPr="00767FA7" w:rsidRDefault="00394743" w:rsidP="00394743">
                  <w:pPr>
                    <w:jc w:val="center"/>
                    <w:rPr>
                      <w:rFonts w:eastAsiaTheme="minorEastAsia"/>
                      <w:sz w:val="21"/>
                      <w:szCs w:val="21"/>
                    </w:rPr>
                  </w:pPr>
                </w:p>
              </w:tc>
              <w:tc>
                <w:tcPr>
                  <w:tcW w:w="1417" w:type="dxa"/>
                  <w:vAlign w:val="center"/>
                </w:tcPr>
                <w:p w14:paraId="1648CE2C" w14:textId="022BE395" w:rsidR="00394743" w:rsidRPr="00767FA7" w:rsidRDefault="00E660E2" w:rsidP="00394743">
                  <w:pPr>
                    <w:jc w:val="center"/>
                    <w:rPr>
                      <w:rFonts w:eastAsiaTheme="minorEastAsia"/>
                      <w:sz w:val="21"/>
                      <w:szCs w:val="21"/>
                    </w:rPr>
                  </w:pPr>
                  <w:r w:rsidRPr="00767FA7">
                    <w:rPr>
                      <w:rFonts w:eastAsiaTheme="minorEastAsia" w:hint="eastAsia"/>
                      <w:sz w:val="21"/>
                      <w:szCs w:val="21"/>
                    </w:rPr>
                    <w:t>非甲烷总烃</w:t>
                  </w:r>
                </w:p>
              </w:tc>
              <w:tc>
                <w:tcPr>
                  <w:tcW w:w="1315" w:type="dxa"/>
                  <w:vMerge/>
                  <w:vAlign w:val="center"/>
                </w:tcPr>
                <w:p w14:paraId="021A2FDA" w14:textId="77777777" w:rsidR="00394743" w:rsidRPr="00767FA7" w:rsidRDefault="00394743" w:rsidP="00394743">
                  <w:pPr>
                    <w:jc w:val="center"/>
                    <w:rPr>
                      <w:rFonts w:eastAsiaTheme="minorEastAsia"/>
                      <w:sz w:val="21"/>
                      <w:szCs w:val="21"/>
                    </w:rPr>
                  </w:pPr>
                </w:p>
              </w:tc>
              <w:tc>
                <w:tcPr>
                  <w:tcW w:w="1701" w:type="dxa"/>
                  <w:vAlign w:val="center"/>
                </w:tcPr>
                <w:p w14:paraId="41AA64B5" w14:textId="20BB54E3" w:rsidR="00394743" w:rsidRPr="00767FA7" w:rsidRDefault="00394743" w:rsidP="00394743">
                  <w:pPr>
                    <w:jc w:val="center"/>
                    <w:rPr>
                      <w:rFonts w:eastAsiaTheme="minorEastAsia"/>
                      <w:sz w:val="21"/>
                      <w:szCs w:val="21"/>
                    </w:rPr>
                  </w:pPr>
                  <w:r w:rsidRPr="00767FA7">
                    <w:rPr>
                      <w:rFonts w:eastAsiaTheme="minorEastAsia"/>
                      <w:sz w:val="21"/>
                      <w:szCs w:val="21"/>
                    </w:rPr>
                    <w:t>DB32/3151-2016</w:t>
                  </w:r>
                </w:p>
              </w:tc>
              <w:tc>
                <w:tcPr>
                  <w:tcW w:w="1134" w:type="dxa"/>
                  <w:vAlign w:val="center"/>
                </w:tcPr>
                <w:p w14:paraId="40E65B88" w14:textId="5B9BB27E" w:rsidR="00394743" w:rsidRPr="00767FA7" w:rsidRDefault="00394743" w:rsidP="00394743">
                  <w:pPr>
                    <w:jc w:val="center"/>
                    <w:rPr>
                      <w:rFonts w:eastAsiaTheme="minorEastAsia"/>
                      <w:sz w:val="21"/>
                      <w:szCs w:val="21"/>
                    </w:rPr>
                  </w:pPr>
                  <w:r w:rsidRPr="00767FA7">
                    <w:rPr>
                      <w:rFonts w:eastAsiaTheme="minorEastAsia"/>
                      <w:sz w:val="21"/>
                      <w:szCs w:val="21"/>
                    </w:rPr>
                    <w:t>4000</w:t>
                  </w:r>
                </w:p>
              </w:tc>
              <w:tc>
                <w:tcPr>
                  <w:tcW w:w="1237" w:type="dxa"/>
                  <w:vAlign w:val="center"/>
                </w:tcPr>
                <w:p w14:paraId="605250D6" w14:textId="002452BC" w:rsidR="00394743" w:rsidRPr="00767FA7" w:rsidRDefault="00394743" w:rsidP="00394743">
                  <w:pPr>
                    <w:jc w:val="center"/>
                    <w:rPr>
                      <w:rFonts w:eastAsiaTheme="minorEastAsia"/>
                      <w:sz w:val="21"/>
                      <w:szCs w:val="21"/>
                    </w:rPr>
                  </w:pPr>
                  <w:r w:rsidRPr="00767FA7">
                    <w:rPr>
                      <w:sz w:val="21"/>
                      <w:szCs w:val="21"/>
                    </w:rPr>
                    <w:t>0.047664</w:t>
                  </w:r>
                </w:p>
              </w:tc>
            </w:tr>
            <w:tr w:rsidR="008F3556" w:rsidRPr="00767FA7" w14:paraId="202DD2F5" w14:textId="77777777" w:rsidTr="00E660E2">
              <w:trPr>
                <w:trHeight w:val="340"/>
                <w:jc w:val="center"/>
              </w:trPr>
              <w:tc>
                <w:tcPr>
                  <w:tcW w:w="402" w:type="dxa"/>
                  <w:vMerge/>
                  <w:vAlign w:val="center"/>
                </w:tcPr>
                <w:p w14:paraId="3F76C1B8" w14:textId="77777777" w:rsidR="00394743" w:rsidRPr="00767FA7" w:rsidRDefault="00394743" w:rsidP="00394743">
                  <w:pPr>
                    <w:jc w:val="center"/>
                    <w:rPr>
                      <w:rFonts w:eastAsiaTheme="minorEastAsia"/>
                      <w:sz w:val="21"/>
                      <w:szCs w:val="21"/>
                    </w:rPr>
                  </w:pPr>
                </w:p>
              </w:tc>
              <w:tc>
                <w:tcPr>
                  <w:tcW w:w="851" w:type="dxa"/>
                  <w:vMerge/>
                  <w:vAlign w:val="center"/>
                </w:tcPr>
                <w:p w14:paraId="49F278AC" w14:textId="77777777" w:rsidR="00394743" w:rsidRPr="00767FA7" w:rsidRDefault="00394743" w:rsidP="00394743">
                  <w:pPr>
                    <w:jc w:val="center"/>
                    <w:rPr>
                      <w:rFonts w:eastAsiaTheme="minorEastAsia"/>
                      <w:sz w:val="21"/>
                      <w:szCs w:val="21"/>
                    </w:rPr>
                  </w:pPr>
                </w:p>
              </w:tc>
              <w:tc>
                <w:tcPr>
                  <w:tcW w:w="1134" w:type="dxa"/>
                  <w:vMerge/>
                  <w:vAlign w:val="center"/>
                </w:tcPr>
                <w:p w14:paraId="760C4D9A" w14:textId="77777777" w:rsidR="00394743" w:rsidRPr="00767FA7" w:rsidRDefault="00394743" w:rsidP="00394743">
                  <w:pPr>
                    <w:jc w:val="center"/>
                    <w:rPr>
                      <w:rFonts w:eastAsiaTheme="minorEastAsia"/>
                      <w:sz w:val="21"/>
                      <w:szCs w:val="21"/>
                    </w:rPr>
                  </w:pPr>
                </w:p>
              </w:tc>
              <w:tc>
                <w:tcPr>
                  <w:tcW w:w="1417" w:type="dxa"/>
                  <w:vAlign w:val="center"/>
                </w:tcPr>
                <w:p w14:paraId="5109F518" w14:textId="036538FD" w:rsidR="00394743" w:rsidRPr="00767FA7" w:rsidRDefault="00394743" w:rsidP="00394743">
                  <w:pPr>
                    <w:jc w:val="center"/>
                    <w:rPr>
                      <w:rFonts w:eastAsiaTheme="minorEastAsia"/>
                      <w:sz w:val="21"/>
                      <w:szCs w:val="21"/>
                    </w:rPr>
                  </w:pPr>
                  <w:r w:rsidRPr="00767FA7">
                    <w:rPr>
                      <w:rFonts w:eastAsiaTheme="minorEastAsia"/>
                      <w:sz w:val="21"/>
                      <w:szCs w:val="21"/>
                    </w:rPr>
                    <w:t>甲醛</w:t>
                  </w:r>
                </w:p>
              </w:tc>
              <w:tc>
                <w:tcPr>
                  <w:tcW w:w="1315" w:type="dxa"/>
                  <w:vMerge/>
                  <w:vAlign w:val="center"/>
                </w:tcPr>
                <w:p w14:paraId="060C8625" w14:textId="77777777" w:rsidR="00394743" w:rsidRPr="00767FA7" w:rsidRDefault="00394743" w:rsidP="00394743">
                  <w:pPr>
                    <w:jc w:val="center"/>
                    <w:rPr>
                      <w:rFonts w:eastAsiaTheme="minorEastAsia"/>
                      <w:sz w:val="21"/>
                      <w:szCs w:val="21"/>
                    </w:rPr>
                  </w:pPr>
                </w:p>
              </w:tc>
              <w:tc>
                <w:tcPr>
                  <w:tcW w:w="1701" w:type="dxa"/>
                  <w:vAlign w:val="center"/>
                </w:tcPr>
                <w:p w14:paraId="2982E68D" w14:textId="1075D76A" w:rsidR="00394743" w:rsidRPr="00767FA7" w:rsidRDefault="00394743" w:rsidP="00394743">
                  <w:pPr>
                    <w:jc w:val="center"/>
                    <w:rPr>
                      <w:rFonts w:eastAsiaTheme="minorEastAsia"/>
                      <w:sz w:val="21"/>
                      <w:szCs w:val="21"/>
                    </w:rPr>
                  </w:pPr>
                  <w:r w:rsidRPr="00767FA7">
                    <w:rPr>
                      <w:rFonts w:eastAsiaTheme="minorEastAsia"/>
                      <w:sz w:val="21"/>
                      <w:szCs w:val="21"/>
                    </w:rPr>
                    <w:t>DB32/3151-2016</w:t>
                  </w:r>
                </w:p>
              </w:tc>
              <w:tc>
                <w:tcPr>
                  <w:tcW w:w="1134" w:type="dxa"/>
                  <w:vAlign w:val="center"/>
                </w:tcPr>
                <w:p w14:paraId="1DD3700A" w14:textId="585E11FC" w:rsidR="00394743" w:rsidRPr="00767FA7" w:rsidRDefault="00394743" w:rsidP="00394743">
                  <w:pPr>
                    <w:jc w:val="center"/>
                    <w:rPr>
                      <w:rFonts w:eastAsiaTheme="minorEastAsia"/>
                      <w:sz w:val="21"/>
                      <w:szCs w:val="21"/>
                    </w:rPr>
                  </w:pPr>
                  <w:r w:rsidRPr="00767FA7">
                    <w:rPr>
                      <w:rFonts w:eastAsiaTheme="minorEastAsia"/>
                      <w:sz w:val="21"/>
                      <w:szCs w:val="21"/>
                    </w:rPr>
                    <w:t>50</w:t>
                  </w:r>
                </w:p>
              </w:tc>
              <w:tc>
                <w:tcPr>
                  <w:tcW w:w="1237" w:type="dxa"/>
                  <w:vAlign w:val="center"/>
                </w:tcPr>
                <w:p w14:paraId="537DE7AE" w14:textId="27176C7D" w:rsidR="00394743" w:rsidRPr="00767FA7" w:rsidRDefault="00394743" w:rsidP="00394743">
                  <w:pPr>
                    <w:jc w:val="center"/>
                    <w:rPr>
                      <w:rFonts w:eastAsiaTheme="minorEastAsia"/>
                      <w:sz w:val="21"/>
                      <w:szCs w:val="21"/>
                    </w:rPr>
                  </w:pPr>
                  <w:r w:rsidRPr="00767FA7">
                    <w:rPr>
                      <w:sz w:val="21"/>
                      <w:szCs w:val="21"/>
                    </w:rPr>
                    <w:t>0.002232</w:t>
                  </w:r>
                </w:p>
              </w:tc>
            </w:tr>
            <w:tr w:rsidR="008F3556" w:rsidRPr="00767FA7" w14:paraId="4DB53AB2" w14:textId="77777777" w:rsidTr="00E660E2">
              <w:trPr>
                <w:trHeight w:val="340"/>
                <w:jc w:val="center"/>
              </w:trPr>
              <w:tc>
                <w:tcPr>
                  <w:tcW w:w="402" w:type="dxa"/>
                  <w:vMerge/>
                  <w:vAlign w:val="center"/>
                </w:tcPr>
                <w:p w14:paraId="1902C531" w14:textId="77777777" w:rsidR="00394743" w:rsidRPr="00767FA7" w:rsidRDefault="00394743" w:rsidP="00394743">
                  <w:pPr>
                    <w:jc w:val="center"/>
                    <w:rPr>
                      <w:rFonts w:eastAsiaTheme="minorEastAsia"/>
                      <w:sz w:val="21"/>
                      <w:szCs w:val="21"/>
                    </w:rPr>
                  </w:pPr>
                </w:p>
              </w:tc>
              <w:tc>
                <w:tcPr>
                  <w:tcW w:w="851" w:type="dxa"/>
                  <w:vMerge/>
                  <w:vAlign w:val="center"/>
                </w:tcPr>
                <w:p w14:paraId="1A53A785" w14:textId="77777777" w:rsidR="00394743" w:rsidRPr="00767FA7" w:rsidRDefault="00394743" w:rsidP="00394743">
                  <w:pPr>
                    <w:jc w:val="center"/>
                    <w:rPr>
                      <w:rFonts w:eastAsiaTheme="minorEastAsia"/>
                      <w:sz w:val="21"/>
                      <w:szCs w:val="21"/>
                    </w:rPr>
                  </w:pPr>
                </w:p>
              </w:tc>
              <w:tc>
                <w:tcPr>
                  <w:tcW w:w="1134" w:type="dxa"/>
                  <w:vMerge/>
                  <w:vAlign w:val="center"/>
                </w:tcPr>
                <w:p w14:paraId="164E4E12" w14:textId="77777777" w:rsidR="00394743" w:rsidRPr="00767FA7" w:rsidRDefault="00394743" w:rsidP="00394743">
                  <w:pPr>
                    <w:jc w:val="center"/>
                    <w:rPr>
                      <w:rFonts w:eastAsiaTheme="minorEastAsia"/>
                      <w:sz w:val="21"/>
                      <w:szCs w:val="21"/>
                    </w:rPr>
                  </w:pPr>
                </w:p>
              </w:tc>
              <w:tc>
                <w:tcPr>
                  <w:tcW w:w="1417" w:type="dxa"/>
                  <w:vAlign w:val="center"/>
                </w:tcPr>
                <w:p w14:paraId="5515B738" w14:textId="2B2AD952" w:rsidR="00394743" w:rsidRPr="00767FA7" w:rsidRDefault="00394743" w:rsidP="00394743">
                  <w:pPr>
                    <w:jc w:val="center"/>
                    <w:rPr>
                      <w:rFonts w:eastAsiaTheme="minorEastAsia"/>
                      <w:sz w:val="21"/>
                      <w:szCs w:val="21"/>
                    </w:rPr>
                  </w:pPr>
                  <w:r w:rsidRPr="00767FA7">
                    <w:rPr>
                      <w:rFonts w:eastAsiaTheme="minorEastAsia"/>
                      <w:sz w:val="21"/>
                      <w:szCs w:val="21"/>
                    </w:rPr>
                    <w:t>氮氧化物</w:t>
                  </w:r>
                </w:p>
              </w:tc>
              <w:tc>
                <w:tcPr>
                  <w:tcW w:w="1315" w:type="dxa"/>
                  <w:vMerge/>
                  <w:vAlign w:val="center"/>
                </w:tcPr>
                <w:p w14:paraId="3D22BF67" w14:textId="77777777" w:rsidR="00394743" w:rsidRPr="00767FA7" w:rsidRDefault="00394743" w:rsidP="00394743">
                  <w:pPr>
                    <w:jc w:val="center"/>
                    <w:rPr>
                      <w:rFonts w:eastAsiaTheme="minorEastAsia"/>
                      <w:sz w:val="21"/>
                      <w:szCs w:val="21"/>
                    </w:rPr>
                  </w:pPr>
                </w:p>
              </w:tc>
              <w:tc>
                <w:tcPr>
                  <w:tcW w:w="1701" w:type="dxa"/>
                  <w:vAlign w:val="center"/>
                </w:tcPr>
                <w:p w14:paraId="7915A702" w14:textId="3BA0C8A1" w:rsidR="00394743" w:rsidRPr="00767FA7" w:rsidRDefault="00394743" w:rsidP="00394743">
                  <w:pPr>
                    <w:jc w:val="center"/>
                    <w:rPr>
                      <w:rFonts w:eastAsiaTheme="minorEastAsia"/>
                      <w:sz w:val="21"/>
                      <w:szCs w:val="21"/>
                    </w:rPr>
                  </w:pPr>
                  <w:r w:rsidRPr="00767FA7">
                    <w:rPr>
                      <w:rFonts w:eastAsiaTheme="minorEastAsia"/>
                      <w:sz w:val="21"/>
                      <w:szCs w:val="21"/>
                    </w:rPr>
                    <w:t>GB16297-1996</w:t>
                  </w:r>
                </w:p>
              </w:tc>
              <w:tc>
                <w:tcPr>
                  <w:tcW w:w="1134" w:type="dxa"/>
                  <w:vAlign w:val="center"/>
                </w:tcPr>
                <w:p w14:paraId="4EB4FAB3" w14:textId="5A0B6B0A" w:rsidR="00394743" w:rsidRPr="00767FA7" w:rsidRDefault="00394743" w:rsidP="00394743">
                  <w:pPr>
                    <w:jc w:val="center"/>
                    <w:rPr>
                      <w:rFonts w:eastAsiaTheme="minorEastAsia"/>
                      <w:sz w:val="21"/>
                      <w:szCs w:val="21"/>
                    </w:rPr>
                  </w:pPr>
                  <w:r w:rsidRPr="00767FA7">
                    <w:rPr>
                      <w:rFonts w:eastAsiaTheme="minorEastAsia"/>
                      <w:sz w:val="21"/>
                      <w:szCs w:val="21"/>
                    </w:rPr>
                    <w:t>120</w:t>
                  </w:r>
                </w:p>
              </w:tc>
              <w:tc>
                <w:tcPr>
                  <w:tcW w:w="1237" w:type="dxa"/>
                  <w:vAlign w:val="center"/>
                </w:tcPr>
                <w:p w14:paraId="1002925A" w14:textId="35C45A56" w:rsidR="00394743" w:rsidRPr="00767FA7" w:rsidRDefault="00394743" w:rsidP="00394743">
                  <w:pPr>
                    <w:jc w:val="center"/>
                    <w:rPr>
                      <w:rFonts w:eastAsiaTheme="minorEastAsia"/>
                      <w:sz w:val="21"/>
                      <w:szCs w:val="21"/>
                    </w:rPr>
                  </w:pPr>
                  <w:r w:rsidRPr="00767FA7">
                    <w:rPr>
                      <w:sz w:val="21"/>
                      <w:szCs w:val="21"/>
                    </w:rPr>
                    <w:t>0.000096</w:t>
                  </w:r>
                </w:p>
              </w:tc>
            </w:tr>
            <w:tr w:rsidR="008F3556" w:rsidRPr="00767FA7" w14:paraId="6A72B664" w14:textId="77777777" w:rsidTr="00E660E2">
              <w:trPr>
                <w:trHeight w:val="340"/>
                <w:jc w:val="center"/>
              </w:trPr>
              <w:tc>
                <w:tcPr>
                  <w:tcW w:w="402" w:type="dxa"/>
                  <w:vMerge/>
                  <w:vAlign w:val="center"/>
                </w:tcPr>
                <w:p w14:paraId="3C999AC0" w14:textId="77777777" w:rsidR="00394743" w:rsidRPr="00767FA7" w:rsidRDefault="00394743" w:rsidP="00394743">
                  <w:pPr>
                    <w:jc w:val="center"/>
                    <w:rPr>
                      <w:rFonts w:eastAsiaTheme="minorEastAsia"/>
                      <w:sz w:val="21"/>
                      <w:szCs w:val="21"/>
                    </w:rPr>
                  </w:pPr>
                </w:p>
              </w:tc>
              <w:tc>
                <w:tcPr>
                  <w:tcW w:w="851" w:type="dxa"/>
                  <w:vMerge/>
                  <w:vAlign w:val="center"/>
                </w:tcPr>
                <w:p w14:paraId="6BD29AA7" w14:textId="77777777" w:rsidR="00394743" w:rsidRPr="00767FA7" w:rsidRDefault="00394743" w:rsidP="00394743">
                  <w:pPr>
                    <w:jc w:val="center"/>
                    <w:rPr>
                      <w:rFonts w:eastAsiaTheme="minorEastAsia"/>
                      <w:sz w:val="21"/>
                      <w:szCs w:val="21"/>
                    </w:rPr>
                  </w:pPr>
                </w:p>
              </w:tc>
              <w:tc>
                <w:tcPr>
                  <w:tcW w:w="1134" w:type="dxa"/>
                  <w:vMerge/>
                  <w:vAlign w:val="center"/>
                </w:tcPr>
                <w:p w14:paraId="0983EFE2" w14:textId="77777777" w:rsidR="00394743" w:rsidRPr="00767FA7" w:rsidRDefault="00394743" w:rsidP="00394743">
                  <w:pPr>
                    <w:jc w:val="center"/>
                    <w:rPr>
                      <w:rFonts w:eastAsiaTheme="minorEastAsia"/>
                      <w:sz w:val="21"/>
                      <w:szCs w:val="21"/>
                    </w:rPr>
                  </w:pPr>
                </w:p>
              </w:tc>
              <w:tc>
                <w:tcPr>
                  <w:tcW w:w="1417" w:type="dxa"/>
                  <w:vAlign w:val="center"/>
                </w:tcPr>
                <w:p w14:paraId="25966448" w14:textId="1B6EF461" w:rsidR="00394743" w:rsidRPr="00767FA7" w:rsidRDefault="00394743" w:rsidP="00394743">
                  <w:pPr>
                    <w:jc w:val="center"/>
                    <w:rPr>
                      <w:rFonts w:eastAsiaTheme="minorEastAsia"/>
                      <w:sz w:val="21"/>
                      <w:szCs w:val="21"/>
                    </w:rPr>
                  </w:pPr>
                  <w:r w:rsidRPr="00767FA7">
                    <w:rPr>
                      <w:rFonts w:eastAsiaTheme="minorEastAsia"/>
                      <w:sz w:val="21"/>
                      <w:szCs w:val="21"/>
                    </w:rPr>
                    <w:t>硫酸雾</w:t>
                  </w:r>
                </w:p>
              </w:tc>
              <w:tc>
                <w:tcPr>
                  <w:tcW w:w="1315" w:type="dxa"/>
                  <w:vMerge/>
                  <w:vAlign w:val="center"/>
                </w:tcPr>
                <w:p w14:paraId="1591D3F5" w14:textId="77777777" w:rsidR="00394743" w:rsidRPr="00767FA7" w:rsidRDefault="00394743" w:rsidP="00394743">
                  <w:pPr>
                    <w:jc w:val="center"/>
                    <w:rPr>
                      <w:rFonts w:eastAsiaTheme="minorEastAsia"/>
                      <w:sz w:val="21"/>
                      <w:szCs w:val="21"/>
                    </w:rPr>
                  </w:pPr>
                </w:p>
              </w:tc>
              <w:tc>
                <w:tcPr>
                  <w:tcW w:w="1701" w:type="dxa"/>
                  <w:vAlign w:val="center"/>
                </w:tcPr>
                <w:p w14:paraId="167D2184" w14:textId="1C8F2AAB" w:rsidR="00394743" w:rsidRPr="00767FA7" w:rsidRDefault="00394743" w:rsidP="00394743">
                  <w:pPr>
                    <w:jc w:val="center"/>
                    <w:rPr>
                      <w:rFonts w:eastAsiaTheme="minorEastAsia"/>
                      <w:sz w:val="21"/>
                      <w:szCs w:val="21"/>
                    </w:rPr>
                  </w:pPr>
                  <w:r w:rsidRPr="00767FA7">
                    <w:rPr>
                      <w:rFonts w:eastAsiaTheme="minorEastAsia"/>
                      <w:sz w:val="21"/>
                      <w:szCs w:val="21"/>
                    </w:rPr>
                    <w:t>GB16297-1996</w:t>
                  </w:r>
                </w:p>
              </w:tc>
              <w:tc>
                <w:tcPr>
                  <w:tcW w:w="1134" w:type="dxa"/>
                  <w:vAlign w:val="center"/>
                </w:tcPr>
                <w:p w14:paraId="597B91AE" w14:textId="031639C1" w:rsidR="00394743" w:rsidRPr="00767FA7" w:rsidRDefault="00394743" w:rsidP="00394743">
                  <w:pPr>
                    <w:jc w:val="center"/>
                    <w:rPr>
                      <w:rFonts w:eastAsiaTheme="minorEastAsia"/>
                      <w:sz w:val="21"/>
                      <w:szCs w:val="21"/>
                    </w:rPr>
                  </w:pPr>
                  <w:r w:rsidRPr="00767FA7">
                    <w:rPr>
                      <w:rFonts w:eastAsiaTheme="minorEastAsia"/>
                      <w:sz w:val="21"/>
                      <w:szCs w:val="21"/>
                    </w:rPr>
                    <w:t>1200</w:t>
                  </w:r>
                </w:p>
              </w:tc>
              <w:tc>
                <w:tcPr>
                  <w:tcW w:w="1237" w:type="dxa"/>
                  <w:vAlign w:val="center"/>
                </w:tcPr>
                <w:p w14:paraId="74909A0C" w14:textId="18313485" w:rsidR="00394743" w:rsidRPr="00767FA7" w:rsidRDefault="00394743" w:rsidP="00394743">
                  <w:pPr>
                    <w:jc w:val="center"/>
                    <w:rPr>
                      <w:rFonts w:eastAsiaTheme="minorEastAsia"/>
                      <w:sz w:val="21"/>
                      <w:szCs w:val="21"/>
                    </w:rPr>
                  </w:pPr>
                  <w:r w:rsidRPr="00767FA7">
                    <w:rPr>
                      <w:sz w:val="21"/>
                      <w:szCs w:val="21"/>
                    </w:rPr>
                    <w:t>0.02292</w:t>
                  </w:r>
                </w:p>
              </w:tc>
            </w:tr>
            <w:tr w:rsidR="008F3556" w:rsidRPr="00767FA7" w14:paraId="37FA4FED" w14:textId="77777777" w:rsidTr="00E660E2">
              <w:trPr>
                <w:trHeight w:val="340"/>
                <w:jc w:val="center"/>
              </w:trPr>
              <w:tc>
                <w:tcPr>
                  <w:tcW w:w="402" w:type="dxa"/>
                  <w:vMerge/>
                  <w:vAlign w:val="center"/>
                </w:tcPr>
                <w:p w14:paraId="4DCC1A3B" w14:textId="77777777" w:rsidR="00394743" w:rsidRPr="00767FA7" w:rsidRDefault="00394743" w:rsidP="00394743">
                  <w:pPr>
                    <w:jc w:val="center"/>
                    <w:rPr>
                      <w:rFonts w:eastAsiaTheme="minorEastAsia"/>
                      <w:sz w:val="21"/>
                      <w:szCs w:val="21"/>
                    </w:rPr>
                  </w:pPr>
                </w:p>
              </w:tc>
              <w:tc>
                <w:tcPr>
                  <w:tcW w:w="851" w:type="dxa"/>
                  <w:vMerge/>
                  <w:vAlign w:val="center"/>
                </w:tcPr>
                <w:p w14:paraId="2A172599" w14:textId="77777777" w:rsidR="00394743" w:rsidRPr="00767FA7" w:rsidRDefault="00394743" w:rsidP="00394743">
                  <w:pPr>
                    <w:jc w:val="center"/>
                    <w:rPr>
                      <w:rFonts w:eastAsiaTheme="minorEastAsia"/>
                      <w:sz w:val="21"/>
                      <w:szCs w:val="21"/>
                    </w:rPr>
                  </w:pPr>
                </w:p>
              </w:tc>
              <w:tc>
                <w:tcPr>
                  <w:tcW w:w="1134" w:type="dxa"/>
                  <w:vMerge/>
                  <w:vAlign w:val="center"/>
                </w:tcPr>
                <w:p w14:paraId="550A2217" w14:textId="77777777" w:rsidR="00394743" w:rsidRPr="00767FA7" w:rsidRDefault="00394743" w:rsidP="00394743">
                  <w:pPr>
                    <w:jc w:val="center"/>
                    <w:rPr>
                      <w:rFonts w:eastAsiaTheme="minorEastAsia"/>
                      <w:sz w:val="21"/>
                      <w:szCs w:val="21"/>
                    </w:rPr>
                  </w:pPr>
                </w:p>
              </w:tc>
              <w:tc>
                <w:tcPr>
                  <w:tcW w:w="1417" w:type="dxa"/>
                  <w:vAlign w:val="center"/>
                </w:tcPr>
                <w:p w14:paraId="00CABF73" w14:textId="01F11EBB" w:rsidR="00394743" w:rsidRPr="00767FA7" w:rsidRDefault="00394743" w:rsidP="00394743">
                  <w:pPr>
                    <w:jc w:val="center"/>
                    <w:rPr>
                      <w:rFonts w:eastAsiaTheme="minorEastAsia"/>
                      <w:sz w:val="21"/>
                      <w:szCs w:val="21"/>
                    </w:rPr>
                  </w:pPr>
                  <w:r w:rsidRPr="00767FA7">
                    <w:rPr>
                      <w:rFonts w:eastAsiaTheme="minorEastAsia"/>
                      <w:sz w:val="21"/>
                      <w:szCs w:val="21"/>
                    </w:rPr>
                    <w:t>氯化氢</w:t>
                  </w:r>
                </w:p>
              </w:tc>
              <w:tc>
                <w:tcPr>
                  <w:tcW w:w="1315" w:type="dxa"/>
                  <w:vMerge/>
                  <w:vAlign w:val="center"/>
                </w:tcPr>
                <w:p w14:paraId="7D1F5240" w14:textId="77777777" w:rsidR="00394743" w:rsidRPr="00767FA7" w:rsidRDefault="00394743" w:rsidP="00394743">
                  <w:pPr>
                    <w:jc w:val="center"/>
                    <w:rPr>
                      <w:rFonts w:eastAsiaTheme="minorEastAsia"/>
                      <w:sz w:val="21"/>
                      <w:szCs w:val="21"/>
                    </w:rPr>
                  </w:pPr>
                </w:p>
              </w:tc>
              <w:tc>
                <w:tcPr>
                  <w:tcW w:w="1701" w:type="dxa"/>
                  <w:vAlign w:val="center"/>
                </w:tcPr>
                <w:p w14:paraId="35A3594A" w14:textId="3F7E0BCB" w:rsidR="00394743" w:rsidRPr="00767FA7" w:rsidRDefault="00394743" w:rsidP="00394743">
                  <w:pPr>
                    <w:jc w:val="center"/>
                    <w:rPr>
                      <w:rFonts w:eastAsiaTheme="minorEastAsia"/>
                      <w:sz w:val="21"/>
                      <w:szCs w:val="21"/>
                    </w:rPr>
                  </w:pPr>
                  <w:r w:rsidRPr="00767FA7">
                    <w:rPr>
                      <w:rFonts w:eastAsiaTheme="minorEastAsia"/>
                      <w:sz w:val="21"/>
                      <w:szCs w:val="21"/>
                    </w:rPr>
                    <w:t>GB16297-1996</w:t>
                  </w:r>
                </w:p>
              </w:tc>
              <w:tc>
                <w:tcPr>
                  <w:tcW w:w="1134" w:type="dxa"/>
                  <w:vAlign w:val="center"/>
                </w:tcPr>
                <w:p w14:paraId="56A52A72" w14:textId="06B24070" w:rsidR="00394743" w:rsidRPr="00767FA7" w:rsidRDefault="00394743" w:rsidP="00394743">
                  <w:pPr>
                    <w:jc w:val="center"/>
                    <w:rPr>
                      <w:rFonts w:eastAsiaTheme="minorEastAsia"/>
                      <w:sz w:val="21"/>
                      <w:szCs w:val="21"/>
                    </w:rPr>
                  </w:pPr>
                  <w:r w:rsidRPr="00767FA7">
                    <w:rPr>
                      <w:rFonts w:eastAsiaTheme="minorEastAsia"/>
                      <w:sz w:val="21"/>
                      <w:szCs w:val="21"/>
                    </w:rPr>
                    <w:t>200</w:t>
                  </w:r>
                </w:p>
              </w:tc>
              <w:tc>
                <w:tcPr>
                  <w:tcW w:w="1237" w:type="dxa"/>
                  <w:vAlign w:val="center"/>
                </w:tcPr>
                <w:p w14:paraId="195A4AF5" w14:textId="6EAC0EFD" w:rsidR="00394743" w:rsidRPr="00767FA7" w:rsidRDefault="00394743" w:rsidP="00394743">
                  <w:pPr>
                    <w:jc w:val="center"/>
                    <w:rPr>
                      <w:rFonts w:eastAsiaTheme="minorEastAsia"/>
                      <w:sz w:val="21"/>
                      <w:szCs w:val="21"/>
                    </w:rPr>
                  </w:pPr>
                  <w:r w:rsidRPr="00767FA7">
                    <w:rPr>
                      <w:sz w:val="21"/>
                      <w:szCs w:val="21"/>
                    </w:rPr>
                    <w:t>0.000192</w:t>
                  </w:r>
                </w:p>
              </w:tc>
            </w:tr>
            <w:tr w:rsidR="008F3556" w:rsidRPr="00767FA7" w14:paraId="309BD432" w14:textId="77777777" w:rsidTr="00E660E2">
              <w:trPr>
                <w:trHeight w:val="340"/>
                <w:jc w:val="center"/>
              </w:trPr>
              <w:tc>
                <w:tcPr>
                  <w:tcW w:w="402" w:type="dxa"/>
                  <w:vMerge/>
                  <w:vAlign w:val="center"/>
                </w:tcPr>
                <w:p w14:paraId="50C7D571" w14:textId="77777777" w:rsidR="00394743" w:rsidRPr="00767FA7" w:rsidRDefault="00394743" w:rsidP="00394743">
                  <w:pPr>
                    <w:jc w:val="center"/>
                    <w:rPr>
                      <w:rFonts w:eastAsiaTheme="minorEastAsia"/>
                      <w:sz w:val="21"/>
                      <w:szCs w:val="21"/>
                    </w:rPr>
                  </w:pPr>
                </w:p>
              </w:tc>
              <w:tc>
                <w:tcPr>
                  <w:tcW w:w="851" w:type="dxa"/>
                  <w:vMerge/>
                  <w:vAlign w:val="center"/>
                </w:tcPr>
                <w:p w14:paraId="1D54422B" w14:textId="77777777" w:rsidR="00394743" w:rsidRPr="00767FA7" w:rsidRDefault="00394743" w:rsidP="00394743">
                  <w:pPr>
                    <w:jc w:val="center"/>
                    <w:rPr>
                      <w:rFonts w:eastAsiaTheme="minorEastAsia"/>
                      <w:sz w:val="21"/>
                      <w:szCs w:val="21"/>
                    </w:rPr>
                  </w:pPr>
                </w:p>
              </w:tc>
              <w:tc>
                <w:tcPr>
                  <w:tcW w:w="1134" w:type="dxa"/>
                  <w:vMerge/>
                  <w:vAlign w:val="center"/>
                </w:tcPr>
                <w:p w14:paraId="447B3799" w14:textId="77777777" w:rsidR="00394743" w:rsidRPr="00767FA7" w:rsidRDefault="00394743" w:rsidP="00394743">
                  <w:pPr>
                    <w:jc w:val="center"/>
                    <w:rPr>
                      <w:rFonts w:eastAsiaTheme="minorEastAsia"/>
                      <w:sz w:val="21"/>
                      <w:szCs w:val="21"/>
                    </w:rPr>
                  </w:pPr>
                </w:p>
              </w:tc>
              <w:tc>
                <w:tcPr>
                  <w:tcW w:w="1417" w:type="dxa"/>
                  <w:vAlign w:val="center"/>
                </w:tcPr>
                <w:p w14:paraId="4610C977" w14:textId="1A349AFE" w:rsidR="00394743" w:rsidRPr="00767FA7" w:rsidRDefault="00394743" w:rsidP="00394743">
                  <w:pPr>
                    <w:jc w:val="center"/>
                    <w:rPr>
                      <w:rFonts w:eastAsiaTheme="minorEastAsia"/>
                      <w:sz w:val="21"/>
                      <w:szCs w:val="21"/>
                    </w:rPr>
                  </w:pPr>
                  <w:r w:rsidRPr="00767FA7">
                    <w:rPr>
                      <w:rFonts w:eastAsiaTheme="minorEastAsia"/>
                      <w:sz w:val="21"/>
                      <w:szCs w:val="21"/>
                    </w:rPr>
                    <w:t>硼酸雾</w:t>
                  </w:r>
                </w:p>
              </w:tc>
              <w:tc>
                <w:tcPr>
                  <w:tcW w:w="1315" w:type="dxa"/>
                  <w:vMerge/>
                  <w:vAlign w:val="center"/>
                </w:tcPr>
                <w:p w14:paraId="0D0DAEC1" w14:textId="77777777" w:rsidR="00394743" w:rsidRPr="00767FA7" w:rsidRDefault="00394743" w:rsidP="00394743">
                  <w:pPr>
                    <w:jc w:val="center"/>
                    <w:rPr>
                      <w:rFonts w:eastAsiaTheme="minorEastAsia"/>
                      <w:sz w:val="21"/>
                      <w:szCs w:val="21"/>
                    </w:rPr>
                  </w:pPr>
                </w:p>
              </w:tc>
              <w:tc>
                <w:tcPr>
                  <w:tcW w:w="1701" w:type="dxa"/>
                  <w:vAlign w:val="center"/>
                </w:tcPr>
                <w:p w14:paraId="60F5D164" w14:textId="61974808" w:rsidR="00394743" w:rsidRPr="00767FA7" w:rsidRDefault="00394743" w:rsidP="00394743">
                  <w:pPr>
                    <w:jc w:val="center"/>
                    <w:rPr>
                      <w:rFonts w:eastAsiaTheme="minorEastAsia"/>
                      <w:sz w:val="21"/>
                      <w:szCs w:val="21"/>
                    </w:rPr>
                  </w:pPr>
                  <w:r w:rsidRPr="00767FA7">
                    <w:rPr>
                      <w:rFonts w:eastAsiaTheme="minorEastAsia"/>
                      <w:sz w:val="21"/>
                      <w:szCs w:val="21"/>
                    </w:rPr>
                    <w:t>-</w:t>
                  </w:r>
                </w:p>
              </w:tc>
              <w:tc>
                <w:tcPr>
                  <w:tcW w:w="1134" w:type="dxa"/>
                  <w:vAlign w:val="center"/>
                </w:tcPr>
                <w:p w14:paraId="516EDAC5" w14:textId="03B33A38" w:rsidR="00394743" w:rsidRPr="00767FA7" w:rsidRDefault="00394743" w:rsidP="00394743">
                  <w:pPr>
                    <w:jc w:val="center"/>
                    <w:rPr>
                      <w:rFonts w:eastAsiaTheme="minorEastAsia"/>
                      <w:sz w:val="21"/>
                      <w:szCs w:val="21"/>
                    </w:rPr>
                  </w:pPr>
                  <w:r w:rsidRPr="00767FA7">
                    <w:rPr>
                      <w:rFonts w:eastAsiaTheme="minorEastAsia"/>
                      <w:sz w:val="21"/>
                      <w:szCs w:val="21"/>
                    </w:rPr>
                    <w:t>-</w:t>
                  </w:r>
                </w:p>
              </w:tc>
              <w:tc>
                <w:tcPr>
                  <w:tcW w:w="1237" w:type="dxa"/>
                  <w:vAlign w:val="center"/>
                </w:tcPr>
                <w:p w14:paraId="24CB918F" w14:textId="345E46E5" w:rsidR="00394743" w:rsidRPr="00767FA7" w:rsidRDefault="005A087C" w:rsidP="005A087C">
                  <w:pPr>
                    <w:jc w:val="center"/>
                    <w:rPr>
                      <w:rFonts w:eastAsiaTheme="minorEastAsia"/>
                      <w:sz w:val="21"/>
                      <w:szCs w:val="21"/>
                    </w:rPr>
                  </w:pPr>
                  <w:r w:rsidRPr="00767FA7">
                    <w:rPr>
                      <w:sz w:val="21"/>
                      <w:szCs w:val="21"/>
                    </w:rPr>
                    <w:t>0.00024</w:t>
                  </w:r>
                </w:p>
              </w:tc>
            </w:tr>
            <w:tr w:rsidR="008F3556" w:rsidRPr="00767FA7" w14:paraId="29AE5854" w14:textId="77777777" w:rsidTr="00E660E2">
              <w:trPr>
                <w:trHeight w:val="340"/>
                <w:jc w:val="center"/>
              </w:trPr>
              <w:tc>
                <w:tcPr>
                  <w:tcW w:w="9191" w:type="dxa"/>
                  <w:gridSpan w:val="8"/>
                  <w:vAlign w:val="center"/>
                </w:tcPr>
                <w:p w14:paraId="4DB4BC73" w14:textId="77777777" w:rsidR="009204F6" w:rsidRPr="00767FA7" w:rsidRDefault="009204F6" w:rsidP="009204F6">
                  <w:pPr>
                    <w:jc w:val="center"/>
                    <w:rPr>
                      <w:rFonts w:eastAsiaTheme="minorEastAsia"/>
                      <w:sz w:val="21"/>
                      <w:szCs w:val="21"/>
                    </w:rPr>
                  </w:pPr>
                  <w:r w:rsidRPr="00767FA7">
                    <w:rPr>
                      <w:rFonts w:eastAsiaTheme="minorEastAsia"/>
                      <w:sz w:val="21"/>
                      <w:szCs w:val="21"/>
                    </w:rPr>
                    <w:t>无组织排放总计</w:t>
                  </w:r>
                </w:p>
              </w:tc>
            </w:tr>
            <w:tr w:rsidR="008F3556" w:rsidRPr="00767FA7" w14:paraId="6E33DDAC" w14:textId="77777777" w:rsidTr="00E660E2">
              <w:trPr>
                <w:trHeight w:val="340"/>
                <w:jc w:val="center"/>
              </w:trPr>
              <w:tc>
                <w:tcPr>
                  <w:tcW w:w="3804" w:type="dxa"/>
                  <w:gridSpan w:val="4"/>
                  <w:vMerge w:val="restart"/>
                  <w:vAlign w:val="center"/>
                </w:tcPr>
                <w:p w14:paraId="207F4C1C" w14:textId="77777777" w:rsidR="00026B46" w:rsidRPr="00767FA7" w:rsidRDefault="00026B46" w:rsidP="00026B46">
                  <w:pPr>
                    <w:jc w:val="center"/>
                    <w:rPr>
                      <w:rFonts w:eastAsiaTheme="minorEastAsia"/>
                      <w:sz w:val="21"/>
                      <w:szCs w:val="21"/>
                    </w:rPr>
                  </w:pPr>
                  <w:r w:rsidRPr="00767FA7">
                    <w:rPr>
                      <w:rFonts w:eastAsiaTheme="minorEastAsia"/>
                      <w:sz w:val="21"/>
                      <w:szCs w:val="21"/>
                    </w:rPr>
                    <w:t>无组织排放总计</w:t>
                  </w:r>
                </w:p>
              </w:tc>
              <w:tc>
                <w:tcPr>
                  <w:tcW w:w="1315" w:type="dxa"/>
                  <w:vAlign w:val="center"/>
                </w:tcPr>
                <w:p w14:paraId="4E978D7C" w14:textId="6185D517" w:rsidR="00026B46" w:rsidRPr="00767FA7" w:rsidRDefault="00026B46" w:rsidP="00026B46">
                  <w:pPr>
                    <w:jc w:val="center"/>
                    <w:rPr>
                      <w:rFonts w:eastAsiaTheme="minorEastAsia"/>
                      <w:sz w:val="21"/>
                      <w:szCs w:val="21"/>
                    </w:rPr>
                  </w:pPr>
                  <w:r w:rsidRPr="00767FA7">
                    <w:rPr>
                      <w:rFonts w:eastAsiaTheme="minorEastAsia"/>
                      <w:sz w:val="21"/>
                      <w:szCs w:val="21"/>
                    </w:rPr>
                    <w:t>颗粒物</w:t>
                  </w:r>
                </w:p>
              </w:tc>
              <w:tc>
                <w:tcPr>
                  <w:tcW w:w="1701" w:type="dxa"/>
                  <w:vAlign w:val="center"/>
                </w:tcPr>
                <w:p w14:paraId="271BBA8B" w14:textId="1150CBDC" w:rsidR="00026B46" w:rsidRPr="00767FA7" w:rsidRDefault="00026B46" w:rsidP="00026B46">
                  <w:pPr>
                    <w:jc w:val="center"/>
                    <w:rPr>
                      <w:rFonts w:eastAsiaTheme="minorEastAsia"/>
                      <w:sz w:val="21"/>
                      <w:szCs w:val="21"/>
                    </w:rPr>
                  </w:pPr>
                  <w:r w:rsidRPr="00767FA7">
                    <w:rPr>
                      <w:rFonts w:eastAsiaTheme="minorEastAsia"/>
                      <w:sz w:val="21"/>
                      <w:szCs w:val="21"/>
                    </w:rPr>
                    <w:t>GB16297-1996</w:t>
                  </w:r>
                </w:p>
              </w:tc>
              <w:tc>
                <w:tcPr>
                  <w:tcW w:w="1134" w:type="dxa"/>
                  <w:vAlign w:val="center"/>
                </w:tcPr>
                <w:p w14:paraId="6DD040EF" w14:textId="2DA2F505" w:rsidR="00026B46" w:rsidRPr="00767FA7" w:rsidRDefault="00026B46" w:rsidP="00026B46">
                  <w:pPr>
                    <w:jc w:val="center"/>
                    <w:rPr>
                      <w:rFonts w:eastAsiaTheme="minorEastAsia"/>
                      <w:sz w:val="21"/>
                      <w:szCs w:val="21"/>
                    </w:rPr>
                  </w:pPr>
                  <w:r w:rsidRPr="00767FA7">
                    <w:rPr>
                      <w:rFonts w:eastAsiaTheme="minorEastAsia"/>
                      <w:sz w:val="21"/>
                      <w:szCs w:val="21"/>
                    </w:rPr>
                    <w:t>1000</w:t>
                  </w:r>
                </w:p>
              </w:tc>
              <w:tc>
                <w:tcPr>
                  <w:tcW w:w="1237" w:type="dxa"/>
                  <w:vAlign w:val="center"/>
                </w:tcPr>
                <w:p w14:paraId="6957F3E1" w14:textId="09C62FC1" w:rsidR="00026B46" w:rsidRPr="00767FA7" w:rsidRDefault="00026B46" w:rsidP="00026B46">
                  <w:pPr>
                    <w:jc w:val="center"/>
                    <w:rPr>
                      <w:rFonts w:eastAsiaTheme="minorEastAsia"/>
                      <w:sz w:val="21"/>
                      <w:szCs w:val="21"/>
                    </w:rPr>
                  </w:pPr>
                  <w:r w:rsidRPr="00767FA7">
                    <w:rPr>
                      <w:rFonts w:hint="eastAsia"/>
                      <w:sz w:val="21"/>
                      <w:szCs w:val="21"/>
                    </w:rPr>
                    <w:t>0.046392</w:t>
                  </w:r>
                </w:p>
              </w:tc>
            </w:tr>
            <w:tr w:rsidR="008F3556" w:rsidRPr="00767FA7" w14:paraId="40FCD934" w14:textId="77777777" w:rsidTr="00E660E2">
              <w:trPr>
                <w:trHeight w:val="340"/>
                <w:jc w:val="center"/>
              </w:trPr>
              <w:tc>
                <w:tcPr>
                  <w:tcW w:w="3804" w:type="dxa"/>
                  <w:gridSpan w:val="4"/>
                  <w:vMerge/>
                  <w:vAlign w:val="center"/>
                </w:tcPr>
                <w:p w14:paraId="569E9838" w14:textId="77777777" w:rsidR="00026B46" w:rsidRPr="00767FA7" w:rsidRDefault="00026B46" w:rsidP="00026B46">
                  <w:pPr>
                    <w:jc w:val="center"/>
                    <w:rPr>
                      <w:rFonts w:eastAsiaTheme="minorEastAsia"/>
                      <w:sz w:val="21"/>
                      <w:szCs w:val="21"/>
                    </w:rPr>
                  </w:pPr>
                </w:p>
              </w:tc>
              <w:tc>
                <w:tcPr>
                  <w:tcW w:w="1315" w:type="dxa"/>
                  <w:vAlign w:val="center"/>
                </w:tcPr>
                <w:p w14:paraId="1D4280FA" w14:textId="23D9B320" w:rsidR="00026B46" w:rsidRPr="00767FA7" w:rsidRDefault="00E660E2" w:rsidP="00026B46">
                  <w:pPr>
                    <w:jc w:val="center"/>
                    <w:rPr>
                      <w:rFonts w:eastAsiaTheme="minorEastAsia"/>
                      <w:sz w:val="21"/>
                      <w:szCs w:val="21"/>
                    </w:rPr>
                  </w:pPr>
                  <w:r w:rsidRPr="00767FA7">
                    <w:rPr>
                      <w:rFonts w:eastAsiaTheme="minorEastAsia" w:hint="eastAsia"/>
                      <w:sz w:val="21"/>
                      <w:szCs w:val="21"/>
                    </w:rPr>
                    <w:t>非甲烷总烃</w:t>
                  </w:r>
                </w:p>
              </w:tc>
              <w:tc>
                <w:tcPr>
                  <w:tcW w:w="1701" w:type="dxa"/>
                  <w:vAlign w:val="center"/>
                </w:tcPr>
                <w:p w14:paraId="1B5AA820" w14:textId="21C215F5" w:rsidR="00026B46" w:rsidRPr="00767FA7" w:rsidRDefault="00026B46" w:rsidP="00026B46">
                  <w:pPr>
                    <w:jc w:val="center"/>
                    <w:rPr>
                      <w:rFonts w:eastAsiaTheme="minorEastAsia"/>
                      <w:sz w:val="21"/>
                      <w:szCs w:val="21"/>
                    </w:rPr>
                  </w:pPr>
                  <w:r w:rsidRPr="00767FA7">
                    <w:rPr>
                      <w:rFonts w:eastAsiaTheme="minorEastAsia"/>
                      <w:sz w:val="21"/>
                      <w:szCs w:val="21"/>
                    </w:rPr>
                    <w:t>DB32/3151-2016</w:t>
                  </w:r>
                </w:p>
              </w:tc>
              <w:tc>
                <w:tcPr>
                  <w:tcW w:w="1134" w:type="dxa"/>
                  <w:vAlign w:val="center"/>
                </w:tcPr>
                <w:p w14:paraId="7FF09B07" w14:textId="620D574C" w:rsidR="00026B46" w:rsidRPr="00767FA7" w:rsidRDefault="00026B46" w:rsidP="00026B46">
                  <w:pPr>
                    <w:jc w:val="center"/>
                    <w:rPr>
                      <w:rFonts w:eastAsiaTheme="minorEastAsia"/>
                      <w:sz w:val="21"/>
                      <w:szCs w:val="21"/>
                    </w:rPr>
                  </w:pPr>
                  <w:r w:rsidRPr="00767FA7">
                    <w:rPr>
                      <w:rFonts w:eastAsiaTheme="minorEastAsia"/>
                      <w:sz w:val="21"/>
                      <w:szCs w:val="21"/>
                    </w:rPr>
                    <w:t>4000</w:t>
                  </w:r>
                </w:p>
              </w:tc>
              <w:tc>
                <w:tcPr>
                  <w:tcW w:w="1237" w:type="dxa"/>
                  <w:vAlign w:val="center"/>
                </w:tcPr>
                <w:p w14:paraId="4C785FB7" w14:textId="37ADFF8F" w:rsidR="00026B46" w:rsidRPr="00767FA7" w:rsidRDefault="00026B46" w:rsidP="00026B46">
                  <w:pPr>
                    <w:jc w:val="center"/>
                    <w:rPr>
                      <w:rFonts w:eastAsiaTheme="minorEastAsia"/>
                      <w:sz w:val="21"/>
                      <w:szCs w:val="21"/>
                    </w:rPr>
                  </w:pPr>
                  <w:r w:rsidRPr="00767FA7">
                    <w:rPr>
                      <w:rFonts w:hint="eastAsia"/>
                      <w:sz w:val="21"/>
                      <w:szCs w:val="21"/>
                    </w:rPr>
                    <w:t>0.132768</w:t>
                  </w:r>
                </w:p>
              </w:tc>
            </w:tr>
            <w:tr w:rsidR="008F3556" w:rsidRPr="00767FA7" w14:paraId="2E39434F" w14:textId="77777777" w:rsidTr="00E660E2">
              <w:trPr>
                <w:trHeight w:val="340"/>
                <w:jc w:val="center"/>
              </w:trPr>
              <w:tc>
                <w:tcPr>
                  <w:tcW w:w="3804" w:type="dxa"/>
                  <w:gridSpan w:val="4"/>
                  <w:vMerge/>
                  <w:vAlign w:val="center"/>
                </w:tcPr>
                <w:p w14:paraId="05A34A12" w14:textId="77777777" w:rsidR="00026B46" w:rsidRPr="00767FA7" w:rsidRDefault="00026B46" w:rsidP="00026B46">
                  <w:pPr>
                    <w:jc w:val="center"/>
                    <w:rPr>
                      <w:rFonts w:eastAsiaTheme="minorEastAsia"/>
                      <w:sz w:val="21"/>
                      <w:szCs w:val="21"/>
                    </w:rPr>
                  </w:pPr>
                </w:p>
              </w:tc>
              <w:tc>
                <w:tcPr>
                  <w:tcW w:w="1315" w:type="dxa"/>
                  <w:vAlign w:val="center"/>
                </w:tcPr>
                <w:p w14:paraId="645D373B" w14:textId="43487415" w:rsidR="00026B46" w:rsidRPr="00767FA7" w:rsidRDefault="00026B46" w:rsidP="00026B46">
                  <w:pPr>
                    <w:jc w:val="center"/>
                    <w:rPr>
                      <w:rFonts w:eastAsiaTheme="minorEastAsia"/>
                      <w:sz w:val="21"/>
                      <w:szCs w:val="21"/>
                    </w:rPr>
                  </w:pPr>
                  <w:r w:rsidRPr="00767FA7">
                    <w:rPr>
                      <w:rFonts w:eastAsiaTheme="minorEastAsia"/>
                      <w:sz w:val="21"/>
                      <w:szCs w:val="21"/>
                    </w:rPr>
                    <w:t>甲醛</w:t>
                  </w:r>
                </w:p>
              </w:tc>
              <w:tc>
                <w:tcPr>
                  <w:tcW w:w="1701" w:type="dxa"/>
                  <w:vAlign w:val="center"/>
                </w:tcPr>
                <w:p w14:paraId="671CB018" w14:textId="1A9FA386" w:rsidR="00026B46" w:rsidRPr="00767FA7" w:rsidRDefault="00026B46" w:rsidP="00026B46">
                  <w:pPr>
                    <w:jc w:val="center"/>
                    <w:rPr>
                      <w:rFonts w:eastAsiaTheme="minorEastAsia"/>
                      <w:sz w:val="21"/>
                      <w:szCs w:val="21"/>
                    </w:rPr>
                  </w:pPr>
                  <w:r w:rsidRPr="00767FA7">
                    <w:rPr>
                      <w:rFonts w:eastAsiaTheme="minorEastAsia"/>
                      <w:sz w:val="21"/>
                      <w:szCs w:val="21"/>
                    </w:rPr>
                    <w:t>DB32/3151-2016</w:t>
                  </w:r>
                </w:p>
              </w:tc>
              <w:tc>
                <w:tcPr>
                  <w:tcW w:w="1134" w:type="dxa"/>
                  <w:vAlign w:val="center"/>
                </w:tcPr>
                <w:p w14:paraId="529C6481" w14:textId="4D5D868A" w:rsidR="00026B46" w:rsidRPr="00767FA7" w:rsidRDefault="00026B46" w:rsidP="00026B46">
                  <w:pPr>
                    <w:jc w:val="center"/>
                    <w:rPr>
                      <w:rFonts w:eastAsiaTheme="minorEastAsia"/>
                      <w:sz w:val="21"/>
                      <w:szCs w:val="21"/>
                    </w:rPr>
                  </w:pPr>
                  <w:r w:rsidRPr="00767FA7">
                    <w:rPr>
                      <w:rFonts w:eastAsiaTheme="minorEastAsia"/>
                      <w:sz w:val="21"/>
                      <w:szCs w:val="21"/>
                    </w:rPr>
                    <w:t>50</w:t>
                  </w:r>
                </w:p>
              </w:tc>
              <w:tc>
                <w:tcPr>
                  <w:tcW w:w="1237" w:type="dxa"/>
                  <w:vAlign w:val="center"/>
                </w:tcPr>
                <w:p w14:paraId="54C89642" w14:textId="69C64A12" w:rsidR="00026B46" w:rsidRPr="00767FA7" w:rsidRDefault="00026B46" w:rsidP="00026B46">
                  <w:pPr>
                    <w:jc w:val="center"/>
                    <w:rPr>
                      <w:rFonts w:eastAsiaTheme="minorEastAsia"/>
                      <w:sz w:val="21"/>
                      <w:szCs w:val="21"/>
                    </w:rPr>
                  </w:pPr>
                  <w:r w:rsidRPr="00767FA7">
                    <w:rPr>
                      <w:rFonts w:hint="eastAsia"/>
                      <w:sz w:val="21"/>
                      <w:szCs w:val="21"/>
                    </w:rPr>
                    <w:t>0.003192</w:t>
                  </w:r>
                </w:p>
              </w:tc>
            </w:tr>
            <w:tr w:rsidR="008F3556" w:rsidRPr="00767FA7" w14:paraId="68E03976" w14:textId="77777777" w:rsidTr="00E660E2">
              <w:trPr>
                <w:trHeight w:val="340"/>
                <w:jc w:val="center"/>
              </w:trPr>
              <w:tc>
                <w:tcPr>
                  <w:tcW w:w="3804" w:type="dxa"/>
                  <w:gridSpan w:val="4"/>
                  <w:vMerge/>
                  <w:vAlign w:val="center"/>
                </w:tcPr>
                <w:p w14:paraId="44DE7200" w14:textId="77777777" w:rsidR="00026B46" w:rsidRPr="00767FA7" w:rsidRDefault="00026B46" w:rsidP="00026B46">
                  <w:pPr>
                    <w:jc w:val="center"/>
                    <w:rPr>
                      <w:rFonts w:eastAsiaTheme="minorEastAsia"/>
                      <w:sz w:val="21"/>
                      <w:szCs w:val="21"/>
                    </w:rPr>
                  </w:pPr>
                </w:p>
              </w:tc>
              <w:tc>
                <w:tcPr>
                  <w:tcW w:w="1315" w:type="dxa"/>
                  <w:vAlign w:val="center"/>
                </w:tcPr>
                <w:p w14:paraId="24C832D5" w14:textId="2FDC06E9" w:rsidR="00026B46" w:rsidRPr="00767FA7" w:rsidRDefault="00026B46" w:rsidP="00026B46">
                  <w:pPr>
                    <w:jc w:val="center"/>
                    <w:rPr>
                      <w:rFonts w:eastAsiaTheme="minorEastAsia"/>
                      <w:sz w:val="21"/>
                      <w:szCs w:val="21"/>
                    </w:rPr>
                  </w:pPr>
                  <w:r w:rsidRPr="00767FA7">
                    <w:rPr>
                      <w:rFonts w:eastAsiaTheme="minorEastAsia"/>
                      <w:sz w:val="21"/>
                      <w:szCs w:val="21"/>
                    </w:rPr>
                    <w:t>氮氧化物</w:t>
                  </w:r>
                </w:p>
              </w:tc>
              <w:tc>
                <w:tcPr>
                  <w:tcW w:w="1701" w:type="dxa"/>
                  <w:vAlign w:val="center"/>
                </w:tcPr>
                <w:p w14:paraId="2F52DE23" w14:textId="7BD2941A" w:rsidR="00026B46" w:rsidRPr="00767FA7" w:rsidRDefault="00026B46" w:rsidP="00026B46">
                  <w:pPr>
                    <w:jc w:val="center"/>
                    <w:rPr>
                      <w:rFonts w:eastAsiaTheme="minorEastAsia"/>
                      <w:sz w:val="21"/>
                      <w:szCs w:val="21"/>
                    </w:rPr>
                  </w:pPr>
                  <w:r w:rsidRPr="00767FA7">
                    <w:rPr>
                      <w:rFonts w:eastAsiaTheme="minorEastAsia"/>
                      <w:sz w:val="21"/>
                      <w:szCs w:val="21"/>
                    </w:rPr>
                    <w:t>GB16297-1996</w:t>
                  </w:r>
                </w:p>
              </w:tc>
              <w:tc>
                <w:tcPr>
                  <w:tcW w:w="1134" w:type="dxa"/>
                  <w:vAlign w:val="center"/>
                </w:tcPr>
                <w:p w14:paraId="1920A681" w14:textId="36952E4F" w:rsidR="00026B46" w:rsidRPr="00767FA7" w:rsidRDefault="00026B46" w:rsidP="00026B46">
                  <w:pPr>
                    <w:jc w:val="center"/>
                    <w:rPr>
                      <w:rFonts w:eastAsiaTheme="minorEastAsia"/>
                      <w:sz w:val="21"/>
                      <w:szCs w:val="21"/>
                    </w:rPr>
                  </w:pPr>
                  <w:r w:rsidRPr="00767FA7">
                    <w:rPr>
                      <w:rFonts w:eastAsiaTheme="minorEastAsia"/>
                      <w:sz w:val="21"/>
                      <w:szCs w:val="21"/>
                    </w:rPr>
                    <w:t>120</w:t>
                  </w:r>
                </w:p>
              </w:tc>
              <w:tc>
                <w:tcPr>
                  <w:tcW w:w="1237" w:type="dxa"/>
                  <w:vAlign w:val="center"/>
                </w:tcPr>
                <w:p w14:paraId="14A068C6" w14:textId="254F8B84" w:rsidR="00026B46" w:rsidRPr="00767FA7" w:rsidRDefault="00026B46" w:rsidP="00026B46">
                  <w:pPr>
                    <w:jc w:val="center"/>
                    <w:rPr>
                      <w:rFonts w:eastAsiaTheme="minorEastAsia"/>
                      <w:sz w:val="21"/>
                      <w:szCs w:val="21"/>
                    </w:rPr>
                  </w:pPr>
                  <w:r w:rsidRPr="00767FA7">
                    <w:rPr>
                      <w:rFonts w:hint="eastAsia"/>
                      <w:sz w:val="21"/>
                      <w:szCs w:val="21"/>
                    </w:rPr>
                    <w:t>0.000504</w:t>
                  </w:r>
                </w:p>
              </w:tc>
            </w:tr>
            <w:tr w:rsidR="008F3556" w:rsidRPr="00767FA7" w14:paraId="321FD6C0" w14:textId="77777777" w:rsidTr="00E660E2">
              <w:trPr>
                <w:trHeight w:val="340"/>
                <w:jc w:val="center"/>
              </w:trPr>
              <w:tc>
                <w:tcPr>
                  <w:tcW w:w="3804" w:type="dxa"/>
                  <w:gridSpan w:val="4"/>
                  <w:vMerge/>
                  <w:vAlign w:val="center"/>
                </w:tcPr>
                <w:p w14:paraId="47EAA6C6" w14:textId="77777777" w:rsidR="00026B46" w:rsidRPr="00767FA7" w:rsidRDefault="00026B46" w:rsidP="00026B46">
                  <w:pPr>
                    <w:jc w:val="center"/>
                    <w:rPr>
                      <w:rFonts w:eastAsiaTheme="minorEastAsia"/>
                      <w:sz w:val="21"/>
                      <w:szCs w:val="21"/>
                    </w:rPr>
                  </w:pPr>
                </w:p>
              </w:tc>
              <w:tc>
                <w:tcPr>
                  <w:tcW w:w="1315" w:type="dxa"/>
                  <w:vAlign w:val="center"/>
                </w:tcPr>
                <w:p w14:paraId="100CCDED" w14:textId="0E78CAFA" w:rsidR="00026B46" w:rsidRPr="00767FA7" w:rsidRDefault="00026B46" w:rsidP="00026B46">
                  <w:pPr>
                    <w:jc w:val="center"/>
                    <w:rPr>
                      <w:rFonts w:eastAsiaTheme="minorEastAsia"/>
                      <w:sz w:val="21"/>
                      <w:szCs w:val="21"/>
                    </w:rPr>
                  </w:pPr>
                  <w:r w:rsidRPr="00767FA7">
                    <w:rPr>
                      <w:rFonts w:eastAsiaTheme="minorEastAsia"/>
                      <w:sz w:val="21"/>
                      <w:szCs w:val="21"/>
                    </w:rPr>
                    <w:t>硫酸雾</w:t>
                  </w:r>
                </w:p>
              </w:tc>
              <w:tc>
                <w:tcPr>
                  <w:tcW w:w="1701" w:type="dxa"/>
                  <w:vAlign w:val="center"/>
                </w:tcPr>
                <w:p w14:paraId="5644C853" w14:textId="25E3329A" w:rsidR="00026B46" w:rsidRPr="00767FA7" w:rsidRDefault="00026B46" w:rsidP="00026B46">
                  <w:pPr>
                    <w:jc w:val="center"/>
                    <w:rPr>
                      <w:rFonts w:eastAsiaTheme="minorEastAsia"/>
                      <w:sz w:val="21"/>
                      <w:szCs w:val="21"/>
                    </w:rPr>
                  </w:pPr>
                  <w:r w:rsidRPr="00767FA7">
                    <w:rPr>
                      <w:rFonts w:eastAsiaTheme="minorEastAsia"/>
                      <w:sz w:val="21"/>
                      <w:szCs w:val="21"/>
                    </w:rPr>
                    <w:t>GB16297-1996</w:t>
                  </w:r>
                </w:p>
              </w:tc>
              <w:tc>
                <w:tcPr>
                  <w:tcW w:w="1134" w:type="dxa"/>
                  <w:vAlign w:val="center"/>
                </w:tcPr>
                <w:p w14:paraId="27C60014" w14:textId="141E5AC7" w:rsidR="00026B46" w:rsidRPr="00767FA7" w:rsidRDefault="00026B46" w:rsidP="00026B46">
                  <w:pPr>
                    <w:jc w:val="center"/>
                    <w:rPr>
                      <w:rFonts w:eastAsiaTheme="minorEastAsia"/>
                      <w:sz w:val="21"/>
                      <w:szCs w:val="21"/>
                    </w:rPr>
                  </w:pPr>
                  <w:r w:rsidRPr="00767FA7">
                    <w:rPr>
                      <w:rFonts w:eastAsiaTheme="minorEastAsia"/>
                      <w:sz w:val="21"/>
                      <w:szCs w:val="21"/>
                    </w:rPr>
                    <w:t>1200</w:t>
                  </w:r>
                </w:p>
              </w:tc>
              <w:tc>
                <w:tcPr>
                  <w:tcW w:w="1237" w:type="dxa"/>
                  <w:vAlign w:val="center"/>
                </w:tcPr>
                <w:p w14:paraId="71FDD6A1" w14:textId="06D9AA9D" w:rsidR="00026B46" w:rsidRPr="00767FA7" w:rsidRDefault="00026B46" w:rsidP="00026B46">
                  <w:pPr>
                    <w:jc w:val="center"/>
                    <w:rPr>
                      <w:rFonts w:eastAsiaTheme="minorEastAsia"/>
                      <w:sz w:val="21"/>
                      <w:szCs w:val="21"/>
                    </w:rPr>
                  </w:pPr>
                  <w:r w:rsidRPr="00767FA7">
                    <w:rPr>
                      <w:rFonts w:hint="eastAsia"/>
                      <w:sz w:val="21"/>
                      <w:szCs w:val="21"/>
                    </w:rPr>
                    <w:t>0.024744</w:t>
                  </w:r>
                </w:p>
              </w:tc>
            </w:tr>
            <w:tr w:rsidR="008F3556" w:rsidRPr="00767FA7" w14:paraId="61E8F3BC" w14:textId="77777777" w:rsidTr="00E660E2">
              <w:trPr>
                <w:trHeight w:val="340"/>
                <w:jc w:val="center"/>
              </w:trPr>
              <w:tc>
                <w:tcPr>
                  <w:tcW w:w="3804" w:type="dxa"/>
                  <w:gridSpan w:val="4"/>
                  <w:vMerge/>
                  <w:vAlign w:val="center"/>
                </w:tcPr>
                <w:p w14:paraId="58056C9D" w14:textId="77777777" w:rsidR="00026B46" w:rsidRPr="00767FA7" w:rsidRDefault="00026B46" w:rsidP="00026B46">
                  <w:pPr>
                    <w:jc w:val="center"/>
                    <w:rPr>
                      <w:rFonts w:eastAsiaTheme="minorEastAsia"/>
                      <w:sz w:val="21"/>
                      <w:szCs w:val="21"/>
                    </w:rPr>
                  </w:pPr>
                </w:p>
              </w:tc>
              <w:tc>
                <w:tcPr>
                  <w:tcW w:w="1315" w:type="dxa"/>
                  <w:vAlign w:val="center"/>
                </w:tcPr>
                <w:p w14:paraId="6324A437" w14:textId="2D583EDD" w:rsidR="00026B46" w:rsidRPr="00767FA7" w:rsidRDefault="00026B46" w:rsidP="00026B46">
                  <w:pPr>
                    <w:jc w:val="center"/>
                    <w:rPr>
                      <w:rFonts w:eastAsiaTheme="minorEastAsia"/>
                      <w:sz w:val="21"/>
                      <w:szCs w:val="21"/>
                    </w:rPr>
                  </w:pPr>
                  <w:r w:rsidRPr="00767FA7">
                    <w:rPr>
                      <w:rFonts w:eastAsiaTheme="minorEastAsia"/>
                      <w:sz w:val="21"/>
                      <w:szCs w:val="21"/>
                    </w:rPr>
                    <w:t>氯化氢</w:t>
                  </w:r>
                </w:p>
              </w:tc>
              <w:tc>
                <w:tcPr>
                  <w:tcW w:w="1701" w:type="dxa"/>
                  <w:vAlign w:val="center"/>
                </w:tcPr>
                <w:p w14:paraId="0FBCC260" w14:textId="18191337" w:rsidR="00026B46" w:rsidRPr="00767FA7" w:rsidRDefault="00026B46" w:rsidP="00026B46">
                  <w:pPr>
                    <w:jc w:val="center"/>
                    <w:rPr>
                      <w:rFonts w:eastAsiaTheme="minorEastAsia"/>
                      <w:sz w:val="21"/>
                      <w:szCs w:val="21"/>
                    </w:rPr>
                  </w:pPr>
                  <w:r w:rsidRPr="00767FA7">
                    <w:rPr>
                      <w:rFonts w:eastAsiaTheme="minorEastAsia"/>
                      <w:sz w:val="21"/>
                      <w:szCs w:val="21"/>
                    </w:rPr>
                    <w:t>GB16297-1996</w:t>
                  </w:r>
                </w:p>
              </w:tc>
              <w:tc>
                <w:tcPr>
                  <w:tcW w:w="1134" w:type="dxa"/>
                  <w:vAlign w:val="center"/>
                </w:tcPr>
                <w:p w14:paraId="5779A208" w14:textId="6B8D421B" w:rsidR="00026B46" w:rsidRPr="00767FA7" w:rsidRDefault="00026B46" w:rsidP="00026B46">
                  <w:pPr>
                    <w:jc w:val="center"/>
                    <w:rPr>
                      <w:rFonts w:eastAsiaTheme="minorEastAsia"/>
                      <w:sz w:val="21"/>
                      <w:szCs w:val="21"/>
                    </w:rPr>
                  </w:pPr>
                  <w:r w:rsidRPr="00767FA7">
                    <w:rPr>
                      <w:rFonts w:eastAsiaTheme="minorEastAsia"/>
                      <w:sz w:val="21"/>
                      <w:szCs w:val="21"/>
                    </w:rPr>
                    <w:t>200</w:t>
                  </w:r>
                </w:p>
              </w:tc>
              <w:tc>
                <w:tcPr>
                  <w:tcW w:w="1237" w:type="dxa"/>
                  <w:vAlign w:val="center"/>
                </w:tcPr>
                <w:p w14:paraId="7049FFD8" w14:textId="40FD82E2" w:rsidR="00026B46" w:rsidRPr="00767FA7" w:rsidRDefault="00026B46" w:rsidP="00026B46">
                  <w:pPr>
                    <w:jc w:val="center"/>
                    <w:rPr>
                      <w:rFonts w:eastAsiaTheme="minorEastAsia"/>
                      <w:sz w:val="21"/>
                      <w:szCs w:val="21"/>
                    </w:rPr>
                  </w:pPr>
                  <w:r w:rsidRPr="00767FA7">
                    <w:rPr>
                      <w:rFonts w:hint="eastAsia"/>
                      <w:sz w:val="21"/>
                      <w:szCs w:val="21"/>
                    </w:rPr>
                    <w:t>0.0005568</w:t>
                  </w:r>
                </w:p>
              </w:tc>
            </w:tr>
            <w:tr w:rsidR="008F3556" w:rsidRPr="00767FA7" w14:paraId="04D829D4" w14:textId="77777777" w:rsidTr="00E660E2">
              <w:trPr>
                <w:trHeight w:val="340"/>
                <w:jc w:val="center"/>
              </w:trPr>
              <w:tc>
                <w:tcPr>
                  <w:tcW w:w="3804" w:type="dxa"/>
                  <w:gridSpan w:val="4"/>
                  <w:vMerge/>
                  <w:vAlign w:val="center"/>
                </w:tcPr>
                <w:p w14:paraId="31F60E6C" w14:textId="77777777" w:rsidR="00026B46" w:rsidRPr="00767FA7" w:rsidRDefault="00026B46" w:rsidP="00026B46">
                  <w:pPr>
                    <w:jc w:val="center"/>
                    <w:rPr>
                      <w:rFonts w:eastAsiaTheme="minorEastAsia"/>
                      <w:sz w:val="21"/>
                      <w:szCs w:val="21"/>
                    </w:rPr>
                  </w:pPr>
                </w:p>
              </w:tc>
              <w:tc>
                <w:tcPr>
                  <w:tcW w:w="1315" w:type="dxa"/>
                  <w:vAlign w:val="center"/>
                </w:tcPr>
                <w:p w14:paraId="479423DE" w14:textId="2D706207" w:rsidR="00026B46" w:rsidRPr="00767FA7" w:rsidRDefault="00026B46" w:rsidP="00026B46">
                  <w:pPr>
                    <w:jc w:val="center"/>
                    <w:rPr>
                      <w:rFonts w:eastAsiaTheme="minorEastAsia"/>
                      <w:sz w:val="21"/>
                      <w:szCs w:val="21"/>
                    </w:rPr>
                  </w:pPr>
                  <w:r w:rsidRPr="00767FA7">
                    <w:rPr>
                      <w:rFonts w:eastAsiaTheme="minorEastAsia"/>
                      <w:sz w:val="21"/>
                      <w:szCs w:val="21"/>
                    </w:rPr>
                    <w:t>氨气</w:t>
                  </w:r>
                </w:p>
              </w:tc>
              <w:tc>
                <w:tcPr>
                  <w:tcW w:w="1701" w:type="dxa"/>
                  <w:vAlign w:val="center"/>
                </w:tcPr>
                <w:p w14:paraId="1930E54D" w14:textId="7AE242AF" w:rsidR="00026B46" w:rsidRPr="00767FA7" w:rsidRDefault="00026B46" w:rsidP="00026B46">
                  <w:pPr>
                    <w:jc w:val="center"/>
                    <w:rPr>
                      <w:rFonts w:eastAsiaTheme="minorEastAsia"/>
                      <w:sz w:val="21"/>
                      <w:szCs w:val="21"/>
                    </w:rPr>
                  </w:pPr>
                  <w:r w:rsidRPr="00767FA7">
                    <w:rPr>
                      <w:rFonts w:eastAsiaTheme="minorEastAsia"/>
                      <w:sz w:val="21"/>
                      <w:szCs w:val="21"/>
                    </w:rPr>
                    <w:t>DB32/3151-2016</w:t>
                  </w:r>
                </w:p>
              </w:tc>
              <w:tc>
                <w:tcPr>
                  <w:tcW w:w="1134" w:type="dxa"/>
                  <w:vAlign w:val="center"/>
                </w:tcPr>
                <w:p w14:paraId="03D972CC" w14:textId="252E0065" w:rsidR="00026B46" w:rsidRPr="00767FA7" w:rsidRDefault="00026B46" w:rsidP="00026B46">
                  <w:pPr>
                    <w:jc w:val="center"/>
                    <w:rPr>
                      <w:rFonts w:eastAsiaTheme="minorEastAsia"/>
                      <w:sz w:val="21"/>
                      <w:szCs w:val="21"/>
                    </w:rPr>
                  </w:pPr>
                  <w:r w:rsidRPr="00767FA7">
                    <w:rPr>
                      <w:rFonts w:eastAsiaTheme="minorEastAsia" w:hint="eastAsia"/>
                      <w:sz w:val="21"/>
                      <w:szCs w:val="21"/>
                    </w:rPr>
                    <w:t>20000</w:t>
                  </w:r>
                </w:p>
              </w:tc>
              <w:tc>
                <w:tcPr>
                  <w:tcW w:w="1237" w:type="dxa"/>
                  <w:vAlign w:val="center"/>
                </w:tcPr>
                <w:p w14:paraId="4815BBF3" w14:textId="1852BC7C" w:rsidR="00026B46" w:rsidRPr="00767FA7" w:rsidRDefault="00026B46" w:rsidP="00026B46">
                  <w:pPr>
                    <w:jc w:val="center"/>
                    <w:rPr>
                      <w:rFonts w:eastAsiaTheme="minorEastAsia"/>
                      <w:sz w:val="21"/>
                      <w:szCs w:val="21"/>
                    </w:rPr>
                  </w:pPr>
                  <w:r w:rsidRPr="00767FA7">
                    <w:rPr>
                      <w:rFonts w:hint="eastAsia"/>
                      <w:sz w:val="21"/>
                      <w:szCs w:val="21"/>
                    </w:rPr>
                    <w:t>1.67E-04</w:t>
                  </w:r>
                </w:p>
              </w:tc>
            </w:tr>
            <w:tr w:rsidR="008F3556" w:rsidRPr="00767FA7" w14:paraId="40C08DCA" w14:textId="77777777" w:rsidTr="00E660E2">
              <w:trPr>
                <w:trHeight w:val="340"/>
                <w:jc w:val="center"/>
              </w:trPr>
              <w:tc>
                <w:tcPr>
                  <w:tcW w:w="3804" w:type="dxa"/>
                  <w:gridSpan w:val="4"/>
                  <w:vMerge/>
                  <w:vAlign w:val="center"/>
                </w:tcPr>
                <w:p w14:paraId="27694302" w14:textId="77777777" w:rsidR="00026B46" w:rsidRPr="00767FA7" w:rsidRDefault="00026B46" w:rsidP="00026B46">
                  <w:pPr>
                    <w:jc w:val="center"/>
                    <w:rPr>
                      <w:rFonts w:eastAsiaTheme="minorEastAsia"/>
                      <w:sz w:val="21"/>
                      <w:szCs w:val="21"/>
                    </w:rPr>
                  </w:pPr>
                </w:p>
              </w:tc>
              <w:tc>
                <w:tcPr>
                  <w:tcW w:w="1315" w:type="dxa"/>
                  <w:vAlign w:val="center"/>
                </w:tcPr>
                <w:p w14:paraId="0C3C6CDC" w14:textId="56D22A63" w:rsidR="00026B46" w:rsidRPr="00767FA7" w:rsidRDefault="00026B46" w:rsidP="00026B46">
                  <w:pPr>
                    <w:jc w:val="center"/>
                    <w:rPr>
                      <w:rFonts w:eastAsiaTheme="minorEastAsia"/>
                      <w:sz w:val="21"/>
                      <w:szCs w:val="21"/>
                    </w:rPr>
                  </w:pPr>
                  <w:r w:rsidRPr="00767FA7">
                    <w:rPr>
                      <w:rFonts w:eastAsiaTheme="minorEastAsia"/>
                      <w:sz w:val="21"/>
                      <w:szCs w:val="21"/>
                    </w:rPr>
                    <w:t>硼酸雾</w:t>
                  </w:r>
                </w:p>
              </w:tc>
              <w:tc>
                <w:tcPr>
                  <w:tcW w:w="1701" w:type="dxa"/>
                  <w:vAlign w:val="center"/>
                </w:tcPr>
                <w:p w14:paraId="0528F231" w14:textId="1502F395" w:rsidR="00026B46" w:rsidRPr="00767FA7" w:rsidRDefault="00026B46" w:rsidP="00026B46">
                  <w:pPr>
                    <w:jc w:val="center"/>
                    <w:rPr>
                      <w:rFonts w:eastAsiaTheme="minorEastAsia"/>
                      <w:sz w:val="21"/>
                      <w:szCs w:val="21"/>
                    </w:rPr>
                  </w:pPr>
                  <w:r w:rsidRPr="00767FA7">
                    <w:rPr>
                      <w:rFonts w:eastAsiaTheme="minorEastAsia" w:hint="eastAsia"/>
                      <w:sz w:val="21"/>
                      <w:szCs w:val="21"/>
                    </w:rPr>
                    <w:t>-</w:t>
                  </w:r>
                </w:p>
              </w:tc>
              <w:tc>
                <w:tcPr>
                  <w:tcW w:w="1134" w:type="dxa"/>
                  <w:vAlign w:val="center"/>
                </w:tcPr>
                <w:p w14:paraId="0EDFF31B" w14:textId="70D1DC75" w:rsidR="00026B46" w:rsidRPr="00767FA7" w:rsidRDefault="00026B46" w:rsidP="00026B46">
                  <w:pPr>
                    <w:jc w:val="center"/>
                    <w:rPr>
                      <w:rFonts w:eastAsiaTheme="minorEastAsia"/>
                      <w:sz w:val="21"/>
                      <w:szCs w:val="21"/>
                    </w:rPr>
                  </w:pPr>
                  <w:r w:rsidRPr="00767FA7">
                    <w:rPr>
                      <w:rFonts w:eastAsiaTheme="minorEastAsia" w:hint="eastAsia"/>
                      <w:sz w:val="21"/>
                      <w:szCs w:val="21"/>
                    </w:rPr>
                    <w:t>-</w:t>
                  </w:r>
                </w:p>
              </w:tc>
              <w:tc>
                <w:tcPr>
                  <w:tcW w:w="1237" w:type="dxa"/>
                  <w:vAlign w:val="center"/>
                </w:tcPr>
                <w:p w14:paraId="407E1A37" w14:textId="0D1A9CE8" w:rsidR="00026B46" w:rsidRPr="00767FA7" w:rsidRDefault="00026B46" w:rsidP="00026B46">
                  <w:pPr>
                    <w:jc w:val="center"/>
                    <w:rPr>
                      <w:sz w:val="21"/>
                      <w:szCs w:val="21"/>
                    </w:rPr>
                  </w:pPr>
                  <w:r w:rsidRPr="00767FA7">
                    <w:rPr>
                      <w:rFonts w:hint="eastAsia"/>
                      <w:sz w:val="21"/>
                      <w:szCs w:val="21"/>
                    </w:rPr>
                    <w:t>0.00048</w:t>
                  </w:r>
                </w:p>
              </w:tc>
            </w:tr>
          </w:tbl>
          <w:p w14:paraId="7D6AD23A" w14:textId="23A75338" w:rsidR="008270FE" w:rsidRPr="00767FA7" w:rsidRDefault="00AB16B1" w:rsidP="00F75C35">
            <w:pPr>
              <w:adjustRightInd w:val="0"/>
              <w:snapToGrid w:val="0"/>
              <w:spacing w:beforeLines="50" w:before="163"/>
              <w:jc w:val="center"/>
              <w:rPr>
                <w:rFonts w:eastAsiaTheme="minorEastAsia"/>
              </w:rPr>
            </w:pPr>
            <w:r w:rsidRPr="00767FA7">
              <w:rPr>
                <w:rFonts w:eastAsiaTheme="minorEastAsia"/>
                <w:b/>
                <w:bCs/>
              </w:rPr>
              <w:t>表</w:t>
            </w:r>
            <w:r w:rsidRPr="00767FA7">
              <w:rPr>
                <w:rFonts w:eastAsiaTheme="minorEastAsia"/>
                <w:b/>
                <w:bCs/>
              </w:rPr>
              <w:t xml:space="preserve">5-6  </w:t>
            </w:r>
            <w:r w:rsidRPr="00767FA7">
              <w:rPr>
                <w:rFonts w:eastAsiaTheme="minorEastAsia"/>
                <w:b/>
                <w:bCs/>
              </w:rPr>
              <w:t>本项目大气污染物年排放量核算表</w:t>
            </w:r>
          </w:p>
          <w:tbl>
            <w:tblPr>
              <w:tblStyle w:val="afa"/>
              <w:tblW w:w="9113" w:type="dxa"/>
              <w:jc w:val="center"/>
              <w:tblBorders>
                <w:left w:val="none" w:sz="0" w:space="0" w:color="auto"/>
                <w:right w:val="none" w:sz="0" w:space="0" w:color="auto"/>
              </w:tblBorders>
              <w:tblLayout w:type="fixed"/>
              <w:tblLook w:val="04A0" w:firstRow="1" w:lastRow="0" w:firstColumn="1" w:lastColumn="0" w:noHBand="0" w:noVBand="1"/>
            </w:tblPr>
            <w:tblGrid>
              <w:gridCol w:w="2103"/>
              <w:gridCol w:w="3969"/>
              <w:gridCol w:w="3041"/>
            </w:tblGrid>
            <w:tr w:rsidR="008F3556" w:rsidRPr="00767FA7" w14:paraId="5683F1D1" w14:textId="77777777" w:rsidTr="001A05DD">
              <w:trPr>
                <w:trHeight w:val="340"/>
                <w:jc w:val="center"/>
              </w:trPr>
              <w:tc>
                <w:tcPr>
                  <w:tcW w:w="2103" w:type="dxa"/>
                  <w:vAlign w:val="center"/>
                </w:tcPr>
                <w:p w14:paraId="5F87F632" w14:textId="77777777" w:rsidR="00AB16B1" w:rsidRPr="00767FA7" w:rsidRDefault="00AB16B1" w:rsidP="00AB16B1">
                  <w:pPr>
                    <w:jc w:val="center"/>
                    <w:rPr>
                      <w:rFonts w:eastAsiaTheme="minorEastAsia"/>
                      <w:b/>
                      <w:sz w:val="21"/>
                      <w:szCs w:val="21"/>
                    </w:rPr>
                  </w:pPr>
                  <w:r w:rsidRPr="00767FA7">
                    <w:rPr>
                      <w:rFonts w:eastAsiaTheme="minorEastAsia"/>
                      <w:b/>
                      <w:sz w:val="21"/>
                      <w:szCs w:val="21"/>
                    </w:rPr>
                    <w:t>序号</w:t>
                  </w:r>
                </w:p>
              </w:tc>
              <w:tc>
                <w:tcPr>
                  <w:tcW w:w="3969" w:type="dxa"/>
                  <w:vAlign w:val="center"/>
                </w:tcPr>
                <w:p w14:paraId="7DFCB7F3" w14:textId="77777777" w:rsidR="00AB16B1" w:rsidRPr="00767FA7" w:rsidRDefault="00AB16B1" w:rsidP="00AB16B1">
                  <w:pPr>
                    <w:jc w:val="center"/>
                    <w:rPr>
                      <w:rFonts w:eastAsiaTheme="minorEastAsia"/>
                      <w:b/>
                      <w:sz w:val="21"/>
                      <w:szCs w:val="21"/>
                    </w:rPr>
                  </w:pPr>
                  <w:r w:rsidRPr="00767FA7">
                    <w:rPr>
                      <w:rFonts w:eastAsiaTheme="minorEastAsia"/>
                      <w:b/>
                      <w:sz w:val="21"/>
                      <w:szCs w:val="21"/>
                    </w:rPr>
                    <w:t>污染物</w:t>
                  </w:r>
                </w:p>
              </w:tc>
              <w:tc>
                <w:tcPr>
                  <w:tcW w:w="3041" w:type="dxa"/>
                  <w:vAlign w:val="center"/>
                </w:tcPr>
                <w:p w14:paraId="6329D2AC" w14:textId="77777777" w:rsidR="00AB16B1" w:rsidRPr="00767FA7" w:rsidRDefault="00AB16B1" w:rsidP="00AB16B1">
                  <w:pPr>
                    <w:jc w:val="center"/>
                    <w:rPr>
                      <w:rFonts w:eastAsiaTheme="minorEastAsia"/>
                      <w:sz w:val="21"/>
                      <w:szCs w:val="21"/>
                    </w:rPr>
                  </w:pPr>
                  <w:r w:rsidRPr="00767FA7">
                    <w:rPr>
                      <w:rFonts w:eastAsiaTheme="minorEastAsia"/>
                      <w:b/>
                      <w:sz w:val="21"/>
                      <w:szCs w:val="21"/>
                    </w:rPr>
                    <w:t>年排放量</w:t>
                  </w:r>
                  <w:r w:rsidRPr="00767FA7">
                    <w:rPr>
                      <w:rFonts w:eastAsiaTheme="minorEastAsia"/>
                      <w:b/>
                      <w:sz w:val="21"/>
                      <w:szCs w:val="21"/>
                    </w:rPr>
                    <w:t>/</w:t>
                  </w:r>
                  <w:r w:rsidRPr="00767FA7">
                    <w:rPr>
                      <w:rFonts w:eastAsiaTheme="minorEastAsia"/>
                      <w:b/>
                      <w:sz w:val="21"/>
                      <w:szCs w:val="21"/>
                    </w:rPr>
                    <w:t>（</w:t>
                  </w:r>
                  <w:r w:rsidRPr="00767FA7">
                    <w:rPr>
                      <w:rFonts w:eastAsiaTheme="minorEastAsia"/>
                      <w:b/>
                      <w:sz w:val="21"/>
                      <w:szCs w:val="21"/>
                    </w:rPr>
                    <w:t>t/a</w:t>
                  </w:r>
                  <w:r w:rsidRPr="00767FA7">
                    <w:rPr>
                      <w:rFonts w:eastAsiaTheme="minorEastAsia"/>
                      <w:b/>
                      <w:sz w:val="21"/>
                      <w:szCs w:val="21"/>
                    </w:rPr>
                    <w:t>）</w:t>
                  </w:r>
                </w:p>
              </w:tc>
            </w:tr>
            <w:tr w:rsidR="008F3556" w:rsidRPr="00767FA7" w14:paraId="2802225C" w14:textId="77777777" w:rsidTr="001A05DD">
              <w:trPr>
                <w:trHeight w:val="340"/>
                <w:jc w:val="center"/>
              </w:trPr>
              <w:tc>
                <w:tcPr>
                  <w:tcW w:w="2103" w:type="dxa"/>
                  <w:vAlign w:val="center"/>
                </w:tcPr>
                <w:p w14:paraId="1EE0B6E5" w14:textId="1BA0DB35" w:rsidR="00026B46" w:rsidRPr="00767FA7" w:rsidRDefault="00026B46" w:rsidP="00026B46">
                  <w:pPr>
                    <w:jc w:val="center"/>
                    <w:rPr>
                      <w:rFonts w:eastAsiaTheme="minorEastAsia"/>
                      <w:sz w:val="21"/>
                      <w:szCs w:val="21"/>
                    </w:rPr>
                  </w:pPr>
                  <w:r w:rsidRPr="00767FA7">
                    <w:rPr>
                      <w:rFonts w:eastAsiaTheme="minorEastAsia"/>
                      <w:sz w:val="21"/>
                      <w:szCs w:val="21"/>
                    </w:rPr>
                    <w:t>1</w:t>
                  </w:r>
                </w:p>
              </w:tc>
              <w:tc>
                <w:tcPr>
                  <w:tcW w:w="3969" w:type="dxa"/>
                  <w:vAlign w:val="center"/>
                </w:tcPr>
                <w:p w14:paraId="2DD52C1C" w14:textId="522CFBFE" w:rsidR="00026B46" w:rsidRPr="00767FA7" w:rsidRDefault="00026B46" w:rsidP="00026B46">
                  <w:pPr>
                    <w:jc w:val="center"/>
                    <w:rPr>
                      <w:rFonts w:eastAsiaTheme="minorEastAsia"/>
                      <w:sz w:val="21"/>
                      <w:szCs w:val="21"/>
                    </w:rPr>
                  </w:pPr>
                  <w:r w:rsidRPr="00767FA7">
                    <w:rPr>
                      <w:rFonts w:eastAsiaTheme="minorEastAsia"/>
                      <w:sz w:val="21"/>
                      <w:szCs w:val="21"/>
                    </w:rPr>
                    <w:t>颗粒物</w:t>
                  </w:r>
                </w:p>
              </w:tc>
              <w:tc>
                <w:tcPr>
                  <w:tcW w:w="3041" w:type="dxa"/>
                  <w:vAlign w:val="center"/>
                </w:tcPr>
                <w:p w14:paraId="6609FB7F" w14:textId="5C94B601" w:rsidR="00026B46" w:rsidRPr="00767FA7" w:rsidRDefault="00026B46" w:rsidP="00026B46">
                  <w:pPr>
                    <w:jc w:val="center"/>
                    <w:rPr>
                      <w:rFonts w:eastAsiaTheme="minorEastAsia"/>
                      <w:sz w:val="21"/>
                      <w:szCs w:val="21"/>
                    </w:rPr>
                  </w:pPr>
                  <w:r w:rsidRPr="00767FA7">
                    <w:rPr>
                      <w:rFonts w:hint="eastAsia"/>
                      <w:sz w:val="22"/>
                      <w:szCs w:val="22"/>
                    </w:rPr>
                    <w:t>0.055208</w:t>
                  </w:r>
                </w:p>
              </w:tc>
            </w:tr>
            <w:tr w:rsidR="008F3556" w:rsidRPr="00767FA7" w14:paraId="1FEF5566" w14:textId="77777777" w:rsidTr="001A05DD">
              <w:trPr>
                <w:trHeight w:val="340"/>
                <w:jc w:val="center"/>
              </w:trPr>
              <w:tc>
                <w:tcPr>
                  <w:tcW w:w="2103" w:type="dxa"/>
                  <w:vAlign w:val="center"/>
                </w:tcPr>
                <w:p w14:paraId="32B44FD7" w14:textId="7402A97F" w:rsidR="00026B46" w:rsidRPr="00767FA7" w:rsidRDefault="00026B46" w:rsidP="00026B46">
                  <w:pPr>
                    <w:jc w:val="center"/>
                    <w:rPr>
                      <w:rFonts w:eastAsiaTheme="minorEastAsia"/>
                      <w:sz w:val="21"/>
                      <w:szCs w:val="21"/>
                    </w:rPr>
                  </w:pPr>
                  <w:r w:rsidRPr="00767FA7">
                    <w:rPr>
                      <w:rFonts w:eastAsiaTheme="minorEastAsia"/>
                      <w:sz w:val="21"/>
                      <w:szCs w:val="21"/>
                    </w:rPr>
                    <w:t>2</w:t>
                  </w:r>
                </w:p>
              </w:tc>
              <w:tc>
                <w:tcPr>
                  <w:tcW w:w="3969" w:type="dxa"/>
                  <w:vAlign w:val="center"/>
                </w:tcPr>
                <w:p w14:paraId="4A67C339" w14:textId="0E647740" w:rsidR="00026B46" w:rsidRPr="00767FA7" w:rsidRDefault="00026B46" w:rsidP="00026B46">
                  <w:pPr>
                    <w:jc w:val="center"/>
                    <w:rPr>
                      <w:rFonts w:eastAsiaTheme="minorEastAsia"/>
                      <w:sz w:val="21"/>
                      <w:szCs w:val="21"/>
                    </w:rPr>
                  </w:pPr>
                  <w:r w:rsidRPr="00767FA7">
                    <w:rPr>
                      <w:rFonts w:eastAsiaTheme="minorEastAsia"/>
                      <w:sz w:val="21"/>
                      <w:szCs w:val="21"/>
                    </w:rPr>
                    <w:t>VOCs</w:t>
                  </w:r>
                </w:p>
              </w:tc>
              <w:tc>
                <w:tcPr>
                  <w:tcW w:w="3041" w:type="dxa"/>
                  <w:vAlign w:val="center"/>
                </w:tcPr>
                <w:p w14:paraId="09B92C90" w14:textId="245E4680" w:rsidR="00026B46" w:rsidRPr="00767FA7" w:rsidRDefault="00026B46" w:rsidP="00026B46">
                  <w:pPr>
                    <w:jc w:val="center"/>
                    <w:rPr>
                      <w:rFonts w:eastAsiaTheme="minorEastAsia"/>
                      <w:sz w:val="21"/>
                      <w:szCs w:val="21"/>
                    </w:rPr>
                  </w:pPr>
                  <w:r w:rsidRPr="00767FA7">
                    <w:rPr>
                      <w:rFonts w:hint="eastAsia"/>
                      <w:sz w:val="22"/>
                      <w:szCs w:val="22"/>
                    </w:rPr>
                    <w:t>0.385041</w:t>
                  </w:r>
                </w:p>
              </w:tc>
            </w:tr>
            <w:tr w:rsidR="008F3556" w:rsidRPr="00767FA7" w14:paraId="5AD6A053" w14:textId="77777777" w:rsidTr="001A05DD">
              <w:trPr>
                <w:trHeight w:val="340"/>
                <w:jc w:val="center"/>
              </w:trPr>
              <w:tc>
                <w:tcPr>
                  <w:tcW w:w="2103" w:type="dxa"/>
                  <w:vAlign w:val="center"/>
                </w:tcPr>
                <w:p w14:paraId="3BABEFAA" w14:textId="252D5211" w:rsidR="00026B46" w:rsidRPr="00767FA7" w:rsidRDefault="00026B46" w:rsidP="00026B46">
                  <w:pPr>
                    <w:jc w:val="center"/>
                    <w:rPr>
                      <w:rFonts w:eastAsiaTheme="minorEastAsia"/>
                      <w:sz w:val="21"/>
                      <w:szCs w:val="21"/>
                    </w:rPr>
                  </w:pPr>
                  <w:r w:rsidRPr="00767FA7">
                    <w:rPr>
                      <w:rFonts w:eastAsiaTheme="minorEastAsia"/>
                      <w:sz w:val="21"/>
                      <w:szCs w:val="21"/>
                    </w:rPr>
                    <w:t>3</w:t>
                  </w:r>
                </w:p>
              </w:tc>
              <w:tc>
                <w:tcPr>
                  <w:tcW w:w="3969" w:type="dxa"/>
                  <w:vAlign w:val="center"/>
                </w:tcPr>
                <w:p w14:paraId="4E161CC8" w14:textId="01CC2FD3" w:rsidR="00026B46" w:rsidRPr="00767FA7" w:rsidRDefault="00026B46" w:rsidP="00026B46">
                  <w:pPr>
                    <w:jc w:val="center"/>
                    <w:rPr>
                      <w:rFonts w:eastAsiaTheme="minorEastAsia"/>
                      <w:sz w:val="21"/>
                      <w:szCs w:val="21"/>
                    </w:rPr>
                  </w:pPr>
                  <w:r w:rsidRPr="00767FA7">
                    <w:rPr>
                      <w:rFonts w:eastAsiaTheme="minorEastAsia"/>
                      <w:sz w:val="21"/>
                      <w:szCs w:val="21"/>
                    </w:rPr>
                    <w:t>甲醛</w:t>
                  </w:r>
                </w:p>
              </w:tc>
              <w:tc>
                <w:tcPr>
                  <w:tcW w:w="3041" w:type="dxa"/>
                  <w:vAlign w:val="center"/>
                </w:tcPr>
                <w:p w14:paraId="415AFE32" w14:textId="16C56E9E" w:rsidR="00026B46" w:rsidRPr="00767FA7" w:rsidRDefault="00026B46" w:rsidP="00026B46">
                  <w:pPr>
                    <w:jc w:val="center"/>
                    <w:rPr>
                      <w:rFonts w:eastAsiaTheme="minorEastAsia"/>
                      <w:sz w:val="21"/>
                      <w:szCs w:val="21"/>
                    </w:rPr>
                  </w:pPr>
                  <w:r w:rsidRPr="00767FA7">
                    <w:rPr>
                      <w:rFonts w:hint="eastAsia"/>
                      <w:sz w:val="22"/>
                      <w:szCs w:val="22"/>
                    </w:rPr>
                    <w:t>0.009255</w:t>
                  </w:r>
                </w:p>
              </w:tc>
            </w:tr>
            <w:tr w:rsidR="008F3556" w:rsidRPr="00767FA7" w14:paraId="2540370A" w14:textId="77777777" w:rsidTr="001A05DD">
              <w:trPr>
                <w:trHeight w:val="340"/>
                <w:jc w:val="center"/>
              </w:trPr>
              <w:tc>
                <w:tcPr>
                  <w:tcW w:w="2103" w:type="dxa"/>
                  <w:vAlign w:val="center"/>
                </w:tcPr>
                <w:p w14:paraId="4937C8F4" w14:textId="56B2236D" w:rsidR="00026B46" w:rsidRPr="00767FA7" w:rsidRDefault="00026B46" w:rsidP="00026B46">
                  <w:pPr>
                    <w:jc w:val="center"/>
                    <w:rPr>
                      <w:rFonts w:eastAsiaTheme="minorEastAsia"/>
                      <w:sz w:val="21"/>
                      <w:szCs w:val="21"/>
                    </w:rPr>
                  </w:pPr>
                  <w:r w:rsidRPr="00767FA7">
                    <w:rPr>
                      <w:rFonts w:eastAsiaTheme="minorEastAsia"/>
                      <w:sz w:val="21"/>
                      <w:szCs w:val="21"/>
                    </w:rPr>
                    <w:t>4</w:t>
                  </w:r>
                </w:p>
              </w:tc>
              <w:tc>
                <w:tcPr>
                  <w:tcW w:w="3969" w:type="dxa"/>
                  <w:vAlign w:val="center"/>
                </w:tcPr>
                <w:p w14:paraId="7C25122D" w14:textId="48E542F2" w:rsidR="00026B46" w:rsidRPr="00767FA7" w:rsidRDefault="00026B46" w:rsidP="00026B46">
                  <w:pPr>
                    <w:jc w:val="center"/>
                    <w:rPr>
                      <w:rFonts w:eastAsiaTheme="minorEastAsia"/>
                      <w:sz w:val="21"/>
                      <w:szCs w:val="21"/>
                    </w:rPr>
                  </w:pPr>
                  <w:r w:rsidRPr="00767FA7">
                    <w:rPr>
                      <w:rFonts w:eastAsiaTheme="minorEastAsia"/>
                      <w:sz w:val="21"/>
                      <w:szCs w:val="21"/>
                    </w:rPr>
                    <w:t>氮氧化物</w:t>
                  </w:r>
                </w:p>
              </w:tc>
              <w:tc>
                <w:tcPr>
                  <w:tcW w:w="3041" w:type="dxa"/>
                  <w:vAlign w:val="center"/>
                </w:tcPr>
                <w:p w14:paraId="35374AE0" w14:textId="16F7D1D9" w:rsidR="00026B46" w:rsidRPr="00767FA7" w:rsidRDefault="00026B46" w:rsidP="00026B46">
                  <w:pPr>
                    <w:jc w:val="center"/>
                    <w:rPr>
                      <w:rFonts w:eastAsiaTheme="minorEastAsia"/>
                      <w:sz w:val="21"/>
                      <w:szCs w:val="21"/>
                    </w:rPr>
                  </w:pPr>
                  <w:r w:rsidRPr="00767FA7">
                    <w:rPr>
                      <w:rFonts w:hint="eastAsia"/>
                      <w:sz w:val="22"/>
                      <w:szCs w:val="22"/>
                    </w:rPr>
                    <w:t>0.001473</w:t>
                  </w:r>
                </w:p>
              </w:tc>
            </w:tr>
            <w:tr w:rsidR="008F3556" w:rsidRPr="00767FA7" w14:paraId="294B7461" w14:textId="77777777" w:rsidTr="001A05DD">
              <w:trPr>
                <w:trHeight w:val="340"/>
                <w:jc w:val="center"/>
              </w:trPr>
              <w:tc>
                <w:tcPr>
                  <w:tcW w:w="2103" w:type="dxa"/>
                  <w:vAlign w:val="center"/>
                </w:tcPr>
                <w:p w14:paraId="2B8C2EEF" w14:textId="0B05F0DB" w:rsidR="00026B46" w:rsidRPr="00767FA7" w:rsidRDefault="00026B46" w:rsidP="00026B46">
                  <w:pPr>
                    <w:jc w:val="center"/>
                    <w:rPr>
                      <w:rFonts w:eastAsiaTheme="minorEastAsia"/>
                      <w:sz w:val="21"/>
                      <w:szCs w:val="21"/>
                    </w:rPr>
                  </w:pPr>
                  <w:r w:rsidRPr="00767FA7">
                    <w:rPr>
                      <w:rFonts w:eastAsiaTheme="minorEastAsia"/>
                      <w:sz w:val="21"/>
                      <w:szCs w:val="21"/>
                    </w:rPr>
                    <w:t>5</w:t>
                  </w:r>
                </w:p>
              </w:tc>
              <w:tc>
                <w:tcPr>
                  <w:tcW w:w="3969" w:type="dxa"/>
                  <w:vAlign w:val="center"/>
                </w:tcPr>
                <w:p w14:paraId="3BF1586C" w14:textId="014C6153" w:rsidR="00026B46" w:rsidRPr="00767FA7" w:rsidRDefault="00026B46" w:rsidP="00026B46">
                  <w:pPr>
                    <w:jc w:val="center"/>
                    <w:rPr>
                      <w:rFonts w:eastAsiaTheme="minorEastAsia"/>
                      <w:sz w:val="21"/>
                      <w:szCs w:val="21"/>
                    </w:rPr>
                  </w:pPr>
                  <w:r w:rsidRPr="00767FA7">
                    <w:rPr>
                      <w:rFonts w:eastAsiaTheme="minorEastAsia"/>
                      <w:sz w:val="21"/>
                      <w:szCs w:val="21"/>
                    </w:rPr>
                    <w:t>硫酸雾</w:t>
                  </w:r>
                </w:p>
              </w:tc>
              <w:tc>
                <w:tcPr>
                  <w:tcW w:w="3041" w:type="dxa"/>
                  <w:vAlign w:val="center"/>
                </w:tcPr>
                <w:p w14:paraId="34D9F9A8" w14:textId="1C7147FD" w:rsidR="00026B46" w:rsidRPr="00767FA7" w:rsidRDefault="00026B46" w:rsidP="00026B46">
                  <w:pPr>
                    <w:jc w:val="center"/>
                    <w:rPr>
                      <w:rFonts w:eastAsiaTheme="minorEastAsia"/>
                      <w:sz w:val="21"/>
                      <w:szCs w:val="21"/>
                    </w:rPr>
                  </w:pPr>
                  <w:r w:rsidRPr="00767FA7">
                    <w:rPr>
                      <w:rFonts w:hint="eastAsia"/>
                      <w:sz w:val="22"/>
                      <w:szCs w:val="22"/>
                    </w:rPr>
                    <w:t>0.071769</w:t>
                  </w:r>
                </w:p>
              </w:tc>
            </w:tr>
            <w:tr w:rsidR="008F3556" w:rsidRPr="00767FA7" w14:paraId="5CC15B21" w14:textId="77777777" w:rsidTr="001A05DD">
              <w:trPr>
                <w:trHeight w:val="340"/>
                <w:jc w:val="center"/>
              </w:trPr>
              <w:tc>
                <w:tcPr>
                  <w:tcW w:w="2103" w:type="dxa"/>
                  <w:vAlign w:val="center"/>
                </w:tcPr>
                <w:p w14:paraId="725707DB" w14:textId="7DF5B661" w:rsidR="00026B46" w:rsidRPr="00767FA7" w:rsidRDefault="00026B46" w:rsidP="00026B46">
                  <w:pPr>
                    <w:jc w:val="center"/>
                    <w:rPr>
                      <w:rFonts w:eastAsiaTheme="minorEastAsia"/>
                      <w:sz w:val="21"/>
                      <w:szCs w:val="21"/>
                    </w:rPr>
                  </w:pPr>
                  <w:r w:rsidRPr="00767FA7">
                    <w:rPr>
                      <w:rFonts w:eastAsiaTheme="minorEastAsia"/>
                      <w:sz w:val="21"/>
                      <w:szCs w:val="21"/>
                    </w:rPr>
                    <w:t>6</w:t>
                  </w:r>
                </w:p>
              </w:tc>
              <w:tc>
                <w:tcPr>
                  <w:tcW w:w="3969" w:type="dxa"/>
                  <w:vAlign w:val="center"/>
                </w:tcPr>
                <w:p w14:paraId="0FD543D0" w14:textId="7680CCFC" w:rsidR="00026B46" w:rsidRPr="00767FA7" w:rsidRDefault="00026B46" w:rsidP="00026B46">
                  <w:pPr>
                    <w:jc w:val="center"/>
                    <w:rPr>
                      <w:rFonts w:eastAsiaTheme="minorEastAsia"/>
                      <w:sz w:val="21"/>
                      <w:szCs w:val="21"/>
                    </w:rPr>
                  </w:pPr>
                  <w:r w:rsidRPr="00767FA7">
                    <w:rPr>
                      <w:rFonts w:eastAsiaTheme="minorEastAsia"/>
                      <w:sz w:val="21"/>
                      <w:szCs w:val="21"/>
                    </w:rPr>
                    <w:t>氯化氢</w:t>
                  </w:r>
                </w:p>
              </w:tc>
              <w:tc>
                <w:tcPr>
                  <w:tcW w:w="3041" w:type="dxa"/>
                  <w:vAlign w:val="center"/>
                </w:tcPr>
                <w:p w14:paraId="039741BB" w14:textId="6FE3473A" w:rsidR="00026B46" w:rsidRPr="00767FA7" w:rsidRDefault="00026B46" w:rsidP="00026B46">
                  <w:pPr>
                    <w:jc w:val="center"/>
                    <w:rPr>
                      <w:rFonts w:eastAsiaTheme="minorEastAsia"/>
                      <w:sz w:val="21"/>
                      <w:szCs w:val="21"/>
                    </w:rPr>
                  </w:pPr>
                  <w:r w:rsidRPr="00767FA7">
                    <w:rPr>
                      <w:rFonts w:hint="eastAsia"/>
                      <w:sz w:val="22"/>
                      <w:szCs w:val="22"/>
                    </w:rPr>
                    <w:t>0.0016108</w:t>
                  </w:r>
                </w:p>
              </w:tc>
            </w:tr>
            <w:tr w:rsidR="008F3556" w:rsidRPr="00767FA7" w14:paraId="17D357E8" w14:textId="77777777" w:rsidTr="001A05DD">
              <w:trPr>
                <w:trHeight w:val="340"/>
                <w:jc w:val="center"/>
              </w:trPr>
              <w:tc>
                <w:tcPr>
                  <w:tcW w:w="2103" w:type="dxa"/>
                  <w:vAlign w:val="center"/>
                </w:tcPr>
                <w:p w14:paraId="03E99D28" w14:textId="66F2C8C3" w:rsidR="00026B46" w:rsidRPr="00767FA7" w:rsidRDefault="00026B46" w:rsidP="00026B46">
                  <w:pPr>
                    <w:jc w:val="center"/>
                    <w:rPr>
                      <w:rFonts w:eastAsiaTheme="minorEastAsia"/>
                      <w:sz w:val="21"/>
                      <w:szCs w:val="21"/>
                    </w:rPr>
                  </w:pPr>
                  <w:r w:rsidRPr="00767FA7">
                    <w:rPr>
                      <w:rFonts w:eastAsiaTheme="minorEastAsia"/>
                      <w:sz w:val="21"/>
                      <w:szCs w:val="21"/>
                    </w:rPr>
                    <w:t>7</w:t>
                  </w:r>
                </w:p>
              </w:tc>
              <w:tc>
                <w:tcPr>
                  <w:tcW w:w="3969" w:type="dxa"/>
                  <w:vAlign w:val="center"/>
                </w:tcPr>
                <w:p w14:paraId="343EC9C5" w14:textId="5B3A3B38" w:rsidR="00026B46" w:rsidRPr="00767FA7" w:rsidRDefault="00026B46" w:rsidP="00026B46">
                  <w:pPr>
                    <w:jc w:val="center"/>
                    <w:rPr>
                      <w:rFonts w:eastAsiaTheme="minorEastAsia"/>
                      <w:sz w:val="21"/>
                      <w:szCs w:val="21"/>
                    </w:rPr>
                  </w:pPr>
                  <w:r w:rsidRPr="00767FA7">
                    <w:rPr>
                      <w:rFonts w:eastAsiaTheme="minorEastAsia"/>
                      <w:sz w:val="21"/>
                      <w:szCs w:val="21"/>
                    </w:rPr>
                    <w:t>氨气</w:t>
                  </w:r>
                </w:p>
              </w:tc>
              <w:tc>
                <w:tcPr>
                  <w:tcW w:w="3041" w:type="dxa"/>
                  <w:vAlign w:val="center"/>
                </w:tcPr>
                <w:p w14:paraId="67CF53EB" w14:textId="4824FADD" w:rsidR="00026B46" w:rsidRPr="00767FA7" w:rsidRDefault="00026B46" w:rsidP="00026B46">
                  <w:pPr>
                    <w:jc w:val="center"/>
                    <w:rPr>
                      <w:rFonts w:eastAsiaTheme="minorEastAsia"/>
                      <w:sz w:val="21"/>
                      <w:szCs w:val="21"/>
                    </w:rPr>
                  </w:pPr>
                  <w:r w:rsidRPr="00767FA7">
                    <w:rPr>
                      <w:rFonts w:hint="eastAsia"/>
                      <w:sz w:val="22"/>
                      <w:szCs w:val="22"/>
                    </w:rPr>
                    <w:t>0.0004858</w:t>
                  </w:r>
                </w:p>
              </w:tc>
            </w:tr>
            <w:tr w:rsidR="008F3556" w:rsidRPr="00767FA7" w14:paraId="77A37F24" w14:textId="77777777" w:rsidTr="001A05DD">
              <w:trPr>
                <w:trHeight w:val="340"/>
                <w:jc w:val="center"/>
              </w:trPr>
              <w:tc>
                <w:tcPr>
                  <w:tcW w:w="2103" w:type="dxa"/>
                  <w:vAlign w:val="center"/>
                </w:tcPr>
                <w:p w14:paraId="56251B77" w14:textId="3BA2DD1E" w:rsidR="00026B46" w:rsidRPr="00767FA7" w:rsidRDefault="00026B46" w:rsidP="00026B46">
                  <w:pPr>
                    <w:jc w:val="center"/>
                    <w:rPr>
                      <w:rFonts w:eastAsiaTheme="minorEastAsia"/>
                      <w:sz w:val="21"/>
                      <w:szCs w:val="21"/>
                    </w:rPr>
                  </w:pPr>
                  <w:r w:rsidRPr="00767FA7">
                    <w:rPr>
                      <w:rFonts w:eastAsiaTheme="minorEastAsia"/>
                      <w:sz w:val="21"/>
                      <w:szCs w:val="21"/>
                    </w:rPr>
                    <w:t>8</w:t>
                  </w:r>
                </w:p>
              </w:tc>
              <w:tc>
                <w:tcPr>
                  <w:tcW w:w="3969" w:type="dxa"/>
                  <w:vAlign w:val="center"/>
                </w:tcPr>
                <w:p w14:paraId="689B96A5" w14:textId="63FEA8E9" w:rsidR="00026B46" w:rsidRPr="00767FA7" w:rsidRDefault="00026B46" w:rsidP="00026B46">
                  <w:pPr>
                    <w:jc w:val="center"/>
                    <w:rPr>
                      <w:rFonts w:eastAsiaTheme="minorEastAsia"/>
                      <w:sz w:val="21"/>
                      <w:szCs w:val="21"/>
                    </w:rPr>
                  </w:pPr>
                  <w:r w:rsidRPr="00767FA7">
                    <w:rPr>
                      <w:rFonts w:eastAsiaTheme="minorEastAsia"/>
                      <w:sz w:val="21"/>
                      <w:szCs w:val="21"/>
                    </w:rPr>
                    <w:t>硼酸雾</w:t>
                  </w:r>
                </w:p>
              </w:tc>
              <w:tc>
                <w:tcPr>
                  <w:tcW w:w="3041" w:type="dxa"/>
                  <w:vAlign w:val="center"/>
                </w:tcPr>
                <w:p w14:paraId="33EF1FCB" w14:textId="455CFD3A" w:rsidR="00026B46" w:rsidRPr="00767FA7" w:rsidRDefault="00026B46" w:rsidP="00026B46">
                  <w:pPr>
                    <w:jc w:val="center"/>
                    <w:rPr>
                      <w:rFonts w:eastAsiaTheme="minorEastAsia"/>
                      <w:sz w:val="21"/>
                      <w:szCs w:val="21"/>
                    </w:rPr>
                  </w:pPr>
                  <w:r w:rsidRPr="00767FA7">
                    <w:rPr>
                      <w:rFonts w:hint="eastAsia"/>
                      <w:sz w:val="22"/>
                      <w:szCs w:val="22"/>
                    </w:rPr>
                    <w:t>0.00142</w:t>
                  </w:r>
                </w:p>
              </w:tc>
            </w:tr>
          </w:tbl>
          <w:p w14:paraId="62D7BB4D" w14:textId="77777777" w:rsidR="007C19A7" w:rsidRPr="00767FA7" w:rsidRDefault="00794C40" w:rsidP="00240C9F">
            <w:pPr>
              <w:adjustRightInd w:val="0"/>
              <w:snapToGrid w:val="0"/>
              <w:spacing w:beforeLines="50" w:before="163" w:line="360" w:lineRule="auto"/>
              <w:rPr>
                <w:rFonts w:eastAsiaTheme="minorEastAsia"/>
                <w:b/>
                <w:szCs w:val="24"/>
              </w:rPr>
            </w:pPr>
            <w:r w:rsidRPr="00767FA7">
              <w:rPr>
                <w:rFonts w:eastAsiaTheme="minorEastAsia"/>
                <w:b/>
                <w:szCs w:val="24"/>
              </w:rPr>
              <w:t xml:space="preserve">4.2 </w:t>
            </w:r>
            <w:r w:rsidRPr="00767FA7">
              <w:rPr>
                <w:rFonts w:eastAsiaTheme="minorEastAsia"/>
                <w:b/>
                <w:szCs w:val="24"/>
              </w:rPr>
              <w:t>废水</w:t>
            </w:r>
          </w:p>
          <w:p w14:paraId="093960FA" w14:textId="7EEB23AB" w:rsidR="007C19A7" w:rsidRPr="00767FA7" w:rsidRDefault="00794C40" w:rsidP="0081262C">
            <w:pPr>
              <w:adjustRightInd w:val="0"/>
              <w:snapToGrid w:val="0"/>
              <w:spacing w:line="300" w:lineRule="auto"/>
              <w:ind w:firstLineChars="200" w:firstLine="456"/>
              <w:jc w:val="both"/>
              <w:rPr>
                <w:rFonts w:eastAsiaTheme="minorEastAsia"/>
                <w:bCs/>
                <w:spacing w:val="-6"/>
              </w:rPr>
            </w:pPr>
            <w:bookmarkStart w:id="8" w:name="OLE_LINK1"/>
            <w:r w:rsidRPr="00767FA7">
              <w:rPr>
                <w:rFonts w:eastAsiaTheme="minorEastAsia"/>
                <w:bCs/>
                <w:spacing w:val="-6"/>
              </w:rPr>
              <w:t>本项目生活污水</w:t>
            </w:r>
            <w:r w:rsidR="005538BC" w:rsidRPr="00767FA7">
              <w:rPr>
                <w:rFonts w:eastAsiaTheme="minorEastAsia"/>
                <w:bCs/>
                <w:spacing w:val="-6"/>
              </w:rPr>
              <w:t>经化粪池预处理</w:t>
            </w:r>
            <w:r w:rsidR="005538BC" w:rsidRPr="00767FA7">
              <w:rPr>
                <w:rFonts w:eastAsiaTheme="minorEastAsia" w:hint="eastAsia"/>
                <w:bCs/>
                <w:spacing w:val="-6"/>
              </w:rPr>
              <w:t>，</w:t>
            </w:r>
            <w:r w:rsidR="005538BC" w:rsidRPr="00767FA7">
              <w:rPr>
                <w:rFonts w:eastAsiaTheme="minorEastAsia"/>
                <w:bCs/>
                <w:spacing w:val="-6"/>
              </w:rPr>
              <w:t>生产废水</w:t>
            </w:r>
            <w:r w:rsidR="006C64D6" w:rsidRPr="00767FA7">
              <w:rPr>
                <w:rFonts w:eastAsiaTheme="minorEastAsia" w:hint="eastAsia"/>
                <w:bCs/>
                <w:spacing w:val="-6"/>
              </w:rPr>
              <w:t>、初期雨水</w:t>
            </w:r>
            <w:r w:rsidR="005538BC" w:rsidRPr="00767FA7">
              <w:rPr>
                <w:rFonts w:eastAsiaTheme="minorEastAsia"/>
                <w:bCs/>
                <w:spacing w:val="-6"/>
              </w:rPr>
              <w:t>经污水处理站预处理，</w:t>
            </w:r>
            <w:r w:rsidR="005538BC" w:rsidRPr="00767FA7">
              <w:rPr>
                <w:rFonts w:eastAsiaTheme="minorEastAsia" w:hint="eastAsia"/>
                <w:bCs/>
                <w:spacing w:val="-6"/>
              </w:rPr>
              <w:t>随后</w:t>
            </w:r>
            <w:r w:rsidR="005538BC" w:rsidRPr="00767FA7">
              <w:rPr>
                <w:rFonts w:eastAsiaTheme="minorEastAsia"/>
                <w:bCs/>
                <w:spacing w:val="-6"/>
              </w:rPr>
              <w:t>一起接管至益民污水处理公司集中</w:t>
            </w:r>
            <w:r w:rsidR="005538BC" w:rsidRPr="00767FA7">
              <w:rPr>
                <w:rFonts w:eastAsiaTheme="minorEastAsia" w:hint="eastAsia"/>
                <w:bCs/>
                <w:spacing w:val="-6"/>
              </w:rPr>
              <w:t>处置</w:t>
            </w:r>
            <w:r w:rsidR="005538BC" w:rsidRPr="00767FA7">
              <w:rPr>
                <w:rFonts w:eastAsiaTheme="minorEastAsia"/>
                <w:bCs/>
                <w:spacing w:val="-6"/>
              </w:rPr>
              <w:t>。</w:t>
            </w:r>
          </w:p>
          <w:p w14:paraId="29264F86" w14:textId="4D35916D" w:rsidR="007C19A7" w:rsidRPr="00767FA7" w:rsidRDefault="00794C40" w:rsidP="00240C9F">
            <w:pPr>
              <w:adjustRightInd w:val="0"/>
              <w:snapToGrid w:val="0"/>
              <w:spacing w:beforeLines="50" w:before="163"/>
              <w:jc w:val="center"/>
              <w:rPr>
                <w:rFonts w:eastAsiaTheme="minorEastAsia"/>
                <w:b/>
                <w:spacing w:val="-6"/>
              </w:rPr>
            </w:pPr>
            <w:r w:rsidRPr="00767FA7">
              <w:rPr>
                <w:rFonts w:eastAsiaTheme="minorEastAsia"/>
                <w:b/>
                <w:spacing w:val="-6"/>
              </w:rPr>
              <w:t>表</w:t>
            </w:r>
            <w:r w:rsidRPr="00767FA7">
              <w:rPr>
                <w:rFonts w:eastAsiaTheme="minorEastAsia"/>
                <w:b/>
                <w:spacing w:val="-6"/>
              </w:rPr>
              <w:t xml:space="preserve">5-7  </w:t>
            </w:r>
            <w:r w:rsidR="00BE6ADF" w:rsidRPr="00767FA7">
              <w:rPr>
                <w:rFonts w:eastAsiaTheme="minorEastAsia" w:hint="eastAsia"/>
                <w:b/>
                <w:spacing w:val="-6"/>
              </w:rPr>
              <w:t>本项目</w:t>
            </w:r>
            <w:r w:rsidRPr="00767FA7">
              <w:rPr>
                <w:rFonts w:eastAsiaTheme="minorEastAsia"/>
                <w:b/>
                <w:spacing w:val="-6"/>
              </w:rPr>
              <w:t>废水污染物产生状况</w:t>
            </w:r>
          </w:p>
          <w:tbl>
            <w:tblPr>
              <w:tblW w:w="9201" w:type="dxa"/>
              <w:jc w:val="center"/>
              <w:tblBorders>
                <w:top w:val="single" w:sz="4"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97"/>
              <w:gridCol w:w="454"/>
              <w:gridCol w:w="567"/>
              <w:gridCol w:w="729"/>
              <w:gridCol w:w="376"/>
              <w:gridCol w:w="709"/>
              <w:gridCol w:w="709"/>
              <w:gridCol w:w="709"/>
              <w:gridCol w:w="616"/>
              <w:gridCol w:w="708"/>
              <w:gridCol w:w="567"/>
              <w:gridCol w:w="709"/>
              <w:gridCol w:w="709"/>
              <w:gridCol w:w="709"/>
              <w:gridCol w:w="533"/>
            </w:tblGrid>
            <w:tr w:rsidR="008F3556" w:rsidRPr="00767FA7" w14:paraId="235E4EAB" w14:textId="77777777" w:rsidTr="00C565B0">
              <w:trPr>
                <w:jc w:val="center"/>
              </w:trPr>
              <w:tc>
                <w:tcPr>
                  <w:tcW w:w="397" w:type="dxa"/>
                  <w:vMerge w:val="restart"/>
                  <w:shd w:val="clear" w:color="auto" w:fill="auto"/>
                  <w:vAlign w:val="center"/>
                </w:tcPr>
                <w:p w14:paraId="2D81C9BB" w14:textId="77777777" w:rsidR="00327266" w:rsidRPr="00767FA7" w:rsidRDefault="00327266" w:rsidP="00741330">
                  <w:pPr>
                    <w:pStyle w:val="afff3"/>
                    <w:rPr>
                      <w:rStyle w:val="af8"/>
                      <w:color w:val="auto"/>
                    </w:rPr>
                  </w:pPr>
                  <w:r w:rsidRPr="00767FA7">
                    <w:rPr>
                      <w:rStyle w:val="af8"/>
                      <w:color w:val="auto"/>
                    </w:rPr>
                    <w:t>工序</w:t>
                  </w:r>
                </w:p>
              </w:tc>
              <w:tc>
                <w:tcPr>
                  <w:tcW w:w="454" w:type="dxa"/>
                  <w:vMerge w:val="restart"/>
                  <w:shd w:val="clear" w:color="auto" w:fill="auto"/>
                  <w:vAlign w:val="center"/>
                </w:tcPr>
                <w:p w14:paraId="6724D70F" w14:textId="77777777" w:rsidR="00327266" w:rsidRPr="00767FA7" w:rsidRDefault="00327266" w:rsidP="00741330">
                  <w:pPr>
                    <w:pStyle w:val="afff3"/>
                    <w:rPr>
                      <w:rStyle w:val="af8"/>
                      <w:color w:val="auto"/>
                    </w:rPr>
                  </w:pPr>
                  <w:r w:rsidRPr="00767FA7">
                    <w:rPr>
                      <w:rStyle w:val="af8"/>
                      <w:color w:val="auto"/>
                    </w:rPr>
                    <w:t>装置</w:t>
                  </w:r>
                </w:p>
              </w:tc>
              <w:tc>
                <w:tcPr>
                  <w:tcW w:w="567" w:type="dxa"/>
                  <w:vMerge w:val="restart"/>
                  <w:shd w:val="clear" w:color="auto" w:fill="auto"/>
                  <w:vAlign w:val="center"/>
                </w:tcPr>
                <w:p w14:paraId="0B5B4946" w14:textId="77777777" w:rsidR="00327266" w:rsidRPr="00767FA7" w:rsidRDefault="00327266" w:rsidP="00741330">
                  <w:pPr>
                    <w:pStyle w:val="afff3"/>
                    <w:rPr>
                      <w:rStyle w:val="af8"/>
                      <w:color w:val="auto"/>
                    </w:rPr>
                  </w:pPr>
                  <w:r w:rsidRPr="00767FA7">
                    <w:rPr>
                      <w:rStyle w:val="af8"/>
                      <w:color w:val="auto"/>
                    </w:rPr>
                    <w:t>污染源</w:t>
                  </w:r>
                </w:p>
              </w:tc>
              <w:tc>
                <w:tcPr>
                  <w:tcW w:w="729" w:type="dxa"/>
                  <w:vMerge w:val="restart"/>
                  <w:shd w:val="clear" w:color="auto" w:fill="auto"/>
                  <w:vAlign w:val="center"/>
                </w:tcPr>
                <w:p w14:paraId="4816A858" w14:textId="77777777" w:rsidR="00327266" w:rsidRPr="00767FA7" w:rsidRDefault="00327266" w:rsidP="00741330">
                  <w:pPr>
                    <w:pStyle w:val="afff3"/>
                    <w:rPr>
                      <w:rStyle w:val="af8"/>
                      <w:color w:val="auto"/>
                    </w:rPr>
                  </w:pPr>
                  <w:r w:rsidRPr="00767FA7">
                    <w:rPr>
                      <w:rStyle w:val="af8"/>
                      <w:color w:val="auto"/>
                    </w:rPr>
                    <w:t>污染物</w:t>
                  </w:r>
                </w:p>
              </w:tc>
              <w:tc>
                <w:tcPr>
                  <w:tcW w:w="2503" w:type="dxa"/>
                  <w:gridSpan w:val="4"/>
                  <w:shd w:val="clear" w:color="auto" w:fill="auto"/>
                  <w:vAlign w:val="center"/>
                </w:tcPr>
                <w:p w14:paraId="28450E5D" w14:textId="77777777" w:rsidR="00327266" w:rsidRPr="00767FA7" w:rsidRDefault="00327266" w:rsidP="00741330">
                  <w:pPr>
                    <w:pStyle w:val="afff3"/>
                    <w:rPr>
                      <w:rStyle w:val="af8"/>
                      <w:color w:val="auto"/>
                    </w:rPr>
                  </w:pPr>
                  <w:r w:rsidRPr="00767FA7">
                    <w:rPr>
                      <w:rStyle w:val="af8"/>
                      <w:color w:val="auto"/>
                    </w:rPr>
                    <w:t>污染物产生</w:t>
                  </w:r>
                </w:p>
              </w:tc>
              <w:tc>
                <w:tcPr>
                  <w:tcW w:w="1324" w:type="dxa"/>
                  <w:gridSpan w:val="2"/>
                  <w:shd w:val="clear" w:color="auto" w:fill="auto"/>
                  <w:vAlign w:val="center"/>
                </w:tcPr>
                <w:p w14:paraId="7C44C9D1" w14:textId="77777777" w:rsidR="00327266" w:rsidRPr="00767FA7" w:rsidRDefault="00327266" w:rsidP="00741330">
                  <w:pPr>
                    <w:pStyle w:val="afff3"/>
                    <w:rPr>
                      <w:rStyle w:val="af8"/>
                      <w:color w:val="auto"/>
                    </w:rPr>
                  </w:pPr>
                  <w:r w:rsidRPr="00767FA7">
                    <w:rPr>
                      <w:rStyle w:val="af8"/>
                      <w:color w:val="auto"/>
                    </w:rPr>
                    <w:t>治理措施</w:t>
                  </w:r>
                </w:p>
              </w:tc>
              <w:tc>
                <w:tcPr>
                  <w:tcW w:w="2694" w:type="dxa"/>
                  <w:gridSpan w:val="4"/>
                  <w:shd w:val="clear" w:color="auto" w:fill="auto"/>
                  <w:vAlign w:val="center"/>
                </w:tcPr>
                <w:p w14:paraId="75FF546D" w14:textId="77777777" w:rsidR="00327266" w:rsidRPr="00767FA7" w:rsidRDefault="00327266" w:rsidP="00741330">
                  <w:pPr>
                    <w:pStyle w:val="afff3"/>
                    <w:rPr>
                      <w:rStyle w:val="af8"/>
                      <w:color w:val="auto"/>
                    </w:rPr>
                  </w:pPr>
                  <w:r w:rsidRPr="00767FA7">
                    <w:rPr>
                      <w:rStyle w:val="af8"/>
                      <w:color w:val="auto"/>
                    </w:rPr>
                    <w:t>污染物排放</w:t>
                  </w:r>
                </w:p>
              </w:tc>
              <w:tc>
                <w:tcPr>
                  <w:tcW w:w="533" w:type="dxa"/>
                  <w:vMerge w:val="restart"/>
                  <w:shd w:val="clear" w:color="auto" w:fill="auto"/>
                  <w:vAlign w:val="center"/>
                </w:tcPr>
                <w:p w14:paraId="5F56E364" w14:textId="77777777" w:rsidR="00327266" w:rsidRPr="00767FA7" w:rsidRDefault="00327266" w:rsidP="00741330">
                  <w:pPr>
                    <w:pStyle w:val="afff3"/>
                    <w:rPr>
                      <w:rStyle w:val="af8"/>
                      <w:color w:val="auto"/>
                    </w:rPr>
                  </w:pPr>
                  <w:r w:rsidRPr="00767FA7">
                    <w:rPr>
                      <w:rStyle w:val="af8"/>
                      <w:color w:val="auto"/>
                    </w:rPr>
                    <w:t>排放时间</w:t>
                  </w:r>
                  <w:r w:rsidRPr="00767FA7">
                    <w:rPr>
                      <w:rStyle w:val="af8"/>
                      <w:color w:val="auto"/>
                    </w:rPr>
                    <w:lastRenderedPageBreak/>
                    <w:t>（</w:t>
                  </w:r>
                  <w:r w:rsidRPr="00767FA7">
                    <w:rPr>
                      <w:rStyle w:val="af8"/>
                      <w:color w:val="auto"/>
                    </w:rPr>
                    <w:t>h</w:t>
                  </w:r>
                  <w:r w:rsidRPr="00767FA7">
                    <w:rPr>
                      <w:rStyle w:val="af8"/>
                      <w:color w:val="auto"/>
                    </w:rPr>
                    <w:t>）</w:t>
                  </w:r>
                </w:p>
              </w:tc>
            </w:tr>
            <w:tr w:rsidR="008F3556" w:rsidRPr="00767FA7" w14:paraId="08AA4A7B" w14:textId="77777777" w:rsidTr="00C565B0">
              <w:trPr>
                <w:jc w:val="center"/>
              </w:trPr>
              <w:tc>
                <w:tcPr>
                  <w:tcW w:w="397" w:type="dxa"/>
                  <w:vMerge/>
                  <w:shd w:val="clear" w:color="auto" w:fill="auto"/>
                  <w:vAlign w:val="center"/>
                </w:tcPr>
                <w:p w14:paraId="73FCB9B4" w14:textId="77777777" w:rsidR="00327266" w:rsidRPr="00767FA7" w:rsidRDefault="00327266" w:rsidP="00741330">
                  <w:pPr>
                    <w:pStyle w:val="afff3"/>
                    <w:rPr>
                      <w:rStyle w:val="af8"/>
                      <w:color w:val="auto"/>
                    </w:rPr>
                  </w:pPr>
                </w:p>
              </w:tc>
              <w:tc>
                <w:tcPr>
                  <w:tcW w:w="454" w:type="dxa"/>
                  <w:vMerge/>
                  <w:shd w:val="clear" w:color="auto" w:fill="auto"/>
                  <w:vAlign w:val="center"/>
                </w:tcPr>
                <w:p w14:paraId="416D2873" w14:textId="77777777" w:rsidR="00327266" w:rsidRPr="00767FA7" w:rsidRDefault="00327266" w:rsidP="00741330">
                  <w:pPr>
                    <w:pStyle w:val="afff3"/>
                    <w:rPr>
                      <w:rStyle w:val="af8"/>
                      <w:color w:val="auto"/>
                    </w:rPr>
                  </w:pPr>
                </w:p>
              </w:tc>
              <w:tc>
                <w:tcPr>
                  <w:tcW w:w="567" w:type="dxa"/>
                  <w:vMerge/>
                  <w:shd w:val="clear" w:color="auto" w:fill="auto"/>
                  <w:vAlign w:val="center"/>
                </w:tcPr>
                <w:p w14:paraId="13B59993" w14:textId="77777777" w:rsidR="00327266" w:rsidRPr="00767FA7" w:rsidRDefault="00327266" w:rsidP="00741330">
                  <w:pPr>
                    <w:pStyle w:val="afff3"/>
                    <w:rPr>
                      <w:rStyle w:val="af8"/>
                      <w:color w:val="auto"/>
                    </w:rPr>
                  </w:pPr>
                </w:p>
              </w:tc>
              <w:tc>
                <w:tcPr>
                  <w:tcW w:w="729" w:type="dxa"/>
                  <w:vMerge/>
                  <w:shd w:val="clear" w:color="auto" w:fill="auto"/>
                  <w:vAlign w:val="center"/>
                </w:tcPr>
                <w:p w14:paraId="38D14F0E" w14:textId="77777777" w:rsidR="00327266" w:rsidRPr="00767FA7" w:rsidRDefault="00327266" w:rsidP="00741330">
                  <w:pPr>
                    <w:pStyle w:val="afff3"/>
                    <w:rPr>
                      <w:rStyle w:val="af8"/>
                      <w:color w:val="auto"/>
                    </w:rPr>
                  </w:pPr>
                </w:p>
              </w:tc>
              <w:tc>
                <w:tcPr>
                  <w:tcW w:w="376" w:type="dxa"/>
                  <w:shd w:val="clear" w:color="auto" w:fill="auto"/>
                  <w:vAlign w:val="center"/>
                </w:tcPr>
                <w:p w14:paraId="50D29DD5" w14:textId="77777777" w:rsidR="00327266" w:rsidRPr="00767FA7" w:rsidRDefault="00327266" w:rsidP="00741330">
                  <w:pPr>
                    <w:pStyle w:val="afff3"/>
                    <w:rPr>
                      <w:rStyle w:val="af8"/>
                      <w:color w:val="auto"/>
                    </w:rPr>
                  </w:pPr>
                  <w:r w:rsidRPr="00767FA7">
                    <w:rPr>
                      <w:rStyle w:val="af8"/>
                      <w:color w:val="auto"/>
                    </w:rPr>
                    <w:t>核算方</w:t>
                  </w:r>
                  <w:r w:rsidRPr="00767FA7">
                    <w:rPr>
                      <w:rStyle w:val="af8"/>
                      <w:color w:val="auto"/>
                    </w:rPr>
                    <w:lastRenderedPageBreak/>
                    <w:t>法</w:t>
                  </w:r>
                </w:p>
              </w:tc>
              <w:tc>
                <w:tcPr>
                  <w:tcW w:w="709" w:type="dxa"/>
                  <w:shd w:val="clear" w:color="auto" w:fill="auto"/>
                  <w:vAlign w:val="center"/>
                </w:tcPr>
                <w:p w14:paraId="3AFDD4BD" w14:textId="29E27831" w:rsidR="00327266" w:rsidRPr="00767FA7" w:rsidRDefault="00327266" w:rsidP="00741330">
                  <w:pPr>
                    <w:pStyle w:val="afff3"/>
                    <w:rPr>
                      <w:rStyle w:val="af8"/>
                      <w:color w:val="auto"/>
                    </w:rPr>
                  </w:pPr>
                  <w:r w:rsidRPr="00767FA7">
                    <w:rPr>
                      <w:rStyle w:val="af8"/>
                      <w:color w:val="auto"/>
                    </w:rPr>
                    <w:lastRenderedPageBreak/>
                    <w:t>废水量（</w:t>
                  </w:r>
                  <w:r w:rsidRPr="00767FA7">
                    <w:rPr>
                      <w:rStyle w:val="af8"/>
                      <w:color w:val="auto"/>
                    </w:rPr>
                    <w:t>m3</w:t>
                  </w:r>
                  <w:r w:rsidRPr="00767FA7">
                    <w:rPr>
                      <w:rStyle w:val="af8"/>
                      <w:color w:val="auto"/>
                    </w:rPr>
                    <w:lastRenderedPageBreak/>
                    <w:t>/</w:t>
                  </w:r>
                  <w:r w:rsidR="00741330" w:rsidRPr="00767FA7">
                    <w:rPr>
                      <w:rStyle w:val="af8"/>
                      <w:color w:val="auto"/>
                    </w:rPr>
                    <w:t>a</w:t>
                  </w:r>
                  <w:r w:rsidRPr="00767FA7">
                    <w:rPr>
                      <w:rStyle w:val="af8"/>
                      <w:color w:val="auto"/>
                    </w:rPr>
                    <w:t>）</w:t>
                  </w:r>
                </w:p>
              </w:tc>
              <w:tc>
                <w:tcPr>
                  <w:tcW w:w="709" w:type="dxa"/>
                  <w:shd w:val="clear" w:color="auto" w:fill="auto"/>
                  <w:vAlign w:val="center"/>
                </w:tcPr>
                <w:p w14:paraId="36D720C4" w14:textId="77777777" w:rsidR="00327266" w:rsidRPr="00767FA7" w:rsidRDefault="00327266" w:rsidP="00741330">
                  <w:pPr>
                    <w:pStyle w:val="afff3"/>
                    <w:rPr>
                      <w:rStyle w:val="af8"/>
                      <w:color w:val="auto"/>
                    </w:rPr>
                  </w:pPr>
                  <w:r w:rsidRPr="00767FA7">
                    <w:rPr>
                      <w:rStyle w:val="af8"/>
                      <w:color w:val="auto"/>
                    </w:rPr>
                    <w:lastRenderedPageBreak/>
                    <w:t>产生浓度（</w:t>
                  </w:r>
                  <w:r w:rsidRPr="00767FA7">
                    <w:rPr>
                      <w:rStyle w:val="af8"/>
                      <w:color w:val="auto"/>
                    </w:rPr>
                    <w:t>mg</w:t>
                  </w:r>
                  <w:r w:rsidRPr="00767FA7">
                    <w:rPr>
                      <w:rStyle w:val="af8"/>
                      <w:color w:val="auto"/>
                    </w:rPr>
                    <w:lastRenderedPageBreak/>
                    <w:t>/m3</w:t>
                  </w:r>
                  <w:r w:rsidRPr="00767FA7">
                    <w:rPr>
                      <w:rStyle w:val="af8"/>
                      <w:color w:val="auto"/>
                    </w:rPr>
                    <w:t>）</w:t>
                  </w:r>
                </w:p>
              </w:tc>
              <w:tc>
                <w:tcPr>
                  <w:tcW w:w="709" w:type="dxa"/>
                  <w:shd w:val="clear" w:color="auto" w:fill="auto"/>
                  <w:vAlign w:val="center"/>
                </w:tcPr>
                <w:p w14:paraId="7610CB54" w14:textId="7BAD95D6" w:rsidR="00327266" w:rsidRPr="00767FA7" w:rsidRDefault="00327266" w:rsidP="00F04B34">
                  <w:pPr>
                    <w:pStyle w:val="afff3"/>
                    <w:rPr>
                      <w:rStyle w:val="af8"/>
                      <w:color w:val="auto"/>
                    </w:rPr>
                  </w:pPr>
                  <w:r w:rsidRPr="00767FA7">
                    <w:rPr>
                      <w:rStyle w:val="af8"/>
                      <w:color w:val="auto"/>
                    </w:rPr>
                    <w:lastRenderedPageBreak/>
                    <w:t>产生量（</w:t>
                  </w:r>
                  <w:r w:rsidR="00F04B34" w:rsidRPr="00767FA7">
                    <w:rPr>
                      <w:rStyle w:val="af8"/>
                      <w:color w:val="auto"/>
                    </w:rPr>
                    <w:t>t</w:t>
                  </w:r>
                  <w:r w:rsidRPr="00767FA7">
                    <w:rPr>
                      <w:rStyle w:val="af8"/>
                      <w:color w:val="auto"/>
                    </w:rPr>
                    <w:t>/</w:t>
                  </w:r>
                  <w:r w:rsidR="00741330" w:rsidRPr="00767FA7">
                    <w:rPr>
                      <w:rStyle w:val="af8"/>
                      <w:color w:val="auto"/>
                    </w:rPr>
                    <w:t>a</w:t>
                  </w:r>
                  <w:r w:rsidRPr="00767FA7">
                    <w:rPr>
                      <w:rStyle w:val="af8"/>
                      <w:color w:val="auto"/>
                    </w:rPr>
                    <w:lastRenderedPageBreak/>
                    <w:t>）</w:t>
                  </w:r>
                </w:p>
              </w:tc>
              <w:tc>
                <w:tcPr>
                  <w:tcW w:w="616" w:type="dxa"/>
                  <w:shd w:val="clear" w:color="auto" w:fill="auto"/>
                  <w:vAlign w:val="center"/>
                </w:tcPr>
                <w:p w14:paraId="7D554455" w14:textId="77777777" w:rsidR="00327266" w:rsidRPr="00767FA7" w:rsidRDefault="00327266" w:rsidP="00741330">
                  <w:pPr>
                    <w:pStyle w:val="afff3"/>
                    <w:rPr>
                      <w:rStyle w:val="af8"/>
                      <w:color w:val="auto"/>
                    </w:rPr>
                  </w:pPr>
                  <w:r w:rsidRPr="00767FA7">
                    <w:rPr>
                      <w:rStyle w:val="af8"/>
                      <w:color w:val="auto"/>
                    </w:rPr>
                    <w:lastRenderedPageBreak/>
                    <w:t>工艺</w:t>
                  </w:r>
                </w:p>
              </w:tc>
              <w:tc>
                <w:tcPr>
                  <w:tcW w:w="708" w:type="dxa"/>
                  <w:shd w:val="clear" w:color="auto" w:fill="auto"/>
                  <w:vAlign w:val="center"/>
                </w:tcPr>
                <w:p w14:paraId="4B2B6398" w14:textId="77777777" w:rsidR="00327266" w:rsidRPr="00767FA7" w:rsidRDefault="00327266" w:rsidP="00741330">
                  <w:pPr>
                    <w:pStyle w:val="afff3"/>
                    <w:rPr>
                      <w:rStyle w:val="af8"/>
                      <w:color w:val="auto"/>
                    </w:rPr>
                  </w:pPr>
                  <w:r w:rsidRPr="00767FA7">
                    <w:rPr>
                      <w:rStyle w:val="af8"/>
                      <w:color w:val="auto"/>
                    </w:rPr>
                    <w:t>效率（</w:t>
                  </w:r>
                  <w:r w:rsidRPr="00767FA7">
                    <w:rPr>
                      <w:rStyle w:val="af8"/>
                      <w:color w:val="auto"/>
                    </w:rPr>
                    <w:t>%</w:t>
                  </w:r>
                  <w:r w:rsidRPr="00767FA7">
                    <w:rPr>
                      <w:rStyle w:val="af8"/>
                      <w:color w:val="auto"/>
                    </w:rPr>
                    <w:t>）</w:t>
                  </w:r>
                </w:p>
              </w:tc>
              <w:tc>
                <w:tcPr>
                  <w:tcW w:w="567" w:type="dxa"/>
                  <w:shd w:val="clear" w:color="auto" w:fill="auto"/>
                  <w:vAlign w:val="center"/>
                </w:tcPr>
                <w:p w14:paraId="5A989BA7" w14:textId="77777777" w:rsidR="00327266" w:rsidRPr="00767FA7" w:rsidRDefault="00327266" w:rsidP="00741330">
                  <w:pPr>
                    <w:pStyle w:val="afff3"/>
                    <w:rPr>
                      <w:rStyle w:val="af8"/>
                      <w:color w:val="auto"/>
                    </w:rPr>
                  </w:pPr>
                  <w:r w:rsidRPr="00767FA7">
                    <w:rPr>
                      <w:rStyle w:val="af8"/>
                      <w:color w:val="auto"/>
                    </w:rPr>
                    <w:t>核算方</w:t>
                  </w:r>
                  <w:r w:rsidRPr="00767FA7">
                    <w:rPr>
                      <w:rStyle w:val="af8"/>
                      <w:color w:val="auto"/>
                    </w:rPr>
                    <w:lastRenderedPageBreak/>
                    <w:t>法</w:t>
                  </w:r>
                </w:p>
              </w:tc>
              <w:tc>
                <w:tcPr>
                  <w:tcW w:w="709" w:type="dxa"/>
                  <w:shd w:val="clear" w:color="auto" w:fill="auto"/>
                  <w:vAlign w:val="center"/>
                </w:tcPr>
                <w:p w14:paraId="2B9842EA" w14:textId="1FA5567A" w:rsidR="00327266" w:rsidRPr="00767FA7" w:rsidRDefault="00327266" w:rsidP="00741330">
                  <w:pPr>
                    <w:pStyle w:val="afff3"/>
                    <w:rPr>
                      <w:rStyle w:val="af8"/>
                      <w:color w:val="auto"/>
                    </w:rPr>
                  </w:pPr>
                  <w:r w:rsidRPr="00767FA7">
                    <w:rPr>
                      <w:rStyle w:val="af8"/>
                      <w:color w:val="auto"/>
                    </w:rPr>
                    <w:lastRenderedPageBreak/>
                    <w:t>排放量（</w:t>
                  </w:r>
                  <w:r w:rsidRPr="00767FA7">
                    <w:rPr>
                      <w:rStyle w:val="af8"/>
                      <w:color w:val="auto"/>
                    </w:rPr>
                    <w:t>m3</w:t>
                  </w:r>
                  <w:r w:rsidRPr="00767FA7">
                    <w:rPr>
                      <w:rStyle w:val="af8"/>
                      <w:color w:val="auto"/>
                    </w:rPr>
                    <w:lastRenderedPageBreak/>
                    <w:t>/</w:t>
                  </w:r>
                  <w:r w:rsidR="00741330" w:rsidRPr="00767FA7">
                    <w:rPr>
                      <w:rStyle w:val="af8"/>
                      <w:color w:val="auto"/>
                    </w:rPr>
                    <w:t>a</w:t>
                  </w:r>
                  <w:r w:rsidRPr="00767FA7">
                    <w:rPr>
                      <w:rStyle w:val="af8"/>
                      <w:color w:val="auto"/>
                    </w:rPr>
                    <w:t>）</w:t>
                  </w:r>
                </w:p>
              </w:tc>
              <w:tc>
                <w:tcPr>
                  <w:tcW w:w="709" w:type="dxa"/>
                  <w:shd w:val="clear" w:color="auto" w:fill="auto"/>
                  <w:vAlign w:val="center"/>
                </w:tcPr>
                <w:p w14:paraId="0B4BDE68" w14:textId="77777777" w:rsidR="00327266" w:rsidRPr="00767FA7" w:rsidRDefault="00327266" w:rsidP="00741330">
                  <w:pPr>
                    <w:pStyle w:val="afff3"/>
                    <w:rPr>
                      <w:rStyle w:val="af8"/>
                      <w:color w:val="auto"/>
                    </w:rPr>
                  </w:pPr>
                  <w:r w:rsidRPr="00767FA7">
                    <w:rPr>
                      <w:rStyle w:val="af8"/>
                      <w:color w:val="auto"/>
                    </w:rPr>
                    <w:lastRenderedPageBreak/>
                    <w:t>排放浓度（</w:t>
                  </w:r>
                  <w:r w:rsidRPr="00767FA7">
                    <w:rPr>
                      <w:rStyle w:val="af8"/>
                      <w:color w:val="auto"/>
                    </w:rPr>
                    <w:t>mg</w:t>
                  </w:r>
                  <w:r w:rsidRPr="00767FA7">
                    <w:rPr>
                      <w:rStyle w:val="af8"/>
                      <w:color w:val="auto"/>
                    </w:rPr>
                    <w:lastRenderedPageBreak/>
                    <w:t>/m3</w:t>
                  </w:r>
                  <w:r w:rsidRPr="00767FA7">
                    <w:rPr>
                      <w:rStyle w:val="af8"/>
                      <w:color w:val="auto"/>
                    </w:rPr>
                    <w:t>）</w:t>
                  </w:r>
                </w:p>
              </w:tc>
              <w:tc>
                <w:tcPr>
                  <w:tcW w:w="709" w:type="dxa"/>
                  <w:shd w:val="clear" w:color="auto" w:fill="auto"/>
                  <w:vAlign w:val="center"/>
                </w:tcPr>
                <w:p w14:paraId="789FF59F" w14:textId="19D6EEDA" w:rsidR="00327266" w:rsidRPr="00767FA7" w:rsidRDefault="00327266" w:rsidP="00F04B34">
                  <w:pPr>
                    <w:pStyle w:val="afff3"/>
                    <w:rPr>
                      <w:rStyle w:val="af8"/>
                      <w:color w:val="auto"/>
                    </w:rPr>
                  </w:pPr>
                  <w:r w:rsidRPr="00767FA7">
                    <w:rPr>
                      <w:rStyle w:val="af8"/>
                      <w:color w:val="auto"/>
                    </w:rPr>
                    <w:lastRenderedPageBreak/>
                    <w:t>排放量（</w:t>
                  </w:r>
                  <w:r w:rsidR="00F04B34" w:rsidRPr="00767FA7">
                    <w:rPr>
                      <w:rStyle w:val="af8"/>
                      <w:color w:val="auto"/>
                    </w:rPr>
                    <w:t>t</w:t>
                  </w:r>
                  <w:r w:rsidRPr="00767FA7">
                    <w:rPr>
                      <w:rStyle w:val="af8"/>
                      <w:color w:val="auto"/>
                    </w:rPr>
                    <w:t>/</w:t>
                  </w:r>
                  <w:r w:rsidR="00741330" w:rsidRPr="00767FA7">
                    <w:rPr>
                      <w:rStyle w:val="af8"/>
                      <w:color w:val="auto"/>
                    </w:rPr>
                    <w:t>a</w:t>
                  </w:r>
                  <w:r w:rsidRPr="00767FA7">
                    <w:rPr>
                      <w:rStyle w:val="af8"/>
                      <w:color w:val="auto"/>
                    </w:rPr>
                    <w:lastRenderedPageBreak/>
                    <w:t>）</w:t>
                  </w:r>
                </w:p>
              </w:tc>
              <w:tc>
                <w:tcPr>
                  <w:tcW w:w="533" w:type="dxa"/>
                  <w:vMerge/>
                  <w:shd w:val="clear" w:color="auto" w:fill="auto"/>
                  <w:vAlign w:val="center"/>
                </w:tcPr>
                <w:p w14:paraId="2B9EDDA8" w14:textId="77777777" w:rsidR="00327266" w:rsidRPr="00767FA7" w:rsidRDefault="00327266" w:rsidP="00741330">
                  <w:pPr>
                    <w:pStyle w:val="afff3"/>
                    <w:rPr>
                      <w:rStyle w:val="af8"/>
                      <w:color w:val="auto"/>
                    </w:rPr>
                  </w:pPr>
                </w:p>
              </w:tc>
            </w:tr>
            <w:tr w:rsidR="008F3556" w:rsidRPr="00767FA7" w14:paraId="5FDDACE3" w14:textId="77777777" w:rsidTr="00C565B0">
              <w:trPr>
                <w:jc w:val="center"/>
              </w:trPr>
              <w:tc>
                <w:tcPr>
                  <w:tcW w:w="397" w:type="dxa"/>
                  <w:vMerge w:val="restart"/>
                  <w:shd w:val="clear" w:color="auto" w:fill="auto"/>
                  <w:vAlign w:val="center"/>
                </w:tcPr>
                <w:p w14:paraId="07F7F900" w14:textId="4EEC9CDD" w:rsidR="00C565B0" w:rsidRPr="00767FA7" w:rsidRDefault="00C565B0" w:rsidP="00741330">
                  <w:pPr>
                    <w:pStyle w:val="afff3"/>
                    <w:rPr>
                      <w:rStyle w:val="af8"/>
                      <w:color w:val="auto"/>
                    </w:rPr>
                  </w:pPr>
                  <w:r w:rsidRPr="00767FA7">
                    <w:rPr>
                      <w:rStyle w:val="af8"/>
                      <w:rFonts w:hint="eastAsia"/>
                      <w:color w:val="auto"/>
                    </w:rPr>
                    <w:lastRenderedPageBreak/>
                    <w:t>制备纯水</w:t>
                  </w:r>
                </w:p>
              </w:tc>
              <w:tc>
                <w:tcPr>
                  <w:tcW w:w="454" w:type="dxa"/>
                  <w:vMerge w:val="restart"/>
                  <w:shd w:val="clear" w:color="auto" w:fill="auto"/>
                  <w:vAlign w:val="center"/>
                </w:tcPr>
                <w:p w14:paraId="4F181DD6" w14:textId="3F581A3A" w:rsidR="00C565B0" w:rsidRPr="00767FA7" w:rsidRDefault="00C565B0" w:rsidP="00741330">
                  <w:pPr>
                    <w:pStyle w:val="afff3"/>
                    <w:rPr>
                      <w:rStyle w:val="af8"/>
                      <w:color w:val="auto"/>
                    </w:rPr>
                  </w:pPr>
                  <w:r w:rsidRPr="00767FA7">
                    <w:rPr>
                      <w:rStyle w:val="af8"/>
                      <w:rFonts w:hint="eastAsia"/>
                      <w:color w:val="auto"/>
                    </w:rPr>
                    <w:t>纯水设备</w:t>
                  </w:r>
                </w:p>
              </w:tc>
              <w:tc>
                <w:tcPr>
                  <w:tcW w:w="567" w:type="dxa"/>
                  <w:vMerge w:val="restart"/>
                  <w:shd w:val="clear" w:color="auto" w:fill="auto"/>
                  <w:vAlign w:val="center"/>
                </w:tcPr>
                <w:p w14:paraId="6B3D745B" w14:textId="52E2DC8C" w:rsidR="00C565B0" w:rsidRPr="00767FA7" w:rsidRDefault="00C565B0" w:rsidP="00741330">
                  <w:pPr>
                    <w:pStyle w:val="afff3"/>
                    <w:rPr>
                      <w:rStyle w:val="af8"/>
                      <w:color w:val="auto"/>
                    </w:rPr>
                  </w:pPr>
                  <w:r w:rsidRPr="00767FA7">
                    <w:rPr>
                      <w:rStyle w:val="af8"/>
                      <w:rFonts w:hint="eastAsia"/>
                      <w:color w:val="auto"/>
                    </w:rPr>
                    <w:t>浓水</w:t>
                  </w:r>
                </w:p>
              </w:tc>
              <w:tc>
                <w:tcPr>
                  <w:tcW w:w="729" w:type="dxa"/>
                  <w:shd w:val="clear" w:color="auto" w:fill="auto"/>
                  <w:vAlign w:val="center"/>
                </w:tcPr>
                <w:p w14:paraId="2FA5AA31" w14:textId="77777777" w:rsidR="00C565B0" w:rsidRPr="00767FA7" w:rsidRDefault="00C565B0" w:rsidP="00741330">
                  <w:pPr>
                    <w:pStyle w:val="afff3"/>
                    <w:rPr>
                      <w:rStyle w:val="af8"/>
                      <w:color w:val="auto"/>
                    </w:rPr>
                  </w:pPr>
                  <w:r w:rsidRPr="00767FA7">
                    <w:rPr>
                      <w:rStyle w:val="af8"/>
                      <w:color w:val="auto"/>
                    </w:rPr>
                    <w:t>SS</w:t>
                  </w:r>
                </w:p>
              </w:tc>
              <w:tc>
                <w:tcPr>
                  <w:tcW w:w="376" w:type="dxa"/>
                  <w:vMerge w:val="restart"/>
                  <w:shd w:val="clear" w:color="auto" w:fill="auto"/>
                  <w:vAlign w:val="center"/>
                </w:tcPr>
                <w:p w14:paraId="017ED945" w14:textId="77777777" w:rsidR="00C565B0" w:rsidRPr="00767FA7" w:rsidRDefault="00C565B0" w:rsidP="00741330">
                  <w:pPr>
                    <w:pStyle w:val="afff3"/>
                    <w:rPr>
                      <w:rStyle w:val="af8"/>
                      <w:color w:val="auto"/>
                    </w:rPr>
                  </w:pPr>
                  <w:r w:rsidRPr="00767FA7">
                    <w:rPr>
                      <w:rStyle w:val="af8"/>
                      <w:color w:val="auto"/>
                    </w:rPr>
                    <w:t>类比法</w:t>
                  </w:r>
                </w:p>
              </w:tc>
              <w:tc>
                <w:tcPr>
                  <w:tcW w:w="709" w:type="dxa"/>
                  <w:vMerge w:val="restart"/>
                  <w:shd w:val="clear" w:color="auto" w:fill="auto"/>
                  <w:vAlign w:val="center"/>
                </w:tcPr>
                <w:p w14:paraId="7A61D9C5" w14:textId="3EDAA464" w:rsidR="00C565B0" w:rsidRPr="00767FA7" w:rsidRDefault="00C565B0" w:rsidP="00741330">
                  <w:pPr>
                    <w:pStyle w:val="afff3"/>
                    <w:rPr>
                      <w:rStyle w:val="af8"/>
                      <w:color w:val="auto"/>
                    </w:rPr>
                  </w:pPr>
                  <w:r w:rsidRPr="00767FA7">
                    <w:rPr>
                      <w:rStyle w:val="af8"/>
                      <w:color w:val="auto"/>
                    </w:rPr>
                    <w:t>10873.56646</w:t>
                  </w:r>
                </w:p>
              </w:tc>
              <w:tc>
                <w:tcPr>
                  <w:tcW w:w="709" w:type="dxa"/>
                  <w:shd w:val="clear" w:color="auto" w:fill="auto"/>
                  <w:vAlign w:val="center"/>
                </w:tcPr>
                <w:p w14:paraId="16EC5321" w14:textId="2B459891" w:rsidR="00C565B0" w:rsidRPr="00767FA7" w:rsidRDefault="00C565B0" w:rsidP="00741330">
                  <w:pPr>
                    <w:pStyle w:val="afff3"/>
                    <w:rPr>
                      <w:rStyle w:val="af8"/>
                      <w:color w:val="auto"/>
                    </w:rPr>
                  </w:pPr>
                  <w:r w:rsidRPr="00767FA7">
                    <w:t>30</w:t>
                  </w:r>
                </w:p>
              </w:tc>
              <w:tc>
                <w:tcPr>
                  <w:tcW w:w="709" w:type="dxa"/>
                  <w:shd w:val="clear" w:color="auto" w:fill="auto"/>
                  <w:vAlign w:val="center"/>
                </w:tcPr>
                <w:p w14:paraId="033DE20C" w14:textId="3D67C409" w:rsidR="00C565B0" w:rsidRPr="00767FA7" w:rsidRDefault="00C565B0" w:rsidP="00741330">
                  <w:pPr>
                    <w:pStyle w:val="afff3"/>
                    <w:rPr>
                      <w:rStyle w:val="af8"/>
                      <w:color w:val="auto"/>
                    </w:rPr>
                  </w:pPr>
                  <w:r w:rsidRPr="00767FA7">
                    <w:t>-</w:t>
                  </w:r>
                </w:p>
              </w:tc>
              <w:tc>
                <w:tcPr>
                  <w:tcW w:w="616" w:type="dxa"/>
                  <w:vMerge w:val="restart"/>
                  <w:shd w:val="clear" w:color="auto" w:fill="auto"/>
                  <w:vAlign w:val="center"/>
                </w:tcPr>
                <w:p w14:paraId="78159DA7" w14:textId="58B05637" w:rsidR="00C565B0" w:rsidRPr="00767FA7" w:rsidRDefault="00C565B0" w:rsidP="00741330">
                  <w:pPr>
                    <w:pStyle w:val="afff3"/>
                    <w:rPr>
                      <w:rStyle w:val="af8"/>
                      <w:color w:val="auto"/>
                    </w:rPr>
                  </w:pPr>
                  <w:r w:rsidRPr="00767FA7">
                    <w:rPr>
                      <w:rStyle w:val="af8"/>
                      <w:rFonts w:hint="eastAsia"/>
                      <w:color w:val="auto"/>
                    </w:rPr>
                    <w:t>-</w:t>
                  </w:r>
                </w:p>
              </w:tc>
              <w:tc>
                <w:tcPr>
                  <w:tcW w:w="708" w:type="dxa"/>
                  <w:shd w:val="clear" w:color="auto" w:fill="auto"/>
                  <w:vAlign w:val="center"/>
                </w:tcPr>
                <w:p w14:paraId="704E11D1" w14:textId="11AACAEB" w:rsidR="00C565B0" w:rsidRPr="00767FA7" w:rsidRDefault="00C565B0" w:rsidP="00741330">
                  <w:pPr>
                    <w:pStyle w:val="afff3"/>
                    <w:rPr>
                      <w:rStyle w:val="af8"/>
                      <w:color w:val="auto"/>
                    </w:rPr>
                  </w:pPr>
                  <w:r w:rsidRPr="00767FA7">
                    <w:rPr>
                      <w:rStyle w:val="af8"/>
                      <w:color w:val="auto"/>
                    </w:rPr>
                    <w:t>-</w:t>
                  </w:r>
                </w:p>
              </w:tc>
              <w:tc>
                <w:tcPr>
                  <w:tcW w:w="567" w:type="dxa"/>
                  <w:vMerge w:val="restart"/>
                  <w:shd w:val="clear" w:color="auto" w:fill="auto"/>
                  <w:vAlign w:val="center"/>
                </w:tcPr>
                <w:p w14:paraId="7E0E8352" w14:textId="77777777" w:rsidR="00C565B0" w:rsidRPr="00767FA7" w:rsidRDefault="00C565B0" w:rsidP="00741330">
                  <w:pPr>
                    <w:pStyle w:val="afff3"/>
                    <w:rPr>
                      <w:rStyle w:val="af8"/>
                      <w:color w:val="auto"/>
                    </w:rPr>
                  </w:pPr>
                  <w:r w:rsidRPr="00767FA7">
                    <w:rPr>
                      <w:rStyle w:val="af8"/>
                      <w:color w:val="auto"/>
                    </w:rPr>
                    <w:t>类比法</w:t>
                  </w:r>
                </w:p>
              </w:tc>
              <w:tc>
                <w:tcPr>
                  <w:tcW w:w="709" w:type="dxa"/>
                  <w:vMerge w:val="restart"/>
                  <w:shd w:val="clear" w:color="auto" w:fill="auto"/>
                  <w:vAlign w:val="center"/>
                </w:tcPr>
                <w:p w14:paraId="0DD0DF7F" w14:textId="5BEE0617" w:rsidR="00C565B0" w:rsidRPr="00767FA7" w:rsidRDefault="00C565B0" w:rsidP="00741330">
                  <w:pPr>
                    <w:pStyle w:val="afff3"/>
                    <w:rPr>
                      <w:rStyle w:val="af8"/>
                      <w:color w:val="auto"/>
                    </w:rPr>
                  </w:pPr>
                  <w:r w:rsidRPr="00767FA7">
                    <w:rPr>
                      <w:rStyle w:val="af8"/>
                      <w:color w:val="auto"/>
                    </w:rPr>
                    <w:t>10873.56646</w:t>
                  </w:r>
                </w:p>
              </w:tc>
              <w:tc>
                <w:tcPr>
                  <w:tcW w:w="709" w:type="dxa"/>
                  <w:shd w:val="clear" w:color="auto" w:fill="auto"/>
                  <w:vAlign w:val="center"/>
                </w:tcPr>
                <w:p w14:paraId="211AC49C" w14:textId="31A7D779" w:rsidR="00C565B0" w:rsidRPr="00767FA7" w:rsidRDefault="00C565B0" w:rsidP="00741330">
                  <w:pPr>
                    <w:pStyle w:val="afff3"/>
                    <w:rPr>
                      <w:rStyle w:val="af8"/>
                      <w:color w:val="auto"/>
                    </w:rPr>
                  </w:pPr>
                  <w:r w:rsidRPr="00767FA7">
                    <w:t>30</w:t>
                  </w:r>
                </w:p>
              </w:tc>
              <w:tc>
                <w:tcPr>
                  <w:tcW w:w="709" w:type="dxa"/>
                  <w:shd w:val="clear" w:color="auto" w:fill="auto"/>
                  <w:vAlign w:val="center"/>
                </w:tcPr>
                <w:p w14:paraId="1AF5545D" w14:textId="4E4CD481" w:rsidR="00C565B0" w:rsidRPr="00767FA7" w:rsidRDefault="00C565B0" w:rsidP="00741330">
                  <w:pPr>
                    <w:pStyle w:val="afff3"/>
                    <w:rPr>
                      <w:rStyle w:val="af8"/>
                      <w:color w:val="auto"/>
                    </w:rPr>
                  </w:pPr>
                  <w:r w:rsidRPr="00767FA7">
                    <w:rPr>
                      <w:rStyle w:val="af8"/>
                      <w:rFonts w:hint="eastAsia"/>
                      <w:color w:val="auto"/>
                    </w:rPr>
                    <w:t>-</w:t>
                  </w:r>
                </w:p>
              </w:tc>
              <w:tc>
                <w:tcPr>
                  <w:tcW w:w="533" w:type="dxa"/>
                  <w:vMerge w:val="restart"/>
                  <w:shd w:val="clear" w:color="auto" w:fill="auto"/>
                  <w:vAlign w:val="center"/>
                </w:tcPr>
                <w:p w14:paraId="50B23665" w14:textId="6DC3FEAE" w:rsidR="00C565B0" w:rsidRPr="00767FA7" w:rsidRDefault="00C565B0" w:rsidP="00741330">
                  <w:pPr>
                    <w:pStyle w:val="afff3"/>
                    <w:rPr>
                      <w:rStyle w:val="af8"/>
                      <w:color w:val="auto"/>
                    </w:rPr>
                  </w:pPr>
                  <w:r w:rsidRPr="00767FA7">
                    <w:rPr>
                      <w:rStyle w:val="af8"/>
                      <w:rFonts w:hint="eastAsia"/>
                      <w:color w:val="auto"/>
                    </w:rPr>
                    <w:t>-</w:t>
                  </w:r>
                </w:p>
              </w:tc>
            </w:tr>
            <w:tr w:rsidR="008F3556" w:rsidRPr="00767FA7" w14:paraId="6057040C" w14:textId="77777777" w:rsidTr="00C565B0">
              <w:trPr>
                <w:jc w:val="center"/>
              </w:trPr>
              <w:tc>
                <w:tcPr>
                  <w:tcW w:w="397" w:type="dxa"/>
                  <w:vMerge/>
                  <w:shd w:val="clear" w:color="auto" w:fill="auto"/>
                  <w:vAlign w:val="center"/>
                </w:tcPr>
                <w:p w14:paraId="563E6564" w14:textId="77777777" w:rsidR="00C565B0" w:rsidRPr="00767FA7" w:rsidRDefault="00C565B0" w:rsidP="00741330">
                  <w:pPr>
                    <w:pStyle w:val="afff3"/>
                    <w:rPr>
                      <w:rStyle w:val="af8"/>
                      <w:color w:val="auto"/>
                    </w:rPr>
                  </w:pPr>
                </w:p>
              </w:tc>
              <w:tc>
                <w:tcPr>
                  <w:tcW w:w="454" w:type="dxa"/>
                  <w:vMerge/>
                  <w:shd w:val="clear" w:color="auto" w:fill="auto"/>
                  <w:vAlign w:val="center"/>
                </w:tcPr>
                <w:p w14:paraId="32C4A0DE" w14:textId="77777777" w:rsidR="00C565B0" w:rsidRPr="00767FA7" w:rsidRDefault="00C565B0" w:rsidP="00741330">
                  <w:pPr>
                    <w:pStyle w:val="afff3"/>
                    <w:rPr>
                      <w:rStyle w:val="af8"/>
                      <w:color w:val="auto"/>
                    </w:rPr>
                  </w:pPr>
                </w:p>
              </w:tc>
              <w:tc>
                <w:tcPr>
                  <w:tcW w:w="567" w:type="dxa"/>
                  <w:vMerge/>
                  <w:shd w:val="clear" w:color="auto" w:fill="auto"/>
                  <w:vAlign w:val="center"/>
                </w:tcPr>
                <w:p w14:paraId="3C5C41EF" w14:textId="77777777" w:rsidR="00C565B0" w:rsidRPr="00767FA7" w:rsidRDefault="00C565B0" w:rsidP="00741330">
                  <w:pPr>
                    <w:pStyle w:val="afff3"/>
                    <w:rPr>
                      <w:rStyle w:val="af8"/>
                      <w:color w:val="auto"/>
                    </w:rPr>
                  </w:pPr>
                </w:p>
              </w:tc>
              <w:tc>
                <w:tcPr>
                  <w:tcW w:w="729" w:type="dxa"/>
                  <w:shd w:val="clear" w:color="auto" w:fill="auto"/>
                  <w:vAlign w:val="center"/>
                </w:tcPr>
                <w:p w14:paraId="3A5A4D22" w14:textId="77777777" w:rsidR="00C565B0" w:rsidRPr="00767FA7" w:rsidRDefault="00C565B0" w:rsidP="00741330">
                  <w:pPr>
                    <w:pStyle w:val="afff3"/>
                    <w:rPr>
                      <w:rStyle w:val="af8"/>
                      <w:color w:val="auto"/>
                    </w:rPr>
                  </w:pPr>
                  <w:r w:rsidRPr="00767FA7">
                    <w:rPr>
                      <w:rStyle w:val="af8"/>
                      <w:color w:val="auto"/>
                    </w:rPr>
                    <w:t>COD</w:t>
                  </w:r>
                </w:p>
              </w:tc>
              <w:tc>
                <w:tcPr>
                  <w:tcW w:w="376" w:type="dxa"/>
                  <w:vMerge/>
                  <w:shd w:val="clear" w:color="auto" w:fill="auto"/>
                  <w:vAlign w:val="center"/>
                </w:tcPr>
                <w:p w14:paraId="354DECFD" w14:textId="77777777" w:rsidR="00C565B0" w:rsidRPr="00767FA7" w:rsidRDefault="00C565B0" w:rsidP="00741330">
                  <w:pPr>
                    <w:pStyle w:val="afff3"/>
                    <w:rPr>
                      <w:rStyle w:val="af8"/>
                      <w:color w:val="auto"/>
                    </w:rPr>
                  </w:pPr>
                </w:p>
              </w:tc>
              <w:tc>
                <w:tcPr>
                  <w:tcW w:w="709" w:type="dxa"/>
                  <w:vMerge/>
                  <w:shd w:val="clear" w:color="auto" w:fill="auto"/>
                  <w:vAlign w:val="center"/>
                </w:tcPr>
                <w:p w14:paraId="0989855F" w14:textId="77777777" w:rsidR="00C565B0" w:rsidRPr="00767FA7" w:rsidRDefault="00C565B0" w:rsidP="00741330">
                  <w:pPr>
                    <w:pStyle w:val="afff3"/>
                    <w:rPr>
                      <w:rStyle w:val="af8"/>
                      <w:color w:val="auto"/>
                    </w:rPr>
                  </w:pPr>
                </w:p>
              </w:tc>
              <w:tc>
                <w:tcPr>
                  <w:tcW w:w="709" w:type="dxa"/>
                  <w:shd w:val="clear" w:color="auto" w:fill="auto"/>
                  <w:vAlign w:val="center"/>
                </w:tcPr>
                <w:p w14:paraId="7BCE50B8" w14:textId="621CE0D8" w:rsidR="00C565B0" w:rsidRPr="00767FA7" w:rsidRDefault="00C565B0" w:rsidP="00741330">
                  <w:pPr>
                    <w:pStyle w:val="afff3"/>
                    <w:rPr>
                      <w:rStyle w:val="af8"/>
                      <w:color w:val="auto"/>
                    </w:rPr>
                  </w:pPr>
                  <w:r w:rsidRPr="00767FA7">
                    <w:t>40</w:t>
                  </w:r>
                </w:p>
              </w:tc>
              <w:tc>
                <w:tcPr>
                  <w:tcW w:w="709" w:type="dxa"/>
                  <w:shd w:val="clear" w:color="auto" w:fill="auto"/>
                  <w:vAlign w:val="center"/>
                </w:tcPr>
                <w:p w14:paraId="34FBA06D" w14:textId="17E75B22" w:rsidR="00C565B0" w:rsidRPr="00767FA7" w:rsidRDefault="00C565B0" w:rsidP="00741330">
                  <w:pPr>
                    <w:pStyle w:val="afff3"/>
                    <w:rPr>
                      <w:rStyle w:val="af8"/>
                      <w:color w:val="auto"/>
                    </w:rPr>
                  </w:pPr>
                  <w:r w:rsidRPr="00767FA7">
                    <w:t>-</w:t>
                  </w:r>
                </w:p>
              </w:tc>
              <w:tc>
                <w:tcPr>
                  <w:tcW w:w="616" w:type="dxa"/>
                  <w:vMerge/>
                  <w:shd w:val="clear" w:color="auto" w:fill="auto"/>
                  <w:vAlign w:val="center"/>
                </w:tcPr>
                <w:p w14:paraId="3446398F" w14:textId="77777777" w:rsidR="00C565B0" w:rsidRPr="00767FA7" w:rsidRDefault="00C565B0" w:rsidP="00741330">
                  <w:pPr>
                    <w:pStyle w:val="afff3"/>
                    <w:rPr>
                      <w:rStyle w:val="af8"/>
                      <w:color w:val="auto"/>
                    </w:rPr>
                  </w:pPr>
                </w:p>
              </w:tc>
              <w:tc>
                <w:tcPr>
                  <w:tcW w:w="708" w:type="dxa"/>
                  <w:shd w:val="clear" w:color="auto" w:fill="auto"/>
                  <w:vAlign w:val="center"/>
                </w:tcPr>
                <w:p w14:paraId="051AF320" w14:textId="445DF493" w:rsidR="00C565B0" w:rsidRPr="00767FA7" w:rsidRDefault="00C565B0" w:rsidP="00741330">
                  <w:pPr>
                    <w:pStyle w:val="afff3"/>
                    <w:rPr>
                      <w:rStyle w:val="af8"/>
                      <w:color w:val="auto"/>
                    </w:rPr>
                  </w:pPr>
                  <w:r w:rsidRPr="00767FA7">
                    <w:rPr>
                      <w:rStyle w:val="af8"/>
                      <w:color w:val="auto"/>
                    </w:rPr>
                    <w:t>-</w:t>
                  </w:r>
                </w:p>
              </w:tc>
              <w:tc>
                <w:tcPr>
                  <w:tcW w:w="567" w:type="dxa"/>
                  <w:vMerge/>
                  <w:shd w:val="clear" w:color="auto" w:fill="auto"/>
                  <w:vAlign w:val="center"/>
                </w:tcPr>
                <w:p w14:paraId="75EDD3BC" w14:textId="77777777" w:rsidR="00C565B0" w:rsidRPr="00767FA7" w:rsidRDefault="00C565B0" w:rsidP="00741330">
                  <w:pPr>
                    <w:pStyle w:val="afff3"/>
                    <w:rPr>
                      <w:rStyle w:val="af8"/>
                      <w:color w:val="auto"/>
                    </w:rPr>
                  </w:pPr>
                </w:p>
              </w:tc>
              <w:tc>
                <w:tcPr>
                  <w:tcW w:w="709" w:type="dxa"/>
                  <w:vMerge/>
                  <w:shd w:val="clear" w:color="auto" w:fill="auto"/>
                  <w:vAlign w:val="center"/>
                </w:tcPr>
                <w:p w14:paraId="3FE0CD95" w14:textId="77777777" w:rsidR="00C565B0" w:rsidRPr="00767FA7" w:rsidRDefault="00C565B0" w:rsidP="00741330">
                  <w:pPr>
                    <w:pStyle w:val="afff3"/>
                    <w:rPr>
                      <w:rStyle w:val="af8"/>
                      <w:color w:val="auto"/>
                    </w:rPr>
                  </w:pPr>
                </w:p>
              </w:tc>
              <w:tc>
                <w:tcPr>
                  <w:tcW w:w="709" w:type="dxa"/>
                  <w:shd w:val="clear" w:color="auto" w:fill="auto"/>
                  <w:vAlign w:val="center"/>
                </w:tcPr>
                <w:p w14:paraId="2E3B9164" w14:textId="5B0F65DD" w:rsidR="00C565B0" w:rsidRPr="00767FA7" w:rsidRDefault="00C565B0" w:rsidP="00741330">
                  <w:pPr>
                    <w:pStyle w:val="afff3"/>
                    <w:rPr>
                      <w:rStyle w:val="af8"/>
                      <w:color w:val="auto"/>
                    </w:rPr>
                  </w:pPr>
                  <w:r w:rsidRPr="00767FA7">
                    <w:t>40</w:t>
                  </w:r>
                </w:p>
              </w:tc>
              <w:tc>
                <w:tcPr>
                  <w:tcW w:w="709" w:type="dxa"/>
                  <w:shd w:val="clear" w:color="auto" w:fill="auto"/>
                  <w:vAlign w:val="center"/>
                </w:tcPr>
                <w:p w14:paraId="3E456F03" w14:textId="748125D0" w:rsidR="00C565B0" w:rsidRPr="00767FA7" w:rsidRDefault="00C565B0" w:rsidP="00741330">
                  <w:pPr>
                    <w:pStyle w:val="afff3"/>
                    <w:rPr>
                      <w:rStyle w:val="af8"/>
                      <w:color w:val="auto"/>
                    </w:rPr>
                  </w:pPr>
                  <w:r w:rsidRPr="00767FA7">
                    <w:rPr>
                      <w:rStyle w:val="af8"/>
                      <w:rFonts w:hint="eastAsia"/>
                      <w:color w:val="auto"/>
                    </w:rPr>
                    <w:t>-</w:t>
                  </w:r>
                </w:p>
              </w:tc>
              <w:tc>
                <w:tcPr>
                  <w:tcW w:w="533" w:type="dxa"/>
                  <w:vMerge/>
                  <w:shd w:val="clear" w:color="auto" w:fill="auto"/>
                  <w:vAlign w:val="center"/>
                </w:tcPr>
                <w:p w14:paraId="08C09D16" w14:textId="77777777" w:rsidR="00C565B0" w:rsidRPr="00767FA7" w:rsidRDefault="00C565B0" w:rsidP="00741330">
                  <w:pPr>
                    <w:pStyle w:val="afff3"/>
                    <w:rPr>
                      <w:rStyle w:val="af8"/>
                      <w:color w:val="auto"/>
                    </w:rPr>
                  </w:pPr>
                </w:p>
              </w:tc>
            </w:tr>
            <w:tr w:rsidR="008F3556" w:rsidRPr="00767FA7" w14:paraId="252D8939" w14:textId="77777777" w:rsidTr="00C565B0">
              <w:trPr>
                <w:jc w:val="center"/>
              </w:trPr>
              <w:tc>
                <w:tcPr>
                  <w:tcW w:w="397" w:type="dxa"/>
                  <w:vMerge/>
                  <w:shd w:val="clear" w:color="auto" w:fill="auto"/>
                  <w:vAlign w:val="center"/>
                </w:tcPr>
                <w:p w14:paraId="4E6BC81D" w14:textId="77777777" w:rsidR="00C565B0" w:rsidRPr="00767FA7" w:rsidRDefault="00C565B0" w:rsidP="00741330">
                  <w:pPr>
                    <w:pStyle w:val="afff3"/>
                    <w:rPr>
                      <w:rStyle w:val="af8"/>
                      <w:color w:val="auto"/>
                    </w:rPr>
                  </w:pPr>
                </w:p>
              </w:tc>
              <w:tc>
                <w:tcPr>
                  <w:tcW w:w="454" w:type="dxa"/>
                  <w:vMerge/>
                  <w:shd w:val="clear" w:color="auto" w:fill="auto"/>
                  <w:vAlign w:val="center"/>
                </w:tcPr>
                <w:p w14:paraId="17E8DB47" w14:textId="77777777" w:rsidR="00C565B0" w:rsidRPr="00767FA7" w:rsidRDefault="00C565B0" w:rsidP="00741330">
                  <w:pPr>
                    <w:pStyle w:val="afff3"/>
                    <w:rPr>
                      <w:rStyle w:val="af8"/>
                      <w:color w:val="auto"/>
                    </w:rPr>
                  </w:pPr>
                </w:p>
              </w:tc>
              <w:tc>
                <w:tcPr>
                  <w:tcW w:w="567" w:type="dxa"/>
                  <w:vMerge/>
                  <w:shd w:val="clear" w:color="auto" w:fill="auto"/>
                  <w:vAlign w:val="center"/>
                </w:tcPr>
                <w:p w14:paraId="5B30E4FE" w14:textId="77777777" w:rsidR="00C565B0" w:rsidRPr="00767FA7" w:rsidRDefault="00C565B0" w:rsidP="00741330">
                  <w:pPr>
                    <w:pStyle w:val="afff3"/>
                    <w:rPr>
                      <w:rStyle w:val="af8"/>
                      <w:color w:val="auto"/>
                    </w:rPr>
                  </w:pPr>
                </w:p>
              </w:tc>
              <w:tc>
                <w:tcPr>
                  <w:tcW w:w="729" w:type="dxa"/>
                  <w:shd w:val="clear" w:color="auto" w:fill="auto"/>
                  <w:vAlign w:val="center"/>
                </w:tcPr>
                <w:p w14:paraId="7DCDD8EF" w14:textId="39504477" w:rsidR="00C565B0" w:rsidRPr="00767FA7" w:rsidRDefault="00C565B0" w:rsidP="00741330">
                  <w:pPr>
                    <w:pStyle w:val="afff3"/>
                    <w:rPr>
                      <w:rStyle w:val="af8"/>
                      <w:color w:val="auto"/>
                    </w:rPr>
                  </w:pPr>
                  <w:r w:rsidRPr="00767FA7">
                    <w:rPr>
                      <w:rStyle w:val="af8"/>
                      <w:rFonts w:hint="eastAsia"/>
                      <w:color w:val="auto"/>
                    </w:rPr>
                    <w:t>硫酸盐</w:t>
                  </w:r>
                </w:p>
              </w:tc>
              <w:tc>
                <w:tcPr>
                  <w:tcW w:w="376" w:type="dxa"/>
                  <w:vMerge/>
                  <w:shd w:val="clear" w:color="auto" w:fill="auto"/>
                  <w:vAlign w:val="center"/>
                </w:tcPr>
                <w:p w14:paraId="5D0841E8" w14:textId="77777777" w:rsidR="00C565B0" w:rsidRPr="00767FA7" w:rsidRDefault="00C565B0" w:rsidP="00741330">
                  <w:pPr>
                    <w:pStyle w:val="afff3"/>
                    <w:rPr>
                      <w:rStyle w:val="af8"/>
                      <w:color w:val="auto"/>
                    </w:rPr>
                  </w:pPr>
                </w:p>
              </w:tc>
              <w:tc>
                <w:tcPr>
                  <w:tcW w:w="709" w:type="dxa"/>
                  <w:vMerge/>
                  <w:shd w:val="clear" w:color="auto" w:fill="auto"/>
                  <w:vAlign w:val="center"/>
                </w:tcPr>
                <w:p w14:paraId="20D54F81" w14:textId="77777777" w:rsidR="00C565B0" w:rsidRPr="00767FA7" w:rsidRDefault="00C565B0" w:rsidP="00741330">
                  <w:pPr>
                    <w:pStyle w:val="afff3"/>
                    <w:rPr>
                      <w:rStyle w:val="af8"/>
                      <w:color w:val="auto"/>
                    </w:rPr>
                  </w:pPr>
                </w:p>
              </w:tc>
              <w:tc>
                <w:tcPr>
                  <w:tcW w:w="709" w:type="dxa"/>
                  <w:shd w:val="clear" w:color="auto" w:fill="auto"/>
                  <w:vAlign w:val="center"/>
                </w:tcPr>
                <w:p w14:paraId="3257C2C2" w14:textId="18227775" w:rsidR="00C565B0" w:rsidRPr="00767FA7" w:rsidRDefault="00C565B0" w:rsidP="00741330">
                  <w:pPr>
                    <w:pStyle w:val="afff3"/>
                  </w:pPr>
                  <w:r w:rsidRPr="00767FA7">
                    <w:rPr>
                      <w:rFonts w:hint="eastAsia"/>
                    </w:rPr>
                    <w:t>375</w:t>
                  </w:r>
                </w:p>
              </w:tc>
              <w:tc>
                <w:tcPr>
                  <w:tcW w:w="709" w:type="dxa"/>
                  <w:shd w:val="clear" w:color="auto" w:fill="auto"/>
                  <w:vAlign w:val="center"/>
                </w:tcPr>
                <w:p w14:paraId="6BD75D79" w14:textId="0F546988" w:rsidR="00C565B0" w:rsidRPr="00767FA7" w:rsidRDefault="00C565B0" w:rsidP="00741330">
                  <w:pPr>
                    <w:pStyle w:val="afff3"/>
                  </w:pPr>
                  <w:r w:rsidRPr="00767FA7">
                    <w:rPr>
                      <w:rFonts w:hint="eastAsia"/>
                    </w:rPr>
                    <w:t>-</w:t>
                  </w:r>
                </w:p>
              </w:tc>
              <w:tc>
                <w:tcPr>
                  <w:tcW w:w="616" w:type="dxa"/>
                  <w:vMerge/>
                  <w:shd w:val="clear" w:color="auto" w:fill="auto"/>
                  <w:vAlign w:val="center"/>
                </w:tcPr>
                <w:p w14:paraId="4029D25C" w14:textId="77777777" w:rsidR="00C565B0" w:rsidRPr="00767FA7" w:rsidRDefault="00C565B0" w:rsidP="00741330">
                  <w:pPr>
                    <w:pStyle w:val="afff3"/>
                    <w:rPr>
                      <w:rStyle w:val="af8"/>
                      <w:color w:val="auto"/>
                    </w:rPr>
                  </w:pPr>
                </w:p>
              </w:tc>
              <w:tc>
                <w:tcPr>
                  <w:tcW w:w="708" w:type="dxa"/>
                  <w:shd w:val="clear" w:color="auto" w:fill="auto"/>
                  <w:vAlign w:val="center"/>
                </w:tcPr>
                <w:p w14:paraId="1F77E060" w14:textId="34613BFB" w:rsidR="00C565B0" w:rsidRPr="00767FA7" w:rsidRDefault="00C565B0" w:rsidP="00741330">
                  <w:pPr>
                    <w:pStyle w:val="afff3"/>
                    <w:rPr>
                      <w:rStyle w:val="af8"/>
                      <w:color w:val="auto"/>
                    </w:rPr>
                  </w:pPr>
                  <w:r w:rsidRPr="00767FA7">
                    <w:rPr>
                      <w:rStyle w:val="af8"/>
                      <w:rFonts w:hint="eastAsia"/>
                      <w:color w:val="auto"/>
                    </w:rPr>
                    <w:t>-</w:t>
                  </w:r>
                </w:p>
              </w:tc>
              <w:tc>
                <w:tcPr>
                  <w:tcW w:w="567" w:type="dxa"/>
                  <w:vMerge/>
                  <w:shd w:val="clear" w:color="auto" w:fill="auto"/>
                  <w:vAlign w:val="center"/>
                </w:tcPr>
                <w:p w14:paraId="54E78B41" w14:textId="77777777" w:rsidR="00C565B0" w:rsidRPr="00767FA7" w:rsidRDefault="00C565B0" w:rsidP="00741330">
                  <w:pPr>
                    <w:pStyle w:val="afff3"/>
                    <w:rPr>
                      <w:rStyle w:val="af8"/>
                      <w:color w:val="auto"/>
                    </w:rPr>
                  </w:pPr>
                </w:p>
              </w:tc>
              <w:tc>
                <w:tcPr>
                  <w:tcW w:w="709" w:type="dxa"/>
                  <w:vMerge/>
                  <w:shd w:val="clear" w:color="auto" w:fill="auto"/>
                  <w:vAlign w:val="center"/>
                </w:tcPr>
                <w:p w14:paraId="51D62849" w14:textId="77777777" w:rsidR="00C565B0" w:rsidRPr="00767FA7" w:rsidRDefault="00C565B0" w:rsidP="00741330">
                  <w:pPr>
                    <w:pStyle w:val="afff3"/>
                    <w:rPr>
                      <w:rStyle w:val="af8"/>
                      <w:color w:val="auto"/>
                    </w:rPr>
                  </w:pPr>
                </w:p>
              </w:tc>
              <w:tc>
                <w:tcPr>
                  <w:tcW w:w="709" w:type="dxa"/>
                  <w:shd w:val="clear" w:color="auto" w:fill="auto"/>
                  <w:vAlign w:val="center"/>
                </w:tcPr>
                <w:p w14:paraId="1FD45309" w14:textId="3786F15C" w:rsidR="00C565B0" w:rsidRPr="00767FA7" w:rsidRDefault="00C565B0" w:rsidP="00741330">
                  <w:pPr>
                    <w:pStyle w:val="afff3"/>
                  </w:pPr>
                  <w:r w:rsidRPr="00767FA7">
                    <w:rPr>
                      <w:rFonts w:hint="eastAsia"/>
                    </w:rPr>
                    <w:t>375</w:t>
                  </w:r>
                </w:p>
              </w:tc>
              <w:tc>
                <w:tcPr>
                  <w:tcW w:w="709" w:type="dxa"/>
                  <w:shd w:val="clear" w:color="auto" w:fill="auto"/>
                  <w:vAlign w:val="center"/>
                </w:tcPr>
                <w:p w14:paraId="2F8243EE" w14:textId="1146E128" w:rsidR="00C565B0" w:rsidRPr="00767FA7" w:rsidRDefault="00C565B0" w:rsidP="00741330">
                  <w:pPr>
                    <w:pStyle w:val="afff3"/>
                    <w:rPr>
                      <w:rStyle w:val="af8"/>
                      <w:color w:val="auto"/>
                    </w:rPr>
                  </w:pPr>
                  <w:r w:rsidRPr="00767FA7">
                    <w:rPr>
                      <w:rStyle w:val="af8"/>
                      <w:rFonts w:hint="eastAsia"/>
                      <w:color w:val="auto"/>
                    </w:rPr>
                    <w:t>-</w:t>
                  </w:r>
                </w:p>
              </w:tc>
              <w:tc>
                <w:tcPr>
                  <w:tcW w:w="533" w:type="dxa"/>
                  <w:vMerge/>
                  <w:shd w:val="clear" w:color="auto" w:fill="auto"/>
                  <w:vAlign w:val="center"/>
                </w:tcPr>
                <w:p w14:paraId="3374DC20" w14:textId="77777777" w:rsidR="00C565B0" w:rsidRPr="00767FA7" w:rsidRDefault="00C565B0" w:rsidP="00741330">
                  <w:pPr>
                    <w:pStyle w:val="afff3"/>
                    <w:rPr>
                      <w:rStyle w:val="af8"/>
                      <w:color w:val="auto"/>
                    </w:rPr>
                  </w:pPr>
                </w:p>
              </w:tc>
            </w:tr>
            <w:tr w:rsidR="008F3556" w:rsidRPr="00767FA7" w14:paraId="6F9CA247" w14:textId="77777777" w:rsidTr="00C565B0">
              <w:trPr>
                <w:jc w:val="center"/>
              </w:trPr>
              <w:tc>
                <w:tcPr>
                  <w:tcW w:w="397" w:type="dxa"/>
                  <w:vMerge w:val="restart"/>
                  <w:shd w:val="clear" w:color="auto" w:fill="auto"/>
                  <w:vAlign w:val="center"/>
                </w:tcPr>
                <w:p w14:paraId="05431CE6" w14:textId="0B3D05D9" w:rsidR="006C64D6" w:rsidRPr="00767FA7" w:rsidRDefault="006C64D6" w:rsidP="00741330">
                  <w:pPr>
                    <w:pStyle w:val="afff3"/>
                    <w:rPr>
                      <w:rStyle w:val="af8"/>
                      <w:color w:val="auto"/>
                    </w:rPr>
                  </w:pPr>
                  <w:r w:rsidRPr="00767FA7">
                    <w:rPr>
                      <w:rStyle w:val="af8"/>
                      <w:rFonts w:hint="eastAsia"/>
                      <w:color w:val="auto"/>
                    </w:rPr>
                    <w:t>清洗</w:t>
                  </w:r>
                </w:p>
              </w:tc>
              <w:tc>
                <w:tcPr>
                  <w:tcW w:w="454" w:type="dxa"/>
                  <w:vMerge w:val="restart"/>
                  <w:shd w:val="clear" w:color="auto" w:fill="auto"/>
                  <w:vAlign w:val="center"/>
                </w:tcPr>
                <w:p w14:paraId="7AB8638A" w14:textId="2100E315" w:rsidR="006C64D6" w:rsidRPr="00767FA7" w:rsidRDefault="006C64D6" w:rsidP="00741330">
                  <w:pPr>
                    <w:pStyle w:val="afff3"/>
                    <w:rPr>
                      <w:rStyle w:val="af8"/>
                      <w:color w:val="auto"/>
                    </w:rPr>
                  </w:pPr>
                  <w:r w:rsidRPr="00767FA7">
                    <w:rPr>
                      <w:rStyle w:val="af8"/>
                      <w:color w:val="auto"/>
                    </w:rPr>
                    <w:t>-</w:t>
                  </w:r>
                </w:p>
              </w:tc>
              <w:tc>
                <w:tcPr>
                  <w:tcW w:w="567" w:type="dxa"/>
                  <w:vMerge w:val="restart"/>
                  <w:shd w:val="clear" w:color="auto" w:fill="auto"/>
                  <w:vAlign w:val="center"/>
                </w:tcPr>
                <w:p w14:paraId="0ECFA9FC" w14:textId="4DB0DB3F" w:rsidR="006C64D6" w:rsidRPr="00767FA7" w:rsidRDefault="006C64D6" w:rsidP="00741330">
                  <w:pPr>
                    <w:pStyle w:val="afff3"/>
                    <w:rPr>
                      <w:rStyle w:val="af8"/>
                      <w:color w:val="auto"/>
                    </w:rPr>
                  </w:pPr>
                  <w:r w:rsidRPr="00767FA7">
                    <w:rPr>
                      <w:rStyle w:val="af8"/>
                      <w:rFonts w:hint="eastAsia"/>
                      <w:color w:val="auto"/>
                    </w:rPr>
                    <w:t>清洗废水</w:t>
                  </w:r>
                </w:p>
              </w:tc>
              <w:tc>
                <w:tcPr>
                  <w:tcW w:w="729" w:type="dxa"/>
                  <w:shd w:val="clear" w:color="auto" w:fill="auto"/>
                  <w:vAlign w:val="center"/>
                </w:tcPr>
                <w:p w14:paraId="4FB8DDF8" w14:textId="77777777" w:rsidR="006C64D6" w:rsidRPr="00767FA7" w:rsidRDefault="006C64D6" w:rsidP="00741330">
                  <w:pPr>
                    <w:pStyle w:val="afff3"/>
                    <w:rPr>
                      <w:rStyle w:val="af8"/>
                      <w:color w:val="auto"/>
                    </w:rPr>
                  </w:pPr>
                  <w:r w:rsidRPr="00767FA7">
                    <w:rPr>
                      <w:rStyle w:val="af8"/>
                      <w:color w:val="auto"/>
                    </w:rPr>
                    <w:t>pH</w:t>
                  </w:r>
                </w:p>
              </w:tc>
              <w:tc>
                <w:tcPr>
                  <w:tcW w:w="376" w:type="dxa"/>
                  <w:vMerge/>
                  <w:shd w:val="clear" w:color="auto" w:fill="auto"/>
                  <w:vAlign w:val="center"/>
                </w:tcPr>
                <w:p w14:paraId="0228607E" w14:textId="41BDC319" w:rsidR="006C64D6" w:rsidRPr="00767FA7" w:rsidRDefault="006C64D6" w:rsidP="00741330">
                  <w:pPr>
                    <w:pStyle w:val="afff3"/>
                    <w:rPr>
                      <w:rStyle w:val="af8"/>
                      <w:color w:val="auto"/>
                    </w:rPr>
                  </w:pPr>
                </w:p>
              </w:tc>
              <w:tc>
                <w:tcPr>
                  <w:tcW w:w="709" w:type="dxa"/>
                  <w:vMerge w:val="restart"/>
                  <w:shd w:val="clear" w:color="auto" w:fill="auto"/>
                  <w:vAlign w:val="center"/>
                </w:tcPr>
                <w:p w14:paraId="620A7CBE" w14:textId="76D26858" w:rsidR="006C64D6" w:rsidRPr="00767FA7" w:rsidRDefault="000F3477" w:rsidP="00741330">
                  <w:pPr>
                    <w:pStyle w:val="afff3"/>
                    <w:rPr>
                      <w:rStyle w:val="af8"/>
                      <w:color w:val="auto"/>
                    </w:rPr>
                  </w:pPr>
                  <w:r w:rsidRPr="00767FA7">
                    <w:t>3</w:t>
                  </w:r>
                  <w:r w:rsidR="00741330" w:rsidRPr="00767FA7">
                    <w:t>288</w:t>
                  </w:r>
                </w:p>
              </w:tc>
              <w:tc>
                <w:tcPr>
                  <w:tcW w:w="709" w:type="dxa"/>
                  <w:shd w:val="clear" w:color="auto" w:fill="auto"/>
                  <w:vAlign w:val="center"/>
                </w:tcPr>
                <w:p w14:paraId="47605CFE" w14:textId="77777777" w:rsidR="006C64D6" w:rsidRPr="00767FA7" w:rsidRDefault="006C64D6" w:rsidP="00741330">
                  <w:pPr>
                    <w:pStyle w:val="afff3"/>
                    <w:rPr>
                      <w:rStyle w:val="af8"/>
                      <w:color w:val="auto"/>
                    </w:rPr>
                  </w:pPr>
                  <w:r w:rsidRPr="00767FA7">
                    <w:t>2.6~3.1</w:t>
                  </w:r>
                </w:p>
              </w:tc>
              <w:tc>
                <w:tcPr>
                  <w:tcW w:w="709" w:type="dxa"/>
                  <w:shd w:val="clear" w:color="auto" w:fill="auto"/>
                  <w:vAlign w:val="center"/>
                </w:tcPr>
                <w:p w14:paraId="56DC5031" w14:textId="0085820D" w:rsidR="006C64D6" w:rsidRPr="00767FA7" w:rsidRDefault="006C64D6" w:rsidP="00741330">
                  <w:pPr>
                    <w:pStyle w:val="afff3"/>
                    <w:rPr>
                      <w:rStyle w:val="af8"/>
                      <w:color w:val="auto"/>
                    </w:rPr>
                  </w:pPr>
                  <w:r w:rsidRPr="00767FA7">
                    <w:t>-</w:t>
                  </w:r>
                </w:p>
              </w:tc>
              <w:tc>
                <w:tcPr>
                  <w:tcW w:w="616" w:type="dxa"/>
                  <w:vMerge w:val="restart"/>
                  <w:shd w:val="clear" w:color="auto" w:fill="auto"/>
                  <w:vAlign w:val="center"/>
                </w:tcPr>
                <w:p w14:paraId="5CFD526C" w14:textId="2670B2E2" w:rsidR="006C64D6" w:rsidRPr="00767FA7" w:rsidRDefault="006C64D6" w:rsidP="00741330">
                  <w:pPr>
                    <w:pStyle w:val="afff3"/>
                    <w:rPr>
                      <w:rStyle w:val="af8"/>
                      <w:color w:val="auto"/>
                    </w:rPr>
                  </w:pPr>
                  <w:r w:rsidRPr="00767FA7">
                    <w:rPr>
                      <w:rStyle w:val="af8"/>
                      <w:rFonts w:hint="eastAsia"/>
                      <w:color w:val="auto"/>
                    </w:rPr>
                    <w:t>絮凝沉淀</w:t>
                  </w:r>
                  <w:r w:rsidRPr="00767FA7">
                    <w:rPr>
                      <w:rStyle w:val="af8"/>
                      <w:color w:val="auto"/>
                    </w:rPr>
                    <w:t>+</w:t>
                  </w:r>
                  <w:r w:rsidRPr="00767FA7">
                    <w:rPr>
                      <w:rStyle w:val="af8"/>
                      <w:rFonts w:hint="eastAsia"/>
                      <w:color w:val="auto"/>
                    </w:rPr>
                    <w:t>生化</w:t>
                  </w:r>
                </w:p>
              </w:tc>
              <w:tc>
                <w:tcPr>
                  <w:tcW w:w="708" w:type="dxa"/>
                  <w:shd w:val="clear" w:color="auto" w:fill="auto"/>
                  <w:vAlign w:val="center"/>
                </w:tcPr>
                <w:p w14:paraId="7D4FE547" w14:textId="637C7A00" w:rsidR="006C64D6" w:rsidRPr="00767FA7" w:rsidRDefault="006C64D6" w:rsidP="00741330">
                  <w:pPr>
                    <w:pStyle w:val="afff3"/>
                    <w:rPr>
                      <w:rStyle w:val="af8"/>
                      <w:color w:val="auto"/>
                    </w:rPr>
                  </w:pPr>
                  <w:r w:rsidRPr="00767FA7">
                    <w:rPr>
                      <w:rStyle w:val="af8"/>
                      <w:rFonts w:hint="eastAsia"/>
                      <w:color w:val="auto"/>
                    </w:rPr>
                    <w:t>-</w:t>
                  </w:r>
                </w:p>
              </w:tc>
              <w:tc>
                <w:tcPr>
                  <w:tcW w:w="567" w:type="dxa"/>
                  <w:vMerge w:val="restart"/>
                  <w:shd w:val="clear" w:color="auto" w:fill="auto"/>
                  <w:vAlign w:val="center"/>
                </w:tcPr>
                <w:p w14:paraId="7D1BD225" w14:textId="77777777" w:rsidR="006C64D6" w:rsidRPr="00767FA7" w:rsidRDefault="006C64D6" w:rsidP="00741330">
                  <w:pPr>
                    <w:pStyle w:val="afff3"/>
                    <w:rPr>
                      <w:rStyle w:val="af8"/>
                      <w:color w:val="auto"/>
                    </w:rPr>
                  </w:pPr>
                  <w:r w:rsidRPr="00767FA7">
                    <w:rPr>
                      <w:rStyle w:val="af8"/>
                      <w:color w:val="auto"/>
                    </w:rPr>
                    <w:t>类比法</w:t>
                  </w:r>
                </w:p>
              </w:tc>
              <w:tc>
                <w:tcPr>
                  <w:tcW w:w="709" w:type="dxa"/>
                  <w:vMerge w:val="restart"/>
                  <w:shd w:val="clear" w:color="auto" w:fill="auto"/>
                  <w:vAlign w:val="center"/>
                </w:tcPr>
                <w:p w14:paraId="2F59D14D" w14:textId="04030C30" w:rsidR="006C64D6" w:rsidRPr="00767FA7" w:rsidRDefault="000F3477" w:rsidP="00741330">
                  <w:pPr>
                    <w:pStyle w:val="afff3"/>
                    <w:rPr>
                      <w:rStyle w:val="af8"/>
                      <w:color w:val="auto"/>
                    </w:rPr>
                  </w:pPr>
                  <w:r w:rsidRPr="00767FA7">
                    <w:t>3</w:t>
                  </w:r>
                  <w:r w:rsidR="00741330" w:rsidRPr="00767FA7">
                    <w:t>288</w:t>
                  </w:r>
                </w:p>
              </w:tc>
              <w:tc>
                <w:tcPr>
                  <w:tcW w:w="709" w:type="dxa"/>
                  <w:shd w:val="clear" w:color="auto" w:fill="auto"/>
                  <w:vAlign w:val="center"/>
                </w:tcPr>
                <w:p w14:paraId="23BF3431" w14:textId="509297B6" w:rsidR="006C64D6" w:rsidRPr="00767FA7" w:rsidRDefault="006C64D6" w:rsidP="00741330">
                  <w:pPr>
                    <w:pStyle w:val="afff3"/>
                    <w:rPr>
                      <w:rStyle w:val="af8"/>
                      <w:color w:val="auto"/>
                    </w:rPr>
                  </w:pPr>
                  <w:r w:rsidRPr="00767FA7">
                    <w:rPr>
                      <w:rStyle w:val="af8"/>
                      <w:rFonts w:hint="eastAsia"/>
                      <w:color w:val="auto"/>
                    </w:rPr>
                    <w:t>7</w:t>
                  </w:r>
                  <w:r w:rsidR="00741330" w:rsidRPr="00767FA7">
                    <w:rPr>
                      <w:rStyle w:val="af8"/>
                      <w:color w:val="auto"/>
                    </w:rPr>
                    <w:t>-</w:t>
                  </w:r>
                  <w:r w:rsidRPr="00767FA7">
                    <w:rPr>
                      <w:rStyle w:val="af8"/>
                      <w:rFonts w:hint="eastAsia"/>
                      <w:color w:val="auto"/>
                    </w:rPr>
                    <w:t>9</w:t>
                  </w:r>
                </w:p>
              </w:tc>
              <w:tc>
                <w:tcPr>
                  <w:tcW w:w="709" w:type="dxa"/>
                  <w:shd w:val="clear" w:color="auto" w:fill="auto"/>
                  <w:vAlign w:val="center"/>
                </w:tcPr>
                <w:p w14:paraId="7941FEA2" w14:textId="2D2B3183" w:rsidR="006C64D6" w:rsidRPr="00767FA7" w:rsidRDefault="00741330" w:rsidP="00741330">
                  <w:pPr>
                    <w:pStyle w:val="afff3"/>
                    <w:rPr>
                      <w:rStyle w:val="af8"/>
                      <w:color w:val="auto"/>
                    </w:rPr>
                  </w:pPr>
                  <w:r w:rsidRPr="00767FA7">
                    <w:rPr>
                      <w:rStyle w:val="af8"/>
                      <w:rFonts w:hint="eastAsia"/>
                      <w:color w:val="auto"/>
                    </w:rPr>
                    <w:t>-</w:t>
                  </w:r>
                </w:p>
              </w:tc>
              <w:tc>
                <w:tcPr>
                  <w:tcW w:w="533" w:type="dxa"/>
                  <w:vMerge w:val="restart"/>
                  <w:shd w:val="clear" w:color="auto" w:fill="auto"/>
                  <w:vAlign w:val="center"/>
                </w:tcPr>
                <w:p w14:paraId="73D28DF3" w14:textId="6FE5E870" w:rsidR="006C64D6" w:rsidRPr="00767FA7" w:rsidRDefault="006C64D6" w:rsidP="00741330">
                  <w:pPr>
                    <w:pStyle w:val="afff3"/>
                    <w:rPr>
                      <w:rStyle w:val="af8"/>
                      <w:color w:val="auto"/>
                    </w:rPr>
                  </w:pPr>
                  <w:r w:rsidRPr="00767FA7">
                    <w:rPr>
                      <w:rStyle w:val="af8"/>
                      <w:rFonts w:hint="eastAsia"/>
                      <w:color w:val="auto"/>
                    </w:rPr>
                    <w:t>2400</w:t>
                  </w:r>
                </w:p>
              </w:tc>
            </w:tr>
            <w:tr w:rsidR="008F3556" w:rsidRPr="00767FA7" w14:paraId="2D6A4579" w14:textId="77777777" w:rsidTr="00C565B0">
              <w:trPr>
                <w:jc w:val="center"/>
              </w:trPr>
              <w:tc>
                <w:tcPr>
                  <w:tcW w:w="397" w:type="dxa"/>
                  <w:vMerge/>
                  <w:shd w:val="clear" w:color="auto" w:fill="auto"/>
                  <w:vAlign w:val="center"/>
                </w:tcPr>
                <w:p w14:paraId="670A797F" w14:textId="77777777" w:rsidR="00741330" w:rsidRPr="00767FA7" w:rsidRDefault="00741330" w:rsidP="00741330">
                  <w:pPr>
                    <w:pStyle w:val="afff3"/>
                    <w:rPr>
                      <w:rStyle w:val="af8"/>
                      <w:color w:val="auto"/>
                    </w:rPr>
                  </w:pPr>
                </w:p>
              </w:tc>
              <w:tc>
                <w:tcPr>
                  <w:tcW w:w="454" w:type="dxa"/>
                  <w:vMerge/>
                  <w:shd w:val="clear" w:color="auto" w:fill="auto"/>
                  <w:vAlign w:val="center"/>
                </w:tcPr>
                <w:p w14:paraId="17E3F925" w14:textId="77777777" w:rsidR="00741330" w:rsidRPr="00767FA7" w:rsidRDefault="00741330" w:rsidP="00741330">
                  <w:pPr>
                    <w:pStyle w:val="afff3"/>
                    <w:rPr>
                      <w:rStyle w:val="af8"/>
                      <w:color w:val="auto"/>
                    </w:rPr>
                  </w:pPr>
                </w:p>
              </w:tc>
              <w:tc>
                <w:tcPr>
                  <w:tcW w:w="567" w:type="dxa"/>
                  <w:vMerge/>
                  <w:shd w:val="clear" w:color="auto" w:fill="auto"/>
                  <w:vAlign w:val="center"/>
                </w:tcPr>
                <w:p w14:paraId="1FD9CB86" w14:textId="77777777" w:rsidR="00741330" w:rsidRPr="00767FA7" w:rsidRDefault="00741330" w:rsidP="00741330">
                  <w:pPr>
                    <w:pStyle w:val="afff3"/>
                    <w:rPr>
                      <w:rStyle w:val="af8"/>
                      <w:color w:val="auto"/>
                    </w:rPr>
                  </w:pPr>
                </w:p>
              </w:tc>
              <w:tc>
                <w:tcPr>
                  <w:tcW w:w="729" w:type="dxa"/>
                  <w:shd w:val="clear" w:color="auto" w:fill="auto"/>
                  <w:vAlign w:val="center"/>
                </w:tcPr>
                <w:p w14:paraId="0161874F" w14:textId="77777777" w:rsidR="00741330" w:rsidRPr="00767FA7" w:rsidRDefault="00741330" w:rsidP="00741330">
                  <w:pPr>
                    <w:pStyle w:val="afff3"/>
                    <w:rPr>
                      <w:rStyle w:val="af8"/>
                      <w:color w:val="auto"/>
                    </w:rPr>
                  </w:pPr>
                  <w:r w:rsidRPr="00767FA7">
                    <w:rPr>
                      <w:rStyle w:val="af8"/>
                      <w:color w:val="auto"/>
                    </w:rPr>
                    <w:t>COD</w:t>
                  </w:r>
                </w:p>
              </w:tc>
              <w:tc>
                <w:tcPr>
                  <w:tcW w:w="376" w:type="dxa"/>
                  <w:vMerge/>
                  <w:shd w:val="clear" w:color="auto" w:fill="auto"/>
                  <w:vAlign w:val="center"/>
                </w:tcPr>
                <w:p w14:paraId="15909AF3" w14:textId="77777777" w:rsidR="00741330" w:rsidRPr="00767FA7" w:rsidRDefault="00741330" w:rsidP="00741330">
                  <w:pPr>
                    <w:pStyle w:val="afff3"/>
                    <w:rPr>
                      <w:rStyle w:val="af8"/>
                      <w:color w:val="auto"/>
                    </w:rPr>
                  </w:pPr>
                </w:p>
              </w:tc>
              <w:tc>
                <w:tcPr>
                  <w:tcW w:w="709" w:type="dxa"/>
                  <w:vMerge/>
                  <w:shd w:val="clear" w:color="auto" w:fill="auto"/>
                  <w:vAlign w:val="center"/>
                </w:tcPr>
                <w:p w14:paraId="6795070F" w14:textId="77777777" w:rsidR="00741330" w:rsidRPr="00767FA7" w:rsidRDefault="00741330" w:rsidP="00741330">
                  <w:pPr>
                    <w:pStyle w:val="afff3"/>
                    <w:rPr>
                      <w:rStyle w:val="af8"/>
                      <w:color w:val="auto"/>
                    </w:rPr>
                  </w:pPr>
                </w:p>
              </w:tc>
              <w:tc>
                <w:tcPr>
                  <w:tcW w:w="709" w:type="dxa"/>
                  <w:shd w:val="clear" w:color="auto" w:fill="auto"/>
                  <w:vAlign w:val="center"/>
                </w:tcPr>
                <w:p w14:paraId="5B3CCB49" w14:textId="16CECFF6" w:rsidR="00741330" w:rsidRPr="00767FA7" w:rsidRDefault="00741330" w:rsidP="00741330">
                  <w:pPr>
                    <w:pStyle w:val="afff3"/>
                    <w:rPr>
                      <w:rStyle w:val="af8"/>
                      <w:color w:val="auto"/>
                    </w:rPr>
                  </w:pPr>
                  <w:r w:rsidRPr="00767FA7">
                    <w:t>817</w:t>
                  </w:r>
                </w:p>
              </w:tc>
              <w:tc>
                <w:tcPr>
                  <w:tcW w:w="709" w:type="dxa"/>
                  <w:shd w:val="clear" w:color="auto" w:fill="auto"/>
                  <w:vAlign w:val="center"/>
                </w:tcPr>
                <w:p w14:paraId="464FA934" w14:textId="1CDF94B7" w:rsidR="00741330" w:rsidRPr="00767FA7" w:rsidRDefault="00741330" w:rsidP="00741330">
                  <w:pPr>
                    <w:pStyle w:val="afff3"/>
                    <w:rPr>
                      <w:rStyle w:val="af8"/>
                      <w:color w:val="auto"/>
                    </w:rPr>
                  </w:pPr>
                  <w:r w:rsidRPr="00767FA7">
                    <w:t>2.6863</w:t>
                  </w:r>
                </w:p>
              </w:tc>
              <w:tc>
                <w:tcPr>
                  <w:tcW w:w="616" w:type="dxa"/>
                  <w:vMerge/>
                  <w:shd w:val="clear" w:color="auto" w:fill="auto"/>
                  <w:vAlign w:val="center"/>
                </w:tcPr>
                <w:p w14:paraId="791B0921" w14:textId="77777777" w:rsidR="00741330" w:rsidRPr="00767FA7" w:rsidRDefault="00741330" w:rsidP="00741330">
                  <w:pPr>
                    <w:pStyle w:val="afff3"/>
                    <w:rPr>
                      <w:rStyle w:val="af8"/>
                      <w:color w:val="auto"/>
                    </w:rPr>
                  </w:pPr>
                </w:p>
              </w:tc>
              <w:tc>
                <w:tcPr>
                  <w:tcW w:w="708" w:type="dxa"/>
                  <w:shd w:val="clear" w:color="auto" w:fill="auto"/>
                  <w:vAlign w:val="center"/>
                </w:tcPr>
                <w:p w14:paraId="1D3A1DA4" w14:textId="1A860715" w:rsidR="00741330" w:rsidRPr="00767FA7" w:rsidRDefault="00741330" w:rsidP="00741330">
                  <w:pPr>
                    <w:pStyle w:val="afff3"/>
                    <w:rPr>
                      <w:rStyle w:val="af8"/>
                      <w:color w:val="auto"/>
                    </w:rPr>
                  </w:pPr>
                  <w:r w:rsidRPr="00767FA7">
                    <w:rPr>
                      <w:rFonts w:hint="eastAsia"/>
                    </w:rPr>
                    <w:t>40</w:t>
                  </w:r>
                </w:p>
              </w:tc>
              <w:tc>
                <w:tcPr>
                  <w:tcW w:w="567" w:type="dxa"/>
                  <w:vMerge/>
                  <w:shd w:val="clear" w:color="auto" w:fill="auto"/>
                  <w:vAlign w:val="center"/>
                </w:tcPr>
                <w:p w14:paraId="598FF0B9" w14:textId="77777777" w:rsidR="00741330" w:rsidRPr="00767FA7" w:rsidRDefault="00741330" w:rsidP="00741330">
                  <w:pPr>
                    <w:pStyle w:val="afff3"/>
                    <w:rPr>
                      <w:rStyle w:val="af8"/>
                      <w:color w:val="auto"/>
                    </w:rPr>
                  </w:pPr>
                </w:p>
              </w:tc>
              <w:tc>
                <w:tcPr>
                  <w:tcW w:w="709" w:type="dxa"/>
                  <w:vMerge/>
                  <w:shd w:val="clear" w:color="auto" w:fill="auto"/>
                  <w:vAlign w:val="center"/>
                </w:tcPr>
                <w:p w14:paraId="0212C260" w14:textId="77777777" w:rsidR="00741330" w:rsidRPr="00767FA7" w:rsidRDefault="00741330" w:rsidP="00741330">
                  <w:pPr>
                    <w:pStyle w:val="afff3"/>
                    <w:rPr>
                      <w:rStyle w:val="af8"/>
                      <w:color w:val="auto"/>
                    </w:rPr>
                  </w:pPr>
                </w:p>
              </w:tc>
              <w:tc>
                <w:tcPr>
                  <w:tcW w:w="709" w:type="dxa"/>
                  <w:shd w:val="clear" w:color="auto" w:fill="auto"/>
                  <w:vAlign w:val="center"/>
                </w:tcPr>
                <w:p w14:paraId="24B79632" w14:textId="6105937A" w:rsidR="00741330" w:rsidRPr="00767FA7" w:rsidRDefault="00741330" w:rsidP="00741330">
                  <w:pPr>
                    <w:pStyle w:val="afff3"/>
                    <w:rPr>
                      <w:rStyle w:val="af8"/>
                      <w:color w:val="auto"/>
                    </w:rPr>
                  </w:pPr>
                  <w:r w:rsidRPr="00767FA7">
                    <w:t>490</w:t>
                  </w:r>
                </w:p>
              </w:tc>
              <w:tc>
                <w:tcPr>
                  <w:tcW w:w="709" w:type="dxa"/>
                  <w:shd w:val="clear" w:color="auto" w:fill="auto"/>
                  <w:vAlign w:val="center"/>
                </w:tcPr>
                <w:p w14:paraId="3209D449" w14:textId="2924CE3C" w:rsidR="00741330" w:rsidRPr="00767FA7" w:rsidRDefault="00741330" w:rsidP="00741330">
                  <w:pPr>
                    <w:pStyle w:val="afff3"/>
                    <w:rPr>
                      <w:rStyle w:val="af8"/>
                      <w:color w:val="auto"/>
                    </w:rPr>
                  </w:pPr>
                  <w:r w:rsidRPr="00767FA7">
                    <w:t>1.61112</w:t>
                  </w:r>
                </w:p>
              </w:tc>
              <w:tc>
                <w:tcPr>
                  <w:tcW w:w="533" w:type="dxa"/>
                  <w:vMerge/>
                  <w:shd w:val="clear" w:color="auto" w:fill="auto"/>
                  <w:vAlign w:val="center"/>
                </w:tcPr>
                <w:p w14:paraId="3E21B003" w14:textId="77777777" w:rsidR="00741330" w:rsidRPr="00767FA7" w:rsidRDefault="00741330" w:rsidP="00741330">
                  <w:pPr>
                    <w:pStyle w:val="afff3"/>
                    <w:rPr>
                      <w:rStyle w:val="af8"/>
                      <w:color w:val="auto"/>
                    </w:rPr>
                  </w:pPr>
                </w:p>
              </w:tc>
            </w:tr>
            <w:tr w:rsidR="008F3556" w:rsidRPr="00767FA7" w14:paraId="2F3EDEC2" w14:textId="77777777" w:rsidTr="00C565B0">
              <w:trPr>
                <w:jc w:val="center"/>
              </w:trPr>
              <w:tc>
                <w:tcPr>
                  <w:tcW w:w="397" w:type="dxa"/>
                  <w:vMerge/>
                  <w:shd w:val="clear" w:color="auto" w:fill="auto"/>
                  <w:vAlign w:val="center"/>
                </w:tcPr>
                <w:p w14:paraId="60F7F963" w14:textId="77777777" w:rsidR="00741330" w:rsidRPr="00767FA7" w:rsidRDefault="00741330" w:rsidP="00741330">
                  <w:pPr>
                    <w:pStyle w:val="afff3"/>
                    <w:rPr>
                      <w:rStyle w:val="af8"/>
                      <w:color w:val="auto"/>
                    </w:rPr>
                  </w:pPr>
                </w:p>
              </w:tc>
              <w:tc>
                <w:tcPr>
                  <w:tcW w:w="454" w:type="dxa"/>
                  <w:vMerge/>
                  <w:shd w:val="clear" w:color="auto" w:fill="auto"/>
                  <w:vAlign w:val="center"/>
                </w:tcPr>
                <w:p w14:paraId="24274147" w14:textId="77777777" w:rsidR="00741330" w:rsidRPr="00767FA7" w:rsidRDefault="00741330" w:rsidP="00741330">
                  <w:pPr>
                    <w:pStyle w:val="afff3"/>
                    <w:rPr>
                      <w:rStyle w:val="af8"/>
                      <w:color w:val="auto"/>
                    </w:rPr>
                  </w:pPr>
                </w:p>
              </w:tc>
              <w:tc>
                <w:tcPr>
                  <w:tcW w:w="567" w:type="dxa"/>
                  <w:vMerge/>
                  <w:shd w:val="clear" w:color="auto" w:fill="auto"/>
                  <w:vAlign w:val="center"/>
                </w:tcPr>
                <w:p w14:paraId="1100135E" w14:textId="77777777" w:rsidR="00741330" w:rsidRPr="00767FA7" w:rsidRDefault="00741330" w:rsidP="00741330">
                  <w:pPr>
                    <w:pStyle w:val="afff3"/>
                    <w:rPr>
                      <w:rStyle w:val="af8"/>
                      <w:color w:val="auto"/>
                    </w:rPr>
                  </w:pPr>
                </w:p>
              </w:tc>
              <w:tc>
                <w:tcPr>
                  <w:tcW w:w="729" w:type="dxa"/>
                  <w:shd w:val="clear" w:color="auto" w:fill="auto"/>
                  <w:vAlign w:val="center"/>
                </w:tcPr>
                <w:p w14:paraId="4AF3B711" w14:textId="77777777" w:rsidR="00741330" w:rsidRPr="00767FA7" w:rsidRDefault="00741330" w:rsidP="00741330">
                  <w:pPr>
                    <w:pStyle w:val="afff3"/>
                    <w:rPr>
                      <w:rStyle w:val="af8"/>
                      <w:color w:val="auto"/>
                    </w:rPr>
                  </w:pPr>
                  <w:r w:rsidRPr="00767FA7">
                    <w:rPr>
                      <w:rStyle w:val="af8"/>
                      <w:color w:val="auto"/>
                    </w:rPr>
                    <w:t>SS</w:t>
                  </w:r>
                </w:p>
              </w:tc>
              <w:tc>
                <w:tcPr>
                  <w:tcW w:w="376" w:type="dxa"/>
                  <w:vMerge/>
                  <w:shd w:val="clear" w:color="auto" w:fill="auto"/>
                  <w:vAlign w:val="center"/>
                </w:tcPr>
                <w:p w14:paraId="02C2F0AE" w14:textId="77777777" w:rsidR="00741330" w:rsidRPr="00767FA7" w:rsidRDefault="00741330" w:rsidP="00741330">
                  <w:pPr>
                    <w:pStyle w:val="afff3"/>
                    <w:rPr>
                      <w:rStyle w:val="af8"/>
                      <w:color w:val="auto"/>
                    </w:rPr>
                  </w:pPr>
                </w:p>
              </w:tc>
              <w:tc>
                <w:tcPr>
                  <w:tcW w:w="709" w:type="dxa"/>
                  <w:vMerge/>
                  <w:shd w:val="clear" w:color="auto" w:fill="auto"/>
                  <w:vAlign w:val="center"/>
                </w:tcPr>
                <w:p w14:paraId="0B97ED19" w14:textId="77777777" w:rsidR="00741330" w:rsidRPr="00767FA7" w:rsidRDefault="00741330" w:rsidP="00741330">
                  <w:pPr>
                    <w:pStyle w:val="afff3"/>
                    <w:rPr>
                      <w:rStyle w:val="af8"/>
                      <w:color w:val="auto"/>
                    </w:rPr>
                  </w:pPr>
                </w:p>
              </w:tc>
              <w:tc>
                <w:tcPr>
                  <w:tcW w:w="709" w:type="dxa"/>
                  <w:shd w:val="clear" w:color="auto" w:fill="auto"/>
                  <w:vAlign w:val="center"/>
                </w:tcPr>
                <w:p w14:paraId="5E6FA02A" w14:textId="62852753" w:rsidR="00741330" w:rsidRPr="00767FA7" w:rsidRDefault="00741330" w:rsidP="00741330">
                  <w:pPr>
                    <w:pStyle w:val="afff3"/>
                    <w:rPr>
                      <w:rStyle w:val="af8"/>
                      <w:color w:val="auto"/>
                    </w:rPr>
                  </w:pPr>
                  <w:r w:rsidRPr="00767FA7">
                    <w:t>650</w:t>
                  </w:r>
                </w:p>
              </w:tc>
              <w:tc>
                <w:tcPr>
                  <w:tcW w:w="709" w:type="dxa"/>
                  <w:shd w:val="clear" w:color="auto" w:fill="auto"/>
                  <w:vAlign w:val="center"/>
                </w:tcPr>
                <w:p w14:paraId="7B60520C" w14:textId="191372CD" w:rsidR="00741330" w:rsidRPr="00767FA7" w:rsidRDefault="00741330" w:rsidP="00741330">
                  <w:pPr>
                    <w:pStyle w:val="afff3"/>
                    <w:rPr>
                      <w:rStyle w:val="af8"/>
                      <w:color w:val="auto"/>
                    </w:rPr>
                  </w:pPr>
                  <w:r w:rsidRPr="00767FA7">
                    <w:t>2.1372</w:t>
                  </w:r>
                </w:p>
              </w:tc>
              <w:tc>
                <w:tcPr>
                  <w:tcW w:w="616" w:type="dxa"/>
                  <w:vMerge/>
                  <w:shd w:val="clear" w:color="auto" w:fill="auto"/>
                  <w:vAlign w:val="center"/>
                </w:tcPr>
                <w:p w14:paraId="39388F5F" w14:textId="77777777" w:rsidR="00741330" w:rsidRPr="00767FA7" w:rsidRDefault="00741330" w:rsidP="00741330">
                  <w:pPr>
                    <w:pStyle w:val="afff3"/>
                    <w:rPr>
                      <w:rStyle w:val="af8"/>
                      <w:color w:val="auto"/>
                    </w:rPr>
                  </w:pPr>
                </w:p>
              </w:tc>
              <w:tc>
                <w:tcPr>
                  <w:tcW w:w="708" w:type="dxa"/>
                  <w:shd w:val="clear" w:color="auto" w:fill="auto"/>
                  <w:vAlign w:val="center"/>
                </w:tcPr>
                <w:p w14:paraId="49E0F079" w14:textId="3D932B49" w:rsidR="00741330" w:rsidRPr="00767FA7" w:rsidRDefault="00741330" w:rsidP="00741330">
                  <w:pPr>
                    <w:pStyle w:val="afff3"/>
                    <w:rPr>
                      <w:rStyle w:val="af8"/>
                      <w:color w:val="auto"/>
                    </w:rPr>
                  </w:pPr>
                  <w:r w:rsidRPr="00767FA7">
                    <w:rPr>
                      <w:rFonts w:hint="eastAsia"/>
                    </w:rPr>
                    <w:t>40</w:t>
                  </w:r>
                </w:p>
              </w:tc>
              <w:tc>
                <w:tcPr>
                  <w:tcW w:w="567" w:type="dxa"/>
                  <w:vMerge/>
                  <w:shd w:val="clear" w:color="auto" w:fill="auto"/>
                  <w:vAlign w:val="center"/>
                </w:tcPr>
                <w:p w14:paraId="55763E4D" w14:textId="77777777" w:rsidR="00741330" w:rsidRPr="00767FA7" w:rsidRDefault="00741330" w:rsidP="00741330">
                  <w:pPr>
                    <w:pStyle w:val="afff3"/>
                    <w:rPr>
                      <w:rStyle w:val="af8"/>
                      <w:color w:val="auto"/>
                    </w:rPr>
                  </w:pPr>
                </w:p>
              </w:tc>
              <w:tc>
                <w:tcPr>
                  <w:tcW w:w="709" w:type="dxa"/>
                  <w:vMerge/>
                  <w:shd w:val="clear" w:color="auto" w:fill="auto"/>
                  <w:vAlign w:val="center"/>
                </w:tcPr>
                <w:p w14:paraId="344102D7" w14:textId="77777777" w:rsidR="00741330" w:rsidRPr="00767FA7" w:rsidRDefault="00741330" w:rsidP="00741330">
                  <w:pPr>
                    <w:pStyle w:val="afff3"/>
                    <w:rPr>
                      <w:rStyle w:val="af8"/>
                      <w:color w:val="auto"/>
                    </w:rPr>
                  </w:pPr>
                </w:p>
              </w:tc>
              <w:tc>
                <w:tcPr>
                  <w:tcW w:w="709" w:type="dxa"/>
                  <w:shd w:val="clear" w:color="auto" w:fill="auto"/>
                  <w:vAlign w:val="center"/>
                </w:tcPr>
                <w:p w14:paraId="3D16B70A" w14:textId="1049A50D" w:rsidR="00741330" w:rsidRPr="00767FA7" w:rsidRDefault="00741330" w:rsidP="00741330">
                  <w:pPr>
                    <w:pStyle w:val="afff3"/>
                    <w:rPr>
                      <w:rStyle w:val="af8"/>
                      <w:color w:val="auto"/>
                    </w:rPr>
                  </w:pPr>
                  <w:r w:rsidRPr="00767FA7">
                    <w:t>390</w:t>
                  </w:r>
                </w:p>
              </w:tc>
              <w:tc>
                <w:tcPr>
                  <w:tcW w:w="709" w:type="dxa"/>
                  <w:shd w:val="clear" w:color="auto" w:fill="auto"/>
                  <w:vAlign w:val="center"/>
                </w:tcPr>
                <w:p w14:paraId="2B78D8AB" w14:textId="57F51D30" w:rsidR="00741330" w:rsidRPr="00767FA7" w:rsidRDefault="00741330" w:rsidP="00741330">
                  <w:pPr>
                    <w:pStyle w:val="afff3"/>
                    <w:rPr>
                      <w:rStyle w:val="af8"/>
                      <w:color w:val="auto"/>
                    </w:rPr>
                  </w:pPr>
                  <w:r w:rsidRPr="00767FA7">
                    <w:t>1.28232</w:t>
                  </w:r>
                </w:p>
              </w:tc>
              <w:tc>
                <w:tcPr>
                  <w:tcW w:w="533" w:type="dxa"/>
                  <w:vMerge/>
                  <w:shd w:val="clear" w:color="auto" w:fill="auto"/>
                  <w:vAlign w:val="center"/>
                </w:tcPr>
                <w:p w14:paraId="561CF063" w14:textId="77777777" w:rsidR="00741330" w:rsidRPr="00767FA7" w:rsidRDefault="00741330" w:rsidP="00741330">
                  <w:pPr>
                    <w:pStyle w:val="afff3"/>
                    <w:rPr>
                      <w:rStyle w:val="af8"/>
                      <w:color w:val="auto"/>
                    </w:rPr>
                  </w:pPr>
                </w:p>
              </w:tc>
            </w:tr>
            <w:tr w:rsidR="008F3556" w:rsidRPr="00767FA7" w14:paraId="31B3EFC1" w14:textId="77777777" w:rsidTr="00C565B0">
              <w:trPr>
                <w:jc w:val="center"/>
              </w:trPr>
              <w:tc>
                <w:tcPr>
                  <w:tcW w:w="397" w:type="dxa"/>
                  <w:vMerge/>
                  <w:shd w:val="clear" w:color="auto" w:fill="auto"/>
                  <w:vAlign w:val="center"/>
                </w:tcPr>
                <w:p w14:paraId="19F47552" w14:textId="77777777" w:rsidR="00741330" w:rsidRPr="00767FA7" w:rsidRDefault="00741330" w:rsidP="00741330">
                  <w:pPr>
                    <w:pStyle w:val="afff3"/>
                    <w:rPr>
                      <w:rStyle w:val="af8"/>
                      <w:color w:val="auto"/>
                    </w:rPr>
                  </w:pPr>
                </w:p>
              </w:tc>
              <w:tc>
                <w:tcPr>
                  <w:tcW w:w="454" w:type="dxa"/>
                  <w:vMerge/>
                  <w:shd w:val="clear" w:color="auto" w:fill="auto"/>
                  <w:vAlign w:val="center"/>
                </w:tcPr>
                <w:p w14:paraId="52459125" w14:textId="77777777" w:rsidR="00741330" w:rsidRPr="00767FA7" w:rsidRDefault="00741330" w:rsidP="00741330">
                  <w:pPr>
                    <w:pStyle w:val="afff3"/>
                    <w:rPr>
                      <w:rStyle w:val="af8"/>
                      <w:color w:val="auto"/>
                    </w:rPr>
                  </w:pPr>
                </w:p>
              </w:tc>
              <w:tc>
                <w:tcPr>
                  <w:tcW w:w="567" w:type="dxa"/>
                  <w:vMerge/>
                  <w:shd w:val="clear" w:color="auto" w:fill="auto"/>
                  <w:vAlign w:val="center"/>
                </w:tcPr>
                <w:p w14:paraId="51DE27C9" w14:textId="77777777" w:rsidR="00741330" w:rsidRPr="00767FA7" w:rsidRDefault="00741330" w:rsidP="00741330">
                  <w:pPr>
                    <w:pStyle w:val="afff3"/>
                    <w:rPr>
                      <w:rStyle w:val="af8"/>
                      <w:color w:val="auto"/>
                    </w:rPr>
                  </w:pPr>
                </w:p>
              </w:tc>
              <w:tc>
                <w:tcPr>
                  <w:tcW w:w="729" w:type="dxa"/>
                  <w:shd w:val="clear" w:color="auto" w:fill="auto"/>
                  <w:vAlign w:val="center"/>
                </w:tcPr>
                <w:p w14:paraId="52A920B6" w14:textId="77777777" w:rsidR="00741330" w:rsidRPr="00767FA7" w:rsidRDefault="00741330" w:rsidP="00741330">
                  <w:pPr>
                    <w:pStyle w:val="afff3"/>
                    <w:rPr>
                      <w:rStyle w:val="af8"/>
                      <w:color w:val="auto"/>
                    </w:rPr>
                  </w:pPr>
                  <w:r w:rsidRPr="00767FA7">
                    <w:t>NH</w:t>
                  </w:r>
                  <w:r w:rsidRPr="00767FA7">
                    <w:rPr>
                      <w:vertAlign w:val="subscript"/>
                    </w:rPr>
                    <w:t>3</w:t>
                  </w:r>
                  <w:r w:rsidRPr="00767FA7">
                    <w:t>-N</w:t>
                  </w:r>
                </w:p>
              </w:tc>
              <w:tc>
                <w:tcPr>
                  <w:tcW w:w="376" w:type="dxa"/>
                  <w:vMerge/>
                  <w:shd w:val="clear" w:color="auto" w:fill="auto"/>
                  <w:vAlign w:val="center"/>
                </w:tcPr>
                <w:p w14:paraId="3D58C607" w14:textId="77777777" w:rsidR="00741330" w:rsidRPr="00767FA7" w:rsidRDefault="00741330" w:rsidP="00741330">
                  <w:pPr>
                    <w:pStyle w:val="afff3"/>
                    <w:rPr>
                      <w:rStyle w:val="af8"/>
                      <w:color w:val="auto"/>
                    </w:rPr>
                  </w:pPr>
                </w:p>
              </w:tc>
              <w:tc>
                <w:tcPr>
                  <w:tcW w:w="709" w:type="dxa"/>
                  <w:vMerge/>
                  <w:shd w:val="clear" w:color="auto" w:fill="auto"/>
                  <w:vAlign w:val="center"/>
                </w:tcPr>
                <w:p w14:paraId="11B1C134" w14:textId="77777777" w:rsidR="00741330" w:rsidRPr="00767FA7" w:rsidRDefault="00741330" w:rsidP="00741330">
                  <w:pPr>
                    <w:pStyle w:val="afff3"/>
                    <w:rPr>
                      <w:rStyle w:val="af8"/>
                      <w:color w:val="auto"/>
                    </w:rPr>
                  </w:pPr>
                </w:p>
              </w:tc>
              <w:tc>
                <w:tcPr>
                  <w:tcW w:w="709" w:type="dxa"/>
                  <w:shd w:val="clear" w:color="auto" w:fill="auto"/>
                  <w:vAlign w:val="center"/>
                </w:tcPr>
                <w:p w14:paraId="6B4DA661" w14:textId="78CAE0B2" w:rsidR="00741330" w:rsidRPr="00767FA7" w:rsidRDefault="00741330" w:rsidP="00741330">
                  <w:pPr>
                    <w:pStyle w:val="afff3"/>
                    <w:rPr>
                      <w:rStyle w:val="af8"/>
                      <w:color w:val="auto"/>
                    </w:rPr>
                  </w:pPr>
                  <w:r w:rsidRPr="00767FA7">
                    <w:t>73</w:t>
                  </w:r>
                </w:p>
              </w:tc>
              <w:tc>
                <w:tcPr>
                  <w:tcW w:w="709" w:type="dxa"/>
                  <w:shd w:val="clear" w:color="auto" w:fill="auto"/>
                  <w:vAlign w:val="center"/>
                </w:tcPr>
                <w:p w14:paraId="1CF4C3D0" w14:textId="0960CDC0" w:rsidR="00741330" w:rsidRPr="00767FA7" w:rsidRDefault="00741330" w:rsidP="00741330">
                  <w:pPr>
                    <w:pStyle w:val="afff3"/>
                    <w:rPr>
                      <w:rStyle w:val="af8"/>
                      <w:color w:val="auto"/>
                    </w:rPr>
                  </w:pPr>
                  <w:r w:rsidRPr="00767FA7">
                    <w:t>0.24002</w:t>
                  </w:r>
                </w:p>
              </w:tc>
              <w:tc>
                <w:tcPr>
                  <w:tcW w:w="616" w:type="dxa"/>
                  <w:vMerge/>
                  <w:shd w:val="clear" w:color="auto" w:fill="auto"/>
                  <w:vAlign w:val="center"/>
                </w:tcPr>
                <w:p w14:paraId="7508BDAE" w14:textId="77777777" w:rsidR="00741330" w:rsidRPr="00767FA7" w:rsidRDefault="00741330" w:rsidP="00741330">
                  <w:pPr>
                    <w:pStyle w:val="afff3"/>
                    <w:rPr>
                      <w:rStyle w:val="af8"/>
                      <w:color w:val="auto"/>
                    </w:rPr>
                  </w:pPr>
                </w:p>
              </w:tc>
              <w:tc>
                <w:tcPr>
                  <w:tcW w:w="708" w:type="dxa"/>
                  <w:shd w:val="clear" w:color="auto" w:fill="auto"/>
                  <w:vAlign w:val="center"/>
                </w:tcPr>
                <w:p w14:paraId="6B61A21C" w14:textId="22CA659B" w:rsidR="00741330" w:rsidRPr="00767FA7" w:rsidRDefault="00741330" w:rsidP="00741330">
                  <w:pPr>
                    <w:pStyle w:val="afff3"/>
                    <w:rPr>
                      <w:rStyle w:val="af8"/>
                      <w:color w:val="auto"/>
                    </w:rPr>
                  </w:pPr>
                  <w:r w:rsidRPr="00767FA7">
                    <w:rPr>
                      <w:rFonts w:hint="eastAsia"/>
                    </w:rPr>
                    <w:t>39.7</w:t>
                  </w:r>
                </w:p>
              </w:tc>
              <w:tc>
                <w:tcPr>
                  <w:tcW w:w="567" w:type="dxa"/>
                  <w:vMerge/>
                  <w:shd w:val="clear" w:color="auto" w:fill="auto"/>
                  <w:vAlign w:val="center"/>
                </w:tcPr>
                <w:p w14:paraId="1B950D93" w14:textId="77777777" w:rsidR="00741330" w:rsidRPr="00767FA7" w:rsidRDefault="00741330" w:rsidP="00741330">
                  <w:pPr>
                    <w:pStyle w:val="afff3"/>
                    <w:rPr>
                      <w:rStyle w:val="af8"/>
                      <w:color w:val="auto"/>
                    </w:rPr>
                  </w:pPr>
                </w:p>
              </w:tc>
              <w:tc>
                <w:tcPr>
                  <w:tcW w:w="709" w:type="dxa"/>
                  <w:vMerge/>
                  <w:shd w:val="clear" w:color="auto" w:fill="auto"/>
                  <w:vAlign w:val="center"/>
                </w:tcPr>
                <w:p w14:paraId="40368E8E" w14:textId="77777777" w:rsidR="00741330" w:rsidRPr="00767FA7" w:rsidRDefault="00741330" w:rsidP="00741330">
                  <w:pPr>
                    <w:pStyle w:val="afff3"/>
                    <w:rPr>
                      <w:rStyle w:val="af8"/>
                      <w:color w:val="auto"/>
                    </w:rPr>
                  </w:pPr>
                </w:p>
              </w:tc>
              <w:tc>
                <w:tcPr>
                  <w:tcW w:w="709" w:type="dxa"/>
                  <w:shd w:val="clear" w:color="auto" w:fill="auto"/>
                  <w:vAlign w:val="center"/>
                </w:tcPr>
                <w:p w14:paraId="0807A260" w14:textId="5F553535" w:rsidR="00741330" w:rsidRPr="00767FA7" w:rsidRDefault="00741330" w:rsidP="00741330">
                  <w:pPr>
                    <w:pStyle w:val="afff3"/>
                    <w:rPr>
                      <w:rStyle w:val="af8"/>
                      <w:color w:val="auto"/>
                    </w:rPr>
                  </w:pPr>
                  <w:r w:rsidRPr="00767FA7">
                    <w:t>44</w:t>
                  </w:r>
                </w:p>
              </w:tc>
              <w:tc>
                <w:tcPr>
                  <w:tcW w:w="709" w:type="dxa"/>
                  <w:shd w:val="clear" w:color="auto" w:fill="auto"/>
                  <w:vAlign w:val="center"/>
                </w:tcPr>
                <w:p w14:paraId="27ECE69D" w14:textId="1511CBA1" w:rsidR="00741330" w:rsidRPr="00767FA7" w:rsidRDefault="00741330" w:rsidP="00741330">
                  <w:pPr>
                    <w:pStyle w:val="afff3"/>
                    <w:rPr>
                      <w:rStyle w:val="af8"/>
                      <w:color w:val="auto"/>
                    </w:rPr>
                  </w:pPr>
                  <w:r w:rsidRPr="00767FA7">
                    <w:t>0.14467</w:t>
                  </w:r>
                </w:p>
              </w:tc>
              <w:tc>
                <w:tcPr>
                  <w:tcW w:w="533" w:type="dxa"/>
                  <w:vMerge/>
                  <w:shd w:val="clear" w:color="auto" w:fill="auto"/>
                  <w:vAlign w:val="center"/>
                </w:tcPr>
                <w:p w14:paraId="4657CF2E" w14:textId="77777777" w:rsidR="00741330" w:rsidRPr="00767FA7" w:rsidRDefault="00741330" w:rsidP="00741330">
                  <w:pPr>
                    <w:pStyle w:val="afff3"/>
                    <w:rPr>
                      <w:rStyle w:val="af8"/>
                      <w:color w:val="auto"/>
                    </w:rPr>
                  </w:pPr>
                </w:p>
              </w:tc>
            </w:tr>
            <w:tr w:rsidR="008F3556" w:rsidRPr="00767FA7" w14:paraId="1B89A90E" w14:textId="77777777" w:rsidTr="00C565B0">
              <w:trPr>
                <w:jc w:val="center"/>
              </w:trPr>
              <w:tc>
                <w:tcPr>
                  <w:tcW w:w="397" w:type="dxa"/>
                  <w:vMerge/>
                  <w:shd w:val="clear" w:color="auto" w:fill="auto"/>
                  <w:vAlign w:val="center"/>
                </w:tcPr>
                <w:p w14:paraId="5F0182FF" w14:textId="77777777" w:rsidR="00741330" w:rsidRPr="00767FA7" w:rsidRDefault="00741330" w:rsidP="00741330">
                  <w:pPr>
                    <w:pStyle w:val="afff3"/>
                    <w:rPr>
                      <w:rStyle w:val="af8"/>
                      <w:color w:val="auto"/>
                    </w:rPr>
                  </w:pPr>
                </w:p>
              </w:tc>
              <w:tc>
                <w:tcPr>
                  <w:tcW w:w="454" w:type="dxa"/>
                  <w:vMerge/>
                  <w:shd w:val="clear" w:color="auto" w:fill="auto"/>
                  <w:vAlign w:val="center"/>
                </w:tcPr>
                <w:p w14:paraId="580B6034" w14:textId="77777777" w:rsidR="00741330" w:rsidRPr="00767FA7" w:rsidRDefault="00741330" w:rsidP="00741330">
                  <w:pPr>
                    <w:pStyle w:val="afff3"/>
                    <w:rPr>
                      <w:rStyle w:val="af8"/>
                      <w:color w:val="auto"/>
                    </w:rPr>
                  </w:pPr>
                </w:p>
              </w:tc>
              <w:tc>
                <w:tcPr>
                  <w:tcW w:w="567" w:type="dxa"/>
                  <w:vMerge/>
                  <w:shd w:val="clear" w:color="auto" w:fill="auto"/>
                  <w:vAlign w:val="center"/>
                </w:tcPr>
                <w:p w14:paraId="4776967D" w14:textId="77777777" w:rsidR="00741330" w:rsidRPr="00767FA7" w:rsidRDefault="00741330" w:rsidP="00741330">
                  <w:pPr>
                    <w:pStyle w:val="afff3"/>
                    <w:rPr>
                      <w:rStyle w:val="af8"/>
                      <w:color w:val="auto"/>
                    </w:rPr>
                  </w:pPr>
                </w:p>
              </w:tc>
              <w:tc>
                <w:tcPr>
                  <w:tcW w:w="729" w:type="dxa"/>
                  <w:shd w:val="clear" w:color="auto" w:fill="auto"/>
                  <w:vAlign w:val="center"/>
                </w:tcPr>
                <w:p w14:paraId="2B780CF5" w14:textId="77777777" w:rsidR="00741330" w:rsidRPr="00767FA7" w:rsidRDefault="00741330" w:rsidP="00741330">
                  <w:pPr>
                    <w:pStyle w:val="afff3"/>
                  </w:pPr>
                  <w:r w:rsidRPr="00767FA7">
                    <w:t>Cu</w:t>
                  </w:r>
                </w:p>
              </w:tc>
              <w:tc>
                <w:tcPr>
                  <w:tcW w:w="376" w:type="dxa"/>
                  <w:vMerge/>
                  <w:shd w:val="clear" w:color="auto" w:fill="auto"/>
                  <w:vAlign w:val="center"/>
                </w:tcPr>
                <w:p w14:paraId="3795DAC9" w14:textId="77777777" w:rsidR="00741330" w:rsidRPr="00767FA7" w:rsidRDefault="00741330" w:rsidP="00741330">
                  <w:pPr>
                    <w:pStyle w:val="afff3"/>
                    <w:rPr>
                      <w:rStyle w:val="af8"/>
                      <w:color w:val="auto"/>
                    </w:rPr>
                  </w:pPr>
                </w:p>
              </w:tc>
              <w:tc>
                <w:tcPr>
                  <w:tcW w:w="709" w:type="dxa"/>
                  <w:vMerge/>
                  <w:shd w:val="clear" w:color="auto" w:fill="auto"/>
                  <w:vAlign w:val="center"/>
                </w:tcPr>
                <w:p w14:paraId="0AF72B50" w14:textId="77777777" w:rsidR="00741330" w:rsidRPr="00767FA7" w:rsidRDefault="00741330" w:rsidP="00741330">
                  <w:pPr>
                    <w:pStyle w:val="afff3"/>
                    <w:rPr>
                      <w:rStyle w:val="af8"/>
                      <w:color w:val="auto"/>
                    </w:rPr>
                  </w:pPr>
                </w:p>
              </w:tc>
              <w:tc>
                <w:tcPr>
                  <w:tcW w:w="709" w:type="dxa"/>
                  <w:shd w:val="clear" w:color="auto" w:fill="auto"/>
                  <w:vAlign w:val="center"/>
                </w:tcPr>
                <w:p w14:paraId="47454AD1" w14:textId="1B142F09" w:rsidR="00741330" w:rsidRPr="00767FA7" w:rsidRDefault="00741330" w:rsidP="00741330">
                  <w:pPr>
                    <w:pStyle w:val="afff3"/>
                    <w:rPr>
                      <w:rStyle w:val="af8"/>
                      <w:color w:val="auto"/>
                    </w:rPr>
                  </w:pPr>
                  <w:r w:rsidRPr="00767FA7">
                    <w:t>2.5</w:t>
                  </w:r>
                </w:p>
              </w:tc>
              <w:tc>
                <w:tcPr>
                  <w:tcW w:w="709" w:type="dxa"/>
                  <w:shd w:val="clear" w:color="auto" w:fill="auto"/>
                  <w:vAlign w:val="center"/>
                </w:tcPr>
                <w:p w14:paraId="48541AF4" w14:textId="67319B5B" w:rsidR="00741330" w:rsidRPr="00767FA7" w:rsidRDefault="00741330" w:rsidP="00741330">
                  <w:pPr>
                    <w:pStyle w:val="afff3"/>
                    <w:rPr>
                      <w:rStyle w:val="af8"/>
                      <w:color w:val="auto"/>
                    </w:rPr>
                  </w:pPr>
                  <w:r w:rsidRPr="00767FA7">
                    <w:t>0.00822</w:t>
                  </w:r>
                </w:p>
              </w:tc>
              <w:tc>
                <w:tcPr>
                  <w:tcW w:w="616" w:type="dxa"/>
                  <w:vMerge/>
                  <w:shd w:val="clear" w:color="auto" w:fill="auto"/>
                  <w:vAlign w:val="center"/>
                </w:tcPr>
                <w:p w14:paraId="5D9AD31D" w14:textId="77777777" w:rsidR="00741330" w:rsidRPr="00767FA7" w:rsidRDefault="00741330" w:rsidP="00741330">
                  <w:pPr>
                    <w:pStyle w:val="afff3"/>
                    <w:rPr>
                      <w:rStyle w:val="af8"/>
                      <w:color w:val="auto"/>
                    </w:rPr>
                  </w:pPr>
                </w:p>
              </w:tc>
              <w:tc>
                <w:tcPr>
                  <w:tcW w:w="708" w:type="dxa"/>
                  <w:shd w:val="clear" w:color="auto" w:fill="auto"/>
                  <w:vAlign w:val="center"/>
                </w:tcPr>
                <w:p w14:paraId="17A1DC86" w14:textId="0EB6451C" w:rsidR="00741330" w:rsidRPr="00767FA7" w:rsidRDefault="00741330" w:rsidP="00741330">
                  <w:pPr>
                    <w:pStyle w:val="afff3"/>
                    <w:rPr>
                      <w:rStyle w:val="af8"/>
                      <w:color w:val="auto"/>
                    </w:rPr>
                  </w:pPr>
                  <w:r w:rsidRPr="00767FA7">
                    <w:rPr>
                      <w:rFonts w:hint="eastAsia"/>
                    </w:rPr>
                    <w:t>40</w:t>
                  </w:r>
                </w:p>
              </w:tc>
              <w:tc>
                <w:tcPr>
                  <w:tcW w:w="567" w:type="dxa"/>
                  <w:vMerge/>
                  <w:shd w:val="clear" w:color="auto" w:fill="auto"/>
                  <w:vAlign w:val="center"/>
                </w:tcPr>
                <w:p w14:paraId="3795C41E" w14:textId="77777777" w:rsidR="00741330" w:rsidRPr="00767FA7" w:rsidRDefault="00741330" w:rsidP="00741330">
                  <w:pPr>
                    <w:pStyle w:val="afff3"/>
                    <w:rPr>
                      <w:rStyle w:val="af8"/>
                      <w:color w:val="auto"/>
                    </w:rPr>
                  </w:pPr>
                </w:p>
              </w:tc>
              <w:tc>
                <w:tcPr>
                  <w:tcW w:w="709" w:type="dxa"/>
                  <w:vMerge/>
                  <w:shd w:val="clear" w:color="auto" w:fill="auto"/>
                  <w:vAlign w:val="center"/>
                </w:tcPr>
                <w:p w14:paraId="079178A9" w14:textId="77777777" w:rsidR="00741330" w:rsidRPr="00767FA7" w:rsidRDefault="00741330" w:rsidP="00741330">
                  <w:pPr>
                    <w:pStyle w:val="afff3"/>
                    <w:rPr>
                      <w:rStyle w:val="af8"/>
                      <w:color w:val="auto"/>
                    </w:rPr>
                  </w:pPr>
                </w:p>
              </w:tc>
              <w:tc>
                <w:tcPr>
                  <w:tcW w:w="709" w:type="dxa"/>
                  <w:shd w:val="clear" w:color="auto" w:fill="auto"/>
                  <w:vAlign w:val="center"/>
                </w:tcPr>
                <w:p w14:paraId="72CEA2FD" w14:textId="569F312E" w:rsidR="00741330" w:rsidRPr="00767FA7" w:rsidRDefault="00741330" w:rsidP="00741330">
                  <w:pPr>
                    <w:pStyle w:val="afff3"/>
                    <w:rPr>
                      <w:rStyle w:val="af8"/>
                      <w:color w:val="auto"/>
                    </w:rPr>
                  </w:pPr>
                  <w:r w:rsidRPr="00767FA7">
                    <w:t>1.5</w:t>
                  </w:r>
                </w:p>
              </w:tc>
              <w:tc>
                <w:tcPr>
                  <w:tcW w:w="709" w:type="dxa"/>
                  <w:shd w:val="clear" w:color="auto" w:fill="auto"/>
                  <w:vAlign w:val="center"/>
                </w:tcPr>
                <w:p w14:paraId="7C4FBB91" w14:textId="1495FE8E" w:rsidR="00741330" w:rsidRPr="00767FA7" w:rsidRDefault="00741330" w:rsidP="00741330">
                  <w:pPr>
                    <w:pStyle w:val="afff3"/>
                    <w:rPr>
                      <w:rStyle w:val="af8"/>
                      <w:color w:val="auto"/>
                    </w:rPr>
                  </w:pPr>
                  <w:r w:rsidRPr="00767FA7">
                    <w:t>0.00493</w:t>
                  </w:r>
                </w:p>
              </w:tc>
              <w:tc>
                <w:tcPr>
                  <w:tcW w:w="533" w:type="dxa"/>
                  <w:vMerge/>
                  <w:shd w:val="clear" w:color="auto" w:fill="auto"/>
                  <w:vAlign w:val="center"/>
                </w:tcPr>
                <w:p w14:paraId="19DBAD07" w14:textId="77777777" w:rsidR="00741330" w:rsidRPr="00767FA7" w:rsidRDefault="00741330" w:rsidP="00741330">
                  <w:pPr>
                    <w:pStyle w:val="afff3"/>
                    <w:rPr>
                      <w:rStyle w:val="af8"/>
                      <w:color w:val="auto"/>
                    </w:rPr>
                  </w:pPr>
                </w:p>
              </w:tc>
            </w:tr>
            <w:tr w:rsidR="008F3556" w:rsidRPr="00767FA7" w14:paraId="737BA4BB" w14:textId="77777777" w:rsidTr="00C565B0">
              <w:trPr>
                <w:jc w:val="center"/>
              </w:trPr>
              <w:tc>
                <w:tcPr>
                  <w:tcW w:w="397" w:type="dxa"/>
                  <w:vMerge/>
                  <w:shd w:val="clear" w:color="auto" w:fill="auto"/>
                  <w:vAlign w:val="center"/>
                </w:tcPr>
                <w:p w14:paraId="0B274AD1" w14:textId="77777777" w:rsidR="00741330" w:rsidRPr="00767FA7" w:rsidRDefault="00741330" w:rsidP="00741330">
                  <w:pPr>
                    <w:pStyle w:val="afff3"/>
                    <w:rPr>
                      <w:rStyle w:val="af8"/>
                      <w:color w:val="auto"/>
                    </w:rPr>
                  </w:pPr>
                </w:p>
              </w:tc>
              <w:tc>
                <w:tcPr>
                  <w:tcW w:w="454" w:type="dxa"/>
                  <w:vMerge/>
                  <w:shd w:val="clear" w:color="auto" w:fill="auto"/>
                  <w:vAlign w:val="center"/>
                </w:tcPr>
                <w:p w14:paraId="7D6DE766" w14:textId="77777777" w:rsidR="00741330" w:rsidRPr="00767FA7" w:rsidRDefault="00741330" w:rsidP="00741330">
                  <w:pPr>
                    <w:pStyle w:val="afff3"/>
                    <w:rPr>
                      <w:rStyle w:val="af8"/>
                      <w:color w:val="auto"/>
                    </w:rPr>
                  </w:pPr>
                </w:p>
              </w:tc>
              <w:tc>
                <w:tcPr>
                  <w:tcW w:w="567" w:type="dxa"/>
                  <w:vMerge/>
                  <w:shd w:val="clear" w:color="auto" w:fill="auto"/>
                  <w:vAlign w:val="center"/>
                </w:tcPr>
                <w:p w14:paraId="7C532C16" w14:textId="77777777" w:rsidR="00741330" w:rsidRPr="00767FA7" w:rsidRDefault="00741330" w:rsidP="00741330">
                  <w:pPr>
                    <w:pStyle w:val="afff3"/>
                    <w:rPr>
                      <w:rStyle w:val="af8"/>
                      <w:color w:val="auto"/>
                    </w:rPr>
                  </w:pPr>
                </w:p>
              </w:tc>
              <w:tc>
                <w:tcPr>
                  <w:tcW w:w="729" w:type="dxa"/>
                  <w:shd w:val="clear" w:color="auto" w:fill="auto"/>
                  <w:vAlign w:val="center"/>
                </w:tcPr>
                <w:p w14:paraId="1DCF47E6" w14:textId="77777777" w:rsidR="00741330" w:rsidRPr="00767FA7" w:rsidRDefault="00741330" w:rsidP="00741330">
                  <w:pPr>
                    <w:pStyle w:val="afff3"/>
                  </w:pPr>
                  <w:r w:rsidRPr="00767FA7">
                    <w:t>Sn</w:t>
                  </w:r>
                </w:p>
              </w:tc>
              <w:tc>
                <w:tcPr>
                  <w:tcW w:w="376" w:type="dxa"/>
                  <w:vMerge/>
                  <w:shd w:val="clear" w:color="auto" w:fill="auto"/>
                  <w:vAlign w:val="center"/>
                </w:tcPr>
                <w:p w14:paraId="3405F86E" w14:textId="77777777" w:rsidR="00741330" w:rsidRPr="00767FA7" w:rsidRDefault="00741330" w:rsidP="00741330">
                  <w:pPr>
                    <w:pStyle w:val="afff3"/>
                    <w:rPr>
                      <w:rStyle w:val="af8"/>
                      <w:color w:val="auto"/>
                    </w:rPr>
                  </w:pPr>
                </w:p>
              </w:tc>
              <w:tc>
                <w:tcPr>
                  <w:tcW w:w="709" w:type="dxa"/>
                  <w:vMerge/>
                  <w:shd w:val="clear" w:color="auto" w:fill="auto"/>
                  <w:vAlign w:val="center"/>
                </w:tcPr>
                <w:p w14:paraId="64185E70" w14:textId="77777777" w:rsidR="00741330" w:rsidRPr="00767FA7" w:rsidRDefault="00741330" w:rsidP="00741330">
                  <w:pPr>
                    <w:pStyle w:val="afff3"/>
                    <w:rPr>
                      <w:rStyle w:val="af8"/>
                      <w:color w:val="auto"/>
                    </w:rPr>
                  </w:pPr>
                </w:p>
              </w:tc>
              <w:tc>
                <w:tcPr>
                  <w:tcW w:w="709" w:type="dxa"/>
                  <w:shd w:val="clear" w:color="auto" w:fill="auto"/>
                  <w:vAlign w:val="center"/>
                </w:tcPr>
                <w:p w14:paraId="15EBDDA9" w14:textId="41C27B19" w:rsidR="00741330" w:rsidRPr="00767FA7" w:rsidRDefault="00741330" w:rsidP="00741330">
                  <w:pPr>
                    <w:pStyle w:val="afff3"/>
                    <w:rPr>
                      <w:rStyle w:val="af8"/>
                      <w:color w:val="auto"/>
                    </w:rPr>
                  </w:pPr>
                  <w:r w:rsidRPr="00767FA7">
                    <w:t>3.3</w:t>
                  </w:r>
                </w:p>
              </w:tc>
              <w:tc>
                <w:tcPr>
                  <w:tcW w:w="709" w:type="dxa"/>
                  <w:shd w:val="clear" w:color="auto" w:fill="auto"/>
                  <w:vAlign w:val="center"/>
                </w:tcPr>
                <w:p w14:paraId="14A3503F" w14:textId="2D52DFD2" w:rsidR="00741330" w:rsidRPr="00767FA7" w:rsidRDefault="00741330" w:rsidP="00741330">
                  <w:pPr>
                    <w:pStyle w:val="afff3"/>
                    <w:rPr>
                      <w:rStyle w:val="af8"/>
                      <w:color w:val="auto"/>
                    </w:rPr>
                  </w:pPr>
                  <w:r w:rsidRPr="00767FA7">
                    <w:t>0.01085</w:t>
                  </w:r>
                </w:p>
              </w:tc>
              <w:tc>
                <w:tcPr>
                  <w:tcW w:w="616" w:type="dxa"/>
                  <w:vMerge/>
                  <w:shd w:val="clear" w:color="auto" w:fill="auto"/>
                  <w:vAlign w:val="center"/>
                </w:tcPr>
                <w:p w14:paraId="584A4F09" w14:textId="77777777" w:rsidR="00741330" w:rsidRPr="00767FA7" w:rsidRDefault="00741330" w:rsidP="00741330">
                  <w:pPr>
                    <w:pStyle w:val="afff3"/>
                    <w:rPr>
                      <w:rStyle w:val="af8"/>
                      <w:color w:val="auto"/>
                    </w:rPr>
                  </w:pPr>
                </w:p>
              </w:tc>
              <w:tc>
                <w:tcPr>
                  <w:tcW w:w="708" w:type="dxa"/>
                  <w:shd w:val="clear" w:color="auto" w:fill="auto"/>
                  <w:vAlign w:val="center"/>
                </w:tcPr>
                <w:p w14:paraId="35C6F76B" w14:textId="2A8D8C2F" w:rsidR="00741330" w:rsidRPr="00767FA7" w:rsidRDefault="00741330" w:rsidP="00741330">
                  <w:pPr>
                    <w:pStyle w:val="afff3"/>
                    <w:rPr>
                      <w:rStyle w:val="af8"/>
                      <w:color w:val="auto"/>
                    </w:rPr>
                  </w:pPr>
                  <w:r w:rsidRPr="00767FA7">
                    <w:rPr>
                      <w:rFonts w:hint="eastAsia"/>
                    </w:rPr>
                    <w:t>39.4</w:t>
                  </w:r>
                </w:p>
              </w:tc>
              <w:tc>
                <w:tcPr>
                  <w:tcW w:w="567" w:type="dxa"/>
                  <w:vMerge/>
                  <w:shd w:val="clear" w:color="auto" w:fill="auto"/>
                  <w:vAlign w:val="center"/>
                </w:tcPr>
                <w:p w14:paraId="2D0E93F9" w14:textId="77777777" w:rsidR="00741330" w:rsidRPr="00767FA7" w:rsidRDefault="00741330" w:rsidP="00741330">
                  <w:pPr>
                    <w:pStyle w:val="afff3"/>
                    <w:rPr>
                      <w:rStyle w:val="af8"/>
                      <w:color w:val="auto"/>
                    </w:rPr>
                  </w:pPr>
                </w:p>
              </w:tc>
              <w:tc>
                <w:tcPr>
                  <w:tcW w:w="709" w:type="dxa"/>
                  <w:vMerge/>
                  <w:shd w:val="clear" w:color="auto" w:fill="auto"/>
                  <w:vAlign w:val="center"/>
                </w:tcPr>
                <w:p w14:paraId="234F719A" w14:textId="77777777" w:rsidR="00741330" w:rsidRPr="00767FA7" w:rsidRDefault="00741330" w:rsidP="00741330">
                  <w:pPr>
                    <w:pStyle w:val="afff3"/>
                    <w:rPr>
                      <w:rStyle w:val="af8"/>
                      <w:color w:val="auto"/>
                    </w:rPr>
                  </w:pPr>
                </w:p>
              </w:tc>
              <w:tc>
                <w:tcPr>
                  <w:tcW w:w="709" w:type="dxa"/>
                  <w:shd w:val="clear" w:color="auto" w:fill="auto"/>
                  <w:vAlign w:val="center"/>
                </w:tcPr>
                <w:p w14:paraId="39C5F8FD" w14:textId="7ACE9952" w:rsidR="00741330" w:rsidRPr="00767FA7" w:rsidRDefault="00741330" w:rsidP="00741330">
                  <w:pPr>
                    <w:pStyle w:val="afff3"/>
                    <w:rPr>
                      <w:rStyle w:val="af8"/>
                      <w:color w:val="auto"/>
                    </w:rPr>
                  </w:pPr>
                  <w:r w:rsidRPr="00767FA7">
                    <w:t>2</w:t>
                  </w:r>
                </w:p>
              </w:tc>
              <w:tc>
                <w:tcPr>
                  <w:tcW w:w="709" w:type="dxa"/>
                  <w:shd w:val="clear" w:color="auto" w:fill="auto"/>
                  <w:vAlign w:val="center"/>
                </w:tcPr>
                <w:p w14:paraId="7AEDC5CB" w14:textId="6DFEA5ED" w:rsidR="00741330" w:rsidRPr="00767FA7" w:rsidRDefault="00741330" w:rsidP="00741330">
                  <w:pPr>
                    <w:pStyle w:val="afff3"/>
                    <w:rPr>
                      <w:rStyle w:val="af8"/>
                      <w:color w:val="auto"/>
                    </w:rPr>
                  </w:pPr>
                  <w:r w:rsidRPr="00767FA7">
                    <w:t>0.00658</w:t>
                  </w:r>
                </w:p>
              </w:tc>
              <w:tc>
                <w:tcPr>
                  <w:tcW w:w="533" w:type="dxa"/>
                  <w:vMerge/>
                  <w:shd w:val="clear" w:color="auto" w:fill="auto"/>
                  <w:vAlign w:val="center"/>
                </w:tcPr>
                <w:p w14:paraId="0EC9EC51" w14:textId="77777777" w:rsidR="00741330" w:rsidRPr="00767FA7" w:rsidRDefault="00741330" w:rsidP="00741330">
                  <w:pPr>
                    <w:pStyle w:val="afff3"/>
                    <w:rPr>
                      <w:rStyle w:val="af8"/>
                      <w:color w:val="auto"/>
                    </w:rPr>
                  </w:pPr>
                </w:p>
              </w:tc>
            </w:tr>
            <w:tr w:rsidR="008F3556" w:rsidRPr="00767FA7" w14:paraId="40172E3F" w14:textId="77777777" w:rsidTr="00C565B0">
              <w:trPr>
                <w:jc w:val="center"/>
              </w:trPr>
              <w:tc>
                <w:tcPr>
                  <w:tcW w:w="397" w:type="dxa"/>
                  <w:vMerge w:val="restart"/>
                  <w:shd w:val="clear" w:color="auto" w:fill="auto"/>
                  <w:vAlign w:val="center"/>
                </w:tcPr>
                <w:p w14:paraId="696B9ACF" w14:textId="405317BA" w:rsidR="00741330" w:rsidRPr="00767FA7" w:rsidRDefault="00741330" w:rsidP="00741330">
                  <w:pPr>
                    <w:pStyle w:val="afff3"/>
                    <w:rPr>
                      <w:rStyle w:val="af8"/>
                      <w:color w:val="auto"/>
                    </w:rPr>
                  </w:pPr>
                  <w:r w:rsidRPr="00767FA7">
                    <w:rPr>
                      <w:rStyle w:val="af8"/>
                      <w:rFonts w:hint="eastAsia"/>
                      <w:color w:val="auto"/>
                    </w:rPr>
                    <w:t>喷淋</w:t>
                  </w:r>
                  <w:r w:rsidRPr="00767FA7">
                    <w:rPr>
                      <w:rStyle w:val="af8"/>
                      <w:color w:val="auto"/>
                    </w:rPr>
                    <w:t>吸收</w:t>
                  </w:r>
                </w:p>
              </w:tc>
              <w:tc>
                <w:tcPr>
                  <w:tcW w:w="454" w:type="dxa"/>
                  <w:vMerge w:val="restart"/>
                  <w:shd w:val="clear" w:color="auto" w:fill="auto"/>
                  <w:vAlign w:val="center"/>
                </w:tcPr>
                <w:p w14:paraId="601EE139" w14:textId="0B7E5855" w:rsidR="00741330" w:rsidRPr="00767FA7" w:rsidRDefault="00741330" w:rsidP="00741330">
                  <w:pPr>
                    <w:pStyle w:val="afff3"/>
                    <w:rPr>
                      <w:rStyle w:val="af8"/>
                      <w:color w:val="auto"/>
                    </w:rPr>
                  </w:pPr>
                  <w:r w:rsidRPr="00767FA7">
                    <w:rPr>
                      <w:rStyle w:val="af8"/>
                      <w:rFonts w:hint="eastAsia"/>
                      <w:color w:val="auto"/>
                    </w:rPr>
                    <w:t>喷淋塔</w:t>
                  </w:r>
                </w:p>
              </w:tc>
              <w:tc>
                <w:tcPr>
                  <w:tcW w:w="567" w:type="dxa"/>
                  <w:vMerge w:val="restart"/>
                  <w:shd w:val="clear" w:color="auto" w:fill="auto"/>
                  <w:vAlign w:val="center"/>
                </w:tcPr>
                <w:p w14:paraId="1BB3225F" w14:textId="486B965B" w:rsidR="00741330" w:rsidRPr="00767FA7" w:rsidRDefault="00741330" w:rsidP="00741330">
                  <w:pPr>
                    <w:pStyle w:val="afff3"/>
                    <w:rPr>
                      <w:rStyle w:val="af8"/>
                      <w:color w:val="auto"/>
                    </w:rPr>
                  </w:pPr>
                  <w:r w:rsidRPr="00767FA7">
                    <w:rPr>
                      <w:rStyle w:val="af8"/>
                      <w:rFonts w:hint="eastAsia"/>
                      <w:color w:val="auto"/>
                    </w:rPr>
                    <w:t>喷淋</w:t>
                  </w:r>
                  <w:r w:rsidRPr="00767FA7">
                    <w:rPr>
                      <w:rStyle w:val="af8"/>
                      <w:color w:val="auto"/>
                    </w:rPr>
                    <w:t>废水</w:t>
                  </w:r>
                </w:p>
              </w:tc>
              <w:tc>
                <w:tcPr>
                  <w:tcW w:w="729" w:type="dxa"/>
                  <w:shd w:val="clear" w:color="auto" w:fill="auto"/>
                  <w:vAlign w:val="center"/>
                </w:tcPr>
                <w:p w14:paraId="423A681C" w14:textId="384A849C" w:rsidR="00741330" w:rsidRPr="00767FA7" w:rsidRDefault="00741330" w:rsidP="00741330">
                  <w:pPr>
                    <w:pStyle w:val="afff3"/>
                  </w:pPr>
                  <w:r w:rsidRPr="00767FA7">
                    <w:rPr>
                      <w:rStyle w:val="af8"/>
                      <w:color w:val="auto"/>
                    </w:rPr>
                    <w:t>pH</w:t>
                  </w:r>
                </w:p>
              </w:tc>
              <w:tc>
                <w:tcPr>
                  <w:tcW w:w="376" w:type="dxa"/>
                  <w:vMerge/>
                  <w:shd w:val="clear" w:color="auto" w:fill="auto"/>
                  <w:vAlign w:val="center"/>
                </w:tcPr>
                <w:p w14:paraId="55B8CC98" w14:textId="77777777" w:rsidR="00741330" w:rsidRPr="00767FA7" w:rsidRDefault="00741330" w:rsidP="00741330">
                  <w:pPr>
                    <w:pStyle w:val="afff3"/>
                    <w:rPr>
                      <w:rStyle w:val="af8"/>
                      <w:color w:val="auto"/>
                    </w:rPr>
                  </w:pPr>
                </w:p>
              </w:tc>
              <w:tc>
                <w:tcPr>
                  <w:tcW w:w="709" w:type="dxa"/>
                  <w:vMerge w:val="restart"/>
                  <w:shd w:val="clear" w:color="auto" w:fill="auto"/>
                  <w:vAlign w:val="center"/>
                </w:tcPr>
                <w:p w14:paraId="2D8DB591" w14:textId="1E1368D6" w:rsidR="00741330" w:rsidRPr="00767FA7" w:rsidRDefault="00741330" w:rsidP="00741330">
                  <w:pPr>
                    <w:pStyle w:val="afff3"/>
                    <w:rPr>
                      <w:rStyle w:val="af8"/>
                      <w:color w:val="auto"/>
                    </w:rPr>
                  </w:pPr>
                  <w:r w:rsidRPr="00767FA7">
                    <w:rPr>
                      <w:rStyle w:val="af8"/>
                      <w:color w:val="auto"/>
                    </w:rPr>
                    <w:t>48</w:t>
                  </w:r>
                </w:p>
              </w:tc>
              <w:tc>
                <w:tcPr>
                  <w:tcW w:w="709" w:type="dxa"/>
                  <w:shd w:val="clear" w:color="auto" w:fill="auto"/>
                  <w:vAlign w:val="center"/>
                </w:tcPr>
                <w:p w14:paraId="307B470E" w14:textId="6EE047B1" w:rsidR="00741330" w:rsidRPr="00767FA7" w:rsidRDefault="00741330" w:rsidP="00741330">
                  <w:pPr>
                    <w:pStyle w:val="afff3"/>
                    <w:rPr>
                      <w:rStyle w:val="af8"/>
                      <w:color w:val="auto"/>
                    </w:rPr>
                  </w:pPr>
                  <w:r w:rsidRPr="00767FA7">
                    <w:rPr>
                      <w:rStyle w:val="af8"/>
                      <w:rFonts w:hint="eastAsia"/>
                      <w:color w:val="auto"/>
                    </w:rPr>
                    <w:t>7</w:t>
                  </w:r>
                  <w:r w:rsidRPr="00767FA7">
                    <w:rPr>
                      <w:rStyle w:val="af8"/>
                      <w:color w:val="auto"/>
                    </w:rPr>
                    <w:t>-</w:t>
                  </w:r>
                  <w:r w:rsidRPr="00767FA7">
                    <w:rPr>
                      <w:rStyle w:val="af8"/>
                      <w:rFonts w:hint="eastAsia"/>
                      <w:color w:val="auto"/>
                    </w:rPr>
                    <w:t>9</w:t>
                  </w:r>
                </w:p>
              </w:tc>
              <w:tc>
                <w:tcPr>
                  <w:tcW w:w="709" w:type="dxa"/>
                  <w:shd w:val="clear" w:color="auto" w:fill="auto"/>
                  <w:vAlign w:val="center"/>
                </w:tcPr>
                <w:p w14:paraId="0461B397" w14:textId="67283B15" w:rsidR="00741330" w:rsidRPr="00767FA7" w:rsidRDefault="00741330" w:rsidP="00741330">
                  <w:pPr>
                    <w:pStyle w:val="afff3"/>
                    <w:rPr>
                      <w:rStyle w:val="af8"/>
                      <w:color w:val="auto"/>
                    </w:rPr>
                  </w:pPr>
                  <w:r w:rsidRPr="00767FA7">
                    <w:t>-</w:t>
                  </w:r>
                </w:p>
              </w:tc>
              <w:tc>
                <w:tcPr>
                  <w:tcW w:w="616" w:type="dxa"/>
                  <w:vMerge/>
                  <w:shd w:val="clear" w:color="auto" w:fill="auto"/>
                  <w:vAlign w:val="center"/>
                </w:tcPr>
                <w:p w14:paraId="3333509E" w14:textId="77777777" w:rsidR="00741330" w:rsidRPr="00767FA7" w:rsidRDefault="00741330" w:rsidP="00741330">
                  <w:pPr>
                    <w:pStyle w:val="afff3"/>
                    <w:rPr>
                      <w:rStyle w:val="af8"/>
                      <w:color w:val="auto"/>
                    </w:rPr>
                  </w:pPr>
                </w:p>
              </w:tc>
              <w:tc>
                <w:tcPr>
                  <w:tcW w:w="708" w:type="dxa"/>
                  <w:shd w:val="clear" w:color="auto" w:fill="auto"/>
                  <w:vAlign w:val="center"/>
                </w:tcPr>
                <w:p w14:paraId="52A8900B" w14:textId="4195B021" w:rsidR="00741330" w:rsidRPr="00767FA7" w:rsidRDefault="00741330" w:rsidP="00741330">
                  <w:pPr>
                    <w:pStyle w:val="afff3"/>
                    <w:rPr>
                      <w:rStyle w:val="af8"/>
                      <w:color w:val="auto"/>
                    </w:rPr>
                  </w:pPr>
                  <w:r w:rsidRPr="00767FA7">
                    <w:t>-</w:t>
                  </w:r>
                </w:p>
              </w:tc>
              <w:tc>
                <w:tcPr>
                  <w:tcW w:w="567" w:type="dxa"/>
                  <w:vMerge/>
                  <w:shd w:val="clear" w:color="auto" w:fill="auto"/>
                  <w:vAlign w:val="center"/>
                </w:tcPr>
                <w:p w14:paraId="27AADD40" w14:textId="77777777" w:rsidR="00741330" w:rsidRPr="00767FA7" w:rsidRDefault="00741330" w:rsidP="00741330">
                  <w:pPr>
                    <w:pStyle w:val="afff3"/>
                    <w:rPr>
                      <w:rStyle w:val="af8"/>
                      <w:color w:val="auto"/>
                    </w:rPr>
                  </w:pPr>
                </w:p>
              </w:tc>
              <w:tc>
                <w:tcPr>
                  <w:tcW w:w="709" w:type="dxa"/>
                  <w:vMerge w:val="restart"/>
                  <w:shd w:val="clear" w:color="auto" w:fill="auto"/>
                  <w:vAlign w:val="center"/>
                </w:tcPr>
                <w:p w14:paraId="60F69F43" w14:textId="539E7B99" w:rsidR="00741330" w:rsidRPr="00767FA7" w:rsidRDefault="00741330" w:rsidP="00741330">
                  <w:pPr>
                    <w:pStyle w:val="afff3"/>
                    <w:rPr>
                      <w:rStyle w:val="af8"/>
                      <w:color w:val="auto"/>
                    </w:rPr>
                  </w:pPr>
                  <w:r w:rsidRPr="00767FA7">
                    <w:rPr>
                      <w:rStyle w:val="af8"/>
                      <w:rFonts w:hint="eastAsia"/>
                      <w:color w:val="auto"/>
                    </w:rPr>
                    <w:t>48</w:t>
                  </w:r>
                </w:p>
              </w:tc>
              <w:tc>
                <w:tcPr>
                  <w:tcW w:w="709" w:type="dxa"/>
                  <w:shd w:val="clear" w:color="auto" w:fill="auto"/>
                  <w:vAlign w:val="center"/>
                </w:tcPr>
                <w:p w14:paraId="7048C453" w14:textId="48A89C19" w:rsidR="00741330" w:rsidRPr="00767FA7" w:rsidRDefault="00741330" w:rsidP="00741330">
                  <w:pPr>
                    <w:pStyle w:val="afff3"/>
                    <w:rPr>
                      <w:rStyle w:val="af8"/>
                      <w:color w:val="auto"/>
                    </w:rPr>
                  </w:pPr>
                  <w:r w:rsidRPr="00767FA7">
                    <w:t>7-9</w:t>
                  </w:r>
                </w:p>
              </w:tc>
              <w:tc>
                <w:tcPr>
                  <w:tcW w:w="709" w:type="dxa"/>
                  <w:shd w:val="clear" w:color="auto" w:fill="auto"/>
                  <w:vAlign w:val="center"/>
                </w:tcPr>
                <w:p w14:paraId="32A08F13" w14:textId="07F6375F" w:rsidR="00741330" w:rsidRPr="00767FA7" w:rsidRDefault="00741330" w:rsidP="00741330">
                  <w:pPr>
                    <w:pStyle w:val="afff3"/>
                    <w:rPr>
                      <w:rStyle w:val="af8"/>
                      <w:color w:val="auto"/>
                    </w:rPr>
                  </w:pPr>
                  <w:r w:rsidRPr="00767FA7">
                    <w:t>-</w:t>
                  </w:r>
                </w:p>
              </w:tc>
              <w:tc>
                <w:tcPr>
                  <w:tcW w:w="533" w:type="dxa"/>
                  <w:vMerge w:val="restart"/>
                  <w:shd w:val="clear" w:color="auto" w:fill="auto"/>
                  <w:vAlign w:val="center"/>
                </w:tcPr>
                <w:p w14:paraId="549DAD88" w14:textId="22B67A0C" w:rsidR="00741330" w:rsidRPr="00767FA7" w:rsidRDefault="00741330" w:rsidP="00741330">
                  <w:pPr>
                    <w:pStyle w:val="afff3"/>
                    <w:rPr>
                      <w:rStyle w:val="af8"/>
                      <w:color w:val="auto"/>
                    </w:rPr>
                  </w:pPr>
                  <w:r w:rsidRPr="00767FA7">
                    <w:rPr>
                      <w:rStyle w:val="af8"/>
                      <w:rFonts w:hint="eastAsia"/>
                      <w:color w:val="auto"/>
                    </w:rPr>
                    <w:t>2400</w:t>
                  </w:r>
                </w:p>
              </w:tc>
            </w:tr>
            <w:tr w:rsidR="008F3556" w:rsidRPr="00767FA7" w14:paraId="716505E6" w14:textId="77777777" w:rsidTr="00C565B0">
              <w:trPr>
                <w:jc w:val="center"/>
              </w:trPr>
              <w:tc>
                <w:tcPr>
                  <w:tcW w:w="397" w:type="dxa"/>
                  <w:vMerge/>
                  <w:shd w:val="clear" w:color="auto" w:fill="auto"/>
                  <w:vAlign w:val="center"/>
                </w:tcPr>
                <w:p w14:paraId="5455F9AE" w14:textId="77777777" w:rsidR="00741330" w:rsidRPr="00767FA7" w:rsidRDefault="00741330" w:rsidP="00741330">
                  <w:pPr>
                    <w:pStyle w:val="afff3"/>
                    <w:rPr>
                      <w:rStyle w:val="af8"/>
                      <w:color w:val="auto"/>
                    </w:rPr>
                  </w:pPr>
                </w:p>
              </w:tc>
              <w:tc>
                <w:tcPr>
                  <w:tcW w:w="454" w:type="dxa"/>
                  <w:vMerge/>
                  <w:shd w:val="clear" w:color="auto" w:fill="auto"/>
                  <w:vAlign w:val="center"/>
                </w:tcPr>
                <w:p w14:paraId="01587D67" w14:textId="77777777" w:rsidR="00741330" w:rsidRPr="00767FA7" w:rsidRDefault="00741330" w:rsidP="00741330">
                  <w:pPr>
                    <w:pStyle w:val="afff3"/>
                    <w:rPr>
                      <w:rStyle w:val="af8"/>
                      <w:color w:val="auto"/>
                    </w:rPr>
                  </w:pPr>
                </w:p>
              </w:tc>
              <w:tc>
                <w:tcPr>
                  <w:tcW w:w="567" w:type="dxa"/>
                  <w:vMerge/>
                  <w:shd w:val="clear" w:color="auto" w:fill="auto"/>
                  <w:vAlign w:val="center"/>
                </w:tcPr>
                <w:p w14:paraId="3ACF8F31" w14:textId="77777777" w:rsidR="00741330" w:rsidRPr="00767FA7" w:rsidRDefault="00741330" w:rsidP="00741330">
                  <w:pPr>
                    <w:pStyle w:val="afff3"/>
                    <w:rPr>
                      <w:rStyle w:val="af8"/>
                      <w:color w:val="auto"/>
                    </w:rPr>
                  </w:pPr>
                </w:p>
              </w:tc>
              <w:tc>
                <w:tcPr>
                  <w:tcW w:w="729" w:type="dxa"/>
                  <w:shd w:val="clear" w:color="auto" w:fill="auto"/>
                  <w:vAlign w:val="center"/>
                </w:tcPr>
                <w:p w14:paraId="47B51C2D" w14:textId="0870F98F" w:rsidR="00741330" w:rsidRPr="00767FA7" w:rsidRDefault="00741330" w:rsidP="00741330">
                  <w:pPr>
                    <w:pStyle w:val="afff3"/>
                  </w:pPr>
                  <w:r w:rsidRPr="00767FA7">
                    <w:rPr>
                      <w:rStyle w:val="af8"/>
                      <w:color w:val="auto"/>
                    </w:rPr>
                    <w:t>COD</w:t>
                  </w:r>
                </w:p>
              </w:tc>
              <w:tc>
                <w:tcPr>
                  <w:tcW w:w="376" w:type="dxa"/>
                  <w:vMerge/>
                  <w:shd w:val="clear" w:color="auto" w:fill="auto"/>
                  <w:vAlign w:val="center"/>
                </w:tcPr>
                <w:p w14:paraId="0A06B355" w14:textId="77777777" w:rsidR="00741330" w:rsidRPr="00767FA7" w:rsidRDefault="00741330" w:rsidP="00741330">
                  <w:pPr>
                    <w:pStyle w:val="afff3"/>
                    <w:rPr>
                      <w:rStyle w:val="af8"/>
                      <w:color w:val="auto"/>
                    </w:rPr>
                  </w:pPr>
                </w:p>
              </w:tc>
              <w:tc>
                <w:tcPr>
                  <w:tcW w:w="709" w:type="dxa"/>
                  <w:vMerge/>
                  <w:shd w:val="clear" w:color="auto" w:fill="auto"/>
                  <w:vAlign w:val="center"/>
                </w:tcPr>
                <w:p w14:paraId="3E1A7435" w14:textId="3A4C5987" w:rsidR="00741330" w:rsidRPr="00767FA7" w:rsidRDefault="00741330" w:rsidP="00741330">
                  <w:pPr>
                    <w:pStyle w:val="afff3"/>
                    <w:rPr>
                      <w:rStyle w:val="af8"/>
                      <w:color w:val="auto"/>
                    </w:rPr>
                  </w:pPr>
                </w:p>
              </w:tc>
              <w:tc>
                <w:tcPr>
                  <w:tcW w:w="709" w:type="dxa"/>
                  <w:shd w:val="clear" w:color="auto" w:fill="auto"/>
                  <w:vAlign w:val="center"/>
                </w:tcPr>
                <w:p w14:paraId="17E8F52A" w14:textId="0109DABE" w:rsidR="00741330" w:rsidRPr="00767FA7" w:rsidRDefault="00741330" w:rsidP="00741330">
                  <w:pPr>
                    <w:pStyle w:val="afff3"/>
                    <w:rPr>
                      <w:rStyle w:val="af8"/>
                      <w:color w:val="auto"/>
                    </w:rPr>
                  </w:pPr>
                  <w:r w:rsidRPr="00767FA7">
                    <w:t>817</w:t>
                  </w:r>
                </w:p>
              </w:tc>
              <w:tc>
                <w:tcPr>
                  <w:tcW w:w="709" w:type="dxa"/>
                  <w:shd w:val="clear" w:color="auto" w:fill="auto"/>
                  <w:vAlign w:val="center"/>
                </w:tcPr>
                <w:p w14:paraId="5F1212EA" w14:textId="36DD33A0" w:rsidR="00741330" w:rsidRPr="00767FA7" w:rsidRDefault="00741330" w:rsidP="00741330">
                  <w:pPr>
                    <w:pStyle w:val="afff3"/>
                    <w:rPr>
                      <w:rStyle w:val="af8"/>
                      <w:color w:val="auto"/>
                    </w:rPr>
                  </w:pPr>
                  <w:r w:rsidRPr="00767FA7">
                    <w:t>0.03922</w:t>
                  </w:r>
                </w:p>
              </w:tc>
              <w:tc>
                <w:tcPr>
                  <w:tcW w:w="616" w:type="dxa"/>
                  <w:vMerge/>
                  <w:shd w:val="clear" w:color="auto" w:fill="auto"/>
                  <w:vAlign w:val="center"/>
                </w:tcPr>
                <w:p w14:paraId="536C7FDC" w14:textId="77777777" w:rsidR="00741330" w:rsidRPr="00767FA7" w:rsidRDefault="00741330" w:rsidP="00741330">
                  <w:pPr>
                    <w:pStyle w:val="afff3"/>
                    <w:rPr>
                      <w:rStyle w:val="af8"/>
                      <w:color w:val="auto"/>
                    </w:rPr>
                  </w:pPr>
                </w:p>
              </w:tc>
              <w:tc>
                <w:tcPr>
                  <w:tcW w:w="708" w:type="dxa"/>
                  <w:shd w:val="clear" w:color="auto" w:fill="auto"/>
                  <w:vAlign w:val="center"/>
                </w:tcPr>
                <w:p w14:paraId="0472077F" w14:textId="0BB6EF09" w:rsidR="00741330" w:rsidRPr="00767FA7" w:rsidRDefault="00741330" w:rsidP="00741330">
                  <w:pPr>
                    <w:pStyle w:val="afff3"/>
                    <w:rPr>
                      <w:rStyle w:val="af8"/>
                      <w:color w:val="auto"/>
                    </w:rPr>
                  </w:pPr>
                  <w:r w:rsidRPr="00767FA7">
                    <w:rPr>
                      <w:rFonts w:hint="eastAsia"/>
                    </w:rPr>
                    <w:t>40</w:t>
                  </w:r>
                </w:p>
              </w:tc>
              <w:tc>
                <w:tcPr>
                  <w:tcW w:w="567" w:type="dxa"/>
                  <w:vMerge/>
                  <w:shd w:val="clear" w:color="auto" w:fill="auto"/>
                  <w:vAlign w:val="center"/>
                </w:tcPr>
                <w:p w14:paraId="25964E2F" w14:textId="77777777" w:rsidR="00741330" w:rsidRPr="00767FA7" w:rsidRDefault="00741330" w:rsidP="00741330">
                  <w:pPr>
                    <w:pStyle w:val="afff3"/>
                    <w:rPr>
                      <w:rStyle w:val="af8"/>
                      <w:color w:val="auto"/>
                    </w:rPr>
                  </w:pPr>
                </w:p>
              </w:tc>
              <w:tc>
                <w:tcPr>
                  <w:tcW w:w="709" w:type="dxa"/>
                  <w:vMerge/>
                  <w:shd w:val="clear" w:color="auto" w:fill="auto"/>
                  <w:vAlign w:val="center"/>
                </w:tcPr>
                <w:p w14:paraId="124219A6" w14:textId="77777777" w:rsidR="00741330" w:rsidRPr="00767FA7" w:rsidRDefault="00741330" w:rsidP="00741330">
                  <w:pPr>
                    <w:pStyle w:val="afff3"/>
                    <w:rPr>
                      <w:rStyle w:val="af8"/>
                      <w:color w:val="auto"/>
                    </w:rPr>
                  </w:pPr>
                </w:p>
              </w:tc>
              <w:tc>
                <w:tcPr>
                  <w:tcW w:w="709" w:type="dxa"/>
                  <w:shd w:val="clear" w:color="auto" w:fill="auto"/>
                  <w:vAlign w:val="center"/>
                </w:tcPr>
                <w:p w14:paraId="0CDEAE1B" w14:textId="2BF0C4A8" w:rsidR="00741330" w:rsidRPr="00767FA7" w:rsidRDefault="00741330" w:rsidP="00741330">
                  <w:pPr>
                    <w:pStyle w:val="afff3"/>
                    <w:rPr>
                      <w:rStyle w:val="af8"/>
                      <w:color w:val="auto"/>
                    </w:rPr>
                  </w:pPr>
                  <w:r w:rsidRPr="00767FA7">
                    <w:t>490</w:t>
                  </w:r>
                </w:p>
              </w:tc>
              <w:tc>
                <w:tcPr>
                  <w:tcW w:w="709" w:type="dxa"/>
                  <w:shd w:val="clear" w:color="auto" w:fill="auto"/>
                  <w:vAlign w:val="center"/>
                </w:tcPr>
                <w:p w14:paraId="55C9E925" w14:textId="08FB242E" w:rsidR="00741330" w:rsidRPr="00767FA7" w:rsidRDefault="00741330" w:rsidP="00741330">
                  <w:pPr>
                    <w:pStyle w:val="afff3"/>
                    <w:rPr>
                      <w:rStyle w:val="af8"/>
                      <w:color w:val="auto"/>
                    </w:rPr>
                  </w:pPr>
                  <w:r w:rsidRPr="00767FA7">
                    <w:t>0.02352</w:t>
                  </w:r>
                </w:p>
              </w:tc>
              <w:tc>
                <w:tcPr>
                  <w:tcW w:w="533" w:type="dxa"/>
                  <w:vMerge/>
                  <w:shd w:val="clear" w:color="auto" w:fill="auto"/>
                  <w:vAlign w:val="center"/>
                </w:tcPr>
                <w:p w14:paraId="3E021825" w14:textId="77777777" w:rsidR="00741330" w:rsidRPr="00767FA7" w:rsidRDefault="00741330" w:rsidP="00741330">
                  <w:pPr>
                    <w:pStyle w:val="afff3"/>
                    <w:rPr>
                      <w:rStyle w:val="af8"/>
                      <w:color w:val="auto"/>
                    </w:rPr>
                  </w:pPr>
                </w:p>
              </w:tc>
            </w:tr>
            <w:tr w:rsidR="008F3556" w:rsidRPr="00767FA7" w14:paraId="3991B7BD" w14:textId="77777777" w:rsidTr="00C565B0">
              <w:trPr>
                <w:jc w:val="center"/>
              </w:trPr>
              <w:tc>
                <w:tcPr>
                  <w:tcW w:w="397" w:type="dxa"/>
                  <w:vMerge/>
                  <w:shd w:val="clear" w:color="auto" w:fill="auto"/>
                  <w:vAlign w:val="center"/>
                </w:tcPr>
                <w:p w14:paraId="400877DD" w14:textId="77777777" w:rsidR="00741330" w:rsidRPr="00767FA7" w:rsidRDefault="00741330" w:rsidP="00741330">
                  <w:pPr>
                    <w:pStyle w:val="afff3"/>
                    <w:rPr>
                      <w:rStyle w:val="af8"/>
                      <w:color w:val="auto"/>
                    </w:rPr>
                  </w:pPr>
                </w:p>
              </w:tc>
              <w:tc>
                <w:tcPr>
                  <w:tcW w:w="454" w:type="dxa"/>
                  <w:vMerge/>
                  <w:shd w:val="clear" w:color="auto" w:fill="auto"/>
                  <w:vAlign w:val="center"/>
                </w:tcPr>
                <w:p w14:paraId="1FEB1DEC" w14:textId="77777777" w:rsidR="00741330" w:rsidRPr="00767FA7" w:rsidRDefault="00741330" w:rsidP="00741330">
                  <w:pPr>
                    <w:pStyle w:val="afff3"/>
                    <w:rPr>
                      <w:rStyle w:val="af8"/>
                      <w:color w:val="auto"/>
                    </w:rPr>
                  </w:pPr>
                </w:p>
              </w:tc>
              <w:tc>
                <w:tcPr>
                  <w:tcW w:w="567" w:type="dxa"/>
                  <w:vMerge/>
                  <w:shd w:val="clear" w:color="auto" w:fill="auto"/>
                  <w:vAlign w:val="center"/>
                </w:tcPr>
                <w:p w14:paraId="19E7A8E6" w14:textId="77777777" w:rsidR="00741330" w:rsidRPr="00767FA7" w:rsidRDefault="00741330" w:rsidP="00741330">
                  <w:pPr>
                    <w:pStyle w:val="afff3"/>
                    <w:rPr>
                      <w:rStyle w:val="af8"/>
                      <w:color w:val="auto"/>
                    </w:rPr>
                  </w:pPr>
                </w:p>
              </w:tc>
              <w:tc>
                <w:tcPr>
                  <w:tcW w:w="729" w:type="dxa"/>
                  <w:shd w:val="clear" w:color="auto" w:fill="auto"/>
                  <w:vAlign w:val="center"/>
                </w:tcPr>
                <w:p w14:paraId="674741F0" w14:textId="59F4029C" w:rsidR="00741330" w:rsidRPr="00767FA7" w:rsidRDefault="00741330" w:rsidP="00741330">
                  <w:pPr>
                    <w:pStyle w:val="afff3"/>
                  </w:pPr>
                  <w:r w:rsidRPr="00767FA7">
                    <w:t>NH</w:t>
                  </w:r>
                  <w:r w:rsidRPr="00767FA7">
                    <w:rPr>
                      <w:vertAlign w:val="subscript"/>
                    </w:rPr>
                    <w:t>3</w:t>
                  </w:r>
                  <w:r w:rsidRPr="00767FA7">
                    <w:t>-N</w:t>
                  </w:r>
                </w:p>
              </w:tc>
              <w:tc>
                <w:tcPr>
                  <w:tcW w:w="376" w:type="dxa"/>
                  <w:vMerge/>
                  <w:shd w:val="clear" w:color="auto" w:fill="auto"/>
                  <w:vAlign w:val="center"/>
                </w:tcPr>
                <w:p w14:paraId="33B991D8" w14:textId="77777777" w:rsidR="00741330" w:rsidRPr="00767FA7" w:rsidRDefault="00741330" w:rsidP="00741330">
                  <w:pPr>
                    <w:pStyle w:val="afff3"/>
                    <w:rPr>
                      <w:rStyle w:val="af8"/>
                      <w:color w:val="auto"/>
                    </w:rPr>
                  </w:pPr>
                </w:p>
              </w:tc>
              <w:tc>
                <w:tcPr>
                  <w:tcW w:w="709" w:type="dxa"/>
                  <w:vMerge/>
                  <w:shd w:val="clear" w:color="auto" w:fill="auto"/>
                  <w:vAlign w:val="center"/>
                </w:tcPr>
                <w:p w14:paraId="711CD665" w14:textId="77777777" w:rsidR="00741330" w:rsidRPr="00767FA7" w:rsidRDefault="00741330" w:rsidP="00741330">
                  <w:pPr>
                    <w:pStyle w:val="afff3"/>
                    <w:rPr>
                      <w:rStyle w:val="af8"/>
                      <w:color w:val="auto"/>
                    </w:rPr>
                  </w:pPr>
                </w:p>
              </w:tc>
              <w:tc>
                <w:tcPr>
                  <w:tcW w:w="709" w:type="dxa"/>
                  <w:shd w:val="clear" w:color="auto" w:fill="auto"/>
                  <w:vAlign w:val="center"/>
                </w:tcPr>
                <w:p w14:paraId="7A59D31B" w14:textId="72195DF9" w:rsidR="00741330" w:rsidRPr="00767FA7" w:rsidRDefault="00741330" w:rsidP="00741330">
                  <w:pPr>
                    <w:pStyle w:val="afff3"/>
                  </w:pPr>
                  <w:r w:rsidRPr="00767FA7">
                    <w:t>73</w:t>
                  </w:r>
                </w:p>
              </w:tc>
              <w:tc>
                <w:tcPr>
                  <w:tcW w:w="709" w:type="dxa"/>
                  <w:shd w:val="clear" w:color="auto" w:fill="auto"/>
                  <w:vAlign w:val="center"/>
                </w:tcPr>
                <w:p w14:paraId="63049ABB" w14:textId="5EFEDE7A" w:rsidR="00741330" w:rsidRPr="00767FA7" w:rsidRDefault="00741330" w:rsidP="00741330">
                  <w:pPr>
                    <w:pStyle w:val="afff3"/>
                    <w:rPr>
                      <w:rStyle w:val="af8"/>
                      <w:color w:val="auto"/>
                    </w:rPr>
                  </w:pPr>
                  <w:r w:rsidRPr="00767FA7">
                    <w:t>0.0035</w:t>
                  </w:r>
                </w:p>
              </w:tc>
              <w:tc>
                <w:tcPr>
                  <w:tcW w:w="616" w:type="dxa"/>
                  <w:vMerge/>
                  <w:shd w:val="clear" w:color="auto" w:fill="auto"/>
                  <w:vAlign w:val="center"/>
                </w:tcPr>
                <w:p w14:paraId="42B0F5BD" w14:textId="77777777" w:rsidR="00741330" w:rsidRPr="00767FA7" w:rsidRDefault="00741330" w:rsidP="00741330">
                  <w:pPr>
                    <w:pStyle w:val="afff3"/>
                    <w:rPr>
                      <w:rStyle w:val="af8"/>
                      <w:color w:val="auto"/>
                    </w:rPr>
                  </w:pPr>
                </w:p>
              </w:tc>
              <w:tc>
                <w:tcPr>
                  <w:tcW w:w="708" w:type="dxa"/>
                  <w:shd w:val="clear" w:color="auto" w:fill="auto"/>
                  <w:vAlign w:val="center"/>
                </w:tcPr>
                <w:p w14:paraId="19D02C87" w14:textId="03FCF69A" w:rsidR="00741330" w:rsidRPr="00767FA7" w:rsidRDefault="00741330" w:rsidP="00741330">
                  <w:pPr>
                    <w:pStyle w:val="afff3"/>
                    <w:rPr>
                      <w:rStyle w:val="af8"/>
                      <w:color w:val="auto"/>
                    </w:rPr>
                  </w:pPr>
                  <w:r w:rsidRPr="00767FA7">
                    <w:rPr>
                      <w:rFonts w:hint="eastAsia"/>
                    </w:rPr>
                    <w:t>39.7</w:t>
                  </w:r>
                </w:p>
              </w:tc>
              <w:tc>
                <w:tcPr>
                  <w:tcW w:w="567" w:type="dxa"/>
                  <w:vMerge/>
                  <w:shd w:val="clear" w:color="auto" w:fill="auto"/>
                  <w:vAlign w:val="center"/>
                </w:tcPr>
                <w:p w14:paraId="6248FADA" w14:textId="77777777" w:rsidR="00741330" w:rsidRPr="00767FA7" w:rsidRDefault="00741330" w:rsidP="00741330">
                  <w:pPr>
                    <w:pStyle w:val="afff3"/>
                    <w:rPr>
                      <w:rStyle w:val="af8"/>
                      <w:color w:val="auto"/>
                    </w:rPr>
                  </w:pPr>
                </w:p>
              </w:tc>
              <w:tc>
                <w:tcPr>
                  <w:tcW w:w="709" w:type="dxa"/>
                  <w:vMerge/>
                  <w:shd w:val="clear" w:color="auto" w:fill="auto"/>
                  <w:vAlign w:val="center"/>
                </w:tcPr>
                <w:p w14:paraId="24CC65CC" w14:textId="77777777" w:rsidR="00741330" w:rsidRPr="00767FA7" w:rsidRDefault="00741330" w:rsidP="00741330">
                  <w:pPr>
                    <w:pStyle w:val="afff3"/>
                    <w:rPr>
                      <w:rStyle w:val="af8"/>
                      <w:color w:val="auto"/>
                    </w:rPr>
                  </w:pPr>
                </w:p>
              </w:tc>
              <w:tc>
                <w:tcPr>
                  <w:tcW w:w="709" w:type="dxa"/>
                  <w:shd w:val="clear" w:color="auto" w:fill="auto"/>
                  <w:vAlign w:val="center"/>
                </w:tcPr>
                <w:p w14:paraId="506A0C77" w14:textId="169551BC" w:rsidR="00741330" w:rsidRPr="00767FA7" w:rsidRDefault="00741330" w:rsidP="00741330">
                  <w:pPr>
                    <w:pStyle w:val="afff3"/>
                    <w:rPr>
                      <w:rStyle w:val="af8"/>
                      <w:color w:val="auto"/>
                    </w:rPr>
                  </w:pPr>
                  <w:r w:rsidRPr="00767FA7">
                    <w:t>44</w:t>
                  </w:r>
                </w:p>
              </w:tc>
              <w:tc>
                <w:tcPr>
                  <w:tcW w:w="709" w:type="dxa"/>
                  <w:shd w:val="clear" w:color="auto" w:fill="auto"/>
                  <w:vAlign w:val="center"/>
                </w:tcPr>
                <w:p w14:paraId="0F6D0467" w14:textId="2C51C170" w:rsidR="00741330" w:rsidRPr="00767FA7" w:rsidRDefault="00741330" w:rsidP="00741330">
                  <w:pPr>
                    <w:pStyle w:val="afff3"/>
                    <w:rPr>
                      <w:rStyle w:val="af8"/>
                      <w:color w:val="auto"/>
                    </w:rPr>
                  </w:pPr>
                  <w:r w:rsidRPr="00767FA7">
                    <w:t>0.00211</w:t>
                  </w:r>
                </w:p>
              </w:tc>
              <w:tc>
                <w:tcPr>
                  <w:tcW w:w="533" w:type="dxa"/>
                  <w:vMerge/>
                  <w:shd w:val="clear" w:color="auto" w:fill="auto"/>
                  <w:vAlign w:val="center"/>
                </w:tcPr>
                <w:p w14:paraId="644EAEB8" w14:textId="77777777" w:rsidR="00741330" w:rsidRPr="00767FA7" w:rsidRDefault="00741330" w:rsidP="00741330">
                  <w:pPr>
                    <w:pStyle w:val="afff3"/>
                    <w:rPr>
                      <w:rStyle w:val="af8"/>
                      <w:color w:val="auto"/>
                    </w:rPr>
                  </w:pPr>
                </w:p>
              </w:tc>
            </w:tr>
            <w:tr w:rsidR="008F3556" w:rsidRPr="00767FA7" w14:paraId="384FE185" w14:textId="77777777" w:rsidTr="00C565B0">
              <w:trPr>
                <w:jc w:val="center"/>
              </w:trPr>
              <w:tc>
                <w:tcPr>
                  <w:tcW w:w="397" w:type="dxa"/>
                  <w:vMerge w:val="restart"/>
                  <w:shd w:val="clear" w:color="auto" w:fill="auto"/>
                  <w:vAlign w:val="center"/>
                </w:tcPr>
                <w:p w14:paraId="292E04B7" w14:textId="50944DC7" w:rsidR="00741330" w:rsidRPr="00767FA7" w:rsidRDefault="00741330" w:rsidP="00741330">
                  <w:pPr>
                    <w:pStyle w:val="afff3"/>
                    <w:rPr>
                      <w:rStyle w:val="af8"/>
                      <w:color w:val="auto"/>
                    </w:rPr>
                  </w:pPr>
                  <w:r w:rsidRPr="00767FA7">
                    <w:rPr>
                      <w:rStyle w:val="af8"/>
                      <w:color w:val="auto"/>
                    </w:rPr>
                    <w:t>-</w:t>
                  </w:r>
                </w:p>
              </w:tc>
              <w:tc>
                <w:tcPr>
                  <w:tcW w:w="454" w:type="dxa"/>
                  <w:vMerge w:val="restart"/>
                  <w:tcBorders>
                    <w:top w:val="single" w:sz="4" w:space="0" w:color="auto"/>
                  </w:tcBorders>
                  <w:shd w:val="clear" w:color="auto" w:fill="auto"/>
                  <w:vAlign w:val="center"/>
                </w:tcPr>
                <w:p w14:paraId="65779E25" w14:textId="22537F34" w:rsidR="00741330" w:rsidRPr="00767FA7" w:rsidRDefault="00741330" w:rsidP="00741330">
                  <w:pPr>
                    <w:pStyle w:val="afff3"/>
                    <w:rPr>
                      <w:rStyle w:val="af8"/>
                      <w:color w:val="auto"/>
                    </w:rPr>
                  </w:pPr>
                  <w:r w:rsidRPr="00767FA7">
                    <w:rPr>
                      <w:rStyle w:val="af8"/>
                      <w:rFonts w:hint="eastAsia"/>
                      <w:color w:val="auto"/>
                    </w:rPr>
                    <w:t>-</w:t>
                  </w:r>
                </w:p>
              </w:tc>
              <w:tc>
                <w:tcPr>
                  <w:tcW w:w="567" w:type="dxa"/>
                  <w:vMerge w:val="restart"/>
                  <w:tcBorders>
                    <w:top w:val="single" w:sz="4" w:space="0" w:color="auto"/>
                  </w:tcBorders>
                  <w:shd w:val="clear" w:color="auto" w:fill="auto"/>
                  <w:vAlign w:val="center"/>
                </w:tcPr>
                <w:p w14:paraId="38FADE17" w14:textId="4D052AC4" w:rsidR="00741330" w:rsidRPr="00767FA7" w:rsidRDefault="00741330" w:rsidP="00741330">
                  <w:pPr>
                    <w:pStyle w:val="afff3"/>
                    <w:rPr>
                      <w:rStyle w:val="af8"/>
                      <w:color w:val="auto"/>
                    </w:rPr>
                  </w:pPr>
                  <w:r w:rsidRPr="00767FA7">
                    <w:rPr>
                      <w:rStyle w:val="af8"/>
                      <w:color w:val="auto"/>
                    </w:rPr>
                    <w:t>生活污水</w:t>
                  </w:r>
                </w:p>
              </w:tc>
              <w:tc>
                <w:tcPr>
                  <w:tcW w:w="729" w:type="dxa"/>
                  <w:shd w:val="clear" w:color="auto" w:fill="auto"/>
                  <w:vAlign w:val="center"/>
                </w:tcPr>
                <w:p w14:paraId="0B26DA5F" w14:textId="6CBB8C67" w:rsidR="00741330" w:rsidRPr="00767FA7" w:rsidRDefault="00741330" w:rsidP="00741330">
                  <w:pPr>
                    <w:pStyle w:val="afff3"/>
                  </w:pPr>
                  <w:r w:rsidRPr="00767FA7">
                    <w:rPr>
                      <w:rStyle w:val="af8"/>
                      <w:color w:val="auto"/>
                    </w:rPr>
                    <w:t>pH</w:t>
                  </w:r>
                </w:p>
              </w:tc>
              <w:tc>
                <w:tcPr>
                  <w:tcW w:w="376" w:type="dxa"/>
                  <w:vMerge/>
                  <w:shd w:val="clear" w:color="auto" w:fill="auto"/>
                  <w:vAlign w:val="center"/>
                </w:tcPr>
                <w:p w14:paraId="6C9422F6" w14:textId="77777777" w:rsidR="00741330" w:rsidRPr="00767FA7" w:rsidRDefault="00741330" w:rsidP="00741330">
                  <w:pPr>
                    <w:pStyle w:val="afff3"/>
                    <w:rPr>
                      <w:rStyle w:val="af8"/>
                      <w:color w:val="auto"/>
                    </w:rPr>
                  </w:pPr>
                </w:p>
              </w:tc>
              <w:tc>
                <w:tcPr>
                  <w:tcW w:w="709" w:type="dxa"/>
                  <w:vMerge w:val="restart"/>
                  <w:shd w:val="clear" w:color="auto" w:fill="auto"/>
                  <w:vAlign w:val="center"/>
                </w:tcPr>
                <w:p w14:paraId="0A0E16E8" w14:textId="433E2D96" w:rsidR="00741330" w:rsidRPr="00767FA7" w:rsidRDefault="00741330" w:rsidP="00741330">
                  <w:pPr>
                    <w:pStyle w:val="afff3"/>
                    <w:rPr>
                      <w:rStyle w:val="af8"/>
                      <w:color w:val="auto"/>
                    </w:rPr>
                  </w:pPr>
                  <w:r w:rsidRPr="00767FA7">
                    <w:rPr>
                      <w:rStyle w:val="af8"/>
                      <w:rFonts w:hint="eastAsia"/>
                      <w:color w:val="auto"/>
                    </w:rPr>
                    <w:t>120</w:t>
                  </w:r>
                </w:p>
              </w:tc>
              <w:tc>
                <w:tcPr>
                  <w:tcW w:w="709" w:type="dxa"/>
                  <w:shd w:val="clear" w:color="auto" w:fill="auto"/>
                  <w:vAlign w:val="center"/>
                </w:tcPr>
                <w:p w14:paraId="5991662C" w14:textId="206E7B94" w:rsidR="00741330" w:rsidRPr="00767FA7" w:rsidRDefault="00741330" w:rsidP="00741330">
                  <w:pPr>
                    <w:pStyle w:val="afff3"/>
                    <w:rPr>
                      <w:rStyle w:val="af8"/>
                      <w:color w:val="auto"/>
                    </w:rPr>
                  </w:pPr>
                  <w:r w:rsidRPr="00767FA7">
                    <w:rPr>
                      <w:rStyle w:val="af8"/>
                      <w:rFonts w:hint="eastAsia"/>
                      <w:color w:val="auto"/>
                    </w:rPr>
                    <w:t>7</w:t>
                  </w:r>
                  <w:r w:rsidRPr="00767FA7">
                    <w:rPr>
                      <w:rStyle w:val="af8"/>
                      <w:color w:val="auto"/>
                    </w:rPr>
                    <w:t>~</w:t>
                  </w:r>
                  <w:r w:rsidRPr="00767FA7">
                    <w:rPr>
                      <w:rStyle w:val="af8"/>
                      <w:rFonts w:hint="eastAsia"/>
                      <w:color w:val="auto"/>
                    </w:rPr>
                    <w:t>9</w:t>
                  </w:r>
                </w:p>
              </w:tc>
              <w:tc>
                <w:tcPr>
                  <w:tcW w:w="709" w:type="dxa"/>
                  <w:shd w:val="clear" w:color="auto" w:fill="auto"/>
                  <w:vAlign w:val="center"/>
                </w:tcPr>
                <w:p w14:paraId="3A09800D" w14:textId="34F5657E" w:rsidR="00741330" w:rsidRPr="00767FA7" w:rsidRDefault="00741330" w:rsidP="00741330">
                  <w:pPr>
                    <w:pStyle w:val="afff3"/>
                  </w:pPr>
                  <w:r w:rsidRPr="00767FA7">
                    <w:t>-</w:t>
                  </w:r>
                </w:p>
              </w:tc>
              <w:tc>
                <w:tcPr>
                  <w:tcW w:w="616" w:type="dxa"/>
                  <w:vMerge w:val="restart"/>
                  <w:shd w:val="clear" w:color="auto" w:fill="auto"/>
                  <w:vAlign w:val="center"/>
                </w:tcPr>
                <w:p w14:paraId="198232F0" w14:textId="5A6E88DF" w:rsidR="00741330" w:rsidRPr="00767FA7" w:rsidRDefault="00741330" w:rsidP="00741330">
                  <w:pPr>
                    <w:pStyle w:val="afff3"/>
                    <w:rPr>
                      <w:rStyle w:val="af8"/>
                      <w:color w:val="auto"/>
                    </w:rPr>
                  </w:pPr>
                  <w:r w:rsidRPr="00767FA7">
                    <w:rPr>
                      <w:rStyle w:val="af8"/>
                      <w:color w:val="auto"/>
                    </w:rPr>
                    <w:t>化粪池</w:t>
                  </w:r>
                </w:p>
              </w:tc>
              <w:tc>
                <w:tcPr>
                  <w:tcW w:w="708" w:type="dxa"/>
                  <w:shd w:val="clear" w:color="auto" w:fill="auto"/>
                  <w:vAlign w:val="center"/>
                </w:tcPr>
                <w:p w14:paraId="32E8EE37" w14:textId="44CD6A2D" w:rsidR="00741330" w:rsidRPr="00767FA7" w:rsidRDefault="00741330" w:rsidP="00741330">
                  <w:pPr>
                    <w:pStyle w:val="afff3"/>
                  </w:pPr>
                  <w:r w:rsidRPr="00767FA7">
                    <w:t>-</w:t>
                  </w:r>
                </w:p>
              </w:tc>
              <w:tc>
                <w:tcPr>
                  <w:tcW w:w="567" w:type="dxa"/>
                  <w:vMerge/>
                  <w:shd w:val="clear" w:color="auto" w:fill="auto"/>
                  <w:vAlign w:val="center"/>
                </w:tcPr>
                <w:p w14:paraId="2D078355" w14:textId="77777777" w:rsidR="00741330" w:rsidRPr="00767FA7" w:rsidRDefault="00741330" w:rsidP="00741330">
                  <w:pPr>
                    <w:pStyle w:val="afff3"/>
                    <w:rPr>
                      <w:rStyle w:val="af8"/>
                      <w:color w:val="auto"/>
                    </w:rPr>
                  </w:pPr>
                </w:p>
              </w:tc>
              <w:tc>
                <w:tcPr>
                  <w:tcW w:w="709" w:type="dxa"/>
                  <w:vMerge w:val="restart"/>
                  <w:shd w:val="clear" w:color="auto" w:fill="auto"/>
                  <w:vAlign w:val="center"/>
                </w:tcPr>
                <w:p w14:paraId="14461512" w14:textId="1E3C4677" w:rsidR="00741330" w:rsidRPr="00767FA7" w:rsidRDefault="00741330" w:rsidP="00741330">
                  <w:pPr>
                    <w:pStyle w:val="afff3"/>
                    <w:rPr>
                      <w:rStyle w:val="af8"/>
                      <w:color w:val="auto"/>
                    </w:rPr>
                  </w:pPr>
                  <w:r w:rsidRPr="00767FA7">
                    <w:rPr>
                      <w:rStyle w:val="af8"/>
                      <w:rFonts w:hint="eastAsia"/>
                      <w:color w:val="auto"/>
                    </w:rPr>
                    <w:t>120</w:t>
                  </w:r>
                </w:p>
              </w:tc>
              <w:tc>
                <w:tcPr>
                  <w:tcW w:w="709" w:type="dxa"/>
                  <w:shd w:val="clear" w:color="auto" w:fill="auto"/>
                  <w:vAlign w:val="center"/>
                </w:tcPr>
                <w:p w14:paraId="5FA30810" w14:textId="2EAE3F12" w:rsidR="00741330" w:rsidRPr="00767FA7" w:rsidRDefault="00741330" w:rsidP="00741330">
                  <w:pPr>
                    <w:pStyle w:val="afff3"/>
                    <w:rPr>
                      <w:rStyle w:val="af8"/>
                      <w:color w:val="auto"/>
                    </w:rPr>
                  </w:pPr>
                  <w:r w:rsidRPr="00767FA7">
                    <w:t>7</w:t>
                  </w:r>
                  <w:r w:rsidRPr="00767FA7">
                    <w:rPr>
                      <w:rFonts w:hint="eastAsia"/>
                    </w:rPr>
                    <w:t>-</w:t>
                  </w:r>
                  <w:r w:rsidRPr="00767FA7">
                    <w:t>9</w:t>
                  </w:r>
                </w:p>
              </w:tc>
              <w:tc>
                <w:tcPr>
                  <w:tcW w:w="709" w:type="dxa"/>
                  <w:shd w:val="clear" w:color="auto" w:fill="auto"/>
                  <w:vAlign w:val="center"/>
                </w:tcPr>
                <w:p w14:paraId="0C793451" w14:textId="366478EA" w:rsidR="00741330" w:rsidRPr="00767FA7" w:rsidRDefault="00741330" w:rsidP="00741330">
                  <w:pPr>
                    <w:pStyle w:val="afff3"/>
                  </w:pPr>
                  <w:r w:rsidRPr="00767FA7">
                    <w:t>-</w:t>
                  </w:r>
                </w:p>
              </w:tc>
              <w:tc>
                <w:tcPr>
                  <w:tcW w:w="533" w:type="dxa"/>
                  <w:shd w:val="clear" w:color="auto" w:fill="auto"/>
                  <w:vAlign w:val="center"/>
                </w:tcPr>
                <w:p w14:paraId="20D8CD7C" w14:textId="77777777" w:rsidR="00741330" w:rsidRPr="00767FA7" w:rsidRDefault="00741330" w:rsidP="00741330">
                  <w:pPr>
                    <w:pStyle w:val="afff3"/>
                    <w:rPr>
                      <w:rStyle w:val="af8"/>
                      <w:color w:val="auto"/>
                    </w:rPr>
                  </w:pPr>
                </w:p>
              </w:tc>
            </w:tr>
            <w:tr w:rsidR="008F3556" w:rsidRPr="00767FA7" w14:paraId="27DE844D" w14:textId="77777777" w:rsidTr="00C565B0">
              <w:trPr>
                <w:jc w:val="center"/>
              </w:trPr>
              <w:tc>
                <w:tcPr>
                  <w:tcW w:w="397" w:type="dxa"/>
                  <w:vMerge/>
                  <w:shd w:val="clear" w:color="auto" w:fill="auto"/>
                  <w:vAlign w:val="center"/>
                </w:tcPr>
                <w:p w14:paraId="01E8A761" w14:textId="33B8B8BF" w:rsidR="00741330" w:rsidRPr="00767FA7" w:rsidRDefault="00741330" w:rsidP="00741330">
                  <w:pPr>
                    <w:pStyle w:val="afff3"/>
                    <w:rPr>
                      <w:rStyle w:val="af8"/>
                      <w:color w:val="auto"/>
                    </w:rPr>
                  </w:pPr>
                </w:p>
              </w:tc>
              <w:tc>
                <w:tcPr>
                  <w:tcW w:w="454" w:type="dxa"/>
                  <w:vMerge/>
                  <w:shd w:val="clear" w:color="auto" w:fill="auto"/>
                  <w:vAlign w:val="center"/>
                </w:tcPr>
                <w:p w14:paraId="5569F32D" w14:textId="255AAAB4" w:rsidR="00741330" w:rsidRPr="00767FA7" w:rsidRDefault="00741330" w:rsidP="00741330">
                  <w:pPr>
                    <w:pStyle w:val="afff3"/>
                    <w:rPr>
                      <w:rStyle w:val="af8"/>
                      <w:color w:val="auto"/>
                    </w:rPr>
                  </w:pPr>
                </w:p>
              </w:tc>
              <w:tc>
                <w:tcPr>
                  <w:tcW w:w="567" w:type="dxa"/>
                  <w:vMerge/>
                  <w:shd w:val="clear" w:color="auto" w:fill="auto"/>
                  <w:vAlign w:val="center"/>
                </w:tcPr>
                <w:p w14:paraId="5CA2F55E" w14:textId="58FBC017" w:rsidR="00741330" w:rsidRPr="00767FA7" w:rsidRDefault="00741330" w:rsidP="00741330">
                  <w:pPr>
                    <w:pStyle w:val="afff3"/>
                    <w:rPr>
                      <w:rStyle w:val="af8"/>
                      <w:color w:val="auto"/>
                    </w:rPr>
                  </w:pPr>
                </w:p>
              </w:tc>
              <w:tc>
                <w:tcPr>
                  <w:tcW w:w="729" w:type="dxa"/>
                  <w:shd w:val="clear" w:color="auto" w:fill="auto"/>
                  <w:vAlign w:val="center"/>
                </w:tcPr>
                <w:p w14:paraId="72ABF6D4" w14:textId="14621418" w:rsidR="00741330" w:rsidRPr="00767FA7" w:rsidRDefault="00741330" w:rsidP="00741330">
                  <w:pPr>
                    <w:pStyle w:val="afff3"/>
                  </w:pPr>
                  <w:r w:rsidRPr="00767FA7">
                    <w:t>COD</w:t>
                  </w:r>
                </w:p>
              </w:tc>
              <w:tc>
                <w:tcPr>
                  <w:tcW w:w="376" w:type="dxa"/>
                  <w:vMerge/>
                  <w:shd w:val="clear" w:color="auto" w:fill="auto"/>
                  <w:vAlign w:val="center"/>
                </w:tcPr>
                <w:p w14:paraId="4A29217F" w14:textId="77777777" w:rsidR="00741330" w:rsidRPr="00767FA7" w:rsidRDefault="00741330" w:rsidP="00741330">
                  <w:pPr>
                    <w:pStyle w:val="afff3"/>
                    <w:rPr>
                      <w:rStyle w:val="af8"/>
                      <w:color w:val="auto"/>
                    </w:rPr>
                  </w:pPr>
                </w:p>
              </w:tc>
              <w:tc>
                <w:tcPr>
                  <w:tcW w:w="709" w:type="dxa"/>
                  <w:vMerge/>
                  <w:shd w:val="clear" w:color="auto" w:fill="auto"/>
                  <w:vAlign w:val="center"/>
                </w:tcPr>
                <w:p w14:paraId="26F6CFFE" w14:textId="645F9E06" w:rsidR="00741330" w:rsidRPr="00767FA7" w:rsidRDefault="00741330" w:rsidP="00741330">
                  <w:pPr>
                    <w:pStyle w:val="afff3"/>
                    <w:rPr>
                      <w:rStyle w:val="af8"/>
                      <w:color w:val="auto"/>
                    </w:rPr>
                  </w:pPr>
                </w:p>
              </w:tc>
              <w:tc>
                <w:tcPr>
                  <w:tcW w:w="709" w:type="dxa"/>
                  <w:shd w:val="clear" w:color="auto" w:fill="auto"/>
                  <w:vAlign w:val="center"/>
                </w:tcPr>
                <w:p w14:paraId="6596085B" w14:textId="241765C1" w:rsidR="00741330" w:rsidRPr="00767FA7" w:rsidRDefault="00741330" w:rsidP="00741330">
                  <w:pPr>
                    <w:pStyle w:val="afff3"/>
                    <w:rPr>
                      <w:rStyle w:val="af8"/>
                      <w:color w:val="auto"/>
                    </w:rPr>
                  </w:pPr>
                  <w:r w:rsidRPr="00767FA7">
                    <w:t>700</w:t>
                  </w:r>
                </w:p>
              </w:tc>
              <w:tc>
                <w:tcPr>
                  <w:tcW w:w="709" w:type="dxa"/>
                  <w:shd w:val="clear" w:color="auto" w:fill="auto"/>
                  <w:vAlign w:val="center"/>
                </w:tcPr>
                <w:p w14:paraId="47CB7708" w14:textId="6A9C7829" w:rsidR="00741330" w:rsidRPr="00767FA7" w:rsidRDefault="00741330" w:rsidP="00741330">
                  <w:pPr>
                    <w:pStyle w:val="afff3"/>
                    <w:rPr>
                      <w:rStyle w:val="af8"/>
                      <w:color w:val="auto"/>
                    </w:rPr>
                  </w:pPr>
                  <w:r w:rsidRPr="00767FA7">
                    <w:t>0.084</w:t>
                  </w:r>
                </w:p>
              </w:tc>
              <w:tc>
                <w:tcPr>
                  <w:tcW w:w="616" w:type="dxa"/>
                  <w:vMerge/>
                  <w:shd w:val="clear" w:color="auto" w:fill="auto"/>
                  <w:vAlign w:val="center"/>
                </w:tcPr>
                <w:p w14:paraId="63A23DEE" w14:textId="1E52680D" w:rsidR="00741330" w:rsidRPr="00767FA7" w:rsidRDefault="00741330" w:rsidP="00741330">
                  <w:pPr>
                    <w:pStyle w:val="afff3"/>
                    <w:rPr>
                      <w:rStyle w:val="af8"/>
                      <w:color w:val="auto"/>
                    </w:rPr>
                  </w:pPr>
                </w:p>
              </w:tc>
              <w:tc>
                <w:tcPr>
                  <w:tcW w:w="708" w:type="dxa"/>
                  <w:shd w:val="clear" w:color="auto" w:fill="auto"/>
                  <w:vAlign w:val="center"/>
                </w:tcPr>
                <w:p w14:paraId="622EAD00" w14:textId="28D96905" w:rsidR="00741330" w:rsidRPr="00767FA7" w:rsidRDefault="00741330" w:rsidP="00741330">
                  <w:pPr>
                    <w:pStyle w:val="afff3"/>
                    <w:rPr>
                      <w:rStyle w:val="af8"/>
                      <w:color w:val="auto"/>
                    </w:rPr>
                  </w:pPr>
                  <w:r w:rsidRPr="00767FA7">
                    <w:rPr>
                      <w:rFonts w:hint="eastAsia"/>
                    </w:rPr>
                    <w:t>30</w:t>
                  </w:r>
                </w:p>
              </w:tc>
              <w:tc>
                <w:tcPr>
                  <w:tcW w:w="567" w:type="dxa"/>
                  <w:vMerge/>
                  <w:shd w:val="clear" w:color="auto" w:fill="auto"/>
                  <w:vAlign w:val="center"/>
                </w:tcPr>
                <w:p w14:paraId="33AFB52A" w14:textId="77777777" w:rsidR="00741330" w:rsidRPr="00767FA7" w:rsidRDefault="00741330" w:rsidP="00741330">
                  <w:pPr>
                    <w:pStyle w:val="afff3"/>
                    <w:rPr>
                      <w:rStyle w:val="af8"/>
                      <w:color w:val="auto"/>
                    </w:rPr>
                  </w:pPr>
                </w:p>
              </w:tc>
              <w:tc>
                <w:tcPr>
                  <w:tcW w:w="709" w:type="dxa"/>
                  <w:vMerge/>
                  <w:shd w:val="clear" w:color="auto" w:fill="auto"/>
                  <w:vAlign w:val="center"/>
                </w:tcPr>
                <w:p w14:paraId="76C5CFC4" w14:textId="7BC06053" w:rsidR="00741330" w:rsidRPr="00767FA7" w:rsidRDefault="00741330" w:rsidP="00741330">
                  <w:pPr>
                    <w:pStyle w:val="afff3"/>
                    <w:rPr>
                      <w:rStyle w:val="af8"/>
                      <w:color w:val="auto"/>
                    </w:rPr>
                  </w:pPr>
                </w:p>
              </w:tc>
              <w:tc>
                <w:tcPr>
                  <w:tcW w:w="709" w:type="dxa"/>
                  <w:shd w:val="clear" w:color="auto" w:fill="auto"/>
                  <w:vAlign w:val="center"/>
                </w:tcPr>
                <w:p w14:paraId="1DC0854C" w14:textId="71B9B301" w:rsidR="00741330" w:rsidRPr="00767FA7" w:rsidRDefault="00741330" w:rsidP="00741330">
                  <w:pPr>
                    <w:pStyle w:val="afff3"/>
                    <w:rPr>
                      <w:rStyle w:val="af8"/>
                      <w:color w:val="auto"/>
                    </w:rPr>
                  </w:pPr>
                  <w:r w:rsidRPr="00767FA7">
                    <w:t>490</w:t>
                  </w:r>
                </w:p>
              </w:tc>
              <w:tc>
                <w:tcPr>
                  <w:tcW w:w="709" w:type="dxa"/>
                  <w:shd w:val="clear" w:color="auto" w:fill="auto"/>
                  <w:vAlign w:val="center"/>
                </w:tcPr>
                <w:p w14:paraId="7DC66815" w14:textId="7B300D3D" w:rsidR="00741330" w:rsidRPr="00767FA7" w:rsidRDefault="00741330" w:rsidP="00741330">
                  <w:pPr>
                    <w:pStyle w:val="afff3"/>
                    <w:rPr>
                      <w:rStyle w:val="af8"/>
                      <w:color w:val="auto"/>
                    </w:rPr>
                  </w:pPr>
                  <w:r w:rsidRPr="00767FA7">
                    <w:t>0.0588</w:t>
                  </w:r>
                </w:p>
              </w:tc>
              <w:tc>
                <w:tcPr>
                  <w:tcW w:w="533" w:type="dxa"/>
                  <w:vMerge w:val="restart"/>
                  <w:shd w:val="clear" w:color="auto" w:fill="auto"/>
                  <w:vAlign w:val="center"/>
                </w:tcPr>
                <w:p w14:paraId="3F93E5AA" w14:textId="4D74EB4F" w:rsidR="00741330" w:rsidRPr="00767FA7" w:rsidRDefault="00741330" w:rsidP="00741330">
                  <w:pPr>
                    <w:pStyle w:val="afff3"/>
                    <w:rPr>
                      <w:rStyle w:val="af8"/>
                      <w:color w:val="auto"/>
                    </w:rPr>
                  </w:pPr>
                  <w:r w:rsidRPr="00767FA7">
                    <w:rPr>
                      <w:rStyle w:val="af8"/>
                      <w:rFonts w:hint="eastAsia"/>
                      <w:color w:val="auto"/>
                    </w:rPr>
                    <w:t>2400</w:t>
                  </w:r>
                </w:p>
              </w:tc>
            </w:tr>
            <w:tr w:rsidR="008F3556" w:rsidRPr="00767FA7" w14:paraId="76964937" w14:textId="77777777" w:rsidTr="00C565B0">
              <w:trPr>
                <w:jc w:val="center"/>
              </w:trPr>
              <w:tc>
                <w:tcPr>
                  <w:tcW w:w="397" w:type="dxa"/>
                  <w:vMerge/>
                  <w:shd w:val="clear" w:color="auto" w:fill="auto"/>
                  <w:vAlign w:val="center"/>
                </w:tcPr>
                <w:p w14:paraId="1E8633C6" w14:textId="77777777" w:rsidR="00741330" w:rsidRPr="00767FA7" w:rsidRDefault="00741330" w:rsidP="00741330">
                  <w:pPr>
                    <w:pStyle w:val="afff3"/>
                    <w:rPr>
                      <w:rStyle w:val="af8"/>
                      <w:color w:val="auto"/>
                    </w:rPr>
                  </w:pPr>
                </w:p>
              </w:tc>
              <w:tc>
                <w:tcPr>
                  <w:tcW w:w="454" w:type="dxa"/>
                  <w:vMerge/>
                  <w:shd w:val="clear" w:color="auto" w:fill="auto"/>
                  <w:vAlign w:val="center"/>
                </w:tcPr>
                <w:p w14:paraId="1D7CF671" w14:textId="77777777" w:rsidR="00741330" w:rsidRPr="00767FA7" w:rsidRDefault="00741330" w:rsidP="00741330">
                  <w:pPr>
                    <w:pStyle w:val="afff3"/>
                    <w:rPr>
                      <w:rStyle w:val="af8"/>
                      <w:color w:val="auto"/>
                    </w:rPr>
                  </w:pPr>
                </w:p>
              </w:tc>
              <w:tc>
                <w:tcPr>
                  <w:tcW w:w="567" w:type="dxa"/>
                  <w:vMerge/>
                  <w:shd w:val="clear" w:color="auto" w:fill="auto"/>
                  <w:vAlign w:val="center"/>
                </w:tcPr>
                <w:p w14:paraId="5E0719C7" w14:textId="77777777" w:rsidR="00741330" w:rsidRPr="00767FA7" w:rsidRDefault="00741330" w:rsidP="00741330">
                  <w:pPr>
                    <w:pStyle w:val="afff3"/>
                    <w:rPr>
                      <w:rStyle w:val="af8"/>
                      <w:color w:val="auto"/>
                    </w:rPr>
                  </w:pPr>
                </w:p>
              </w:tc>
              <w:tc>
                <w:tcPr>
                  <w:tcW w:w="729" w:type="dxa"/>
                  <w:shd w:val="clear" w:color="auto" w:fill="auto"/>
                  <w:vAlign w:val="center"/>
                </w:tcPr>
                <w:p w14:paraId="5174C122" w14:textId="11A99332" w:rsidR="00741330" w:rsidRPr="00767FA7" w:rsidRDefault="00741330" w:rsidP="00741330">
                  <w:pPr>
                    <w:pStyle w:val="afff3"/>
                  </w:pPr>
                  <w:r w:rsidRPr="00767FA7">
                    <w:t>SS</w:t>
                  </w:r>
                </w:p>
              </w:tc>
              <w:tc>
                <w:tcPr>
                  <w:tcW w:w="376" w:type="dxa"/>
                  <w:vMerge/>
                  <w:shd w:val="clear" w:color="auto" w:fill="auto"/>
                  <w:vAlign w:val="center"/>
                </w:tcPr>
                <w:p w14:paraId="07220707" w14:textId="77777777" w:rsidR="00741330" w:rsidRPr="00767FA7" w:rsidRDefault="00741330" w:rsidP="00741330">
                  <w:pPr>
                    <w:pStyle w:val="afff3"/>
                    <w:rPr>
                      <w:rStyle w:val="af8"/>
                      <w:color w:val="auto"/>
                    </w:rPr>
                  </w:pPr>
                </w:p>
              </w:tc>
              <w:tc>
                <w:tcPr>
                  <w:tcW w:w="709" w:type="dxa"/>
                  <w:vMerge/>
                  <w:shd w:val="clear" w:color="auto" w:fill="auto"/>
                  <w:vAlign w:val="center"/>
                </w:tcPr>
                <w:p w14:paraId="3F744A92" w14:textId="57592605" w:rsidR="00741330" w:rsidRPr="00767FA7" w:rsidRDefault="00741330" w:rsidP="00741330">
                  <w:pPr>
                    <w:pStyle w:val="afff3"/>
                    <w:rPr>
                      <w:rStyle w:val="af8"/>
                      <w:color w:val="auto"/>
                    </w:rPr>
                  </w:pPr>
                </w:p>
              </w:tc>
              <w:tc>
                <w:tcPr>
                  <w:tcW w:w="709" w:type="dxa"/>
                  <w:shd w:val="clear" w:color="auto" w:fill="auto"/>
                  <w:vAlign w:val="center"/>
                </w:tcPr>
                <w:p w14:paraId="6B5D9143" w14:textId="224C2EAB" w:rsidR="00741330" w:rsidRPr="00767FA7" w:rsidRDefault="00741330" w:rsidP="00741330">
                  <w:pPr>
                    <w:pStyle w:val="afff3"/>
                    <w:rPr>
                      <w:rStyle w:val="af8"/>
                      <w:color w:val="auto"/>
                    </w:rPr>
                  </w:pPr>
                  <w:r w:rsidRPr="00767FA7">
                    <w:t>557</w:t>
                  </w:r>
                </w:p>
              </w:tc>
              <w:tc>
                <w:tcPr>
                  <w:tcW w:w="709" w:type="dxa"/>
                  <w:shd w:val="clear" w:color="auto" w:fill="auto"/>
                  <w:vAlign w:val="center"/>
                </w:tcPr>
                <w:p w14:paraId="7F9AA974" w14:textId="07D31254" w:rsidR="00741330" w:rsidRPr="00767FA7" w:rsidRDefault="00741330" w:rsidP="00741330">
                  <w:pPr>
                    <w:pStyle w:val="afff3"/>
                    <w:rPr>
                      <w:rStyle w:val="af8"/>
                      <w:color w:val="auto"/>
                    </w:rPr>
                  </w:pPr>
                  <w:r w:rsidRPr="00767FA7">
                    <w:t>0.06684</w:t>
                  </w:r>
                </w:p>
              </w:tc>
              <w:tc>
                <w:tcPr>
                  <w:tcW w:w="616" w:type="dxa"/>
                  <w:vMerge/>
                  <w:shd w:val="clear" w:color="auto" w:fill="auto"/>
                  <w:vAlign w:val="center"/>
                </w:tcPr>
                <w:p w14:paraId="6B63B98E" w14:textId="77777777" w:rsidR="00741330" w:rsidRPr="00767FA7" w:rsidRDefault="00741330" w:rsidP="00741330">
                  <w:pPr>
                    <w:pStyle w:val="afff3"/>
                    <w:rPr>
                      <w:rStyle w:val="af8"/>
                      <w:color w:val="auto"/>
                    </w:rPr>
                  </w:pPr>
                </w:p>
              </w:tc>
              <w:tc>
                <w:tcPr>
                  <w:tcW w:w="708" w:type="dxa"/>
                  <w:shd w:val="clear" w:color="auto" w:fill="auto"/>
                  <w:vAlign w:val="center"/>
                </w:tcPr>
                <w:p w14:paraId="6BD26482" w14:textId="5863AA86" w:rsidR="00741330" w:rsidRPr="00767FA7" w:rsidRDefault="00741330" w:rsidP="00741330">
                  <w:pPr>
                    <w:pStyle w:val="afff3"/>
                    <w:rPr>
                      <w:rStyle w:val="af8"/>
                      <w:color w:val="auto"/>
                    </w:rPr>
                  </w:pPr>
                  <w:r w:rsidRPr="00767FA7">
                    <w:t>30</w:t>
                  </w:r>
                </w:p>
              </w:tc>
              <w:tc>
                <w:tcPr>
                  <w:tcW w:w="567" w:type="dxa"/>
                  <w:vMerge/>
                  <w:shd w:val="clear" w:color="auto" w:fill="auto"/>
                  <w:vAlign w:val="center"/>
                </w:tcPr>
                <w:p w14:paraId="0166CD09" w14:textId="77777777" w:rsidR="00741330" w:rsidRPr="00767FA7" w:rsidRDefault="00741330" w:rsidP="00741330">
                  <w:pPr>
                    <w:pStyle w:val="afff3"/>
                    <w:rPr>
                      <w:rStyle w:val="af8"/>
                      <w:color w:val="auto"/>
                    </w:rPr>
                  </w:pPr>
                </w:p>
              </w:tc>
              <w:tc>
                <w:tcPr>
                  <w:tcW w:w="709" w:type="dxa"/>
                  <w:vMerge/>
                  <w:shd w:val="clear" w:color="auto" w:fill="auto"/>
                  <w:vAlign w:val="center"/>
                </w:tcPr>
                <w:p w14:paraId="5FD484D8" w14:textId="77777777" w:rsidR="00741330" w:rsidRPr="00767FA7" w:rsidRDefault="00741330" w:rsidP="00741330">
                  <w:pPr>
                    <w:pStyle w:val="afff3"/>
                    <w:rPr>
                      <w:rStyle w:val="af8"/>
                      <w:color w:val="auto"/>
                    </w:rPr>
                  </w:pPr>
                </w:p>
              </w:tc>
              <w:tc>
                <w:tcPr>
                  <w:tcW w:w="709" w:type="dxa"/>
                  <w:shd w:val="clear" w:color="auto" w:fill="auto"/>
                  <w:vAlign w:val="center"/>
                </w:tcPr>
                <w:p w14:paraId="76F9439C" w14:textId="50B345C1" w:rsidR="00741330" w:rsidRPr="00767FA7" w:rsidRDefault="00741330" w:rsidP="00741330">
                  <w:pPr>
                    <w:pStyle w:val="afff3"/>
                    <w:rPr>
                      <w:rStyle w:val="af8"/>
                      <w:color w:val="auto"/>
                    </w:rPr>
                  </w:pPr>
                  <w:r w:rsidRPr="00767FA7">
                    <w:t>390</w:t>
                  </w:r>
                </w:p>
              </w:tc>
              <w:tc>
                <w:tcPr>
                  <w:tcW w:w="709" w:type="dxa"/>
                  <w:shd w:val="clear" w:color="auto" w:fill="auto"/>
                  <w:vAlign w:val="center"/>
                </w:tcPr>
                <w:p w14:paraId="53A3A79D" w14:textId="229461B2" w:rsidR="00741330" w:rsidRPr="00767FA7" w:rsidRDefault="00741330" w:rsidP="00741330">
                  <w:pPr>
                    <w:pStyle w:val="afff3"/>
                    <w:rPr>
                      <w:rStyle w:val="af8"/>
                      <w:color w:val="auto"/>
                    </w:rPr>
                  </w:pPr>
                  <w:r w:rsidRPr="00767FA7">
                    <w:t>0.0468</w:t>
                  </w:r>
                </w:p>
              </w:tc>
              <w:tc>
                <w:tcPr>
                  <w:tcW w:w="533" w:type="dxa"/>
                  <w:vMerge/>
                  <w:shd w:val="clear" w:color="auto" w:fill="auto"/>
                  <w:vAlign w:val="center"/>
                </w:tcPr>
                <w:p w14:paraId="48621A43" w14:textId="77777777" w:rsidR="00741330" w:rsidRPr="00767FA7" w:rsidRDefault="00741330" w:rsidP="00741330">
                  <w:pPr>
                    <w:pStyle w:val="afff3"/>
                    <w:rPr>
                      <w:rStyle w:val="af8"/>
                      <w:color w:val="auto"/>
                    </w:rPr>
                  </w:pPr>
                </w:p>
              </w:tc>
            </w:tr>
            <w:tr w:rsidR="008F3556" w:rsidRPr="00767FA7" w14:paraId="3DF4C67D" w14:textId="77777777" w:rsidTr="00C565B0">
              <w:trPr>
                <w:jc w:val="center"/>
              </w:trPr>
              <w:tc>
                <w:tcPr>
                  <w:tcW w:w="397" w:type="dxa"/>
                  <w:vMerge/>
                  <w:shd w:val="clear" w:color="auto" w:fill="auto"/>
                  <w:vAlign w:val="center"/>
                </w:tcPr>
                <w:p w14:paraId="7E83AAC1" w14:textId="77777777" w:rsidR="00741330" w:rsidRPr="00767FA7" w:rsidRDefault="00741330" w:rsidP="00741330">
                  <w:pPr>
                    <w:pStyle w:val="afff3"/>
                    <w:rPr>
                      <w:rStyle w:val="af8"/>
                      <w:color w:val="auto"/>
                    </w:rPr>
                  </w:pPr>
                </w:p>
              </w:tc>
              <w:tc>
                <w:tcPr>
                  <w:tcW w:w="454" w:type="dxa"/>
                  <w:vMerge/>
                  <w:shd w:val="clear" w:color="auto" w:fill="auto"/>
                  <w:vAlign w:val="center"/>
                </w:tcPr>
                <w:p w14:paraId="1C3A9DFC" w14:textId="77777777" w:rsidR="00741330" w:rsidRPr="00767FA7" w:rsidRDefault="00741330" w:rsidP="00741330">
                  <w:pPr>
                    <w:pStyle w:val="afff3"/>
                    <w:rPr>
                      <w:rStyle w:val="af8"/>
                      <w:color w:val="auto"/>
                    </w:rPr>
                  </w:pPr>
                </w:p>
              </w:tc>
              <w:tc>
                <w:tcPr>
                  <w:tcW w:w="567" w:type="dxa"/>
                  <w:vMerge/>
                  <w:shd w:val="clear" w:color="auto" w:fill="auto"/>
                  <w:vAlign w:val="center"/>
                </w:tcPr>
                <w:p w14:paraId="0FCB875E" w14:textId="77777777" w:rsidR="00741330" w:rsidRPr="00767FA7" w:rsidRDefault="00741330" w:rsidP="00741330">
                  <w:pPr>
                    <w:pStyle w:val="afff3"/>
                    <w:rPr>
                      <w:rStyle w:val="af8"/>
                      <w:color w:val="auto"/>
                    </w:rPr>
                  </w:pPr>
                </w:p>
              </w:tc>
              <w:tc>
                <w:tcPr>
                  <w:tcW w:w="729" w:type="dxa"/>
                  <w:shd w:val="clear" w:color="auto" w:fill="auto"/>
                  <w:vAlign w:val="center"/>
                </w:tcPr>
                <w:p w14:paraId="0E14EB2E" w14:textId="31809AAA" w:rsidR="00741330" w:rsidRPr="00767FA7" w:rsidRDefault="00741330" w:rsidP="00741330">
                  <w:pPr>
                    <w:pStyle w:val="afff3"/>
                  </w:pPr>
                  <w:r w:rsidRPr="00767FA7">
                    <w:t>NH</w:t>
                  </w:r>
                  <w:r w:rsidRPr="00767FA7">
                    <w:rPr>
                      <w:vertAlign w:val="subscript"/>
                    </w:rPr>
                    <w:t>3</w:t>
                  </w:r>
                  <w:r w:rsidRPr="00767FA7">
                    <w:t>-N</w:t>
                  </w:r>
                </w:p>
              </w:tc>
              <w:tc>
                <w:tcPr>
                  <w:tcW w:w="376" w:type="dxa"/>
                  <w:vMerge/>
                  <w:shd w:val="clear" w:color="auto" w:fill="auto"/>
                  <w:vAlign w:val="center"/>
                </w:tcPr>
                <w:p w14:paraId="538F08DE" w14:textId="77777777" w:rsidR="00741330" w:rsidRPr="00767FA7" w:rsidRDefault="00741330" w:rsidP="00741330">
                  <w:pPr>
                    <w:pStyle w:val="afff3"/>
                    <w:rPr>
                      <w:rStyle w:val="af8"/>
                      <w:color w:val="auto"/>
                    </w:rPr>
                  </w:pPr>
                </w:p>
              </w:tc>
              <w:tc>
                <w:tcPr>
                  <w:tcW w:w="709" w:type="dxa"/>
                  <w:vMerge/>
                  <w:shd w:val="clear" w:color="auto" w:fill="auto"/>
                  <w:vAlign w:val="center"/>
                </w:tcPr>
                <w:p w14:paraId="31541F97" w14:textId="77777777" w:rsidR="00741330" w:rsidRPr="00767FA7" w:rsidRDefault="00741330" w:rsidP="00741330">
                  <w:pPr>
                    <w:pStyle w:val="afff3"/>
                    <w:rPr>
                      <w:rStyle w:val="af8"/>
                      <w:color w:val="auto"/>
                    </w:rPr>
                  </w:pPr>
                </w:p>
              </w:tc>
              <w:tc>
                <w:tcPr>
                  <w:tcW w:w="709" w:type="dxa"/>
                  <w:shd w:val="clear" w:color="auto" w:fill="auto"/>
                  <w:vAlign w:val="center"/>
                </w:tcPr>
                <w:p w14:paraId="034CAFC3" w14:textId="2B6667DC" w:rsidR="00741330" w:rsidRPr="00767FA7" w:rsidRDefault="00741330" w:rsidP="00741330">
                  <w:pPr>
                    <w:pStyle w:val="afff3"/>
                    <w:rPr>
                      <w:rStyle w:val="af8"/>
                      <w:color w:val="auto"/>
                    </w:rPr>
                  </w:pPr>
                  <w:r w:rsidRPr="00767FA7">
                    <w:t>63</w:t>
                  </w:r>
                </w:p>
              </w:tc>
              <w:tc>
                <w:tcPr>
                  <w:tcW w:w="709" w:type="dxa"/>
                  <w:shd w:val="clear" w:color="auto" w:fill="auto"/>
                  <w:vAlign w:val="center"/>
                </w:tcPr>
                <w:p w14:paraId="2FFF7F64" w14:textId="1D85EE91" w:rsidR="00741330" w:rsidRPr="00767FA7" w:rsidRDefault="00741330" w:rsidP="00741330">
                  <w:pPr>
                    <w:pStyle w:val="afff3"/>
                    <w:rPr>
                      <w:rStyle w:val="af8"/>
                      <w:color w:val="auto"/>
                    </w:rPr>
                  </w:pPr>
                  <w:r w:rsidRPr="00767FA7">
                    <w:t>0.00756</w:t>
                  </w:r>
                </w:p>
              </w:tc>
              <w:tc>
                <w:tcPr>
                  <w:tcW w:w="616" w:type="dxa"/>
                  <w:vMerge/>
                  <w:shd w:val="clear" w:color="auto" w:fill="auto"/>
                  <w:vAlign w:val="center"/>
                </w:tcPr>
                <w:p w14:paraId="77C6F7F8" w14:textId="77777777" w:rsidR="00741330" w:rsidRPr="00767FA7" w:rsidRDefault="00741330" w:rsidP="00741330">
                  <w:pPr>
                    <w:pStyle w:val="afff3"/>
                    <w:rPr>
                      <w:rStyle w:val="af8"/>
                      <w:color w:val="auto"/>
                    </w:rPr>
                  </w:pPr>
                </w:p>
              </w:tc>
              <w:tc>
                <w:tcPr>
                  <w:tcW w:w="708" w:type="dxa"/>
                  <w:shd w:val="clear" w:color="auto" w:fill="auto"/>
                  <w:vAlign w:val="center"/>
                </w:tcPr>
                <w:p w14:paraId="2723D15E" w14:textId="2D3B8CD0" w:rsidR="00741330" w:rsidRPr="00767FA7" w:rsidRDefault="00741330" w:rsidP="00741330">
                  <w:pPr>
                    <w:pStyle w:val="afff3"/>
                    <w:rPr>
                      <w:rStyle w:val="af8"/>
                      <w:color w:val="auto"/>
                    </w:rPr>
                  </w:pPr>
                  <w:r w:rsidRPr="00767FA7">
                    <w:rPr>
                      <w:rFonts w:hint="eastAsia"/>
                    </w:rPr>
                    <w:t>30.</w:t>
                  </w:r>
                  <w:r w:rsidRPr="00767FA7">
                    <w:t>2</w:t>
                  </w:r>
                </w:p>
              </w:tc>
              <w:tc>
                <w:tcPr>
                  <w:tcW w:w="567" w:type="dxa"/>
                  <w:vMerge/>
                  <w:shd w:val="clear" w:color="auto" w:fill="auto"/>
                  <w:vAlign w:val="center"/>
                </w:tcPr>
                <w:p w14:paraId="2423C8C2" w14:textId="77777777" w:rsidR="00741330" w:rsidRPr="00767FA7" w:rsidRDefault="00741330" w:rsidP="00741330">
                  <w:pPr>
                    <w:pStyle w:val="afff3"/>
                    <w:rPr>
                      <w:rStyle w:val="af8"/>
                      <w:color w:val="auto"/>
                    </w:rPr>
                  </w:pPr>
                </w:p>
              </w:tc>
              <w:tc>
                <w:tcPr>
                  <w:tcW w:w="709" w:type="dxa"/>
                  <w:vMerge/>
                  <w:shd w:val="clear" w:color="auto" w:fill="auto"/>
                  <w:vAlign w:val="center"/>
                </w:tcPr>
                <w:p w14:paraId="0BD98A81" w14:textId="77777777" w:rsidR="00741330" w:rsidRPr="00767FA7" w:rsidRDefault="00741330" w:rsidP="00741330">
                  <w:pPr>
                    <w:pStyle w:val="afff3"/>
                    <w:rPr>
                      <w:rStyle w:val="af8"/>
                      <w:color w:val="auto"/>
                    </w:rPr>
                  </w:pPr>
                </w:p>
              </w:tc>
              <w:tc>
                <w:tcPr>
                  <w:tcW w:w="709" w:type="dxa"/>
                  <w:shd w:val="clear" w:color="auto" w:fill="auto"/>
                  <w:vAlign w:val="center"/>
                </w:tcPr>
                <w:p w14:paraId="33A32A0A" w14:textId="5E765E80" w:rsidR="00741330" w:rsidRPr="00767FA7" w:rsidRDefault="00741330" w:rsidP="00741330">
                  <w:pPr>
                    <w:pStyle w:val="afff3"/>
                    <w:rPr>
                      <w:rStyle w:val="af8"/>
                      <w:color w:val="auto"/>
                    </w:rPr>
                  </w:pPr>
                  <w:r w:rsidRPr="00767FA7">
                    <w:t>44</w:t>
                  </w:r>
                </w:p>
              </w:tc>
              <w:tc>
                <w:tcPr>
                  <w:tcW w:w="709" w:type="dxa"/>
                  <w:shd w:val="clear" w:color="auto" w:fill="auto"/>
                  <w:vAlign w:val="center"/>
                </w:tcPr>
                <w:p w14:paraId="15909DCC" w14:textId="624CF948" w:rsidR="00741330" w:rsidRPr="00767FA7" w:rsidRDefault="00741330" w:rsidP="00741330">
                  <w:pPr>
                    <w:pStyle w:val="afff3"/>
                    <w:rPr>
                      <w:rStyle w:val="af8"/>
                      <w:color w:val="auto"/>
                    </w:rPr>
                  </w:pPr>
                  <w:r w:rsidRPr="00767FA7">
                    <w:t>0.00528</w:t>
                  </w:r>
                </w:p>
              </w:tc>
              <w:tc>
                <w:tcPr>
                  <w:tcW w:w="533" w:type="dxa"/>
                  <w:vMerge/>
                  <w:shd w:val="clear" w:color="auto" w:fill="auto"/>
                  <w:vAlign w:val="center"/>
                </w:tcPr>
                <w:p w14:paraId="68025E9E" w14:textId="77777777" w:rsidR="00741330" w:rsidRPr="00767FA7" w:rsidRDefault="00741330" w:rsidP="00741330">
                  <w:pPr>
                    <w:pStyle w:val="afff3"/>
                    <w:rPr>
                      <w:rStyle w:val="af8"/>
                      <w:color w:val="auto"/>
                    </w:rPr>
                  </w:pPr>
                </w:p>
              </w:tc>
            </w:tr>
            <w:tr w:rsidR="008F3556" w:rsidRPr="00767FA7" w14:paraId="5E4479F9" w14:textId="77777777" w:rsidTr="00C565B0">
              <w:trPr>
                <w:jc w:val="center"/>
              </w:trPr>
              <w:tc>
                <w:tcPr>
                  <w:tcW w:w="397" w:type="dxa"/>
                  <w:vMerge/>
                  <w:shd w:val="clear" w:color="auto" w:fill="auto"/>
                  <w:vAlign w:val="center"/>
                </w:tcPr>
                <w:p w14:paraId="726F833F" w14:textId="77777777" w:rsidR="00741330" w:rsidRPr="00767FA7" w:rsidRDefault="00741330" w:rsidP="00741330">
                  <w:pPr>
                    <w:pStyle w:val="afff3"/>
                    <w:rPr>
                      <w:rStyle w:val="af8"/>
                      <w:color w:val="auto"/>
                    </w:rPr>
                  </w:pPr>
                </w:p>
              </w:tc>
              <w:tc>
                <w:tcPr>
                  <w:tcW w:w="454" w:type="dxa"/>
                  <w:vMerge/>
                  <w:shd w:val="clear" w:color="auto" w:fill="auto"/>
                  <w:vAlign w:val="center"/>
                </w:tcPr>
                <w:p w14:paraId="3B0AFFEC" w14:textId="77777777" w:rsidR="00741330" w:rsidRPr="00767FA7" w:rsidRDefault="00741330" w:rsidP="00741330">
                  <w:pPr>
                    <w:pStyle w:val="afff3"/>
                    <w:rPr>
                      <w:rStyle w:val="af8"/>
                      <w:color w:val="auto"/>
                    </w:rPr>
                  </w:pPr>
                </w:p>
              </w:tc>
              <w:tc>
                <w:tcPr>
                  <w:tcW w:w="567" w:type="dxa"/>
                  <w:vMerge/>
                  <w:shd w:val="clear" w:color="auto" w:fill="auto"/>
                  <w:vAlign w:val="center"/>
                </w:tcPr>
                <w:p w14:paraId="3008DA46" w14:textId="77777777" w:rsidR="00741330" w:rsidRPr="00767FA7" w:rsidRDefault="00741330" w:rsidP="00741330">
                  <w:pPr>
                    <w:pStyle w:val="afff3"/>
                    <w:rPr>
                      <w:rStyle w:val="af8"/>
                      <w:color w:val="auto"/>
                    </w:rPr>
                  </w:pPr>
                </w:p>
              </w:tc>
              <w:tc>
                <w:tcPr>
                  <w:tcW w:w="729" w:type="dxa"/>
                  <w:shd w:val="clear" w:color="auto" w:fill="auto"/>
                  <w:vAlign w:val="center"/>
                </w:tcPr>
                <w:p w14:paraId="5EAA8B97" w14:textId="2DBA39C2" w:rsidR="00741330" w:rsidRPr="00767FA7" w:rsidRDefault="00741330" w:rsidP="00741330">
                  <w:pPr>
                    <w:pStyle w:val="afff3"/>
                  </w:pPr>
                  <w:r w:rsidRPr="00767FA7">
                    <w:rPr>
                      <w:rFonts w:hint="eastAsia"/>
                    </w:rPr>
                    <w:t>TP</w:t>
                  </w:r>
                </w:p>
              </w:tc>
              <w:tc>
                <w:tcPr>
                  <w:tcW w:w="376" w:type="dxa"/>
                  <w:vMerge/>
                  <w:shd w:val="clear" w:color="auto" w:fill="auto"/>
                  <w:vAlign w:val="center"/>
                </w:tcPr>
                <w:p w14:paraId="4FBA09BA" w14:textId="77777777" w:rsidR="00741330" w:rsidRPr="00767FA7" w:rsidRDefault="00741330" w:rsidP="00741330">
                  <w:pPr>
                    <w:pStyle w:val="afff3"/>
                    <w:rPr>
                      <w:rStyle w:val="af8"/>
                      <w:color w:val="auto"/>
                    </w:rPr>
                  </w:pPr>
                </w:p>
              </w:tc>
              <w:tc>
                <w:tcPr>
                  <w:tcW w:w="709" w:type="dxa"/>
                  <w:vMerge/>
                  <w:shd w:val="clear" w:color="auto" w:fill="auto"/>
                  <w:vAlign w:val="center"/>
                </w:tcPr>
                <w:p w14:paraId="2F1417A9" w14:textId="77777777" w:rsidR="00741330" w:rsidRPr="00767FA7" w:rsidRDefault="00741330" w:rsidP="00741330">
                  <w:pPr>
                    <w:pStyle w:val="afff3"/>
                    <w:rPr>
                      <w:rStyle w:val="af8"/>
                      <w:color w:val="auto"/>
                    </w:rPr>
                  </w:pPr>
                </w:p>
              </w:tc>
              <w:tc>
                <w:tcPr>
                  <w:tcW w:w="709" w:type="dxa"/>
                  <w:shd w:val="clear" w:color="auto" w:fill="auto"/>
                  <w:vAlign w:val="center"/>
                </w:tcPr>
                <w:p w14:paraId="30DC883C" w14:textId="4D414248" w:rsidR="00741330" w:rsidRPr="00767FA7" w:rsidRDefault="00741330" w:rsidP="00741330">
                  <w:pPr>
                    <w:pStyle w:val="afff3"/>
                    <w:rPr>
                      <w:rStyle w:val="af8"/>
                      <w:color w:val="auto"/>
                    </w:rPr>
                  </w:pPr>
                  <w:r w:rsidRPr="00767FA7">
                    <w:t>129</w:t>
                  </w:r>
                </w:p>
              </w:tc>
              <w:tc>
                <w:tcPr>
                  <w:tcW w:w="709" w:type="dxa"/>
                  <w:shd w:val="clear" w:color="auto" w:fill="auto"/>
                  <w:vAlign w:val="center"/>
                </w:tcPr>
                <w:p w14:paraId="17633779" w14:textId="3433B8ED" w:rsidR="00741330" w:rsidRPr="00767FA7" w:rsidRDefault="00741330" w:rsidP="00741330">
                  <w:pPr>
                    <w:pStyle w:val="afff3"/>
                    <w:rPr>
                      <w:rStyle w:val="af8"/>
                      <w:color w:val="auto"/>
                    </w:rPr>
                  </w:pPr>
                  <w:r w:rsidRPr="00767FA7">
                    <w:t>0.01548</w:t>
                  </w:r>
                </w:p>
              </w:tc>
              <w:tc>
                <w:tcPr>
                  <w:tcW w:w="616" w:type="dxa"/>
                  <w:vMerge/>
                  <w:shd w:val="clear" w:color="auto" w:fill="auto"/>
                  <w:vAlign w:val="center"/>
                </w:tcPr>
                <w:p w14:paraId="5453CFFB" w14:textId="77777777" w:rsidR="00741330" w:rsidRPr="00767FA7" w:rsidRDefault="00741330" w:rsidP="00741330">
                  <w:pPr>
                    <w:pStyle w:val="afff3"/>
                    <w:rPr>
                      <w:rStyle w:val="af8"/>
                      <w:color w:val="auto"/>
                    </w:rPr>
                  </w:pPr>
                </w:p>
              </w:tc>
              <w:tc>
                <w:tcPr>
                  <w:tcW w:w="708" w:type="dxa"/>
                  <w:shd w:val="clear" w:color="auto" w:fill="auto"/>
                  <w:vAlign w:val="center"/>
                </w:tcPr>
                <w:p w14:paraId="2E5EC4C6" w14:textId="30C23AF2" w:rsidR="00741330" w:rsidRPr="00767FA7" w:rsidRDefault="00741330" w:rsidP="00741330">
                  <w:pPr>
                    <w:pStyle w:val="afff3"/>
                    <w:rPr>
                      <w:rStyle w:val="af8"/>
                      <w:color w:val="auto"/>
                    </w:rPr>
                  </w:pPr>
                  <w:r w:rsidRPr="00767FA7">
                    <w:rPr>
                      <w:rFonts w:hint="eastAsia"/>
                    </w:rPr>
                    <w:t>93</w:t>
                  </w:r>
                </w:p>
              </w:tc>
              <w:tc>
                <w:tcPr>
                  <w:tcW w:w="567" w:type="dxa"/>
                  <w:vMerge/>
                  <w:shd w:val="clear" w:color="auto" w:fill="auto"/>
                  <w:vAlign w:val="center"/>
                </w:tcPr>
                <w:p w14:paraId="04AFABB0" w14:textId="77777777" w:rsidR="00741330" w:rsidRPr="00767FA7" w:rsidRDefault="00741330" w:rsidP="00741330">
                  <w:pPr>
                    <w:pStyle w:val="afff3"/>
                    <w:rPr>
                      <w:rStyle w:val="af8"/>
                      <w:color w:val="auto"/>
                    </w:rPr>
                  </w:pPr>
                </w:p>
              </w:tc>
              <w:tc>
                <w:tcPr>
                  <w:tcW w:w="709" w:type="dxa"/>
                  <w:vMerge/>
                  <w:shd w:val="clear" w:color="auto" w:fill="auto"/>
                  <w:vAlign w:val="center"/>
                </w:tcPr>
                <w:p w14:paraId="625A248D" w14:textId="77777777" w:rsidR="00741330" w:rsidRPr="00767FA7" w:rsidRDefault="00741330" w:rsidP="00741330">
                  <w:pPr>
                    <w:pStyle w:val="afff3"/>
                    <w:rPr>
                      <w:rStyle w:val="af8"/>
                      <w:color w:val="auto"/>
                    </w:rPr>
                  </w:pPr>
                </w:p>
              </w:tc>
              <w:tc>
                <w:tcPr>
                  <w:tcW w:w="709" w:type="dxa"/>
                  <w:shd w:val="clear" w:color="auto" w:fill="auto"/>
                  <w:vAlign w:val="center"/>
                </w:tcPr>
                <w:p w14:paraId="3739161B" w14:textId="6A0B7134" w:rsidR="00741330" w:rsidRPr="00767FA7" w:rsidRDefault="00741330" w:rsidP="00741330">
                  <w:pPr>
                    <w:pStyle w:val="afff3"/>
                    <w:rPr>
                      <w:rStyle w:val="af8"/>
                      <w:color w:val="auto"/>
                    </w:rPr>
                  </w:pPr>
                  <w:r w:rsidRPr="00767FA7">
                    <w:t>9</w:t>
                  </w:r>
                </w:p>
              </w:tc>
              <w:tc>
                <w:tcPr>
                  <w:tcW w:w="709" w:type="dxa"/>
                  <w:shd w:val="clear" w:color="auto" w:fill="auto"/>
                  <w:vAlign w:val="center"/>
                </w:tcPr>
                <w:p w14:paraId="2411DE54" w14:textId="41CC1771" w:rsidR="00741330" w:rsidRPr="00767FA7" w:rsidRDefault="00741330" w:rsidP="00741330">
                  <w:pPr>
                    <w:pStyle w:val="afff3"/>
                    <w:rPr>
                      <w:rStyle w:val="af8"/>
                      <w:color w:val="auto"/>
                    </w:rPr>
                  </w:pPr>
                  <w:r w:rsidRPr="00767FA7">
                    <w:t>0.00108</w:t>
                  </w:r>
                </w:p>
              </w:tc>
              <w:tc>
                <w:tcPr>
                  <w:tcW w:w="533" w:type="dxa"/>
                  <w:vMerge/>
                  <w:shd w:val="clear" w:color="auto" w:fill="auto"/>
                  <w:vAlign w:val="center"/>
                </w:tcPr>
                <w:p w14:paraId="5C8B1228" w14:textId="77777777" w:rsidR="00741330" w:rsidRPr="00767FA7" w:rsidRDefault="00741330" w:rsidP="00741330">
                  <w:pPr>
                    <w:pStyle w:val="afff3"/>
                    <w:rPr>
                      <w:rStyle w:val="af8"/>
                      <w:color w:val="auto"/>
                    </w:rPr>
                  </w:pPr>
                </w:p>
              </w:tc>
            </w:tr>
            <w:tr w:rsidR="008F3556" w:rsidRPr="00767FA7" w14:paraId="0297A09F" w14:textId="77777777" w:rsidTr="00C565B0">
              <w:trPr>
                <w:jc w:val="center"/>
              </w:trPr>
              <w:tc>
                <w:tcPr>
                  <w:tcW w:w="397" w:type="dxa"/>
                  <w:vMerge w:val="restart"/>
                  <w:shd w:val="clear" w:color="auto" w:fill="auto"/>
                  <w:vAlign w:val="center"/>
                </w:tcPr>
                <w:p w14:paraId="190A76ED" w14:textId="1353FE9F" w:rsidR="00741330" w:rsidRPr="00767FA7" w:rsidRDefault="00741330" w:rsidP="00741330">
                  <w:pPr>
                    <w:pStyle w:val="afff3"/>
                    <w:rPr>
                      <w:rStyle w:val="af8"/>
                      <w:color w:val="auto"/>
                    </w:rPr>
                  </w:pPr>
                  <w:r w:rsidRPr="00767FA7">
                    <w:rPr>
                      <w:rStyle w:val="af8"/>
                      <w:rFonts w:hint="eastAsia"/>
                      <w:color w:val="auto"/>
                    </w:rPr>
                    <w:t>-</w:t>
                  </w:r>
                </w:p>
              </w:tc>
              <w:tc>
                <w:tcPr>
                  <w:tcW w:w="454" w:type="dxa"/>
                  <w:vMerge w:val="restart"/>
                  <w:shd w:val="clear" w:color="auto" w:fill="auto"/>
                  <w:vAlign w:val="center"/>
                </w:tcPr>
                <w:p w14:paraId="41810EAE" w14:textId="185BC659" w:rsidR="00741330" w:rsidRPr="00767FA7" w:rsidRDefault="00741330" w:rsidP="00741330">
                  <w:pPr>
                    <w:pStyle w:val="afff3"/>
                    <w:rPr>
                      <w:rStyle w:val="af8"/>
                      <w:color w:val="auto"/>
                    </w:rPr>
                  </w:pPr>
                  <w:r w:rsidRPr="00767FA7">
                    <w:rPr>
                      <w:rStyle w:val="af8"/>
                      <w:rFonts w:hint="eastAsia"/>
                      <w:color w:val="auto"/>
                    </w:rPr>
                    <w:t>-</w:t>
                  </w:r>
                </w:p>
              </w:tc>
              <w:tc>
                <w:tcPr>
                  <w:tcW w:w="567" w:type="dxa"/>
                  <w:vMerge w:val="restart"/>
                  <w:shd w:val="clear" w:color="auto" w:fill="auto"/>
                  <w:vAlign w:val="center"/>
                </w:tcPr>
                <w:p w14:paraId="0F1D05FA" w14:textId="13D4FABC" w:rsidR="00741330" w:rsidRPr="00767FA7" w:rsidRDefault="00741330" w:rsidP="00741330">
                  <w:pPr>
                    <w:pStyle w:val="afff3"/>
                    <w:rPr>
                      <w:rStyle w:val="af8"/>
                      <w:color w:val="auto"/>
                    </w:rPr>
                  </w:pPr>
                  <w:r w:rsidRPr="00767FA7">
                    <w:rPr>
                      <w:rStyle w:val="af8"/>
                      <w:rFonts w:hint="eastAsia"/>
                      <w:color w:val="auto"/>
                    </w:rPr>
                    <w:t>初期雨水</w:t>
                  </w:r>
                </w:p>
              </w:tc>
              <w:tc>
                <w:tcPr>
                  <w:tcW w:w="729" w:type="dxa"/>
                  <w:shd w:val="clear" w:color="auto" w:fill="auto"/>
                  <w:vAlign w:val="center"/>
                </w:tcPr>
                <w:p w14:paraId="677AF659" w14:textId="7E5886C2" w:rsidR="00741330" w:rsidRPr="00767FA7" w:rsidRDefault="00741330" w:rsidP="00741330">
                  <w:pPr>
                    <w:pStyle w:val="afff3"/>
                  </w:pPr>
                  <w:r w:rsidRPr="00767FA7">
                    <w:rPr>
                      <w:rStyle w:val="af8"/>
                      <w:color w:val="auto"/>
                    </w:rPr>
                    <w:t>pH</w:t>
                  </w:r>
                </w:p>
              </w:tc>
              <w:tc>
                <w:tcPr>
                  <w:tcW w:w="376" w:type="dxa"/>
                  <w:vMerge/>
                  <w:shd w:val="clear" w:color="auto" w:fill="auto"/>
                  <w:vAlign w:val="center"/>
                </w:tcPr>
                <w:p w14:paraId="7349ACD0" w14:textId="77777777" w:rsidR="00741330" w:rsidRPr="00767FA7" w:rsidRDefault="00741330" w:rsidP="00741330">
                  <w:pPr>
                    <w:pStyle w:val="afff3"/>
                    <w:rPr>
                      <w:rStyle w:val="af8"/>
                      <w:color w:val="auto"/>
                    </w:rPr>
                  </w:pPr>
                </w:p>
              </w:tc>
              <w:tc>
                <w:tcPr>
                  <w:tcW w:w="709" w:type="dxa"/>
                  <w:vMerge w:val="restart"/>
                  <w:shd w:val="clear" w:color="auto" w:fill="auto"/>
                  <w:vAlign w:val="center"/>
                </w:tcPr>
                <w:p w14:paraId="6C77AAC2" w14:textId="60BFC371" w:rsidR="00741330" w:rsidRPr="00767FA7" w:rsidRDefault="00741330" w:rsidP="00741330">
                  <w:pPr>
                    <w:pStyle w:val="afff3"/>
                    <w:rPr>
                      <w:rStyle w:val="af8"/>
                      <w:color w:val="auto"/>
                    </w:rPr>
                  </w:pPr>
                  <w:r w:rsidRPr="00767FA7">
                    <w:rPr>
                      <w:rStyle w:val="af8"/>
                      <w:color w:val="auto"/>
                    </w:rPr>
                    <w:t>681.72</w:t>
                  </w:r>
                </w:p>
              </w:tc>
              <w:tc>
                <w:tcPr>
                  <w:tcW w:w="709" w:type="dxa"/>
                  <w:shd w:val="clear" w:color="auto" w:fill="auto"/>
                  <w:vAlign w:val="center"/>
                </w:tcPr>
                <w:p w14:paraId="45DED6C7" w14:textId="4987A033" w:rsidR="00741330" w:rsidRPr="00767FA7" w:rsidRDefault="00741330" w:rsidP="00741330">
                  <w:pPr>
                    <w:pStyle w:val="afff3"/>
                  </w:pPr>
                  <w:r w:rsidRPr="00767FA7">
                    <w:rPr>
                      <w:rStyle w:val="af8"/>
                      <w:rFonts w:hint="eastAsia"/>
                      <w:color w:val="auto"/>
                    </w:rPr>
                    <w:t>7</w:t>
                  </w:r>
                  <w:r w:rsidRPr="00767FA7">
                    <w:rPr>
                      <w:rStyle w:val="af8"/>
                      <w:color w:val="auto"/>
                    </w:rPr>
                    <w:t>~</w:t>
                  </w:r>
                  <w:r w:rsidRPr="00767FA7">
                    <w:rPr>
                      <w:rStyle w:val="af8"/>
                      <w:rFonts w:hint="eastAsia"/>
                      <w:color w:val="auto"/>
                    </w:rPr>
                    <w:t>9</w:t>
                  </w:r>
                </w:p>
              </w:tc>
              <w:tc>
                <w:tcPr>
                  <w:tcW w:w="709" w:type="dxa"/>
                  <w:shd w:val="clear" w:color="auto" w:fill="auto"/>
                  <w:vAlign w:val="center"/>
                </w:tcPr>
                <w:p w14:paraId="10E26557" w14:textId="2DC705C3" w:rsidR="00741330" w:rsidRPr="00767FA7" w:rsidRDefault="00741330" w:rsidP="00741330">
                  <w:pPr>
                    <w:pStyle w:val="afff3"/>
                  </w:pPr>
                  <w:r w:rsidRPr="00767FA7">
                    <w:t>-</w:t>
                  </w:r>
                </w:p>
              </w:tc>
              <w:tc>
                <w:tcPr>
                  <w:tcW w:w="616" w:type="dxa"/>
                  <w:vMerge w:val="restart"/>
                  <w:shd w:val="clear" w:color="auto" w:fill="auto"/>
                  <w:vAlign w:val="center"/>
                </w:tcPr>
                <w:p w14:paraId="5856744D" w14:textId="77777777" w:rsidR="00741330" w:rsidRPr="00767FA7" w:rsidRDefault="00741330" w:rsidP="00741330">
                  <w:pPr>
                    <w:pStyle w:val="afff3"/>
                    <w:rPr>
                      <w:rStyle w:val="af8"/>
                      <w:color w:val="auto"/>
                    </w:rPr>
                  </w:pPr>
                </w:p>
              </w:tc>
              <w:tc>
                <w:tcPr>
                  <w:tcW w:w="708" w:type="dxa"/>
                  <w:shd w:val="clear" w:color="auto" w:fill="auto"/>
                  <w:vAlign w:val="center"/>
                </w:tcPr>
                <w:p w14:paraId="07B88292" w14:textId="37286D3D" w:rsidR="00741330" w:rsidRPr="00767FA7" w:rsidRDefault="00741330" w:rsidP="00741330">
                  <w:pPr>
                    <w:pStyle w:val="afff3"/>
                  </w:pPr>
                  <w:r w:rsidRPr="00767FA7">
                    <w:t>-</w:t>
                  </w:r>
                </w:p>
              </w:tc>
              <w:tc>
                <w:tcPr>
                  <w:tcW w:w="567" w:type="dxa"/>
                  <w:vMerge/>
                  <w:shd w:val="clear" w:color="auto" w:fill="auto"/>
                  <w:vAlign w:val="center"/>
                </w:tcPr>
                <w:p w14:paraId="4C75D149" w14:textId="77777777" w:rsidR="00741330" w:rsidRPr="00767FA7" w:rsidRDefault="00741330" w:rsidP="00741330">
                  <w:pPr>
                    <w:pStyle w:val="afff3"/>
                    <w:rPr>
                      <w:rStyle w:val="af8"/>
                      <w:color w:val="auto"/>
                    </w:rPr>
                  </w:pPr>
                </w:p>
              </w:tc>
              <w:tc>
                <w:tcPr>
                  <w:tcW w:w="709" w:type="dxa"/>
                  <w:vMerge w:val="restart"/>
                  <w:shd w:val="clear" w:color="auto" w:fill="auto"/>
                  <w:vAlign w:val="center"/>
                </w:tcPr>
                <w:p w14:paraId="5EEACAD7" w14:textId="5C315A10" w:rsidR="00741330" w:rsidRPr="00767FA7" w:rsidRDefault="00741330" w:rsidP="00741330">
                  <w:pPr>
                    <w:pStyle w:val="afff3"/>
                    <w:rPr>
                      <w:rStyle w:val="af8"/>
                      <w:color w:val="auto"/>
                    </w:rPr>
                  </w:pPr>
                  <w:r w:rsidRPr="00767FA7">
                    <w:rPr>
                      <w:rStyle w:val="af8"/>
                      <w:color w:val="auto"/>
                    </w:rPr>
                    <w:t>681.72</w:t>
                  </w:r>
                </w:p>
              </w:tc>
              <w:tc>
                <w:tcPr>
                  <w:tcW w:w="709" w:type="dxa"/>
                  <w:shd w:val="clear" w:color="auto" w:fill="auto"/>
                  <w:vAlign w:val="center"/>
                </w:tcPr>
                <w:p w14:paraId="70747477" w14:textId="6DB65407" w:rsidR="00741330" w:rsidRPr="00767FA7" w:rsidRDefault="00741330" w:rsidP="00741330">
                  <w:pPr>
                    <w:pStyle w:val="afff3"/>
                  </w:pPr>
                  <w:r w:rsidRPr="00767FA7">
                    <w:t>7</w:t>
                  </w:r>
                  <w:r w:rsidRPr="00767FA7">
                    <w:rPr>
                      <w:rFonts w:hint="eastAsia"/>
                    </w:rPr>
                    <w:t>-</w:t>
                  </w:r>
                  <w:r w:rsidRPr="00767FA7">
                    <w:t>9</w:t>
                  </w:r>
                </w:p>
              </w:tc>
              <w:tc>
                <w:tcPr>
                  <w:tcW w:w="709" w:type="dxa"/>
                  <w:shd w:val="clear" w:color="auto" w:fill="auto"/>
                  <w:vAlign w:val="center"/>
                </w:tcPr>
                <w:p w14:paraId="3EA4FBAE" w14:textId="52126743" w:rsidR="00741330" w:rsidRPr="00767FA7" w:rsidRDefault="00741330" w:rsidP="00741330">
                  <w:pPr>
                    <w:pStyle w:val="afff3"/>
                  </w:pPr>
                  <w:r w:rsidRPr="00767FA7">
                    <w:t>-</w:t>
                  </w:r>
                </w:p>
              </w:tc>
              <w:tc>
                <w:tcPr>
                  <w:tcW w:w="533" w:type="dxa"/>
                  <w:vMerge w:val="restart"/>
                  <w:shd w:val="clear" w:color="auto" w:fill="auto"/>
                  <w:vAlign w:val="center"/>
                </w:tcPr>
                <w:p w14:paraId="5A582531" w14:textId="367C1AF1" w:rsidR="00741330" w:rsidRPr="00767FA7" w:rsidRDefault="00741330" w:rsidP="00741330">
                  <w:pPr>
                    <w:pStyle w:val="afff3"/>
                    <w:rPr>
                      <w:rStyle w:val="af8"/>
                      <w:color w:val="auto"/>
                    </w:rPr>
                  </w:pPr>
                  <w:r w:rsidRPr="00767FA7">
                    <w:rPr>
                      <w:rStyle w:val="af8"/>
                      <w:rFonts w:hint="eastAsia"/>
                      <w:color w:val="auto"/>
                    </w:rPr>
                    <w:t>-</w:t>
                  </w:r>
                </w:p>
              </w:tc>
            </w:tr>
            <w:tr w:rsidR="008F3556" w:rsidRPr="00767FA7" w14:paraId="017381EF" w14:textId="77777777" w:rsidTr="00C565B0">
              <w:trPr>
                <w:jc w:val="center"/>
              </w:trPr>
              <w:tc>
                <w:tcPr>
                  <w:tcW w:w="397" w:type="dxa"/>
                  <w:vMerge/>
                  <w:shd w:val="clear" w:color="auto" w:fill="auto"/>
                  <w:vAlign w:val="center"/>
                </w:tcPr>
                <w:p w14:paraId="0DF9A2BF" w14:textId="77777777" w:rsidR="00741330" w:rsidRPr="00767FA7" w:rsidRDefault="00741330" w:rsidP="00741330">
                  <w:pPr>
                    <w:pStyle w:val="afff3"/>
                    <w:rPr>
                      <w:rStyle w:val="af8"/>
                      <w:color w:val="auto"/>
                    </w:rPr>
                  </w:pPr>
                </w:p>
              </w:tc>
              <w:tc>
                <w:tcPr>
                  <w:tcW w:w="454" w:type="dxa"/>
                  <w:vMerge/>
                  <w:shd w:val="clear" w:color="auto" w:fill="auto"/>
                  <w:vAlign w:val="center"/>
                </w:tcPr>
                <w:p w14:paraId="3CE52898" w14:textId="77777777" w:rsidR="00741330" w:rsidRPr="00767FA7" w:rsidRDefault="00741330" w:rsidP="00741330">
                  <w:pPr>
                    <w:pStyle w:val="afff3"/>
                    <w:rPr>
                      <w:rStyle w:val="af8"/>
                      <w:color w:val="auto"/>
                    </w:rPr>
                  </w:pPr>
                </w:p>
              </w:tc>
              <w:tc>
                <w:tcPr>
                  <w:tcW w:w="567" w:type="dxa"/>
                  <w:vMerge/>
                  <w:shd w:val="clear" w:color="auto" w:fill="auto"/>
                  <w:vAlign w:val="center"/>
                </w:tcPr>
                <w:p w14:paraId="3E532A55" w14:textId="77777777" w:rsidR="00741330" w:rsidRPr="00767FA7" w:rsidRDefault="00741330" w:rsidP="00741330">
                  <w:pPr>
                    <w:pStyle w:val="afff3"/>
                    <w:rPr>
                      <w:rStyle w:val="af8"/>
                      <w:color w:val="auto"/>
                    </w:rPr>
                  </w:pPr>
                </w:p>
              </w:tc>
              <w:tc>
                <w:tcPr>
                  <w:tcW w:w="729" w:type="dxa"/>
                  <w:shd w:val="clear" w:color="auto" w:fill="auto"/>
                  <w:vAlign w:val="center"/>
                </w:tcPr>
                <w:p w14:paraId="178BD3ED" w14:textId="2536CA46" w:rsidR="00741330" w:rsidRPr="00767FA7" w:rsidRDefault="00741330" w:rsidP="00741330">
                  <w:pPr>
                    <w:pStyle w:val="afff3"/>
                  </w:pPr>
                  <w:r w:rsidRPr="00767FA7">
                    <w:rPr>
                      <w:rStyle w:val="af8"/>
                      <w:color w:val="auto"/>
                    </w:rPr>
                    <w:t>COD</w:t>
                  </w:r>
                </w:p>
              </w:tc>
              <w:tc>
                <w:tcPr>
                  <w:tcW w:w="376" w:type="dxa"/>
                  <w:vMerge/>
                  <w:shd w:val="clear" w:color="auto" w:fill="auto"/>
                  <w:vAlign w:val="center"/>
                </w:tcPr>
                <w:p w14:paraId="6A4DE4CA" w14:textId="77777777" w:rsidR="00741330" w:rsidRPr="00767FA7" w:rsidRDefault="00741330" w:rsidP="00741330">
                  <w:pPr>
                    <w:pStyle w:val="afff3"/>
                    <w:rPr>
                      <w:rStyle w:val="af8"/>
                      <w:color w:val="auto"/>
                    </w:rPr>
                  </w:pPr>
                </w:p>
              </w:tc>
              <w:tc>
                <w:tcPr>
                  <w:tcW w:w="709" w:type="dxa"/>
                  <w:vMerge/>
                  <w:shd w:val="clear" w:color="auto" w:fill="auto"/>
                  <w:vAlign w:val="center"/>
                </w:tcPr>
                <w:p w14:paraId="494F1457" w14:textId="77777777" w:rsidR="00741330" w:rsidRPr="00767FA7" w:rsidRDefault="00741330" w:rsidP="00741330">
                  <w:pPr>
                    <w:pStyle w:val="afff3"/>
                    <w:rPr>
                      <w:rStyle w:val="af8"/>
                      <w:color w:val="auto"/>
                    </w:rPr>
                  </w:pPr>
                </w:p>
              </w:tc>
              <w:tc>
                <w:tcPr>
                  <w:tcW w:w="709" w:type="dxa"/>
                  <w:shd w:val="clear" w:color="auto" w:fill="auto"/>
                  <w:vAlign w:val="center"/>
                </w:tcPr>
                <w:p w14:paraId="79CC2A37" w14:textId="079640F6" w:rsidR="00741330" w:rsidRPr="00767FA7" w:rsidRDefault="00741330" w:rsidP="00741330">
                  <w:pPr>
                    <w:pStyle w:val="afff3"/>
                  </w:pPr>
                  <w:r w:rsidRPr="00767FA7">
                    <w:t>817</w:t>
                  </w:r>
                </w:p>
              </w:tc>
              <w:tc>
                <w:tcPr>
                  <w:tcW w:w="709" w:type="dxa"/>
                  <w:shd w:val="clear" w:color="auto" w:fill="auto"/>
                  <w:vAlign w:val="center"/>
                </w:tcPr>
                <w:p w14:paraId="287C6D4D" w14:textId="2344BF8F" w:rsidR="00741330" w:rsidRPr="00767FA7" w:rsidRDefault="00741330" w:rsidP="00741330">
                  <w:pPr>
                    <w:pStyle w:val="afff3"/>
                  </w:pPr>
                  <w:r w:rsidRPr="00767FA7">
                    <w:t>0.55697</w:t>
                  </w:r>
                </w:p>
              </w:tc>
              <w:tc>
                <w:tcPr>
                  <w:tcW w:w="616" w:type="dxa"/>
                  <w:vMerge/>
                  <w:shd w:val="clear" w:color="auto" w:fill="auto"/>
                  <w:vAlign w:val="center"/>
                </w:tcPr>
                <w:p w14:paraId="4879FD69" w14:textId="77777777" w:rsidR="00741330" w:rsidRPr="00767FA7" w:rsidRDefault="00741330" w:rsidP="00741330">
                  <w:pPr>
                    <w:pStyle w:val="afff3"/>
                    <w:rPr>
                      <w:rStyle w:val="af8"/>
                      <w:color w:val="auto"/>
                    </w:rPr>
                  </w:pPr>
                </w:p>
              </w:tc>
              <w:tc>
                <w:tcPr>
                  <w:tcW w:w="708" w:type="dxa"/>
                  <w:shd w:val="clear" w:color="auto" w:fill="auto"/>
                  <w:vAlign w:val="center"/>
                </w:tcPr>
                <w:p w14:paraId="0AFB8834" w14:textId="2710601D" w:rsidR="00741330" w:rsidRPr="00767FA7" w:rsidRDefault="00741330" w:rsidP="00741330">
                  <w:pPr>
                    <w:pStyle w:val="afff3"/>
                  </w:pPr>
                  <w:r w:rsidRPr="00767FA7">
                    <w:rPr>
                      <w:rFonts w:hint="eastAsia"/>
                    </w:rPr>
                    <w:t>40</w:t>
                  </w:r>
                </w:p>
              </w:tc>
              <w:tc>
                <w:tcPr>
                  <w:tcW w:w="567" w:type="dxa"/>
                  <w:vMerge/>
                  <w:shd w:val="clear" w:color="auto" w:fill="auto"/>
                  <w:vAlign w:val="center"/>
                </w:tcPr>
                <w:p w14:paraId="6EA4EB4F" w14:textId="77777777" w:rsidR="00741330" w:rsidRPr="00767FA7" w:rsidRDefault="00741330" w:rsidP="00741330">
                  <w:pPr>
                    <w:pStyle w:val="afff3"/>
                    <w:rPr>
                      <w:rStyle w:val="af8"/>
                      <w:color w:val="auto"/>
                    </w:rPr>
                  </w:pPr>
                </w:p>
              </w:tc>
              <w:tc>
                <w:tcPr>
                  <w:tcW w:w="709" w:type="dxa"/>
                  <w:vMerge/>
                  <w:shd w:val="clear" w:color="auto" w:fill="auto"/>
                  <w:vAlign w:val="center"/>
                </w:tcPr>
                <w:p w14:paraId="47E42D49" w14:textId="77777777" w:rsidR="00741330" w:rsidRPr="00767FA7" w:rsidRDefault="00741330" w:rsidP="00741330">
                  <w:pPr>
                    <w:pStyle w:val="afff3"/>
                    <w:rPr>
                      <w:rStyle w:val="af8"/>
                      <w:color w:val="auto"/>
                    </w:rPr>
                  </w:pPr>
                </w:p>
              </w:tc>
              <w:tc>
                <w:tcPr>
                  <w:tcW w:w="709" w:type="dxa"/>
                  <w:shd w:val="clear" w:color="auto" w:fill="auto"/>
                  <w:vAlign w:val="center"/>
                </w:tcPr>
                <w:p w14:paraId="17AA1F77" w14:textId="27DE30C1" w:rsidR="00741330" w:rsidRPr="00767FA7" w:rsidRDefault="00741330" w:rsidP="00741330">
                  <w:pPr>
                    <w:pStyle w:val="afff3"/>
                  </w:pPr>
                  <w:r w:rsidRPr="00767FA7">
                    <w:t>490</w:t>
                  </w:r>
                </w:p>
              </w:tc>
              <w:tc>
                <w:tcPr>
                  <w:tcW w:w="709" w:type="dxa"/>
                  <w:shd w:val="clear" w:color="auto" w:fill="auto"/>
                  <w:vAlign w:val="center"/>
                </w:tcPr>
                <w:p w14:paraId="7485D8D1" w14:textId="6028F0A7" w:rsidR="00741330" w:rsidRPr="00767FA7" w:rsidRDefault="00741330" w:rsidP="00741330">
                  <w:pPr>
                    <w:pStyle w:val="afff3"/>
                  </w:pPr>
                  <w:r w:rsidRPr="00767FA7">
                    <w:t>0.33404</w:t>
                  </w:r>
                </w:p>
              </w:tc>
              <w:tc>
                <w:tcPr>
                  <w:tcW w:w="533" w:type="dxa"/>
                  <w:vMerge/>
                  <w:shd w:val="clear" w:color="auto" w:fill="auto"/>
                  <w:vAlign w:val="center"/>
                </w:tcPr>
                <w:p w14:paraId="4DDBB9CB" w14:textId="77777777" w:rsidR="00741330" w:rsidRPr="00767FA7" w:rsidRDefault="00741330" w:rsidP="00741330">
                  <w:pPr>
                    <w:pStyle w:val="afff3"/>
                    <w:rPr>
                      <w:rStyle w:val="af8"/>
                      <w:color w:val="auto"/>
                    </w:rPr>
                  </w:pPr>
                </w:p>
              </w:tc>
            </w:tr>
            <w:tr w:rsidR="008F3556" w:rsidRPr="00767FA7" w14:paraId="4697F26A" w14:textId="77777777" w:rsidTr="00C565B0">
              <w:trPr>
                <w:jc w:val="center"/>
              </w:trPr>
              <w:tc>
                <w:tcPr>
                  <w:tcW w:w="397" w:type="dxa"/>
                  <w:vMerge/>
                  <w:shd w:val="clear" w:color="auto" w:fill="auto"/>
                  <w:vAlign w:val="center"/>
                </w:tcPr>
                <w:p w14:paraId="474C517D" w14:textId="77777777" w:rsidR="00741330" w:rsidRPr="00767FA7" w:rsidRDefault="00741330" w:rsidP="00741330">
                  <w:pPr>
                    <w:pStyle w:val="afff3"/>
                    <w:rPr>
                      <w:rStyle w:val="af8"/>
                      <w:color w:val="auto"/>
                    </w:rPr>
                  </w:pPr>
                </w:p>
              </w:tc>
              <w:tc>
                <w:tcPr>
                  <w:tcW w:w="454" w:type="dxa"/>
                  <w:vMerge/>
                  <w:shd w:val="clear" w:color="auto" w:fill="auto"/>
                  <w:vAlign w:val="center"/>
                </w:tcPr>
                <w:p w14:paraId="55DF13EF" w14:textId="77777777" w:rsidR="00741330" w:rsidRPr="00767FA7" w:rsidRDefault="00741330" w:rsidP="00741330">
                  <w:pPr>
                    <w:pStyle w:val="afff3"/>
                    <w:rPr>
                      <w:rStyle w:val="af8"/>
                      <w:color w:val="auto"/>
                    </w:rPr>
                  </w:pPr>
                </w:p>
              </w:tc>
              <w:tc>
                <w:tcPr>
                  <w:tcW w:w="567" w:type="dxa"/>
                  <w:vMerge/>
                  <w:shd w:val="clear" w:color="auto" w:fill="auto"/>
                  <w:vAlign w:val="center"/>
                </w:tcPr>
                <w:p w14:paraId="6A0C8FDD" w14:textId="77777777" w:rsidR="00741330" w:rsidRPr="00767FA7" w:rsidRDefault="00741330" w:rsidP="00741330">
                  <w:pPr>
                    <w:pStyle w:val="afff3"/>
                    <w:rPr>
                      <w:rStyle w:val="af8"/>
                      <w:color w:val="auto"/>
                    </w:rPr>
                  </w:pPr>
                </w:p>
              </w:tc>
              <w:tc>
                <w:tcPr>
                  <w:tcW w:w="729" w:type="dxa"/>
                  <w:shd w:val="clear" w:color="auto" w:fill="auto"/>
                  <w:vAlign w:val="center"/>
                </w:tcPr>
                <w:p w14:paraId="7EF7FB88" w14:textId="41FA9467" w:rsidR="00741330" w:rsidRPr="00767FA7" w:rsidRDefault="00741330" w:rsidP="00741330">
                  <w:pPr>
                    <w:pStyle w:val="afff3"/>
                  </w:pPr>
                  <w:r w:rsidRPr="00767FA7">
                    <w:rPr>
                      <w:rStyle w:val="af8"/>
                      <w:color w:val="auto"/>
                    </w:rPr>
                    <w:t>SS</w:t>
                  </w:r>
                </w:p>
              </w:tc>
              <w:tc>
                <w:tcPr>
                  <w:tcW w:w="376" w:type="dxa"/>
                  <w:vMerge/>
                  <w:shd w:val="clear" w:color="auto" w:fill="auto"/>
                  <w:vAlign w:val="center"/>
                </w:tcPr>
                <w:p w14:paraId="0A797FFA" w14:textId="77777777" w:rsidR="00741330" w:rsidRPr="00767FA7" w:rsidRDefault="00741330" w:rsidP="00741330">
                  <w:pPr>
                    <w:pStyle w:val="afff3"/>
                    <w:rPr>
                      <w:rStyle w:val="af8"/>
                      <w:color w:val="auto"/>
                    </w:rPr>
                  </w:pPr>
                </w:p>
              </w:tc>
              <w:tc>
                <w:tcPr>
                  <w:tcW w:w="709" w:type="dxa"/>
                  <w:vMerge/>
                  <w:shd w:val="clear" w:color="auto" w:fill="auto"/>
                  <w:vAlign w:val="center"/>
                </w:tcPr>
                <w:p w14:paraId="722F5F20" w14:textId="77777777" w:rsidR="00741330" w:rsidRPr="00767FA7" w:rsidRDefault="00741330" w:rsidP="00741330">
                  <w:pPr>
                    <w:pStyle w:val="afff3"/>
                    <w:rPr>
                      <w:rStyle w:val="af8"/>
                      <w:color w:val="auto"/>
                    </w:rPr>
                  </w:pPr>
                </w:p>
              </w:tc>
              <w:tc>
                <w:tcPr>
                  <w:tcW w:w="709" w:type="dxa"/>
                  <w:shd w:val="clear" w:color="auto" w:fill="auto"/>
                  <w:vAlign w:val="center"/>
                </w:tcPr>
                <w:p w14:paraId="1E614F81" w14:textId="2A46D052" w:rsidR="00741330" w:rsidRPr="00767FA7" w:rsidRDefault="00741330" w:rsidP="00741330">
                  <w:pPr>
                    <w:pStyle w:val="afff3"/>
                  </w:pPr>
                  <w:r w:rsidRPr="00767FA7">
                    <w:t>650</w:t>
                  </w:r>
                </w:p>
              </w:tc>
              <w:tc>
                <w:tcPr>
                  <w:tcW w:w="709" w:type="dxa"/>
                  <w:shd w:val="clear" w:color="auto" w:fill="auto"/>
                  <w:vAlign w:val="center"/>
                </w:tcPr>
                <w:p w14:paraId="1633CB87" w14:textId="7A9F98AE" w:rsidR="00741330" w:rsidRPr="00767FA7" w:rsidRDefault="00741330" w:rsidP="00741330">
                  <w:pPr>
                    <w:pStyle w:val="afff3"/>
                  </w:pPr>
                  <w:r w:rsidRPr="00767FA7">
                    <w:t>0.44312</w:t>
                  </w:r>
                </w:p>
              </w:tc>
              <w:tc>
                <w:tcPr>
                  <w:tcW w:w="616" w:type="dxa"/>
                  <w:vMerge/>
                  <w:shd w:val="clear" w:color="auto" w:fill="auto"/>
                  <w:vAlign w:val="center"/>
                </w:tcPr>
                <w:p w14:paraId="5C13AE57" w14:textId="77777777" w:rsidR="00741330" w:rsidRPr="00767FA7" w:rsidRDefault="00741330" w:rsidP="00741330">
                  <w:pPr>
                    <w:pStyle w:val="afff3"/>
                    <w:rPr>
                      <w:rStyle w:val="af8"/>
                      <w:color w:val="auto"/>
                    </w:rPr>
                  </w:pPr>
                </w:p>
              </w:tc>
              <w:tc>
                <w:tcPr>
                  <w:tcW w:w="708" w:type="dxa"/>
                  <w:shd w:val="clear" w:color="auto" w:fill="auto"/>
                  <w:vAlign w:val="center"/>
                </w:tcPr>
                <w:p w14:paraId="7A143790" w14:textId="0A5910A6" w:rsidR="00741330" w:rsidRPr="00767FA7" w:rsidRDefault="00741330" w:rsidP="00741330">
                  <w:pPr>
                    <w:pStyle w:val="afff3"/>
                  </w:pPr>
                  <w:r w:rsidRPr="00767FA7">
                    <w:rPr>
                      <w:rFonts w:hint="eastAsia"/>
                    </w:rPr>
                    <w:t>40</w:t>
                  </w:r>
                </w:p>
              </w:tc>
              <w:tc>
                <w:tcPr>
                  <w:tcW w:w="567" w:type="dxa"/>
                  <w:vMerge/>
                  <w:shd w:val="clear" w:color="auto" w:fill="auto"/>
                  <w:vAlign w:val="center"/>
                </w:tcPr>
                <w:p w14:paraId="74A48818" w14:textId="77777777" w:rsidR="00741330" w:rsidRPr="00767FA7" w:rsidRDefault="00741330" w:rsidP="00741330">
                  <w:pPr>
                    <w:pStyle w:val="afff3"/>
                    <w:rPr>
                      <w:rStyle w:val="af8"/>
                      <w:color w:val="auto"/>
                    </w:rPr>
                  </w:pPr>
                </w:p>
              </w:tc>
              <w:tc>
                <w:tcPr>
                  <w:tcW w:w="709" w:type="dxa"/>
                  <w:vMerge/>
                  <w:shd w:val="clear" w:color="auto" w:fill="auto"/>
                  <w:vAlign w:val="center"/>
                </w:tcPr>
                <w:p w14:paraId="6705F96D" w14:textId="77777777" w:rsidR="00741330" w:rsidRPr="00767FA7" w:rsidRDefault="00741330" w:rsidP="00741330">
                  <w:pPr>
                    <w:pStyle w:val="afff3"/>
                    <w:rPr>
                      <w:rStyle w:val="af8"/>
                      <w:color w:val="auto"/>
                    </w:rPr>
                  </w:pPr>
                </w:p>
              </w:tc>
              <w:tc>
                <w:tcPr>
                  <w:tcW w:w="709" w:type="dxa"/>
                  <w:shd w:val="clear" w:color="auto" w:fill="auto"/>
                  <w:vAlign w:val="center"/>
                </w:tcPr>
                <w:p w14:paraId="6B3EBC69" w14:textId="4E60DE49" w:rsidR="00741330" w:rsidRPr="00767FA7" w:rsidRDefault="00741330" w:rsidP="00741330">
                  <w:pPr>
                    <w:pStyle w:val="afff3"/>
                  </w:pPr>
                  <w:r w:rsidRPr="00767FA7">
                    <w:t>390</w:t>
                  </w:r>
                </w:p>
              </w:tc>
              <w:tc>
                <w:tcPr>
                  <w:tcW w:w="709" w:type="dxa"/>
                  <w:shd w:val="clear" w:color="auto" w:fill="auto"/>
                  <w:vAlign w:val="center"/>
                </w:tcPr>
                <w:p w14:paraId="60CF04F9" w14:textId="1DA5287D" w:rsidR="00741330" w:rsidRPr="00767FA7" w:rsidRDefault="00741330" w:rsidP="00741330">
                  <w:pPr>
                    <w:pStyle w:val="afff3"/>
                  </w:pPr>
                  <w:r w:rsidRPr="00767FA7">
                    <w:t>0.26587</w:t>
                  </w:r>
                </w:p>
              </w:tc>
              <w:tc>
                <w:tcPr>
                  <w:tcW w:w="533" w:type="dxa"/>
                  <w:vMerge/>
                  <w:shd w:val="clear" w:color="auto" w:fill="auto"/>
                  <w:vAlign w:val="center"/>
                </w:tcPr>
                <w:p w14:paraId="00FEB5FA" w14:textId="77777777" w:rsidR="00741330" w:rsidRPr="00767FA7" w:rsidRDefault="00741330" w:rsidP="00741330">
                  <w:pPr>
                    <w:pStyle w:val="afff3"/>
                    <w:rPr>
                      <w:rStyle w:val="af8"/>
                      <w:color w:val="auto"/>
                    </w:rPr>
                  </w:pPr>
                </w:p>
              </w:tc>
            </w:tr>
            <w:tr w:rsidR="008F3556" w:rsidRPr="00767FA7" w14:paraId="6B56E460" w14:textId="77777777" w:rsidTr="00C565B0">
              <w:trPr>
                <w:jc w:val="center"/>
              </w:trPr>
              <w:tc>
                <w:tcPr>
                  <w:tcW w:w="397" w:type="dxa"/>
                  <w:vMerge/>
                  <w:shd w:val="clear" w:color="auto" w:fill="auto"/>
                  <w:vAlign w:val="center"/>
                </w:tcPr>
                <w:p w14:paraId="4E3BA7FF" w14:textId="77777777" w:rsidR="00741330" w:rsidRPr="00767FA7" w:rsidRDefault="00741330" w:rsidP="00741330">
                  <w:pPr>
                    <w:pStyle w:val="afff3"/>
                    <w:rPr>
                      <w:rStyle w:val="af8"/>
                      <w:color w:val="auto"/>
                    </w:rPr>
                  </w:pPr>
                </w:p>
              </w:tc>
              <w:tc>
                <w:tcPr>
                  <w:tcW w:w="454" w:type="dxa"/>
                  <w:vMerge/>
                  <w:shd w:val="clear" w:color="auto" w:fill="auto"/>
                  <w:vAlign w:val="center"/>
                </w:tcPr>
                <w:p w14:paraId="61A8BE9F" w14:textId="77777777" w:rsidR="00741330" w:rsidRPr="00767FA7" w:rsidRDefault="00741330" w:rsidP="00741330">
                  <w:pPr>
                    <w:pStyle w:val="afff3"/>
                    <w:rPr>
                      <w:rStyle w:val="af8"/>
                      <w:color w:val="auto"/>
                    </w:rPr>
                  </w:pPr>
                </w:p>
              </w:tc>
              <w:tc>
                <w:tcPr>
                  <w:tcW w:w="567" w:type="dxa"/>
                  <w:vMerge/>
                  <w:shd w:val="clear" w:color="auto" w:fill="auto"/>
                  <w:vAlign w:val="center"/>
                </w:tcPr>
                <w:p w14:paraId="21A5C390" w14:textId="77777777" w:rsidR="00741330" w:rsidRPr="00767FA7" w:rsidRDefault="00741330" w:rsidP="00741330">
                  <w:pPr>
                    <w:pStyle w:val="afff3"/>
                    <w:rPr>
                      <w:rStyle w:val="af8"/>
                      <w:color w:val="auto"/>
                    </w:rPr>
                  </w:pPr>
                </w:p>
              </w:tc>
              <w:tc>
                <w:tcPr>
                  <w:tcW w:w="729" w:type="dxa"/>
                  <w:shd w:val="clear" w:color="auto" w:fill="auto"/>
                  <w:vAlign w:val="center"/>
                </w:tcPr>
                <w:p w14:paraId="6F4C3111" w14:textId="451C1D5E" w:rsidR="00741330" w:rsidRPr="00767FA7" w:rsidRDefault="00741330" w:rsidP="00741330">
                  <w:pPr>
                    <w:pStyle w:val="afff3"/>
                  </w:pPr>
                  <w:r w:rsidRPr="00767FA7">
                    <w:t>NH</w:t>
                  </w:r>
                  <w:r w:rsidRPr="00767FA7">
                    <w:rPr>
                      <w:vertAlign w:val="subscript"/>
                    </w:rPr>
                    <w:t>3</w:t>
                  </w:r>
                  <w:r w:rsidRPr="00767FA7">
                    <w:t>-N</w:t>
                  </w:r>
                </w:p>
              </w:tc>
              <w:tc>
                <w:tcPr>
                  <w:tcW w:w="376" w:type="dxa"/>
                  <w:vMerge/>
                  <w:shd w:val="clear" w:color="auto" w:fill="auto"/>
                  <w:vAlign w:val="center"/>
                </w:tcPr>
                <w:p w14:paraId="59035D7F" w14:textId="77777777" w:rsidR="00741330" w:rsidRPr="00767FA7" w:rsidRDefault="00741330" w:rsidP="00741330">
                  <w:pPr>
                    <w:pStyle w:val="afff3"/>
                    <w:rPr>
                      <w:rStyle w:val="af8"/>
                      <w:color w:val="auto"/>
                    </w:rPr>
                  </w:pPr>
                </w:p>
              </w:tc>
              <w:tc>
                <w:tcPr>
                  <w:tcW w:w="709" w:type="dxa"/>
                  <w:vMerge/>
                  <w:shd w:val="clear" w:color="auto" w:fill="auto"/>
                  <w:vAlign w:val="center"/>
                </w:tcPr>
                <w:p w14:paraId="7126C8F2" w14:textId="77777777" w:rsidR="00741330" w:rsidRPr="00767FA7" w:rsidRDefault="00741330" w:rsidP="00741330">
                  <w:pPr>
                    <w:pStyle w:val="afff3"/>
                    <w:rPr>
                      <w:rStyle w:val="af8"/>
                      <w:color w:val="auto"/>
                    </w:rPr>
                  </w:pPr>
                </w:p>
              </w:tc>
              <w:tc>
                <w:tcPr>
                  <w:tcW w:w="709" w:type="dxa"/>
                  <w:shd w:val="clear" w:color="auto" w:fill="auto"/>
                  <w:vAlign w:val="center"/>
                </w:tcPr>
                <w:p w14:paraId="77F7D6C2" w14:textId="79B2A10B" w:rsidR="00741330" w:rsidRPr="00767FA7" w:rsidRDefault="00741330" w:rsidP="00741330">
                  <w:pPr>
                    <w:pStyle w:val="afff3"/>
                  </w:pPr>
                  <w:r w:rsidRPr="00767FA7">
                    <w:t>73</w:t>
                  </w:r>
                </w:p>
              </w:tc>
              <w:tc>
                <w:tcPr>
                  <w:tcW w:w="709" w:type="dxa"/>
                  <w:shd w:val="clear" w:color="auto" w:fill="auto"/>
                  <w:vAlign w:val="center"/>
                </w:tcPr>
                <w:p w14:paraId="79F6D193" w14:textId="46BB3DDC" w:rsidR="00741330" w:rsidRPr="00767FA7" w:rsidRDefault="00741330" w:rsidP="00741330">
                  <w:pPr>
                    <w:pStyle w:val="afff3"/>
                  </w:pPr>
                  <w:r w:rsidRPr="00767FA7">
                    <w:t>0.04977</w:t>
                  </w:r>
                </w:p>
              </w:tc>
              <w:tc>
                <w:tcPr>
                  <w:tcW w:w="616" w:type="dxa"/>
                  <w:vMerge/>
                  <w:shd w:val="clear" w:color="auto" w:fill="auto"/>
                  <w:vAlign w:val="center"/>
                </w:tcPr>
                <w:p w14:paraId="0CD2F369" w14:textId="77777777" w:rsidR="00741330" w:rsidRPr="00767FA7" w:rsidRDefault="00741330" w:rsidP="00741330">
                  <w:pPr>
                    <w:pStyle w:val="afff3"/>
                    <w:rPr>
                      <w:rStyle w:val="af8"/>
                      <w:color w:val="auto"/>
                    </w:rPr>
                  </w:pPr>
                </w:p>
              </w:tc>
              <w:tc>
                <w:tcPr>
                  <w:tcW w:w="708" w:type="dxa"/>
                  <w:shd w:val="clear" w:color="auto" w:fill="auto"/>
                  <w:vAlign w:val="center"/>
                </w:tcPr>
                <w:p w14:paraId="13D0B221" w14:textId="3A440C28" w:rsidR="00741330" w:rsidRPr="00767FA7" w:rsidRDefault="00741330" w:rsidP="00741330">
                  <w:pPr>
                    <w:pStyle w:val="afff3"/>
                  </w:pPr>
                  <w:r w:rsidRPr="00767FA7">
                    <w:rPr>
                      <w:rFonts w:hint="eastAsia"/>
                    </w:rPr>
                    <w:t>39.7</w:t>
                  </w:r>
                </w:p>
              </w:tc>
              <w:tc>
                <w:tcPr>
                  <w:tcW w:w="567" w:type="dxa"/>
                  <w:vMerge/>
                  <w:shd w:val="clear" w:color="auto" w:fill="auto"/>
                  <w:vAlign w:val="center"/>
                </w:tcPr>
                <w:p w14:paraId="484E4B31" w14:textId="77777777" w:rsidR="00741330" w:rsidRPr="00767FA7" w:rsidRDefault="00741330" w:rsidP="00741330">
                  <w:pPr>
                    <w:pStyle w:val="afff3"/>
                    <w:rPr>
                      <w:rStyle w:val="af8"/>
                      <w:color w:val="auto"/>
                    </w:rPr>
                  </w:pPr>
                </w:p>
              </w:tc>
              <w:tc>
                <w:tcPr>
                  <w:tcW w:w="709" w:type="dxa"/>
                  <w:vMerge/>
                  <w:shd w:val="clear" w:color="auto" w:fill="auto"/>
                  <w:vAlign w:val="center"/>
                </w:tcPr>
                <w:p w14:paraId="7EA78145" w14:textId="77777777" w:rsidR="00741330" w:rsidRPr="00767FA7" w:rsidRDefault="00741330" w:rsidP="00741330">
                  <w:pPr>
                    <w:pStyle w:val="afff3"/>
                    <w:rPr>
                      <w:rStyle w:val="af8"/>
                      <w:color w:val="auto"/>
                    </w:rPr>
                  </w:pPr>
                </w:p>
              </w:tc>
              <w:tc>
                <w:tcPr>
                  <w:tcW w:w="709" w:type="dxa"/>
                  <w:shd w:val="clear" w:color="auto" w:fill="auto"/>
                  <w:vAlign w:val="center"/>
                </w:tcPr>
                <w:p w14:paraId="7B173889" w14:textId="2A870CE8" w:rsidR="00741330" w:rsidRPr="00767FA7" w:rsidRDefault="00741330" w:rsidP="00741330">
                  <w:pPr>
                    <w:pStyle w:val="afff3"/>
                  </w:pPr>
                  <w:r w:rsidRPr="00767FA7">
                    <w:t>44</w:t>
                  </w:r>
                </w:p>
              </w:tc>
              <w:tc>
                <w:tcPr>
                  <w:tcW w:w="709" w:type="dxa"/>
                  <w:shd w:val="clear" w:color="auto" w:fill="auto"/>
                  <w:vAlign w:val="center"/>
                </w:tcPr>
                <w:p w14:paraId="44E0E55E" w14:textId="640EF383" w:rsidR="00741330" w:rsidRPr="00767FA7" w:rsidRDefault="00741330" w:rsidP="00741330">
                  <w:pPr>
                    <w:pStyle w:val="afff3"/>
                  </w:pPr>
                  <w:r w:rsidRPr="00767FA7">
                    <w:t>0.03</w:t>
                  </w:r>
                </w:p>
              </w:tc>
              <w:tc>
                <w:tcPr>
                  <w:tcW w:w="533" w:type="dxa"/>
                  <w:vMerge/>
                  <w:shd w:val="clear" w:color="auto" w:fill="auto"/>
                  <w:vAlign w:val="center"/>
                </w:tcPr>
                <w:p w14:paraId="02CC1BE5" w14:textId="77777777" w:rsidR="00741330" w:rsidRPr="00767FA7" w:rsidRDefault="00741330" w:rsidP="00741330">
                  <w:pPr>
                    <w:pStyle w:val="afff3"/>
                    <w:rPr>
                      <w:rStyle w:val="af8"/>
                      <w:color w:val="auto"/>
                    </w:rPr>
                  </w:pPr>
                </w:p>
              </w:tc>
            </w:tr>
          </w:tbl>
          <w:bookmarkEnd w:id="8"/>
          <w:p w14:paraId="2DFF8202" w14:textId="77777777" w:rsidR="007C19A7" w:rsidRPr="00767FA7" w:rsidRDefault="00794C40" w:rsidP="00240C9F">
            <w:pPr>
              <w:adjustRightInd w:val="0"/>
              <w:snapToGrid w:val="0"/>
              <w:spacing w:beforeLines="50" w:before="163" w:line="360" w:lineRule="auto"/>
              <w:rPr>
                <w:rFonts w:eastAsiaTheme="minorEastAsia"/>
                <w:b/>
                <w:szCs w:val="24"/>
              </w:rPr>
            </w:pPr>
            <w:r w:rsidRPr="00767FA7">
              <w:rPr>
                <w:rFonts w:eastAsiaTheme="minorEastAsia"/>
                <w:b/>
                <w:szCs w:val="24"/>
              </w:rPr>
              <w:t xml:space="preserve">4.3 </w:t>
            </w:r>
            <w:r w:rsidRPr="00767FA7">
              <w:rPr>
                <w:rFonts w:eastAsiaTheme="minorEastAsia"/>
                <w:b/>
                <w:szCs w:val="24"/>
              </w:rPr>
              <w:t>噪声</w:t>
            </w:r>
          </w:p>
          <w:p w14:paraId="3E2B564D" w14:textId="77777777" w:rsidR="007C19A7" w:rsidRPr="00767FA7" w:rsidRDefault="00794C40" w:rsidP="0081262C">
            <w:pPr>
              <w:adjustRightInd w:val="0"/>
              <w:snapToGrid w:val="0"/>
              <w:spacing w:line="300" w:lineRule="auto"/>
              <w:ind w:firstLineChars="200" w:firstLine="480"/>
              <w:rPr>
                <w:rFonts w:eastAsiaTheme="minorEastAsia"/>
                <w:b/>
                <w:sz w:val="21"/>
                <w:szCs w:val="21"/>
              </w:rPr>
            </w:pPr>
            <w:r w:rsidRPr="00767FA7">
              <w:rPr>
                <w:rFonts w:eastAsiaTheme="minorEastAsia"/>
              </w:rPr>
              <w:lastRenderedPageBreak/>
              <w:t>本项目进入运营期后，</w:t>
            </w:r>
            <w:r w:rsidRPr="00767FA7">
              <w:rPr>
                <w:rFonts w:eastAsiaTheme="minorEastAsia"/>
                <w:spacing w:val="-6"/>
              </w:rPr>
              <w:t>拟建项目噪声情况统计见表</w:t>
            </w:r>
            <w:r w:rsidRPr="00767FA7">
              <w:rPr>
                <w:rFonts w:eastAsiaTheme="minorEastAsia"/>
                <w:spacing w:val="-6"/>
              </w:rPr>
              <w:t>5-8</w:t>
            </w:r>
            <w:r w:rsidRPr="00767FA7">
              <w:rPr>
                <w:rFonts w:eastAsiaTheme="minorEastAsia"/>
                <w:spacing w:val="-6"/>
              </w:rPr>
              <w:t>。</w:t>
            </w:r>
          </w:p>
          <w:p w14:paraId="3A64A161" w14:textId="77777777" w:rsidR="007755E6" w:rsidRPr="00767FA7" w:rsidRDefault="007755E6" w:rsidP="00DA2018">
            <w:pPr>
              <w:pStyle w:val="affff"/>
              <w:rPr>
                <w:sz w:val="21"/>
                <w:szCs w:val="21"/>
              </w:rPr>
            </w:pPr>
            <w:r w:rsidRPr="00767FA7">
              <w:t>表</w:t>
            </w:r>
            <w:r w:rsidRPr="00767FA7">
              <w:t xml:space="preserve">5-8  </w:t>
            </w:r>
            <w:r w:rsidRPr="00767FA7">
              <w:rPr>
                <w:rFonts w:hint="eastAsia"/>
              </w:rPr>
              <w:t>本</w:t>
            </w:r>
            <w:r w:rsidRPr="00767FA7">
              <w:t>项目主要生产设备噪声源强一览表</w:t>
            </w:r>
            <w:r w:rsidRPr="00767FA7">
              <w:t xml:space="preserve">  </w:t>
            </w:r>
            <w:r w:rsidRPr="00767FA7">
              <w:rPr>
                <w:sz w:val="21"/>
                <w:szCs w:val="21"/>
              </w:rPr>
              <w:t>（单位：</w:t>
            </w:r>
            <w:r w:rsidRPr="00767FA7">
              <w:rPr>
                <w:sz w:val="21"/>
                <w:szCs w:val="21"/>
              </w:rPr>
              <w:t>dB</w:t>
            </w:r>
            <w:r w:rsidRPr="00767FA7">
              <w:rPr>
                <w:sz w:val="21"/>
                <w:szCs w:val="21"/>
              </w:rPr>
              <w:t>（</w:t>
            </w:r>
            <w:r w:rsidRPr="00767FA7">
              <w:rPr>
                <w:sz w:val="21"/>
                <w:szCs w:val="21"/>
              </w:rPr>
              <w:t>A</w:t>
            </w:r>
            <w:r w:rsidRPr="00767FA7">
              <w:rPr>
                <w:sz w:val="21"/>
                <w:szCs w:val="21"/>
              </w:rPr>
              <w:t>））</w:t>
            </w:r>
          </w:p>
          <w:tbl>
            <w:tblPr>
              <w:tblW w:w="9261" w:type="dxa"/>
              <w:jc w:val="center"/>
              <w:tblBorders>
                <w:top w:val="single" w:sz="4"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97"/>
              <w:gridCol w:w="454"/>
              <w:gridCol w:w="1326"/>
              <w:gridCol w:w="1418"/>
              <w:gridCol w:w="708"/>
              <w:gridCol w:w="851"/>
              <w:gridCol w:w="1134"/>
              <w:gridCol w:w="709"/>
              <w:gridCol w:w="708"/>
              <w:gridCol w:w="851"/>
              <w:gridCol w:w="705"/>
            </w:tblGrid>
            <w:tr w:rsidR="008F3556" w:rsidRPr="00767FA7" w14:paraId="4E1D9C66" w14:textId="77777777" w:rsidTr="00DE1CCD">
              <w:trPr>
                <w:jc w:val="center"/>
              </w:trPr>
              <w:tc>
                <w:tcPr>
                  <w:tcW w:w="397" w:type="dxa"/>
                  <w:vMerge w:val="restart"/>
                  <w:shd w:val="clear" w:color="auto" w:fill="auto"/>
                  <w:vAlign w:val="center"/>
                </w:tcPr>
                <w:p w14:paraId="418FCB8C" w14:textId="77777777" w:rsidR="007755E6" w:rsidRPr="00767FA7" w:rsidRDefault="007755E6" w:rsidP="00741330">
                  <w:pPr>
                    <w:pStyle w:val="afff3"/>
                    <w:rPr>
                      <w:rStyle w:val="af8"/>
                      <w:color w:val="auto"/>
                    </w:rPr>
                  </w:pPr>
                  <w:r w:rsidRPr="00767FA7">
                    <w:rPr>
                      <w:rStyle w:val="af8"/>
                      <w:color w:val="auto"/>
                    </w:rPr>
                    <w:t>工序</w:t>
                  </w:r>
                </w:p>
              </w:tc>
              <w:tc>
                <w:tcPr>
                  <w:tcW w:w="454" w:type="dxa"/>
                  <w:vMerge w:val="restart"/>
                  <w:shd w:val="clear" w:color="auto" w:fill="auto"/>
                  <w:vAlign w:val="center"/>
                </w:tcPr>
                <w:p w14:paraId="4480945F" w14:textId="77777777" w:rsidR="007755E6" w:rsidRPr="00767FA7" w:rsidRDefault="007755E6" w:rsidP="00741330">
                  <w:pPr>
                    <w:pStyle w:val="afff3"/>
                    <w:rPr>
                      <w:rStyle w:val="af8"/>
                      <w:color w:val="auto"/>
                    </w:rPr>
                  </w:pPr>
                  <w:r w:rsidRPr="00767FA7">
                    <w:rPr>
                      <w:rStyle w:val="af8"/>
                      <w:color w:val="auto"/>
                    </w:rPr>
                    <w:t>装置</w:t>
                  </w:r>
                </w:p>
              </w:tc>
              <w:tc>
                <w:tcPr>
                  <w:tcW w:w="1326" w:type="dxa"/>
                  <w:vMerge w:val="restart"/>
                  <w:shd w:val="clear" w:color="auto" w:fill="auto"/>
                  <w:vAlign w:val="center"/>
                </w:tcPr>
                <w:p w14:paraId="13C8EA8A" w14:textId="77777777" w:rsidR="007755E6" w:rsidRPr="00767FA7" w:rsidRDefault="007755E6" w:rsidP="00741330">
                  <w:pPr>
                    <w:pStyle w:val="afff3"/>
                    <w:rPr>
                      <w:rStyle w:val="af8"/>
                      <w:color w:val="auto"/>
                    </w:rPr>
                  </w:pPr>
                  <w:r w:rsidRPr="00767FA7">
                    <w:rPr>
                      <w:rStyle w:val="af8"/>
                      <w:color w:val="auto"/>
                    </w:rPr>
                    <w:t>噪声源</w:t>
                  </w:r>
                </w:p>
              </w:tc>
              <w:tc>
                <w:tcPr>
                  <w:tcW w:w="1418" w:type="dxa"/>
                  <w:vMerge w:val="restart"/>
                  <w:shd w:val="clear" w:color="auto" w:fill="auto"/>
                  <w:vAlign w:val="center"/>
                </w:tcPr>
                <w:p w14:paraId="1DDA646F" w14:textId="77777777" w:rsidR="007755E6" w:rsidRPr="00767FA7" w:rsidRDefault="007755E6" w:rsidP="00741330">
                  <w:pPr>
                    <w:pStyle w:val="afff3"/>
                    <w:rPr>
                      <w:rStyle w:val="af8"/>
                      <w:color w:val="auto"/>
                    </w:rPr>
                  </w:pPr>
                  <w:r w:rsidRPr="00767FA7">
                    <w:rPr>
                      <w:rStyle w:val="af8"/>
                      <w:color w:val="auto"/>
                    </w:rPr>
                    <w:t>声源类型（频发、偶发等）</w:t>
                  </w:r>
                </w:p>
              </w:tc>
              <w:tc>
                <w:tcPr>
                  <w:tcW w:w="1559" w:type="dxa"/>
                  <w:gridSpan w:val="2"/>
                  <w:shd w:val="clear" w:color="auto" w:fill="auto"/>
                  <w:vAlign w:val="center"/>
                </w:tcPr>
                <w:p w14:paraId="5E4BC7EB" w14:textId="77777777" w:rsidR="007755E6" w:rsidRPr="00767FA7" w:rsidRDefault="007755E6" w:rsidP="00741330">
                  <w:pPr>
                    <w:pStyle w:val="afff3"/>
                    <w:rPr>
                      <w:rStyle w:val="af8"/>
                      <w:color w:val="auto"/>
                    </w:rPr>
                  </w:pPr>
                  <w:r w:rsidRPr="00767FA7">
                    <w:rPr>
                      <w:rStyle w:val="af8"/>
                      <w:color w:val="auto"/>
                    </w:rPr>
                    <w:t>噪声源强</w:t>
                  </w:r>
                </w:p>
              </w:tc>
              <w:tc>
                <w:tcPr>
                  <w:tcW w:w="1843" w:type="dxa"/>
                  <w:gridSpan w:val="2"/>
                  <w:shd w:val="clear" w:color="auto" w:fill="auto"/>
                  <w:vAlign w:val="center"/>
                </w:tcPr>
                <w:p w14:paraId="1C417B28" w14:textId="77777777" w:rsidR="007755E6" w:rsidRPr="00767FA7" w:rsidRDefault="007755E6" w:rsidP="00741330">
                  <w:pPr>
                    <w:pStyle w:val="afff3"/>
                    <w:rPr>
                      <w:rStyle w:val="af8"/>
                      <w:color w:val="auto"/>
                    </w:rPr>
                  </w:pPr>
                  <w:r w:rsidRPr="00767FA7">
                    <w:rPr>
                      <w:rStyle w:val="af8"/>
                      <w:color w:val="auto"/>
                    </w:rPr>
                    <w:t>降噪措施</w:t>
                  </w:r>
                </w:p>
              </w:tc>
              <w:tc>
                <w:tcPr>
                  <w:tcW w:w="1559" w:type="dxa"/>
                  <w:gridSpan w:val="2"/>
                  <w:shd w:val="clear" w:color="auto" w:fill="auto"/>
                  <w:vAlign w:val="center"/>
                </w:tcPr>
                <w:p w14:paraId="171E7FE1" w14:textId="77777777" w:rsidR="007755E6" w:rsidRPr="00767FA7" w:rsidRDefault="007755E6" w:rsidP="00741330">
                  <w:pPr>
                    <w:pStyle w:val="afff3"/>
                    <w:rPr>
                      <w:rStyle w:val="af8"/>
                      <w:color w:val="auto"/>
                    </w:rPr>
                  </w:pPr>
                  <w:r w:rsidRPr="00767FA7">
                    <w:rPr>
                      <w:rStyle w:val="af8"/>
                      <w:color w:val="auto"/>
                    </w:rPr>
                    <w:t>噪声排放值</w:t>
                  </w:r>
                </w:p>
              </w:tc>
              <w:tc>
                <w:tcPr>
                  <w:tcW w:w="705" w:type="dxa"/>
                  <w:vMerge w:val="restart"/>
                  <w:shd w:val="clear" w:color="auto" w:fill="auto"/>
                  <w:vAlign w:val="center"/>
                </w:tcPr>
                <w:p w14:paraId="081CA61F" w14:textId="77777777" w:rsidR="007755E6" w:rsidRPr="00767FA7" w:rsidRDefault="007755E6" w:rsidP="00741330">
                  <w:pPr>
                    <w:pStyle w:val="afff3"/>
                    <w:rPr>
                      <w:rStyle w:val="af8"/>
                      <w:color w:val="auto"/>
                    </w:rPr>
                  </w:pPr>
                  <w:r w:rsidRPr="00767FA7">
                    <w:rPr>
                      <w:rStyle w:val="af8"/>
                      <w:color w:val="auto"/>
                    </w:rPr>
                    <w:t>持续时间（</w:t>
                  </w:r>
                  <w:r w:rsidRPr="00767FA7">
                    <w:rPr>
                      <w:rStyle w:val="af8"/>
                      <w:color w:val="auto"/>
                    </w:rPr>
                    <w:t>h</w:t>
                  </w:r>
                  <w:r w:rsidRPr="00767FA7">
                    <w:rPr>
                      <w:rStyle w:val="af8"/>
                      <w:color w:val="auto"/>
                    </w:rPr>
                    <w:t>）</w:t>
                  </w:r>
                </w:p>
              </w:tc>
            </w:tr>
            <w:tr w:rsidR="008F3556" w:rsidRPr="00767FA7" w14:paraId="50343D14" w14:textId="77777777" w:rsidTr="00DE1CCD">
              <w:trPr>
                <w:jc w:val="center"/>
              </w:trPr>
              <w:tc>
                <w:tcPr>
                  <w:tcW w:w="397" w:type="dxa"/>
                  <w:vMerge/>
                  <w:shd w:val="clear" w:color="auto" w:fill="auto"/>
                  <w:vAlign w:val="center"/>
                </w:tcPr>
                <w:p w14:paraId="6105C42D" w14:textId="77777777" w:rsidR="007755E6" w:rsidRPr="00767FA7" w:rsidRDefault="007755E6" w:rsidP="00741330">
                  <w:pPr>
                    <w:pStyle w:val="afff3"/>
                    <w:rPr>
                      <w:rStyle w:val="af8"/>
                      <w:color w:val="auto"/>
                    </w:rPr>
                  </w:pPr>
                </w:p>
              </w:tc>
              <w:tc>
                <w:tcPr>
                  <w:tcW w:w="454" w:type="dxa"/>
                  <w:vMerge/>
                  <w:shd w:val="clear" w:color="auto" w:fill="auto"/>
                  <w:vAlign w:val="center"/>
                </w:tcPr>
                <w:p w14:paraId="3543EB5C" w14:textId="77777777" w:rsidR="007755E6" w:rsidRPr="00767FA7" w:rsidRDefault="007755E6" w:rsidP="00741330">
                  <w:pPr>
                    <w:pStyle w:val="afff3"/>
                    <w:rPr>
                      <w:rStyle w:val="af8"/>
                      <w:color w:val="auto"/>
                    </w:rPr>
                  </w:pPr>
                </w:p>
              </w:tc>
              <w:tc>
                <w:tcPr>
                  <w:tcW w:w="1326" w:type="dxa"/>
                  <w:vMerge/>
                  <w:shd w:val="clear" w:color="auto" w:fill="auto"/>
                  <w:vAlign w:val="center"/>
                </w:tcPr>
                <w:p w14:paraId="09A8E950" w14:textId="77777777" w:rsidR="007755E6" w:rsidRPr="00767FA7" w:rsidRDefault="007755E6" w:rsidP="00741330">
                  <w:pPr>
                    <w:pStyle w:val="afff3"/>
                    <w:rPr>
                      <w:rStyle w:val="af8"/>
                      <w:color w:val="auto"/>
                    </w:rPr>
                  </w:pPr>
                </w:p>
              </w:tc>
              <w:tc>
                <w:tcPr>
                  <w:tcW w:w="1418" w:type="dxa"/>
                  <w:vMerge/>
                  <w:shd w:val="clear" w:color="auto" w:fill="auto"/>
                  <w:vAlign w:val="center"/>
                </w:tcPr>
                <w:p w14:paraId="300B6114" w14:textId="77777777" w:rsidR="007755E6" w:rsidRPr="00767FA7" w:rsidRDefault="007755E6" w:rsidP="00741330">
                  <w:pPr>
                    <w:pStyle w:val="afff3"/>
                    <w:rPr>
                      <w:rStyle w:val="af8"/>
                      <w:color w:val="auto"/>
                    </w:rPr>
                  </w:pPr>
                </w:p>
              </w:tc>
              <w:tc>
                <w:tcPr>
                  <w:tcW w:w="708" w:type="dxa"/>
                  <w:shd w:val="clear" w:color="auto" w:fill="auto"/>
                  <w:vAlign w:val="center"/>
                </w:tcPr>
                <w:p w14:paraId="3F980CE4" w14:textId="77777777" w:rsidR="007755E6" w:rsidRPr="00767FA7" w:rsidRDefault="007755E6" w:rsidP="00741330">
                  <w:pPr>
                    <w:pStyle w:val="afff3"/>
                    <w:rPr>
                      <w:rStyle w:val="af8"/>
                      <w:color w:val="auto"/>
                    </w:rPr>
                  </w:pPr>
                  <w:r w:rsidRPr="00767FA7">
                    <w:rPr>
                      <w:rStyle w:val="af8"/>
                      <w:color w:val="auto"/>
                    </w:rPr>
                    <w:t>核算方法</w:t>
                  </w:r>
                </w:p>
              </w:tc>
              <w:tc>
                <w:tcPr>
                  <w:tcW w:w="851" w:type="dxa"/>
                  <w:shd w:val="clear" w:color="auto" w:fill="auto"/>
                  <w:vAlign w:val="center"/>
                </w:tcPr>
                <w:p w14:paraId="47334B63" w14:textId="77777777" w:rsidR="007755E6" w:rsidRPr="00767FA7" w:rsidRDefault="007755E6" w:rsidP="00741330">
                  <w:pPr>
                    <w:pStyle w:val="afff3"/>
                    <w:rPr>
                      <w:rStyle w:val="af8"/>
                      <w:color w:val="auto"/>
                    </w:rPr>
                  </w:pPr>
                  <w:r w:rsidRPr="00767FA7">
                    <w:rPr>
                      <w:rStyle w:val="af8"/>
                      <w:color w:val="auto"/>
                    </w:rPr>
                    <w:t>噪声值</w:t>
                  </w:r>
                </w:p>
              </w:tc>
              <w:tc>
                <w:tcPr>
                  <w:tcW w:w="1134" w:type="dxa"/>
                  <w:shd w:val="clear" w:color="auto" w:fill="auto"/>
                  <w:vAlign w:val="center"/>
                </w:tcPr>
                <w:p w14:paraId="15DFF686" w14:textId="77777777" w:rsidR="007755E6" w:rsidRPr="00767FA7" w:rsidRDefault="007755E6" w:rsidP="00741330">
                  <w:pPr>
                    <w:pStyle w:val="afff3"/>
                    <w:rPr>
                      <w:rStyle w:val="af8"/>
                      <w:color w:val="auto"/>
                    </w:rPr>
                  </w:pPr>
                  <w:r w:rsidRPr="00767FA7">
                    <w:rPr>
                      <w:rStyle w:val="af8"/>
                      <w:color w:val="auto"/>
                    </w:rPr>
                    <w:t>工艺</w:t>
                  </w:r>
                </w:p>
              </w:tc>
              <w:tc>
                <w:tcPr>
                  <w:tcW w:w="709" w:type="dxa"/>
                  <w:shd w:val="clear" w:color="auto" w:fill="auto"/>
                  <w:vAlign w:val="center"/>
                </w:tcPr>
                <w:p w14:paraId="4C013930" w14:textId="77777777" w:rsidR="007755E6" w:rsidRPr="00767FA7" w:rsidRDefault="007755E6" w:rsidP="00741330">
                  <w:pPr>
                    <w:pStyle w:val="afff3"/>
                    <w:rPr>
                      <w:rStyle w:val="af8"/>
                      <w:color w:val="auto"/>
                    </w:rPr>
                  </w:pPr>
                  <w:r w:rsidRPr="00767FA7">
                    <w:rPr>
                      <w:rStyle w:val="af8"/>
                      <w:color w:val="auto"/>
                    </w:rPr>
                    <w:t>降噪效果</w:t>
                  </w:r>
                </w:p>
              </w:tc>
              <w:tc>
                <w:tcPr>
                  <w:tcW w:w="708" w:type="dxa"/>
                  <w:shd w:val="clear" w:color="auto" w:fill="auto"/>
                  <w:vAlign w:val="center"/>
                </w:tcPr>
                <w:p w14:paraId="65FBBD5A" w14:textId="77777777" w:rsidR="007755E6" w:rsidRPr="00767FA7" w:rsidRDefault="007755E6" w:rsidP="00741330">
                  <w:pPr>
                    <w:pStyle w:val="afff3"/>
                    <w:rPr>
                      <w:rStyle w:val="af8"/>
                      <w:color w:val="auto"/>
                    </w:rPr>
                  </w:pPr>
                  <w:r w:rsidRPr="00767FA7">
                    <w:rPr>
                      <w:rStyle w:val="af8"/>
                      <w:color w:val="auto"/>
                    </w:rPr>
                    <w:t>核算方法</w:t>
                  </w:r>
                </w:p>
              </w:tc>
              <w:tc>
                <w:tcPr>
                  <w:tcW w:w="851" w:type="dxa"/>
                  <w:shd w:val="clear" w:color="auto" w:fill="auto"/>
                  <w:vAlign w:val="center"/>
                </w:tcPr>
                <w:p w14:paraId="059C1A83" w14:textId="77777777" w:rsidR="007755E6" w:rsidRPr="00767FA7" w:rsidRDefault="007755E6" w:rsidP="00741330">
                  <w:pPr>
                    <w:pStyle w:val="afff3"/>
                    <w:rPr>
                      <w:rStyle w:val="af8"/>
                      <w:color w:val="auto"/>
                    </w:rPr>
                  </w:pPr>
                  <w:r w:rsidRPr="00767FA7">
                    <w:rPr>
                      <w:rStyle w:val="af8"/>
                      <w:color w:val="auto"/>
                    </w:rPr>
                    <w:t>噪声值</w:t>
                  </w:r>
                </w:p>
              </w:tc>
              <w:tc>
                <w:tcPr>
                  <w:tcW w:w="705" w:type="dxa"/>
                  <w:vMerge/>
                  <w:shd w:val="clear" w:color="auto" w:fill="auto"/>
                  <w:vAlign w:val="center"/>
                </w:tcPr>
                <w:p w14:paraId="50B1CDE2" w14:textId="77777777" w:rsidR="007755E6" w:rsidRPr="00767FA7" w:rsidRDefault="007755E6" w:rsidP="00741330">
                  <w:pPr>
                    <w:pStyle w:val="afff3"/>
                    <w:rPr>
                      <w:rStyle w:val="af8"/>
                      <w:color w:val="auto"/>
                    </w:rPr>
                  </w:pPr>
                </w:p>
              </w:tc>
            </w:tr>
            <w:tr w:rsidR="008F3556" w:rsidRPr="00767FA7" w14:paraId="0809BE57" w14:textId="77777777" w:rsidTr="00DE1CCD">
              <w:trPr>
                <w:jc w:val="center"/>
              </w:trPr>
              <w:tc>
                <w:tcPr>
                  <w:tcW w:w="397" w:type="dxa"/>
                  <w:shd w:val="clear" w:color="auto" w:fill="auto"/>
                  <w:vAlign w:val="center"/>
                </w:tcPr>
                <w:p w14:paraId="7F180A45" w14:textId="54C4C645" w:rsidR="007755E6" w:rsidRPr="00767FA7" w:rsidRDefault="00E11187" w:rsidP="00741330">
                  <w:pPr>
                    <w:pStyle w:val="afff3"/>
                    <w:rPr>
                      <w:rStyle w:val="af8"/>
                      <w:color w:val="auto"/>
                    </w:rPr>
                  </w:pPr>
                  <w:r w:rsidRPr="00767FA7">
                    <w:rPr>
                      <w:rStyle w:val="af8"/>
                      <w:rFonts w:hint="eastAsia"/>
                      <w:color w:val="auto"/>
                    </w:rPr>
                    <w:t>混合、搅拌</w:t>
                  </w:r>
                </w:p>
              </w:tc>
              <w:tc>
                <w:tcPr>
                  <w:tcW w:w="454" w:type="dxa"/>
                  <w:shd w:val="clear" w:color="auto" w:fill="auto"/>
                  <w:vAlign w:val="center"/>
                </w:tcPr>
                <w:p w14:paraId="584EE962" w14:textId="3DFBDD8A" w:rsidR="007755E6" w:rsidRPr="00767FA7" w:rsidRDefault="00E11187" w:rsidP="00741330">
                  <w:pPr>
                    <w:pStyle w:val="afff3"/>
                    <w:rPr>
                      <w:rStyle w:val="af8"/>
                      <w:color w:val="auto"/>
                    </w:rPr>
                  </w:pPr>
                  <w:r w:rsidRPr="00767FA7">
                    <w:rPr>
                      <w:rStyle w:val="af8"/>
                      <w:rFonts w:hint="eastAsia"/>
                      <w:color w:val="auto"/>
                    </w:rPr>
                    <w:t>搅拌系统</w:t>
                  </w:r>
                </w:p>
              </w:tc>
              <w:tc>
                <w:tcPr>
                  <w:tcW w:w="1326" w:type="dxa"/>
                  <w:shd w:val="clear" w:color="auto" w:fill="auto"/>
                  <w:vAlign w:val="center"/>
                </w:tcPr>
                <w:p w14:paraId="665C393A" w14:textId="73CA1297" w:rsidR="007755E6" w:rsidRPr="00767FA7" w:rsidRDefault="007755E6" w:rsidP="00741330">
                  <w:pPr>
                    <w:pStyle w:val="afff3"/>
                    <w:rPr>
                      <w:rStyle w:val="af8"/>
                      <w:color w:val="auto"/>
                    </w:rPr>
                  </w:pPr>
                  <w:r w:rsidRPr="00767FA7">
                    <w:rPr>
                      <w:rStyle w:val="af8"/>
                      <w:rFonts w:hint="eastAsia"/>
                      <w:color w:val="auto"/>
                    </w:rPr>
                    <w:t>搅拌系统</w:t>
                  </w:r>
                </w:p>
              </w:tc>
              <w:tc>
                <w:tcPr>
                  <w:tcW w:w="1418" w:type="dxa"/>
                  <w:shd w:val="clear" w:color="auto" w:fill="auto"/>
                  <w:vAlign w:val="center"/>
                </w:tcPr>
                <w:p w14:paraId="7B0C6419" w14:textId="2A382D75" w:rsidR="007755E6" w:rsidRPr="00767FA7" w:rsidRDefault="007755E6" w:rsidP="00741330">
                  <w:pPr>
                    <w:pStyle w:val="afff3"/>
                    <w:rPr>
                      <w:rStyle w:val="af8"/>
                      <w:color w:val="auto"/>
                    </w:rPr>
                  </w:pPr>
                  <w:r w:rsidRPr="00767FA7">
                    <w:rPr>
                      <w:rStyle w:val="af8"/>
                      <w:rFonts w:hint="eastAsia"/>
                      <w:color w:val="auto"/>
                    </w:rPr>
                    <w:t>偶发</w:t>
                  </w:r>
                </w:p>
              </w:tc>
              <w:tc>
                <w:tcPr>
                  <w:tcW w:w="708" w:type="dxa"/>
                  <w:shd w:val="clear" w:color="auto" w:fill="auto"/>
                  <w:vAlign w:val="center"/>
                </w:tcPr>
                <w:p w14:paraId="256900DB" w14:textId="77777777" w:rsidR="007755E6" w:rsidRPr="00767FA7" w:rsidRDefault="007755E6" w:rsidP="00741330">
                  <w:pPr>
                    <w:pStyle w:val="afff3"/>
                    <w:rPr>
                      <w:rStyle w:val="af8"/>
                      <w:color w:val="auto"/>
                    </w:rPr>
                  </w:pPr>
                  <w:r w:rsidRPr="00767FA7">
                    <w:rPr>
                      <w:rStyle w:val="af8"/>
                      <w:color w:val="auto"/>
                    </w:rPr>
                    <w:t>类比法</w:t>
                  </w:r>
                </w:p>
              </w:tc>
              <w:tc>
                <w:tcPr>
                  <w:tcW w:w="851" w:type="dxa"/>
                  <w:shd w:val="clear" w:color="auto" w:fill="auto"/>
                  <w:vAlign w:val="center"/>
                </w:tcPr>
                <w:p w14:paraId="48528915" w14:textId="32EA529E" w:rsidR="007755E6" w:rsidRPr="00767FA7" w:rsidRDefault="007D7D32" w:rsidP="00741330">
                  <w:pPr>
                    <w:pStyle w:val="afff3"/>
                    <w:rPr>
                      <w:rStyle w:val="af8"/>
                      <w:color w:val="auto"/>
                    </w:rPr>
                  </w:pPr>
                  <w:r w:rsidRPr="00767FA7">
                    <w:rPr>
                      <w:rStyle w:val="af8"/>
                      <w:color w:val="auto"/>
                    </w:rPr>
                    <w:t>80</w:t>
                  </w:r>
                </w:p>
              </w:tc>
              <w:tc>
                <w:tcPr>
                  <w:tcW w:w="1134" w:type="dxa"/>
                  <w:shd w:val="clear" w:color="auto" w:fill="auto"/>
                  <w:vAlign w:val="center"/>
                </w:tcPr>
                <w:p w14:paraId="2161B4F6" w14:textId="77777777" w:rsidR="007755E6" w:rsidRPr="00767FA7" w:rsidRDefault="007755E6" w:rsidP="00741330">
                  <w:pPr>
                    <w:pStyle w:val="afff3"/>
                    <w:rPr>
                      <w:rStyle w:val="af8"/>
                      <w:color w:val="auto"/>
                    </w:rPr>
                  </w:pPr>
                  <w:r w:rsidRPr="00767FA7">
                    <w:rPr>
                      <w:rStyle w:val="af8"/>
                      <w:color w:val="auto"/>
                    </w:rPr>
                    <w:t>选用低噪声设备，设置于室内，合理布局，厂房隔声</w:t>
                  </w:r>
                </w:p>
              </w:tc>
              <w:tc>
                <w:tcPr>
                  <w:tcW w:w="709" w:type="dxa"/>
                  <w:shd w:val="clear" w:color="auto" w:fill="auto"/>
                  <w:vAlign w:val="center"/>
                </w:tcPr>
                <w:p w14:paraId="3C67FC09" w14:textId="77777777" w:rsidR="007755E6" w:rsidRPr="00767FA7" w:rsidRDefault="007755E6" w:rsidP="00741330">
                  <w:pPr>
                    <w:pStyle w:val="afff3"/>
                    <w:rPr>
                      <w:rStyle w:val="af8"/>
                      <w:color w:val="auto"/>
                    </w:rPr>
                  </w:pPr>
                  <w:r w:rsidRPr="00767FA7">
                    <w:t>≥25</w:t>
                  </w:r>
                </w:p>
              </w:tc>
              <w:tc>
                <w:tcPr>
                  <w:tcW w:w="708" w:type="dxa"/>
                  <w:shd w:val="clear" w:color="auto" w:fill="auto"/>
                  <w:vAlign w:val="center"/>
                </w:tcPr>
                <w:p w14:paraId="7C3CC7B9" w14:textId="77777777" w:rsidR="007755E6" w:rsidRPr="00767FA7" w:rsidRDefault="007755E6" w:rsidP="00741330">
                  <w:pPr>
                    <w:pStyle w:val="afff3"/>
                    <w:rPr>
                      <w:rStyle w:val="af8"/>
                      <w:color w:val="auto"/>
                    </w:rPr>
                  </w:pPr>
                  <w:r w:rsidRPr="00767FA7">
                    <w:rPr>
                      <w:rStyle w:val="af8"/>
                      <w:color w:val="auto"/>
                    </w:rPr>
                    <w:t>类比法</w:t>
                  </w:r>
                </w:p>
              </w:tc>
              <w:tc>
                <w:tcPr>
                  <w:tcW w:w="851" w:type="dxa"/>
                  <w:shd w:val="clear" w:color="auto" w:fill="auto"/>
                  <w:vAlign w:val="center"/>
                </w:tcPr>
                <w:p w14:paraId="42C6F7F9" w14:textId="05FB501A" w:rsidR="007755E6" w:rsidRPr="00767FA7" w:rsidRDefault="007755E6" w:rsidP="00741330">
                  <w:pPr>
                    <w:pStyle w:val="afff3"/>
                    <w:rPr>
                      <w:rStyle w:val="af8"/>
                      <w:color w:val="auto"/>
                    </w:rPr>
                  </w:pPr>
                  <w:r w:rsidRPr="00767FA7">
                    <w:rPr>
                      <w:rStyle w:val="af8"/>
                      <w:rFonts w:hint="eastAsia"/>
                      <w:color w:val="auto"/>
                    </w:rPr>
                    <w:t>5</w:t>
                  </w:r>
                  <w:r w:rsidR="007D7D32" w:rsidRPr="00767FA7">
                    <w:rPr>
                      <w:rStyle w:val="af8"/>
                      <w:color w:val="auto"/>
                    </w:rPr>
                    <w:t>5</w:t>
                  </w:r>
                </w:p>
              </w:tc>
              <w:tc>
                <w:tcPr>
                  <w:tcW w:w="705" w:type="dxa"/>
                  <w:shd w:val="clear" w:color="auto" w:fill="auto"/>
                  <w:vAlign w:val="center"/>
                </w:tcPr>
                <w:p w14:paraId="6623D75B" w14:textId="14173B46" w:rsidR="007755E6" w:rsidRPr="00767FA7" w:rsidRDefault="007755E6" w:rsidP="00741330">
                  <w:pPr>
                    <w:pStyle w:val="afff3"/>
                    <w:rPr>
                      <w:rStyle w:val="af8"/>
                      <w:color w:val="auto"/>
                    </w:rPr>
                  </w:pPr>
                  <w:r w:rsidRPr="00767FA7">
                    <w:rPr>
                      <w:rStyle w:val="af8"/>
                      <w:rFonts w:hint="eastAsia"/>
                      <w:color w:val="auto"/>
                    </w:rPr>
                    <w:t>2400</w:t>
                  </w:r>
                </w:p>
              </w:tc>
            </w:tr>
          </w:tbl>
          <w:p w14:paraId="2BA4FD70" w14:textId="77777777" w:rsidR="007C19A7" w:rsidRPr="00767FA7" w:rsidRDefault="00794C40" w:rsidP="00240C9F">
            <w:pPr>
              <w:adjustRightInd w:val="0"/>
              <w:snapToGrid w:val="0"/>
              <w:spacing w:beforeLines="50" w:before="163" w:line="360" w:lineRule="auto"/>
              <w:rPr>
                <w:rFonts w:eastAsiaTheme="minorEastAsia"/>
                <w:b/>
                <w:szCs w:val="24"/>
              </w:rPr>
            </w:pPr>
            <w:r w:rsidRPr="00767FA7">
              <w:rPr>
                <w:rFonts w:eastAsiaTheme="minorEastAsia"/>
                <w:b/>
                <w:szCs w:val="24"/>
              </w:rPr>
              <w:t xml:space="preserve">4.4 </w:t>
            </w:r>
            <w:r w:rsidRPr="00767FA7">
              <w:rPr>
                <w:rFonts w:eastAsiaTheme="minorEastAsia"/>
                <w:b/>
                <w:szCs w:val="24"/>
              </w:rPr>
              <w:t>固废</w:t>
            </w:r>
          </w:p>
          <w:p w14:paraId="4FE69495" w14:textId="08793C39" w:rsidR="001E145E" w:rsidRPr="00767FA7" w:rsidRDefault="001E145E" w:rsidP="001E145E">
            <w:pPr>
              <w:jc w:val="center"/>
              <w:rPr>
                <w:rFonts w:eastAsiaTheme="minorEastAsia"/>
                <w:b/>
              </w:rPr>
            </w:pPr>
            <w:r w:rsidRPr="00767FA7">
              <w:rPr>
                <w:rFonts w:eastAsiaTheme="minorEastAsia"/>
                <w:b/>
              </w:rPr>
              <w:t>表</w:t>
            </w:r>
            <w:r w:rsidRPr="00767FA7">
              <w:rPr>
                <w:rFonts w:eastAsiaTheme="minorEastAsia"/>
                <w:b/>
              </w:rPr>
              <w:t>5</w:t>
            </w:r>
            <w:r w:rsidR="00A504A6" w:rsidRPr="00767FA7">
              <w:rPr>
                <w:rFonts w:eastAsiaTheme="minorEastAsia"/>
                <w:b/>
              </w:rPr>
              <w:t>-8</w:t>
            </w:r>
            <w:r w:rsidRPr="00767FA7">
              <w:rPr>
                <w:rFonts w:eastAsiaTheme="minorEastAsia"/>
                <w:b/>
              </w:rPr>
              <w:t xml:space="preserve">  </w:t>
            </w:r>
            <w:r w:rsidRPr="00767FA7">
              <w:rPr>
                <w:rFonts w:eastAsiaTheme="minorEastAsia"/>
                <w:b/>
              </w:rPr>
              <w:t>建设项目副产品产生情况汇总表</w:t>
            </w:r>
          </w:p>
          <w:tbl>
            <w:tblPr>
              <w:tblStyle w:val="afa"/>
              <w:tblpPr w:leftFromText="180" w:rightFromText="180" w:vertAnchor="text" w:tblpXSpec="center" w:tblpY="1"/>
              <w:tblOverlap w:val="never"/>
              <w:tblW w:w="9209" w:type="dxa"/>
              <w:tblBorders>
                <w:left w:val="none" w:sz="0" w:space="0" w:color="auto"/>
                <w:right w:val="none" w:sz="0" w:space="0" w:color="auto"/>
              </w:tblBorders>
              <w:tblLayout w:type="fixed"/>
              <w:tblLook w:val="04A0" w:firstRow="1" w:lastRow="0" w:firstColumn="1" w:lastColumn="0" w:noHBand="0" w:noVBand="1"/>
            </w:tblPr>
            <w:tblGrid>
              <w:gridCol w:w="431"/>
              <w:gridCol w:w="1291"/>
              <w:gridCol w:w="1291"/>
              <w:gridCol w:w="718"/>
              <w:gridCol w:w="1291"/>
              <w:gridCol w:w="1074"/>
              <w:gridCol w:w="1134"/>
              <w:gridCol w:w="850"/>
              <w:gridCol w:w="1129"/>
            </w:tblGrid>
            <w:tr w:rsidR="008F3556" w:rsidRPr="00767FA7" w14:paraId="139CFC94" w14:textId="77777777" w:rsidTr="00BE0ABA">
              <w:trPr>
                <w:trHeight w:val="340"/>
              </w:trPr>
              <w:tc>
                <w:tcPr>
                  <w:tcW w:w="431" w:type="dxa"/>
                  <w:vMerge w:val="restart"/>
                  <w:vAlign w:val="center"/>
                </w:tcPr>
                <w:p w14:paraId="5BDEF231" w14:textId="77777777" w:rsidR="001E145E" w:rsidRPr="00767FA7" w:rsidRDefault="001E145E" w:rsidP="00EF0DB0">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序号</w:t>
                  </w:r>
                </w:p>
              </w:tc>
              <w:tc>
                <w:tcPr>
                  <w:tcW w:w="1291" w:type="dxa"/>
                  <w:vMerge w:val="restart"/>
                  <w:vAlign w:val="center"/>
                </w:tcPr>
                <w:p w14:paraId="12FE2861" w14:textId="77777777" w:rsidR="001E145E" w:rsidRPr="00767FA7" w:rsidRDefault="001E145E" w:rsidP="00EF0DB0">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副产物</w:t>
                  </w:r>
                </w:p>
                <w:p w14:paraId="3B5FDE44" w14:textId="77777777" w:rsidR="001E145E" w:rsidRPr="00767FA7" w:rsidRDefault="001E145E" w:rsidP="00EF0DB0">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名称</w:t>
                  </w:r>
                </w:p>
              </w:tc>
              <w:tc>
                <w:tcPr>
                  <w:tcW w:w="1291" w:type="dxa"/>
                  <w:vMerge w:val="restart"/>
                  <w:vAlign w:val="center"/>
                </w:tcPr>
                <w:p w14:paraId="67DEA60D" w14:textId="77777777" w:rsidR="001E145E" w:rsidRPr="00767FA7" w:rsidRDefault="001E145E" w:rsidP="00EF0DB0">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产生</w:t>
                  </w:r>
                </w:p>
                <w:p w14:paraId="63952846" w14:textId="77777777" w:rsidR="001E145E" w:rsidRPr="00767FA7" w:rsidRDefault="001E145E" w:rsidP="00EF0DB0">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工序</w:t>
                  </w:r>
                </w:p>
              </w:tc>
              <w:tc>
                <w:tcPr>
                  <w:tcW w:w="718" w:type="dxa"/>
                  <w:vMerge w:val="restart"/>
                  <w:vAlign w:val="center"/>
                </w:tcPr>
                <w:p w14:paraId="6C36E051" w14:textId="77777777" w:rsidR="001E145E" w:rsidRPr="00767FA7" w:rsidRDefault="001E145E" w:rsidP="00EF0DB0">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形态</w:t>
                  </w:r>
                </w:p>
              </w:tc>
              <w:tc>
                <w:tcPr>
                  <w:tcW w:w="1291" w:type="dxa"/>
                  <w:vMerge w:val="restart"/>
                  <w:vAlign w:val="center"/>
                </w:tcPr>
                <w:p w14:paraId="104869EE" w14:textId="77777777" w:rsidR="001E145E" w:rsidRPr="00767FA7" w:rsidRDefault="001E145E" w:rsidP="00EF0DB0">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主要</w:t>
                  </w:r>
                </w:p>
                <w:p w14:paraId="45149585" w14:textId="77777777" w:rsidR="001E145E" w:rsidRPr="00767FA7" w:rsidRDefault="001E145E" w:rsidP="00EF0DB0">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成分</w:t>
                  </w:r>
                </w:p>
              </w:tc>
              <w:tc>
                <w:tcPr>
                  <w:tcW w:w="1074" w:type="dxa"/>
                  <w:vMerge w:val="restart"/>
                  <w:vAlign w:val="center"/>
                </w:tcPr>
                <w:p w14:paraId="41B8E2C9" w14:textId="77777777" w:rsidR="001E145E" w:rsidRPr="00767FA7" w:rsidRDefault="001E145E" w:rsidP="00EF0DB0">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预测产生量</w:t>
                  </w:r>
                  <w:r w:rsidRPr="00767FA7">
                    <w:rPr>
                      <w:rFonts w:ascii="Times New Roman" w:eastAsiaTheme="minorEastAsia" w:hAnsi="Times New Roman" w:cs="Times New Roman"/>
                      <w:b/>
                      <w:sz w:val="21"/>
                      <w:szCs w:val="21"/>
                    </w:rPr>
                    <w:t>(</w:t>
                  </w:r>
                  <w:r w:rsidRPr="00767FA7">
                    <w:rPr>
                      <w:rFonts w:ascii="Times New Roman" w:eastAsiaTheme="minorEastAsia" w:hAnsi="Times New Roman" w:cs="Times New Roman"/>
                      <w:b/>
                      <w:sz w:val="21"/>
                      <w:szCs w:val="21"/>
                    </w:rPr>
                    <w:t>吨</w:t>
                  </w:r>
                  <w:r w:rsidRPr="00767FA7">
                    <w:rPr>
                      <w:rFonts w:ascii="Times New Roman" w:eastAsiaTheme="minorEastAsia" w:hAnsi="Times New Roman" w:cs="Times New Roman"/>
                      <w:b/>
                      <w:sz w:val="21"/>
                      <w:szCs w:val="21"/>
                    </w:rPr>
                    <w:t>/</w:t>
                  </w:r>
                  <w:r w:rsidRPr="00767FA7">
                    <w:rPr>
                      <w:rFonts w:ascii="Times New Roman" w:eastAsiaTheme="minorEastAsia" w:hAnsi="Times New Roman" w:cs="Times New Roman"/>
                      <w:b/>
                      <w:sz w:val="21"/>
                      <w:szCs w:val="21"/>
                    </w:rPr>
                    <w:t>年</w:t>
                  </w:r>
                  <w:r w:rsidRPr="00767FA7">
                    <w:rPr>
                      <w:rFonts w:ascii="Times New Roman" w:eastAsiaTheme="minorEastAsia" w:hAnsi="Times New Roman" w:cs="Times New Roman"/>
                      <w:b/>
                      <w:sz w:val="21"/>
                      <w:szCs w:val="21"/>
                    </w:rPr>
                    <w:t>)</w:t>
                  </w:r>
                </w:p>
              </w:tc>
              <w:tc>
                <w:tcPr>
                  <w:tcW w:w="3113" w:type="dxa"/>
                  <w:gridSpan w:val="3"/>
                  <w:vAlign w:val="center"/>
                </w:tcPr>
                <w:p w14:paraId="6CE12032" w14:textId="77777777" w:rsidR="001E145E" w:rsidRPr="00767FA7" w:rsidRDefault="001E145E" w:rsidP="00EF0DB0">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种类判断</w:t>
                  </w:r>
                </w:p>
              </w:tc>
            </w:tr>
            <w:tr w:rsidR="008F3556" w:rsidRPr="00767FA7" w14:paraId="3159CBA6" w14:textId="77777777" w:rsidTr="00BE0ABA">
              <w:trPr>
                <w:trHeight w:val="340"/>
              </w:trPr>
              <w:tc>
                <w:tcPr>
                  <w:tcW w:w="431" w:type="dxa"/>
                  <w:vMerge/>
                  <w:vAlign w:val="center"/>
                </w:tcPr>
                <w:p w14:paraId="08926826" w14:textId="77777777" w:rsidR="001E145E" w:rsidRPr="00767FA7" w:rsidRDefault="001E145E" w:rsidP="00EF0DB0">
                  <w:pPr>
                    <w:pStyle w:val="Char11"/>
                    <w:spacing w:line="240" w:lineRule="auto"/>
                    <w:ind w:firstLineChars="0" w:firstLine="0"/>
                    <w:jc w:val="center"/>
                    <w:rPr>
                      <w:rFonts w:ascii="Times New Roman" w:eastAsiaTheme="minorEastAsia" w:hAnsi="Times New Roman" w:cs="Times New Roman"/>
                      <w:b/>
                      <w:sz w:val="21"/>
                      <w:szCs w:val="21"/>
                    </w:rPr>
                  </w:pPr>
                </w:p>
              </w:tc>
              <w:tc>
                <w:tcPr>
                  <w:tcW w:w="1291" w:type="dxa"/>
                  <w:vMerge/>
                  <w:vAlign w:val="center"/>
                </w:tcPr>
                <w:p w14:paraId="73B23DFD" w14:textId="77777777" w:rsidR="001E145E" w:rsidRPr="00767FA7" w:rsidRDefault="001E145E" w:rsidP="00EF0DB0">
                  <w:pPr>
                    <w:pStyle w:val="Char11"/>
                    <w:spacing w:line="240" w:lineRule="auto"/>
                    <w:ind w:firstLineChars="0" w:firstLine="0"/>
                    <w:jc w:val="center"/>
                    <w:rPr>
                      <w:rFonts w:ascii="Times New Roman" w:eastAsiaTheme="minorEastAsia" w:hAnsi="Times New Roman" w:cs="Times New Roman"/>
                      <w:b/>
                      <w:sz w:val="21"/>
                      <w:szCs w:val="21"/>
                    </w:rPr>
                  </w:pPr>
                </w:p>
              </w:tc>
              <w:tc>
                <w:tcPr>
                  <w:tcW w:w="1291" w:type="dxa"/>
                  <w:vMerge/>
                  <w:vAlign w:val="center"/>
                </w:tcPr>
                <w:p w14:paraId="1800F7FE" w14:textId="77777777" w:rsidR="001E145E" w:rsidRPr="00767FA7" w:rsidRDefault="001E145E" w:rsidP="00EF0DB0">
                  <w:pPr>
                    <w:pStyle w:val="Char11"/>
                    <w:spacing w:line="240" w:lineRule="auto"/>
                    <w:ind w:firstLineChars="0" w:firstLine="0"/>
                    <w:jc w:val="center"/>
                    <w:rPr>
                      <w:rFonts w:ascii="Times New Roman" w:eastAsiaTheme="minorEastAsia" w:hAnsi="Times New Roman" w:cs="Times New Roman"/>
                      <w:b/>
                      <w:sz w:val="21"/>
                      <w:szCs w:val="21"/>
                    </w:rPr>
                  </w:pPr>
                </w:p>
              </w:tc>
              <w:tc>
                <w:tcPr>
                  <w:tcW w:w="718" w:type="dxa"/>
                  <w:vMerge/>
                  <w:vAlign w:val="center"/>
                </w:tcPr>
                <w:p w14:paraId="78368018" w14:textId="77777777" w:rsidR="001E145E" w:rsidRPr="00767FA7" w:rsidRDefault="001E145E" w:rsidP="00EF0DB0">
                  <w:pPr>
                    <w:pStyle w:val="Char11"/>
                    <w:spacing w:line="240" w:lineRule="auto"/>
                    <w:ind w:firstLineChars="0" w:firstLine="0"/>
                    <w:jc w:val="center"/>
                    <w:rPr>
                      <w:rFonts w:ascii="Times New Roman" w:eastAsiaTheme="minorEastAsia" w:hAnsi="Times New Roman" w:cs="Times New Roman"/>
                      <w:b/>
                      <w:sz w:val="21"/>
                      <w:szCs w:val="21"/>
                    </w:rPr>
                  </w:pPr>
                </w:p>
              </w:tc>
              <w:tc>
                <w:tcPr>
                  <w:tcW w:w="1291" w:type="dxa"/>
                  <w:vMerge/>
                  <w:vAlign w:val="center"/>
                </w:tcPr>
                <w:p w14:paraId="5DDD1B18" w14:textId="77777777" w:rsidR="001E145E" w:rsidRPr="00767FA7" w:rsidRDefault="001E145E" w:rsidP="00EF0DB0">
                  <w:pPr>
                    <w:pStyle w:val="Char11"/>
                    <w:spacing w:line="240" w:lineRule="auto"/>
                    <w:ind w:firstLineChars="0" w:firstLine="0"/>
                    <w:jc w:val="center"/>
                    <w:rPr>
                      <w:rFonts w:ascii="Times New Roman" w:eastAsiaTheme="minorEastAsia" w:hAnsi="Times New Roman" w:cs="Times New Roman"/>
                      <w:b/>
                      <w:sz w:val="21"/>
                      <w:szCs w:val="21"/>
                    </w:rPr>
                  </w:pPr>
                </w:p>
              </w:tc>
              <w:tc>
                <w:tcPr>
                  <w:tcW w:w="1074" w:type="dxa"/>
                  <w:vMerge/>
                  <w:vAlign w:val="center"/>
                </w:tcPr>
                <w:p w14:paraId="066543A9" w14:textId="77777777" w:rsidR="001E145E" w:rsidRPr="00767FA7" w:rsidRDefault="001E145E" w:rsidP="00EF0DB0">
                  <w:pPr>
                    <w:pStyle w:val="Char11"/>
                    <w:spacing w:line="240" w:lineRule="auto"/>
                    <w:ind w:firstLineChars="0" w:firstLine="0"/>
                    <w:jc w:val="center"/>
                    <w:rPr>
                      <w:rFonts w:ascii="Times New Roman" w:eastAsiaTheme="minorEastAsia" w:hAnsi="Times New Roman" w:cs="Times New Roman"/>
                      <w:b/>
                      <w:sz w:val="21"/>
                      <w:szCs w:val="21"/>
                    </w:rPr>
                  </w:pPr>
                </w:p>
              </w:tc>
              <w:tc>
                <w:tcPr>
                  <w:tcW w:w="1134" w:type="dxa"/>
                  <w:vAlign w:val="center"/>
                </w:tcPr>
                <w:p w14:paraId="75E158FF" w14:textId="77777777" w:rsidR="001E145E" w:rsidRPr="00767FA7" w:rsidRDefault="001E145E" w:rsidP="00EF0DB0">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固体废物</w:t>
                  </w:r>
                </w:p>
              </w:tc>
              <w:tc>
                <w:tcPr>
                  <w:tcW w:w="850" w:type="dxa"/>
                  <w:vAlign w:val="center"/>
                </w:tcPr>
                <w:p w14:paraId="61202E17" w14:textId="77777777" w:rsidR="001E145E" w:rsidRPr="00767FA7" w:rsidRDefault="001E145E" w:rsidP="00EF0DB0">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副产品</w:t>
                  </w:r>
                </w:p>
              </w:tc>
              <w:tc>
                <w:tcPr>
                  <w:tcW w:w="1129" w:type="dxa"/>
                  <w:vAlign w:val="center"/>
                </w:tcPr>
                <w:p w14:paraId="2A950126" w14:textId="77777777" w:rsidR="001E145E" w:rsidRPr="00767FA7" w:rsidRDefault="001E145E" w:rsidP="00EF0DB0">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判定依据</w:t>
                  </w:r>
                </w:p>
              </w:tc>
            </w:tr>
            <w:tr w:rsidR="008F3556" w:rsidRPr="00767FA7" w14:paraId="4B547F60" w14:textId="77777777" w:rsidTr="00BE0ABA">
              <w:trPr>
                <w:trHeight w:val="340"/>
              </w:trPr>
              <w:tc>
                <w:tcPr>
                  <w:tcW w:w="431" w:type="dxa"/>
                  <w:vAlign w:val="center"/>
                </w:tcPr>
                <w:p w14:paraId="5CE665A9" w14:textId="77777777" w:rsidR="001E145E" w:rsidRPr="00767FA7" w:rsidRDefault="001E145E" w:rsidP="00EF0DB0">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1</w:t>
                  </w:r>
                </w:p>
              </w:tc>
              <w:tc>
                <w:tcPr>
                  <w:tcW w:w="1291" w:type="dxa"/>
                  <w:vAlign w:val="center"/>
                </w:tcPr>
                <w:p w14:paraId="0DD6F3BE" w14:textId="0F078097" w:rsidR="001E145E" w:rsidRPr="00767FA7" w:rsidRDefault="007755E6" w:rsidP="00EF0DB0">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bCs/>
                      <w:sz w:val="21"/>
                      <w:szCs w:val="21"/>
                    </w:rPr>
                    <w:t>滤芯</w:t>
                  </w:r>
                </w:p>
              </w:tc>
              <w:tc>
                <w:tcPr>
                  <w:tcW w:w="1291" w:type="dxa"/>
                  <w:vAlign w:val="center"/>
                </w:tcPr>
                <w:p w14:paraId="0A51705B" w14:textId="0F8867F6" w:rsidR="001E145E" w:rsidRPr="00767FA7" w:rsidRDefault="009A446B" w:rsidP="00EF0DB0">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过滤</w:t>
                  </w:r>
                </w:p>
              </w:tc>
              <w:tc>
                <w:tcPr>
                  <w:tcW w:w="718" w:type="dxa"/>
                  <w:vAlign w:val="center"/>
                </w:tcPr>
                <w:p w14:paraId="71500C9A" w14:textId="430802F8" w:rsidR="001E145E" w:rsidRPr="00767FA7" w:rsidRDefault="00EF0DB0" w:rsidP="00EF0DB0">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固</w:t>
                  </w:r>
                </w:p>
              </w:tc>
              <w:tc>
                <w:tcPr>
                  <w:tcW w:w="1291" w:type="dxa"/>
                  <w:vAlign w:val="center"/>
                </w:tcPr>
                <w:p w14:paraId="27005CF8" w14:textId="3FA11A50" w:rsidR="001E145E" w:rsidRPr="00767FA7" w:rsidRDefault="007755E6" w:rsidP="00B06C0D">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滤芯</w:t>
                  </w:r>
                  <w:r w:rsidRPr="00767FA7">
                    <w:rPr>
                      <w:rFonts w:ascii="Times New Roman" w:eastAsiaTheme="minorEastAsia" w:hAnsi="Times New Roman" w:cs="Times New Roman"/>
                      <w:sz w:val="21"/>
                      <w:szCs w:val="21"/>
                    </w:rPr>
                    <w:t>、</w:t>
                  </w:r>
                  <w:r w:rsidR="00B06C0D" w:rsidRPr="00767FA7">
                    <w:rPr>
                      <w:rFonts w:ascii="Times New Roman" w:eastAsiaTheme="minorEastAsia" w:hAnsi="Times New Roman" w:cs="Times New Roman" w:hint="eastAsia"/>
                      <w:sz w:val="21"/>
                      <w:szCs w:val="21"/>
                    </w:rPr>
                    <w:t>残渣</w:t>
                  </w:r>
                </w:p>
              </w:tc>
              <w:tc>
                <w:tcPr>
                  <w:tcW w:w="1074" w:type="dxa"/>
                  <w:vAlign w:val="center"/>
                </w:tcPr>
                <w:p w14:paraId="53FB54A8" w14:textId="22162F95" w:rsidR="001E145E" w:rsidRPr="00767FA7" w:rsidRDefault="005865BC" w:rsidP="00EF0DB0">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4</w:t>
                  </w:r>
                  <w:r w:rsidR="007755E6" w:rsidRPr="00767FA7">
                    <w:rPr>
                      <w:rFonts w:ascii="Times New Roman" w:eastAsiaTheme="minorEastAsia" w:hAnsi="Times New Roman" w:cs="Times New Roman" w:hint="eastAsia"/>
                      <w:sz w:val="21"/>
                      <w:szCs w:val="21"/>
                    </w:rPr>
                    <w:t>.137</w:t>
                  </w:r>
                </w:p>
              </w:tc>
              <w:tc>
                <w:tcPr>
                  <w:tcW w:w="1134" w:type="dxa"/>
                  <w:vAlign w:val="center"/>
                </w:tcPr>
                <w:p w14:paraId="6BEBA491" w14:textId="77777777" w:rsidR="001E145E" w:rsidRPr="00767FA7" w:rsidRDefault="001E145E" w:rsidP="00EF0DB0">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w:t>
                  </w:r>
                </w:p>
              </w:tc>
              <w:tc>
                <w:tcPr>
                  <w:tcW w:w="850" w:type="dxa"/>
                  <w:vAlign w:val="center"/>
                </w:tcPr>
                <w:p w14:paraId="4A155253" w14:textId="77777777" w:rsidR="001E145E" w:rsidRPr="00767FA7" w:rsidRDefault="001E145E" w:rsidP="00EF0DB0">
                  <w:pPr>
                    <w:pStyle w:val="Char11"/>
                    <w:spacing w:line="240" w:lineRule="auto"/>
                    <w:ind w:firstLineChars="0" w:firstLine="0"/>
                    <w:jc w:val="center"/>
                    <w:rPr>
                      <w:rFonts w:ascii="Times New Roman" w:eastAsiaTheme="minorEastAsia" w:hAnsi="Times New Roman" w:cs="Times New Roman"/>
                      <w:sz w:val="21"/>
                      <w:szCs w:val="21"/>
                    </w:rPr>
                  </w:pPr>
                </w:p>
              </w:tc>
              <w:tc>
                <w:tcPr>
                  <w:tcW w:w="1129" w:type="dxa"/>
                  <w:vMerge w:val="restart"/>
                  <w:vAlign w:val="center"/>
                </w:tcPr>
                <w:p w14:paraId="2F04198A" w14:textId="77777777" w:rsidR="001E145E" w:rsidRPr="00767FA7" w:rsidRDefault="001E145E" w:rsidP="00EF0DB0">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《固体废物鉴别通则》</w:t>
                  </w:r>
                  <w:r w:rsidRPr="00767FA7">
                    <w:rPr>
                      <w:rFonts w:ascii="Times New Roman" w:eastAsiaTheme="minorEastAsia" w:hAnsi="Times New Roman" w:cs="Times New Roman"/>
                      <w:sz w:val="21"/>
                      <w:szCs w:val="21"/>
                    </w:rPr>
                    <w:t>GB344330-2017</w:t>
                  </w:r>
                </w:p>
              </w:tc>
            </w:tr>
            <w:tr w:rsidR="008F3556" w:rsidRPr="00767FA7" w14:paraId="67160336" w14:textId="77777777" w:rsidTr="00BE0ABA">
              <w:trPr>
                <w:trHeight w:val="340"/>
              </w:trPr>
              <w:tc>
                <w:tcPr>
                  <w:tcW w:w="431" w:type="dxa"/>
                  <w:vAlign w:val="center"/>
                </w:tcPr>
                <w:p w14:paraId="2B6E28DB" w14:textId="6D27AA20"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2</w:t>
                  </w:r>
                </w:p>
              </w:tc>
              <w:tc>
                <w:tcPr>
                  <w:tcW w:w="1291" w:type="dxa"/>
                  <w:vAlign w:val="center"/>
                </w:tcPr>
                <w:p w14:paraId="3C222D8E" w14:textId="42067C25"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bCs/>
                      <w:sz w:val="21"/>
                      <w:szCs w:val="21"/>
                    </w:rPr>
                  </w:pPr>
                  <w:r w:rsidRPr="00767FA7">
                    <w:rPr>
                      <w:rFonts w:ascii="Times New Roman" w:eastAsiaTheme="minorEastAsia" w:hAnsi="Times New Roman" w:cs="Times New Roman" w:hint="eastAsia"/>
                      <w:bCs/>
                      <w:sz w:val="21"/>
                      <w:szCs w:val="21"/>
                    </w:rPr>
                    <w:t>废树脂</w:t>
                  </w:r>
                </w:p>
              </w:tc>
              <w:tc>
                <w:tcPr>
                  <w:tcW w:w="1291" w:type="dxa"/>
                  <w:vAlign w:val="center"/>
                </w:tcPr>
                <w:p w14:paraId="063A6BD1" w14:textId="5AB58552"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纯水制备</w:t>
                  </w:r>
                </w:p>
              </w:tc>
              <w:tc>
                <w:tcPr>
                  <w:tcW w:w="718" w:type="dxa"/>
                  <w:vAlign w:val="center"/>
                </w:tcPr>
                <w:p w14:paraId="0A46F27E" w14:textId="27AE5D5A"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固</w:t>
                  </w:r>
                </w:p>
              </w:tc>
              <w:tc>
                <w:tcPr>
                  <w:tcW w:w="1291" w:type="dxa"/>
                  <w:vAlign w:val="center"/>
                </w:tcPr>
                <w:p w14:paraId="5ED17CC6" w14:textId="7CB6937C"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离子交换树脂</w:t>
                  </w:r>
                </w:p>
              </w:tc>
              <w:tc>
                <w:tcPr>
                  <w:tcW w:w="1074" w:type="dxa"/>
                  <w:vAlign w:val="center"/>
                </w:tcPr>
                <w:p w14:paraId="25ACB031" w14:textId="376241FF"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0</w:t>
                  </w:r>
                  <w:r w:rsidRPr="00767FA7">
                    <w:rPr>
                      <w:rFonts w:ascii="Times New Roman" w:eastAsiaTheme="minorEastAsia" w:hAnsi="Times New Roman" w:cs="Times New Roman"/>
                      <w:sz w:val="21"/>
                      <w:szCs w:val="21"/>
                    </w:rPr>
                    <w:t>.2</w:t>
                  </w:r>
                </w:p>
              </w:tc>
              <w:tc>
                <w:tcPr>
                  <w:tcW w:w="1134" w:type="dxa"/>
                  <w:vAlign w:val="center"/>
                </w:tcPr>
                <w:p w14:paraId="6CF00FBB" w14:textId="1BD24998"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w:t>
                  </w:r>
                </w:p>
              </w:tc>
              <w:tc>
                <w:tcPr>
                  <w:tcW w:w="850" w:type="dxa"/>
                  <w:vAlign w:val="center"/>
                </w:tcPr>
                <w:p w14:paraId="50986128" w14:textId="77777777"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p>
              </w:tc>
              <w:tc>
                <w:tcPr>
                  <w:tcW w:w="1129" w:type="dxa"/>
                  <w:vMerge/>
                  <w:vAlign w:val="center"/>
                </w:tcPr>
                <w:p w14:paraId="00D42EDA" w14:textId="77777777"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p>
              </w:tc>
            </w:tr>
            <w:tr w:rsidR="008F3556" w:rsidRPr="00767FA7" w14:paraId="508E52F2" w14:textId="77777777" w:rsidTr="00BE0ABA">
              <w:trPr>
                <w:trHeight w:val="340"/>
              </w:trPr>
              <w:tc>
                <w:tcPr>
                  <w:tcW w:w="431" w:type="dxa"/>
                  <w:vAlign w:val="center"/>
                </w:tcPr>
                <w:p w14:paraId="03A76137" w14:textId="25B68EE1"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3</w:t>
                  </w:r>
                </w:p>
              </w:tc>
              <w:tc>
                <w:tcPr>
                  <w:tcW w:w="1291" w:type="dxa"/>
                  <w:vAlign w:val="center"/>
                </w:tcPr>
                <w:p w14:paraId="47493E91" w14:textId="369BF7F6"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废包装桶</w:t>
                  </w:r>
                  <w:r w:rsidRPr="00767FA7">
                    <w:rPr>
                      <w:rFonts w:ascii="Times New Roman" w:eastAsiaTheme="minorEastAsia" w:hAnsi="Times New Roman" w:cs="Times New Roman" w:hint="eastAsia"/>
                      <w:sz w:val="21"/>
                      <w:szCs w:val="21"/>
                    </w:rPr>
                    <w:t>/</w:t>
                  </w:r>
                  <w:r w:rsidRPr="00767FA7">
                    <w:rPr>
                      <w:rFonts w:ascii="Times New Roman" w:eastAsiaTheme="minorEastAsia" w:hAnsi="Times New Roman" w:cs="Times New Roman" w:hint="eastAsia"/>
                      <w:sz w:val="21"/>
                      <w:szCs w:val="21"/>
                    </w:rPr>
                    <w:t>袋</w:t>
                  </w:r>
                </w:p>
              </w:tc>
              <w:tc>
                <w:tcPr>
                  <w:tcW w:w="1291" w:type="dxa"/>
                  <w:vAlign w:val="center"/>
                </w:tcPr>
                <w:p w14:paraId="5FF2145E" w14:textId="24CA0E92"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原料包装</w:t>
                  </w:r>
                </w:p>
              </w:tc>
              <w:tc>
                <w:tcPr>
                  <w:tcW w:w="718" w:type="dxa"/>
                  <w:vAlign w:val="center"/>
                </w:tcPr>
                <w:p w14:paraId="6504563A" w14:textId="769DCC75"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固</w:t>
                  </w:r>
                </w:p>
              </w:tc>
              <w:tc>
                <w:tcPr>
                  <w:tcW w:w="1291" w:type="dxa"/>
                  <w:vAlign w:val="center"/>
                </w:tcPr>
                <w:p w14:paraId="726CE77A" w14:textId="0D896F69"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包装、</w:t>
                  </w:r>
                  <w:r w:rsidRPr="00767FA7">
                    <w:rPr>
                      <w:rFonts w:ascii="Times New Roman" w:eastAsiaTheme="minorEastAsia" w:hAnsi="Times New Roman" w:cs="Times New Roman"/>
                      <w:sz w:val="21"/>
                      <w:szCs w:val="21"/>
                    </w:rPr>
                    <w:t>残液</w:t>
                  </w:r>
                </w:p>
              </w:tc>
              <w:tc>
                <w:tcPr>
                  <w:tcW w:w="1074" w:type="dxa"/>
                  <w:vAlign w:val="center"/>
                </w:tcPr>
                <w:p w14:paraId="56F92F8D" w14:textId="03991AE8"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13.7</w:t>
                  </w:r>
                </w:p>
              </w:tc>
              <w:tc>
                <w:tcPr>
                  <w:tcW w:w="1134" w:type="dxa"/>
                  <w:vAlign w:val="center"/>
                </w:tcPr>
                <w:p w14:paraId="30A2145B" w14:textId="77777777"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w:t>
                  </w:r>
                </w:p>
              </w:tc>
              <w:tc>
                <w:tcPr>
                  <w:tcW w:w="850" w:type="dxa"/>
                  <w:vAlign w:val="center"/>
                </w:tcPr>
                <w:p w14:paraId="54F3C29F" w14:textId="77777777"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p>
              </w:tc>
              <w:tc>
                <w:tcPr>
                  <w:tcW w:w="1129" w:type="dxa"/>
                  <w:vMerge/>
                  <w:vAlign w:val="center"/>
                </w:tcPr>
                <w:p w14:paraId="267E2641" w14:textId="77777777"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p>
              </w:tc>
            </w:tr>
            <w:tr w:rsidR="008F3556" w:rsidRPr="00767FA7" w14:paraId="7DCC7CBE" w14:textId="77777777" w:rsidTr="00BE0ABA">
              <w:trPr>
                <w:trHeight w:val="340"/>
              </w:trPr>
              <w:tc>
                <w:tcPr>
                  <w:tcW w:w="431" w:type="dxa"/>
                  <w:vAlign w:val="center"/>
                </w:tcPr>
                <w:p w14:paraId="7F10E4C1" w14:textId="67940DF3"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4</w:t>
                  </w:r>
                </w:p>
              </w:tc>
              <w:tc>
                <w:tcPr>
                  <w:tcW w:w="1291" w:type="dxa"/>
                  <w:vAlign w:val="center"/>
                </w:tcPr>
                <w:p w14:paraId="4624ADF5" w14:textId="2C8E47E2"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污泥</w:t>
                  </w:r>
                </w:p>
              </w:tc>
              <w:tc>
                <w:tcPr>
                  <w:tcW w:w="1291" w:type="dxa"/>
                  <w:vAlign w:val="center"/>
                </w:tcPr>
                <w:p w14:paraId="083274F0" w14:textId="00C8717C"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废水处理</w:t>
                  </w:r>
                </w:p>
              </w:tc>
              <w:tc>
                <w:tcPr>
                  <w:tcW w:w="718" w:type="dxa"/>
                  <w:vAlign w:val="center"/>
                </w:tcPr>
                <w:p w14:paraId="12BCC201" w14:textId="6C914FBB"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半</w:t>
                  </w:r>
                  <w:r w:rsidRPr="00767FA7">
                    <w:rPr>
                      <w:rFonts w:ascii="Times New Roman" w:eastAsiaTheme="minorEastAsia" w:hAnsi="Times New Roman" w:cs="Times New Roman"/>
                      <w:sz w:val="21"/>
                      <w:szCs w:val="21"/>
                    </w:rPr>
                    <w:t>固</w:t>
                  </w:r>
                </w:p>
              </w:tc>
              <w:tc>
                <w:tcPr>
                  <w:tcW w:w="1291" w:type="dxa"/>
                  <w:vAlign w:val="center"/>
                </w:tcPr>
                <w:p w14:paraId="6E6B5749" w14:textId="1B0ECADB"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bCs/>
                      <w:sz w:val="21"/>
                      <w:szCs w:val="21"/>
                    </w:rPr>
                    <w:t>污泥、</w:t>
                  </w:r>
                  <w:r w:rsidRPr="00767FA7">
                    <w:rPr>
                      <w:rFonts w:ascii="Times New Roman" w:eastAsiaTheme="minorEastAsia" w:hAnsi="Times New Roman" w:cs="Times New Roman"/>
                      <w:bCs/>
                      <w:sz w:val="21"/>
                      <w:szCs w:val="21"/>
                    </w:rPr>
                    <w:t>有毒物质</w:t>
                  </w:r>
                </w:p>
              </w:tc>
              <w:tc>
                <w:tcPr>
                  <w:tcW w:w="1074" w:type="dxa"/>
                  <w:vAlign w:val="center"/>
                </w:tcPr>
                <w:p w14:paraId="27006AD5" w14:textId="651CB240"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1.096</w:t>
                  </w:r>
                </w:p>
              </w:tc>
              <w:tc>
                <w:tcPr>
                  <w:tcW w:w="1134" w:type="dxa"/>
                  <w:vAlign w:val="center"/>
                </w:tcPr>
                <w:p w14:paraId="560F22A7" w14:textId="77777777"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w:t>
                  </w:r>
                </w:p>
              </w:tc>
              <w:tc>
                <w:tcPr>
                  <w:tcW w:w="850" w:type="dxa"/>
                  <w:vAlign w:val="center"/>
                </w:tcPr>
                <w:p w14:paraId="1DB14021" w14:textId="77777777"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p>
              </w:tc>
              <w:tc>
                <w:tcPr>
                  <w:tcW w:w="1129" w:type="dxa"/>
                  <w:vMerge/>
                  <w:vAlign w:val="center"/>
                </w:tcPr>
                <w:p w14:paraId="33F5F533" w14:textId="77777777"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p>
              </w:tc>
            </w:tr>
            <w:tr w:rsidR="008F3556" w:rsidRPr="00767FA7" w14:paraId="6E6727C8" w14:textId="77777777" w:rsidTr="00BE0ABA">
              <w:trPr>
                <w:trHeight w:val="340"/>
              </w:trPr>
              <w:tc>
                <w:tcPr>
                  <w:tcW w:w="431" w:type="dxa"/>
                  <w:vAlign w:val="center"/>
                </w:tcPr>
                <w:p w14:paraId="10193A77" w14:textId="0E9FB3CE"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5</w:t>
                  </w:r>
                </w:p>
              </w:tc>
              <w:tc>
                <w:tcPr>
                  <w:tcW w:w="1291" w:type="dxa"/>
                  <w:vAlign w:val="center"/>
                </w:tcPr>
                <w:p w14:paraId="32E4B1DC" w14:textId="5CCD0E54" w:rsidR="008F3556" w:rsidRPr="00767FA7" w:rsidRDefault="00765596" w:rsidP="008F3556">
                  <w:pPr>
                    <w:pStyle w:val="Char11"/>
                    <w:spacing w:line="240" w:lineRule="auto"/>
                    <w:ind w:firstLineChars="0" w:firstLine="0"/>
                    <w:jc w:val="center"/>
                    <w:rPr>
                      <w:rFonts w:ascii="Times New Roman" w:eastAsiaTheme="minorEastAsia" w:hAnsi="Times New Roman" w:cs="Times New Roman" w:hint="eastAsia"/>
                      <w:sz w:val="21"/>
                      <w:szCs w:val="21"/>
                    </w:rPr>
                  </w:pPr>
                  <w:r>
                    <w:rPr>
                      <w:rFonts w:ascii="Times New Roman" w:eastAsiaTheme="minorEastAsia" w:hAnsi="Times New Roman" w:cs="Times New Roman" w:hint="eastAsia"/>
                      <w:sz w:val="21"/>
                      <w:szCs w:val="21"/>
                    </w:rPr>
                    <w:t>除尘器</w:t>
                  </w:r>
                  <w:r>
                    <w:rPr>
                      <w:rFonts w:ascii="Times New Roman" w:eastAsiaTheme="minorEastAsia" w:hAnsi="Times New Roman" w:cs="Times New Roman"/>
                      <w:sz w:val="21"/>
                      <w:szCs w:val="21"/>
                    </w:rPr>
                    <w:t>集尘</w:t>
                  </w:r>
                </w:p>
              </w:tc>
              <w:tc>
                <w:tcPr>
                  <w:tcW w:w="1291" w:type="dxa"/>
                  <w:vAlign w:val="center"/>
                </w:tcPr>
                <w:p w14:paraId="0A881B78" w14:textId="41AB9797" w:rsidR="008F3556" w:rsidRPr="00767FA7" w:rsidRDefault="00765596" w:rsidP="008F3556">
                  <w:pPr>
                    <w:pStyle w:val="Char11"/>
                    <w:spacing w:line="240" w:lineRule="auto"/>
                    <w:ind w:firstLineChars="0" w:firstLine="0"/>
                    <w:jc w:val="center"/>
                    <w:rPr>
                      <w:rFonts w:ascii="Times New Roman" w:eastAsiaTheme="minorEastAsia" w:hAnsi="Times New Roman" w:cs="Times New Roman" w:hint="eastAsia"/>
                      <w:sz w:val="21"/>
                      <w:szCs w:val="21"/>
                    </w:rPr>
                  </w:pPr>
                  <w:r>
                    <w:rPr>
                      <w:rFonts w:ascii="Times New Roman" w:eastAsiaTheme="minorEastAsia" w:hAnsi="Times New Roman" w:cs="Times New Roman" w:hint="eastAsia"/>
                      <w:sz w:val="21"/>
                      <w:szCs w:val="21"/>
                    </w:rPr>
                    <w:t>废气治理</w:t>
                  </w:r>
                </w:p>
              </w:tc>
              <w:tc>
                <w:tcPr>
                  <w:tcW w:w="718" w:type="dxa"/>
                  <w:vAlign w:val="center"/>
                </w:tcPr>
                <w:p w14:paraId="22927634" w14:textId="348BC446" w:rsidR="008F3556" w:rsidRPr="00767FA7" w:rsidRDefault="00765596" w:rsidP="008F3556">
                  <w:pPr>
                    <w:pStyle w:val="Char11"/>
                    <w:spacing w:line="240" w:lineRule="auto"/>
                    <w:ind w:firstLineChars="0" w:firstLine="0"/>
                    <w:jc w:val="center"/>
                    <w:rPr>
                      <w:rFonts w:ascii="Times New Roman" w:eastAsiaTheme="minorEastAsia" w:hAnsi="Times New Roman" w:cs="Times New Roman" w:hint="eastAsia"/>
                      <w:sz w:val="21"/>
                      <w:szCs w:val="21"/>
                    </w:rPr>
                  </w:pPr>
                  <w:r w:rsidRPr="00767FA7">
                    <w:rPr>
                      <w:rFonts w:ascii="Times New Roman" w:eastAsiaTheme="minorEastAsia" w:hAnsi="Times New Roman" w:cs="Times New Roman" w:hint="eastAsia"/>
                      <w:sz w:val="21"/>
                      <w:szCs w:val="21"/>
                    </w:rPr>
                    <w:t>固</w:t>
                  </w:r>
                </w:p>
              </w:tc>
              <w:tc>
                <w:tcPr>
                  <w:tcW w:w="1291" w:type="dxa"/>
                  <w:vAlign w:val="center"/>
                </w:tcPr>
                <w:p w14:paraId="67CD77CA" w14:textId="511D8372" w:rsidR="008F3556" w:rsidRPr="00767FA7" w:rsidRDefault="00765596" w:rsidP="008F3556">
                  <w:pPr>
                    <w:pStyle w:val="Char11"/>
                    <w:spacing w:line="240" w:lineRule="auto"/>
                    <w:ind w:firstLineChars="0" w:firstLine="0"/>
                    <w:jc w:val="center"/>
                    <w:rPr>
                      <w:rFonts w:ascii="Times New Roman" w:eastAsiaTheme="minorEastAsia" w:hAnsi="Times New Roman" w:cs="Times New Roman" w:hint="eastAsia"/>
                      <w:bCs/>
                      <w:sz w:val="21"/>
                      <w:szCs w:val="21"/>
                    </w:rPr>
                  </w:pPr>
                  <w:r>
                    <w:rPr>
                      <w:rFonts w:ascii="Times New Roman" w:eastAsiaTheme="minorEastAsia" w:hAnsi="Times New Roman" w:cs="Times New Roman"/>
                      <w:bCs/>
                      <w:sz w:val="21"/>
                      <w:szCs w:val="21"/>
                    </w:rPr>
                    <w:t>化学物质</w:t>
                  </w:r>
                </w:p>
              </w:tc>
              <w:tc>
                <w:tcPr>
                  <w:tcW w:w="1074" w:type="dxa"/>
                  <w:vAlign w:val="center"/>
                </w:tcPr>
                <w:p w14:paraId="5079647D" w14:textId="4AAEFF83"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sz w:val="21"/>
                      <w:szCs w:val="21"/>
                    </w:rPr>
                  </w:pPr>
                  <w:r w:rsidRPr="008F3556">
                    <w:rPr>
                      <w:rFonts w:ascii="Times New Roman" w:eastAsiaTheme="minorEastAsia" w:hAnsi="Times New Roman" w:cs="Times New Roman"/>
                      <w:sz w:val="21"/>
                      <w:szCs w:val="21"/>
                    </w:rPr>
                    <w:t>0.8728</w:t>
                  </w:r>
                </w:p>
              </w:tc>
              <w:tc>
                <w:tcPr>
                  <w:tcW w:w="1134" w:type="dxa"/>
                  <w:vAlign w:val="center"/>
                </w:tcPr>
                <w:p w14:paraId="5C10DCA9" w14:textId="115E0B31" w:rsidR="008F3556" w:rsidRPr="00767FA7" w:rsidRDefault="00765596" w:rsidP="008F355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w:t>
                  </w:r>
                </w:p>
              </w:tc>
              <w:tc>
                <w:tcPr>
                  <w:tcW w:w="850" w:type="dxa"/>
                  <w:vAlign w:val="center"/>
                </w:tcPr>
                <w:p w14:paraId="0DEE23A7" w14:textId="77777777"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sz w:val="21"/>
                      <w:szCs w:val="21"/>
                    </w:rPr>
                  </w:pPr>
                </w:p>
              </w:tc>
              <w:tc>
                <w:tcPr>
                  <w:tcW w:w="1129" w:type="dxa"/>
                  <w:vMerge/>
                  <w:vAlign w:val="center"/>
                </w:tcPr>
                <w:p w14:paraId="03DA727F" w14:textId="77777777"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sz w:val="21"/>
                      <w:szCs w:val="21"/>
                    </w:rPr>
                  </w:pPr>
                </w:p>
              </w:tc>
            </w:tr>
            <w:tr w:rsidR="008F3556" w:rsidRPr="00767FA7" w14:paraId="6FF3F297" w14:textId="77777777" w:rsidTr="008D4FDB">
              <w:trPr>
                <w:trHeight w:val="340"/>
              </w:trPr>
              <w:tc>
                <w:tcPr>
                  <w:tcW w:w="431" w:type="dxa"/>
                  <w:vAlign w:val="center"/>
                </w:tcPr>
                <w:p w14:paraId="5A3E7043" w14:textId="1FC194F8"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6</w:t>
                  </w:r>
                </w:p>
              </w:tc>
              <w:tc>
                <w:tcPr>
                  <w:tcW w:w="1291" w:type="dxa"/>
                  <w:vAlign w:val="center"/>
                </w:tcPr>
                <w:p w14:paraId="2865AE68" w14:textId="3F290C03"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bCs/>
                      <w:sz w:val="21"/>
                      <w:szCs w:val="21"/>
                    </w:rPr>
                  </w:pPr>
                  <w:r w:rsidRPr="00767FA7">
                    <w:rPr>
                      <w:rFonts w:ascii="Times New Roman" w:eastAsiaTheme="minorEastAsia" w:hAnsi="Times New Roman" w:cs="Times New Roman" w:hint="eastAsia"/>
                      <w:bCs/>
                      <w:sz w:val="21"/>
                      <w:szCs w:val="21"/>
                    </w:rPr>
                    <w:t>废活性炭</w:t>
                  </w:r>
                </w:p>
              </w:tc>
              <w:tc>
                <w:tcPr>
                  <w:tcW w:w="1291" w:type="dxa"/>
                </w:tcPr>
                <w:p w14:paraId="5FE08D1E" w14:textId="3803A25F"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bCs/>
                      <w:sz w:val="21"/>
                      <w:szCs w:val="21"/>
                    </w:rPr>
                  </w:pPr>
                  <w:r w:rsidRPr="00767FA7">
                    <w:rPr>
                      <w:rFonts w:ascii="Times New Roman" w:eastAsiaTheme="minorEastAsia" w:hAnsi="Times New Roman" w:cs="Times New Roman" w:hint="eastAsia"/>
                      <w:sz w:val="21"/>
                      <w:szCs w:val="21"/>
                    </w:rPr>
                    <w:t>纯水制备</w:t>
                  </w:r>
                </w:p>
              </w:tc>
              <w:tc>
                <w:tcPr>
                  <w:tcW w:w="718" w:type="dxa"/>
                  <w:vAlign w:val="center"/>
                </w:tcPr>
                <w:p w14:paraId="4492A0B9" w14:textId="1D9D9EFB"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固</w:t>
                  </w:r>
                </w:p>
              </w:tc>
              <w:tc>
                <w:tcPr>
                  <w:tcW w:w="1291" w:type="dxa"/>
                  <w:vAlign w:val="center"/>
                </w:tcPr>
                <w:p w14:paraId="482CB777" w14:textId="6B6A27E1"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bCs/>
                      <w:sz w:val="21"/>
                      <w:szCs w:val="21"/>
                    </w:rPr>
                  </w:pPr>
                  <w:r w:rsidRPr="00767FA7">
                    <w:rPr>
                      <w:rFonts w:ascii="Times New Roman" w:eastAsiaTheme="minorEastAsia" w:hAnsi="Times New Roman" w:cs="Times New Roman" w:hint="eastAsia"/>
                      <w:bCs/>
                      <w:sz w:val="21"/>
                      <w:szCs w:val="21"/>
                    </w:rPr>
                    <w:t>废活性炭</w:t>
                  </w:r>
                </w:p>
              </w:tc>
              <w:tc>
                <w:tcPr>
                  <w:tcW w:w="1074" w:type="dxa"/>
                  <w:vAlign w:val="center"/>
                </w:tcPr>
                <w:p w14:paraId="76873D66" w14:textId="0EA0014D"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0.0</w:t>
                  </w:r>
                  <w:r w:rsidRPr="00767FA7">
                    <w:rPr>
                      <w:rFonts w:ascii="Times New Roman" w:eastAsiaTheme="minorEastAsia" w:hAnsi="Times New Roman" w:cs="Times New Roman"/>
                      <w:sz w:val="21"/>
                      <w:szCs w:val="21"/>
                    </w:rPr>
                    <w:t>1</w:t>
                  </w:r>
                </w:p>
              </w:tc>
              <w:tc>
                <w:tcPr>
                  <w:tcW w:w="1134" w:type="dxa"/>
                  <w:vAlign w:val="center"/>
                </w:tcPr>
                <w:p w14:paraId="3D4B64D8" w14:textId="33CEC120"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w:t>
                  </w:r>
                </w:p>
              </w:tc>
              <w:tc>
                <w:tcPr>
                  <w:tcW w:w="850" w:type="dxa"/>
                  <w:vAlign w:val="center"/>
                </w:tcPr>
                <w:p w14:paraId="106896CD" w14:textId="77777777"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sz w:val="21"/>
                      <w:szCs w:val="21"/>
                    </w:rPr>
                  </w:pPr>
                </w:p>
              </w:tc>
              <w:tc>
                <w:tcPr>
                  <w:tcW w:w="1129" w:type="dxa"/>
                  <w:vMerge/>
                  <w:vAlign w:val="center"/>
                </w:tcPr>
                <w:p w14:paraId="176DF245" w14:textId="77777777"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sz w:val="21"/>
                      <w:szCs w:val="21"/>
                    </w:rPr>
                  </w:pPr>
                </w:p>
              </w:tc>
            </w:tr>
            <w:tr w:rsidR="008F3556" w:rsidRPr="00767FA7" w14:paraId="2743B350" w14:textId="77777777" w:rsidTr="008D4FDB">
              <w:trPr>
                <w:trHeight w:val="340"/>
              </w:trPr>
              <w:tc>
                <w:tcPr>
                  <w:tcW w:w="431" w:type="dxa"/>
                  <w:vAlign w:val="center"/>
                </w:tcPr>
                <w:p w14:paraId="67A88088" w14:textId="607CAB3C"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7</w:t>
                  </w:r>
                </w:p>
              </w:tc>
              <w:tc>
                <w:tcPr>
                  <w:tcW w:w="1291" w:type="dxa"/>
                  <w:vAlign w:val="center"/>
                </w:tcPr>
                <w:p w14:paraId="4657DA31" w14:textId="40F3692D"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bCs/>
                      <w:sz w:val="21"/>
                      <w:szCs w:val="21"/>
                    </w:rPr>
                  </w:pPr>
                  <w:r w:rsidRPr="00767FA7">
                    <w:rPr>
                      <w:rFonts w:ascii="Times New Roman" w:eastAsiaTheme="minorEastAsia" w:hAnsi="Times New Roman" w:cs="Times New Roman" w:hint="eastAsia"/>
                      <w:bCs/>
                      <w:sz w:val="21"/>
                      <w:szCs w:val="21"/>
                    </w:rPr>
                    <w:t>废</w:t>
                  </w:r>
                  <w:r w:rsidRPr="00767FA7">
                    <w:rPr>
                      <w:rFonts w:ascii="Times New Roman" w:eastAsiaTheme="minorEastAsia" w:hAnsi="Times New Roman" w:cs="Times New Roman"/>
                      <w:bCs/>
                      <w:sz w:val="21"/>
                      <w:szCs w:val="21"/>
                    </w:rPr>
                    <w:t>石英砂</w:t>
                  </w:r>
                </w:p>
              </w:tc>
              <w:tc>
                <w:tcPr>
                  <w:tcW w:w="1291" w:type="dxa"/>
                </w:tcPr>
                <w:p w14:paraId="335A5C26" w14:textId="7E78DE24"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bCs/>
                      <w:sz w:val="21"/>
                      <w:szCs w:val="21"/>
                    </w:rPr>
                  </w:pPr>
                  <w:r w:rsidRPr="00767FA7">
                    <w:rPr>
                      <w:rFonts w:ascii="Times New Roman" w:eastAsiaTheme="minorEastAsia" w:hAnsi="Times New Roman" w:cs="Times New Roman" w:hint="eastAsia"/>
                      <w:sz w:val="21"/>
                      <w:szCs w:val="21"/>
                    </w:rPr>
                    <w:t>纯水制备</w:t>
                  </w:r>
                </w:p>
              </w:tc>
              <w:tc>
                <w:tcPr>
                  <w:tcW w:w="718" w:type="dxa"/>
                  <w:vAlign w:val="center"/>
                </w:tcPr>
                <w:p w14:paraId="2C8DE92F" w14:textId="42E8B4DC"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固</w:t>
                  </w:r>
                </w:p>
              </w:tc>
              <w:tc>
                <w:tcPr>
                  <w:tcW w:w="1291" w:type="dxa"/>
                  <w:vAlign w:val="center"/>
                </w:tcPr>
                <w:p w14:paraId="5B377F92" w14:textId="6288E44A"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bCs/>
                      <w:sz w:val="21"/>
                      <w:szCs w:val="21"/>
                    </w:rPr>
                  </w:pPr>
                  <w:r w:rsidRPr="00767FA7">
                    <w:rPr>
                      <w:rFonts w:ascii="Times New Roman" w:eastAsiaTheme="minorEastAsia" w:hAnsi="Times New Roman" w:cs="Times New Roman" w:hint="eastAsia"/>
                      <w:bCs/>
                      <w:sz w:val="21"/>
                      <w:szCs w:val="21"/>
                    </w:rPr>
                    <w:t>废</w:t>
                  </w:r>
                  <w:r w:rsidRPr="00767FA7">
                    <w:rPr>
                      <w:rFonts w:ascii="Times New Roman" w:eastAsiaTheme="minorEastAsia" w:hAnsi="Times New Roman" w:cs="Times New Roman"/>
                      <w:bCs/>
                      <w:sz w:val="21"/>
                      <w:szCs w:val="21"/>
                    </w:rPr>
                    <w:t>石英砂</w:t>
                  </w:r>
                </w:p>
              </w:tc>
              <w:tc>
                <w:tcPr>
                  <w:tcW w:w="1074" w:type="dxa"/>
                  <w:vAlign w:val="center"/>
                </w:tcPr>
                <w:p w14:paraId="7B25F986" w14:textId="0A9FFB01"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0.02</w:t>
                  </w:r>
                </w:p>
              </w:tc>
              <w:tc>
                <w:tcPr>
                  <w:tcW w:w="1134" w:type="dxa"/>
                  <w:vAlign w:val="center"/>
                </w:tcPr>
                <w:p w14:paraId="7AE282B0" w14:textId="1DD3A565"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w:t>
                  </w:r>
                </w:p>
              </w:tc>
              <w:tc>
                <w:tcPr>
                  <w:tcW w:w="850" w:type="dxa"/>
                  <w:vAlign w:val="center"/>
                </w:tcPr>
                <w:p w14:paraId="5EBC8143" w14:textId="77777777"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sz w:val="21"/>
                      <w:szCs w:val="21"/>
                    </w:rPr>
                  </w:pPr>
                </w:p>
              </w:tc>
              <w:tc>
                <w:tcPr>
                  <w:tcW w:w="1129" w:type="dxa"/>
                  <w:vMerge/>
                  <w:vAlign w:val="center"/>
                </w:tcPr>
                <w:p w14:paraId="00B7D3C4" w14:textId="77777777"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sz w:val="21"/>
                      <w:szCs w:val="21"/>
                    </w:rPr>
                  </w:pPr>
                </w:p>
              </w:tc>
            </w:tr>
            <w:tr w:rsidR="008F3556" w:rsidRPr="00767FA7" w14:paraId="68FD7F9F" w14:textId="77777777" w:rsidTr="00BE0ABA">
              <w:trPr>
                <w:trHeight w:val="340"/>
              </w:trPr>
              <w:tc>
                <w:tcPr>
                  <w:tcW w:w="431" w:type="dxa"/>
                  <w:vAlign w:val="center"/>
                </w:tcPr>
                <w:p w14:paraId="28DA6F59" w14:textId="368D1D88"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8</w:t>
                  </w:r>
                </w:p>
              </w:tc>
              <w:tc>
                <w:tcPr>
                  <w:tcW w:w="1291" w:type="dxa"/>
                  <w:vAlign w:val="center"/>
                </w:tcPr>
                <w:p w14:paraId="5EEE7994" w14:textId="7F3F8571"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bCs/>
                      <w:sz w:val="21"/>
                      <w:szCs w:val="21"/>
                    </w:rPr>
                    <w:t>生活垃圾</w:t>
                  </w:r>
                </w:p>
              </w:tc>
              <w:tc>
                <w:tcPr>
                  <w:tcW w:w="1291" w:type="dxa"/>
                  <w:vAlign w:val="center"/>
                </w:tcPr>
                <w:p w14:paraId="7DBB1135" w14:textId="1D1AAF65"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bCs/>
                      <w:sz w:val="21"/>
                      <w:szCs w:val="21"/>
                    </w:rPr>
                    <w:t>员工生活</w:t>
                  </w:r>
                </w:p>
              </w:tc>
              <w:tc>
                <w:tcPr>
                  <w:tcW w:w="718" w:type="dxa"/>
                  <w:vAlign w:val="center"/>
                </w:tcPr>
                <w:p w14:paraId="0C90146B" w14:textId="19207186"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固</w:t>
                  </w:r>
                </w:p>
              </w:tc>
              <w:tc>
                <w:tcPr>
                  <w:tcW w:w="1291" w:type="dxa"/>
                  <w:vAlign w:val="center"/>
                </w:tcPr>
                <w:p w14:paraId="0E6C1195" w14:textId="490C63C2"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bCs/>
                      <w:sz w:val="21"/>
                      <w:szCs w:val="21"/>
                    </w:rPr>
                    <w:t>纸张、</w:t>
                  </w:r>
                  <w:r w:rsidRPr="00767FA7">
                    <w:rPr>
                      <w:rFonts w:ascii="Times New Roman" w:eastAsiaTheme="minorEastAsia" w:hAnsi="Times New Roman" w:cs="Times New Roman"/>
                      <w:bCs/>
                      <w:sz w:val="21"/>
                      <w:szCs w:val="21"/>
                    </w:rPr>
                    <w:t>果皮</w:t>
                  </w:r>
                </w:p>
              </w:tc>
              <w:tc>
                <w:tcPr>
                  <w:tcW w:w="1074" w:type="dxa"/>
                  <w:vAlign w:val="center"/>
                </w:tcPr>
                <w:p w14:paraId="62EB4A42" w14:textId="6FCEA1A9"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3</w:t>
                  </w:r>
                </w:p>
              </w:tc>
              <w:tc>
                <w:tcPr>
                  <w:tcW w:w="1134" w:type="dxa"/>
                  <w:vAlign w:val="center"/>
                </w:tcPr>
                <w:p w14:paraId="778CAA9A" w14:textId="77777777"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w:t>
                  </w:r>
                </w:p>
              </w:tc>
              <w:tc>
                <w:tcPr>
                  <w:tcW w:w="850" w:type="dxa"/>
                  <w:vAlign w:val="center"/>
                </w:tcPr>
                <w:p w14:paraId="6A79D3F9" w14:textId="77777777"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sz w:val="21"/>
                      <w:szCs w:val="21"/>
                    </w:rPr>
                  </w:pPr>
                </w:p>
              </w:tc>
              <w:tc>
                <w:tcPr>
                  <w:tcW w:w="1129" w:type="dxa"/>
                  <w:vMerge/>
                  <w:vAlign w:val="center"/>
                </w:tcPr>
                <w:p w14:paraId="5EC5E560" w14:textId="77777777" w:rsidR="008F3556" w:rsidRPr="00767FA7" w:rsidRDefault="008F3556" w:rsidP="008F3556">
                  <w:pPr>
                    <w:pStyle w:val="Char11"/>
                    <w:spacing w:line="240" w:lineRule="auto"/>
                    <w:ind w:firstLineChars="0" w:firstLine="0"/>
                    <w:jc w:val="center"/>
                    <w:rPr>
                      <w:rFonts w:ascii="Times New Roman" w:eastAsiaTheme="minorEastAsia" w:hAnsi="Times New Roman" w:cs="Times New Roman"/>
                      <w:sz w:val="21"/>
                      <w:szCs w:val="21"/>
                    </w:rPr>
                  </w:pPr>
                </w:p>
              </w:tc>
            </w:tr>
          </w:tbl>
          <w:p w14:paraId="15E2C44A" w14:textId="5F3243C2" w:rsidR="00A504A6" w:rsidRPr="00767FA7" w:rsidRDefault="009B6C04" w:rsidP="009B6C04">
            <w:pPr>
              <w:spacing w:beforeLines="50" w:before="163"/>
              <w:jc w:val="center"/>
              <w:rPr>
                <w:rFonts w:eastAsiaTheme="minorEastAsia"/>
                <w:b/>
              </w:rPr>
            </w:pPr>
            <w:r w:rsidRPr="00767FA7">
              <w:rPr>
                <w:rFonts w:eastAsiaTheme="minorEastAsia"/>
                <w:b/>
              </w:rPr>
              <w:t>表</w:t>
            </w:r>
            <w:r w:rsidRPr="00767FA7">
              <w:rPr>
                <w:rFonts w:eastAsiaTheme="minorEastAsia"/>
                <w:b/>
              </w:rPr>
              <w:t xml:space="preserve">5-9 </w:t>
            </w:r>
            <w:r w:rsidR="00A504A6" w:rsidRPr="00767FA7">
              <w:rPr>
                <w:rFonts w:eastAsiaTheme="minorEastAsia"/>
                <w:b/>
              </w:rPr>
              <w:t xml:space="preserve"> </w:t>
            </w:r>
            <w:r w:rsidR="00A504A6" w:rsidRPr="00767FA7">
              <w:rPr>
                <w:rFonts w:eastAsiaTheme="minorEastAsia"/>
                <w:b/>
              </w:rPr>
              <w:t>工程分析中危险废物汇总表</w:t>
            </w:r>
          </w:p>
          <w:tbl>
            <w:tblPr>
              <w:tblpPr w:leftFromText="180" w:rightFromText="180" w:vertAnchor="text" w:tblpXSpec="center" w:tblpY="1"/>
              <w:tblOverlap w:val="never"/>
              <w:tblW w:w="9214"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32"/>
              <w:gridCol w:w="848"/>
              <w:gridCol w:w="847"/>
              <w:gridCol w:w="850"/>
              <w:gridCol w:w="900"/>
              <w:gridCol w:w="659"/>
              <w:gridCol w:w="426"/>
              <w:gridCol w:w="850"/>
              <w:gridCol w:w="709"/>
              <w:gridCol w:w="709"/>
              <w:gridCol w:w="708"/>
              <w:gridCol w:w="1276"/>
            </w:tblGrid>
            <w:tr w:rsidR="008F3556" w:rsidRPr="00767FA7" w14:paraId="7C4B0F54" w14:textId="77777777" w:rsidTr="009B6C04">
              <w:trPr>
                <w:trHeight w:val="340"/>
              </w:trPr>
              <w:tc>
                <w:tcPr>
                  <w:tcW w:w="432" w:type="dxa"/>
                  <w:vAlign w:val="center"/>
                </w:tcPr>
                <w:p w14:paraId="379101A8" w14:textId="77777777" w:rsidR="00A504A6" w:rsidRPr="00767FA7" w:rsidRDefault="00A504A6" w:rsidP="00A504A6">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序号</w:t>
                  </w:r>
                </w:p>
              </w:tc>
              <w:tc>
                <w:tcPr>
                  <w:tcW w:w="848" w:type="dxa"/>
                  <w:vAlign w:val="center"/>
                </w:tcPr>
                <w:p w14:paraId="50F95B67" w14:textId="77777777" w:rsidR="00A504A6" w:rsidRPr="00767FA7" w:rsidRDefault="00A504A6" w:rsidP="00A504A6">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危险废物名称</w:t>
                  </w:r>
                </w:p>
              </w:tc>
              <w:tc>
                <w:tcPr>
                  <w:tcW w:w="847" w:type="dxa"/>
                  <w:vAlign w:val="center"/>
                </w:tcPr>
                <w:p w14:paraId="0934624D" w14:textId="77777777" w:rsidR="00A504A6" w:rsidRPr="00767FA7" w:rsidRDefault="00A504A6" w:rsidP="00A504A6">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危险废物类别</w:t>
                  </w:r>
                </w:p>
              </w:tc>
              <w:tc>
                <w:tcPr>
                  <w:tcW w:w="850" w:type="dxa"/>
                  <w:vAlign w:val="center"/>
                </w:tcPr>
                <w:p w14:paraId="39ABDC52" w14:textId="77777777" w:rsidR="00A504A6" w:rsidRPr="00767FA7" w:rsidRDefault="00A504A6" w:rsidP="00A504A6">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危险废物代码</w:t>
                  </w:r>
                </w:p>
              </w:tc>
              <w:tc>
                <w:tcPr>
                  <w:tcW w:w="900" w:type="dxa"/>
                  <w:vAlign w:val="center"/>
                </w:tcPr>
                <w:p w14:paraId="1130000C" w14:textId="77777777" w:rsidR="00A504A6" w:rsidRPr="00767FA7" w:rsidRDefault="00A504A6" w:rsidP="00A504A6">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产生量</w:t>
                  </w:r>
                </w:p>
                <w:p w14:paraId="797E800F" w14:textId="4B657AB6" w:rsidR="00A504A6" w:rsidRPr="00767FA7" w:rsidRDefault="00A504A6" w:rsidP="009B6C04">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w:t>
                  </w:r>
                  <w:r w:rsidR="009B6C04" w:rsidRPr="00767FA7">
                    <w:rPr>
                      <w:rFonts w:ascii="Times New Roman" w:eastAsiaTheme="minorEastAsia" w:hAnsi="Times New Roman" w:cs="Times New Roman"/>
                      <w:b/>
                      <w:sz w:val="21"/>
                      <w:szCs w:val="21"/>
                    </w:rPr>
                    <w:t>t</w:t>
                  </w:r>
                  <w:r w:rsidRPr="00767FA7">
                    <w:rPr>
                      <w:rFonts w:ascii="Times New Roman" w:eastAsiaTheme="minorEastAsia" w:hAnsi="Times New Roman" w:cs="Times New Roman"/>
                      <w:b/>
                      <w:sz w:val="21"/>
                      <w:szCs w:val="21"/>
                    </w:rPr>
                    <w:t>/</w:t>
                  </w:r>
                  <w:r w:rsidR="009B6C04" w:rsidRPr="00767FA7">
                    <w:rPr>
                      <w:rFonts w:ascii="Times New Roman" w:eastAsiaTheme="minorEastAsia" w:hAnsi="Times New Roman" w:cs="Times New Roman"/>
                      <w:b/>
                      <w:sz w:val="21"/>
                      <w:szCs w:val="21"/>
                    </w:rPr>
                    <w:t>a</w:t>
                  </w:r>
                  <w:r w:rsidRPr="00767FA7">
                    <w:rPr>
                      <w:rFonts w:ascii="Times New Roman" w:eastAsiaTheme="minorEastAsia" w:hAnsi="Times New Roman" w:cs="Times New Roman"/>
                      <w:b/>
                      <w:sz w:val="21"/>
                      <w:szCs w:val="21"/>
                    </w:rPr>
                    <w:t>)</w:t>
                  </w:r>
                </w:p>
              </w:tc>
              <w:tc>
                <w:tcPr>
                  <w:tcW w:w="659" w:type="dxa"/>
                  <w:vAlign w:val="center"/>
                </w:tcPr>
                <w:p w14:paraId="0503A608" w14:textId="77777777" w:rsidR="00A504A6" w:rsidRPr="00767FA7" w:rsidRDefault="00A504A6" w:rsidP="00A504A6">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产生</w:t>
                  </w:r>
                </w:p>
                <w:p w14:paraId="780527A4" w14:textId="77777777" w:rsidR="00A504A6" w:rsidRPr="00767FA7" w:rsidRDefault="00A504A6" w:rsidP="00A504A6">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工序</w:t>
                  </w:r>
                </w:p>
              </w:tc>
              <w:tc>
                <w:tcPr>
                  <w:tcW w:w="426" w:type="dxa"/>
                  <w:vAlign w:val="center"/>
                </w:tcPr>
                <w:p w14:paraId="78CEBB41" w14:textId="77777777" w:rsidR="00A504A6" w:rsidRPr="00767FA7" w:rsidRDefault="00A504A6" w:rsidP="00A504A6">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形态</w:t>
                  </w:r>
                </w:p>
              </w:tc>
              <w:tc>
                <w:tcPr>
                  <w:tcW w:w="850" w:type="dxa"/>
                  <w:vAlign w:val="center"/>
                </w:tcPr>
                <w:p w14:paraId="2DF2B668" w14:textId="77777777" w:rsidR="00A504A6" w:rsidRPr="00767FA7" w:rsidRDefault="00A504A6" w:rsidP="00A504A6">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主要成分</w:t>
                  </w:r>
                </w:p>
              </w:tc>
              <w:tc>
                <w:tcPr>
                  <w:tcW w:w="709" w:type="dxa"/>
                  <w:vAlign w:val="center"/>
                </w:tcPr>
                <w:p w14:paraId="534C8F1E" w14:textId="77777777" w:rsidR="00A504A6" w:rsidRPr="00767FA7" w:rsidRDefault="00A504A6" w:rsidP="00A504A6">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有害成分</w:t>
                  </w:r>
                </w:p>
              </w:tc>
              <w:tc>
                <w:tcPr>
                  <w:tcW w:w="709" w:type="dxa"/>
                  <w:vAlign w:val="center"/>
                </w:tcPr>
                <w:p w14:paraId="3B1B5BD9" w14:textId="77777777" w:rsidR="00A504A6" w:rsidRPr="00767FA7" w:rsidRDefault="00A504A6" w:rsidP="00A504A6">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产废周期</w:t>
                  </w:r>
                </w:p>
              </w:tc>
              <w:tc>
                <w:tcPr>
                  <w:tcW w:w="708" w:type="dxa"/>
                  <w:vAlign w:val="center"/>
                </w:tcPr>
                <w:p w14:paraId="239F6787" w14:textId="77777777" w:rsidR="00A504A6" w:rsidRPr="00767FA7" w:rsidRDefault="00A504A6" w:rsidP="00A504A6">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危险</w:t>
                  </w:r>
                </w:p>
                <w:p w14:paraId="35537BC3" w14:textId="77777777" w:rsidR="00A504A6" w:rsidRPr="00767FA7" w:rsidRDefault="00A504A6" w:rsidP="00A504A6">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特性</w:t>
                  </w:r>
                </w:p>
              </w:tc>
              <w:tc>
                <w:tcPr>
                  <w:tcW w:w="1276" w:type="dxa"/>
                  <w:vAlign w:val="center"/>
                </w:tcPr>
                <w:p w14:paraId="5EBFB9E3" w14:textId="77777777" w:rsidR="00A504A6" w:rsidRPr="00767FA7" w:rsidRDefault="00A504A6" w:rsidP="00A504A6">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污染防治措施</w:t>
                  </w:r>
                </w:p>
              </w:tc>
            </w:tr>
            <w:tr w:rsidR="008F3556" w:rsidRPr="00767FA7" w14:paraId="67F52377" w14:textId="77777777" w:rsidTr="009B6C04">
              <w:trPr>
                <w:trHeight w:val="340"/>
              </w:trPr>
              <w:tc>
                <w:tcPr>
                  <w:tcW w:w="432" w:type="dxa"/>
                  <w:vAlign w:val="center"/>
                </w:tcPr>
                <w:p w14:paraId="66980FDC" w14:textId="04A1CF1A" w:rsidR="009A446B" w:rsidRPr="00767FA7" w:rsidRDefault="009A446B" w:rsidP="009A446B">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1</w:t>
                  </w:r>
                </w:p>
              </w:tc>
              <w:tc>
                <w:tcPr>
                  <w:tcW w:w="848" w:type="dxa"/>
                  <w:vAlign w:val="center"/>
                </w:tcPr>
                <w:p w14:paraId="72A55EFC" w14:textId="3CEF6ADB" w:rsidR="009A446B" w:rsidRPr="00767FA7" w:rsidRDefault="009A446B" w:rsidP="009A446B">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bCs/>
                      <w:sz w:val="21"/>
                      <w:szCs w:val="21"/>
                    </w:rPr>
                    <w:t>滤芯</w:t>
                  </w:r>
                </w:p>
              </w:tc>
              <w:tc>
                <w:tcPr>
                  <w:tcW w:w="847" w:type="dxa"/>
                  <w:vAlign w:val="center"/>
                </w:tcPr>
                <w:p w14:paraId="4D39D13F" w14:textId="6F4E5254" w:rsidR="009A446B" w:rsidRPr="00767FA7" w:rsidRDefault="009A446B" w:rsidP="009A446B">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HW49</w:t>
                  </w:r>
                </w:p>
              </w:tc>
              <w:tc>
                <w:tcPr>
                  <w:tcW w:w="850" w:type="dxa"/>
                  <w:vAlign w:val="center"/>
                </w:tcPr>
                <w:p w14:paraId="3E1D46B6" w14:textId="20F1D05C" w:rsidR="009A446B" w:rsidRPr="00767FA7" w:rsidRDefault="009A446B" w:rsidP="009A446B">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900-041-49</w:t>
                  </w:r>
                </w:p>
              </w:tc>
              <w:tc>
                <w:tcPr>
                  <w:tcW w:w="900" w:type="dxa"/>
                  <w:vAlign w:val="center"/>
                </w:tcPr>
                <w:p w14:paraId="042E9262" w14:textId="6110A671" w:rsidR="009A446B" w:rsidRPr="00767FA7" w:rsidRDefault="005865BC" w:rsidP="009A446B">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4</w:t>
                  </w:r>
                  <w:r w:rsidR="009A446B" w:rsidRPr="00767FA7">
                    <w:rPr>
                      <w:rFonts w:ascii="Times New Roman" w:eastAsiaTheme="minorEastAsia" w:hAnsi="Times New Roman" w:cs="Times New Roman" w:hint="eastAsia"/>
                      <w:sz w:val="21"/>
                      <w:szCs w:val="21"/>
                    </w:rPr>
                    <w:t>.137</w:t>
                  </w:r>
                </w:p>
              </w:tc>
              <w:tc>
                <w:tcPr>
                  <w:tcW w:w="659" w:type="dxa"/>
                  <w:vAlign w:val="center"/>
                </w:tcPr>
                <w:p w14:paraId="09B25A0D" w14:textId="19E2BA6A" w:rsidR="009A446B" w:rsidRPr="00767FA7" w:rsidRDefault="009A446B" w:rsidP="009A446B">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过滤</w:t>
                  </w:r>
                </w:p>
              </w:tc>
              <w:tc>
                <w:tcPr>
                  <w:tcW w:w="426" w:type="dxa"/>
                  <w:vAlign w:val="center"/>
                </w:tcPr>
                <w:p w14:paraId="1A354ACA" w14:textId="4BE9CEE9" w:rsidR="009A446B" w:rsidRPr="00767FA7" w:rsidRDefault="009A446B" w:rsidP="009A446B">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液</w:t>
                  </w:r>
                </w:p>
              </w:tc>
              <w:tc>
                <w:tcPr>
                  <w:tcW w:w="850" w:type="dxa"/>
                  <w:vAlign w:val="center"/>
                </w:tcPr>
                <w:p w14:paraId="0982E55A" w14:textId="4932093C" w:rsidR="009A446B" w:rsidRPr="00767FA7" w:rsidRDefault="009A446B" w:rsidP="009A446B">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滤芯</w:t>
                  </w:r>
                  <w:r w:rsidRPr="00767FA7">
                    <w:rPr>
                      <w:rFonts w:ascii="Times New Roman" w:eastAsiaTheme="minorEastAsia" w:hAnsi="Times New Roman" w:cs="Times New Roman"/>
                      <w:sz w:val="21"/>
                      <w:szCs w:val="21"/>
                    </w:rPr>
                    <w:t>、残液</w:t>
                  </w:r>
                </w:p>
              </w:tc>
              <w:tc>
                <w:tcPr>
                  <w:tcW w:w="709" w:type="dxa"/>
                  <w:vAlign w:val="center"/>
                </w:tcPr>
                <w:p w14:paraId="7DA5697C" w14:textId="2DC4A59C" w:rsidR="009A446B" w:rsidRPr="00767FA7" w:rsidRDefault="009A446B" w:rsidP="009A446B">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有机物料</w:t>
                  </w:r>
                </w:p>
              </w:tc>
              <w:tc>
                <w:tcPr>
                  <w:tcW w:w="709" w:type="dxa"/>
                  <w:vAlign w:val="center"/>
                </w:tcPr>
                <w:p w14:paraId="4DCCB84D" w14:textId="3EF06246" w:rsidR="009A446B" w:rsidRPr="00767FA7" w:rsidRDefault="001D773F" w:rsidP="009A446B">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1</w:t>
                  </w:r>
                  <w:r w:rsidRPr="00767FA7">
                    <w:rPr>
                      <w:rFonts w:ascii="Times New Roman" w:eastAsiaTheme="minorEastAsia" w:hAnsi="Times New Roman" w:cs="Times New Roman" w:hint="eastAsia"/>
                      <w:sz w:val="21"/>
                      <w:szCs w:val="21"/>
                    </w:rPr>
                    <w:t>年</w:t>
                  </w:r>
                </w:p>
              </w:tc>
              <w:tc>
                <w:tcPr>
                  <w:tcW w:w="708" w:type="dxa"/>
                  <w:vAlign w:val="center"/>
                </w:tcPr>
                <w:p w14:paraId="41C73E5C" w14:textId="09CCBD4B" w:rsidR="009A446B" w:rsidRPr="00767FA7" w:rsidRDefault="00205908" w:rsidP="009A446B">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T/In</w:t>
                  </w:r>
                </w:p>
              </w:tc>
              <w:tc>
                <w:tcPr>
                  <w:tcW w:w="1276" w:type="dxa"/>
                  <w:vMerge w:val="restart"/>
                  <w:vAlign w:val="center"/>
                </w:tcPr>
                <w:p w14:paraId="13B027D7" w14:textId="27795FC9" w:rsidR="009A446B" w:rsidRPr="00767FA7" w:rsidRDefault="009A446B" w:rsidP="001D773F">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建专门的固废暂存点，做到防腐防渗；危险固废分类收集</w:t>
                  </w:r>
                  <w:r w:rsidR="001D773F" w:rsidRPr="00767FA7">
                    <w:rPr>
                      <w:rFonts w:ascii="Times New Roman" w:eastAsiaTheme="minorEastAsia" w:hAnsi="Times New Roman" w:cs="Times New Roman" w:hint="eastAsia"/>
                      <w:sz w:val="21"/>
                      <w:szCs w:val="21"/>
                    </w:rPr>
                    <w:t>，</w:t>
                  </w:r>
                  <w:r w:rsidR="001D773F" w:rsidRPr="00767FA7">
                    <w:rPr>
                      <w:rFonts w:ascii="Times New Roman" w:eastAsiaTheme="minorEastAsia" w:hAnsi="Times New Roman" w:cs="Times New Roman"/>
                      <w:sz w:val="21"/>
                      <w:szCs w:val="21"/>
                    </w:rPr>
                    <w:t>委托有资质单位处置</w:t>
                  </w:r>
                  <w:r w:rsidR="001D773F" w:rsidRPr="00767FA7">
                    <w:rPr>
                      <w:rFonts w:ascii="Times New Roman" w:eastAsiaTheme="minorEastAsia" w:hAnsi="Times New Roman" w:cs="Times New Roman" w:hint="eastAsia"/>
                      <w:sz w:val="21"/>
                      <w:szCs w:val="21"/>
                    </w:rPr>
                    <w:t>，</w:t>
                  </w:r>
                  <w:r w:rsidRPr="00767FA7">
                    <w:rPr>
                      <w:rFonts w:ascii="Times New Roman" w:eastAsiaTheme="minorEastAsia" w:hAnsi="Times New Roman" w:cs="Times New Roman"/>
                      <w:sz w:val="21"/>
                      <w:szCs w:val="21"/>
                    </w:rPr>
                    <w:t>建立健全固废管理</w:t>
                  </w:r>
                  <w:r w:rsidRPr="00767FA7">
                    <w:rPr>
                      <w:rFonts w:ascii="Times New Roman" w:eastAsiaTheme="minorEastAsia" w:hAnsi="Times New Roman" w:cs="Times New Roman"/>
                      <w:sz w:val="21"/>
                      <w:szCs w:val="21"/>
                    </w:rPr>
                    <w:lastRenderedPageBreak/>
                    <w:t>台账</w:t>
                  </w:r>
                  <w:r w:rsidR="001D773F" w:rsidRPr="00767FA7">
                    <w:rPr>
                      <w:rFonts w:ascii="Times New Roman" w:eastAsiaTheme="minorEastAsia" w:hAnsi="Times New Roman" w:cs="Times New Roman" w:hint="eastAsia"/>
                      <w:sz w:val="21"/>
                      <w:szCs w:val="21"/>
                    </w:rPr>
                    <w:t>。</w:t>
                  </w:r>
                </w:p>
              </w:tc>
            </w:tr>
            <w:tr w:rsidR="008F3556" w:rsidRPr="00767FA7" w14:paraId="4C708933" w14:textId="77777777" w:rsidTr="009B6C04">
              <w:trPr>
                <w:trHeight w:val="340"/>
              </w:trPr>
              <w:tc>
                <w:tcPr>
                  <w:tcW w:w="432" w:type="dxa"/>
                  <w:vAlign w:val="center"/>
                </w:tcPr>
                <w:p w14:paraId="59788C4D" w14:textId="62BF1C52" w:rsidR="006C64D6" w:rsidRPr="00767FA7" w:rsidRDefault="006C64D6" w:rsidP="006C64D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2</w:t>
                  </w:r>
                </w:p>
              </w:tc>
              <w:tc>
                <w:tcPr>
                  <w:tcW w:w="848" w:type="dxa"/>
                  <w:vAlign w:val="center"/>
                </w:tcPr>
                <w:p w14:paraId="00AB3D6B" w14:textId="7FF0B886" w:rsidR="006C64D6" w:rsidRPr="00767FA7" w:rsidRDefault="006C64D6" w:rsidP="006C64D6">
                  <w:pPr>
                    <w:pStyle w:val="Char11"/>
                    <w:spacing w:line="240" w:lineRule="auto"/>
                    <w:ind w:firstLineChars="0" w:firstLine="0"/>
                    <w:jc w:val="center"/>
                    <w:rPr>
                      <w:rFonts w:ascii="Times New Roman" w:eastAsiaTheme="minorEastAsia" w:hAnsi="Times New Roman" w:cs="Times New Roman"/>
                      <w:bCs/>
                      <w:sz w:val="21"/>
                      <w:szCs w:val="21"/>
                    </w:rPr>
                  </w:pPr>
                  <w:r w:rsidRPr="00767FA7">
                    <w:rPr>
                      <w:rFonts w:ascii="Times New Roman" w:eastAsiaTheme="minorEastAsia" w:hAnsi="Times New Roman" w:cs="Times New Roman" w:hint="eastAsia"/>
                      <w:bCs/>
                      <w:sz w:val="21"/>
                      <w:szCs w:val="21"/>
                    </w:rPr>
                    <w:t>废树脂</w:t>
                  </w:r>
                </w:p>
              </w:tc>
              <w:tc>
                <w:tcPr>
                  <w:tcW w:w="847" w:type="dxa"/>
                  <w:vAlign w:val="center"/>
                </w:tcPr>
                <w:p w14:paraId="445FE45F" w14:textId="38F8CAF9" w:rsidR="006C64D6" w:rsidRPr="00767FA7" w:rsidRDefault="006C64D6" w:rsidP="006C64D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HW13</w:t>
                  </w:r>
                </w:p>
              </w:tc>
              <w:tc>
                <w:tcPr>
                  <w:tcW w:w="850" w:type="dxa"/>
                  <w:vAlign w:val="center"/>
                </w:tcPr>
                <w:p w14:paraId="2DC8FAB0" w14:textId="3B8F8062" w:rsidR="006C64D6" w:rsidRPr="00767FA7" w:rsidRDefault="006C64D6" w:rsidP="006C64D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900-015-13</w:t>
                  </w:r>
                </w:p>
              </w:tc>
              <w:tc>
                <w:tcPr>
                  <w:tcW w:w="900" w:type="dxa"/>
                  <w:vAlign w:val="center"/>
                </w:tcPr>
                <w:p w14:paraId="1245FFA4" w14:textId="0E1B44F2" w:rsidR="006C64D6" w:rsidRPr="00767FA7" w:rsidRDefault="006C64D6" w:rsidP="006C64D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0.2</w:t>
                  </w:r>
                </w:p>
              </w:tc>
              <w:tc>
                <w:tcPr>
                  <w:tcW w:w="659" w:type="dxa"/>
                  <w:vAlign w:val="center"/>
                </w:tcPr>
                <w:p w14:paraId="226CF7EB" w14:textId="17632DBC" w:rsidR="006C64D6" w:rsidRPr="00767FA7" w:rsidRDefault="006C64D6" w:rsidP="006C64D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纯水制备</w:t>
                  </w:r>
                </w:p>
              </w:tc>
              <w:tc>
                <w:tcPr>
                  <w:tcW w:w="426" w:type="dxa"/>
                  <w:vAlign w:val="center"/>
                </w:tcPr>
                <w:p w14:paraId="496FB4D5" w14:textId="2F37C381" w:rsidR="006C64D6" w:rsidRPr="00767FA7" w:rsidRDefault="006C64D6" w:rsidP="006C64D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固</w:t>
                  </w:r>
                </w:p>
              </w:tc>
              <w:tc>
                <w:tcPr>
                  <w:tcW w:w="850" w:type="dxa"/>
                  <w:vAlign w:val="center"/>
                </w:tcPr>
                <w:p w14:paraId="5D792DA3" w14:textId="51331522" w:rsidR="006C64D6" w:rsidRPr="00767FA7" w:rsidRDefault="006C64D6" w:rsidP="006C64D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离子交换树脂</w:t>
                  </w:r>
                </w:p>
              </w:tc>
              <w:tc>
                <w:tcPr>
                  <w:tcW w:w="709" w:type="dxa"/>
                  <w:vAlign w:val="center"/>
                </w:tcPr>
                <w:p w14:paraId="0CD8B364" w14:textId="2A2D4127" w:rsidR="006C64D6" w:rsidRPr="00767FA7" w:rsidRDefault="006C64D6" w:rsidP="006C64D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有毒物质</w:t>
                  </w:r>
                </w:p>
              </w:tc>
              <w:tc>
                <w:tcPr>
                  <w:tcW w:w="709" w:type="dxa"/>
                  <w:vAlign w:val="center"/>
                </w:tcPr>
                <w:p w14:paraId="7066A964" w14:textId="3B89BFC1" w:rsidR="006C64D6" w:rsidRPr="00767FA7" w:rsidRDefault="006C64D6" w:rsidP="006C64D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1</w:t>
                  </w:r>
                  <w:r w:rsidRPr="00767FA7">
                    <w:rPr>
                      <w:rFonts w:ascii="Times New Roman" w:eastAsiaTheme="minorEastAsia" w:hAnsi="Times New Roman" w:cs="Times New Roman" w:hint="eastAsia"/>
                      <w:sz w:val="21"/>
                      <w:szCs w:val="21"/>
                    </w:rPr>
                    <w:t>年</w:t>
                  </w:r>
                </w:p>
              </w:tc>
              <w:tc>
                <w:tcPr>
                  <w:tcW w:w="708" w:type="dxa"/>
                  <w:vAlign w:val="center"/>
                </w:tcPr>
                <w:p w14:paraId="2D7D45A9" w14:textId="4D07A858" w:rsidR="006C64D6" w:rsidRPr="00767FA7" w:rsidRDefault="00205908" w:rsidP="006C64D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T</w:t>
                  </w:r>
                </w:p>
              </w:tc>
              <w:tc>
                <w:tcPr>
                  <w:tcW w:w="1276" w:type="dxa"/>
                  <w:vMerge/>
                  <w:vAlign w:val="center"/>
                </w:tcPr>
                <w:p w14:paraId="39E62043" w14:textId="77777777" w:rsidR="006C64D6" w:rsidRPr="00767FA7" w:rsidRDefault="006C64D6" w:rsidP="006C64D6">
                  <w:pPr>
                    <w:pStyle w:val="Char11"/>
                    <w:spacing w:line="240" w:lineRule="auto"/>
                    <w:ind w:firstLineChars="0" w:firstLine="0"/>
                    <w:jc w:val="center"/>
                    <w:rPr>
                      <w:rFonts w:ascii="Times New Roman" w:eastAsiaTheme="minorEastAsia" w:hAnsi="Times New Roman" w:cs="Times New Roman"/>
                      <w:sz w:val="21"/>
                      <w:szCs w:val="21"/>
                    </w:rPr>
                  </w:pPr>
                </w:p>
              </w:tc>
            </w:tr>
            <w:tr w:rsidR="008F3556" w:rsidRPr="00767FA7" w14:paraId="5E65A562" w14:textId="77777777" w:rsidTr="009B6C04">
              <w:trPr>
                <w:trHeight w:val="340"/>
              </w:trPr>
              <w:tc>
                <w:tcPr>
                  <w:tcW w:w="432" w:type="dxa"/>
                  <w:vAlign w:val="center"/>
                </w:tcPr>
                <w:p w14:paraId="425E8D8F" w14:textId="58AE6355"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3</w:t>
                  </w:r>
                </w:p>
              </w:tc>
              <w:tc>
                <w:tcPr>
                  <w:tcW w:w="848" w:type="dxa"/>
                  <w:vAlign w:val="center"/>
                </w:tcPr>
                <w:p w14:paraId="40696E0E" w14:textId="6F4751F2"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废包装桶</w:t>
                  </w:r>
                  <w:r w:rsidRPr="00767FA7">
                    <w:rPr>
                      <w:rFonts w:ascii="Times New Roman" w:eastAsiaTheme="minorEastAsia" w:hAnsi="Times New Roman" w:cs="Times New Roman" w:hint="eastAsia"/>
                      <w:sz w:val="21"/>
                      <w:szCs w:val="21"/>
                    </w:rPr>
                    <w:t>/</w:t>
                  </w:r>
                  <w:r w:rsidRPr="00767FA7">
                    <w:rPr>
                      <w:rFonts w:ascii="Times New Roman" w:eastAsiaTheme="minorEastAsia" w:hAnsi="Times New Roman" w:cs="Times New Roman" w:hint="eastAsia"/>
                      <w:sz w:val="21"/>
                      <w:szCs w:val="21"/>
                    </w:rPr>
                    <w:t>袋</w:t>
                  </w:r>
                </w:p>
              </w:tc>
              <w:tc>
                <w:tcPr>
                  <w:tcW w:w="847" w:type="dxa"/>
                  <w:vAlign w:val="center"/>
                </w:tcPr>
                <w:p w14:paraId="27AFF763" w14:textId="714B125B"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HW49</w:t>
                  </w:r>
                </w:p>
              </w:tc>
              <w:tc>
                <w:tcPr>
                  <w:tcW w:w="850" w:type="dxa"/>
                  <w:vAlign w:val="center"/>
                </w:tcPr>
                <w:p w14:paraId="24B264D0" w14:textId="3473A90F"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900-041-49</w:t>
                  </w:r>
                </w:p>
              </w:tc>
              <w:tc>
                <w:tcPr>
                  <w:tcW w:w="900" w:type="dxa"/>
                  <w:vAlign w:val="center"/>
                </w:tcPr>
                <w:p w14:paraId="6AD23CDA" w14:textId="16998488"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13.7</w:t>
                  </w:r>
                </w:p>
              </w:tc>
              <w:tc>
                <w:tcPr>
                  <w:tcW w:w="659" w:type="dxa"/>
                  <w:vAlign w:val="center"/>
                </w:tcPr>
                <w:p w14:paraId="1E75675E" w14:textId="7D094F67"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原料包装</w:t>
                  </w:r>
                </w:p>
              </w:tc>
              <w:tc>
                <w:tcPr>
                  <w:tcW w:w="426" w:type="dxa"/>
                  <w:vAlign w:val="center"/>
                </w:tcPr>
                <w:p w14:paraId="190B317B" w14:textId="69382C5C"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固</w:t>
                  </w:r>
                </w:p>
              </w:tc>
              <w:tc>
                <w:tcPr>
                  <w:tcW w:w="850" w:type="dxa"/>
                  <w:vAlign w:val="center"/>
                </w:tcPr>
                <w:p w14:paraId="5D75F53A" w14:textId="503A0765"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包装、</w:t>
                  </w:r>
                  <w:r w:rsidRPr="00767FA7">
                    <w:rPr>
                      <w:rFonts w:ascii="Times New Roman" w:eastAsiaTheme="minorEastAsia" w:hAnsi="Times New Roman" w:cs="Times New Roman"/>
                      <w:sz w:val="21"/>
                      <w:szCs w:val="21"/>
                    </w:rPr>
                    <w:t>残液</w:t>
                  </w:r>
                </w:p>
              </w:tc>
              <w:tc>
                <w:tcPr>
                  <w:tcW w:w="709" w:type="dxa"/>
                  <w:vAlign w:val="center"/>
                </w:tcPr>
                <w:p w14:paraId="114D9F18" w14:textId="446D00FF"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残留物料</w:t>
                  </w:r>
                </w:p>
              </w:tc>
              <w:tc>
                <w:tcPr>
                  <w:tcW w:w="709" w:type="dxa"/>
                  <w:vAlign w:val="center"/>
                </w:tcPr>
                <w:p w14:paraId="69DD1A35" w14:textId="4DEB1023" w:rsidR="007D7D32" w:rsidRPr="00767FA7" w:rsidRDefault="001D773F"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1</w:t>
                  </w:r>
                  <w:r w:rsidR="007D7D32" w:rsidRPr="00767FA7">
                    <w:rPr>
                      <w:rFonts w:ascii="Times New Roman" w:eastAsiaTheme="minorEastAsia" w:hAnsi="Times New Roman" w:cs="Times New Roman"/>
                      <w:sz w:val="21"/>
                      <w:szCs w:val="21"/>
                    </w:rPr>
                    <w:t>d</w:t>
                  </w:r>
                </w:p>
              </w:tc>
              <w:tc>
                <w:tcPr>
                  <w:tcW w:w="708" w:type="dxa"/>
                  <w:vAlign w:val="center"/>
                </w:tcPr>
                <w:p w14:paraId="62434FD3" w14:textId="54ABD316"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T/In</w:t>
                  </w:r>
                </w:p>
              </w:tc>
              <w:tc>
                <w:tcPr>
                  <w:tcW w:w="1276" w:type="dxa"/>
                  <w:vMerge/>
                  <w:vAlign w:val="center"/>
                </w:tcPr>
                <w:p w14:paraId="4B5A330F" w14:textId="77777777" w:rsidR="007D7D32" w:rsidRPr="00767FA7" w:rsidRDefault="007D7D32" w:rsidP="007D7D32">
                  <w:pPr>
                    <w:pStyle w:val="Char11"/>
                    <w:spacing w:line="240" w:lineRule="auto"/>
                    <w:ind w:firstLineChars="0" w:firstLine="0"/>
                    <w:rPr>
                      <w:rFonts w:ascii="Times New Roman" w:eastAsiaTheme="minorEastAsia" w:hAnsi="Times New Roman" w:cs="Times New Roman"/>
                      <w:sz w:val="21"/>
                      <w:szCs w:val="21"/>
                    </w:rPr>
                  </w:pPr>
                </w:p>
              </w:tc>
            </w:tr>
            <w:tr w:rsidR="00765596" w:rsidRPr="00767FA7" w14:paraId="60035CAC" w14:textId="77777777" w:rsidTr="009B6C04">
              <w:trPr>
                <w:trHeight w:val="340"/>
              </w:trPr>
              <w:tc>
                <w:tcPr>
                  <w:tcW w:w="432" w:type="dxa"/>
                  <w:vAlign w:val="center"/>
                </w:tcPr>
                <w:p w14:paraId="0C7BA777" w14:textId="72DD6105" w:rsidR="00765596" w:rsidRPr="00767FA7" w:rsidRDefault="00765596" w:rsidP="00765596">
                  <w:pPr>
                    <w:pStyle w:val="Char11"/>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4</w:t>
                  </w:r>
                </w:p>
              </w:tc>
              <w:tc>
                <w:tcPr>
                  <w:tcW w:w="848" w:type="dxa"/>
                  <w:vAlign w:val="center"/>
                </w:tcPr>
                <w:p w14:paraId="7ED432BB" w14:textId="04881013" w:rsidR="00765596" w:rsidRPr="00767FA7" w:rsidRDefault="00765596" w:rsidP="00765596">
                  <w:pPr>
                    <w:pStyle w:val="Char11"/>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除尘器</w:t>
                  </w:r>
                  <w:r>
                    <w:rPr>
                      <w:rFonts w:ascii="Times New Roman" w:eastAsiaTheme="minorEastAsia" w:hAnsi="Times New Roman" w:cs="Times New Roman"/>
                      <w:sz w:val="21"/>
                      <w:szCs w:val="21"/>
                    </w:rPr>
                    <w:t>集尘</w:t>
                  </w:r>
                </w:p>
              </w:tc>
              <w:tc>
                <w:tcPr>
                  <w:tcW w:w="847" w:type="dxa"/>
                  <w:vAlign w:val="center"/>
                </w:tcPr>
                <w:p w14:paraId="2DAB1A1C" w14:textId="075FD144" w:rsidR="00765596" w:rsidRPr="00767FA7" w:rsidRDefault="00765596" w:rsidP="0076559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HW49</w:t>
                  </w:r>
                </w:p>
              </w:tc>
              <w:tc>
                <w:tcPr>
                  <w:tcW w:w="850" w:type="dxa"/>
                  <w:vAlign w:val="center"/>
                </w:tcPr>
                <w:p w14:paraId="1815667C" w14:textId="3A42BD45" w:rsidR="00765596" w:rsidRPr="00767FA7" w:rsidRDefault="00765596" w:rsidP="00765596">
                  <w:pPr>
                    <w:pStyle w:val="Char11"/>
                    <w:spacing w:line="240" w:lineRule="auto"/>
                    <w:ind w:firstLineChars="0" w:firstLine="0"/>
                    <w:jc w:val="center"/>
                    <w:rPr>
                      <w:rFonts w:ascii="Times New Roman" w:eastAsiaTheme="minorEastAsia" w:hAnsi="Times New Roman" w:cs="Times New Roman"/>
                      <w:sz w:val="21"/>
                      <w:szCs w:val="21"/>
                    </w:rPr>
                  </w:pPr>
                  <w:r w:rsidRPr="00765596">
                    <w:rPr>
                      <w:rFonts w:ascii="Times New Roman" w:eastAsiaTheme="minorEastAsia" w:hAnsi="Times New Roman" w:cs="Times New Roman"/>
                      <w:sz w:val="21"/>
                      <w:szCs w:val="21"/>
                    </w:rPr>
                    <w:t>900-040-49</w:t>
                  </w:r>
                </w:p>
              </w:tc>
              <w:tc>
                <w:tcPr>
                  <w:tcW w:w="900" w:type="dxa"/>
                  <w:vAlign w:val="center"/>
                </w:tcPr>
                <w:p w14:paraId="08097360" w14:textId="66CBE9EA" w:rsidR="00765596" w:rsidRPr="00767FA7" w:rsidRDefault="00765596" w:rsidP="00765596">
                  <w:pPr>
                    <w:pStyle w:val="Char11"/>
                    <w:spacing w:line="240" w:lineRule="auto"/>
                    <w:ind w:firstLineChars="0" w:firstLine="0"/>
                    <w:jc w:val="center"/>
                    <w:rPr>
                      <w:rFonts w:ascii="Times New Roman" w:eastAsiaTheme="minorEastAsia" w:hAnsi="Times New Roman" w:cs="Times New Roman"/>
                      <w:sz w:val="21"/>
                      <w:szCs w:val="21"/>
                    </w:rPr>
                  </w:pPr>
                  <w:r w:rsidRPr="008F3556">
                    <w:rPr>
                      <w:rFonts w:ascii="Times New Roman" w:eastAsiaTheme="minorEastAsia" w:hAnsi="Times New Roman" w:cs="Times New Roman"/>
                      <w:sz w:val="21"/>
                      <w:szCs w:val="21"/>
                    </w:rPr>
                    <w:t>0.8728</w:t>
                  </w:r>
                </w:p>
              </w:tc>
              <w:tc>
                <w:tcPr>
                  <w:tcW w:w="659" w:type="dxa"/>
                  <w:vAlign w:val="center"/>
                </w:tcPr>
                <w:p w14:paraId="6D9BD28F" w14:textId="37A14BEF" w:rsidR="00765596" w:rsidRPr="00767FA7" w:rsidRDefault="00765596" w:rsidP="00765596">
                  <w:pPr>
                    <w:pStyle w:val="Char11"/>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废气治理</w:t>
                  </w:r>
                </w:p>
              </w:tc>
              <w:tc>
                <w:tcPr>
                  <w:tcW w:w="426" w:type="dxa"/>
                  <w:vAlign w:val="center"/>
                </w:tcPr>
                <w:p w14:paraId="0DE9A9FE" w14:textId="41EAE34B" w:rsidR="00765596" w:rsidRPr="00767FA7" w:rsidRDefault="00765596" w:rsidP="0076559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固</w:t>
                  </w:r>
                </w:p>
              </w:tc>
              <w:tc>
                <w:tcPr>
                  <w:tcW w:w="850" w:type="dxa"/>
                  <w:vAlign w:val="center"/>
                </w:tcPr>
                <w:p w14:paraId="582B3A6E" w14:textId="6B1E9B6C" w:rsidR="00765596" w:rsidRPr="00767FA7" w:rsidRDefault="00765596" w:rsidP="00765596">
                  <w:pPr>
                    <w:pStyle w:val="Char11"/>
                    <w:spacing w:line="240" w:lineRule="auto"/>
                    <w:ind w:firstLineChars="0" w:firstLine="0"/>
                    <w:jc w:val="center"/>
                    <w:rPr>
                      <w:rFonts w:ascii="Times New Roman" w:eastAsiaTheme="minorEastAsia" w:hAnsi="Times New Roman" w:cs="Times New Roman" w:hint="eastAsia"/>
                      <w:sz w:val="21"/>
                      <w:szCs w:val="21"/>
                    </w:rPr>
                  </w:pPr>
                  <w:r>
                    <w:rPr>
                      <w:rFonts w:ascii="Times New Roman" w:eastAsiaTheme="minorEastAsia" w:hAnsi="Times New Roman" w:cs="Times New Roman"/>
                      <w:bCs/>
                      <w:sz w:val="21"/>
                      <w:szCs w:val="21"/>
                    </w:rPr>
                    <w:t>化学物质</w:t>
                  </w:r>
                </w:p>
              </w:tc>
              <w:tc>
                <w:tcPr>
                  <w:tcW w:w="709" w:type="dxa"/>
                  <w:vAlign w:val="center"/>
                </w:tcPr>
                <w:p w14:paraId="0D6D80E8" w14:textId="7E8B805F" w:rsidR="00765596" w:rsidRPr="00767FA7" w:rsidRDefault="00765596" w:rsidP="00765596">
                  <w:pPr>
                    <w:pStyle w:val="Char11"/>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bCs/>
                      <w:sz w:val="21"/>
                      <w:szCs w:val="21"/>
                    </w:rPr>
                    <w:t>化学物质</w:t>
                  </w:r>
                </w:p>
              </w:tc>
              <w:tc>
                <w:tcPr>
                  <w:tcW w:w="709" w:type="dxa"/>
                  <w:vAlign w:val="center"/>
                </w:tcPr>
                <w:p w14:paraId="3CF6E9D2" w14:textId="6355D157" w:rsidR="00765596" w:rsidRPr="00767FA7" w:rsidRDefault="00765596" w:rsidP="0076559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1</w:t>
                  </w:r>
                  <w:r w:rsidRPr="00767FA7">
                    <w:rPr>
                      <w:rFonts w:ascii="Times New Roman" w:eastAsiaTheme="minorEastAsia" w:hAnsi="Times New Roman" w:cs="Times New Roman" w:hint="eastAsia"/>
                      <w:sz w:val="21"/>
                      <w:szCs w:val="21"/>
                    </w:rPr>
                    <w:t>年</w:t>
                  </w:r>
                </w:p>
              </w:tc>
              <w:tc>
                <w:tcPr>
                  <w:tcW w:w="708" w:type="dxa"/>
                  <w:vAlign w:val="center"/>
                </w:tcPr>
                <w:p w14:paraId="6774F733" w14:textId="5ADEF382" w:rsidR="00765596" w:rsidRPr="00767FA7" w:rsidRDefault="00765596" w:rsidP="00765596">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T</w:t>
                  </w:r>
                </w:p>
              </w:tc>
              <w:tc>
                <w:tcPr>
                  <w:tcW w:w="1276" w:type="dxa"/>
                  <w:vMerge/>
                  <w:vAlign w:val="center"/>
                </w:tcPr>
                <w:p w14:paraId="0D3C5E89" w14:textId="77777777" w:rsidR="00765596" w:rsidRPr="00767FA7" w:rsidRDefault="00765596" w:rsidP="00765596">
                  <w:pPr>
                    <w:pStyle w:val="Char11"/>
                    <w:spacing w:line="240" w:lineRule="auto"/>
                    <w:ind w:firstLineChars="0" w:firstLine="0"/>
                    <w:rPr>
                      <w:rFonts w:ascii="Times New Roman" w:eastAsiaTheme="minorEastAsia" w:hAnsi="Times New Roman" w:cs="Times New Roman"/>
                      <w:sz w:val="21"/>
                      <w:szCs w:val="21"/>
                    </w:rPr>
                  </w:pPr>
                </w:p>
              </w:tc>
            </w:tr>
            <w:tr w:rsidR="008F3556" w:rsidRPr="00767FA7" w14:paraId="5B8CB008" w14:textId="77777777" w:rsidTr="009B6C04">
              <w:trPr>
                <w:trHeight w:val="340"/>
              </w:trPr>
              <w:tc>
                <w:tcPr>
                  <w:tcW w:w="432" w:type="dxa"/>
                  <w:vAlign w:val="center"/>
                </w:tcPr>
                <w:p w14:paraId="7C867FC2" w14:textId="79425740" w:rsidR="007D7D32" w:rsidRPr="00767FA7" w:rsidRDefault="00765596" w:rsidP="007D7D32">
                  <w:pPr>
                    <w:pStyle w:val="Char11"/>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5</w:t>
                  </w:r>
                </w:p>
              </w:tc>
              <w:tc>
                <w:tcPr>
                  <w:tcW w:w="848" w:type="dxa"/>
                  <w:vAlign w:val="center"/>
                </w:tcPr>
                <w:p w14:paraId="4EE0298A" w14:textId="1EF9B494"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sz w:val="21"/>
                      <w:szCs w:val="21"/>
                    </w:rPr>
                    <w:t>污泥</w:t>
                  </w:r>
                </w:p>
              </w:tc>
              <w:tc>
                <w:tcPr>
                  <w:tcW w:w="847" w:type="dxa"/>
                  <w:vAlign w:val="center"/>
                </w:tcPr>
                <w:p w14:paraId="08A67AEA" w14:textId="1ECD0A14"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HW06</w:t>
                  </w:r>
                </w:p>
              </w:tc>
              <w:tc>
                <w:tcPr>
                  <w:tcW w:w="850" w:type="dxa"/>
                  <w:vAlign w:val="center"/>
                </w:tcPr>
                <w:p w14:paraId="75C60612" w14:textId="2DE3E05B"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900-04</w:t>
                  </w:r>
                  <w:r w:rsidRPr="00767FA7">
                    <w:rPr>
                      <w:rFonts w:ascii="Times New Roman" w:eastAsiaTheme="minorEastAsia" w:hAnsi="Times New Roman" w:cs="Times New Roman"/>
                      <w:sz w:val="21"/>
                      <w:szCs w:val="21"/>
                    </w:rPr>
                    <w:lastRenderedPageBreak/>
                    <w:t>9-06</w:t>
                  </w:r>
                </w:p>
              </w:tc>
              <w:tc>
                <w:tcPr>
                  <w:tcW w:w="900" w:type="dxa"/>
                  <w:vAlign w:val="center"/>
                </w:tcPr>
                <w:p w14:paraId="48E3E10A" w14:textId="711ECCA6"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lastRenderedPageBreak/>
                    <w:t>1.096</w:t>
                  </w:r>
                </w:p>
              </w:tc>
              <w:tc>
                <w:tcPr>
                  <w:tcW w:w="659" w:type="dxa"/>
                  <w:vAlign w:val="center"/>
                </w:tcPr>
                <w:p w14:paraId="693D2A40" w14:textId="6E7A95CE"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废</w:t>
                  </w:r>
                  <w:r w:rsidRPr="00767FA7">
                    <w:rPr>
                      <w:rFonts w:ascii="Times New Roman" w:eastAsiaTheme="minorEastAsia" w:hAnsi="Times New Roman" w:cs="Times New Roman" w:hint="eastAsia"/>
                      <w:sz w:val="21"/>
                      <w:szCs w:val="21"/>
                    </w:rPr>
                    <w:t>水</w:t>
                  </w:r>
                  <w:r w:rsidRPr="00767FA7">
                    <w:rPr>
                      <w:rFonts w:ascii="Times New Roman" w:eastAsiaTheme="minorEastAsia" w:hAnsi="Times New Roman" w:cs="Times New Roman"/>
                      <w:sz w:val="21"/>
                      <w:szCs w:val="21"/>
                    </w:rPr>
                    <w:lastRenderedPageBreak/>
                    <w:t>处理</w:t>
                  </w:r>
                </w:p>
              </w:tc>
              <w:tc>
                <w:tcPr>
                  <w:tcW w:w="426" w:type="dxa"/>
                  <w:vAlign w:val="center"/>
                </w:tcPr>
                <w:p w14:paraId="6A8ACF7C" w14:textId="0C7CD883"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lastRenderedPageBreak/>
                    <w:t>固</w:t>
                  </w:r>
                </w:p>
              </w:tc>
              <w:tc>
                <w:tcPr>
                  <w:tcW w:w="850" w:type="dxa"/>
                  <w:vAlign w:val="center"/>
                </w:tcPr>
                <w:p w14:paraId="6A46BA03" w14:textId="29EF9843"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hint="eastAsia"/>
                      <w:bCs/>
                      <w:sz w:val="21"/>
                      <w:szCs w:val="21"/>
                    </w:rPr>
                    <w:t>污泥、</w:t>
                  </w:r>
                  <w:r w:rsidRPr="00767FA7">
                    <w:rPr>
                      <w:rFonts w:ascii="Times New Roman" w:eastAsiaTheme="minorEastAsia" w:hAnsi="Times New Roman" w:cs="Times New Roman"/>
                      <w:bCs/>
                      <w:sz w:val="21"/>
                      <w:szCs w:val="21"/>
                    </w:rPr>
                    <w:lastRenderedPageBreak/>
                    <w:t>有毒物质</w:t>
                  </w:r>
                </w:p>
              </w:tc>
              <w:tc>
                <w:tcPr>
                  <w:tcW w:w="709" w:type="dxa"/>
                  <w:vAlign w:val="center"/>
                </w:tcPr>
                <w:p w14:paraId="365AE97F" w14:textId="37DB5846"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bCs/>
                      <w:sz w:val="21"/>
                      <w:szCs w:val="21"/>
                    </w:rPr>
                    <w:lastRenderedPageBreak/>
                    <w:t>有机</w:t>
                  </w:r>
                  <w:r w:rsidRPr="00767FA7">
                    <w:rPr>
                      <w:rFonts w:ascii="Times New Roman" w:eastAsiaTheme="minorEastAsia" w:hAnsi="Times New Roman" w:cs="Times New Roman"/>
                      <w:bCs/>
                      <w:sz w:val="21"/>
                      <w:szCs w:val="21"/>
                    </w:rPr>
                    <w:lastRenderedPageBreak/>
                    <w:t>物</w:t>
                  </w:r>
                </w:p>
              </w:tc>
              <w:tc>
                <w:tcPr>
                  <w:tcW w:w="709" w:type="dxa"/>
                  <w:vAlign w:val="center"/>
                </w:tcPr>
                <w:p w14:paraId="58BC6FE6" w14:textId="000FA554" w:rsidR="007D7D32" w:rsidRPr="00767FA7" w:rsidRDefault="007D7D32" w:rsidP="007D7D32">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lastRenderedPageBreak/>
                    <w:t>30d</w:t>
                  </w:r>
                </w:p>
              </w:tc>
              <w:tc>
                <w:tcPr>
                  <w:tcW w:w="708" w:type="dxa"/>
                  <w:vAlign w:val="center"/>
                </w:tcPr>
                <w:p w14:paraId="501D9E53" w14:textId="4F16723F" w:rsidR="007D7D32" w:rsidRPr="00767FA7" w:rsidRDefault="007D7D32" w:rsidP="001D773F">
                  <w:pPr>
                    <w:pStyle w:val="Char11"/>
                    <w:spacing w:line="240" w:lineRule="auto"/>
                    <w:ind w:firstLineChars="0" w:firstLine="0"/>
                    <w:jc w:val="center"/>
                    <w:rPr>
                      <w:rFonts w:ascii="Times New Roman" w:eastAsiaTheme="minorEastAsia" w:hAnsi="Times New Roman" w:cs="Times New Roman"/>
                      <w:sz w:val="21"/>
                      <w:szCs w:val="21"/>
                    </w:rPr>
                  </w:pPr>
                  <w:r w:rsidRPr="00767FA7">
                    <w:rPr>
                      <w:rFonts w:ascii="Times New Roman" w:eastAsiaTheme="minorEastAsia" w:hAnsi="Times New Roman" w:cs="Times New Roman"/>
                      <w:sz w:val="21"/>
                      <w:szCs w:val="21"/>
                    </w:rPr>
                    <w:t>T</w:t>
                  </w:r>
                  <w:r w:rsidR="001D773F" w:rsidRPr="00767FA7">
                    <w:rPr>
                      <w:rFonts w:ascii="Times New Roman" w:eastAsiaTheme="minorEastAsia" w:hAnsi="Times New Roman" w:cs="Times New Roman"/>
                      <w:sz w:val="21"/>
                      <w:szCs w:val="21"/>
                    </w:rPr>
                    <w:t>,</w:t>
                  </w:r>
                  <w:r w:rsidRPr="00767FA7">
                    <w:rPr>
                      <w:rFonts w:ascii="Times New Roman" w:eastAsiaTheme="minorEastAsia" w:hAnsi="Times New Roman" w:cs="Times New Roman"/>
                      <w:sz w:val="21"/>
                      <w:szCs w:val="21"/>
                    </w:rPr>
                    <w:t>I</w:t>
                  </w:r>
                </w:p>
              </w:tc>
              <w:tc>
                <w:tcPr>
                  <w:tcW w:w="1276" w:type="dxa"/>
                  <w:vMerge/>
                  <w:vAlign w:val="center"/>
                </w:tcPr>
                <w:p w14:paraId="1B4FB2D7" w14:textId="77777777" w:rsidR="007D7D32" w:rsidRPr="00767FA7" w:rsidRDefault="007D7D32" w:rsidP="007D7D32">
                  <w:pPr>
                    <w:pStyle w:val="Char11"/>
                    <w:spacing w:line="240" w:lineRule="auto"/>
                    <w:ind w:firstLineChars="0" w:firstLine="0"/>
                    <w:rPr>
                      <w:rFonts w:ascii="Times New Roman" w:eastAsiaTheme="minorEastAsia" w:hAnsi="Times New Roman" w:cs="Times New Roman"/>
                      <w:sz w:val="21"/>
                      <w:szCs w:val="21"/>
                    </w:rPr>
                  </w:pPr>
                </w:p>
              </w:tc>
            </w:tr>
          </w:tbl>
          <w:p w14:paraId="2028CC6A" w14:textId="77777777" w:rsidR="009B6C04" w:rsidRPr="00767FA7" w:rsidRDefault="009B6C04" w:rsidP="009B6C04">
            <w:pPr>
              <w:spacing w:beforeLines="100" w:before="326"/>
              <w:jc w:val="center"/>
              <w:rPr>
                <w:rFonts w:eastAsiaTheme="minorEastAsia"/>
                <w:b/>
                <w:bCs/>
                <w:spacing w:val="-6"/>
              </w:rPr>
            </w:pPr>
            <w:r w:rsidRPr="00767FA7">
              <w:rPr>
                <w:rFonts w:eastAsiaTheme="minorEastAsia"/>
                <w:b/>
                <w:bCs/>
                <w:spacing w:val="-6"/>
              </w:rPr>
              <w:lastRenderedPageBreak/>
              <w:t>表</w:t>
            </w:r>
            <w:r w:rsidRPr="00767FA7">
              <w:rPr>
                <w:rFonts w:eastAsiaTheme="minorEastAsia"/>
                <w:b/>
                <w:bCs/>
                <w:spacing w:val="-6"/>
              </w:rPr>
              <w:t xml:space="preserve">5-10  </w:t>
            </w:r>
            <w:r w:rsidRPr="00767FA7">
              <w:rPr>
                <w:rFonts w:eastAsiaTheme="minorEastAsia"/>
                <w:b/>
                <w:bCs/>
                <w:spacing w:val="-6"/>
              </w:rPr>
              <w:t>拟建项目危险废物贮存场所（设施）基本情况</w:t>
            </w:r>
          </w:p>
          <w:tbl>
            <w:tblPr>
              <w:tblW w:w="9316"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420"/>
              <w:gridCol w:w="508"/>
              <w:gridCol w:w="993"/>
              <w:gridCol w:w="992"/>
              <w:gridCol w:w="1559"/>
              <w:gridCol w:w="1134"/>
              <w:gridCol w:w="1134"/>
              <w:gridCol w:w="1134"/>
              <w:gridCol w:w="709"/>
              <w:gridCol w:w="733"/>
            </w:tblGrid>
            <w:tr w:rsidR="008F3556" w:rsidRPr="00767FA7" w14:paraId="74BCA4C1" w14:textId="77777777" w:rsidTr="001D773F">
              <w:trPr>
                <w:trHeight w:val="750"/>
                <w:jc w:val="center"/>
              </w:trPr>
              <w:tc>
                <w:tcPr>
                  <w:tcW w:w="420" w:type="dxa"/>
                  <w:vAlign w:val="center"/>
                </w:tcPr>
                <w:p w14:paraId="5836D127" w14:textId="77777777" w:rsidR="009B6C04" w:rsidRPr="00767FA7" w:rsidRDefault="009B6C04" w:rsidP="009B6C04">
                  <w:pPr>
                    <w:topLinePunct/>
                    <w:adjustRightInd w:val="0"/>
                    <w:snapToGrid w:val="0"/>
                    <w:jc w:val="center"/>
                    <w:rPr>
                      <w:rFonts w:eastAsiaTheme="minorEastAsia"/>
                      <w:b/>
                      <w:sz w:val="21"/>
                      <w:szCs w:val="21"/>
                    </w:rPr>
                  </w:pPr>
                  <w:r w:rsidRPr="00767FA7">
                    <w:rPr>
                      <w:rFonts w:eastAsiaTheme="minorEastAsia"/>
                      <w:b/>
                      <w:sz w:val="21"/>
                      <w:szCs w:val="21"/>
                    </w:rPr>
                    <w:t>序号</w:t>
                  </w:r>
                </w:p>
              </w:tc>
              <w:tc>
                <w:tcPr>
                  <w:tcW w:w="508" w:type="dxa"/>
                  <w:vAlign w:val="center"/>
                </w:tcPr>
                <w:p w14:paraId="4A02AC6B" w14:textId="77777777" w:rsidR="009B6C04" w:rsidRPr="00767FA7" w:rsidRDefault="009B6C04" w:rsidP="009B6C04">
                  <w:pPr>
                    <w:topLinePunct/>
                    <w:adjustRightInd w:val="0"/>
                    <w:snapToGrid w:val="0"/>
                    <w:jc w:val="center"/>
                    <w:rPr>
                      <w:rFonts w:eastAsiaTheme="minorEastAsia"/>
                      <w:b/>
                      <w:sz w:val="21"/>
                      <w:szCs w:val="21"/>
                    </w:rPr>
                  </w:pPr>
                  <w:r w:rsidRPr="00767FA7">
                    <w:rPr>
                      <w:rFonts w:eastAsiaTheme="minorEastAsia"/>
                      <w:b/>
                      <w:sz w:val="21"/>
                      <w:szCs w:val="21"/>
                    </w:rPr>
                    <w:t>贮存场所</w:t>
                  </w:r>
                </w:p>
              </w:tc>
              <w:tc>
                <w:tcPr>
                  <w:tcW w:w="993" w:type="dxa"/>
                  <w:vAlign w:val="center"/>
                </w:tcPr>
                <w:p w14:paraId="639D6A3F" w14:textId="77777777" w:rsidR="009B6C04" w:rsidRPr="00767FA7" w:rsidRDefault="009B6C04" w:rsidP="009B6C04">
                  <w:pPr>
                    <w:topLinePunct/>
                    <w:adjustRightInd w:val="0"/>
                    <w:snapToGrid w:val="0"/>
                    <w:jc w:val="center"/>
                    <w:rPr>
                      <w:rFonts w:eastAsiaTheme="minorEastAsia"/>
                      <w:b/>
                      <w:sz w:val="21"/>
                      <w:szCs w:val="21"/>
                    </w:rPr>
                  </w:pPr>
                  <w:r w:rsidRPr="00767FA7">
                    <w:rPr>
                      <w:rFonts w:eastAsiaTheme="minorEastAsia"/>
                      <w:b/>
                      <w:sz w:val="21"/>
                      <w:szCs w:val="21"/>
                    </w:rPr>
                    <w:t>危险废物名称</w:t>
                  </w:r>
                </w:p>
              </w:tc>
              <w:tc>
                <w:tcPr>
                  <w:tcW w:w="992" w:type="dxa"/>
                  <w:vAlign w:val="center"/>
                </w:tcPr>
                <w:p w14:paraId="2901E9E0" w14:textId="77777777" w:rsidR="009B6C04" w:rsidRPr="00767FA7" w:rsidRDefault="009B6C04" w:rsidP="009B6C04">
                  <w:pPr>
                    <w:topLinePunct/>
                    <w:adjustRightInd w:val="0"/>
                    <w:snapToGrid w:val="0"/>
                    <w:jc w:val="center"/>
                    <w:rPr>
                      <w:rFonts w:eastAsiaTheme="minorEastAsia"/>
                      <w:b/>
                      <w:sz w:val="21"/>
                      <w:szCs w:val="21"/>
                    </w:rPr>
                  </w:pPr>
                  <w:r w:rsidRPr="00767FA7">
                    <w:rPr>
                      <w:rFonts w:eastAsiaTheme="minorEastAsia"/>
                      <w:b/>
                      <w:sz w:val="21"/>
                      <w:szCs w:val="21"/>
                    </w:rPr>
                    <w:t>危险废物类别</w:t>
                  </w:r>
                </w:p>
              </w:tc>
              <w:tc>
                <w:tcPr>
                  <w:tcW w:w="1559" w:type="dxa"/>
                  <w:vAlign w:val="center"/>
                </w:tcPr>
                <w:p w14:paraId="4975FAEF" w14:textId="77777777" w:rsidR="009B6C04" w:rsidRPr="00767FA7" w:rsidRDefault="009B6C04" w:rsidP="009B6C04">
                  <w:pPr>
                    <w:topLinePunct/>
                    <w:adjustRightInd w:val="0"/>
                    <w:snapToGrid w:val="0"/>
                    <w:jc w:val="center"/>
                    <w:rPr>
                      <w:rFonts w:eastAsiaTheme="minorEastAsia"/>
                      <w:b/>
                      <w:sz w:val="21"/>
                      <w:szCs w:val="21"/>
                    </w:rPr>
                  </w:pPr>
                  <w:r w:rsidRPr="00767FA7">
                    <w:rPr>
                      <w:rFonts w:eastAsiaTheme="minorEastAsia"/>
                      <w:b/>
                      <w:sz w:val="21"/>
                      <w:szCs w:val="21"/>
                    </w:rPr>
                    <w:t>危险废物代码</w:t>
                  </w:r>
                </w:p>
              </w:tc>
              <w:tc>
                <w:tcPr>
                  <w:tcW w:w="1134" w:type="dxa"/>
                  <w:vAlign w:val="center"/>
                </w:tcPr>
                <w:p w14:paraId="4E288461" w14:textId="77777777" w:rsidR="009B6C04" w:rsidRPr="00767FA7" w:rsidRDefault="009B6C04" w:rsidP="009B6C04">
                  <w:pPr>
                    <w:topLinePunct/>
                    <w:adjustRightInd w:val="0"/>
                    <w:snapToGrid w:val="0"/>
                    <w:jc w:val="center"/>
                    <w:rPr>
                      <w:rFonts w:eastAsiaTheme="minorEastAsia"/>
                      <w:b/>
                      <w:sz w:val="21"/>
                      <w:szCs w:val="21"/>
                    </w:rPr>
                  </w:pPr>
                  <w:r w:rsidRPr="00767FA7">
                    <w:rPr>
                      <w:rFonts w:eastAsiaTheme="minorEastAsia"/>
                      <w:b/>
                      <w:sz w:val="21"/>
                      <w:szCs w:val="21"/>
                    </w:rPr>
                    <w:t>位置</w:t>
                  </w:r>
                </w:p>
              </w:tc>
              <w:tc>
                <w:tcPr>
                  <w:tcW w:w="1134" w:type="dxa"/>
                  <w:vAlign w:val="center"/>
                </w:tcPr>
                <w:p w14:paraId="036B6A1D" w14:textId="77777777" w:rsidR="009B6C04" w:rsidRPr="00767FA7" w:rsidRDefault="009B6C04" w:rsidP="009B6C04">
                  <w:pPr>
                    <w:topLinePunct/>
                    <w:adjustRightInd w:val="0"/>
                    <w:snapToGrid w:val="0"/>
                    <w:jc w:val="center"/>
                    <w:rPr>
                      <w:rFonts w:eastAsiaTheme="minorEastAsia"/>
                      <w:b/>
                      <w:sz w:val="21"/>
                      <w:szCs w:val="21"/>
                    </w:rPr>
                  </w:pPr>
                  <w:r w:rsidRPr="00767FA7">
                    <w:rPr>
                      <w:rFonts w:eastAsiaTheme="minorEastAsia"/>
                      <w:b/>
                      <w:sz w:val="21"/>
                      <w:szCs w:val="21"/>
                    </w:rPr>
                    <w:t>占地面积（</w:t>
                  </w:r>
                  <w:r w:rsidRPr="00767FA7">
                    <w:rPr>
                      <w:rFonts w:eastAsiaTheme="minorEastAsia"/>
                      <w:b/>
                      <w:sz w:val="21"/>
                      <w:szCs w:val="21"/>
                    </w:rPr>
                    <w:t>m</w:t>
                  </w:r>
                  <w:r w:rsidRPr="00767FA7">
                    <w:rPr>
                      <w:rFonts w:eastAsiaTheme="minorEastAsia"/>
                      <w:b/>
                      <w:sz w:val="21"/>
                      <w:szCs w:val="21"/>
                      <w:vertAlign w:val="superscript"/>
                    </w:rPr>
                    <w:t>2</w:t>
                  </w:r>
                  <w:r w:rsidRPr="00767FA7">
                    <w:rPr>
                      <w:rFonts w:eastAsiaTheme="minorEastAsia"/>
                      <w:b/>
                      <w:sz w:val="21"/>
                      <w:szCs w:val="21"/>
                    </w:rPr>
                    <w:t>）</w:t>
                  </w:r>
                </w:p>
              </w:tc>
              <w:tc>
                <w:tcPr>
                  <w:tcW w:w="1134" w:type="dxa"/>
                  <w:vAlign w:val="center"/>
                </w:tcPr>
                <w:p w14:paraId="4AD28B17" w14:textId="77777777" w:rsidR="009B6C04" w:rsidRPr="00767FA7" w:rsidRDefault="009B6C04" w:rsidP="009B6C04">
                  <w:pPr>
                    <w:topLinePunct/>
                    <w:adjustRightInd w:val="0"/>
                    <w:snapToGrid w:val="0"/>
                    <w:jc w:val="center"/>
                    <w:rPr>
                      <w:rFonts w:eastAsiaTheme="minorEastAsia"/>
                      <w:b/>
                      <w:sz w:val="21"/>
                      <w:szCs w:val="21"/>
                    </w:rPr>
                  </w:pPr>
                  <w:r w:rsidRPr="00767FA7">
                    <w:rPr>
                      <w:rFonts w:eastAsiaTheme="minorEastAsia"/>
                      <w:b/>
                      <w:sz w:val="21"/>
                      <w:szCs w:val="21"/>
                    </w:rPr>
                    <w:t>贮存方式</w:t>
                  </w:r>
                </w:p>
              </w:tc>
              <w:tc>
                <w:tcPr>
                  <w:tcW w:w="709" w:type="dxa"/>
                  <w:vAlign w:val="center"/>
                </w:tcPr>
                <w:p w14:paraId="0A2EBFCF" w14:textId="77777777" w:rsidR="009B6C04" w:rsidRPr="00767FA7" w:rsidRDefault="009B6C04" w:rsidP="009B6C04">
                  <w:pPr>
                    <w:topLinePunct/>
                    <w:adjustRightInd w:val="0"/>
                    <w:snapToGrid w:val="0"/>
                    <w:jc w:val="center"/>
                    <w:rPr>
                      <w:rFonts w:eastAsiaTheme="minorEastAsia"/>
                      <w:b/>
                      <w:sz w:val="21"/>
                      <w:szCs w:val="21"/>
                    </w:rPr>
                  </w:pPr>
                  <w:r w:rsidRPr="00767FA7">
                    <w:rPr>
                      <w:rFonts w:eastAsiaTheme="minorEastAsia"/>
                      <w:b/>
                      <w:sz w:val="21"/>
                      <w:szCs w:val="21"/>
                    </w:rPr>
                    <w:t>贮存能力</w:t>
                  </w:r>
                </w:p>
              </w:tc>
              <w:tc>
                <w:tcPr>
                  <w:tcW w:w="733" w:type="dxa"/>
                  <w:vAlign w:val="center"/>
                </w:tcPr>
                <w:p w14:paraId="3E81227E" w14:textId="77777777" w:rsidR="009B6C04" w:rsidRPr="00767FA7" w:rsidRDefault="009B6C04" w:rsidP="009B6C04">
                  <w:pPr>
                    <w:topLinePunct/>
                    <w:adjustRightInd w:val="0"/>
                    <w:snapToGrid w:val="0"/>
                    <w:jc w:val="center"/>
                    <w:rPr>
                      <w:rFonts w:eastAsiaTheme="minorEastAsia"/>
                      <w:b/>
                      <w:sz w:val="21"/>
                      <w:szCs w:val="21"/>
                    </w:rPr>
                  </w:pPr>
                  <w:r w:rsidRPr="00767FA7">
                    <w:rPr>
                      <w:rFonts w:eastAsiaTheme="minorEastAsia"/>
                      <w:b/>
                      <w:sz w:val="21"/>
                      <w:szCs w:val="21"/>
                    </w:rPr>
                    <w:t>贮存</w:t>
                  </w:r>
                </w:p>
                <w:p w14:paraId="7B1521BF" w14:textId="77777777" w:rsidR="009B6C04" w:rsidRPr="00767FA7" w:rsidRDefault="009B6C04" w:rsidP="009B6C04">
                  <w:pPr>
                    <w:topLinePunct/>
                    <w:adjustRightInd w:val="0"/>
                    <w:snapToGrid w:val="0"/>
                    <w:jc w:val="center"/>
                    <w:rPr>
                      <w:rFonts w:eastAsiaTheme="minorEastAsia"/>
                      <w:b/>
                      <w:sz w:val="21"/>
                      <w:szCs w:val="21"/>
                    </w:rPr>
                  </w:pPr>
                  <w:r w:rsidRPr="00767FA7">
                    <w:rPr>
                      <w:rFonts w:eastAsiaTheme="minorEastAsia"/>
                      <w:b/>
                      <w:sz w:val="21"/>
                      <w:szCs w:val="21"/>
                    </w:rPr>
                    <w:t>周期</w:t>
                  </w:r>
                </w:p>
              </w:tc>
            </w:tr>
            <w:tr w:rsidR="008F3556" w:rsidRPr="00767FA7" w14:paraId="63E34014" w14:textId="77777777" w:rsidTr="001D773F">
              <w:trPr>
                <w:trHeight w:val="567"/>
                <w:jc w:val="center"/>
              </w:trPr>
              <w:tc>
                <w:tcPr>
                  <w:tcW w:w="420" w:type="dxa"/>
                  <w:vAlign w:val="center"/>
                </w:tcPr>
                <w:p w14:paraId="0409706F" w14:textId="77777777" w:rsidR="009A446B" w:rsidRPr="00767FA7" w:rsidRDefault="009A446B" w:rsidP="009A446B">
                  <w:pPr>
                    <w:jc w:val="center"/>
                    <w:rPr>
                      <w:rFonts w:eastAsiaTheme="minorEastAsia"/>
                      <w:sz w:val="21"/>
                      <w:szCs w:val="21"/>
                    </w:rPr>
                  </w:pPr>
                  <w:r w:rsidRPr="00767FA7">
                    <w:rPr>
                      <w:rFonts w:eastAsiaTheme="minorEastAsia"/>
                      <w:sz w:val="21"/>
                      <w:szCs w:val="21"/>
                    </w:rPr>
                    <w:t>1</w:t>
                  </w:r>
                </w:p>
              </w:tc>
              <w:tc>
                <w:tcPr>
                  <w:tcW w:w="508" w:type="dxa"/>
                  <w:vMerge w:val="restart"/>
                  <w:vAlign w:val="center"/>
                </w:tcPr>
                <w:p w14:paraId="792B1096" w14:textId="5B0EEE50" w:rsidR="009A446B" w:rsidRPr="00767FA7" w:rsidRDefault="009A446B" w:rsidP="009A446B">
                  <w:pPr>
                    <w:adjustRightInd w:val="0"/>
                    <w:snapToGrid w:val="0"/>
                    <w:ind w:rightChars="50" w:right="120"/>
                    <w:jc w:val="center"/>
                    <w:rPr>
                      <w:rFonts w:eastAsiaTheme="minorEastAsia"/>
                      <w:bCs/>
                      <w:sz w:val="21"/>
                      <w:szCs w:val="21"/>
                    </w:rPr>
                  </w:pPr>
                  <w:r w:rsidRPr="00767FA7">
                    <w:rPr>
                      <w:rFonts w:eastAsiaTheme="minorEastAsia"/>
                      <w:bCs/>
                      <w:sz w:val="21"/>
                      <w:szCs w:val="21"/>
                    </w:rPr>
                    <w:t>危险固废</w:t>
                  </w:r>
                  <w:r w:rsidRPr="00767FA7">
                    <w:rPr>
                      <w:rFonts w:eastAsiaTheme="minorEastAsia" w:hint="eastAsia"/>
                      <w:bCs/>
                      <w:sz w:val="21"/>
                      <w:szCs w:val="21"/>
                    </w:rPr>
                    <w:t>仓库</w:t>
                  </w:r>
                </w:p>
              </w:tc>
              <w:tc>
                <w:tcPr>
                  <w:tcW w:w="993" w:type="dxa"/>
                  <w:vAlign w:val="center"/>
                </w:tcPr>
                <w:p w14:paraId="04284887" w14:textId="2E028B6C" w:rsidR="009A446B" w:rsidRPr="00767FA7" w:rsidRDefault="009A446B" w:rsidP="009A446B">
                  <w:pPr>
                    <w:adjustRightInd w:val="0"/>
                    <w:snapToGrid w:val="0"/>
                    <w:ind w:rightChars="50" w:right="120"/>
                    <w:jc w:val="center"/>
                    <w:rPr>
                      <w:rFonts w:eastAsiaTheme="minorEastAsia"/>
                      <w:bCs/>
                      <w:sz w:val="21"/>
                      <w:szCs w:val="21"/>
                    </w:rPr>
                  </w:pPr>
                  <w:r w:rsidRPr="00767FA7">
                    <w:rPr>
                      <w:rFonts w:eastAsiaTheme="minorEastAsia" w:hint="eastAsia"/>
                      <w:bCs/>
                      <w:sz w:val="21"/>
                      <w:szCs w:val="21"/>
                    </w:rPr>
                    <w:t>滤芯</w:t>
                  </w:r>
                </w:p>
              </w:tc>
              <w:tc>
                <w:tcPr>
                  <w:tcW w:w="992" w:type="dxa"/>
                  <w:vAlign w:val="center"/>
                </w:tcPr>
                <w:p w14:paraId="1873043D" w14:textId="76235A04" w:rsidR="009A446B" w:rsidRPr="00767FA7" w:rsidRDefault="009A446B" w:rsidP="009A446B">
                  <w:pPr>
                    <w:keepNext/>
                    <w:jc w:val="center"/>
                    <w:rPr>
                      <w:rFonts w:eastAsiaTheme="minorEastAsia"/>
                      <w:kern w:val="2"/>
                      <w:sz w:val="21"/>
                      <w:szCs w:val="21"/>
                    </w:rPr>
                  </w:pPr>
                  <w:r w:rsidRPr="00767FA7">
                    <w:rPr>
                      <w:rFonts w:eastAsiaTheme="minorEastAsia"/>
                      <w:sz w:val="21"/>
                      <w:szCs w:val="21"/>
                    </w:rPr>
                    <w:t>HW49</w:t>
                  </w:r>
                </w:p>
              </w:tc>
              <w:tc>
                <w:tcPr>
                  <w:tcW w:w="1559" w:type="dxa"/>
                  <w:vAlign w:val="center"/>
                </w:tcPr>
                <w:p w14:paraId="0F765D8C" w14:textId="73932E20" w:rsidR="009A446B" w:rsidRPr="00767FA7" w:rsidRDefault="009A446B" w:rsidP="009A446B">
                  <w:pPr>
                    <w:keepNext/>
                    <w:jc w:val="center"/>
                    <w:rPr>
                      <w:rFonts w:eastAsiaTheme="minorEastAsia"/>
                      <w:kern w:val="2"/>
                      <w:sz w:val="21"/>
                      <w:szCs w:val="21"/>
                    </w:rPr>
                  </w:pPr>
                  <w:r w:rsidRPr="00767FA7">
                    <w:rPr>
                      <w:rFonts w:eastAsiaTheme="minorEastAsia"/>
                      <w:sz w:val="21"/>
                      <w:szCs w:val="21"/>
                    </w:rPr>
                    <w:t>900-041-49</w:t>
                  </w:r>
                </w:p>
              </w:tc>
              <w:tc>
                <w:tcPr>
                  <w:tcW w:w="1134" w:type="dxa"/>
                  <w:vMerge w:val="restart"/>
                  <w:vAlign w:val="center"/>
                </w:tcPr>
                <w:p w14:paraId="4AEF7EFA" w14:textId="77777777" w:rsidR="009A446B" w:rsidRPr="00767FA7" w:rsidRDefault="009A446B" w:rsidP="009A446B">
                  <w:pPr>
                    <w:topLinePunct/>
                    <w:adjustRightInd w:val="0"/>
                    <w:snapToGrid w:val="0"/>
                    <w:jc w:val="center"/>
                    <w:rPr>
                      <w:rFonts w:eastAsiaTheme="minorEastAsia"/>
                      <w:sz w:val="21"/>
                      <w:szCs w:val="21"/>
                    </w:rPr>
                  </w:pPr>
                  <w:r w:rsidRPr="00767FA7">
                    <w:rPr>
                      <w:rFonts w:eastAsiaTheme="minorEastAsia"/>
                      <w:sz w:val="21"/>
                      <w:szCs w:val="21"/>
                    </w:rPr>
                    <w:t>120°92′78.70″E</w:t>
                  </w:r>
                  <w:r w:rsidRPr="00767FA7">
                    <w:rPr>
                      <w:rFonts w:eastAsiaTheme="minorEastAsia"/>
                      <w:sz w:val="21"/>
                      <w:szCs w:val="21"/>
                    </w:rPr>
                    <w:t>，</w:t>
                  </w:r>
                  <w:r w:rsidRPr="00767FA7">
                    <w:rPr>
                      <w:rFonts w:eastAsiaTheme="minorEastAsia"/>
                      <w:sz w:val="21"/>
                      <w:szCs w:val="21"/>
                    </w:rPr>
                    <w:t>32°05′29.80″N</w:t>
                  </w:r>
                </w:p>
              </w:tc>
              <w:tc>
                <w:tcPr>
                  <w:tcW w:w="1134" w:type="dxa"/>
                  <w:vAlign w:val="center"/>
                </w:tcPr>
                <w:p w14:paraId="60E722B9" w14:textId="4337C67C" w:rsidR="009A446B" w:rsidRPr="00767FA7" w:rsidRDefault="006C64D6" w:rsidP="009A446B">
                  <w:pPr>
                    <w:topLinePunct/>
                    <w:adjustRightInd w:val="0"/>
                    <w:snapToGrid w:val="0"/>
                    <w:jc w:val="center"/>
                    <w:rPr>
                      <w:rFonts w:eastAsiaTheme="minorEastAsia"/>
                      <w:sz w:val="21"/>
                      <w:szCs w:val="21"/>
                    </w:rPr>
                  </w:pPr>
                  <w:r w:rsidRPr="00767FA7">
                    <w:rPr>
                      <w:rFonts w:eastAsiaTheme="minorEastAsia"/>
                      <w:sz w:val="21"/>
                      <w:szCs w:val="21"/>
                    </w:rPr>
                    <w:t>2</w:t>
                  </w:r>
                </w:p>
              </w:tc>
              <w:tc>
                <w:tcPr>
                  <w:tcW w:w="1134" w:type="dxa"/>
                  <w:vAlign w:val="center"/>
                </w:tcPr>
                <w:p w14:paraId="1E2BEE3F" w14:textId="66D96181" w:rsidR="009A446B" w:rsidRPr="00767FA7" w:rsidRDefault="009A446B" w:rsidP="009A446B">
                  <w:pPr>
                    <w:topLinePunct/>
                    <w:adjustRightInd w:val="0"/>
                    <w:snapToGrid w:val="0"/>
                    <w:jc w:val="center"/>
                    <w:rPr>
                      <w:rFonts w:eastAsiaTheme="minorEastAsia"/>
                      <w:sz w:val="21"/>
                      <w:szCs w:val="21"/>
                    </w:rPr>
                  </w:pPr>
                  <w:r w:rsidRPr="00767FA7">
                    <w:rPr>
                      <w:rFonts w:eastAsiaTheme="minorEastAsia"/>
                      <w:sz w:val="21"/>
                      <w:szCs w:val="21"/>
                    </w:rPr>
                    <w:t>标准铁桶暂存</w:t>
                  </w:r>
                </w:p>
              </w:tc>
              <w:tc>
                <w:tcPr>
                  <w:tcW w:w="709" w:type="dxa"/>
                  <w:vAlign w:val="center"/>
                </w:tcPr>
                <w:p w14:paraId="165FB4F7" w14:textId="4E7F4973" w:rsidR="009A446B" w:rsidRPr="00767FA7" w:rsidRDefault="009A446B" w:rsidP="009A446B">
                  <w:pPr>
                    <w:topLinePunct/>
                    <w:adjustRightInd w:val="0"/>
                    <w:snapToGrid w:val="0"/>
                    <w:jc w:val="center"/>
                    <w:rPr>
                      <w:rFonts w:eastAsiaTheme="minorEastAsia"/>
                      <w:sz w:val="21"/>
                      <w:szCs w:val="21"/>
                    </w:rPr>
                  </w:pPr>
                  <w:r w:rsidRPr="00767FA7">
                    <w:rPr>
                      <w:rFonts w:eastAsiaTheme="minorEastAsia"/>
                      <w:sz w:val="21"/>
                      <w:szCs w:val="21"/>
                    </w:rPr>
                    <w:t>2t</w:t>
                  </w:r>
                </w:p>
              </w:tc>
              <w:tc>
                <w:tcPr>
                  <w:tcW w:w="733" w:type="dxa"/>
                  <w:vAlign w:val="center"/>
                </w:tcPr>
                <w:p w14:paraId="70AE258B" w14:textId="28514F8D" w:rsidR="009A446B" w:rsidRPr="00767FA7" w:rsidRDefault="009A446B" w:rsidP="00765596">
                  <w:pPr>
                    <w:topLinePunct/>
                    <w:adjustRightInd w:val="0"/>
                    <w:snapToGrid w:val="0"/>
                    <w:jc w:val="center"/>
                    <w:rPr>
                      <w:rFonts w:eastAsiaTheme="minorEastAsia"/>
                      <w:sz w:val="21"/>
                      <w:szCs w:val="21"/>
                    </w:rPr>
                  </w:pPr>
                  <w:r w:rsidRPr="00767FA7">
                    <w:rPr>
                      <w:rFonts w:eastAsiaTheme="minorEastAsia"/>
                      <w:sz w:val="21"/>
                      <w:szCs w:val="21"/>
                    </w:rPr>
                    <w:t>30d</w:t>
                  </w:r>
                </w:p>
              </w:tc>
            </w:tr>
            <w:tr w:rsidR="008F3556" w:rsidRPr="00767FA7" w14:paraId="0F7F4C8D" w14:textId="77777777" w:rsidTr="001D773F">
              <w:trPr>
                <w:trHeight w:val="567"/>
                <w:jc w:val="center"/>
              </w:trPr>
              <w:tc>
                <w:tcPr>
                  <w:tcW w:w="420" w:type="dxa"/>
                  <w:vAlign w:val="center"/>
                </w:tcPr>
                <w:p w14:paraId="561033DB" w14:textId="21A869A8" w:rsidR="007D7D32" w:rsidRPr="00767FA7" w:rsidRDefault="007D7D32" w:rsidP="009A446B">
                  <w:pPr>
                    <w:adjustRightInd w:val="0"/>
                    <w:snapToGrid w:val="0"/>
                    <w:ind w:rightChars="50" w:right="120"/>
                    <w:jc w:val="center"/>
                    <w:rPr>
                      <w:rFonts w:eastAsiaTheme="minorEastAsia"/>
                      <w:bCs/>
                      <w:sz w:val="21"/>
                      <w:szCs w:val="21"/>
                    </w:rPr>
                  </w:pPr>
                  <w:r w:rsidRPr="00767FA7">
                    <w:rPr>
                      <w:rFonts w:eastAsiaTheme="minorEastAsia" w:hint="eastAsia"/>
                      <w:bCs/>
                      <w:sz w:val="21"/>
                      <w:szCs w:val="21"/>
                    </w:rPr>
                    <w:t>2</w:t>
                  </w:r>
                </w:p>
              </w:tc>
              <w:tc>
                <w:tcPr>
                  <w:tcW w:w="508" w:type="dxa"/>
                  <w:vMerge/>
                  <w:vAlign w:val="center"/>
                </w:tcPr>
                <w:p w14:paraId="46A23E63" w14:textId="77777777" w:rsidR="007D7D32" w:rsidRPr="00767FA7" w:rsidRDefault="007D7D32" w:rsidP="009A446B">
                  <w:pPr>
                    <w:adjustRightInd w:val="0"/>
                    <w:snapToGrid w:val="0"/>
                    <w:ind w:rightChars="50" w:right="120"/>
                    <w:jc w:val="center"/>
                    <w:rPr>
                      <w:rFonts w:eastAsiaTheme="minorEastAsia"/>
                      <w:bCs/>
                      <w:sz w:val="21"/>
                      <w:szCs w:val="21"/>
                    </w:rPr>
                  </w:pPr>
                </w:p>
              </w:tc>
              <w:tc>
                <w:tcPr>
                  <w:tcW w:w="993" w:type="dxa"/>
                  <w:vAlign w:val="center"/>
                </w:tcPr>
                <w:p w14:paraId="59403008" w14:textId="212F4C01" w:rsidR="007D7D32" w:rsidRPr="00767FA7" w:rsidRDefault="007D7D32" w:rsidP="009A446B">
                  <w:pPr>
                    <w:adjustRightInd w:val="0"/>
                    <w:snapToGrid w:val="0"/>
                    <w:ind w:rightChars="50" w:right="120"/>
                    <w:jc w:val="center"/>
                    <w:rPr>
                      <w:rFonts w:eastAsiaTheme="minorEastAsia"/>
                      <w:sz w:val="21"/>
                      <w:szCs w:val="21"/>
                    </w:rPr>
                  </w:pPr>
                  <w:r w:rsidRPr="00767FA7">
                    <w:rPr>
                      <w:rFonts w:eastAsiaTheme="minorEastAsia" w:hint="eastAsia"/>
                      <w:sz w:val="21"/>
                      <w:szCs w:val="21"/>
                    </w:rPr>
                    <w:t>废树脂</w:t>
                  </w:r>
                </w:p>
              </w:tc>
              <w:tc>
                <w:tcPr>
                  <w:tcW w:w="992" w:type="dxa"/>
                  <w:vAlign w:val="center"/>
                </w:tcPr>
                <w:p w14:paraId="0E7F9B78" w14:textId="667A4975" w:rsidR="007D7D32" w:rsidRPr="00767FA7" w:rsidRDefault="006C64D6" w:rsidP="009A446B">
                  <w:pPr>
                    <w:keepNext/>
                    <w:jc w:val="center"/>
                    <w:rPr>
                      <w:rFonts w:eastAsiaTheme="minorEastAsia"/>
                      <w:sz w:val="21"/>
                      <w:szCs w:val="21"/>
                    </w:rPr>
                  </w:pPr>
                  <w:r w:rsidRPr="00767FA7">
                    <w:rPr>
                      <w:rFonts w:eastAsiaTheme="minorEastAsia"/>
                      <w:sz w:val="21"/>
                      <w:szCs w:val="21"/>
                    </w:rPr>
                    <w:t>HW13</w:t>
                  </w:r>
                </w:p>
              </w:tc>
              <w:tc>
                <w:tcPr>
                  <w:tcW w:w="1559" w:type="dxa"/>
                  <w:vAlign w:val="center"/>
                </w:tcPr>
                <w:p w14:paraId="507C0809" w14:textId="79DA7840" w:rsidR="007D7D32" w:rsidRPr="00767FA7" w:rsidRDefault="006C64D6" w:rsidP="009A446B">
                  <w:pPr>
                    <w:keepNext/>
                    <w:jc w:val="center"/>
                    <w:rPr>
                      <w:rFonts w:eastAsiaTheme="minorEastAsia"/>
                      <w:sz w:val="21"/>
                      <w:szCs w:val="21"/>
                    </w:rPr>
                  </w:pPr>
                  <w:r w:rsidRPr="00767FA7">
                    <w:rPr>
                      <w:rFonts w:eastAsiaTheme="minorEastAsia"/>
                      <w:sz w:val="21"/>
                      <w:szCs w:val="21"/>
                    </w:rPr>
                    <w:t>900-015-13</w:t>
                  </w:r>
                </w:p>
              </w:tc>
              <w:tc>
                <w:tcPr>
                  <w:tcW w:w="1134" w:type="dxa"/>
                  <w:vMerge/>
                  <w:vAlign w:val="center"/>
                </w:tcPr>
                <w:p w14:paraId="414D1903" w14:textId="77777777" w:rsidR="007D7D32" w:rsidRPr="00767FA7" w:rsidRDefault="007D7D32" w:rsidP="009A446B">
                  <w:pPr>
                    <w:topLinePunct/>
                    <w:adjustRightInd w:val="0"/>
                    <w:snapToGrid w:val="0"/>
                    <w:jc w:val="center"/>
                    <w:rPr>
                      <w:rFonts w:eastAsiaTheme="minorEastAsia"/>
                      <w:sz w:val="21"/>
                      <w:szCs w:val="21"/>
                    </w:rPr>
                  </w:pPr>
                </w:p>
              </w:tc>
              <w:tc>
                <w:tcPr>
                  <w:tcW w:w="1134" w:type="dxa"/>
                  <w:vAlign w:val="center"/>
                </w:tcPr>
                <w:p w14:paraId="45C55677" w14:textId="4DC66667" w:rsidR="007D7D32" w:rsidRPr="00767FA7" w:rsidRDefault="006C64D6" w:rsidP="009A446B">
                  <w:pPr>
                    <w:topLinePunct/>
                    <w:adjustRightInd w:val="0"/>
                    <w:snapToGrid w:val="0"/>
                    <w:jc w:val="center"/>
                    <w:rPr>
                      <w:rFonts w:eastAsiaTheme="minorEastAsia"/>
                      <w:sz w:val="21"/>
                      <w:szCs w:val="21"/>
                    </w:rPr>
                  </w:pPr>
                  <w:r w:rsidRPr="00767FA7">
                    <w:rPr>
                      <w:rFonts w:eastAsiaTheme="minorEastAsia" w:hint="eastAsia"/>
                      <w:sz w:val="21"/>
                      <w:szCs w:val="21"/>
                    </w:rPr>
                    <w:t>2</w:t>
                  </w:r>
                </w:p>
              </w:tc>
              <w:tc>
                <w:tcPr>
                  <w:tcW w:w="1134" w:type="dxa"/>
                  <w:vAlign w:val="center"/>
                </w:tcPr>
                <w:p w14:paraId="3E92ECEC" w14:textId="068AD463" w:rsidR="007D7D32" w:rsidRPr="00767FA7" w:rsidRDefault="006C64D6" w:rsidP="009A446B">
                  <w:pPr>
                    <w:topLinePunct/>
                    <w:adjustRightInd w:val="0"/>
                    <w:snapToGrid w:val="0"/>
                    <w:jc w:val="center"/>
                    <w:rPr>
                      <w:rFonts w:eastAsiaTheme="minorEastAsia"/>
                      <w:sz w:val="21"/>
                      <w:szCs w:val="21"/>
                    </w:rPr>
                  </w:pPr>
                  <w:r w:rsidRPr="00767FA7">
                    <w:rPr>
                      <w:rFonts w:eastAsiaTheme="minorEastAsia"/>
                      <w:sz w:val="21"/>
                      <w:szCs w:val="21"/>
                    </w:rPr>
                    <w:t>标准铁桶暂存</w:t>
                  </w:r>
                </w:p>
              </w:tc>
              <w:tc>
                <w:tcPr>
                  <w:tcW w:w="709" w:type="dxa"/>
                  <w:vAlign w:val="center"/>
                </w:tcPr>
                <w:p w14:paraId="2597DD79" w14:textId="6B3FDA65" w:rsidR="007D7D32" w:rsidRPr="00767FA7" w:rsidRDefault="007D7D32" w:rsidP="009A446B">
                  <w:pPr>
                    <w:topLinePunct/>
                    <w:adjustRightInd w:val="0"/>
                    <w:snapToGrid w:val="0"/>
                    <w:jc w:val="center"/>
                    <w:rPr>
                      <w:rFonts w:eastAsiaTheme="minorEastAsia"/>
                      <w:sz w:val="21"/>
                      <w:szCs w:val="21"/>
                    </w:rPr>
                  </w:pPr>
                  <w:r w:rsidRPr="00767FA7">
                    <w:rPr>
                      <w:rFonts w:eastAsiaTheme="minorEastAsia" w:hint="eastAsia"/>
                      <w:sz w:val="21"/>
                      <w:szCs w:val="21"/>
                    </w:rPr>
                    <w:t>0</w:t>
                  </w:r>
                  <w:r w:rsidRPr="00767FA7">
                    <w:rPr>
                      <w:rFonts w:eastAsiaTheme="minorEastAsia"/>
                      <w:sz w:val="21"/>
                      <w:szCs w:val="21"/>
                    </w:rPr>
                    <w:t>.2</w:t>
                  </w:r>
                </w:p>
              </w:tc>
              <w:tc>
                <w:tcPr>
                  <w:tcW w:w="733" w:type="dxa"/>
                  <w:vAlign w:val="center"/>
                </w:tcPr>
                <w:p w14:paraId="4E18263A" w14:textId="5265AB37" w:rsidR="007D7D32" w:rsidRPr="00767FA7" w:rsidRDefault="007D7D32" w:rsidP="00765596">
                  <w:pPr>
                    <w:topLinePunct/>
                    <w:adjustRightInd w:val="0"/>
                    <w:snapToGrid w:val="0"/>
                    <w:jc w:val="center"/>
                    <w:rPr>
                      <w:rFonts w:eastAsiaTheme="minorEastAsia"/>
                      <w:sz w:val="21"/>
                      <w:szCs w:val="21"/>
                    </w:rPr>
                  </w:pPr>
                  <w:r w:rsidRPr="00767FA7">
                    <w:rPr>
                      <w:rFonts w:eastAsiaTheme="minorEastAsia"/>
                      <w:sz w:val="21"/>
                      <w:szCs w:val="21"/>
                    </w:rPr>
                    <w:t>30d</w:t>
                  </w:r>
                </w:p>
              </w:tc>
            </w:tr>
            <w:tr w:rsidR="008F3556" w:rsidRPr="00767FA7" w14:paraId="2CB16C6E" w14:textId="77777777" w:rsidTr="001D773F">
              <w:trPr>
                <w:trHeight w:val="567"/>
                <w:jc w:val="center"/>
              </w:trPr>
              <w:tc>
                <w:tcPr>
                  <w:tcW w:w="420" w:type="dxa"/>
                  <w:vAlign w:val="center"/>
                </w:tcPr>
                <w:p w14:paraId="201E1F67" w14:textId="34FB4EB2" w:rsidR="009A446B" w:rsidRPr="00767FA7" w:rsidRDefault="007D7D32" w:rsidP="009A446B">
                  <w:pPr>
                    <w:adjustRightInd w:val="0"/>
                    <w:snapToGrid w:val="0"/>
                    <w:ind w:rightChars="50" w:right="120"/>
                    <w:jc w:val="center"/>
                    <w:rPr>
                      <w:rFonts w:eastAsiaTheme="minorEastAsia"/>
                      <w:bCs/>
                      <w:sz w:val="21"/>
                      <w:szCs w:val="21"/>
                    </w:rPr>
                  </w:pPr>
                  <w:r w:rsidRPr="00767FA7">
                    <w:rPr>
                      <w:rFonts w:eastAsiaTheme="minorEastAsia"/>
                      <w:bCs/>
                      <w:sz w:val="21"/>
                      <w:szCs w:val="21"/>
                    </w:rPr>
                    <w:t>3</w:t>
                  </w:r>
                </w:p>
              </w:tc>
              <w:tc>
                <w:tcPr>
                  <w:tcW w:w="508" w:type="dxa"/>
                  <w:vMerge/>
                  <w:vAlign w:val="center"/>
                </w:tcPr>
                <w:p w14:paraId="3EA7679E" w14:textId="77777777" w:rsidR="009A446B" w:rsidRPr="00767FA7" w:rsidRDefault="009A446B" w:rsidP="009A446B">
                  <w:pPr>
                    <w:adjustRightInd w:val="0"/>
                    <w:snapToGrid w:val="0"/>
                    <w:ind w:rightChars="50" w:right="120"/>
                    <w:jc w:val="center"/>
                    <w:rPr>
                      <w:rFonts w:eastAsiaTheme="minorEastAsia"/>
                      <w:bCs/>
                      <w:sz w:val="21"/>
                      <w:szCs w:val="21"/>
                    </w:rPr>
                  </w:pPr>
                </w:p>
              </w:tc>
              <w:tc>
                <w:tcPr>
                  <w:tcW w:w="993" w:type="dxa"/>
                  <w:vAlign w:val="center"/>
                </w:tcPr>
                <w:p w14:paraId="373EF0E4" w14:textId="4C2B2C48" w:rsidR="009A446B" w:rsidRPr="00767FA7" w:rsidRDefault="009A446B" w:rsidP="009A446B">
                  <w:pPr>
                    <w:adjustRightInd w:val="0"/>
                    <w:snapToGrid w:val="0"/>
                    <w:ind w:rightChars="50" w:right="120"/>
                    <w:jc w:val="center"/>
                    <w:rPr>
                      <w:rFonts w:eastAsiaTheme="minorEastAsia"/>
                      <w:bCs/>
                      <w:sz w:val="21"/>
                      <w:szCs w:val="21"/>
                    </w:rPr>
                  </w:pPr>
                  <w:r w:rsidRPr="00767FA7">
                    <w:rPr>
                      <w:rFonts w:eastAsiaTheme="minorEastAsia"/>
                      <w:sz w:val="21"/>
                      <w:szCs w:val="21"/>
                    </w:rPr>
                    <w:t>废包装桶</w:t>
                  </w:r>
                  <w:r w:rsidRPr="00767FA7">
                    <w:rPr>
                      <w:rFonts w:eastAsiaTheme="minorEastAsia" w:hint="eastAsia"/>
                      <w:sz w:val="21"/>
                      <w:szCs w:val="21"/>
                    </w:rPr>
                    <w:t>/</w:t>
                  </w:r>
                  <w:r w:rsidRPr="00767FA7">
                    <w:rPr>
                      <w:rFonts w:eastAsiaTheme="minorEastAsia" w:hint="eastAsia"/>
                      <w:sz w:val="21"/>
                      <w:szCs w:val="21"/>
                    </w:rPr>
                    <w:t>袋</w:t>
                  </w:r>
                </w:p>
              </w:tc>
              <w:tc>
                <w:tcPr>
                  <w:tcW w:w="992" w:type="dxa"/>
                  <w:vAlign w:val="center"/>
                </w:tcPr>
                <w:p w14:paraId="04AC222A" w14:textId="7462E211" w:rsidR="009A446B" w:rsidRPr="00767FA7" w:rsidRDefault="009A446B" w:rsidP="009A446B">
                  <w:pPr>
                    <w:keepNext/>
                    <w:jc w:val="center"/>
                    <w:rPr>
                      <w:rFonts w:eastAsiaTheme="minorEastAsia"/>
                      <w:kern w:val="2"/>
                      <w:sz w:val="21"/>
                      <w:szCs w:val="21"/>
                    </w:rPr>
                  </w:pPr>
                  <w:r w:rsidRPr="00767FA7">
                    <w:rPr>
                      <w:rFonts w:eastAsiaTheme="minorEastAsia"/>
                      <w:sz w:val="21"/>
                      <w:szCs w:val="21"/>
                    </w:rPr>
                    <w:t>HW49</w:t>
                  </w:r>
                </w:p>
              </w:tc>
              <w:tc>
                <w:tcPr>
                  <w:tcW w:w="1559" w:type="dxa"/>
                  <w:vAlign w:val="center"/>
                </w:tcPr>
                <w:p w14:paraId="5AA755BC" w14:textId="3E6B6FF8" w:rsidR="009A446B" w:rsidRPr="00767FA7" w:rsidRDefault="009A446B" w:rsidP="009A446B">
                  <w:pPr>
                    <w:keepNext/>
                    <w:jc w:val="center"/>
                    <w:rPr>
                      <w:rFonts w:eastAsiaTheme="minorEastAsia"/>
                      <w:kern w:val="2"/>
                      <w:sz w:val="21"/>
                      <w:szCs w:val="21"/>
                    </w:rPr>
                  </w:pPr>
                  <w:r w:rsidRPr="00767FA7">
                    <w:rPr>
                      <w:rFonts w:eastAsiaTheme="minorEastAsia"/>
                      <w:sz w:val="21"/>
                      <w:szCs w:val="21"/>
                    </w:rPr>
                    <w:t>900-041-49</w:t>
                  </w:r>
                </w:p>
              </w:tc>
              <w:tc>
                <w:tcPr>
                  <w:tcW w:w="1134" w:type="dxa"/>
                  <w:vMerge/>
                  <w:vAlign w:val="center"/>
                </w:tcPr>
                <w:p w14:paraId="6090FB24" w14:textId="77777777" w:rsidR="009A446B" w:rsidRPr="00767FA7" w:rsidRDefault="009A446B" w:rsidP="009A446B">
                  <w:pPr>
                    <w:topLinePunct/>
                    <w:adjustRightInd w:val="0"/>
                    <w:snapToGrid w:val="0"/>
                    <w:jc w:val="center"/>
                    <w:rPr>
                      <w:rFonts w:eastAsiaTheme="minorEastAsia"/>
                      <w:sz w:val="21"/>
                      <w:szCs w:val="21"/>
                    </w:rPr>
                  </w:pPr>
                </w:p>
              </w:tc>
              <w:tc>
                <w:tcPr>
                  <w:tcW w:w="1134" w:type="dxa"/>
                  <w:vAlign w:val="center"/>
                </w:tcPr>
                <w:p w14:paraId="34FF78DC" w14:textId="71F2660D" w:rsidR="009A446B" w:rsidRPr="00767FA7" w:rsidRDefault="006C64D6" w:rsidP="006C64D6">
                  <w:pPr>
                    <w:topLinePunct/>
                    <w:adjustRightInd w:val="0"/>
                    <w:snapToGrid w:val="0"/>
                    <w:jc w:val="center"/>
                    <w:rPr>
                      <w:rFonts w:eastAsiaTheme="minorEastAsia"/>
                      <w:sz w:val="21"/>
                      <w:szCs w:val="21"/>
                    </w:rPr>
                  </w:pPr>
                  <w:r w:rsidRPr="00767FA7">
                    <w:rPr>
                      <w:rFonts w:eastAsiaTheme="minorEastAsia"/>
                      <w:sz w:val="21"/>
                      <w:szCs w:val="21"/>
                    </w:rPr>
                    <w:t>50</w:t>
                  </w:r>
                </w:p>
              </w:tc>
              <w:tc>
                <w:tcPr>
                  <w:tcW w:w="1134" w:type="dxa"/>
                  <w:vAlign w:val="center"/>
                </w:tcPr>
                <w:p w14:paraId="47CC4F29" w14:textId="3C7E8807" w:rsidR="009A446B" w:rsidRPr="00767FA7" w:rsidRDefault="009A446B" w:rsidP="009A446B">
                  <w:pPr>
                    <w:topLinePunct/>
                    <w:adjustRightInd w:val="0"/>
                    <w:snapToGrid w:val="0"/>
                    <w:jc w:val="center"/>
                    <w:rPr>
                      <w:rFonts w:eastAsiaTheme="minorEastAsia"/>
                      <w:sz w:val="21"/>
                      <w:szCs w:val="21"/>
                    </w:rPr>
                  </w:pPr>
                  <w:r w:rsidRPr="00767FA7">
                    <w:rPr>
                      <w:rFonts w:eastAsiaTheme="minorEastAsia"/>
                      <w:sz w:val="21"/>
                      <w:szCs w:val="21"/>
                    </w:rPr>
                    <w:t>标准铁桶暂存</w:t>
                  </w:r>
                </w:p>
              </w:tc>
              <w:tc>
                <w:tcPr>
                  <w:tcW w:w="709" w:type="dxa"/>
                  <w:vAlign w:val="center"/>
                </w:tcPr>
                <w:p w14:paraId="0405BD6D" w14:textId="22F6F7A8" w:rsidR="009A446B" w:rsidRPr="00767FA7" w:rsidRDefault="009A446B" w:rsidP="009A446B">
                  <w:pPr>
                    <w:topLinePunct/>
                    <w:adjustRightInd w:val="0"/>
                    <w:snapToGrid w:val="0"/>
                    <w:jc w:val="center"/>
                    <w:rPr>
                      <w:rFonts w:eastAsiaTheme="minorEastAsia"/>
                      <w:sz w:val="21"/>
                      <w:szCs w:val="21"/>
                    </w:rPr>
                  </w:pPr>
                  <w:r w:rsidRPr="00767FA7">
                    <w:rPr>
                      <w:rFonts w:eastAsiaTheme="minorEastAsia"/>
                      <w:sz w:val="21"/>
                      <w:szCs w:val="21"/>
                    </w:rPr>
                    <w:t>1.2t</w:t>
                  </w:r>
                </w:p>
              </w:tc>
              <w:tc>
                <w:tcPr>
                  <w:tcW w:w="733" w:type="dxa"/>
                  <w:vAlign w:val="center"/>
                </w:tcPr>
                <w:p w14:paraId="6B40B6CB" w14:textId="25C8BF6A" w:rsidR="009A446B" w:rsidRPr="00767FA7" w:rsidRDefault="009A446B" w:rsidP="009A446B">
                  <w:pPr>
                    <w:topLinePunct/>
                    <w:adjustRightInd w:val="0"/>
                    <w:snapToGrid w:val="0"/>
                    <w:jc w:val="center"/>
                    <w:rPr>
                      <w:rFonts w:eastAsiaTheme="minorEastAsia"/>
                      <w:sz w:val="21"/>
                      <w:szCs w:val="21"/>
                    </w:rPr>
                  </w:pPr>
                  <w:r w:rsidRPr="00767FA7">
                    <w:rPr>
                      <w:rFonts w:eastAsiaTheme="minorEastAsia"/>
                      <w:sz w:val="21"/>
                      <w:szCs w:val="21"/>
                    </w:rPr>
                    <w:t>30d</w:t>
                  </w:r>
                </w:p>
              </w:tc>
            </w:tr>
            <w:tr w:rsidR="00765596" w:rsidRPr="00767FA7" w14:paraId="1AEFC9A5" w14:textId="77777777" w:rsidTr="001D773F">
              <w:trPr>
                <w:trHeight w:val="567"/>
                <w:jc w:val="center"/>
              </w:trPr>
              <w:tc>
                <w:tcPr>
                  <w:tcW w:w="420" w:type="dxa"/>
                  <w:vAlign w:val="center"/>
                </w:tcPr>
                <w:p w14:paraId="6683636D" w14:textId="7C177FD3" w:rsidR="00765596" w:rsidRPr="00767FA7" w:rsidRDefault="00765596" w:rsidP="00765596">
                  <w:pPr>
                    <w:adjustRightInd w:val="0"/>
                    <w:snapToGrid w:val="0"/>
                    <w:ind w:rightChars="50" w:right="120"/>
                    <w:jc w:val="center"/>
                    <w:rPr>
                      <w:rFonts w:eastAsiaTheme="minorEastAsia"/>
                      <w:bCs/>
                      <w:sz w:val="21"/>
                      <w:szCs w:val="21"/>
                    </w:rPr>
                  </w:pPr>
                  <w:r>
                    <w:rPr>
                      <w:rFonts w:eastAsiaTheme="minorEastAsia" w:hint="eastAsia"/>
                      <w:bCs/>
                      <w:sz w:val="21"/>
                      <w:szCs w:val="21"/>
                    </w:rPr>
                    <w:t>4</w:t>
                  </w:r>
                </w:p>
              </w:tc>
              <w:tc>
                <w:tcPr>
                  <w:tcW w:w="508" w:type="dxa"/>
                  <w:vMerge/>
                  <w:vAlign w:val="center"/>
                </w:tcPr>
                <w:p w14:paraId="598A271C" w14:textId="77777777" w:rsidR="00765596" w:rsidRPr="00767FA7" w:rsidRDefault="00765596" w:rsidP="00765596">
                  <w:pPr>
                    <w:adjustRightInd w:val="0"/>
                    <w:snapToGrid w:val="0"/>
                    <w:ind w:rightChars="50" w:right="120"/>
                    <w:jc w:val="center"/>
                    <w:rPr>
                      <w:rFonts w:eastAsiaTheme="minorEastAsia"/>
                      <w:bCs/>
                      <w:sz w:val="21"/>
                      <w:szCs w:val="21"/>
                    </w:rPr>
                  </w:pPr>
                </w:p>
              </w:tc>
              <w:tc>
                <w:tcPr>
                  <w:tcW w:w="993" w:type="dxa"/>
                  <w:vAlign w:val="center"/>
                </w:tcPr>
                <w:p w14:paraId="240B4733" w14:textId="2673AD54" w:rsidR="00765596" w:rsidRPr="00767FA7" w:rsidRDefault="00765596" w:rsidP="00765596">
                  <w:pPr>
                    <w:adjustRightInd w:val="0"/>
                    <w:snapToGrid w:val="0"/>
                    <w:ind w:rightChars="50" w:right="120"/>
                    <w:jc w:val="center"/>
                    <w:rPr>
                      <w:rFonts w:eastAsiaTheme="minorEastAsia"/>
                      <w:sz w:val="21"/>
                      <w:szCs w:val="21"/>
                    </w:rPr>
                  </w:pPr>
                  <w:r>
                    <w:rPr>
                      <w:rFonts w:eastAsiaTheme="minorEastAsia" w:hint="eastAsia"/>
                      <w:sz w:val="21"/>
                      <w:szCs w:val="21"/>
                    </w:rPr>
                    <w:t>除尘器</w:t>
                  </w:r>
                  <w:r>
                    <w:rPr>
                      <w:rFonts w:eastAsiaTheme="minorEastAsia"/>
                      <w:sz w:val="21"/>
                      <w:szCs w:val="21"/>
                    </w:rPr>
                    <w:t>集尘</w:t>
                  </w:r>
                </w:p>
              </w:tc>
              <w:tc>
                <w:tcPr>
                  <w:tcW w:w="992" w:type="dxa"/>
                  <w:vAlign w:val="center"/>
                </w:tcPr>
                <w:p w14:paraId="5FB723D3" w14:textId="3ECD40E3" w:rsidR="00765596" w:rsidRPr="00767FA7" w:rsidRDefault="00765596" w:rsidP="00765596">
                  <w:pPr>
                    <w:keepNext/>
                    <w:jc w:val="center"/>
                    <w:rPr>
                      <w:rFonts w:eastAsiaTheme="minorEastAsia"/>
                      <w:sz w:val="21"/>
                      <w:szCs w:val="21"/>
                    </w:rPr>
                  </w:pPr>
                  <w:r w:rsidRPr="00767FA7">
                    <w:rPr>
                      <w:rFonts w:eastAsiaTheme="minorEastAsia"/>
                      <w:sz w:val="21"/>
                      <w:szCs w:val="21"/>
                    </w:rPr>
                    <w:t>HW49</w:t>
                  </w:r>
                </w:p>
              </w:tc>
              <w:tc>
                <w:tcPr>
                  <w:tcW w:w="1559" w:type="dxa"/>
                  <w:vAlign w:val="center"/>
                </w:tcPr>
                <w:p w14:paraId="0FE64D9E" w14:textId="633F2858" w:rsidR="00765596" w:rsidRPr="00767FA7" w:rsidRDefault="00765596" w:rsidP="00765596">
                  <w:pPr>
                    <w:keepNext/>
                    <w:jc w:val="center"/>
                    <w:rPr>
                      <w:rFonts w:eastAsiaTheme="minorEastAsia"/>
                      <w:sz w:val="21"/>
                      <w:szCs w:val="21"/>
                    </w:rPr>
                  </w:pPr>
                  <w:r w:rsidRPr="00765596">
                    <w:rPr>
                      <w:rFonts w:eastAsiaTheme="minorEastAsia"/>
                      <w:sz w:val="21"/>
                      <w:szCs w:val="21"/>
                    </w:rPr>
                    <w:t>900-040-49</w:t>
                  </w:r>
                </w:p>
              </w:tc>
              <w:tc>
                <w:tcPr>
                  <w:tcW w:w="1134" w:type="dxa"/>
                  <w:vMerge/>
                  <w:vAlign w:val="center"/>
                </w:tcPr>
                <w:p w14:paraId="113C5276" w14:textId="77777777" w:rsidR="00765596" w:rsidRPr="00767FA7" w:rsidRDefault="00765596" w:rsidP="00765596">
                  <w:pPr>
                    <w:topLinePunct/>
                    <w:adjustRightInd w:val="0"/>
                    <w:snapToGrid w:val="0"/>
                    <w:jc w:val="center"/>
                    <w:rPr>
                      <w:rFonts w:eastAsiaTheme="minorEastAsia"/>
                      <w:sz w:val="21"/>
                      <w:szCs w:val="21"/>
                    </w:rPr>
                  </w:pPr>
                </w:p>
              </w:tc>
              <w:tc>
                <w:tcPr>
                  <w:tcW w:w="1134" w:type="dxa"/>
                  <w:vAlign w:val="center"/>
                </w:tcPr>
                <w:p w14:paraId="523424D9" w14:textId="08FB96AF" w:rsidR="00765596" w:rsidRPr="00767FA7" w:rsidRDefault="00765596" w:rsidP="00765596">
                  <w:pPr>
                    <w:topLinePunct/>
                    <w:adjustRightInd w:val="0"/>
                    <w:snapToGrid w:val="0"/>
                    <w:jc w:val="center"/>
                    <w:rPr>
                      <w:rFonts w:eastAsiaTheme="minorEastAsia"/>
                      <w:sz w:val="21"/>
                      <w:szCs w:val="21"/>
                    </w:rPr>
                  </w:pPr>
                  <w:r>
                    <w:rPr>
                      <w:rFonts w:eastAsiaTheme="minorEastAsia" w:hint="eastAsia"/>
                      <w:sz w:val="21"/>
                      <w:szCs w:val="21"/>
                    </w:rPr>
                    <w:t>1</w:t>
                  </w:r>
                </w:p>
              </w:tc>
              <w:tc>
                <w:tcPr>
                  <w:tcW w:w="1134" w:type="dxa"/>
                  <w:vAlign w:val="center"/>
                </w:tcPr>
                <w:p w14:paraId="35768A93" w14:textId="006CBD30" w:rsidR="00765596" w:rsidRPr="00767FA7" w:rsidRDefault="00765596" w:rsidP="00765596">
                  <w:pPr>
                    <w:topLinePunct/>
                    <w:adjustRightInd w:val="0"/>
                    <w:snapToGrid w:val="0"/>
                    <w:jc w:val="center"/>
                    <w:rPr>
                      <w:rFonts w:eastAsiaTheme="minorEastAsia"/>
                      <w:sz w:val="21"/>
                      <w:szCs w:val="21"/>
                    </w:rPr>
                  </w:pPr>
                  <w:r w:rsidRPr="00767FA7">
                    <w:rPr>
                      <w:rFonts w:eastAsiaTheme="minorEastAsia"/>
                      <w:sz w:val="21"/>
                      <w:szCs w:val="21"/>
                    </w:rPr>
                    <w:t>标准铁桶暂存</w:t>
                  </w:r>
                </w:p>
              </w:tc>
              <w:tc>
                <w:tcPr>
                  <w:tcW w:w="709" w:type="dxa"/>
                  <w:vAlign w:val="center"/>
                </w:tcPr>
                <w:p w14:paraId="1FAEF8E7" w14:textId="03BA9777" w:rsidR="00765596" w:rsidRPr="00767FA7" w:rsidRDefault="00765596" w:rsidP="00765596">
                  <w:pPr>
                    <w:topLinePunct/>
                    <w:adjustRightInd w:val="0"/>
                    <w:snapToGrid w:val="0"/>
                    <w:jc w:val="center"/>
                    <w:rPr>
                      <w:rFonts w:eastAsiaTheme="minorEastAsia"/>
                      <w:sz w:val="21"/>
                      <w:szCs w:val="21"/>
                    </w:rPr>
                  </w:pPr>
                  <w:r>
                    <w:rPr>
                      <w:rFonts w:eastAsiaTheme="minorEastAsia" w:hint="eastAsia"/>
                      <w:sz w:val="21"/>
                      <w:szCs w:val="21"/>
                    </w:rPr>
                    <w:t>3</w:t>
                  </w:r>
                  <w:r w:rsidRPr="00767FA7">
                    <w:rPr>
                      <w:rFonts w:eastAsiaTheme="minorEastAsia"/>
                      <w:sz w:val="21"/>
                      <w:szCs w:val="21"/>
                    </w:rPr>
                    <w:t>t</w:t>
                  </w:r>
                </w:p>
              </w:tc>
              <w:tc>
                <w:tcPr>
                  <w:tcW w:w="733" w:type="dxa"/>
                  <w:vAlign w:val="center"/>
                </w:tcPr>
                <w:p w14:paraId="168F850C" w14:textId="37DD5B0A" w:rsidR="00765596" w:rsidRPr="00767FA7" w:rsidRDefault="00765596" w:rsidP="00765596">
                  <w:pPr>
                    <w:topLinePunct/>
                    <w:adjustRightInd w:val="0"/>
                    <w:snapToGrid w:val="0"/>
                    <w:jc w:val="center"/>
                    <w:rPr>
                      <w:rFonts w:eastAsiaTheme="minorEastAsia"/>
                      <w:sz w:val="21"/>
                      <w:szCs w:val="21"/>
                    </w:rPr>
                  </w:pPr>
                  <w:r w:rsidRPr="00767FA7">
                    <w:rPr>
                      <w:rFonts w:eastAsiaTheme="minorEastAsia"/>
                      <w:sz w:val="21"/>
                      <w:szCs w:val="21"/>
                    </w:rPr>
                    <w:t>30d</w:t>
                  </w:r>
                </w:p>
              </w:tc>
            </w:tr>
            <w:tr w:rsidR="008F3556" w:rsidRPr="00767FA7" w14:paraId="4BF8FB66" w14:textId="77777777" w:rsidTr="001D773F">
              <w:trPr>
                <w:trHeight w:val="567"/>
                <w:jc w:val="center"/>
              </w:trPr>
              <w:tc>
                <w:tcPr>
                  <w:tcW w:w="420" w:type="dxa"/>
                  <w:vAlign w:val="center"/>
                </w:tcPr>
                <w:p w14:paraId="2D9973FB" w14:textId="23C76C64" w:rsidR="009A446B" w:rsidRPr="00767FA7" w:rsidRDefault="00765596" w:rsidP="009A446B">
                  <w:pPr>
                    <w:adjustRightInd w:val="0"/>
                    <w:snapToGrid w:val="0"/>
                    <w:ind w:rightChars="50" w:right="120"/>
                    <w:jc w:val="center"/>
                    <w:rPr>
                      <w:rFonts w:eastAsiaTheme="minorEastAsia"/>
                      <w:bCs/>
                      <w:sz w:val="21"/>
                      <w:szCs w:val="21"/>
                    </w:rPr>
                  </w:pPr>
                  <w:r>
                    <w:rPr>
                      <w:rFonts w:eastAsiaTheme="minorEastAsia"/>
                      <w:bCs/>
                      <w:sz w:val="21"/>
                      <w:szCs w:val="21"/>
                    </w:rPr>
                    <w:t>5</w:t>
                  </w:r>
                </w:p>
              </w:tc>
              <w:tc>
                <w:tcPr>
                  <w:tcW w:w="508" w:type="dxa"/>
                  <w:vMerge/>
                  <w:vAlign w:val="center"/>
                </w:tcPr>
                <w:p w14:paraId="73032A9D" w14:textId="77777777" w:rsidR="009A446B" w:rsidRPr="00767FA7" w:rsidRDefault="009A446B" w:rsidP="009A446B">
                  <w:pPr>
                    <w:adjustRightInd w:val="0"/>
                    <w:snapToGrid w:val="0"/>
                    <w:ind w:rightChars="50" w:right="120"/>
                    <w:jc w:val="center"/>
                    <w:rPr>
                      <w:rFonts w:eastAsiaTheme="minorEastAsia"/>
                      <w:bCs/>
                      <w:sz w:val="21"/>
                      <w:szCs w:val="21"/>
                    </w:rPr>
                  </w:pPr>
                </w:p>
              </w:tc>
              <w:tc>
                <w:tcPr>
                  <w:tcW w:w="993" w:type="dxa"/>
                  <w:vAlign w:val="center"/>
                </w:tcPr>
                <w:p w14:paraId="5B86BF58" w14:textId="0CEFC270" w:rsidR="009A446B" w:rsidRPr="00767FA7" w:rsidRDefault="009A446B" w:rsidP="009A446B">
                  <w:pPr>
                    <w:adjustRightInd w:val="0"/>
                    <w:snapToGrid w:val="0"/>
                    <w:ind w:rightChars="50" w:right="120"/>
                    <w:jc w:val="center"/>
                    <w:rPr>
                      <w:rFonts w:eastAsiaTheme="minorEastAsia"/>
                      <w:bCs/>
                      <w:sz w:val="21"/>
                      <w:szCs w:val="21"/>
                    </w:rPr>
                  </w:pPr>
                  <w:r w:rsidRPr="00767FA7">
                    <w:rPr>
                      <w:rFonts w:eastAsiaTheme="minorEastAsia" w:hint="eastAsia"/>
                      <w:sz w:val="21"/>
                      <w:szCs w:val="21"/>
                    </w:rPr>
                    <w:t>污泥</w:t>
                  </w:r>
                </w:p>
              </w:tc>
              <w:tc>
                <w:tcPr>
                  <w:tcW w:w="992" w:type="dxa"/>
                  <w:vAlign w:val="center"/>
                </w:tcPr>
                <w:p w14:paraId="5B678BFA" w14:textId="411CF33A" w:rsidR="009A446B" w:rsidRPr="00767FA7" w:rsidRDefault="009A446B" w:rsidP="009A446B">
                  <w:pPr>
                    <w:keepNext/>
                    <w:jc w:val="center"/>
                    <w:rPr>
                      <w:rFonts w:eastAsiaTheme="minorEastAsia"/>
                      <w:kern w:val="2"/>
                      <w:sz w:val="21"/>
                      <w:szCs w:val="21"/>
                    </w:rPr>
                  </w:pPr>
                  <w:r w:rsidRPr="00767FA7">
                    <w:rPr>
                      <w:rFonts w:eastAsiaTheme="minorEastAsia"/>
                      <w:sz w:val="21"/>
                      <w:szCs w:val="21"/>
                    </w:rPr>
                    <w:t>HW06</w:t>
                  </w:r>
                </w:p>
              </w:tc>
              <w:tc>
                <w:tcPr>
                  <w:tcW w:w="1559" w:type="dxa"/>
                  <w:vAlign w:val="center"/>
                </w:tcPr>
                <w:p w14:paraId="2E71DD13" w14:textId="70AF08AB" w:rsidR="009A446B" w:rsidRPr="00767FA7" w:rsidRDefault="009A446B" w:rsidP="009A446B">
                  <w:pPr>
                    <w:keepNext/>
                    <w:jc w:val="center"/>
                    <w:rPr>
                      <w:rFonts w:eastAsiaTheme="minorEastAsia"/>
                      <w:kern w:val="2"/>
                      <w:sz w:val="21"/>
                      <w:szCs w:val="21"/>
                    </w:rPr>
                  </w:pPr>
                  <w:r w:rsidRPr="00767FA7">
                    <w:rPr>
                      <w:rFonts w:eastAsiaTheme="minorEastAsia"/>
                      <w:sz w:val="21"/>
                      <w:szCs w:val="21"/>
                    </w:rPr>
                    <w:t>900-049-06</w:t>
                  </w:r>
                </w:p>
              </w:tc>
              <w:tc>
                <w:tcPr>
                  <w:tcW w:w="1134" w:type="dxa"/>
                  <w:vMerge/>
                  <w:vAlign w:val="center"/>
                </w:tcPr>
                <w:p w14:paraId="613AE0EA" w14:textId="77777777" w:rsidR="009A446B" w:rsidRPr="00767FA7" w:rsidRDefault="009A446B" w:rsidP="009A446B">
                  <w:pPr>
                    <w:topLinePunct/>
                    <w:adjustRightInd w:val="0"/>
                    <w:snapToGrid w:val="0"/>
                    <w:jc w:val="center"/>
                    <w:rPr>
                      <w:rFonts w:eastAsiaTheme="minorEastAsia"/>
                      <w:sz w:val="21"/>
                      <w:szCs w:val="21"/>
                    </w:rPr>
                  </w:pPr>
                </w:p>
              </w:tc>
              <w:tc>
                <w:tcPr>
                  <w:tcW w:w="1134" w:type="dxa"/>
                  <w:vAlign w:val="center"/>
                </w:tcPr>
                <w:p w14:paraId="2AD367FF" w14:textId="2883DEFB" w:rsidR="009A446B" w:rsidRPr="00767FA7" w:rsidRDefault="006C64D6" w:rsidP="009A446B">
                  <w:pPr>
                    <w:topLinePunct/>
                    <w:adjustRightInd w:val="0"/>
                    <w:snapToGrid w:val="0"/>
                    <w:jc w:val="center"/>
                    <w:rPr>
                      <w:rFonts w:eastAsiaTheme="minorEastAsia"/>
                      <w:sz w:val="21"/>
                      <w:szCs w:val="21"/>
                    </w:rPr>
                  </w:pPr>
                  <w:r w:rsidRPr="00767FA7">
                    <w:rPr>
                      <w:rFonts w:eastAsiaTheme="minorEastAsia"/>
                      <w:sz w:val="21"/>
                      <w:szCs w:val="21"/>
                    </w:rPr>
                    <w:t>2</w:t>
                  </w:r>
                </w:p>
              </w:tc>
              <w:tc>
                <w:tcPr>
                  <w:tcW w:w="1134" w:type="dxa"/>
                  <w:vAlign w:val="center"/>
                </w:tcPr>
                <w:p w14:paraId="0B496633" w14:textId="08905778" w:rsidR="009A446B" w:rsidRPr="00767FA7" w:rsidRDefault="009A446B" w:rsidP="009A446B">
                  <w:pPr>
                    <w:topLinePunct/>
                    <w:adjustRightInd w:val="0"/>
                    <w:snapToGrid w:val="0"/>
                    <w:jc w:val="center"/>
                    <w:rPr>
                      <w:rFonts w:eastAsiaTheme="minorEastAsia"/>
                      <w:sz w:val="21"/>
                      <w:szCs w:val="21"/>
                    </w:rPr>
                  </w:pPr>
                  <w:r w:rsidRPr="00767FA7">
                    <w:rPr>
                      <w:rFonts w:eastAsiaTheme="minorEastAsia"/>
                      <w:sz w:val="21"/>
                      <w:szCs w:val="21"/>
                    </w:rPr>
                    <w:t>标准铁桶暂存</w:t>
                  </w:r>
                </w:p>
              </w:tc>
              <w:tc>
                <w:tcPr>
                  <w:tcW w:w="709" w:type="dxa"/>
                  <w:vAlign w:val="center"/>
                </w:tcPr>
                <w:p w14:paraId="19E26DB9" w14:textId="6927F74E" w:rsidR="009A446B" w:rsidRPr="00767FA7" w:rsidRDefault="009A446B" w:rsidP="009A446B">
                  <w:pPr>
                    <w:topLinePunct/>
                    <w:adjustRightInd w:val="0"/>
                    <w:snapToGrid w:val="0"/>
                    <w:jc w:val="center"/>
                    <w:rPr>
                      <w:rFonts w:eastAsiaTheme="minorEastAsia"/>
                      <w:sz w:val="21"/>
                      <w:szCs w:val="21"/>
                    </w:rPr>
                  </w:pPr>
                  <w:r w:rsidRPr="00767FA7">
                    <w:rPr>
                      <w:rFonts w:eastAsiaTheme="minorEastAsia"/>
                      <w:sz w:val="21"/>
                      <w:szCs w:val="21"/>
                    </w:rPr>
                    <w:t>2t</w:t>
                  </w:r>
                </w:p>
              </w:tc>
              <w:tc>
                <w:tcPr>
                  <w:tcW w:w="733" w:type="dxa"/>
                  <w:vAlign w:val="center"/>
                </w:tcPr>
                <w:p w14:paraId="1E9818B8" w14:textId="21663267" w:rsidR="009A446B" w:rsidRPr="00767FA7" w:rsidRDefault="009A446B" w:rsidP="00765596">
                  <w:pPr>
                    <w:topLinePunct/>
                    <w:adjustRightInd w:val="0"/>
                    <w:snapToGrid w:val="0"/>
                    <w:jc w:val="center"/>
                    <w:rPr>
                      <w:rFonts w:eastAsiaTheme="minorEastAsia"/>
                      <w:sz w:val="21"/>
                      <w:szCs w:val="21"/>
                    </w:rPr>
                  </w:pPr>
                  <w:r w:rsidRPr="00767FA7">
                    <w:rPr>
                      <w:rFonts w:eastAsiaTheme="minorEastAsia"/>
                      <w:sz w:val="21"/>
                      <w:szCs w:val="21"/>
                    </w:rPr>
                    <w:t>30d</w:t>
                  </w:r>
                </w:p>
              </w:tc>
            </w:tr>
          </w:tbl>
          <w:p w14:paraId="3AE291F1" w14:textId="10BE32BD" w:rsidR="007C19A7" w:rsidRPr="00767FA7" w:rsidRDefault="00794C40">
            <w:pPr>
              <w:jc w:val="center"/>
              <w:rPr>
                <w:rFonts w:eastAsiaTheme="minorEastAsia"/>
                <w:b/>
                <w:bCs/>
                <w:spacing w:val="-6"/>
              </w:rPr>
            </w:pPr>
            <w:r w:rsidRPr="00767FA7">
              <w:rPr>
                <w:rFonts w:eastAsiaTheme="minorEastAsia"/>
                <w:b/>
                <w:bCs/>
                <w:spacing w:val="-6"/>
              </w:rPr>
              <w:t>表</w:t>
            </w:r>
            <w:r w:rsidRPr="00767FA7">
              <w:rPr>
                <w:rFonts w:eastAsiaTheme="minorEastAsia"/>
                <w:b/>
                <w:bCs/>
                <w:spacing w:val="-6"/>
              </w:rPr>
              <w:t>5-</w:t>
            </w:r>
            <w:r w:rsidR="009B6C04" w:rsidRPr="00767FA7">
              <w:rPr>
                <w:rFonts w:eastAsiaTheme="minorEastAsia"/>
                <w:b/>
                <w:bCs/>
                <w:spacing w:val="-6"/>
              </w:rPr>
              <w:t>11</w:t>
            </w:r>
            <w:r w:rsidRPr="00767FA7">
              <w:rPr>
                <w:rFonts w:eastAsiaTheme="minorEastAsia"/>
                <w:b/>
                <w:bCs/>
                <w:spacing w:val="-6"/>
              </w:rPr>
              <w:t xml:space="preserve">  </w:t>
            </w:r>
            <w:r w:rsidRPr="00767FA7">
              <w:rPr>
                <w:rFonts w:eastAsiaTheme="minorEastAsia"/>
                <w:b/>
                <w:bCs/>
                <w:spacing w:val="-6"/>
              </w:rPr>
              <w:t>拟建项目</w:t>
            </w:r>
            <w:r w:rsidR="009B6C04" w:rsidRPr="00767FA7">
              <w:rPr>
                <w:rFonts w:eastAsiaTheme="minorEastAsia"/>
                <w:b/>
                <w:bCs/>
                <w:spacing w:val="-6"/>
              </w:rPr>
              <w:t>固体废物处理处置方式汇总表</w:t>
            </w:r>
          </w:p>
          <w:tbl>
            <w:tblPr>
              <w:tblW w:w="9122"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48"/>
              <w:gridCol w:w="1012"/>
              <w:gridCol w:w="851"/>
              <w:gridCol w:w="1559"/>
              <w:gridCol w:w="1701"/>
              <w:gridCol w:w="1418"/>
              <w:gridCol w:w="2033"/>
            </w:tblGrid>
            <w:tr w:rsidR="008F3556" w:rsidRPr="00767FA7" w14:paraId="0C0C2F48" w14:textId="77777777" w:rsidTr="00FD663C">
              <w:trPr>
                <w:trHeight w:val="1021"/>
                <w:jc w:val="center"/>
              </w:trPr>
              <w:tc>
                <w:tcPr>
                  <w:tcW w:w="548" w:type="dxa"/>
                  <w:vAlign w:val="center"/>
                </w:tcPr>
                <w:p w14:paraId="2105A3DE" w14:textId="77777777" w:rsidR="004A3DF9" w:rsidRPr="00767FA7" w:rsidRDefault="004A3DF9" w:rsidP="009B6C04">
                  <w:pPr>
                    <w:topLinePunct/>
                    <w:adjustRightInd w:val="0"/>
                    <w:snapToGrid w:val="0"/>
                    <w:jc w:val="center"/>
                    <w:rPr>
                      <w:rFonts w:eastAsiaTheme="minorEastAsia"/>
                      <w:b/>
                      <w:sz w:val="21"/>
                      <w:szCs w:val="21"/>
                    </w:rPr>
                  </w:pPr>
                  <w:r w:rsidRPr="00767FA7">
                    <w:rPr>
                      <w:rFonts w:eastAsiaTheme="minorEastAsia"/>
                      <w:b/>
                      <w:sz w:val="21"/>
                      <w:szCs w:val="21"/>
                    </w:rPr>
                    <w:t>序号</w:t>
                  </w:r>
                </w:p>
              </w:tc>
              <w:tc>
                <w:tcPr>
                  <w:tcW w:w="1012" w:type="dxa"/>
                  <w:vAlign w:val="center"/>
                </w:tcPr>
                <w:p w14:paraId="706C42E7" w14:textId="6D19CC06" w:rsidR="004A3DF9" w:rsidRPr="00767FA7" w:rsidRDefault="004A3DF9" w:rsidP="004A3DF9">
                  <w:pPr>
                    <w:topLinePunct/>
                    <w:adjustRightInd w:val="0"/>
                    <w:snapToGrid w:val="0"/>
                    <w:jc w:val="center"/>
                    <w:rPr>
                      <w:rFonts w:eastAsiaTheme="minorEastAsia"/>
                      <w:b/>
                      <w:sz w:val="21"/>
                      <w:szCs w:val="21"/>
                    </w:rPr>
                  </w:pPr>
                  <w:r w:rsidRPr="00767FA7">
                    <w:rPr>
                      <w:rFonts w:eastAsiaTheme="minorEastAsia"/>
                      <w:b/>
                      <w:sz w:val="21"/>
                      <w:szCs w:val="21"/>
                    </w:rPr>
                    <w:t>固废名称</w:t>
                  </w:r>
                </w:p>
              </w:tc>
              <w:tc>
                <w:tcPr>
                  <w:tcW w:w="851" w:type="dxa"/>
                  <w:vAlign w:val="center"/>
                </w:tcPr>
                <w:p w14:paraId="444D5727" w14:textId="73C2D60E" w:rsidR="004A3DF9" w:rsidRPr="00767FA7" w:rsidRDefault="004A3DF9" w:rsidP="004A3DF9">
                  <w:pPr>
                    <w:pStyle w:val="Char11"/>
                    <w:spacing w:line="240" w:lineRule="auto"/>
                    <w:ind w:firstLineChars="0" w:firstLine="0"/>
                    <w:jc w:val="center"/>
                    <w:rPr>
                      <w:rFonts w:ascii="Times New Roman" w:eastAsiaTheme="minorEastAsia" w:hAnsi="Times New Roman" w:cs="Times New Roman"/>
                      <w:b/>
                      <w:sz w:val="21"/>
                      <w:szCs w:val="21"/>
                    </w:rPr>
                  </w:pPr>
                  <w:r w:rsidRPr="00767FA7">
                    <w:rPr>
                      <w:rFonts w:ascii="Times New Roman" w:eastAsiaTheme="minorEastAsia" w:hAnsi="Times New Roman" w:cs="Times New Roman"/>
                      <w:b/>
                      <w:sz w:val="21"/>
                      <w:szCs w:val="21"/>
                    </w:rPr>
                    <w:t>产生工序</w:t>
                  </w:r>
                </w:p>
              </w:tc>
              <w:tc>
                <w:tcPr>
                  <w:tcW w:w="1559" w:type="dxa"/>
                  <w:vAlign w:val="center"/>
                </w:tcPr>
                <w:p w14:paraId="6F32168C" w14:textId="67A523C2" w:rsidR="004A3DF9" w:rsidRPr="00767FA7" w:rsidRDefault="004A3DF9" w:rsidP="009B6C04">
                  <w:pPr>
                    <w:topLinePunct/>
                    <w:adjustRightInd w:val="0"/>
                    <w:snapToGrid w:val="0"/>
                    <w:jc w:val="center"/>
                    <w:rPr>
                      <w:rFonts w:eastAsiaTheme="minorEastAsia"/>
                      <w:b/>
                      <w:sz w:val="21"/>
                      <w:szCs w:val="21"/>
                    </w:rPr>
                  </w:pPr>
                  <w:r w:rsidRPr="00767FA7">
                    <w:rPr>
                      <w:rFonts w:eastAsiaTheme="minorEastAsia"/>
                      <w:b/>
                      <w:sz w:val="21"/>
                      <w:szCs w:val="21"/>
                    </w:rPr>
                    <w:t>属性（危险废物、一般工业废物或待鉴别）</w:t>
                  </w:r>
                </w:p>
              </w:tc>
              <w:tc>
                <w:tcPr>
                  <w:tcW w:w="1701" w:type="dxa"/>
                  <w:vAlign w:val="center"/>
                </w:tcPr>
                <w:p w14:paraId="044F8E29" w14:textId="32F0108D" w:rsidR="004A3DF9" w:rsidRPr="00767FA7" w:rsidRDefault="004A3DF9" w:rsidP="009B6C04">
                  <w:pPr>
                    <w:topLinePunct/>
                    <w:adjustRightInd w:val="0"/>
                    <w:snapToGrid w:val="0"/>
                    <w:jc w:val="center"/>
                    <w:rPr>
                      <w:rFonts w:eastAsiaTheme="minorEastAsia"/>
                      <w:b/>
                      <w:sz w:val="21"/>
                      <w:szCs w:val="21"/>
                    </w:rPr>
                  </w:pPr>
                  <w:r w:rsidRPr="00767FA7">
                    <w:rPr>
                      <w:rFonts w:eastAsiaTheme="minorEastAsia"/>
                      <w:b/>
                      <w:sz w:val="21"/>
                      <w:szCs w:val="21"/>
                    </w:rPr>
                    <w:t>废物代码</w:t>
                  </w:r>
                </w:p>
              </w:tc>
              <w:tc>
                <w:tcPr>
                  <w:tcW w:w="1418" w:type="dxa"/>
                  <w:vAlign w:val="center"/>
                </w:tcPr>
                <w:p w14:paraId="4B339C7F" w14:textId="77777777" w:rsidR="004A3DF9" w:rsidRPr="00767FA7" w:rsidRDefault="004A3DF9" w:rsidP="009B6C04">
                  <w:pPr>
                    <w:topLinePunct/>
                    <w:adjustRightInd w:val="0"/>
                    <w:snapToGrid w:val="0"/>
                    <w:jc w:val="center"/>
                    <w:rPr>
                      <w:rFonts w:eastAsiaTheme="minorEastAsia"/>
                      <w:b/>
                      <w:sz w:val="21"/>
                      <w:szCs w:val="21"/>
                    </w:rPr>
                  </w:pPr>
                  <w:r w:rsidRPr="00767FA7">
                    <w:rPr>
                      <w:rFonts w:eastAsiaTheme="minorEastAsia"/>
                      <w:b/>
                      <w:sz w:val="21"/>
                      <w:szCs w:val="21"/>
                    </w:rPr>
                    <w:t>产生量（</w:t>
                  </w:r>
                  <w:r w:rsidRPr="00767FA7">
                    <w:rPr>
                      <w:rFonts w:eastAsiaTheme="minorEastAsia"/>
                      <w:b/>
                      <w:sz w:val="21"/>
                      <w:szCs w:val="21"/>
                    </w:rPr>
                    <w:t>t/a</w:t>
                  </w:r>
                  <w:r w:rsidRPr="00767FA7">
                    <w:rPr>
                      <w:rFonts w:eastAsiaTheme="minorEastAsia"/>
                      <w:b/>
                      <w:sz w:val="21"/>
                      <w:szCs w:val="21"/>
                    </w:rPr>
                    <w:t>）</w:t>
                  </w:r>
                </w:p>
              </w:tc>
              <w:tc>
                <w:tcPr>
                  <w:tcW w:w="2033" w:type="dxa"/>
                  <w:vAlign w:val="center"/>
                </w:tcPr>
                <w:p w14:paraId="6D590B1C" w14:textId="77777777" w:rsidR="004A3DF9" w:rsidRPr="00767FA7" w:rsidRDefault="004A3DF9" w:rsidP="004A3DF9">
                  <w:pPr>
                    <w:topLinePunct/>
                    <w:adjustRightInd w:val="0"/>
                    <w:snapToGrid w:val="0"/>
                    <w:jc w:val="center"/>
                    <w:rPr>
                      <w:rFonts w:eastAsiaTheme="minorEastAsia"/>
                      <w:b/>
                      <w:sz w:val="21"/>
                      <w:szCs w:val="21"/>
                    </w:rPr>
                  </w:pPr>
                  <w:r w:rsidRPr="00767FA7">
                    <w:rPr>
                      <w:rFonts w:eastAsiaTheme="minorEastAsia"/>
                      <w:b/>
                      <w:sz w:val="21"/>
                      <w:szCs w:val="21"/>
                    </w:rPr>
                    <w:t>处置方式</w:t>
                  </w:r>
                </w:p>
              </w:tc>
            </w:tr>
            <w:tr w:rsidR="008F3556" w:rsidRPr="00767FA7" w14:paraId="4C072C82" w14:textId="77777777" w:rsidTr="00FD663C">
              <w:trPr>
                <w:trHeight w:val="454"/>
                <w:jc w:val="center"/>
              </w:trPr>
              <w:tc>
                <w:tcPr>
                  <w:tcW w:w="548" w:type="dxa"/>
                  <w:vAlign w:val="center"/>
                </w:tcPr>
                <w:p w14:paraId="4A7E853E" w14:textId="77777777" w:rsidR="009A446B" w:rsidRPr="00767FA7" w:rsidRDefault="009A446B" w:rsidP="009A446B">
                  <w:pPr>
                    <w:rPr>
                      <w:rFonts w:eastAsiaTheme="minorEastAsia"/>
                      <w:sz w:val="21"/>
                      <w:szCs w:val="21"/>
                    </w:rPr>
                  </w:pPr>
                  <w:r w:rsidRPr="00767FA7">
                    <w:rPr>
                      <w:rFonts w:eastAsiaTheme="minorEastAsia"/>
                      <w:sz w:val="21"/>
                      <w:szCs w:val="21"/>
                    </w:rPr>
                    <w:t>1</w:t>
                  </w:r>
                </w:p>
              </w:tc>
              <w:tc>
                <w:tcPr>
                  <w:tcW w:w="1012" w:type="dxa"/>
                  <w:vAlign w:val="center"/>
                </w:tcPr>
                <w:p w14:paraId="72CA7C2E" w14:textId="4EE951F3" w:rsidR="009A446B" w:rsidRPr="00767FA7" w:rsidRDefault="009A446B" w:rsidP="009A446B">
                  <w:pPr>
                    <w:adjustRightInd w:val="0"/>
                    <w:snapToGrid w:val="0"/>
                    <w:ind w:rightChars="50" w:right="120"/>
                    <w:jc w:val="center"/>
                    <w:rPr>
                      <w:rFonts w:eastAsiaTheme="minorEastAsia"/>
                      <w:bCs/>
                      <w:sz w:val="21"/>
                      <w:szCs w:val="21"/>
                    </w:rPr>
                  </w:pPr>
                  <w:r w:rsidRPr="00767FA7">
                    <w:rPr>
                      <w:rFonts w:eastAsiaTheme="minorEastAsia" w:hint="eastAsia"/>
                      <w:bCs/>
                      <w:sz w:val="21"/>
                      <w:szCs w:val="21"/>
                    </w:rPr>
                    <w:t>滤芯</w:t>
                  </w:r>
                </w:p>
              </w:tc>
              <w:tc>
                <w:tcPr>
                  <w:tcW w:w="851" w:type="dxa"/>
                  <w:vAlign w:val="center"/>
                </w:tcPr>
                <w:p w14:paraId="589A2A05" w14:textId="74C412C3" w:rsidR="009A446B" w:rsidRPr="00767FA7" w:rsidRDefault="009A446B" w:rsidP="009A446B">
                  <w:pPr>
                    <w:keepNext/>
                    <w:jc w:val="center"/>
                    <w:rPr>
                      <w:rFonts w:eastAsiaTheme="minorEastAsia"/>
                      <w:kern w:val="2"/>
                      <w:sz w:val="21"/>
                      <w:szCs w:val="21"/>
                    </w:rPr>
                  </w:pPr>
                  <w:r w:rsidRPr="00767FA7">
                    <w:rPr>
                      <w:rFonts w:eastAsiaTheme="minorEastAsia" w:hint="eastAsia"/>
                      <w:sz w:val="21"/>
                      <w:szCs w:val="21"/>
                    </w:rPr>
                    <w:t>过滤</w:t>
                  </w:r>
                </w:p>
              </w:tc>
              <w:tc>
                <w:tcPr>
                  <w:tcW w:w="1559" w:type="dxa"/>
                  <w:vAlign w:val="center"/>
                </w:tcPr>
                <w:p w14:paraId="34126E5F" w14:textId="31DF3A01" w:rsidR="009A446B" w:rsidRPr="00767FA7" w:rsidRDefault="009A446B" w:rsidP="009A446B">
                  <w:pPr>
                    <w:keepNext/>
                    <w:jc w:val="center"/>
                    <w:rPr>
                      <w:rFonts w:eastAsiaTheme="minorEastAsia"/>
                      <w:kern w:val="2"/>
                      <w:sz w:val="21"/>
                      <w:szCs w:val="21"/>
                    </w:rPr>
                  </w:pPr>
                  <w:r w:rsidRPr="00767FA7">
                    <w:rPr>
                      <w:rFonts w:eastAsiaTheme="minorEastAsia"/>
                      <w:kern w:val="2"/>
                      <w:sz w:val="21"/>
                      <w:szCs w:val="21"/>
                    </w:rPr>
                    <w:t>危险废物</w:t>
                  </w:r>
                </w:p>
              </w:tc>
              <w:tc>
                <w:tcPr>
                  <w:tcW w:w="1701" w:type="dxa"/>
                  <w:vAlign w:val="center"/>
                </w:tcPr>
                <w:p w14:paraId="5D0AD6B0" w14:textId="1ADE0445" w:rsidR="009A446B" w:rsidRPr="00767FA7" w:rsidRDefault="009A446B" w:rsidP="009A446B">
                  <w:pPr>
                    <w:keepNext/>
                    <w:jc w:val="center"/>
                    <w:rPr>
                      <w:rFonts w:eastAsiaTheme="minorEastAsia"/>
                      <w:kern w:val="2"/>
                      <w:sz w:val="21"/>
                      <w:szCs w:val="21"/>
                    </w:rPr>
                  </w:pPr>
                  <w:r w:rsidRPr="00767FA7">
                    <w:rPr>
                      <w:rFonts w:eastAsiaTheme="minorEastAsia"/>
                      <w:kern w:val="2"/>
                      <w:sz w:val="21"/>
                      <w:szCs w:val="21"/>
                    </w:rPr>
                    <w:t>HW49</w:t>
                  </w:r>
                  <w:r w:rsidRPr="00767FA7">
                    <w:rPr>
                      <w:rFonts w:eastAsiaTheme="minorEastAsia"/>
                      <w:kern w:val="2"/>
                      <w:sz w:val="21"/>
                      <w:szCs w:val="21"/>
                    </w:rPr>
                    <w:t>（</w:t>
                  </w:r>
                  <w:r w:rsidRPr="00767FA7">
                    <w:rPr>
                      <w:rFonts w:eastAsiaTheme="minorEastAsia"/>
                      <w:kern w:val="2"/>
                      <w:sz w:val="21"/>
                      <w:szCs w:val="21"/>
                    </w:rPr>
                    <w:t>900-041-49</w:t>
                  </w:r>
                  <w:r w:rsidRPr="00767FA7">
                    <w:rPr>
                      <w:rFonts w:eastAsiaTheme="minorEastAsia"/>
                      <w:kern w:val="2"/>
                      <w:sz w:val="21"/>
                      <w:szCs w:val="21"/>
                    </w:rPr>
                    <w:t>）</w:t>
                  </w:r>
                </w:p>
              </w:tc>
              <w:tc>
                <w:tcPr>
                  <w:tcW w:w="1418" w:type="dxa"/>
                  <w:vAlign w:val="center"/>
                </w:tcPr>
                <w:p w14:paraId="039C90BE" w14:textId="3DD4DD88" w:rsidR="009A446B" w:rsidRPr="00767FA7" w:rsidRDefault="005865BC" w:rsidP="009A446B">
                  <w:pPr>
                    <w:keepNext/>
                    <w:jc w:val="center"/>
                    <w:rPr>
                      <w:rFonts w:eastAsiaTheme="minorEastAsia"/>
                      <w:kern w:val="2"/>
                      <w:sz w:val="21"/>
                      <w:szCs w:val="21"/>
                    </w:rPr>
                  </w:pPr>
                  <w:r w:rsidRPr="00767FA7">
                    <w:rPr>
                      <w:rFonts w:eastAsiaTheme="minorEastAsia"/>
                      <w:sz w:val="21"/>
                      <w:szCs w:val="21"/>
                    </w:rPr>
                    <w:t>4</w:t>
                  </w:r>
                  <w:r w:rsidR="009A446B" w:rsidRPr="00767FA7">
                    <w:rPr>
                      <w:rFonts w:eastAsiaTheme="minorEastAsia" w:hint="eastAsia"/>
                      <w:sz w:val="21"/>
                      <w:szCs w:val="21"/>
                    </w:rPr>
                    <w:t>.137</w:t>
                  </w:r>
                </w:p>
              </w:tc>
              <w:tc>
                <w:tcPr>
                  <w:tcW w:w="2033" w:type="dxa"/>
                  <w:vMerge w:val="restart"/>
                  <w:vAlign w:val="center"/>
                </w:tcPr>
                <w:p w14:paraId="54368E8A" w14:textId="39D714C7" w:rsidR="009A446B" w:rsidRPr="00767FA7" w:rsidRDefault="009A446B" w:rsidP="009A446B">
                  <w:pPr>
                    <w:keepNext/>
                    <w:jc w:val="center"/>
                    <w:rPr>
                      <w:rFonts w:eastAsiaTheme="minorEastAsia"/>
                      <w:kern w:val="2"/>
                      <w:sz w:val="21"/>
                      <w:szCs w:val="21"/>
                    </w:rPr>
                  </w:pPr>
                  <w:r w:rsidRPr="00767FA7">
                    <w:rPr>
                      <w:rFonts w:eastAsiaTheme="minorEastAsia" w:hint="eastAsia"/>
                      <w:kern w:val="2"/>
                      <w:sz w:val="21"/>
                      <w:szCs w:val="21"/>
                    </w:rPr>
                    <w:t>妥善</w:t>
                  </w:r>
                  <w:r w:rsidRPr="00767FA7">
                    <w:rPr>
                      <w:rFonts w:eastAsiaTheme="minorEastAsia"/>
                      <w:kern w:val="2"/>
                      <w:sz w:val="21"/>
                      <w:szCs w:val="21"/>
                    </w:rPr>
                    <w:t>收集</w:t>
                  </w:r>
                  <w:r w:rsidRPr="00767FA7">
                    <w:rPr>
                      <w:rFonts w:eastAsiaTheme="minorEastAsia" w:hint="eastAsia"/>
                      <w:kern w:val="2"/>
                      <w:sz w:val="21"/>
                      <w:szCs w:val="21"/>
                    </w:rPr>
                    <w:t>后</w:t>
                  </w:r>
                  <w:r w:rsidRPr="00767FA7">
                    <w:rPr>
                      <w:rFonts w:eastAsiaTheme="minorEastAsia"/>
                      <w:kern w:val="2"/>
                      <w:sz w:val="21"/>
                      <w:szCs w:val="21"/>
                    </w:rPr>
                    <w:t>委托资质单位处置</w:t>
                  </w:r>
                </w:p>
              </w:tc>
            </w:tr>
            <w:tr w:rsidR="008F3556" w:rsidRPr="00767FA7" w14:paraId="20FAE7A5" w14:textId="77777777" w:rsidTr="00FD663C">
              <w:trPr>
                <w:trHeight w:val="454"/>
                <w:jc w:val="center"/>
              </w:trPr>
              <w:tc>
                <w:tcPr>
                  <w:tcW w:w="548" w:type="dxa"/>
                  <w:vAlign w:val="center"/>
                </w:tcPr>
                <w:p w14:paraId="4884AC23" w14:textId="6ED13C78" w:rsidR="007D7D32" w:rsidRPr="00767FA7" w:rsidRDefault="007D7D32" w:rsidP="007D7D32">
                  <w:pPr>
                    <w:rPr>
                      <w:rFonts w:eastAsiaTheme="minorEastAsia"/>
                      <w:sz w:val="21"/>
                      <w:szCs w:val="21"/>
                    </w:rPr>
                  </w:pPr>
                  <w:r w:rsidRPr="00767FA7">
                    <w:rPr>
                      <w:rFonts w:eastAsiaTheme="minorEastAsia"/>
                      <w:sz w:val="21"/>
                      <w:szCs w:val="21"/>
                    </w:rPr>
                    <w:t>2</w:t>
                  </w:r>
                </w:p>
              </w:tc>
              <w:tc>
                <w:tcPr>
                  <w:tcW w:w="1012" w:type="dxa"/>
                  <w:vAlign w:val="center"/>
                </w:tcPr>
                <w:p w14:paraId="24CC935B" w14:textId="76A7CF96" w:rsidR="007D7D32" w:rsidRPr="00767FA7" w:rsidRDefault="007D7D32" w:rsidP="007D7D32">
                  <w:pPr>
                    <w:adjustRightInd w:val="0"/>
                    <w:snapToGrid w:val="0"/>
                    <w:ind w:rightChars="50" w:right="120"/>
                    <w:rPr>
                      <w:rFonts w:eastAsiaTheme="minorEastAsia"/>
                      <w:sz w:val="21"/>
                      <w:szCs w:val="21"/>
                    </w:rPr>
                  </w:pPr>
                  <w:r w:rsidRPr="00767FA7">
                    <w:rPr>
                      <w:rFonts w:eastAsiaTheme="minorEastAsia" w:hint="eastAsia"/>
                      <w:sz w:val="21"/>
                      <w:szCs w:val="21"/>
                    </w:rPr>
                    <w:t>废树脂</w:t>
                  </w:r>
                </w:p>
              </w:tc>
              <w:tc>
                <w:tcPr>
                  <w:tcW w:w="851" w:type="dxa"/>
                  <w:vAlign w:val="center"/>
                </w:tcPr>
                <w:p w14:paraId="573DDF53" w14:textId="1ED3B03F" w:rsidR="007D7D32" w:rsidRPr="00767FA7" w:rsidRDefault="007D7D32" w:rsidP="007D7D32">
                  <w:pPr>
                    <w:keepNext/>
                    <w:jc w:val="center"/>
                    <w:rPr>
                      <w:rFonts w:eastAsiaTheme="minorEastAsia"/>
                      <w:sz w:val="21"/>
                      <w:szCs w:val="21"/>
                    </w:rPr>
                  </w:pPr>
                  <w:r w:rsidRPr="00767FA7">
                    <w:rPr>
                      <w:rFonts w:eastAsiaTheme="minorEastAsia" w:hint="eastAsia"/>
                      <w:sz w:val="21"/>
                      <w:szCs w:val="21"/>
                    </w:rPr>
                    <w:t>纯水制备</w:t>
                  </w:r>
                </w:p>
              </w:tc>
              <w:tc>
                <w:tcPr>
                  <w:tcW w:w="1559" w:type="dxa"/>
                  <w:vAlign w:val="center"/>
                </w:tcPr>
                <w:p w14:paraId="7BAD681D" w14:textId="20F3222B" w:rsidR="007D7D32" w:rsidRPr="00767FA7" w:rsidRDefault="007D7D32" w:rsidP="007D7D32">
                  <w:pPr>
                    <w:keepNext/>
                    <w:jc w:val="center"/>
                    <w:rPr>
                      <w:rFonts w:eastAsiaTheme="minorEastAsia"/>
                      <w:kern w:val="2"/>
                      <w:sz w:val="21"/>
                      <w:szCs w:val="21"/>
                    </w:rPr>
                  </w:pPr>
                  <w:r w:rsidRPr="00767FA7">
                    <w:rPr>
                      <w:rFonts w:eastAsiaTheme="minorEastAsia"/>
                      <w:kern w:val="2"/>
                      <w:sz w:val="21"/>
                      <w:szCs w:val="21"/>
                    </w:rPr>
                    <w:t>危险废物</w:t>
                  </w:r>
                </w:p>
              </w:tc>
              <w:tc>
                <w:tcPr>
                  <w:tcW w:w="1701" w:type="dxa"/>
                  <w:vAlign w:val="center"/>
                </w:tcPr>
                <w:p w14:paraId="46800F21" w14:textId="099AE68A" w:rsidR="007D7D32" w:rsidRPr="00767FA7" w:rsidRDefault="006C64D6" w:rsidP="006C64D6">
                  <w:pPr>
                    <w:keepNext/>
                    <w:jc w:val="center"/>
                    <w:rPr>
                      <w:rFonts w:eastAsiaTheme="minorEastAsia"/>
                      <w:kern w:val="2"/>
                      <w:sz w:val="21"/>
                      <w:szCs w:val="21"/>
                    </w:rPr>
                  </w:pPr>
                  <w:r w:rsidRPr="00767FA7">
                    <w:rPr>
                      <w:rFonts w:eastAsiaTheme="minorEastAsia"/>
                      <w:kern w:val="2"/>
                      <w:sz w:val="21"/>
                      <w:szCs w:val="21"/>
                    </w:rPr>
                    <w:t>HW13</w:t>
                  </w:r>
                  <w:r w:rsidRPr="00767FA7">
                    <w:rPr>
                      <w:rFonts w:eastAsiaTheme="minorEastAsia" w:hint="eastAsia"/>
                      <w:kern w:val="2"/>
                      <w:sz w:val="21"/>
                      <w:szCs w:val="21"/>
                    </w:rPr>
                    <w:t>（</w:t>
                  </w:r>
                  <w:r w:rsidRPr="00767FA7">
                    <w:rPr>
                      <w:rFonts w:eastAsiaTheme="minorEastAsia"/>
                      <w:sz w:val="21"/>
                      <w:szCs w:val="21"/>
                    </w:rPr>
                    <w:t>900-015-13</w:t>
                  </w:r>
                  <w:r w:rsidRPr="00767FA7">
                    <w:rPr>
                      <w:rFonts w:eastAsiaTheme="minorEastAsia" w:hint="eastAsia"/>
                      <w:kern w:val="2"/>
                      <w:sz w:val="21"/>
                      <w:szCs w:val="21"/>
                    </w:rPr>
                    <w:t>）</w:t>
                  </w:r>
                </w:p>
              </w:tc>
              <w:tc>
                <w:tcPr>
                  <w:tcW w:w="1418" w:type="dxa"/>
                  <w:vAlign w:val="center"/>
                </w:tcPr>
                <w:p w14:paraId="39D142B9" w14:textId="20E347BE" w:rsidR="007D7D32" w:rsidRPr="00767FA7" w:rsidRDefault="007D7D32" w:rsidP="007D7D32">
                  <w:pPr>
                    <w:keepNext/>
                    <w:jc w:val="center"/>
                    <w:rPr>
                      <w:rFonts w:eastAsiaTheme="minorEastAsia"/>
                      <w:sz w:val="21"/>
                      <w:szCs w:val="21"/>
                    </w:rPr>
                  </w:pPr>
                  <w:r w:rsidRPr="00767FA7">
                    <w:rPr>
                      <w:rFonts w:eastAsiaTheme="minorEastAsia" w:hint="eastAsia"/>
                      <w:sz w:val="21"/>
                      <w:szCs w:val="21"/>
                    </w:rPr>
                    <w:t>0</w:t>
                  </w:r>
                  <w:r w:rsidRPr="00767FA7">
                    <w:rPr>
                      <w:rFonts w:eastAsiaTheme="minorEastAsia"/>
                      <w:sz w:val="21"/>
                      <w:szCs w:val="21"/>
                    </w:rPr>
                    <w:t>.2</w:t>
                  </w:r>
                </w:p>
              </w:tc>
              <w:tc>
                <w:tcPr>
                  <w:tcW w:w="2033" w:type="dxa"/>
                  <w:vMerge/>
                  <w:vAlign w:val="center"/>
                </w:tcPr>
                <w:p w14:paraId="2BF995F7" w14:textId="77777777" w:rsidR="007D7D32" w:rsidRPr="00767FA7" w:rsidRDefault="007D7D32" w:rsidP="007D7D32">
                  <w:pPr>
                    <w:keepNext/>
                    <w:jc w:val="center"/>
                    <w:rPr>
                      <w:rFonts w:eastAsiaTheme="minorEastAsia"/>
                      <w:kern w:val="2"/>
                      <w:sz w:val="21"/>
                      <w:szCs w:val="21"/>
                    </w:rPr>
                  </w:pPr>
                </w:p>
              </w:tc>
            </w:tr>
            <w:tr w:rsidR="008F3556" w:rsidRPr="00767FA7" w14:paraId="5056BA88" w14:textId="77777777" w:rsidTr="00FD663C">
              <w:trPr>
                <w:trHeight w:val="454"/>
                <w:jc w:val="center"/>
              </w:trPr>
              <w:tc>
                <w:tcPr>
                  <w:tcW w:w="548" w:type="dxa"/>
                  <w:vAlign w:val="center"/>
                </w:tcPr>
                <w:p w14:paraId="59B8A92B" w14:textId="6C09C8FE" w:rsidR="007D7D32" w:rsidRPr="00767FA7" w:rsidRDefault="007D7D32" w:rsidP="007D7D32">
                  <w:pPr>
                    <w:rPr>
                      <w:rFonts w:eastAsiaTheme="minorEastAsia"/>
                      <w:sz w:val="21"/>
                      <w:szCs w:val="21"/>
                    </w:rPr>
                  </w:pPr>
                  <w:r w:rsidRPr="00767FA7">
                    <w:rPr>
                      <w:rFonts w:eastAsiaTheme="minorEastAsia"/>
                      <w:sz w:val="21"/>
                      <w:szCs w:val="21"/>
                    </w:rPr>
                    <w:t>3</w:t>
                  </w:r>
                </w:p>
              </w:tc>
              <w:tc>
                <w:tcPr>
                  <w:tcW w:w="1012" w:type="dxa"/>
                  <w:vAlign w:val="center"/>
                </w:tcPr>
                <w:p w14:paraId="1C3ECFA2" w14:textId="17D2D44E" w:rsidR="007D7D32" w:rsidRPr="00767FA7" w:rsidRDefault="007D7D32" w:rsidP="007D7D32">
                  <w:pPr>
                    <w:adjustRightInd w:val="0"/>
                    <w:snapToGrid w:val="0"/>
                    <w:ind w:rightChars="50" w:right="120"/>
                    <w:rPr>
                      <w:rFonts w:eastAsiaTheme="minorEastAsia"/>
                      <w:bCs/>
                      <w:sz w:val="21"/>
                      <w:szCs w:val="21"/>
                    </w:rPr>
                  </w:pPr>
                  <w:r w:rsidRPr="00767FA7">
                    <w:rPr>
                      <w:rFonts w:eastAsiaTheme="minorEastAsia" w:hint="eastAsia"/>
                      <w:sz w:val="21"/>
                      <w:szCs w:val="21"/>
                    </w:rPr>
                    <w:t>废包装桶</w:t>
                  </w:r>
                  <w:r w:rsidRPr="00767FA7">
                    <w:rPr>
                      <w:rFonts w:eastAsiaTheme="minorEastAsia" w:hint="eastAsia"/>
                      <w:sz w:val="21"/>
                      <w:szCs w:val="21"/>
                    </w:rPr>
                    <w:t>/</w:t>
                  </w:r>
                  <w:r w:rsidRPr="00767FA7">
                    <w:rPr>
                      <w:rFonts w:eastAsiaTheme="minorEastAsia" w:hint="eastAsia"/>
                      <w:sz w:val="21"/>
                      <w:szCs w:val="21"/>
                    </w:rPr>
                    <w:t>袋</w:t>
                  </w:r>
                </w:p>
              </w:tc>
              <w:tc>
                <w:tcPr>
                  <w:tcW w:w="851" w:type="dxa"/>
                  <w:vAlign w:val="center"/>
                </w:tcPr>
                <w:p w14:paraId="30B03ABE" w14:textId="1A3377D0" w:rsidR="007D7D32" w:rsidRPr="00767FA7" w:rsidRDefault="007D7D32" w:rsidP="00765596">
                  <w:pPr>
                    <w:keepNext/>
                    <w:jc w:val="center"/>
                    <w:rPr>
                      <w:rFonts w:eastAsiaTheme="minorEastAsia"/>
                      <w:kern w:val="2"/>
                      <w:sz w:val="21"/>
                      <w:szCs w:val="21"/>
                    </w:rPr>
                  </w:pPr>
                  <w:r w:rsidRPr="00767FA7">
                    <w:rPr>
                      <w:rFonts w:eastAsiaTheme="minorEastAsia"/>
                      <w:sz w:val="21"/>
                      <w:szCs w:val="21"/>
                    </w:rPr>
                    <w:t>原料包装</w:t>
                  </w:r>
                </w:p>
              </w:tc>
              <w:tc>
                <w:tcPr>
                  <w:tcW w:w="1559" w:type="dxa"/>
                  <w:vAlign w:val="center"/>
                </w:tcPr>
                <w:p w14:paraId="73CA4A09" w14:textId="177CD6BB" w:rsidR="007D7D32" w:rsidRPr="00767FA7" w:rsidRDefault="007D7D32" w:rsidP="007D7D32">
                  <w:pPr>
                    <w:keepNext/>
                    <w:jc w:val="center"/>
                    <w:rPr>
                      <w:rFonts w:eastAsiaTheme="minorEastAsia"/>
                      <w:kern w:val="2"/>
                      <w:sz w:val="21"/>
                      <w:szCs w:val="21"/>
                    </w:rPr>
                  </w:pPr>
                  <w:r w:rsidRPr="00767FA7">
                    <w:rPr>
                      <w:rFonts w:eastAsiaTheme="minorEastAsia"/>
                      <w:kern w:val="2"/>
                      <w:sz w:val="21"/>
                      <w:szCs w:val="21"/>
                    </w:rPr>
                    <w:t>危险废物</w:t>
                  </w:r>
                </w:p>
              </w:tc>
              <w:tc>
                <w:tcPr>
                  <w:tcW w:w="1701" w:type="dxa"/>
                  <w:vAlign w:val="center"/>
                </w:tcPr>
                <w:p w14:paraId="32873242" w14:textId="52569698" w:rsidR="007D7D32" w:rsidRPr="00767FA7" w:rsidRDefault="007D7D32" w:rsidP="007D7D32">
                  <w:pPr>
                    <w:keepNext/>
                    <w:jc w:val="center"/>
                    <w:rPr>
                      <w:rFonts w:eastAsiaTheme="minorEastAsia"/>
                      <w:kern w:val="2"/>
                      <w:sz w:val="21"/>
                      <w:szCs w:val="21"/>
                    </w:rPr>
                  </w:pPr>
                  <w:r w:rsidRPr="00767FA7">
                    <w:rPr>
                      <w:rFonts w:eastAsiaTheme="minorEastAsia"/>
                      <w:kern w:val="2"/>
                      <w:sz w:val="21"/>
                      <w:szCs w:val="21"/>
                    </w:rPr>
                    <w:t>HW49</w:t>
                  </w:r>
                  <w:r w:rsidRPr="00767FA7">
                    <w:rPr>
                      <w:rFonts w:eastAsiaTheme="minorEastAsia"/>
                      <w:kern w:val="2"/>
                      <w:sz w:val="21"/>
                      <w:szCs w:val="21"/>
                    </w:rPr>
                    <w:t>（</w:t>
                  </w:r>
                  <w:r w:rsidRPr="00767FA7">
                    <w:rPr>
                      <w:rFonts w:eastAsiaTheme="minorEastAsia"/>
                      <w:kern w:val="2"/>
                      <w:sz w:val="21"/>
                      <w:szCs w:val="21"/>
                    </w:rPr>
                    <w:t>900-041-49</w:t>
                  </w:r>
                  <w:r w:rsidRPr="00767FA7">
                    <w:rPr>
                      <w:rFonts w:eastAsiaTheme="minorEastAsia"/>
                      <w:kern w:val="2"/>
                      <w:sz w:val="21"/>
                      <w:szCs w:val="21"/>
                    </w:rPr>
                    <w:t>）</w:t>
                  </w:r>
                </w:p>
              </w:tc>
              <w:tc>
                <w:tcPr>
                  <w:tcW w:w="1418" w:type="dxa"/>
                  <w:vAlign w:val="center"/>
                </w:tcPr>
                <w:p w14:paraId="079FD28A" w14:textId="37BE928B" w:rsidR="007D7D32" w:rsidRPr="00767FA7" w:rsidRDefault="007D7D32" w:rsidP="007D7D32">
                  <w:pPr>
                    <w:keepNext/>
                    <w:jc w:val="center"/>
                    <w:rPr>
                      <w:rFonts w:eastAsiaTheme="minorEastAsia"/>
                      <w:kern w:val="2"/>
                      <w:sz w:val="21"/>
                      <w:szCs w:val="21"/>
                    </w:rPr>
                  </w:pPr>
                  <w:r w:rsidRPr="00767FA7">
                    <w:rPr>
                      <w:rFonts w:eastAsiaTheme="minorEastAsia"/>
                      <w:sz w:val="21"/>
                      <w:szCs w:val="21"/>
                    </w:rPr>
                    <w:t>13.7</w:t>
                  </w:r>
                </w:p>
              </w:tc>
              <w:tc>
                <w:tcPr>
                  <w:tcW w:w="2033" w:type="dxa"/>
                  <w:vMerge/>
                  <w:vAlign w:val="center"/>
                </w:tcPr>
                <w:p w14:paraId="1E021119" w14:textId="77777777" w:rsidR="007D7D32" w:rsidRPr="00767FA7" w:rsidRDefault="007D7D32" w:rsidP="007D7D32">
                  <w:pPr>
                    <w:keepNext/>
                    <w:jc w:val="center"/>
                    <w:rPr>
                      <w:rFonts w:eastAsiaTheme="minorEastAsia"/>
                      <w:kern w:val="2"/>
                      <w:sz w:val="21"/>
                      <w:szCs w:val="21"/>
                    </w:rPr>
                  </w:pPr>
                </w:p>
              </w:tc>
            </w:tr>
            <w:tr w:rsidR="00765596" w:rsidRPr="00767FA7" w14:paraId="19AE3411" w14:textId="77777777" w:rsidTr="00FD663C">
              <w:trPr>
                <w:trHeight w:val="454"/>
                <w:jc w:val="center"/>
              </w:trPr>
              <w:tc>
                <w:tcPr>
                  <w:tcW w:w="548" w:type="dxa"/>
                  <w:vAlign w:val="center"/>
                </w:tcPr>
                <w:p w14:paraId="2CEF402B" w14:textId="4B1036D5" w:rsidR="00765596" w:rsidRPr="00767FA7" w:rsidRDefault="00765596" w:rsidP="007D7D32">
                  <w:pPr>
                    <w:rPr>
                      <w:rFonts w:eastAsiaTheme="minorEastAsia"/>
                      <w:sz w:val="21"/>
                      <w:szCs w:val="21"/>
                    </w:rPr>
                  </w:pPr>
                  <w:r>
                    <w:rPr>
                      <w:rFonts w:eastAsiaTheme="minorEastAsia" w:hint="eastAsia"/>
                      <w:sz w:val="21"/>
                      <w:szCs w:val="21"/>
                    </w:rPr>
                    <w:t>4</w:t>
                  </w:r>
                </w:p>
              </w:tc>
              <w:tc>
                <w:tcPr>
                  <w:tcW w:w="1012" w:type="dxa"/>
                  <w:vAlign w:val="center"/>
                </w:tcPr>
                <w:p w14:paraId="717D7A86" w14:textId="6066E989" w:rsidR="00765596" w:rsidRPr="00767FA7" w:rsidRDefault="00765596" w:rsidP="00765596">
                  <w:pPr>
                    <w:adjustRightInd w:val="0"/>
                    <w:snapToGrid w:val="0"/>
                    <w:ind w:rightChars="50" w:right="120"/>
                    <w:jc w:val="center"/>
                    <w:rPr>
                      <w:rFonts w:eastAsiaTheme="minorEastAsia" w:hint="eastAsia"/>
                      <w:sz w:val="21"/>
                      <w:szCs w:val="21"/>
                    </w:rPr>
                  </w:pPr>
                  <w:r>
                    <w:rPr>
                      <w:rFonts w:eastAsiaTheme="minorEastAsia" w:hint="eastAsia"/>
                      <w:sz w:val="21"/>
                      <w:szCs w:val="21"/>
                    </w:rPr>
                    <w:t>除尘器</w:t>
                  </w:r>
                  <w:r>
                    <w:rPr>
                      <w:rFonts w:eastAsiaTheme="minorEastAsia"/>
                      <w:sz w:val="21"/>
                      <w:szCs w:val="21"/>
                    </w:rPr>
                    <w:t>集尘</w:t>
                  </w:r>
                </w:p>
              </w:tc>
              <w:tc>
                <w:tcPr>
                  <w:tcW w:w="851" w:type="dxa"/>
                  <w:vAlign w:val="center"/>
                </w:tcPr>
                <w:p w14:paraId="75D25CC4" w14:textId="671A0901" w:rsidR="00765596" w:rsidRPr="00767FA7" w:rsidRDefault="00765596" w:rsidP="00765596">
                  <w:pPr>
                    <w:keepNext/>
                    <w:jc w:val="center"/>
                    <w:rPr>
                      <w:rFonts w:eastAsiaTheme="minorEastAsia"/>
                      <w:sz w:val="21"/>
                      <w:szCs w:val="21"/>
                    </w:rPr>
                  </w:pPr>
                  <w:r>
                    <w:rPr>
                      <w:rFonts w:eastAsiaTheme="minorEastAsia" w:hint="eastAsia"/>
                      <w:sz w:val="21"/>
                      <w:szCs w:val="21"/>
                    </w:rPr>
                    <w:t>废气治理</w:t>
                  </w:r>
                </w:p>
              </w:tc>
              <w:tc>
                <w:tcPr>
                  <w:tcW w:w="1559" w:type="dxa"/>
                  <w:vAlign w:val="center"/>
                </w:tcPr>
                <w:p w14:paraId="223DAF3C" w14:textId="079C6294" w:rsidR="00765596" w:rsidRPr="00767FA7" w:rsidRDefault="00765596" w:rsidP="007D7D32">
                  <w:pPr>
                    <w:keepNext/>
                    <w:jc w:val="center"/>
                    <w:rPr>
                      <w:rFonts w:eastAsiaTheme="minorEastAsia"/>
                      <w:kern w:val="2"/>
                      <w:sz w:val="21"/>
                      <w:szCs w:val="21"/>
                    </w:rPr>
                  </w:pPr>
                  <w:r w:rsidRPr="00767FA7">
                    <w:rPr>
                      <w:rFonts w:eastAsiaTheme="minorEastAsia"/>
                      <w:kern w:val="2"/>
                      <w:sz w:val="21"/>
                      <w:szCs w:val="21"/>
                    </w:rPr>
                    <w:t>危险废物</w:t>
                  </w:r>
                </w:p>
              </w:tc>
              <w:tc>
                <w:tcPr>
                  <w:tcW w:w="1701" w:type="dxa"/>
                  <w:vAlign w:val="center"/>
                </w:tcPr>
                <w:p w14:paraId="33785728" w14:textId="057BED40" w:rsidR="00765596" w:rsidRPr="00767FA7" w:rsidRDefault="00765596" w:rsidP="00765596">
                  <w:pPr>
                    <w:keepNext/>
                    <w:jc w:val="center"/>
                    <w:rPr>
                      <w:rFonts w:eastAsiaTheme="minorEastAsia"/>
                      <w:kern w:val="2"/>
                      <w:sz w:val="21"/>
                      <w:szCs w:val="21"/>
                    </w:rPr>
                  </w:pPr>
                  <w:r w:rsidRPr="00767FA7">
                    <w:rPr>
                      <w:rFonts w:eastAsiaTheme="minorEastAsia"/>
                      <w:kern w:val="2"/>
                      <w:sz w:val="21"/>
                      <w:szCs w:val="21"/>
                    </w:rPr>
                    <w:t>HW49</w:t>
                  </w:r>
                  <w:r w:rsidRPr="00767FA7">
                    <w:rPr>
                      <w:rFonts w:eastAsiaTheme="minorEastAsia"/>
                      <w:kern w:val="2"/>
                      <w:sz w:val="21"/>
                      <w:szCs w:val="21"/>
                    </w:rPr>
                    <w:t>（</w:t>
                  </w:r>
                  <w:r w:rsidRPr="00767FA7">
                    <w:rPr>
                      <w:rFonts w:eastAsiaTheme="minorEastAsia"/>
                      <w:kern w:val="2"/>
                      <w:sz w:val="21"/>
                      <w:szCs w:val="21"/>
                    </w:rPr>
                    <w:t>900-04</w:t>
                  </w:r>
                  <w:r>
                    <w:rPr>
                      <w:rFonts w:eastAsiaTheme="minorEastAsia"/>
                      <w:kern w:val="2"/>
                      <w:sz w:val="21"/>
                      <w:szCs w:val="21"/>
                    </w:rPr>
                    <w:t>0</w:t>
                  </w:r>
                  <w:r w:rsidRPr="00767FA7">
                    <w:rPr>
                      <w:rFonts w:eastAsiaTheme="minorEastAsia"/>
                      <w:kern w:val="2"/>
                      <w:sz w:val="21"/>
                      <w:szCs w:val="21"/>
                    </w:rPr>
                    <w:t>-49</w:t>
                  </w:r>
                  <w:r w:rsidRPr="00767FA7">
                    <w:rPr>
                      <w:rFonts w:eastAsiaTheme="minorEastAsia"/>
                      <w:kern w:val="2"/>
                      <w:sz w:val="21"/>
                      <w:szCs w:val="21"/>
                    </w:rPr>
                    <w:t>）</w:t>
                  </w:r>
                </w:p>
              </w:tc>
              <w:tc>
                <w:tcPr>
                  <w:tcW w:w="1418" w:type="dxa"/>
                  <w:vAlign w:val="center"/>
                </w:tcPr>
                <w:p w14:paraId="2AB46283" w14:textId="5AF74336" w:rsidR="00765596" w:rsidRPr="00767FA7" w:rsidRDefault="00765596" w:rsidP="007D7D32">
                  <w:pPr>
                    <w:keepNext/>
                    <w:jc w:val="center"/>
                    <w:rPr>
                      <w:rFonts w:eastAsiaTheme="minorEastAsia"/>
                      <w:sz w:val="21"/>
                      <w:szCs w:val="21"/>
                    </w:rPr>
                  </w:pPr>
                  <w:r w:rsidRPr="008F3556">
                    <w:rPr>
                      <w:rFonts w:eastAsiaTheme="minorEastAsia"/>
                      <w:sz w:val="21"/>
                      <w:szCs w:val="21"/>
                    </w:rPr>
                    <w:t>0.8728</w:t>
                  </w:r>
                </w:p>
              </w:tc>
              <w:tc>
                <w:tcPr>
                  <w:tcW w:w="2033" w:type="dxa"/>
                  <w:vMerge/>
                  <w:vAlign w:val="center"/>
                </w:tcPr>
                <w:p w14:paraId="65341248" w14:textId="77777777" w:rsidR="00765596" w:rsidRPr="00767FA7" w:rsidRDefault="00765596" w:rsidP="007D7D32">
                  <w:pPr>
                    <w:keepNext/>
                    <w:jc w:val="center"/>
                    <w:rPr>
                      <w:rFonts w:eastAsiaTheme="minorEastAsia"/>
                      <w:kern w:val="2"/>
                      <w:sz w:val="21"/>
                      <w:szCs w:val="21"/>
                    </w:rPr>
                  </w:pPr>
                </w:p>
              </w:tc>
            </w:tr>
            <w:tr w:rsidR="00765596" w:rsidRPr="00767FA7" w14:paraId="516819CC" w14:textId="77777777" w:rsidTr="00FD663C">
              <w:trPr>
                <w:trHeight w:val="454"/>
                <w:jc w:val="center"/>
              </w:trPr>
              <w:tc>
                <w:tcPr>
                  <w:tcW w:w="548" w:type="dxa"/>
                  <w:vAlign w:val="center"/>
                </w:tcPr>
                <w:p w14:paraId="13A24006" w14:textId="2713D437" w:rsidR="00765596" w:rsidRPr="00767FA7" w:rsidRDefault="00765596" w:rsidP="00765596">
                  <w:pPr>
                    <w:rPr>
                      <w:rFonts w:eastAsiaTheme="minorEastAsia"/>
                      <w:sz w:val="21"/>
                      <w:szCs w:val="21"/>
                    </w:rPr>
                  </w:pPr>
                  <w:r w:rsidRPr="00767FA7">
                    <w:rPr>
                      <w:rFonts w:eastAsiaTheme="minorEastAsia" w:hint="eastAsia"/>
                      <w:sz w:val="21"/>
                      <w:szCs w:val="21"/>
                    </w:rPr>
                    <w:t>5</w:t>
                  </w:r>
                </w:p>
              </w:tc>
              <w:tc>
                <w:tcPr>
                  <w:tcW w:w="1012" w:type="dxa"/>
                  <w:vAlign w:val="center"/>
                </w:tcPr>
                <w:p w14:paraId="527ED828" w14:textId="59588C6A" w:rsidR="00765596" w:rsidRPr="00767FA7" w:rsidRDefault="00765596" w:rsidP="00765596">
                  <w:pPr>
                    <w:adjustRightInd w:val="0"/>
                    <w:snapToGrid w:val="0"/>
                    <w:ind w:rightChars="50" w:right="120"/>
                    <w:jc w:val="center"/>
                    <w:rPr>
                      <w:rFonts w:eastAsiaTheme="minorEastAsia"/>
                      <w:bCs/>
                      <w:sz w:val="21"/>
                      <w:szCs w:val="21"/>
                    </w:rPr>
                  </w:pPr>
                  <w:r w:rsidRPr="00767FA7">
                    <w:rPr>
                      <w:rFonts w:eastAsiaTheme="minorEastAsia" w:hint="eastAsia"/>
                      <w:sz w:val="21"/>
                      <w:szCs w:val="21"/>
                    </w:rPr>
                    <w:t>污泥</w:t>
                  </w:r>
                </w:p>
              </w:tc>
              <w:tc>
                <w:tcPr>
                  <w:tcW w:w="851" w:type="dxa"/>
                  <w:vAlign w:val="center"/>
                </w:tcPr>
                <w:p w14:paraId="23781555" w14:textId="322F01B0" w:rsidR="00765596" w:rsidRPr="00767FA7" w:rsidRDefault="00765596" w:rsidP="00765596">
                  <w:pPr>
                    <w:keepNext/>
                    <w:jc w:val="center"/>
                    <w:rPr>
                      <w:rFonts w:eastAsiaTheme="minorEastAsia"/>
                      <w:kern w:val="2"/>
                      <w:sz w:val="21"/>
                      <w:szCs w:val="21"/>
                    </w:rPr>
                  </w:pPr>
                  <w:r w:rsidRPr="00767FA7">
                    <w:rPr>
                      <w:rFonts w:eastAsiaTheme="minorEastAsia" w:hint="eastAsia"/>
                      <w:sz w:val="21"/>
                      <w:szCs w:val="21"/>
                    </w:rPr>
                    <w:t>水处理</w:t>
                  </w:r>
                </w:p>
              </w:tc>
              <w:tc>
                <w:tcPr>
                  <w:tcW w:w="1559" w:type="dxa"/>
                  <w:vAlign w:val="center"/>
                </w:tcPr>
                <w:p w14:paraId="352AC7B3" w14:textId="4BC40D45" w:rsidR="00765596" w:rsidRPr="00767FA7" w:rsidRDefault="00765596" w:rsidP="00765596">
                  <w:pPr>
                    <w:keepNext/>
                    <w:jc w:val="center"/>
                    <w:rPr>
                      <w:rFonts w:eastAsiaTheme="minorEastAsia"/>
                      <w:kern w:val="2"/>
                      <w:sz w:val="21"/>
                      <w:szCs w:val="21"/>
                    </w:rPr>
                  </w:pPr>
                  <w:r w:rsidRPr="00767FA7">
                    <w:rPr>
                      <w:rFonts w:eastAsiaTheme="minorEastAsia"/>
                      <w:kern w:val="2"/>
                      <w:sz w:val="21"/>
                      <w:szCs w:val="21"/>
                    </w:rPr>
                    <w:t>危险废物</w:t>
                  </w:r>
                </w:p>
              </w:tc>
              <w:tc>
                <w:tcPr>
                  <w:tcW w:w="1701" w:type="dxa"/>
                  <w:vAlign w:val="center"/>
                </w:tcPr>
                <w:p w14:paraId="6737564A" w14:textId="0AFA41B3" w:rsidR="00765596" w:rsidRPr="00767FA7" w:rsidRDefault="00765596" w:rsidP="00765596">
                  <w:pPr>
                    <w:keepNext/>
                    <w:jc w:val="center"/>
                    <w:rPr>
                      <w:rFonts w:eastAsiaTheme="minorEastAsia"/>
                      <w:kern w:val="2"/>
                      <w:sz w:val="21"/>
                      <w:szCs w:val="21"/>
                    </w:rPr>
                  </w:pPr>
                  <w:r w:rsidRPr="00767FA7">
                    <w:rPr>
                      <w:rFonts w:eastAsiaTheme="minorEastAsia"/>
                      <w:kern w:val="2"/>
                      <w:sz w:val="21"/>
                      <w:szCs w:val="21"/>
                    </w:rPr>
                    <w:t>HW06</w:t>
                  </w:r>
                  <w:r w:rsidRPr="00767FA7">
                    <w:rPr>
                      <w:rFonts w:eastAsiaTheme="minorEastAsia"/>
                      <w:kern w:val="2"/>
                      <w:sz w:val="21"/>
                      <w:szCs w:val="21"/>
                    </w:rPr>
                    <w:t>（</w:t>
                  </w:r>
                  <w:r w:rsidRPr="00767FA7">
                    <w:rPr>
                      <w:rFonts w:eastAsiaTheme="minorEastAsia"/>
                      <w:kern w:val="2"/>
                      <w:sz w:val="21"/>
                      <w:szCs w:val="21"/>
                    </w:rPr>
                    <w:t>900-049-06</w:t>
                  </w:r>
                  <w:r w:rsidRPr="00767FA7">
                    <w:rPr>
                      <w:rFonts w:eastAsiaTheme="minorEastAsia"/>
                      <w:kern w:val="2"/>
                      <w:sz w:val="21"/>
                      <w:szCs w:val="21"/>
                    </w:rPr>
                    <w:t>）</w:t>
                  </w:r>
                </w:p>
              </w:tc>
              <w:tc>
                <w:tcPr>
                  <w:tcW w:w="1418" w:type="dxa"/>
                  <w:vAlign w:val="center"/>
                </w:tcPr>
                <w:p w14:paraId="103477D4" w14:textId="5BD95E4D" w:rsidR="00765596" w:rsidRPr="00767FA7" w:rsidRDefault="00765596" w:rsidP="00765596">
                  <w:pPr>
                    <w:keepNext/>
                    <w:jc w:val="center"/>
                    <w:rPr>
                      <w:rFonts w:eastAsiaTheme="minorEastAsia"/>
                      <w:kern w:val="2"/>
                      <w:sz w:val="21"/>
                      <w:szCs w:val="21"/>
                    </w:rPr>
                  </w:pPr>
                  <w:r w:rsidRPr="00767FA7">
                    <w:rPr>
                      <w:rFonts w:eastAsiaTheme="minorEastAsia"/>
                      <w:sz w:val="21"/>
                      <w:szCs w:val="21"/>
                    </w:rPr>
                    <w:t>1.096</w:t>
                  </w:r>
                </w:p>
              </w:tc>
              <w:tc>
                <w:tcPr>
                  <w:tcW w:w="2033" w:type="dxa"/>
                  <w:vMerge/>
                  <w:vAlign w:val="center"/>
                </w:tcPr>
                <w:p w14:paraId="6DE3A61A" w14:textId="74FD2EDF" w:rsidR="00765596" w:rsidRPr="00767FA7" w:rsidRDefault="00765596" w:rsidP="00765596">
                  <w:pPr>
                    <w:topLinePunct/>
                    <w:adjustRightInd w:val="0"/>
                    <w:snapToGrid w:val="0"/>
                    <w:jc w:val="center"/>
                    <w:rPr>
                      <w:rFonts w:eastAsiaTheme="minorEastAsia"/>
                      <w:sz w:val="21"/>
                      <w:szCs w:val="21"/>
                    </w:rPr>
                  </w:pPr>
                </w:p>
              </w:tc>
            </w:tr>
            <w:tr w:rsidR="00765596" w:rsidRPr="00767FA7" w14:paraId="00ECBE12" w14:textId="77777777" w:rsidTr="008D4FDB">
              <w:trPr>
                <w:trHeight w:val="454"/>
                <w:jc w:val="center"/>
              </w:trPr>
              <w:tc>
                <w:tcPr>
                  <w:tcW w:w="548" w:type="dxa"/>
                  <w:vAlign w:val="center"/>
                </w:tcPr>
                <w:p w14:paraId="2FE21592" w14:textId="3EC119A6" w:rsidR="00765596" w:rsidRPr="00767FA7" w:rsidRDefault="00765596" w:rsidP="00765596">
                  <w:pPr>
                    <w:rPr>
                      <w:rFonts w:eastAsiaTheme="minorEastAsia"/>
                      <w:sz w:val="21"/>
                      <w:szCs w:val="21"/>
                    </w:rPr>
                  </w:pPr>
                  <w:r w:rsidRPr="00767FA7">
                    <w:rPr>
                      <w:rFonts w:eastAsiaTheme="minorEastAsia" w:hint="eastAsia"/>
                      <w:sz w:val="21"/>
                      <w:szCs w:val="21"/>
                    </w:rPr>
                    <w:t>6</w:t>
                  </w:r>
                </w:p>
              </w:tc>
              <w:tc>
                <w:tcPr>
                  <w:tcW w:w="1012" w:type="dxa"/>
                  <w:vAlign w:val="center"/>
                </w:tcPr>
                <w:p w14:paraId="0F625297" w14:textId="5F875521" w:rsidR="00765596" w:rsidRPr="00767FA7" w:rsidRDefault="00765596" w:rsidP="00765596">
                  <w:pPr>
                    <w:adjustRightInd w:val="0"/>
                    <w:snapToGrid w:val="0"/>
                    <w:ind w:rightChars="50" w:right="120"/>
                    <w:jc w:val="center"/>
                    <w:rPr>
                      <w:rFonts w:eastAsiaTheme="minorEastAsia"/>
                      <w:bCs/>
                      <w:sz w:val="21"/>
                      <w:szCs w:val="21"/>
                    </w:rPr>
                  </w:pPr>
                  <w:r w:rsidRPr="00767FA7">
                    <w:rPr>
                      <w:rFonts w:eastAsiaTheme="minorEastAsia" w:hint="eastAsia"/>
                      <w:bCs/>
                      <w:sz w:val="21"/>
                      <w:szCs w:val="21"/>
                    </w:rPr>
                    <w:t>废活性炭</w:t>
                  </w:r>
                </w:p>
              </w:tc>
              <w:tc>
                <w:tcPr>
                  <w:tcW w:w="851" w:type="dxa"/>
                </w:tcPr>
                <w:p w14:paraId="4A072872" w14:textId="65D9AEB3" w:rsidR="00765596" w:rsidRPr="00767FA7" w:rsidRDefault="00765596" w:rsidP="00765596">
                  <w:pPr>
                    <w:keepNext/>
                    <w:jc w:val="center"/>
                    <w:rPr>
                      <w:rFonts w:eastAsiaTheme="minorEastAsia"/>
                      <w:bCs/>
                      <w:sz w:val="21"/>
                      <w:szCs w:val="21"/>
                    </w:rPr>
                  </w:pPr>
                  <w:r w:rsidRPr="00767FA7">
                    <w:rPr>
                      <w:rFonts w:eastAsiaTheme="minorEastAsia" w:hint="eastAsia"/>
                      <w:sz w:val="21"/>
                      <w:szCs w:val="21"/>
                    </w:rPr>
                    <w:t>纯水制备</w:t>
                  </w:r>
                </w:p>
              </w:tc>
              <w:tc>
                <w:tcPr>
                  <w:tcW w:w="1559" w:type="dxa"/>
                  <w:vAlign w:val="center"/>
                </w:tcPr>
                <w:p w14:paraId="0FA78318" w14:textId="38FCDA3A" w:rsidR="00765596" w:rsidRPr="00767FA7" w:rsidRDefault="00765596" w:rsidP="00765596">
                  <w:pPr>
                    <w:keepNext/>
                    <w:jc w:val="center"/>
                    <w:rPr>
                      <w:rFonts w:eastAsiaTheme="minorEastAsia"/>
                      <w:sz w:val="21"/>
                      <w:szCs w:val="21"/>
                    </w:rPr>
                  </w:pPr>
                  <w:r w:rsidRPr="00767FA7">
                    <w:rPr>
                      <w:rFonts w:eastAsiaTheme="minorEastAsia"/>
                      <w:sz w:val="21"/>
                      <w:szCs w:val="21"/>
                    </w:rPr>
                    <w:t>一般废物</w:t>
                  </w:r>
                </w:p>
              </w:tc>
              <w:tc>
                <w:tcPr>
                  <w:tcW w:w="1701" w:type="dxa"/>
                  <w:vAlign w:val="center"/>
                </w:tcPr>
                <w:p w14:paraId="285CF5DA" w14:textId="79BF6A77" w:rsidR="00765596" w:rsidRPr="00767FA7" w:rsidRDefault="00765596" w:rsidP="00765596">
                  <w:pPr>
                    <w:keepNext/>
                    <w:jc w:val="center"/>
                    <w:rPr>
                      <w:rFonts w:eastAsiaTheme="minorEastAsia"/>
                      <w:kern w:val="2"/>
                      <w:sz w:val="21"/>
                      <w:szCs w:val="21"/>
                    </w:rPr>
                  </w:pPr>
                  <w:r w:rsidRPr="00767FA7">
                    <w:rPr>
                      <w:rFonts w:eastAsiaTheme="minorEastAsia" w:hint="eastAsia"/>
                      <w:kern w:val="2"/>
                      <w:sz w:val="21"/>
                      <w:szCs w:val="21"/>
                    </w:rPr>
                    <w:t>-</w:t>
                  </w:r>
                </w:p>
              </w:tc>
              <w:tc>
                <w:tcPr>
                  <w:tcW w:w="1418" w:type="dxa"/>
                  <w:vAlign w:val="center"/>
                </w:tcPr>
                <w:p w14:paraId="115086A3" w14:textId="17A310F6" w:rsidR="00765596" w:rsidRPr="00767FA7" w:rsidRDefault="00765596" w:rsidP="00765596">
                  <w:pPr>
                    <w:keepNext/>
                    <w:jc w:val="center"/>
                    <w:rPr>
                      <w:rFonts w:eastAsiaTheme="minorEastAsia"/>
                      <w:sz w:val="21"/>
                      <w:szCs w:val="21"/>
                    </w:rPr>
                  </w:pPr>
                  <w:r w:rsidRPr="00767FA7">
                    <w:rPr>
                      <w:rFonts w:eastAsiaTheme="minorEastAsia" w:hint="eastAsia"/>
                      <w:sz w:val="21"/>
                      <w:szCs w:val="21"/>
                    </w:rPr>
                    <w:t>0.0</w:t>
                  </w:r>
                  <w:r w:rsidRPr="00767FA7">
                    <w:rPr>
                      <w:rFonts w:eastAsiaTheme="minorEastAsia"/>
                      <w:sz w:val="21"/>
                      <w:szCs w:val="21"/>
                    </w:rPr>
                    <w:t>1</w:t>
                  </w:r>
                </w:p>
              </w:tc>
              <w:tc>
                <w:tcPr>
                  <w:tcW w:w="2033" w:type="dxa"/>
                  <w:vAlign w:val="center"/>
                </w:tcPr>
                <w:p w14:paraId="5949D7E8" w14:textId="30282D6B" w:rsidR="00765596" w:rsidRPr="00767FA7" w:rsidRDefault="00765596" w:rsidP="00765596">
                  <w:pPr>
                    <w:topLinePunct/>
                    <w:adjustRightInd w:val="0"/>
                    <w:snapToGrid w:val="0"/>
                    <w:jc w:val="center"/>
                    <w:rPr>
                      <w:rFonts w:eastAsiaTheme="minorEastAsia"/>
                      <w:sz w:val="21"/>
                      <w:szCs w:val="21"/>
                    </w:rPr>
                  </w:pPr>
                  <w:r w:rsidRPr="00767FA7">
                    <w:rPr>
                      <w:rFonts w:eastAsiaTheme="minorEastAsia" w:hint="eastAsia"/>
                      <w:sz w:val="21"/>
                      <w:szCs w:val="21"/>
                    </w:rPr>
                    <w:t>出售给</w:t>
                  </w:r>
                  <w:r w:rsidRPr="00767FA7">
                    <w:rPr>
                      <w:rFonts w:eastAsiaTheme="minorEastAsia"/>
                      <w:sz w:val="21"/>
                      <w:szCs w:val="21"/>
                    </w:rPr>
                    <w:t>回收单位</w:t>
                  </w:r>
                </w:p>
              </w:tc>
            </w:tr>
            <w:tr w:rsidR="00765596" w:rsidRPr="00767FA7" w14:paraId="237B801A" w14:textId="77777777" w:rsidTr="008D4FDB">
              <w:trPr>
                <w:trHeight w:val="454"/>
                <w:jc w:val="center"/>
              </w:trPr>
              <w:tc>
                <w:tcPr>
                  <w:tcW w:w="548" w:type="dxa"/>
                  <w:vAlign w:val="center"/>
                </w:tcPr>
                <w:p w14:paraId="73DF2FB4" w14:textId="1101BCB7" w:rsidR="00765596" w:rsidRPr="00767FA7" w:rsidRDefault="00765596" w:rsidP="00765596">
                  <w:pPr>
                    <w:rPr>
                      <w:rFonts w:eastAsiaTheme="minorEastAsia"/>
                      <w:sz w:val="21"/>
                      <w:szCs w:val="21"/>
                    </w:rPr>
                  </w:pPr>
                  <w:r w:rsidRPr="00767FA7">
                    <w:rPr>
                      <w:rFonts w:eastAsiaTheme="minorEastAsia"/>
                      <w:sz w:val="21"/>
                      <w:szCs w:val="21"/>
                    </w:rPr>
                    <w:t>7</w:t>
                  </w:r>
                </w:p>
              </w:tc>
              <w:tc>
                <w:tcPr>
                  <w:tcW w:w="1012" w:type="dxa"/>
                  <w:vAlign w:val="center"/>
                </w:tcPr>
                <w:p w14:paraId="54360852" w14:textId="65CE7BBD" w:rsidR="00765596" w:rsidRPr="00767FA7" w:rsidRDefault="00765596" w:rsidP="00765596">
                  <w:pPr>
                    <w:adjustRightInd w:val="0"/>
                    <w:snapToGrid w:val="0"/>
                    <w:ind w:rightChars="50" w:right="120"/>
                    <w:jc w:val="center"/>
                    <w:rPr>
                      <w:rFonts w:eastAsiaTheme="minorEastAsia"/>
                      <w:bCs/>
                      <w:sz w:val="21"/>
                      <w:szCs w:val="21"/>
                    </w:rPr>
                  </w:pPr>
                  <w:r w:rsidRPr="00767FA7">
                    <w:rPr>
                      <w:rFonts w:eastAsiaTheme="minorEastAsia" w:hint="eastAsia"/>
                      <w:bCs/>
                      <w:sz w:val="21"/>
                      <w:szCs w:val="21"/>
                    </w:rPr>
                    <w:t>废</w:t>
                  </w:r>
                  <w:r w:rsidRPr="00767FA7">
                    <w:rPr>
                      <w:rFonts w:eastAsiaTheme="minorEastAsia"/>
                      <w:bCs/>
                      <w:sz w:val="21"/>
                      <w:szCs w:val="21"/>
                    </w:rPr>
                    <w:t>石英砂</w:t>
                  </w:r>
                </w:p>
              </w:tc>
              <w:tc>
                <w:tcPr>
                  <w:tcW w:w="851" w:type="dxa"/>
                </w:tcPr>
                <w:p w14:paraId="37EA1C6A" w14:textId="3D6E01B7" w:rsidR="00765596" w:rsidRPr="00767FA7" w:rsidRDefault="00765596" w:rsidP="00765596">
                  <w:pPr>
                    <w:keepNext/>
                    <w:jc w:val="center"/>
                    <w:rPr>
                      <w:rFonts w:eastAsiaTheme="minorEastAsia"/>
                      <w:bCs/>
                      <w:sz w:val="21"/>
                      <w:szCs w:val="21"/>
                    </w:rPr>
                  </w:pPr>
                  <w:r w:rsidRPr="00767FA7">
                    <w:rPr>
                      <w:rFonts w:eastAsiaTheme="minorEastAsia" w:hint="eastAsia"/>
                      <w:sz w:val="21"/>
                      <w:szCs w:val="21"/>
                    </w:rPr>
                    <w:t>纯水制备</w:t>
                  </w:r>
                </w:p>
              </w:tc>
              <w:tc>
                <w:tcPr>
                  <w:tcW w:w="1559" w:type="dxa"/>
                  <w:vAlign w:val="center"/>
                </w:tcPr>
                <w:p w14:paraId="2B50D431" w14:textId="7C3AE065" w:rsidR="00765596" w:rsidRPr="00767FA7" w:rsidRDefault="00765596" w:rsidP="00765596">
                  <w:pPr>
                    <w:keepNext/>
                    <w:jc w:val="center"/>
                    <w:rPr>
                      <w:rFonts w:eastAsiaTheme="minorEastAsia"/>
                      <w:sz w:val="21"/>
                      <w:szCs w:val="21"/>
                    </w:rPr>
                  </w:pPr>
                  <w:r w:rsidRPr="00767FA7">
                    <w:rPr>
                      <w:rFonts w:eastAsiaTheme="minorEastAsia"/>
                      <w:sz w:val="21"/>
                      <w:szCs w:val="21"/>
                    </w:rPr>
                    <w:t>一般废物</w:t>
                  </w:r>
                </w:p>
              </w:tc>
              <w:tc>
                <w:tcPr>
                  <w:tcW w:w="1701" w:type="dxa"/>
                  <w:vAlign w:val="center"/>
                </w:tcPr>
                <w:p w14:paraId="56E932CB" w14:textId="3F644719" w:rsidR="00765596" w:rsidRPr="00767FA7" w:rsidRDefault="00765596" w:rsidP="00765596">
                  <w:pPr>
                    <w:keepNext/>
                    <w:jc w:val="center"/>
                    <w:rPr>
                      <w:rFonts w:eastAsiaTheme="minorEastAsia"/>
                      <w:kern w:val="2"/>
                      <w:sz w:val="21"/>
                      <w:szCs w:val="21"/>
                    </w:rPr>
                  </w:pPr>
                  <w:r w:rsidRPr="00767FA7">
                    <w:rPr>
                      <w:rFonts w:eastAsiaTheme="minorEastAsia" w:hint="eastAsia"/>
                      <w:kern w:val="2"/>
                      <w:sz w:val="21"/>
                      <w:szCs w:val="21"/>
                    </w:rPr>
                    <w:t>-</w:t>
                  </w:r>
                </w:p>
              </w:tc>
              <w:tc>
                <w:tcPr>
                  <w:tcW w:w="1418" w:type="dxa"/>
                  <w:vAlign w:val="center"/>
                </w:tcPr>
                <w:p w14:paraId="4B4E6B2A" w14:textId="59564C83" w:rsidR="00765596" w:rsidRPr="00767FA7" w:rsidRDefault="00765596" w:rsidP="00765596">
                  <w:pPr>
                    <w:keepNext/>
                    <w:jc w:val="center"/>
                    <w:rPr>
                      <w:rFonts w:eastAsiaTheme="minorEastAsia"/>
                      <w:sz w:val="21"/>
                      <w:szCs w:val="21"/>
                    </w:rPr>
                  </w:pPr>
                  <w:r w:rsidRPr="00767FA7">
                    <w:rPr>
                      <w:rFonts w:eastAsiaTheme="minorEastAsia" w:hint="eastAsia"/>
                      <w:sz w:val="21"/>
                      <w:szCs w:val="21"/>
                    </w:rPr>
                    <w:t>0.02</w:t>
                  </w:r>
                </w:p>
              </w:tc>
              <w:tc>
                <w:tcPr>
                  <w:tcW w:w="2033" w:type="dxa"/>
                  <w:vAlign w:val="center"/>
                </w:tcPr>
                <w:p w14:paraId="1A7206CC" w14:textId="6FC10E7F" w:rsidR="00765596" w:rsidRPr="00767FA7" w:rsidRDefault="00765596" w:rsidP="00765596">
                  <w:pPr>
                    <w:topLinePunct/>
                    <w:adjustRightInd w:val="0"/>
                    <w:snapToGrid w:val="0"/>
                    <w:jc w:val="center"/>
                    <w:rPr>
                      <w:rFonts w:eastAsiaTheme="minorEastAsia"/>
                      <w:sz w:val="21"/>
                      <w:szCs w:val="21"/>
                    </w:rPr>
                  </w:pPr>
                  <w:r w:rsidRPr="00767FA7">
                    <w:rPr>
                      <w:rFonts w:eastAsiaTheme="minorEastAsia" w:hint="eastAsia"/>
                      <w:sz w:val="21"/>
                      <w:szCs w:val="21"/>
                    </w:rPr>
                    <w:t>出售给</w:t>
                  </w:r>
                  <w:r w:rsidRPr="00767FA7">
                    <w:rPr>
                      <w:rFonts w:eastAsiaTheme="minorEastAsia"/>
                      <w:sz w:val="21"/>
                      <w:szCs w:val="21"/>
                    </w:rPr>
                    <w:t>回收单位</w:t>
                  </w:r>
                </w:p>
              </w:tc>
            </w:tr>
            <w:tr w:rsidR="00765596" w:rsidRPr="00767FA7" w14:paraId="66D32C2F" w14:textId="77777777" w:rsidTr="00FD663C">
              <w:trPr>
                <w:trHeight w:val="454"/>
                <w:jc w:val="center"/>
              </w:trPr>
              <w:tc>
                <w:tcPr>
                  <w:tcW w:w="548" w:type="dxa"/>
                  <w:vAlign w:val="center"/>
                </w:tcPr>
                <w:p w14:paraId="21B285BF" w14:textId="0AB16FEE" w:rsidR="00765596" w:rsidRPr="00767FA7" w:rsidRDefault="00765596" w:rsidP="00765596">
                  <w:pPr>
                    <w:rPr>
                      <w:rFonts w:eastAsiaTheme="minorEastAsia"/>
                      <w:sz w:val="21"/>
                      <w:szCs w:val="21"/>
                    </w:rPr>
                  </w:pPr>
                  <w:r>
                    <w:rPr>
                      <w:rFonts w:eastAsiaTheme="minorEastAsia" w:hint="eastAsia"/>
                      <w:sz w:val="21"/>
                      <w:szCs w:val="21"/>
                    </w:rPr>
                    <w:t>8</w:t>
                  </w:r>
                </w:p>
              </w:tc>
              <w:tc>
                <w:tcPr>
                  <w:tcW w:w="1012" w:type="dxa"/>
                  <w:vAlign w:val="center"/>
                </w:tcPr>
                <w:p w14:paraId="58C1B3AC" w14:textId="20FBAAB4" w:rsidR="00765596" w:rsidRPr="00767FA7" w:rsidRDefault="00765596" w:rsidP="00765596">
                  <w:pPr>
                    <w:adjustRightInd w:val="0"/>
                    <w:snapToGrid w:val="0"/>
                    <w:ind w:rightChars="50" w:right="120"/>
                    <w:jc w:val="center"/>
                    <w:rPr>
                      <w:rFonts w:eastAsiaTheme="minorEastAsia"/>
                      <w:bCs/>
                      <w:sz w:val="21"/>
                      <w:szCs w:val="21"/>
                    </w:rPr>
                  </w:pPr>
                  <w:r w:rsidRPr="00767FA7">
                    <w:rPr>
                      <w:rFonts w:eastAsiaTheme="minorEastAsia" w:hint="eastAsia"/>
                      <w:bCs/>
                      <w:sz w:val="21"/>
                      <w:szCs w:val="21"/>
                    </w:rPr>
                    <w:t>生活垃圾</w:t>
                  </w:r>
                </w:p>
              </w:tc>
              <w:tc>
                <w:tcPr>
                  <w:tcW w:w="851" w:type="dxa"/>
                  <w:vAlign w:val="center"/>
                </w:tcPr>
                <w:p w14:paraId="66A1D7A4" w14:textId="68F9F59D" w:rsidR="00765596" w:rsidRPr="00767FA7" w:rsidRDefault="00765596" w:rsidP="00765596">
                  <w:pPr>
                    <w:keepNext/>
                    <w:jc w:val="center"/>
                    <w:rPr>
                      <w:rFonts w:eastAsiaTheme="minorEastAsia"/>
                      <w:kern w:val="2"/>
                      <w:sz w:val="21"/>
                      <w:szCs w:val="21"/>
                    </w:rPr>
                  </w:pPr>
                  <w:r w:rsidRPr="00767FA7">
                    <w:rPr>
                      <w:rFonts w:eastAsiaTheme="minorEastAsia" w:hint="eastAsia"/>
                      <w:bCs/>
                      <w:sz w:val="21"/>
                      <w:szCs w:val="21"/>
                    </w:rPr>
                    <w:t>员工生活</w:t>
                  </w:r>
                </w:p>
              </w:tc>
              <w:tc>
                <w:tcPr>
                  <w:tcW w:w="1559" w:type="dxa"/>
                  <w:vAlign w:val="center"/>
                </w:tcPr>
                <w:p w14:paraId="27E319DC" w14:textId="63AB53DB" w:rsidR="00765596" w:rsidRPr="00767FA7" w:rsidRDefault="00765596" w:rsidP="00765596">
                  <w:pPr>
                    <w:keepNext/>
                    <w:jc w:val="center"/>
                    <w:rPr>
                      <w:rFonts w:eastAsiaTheme="minorEastAsia"/>
                      <w:kern w:val="2"/>
                      <w:sz w:val="21"/>
                      <w:szCs w:val="21"/>
                    </w:rPr>
                  </w:pPr>
                  <w:r w:rsidRPr="00767FA7">
                    <w:rPr>
                      <w:rFonts w:eastAsiaTheme="minorEastAsia"/>
                      <w:sz w:val="21"/>
                      <w:szCs w:val="21"/>
                    </w:rPr>
                    <w:t>一般废物</w:t>
                  </w:r>
                </w:p>
              </w:tc>
              <w:tc>
                <w:tcPr>
                  <w:tcW w:w="1701" w:type="dxa"/>
                  <w:vAlign w:val="center"/>
                </w:tcPr>
                <w:p w14:paraId="1A16ABAC" w14:textId="2F07D9BC" w:rsidR="00765596" w:rsidRPr="00767FA7" w:rsidRDefault="00765596" w:rsidP="00765596">
                  <w:pPr>
                    <w:keepNext/>
                    <w:jc w:val="center"/>
                    <w:rPr>
                      <w:rFonts w:eastAsiaTheme="minorEastAsia"/>
                      <w:kern w:val="2"/>
                      <w:sz w:val="21"/>
                      <w:szCs w:val="21"/>
                    </w:rPr>
                  </w:pPr>
                  <w:r w:rsidRPr="00767FA7">
                    <w:rPr>
                      <w:rFonts w:eastAsiaTheme="minorEastAsia"/>
                      <w:kern w:val="2"/>
                      <w:sz w:val="21"/>
                      <w:szCs w:val="21"/>
                    </w:rPr>
                    <w:t>-</w:t>
                  </w:r>
                </w:p>
              </w:tc>
              <w:tc>
                <w:tcPr>
                  <w:tcW w:w="1418" w:type="dxa"/>
                  <w:vAlign w:val="center"/>
                </w:tcPr>
                <w:p w14:paraId="7D0731B2" w14:textId="4AED6C31" w:rsidR="00765596" w:rsidRPr="00767FA7" w:rsidRDefault="00765596" w:rsidP="00765596">
                  <w:pPr>
                    <w:keepNext/>
                    <w:jc w:val="center"/>
                    <w:rPr>
                      <w:rFonts w:eastAsiaTheme="minorEastAsia"/>
                      <w:kern w:val="2"/>
                      <w:sz w:val="21"/>
                      <w:szCs w:val="21"/>
                    </w:rPr>
                  </w:pPr>
                  <w:r w:rsidRPr="00767FA7">
                    <w:rPr>
                      <w:rFonts w:eastAsiaTheme="minorEastAsia"/>
                      <w:sz w:val="21"/>
                      <w:szCs w:val="21"/>
                    </w:rPr>
                    <w:t>3</w:t>
                  </w:r>
                </w:p>
              </w:tc>
              <w:tc>
                <w:tcPr>
                  <w:tcW w:w="2033" w:type="dxa"/>
                  <w:vAlign w:val="center"/>
                </w:tcPr>
                <w:p w14:paraId="6B9FA6E9" w14:textId="5BEB8D64" w:rsidR="00765596" w:rsidRPr="00767FA7" w:rsidRDefault="00765596" w:rsidP="00765596">
                  <w:pPr>
                    <w:topLinePunct/>
                    <w:adjustRightInd w:val="0"/>
                    <w:snapToGrid w:val="0"/>
                    <w:jc w:val="center"/>
                    <w:rPr>
                      <w:rFonts w:eastAsiaTheme="minorEastAsia"/>
                      <w:sz w:val="21"/>
                      <w:szCs w:val="21"/>
                    </w:rPr>
                  </w:pPr>
                  <w:r w:rsidRPr="00767FA7">
                    <w:rPr>
                      <w:rFonts w:eastAsiaTheme="minorEastAsia" w:hint="eastAsia"/>
                      <w:sz w:val="21"/>
                      <w:szCs w:val="21"/>
                    </w:rPr>
                    <w:t>环卫</w:t>
                  </w:r>
                  <w:r w:rsidRPr="00767FA7">
                    <w:rPr>
                      <w:rFonts w:eastAsiaTheme="minorEastAsia"/>
                      <w:sz w:val="21"/>
                      <w:szCs w:val="21"/>
                    </w:rPr>
                    <w:t>清运</w:t>
                  </w:r>
                </w:p>
              </w:tc>
            </w:tr>
          </w:tbl>
          <w:p w14:paraId="684588E0" w14:textId="77777777" w:rsidR="007C19A7" w:rsidRPr="00767FA7" w:rsidRDefault="007C19A7">
            <w:pPr>
              <w:adjustRightInd w:val="0"/>
              <w:snapToGrid w:val="0"/>
              <w:spacing w:line="440" w:lineRule="exact"/>
              <w:ind w:rightChars="50" w:right="120"/>
              <w:jc w:val="both"/>
              <w:rPr>
                <w:rFonts w:eastAsiaTheme="minorEastAsia"/>
                <w:b/>
              </w:rPr>
            </w:pPr>
          </w:p>
        </w:tc>
      </w:tr>
    </w:tbl>
    <w:p w14:paraId="0D409AB9" w14:textId="77777777" w:rsidR="007C19A7" w:rsidRPr="00767FA7" w:rsidRDefault="007C19A7">
      <w:pPr>
        <w:pStyle w:val="afff6"/>
        <w:rPr>
          <w:rFonts w:eastAsiaTheme="minorEastAsia"/>
        </w:rPr>
        <w:sectPr w:rsidR="007C19A7" w:rsidRPr="00767FA7" w:rsidSect="007E5469">
          <w:pgSz w:w="11906" w:h="16838"/>
          <w:pgMar w:top="1440" w:right="1514" w:bottom="1440" w:left="1797" w:header="851" w:footer="992" w:gutter="0"/>
          <w:cols w:space="720"/>
          <w:docGrid w:type="linesAndChars" w:linePitch="326"/>
        </w:sectPr>
      </w:pPr>
    </w:p>
    <w:p w14:paraId="027C5672" w14:textId="77777777" w:rsidR="007C19A7" w:rsidRPr="00767FA7" w:rsidRDefault="00794C40">
      <w:pPr>
        <w:adjustRightInd w:val="0"/>
        <w:snapToGrid w:val="0"/>
        <w:outlineLvl w:val="0"/>
        <w:rPr>
          <w:rFonts w:eastAsiaTheme="minorEastAsia"/>
          <w:b/>
          <w:bCs/>
        </w:rPr>
      </w:pPr>
      <w:r w:rsidRPr="00767FA7">
        <w:rPr>
          <w:rFonts w:eastAsiaTheme="minorEastAsia"/>
          <w:b/>
          <w:sz w:val="28"/>
        </w:rPr>
        <w:lastRenderedPageBreak/>
        <w:t>表六</w:t>
      </w:r>
      <w:r w:rsidRPr="00767FA7">
        <w:rPr>
          <w:rFonts w:eastAsiaTheme="minorEastAsia"/>
          <w:b/>
          <w:sz w:val="28"/>
        </w:rPr>
        <w:t xml:space="preserve"> </w:t>
      </w:r>
      <w:r w:rsidRPr="00767FA7">
        <w:rPr>
          <w:rFonts w:eastAsiaTheme="minorEastAsia"/>
          <w:b/>
          <w:sz w:val="28"/>
        </w:rPr>
        <w:t>项目主要污染物产生及预计排放情况</w:t>
      </w:r>
    </w:p>
    <w:tbl>
      <w:tblPr>
        <w:tblW w:w="9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
        <w:gridCol w:w="283"/>
        <w:gridCol w:w="851"/>
        <w:gridCol w:w="1134"/>
        <w:gridCol w:w="992"/>
        <w:gridCol w:w="992"/>
        <w:gridCol w:w="992"/>
        <w:gridCol w:w="709"/>
        <w:gridCol w:w="910"/>
        <w:gridCol w:w="992"/>
        <w:gridCol w:w="984"/>
      </w:tblGrid>
      <w:tr w:rsidR="008F3556" w:rsidRPr="00767FA7" w14:paraId="00156070" w14:textId="77777777" w:rsidTr="00765596">
        <w:trPr>
          <w:trHeight w:val="340"/>
          <w:jc w:val="center"/>
        </w:trPr>
        <w:tc>
          <w:tcPr>
            <w:tcW w:w="509" w:type="dxa"/>
            <w:vAlign w:val="center"/>
          </w:tcPr>
          <w:p w14:paraId="770CFF78" w14:textId="77777777" w:rsidR="007C19A7" w:rsidRPr="00767FA7" w:rsidRDefault="00794C40">
            <w:pPr>
              <w:adjustRightInd w:val="0"/>
              <w:snapToGrid w:val="0"/>
              <w:spacing w:line="240" w:lineRule="atLeast"/>
              <w:jc w:val="center"/>
              <w:rPr>
                <w:rFonts w:eastAsiaTheme="minorEastAsia"/>
                <w:b/>
                <w:bCs/>
                <w:kern w:val="2"/>
                <w:sz w:val="21"/>
                <w:szCs w:val="21"/>
              </w:rPr>
            </w:pPr>
            <w:r w:rsidRPr="00767FA7">
              <w:rPr>
                <w:rFonts w:eastAsiaTheme="minorEastAsia"/>
                <w:b/>
                <w:bCs/>
                <w:kern w:val="2"/>
                <w:sz w:val="21"/>
                <w:szCs w:val="21"/>
              </w:rPr>
              <w:t>种类</w:t>
            </w:r>
          </w:p>
        </w:tc>
        <w:tc>
          <w:tcPr>
            <w:tcW w:w="1134" w:type="dxa"/>
            <w:gridSpan w:val="2"/>
            <w:vAlign w:val="center"/>
          </w:tcPr>
          <w:p w14:paraId="48B1974E" w14:textId="77777777" w:rsidR="007C19A7" w:rsidRPr="00767FA7" w:rsidRDefault="00794C40">
            <w:pPr>
              <w:adjustRightInd w:val="0"/>
              <w:snapToGrid w:val="0"/>
              <w:spacing w:line="240" w:lineRule="atLeast"/>
              <w:jc w:val="center"/>
              <w:rPr>
                <w:rFonts w:eastAsiaTheme="minorEastAsia"/>
                <w:b/>
                <w:bCs/>
                <w:kern w:val="2"/>
                <w:sz w:val="21"/>
                <w:szCs w:val="21"/>
              </w:rPr>
            </w:pPr>
            <w:r w:rsidRPr="00767FA7">
              <w:rPr>
                <w:rFonts w:eastAsiaTheme="minorEastAsia"/>
                <w:b/>
                <w:bCs/>
                <w:kern w:val="2"/>
                <w:sz w:val="21"/>
                <w:szCs w:val="21"/>
              </w:rPr>
              <w:t>排放源</w:t>
            </w:r>
          </w:p>
          <w:p w14:paraId="60066DB7" w14:textId="77777777" w:rsidR="007C19A7" w:rsidRPr="00767FA7" w:rsidRDefault="00794C40">
            <w:pPr>
              <w:adjustRightInd w:val="0"/>
              <w:snapToGrid w:val="0"/>
              <w:spacing w:line="240" w:lineRule="atLeast"/>
              <w:jc w:val="center"/>
              <w:rPr>
                <w:rFonts w:eastAsiaTheme="minorEastAsia"/>
                <w:b/>
                <w:bCs/>
                <w:kern w:val="2"/>
                <w:sz w:val="21"/>
                <w:szCs w:val="21"/>
              </w:rPr>
            </w:pPr>
            <w:r w:rsidRPr="00767FA7">
              <w:rPr>
                <w:rFonts w:eastAsiaTheme="minorEastAsia"/>
                <w:b/>
                <w:bCs/>
                <w:kern w:val="2"/>
                <w:sz w:val="21"/>
                <w:szCs w:val="21"/>
              </w:rPr>
              <w:t>（编号）</w:t>
            </w:r>
          </w:p>
        </w:tc>
        <w:tc>
          <w:tcPr>
            <w:tcW w:w="1134" w:type="dxa"/>
            <w:vAlign w:val="center"/>
          </w:tcPr>
          <w:p w14:paraId="71ABF246" w14:textId="77777777" w:rsidR="007C19A7" w:rsidRPr="00767FA7" w:rsidRDefault="00794C40">
            <w:pPr>
              <w:adjustRightInd w:val="0"/>
              <w:snapToGrid w:val="0"/>
              <w:spacing w:line="240" w:lineRule="atLeast"/>
              <w:jc w:val="center"/>
              <w:rPr>
                <w:rFonts w:eastAsiaTheme="minorEastAsia"/>
                <w:b/>
                <w:bCs/>
                <w:kern w:val="2"/>
                <w:sz w:val="21"/>
                <w:szCs w:val="21"/>
              </w:rPr>
            </w:pPr>
            <w:r w:rsidRPr="00767FA7">
              <w:rPr>
                <w:rFonts w:eastAsiaTheme="minorEastAsia"/>
                <w:b/>
                <w:bCs/>
                <w:kern w:val="2"/>
                <w:sz w:val="21"/>
                <w:szCs w:val="21"/>
              </w:rPr>
              <w:t>污染物名称</w:t>
            </w:r>
          </w:p>
        </w:tc>
        <w:tc>
          <w:tcPr>
            <w:tcW w:w="992" w:type="dxa"/>
            <w:vAlign w:val="center"/>
          </w:tcPr>
          <w:p w14:paraId="6C7A5DBD" w14:textId="77777777" w:rsidR="007C19A7" w:rsidRPr="00767FA7" w:rsidRDefault="00794C40">
            <w:pPr>
              <w:adjustRightInd w:val="0"/>
              <w:snapToGrid w:val="0"/>
              <w:spacing w:line="240" w:lineRule="atLeast"/>
              <w:jc w:val="center"/>
              <w:rPr>
                <w:rFonts w:eastAsiaTheme="minorEastAsia"/>
                <w:b/>
                <w:bCs/>
                <w:kern w:val="2"/>
                <w:sz w:val="21"/>
                <w:szCs w:val="21"/>
              </w:rPr>
            </w:pPr>
            <w:r w:rsidRPr="00767FA7">
              <w:rPr>
                <w:rFonts w:eastAsiaTheme="minorEastAsia"/>
                <w:b/>
                <w:bCs/>
                <w:kern w:val="2"/>
                <w:sz w:val="21"/>
                <w:szCs w:val="21"/>
              </w:rPr>
              <w:t>产生浓度</w:t>
            </w:r>
          </w:p>
          <w:p w14:paraId="2D6B14AC" w14:textId="77777777" w:rsidR="007C19A7" w:rsidRPr="00767FA7" w:rsidRDefault="00794C40">
            <w:pPr>
              <w:adjustRightInd w:val="0"/>
              <w:snapToGrid w:val="0"/>
              <w:spacing w:line="240" w:lineRule="atLeast"/>
              <w:jc w:val="center"/>
              <w:rPr>
                <w:rFonts w:eastAsiaTheme="minorEastAsia"/>
                <w:b/>
                <w:bCs/>
                <w:kern w:val="2"/>
                <w:sz w:val="21"/>
                <w:szCs w:val="21"/>
              </w:rPr>
            </w:pPr>
            <w:r w:rsidRPr="00767FA7">
              <w:rPr>
                <w:rFonts w:eastAsiaTheme="minorEastAsia"/>
                <w:b/>
                <w:kern w:val="2"/>
                <w:sz w:val="21"/>
                <w:szCs w:val="21"/>
              </w:rPr>
              <w:t>(mg/m</w:t>
            </w:r>
            <w:r w:rsidRPr="00767FA7">
              <w:rPr>
                <w:rFonts w:eastAsiaTheme="minorEastAsia"/>
                <w:b/>
                <w:kern w:val="2"/>
                <w:sz w:val="21"/>
                <w:szCs w:val="21"/>
                <w:vertAlign w:val="superscript"/>
              </w:rPr>
              <w:t>3</w:t>
            </w:r>
            <w:r w:rsidRPr="00767FA7">
              <w:rPr>
                <w:rFonts w:eastAsiaTheme="minorEastAsia"/>
                <w:b/>
                <w:kern w:val="2"/>
                <w:sz w:val="21"/>
                <w:szCs w:val="21"/>
              </w:rPr>
              <w:t>)</w:t>
            </w:r>
          </w:p>
        </w:tc>
        <w:tc>
          <w:tcPr>
            <w:tcW w:w="992" w:type="dxa"/>
            <w:vAlign w:val="center"/>
          </w:tcPr>
          <w:p w14:paraId="0004CB74" w14:textId="77777777" w:rsidR="007C19A7" w:rsidRPr="00767FA7" w:rsidRDefault="00794C40">
            <w:pPr>
              <w:adjustRightInd w:val="0"/>
              <w:snapToGrid w:val="0"/>
              <w:spacing w:line="240" w:lineRule="atLeast"/>
              <w:jc w:val="center"/>
              <w:rPr>
                <w:rFonts w:eastAsiaTheme="minorEastAsia"/>
                <w:b/>
                <w:bCs/>
                <w:kern w:val="2"/>
                <w:sz w:val="21"/>
                <w:szCs w:val="21"/>
              </w:rPr>
            </w:pPr>
            <w:r w:rsidRPr="00767FA7">
              <w:rPr>
                <w:rFonts w:eastAsiaTheme="minorEastAsia"/>
                <w:b/>
                <w:bCs/>
                <w:kern w:val="2"/>
                <w:sz w:val="21"/>
                <w:szCs w:val="21"/>
              </w:rPr>
              <w:t>产生量</w:t>
            </w:r>
          </w:p>
          <w:p w14:paraId="52FDC0C2" w14:textId="77777777" w:rsidR="007C19A7" w:rsidRPr="00767FA7" w:rsidRDefault="00794C40">
            <w:pPr>
              <w:adjustRightInd w:val="0"/>
              <w:snapToGrid w:val="0"/>
              <w:spacing w:line="240" w:lineRule="atLeast"/>
              <w:jc w:val="center"/>
              <w:rPr>
                <w:rFonts w:eastAsiaTheme="minorEastAsia"/>
                <w:b/>
                <w:bCs/>
                <w:kern w:val="2"/>
                <w:sz w:val="21"/>
                <w:szCs w:val="21"/>
              </w:rPr>
            </w:pPr>
            <w:r w:rsidRPr="00767FA7">
              <w:rPr>
                <w:rFonts w:eastAsiaTheme="minorEastAsia"/>
                <w:b/>
                <w:kern w:val="2"/>
                <w:sz w:val="21"/>
                <w:szCs w:val="21"/>
              </w:rPr>
              <w:t>(t/a)</w:t>
            </w:r>
          </w:p>
        </w:tc>
        <w:tc>
          <w:tcPr>
            <w:tcW w:w="992" w:type="dxa"/>
            <w:vAlign w:val="center"/>
          </w:tcPr>
          <w:p w14:paraId="6BD8C557" w14:textId="77777777" w:rsidR="007C19A7" w:rsidRPr="00767FA7" w:rsidRDefault="00794C40">
            <w:pPr>
              <w:adjustRightInd w:val="0"/>
              <w:snapToGrid w:val="0"/>
              <w:spacing w:line="240" w:lineRule="atLeast"/>
              <w:jc w:val="center"/>
              <w:rPr>
                <w:rFonts w:eastAsiaTheme="minorEastAsia"/>
                <w:b/>
                <w:bCs/>
                <w:kern w:val="2"/>
                <w:sz w:val="21"/>
                <w:szCs w:val="21"/>
              </w:rPr>
            </w:pPr>
            <w:r w:rsidRPr="00767FA7">
              <w:rPr>
                <w:rFonts w:eastAsiaTheme="minorEastAsia"/>
                <w:b/>
                <w:bCs/>
                <w:kern w:val="2"/>
                <w:sz w:val="21"/>
                <w:szCs w:val="21"/>
              </w:rPr>
              <w:t>排放浓度</w:t>
            </w:r>
          </w:p>
          <w:p w14:paraId="761793C3" w14:textId="75A5DA0B" w:rsidR="007C19A7" w:rsidRPr="00767FA7" w:rsidRDefault="00794C40" w:rsidP="007249D3">
            <w:pPr>
              <w:adjustRightInd w:val="0"/>
              <w:snapToGrid w:val="0"/>
              <w:spacing w:line="240" w:lineRule="atLeast"/>
              <w:jc w:val="center"/>
              <w:rPr>
                <w:rFonts w:eastAsiaTheme="minorEastAsia"/>
                <w:b/>
                <w:bCs/>
                <w:kern w:val="2"/>
                <w:sz w:val="21"/>
                <w:szCs w:val="21"/>
              </w:rPr>
            </w:pPr>
            <w:r w:rsidRPr="00767FA7">
              <w:rPr>
                <w:rFonts w:eastAsiaTheme="minorEastAsia"/>
                <w:b/>
                <w:kern w:val="2"/>
                <w:sz w:val="21"/>
                <w:szCs w:val="21"/>
              </w:rPr>
              <w:t>(</w:t>
            </w:r>
            <w:r w:rsidR="007249D3" w:rsidRPr="00767FA7">
              <w:rPr>
                <w:rFonts w:eastAsiaTheme="minorEastAsia"/>
                <w:b/>
                <w:kern w:val="2"/>
                <w:sz w:val="21"/>
                <w:szCs w:val="21"/>
              </w:rPr>
              <w:t>μ</w:t>
            </w:r>
            <w:r w:rsidRPr="00767FA7">
              <w:rPr>
                <w:rFonts w:eastAsiaTheme="minorEastAsia"/>
                <w:b/>
                <w:kern w:val="2"/>
                <w:sz w:val="21"/>
                <w:szCs w:val="21"/>
              </w:rPr>
              <w:t>g/m</w:t>
            </w:r>
            <w:r w:rsidRPr="00767FA7">
              <w:rPr>
                <w:rFonts w:eastAsiaTheme="minorEastAsia"/>
                <w:b/>
                <w:kern w:val="2"/>
                <w:sz w:val="21"/>
                <w:szCs w:val="21"/>
                <w:vertAlign w:val="superscript"/>
              </w:rPr>
              <w:t>3</w:t>
            </w:r>
            <w:r w:rsidRPr="00767FA7">
              <w:rPr>
                <w:rFonts w:eastAsiaTheme="minorEastAsia"/>
                <w:b/>
                <w:kern w:val="2"/>
                <w:sz w:val="21"/>
                <w:szCs w:val="21"/>
              </w:rPr>
              <w:t>)</w:t>
            </w:r>
          </w:p>
        </w:tc>
        <w:tc>
          <w:tcPr>
            <w:tcW w:w="1619" w:type="dxa"/>
            <w:gridSpan w:val="2"/>
            <w:vAlign w:val="center"/>
          </w:tcPr>
          <w:p w14:paraId="018C951B" w14:textId="77777777" w:rsidR="007C19A7" w:rsidRPr="00767FA7" w:rsidRDefault="00794C40">
            <w:pPr>
              <w:adjustRightInd w:val="0"/>
              <w:snapToGrid w:val="0"/>
              <w:spacing w:line="240" w:lineRule="atLeast"/>
              <w:jc w:val="center"/>
              <w:rPr>
                <w:rFonts w:eastAsiaTheme="minorEastAsia"/>
                <w:b/>
                <w:bCs/>
                <w:kern w:val="2"/>
                <w:sz w:val="21"/>
                <w:szCs w:val="21"/>
              </w:rPr>
            </w:pPr>
            <w:r w:rsidRPr="00767FA7">
              <w:rPr>
                <w:rFonts w:eastAsiaTheme="minorEastAsia"/>
                <w:b/>
                <w:bCs/>
                <w:kern w:val="2"/>
                <w:sz w:val="21"/>
                <w:szCs w:val="21"/>
              </w:rPr>
              <w:t>排放速率</w:t>
            </w:r>
          </w:p>
          <w:p w14:paraId="0940EAA1" w14:textId="77777777" w:rsidR="007C19A7" w:rsidRPr="00767FA7" w:rsidRDefault="00794C40">
            <w:pPr>
              <w:adjustRightInd w:val="0"/>
              <w:snapToGrid w:val="0"/>
              <w:spacing w:line="240" w:lineRule="atLeast"/>
              <w:jc w:val="center"/>
              <w:rPr>
                <w:rFonts w:eastAsiaTheme="minorEastAsia"/>
                <w:b/>
                <w:bCs/>
                <w:kern w:val="2"/>
                <w:sz w:val="21"/>
                <w:szCs w:val="21"/>
              </w:rPr>
            </w:pPr>
            <w:r w:rsidRPr="00767FA7">
              <w:rPr>
                <w:rFonts w:eastAsiaTheme="minorEastAsia"/>
                <w:b/>
                <w:kern w:val="2"/>
                <w:sz w:val="21"/>
                <w:szCs w:val="21"/>
              </w:rPr>
              <w:t>(kg/h)</w:t>
            </w:r>
          </w:p>
        </w:tc>
        <w:tc>
          <w:tcPr>
            <w:tcW w:w="992" w:type="dxa"/>
            <w:vAlign w:val="center"/>
          </w:tcPr>
          <w:p w14:paraId="1A75D059" w14:textId="77777777" w:rsidR="007C19A7" w:rsidRPr="00767FA7" w:rsidRDefault="00794C40">
            <w:pPr>
              <w:adjustRightInd w:val="0"/>
              <w:snapToGrid w:val="0"/>
              <w:spacing w:line="240" w:lineRule="atLeast"/>
              <w:jc w:val="center"/>
              <w:rPr>
                <w:rFonts w:eastAsiaTheme="minorEastAsia"/>
                <w:b/>
                <w:bCs/>
                <w:kern w:val="2"/>
                <w:sz w:val="21"/>
                <w:szCs w:val="21"/>
              </w:rPr>
            </w:pPr>
            <w:r w:rsidRPr="00767FA7">
              <w:rPr>
                <w:rFonts w:eastAsiaTheme="minorEastAsia"/>
                <w:b/>
                <w:bCs/>
                <w:kern w:val="2"/>
                <w:sz w:val="21"/>
                <w:szCs w:val="21"/>
              </w:rPr>
              <w:t>排放量</w:t>
            </w:r>
          </w:p>
          <w:p w14:paraId="34C6AB9B" w14:textId="77777777" w:rsidR="007C19A7" w:rsidRPr="00767FA7" w:rsidRDefault="00794C40">
            <w:pPr>
              <w:adjustRightInd w:val="0"/>
              <w:snapToGrid w:val="0"/>
              <w:spacing w:line="240" w:lineRule="atLeast"/>
              <w:jc w:val="center"/>
              <w:rPr>
                <w:rFonts w:eastAsiaTheme="minorEastAsia"/>
                <w:b/>
                <w:bCs/>
                <w:kern w:val="2"/>
                <w:sz w:val="21"/>
                <w:szCs w:val="21"/>
              </w:rPr>
            </w:pPr>
            <w:r w:rsidRPr="00767FA7">
              <w:rPr>
                <w:rFonts w:eastAsiaTheme="minorEastAsia"/>
                <w:b/>
                <w:kern w:val="2"/>
                <w:sz w:val="21"/>
                <w:szCs w:val="21"/>
              </w:rPr>
              <w:t>(t/a)</w:t>
            </w:r>
          </w:p>
        </w:tc>
        <w:tc>
          <w:tcPr>
            <w:tcW w:w="984" w:type="dxa"/>
            <w:vAlign w:val="center"/>
          </w:tcPr>
          <w:p w14:paraId="44B21D28" w14:textId="77777777" w:rsidR="007C19A7" w:rsidRPr="00767FA7" w:rsidRDefault="00794C40">
            <w:pPr>
              <w:adjustRightInd w:val="0"/>
              <w:snapToGrid w:val="0"/>
              <w:spacing w:line="240" w:lineRule="atLeast"/>
              <w:jc w:val="center"/>
              <w:rPr>
                <w:rFonts w:eastAsiaTheme="minorEastAsia"/>
                <w:b/>
                <w:bCs/>
                <w:kern w:val="2"/>
                <w:sz w:val="21"/>
                <w:szCs w:val="21"/>
              </w:rPr>
            </w:pPr>
            <w:r w:rsidRPr="00767FA7">
              <w:rPr>
                <w:rFonts w:eastAsiaTheme="minorEastAsia"/>
                <w:b/>
                <w:bCs/>
                <w:kern w:val="2"/>
                <w:sz w:val="21"/>
                <w:szCs w:val="21"/>
              </w:rPr>
              <w:t>排放去向</w:t>
            </w:r>
          </w:p>
        </w:tc>
      </w:tr>
      <w:tr w:rsidR="008F3556" w:rsidRPr="00767FA7" w14:paraId="6638FD2B" w14:textId="77777777" w:rsidTr="00765596">
        <w:trPr>
          <w:trHeight w:val="340"/>
          <w:jc w:val="center"/>
        </w:trPr>
        <w:tc>
          <w:tcPr>
            <w:tcW w:w="509" w:type="dxa"/>
            <w:vMerge w:val="restart"/>
            <w:textDirection w:val="tbRlV"/>
            <w:vAlign w:val="center"/>
          </w:tcPr>
          <w:p w14:paraId="4F215CD6" w14:textId="77777777" w:rsidR="006717D4" w:rsidRPr="00767FA7" w:rsidRDefault="006717D4" w:rsidP="006717D4">
            <w:pPr>
              <w:adjustRightInd w:val="0"/>
              <w:snapToGrid w:val="0"/>
              <w:jc w:val="center"/>
              <w:rPr>
                <w:rFonts w:eastAsiaTheme="minorEastAsia"/>
                <w:b/>
                <w:kern w:val="2"/>
                <w:sz w:val="21"/>
                <w:szCs w:val="21"/>
              </w:rPr>
            </w:pPr>
            <w:r w:rsidRPr="00767FA7">
              <w:rPr>
                <w:rFonts w:eastAsiaTheme="minorEastAsia"/>
                <w:b/>
                <w:spacing w:val="-20"/>
                <w:kern w:val="2"/>
                <w:sz w:val="21"/>
                <w:szCs w:val="21"/>
              </w:rPr>
              <w:t>大</w:t>
            </w:r>
            <w:r w:rsidRPr="00767FA7">
              <w:rPr>
                <w:rFonts w:eastAsiaTheme="minorEastAsia"/>
                <w:b/>
                <w:spacing w:val="-20"/>
                <w:kern w:val="2"/>
                <w:sz w:val="21"/>
                <w:szCs w:val="21"/>
              </w:rPr>
              <w:t xml:space="preserve"> </w:t>
            </w:r>
            <w:r w:rsidRPr="00767FA7">
              <w:rPr>
                <w:rFonts w:eastAsiaTheme="minorEastAsia"/>
                <w:b/>
                <w:spacing w:val="-20"/>
                <w:kern w:val="2"/>
                <w:sz w:val="21"/>
                <w:szCs w:val="21"/>
              </w:rPr>
              <w:t>气</w:t>
            </w:r>
            <w:r w:rsidRPr="00767FA7">
              <w:rPr>
                <w:rFonts w:eastAsiaTheme="minorEastAsia"/>
                <w:b/>
                <w:spacing w:val="-20"/>
                <w:kern w:val="2"/>
                <w:sz w:val="21"/>
                <w:szCs w:val="21"/>
              </w:rPr>
              <w:t xml:space="preserve"> </w:t>
            </w:r>
            <w:r w:rsidRPr="00767FA7">
              <w:rPr>
                <w:rFonts w:eastAsiaTheme="minorEastAsia"/>
                <w:b/>
                <w:spacing w:val="-20"/>
                <w:kern w:val="2"/>
                <w:sz w:val="21"/>
                <w:szCs w:val="21"/>
              </w:rPr>
              <w:t>污</w:t>
            </w:r>
            <w:r w:rsidRPr="00767FA7">
              <w:rPr>
                <w:rFonts w:eastAsiaTheme="minorEastAsia"/>
                <w:b/>
                <w:spacing w:val="-20"/>
                <w:kern w:val="2"/>
                <w:sz w:val="21"/>
                <w:szCs w:val="21"/>
              </w:rPr>
              <w:t xml:space="preserve"> </w:t>
            </w:r>
            <w:r w:rsidRPr="00767FA7">
              <w:rPr>
                <w:rFonts w:eastAsiaTheme="minorEastAsia"/>
                <w:b/>
                <w:spacing w:val="-20"/>
                <w:kern w:val="2"/>
                <w:sz w:val="21"/>
                <w:szCs w:val="21"/>
              </w:rPr>
              <w:t>染</w:t>
            </w:r>
            <w:r w:rsidRPr="00767FA7">
              <w:rPr>
                <w:rFonts w:eastAsiaTheme="minorEastAsia"/>
                <w:b/>
                <w:spacing w:val="-20"/>
                <w:kern w:val="2"/>
                <w:sz w:val="21"/>
                <w:szCs w:val="21"/>
              </w:rPr>
              <w:t xml:space="preserve">  </w:t>
            </w:r>
            <w:r w:rsidRPr="00767FA7">
              <w:rPr>
                <w:rFonts w:eastAsiaTheme="minorEastAsia"/>
                <w:b/>
                <w:spacing w:val="-20"/>
                <w:kern w:val="2"/>
                <w:sz w:val="21"/>
                <w:szCs w:val="21"/>
              </w:rPr>
              <w:t>物</w:t>
            </w:r>
          </w:p>
        </w:tc>
        <w:tc>
          <w:tcPr>
            <w:tcW w:w="283" w:type="dxa"/>
            <w:vMerge w:val="restart"/>
            <w:vAlign w:val="center"/>
          </w:tcPr>
          <w:p w14:paraId="4DF367C4" w14:textId="77777777" w:rsidR="006717D4" w:rsidRPr="00767FA7" w:rsidRDefault="006717D4" w:rsidP="006717D4">
            <w:pPr>
              <w:adjustRightInd w:val="0"/>
              <w:snapToGrid w:val="0"/>
              <w:spacing w:line="240" w:lineRule="atLeast"/>
              <w:jc w:val="center"/>
              <w:rPr>
                <w:rFonts w:eastAsiaTheme="minorEastAsia"/>
                <w:spacing w:val="-20"/>
                <w:kern w:val="2"/>
                <w:sz w:val="21"/>
                <w:szCs w:val="21"/>
              </w:rPr>
            </w:pPr>
            <w:r w:rsidRPr="00767FA7">
              <w:rPr>
                <w:rFonts w:eastAsiaTheme="minorEastAsia"/>
                <w:kern w:val="2"/>
                <w:sz w:val="21"/>
                <w:szCs w:val="21"/>
              </w:rPr>
              <w:t>有组织</w:t>
            </w:r>
          </w:p>
        </w:tc>
        <w:tc>
          <w:tcPr>
            <w:tcW w:w="851" w:type="dxa"/>
            <w:vMerge w:val="restart"/>
            <w:vAlign w:val="center"/>
          </w:tcPr>
          <w:p w14:paraId="0DE0B282" w14:textId="77777777"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1#</w:t>
            </w:r>
            <w:r w:rsidRPr="00767FA7">
              <w:rPr>
                <w:rFonts w:eastAsiaTheme="minorEastAsia"/>
                <w:kern w:val="2"/>
                <w:sz w:val="21"/>
                <w:szCs w:val="21"/>
              </w:rPr>
              <w:t>排气筒</w:t>
            </w:r>
          </w:p>
        </w:tc>
        <w:tc>
          <w:tcPr>
            <w:tcW w:w="1134" w:type="dxa"/>
            <w:vAlign w:val="center"/>
          </w:tcPr>
          <w:p w14:paraId="3F45AA94" w14:textId="2329CF92" w:rsidR="006717D4" w:rsidRPr="00767FA7" w:rsidRDefault="006717D4" w:rsidP="006717D4">
            <w:pPr>
              <w:jc w:val="center"/>
              <w:rPr>
                <w:rFonts w:eastAsiaTheme="minorEastAsia"/>
                <w:sz w:val="21"/>
                <w:szCs w:val="21"/>
              </w:rPr>
            </w:pPr>
            <w:r w:rsidRPr="00767FA7">
              <w:rPr>
                <w:rFonts w:eastAsiaTheme="minorEastAsia"/>
                <w:sz w:val="21"/>
                <w:szCs w:val="21"/>
              </w:rPr>
              <w:t>颗粒物</w:t>
            </w:r>
          </w:p>
        </w:tc>
        <w:tc>
          <w:tcPr>
            <w:tcW w:w="992" w:type="dxa"/>
            <w:vAlign w:val="center"/>
          </w:tcPr>
          <w:p w14:paraId="529C4D68" w14:textId="6C60081B"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27.4012</w:t>
            </w:r>
          </w:p>
        </w:tc>
        <w:tc>
          <w:tcPr>
            <w:tcW w:w="992" w:type="dxa"/>
            <w:vAlign w:val="center"/>
          </w:tcPr>
          <w:p w14:paraId="51527EF3" w14:textId="72908809"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0.65763</w:t>
            </w:r>
          </w:p>
        </w:tc>
        <w:tc>
          <w:tcPr>
            <w:tcW w:w="992" w:type="dxa"/>
            <w:vAlign w:val="center"/>
          </w:tcPr>
          <w:p w14:paraId="64DD1547" w14:textId="36789499"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260.31</w:t>
            </w:r>
          </w:p>
        </w:tc>
        <w:tc>
          <w:tcPr>
            <w:tcW w:w="1619" w:type="dxa"/>
            <w:gridSpan w:val="2"/>
            <w:vAlign w:val="center"/>
          </w:tcPr>
          <w:p w14:paraId="10863F4E" w14:textId="7B1DF0D8"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sz w:val="21"/>
                <w:szCs w:val="21"/>
              </w:rPr>
              <w:t>0.002603</w:t>
            </w:r>
          </w:p>
        </w:tc>
        <w:tc>
          <w:tcPr>
            <w:tcW w:w="992" w:type="dxa"/>
            <w:vAlign w:val="center"/>
          </w:tcPr>
          <w:p w14:paraId="09374624" w14:textId="181F724F"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0.006247</w:t>
            </w:r>
          </w:p>
        </w:tc>
        <w:tc>
          <w:tcPr>
            <w:tcW w:w="984" w:type="dxa"/>
            <w:vMerge w:val="restart"/>
            <w:vAlign w:val="center"/>
          </w:tcPr>
          <w:p w14:paraId="288A8C66" w14:textId="77777777"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大气</w:t>
            </w:r>
          </w:p>
        </w:tc>
      </w:tr>
      <w:tr w:rsidR="008F3556" w:rsidRPr="00767FA7" w14:paraId="42721266" w14:textId="77777777" w:rsidTr="00765596">
        <w:trPr>
          <w:trHeight w:val="340"/>
          <w:jc w:val="center"/>
        </w:trPr>
        <w:tc>
          <w:tcPr>
            <w:tcW w:w="509" w:type="dxa"/>
            <w:vMerge/>
            <w:textDirection w:val="tbRlV"/>
            <w:vAlign w:val="center"/>
          </w:tcPr>
          <w:p w14:paraId="25B947B3" w14:textId="77777777" w:rsidR="006717D4" w:rsidRPr="00767FA7" w:rsidRDefault="006717D4" w:rsidP="006717D4">
            <w:pPr>
              <w:adjustRightInd w:val="0"/>
              <w:snapToGrid w:val="0"/>
              <w:jc w:val="center"/>
              <w:rPr>
                <w:rFonts w:eastAsiaTheme="minorEastAsia"/>
                <w:b/>
                <w:spacing w:val="-20"/>
                <w:kern w:val="2"/>
                <w:sz w:val="21"/>
                <w:szCs w:val="21"/>
              </w:rPr>
            </w:pPr>
          </w:p>
        </w:tc>
        <w:tc>
          <w:tcPr>
            <w:tcW w:w="283" w:type="dxa"/>
            <w:vMerge/>
            <w:vAlign w:val="center"/>
          </w:tcPr>
          <w:p w14:paraId="5000692E"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3ACFF62C"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5723B9B8" w14:textId="03A520C0"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sz w:val="21"/>
                <w:szCs w:val="21"/>
              </w:rPr>
              <w:t>VOCs</w:t>
            </w:r>
          </w:p>
        </w:tc>
        <w:tc>
          <w:tcPr>
            <w:tcW w:w="992" w:type="dxa"/>
            <w:vAlign w:val="center"/>
          </w:tcPr>
          <w:p w14:paraId="1098A97B" w14:textId="683BE38C"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64.2592</w:t>
            </w:r>
          </w:p>
        </w:tc>
        <w:tc>
          <w:tcPr>
            <w:tcW w:w="992" w:type="dxa"/>
            <w:vAlign w:val="center"/>
          </w:tcPr>
          <w:p w14:paraId="4BAA7ACC" w14:textId="2D579432"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1.542221</w:t>
            </w:r>
          </w:p>
        </w:tc>
        <w:tc>
          <w:tcPr>
            <w:tcW w:w="992" w:type="dxa"/>
            <w:vAlign w:val="center"/>
          </w:tcPr>
          <w:p w14:paraId="6635B6E7" w14:textId="0BA04A4D"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6104.62</w:t>
            </w:r>
          </w:p>
        </w:tc>
        <w:tc>
          <w:tcPr>
            <w:tcW w:w="1619" w:type="dxa"/>
            <w:gridSpan w:val="2"/>
            <w:vAlign w:val="center"/>
          </w:tcPr>
          <w:p w14:paraId="35B6B11B" w14:textId="3995EF07"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sz w:val="21"/>
                <w:szCs w:val="21"/>
              </w:rPr>
              <w:t>0.061046</w:t>
            </w:r>
          </w:p>
        </w:tc>
        <w:tc>
          <w:tcPr>
            <w:tcW w:w="992" w:type="dxa"/>
            <w:vAlign w:val="center"/>
          </w:tcPr>
          <w:p w14:paraId="3CB535F2" w14:textId="50E08B27"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0.146511</w:t>
            </w:r>
          </w:p>
        </w:tc>
        <w:tc>
          <w:tcPr>
            <w:tcW w:w="984" w:type="dxa"/>
            <w:vMerge/>
            <w:vAlign w:val="center"/>
          </w:tcPr>
          <w:p w14:paraId="0EE3564A"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33DD18E2" w14:textId="77777777" w:rsidTr="00765596">
        <w:trPr>
          <w:trHeight w:val="340"/>
          <w:jc w:val="center"/>
        </w:trPr>
        <w:tc>
          <w:tcPr>
            <w:tcW w:w="509" w:type="dxa"/>
            <w:vMerge/>
            <w:textDirection w:val="tbRlV"/>
            <w:vAlign w:val="center"/>
          </w:tcPr>
          <w:p w14:paraId="4B227CBA" w14:textId="77777777" w:rsidR="006717D4" w:rsidRPr="00767FA7" w:rsidRDefault="006717D4" w:rsidP="006717D4">
            <w:pPr>
              <w:adjustRightInd w:val="0"/>
              <w:snapToGrid w:val="0"/>
              <w:jc w:val="center"/>
              <w:rPr>
                <w:rFonts w:eastAsiaTheme="minorEastAsia"/>
                <w:b/>
                <w:spacing w:val="-20"/>
                <w:kern w:val="2"/>
                <w:sz w:val="21"/>
                <w:szCs w:val="21"/>
              </w:rPr>
            </w:pPr>
          </w:p>
        </w:tc>
        <w:tc>
          <w:tcPr>
            <w:tcW w:w="283" w:type="dxa"/>
            <w:vMerge/>
            <w:vAlign w:val="center"/>
          </w:tcPr>
          <w:p w14:paraId="0517B946"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7A2B73C4"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70050F06" w14:textId="4509A743"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sz w:val="21"/>
                <w:szCs w:val="21"/>
              </w:rPr>
              <w:t>甲醛</w:t>
            </w:r>
          </w:p>
        </w:tc>
        <w:tc>
          <w:tcPr>
            <w:tcW w:w="992" w:type="dxa"/>
            <w:vAlign w:val="center"/>
          </w:tcPr>
          <w:p w14:paraId="0D1E5DE2" w14:textId="6BEC857E"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0.80938</w:t>
            </w:r>
          </w:p>
        </w:tc>
        <w:tc>
          <w:tcPr>
            <w:tcW w:w="992" w:type="dxa"/>
            <w:vAlign w:val="center"/>
          </w:tcPr>
          <w:p w14:paraId="61044E96" w14:textId="21D36334"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0.019425</w:t>
            </w:r>
          </w:p>
        </w:tc>
        <w:tc>
          <w:tcPr>
            <w:tcW w:w="992" w:type="dxa"/>
            <w:vAlign w:val="center"/>
          </w:tcPr>
          <w:p w14:paraId="7D47C620" w14:textId="375B2314"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76.89</w:t>
            </w:r>
          </w:p>
        </w:tc>
        <w:tc>
          <w:tcPr>
            <w:tcW w:w="1619" w:type="dxa"/>
            <w:gridSpan w:val="2"/>
            <w:vAlign w:val="center"/>
          </w:tcPr>
          <w:p w14:paraId="4588C092" w14:textId="24436671"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sz w:val="21"/>
                <w:szCs w:val="21"/>
              </w:rPr>
              <w:t>0.000769</w:t>
            </w:r>
          </w:p>
        </w:tc>
        <w:tc>
          <w:tcPr>
            <w:tcW w:w="992" w:type="dxa"/>
            <w:vAlign w:val="center"/>
          </w:tcPr>
          <w:p w14:paraId="2A508020" w14:textId="336F288E"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0.001845</w:t>
            </w:r>
          </w:p>
        </w:tc>
        <w:tc>
          <w:tcPr>
            <w:tcW w:w="984" w:type="dxa"/>
            <w:vMerge/>
            <w:vAlign w:val="center"/>
          </w:tcPr>
          <w:p w14:paraId="6D50125B"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7305C68A" w14:textId="77777777" w:rsidTr="00765596">
        <w:trPr>
          <w:trHeight w:val="340"/>
          <w:jc w:val="center"/>
        </w:trPr>
        <w:tc>
          <w:tcPr>
            <w:tcW w:w="509" w:type="dxa"/>
            <w:vMerge/>
            <w:textDirection w:val="tbRlV"/>
            <w:vAlign w:val="center"/>
          </w:tcPr>
          <w:p w14:paraId="44105843" w14:textId="77777777" w:rsidR="006717D4" w:rsidRPr="00767FA7" w:rsidRDefault="006717D4" w:rsidP="006717D4">
            <w:pPr>
              <w:adjustRightInd w:val="0"/>
              <w:snapToGrid w:val="0"/>
              <w:jc w:val="center"/>
              <w:rPr>
                <w:rFonts w:eastAsiaTheme="minorEastAsia"/>
                <w:b/>
                <w:spacing w:val="-20"/>
                <w:kern w:val="2"/>
                <w:sz w:val="21"/>
                <w:szCs w:val="21"/>
              </w:rPr>
            </w:pPr>
          </w:p>
        </w:tc>
        <w:tc>
          <w:tcPr>
            <w:tcW w:w="283" w:type="dxa"/>
            <w:vMerge/>
            <w:vAlign w:val="center"/>
          </w:tcPr>
          <w:p w14:paraId="4216EB17"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0445A8A7"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7F63B33B" w14:textId="456F3124"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sz w:val="21"/>
                <w:szCs w:val="21"/>
              </w:rPr>
              <w:t>氮氧化物</w:t>
            </w:r>
          </w:p>
        </w:tc>
        <w:tc>
          <w:tcPr>
            <w:tcW w:w="992" w:type="dxa"/>
            <w:vAlign w:val="center"/>
          </w:tcPr>
          <w:p w14:paraId="2EDFD0DA" w14:textId="43273FC7"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0.2631</w:t>
            </w:r>
          </w:p>
        </w:tc>
        <w:tc>
          <w:tcPr>
            <w:tcW w:w="992" w:type="dxa"/>
            <w:vAlign w:val="center"/>
          </w:tcPr>
          <w:p w14:paraId="5B5BFCC2" w14:textId="7D5B0EC0"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0.006314</w:t>
            </w:r>
          </w:p>
        </w:tc>
        <w:tc>
          <w:tcPr>
            <w:tcW w:w="992" w:type="dxa"/>
            <w:vAlign w:val="center"/>
          </w:tcPr>
          <w:p w14:paraId="72FC75D7" w14:textId="344EACFF"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24.99</w:t>
            </w:r>
          </w:p>
        </w:tc>
        <w:tc>
          <w:tcPr>
            <w:tcW w:w="1619" w:type="dxa"/>
            <w:gridSpan w:val="2"/>
            <w:vAlign w:val="center"/>
          </w:tcPr>
          <w:p w14:paraId="5A41B15D" w14:textId="080FC110"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sz w:val="21"/>
                <w:szCs w:val="21"/>
              </w:rPr>
              <w:t>0.00025</w:t>
            </w:r>
          </w:p>
        </w:tc>
        <w:tc>
          <w:tcPr>
            <w:tcW w:w="992" w:type="dxa"/>
            <w:vAlign w:val="center"/>
          </w:tcPr>
          <w:p w14:paraId="253E2B28" w14:textId="500FA519"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0.0006</w:t>
            </w:r>
          </w:p>
        </w:tc>
        <w:tc>
          <w:tcPr>
            <w:tcW w:w="984" w:type="dxa"/>
            <w:vMerge/>
            <w:vAlign w:val="center"/>
          </w:tcPr>
          <w:p w14:paraId="5D0A665C"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37B964B2" w14:textId="77777777" w:rsidTr="00765596">
        <w:trPr>
          <w:trHeight w:val="340"/>
          <w:jc w:val="center"/>
        </w:trPr>
        <w:tc>
          <w:tcPr>
            <w:tcW w:w="509" w:type="dxa"/>
            <w:vMerge/>
            <w:textDirection w:val="tbRlV"/>
            <w:vAlign w:val="center"/>
          </w:tcPr>
          <w:p w14:paraId="1A208703" w14:textId="77777777" w:rsidR="006717D4" w:rsidRPr="00767FA7" w:rsidRDefault="006717D4" w:rsidP="006717D4">
            <w:pPr>
              <w:adjustRightInd w:val="0"/>
              <w:snapToGrid w:val="0"/>
              <w:jc w:val="center"/>
              <w:rPr>
                <w:rFonts w:eastAsiaTheme="minorEastAsia"/>
                <w:b/>
                <w:spacing w:val="-20"/>
                <w:kern w:val="2"/>
                <w:sz w:val="21"/>
                <w:szCs w:val="21"/>
              </w:rPr>
            </w:pPr>
          </w:p>
        </w:tc>
        <w:tc>
          <w:tcPr>
            <w:tcW w:w="283" w:type="dxa"/>
            <w:vMerge/>
            <w:vAlign w:val="center"/>
          </w:tcPr>
          <w:p w14:paraId="6CE830AA"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229FDAE7"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699D8E2E" w14:textId="52FD2B55"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sz w:val="21"/>
                <w:szCs w:val="21"/>
              </w:rPr>
              <w:t>硫酸雾</w:t>
            </w:r>
          </w:p>
        </w:tc>
        <w:tc>
          <w:tcPr>
            <w:tcW w:w="992" w:type="dxa"/>
            <w:vAlign w:val="center"/>
          </w:tcPr>
          <w:p w14:paraId="5C6478BD" w14:textId="0287E760"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1.16071</w:t>
            </w:r>
          </w:p>
        </w:tc>
        <w:tc>
          <w:tcPr>
            <w:tcW w:w="992" w:type="dxa"/>
            <w:vAlign w:val="center"/>
          </w:tcPr>
          <w:p w14:paraId="1578D86F" w14:textId="4308A1A1"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0.027857</w:t>
            </w:r>
          </w:p>
        </w:tc>
        <w:tc>
          <w:tcPr>
            <w:tcW w:w="992" w:type="dxa"/>
            <w:vAlign w:val="center"/>
          </w:tcPr>
          <w:p w14:paraId="5813D1C5" w14:textId="20C3F677"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110.27</w:t>
            </w:r>
          </w:p>
        </w:tc>
        <w:tc>
          <w:tcPr>
            <w:tcW w:w="1619" w:type="dxa"/>
            <w:gridSpan w:val="2"/>
            <w:vAlign w:val="center"/>
          </w:tcPr>
          <w:p w14:paraId="0B635C4B" w14:textId="6F11921A"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sz w:val="21"/>
                <w:szCs w:val="21"/>
              </w:rPr>
              <w:t>0.001103</w:t>
            </w:r>
          </w:p>
        </w:tc>
        <w:tc>
          <w:tcPr>
            <w:tcW w:w="992" w:type="dxa"/>
            <w:vAlign w:val="center"/>
          </w:tcPr>
          <w:p w14:paraId="7DD86808" w14:textId="6E678BCC"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0.002646</w:t>
            </w:r>
          </w:p>
        </w:tc>
        <w:tc>
          <w:tcPr>
            <w:tcW w:w="984" w:type="dxa"/>
            <w:vMerge/>
            <w:vAlign w:val="center"/>
          </w:tcPr>
          <w:p w14:paraId="721C0359"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1A4AE3B4" w14:textId="77777777" w:rsidTr="00765596">
        <w:trPr>
          <w:trHeight w:val="340"/>
          <w:jc w:val="center"/>
        </w:trPr>
        <w:tc>
          <w:tcPr>
            <w:tcW w:w="509" w:type="dxa"/>
            <w:vMerge/>
            <w:textDirection w:val="tbRlV"/>
            <w:vAlign w:val="center"/>
          </w:tcPr>
          <w:p w14:paraId="5E58C1C6" w14:textId="77777777" w:rsidR="006717D4" w:rsidRPr="00767FA7" w:rsidRDefault="006717D4" w:rsidP="006717D4">
            <w:pPr>
              <w:adjustRightInd w:val="0"/>
              <w:snapToGrid w:val="0"/>
              <w:jc w:val="center"/>
              <w:rPr>
                <w:rFonts w:eastAsiaTheme="minorEastAsia"/>
                <w:b/>
                <w:spacing w:val="-20"/>
                <w:kern w:val="2"/>
                <w:sz w:val="21"/>
                <w:szCs w:val="21"/>
              </w:rPr>
            </w:pPr>
          </w:p>
        </w:tc>
        <w:tc>
          <w:tcPr>
            <w:tcW w:w="283" w:type="dxa"/>
            <w:vMerge/>
            <w:vAlign w:val="center"/>
          </w:tcPr>
          <w:p w14:paraId="0E0EC337"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6763D93D"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7C91E534" w14:textId="670C9C34"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sz w:val="21"/>
                <w:szCs w:val="21"/>
              </w:rPr>
              <w:t>氯化氢</w:t>
            </w:r>
          </w:p>
        </w:tc>
        <w:tc>
          <w:tcPr>
            <w:tcW w:w="992" w:type="dxa"/>
            <w:vAlign w:val="center"/>
          </w:tcPr>
          <w:p w14:paraId="0412F940" w14:textId="220D870C"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0.25878</w:t>
            </w:r>
          </w:p>
        </w:tc>
        <w:tc>
          <w:tcPr>
            <w:tcW w:w="992" w:type="dxa"/>
            <w:vAlign w:val="center"/>
          </w:tcPr>
          <w:p w14:paraId="66F0BB61" w14:textId="1302D1CE"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0.006211</w:t>
            </w:r>
          </w:p>
        </w:tc>
        <w:tc>
          <w:tcPr>
            <w:tcW w:w="992" w:type="dxa"/>
            <w:vAlign w:val="center"/>
          </w:tcPr>
          <w:p w14:paraId="3C515BBE" w14:textId="0D6C6A06"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24.58</w:t>
            </w:r>
          </w:p>
        </w:tc>
        <w:tc>
          <w:tcPr>
            <w:tcW w:w="1619" w:type="dxa"/>
            <w:gridSpan w:val="2"/>
            <w:vAlign w:val="center"/>
          </w:tcPr>
          <w:p w14:paraId="18396A42" w14:textId="1F3361F0"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sz w:val="21"/>
                <w:szCs w:val="21"/>
              </w:rPr>
              <w:t>0.000246</w:t>
            </w:r>
          </w:p>
        </w:tc>
        <w:tc>
          <w:tcPr>
            <w:tcW w:w="992" w:type="dxa"/>
            <w:vAlign w:val="center"/>
          </w:tcPr>
          <w:p w14:paraId="6DAE1E78" w14:textId="433FC3E2"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0.00059</w:t>
            </w:r>
          </w:p>
        </w:tc>
        <w:tc>
          <w:tcPr>
            <w:tcW w:w="984" w:type="dxa"/>
            <w:vMerge/>
            <w:vAlign w:val="center"/>
          </w:tcPr>
          <w:p w14:paraId="4BD3E026"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62EA43AC" w14:textId="77777777" w:rsidTr="00765596">
        <w:trPr>
          <w:trHeight w:val="340"/>
          <w:jc w:val="center"/>
        </w:trPr>
        <w:tc>
          <w:tcPr>
            <w:tcW w:w="509" w:type="dxa"/>
            <w:vMerge/>
            <w:textDirection w:val="tbRlV"/>
            <w:vAlign w:val="center"/>
          </w:tcPr>
          <w:p w14:paraId="53542EE1" w14:textId="77777777" w:rsidR="006717D4" w:rsidRPr="00767FA7" w:rsidRDefault="006717D4" w:rsidP="006717D4">
            <w:pPr>
              <w:adjustRightInd w:val="0"/>
              <w:snapToGrid w:val="0"/>
              <w:jc w:val="center"/>
              <w:rPr>
                <w:rFonts w:eastAsiaTheme="minorEastAsia"/>
                <w:b/>
                <w:spacing w:val="-20"/>
                <w:kern w:val="2"/>
                <w:sz w:val="21"/>
                <w:szCs w:val="21"/>
              </w:rPr>
            </w:pPr>
          </w:p>
        </w:tc>
        <w:tc>
          <w:tcPr>
            <w:tcW w:w="283" w:type="dxa"/>
            <w:vMerge/>
            <w:vAlign w:val="center"/>
          </w:tcPr>
          <w:p w14:paraId="5F9743D4"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491210E7"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551F558B" w14:textId="69D15A78" w:rsidR="006717D4" w:rsidRPr="00767FA7" w:rsidRDefault="006717D4" w:rsidP="006717D4">
            <w:pPr>
              <w:adjustRightInd w:val="0"/>
              <w:snapToGrid w:val="0"/>
              <w:spacing w:line="240" w:lineRule="atLeast"/>
              <w:jc w:val="center"/>
              <w:rPr>
                <w:rFonts w:eastAsiaTheme="minorEastAsia"/>
                <w:sz w:val="21"/>
                <w:szCs w:val="21"/>
              </w:rPr>
            </w:pPr>
            <w:r w:rsidRPr="00767FA7">
              <w:rPr>
                <w:rFonts w:eastAsiaTheme="minorEastAsia"/>
                <w:sz w:val="21"/>
                <w:szCs w:val="21"/>
              </w:rPr>
              <w:t>氨气</w:t>
            </w:r>
          </w:p>
        </w:tc>
        <w:tc>
          <w:tcPr>
            <w:tcW w:w="992" w:type="dxa"/>
            <w:vAlign w:val="center"/>
          </w:tcPr>
          <w:p w14:paraId="2E21975B" w14:textId="0BE4FF44" w:rsidR="006717D4" w:rsidRPr="00767FA7" w:rsidRDefault="006717D4" w:rsidP="006717D4">
            <w:pPr>
              <w:adjustRightInd w:val="0"/>
              <w:snapToGrid w:val="0"/>
              <w:ind w:leftChars="-50" w:left="-120" w:rightChars="-50" w:right="-120"/>
              <w:jc w:val="center"/>
              <w:rPr>
                <w:sz w:val="21"/>
                <w:szCs w:val="21"/>
              </w:rPr>
            </w:pPr>
            <w:r w:rsidRPr="00767FA7">
              <w:rPr>
                <w:rFonts w:hint="eastAsia"/>
                <w:sz w:val="21"/>
                <w:szCs w:val="21"/>
              </w:rPr>
              <w:t>0.112</w:t>
            </w:r>
          </w:p>
        </w:tc>
        <w:tc>
          <w:tcPr>
            <w:tcW w:w="992" w:type="dxa"/>
            <w:vAlign w:val="center"/>
          </w:tcPr>
          <w:p w14:paraId="59B83A13" w14:textId="62D6C954" w:rsidR="006717D4" w:rsidRPr="00767FA7" w:rsidRDefault="006717D4" w:rsidP="006717D4">
            <w:pPr>
              <w:adjustRightInd w:val="0"/>
              <w:snapToGrid w:val="0"/>
              <w:ind w:leftChars="-50" w:left="-120" w:rightChars="-50" w:right="-120"/>
              <w:jc w:val="center"/>
              <w:rPr>
                <w:sz w:val="21"/>
                <w:szCs w:val="21"/>
              </w:rPr>
            </w:pPr>
            <w:r w:rsidRPr="00767FA7">
              <w:rPr>
                <w:rFonts w:hint="eastAsia"/>
                <w:sz w:val="21"/>
                <w:szCs w:val="21"/>
              </w:rPr>
              <w:t>0.002688</w:t>
            </w:r>
          </w:p>
        </w:tc>
        <w:tc>
          <w:tcPr>
            <w:tcW w:w="992" w:type="dxa"/>
            <w:vAlign w:val="center"/>
          </w:tcPr>
          <w:p w14:paraId="0B98D7B4" w14:textId="033D8856"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10.64</w:t>
            </w:r>
          </w:p>
        </w:tc>
        <w:tc>
          <w:tcPr>
            <w:tcW w:w="1619" w:type="dxa"/>
            <w:gridSpan w:val="2"/>
            <w:vAlign w:val="center"/>
          </w:tcPr>
          <w:p w14:paraId="0197BDFB" w14:textId="320AB807"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sz w:val="21"/>
                <w:szCs w:val="21"/>
              </w:rPr>
              <w:t>0.000106</w:t>
            </w:r>
          </w:p>
        </w:tc>
        <w:tc>
          <w:tcPr>
            <w:tcW w:w="992" w:type="dxa"/>
            <w:vAlign w:val="center"/>
          </w:tcPr>
          <w:p w14:paraId="355FF264" w14:textId="44E5018C" w:rsidR="006717D4" w:rsidRPr="00767FA7" w:rsidRDefault="006717D4" w:rsidP="006717D4">
            <w:pPr>
              <w:adjustRightInd w:val="0"/>
              <w:snapToGrid w:val="0"/>
              <w:ind w:leftChars="-50" w:left="-120" w:rightChars="-50" w:right="-120"/>
              <w:jc w:val="center"/>
              <w:rPr>
                <w:sz w:val="21"/>
                <w:szCs w:val="21"/>
              </w:rPr>
            </w:pPr>
            <w:r w:rsidRPr="00767FA7">
              <w:rPr>
                <w:rFonts w:hint="eastAsia"/>
                <w:sz w:val="21"/>
                <w:szCs w:val="21"/>
              </w:rPr>
              <w:t>0.000255</w:t>
            </w:r>
          </w:p>
        </w:tc>
        <w:tc>
          <w:tcPr>
            <w:tcW w:w="984" w:type="dxa"/>
            <w:vMerge/>
            <w:vAlign w:val="center"/>
          </w:tcPr>
          <w:p w14:paraId="3CE2C69D"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0E1B9073" w14:textId="77777777" w:rsidTr="00765596">
        <w:trPr>
          <w:trHeight w:val="340"/>
          <w:jc w:val="center"/>
        </w:trPr>
        <w:tc>
          <w:tcPr>
            <w:tcW w:w="509" w:type="dxa"/>
            <w:vMerge/>
            <w:textDirection w:val="tbRlV"/>
            <w:vAlign w:val="center"/>
          </w:tcPr>
          <w:p w14:paraId="5032FC58" w14:textId="77777777" w:rsidR="006717D4" w:rsidRPr="00767FA7" w:rsidRDefault="006717D4" w:rsidP="006717D4">
            <w:pPr>
              <w:adjustRightInd w:val="0"/>
              <w:snapToGrid w:val="0"/>
              <w:jc w:val="center"/>
              <w:rPr>
                <w:rFonts w:eastAsiaTheme="minorEastAsia"/>
                <w:b/>
                <w:spacing w:val="-20"/>
                <w:kern w:val="2"/>
                <w:sz w:val="21"/>
                <w:szCs w:val="21"/>
              </w:rPr>
            </w:pPr>
          </w:p>
        </w:tc>
        <w:tc>
          <w:tcPr>
            <w:tcW w:w="283" w:type="dxa"/>
            <w:vMerge/>
            <w:vAlign w:val="center"/>
          </w:tcPr>
          <w:p w14:paraId="4F079429"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70CBBAB7"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52C6E5CE" w14:textId="1F8896CC" w:rsidR="006717D4" w:rsidRPr="00767FA7" w:rsidRDefault="006717D4" w:rsidP="006717D4">
            <w:pPr>
              <w:adjustRightInd w:val="0"/>
              <w:snapToGrid w:val="0"/>
              <w:spacing w:line="240" w:lineRule="atLeast"/>
              <w:jc w:val="center"/>
              <w:rPr>
                <w:rFonts w:eastAsiaTheme="minorEastAsia"/>
                <w:sz w:val="21"/>
                <w:szCs w:val="21"/>
              </w:rPr>
            </w:pPr>
            <w:r w:rsidRPr="00767FA7">
              <w:rPr>
                <w:rFonts w:eastAsiaTheme="minorEastAsia"/>
                <w:sz w:val="21"/>
                <w:szCs w:val="21"/>
              </w:rPr>
              <w:t>硼酸雾</w:t>
            </w:r>
          </w:p>
        </w:tc>
        <w:tc>
          <w:tcPr>
            <w:tcW w:w="992" w:type="dxa"/>
            <w:vAlign w:val="center"/>
          </w:tcPr>
          <w:p w14:paraId="336AFC42" w14:textId="02066D78" w:rsidR="006717D4" w:rsidRPr="00767FA7" w:rsidRDefault="006717D4" w:rsidP="006717D4">
            <w:pPr>
              <w:adjustRightInd w:val="0"/>
              <w:snapToGrid w:val="0"/>
              <w:ind w:leftChars="-50" w:left="-120" w:rightChars="-50" w:right="-120"/>
              <w:jc w:val="center"/>
              <w:rPr>
                <w:sz w:val="21"/>
                <w:szCs w:val="21"/>
              </w:rPr>
            </w:pPr>
            <w:r w:rsidRPr="00767FA7">
              <w:rPr>
                <w:rFonts w:hint="eastAsia"/>
                <w:sz w:val="21"/>
                <w:szCs w:val="21"/>
              </w:rPr>
              <w:t>0.20625</w:t>
            </w:r>
          </w:p>
        </w:tc>
        <w:tc>
          <w:tcPr>
            <w:tcW w:w="992" w:type="dxa"/>
            <w:vAlign w:val="center"/>
          </w:tcPr>
          <w:p w14:paraId="2A5C4373" w14:textId="5E0C7536" w:rsidR="006717D4" w:rsidRPr="00767FA7" w:rsidRDefault="006717D4" w:rsidP="006717D4">
            <w:pPr>
              <w:adjustRightInd w:val="0"/>
              <w:snapToGrid w:val="0"/>
              <w:ind w:leftChars="-50" w:left="-120" w:rightChars="-50" w:right="-120"/>
              <w:jc w:val="center"/>
              <w:rPr>
                <w:sz w:val="21"/>
                <w:szCs w:val="21"/>
              </w:rPr>
            </w:pPr>
            <w:r w:rsidRPr="00767FA7">
              <w:rPr>
                <w:rFonts w:hint="eastAsia"/>
                <w:sz w:val="21"/>
                <w:szCs w:val="21"/>
              </w:rPr>
              <w:t>0.00495</w:t>
            </w:r>
          </w:p>
        </w:tc>
        <w:tc>
          <w:tcPr>
            <w:tcW w:w="992" w:type="dxa"/>
            <w:vAlign w:val="center"/>
          </w:tcPr>
          <w:p w14:paraId="30945397" w14:textId="771C3A7C"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19.59</w:t>
            </w:r>
          </w:p>
        </w:tc>
        <w:tc>
          <w:tcPr>
            <w:tcW w:w="1619" w:type="dxa"/>
            <w:gridSpan w:val="2"/>
            <w:vAlign w:val="center"/>
          </w:tcPr>
          <w:p w14:paraId="4557A644" w14:textId="44F1734B"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sz w:val="21"/>
                <w:szCs w:val="21"/>
              </w:rPr>
              <w:t>0.000196</w:t>
            </w:r>
          </w:p>
        </w:tc>
        <w:tc>
          <w:tcPr>
            <w:tcW w:w="992" w:type="dxa"/>
            <w:vAlign w:val="center"/>
          </w:tcPr>
          <w:p w14:paraId="4E925372" w14:textId="61A8C049" w:rsidR="006717D4" w:rsidRPr="00767FA7" w:rsidRDefault="006717D4" w:rsidP="006717D4">
            <w:pPr>
              <w:adjustRightInd w:val="0"/>
              <w:snapToGrid w:val="0"/>
              <w:ind w:leftChars="-50" w:left="-120" w:rightChars="-50" w:right="-120"/>
              <w:jc w:val="center"/>
              <w:rPr>
                <w:sz w:val="21"/>
                <w:szCs w:val="21"/>
              </w:rPr>
            </w:pPr>
            <w:r w:rsidRPr="00767FA7">
              <w:rPr>
                <w:rFonts w:hint="eastAsia"/>
                <w:sz w:val="21"/>
                <w:szCs w:val="21"/>
              </w:rPr>
              <w:t>0.00047</w:t>
            </w:r>
          </w:p>
        </w:tc>
        <w:tc>
          <w:tcPr>
            <w:tcW w:w="984" w:type="dxa"/>
            <w:vMerge/>
            <w:vAlign w:val="center"/>
          </w:tcPr>
          <w:p w14:paraId="5E9826F6"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57119F7B" w14:textId="77777777" w:rsidTr="00765596">
        <w:trPr>
          <w:trHeight w:val="340"/>
          <w:jc w:val="center"/>
        </w:trPr>
        <w:tc>
          <w:tcPr>
            <w:tcW w:w="509" w:type="dxa"/>
            <w:vMerge/>
            <w:textDirection w:val="tbRlV"/>
            <w:vAlign w:val="center"/>
          </w:tcPr>
          <w:p w14:paraId="4DA174D6" w14:textId="77777777" w:rsidR="006717D4" w:rsidRPr="00767FA7" w:rsidRDefault="006717D4" w:rsidP="006717D4">
            <w:pPr>
              <w:adjustRightInd w:val="0"/>
              <w:snapToGrid w:val="0"/>
              <w:jc w:val="center"/>
              <w:rPr>
                <w:rFonts w:eastAsiaTheme="minorEastAsia"/>
                <w:b/>
                <w:spacing w:val="-20"/>
                <w:kern w:val="2"/>
                <w:sz w:val="21"/>
                <w:szCs w:val="21"/>
              </w:rPr>
            </w:pPr>
          </w:p>
        </w:tc>
        <w:tc>
          <w:tcPr>
            <w:tcW w:w="283" w:type="dxa"/>
            <w:vMerge/>
            <w:vAlign w:val="center"/>
          </w:tcPr>
          <w:p w14:paraId="460C1400"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restart"/>
            <w:vAlign w:val="center"/>
          </w:tcPr>
          <w:p w14:paraId="5868312B" w14:textId="2DAAC9A3"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2#</w:t>
            </w:r>
            <w:r w:rsidRPr="00767FA7">
              <w:rPr>
                <w:rFonts w:eastAsiaTheme="minorEastAsia"/>
                <w:kern w:val="2"/>
                <w:sz w:val="21"/>
                <w:szCs w:val="21"/>
              </w:rPr>
              <w:t>排气筒</w:t>
            </w:r>
          </w:p>
        </w:tc>
        <w:tc>
          <w:tcPr>
            <w:tcW w:w="1134" w:type="dxa"/>
            <w:vAlign w:val="center"/>
          </w:tcPr>
          <w:p w14:paraId="3033316A" w14:textId="0E7B51C1"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sz w:val="21"/>
                <w:szCs w:val="21"/>
              </w:rPr>
              <w:t>颗粒物</w:t>
            </w:r>
          </w:p>
        </w:tc>
        <w:tc>
          <w:tcPr>
            <w:tcW w:w="992" w:type="dxa"/>
            <w:vAlign w:val="center"/>
          </w:tcPr>
          <w:p w14:paraId="36FB6D79" w14:textId="54F79D38"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11.2682</w:t>
            </w:r>
          </w:p>
        </w:tc>
        <w:tc>
          <w:tcPr>
            <w:tcW w:w="992" w:type="dxa"/>
            <w:vAlign w:val="center"/>
          </w:tcPr>
          <w:p w14:paraId="66A39D1C" w14:textId="1160C0BB"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0.270437</w:t>
            </w:r>
          </w:p>
        </w:tc>
        <w:tc>
          <w:tcPr>
            <w:tcW w:w="992" w:type="dxa"/>
            <w:vAlign w:val="center"/>
          </w:tcPr>
          <w:p w14:paraId="2DCF396D" w14:textId="37A918AC"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107.05</w:t>
            </w:r>
          </w:p>
        </w:tc>
        <w:tc>
          <w:tcPr>
            <w:tcW w:w="1619" w:type="dxa"/>
            <w:gridSpan w:val="2"/>
            <w:vAlign w:val="center"/>
          </w:tcPr>
          <w:p w14:paraId="01DAE6EA" w14:textId="258E4323"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sz w:val="21"/>
                <w:szCs w:val="21"/>
              </w:rPr>
              <w:t>0.00107</w:t>
            </w:r>
          </w:p>
        </w:tc>
        <w:tc>
          <w:tcPr>
            <w:tcW w:w="992" w:type="dxa"/>
            <w:vAlign w:val="center"/>
          </w:tcPr>
          <w:p w14:paraId="45D94A17" w14:textId="017D749E"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0.002569</w:t>
            </w:r>
          </w:p>
        </w:tc>
        <w:tc>
          <w:tcPr>
            <w:tcW w:w="984" w:type="dxa"/>
            <w:vMerge/>
            <w:vAlign w:val="center"/>
          </w:tcPr>
          <w:p w14:paraId="3BFC3F35"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2A0073D3" w14:textId="77777777" w:rsidTr="00765596">
        <w:trPr>
          <w:trHeight w:val="340"/>
          <w:jc w:val="center"/>
        </w:trPr>
        <w:tc>
          <w:tcPr>
            <w:tcW w:w="509" w:type="dxa"/>
            <w:vMerge/>
            <w:textDirection w:val="tbRlV"/>
            <w:vAlign w:val="center"/>
          </w:tcPr>
          <w:p w14:paraId="5A20199C" w14:textId="77777777" w:rsidR="006717D4" w:rsidRPr="00767FA7" w:rsidRDefault="006717D4" w:rsidP="006717D4">
            <w:pPr>
              <w:adjustRightInd w:val="0"/>
              <w:snapToGrid w:val="0"/>
              <w:jc w:val="center"/>
              <w:rPr>
                <w:rFonts w:eastAsiaTheme="minorEastAsia"/>
                <w:b/>
                <w:spacing w:val="-20"/>
                <w:kern w:val="2"/>
                <w:sz w:val="21"/>
                <w:szCs w:val="21"/>
              </w:rPr>
            </w:pPr>
          </w:p>
        </w:tc>
        <w:tc>
          <w:tcPr>
            <w:tcW w:w="283" w:type="dxa"/>
            <w:vMerge/>
            <w:vAlign w:val="center"/>
          </w:tcPr>
          <w:p w14:paraId="1C834D0A"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742F4A87"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554B0B56" w14:textId="7E289DC9"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sz w:val="21"/>
                <w:szCs w:val="21"/>
              </w:rPr>
              <w:t>VOCs</w:t>
            </w:r>
          </w:p>
        </w:tc>
        <w:tc>
          <w:tcPr>
            <w:tcW w:w="992" w:type="dxa"/>
            <w:vAlign w:val="center"/>
          </w:tcPr>
          <w:p w14:paraId="3AFECA78" w14:textId="449FC1B9"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46.387</w:t>
            </w:r>
          </w:p>
        </w:tc>
        <w:tc>
          <w:tcPr>
            <w:tcW w:w="992" w:type="dxa"/>
            <w:vAlign w:val="center"/>
          </w:tcPr>
          <w:p w14:paraId="5BAA2A78" w14:textId="58A410D7"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1.113289</w:t>
            </w:r>
          </w:p>
        </w:tc>
        <w:tc>
          <w:tcPr>
            <w:tcW w:w="992" w:type="dxa"/>
            <w:vAlign w:val="center"/>
          </w:tcPr>
          <w:p w14:paraId="2A2C255F" w14:textId="1FDBFE5E"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4406.77</w:t>
            </w:r>
          </w:p>
        </w:tc>
        <w:tc>
          <w:tcPr>
            <w:tcW w:w="1619" w:type="dxa"/>
            <w:gridSpan w:val="2"/>
            <w:vAlign w:val="center"/>
          </w:tcPr>
          <w:p w14:paraId="7AA276F0" w14:textId="5E1E7CFC"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sz w:val="21"/>
                <w:szCs w:val="21"/>
              </w:rPr>
              <w:t>0.044068</w:t>
            </w:r>
          </w:p>
        </w:tc>
        <w:tc>
          <w:tcPr>
            <w:tcW w:w="992" w:type="dxa"/>
            <w:vAlign w:val="center"/>
          </w:tcPr>
          <w:p w14:paraId="45B9D5B1" w14:textId="35E2DEDD"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0.105762</w:t>
            </w:r>
          </w:p>
        </w:tc>
        <w:tc>
          <w:tcPr>
            <w:tcW w:w="984" w:type="dxa"/>
            <w:vMerge/>
            <w:vAlign w:val="center"/>
          </w:tcPr>
          <w:p w14:paraId="0547AE90"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3C8760A9" w14:textId="77777777" w:rsidTr="00765596">
        <w:trPr>
          <w:trHeight w:val="340"/>
          <w:jc w:val="center"/>
        </w:trPr>
        <w:tc>
          <w:tcPr>
            <w:tcW w:w="509" w:type="dxa"/>
            <w:vMerge/>
            <w:textDirection w:val="tbRlV"/>
            <w:vAlign w:val="center"/>
          </w:tcPr>
          <w:p w14:paraId="6E683141" w14:textId="77777777" w:rsidR="006717D4" w:rsidRPr="00767FA7" w:rsidRDefault="006717D4" w:rsidP="006717D4">
            <w:pPr>
              <w:adjustRightInd w:val="0"/>
              <w:snapToGrid w:val="0"/>
              <w:jc w:val="center"/>
              <w:rPr>
                <w:rFonts w:eastAsiaTheme="minorEastAsia"/>
                <w:b/>
                <w:spacing w:val="-20"/>
                <w:kern w:val="2"/>
                <w:sz w:val="21"/>
                <w:szCs w:val="21"/>
              </w:rPr>
            </w:pPr>
          </w:p>
        </w:tc>
        <w:tc>
          <w:tcPr>
            <w:tcW w:w="283" w:type="dxa"/>
            <w:vMerge/>
            <w:vAlign w:val="center"/>
          </w:tcPr>
          <w:p w14:paraId="2E366F05"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794DD593"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3A076289" w14:textId="0B377AB4"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sz w:val="21"/>
                <w:szCs w:val="21"/>
              </w:rPr>
              <w:t>甲醛</w:t>
            </w:r>
          </w:p>
        </w:tc>
        <w:tc>
          <w:tcPr>
            <w:tcW w:w="992" w:type="dxa"/>
            <w:vAlign w:val="center"/>
          </w:tcPr>
          <w:p w14:paraId="485BFE9B" w14:textId="52DF7321"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1.85</w:t>
            </w:r>
          </w:p>
        </w:tc>
        <w:tc>
          <w:tcPr>
            <w:tcW w:w="992" w:type="dxa"/>
            <w:vAlign w:val="center"/>
          </w:tcPr>
          <w:p w14:paraId="0C435C2D" w14:textId="540A2ED6"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0.0444</w:t>
            </w:r>
          </w:p>
        </w:tc>
        <w:tc>
          <w:tcPr>
            <w:tcW w:w="992" w:type="dxa"/>
            <w:vAlign w:val="center"/>
          </w:tcPr>
          <w:p w14:paraId="0F33D1FD" w14:textId="6E10EC90"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175.75</w:t>
            </w:r>
          </w:p>
        </w:tc>
        <w:tc>
          <w:tcPr>
            <w:tcW w:w="1619" w:type="dxa"/>
            <w:gridSpan w:val="2"/>
            <w:vAlign w:val="center"/>
          </w:tcPr>
          <w:p w14:paraId="520B8DC2" w14:textId="126D94E6"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sz w:val="21"/>
                <w:szCs w:val="21"/>
              </w:rPr>
              <w:t>0.001758</w:t>
            </w:r>
          </w:p>
        </w:tc>
        <w:tc>
          <w:tcPr>
            <w:tcW w:w="992" w:type="dxa"/>
            <w:vAlign w:val="center"/>
          </w:tcPr>
          <w:p w14:paraId="204A23D2" w14:textId="3DC0361B"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0.004218</w:t>
            </w:r>
          </w:p>
        </w:tc>
        <w:tc>
          <w:tcPr>
            <w:tcW w:w="984" w:type="dxa"/>
            <w:vMerge/>
            <w:vAlign w:val="center"/>
          </w:tcPr>
          <w:p w14:paraId="574CE8AF"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007EA3E9" w14:textId="77777777" w:rsidTr="00765596">
        <w:trPr>
          <w:trHeight w:val="340"/>
          <w:jc w:val="center"/>
        </w:trPr>
        <w:tc>
          <w:tcPr>
            <w:tcW w:w="509" w:type="dxa"/>
            <w:vMerge/>
            <w:textDirection w:val="tbRlV"/>
            <w:vAlign w:val="center"/>
          </w:tcPr>
          <w:p w14:paraId="3093FA21" w14:textId="77777777" w:rsidR="006717D4" w:rsidRPr="00767FA7" w:rsidRDefault="006717D4" w:rsidP="006717D4">
            <w:pPr>
              <w:adjustRightInd w:val="0"/>
              <w:snapToGrid w:val="0"/>
              <w:jc w:val="center"/>
              <w:rPr>
                <w:rFonts w:eastAsiaTheme="minorEastAsia"/>
                <w:b/>
                <w:spacing w:val="-20"/>
                <w:kern w:val="2"/>
                <w:sz w:val="21"/>
                <w:szCs w:val="21"/>
              </w:rPr>
            </w:pPr>
          </w:p>
        </w:tc>
        <w:tc>
          <w:tcPr>
            <w:tcW w:w="283" w:type="dxa"/>
            <w:vMerge/>
            <w:vAlign w:val="center"/>
          </w:tcPr>
          <w:p w14:paraId="37EF8973"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7B78C2DC"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62D87A11" w14:textId="23BAF39A"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sz w:val="21"/>
                <w:szCs w:val="21"/>
              </w:rPr>
              <w:t>氮氧化物</w:t>
            </w:r>
          </w:p>
        </w:tc>
        <w:tc>
          <w:tcPr>
            <w:tcW w:w="992" w:type="dxa"/>
            <w:vAlign w:val="center"/>
          </w:tcPr>
          <w:p w14:paraId="25CFB9AA" w14:textId="6ED23602"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0.1619</w:t>
            </w:r>
          </w:p>
        </w:tc>
        <w:tc>
          <w:tcPr>
            <w:tcW w:w="992" w:type="dxa"/>
            <w:vAlign w:val="center"/>
          </w:tcPr>
          <w:p w14:paraId="2D128048" w14:textId="768FCB34"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0.003886</w:t>
            </w:r>
          </w:p>
        </w:tc>
        <w:tc>
          <w:tcPr>
            <w:tcW w:w="992" w:type="dxa"/>
            <w:vAlign w:val="center"/>
          </w:tcPr>
          <w:p w14:paraId="39D0159C" w14:textId="4627B458"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15.38</w:t>
            </w:r>
          </w:p>
        </w:tc>
        <w:tc>
          <w:tcPr>
            <w:tcW w:w="1619" w:type="dxa"/>
            <w:gridSpan w:val="2"/>
            <w:vAlign w:val="center"/>
          </w:tcPr>
          <w:p w14:paraId="7ED9D823" w14:textId="03C4FBD4"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sz w:val="21"/>
                <w:szCs w:val="21"/>
              </w:rPr>
              <w:t>0.000154</w:t>
            </w:r>
          </w:p>
        </w:tc>
        <w:tc>
          <w:tcPr>
            <w:tcW w:w="992" w:type="dxa"/>
            <w:vAlign w:val="center"/>
          </w:tcPr>
          <w:p w14:paraId="0645A816" w14:textId="203D46E9"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0.000369</w:t>
            </w:r>
          </w:p>
        </w:tc>
        <w:tc>
          <w:tcPr>
            <w:tcW w:w="984" w:type="dxa"/>
            <w:vMerge/>
            <w:vAlign w:val="center"/>
          </w:tcPr>
          <w:p w14:paraId="394E00BA"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1755FAC5" w14:textId="77777777" w:rsidTr="00765596">
        <w:trPr>
          <w:trHeight w:val="340"/>
          <w:jc w:val="center"/>
        </w:trPr>
        <w:tc>
          <w:tcPr>
            <w:tcW w:w="509" w:type="dxa"/>
            <w:vMerge/>
            <w:textDirection w:val="tbRlV"/>
            <w:vAlign w:val="center"/>
          </w:tcPr>
          <w:p w14:paraId="1562C7F0" w14:textId="77777777" w:rsidR="006717D4" w:rsidRPr="00767FA7" w:rsidRDefault="006717D4" w:rsidP="006717D4">
            <w:pPr>
              <w:adjustRightInd w:val="0"/>
              <w:snapToGrid w:val="0"/>
              <w:jc w:val="center"/>
              <w:rPr>
                <w:rFonts w:eastAsiaTheme="minorEastAsia"/>
                <w:b/>
                <w:spacing w:val="-20"/>
                <w:kern w:val="2"/>
                <w:sz w:val="21"/>
                <w:szCs w:val="21"/>
              </w:rPr>
            </w:pPr>
          </w:p>
        </w:tc>
        <w:tc>
          <w:tcPr>
            <w:tcW w:w="283" w:type="dxa"/>
            <w:vMerge/>
            <w:vAlign w:val="center"/>
          </w:tcPr>
          <w:p w14:paraId="099CEEB3"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647E03F5"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516AB5AB" w14:textId="28B34171"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sz w:val="21"/>
                <w:szCs w:val="21"/>
              </w:rPr>
              <w:t>硫酸雾</w:t>
            </w:r>
          </w:p>
        </w:tc>
        <w:tc>
          <w:tcPr>
            <w:tcW w:w="992" w:type="dxa"/>
            <w:vAlign w:val="center"/>
          </w:tcPr>
          <w:p w14:paraId="05C8333F" w14:textId="64911CBA"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19.4643</w:t>
            </w:r>
          </w:p>
        </w:tc>
        <w:tc>
          <w:tcPr>
            <w:tcW w:w="992" w:type="dxa"/>
            <w:vAlign w:val="center"/>
          </w:tcPr>
          <w:p w14:paraId="6C62AE5B" w14:textId="3C5A6E55"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0.467143</w:t>
            </w:r>
          </w:p>
        </w:tc>
        <w:tc>
          <w:tcPr>
            <w:tcW w:w="992" w:type="dxa"/>
            <w:vAlign w:val="center"/>
          </w:tcPr>
          <w:p w14:paraId="20C7DB49" w14:textId="3E0387F1"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1849.11</w:t>
            </w:r>
          </w:p>
        </w:tc>
        <w:tc>
          <w:tcPr>
            <w:tcW w:w="1619" w:type="dxa"/>
            <w:gridSpan w:val="2"/>
            <w:vAlign w:val="center"/>
          </w:tcPr>
          <w:p w14:paraId="2E344DAC" w14:textId="46B47458"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sz w:val="21"/>
                <w:szCs w:val="21"/>
              </w:rPr>
              <w:t>0.018491</w:t>
            </w:r>
          </w:p>
        </w:tc>
        <w:tc>
          <w:tcPr>
            <w:tcW w:w="992" w:type="dxa"/>
            <w:vAlign w:val="center"/>
          </w:tcPr>
          <w:p w14:paraId="27948445" w14:textId="55288116"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0.044379</w:t>
            </w:r>
          </w:p>
        </w:tc>
        <w:tc>
          <w:tcPr>
            <w:tcW w:w="984" w:type="dxa"/>
            <w:vMerge/>
            <w:vAlign w:val="center"/>
          </w:tcPr>
          <w:p w14:paraId="07A31B2B"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0FDC77DF" w14:textId="77777777" w:rsidTr="00765596">
        <w:trPr>
          <w:trHeight w:val="340"/>
          <w:jc w:val="center"/>
        </w:trPr>
        <w:tc>
          <w:tcPr>
            <w:tcW w:w="509" w:type="dxa"/>
            <w:vMerge/>
            <w:textDirection w:val="tbRlV"/>
            <w:vAlign w:val="center"/>
          </w:tcPr>
          <w:p w14:paraId="5882093E" w14:textId="77777777" w:rsidR="006717D4" w:rsidRPr="00767FA7" w:rsidRDefault="006717D4" w:rsidP="006717D4">
            <w:pPr>
              <w:adjustRightInd w:val="0"/>
              <w:snapToGrid w:val="0"/>
              <w:jc w:val="center"/>
              <w:rPr>
                <w:rFonts w:eastAsiaTheme="minorEastAsia"/>
                <w:b/>
                <w:spacing w:val="-20"/>
                <w:kern w:val="2"/>
                <w:sz w:val="21"/>
                <w:szCs w:val="21"/>
              </w:rPr>
            </w:pPr>
          </w:p>
        </w:tc>
        <w:tc>
          <w:tcPr>
            <w:tcW w:w="283" w:type="dxa"/>
            <w:vMerge/>
            <w:vAlign w:val="center"/>
          </w:tcPr>
          <w:p w14:paraId="0FA979C6"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73B16A22"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784185F2" w14:textId="2691E55F"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sz w:val="21"/>
                <w:szCs w:val="21"/>
              </w:rPr>
              <w:t>氯化氢</w:t>
            </w:r>
          </w:p>
        </w:tc>
        <w:tc>
          <w:tcPr>
            <w:tcW w:w="992" w:type="dxa"/>
            <w:vAlign w:val="center"/>
          </w:tcPr>
          <w:p w14:paraId="04BC8ED4" w14:textId="02F83C4A"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0.20372</w:t>
            </w:r>
          </w:p>
        </w:tc>
        <w:tc>
          <w:tcPr>
            <w:tcW w:w="992" w:type="dxa"/>
            <w:vAlign w:val="center"/>
          </w:tcPr>
          <w:p w14:paraId="50BFFC82" w14:textId="75A0FB06" w:rsidR="006717D4" w:rsidRPr="00767FA7" w:rsidRDefault="006717D4" w:rsidP="006717D4">
            <w:pPr>
              <w:adjustRightInd w:val="0"/>
              <w:snapToGrid w:val="0"/>
              <w:ind w:leftChars="-50" w:left="-120" w:rightChars="-50" w:right="-120"/>
              <w:jc w:val="center"/>
              <w:rPr>
                <w:rFonts w:eastAsiaTheme="minorEastAsia"/>
                <w:kern w:val="2"/>
                <w:sz w:val="21"/>
                <w:szCs w:val="21"/>
              </w:rPr>
            </w:pPr>
            <w:r w:rsidRPr="00767FA7">
              <w:rPr>
                <w:rFonts w:hint="eastAsia"/>
                <w:sz w:val="21"/>
                <w:szCs w:val="21"/>
              </w:rPr>
              <w:t>0.004889</w:t>
            </w:r>
          </w:p>
        </w:tc>
        <w:tc>
          <w:tcPr>
            <w:tcW w:w="992" w:type="dxa"/>
            <w:vAlign w:val="center"/>
          </w:tcPr>
          <w:p w14:paraId="7046E87B" w14:textId="18560660"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19.35</w:t>
            </w:r>
          </w:p>
        </w:tc>
        <w:tc>
          <w:tcPr>
            <w:tcW w:w="1619" w:type="dxa"/>
            <w:gridSpan w:val="2"/>
            <w:vAlign w:val="center"/>
          </w:tcPr>
          <w:p w14:paraId="6B51AE0B" w14:textId="1516555D"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sz w:val="21"/>
                <w:szCs w:val="21"/>
              </w:rPr>
              <w:t>0.000194</w:t>
            </w:r>
          </w:p>
        </w:tc>
        <w:tc>
          <w:tcPr>
            <w:tcW w:w="992" w:type="dxa"/>
            <w:vAlign w:val="center"/>
          </w:tcPr>
          <w:p w14:paraId="378EC379" w14:textId="5983EC30"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0.000464</w:t>
            </w:r>
          </w:p>
        </w:tc>
        <w:tc>
          <w:tcPr>
            <w:tcW w:w="984" w:type="dxa"/>
            <w:vMerge/>
            <w:vAlign w:val="center"/>
          </w:tcPr>
          <w:p w14:paraId="7AEDCCF3"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09F60878" w14:textId="77777777" w:rsidTr="00765596">
        <w:trPr>
          <w:trHeight w:val="340"/>
          <w:jc w:val="center"/>
        </w:trPr>
        <w:tc>
          <w:tcPr>
            <w:tcW w:w="509" w:type="dxa"/>
            <w:vMerge/>
            <w:textDirection w:val="tbRlV"/>
            <w:vAlign w:val="center"/>
          </w:tcPr>
          <w:p w14:paraId="094A7903" w14:textId="77777777" w:rsidR="006717D4" w:rsidRPr="00767FA7" w:rsidRDefault="006717D4" w:rsidP="006717D4">
            <w:pPr>
              <w:adjustRightInd w:val="0"/>
              <w:snapToGrid w:val="0"/>
              <w:jc w:val="center"/>
              <w:rPr>
                <w:rFonts w:eastAsiaTheme="minorEastAsia"/>
                <w:b/>
                <w:spacing w:val="-20"/>
                <w:kern w:val="2"/>
                <w:sz w:val="21"/>
                <w:szCs w:val="21"/>
              </w:rPr>
            </w:pPr>
          </w:p>
        </w:tc>
        <w:tc>
          <w:tcPr>
            <w:tcW w:w="283" w:type="dxa"/>
            <w:vMerge/>
            <w:vAlign w:val="center"/>
          </w:tcPr>
          <w:p w14:paraId="09110FE1"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6E9AEF85"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48E3B7C7" w14:textId="46193046" w:rsidR="006717D4" w:rsidRPr="00767FA7" w:rsidRDefault="006717D4" w:rsidP="006717D4">
            <w:pPr>
              <w:adjustRightInd w:val="0"/>
              <w:snapToGrid w:val="0"/>
              <w:spacing w:line="240" w:lineRule="atLeast"/>
              <w:jc w:val="center"/>
              <w:rPr>
                <w:rFonts w:eastAsiaTheme="minorEastAsia"/>
                <w:sz w:val="21"/>
                <w:szCs w:val="21"/>
              </w:rPr>
            </w:pPr>
            <w:r w:rsidRPr="00767FA7">
              <w:rPr>
                <w:rFonts w:eastAsiaTheme="minorEastAsia"/>
                <w:sz w:val="21"/>
                <w:szCs w:val="21"/>
              </w:rPr>
              <w:t>氨气</w:t>
            </w:r>
          </w:p>
        </w:tc>
        <w:tc>
          <w:tcPr>
            <w:tcW w:w="992" w:type="dxa"/>
            <w:vAlign w:val="center"/>
          </w:tcPr>
          <w:p w14:paraId="630E2DE0" w14:textId="59B164CA" w:rsidR="006717D4" w:rsidRPr="00767FA7" w:rsidRDefault="006717D4" w:rsidP="006717D4">
            <w:pPr>
              <w:adjustRightInd w:val="0"/>
              <w:snapToGrid w:val="0"/>
              <w:ind w:leftChars="-50" w:left="-120" w:rightChars="-50" w:right="-120"/>
              <w:jc w:val="center"/>
              <w:rPr>
                <w:sz w:val="21"/>
                <w:szCs w:val="21"/>
              </w:rPr>
            </w:pPr>
            <w:r w:rsidRPr="00767FA7">
              <w:rPr>
                <w:rFonts w:hint="eastAsia"/>
                <w:sz w:val="21"/>
                <w:szCs w:val="21"/>
              </w:rPr>
              <w:t>0.028</w:t>
            </w:r>
          </w:p>
        </w:tc>
        <w:tc>
          <w:tcPr>
            <w:tcW w:w="992" w:type="dxa"/>
            <w:vAlign w:val="center"/>
          </w:tcPr>
          <w:p w14:paraId="3202C963" w14:textId="79116192" w:rsidR="006717D4" w:rsidRPr="00767FA7" w:rsidRDefault="006717D4" w:rsidP="006717D4">
            <w:pPr>
              <w:adjustRightInd w:val="0"/>
              <w:snapToGrid w:val="0"/>
              <w:ind w:leftChars="-50" w:left="-120" w:rightChars="-50" w:right="-120"/>
              <w:jc w:val="center"/>
              <w:rPr>
                <w:sz w:val="21"/>
                <w:szCs w:val="21"/>
              </w:rPr>
            </w:pPr>
            <w:r w:rsidRPr="00767FA7">
              <w:rPr>
                <w:rFonts w:hint="eastAsia"/>
                <w:sz w:val="21"/>
                <w:szCs w:val="21"/>
              </w:rPr>
              <w:t>0.000672</w:t>
            </w:r>
          </w:p>
        </w:tc>
        <w:tc>
          <w:tcPr>
            <w:tcW w:w="992" w:type="dxa"/>
            <w:vAlign w:val="center"/>
          </w:tcPr>
          <w:p w14:paraId="2FF49ABB" w14:textId="61BAE7EB"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2.66</w:t>
            </w:r>
          </w:p>
        </w:tc>
        <w:tc>
          <w:tcPr>
            <w:tcW w:w="1619" w:type="dxa"/>
            <w:gridSpan w:val="2"/>
            <w:vAlign w:val="center"/>
          </w:tcPr>
          <w:p w14:paraId="55E0C183" w14:textId="334F47C4"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sz w:val="21"/>
                <w:szCs w:val="21"/>
              </w:rPr>
              <w:t>2.66E-05</w:t>
            </w:r>
          </w:p>
        </w:tc>
        <w:tc>
          <w:tcPr>
            <w:tcW w:w="992" w:type="dxa"/>
            <w:vAlign w:val="center"/>
          </w:tcPr>
          <w:p w14:paraId="2A6CA6AB" w14:textId="2C9E02CB" w:rsidR="006717D4" w:rsidRPr="00767FA7" w:rsidRDefault="006717D4" w:rsidP="006717D4">
            <w:pPr>
              <w:adjustRightInd w:val="0"/>
              <w:snapToGrid w:val="0"/>
              <w:ind w:leftChars="-50" w:left="-120" w:rightChars="-50" w:right="-120"/>
              <w:jc w:val="center"/>
              <w:rPr>
                <w:sz w:val="21"/>
                <w:szCs w:val="21"/>
              </w:rPr>
            </w:pPr>
            <w:r w:rsidRPr="00767FA7">
              <w:rPr>
                <w:rFonts w:hint="eastAsia"/>
                <w:sz w:val="21"/>
                <w:szCs w:val="21"/>
              </w:rPr>
              <w:t>6.38E-05</w:t>
            </w:r>
          </w:p>
        </w:tc>
        <w:tc>
          <w:tcPr>
            <w:tcW w:w="984" w:type="dxa"/>
            <w:vMerge/>
            <w:vAlign w:val="center"/>
          </w:tcPr>
          <w:p w14:paraId="2542AD10"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2581BBF6" w14:textId="77777777" w:rsidTr="00765596">
        <w:trPr>
          <w:trHeight w:val="79"/>
          <w:jc w:val="center"/>
        </w:trPr>
        <w:tc>
          <w:tcPr>
            <w:tcW w:w="509" w:type="dxa"/>
            <w:vMerge/>
            <w:textDirection w:val="tbRlV"/>
            <w:vAlign w:val="center"/>
          </w:tcPr>
          <w:p w14:paraId="3EAFAC46" w14:textId="77777777" w:rsidR="006717D4" w:rsidRPr="00767FA7" w:rsidRDefault="006717D4" w:rsidP="006717D4">
            <w:pPr>
              <w:adjustRightInd w:val="0"/>
              <w:snapToGrid w:val="0"/>
              <w:jc w:val="center"/>
              <w:rPr>
                <w:rFonts w:eastAsiaTheme="minorEastAsia"/>
                <w:b/>
                <w:spacing w:val="-20"/>
                <w:kern w:val="2"/>
                <w:sz w:val="21"/>
                <w:szCs w:val="21"/>
              </w:rPr>
            </w:pPr>
          </w:p>
        </w:tc>
        <w:tc>
          <w:tcPr>
            <w:tcW w:w="283" w:type="dxa"/>
            <w:vMerge/>
            <w:vAlign w:val="center"/>
          </w:tcPr>
          <w:p w14:paraId="7470DA9C"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287F8311"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3ED3E856" w14:textId="4F5DC133" w:rsidR="006717D4" w:rsidRPr="00767FA7" w:rsidRDefault="006717D4" w:rsidP="006717D4">
            <w:pPr>
              <w:adjustRightInd w:val="0"/>
              <w:snapToGrid w:val="0"/>
              <w:spacing w:line="240" w:lineRule="atLeast"/>
              <w:jc w:val="center"/>
              <w:rPr>
                <w:rFonts w:eastAsiaTheme="minorEastAsia"/>
                <w:sz w:val="21"/>
                <w:szCs w:val="21"/>
              </w:rPr>
            </w:pPr>
            <w:r w:rsidRPr="00767FA7">
              <w:rPr>
                <w:rFonts w:eastAsiaTheme="minorEastAsia"/>
                <w:sz w:val="21"/>
                <w:szCs w:val="21"/>
              </w:rPr>
              <w:t>硼酸雾</w:t>
            </w:r>
          </w:p>
        </w:tc>
        <w:tc>
          <w:tcPr>
            <w:tcW w:w="992" w:type="dxa"/>
            <w:vAlign w:val="center"/>
          </w:tcPr>
          <w:p w14:paraId="6284F7D1" w14:textId="639C5784" w:rsidR="006717D4" w:rsidRPr="00767FA7" w:rsidRDefault="006717D4" w:rsidP="006717D4">
            <w:pPr>
              <w:adjustRightInd w:val="0"/>
              <w:snapToGrid w:val="0"/>
              <w:ind w:leftChars="-50" w:left="-120" w:rightChars="-50" w:right="-120"/>
              <w:jc w:val="center"/>
              <w:rPr>
                <w:sz w:val="21"/>
                <w:szCs w:val="21"/>
              </w:rPr>
            </w:pPr>
            <w:r w:rsidRPr="00767FA7">
              <w:rPr>
                <w:rFonts w:hint="eastAsia"/>
                <w:sz w:val="21"/>
                <w:szCs w:val="21"/>
              </w:rPr>
              <w:t>0.20625</w:t>
            </w:r>
          </w:p>
        </w:tc>
        <w:tc>
          <w:tcPr>
            <w:tcW w:w="992" w:type="dxa"/>
            <w:vAlign w:val="center"/>
          </w:tcPr>
          <w:p w14:paraId="2223FF32" w14:textId="63AF819F" w:rsidR="006717D4" w:rsidRPr="00767FA7" w:rsidRDefault="006717D4" w:rsidP="006717D4">
            <w:pPr>
              <w:adjustRightInd w:val="0"/>
              <w:snapToGrid w:val="0"/>
              <w:ind w:leftChars="-50" w:left="-120" w:rightChars="-50" w:right="-120"/>
              <w:jc w:val="center"/>
              <w:rPr>
                <w:sz w:val="21"/>
                <w:szCs w:val="21"/>
              </w:rPr>
            </w:pPr>
            <w:r w:rsidRPr="00767FA7">
              <w:rPr>
                <w:rFonts w:hint="eastAsia"/>
                <w:sz w:val="21"/>
                <w:szCs w:val="21"/>
              </w:rPr>
              <w:t>0.00495</w:t>
            </w:r>
          </w:p>
        </w:tc>
        <w:tc>
          <w:tcPr>
            <w:tcW w:w="992" w:type="dxa"/>
            <w:vAlign w:val="center"/>
          </w:tcPr>
          <w:p w14:paraId="5A01D4B7" w14:textId="0887A008"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rFonts w:hint="eastAsia"/>
                <w:sz w:val="21"/>
                <w:szCs w:val="21"/>
              </w:rPr>
              <w:t>19.59</w:t>
            </w:r>
          </w:p>
        </w:tc>
        <w:tc>
          <w:tcPr>
            <w:tcW w:w="1619" w:type="dxa"/>
            <w:gridSpan w:val="2"/>
            <w:vAlign w:val="center"/>
          </w:tcPr>
          <w:p w14:paraId="134A4920" w14:textId="34C01A11" w:rsidR="006717D4" w:rsidRPr="00767FA7" w:rsidRDefault="006717D4" w:rsidP="006717D4">
            <w:pPr>
              <w:adjustRightInd w:val="0"/>
              <w:snapToGrid w:val="0"/>
              <w:ind w:leftChars="-50" w:left="-120" w:rightChars="-50" w:right="-120"/>
              <w:jc w:val="center"/>
              <w:rPr>
                <w:rFonts w:eastAsiaTheme="minorEastAsia"/>
                <w:sz w:val="21"/>
                <w:szCs w:val="21"/>
              </w:rPr>
            </w:pPr>
            <w:r w:rsidRPr="00767FA7">
              <w:rPr>
                <w:sz w:val="21"/>
                <w:szCs w:val="21"/>
              </w:rPr>
              <w:t>0.000196</w:t>
            </w:r>
          </w:p>
        </w:tc>
        <w:tc>
          <w:tcPr>
            <w:tcW w:w="992" w:type="dxa"/>
            <w:vAlign w:val="center"/>
          </w:tcPr>
          <w:p w14:paraId="23E3FF88" w14:textId="132FF457" w:rsidR="006717D4" w:rsidRPr="00767FA7" w:rsidRDefault="006717D4" w:rsidP="006717D4">
            <w:pPr>
              <w:adjustRightInd w:val="0"/>
              <w:snapToGrid w:val="0"/>
              <w:ind w:leftChars="-50" w:left="-120" w:rightChars="-50" w:right="-120"/>
              <w:jc w:val="center"/>
              <w:rPr>
                <w:sz w:val="21"/>
                <w:szCs w:val="21"/>
              </w:rPr>
            </w:pPr>
            <w:r w:rsidRPr="00767FA7">
              <w:rPr>
                <w:rFonts w:hint="eastAsia"/>
                <w:sz w:val="21"/>
                <w:szCs w:val="21"/>
              </w:rPr>
              <w:t>0.00047</w:t>
            </w:r>
          </w:p>
        </w:tc>
        <w:tc>
          <w:tcPr>
            <w:tcW w:w="984" w:type="dxa"/>
            <w:vMerge/>
            <w:vAlign w:val="center"/>
          </w:tcPr>
          <w:p w14:paraId="7CCED301"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12092B06" w14:textId="77777777" w:rsidTr="00765596">
        <w:trPr>
          <w:trHeight w:val="340"/>
          <w:jc w:val="center"/>
        </w:trPr>
        <w:tc>
          <w:tcPr>
            <w:tcW w:w="509" w:type="dxa"/>
            <w:vMerge/>
            <w:textDirection w:val="tbRlV"/>
            <w:vAlign w:val="center"/>
          </w:tcPr>
          <w:p w14:paraId="33554BD7" w14:textId="77777777" w:rsidR="006717D4" w:rsidRPr="00767FA7" w:rsidRDefault="006717D4" w:rsidP="006717D4">
            <w:pPr>
              <w:adjustRightInd w:val="0"/>
              <w:snapToGrid w:val="0"/>
              <w:spacing w:line="240" w:lineRule="atLeast"/>
              <w:jc w:val="center"/>
              <w:rPr>
                <w:rFonts w:eastAsiaTheme="minorEastAsia"/>
                <w:b/>
                <w:kern w:val="2"/>
                <w:sz w:val="21"/>
                <w:szCs w:val="21"/>
              </w:rPr>
            </w:pPr>
          </w:p>
        </w:tc>
        <w:tc>
          <w:tcPr>
            <w:tcW w:w="283" w:type="dxa"/>
            <w:vMerge w:val="restart"/>
            <w:vAlign w:val="center"/>
          </w:tcPr>
          <w:p w14:paraId="6A4B3C30" w14:textId="77777777"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无组织</w:t>
            </w:r>
          </w:p>
        </w:tc>
        <w:tc>
          <w:tcPr>
            <w:tcW w:w="851" w:type="dxa"/>
            <w:vMerge w:val="restart"/>
            <w:vAlign w:val="center"/>
          </w:tcPr>
          <w:p w14:paraId="6350E968" w14:textId="7AA8F44A"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1#</w:t>
            </w:r>
            <w:r w:rsidRPr="00767FA7">
              <w:rPr>
                <w:rFonts w:eastAsiaTheme="minorEastAsia"/>
                <w:kern w:val="2"/>
                <w:sz w:val="21"/>
                <w:szCs w:val="21"/>
              </w:rPr>
              <w:t>厂房</w:t>
            </w:r>
          </w:p>
        </w:tc>
        <w:tc>
          <w:tcPr>
            <w:tcW w:w="1134" w:type="dxa"/>
            <w:vAlign w:val="center"/>
          </w:tcPr>
          <w:p w14:paraId="3217312B" w14:textId="08A962A5" w:rsidR="006717D4" w:rsidRPr="00767FA7" w:rsidRDefault="006717D4" w:rsidP="006717D4">
            <w:pPr>
              <w:jc w:val="center"/>
              <w:rPr>
                <w:rFonts w:eastAsiaTheme="minorEastAsia"/>
                <w:sz w:val="21"/>
                <w:szCs w:val="21"/>
              </w:rPr>
            </w:pPr>
            <w:r w:rsidRPr="00767FA7">
              <w:rPr>
                <w:rFonts w:eastAsiaTheme="minorEastAsia"/>
                <w:sz w:val="21"/>
                <w:szCs w:val="21"/>
              </w:rPr>
              <w:t>颗粒物</w:t>
            </w:r>
          </w:p>
        </w:tc>
        <w:tc>
          <w:tcPr>
            <w:tcW w:w="992" w:type="dxa"/>
            <w:vAlign w:val="center"/>
          </w:tcPr>
          <w:p w14:paraId="3EC61829" w14:textId="77777777"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992" w:type="dxa"/>
            <w:vAlign w:val="center"/>
          </w:tcPr>
          <w:p w14:paraId="5099B90E" w14:textId="711D2F50" w:rsidR="006717D4" w:rsidRPr="00767FA7" w:rsidRDefault="006717D4" w:rsidP="006717D4">
            <w:pPr>
              <w:adjustRightInd w:val="0"/>
              <w:snapToGrid w:val="0"/>
              <w:jc w:val="center"/>
              <w:rPr>
                <w:rFonts w:eastAsiaTheme="minorEastAsia"/>
                <w:kern w:val="2"/>
                <w:sz w:val="21"/>
                <w:szCs w:val="21"/>
              </w:rPr>
            </w:pPr>
            <w:r w:rsidRPr="00767FA7">
              <w:rPr>
                <w:sz w:val="21"/>
                <w:szCs w:val="21"/>
              </w:rPr>
              <w:t>0.002424</w:t>
            </w:r>
          </w:p>
        </w:tc>
        <w:tc>
          <w:tcPr>
            <w:tcW w:w="992" w:type="dxa"/>
            <w:vAlign w:val="center"/>
          </w:tcPr>
          <w:p w14:paraId="345D37F6" w14:textId="77777777"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619" w:type="dxa"/>
            <w:gridSpan w:val="2"/>
            <w:vAlign w:val="center"/>
          </w:tcPr>
          <w:p w14:paraId="7738A517" w14:textId="62AB221B" w:rsidR="006717D4" w:rsidRPr="00767FA7" w:rsidRDefault="006717D4" w:rsidP="006717D4">
            <w:pPr>
              <w:jc w:val="center"/>
              <w:textAlignment w:val="center"/>
              <w:rPr>
                <w:rFonts w:eastAsiaTheme="minorEastAsia"/>
                <w:kern w:val="2"/>
                <w:sz w:val="21"/>
                <w:szCs w:val="21"/>
              </w:rPr>
            </w:pPr>
            <w:r w:rsidRPr="00767FA7">
              <w:rPr>
                <w:rFonts w:hint="eastAsia"/>
                <w:sz w:val="21"/>
                <w:szCs w:val="21"/>
              </w:rPr>
              <w:t>0.00101</w:t>
            </w:r>
          </w:p>
        </w:tc>
        <w:tc>
          <w:tcPr>
            <w:tcW w:w="992" w:type="dxa"/>
            <w:vAlign w:val="center"/>
          </w:tcPr>
          <w:p w14:paraId="5322638F" w14:textId="2A4DF09E" w:rsidR="006717D4" w:rsidRPr="00767FA7" w:rsidRDefault="006717D4" w:rsidP="006717D4">
            <w:pPr>
              <w:adjustRightInd w:val="0"/>
              <w:snapToGrid w:val="0"/>
              <w:jc w:val="center"/>
              <w:rPr>
                <w:rFonts w:eastAsiaTheme="minorEastAsia"/>
                <w:kern w:val="2"/>
                <w:sz w:val="21"/>
                <w:szCs w:val="21"/>
              </w:rPr>
            </w:pPr>
            <w:r w:rsidRPr="00767FA7">
              <w:rPr>
                <w:sz w:val="21"/>
                <w:szCs w:val="21"/>
              </w:rPr>
              <w:t>0.002424</w:t>
            </w:r>
          </w:p>
        </w:tc>
        <w:tc>
          <w:tcPr>
            <w:tcW w:w="984" w:type="dxa"/>
            <w:vMerge/>
            <w:vAlign w:val="center"/>
          </w:tcPr>
          <w:p w14:paraId="695236B2"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5EE9840A" w14:textId="77777777" w:rsidTr="00765596">
        <w:trPr>
          <w:trHeight w:val="340"/>
          <w:jc w:val="center"/>
        </w:trPr>
        <w:tc>
          <w:tcPr>
            <w:tcW w:w="509" w:type="dxa"/>
            <w:vMerge/>
            <w:textDirection w:val="tbRlV"/>
            <w:vAlign w:val="center"/>
          </w:tcPr>
          <w:p w14:paraId="04C44F4A"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283" w:type="dxa"/>
            <w:vMerge/>
            <w:vAlign w:val="center"/>
          </w:tcPr>
          <w:p w14:paraId="7A226FA5"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1621FBC3" w14:textId="304DC10A"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30C43431" w14:textId="7C9A984B" w:rsidR="006717D4" w:rsidRPr="00767FA7" w:rsidRDefault="006717D4" w:rsidP="006717D4">
            <w:pPr>
              <w:jc w:val="center"/>
              <w:rPr>
                <w:rFonts w:eastAsiaTheme="minorEastAsia"/>
                <w:sz w:val="21"/>
                <w:szCs w:val="21"/>
              </w:rPr>
            </w:pPr>
            <w:r w:rsidRPr="00767FA7">
              <w:rPr>
                <w:rFonts w:eastAsiaTheme="minorEastAsia"/>
                <w:sz w:val="21"/>
                <w:szCs w:val="21"/>
              </w:rPr>
              <w:t>VOCs</w:t>
            </w:r>
          </w:p>
        </w:tc>
        <w:tc>
          <w:tcPr>
            <w:tcW w:w="992" w:type="dxa"/>
          </w:tcPr>
          <w:p w14:paraId="72131929" w14:textId="66158C06"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992" w:type="dxa"/>
            <w:vAlign w:val="center"/>
          </w:tcPr>
          <w:p w14:paraId="61B9202C" w14:textId="15EB4BBA" w:rsidR="006717D4" w:rsidRPr="00767FA7" w:rsidRDefault="006717D4" w:rsidP="006717D4">
            <w:pPr>
              <w:adjustRightInd w:val="0"/>
              <w:snapToGrid w:val="0"/>
              <w:jc w:val="center"/>
              <w:rPr>
                <w:rFonts w:eastAsiaTheme="minorEastAsia"/>
                <w:kern w:val="2"/>
                <w:sz w:val="21"/>
                <w:szCs w:val="21"/>
              </w:rPr>
            </w:pPr>
            <w:r w:rsidRPr="00767FA7">
              <w:rPr>
                <w:sz w:val="21"/>
                <w:szCs w:val="21"/>
              </w:rPr>
              <w:t>0.038904</w:t>
            </w:r>
          </w:p>
        </w:tc>
        <w:tc>
          <w:tcPr>
            <w:tcW w:w="992" w:type="dxa"/>
            <w:vAlign w:val="center"/>
          </w:tcPr>
          <w:p w14:paraId="16140F94" w14:textId="77777777"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619" w:type="dxa"/>
            <w:gridSpan w:val="2"/>
            <w:vAlign w:val="center"/>
          </w:tcPr>
          <w:p w14:paraId="1AA66135" w14:textId="25AC7C34" w:rsidR="006717D4" w:rsidRPr="00767FA7" w:rsidRDefault="006717D4" w:rsidP="006717D4">
            <w:pPr>
              <w:jc w:val="center"/>
              <w:textAlignment w:val="center"/>
              <w:rPr>
                <w:rFonts w:eastAsiaTheme="minorEastAsia"/>
                <w:kern w:val="2"/>
                <w:sz w:val="21"/>
                <w:szCs w:val="21"/>
              </w:rPr>
            </w:pPr>
            <w:r w:rsidRPr="00767FA7">
              <w:rPr>
                <w:rFonts w:hint="eastAsia"/>
                <w:sz w:val="21"/>
                <w:szCs w:val="21"/>
              </w:rPr>
              <w:t>0.01621</w:t>
            </w:r>
          </w:p>
        </w:tc>
        <w:tc>
          <w:tcPr>
            <w:tcW w:w="992" w:type="dxa"/>
            <w:vAlign w:val="center"/>
          </w:tcPr>
          <w:p w14:paraId="7BEBE9D2" w14:textId="318A9614" w:rsidR="006717D4" w:rsidRPr="00767FA7" w:rsidRDefault="006717D4" w:rsidP="006717D4">
            <w:pPr>
              <w:adjustRightInd w:val="0"/>
              <w:snapToGrid w:val="0"/>
              <w:jc w:val="center"/>
              <w:rPr>
                <w:rFonts w:eastAsiaTheme="minorEastAsia"/>
                <w:kern w:val="2"/>
                <w:sz w:val="21"/>
                <w:szCs w:val="21"/>
              </w:rPr>
            </w:pPr>
            <w:r w:rsidRPr="00767FA7">
              <w:rPr>
                <w:sz w:val="21"/>
                <w:szCs w:val="21"/>
              </w:rPr>
              <w:t>0.038904</w:t>
            </w:r>
          </w:p>
        </w:tc>
        <w:tc>
          <w:tcPr>
            <w:tcW w:w="984" w:type="dxa"/>
            <w:vMerge/>
            <w:vAlign w:val="center"/>
          </w:tcPr>
          <w:p w14:paraId="247606A4"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77138C80" w14:textId="77777777" w:rsidTr="00765596">
        <w:trPr>
          <w:trHeight w:val="340"/>
          <w:jc w:val="center"/>
        </w:trPr>
        <w:tc>
          <w:tcPr>
            <w:tcW w:w="509" w:type="dxa"/>
            <w:vMerge/>
            <w:textDirection w:val="tbRlV"/>
            <w:vAlign w:val="center"/>
          </w:tcPr>
          <w:p w14:paraId="3BB78EB4"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283" w:type="dxa"/>
            <w:vMerge/>
            <w:vAlign w:val="center"/>
          </w:tcPr>
          <w:p w14:paraId="0BEA6D5B"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3B71E6FE"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1BB77B30" w14:textId="69128B49" w:rsidR="006717D4" w:rsidRPr="00767FA7" w:rsidRDefault="006717D4" w:rsidP="006717D4">
            <w:pPr>
              <w:jc w:val="center"/>
              <w:rPr>
                <w:rFonts w:eastAsiaTheme="minorEastAsia"/>
                <w:kern w:val="2"/>
                <w:sz w:val="21"/>
                <w:szCs w:val="21"/>
              </w:rPr>
            </w:pPr>
            <w:r w:rsidRPr="00767FA7">
              <w:rPr>
                <w:rFonts w:eastAsiaTheme="minorEastAsia"/>
                <w:sz w:val="21"/>
                <w:szCs w:val="21"/>
              </w:rPr>
              <w:t>氮氧化物</w:t>
            </w:r>
          </w:p>
        </w:tc>
        <w:tc>
          <w:tcPr>
            <w:tcW w:w="992" w:type="dxa"/>
          </w:tcPr>
          <w:p w14:paraId="68FD9CE7" w14:textId="015C893F"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992" w:type="dxa"/>
            <w:vAlign w:val="center"/>
          </w:tcPr>
          <w:p w14:paraId="64793A29" w14:textId="6316615C" w:rsidR="006717D4" w:rsidRPr="00767FA7" w:rsidRDefault="006717D4" w:rsidP="006717D4">
            <w:pPr>
              <w:adjustRightInd w:val="0"/>
              <w:snapToGrid w:val="0"/>
              <w:jc w:val="center"/>
              <w:rPr>
                <w:rFonts w:eastAsiaTheme="minorEastAsia"/>
                <w:sz w:val="21"/>
                <w:szCs w:val="21"/>
              </w:rPr>
            </w:pPr>
            <w:r w:rsidRPr="00767FA7">
              <w:rPr>
                <w:sz w:val="21"/>
                <w:szCs w:val="21"/>
              </w:rPr>
              <w:t>0.000312</w:t>
            </w:r>
          </w:p>
        </w:tc>
        <w:tc>
          <w:tcPr>
            <w:tcW w:w="992" w:type="dxa"/>
          </w:tcPr>
          <w:p w14:paraId="19B9147C" w14:textId="12788DD9"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619" w:type="dxa"/>
            <w:gridSpan w:val="2"/>
            <w:vAlign w:val="center"/>
          </w:tcPr>
          <w:p w14:paraId="6C538780" w14:textId="70FFB2DB" w:rsidR="006717D4" w:rsidRPr="00767FA7" w:rsidRDefault="006717D4" w:rsidP="006717D4">
            <w:pPr>
              <w:jc w:val="center"/>
              <w:textAlignment w:val="center"/>
              <w:rPr>
                <w:rFonts w:eastAsiaTheme="minorEastAsia"/>
                <w:sz w:val="21"/>
                <w:szCs w:val="21"/>
              </w:rPr>
            </w:pPr>
            <w:r w:rsidRPr="00767FA7">
              <w:rPr>
                <w:rFonts w:hint="eastAsia"/>
                <w:sz w:val="21"/>
                <w:szCs w:val="21"/>
              </w:rPr>
              <w:t>0.0001</w:t>
            </w:r>
          </w:p>
        </w:tc>
        <w:tc>
          <w:tcPr>
            <w:tcW w:w="992" w:type="dxa"/>
            <w:vAlign w:val="center"/>
          </w:tcPr>
          <w:p w14:paraId="5B822B04" w14:textId="6A293D64" w:rsidR="006717D4" w:rsidRPr="00767FA7" w:rsidRDefault="006717D4" w:rsidP="006717D4">
            <w:pPr>
              <w:adjustRightInd w:val="0"/>
              <w:snapToGrid w:val="0"/>
              <w:jc w:val="center"/>
              <w:rPr>
                <w:rFonts w:eastAsiaTheme="minorEastAsia"/>
                <w:sz w:val="21"/>
                <w:szCs w:val="21"/>
              </w:rPr>
            </w:pPr>
            <w:r w:rsidRPr="00767FA7">
              <w:rPr>
                <w:sz w:val="21"/>
                <w:szCs w:val="21"/>
              </w:rPr>
              <w:t>0.000312</w:t>
            </w:r>
          </w:p>
        </w:tc>
        <w:tc>
          <w:tcPr>
            <w:tcW w:w="984" w:type="dxa"/>
            <w:vMerge/>
            <w:vAlign w:val="center"/>
          </w:tcPr>
          <w:p w14:paraId="2BB9197D"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5F590A29" w14:textId="77777777" w:rsidTr="00765596">
        <w:trPr>
          <w:trHeight w:val="340"/>
          <w:jc w:val="center"/>
        </w:trPr>
        <w:tc>
          <w:tcPr>
            <w:tcW w:w="509" w:type="dxa"/>
            <w:vMerge/>
            <w:textDirection w:val="tbRlV"/>
            <w:vAlign w:val="center"/>
          </w:tcPr>
          <w:p w14:paraId="4401FE44"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283" w:type="dxa"/>
            <w:vMerge/>
            <w:vAlign w:val="center"/>
          </w:tcPr>
          <w:p w14:paraId="1B84429C"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3BFC0E39"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4FBA7959" w14:textId="655581A1" w:rsidR="006717D4" w:rsidRPr="00767FA7" w:rsidRDefault="006717D4" w:rsidP="006717D4">
            <w:pPr>
              <w:jc w:val="center"/>
              <w:rPr>
                <w:rFonts w:eastAsiaTheme="minorEastAsia"/>
                <w:kern w:val="2"/>
                <w:sz w:val="21"/>
                <w:szCs w:val="21"/>
              </w:rPr>
            </w:pPr>
            <w:r w:rsidRPr="00767FA7">
              <w:rPr>
                <w:rFonts w:eastAsiaTheme="minorEastAsia"/>
                <w:sz w:val="21"/>
                <w:szCs w:val="21"/>
              </w:rPr>
              <w:t>硫酸雾</w:t>
            </w:r>
          </w:p>
        </w:tc>
        <w:tc>
          <w:tcPr>
            <w:tcW w:w="992" w:type="dxa"/>
          </w:tcPr>
          <w:p w14:paraId="3FCE209A" w14:textId="52EEC19E"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992" w:type="dxa"/>
            <w:vAlign w:val="center"/>
          </w:tcPr>
          <w:p w14:paraId="61C5828B" w14:textId="1E274256" w:rsidR="006717D4" w:rsidRPr="00767FA7" w:rsidRDefault="006717D4" w:rsidP="006717D4">
            <w:pPr>
              <w:adjustRightInd w:val="0"/>
              <w:snapToGrid w:val="0"/>
              <w:jc w:val="center"/>
              <w:rPr>
                <w:rFonts w:eastAsiaTheme="minorEastAsia"/>
                <w:sz w:val="21"/>
                <w:szCs w:val="21"/>
              </w:rPr>
            </w:pPr>
            <w:r w:rsidRPr="00767FA7">
              <w:rPr>
                <w:sz w:val="21"/>
                <w:szCs w:val="21"/>
              </w:rPr>
              <w:t>0.001392</w:t>
            </w:r>
          </w:p>
        </w:tc>
        <w:tc>
          <w:tcPr>
            <w:tcW w:w="992" w:type="dxa"/>
          </w:tcPr>
          <w:p w14:paraId="712DFD16" w14:textId="65C0A7EB"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619" w:type="dxa"/>
            <w:gridSpan w:val="2"/>
            <w:vAlign w:val="center"/>
          </w:tcPr>
          <w:p w14:paraId="0C533918" w14:textId="112D85C4" w:rsidR="006717D4" w:rsidRPr="00767FA7" w:rsidRDefault="006717D4" w:rsidP="006717D4">
            <w:pPr>
              <w:jc w:val="center"/>
              <w:textAlignment w:val="center"/>
              <w:rPr>
                <w:rFonts w:eastAsiaTheme="minorEastAsia"/>
                <w:sz w:val="21"/>
                <w:szCs w:val="21"/>
              </w:rPr>
            </w:pPr>
            <w:r w:rsidRPr="00767FA7">
              <w:rPr>
                <w:rFonts w:hint="eastAsia"/>
                <w:sz w:val="21"/>
                <w:szCs w:val="21"/>
              </w:rPr>
              <w:t>0.00013</w:t>
            </w:r>
          </w:p>
        </w:tc>
        <w:tc>
          <w:tcPr>
            <w:tcW w:w="992" w:type="dxa"/>
            <w:vAlign w:val="center"/>
          </w:tcPr>
          <w:p w14:paraId="6FC20A2F" w14:textId="6B851F6C" w:rsidR="006717D4" w:rsidRPr="00767FA7" w:rsidRDefault="006717D4" w:rsidP="006717D4">
            <w:pPr>
              <w:adjustRightInd w:val="0"/>
              <w:snapToGrid w:val="0"/>
              <w:jc w:val="center"/>
              <w:rPr>
                <w:rFonts w:eastAsiaTheme="minorEastAsia"/>
                <w:sz w:val="21"/>
                <w:szCs w:val="21"/>
              </w:rPr>
            </w:pPr>
            <w:r w:rsidRPr="00767FA7">
              <w:rPr>
                <w:sz w:val="21"/>
                <w:szCs w:val="21"/>
              </w:rPr>
              <w:t>0.001392</w:t>
            </w:r>
          </w:p>
        </w:tc>
        <w:tc>
          <w:tcPr>
            <w:tcW w:w="984" w:type="dxa"/>
            <w:vMerge/>
            <w:vAlign w:val="center"/>
          </w:tcPr>
          <w:p w14:paraId="020D9D52"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234E2180" w14:textId="77777777" w:rsidTr="00765596">
        <w:trPr>
          <w:trHeight w:val="340"/>
          <w:jc w:val="center"/>
        </w:trPr>
        <w:tc>
          <w:tcPr>
            <w:tcW w:w="509" w:type="dxa"/>
            <w:vMerge/>
            <w:textDirection w:val="tbRlV"/>
            <w:vAlign w:val="center"/>
          </w:tcPr>
          <w:p w14:paraId="75E7A9A6"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283" w:type="dxa"/>
            <w:vMerge/>
            <w:vAlign w:val="center"/>
          </w:tcPr>
          <w:p w14:paraId="53644595"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48CE3DC5"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2B2483D6" w14:textId="649BDC55" w:rsidR="006717D4" w:rsidRPr="00767FA7" w:rsidRDefault="006717D4" w:rsidP="006717D4">
            <w:pPr>
              <w:jc w:val="center"/>
              <w:rPr>
                <w:rFonts w:eastAsiaTheme="minorEastAsia"/>
                <w:kern w:val="2"/>
                <w:sz w:val="21"/>
                <w:szCs w:val="21"/>
              </w:rPr>
            </w:pPr>
            <w:r w:rsidRPr="00767FA7">
              <w:rPr>
                <w:rFonts w:eastAsiaTheme="minorEastAsia"/>
                <w:sz w:val="21"/>
                <w:szCs w:val="21"/>
              </w:rPr>
              <w:t>氯化氢</w:t>
            </w:r>
          </w:p>
        </w:tc>
        <w:tc>
          <w:tcPr>
            <w:tcW w:w="992" w:type="dxa"/>
          </w:tcPr>
          <w:p w14:paraId="32E27758" w14:textId="4374740D"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992" w:type="dxa"/>
            <w:vAlign w:val="center"/>
          </w:tcPr>
          <w:p w14:paraId="35093333" w14:textId="26B7AF58" w:rsidR="006717D4" w:rsidRPr="00767FA7" w:rsidRDefault="006717D4" w:rsidP="006717D4">
            <w:pPr>
              <w:adjustRightInd w:val="0"/>
              <w:snapToGrid w:val="0"/>
              <w:jc w:val="center"/>
              <w:rPr>
                <w:rFonts w:eastAsiaTheme="minorEastAsia"/>
                <w:sz w:val="21"/>
                <w:szCs w:val="21"/>
              </w:rPr>
            </w:pPr>
            <w:r w:rsidRPr="00767FA7">
              <w:rPr>
                <w:sz w:val="21"/>
                <w:szCs w:val="21"/>
              </w:rPr>
              <w:t>0.0001728</w:t>
            </w:r>
          </w:p>
        </w:tc>
        <w:tc>
          <w:tcPr>
            <w:tcW w:w="992" w:type="dxa"/>
          </w:tcPr>
          <w:p w14:paraId="3CFE0943" w14:textId="5B50BF3B"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619" w:type="dxa"/>
            <w:gridSpan w:val="2"/>
            <w:vAlign w:val="center"/>
          </w:tcPr>
          <w:p w14:paraId="78B63218" w14:textId="0AEFFD0D" w:rsidR="006717D4" w:rsidRPr="00767FA7" w:rsidRDefault="006717D4" w:rsidP="006717D4">
            <w:pPr>
              <w:jc w:val="center"/>
              <w:textAlignment w:val="center"/>
              <w:rPr>
                <w:rFonts w:eastAsiaTheme="minorEastAsia"/>
                <w:sz w:val="21"/>
                <w:szCs w:val="21"/>
              </w:rPr>
            </w:pPr>
            <w:r w:rsidRPr="00767FA7">
              <w:rPr>
                <w:rFonts w:hint="eastAsia"/>
                <w:sz w:val="21"/>
                <w:szCs w:val="21"/>
              </w:rPr>
              <w:t>0.00058</w:t>
            </w:r>
          </w:p>
        </w:tc>
        <w:tc>
          <w:tcPr>
            <w:tcW w:w="992" w:type="dxa"/>
            <w:vAlign w:val="center"/>
          </w:tcPr>
          <w:p w14:paraId="00ACABFF" w14:textId="190C7EA2" w:rsidR="006717D4" w:rsidRPr="00767FA7" w:rsidRDefault="006717D4" w:rsidP="006717D4">
            <w:pPr>
              <w:adjustRightInd w:val="0"/>
              <w:snapToGrid w:val="0"/>
              <w:jc w:val="center"/>
              <w:rPr>
                <w:rFonts w:eastAsiaTheme="minorEastAsia"/>
                <w:sz w:val="21"/>
                <w:szCs w:val="21"/>
              </w:rPr>
            </w:pPr>
            <w:r w:rsidRPr="00767FA7">
              <w:rPr>
                <w:sz w:val="21"/>
                <w:szCs w:val="21"/>
              </w:rPr>
              <w:t>0.0001728</w:t>
            </w:r>
          </w:p>
        </w:tc>
        <w:tc>
          <w:tcPr>
            <w:tcW w:w="984" w:type="dxa"/>
            <w:vMerge/>
            <w:vAlign w:val="center"/>
          </w:tcPr>
          <w:p w14:paraId="7B4F110D"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348C8D89" w14:textId="77777777" w:rsidTr="00765596">
        <w:trPr>
          <w:trHeight w:val="340"/>
          <w:jc w:val="center"/>
        </w:trPr>
        <w:tc>
          <w:tcPr>
            <w:tcW w:w="509" w:type="dxa"/>
            <w:vMerge/>
            <w:textDirection w:val="tbRlV"/>
            <w:vAlign w:val="center"/>
          </w:tcPr>
          <w:p w14:paraId="07680199"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283" w:type="dxa"/>
            <w:vMerge/>
            <w:vAlign w:val="center"/>
          </w:tcPr>
          <w:p w14:paraId="3C11F2BF"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179A4AA7"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152EA42A" w14:textId="7535AAFC" w:rsidR="006717D4" w:rsidRPr="00767FA7" w:rsidRDefault="006717D4" w:rsidP="006717D4">
            <w:pPr>
              <w:jc w:val="center"/>
              <w:rPr>
                <w:rFonts w:eastAsiaTheme="minorEastAsia"/>
                <w:kern w:val="2"/>
                <w:sz w:val="21"/>
                <w:szCs w:val="21"/>
              </w:rPr>
            </w:pPr>
            <w:r w:rsidRPr="00767FA7">
              <w:rPr>
                <w:rFonts w:eastAsiaTheme="minorEastAsia"/>
                <w:sz w:val="21"/>
                <w:szCs w:val="21"/>
              </w:rPr>
              <w:t>氨气</w:t>
            </w:r>
          </w:p>
        </w:tc>
        <w:tc>
          <w:tcPr>
            <w:tcW w:w="992" w:type="dxa"/>
          </w:tcPr>
          <w:p w14:paraId="395C9B47" w14:textId="1AD858C7"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992" w:type="dxa"/>
            <w:vAlign w:val="center"/>
          </w:tcPr>
          <w:p w14:paraId="30BDB93A" w14:textId="629C574E" w:rsidR="006717D4" w:rsidRPr="00767FA7" w:rsidRDefault="006717D4" w:rsidP="006717D4">
            <w:pPr>
              <w:adjustRightInd w:val="0"/>
              <w:snapToGrid w:val="0"/>
              <w:jc w:val="center"/>
              <w:rPr>
                <w:rFonts w:eastAsiaTheme="minorEastAsia"/>
                <w:sz w:val="21"/>
                <w:szCs w:val="21"/>
              </w:rPr>
            </w:pPr>
            <w:r w:rsidRPr="00767FA7">
              <w:rPr>
                <w:sz w:val="21"/>
                <w:szCs w:val="21"/>
              </w:rPr>
              <w:t>1.344E-05</w:t>
            </w:r>
          </w:p>
        </w:tc>
        <w:tc>
          <w:tcPr>
            <w:tcW w:w="992" w:type="dxa"/>
          </w:tcPr>
          <w:p w14:paraId="7977B604" w14:textId="7B260D68"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619" w:type="dxa"/>
            <w:gridSpan w:val="2"/>
            <w:vAlign w:val="center"/>
          </w:tcPr>
          <w:p w14:paraId="008EB064" w14:textId="22FF4C2D" w:rsidR="006717D4" w:rsidRPr="00767FA7" w:rsidRDefault="006717D4" w:rsidP="006717D4">
            <w:pPr>
              <w:jc w:val="center"/>
              <w:textAlignment w:val="center"/>
              <w:rPr>
                <w:rFonts w:eastAsiaTheme="minorEastAsia"/>
                <w:sz w:val="21"/>
                <w:szCs w:val="21"/>
              </w:rPr>
            </w:pPr>
            <w:r w:rsidRPr="00767FA7">
              <w:rPr>
                <w:rFonts w:hint="eastAsia"/>
                <w:sz w:val="21"/>
                <w:szCs w:val="21"/>
              </w:rPr>
              <w:t>7.2E-05</w:t>
            </w:r>
          </w:p>
        </w:tc>
        <w:tc>
          <w:tcPr>
            <w:tcW w:w="992" w:type="dxa"/>
            <w:vAlign w:val="center"/>
          </w:tcPr>
          <w:p w14:paraId="7D11A665" w14:textId="5D6A464D" w:rsidR="006717D4" w:rsidRPr="00767FA7" w:rsidRDefault="006717D4" w:rsidP="006717D4">
            <w:pPr>
              <w:adjustRightInd w:val="0"/>
              <w:snapToGrid w:val="0"/>
              <w:jc w:val="center"/>
              <w:rPr>
                <w:rFonts w:eastAsiaTheme="minorEastAsia"/>
                <w:sz w:val="21"/>
                <w:szCs w:val="21"/>
              </w:rPr>
            </w:pPr>
            <w:r w:rsidRPr="00767FA7">
              <w:rPr>
                <w:sz w:val="21"/>
                <w:szCs w:val="21"/>
              </w:rPr>
              <w:t>1.344E-05</w:t>
            </w:r>
          </w:p>
        </w:tc>
        <w:tc>
          <w:tcPr>
            <w:tcW w:w="984" w:type="dxa"/>
            <w:vMerge/>
            <w:vAlign w:val="center"/>
          </w:tcPr>
          <w:p w14:paraId="29296821"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6A3ACD85" w14:textId="77777777" w:rsidTr="00765596">
        <w:trPr>
          <w:trHeight w:val="340"/>
          <w:jc w:val="center"/>
        </w:trPr>
        <w:tc>
          <w:tcPr>
            <w:tcW w:w="509" w:type="dxa"/>
            <w:vMerge/>
            <w:textDirection w:val="tbRlV"/>
            <w:vAlign w:val="center"/>
          </w:tcPr>
          <w:p w14:paraId="0B9B1D12"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283" w:type="dxa"/>
            <w:vMerge/>
            <w:vAlign w:val="center"/>
          </w:tcPr>
          <w:p w14:paraId="58B7051E"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004C37FA"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070C30C4" w14:textId="26ED7CD6" w:rsidR="006717D4" w:rsidRPr="00767FA7" w:rsidRDefault="006717D4" w:rsidP="006717D4">
            <w:pPr>
              <w:jc w:val="center"/>
              <w:rPr>
                <w:rFonts w:eastAsiaTheme="minorEastAsia"/>
                <w:sz w:val="21"/>
                <w:szCs w:val="21"/>
              </w:rPr>
            </w:pPr>
            <w:r w:rsidRPr="00767FA7">
              <w:rPr>
                <w:rFonts w:eastAsiaTheme="minorEastAsia"/>
                <w:sz w:val="21"/>
                <w:szCs w:val="21"/>
              </w:rPr>
              <w:t>硼酸雾</w:t>
            </w:r>
          </w:p>
        </w:tc>
        <w:tc>
          <w:tcPr>
            <w:tcW w:w="992" w:type="dxa"/>
          </w:tcPr>
          <w:p w14:paraId="79B7727E" w14:textId="78D27958"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992" w:type="dxa"/>
            <w:vAlign w:val="center"/>
          </w:tcPr>
          <w:p w14:paraId="0DB04933" w14:textId="593B839B" w:rsidR="006717D4" w:rsidRPr="00767FA7" w:rsidRDefault="006717D4" w:rsidP="006717D4">
            <w:pPr>
              <w:adjustRightInd w:val="0"/>
              <w:snapToGrid w:val="0"/>
              <w:jc w:val="center"/>
              <w:rPr>
                <w:sz w:val="21"/>
                <w:szCs w:val="21"/>
              </w:rPr>
            </w:pPr>
            <w:r w:rsidRPr="00767FA7">
              <w:rPr>
                <w:sz w:val="21"/>
                <w:szCs w:val="21"/>
              </w:rPr>
              <w:t>0.00024</w:t>
            </w:r>
          </w:p>
        </w:tc>
        <w:tc>
          <w:tcPr>
            <w:tcW w:w="992" w:type="dxa"/>
          </w:tcPr>
          <w:p w14:paraId="3EF4D06A" w14:textId="7DDD5905"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619" w:type="dxa"/>
            <w:gridSpan w:val="2"/>
            <w:vAlign w:val="center"/>
          </w:tcPr>
          <w:p w14:paraId="50EC56C3" w14:textId="0034AAF0" w:rsidR="006717D4" w:rsidRPr="00767FA7" w:rsidRDefault="006717D4" w:rsidP="006717D4">
            <w:pPr>
              <w:jc w:val="center"/>
              <w:textAlignment w:val="center"/>
              <w:rPr>
                <w:rFonts w:eastAsiaTheme="minorEastAsia"/>
                <w:sz w:val="21"/>
                <w:szCs w:val="21"/>
              </w:rPr>
            </w:pPr>
            <w:r w:rsidRPr="00767FA7">
              <w:rPr>
                <w:rFonts w:hint="eastAsia"/>
                <w:sz w:val="21"/>
                <w:szCs w:val="21"/>
              </w:rPr>
              <w:t>5.6E-06</w:t>
            </w:r>
          </w:p>
        </w:tc>
        <w:tc>
          <w:tcPr>
            <w:tcW w:w="992" w:type="dxa"/>
            <w:vAlign w:val="center"/>
          </w:tcPr>
          <w:p w14:paraId="15C95208" w14:textId="1EB2B25E" w:rsidR="006717D4" w:rsidRPr="00767FA7" w:rsidRDefault="006717D4" w:rsidP="006717D4">
            <w:pPr>
              <w:adjustRightInd w:val="0"/>
              <w:snapToGrid w:val="0"/>
              <w:jc w:val="center"/>
              <w:rPr>
                <w:sz w:val="21"/>
                <w:szCs w:val="21"/>
              </w:rPr>
            </w:pPr>
            <w:r w:rsidRPr="00767FA7">
              <w:rPr>
                <w:sz w:val="21"/>
                <w:szCs w:val="21"/>
              </w:rPr>
              <w:t>0.00024</w:t>
            </w:r>
          </w:p>
        </w:tc>
        <w:tc>
          <w:tcPr>
            <w:tcW w:w="984" w:type="dxa"/>
            <w:vMerge/>
            <w:vAlign w:val="center"/>
          </w:tcPr>
          <w:p w14:paraId="675CB28E"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2ABF4BF0" w14:textId="77777777" w:rsidTr="00765596">
        <w:trPr>
          <w:trHeight w:val="340"/>
          <w:jc w:val="center"/>
        </w:trPr>
        <w:tc>
          <w:tcPr>
            <w:tcW w:w="509" w:type="dxa"/>
            <w:vMerge/>
            <w:textDirection w:val="tbRlV"/>
            <w:vAlign w:val="center"/>
          </w:tcPr>
          <w:p w14:paraId="6CEB62A5"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283" w:type="dxa"/>
            <w:vMerge/>
            <w:vAlign w:val="center"/>
          </w:tcPr>
          <w:p w14:paraId="1D345366"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restart"/>
            <w:vAlign w:val="center"/>
          </w:tcPr>
          <w:p w14:paraId="7B70227A" w14:textId="5B1061B5"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3#</w:t>
            </w:r>
            <w:r w:rsidRPr="00767FA7">
              <w:rPr>
                <w:rFonts w:eastAsiaTheme="minorEastAsia"/>
                <w:kern w:val="2"/>
                <w:sz w:val="21"/>
                <w:szCs w:val="21"/>
              </w:rPr>
              <w:t>厂房</w:t>
            </w:r>
          </w:p>
        </w:tc>
        <w:tc>
          <w:tcPr>
            <w:tcW w:w="1134" w:type="dxa"/>
            <w:vAlign w:val="center"/>
          </w:tcPr>
          <w:p w14:paraId="17E7ABE4" w14:textId="7FDAD7CF" w:rsidR="006717D4" w:rsidRPr="00767FA7" w:rsidRDefault="006717D4" w:rsidP="006717D4">
            <w:pPr>
              <w:jc w:val="center"/>
              <w:rPr>
                <w:rFonts w:eastAsiaTheme="minorEastAsia"/>
                <w:sz w:val="21"/>
                <w:szCs w:val="21"/>
              </w:rPr>
            </w:pPr>
            <w:r w:rsidRPr="00767FA7">
              <w:rPr>
                <w:rFonts w:eastAsiaTheme="minorEastAsia"/>
                <w:sz w:val="21"/>
                <w:szCs w:val="21"/>
              </w:rPr>
              <w:t>颗粒物</w:t>
            </w:r>
          </w:p>
        </w:tc>
        <w:tc>
          <w:tcPr>
            <w:tcW w:w="992" w:type="dxa"/>
          </w:tcPr>
          <w:p w14:paraId="2DBA1030" w14:textId="3D8627DE"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992" w:type="dxa"/>
            <w:vAlign w:val="center"/>
          </w:tcPr>
          <w:p w14:paraId="560BCA6B" w14:textId="0F5FD96D" w:rsidR="006717D4" w:rsidRPr="00767FA7" w:rsidRDefault="006717D4" w:rsidP="006717D4">
            <w:pPr>
              <w:adjustRightInd w:val="0"/>
              <w:snapToGrid w:val="0"/>
              <w:jc w:val="center"/>
              <w:rPr>
                <w:sz w:val="21"/>
                <w:szCs w:val="21"/>
              </w:rPr>
            </w:pPr>
            <w:r w:rsidRPr="00767FA7">
              <w:rPr>
                <w:sz w:val="21"/>
                <w:szCs w:val="21"/>
              </w:rPr>
              <w:t>0.030456</w:t>
            </w:r>
          </w:p>
        </w:tc>
        <w:tc>
          <w:tcPr>
            <w:tcW w:w="992" w:type="dxa"/>
          </w:tcPr>
          <w:p w14:paraId="1D614191" w14:textId="2FAD19F7"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619" w:type="dxa"/>
            <w:gridSpan w:val="2"/>
            <w:vAlign w:val="center"/>
          </w:tcPr>
          <w:p w14:paraId="371D1139" w14:textId="1472F860" w:rsidR="006717D4" w:rsidRPr="00767FA7" w:rsidRDefault="006717D4" w:rsidP="006717D4">
            <w:pPr>
              <w:jc w:val="center"/>
              <w:textAlignment w:val="center"/>
              <w:rPr>
                <w:rFonts w:eastAsiaTheme="minorEastAsia"/>
                <w:sz w:val="21"/>
                <w:szCs w:val="21"/>
              </w:rPr>
            </w:pPr>
            <w:r w:rsidRPr="00767FA7">
              <w:rPr>
                <w:rFonts w:hint="eastAsia"/>
                <w:sz w:val="21"/>
                <w:szCs w:val="21"/>
              </w:rPr>
              <w:t>0.01269</w:t>
            </w:r>
          </w:p>
        </w:tc>
        <w:tc>
          <w:tcPr>
            <w:tcW w:w="992" w:type="dxa"/>
            <w:vAlign w:val="center"/>
          </w:tcPr>
          <w:p w14:paraId="712A7E5D" w14:textId="46C62C42" w:rsidR="006717D4" w:rsidRPr="00767FA7" w:rsidRDefault="006717D4" w:rsidP="006717D4">
            <w:pPr>
              <w:adjustRightInd w:val="0"/>
              <w:snapToGrid w:val="0"/>
              <w:jc w:val="center"/>
              <w:rPr>
                <w:sz w:val="21"/>
                <w:szCs w:val="21"/>
              </w:rPr>
            </w:pPr>
            <w:r w:rsidRPr="00767FA7">
              <w:rPr>
                <w:sz w:val="21"/>
                <w:szCs w:val="21"/>
              </w:rPr>
              <w:t>0.030456</w:t>
            </w:r>
          </w:p>
        </w:tc>
        <w:tc>
          <w:tcPr>
            <w:tcW w:w="984" w:type="dxa"/>
            <w:vMerge/>
            <w:vAlign w:val="center"/>
          </w:tcPr>
          <w:p w14:paraId="063E9AA4"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3B48F68A" w14:textId="77777777" w:rsidTr="00765596">
        <w:trPr>
          <w:trHeight w:val="340"/>
          <w:jc w:val="center"/>
        </w:trPr>
        <w:tc>
          <w:tcPr>
            <w:tcW w:w="509" w:type="dxa"/>
            <w:vMerge/>
            <w:textDirection w:val="tbRlV"/>
            <w:vAlign w:val="center"/>
          </w:tcPr>
          <w:p w14:paraId="07D0FF2C"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283" w:type="dxa"/>
            <w:vMerge/>
            <w:vAlign w:val="center"/>
          </w:tcPr>
          <w:p w14:paraId="77D9EB4F"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7E253BF8"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757A861D" w14:textId="099617A3" w:rsidR="006717D4" w:rsidRPr="00767FA7" w:rsidRDefault="006717D4" w:rsidP="006717D4">
            <w:pPr>
              <w:jc w:val="center"/>
              <w:rPr>
                <w:rFonts w:eastAsiaTheme="minorEastAsia"/>
                <w:sz w:val="21"/>
                <w:szCs w:val="21"/>
              </w:rPr>
            </w:pPr>
            <w:r w:rsidRPr="00767FA7">
              <w:rPr>
                <w:rFonts w:eastAsiaTheme="minorEastAsia"/>
                <w:sz w:val="21"/>
                <w:szCs w:val="21"/>
              </w:rPr>
              <w:t>VOCs</w:t>
            </w:r>
          </w:p>
        </w:tc>
        <w:tc>
          <w:tcPr>
            <w:tcW w:w="992" w:type="dxa"/>
          </w:tcPr>
          <w:p w14:paraId="7877EB76" w14:textId="5EB45613"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992" w:type="dxa"/>
            <w:vAlign w:val="center"/>
          </w:tcPr>
          <w:p w14:paraId="2B91017C" w14:textId="031A318A" w:rsidR="006717D4" w:rsidRPr="00767FA7" w:rsidRDefault="006717D4" w:rsidP="006717D4">
            <w:pPr>
              <w:adjustRightInd w:val="0"/>
              <w:snapToGrid w:val="0"/>
              <w:jc w:val="center"/>
              <w:rPr>
                <w:sz w:val="21"/>
                <w:szCs w:val="21"/>
              </w:rPr>
            </w:pPr>
            <w:r w:rsidRPr="00767FA7">
              <w:rPr>
                <w:sz w:val="21"/>
                <w:szCs w:val="21"/>
              </w:rPr>
              <w:t>0.038208</w:t>
            </w:r>
          </w:p>
        </w:tc>
        <w:tc>
          <w:tcPr>
            <w:tcW w:w="992" w:type="dxa"/>
          </w:tcPr>
          <w:p w14:paraId="74F2B002" w14:textId="1EC9EA08"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619" w:type="dxa"/>
            <w:gridSpan w:val="2"/>
            <w:vAlign w:val="center"/>
          </w:tcPr>
          <w:p w14:paraId="1D574540" w14:textId="7315E765" w:rsidR="006717D4" w:rsidRPr="00767FA7" w:rsidRDefault="006717D4" w:rsidP="006717D4">
            <w:pPr>
              <w:jc w:val="center"/>
              <w:textAlignment w:val="center"/>
              <w:rPr>
                <w:rFonts w:eastAsiaTheme="minorEastAsia"/>
                <w:sz w:val="21"/>
                <w:szCs w:val="21"/>
              </w:rPr>
            </w:pPr>
            <w:r w:rsidRPr="00767FA7">
              <w:rPr>
                <w:rFonts w:hint="eastAsia"/>
                <w:sz w:val="21"/>
                <w:szCs w:val="21"/>
              </w:rPr>
              <w:t>0.01592</w:t>
            </w:r>
          </w:p>
        </w:tc>
        <w:tc>
          <w:tcPr>
            <w:tcW w:w="992" w:type="dxa"/>
            <w:vAlign w:val="center"/>
          </w:tcPr>
          <w:p w14:paraId="380859EE" w14:textId="066EDA27" w:rsidR="006717D4" w:rsidRPr="00767FA7" w:rsidRDefault="006717D4" w:rsidP="006717D4">
            <w:pPr>
              <w:adjustRightInd w:val="0"/>
              <w:snapToGrid w:val="0"/>
              <w:jc w:val="center"/>
              <w:rPr>
                <w:sz w:val="21"/>
                <w:szCs w:val="21"/>
              </w:rPr>
            </w:pPr>
            <w:r w:rsidRPr="00767FA7">
              <w:rPr>
                <w:sz w:val="21"/>
                <w:szCs w:val="21"/>
              </w:rPr>
              <w:t>0.038208</w:t>
            </w:r>
          </w:p>
        </w:tc>
        <w:tc>
          <w:tcPr>
            <w:tcW w:w="984" w:type="dxa"/>
            <w:vMerge/>
            <w:vAlign w:val="center"/>
          </w:tcPr>
          <w:p w14:paraId="336EC359"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00EF4214" w14:textId="77777777" w:rsidTr="00765596">
        <w:trPr>
          <w:trHeight w:val="340"/>
          <w:jc w:val="center"/>
        </w:trPr>
        <w:tc>
          <w:tcPr>
            <w:tcW w:w="509" w:type="dxa"/>
            <w:vMerge/>
            <w:textDirection w:val="tbRlV"/>
            <w:vAlign w:val="center"/>
          </w:tcPr>
          <w:p w14:paraId="7926D15D"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283" w:type="dxa"/>
            <w:vMerge/>
            <w:vAlign w:val="center"/>
          </w:tcPr>
          <w:p w14:paraId="613AD6B1"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294B3286"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44DDF993" w14:textId="5E15905F" w:rsidR="006717D4" w:rsidRPr="00767FA7" w:rsidRDefault="006717D4" w:rsidP="006717D4">
            <w:pPr>
              <w:jc w:val="center"/>
              <w:rPr>
                <w:rFonts w:eastAsiaTheme="minorEastAsia"/>
                <w:sz w:val="21"/>
                <w:szCs w:val="21"/>
              </w:rPr>
            </w:pPr>
            <w:r w:rsidRPr="00767FA7">
              <w:rPr>
                <w:rFonts w:eastAsiaTheme="minorEastAsia"/>
                <w:sz w:val="21"/>
                <w:szCs w:val="21"/>
              </w:rPr>
              <w:t>甲醛</w:t>
            </w:r>
          </w:p>
        </w:tc>
        <w:tc>
          <w:tcPr>
            <w:tcW w:w="992" w:type="dxa"/>
          </w:tcPr>
          <w:p w14:paraId="12BC4D67" w14:textId="4756FC5B"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992" w:type="dxa"/>
            <w:vAlign w:val="center"/>
          </w:tcPr>
          <w:p w14:paraId="5CF22974" w14:textId="409E5A61" w:rsidR="006717D4" w:rsidRPr="00767FA7" w:rsidRDefault="006717D4" w:rsidP="006717D4">
            <w:pPr>
              <w:adjustRightInd w:val="0"/>
              <w:snapToGrid w:val="0"/>
              <w:jc w:val="center"/>
              <w:rPr>
                <w:sz w:val="21"/>
                <w:szCs w:val="21"/>
              </w:rPr>
            </w:pPr>
            <w:r w:rsidRPr="00767FA7">
              <w:rPr>
                <w:sz w:val="21"/>
                <w:szCs w:val="21"/>
              </w:rPr>
              <w:t>0.00096</w:t>
            </w:r>
          </w:p>
        </w:tc>
        <w:tc>
          <w:tcPr>
            <w:tcW w:w="992" w:type="dxa"/>
          </w:tcPr>
          <w:p w14:paraId="512D3A74" w14:textId="4323EB74"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619" w:type="dxa"/>
            <w:gridSpan w:val="2"/>
            <w:vAlign w:val="center"/>
          </w:tcPr>
          <w:p w14:paraId="4F2862E2" w14:textId="01C3A0DB" w:rsidR="006717D4" w:rsidRPr="00767FA7" w:rsidRDefault="006717D4" w:rsidP="006717D4">
            <w:pPr>
              <w:jc w:val="center"/>
              <w:textAlignment w:val="center"/>
              <w:rPr>
                <w:rFonts w:eastAsiaTheme="minorEastAsia"/>
                <w:sz w:val="21"/>
                <w:szCs w:val="21"/>
              </w:rPr>
            </w:pPr>
            <w:r w:rsidRPr="00767FA7">
              <w:rPr>
                <w:rFonts w:hint="eastAsia"/>
                <w:sz w:val="21"/>
                <w:szCs w:val="21"/>
              </w:rPr>
              <w:t>0.0004</w:t>
            </w:r>
          </w:p>
        </w:tc>
        <w:tc>
          <w:tcPr>
            <w:tcW w:w="992" w:type="dxa"/>
            <w:vAlign w:val="center"/>
          </w:tcPr>
          <w:p w14:paraId="5B6663C6" w14:textId="3D176240" w:rsidR="006717D4" w:rsidRPr="00767FA7" w:rsidRDefault="006717D4" w:rsidP="006717D4">
            <w:pPr>
              <w:adjustRightInd w:val="0"/>
              <w:snapToGrid w:val="0"/>
              <w:jc w:val="center"/>
              <w:rPr>
                <w:sz w:val="21"/>
                <w:szCs w:val="21"/>
              </w:rPr>
            </w:pPr>
            <w:r w:rsidRPr="00767FA7">
              <w:rPr>
                <w:sz w:val="21"/>
                <w:szCs w:val="21"/>
              </w:rPr>
              <w:t>0.00096</w:t>
            </w:r>
          </w:p>
        </w:tc>
        <w:tc>
          <w:tcPr>
            <w:tcW w:w="984" w:type="dxa"/>
            <w:vMerge/>
            <w:vAlign w:val="center"/>
          </w:tcPr>
          <w:p w14:paraId="020E7D72"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362231A1" w14:textId="77777777" w:rsidTr="00765596">
        <w:trPr>
          <w:trHeight w:val="340"/>
          <w:jc w:val="center"/>
        </w:trPr>
        <w:tc>
          <w:tcPr>
            <w:tcW w:w="509" w:type="dxa"/>
            <w:vMerge/>
            <w:textDirection w:val="tbRlV"/>
            <w:vAlign w:val="center"/>
          </w:tcPr>
          <w:p w14:paraId="75C6AD91"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283" w:type="dxa"/>
            <w:vMerge/>
            <w:vAlign w:val="center"/>
          </w:tcPr>
          <w:p w14:paraId="61FD7C45"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54953FC0"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7CBB9D09" w14:textId="7C506346" w:rsidR="006717D4" w:rsidRPr="00767FA7" w:rsidRDefault="006717D4" w:rsidP="006717D4">
            <w:pPr>
              <w:jc w:val="center"/>
              <w:rPr>
                <w:rFonts w:eastAsiaTheme="minorEastAsia"/>
                <w:sz w:val="21"/>
                <w:szCs w:val="21"/>
              </w:rPr>
            </w:pPr>
            <w:r w:rsidRPr="00767FA7">
              <w:rPr>
                <w:rFonts w:eastAsiaTheme="minorEastAsia"/>
                <w:sz w:val="21"/>
                <w:szCs w:val="21"/>
              </w:rPr>
              <w:t>氯化氢</w:t>
            </w:r>
          </w:p>
        </w:tc>
        <w:tc>
          <w:tcPr>
            <w:tcW w:w="992" w:type="dxa"/>
          </w:tcPr>
          <w:p w14:paraId="44845EE0" w14:textId="6F1C06A6"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992" w:type="dxa"/>
            <w:vAlign w:val="center"/>
          </w:tcPr>
          <w:p w14:paraId="253893EA" w14:textId="4F6752D8" w:rsidR="006717D4" w:rsidRPr="00767FA7" w:rsidRDefault="006717D4" w:rsidP="006717D4">
            <w:pPr>
              <w:adjustRightInd w:val="0"/>
              <w:snapToGrid w:val="0"/>
              <w:jc w:val="center"/>
              <w:rPr>
                <w:sz w:val="21"/>
                <w:szCs w:val="21"/>
              </w:rPr>
            </w:pPr>
            <w:r w:rsidRPr="00767FA7">
              <w:rPr>
                <w:sz w:val="21"/>
                <w:szCs w:val="21"/>
              </w:rPr>
              <w:t>0.0001392</w:t>
            </w:r>
          </w:p>
        </w:tc>
        <w:tc>
          <w:tcPr>
            <w:tcW w:w="992" w:type="dxa"/>
          </w:tcPr>
          <w:p w14:paraId="068F3800" w14:textId="540CA3F8"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619" w:type="dxa"/>
            <w:gridSpan w:val="2"/>
            <w:vAlign w:val="center"/>
          </w:tcPr>
          <w:p w14:paraId="3F64101F" w14:textId="6D80EB42" w:rsidR="006717D4" w:rsidRPr="00767FA7" w:rsidRDefault="006717D4" w:rsidP="006717D4">
            <w:pPr>
              <w:jc w:val="center"/>
              <w:textAlignment w:val="center"/>
              <w:rPr>
                <w:rFonts w:eastAsiaTheme="minorEastAsia"/>
                <w:sz w:val="21"/>
                <w:szCs w:val="21"/>
              </w:rPr>
            </w:pPr>
            <w:r w:rsidRPr="00767FA7">
              <w:rPr>
                <w:rFonts w:hint="eastAsia"/>
                <w:sz w:val="21"/>
                <w:szCs w:val="21"/>
              </w:rPr>
              <w:t>5.8E-05</w:t>
            </w:r>
          </w:p>
        </w:tc>
        <w:tc>
          <w:tcPr>
            <w:tcW w:w="992" w:type="dxa"/>
            <w:vAlign w:val="center"/>
          </w:tcPr>
          <w:p w14:paraId="7CCB50F8" w14:textId="1E2C549E" w:rsidR="006717D4" w:rsidRPr="00767FA7" w:rsidRDefault="006717D4" w:rsidP="006717D4">
            <w:pPr>
              <w:adjustRightInd w:val="0"/>
              <w:snapToGrid w:val="0"/>
              <w:jc w:val="center"/>
              <w:rPr>
                <w:sz w:val="21"/>
                <w:szCs w:val="21"/>
              </w:rPr>
            </w:pPr>
            <w:r w:rsidRPr="00767FA7">
              <w:rPr>
                <w:sz w:val="21"/>
                <w:szCs w:val="21"/>
              </w:rPr>
              <w:t>0.0001392</w:t>
            </w:r>
          </w:p>
        </w:tc>
        <w:tc>
          <w:tcPr>
            <w:tcW w:w="984" w:type="dxa"/>
            <w:vMerge/>
            <w:vAlign w:val="center"/>
          </w:tcPr>
          <w:p w14:paraId="1EEE46E3"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3772C6AE" w14:textId="77777777" w:rsidTr="00765596">
        <w:trPr>
          <w:trHeight w:val="340"/>
          <w:jc w:val="center"/>
        </w:trPr>
        <w:tc>
          <w:tcPr>
            <w:tcW w:w="509" w:type="dxa"/>
            <w:vMerge/>
            <w:textDirection w:val="tbRlV"/>
            <w:vAlign w:val="center"/>
          </w:tcPr>
          <w:p w14:paraId="58D6CC0C"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283" w:type="dxa"/>
            <w:vMerge/>
            <w:vAlign w:val="center"/>
          </w:tcPr>
          <w:p w14:paraId="435ECB0A"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26A020F1"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681C7D03" w14:textId="32FD81AC" w:rsidR="006717D4" w:rsidRPr="00767FA7" w:rsidRDefault="006717D4" w:rsidP="006717D4">
            <w:pPr>
              <w:jc w:val="center"/>
              <w:rPr>
                <w:rFonts w:eastAsiaTheme="minorEastAsia"/>
                <w:sz w:val="21"/>
                <w:szCs w:val="21"/>
              </w:rPr>
            </w:pPr>
            <w:r w:rsidRPr="00767FA7">
              <w:rPr>
                <w:rFonts w:eastAsiaTheme="minorEastAsia"/>
                <w:sz w:val="21"/>
                <w:szCs w:val="21"/>
              </w:rPr>
              <w:t>氨气</w:t>
            </w:r>
          </w:p>
        </w:tc>
        <w:tc>
          <w:tcPr>
            <w:tcW w:w="992" w:type="dxa"/>
          </w:tcPr>
          <w:p w14:paraId="27F4D686" w14:textId="2137F51C"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992" w:type="dxa"/>
            <w:vAlign w:val="center"/>
          </w:tcPr>
          <w:p w14:paraId="76D6A4DF" w14:textId="7D011391" w:rsidR="006717D4" w:rsidRPr="00767FA7" w:rsidRDefault="006717D4" w:rsidP="006717D4">
            <w:pPr>
              <w:adjustRightInd w:val="0"/>
              <w:snapToGrid w:val="0"/>
              <w:jc w:val="center"/>
              <w:rPr>
                <w:sz w:val="21"/>
                <w:szCs w:val="21"/>
              </w:rPr>
            </w:pPr>
            <w:r w:rsidRPr="00767FA7">
              <w:rPr>
                <w:sz w:val="21"/>
                <w:szCs w:val="21"/>
              </w:rPr>
              <w:t>0.00012</w:t>
            </w:r>
          </w:p>
        </w:tc>
        <w:tc>
          <w:tcPr>
            <w:tcW w:w="992" w:type="dxa"/>
          </w:tcPr>
          <w:p w14:paraId="2380092E" w14:textId="03FB5157"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619" w:type="dxa"/>
            <w:gridSpan w:val="2"/>
            <w:vAlign w:val="center"/>
          </w:tcPr>
          <w:p w14:paraId="01ED0175" w14:textId="53675F4E" w:rsidR="006717D4" w:rsidRPr="00767FA7" w:rsidRDefault="006717D4" w:rsidP="006717D4">
            <w:pPr>
              <w:jc w:val="center"/>
              <w:textAlignment w:val="center"/>
              <w:rPr>
                <w:rFonts w:eastAsiaTheme="minorEastAsia"/>
                <w:sz w:val="21"/>
                <w:szCs w:val="21"/>
              </w:rPr>
            </w:pPr>
            <w:r w:rsidRPr="00767FA7">
              <w:rPr>
                <w:rFonts w:hint="eastAsia"/>
                <w:sz w:val="21"/>
                <w:szCs w:val="21"/>
              </w:rPr>
              <w:t>5E-05</w:t>
            </w:r>
          </w:p>
        </w:tc>
        <w:tc>
          <w:tcPr>
            <w:tcW w:w="992" w:type="dxa"/>
            <w:vAlign w:val="center"/>
          </w:tcPr>
          <w:p w14:paraId="7C5D8D83" w14:textId="77E6CF78" w:rsidR="006717D4" w:rsidRPr="00767FA7" w:rsidRDefault="006717D4" w:rsidP="006717D4">
            <w:pPr>
              <w:adjustRightInd w:val="0"/>
              <w:snapToGrid w:val="0"/>
              <w:jc w:val="center"/>
              <w:rPr>
                <w:sz w:val="21"/>
                <w:szCs w:val="21"/>
              </w:rPr>
            </w:pPr>
            <w:r w:rsidRPr="00767FA7">
              <w:rPr>
                <w:sz w:val="21"/>
                <w:szCs w:val="21"/>
              </w:rPr>
              <w:t>0.00012</w:t>
            </w:r>
          </w:p>
        </w:tc>
        <w:tc>
          <w:tcPr>
            <w:tcW w:w="984" w:type="dxa"/>
            <w:vMerge/>
            <w:vAlign w:val="center"/>
          </w:tcPr>
          <w:p w14:paraId="2C0ADAA5"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130A9B3C" w14:textId="77777777" w:rsidTr="00765596">
        <w:trPr>
          <w:trHeight w:val="340"/>
          <w:jc w:val="center"/>
        </w:trPr>
        <w:tc>
          <w:tcPr>
            <w:tcW w:w="509" w:type="dxa"/>
            <w:vMerge/>
            <w:textDirection w:val="tbRlV"/>
            <w:vAlign w:val="center"/>
          </w:tcPr>
          <w:p w14:paraId="2D6F6E38"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283" w:type="dxa"/>
            <w:vMerge/>
            <w:vAlign w:val="center"/>
          </w:tcPr>
          <w:p w14:paraId="26E4231A"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restart"/>
            <w:vAlign w:val="center"/>
          </w:tcPr>
          <w:p w14:paraId="19235E3C" w14:textId="5D9F7C52"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2#</w:t>
            </w:r>
            <w:r w:rsidRPr="00767FA7">
              <w:rPr>
                <w:rFonts w:eastAsiaTheme="minorEastAsia"/>
                <w:kern w:val="2"/>
                <w:sz w:val="21"/>
                <w:szCs w:val="21"/>
              </w:rPr>
              <w:t>厂房</w:t>
            </w:r>
          </w:p>
        </w:tc>
        <w:tc>
          <w:tcPr>
            <w:tcW w:w="1134" w:type="dxa"/>
            <w:vAlign w:val="center"/>
          </w:tcPr>
          <w:p w14:paraId="7CE2E9B4" w14:textId="42646619" w:rsidR="006717D4" w:rsidRPr="00767FA7" w:rsidRDefault="006717D4" w:rsidP="006717D4">
            <w:pPr>
              <w:jc w:val="center"/>
              <w:rPr>
                <w:rFonts w:eastAsiaTheme="minorEastAsia"/>
                <w:sz w:val="21"/>
                <w:szCs w:val="21"/>
              </w:rPr>
            </w:pPr>
            <w:r w:rsidRPr="00767FA7">
              <w:rPr>
                <w:rFonts w:eastAsiaTheme="minorEastAsia"/>
                <w:sz w:val="21"/>
                <w:szCs w:val="21"/>
              </w:rPr>
              <w:t>颗粒物</w:t>
            </w:r>
          </w:p>
        </w:tc>
        <w:tc>
          <w:tcPr>
            <w:tcW w:w="992" w:type="dxa"/>
          </w:tcPr>
          <w:p w14:paraId="282C8A4A" w14:textId="7AC2EEBD"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992" w:type="dxa"/>
            <w:vAlign w:val="center"/>
          </w:tcPr>
          <w:p w14:paraId="4FC201F0" w14:textId="3DDC542D" w:rsidR="006717D4" w:rsidRPr="00767FA7" w:rsidRDefault="006717D4" w:rsidP="006717D4">
            <w:pPr>
              <w:adjustRightInd w:val="0"/>
              <w:snapToGrid w:val="0"/>
              <w:jc w:val="center"/>
              <w:rPr>
                <w:sz w:val="21"/>
                <w:szCs w:val="21"/>
              </w:rPr>
            </w:pPr>
            <w:r w:rsidRPr="00767FA7">
              <w:rPr>
                <w:sz w:val="21"/>
                <w:szCs w:val="21"/>
              </w:rPr>
              <w:t>0.001272</w:t>
            </w:r>
          </w:p>
        </w:tc>
        <w:tc>
          <w:tcPr>
            <w:tcW w:w="992" w:type="dxa"/>
          </w:tcPr>
          <w:p w14:paraId="60D131D9" w14:textId="5B6C2DD4"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619" w:type="dxa"/>
            <w:gridSpan w:val="2"/>
            <w:vAlign w:val="center"/>
          </w:tcPr>
          <w:p w14:paraId="54722D9E" w14:textId="45BDA968" w:rsidR="006717D4" w:rsidRPr="00767FA7" w:rsidRDefault="006717D4" w:rsidP="006717D4">
            <w:pPr>
              <w:jc w:val="center"/>
              <w:textAlignment w:val="center"/>
              <w:rPr>
                <w:rFonts w:eastAsiaTheme="minorEastAsia"/>
                <w:sz w:val="21"/>
                <w:szCs w:val="21"/>
              </w:rPr>
            </w:pPr>
            <w:r w:rsidRPr="00767FA7">
              <w:rPr>
                <w:rFonts w:hint="eastAsia"/>
                <w:sz w:val="21"/>
                <w:szCs w:val="21"/>
              </w:rPr>
              <w:t>0.00053</w:t>
            </w:r>
          </w:p>
        </w:tc>
        <w:tc>
          <w:tcPr>
            <w:tcW w:w="992" w:type="dxa"/>
            <w:vAlign w:val="center"/>
          </w:tcPr>
          <w:p w14:paraId="3B4CF3CB" w14:textId="0B66921A" w:rsidR="006717D4" w:rsidRPr="00767FA7" w:rsidRDefault="006717D4" w:rsidP="006717D4">
            <w:pPr>
              <w:adjustRightInd w:val="0"/>
              <w:snapToGrid w:val="0"/>
              <w:jc w:val="center"/>
              <w:rPr>
                <w:sz w:val="21"/>
                <w:szCs w:val="21"/>
              </w:rPr>
            </w:pPr>
            <w:r w:rsidRPr="00767FA7">
              <w:rPr>
                <w:sz w:val="21"/>
                <w:szCs w:val="21"/>
              </w:rPr>
              <w:t>0.001272</w:t>
            </w:r>
          </w:p>
        </w:tc>
        <w:tc>
          <w:tcPr>
            <w:tcW w:w="984" w:type="dxa"/>
            <w:vMerge/>
            <w:vAlign w:val="center"/>
          </w:tcPr>
          <w:p w14:paraId="12319415"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432728C8" w14:textId="77777777" w:rsidTr="00765596">
        <w:trPr>
          <w:trHeight w:val="340"/>
          <w:jc w:val="center"/>
        </w:trPr>
        <w:tc>
          <w:tcPr>
            <w:tcW w:w="509" w:type="dxa"/>
            <w:vMerge/>
            <w:textDirection w:val="tbRlV"/>
            <w:vAlign w:val="center"/>
          </w:tcPr>
          <w:p w14:paraId="18F209B7"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283" w:type="dxa"/>
            <w:vMerge/>
            <w:vAlign w:val="center"/>
          </w:tcPr>
          <w:p w14:paraId="186B7ECF"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6EEC900E"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045F6685" w14:textId="20AD92EB" w:rsidR="006717D4" w:rsidRPr="00767FA7" w:rsidRDefault="006717D4" w:rsidP="006717D4">
            <w:pPr>
              <w:jc w:val="center"/>
              <w:rPr>
                <w:rFonts w:eastAsiaTheme="minorEastAsia"/>
                <w:sz w:val="21"/>
                <w:szCs w:val="21"/>
              </w:rPr>
            </w:pPr>
            <w:r w:rsidRPr="00767FA7">
              <w:rPr>
                <w:rFonts w:eastAsiaTheme="minorEastAsia"/>
                <w:sz w:val="21"/>
                <w:szCs w:val="21"/>
              </w:rPr>
              <w:t>VOCs</w:t>
            </w:r>
          </w:p>
        </w:tc>
        <w:tc>
          <w:tcPr>
            <w:tcW w:w="992" w:type="dxa"/>
          </w:tcPr>
          <w:p w14:paraId="5AECB27D" w14:textId="234DB203"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992" w:type="dxa"/>
            <w:vAlign w:val="center"/>
          </w:tcPr>
          <w:p w14:paraId="45884BC3" w14:textId="40DB5996" w:rsidR="006717D4" w:rsidRPr="00767FA7" w:rsidRDefault="006717D4" w:rsidP="006717D4">
            <w:pPr>
              <w:adjustRightInd w:val="0"/>
              <w:snapToGrid w:val="0"/>
              <w:jc w:val="center"/>
              <w:rPr>
                <w:sz w:val="21"/>
                <w:szCs w:val="21"/>
              </w:rPr>
            </w:pPr>
            <w:r w:rsidRPr="00767FA7">
              <w:rPr>
                <w:sz w:val="21"/>
                <w:szCs w:val="21"/>
              </w:rPr>
              <w:t>0.007992</w:t>
            </w:r>
          </w:p>
        </w:tc>
        <w:tc>
          <w:tcPr>
            <w:tcW w:w="992" w:type="dxa"/>
          </w:tcPr>
          <w:p w14:paraId="18CF5654" w14:textId="6026F2D5"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619" w:type="dxa"/>
            <w:gridSpan w:val="2"/>
            <w:vAlign w:val="center"/>
          </w:tcPr>
          <w:p w14:paraId="652F89DD" w14:textId="0D6AB4E0" w:rsidR="006717D4" w:rsidRPr="00767FA7" w:rsidRDefault="006717D4" w:rsidP="006717D4">
            <w:pPr>
              <w:jc w:val="center"/>
              <w:textAlignment w:val="center"/>
              <w:rPr>
                <w:rFonts w:eastAsiaTheme="minorEastAsia"/>
                <w:sz w:val="21"/>
                <w:szCs w:val="21"/>
              </w:rPr>
            </w:pPr>
            <w:r w:rsidRPr="00767FA7">
              <w:rPr>
                <w:rFonts w:hint="eastAsia"/>
                <w:sz w:val="21"/>
                <w:szCs w:val="21"/>
              </w:rPr>
              <w:t>0.00333</w:t>
            </w:r>
          </w:p>
        </w:tc>
        <w:tc>
          <w:tcPr>
            <w:tcW w:w="992" w:type="dxa"/>
            <w:vAlign w:val="center"/>
          </w:tcPr>
          <w:p w14:paraId="6BC8C9B6" w14:textId="00879B84" w:rsidR="006717D4" w:rsidRPr="00767FA7" w:rsidRDefault="006717D4" w:rsidP="006717D4">
            <w:pPr>
              <w:adjustRightInd w:val="0"/>
              <w:snapToGrid w:val="0"/>
              <w:jc w:val="center"/>
              <w:rPr>
                <w:sz w:val="21"/>
                <w:szCs w:val="21"/>
              </w:rPr>
            </w:pPr>
            <w:r w:rsidRPr="00767FA7">
              <w:rPr>
                <w:sz w:val="21"/>
                <w:szCs w:val="21"/>
              </w:rPr>
              <w:t>0.007992</w:t>
            </w:r>
          </w:p>
        </w:tc>
        <w:tc>
          <w:tcPr>
            <w:tcW w:w="984" w:type="dxa"/>
            <w:vMerge/>
            <w:vAlign w:val="center"/>
          </w:tcPr>
          <w:p w14:paraId="10EF3093"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77DAC3FC" w14:textId="77777777" w:rsidTr="00765596">
        <w:trPr>
          <w:trHeight w:val="340"/>
          <w:jc w:val="center"/>
        </w:trPr>
        <w:tc>
          <w:tcPr>
            <w:tcW w:w="509" w:type="dxa"/>
            <w:vMerge/>
            <w:textDirection w:val="tbRlV"/>
            <w:vAlign w:val="center"/>
          </w:tcPr>
          <w:p w14:paraId="50544F08"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283" w:type="dxa"/>
            <w:vMerge/>
            <w:vAlign w:val="center"/>
          </w:tcPr>
          <w:p w14:paraId="4D68BF98"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468B1451"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6097490E" w14:textId="3DE9FFF0" w:rsidR="006717D4" w:rsidRPr="00767FA7" w:rsidRDefault="006717D4" w:rsidP="006717D4">
            <w:pPr>
              <w:jc w:val="center"/>
              <w:rPr>
                <w:rFonts w:eastAsiaTheme="minorEastAsia"/>
                <w:sz w:val="21"/>
                <w:szCs w:val="21"/>
              </w:rPr>
            </w:pPr>
            <w:r w:rsidRPr="00767FA7">
              <w:rPr>
                <w:rFonts w:eastAsiaTheme="minorEastAsia"/>
                <w:sz w:val="21"/>
                <w:szCs w:val="21"/>
              </w:rPr>
              <w:t>氮氧化物</w:t>
            </w:r>
          </w:p>
        </w:tc>
        <w:tc>
          <w:tcPr>
            <w:tcW w:w="992" w:type="dxa"/>
          </w:tcPr>
          <w:p w14:paraId="26DA91ED" w14:textId="76B2DF8C"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992" w:type="dxa"/>
            <w:vAlign w:val="center"/>
          </w:tcPr>
          <w:p w14:paraId="2A1D03E5" w14:textId="778BE81C" w:rsidR="006717D4" w:rsidRPr="00767FA7" w:rsidRDefault="006717D4" w:rsidP="006717D4">
            <w:pPr>
              <w:adjustRightInd w:val="0"/>
              <w:snapToGrid w:val="0"/>
              <w:jc w:val="center"/>
              <w:rPr>
                <w:sz w:val="21"/>
                <w:szCs w:val="21"/>
              </w:rPr>
            </w:pPr>
            <w:r w:rsidRPr="00767FA7">
              <w:rPr>
                <w:sz w:val="21"/>
                <w:szCs w:val="21"/>
              </w:rPr>
              <w:t>0.000096</w:t>
            </w:r>
          </w:p>
        </w:tc>
        <w:tc>
          <w:tcPr>
            <w:tcW w:w="992" w:type="dxa"/>
          </w:tcPr>
          <w:p w14:paraId="362B3704" w14:textId="513EC6E5"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619" w:type="dxa"/>
            <w:gridSpan w:val="2"/>
            <w:vAlign w:val="center"/>
          </w:tcPr>
          <w:p w14:paraId="32EA7197" w14:textId="74386AF1" w:rsidR="006717D4" w:rsidRPr="00767FA7" w:rsidRDefault="006717D4" w:rsidP="006717D4">
            <w:pPr>
              <w:jc w:val="center"/>
              <w:textAlignment w:val="center"/>
              <w:rPr>
                <w:rFonts w:eastAsiaTheme="minorEastAsia"/>
                <w:sz w:val="21"/>
                <w:szCs w:val="21"/>
              </w:rPr>
            </w:pPr>
            <w:r w:rsidRPr="00767FA7">
              <w:rPr>
                <w:rFonts w:hint="eastAsia"/>
                <w:sz w:val="21"/>
                <w:szCs w:val="21"/>
              </w:rPr>
              <w:t>4E-05</w:t>
            </w:r>
          </w:p>
        </w:tc>
        <w:tc>
          <w:tcPr>
            <w:tcW w:w="992" w:type="dxa"/>
            <w:vAlign w:val="center"/>
          </w:tcPr>
          <w:p w14:paraId="67147F3A" w14:textId="7541AD90" w:rsidR="006717D4" w:rsidRPr="00767FA7" w:rsidRDefault="006717D4" w:rsidP="006717D4">
            <w:pPr>
              <w:adjustRightInd w:val="0"/>
              <w:snapToGrid w:val="0"/>
              <w:jc w:val="center"/>
              <w:rPr>
                <w:sz w:val="21"/>
                <w:szCs w:val="21"/>
              </w:rPr>
            </w:pPr>
            <w:r w:rsidRPr="00767FA7">
              <w:rPr>
                <w:sz w:val="21"/>
                <w:szCs w:val="21"/>
              </w:rPr>
              <w:t>0.000096</w:t>
            </w:r>
          </w:p>
        </w:tc>
        <w:tc>
          <w:tcPr>
            <w:tcW w:w="984" w:type="dxa"/>
            <w:vMerge/>
            <w:vAlign w:val="center"/>
          </w:tcPr>
          <w:p w14:paraId="1861B7F4"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714F7EC8" w14:textId="77777777" w:rsidTr="00765596">
        <w:trPr>
          <w:trHeight w:val="340"/>
          <w:jc w:val="center"/>
        </w:trPr>
        <w:tc>
          <w:tcPr>
            <w:tcW w:w="509" w:type="dxa"/>
            <w:vMerge/>
            <w:textDirection w:val="tbRlV"/>
            <w:vAlign w:val="center"/>
          </w:tcPr>
          <w:p w14:paraId="1E9D8B2B"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283" w:type="dxa"/>
            <w:vMerge/>
            <w:vAlign w:val="center"/>
          </w:tcPr>
          <w:p w14:paraId="1CF0A466"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56DFA43C"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5CAC8110" w14:textId="550C675D" w:rsidR="006717D4" w:rsidRPr="00767FA7" w:rsidRDefault="006717D4" w:rsidP="006717D4">
            <w:pPr>
              <w:jc w:val="center"/>
              <w:rPr>
                <w:rFonts w:eastAsiaTheme="minorEastAsia"/>
                <w:sz w:val="21"/>
                <w:szCs w:val="21"/>
              </w:rPr>
            </w:pPr>
            <w:r w:rsidRPr="00767FA7">
              <w:rPr>
                <w:rFonts w:eastAsiaTheme="minorEastAsia"/>
                <w:sz w:val="21"/>
                <w:szCs w:val="21"/>
              </w:rPr>
              <w:t>硫酸雾</w:t>
            </w:r>
          </w:p>
        </w:tc>
        <w:tc>
          <w:tcPr>
            <w:tcW w:w="992" w:type="dxa"/>
          </w:tcPr>
          <w:p w14:paraId="60E038E6" w14:textId="4737027B"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992" w:type="dxa"/>
            <w:vAlign w:val="center"/>
          </w:tcPr>
          <w:p w14:paraId="14F3B396" w14:textId="3D4C222C" w:rsidR="006717D4" w:rsidRPr="00767FA7" w:rsidRDefault="006717D4" w:rsidP="006717D4">
            <w:pPr>
              <w:adjustRightInd w:val="0"/>
              <w:snapToGrid w:val="0"/>
              <w:jc w:val="center"/>
              <w:rPr>
                <w:sz w:val="21"/>
                <w:szCs w:val="21"/>
              </w:rPr>
            </w:pPr>
            <w:r w:rsidRPr="00767FA7">
              <w:rPr>
                <w:sz w:val="21"/>
                <w:szCs w:val="21"/>
              </w:rPr>
              <w:t>0.000432</w:t>
            </w:r>
          </w:p>
        </w:tc>
        <w:tc>
          <w:tcPr>
            <w:tcW w:w="992" w:type="dxa"/>
          </w:tcPr>
          <w:p w14:paraId="643D47C6" w14:textId="70612025"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619" w:type="dxa"/>
            <w:gridSpan w:val="2"/>
            <w:vAlign w:val="center"/>
          </w:tcPr>
          <w:p w14:paraId="1DF75F4F" w14:textId="43131E7A" w:rsidR="006717D4" w:rsidRPr="00767FA7" w:rsidRDefault="006717D4" w:rsidP="006717D4">
            <w:pPr>
              <w:jc w:val="center"/>
              <w:textAlignment w:val="center"/>
              <w:rPr>
                <w:rFonts w:eastAsiaTheme="minorEastAsia"/>
                <w:sz w:val="21"/>
                <w:szCs w:val="21"/>
              </w:rPr>
            </w:pPr>
            <w:r w:rsidRPr="00767FA7">
              <w:rPr>
                <w:rFonts w:hint="eastAsia"/>
                <w:sz w:val="21"/>
                <w:szCs w:val="21"/>
              </w:rPr>
              <w:t>0.00018</w:t>
            </w:r>
          </w:p>
        </w:tc>
        <w:tc>
          <w:tcPr>
            <w:tcW w:w="992" w:type="dxa"/>
            <w:vAlign w:val="center"/>
          </w:tcPr>
          <w:p w14:paraId="36100E26" w14:textId="3679CF27" w:rsidR="006717D4" w:rsidRPr="00767FA7" w:rsidRDefault="006717D4" w:rsidP="006717D4">
            <w:pPr>
              <w:adjustRightInd w:val="0"/>
              <w:snapToGrid w:val="0"/>
              <w:jc w:val="center"/>
              <w:rPr>
                <w:sz w:val="21"/>
                <w:szCs w:val="21"/>
              </w:rPr>
            </w:pPr>
            <w:r w:rsidRPr="00767FA7">
              <w:rPr>
                <w:sz w:val="21"/>
                <w:szCs w:val="21"/>
              </w:rPr>
              <w:t>0.000432</w:t>
            </w:r>
          </w:p>
        </w:tc>
        <w:tc>
          <w:tcPr>
            <w:tcW w:w="984" w:type="dxa"/>
            <w:vMerge/>
            <w:vAlign w:val="center"/>
          </w:tcPr>
          <w:p w14:paraId="20FBA757"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0F512C32" w14:textId="77777777" w:rsidTr="00765596">
        <w:trPr>
          <w:trHeight w:val="340"/>
          <w:jc w:val="center"/>
        </w:trPr>
        <w:tc>
          <w:tcPr>
            <w:tcW w:w="509" w:type="dxa"/>
            <w:vMerge/>
            <w:textDirection w:val="tbRlV"/>
            <w:vAlign w:val="center"/>
          </w:tcPr>
          <w:p w14:paraId="11BFB81E"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283" w:type="dxa"/>
            <w:vMerge/>
            <w:vAlign w:val="center"/>
          </w:tcPr>
          <w:p w14:paraId="03071B50"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42AF7952"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60CE0D8A" w14:textId="57E63812" w:rsidR="006717D4" w:rsidRPr="00767FA7" w:rsidRDefault="006717D4" w:rsidP="006717D4">
            <w:pPr>
              <w:jc w:val="center"/>
              <w:rPr>
                <w:rFonts w:eastAsiaTheme="minorEastAsia"/>
                <w:sz w:val="21"/>
                <w:szCs w:val="21"/>
              </w:rPr>
            </w:pPr>
            <w:r w:rsidRPr="00767FA7">
              <w:rPr>
                <w:rFonts w:eastAsiaTheme="minorEastAsia"/>
                <w:sz w:val="21"/>
                <w:szCs w:val="21"/>
              </w:rPr>
              <w:t>氯化氢</w:t>
            </w:r>
          </w:p>
        </w:tc>
        <w:tc>
          <w:tcPr>
            <w:tcW w:w="992" w:type="dxa"/>
          </w:tcPr>
          <w:p w14:paraId="5BEA544D" w14:textId="24671602"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992" w:type="dxa"/>
            <w:vAlign w:val="center"/>
          </w:tcPr>
          <w:p w14:paraId="47B100C3" w14:textId="058A6A5B" w:rsidR="006717D4" w:rsidRPr="00767FA7" w:rsidRDefault="006717D4" w:rsidP="006717D4">
            <w:pPr>
              <w:adjustRightInd w:val="0"/>
              <w:snapToGrid w:val="0"/>
              <w:jc w:val="center"/>
              <w:rPr>
                <w:sz w:val="21"/>
                <w:szCs w:val="21"/>
              </w:rPr>
            </w:pPr>
            <w:r w:rsidRPr="00767FA7">
              <w:rPr>
                <w:sz w:val="21"/>
                <w:szCs w:val="21"/>
              </w:rPr>
              <w:t>0.0000528</w:t>
            </w:r>
          </w:p>
        </w:tc>
        <w:tc>
          <w:tcPr>
            <w:tcW w:w="992" w:type="dxa"/>
          </w:tcPr>
          <w:p w14:paraId="6C771D2B" w14:textId="591B2D4A"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619" w:type="dxa"/>
            <w:gridSpan w:val="2"/>
            <w:vAlign w:val="center"/>
          </w:tcPr>
          <w:p w14:paraId="30A6DCC7" w14:textId="3F5FEA01" w:rsidR="006717D4" w:rsidRPr="00767FA7" w:rsidRDefault="006717D4" w:rsidP="006717D4">
            <w:pPr>
              <w:jc w:val="center"/>
              <w:textAlignment w:val="center"/>
              <w:rPr>
                <w:rFonts w:eastAsiaTheme="minorEastAsia"/>
                <w:sz w:val="21"/>
                <w:szCs w:val="21"/>
              </w:rPr>
            </w:pPr>
            <w:r w:rsidRPr="00767FA7">
              <w:rPr>
                <w:rFonts w:hint="eastAsia"/>
                <w:sz w:val="21"/>
                <w:szCs w:val="21"/>
              </w:rPr>
              <w:t>2.2E-05</w:t>
            </w:r>
          </w:p>
        </w:tc>
        <w:tc>
          <w:tcPr>
            <w:tcW w:w="992" w:type="dxa"/>
            <w:vAlign w:val="center"/>
          </w:tcPr>
          <w:p w14:paraId="0C709656" w14:textId="5A9ADC54" w:rsidR="006717D4" w:rsidRPr="00767FA7" w:rsidRDefault="006717D4" w:rsidP="006717D4">
            <w:pPr>
              <w:adjustRightInd w:val="0"/>
              <w:snapToGrid w:val="0"/>
              <w:jc w:val="center"/>
              <w:rPr>
                <w:sz w:val="21"/>
                <w:szCs w:val="21"/>
              </w:rPr>
            </w:pPr>
            <w:r w:rsidRPr="00767FA7">
              <w:rPr>
                <w:sz w:val="21"/>
                <w:szCs w:val="21"/>
              </w:rPr>
              <w:t>0.0000528</w:t>
            </w:r>
          </w:p>
        </w:tc>
        <w:tc>
          <w:tcPr>
            <w:tcW w:w="984" w:type="dxa"/>
            <w:vMerge/>
            <w:vAlign w:val="center"/>
          </w:tcPr>
          <w:p w14:paraId="56442520"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5A121FDA" w14:textId="77777777" w:rsidTr="00765596">
        <w:trPr>
          <w:trHeight w:val="340"/>
          <w:jc w:val="center"/>
        </w:trPr>
        <w:tc>
          <w:tcPr>
            <w:tcW w:w="509" w:type="dxa"/>
            <w:vMerge/>
            <w:textDirection w:val="tbRlV"/>
            <w:vAlign w:val="center"/>
          </w:tcPr>
          <w:p w14:paraId="38193F66"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283" w:type="dxa"/>
            <w:vMerge/>
            <w:vAlign w:val="center"/>
          </w:tcPr>
          <w:p w14:paraId="3BA1FF9A"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50D77EBA"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76257FDB" w14:textId="3601E9D9" w:rsidR="006717D4" w:rsidRPr="00767FA7" w:rsidRDefault="006717D4" w:rsidP="006717D4">
            <w:pPr>
              <w:jc w:val="center"/>
              <w:rPr>
                <w:rFonts w:eastAsiaTheme="minorEastAsia"/>
                <w:sz w:val="21"/>
                <w:szCs w:val="21"/>
              </w:rPr>
            </w:pPr>
            <w:r w:rsidRPr="00767FA7">
              <w:rPr>
                <w:rFonts w:eastAsiaTheme="minorEastAsia"/>
                <w:sz w:val="21"/>
                <w:szCs w:val="21"/>
              </w:rPr>
              <w:t>氨气</w:t>
            </w:r>
          </w:p>
        </w:tc>
        <w:tc>
          <w:tcPr>
            <w:tcW w:w="992" w:type="dxa"/>
          </w:tcPr>
          <w:p w14:paraId="17A6F00B" w14:textId="21C3FEBB"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992" w:type="dxa"/>
            <w:vAlign w:val="center"/>
          </w:tcPr>
          <w:p w14:paraId="7A5396A8" w14:textId="7EEC9457" w:rsidR="006717D4" w:rsidRPr="00767FA7" w:rsidRDefault="006717D4" w:rsidP="006717D4">
            <w:pPr>
              <w:adjustRightInd w:val="0"/>
              <w:snapToGrid w:val="0"/>
              <w:jc w:val="center"/>
              <w:rPr>
                <w:sz w:val="21"/>
                <w:szCs w:val="21"/>
              </w:rPr>
            </w:pPr>
            <w:r w:rsidRPr="00767FA7">
              <w:rPr>
                <w:sz w:val="21"/>
                <w:szCs w:val="21"/>
              </w:rPr>
              <w:t>0.0000336</w:t>
            </w:r>
          </w:p>
        </w:tc>
        <w:tc>
          <w:tcPr>
            <w:tcW w:w="992" w:type="dxa"/>
          </w:tcPr>
          <w:p w14:paraId="73C7A1DD" w14:textId="02A567D9"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619" w:type="dxa"/>
            <w:gridSpan w:val="2"/>
            <w:vAlign w:val="center"/>
          </w:tcPr>
          <w:p w14:paraId="4C999EC9" w14:textId="04573CA5" w:rsidR="006717D4" w:rsidRPr="00767FA7" w:rsidRDefault="006717D4" w:rsidP="006717D4">
            <w:pPr>
              <w:jc w:val="center"/>
              <w:textAlignment w:val="center"/>
              <w:rPr>
                <w:rFonts w:eastAsiaTheme="minorEastAsia"/>
                <w:sz w:val="21"/>
                <w:szCs w:val="21"/>
              </w:rPr>
            </w:pPr>
            <w:r w:rsidRPr="00767FA7">
              <w:rPr>
                <w:rFonts w:hint="eastAsia"/>
                <w:sz w:val="21"/>
                <w:szCs w:val="21"/>
              </w:rPr>
              <w:t>1.4E-05</w:t>
            </w:r>
          </w:p>
        </w:tc>
        <w:tc>
          <w:tcPr>
            <w:tcW w:w="992" w:type="dxa"/>
            <w:vAlign w:val="center"/>
          </w:tcPr>
          <w:p w14:paraId="3C6D5678" w14:textId="5A33B01A" w:rsidR="006717D4" w:rsidRPr="00767FA7" w:rsidRDefault="006717D4" w:rsidP="006717D4">
            <w:pPr>
              <w:adjustRightInd w:val="0"/>
              <w:snapToGrid w:val="0"/>
              <w:jc w:val="center"/>
              <w:rPr>
                <w:sz w:val="21"/>
                <w:szCs w:val="21"/>
              </w:rPr>
            </w:pPr>
            <w:r w:rsidRPr="00767FA7">
              <w:rPr>
                <w:sz w:val="21"/>
                <w:szCs w:val="21"/>
              </w:rPr>
              <w:t>0.0000336</w:t>
            </w:r>
          </w:p>
        </w:tc>
        <w:tc>
          <w:tcPr>
            <w:tcW w:w="984" w:type="dxa"/>
            <w:vMerge/>
            <w:vAlign w:val="center"/>
          </w:tcPr>
          <w:p w14:paraId="499AFE14"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54096A03" w14:textId="77777777" w:rsidTr="00765596">
        <w:trPr>
          <w:trHeight w:val="340"/>
          <w:jc w:val="center"/>
        </w:trPr>
        <w:tc>
          <w:tcPr>
            <w:tcW w:w="509" w:type="dxa"/>
            <w:vMerge/>
            <w:textDirection w:val="tbRlV"/>
            <w:vAlign w:val="center"/>
          </w:tcPr>
          <w:p w14:paraId="045CDF31"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283" w:type="dxa"/>
            <w:vMerge/>
            <w:vAlign w:val="center"/>
          </w:tcPr>
          <w:p w14:paraId="79EB0AFA"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restart"/>
            <w:vAlign w:val="center"/>
          </w:tcPr>
          <w:p w14:paraId="49111128" w14:textId="5B04B3B0"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hint="eastAsia"/>
                <w:kern w:val="2"/>
                <w:sz w:val="21"/>
                <w:szCs w:val="21"/>
              </w:rPr>
              <w:t>4</w:t>
            </w:r>
            <w:r w:rsidRPr="00767FA7">
              <w:rPr>
                <w:rFonts w:eastAsiaTheme="minorEastAsia"/>
                <w:kern w:val="2"/>
                <w:sz w:val="21"/>
                <w:szCs w:val="21"/>
              </w:rPr>
              <w:t>#</w:t>
            </w:r>
            <w:r w:rsidRPr="00767FA7">
              <w:rPr>
                <w:rFonts w:eastAsiaTheme="minorEastAsia"/>
                <w:kern w:val="2"/>
                <w:sz w:val="21"/>
                <w:szCs w:val="21"/>
              </w:rPr>
              <w:t>厂房</w:t>
            </w:r>
          </w:p>
        </w:tc>
        <w:tc>
          <w:tcPr>
            <w:tcW w:w="1134" w:type="dxa"/>
            <w:vAlign w:val="center"/>
          </w:tcPr>
          <w:p w14:paraId="2ECBFA95" w14:textId="02750579" w:rsidR="006717D4" w:rsidRPr="00767FA7" w:rsidRDefault="006717D4" w:rsidP="006717D4">
            <w:pPr>
              <w:jc w:val="center"/>
              <w:rPr>
                <w:rFonts w:eastAsiaTheme="minorEastAsia"/>
                <w:sz w:val="21"/>
                <w:szCs w:val="21"/>
              </w:rPr>
            </w:pPr>
            <w:r w:rsidRPr="00767FA7">
              <w:rPr>
                <w:rFonts w:eastAsiaTheme="minorEastAsia"/>
                <w:sz w:val="21"/>
                <w:szCs w:val="21"/>
              </w:rPr>
              <w:t>颗粒物</w:t>
            </w:r>
          </w:p>
        </w:tc>
        <w:tc>
          <w:tcPr>
            <w:tcW w:w="992" w:type="dxa"/>
          </w:tcPr>
          <w:p w14:paraId="6258F1CE" w14:textId="771001A7"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992" w:type="dxa"/>
            <w:vAlign w:val="center"/>
          </w:tcPr>
          <w:p w14:paraId="09415736" w14:textId="0CEFFC0D" w:rsidR="006717D4" w:rsidRPr="00767FA7" w:rsidRDefault="006717D4" w:rsidP="006717D4">
            <w:pPr>
              <w:adjustRightInd w:val="0"/>
              <w:snapToGrid w:val="0"/>
              <w:jc w:val="center"/>
              <w:rPr>
                <w:sz w:val="21"/>
                <w:szCs w:val="21"/>
              </w:rPr>
            </w:pPr>
            <w:r w:rsidRPr="00767FA7">
              <w:rPr>
                <w:sz w:val="21"/>
                <w:szCs w:val="21"/>
              </w:rPr>
              <w:t>0.01224</w:t>
            </w:r>
          </w:p>
        </w:tc>
        <w:tc>
          <w:tcPr>
            <w:tcW w:w="992" w:type="dxa"/>
          </w:tcPr>
          <w:p w14:paraId="2ABB7142" w14:textId="1E8D9BE4"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619" w:type="dxa"/>
            <w:gridSpan w:val="2"/>
            <w:vAlign w:val="center"/>
          </w:tcPr>
          <w:p w14:paraId="73F4C51E" w14:textId="19E42D17" w:rsidR="006717D4" w:rsidRPr="00767FA7" w:rsidRDefault="006717D4" w:rsidP="006717D4">
            <w:pPr>
              <w:jc w:val="center"/>
              <w:textAlignment w:val="center"/>
              <w:rPr>
                <w:rFonts w:eastAsiaTheme="minorEastAsia"/>
                <w:sz w:val="21"/>
                <w:szCs w:val="21"/>
              </w:rPr>
            </w:pPr>
            <w:r w:rsidRPr="00767FA7">
              <w:rPr>
                <w:rFonts w:hint="eastAsia"/>
                <w:sz w:val="21"/>
                <w:szCs w:val="21"/>
              </w:rPr>
              <w:t>0.0051</w:t>
            </w:r>
          </w:p>
        </w:tc>
        <w:tc>
          <w:tcPr>
            <w:tcW w:w="992" w:type="dxa"/>
            <w:vAlign w:val="center"/>
          </w:tcPr>
          <w:p w14:paraId="103B0F6E" w14:textId="3B7C049F" w:rsidR="006717D4" w:rsidRPr="00767FA7" w:rsidRDefault="006717D4" w:rsidP="006717D4">
            <w:pPr>
              <w:adjustRightInd w:val="0"/>
              <w:snapToGrid w:val="0"/>
              <w:jc w:val="center"/>
              <w:rPr>
                <w:sz w:val="21"/>
                <w:szCs w:val="21"/>
              </w:rPr>
            </w:pPr>
            <w:r w:rsidRPr="00767FA7">
              <w:rPr>
                <w:sz w:val="21"/>
                <w:szCs w:val="21"/>
              </w:rPr>
              <w:t>0.01224</w:t>
            </w:r>
          </w:p>
        </w:tc>
        <w:tc>
          <w:tcPr>
            <w:tcW w:w="984" w:type="dxa"/>
            <w:vMerge/>
            <w:vAlign w:val="center"/>
          </w:tcPr>
          <w:p w14:paraId="44CBA86E"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1A3CD3FD" w14:textId="77777777" w:rsidTr="00765596">
        <w:trPr>
          <w:trHeight w:val="340"/>
          <w:jc w:val="center"/>
        </w:trPr>
        <w:tc>
          <w:tcPr>
            <w:tcW w:w="509" w:type="dxa"/>
            <w:vMerge/>
            <w:textDirection w:val="tbRlV"/>
            <w:vAlign w:val="center"/>
          </w:tcPr>
          <w:p w14:paraId="0834DE11"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283" w:type="dxa"/>
            <w:vMerge/>
            <w:vAlign w:val="center"/>
          </w:tcPr>
          <w:p w14:paraId="6F37F802"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513249A7"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11407F49" w14:textId="5E5FAC0D" w:rsidR="006717D4" w:rsidRPr="00767FA7" w:rsidRDefault="006717D4" w:rsidP="006717D4">
            <w:pPr>
              <w:jc w:val="center"/>
              <w:rPr>
                <w:rFonts w:eastAsiaTheme="minorEastAsia"/>
                <w:sz w:val="21"/>
                <w:szCs w:val="21"/>
              </w:rPr>
            </w:pPr>
            <w:r w:rsidRPr="00767FA7">
              <w:rPr>
                <w:rFonts w:eastAsiaTheme="minorEastAsia"/>
                <w:sz w:val="21"/>
                <w:szCs w:val="21"/>
              </w:rPr>
              <w:t>VOCs</w:t>
            </w:r>
          </w:p>
        </w:tc>
        <w:tc>
          <w:tcPr>
            <w:tcW w:w="992" w:type="dxa"/>
          </w:tcPr>
          <w:p w14:paraId="725FD168" w14:textId="3C1C6CF0"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992" w:type="dxa"/>
            <w:vAlign w:val="center"/>
          </w:tcPr>
          <w:p w14:paraId="60F18455" w14:textId="777AA990" w:rsidR="006717D4" w:rsidRPr="00767FA7" w:rsidRDefault="006717D4" w:rsidP="006717D4">
            <w:pPr>
              <w:adjustRightInd w:val="0"/>
              <w:snapToGrid w:val="0"/>
              <w:jc w:val="center"/>
              <w:rPr>
                <w:sz w:val="21"/>
                <w:szCs w:val="21"/>
              </w:rPr>
            </w:pPr>
            <w:r w:rsidRPr="00767FA7">
              <w:rPr>
                <w:sz w:val="21"/>
                <w:szCs w:val="21"/>
              </w:rPr>
              <w:t>0.047664</w:t>
            </w:r>
          </w:p>
        </w:tc>
        <w:tc>
          <w:tcPr>
            <w:tcW w:w="992" w:type="dxa"/>
          </w:tcPr>
          <w:p w14:paraId="2C6E8CF8" w14:textId="39A24C2D"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619" w:type="dxa"/>
            <w:gridSpan w:val="2"/>
            <w:vAlign w:val="center"/>
          </w:tcPr>
          <w:p w14:paraId="2822C2A3" w14:textId="319AE68B" w:rsidR="006717D4" w:rsidRPr="00767FA7" w:rsidRDefault="006717D4" w:rsidP="006717D4">
            <w:pPr>
              <w:jc w:val="center"/>
              <w:textAlignment w:val="center"/>
              <w:rPr>
                <w:rFonts w:eastAsiaTheme="minorEastAsia"/>
                <w:sz w:val="21"/>
                <w:szCs w:val="21"/>
              </w:rPr>
            </w:pPr>
            <w:r w:rsidRPr="00767FA7">
              <w:rPr>
                <w:rFonts w:hint="eastAsia"/>
                <w:sz w:val="21"/>
                <w:szCs w:val="21"/>
              </w:rPr>
              <w:t>0.01986</w:t>
            </w:r>
          </w:p>
        </w:tc>
        <w:tc>
          <w:tcPr>
            <w:tcW w:w="992" w:type="dxa"/>
            <w:vAlign w:val="center"/>
          </w:tcPr>
          <w:p w14:paraId="5891B810" w14:textId="27C88A82" w:rsidR="006717D4" w:rsidRPr="00767FA7" w:rsidRDefault="006717D4" w:rsidP="006717D4">
            <w:pPr>
              <w:adjustRightInd w:val="0"/>
              <w:snapToGrid w:val="0"/>
              <w:jc w:val="center"/>
              <w:rPr>
                <w:sz w:val="21"/>
                <w:szCs w:val="21"/>
              </w:rPr>
            </w:pPr>
            <w:r w:rsidRPr="00767FA7">
              <w:rPr>
                <w:sz w:val="21"/>
                <w:szCs w:val="21"/>
              </w:rPr>
              <w:t>0.047664</w:t>
            </w:r>
          </w:p>
        </w:tc>
        <w:tc>
          <w:tcPr>
            <w:tcW w:w="984" w:type="dxa"/>
            <w:vMerge/>
            <w:vAlign w:val="center"/>
          </w:tcPr>
          <w:p w14:paraId="694F1746"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7DB52BFA" w14:textId="77777777" w:rsidTr="00765596">
        <w:trPr>
          <w:trHeight w:val="340"/>
          <w:jc w:val="center"/>
        </w:trPr>
        <w:tc>
          <w:tcPr>
            <w:tcW w:w="509" w:type="dxa"/>
            <w:vMerge/>
            <w:textDirection w:val="tbRlV"/>
            <w:vAlign w:val="center"/>
          </w:tcPr>
          <w:p w14:paraId="2A9D588B"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283" w:type="dxa"/>
            <w:vMerge/>
            <w:vAlign w:val="center"/>
          </w:tcPr>
          <w:p w14:paraId="715A98D8"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3BA69A31"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0176303B" w14:textId="1758584D" w:rsidR="006717D4" w:rsidRPr="00767FA7" w:rsidRDefault="006717D4" w:rsidP="006717D4">
            <w:pPr>
              <w:jc w:val="center"/>
              <w:rPr>
                <w:rFonts w:eastAsiaTheme="minorEastAsia"/>
                <w:sz w:val="21"/>
                <w:szCs w:val="21"/>
              </w:rPr>
            </w:pPr>
            <w:r w:rsidRPr="00767FA7">
              <w:rPr>
                <w:rFonts w:eastAsiaTheme="minorEastAsia"/>
                <w:sz w:val="21"/>
                <w:szCs w:val="21"/>
              </w:rPr>
              <w:t>甲醛</w:t>
            </w:r>
          </w:p>
        </w:tc>
        <w:tc>
          <w:tcPr>
            <w:tcW w:w="992" w:type="dxa"/>
          </w:tcPr>
          <w:p w14:paraId="2E250686" w14:textId="298C0409"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992" w:type="dxa"/>
            <w:vAlign w:val="center"/>
          </w:tcPr>
          <w:p w14:paraId="5D781A45" w14:textId="0ED5C207" w:rsidR="006717D4" w:rsidRPr="00767FA7" w:rsidRDefault="006717D4" w:rsidP="006717D4">
            <w:pPr>
              <w:adjustRightInd w:val="0"/>
              <w:snapToGrid w:val="0"/>
              <w:jc w:val="center"/>
              <w:rPr>
                <w:sz w:val="21"/>
                <w:szCs w:val="21"/>
              </w:rPr>
            </w:pPr>
            <w:r w:rsidRPr="00767FA7">
              <w:rPr>
                <w:sz w:val="21"/>
                <w:szCs w:val="21"/>
              </w:rPr>
              <w:t>0.002232</w:t>
            </w:r>
          </w:p>
        </w:tc>
        <w:tc>
          <w:tcPr>
            <w:tcW w:w="992" w:type="dxa"/>
          </w:tcPr>
          <w:p w14:paraId="6394BB5E" w14:textId="22513CBB"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619" w:type="dxa"/>
            <w:gridSpan w:val="2"/>
            <w:vAlign w:val="center"/>
          </w:tcPr>
          <w:p w14:paraId="5BE4F5B0" w14:textId="5DF2A849" w:rsidR="006717D4" w:rsidRPr="00767FA7" w:rsidRDefault="006717D4" w:rsidP="006717D4">
            <w:pPr>
              <w:jc w:val="center"/>
              <w:textAlignment w:val="center"/>
              <w:rPr>
                <w:rFonts w:eastAsiaTheme="minorEastAsia"/>
                <w:sz w:val="21"/>
                <w:szCs w:val="21"/>
              </w:rPr>
            </w:pPr>
            <w:r w:rsidRPr="00767FA7">
              <w:rPr>
                <w:rFonts w:hint="eastAsia"/>
                <w:sz w:val="21"/>
                <w:szCs w:val="21"/>
              </w:rPr>
              <w:t>0.00093</w:t>
            </w:r>
          </w:p>
        </w:tc>
        <w:tc>
          <w:tcPr>
            <w:tcW w:w="992" w:type="dxa"/>
            <w:vAlign w:val="center"/>
          </w:tcPr>
          <w:p w14:paraId="79B25A65" w14:textId="001F173E" w:rsidR="006717D4" w:rsidRPr="00767FA7" w:rsidRDefault="006717D4" w:rsidP="006717D4">
            <w:pPr>
              <w:adjustRightInd w:val="0"/>
              <w:snapToGrid w:val="0"/>
              <w:jc w:val="center"/>
              <w:rPr>
                <w:sz w:val="21"/>
                <w:szCs w:val="21"/>
              </w:rPr>
            </w:pPr>
            <w:r w:rsidRPr="00767FA7">
              <w:rPr>
                <w:sz w:val="21"/>
                <w:szCs w:val="21"/>
              </w:rPr>
              <w:t>0.002232</w:t>
            </w:r>
          </w:p>
        </w:tc>
        <w:tc>
          <w:tcPr>
            <w:tcW w:w="984" w:type="dxa"/>
            <w:vMerge/>
            <w:vAlign w:val="center"/>
          </w:tcPr>
          <w:p w14:paraId="4A42BF64"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3583B83F" w14:textId="77777777" w:rsidTr="00765596">
        <w:trPr>
          <w:trHeight w:val="340"/>
          <w:jc w:val="center"/>
        </w:trPr>
        <w:tc>
          <w:tcPr>
            <w:tcW w:w="509" w:type="dxa"/>
            <w:vMerge/>
            <w:textDirection w:val="tbRlV"/>
            <w:vAlign w:val="center"/>
          </w:tcPr>
          <w:p w14:paraId="2A650F0E"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283" w:type="dxa"/>
            <w:vMerge/>
            <w:vAlign w:val="center"/>
          </w:tcPr>
          <w:p w14:paraId="01FF6208"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3D608D7F"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3C210AA5" w14:textId="334049D4" w:rsidR="006717D4" w:rsidRPr="00767FA7" w:rsidRDefault="006717D4" w:rsidP="006717D4">
            <w:pPr>
              <w:jc w:val="center"/>
              <w:rPr>
                <w:rFonts w:eastAsiaTheme="minorEastAsia"/>
                <w:sz w:val="21"/>
                <w:szCs w:val="21"/>
              </w:rPr>
            </w:pPr>
            <w:r w:rsidRPr="00767FA7">
              <w:rPr>
                <w:rFonts w:eastAsiaTheme="minorEastAsia"/>
                <w:sz w:val="21"/>
                <w:szCs w:val="21"/>
              </w:rPr>
              <w:t>氮氧化物</w:t>
            </w:r>
          </w:p>
        </w:tc>
        <w:tc>
          <w:tcPr>
            <w:tcW w:w="992" w:type="dxa"/>
          </w:tcPr>
          <w:p w14:paraId="5AA22DB0" w14:textId="00885CD0"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992" w:type="dxa"/>
            <w:vAlign w:val="center"/>
          </w:tcPr>
          <w:p w14:paraId="1ABF994C" w14:textId="314D58F1" w:rsidR="006717D4" w:rsidRPr="00767FA7" w:rsidRDefault="006717D4" w:rsidP="006717D4">
            <w:pPr>
              <w:adjustRightInd w:val="0"/>
              <w:snapToGrid w:val="0"/>
              <w:jc w:val="center"/>
              <w:rPr>
                <w:sz w:val="21"/>
                <w:szCs w:val="21"/>
              </w:rPr>
            </w:pPr>
            <w:r w:rsidRPr="00767FA7">
              <w:rPr>
                <w:sz w:val="21"/>
                <w:szCs w:val="21"/>
              </w:rPr>
              <w:t>0.000096</w:t>
            </w:r>
          </w:p>
        </w:tc>
        <w:tc>
          <w:tcPr>
            <w:tcW w:w="992" w:type="dxa"/>
          </w:tcPr>
          <w:p w14:paraId="4368C2B7" w14:textId="5149B04B"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619" w:type="dxa"/>
            <w:gridSpan w:val="2"/>
            <w:vAlign w:val="center"/>
          </w:tcPr>
          <w:p w14:paraId="2502B29C" w14:textId="3CECBDB9" w:rsidR="006717D4" w:rsidRPr="00767FA7" w:rsidRDefault="006717D4" w:rsidP="006717D4">
            <w:pPr>
              <w:jc w:val="center"/>
              <w:textAlignment w:val="center"/>
              <w:rPr>
                <w:rFonts w:eastAsiaTheme="minorEastAsia"/>
                <w:sz w:val="21"/>
                <w:szCs w:val="21"/>
              </w:rPr>
            </w:pPr>
            <w:r w:rsidRPr="00767FA7">
              <w:rPr>
                <w:rFonts w:hint="eastAsia"/>
                <w:sz w:val="21"/>
                <w:szCs w:val="21"/>
              </w:rPr>
              <w:t>0.0001</w:t>
            </w:r>
          </w:p>
        </w:tc>
        <w:tc>
          <w:tcPr>
            <w:tcW w:w="992" w:type="dxa"/>
            <w:vAlign w:val="center"/>
          </w:tcPr>
          <w:p w14:paraId="738AD320" w14:textId="6C783748" w:rsidR="006717D4" w:rsidRPr="00767FA7" w:rsidRDefault="006717D4" w:rsidP="006717D4">
            <w:pPr>
              <w:adjustRightInd w:val="0"/>
              <w:snapToGrid w:val="0"/>
              <w:jc w:val="center"/>
              <w:rPr>
                <w:sz w:val="21"/>
                <w:szCs w:val="21"/>
              </w:rPr>
            </w:pPr>
            <w:r w:rsidRPr="00767FA7">
              <w:rPr>
                <w:sz w:val="21"/>
                <w:szCs w:val="21"/>
              </w:rPr>
              <w:t>0.000096</w:t>
            </w:r>
          </w:p>
        </w:tc>
        <w:tc>
          <w:tcPr>
            <w:tcW w:w="984" w:type="dxa"/>
            <w:vMerge/>
            <w:vAlign w:val="center"/>
          </w:tcPr>
          <w:p w14:paraId="2FD26544"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340802AF" w14:textId="77777777" w:rsidTr="00765596">
        <w:trPr>
          <w:trHeight w:val="340"/>
          <w:jc w:val="center"/>
        </w:trPr>
        <w:tc>
          <w:tcPr>
            <w:tcW w:w="509" w:type="dxa"/>
            <w:vMerge/>
            <w:textDirection w:val="tbRlV"/>
            <w:vAlign w:val="center"/>
          </w:tcPr>
          <w:p w14:paraId="19401ADC"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283" w:type="dxa"/>
            <w:vMerge/>
            <w:vAlign w:val="center"/>
          </w:tcPr>
          <w:p w14:paraId="4B5338D2"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52B7B464"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6C9053F1" w14:textId="445D2B46" w:rsidR="006717D4" w:rsidRPr="00767FA7" w:rsidRDefault="006717D4" w:rsidP="006717D4">
            <w:pPr>
              <w:jc w:val="center"/>
              <w:rPr>
                <w:rFonts w:eastAsiaTheme="minorEastAsia"/>
                <w:sz w:val="21"/>
                <w:szCs w:val="21"/>
              </w:rPr>
            </w:pPr>
            <w:r w:rsidRPr="00767FA7">
              <w:rPr>
                <w:rFonts w:eastAsiaTheme="minorEastAsia"/>
                <w:sz w:val="21"/>
                <w:szCs w:val="21"/>
              </w:rPr>
              <w:t>硫酸雾</w:t>
            </w:r>
          </w:p>
        </w:tc>
        <w:tc>
          <w:tcPr>
            <w:tcW w:w="992" w:type="dxa"/>
          </w:tcPr>
          <w:p w14:paraId="77F128CD" w14:textId="0A5D56F5"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992" w:type="dxa"/>
            <w:vAlign w:val="center"/>
          </w:tcPr>
          <w:p w14:paraId="79B7422C" w14:textId="36395869" w:rsidR="006717D4" w:rsidRPr="00767FA7" w:rsidRDefault="006717D4" w:rsidP="006717D4">
            <w:pPr>
              <w:adjustRightInd w:val="0"/>
              <w:snapToGrid w:val="0"/>
              <w:jc w:val="center"/>
              <w:rPr>
                <w:sz w:val="21"/>
                <w:szCs w:val="21"/>
              </w:rPr>
            </w:pPr>
            <w:r w:rsidRPr="00767FA7">
              <w:rPr>
                <w:sz w:val="21"/>
                <w:szCs w:val="21"/>
              </w:rPr>
              <w:t>0.02292</w:t>
            </w:r>
          </w:p>
        </w:tc>
        <w:tc>
          <w:tcPr>
            <w:tcW w:w="992" w:type="dxa"/>
          </w:tcPr>
          <w:p w14:paraId="06727C03" w14:textId="12FD14E0"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619" w:type="dxa"/>
            <w:gridSpan w:val="2"/>
            <w:vAlign w:val="center"/>
          </w:tcPr>
          <w:p w14:paraId="710C3376" w14:textId="1E4112F5" w:rsidR="006717D4" w:rsidRPr="00767FA7" w:rsidRDefault="006717D4" w:rsidP="006717D4">
            <w:pPr>
              <w:jc w:val="center"/>
              <w:textAlignment w:val="center"/>
              <w:rPr>
                <w:rFonts w:eastAsiaTheme="minorEastAsia"/>
                <w:sz w:val="21"/>
                <w:szCs w:val="21"/>
              </w:rPr>
            </w:pPr>
            <w:r w:rsidRPr="00767FA7">
              <w:rPr>
                <w:rFonts w:hint="eastAsia"/>
                <w:sz w:val="21"/>
                <w:szCs w:val="21"/>
              </w:rPr>
              <w:t>4E-05</w:t>
            </w:r>
          </w:p>
        </w:tc>
        <w:tc>
          <w:tcPr>
            <w:tcW w:w="992" w:type="dxa"/>
            <w:vAlign w:val="center"/>
          </w:tcPr>
          <w:p w14:paraId="7C1F34CB" w14:textId="6C4F27E5" w:rsidR="006717D4" w:rsidRPr="00767FA7" w:rsidRDefault="006717D4" w:rsidP="006717D4">
            <w:pPr>
              <w:adjustRightInd w:val="0"/>
              <w:snapToGrid w:val="0"/>
              <w:jc w:val="center"/>
              <w:rPr>
                <w:sz w:val="21"/>
                <w:szCs w:val="21"/>
              </w:rPr>
            </w:pPr>
            <w:r w:rsidRPr="00767FA7">
              <w:rPr>
                <w:sz w:val="21"/>
                <w:szCs w:val="21"/>
              </w:rPr>
              <w:t>0.02292</w:t>
            </w:r>
          </w:p>
        </w:tc>
        <w:tc>
          <w:tcPr>
            <w:tcW w:w="984" w:type="dxa"/>
            <w:vMerge/>
            <w:vAlign w:val="center"/>
          </w:tcPr>
          <w:p w14:paraId="5439448F"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00CA8632" w14:textId="77777777" w:rsidTr="00765596">
        <w:trPr>
          <w:trHeight w:val="340"/>
          <w:jc w:val="center"/>
        </w:trPr>
        <w:tc>
          <w:tcPr>
            <w:tcW w:w="509" w:type="dxa"/>
            <w:vMerge/>
            <w:textDirection w:val="tbRlV"/>
            <w:vAlign w:val="center"/>
          </w:tcPr>
          <w:p w14:paraId="325BBA28"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283" w:type="dxa"/>
            <w:vMerge/>
            <w:vAlign w:val="center"/>
          </w:tcPr>
          <w:p w14:paraId="04016E6C"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45F5C933"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01348A90" w14:textId="4551ED6D" w:rsidR="006717D4" w:rsidRPr="00767FA7" w:rsidRDefault="006717D4" w:rsidP="006717D4">
            <w:pPr>
              <w:jc w:val="center"/>
              <w:rPr>
                <w:rFonts w:eastAsiaTheme="minorEastAsia"/>
                <w:sz w:val="21"/>
                <w:szCs w:val="21"/>
              </w:rPr>
            </w:pPr>
            <w:r w:rsidRPr="00767FA7">
              <w:rPr>
                <w:rFonts w:eastAsiaTheme="minorEastAsia"/>
                <w:sz w:val="21"/>
                <w:szCs w:val="21"/>
              </w:rPr>
              <w:t>氯化氢</w:t>
            </w:r>
          </w:p>
        </w:tc>
        <w:tc>
          <w:tcPr>
            <w:tcW w:w="992" w:type="dxa"/>
          </w:tcPr>
          <w:p w14:paraId="57B47267" w14:textId="39DD9BBE"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992" w:type="dxa"/>
            <w:vAlign w:val="center"/>
          </w:tcPr>
          <w:p w14:paraId="4095CD2F" w14:textId="406F33B9" w:rsidR="006717D4" w:rsidRPr="00767FA7" w:rsidRDefault="006717D4" w:rsidP="006717D4">
            <w:pPr>
              <w:adjustRightInd w:val="0"/>
              <w:snapToGrid w:val="0"/>
              <w:jc w:val="center"/>
              <w:rPr>
                <w:sz w:val="21"/>
                <w:szCs w:val="21"/>
              </w:rPr>
            </w:pPr>
            <w:r w:rsidRPr="00767FA7">
              <w:rPr>
                <w:sz w:val="21"/>
                <w:szCs w:val="21"/>
              </w:rPr>
              <w:t>0.000192</w:t>
            </w:r>
          </w:p>
        </w:tc>
        <w:tc>
          <w:tcPr>
            <w:tcW w:w="992" w:type="dxa"/>
          </w:tcPr>
          <w:p w14:paraId="4DED5B5D" w14:textId="121690DF"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619" w:type="dxa"/>
            <w:gridSpan w:val="2"/>
            <w:vAlign w:val="center"/>
          </w:tcPr>
          <w:p w14:paraId="25D6F014" w14:textId="0D7D29D9" w:rsidR="006717D4" w:rsidRPr="00767FA7" w:rsidRDefault="006717D4" w:rsidP="006717D4">
            <w:pPr>
              <w:jc w:val="center"/>
              <w:textAlignment w:val="center"/>
              <w:rPr>
                <w:rFonts w:eastAsiaTheme="minorEastAsia"/>
                <w:sz w:val="21"/>
                <w:szCs w:val="21"/>
              </w:rPr>
            </w:pPr>
            <w:r w:rsidRPr="00767FA7">
              <w:rPr>
                <w:rFonts w:hint="eastAsia"/>
                <w:sz w:val="21"/>
                <w:szCs w:val="21"/>
              </w:rPr>
              <w:t>0.00955</w:t>
            </w:r>
          </w:p>
        </w:tc>
        <w:tc>
          <w:tcPr>
            <w:tcW w:w="992" w:type="dxa"/>
            <w:vAlign w:val="center"/>
          </w:tcPr>
          <w:p w14:paraId="41C4FB51" w14:textId="14BE9AF4" w:rsidR="006717D4" w:rsidRPr="00767FA7" w:rsidRDefault="006717D4" w:rsidP="006717D4">
            <w:pPr>
              <w:adjustRightInd w:val="0"/>
              <w:snapToGrid w:val="0"/>
              <w:jc w:val="center"/>
              <w:rPr>
                <w:sz w:val="21"/>
                <w:szCs w:val="21"/>
              </w:rPr>
            </w:pPr>
            <w:r w:rsidRPr="00767FA7">
              <w:rPr>
                <w:sz w:val="21"/>
                <w:szCs w:val="21"/>
              </w:rPr>
              <w:t>0.000192</w:t>
            </w:r>
          </w:p>
        </w:tc>
        <w:tc>
          <w:tcPr>
            <w:tcW w:w="984" w:type="dxa"/>
            <w:vMerge/>
            <w:vAlign w:val="center"/>
          </w:tcPr>
          <w:p w14:paraId="3CEA3A47"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28F83A1E" w14:textId="77777777" w:rsidTr="00765596">
        <w:trPr>
          <w:trHeight w:val="340"/>
          <w:jc w:val="center"/>
        </w:trPr>
        <w:tc>
          <w:tcPr>
            <w:tcW w:w="509" w:type="dxa"/>
            <w:vMerge/>
            <w:textDirection w:val="tbRlV"/>
            <w:vAlign w:val="center"/>
          </w:tcPr>
          <w:p w14:paraId="6AD59123"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283" w:type="dxa"/>
            <w:vMerge/>
            <w:vAlign w:val="center"/>
          </w:tcPr>
          <w:p w14:paraId="1E2DDCB6"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851" w:type="dxa"/>
            <w:vMerge/>
            <w:vAlign w:val="center"/>
          </w:tcPr>
          <w:p w14:paraId="6078E24B" w14:textId="77777777" w:rsidR="006717D4" w:rsidRPr="00767FA7" w:rsidRDefault="006717D4" w:rsidP="006717D4">
            <w:pPr>
              <w:adjustRightInd w:val="0"/>
              <w:snapToGrid w:val="0"/>
              <w:spacing w:line="240" w:lineRule="atLeast"/>
              <w:jc w:val="center"/>
              <w:rPr>
                <w:rFonts w:eastAsiaTheme="minorEastAsia"/>
                <w:kern w:val="2"/>
                <w:sz w:val="21"/>
                <w:szCs w:val="21"/>
              </w:rPr>
            </w:pPr>
          </w:p>
        </w:tc>
        <w:tc>
          <w:tcPr>
            <w:tcW w:w="1134" w:type="dxa"/>
            <w:vAlign w:val="center"/>
          </w:tcPr>
          <w:p w14:paraId="188E4F95" w14:textId="730E55FF" w:rsidR="006717D4" w:rsidRPr="00767FA7" w:rsidRDefault="006717D4" w:rsidP="006717D4">
            <w:pPr>
              <w:jc w:val="center"/>
              <w:rPr>
                <w:rFonts w:eastAsiaTheme="minorEastAsia"/>
                <w:sz w:val="21"/>
                <w:szCs w:val="21"/>
              </w:rPr>
            </w:pPr>
            <w:r w:rsidRPr="00767FA7">
              <w:rPr>
                <w:rFonts w:eastAsiaTheme="minorEastAsia"/>
                <w:sz w:val="21"/>
                <w:szCs w:val="21"/>
              </w:rPr>
              <w:t>硼酸雾</w:t>
            </w:r>
          </w:p>
        </w:tc>
        <w:tc>
          <w:tcPr>
            <w:tcW w:w="992" w:type="dxa"/>
          </w:tcPr>
          <w:p w14:paraId="268FD608" w14:textId="05ACA9D9"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992" w:type="dxa"/>
            <w:vAlign w:val="center"/>
          </w:tcPr>
          <w:p w14:paraId="7712AEA5" w14:textId="3C6306B8" w:rsidR="006717D4" w:rsidRPr="00767FA7" w:rsidRDefault="006717D4" w:rsidP="006717D4">
            <w:pPr>
              <w:adjustRightInd w:val="0"/>
              <w:snapToGrid w:val="0"/>
              <w:jc w:val="center"/>
              <w:rPr>
                <w:sz w:val="21"/>
                <w:szCs w:val="21"/>
              </w:rPr>
            </w:pPr>
            <w:r w:rsidRPr="00767FA7">
              <w:rPr>
                <w:sz w:val="21"/>
                <w:szCs w:val="21"/>
              </w:rPr>
              <w:t>0.00024</w:t>
            </w:r>
          </w:p>
        </w:tc>
        <w:tc>
          <w:tcPr>
            <w:tcW w:w="992" w:type="dxa"/>
          </w:tcPr>
          <w:p w14:paraId="22C2E38F" w14:textId="06C07708" w:rsidR="006717D4" w:rsidRPr="00767FA7" w:rsidRDefault="006717D4" w:rsidP="006717D4">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619" w:type="dxa"/>
            <w:gridSpan w:val="2"/>
            <w:vAlign w:val="center"/>
          </w:tcPr>
          <w:p w14:paraId="29A0A2EB" w14:textId="462F5392" w:rsidR="006717D4" w:rsidRPr="00767FA7" w:rsidRDefault="006717D4" w:rsidP="006717D4">
            <w:pPr>
              <w:jc w:val="center"/>
              <w:textAlignment w:val="center"/>
              <w:rPr>
                <w:rFonts w:eastAsiaTheme="minorEastAsia"/>
                <w:sz w:val="21"/>
                <w:szCs w:val="21"/>
              </w:rPr>
            </w:pPr>
            <w:r w:rsidRPr="00767FA7">
              <w:rPr>
                <w:rFonts w:hint="eastAsia"/>
                <w:sz w:val="21"/>
                <w:szCs w:val="21"/>
              </w:rPr>
              <w:t>8E-05</w:t>
            </w:r>
          </w:p>
        </w:tc>
        <w:tc>
          <w:tcPr>
            <w:tcW w:w="992" w:type="dxa"/>
            <w:vAlign w:val="center"/>
          </w:tcPr>
          <w:p w14:paraId="1296CD2B" w14:textId="379DDE13" w:rsidR="006717D4" w:rsidRPr="00767FA7" w:rsidRDefault="006717D4" w:rsidP="006717D4">
            <w:pPr>
              <w:adjustRightInd w:val="0"/>
              <w:snapToGrid w:val="0"/>
              <w:jc w:val="center"/>
              <w:rPr>
                <w:sz w:val="21"/>
                <w:szCs w:val="21"/>
              </w:rPr>
            </w:pPr>
            <w:r w:rsidRPr="00767FA7">
              <w:rPr>
                <w:sz w:val="21"/>
                <w:szCs w:val="21"/>
              </w:rPr>
              <w:t>0.00024</w:t>
            </w:r>
          </w:p>
        </w:tc>
        <w:tc>
          <w:tcPr>
            <w:tcW w:w="984" w:type="dxa"/>
            <w:vMerge/>
            <w:vAlign w:val="center"/>
          </w:tcPr>
          <w:p w14:paraId="3E499C26" w14:textId="77777777" w:rsidR="006717D4" w:rsidRPr="00767FA7" w:rsidRDefault="006717D4" w:rsidP="006717D4">
            <w:pPr>
              <w:adjustRightInd w:val="0"/>
              <w:snapToGrid w:val="0"/>
              <w:spacing w:line="240" w:lineRule="atLeast"/>
              <w:jc w:val="center"/>
              <w:rPr>
                <w:rFonts w:eastAsiaTheme="minorEastAsia"/>
                <w:kern w:val="2"/>
                <w:sz w:val="21"/>
                <w:szCs w:val="21"/>
              </w:rPr>
            </w:pPr>
          </w:p>
        </w:tc>
      </w:tr>
      <w:tr w:rsidR="008F3556" w:rsidRPr="00767FA7" w14:paraId="02D1ADDA" w14:textId="77777777" w:rsidTr="00765596">
        <w:trPr>
          <w:trHeight w:val="340"/>
          <w:jc w:val="center"/>
        </w:trPr>
        <w:tc>
          <w:tcPr>
            <w:tcW w:w="509" w:type="dxa"/>
            <w:vMerge w:val="restart"/>
            <w:textDirection w:val="tbRlV"/>
            <w:vAlign w:val="center"/>
          </w:tcPr>
          <w:p w14:paraId="3F7B51E5" w14:textId="77777777" w:rsidR="00917CC3" w:rsidRPr="00767FA7" w:rsidRDefault="00917CC3" w:rsidP="007760A6">
            <w:pPr>
              <w:adjustRightInd w:val="0"/>
              <w:snapToGrid w:val="0"/>
              <w:spacing w:line="240" w:lineRule="atLeast"/>
              <w:jc w:val="center"/>
              <w:rPr>
                <w:rFonts w:eastAsiaTheme="minorEastAsia"/>
                <w:b/>
                <w:kern w:val="2"/>
                <w:sz w:val="21"/>
                <w:szCs w:val="21"/>
              </w:rPr>
            </w:pPr>
            <w:r w:rsidRPr="00767FA7">
              <w:rPr>
                <w:rFonts w:eastAsiaTheme="minorEastAsia"/>
                <w:b/>
                <w:kern w:val="2"/>
                <w:sz w:val="21"/>
                <w:szCs w:val="21"/>
              </w:rPr>
              <w:t>水污染物</w:t>
            </w:r>
          </w:p>
        </w:tc>
        <w:tc>
          <w:tcPr>
            <w:tcW w:w="1134" w:type="dxa"/>
            <w:gridSpan w:val="2"/>
            <w:vAlign w:val="center"/>
          </w:tcPr>
          <w:p w14:paraId="790184FF" w14:textId="77777777" w:rsidR="00917CC3" w:rsidRPr="00767FA7" w:rsidRDefault="00917CC3" w:rsidP="007760A6">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134" w:type="dxa"/>
            <w:vAlign w:val="center"/>
          </w:tcPr>
          <w:p w14:paraId="4A581D6D" w14:textId="77777777" w:rsidR="00917CC3" w:rsidRPr="00767FA7" w:rsidRDefault="00917CC3" w:rsidP="007760A6">
            <w:pPr>
              <w:adjustRightInd w:val="0"/>
              <w:snapToGrid w:val="0"/>
              <w:spacing w:line="240" w:lineRule="atLeast"/>
              <w:jc w:val="center"/>
              <w:rPr>
                <w:rFonts w:eastAsiaTheme="minorEastAsia"/>
                <w:b/>
                <w:kern w:val="2"/>
                <w:sz w:val="21"/>
                <w:szCs w:val="21"/>
              </w:rPr>
            </w:pPr>
            <w:r w:rsidRPr="00767FA7">
              <w:rPr>
                <w:rFonts w:eastAsiaTheme="minorEastAsia"/>
                <w:b/>
                <w:kern w:val="2"/>
                <w:sz w:val="21"/>
                <w:szCs w:val="21"/>
              </w:rPr>
              <w:t>污染物名称</w:t>
            </w:r>
          </w:p>
        </w:tc>
        <w:tc>
          <w:tcPr>
            <w:tcW w:w="992" w:type="dxa"/>
            <w:vAlign w:val="center"/>
          </w:tcPr>
          <w:p w14:paraId="316DC2EE" w14:textId="77777777" w:rsidR="00917CC3" w:rsidRPr="00767FA7" w:rsidRDefault="00917CC3" w:rsidP="007760A6">
            <w:pPr>
              <w:adjustRightInd w:val="0"/>
              <w:snapToGrid w:val="0"/>
              <w:spacing w:line="240" w:lineRule="atLeast"/>
              <w:jc w:val="center"/>
              <w:rPr>
                <w:rFonts w:eastAsiaTheme="minorEastAsia"/>
                <w:b/>
                <w:kern w:val="2"/>
                <w:sz w:val="21"/>
                <w:szCs w:val="21"/>
              </w:rPr>
            </w:pPr>
            <w:r w:rsidRPr="00767FA7">
              <w:rPr>
                <w:rFonts w:eastAsiaTheme="minorEastAsia"/>
                <w:b/>
                <w:kern w:val="2"/>
                <w:sz w:val="21"/>
                <w:szCs w:val="21"/>
              </w:rPr>
              <w:t>废水量</w:t>
            </w:r>
          </w:p>
          <w:p w14:paraId="5ADBE041" w14:textId="77777777" w:rsidR="00917CC3" w:rsidRPr="00767FA7" w:rsidRDefault="00917CC3" w:rsidP="007760A6">
            <w:pPr>
              <w:adjustRightInd w:val="0"/>
              <w:snapToGrid w:val="0"/>
              <w:spacing w:line="240" w:lineRule="atLeast"/>
              <w:jc w:val="center"/>
              <w:rPr>
                <w:rFonts w:eastAsiaTheme="minorEastAsia"/>
                <w:b/>
                <w:kern w:val="2"/>
                <w:sz w:val="21"/>
                <w:szCs w:val="21"/>
              </w:rPr>
            </w:pPr>
            <w:r w:rsidRPr="00767FA7">
              <w:rPr>
                <w:rFonts w:eastAsiaTheme="minorEastAsia"/>
                <w:b/>
                <w:kern w:val="2"/>
                <w:sz w:val="21"/>
                <w:szCs w:val="21"/>
              </w:rPr>
              <w:t>(t/a)</w:t>
            </w:r>
          </w:p>
        </w:tc>
        <w:tc>
          <w:tcPr>
            <w:tcW w:w="992" w:type="dxa"/>
            <w:vAlign w:val="center"/>
          </w:tcPr>
          <w:p w14:paraId="4036F581" w14:textId="77777777" w:rsidR="00917CC3" w:rsidRPr="00767FA7" w:rsidRDefault="00917CC3" w:rsidP="007760A6">
            <w:pPr>
              <w:adjustRightInd w:val="0"/>
              <w:snapToGrid w:val="0"/>
              <w:spacing w:line="240" w:lineRule="atLeast"/>
              <w:jc w:val="center"/>
              <w:rPr>
                <w:rFonts w:eastAsiaTheme="minorEastAsia"/>
                <w:b/>
                <w:kern w:val="2"/>
                <w:sz w:val="21"/>
                <w:szCs w:val="21"/>
              </w:rPr>
            </w:pPr>
            <w:r w:rsidRPr="00767FA7">
              <w:rPr>
                <w:rFonts w:eastAsiaTheme="minorEastAsia"/>
                <w:b/>
                <w:kern w:val="2"/>
                <w:sz w:val="21"/>
                <w:szCs w:val="21"/>
              </w:rPr>
              <w:t>产生浓度</w:t>
            </w:r>
          </w:p>
          <w:p w14:paraId="1775322E" w14:textId="77777777" w:rsidR="00917CC3" w:rsidRPr="00767FA7" w:rsidRDefault="00917CC3" w:rsidP="007760A6">
            <w:pPr>
              <w:adjustRightInd w:val="0"/>
              <w:snapToGrid w:val="0"/>
              <w:spacing w:line="240" w:lineRule="atLeast"/>
              <w:jc w:val="center"/>
              <w:rPr>
                <w:rFonts w:eastAsiaTheme="minorEastAsia"/>
                <w:b/>
                <w:kern w:val="2"/>
                <w:sz w:val="21"/>
                <w:szCs w:val="21"/>
              </w:rPr>
            </w:pPr>
            <w:r w:rsidRPr="00767FA7">
              <w:rPr>
                <w:rFonts w:eastAsiaTheme="minorEastAsia"/>
                <w:b/>
                <w:kern w:val="2"/>
                <w:sz w:val="21"/>
                <w:szCs w:val="21"/>
              </w:rPr>
              <w:t>(mg/L)</w:t>
            </w:r>
          </w:p>
        </w:tc>
        <w:tc>
          <w:tcPr>
            <w:tcW w:w="992" w:type="dxa"/>
            <w:vAlign w:val="center"/>
          </w:tcPr>
          <w:p w14:paraId="0612B9CC" w14:textId="77777777" w:rsidR="00917CC3" w:rsidRPr="00767FA7" w:rsidRDefault="00917CC3" w:rsidP="007760A6">
            <w:pPr>
              <w:adjustRightInd w:val="0"/>
              <w:snapToGrid w:val="0"/>
              <w:spacing w:line="240" w:lineRule="atLeast"/>
              <w:jc w:val="center"/>
              <w:rPr>
                <w:rFonts w:eastAsiaTheme="minorEastAsia"/>
                <w:b/>
                <w:kern w:val="2"/>
                <w:sz w:val="21"/>
                <w:szCs w:val="21"/>
              </w:rPr>
            </w:pPr>
            <w:r w:rsidRPr="00767FA7">
              <w:rPr>
                <w:rFonts w:eastAsiaTheme="minorEastAsia"/>
                <w:b/>
                <w:kern w:val="2"/>
                <w:sz w:val="21"/>
                <w:szCs w:val="21"/>
              </w:rPr>
              <w:t>产生量</w:t>
            </w:r>
          </w:p>
          <w:p w14:paraId="176E8B99" w14:textId="79B0F270" w:rsidR="00917CC3" w:rsidRPr="00767FA7" w:rsidRDefault="00917CC3" w:rsidP="00F04B34">
            <w:pPr>
              <w:adjustRightInd w:val="0"/>
              <w:snapToGrid w:val="0"/>
              <w:spacing w:line="240" w:lineRule="atLeast"/>
              <w:jc w:val="center"/>
              <w:rPr>
                <w:rFonts w:eastAsiaTheme="minorEastAsia"/>
                <w:b/>
                <w:kern w:val="2"/>
                <w:sz w:val="21"/>
                <w:szCs w:val="21"/>
              </w:rPr>
            </w:pPr>
            <w:r w:rsidRPr="00767FA7">
              <w:rPr>
                <w:rFonts w:eastAsiaTheme="minorEastAsia"/>
                <w:b/>
                <w:kern w:val="2"/>
                <w:sz w:val="21"/>
                <w:szCs w:val="21"/>
              </w:rPr>
              <w:t>(</w:t>
            </w:r>
            <w:r w:rsidR="00F04B34" w:rsidRPr="00767FA7">
              <w:rPr>
                <w:rFonts w:eastAsiaTheme="minorEastAsia"/>
                <w:b/>
                <w:kern w:val="2"/>
                <w:sz w:val="21"/>
                <w:szCs w:val="21"/>
              </w:rPr>
              <w:t>t</w:t>
            </w:r>
            <w:r w:rsidRPr="00767FA7">
              <w:rPr>
                <w:rFonts w:eastAsiaTheme="minorEastAsia"/>
                <w:b/>
                <w:kern w:val="2"/>
                <w:sz w:val="21"/>
                <w:szCs w:val="21"/>
              </w:rPr>
              <w:t>/a)</w:t>
            </w:r>
          </w:p>
        </w:tc>
        <w:tc>
          <w:tcPr>
            <w:tcW w:w="709" w:type="dxa"/>
            <w:vAlign w:val="center"/>
          </w:tcPr>
          <w:p w14:paraId="06EE20D0" w14:textId="77777777" w:rsidR="00917CC3" w:rsidRPr="00767FA7" w:rsidRDefault="00917CC3" w:rsidP="007760A6">
            <w:pPr>
              <w:adjustRightInd w:val="0"/>
              <w:snapToGrid w:val="0"/>
              <w:spacing w:line="240" w:lineRule="atLeast"/>
              <w:jc w:val="center"/>
              <w:rPr>
                <w:rFonts w:eastAsiaTheme="minorEastAsia"/>
                <w:b/>
                <w:kern w:val="2"/>
                <w:sz w:val="21"/>
                <w:szCs w:val="21"/>
              </w:rPr>
            </w:pPr>
            <w:r w:rsidRPr="00767FA7">
              <w:rPr>
                <w:rFonts w:eastAsiaTheme="minorEastAsia"/>
                <w:b/>
                <w:kern w:val="2"/>
                <w:sz w:val="21"/>
                <w:szCs w:val="21"/>
              </w:rPr>
              <w:t>污染物名称</w:t>
            </w:r>
          </w:p>
        </w:tc>
        <w:tc>
          <w:tcPr>
            <w:tcW w:w="910" w:type="dxa"/>
            <w:vAlign w:val="center"/>
          </w:tcPr>
          <w:p w14:paraId="786D6FD3" w14:textId="77777777" w:rsidR="00917CC3" w:rsidRPr="00767FA7" w:rsidRDefault="00917CC3" w:rsidP="007760A6">
            <w:pPr>
              <w:adjustRightInd w:val="0"/>
              <w:snapToGrid w:val="0"/>
              <w:spacing w:line="240" w:lineRule="atLeast"/>
              <w:jc w:val="center"/>
              <w:rPr>
                <w:rFonts w:eastAsiaTheme="minorEastAsia"/>
                <w:b/>
                <w:kern w:val="2"/>
                <w:sz w:val="21"/>
                <w:szCs w:val="21"/>
              </w:rPr>
            </w:pPr>
            <w:r w:rsidRPr="00767FA7">
              <w:rPr>
                <w:rFonts w:eastAsiaTheme="minorEastAsia"/>
                <w:b/>
                <w:kern w:val="2"/>
                <w:sz w:val="21"/>
                <w:szCs w:val="21"/>
              </w:rPr>
              <w:t>排放浓度</w:t>
            </w:r>
            <w:r w:rsidRPr="00767FA7">
              <w:rPr>
                <w:rFonts w:eastAsiaTheme="minorEastAsia"/>
                <w:b/>
                <w:kern w:val="2"/>
                <w:sz w:val="21"/>
                <w:szCs w:val="21"/>
              </w:rPr>
              <w:t>(mg/L)</w:t>
            </w:r>
          </w:p>
        </w:tc>
        <w:tc>
          <w:tcPr>
            <w:tcW w:w="992" w:type="dxa"/>
            <w:vAlign w:val="center"/>
          </w:tcPr>
          <w:p w14:paraId="1967EE8F" w14:textId="77777777" w:rsidR="00917CC3" w:rsidRPr="00767FA7" w:rsidRDefault="00917CC3" w:rsidP="007760A6">
            <w:pPr>
              <w:adjustRightInd w:val="0"/>
              <w:snapToGrid w:val="0"/>
              <w:spacing w:line="240" w:lineRule="atLeast"/>
              <w:jc w:val="center"/>
              <w:rPr>
                <w:rFonts w:eastAsiaTheme="minorEastAsia"/>
                <w:b/>
                <w:kern w:val="2"/>
                <w:sz w:val="21"/>
                <w:szCs w:val="21"/>
              </w:rPr>
            </w:pPr>
            <w:r w:rsidRPr="00767FA7">
              <w:rPr>
                <w:rFonts w:eastAsiaTheme="minorEastAsia"/>
                <w:b/>
                <w:kern w:val="2"/>
                <w:sz w:val="21"/>
                <w:szCs w:val="21"/>
              </w:rPr>
              <w:t>排放量</w:t>
            </w:r>
          </w:p>
          <w:p w14:paraId="4337B5FF" w14:textId="1BB078F1" w:rsidR="00917CC3" w:rsidRPr="00767FA7" w:rsidRDefault="00917CC3" w:rsidP="00F04B34">
            <w:pPr>
              <w:adjustRightInd w:val="0"/>
              <w:snapToGrid w:val="0"/>
              <w:spacing w:line="240" w:lineRule="atLeast"/>
              <w:jc w:val="center"/>
              <w:rPr>
                <w:rFonts w:eastAsiaTheme="minorEastAsia"/>
                <w:b/>
                <w:kern w:val="2"/>
                <w:sz w:val="21"/>
                <w:szCs w:val="21"/>
              </w:rPr>
            </w:pPr>
            <w:r w:rsidRPr="00767FA7">
              <w:rPr>
                <w:rFonts w:eastAsiaTheme="minorEastAsia"/>
                <w:b/>
                <w:kern w:val="2"/>
                <w:sz w:val="21"/>
                <w:szCs w:val="21"/>
              </w:rPr>
              <w:t>(</w:t>
            </w:r>
            <w:r w:rsidR="00F04B34" w:rsidRPr="00767FA7">
              <w:rPr>
                <w:rFonts w:eastAsiaTheme="minorEastAsia"/>
                <w:b/>
                <w:kern w:val="2"/>
                <w:sz w:val="21"/>
                <w:szCs w:val="21"/>
              </w:rPr>
              <w:t>t</w:t>
            </w:r>
            <w:r w:rsidRPr="00767FA7">
              <w:rPr>
                <w:rFonts w:eastAsiaTheme="minorEastAsia"/>
                <w:b/>
                <w:kern w:val="2"/>
                <w:sz w:val="21"/>
                <w:szCs w:val="21"/>
              </w:rPr>
              <w:t>/a)</w:t>
            </w:r>
          </w:p>
        </w:tc>
        <w:tc>
          <w:tcPr>
            <w:tcW w:w="984" w:type="dxa"/>
            <w:vAlign w:val="center"/>
          </w:tcPr>
          <w:p w14:paraId="4B4DCD81" w14:textId="77777777" w:rsidR="00917CC3" w:rsidRPr="00767FA7" w:rsidRDefault="00917CC3" w:rsidP="007760A6">
            <w:pPr>
              <w:adjustRightInd w:val="0"/>
              <w:snapToGrid w:val="0"/>
              <w:spacing w:line="240" w:lineRule="atLeast"/>
              <w:jc w:val="center"/>
              <w:rPr>
                <w:rFonts w:eastAsiaTheme="minorEastAsia"/>
                <w:b/>
                <w:kern w:val="2"/>
                <w:sz w:val="21"/>
                <w:szCs w:val="21"/>
              </w:rPr>
            </w:pPr>
            <w:r w:rsidRPr="00767FA7">
              <w:rPr>
                <w:rFonts w:eastAsiaTheme="minorEastAsia"/>
                <w:b/>
                <w:kern w:val="2"/>
                <w:sz w:val="21"/>
                <w:szCs w:val="21"/>
              </w:rPr>
              <w:t>排放去向</w:t>
            </w:r>
          </w:p>
        </w:tc>
      </w:tr>
      <w:tr w:rsidR="008F3556" w:rsidRPr="00767FA7" w14:paraId="6E4FBDEF" w14:textId="77777777" w:rsidTr="00765596">
        <w:trPr>
          <w:trHeight w:val="340"/>
          <w:jc w:val="center"/>
        </w:trPr>
        <w:tc>
          <w:tcPr>
            <w:tcW w:w="509" w:type="dxa"/>
            <w:vMerge/>
            <w:textDirection w:val="tbRlV"/>
            <w:vAlign w:val="center"/>
          </w:tcPr>
          <w:p w14:paraId="37285DCB" w14:textId="77777777" w:rsidR="004B3D4C" w:rsidRPr="00767FA7" w:rsidRDefault="004B3D4C" w:rsidP="00917CC3">
            <w:pPr>
              <w:adjustRightInd w:val="0"/>
              <w:snapToGrid w:val="0"/>
              <w:spacing w:line="240" w:lineRule="atLeast"/>
              <w:jc w:val="center"/>
              <w:rPr>
                <w:rFonts w:eastAsiaTheme="minorEastAsia"/>
                <w:b/>
                <w:kern w:val="2"/>
                <w:sz w:val="21"/>
                <w:szCs w:val="21"/>
              </w:rPr>
            </w:pPr>
          </w:p>
        </w:tc>
        <w:tc>
          <w:tcPr>
            <w:tcW w:w="1134" w:type="dxa"/>
            <w:gridSpan w:val="2"/>
            <w:vMerge w:val="restart"/>
            <w:vAlign w:val="center"/>
          </w:tcPr>
          <w:p w14:paraId="22A30D04" w14:textId="22E6C960" w:rsidR="004B3D4C" w:rsidRPr="00767FA7" w:rsidRDefault="004B3D4C" w:rsidP="00917CC3">
            <w:pPr>
              <w:adjustRightInd w:val="0"/>
              <w:snapToGrid w:val="0"/>
              <w:spacing w:line="240" w:lineRule="atLeast"/>
              <w:jc w:val="center"/>
              <w:rPr>
                <w:rFonts w:eastAsiaTheme="minorEastAsia"/>
                <w:kern w:val="2"/>
                <w:sz w:val="21"/>
                <w:szCs w:val="21"/>
              </w:rPr>
            </w:pPr>
            <w:r w:rsidRPr="00767FA7">
              <w:rPr>
                <w:rFonts w:eastAsiaTheme="minorEastAsia" w:hint="eastAsia"/>
                <w:kern w:val="2"/>
                <w:sz w:val="21"/>
                <w:szCs w:val="21"/>
              </w:rPr>
              <w:t>清洗废水</w:t>
            </w:r>
          </w:p>
        </w:tc>
        <w:tc>
          <w:tcPr>
            <w:tcW w:w="1134" w:type="dxa"/>
            <w:vAlign w:val="center"/>
          </w:tcPr>
          <w:p w14:paraId="643704E1" w14:textId="20323DFF" w:rsidR="004B3D4C" w:rsidRPr="00767FA7" w:rsidRDefault="004B3D4C" w:rsidP="00917CC3">
            <w:pPr>
              <w:adjustRightInd w:val="0"/>
              <w:snapToGrid w:val="0"/>
              <w:spacing w:line="240" w:lineRule="atLeast"/>
              <w:jc w:val="center"/>
              <w:rPr>
                <w:rFonts w:eastAsiaTheme="minorEastAsia"/>
                <w:kern w:val="2"/>
                <w:sz w:val="21"/>
                <w:szCs w:val="21"/>
              </w:rPr>
            </w:pPr>
            <w:r w:rsidRPr="00767FA7">
              <w:rPr>
                <w:rStyle w:val="af8"/>
                <w:rFonts w:eastAsiaTheme="minorEastAsia"/>
                <w:color w:val="auto"/>
                <w:sz w:val="21"/>
                <w:szCs w:val="21"/>
              </w:rPr>
              <w:t>pH</w:t>
            </w:r>
          </w:p>
        </w:tc>
        <w:tc>
          <w:tcPr>
            <w:tcW w:w="992" w:type="dxa"/>
            <w:vMerge w:val="restart"/>
            <w:vAlign w:val="center"/>
          </w:tcPr>
          <w:p w14:paraId="2DC30EF2" w14:textId="53214D21" w:rsidR="004B3D4C" w:rsidRPr="00767FA7" w:rsidRDefault="004B3D4C" w:rsidP="00741330">
            <w:pPr>
              <w:adjustRightInd w:val="0"/>
              <w:snapToGrid w:val="0"/>
              <w:spacing w:line="240" w:lineRule="atLeast"/>
              <w:jc w:val="center"/>
              <w:rPr>
                <w:rFonts w:eastAsiaTheme="minorEastAsia"/>
                <w:kern w:val="2"/>
                <w:sz w:val="21"/>
                <w:szCs w:val="21"/>
              </w:rPr>
            </w:pPr>
            <w:r w:rsidRPr="00767FA7">
              <w:rPr>
                <w:rFonts w:eastAsia="宋体"/>
                <w:sz w:val="21"/>
                <w:szCs w:val="21"/>
              </w:rPr>
              <w:t>3288</w:t>
            </w:r>
          </w:p>
        </w:tc>
        <w:tc>
          <w:tcPr>
            <w:tcW w:w="992" w:type="dxa"/>
            <w:vAlign w:val="center"/>
          </w:tcPr>
          <w:p w14:paraId="2F212046" w14:textId="02AECC78" w:rsidR="004B3D4C" w:rsidRPr="00767FA7" w:rsidRDefault="004B3D4C" w:rsidP="00917CC3">
            <w:pPr>
              <w:adjustRightInd w:val="0"/>
              <w:snapToGrid w:val="0"/>
              <w:spacing w:line="240" w:lineRule="atLeast"/>
              <w:jc w:val="center"/>
              <w:rPr>
                <w:rFonts w:eastAsiaTheme="minorEastAsia"/>
                <w:kern w:val="2"/>
                <w:sz w:val="21"/>
                <w:szCs w:val="21"/>
              </w:rPr>
            </w:pPr>
            <w:r w:rsidRPr="00767FA7">
              <w:rPr>
                <w:sz w:val="21"/>
                <w:szCs w:val="21"/>
              </w:rPr>
              <w:t>2.6~3.1</w:t>
            </w:r>
          </w:p>
        </w:tc>
        <w:tc>
          <w:tcPr>
            <w:tcW w:w="992" w:type="dxa"/>
            <w:vAlign w:val="center"/>
          </w:tcPr>
          <w:p w14:paraId="24DFE669" w14:textId="5F7F1DE9" w:rsidR="004B3D4C" w:rsidRPr="00767FA7" w:rsidRDefault="004B3D4C" w:rsidP="00917CC3">
            <w:pPr>
              <w:adjustRightInd w:val="0"/>
              <w:snapToGrid w:val="0"/>
              <w:jc w:val="center"/>
              <w:textAlignment w:val="center"/>
              <w:rPr>
                <w:rFonts w:eastAsiaTheme="minorEastAsia"/>
                <w:kern w:val="2"/>
                <w:sz w:val="21"/>
                <w:szCs w:val="21"/>
              </w:rPr>
            </w:pPr>
            <w:r w:rsidRPr="00767FA7">
              <w:rPr>
                <w:sz w:val="21"/>
                <w:szCs w:val="21"/>
              </w:rPr>
              <w:t>-</w:t>
            </w:r>
          </w:p>
        </w:tc>
        <w:tc>
          <w:tcPr>
            <w:tcW w:w="709" w:type="dxa"/>
            <w:vAlign w:val="center"/>
          </w:tcPr>
          <w:p w14:paraId="3C9720D6" w14:textId="0830A93A" w:rsidR="004B3D4C" w:rsidRPr="00767FA7" w:rsidRDefault="004B3D4C" w:rsidP="00917CC3">
            <w:pPr>
              <w:keepNext/>
              <w:tabs>
                <w:tab w:val="left" w:pos="2272"/>
              </w:tabs>
              <w:adjustRightInd w:val="0"/>
              <w:snapToGrid w:val="0"/>
              <w:spacing w:line="240" w:lineRule="exact"/>
              <w:jc w:val="center"/>
              <w:rPr>
                <w:rFonts w:eastAsiaTheme="minorEastAsia"/>
                <w:kern w:val="2"/>
                <w:sz w:val="21"/>
                <w:szCs w:val="21"/>
              </w:rPr>
            </w:pPr>
            <w:r w:rsidRPr="00767FA7">
              <w:rPr>
                <w:rStyle w:val="af8"/>
                <w:rFonts w:eastAsiaTheme="minorEastAsia"/>
                <w:color w:val="auto"/>
                <w:sz w:val="21"/>
                <w:szCs w:val="21"/>
              </w:rPr>
              <w:t>pH</w:t>
            </w:r>
          </w:p>
        </w:tc>
        <w:tc>
          <w:tcPr>
            <w:tcW w:w="910" w:type="dxa"/>
            <w:vAlign w:val="center"/>
          </w:tcPr>
          <w:p w14:paraId="0CD391A7" w14:textId="7B3BC884" w:rsidR="004B3D4C" w:rsidRPr="00767FA7" w:rsidRDefault="004B3D4C" w:rsidP="00917CC3">
            <w:pPr>
              <w:keepNext/>
              <w:tabs>
                <w:tab w:val="left" w:pos="2272"/>
              </w:tabs>
              <w:adjustRightInd w:val="0"/>
              <w:snapToGrid w:val="0"/>
              <w:spacing w:line="240" w:lineRule="exact"/>
              <w:jc w:val="center"/>
              <w:rPr>
                <w:rFonts w:eastAsiaTheme="minorEastAsia"/>
                <w:kern w:val="2"/>
                <w:sz w:val="21"/>
                <w:szCs w:val="21"/>
              </w:rPr>
            </w:pPr>
            <w:r w:rsidRPr="00767FA7">
              <w:rPr>
                <w:rFonts w:eastAsiaTheme="minorEastAsia" w:hint="eastAsia"/>
                <w:kern w:val="2"/>
                <w:sz w:val="21"/>
                <w:szCs w:val="21"/>
              </w:rPr>
              <w:t>7</w:t>
            </w:r>
            <w:r w:rsidRPr="00767FA7">
              <w:rPr>
                <w:rFonts w:eastAsiaTheme="minorEastAsia"/>
                <w:kern w:val="2"/>
                <w:sz w:val="21"/>
                <w:szCs w:val="21"/>
              </w:rPr>
              <w:t>-9</w:t>
            </w:r>
          </w:p>
        </w:tc>
        <w:tc>
          <w:tcPr>
            <w:tcW w:w="992" w:type="dxa"/>
            <w:vAlign w:val="center"/>
          </w:tcPr>
          <w:p w14:paraId="2B877A54" w14:textId="52C80A3A" w:rsidR="004B3D4C" w:rsidRPr="00767FA7" w:rsidRDefault="004B3D4C" w:rsidP="00917CC3">
            <w:pPr>
              <w:adjustRightInd w:val="0"/>
              <w:snapToGrid w:val="0"/>
              <w:jc w:val="center"/>
              <w:textAlignment w:val="center"/>
              <w:rPr>
                <w:rFonts w:eastAsiaTheme="minorEastAsia"/>
                <w:kern w:val="2"/>
                <w:sz w:val="21"/>
                <w:szCs w:val="21"/>
              </w:rPr>
            </w:pPr>
            <w:r w:rsidRPr="00767FA7">
              <w:rPr>
                <w:rFonts w:eastAsiaTheme="minorEastAsia" w:hint="eastAsia"/>
                <w:kern w:val="2"/>
                <w:sz w:val="21"/>
                <w:szCs w:val="21"/>
              </w:rPr>
              <w:t>-</w:t>
            </w:r>
          </w:p>
        </w:tc>
        <w:tc>
          <w:tcPr>
            <w:tcW w:w="984" w:type="dxa"/>
            <w:vMerge w:val="restart"/>
            <w:vAlign w:val="center"/>
          </w:tcPr>
          <w:p w14:paraId="076CA702" w14:textId="706DF27B" w:rsidR="004B3D4C" w:rsidRPr="00767FA7" w:rsidRDefault="004B3D4C" w:rsidP="00917CC3">
            <w:pPr>
              <w:pStyle w:val="2TimesNewRoman"/>
              <w:adjustRightInd w:val="0"/>
              <w:snapToGrid w:val="0"/>
              <w:spacing w:before="0" w:after="0" w:line="240" w:lineRule="atLeast"/>
              <w:jc w:val="center"/>
              <w:rPr>
                <w:rFonts w:eastAsiaTheme="minorEastAsia"/>
                <w:b w:val="0"/>
                <w:bCs w:val="0"/>
                <w:sz w:val="21"/>
                <w:szCs w:val="21"/>
              </w:rPr>
            </w:pPr>
            <w:r w:rsidRPr="00767FA7">
              <w:rPr>
                <w:rFonts w:eastAsiaTheme="minorEastAsia"/>
                <w:b w:val="0"/>
                <w:bCs w:val="0"/>
                <w:sz w:val="21"/>
                <w:szCs w:val="21"/>
              </w:rPr>
              <w:t>管道输送至</w:t>
            </w:r>
            <w:r w:rsidRPr="00767FA7">
              <w:rPr>
                <w:rFonts w:eastAsiaTheme="minorEastAsia" w:hint="eastAsia"/>
                <w:b w:val="0"/>
                <w:bCs w:val="0"/>
                <w:sz w:val="21"/>
                <w:szCs w:val="21"/>
              </w:rPr>
              <w:t>益民污水处理</w:t>
            </w:r>
            <w:r w:rsidRPr="00767FA7">
              <w:rPr>
                <w:rFonts w:eastAsiaTheme="minorEastAsia"/>
                <w:b w:val="0"/>
                <w:bCs w:val="0"/>
                <w:sz w:val="21"/>
                <w:szCs w:val="21"/>
              </w:rPr>
              <w:t>公司集中处理</w:t>
            </w:r>
          </w:p>
        </w:tc>
      </w:tr>
      <w:tr w:rsidR="008F3556" w:rsidRPr="00767FA7" w14:paraId="26474C51" w14:textId="77777777" w:rsidTr="00765596">
        <w:trPr>
          <w:trHeight w:val="340"/>
          <w:jc w:val="center"/>
        </w:trPr>
        <w:tc>
          <w:tcPr>
            <w:tcW w:w="509" w:type="dxa"/>
            <w:vMerge/>
            <w:textDirection w:val="tbRlV"/>
            <w:vAlign w:val="center"/>
          </w:tcPr>
          <w:p w14:paraId="41072B75" w14:textId="77777777" w:rsidR="004B3D4C" w:rsidRPr="00767FA7" w:rsidRDefault="004B3D4C" w:rsidP="00741330">
            <w:pPr>
              <w:adjustRightInd w:val="0"/>
              <w:snapToGrid w:val="0"/>
              <w:spacing w:line="240" w:lineRule="atLeast"/>
              <w:jc w:val="center"/>
              <w:rPr>
                <w:rFonts w:eastAsiaTheme="minorEastAsia"/>
                <w:b/>
                <w:kern w:val="2"/>
                <w:sz w:val="21"/>
                <w:szCs w:val="21"/>
              </w:rPr>
            </w:pPr>
          </w:p>
        </w:tc>
        <w:tc>
          <w:tcPr>
            <w:tcW w:w="1134" w:type="dxa"/>
            <w:gridSpan w:val="2"/>
            <w:vMerge/>
            <w:vAlign w:val="center"/>
          </w:tcPr>
          <w:p w14:paraId="4B1B083D" w14:textId="1841A5D6" w:rsidR="004B3D4C" w:rsidRPr="00767FA7" w:rsidRDefault="004B3D4C" w:rsidP="00741330">
            <w:pPr>
              <w:adjustRightInd w:val="0"/>
              <w:snapToGrid w:val="0"/>
              <w:spacing w:line="240" w:lineRule="atLeast"/>
              <w:jc w:val="center"/>
              <w:rPr>
                <w:rFonts w:eastAsiaTheme="minorEastAsia"/>
                <w:kern w:val="2"/>
                <w:sz w:val="21"/>
                <w:szCs w:val="21"/>
              </w:rPr>
            </w:pPr>
          </w:p>
        </w:tc>
        <w:tc>
          <w:tcPr>
            <w:tcW w:w="1134" w:type="dxa"/>
            <w:vAlign w:val="center"/>
          </w:tcPr>
          <w:p w14:paraId="6717E9BE" w14:textId="71AC58D1" w:rsidR="004B3D4C" w:rsidRPr="00767FA7" w:rsidRDefault="004B3D4C" w:rsidP="00741330">
            <w:pPr>
              <w:adjustRightInd w:val="0"/>
              <w:snapToGrid w:val="0"/>
              <w:spacing w:line="240" w:lineRule="atLeast"/>
              <w:jc w:val="center"/>
              <w:rPr>
                <w:rFonts w:eastAsiaTheme="minorEastAsia"/>
                <w:kern w:val="2"/>
                <w:sz w:val="21"/>
                <w:szCs w:val="21"/>
              </w:rPr>
            </w:pPr>
            <w:r w:rsidRPr="00767FA7">
              <w:rPr>
                <w:rStyle w:val="af8"/>
                <w:rFonts w:eastAsiaTheme="minorEastAsia"/>
                <w:color w:val="auto"/>
                <w:sz w:val="21"/>
                <w:szCs w:val="21"/>
              </w:rPr>
              <w:t>COD</w:t>
            </w:r>
          </w:p>
        </w:tc>
        <w:tc>
          <w:tcPr>
            <w:tcW w:w="992" w:type="dxa"/>
            <w:vMerge/>
            <w:vAlign w:val="center"/>
          </w:tcPr>
          <w:p w14:paraId="1B6F1935" w14:textId="6370CD8B" w:rsidR="004B3D4C" w:rsidRPr="00767FA7" w:rsidRDefault="004B3D4C" w:rsidP="00741330">
            <w:pPr>
              <w:adjustRightInd w:val="0"/>
              <w:snapToGrid w:val="0"/>
              <w:spacing w:line="240" w:lineRule="atLeast"/>
              <w:jc w:val="center"/>
              <w:rPr>
                <w:rFonts w:eastAsiaTheme="minorEastAsia"/>
                <w:kern w:val="2"/>
                <w:sz w:val="21"/>
                <w:szCs w:val="21"/>
              </w:rPr>
            </w:pPr>
          </w:p>
        </w:tc>
        <w:tc>
          <w:tcPr>
            <w:tcW w:w="992" w:type="dxa"/>
            <w:vAlign w:val="center"/>
          </w:tcPr>
          <w:p w14:paraId="1026D169" w14:textId="09D6378E" w:rsidR="004B3D4C" w:rsidRPr="00767FA7" w:rsidRDefault="004B3D4C" w:rsidP="00741330">
            <w:pPr>
              <w:adjustRightInd w:val="0"/>
              <w:snapToGrid w:val="0"/>
              <w:spacing w:line="240" w:lineRule="atLeast"/>
              <w:jc w:val="center"/>
              <w:rPr>
                <w:rFonts w:eastAsiaTheme="minorEastAsia"/>
                <w:kern w:val="2"/>
                <w:sz w:val="21"/>
                <w:szCs w:val="21"/>
              </w:rPr>
            </w:pPr>
            <w:r w:rsidRPr="00767FA7">
              <w:rPr>
                <w:sz w:val="21"/>
                <w:szCs w:val="21"/>
              </w:rPr>
              <w:t>817</w:t>
            </w:r>
          </w:p>
        </w:tc>
        <w:tc>
          <w:tcPr>
            <w:tcW w:w="992" w:type="dxa"/>
            <w:vAlign w:val="center"/>
          </w:tcPr>
          <w:p w14:paraId="3C3C63BD" w14:textId="6A72F832" w:rsidR="004B3D4C" w:rsidRPr="00767FA7" w:rsidRDefault="004B3D4C" w:rsidP="00741330">
            <w:pPr>
              <w:adjustRightInd w:val="0"/>
              <w:snapToGrid w:val="0"/>
              <w:jc w:val="center"/>
              <w:textAlignment w:val="center"/>
              <w:rPr>
                <w:rFonts w:eastAsiaTheme="minorEastAsia"/>
                <w:kern w:val="2"/>
                <w:sz w:val="21"/>
                <w:szCs w:val="21"/>
              </w:rPr>
            </w:pPr>
            <w:r w:rsidRPr="00767FA7">
              <w:rPr>
                <w:sz w:val="21"/>
                <w:szCs w:val="21"/>
              </w:rPr>
              <w:t>2.6863</w:t>
            </w:r>
          </w:p>
        </w:tc>
        <w:tc>
          <w:tcPr>
            <w:tcW w:w="709" w:type="dxa"/>
            <w:vAlign w:val="center"/>
          </w:tcPr>
          <w:p w14:paraId="73CB2525" w14:textId="77777777"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Fonts w:eastAsiaTheme="minorEastAsia"/>
                <w:kern w:val="2"/>
                <w:sz w:val="21"/>
                <w:szCs w:val="21"/>
              </w:rPr>
              <w:t>COD</w:t>
            </w:r>
          </w:p>
        </w:tc>
        <w:tc>
          <w:tcPr>
            <w:tcW w:w="910" w:type="dxa"/>
            <w:vAlign w:val="center"/>
          </w:tcPr>
          <w:p w14:paraId="535CF453" w14:textId="264C971D"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Fonts w:hint="eastAsia"/>
                <w:sz w:val="21"/>
                <w:szCs w:val="21"/>
              </w:rPr>
              <w:t>489.999</w:t>
            </w:r>
          </w:p>
        </w:tc>
        <w:tc>
          <w:tcPr>
            <w:tcW w:w="992" w:type="dxa"/>
            <w:vAlign w:val="center"/>
          </w:tcPr>
          <w:p w14:paraId="301605F8" w14:textId="55963213" w:rsidR="004B3D4C" w:rsidRPr="00767FA7" w:rsidRDefault="004B3D4C" w:rsidP="00741330">
            <w:pPr>
              <w:adjustRightInd w:val="0"/>
              <w:snapToGrid w:val="0"/>
              <w:jc w:val="center"/>
              <w:textAlignment w:val="center"/>
              <w:rPr>
                <w:rFonts w:eastAsiaTheme="minorEastAsia"/>
                <w:kern w:val="2"/>
                <w:sz w:val="21"/>
                <w:szCs w:val="21"/>
              </w:rPr>
            </w:pPr>
            <w:r w:rsidRPr="00767FA7">
              <w:rPr>
                <w:rFonts w:hint="eastAsia"/>
                <w:sz w:val="21"/>
                <w:szCs w:val="21"/>
              </w:rPr>
              <w:t>2.02748</w:t>
            </w:r>
          </w:p>
        </w:tc>
        <w:tc>
          <w:tcPr>
            <w:tcW w:w="984" w:type="dxa"/>
            <w:vMerge/>
            <w:vAlign w:val="center"/>
          </w:tcPr>
          <w:p w14:paraId="57EFD18F" w14:textId="69B56EF1" w:rsidR="004B3D4C" w:rsidRPr="00767FA7" w:rsidRDefault="004B3D4C" w:rsidP="00741330">
            <w:pPr>
              <w:pStyle w:val="2TimesNewRoman"/>
              <w:widowControl/>
              <w:adjustRightInd w:val="0"/>
              <w:snapToGrid w:val="0"/>
              <w:spacing w:before="0" w:after="0" w:line="240" w:lineRule="atLeast"/>
              <w:jc w:val="center"/>
              <w:rPr>
                <w:rFonts w:eastAsiaTheme="minorEastAsia"/>
                <w:spacing w:val="-12"/>
                <w:sz w:val="21"/>
                <w:szCs w:val="21"/>
              </w:rPr>
            </w:pPr>
          </w:p>
        </w:tc>
      </w:tr>
      <w:tr w:rsidR="008F3556" w:rsidRPr="00767FA7" w14:paraId="759C103E" w14:textId="77777777" w:rsidTr="00765596">
        <w:trPr>
          <w:trHeight w:val="340"/>
          <w:jc w:val="center"/>
        </w:trPr>
        <w:tc>
          <w:tcPr>
            <w:tcW w:w="509" w:type="dxa"/>
            <w:vMerge/>
            <w:textDirection w:val="tbRlV"/>
            <w:vAlign w:val="center"/>
          </w:tcPr>
          <w:p w14:paraId="18479273" w14:textId="77777777" w:rsidR="004B3D4C" w:rsidRPr="00767FA7" w:rsidRDefault="004B3D4C" w:rsidP="00741330">
            <w:pPr>
              <w:adjustRightInd w:val="0"/>
              <w:snapToGrid w:val="0"/>
              <w:spacing w:line="240" w:lineRule="atLeast"/>
              <w:jc w:val="center"/>
              <w:rPr>
                <w:rFonts w:eastAsiaTheme="minorEastAsia"/>
                <w:b/>
                <w:kern w:val="2"/>
                <w:sz w:val="21"/>
                <w:szCs w:val="21"/>
              </w:rPr>
            </w:pPr>
          </w:p>
        </w:tc>
        <w:tc>
          <w:tcPr>
            <w:tcW w:w="1134" w:type="dxa"/>
            <w:gridSpan w:val="2"/>
            <w:vMerge/>
            <w:vAlign w:val="center"/>
          </w:tcPr>
          <w:p w14:paraId="0CCA0326" w14:textId="77777777" w:rsidR="004B3D4C" w:rsidRPr="00767FA7" w:rsidRDefault="004B3D4C" w:rsidP="00741330">
            <w:pPr>
              <w:adjustRightInd w:val="0"/>
              <w:snapToGrid w:val="0"/>
              <w:spacing w:line="240" w:lineRule="atLeast"/>
              <w:jc w:val="center"/>
              <w:rPr>
                <w:rFonts w:eastAsiaTheme="minorEastAsia"/>
                <w:kern w:val="2"/>
                <w:sz w:val="21"/>
                <w:szCs w:val="21"/>
              </w:rPr>
            </w:pPr>
          </w:p>
        </w:tc>
        <w:tc>
          <w:tcPr>
            <w:tcW w:w="1134" w:type="dxa"/>
            <w:vAlign w:val="center"/>
          </w:tcPr>
          <w:p w14:paraId="3CE77337" w14:textId="3480DBA6" w:rsidR="004B3D4C" w:rsidRPr="00767FA7" w:rsidRDefault="004B3D4C" w:rsidP="00741330">
            <w:pPr>
              <w:adjustRightInd w:val="0"/>
              <w:snapToGrid w:val="0"/>
              <w:spacing w:line="240" w:lineRule="atLeast"/>
              <w:jc w:val="center"/>
              <w:rPr>
                <w:rFonts w:eastAsiaTheme="minorEastAsia"/>
                <w:kern w:val="2"/>
                <w:sz w:val="21"/>
                <w:szCs w:val="21"/>
              </w:rPr>
            </w:pPr>
            <w:r w:rsidRPr="00767FA7">
              <w:rPr>
                <w:rStyle w:val="af8"/>
                <w:rFonts w:eastAsiaTheme="minorEastAsia"/>
                <w:color w:val="auto"/>
                <w:sz w:val="21"/>
                <w:szCs w:val="21"/>
              </w:rPr>
              <w:t>SS</w:t>
            </w:r>
          </w:p>
        </w:tc>
        <w:tc>
          <w:tcPr>
            <w:tcW w:w="992" w:type="dxa"/>
            <w:vMerge/>
            <w:vAlign w:val="center"/>
          </w:tcPr>
          <w:p w14:paraId="163BD77B" w14:textId="77777777" w:rsidR="004B3D4C" w:rsidRPr="00767FA7" w:rsidRDefault="004B3D4C" w:rsidP="00741330">
            <w:pPr>
              <w:adjustRightInd w:val="0"/>
              <w:snapToGrid w:val="0"/>
              <w:spacing w:line="240" w:lineRule="atLeast"/>
              <w:jc w:val="center"/>
              <w:rPr>
                <w:rFonts w:eastAsiaTheme="minorEastAsia"/>
                <w:kern w:val="2"/>
                <w:sz w:val="21"/>
                <w:szCs w:val="21"/>
              </w:rPr>
            </w:pPr>
          </w:p>
        </w:tc>
        <w:tc>
          <w:tcPr>
            <w:tcW w:w="992" w:type="dxa"/>
            <w:vAlign w:val="center"/>
          </w:tcPr>
          <w:p w14:paraId="10C63CA3" w14:textId="1B2AF8A0" w:rsidR="004B3D4C" w:rsidRPr="00767FA7" w:rsidRDefault="004B3D4C" w:rsidP="00741330">
            <w:pPr>
              <w:adjustRightInd w:val="0"/>
              <w:snapToGrid w:val="0"/>
              <w:spacing w:line="240" w:lineRule="atLeast"/>
              <w:jc w:val="center"/>
              <w:rPr>
                <w:rFonts w:eastAsiaTheme="minorEastAsia"/>
                <w:kern w:val="2"/>
                <w:sz w:val="21"/>
                <w:szCs w:val="21"/>
              </w:rPr>
            </w:pPr>
            <w:r w:rsidRPr="00767FA7">
              <w:rPr>
                <w:sz w:val="21"/>
                <w:szCs w:val="21"/>
              </w:rPr>
              <w:t>650</w:t>
            </w:r>
          </w:p>
        </w:tc>
        <w:tc>
          <w:tcPr>
            <w:tcW w:w="992" w:type="dxa"/>
            <w:vAlign w:val="center"/>
          </w:tcPr>
          <w:p w14:paraId="20110079" w14:textId="797527A1" w:rsidR="004B3D4C" w:rsidRPr="00767FA7" w:rsidRDefault="004B3D4C" w:rsidP="00741330">
            <w:pPr>
              <w:adjustRightInd w:val="0"/>
              <w:snapToGrid w:val="0"/>
              <w:jc w:val="center"/>
              <w:textAlignment w:val="center"/>
              <w:rPr>
                <w:rFonts w:eastAsiaTheme="minorEastAsia"/>
                <w:kern w:val="2"/>
                <w:sz w:val="21"/>
                <w:szCs w:val="21"/>
              </w:rPr>
            </w:pPr>
            <w:r w:rsidRPr="00767FA7">
              <w:rPr>
                <w:sz w:val="21"/>
                <w:szCs w:val="21"/>
              </w:rPr>
              <w:t>2.1372</w:t>
            </w:r>
          </w:p>
        </w:tc>
        <w:tc>
          <w:tcPr>
            <w:tcW w:w="709" w:type="dxa"/>
            <w:vAlign w:val="center"/>
          </w:tcPr>
          <w:p w14:paraId="474BF1D5" w14:textId="77777777"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Fonts w:eastAsiaTheme="minorEastAsia"/>
                <w:kern w:val="2"/>
                <w:sz w:val="21"/>
                <w:szCs w:val="21"/>
              </w:rPr>
              <w:t>SS</w:t>
            </w:r>
          </w:p>
        </w:tc>
        <w:tc>
          <w:tcPr>
            <w:tcW w:w="910" w:type="dxa"/>
            <w:vAlign w:val="center"/>
          </w:tcPr>
          <w:p w14:paraId="478943FB" w14:textId="42392682"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Fonts w:hint="eastAsia"/>
                <w:sz w:val="21"/>
                <w:szCs w:val="21"/>
              </w:rPr>
              <w:t>385.476</w:t>
            </w:r>
          </w:p>
        </w:tc>
        <w:tc>
          <w:tcPr>
            <w:tcW w:w="992" w:type="dxa"/>
            <w:vAlign w:val="center"/>
          </w:tcPr>
          <w:p w14:paraId="7801D896" w14:textId="27935D09" w:rsidR="004B3D4C" w:rsidRPr="00767FA7" w:rsidRDefault="004B3D4C" w:rsidP="00741330">
            <w:pPr>
              <w:adjustRightInd w:val="0"/>
              <w:snapToGrid w:val="0"/>
              <w:jc w:val="center"/>
              <w:textAlignment w:val="center"/>
              <w:rPr>
                <w:rFonts w:eastAsiaTheme="minorEastAsia"/>
                <w:kern w:val="2"/>
                <w:sz w:val="21"/>
                <w:szCs w:val="21"/>
              </w:rPr>
            </w:pPr>
            <w:r w:rsidRPr="00767FA7">
              <w:rPr>
                <w:rFonts w:hint="eastAsia"/>
                <w:sz w:val="21"/>
                <w:szCs w:val="21"/>
              </w:rPr>
              <w:t>1.59499</w:t>
            </w:r>
          </w:p>
        </w:tc>
        <w:tc>
          <w:tcPr>
            <w:tcW w:w="984" w:type="dxa"/>
            <w:vMerge/>
            <w:vAlign w:val="center"/>
          </w:tcPr>
          <w:p w14:paraId="79DEDB9D" w14:textId="77777777" w:rsidR="004B3D4C" w:rsidRPr="00767FA7" w:rsidRDefault="004B3D4C" w:rsidP="00741330">
            <w:pPr>
              <w:pStyle w:val="2TimesNewRoman"/>
              <w:adjustRightInd w:val="0"/>
              <w:snapToGrid w:val="0"/>
              <w:spacing w:before="0" w:after="0" w:line="240" w:lineRule="atLeast"/>
              <w:jc w:val="center"/>
              <w:rPr>
                <w:rFonts w:eastAsiaTheme="minorEastAsia"/>
                <w:spacing w:val="-12"/>
                <w:sz w:val="21"/>
                <w:szCs w:val="21"/>
              </w:rPr>
            </w:pPr>
          </w:p>
        </w:tc>
      </w:tr>
      <w:tr w:rsidR="008F3556" w:rsidRPr="00767FA7" w14:paraId="3E4BA5F9" w14:textId="77777777" w:rsidTr="00765596">
        <w:trPr>
          <w:trHeight w:val="340"/>
          <w:jc w:val="center"/>
        </w:trPr>
        <w:tc>
          <w:tcPr>
            <w:tcW w:w="509" w:type="dxa"/>
            <w:vMerge/>
            <w:textDirection w:val="tbRlV"/>
            <w:vAlign w:val="center"/>
          </w:tcPr>
          <w:p w14:paraId="7F27FE40" w14:textId="77777777" w:rsidR="004B3D4C" w:rsidRPr="00767FA7" w:rsidRDefault="004B3D4C" w:rsidP="00741330">
            <w:pPr>
              <w:adjustRightInd w:val="0"/>
              <w:snapToGrid w:val="0"/>
              <w:spacing w:line="240" w:lineRule="atLeast"/>
              <w:jc w:val="center"/>
              <w:rPr>
                <w:rFonts w:eastAsiaTheme="minorEastAsia"/>
                <w:b/>
                <w:kern w:val="2"/>
                <w:sz w:val="21"/>
                <w:szCs w:val="21"/>
              </w:rPr>
            </w:pPr>
          </w:p>
        </w:tc>
        <w:tc>
          <w:tcPr>
            <w:tcW w:w="1134" w:type="dxa"/>
            <w:gridSpan w:val="2"/>
            <w:vMerge/>
            <w:vAlign w:val="center"/>
          </w:tcPr>
          <w:p w14:paraId="3C51D476" w14:textId="77777777" w:rsidR="004B3D4C" w:rsidRPr="00767FA7" w:rsidRDefault="004B3D4C" w:rsidP="00741330">
            <w:pPr>
              <w:adjustRightInd w:val="0"/>
              <w:snapToGrid w:val="0"/>
              <w:spacing w:line="240" w:lineRule="atLeast"/>
              <w:jc w:val="center"/>
              <w:rPr>
                <w:rFonts w:eastAsiaTheme="minorEastAsia"/>
                <w:kern w:val="2"/>
                <w:sz w:val="21"/>
                <w:szCs w:val="21"/>
              </w:rPr>
            </w:pPr>
          </w:p>
        </w:tc>
        <w:tc>
          <w:tcPr>
            <w:tcW w:w="1134" w:type="dxa"/>
            <w:vAlign w:val="center"/>
          </w:tcPr>
          <w:p w14:paraId="2A508C68" w14:textId="500D2FD2" w:rsidR="004B3D4C" w:rsidRPr="00767FA7" w:rsidRDefault="004B3D4C" w:rsidP="00741330">
            <w:pPr>
              <w:adjustRightInd w:val="0"/>
              <w:snapToGrid w:val="0"/>
              <w:spacing w:line="240" w:lineRule="atLeast"/>
              <w:jc w:val="center"/>
              <w:rPr>
                <w:rFonts w:eastAsiaTheme="minorEastAsia"/>
                <w:kern w:val="2"/>
                <w:sz w:val="21"/>
                <w:szCs w:val="21"/>
              </w:rPr>
            </w:pPr>
            <w:r w:rsidRPr="00767FA7">
              <w:rPr>
                <w:rFonts w:eastAsiaTheme="minorEastAsia"/>
                <w:sz w:val="21"/>
                <w:szCs w:val="21"/>
              </w:rPr>
              <w:t>NH</w:t>
            </w:r>
            <w:r w:rsidRPr="00767FA7">
              <w:rPr>
                <w:rFonts w:eastAsiaTheme="minorEastAsia"/>
                <w:sz w:val="21"/>
                <w:szCs w:val="21"/>
                <w:vertAlign w:val="subscript"/>
              </w:rPr>
              <w:t>3</w:t>
            </w:r>
            <w:r w:rsidRPr="00767FA7">
              <w:rPr>
                <w:rFonts w:eastAsiaTheme="minorEastAsia"/>
                <w:sz w:val="21"/>
                <w:szCs w:val="21"/>
              </w:rPr>
              <w:t>-N</w:t>
            </w:r>
          </w:p>
        </w:tc>
        <w:tc>
          <w:tcPr>
            <w:tcW w:w="992" w:type="dxa"/>
            <w:vMerge/>
            <w:vAlign w:val="center"/>
          </w:tcPr>
          <w:p w14:paraId="6F274DF1" w14:textId="77777777" w:rsidR="004B3D4C" w:rsidRPr="00767FA7" w:rsidRDefault="004B3D4C" w:rsidP="00741330">
            <w:pPr>
              <w:adjustRightInd w:val="0"/>
              <w:snapToGrid w:val="0"/>
              <w:spacing w:line="240" w:lineRule="atLeast"/>
              <w:jc w:val="center"/>
              <w:rPr>
                <w:rFonts w:eastAsiaTheme="minorEastAsia"/>
                <w:kern w:val="2"/>
                <w:sz w:val="21"/>
                <w:szCs w:val="21"/>
              </w:rPr>
            </w:pPr>
          </w:p>
        </w:tc>
        <w:tc>
          <w:tcPr>
            <w:tcW w:w="992" w:type="dxa"/>
            <w:vAlign w:val="center"/>
          </w:tcPr>
          <w:p w14:paraId="51E6006C" w14:textId="24FC1511" w:rsidR="004B3D4C" w:rsidRPr="00767FA7" w:rsidRDefault="004B3D4C" w:rsidP="00741330">
            <w:pPr>
              <w:adjustRightInd w:val="0"/>
              <w:snapToGrid w:val="0"/>
              <w:spacing w:line="240" w:lineRule="atLeast"/>
              <w:jc w:val="center"/>
              <w:rPr>
                <w:rFonts w:eastAsiaTheme="minorEastAsia"/>
                <w:kern w:val="2"/>
                <w:sz w:val="21"/>
                <w:szCs w:val="21"/>
              </w:rPr>
            </w:pPr>
            <w:r w:rsidRPr="00767FA7">
              <w:rPr>
                <w:sz w:val="21"/>
                <w:szCs w:val="21"/>
              </w:rPr>
              <w:t>73</w:t>
            </w:r>
          </w:p>
        </w:tc>
        <w:tc>
          <w:tcPr>
            <w:tcW w:w="992" w:type="dxa"/>
            <w:vAlign w:val="center"/>
          </w:tcPr>
          <w:p w14:paraId="7FAB2265" w14:textId="6B3F38AC" w:rsidR="004B3D4C" w:rsidRPr="00767FA7" w:rsidRDefault="004B3D4C" w:rsidP="00741330">
            <w:pPr>
              <w:adjustRightInd w:val="0"/>
              <w:snapToGrid w:val="0"/>
              <w:jc w:val="center"/>
              <w:textAlignment w:val="center"/>
              <w:rPr>
                <w:rFonts w:eastAsiaTheme="minorEastAsia"/>
                <w:kern w:val="2"/>
                <w:sz w:val="21"/>
                <w:szCs w:val="21"/>
              </w:rPr>
            </w:pPr>
            <w:r w:rsidRPr="00767FA7">
              <w:rPr>
                <w:sz w:val="21"/>
                <w:szCs w:val="21"/>
              </w:rPr>
              <w:t>0.24002</w:t>
            </w:r>
          </w:p>
        </w:tc>
        <w:tc>
          <w:tcPr>
            <w:tcW w:w="709" w:type="dxa"/>
            <w:vAlign w:val="center"/>
          </w:tcPr>
          <w:p w14:paraId="635383DC" w14:textId="77777777"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Fonts w:eastAsiaTheme="minorEastAsia"/>
                <w:kern w:val="2"/>
                <w:sz w:val="21"/>
                <w:szCs w:val="21"/>
              </w:rPr>
              <w:t>NH</w:t>
            </w:r>
            <w:r w:rsidRPr="00767FA7">
              <w:rPr>
                <w:rFonts w:eastAsiaTheme="minorEastAsia"/>
                <w:kern w:val="2"/>
                <w:sz w:val="21"/>
                <w:szCs w:val="21"/>
                <w:vertAlign w:val="subscript"/>
              </w:rPr>
              <w:t>3</w:t>
            </w:r>
            <w:r w:rsidRPr="00767FA7">
              <w:rPr>
                <w:rFonts w:eastAsiaTheme="minorEastAsia"/>
                <w:kern w:val="2"/>
                <w:sz w:val="21"/>
                <w:szCs w:val="21"/>
              </w:rPr>
              <w:t>-N</w:t>
            </w:r>
          </w:p>
        </w:tc>
        <w:tc>
          <w:tcPr>
            <w:tcW w:w="910" w:type="dxa"/>
            <w:vAlign w:val="center"/>
          </w:tcPr>
          <w:p w14:paraId="15F682D7" w14:textId="4ABE0757"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Fonts w:hint="eastAsia"/>
                <w:sz w:val="21"/>
                <w:szCs w:val="21"/>
              </w:rPr>
              <w:t>44.0001</w:t>
            </w:r>
          </w:p>
        </w:tc>
        <w:tc>
          <w:tcPr>
            <w:tcW w:w="992" w:type="dxa"/>
            <w:vAlign w:val="center"/>
          </w:tcPr>
          <w:p w14:paraId="2D062582" w14:textId="47DE813F" w:rsidR="004B3D4C" w:rsidRPr="00767FA7" w:rsidRDefault="004B3D4C" w:rsidP="00741330">
            <w:pPr>
              <w:adjustRightInd w:val="0"/>
              <w:snapToGrid w:val="0"/>
              <w:jc w:val="center"/>
              <w:textAlignment w:val="center"/>
              <w:rPr>
                <w:rFonts w:eastAsiaTheme="minorEastAsia"/>
                <w:kern w:val="2"/>
                <w:sz w:val="21"/>
                <w:szCs w:val="21"/>
              </w:rPr>
            </w:pPr>
            <w:r w:rsidRPr="00767FA7">
              <w:rPr>
                <w:rFonts w:hint="eastAsia"/>
                <w:sz w:val="21"/>
                <w:szCs w:val="21"/>
              </w:rPr>
              <w:t>0.18206</w:t>
            </w:r>
          </w:p>
        </w:tc>
        <w:tc>
          <w:tcPr>
            <w:tcW w:w="984" w:type="dxa"/>
            <w:vMerge/>
            <w:vAlign w:val="center"/>
          </w:tcPr>
          <w:p w14:paraId="5FD9B6EE" w14:textId="77777777" w:rsidR="004B3D4C" w:rsidRPr="00767FA7" w:rsidRDefault="004B3D4C" w:rsidP="00741330">
            <w:pPr>
              <w:pStyle w:val="2TimesNewRoman"/>
              <w:adjustRightInd w:val="0"/>
              <w:snapToGrid w:val="0"/>
              <w:spacing w:before="0" w:after="0" w:line="240" w:lineRule="atLeast"/>
              <w:jc w:val="center"/>
              <w:rPr>
                <w:rFonts w:eastAsiaTheme="minorEastAsia"/>
                <w:spacing w:val="-12"/>
                <w:sz w:val="21"/>
                <w:szCs w:val="21"/>
              </w:rPr>
            </w:pPr>
          </w:p>
        </w:tc>
      </w:tr>
      <w:tr w:rsidR="008F3556" w:rsidRPr="00767FA7" w14:paraId="1CEC0D3E" w14:textId="77777777" w:rsidTr="00765596">
        <w:trPr>
          <w:trHeight w:val="340"/>
          <w:jc w:val="center"/>
        </w:trPr>
        <w:tc>
          <w:tcPr>
            <w:tcW w:w="509" w:type="dxa"/>
            <w:vMerge/>
            <w:textDirection w:val="tbRlV"/>
            <w:vAlign w:val="center"/>
          </w:tcPr>
          <w:p w14:paraId="4D9CD756" w14:textId="77777777" w:rsidR="004B3D4C" w:rsidRPr="00767FA7" w:rsidRDefault="004B3D4C" w:rsidP="00741330">
            <w:pPr>
              <w:adjustRightInd w:val="0"/>
              <w:snapToGrid w:val="0"/>
              <w:spacing w:line="240" w:lineRule="atLeast"/>
              <w:jc w:val="center"/>
              <w:rPr>
                <w:rFonts w:eastAsiaTheme="minorEastAsia"/>
                <w:b/>
                <w:kern w:val="2"/>
                <w:sz w:val="21"/>
                <w:szCs w:val="21"/>
              </w:rPr>
            </w:pPr>
          </w:p>
        </w:tc>
        <w:tc>
          <w:tcPr>
            <w:tcW w:w="1134" w:type="dxa"/>
            <w:gridSpan w:val="2"/>
            <w:vMerge/>
            <w:vAlign w:val="center"/>
          </w:tcPr>
          <w:p w14:paraId="14FDEAE4" w14:textId="77777777" w:rsidR="004B3D4C" w:rsidRPr="00767FA7" w:rsidRDefault="004B3D4C" w:rsidP="00741330">
            <w:pPr>
              <w:adjustRightInd w:val="0"/>
              <w:snapToGrid w:val="0"/>
              <w:spacing w:line="240" w:lineRule="atLeast"/>
              <w:jc w:val="center"/>
              <w:rPr>
                <w:rFonts w:eastAsiaTheme="minorEastAsia"/>
                <w:kern w:val="2"/>
                <w:sz w:val="21"/>
                <w:szCs w:val="21"/>
              </w:rPr>
            </w:pPr>
          </w:p>
        </w:tc>
        <w:tc>
          <w:tcPr>
            <w:tcW w:w="1134" w:type="dxa"/>
            <w:vAlign w:val="center"/>
          </w:tcPr>
          <w:p w14:paraId="6C28EED6" w14:textId="1EABBBCB" w:rsidR="004B3D4C" w:rsidRPr="00767FA7" w:rsidRDefault="004B3D4C" w:rsidP="00741330">
            <w:pPr>
              <w:adjustRightInd w:val="0"/>
              <w:snapToGrid w:val="0"/>
              <w:spacing w:line="240" w:lineRule="atLeast"/>
              <w:jc w:val="center"/>
              <w:rPr>
                <w:rFonts w:eastAsiaTheme="minorEastAsia"/>
                <w:kern w:val="2"/>
                <w:sz w:val="21"/>
                <w:szCs w:val="21"/>
              </w:rPr>
            </w:pPr>
            <w:r w:rsidRPr="00767FA7">
              <w:rPr>
                <w:rFonts w:eastAsiaTheme="minorEastAsia"/>
                <w:sz w:val="21"/>
                <w:szCs w:val="21"/>
              </w:rPr>
              <w:t>Cu</w:t>
            </w:r>
          </w:p>
        </w:tc>
        <w:tc>
          <w:tcPr>
            <w:tcW w:w="992" w:type="dxa"/>
            <w:vMerge/>
            <w:vAlign w:val="center"/>
          </w:tcPr>
          <w:p w14:paraId="795F88EA" w14:textId="77777777" w:rsidR="004B3D4C" w:rsidRPr="00767FA7" w:rsidRDefault="004B3D4C" w:rsidP="00741330">
            <w:pPr>
              <w:adjustRightInd w:val="0"/>
              <w:snapToGrid w:val="0"/>
              <w:spacing w:line="240" w:lineRule="atLeast"/>
              <w:jc w:val="center"/>
              <w:rPr>
                <w:rFonts w:eastAsiaTheme="minorEastAsia"/>
                <w:kern w:val="2"/>
                <w:sz w:val="21"/>
                <w:szCs w:val="21"/>
              </w:rPr>
            </w:pPr>
          </w:p>
        </w:tc>
        <w:tc>
          <w:tcPr>
            <w:tcW w:w="992" w:type="dxa"/>
            <w:vAlign w:val="center"/>
          </w:tcPr>
          <w:p w14:paraId="61147EE7" w14:textId="4C793534" w:rsidR="004B3D4C" w:rsidRPr="00767FA7" w:rsidRDefault="004B3D4C" w:rsidP="00741330">
            <w:pPr>
              <w:adjustRightInd w:val="0"/>
              <w:snapToGrid w:val="0"/>
              <w:spacing w:line="240" w:lineRule="atLeast"/>
              <w:jc w:val="center"/>
              <w:rPr>
                <w:rFonts w:eastAsiaTheme="minorEastAsia"/>
                <w:kern w:val="2"/>
                <w:sz w:val="21"/>
                <w:szCs w:val="21"/>
              </w:rPr>
            </w:pPr>
            <w:r w:rsidRPr="00767FA7">
              <w:rPr>
                <w:sz w:val="21"/>
                <w:szCs w:val="21"/>
              </w:rPr>
              <w:t>2.5</w:t>
            </w:r>
          </w:p>
        </w:tc>
        <w:tc>
          <w:tcPr>
            <w:tcW w:w="992" w:type="dxa"/>
            <w:vAlign w:val="center"/>
          </w:tcPr>
          <w:p w14:paraId="6A555488" w14:textId="5D6EF361" w:rsidR="004B3D4C" w:rsidRPr="00767FA7" w:rsidRDefault="004B3D4C" w:rsidP="00741330">
            <w:pPr>
              <w:adjustRightInd w:val="0"/>
              <w:snapToGrid w:val="0"/>
              <w:jc w:val="center"/>
              <w:textAlignment w:val="center"/>
              <w:rPr>
                <w:rFonts w:eastAsiaTheme="minorEastAsia"/>
                <w:kern w:val="2"/>
                <w:sz w:val="21"/>
                <w:szCs w:val="21"/>
              </w:rPr>
            </w:pPr>
            <w:r w:rsidRPr="00767FA7">
              <w:rPr>
                <w:sz w:val="21"/>
                <w:szCs w:val="21"/>
              </w:rPr>
              <w:t>0.00822</w:t>
            </w:r>
          </w:p>
        </w:tc>
        <w:tc>
          <w:tcPr>
            <w:tcW w:w="709" w:type="dxa"/>
            <w:vAlign w:val="center"/>
          </w:tcPr>
          <w:p w14:paraId="6698E5D5" w14:textId="59238DA5"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Fonts w:eastAsiaTheme="minorEastAsia" w:hint="eastAsia"/>
                <w:sz w:val="21"/>
                <w:szCs w:val="21"/>
              </w:rPr>
              <w:t>TP</w:t>
            </w:r>
          </w:p>
        </w:tc>
        <w:tc>
          <w:tcPr>
            <w:tcW w:w="910" w:type="dxa"/>
            <w:vAlign w:val="center"/>
          </w:tcPr>
          <w:p w14:paraId="12B602F5" w14:textId="772C7BDB"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Fonts w:hint="eastAsia"/>
                <w:sz w:val="21"/>
                <w:szCs w:val="21"/>
              </w:rPr>
              <w:t>0.26101</w:t>
            </w:r>
          </w:p>
        </w:tc>
        <w:tc>
          <w:tcPr>
            <w:tcW w:w="992" w:type="dxa"/>
            <w:vAlign w:val="center"/>
          </w:tcPr>
          <w:p w14:paraId="6B9C3E07" w14:textId="33505AB1" w:rsidR="004B3D4C" w:rsidRPr="00767FA7" w:rsidRDefault="004B3D4C" w:rsidP="00741330">
            <w:pPr>
              <w:adjustRightInd w:val="0"/>
              <w:snapToGrid w:val="0"/>
              <w:jc w:val="center"/>
              <w:textAlignment w:val="center"/>
              <w:rPr>
                <w:rFonts w:eastAsiaTheme="minorEastAsia"/>
                <w:kern w:val="2"/>
                <w:sz w:val="21"/>
                <w:szCs w:val="21"/>
              </w:rPr>
            </w:pPr>
            <w:r w:rsidRPr="00767FA7">
              <w:rPr>
                <w:rFonts w:hint="eastAsia"/>
                <w:sz w:val="21"/>
                <w:szCs w:val="21"/>
              </w:rPr>
              <w:t>0.00108</w:t>
            </w:r>
          </w:p>
        </w:tc>
        <w:tc>
          <w:tcPr>
            <w:tcW w:w="984" w:type="dxa"/>
            <w:vMerge/>
            <w:vAlign w:val="center"/>
          </w:tcPr>
          <w:p w14:paraId="64048841" w14:textId="77777777" w:rsidR="004B3D4C" w:rsidRPr="00767FA7" w:rsidRDefault="004B3D4C" w:rsidP="00741330">
            <w:pPr>
              <w:pStyle w:val="2TimesNewRoman"/>
              <w:adjustRightInd w:val="0"/>
              <w:snapToGrid w:val="0"/>
              <w:spacing w:before="0" w:after="0" w:line="240" w:lineRule="atLeast"/>
              <w:jc w:val="center"/>
              <w:rPr>
                <w:rFonts w:eastAsiaTheme="minorEastAsia"/>
                <w:spacing w:val="-12"/>
                <w:sz w:val="21"/>
                <w:szCs w:val="21"/>
              </w:rPr>
            </w:pPr>
          </w:p>
        </w:tc>
      </w:tr>
      <w:tr w:rsidR="008F3556" w:rsidRPr="00767FA7" w14:paraId="184A134F" w14:textId="77777777" w:rsidTr="00765596">
        <w:trPr>
          <w:trHeight w:val="340"/>
          <w:jc w:val="center"/>
        </w:trPr>
        <w:tc>
          <w:tcPr>
            <w:tcW w:w="509" w:type="dxa"/>
            <w:vMerge/>
            <w:textDirection w:val="tbRlV"/>
            <w:vAlign w:val="center"/>
          </w:tcPr>
          <w:p w14:paraId="26C4BF05" w14:textId="77777777" w:rsidR="004B3D4C" w:rsidRPr="00767FA7" w:rsidRDefault="004B3D4C" w:rsidP="00741330">
            <w:pPr>
              <w:adjustRightInd w:val="0"/>
              <w:snapToGrid w:val="0"/>
              <w:spacing w:line="240" w:lineRule="atLeast"/>
              <w:jc w:val="center"/>
              <w:rPr>
                <w:rFonts w:eastAsiaTheme="minorEastAsia"/>
                <w:b/>
                <w:kern w:val="2"/>
                <w:sz w:val="21"/>
                <w:szCs w:val="21"/>
              </w:rPr>
            </w:pPr>
          </w:p>
        </w:tc>
        <w:tc>
          <w:tcPr>
            <w:tcW w:w="1134" w:type="dxa"/>
            <w:gridSpan w:val="2"/>
            <w:vMerge/>
            <w:vAlign w:val="center"/>
          </w:tcPr>
          <w:p w14:paraId="64E0DED5" w14:textId="77777777" w:rsidR="004B3D4C" w:rsidRPr="00767FA7" w:rsidRDefault="004B3D4C" w:rsidP="00741330">
            <w:pPr>
              <w:adjustRightInd w:val="0"/>
              <w:snapToGrid w:val="0"/>
              <w:spacing w:line="240" w:lineRule="atLeast"/>
              <w:jc w:val="center"/>
              <w:rPr>
                <w:rFonts w:eastAsiaTheme="minorEastAsia"/>
                <w:kern w:val="2"/>
                <w:sz w:val="21"/>
                <w:szCs w:val="21"/>
              </w:rPr>
            </w:pPr>
          </w:p>
        </w:tc>
        <w:tc>
          <w:tcPr>
            <w:tcW w:w="1134" w:type="dxa"/>
            <w:vAlign w:val="center"/>
          </w:tcPr>
          <w:p w14:paraId="21D17E2D" w14:textId="3D50242D" w:rsidR="004B3D4C" w:rsidRPr="00767FA7" w:rsidRDefault="004B3D4C" w:rsidP="00741330">
            <w:pPr>
              <w:adjustRightInd w:val="0"/>
              <w:snapToGrid w:val="0"/>
              <w:spacing w:line="240" w:lineRule="atLeast"/>
              <w:jc w:val="center"/>
              <w:rPr>
                <w:rFonts w:eastAsiaTheme="minorEastAsia"/>
                <w:kern w:val="2"/>
                <w:sz w:val="21"/>
                <w:szCs w:val="21"/>
              </w:rPr>
            </w:pPr>
            <w:r w:rsidRPr="00767FA7">
              <w:rPr>
                <w:rFonts w:eastAsiaTheme="minorEastAsia"/>
                <w:sz w:val="21"/>
                <w:szCs w:val="21"/>
              </w:rPr>
              <w:t>Sn</w:t>
            </w:r>
          </w:p>
        </w:tc>
        <w:tc>
          <w:tcPr>
            <w:tcW w:w="992" w:type="dxa"/>
            <w:vMerge/>
            <w:vAlign w:val="center"/>
          </w:tcPr>
          <w:p w14:paraId="7CE2544B" w14:textId="77777777" w:rsidR="004B3D4C" w:rsidRPr="00767FA7" w:rsidRDefault="004B3D4C" w:rsidP="00741330">
            <w:pPr>
              <w:adjustRightInd w:val="0"/>
              <w:snapToGrid w:val="0"/>
              <w:spacing w:line="240" w:lineRule="atLeast"/>
              <w:jc w:val="center"/>
              <w:rPr>
                <w:rFonts w:eastAsiaTheme="minorEastAsia"/>
                <w:kern w:val="2"/>
                <w:sz w:val="21"/>
                <w:szCs w:val="21"/>
              </w:rPr>
            </w:pPr>
          </w:p>
        </w:tc>
        <w:tc>
          <w:tcPr>
            <w:tcW w:w="992" w:type="dxa"/>
            <w:vAlign w:val="center"/>
          </w:tcPr>
          <w:p w14:paraId="11C8BA2F" w14:textId="5BAED040" w:rsidR="004B3D4C" w:rsidRPr="00767FA7" w:rsidRDefault="004B3D4C" w:rsidP="00741330">
            <w:pPr>
              <w:adjustRightInd w:val="0"/>
              <w:snapToGrid w:val="0"/>
              <w:spacing w:line="240" w:lineRule="atLeast"/>
              <w:jc w:val="center"/>
              <w:rPr>
                <w:rFonts w:eastAsiaTheme="minorEastAsia"/>
                <w:kern w:val="2"/>
                <w:sz w:val="21"/>
                <w:szCs w:val="21"/>
              </w:rPr>
            </w:pPr>
            <w:r w:rsidRPr="00767FA7">
              <w:rPr>
                <w:sz w:val="21"/>
                <w:szCs w:val="21"/>
              </w:rPr>
              <w:t>3.3</w:t>
            </w:r>
          </w:p>
        </w:tc>
        <w:tc>
          <w:tcPr>
            <w:tcW w:w="992" w:type="dxa"/>
            <w:vAlign w:val="center"/>
          </w:tcPr>
          <w:p w14:paraId="5C9B5724" w14:textId="16809B38" w:rsidR="004B3D4C" w:rsidRPr="00767FA7" w:rsidRDefault="004B3D4C" w:rsidP="00741330">
            <w:pPr>
              <w:adjustRightInd w:val="0"/>
              <w:snapToGrid w:val="0"/>
              <w:jc w:val="center"/>
              <w:textAlignment w:val="center"/>
              <w:rPr>
                <w:rFonts w:eastAsiaTheme="minorEastAsia"/>
                <w:kern w:val="2"/>
                <w:sz w:val="21"/>
                <w:szCs w:val="21"/>
              </w:rPr>
            </w:pPr>
            <w:r w:rsidRPr="00767FA7">
              <w:rPr>
                <w:sz w:val="21"/>
                <w:szCs w:val="21"/>
              </w:rPr>
              <w:t>0.01085</w:t>
            </w:r>
          </w:p>
        </w:tc>
        <w:tc>
          <w:tcPr>
            <w:tcW w:w="709" w:type="dxa"/>
            <w:vAlign w:val="center"/>
          </w:tcPr>
          <w:p w14:paraId="4E6AF783" w14:textId="6790E2B6"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Fonts w:eastAsiaTheme="minorEastAsia"/>
                <w:sz w:val="21"/>
                <w:szCs w:val="21"/>
              </w:rPr>
              <w:t>Cu</w:t>
            </w:r>
          </w:p>
        </w:tc>
        <w:tc>
          <w:tcPr>
            <w:tcW w:w="910" w:type="dxa"/>
            <w:vAlign w:val="center"/>
          </w:tcPr>
          <w:p w14:paraId="78A64AF5" w14:textId="718B78E2"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Fonts w:hint="eastAsia"/>
                <w:sz w:val="21"/>
                <w:szCs w:val="21"/>
              </w:rPr>
              <w:t>1.19148</w:t>
            </w:r>
          </w:p>
        </w:tc>
        <w:tc>
          <w:tcPr>
            <w:tcW w:w="992" w:type="dxa"/>
            <w:vAlign w:val="center"/>
          </w:tcPr>
          <w:p w14:paraId="1E968833" w14:textId="116E14AB" w:rsidR="004B3D4C" w:rsidRPr="00767FA7" w:rsidRDefault="004B3D4C" w:rsidP="00741330">
            <w:pPr>
              <w:adjustRightInd w:val="0"/>
              <w:snapToGrid w:val="0"/>
              <w:jc w:val="center"/>
              <w:textAlignment w:val="center"/>
              <w:rPr>
                <w:rFonts w:eastAsiaTheme="minorEastAsia"/>
                <w:kern w:val="2"/>
                <w:sz w:val="21"/>
                <w:szCs w:val="21"/>
              </w:rPr>
            </w:pPr>
            <w:r w:rsidRPr="00767FA7">
              <w:rPr>
                <w:rFonts w:hint="eastAsia"/>
                <w:sz w:val="21"/>
                <w:szCs w:val="21"/>
              </w:rPr>
              <w:t>0.00493</w:t>
            </w:r>
          </w:p>
        </w:tc>
        <w:tc>
          <w:tcPr>
            <w:tcW w:w="984" w:type="dxa"/>
            <w:vMerge/>
            <w:vAlign w:val="center"/>
          </w:tcPr>
          <w:p w14:paraId="0FF3D549" w14:textId="77777777" w:rsidR="004B3D4C" w:rsidRPr="00767FA7" w:rsidRDefault="004B3D4C" w:rsidP="00741330">
            <w:pPr>
              <w:pStyle w:val="2TimesNewRoman"/>
              <w:adjustRightInd w:val="0"/>
              <w:snapToGrid w:val="0"/>
              <w:spacing w:before="0" w:after="0" w:line="240" w:lineRule="atLeast"/>
              <w:jc w:val="center"/>
              <w:rPr>
                <w:rFonts w:eastAsiaTheme="minorEastAsia"/>
                <w:spacing w:val="-12"/>
                <w:sz w:val="21"/>
                <w:szCs w:val="21"/>
              </w:rPr>
            </w:pPr>
          </w:p>
        </w:tc>
      </w:tr>
      <w:tr w:rsidR="008F3556" w:rsidRPr="00767FA7" w14:paraId="4A25F1FC" w14:textId="77777777" w:rsidTr="00765596">
        <w:trPr>
          <w:trHeight w:val="326"/>
          <w:jc w:val="center"/>
        </w:trPr>
        <w:tc>
          <w:tcPr>
            <w:tcW w:w="509" w:type="dxa"/>
            <w:vMerge/>
            <w:textDirection w:val="tbRlV"/>
            <w:vAlign w:val="center"/>
          </w:tcPr>
          <w:p w14:paraId="40BD46E4" w14:textId="77777777" w:rsidR="004B3D4C" w:rsidRPr="00767FA7" w:rsidRDefault="004B3D4C" w:rsidP="00741330">
            <w:pPr>
              <w:adjustRightInd w:val="0"/>
              <w:snapToGrid w:val="0"/>
              <w:spacing w:line="240" w:lineRule="atLeast"/>
              <w:jc w:val="center"/>
              <w:rPr>
                <w:rFonts w:eastAsiaTheme="minorEastAsia"/>
                <w:b/>
                <w:kern w:val="2"/>
                <w:sz w:val="21"/>
                <w:szCs w:val="21"/>
              </w:rPr>
            </w:pPr>
          </w:p>
        </w:tc>
        <w:tc>
          <w:tcPr>
            <w:tcW w:w="1134" w:type="dxa"/>
            <w:gridSpan w:val="2"/>
            <w:vMerge w:val="restart"/>
            <w:vAlign w:val="center"/>
          </w:tcPr>
          <w:p w14:paraId="38557F7B" w14:textId="0AC824A5" w:rsidR="004B3D4C" w:rsidRPr="00767FA7" w:rsidRDefault="004B3D4C" w:rsidP="00741330">
            <w:pPr>
              <w:adjustRightInd w:val="0"/>
              <w:snapToGrid w:val="0"/>
              <w:spacing w:line="240" w:lineRule="atLeast"/>
              <w:jc w:val="center"/>
              <w:rPr>
                <w:rFonts w:eastAsiaTheme="minorEastAsia"/>
                <w:kern w:val="2"/>
                <w:sz w:val="21"/>
                <w:szCs w:val="21"/>
              </w:rPr>
            </w:pPr>
            <w:r w:rsidRPr="00767FA7">
              <w:rPr>
                <w:rFonts w:eastAsiaTheme="minorEastAsia" w:hint="eastAsia"/>
                <w:kern w:val="2"/>
                <w:sz w:val="21"/>
                <w:szCs w:val="21"/>
              </w:rPr>
              <w:t>喷淋废水</w:t>
            </w:r>
          </w:p>
        </w:tc>
        <w:tc>
          <w:tcPr>
            <w:tcW w:w="1134" w:type="dxa"/>
            <w:tcBorders>
              <w:bottom w:val="single" w:sz="4" w:space="0" w:color="auto"/>
            </w:tcBorders>
            <w:vAlign w:val="center"/>
          </w:tcPr>
          <w:p w14:paraId="430865AE" w14:textId="73A8B8FA"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Style w:val="af8"/>
                <w:rFonts w:eastAsiaTheme="minorEastAsia"/>
                <w:color w:val="auto"/>
                <w:sz w:val="21"/>
                <w:szCs w:val="21"/>
              </w:rPr>
              <w:t>pH</w:t>
            </w:r>
          </w:p>
        </w:tc>
        <w:tc>
          <w:tcPr>
            <w:tcW w:w="992" w:type="dxa"/>
            <w:vMerge w:val="restart"/>
            <w:vAlign w:val="center"/>
          </w:tcPr>
          <w:p w14:paraId="34318F71" w14:textId="74481BE6" w:rsidR="004B3D4C" w:rsidRPr="00767FA7" w:rsidRDefault="004B3D4C" w:rsidP="00741330">
            <w:pPr>
              <w:adjustRightInd w:val="0"/>
              <w:snapToGrid w:val="0"/>
              <w:spacing w:line="240" w:lineRule="atLeast"/>
              <w:jc w:val="center"/>
              <w:rPr>
                <w:rFonts w:eastAsiaTheme="minorEastAsia"/>
                <w:kern w:val="2"/>
                <w:sz w:val="21"/>
                <w:szCs w:val="21"/>
              </w:rPr>
            </w:pPr>
            <w:r w:rsidRPr="00767FA7">
              <w:rPr>
                <w:rStyle w:val="af8"/>
                <w:color w:val="auto"/>
                <w:sz w:val="21"/>
                <w:szCs w:val="21"/>
              </w:rPr>
              <w:t>48</w:t>
            </w:r>
          </w:p>
        </w:tc>
        <w:tc>
          <w:tcPr>
            <w:tcW w:w="992" w:type="dxa"/>
            <w:tcBorders>
              <w:bottom w:val="single" w:sz="4" w:space="0" w:color="auto"/>
            </w:tcBorders>
            <w:vAlign w:val="center"/>
          </w:tcPr>
          <w:p w14:paraId="6C58A39C" w14:textId="0BE9BAC0"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Style w:val="af8"/>
                <w:rFonts w:hint="eastAsia"/>
                <w:color w:val="auto"/>
                <w:sz w:val="21"/>
                <w:szCs w:val="21"/>
              </w:rPr>
              <w:t>7</w:t>
            </w:r>
            <w:r w:rsidRPr="00767FA7">
              <w:rPr>
                <w:rStyle w:val="af8"/>
                <w:color w:val="auto"/>
                <w:sz w:val="21"/>
                <w:szCs w:val="21"/>
              </w:rPr>
              <w:t>~</w:t>
            </w:r>
            <w:r w:rsidRPr="00767FA7">
              <w:rPr>
                <w:rStyle w:val="af8"/>
                <w:rFonts w:hint="eastAsia"/>
                <w:color w:val="auto"/>
                <w:sz w:val="21"/>
                <w:szCs w:val="21"/>
              </w:rPr>
              <w:t>9</w:t>
            </w:r>
          </w:p>
        </w:tc>
        <w:tc>
          <w:tcPr>
            <w:tcW w:w="992" w:type="dxa"/>
            <w:tcBorders>
              <w:bottom w:val="single" w:sz="4" w:space="0" w:color="auto"/>
            </w:tcBorders>
            <w:vAlign w:val="center"/>
          </w:tcPr>
          <w:p w14:paraId="1F899567" w14:textId="54DF2103" w:rsidR="004B3D4C" w:rsidRPr="00767FA7" w:rsidRDefault="004B3D4C" w:rsidP="00741330">
            <w:pPr>
              <w:adjustRightInd w:val="0"/>
              <w:snapToGrid w:val="0"/>
              <w:jc w:val="center"/>
              <w:textAlignment w:val="center"/>
              <w:rPr>
                <w:rFonts w:eastAsiaTheme="minorEastAsia"/>
                <w:kern w:val="2"/>
                <w:sz w:val="21"/>
                <w:szCs w:val="21"/>
              </w:rPr>
            </w:pPr>
            <w:r w:rsidRPr="00767FA7">
              <w:rPr>
                <w:sz w:val="21"/>
                <w:szCs w:val="21"/>
              </w:rPr>
              <w:t>-</w:t>
            </w:r>
          </w:p>
        </w:tc>
        <w:tc>
          <w:tcPr>
            <w:tcW w:w="709" w:type="dxa"/>
            <w:tcBorders>
              <w:bottom w:val="single" w:sz="4" w:space="0" w:color="auto"/>
            </w:tcBorders>
            <w:vAlign w:val="center"/>
          </w:tcPr>
          <w:p w14:paraId="7C356276" w14:textId="1941781E"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Fonts w:eastAsiaTheme="minorEastAsia"/>
                <w:sz w:val="21"/>
                <w:szCs w:val="21"/>
              </w:rPr>
              <w:t>Sn</w:t>
            </w:r>
          </w:p>
        </w:tc>
        <w:tc>
          <w:tcPr>
            <w:tcW w:w="910" w:type="dxa"/>
            <w:tcBorders>
              <w:bottom w:val="single" w:sz="4" w:space="0" w:color="auto"/>
            </w:tcBorders>
            <w:vAlign w:val="center"/>
          </w:tcPr>
          <w:p w14:paraId="270F451A" w14:textId="14076440"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Fonts w:hint="eastAsia"/>
                <w:sz w:val="21"/>
                <w:szCs w:val="21"/>
              </w:rPr>
              <w:t>1.59025</w:t>
            </w:r>
          </w:p>
        </w:tc>
        <w:tc>
          <w:tcPr>
            <w:tcW w:w="992" w:type="dxa"/>
            <w:tcBorders>
              <w:bottom w:val="single" w:sz="4" w:space="0" w:color="auto"/>
            </w:tcBorders>
            <w:vAlign w:val="center"/>
          </w:tcPr>
          <w:p w14:paraId="0FDAB038" w14:textId="0BA17715" w:rsidR="004B3D4C" w:rsidRPr="00767FA7" w:rsidRDefault="004B3D4C" w:rsidP="00741330">
            <w:pPr>
              <w:adjustRightInd w:val="0"/>
              <w:snapToGrid w:val="0"/>
              <w:jc w:val="center"/>
              <w:textAlignment w:val="center"/>
              <w:rPr>
                <w:rFonts w:eastAsiaTheme="minorEastAsia"/>
                <w:kern w:val="2"/>
                <w:sz w:val="21"/>
                <w:szCs w:val="21"/>
              </w:rPr>
            </w:pPr>
            <w:r w:rsidRPr="00767FA7">
              <w:rPr>
                <w:rFonts w:hint="eastAsia"/>
                <w:sz w:val="21"/>
                <w:szCs w:val="21"/>
              </w:rPr>
              <w:t>0.00658</w:t>
            </w:r>
          </w:p>
        </w:tc>
        <w:tc>
          <w:tcPr>
            <w:tcW w:w="984" w:type="dxa"/>
            <w:vMerge/>
            <w:vAlign w:val="center"/>
          </w:tcPr>
          <w:p w14:paraId="53A7098B" w14:textId="77777777" w:rsidR="004B3D4C" w:rsidRPr="00767FA7" w:rsidRDefault="004B3D4C" w:rsidP="00741330">
            <w:pPr>
              <w:pStyle w:val="2TimesNewRoman"/>
              <w:widowControl/>
              <w:adjustRightInd w:val="0"/>
              <w:snapToGrid w:val="0"/>
              <w:spacing w:before="0" w:after="0" w:line="240" w:lineRule="atLeast"/>
              <w:jc w:val="center"/>
              <w:rPr>
                <w:rFonts w:eastAsiaTheme="minorEastAsia"/>
                <w:spacing w:val="-12"/>
                <w:sz w:val="21"/>
                <w:szCs w:val="21"/>
              </w:rPr>
            </w:pPr>
          </w:p>
        </w:tc>
      </w:tr>
      <w:tr w:rsidR="008F3556" w:rsidRPr="00767FA7" w14:paraId="7FA278FF" w14:textId="77777777" w:rsidTr="00765596">
        <w:trPr>
          <w:trHeight w:val="340"/>
          <w:jc w:val="center"/>
        </w:trPr>
        <w:tc>
          <w:tcPr>
            <w:tcW w:w="509" w:type="dxa"/>
            <w:vMerge/>
            <w:textDirection w:val="tbRlV"/>
            <w:vAlign w:val="center"/>
          </w:tcPr>
          <w:p w14:paraId="2CC13E3E" w14:textId="77777777" w:rsidR="004B3D4C" w:rsidRPr="00767FA7" w:rsidRDefault="004B3D4C" w:rsidP="00741330">
            <w:pPr>
              <w:adjustRightInd w:val="0"/>
              <w:snapToGrid w:val="0"/>
              <w:spacing w:line="240" w:lineRule="atLeast"/>
              <w:jc w:val="center"/>
              <w:rPr>
                <w:rFonts w:eastAsiaTheme="minorEastAsia"/>
                <w:b/>
                <w:kern w:val="2"/>
                <w:sz w:val="21"/>
                <w:szCs w:val="21"/>
              </w:rPr>
            </w:pPr>
          </w:p>
        </w:tc>
        <w:tc>
          <w:tcPr>
            <w:tcW w:w="1134" w:type="dxa"/>
            <w:gridSpan w:val="2"/>
            <w:vMerge/>
            <w:vAlign w:val="center"/>
          </w:tcPr>
          <w:p w14:paraId="0C7DA75E" w14:textId="77777777" w:rsidR="004B3D4C" w:rsidRPr="00767FA7" w:rsidRDefault="004B3D4C" w:rsidP="00741330">
            <w:pPr>
              <w:adjustRightInd w:val="0"/>
              <w:snapToGrid w:val="0"/>
              <w:spacing w:line="240" w:lineRule="atLeast"/>
              <w:jc w:val="center"/>
              <w:rPr>
                <w:rFonts w:eastAsiaTheme="minorEastAsia"/>
                <w:kern w:val="2"/>
                <w:sz w:val="21"/>
                <w:szCs w:val="21"/>
              </w:rPr>
            </w:pPr>
          </w:p>
        </w:tc>
        <w:tc>
          <w:tcPr>
            <w:tcW w:w="1134" w:type="dxa"/>
            <w:tcBorders>
              <w:bottom w:val="single" w:sz="4" w:space="0" w:color="auto"/>
            </w:tcBorders>
            <w:vAlign w:val="center"/>
          </w:tcPr>
          <w:p w14:paraId="4B8A88A1" w14:textId="1EB149B5"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Style w:val="af8"/>
                <w:rFonts w:eastAsiaTheme="minorEastAsia"/>
                <w:color w:val="auto"/>
                <w:sz w:val="21"/>
                <w:szCs w:val="21"/>
              </w:rPr>
              <w:t>COD</w:t>
            </w:r>
          </w:p>
        </w:tc>
        <w:tc>
          <w:tcPr>
            <w:tcW w:w="992" w:type="dxa"/>
            <w:vMerge/>
            <w:vAlign w:val="center"/>
          </w:tcPr>
          <w:p w14:paraId="1CA86D45" w14:textId="77777777" w:rsidR="004B3D4C" w:rsidRPr="00767FA7" w:rsidRDefault="004B3D4C" w:rsidP="00741330">
            <w:pPr>
              <w:adjustRightInd w:val="0"/>
              <w:snapToGrid w:val="0"/>
              <w:spacing w:line="240" w:lineRule="atLeast"/>
              <w:jc w:val="center"/>
              <w:rPr>
                <w:rFonts w:eastAsiaTheme="minorEastAsia"/>
                <w:kern w:val="2"/>
                <w:sz w:val="21"/>
                <w:szCs w:val="21"/>
              </w:rPr>
            </w:pPr>
          </w:p>
        </w:tc>
        <w:tc>
          <w:tcPr>
            <w:tcW w:w="992" w:type="dxa"/>
            <w:tcBorders>
              <w:bottom w:val="single" w:sz="4" w:space="0" w:color="auto"/>
            </w:tcBorders>
            <w:vAlign w:val="center"/>
          </w:tcPr>
          <w:p w14:paraId="0474AF4F" w14:textId="32753861"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sz w:val="21"/>
                <w:szCs w:val="21"/>
              </w:rPr>
              <w:t>817</w:t>
            </w:r>
          </w:p>
        </w:tc>
        <w:tc>
          <w:tcPr>
            <w:tcW w:w="992" w:type="dxa"/>
            <w:tcBorders>
              <w:bottom w:val="single" w:sz="4" w:space="0" w:color="auto"/>
            </w:tcBorders>
            <w:vAlign w:val="center"/>
          </w:tcPr>
          <w:p w14:paraId="0B7628DE" w14:textId="68C65F82" w:rsidR="004B3D4C" w:rsidRPr="00767FA7" w:rsidRDefault="004B3D4C" w:rsidP="00741330">
            <w:pPr>
              <w:adjustRightInd w:val="0"/>
              <w:snapToGrid w:val="0"/>
              <w:jc w:val="center"/>
              <w:textAlignment w:val="center"/>
              <w:rPr>
                <w:rFonts w:eastAsiaTheme="minorEastAsia"/>
                <w:kern w:val="2"/>
                <w:sz w:val="21"/>
                <w:szCs w:val="21"/>
              </w:rPr>
            </w:pPr>
            <w:r w:rsidRPr="00767FA7">
              <w:rPr>
                <w:sz w:val="21"/>
                <w:szCs w:val="21"/>
              </w:rPr>
              <w:t>0.03922</w:t>
            </w:r>
          </w:p>
        </w:tc>
        <w:tc>
          <w:tcPr>
            <w:tcW w:w="1619" w:type="dxa"/>
            <w:gridSpan w:val="2"/>
            <w:tcBorders>
              <w:bottom w:val="single" w:sz="4" w:space="0" w:color="auto"/>
            </w:tcBorders>
            <w:vAlign w:val="center"/>
          </w:tcPr>
          <w:p w14:paraId="4F0A84D8" w14:textId="77777777"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Fonts w:eastAsiaTheme="minorEastAsia"/>
                <w:kern w:val="2"/>
                <w:sz w:val="21"/>
                <w:szCs w:val="21"/>
              </w:rPr>
              <w:t>-</w:t>
            </w:r>
          </w:p>
        </w:tc>
        <w:tc>
          <w:tcPr>
            <w:tcW w:w="992" w:type="dxa"/>
            <w:tcBorders>
              <w:bottom w:val="single" w:sz="4" w:space="0" w:color="auto"/>
            </w:tcBorders>
            <w:vAlign w:val="center"/>
          </w:tcPr>
          <w:p w14:paraId="61973526" w14:textId="77777777" w:rsidR="004B3D4C" w:rsidRPr="00767FA7" w:rsidRDefault="004B3D4C" w:rsidP="00741330">
            <w:pPr>
              <w:adjustRightInd w:val="0"/>
              <w:snapToGrid w:val="0"/>
              <w:jc w:val="center"/>
              <w:textAlignment w:val="center"/>
              <w:rPr>
                <w:rFonts w:eastAsiaTheme="minorEastAsia"/>
                <w:kern w:val="2"/>
                <w:sz w:val="21"/>
                <w:szCs w:val="21"/>
              </w:rPr>
            </w:pPr>
            <w:r w:rsidRPr="00767FA7">
              <w:rPr>
                <w:rFonts w:eastAsiaTheme="minorEastAsia"/>
                <w:kern w:val="2"/>
                <w:sz w:val="21"/>
                <w:szCs w:val="21"/>
              </w:rPr>
              <w:t>-</w:t>
            </w:r>
          </w:p>
        </w:tc>
        <w:tc>
          <w:tcPr>
            <w:tcW w:w="984" w:type="dxa"/>
            <w:vMerge/>
            <w:vAlign w:val="center"/>
          </w:tcPr>
          <w:p w14:paraId="00DED51D" w14:textId="77777777" w:rsidR="004B3D4C" w:rsidRPr="00767FA7" w:rsidRDefault="004B3D4C" w:rsidP="00741330">
            <w:pPr>
              <w:pStyle w:val="2TimesNewRoman"/>
              <w:widowControl/>
              <w:adjustRightInd w:val="0"/>
              <w:snapToGrid w:val="0"/>
              <w:spacing w:before="0" w:after="0" w:line="240" w:lineRule="atLeast"/>
              <w:jc w:val="center"/>
              <w:rPr>
                <w:rFonts w:eastAsiaTheme="minorEastAsia"/>
                <w:spacing w:val="-12"/>
                <w:sz w:val="21"/>
                <w:szCs w:val="21"/>
              </w:rPr>
            </w:pPr>
          </w:p>
        </w:tc>
      </w:tr>
      <w:tr w:rsidR="008F3556" w:rsidRPr="00767FA7" w14:paraId="34816B84" w14:textId="77777777" w:rsidTr="00765596">
        <w:trPr>
          <w:trHeight w:val="340"/>
          <w:jc w:val="center"/>
        </w:trPr>
        <w:tc>
          <w:tcPr>
            <w:tcW w:w="509" w:type="dxa"/>
            <w:vMerge/>
            <w:textDirection w:val="tbRlV"/>
            <w:vAlign w:val="center"/>
          </w:tcPr>
          <w:p w14:paraId="740571C2" w14:textId="77777777" w:rsidR="004B3D4C" w:rsidRPr="00767FA7" w:rsidRDefault="004B3D4C" w:rsidP="00741330">
            <w:pPr>
              <w:adjustRightInd w:val="0"/>
              <w:snapToGrid w:val="0"/>
              <w:spacing w:line="240" w:lineRule="atLeast"/>
              <w:jc w:val="center"/>
              <w:rPr>
                <w:rFonts w:eastAsiaTheme="minorEastAsia"/>
                <w:b/>
                <w:kern w:val="2"/>
                <w:sz w:val="21"/>
                <w:szCs w:val="21"/>
              </w:rPr>
            </w:pPr>
          </w:p>
        </w:tc>
        <w:tc>
          <w:tcPr>
            <w:tcW w:w="1134" w:type="dxa"/>
            <w:gridSpan w:val="2"/>
            <w:vMerge/>
            <w:vAlign w:val="center"/>
          </w:tcPr>
          <w:p w14:paraId="0FEA12F2" w14:textId="77777777" w:rsidR="004B3D4C" w:rsidRPr="00767FA7" w:rsidRDefault="004B3D4C" w:rsidP="00741330">
            <w:pPr>
              <w:adjustRightInd w:val="0"/>
              <w:snapToGrid w:val="0"/>
              <w:spacing w:line="240" w:lineRule="atLeast"/>
              <w:jc w:val="center"/>
              <w:rPr>
                <w:rFonts w:eastAsiaTheme="minorEastAsia"/>
                <w:kern w:val="2"/>
                <w:sz w:val="21"/>
                <w:szCs w:val="21"/>
              </w:rPr>
            </w:pPr>
          </w:p>
        </w:tc>
        <w:tc>
          <w:tcPr>
            <w:tcW w:w="1134" w:type="dxa"/>
            <w:tcBorders>
              <w:bottom w:val="single" w:sz="4" w:space="0" w:color="auto"/>
            </w:tcBorders>
            <w:vAlign w:val="center"/>
          </w:tcPr>
          <w:p w14:paraId="21E57DF2" w14:textId="37192932" w:rsidR="004B3D4C" w:rsidRPr="00767FA7" w:rsidRDefault="004B3D4C" w:rsidP="00741330">
            <w:pPr>
              <w:adjustRightInd w:val="0"/>
              <w:snapToGrid w:val="0"/>
              <w:spacing w:line="240" w:lineRule="atLeast"/>
              <w:jc w:val="center"/>
              <w:rPr>
                <w:rFonts w:eastAsiaTheme="minorEastAsia"/>
                <w:kern w:val="2"/>
                <w:sz w:val="21"/>
                <w:szCs w:val="21"/>
              </w:rPr>
            </w:pPr>
            <w:r w:rsidRPr="00767FA7">
              <w:rPr>
                <w:rFonts w:eastAsiaTheme="minorEastAsia"/>
                <w:sz w:val="21"/>
                <w:szCs w:val="21"/>
              </w:rPr>
              <w:t>NH</w:t>
            </w:r>
            <w:r w:rsidRPr="00767FA7">
              <w:rPr>
                <w:rFonts w:eastAsiaTheme="minorEastAsia"/>
                <w:sz w:val="21"/>
                <w:szCs w:val="21"/>
                <w:vertAlign w:val="subscript"/>
              </w:rPr>
              <w:t>3</w:t>
            </w:r>
            <w:r w:rsidRPr="00767FA7">
              <w:rPr>
                <w:rFonts w:eastAsiaTheme="minorEastAsia"/>
                <w:sz w:val="21"/>
                <w:szCs w:val="21"/>
              </w:rPr>
              <w:t>-N</w:t>
            </w:r>
          </w:p>
        </w:tc>
        <w:tc>
          <w:tcPr>
            <w:tcW w:w="992" w:type="dxa"/>
            <w:vMerge/>
            <w:vAlign w:val="center"/>
          </w:tcPr>
          <w:p w14:paraId="7C1D70F2" w14:textId="77777777" w:rsidR="004B3D4C" w:rsidRPr="00767FA7" w:rsidRDefault="004B3D4C" w:rsidP="00741330">
            <w:pPr>
              <w:adjustRightInd w:val="0"/>
              <w:snapToGrid w:val="0"/>
              <w:spacing w:line="240" w:lineRule="atLeast"/>
              <w:jc w:val="center"/>
              <w:rPr>
                <w:rFonts w:eastAsiaTheme="minorEastAsia"/>
                <w:kern w:val="2"/>
                <w:sz w:val="21"/>
                <w:szCs w:val="21"/>
              </w:rPr>
            </w:pPr>
          </w:p>
        </w:tc>
        <w:tc>
          <w:tcPr>
            <w:tcW w:w="992" w:type="dxa"/>
            <w:tcBorders>
              <w:bottom w:val="single" w:sz="4" w:space="0" w:color="auto"/>
            </w:tcBorders>
            <w:vAlign w:val="center"/>
          </w:tcPr>
          <w:p w14:paraId="1082F16C" w14:textId="39402B8C"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sz w:val="21"/>
                <w:szCs w:val="21"/>
              </w:rPr>
              <w:t>73</w:t>
            </w:r>
          </w:p>
        </w:tc>
        <w:tc>
          <w:tcPr>
            <w:tcW w:w="992" w:type="dxa"/>
            <w:tcBorders>
              <w:bottom w:val="single" w:sz="4" w:space="0" w:color="auto"/>
            </w:tcBorders>
            <w:vAlign w:val="center"/>
          </w:tcPr>
          <w:p w14:paraId="0A74794E" w14:textId="5BA611F7" w:rsidR="004B3D4C" w:rsidRPr="00767FA7" w:rsidRDefault="004B3D4C" w:rsidP="00741330">
            <w:pPr>
              <w:adjustRightInd w:val="0"/>
              <w:snapToGrid w:val="0"/>
              <w:jc w:val="center"/>
              <w:textAlignment w:val="center"/>
              <w:rPr>
                <w:rFonts w:eastAsiaTheme="minorEastAsia"/>
                <w:kern w:val="2"/>
                <w:sz w:val="21"/>
                <w:szCs w:val="21"/>
              </w:rPr>
            </w:pPr>
            <w:r w:rsidRPr="00767FA7">
              <w:rPr>
                <w:sz w:val="21"/>
                <w:szCs w:val="21"/>
              </w:rPr>
              <w:t>0.0035</w:t>
            </w:r>
          </w:p>
        </w:tc>
        <w:tc>
          <w:tcPr>
            <w:tcW w:w="1619" w:type="dxa"/>
            <w:gridSpan w:val="2"/>
            <w:tcBorders>
              <w:bottom w:val="single" w:sz="4" w:space="0" w:color="auto"/>
            </w:tcBorders>
            <w:vAlign w:val="center"/>
          </w:tcPr>
          <w:p w14:paraId="315E5A3D" w14:textId="77777777"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Fonts w:eastAsiaTheme="minorEastAsia"/>
                <w:kern w:val="2"/>
                <w:sz w:val="21"/>
                <w:szCs w:val="21"/>
              </w:rPr>
              <w:t>-</w:t>
            </w:r>
          </w:p>
        </w:tc>
        <w:tc>
          <w:tcPr>
            <w:tcW w:w="992" w:type="dxa"/>
            <w:tcBorders>
              <w:bottom w:val="single" w:sz="4" w:space="0" w:color="auto"/>
            </w:tcBorders>
            <w:vAlign w:val="center"/>
          </w:tcPr>
          <w:p w14:paraId="0BB892C8" w14:textId="77777777" w:rsidR="004B3D4C" w:rsidRPr="00767FA7" w:rsidRDefault="004B3D4C" w:rsidP="00741330">
            <w:pPr>
              <w:adjustRightInd w:val="0"/>
              <w:snapToGrid w:val="0"/>
              <w:jc w:val="center"/>
              <w:textAlignment w:val="center"/>
              <w:rPr>
                <w:rFonts w:eastAsiaTheme="minorEastAsia"/>
                <w:kern w:val="2"/>
                <w:sz w:val="21"/>
                <w:szCs w:val="21"/>
              </w:rPr>
            </w:pPr>
            <w:r w:rsidRPr="00767FA7">
              <w:rPr>
                <w:rFonts w:eastAsiaTheme="minorEastAsia"/>
                <w:kern w:val="2"/>
                <w:sz w:val="21"/>
                <w:szCs w:val="21"/>
              </w:rPr>
              <w:t>-</w:t>
            </w:r>
          </w:p>
        </w:tc>
        <w:tc>
          <w:tcPr>
            <w:tcW w:w="984" w:type="dxa"/>
            <w:vMerge/>
            <w:vAlign w:val="center"/>
          </w:tcPr>
          <w:p w14:paraId="42E3B41C" w14:textId="77777777" w:rsidR="004B3D4C" w:rsidRPr="00767FA7" w:rsidRDefault="004B3D4C" w:rsidP="00741330">
            <w:pPr>
              <w:pStyle w:val="2TimesNewRoman"/>
              <w:widowControl/>
              <w:adjustRightInd w:val="0"/>
              <w:snapToGrid w:val="0"/>
              <w:spacing w:before="0" w:after="0" w:line="240" w:lineRule="atLeast"/>
              <w:jc w:val="center"/>
              <w:rPr>
                <w:rFonts w:eastAsiaTheme="minorEastAsia"/>
                <w:spacing w:val="-12"/>
                <w:sz w:val="21"/>
                <w:szCs w:val="21"/>
              </w:rPr>
            </w:pPr>
          </w:p>
        </w:tc>
      </w:tr>
      <w:tr w:rsidR="008F3556" w:rsidRPr="00767FA7" w14:paraId="1171CAC7" w14:textId="77777777" w:rsidTr="00765596">
        <w:trPr>
          <w:trHeight w:val="340"/>
          <w:jc w:val="center"/>
        </w:trPr>
        <w:tc>
          <w:tcPr>
            <w:tcW w:w="509" w:type="dxa"/>
            <w:vMerge/>
            <w:textDirection w:val="tbRlV"/>
            <w:vAlign w:val="center"/>
          </w:tcPr>
          <w:p w14:paraId="3430FD86" w14:textId="77777777" w:rsidR="004B3D4C" w:rsidRPr="00767FA7" w:rsidRDefault="004B3D4C" w:rsidP="00741330">
            <w:pPr>
              <w:adjustRightInd w:val="0"/>
              <w:snapToGrid w:val="0"/>
              <w:spacing w:line="240" w:lineRule="atLeast"/>
              <w:jc w:val="center"/>
              <w:rPr>
                <w:rFonts w:eastAsiaTheme="minorEastAsia"/>
                <w:b/>
                <w:kern w:val="2"/>
                <w:sz w:val="21"/>
                <w:szCs w:val="21"/>
              </w:rPr>
            </w:pPr>
          </w:p>
        </w:tc>
        <w:tc>
          <w:tcPr>
            <w:tcW w:w="1134" w:type="dxa"/>
            <w:gridSpan w:val="2"/>
            <w:vMerge w:val="restart"/>
            <w:vAlign w:val="center"/>
          </w:tcPr>
          <w:p w14:paraId="567ABF2A" w14:textId="706685CA" w:rsidR="004B3D4C" w:rsidRPr="00767FA7" w:rsidRDefault="004B3D4C" w:rsidP="00741330">
            <w:pPr>
              <w:adjustRightInd w:val="0"/>
              <w:snapToGrid w:val="0"/>
              <w:spacing w:line="240" w:lineRule="atLeast"/>
              <w:jc w:val="center"/>
              <w:rPr>
                <w:rFonts w:eastAsiaTheme="minorEastAsia"/>
                <w:kern w:val="2"/>
                <w:sz w:val="21"/>
                <w:szCs w:val="21"/>
              </w:rPr>
            </w:pPr>
            <w:r w:rsidRPr="00767FA7">
              <w:rPr>
                <w:rFonts w:eastAsiaTheme="minorEastAsia" w:hint="eastAsia"/>
                <w:kern w:val="2"/>
                <w:sz w:val="21"/>
                <w:szCs w:val="21"/>
              </w:rPr>
              <w:t>生活污水</w:t>
            </w:r>
          </w:p>
        </w:tc>
        <w:tc>
          <w:tcPr>
            <w:tcW w:w="1134" w:type="dxa"/>
            <w:tcBorders>
              <w:bottom w:val="single" w:sz="4" w:space="0" w:color="auto"/>
            </w:tcBorders>
            <w:vAlign w:val="center"/>
          </w:tcPr>
          <w:p w14:paraId="3E04A505" w14:textId="2FDC000B"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Style w:val="af8"/>
                <w:rFonts w:eastAsiaTheme="minorEastAsia"/>
                <w:color w:val="auto"/>
                <w:sz w:val="21"/>
                <w:szCs w:val="21"/>
              </w:rPr>
              <w:t>pH</w:t>
            </w:r>
          </w:p>
        </w:tc>
        <w:tc>
          <w:tcPr>
            <w:tcW w:w="992" w:type="dxa"/>
            <w:vMerge w:val="restart"/>
            <w:vAlign w:val="center"/>
          </w:tcPr>
          <w:p w14:paraId="533B86D5" w14:textId="34C9705C" w:rsidR="004B3D4C" w:rsidRPr="00767FA7" w:rsidRDefault="004B3D4C" w:rsidP="00741330">
            <w:pPr>
              <w:adjustRightInd w:val="0"/>
              <w:snapToGrid w:val="0"/>
              <w:spacing w:line="240" w:lineRule="atLeast"/>
              <w:jc w:val="center"/>
              <w:rPr>
                <w:rFonts w:eastAsiaTheme="minorEastAsia"/>
                <w:kern w:val="2"/>
                <w:sz w:val="21"/>
                <w:szCs w:val="21"/>
              </w:rPr>
            </w:pPr>
            <w:r w:rsidRPr="00767FA7">
              <w:rPr>
                <w:rStyle w:val="af8"/>
                <w:rFonts w:hint="eastAsia"/>
                <w:color w:val="auto"/>
                <w:sz w:val="21"/>
                <w:szCs w:val="21"/>
              </w:rPr>
              <w:t>120</w:t>
            </w:r>
          </w:p>
        </w:tc>
        <w:tc>
          <w:tcPr>
            <w:tcW w:w="992" w:type="dxa"/>
            <w:tcBorders>
              <w:bottom w:val="single" w:sz="4" w:space="0" w:color="auto"/>
            </w:tcBorders>
            <w:vAlign w:val="center"/>
          </w:tcPr>
          <w:p w14:paraId="2DB0874D" w14:textId="63440E34"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Style w:val="af8"/>
                <w:rFonts w:hint="eastAsia"/>
                <w:color w:val="auto"/>
                <w:sz w:val="21"/>
                <w:szCs w:val="21"/>
              </w:rPr>
              <w:t>7</w:t>
            </w:r>
            <w:r w:rsidRPr="00767FA7">
              <w:rPr>
                <w:rStyle w:val="af8"/>
                <w:color w:val="auto"/>
                <w:sz w:val="21"/>
                <w:szCs w:val="21"/>
              </w:rPr>
              <w:t>~</w:t>
            </w:r>
            <w:r w:rsidRPr="00767FA7">
              <w:rPr>
                <w:rStyle w:val="af8"/>
                <w:rFonts w:hint="eastAsia"/>
                <w:color w:val="auto"/>
                <w:sz w:val="21"/>
                <w:szCs w:val="21"/>
              </w:rPr>
              <w:t>9</w:t>
            </w:r>
          </w:p>
        </w:tc>
        <w:tc>
          <w:tcPr>
            <w:tcW w:w="992" w:type="dxa"/>
            <w:tcBorders>
              <w:bottom w:val="single" w:sz="4" w:space="0" w:color="auto"/>
            </w:tcBorders>
            <w:vAlign w:val="center"/>
          </w:tcPr>
          <w:p w14:paraId="68435A5B" w14:textId="26652204" w:rsidR="004B3D4C" w:rsidRPr="00767FA7" w:rsidRDefault="004B3D4C" w:rsidP="00741330">
            <w:pPr>
              <w:adjustRightInd w:val="0"/>
              <w:snapToGrid w:val="0"/>
              <w:jc w:val="center"/>
              <w:textAlignment w:val="center"/>
              <w:rPr>
                <w:rFonts w:eastAsiaTheme="minorEastAsia"/>
                <w:kern w:val="2"/>
                <w:sz w:val="21"/>
                <w:szCs w:val="21"/>
              </w:rPr>
            </w:pPr>
            <w:r w:rsidRPr="00767FA7">
              <w:rPr>
                <w:sz w:val="21"/>
                <w:szCs w:val="21"/>
              </w:rPr>
              <w:t>-</w:t>
            </w:r>
          </w:p>
        </w:tc>
        <w:tc>
          <w:tcPr>
            <w:tcW w:w="1619" w:type="dxa"/>
            <w:gridSpan w:val="2"/>
            <w:tcBorders>
              <w:bottom w:val="single" w:sz="4" w:space="0" w:color="auto"/>
            </w:tcBorders>
          </w:tcPr>
          <w:p w14:paraId="7AEE3689" w14:textId="48E22626"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Fonts w:eastAsiaTheme="minorEastAsia"/>
                <w:kern w:val="2"/>
                <w:sz w:val="21"/>
                <w:szCs w:val="21"/>
              </w:rPr>
              <w:t>-</w:t>
            </w:r>
          </w:p>
        </w:tc>
        <w:tc>
          <w:tcPr>
            <w:tcW w:w="992" w:type="dxa"/>
            <w:tcBorders>
              <w:bottom w:val="single" w:sz="4" w:space="0" w:color="auto"/>
            </w:tcBorders>
          </w:tcPr>
          <w:p w14:paraId="1FAF320A" w14:textId="34CC033F" w:rsidR="004B3D4C" w:rsidRPr="00767FA7" w:rsidRDefault="004B3D4C" w:rsidP="00741330">
            <w:pPr>
              <w:adjustRightInd w:val="0"/>
              <w:snapToGrid w:val="0"/>
              <w:jc w:val="center"/>
              <w:textAlignment w:val="center"/>
              <w:rPr>
                <w:rFonts w:eastAsiaTheme="minorEastAsia"/>
                <w:kern w:val="2"/>
                <w:sz w:val="21"/>
                <w:szCs w:val="21"/>
              </w:rPr>
            </w:pPr>
            <w:r w:rsidRPr="00767FA7">
              <w:rPr>
                <w:rFonts w:eastAsiaTheme="minorEastAsia"/>
                <w:kern w:val="2"/>
                <w:sz w:val="21"/>
                <w:szCs w:val="21"/>
              </w:rPr>
              <w:t>-</w:t>
            </w:r>
          </w:p>
        </w:tc>
        <w:tc>
          <w:tcPr>
            <w:tcW w:w="984" w:type="dxa"/>
            <w:vMerge/>
            <w:vAlign w:val="center"/>
          </w:tcPr>
          <w:p w14:paraId="1F1F5E4F" w14:textId="77777777" w:rsidR="004B3D4C" w:rsidRPr="00767FA7" w:rsidRDefault="004B3D4C" w:rsidP="00741330">
            <w:pPr>
              <w:pStyle w:val="2TimesNewRoman"/>
              <w:widowControl/>
              <w:adjustRightInd w:val="0"/>
              <w:snapToGrid w:val="0"/>
              <w:spacing w:before="0" w:after="0" w:line="240" w:lineRule="atLeast"/>
              <w:jc w:val="center"/>
              <w:rPr>
                <w:rFonts w:eastAsiaTheme="minorEastAsia"/>
                <w:spacing w:val="-12"/>
                <w:sz w:val="21"/>
                <w:szCs w:val="21"/>
              </w:rPr>
            </w:pPr>
          </w:p>
        </w:tc>
      </w:tr>
      <w:tr w:rsidR="008F3556" w:rsidRPr="00767FA7" w14:paraId="106BB17A" w14:textId="77777777" w:rsidTr="00765596">
        <w:trPr>
          <w:trHeight w:val="340"/>
          <w:jc w:val="center"/>
        </w:trPr>
        <w:tc>
          <w:tcPr>
            <w:tcW w:w="509" w:type="dxa"/>
            <w:vMerge/>
            <w:textDirection w:val="tbRlV"/>
            <w:vAlign w:val="center"/>
          </w:tcPr>
          <w:p w14:paraId="557CF21C" w14:textId="77777777" w:rsidR="004B3D4C" w:rsidRPr="00767FA7" w:rsidRDefault="004B3D4C" w:rsidP="00741330">
            <w:pPr>
              <w:adjustRightInd w:val="0"/>
              <w:snapToGrid w:val="0"/>
              <w:spacing w:line="240" w:lineRule="atLeast"/>
              <w:jc w:val="center"/>
              <w:rPr>
                <w:rFonts w:eastAsiaTheme="minorEastAsia"/>
                <w:b/>
                <w:kern w:val="2"/>
                <w:sz w:val="21"/>
                <w:szCs w:val="21"/>
              </w:rPr>
            </w:pPr>
          </w:p>
        </w:tc>
        <w:tc>
          <w:tcPr>
            <w:tcW w:w="1134" w:type="dxa"/>
            <w:gridSpan w:val="2"/>
            <w:vMerge/>
            <w:vAlign w:val="center"/>
          </w:tcPr>
          <w:p w14:paraId="3560F064" w14:textId="77777777" w:rsidR="004B3D4C" w:rsidRPr="00767FA7" w:rsidRDefault="004B3D4C" w:rsidP="00741330">
            <w:pPr>
              <w:adjustRightInd w:val="0"/>
              <w:snapToGrid w:val="0"/>
              <w:spacing w:line="240" w:lineRule="atLeast"/>
              <w:jc w:val="center"/>
              <w:rPr>
                <w:rFonts w:eastAsiaTheme="minorEastAsia"/>
                <w:kern w:val="2"/>
                <w:sz w:val="21"/>
                <w:szCs w:val="21"/>
              </w:rPr>
            </w:pPr>
          </w:p>
        </w:tc>
        <w:tc>
          <w:tcPr>
            <w:tcW w:w="1134" w:type="dxa"/>
            <w:tcBorders>
              <w:bottom w:val="single" w:sz="4" w:space="0" w:color="auto"/>
            </w:tcBorders>
            <w:vAlign w:val="center"/>
          </w:tcPr>
          <w:p w14:paraId="62F30C76" w14:textId="25FA817C"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Style w:val="af8"/>
                <w:rFonts w:eastAsiaTheme="minorEastAsia"/>
                <w:color w:val="auto"/>
                <w:sz w:val="21"/>
                <w:szCs w:val="21"/>
              </w:rPr>
              <w:t>COD</w:t>
            </w:r>
          </w:p>
        </w:tc>
        <w:tc>
          <w:tcPr>
            <w:tcW w:w="992" w:type="dxa"/>
            <w:vMerge/>
            <w:vAlign w:val="center"/>
          </w:tcPr>
          <w:p w14:paraId="2131E66F" w14:textId="137854FF" w:rsidR="004B3D4C" w:rsidRPr="00767FA7" w:rsidRDefault="004B3D4C" w:rsidP="00741330">
            <w:pPr>
              <w:adjustRightInd w:val="0"/>
              <w:snapToGrid w:val="0"/>
              <w:spacing w:line="240" w:lineRule="atLeast"/>
              <w:jc w:val="center"/>
              <w:rPr>
                <w:rFonts w:eastAsiaTheme="minorEastAsia"/>
                <w:kern w:val="2"/>
                <w:sz w:val="21"/>
                <w:szCs w:val="21"/>
              </w:rPr>
            </w:pPr>
          </w:p>
        </w:tc>
        <w:tc>
          <w:tcPr>
            <w:tcW w:w="992" w:type="dxa"/>
            <w:tcBorders>
              <w:bottom w:val="single" w:sz="4" w:space="0" w:color="auto"/>
            </w:tcBorders>
            <w:vAlign w:val="center"/>
          </w:tcPr>
          <w:p w14:paraId="1261E274" w14:textId="480C6924"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sz w:val="21"/>
                <w:szCs w:val="21"/>
              </w:rPr>
              <w:t>700</w:t>
            </w:r>
          </w:p>
        </w:tc>
        <w:tc>
          <w:tcPr>
            <w:tcW w:w="992" w:type="dxa"/>
            <w:tcBorders>
              <w:bottom w:val="single" w:sz="4" w:space="0" w:color="auto"/>
            </w:tcBorders>
            <w:vAlign w:val="center"/>
          </w:tcPr>
          <w:p w14:paraId="50394379" w14:textId="1ADC4FF0" w:rsidR="004B3D4C" w:rsidRPr="00767FA7" w:rsidRDefault="004B3D4C" w:rsidP="00741330">
            <w:pPr>
              <w:adjustRightInd w:val="0"/>
              <w:snapToGrid w:val="0"/>
              <w:jc w:val="center"/>
              <w:textAlignment w:val="center"/>
              <w:rPr>
                <w:rFonts w:eastAsiaTheme="minorEastAsia"/>
                <w:kern w:val="2"/>
                <w:sz w:val="21"/>
                <w:szCs w:val="21"/>
              </w:rPr>
            </w:pPr>
            <w:r w:rsidRPr="00767FA7">
              <w:rPr>
                <w:sz w:val="21"/>
                <w:szCs w:val="21"/>
              </w:rPr>
              <w:t>0.084</w:t>
            </w:r>
          </w:p>
        </w:tc>
        <w:tc>
          <w:tcPr>
            <w:tcW w:w="1619" w:type="dxa"/>
            <w:gridSpan w:val="2"/>
            <w:tcBorders>
              <w:bottom w:val="single" w:sz="4" w:space="0" w:color="auto"/>
            </w:tcBorders>
          </w:tcPr>
          <w:p w14:paraId="3FDE4FCD" w14:textId="26DE596C"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Fonts w:eastAsiaTheme="minorEastAsia"/>
                <w:kern w:val="2"/>
                <w:sz w:val="21"/>
                <w:szCs w:val="21"/>
              </w:rPr>
              <w:t>-</w:t>
            </w:r>
          </w:p>
        </w:tc>
        <w:tc>
          <w:tcPr>
            <w:tcW w:w="992" w:type="dxa"/>
            <w:tcBorders>
              <w:bottom w:val="single" w:sz="4" w:space="0" w:color="auto"/>
            </w:tcBorders>
          </w:tcPr>
          <w:p w14:paraId="4EA832F4" w14:textId="11A56600" w:rsidR="004B3D4C" w:rsidRPr="00767FA7" w:rsidRDefault="004B3D4C" w:rsidP="00741330">
            <w:pPr>
              <w:adjustRightInd w:val="0"/>
              <w:snapToGrid w:val="0"/>
              <w:jc w:val="center"/>
              <w:textAlignment w:val="center"/>
              <w:rPr>
                <w:rFonts w:eastAsiaTheme="minorEastAsia"/>
                <w:kern w:val="2"/>
                <w:sz w:val="21"/>
                <w:szCs w:val="21"/>
              </w:rPr>
            </w:pPr>
            <w:r w:rsidRPr="00767FA7">
              <w:rPr>
                <w:rFonts w:eastAsiaTheme="minorEastAsia"/>
                <w:kern w:val="2"/>
                <w:sz w:val="21"/>
                <w:szCs w:val="21"/>
              </w:rPr>
              <w:t>-</w:t>
            </w:r>
          </w:p>
        </w:tc>
        <w:tc>
          <w:tcPr>
            <w:tcW w:w="984" w:type="dxa"/>
            <w:vMerge/>
            <w:vAlign w:val="center"/>
          </w:tcPr>
          <w:p w14:paraId="25B79F6C" w14:textId="77777777" w:rsidR="004B3D4C" w:rsidRPr="00767FA7" w:rsidRDefault="004B3D4C" w:rsidP="00741330">
            <w:pPr>
              <w:pStyle w:val="2TimesNewRoman"/>
              <w:widowControl/>
              <w:adjustRightInd w:val="0"/>
              <w:snapToGrid w:val="0"/>
              <w:spacing w:before="0" w:after="0" w:line="240" w:lineRule="atLeast"/>
              <w:jc w:val="center"/>
              <w:rPr>
                <w:rFonts w:eastAsiaTheme="minorEastAsia"/>
                <w:spacing w:val="-12"/>
                <w:sz w:val="21"/>
                <w:szCs w:val="21"/>
              </w:rPr>
            </w:pPr>
          </w:p>
        </w:tc>
      </w:tr>
      <w:tr w:rsidR="008F3556" w:rsidRPr="00767FA7" w14:paraId="4FA39A73" w14:textId="77777777" w:rsidTr="00765596">
        <w:trPr>
          <w:trHeight w:val="340"/>
          <w:jc w:val="center"/>
        </w:trPr>
        <w:tc>
          <w:tcPr>
            <w:tcW w:w="509" w:type="dxa"/>
            <w:vMerge/>
            <w:textDirection w:val="tbRlV"/>
            <w:vAlign w:val="center"/>
          </w:tcPr>
          <w:p w14:paraId="0E84547D" w14:textId="77777777" w:rsidR="004B3D4C" w:rsidRPr="00767FA7" w:rsidRDefault="004B3D4C" w:rsidP="00741330">
            <w:pPr>
              <w:adjustRightInd w:val="0"/>
              <w:snapToGrid w:val="0"/>
              <w:spacing w:line="240" w:lineRule="atLeast"/>
              <w:jc w:val="center"/>
              <w:rPr>
                <w:rFonts w:eastAsiaTheme="minorEastAsia"/>
                <w:b/>
                <w:kern w:val="2"/>
                <w:sz w:val="21"/>
                <w:szCs w:val="21"/>
              </w:rPr>
            </w:pPr>
          </w:p>
        </w:tc>
        <w:tc>
          <w:tcPr>
            <w:tcW w:w="1134" w:type="dxa"/>
            <w:gridSpan w:val="2"/>
            <w:vMerge/>
            <w:vAlign w:val="center"/>
          </w:tcPr>
          <w:p w14:paraId="05A9F79C" w14:textId="77777777" w:rsidR="004B3D4C" w:rsidRPr="00767FA7" w:rsidRDefault="004B3D4C" w:rsidP="00741330">
            <w:pPr>
              <w:adjustRightInd w:val="0"/>
              <w:snapToGrid w:val="0"/>
              <w:spacing w:line="240" w:lineRule="atLeast"/>
              <w:jc w:val="center"/>
              <w:rPr>
                <w:rFonts w:eastAsiaTheme="minorEastAsia"/>
                <w:kern w:val="2"/>
                <w:sz w:val="21"/>
                <w:szCs w:val="21"/>
              </w:rPr>
            </w:pPr>
          </w:p>
        </w:tc>
        <w:tc>
          <w:tcPr>
            <w:tcW w:w="1134" w:type="dxa"/>
            <w:tcBorders>
              <w:bottom w:val="single" w:sz="4" w:space="0" w:color="auto"/>
            </w:tcBorders>
            <w:vAlign w:val="center"/>
          </w:tcPr>
          <w:p w14:paraId="648CD7FD" w14:textId="16464392"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Style w:val="af8"/>
                <w:rFonts w:eastAsiaTheme="minorEastAsia"/>
                <w:color w:val="auto"/>
                <w:sz w:val="21"/>
                <w:szCs w:val="21"/>
              </w:rPr>
              <w:t>SS</w:t>
            </w:r>
          </w:p>
        </w:tc>
        <w:tc>
          <w:tcPr>
            <w:tcW w:w="992" w:type="dxa"/>
            <w:vMerge/>
            <w:vAlign w:val="center"/>
          </w:tcPr>
          <w:p w14:paraId="0A46E738" w14:textId="127ECDC4" w:rsidR="004B3D4C" w:rsidRPr="00767FA7" w:rsidRDefault="004B3D4C" w:rsidP="00741330">
            <w:pPr>
              <w:adjustRightInd w:val="0"/>
              <w:snapToGrid w:val="0"/>
              <w:spacing w:line="240" w:lineRule="atLeast"/>
              <w:jc w:val="center"/>
              <w:rPr>
                <w:rFonts w:eastAsiaTheme="minorEastAsia"/>
                <w:kern w:val="2"/>
                <w:sz w:val="21"/>
                <w:szCs w:val="21"/>
              </w:rPr>
            </w:pPr>
          </w:p>
        </w:tc>
        <w:tc>
          <w:tcPr>
            <w:tcW w:w="992" w:type="dxa"/>
            <w:tcBorders>
              <w:bottom w:val="single" w:sz="4" w:space="0" w:color="auto"/>
            </w:tcBorders>
            <w:vAlign w:val="center"/>
          </w:tcPr>
          <w:p w14:paraId="5D210ECE" w14:textId="7FB45772"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sz w:val="21"/>
                <w:szCs w:val="21"/>
              </w:rPr>
              <w:t>557</w:t>
            </w:r>
          </w:p>
        </w:tc>
        <w:tc>
          <w:tcPr>
            <w:tcW w:w="992" w:type="dxa"/>
            <w:tcBorders>
              <w:bottom w:val="single" w:sz="4" w:space="0" w:color="auto"/>
            </w:tcBorders>
            <w:vAlign w:val="center"/>
          </w:tcPr>
          <w:p w14:paraId="5841EF45" w14:textId="6717697E" w:rsidR="004B3D4C" w:rsidRPr="00767FA7" w:rsidRDefault="004B3D4C" w:rsidP="00741330">
            <w:pPr>
              <w:adjustRightInd w:val="0"/>
              <w:snapToGrid w:val="0"/>
              <w:jc w:val="center"/>
              <w:textAlignment w:val="center"/>
              <w:rPr>
                <w:rFonts w:eastAsiaTheme="minorEastAsia"/>
                <w:kern w:val="2"/>
                <w:sz w:val="21"/>
                <w:szCs w:val="21"/>
              </w:rPr>
            </w:pPr>
            <w:r w:rsidRPr="00767FA7">
              <w:rPr>
                <w:sz w:val="21"/>
                <w:szCs w:val="21"/>
              </w:rPr>
              <w:t>0.06684</w:t>
            </w:r>
          </w:p>
        </w:tc>
        <w:tc>
          <w:tcPr>
            <w:tcW w:w="1619" w:type="dxa"/>
            <w:gridSpan w:val="2"/>
            <w:tcBorders>
              <w:bottom w:val="single" w:sz="4" w:space="0" w:color="auto"/>
            </w:tcBorders>
          </w:tcPr>
          <w:p w14:paraId="7484FC43" w14:textId="3B194100"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Fonts w:eastAsiaTheme="minorEastAsia"/>
                <w:kern w:val="2"/>
                <w:sz w:val="21"/>
                <w:szCs w:val="21"/>
              </w:rPr>
              <w:t>-</w:t>
            </w:r>
          </w:p>
        </w:tc>
        <w:tc>
          <w:tcPr>
            <w:tcW w:w="992" w:type="dxa"/>
            <w:tcBorders>
              <w:bottom w:val="single" w:sz="4" w:space="0" w:color="auto"/>
            </w:tcBorders>
          </w:tcPr>
          <w:p w14:paraId="2CCE7A25" w14:textId="1146C6E0" w:rsidR="004B3D4C" w:rsidRPr="00767FA7" w:rsidRDefault="004B3D4C" w:rsidP="00741330">
            <w:pPr>
              <w:adjustRightInd w:val="0"/>
              <w:snapToGrid w:val="0"/>
              <w:jc w:val="center"/>
              <w:textAlignment w:val="center"/>
              <w:rPr>
                <w:rFonts w:eastAsiaTheme="minorEastAsia"/>
                <w:kern w:val="2"/>
                <w:sz w:val="21"/>
                <w:szCs w:val="21"/>
              </w:rPr>
            </w:pPr>
            <w:r w:rsidRPr="00767FA7">
              <w:rPr>
                <w:rFonts w:eastAsiaTheme="minorEastAsia"/>
                <w:kern w:val="2"/>
                <w:sz w:val="21"/>
                <w:szCs w:val="21"/>
              </w:rPr>
              <w:t>-</w:t>
            </w:r>
          </w:p>
        </w:tc>
        <w:tc>
          <w:tcPr>
            <w:tcW w:w="984" w:type="dxa"/>
            <w:vMerge/>
            <w:vAlign w:val="center"/>
          </w:tcPr>
          <w:p w14:paraId="0830B530" w14:textId="77777777" w:rsidR="004B3D4C" w:rsidRPr="00767FA7" w:rsidRDefault="004B3D4C" w:rsidP="00741330">
            <w:pPr>
              <w:pStyle w:val="2TimesNewRoman"/>
              <w:widowControl/>
              <w:adjustRightInd w:val="0"/>
              <w:snapToGrid w:val="0"/>
              <w:spacing w:before="0" w:after="0" w:line="240" w:lineRule="atLeast"/>
              <w:jc w:val="center"/>
              <w:rPr>
                <w:rFonts w:eastAsiaTheme="minorEastAsia"/>
                <w:spacing w:val="-12"/>
                <w:sz w:val="21"/>
                <w:szCs w:val="21"/>
              </w:rPr>
            </w:pPr>
          </w:p>
        </w:tc>
      </w:tr>
      <w:tr w:rsidR="008F3556" w:rsidRPr="00767FA7" w14:paraId="647F6CE8" w14:textId="77777777" w:rsidTr="00765596">
        <w:trPr>
          <w:trHeight w:val="340"/>
          <w:jc w:val="center"/>
        </w:trPr>
        <w:tc>
          <w:tcPr>
            <w:tcW w:w="509" w:type="dxa"/>
            <w:vMerge/>
            <w:textDirection w:val="tbRlV"/>
            <w:vAlign w:val="center"/>
          </w:tcPr>
          <w:p w14:paraId="25BC545E" w14:textId="77777777" w:rsidR="004B3D4C" w:rsidRPr="00767FA7" w:rsidRDefault="004B3D4C" w:rsidP="00741330">
            <w:pPr>
              <w:adjustRightInd w:val="0"/>
              <w:snapToGrid w:val="0"/>
              <w:spacing w:line="240" w:lineRule="atLeast"/>
              <w:jc w:val="center"/>
              <w:rPr>
                <w:rFonts w:eastAsiaTheme="minorEastAsia"/>
                <w:b/>
                <w:kern w:val="2"/>
                <w:sz w:val="21"/>
                <w:szCs w:val="21"/>
              </w:rPr>
            </w:pPr>
          </w:p>
        </w:tc>
        <w:tc>
          <w:tcPr>
            <w:tcW w:w="1134" w:type="dxa"/>
            <w:gridSpan w:val="2"/>
            <w:vMerge/>
            <w:vAlign w:val="center"/>
          </w:tcPr>
          <w:p w14:paraId="44FD5BDC" w14:textId="77777777" w:rsidR="004B3D4C" w:rsidRPr="00767FA7" w:rsidRDefault="004B3D4C" w:rsidP="00741330">
            <w:pPr>
              <w:adjustRightInd w:val="0"/>
              <w:snapToGrid w:val="0"/>
              <w:spacing w:line="240" w:lineRule="atLeast"/>
              <w:jc w:val="center"/>
              <w:rPr>
                <w:rFonts w:eastAsiaTheme="minorEastAsia"/>
                <w:kern w:val="2"/>
                <w:sz w:val="21"/>
                <w:szCs w:val="21"/>
              </w:rPr>
            </w:pPr>
          </w:p>
        </w:tc>
        <w:tc>
          <w:tcPr>
            <w:tcW w:w="1134" w:type="dxa"/>
            <w:tcBorders>
              <w:bottom w:val="single" w:sz="4" w:space="0" w:color="auto"/>
            </w:tcBorders>
            <w:vAlign w:val="center"/>
          </w:tcPr>
          <w:p w14:paraId="46B9EC3A" w14:textId="209B037E"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Fonts w:eastAsiaTheme="minorEastAsia"/>
                <w:sz w:val="21"/>
                <w:szCs w:val="21"/>
              </w:rPr>
              <w:t>NH</w:t>
            </w:r>
            <w:r w:rsidRPr="00767FA7">
              <w:rPr>
                <w:rFonts w:eastAsiaTheme="minorEastAsia"/>
                <w:sz w:val="21"/>
                <w:szCs w:val="21"/>
                <w:vertAlign w:val="subscript"/>
              </w:rPr>
              <w:t>3</w:t>
            </w:r>
            <w:r w:rsidRPr="00767FA7">
              <w:rPr>
                <w:rFonts w:eastAsiaTheme="minorEastAsia"/>
                <w:sz w:val="21"/>
                <w:szCs w:val="21"/>
              </w:rPr>
              <w:t>-N</w:t>
            </w:r>
          </w:p>
        </w:tc>
        <w:tc>
          <w:tcPr>
            <w:tcW w:w="992" w:type="dxa"/>
            <w:vMerge/>
            <w:vAlign w:val="center"/>
          </w:tcPr>
          <w:p w14:paraId="65A836B9" w14:textId="77777777" w:rsidR="004B3D4C" w:rsidRPr="00767FA7" w:rsidRDefault="004B3D4C" w:rsidP="00741330">
            <w:pPr>
              <w:adjustRightInd w:val="0"/>
              <w:snapToGrid w:val="0"/>
              <w:spacing w:line="240" w:lineRule="atLeast"/>
              <w:jc w:val="center"/>
              <w:rPr>
                <w:rFonts w:eastAsiaTheme="minorEastAsia"/>
                <w:kern w:val="2"/>
                <w:sz w:val="21"/>
                <w:szCs w:val="21"/>
              </w:rPr>
            </w:pPr>
          </w:p>
        </w:tc>
        <w:tc>
          <w:tcPr>
            <w:tcW w:w="992" w:type="dxa"/>
            <w:tcBorders>
              <w:bottom w:val="single" w:sz="4" w:space="0" w:color="auto"/>
            </w:tcBorders>
            <w:vAlign w:val="center"/>
          </w:tcPr>
          <w:p w14:paraId="01484641" w14:textId="4C991246"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sz w:val="21"/>
                <w:szCs w:val="21"/>
              </w:rPr>
              <w:t>63</w:t>
            </w:r>
          </w:p>
        </w:tc>
        <w:tc>
          <w:tcPr>
            <w:tcW w:w="992" w:type="dxa"/>
            <w:tcBorders>
              <w:bottom w:val="single" w:sz="4" w:space="0" w:color="auto"/>
            </w:tcBorders>
            <w:vAlign w:val="center"/>
          </w:tcPr>
          <w:p w14:paraId="4CBBE66E" w14:textId="3E30E33D" w:rsidR="004B3D4C" w:rsidRPr="00767FA7" w:rsidRDefault="004B3D4C" w:rsidP="00741330">
            <w:pPr>
              <w:adjustRightInd w:val="0"/>
              <w:snapToGrid w:val="0"/>
              <w:jc w:val="center"/>
              <w:textAlignment w:val="center"/>
              <w:rPr>
                <w:rFonts w:eastAsiaTheme="minorEastAsia"/>
                <w:kern w:val="2"/>
                <w:sz w:val="21"/>
                <w:szCs w:val="21"/>
              </w:rPr>
            </w:pPr>
            <w:r w:rsidRPr="00767FA7">
              <w:rPr>
                <w:sz w:val="21"/>
                <w:szCs w:val="21"/>
              </w:rPr>
              <w:t>0.00756</w:t>
            </w:r>
          </w:p>
        </w:tc>
        <w:tc>
          <w:tcPr>
            <w:tcW w:w="1619" w:type="dxa"/>
            <w:gridSpan w:val="2"/>
            <w:tcBorders>
              <w:bottom w:val="single" w:sz="4" w:space="0" w:color="auto"/>
            </w:tcBorders>
          </w:tcPr>
          <w:p w14:paraId="5F83FA5A" w14:textId="52DF82C0"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Fonts w:eastAsiaTheme="minorEastAsia"/>
                <w:kern w:val="2"/>
                <w:sz w:val="21"/>
                <w:szCs w:val="21"/>
              </w:rPr>
              <w:t>-</w:t>
            </w:r>
          </w:p>
        </w:tc>
        <w:tc>
          <w:tcPr>
            <w:tcW w:w="992" w:type="dxa"/>
            <w:tcBorders>
              <w:bottom w:val="single" w:sz="4" w:space="0" w:color="auto"/>
            </w:tcBorders>
          </w:tcPr>
          <w:p w14:paraId="652845AE" w14:textId="63482DAE" w:rsidR="004B3D4C" w:rsidRPr="00767FA7" w:rsidRDefault="004B3D4C" w:rsidP="00741330">
            <w:pPr>
              <w:adjustRightInd w:val="0"/>
              <w:snapToGrid w:val="0"/>
              <w:jc w:val="center"/>
              <w:textAlignment w:val="center"/>
              <w:rPr>
                <w:rFonts w:eastAsiaTheme="minorEastAsia"/>
                <w:kern w:val="2"/>
                <w:sz w:val="21"/>
                <w:szCs w:val="21"/>
              </w:rPr>
            </w:pPr>
            <w:r w:rsidRPr="00767FA7">
              <w:rPr>
                <w:rFonts w:eastAsiaTheme="minorEastAsia"/>
                <w:kern w:val="2"/>
                <w:sz w:val="21"/>
                <w:szCs w:val="21"/>
              </w:rPr>
              <w:t>-</w:t>
            </w:r>
          </w:p>
        </w:tc>
        <w:tc>
          <w:tcPr>
            <w:tcW w:w="984" w:type="dxa"/>
            <w:vMerge/>
            <w:vAlign w:val="center"/>
          </w:tcPr>
          <w:p w14:paraId="55060F22" w14:textId="77777777" w:rsidR="004B3D4C" w:rsidRPr="00767FA7" w:rsidRDefault="004B3D4C" w:rsidP="00741330">
            <w:pPr>
              <w:pStyle w:val="2TimesNewRoman"/>
              <w:widowControl/>
              <w:adjustRightInd w:val="0"/>
              <w:snapToGrid w:val="0"/>
              <w:spacing w:before="0" w:after="0" w:line="240" w:lineRule="atLeast"/>
              <w:jc w:val="center"/>
              <w:rPr>
                <w:rFonts w:eastAsiaTheme="minorEastAsia"/>
                <w:spacing w:val="-12"/>
                <w:sz w:val="21"/>
                <w:szCs w:val="21"/>
              </w:rPr>
            </w:pPr>
          </w:p>
        </w:tc>
      </w:tr>
      <w:tr w:rsidR="008F3556" w:rsidRPr="00767FA7" w14:paraId="6A52F615" w14:textId="77777777" w:rsidTr="00765596">
        <w:trPr>
          <w:trHeight w:val="340"/>
          <w:jc w:val="center"/>
        </w:trPr>
        <w:tc>
          <w:tcPr>
            <w:tcW w:w="509" w:type="dxa"/>
            <w:vMerge/>
            <w:textDirection w:val="tbRlV"/>
            <w:vAlign w:val="center"/>
          </w:tcPr>
          <w:p w14:paraId="0781ED28" w14:textId="77777777" w:rsidR="004B3D4C" w:rsidRPr="00767FA7" w:rsidRDefault="004B3D4C" w:rsidP="00741330">
            <w:pPr>
              <w:adjustRightInd w:val="0"/>
              <w:snapToGrid w:val="0"/>
              <w:spacing w:line="240" w:lineRule="atLeast"/>
              <w:jc w:val="center"/>
              <w:rPr>
                <w:rFonts w:eastAsiaTheme="minorEastAsia"/>
                <w:b/>
                <w:kern w:val="2"/>
                <w:sz w:val="21"/>
                <w:szCs w:val="21"/>
              </w:rPr>
            </w:pPr>
          </w:p>
        </w:tc>
        <w:tc>
          <w:tcPr>
            <w:tcW w:w="1134" w:type="dxa"/>
            <w:gridSpan w:val="2"/>
            <w:vMerge/>
            <w:tcBorders>
              <w:bottom w:val="single" w:sz="4" w:space="0" w:color="auto"/>
            </w:tcBorders>
            <w:vAlign w:val="center"/>
          </w:tcPr>
          <w:p w14:paraId="1E73C816" w14:textId="77777777" w:rsidR="004B3D4C" w:rsidRPr="00767FA7" w:rsidRDefault="004B3D4C" w:rsidP="00741330">
            <w:pPr>
              <w:adjustRightInd w:val="0"/>
              <w:snapToGrid w:val="0"/>
              <w:spacing w:line="240" w:lineRule="atLeast"/>
              <w:jc w:val="center"/>
              <w:rPr>
                <w:rFonts w:eastAsiaTheme="minorEastAsia"/>
                <w:kern w:val="2"/>
                <w:sz w:val="21"/>
                <w:szCs w:val="21"/>
              </w:rPr>
            </w:pPr>
          </w:p>
        </w:tc>
        <w:tc>
          <w:tcPr>
            <w:tcW w:w="1134" w:type="dxa"/>
            <w:tcBorders>
              <w:bottom w:val="single" w:sz="4" w:space="0" w:color="auto"/>
            </w:tcBorders>
            <w:vAlign w:val="center"/>
          </w:tcPr>
          <w:p w14:paraId="5ACFC271" w14:textId="75E1CF3D"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Fonts w:eastAsiaTheme="minorEastAsia" w:hint="eastAsia"/>
                <w:sz w:val="21"/>
                <w:szCs w:val="21"/>
              </w:rPr>
              <w:t>TP</w:t>
            </w:r>
          </w:p>
        </w:tc>
        <w:tc>
          <w:tcPr>
            <w:tcW w:w="992" w:type="dxa"/>
            <w:vMerge/>
            <w:tcBorders>
              <w:bottom w:val="single" w:sz="4" w:space="0" w:color="auto"/>
            </w:tcBorders>
            <w:vAlign w:val="center"/>
          </w:tcPr>
          <w:p w14:paraId="6F6349B5" w14:textId="77777777" w:rsidR="004B3D4C" w:rsidRPr="00767FA7" w:rsidRDefault="004B3D4C" w:rsidP="00741330">
            <w:pPr>
              <w:adjustRightInd w:val="0"/>
              <w:snapToGrid w:val="0"/>
              <w:spacing w:line="240" w:lineRule="atLeast"/>
              <w:jc w:val="center"/>
              <w:rPr>
                <w:rFonts w:eastAsiaTheme="minorEastAsia"/>
                <w:kern w:val="2"/>
                <w:sz w:val="21"/>
                <w:szCs w:val="21"/>
              </w:rPr>
            </w:pPr>
          </w:p>
        </w:tc>
        <w:tc>
          <w:tcPr>
            <w:tcW w:w="992" w:type="dxa"/>
            <w:tcBorders>
              <w:bottom w:val="single" w:sz="4" w:space="0" w:color="auto"/>
            </w:tcBorders>
            <w:vAlign w:val="center"/>
          </w:tcPr>
          <w:p w14:paraId="4F0F8ABB" w14:textId="6C3EDEFA"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sz w:val="21"/>
                <w:szCs w:val="21"/>
              </w:rPr>
              <w:t>129</w:t>
            </w:r>
          </w:p>
        </w:tc>
        <w:tc>
          <w:tcPr>
            <w:tcW w:w="992" w:type="dxa"/>
            <w:tcBorders>
              <w:bottom w:val="single" w:sz="4" w:space="0" w:color="auto"/>
            </w:tcBorders>
            <w:vAlign w:val="center"/>
          </w:tcPr>
          <w:p w14:paraId="224A0A04" w14:textId="7F9D4852" w:rsidR="004B3D4C" w:rsidRPr="00767FA7" w:rsidRDefault="004B3D4C" w:rsidP="00741330">
            <w:pPr>
              <w:adjustRightInd w:val="0"/>
              <w:snapToGrid w:val="0"/>
              <w:jc w:val="center"/>
              <w:textAlignment w:val="center"/>
              <w:rPr>
                <w:rFonts w:eastAsiaTheme="minorEastAsia"/>
                <w:kern w:val="2"/>
                <w:sz w:val="21"/>
                <w:szCs w:val="21"/>
              </w:rPr>
            </w:pPr>
            <w:r w:rsidRPr="00767FA7">
              <w:rPr>
                <w:sz w:val="21"/>
                <w:szCs w:val="21"/>
              </w:rPr>
              <w:t>0.01548</w:t>
            </w:r>
          </w:p>
        </w:tc>
        <w:tc>
          <w:tcPr>
            <w:tcW w:w="1619" w:type="dxa"/>
            <w:gridSpan w:val="2"/>
            <w:tcBorders>
              <w:bottom w:val="single" w:sz="4" w:space="0" w:color="auto"/>
            </w:tcBorders>
          </w:tcPr>
          <w:p w14:paraId="0D6F0C61" w14:textId="63A7F336"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Fonts w:eastAsiaTheme="minorEastAsia"/>
                <w:kern w:val="2"/>
                <w:sz w:val="21"/>
                <w:szCs w:val="21"/>
              </w:rPr>
              <w:t>-</w:t>
            </w:r>
          </w:p>
        </w:tc>
        <w:tc>
          <w:tcPr>
            <w:tcW w:w="992" w:type="dxa"/>
            <w:tcBorders>
              <w:bottom w:val="single" w:sz="4" w:space="0" w:color="auto"/>
            </w:tcBorders>
          </w:tcPr>
          <w:p w14:paraId="783A9F4E" w14:textId="630D4FCA" w:rsidR="004B3D4C" w:rsidRPr="00767FA7" w:rsidRDefault="004B3D4C" w:rsidP="00741330">
            <w:pPr>
              <w:adjustRightInd w:val="0"/>
              <w:snapToGrid w:val="0"/>
              <w:jc w:val="center"/>
              <w:textAlignment w:val="center"/>
              <w:rPr>
                <w:rFonts w:eastAsiaTheme="minorEastAsia"/>
                <w:kern w:val="2"/>
                <w:sz w:val="21"/>
                <w:szCs w:val="21"/>
              </w:rPr>
            </w:pPr>
            <w:r w:rsidRPr="00767FA7">
              <w:rPr>
                <w:rFonts w:eastAsiaTheme="minorEastAsia"/>
                <w:kern w:val="2"/>
                <w:sz w:val="21"/>
                <w:szCs w:val="21"/>
              </w:rPr>
              <w:t>-</w:t>
            </w:r>
          </w:p>
        </w:tc>
        <w:tc>
          <w:tcPr>
            <w:tcW w:w="984" w:type="dxa"/>
            <w:vMerge/>
            <w:vAlign w:val="center"/>
          </w:tcPr>
          <w:p w14:paraId="7BFE6AC5" w14:textId="77777777" w:rsidR="004B3D4C" w:rsidRPr="00767FA7" w:rsidRDefault="004B3D4C" w:rsidP="00741330">
            <w:pPr>
              <w:pStyle w:val="2TimesNewRoman"/>
              <w:widowControl/>
              <w:adjustRightInd w:val="0"/>
              <w:snapToGrid w:val="0"/>
              <w:spacing w:before="0" w:after="0" w:line="240" w:lineRule="atLeast"/>
              <w:jc w:val="center"/>
              <w:rPr>
                <w:rFonts w:eastAsiaTheme="minorEastAsia"/>
                <w:spacing w:val="-12"/>
                <w:sz w:val="21"/>
                <w:szCs w:val="21"/>
              </w:rPr>
            </w:pPr>
          </w:p>
        </w:tc>
      </w:tr>
      <w:tr w:rsidR="008F3556" w:rsidRPr="00767FA7" w14:paraId="34A17055" w14:textId="77777777" w:rsidTr="00765596">
        <w:trPr>
          <w:trHeight w:val="340"/>
          <w:jc w:val="center"/>
        </w:trPr>
        <w:tc>
          <w:tcPr>
            <w:tcW w:w="509" w:type="dxa"/>
            <w:vMerge/>
            <w:textDirection w:val="tbRlV"/>
            <w:vAlign w:val="center"/>
          </w:tcPr>
          <w:p w14:paraId="2A52C8DC" w14:textId="77777777" w:rsidR="004B3D4C" w:rsidRPr="00767FA7" w:rsidRDefault="004B3D4C" w:rsidP="00741330">
            <w:pPr>
              <w:adjustRightInd w:val="0"/>
              <w:snapToGrid w:val="0"/>
              <w:spacing w:line="240" w:lineRule="atLeast"/>
              <w:jc w:val="center"/>
              <w:rPr>
                <w:rFonts w:eastAsiaTheme="minorEastAsia"/>
                <w:b/>
                <w:kern w:val="2"/>
                <w:sz w:val="21"/>
                <w:szCs w:val="21"/>
              </w:rPr>
            </w:pPr>
          </w:p>
        </w:tc>
        <w:tc>
          <w:tcPr>
            <w:tcW w:w="1134" w:type="dxa"/>
            <w:gridSpan w:val="2"/>
            <w:vMerge w:val="restart"/>
            <w:vAlign w:val="center"/>
          </w:tcPr>
          <w:p w14:paraId="44F05E43" w14:textId="3E44548A" w:rsidR="004B3D4C" w:rsidRPr="00767FA7" w:rsidRDefault="004B3D4C" w:rsidP="00741330">
            <w:pPr>
              <w:adjustRightInd w:val="0"/>
              <w:snapToGrid w:val="0"/>
              <w:spacing w:line="240" w:lineRule="atLeast"/>
              <w:jc w:val="center"/>
              <w:rPr>
                <w:rFonts w:eastAsiaTheme="minorEastAsia"/>
                <w:kern w:val="2"/>
                <w:sz w:val="21"/>
                <w:szCs w:val="21"/>
              </w:rPr>
            </w:pPr>
            <w:r w:rsidRPr="00767FA7">
              <w:rPr>
                <w:rFonts w:eastAsiaTheme="minorEastAsia" w:hint="eastAsia"/>
                <w:kern w:val="2"/>
                <w:sz w:val="21"/>
                <w:szCs w:val="21"/>
              </w:rPr>
              <w:t>初期雨水</w:t>
            </w:r>
          </w:p>
        </w:tc>
        <w:tc>
          <w:tcPr>
            <w:tcW w:w="1134" w:type="dxa"/>
            <w:tcBorders>
              <w:bottom w:val="single" w:sz="4" w:space="0" w:color="auto"/>
            </w:tcBorders>
            <w:vAlign w:val="center"/>
          </w:tcPr>
          <w:p w14:paraId="545D0EF9" w14:textId="3684B7B7" w:rsidR="004B3D4C" w:rsidRPr="00767FA7" w:rsidRDefault="004B3D4C" w:rsidP="00741330">
            <w:pPr>
              <w:keepNext/>
              <w:tabs>
                <w:tab w:val="left" w:pos="2272"/>
              </w:tabs>
              <w:adjustRightInd w:val="0"/>
              <w:snapToGrid w:val="0"/>
              <w:spacing w:line="240" w:lineRule="exact"/>
              <w:jc w:val="center"/>
              <w:rPr>
                <w:rFonts w:eastAsiaTheme="minorEastAsia"/>
                <w:sz w:val="21"/>
                <w:szCs w:val="21"/>
              </w:rPr>
            </w:pPr>
            <w:r w:rsidRPr="00767FA7">
              <w:rPr>
                <w:rStyle w:val="af8"/>
                <w:color w:val="auto"/>
                <w:sz w:val="21"/>
                <w:szCs w:val="21"/>
              </w:rPr>
              <w:t>pH</w:t>
            </w:r>
          </w:p>
        </w:tc>
        <w:tc>
          <w:tcPr>
            <w:tcW w:w="992" w:type="dxa"/>
            <w:vMerge w:val="restart"/>
            <w:vAlign w:val="center"/>
          </w:tcPr>
          <w:p w14:paraId="1114501C" w14:textId="2EE8494C" w:rsidR="004B3D4C" w:rsidRPr="00767FA7" w:rsidRDefault="004B3D4C" w:rsidP="00741330">
            <w:pPr>
              <w:adjustRightInd w:val="0"/>
              <w:snapToGrid w:val="0"/>
              <w:spacing w:line="240" w:lineRule="atLeast"/>
              <w:jc w:val="center"/>
              <w:rPr>
                <w:rFonts w:eastAsiaTheme="minorEastAsia"/>
                <w:kern w:val="2"/>
                <w:sz w:val="21"/>
                <w:szCs w:val="21"/>
              </w:rPr>
            </w:pPr>
            <w:r w:rsidRPr="00767FA7">
              <w:rPr>
                <w:rStyle w:val="af8"/>
                <w:color w:val="auto"/>
                <w:sz w:val="21"/>
                <w:szCs w:val="21"/>
              </w:rPr>
              <w:t>681.72</w:t>
            </w:r>
          </w:p>
        </w:tc>
        <w:tc>
          <w:tcPr>
            <w:tcW w:w="992" w:type="dxa"/>
            <w:tcBorders>
              <w:bottom w:val="single" w:sz="4" w:space="0" w:color="auto"/>
            </w:tcBorders>
            <w:vAlign w:val="center"/>
          </w:tcPr>
          <w:p w14:paraId="5351F9FE" w14:textId="7E2AD663" w:rsidR="004B3D4C" w:rsidRPr="00767FA7" w:rsidRDefault="004B3D4C" w:rsidP="00741330">
            <w:pPr>
              <w:keepNext/>
              <w:tabs>
                <w:tab w:val="left" w:pos="2272"/>
              </w:tabs>
              <w:adjustRightInd w:val="0"/>
              <w:snapToGrid w:val="0"/>
              <w:spacing w:line="240" w:lineRule="exact"/>
              <w:jc w:val="center"/>
              <w:rPr>
                <w:sz w:val="21"/>
                <w:szCs w:val="21"/>
              </w:rPr>
            </w:pPr>
            <w:r w:rsidRPr="00767FA7">
              <w:rPr>
                <w:rStyle w:val="af8"/>
                <w:rFonts w:hint="eastAsia"/>
                <w:color w:val="auto"/>
                <w:sz w:val="21"/>
                <w:szCs w:val="21"/>
              </w:rPr>
              <w:t>7</w:t>
            </w:r>
            <w:r w:rsidRPr="00767FA7">
              <w:rPr>
                <w:rStyle w:val="af8"/>
                <w:color w:val="auto"/>
                <w:sz w:val="21"/>
                <w:szCs w:val="21"/>
              </w:rPr>
              <w:t>~</w:t>
            </w:r>
            <w:r w:rsidRPr="00767FA7">
              <w:rPr>
                <w:rStyle w:val="af8"/>
                <w:rFonts w:hint="eastAsia"/>
                <w:color w:val="auto"/>
                <w:sz w:val="21"/>
                <w:szCs w:val="21"/>
              </w:rPr>
              <w:t>9</w:t>
            </w:r>
          </w:p>
        </w:tc>
        <w:tc>
          <w:tcPr>
            <w:tcW w:w="992" w:type="dxa"/>
            <w:tcBorders>
              <w:bottom w:val="single" w:sz="4" w:space="0" w:color="auto"/>
            </w:tcBorders>
            <w:vAlign w:val="center"/>
          </w:tcPr>
          <w:p w14:paraId="0AF06B7B" w14:textId="3F2854A3" w:rsidR="004B3D4C" w:rsidRPr="00767FA7" w:rsidRDefault="004B3D4C" w:rsidP="00741330">
            <w:pPr>
              <w:adjustRightInd w:val="0"/>
              <w:snapToGrid w:val="0"/>
              <w:jc w:val="center"/>
              <w:textAlignment w:val="center"/>
              <w:rPr>
                <w:sz w:val="21"/>
                <w:szCs w:val="21"/>
              </w:rPr>
            </w:pPr>
            <w:r w:rsidRPr="00767FA7">
              <w:rPr>
                <w:sz w:val="21"/>
                <w:szCs w:val="21"/>
              </w:rPr>
              <w:t>-</w:t>
            </w:r>
          </w:p>
        </w:tc>
        <w:tc>
          <w:tcPr>
            <w:tcW w:w="1619" w:type="dxa"/>
            <w:gridSpan w:val="2"/>
            <w:tcBorders>
              <w:bottom w:val="single" w:sz="4" w:space="0" w:color="auto"/>
            </w:tcBorders>
          </w:tcPr>
          <w:p w14:paraId="4457F7DE" w14:textId="3D2A5B4C"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Fonts w:eastAsiaTheme="minorEastAsia"/>
                <w:kern w:val="2"/>
                <w:sz w:val="21"/>
                <w:szCs w:val="21"/>
              </w:rPr>
              <w:t>-</w:t>
            </w:r>
          </w:p>
        </w:tc>
        <w:tc>
          <w:tcPr>
            <w:tcW w:w="992" w:type="dxa"/>
            <w:tcBorders>
              <w:bottom w:val="single" w:sz="4" w:space="0" w:color="auto"/>
            </w:tcBorders>
          </w:tcPr>
          <w:p w14:paraId="7DCCE399" w14:textId="10BAE196" w:rsidR="004B3D4C" w:rsidRPr="00767FA7" w:rsidRDefault="004B3D4C" w:rsidP="00741330">
            <w:pPr>
              <w:adjustRightInd w:val="0"/>
              <w:snapToGrid w:val="0"/>
              <w:jc w:val="center"/>
              <w:textAlignment w:val="center"/>
              <w:rPr>
                <w:rFonts w:eastAsiaTheme="minorEastAsia"/>
                <w:kern w:val="2"/>
                <w:sz w:val="21"/>
                <w:szCs w:val="21"/>
              </w:rPr>
            </w:pPr>
            <w:r w:rsidRPr="00767FA7">
              <w:rPr>
                <w:rFonts w:eastAsiaTheme="minorEastAsia"/>
                <w:kern w:val="2"/>
                <w:sz w:val="21"/>
                <w:szCs w:val="21"/>
              </w:rPr>
              <w:t>-</w:t>
            </w:r>
          </w:p>
        </w:tc>
        <w:tc>
          <w:tcPr>
            <w:tcW w:w="984" w:type="dxa"/>
            <w:vMerge/>
            <w:vAlign w:val="center"/>
          </w:tcPr>
          <w:p w14:paraId="384470A0" w14:textId="77777777" w:rsidR="004B3D4C" w:rsidRPr="00767FA7" w:rsidRDefault="004B3D4C" w:rsidP="00741330">
            <w:pPr>
              <w:pStyle w:val="2TimesNewRoman"/>
              <w:widowControl/>
              <w:adjustRightInd w:val="0"/>
              <w:snapToGrid w:val="0"/>
              <w:spacing w:before="0" w:after="0" w:line="240" w:lineRule="atLeast"/>
              <w:jc w:val="center"/>
              <w:rPr>
                <w:rFonts w:eastAsiaTheme="minorEastAsia"/>
                <w:spacing w:val="-12"/>
                <w:sz w:val="21"/>
                <w:szCs w:val="21"/>
              </w:rPr>
            </w:pPr>
          </w:p>
        </w:tc>
      </w:tr>
      <w:tr w:rsidR="008F3556" w:rsidRPr="00767FA7" w14:paraId="6CCD9C51" w14:textId="77777777" w:rsidTr="00765596">
        <w:trPr>
          <w:trHeight w:val="340"/>
          <w:jc w:val="center"/>
        </w:trPr>
        <w:tc>
          <w:tcPr>
            <w:tcW w:w="509" w:type="dxa"/>
            <w:vMerge/>
            <w:textDirection w:val="tbRlV"/>
            <w:vAlign w:val="center"/>
          </w:tcPr>
          <w:p w14:paraId="305F4E49" w14:textId="77777777" w:rsidR="004B3D4C" w:rsidRPr="00767FA7" w:rsidRDefault="004B3D4C" w:rsidP="00741330">
            <w:pPr>
              <w:adjustRightInd w:val="0"/>
              <w:snapToGrid w:val="0"/>
              <w:spacing w:line="240" w:lineRule="atLeast"/>
              <w:jc w:val="center"/>
              <w:rPr>
                <w:rFonts w:eastAsiaTheme="minorEastAsia"/>
                <w:b/>
                <w:kern w:val="2"/>
                <w:sz w:val="21"/>
                <w:szCs w:val="21"/>
              </w:rPr>
            </w:pPr>
          </w:p>
        </w:tc>
        <w:tc>
          <w:tcPr>
            <w:tcW w:w="1134" w:type="dxa"/>
            <w:gridSpan w:val="2"/>
            <w:vMerge/>
            <w:vAlign w:val="center"/>
          </w:tcPr>
          <w:p w14:paraId="534B2574" w14:textId="77777777" w:rsidR="004B3D4C" w:rsidRPr="00767FA7" w:rsidRDefault="004B3D4C" w:rsidP="00741330">
            <w:pPr>
              <w:adjustRightInd w:val="0"/>
              <w:snapToGrid w:val="0"/>
              <w:spacing w:line="240" w:lineRule="atLeast"/>
              <w:jc w:val="center"/>
              <w:rPr>
                <w:rFonts w:eastAsiaTheme="minorEastAsia"/>
                <w:kern w:val="2"/>
                <w:sz w:val="21"/>
                <w:szCs w:val="21"/>
              </w:rPr>
            </w:pPr>
          </w:p>
        </w:tc>
        <w:tc>
          <w:tcPr>
            <w:tcW w:w="1134" w:type="dxa"/>
            <w:tcBorders>
              <w:bottom w:val="single" w:sz="4" w:space="0" w:color="auto"/>
            </w:tcBorders>
            <w:vAlign w:val="center"/>
          </w:tcPr>
          <w:p w14:paraId="04E8B24E" w14:textId="1C88AD17" w:rsidR="004B3D4C" w:rsidRPr="00767FA7" w:rsidRDefault="004B3D4C" w:rsidP="00741330">
            <w:pPr>
              <w:keepNext/>
              <w:tabs>
                <w:tab w:val="left" w:pos="2272"/>
              </w:tabs>
              <w:adjustRightInd w:val="0"/>
              <w:snapToGrid w:val="0"/>
              <w:spacing w:line="240" w:lineRule="exact"/>
              <w:jc w:val="center"/>
              <w:rPr>
                <w:rFonts w:eastAsiaTheme="minorEastAsia"/>
                <w:sz w:val="21"/>
                <w:szCs w:val="21"/>
              </w:rPr>
            </w:pPr>
            <w:r w:rsidRPr="00767FA7">
              <w:rPr>
                <w:rStyle w:val="af8"/>
                <w:color w:val="auto"/>
                <w:sz w:val="21"/>
                <w:szCs w:val="21"/>
              </w:rPr>
              <w:t>COD</w:t>
            </w:r>
          </w:p>
        </w:tc>
        <w:tc>
          <w:tcPr>
            <w:tcW w:w="992" w:type="dxa"/>
            <w:vMerge/>
            <w:vAlign w:val="center"/>
          </w:tcPr>
          <w:p w14:paraId="6E0D01AC" w14:textId="77777777" w:rsidR="004B3D4C" w:rsidRPr="00767FA7" w:rsidRDefault="004B3D4C" w:rsidP="00741330">
            <w:pPr>
              <w:adjustRightInd w:val="0"/>
              <w:snapToGrid w:val="0"/>
              <w:spacing w:line="240" w:lineRule="atLeast"/>
              <w:jc w:val="center"/>
              <w:rPr>
                <w:rFonts w:eastAsiaTheme="minorEastAsia"/>
                <w:kern w:val="2"/>
                <w:sz w:val="21"/>
                <w:szCs w:val="21"/>
              </w:rPr>
            </w:pPr>
          </w:p>
        </w:tc>
        <w:tc>
          <w:tcPr>
            <w:tcW w:w="992" w:type="dxa"/>
            <w:tcBorders>
              <w:bottom w:val="single" w:sz="4" w:space="0" w:color="auto"/>
            </w:tcBorders>
            <w:vAlign w:val="center"/>
          </w:tcPr>
          <w:p w14:paraId="04060B30" w14:textId="56A1B77E" w:rsidR="004B3D4C" w:rsidRPr="00767FA7" w:rsidRDefault="004B3D4C" w:rsidP="00741330">
            <w:pPr>
              <w:keepNext/>
              <w:tabs>
                <w:tab w:val="left" w:pos="2272"/>
              </w:tabs>
              <w:adjustRightInd w:val="0"/>
              <w:snapToGrid w:val="0"/>
              <w:spacing w:line="240" w:lineRule="exact"/>
              <w:jc w:val="center"/>
              <w:rPr>
                <w:sz w:val="21"/>
                <w:szCs w:val="21"/>
              </w:rPr>
            </w:pPr>
            <w:r w:rsidRPr="00767FA7">
              <w:rPr>
                <w:sz w:val="21"/>
                <w:szCs w:val="21"/>
              </w:rPr>
              <w:t>817</w:t>
            </w:r>
          </w:p>
        </w:tc>
        <w:tc>
          <w:tcPr>
            <w:tcW w:w="992" w:type="dxa"/>
            <w:tcBorders>
              <w:bottom w:val="single" w:sz="4" w:space="0" w:color="auto"/>
            </w:tcBorders>
            <w:vAlign w:val="center"/>
          </w:tcPr>
          <w:p w14:paraId="76E7F2E5" w14:textId="0A4A38D2" w:rsidR="004B3D4C" w:rsidRPr="00767FA7" w:rsidRDefault="004B3D4C" w:rsidP="00741330">
            <w:pPr>
              <w:adjustRightInd w:val="0"/>
              <w:snapToGrid w:val="0"/>
              <w:jc w:val="center"/>
              <w:textAlignment w:val="center"/>
              <w:rPr>
                <w:sz w:val="21"/>
                <w:szCs w:val="21"/>
              </w:rPr>
            </w:pPr>
            <w:r w:rsidRPr="00767FA7">
              <w:rPr>
                <w:sz w:val="21"/>
                <w:szCs w:val="21"/>
              </w:rPr>
              <w:t>0.55697</w:t>
            </w:r>
          </w:p>
        </w:tc>
        <w:tc>
          <w:tcPr>
            <w:tcW w:w="1619" w:type="dxa"/>
            <w:gridSpan w:val="2"/>
            <w:tcBorders>
              <w:bottom w:val="single" w:sz="4" w:space="0" w:color="auto"/>
            </w:tcBorders>
          </w:tcPr>
          <w:p w14:paraId="3B5E3FD1" w14:textId="1CFD560B"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Fonts w:eastAsiaTheme="minorEastAsia"/>
                <w:kern w:val="2"/>
                <w:sz w:val="21"/>
                <w:szCs w:val="21"/>
              </w:rPr>
              <w:t>-</w:t>
            </w:r>
          </w:p>
        </w:tc>
        <w:tc>
          <w:tcPr>
            <w:tcW w:w="992" w:type="dxa"/>
            <w:tcBorders>
              <w:bottom w:val="single" w:sz="4" w:space="0" w:color="auto"/>
            </w:tcBorders>
          </w:tcPr>
          <w:p w14:paraId="29C2FBE2" w14:textId="6C6CEBDD" w:rsidR="004B3D4C" w:rsidRPr="00767FA7" w:rsidRDefault="004B3D4C" w:rsidP="00741330">
            <w:pPr>
              <w:adjustRightInd w:val="0"/>
              <w:snapToGrid w:val="0"/>
              <w:jc w:val="center"/>
              <w:textAlignment w:val="center"/>
              <w:rPr>
                <w:rFonts w:eastAsiaTheme="minorEastAsia"/>
                <w:kern w:val="2"/>
                <w:sz w:val="21"/>
                <w:szCs w:val="21"/>
              </w:rPr>
            </w:pPr>
            <w:r w:rsidRPr="00767FA7">
              <w:rPr>
                <w:rFonts w:eastAsiaTheme="minorEastAsia"/>
                <w:kern w:val="2"/>
                <w:sz w:val="21"/>
                <w:szCs w:val="21"/>
              </w:rPr>
              <w:t>-</w:t>
            </w:r>
          </w:p>
        </w:tc>
        <w:tc>
          <w:tcPr>
            <w:tcW w:w="984" w:type="dxa"/>
            <w:vMerge/>
            <w:vAlign w:val="center"/>
          </w:tcPr>
          <w:p w14:paraId="3845E777" w14:textId="77777777" w:rsidR="004B3D4C" w:rsidRPr="00767FA7" w:rsidRDefault="004B3D4C" w:rsidP="00741330">
            <w:pPr>
              <w:pStyle w:val="2TimesNewRoman"/>
              <w:widowControl/>
              <w:adjustRightInd w:val="0"/>
              <w:snapToGrid w:val="0"/>
              <w:spacing w:before="0" w:after="0" w:line="240" w:lineRule="atLeast"/>
              <w:jc w:val="center"/>
              <w:rPr>
                <w:rFonts w:eastAsiaTheme="minorEastAsia"/>
                <w:spacing w:val="-12"/>
                <w:sz w:val="21"/>
                <w:szCs w:val="21"/>
              </w:rPr>
            </w:pPr>
          </w:p>
        </w:tc>
      </w:tr>
      <w:tr w:rsidR="008F3556" w:rsidRPr="00767FA7" w14:paraId="16EDE05A" w14:textId="77777777" w:rsidTr="00765596">
        <w:trPr>
          <w:trHeight w:val="340"/>
          <w:jc w:val="center"/>
        </w:trPr>
        <w:tc>
          <w:tcPr>
            <w:tcW w:w="509" w:type="dxa"/>
            <w:vMerge/>
            <w:textDirection w:val="tbRlV"/>
            <w:vAlign w:val="center"/>
          </w:tcPr>
          <w:p w14:paraId="26F2B255" w14:textId="77777777" w:rsidR="004B3D4C" w:rsidRPr="00767FA7" w:rsidRDefault="004B3D4C" w:rsidP="00741330">
            <w:pPr>
              <w:adjustRightInd w:val="0"/>
              <w:snapToGrid w:val="0"/>
              <w:spacing w:line="240" w:lineRule="atLeast"/>
              <w:jc w:val="center"/>
              <w:rPr>
                <w:rFonts w:eastAsiaTheme="minorEastAsia"/>
                <w:b/>
                <w:kern w:val="2"/>
                <w:sz w:val="21"/>
                <w:szCs w:val="21"/>
              </w:rPr>
            </w:pPr>
          </w:p>
        </w:tc>
        <w:tc>
          <w:tcPr>
            <w:tcW w:w="1134" w:type="dxa"/>
            <w:gridSpan w:val="2"/>
            <w:vMerge/>
            <w:vAlign w:val="center"/>
          </w:tcPr>
          <w:p w14:paraId="47B037BA" w14:textId="77777777" w:rsidR="004B3D4C" w:rsidRPr="00767FA7" w:rsidRDefault="004B3D4C" w:rsidP="00741330">
            <w:pPr>
              <w:adjustRightInd w:val="0"/>
              <w:snapToGrid w:val="0"/>
              <w:spacing w:line="240" w:lineRule="atLeast"/>
              <w:jc w:val="center"/>
              <w:rPr>
                <w:rFonts w:eastAsiaTheme="minorEastAsia"/>
                <w:kern w:val="2"/>
                <w:sz w:val="21"/>
                <w:szCs w:val="21"/>
              </w:rPr>
            </w:pPr>
          </w:p>
        </w:tc>
        <w:tc>
          <w:tcPr>
            <w:tcW w:w="1134" w:type="dxa"/>
            <w:tcBorders>
              <w:bottom w:val="single" w:sz="4" w:space="0" w:color="auto"/>
            </w:tcBorders>
            <w:vAlign w:val="center"/>
          </w:tcPr>
          <w:p w14:paraId="4E56B409" w14:textId="42651B61" w:rsidR="004B3D4C" w:rsidRPr="00767FA7" w:rsidRDefault="004B3D4C" w:rsidP="00741330">
            <w:pPr>
              <w:keepNext/>
              <w:tabs>
                <w:tab w:val="left" w:pos="2272"/>
              </w:tabs>
              <w:adjustRightInd w:val="0"/>
              <w:snapToGrid w:val="0"/>
              <w:spacing w:line="240" w:lineRule="exact"/>
              <w:jc w:val="center"/>
              <w:rPr>
                <w:rFonts w:eastAsiaTheme="minorEastAsia"/>
                <w:sz w:val="21"/>
                <w:szCs w:val="21"/>
              </w:rPr>
            </w:pPr>
            <w:r w:rsidRPr="00767FA7">
              <w:rPr>
                <w:rStyle w:val="af8"/>
                <w:color w:val="auto"/>
                <w:sz w:val="21"/>
                <w:szCs w:val="21"/>
              </w:rPr>
              <w:t>SS</w:t>
            </w:r>
          </w:p>
        </w:tc>
        <w:tc>
          <w:tcPr>
            <w:tcW w:w="992" w:type="dxa"/>
            <w:vMerge/>
            <w:vAlign w:val="center"/>
          </w:tcPr>
          <w:p w14:paraId="6F459276" w14:textId="77777777" w:rsidR="004B3D4C" w:rsidRPr="00767FA7" w:rsidRDefault="004B3D4C" w:rsidP="00741330">
            <w:pPr>
              <w:adjustRightInd w:val="0"/>
              <w:snapToGrid w:val="0"/>
              <w:spacing w:line="240" w:lineRule="atLeast"/>
              <w:jc w:val="center"/>
              <w:rPr>
                <w:rFonts w:eastAsiaTheme="minorEastAsia"/>
                <w:kern w:val="2"/>
                <w:sz w:val="21"/>
                <w:szCs w:val="21"/>
              </w:rPr>
            </w:pPr>
          </w:p>
        </w:tc>
        <w:tc>
          <w:tcPr>
            <w:tcW w:w="992" w:type="dxa"/>
            <w:tcBorders>
              <w:bottom w:val="single" w:sz="4" w:space="0" w:color="auto"/>
            </w:tcBorders>
            <w:vAlign w:val="center"/>
          </w:tcPr>
          <w:p w14:paraId="5B10A6DC" w14:textId="65ABD520" w:rsidR="004B3D4C" w:rsidRPr="00767FA7" w:rsidRDefault="004B3D4C" w:rsidP="00741330">
            <w:pPr>
              <w:keepNext/>
              <w:tabs>
                <w:tab w:val="left" w:pos="2272"/>
              </w:tabs>
              <w:adjustRightInd w:val="0"/>
              <w:snapToGrid w:val="0"/>
              <w:spacing w:line="240" w:lineRule="exact"/>
              <w:jc w:val="center"/>
              <w:rPr>
                <w:sz w:val="21"/>
                <w:szCs w:val="21"/>
              </w:rPr>
            </w:pPr>
            <w:r w:rsidRPr="00767FA7">
              <w:rPr>
                <w:sz w:val="21"/>
                <w:szCs w:val="21"/>
              </w:rPr>
              <w:t>650</w:t>
            </w:r>
          </w:p>
        </w:tc>
        <w:tc>
          <w:tcPr>
            <w:tcW w:w="992" w:type="dxa"/>
            <w:tcBorders>
              <w:bottom w:val="single" w:sz="4" w:space="0" w:color="auto"/>
            </w:tcBorders>
            <w:vAlign w:val="center"/>
          </w:tcPr>
          <w:p w14:paraId="28DE38A4" w14:textId="2FBA2D70" w:rsidR="004B3D4C" w:rsidRPr="00767FA7" w:rsidRDefault="004B3D4C" w:rsidP="00741330">
            <w:pPr>
              <w:adjustRightInd w:val="0"/>
              <w:snapToGrid w:val="0"/>
              <w:jc w:val="center"/>
              <w:textAlignment w:val="center"/>
              <w:rPr>
                <w:sz w:val="21"/>
                <w:szCs w:val="21"/>
              </w:rPr>
            </w:pPr>
            <w:r w:rsidRPr="00767FA7">
              <w:rPr>
                <w:sz w:val="21"/>
                <w:szCs w:val="21"/>
              </w:rPr>
              <w:t>0.44312</w:t>
            </w:r>
          </w:p>
        </w:tc>
        <w:tc>
          <w:tcPr>
            <w:tcW w:w="1619" w:type="dxa"/>
            <w:gridSpan w:val="2"/>
            <w:tcBorders>
              <w:bottom w:val="single" w:sz="4" w:space="0" w:color="auto"/>
            </w:tcBorders>
          </w:tcPr>
          <w:p w14:paraId="702FA293" w14:textId="3DDA98E5"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Fonts w:eastAsiaTheme="minorEastAsia"/>
                <w:kern w:val="2"/>
                <w:sz w:val="21"/>
                <w:szCs w:val="21"/>
              </w:rPr>
              <w:t>-</w:t>
            </w:r>
          </w:p>
        </w:tc>
        <w:tc>
          <w:tcPr>
            <w:tcW w:w="992" w:type="dxa"/>
            <w:tcBorders>
              <w:bottom w:val="single" w:sz="4" w:space="0" w:color="auto"/>
            </w:tcBorders>
          </w:tcPr>
          <w:p w14:paraId="6E7CC7AD" w14:textId="29A17C37" w:rsidR="004B3D4C" w:rsidRPr="00767FA7" w:rsidRDefault="004B3D4C" w:rsidP="00741330">
            <w:pPr>
              <w:adjustRightInd w:val="0"/>
              <w:snapToGrid w:val="0"/>
              <w:jc w:val="center"/>
              <w:textAlignment w:val="center"/>
              <w:rPr>
                <w:rFonts w:eastAsiaTheme="minorEastAsia"/>
                <w:kern w:val="2"/>
                <w:sz w:val="21"/>
                <w:szCs w:val="21"/>
              </w:rPr>
            </w:pPr>
            <w:r w:rsidRPr="00767FA7">
              <w:rPr>
                <w:rFonts w:eastAsiaTheme="minorEastAsia"/>
                <w:kern w:val="2"/>
                <w:sz w:val="21"/>
                <w:szCs w:val="21"/>
              </w:rPr>
              <w:t>-</w:t>
            </w:r>
          </w:p>
        </w:tc>
        <w:tc>
          <w:tcPr>
            <w:tcW w:w="984" w:type="dxa"/>
            <w:vMerge/>
            <w:vAlign w:val="center"/>
          </w:tcPr>
          <w:p w14:paraId="440535CD" w14:textId="77777777" w:rsidR="004B3D4C" w:rsidRPr="00767FA7" w:rsidRDefault="004B3D4C" w:rsidP="00741330">
            <w:pPr>
              <w:pStyle w:val="2TimesNewRoman"/>
              <w:widowControl/>
              <w:adjustRightInd w:val="0"/>
              <w:snapToGrid w:val="0"/>
              <w:spacing w:before="0" w:after="0" w:line="240" w:lineRule="atLeast"/>
              <w:jc w:val="center"/>
              <w:rPr>
                <w:rFonts w:eastAsiaTheme="minorEastAsia"/>
                <w:spacing w:val="-12"/>
                <w:sz w:val="21"/>
                <w:szCs w:val="21"/>
              </w:rPr>
            </w:pPr>
          </w:p>
        </w:tc>
      </w:tr>
      <w:tr w:rsidR="008F3556" w:rsidRPr="00767FA7" w14:paraId="502A65B8" w14:textId="77777777" w:rsidTr="00765596">
        <w:trPr>
          <w:trHeight w:val="340"/>
          <w:jc w:val="center"/>
        </w:trPr>
        <w:tc>
          <w:tcPr>
            <w:tcW w:w="509" w:type="dxa"/>
            <w:vMerge/>
            <w:textDirection w:val="tbRlV"/>
            <w:vAlign w:val="center"/>
          </w:tcPr>
          <w:p w14:paraId="3EC49F3B" w14:textId="77777777" w:rsidR="004B3D4C" w:rsidRPr="00767FA7" w:rsidRDefault="004B3D4C" w:rsidP="00741330">
            <w:pPr>
              <w:adjustRightInd w:val="0"/>
              <w:snapToGrid w:val="0"/>
              <w:spacing w:line="240" w:lineRule="atLeast"/>
              <w:jc w:val="center"/>
              <w:rPr>
                <w:rFonts w:eastAsiaTheme="minorEastAsia"/>
                <w:b/>
                <w:kern w:val="2"/>
                <w:sz w:val="21"/>
                <w:szCs w:val="21"/>
              </w:rPr>
            </w:pPr>
          </w:p>
        </w:tc>
        <w:tc>
          <w:tcPr>
            <w:tcW w:w="1134" w:type="dxa"/>
            <w:gridSpan w:val="2"/>
            <w:vMerge/>
            <w:tcBorders>
              <w:bottom w:val="single" w:sz="4" w:space="0" w:color="auto"/>
            </w:tcBorders>
            <w:vAlign w:val="center"/>
          </w:tcPr>
          <w:p w14:paraId="181D7FAA" w14:textId="77777777" w:rsidR="004B3D4C" w:rsidRPr="00767FA7" w:rsidRDefault="004B3D4C" w:rsidP="00741330">
            <w:pPr>
              <w:adjustRightInd w:val="0"/>
              <w:snapToGrid w:val="0"/>
              <w:spacing w:line="240" w:lineRule="atLeast"/>
              <w:jc w:val="center"/>
              <w:rPr>
                <w:rFonts w:eastAsiaTheme="minorEastAsia"/>
                <w:kern w:val="2"/>
                <w:sz w:val="21"/>
                <w:szCs w:val="21"/>
              </w:rPr>
            </w:pPr>
          </w:p>
        </w:tc>
        <w:tc>
          <w:tcPr>
            <w:tcW w:w="1134" w:type="dxa"/>
            <w:tcBorders>
              <w:bottom w:val="single" w:sz="4" w:space="0" w:color="auto"/>
            </w:tcBorders>
            <w:vAlign w:val="center"/>
          </w:tcPr>
          <w:p w14:paraId="3EB75F72" w14:textId="3BD831C7" w:rsidR="004B3D4C" w:rsidRPr="00767FA7" w:rsidRDefault="004B3D4C" w:rsidP="00741330">
            <w:pPr>
              <w:keepNext/>
              <w:tabs>
                <w:tab w:val="left" w:pos="2272"/>
              </w:tabs>
              <w:adjustRightInd w:val="0"/>
              <w:snapToGrid w:val="0"/>
              <w:spacing w:line="240" w:lineRule="exact"/>
              <w:jc w:val="center"/>
              <w:rPr>
                <w:rFonts w:eastAsiaTheme="minorEastAsia"/>
                <w:sz w:val="21"/>
                <w:szCs w:val="21"/>
              </w:rPr>
            </w:pPr>
            <w:r w:rsidRPr="00767FA7">
              <w:rPr>
                <w:sz w:val="21"/>
                <w:szCs w:val="21"/>
              </w:rPr>
              <w:t>NH</w:t>
            </w:r>
            <w:r w:rsidRPr="00767FA7">
              <w:rPr>
                <w:sz w:val="21"/>
                <w:szCs w:val="21"/>
                <w:vertAlign w:val="subscript"/>
              </w:rPr>
              <w:t>3</w:t>
            </w:r>
            <w:r w:rsidRPr="00767FA7">
              <w:rPr>
                <w:sz w:val="21"/>
                <w:szCs w:val="21"/>
              </w:rPr>
              <w:t>-N</w:t>
            </w:r>
          </w:p>
        </w:tc>
        <w:tc>
          <w:tcPr>
            <w:tcW w:w="992" w:type="dxa"/>
            <w:vMerge/>
            <w:tcBorders>
              <w:bottom w:val="single" w:sz="4" w:space="0" w:color="auto"/>
            </w:tcBorders>
            <w:vAlign w:val="center"/>
          </w:tcPr>
          <w:p w14:paraId="1BD56538" w14:textId="77777777" w:rsidR="004B3D4C" w:rsidRPr="00767FA7" w:rsidRDefault="004B3D4C" w:rsidP="00741330">
            <w:pPr>
              <w:adjustRightInd w:val="0"/>
              <w:snapToGrid w:val="0"/>
              <w:spacing w:line="240" w:lineRule="atLeast"/>
              <w:jc w:val="center"/>
              <w:rPr>
                <w:rFonts w:eastAsiaTheme="minorEastAsia"/>
                <w:kern w:val="2"/>
                <w:sz w:val="21"/>
                <w:szCs w:val="21"/>
              </w:rPr>
            </w:pPr>
          </w:p>
        </w:tc>
        <w:tc>
          <w:tcPr>
            <w:tcW w:w="992" w:type="dxa"/>
            <w:tcBorders>
              <w:bottom w:val="single" w:sz="4" w:space="0" w:color="auto"/>
            </w:tcBorders>
            <w:vAlign w:val="center"/>
          </w:tcPr>
          <w:p w14:paraId="6498CFC9" w14:textId="75FADC1B" w:rsidR="004B3D4C" w:rsidRPr="00767FA7" w:rsidRDefault="004B3D4C" w:rsidP="00741330">
            <w:pPr>
              <w:keepNext/>
              <w:tabs>
                <w:tab w:val="left" w:pos="2272"/>
              </w:tabs>
              <w:adjustRightInd w:val="0"/>
              <w:snapToGrid w:val="0"/>
              <w:spacing w:line="240" w:lineRule="exact"/>
              <w:jc w:val="center"/>
              <w:rPr>
                <w:sz w:val="21"/>
                <w:szCs w:val="21"/>
              </w:rPr>
            </w:pPr>
            <w:r w:rsidRPr="00767FA7">
              <w:rPr>
                <w:sz w:val="21"/>
                <w:szCs w:val="21"/>
              </w:rPr>
              <w:t>73</w:t>
            </w:r>
          </w:p>
        </w:tc>
        <w:tc>
          <w:tcPr>
            <w:tcW w:w="992" w:type="dxa"/>
            <w:tcBorders>
              <w:bottom w:val="single" w:sz="4" w:space="0" w:color="auto"/>
            </w:tcBorders>
            <w:vAlign w:val="center"/>
          </w:tcPr>
          <w:p w14:paraId="556845EF" w14:textId="581575B5" w:rsidR="004B3D4C" w:rsidRPr="00767FA7" w:rsidRDefault="004B3D4C" w:rsidP="00741330">
            <w:pPr>
              <w:adjustRightInd w:val="0"/>
              <w:snapToGrid w:val="0"/>
              <w:jc w:val="center"/>
              <w:textAlignment w:val="center"/>
              <w:rPr>
                <w:sz w:val="21"/>
                <w:szCs w:val="21"/>
              </w:rPr>
            </w:pPr>
            <w:r w:rsidRPr="00767FA7">
              <w:rPr>
                <w:sz w:val="21"/>
                <w:szCs w:val="21"/>
              </w:rPr>
              <w:t>0.04977</w:t>
            </w:r>
          </w:p>
        </w:tc>
        <w:tc>
          <w:tcPr>
            <w:tcW w:w="1619" w:type="dxa"/>
            <w:gridSpan w:val="2"/>
            <w:tcBorders>
              <w:bottom w:val="single" w:sz="4" w:space="0" w:color="auto"/>
            </w:tcBorders>
          </w:tcPr>
          <w:p w14:paraId="1C4FBB97" w14:textId="06286C2D" w:rsidR="004B3D4C" w:rsidRPr="00767FA7" w:rsidRDefault="004B3D4C" w:rsidP="00741330">
            <w:pPr>
              <w:keepNext/>
              <w:tabs>
                <w:tab w:val="left" w:pos="2272"/>
              </w:tabs>
              <w:adjustRightInd w:val="0"/>
              <w:snapToGrid w:val="0"/>
              <w:spacing w:line="240" w:lineRule="exact"/>
              <w:jc w:val="center"/>
              <w:rPr>
                <w:rFonts w:eastAsiaTheme="minorEastAsia"/>
                <w:kern w:val="2"/>
                <w:sz w:val="21"/>
                <w:szCs w:val="21"/>
              </w:rPr>
            </w:pPr>
            <w:r w:rsidRPr="00767FA7">
              <w:rPr>
                <w:rFonts w:eastAsiaTheme="minorEastAsia"/>
                <w:kern w:val="2"/>
                <w:sz w:val="21"/>
                <w:szCs w:val="21"/>
              </w:rPr>
              <w:t>-</w:t>
            </w:r>
          </w:p>
        </w:tc>
        <w:tc>
          <w:tcPr>
            <w:tcW w:w="992" w:type="dxa"/>
            <w:tcBorders>
              <w:bottom w:val="single" w:sz="4" w:space="0" w:color="auto"/>
            </w:tcBorders>
          </w:tcPr>
          <w:p w14:paraId="39DC5A8F" w14:textId="3327186E" w:rsidR="004B3D4C" w:rsidRPr="00767FA7" w:rsidRDefault="004B3D4C" w:rsidP="00741330">
            <w:pPr>
              <w:adjustRightInd w:val="0"/>
              <w:snapToGrid w:val="0"/>
              <w:jc w:val="center"/>
              <w:textAlignment w:val="center"/>
              <w:rPr>
                <w:rFonts w:eastAsiaTheme="minorEastAsia"/>
                <w:kern w:val="2"/>
                <w:sz w:val="21"/>
                <w:szCs w:val="21"/>
              </w:rPr>
            </w:pPr>
            <w:r w:rsidRPr="00767FA7">
              <w:rPr>
                <w:rFonts w:eastAsiaTheme="minorEastAsia"/>
                <w:kern w:val="2"/>
                <w:sz w:val="21"/>
                <w:szCs w:val="21"/>
              </w:rPr>
              <w:t>-</w:t>
            </w:r>
          </w:p>
        </w:tc>
        <w:tc>
          <w:tcPr>
            <w:tcW w:w="984" w:type="dxa"/>
            <w:vMerge/>
            <w:vAlign w:val="center"/>
          </w:tcPr>
          <w:p w14:paraId="558AFD75" w14:textId="77777777" w:rsidR="004B3D4C" w:rsidRPr="00767FA7" w:rsidRDefault="004B3D4C" w:rsidP="00741330">
            <w:pPr>
              <w:pStyle w:val="2TimesNewRoman"/>
              <w:widowControl/>
              <w:adjustRightInd w:val="0"/>
              <w:snapToGrid w:val="0"/>
              <w:spacing w:before="0" w:after="0" w:line="240" w:lineRule="atLeast"/>
              <w:jc w:val="center"/>
              <w:rPr>
                <w:rFonts w:eastAsiaTheme="minorEastAsia"/>
                <w:spacing w:val="-12"/>
                <w:sz w:val="21"/>
                <w:szCs w:val="21"/>
              </w:rPr>
            </w:pPr>
          </w:p>
        </w:tc>
      </w:tr>
      <w:tr w:rsidR="008F3556" w:rsidRPr="00767FA7" w14:paraId="398F38AA" w14:textId="77777777" w:rsidTr="00765596">
        <w:trPr>
          <w:trHeight w:val="340"/>
          <w:jc w:val="center"/>
        </w:trPr>
        <w:tc>
          <w:tcPr>
            <w:tcW w:w="509" w:type="dxa"/>
            <w:vMerge/>
            <w:textDirection w:val="tbRlV"/>
            <w:vAlign w:val="center"/>
          </w:tcPr>
          <w:p w14:paraId="0BB780D6" w14:textId="77777777" w:rsidR="004B3D4C" w:rsidRPr="00767FA7" w:rsidRDefault="004B3D4C" w:rsidP="00917CC3">
            <w:pPr>
              <w:adjustRightInd w:val="0"/>
              <w:snapToGrid w:val="0"/>
              <w:spacing w:line="240" w:lineRule="atLeast"/>
              <w:jc w:val="center"/>
              <w:rPr>
                <w:rFonts w:eastAsiaTheme="minorEastAsia"/>
                <w:b/>
                <w:kern w:val="2"/>
                <w:sz w:val="21"/>
                <w:szCs w:val="21"/>
              </w:rPr>
            </w:pPr>
          </w:p>
        </w:tc>
        <w:tc>
          <w:tcPr>
            <w:tcW w:w="1134" w:type="dxa"/>
            <w:gridSpan w:val="2"/>
            <w:vMerge w:val="restart"/>
            <w:vAlign w:val="center"/>
          </w:tcPr>
          <w:p w14:paraId="19D6593A" w14:textId="411EFD80" w:rsidR="004B3D4C" w:rsidRPr="00767FA7" w:rsidRDefault="004B3D4C" w:rsidP="00917CC3">
            <w:pPr>
              <w:jc w:val="center"/>
              <w:rPr>
                <w:rFonts w:eastAsiaTheme="minorEastAsia"/>
                <w:kern w:val="2"/>
                <w:sz w:val="21"/>
                <w:szCs w:val="21"/>
              </w:rPr>
            </w:pPr>
            <w:r w:rsidRPr="00767FA7">
              <w:rPr>
                <w:rFonts w:eastAsiaTheme="minorEastAsia" w:hint="eastAsia"/>
                <w:kern w:val="2"/>
                <w:sz w:val="21"/>
                <w:szCs w:val="21"/>
              </w:rPr>
              <w:t>浓水</w:t>
            </w:r>
          </w:p>
        </w:tc>
        <w:tc>
          <w:tcPr>
            <w:tcW w:w="1134" w:type="dxa"/>
            <w:tcBorders>
              <w:bottom w:val="single" w:sz="4" w:space="0" w:color="auto"/>
            </w:tcBorders>
            <w:vAlign w:val="center"/>
          </w:tcPr>
          <w:p w14:paraId="4F29C47C" w14:textId="5D2AAF1D" w:rsidR="004B3D4C" w:rsidRPr="00767FA7" w:rsidRDefault="004B3D4C" w:rsidP="00917CC3">
            <w:pPr>
              <w:keepNext/>
              <w:tabs>
                <w:tab w:val="left" w:pos="2272"/>
              </w:tabs>
              <w:adjustRightInd w:val="0"/>
              <w:snapToGrid w:val="0"/>
              <w:spacing w:line="240" w:lineRule="exact"/>
              <w:jc w:val="center"/>
              <w:rPr>
                <w:rFonts w:eastAsiaTheme="minorEastAsia"/>
                <w:kern w:val="2"/>
                <w:sz w:val="21"/>
                <w:szCs w:val="21"/>
              </w:rPr>
            </w:pPr>
            <w:r w:rsidRPr="00767FA7">
              <w:rPr>
                <w:rStyle w:val="af8"/>
                <w:rFonts w:eastAsiaTheme="minorEastAsia"/>
                <w:color w:val="auto"/>
                <w:sz w:val="21"/>
                <w:szCs w:val="21"/>
              </w:rPr>
              <w:t>SS</w:t>
            </w:r>
          </w:p>
        </w:tc>
        <w:tc>
          <w:tcPr>
            <w:tcW w:w="992" w:type="dxa"/>
            <w:vMerge w:val="restart"/>
            <w:vAlign w:val="center"/>
          </w:tcPr>
          <w:p w14:paraId="1063AEA7" w14:textId="4F5688F1" w:rsidR="004B3D4C" w:rsidRPr="00767FA7" w:rsidRDefault="004B3D4C" w:rsidP="00917CC3">
            <w:pPr>
              <w:adjustRightInd w:val="0"/>
              <w:snapToGrid w:val="0"/>
              <w:spacing w:line="240" w:lineRule="atLeast"/>
              <w:jc w:val="center"/>
              <w:rPr>
                <w:rFonts w:eastAsiaTheme="minorEastAsia"/>
                <w:kern w:val="2"/>
                <w:sz w:val="21"/>
                <w:szCs w:val="21"/>
              </w:rPr>
            </w:pPr>
            <w:r w:rsidRPr="00767FA7">
              <w:rPr>
                <w:rStyle w:val="af8"/>
                <w:color w:val="auto"/>
                <w:sz w:val="21"/>
                <w:szCs w:val="21"/>
              </w:rPr>
              <w:t>10873.56646</w:t>
            </w:r>
          </w:p>
        </w:tc>
        <w:tc>
          <w:tcPr>
            <w:tcW w:w="992" w:type="dxa"/>
            <w:tcBorders>
              <w:bottom w:val="single" w:sz="4" w:space="0" w:color="auto"/>
            </w:tcBorders>
            <w:vAlign w:val="center"/>
          </w:tcPr>
          <w:p w14:paraId="5B2FFBD5" w14:textId="1F2E8348" w:rsidR="004B3D4C" w:rsidRPr="00767FA7" w:rsidRDefault="004B3D4C" w:rsidP="00917CC3">
            <w:pPr>
              <w:keepNext/>
              <w:tabs>
                <w:tab w:val="left" w:pos="2272"/>
              </w:tabs>
              <w:adjustRightInd w:val="0"/>
              <w:snapToGrid w:val="0"/>
              <w:spacing w:line="240" w:lineRule="exact"/>
              <w:jc w:val="center"/>
              <w:rPr>
                <w:rFonts w:eastAsiaTheme="minorEastAsia"/>
                <w:kern w:val="2"/>
                <w:sz w:val="21"/>
                <w:szCs w:val="21"/>
              </w:rPr>
            </w:pPr>
            <w:r w:rsidRPr="00767FA7">
              <w:rPr>
                <w:sz w:val="21"/>
                <w:szCs w:val="21"/>
              </w:rPr>
              <w:t>30</w:t>
            </w:r>
          </w:p>
        </w:tc>
        <w:tc>
          <w:tcPr>
            <w:tcW w:w="992" w:type="dxa"/>
            <w:tcBorders>
              <w:bottom w:val="single" w:sz="4" w:space="0" w:color="auto"/>
            </w:tcBorders>
            <w:vAlign w:val="center"/>
          </w:tcPr>
          <w:p w14:paraId="5ADCF8F0" w14:textId="784FBDEE" w:rsidR="004B3D4C" w:rsidRPr="00767FA7" w:rsidRDefault="004B3D4C" w:rsidP="00917CC3">
            <w:pPr>
              <w:adjustRightInd w:val="0"/>
              <w:snapToGrid w:val="0"/>
              <w:jc w:val="center"/>
              <w:textAlignment w:val="center"/>
              <w:rPr>
                <w:rFonts w:eastAsiaTheme="minorEastAsia"/>
                <w:kern w:val="2"/>
                <w:sz w:val="21"/>
                <w:szCs w:val="21"/>
              </w:rPr>
            </w:pPr>
            <w:r w:rsidRPr="00767FA7">
              <w:rPr>
                <w:rFonts w:eastAsiaTheme="minorEastAsia" w:hint="eastAsia"/>
                <w:kern w:val="2"/>
                <w:sz w:val="21"/>
                <w:szCs w:val="21"/>
              </w:rPr>
              <w:t>-</w:t>
            </w:r>
          </w:p>
        </w:tc>
        <w:tc>
          <w:tcPr>
            <w:tcW w:w="1619" w:type="dxa"/>
            <w:gridSpan w:val="2"/>
            <w:tcBorders>
              <w:bottom w:val="single" w:sz="4" w:space="0" w:color="auto"/>
            </w:tcBorders>
          </w:tcPr>
          <w:p w14:paraId="6A46F1DE" w14:textId="57CAABCD" w:rsidR="004B3D4C" w:rsidRPr="00767FA7" w:rsidRDefault="004B3D4C" w:rsidP="00917CC3">
            <w:pPr>
              <w:keepNext/>
              <w:tabs>
                <w:tab w:val="left" w:pos="2272"/>
              </w:tabs>
              <w:adjustRightInd w:val="0"/>
              <w:snapToGrid w:val="0"/>
              <w:spacing w:line="240" w:lineRule="exact"/>
              <w:jc w:val="center"/>
              <w:rPr>
                <w:rFonts w:eastAsiaTheme="minorEastAsia"/>
                <w:kern w:val="2"/>
                <w:sz w:val="21"/>
                <w:szCs w:val="21"/>
              </w:rPr>
            </w:pPr>
            <w:r w:rsidRPr="00767FA7">
              <w:rPr>
                <w:rFonts w:eastAsiaTheme="minorEastAsia"/>
                <w:kern w:val="2"/>
                <w:sz w:val="21"/>
                <w:szCs w:val="21"/>
              </w:rPr>
              <w:t>-</w:t>
            </w:r>
          </w:p>
        </w:tc>
        <w:tc>
          <w:tcPr>
            <w:tcW w:w="992" w:type="dxa"/>
            <w:tcBorders>
              <w:bottom w:val="single" w:sz="4" w:space="0" w:color="auto"/>
            </w:tcBorders>
          </w:tcPr>
          <w:p w14:paraId="3EB9B3F4" w14:textId="7DE1149D" w:rsidR="004B3D4C" w:rsidRPr="00767FA7" w:rsidRDefault="004B3D4C" w:rsidP="00917CC3">
            <w:pPr>
              <w:adjustRightInd w:val="0"/>
              <w:snapToGrid w:val="0"/>
              <w:jc w:val="center"/>
              <w:textAlignment w:val="center"/>
              <w:rPr>
                <w:rFonts w:eastAsiaTheme="minorEastAsia"/>
                <w:kern w:val="2"/>
                <w:sz w:val="21"/>
                <w:szCs w:val="21"/>
              </w:rPr>
            </w:pPr>
            <w:r w:rsidRPr="00767FA7">
              <w:rPr>
                <w:rFonts w:eastAsiaTheme="minorEastAsia"/>
                <w:kern w:val="2"/>
                <w:sz w:val="21"/>
                <w:szCs w:val="21"/>
              </w:rPr>
              <w:t>-</w:t>
            </w:r>
          </w:p>
        </w:tc>
        <w:tc>
          <w:tcPr>
            <w:tcW w:w="984" w:type="dxa"/>
            <w:vMerge w:val="restart"/>
            <w:vAlign w:val="center"/>
          </w:tcPr>
          <w:p w14:paraId="75397D77" w14:textId="3A0EA5B2" w:rsidR="004B3D4C" w:rsidRPr="00767FA7" w:rsidRDefault="004B3D4C" w:rsidP="004B3D4C">
            <w:pPr>
              <w:pStyle w:val="2TimesNewRoman"/>
              <w:widowControl/>
              <w:adjustRightInd w:val="0"/>
              <w:snapToGrid w:val="0"/>
              <w:spacing w:before="0" w:after="0" w:line="240" w:lineRule="atLeast"/>
              <w:jc w:val="center"/>
              <w:rPr>
                <w:rFonts w:eastAsiaTheme="minorEastAsia"/>
                <w:b w:val="0"/>
                <w:spacing w:val="-12"/>
                <w:sz w:val="21"/>
                <w:szCs w:val="21"/>
              </w:rPr>
            </w:pPr>
            <w:r w:rsidRPr="00767FA7">
              <w:rPr>
                <w:rFonts w:eastAsiaTheme="minorEastAsia"/>
                <w:b w:val="0"/>
                <w:spacing w:val="-12"/>
                <w:sz w:val="21"/>
                <w:szCs w:val="21"/>
              </w:rPr>
              <w:t>清下水排放</w:t>
            </w:r>
          </w:p>
        </w:tc>
      </w:tr>
      <w:tr w:rsidR="008F3556" w:rsidRPr="00767FA7" w14:paraId="58D516D7" w14:textId="77777777" w:rsidTr="00765596">
        <w:trPr>
          <w:trHeight w:val="340"/>
          <w:jc w:val="center"/>
        </w:trPr>
        <w:tc>
          <w:tcPr>
            <w:tcW w:w="509" w:type="dxa"/>
            <w:vMerge/>
            <w:textDirection w:val="tbRlV"/>
            <w:vAlign w:val="center"/>
          </w:tcPr>
          <w:p w14:paraId="467DA41B" w14:textId="77777777" w:rsidR="004B3D4C" w:rsidRPr="00767FA7" w:rsidRDefault="004B3D4C" w:rsidP="00917CC3">
            <w:pPr>
              <w:adjustRightInd w:val="0"/>
              <w:snapToGrid w:val="0"/>
              <w:spacing w:line="240" w:lineRule="atLeast"/>
              <w:jc w:val="center"/>
              <w:rPr>
                <w:rFonts w:eastAsiaTheme="minorEastAsia"/>
                <w:b/>
                <w:kern w:val="2"/>
                <w:sz w:val="21"/>
                <w:szCs w:val="21"/>
              </w:rPr>
            </w:pPr>
          </w:p>
        </w:tc>
        <w:tc>
          <w:tcPr>
            <w:tcW w:w="1134" w:type="dxa"/>
            <w:gridSpan w:val="2"/>
            <w:vMerge/>
            <w:vAlign w:val="center"/>
          </w:tcPr>
          <w:p w14:paraId="5D0D6B2F" w14:textId="77777777" w:rsidR="004B3D4C" w:rsidRPr="00767FA7" w:rsidRDefault="004B3D4C" w:rsidP="00917CC3">
            <w:pPr>
              <w:adjustRightInd w:val="0"/>
              <w:snapToGrid w:val="0"/>
              <w:spacing w:line="240" w:lineRule="atLeast"/>
              <w:jc w:val="center"/>
              <w:rPr>
                <w:rFonts w:eastAsiaTheme="minorEastAsia"/>
                <w:kern w:val="2"/>
                <w:sz w:val="21"/>
                <w:szCs w:val="21"/>
              </w:rPr>
            </w:pPr>
          </w:p>
        </w:tc>
        <w:tc>
          <w:tcPr>
            <w:tcW w:w="1134" w:type="dxa"/>
            <w:tcBorders>
              <w:bottom w:val="single" w:sz="4" w:space="0" w:color="auto"/>
            </w:tcBorders>
            <w:vAlign w:val="center"/>
          </w:tcPr>
          <w:p w14:paraId="66D5DFEF" w14:textId="498CDE2D" w:rsidR="004B3D4C" w:rsidRPr="00767FA7" w:rsidRDefault="004B3D4C" w:rsidP="00917CC3">
            <w:pPr>
              <w:keepNext/>
              <w:tabs>
                <w:tab w:val="left" w:pos="2272"/>
              </w:tabs>
              <w:adjustRightInd w:val="0"/>
              <w:snapToGrid w:val="0"/>
              <w:spacing w:line="240" w:lineRule="exact"/>
              <w:jc w:val="center"/>
              <w:rPr>
                <w:rFonts w:eastAsiaTheme="minorEastAsia"/>
                <w:kern w:val="2"/>
                <w:sz w:val="21"/>
                <w:szCs w:val="21"/>
              </w:rPr>
            </w:pPr>
            <w:r w:rsidRPr="00767FA7">
              <w:rPr>
                <w:rStyle w:val="af8"/>
                <w:rFonts w:eastAsiaTheme="minorEastAsia"/>
                <w:color w:val="auto"/>
                <w:sz w:val="21"/>
                <w:szCs w:val="21"/>
              </w:rPr>
              <w:t>COD</w:t>
            </w:r>
          </w:p>
        </w:tc>
        <w:tc>
          <w:tcPr>
            <w:tcW w:w="992" w:type="dxa"/>
            <w:vMerge/>
            <w:vAlign w:val="center"/>
          </w:tcPr>
          <w:p w14:paraId="35FCC950" w14:textId="77777777" w:rsidR="004B3D4C" w:rsidRPr="00767FA7" w:rsidRDefault="004B3D4C" w:rsidP="00917CC3">
            <w:pPr>
              <w:adjustRightInd w:val="0"/>
              <w:snapToGrid w:val="0"/>
              <w:spacing w:line="240" w:lineRule="atLeast"/>
              <w:jc w:val="center"/>
              <w:rPr>
                <w:rFonts w:eastAsiaTheme="minorEastAsia"/>
                <w:kern w:val="2"/>
                <w:sz w:val="21"/>
                <w:szCs w:val="21"/>
              </w:rPr>
            </w:pPr>
          </w:p>
        </w:tc>
        <w:tc>
          <w:tcPr>
            <w:tcW w:w="992" w:type="dxa"/>
            <w:tcBorders>
              <w:bottom w:val="single" w:sz="4" w:space="0" w:color="auto"/>
            </w:tcBorders>
            <w:vAlign w:val="center"/>
          </w:tcPr>
          <w:p w14:paraId="3DC3D4B5" w14:textId="019398B4" w:rsidR="004B3D4C" w:rsidRPr="00767FA7" w:rsidRDefault="004B3D4C" w:rsidP="00917CC3">
            <w:pPr>
              <w:keepNext/>
              <w:tabs>
                <w:tab w:val="left" w:pos="2272"/>
              </w:tabs>
              <w:adjustRightInd w:val="0"/>
              <w:snapToGrid w:val="0"/>
              <w:spacing w:line="240" w:lineRule="exact"/>
              <w:jc w:val="center"/>
              <w:rPr>
                <w:rFonts w:eastAsiaTheme="minorEastAsia"/>
                <w:kern w:val="2"/>
                <w:sz w:val="21"/>
                <w:szCs w:val="21"/>
              </w:rPr>
            </w:pPr>
            <w:r w:rsidRPr="00767FA7">
              <w:rPr>
                <w:sz w:val="21"/>
                <w:szCs w:val="21"/>
              </w:rPr>
              <w:t>40</w:t>
            </w:r>
          </w:p>
        </w:tc>
        <w:tc>
          <w:tcPr>
            <w:tcW w:w="992" w:type="dxa"/>
            <w:tcBorders>
              <w:bottom w:val="single" w:sz="4" w:space="0" w:color="auto"/>
            </w:tcBorders>
            <w:vAlign w:val="center"/>
          </w:tcPr>
          <w:p w14:paraId="1CC40B02" w14:textId="26365B28" w:rsidR="004B3D4C" w:rsidRPr="00767FA7" w:rsidRDefault="004B3D4C" w:rsidP="00917CC3">
            <w:pPr>
              <w:adjustRightInd w:val="0"/>
              <w:snapToGrid w:val="0"/>
              <w:jc w:val="center"/>
              <w:textAlignment w:val="center"/>
              <w:rPr>
                <w:rFonts w:eastAsiaTheme="minorEastAsia"/>
                <w:kern w:val="2"/>
                <w:sz w:val="21"/>
                <w:szCs w:val="21"/>
              </w:rPr>
            </w:pPr>
            <w:r w:rsidRPr="00767FA7">
              <w:rPr>
                <w:rFonts w:eastAsiaTheme="minorEastAsia" w:hint="eastAsia"/>
                <w:kern w:val="2"/>
                <w:sz w:val="21"/>
                <w:szCs w:val="21"/>
              </w:rPr>
              <w:t>-</w:t>
            </w:r>
          </w:p>
        </w:tc>
        <w:tc>
          <w:tcPr>
            <w:tcW w:w="1619" w:type="dxa"/>
            <w:gridSpan w:val="2"/>
            <w:tcBorders>
              <w:bottom w:val="single" w:sz="4" w:space="0" w:color="auto"/>
            </w:tcBorders>
          </w:tcPr>
          <w:p w14:paraId="27E70ABE" w14:textId="152DACD2" w:rsidR="004B3D4C" w:rsidRPr="00767FA7" w:rsidRDefault="004B3D4C" w:rsidP="00917CC3">
            <w:pPr>
              <w:keepNext/>
              <w:tabs>
                <w:tab w:val="left" w:pos="2272"/>
              </w:tabs>
              <w:adjustRightInd w:val="0"/>
              <w:snapToGrid w:val="0"/>
              <w:spacing w:line="240" w:lineRule="exact"/>
              <w:jc w:val="center"/>
              <w:rPr>
                <w:rFonts w:eastAsiaTheme="minorEastAsia"/>
                <w:kern w:val="2"/>
                <w:sz w:val="21"/>
                <w:szCs w:val="21"/>
              </w:rPr>
            </w:pPr>
            <w:r w:rsidRPr="00767FA7">
              <w:rPr>
                <w:rFonts w:eastAsiaTheme="minorEastAsia"/>
                <w:kern w:val="2"/>
                <w:sz w:val="21"/>
                <w:szCs w:val="21"/>
              </w:rPr>
              <w:t>-</w:t>
            </w:r>
          </w:p>
        </w:tc>
        <w:tc>
          <w:tcPr>
            <w:tcW w:w="992" w:type="dxa"/>
            <w:tcBorders>
              <w:bottom w:val="single" w:sz="4" w:space="0" w:color="auto"/>
            </w:tcBorders>
          </w:tcPr>
          <w:p w14:paraId="6593EBA5" w14:textId="3EE0D760" w:rsidR="004B3D4C" w:rsidRPr="00767FA7" w:rsidRDefault="004B3D4C" w:rsidP="00917CC3">
            <w:pPr>
              <w:adjustRightInd w:val="0"/>
              <w:snapToGrid w:val="0"/>
              <w:jc w:val="center"/>
              <w:textAlignment w:val="center"/>
              <w:rPr>
                <w:rFonts w:eastAsiaTheme="minorEastAsia"/>
                <w:kern w:val="2"/>
                <w:sz w:val="21"/>
                <w:szCs w:val="21"/>
              </w:rPr>
            </w:pPr>
            <w:r w:rsidRPr="00767FA7">
              <w:rPr>
                <w:rFonts w:eastAsiaTheme="minorEastAsia"/>
                <w:kern w:val="2"/>
                <w:sz w:val="21"/>
                <w:szCs w:val="21"/>
              </w:rPr>
              <w:t>-</w:t>
            </w:r>
          </w:p>
        </w:tc>
        <w:tc>
          <w:tcPr>
            <w:tcW w:w="984" w:type="dxa"/>
            <w:vMerge/>
            <w:vAlign w:val="center"/>
          </w:tcPr>
          <w:p w14:paraId="76C403DC" w14:textId="77777777" w:rsidR="004B3D4C" w:rsidRPr="00767FA7" w:rsidRDefault="004B3D4C" w:rsidP="00917CC3">
            <w:pPr>
              <w:pStyle w:val="2TimesNewRoman"/>
              <w:widowControl/>
              <w:adjustRightInd w:val="0"/>
              <w:snapToGrid w:val="0"/>
              <w:spacing w:before="0" w:after="0" w:line="240" w:lineRule="atLeast"/>
              <w:jc w:val="center"/>
              <w:rPr>
                <w:rFonts w:eastAsiaTheme="minorEastAsia"/>
                <w:spacing w:val="-12"/>
                <w:sz w:val="21"/>
                <w:szCs w:val="21"/>
              </w:rPr>
            </w:pPr>
          </w:p>
        </w:tc>
      </w:tr>
      <w:tr w:rsidR="008F3556" w:rsidRPr="00767FA7" w14:paraId="0F130360" w14:textId="77777777" w:rsidTr="00765596">
        <w:trPr>
          <w:trHeight w:val="340"/>
          <w:jc w:val="center"/>
        </w:trPr>
        <w:tc>
          <w:tcPr>
            <w:tcW w:w="509" w:type="dxa"/>
            <w:vMerge/>
            <w:tcBorders>
              <w:bottom w:val="single" w:sz="4" w:space="0" w:color="auto"/>
            </w:tcBorders>
            <w:textDirection w:val="tbRlV"/>
            <w:vAlign w:val="center"/>
          </w:tcPr>
          <w:p w14:paraId="125F29A9" w14:textId="77777777" w:rsidR="004B3D4C" w:rsidRPr="00767FA7" w:rsidRDefault="004B3D4C" w:rsidP="00917CC3">
            <w:pPr>
              <w:adjustRightInd w:val="0"/>
              <w:snapToGrid w:val="0"/>
              <w:spacing w:line="240" w:lineRule="atLeast"/>
              <w:jc w:val="center"/>
              <w:rPr>
                <w:rFonts w:eastAsiaTheme="minorEastAsia"/>
                <w:b/>
                <w:kern w:val="2"/>
                <w:sz w:val="21"/>
                <w:szCs w:val="21"/>
              </w:rPr>
            </w:pPr>
          </w:p>
        </w:tc>
        <w:tc>
          <w:tcPr>
            <w:tcW w:w="1134" w:type="dxa"/>
            <w:gridSpan w:val="2"/>
            <w:vMerge/>
            <w:tcBorders>
              <w:bottom w:val="single" w:sz="4" w:space="0" w:color="auto"/>
            </w:tcBorders>
            <w:vAlign w:val="center"/>
          </w:tcPr>
          <w:p w14:paraId="67CDED84" w14:textId="77777777" w:rsidR="004B3D4C" w:rsidRPr="00767FA7" w:rsidRDefault="004B3D4C" w:rsidP="00917CC3">
            <w:pPr>
              <w:adjustRightInd w:val="0"/>
              <w:snapToGrid w:val="0"/>
              <w:spacing w:line="240" w:lineRule="atLeast"/>
              <w:jc w:val="center"/>
              <w:rPr>
                <w:rFonts w:eastAsiaTheme="minorEastAsia"/>
                <w:kern w:val="2"/>
                <w:sz w:val="21"/>
                <w:szCs w:val="21"/>
              </w:rPr>
            </w:pPr>
          </w:p>
        </w:tc>
        <w:tc>
          <w:tcPr>
            <w:tcW w:w="1134" w:type="dxa"/>
            <w:tcBorders>
              <w:bottom w:val="single" w:sz="4" w:space="0" w:color="auto"/>
            </w:tcBorders>
            <w:vAlign w:val="center"/>
          </w:tcPr>
          <w:p w14:paraId="621DD8D6" w14:textId="3D88BB40" w:rsidR="004B3D4C" w:rsidRPr="00767FA7" w:rsidRDefault="004B3D4C" w:rsidP="00917CC3">
            <w:pPr>
              <w:keepNext/>
              <w:tabs>
                <w:tab w:val="left" w:pos="2272"/>
              </w:tabs>
              <w:adjustRightInd w:val="0"/>
              <w:snapToGrid w:val="0"/>
              <w:spacing w:line="240" w:lineRule="exact"/>
              <w:jc w:val="center"/>
              <w:rPr>
                <w:rStyle w:val="af8"/>
                <w:rFonts w:eastAsiaTheme="minorEastAsia"/>
                <w:color w:val="auto"/>
                <w:sz w:val="21"/>
                <w:szCs w:val="21"/>
              </w:rPr>
            </w:pPr>
            <w:r w:rsidRPr="00767FA7">
              <w:rPr>
                <w:rStyle w:val="af8"/>
                <w:rFonts w:eastAsiaTheme="minorEastAsia" w:hint="eastAsia"/>
                <w:color w:val="auto"/>
                <w:sz w:val="21"/>
                <w:szCs w:val="21"/>
              </w:rPr>
              <w:t>硫酸盐</w:t>
            </w:r>
          </w:p>
        </w:tc>
        <w:tc>
          <w:tcPr>
            <w:tcW w:w="992" w:type="dxa"/>
            <w:vMerge/>
            <w:tcBorders>
              <w:bottom w:val="single" w:sz="4" w:space="0" w:color="auto"/>
            </w:tcBorders>
            <w:vAlign w:val="center"/>
          </w:tcPr>
          <w:p w14:paraId="2E147B8F" w14:textId="77777777" w:rsidR="004B3D4C" w:rsidRPr="00767FA7" w:rsidRDefault="004B3D4C" w:rsidP="00917CC3">
            <w:pPr>
              <w:adjustRightInd w:val="0"/>
              <w:snapToGrid w:val="0"/>
              <w:spacing w:line="240" w:lineRule="atLeast"/>
              <w:jc w:val="center"/>
              <w:rPr>
                <w:rFonts w:eastAsiaTheme="minorEastAsia"/>
                <w:kern w:val="2"/>
                <w:sz w:val="21"/>
                <w:szCs w:val="21"/>
              </w:rPr>
            </w:pPr>
          </w:p>
        </w:tc>
        <w:tc>
          <w:tcPr>
            <w:tcW w:w="992" w:type="dxa"/>
            <w:tcBorders>
              <w:bottom w:val="single" w:sz="4" w:space="0" w:color="auto"/>
            </w:tcBorders>
            <w:vAlign w:val="center"/>
          </w:tcPr>
          <w:p w14:paraId="62D4F36A" w14:textId="1655EDC9" w:rsidR="004B3D4C" w:rsidRPr="00767FA7" w:rsidRDefault="004B3D4C" w:rsidP="00917CC3">
            <w:pPr>
              <w:keepNext/>
              <w:tabs>
                <w:tab w:val="left" w:pos="2272"/>
              </w:tabs>
              <w:adjustRightInd w:val="0"/>
              <w:snapToGrid w:val="0"/>
              <w:spacing w:line="240" w:lineRule="exact"/>
              <w:jc w:val="center"/>
              <w:rPr>
                <w:sz w:val="21"/>
                <w:szCs w:val="21"/>
              </w:rPr>
            </w:pPr>
            <w:r w:rsidRPr="00767FA7">
              <w:rPr>
                <w:rFonts w:hint="eastAsia"/>
                <w:sz w:val="21"/>
                <w:szCs w:val="21"/>
              </w:rPr>
              <w:t>375</w:t>
            </w:r>
          </w:p>
        </w:tc>
        <w:tc>
          <w:tcPr>
            <w:tcW w:w="992" w:type="dxa"/>
            <w:tcBorders>
              <w:bottom w:val="single" w:sz="4" w:space="0" w:color="auto"/>
            </w:tcBorders>
            <w:vAlign w:val="center"/>
          </w:tcPr>
          <w:p w14:paraId="1E8B1AE0" w14:textId="0E53E593" w:rsidR="004B3D4C" w:rsidRPr="00767FA7" w:rsidRDefault="004B3D4C" w:rsidP="00917CC3">
            <w:pPr>
              <w:adjustRightInd w:val="0"/>
              <w:snapToGrid w:val="0"/>
              <w:jc w:val="center"/>
              <w:textAlignment w:val="center"/>
              <w:rPr>
                <w:sz w:val="21"/>
                <w:szCs w:val="21"/>
              </w:rPr>
            </w:pPr>
            <w:r w:rsidRPr="00767FA7">
              <w:rPr>
                <w:rFonts w:hint="eastAsia"/>
                <w:sz w:val="21"/>
                <w:szCs w:val="21"/>
              </w:rPr>
              <w:t>-</w:t>
            </w:r>
          </w:p>
        </w:tc>
        <w:tc>
          <w:tcPr>
            <w:tcW w:w="1619" w:type="dxa"/>
            <w:gridSpan w:val="2"/>
            <w:tcBorders>
              <w:bottom w:val="single" w:sz="4" w:space="0" w:color="auto"/>
            </w:tcBorders>
          </w:tcPr>
          <w:p w14:paraId="5992D665" w14:textId="144BA37F" w:rsidR="004B3D4C" w:rsidRPr="00767FA7" w:rsidRDefault="004B3D4C" w:rsidP="00917CC3">
            <w:pPr>
              <w:keepNext/>
              <w:tabs>
                <w:tab w:val="left" w:pos="2272"/>
              </w:tabs>
              <w:adjustRightInd w:val="0"/>
              <w:snapToGrid w:val="0"/>
              <w:spacing w:line="240" w:lineRule="exact"/>
              <w:jc w:val="center"/>
              <w:rPr>
                <w:rFonts w:eastAsiaTheme="minorEastAsia"/>
                <w:kern w:val="2"/>
                <w:sz w:val="21"/>
                <w:szCs w:val="21"/>
              </w:rPr>
            </w:pPr>
            <w:r w:rsidRPr="00767FA7">
              <w:rPr>
                <w:rFonts w:eastAsiaTheme="minorEastAsia"/>
                <w:kern w:val="2"/>
                <w:sz w:val="21"/>
                <w:szCs w:val="21"/>
              </w:rPr>
              <w:t>-</w:t>
            </w:r>
          </w:p>
        </w:tc>
        <w:tc>
          <w:tcPr>
            <w:tcW w:w="992" w:type="dxa"/>
            <w:tcBorders>
              <w:bottom w:val="single" w:sz="4" w:space="0" w:color="auto"/>
            </w:tcBorders>
          </w:tcPr>
          <w:p w14:paraId="7137C46B" w14:textId="52B35FF5" w:rsidR="004B3D4C" w:rsidRPr="00767FA7" w:rsidRDefault="004B3D4C" w:rsidP="00917CC3">
            <w:pPr>
              <w:adjustRightInd w:val="0"/>
              <w:snapToGrid w:val="0"/>
              <w:jc w:val="center"/>
              <w:textAlignment w:val="center"/>
              <w:rPr>
                <w:rFonts w:eastAsiaTheme="minorEastAsia"/>
                <w:kern w:val="2"/>
                <w:sz w:val="21"/>
                <w:szCs w:val="21"/>
              </w:rPr>
            </w:pPr>
            <w:r w:rsidRPr="00767FA7">
              <w:rPr>
                <w:rFonts w:eastAsiaTheme="minorEastAsia"/>
                <w:kern w:val="2"/>
                <w:sz w:val="21"/>
                <w:szCs w:val="21"/>
              </w:rPr>
              <w:t>-</w:t>
            </w:r>
          </w:p>
        </w:tc>
        <w:tc>
          <w:tcPr>
            <w:tcW w:w="984" w:type="dxa"/>
            <w:vMerge/>
            <w:tcBorders>
              <w:bottom w:val="single" w:sz="4" w:space="0" w:color="auto"/>
            </w:tcBorders>
            <w:vAlign w:val="center"/>
          </w:tcPr>
          <w:p w14:paraId="03773403" w14:textId="77777777" w:rsidR="004B3D4C" w:rsidRPr="00767FA7" w:rsidRDefault="004B3D4C" w:rsidP="00917CC3">
            <w:pPr>
              <w:pStyle w:val="2TimesNewRoman"/>
              <w:widowControl/>
              <w:adjustRightInd w:val="0"/>
              <w:snapToGrid w:val="0"/>
              <w:spacing w:before="0" w:after="0" w:line="240" w:lineRule="atLeast"/>
              <w:jc w:val="center"/>
              <w:rPr>
                <w:rFonts w:eastAsiaTheme="minorEastAsia"/>
                <w:spacing w:val="-12"/>
                <w:sz w:val="21"/>
                <w:szCs w:val="21"/>
              </w:rPr>
            </w:pPr>
          </w:p>
        </w:tc>
      </w:tr>
      <w:tr w:rsidR="008F3556" w:rsidRPr="00767FA7" w14:paraId="72457B50" w14:textId="77777777" w:rsidTr="00765596">
        <w:trPr>
          <w:trHeight w:val="340"/>
          <w:jc w:val="center"/>
        </w:trPr>
        <w:tc>
          <w:tcPr>
            <w:tcW w:w="509" w:type="dxa"/>
            <w:vMerge w:val="restart"/>
            <w:tcBorders>
              <w:top w:val="single" w:sz="4" w:space="0" w:color="auto"/>
            </w:tcBorders>
            <w:textDirection w:val="tbRlV"/>
            <w:vAlign w:val="center"/>
          </w:tcPr>
          <w:p w14:paraId="7148D51D" w14:textId="77777777" w:rsidR="00917CC3" w:rsidRPr="00767FA7" w:rsidRDefault="00917CC3" w:rsidP="00917CC3">
            <w:pPr>
              <w:adjustRightInd w:val="0"/>
              <w:snapToGrid w:val="0"/>
              <w:spacing w:line="240" w:lineRule="atLeast"/>
              <w:jc w:val="center"/>
              <w:rPr>
                <w:rFonts w:eastAsiaTheme="minorEastAsia"/>
                <w:b/>
                <w:kern w:val="2"/>
                <w:sz w:val="21"/>
                <w:szCs w:val="21"/>
              </w:rPr>
            </w:pPr>
            <w:r w:rsidRPr="00767FA7">
              <w:rPr>
                <w:rFonts w:eastAsiaTheme="minorEastAsia"/>
                <w:b/>
                <w:kern w:val="2"/>
                <w:sz w:val="21"/>
                <w:szCs w:val="21"/>
              </w:rPr>
              <w:t>固体废物</w:t>
            </w:r>
          </w:p>
        </w:tc>
        <w:tc>
          <w:tcPr>
            <w:tcW w:w="1134" w:type="dxa"/>
            <w:gridSpan w:val="2"/>
            <w:tcBorders>
              <w:top w:val="single" w:sz="4" w:space="0" w:color="auto"/>
            </w:tcBorders>
            <w:vAlign w:val="center"/>
          </w:tcPr>
          <w:p w14:paraId="1224B984" w14:textId="77777777" w:rsidR="00917CC3" w:rsidRPr="00767FA7" w:rsidRDefault="00917CC3" w:rsidP="00917CC3">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c>
          <w:tcPr>
            <w:tcW w:w="1134" w:type="dxa"/>
            <w:tcBorders>
              <w:top w:val="single" w:sz="4" w:space="0" w:color="auto"/>
            </w:tcBorders>
            <w:vAlign w:val="center"/>
          </w:tcPr>
          <w:p w14:paraId="25EDB9B9" w14:textId="77777777" w:rsidR="00917CC3" w:rsidRPr="00767FA7" w:rsidRDefault="00917CC3" w:rsidP="00917CC3">
            <w:pPr>
              <w:adjustRightInd w:val="0"/>
              <w:snapToGrid w:val="0"/>
              <w:spacing w:line="240" w:lineRule="atLeast"/>
              <w:jc w:val="center"/>
              <w:rPr>
                <w:rFonts w:eastAsiaTheme="minorEastAsia"/>
                <w:b/>
                <w:kern w:val="2"/>
                <w:sz w:val="21"/>
                <w:szCs w:val="21"/>
              </w:rPr>
            </w:pPr>
            <w:r w:rsidRPr="00767FA7">
              <w:rPr>
                <w:rFonts w:eastAsiaTheme="minorEastAsia"/>
                <w:b/>
                <w:kern w:val="2"/>
                <w:sz w:val="21"/>
                <w:szCs w:val="21"/>
              </w:rPr>
              <w:t>产生量</w:t>
            </w:r>
            <w:r w:rsidRPr="00767FA7">
              <w:rPr>
                <w:rFonts w:eastAsiaTheme="minorEastAsia"/>
                <w:b/>
                <w:kern w:val="2"/>
                <w:sz w:val="21"/>
                <w:szCs w:val="21"/>
              </w:rPr>
              <w:t>(t/a)</w:t>
            </w:r>
          </w:p>
        </w:tc>
        <w:tc>
          <w:tcPr>
            <w:tcW w:w="1984" w:type="dxa"/>
            <w:gridSpan w:val="2"/>
            <w:tcBorders>
              <w:top w:val="single" w:sz="4" w:space="0" w:color="auto"/>
            </w:tcBorders>
            <w:vAlign w:val="center"/>
          </w:tcPr>
          <w:p w14:paraId="2BFAAD99" w14:textId="77777777" w:rsidR="00917CC3" w:rsidRPr="00767FA7" w:rsidRDefault="00917CC3" w:rsidP="00917CC3">
            <w:pPr>
              <w:adjustRightInd w:val="0"/>
              <w:snapToGrid w:val="0"/>
              <w:spacing w:line="240" w:lineRule="atLeast"/>
              <w:jc w:val="center"/>
              <w:rPr>
                <w:rFonts w:eastAsiaTheme="minorEastAsia"/>
                <w:b/>
                <w:kern w:val="2"/>
                <w:sz w:val="21"/>
                <w:szCs w:val="21"/>
              </w:rPr>
            </w:pPr>
            <w:r w:rsidRPr="00767FA7">
              <w:rPr>
                <w:rFonts w:eastAsiaTheme="minorEastAsia"/>
                <w:b/>
                <w:kern w:val="2"/>
                <w:sz w:val="21"/>
                <w:szCs w:val="21"/>
              </w:rPr>
              <w:t>处理处置量</w:t>
            </w:r>
            <w:r w:rsidRPr="00767FA7">
              <w:rPr>
                <w:rFonts w:eastAsiaTheme="minorEastAsia"/>
                <w:b/>
                <w:kern w:val="2"/>
                <w:sz w:val="21"/>
                <w:szCs w:val="21"/>
              </w:rPr>
              <w:t>(t/a)</w:t>
            </w:r>
          </w:p>
        </w:tc>
        <w:tc>
          <w:tcPr>
            <w:tcW w:w="992" w:type="dxa"/>
            <w:tcBorders>
              <w:top w:val="single" w:sz="4" w:space="0" w:color="auto"/>
            </w:tcBorders>
            <w:vAlign w:val="center"/>
          </w:tcPr>
          <w:p w14:paraId="4AE293AF" w14:textId="77777777" w:rsidR="00917CC3" w:rsidRPr="00767FA7" w:rsidRDefault="00917CC3" w:rsidP="00917CC3">
            <w:pPr>
              <w:adjustRightInd w:val="0"/>
              <w:snapToGrid w:val="0"/>
              <w:spacing w:line="240" w:lineRule="atLeast"/>
              <w:ind w:leftChars="-50" w:left="-120" w:rightChars="-50" w:right="-120"/>
              <w:jc w:val="center"/>
              <w:rPr>
                <w:rFonts w:eastAsiaTheme="minorEastAsia"/>
                <w:b/>
                <w:kern w:val="2"/>
                <w:sz w:val="21"/>
                <w:szCs w:val="21"/>
              </w:rPr>
            </w:pPr>
            <w:r w:rsidRPr="00767FA7">
              <w:rPr>
                <w:rFonts w:eastAsiaTheme="minorEastAsia"/>
                <w:b/>
                <w:kern w:val="2"/>
                <w:sz w:val="21"/>
                <w:szCs w:val="21"/>
              </w:rPr>
              <w:t>综合利用量</w:t>
            </w:r>
            <w:r w:rsidRPr="00767FA7">
              <w:rPr>
                <w:rFonts w:eastAsiaTheme="minorEastAsia"/>
                <w:b/>
                <w:kern w:val="2"/>
                <w:sz w:val="21"/>
                <w:szCs w:val="21"/>
              </w:rPr>
              <w:t>(t/a)</w:t>
            </w:r>
          </w:p>
        </w:tc>
        <w:tc>
          <w:tcPr>
            <w:tcW w:w="2611" w:type="dxa"/>
            <w:gridSpan w:val="3"/>
            <w:tcBorders>
              <w:top w:val="single" w:sz="4" w:space="0" w:color="auto"/>
            </w:tcBorders>
            <w:vAlign w:val="center"/>
          </w:tcPr>
          <w:p w14:paraId="714876E4" w14:textId="77777777" w:rsidR="00917CC3" w:rsidRPr="00767FA7" w:rsidRDefault="00917CC3" w:rsidP="00917CC3">
            <w:pPr>
              <w:adjustRightInd w:val="0"/>
              <w:snapToGrid w:val="0"/>
              <w:spacing w:line="240" w:lineRule="atLeast"/>
              <w:jc w:val="center"/>
              <w:rPr>
                <w:rFonts w:eastAsiaTheme="minorEastAsia"/>
                <w:b/>
                <w:kern w:val="2"/>
                <w:sz w:val="21"/>
                <w:szCs w:val="21"/>
              </w:rPr>
            </w:pPr>
            <w:r w:rsidRPr="00767FA7">
              <w:rPr>
                <w:rFonts w:eastAsiaTheme="minorEastAsia"/>
                <w:b/>
                <w:kern w:val="2"/>
                <w:sz w:val="21"/>
                <w:szCs w:val="21"/>
              </w:rPr>
              <w:t>外排量</w:t>
            </w:r>
            <w:r w:rsidRPr="00767FA7">
              <w:rPr>
                <w:rFonts w:eastAsiaTheme="minorEastAsia"/>
                <w:b/>
                <w:kern w:val="2"/>
                <w:sz w:val="21"/>
                <w:szCs w:val="21"/>
              </w:rPr>
              <w:t>(t/a)</w:t>
            </w:r>
          </w:p>
        </w:tc>
        <w:tc>
          <w:tcPr>
            <w:tcW w:w="984" w:type="dxa"/>
            <w:tcBorders>
              <w:top w:val="single" w:sz="4" w:space="0" w:color="auto"/>
            </w:tcBorders>
            <w:vAlign w:val="center"/>
          </w:tcPr>
          <w:p w14:paraId="0405EC43" w14:textId="77777777" w:rsidR="00917CC3" w:rsidRPr="00767FA7" w:rsidRDefault="00917CC3" w:rsidP="00917CC3">
            <w:pPr>
              <w:adjustRightInd w:val="0"/>
              <w:snapToGrid w:val="0"/>
              <w:spacing w:line="240" w:lineRule="atLeast"/>
              <w:jc w:val="center"/>
              <w:rPr>
                <w:rFonts w:eastAsiaTheme="minorEastAsia"/>
                <w:b/>
                <w:kern w:val="2"/>
                <w:sz w:val="21"/>
                <w:szCs w:val="21"/>
              </w:rPr>
            </w:pPr>
            <w:r w:rsidRPr="00767FA7">
              <w:rPr>
                <w:rFonts w:eastAsiaTheme="minorEastAsia"/>
                <w:b/>
                <w:kern w:val="2"/>
                <w:sz w:val="21"/>
                <w:szCs w:val="21"/>
              </w:rPr>
              <w:t>备注</w:t>
            </w:r>
          </w:p>
        </w:tc>
      </w:tr>
      <w:tr w:rsidR="008F3556" w:rsidRPr="00767FA7" w14:paraId="0978DE8D" w14:textId="77777777" w:rsidTr="00765596">
        <w:trPr>
          <w:trHeight w:val="340"/>
          <w:jc w:val="center"/>
        </w:trPr>
        <w:tc>
          <w:tcPr>
            <w:tcW w:w="509" w:type="dxa"/>
            <w:vMerge/>
            <w:textDirection w:val="tbRlV"/>
            <w:vAlign w:val="center"/>
          </w:tcPr>
          <w:p w14:paraId="6E989602" w14:textId="77777777" w:rsidR="00741330" w:rsidRPr="00767FA7" w:rsidRDefault="00741330" w:rsidP="00917CC3">
            <w:pPr>
              <w:adjustRightInd w:val="0"/>
              <w:snapToGrid w:val="0"/>
              <w:spacing w:line="240" w:lineRule="atLeast"/>
              <w:jc w:val="center"/>
              <w:rPr>
                <w:rFonts w:eastAsiaTheme="minorEastAsia"/>
                <w:b/>
                <w:kern w:val="2"/>
                <w:sz w:val="21"/>
                <w:szCs w:val="21"/>
              </w:rPr>
            </w:pPr>
          </w:p>
        </w:tc>
        <w:tc>
          <w:tcPr>
            <w:tcW w:w="1134" w:type="dxa"/>
            <w:gridSpan w:val="2"/>
            <w:vAlign w:val="center"/>
          </w:tcPr>
          <w:p w14:paraId="6EBFC4EF" w14:textId="03127AD2" w:rsidR="00741330" w:rsidRPr="00767FA7" w:rsidRDefault="00741330" w:rsidP="00917CC3">
            <w:pPr>
              <w:adjustRightInd w:val="0"/>
              <w:snapToGrid w:val="0"/>
              <w:ind w:rightChars="50" w:right="120"/>
              <w:jc w:val="center"/>
              <w:rPr>
                <w:rFonts w:eastAsiaTheme="minorEastAsia"/>
                <w:bCs/>
                <w:sz w:val="21"/>
                <w:szCs w:val="21"/>
              </w:rPr>
            </w:pPr>
            <w:r w:rsidRPr="00767FA7">
              <w:rPr>
                <w:rFonts w:eastAsiaTheme="minorEastAsia" w:hint="eastAsia"/>
                <w:bCs/>
                <w:sz w:val="21"/>
                <w:szCs w:val="21"/>
              </w:rPr>
              <w:t>滤芯</w:t>
            </w:r>
          </w:p>
        </w:tc>
        <w:tc>
          <w:tcPr>
            <w:tcW w:w="1134" w:type="dxa"/>
            <w:vAlign w:val="center"/>
          </w:tcPr>
          <w:p w14:paraId="4DF2E88E" w14:textId="0B6ED77C" w:rsidR="00741330" w:rsidRPr="00767FA7" w:rsidRDefault="00741330" w:rsidP="00917CC3">
            <w:pPr>
              <w:keepNext/>
              <w:spacing w:line="240" w:lineRule="exact"/>
              <w:jc w:val="center"/>
              <w:rPr>
                <w:rFonts w:eastAsiaTheme="minorEastAsia"/>
                <w:kern w:val="2"/>
                <w:sz w:val="21"/>
                <w:szCs w:val="21"/>
              </w:rPr>
            </w:pPr>
            <w:r w:rsidRPr="00767FA7">
              <w:rPr>
                <w:rFonts w:eastAsiaTheme="minorEastAsia"/>
                <w:sz w:val="21"/>
                <w:szCs w:val="21"/>
              </w:rPr>
              <w:t>4</w:t>
            </w:r>
            <w:r w:rsidRPr="00767FA7">
              <w:rPr>
                <w:rFonts w:eastAsiaTheme="minorEastAsia" w:hint="eastAsia"/>
                <w:sz w:val="21"/>
                <w:szCs w:val="21"/>
              </w:rPr>
              <w:t>.137</w:t>
            </w:r>
          </w:p>
        </w:tc>
        <w:tc>
          <w:tcPr>
            <w:tcW w:w="1984" w:type="dxa"/>
            <w:gridSpan w:val="2"/>
            <w:vAlign w:val="center"/>
          </w:tcPr>
          <w:p w14:paraId="7AD0606E" w14:textId="524059BB" w:rsidR="00741330" w:rsidRPr="00767FA7" w:rsidRDefault="00741330" w:rsidP="00917CC3">
            <w:pPr>
              <w:keepNext/>
              <w:spacing w:line="240" w:lineRule="exact"/>
              <w:jc w:val="center"/>
              <w:rPr>
                <w:rFonts w:eastAsiaTheme="minorEastAsia"/>
                <w:kern w:val="2"/>
                <w:sz w:val="21"/>
                <w:szCs w:val="21"/>
              </w:rPr>
            </w:pPr>
            <w:r w:rsidRPr="00767FA7">
              <w:rPr>
                <w:rFonts w:eastAsiaTheme="minorEastAsia"/>
                <w:sz w:val="21"/>
                <w:szCs w:val="21"/>
              </w:rPr>
              <w:t>4</w:t>
            </w:r>
            <w:r w:rsidRPr="00767FA7">
              <w:rPr>
                <w:rFonts w:eastAsiaTheme="minorEastAsia" w:hint="eastAsia"/>
                <w:sz w:val="21"/>
                <w:szCs w:val="21"/>
              </w:rPr>
              <w:t>.137</w:t>
            </w:r>
          </w:p>
        </w:tc>
        <w:tc>
          <w:tcPr>
            <w:tcW w:w="992" w:type="dxa"/>
            <w:vAlign w:val="center"/>
          </w:tcPr>
          <w:p w14:paraId="27105BCA" w14:textId="77777777" w:rsidR="00741330" w:rsidRPr="00767FA7" w:rsidRDefault="00741330" w:rsidP="00917CC3">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0</w:t>
            </w:r>
          </w:p>
        </w:tc>
        <w:tc>
          <w:tcPr>
            <w:tcW w:w="2611" w:type="dxa"/>
            <w:gridSpan w:val="3"/>
            <w:vAlign w:val="center"/>
          </w:tcPr>
          <w:p w14:paraId="399E29BA" w14:textId="77777777" w:rsidR="00741330" w:rsidRPr="00767FA7" w:rsidRDefault="00741330" w:rsidP="00917CC3">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0</w:t>
            </w:r>
          </w:p>
        </w:tc>
        <w:tc>
          <w:tcPr>
            <w:tcW w:w="984" w:type="dxa"/>
            <w:vMerge w:val="restart"/>
            <w:vAlign w:val="center"/>
          </w:tcPr>
          <w:p w14:paraId="1C2D1B31" w14:textId="4701CD28" w:rsidR="00741330" w:rsidRPr="00767FA7" w:rsidRDefault="00741330" w:rsidP="00917CC3">
            <w:pPr>
              <w:pStyle w:val="xl28"/>
              <w:widowControl w:val="0"/>
              <w:pBdr>
                <w:bottom w:val="none" w:sz="0" w:space="0" w:color="auto"/>
                <w:right w:val="none" w:sz="0" w:space="0" w:color="auto"/>
              </w:pBdr>
              <w:adjustRightInd w:val="0"/>
              <w:snapToGrid w:val="0"/>
              <w:spacing w:before="0" w:beforeAutospacing="0" w:after="0" w:afterAutospacing="0" w:line="240" w:lineRule="atLeast"/>
              <w:jc w:val="center"/>
              <w:rPr>
                <w:rFonts w:ascii="Times New Roman" w:eastAsiaTheme="minorEastAsia" w:hAnsi="Times New Roman"/>
                <w:kern w:val="2"/>
                <w:sz w:val="21"/>
                <w:szCs w:val="21"/>
              </w:rPr>
            </w:pPr>
            <w:r w:rsidRPr="00767FA7">
              <w:rPr>
                <w:rFonts w:eastAsiaTheme="minorEastAsia" w:hint="eastAsia"/>
                <w:kern w:val="2"/>
                <w:sz w:val="21"/>
                <w:szCs w:val="21"/>
              </w:rPr>
              <w:t>妥善</w:t>
            </w:r>
            <w:r w:rsidRPr="00767FA7">
              <w:rPr>
                <w:rFonts w:eastAsiaTheme="minorEastAsia"/>
                <w:kern w:val="2"/>
                <w:sz w:val="21"/>
                <w:szCs w:val="21"/>
              </w:rPr>
              <w:t>收集</w:t>
            </w:r>
            <w:r w:rsidRPr="00767FA7">
              <w:rPr>
                <w:rFonts w:eastAsiaTheme="minorEastAsia" w:hint="eastAsia"/>
                <w:kern w:val="2"/>
                <w:sz w:val="21"/>
                <w:szCs w:val="21"/>
              </w:rPr>
              <w:t>后</w:t>
            </w:r>
            <w:r w:rsidRPr="00767FA7">
              <w:rPr>
                <w:rFonts w:eastAsiaTheme="minorEastAsia"/>
                <w:kern w:val="2"/>
                <w:sz w:val="21"/>
                <w:szCs w:val="21"/>
              </w:rPr>
              <w:t>委托资质单位处置</w:t>
            </w:r>
          </w:p>
        </w:tc>
      </w:tr>
      <w:tr w:rsidR="008F3556" w:rsidRPr="00767FA7" w14:paraId="5462A35D" w14:textId="77777777" w:rsidTr="00765596">
        <w:trPr>
          <w:trHeight w:val="340"/>
          <w:jc w:val="center"/>
        </w:trPr>
        <w:tc>
          <w:tcPr>
            <w:tcW w:w="509" w:type="dxa"/>
            <w:vMerge/>
            <w:textDirection w:val="tbRlV"/>
            <w:vAlign w:val="center"/>
          </w:tcPr>
          <w:p w14:paraId="7CFE8017" w14:textId="77777777" w:rsidR="00741330" w:rsidRPr="00767FA7" w:rsidRDefault="00741330" w:rsidP="00917CC3">
            <w:pPr>
              <w:adjustRightInd w:val="0"/>
              <w:snapToGrid w:val="0"/>
              <w:spacing w:line="240" w:lineRule="atLeast"/>
              <w:jc w:val="center"/>
              <w:rPr>
                <w:rFonts w:eastAsiaTheme="minorEastAsia"/>
                <w:b/>
                <w:kern w:val="2"/>
                <w:sz w:val="21"/>
                <w:szCs w:val="21"/>
              </w:rPr>
            </w:pPr>
          </w:p>
        </w:tc>
        <w:tc>
          <w:tcPr>
            <w:tcW w:w="1134" w:type="dxa"/>
            <w:gridSpan w:val="2"/>
            <w:vAlign w:val="center"/>
          </w:tcPr>
          <w:p w14:paraId="4A84ED63" w14:textId="1E7BBF3D" w:rsidR="00741330" w:rsidRPr="00767FA7" w:rsidRDefault="00741330" w:rsidP="00917CC3">
            <w:pPr>
              <w:adjustRightInd w:val="0"/>
              <w:snapToGrid w:val="0"/>
              <w:ind w:rightChars="50" w:right="120"/>
              <w:jc w:val="center"/>
              <w:rPr>
                <w:rFonts w:eastAsiaTheme="minorEastAsia"/>
                <w:bCs/>
                <w:sz w:val="21"/>
                <w:szCs w:val="21"/>
              </w:rPr>
            </w:pPr>
            <w:r w:rsidRPr="00767FA7">
              <w:rPr>
                <w:rFonts w:eastAsiaTheme="minorEastAsia" w:hint="eastAsia"/>
                <w:sz w:val="21"/>
                <w:szCs w:val="21"/>
              </w:rPr>
              <w:t>废包装桶</w:t>
            </w:r>
            <w:r w:rsidRPr="00767FA7">
              <w:rPr>
                <w:rFonts w:eastAsiaTheme="minorEastAsia" w:hint="eastAsia"/>
                <w:sz w:val="21"/>
                <w:szCs w:val="21"/>
              </w:rPr>
              <w:t>/</w:t>
            </w:r>
            <w:r w:rsidRPr="00767FA7">
              <w:rPr>
                <w:rFonts w:eastAsiaTheme="minorEastAsia" w:hint="eastAsia"/>
                <w:sz w:val="21"/>
                <w:szCs w:val="21"/>
              </w:rPr>
              <w:t>袋</w:t>
            </w:r>
          </w:p>
        </w:tc>
        <w:tc>
          <w:tcPr>
            <w:tcW w:w="1134" w:type="dxa"/>
            <w:vAlign w:val="center"/>
          </w:tcPr>
          <w:p w14:paraId="6893D2B1" w14:textId="4C17AAEA" w:rsidR="00741330" w:rsidRPr="00767FA7" w:rsidRDefault="00741330" w:rsidP="00917CC3">
            <w:pPr>
              <w:keepNext/>
              <w:spacing w:line="240" w:lineRule="exact"/>
              <w:jc w:val="center"/>
              <w:rPr>
                <w:rFonts w:eastAsiaTheme="minorEastAsia"/>
                <w:kern w:val="2"/>
                <w:sz w:val="21"/>
                <w:szCs w:val="21"/>
              </w:rPr>
            </w:pPr>
            <w:r w:rsidRPr="00767FA7">
              <w:rPr>
                <w:rFonts w:eastAsiaTheme="minorEastAsia"/>
                <w:sz w:val="21"/>
                <w:szCs w:val="21"/>
              </w:rPr>
              <w:t>13.7</w:t>
            </w:r>
          </w:p>
        </w:tc>
        <w:tc>
          <w:tcPr>
            <w:tcW w:w="1984" w:type="dxa"/>
            <w:gridSpan w:val="2"/>
            <w:vAlign w:val="center"/>
          </w:tcPr>
          <w:p w14:paraId="0A06C771" w14:textId="4E8FC1FF" w:rsidR="00741330" w:rsidRPr="00767FA7" w:rsidRDefault="00741330" w:rsidP="00917CC3">
            <w:pPr>
              <w:keepNext/>
              <w:spacing w:line="240" w:lineRule="exact"/>
              <w:jc w:val="center"/>
              <w:rPr>
                <w:rFonts w:eastAsiaTheme="minorEastAsia"/>
                <w:kern w:val="2"/>
                <w:sz w:val="21"/>
                <w:szCs w:val="21"/>
              </w:rPr>
            </w:pPr>
            <w:r w:rsidRPr="00767FA7">
              <w:rPr>
                <w:rFonts w:eastAsiaTheme="minorEastAsia"/>
                <w:sz w:val="21"/>
                <w:szCs w:val="21"/>
              </w:rPr>
              <w:t>13.7</w:t>
            </w:r>
          </w:p>
        </w:tc>
        <w:tc>
          <w:tcPr>
            <w:tcW w:w="992" w:type="dxa"/>
            <w:vAlign w:val="center"/>
          </w:tcPr>
          <w:p w14:paraId="411DE62F" w14:textId="77777777" w:rsidR="00741330" w:rsidRPr="00767FA7" w:rsidRDefault="00741330" w:rsidP="00917CC3">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0</w:t>
            </w:r>
          </w:p>
        </w:tc>
        <w:tc>
          <w:tcPr>
            <w:tcW w:w="2611" w:type="dxa"/>
            <w:gridSpan w:val="3"/>
            <w:vAlign w:val="center"/>
          </w:tcPr>
          <w:p w14:paraId="33147264" w14:textId="77777777" w:rsidR="00741330" w:rsidRPr="00767FA7" w:rsidRDefault="00741330" w:rsidP="00917CC3">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0</w:t>
            </w:r>
          </w:p>
        </w:tc>
        <w:tc>
          <w:tcPr>
            <w:tcW w:w="984" w:type="dxa"/>
            <w:vMerge/>
            <w:vAlign w:val="center"/>
          </w:tcPr>
          <w:p w14:paraId="32752D96" w14:textId="77777777" w:rsidR="00741330" w:rsidRPr="00767FA7" w:rsidRDefault="00741330" w:rsidP="00917CC3">
            <w:pPr>
              <w:pStyle w:val="xl28"/>
              <w:widowControl w:val="0"/>
              <w:pBdr>
                <w:bottom w:val="none" w:sz="0" w:space="0" w:color="auto"/>
                <w:right w:val="none" w:sz="0" w:space="0" w:color="auto"/>
              </w:pBdr>
              <w:adjustRightInd w:val="0"/>
              <w:snapToGrid w:val="0"/>
              <w:spacing w:before="0" w:beforeAutospacing="0" w:after="0" w:afterAutospacing="0" w:line="240" w:lineRule="atLeast"/>
              <w:jc w:val="center"/>
              <w:rPr>
                <w:rFonts w:ascii="Times New Roman" w:eastAsiaTheme="minorEastAsia" w:hAnsi="Times New Roman"/>
                <w:kern w:val="2"/>
                <w:sz w:val="21"/>
                <w:szCs w:val="21"/>
              </w:rPr>
            </w:pPr>
          </w:p>
        </w:tc>
      </w:tr>
      <w:tr w:rsidR="00765596" w:rsidRPr="00767FA7" w14:paraId="5ED8FF1E" w14:textId="77777777" w:rsidTr="00765596">
        <w:trPr>
          <w:trHeight w:val="340"/>
          <w:jc w:val="center"/>
        </w:trPr>
        <w:tc>
          <w:tcPr>
            <w:tcW w:w="509" w:type="dxa"/>
            <w:vMerge/>
            <w:textDirection w:val="tbRlV"/>
            <w:vAlign w:val="center"/>
          </w:tcPr>
          <w:p w14:paraId="4CF3AC0E" w14:textId="77777777" w:rsidR="00765596" w:rsidRPr="00767FA7" w:rsidRDefault="00765596" w:rsidP="00917CC3">
            <w:pPr>
              <w:adjustRightInd w:val="0"/>
              <w:snapToGrid w:val="0"/>
              <w:spacing w:line="240" w:lineRule="atLeast"/>
              <w:jc w:val="center"/>
              <w:rPr>
                <w:rFonts w:eastAsiaTheme="minorEastAsia"/>
                <w:b/>
                <w:kern w:val="2"/>
                <w:sz w:val="21"/>
                <w:szCs w:val="21"/>
              </w:rPr>
            </w:pPr>
          </w:p>
        </w:tc>
        <w:tc>
          <w:tcPr>
            <w:tcW w:w="1134" w:type="dxa"/>
            <w:gridSpan w:val="2"/>
            <w:vAlign w:val="center"/>
          </w:tcPr>
          <w:p w14:paraId="3B1C7957" w14:textId="425ACE97" w:rsidR="00765596" w:rsidRPr="00767FA7" w:rsidRDefault="00765596" w:rsidP="00917CC3">
            <w:pPr>
              <w:adjustRightInd w:val="0"/>
              <w:snapToGrid w:val="0"/>
              <w:ind w:rightChars="50" w:right="120"/>
              <w:jc w:val="center"/>
              <w:rPr>
                <w:rFonts w:eastAsiaTheme="minorEastAsia" w:hint="eastAsia"/>
                <w:sz w:val="21"/>
                <w:szCs w:val="21"/>
              </w:rPr>
            </w:pPr>
            <w:r>
              <w:rPr>
                <w:rFonts w:eastAsiaTheme="minorEastAsia" w:hint="eastAsia"/>
                <w:sz w:val="21"/>
                <w:szCs w:val="21"/>
              </w:rPr>
              <w:t>除尘器</w:t>
            </w:r>
            <w:r>
              <w:rPr>
                <w:rFonts w:eastAsiaTheme="minorEastAsia"/>
                <w:sz w:val="21"/>
                <w:szCs w:val="21"/>
              </w:rPr>
              <w:t>集尘</w:t>
            </w:r>
          </w:p>
        </w:tc>
        <w:tc>
          <w:tcPr>
            <w:tcW w:w="1134" w:type="dxa"/>
            <w:vAlign w:val="center"/>
          </w:tcPr>
          <w:p w14:paraId="4E67D9CB" w14:textId="77A45159" w:rsidR="00765596" w:rsidRPr="00767FA7" w:rsidRDefault="00765596" w:rsidP="00917CC3">
            <w:pPr>
              <w:keepNext/>
              <w:spacing w:line="240" w:lineRule="exact"/>
              <w:jc w:val="center"/>
              <w:rPr>
                <w:rFonts w:eastAsiaTheme="minorEastAsia"/>
                <w:sz w:val="21"/>
                <w:szCs w:val="21"/>
              </w:rPr>
            </w:pPr>
            <w:r w:rsidRPr="00765596">
              <w:rPr>
                <w:rFonts w:eastAsiaTheme="minorEastAsia"/>
                <w:sz w:val="21"/>
                <w:szCs w:val="21"/>
              </w:rPr>
              <w:t>0.8728</w:t>
            </w:r>
          </w:p>
        </w:tc>
        <w:tc>
          <w:tcPr>
            <w:tcW w:w="1984" w:type="dxa"/>
            <w:gridSpan w:val="2"/>
            <w:vAlign w:val="center"/>
          </w:tcPr>
          <w:p w14:paraId="011B1CC3" w14:textId="63C079DB" w:rsidR="00765596" w:rsidRPr="00767FA7" w:rsidRDefault="00765596" w:rsidP="00917CC3">
            <w:pPr>
              <w:keepNext/>
              <w:spacing w:line="240" w:lineRule="exact"/>
              <w:jc w:val="center"/>
              <w:rPr>
                <w:rFonts w:eastAsiaTheme="minorEastAsia"/>
                <w:sz w:val="21"/>
                <w:szCs w:val="21"/>
              </w:rPr>
            </w:pPr>
            <w:r w:rsidRPr="00765596">
              <w:rPr>
                <w:rFonts w:eastAsiaTheme="minorEastAsia"/>
                <w:sz w:val="21"/>
                <w:szCs w:val="21"/>
              </w:rPr>
              <w:t>0.8728</w:t>
            </w:r>
          </w:p>
        </w:tc>
        <w:tc>
          <w:tcPr>
            <w:tcW w:w="992" w:type="dxa"/>
            <w:vAlign w:val="center"/>
          </w:tcPr>
          <w:p w14:paraId="082B1A6B" w14:textId="6A0FC436" w:rsidR="00765596" w:rsidRPr="00767FA7" w:rsidRDefault="00765596" w:rsidP="00917CC3">
            <w:pPr>
              <w:adjustRightInd w:val="0"/>
              <w:snapToGrid w:val="0"/>
              <w:spacing w:line="240" w:lineRule="atLeast"/>
              <w:jc w:val="center"/>
              <w:rPr>
                <w:rFonts w:eastAsiaTheme="minorEastAsia"/>
                <w:kern w:val="2"/>
                <w:sz w:val="21"/>
                <w:szCs w:val="21"/>
              </w:rPr>
            </w:pPr>
            <w:r>
              <w:rPr>
                <w:rFonts w:eastAsiaTheme="minorEastAsia" w:hint="eastAsia"/>
                <w:kern w:val="2"/>
                <w:sz w:val="21"/>
                <w:szCs w:val="21"/>
              </w:rPr>
              <w:t>0</w:t>
            </w:r>
          </w:p>
        </w:tc>
        <w:tc>
          <w:tcPr>
            <w:tcW w:w="2611" w:type="dxa"/>
            <w:gridSpan w:val="3"/>
            <w:vAlign w:val="center"/>
          </w:tcPr>
          <w:p w14:paraId="78A12979" w14:textId="79E73CE8" w:rsidR="00765596" w:rsidRPr="00767FA7" w:rsidRDefault="00765596" w:rsidP="00917CC3">
            <w:pPr>
              <w:adjustRightInd w:val="0"/>
              <w:snapToGrid w:val="0"/>
              <w:spacing w:line="240" w:lineRule="atLeast"/>
              <w:jc w:val="center"/>
              <w:rPr>
                <w:rFonts w:eastAsiaTheme="minorEastAsia"/>
                <w:kern w:val="2"/>
                <w:sz w:val="21"/>
                <w:szCs w:val="21"/>
              </w:rPr>
            </w:pPr>
            <w:r>
              <w:rPr>
                <w:rFonts w:eastAsiaTheme="minorEastAsia" w:hint="eastAsia"/>
                <w:kern w:val="2"/>
                <w:sz w:val="21"/>
                <w:szCs w:val="21"/>
              </w:rPr>
              <w:t>0</w:t>
            </w:r>
          </w:p>
        </w:tc>
        <w:tc>
          <w:tcPr>
            <w:tcW w:w="984" w:type="dxa"/>
            <w:vMerge/>
            <w:vAlign w:val="center"/>
          </w:tcPr>
          <w:p w14:paraId="59C111E9" w14:textId="77777777" w:rsidR="00765596" w:rsidRPr="00767FA7" w:rsidRDefault="00765596" w:rsidP="00917CC3">
            <w:pPr>
              <w:pStyle w:val="xl28"/>
              <w:widowControl w:val="0"/>
              <w:pBdr>
                <w:bottom w:val="none" w:sz="0" w:space="0" w:color="auto"/>
                <w:right w:val="none" w:sz="0" w:space="0" w:color="auto"/>
              </w:pBdr>
              <w:adjustRightInd w:val="0"/>
              <w:snapToGrid w:val="0"/>
              <w:spacing w:before="0" w:beforeAutospacing="0" w:after="0" w:afterAutospacing="0" w:line="240" w:lineRule="atLeast"/>
              <w:jc w:val="center"/>
              <w:rPr>
                <w:rFonts w:ascii="Times New Roman" w:eastAsiaTheme="minorEastAsia" w:hAnsi="Times New Roman"/>
                <w:kern w:val="2"/>
                <w:sz w:val="21"/>
                <w:szCs w:val="21"/>
              </w:rPr>
            </w:pPr>
          </w:p>
        </w:tc>
      </w:tr>
      <w:tr w:rsidR="008F3556" w:rsidRPr="00767FA7" w14:paraId="27A31BD9" w14:textId="77777777" w:rsidTr="00765596">
        <w:trPr>
          <w:trHeight w:val="340"/>
          <w:jc w:val="center"/>
        </w:trPr>
        <w:tc>
          <w:tcPr>
            <w:tcW w:w="509" w:type="dxa"/>
            <w:vMerge/>
            <w:textDirection w:val="tbRlV"/>
            <w:vAlign w:val="center"/>
          </w:tcPr>
          <w:p w14:paraId="672218C0" w14:textId="77777777" w:rsidR="00741330" w:rsidRPr="00767FA7" w:rsidRDefault="00741330" w:rsidP="00917CC3">
            <w:pPr>
              <w:adjustRightInd w:val="0"/>
              <w:snapToGrid w:val="0"/>
              <w:spacing w:line="240" w:lineRule="atLeast"/>
              <w:jc w:val="center"/>
              <w:rPr>
                <w:rFonts w:eastAsiaTheme="minorEastAsia"/>
                <w:b/>
                <w:kern w:val="2"/>
                <w:sz w:val="21"/>
                <w:szCs w:val="21"/>
              </w:rPr>
            </w:pPr>
          </w:p>
        </w:tc>
        <w:tc>
          <w:tcPr>
            <w:tcW w:w="1134" w:type="dxa"/>
            <w:gridSpan w:val="2"/>
            <w:vAlign w:val="center"/>
          </w:tcPr>
          <w:p w14:paraId="221C6228" w14:textId="7ED0B25D" w:rsidR="00741330" w:rsidRPr="00767FA7" w:rsidRDefault="00741330" w:rsidP="00917CC3">
            <w:pPr>
              <w:adjustRightInd w:val="0"/>
              <w:snapToGrid w:val="0"/>
              <w:ind w:rightChars="50" w:right="120"/>
              <w:jc w:val="center"/>
              <w:rPr>
                <w:rFonts w:eastAsiaTheme="minorEastAsia"/>
                <w:bCs/>
                <w:sz w:val="21"/>
                <w:szCs w:val="21"/>
              </w:rPr>
            </w:pPr>
            <w:r w:rsidRPr="00767FA7">
              <w:rPr>
                <w:rFonts w:eastAsiaTheme="minorEastAsia" w:hint="eastAsia"/>
                <w:sz w:val="21"/>
                <w:szCs w:val="21"/>
              </w:rPr>
              <w:t>污泥</w:t>
            </w:r>
          </w:p>
        </w:tc>
        <w:tc>
          <w:tcPr>
            <w:tcW w:w="1134" w:type="dxa"/>
            <w:vAlign w:val="center"/>
          </w:tcPr>
          <w:p w14:paraId="35EE5B4B" w14:textId="129C46C9" w:rsidR="00741330" w:rsidRPr="00767FA7" w:rsidRDefault="00741330" w:rsidP="00917CC3">
            <w:pPr>
              <w:keepNext/>
              <w:spacing w:line="240" w:lineRule="exact"/>
              <w:jc w:val="center"/>
              <w:rPr>
                <w:rFonts w:eastAsiaTheme="minorEastAsia"/>
                <w:kern w:val="2"/>
                <w:sz w:val="21"/>
                <w:szCs w:val="21"/>
              </w:rPr>
            </w:pPr>
            <w:r w:rsidRPr="00767FA7">
              <w:rPr>
                <w:rFonts w:eastAsiaTheme="minorEastAsia"/>
                <w:sz w:val="21"/>
                <w:szCs w:val="21"/>
              </w:rPr>
              <w:t>1.096</w:t>
            </w:r>
          </w:p>
        </w:tc>
        <w:tc>
          <w:tcPr>
            <w:tcW w:w="1984" w:type="dxa"/>
            <w:gridSpan w:val="2"/>
            <w:vAlign w:val="center"/>
          </w:tcPr>
          <w:p w14:paraId="14312005" w14:textId="6338F288" w:rsidR="00741330" w:rsidRPr="00767FA7" w:rsidRDefault="00741330" w:rsidP="00917CC3">
            <w:pPr>
              <w:keepNext/>
              <w:spacing w:line="240" w:lineRule="exact"/>
              <w:jc w:val="center"/>
              <w:rPr>
                <w:rFonts w:eastAsiaTheme="minorEastAsia"/>
                <w:kern w:val="2"/>
                <w:sz w:val="21"/>
                <w:szCs w:val="21"/>
              </w:rPr>
            </w:pPr>
            <w:r w:rsidRPr="00767FA7">
              <w:rPr>
                <w:rFonts w:eastAsiaTheme="minorEastAsia"/>
                <w:sz w:val="21"/>
                <w:szCs w:val="21"/>
              </w:rPr>
              <w:t>1.096</w:t>
            </w:r>
          </w:p>
        </w:tc>
        <w:tc>
          <w:tcPr>
            <w:tcW w:w="992" w:type="dxa"/>
            <w:vAlign w:val="center"/>
          </w:tcPr>
          <w:p w14:paraId="3BA61624" w14:textId="77777777" w:rsidR="00741330" w:rsidRPr="00767FA7" w:rsidRDefault="00741330" w:rsidP="00917CC3">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0</w:t>
            </w:r>
          </w:p>
        </w:tc>
        <w:tc>
          <w:tcPr>
            <w:tcW w:w="2611" w:type="dxa"/>
            <w:gridSpan w:val="3"/>
            <w:vAlign w:val="center"/>
          </w:tcPr>
          <w:p w14:paraId="6DAC3100" w14:textId="77777777" w:rsidR="00741330" w:rsidRPr="00767FA7" w:rsidRDefault="00741330" w:rsidP="00917CC3">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0</w:t>
            </w:r>
          </w:p>
        </w:tc>
        <w:tc>
          <w:tcPr>
            <w:tcW w:w="984" w:type="dxa"/>
            <w:vMerge/>
            <w:vAlign w:val="center"/>
          </w:tcPr>
          <w:p w14:paraId="01E0C99C" w14:textId="77777777" w:rsidR="00741330" w:rsidRPr="00767FA7" w:rsidRDefault="00741330" w:rsidP="00917CC3">
            <w:pPr>
              <w:pStyle w:val="xl28"/>
              <w:widowControl w:val="0"/>
              <w:pBdr>
                <w:bottom w:val="none" w:sz="0" w:space="0" w:color="auto"/>
                <w:right w:val="none" w:sz="0" w:space="0" w:color="auto"/>
              </w:pBdr>
              <w:adjustRightInd w:val="0"/>
              <w:snapToGrid w:val="0"/>
              <w:spacing w:before="0" w:beforeAutospacing="0" w:after="0" w:afterAutospacing="0" w:line="240" w:lineRule="atLeast"/>
              <w:jc w:val="center"/>
              <w:rPr>
                <w:rFonts w:ascii="Times New Roman" w:eastAsiaTheme="minorEastAsia" w:hAnsi="Times New Roman"/>
                <w:kern w:val="2"/>
                <w:sz w:val="21"/>
                <w:szCs w:val="21"/>
              </w:rPr>
            </w:pPr>
          </w:p>
        </w:tc>
      </w:tr>
      <w:tr w:rsidR="008F3556" w:rsidRPr="00767FA7" w14:paraId="442D2E62" w14:textId="77777777" w:rsidTr="00765596">
        <w:trPr>
          <w:trHeight w:val="340"/>
          <w:jc w:val="center"/>
        </w:trPr>
        <w:tc>
          <w:tcPr>
            <w:tcW w:w="509" w:type="dxa"/>
            <w:vMerge/>
            <w:textDirection w:val="tbRlV"/>
            <w:vAlign w:val="center"/>
          </w:tcPr>
          <w:p w14:paraId="0C7DC5AA" w14:textId="77777777" w:rsidR="002A353E" w:rsidRPr="00767FA7" w:rsidRDefault="002A353E" w:rsidP="002A353E">
            <w:pPr>
              <w:adjustRightInd w:val="0"/>
              <w:snapToGrid w:val="0"/>
              <w:spacing w:line="240" w:lineRule="atLeast"/>
              <w:jc w:val="center"/>
              <w:rPr>
                <w:rFonts w:eastAsiaTheme="minorEastAsia"/>
                <w:b/>
                <w:kern w:val="2"/>
                <w:sz w:val="21"/>
                <w:szCs w:val="21"/>
              </w:rPr>
            </w:pPr>
          </w:p>
        </w:tc>
        <w:tc>
          <w:tcPr>
            <w:tcW w:w="1134" w:type="dxa"/>
            <w:gridSpan w:val="2"/>
            <w:vAlign w:val="center"/>
          </w:tcPr>
          <w:p w14:paraId="5014B757" w14:textId="2740A513" w:rsidR="002A353E" w:rsidRPr="00767FA7" w:rsidRDefault="002A353E" w:rsidP="002A353E">
            <w:pPr>
              <w:adjustRightInd w:val="0"/>
              <w:snapToGrid w:val="0"/>
              <w:ind w:rightChars="50" w:right="120"/>
              <w:jc w:val="center"/>
              <w:rPr>
                <w:rFonts w:eastAsiaTheme="minorEastAsia"/>
                <w:bCs/>
                <w:sz w:val="21"/>
                <w:szCs w:val="21"/>
              </w:rPr>
            </w:pPr>
            <w:r w:rsidRPr="00767FA7">
              <w:rPr>
                <w:rFonts w:eastAsiaTheme="minorEastAsia" w:hint="eastAsia"/>
                <w:bCs/>
                <w:sz w:val="21"/>
                <w:szCs w:val="21"/>
              </w:rPr>
              <w:t>废活性炭</w:t>
            </w:r>
          </w:p>
        </w:tc>
        <w:tc>
          <w:tcPr>
            <w:tcW w:w="1134" w:type="dxa"/>
            <w:vAlign w:val="center"/>
          </w:tcPr>
          <w:p w14:paraId="45CA615E" w14:textId="224E0E65" w:rsidR="002A353E" w:rsidRPr="00767FA7" w:rsidRDefault="002A353E" w:rsidP="002A353E">
            <w:pPr>
              <w:keepNext/>
              <w:spacing w:line="240" w:lineRule="exact"/>
              <w:jc w:val="center"/>
              <w:rPr>
                <w:rFonts w:eastAsiaTheme="minorEastAsia"/>
                <w:sz w:val="21"/>
                <w:szCs w:val="21"/>
              </w:rPr>
            </w:pPr>
            <w:r w:rsidRPr="00767FA7">
              <w:rPr>
                <w:rFonts w:eastAsiaTheme="minorEastAsia" w:hint="eastAsia"/>
                <w:sz w:val="21"/>
                <w:szCs w:val="21"/>
              </w:rPr>
              <w:t>0.01</w:t>
            </w:r>
          </w:p>
        </w:tc>
        <w:tc>
          <w:tcPr>
            <w:tcW w:w="1984" w:type="dxa"/>
            <w:gridSpan w:val="2"/>
            <w:vAlign w:val="center"/>
          </w:tcPr>
          <w:p w14:paraId="0006280C" w14:textId="040E1F16" w:rsidR="002A353E" w:rsidRPr="00767FA7" w:rsidRDefault="002A353E" w:rsidP="002A353E">
            <w:pPr>
              <w:keepNext/>
              <w:spacing w:line="240" w:lineRule="exact"/>
              <w:jc w:val="center"/>
              <w:rPr>
                <w:rFonts w:eastAsiaTheme="minorEastAsia"/>
                <w:sz w:val="21"/>
                <w:szCs w:val="21"/>
              </w:rPr>
            </w:pPr>
            <w:r w:rsidRPr="00767FA7">
              <w:rPr>
                <w:rFonts w:eastAsiaTheme="minorEastAsia" w:hint="eastAsia"/>
                <w:sz w:val="21"/>
                <w:szCs w:val="21"/>
              </w:rPr>
              <w:t>0.01</w:t>
            </w:r>
          </w:p>
        </w:tc>
        <w:tc>
          <w:tcPr>
            <w:tcW w:w="992" w:type="dxa"/>
            <w:vAlign w:val="center"/>
          </w:tcPr>
          <w:p w14:paraId="073B001F" w14:textId="0D659FE6" w:rsidR="002A353E" w:rsidRPr="00767FA7" w:rsidRDefault="002A353E" w:rsidP="002A353E">
            <w:pPr>
              <w:adjustRightInd w:val="0"/>
              <w:snapToGrid w:val="0"/>
              <w:spacing w:line="240" w:lineRule="atLeast"/>
              <w:jc w:val="center"/>
              <w:rPr>
                <w:rFonts w:eastAsiaTheme="minorEastAsia"/>
                <w:kern w:val="2"/>
                <w:sz w:val="21"/>
                <w:szCs w:val="21"/>
              </w:rPr>
            </w:pPr>
            <w:r w:rsidRPr="00767FA7">
              <w:rPr>
                <w:rFonts w:eastAsiaTheme="minorEastAsia" w:hint="eastAsia"/>
                <w:sz w:val="21"/>
                <w:szCs w:val="21"/>
              </w:rPr>
              <w:t>0.01</w:t>
            </w:r>
          </w:p>
        </w:tc>
        <w:tc>
          <w:tcPr>
            <w:tcW w:w="2611" w:type="dxa"/>
            <w:gridSpan w:val="3"/>
            <w:vAlign w:val="center"/>
          </w:tcPr>
          <w:p w14:paraId="7D805BBC" w14:textId="26F92381" w:rsidR="002A353E" w:rsidRPr="00767FA7" w:rsidRDefault="002A353E" w:rsidP="002A353E">
            <w:pPr>
              <w:adjustRightInd w:val="0"/>
              <w:snapToGrid w:val="0"/>
              <w:spacing w:line="240" w:lineRule="atLeast"/>
              <w:jc w:val="center"/>
              <w:rPr>
                <w:rFonts w:eastAsiaTheme="minorEastAsia"/>
                <w:kern w:val="2"/>
                <w:sz w:val="21"/>
                <w:szCs w:val="21"/>
              </w:rPr>
            </w:pPr>
            <w:r w:rsidRPr="00767FA7">
              <w:rPr>
                <w:rFonts w:eastAsiaTheme="minorEastAsia" w:hint="eastAsia"/>
                <w:kern w:val="2"/>
                <w:sz w:val="21"/>
                <w:szCs w:val="21"/>
              </w:rPr>
              <w:t>0</w:t>
            </w:r>
          </w:p>
        </w:tc>
        <w:tc>
          <w:tcPr>
            <w:tcW w:w="984" w:type="dxa"/>
          </w:tcPr>
          <w:p w14:paraId="404C24D1" w14:textId="003B4328" w:rsidR="002A353E" w:rsidRPr="00767FA7" w:rsidRDefault="002A353E" w:rsidP="002A353E">
            <w:pPr>
              <w:pStyle w:val="xl28"/>
              <w:widowControl w:val="0"/>
              <w:pBdr>
                <w:bottom w:val="none" w:sz="0" w:space="0" w:color="auto"/>
                <w:right w:val="none" w:sz="0" w:space="0" w:color="auto"/>
              </w:pBdr>
              <w:adjustRightInd w:val="0"/>
              <w:snapToGrid w:val="0"/>
              <w:spacing w:before="0" w:beforeAutospacing="0" w:after="0" w:afterAutospacing="0" w:line="240" w:lineRule="atLeast"/>
              <w:jc w:val="center"/>
              <w:rPr>
                <w:rFonts w:eastAsiaTheme="minorEastAsia"/>
                <w:sz w:val="21"/>
                <w:szCs w:val="21"/>
              </w:rPr>
            </w:pPr>
            <w:r w:rsidRPr="00767FA7">
              <w:rPr>
                <w:rFonts w:eastAsiaTheme="minorEastAsia" w:hint="eastAsia"/>
                <w:sz w:val="21"/>
                <w:szCs w:val="21"/>
              </w:rPr>
              <w:t>出售给</w:t>
            </w:r>
            <w:r w:rsidRPr="00767FA7">
              <w:rPr>
                <w:rFonts w:eastAsiaTheme="minorEastAsia"/>
                <w:sz w:val="21"/>
                <w:szCs w:val="21"/>
              </w:rPr>
              <w:t>回收单位</w:t>
            </w:r>
          </w:p>
        </w:tc>
      </w:tr>
      <w:tr w:rsidR="008F3556" w:rsidRPr="00767FA7" w14:paraId="63A2646F" w14:textId="77777777" w:rsidTr="00765596">
        <w:trPr>
          <w:trHeight w:val="340"/>
          <w:jc w:val="center"/>
        </w:trPr>
        <w:tc>
          <w:tcPr>
            <w:tcW w:w="509" w:type="dxa"/>
            <w:vMerge/>
            <w:textDirection w:val="tbRlV"/>
            <w:vAlign w:val="center"/>
          </w:tcPr>
          <w:p w14:paraId="0ABEFC97" w14:textId="77777777" w:rsidR="002A353E" w:rsidRPr="00767FA7" w:rsidRDefault="002A353E" w:rsidP="002A353E">
            <w:pPr>
              <w:adjustRightInd w:val="0"/>
              <w:snapToGrid w:val="0"/>
              <w:spacing w:line="240" w:lineRule="atLeast"/>
              <w:jc w:val="center"/>
              <w:rPr>
                <w:rFonts w:eastAsiaTheme="minorEastAsia"/>
                <w:b/>
                <w:kern w:val="2"/>
                <w:sz w:val="21"/>
                <w:szCs w:val="21"/>
              </w:rPr>
            </w:pPr>
          </w:p>
        </w:tc>
        <w:tc>
          <w:tcPr>
            <w:tcW w:w="1134" w:type="dxa"/>
            <w:gridSpan w:val="2"/>
            <w:vAlign w:val="center"/>
          </w:tcPr>
          <w:p w14:paraId="5BECD2B1" w14:textId="76099341" w:rsidR="002A353E" w:rsidRPr="00767FA7" w:rsidRDefault="002A353E" w:rsidP="002A353E">
            <w:pPr>
              <w:adjustRightInd w:val="0"/>
              <w:snapToGrid w:val="0"/>
              <w:ind w:rightChars="50" w:right="120"/>
              <w:jc w:val="center"/>
              <w:rPr>
                <w:rFonts w:eastAsiaTheme="minorEastAsia"/>
                <w:bCs/>
                <w:sz w:val="21"/>
                <w:szCs w:val="21"/>
              </w:rPr>
            </w:pPr>
            <w:r w:rsidRPr="00767FA7">
              <w:rPr>
                <w:rFonts w:eastAsiaTheme="minorEastAsia" w:hint="eastAsia"/>
                <w:bCs/>
                <w:sz w:val="21"/>
                <w:szCs w:val="21"/>
              </w:rPr>
              <w:t>废</w:t>
            </w:r>
            <w:r w:rsidRPr="00767FA7">
              <w:rPr>
                <w:rFonts w:eastAsiaTheme="minorEastAsia"/>
                <w:bCs/>
                <w:sz w:val="21"/>
                <w:szCs w:val="21"/>
              </w:rPr>
              <w:t>石英砂</w:t>
            </w:r>
          </w:p>
        </w:tc>
        <w:tc>
          <w:tcPr>
            <w:tcW w:w="1134" w:type="dxa"/>
            <w:vAlign w:val="center"/>
          </w:tcPr>
          <w:p w14:paraId="275BC617" w14:textId="278AFF33" w:rsidR="002A353E" w:rsidRPr="00767FA7" w:rsidRDefault="002A353E" w:rsidP="002A353E">
            <w:pPr>
              <w:keepNext/>
              <w:spacing w:line="240" w:lineRule="exact"/>
              <w:jc w:val="center"/>
              <w:rPr>
                <w:rFonts w:eastAsiaTheme="minorEastAsia"/>
                <w:sz w:val="21"/>
                <w:szCs w:val="21"/>
              </w:rPr>
            </w:pPr>
            <w:r w:rsidRPr="00767FA7">
              <w:rPr>
                <w:rFonts w:eastAsiaTheme="minorEastAsia" w:hint="eastAsia"/>
                <w:sz w:val="21"/>
                <w:szCs w:val="21"/>
              </w:rPr>
              <w:t>0.02</w:t>
            </w:r>
          </w:p>
        </w:tc>
        <w:tc>
          <w:tcPr>
            <w:tcW w:w="1984" w:type="dxa"/>
            <w:gridSpan w:val="2"/>
            <w:vAlign w:val="center"/>
          </w:tcPr>
          <w:p w14:paraId="06CB2884" w14:textId="2CCB46BE" w:rsidR="002A353E" w:rsidRPr="00767FA7" w:rsidRDefault="002A353E" w:rsidP="002A353E">
            <w:pPr>
              <w:keepNext/>
              <w:spacing w:line="240" w:lineRule="exact"/>
              <w:jc w:val="center"/>
              <w:rPr>
                <w:rFonts w:eastAsiaTheme="minorEastAsia"/>
                <w:sz w:val="21"/>
                <w:szCs w:val="21"/>
              </w:rPr>
            </w:pPr>
            <w:r w:rsidRPr="00767FA7">
              <w:rPr>
                <w:rFonts w:eastAsiaTheme="minorEastAsia" w:hint="eastAsia"/>
                <w:sz w:val="21"/>
                <w:szCs w:val="21"/>
              </w:rPr>
              <w:t>0.02</w:t>
            </w:r>
          </w:p>
        </w:tc>
        <w:tc>
          <w:tcPr>
            <w:tcW w:w="992" w:type="dxa"/>
            <w:vAlign w:val="center"/>
          </w:tcPr>
          <w:p w14:paraId="3ADE005C" w14:textId="0EB3E8DD" w:rsidR="002A353E" w:rsidRPr="00767FA7" w:rsidRDefault="002A353E" w:rsidP="002A353E">
            <w:pPr>
              <w:adjustRightInd w:val="0"/>
              <w:snapToGrid w:val="0"/>
              <w:spacing w:line="240" w:lineRule="atLeast"/>
              <w:jc w:val="center"/>
              <w:rPr>
                <w:rFonts w:eastAsiaTheme="minorEastAsia"/>
                <w:kern w:val="2"/>
                <w:sz w:val="21"/>
                <w:szCs w:val="21"/>
              </w:rPr>
            </w:pPr>
            <w:r w:rsidRPr="00767FA7">
              <w:rPr>
                <w:rFonts w:eastAsiaTheme="minorEastAsia" w:hint="eastAsia"/>
                <w:sz w:val="21"/>
                <w:szCs w:val="21"/>
              </w:rPr>
              <w:t>0.02</w:t>
            </w:r>
          </w:p>
        </w:tc>
        <w:tc>
          <w:tcPr>
            <w:tcW w:w="2611" w:type="dxa"/>
            <w:gridSpan w:val="3"/>
            <w:vAlign w:val="center"/>
          </w:tcPr>
          <w:p w14:paraId="71C089EF" w14:textId="3ED3CEB3" w:rsidR="002A353E" w:rsidRPr="00767FA7" w:rsidRDefault="002A353E" w:rsidP="002A353E">
            <w:pPr>
              <w:adjustRightInd w:val="0"/>
              <w:snapToGrid w:val="0"/>
              <w:spacing w:line="240" w:lineRule="atLeast"/>
              <w:jc w:val="center"/>
              <w:rPr>
                <w:rFonts w:eastAsiaTheme="minorEastAsia"/>
                <w:kern w:val="2"/>
                <w:sz w:val="21"/>
                <w:szCs w:val="21"/>
              </w:rPr>
            </w:pPr>
            <w:r w:rsidRPr="00767FA7">
              <w:rPr>
                <w:rFonts w:eastAsiaTheme="minorEastAsia" w:hint="eastAsia"/>
                <w:kern w:val="2"/>
                <w:sz w:val="21"/>
                <w:szCs w:val="21"/>
              </w:rPr>
              <w:t>0</w:t>
            </w:r>
          </w:p>
        </w:tc>
        <w:tc>
          <w:tcPr>
            <w:tcW w:w="984" w:type="dxa"/>
          </w:tcPr>
          <w:p w14:paraId="02787EBA" w14:textId="7C8C02A2" w:rsidR="002A353E" w:rsidRPr="00767FA7" w:rsidRDefault="002A353E" w:rsidP="002A353E">
            <w:pPr>
              <w:pStyle w:val="xl28"/>
              <w:widowControl w:val="0"/>
              <w:pBdr>
                <w:bottom w:val="none" w:sz="0" w:space="0" w:color="auto"/>
                <w:right w:val="none" w:sz="0" w:space="0" w:color="auto"/>
              </w:pBdr>
              <w:adjustRightInd w:val="0"/>
              <w:snapToGrid w:val="0"/>
              <w:spacing w:before="0" w:beforeAutospacing="0" w:after="0" w:afterAutospacing="0" w:line="240" w:lineRule="atLeast"/>
              <w:jc w:val="center"/>
              <w:rPr>
                <w:rFonts w:eastAsiaTheme="minorEastAsia"/>
                <w:sz w:val="21"/>
                <w:szCs w:val="21"/>
              </w:rPr>
            </w:pPr>
            <w:r w:rsidRPr="00767FA7">
              <w:rPr>
                <w:rFonts w:eastAsiaTheme="minorEastAsia" w:hint="eastAsia"/>
                <w:sz w:val="21"/>
                <w:szCs w:val="21"/>
              </w:rPr>
              <w:t>出售给</w:t>
            </w:r>
            <w:r w:rsidRPr="00767FA7">
              <w:rPr>
                <w:rFonts w:eastAsiaTheme="minorEastAsia"/>
                <w:sz w:val="21"/>
                <w:szCs w:val="21"/>
              </w:rPr>
              <w:t>回收单位</w:t>
            </w:r>
          </w:p>
        </w:tc>
      </w:tr>
      <w:tr w:rsidR="008F3556" w:rsidRPr="00767FA7" w14:paraId="57FE6576" w14:textId="77777777" w:rsidTr="00765596">
        <w:trPr>
          <w:trHeight w:val="340"/>
          <w:jc w:val="center"/>
        </w:trPr>
        <w:tc>
          <w:tcPr>
            <w:tcW w:w="509" w:type="dxa"/>
            <w:vMerge/>
            <w:textDirection w:val="tbRlV"/>
            <w:vAlign w:val="center"/>
          </w:tcPr>
          <w:p w14:paraId="377013D3" w14:textId="77777777" w:rsidR="00917CC3" w:rsidRPr="00767FA7" w:rsidRDefault="00917CC3" w:rsidP="00917CC3">
            <w:pPr>
              <w:adjustRightInd w:val="0"/>
              <w:snapToGrid w:val="0"/>
              <w:spacing w:line="240" w:lineRule="atLeast"/>
              <w:jc w:val="center"/>
              <w:rPr>
                <w:rFonts w:eastAsiaTheme="minorEastAsia"/>
                <w:b/>
                <w:kern w:val="2"/>
                <w:sz w:val="21"/>
                <w:szCs w:val="21"/>
              </w:rPr>
            </w:pPr>
          </w:p>
        </w:tc>
        <w:tc>
          <w:tcPr>
            <w:tcW w:w="1134" w:type="dxa"/>
            <w:gridSpan w:val="2"/>
            <w:vAlign w:val="center"/>
          </w:tcPr>
          <w:p w14:paraId="61B554C6" w14:textId="64A4A8B6" w:rsidR="00917CC3" w:rsidRPr="00767FA7" w:rsidRDefault="00917CC3" w:rsidP="00917CC3">
            <w:pPr>
              <w:adjustRightInd w:val="0"/>
              <w:snapToGrid w:val="0"/>
              <w:ind w:rightChars="50" w:right="120"/>
              <w:jc w:val="center"/>
              <w:rPr>
                <w:rFonts w:eastAsiaTheme="minorEastAsia"/>
                <w:bCs/>
                <w:sz w:val="21"/>
                <w:szCs w:val="21"/>
              </w:rPr>
            </w:pPr>
            <w:r w:rsidRPr="00767FA7">
              <w:rPr>
                <w:rFonts w:eastAsiaTheme="minorEastAsia" w:hint="eastAsia"/>
                <w:bCs/>
                <w:sz w:val="21"/>
                <w:szCs w:val="21"/>
              </w:rPr>
              <w:t>生活垃圾</w:t>
            </w:r>
          </w:p>
        </w:tc>
        <w:tc>
          <w:tcPr>
            <w:tcW w:w="1134" w:type="dxa"/>
            <w:vAlign w:val="center"/>
          </w:tcPr>
          <w:p w14:paraId="048228F1" w14:textId="5C7479C6" w:rsidR="00917CC3" w:rsidRPr="00767FA7" w:rsidRDefault="00917CC3" w:rsidP="00917CC3">
            <w:pPr>
              <w:keepNext/>
              <w:spacing w:line="240" w:lineRule="exact"/>
              <w:jc w:val="center"/>
              <w:rPr>
                <w:rFonts w:eastAsiaTheme="minorEastAsia"/>
                <w:kern w:val="2"/>
                <w:sz w:val="21"/>
                <w:szCs w:val="21"/>
              </w:rPr>
            </w:pPr>
            <w:r w:rsidRPr="00767FA7">
              <w:rPr>
                <w:rFonts w:eastAsiaTheme="minorEastAsia"/>
                <w:sz w:val="21"/>
                <w:szCs w:val="21"/>
              </w:rPr>
              <w:t>3</w:t>
            </w:r>
          </w:p>
        </w:tc>
        <w:tc>
          <w:tcPr>
            <w:tcW w:w="1984" w:type="dxa"/>
            <w:gridSpan w:val="2"/>
            <w:vAlign w:val="center"/>
          </w:tcPr>
          <w:p w14:paraId="10696671" w14:textId="6572F1BF" w:rsidR="00917CC3" w:rsidRPr="00767FA7" w:rsidRDefault="00917CC3" w:rsidP="00917CC3">
            <w:pPr>
              <w:keepNext/>
              <w:spacing w:line="240" w:lineRule="exact"/>
              <w:jc w:val="center"/>
              <w:rPr>
                <w:rFonts w:eastAsiaTheme="minorEastAsia"/>
                <w:kern w:val="2"/>
                <w:sz w:val="21"/>
                <w:szCs w:val="21"/>
              </w:rPr>
            </w:pPr>
            <w:r w:rsidRPr="00767FA7">
              <w:rPr>
                <w:rFonts w:eastAsiaTheme="minorEastAsia"/>
                <w:sz w:val="21"/>
                <w:szCs w:val="21"/>
              </w:rPr>
              <w:t>3</w:t>
            </w:r>
          </w:p>
        </w:tc>
        <w:tc>
          <w:tcPr>
            <w:tcW w:w="992" w:type="dxa"/>
            <w:vAlign w:val="center"/>
          </w:tcPr>
          <w:p w14:paraId="368BBC11" w14:textId="77777777" w:rsidR="00917CC3" w:rsidRPr="00767FA7" w:rsidRDefault="00917CC3" w:rsidP="00917CC3">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0</w:t>
            </w:r>
          </w:p>
        </w:tc>
        <w:tc>
          <w:tcPr>
            <w:tcW w:w="2611" w:type="dxa"/>
            <w:gridSpan w:val="3"/>
            <w:vAlign w:val="center"/>
          </w:tcPr>
          <w:p w14:paraId="29BAA8CD" w14:textId="77777777" w:rsidR="00917CC3" w:rsidRPr="00767FA7" w:rsidRDefault="00917CC3" w:rsidP="00917CC3">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0</w:t>
            </w:r>
          </w:p>
        </w:tc>
        <w:tc>
          <w:tcPr>
            <w:tcW w:w="984" w:type="dxa"/>
            <w:vAlign w:val="center"/>
          </w:tcPr>
          <w:p w14:paraId="78EA8507" w14:textId="2B284875" w:rsidR="00917CC3" w:rsidRPr="00767FA7" w:rsidRDefault="00917CC3" w:rsidP="00917CC3">
            <w:pPr>
              <w:pStyle w:val="xl28"/>
              <w:widowControl w:val="0"/>
              <w:pBdr>
                <w:bottom w:val="none" w:sz="0" w:space="0" w:color="auto"/>
                <w:right w:val="none" w:sz="0" w:space="0" w:color="auto"/>
              </w:pBdr>
              <w:adjustRightInd w:val="0"/>
              <w:snapToGrid w:val="0"/>
              <w:spacing w:before="0" w:beforeAutospacing="0" w:after="0" w:afterAutospacing="0" w:line="240" w:lineRule="atLeast"/>
              <w:jc w:val="center"/>
              <w:rPr>
                <w:rFonts w:ascii="Times New Roman" w:eastAsiaTheme="minorEastAsia" w:hAnsi="Times New Roman"/>
                <w:kern w:val="2"/>
                <w:sz w:val="21"/>
                <w:szCs w:val="21"/>
              </w:rPr>
            </w:pPr>
            <w:r w:rsidRPr="00767FA7">
              <w:rPr>
                <w:rFonts w:eastAsiaTheme="minorEastAsia" w:hint="eastAsia"/>
                <w:sz w:val="21"/>
                <w:szCs w:val="21"/>
              </w:rPr>
              <w:t>环卫</w:t>
            </w:r>
            <w:r w:rsidRPr="00767FA7">
              <w:rPr>
                <w:rFonts w:eastAsiaTheme="minorEastAsia"/>
                <w:sz w:val="21"/>
                <w:szCs w:val="21"/>
              </w:rPr>
              <w:t>清运</w:t>
            </w:r>
          </w:p>
        </w:tc>
      </w:tr>
      <w:tr w:rsidR="008F3556" w:rsidRPr="00767FA7" w14:paraId="19CD651D" w14:textId="77777777" w:rsidTr="00765596">
        <w:trPr>
          <w:trHeight w:val="708"/>
          <w:jc w:val="center"/>
        </w:trPr>
        <w:tc>
          <w:tcPr>
            <w:tcW w:w="509" w:type="dxa"/>
            <w:textDirection w:val="tbRlV"/>
            <w:vAlign w:val="center"/>
          </w:tcPr>
          <w:p w14:paraId="24375F73" w14:textId="77777777" w:rsidR="00917CC3" w:rsidRPr="00767FA7" w:rsidRDefault="00917CC3" w:rsidP="00917CC3">
            <w:pPr>
              <w:adjustRightInd w:val="0"/>
              <w:snapToGrid w:val="0"/>
              <w:spacing w:line="240" w:lineRule="atLeast"/>
              <w:jc w:val="center"/>
              <w:rPr>
                <w:rFonts w:eastAsiaTheme="minorEastAsia"/>
                <w:b/>
                <w:kern w:val="2"/>
                <w:sz w:val="21"/>
                <w:szCs w:val="21"/>
              </w:rPr>
            </w:pPr>
            <w:r w:rsidRPr="00767FA7">
              <w:rPr>
                <w:rFonts w:eastAsiaTheme="minorEastAsia"/>
                <w:b/>
                <w:kern w:val="2"/>
                <w:sz w:val="21"/>
                <w:szCs w:val="21"/>
              </w:rPr>
              <w:t>噪声</w:t>
            </w:r>
          </w:p>
        </w:tc>
        <w:tc>
          <w:tcPr>
            <w:tcW w:w="8839" w:type="dxa"/>
            <w:gridSpan w:val="10"/>
            <w:vAlign w:val="center"/>
          </w:tcPr>
          <w:p w14:paraId="7B557DF0" w14:textId="0EE6473B" w:rsidR="00917CC3" w:rsidRPr="00767FA7" w:rsidRDefault="00917CC3" w:rsidP="00917CC3">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本项目噪声设备主要为</w:t>
            </w:r>
            <w:r w:rsidRPr="00767FA7">
              <w:rPr>
                <w:rFonts w:eastAsiaTheme="minorEastAsia" w:hint="eastAsia"/>
                <w:kern w:val="2"/>
                <w:sz w:val="21"/>
                <w:szCs w:val="21"/>
              </w:rPr>
              <w:t>搅拌</w:t>
            </w:r>
            <w:r w:rsidRPr="00767FA7">
              <w:rPr>
                <w:rFonts w:eastAsiaTheme="minorEastAsia"/>
                <w:kern w:val="2"/>
                <w:sz w:val="21"/>
                <w:szCs w:val="21"/>
              </w:rPr>
              <w:t>系统等，经墙体隔声和距离衰减后可使厂界周边噪声满足《工业企业厂界环境噪声排放标准》（</w:t>
            </w:r>
            <w:r w:rsidRPr="00767FA7">
              <w:rPr>
                <w:rFonts w:eastAsiaTheme="minorEastAsia"/>
                <w:kern w:val="2"/>
                <w:sz w:val="21"/>
                <w:szCs w:val="21"/>
              </w:rPr>
              <w:t>GB12348-2008</w:t>
            </w:r>
            <w:r w:rsidRPr="00767FA7">
              <w:rPr>
                <w:rFonts w:eastAsiaTheme="minorEastAsia"/>
                <w:kern w:val="2"/>
                <w:sz w:val="21"/>
                <w:szCs w:val="21"/>
              </w:rPr>
              <w:t>）中</w:t>
            </w:r>
            <w:r w:rsidRPr="00767FA7">
              <w:rPr>
                <w:rFonts w:eastAsiaTheme="minorEastAsia"/>
                <w:kern w:val="2"/>
                <w:sz w:val="21"/>
                <w:szCs w:val="21"/>
              </w:rPr>
              <w:t>3</w:t>
            </w:r>
            <w:r w:rsidRPr="00767FA7">
              <w:rPr>
                <w:rFonts w:eastAsiaTheme="minorEastAsia"/>
                <w:kern w:val="2"/>
                <w:sz w:val="21"/>
                <w:szCs w:val="21"/>
              </w:rPr>
              <w:t>类标准要求。</w:t>
            </w:r>
          </w:p>
        </w:tc>
      </w:tr>
      <w:tr w:rsidR="008F3556" w:rsidRPr="00767FA7" w14:paraId="193ECE43" w14:textId="77777777" w:rsidTr="00765596">
        <w:trPr>
          <w:trHeight w:val="557"/>
          <w:jc w:val="center"/>
        </w:trPr>
        <w:tc>
          <w:tcPr>
            <w:tcW w:w="509" w:type="dxa"/>
            <w:vAlign w:val="center"/>
          </w:tcPr>
          <w:p w14:paraId="77ACC600" w14:textId="77777777" w:rsidR="00917CC3" w:rsidRPr="00767FA7" w:rsidRDefault="00917CC3" w:rsidP="00917CC3">
            <w:pPr>
              <w:adjustRightInd w:val="0"/>
              <w:snapToGrid w:val="0"/>
              <w:spacing w:line="240" w:lineRule="atLeast"/>
              <w:jc w:val="center"/>
              <w:rPr>
                <w:rFonts w:eastAsiaTheme="minorEastAsia"/>
                <w:b/>
                <w:kern w:val="2"/>
                <w:sz w:val="21"/>
                <w:szCs w:val="21"/>
              </w:rPr>
            </w:pPr>
            <w:r w:rsidRPr="00767FA7">
              <w:rPr>
                <w:rFonts w:eastAsiaTheme="minorEastAsia"/>
                <w:b/>
                <w:kern w:val="2"/>
                <w:sz w:val="21"/>
                <w:szCs w:val="21"/>
              </w:rPr>
              <w:lastRenderedPageBreak/>
              <w:t>其他</w:t>
            </w:r>
          </w:p>
        </w:tc>
        <w:tc>
          <w:tcPr>
            <w:tcW w:w="8839" w:type="dxa"/>
            <w:gridSpan w:val="10"/>
            <w:vAlign w:val="center"/>
          </w:tcPr>
          <w:p w14:paraId="3A34DE3E" w14:textId="0D55DD15" w:rsidR="00917CC3" w:rsidRPr="00767FA7" w:rsidRDefault="00917CC3" w:rsidP="00917CC3">
            <w:pPr>
              <w:adjustRightInd w:val="0"/>
              <w:snapToGrid w:val="0"/>
              <w:spacing w:line="240" w:lineRule="atLeast"/>
              <w:jc w:val="center"/>
              <w:rPr>
                <w:rFonts w:eastAsiaTheme="minorEastAsia"/>
                <w:kern w:val="2"/>
                <w:sz w:val="21"/>
                <w:szCs w:val="21"/>
              </w:rPr>
            </w:pPr>
            <w:r w:rsidRPr="00767FA7">
              <w:rPr>
                <w:rFonts w:eastAsiaTheme="minorEastAsia"/>
                <w:kern w:val="2"/>
                <w:sz w:val="21"/>
                <w:szCs w:val="21"/>
              </w:rPr>
              <w:t>-</w:t>
            </w:r>
          </w:p>
        </w:tc>
      </w:tr>
    </w:tbl>
    <w:p w14:paraId="197B9CBC" w14:textId="77777777" w:rsidR="007C19A7" w:rsidRPr="00767FA7" w:rsidRDefault="00794C40" w:rsidP="00366115">
      <w:pPr>
        <w:adjustRightInd w:val="0"/>
        <w:snapToGrid w:val="0"/>
        <w:outlineLvl w:val="0"/>
        <w:rPr>
          <w:rFonts w:eastAsiaTheme="minorEastAsia"/>
          <w:b/>
          <w:sz w:val="28"/>
        </w:rPr>
      </w:pPr>
      <w:r w:rsidRPr="00767FA7">
        <w:rPr>
          <w:rFonts w:eastAsiaTheme="minorEastAsia"/>
        </w:rPr>
        <w:br w:type="page"/>
      </w:r>
      <w:r w:rsidRPr="00767FA7">
        <w:rPr>
          <w:rFonts w:eastAsiaTheme="minorEastAsia"/>
          <w:b/>
          <w:sz w:val="28"/>
        </w:rPr>
        <w:lastRenderedPageBreak/>
        <w:t>表七</w:t>
      </w:r>
      <w:r w:rsidRPr="00767FA7">
        <w:rPr>
          <w:rFonts w:eastAsiaTheme="minorEastAsia"/>
          <w:b/>
          <w:sz w:val="28"/>
        </w:rPr>
        <w:t xml:space="preserve"> </w:t>
      </w:r>
      <w:r w:rsidRPr="00767FA7">
        <w:rPr>
          <w:rFonts w:eastAsiaTheme="minorEastAsia"/>
          <w:b/>
          <w:sz w:val="28"/>
        </w:rPr>
        <w:t>环境影响分析</w:t>
      </w:r>
    </w:p>
    <w:tbl>
      <w:tblPr>
        <w:tblW w:w="889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760"/>
      </w:tblGrid>
      <w:tr w:rsidR="007C19A7" w:rsidRPr="00767FA7" w14:paraId="386C25C8" w14:textId="77777777" w:rsidTr="005B7E51">
        <w:trPr>
          <w:jc w:val="center"/>
        </w:trPr>
        <w:tc>
          <w:tcPr>
            <w:tcW w:w="8897" w:type="dxa"/>
          </w:tcPr>
          <w:p w14:paraId="36389B35" w14:textId="77777777" w:rsidR="007C19A7" w:rsidRPr="00767FA7" w:rsidRDefault="00794C40" w:rsidP="0055159E">
            <w:pPr>
              <w:pStyle w:val="120"/>
            </w:pPr>
            <w:r w:rsidRPr="00767FA7">
              <w:t xml:space="preserve">1 </w:t>
            </w:r>
            <w:r w:rsidRPr="00767FA7">
              <w:t>施工期环境影响分析</w:t>
            </w:r>
          </w:p>
          <w:p w14:paraId="34A721F6" w14:textId="349904E2" w:rsidR="007C19A7" w:rsidRPr="00767FA7" w:rsidRDefault="00794C40" w:rsidP="0020370A">
            <w:pPr>
              <w:adjustRightInd w:val="0"/>
              <w:snapToGrid w:val="0"/>
              <w:spacing w:line="300" w:lineRule="auto"/>
              <w:ind w:firstLineChars="200" w:firstLine="480"/>
              <w:jc w:val="both"/>
              <w:rPr>
                <w:rFonts w:eastAsiaTheme="minorEastAsia"/>
              </w:rPr>
            </w:pPr>
            <w:r w:rsidRPr="00767FA7">
              <w:rPr>
                <w:rFonts w:eastAsiaTheme="minorEastAsia"/>
              </w:rPr>
              <w:t>本项目</w:t>
            </w:r>
            <w:r w:rsidR="00752BAC" w:rsidRPr="00767FA7">
              <w:rPr>
                <w:rFonts w:eastAsiaTheme="minorEastAsia" w:hint="eastAsia"/>
              </w:rPr>
              <w:t>依托</w:t>
            </w:r>
            <w:r w:rsidRPr="00767FA7">
              <w:rPr>
                <w:rFonts w:eastAsiaTheme="minorEastAsia"/>
              </w:rPr>
              <w:t>现有厂房，项目施工期主要为生产设备及废气处理设施的安装建设。</w:t>
            </w:r>
          </w:p>
          <w:p w14:paraId="0ACEAED1" w14:textId="77777777" w:rsidR="007C19A7" w:rsidRPr="00767FA7" w:rsidRDefault="00794C40" w:rsidP="0020370A">
            <w:pPr>
              <w:adjustRightInd w:val="0"/>
              <w:snapToGrid w:val="0"/>
              <w:spacing w:line="300" w:lineRule="auto"/>
              <w:ind w:firstLineChars="200" w:firstLine="480"/>
              <w:jc w:val="both"/>
              <w:rPr>
                <w:rFonts w:eastAsiaTheme="minorEastAsia"/>
              </w:rPr>
            </w:pPr>
            <w:r w:rsidRPr="00767FA7">
              <w:rPr>
                <w:rFonts w:eastAsiaTheme="minorEastAsia"/>
              </w:rPr>
              <w:t>施工期产污环节主要为集气管道切割、焊接及其他装置安装过程产生的烟尘、施工设备噪声。</w:t>
            </w:r>
          </w:p>
          <w:p w14:paraId="3615303D" w14:textId="77777777" w:rsidR="007C19A7" w:rsidRPr="00767FA7" w:rsidRDefault="00794C40" w:rsidP="0020370A">
            <w:pPr>
              <w:adjustRightInd w:val="0"/>
              <w:snapToGrid w:val="0"/>
              <w:spacing w:line="300" w:lineRule="auto"/>
              <w:ind w:firstLineChars="200" w:firstLine="480"/>
              <w:jc w:val="both"/>
              <w:rPr>
                <w:rFonts w:eastAsiaTheme="minorEastAsia"/>
              </w:rPr>
            </w:pPr>
            <w:r w:rsidRPr="00767FA7">
              <w:rPr>
                <w:rFonts w:eastAsiaTheme="minorEastAsia"/>
              </w:rPr>
              <w:t>（</w:t>
            </w:r>
            <w:r w:rsidRPr="00767FA7">
              <w:rPr>
                <w:rFonts w:eastAsiaTheme="minorEastAsia"/>
              </w:rPr>
              <w:t>1</w:t>
            </w:r>
            <w:r w:rsidRPr="00767FA7">
              <w:rPr>
                <w:rFonts w:eastAsiaTheme="minorEastAsia"/>
              </w:rPr>
              <w:t>）废气：施工现场不设食堂，工人就餐由外购盒饭解决，无饮食油烟。施工阶段废气主要为集气管道切割、焊接及其他装置安装过程产生的烟尘，影响范围局限在室内，对外环境影响较小。通过加强通风等措施可有效减小施工废气对周围环境的影响。</w:t>
            </w:r>
          </w:p>
          <w:p w14:paraId="65E8635B" w14:textId="7695488B" w:rsidR="007C19A7" w:rsidRPr="00767FA7" w:rsidRDefault="00794C40" w:rsidP="0020370A">
            <w:pPr>
              <w:adjustRightInd w:val="0"/>
              <w:snapToGrid w:val="0"/>
              <w:spacing w:line="300" w:lineRule="auto"/>
              <w:ind w:firstLineChars="200" w:firstLine="480"/>
              <w:jc w:val="both"/>
              <w:rPr>
                <w:rFonts w:eastAsiaTheme="minorEastAsia"/>
              </w:rPr>
            </w:pPr>
            <w:r w:rsidRPr="00767FA7">
              <w:rPr>
                <w:rFonts w:eastAsiaTheme="minorEastAsia"/>
              </w:rPr>
              <w:t>（</w:t>
            </w:r>
            <w:r w:rsidRPr="00767FA7">
              <w:rPr>
                <w:rFonts w:eastAsiaTheme="minorEastAsia"/>
              </w:rPr>
              <w:t>2</w:t>
            </w:r>
            <w:r w:rsidRPr="00767FA7">
              <w:rPr>
                <w:rFonts w:eastAsiaTheme="minorEastAsia"/>
              </w:rPr>
              <w:t>）废水：施工现场不设住宿、食堂，施工废水主要来自于施工人员产生少量生活污水，进入项目所在厂区化粪池后</w:t>
            </w:r>
            <w:r w:rsidR="00C42D7E" w:rsidRPr="00767FA7">
              <w:rPr>
                <w:rFonts w:eastAsiaTheme="minorEastAsia" w:hint="eastAsia"/>
              </w:rPr>
              <w:t>接管至益民</w:t>
            </w:r>
            <w:r w:rsidR="00C42D7E" w:rsidRPr="00767FA7">
              <w:rPr>
                <w:rFonts w:eastAsiaTheme="minorEastAsia"/>
              </w:rPr>
              <w:t>水处理公司集中处置</w:t>
            </w:r>
            <w:r w:rsidRPr="00767FA7">
              <w:rPr>
                <w:rFonts w:eastAsiaTheme="minorEastAsia"/>
              </w:rPr>
              <w:t>。生活污水不排入地表水环境，对周围水环境无影响。</w:t>
            </w:r>
          </w:p>
          <w:p w14:paraId="1F389A0A" w14:textId="77777777" w:rsidR="007C19A7" w:rsidRPr="00767FA7" w:rsidRDefault="00794C40" w:rsidP="0020370A">
            <w:pPr>
              <w:adjustRightInd w:val="0"/>
              <w:snapToGrid w:val="0"/>
              <w:spacing w:line="300" w:lineRule="auto"/>
              <w:ind w:firstLineChars="200" w:firstLine="480"/>
              <w:jc w:val="both"/>
              <w:rPr>
                <w:rFonts w:eastAsiaTheme="minorEastAsia"/>
              </w:rPr>
            </w:pPr>
            <w:r w:rsidRPr="00767FA7">
              <w:rPr>
                <w:rFonts w:eastAsiaTheme="minorEastAsia"/>
              </w:rPr>
              <w:t>（</w:t>
            </w:r>
            <w:r w:rsidRPr="00767FA7">
              <w:rPr>
                <w:rFonts w:eastAsiaTheme="minorEastAsia"/>
              </w:rPr>
              <w:t>3</w:t>
            </w:r>
            <w:r w:rsidRPr="00767FA7">
              <w:rPr>
                <w:rFonts w:eastAsiaTheme="minorEastAsia"/>
              </w:rPr>
              <w:t>）噪声：主要来自施工机械设备（如切割机、焊接机等）使用过程产生的噪声，且部分设备噪声值较高，但由于装修噪声属于间歇性噪声，且设备运行时间一般较短，不会持续很长时间，对外界的影响相对较小。</w:t>
            </w:r>
          </w:p>
          <w:p w14:paraId="597A2E66" w14:textId="77777777" w:rsidR="007C19A7" w:rsidRPr="00767FA7" w:rsidRDefault="00794C40" w:rsidP="0020370A">
            <w:pPr>
              <w:adjustRightInd w:val="0"/>
              <w:snapToGrid w:val="0"/>
              <w:spacing w:line="300" w:lineRule="auto"/>
              <w:ind w:firstLineChars="200" w:firstLine="480"/>
              <w:jc w:val="both"/>
              <w:rPr>
                <w:rFonts w:eastAsiaTheme="minorEastAsia"/>
              </w:rPr>
            </w:pPr>
            <w:r w:rsidRPr="00767FA7">
              <w:rPr>
                <w:rFonts w:eastAsiaTheme="minorEastAsia"/>
              </w:rPr>
              <w:t>（</w:t>
            </w:r>
            <w:r w:rsidRPr="00767FA7">
              <w:rPr>
                <w:rFonts w:eastAsiaTheme="minorEastAsia"/>
              </w:rPr>
              <w:t>4</w:t>
            </w:r>
            <w:r w:rsidRPr="00767FA7">
              <w:rPr>
                <w:rFonts w:eastAsiaTheme="minorEastAsia"/>
              </w:rPr>
              <w:t>）固体废物：主要来自于施工过程中产生的金属边角料、焊渣等，经收集后对外出售综合利用，对周围环境影响较小。</w:t>
            </w:r>
          </w:p>
          <w:p w14:paraId="3F52E4CF" w14:textId="77777777" w:rsidR="007C19A7" w:rsidRPr="00767FA7" w:rsidRDefault="00794C40" w:rsidP="0020370A">
            <w:pPr>
              <w:adjustRightInd w:val="0"/>
              <w:snapToGrid w:val="0"/>
              <w:spacing w:line="300" w:lineRule="auto"/>
              <w:ind w:firstLineChars="200" w:firstLine="480"/>
              <w:jc w:val="both"/>
              <w:rPr>
                <w:rFonts w:eastAsiaTheme="minorEastAsia"/>
              </w:rPr>
            </w:pPr>
            <w:r w:rsidRPr="00767FA7">
              <w:rPr>
                <w:rFonts w:eastAsiaTheme="minorEastAsia"/>
              </w:rPr>
              <w:t>综上所述，施工期影响为短期影响，工程施工结束影响也随之结束，在采取有效措施的情况下，施工期产生的废气、废水、噪声和固体废物对周围环境影响较小。</w:t>
            </w:r>
          </w:p>
          <w:p w14:paraId="6A20A64C" w14:textId="4076E592" w:rsidR="007C19A7" w:rsidRPr="00767FA7" w:rsidRDefault="00794C40" w:rsidP="0055159E">
            <w:pPr>
              <w:pStyle w:val="120"/>
            </w:pPr>
            <w:r w:rsidRPr="00767FA7">
              <w:t>2.</w:t>
            </w:r>
            <w:r w:rsidRPr="00767FA7">
              <w:t>营运期环境影响分析</w:t>
            </w:r>
          </w:p>
          <w:p w14:paraId="0198AE4B" w14:textId="77777777" w:rsidR="007C19A7" w:rsidRPr="00767FA7" w:rsidRDefault="00794C40" w:rsidP="0055159E">
            <w:pPr>
              <w:pStyle w:val="120"/>
            </w:pPr>
            <w:r w:rsidRPr="00767FA7">
              <w:t xml:space="preserve">2.1 </w:t>
            </w:r>
            <w:r w:rsidRPr="00767FA7">
              <w:t>大气环境影响分析</w:t>
            </w:r>
          </w:p>
          <w:p w14:paraId="64CE66BF" w14:textId="3ABD237A" w:rsidR="0071230D" w:rsidRPr="00767FA7" w:rsidRDefault="0071230D" w:rsidP="0055159E">
            <w:pPr>
              <w:pStyle w:val="340"/>
            </w:pPr>
            <w:r w:rsidRPr="00767FA7">
              <w:t xml:space="preserve">2.1.1 </w:t>
            </w:r>
            <w:r w:rsidRPr="00767FA7">
              <w:rPr>
                <w:rFonts w:hint="eastAsia"/>
              </w:rPr>
              <w:t>污染防治</w:t>
            </w:r>
            <w:r w:rsidRPr="00767FA7">
              <w:t>措施简述</w:t>
            </w:r>
          </w:p>
          <w:p w14:paraId="550137F4" w14:textId="374C5F42" w:rsidR="00F6455A" w:rsidRPr="00767FA7" w:rsidRDefault="00F6455A" w:rsidP="00F6455A">
            <w:pPr>
              <w:pStyle w:val="affd"/>
            </w:pPr>
            <w:r w:rsidRPr="00767FA7">
              <w:rPr>
                <w:rFonts w:hint="eastAsia"/>
              </w:rPr>
              <w:t>生产过程中</w:t>
            </w:r>
            <w:r w:rsidRPr="00767FA7">
              <w:t>搅拌系统</w:t>
            </w:r>
            <w:r w:rsidRPr="00767FA7">
              <w:rPr>
                <w:rFonts w:hint="eastAsia"/>
              </w:rPr>
              <w:t>产生的废气，经集气罩收集（收集效率以</w:t>
            </w:r>
            <w:r w:rsidRPr="00767FA7">
              <w:rPr>
                <w:rFonts w:hint="eastAsia"/>
              </w:rPr>
              <w:t>9</w:t>
            </w:r>
            <w:r w:rsidR="00F32151" w:rsidRPr="00767FA7">
              <w:t>5</w:t>
            </w:r>
            <w:r w:rsidRPr="00767FA7">
              <w:rPr>
                <w:rFonts w:hint="eastAsia"/>
              </w:rPr>
              <w:t>%</w:t>
            </w:r>
            <w:r w:rsidRPr="00767FA7">
              <w:rPr>
                <w:rFonts w:hint="eastAsia"/>
              </w:rPr>
              <w:t>计）进入布袋除尘（除尘</w:t>
            </w:r>
            <w:r w:rsidRPr="00767FA7">
              <w:t>效率以</w:t>
            </w:r>
            <w:r w:rsidRPr="00767FA7">
              <w:rPr>
                <w:rFonts w:hint="eastAsia"/>
              </w:rPr>
              <w:t>99</w:t>
            </w:r>
            <w:r w:rsidRPr="00767FA7">
              <w:t>%</w:t>
            </w:r>
            <w:r w:rsidRPr="00767FA7">
              <w:t>计</w:t>
            </w:r>
            <w:r w:rsidRPr="00767FA7">
              <w:rPr>
                <w:rFonts w:hint="eastAsia"/>
              </w:rPr>
              <w:t>）器处理后进入</w:t>
            </w:r>
            <w:r w:rsidRPr="00767FA7">
              <w:t>喷淋塔</w:t>
            </w:r>
            <w:r w:rsidRPr="00767FA7">
              <w:rPr>
                <w:rFonts w:hint="eastAsia"/>
              </w:rPr>
              <w:t>（去除</w:t>
            </w:r>
            <w:r w:rsidRPr="00767FA7">
              <w:t>效率以</w:t>
            </w:r>
            <w:r w:rsidRPr="00767FA7">
              <w:rPr>
                <w:rFonts w:hint="eastAsia"/>
              </w:rPr>
              <w:t>9</w:t>
            </w:r>
            <w:r w:rsidRPr="00767FA7">
              <w:t>0%</w:t>
            </w:r>
            <w:r w:rsidRPr="00767FA7">
              <w:t>计</w:t>
            </w:r>
            <w:r w:rsidRPr="00767FA7">
              <w:rPr>
                <w:rFonts w:hint="eastAsia"/>
              </w:rPr>
              <w:t>）</w:t>
            </w:r>
            <w:r w:rsidRPr="00767FA7">
              <w:t>，尾气</w:t>
            </w:r>
            <w:r w:rsidRPr="00767FA7">
              <w:rPr>
                <w:rFonts w:hint="eastAsia"/>
              </w:rPr>
              <w:t>通过</w:t>
            </w:r>
            <w:r w:rsidRPr="00767FA7">
              <w:rPr>
                <w:rFonts w:hint="eastAsia"/>
              </w:rPr>
              <w:t>2</w:t>
            </w:r>
            <w:r w:rsidRPr="00767FA7">
              <w:t>0m</w:t>
            </w:r>
            <w:r w:rsidRPr="00767FA7">
              <w:rPr>
                <w:rFonts w:hint="eastAsia"/>
              </w:rPr>
              <w:t>高排气筒排放</w:t>
            </w:r>
            <w:r w:rsidRPr="00767FA7">
              <w:t>。</w:t>
            </w:r>
            <w:r w:rsidRPr="00767FA7">
              <w:rPr>
                <w:rFonts w:hint="eastAsia"/>
              </w:rPr>
              <w:t>本项目</w:t>
            </w:r>
            <w:r w:rsidRPr="00767FA7">
              <w:t>设置</w:t>
            </w:r>
            <w:r w:rsidRPr="00767FA7">
              <w:rPr>
                <w:rFonts w:hint="eastAsia"/>
              </w:rPr>
              <w:t>2</w:t>
            </w:r>
            <w:r w:rsidRPr="00767FA7">
              <w:rPr>
                <w:rFonts w:hint="eastAsia"/>
              </w:rPr>
              <w:t>套</w:t>
            </w:r>
            <w:r w:rsidRPr="00767FA7">
              <w:t>废气收集</w:t>
            </w:r>
            <w:r w:rsidRPr="00767FA7">
              <w:rPr>
                <w:rFonts w:hint="eastAsia"/>
              </w:rPr>
              <w:t>处理</w:t>
            </w:r>
            <w:r w:rsidRPr="00767FA7">
              <w:t>装置</w:t>
            </w:r>
            <w:r w:rsidRPr="00767FA7">
              <w:rPr>
                <w:rFonts w:hint="eastAsia"/>
              </w:rPr>
              <w:t>，分别</w:t>
            </w:r>
            <w:r w:rsidRPr="00767FA7">
              <w:t>处理</w:t>
            </w:r>
            <w:r w:rsidRPr="00767FA7">
              <w:rPr>
                <w:rFonts w:hint="eastAsia"/>
              </w:rPr>
              <w:t>1</w:t>
            </w:r>
            <w:r w:rsidRPr="00767FA7">
              <w:t>#</w:t>
            </w:r>
            <w:r w:rsidRPr="00767FA7">
              <w:t>、</w:t>
            </w:r>
            <w:r w:rsidRPr="00767FA7">
              <w:rPr>
                <w:rFonts w:hint="eastAsia"/>
              </w:rPr>
              <w:t>3</w:t>
            </w:r>
            <w:r w:rsidRPr="00767FA7">
              <w:t>#</w:t>
            </w:r>
            <w:r w:rsidRPr="00767FA7">
              <w:t>厂房和</w:t>
            </w:r>
            <w:r w:rsidRPr="00767FA7">
              <w:t>2#</w:t>
            </w:r>
            <w:r w:rsidRPr="00767FA7">
              <w:t>、</w:t>
            </w:r>
            <w:r w:rsidRPr="00767FA7">
              <w:t>4#</w:t>
            </w:r>
            <w:r w:rsidRPr="00767FA7">
              <w:t>厂房</w:t>
            </w:r>
            <w:r w:rsidRPr="00767FA7">
              <w:rPr>
                <w:rFonts w:hint="eastAsia"/>
              </w:rPr>
              <w:t>废气</w:t>
            </w:r>
            <w:r w:rsidRPr="00767FA7">
              <w:t>。</w:t>
            </w:r>
            <w:r w:rsidRPr="00767FA7">
              <w:rPr>
                <w:rFonts w:hint="eastAsia"/>
              </w:rPr>
              <w:t>废气收集处理排放示意如下图：</w:t>
            </w:r>
          </w:p>
          <w:p w14:paraId="24619AB9" w14:textId="4B593127" w:rsidR="0071230D" w:rsidRPr="00767FA7" w:rsidRDefault="006C2EAC" w:rsidP="006C2EAC">
            <w:pPr>
              <w:adjustRightInd w:val="0"/>
              <w:snapToGrid w:val="0"/>
              <w:spacing w:line="360" w:lineRule="auto"/>
              <w:jc w:val="center"/>
              <w:rPr>
                <w:rFonts w:eastAsiaTheme="minorEastAsia"/>
                <w:szCs w:val="24"/>
              </w:rPr>
            </w:pPr>
            <w:r w:rsidRPr="00767FA7">
              <w:object w:dxaOrig="14086" w:dyaOrig="7335" w14:anchorId="4F59F8FA">
                <v:shape id="_x0000_i1030" type="#_x0000_t75" style="width:408.75pt;height:237pt" o:ole="">
                  <v:imagedata r:id="rId50" o:title=""/>
                </v:shape>
                <o:OLEObject Type="Embed" ProgID="Visio.Drawing.15" ShapeID="_x0000_i1030" DrawAspect="Content" ObjectID="_1617713124" r:id="rId51"/>
              </w:object>
            </w:r>
          </w:p>
          <w:p w14:paraId="1547F987" w14:textId="2E5CE697" w:rsidR="00D448FF" w:rsidRPr="00767FA7" w:rsidRDefault="00D448FF" w:rsidP="006C2EAC">
            <w:pPr>
              <w:pStyle w:val="affff"/>
            </w:pPr>
            <w:r w:rsidRPr="00767FA7">
              <w:rPr>
                <w:rFonts w:hint="eastAsia"/>
              </w:rPr>
              <w:t>图</w:t>
            </w:r>
            <w:r w:rsidRPr="00767FA7">
              <w:t xml:space="preserve">7-1  </w:t>
            </w:r>
            <w:r w:rsidR="00F6455A" w:rsidRPr="00767FA7">
              <w:rPr>
                <w:rFonts w:hint="eastAsia"/>
              </w:rPr>
              <w:t>有组织废气治理工艺流程图</w:t>
            </w:r>
          </w:p>
          <w:p w14:paraId="2DB5F2B5" w14:textId="34A50CA9" w:rsidR="00F6455A" w:rsidRPr="00767FA7" w:rsidRDefault="00F6455A" w:rsidP="00F6455A">
            <w:pPr>
              <w:pStyle w:val="340"/>
            </w:pPr>
            <w:r w:rsidRPr="00767FA7">
              <w:t>2</w:t>
            </w:r>
            <w:r w:rsidRPr="00767FA7">
              <w:rPr>
                <w:rFonts w:hint="eastAsia"/>
              </w:rPr>
              <w:t xml:space="preserve">.1.2 </w:t>
            </w:r>
            <w:r w:rsidRPr="00767FA7">
              <w:rPr>
                <w:rFonts w:hint="eastAsia"/>
              </w:rPr>
              <w:t>技术可行性分析</w:t>
            </w:r>
          </w:p>
          <w:p w14:paraId="382CD848" w14:textId="5CA0838B" w:rsidR="00F6455A" w:rsidRPr="00767FA7" w:rsidRDefault="00BC34EB" w:rsidP="00BC34EB">
            <w:pPr>
              <w:pStyle w:val="340"/>
            </w:pPr>
            <w:r w:rsidRPr="00767FA7">
              <w:rPr>
                <w:rFonts w:hint="eastAsia"/>
              </w:rPr>
              <w:t>2</w:t>
            </w:r>
            <w:r w:rsidRPr="00767FA7">
              <w:t xml:space="preserve">.1.2.1 </w:t>
            </w:r>
            <w:r w:rsidR="00F6455A" w:rsidRPr="00767FA7">
              <w:rPr>
                <w:rFonts w:hint="eastAsia"/>
              </w:rPr>
              <w:t>废气收集措施</w:t>
            </w:r>
          </w:p>
          <w:p w14:paraId="6B0CD1D9" w14:textId="45FDF0DD" w:rsidR="00F6455A" w:rsidRPr="00767FA7" w:rsidRDefault="00F6455A" w:rsidP="00F6455A">
            <w:pPr>
              <w:spacing w:line="300" w:lineRule="auto"/>
              <w:ind w:firstLineChars="200" w:firstLine="480"/>
              <w:rPr>
                <w:rFonts w:eastAsiaTheme="minorEastAsia"/>
                <w:szCs w:val="24"/>
              </w:rPr>
            </w:pPr>
            <w:r w:rsidRPr="00767FA7">
              <w:rPr>
                <w:rFonts w:eastAsiaTheme="minorEastAsia" w:hint="eastAsia"/>
                <w:szCs w:val="24"/>
              </w:rPr>
              <w:t>集气罩的形式很多，根据其工作原理，一般可分为：外部罩、接收罩、吹吸罩和密闭罩。密闭集气罩是将扬尘点或产尘设备包围在罩内，并尽可能地密闭起来，使气体的扩散被限制在一个小的空间，只在罩上留出必要的工作孔或物料进出口，以及不经常开启的观察窗和检修门，由于密闭罩漏风面积小，用较小的排风量即可有效地防止气体外逸。密闭集气罩收集效率可达</w:t>
            </w:r>
            <w:r w:rsidRPr="00767FA7">
              <w:rPr>
                <w:rFonts w:eastAsiaTheme="minorEastAsia" w:hint="eastAsia"/>
                <w:szCs w:val="24"/>
              </w:rPr>
              <w:t>90%-95%</w:t>
            </w:r>
            <w:r w:rsidRPr="00767FA7">
              <w:rPr>
                <w:rFonts w:eastAsiaTheme="minorEastAsia" w:hint="eastAsia"/>
                <w:szCs w:val="24"/>
              </w:rPr>
              <w:t>。</w:t>
            </w:r>
          </w:p>
          <w:p w14:paraId="1D5E65AA" w14:textId="7E9961B1" w:rsidR="00BC34EB" w:rsidRPr="00767FA7" w:rsidRDefault="00BC34EB" w:rsidP="00BC34EB">
            <w:pPr>
              <w:pStyle w:val="340"/>
            </w:pPr>
            <w:r w:rsidRPr="00767FA7">
              <w:rPr>
                <w:rFonts w:hint="eastAsia"/>
              </w:rPr>
              <w:t>2</w:t>
            </w:r>
            <w:r w:rsidRPr="00767FA7">
              <w:t xml:space="preserve">.1.2.2 </w:t>
            </w:r>
            <w:r w:rsidRPr="00767FA7">
              <w:rPr>
                <w:rFonts w:hint="eastAsia"/>
              </w:rPr>
              <w:t>废气处理措施</w:t>
            </w:r>
          </w:p>
          <w:p w14:paraId="63E863D9" w14:textId="0382212E" w:rsidR="003453BD" w:rsidRPr="00767FA7" w:rsidRDefault="003453BD" w:rsidP="003453BD">
            <w:pPr>
              <w:spacing w:line="300" w:lineRule="auto"/>
              <w:ind w:firstLineChars="200" w:firstLine="480"/>
              <w:rPr>
                <w:rFonts w:eastAsiaTheme="minorEastAsia"/>
                <w:szCs w:val="24"/>
              </w:rPr>
            </w:pPr>
            <w:r w:rsidRPr="00767FA7">
              <w:rPr>
                <w:rFonts w:eastAsiaTheme="minorEastAsia" w:hint="eastAsia"/>
                <w:szCs w:val="24"/>
              </w:rPr>
              <w:t>（</w:t>
            </w:r>
            <w:r w:rsidRPr="00767FA7">
              <w:rPr>
                <w:rFonts w:eastAsiaTheme="minorEastAsia" w:hint="eastAsia"/>
                <w:szCs w:val="24"/>
              </w:rPr>
              <w:t>1</w:t>
            </w:r>
            <w:r w:rsidRPr="00767FA7">
              <w:rPr>
                <w:rFonts w:eastAsiaTheme="minorEastAsia" w:hint="eastAsia"/>
                <w:szCs w:val="24"/>
              </w:rPr>
              <w:t>）颗粒物处理措施</w:t>
            </w:r>
          </w:p>
          <w:p w14:paraId="6D01B04C" w14:textId="11D721D7" w:rsidR="003453BD" w:rsidRPr="00767FA7" w:rsidRDefault="00BC34EB" w:rsidP="003453BD">
            <w:pPr>
              <w:spacing w:line="300" w:lineRule="auto"/>
              <w:ind w:firstLineChars="200" w:firstLine="480"/>
              <w:rPr>
                <w:rFonts w:eastAsiaTheme="minorEastAsia"/>
                <w:szCs w:val="24"/>
              </w:rPr>
            </w:pPr>
            <w:r w:rsidRPr="00767FA7">
              <w:rPr>
                <w:rFonts w:eastAsiaTheme="minorEastAsia" w:hint="eastAsia"/>
                <w:szCs w:val="24"/>
              </w:rPr>
              <w:t>项目投料工段产生的颗粒物拟采用布袋除尘器处理。布袋除尘原理：粉尘被捕集后、</w:t>
            </w:r>
            <w:r w:rsidR="003453BD" w:rsidRPr="00767FA7">
              <w:rPr>
                <w:rFonts w:eastAsiaTheme="minorEastAsia" w:hint="eastAsia"/>
                <w:szCs w:val="24"/>
              </w:rPr>
              <w:t>由灰斗上部进风口进入，在挡风板的作用下，气流向上流动，流速降低，部分大颗粒粉尘由于惯性力的作用被分离出来落入灰斗，含尘气体进入中箱体经滤袋的过滤净化，粉尘被阻留在滤袋的外表面，净化后的气体经滤袋口进入上箱体，由出风口排出。</w:t>
            </w:r>
          </w:p>
          <w:p w14:paraId="496EF53C" w14:textId="1AF27E6A" w:rsidR="00BC34EB" w:rsidRPr="00767FA7" w:rsidRDefault="003453BD" w:rsidP="003453BD">
            <w:pPr>
              <w:spacing w:line="300" w:lineRule="auto"/>
              <w:ind w:firstLineChars="200" w:firstLine="480"/>
              <w:rPr>
                <w:rFonts w:eastAsiaTheme="minorEastAsia"/>
                <w:szCs w:val="24"/>
              </w:rPr>
            </w:pPr>
            <w:r w:rsidRPr="00767FA7">
              <w:rPr>
                <w:rFonts w:eastAsiaTheme="minorEastAsia" w:hint="eastAsia"/>
                <w:szCs w:val="24"/>
              </w:rPr>
              <w:t>根据《当前国家鼓励发展的环保产业设备</w:t>
            </w:r>
            <w:r w:rsidRPr="00767FA7">
              <w:rPr>
                <w:rFonts w:eastAsiaTheme="minorEastAsia" w:hint="eastAsia"/>
                <w:szCs w:val="24"/>
              </w:rPr>
              <w:t>(</w:t>
            </w:r>
            <w:r w:rsidRPr="00767FA7">
              <w:rPr>
                <w:rFonts w:eastAsiaTheme="minorEastAsia" w:hint="eastAsia"/>
                <w:szCs w:val="24"/>
              </w:rPr>
              <w:t>产品</w:t>
            </w:r>
            <w:r w:rsidRPr="00767FA7">
              <w:rPr>
                <w:rFonts w:eastAsiaTheme="minorEastAsia" w:hint="eastAsia"/>
                <w:szCs w:val="24"/>
              </w:rPr>
              <w:t>)</w:t>
            </w:r>
            <w:r w:rsidRPr="00767FA7">
              <w:rPr>
                <w:rFonts w:eastAsiaTheme="minorEastAsia" w:hint="eastAsia"/>
                <w:szCs w:val="24"/>
              </w:rPr>
              <w:t>目录》</w:t>
            </w:r>
            <w:r w:rsidRPr="00767FA7">
              <w:rPr>
                <w:rFonts w:eastAsiaTheme="minorEastAsia" w:hint="eastAsia"/>
                <w:szCs w:val="24"/>
              </w:rPr>
              <w:t>(</w:t>
            </w:r>
            <w:r w:rsidRPr="00767FA7">
              <w:rPr>
                <w:rFonts w:eastAsiaTheme="minorEastAsia" w:hint="eastAsia"/>
                <w:szCs w:val="24"/>
              </w:rPr>
              <w:t>第一批</w:t>
            </w:r>
            <w:r w:rsidRPr="00767FA7">
              <w:rPr>
                <w:rFonts w:eastAsiaTheme="minorEastAsia" w:hint="eastAsia"/>
                <w:szCs w:val="24"/>
              </w:rPr>
              <w:t>)</w:t>
            </w:r>
            <w:r w:rsidRPr="00767FA7">
              <w:rPr>
                <w:rFonts w:eastAsiaTheme="minorEastAsia" w:hint="eastAsia"/>
                <w:szCs w:val="24"/>
              </w:rPr>
              <w:t>，布袋除尘器的除尘效率通常可以达到</w:t>
            </w:r>
            <w:r w:rsidRPr="00767FA7">
              <w:rPr>
                <w:rFonts w:eastAsiaTheme="minorEastAsia" w:hint="eastAsia"/>
                <w:szCs w:val="24"/>
              </w:rPr>
              <w:t>95%</w:t>
            </w:r>
            <w:r w:rsidRPr="00767FA7">
              <w:rPr>
                <w:rFonts w:eastAsiaTheme="minorEastAsia" w:hint="eastAsia"/>
                <w:szCs w:val="24"/>
              </w:rPr>
              <w:t>以上，颗粒物经布袋过滤后灰尘积附在滤袋的内表面上，而洁净的空气则穿过滤袋后排入环境。</w:t>
            </w:r>
          </w:p>
          <w:p w14:paraId="40C2EDC4" w14:textId="3BF0BAD7" w:rsidR="00BC34EB" w:rsidRPr="00767FA7" w:rsidRDefault="003453BD" w:rsidP="00752BAC">
            <w:pPr>
              <w:spacing w:line="300" w:lineRule="auto"/>
              <w:ind w:firstLineChars="200" w:firstLine="480"/>
              <w:rPr>
                <w:rFonts w:eastAsiaTheme="minorEastAsia"/>
                <w:szCs w:val="24"/>
              </w:rPr>
            </w:pPr>
            <w:r w:rsidRPr="00767FA7">
              <w:rPr>
                <w:rFonts w:eastAsiaTheme="minorEastAsia" w:hint="eastAsia"/>
                <w:szCs w:val="24"/>
              </w:rPr>
              <w:t>（</w:t>
            </w:r>
            <w:r w:rsidRPr="00767FA7">
              <w:rPr>
                <w:rFonts w:eastAsiaTheme="minorEastAsia" w:hint="eastAsia"/>
                <w:szCs w:val="24"/>
              </w:rPr>
              <w:t>2</w:t>
            </w:r>
            <w:r w:rsidRPr="00767FA7">
              <w:rPr>
                <w:rFonts w:eastAsiaTheme="minorEastAsia" w:hint="eastAsia"/>
                <w:szCs w:val="24"/>
              </w:rPr>
              <w:t>）有机废气</w:t>
            </w:r>
            <w:r w:rsidRPr="00767FA7">
              <w:rPr>
                <w:rFonts w:eastAsiaTheme="minorEastAsia"/>
                <w:szCs w:val="24"/>
              </w:rPr>
              <w:t>处理措施</w:t>
            </w:r>
          </w:p>
          <w:p w14:paraId="12C4790C" w14:textId="514897BA" w:rsidR="003453BD" w:rsidRPr="00767FA7" w:rsidRDefault="003453BD" w:rsidP="003453BD">
            <w:pPr>
              <w:spacing w:line="300" w:lineRule="auto"/>
              <w:ind w:firstLineChars="200" w:firstLine="480"/>
              <w:rPr>
                <w:rFonts w:eastAsiaTheme="minorEastAsia"/>
                <w:szCs w:val="24"/>
              </w:rPr>
            </w:pPr>
            <w:r w:rsidRPr="00767FA7">
              <w:rPr>
                <w:rFonts w:eastAsiaTheme="minorEastAsia" w:hint="eastAsia"/>
                <w:szCs w:val="24"/>
              </w:rPr>
              <w:t>本项目产品</w:t>
            </w:r>
            <w:r w:rsidRPr="00767FA7">
              <w:rPr>
                <w:rFonts w:eastAsiaTheme="minorEastAsia"/>
                <w:szCs w:val="24"/>
              </w:rPr>
              <w:t>为有机物的水溶液，所用原料基本溶于水，</w:t>
            </w:r>
            <w:r w:rsidRPr="00767FA7">
              <w:rPr>
                <w:rFonts w:eastAsiaTheme="minorEastAsia" w:hint="eastAsia"/>
                <w:szCs w:val="24"/>
              </w:rPr>
              <w:t>生产</w:t>
            </w:r>
            <w:r w:rsidRPr="00767FA7">
              <w:rPr>
                <w:rFonts w:eastAsiaTheme="minorEastAsia"/>
                <w:szCs w:val="24"/>
              </w:rPr>
              <w:t>过程中产生</w:t>
            </w:r>
            <w:r w:rsidRPr="00767FA7">
              <w:rPr>
                <w:rFonts w:eastAsiaTheme="minorEastAsia" w:hint="eastAsia"/>
                <w:szCs w:val="24"/>
              </w:rPr>
              <w:t>有机</w:t>
            </w:r>
            <w:r w:rsidRPr="00767FA7">
              <w:rPr>
                <w:rFonts w:eastAsiaTheme="minorEastAsia"/>
                <w:szCs w:val="24"/>
              </w:rPr>
              <w:t>废气可用</w:t>
            </w:r>
            <w:r w:rsidRPr="00767FA7">
              <w:rPr>
                <w:rFonts w:eastAsiaTheme="minorEastAsia" w:hint="eastAsia"/>
                <w:szCs w:val="24"/>
              </w:rPr>
              <w:t>水</w:t>
            </w:r>
            <w:r w:rsidRPr="00767FA7">
              <w:rPr>
                <w:rFonts w:eastAsiaTheme="minorEastAsia"/>
                <w:szCs w:val="24"/>
              </w:rPr>
              <w:t>喷淋</w:t>
            </w:r>
            <w:r w:rsidRPr="00767FA7">
              <w:rPr>
                <w:rFonts w:eastAsiaTheme="minorEastAsia" w:hint="eastAsia"/>
                <w:szCs w:val="24"/>
              </w:rPr>
              <w:t>吸收</w:t>
            </w:r>
            <w:r w:rsidRPr="00767FA7">
              <w:rPr>
                <w:rFonts w:eastAsiaTheme="minorEastAsia"/>
                <w:szCs w:val="24"/>
              </w:rPr>
              <w:t>处理</w:t>
            </w:r>
            <w:r w:rsidRPr="00767FA7">
              <w:rPr>
                <w:rFonts w:eastAsiaTheme="minorEastAsia" w:hint="eastAsia"/>
                <w:szCs w:val="24"/>
              </w:rPr>
              <w:t>。</w:t>
            </w:r>
          </w:p>
          <w:p w14:paraId="41E36EBC" w14:textId="5915BBB9" w:rsidR="003453BD" w:rsidRPr="00767FA7" w:rsidRDefault="003453BD" w:rsidP="003453BD">
            <w:pPr>
              <w:spacing w:line="300" w:lineRule="auto"/>
              <w:ind w:firstLineChars="200" w:firstLine="480"/>
              <w:rPr>
                <w:rFonts w:eastAsiaTheme="minorEastAsia"/>
                <w:szCs w:val="24"/>
              </w:rPr>
            </w:pPr>
            <w:r w:rsidRPr="00767FA7">
              <w:rPr>
                <w:rFonts w:eastAsiaTheme="minorEastAsia" w:hint="eastAsia"/>
                <w:szCs w:val="24"/>
              </w:rPr>
              <w:t>每个吸收塔均由塔体和进气管、排气管、喷嘴组成。生产过程中产生的废气流入进气管，进而从各级吸收塔底螺旋上升，塔顶喷嘴喷射出雾状液体，两者逆流接触，可提高液体和气体接触的时间和接触面积，从而增加溶解和反应时间，提高吸收效率。液相从底部排出，气</w:t>
            </w:r>
            <w:r w:rsidRPr="00767FA7">
              <w:rPr>
                <w:rFonts w:eastAsiaTheme="minorEastAsia" w:hint="eastAsia"/>
                <w:szCs w:val="24"/>
              </w:rPr>
              <w:lastRenderedPageBreak/>
              <w:t>体经水汽分离器净化后从顶部进入排气筒排放</w:t>
            </w:r>
          </w:p>
          <w:p w14:paraId="1128526C" w14:textId="76816268" w:rsidR="00BC34EB" w:rsidRPr="00767FA7" w:rsidRDefault="003453BD" w:rsidP="003453BD">
            <w:pPr>
              <w:spacing w:line="300" w:lineRule="auto"/>
              <w:ind w:firstLineChars="200" w:firstLine="480"/>
              <w:rPr>
                <w:rFonts w:eastAsiaTheme="minorEastAsia"/>
                <w:szCs w:val="24"/>
              </w:rPr>
            </w:pPr>
            <w:r w:rsidRPr="00767FA7">
              <w:rPr>
                <w:rFonts w:eastAsiaTheme="minorEastAsia" w:hint="eastAsia"/>
                <w:szCs w:val="24"/>
              </w:rPr>
              <w:t>本项目喷淋吸收塔主要技术规格见表</w:t>
            </w:r>
            <w:r w:rsidRPr="00767FA7">
              <w:rPr>
                <w:rFonts w:eastAsiaTheme="minorEastAsia" w:hint="eastAsia"/>
                <w:szCs w:val="24"/>
              </w:rPr>
              <w:t>7-</w:t>
            </w:r>
            <w:r w:rsidR="001C53AD" w:rsidRPr="00767FA7">
              <w:rPr>
                <w:rFonts w:eastAsiaTheme="minorEastAsia"/>
                <w:szCs w:val="24"/>
              </w:rPr>
              <w:t>1</w:t>
            </w:r>
            <w:r w:rsidRPr="00767FA7">
              <w:rPr>
                <w:rFonts w:eastAsiaTheme="minorEastAsia" w:hint="eastAsia"/>
                <w:szCs w:val="24"/>
              </w:rPr>
              <w:t>。</w:t>
            </w:r>
          </w:p>
          <w:p w14:paraId="1E816F68" w14:textId="60975465" w:rsidR="000274CB" w:rsidRPr="00767FA7" w:rsidRDefault="000274CB" w:rsidP="000274CB">
            <w:pPr>
              <w:pStyle w:val="affff"/>
            </w:pPr>
            <w:r w:rsidRPr="00767FA7">
              <w:rPr>
                <w:rFonts w:hint="eastAsia"/>
              </w:rPr>
              <w:t>表</w:t>
            </w:r>
            <w:r w:rsidRPr="00767FA7">
              <w:rPr>
                <w:rFonts w:hint="eastAsia"/>
              </w:rPr>
              <w:t>7-</w:t>
            </w:r>
            <w:r w:rsidR="001C53AD" w:rsidRPr="00767FA7">
              <w:t>1</w:t>
            </w:r>
            <w:r w:rsidRPr="00767FA7">
              <w:rPr>
                <w:rFonts w:hint="eastAsia"/>
              </w:rPr>
              <w:t xml:space="preserve">  </w:t>
            </w:r>
            <w:r w:rsidRPr="00767FA7">
              <w:rPr>
                <w:rFonts w:hint="eastAsia"/>
              </w:rPr>
              <w:t>酸雾吸收塔主要技术规格表</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915"/>
              <w:gridCol w:w="3120"/>
              <w:gridCol w:w="3167"/>
            </w:tblGrid>
            <w:tr w:rsidR="008F3556" w:rsidRPr="00767FA7" w14:paraId="50DDD0E4" w14:textId="77777777" w:rsidTr="000274CB">
              <w:trPr>
                <w:jc w:val="center"/>
              </w:trPr>
              <w:tc>
                <w:tcPr>
                  <w:tcW w:w="2915" w:type="dxa"/>
                  <w:vAlign w:val="center"/>
                </w:tcPr>
                <w:p w14:paraId="669BA519" w14:textId="77777777" w:rsidR="000274CB" w:rsidRPr="00767FA7" w:rsidRDefault="000274CB" w:rsidP="000274CB">
                  <w:pPr>
                    <w:pStyle w:val="afff3"/>
                  </w:pPr>
                  <w:r w:rsidRPr="00767FA7">
                    <w:rPr>
                      <w:rFonts w:hint="eastAsia"/>
                    </w:rPr>
                    <w:t>参数名称</w:t>
                  </w:r>
                </w:p>
              </w:tc>
              <w:tc>
                <w:tcPr>
                  <w:tcW w:w="3120" w:type="dxa"/>
                  <w:vAlign w:val="center"/>
                </w:tcPr>
                <w:p w14:paraId="7C199262" w14:textId="77777777" w:rsidR="000274CB" w:rsidRPr="00767FA7" w:rsidRDefault="000274CB" w:rsidP="000274CB">
                  <w:pPr>
                    <w:pStyle w:val="afff3"/>
                  </w:pPr>
                  <w:r w:rsidRPr="00767FA7">
                    <w:rPr>
                      <w:rFonts w:hint="eastAsia"/>
                    </w:rPr>
                    <w:t>参数值</w:t>
                  </w:r>
                </w:p>
              </w:tc>
              <w:tc>
                <w:tcPr>
                  <w:tcW w:w="3167" w:type="dxa"/>
                  <w:vAlign w:val="center"/>
                </w:tcPr>
                <w:p w14:paraId="7C11C5CA" w14:textId="77777777" w:rsidR="000274CB" w:rsidRPr="00767FA7" w:rsidRDefault="000274CB" w:rsidP="000274CB">
                  <w:pPr>
                    <w:pStyle w:val="afff3"/>
                  </w:pPr>
                  <w:r w:rsidRPr="00767FA7">
                    <w:rPr>
                      <w:rFonts w:hint="eastAsia"/>
                    </w:rPr>
                    <w:t>备注</w:t>
                  </w:r>
                </w:p>
              </w:tc>
            </w:tr>
            <w:tr w:rsidR="008F3556" w:rsidRPr="00767FA7" w14:paraId="20133952" w14:textId="77777777" w:rsidTr="000274CB">
              <w:trPr>
                <w:jc w:val="center"/>
              </w:trPr>
              <w:tc>
                <w:tcPr>
                  <w:tcW w:w="2915" w:type="dxa"/>
                  <w:vAlign w:val="center"/>
                </w:tcPr>
                <w:p w14:paraId="68A39411" w14:textId="77777777" w:rsidR="000274CB" w:rsidRPr="00767FA7" w:rsidRDefault="000274CB" w:rsidP="000274CB">
                  <w:pPr>
                    <w:pStyle w:val="afff3"/>
                    <w:rPr>
                      <w:bCs/>
                    </w:rPr>
                  </w:pPr>
                  <w:r w:rsidRPr="00767FA7">
                    <w:rPr>
                      <w:rFonts w:hint="eastAsia"/>
                      <w:bCs/>
                    </w:rPr>
                    <w:t>设计风量</w:t>
                  </w:r>
                </w:p>
              </w:tc>
              <w:tc>
                <w:tcPr>
                  <w:tcW w:w="3120" w:type="dxa"/>
                  <w:vAlign w:val="center"/>
                </w:tcPr>
                <w:p w14:paraId="667436D3" w14:textId="77777777" w:rsidR="000274CB" w:rsidRPr="00767FA7" w:rsidRDefault="000274CB" w:rsidP="000274CB">
                  <w:pPr>
                    <w:pStyle w:val="afff3"/>
                    <w:rPr>
                      <w:bCs/>
                    </w:rPr>
                  </w:pPr>
                  <w:r w:rsidRPr="00767FA7">
                    <w:rPr>
                      <w:rFonts w:hint="eastAsia"/>
                      <w:bCs/>
                    </w:rPr>
                    <w:t>10000m</w:t>
                  </w:r>
                  <w:r w:rsidRPr="00767FA7">
                    <w:rPr>
                      <w:rFonts w:hint="eastAsia"/>
                      <w:bCs/>
                      <w:vertAlign w:val="superscript"/>
                    </w:rPr>
                    <w:t>3</w:t>
                  </w:r>
                  <w:r w:rsidRPr="00767FA7">
                    <w:rPr>
                      <w:rFonts w:hint="eastAsia"/>
                      <w:bCs/>
                    </w:rPr>
                    <w:t>/h</w:t>
                  </w:r>
                </w:p>
              </w:tc>
              <w:tc>
                <w:tcPr>
                  <w:tcW w:w="3167" w:type="dxa"/>
                  <w:vAlign w:val="center"/>
                </w:tcPr>
                <w:p w14:paraId="13683703" w14:textId="77777777" w:rsidR="000274CB" w:rsidRPr="00767FA7" w:rsidRDefault="000274CB" w:rsidP="000274CB">
                  <w:pPr>
                    <w:pStyle w:val="afff3"/>
                    <w:rPr>
                      <w:bCs/>
                    </w:rPr>
                  </w:pPr>
                  <w:r w:rsidRPr="00767FA7">
                    <w:rPr>
                      <w:rFonts w:hint="eastAsia"/>
                      <w:bCs/>
                    </w:rPr>
                    <w:t>-</w:t>
                  </w:r>
                </w:p>
              </w:tc>
            </w:tr>
            <w:tr w:rsidR="008F3556" w:rsidRPr="00767FA7" w14:paraId="4A3EBD0C" w14:textId="77777777" w:rsidTr="000274CB">
              <w:trPr>
                <w:jc w:val="center"/>
              </w:trPr>
              <w:tc>
                <w:tcPr>
                  <w:tcW w:w="2915" w:type="dxa"/>
                  <w:vAlign w:val="center"/>
                </w:tcPr>
                <w:p w14:paraId="1C8AC05B" w14:textId="77777777" w:rsidR="000274CB" w:rsidRPr="00767FA7" w:rsidRDefault="000274CB" w:rsidP="000274CB">
                  <w:pPr>
                    <w:pStyle w:val="afff3"/>
                    <w:rPr>
                      <w:bCs/>
                    </w:rPr>
                  </w:pPr>
                  <w:r w:rsidRPr="00767FA7">
                    <w:rPr>
                      <w:rFonts w:hint="eastAsia"/>
                      <w:bCs/>
                    </w:rPr>
                    <w:t>操作压力，</w:t>
                  </w:r>
                  <w:r w:rsidRPr="00767FA7">
                    <w:rPr>
                      <w:rFonts w:hint="eastAsia"/>
                      <w:bCs/>
                    </w:rPr>
                    <w:t>kPa</w:t>
                  </w:r>
                </w:p>
              </w:tc>
              <w:tc>
                <w:tcPr>
                  <w:tcW w:w="3120" w:type="dxa"/>
                  <w:vAlign w:val="center"/>
                </w:tcPr>
                <w:p w14:paraId="12021411" w14:textId="77777777" w:rsidR="000274CB" w:rsidRPr="00767FA7" w:rsidRDefault="000274CB" w:rsidP="000274CB">
                  <w:pPr>
                    <w:pStyle w:val="afff3"/>
                    <w:rPr>
                      <w:bCs/>
                    </w:rPr>
                  </w:pPr>
                  <w:r w:rsidRPr="00767FA7">
                    <w:rPr>
                      <w:rFonts w:hint="eastAsia"/>
                      <w:bCs/>
                    </w:rPr>
                    <w:t>101.3</w:t>
                  </w:r>
                </w:p>
              </w:tc>
              <w:tc>
                <w:tcPr>
                  <w:tcW w:w="3167" w:type="dxa"/>
                  <w:vAlign w:val="center"/>
                </w:tcPr>
                <w:p w14:paraId="74C87BB5" w14:textId="77777777" w:rsidR="000274CB" w:rsidRPr="00767FA7" w:rsidRDefault="000274CB" w:rsidP="000274CB">
                  <w:pPr>
                    <w:pStyle w:val="afff3"/>
                    <w:rPr>
                      <w:bCs/>
                    </w:rPr>
                  </w:pPr>
                  <w:r w:rsidRPr="00767FA7">
                    <w:rPr>
                      <w:rFonts w:hint="eastAsia"/>
                      <w:bCs/>
                    </w:rPr>
                    <w:t>常压</w:t>
                  </w:r>
                </w:p>
              </w:tc>
            </w:tr>
            <w:tr w:rsidR="008F3556" w:rsidRPr="00767FA7" w14:paraId="23D6C688" w14:textId="77777777" w:rsidTr="000274CB">
              <w:trPr>
                <w:jc w:val="center"/>
              </w:trPr>
              <w:tc>
                <w:tcPr>
                  <w:tcW w:w="2915" w:type="dxa"/>
                  <w:vAlign w:val="center"/>
                </w:tcPr>
                <w:p w14:paraId="63E75D95" w14:textId="77777777" w:rsidR="000274CB" w:rsidRPr="00767FA7" w:rsidRDefault="000274CB" w:rsidP="000274CB">
                  <w:pPr>
                    <w:pStyle w:val="afff3"/>
                    <w:rPr>
                      <w:bCs/>
                    </w:rPr>
                  </w:pPr>
                  <w:r w:rsidRPr="00767FA7">
                    <w:rPr>
                      <w:rFonts w:hint="eastAsia"/>
                      <w:bCs/>
                    </w:rPr>
                    <w:t>操作温度，℃</w:t>
                  </w:r>
                </w:p>
              </w:tc>
              <w:tc>
                <w:tcPr>
                  <w:tcW w:w="3120" w:type="dxa"/>
                  <w:vAlign w:val="center"/>
                </w:tcPr>
                <w:p w14:paraId="3DFE105E" w14:textId="77777777" w:rsidR="000274CB" w:rsidRPr="00767FA7" w:rsidRDefault="000274CB" w:rsidP="000274CB">
                  <w:pPr>
                    <w:pStyle w:val="afff3"/>
                    <w:rPr>
                      <w:bCs/>
                    </w:rPr>
                  </w:pPr>
                  <w:r w:rsidRPr="00767FA7">
                    <w:rPr>
                      <w:rFonts w:hint="eastAsia"/>
                      <w:bCs/>
                    </w:rPr>
                    <w:t>20</w:t>
                  </w:r>
                </w:p>
              </w:tc>
              <w:tc>
                <w:tcPr>
                  <w:tcW w:w="3167" w:type="dxa"/>
                  <w:vAlign w:val="center"/>
                </w:tcPr>
                <w:p w14:paraId="56C6CDEC" w14:textId="77777777" w:rsidR="000274CB" w:rsidRPr="00767FA7" w:rsidRDefault="000274CB" w:rsidP="000274CB">
                  <w:pPr>
                    <w:pStyle w:val="afff3"/>
                    <w:rPr>
                      <w:bCs/>
                    </w:rPr>
                  </w:pPr>
                  <w:r w:rsidRPr="00767FA7">
                    <w:rPr>
                      <w:rFonts w:hint="eastAsia"/>
                      <w:bCs/>
                    </w:rPr>
                    <w:t>常温</w:t>
                  </w:r>
                </w:p>
              </w:tc>
            </w:tr>
            <w:tr w:rsidR="008F3556" w:rsidRPr="00767FA7" w14:paraId="7D9C2649" w14:textId="77777777" w:rsidTr="000274CB">
              <w:trPr>
                <w:jc w:val="center"/>
              </w:trPr>
              <w:tc>
                <w:tcPr>
                  <w:tcW w:w="2915" w:type="dxa"/>
                  <w:vAlign w:val="center"/>
                </w:tcPr>
                <w:p w14:paraId="018B0330" w14:textId="77777777" w:rsidR="000274CB" w:rsidRPr="00767FA7" w:rsidRDefault="000274CB" w:rsidP="000274CB">
                  <w:pPr>
                    <w:pStyle w:val="afff3"/>
                    <w:rPr>
                      <w:bCs/>
                    </w:rPr>
                  </w:pPr>
                  <w:r w:rsidRPr="00767FA7">
                    <w:rPr>
                      <w:rFonts w:hint="eastAsia"/>
                      <w:bCs/>
                    </w:rPr>
                    <w:t>流速，</w:t>
                  </w:r>
                  <w:r w:rsidRPr="00767FA7">
                    <w:rPr>
                      <w:rFonts w:hint="eastAsia"/>
                      <w:bCs/>
                    </w:rPr>
                    <w:t>m</w:t>
                  </w:r>
                  <w:r w:rsidRPr="00767FA7">
                    <w:rPr>
                      <w:rFonts w:hint="eastAsia"/>
                      <w:bCs/>
                      <w:vertAlign w:val="superscript"/>
                    </w:rPr>
                    <w:t>3</w:t>
                  </w:r>
                  <w:r w:rsidRPr="00767FA7">
                    <w:rPr>
                      <w:rFonts w:hint="eastAsia"/>
                      <w:bCs/>
                    </w:rPr>
                    <w:t>/h</w:t>
                  </w:r>
                </w:p>
              </w:tc>
              <w:tc>
                <w:tcPr>
                  <w:tcW w:w="3120" w:type="dxa"/>
                  <w:vAlign w:val="center"/>
                </w:tcPr>
                <w:p w14:paraId="4D05E941" w14:textId="77777777" w:rsidR="000274CB" w:rsidRPr="00767FA7" w:rsidRDefault="000274CB" w:rsidP="000274CB">
                  <w:pPr>
                    <w:pStyle w:val="afff3"/>
                    <w:rPr>
                      <w:bCs/>
                    </w:rPr>
                  </w:pPr>
                  <w:r w:rsidRPr="00767FA7">
                    <w:rPr>
                      <w:rFonts w:hint="eastAsia"/>
                      <w:bCs/>
                    </w:rPr>
                    <w:t>＜</w:t>
                  </w:r>
                  <w:r w:rsidRPr="00767FA7">
                    <w:rPr>
                      <w:rFonts w:hint="eastAsia"/>
                      <w:bCs/>
                    </w:rPr>
                    <w:t>1.5</w:t>
                  </w:r>
                </w:p>
              </w:tc>
              <w:tc>
                <w:tcPr>
                  <w:tcW w:w="3167" w:type="dxa"/>
                  <w:vAlign w:val="center"/>
                </w:tcPr>
                <w:p w14:paraId="76D251E1" w14:textId="77777777" w:rsidR="000274CB" w:rsidRPr="00767FA7" w:rsidRDefault="000274CB" w:rsidP="000274CB">
                  <w:pPr>
                    <w:pStyle w:val="afff3"/>
                    <w:rPr>
                      <w:bCs/>
                    </w:rPr>
                  </w:pPr>
                  <w:r w:rsidRPr="00767FA7">
                    <w:rPr>
                      <w:rFonts w:hint="eastAsia"/>
                      <w:bCs/>
                    </w:rPr>
                    <w:t>-</w:t>
                  </w:r>
                </w:p>
              </w:tc>
            </w:tr>
            <w:tr w:rsidR="008F3556" w:rsidRPr="00767FA7" w14:paraId="172D4D31" w14:textId="77777777" w:rsidTr="000274CB">
              <w:trPr>
                <w:jc w:val="center"/>
              </w:trPr>
              <w:tc>
                <w:tcPr>
                  <w:tcW w:w="2915" w:type="dxa"/>
                  <w:vAlign w:val="center"/>
                </w:tcPr>
                <w:p w14:paraId="6A75C0F8" w14:textId="77777777" w:rsidR="000274CB" w:rsidRPr="00767FA7" w:rsidRDefault="000274CB" w:rsidP="000274CB">
                  <w:pPr>
                    <w:pStyle w:val="afff3"/>
                    <w:rPr>
                      <w:bCs/>
                    </w:rPr>
                  </w:pPr>
                  <w:r w:rsidRPr="00767FA7">
                    <w:rPr>
                      <w:rFonts w:hint="eastAsia"/>
                      <w:bCs/>
                    </w:rPr>
                    <w:t>压降，</w:t>
                  </w:r>
                  <w:r w:rsidRPr="00767FA7">
                    <w:rPr>
                      <w:rFonts w:hint="eastAsia"/>
                      <w:bCs/>
                    </w:rPr>
                    <w:t>Pa</w:t>
                  </w:r>
                </w:p>
              </w:tc>
              <w:tc>
                <w:tcPr>
                  <w:tcW w:w="3120" w:type="dxa"/>
                  <w:vAlign w:val="center"/>
                </w:tcPr>
                <w:p w14:paraId="4278CD13" w14:textId="77777777" w:rsidR="000274CB" w:rsidRPr="00767FA7" w:rsidRDefault="000274CB" w:rsidP="000274CB">
                  <w:pPr>
                    <w:pStyle w:val="afff3"/>
                    <w:rPr>
                      <w:bCs/>
                    </w:rPr>
                  </w:pPr>
                  <w:r w:rsidRPr="00767FA7">
                    <w:rPr>
                      <w:rFonts w:hint="eastAsia"/>
                      <w:bCs/>
                    </w:rPr>
                    <w:t>680</w:t>
                  </w:r>
                </w:p>
              </w:tc>
              <w:tc>
                <w:tcPr>
                  <w:tcW w:w="3167" w:type="dxa"/>
                  <w:vAlign w:val="center"/>
                </w:tcPr>
                <w:p w14:paraId="2F6029B8" w14:textId="77777777" w:rsidR="000274CB" w:rsidRPr="00767FA7" w:rsidRDefault="000274CB" w:rsidP="000274CB">
                  <w:pPr>
                    <w:pStyle w:val="afff3"/>
                    <w:rPr>
                      <w:bCs/>
                    </w:rPr>
                  </w:pPr>
                  <w:r w:rsidRPr="00767FA7">
                    <w:rPr>
                      <w:rFonts w:hint="eastAsia"/>
                      <w:bCs/>
                    </w:rPr>
                    <w:t>-</w:t>
                  </w:r>
                </w:p>
              </w:tc>
            </w:tr>
            <w:tr w:rsidR="008F3556" w:rsidRPr="00767FA7" w14:paraId="2FDEED6F" w14:textId="77777777" w:rsidTr="000274CB">
              <w:trPr>
                <w:jc w:val="center"/>
              </w:trPr>
              <w:tc>
                <w:tcPr>
                  <w:tcW w:w="2915" w:type="dxa"/>
                  <w:vAlign w:val="center"/>
                </w:tcPr>
                <w:p w14:paraId="3FF70002" w14:textId="77777777" w:rsidR="000274CB" w:rsidRPr="00767FA7" w:rsidRDefault="000274CB" w:rsidP="000274CB">
                  <w:pPr>
                    <w:pStyle w:val="afff3"/>
                    <w:rPr>
                      <w:bCs/>
                    </w:rPr>
                  </w:pPr>
                  <w:r w:rsidRPr="00767FA7">
                    <w:rPr>
                      <w:rFonts w:hint="eastAsia"/>
                      <w:bCs/>
                    </w:rPr>
                    <w:t>塔径，</w:t>
                  </w:r>
                  <w:r w:rsidRPr="00767FA7">
                    <w:rPr>
                      <w:rFonts w:hint="eastAsia"/>
                      <w:bCs/>
                    </w:rPr>
                    <w:t>mm</w:t>
                  </w:r>
                </w:p>
              </w:tc>
              <w:tc>
                <w:tcPr>
                  <w:tcW w:w="3120" w:type="dxa"/>
                  <w:vAlign w:val="center"/>
                </w:tcPr>
                <w:p w14:paraId="01C810D7" w14:textId="77777777" w:rsidR="000274CB" w:rsidRPr="00767FA7" w:rsidRDefault="000274CB" w:rsidP="000274CB">
                  <w:pPr>
                    <w:pStyle w:val="afff3"/>
                    <w:rPr>
                      <w:bCs/>
                    </w:rPr>
                  </w:pPr>
                  <w:r w:rsidRPr="00767FA7">
                    <w:rPr>
                      <w:rFonts w:hint="eastAsia"/>
                      <w:bCs/>
                    </w:rPr>
                    <w:t>Φ</w:t>
                  </w:r>
                  <w:r w:rsidRPr="00767FA7">
                    <w:rPr>
                      <w:rFonts w:hint="eastAsia"/>
                      <w:bCs/>
                    </w:rPr>
                    <w:t>2000</w:t>
                  </w:r>
                </w:p>
              </w:tc>
              <w:tc>
                <w:tcPr>
                  <w:tcW w:w="3167" w:type="dxa"/>
                  <w:vAlign w:val="center"/>
                </w:tcPr>
                <w:p w14:paraId="733ABFD9" w14:textId="77777777" w:rsidR="000274CB" w:rsidRPr="00767FA7" w:rsidRDefault="000274CB" w:rsidP="000274CB">
                  <w:pPr>
                    <w:pStyle w:val="afff3"/>
                    <w:rPr>
                      <w:bCs/>
                    </w:rPr>
                  </w:pPr>
                  <w:r w:rsidRPr="00767FA7">
                    <w:rPr>
                      <w:rFonts w:hint="eastAsia"/>
                      <w:bCs/>
                    </w:rPr>
                    <w:t>-</w:t>
                  </w:r>
                </w:p>
              </w:tc>
            </w:tr>
            <w:tr w:rsidR="008F3556" w:rsidRPr="00767FA7" w14:paraId="140C1DDE" w14:textId="77777777" w:rsidTr="000274CB">
              <w:trPr>
                <w:jc w:val="center"/>
              </w:trPr>
              <w:tc>
                <w:tcPr>
                  <w:tcW w:w="2915" w:type="dxa"/>
                  <w:vAlign w:val="center"/>
                </w:tcPr>
                <w:p w14:paraId="164780A3" w14:textId="77777777" w:rsidR="000274CB" w:rsidRPr="00767FA7" w:rsidRDefault="000274CB" w:rsidP="000274CB">
                  <w:pPr>
                    <w:pStyle w:val="afff3"/>
                    <w:rPr>
                      <w:bCs/>
                    </w:rPr>
                  </w:pPr>
                  <w:r w:rsidRPr="00767FA7">
                    <w:rPr>
                      <w:rFonts w:hint="eastAsia"/>
                      <w:bCs/>
                    </w:rPr>
                    <w:t>塔高，</w:t>
                  </w:r>
                  <w:r w:rsidRPr="00767FA7">
                    <w:rPr>
                      <w:rFonts w:hint="eastAsia"/>
                      <w:bCs/>
                    </w:rPr>
                    <w:t>mm</w:t>
                  </w:r>
                </w:p>
              </w:tc>
              <w:tc>
                <w:tcPr>
                  <w:tcW w:w="3120" w:type="dxa"/>
                  <w:vAlign w:val="center"/>
                </w:tcPr>
                <w:p w14:paraId="501EA15D" w14:textId="77777777" w:rsidR="000274CB" w:rsidRPr="00767FA7" w:rsidRDefault="000274CB" w:rsidP="000274CB">
                  <w:pPr>
                    <w:pStyle w:val="afff3"/>
                    <w:rPr>
                      <w:bCs/>
                    </w:rPr>
                  </w:pPr>
                  <w:r w:rsidRPr="00767FA7">
                    <w:rPr>
                      <w:rFonts w:hint="eastAsia"/>
                      <w:bCs/>
                    </w:rPr>
                    <w:t>4500</w:t>
                  </w:r>
                </w:p>
              </w:tc>
              <w:tc>
                <w:tcPr>
                  <w:tcW w:w="3167" w:type="dxa"/>
                  <w:vAlign w:val="center"/>
                </w:tcPr>
                <w:p w14:paraId="422156CF" w14:textId="77777777" w:rsidR="000274CB" w:rsidRPr="00767FA7" w:rsidRDefault="000274CB" w:rsidP="000274CB">
                  <w:pPr>
                    <w:pStyle w:val="afff3"/>
                    <w:rPr>
                      <w:bCs/>
                    </w:rPr>
                  </w:pPr>
                  <w:r w:rsidRPr="00767FA7">
                    <w:rPr>
                      <w:rFonts w:hint="eastAsia"/>
                      <w:bCs/>
                    </w:rPr>
                    <w:t>-</w:t>
                  </w:r>
                </w:p>
              </w:tc>
            </w:tr>
            <w:tr w:rsidR="008F3556" w:rsidRPr="00767FA7" w14:paraId="3D104AEC" w14:textId="77777777" w:rsidTr="000274CB">
              <w:trPr>
                <w:jc w:val="center"/>
              </w:trPr>
              <w:tc>
                <w:tcPr>
                  <w:tcW w:w="2915" w:type="dxa"/>
                  <w:vAlign w:val="center"/>
                </w:tcPr>
                <w:p w14:paraId="2FE278E2" w14:textId="77777777" w:rsidR="000274CB" w:rsidRPr="00767FA7" w:rsidRDefault="000274CB" w:rsidP="000274CB">
                  <w:pPr>
                    <w:pStyle w:val="afff3"/>
                    <w:rPr>
                      <w:bCs/>
                    </w:rPr>
                  </w:pPr>
                  <w:r w:rsidRPr="00767FA7">
                    <w:rPr>
                      <w:rFonts w:hint="eastAsia"/>
                      <w:bCs/>
                    </w:rPr>
                    <w:t>气液比，</w:t>
                  </w:r>
                  <w:r w:rsidRPr="00767FA7">
                    <w:rPr>
                      <w:rFonts w:hint="eastAsia"/>
                      <w:bCs/>
                    </w:rPr>
                    <w:t>L/m</w:t>
                  </w:r>
                  <w:r w:rsidRPr="00767FA7">
                    <w:rPr>
                      <w:rFonts w:hint="eastAsia"/>
                      <w:bCs/>
                      <w:vertAlign w:val="superscript"/>
                    </w:rPr>
                    <w:t>3</w:t>
                  </w:r>
                </w:p>
              </w:tc>
              <w:tc>
                <w:tcPr>
                  <w:tcW w:w="3120" w:type="dxa"/>
                  <w:vAlign w:val="center"/>
                </w:tcPr>
                <w:p w14:paraId="1E444886" w14:textId="77777777" w:rsidR="000274CB" w:rsidRPr="00767FA7" w:rsidRDefault="000274CB" w:rsidP="000274CB">
                  <w:pPr>
                    <w:pStyle w:val="afff3"/>
                    <w:rPr>
                      <w:bCs/>
                    </w:rPr>
                  </w:pPr>
                  <w:r w:rsidRPr="00767FA7">
                    <w:rPr>
                      <w:rFonts w:hint="eastAsia"/>
                      <w:bCs/>
                    </w:rPr>
                    <w:t>3</w:t>
                  </w:r>
                </w:p>
              </w:tc>
              <w:tc>
                <w:tcPr>
                  <w:tcW w:w="3167" w:type="dxa"/>
                  <w:vAlign w:val="center"/>
                </w:tcPr>
                <w:p w14:paraId="3C9F0F07" w14:textId="77777777" w:rsidR="000274CB" w:rsidRPr="00767FA7" w:rsidRDefault="000274CB" w:rsidP="000274CB">
                  <w:pPr>
                    <w:pStyle w:val="afff3"/>
                    <w:rPr>
                      <w:bCs/>
                    </w:rPr>
                  </w:pPr>
                  <w:r w:rsidRPr="00767FA7">
                    <w:rPr>
                      <w:rFonts w:hint="eastAsia"/>
                      <w:bCs/>
                    </w:rPr>
                    <w:t>-</w:t>
                  </w:r>
                </w:p>
              </w:tc>
            </w:tr>
            <w:tr w:rsidR="008F3556" w:rsidRPr="00767FA7" w14:paraId="1CA1577E" w14:textId="77777777" w:rsidTr="000274CB">
              <w:trPr>
                <w:jc w:val="center"/>
              </w:trPr>
              <w:tc>
                <w:tcPr>
                  <w:tcW w:w="2915" w:type="dxa"/>
                  <w:vAlign w:val="center"/>
                </w:tcPr>
                <w:p w14:paraId="35170F3C" w14:textId="77777777" w:rsidR="000274CB" w:rsidRPr="00767FA7" w:rsidRDefault="000274CB" w:rsidP="000274CB">
                  <w:pPr>
                    <w:pStyle w:val="afff3"/>
                    <w:rPr>
                      <w:bCs/>
                    </w:rPr>
                  </w:pPr>
                  <w:r w:rsidRPr="00767FA7">
                    <w:rPr>
                      <w:rFonts w:hint="eastAsia"/>
                      <w:bCs/>
                    </w:rPr>
                    <w:t>液体密度，</w:t>
                  </w:r>
                  <w:r w:rsidRPr="00767FA7">
                    <w:rPr>
                      <w:rFonts w:hint="eastAsia"/>
                      <w:bCs/>
                    </w:rPr>
                    <w:t>kg/m</w:t>
                  </w:r>
                  <w:r w:rsidRPr="00767FA7">
                    <w:rPr>
                      <w:rFonts w:hint="eastAsia"/>
                      <w:bCs/>
                      <w:vertAlign w:val="superscript"/>
                    </w:rPr>
                    <w:t>3</w:t>
                  </w:r>
                </w:p>
              </w:tc>
              <w:tc>
                <w:tcPr>
                  <w:tcW w:w="3120" w:type="dxa"/>
                  <w:vAlign w:val="center"/>
                </w:tcPr>
                <w:p w14:paraId="50B03FEC" w14:textId="1660F367" w:rsidR="000274CB" w:rsidRPr="00767FA7" w:rsidRDefault="000274CB" w:rsidP="000274CB">
                  <w:pPr>
                    <w:pStyle w:val="afff3"/>
                    <w:rPr>
                      <w:bCs/>
                    </w:rPr>
                  </w:pPr>
                  <w:r w:rsidRPr="00767FA7">
                    <w:rPr>
                      <w:bCs/>
                    </w:rPr>
                    <w:t>10</w:t>
                  </w:r>
                  <w:r w:rsidRPr="00767FA7">
                    <w:rPr>
                      <w:rFonts w:hint="eastAsia"/>
                      <w:bCs/>
                    </w:rPr>
                    <w:t>00</w:t>
                  </w:r>
                </w:p>
              </w:tc>
              <w:tc>
                <w:tcPr>
                  <w:tcW w:w="3167" w:type="dxa"/>
                  <w:vAlign w:val="center"/>
                </w:tcPr>
                <w:p w14:paraId="14911362" w14:textId="13E248E7" w:rsidR="000274CB" w:rsidRPr="00767FA7" w:rsidRDefault="000274CB" w:rsidP="000274CB">
                  <w:pPr>
                    <w:pStyle w:val="afff3"/>
                    <w:rPr>
                      <w:bCs/>
                    </w:rPr>
                  </w:pPr>
                  <w:r w:rsidRPr="00767FA7">
                    <w:rPr>
                      <w:rFonts w:hint="eastAsia"/>
                      <w:bCs/>
                    </w:rPr>
                    <w:t>水</w:t>
                  </w:r>
                </w:p>
              </w:tc>
            </w:tr>
            <w:tr w:rsidR="008F3556" w:rsidRPr="00767FA7" w14:paraId="33C66C14" w14:textId="77777777" w:rsidTr="000274CB">
              <w:trPr>
                <w:jc w:val="center"/>
              </w:trPr>
              <w:tc>
                <w:tcPr>
                  <w:tcW w:w="2915" w:type="dxa"/>
                  <w:vAlign w:val="center"/>
                </w:tcPr>
                <w:p w14:paraId="74A63BC9" w14:textId="77777777" w:rsidR="000274CB" w:rsidRPr="00767FA7" w:rsidRDefault="000274CB" w:rsidP="000274CB">
                  <w:pPr>
                    <w:pStyle w:val="afff3"/>
                    <w:rPr>
                      <w:bCs/>
                    </w:rPr>
                  </w:pPr>
                  <w:r w:rsidRPr="00767FA7">
                    <w:rPr>
                      <w:rFonts w:hint="eastAsia"/>
                      <w:bCs/>
                    </w:rPr>
                    <w:t>喷头数量，只</w:t>
                  </w:r>
                </w:p>
              </w:tc>
              <w:tc>
                <w:tcPr>
                  <w:tcW w:w="3120" w:type="dxa"/>
                  <w:vAlign w:val="center"/>
                </w:tcPr>
                <w:p w14:paraId="28508502" w14:textId="77777777" w:rsidR="000274CB" w:rsidRPr="00767FA7" w:rsidRDefault="000274CB" w:rsidP="000274CB">
                  <w:pPr>
                    <w:pStyle w:val="afff3"/>
                    <w:rPr>
                      <w:bCs/>
                    </w:rPr>
                  </w:pPr>
                  <w:r w:rsidRPr="00767FA7">
                    <w:rPr>
                      <w:rFonts w:hint="eastAsia"/>
                      <w:bCs/>
                    </w:rPr>
                    <w:t>10</w:t>
                  </w:r>
                </w:p>
              </w:tc>
              <w:tc>
                <w:tcPr>
                  <w:tcW w:w="3167" w:type="dxa"/>
                  <w:vAlign w:val="center"/>
                </w:tcPr>
                <w:p w14:paraId="340B6249" w14:textId="77777777" w:rsidR="000274CB" w:rsidRPr="00767FA7" w:rsidRDefault="000274CB" w:rsidP="000274CB">
                  <w:pPr>
                    <w:pStyle w:val="afff3"/>
                    <w:rPr>
                      <w:bCs/>
                    </w:rPr>
                  </w:pPr>
                  <w:r w:rsidRPr="00767FA7">
                    <w:rPr>
                      <w:rFonts w:hint="eastAsia"/>
                      <w:bCs/>
                    </w:rPr>
                    <w:t>-</w:t>
                  </w:r>
                </w:p>
              </w:tc>
            </w:tr>
          </w:tbl>
          <w:p w14:paraId="6444B373" w14:textId="13FF0795" w:rsidR="000274CB" w:rsidRPr="00767FA7" w:rsidRDefault="000274CB" w:rsidP="000274CB">
            <w:pPr>
              <w:pStyle w:val="340"/>
            </w:pPr>
            <w:r w:rsidRPr="00767FA7">
              <w:rPr>
                <w:rFonts w:hint="eastAsia"/>
              </w:rPr>
              <w:t>2</w:t>
            </w:r>
            <w:r w:rsidRPr="00767FA7">
              <w:t xml:space="preserve">.1.2.3 </w:t>
            </w:r>
            <w:r w:rsidRPr="00767FA7">
              <w:rPr>
                <w:rFonts w:hint="eastAsia"/>
              </w:rPr>
              <w:t>排气筒</w:t>
            </w:r>
            <w:r w:rsidRPr="00767FA7">
              <w:t>设置合理性</w:t>
            </w:r>
          </w:p>
          <w:p w14:paraId="4F7978AF" w14:textId="140F56A5" w:rsidR="0071230D" w:rsidRPr="00767FA7" w:rsidRDefault="00752BAC" w:rsidP="00752BAC">
            <w:pPr>
              <w:spacing w:line="300" w:lineRule="auto"/>
              <w:ind w:firstLineChars="200" w:firstLine="480"/>
              <w:rPr>
                <w:rFonts w:eastAsiaTheme="minorEastAsia"/>
                <w:szCs w:val="24"/>
              </w:rPr>
            </w:pPr>
            <w:r w:rsidRPr="00767FA7">
              <w:rPr>
                <w:rFonts w:eastAsiaTheme="minorEastAsia" w:hint="eastAsia"/>
                <w:szCs w:val="24"/>
              </w:rPr>
              <w:t>经调查，本项目</w:t>
            </w:r>
            <w:r w:rsidR="00D448FF" w:rsidRPr="00767FA7">
              <w:rPr>
                <w:rFonts w:eastAsiaTheme="minorEastAsia" w:hint="eastAsia"/>
                <w:szCs w:val="24"/>
              </w:rPr>
              <w:t>周边</w:t>
            </w:r>
            <w:r w:rsidRPr="00767FA7">
              <w:rPr>
                <w:rFonts w:eastAsiaTheme="minorEastAsia" w:hint="eastAsia"/>
                <w:szCs w:val="24"/>
              </w:rPr>
              <w:t>最高建筑物高度</w:t>
            </w:r>
            <w:r w:rsidR="00D448FF" w:rsidRPr="00767FA7">
              <w:rPr>
                <w:rFonts w:eastAsiaTheme="minorEastAsia" w:hint="eastAsia"/>
                <w:szCs w:val="24"/>
              </w:rPr>
              <w:t>不到</w:t>
            </w:r>
            <w:r w:rsidRPr="00767FA7">
              <w:rPr>
                <w:rFonts w:eastAsiaTheme="minorEastAsia" w:hint="eastAsia"/>
                <w:szCs w:val="24"/>
              </w:rPr>
              <w:t>1</w:t>
            </w:r>
            <w:r w:rsidR="00D448FF" w:rsidRPr="00767FA7">
              <w:rPr>
                <w:rFonts w:eastAsiaTheme="minorEastAsia"/>
                <w:szCs w:val="24"/>
              </w:rPr>
              <w:t>5</w:t>
            </w:r>
            <w:r w:rsidRPr="00767FA7">
              <w:rPr>
                <w:rFonts w:eastAsiaTheme="minorEastAsia" w:hint="eastAsia"/>
                <w:szCs w:val="24"/>
              </w:rPr>
              <w:t>米，排气筒高度（</w:t>
            </w:r>
            <w:r w:rsidRPr="00767FA7">
              <w:rPr>
                <w:rFonts w:eastAsiaTheme="minorEastAsia" w:hint="eastAsia"/>
                <w:szCs w:val="24"/>
              </w:rPr>
              <w:t>2</w:t>
            </w:r>
            <w:r w:rsidR="00D448FF" w:rsidRPr="00767FA7">
              <w:rPr>
                <w:rFonts w:eastAsiaTheme="minorEastAsia"/>
                <w:szCs w:val="24"/>
              </w:rPr>
              <w:t>0</w:t>
            </w:r>
            <w:r w:rsidRPr="00767FA7">
              <w:rPr>
                <w:rFonts w:eastAsiaTheme="minorEastAsia" w:hint="eastAsia"/>
                <w:szCs w:val="24"/>
              </w:rPr>
              <w:t>m</w:t>
            </w:r>
            <w:r w:rsidRPr="00767FA7">
              <w:rPr>
                <w:rFonts w:eastAsiaTheme="minorEastAsia" w:hint="eastAsia"/>
                <w:szCs w:val="24"/>
              </w:rPr>
              <w:t>）设置满足高于周围</w:t>
            </w:r>
            <w:r w:rsidRPr="00767FA7">
              <w:rPr>
                <w:rFonts w:eastAsiaTheme="minorEastAsia" w:hint="eastAsia"/>
                <w:szCs w:val="24"/>
              </w:rPr>
              <w:t>200m</w:t>
            </w:r>
            <w:r w:rsidRPr="00767FA7">
              <w:rPr>
                <w:rFonts w:eastAsiaTheme="minorEastAsia" w:hint="eastAsia"/>
                <w:szCs w:val="24"/>
              </w:rPr>
              <w:t>范围内建筑</w:t>
            </w:r>
            <w:r w:rsidRPr="00767FA7">
              <w:rPr>
                <w:rFonts w:eastAsiaTheme="minorEastAsia" w:hint="eastAsia"/>
                <w:szCs w:val="24"/>
              </w:rPr>
              <w:t>5m</w:t>
            </w:r>
            <w:r w:rsidRPr="00767FA7">
              <w:rPr>
                <w:rFonts w:eastAsiaTheme="minorEastAsia" w:hint="eastAsia"/>
                <w:szCs w:val="24"/>
              </w:rPr>
              <w:t>的要求。排气筒直径为</w:t>
            </w:r>
            <w:r w:rsidRPr="00767FA7">
              <w:rPr>
                <w:rFonts w:eastAsiaTheme="minorEastAsia" w:hint="eastAsia"/>
                <w:szCs w:val="24"/>
              </w:rPr>
              <w:t>0.</w:t>
            </w:r>
            <w:r w:rsidR="00D448FF" w:rsidRPr="00767FA7">
              <w:rPr>
                <w:rFonts w:eastAsiaTheme="minorEastAsia"/>
                <w:szCs w:val="24"/>
              </w:rPr>
              <w:t>5</w:t>
            </w:r>
            <w:r w:rsidRPr="00767FA7">
              <w:rPr>
                <w:rFonts w:eastAsiaTheme="minorEastAsia" w:hint="eastAsia"/>
                <w:szCs w:val="24"/>
              </w:rPr>
              <w:t>m</w:t>
            </w:r>
            <w:r w:rsidRPr="00767FA7">
              <w:rPr>
                <w:rFonts w:eastAsiaTheme="minorEastAsia" w:hint="eastAsia"/>
                <w:szCs w:val="24"/>
              </w:rPr>
              <w:t>，风量</w:t>
            </w:r>
            <w:r w:rsidR="0055159E" w:rsidRPr="00767FA7">
              <w:rPr>
                <w:rFonts w:eastAsiaTheme="minorEastAsia"/>
                <w:szCs w:val="24"/>
              </w:rPr>
              <w:t>10</w:t>
            </w:r>
            <w:r w:rsidRPr="00767FA7">
              <w:rPr>
                <w:rFonts w:eastAsiaTheme="minorEastAsia" w:hint="eastAsia"/>
                <w:szCs w:val="24"/>
              </w:rPr>
              <w:t>000m3/h</w:t>
            </w:r>
            <w:r w:rsidRPr="00767FA7">
              <w:rPr>
                <w:rFonts w:eastAsiaTheme="minorEastAsia" w:hint="eastAsia"/>
                <w:szCs w:val="24"/>
              </w:rPr>
              <w:t>，风速</w:t>
            </w:r>
            <w:r w:rsidRPr="00767FA7">
              <w:rPr>
                <w:rFonts w:eastAsiaTheme="minorEastAsia" w:hint="eastAsia"/>
                <w:szCs w:val="24"/>
              </w:rPr>
              <w:t>1</w:t>
            </w:r>
            <w:r w:rsidR="0055159E" w:rsidRPr="00767FA7">
              <w:rPr>
                <w:rFonts w:eastAsiaTheme="minorEastAsia"/>
                <w:szCs w:val="24"/>
              </w:rPr>
              <w:t>4.15</w:t>
            </w:r>
            <w:r w:rsidRPr="00767FA7">
              <w:rPr>
                <w:rFonts w:eastAsiaTheme="minorEastAsia" w:hint="eastAsia"/>
                <w:szCs w:val="24"/>
              </w:rPr>
              <w:t>m/s</w:t>
            </w:r>
            <w:r w:rsidRPr="00767FA7">
              <w:rPr>
                <w:rFonts w:eastAsiaTheme="minorEastAsia" w:hint="eastAsia"/>
                <w:szCs w:val="24"/>
              </w:rPr>
              <w:t>，排气筒风速均符合《大气污染治理工程技术导则》（</w:t>
            </w:r>
            <w:r w:rsidRPr="00767FA7">
              <w:rPr>
                <w:rFonts w:eastAsiaTheme="minorEastAsia" w:hint="eastAsia"/>
                <w:szCs w:val="24"/>
              </w:rPr>
              <w:t>HJ2000-2010</w:t>
            </w:r>
            <w:r w:rsidRPr="00767FA7">
              <w:rPr>
                <w:rFonts w:eastAsiaTheme="minorEastAsia" w:hint="eastAsia"/>
                <w:szCs w:val="24"/>
              </w:rPr>
              <w:t>）中流速宜取</w:t>
            </w:r>
            <w:r w:rsidR="00D448FF" w:rsidRPr="00767FA7">
              <w:rPr>
                <w:rFonts w:eastAsiaTheme="minorEastAsia" w:hint="eastAsia"/>
                <w:szCs w:val="24"/>
              </w:rPr>
              <w:t>10</w:t>
            </w:r>
            <w:r w:rsidR="00D448FF" w:rsidRPr="00767FA7">
              <w:rPr>
                <w:rFonts w:eastAsiaTheme="minorEastAsia"/>
                <w:szCs w:val="24"/>
              </w:rPr>
              <w:t>-</w:t>
            </w:r>
            <w:r w:rsidRPr="00767FA7">
              <w:rPr>
                <w:rFonts w:eastAsiaTheme="minorEastAsia" w:hint="eastAsia"/>
                <w:szCs w:val="24"/>
              </w:rPr>
              <w:t>15m/s</w:t>
            </w:r>
            <w:r w:rsidRPr="00767FA7">
              <w:rPr>
                <w:rFonts w:eastAsiaTheme="minorEastAsia" w:hint="eastAsia"/>
                <w:szCs w:val="24"/>
              </w:rPr>
              <w:t>左右的要求。</w:t>
            </w:r>
          </w:p>
          <w:p w14:paraId="59633050" w14:textId="1E3E3E0C" w:rsidR="007C19A7" w:rsidRPr="00767FA7" w:rsidRDefault="00794C40">
            <w:pPr>
              <w:adjustRightInd w:val="0"/>
              <w:snapToGrid w:val="0"/>
              <w:spacing w:line="360" w:lineRule="auto"/>
              <w:jc w:val="both"/>
              <w:rPr>
                <w:rFonts w:eastAsiaTheme="minorEastAsia"/>
                <w:b/>
                <w:bCs/>
                <w:szCs w:val="24"/>
              </w:rPr>
            </w:pPr>
            <w:r w:rsidRPr="00767FA7">
              <w:rPr>
                <w:rFonts w:eastAsiaTheme="minorEastAsia"/>
                <w:b/>
                <w:bCs/>
                <w:szCs w:val="24"/>
              </w:rPr>
              <w:t>2.1.</w:t>
            </w:r>
            <w:r w:rsidR="0071230D" w:rsidRPr="00767FA7">
              <w:rPr>
                <w:rFonts w:eastAsiaTheme="minorEastAsia"/>
                <w:b/>
                <w:bCs/>
                <w:szCs w:val="24"/>
              </w:rPr>
              <w:t>2</w:t>
            </w:r>
            <w:r w:rsidRPr="00767FA7">
              <w:rPr>
                <w:rFonts w:eastAsiaTheme="minorEastAsia"/>
                <w:b/>
                <w:bCs/>
                <w:szCs w:val="24"/>
              </w:rPr>
              <w:t xml:space="preserve"> </w:t>
            </w:r>
            <w:r w:rsidR="00BB69B1" w:rsidRPr="00767FA7">
              <w:rPr>
                <w:rFonts w:eastAsiaTheme="minorEastAsia"/>
                <w:b/>
                <w:bCs/>
                <w:szCs w:val="24"/>
              </w:rPr>
              <w:t>大气环境影响评价工作等级的确定</w:t>
            </w:r>
          </w:p>
          <w:p w14:paraId="7F81B792" w14:textId="77777777" w:rsidR="00EB51A6" w:rsidRPr="00767FA7" w:rsidRDefault="00EB51A6" w:rsidP="00E6188B">
            <w:pPr>
              <w:spacing w:line="300" w:lineRule="auto"/>
              <w:ind w:firstLineChars="200" w:firstLine="480"/>
              <w:rPr>
                <w:rFonts w:eastAsiaTheme="minorEastAsia"/>
                <w:szCs w:val="24"/>
              </w:rPr>
            </w:pPr>
            <w:r w:rsidRPr="00767FA7">
              <w:rPr>
                <w:rFonts w:eastAsiaTheme="minorEastAsia"/>
                <w:szCs w:val="24"/>
              </w:rPr>
              <w:t>依据《环境影响评价技术导则</w:t>
            </w:r>
            <w:r w:rsidRPr="00767FA7">
              <w:rPr>
                <w:rFonts w:eastAsiaTheme="minorEastAsia"/>
                <w:szCs w:val="24"/>
              </w:rPr>
              <w:t>-</w:t>
            </w:r>
            <w:r w:rsidRPr="00767FA7">
              <w:rPr>
                <w:rFonts w:eastAsiaTheme="minorEastAsia"/>
                <w:szCs w:val="24"/>
              </w:rPr>
              <w:t>大气环境》</w:t>
            </w:r>
            <w:r w:rsidRPr="00767FA7">
              <w:rPr>
                <w:rFonts w:eastAsiaTheme="minorEastAsia"/>
                <w:szCs w:val="24"/>
              </w:rPr>
              <w:t>(HJ2.2-2018)</w:t>
            </w:r>
            <w:r w:rsidRPr="00767FA7">
              <w:rPr>
                <w:rFonts w:eastAsiaTheme="minorEastAsia"/>
                <w:szCs w:val="24"/>
              </w:rPr>
              <w:t>中</w:t>
            </w:r>
            <w:r w:rsidRPr="00767FA7">
              <w:rPr>
                <w:rFonts w:eastAsiaTheme="minorEastAsia"/>
                <w:szCs w:val="24"/>
              </w:rPr>
              <w:t>5.3</w:t>
            </w:r>
            <w:r w:rsidRPr="00767FA7">
              <w:rPr>
                <w:rFonts w:eastAsiaTheme="minorEastAsia"/>
                <w:szCs w:val="24"/>
              </w:rPr>
              <w:t>节工作等级的确定方法，结合项目工程分析结果，选择正常排放的主要污染物及排放参数，采用附录</w:t>
            </w:r>
            <w:r w:rsidRPr="00767FA7">
              <w:rPr>
                <w:rFonts w:eastAsiaTheme="minorEastAsia"/>
                <w:szCs w:val="24"/>
              </w:rPr>
              <w:t>A</w:t>
            </w:r>
            <w:r w:rsidRPr="00767FA7">
              <w:rPr>
                <w:rFonts w:eastAsiaTheme="minorEastAsia"/>
                <w:szCs w:val="24"/>
              </w:rPr>
              <w:t>推荐模型中的</w:t>
            </w:r>
            <w:r w:rsidRPr="00767FA7">
              <w:rPr>
                <w:rFonts w:eastAsiaTheme="minorEastAsia"/>
                <w:szCs w:val="24"/>
              </w:rPr>
              <w:t>AERSCREEN</w:t>
            </w:r>
            <w:r w:rsidRPr="00767FA7">
              <w:rPr>
                <w:rFonts w:eastAsiaTheme="minorEastAsia"/>
                <w:szCs w:val="24"/>
              </w:rPr>
              <w:t>模式计算项目污染源的最大环境影响，然后按评价工作分级判据进行分级。</w:t>
            </w:r>
          </w:p>
          <w:p w14:paraId="2E6C6B74" w14:textId="77777777" w:rsidR="00EB51A6" w:rsidRPr="00767FA7" w:rsidRDefault="00EB51A6" w:rsidP="00E6188B">
            <w:pPr>
              <w:spacing w:line="300" w:lineRule="auto"/>
              <w:ind w:firstLineChars="200" w:firstLine="480"/>
              <w:rPr>
                <w:rFonts w:eastAsiaTheme="minorEastAsia"/>
                <w:szCs w:val="24"/>
              </w:rPr>
            </w:pPr>
            <w:r w:rsidRPr="00767FA7">
              <w:rPr>
                <w:rFonts w:eastAsiaTheme="minorEastAsia"/>
                <w:szCs w:val="24"/>
              </w:rPr>
              <w:t>(1)P</w:t>
            </w:r>
            <w:r w:rsidRPr="00767FA7">
              <w:rPr>
                <w:rFonts w:eastAsiaTheme="minorEastAsia"/>
                <w:szCs w:val="24"/>
                <w:vertAlign w:val="subscript"/>
              </w:rPr>
              <w:t>max</w:t>
            </w:r>
            <w:r w:rsidRPr="00767FA7">
              <w:rPr>
                <w:rFonts w:eastAsiaTheme="minorEastAsia"/>
                <w:szCs w:val="24"/>
              </w:rPr>
              <w:t>及</w:t>
            </w:r>
            <w:r w:rsidRPr="00767FA7">
              <w:rPr>
                <w:rFonts w:eastAsiaTheme="minorEastAsia"/>
                <w:szCs w:val="24"/>
              </w:rPr>
              <w:t>D</w:t>
            </w:r>
            <w:r w:rsidRPr="00767FA7">
              <w:rPr>
                <w:rFonts w:eastAsiaTheme="minorEastAsia"/>
                <w:szCs w:val="24"/>
                <w:vertAlign w:val="subscript"/>
              </w:rPr>
              <w:t>10%</w:t>
            </w:r>
            <w:r w:rsidRPr="00767FA7">
              <w:rPr>
                <w:rFonts w:eastAsiaTheme="minorEastAsia"/>
                <w:szCs w:val="24"/>
              </w:rPr>
              <w:t>的确定</w:t>
            </w:r>
          </w:p>
          <w:p w14:paraId="10630E18" w14:textId="77777777" w:rsidR="00EB51A6" w:rsidRPr="00767FA7" w:rsidRDefault="00EB51A6" w:rsidP="00E6188B">
            <w:pPr>
              <w:spacing w:line="300" w:lineRule="auto"/>
              <w:ind w:firstLineChars="200" w:firstLine="480"/>
              <w:rPr>
                <w:rFonts w:eastAsiaTheme="minorEastAsia"/>
                <w:szCs w:val="24"/>
              </w:rPr>
            </w:pPr>
            <w:r w:rsidRPr="00767FA7">
              <w:rPr>
                <w:rFonts w:eastAsiaTheme="minorEastAsia"/>
                <w:szCs w:val="24"/>
              </w:rPr>
              <w:t>依据《环境影响评价技术导则</w:t>
            </w:r>
            <w:r w:rsidRPr="00767FA7">
              <w:rPr>
                <w:rFonts w:eastAsiaTheme="minorEastAsia"/>
                <w:szCs w:val="24"/>
              </w:rPr>
              <w:t xml:space="preserve"> </w:t>
            </w:r>
            <w:r w:rsidRPr="00767FA7">
              <w:rPr>
                <w:rFonts w:eastAsiaTheme="minorEastAsia"/>
                <w:szCs w:val="24"/>
              </w:rPr>
              <w:t>大气环境》</w:t>
            </w:r>
            <w:r w:rsidRPr="00767FA7">
              <w:rPr>
                <w:rFonts w:eastAsiaTheme="minorEastAsia"/>
                <w:szCs w:val="24"/>
              </w:rPr>
              <w:t>(HJ2.2-2018)</w:t>
            </w:r>
            <w:r w:rsidRPr="00767FA7">
              <w:rPr>
                <w:rFonts w:eastAsiaTheme="minorEastAsia"/>
                <w:szCs w:val="24"/>
              </w:rPr>
              <w:t>中最大地面浓度占标率</w:t>
            </w:r>
            <w:r w:rsidRPr="00767FA7">
              <w:rPr>
                <w:rFonts w:eastAsiaTheme="minorEastAsia"/>
                <w:szCs w:val="24"/>
              </w:rPr>
              <w:t>P</w:t>
            </w:r>
            <w:r w:rsidRPr="00767FA7">
              <w:rPr>
                <w:rFonts w:eastAsiaTheme="minorEastAsia"/>
                <w:i/>
                <w:szCs w:val="24"/>
              </w:rPr>
              <w:t>i</w:t>
            </w:r>
            <w:r w:rsidRPr="00767FA7">
              <w:rPr>
                <w:rFonts w:eastAsiaTheme="minorEastAsia"/>
                <w:szCs w:val="24"/>
              </w:rPr>
              <w:t>定义如下：</w:t>
            </w:r>
          </w:p>
          <w:p w14:paraId="4320771A" w14:textId="77777777" w:rsidR="00EB51A6" w:rsidRPr="00767FA7" w:rsidRDefault="0046439F" w:rsidP="00EB51A6">
            <w:pPr>
              <w:spacing w:line="276" w:lineRule="auto"/>
              <w:ind w:firstLineChars="176" w:firstLine="422"/>
              <w:jc w:val="center"/>
              <w:rPr>
                <w:rFonts w:eastAsiaTheme="minorEastAsia"/>
                <w:szCs w:val="24"/>
              </w:rPr>
            </w:pPr>
            <m:oMathPara>
              <m:oMath>
                <m:sSub>
                  <m:sSubPr>
                    <m:ctrlPr>
                      <w:rPr>
                        <w:rFonts w:ascii="Cambria Math" w:eastAsiaTheme="minorEastAsia" w:hAnsi="Cambria Math"/>
                        <w:szCs w:val="24"/>
                      </w:rPr>
                    </m:ctrlPr>
                  </m:sSubPr>
                  <m:e>
                    <m:r>
                      <w:rPr>
                        <w:rFonts w:ascii="Cambria Math" w:eastAsiaTheme="minorEastAsia" w:hAnsi="Cambria Math"/>
                        <w:szCs w:val="24"/>
                      </w:rPr>
                      <m:t>P</m:t>
                    </m:r>
                  </m:e>
                  <m:sub>
                    <m:r>
                      <w:rPr>
                        <w:rFonts w:ascii="Cambria Math" w:eastAsiaTheme="minorEastAsia" w:hAnsi="Cambria Math"/>
                        <w:szCs w:val="24"/>
                      </w:rPr>
                      <m:t>i</m:t>
                    </m:r>
                  </m:sub>
                </m:sSub>
                <m:r>
                  <m:rPr>
                    <m:sty m:val="p"/>
                  </m:rPr>
                  <w:rPr>
                    <w:rFonts w:ascii="Cambria Math" w:eastAsiaTheme="minorEastAsia" w:hAnsi="Cambria Math"/>
                    <w:szCs w:val="24"/>
                  </w:rPr>
                  <m:t>=</m:t>
                </m:r>
                <m:f>
                  <m:fPr>
                    <m:ctrlPr>
                      <w:rPr>
                        <w:rFonts w:ascii="Cambria Math" w:eastAsiaTheme="minorEastAsia" w:hAnsi="Cambria Math"/>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i</m:t>
                        </m:r>
                      </m:sub>
                    </m:sSub>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0i</m:t>
                        </m:r>
                      </m:sub>
                    </m:sSub>
                  </m:den>
                </m:f>
                <m:r>
                  <w:rPr>
                    <w:rFonts w:ascii="Cambria Math" w:eastAsiaTheme="minorEastAsia" w:hAnsi="Cambria Math"/>
                    <w:szCs w:val="24"/>
                  </w:rPr>
                  <m:t>×100%</m:t>
                </m:r>
              </m:oMath>
            </m:oMathPara>
          </w:p>
          <w:p w14:paraId="4F85E5C1" w14:textId="00F187A6" w:rsidR="00EB51A6" w:rsidRPr="00767FA7" w:rsidRDefault="0046439F" w:rsidP="00EB51A6">
            <w:pPr>
              <w:spacing w:line="480" w:lineRule="exact"/>
              <w:ind w:firstLineChars="176" w:firstLine="422"/>
              <w:rPr>
                <w:rFonts w:eastAsiaTheme="minorEastAsia"/>
                <w:szCs w:val="24"/>
              </w:rPr>
            </w:pPr>
            <m:oMath>
              <m:sSub>
                <m:sSubPr>
                  <m:ctrlPr>
                    <w:rPr>
                      <w:rFonts w:ascii="Cambria Math" w:eastAsiaTheme="minorEastAsia" w:hAnsi="Cambria Math"/>
                      <w:szCs w:val="24"/>
                    </w:rPr>
                  </m:ctrlPr>
                </m:sSubPr>
                <m:e>
                  <m:r>
                    <w:rPr>
                      <w:rFonts w:ascii="Cambria Math" w:eastAsiaTheme="minorEastAsia" w:hAnsi="Cambria Math"/>
                      <w:szCs w:val="24"/>
                    </w:rPr>
                    <m:t>P</m:t>
                  </m:r>
                </m:e>
                <m:sub>
                  <m:r>
                    <w:rPr>
                      <w:rFonts w:ascii="Cambria Math" w:eastAsiaTheme="minorEastAsia" w:hAnsi="Cambria Math"/>
                      <w:szCs w:val="24"/>
                    </w:rPr>
                    <m:t>i</m:t>
                  </m:r>
                </m:sub>
              </m:sSub>
            </m:oMath>
            <w:r w:rsidR="00EB51A6" w:rsidRPr="00767FA7">
              <w:rPr>
                <w:rFonts w:eastAsiaTheme="minorEastAsia"/>
                <w:szCs w:val="24"/>
              </w:rPr>
              <w:t xml:space="preserve"> ——</w:t>
            </w:r>
            <w:r w:rsidR="00EB51A6" w:rsidRPr="00767FA7">
              <w:rPr>
                <w:rFonts w:eastAsiaTheme="minorEastAsia"/>
                <w:szCs w:val="24"/>
              </w:rPr>
              <w:t>第</w:t>
            </w:r>
            <w:r w:rsidR="00EB51A6" w:rsidRPr="00767FA7">
              <w:rPr>
                <w:rFonts w:eastAsiaTheme="minorEastAsia"/>
                <w:szCs w:val="24"/>
              </w:rPr>
              <w:t>i</w:t>
            </w:r>
            <w:r w:rsidR="00EB51A6" w:rsidRPr="00767FA7">
              <w:rPr>
                <w:rFonts w:eastAsiaTheme="minorEastAsia"/>
                <w:szCs w:val="24"/>
              </w:rPr>
              <w:t>个污染物的最大地面空气质量浓度占标率，</w:t>
            </w:r>
            <w:r w:rsidR="00EB51A6" w:rsidRPr="00767FA7">
              <w:rPr>
                <w:rFonts w:eastAsiaTheme="minorEastAsia"/>
                <w:szCs w:val="24"/>
              </w:rPr>
              <w:t>%</w:t>
            </w:r>
            <w:r w:rsidR="00EB51A6" w:rsidRPr="00767FA7">
              <w:rPr>
                <w:rFonts w:eastAsiaTheme="minorEastAsia"/>
                <w:szCs w:val="24"/>
              </w:rPr>
              <w:t>；</w:t>
            </w:r>
          </w:p>
          <w:p w14:paraId="5ECBF7A0" w14:textId="77777777" w:rsidR="00EB51A6" w:rsidRPr="00767FA7" w:rsidRDefault="0046439F" w:rsidP="00EB51A6">
            <w:pPr>
              <w:spacing w:line="480" w:lineRule="exact"/>
              <w:ind w:firstLineChars="176" w:firstLine="422"/>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i</m:t>
                  </m:r>
                </m:sub>
              </m:sSub>
            </m:oMath>
            <w:r w:rsidR="00EB51A6" w:rsidRPr="00767FA7">
              <w:rPr>
                <w:rFonts w:eastAsiaTheme="minorEastAsia"/>
                <w:szCs w:val="24"/>
              </w:rPr>
              <w:t>——</w:t>
            </w:r>
            <w:r w:rsidR="00EB51A6" w:rsidRPr="00767FA7">
              <w:rPr>
                <w:rFonts w:eastAsiaTheme="minorEastAsia"/>
                <w:szCs w:val="24"/>
              </w:rPr>
              <w:t>采用估算模型计算出的第</w:t>
            </w:r>
            <w:r w:rsidR="00EB51A6" w:rsidRPr="00767FA7">
              <w:rPr>
                <w:rFonts w:eastAsiaTheme="minorEastAsia"/>
                <w:szCs w:val="24"/>
              </w:rPr>
              <w:t>i</w:t>
            </w:r>
            <w:r w:rsidR="00EB51A6" w:rsidRPr="00767FA7">
              <w:rPr>
                <w:rFonts w:eastAsiaTheme="minorEastAsia"/>
                <w:szCs w:val="24"/>
              </w:rPr>
              <w:t>个污染物的最大</w:t>
            </w:r>
            <w:r w:rsidR="00EB51A6" w:rsidRPr="00767FA7">
              <w:rPr>
                <w:rFonts w:eastAsiaTheme="minorEastAsia"/>
                <w:szCs w:val="24"/>
              </w:rPr>
              <w:t>1h</w:t>
            </w:r>
            <w:r w:rsidR="00EB51A6" w:rsidRPr="00767FA7">
              <w:rPr>
                <w:rFonts w:eastAsiaTheme="minorEastAsia"/>
                <w:szCs w:val="24"/>
              </w:rPr>
              <w:t>地面空气质量浓度，</w:t>
            </w:r>
            <w:r w:rsidR="00EB51A6" w:rsidRPr="00767FA7">
              <w:rPr>
                <w:rFonts w:eastAsiaTheme="minorEastAsia"/>
                <w:szCs w:val="24"/>
              </w:rPr>
              <w:t>μg/m</w:t>
            </w:r>
            <w:r w:rsidR="00EB51A6" w:rsidRPr="00767FA7">
              <w:rPr>
                <w:rFonts w:eastAsiaTheme="minorEastAsia"/>
                <w:szCs w:val="24"/>
                <w:vertAlign w:val="superscript"/>
              </w:rPr>
              <w:t>3</w:t>
            </w:r>
            <w:r w:rsidR="00EB51A6" w:rsidRPr="00767FA7">
              <w:rPr>
                <w:rFonts w:eastAsiaTheme="minorEastAsia"/>
                <w:szCs w:val="24"/>
              </w:rPr>
              <w:t>；</w:t>
            </w:r>
          </w:p>
          <w:p w14:paraId="51E79F26" w14:textId="77777777" w:rsidR="00EB51A6" w:rsidRPr="00767FA7" w:rsidRDefault="0046439F" w:rsidP="00EB51A6">
            <w:pPr>
              <w:spacing w:line="480" w:lineRule="exact"/>
              <w:ind w:firstLineChars="176" w:firstLine="422"/>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0i</m:t>
                  </m:r>
                </m:sub>
              </m:sSub>
            </m:oMath>
            <w:r w:rsidR="00EB51A6" w:rsidRPr="00767FA7">
              <w:rPr>
                <w:rFonts w:eastAsiaTheme="minorEastAsia"/>
                <w:szCs w:val="24"/>
              </w:rPr>
              <w:t>——</w:t>
            </w:r>
            <w:r w:rsidR="00EB51A6" w:rsidRPr="00767FA7">
              <w:rPr>
                <w:rFonts w:eastAsiaTheme="minorEastAsia"/>
                <w:szCs w:val="24"/>
              </w:rPr>
              <w:t>第</w:t>
            </w:r>
            <w:r w:rsidR="00EB51A6" w:rsidRPr="00767FA7">
              <w:rPr>
                <w:rFonts w:eastAsiaTheme="minorEastAsia"/>
                <w:szCs w:val="24"/>
              </w:rPr>
              <w:t>i</w:t>
            </w:r>
            <w:r w:rsidR="00EB51A6" w:rsidRPr="00767FA7">
              <w:rPr>
                <w:rFonts w:eastAsiaTheme="minorEastAsia"/>
                <w:szCs w:val="24"/>
              </w:rPr>
              <w:t>个污染物的环境空气质量浓度标准，</w:t>
            </w:r>
            <w:r w:rsidR="00EB51A6" w:rsidRPr="00767FA7">
              <w:rPr>
                <w:rFonts w:eastAsiaTheme="minorEastAsia"/>
                <w:szCs w:val="24"/>
              </w:rPr>
              <w:t>μg/m</w:t>
            </w:r>
            <w:r w:rsidR="00EB51A6" w:rsidRPr="00767FA7">
              <w:rPr>
                <w:rFonts w:eastAsiaTheme="minorEastAsia"/>
                <w:szCs w:val="24"/>
                <w:vertAlign w:val="superscript"/>
              </w:rPr>
              <w:t>3</w:t>
            </w:r>
            <w:r w:rsidR="00EB51A6" w:rsidRPr="00767FA7">
              <w:rPr>
                <w:rFonts w:eastAsiaTheme="minorEastAsia"/>
                <w:szCs w:val="24"/>
              </w:rPr>
              <w:t>。</w:t>
            </w:r>
          </w:p>
          <w:p w14:paraId="3DD14F78" w14:textId="77777777" w:rsidR="00EB51A6" w:rsidRPr="00767FA7" w:rsidRDefault="00EB51A6" w:rsidP="00D33E1E">
            <w:pPr>
              <w:spacing w:line="300" w:lineRule="auto"/>
              <w:ind w:firstLineChars="200" w:firstLine="480"/>
              <w:rPr>
                <w:rFonts w:eastAsiaTheme="minorEastAsia"/>
                <w:szCs w:val="24"/>
              </w:rPr>
            </w:pPr>
            <w:r w:rsidRPr="00767FA7">
              <w:rPr>
                <w:rFonts w:eastAsiaTheme="minorEastAsia"/>
                <w:szCs w:val="24"/>
              </w:rPr>
              <w:t>(2)</w:t>
            </w:r>
            <w:r w:rsidRPr="00767FA7">
              <w:rPr>
                <w:rFonts w:eastAsiaTheme="minorEastAsia"/>
                <w:szCs w:val="24"/>
              </w:rPr>
              <w:t>评价等级判别表</w:t>
            </w:r>
          </w:p>
          <w:p w14:paraId="21E28031" w14:textId="37E6879D" w:rsidR="00EB51A6" w:rsidRPr="00767FA7" w:rsidRDefault="00EB51A6" w:rsidP="00D33E1E">
            <w:pPr>
              <w:spacing w:line="300" w:lineRule="auto"/>
              <w:ind w:firstLineChars="200" w:firstLine="480"/>
              <w:rPr>
                <w:rFonts w:eastAsiaTheme="minorEastAsia"/>
                <w:szCs w:val="24"/>
              </w:rPr>
            </w:pPr>
            <w:r w:rsidRPr="00767FA7">
              <w:rPr>
                <w:rFonts w:eastAsiaTheme="minorEastAsia"/>
                <w:szCs w:val="24"/>
              </w:rPr>
              <w:t>评价等级按下表的分级判据进行划分</w:t>
            </w:r>
            <w:r w:rsidR="00D33E1E" w:rsidRPr="00767FA7">
              <w:rPr>
                <w:rFonts w:eastAsiaTheme="minorEastAsia"/>
                <w:szCs w:val="24"/>
              </w:rPr>
              <w:t>。</w:t>
            </w:r>
          </w:p>
          <w:p w14:paraId="095CAA3A" w14:textId="597FBC72" w:rsidR="00EB51A6" w:rsidRPr="00767FA7" w:rsidRDefault="00EB51A6" w:rsidP="00EB51A6">
            <w:pPr>
              <w:spacing w:line="480" w:lineRule="exact"/>
              <w:ind w:firstLineChars="176" w:firstLine="424"/>
              <w:jc w:val="center"/>
              <w:rPr>
                <w:rFonts w:eastAsiaTheme="minorEastAsia"/>
                <w:b/>
                <w:szCs w:val="24"/>
              </w:rPr>
            </w:pPr>
            <w:r w:rsidRPr="00767FA7">
              <w:rPr>
                <w:rFonts w:eastAsiaTheme="minorEastAsia"/>
                <w:b/>
                <w:szCs w:val="24"/>
              </w:rPr>
              <w:t>表</w:t>
            </w:r>
            <w:r w:rsidR="00E6188B" w:rsidRPr="00767FA7">
              <w:rPr>
                <w:rFonts w:eastAsiaTheme="minorEastAsia"/>
                <w:b/>
                <w:szCs w:val="24"/>
              </w:rPr>
              <w:t>7-</w:t>
            </w:r>
            <w:r w:rsidR="001C53AD" w:rsidRPr="00767FA7">
              <w:rPr>
                <w:rFonts w:eastAsiaTheme="minorEastAsia"/>
                <w:b/>
                <w:szCs w:val="24"/>
              </w:rPr>
              <w:t>2</w:t>
            </w:r>
            <w:r w:rsidRPr="00767FA7">
              <w:rPr>
                <w:rFonts w:eastAsiaTheme="minorEastAsia"/>
                <w:b/>
                <w:szCs w:val="24"/>
              </w:rPr>
              <w:t xml:space="preserve"> </w:t>
            </w:r>
            <w:r w:rsidR="00E6188B" w:rsidRPr="00767FA7">
              <w:rPr>
                <w:rFonts w:eastAsiaTheme="minorEastAsia"/>
                <w:b/>
                <w:szCs w:val="24"/>
              </w:rPr>
              <w:t xml:space="preserve"> </w:t>
            </w:r>
            <w:r w:rsidRPr="00767FA7">
              <w:rPr>
                <w:rFonts w:eastAsiaTheme="minorEastAsia"/>
                <w:b/>
                <w:szCs w:val="24"/>
              </w:rPr>
              <w:t>评价等级判别表</w:t>
            </w:r>
          </w:p>
          <w:tbl>
            <w:tblPr>
              <w:tblStyle w:val="afa"/>
              <w:tblW w:w="9175" w:type="dxa"/>
              <w:jc w:val="center"/>
              <w:tblBorders>
                <w:left w:val="none" w:sz="0" w:space="0" w:color="auto"/>
                <w:right w:val="none" w:sz="0" w:space="0" w:color="auto"/>
              </w:tblBorders>
              <w:tblLook w:val="04A0" w:firstRow="1" w:lastRow="0" w:firstColumn="1" w:lastColumn="0" w:noHBand="0" w:noVBand="1"/>
            </w:tblPr>
            <w:tblGrid>
              <w:gridCol w:w="4643"/>
              <w:gridCol w:w="4532"/>
            </w:tblGrid>
            <w:tr w:rsidR="008F3556" w:rsidRPr="00767FA7" w14:paraId="436DCFBB" w14:textId="77777777" w:rsidTr="00C343A0">
              <w:trPr>
                <w:trHeight w:val="421"/>
                <w:jc w:val="center"/>
              </w:trPr>
              <w:tc>
                <w:tcPr>
                  <w:tcW w:w="4643" w:type="dxa"/>
                  <w:vAlign w:val="center"/>
                </w:tcPr>
                <w:p w14:paraId="42FB1F0E" w14:textId="77777777" w:rsidR="00EB51A6" w:rsidRPr="00767FA7" w:rsidRDefault="00EB51A6" w:rsidP="00EB51A6">
                  <w:pPr>
                    <w:jc w:val="center"/>
                    <w:rPr>
                      <w:rFonts w:eastAsiaTheme="minorEastAsia"/>
                      <w:b/>
                      <w:sz w:val="21"/>
                      <w:szCs w:val="21"/>
                    </w:rPr>
                  </w:pPr>
                  <w:r w:rsidRPr="00767FA7">
                    <w:rPr>
                      <w:rFonts w:eastAsiaTheme="minorEastAsia"/>
                      <w:b/>
                      <w:sz w:val="21"/>
                      <w:szCs w:val="21"/>
                    </w:rPr>
                    <w:t>评价工作等级</w:t>
                  </w:r>
                </w:p>
              </w:tc>
              <w:tc>
                <w:tcPr>
                  <w:tcW w:w="4532" w:type="dxa"/>
                  <w:vAlign w:val="center"/>
                </w:tcPr>
                <w:p w14:paraId="36E32777" w14:textId="77777777" w:rsidR="00EB51A6" w:rsidRPr="00767FA7" w:rsidRDefault="00EB51A6" w:rsidP="00EB51A6">
                  <w:pPr>
                    <w:jc w:val="center"/>
                    <w:rPr>
                      <w:rFonts w:eastAsiaTheme="minorEastAsia"/>
                      <w:b/>
                      <w:sz w:val="21"/>
                      <w:szCs w:val="21"/>
                    </w:rPr>
                  </w:pPr>
                  <w:r w:rsidRPr="00767FA7">
                    <w:rPr>
                      <w:rFonts w:eastAsiaTheme="minorEastAsia"/>
                      <w:b/>
                      <w:sz w:val="21"/>
                      <w:szCs w:val="21"/>
                    </w:rPr>
                    <w:t>评价工作分级判据</w:t>
                  </w:r>
                </w:p>
              </w:tc>
            </w:tr>
            <w:tr w:rsidR="008F3556" w:rsidRPr="00767FA7" w14:paraId="476351F8" w14:textId="77777777" w:rsidTr="00C343A0">
              <w:trPr>
                <w:trHeight w:val="401"/>
                <w:jc w:val="center"/>
              </w:trPr>
              <w:tc>
                <w:tcPr>
                  <w:tcW w:w="4643" w:type="dxa"/>
                  <w:vAlign w:val="center"/>
                </w:tcPr>
                <w:p w14:paraId="66C7080E" w14:textId="77777777" w:rsidR="00EB51A6" w:rsidRPr="00767FA7" w:rsidRDefault="00EB51A6" w:rsidP="00EB51A6">
                  <w:pPr>
                    <w:jc w:val="center"/>
                    <w:rPr>
                      <w:rFonts w:eastAsiaTheme="minorEastAsia"/>
                      <w:sz w:val="21"/>
                      <w:szCs w:val="21"/>
                    </w:rPr>
                  </w:pPr>
                  <w:r w:rsidRPr="00767FA7">
                    <w:rPr>
                      <w:rFonts w:eastAsiaTheme="minorEastAsia"/>
                      <w:sz w:val="21"/>
                      <w:szCs w:val="21"/>
                    </w:rPr>
                    <w:t>一级评价</w:t>
                  </w:r>
                </w:p>
              </w:tc>
              <w:tc>
                <w:tcPr>
                  <w:tcW w:w="4532" w:type="dxa"/>
                  <w:vAlign w:val="center"/>
                </w:tcPr>
                <w:p w14:paraId="7C8CFA17" w14:textId="77777777" w:rsidR="00EB51A6" w:rsidRPr="00767FA7" w:rsidRDefault="00EB51A6" w:rsidP="00EB51A6">
                  <w:pPr>
                    <w:jc w:val="center"/>
                    <w:rPr>
                      <w:rFonts w:eastAsiaTheme="minorEastAsia"/>
                      <w:sz w:val="21"/>
                      <w:szCs w:val="21"/>
                    </w:rPr>
                  </w:pPr>
                  <w:r w:rsidRPr="00767FA7">
                    <w:rPr>
                      <w:rFonts w:eastAsiaTheme="minorEastAsia"/>
                      <w:sz w:val="21"/>
                      <w:szCs w:val="21"/>
                    </w:rPr>
                    <w:t>Pmax</w:t>
                  </w:r>
                  <w:r w:rsidRPr="00767FA7">
                    <w:rPr>
                      <w:rFonts w:ascii="宋体" w:eastAsia="宋体" w:hAnsi="宋体" w:cs="宋体" w:hint="eastAsia"/>
                      <w:sz w:val="21"/>
                      <w:szCs w:val="21"/>
                    </w:rPr>
                    <w:t>≧</w:t>
                  </w:r>
                  <w:r w:rsidRPr="00767FA7">
                    <w:rPr>
                      <w:rFonts w:eastAsiaTheme="minorEastAsia"/>
                      <w:sz w:val="21"/>
                      <w:szCs w:val="21"/>
                    </w:rPr>
                    <w:t>10%</w:t>
                  </w:r>
                </w:p>
              </w:tc>
            </w:tr>
            <w:tr w:rsidR="008F3556" w:rsidRPr="00767FA7" w14:paraId="29733279" w14:textId="77777777" w:rsidTr="00C343A0">
              <w:trPr>
                <w:trHeight w:val="421"/>
                <w:jc w:val="center"/>
              </w:trPr>
              <w:tc>
                <w:tcPr>
                  <w:tcW w:w="4643" w:type="dxa"/>
                  <w:vAlign w:val="center"/>
                </w:tcPr>
                <w:p w14:paraId="484C7C9F" w14:textId="77777777" w:rsidR="00EB51A6" w:rsidRPr="00767FA7" w:rsidRDefault="00EB51A6" w:rsidP="00EB51A6">
                  <w:pPr>
                    <w:jc w:val="center"/>
                    <w:rPr>
                      <w:rFonts w:eastAsiaTheme="minorEastAsia"/>
                      <w:sz w:val="21"/>
                      <w:szCs w:val="21"/>
                    </w:rPr>
                  </w:pPr>
                  <w:r w:rsidRPr="00767FA7">
                    <w:rPr>
                      <w:rFonts w:eastAsiaTheme="minorEastAsia"/>
                      <w:sz w:val="21"/>
                      <w:szCs w:val="21"/>
                    </w:rPr>
                    <w:lastRenderedPageBreak/>
                    <w:t>二级评价</w:t>
                  </w:r>
                </w:p>
              </w:tc>
              <w:tc>
                <w:tcPr>
                  <w:tcW w:w="4532" w:type="dxa"/>
                  <w:vAlign w:val="center"/>
                </w:tcPr>
                <w:p w14:paraId="3955BE52" w14:textId="77777777" w:rsidR="00EB51A6" w:rsidRPr="00767FA7" w:rsidRDefault="00EB51A6" w:rsidP="00EB51A6">
                  <w:pPr>
                    <w:jc w:val="center"/>
                    <w:rPr>
                      <w:rFonts w:eastAsiaTheme="minorEastAsia"/>
                      <w:sz w:val="21"/>
                      <w:szCs w:val="21"/>
                    </w:rPr>
                  </w:pPr>
                  <w:r w:rsidRPr="00767FA7">
                    <w:rPr>
                      <w:rFonts w:eastAsiaTheme="minorEastAsia"/>
                      <w:sz w:val="21"/>
                      <w:szCs w:val="21"/>
                    </w:rPr>
                    <w:t>1%</w:t>
                  </w:r>
                  <w:r w:rsidRPr="00767FA7">
                    <w:rPr>
                      <w:rFonts w:ascii="宋体" w:eastAsia="宋体" w:hAnsi="宋体" w:cs="宋体" w:hint="eastAsia"/>
                      <w:sz w:val="21"/>
                      <w:szCs w:val="21"/>
                    </w:rPr>
                    <w:t>≦</w:t>
                  </w:r>
                  <w:r w:rsidRPr="00767FA7">
                    <w:rPr>
                      <w:rFonts w:eastAsiaTheme="minorEastAsia"/>
                      <w:sz w:val="21"/>
                      <w:szCs w:val="21"/>
                    </w:rPr>
                    <w:t>Pmax&lt;10%</w:t>
                  </w:r>
                </w:p>
              </w:tc>
            </w:tr>
            <w:tr w:rsidR="008F3556" w:rsidRPr="00767FA7" w14:paraId="7ED2CBAB" w14:textId="77777777" w:rsidTr="00C343A0">
              <w:trPr>
                <w:trHeight w:val="421"/>
                <w:jc w:val="center"/>
              </w:trPr>
              <w:tc>
                <w:tcPr>
                  <w:tcW w:w="4643" w:type="dxa"/>
                  <w:vAlign w:val="center"/>
                </w:tcPr>
                <w:p w14:paraId="436407E6" w14:textId="77777777" w:rsidR="00EB51A6" w:rsidRPr="00767FA7" w:rsidRDefault="00EB51A6" w:rsidP="00EB51A6">
                  <w:pPr>
                    <w:jc w:val="center"/>
                    <w:rPr>
                      <w:rFonts w:eastAsiaTheme="minorEastAsia"/>
                      <w:sz w:val="21"/>
                      <w:szCs w:val="21"/>
                    </w:rPr>
                  </w:pPr>
                  <w:r w:rsidRPr="00767FA7">
                    <w:rPr>
                      <w:rFonts w:eastAsiaTheme="minorEastAsia"/>
                      <w:sz w:val="21"/>
                      <w:szCs w:val="21"/>
                    </w:rPr>
                    <w:t>三级评价</w:t>
                  </w:r>
                </w:p>
              </w:tc>
              <w:tc>
                <w:tcPr>
                  <w:tcW w:w="4532" w:type="dxa"/>
                  <w:vAlign w:val="center"/>
                </w:tcPr>
                <w:p w14:paraId="6F8FE861" w14:textId="77777777" w:rsidR="00EB51A6" w:rsidRPr="00767FA7" w:rsidRDefault="00EB51A6" w:rsidP="00EB51A6">
                  <w:pPr>
                    <w:jc w:val="center"/>
                    <w:rPr>
                      <w:rFonts w:eastAsiaTheme="minorEastAsia"/>
                      <w:sz w:val="21"/>
                      <w:szCs w:val="21"/>
                    </w:rPr>
                  </w:pPr>
                  <w:r w:rsidRPr="00767FA7">
                    <w:rPr>
                      <w:rFonts w:eastAsiaTheme="minorEastAsia"/>
                      <w:sz w:val="21"/>
                      <w:szCs w:val="21"/>
                    </w:rPr>
                    <w:t>Pmax&lt;1%</w:t>
                  </w:r>
                </w:p>
              </w:tc>
            </w:tr>
          </w:tbl>
          <w:p w14:paraId="77DC57D4" w14:textId="0E83C754" w:rsidR="00EB51A6" w:rsidRPr="00767FA7" w:rsidRDefault="00D33E1E" w:rsidP="00D33E1E">
            <w:pPr>
              <w:spacing w:line="300" w:lineRule="auto"/>
              <w:ind w:firstLineChars="200" w:firstLine="480"/>
              <w:rPr>
                <w:rFonts w:eastAsiaTheme="minorEastAsia"/>
                <w:szCs w:val="24"/>
              </w:rPr>
            </w:pPr>
            <w:r w:rsidRPr="00767FA7">
              <w:rPr>
                <w:rFonts w:eastAsiaTheme="minorEastAsia"/>
                <w:szCs w:val="24"/>
              </w:rPr>
              <w:t>（</w:t>
            </w:r>
            <w:r w:rsidRPr="00767FA7">
              <w:rPr>
                <w:rFonts w:eastAsiaTheme="minorEastAsia"/>
                <w:szCs w:val="24"/>
              </w:rPr>
              <w:t>3</w:t>
            </w:r>
            <w:r w:rsidRPr="00767FA7">
              <w:rPr>
                <w:rFonts w:eastAsiaTheme="minorEastAsia"/>
                <w:szCs w:val="24"/>
              </w:rPr>
              <w:t>）</w:t>
            </w:r>
            <w:r w:rsidR="00EB51A6" w:rsidRPr="00767FA7">
              <w:rPr>
                <w:rFonts w:eastAsiaTheme="minorEastAsia"/>
                <w:szCs w:val="24"/>
              </w:rPr>
              <w:t>污染物评价标准</w:t>
            </w:r>
          </w:p>
          <w:p w14:paraId="5962ED67" w14:textId="6D0A8080" w:rsidR="006A3396" w:rsidRPr="00767FA7" w:rsidRDefault="006A3396" w:rsidP="006A3396">
            <w:pPr>
              <w:pStyle w:val="affff"/>
            </w:pPr>
            <w:r w:rsidRPr="00767FA7">
              <w:t>表</w:t>
            </w:r>
            <w:r w:rsidRPr="00767FA7">
              <w:rPr>
                <w:rFonts w:hint="eastAsia"/>
              </w:rPr>
              <w:t>7</w:t>
            </w:r>
            <w:r w:rsidRPr="00767FA7">
              <w:t>-</w:t>
            </w:r>
            <w:r w:rsidR="000373E0" w:rsidRPr="00767FA7">
              <w:t>3</w:t>
            </w:r>
            <w:r w:rsidRPr="00767FA7">
              <w:t xml:space="preserve">  </w:t>
            </w:r>
            <w:r w:rsidRPr="00767FA7">
              <w:t>污染物评价标准</w:t>
            </w:r>
          </w:p>
          <w:tbl>
            <w:tblPr>
              <w:tblStyle w:val="afa"/>
              <w:tblW w:w="5000" w:type="pct"/>
              <w:tblBorders>
                <w:left w:val="none" w:sz="0" w:space="0" w:color="auto"/>
                <w:right w:val="none" w:sz="0" w:space="0" w:color="auto"/>
              </w:tblBorders>
              <w:tblLook w:val="04A0" w:firstRow="1" w:lastRow="0" w:firstColumn="1" w:lastColumn="0" w:noHBand="0" w:noVBand="1"/>
            </w:tblPr>
            <w:tblGrid>
              <w:gridCol w:w="1704"/>
              <w:gridCol w:w="1859"/>
              <w:gridCol w:w="2062"/>
              <w:gridCol w:w="1857"/>
              <w:gridCol w:w="2062"/>
            </w:tblGrid>
            <w:tr w:rsidR="008F3556" w:rsidRPr="00767FA7" w14:paraId="0C6DDAF4" w14:textId="77777777" w:rsidTr="006A3396">
              <w:tc>
                <w:tcPr>
                  <w:tcW w:w="893" w:type="pct"/>
                  <w:vAlign w:val="center"/>
                </w:tcPr>
                <w:p w14:paraId="433A6EFF" w14:textId="77777777" w:rsidR="006A3396" w:rsidRPr="00767FA7" w:rsidRDefault="006A3396" w:rsidP="00741330">
                  <w:pPr>
                    <w:pStyle w:val="afff3"/>
                  </w:pPr>
                  <w:r w:rsidRPr="00767FA7">
                    <w:t>污染物名称</w:t>
                  </w:r>
                </w:p>
              </w:tc>
              <w:tc>
                <w:tcPr>
                  <w:tcW w:w="974" w:type="pct"/>
                  <w:vAlign w:val="center"/>
                </w:tcPr>
                <w:p w14:paraId="33C0F9AA" w14:textId="77777777" w:rsidR="006A3396" w:rsidRPr="00767FA7" w:rsidRDefault="006A3396" w:rsidP="00741330">
                  <w:pPr>
                    <w:pStyle w:val="afff3"/>
                  </w:pPr>
                  <w:r w:rsidRPr="00767FA7">
                    <w:t>功能区</w:t>
                  </w:r>
                </w:p>
              </w:tc>
              <w:tc>
                <w:tcPr>
                  <w:tcW w:w="1080" w:type="pct"/>
                  <w:vAlign w:val="center"/>
                </w:tcPr>
                <w:p w14:paraId="0D36BE1C" w14:textId="77777777" w:rsidR="006A3396" w:rsidRPr="00767FA7" w:rsidRDefault="006A3396" w:rsidP="00741330">
                  <w:pPr>
                    <w:pStyle w:val="afff3"/>
                  </w:pPr>
                  <w:r w:rsidRPr="00767FA7">
                    <w:t>取值时间</w:t>
                  </w:r>
                </w:p>
              </w:tc>
              <w:tc>
                <w:tcPr>
                  <w:tcW w:w="973" w:type="pct"/>
                  <w:vAlign w:val="center"/>
                </w:tcPr>
                <w:p w14:paraId="00961950" w14:textId="4FA46BD4" w:rsidR="006A3396" w:rsidRPr="00767FA7" w:rsidRDefault="006A3396" w:rsidP="00741330">
                  <w:pPr>
                    <w:pStyle w:val="afff3"/>
                  </w:pPr>
                  <w:bookmarkStart w:id="9" w:name="OLE_LINK4"/>
                  <w:r w:rsidRPr="00767FA7">
                    <w:t>标准值</w:t>
                  </w:r>
                  <w:bookmarkStart w:id="10" w:name="OLE_LINK14"/>
                  <w:bookmarkStart w:id="11" w:name="OLE_LINK15"/>
                  <w:bookmarkEnd w:id="9"/>
                  <w:r w:rsidRPr="00767FA7">
                    <w:t>(μg/m</w:t>
                  </w:r>
                  <w:r w:rsidRPr="00767FA7">
                    <w:rPr>
                      <w:vertAlign w:val="superscript"/>
                    </w:rPr>
                    <w:t>3</w:t>
                  </w:r>
                  <w:r w:rsidRPr="00767FA7">
                    <w:t>)</w:t>
                  </w:r>
                  <w:bookmarkEnd w:id="10"/>
                  <w:bookmarkEnd w:id="11"/>
                </w:p>
              </w:tc>
              <w:tc>
                <w:tcPr>
                  <w:tcW w:w="1080" w:type="pct"/>
                  <w:vAlign w:val="center"/>
                </w:tcPr>
                <w:p w14:paraId="1955D234" w14:textId="77777777" w:rsidR="006A3396" w:rsidRPr="00767FA7" w:rsidRDefault="006A3396" w:rsidP="00741330">
                  <w:pPr>
                    <w:pStyle w:val="afff3"/>
                  </w:pPr>
                  <w:r w:rsidRPr="00767FA7">
                    <w:t>标准来源</w:t>
                  </w:r>
                </w:p>
              </w:tc>
            </w:tr>
            <w:tr w:rsidR="008F3556" w:rsidRPr="00767FA7" w14:paraId="008BB62D" w14:textId="77777777" w:rsidTr="006A3396">
              <w:trPr>
                <w:trHeight w:val="300"/>
              </w:trPr>
              <w:tc>
                <w:tcPr>
                  <w:tcW w:w="893" w:type="pct"/>
                  <w:vAlign w:val="center"/>
                </w:tcPr>
                <w:p w14:paraId="6D757B3F" w14:textId="77777777" w:rsidR="006A3396" w:rsidRPr="00767FA7" w:rsidRDefault="006A3396" w:rsidP="00741330">
                  <w:pPr>
                    <w:pStyle w:val="afff3"/>
                  </w:pPr>
                  <w:r w:rsidRPr="00767FA7">
                    <w:t>PM10</w:t>
                  </w:r>
                </w:p>
              </w:tc>
              <w:tc>
                <w:tcPr>
                  <w:tcW w:w="974" w:type="pct"/>
                  <w:vAlign w:val="center"/>
                </w:tcPr>
                <w:p w14:paraId="4F0615B6" w14:textId="77777777" w:rsidR="006A3396" w:rsidRPr="00767FA7" w:rsidRDefault="006A3396" w:rsidP="00741330">
                  <w:pPr>
                    <w:pStyle w:val="afff3"/>
                  </w:pPr>
                  <w:r w:rsidRPr="00767FA7">
                    <w:t>二类限区</w:t>
                  </w:r>
                </w:p>
              </w:tc>
              <w:tc>
                <w:tcPr>
                  <w:tcW w:w="1080" w:type="pct"/>
                  <w:vAlign w:val="center"/>
                </w:tcPr>
                <w:p w14:paraId="377BC60D" w14:textId="77777777" w:rsidR="006A3396" w:rsidRPr="00767FA7" w:rsidRDefault="006A3396" w:rsidP="00741330">
                  <w:pPr>
                    <w:pStyle w:val="afff3"/>
                  </w:pPr>
                  <w:r w:rsidRPr="00767FA7">
                    <w:t>日均</w:t>
                  </w:r>
                </w:p>
              </w:tc>
              <w:tc>
                <w:tcPr>
                  <w:tcW w:w="973" w:type="pct"/>
                  <w:vAlign w:val="center"/>
                </w:tcPr>
                <w:p w14:paraId="2269BFE2" w14:textId="77777777" w:rsidR="006A3396" w:rsidRPr="00767FA7" w:rsidRDefault="006A3396" w:rsidP="00741330">
                  <w:pPr>
                    <w:pStyle w:val="afff3"/>
                  </w:pPr>
                  <w:r w:rsidRPr="00767FA7">
                    <w:t>150.0</w:t>
                  </w:r>
                </w:p>
              </w:tc>
              <w:tc>
                <w:tcPr>
                  <w:tcW w:w="1080" w:type="pct"/>
                  <w:vMerge w:val="restart"/>
                  <w:vAlign w:val="center"/>
                </w:tcPr>
                <w:p w14:paraId="4DF30ECD" w14:textId="77777777" w:rsidR="006A3396" w:rsidRPr="00767FA7" w:rsidRDefault="006A3396" w:rsidP="00741330">
                  <w:pPr>
                    <w:pStyle w:val="afff3"/>
                  </w:pPr>
                  <w:r w:rsidRPr="00767FA7">
                    <w:t>GB 3095-2012</w:t>
                  </w:r>
                </w:p>
              </w:tc>
            </w:tr>
            <w:tr w:rsidR="008F3556" w:rsidRPr="00767FA7" w14:paraId="1006FBD3" w14:textId="77777777" w:rsidTr="006A3396">
              <w:trPr>
                <w:trHeight w:val="300"/>
              </w:trPr>
              <w:tc>
                <w:tcPr>
                  <w:tcW w:w="0" w:type="auto"/>
                  <w:vAlign w:val="center"/>
                </w:tcPr>
                <w:p w14:paraId="0AD89ED0" w14:textId="77777777" w:rsidR="006A3396" w:rsidRPr="00767FA7" w:rsidRDefault="006A3396" w:rsidP="00741330">
                  <w:pPr>
                    <w:pStyle w:val="afff3"/>
                  </w:pPr>
                  <w:r w:rsidRPr="00767FA7">
                    <w:t>NOx</w:t>
                  </w:r>
                </w:p>
              </w:tc>
              <w:tc>
                <w:tcPr>
                  <w:tcW w:w="0" w:type="auto"/>
                  <w:vAlign w:val="center"/>
                </w:tcPr>
                <w:p w14:paraId="33514976" w14:textId="77777777" w:rsidR="006A3396" w:rsidRPr="00767FA7" w:rsidRDefault="006A3396" w:rsidP="00741330">
                  <w:pPr>
                    <w:pStyle w:val="afff3"/>
                  </w:pPr>
                  <w:r w:rsidRPr="00767FA7">
                    <w:t>二类限区</w:t>
                  </w:r>
                </w:p>
              </w:tc>
              <w:tc>
                <w:tcPr>
                  <w:tcW w:w="0" w:type="auto"/>
                  <w:vAlign w:val="center"/>
                </w:tcPr>
                <w:p w14:paraId="507C062D" w14:textId="77777777" w:rsidR="006A3396" w:rsidRPr="00767FA7" w:rsidRDefault="006A3396" w:rsidP="00741330">
                  <w:pPr>
                    <w:pStyle w:val="afff3"/>
                  </w:pPr>
                  <w:r w:rsidRPr="00767FA7">
                    <w:t>一小时</w:t>
                  </w:r>
                </w:p>
              </w:tc>
              <w:tc>
                <w:tcPr>
                  <w:tcW w:w="0" w:type="auto"/>
                  <w:vAlign w:val="center"/>
                </w:tcPr>
                <w:p w14:paraId="4105C76C" w14:textId="77777777" w:rsidR="006A3396" w:rsidRPr="00767FA7" w:rsidRDefault="006A3396" w:rsidP="00741330">
                  <w:pPr>
                    <w:pStyle w:val="afff3"/>
                  </w:pPr>
                  <w:r w:rsidRPr="00767FA7">
                    <w:t>250.0</w:t>
                  </w:r>
                </w:p>
              </w:tc>
              <w:tc>
                <w:tcPr>
                  <w:tcW w:w="1080" w:type="pct"/>
                  <w:vMerge/>
                  <w:vAlign w:val="center"/>
                </w:tcPr>
                <w:p w14:paraId="15C05EF1" w14:textId="3587CBD9" w:rsidR="006A3396" w:rsidRPr="00767FA7" w:rsidRDefault="006A3396" w:rsidP="00741330">
                  <w:pPr>
                    <w:pStyle w:val="afff3"/>
                  </w:pPr>
                </w:p>
              </w:tc>
            </w:tr>
            <w:tr w:rsidR="008F3556" w:rsidRPr="00767FA7" w14:paraId="18563205" w14:textId="77777777" w:rsidTr="006A3396">
              <w:trPr>
                <w:trHeight w:val="300"/>
              </w:trPr>
              <w:tc>
                <w:tcPr>
                  <w:tcW w:w="0" w:type="auto"/>
                  <w:vAlign w:val="center"/>
                </w:tcPr>
                <w:p w14:paraId="76F790EF" w14:textId="77777777" w:rsidR="006A3396" w:rsidRPr="00767FA7" w:rsidRDefault="006A3396" w:rsidP="00741330">
                  <w:pPr>
                    <w:pStyle w:val="afff3"/>
                  </w:pPr>
                  <w:r w:rsidRPr="00767FA7">
                    <w:t>氯化氢</w:t>
                  </w:r>
                </w:p>
              </w:tc>
              <w:tc>
                <w:tcPr>
                  <w:tcW w:w="0" w:type="auto"/>
                  <w:vAlign w:val="center"/>
                </w:tcPr>
                <w:p w14:paraId="12802560" w14:textId="77777777" w:rsidR="006A3396" w:rsidRPr="00767FA7" w:rsidRDefault="006A3396" w:rsidP="00741330">
                  <w:pPr>
                    <w:pStyle w:val="afff3"/>
                  </w:pPr>
                  <w:r w:rsidRPr="00767FA7">
                    <w:t>二类限区</w:t>
                  </w:r>
                </w:p>
              </w:tc>
              <w:tc>
                <w:tcPr>
                  <w:tcW w:w="0" w:type="auto"/>
                  <w:vAlign w:val="center"/>
                </w:tcPr>
                <w:p w14:paraId="592693CA" w14:textId="77777777" w:rsidR="006A3396" w:rsidRPr="00767FA7" w:rsidRDefault="006A3396" w:rsidP="00741330">
                  <w:pPr>
                    <w:pStyle w:val="afff3"/>
                  </w:pPr>
                  <w:r w:rsidRPr="00767FA7">
                    <w:t>一小时</w:t>
                  </w:r>
                </w:p>
              </w:tc>
              <w:tc>
                <w:tcPr>
                  <w:tcW w:w="0" w:type="auto"/>
                  <w:vAlign w:val="center"/>
                </w:tcPr>
                <w:p w14:paraId="380083E6" w14:textId="77777777" w:rsidR="006A3396" w:rsidRPr="00767FA7" w:rsidRDefault="006A3396" w:rsidP="00741330">
                  <w:pPr>
                    <w:pStyle w:val="afff3"/>
                  </w:pPr>
                  <w:r w:rsidRPr="00767FA7">
                    <w:t>50.0</w:t>
                  </w:r>
                </w:p>
              </w:tc>
              <w:tc>
                <w:tcPr>
                  <w:tcW w:w="1080" w:type="pct"/>
                  <w:vMerge w:val="restart"/>
                  <w:vAlign w:val="center"/>
                </w:tcPr>
                <w:p w14:paraId="06D0EE64" w14:textId="77777777" w:rsidR="006A3396" w:rsidRPr="00767FA7" w:rsidRDefault="006A3396" w:rsidP="00741330">
                  <w:pPr>
                    <w:pStyle w:val="afff3"/>
                  </w:pPr>
                  <w:r w:rsidRPr="00767FA7">
                    <w:t>《环境影响评价技术导则</w:t>
                  </w:r>
                  <w:r w:rsidRPr="00767FA7">
                    <w:t>-</w:t>
                  </w:r>
                  <w:r w:rsidRPr="00767FA7">
                    <w:t>大气环境》</w:t>
                  </w:r>
                  <w:r w:rsidRPr="00767FA7">
                    <w:t xml:space="preserve"> HJ 2.2-2018 </w:t>
                  </w:r>
                  <w:r w:rsidRPr="00767FA7">
                    <w:t>附录</w:t>
                  </w:r>
                  <w:r w:rsidRPr="00767FA7">
                    <w:t>D</w:t>
                  </w:r>
                </w:p>
              </w:tc>
            </w:tr>
            <w:tr w:rsidR="008F3556" w:rsidRPr="00767FA7" w14:paraId="2376DC6F" w14:textId="77777777" w:rsidTr="006A3396">
              <w:trPr>
                <w:trHeight w:val="300"/>
              </w:trPr>
              <w:tc>
                <w:tcPr>
                  <w:tcW w:w="0" w:type="auto"/>
                  <w:vAlign w:val="center"/>
                </w:tcPr>
                <w:p w14:paraId="3DC9AC6E" w14:textId="77777777" w:rsidR="006A3396" w:rsidRPr="00767FA7" w:rsidRDefault="006A3396" w:rsidP="00741330">
                  <w:pPr>
                    <w:pStyle w:val="afff3"/>
                  </w:pPr>
                  <w:r w:rsidRPr="00767FA7">
                    <w:t>NH3</w:t>
                  </w:r>
                </w:p>
              </w:tc>
              <w:tc>
                <w:tcPr>
                  <w:tcW w:w="0" w:type="auto"/>
                  <w:vAlign w:val="center"/>
                </w:tcPr>
                <w:p w14:paraId="7CE8BDCA" w14:textId="77777777" w:rsidR="006A3396" w:rsidRPr="00767FA7" w:rsidRDefault="006A3396" w:rsidP="00741330">
                  <w:pPr>
                    <w:pStyle w:val="afff3"/>
                  </w:pPr>
                  <w:r w:rsidRPr="00767FA7">
                    <w:t>二类限区</w:t>
                  </w:r>
                </w:p>
              </w:tc>
              <w:tc>
                <w:tcPr>
                  <w:tcW w:w="0" w:type="auto"/>
                  <w:vAlign w:val="center"/>
                </w:tcPr>
                <w:p w14:paraId="07C5F9AE" w14:textId="77777777" w:rsidR="006A3396" w:rsidRPr="00767FA7" w:rsidRDefault="006A3396" w:rsidP="00741330">
                  <w:pPr>
                    <w:pStyle w:val="afff3"/>
                  </w:pPr>
                  <w:r w:rsidRPr="00767FA7">
                    <w:t>一小时</w:t>
                  </w:r>
                </w:p>
              </w:tc>
              <w:tc>
                <w:tcPr>
                  <w:tcW w:w="0" w:type="auto"/>
                  <w:vAlign w:val="center"/>
                </w:tcPr>
                <w:p w14:paraId="51082F19" w14:textId="77777777" w:rsidR="006A3396" w:rsidRPr="00767FA7" w:rsidRDefault="006A3396" w:rsidP="00741330">
                  <w:pPr>
                    <w:pStyle w:val="afff3"/>
                  </w:pPr>
                  <w:r w:rsidRPr="00767FA7">
                    <w:t>200.0</w:t>
                  </w:r>
                </w:p>
              </w:tc>
              <w:tc>
                <w:tcPr>
                  <w:tcW w:w="1080" w:type="pct"/>
                  <w:vMerge/>
                  <w:vAlign w:val="center"/>
                </w:tcPr>
                <w:p w14:paraId="4203B656" w14:textId="4B959CAA" w:rsidR="006A3396" w:rsidRPr="00767FA7" w:rsidRDefault="006A3396" w:rsidP="00741330">
                  <w:pPr>
                    <w:pStyle w:val="afff3"/>
                  </w:pPr>
                </w:p>
              </w:tc>
            </w:tr>
            <w:tr w:rsidR="008F3556" w:rsidRPr="00767FA7" w14:paraId="69CE0013" w14:textId="77777777" w:rsidTr="006A3396">
              <w:trPr>
                <w:trHeight w:val="300"/>
              </w:trPr>
              <w:tc>
                <w:tcPr>
                  <w:tcW w:w="0" w:type="auto"/>
                  <w:vAlign w:val="center"/>
                </w:tcPr>
                <w:p w14:paraId="21F343FA" w14:textId="77777777" w:rsidR="006A3396" w:rsidRPr="00767FA7" w:rsidRDefault="006A3396" w:rsidP="00741330">
                  <w:pPr>
                    <w:pStyle w:val="afff3"/>
                  </w:pPr>
                  <w:r w:rsidRPr="00767FA7">
                    <w:t>NMHC</w:t>
                  </w:r>
                </w:p>
              </w:tc>
              <w:tc>
                <w:tcPr>
                  <w:tcW w:w="0" w:type="auto"/>
                  <w:vAlign w:val="center"/>
                </w:tcPr>
                <w:p w14:paraId="0C838366" w14:textId="77777777" w:rsidR="006A3396" w:rsidRPr="00767FA7" w:rsidRDefault="006A3396" w:rsidP="00741330">
                  <w:pPr>
                    <w:pStyle w:val="afff3"/>
                  </w:pPr>
                  <w:r w:rsidRPr="00767FA7">
                    <w:t>二类限区</w:t>
                  </w:r>
                </w:p>
              </w:tc>
              <w:tc>
                <w:tcPr>
                  <w:tcW w:w="0" w:type="auto"/>
                  <w:vAlign w:val="center"/>
                </w:tcPr>
                <w:p w14:paraId="2C548EA9" w14:textId="77777777" w:rsidR="006A3396" w:rsidRPr="00767FA7" w:rsidRDefault="006A3396" w:rsidP="00741330">
                  <w:pPr>
                    <w:pStyle w:val="afff3"/>
                  </w:pPr>
                  <w:r w:rsidRPr="00767FA7">
                    <w:t>一小时</w:t>
                  </w:r>
                </w:p>
              </w:tc>
              <w:tc>
                <w:tcPr>
                  <w:tcW w:w="0" w:type="auto"/>
                  <w:vAlign w:val="center"/>
                </w:tcPr>
                <w:p w14:paraId="42F1C27C" w14:textId="77777777" w:rsidR="006A3396" w:rsidRPr="00767FA7" w:rsidRDefault="006A3396" w:rsidP="00741330">
                  <w:pPr>
                    <w:pStyle w:val="afff3"/>
                  </w:pPr>
                  <w:r w:rsidRPr="00767FA7">
                    <w:t>2000.0</w:t>
                  </w:r>
                </w:p>
              </w:tc>
              <w:tc>
                <w:tcPr>
                  <w:tcW w:w="1080" w:type="pct"/>
                  <w:vMerge/>
                  <w:vAlign w:val="center"/>
                </w:tcPr>
                <w:p w14:paraId="4FBEE7C3" w14:textId="45A80D3C" w:rsidR="006A3396" w:rsidRPr="00767FA7" w:rsidRDefault="006A3396" w:rsidP="00741330">
                  <w:pPr>
                    <w:pStyle w:val="afff3"/>
                  </w:pPr>
                </w:p>
              </w:tc>
            </w:tr>
            <w:tr w:rsidR="008F3556" w:rsidRPr="00767FA7" w14:paraId="350F130D" w14:textId="77777777" w:rsidTr="006A3396">
              <w:trPr>
                <w:trHeight w:val="300"/>
              </w:trPr>
              <w:tc>
                <w:tcPr>
                  <w:tcW w:w="0" w:type="auto"/>
                  <w:vAlign w:val="center"/>
                </w:tcPr>
                <w:p w14:paraId="1EE5C9BF" w14:textId="77777777" w:rsidR="006A3396" w:rsidRPr="00767FA7" w:rsidRDefault="006A3396" w:rsidP="00741330">
                  <w:pPr>
                    <w:pStyle w:val="afff3"/>
                  </w:pPr>
                  <w:r w:rsidRPr="00767FA7">
                    <w:t>甲醛</w:t>
                  </w:r>
                </w:p>
              </w:tc>
              <w:tc>
                <w:tcPr>
                  <w:tcW w:w="0" w:type="auto"/>
                  <w:vAlign w:val="center"/>
                </w:tcPr>
                <w:p w14:paraId="70796CFD" w14:textId="77777777" w:rsidR="006A3396" w:rsidRPr="00767FA7" w:rsidRDefault="006A3396" w:rsidP="00741330">
                  <w:pPr>
                    <w:pStyle w:val="afff3"/>
                  </w:pPr>
                  <w:r w:rsidRPr="00767FA7">
                    <w:t>二类限区</w:t>
                  </w:r>
                </w:p>
              </w:tc>
              <w:tc>
                <w:tcPr>
                  <w:tcW w:w="0" w:type="auto"/>
                  <w:vAlign w:val="center"/>
                </w:tcPr>
                <w:p w14:paraId="7D57267C" w14:textId="77777777" w:rsidR="006A3396" w:rsidRPr="00767FA7" w:rsidRDefault="006A3396" w:rsidP="00741330">
                  <w:pPr>
                    <w:pStyle w:val="afff3"/>
                  </w:pPr>
                  <w:r w:rsidRPr="00767FA7">
                    <w:t>一小时</w:t>
                  </w:r>
                </w:p>
              </w:tc>
              <w:tc>
                <w:tcPr>
                  <w:tcW w:w="0" w:type="auto"/>
                  <w:vAlign w:val="center"/>
                </w:tcPr>
                <w:p w14:paraId="136C5790" w14:textId="77777777" w:rsidR="006A3396" w:rsidRPr="00767FA7" w:rsidRDefault="006A3396" w:rsidP="00741330">
                  <w:pPr>
                    <w:pStyle w:val="afff3"/>
                  </w:pPr>
                  <w:r w:rsidRPr="00767FA7">
                    <w:t>50.0</w:t>
                  </w:r>
                </w:p>
              </w:tc>
              <w:tc>
                <w:tcPr>
                  <w:tcW w:w="1080" w:type="pct"/>
                  <w:vMerge/>
                  <w:vAlign w:val="center"/>
                </w:tcPr>
                <w:p w14:paraId="3E67F42C" w14:textId="5B108AB7" w:rsidR="006A3396" w:rsidRPr="00767FA7" w:rsidRDefault="006A3396" w:rsidP="00741330">
                  <w:pPr>
                    <w:pStyle w:val="afff3"/>
                  </w:pPr>
                </w:p>
              </w:tc>
            </w:tr>
            <w:tr w:rsidR="008F3556" w:rsidRPr="00767FA7" w14:paraId="4CA6D436" w14:textId="77777777" w:rsidTr="006A3396">
              <w:trPr>
                <w:trHeight w:val="300"/>
              </w:trPr>
              <w:tc>
                <w:tcPr>
                  <w:tcW w:w="0" w:type="auto"/>
                  <w:vAlign w:val="center"/>
                </w:tcPr>
                <w:p w14:paraId="1E5AB61D" w14:textId="133D4BF7" w:rsidR="006A3396" w:rsidRPr="00767FA7" w:rsidRDefault="006A3396" w:rsidP="00741330">
                  <w:pPr>
                    <w:pStyle w:val="afff3"/>
                  </w:pPr>
                  <w:r w:rsidRPr="00767FA7">
                    <w:t>硫酸</w:t>
                  </w:r>
                  <w:r w:rsidRPr="00767FA7">
                    <w:rPr>
                      <w:rFonts w:hint="eastAsia"/>
                    </w:rPr>
                    <w:t>雾</w:t>
                  </w:r>
                </w:p>
              </w:tc>
              <w:tc>
                <w:tcPr>
                  <w:tcW w:w="0" w:type="auto"/>
                  <w:vAlign w:val="center"/>
                </w:tcPr>
                <w:p w14:paraId="19092897" w14:textId="77777777" w:rsidR="006A3396" w:rsidRPr="00767FA7" w:rsidRDefault="006A3396" w:rsidP="00741330">
                  <w:pPr>
                    <w:pStyle w:val="afff3"/>
                  </w:pPr>
                  <w:r w:rsidRPr="00767FA7">
                    <w:t>二类限区</w:t>
                  </w:r>
                </w:p>
              </w:tc>
              <w:tc>
                <w:tcPr>
                  <w:tcW w:w="0" w:type="auto"/>
                  <w:vAlign w:val="center"/>
                </w:tcPr>
                <w:p w14:paraId="0F66E939" w14:textId="77777777" w:rsidR="006A3396" w:rsidRPr="00767FA7" w:rsidRDefault="006A3396" w:rsidP="00741330">
                  <w:pPr>
                    <w:pStyle w:val="afff3"/>
                  </w:pPr>
                  <w:r w:rsidRPr="00767FA7">
                    <w:t>一小时</w:t>
                  </w:r>
                </w:p>
              </w:tc>
              <w:tc>
                <w:tcPr>
                  <w:tcW w:w="0" w:type="auto"/>
                  <w:vAlign w:val="center"/>
                </w:tcPr>
                <w:p w14:paraId="7A0DE44E" w14:textId="77777777" w:rsidR="006A3396" w:rsidRPr="00767FA7" w:rsidRDefault="006A3396" w:rsidP="00741330">
                  <w:pPr>
                    <w:pStyle w:val="afff3"/>
                  </w:pPr>
                  <w:r w:rsidRPr="00767FA7">
                    <w:t>300.0</w:t>
                  </w:r>
                </w:p>
              </w:tc>
              <w:tc>
                <w:tcPr>
                  <w:tcW w:w="1080" w:type="pct"/>
                  <w:vMerge/>
                  <w:vAlign w:val="center"/>
                </w:tcPr>
                <w:p w14:paraId="01FC71CF" w14:textId="24A6791B" w:rsidR="006A3396" w:rsidRPr="00767FA7" w:rsidRDefault="006A3396" w:rsidP="00741330">
                  <w:pPr>
                    <w:pStyle w:val="afff3"/>
                  </w:pPr>
                </w:p>
              </w:tc>
            </w:tr>
          </w:tbl>
          <w:p w14:paraId="075CD0ED" w14:textId="00E8AA7B" w:rsidR="00EB51A6" w:rsidRPr="00767FA7" w:rsidRDefault="00D33E1E" w:rsidP="00D33E1E">
            <w:pPr>
              <w:spacing w:line="300" w:lineRule="auto"/>
              <w:ind w:firstLineChars="200" w:firstLine="480"/>
              <w:rPr>
                <w:rFonts w:eastAsiaTheme="minorEastAsia"/>
                <w:szCs w:val="24"/>
              </w:rPr>
            </w:pPr>
            <w:r w:rsidRPr="00767FA7">
              <w:rPr>
                <w:rFonts w:eastAsiaTheme="minorEastAsia"/>
                <w:szCs w:val="24"/>
              </w:rPr>
              <w:t>（</w:t>
            </w:r>
            <w:r w:rsidRPr="00767FA7">
              <w:rPr>
                <w:rFonts w:eastAsiaTheme="minorEastAsia"/>
                <w:szCs w:val="24"/>
              </w:rPr>
              <w:t>4</w:t>
            </w:r>
            <w:r w:rsidRPr="00767FA7">
              <w:rPr>
                <w:rFonts w:eastAsiaTheme="minorEastAsia"/>
                <w:szCs w:val="24"/>
              </w:rPr>
              <w:t>）</w:t>
            </w:r>
            <w:r w:rsidR="00EB51A6" w:rsidRPr="00767FA7">
              <w:rPr>
                <w:rFonts w:eastAsiaTheme="minorEastAsia"/>
                <w:szCs w:val="24"/>
              </w:rPr>
              <w:t>污染源参数</w:t>
            </w:r>
          </w:p>
          <w:p w14:paraId="0EC7D06B" w14:textId="1FA95226" w:rsidR="00EB51A6" w:rsidRPr="00767FA7" w:rsidRDefault="00EB51A6" w:rsidP="00D33E1E">
            <w:pPr>
              <w:spacing w:line="300" w:lineRule="auto"/>
              <w:ind w:firstLineChars="200" w:firstLine="480"/>
              <w:rPr>
                <w:rFonts w:eastAsiaTheme="minorEastAsia"/>
                <w:szCs w:val="24"/>
              </w:rPr>
            </w:pPr>
            <w:r w:rsidRPr="00767FA7">
              <w:rPr>
                <w:rFonts w:eastAsiaTheme="minorEastAsia"/>
                <w:szCs w:val="24"/>
              </w:rPr>
              <w:t>主要废气污染源排放参数见下表</w:t>
            </w:r>
            <w:r w:rsidR="00D33E1E" w:rsidRPr="00767FA7">
              <w:rPr>
                <w:rFonts w:eastAsiaTheme="minorEastAsia"/>
                <w:szCs w:val="24"/>
              </w:rPr>
              <w:t>。</w:t>
            </w:r>
          </w:p>
          <w:p w14:paraId="229354D1" w14:textId="1626B249" w:rsidR="00EB51A6" w:rsidRPr="00767FA7" w:rsidRDefault="00EB51A6" w:rsidP="00D33E1E">
            <w:pPr>
              <w:spacing w:line="480" w:lineRule="exact"/>
              <w:ind w:firstLineChars="176" w:firstLine="424"/>
              <w:jc w:val="center"/>
              <w:rPr>
                <w:rFonts w:eastAsiaTheme="minorEastAsia"/>
                <w:b/>
                <w:szCs w:val="24"/>
              </w:rPr>
            </w:pPr>
            <w:r w:rsidRPr="00767FA7">
              <w:rPr>
                <w:rFonts w:eastAsiaTheme="minorEastAsia"/>
                <w:b/>
                <w:szCs w:val="24"/>
              </w:rPr>
              <w:t>表</w:t>
            </w:r>
            <w:r w:rsidR="00D33E1E" w:rsidRPr="00767FA7">
              <w:rPr>
                <w:rFonts w:eastAsiaTheme="minorEastAsia"/>
                <w:b/>
                <w:szCs w:val="24"/>
              </w:rPr>
              <w:t>7-</w:t>
            </w:r>
            <w:r w:rsidR="000373E0" w:rsidRPr="00767FA7">
              <w:rPr>
                <w:rFonts w:eastAsiaTheme="minorEastAsia"/>
                <w:b/>
                <w:szCs w:val="24"/>
              </w:rPr>
              <w:t>4</w:t>
            </w:r>
            <w:r w:rsidRPr="00767FA7">
              <w:rPr>
                <w:rFonts w:eastAsiaTheme="minorEastAsia"/>
                <w:b/>
                <w:szCs w:val="24"/>
              </w:rPr>
              <w:t xml:space="preserve">  </w:t>
            </w:r>
            <w:r w:rsidRPr="00767FA7">
              <w:rPr>
                <w:rFonts w:eastAsiaTheme="minorEastAsia"/>
                <w:b/>
                <w:szCs w:val="24"/>
              </w:rPr>
              <w:t>主要废气污染源参数一览表</w:t>
            </w:r>
            <w:r w:rsidRPr="00767FA7">
              <w:rPr>
                <w:rFonts w:eastAsiaTheme="minorEastAsia"/>
                <w:b/>
                <w:szCs w:val="24"/>
              </w:rPr>
              <w:t>(</w:t>
            </w:r>
            <w:r w:rsidRPr="00767FA7">
              <w:rPr>
                <w:rFonts w:eastAsiaTheme="minorEastAsia"/>
                <w:b/>
                <w:szCs w:val="24"/>
              </w:rPr>
              <w:t>点源</w:t>
            </w:r>
            <w:r w:rsidRPr="00767FA7">
              <w:rPr>
                <w:rFonts w:eastAsiaTheme="minorEastAsia"/>
                <w:b/>
                <w:szCs w:val="24"/>
              </w:rPr>
              <w:t>)</w:t>
            </w:r>
          </w:p>
          <w:tbl>
            <w:tblPr>
              <w:tblStyle w:val="afa"/>
              <w:tblW w:w="9420" w:type="dxa"/>
              <w:jc w:val="center"/>
              <w:tblBorders>
                <w:left w:val="none" w:sz="0" w:space="0" w:color="auto"/>
                <w:right w:val="none" w:sz="0" w:space="0" w:color="auto"/>
              </w:tblBorders>
              <w:tblCellMar>
                <w:left w:w="28" w:type="dxa"/>
                <w:right w:w="28" w:type="dxa"/>
              </w:tblCellMar>
              <w:tblLook w:val="04A0" w:firstRow="1" w:lastRow="0" w:firstColumn="1" w:lastColumn="0" w:noHBand="0" w:noVBand="1"/>
            </w:tblPr>
            <w:tblGrid>
              <w:gridCol w:w="753"/>
              <w:gridCol w:w="966"/>
              <w:gridCol w:w="974"/>
              <w:gridCol w:w="1034"/>
              <w:gridCol w:w="690"/>
              <w:gridCol w:w="690"/>
              <w:gridCol w:w="691"/>
              <w:gridCol w:w="550"/>
              <w:gridCol w:w="550"/>
              <w:gridCol w:w="516"/>
              <w:gridCol w:w="1019"/>
              <w:gridCol w:w="829"/>
              <w:gridCol w:w="158"/>
            </w:tblGrid>
            <w:tr w:rsidR="008F3556" w:rsidRPr="00767FA7" w14:paraId="118489A4" w14:textId="77777777" w:rsidTr="00632DC3">
              <w:trPr>
                <w:gridAfter w:val="1"/>
                <w:wAfter w:w="85" w:type="pct"/>
                <w:trHeight w:val="475"/>
                <w:jc w:val="center"/>
              </w:trPr>
              <w:tc>
                <w:tcPr>
                  <w:tcW w:w="399" w:type="pct"/>
                  <w:vMerge w:val="restart"/>
                  <w:vAlign w:val="center"/>
                </w:tcPr>
                <w:p w14:paraId="1B54F166" w14:textId="77777777" w:rsidR="00082D62" w:rsidRPr="00767FA7" w:rsidRDefault="00082D62" w:rsidP="003B0283">
                  <w:pPr>
                    <w:jc w:val="center"/>
                    <w:rPr>
                      <w:rFonts w:eastAsiaTheme="minorEastAsia"/>
                      <w:sz w:val="21"/>
                      <w:szCs w:val="21"/>
                    </w:rPr>
                  </w:pPr>
                  <w:r w:rsidRPr="00767FA7">
                    <w:rPr>
                      <w:rFonts w:eastAsiaTheme="minorEastAsia"/>
                      <w:sz w:val="21"/>
                      <w:szCs w:val="21"/>
                    </w:rPr>
                    <w:t>污染源名称</w:t>
                  </w:r>
                </w:p>
              </w:tc>
              <w:tc>
                <w:tcPr>
                  <w:tcW w:w="1030" w:type="pct"/>
                  <w:gridSpan w:val="2"/>
                  <w:vAlign w:val="center"/>
                </w:tcPr>
                <w:p w14:paraId="24BDA841" w14:textId="1DD65BF7" w:rsidR="00082D62" w:rsidRPr="00767FA7" w:rsidRDefault="00082D62" w:rsidP="003B0283">
                  <w:pPr>
                    <w:snapToGrid w:val="0"/>
                    <w:jc w:val="center"/>
                    <w:rPr>
                      <w:rFonts w:eastAsiaTheme="minorEastAsia"/>
                      <w:sz w:val="21"/>
                      <w:szCs w:val="21"/>
                    </w:rPr>
                  </w:pPr>
                  <w:r w:rsidRPr="00767FA7">
                    <w:rPr>
                      <w:rFonts w:eastAsiaTheme="minorEastAsia"/>
                      <w:sz w:val="21"/>
                      <w:szCs w:val="21"/>
                    </w:rPr>
                    <w:t>排气筒底部中心坐标</w:t>
                  </w:r>
                  <w:r w:rsidRPr="00767FA7">
                    <w:rPr>
                      <w:rFonts w:eastAsiaTheme="minorEastAsia"/>
                      <w:sz w:val="21"/>
                      <w:szCs w:val="21"/>
                    </w:rPr>
                    <w:t>/m</w:t>
                  </w:r>
                </w:p>
              </w:tc>
              <w:tc>
                <w:tcPr>
                  <w:tcW w:w="549" w:type="pct"/>
                  <w:vMerge w:val="restart"/>
                  <w:vAlign w:val="center"/>
                </w:tcPr>
                <w:p w14:paraId="1AEC830F" w14:textId="77777777" w:rsidR="00082D62" w:rsidRPr="00767FA7" w:rsidRDefault="00082D62" w:rsidP="003B0283">
                  <w:pPr>
                    <w:snapToGrid w:val="0"/>
                    <w:jc w:val="center"/>
                    <w:rPr>
                      <w:rFonts w:eastAsiaTheme="minorEastAsia"/>
                      <w:sz w:val="21"/>
                      <w:szCs w:val="21"/>
                    </w:rPr>
                  </w:pPr>
                  <w:r w:rsidRPr="00767FA7">
                    <w:rPr>
                      <w:rFonts w:eastAsiaTheme="minorEastAsia"/>
                      <w:sz w:val="21"/>
                      <w:szCs w:val="21"/>
                    </w:rPr>
                    <w:t>排气筒底部海拔高度</w:t>
                  </w:r>
                  <w:r w:rsidRPr="00767FA7">
                    <w:rPr>
                      <w:rFonts w:eastAsiaTheme="minorEastAsia"/>
                      <w:sz w:val="21"/>
                      <w:szCs w:val="21"/>
                    </w:rPr>
                    <w:t>(m)</w:t>
                  </w:r>
                </w:p>
              </w:tc>
              <w:tc>
                <w:tcPr>
                  <w:tcW w:w="1391" w:type="pct"/>
                  <w:gridSpan w:val="4"/>
                  <w:vAlign w:val="center"/>
                </w:tcPr>
                <w:p w14:paraId="7E6C87D3" w14:textId="77777777" w:rsidR="00082D62" w:rsidRPr="00767FA7" w:rsidRDefault="00082D62" w:rsidP="003B0283">
                  <w:pPr>
                    <w:snapToGrid w:val="0"/>
                    <w:jc w:val="center"/>
                    <w:rPr>
                      <w:rFonts w:eastAsiaTheme="minorEastAsia"/>
                      <w:sz w:val="21"/>
                      <w:szCs w:val="21"/>
                    </w:rPr>
                  </w:pPr>
                  <w:r w:rsidRPr="00767FA7">
                    <w:rPr>
                      <w:rFonts w:eastAsiaTheme="minorEastAsia"/>
                      <w:sz w:val="21"/>
                      <w:szCs w:val="21"/>
                    </w:rPr>
                    <w:t>排气筒参数</w:t>
                  </w:r>
                </w:p>
              </w:tc>
              <w:tc>
                <w:tcPr>
                  <w:tcW w:w="292" w:type="pct"/>
                  <w:vMerge w:val="restart"/>
                  <w:vAlign w:val="center"/>
                </w:tcPr>
                <w:p w14:paraId="32F23E84" w14:textId="35D32185" w:rsidR="00082D62" w:rsidRPr="00767FA7" w:rsidRDefault="00082D62" w:rsidP="003B0283">
                  <w:pPr>
                    <w:snapToGrid w:val="0"/>
                    <w:jc w:val="center"/>
                    <w:rPr>
                      <w:rFonts w:eastAsiaTheme="minorEastAsia"/>
                      <w:sz w:val="21"/>
                      <w:szCs w:val="21"/>
                    </w:rPr>
                  </w:pPr>
                  <w:r w:rsidRPr="00767FA7">
                    <w:rPr>
                      <w:rFonts w:eastAsiaTheme="minorEastAsia"/>
                      <w:sz w:val="21"/>
                      <w:szCs w:val="21"/>
                    </w:rPr>
                    <w:t>年排放小时数</w:t>
                  </w:r>
                  <w:r w:rsidRPr="00767FA7">
                    <w:rPr>
                      <w:rFonts w:eastAsiaTheme="minorEastAsia"/>
                      <w:sz w:val="21"/>
                      <w:szCs w:val="21"/>
                    </w:rPr>
                    <w:t>/h</w:t>
                  </w:r>
                </w:p>
              </w:tc>
              <w:tc>
                <w:tcPr>
                  <w:tcW w:w="274" w:type="pct"/>
                  <w:vMerge w:val="restart"/>
                  <w:vAlign w:val="center"/>
                </w:tcPr>
                <w:p w14:paraId="1B772D79" w14:textId="7FB9CC32" w:rsidR="00082D62" w:rsidRPr="00767FA7" w:rsidRDefault="00082D62" w:rsidP="003B0283">
                  <w:pPr>
                    <w:snapToGrid w:val="0"/>
                    <w:jc w:val="center"/>
                    <w:rPr>
                      <w:rFonts w:eastAsiaTheme="minorEastAsia"/>
                      <w:sz w:val="21"/>
                      <w:szCs w:val="21"/>
                    </w:rPr>
                  </w:pPr>
                  <w:r w:rsidRPr="00767FA7">
                    <w:rPr>
                      <w:rFonts w:eastAsiaTheme="minorEastAsia"/>
                      <w:sz w:val="21"/>
                      <w:szCs w:val="21"/>
                    </w:rPr>
                    <w:t>排放工况</w:t>
                  </w:r>
                </w:p>
              </w:tc>
              <w:tc>
                <w:tcPr>
                  <w:tcW w:w="981" w:type="pct"/>
                  <w:gridSpan w:val="2"/>
                  <w:vMerge w:val="restart"/>
                  <w:vAlign w:val="center"/>
                </w:tcPr>
                <w:p w14:paraId="34003C2B" w14:textId="4E1F2264" w:rsidR="00082D62" w:rsidRPr="00767FA7" w:rsidRDefault="00082D62" w:rsidP="003B0283">
                  <w:pPr>
                    <w:snapToGrid w:val="0"/>
                    <w:jc w:val="center"/>
                    <w:rPr>
                      <w:rFonts w:eastAsiaTheme="minorEastAsia"/>
                      <w:sz w:val="21"/>
                      <w:szCs w:val="21"/>
                    </w:rPr>
                  </w:pPr>
                  <w:r w:rsidRPr="00767FA7">
                    <w:rPr>
                      <w:rFonts w:eastAsiaTheme="minorEastAsia"/>
                      <w:sz w:val="21"/>
                      <w:szCs w:val="21"/>
                    </w:rPr>
                    <w:t>污染物排放速率（</w:t>
                  </w:r>
                  <w:r w:rsidRPr="00767FA7">
                    <w:rPr>
                      <w:rFonts w:eastAsiaTheme="minorEastAsia"/>
                      <w:sz w:val="21"/>
                      <w:szCs w:val="21"/>
                    </w:rPr>
                    <w:t>kg/h</w:t>
                  </w:r>
                  <w:r w:rsidRPr="00767FA7">
                    <w:rPr>
                      <w:rFonts w:eastAsiaTheme="minorEastAsia"/>
                      <w:sz w:val="21"/>
                      <w:szCs w:val="21"/>
                    </w:rPr>
                    <w:t>）</w:t>
                  </w:r>
                </w:p>
              </w:tc>
            </w:tr>
            <w:tr w:rsidR="008F3556" w:rsidRPr="00767FA7" w14:paraId="461DA3D6" w14:textId="77777777" w:rsidTr="00632DC3">
              <w:trPr>
                <w:gridAfter w:val="1"/>
                <w:wAfter w:w="85" w:type="pct"/>
                <w:jc w:val="center"/>
              </w:trPr>
              <w:tc>
                <w:tcPr>
                  <w:tcW w:w="399" w:type="pct"/>
                  <w:vMerge/>
                  <w:vAlign w:val="center"/>
                </w:tcPr>
                <w:p w14:paraId="24A10071" w14:textId="77777777" w:rsidR="00082D62" w:rsidRPr="00767FA7" w:rsidRDefault="00082D62" w:rsidP="00271B55">
                  <w:pPr>
                    <w:snapToGrid w:val="0"/>
                    <w:jc w:val="center"/>
                    <w:rPr>
                      <w:rFonts w:eastAsiaTheme="minorEastAsia"/>
                      <w:sz w:val="21"/>
                      <w:szCs w:val="21"/>
                    </w:rPr>
                  </w:pPr>
                </w:p>
              </w:tc>
              <w:tc>
                <w:tcPr>
                  <w:tcW w:w="513" w:type="pct"/>
                  <w:vAlign w:val="center"/>
                </w:tcPr>
                <w:p w14:paraId="4F9ABACD" w14:textId="2179E0E0" w:rsidR="00082D62" w:rsidRPr="00767FA7" w:rsidRDefault="00082D62" w:rsidP="00271B55">
                  <w:pPr>
                    <w:snapToGrid w:val="0"/>
                    <w:jc w:val="center"/>
                    <w:rPr>
                      <w:rFonts w:eastAsiaTheme="minorEastAsia"/>
                      <w:sz w:val="21"/>
                      <w:szCs w:val="21"/>
                    </w:rPr>
                  </w:pPr>
                  <w:r w:rsidRPr="00767FA7">
                    <w:rPr>
                      <w:rFonts w:eastAsiaTheme="minorEastAsia"/>
                      <w:sz w:val="21"/>
                      <w:szCs w:val="21"/>
                    </w:rPr>
                    <w:t>X</w:t>
                  </w:r>
                </w:p>
              </w:tc>
              <w:tc>
                <w:tcPr>
                  <w:tcW w:w="517" w:type="pct"/>
                  <w:vAlign w:val="center"/>
                </w:tcPr>
                <w:p w14:paraId="7DFD3CCF" w14:textId="3EF97047" w:rsidR="00082D62" w:rsidRPr="00767FA7" w:rsidRDefault="00082D62" w:rsidP="00271B55">
                  <w:pPr>
                    <w:snapToGrid w:val="0"/>
                    <w:jc w:val="center"/>
                    <w:rPr>
                      <w:rFonts w:eastAsiaTheme="minorEastAsia"/>
                      <w:sz w:val="21"/>
                      <w:szCs w:val="21"/>
                    </w:rPr>
                  </w:pPr>
                  <w:r w:rsidRPr="00767FA7">
                    <w:rPr>
                      <w:rFonts w:eastAsiaTheme="minorEastAsia"/>
                      <w:sz w:val="21"/>
                      <w:szCs w:val="21"/>
                    </w:rPr>
                    <w:t>Y</w:t>
                  </w:r>
                </w:p>
              </w:tc>
              <w:tc>
                <w:tcPr>
                  <w:tcW w:w="549" w:type="pct"/>
                  <w:vMerge/>
                  <w:vAlign w:val="center"/>
                </w:tcPr>
                <w:p w14:paraId="7712D871" w14:textId="77777777" w:rsidR="00082D62" w:rsidRPr="00767FA7" w:rsidRDefault="00082D62" w:rsidP="00271B55">
                  <w:pPr>
                    <w:snapToGrid w:val="0"/>
                    <w:jc w:val="center"/>
                    <w:rPr>
                      <w:rFonts w:eastAsiaTheme="minorEastAsia"/>
                      <w:sz w:val="21"/>
                      <w:szCs w:val="21"/>
                    </w:rPr>
                  </w:pPr>
                </w:p>
              </w:tc>
              <w:tc>
                <w:tcPr>
                  <w:tcW w:w="366" w:type="pct"/>
                  <w:vAlign w:val="center"/>
                </w:tcPr>
                <w:p w14:paraId="29066203" w14:textId="77777777" w:rsidR="00082D62" w:rsidRPr="00767FA7" w:rsidRDefault="00082D62" w:rsidP="00271B55">
                  <w:pPr>
                    <w:snapToGrid w:val="0"/>
                    <w:jc w:val="center"/>
                    <w:rPr>
                      <w:rFonts w:eastAsiaTheme="minorEastAsia"/>
                      <w:sz w:val="21"/>
                      <w:szCs w:val="21"/>
                    </w:rPr>
                  </w:pPr>
                  <w:r w:rsidRPr="00767FA7">
                    <w:rPr>
                      <w:rFonts w:eastAsiaTheme="minorEastAsia"/>
                      <w:sz w:val="21"/>
                      <w:szCs w:val="21"/>
                    </w:rPr>
                    <w:t>高度</w:t>
                  </w:r>
                </w:p>
                <w:p w14:paraId="74EAC369" w14:textId="77777777" w:rsidR="00082D62" w:rsidRPr="00767FA7" w:rsidRDefault="00082D62" w:rsidP="00271B55">
                  <w:pPr>
                    <w:snapToGrid w:val="0"/>
                    <w:jc w:val="center"/>
                    <w:rPr>
                      <w:rFonts w:eastAsiaTheme="minorEastAsia"/>
                      <w:sz w:val="21"/>
                      <w:szCs w:val="21"/>
                    </w:rPr>
                  </w:pPr>
                  <w:r w:rsidRPr="00767FA7">
                    <w:rPr>
                      <w:rFonts w:eastAsiaTheme="minorEastAsia"/>
                      <w:sz w:val="21"/>
                      <w:szCs w:val="21"/>
                    </w:rPr>
                    <w:t>(m)</w:t>
                  </w:r>
                </w:p>
              </w:tc>
              <w:tc>
                <w:tcPr>
                  <w:tcW w:w="366" w:type="pct"/>
                  <w:vAlign w:val="center"/>
                </w:tcPr>
                <w:p w14:paraId="6D57876E" w14:textId="77777777" w:rsidR="00082D62" w:rsidRPr="00767FA7" w:rsidRDefault="00082D62" w:rsidP="00271B55">
                  <w:pPr>
                    <w:snapToGrid w:val="0"/>
                    <w:jc w:val="center"/>
                    <w:rPr>
                      <w:rFonts w:eastAsiaTheme="minorEastAsia"/>
                      <w:sz w:val="21"/>
                      <w:szCs w:val="21"/>
                    </w:rPr>
                  </w:pPr>
                  <w:r w:rsidRPr="00767FA7">
                    <w:rPr>
                      <w:rFonts w:eastAsiaTheme="minorEastAsia"/>
                      <w:sz w:val="21"/>
                      <w:szCs w:val="21"/>
                    </w:rPr>
                    <w:t>内径</w:t>
                  </w:r>
                </w:p>
                <w:p w14:paraId="51F38391" w14:textId="77777777" w:rsidR="00082D62" w:rsidRPr="00767FA7" w:rsidRDefault="00082D62" w:rsidP="00271B55">
                  <w:pPr>
                    <w:snapToGrid w:val="0"/>
                    <w:jc w:val="center"/>
                    <w:rPr>
                      <w:rFonts w:eastAsiaTheme="minorEastAsia"/>
                      <w:sz w:val="21"/>
                      <w:szCs w:val="21"/>
                    </w:rPr>
                  </w:pPr>
                  <w:r w:rsidRPr="00767FA7">
                    <w:rPr>
                      <w:rFonts w:eastAsiaTheme="minorEastAsia"/>
                      <w:sz w:val="21"/>
                      <w:szCs w:val="21"/>
                    </w:rPr>
                    <w:t>(m)</w:t>
                  </w:r>
                </w:p>
              </w:tc>
              <w:tc>
                <w:tcPr>
                  <w:tcW w:w="367" w:type="pct"/>
                  <w:vAlign w:val="center"/>
                </w:tcPr>
                <w:p w14:paraId="060B2E37" w14:textId="77777777" w:rsidR="00082D62" w:rsidRPr="00767FA7" w:rsidRDefault="00082D62" w:rsidP="00271B55">
                  <w:pPr>
                    <w:snapToGrid w:val="0"/>
                    <w:jc w:val="center"/>
                    <w:rPr>
                      <w:rFonts w:eastAsiaTheme="minorEastAsia"/>
                      <w:sz w:val="21"/>
                      <w:szCs w:val="21"/>
                    </w:rPr>
                  </w:pPr>
                  <w:r w:rsidRPr="00767FA7">
                    <w:rPr>
                      <w:rFonts w:eastAsiaTheme="minorEastAsia"/>
                      <w:sz w:val="21"/>
                      <w:szCs w:val="21"/>
                    </w:rPr>
                    <w:t>温度</w:t>
                  </w:r>
                </w:p>
                <w:p w14:paraId="75F8B3F7" w14:textId="77777777" w:rsidR="00082D62" w:rsidRPr="00767FA7" w:rsidRDefault="00082D62" w:rsidP="00271B55">
                  <w:pPr>
                    <w:snapToGrid w:val="0"/>
                    <w:jc w:val="center"/>
                    <w:rPr>
                      <w:rFonts w:eastAsiaTheme="minorEastAsia"/>
                      <w:sz w:val="21"/>
                      <w:szCs w:val="21"/>
                    </w:rPr>
                  </w:pPr>
                  <w:r w:rsidRPr="00767FA7">
                    <w:rPr>
                      <w:rFonts w:eastAsiaTheme="minorEastAsia"/>
                      <w:sz w:val="21"/>
                      <w:szCs w:val="21"/>
                    </w:rPr>
                    <w:t>(</w:t>
                  </w:r>
                  <w:r w:rsidRPr="00767FA7">
                    <w:rPr>
                      <w:rFonts w:ascii="宋体" w:eastAsia="宋体" w:hAnsi="宋体" w:cs="宋体" w:hint="eastAsia"/>
                      <w:sz w:val="21"/>
                      <w:szCs w:val="21"/>
                    </w:rPr>
                    <w:t>℃</w:t>
                  </w:r>
                  <w:r w:rsidRPr="00767FA7">
                    <w:rPr>
                      <w:rFonts w:eastAsiaTheme="minorEastAsia"/>
                      <w:sz w:val="21"/>
                      <w:szCs w:val="21"/>
                    </w:rPr>
                    <w:t>)</w:t>
                  </w:r>
                </w:p>
              </w:tc>
              <w:tc>
                <w:tcPr>
                  <w:tcW w:w="292" w:type="pct"/>
                  <w:vAlign w:val="center"/>
                </w:tcPr>
                <w:p w14:paraId="611D0F94" w14:textId="77777777" w:rsidR="00082D62" w:rsidRPr="00767FA7" w:rsidRDefault="00082D62" w:rsidP="00271B55">
                  <w:pPr>
                    <w:snapToGrid w:val="0"/>
                    <w:jc w:val="center"/>
                    <w:rPr>
                      <w:rFonts w:eastAsiaTheme="minorEastAsia"/>
                      <w:sz w:val="21"/>
                      <w:szCs w:val="21"/>
                    </w:rPr>
                  </w:pPr>
                  <w:r w:rsidRPr="00767FA7">
                    <w:rPr>
                      <w:rFonts w:eastAsiaTheme="minorEastAsia"/>
                      <w:sz w:val="21"/>
                      <w:szCs w:val="21"/>
                    </w:rPr>
                    <w:t>流速</w:t>
                  </w:r>
                </w:p>
                <w:p w14:paraId="32EB7C8E" w14:textId="77777777" w:rsidR="00082D62" w:rsidRPr="00767FA7" w:rsidRDefault="00082D62" w:rsidP="00271B55">
                  <w:pPr>
                    <w:snapToGrid w:val="0"/>
                    <w:jc w:val="center"/>
                    <w:rPr>
                      <w:rFonts w:eastAsiaTheme="minorEastAsia"/>
                      <w:sz w:val="21"/>
                      <w:szCs w:val="21"/>
                    </w:rPr>
                  </w:pPr>
                  <w:r w:rsidRPr="00767FA7">
                    <w:rPr>
                      <w:rFonts w:eastAsiaTheme="minorEastAsia"/>
                      <w:sz w:val="21"/>
                      <w:szCs w:val="21"/>
                    </w:rPr>
                    <w:t>(m/s)</w:t>
                  </w:r>
                </w:p>
              </w:tc>
              <w:tc>
                <w:tcPr>
                  <w:tcW w:w="292" w:type="pct"/>
                  <w:vMerge/>
                  <w:vAlign w:val="center"/>
                </w:tcPr>
                <w:p w14:paraId="643872B5" w14:textId="77777777" w:rsidR="00082D62" w:rsidRPr="00767FA7" w:rsidRDefault="00082D62" w:rsidP="00271B55">
                  <w:pPr>
                    <w:snapToGrid w:val="0"/>
                    <w:jc w:val="center"/>
                    <w:rPr>
                      <w:rFonts w:eastAsiaTheme="minorEastAsia"/>
                      <w:sz w:val="21"/>
                      <w:szCs w:val="21"/>
                    </w:rPr>
                  </w:pPr>
                </w:p>
              </w:tc>
              <w:tc>
                <w:tcPr>
                  <w:tcW w:w="274" w:type="pct"/>
                  <w:vMerge/>
                  <w:vAlign w:val="center"/>
                </w:tcPr>
                <w:p w14:paraId="2A273993" w14:textId="77777777" w:rsidR="00082D62" w:rsidRPr="00767FA7" w:rsidRDefault="00082D62" w:rsidP="00271B55">
                  <w:pPr>
                    <w:snapToGrid w:val="0"/>
                    <w:jc w:val="center"/>
                    <w:rPr>
                      <w:rFonts w:eastAsiaTheme="minorEastAsia"/>
                      <w:sz w:val="21"/>
                      <w:szCs w:val="21"/>
                    </w:rPr>
                  </w:pPr>
                </w:p>
              </w:tc>
              <w:tc>
                <w:tcPr>
                  <w:tcW w:w="981" w:type="pct"/>
                  <w:gridSpan w:val="2"/>
                  <w:vMerge/>
                  <w:vAlign w:val="center"/>
                </w:tcPr>
                <w:p w14:paraId="5E0800BB" w14:textId="461837F3" w:rsidR="00082D62" w:rsidRPr="00767FA7" w:rsidRDefault="00082D62" w:rsidP="00271B55">
                  <w:pPr>
                    <w:snapToGrid w:val="0"/>
                    <w:jc w:val="center"/>
                    <w:rPr>
                      <w:rFonts w:eastAsiaTheme="minorEastAsia"/>
                      <w:sz w:val="21"/>
                      <w:szCs w:val="21"/>
                    </w:rPr>
                  </w:pPr>
                </w:p>
              </w:tc>
            </w:tr>
            <w:tr w:rsidR="008F3556" w:rsidRPr="00767FA7" w14:paraId="41E45738" w14:textId="77777777" w:rsidTr="00632DC3">
              <w:trPr>
                <w:trHeight w:val="300"/>
                <w:jc w:val="center"/>
              </w:trPr>
              <w:tc>
                <w:tcPr>
                  <w:tcW w:w="399" w:type="pct"/>
                  <w:vMerge w:val="restart"/>
                  <w:vAlign w:val="center"/>
                </w:tcPr>
                <w:p w14:paraId="7A231624" w14:textId="2E34F489" w:rsidR="00632DC3" w:rsidRPr="00767FA7" w:rsidRDefault="00632DC3" w:rsidP="00632DC3">
                  <w:pPr>
                    <w:jc w:val="center"/>
                    <w:rPr>
                      <w:rFonts w:eastAsiaTheme="minorEastAsia"/>
                      <w:sz w:val="21"/>
                      <w:szCs w:val="21"/>
                    </w:rPr>
                  </w:pPr>
                  <w:r w:rsidRPr="00767FA7">
                    <w:rPr>
                      <w:rFonts w:eastAsiaTheme="minorEastAsia"/>
                      <w:sz w:val="21"/>
                      <w:szCs w:val="21"/>
                    </w:rPr>
                    <w:t>1#</w:t>
                  </w:r>
                  <w:r w:rsidRPr="00767FA7">
                    <w:rPr>
                      <w:rFonts w:eastAsiaTheme="minorEastAsia"/>
                      <w:sz w:val="21"/>
                      <w:szCs w:val="21"/>
                    </w:rPr>
                    <w:t>排气筒</w:t>
                  </w:r>
                </w:p>
              </w:tc>
              <w:tc>
                <w:tcPr>
                  <w:tcW w:w="513" w:type="pct"/>
                  <w:vMerge w:val="restart"/>
                  <w:vAlign w:val="center"/>
                </w:tcPr>
                <w:p w14:paraId="2F155545" w14:textId="41E0CF3F" w:rsidR="00632DC3" w:rsidRPr="00767FA7" w:rsidRDefault="00632DC3" w:rsidP="00632DC3">
                  <w:pPr>
                    <w:jc w:val="center"/>
                    <w:rPr>
                      <w:rFonts w:eastAsiaTheme="minorEastAsia"/>
                      <w:sz w:val="21"/>
                      <w:szCs w:val="21"/>
                    </w:rPr>
                  </w:pPr>
                  <w:r w:rsidRPr="00767FA7">
                    <w:rPr>
                      <w:rFonts w:eastAsiaTheme="minorEastAsia"/>
                      <w:sz w:val="21"/>
                      <w:szCs w:val="21"/>
                    </w:rPr>
                    <w:t>0</w:t>
                  </w:r>
                </w:p>
              </w:tc>
              <w:tc>
                <w:tcPr>
                  <w:tcW w:w="517" w:type="pct"/>
                  <w:vMerge w:val="restart"/>
                  <w:vAlign w:val="center"/>
                </w:tcPr>
                <w:p w14:paraId="60750B03" w14:textId="6173FE31" w:rsidR="00632DC3" w:rsidRPr="00767FA7" w:rsidRDefault="00632DC3" w:rsidP="00632DC3">
                  <w:pPr>
                    <w:jc w:val="center"/>
                    <w:rPr>
                      <w:rFonts w:eastAsiaTheme="minorEastAsia"/>
                      <w:sz w:val="21"/>
                      <w:szCs w:val="21"/>
                    </w:rPr>
                  </w:pPr>
                  <w:r w:rsidRPr="00767FA7">
                    <w:rPr>
                      <w:rFonts w:eastAsiaTheme="minorEastAsia"/>
                      <w:sz w:val="21"/>
                      <w:szCs w:val="21"/>
                    </w:rPr>
                    <w:t>0</w:t>
                  </w:r>
                </w:p>
              </w:tc>
              <w:tc>
                <w:tcPr>
                  <w:tcW w:w="549" w:type="pct"/>
                  <w:vMerge w:val="restart"/>
                  <w:vAlign w:val="center"/>
                </w:tcPr>
                <w:p w14:paraId="05344EDB" w14:textId="698BD7B3" w:rsidR="00632DC3" w:rsidRPr="00767FA7" w:rsidRDefault="00632DC3" w:rsidP="00632DC3">
                  <w:pPr>
                    <w:jc w:val="center"/>
                    <w:rPr>
                      <w:rFonts w:eastAsiaTheme="minorEastAsia"/>
                      <w:sz w:val="21"/>
                      <w:szCs w:val="21"/>
                    </w:rPr>
                  </w:pPr>
                  <w:r w:rsidRPr="00767FA7">
                    <w:rPr>
                      <w:rFonts w:eastAsiaTheme="minorEastAsia"/>
                      <w:sz w:val="21"/>
                      <w:szCs w:val="21"/>
                    </w:rPr>
                    <w:t>4.0</w:t>
                  </w:r>
                </w:p>
              </w:tc>
              <w:tc>
                <w:tcPr>
                  <w:tcW w:w="366" w:type="pct"/>
                  <w:vMerge w:val="restart"/>
                  <w:vAlign w:val="center"/>
                </w:tcPr>
                <w:p w14:paraId="42C1D617" w14:textId="6E51E8F7" w:rsidR="00632DC3" w:rsidRPr="00767FA7" w:rsidRDefault="00632DC3" w:rsidP="00632DC3">
                  <w:pPr>
                    <w:jc w:val="center"/>
                    <w:rPr>
                      <w:rFonts w:eastAsiaTheme="minorEastAsia"/>
                      <w:sz w:val="21"/>
                      <w:szCs w:val="21"/>
                    </w:rPr>
                  </w:pPr>
                  <w:r w:rsidRPr="00767FA7">
                    <w:rPr>
                      <w:rFonts w:eastAsiaTheme="minorEastAsia"/>
                      <w:sz w:val="21"/>
                      <w:szCs w:val="21"/>
                    </w:rPr>
                    <w:t>20.0</w:t>
                  </w:r>
                </w:p>
              </w:tc>
              <w:tc>
                <w:tcPr>
                  <w:tcW w:w="366" w:type="pct"/>
                  <w:vMerge w:val="restart"/>
                  <w:vAlign w:val="center"/>
                </w:tcPr>
                <w:p w14:paraId="213F027B" w14:textId="1722C479" w:rsidR="00632DC3" w:rsidRPr="00767FA7" w:rsidRDefault="00632DC3" w:rsidP="00632DC3">
                  <w:pPr>
                    <w:jc w:val="center"/>
                    <w:rPr>
                      <w:rFonts w:eastAsiaTheme="minorEastAsia"/>
                      <w:sz w:val="21"/>
                      <w:szCs w:val="21"/>
                    </w:rPr>
                  </w:pPr>
                  <w:r w:rsidRPr="00767FA7">
                    <w:rPr>
                      <w:rFonts w:eastAsiaTheme="minorEastAsia"/>
                      <w:sz w:val="21"/>
                      <w:szCs w:val="21"/>
                    </w:rPr>
                    <w:t>0.5</w:t>
                  </w:r>
                </w:p>
              </w:tc>
              <w:tc>
                <w:tcPr>
                  <w:tcW w:w="367" w:type="pct"/>
                  <w:vMerge w:val="restart"/>
                  <w:vAlign w:val="center"/>
                </w:tcPr>
                <w:p w14:paraId="094EDF29" w14:textId="77777777" w:rsidR="00632DC3" w:rsidRPr="00767FA7" w:rsidRDefault="00632DC3" w:rsidP="00632DC3">
                  <w:pPr>
                    <w:jc w:val="center"/>
                    <w:rPr>
                      <w:rFonts w:eastAsiaTheme="minorEastAsia"/>
                      <w:sz w:val="21"/>
                      <w:szCs w:val="21"/>
                    </w:rPr>
                  </w:pPr>
                  <w:r w:rsidRPr="00767FA7">
                    <w:rPr>
                      <w:rFonts w:eastAsiaTheme="minorEastAsia"/>
                      <w:sz w:val="21"/>
                      <w:szCs w:val="21"/>
                    </w:rPr>
                    <w:t>25.0</w:t>
                  </w:r>
                </w:p>
              </w:tc>
              <w:tc>
                <w:tcPr>
                  <w:tcW w:w="292" w:type="pct"/>
                  <w:vMerge w:val="restart"/>
                  <w:vAlign w:val="center"/>
                </w:tcPr>
                <w:p w14:paraId="31D3DD65" w14:textId="66D82279" w:rsidR="00632DC3" w:rsidRPr="00767FA7" w:rsidRDefault="00632DC3" w:rsidP="00632DC3">
                  <w:pPr>
                    <w:jc w:val="center"/>
                    <w:rPr>
                      <w:rFonts w:eastAsiaTheme="minorEastAsia"/>
                      <w:sz w:val="21"/>
                      <w:szCs w:val="21"/>
                    </w:rPr>
                  </w:pPr>
                  <w:r w:rsidRPr="00767FA7">
                    <w:rPr>
                      <w:rFonts w:eastAsiaTheme="minorEastAsia"/>
                      <w:sz w:val="21"/>
                      <w:szCs w:val="21"/>
                    </w:rPr>
                    <w:t>14.15</w:t>
                  </w:r>
                </w:p>
              </w:tc>
              <w:tc>
                <w:tcPr>
                  <w:tcW w:w="292" w:type="pct"/>
                  <w:vMerge w:val="restart"/>
                  <w:vAlign w:val="center"/>
                </w:tcPr>
                <w:p w14:paraId="52C42842" w14:textId="024C900E" w:rsidR="00632DC3" w:rsidRPr="00767FA7" w:rsidRDefault="00632DC3" w:rsidP="00632DC3">
                  <w:pPr>
                    <w:jc w:val="center"/>
                    <w:rPr>
                      <w:rFonts w:eastAsiaTheme="minorEastAsia"/>
                      <w:sz w:val="21"/>
                      <w:szCs w:val="21"/>
                    </w:rPr>
                  </w:pPr>
                  <w:r w:rsidRPr="00767FA7">
                    <w:rPr>
                      <w:rFonts w:eastAsiaTheme="minorEastAsia"/>
                      <w:sz w:val="21"/>
                      <w:szCs w:val="21"/>
                    </w:rPr>
                    <w:t>2400</w:t>
                  </w:r>
                </w:p>
              </w:tc>
              <w:tc>
                <w:tcPr>
                  <w:tcW w:w="274" w:type="pct"/>
                  <w:vMerge w:val="restart"/>
                  <w:vAlign w:val="center"/>
                </w:tcPr>
                <w:p w14:paraId="3545A585" w14:textId="1C5EA8A7" w:rsidR="00632DC3" w:rsidRPr="00767FA7" w:rsidRDefault="00632DC3" w:rsidP="00632DC3">
                  <w:pPr>
                    <w:jc w:val="center"/>
                    <w:rPr>
                      <w:rFonts w:eastAsiaTheme="minorEastAsia"/>
                      <w:sz w:val="21"/>
                      <w:szCs w:val="21"/>
                    </w:rPr>
                  </w:pPr>
                  <w:r w:rsidRPr="00767FA7">
                    <w:rPr>
                      <w:rFonts w:eastAsiaTheme="minorEastAsia"/>
                      <w:sz w:val="21"/>
                      <w:szCs w:val="21"/>
                    </w:rPr>
                    <w:t>正常排放</w:t>
                  </w:r>
                </w:p>
              </w:tc>
              <w:tc>
                <w:tcPr>
                  <w:tcW w:w="541" w:type="pct"/>
                  <w:vAlign w:val="center"/>
                </w:tcPr>
                <w:p w14:paraId="27E139B2" w14:textId="423E32A4" w:rsidR="00632DC3" w:rsidRPr="00767FA7" w:rsidRDefault="00632DC3" w:rsidP="00632DC3">
                  <w:pPr>
                    <w:jc w:val="center"/>
                    <w:rPr>
                      <w:rFonts w:eastAsiaTheme="minorEastAsia"/>
                      <w:sz w:val="21"/>
                      <w:szCs w:val="21"/>
                    </w:rPr>
                  </w:pPr>
                  <w:r w:rsidRPr="00767FA7">
                    <w:rPr>
                      <w:rFonts w:eastAsiaTheme="minorEastAsia"/>
                      <w:sz w:val="22"/>
                      <w:szCs w:val="22"/>
                    </w:rPr>
                    <w:t>颗粒物</w:t>
                  </w:r>
                </w:p>
              </w:tc>
              <w:tc>
                <w:tcPr>
                  <w:tcW w:w="525" w:type="pct"/>
                  <w:gridSpan w:val="2"/>
                  <w:vAlign w:val="center"/>
                </w:tcPr>
                <w:p w14:paraId="066F1884" w14:textId="6A968202" w:rsidR="00632DC3" w:rsidRPr="00767FA7" w:rsidRDefault="00632DC3" w:rsidP="00632DC3">
                  <w:pPr>
                    <w:jc w:val="center"/>
                    <w:rPr>
                      <w:rFonts w:eastAsiaTheme="minorEastAsia"/>
                      <w:sz w:val="21"/>
                      <w:szCs w:val="21"/>
                    </w:rPr>
                  </w:pPr>
                  <w:r w:rsidRPr="00767FA7">
                    <w:rPr>
                      <w:sz w:val="22"/>
                      <w:szCs w:val="22"/>
                    </w:rPr>
                    <w:t>0.002603</w:t>
                  </w:r>
                </w:p>
              </w:tc>
            </w:tr>
            <w:tr w:rsidR="008F3556" w:rsidRPr="00767FA7" w14:paraId="24E4ACD6" w14:textId="77777777" w:rsidTr="00632DC3">
              <w:trPr>
                <w:trHeight w:val="300"/>
                <w:jc w:val="center"/>
              </w:trPr>
              <w:tc>
                <w:tcPr>
                  <w:tcW w:w="399" w:type="pct"/>
                  <w:vMerge/>
                  <w:vAlign w:val="center"/>
                </w:tcPr>
                <w:p w14:paraId="39656E26" w14:textId="77777777" w:rsidR="00632DC3" w:rsidRPr="00767FA7" w:rsidRDefault="00632DC3" w:rsidP="00632DC3">
                  <w:pPr>
                    <w:jc w:val="center"/>
                    <w:rPr>
                      <w:rFonts w:eastAsiaTheme="minorEastAsia"/>
                      <w:sz w:val="21"/>
                      <w:szCs w:val="21"/>
                    </w:rPr>
                  </w:pPr>
                </w:p>
              </w:tc>
              <w:tc>
                <w:tcPr>
                  <w:tcW w:w="513" w:type="pct"/>
                  <w:vMerge/>
                  <w:vAlign w:val="center"/>
                </w:tcPr>
                <w:p w14:paraId="033F6D44" w14:textId="77777777" w:rsidR="00632DC3" w:rsidRPr="00767FA7" w:rsidRDefault="00632DC3" w:rsidP="00632DC3">
                  <w:pPr>
                    <w:jc w:val="center"/>
                    <w:rPr>
                      <w:rFonts w:eastAsiaTheme="minorEastAsia"/>
                      <w:sz w:val="21"/>
                      <w:szCs w:val="21"/>
                    </w:rPr>
                  </w:pPr>
                </w:p>
              </w:tc>
              <w:tc>
                <w:tcPr>
                  <w:tcW w:w="517" w:type="pct"/>
                  <w:vMerge/>
                  <w:vAlign w:val="center"/>
                </w:tcPr>
                <w:p w14:paraId="334F8BCA" w14:textId="77777777" w:rsidR="00632DC3" w:rsidRPr="00767FA7" w:rsidRDefault="00632DC3" w:rsidP="00632DC3">
                  <w:pPr>
                    <w:jc w:val="center"/>
                    <w:rPr>
                      <w:rFonts w:eastAsiaTheme="minorEastAsia"/>
                      <w:sz w:val="21"/>
                      <w:szCs w:val="21"/>
                    </w:rPr>
                  </w:pPr>
                </w:p>
              </w:tc>
              <w:tc>
                <w:tcPr>
                  <w:tcW w:w="549" w:type="pct"/>
                  <w:vMerge/>
                  <w:vAlign w:val="center"/>
                </w:tcPr>
                <w:p w14:paraId="0DB2A62C" w14:textId="77777777" w:rsidR="00632DC3" w:rsidRPr="00767FA7" w:rsidRDefault="00632DC3" w:rsidP="00632DC3">
                  <w:pPr>
                    <w:jc w:val="center"/>
                    <w:rPr>
                      <w:rFonts w:eastAsiaTheme="minorEastAsia"/>
                      <w:sz w:val="21"/>
                      <w:szCs w:val="21"/>
                    </w:rPr>
                  </w:pPr>
                </w:p>
              </w:tc>
              <w:tc>
                <w:tcPr>
                  <w:tcW w:w="366" w:type="pct"/>
                  <w:vMerge/>
                  <w:vAlign w:val="center"/>
                </w:tcPr>
                <w:p w14:paraId="199D8BAD" w14:textId="77777777" w:rsidR="00632DC3" w:rsidRPr="00767FA7" w:rsidRDefault="00632DC3" w:rsidP="00632DC3">
                  <w:pPr>
                    <w:jc w:val="center"/>
                    <w:rPr>
                      <w:rFonts w:eastAsiaTheme="minorEastAsia"/>
                      <w:sz w:val="21"/>
                      <w:szCs w:val="21"/>
                    </w:rPr>
                  </w:pPr>
                </w:p>
              </w:tc>
              <w:tc>
                <w:tcPr>
                  <w:tcW w:w="366" w:type="pct"/>
                  <w:vMerge/>
                  <w:vAlign w:val="center"/>
                </w:tcPr>
                <w:p w14:paraId="4C042D56" w14:textId="77777777" w:rsidR="00632DC3" w:rsidRPr="00767FA7" w:rsidRDefault="00632DC3" w:rsidP="00632DC3">
                  <w:pPr>
                    <w:jc w:val="center"/>
                    <w:rPr>
                      <w:rFonts w:eastAsiaTheme="minorEastAsia"/>
                      <w:sz w:val="21"/>
                      <w:szCs w:val="21"/>
                    </w:rPr>
                  </w:pPr>
                </w:p>
              </w:tc>
              <w:tc>
                <w:tcPr>
                  <w:tcW w:w="367" w:type="pct"/>
                  <w:vMerge/>
                  <w:vAlign w:val="center"/>
                </w:tcPr>
                <w:p w14:paraId="574C0CA4" w14:textId="77777777" w:rsidR="00632DC3" w:rsidRPr="00767FA7" w:rsidRDefault="00632DC3" w:rsidP="00632DC3">
                  <w:pPr>
                    <w:jc w:val="center"/>
                    <w:rPr>
                      <w:rFonts w:eastAsiaTheme="minorEastAsia"/>
                      <w:sz w:val="21"/>
                      <w:szCs w:val="21"/>
                    </w:rPr>
                  </w:pPr>
                </w:p>
              </w:tc>
              <w:tc>
                <w:tcPr>
                  <w:tcW w:w="292" w:type="pct"/>
                  <w:vMerge/>
                  <w:vAlign w:val="center"/>
                </w:tcPr>
                <w:p w14:paraId="1B8DC599" w14:textId="77777777" w:rsidR="00632DC3" w:rsidRPr="00767FA7" w:rsidRDefault="00632DC3" w:rsidP="00632DC3">
                  <w:pPr>
                    <w:jc w:val="center"/>
                    <w:rPr>
                      <w:rFonts w:eastAsiaTheme="minorEastAsia"/>
                      <w:sz w:val="21"/>
                      <w:szCs w:val="21"/>
                    </w:rPr>
                  </w:pPr>
                </w:p>
              </w:tc>
              <w:tc>
                <w:tcPr>
                  <w:tcW w:w="292" w:type="pct"/>
                  <w:vMerge/>
                  <w:vAlign w:val="center"/>
                </w:tcPr>
                <w:p w14:paraId="28E24624" w14:textId="77777777" w:rsidR="00632DC3" w:rsidRPr="00767FA7" w:rsidRDefault="00632DC3" w:rsidP="00632DC3">
                  <w:pPr>
                    <w:jc w:val="center"/>
                    <w:rPr>
                      <w:rFonts w:eastAsiaTheme="minorEastAsia"/>
                      <w:sz w:val="21"/>
                      <w:szCs w:val="21"/>
                    </w:rPr>
                  </w:pPr>
                </w:p>
              </w:tc>
              <w:tc>
                <w:tcPr>
                  <w:tcW w:w="274" w:type="pct"/>
                  <w:vMerge/>
                  <w:vAlign w:val="center"/>
                </w:tcPr>
                <w:p w14:paraId="0BA99877" w14:textId="77777777" w:rsidR="00632DC3" w:rsidRPr="00767FA7" w:rsidRDefault="00632DC3" w:rsidP="00632DC3">
                  <w:pPr>
                    <w:jc w:val="center"/>
                    <w:rPr>
                      <w:rFonts w:eastAsiaTheme="minorEastAsia"/>
                      <w:sz w:val="21"/>
                      <w:szCs w:val="21"/>
                    </w:rPr>
                  </w:pPr>
                </w:p>
              </w:tc>
              <w:tc>
                <w:tcPr>
                  <w:tcW w:w="541" w:type="pct"/>
                  <w:vAlign w:val="center"/>
                </w:tcPr>
                <w:p w14:paraId="044AC85A" w14:textId="42B6A921" w:rsidR="00632DC3" w:rsidRPr="00767FA7" w:rsidRDefault="00632DC3" w:rsidP="00632DC3">
                  <w:pPr>
                    <w:jc w:val="center"/>
                    <w:rPr>
                      <w:rFonts w:eastAsiaTheme="minorEastAsia"/>
                      <w:sz w:val="21"/>
                      <w:szCs w:val="21"/>
                    </w:rPr>
                  </w:pPr>
                  <w:r w:rsidRPr="00767FA7">
                    <w:rPr>
                      <w:rFonts w:eastAsiaTheme="minorEastAsia"/>
                      <w:sz w:val="22"/>
                      <w:szCs w:val="22"/>
                    </w:rPr>
                    <w:t>VOCs</w:t>
                  </w:r>
                </w:p>
              </w:tc>
              <w:tc>
                <w:tcPr>
                  <w:tcW w:w="525" w:type="pct"/>
                  <w:gridSpan w:val="2"/>
                  <w:vAlign w:val="center"/>
                </w:tcPr>
                <w:p w14:paraId="43F4E43C" w14:textId="31EF471A" w:rsidR="00632DC3" w:rsidRPr="00767FA7" w:rsidRDefault="00632DC3" w:rsidP="00632DC3">
                  <w:pPr>
                    <w:jc w:val="center"/>
                    <w:rPr>
                      <w:rFonts w:eastAsiaTheme="minorEastAsia"/>
                      <w:sz w:val="21"/>
                      <w:szCs w:val="21"/>
                    </w:rPr>
                  </w:pPr>
                  <w:r w:rsidRPr="00767FA7">
                    <w:rPr>
                      <w:sz w:val="22"/>
                      <w:szCs w:val="22"/>
                    </w:rPr>
                    <w:t>0.061046</w:t>
                  </w:r>
                </w:p>
              </w:tc>
            </w:tr>
            <w:tr w:rsidR="008F3556" w:rsidRPr="00767FA7" w14:paraId="7F2A2224" w14:textId="77777777" w:rsidTr="00632DC3">
              <w:trPr>
                <w:trHeight w:val="300"/>
                <w:jc w:val="center"/>
              </w:trPr>
              <w:tc>
                <w:tcPr>
                  <w:tcW w:w="399" w:type="pct"/>
                  <w:vMerge/>
                  <w:vAlign w:val="center"/>
                </w:tcPr>
                <w:p w14:paraId="1EBE7EF4" w14:textId="77777777" w:rsidR="00632DC3" w:rsidRPr="00767FA7" w:rsidRDefault="00632DC3" w:rsidP="00632DC3">
                  <w:pPr>
                    <w:jc w:val="center"/>
                    <w:rPr>
                      <w:rFonts w:eastAsiaTheme="minorEastAsia"/>
                      <w:sz w:val="21"/>
                      <w:szCs w:val="21"/>
                    </w:rPr>
                  </w:pPr>
                </w:p>
              </w:tc>
              <w:tc>
                <w:tcPr>
                  <w:tcW w:w="513" w:type="pct"/>
                  <w:vMerge/>
                  <w:vAlign w:val="center"/>
                </w:tcPr>
                <w:p w14:paraId="0D191150" w14:textId="77777777" w:rsidR="00632DC3" w:rsidRPr="00767FA7" w:rsidRDefault="00632DC3" w:rsidP="00632DC3">
                  <w:pPr>
                    <w:jc w:val="center"/>
                    <w:rPr>
                      <w:rFonts w:eastAsiaTheme="minorEastAsia"/>
                      <w:sz w:val="21"/>
                      <w:szCs w:val="21"/>
                    </w:rPr>
                  </w:pPr>
                </w:p>
              </w:tc>
              <w:tc>
                <w:tcPr>
                  <w:tcW w:w="517" w:type="pct"/>
                  <w:vMerge/>
                  <w:vAlign w:val="center"/>
                </w:tcPr>
                <w:p w14:paraId="15B9E628" w14:textId="77777777" w:rsidR="00632DC3" w:rsidRPr="00767FA7" w:rsidRDefault="00632DC3" w:rsidP="00632DC3">
                  <w:pPr>
                    <w:jc w:val="center"/>
                    <w:rPr>
                      <w:rFonts w:eastAsiaTheme="minorEastAsia"/>
                      <w:sz w:val="21"/>
                      <w:szCs w:val="21"/>
                    </w:rPr>
                  </w:pPr>
                </w:p>
              </w:tc>
              <w:tc>
                <w:tcPr>
                  <w:tcW w:w="549" w:type="pct"/>
                  <w:vMerge/>
                  <w:vAlign w:val="center"/>
                </w:tcPr>
                <w:p w14:paraId="17BF59EF" w14:textId="77777777" w:rsidR="00632DC3" w:rsidRPr="00767FA7" w:rsidRDefault="00632DC3" w:rsidP="00632DC3">
                  <w:pPr>
                    <w:jc w:val="center"/>
                    <w:rPr>
                      <w:rFonts w:eastAsiaTheme="minorEastAsia"/>
                      <w:sz w:val="21"/>
                      <w:szCs w:val="21"/>
                    </w:rPr>
                  </w:pPr>
                </w:p>
              </w:tc>
              <w:tc>
                <w:tcPr>
                  <w:tcW w:w="366" w:type="pct"/>
                  <w:vMerge/>
                  <w:vAlign w:val="center"/>
                </w:tcPr>
                <w:p w14:paraId="22E9F1A7" w14:textId="77777777" w:rsidR="00632DC3" w:rsidRPr="00767FA7" w:rsidRDefault="00632DC3" w:rsidP="00632DC3">
                  <w:pPr>
                    <w:jc w:val="center"/>
                    <w:rPr>
                      <w:rFonts w:eastAsiaTheme="minorEastAsia"/>
                      <w:sz w:val="21"/>
                      <w:szCs w:val="21"/>
                    </w:rPr>
                  </w:pPr>
                </w:p>
              </w:tc>
              <w:tc>
                <w:tcPr>
                  <w:tcW w:w="366" w:type="pct"/>
                  <w:vMerge/>
                  <w:vAlign w:val="center"/>
                </w:tcPr>
                <w:p w14:paraId="03E8669E" w14:textId="77777777" w:rsidR="00632DC3" w:rsidRPr="00767FA7" w:rsidRDefault="00632DC3" w:rsidP="00632DC3">
                  <w:pPr>
                    <w:jc w:val="center"/>
                    <w:rPr>
                      <w:rFonts w:eastAsiaTheme="minorEastAsia"/>
                      <w:sz w:val="21"/>
                      <w:szCs w:val="21"/>
                    </w:rPr>
                  </w:pPr>
                </w:p>
              </w:tc>
              <w:tc>
                <w:tcPr>
                  <w:tcW w:w="367" w:type="pct"/>
                  <w:vMerge/>
                  <w:vAlign w:val="center"/>
                </w:tcPr>
                <w:p w14:paraId="05B571CD" w14:textId="77777777" w:rsidR="00632DC3" w:rsidRPr="00767FA7" w:rsidRDefault="00632DC3" w:rsidP="00632DC3">
                  <w:pPr>
                    <w:jc w:val="center"/>
                    <w:rPr>
                      <w:rFonts w:eastAsiaTheme="minorEastAsia"/>
                      <w:sz w:val="21"/>
                      <w:szCs w:val="21"/>
                    </w:rPr>
                  </w:pPr>
                </w:p>
              </w:tc>
              <w:tc>
                <w:tcPr>
                  <w:tcW w:w="292" w:type="pct"/>
                  <w:vMerge/>
                  <w:vAlign w:val="center"/>
                </w:tcPr>
                <w:p w14:paraId="1CDB7401" w14:textId="77777777" w:rsidR="00632DC3" w:rsidRPr="00767FA7" w:rsidRDefault="00632DC3" w:rsidP="00632DC3">
                  <w:pPr>
                    <w:jc w:val="center"/>
                    <w:rPr>
                      <w:rFonts w:eastAsiaTheme="minorEastAsia"/>
                      <w:sz w:val="21"/>
                      <w:szCs w:val="21"/>
                    </w:rPr>
                  </w:pPr>
                </w:p>
              </w:tc>
              <w:tc>
                <w:tcPr>
                  <w:tcW w:w="292" w:type="pct"/>
                  <w:vMerge/>
                  <w:vAlign w:val="center"/>
                </w:tcPr>
                <w:p w14:paraId="29FE1C7D" w14:textId="77777777" w:rsidR="00632DC3" w:rsidRPr="00767FA7" w:rsidRDefault="00632DC3" w:rsidP="00632DC3">
                  <w:pPr>
                    <w:jc w:val="center"/>
                    <w:rPr>
                      <w:rFonts w:eastAsiaTheme="minorEastAsia"/>
                      <w:sz w:val="21"/>
                      <w:szCs w:val="21"/>
                    </w:rPr>
                  </w:pPr>
                </w:p>
              </w:tc>
              <w:tc>
                <w:tcPr>
                  <w:tcW w:w="274" w:type="pct"/>
                  <w:vMerge/>
                  <w:vAlign w:val="center"/>
                </w:tcPr>
                <w:p w14:paraId="14979DE3" w14:textId="77777777" w:rsidR="00632DC3" w:rsidRPr="00767FA7" w:rsidRDefault="00632DC3" w:rsidP="00632DC3">
                  <w:pPr>
                    <w:jc w:val="center"/>
                    <w:rPr>
                      <w:rFonts w:eastAsiaTheme="minorEastAsia"/>
                      <w:sz w:val="21"/>
                      <w:szCs w:val="21"/>
                    </w:rPr>
                  </w:pPr>
                </w:p>
              </w:tc>
              <w:tc>
                <w:tcPr>
                  <w:tcW w:w="541" w:type="pct"/>
                  <w:vAlign w:val="center"/>
                </w:tcPr>
                <w:p w14:paraId="1790C2F7" w14:textId="6617DC27" w:rsidR="00632DC3" w:rsidRPr="00767FA7" w:rsidRDefault="00632DC3" w:rsidP="00632DC3">
                  <w:pPr>
                    <w:jc w:val="center"/>
                    <w:rPr>
                      <w:rFonts w:eastAsiaTheme="minorEastAsia"/>
                      <w:sz w:val="21"/>
                      <w:szCs w:val="21"/>
                    </w:rPr>
                  </w:pPr>
                  <w:r w:rsidRPr="00767FA7">
                    <w:rPr>
                      <w:rFonts w:eastAsiaTheme="minorEastAsia"/>
                      <w:sz w:val="22"/>
                      <w:szCs w:val="22"/>
                    </w:rPr>
                    <w:t>甲醛</w:t>
                  </w:r>
                </w:p>
              </w:tc>
              <w:tc>
                <w:tcPr>
                  <w:tcW w:w="525" w:type="pct"/>
                  <w:gridSpan w:val="2"/>
                  <w:vAlign w:val="center"/>
                </w:tcPr>
                <w:p w14:paraId="27944BBC" w14:textId="421BA0D4" w:rsidR="00632DC3" w:rsidRPr="00767FA7" w:rsidRDefault="00632DC3" w:rsidP="00632DC3">
                  <w:pPr>
                    <w:jc w:val="center"/>
                    <w:rPr>
                      <w:rFonts w:eastAsiaTheme="minorEastAsia"/>
                      <w:sz w:val="21"/>
                      <w:szCs w:val="21"/>
                    </w:rPr>
                  </w:pPr>
                  <w:r w:rsidRPr="00767FA7">
                    <w:rPr>
                      <w:sz w:val="22"/>
                      <w:szCs w:val="22"/>
                    </w:rPr>
                    <w:t>0.000769</w:t>
                  </w:r>
                </w:p>
              </w:tc>
            </w:tr>
            <w:tr w:rsidR="008F3556" w:rsidRPr="00767FA7" w14:paraId="48009749" w14:textId="77777777" w:rsidTr="00632DC3">
              <w:trPr>
                <w:trHeight w:val="300"/>
                <w:jc w:val="center"/>
              </w:trPr>
              <w:tc>
                <w:tcPr>
                  <w:tcW w:w="399" w:type="pct"/>
                  <w:vMerge/>
                  <w:vAlign w:val="center"/>
                </w:tcPr>
                <w:p w14:paraId="0BF433DB" w14:textId="77777777" w:rsidR="00632DC3" w:rsidRPr="00767FA7" w:rsidRDefault="00632DC3" w:rsidP="00632DC3">
                  <w:pPr>
                    <w:jc w:val="center"/>
                    <w:rPr>
                      <w:rFonts w:eastAsiaTheme="minorEastAsia"/>
                      <w:sz w:val="21"/>
                      <w:szCs w:val="21"/>
                    </w:rPr>
                  </w:pPr>
                </w:p>
              </w:tc>
              <w:tc>
                <w:tcPr>
                  <w:tcW w:w="513" w:type="pct"/>
                  <w:vMerge/>
                  <w:vAlign w:val="center"/>
                </w:tcPr>
                <w:p w14:paraId="32761C98" w14:textId="77777777" w:rsidR="00632DC3" w:rsidRPr="00767FA7" w:rsidRDefault="00632DC3" w:rsidP="00632DC3">
                  <w:pPr>
                    <w:jc w:val="center"/>
                    <w:rPr>
                      <w:rFonts w:eastAsiaTheme="minorEastAsia"/>
                      <w:sz w:val="21"/>
                      <w:szCs w:val="21"/>
                    </w:rPr>
                  </w:pPr>
                </w:p>
              </w:tc>
              <w:tc>
                <w:tcPr>
                  <w:tcW w:w="517" w:type="pct"/>
                  <w:vMerge/>
                  <w:vAlign w:val="center"/>
                </w:tcPr>
                <w:p w14:paraId="7833CA5B" w14:textId="77777777" w:rsidR="00632DC3" w:rsidRPr="00767FA7" w:rsidRDefault="00632DC3" w:rsidP="00632DC3">
                  <w:pPr>
                    <w:jc w:val="center"/>
                    <w:rPr>
                      <w:rFonts w:eastAsiaTheme="minorEastAsia"/>
                      <w:sz w:val="21"/>
                      <w:szCs w:val="21"/>
                    </w:rPr>
                  </w:pPr>
                </w:p>
              </w:tc>
              <w:tc>
                <w:tcPr>
                  <w:tcW w:w="549" w:type="pct"/>
                  <w:vMerge/>
                  <w:vAlign w:val="center"/>
                </w:tcPr>
                <w:p w14:paraId="75E70EC6" w14:textId="77777777" w:rsidR="00632DC3" w:rsidRPr="00767FA7" w:rsidRDefault="00632DC3" w:rsidP="00632DC3">
                  <w:pPr>
                    <w:jc w:val="center"/>
                    <w:rPr>
                      <w:rFonts w:eastAsiaTheme="minorEastAsia"/>
                      <w:sz w:val="21"/>
                      <w:szCs w:val="21"/>
                    </w:rPr>
                  </w:pPr>
                </w:p>
              </w:tc>
              <w:tc>
                <w:tcPr>
                  <w:tcW w:w="366" w:type="pct"/>
                  <w:vMerge/>
                  <w:vAlign w:val="center"/>
                </w:tcPr>
                <w:p w14:paraId="3C2EBCBD" w14:textId="77777777" w:rsidR="00632DC3" w:rsidRPr="00767FA7" w:rsidRDefault="00632DC3" w:rsidP="00632DC3">
                  <w:pPr>
                    <w:jc w:val="center"/>
                    <w:rPr>
                      <w:rFonts w:eastAsiaTheme="minorEastAsia"/>
                      <w:sz w:val="21"/>
                      <w:szCs w:val="21"/>
                    </w:rPr>
                  </w:pPr>
                </w:p>
              </w:tc>
              <w:tc>
                <w:tcPr>
                  <w:tcW w:w="366" w:type="pct"/>
                  <w:vMerge/>
                  <w:vAlign w:val="center"/>
                </w:tcPr>
                <w:p w14:paraId="680B6D68" w14:textId="77777777" w:rsidR="00632DC3" w:rsidRPr="00767FA7" w:rsidRDefault="00632DC3" w:rsidP="00632DC3">
                  <w:pPr>
                    <w:jc w:val="center"/>
                    <w:rPr>
                      <w:rFonts w:eastAsiaTheme="minorEastAsia"/>
                      <w:sz w:val="21"/>
                      <w:szCs w:val="21"/>
                    </w:rPr>
                  </w:pPr>
                </w:p>
              </w:tc>
              <w:tc>
                <w:tcPr>
                  <w:tcW w:w="367" w:type="pct"/>
                  <w:vMerge/>
                  <w:vAlign w:val="center"/>
                </w:tcPr>
                <w:p w14:paraId="19712B51" w14:textId="77777777" w:rsidR="00632DC3" w:rsidRPr="00767FA7" w:rsidRDefault="00632DC3" w:rsidP="00632DC3">
                  <w:pPr>
                    <w:jc w:val="center"/>
                    <w:rPr>
                      <w:rFonts w:eastAsiaTheme="minorEastAsia"/>
                      <w:sz w:val="21"/>
                      <w:szCs w:val="21"/>
                    </w:rPr>
                  </w:pPr>
                </w:p>
              </w:tc>
              <w:tc>
                <w:tcPr>
                  <w:tcW w:w="292" w:type="pct"/>
                  <w:vMerge/>
                  <w:vAlign w:val="center"/>
                </w:tcPr>
                <w:p w14:paraId="2597718F" w14:textId="77777777" w:rsidR="00632DC3" w:rsidRPr="00767FA7" w:rsidRDefault="00632DC3" w:rsidP="00632DC3">
                  <w:pPr>
                    <w:jc w:val="center"/>
                    <w:rPr>
                      <w:rFonts w:eastAsiaTheme="minorEastAsia"/>
                      <w:sz w:val="21"/>
                      <w:szCs w:val="21"/>
                    </w:rPr>
                  </w:pPr>
                </w:p>
              </w:tc>
              <w:tc>
                <w:tcPr>
                  <w:tcW w:w="292" w:type="pct"/>
                  <w:vMerge/>
                  <w:vAlign w:val="center"/>
                </w:tcPr>
                <w:p w14:paraId="3DEC3817" w14:textId="77777777" w:rsidR="00632DC3" w:rsidRPr="00767FA7" w:rsidRDefault="00632DC3" w:rsidP="00632DC3">
                  <w:pPr>
                    <w:jc w:val="center"/>
                    <w:rPr>
                      <w:rFonts w:eastAsiaTheme="minorEastAsia"/>
                      <w:sz w:val="21"/>
                      <w:szCs w:val="21"/>
                    </w:rPr>
                  </w:pPr>
                </w:p>
              </w:tc>
              <w:tc>
                <w:tcPr>
                  <w:tcW w:w="274" w:type="pct"/>
                  <w:vMerge/>
                  <w:vAlign w:val="center"/>
                </w:tcPr>
                <w:p w14:paraId="2A30AC97" w14:textId="77777777" w:rsidR="00632DC3" w:rsidRPr="00767FA7" w:rsidRDefault="00632DC3" w:rsidP="00632DC3">
                  <w:pPr>
                    <w:jc w:val="center"/>
                    <w:rPr>
                      <w:rFonts w:eastAsiaTheme="minorEastAsia"/>
                      <w:sz w:val="21"/>
                      <w:szCs w:val="21"/>
                    </w:rPr>
                  </w:pPr>
                </w:p>
              </w:tc>
              <w:tc>
                <w:tcPr>
                  <w:tcW w:w="541" w:type="pct"/>
                  <w:vAlign w:val="center"/>
                </w:tcPr>
                <w:p w14:paraId="2859D55A" w14:textId="2622CE15" w:rsidR="00632DC3" w:rsidRPr="00767FA7" w:rsidRDefault="00632DC3" w:rsidP="00632DC3">
                  <w:pPr>
                    <w:jc w:val="center"/>
                    <w:rPr>
                      <w:rFonts w:eastAsiaTheme="minorEastAsia"/>
                      <w:sz w:val="21"/>
                      <w:szCs w:val="21"/>
                    </w:rPr>
                  </w:pPr>
                  <w:r w:rsidRPr="00767FA7">
                    <w:rPr>
                      <w:rFonts w:eastAsiaTheme="minorEastAsia"/>
                      <w:sz w:val="22"/>
                      <w:szCs w:val="22"/>
                    </w:rPr>
                    <w:t>氮氧化物</w:t>
                  </w:r>
                </w:p>
              </w:tc>
              <w:tc>
                <w:tcPr>
                  <w:tcW w:w="525" w:type="pct"/>
                  <w:gridSpan w:val="2"/>
                  <w:vAlign w:val="center"/>
                </w:tcPr>
                <w:p w14:paraId="195AB5E3" w14:textId="47C71C4C" w:rsidR="00632DC3" w:rsidRPr="00767FA7" w:rsidRDefault="00632DC3" w:rsidP="00632DC3">
                  <w:pPr>
                    <w:jc w:val="center"/>
                    <w:rPr>
                      <w:rFonts w:eastAsiaTheme="minorEastAsia"/>
                      <w:sz w:val="21"/>
                      <w:szCs w:val="21"/>
                    </w:rPr>
                  </w:pPr>
                  <w:r w:rsidRPr="00767FA7">
                    <w:rPr>
                      <w:sz w:val="22"/>
                      <w:szCs w:val="22"/>
                    </w:rPr>
                    <w:t>0.00025</w:t>
                  </w:r>
                </w:p>
              </w:tc>
            </w:tr>
            <w:tr w:rsidR="008F3556" w:rsidRPr="00767FA7" w14:paraId="6CB3C466" w14:textId="77777777" w:rsidTr="00632DC3">
              <w:trPr>
                <w:trHeight w:val="300"/>
                <w:jc w:val="center"/>
              </w:trPr>
              <w:tc>
                <w:tcPr>
                  <w:tcW w:w="399" w:type="pct"/>
                  <w:vMerge/>
                  <w:vAlign w:val="center"/>
                </w:tcPr>
                <w:p w14:paraId="09D1E25A" w14:textId="77777777" w:rsidR="00632DC3" w:rsidRPr="00767FA7" w:rsidRDefault="00632DC3" w:rsidP="00632DC3">
                  <w:pPr>
                    <w:jc w:val="center"/>
                    <w:rPr>
                      <w:rFonts w:eastAsiaTheme="minorEastAsia"/>
                      <w:sz w:val="21"/>
                      <w:szCs w:val="21"/>
                    </w:rPr>
                  </w:pPr>
                </w:p>
              </w:tc>
              <w:tc>
                <w:tcPr>
                  <w:tcW w:w="513" w:type="pct"/>
                  <w:vMerge/>
                  <w:vAlign w:val="center"/>
                </w:tcPr>
                <w:p w14:paraId="53E54D2B" w14:textId="77777777" w:rsidR="00632DC3" w:rsidRPr="00767FA7" w:rsidRDefault="00632DC3" w:rsidP="00632DC3">
                  <w:pPr>
                    <w:jc w:val="center"/>
                    <w:rPr>
                      <w:rFonts w:eastAsiaTheme="minorEastAsia"/>
                      <w:sz w:val="21"/>
                      <w:szCs w:val="21"/>
                    </w:rPr>
                  </w:pPr>
                </w:p>
              </w:tc>
              <w:tc>
                <w:tcPr>
                  <w:tcW w:w="517" w:type="pct"/>
                  <w:vMerge/>
                  <w:vAlign w:val="center"/>
                </w:tcPr>
                <w:p w14:paraId="1ECE467C" w14:textId="77777777" w:rsidR="00632DC3" w:rsidRPr="00767FA7" w:rsidRDefault="00632DC3" w:rsidP="00632DC3">
                  <w:pPr>
                    <w:jc w:val="center"/>
                    <w:rPr>
                      <w:rFonts w:eastAsiaTheme="minorEastAsia"/>
                      <w:sz w:val="21"/>
                      <w:szCs w:val="21"/>
                    </w:rPr>
                  </w:pPr>
                </w:p>
              </w:tc>
              <w:tc>
                <w:tcPr>
                  <w:tcW w:w="549" w:type="pct"/>
                  <w:vMerge/>
                  <w:vAlign w:val="center"/>
                </w:tcPr>
                <w:p w14:paraId="6A72D10C" w14:textId="77777777" w:rsidR="00632DC3" w:rsidRPr="00767FA7" w:rsidRDefault="00632DC3" w:rsidP="00632DC3">
                  <w:pPr>
                    <w:jc w:val="center"/>
                    <w:rPr>
                      <w:rFonts w:eastAsiaTheme="minorEastAsia"/>
                      <w:sz w:val="21"/>
                      <w:szCs w:val="21"/>
                    </w:rPr>
                  </w:pPr>
                </w:p>
              </w:tc>
              <w:tc>
                <w:tcPr>
                  <w:tcW w:w="366" w:type="pct"/>
                  <w:vMerge/>
                  <w:vAlign w:val="center"/>
                </w:tcPr>
                <w:p w14:paraId="51CA9692" w14:textId="77777777" w:rsidR="00632DC3" w:rsidRPr="00767FA7" w:rsidRDefault="00632DC3" w:rsidP="00632DC3">
                  <w:pPr>
                    <w:jc w:val="center"/>
                    <w:rPr>
                      <w:rFonts w:eastAsiaTheme="minorEastAsia"/>
                      <w:sz w:val="21"/>
                      <w:szCs w:val="21"/>
                    </w:rPr>
                  </w:pPr>
                </w:p>
              </w:tc>
              <w:tc>
                <w:tcPr>
                  <w:tcW w:w="366" w:type="pct"/>
                  <w:vMerge/>
                  <w:vAlign w:val="center"/>
                </w:tcPr>
                <w:p w14:paraId="63FF3761" w14:textId="77777777" w:rsidR="00632DC3" w:rsidRPr="00767FA7" w:rsidRDefault="00632DC3" w:rsidP="00632DC3">
                  <w:pPr>
                    <w:jc w:val="center"/>
                    <w:rPr>
                      <w:rFonts w:eastAsiaTheme="minorEastAsia"/>
                      <w:sz w:val="21"/>
                      <w:szCs w:val="21"/>
                    </w:rPr>
                  </w:pPr>
                </w:p>
              </w:tc>
              <w:tc>
                <w:tcPr>
                  <w:tcW w:w="367" w:type="pct"/>
                  <w:vMerge/>
                  <w:vAlign w:val="center"/>
                </w:tcPr>
                <w:p w14:paraId="50FC63FF" w14:textId="77777777" w:rsidR="00632DC3" w:rsidRPr="00767FA7" w:rsidRDefault="00632DC3" w:rsidP="00632DC3">
                  <w:pPr>
                    <w:jc w:val="center"/>
                    <w:rPr>
                      <w:rFonts w:eastAsiaTheme="minorEastAsia"/>
                      <w:sz w:val="21"/>
                      <w:szCs w:val="21"/>
                    </w:rPr>
                  </w:pPr>
                </w:p>
              </w:tc>
              <w:tc>
                <w:tcPr>
                  <w:tcW w:w="292" w:type="pct"/>
                  <w:vMerge/>
                  <w:vAlign w:val="center"/>
                </w:tcPr>
                <w:p w14:paraId="7D950CB8" w14:textId="77777777" w:rsidR="00632DC3" w:rsidRPr="00767FA7" w:rsidRDefault="00632DC3" w:rsidP="00632DC3">
                  <w:pPr>
                    <w:jc w:val="center"/>
                    <w:rPr>
                      <w:rFonts w:eastAsiaTheme="minorEastAsia"/>
                      <w:sz w:val="21"/>
                      <w:szCs w:val="21"/>
                    </w:rPr>
                  </w:pPr>
                </w:p>
              </w:tc>
              <w:tc>
                <w:tcPr>
                  <w:tcW w:w="292" w:type="pct"/>
                  <w:vMerge/>
                  <w:vAlign w:val="center"/>
                </w:tcPr>
                <w:p w14:paraId="5A15DBF0" w14:textId="77777777" w:rsidR="00632DC3" w:rsidRPr="00767FA7" w:rsidRDefault="00632DC3" w:rsidP="00632DC3">
                  <w:pPr>
                    <w:jc w:val="center"/>
                    <w:rPr>
                      <w:rFonts w:eastAsiaTheme="minorEastAsia"/>
                      <w:sz w:val="21"/>
                      <w:szCs w:val="21"/>
                    </w:rPr>
                  </w:pPr>
                </w:p>
              </w:tc>
              <w:tc>
                <w:tcPr>
                  <w:tcW w:w="274" w:type="pct"/>
                  <w:vMerge/>
                  <w:vAlign w:val="center"/>
                </w:tcPr>
                <w:p w14:paraId="13A37203" w14:textId="77777777" w:rsidR="00632DC3" w:rsidRPr="00767FA7" w:rsidRDefault="00632DC3" w:rsidP="00632DC3">
                  <w:pPr>
                    <w:jc w:val="center"/>
                    <w:rPr>
                      <w:rFonts w:eastAsiaTheme="minorEastAsia"/>
                      <w:sz w:val="21"/>
                      <w:szCs w:val="21"/>
                    </w:rPr>
                  </w:pPr>
                </w:p>
              </w:tc>
              <w:tc>
                <w:tcPr>
                  <w:tcW w:w="541" w:type="pct"/>
                  <w:vAlign w:val="center"/>
                </w:tcPr>
                <w:p w14:paraId="00599F2E" w14:textId="247476CE" w:rsidR="00632DC3" w:rsidRPr="00767FA7" w:rsidRDefault="00632DC3" w:rsidP="00632DC3">
                  <w:pPr>
                    <w:jc w:val="center"/>
                    <w:rPr>
                      <w:rFonts w:eastAsiaTheme="minorEastAsia"/>
                      <w:sz w:val="21"/>
                      <w:szCs w:val="21"/>
                    </w:rPr>
                  </w:pPr>
                  <w:r w:rsidRPr="00767FA7">
                    <w:rPr>
                      <w:rFonts w:eastAsiaTheme="minorEastAsia"/>
                      <w:sz w:val="22"/>
                      <w:szCs w:val="22"/>
                    </w:rPr>
                    <w:t>硫酸雾</w:t>
                  </w:r>
                </w:p>
              </w:tc>
              <w:tc>
                <w:tcPr>
                  <w:tcW w:w="525" w:type="pct"/>
                  <w:gridSpan w:val="2"/>
                  <w:vAlign w:val="center"/>
                </w:tcPr>
                <w:p w14:paraId="093C6322" w14:textId="4C656227" w:rsidR="00632DC3" w:rsidRPr="00767FA7" w:rsidRDefault="00632DC3" w:rsidP="00632DC3">
                  <w:pPr>
                    <w:jc w:val="center"/>
                    <w:rPr>
                      <w:rFonts w:eastAsiaTheme="minorEastAsia"/>
                      <w:sz w:val="21"/>
                      <w:szCs w:val="21"/>
                    </w:rPr>
                  </w:pPr>
                  <w:r w:rsidRPr="00767FA7">
                    <w:rPr>
                      <w:sz w:val="22"/>
                      <w:szCs w:val="22"/>
                    </w:rPr>
                    <w:t>0.001103</w:t>
                  </w:r>
                </w:p>
              </w:tc>
            </w:tr>
            <w:tr w:rsidR="008F3556" w:rsidRPr="00767FA7" w14:paraId="6019A88B" w14:textId="77777777" w:rsidTr="00632DC3">
              <w:trPr>
                <w:trHeight w:val="300"/>
                <w:jc w:val="center"/>
              </w:trPr>
              <w:tc>
                <w:tcPr>
                  <w:tcW w:w="399" w:type="pct"/>
                  <w:vMerge/>
                  <w:vAlign w:val="center"/>
                </w:tcPr>
                <w:p w14:paraId="7D0ACCC6" w14:textId="77777777" w:rsidR="00632DC3" w:rsidRPr="00767FA7" w:rsidRDefault="00632DC3" w:rsidP="00632DC3">
                  <w:pPr>
                    <w:jc w:val="center"/>
                    <w:rPr>
                      <w:rFonts w:eastAsiaTheme="minorEastAsia"/>
                      <w:sz w:val="21"/>
                      <w:szCs w:val="21"/>
                    </w:rPr>
                  </w:pPr>
                </w:p>
              </w:tc>
              <w:tc>
                <w:tcPr>
                  <w:tcW w:w="513" w:type="pct"/>
                  <w:vMerge/>
                  <w:vAlign w:val="center"/>
                </w:tcPr>
                <w:p w14:paraId="225EC3B7" w14:textId="77777777" w:rsidR="00632DC3" w:rsidRPr="00767FA7" w:rsidRDefault="00632DC3" w:rsidP="00632DC3">
                  <w:pPr>
                    <w:jc w:val="center"/>
                    <w:rPr>
                      <w:rFonts w:eastAsiaTheme="minorEastAsia"/>
                      <w:sz w:val="21"/>
                      <w:szCs w:val="21"/>
                    </w:rPr>
                  </w:pPr>
                </w:p>
              </w:tc>
              <w:tc>
                <w:tcPr>
                  <w:tcW w:w="517" w:type="pct"/>
                  <w:vMerge/>
                  <w:vAlign w:val="center"/>
                </w:tcPr>
                <w:p w14:paraId="2886F9A8" w14:textId="77777777" w:rsidR="00632DC3" w:rsidRPr="00767FA7" w:rsidRDefault="00632DC3" w:rsidP="00632DC3">
                  <w:pPr>
                    <w:jc w:val="center"/>
                    <w:rPr>
                      <w:rFonts w:eastAsiaTheme="minorEastAsia"/>
                      <w:sz w:val="21"/>
                      <w:szCs w:val="21"/>
                    </w:rPr>
                  </w:pPr>
                </w:p>
              </w:tc>
              <w:tc>
                <w:tcPr>
                  <w:tcW w:w="549" w:type="pct"/>
                  <w:vMerge/>
                  <w:vAlign w:val="center"/>
                </w:tcPr>
                <w:p w14:paraId="5D246205" w14:textId="77777777" w:rsidR="00632DC3" w:rsidRPr="00767FA7" w:rsidRDefault="00632DC3" w:rsidP="00632DC3">
                  <w:pPr>
                    <w:jc w:val="center"/>
                    <w:rPr>
                      <w:rFonts w:eastAsiaTheme="minorEastAsia"/>
                      <w:sz w:val="21"/>
                      <w:szCs w:val="21"/>
                    </w:rPr>
                  </w:pPr>
                </w:p>
              </w:tc>
              <w:tc>
                <w:tcPr>
                  <w:tcW w:w="366" w:type="pct"/>
                  <w:vMerge/>
                  <w:vAlign w:val="center"/>
                </w:tcPr>
                <w:p w14:paraId="57D1384D" w14:textId="77777777" w:rsidR="00632DC3" w:rsidRPr="00767FA7" w:rsidRDefault="00632DC3" w:rsidP="00632DC3">
                  <w:pPr>
                    <w:jc w:val="center"/>
                    <w:rPr>
                      <w:rFonts w:eastAsiaTheme="minorEastAsia"/>
                      <w:sz w:val="21"/>
                      <w:szCs w:val="21"/>
                    </w:rPr>
                  </w:pPr>
                </w:p>
              </w:tc>
              <w:tc>
                <w:tcPr>
                  <w:tcW w:w="366" w:type="pct"/>
                  <w:vMerge/>
                  <w:vAlign w:val="center"/>
                </w:tcPr>
                <w:p w14:paraId="1069BDB0" w14:textId="77777777" w:rsidR="00632DC3" w:rsidRPr="00767FA7" w:rsidRDefault="00632DC3" w:rsidP="00632DC3">
                  <w:pPr>
                    <w:jc w:val="center"/>
                    <w:rPr>
                      <w:rFonts w:eastAsiaTheme="minorEastAsia"/>
                      <w:sz w:val="21"/>
                      <w:szCs w:val="21"/>
                    </w:rPr>
                  </w:pPr>
                </w:p>
              </w:tc>
              <w:tc>
                <w:tcPr>
                  <w:tcW w:w="367" w:type="pct"/>
                  <w:vMerge/>
                  <w:vAlign w:val="center"/>
                </w:tcPr>
                <w:p w14:paraId="439EC900" w14:textId="77777777" w:rsidR="00632DC3" w:rsidRPr="00767FA7" w:rsidRDefault="00632DC3" w:rsidP="00632DC3">
                  <w:pPr>
                    <w:jc w:val="center"/>
                    <w:rPr>
                      <w:rFonts w:eastAsiaTheme="minorEastAsia"/>
                      <w:sz w:val="21"/>
                      <w:szCs w:val="21"/>
                    </w:rPr>
                  </w:pPr>
                </w:p>
              </w:tc>
              <w:tc>
                <w:tcPr>
                  <w:tcW w:w="292" w:type="pct"/>
                  <w:vMerge/>
                  <w:vAlign w:val="center"/>
                </w:tcPr>
                <w:p w14:paraId="3D91EA74" w14:textId="77777777" w:rsidR="00632DC3" w:rsidRPr="00767FA7" w:rsidRDefault="00632DC3" w:rsidP="00632DC3">
                  <w:pPr>
                    <w:jc w:val="center"/>
                    <w:rPr>
                      <w:rFonts w:eastAsiaTheme="minorEastAsia"/>
                      <w:sz w:val="21"/>
                      <w:szCs w:val="21"/>
                    </w:rPr>
                  </w:pPr>
                </w:p>
              </w:tc>
              <w:tc>
                <w:tcPr>
                  <w:tcW w:w="292" w:type="pct"/>
                  <w:vMerge/>
                  <w:vAlign w:val="center"/>
                </w:tcPr>
                <w:p w14:paraId="21DC3BBC" w14:textId="77777777" w:rsidR="00632DC3" w:rsidRPr="00767FA7" w:rsidRDefault="00632DC3" w:rsidP="00632DC3">
                  <w:pPr>
                    <w:jc w:val="center"/>
                    <w:rPr>
                      <w:rFonts w:eastAsiaTheme="minorEastAsia"/>
                      <w:sz w:val="21"/>
                      <w:szCs w:val="21"/>
                    </w:rPr>
                  </w:pPr>
                </w:p>
              </w:tc>
              <w:tc>
                <w:tcPr>
                  <w:tcW w:w="274" w:type="pct"/>
                  <w:vMerge/>
                  <w:vAlign w:val="center"/>
                </w:tcPr>
                <w:p w14:paraId="18EC5BBD" w14:textId="77777777" w:rsidR="00632DC3" w:rsidRPr="00767FA7" w:rsidRDefault="00632DC3" w:rsidP="00632DC3">
                  <w:pPr>
                    <w:jc w:val="center"/>
                    <w:rPr>
                      <w:rFonts w:eastAsiaTheme="minorEastAsia"/>
                      <w:sz w:val="21"/>
                      <w:szCs w:val="21"/>
                    </w:rPr>
                  </w:pPr>
                </w:p>
              </w:tc>
              <w:tc>
                <w:tcPr>
                  <w:tcW w:w="541" w:type="pct"/>
                  <w:vAlign w:val="center"/>
                </w:tcPr>
                <w:p w14:paraId="3E881D3B" w14:textId="169A7990" w:rsidR="00632DC3" w:rsidRPr="00767FA7" w:rsidRDefault="00632DC3" w:rsidP="00632DC3">
                  <w:pPr>
                    <w:jc w:val="center"/>
                    <w:rPr>
                      <w:rFonts w:eastAsiaTheme="minorEastAsia"/>
                      <w:sz w:val="21"/>
                      <w:szCs w:val="21"/>
                    </w:rPr>
                  </w:pPr>
                  <w:r w:rsidRPr="00767FA7">
                    <w:rPr>
                      <w:rFonts w:eastAsiaTheme="minorEastAsia"/>
                      <w:sz w:val="22"/>
                      <w:szCs w:val="22"/>
                    </w:rPr>
                    <w:t>氯化氢</w:t>
                  </w:r>
                </w:p>
              </w:tc>
              <w:tc>
                <w:tcPr>
                  <w:tcW w:w="525" w:type="pct"/>
                  <w:gridSpan w:val="2"/>
                  <w:vAlign w:val="center"/>
                </w:tcPr>
                <w:p w14:paraId="06D6236C" w14:textId="2CD29C65" w:rsidR="00632DC3" w:rsidRPr="00767FA7" w:rsidRDefault="00632DC3" w:rsidP="00632DC3">
                  <w:pPr>
                    <w:jc w:val="center"/>
                    <w:rPr>
                      <w:rFonts w:eastAsiaTheme="minorEastAsia"/>
                      <w:sz w:val="21"/>
                      <w:szCs w:val="21"/>
                    </w:rPr>
                  </w:pPr>
                  <w:r w:rsidRPr="00767FA7">
                    <w:rPr>
                      <w:sz w:val="22"/>
                      <w:szCs w:val="22"/>
                    </w:rPr>
                    <w:t>0.000246</w:t>
                  </w:r>
                </w:p>
              </w:tc>
            </w:tr>
            <w:tr w:rsidR="008F3556" w:rsidRPr="00767FA7" w14:paraId="1B9A69DE" w14:textId="77777777" w:rsidTr="00632DC3">
              <w:trPr>
                <w:trHeight w:val="300"/>
                <w:jc w:val="center"/>
              </w:trPr>
              <w:tc>
                <w:tcPr>
                  <w:tcW w:w="399" w:type="pct"/>
                  <w:vMerge/>
                  <w:vAlign w:val="center"/>
                </w:tcPr>
                <w:p w14:paraId="477E52F3" w14:textId="77777777" w:rsidR="00632DC3" w:rsidRPr="00767FA7" w:rsidRDefault="00632DC3" w:rsidP="00632DC3">
                  <w:pPr>
                    <w:jc w:val="center"/>
                    <w:rPr>
                      <w:rFonts w:eastAsiaTheme="minorEastAsia"/>
                      <w:sz w:val="21"/>
                      <w:szCs w:val="21"/>
                    </w:rPr>
                  </w:pPr>
                </w:p>
              </w:tc>
              <w:tc>
                <w:tcPr>
                  <w:tcW w:w="513" w:type="pct"/>
                  <w:vMerge/>
                  <w:vAlign w:val="center"/>
                </w:tcPr>
                <w:p w14:paraId="54410CC4" w14:textId="77777777" w:rsidR="00632DC3" w:rsidRPr="00767FA7" w:rsidRDefault="00632DC3" w:rsidP="00632DC3">
                  <w:pPr>
                    <w:jc w:val="center"/>
                    <w:rPr>
                      <w:rFonts w:eastAsiaTheme="minorEastAsia"/>
                      <w:sz w:val="21"/>
                      <w:szCs w:val="21"/>
                    </w:rPr>
                  </w:pPr>
                </w:p>
              </w:tc>
              <w:tc>
                <w:tcPr>
                  <w:tcW w:w="517" w:type="pct"/>
                  <w:vMerge/>
                  <w:vAlign w:val="center"/>
                </w:tcPr>
                <w:p w14:paraId="5E93A8E6" w14:textId="77777777" w:rsidR="00632DC3" w:rsidRPr="00767FA7" w:rsidRDefault="00632DC3" w:rsidP="00632DC3">
                  <w:pPr>
                    <w:jc w:val="center"/>
                    <w:rPr>
                      <w:rFonts w:eastAsiaTheme="minorEastAsia"/>
                      <w:sz w:val="21"/>
                      <w:szCs w:val="21"/>
                    </w:rPr>
                  </w:pPr>
                </w:p>
              </w:tc>
              <w:tc>
                <w:tcPr>
                  <w:tcW w:w="549" w:type="pct"/>
                  <w:vMerge/>
                  <w:vAlign w:val="center"/>
                </w:tcPr>
                <w:p w14:paraId="61C35665" w14:textId="77777777" w:rsidR="00632DC3" w:rsidRPr="00767FA7" w:rsidRDefault="00632DC3" w:rsidP="00632DC3">
                  <w:pPr>
                    <w:jc w:val="center"/>
                    <w:rPr>
                      <w:rFonts w:eastAsiaTheme="minorEastAsia"/>
                      <w:sz w:val="21"/>
                      <w:szCs w:val="21"/>
                    </w:rPr>
                  </w:pPr>
                </w:p>
              </w:tc>
              <w:tc>
                <w:tcPr>
                  <w:tcW w:w="366" w:type="pct"/>
                  <w:vMerge/>
                  <w:vAlign w:val="center"/>
                </w:tcPr>
                <w:p w14:paraId="1DD64E8A" w14:textId="77777777" w:rsidR="00632DC3" w:rsidRPr="00767FA7" w:rsidRDefault="00632DC3" w:rsidP="00632DC3">
                  <w:pPr>
                    <w:jc w:val="center"/>
                    <w:rPr>
                      <w:rFonts w:eastAsiaTheme="minorEastAsia"/>
                      <w:sz w:val="21"/>
                      <w:szCs w:val="21"/>
                    </w:rPr>
                  </w:pPr>
                </w:p>
              </w:tc>
              <w:tc>
                <w:tcPr>
                  <w:tcW w:w="366" w:type="pct"/>
                  <w:vMerge/>
                  <w:vAlign w:val="center"/>
                </w:tcPr>
                <w:p w14:paraId="418FC28C" w14:textId="77777777" w:rsidR="00632DC3" w:rsidRPr="00767FA7" w:rsidRDefault="00632DC3" w:rsidP="00632DC3">
                  <w:pPr>
                    <w:jc w:val="center"/>
                    <w:rPr>
                      <w:rFonts w:eastAsiaTheme="minorEastAsia"/>
                      <w:sz w:val="21"/>
                      <w:szCs w:val="21"/>
                    </w:rPr>
                  </w:pPr>
                </w:p>
              </w:tc>
              <w:tc>
                <w:tcPr>
                  <w:tcW w:w="367" w:type="pct"/>
                  <w:vMerge/>
                  <w:vAlign w:val="center"/>
                </w:tcPr>
                <w:p w14:paraId="43275A76" w14:textId="77777777" w:rsidR="00632DC3" w:rsidRPr="00767FA7" w:rsidRDefault="00632DC3" w:rsidP="00632DC3">
                  <w:pPr>
                    <w:jc w:val="center"/>
                    <w:rPr>
                      <w:rFonts w:eastAsiaTheme="minorEastAsia"/>
                      <w:sz w:val="21"/>
                      <w:szCs w:val="21"/>
                    </w:rPr>
                  </w:pPr>
                </w:p>
              </w:tc>
              <w:tc>
                <w:tcPr>
                  <w:tcW w:w="292" w:type="pct"/>
                  <w:vMerge/>
                  <w:vAlign w:val="center"/>
                </w:tcPr>
                <w:p w14:paraId="57C64665" w14:textId="77777777" w:rsidR="00632DC3" w:rsidRPr="00767FA7" w:rsidRDefault="00632DC3" w:rsidP="00632DC3">
                  <w:pPr>
                    <w:jc w:val="center"/>
                    <w:rPr>
                      <w:rFonts w:eastAsiaTheme="minorEastAsia"/>
                      <w:sz w:val="21"/>
                      <w:szCs w:val="21"/>
                    </w:rPr>
                  </w:pPr>
                </w:p>
              </w:tc>
              <w:tc>
                <w:tcPr>
                  <w:tcW w:w="292" w:type="pct"/>
                  <w:vMerge/>
                  <w:vAlign w:val="center"/>
                </w:tcPr>
                <w:p w14:paraId="6C876F40" w14:textId="77777777" w:rsidR="00632DC3" w:rsidRPr="00767FA7" w:rsidRDefault="00632DC3" w:rsidP="00632DC3">
                  <w:pPr>
                    <w:jc w:val="center"/>
                    <w:rPr>
                      <w:rFonts w:eastAsiaTheme="minorEastAsia"/>
                      <w:sz w:val="21"/>
                      <w:szCs w:val="21"/>
                    </w:rPr>
                  </w:pPr>
                </w:p>
              </w:tc>
              <w:tc>
                <w:tcPr>
                  <w:tcW w:w="274" w:type="pct"/>
                  <w:vMerge/>
                  <w:vAlign w:val="center"/>
                </w:tcPr>
                <w:p w14:paraId="22C3CCEF" w14:textId="77777777" w:rsidR="00632DC3" w:rsidRPr="00767FA7" w:rsidRDefault="00632DC3" w:rsidP="00632DC3">
                  <w:pPr>
                    <w:jc w:val="center"/>
                    <w:rPr>
                      <w:rFonts w:eastAsiaTheme="minorEastAsia"/>
                      <w:sz w:val="21"/>
                      <w:szCs w:val="21"/>
                    </w:rPr>
                  </w:pPr>
                </w:p>
              </w:tc>
              <w:tc>
                <w:tcPr>
                  <w:tcW w:w="541" w:type="pct"/>
                  <w:vAlign w:val="center"/>
                </w:tcPr>
                <w:p w14:paraId="4C99A8D7" w14:textId="3F365750" w:rsidR="00632DC3" w:rsidRPr="00767FA7" w:rsidRDefault="00632DC3" w:rsidP="00632DC3">
                  <w:pPr>
                    <w:jc w:val="center"/>
                    <w:rPr>
                      <w:rFonts w:eastAsiaTheme="minorEastAsia"/>
                      <w:sz w:val="21"/>
                      <w:szCs w:val="21"/>
                    </w:rPr>
                  </w:pPr>
                  <w:r w:rsidRPr="00767FA7">
                    <w:rPr>
                      <w:rFonts w:eastAsiaTheme="minorEastAsia"/>
                      <w:sz w:val="22"/>
                      <w:szCs w:val="22"/>
                    </w:rPr>
                    <w:t>氨气</w:t>
                  </w:r>
                </w:p>
              </w:tc>
              <w:tc>
                <w:tcPr>
                  <w:tcW w:w="525" w:type="pct"/>
                  <w:gridSpan w:val="2"/>
                  <w:vAlign w:val="center"/>
                </w:tcPr>
                <w:p w14:paraId="3DEF2CE7" w14:textId="2E9DF6AF" w:rsidR="00632DC3" w:rsidRPr="00767FA7" w:rsidRDefault="00632DC3" w:rsidP="00632DC3">
                  <w:pPr>
                    <w:jc w:val="center"/>
                    <w:rPr>
                      <w:rFonts w:eastAsiaTheme="minorEastAsia"/>
                      <w:sz w:val="21"/>
                      <w:szCs w:val="21"/>
                    </w:rPr>
                  </w:pPr>
                  <w:r w:rsidRPr="00767FA7">
                    <w:rPr>
                      <w:sz w:val="22"/>
                      <w:szCs w:val="22"/>
                    </w:rPr>
                    <w:t>0.000106</w:t>
                  </w:r>
                </w:p>
              </w:tc>
            </w:tr>
            <w:tr w:rsidR="008F3556" w:rsidRPr="00767FA7" w14:paraId="0862B06D" w14:textId="77777777" w:rsidTr="00632DC3">
              <w:trPr>
                <w:trHeight w:val="300"/>
                <w:jc w:val="center"/>
              </w:trPr>
              <w:tc>
                <w:tcPr>
                  <w:tcW w:w="399" w:type="pct"/>
                  <w:vMerge w:val="restart"/>
                  <w:vAlign w:val="center"/>
                </w:tcPr>
                <w:p w14:paraId="4E8F8B14" w14:textId="2C142975" w:rsidR="00632DC3" w:rsidRPr="00767FA7" w:rsidRDefault="00632DC3" w:rsidP="00632DC3">
                  <w:pPr>
                    <w:jc w:val="center"/>
                    <w:rPr>
                      <w:rFonts w:eastAsiaTheme="minorEastAsia"/>
                      <w:sz w:val="21"/>
                      <w:szCs w:val="21"/>
                    </w:rPr>
                  </w:pPr>
                  <w:r w:rsidRPr="00767FA7">
                    <w:rPr>
                      <w:rFonts w:eastAsiaTheme="minorEastAsia"/>
                      <w:sz w:val="21"/>
                      <w:szCs w:val="21"/>
                    </w:rPr>
                    <w:t>2#</w:t>
                  </w:r>
                  <w:r w:rsidRPr="00767FA7">
                    <w:rPr>
                      <w:rFonts w:eastAsiaTheme="minorEastAsia"/>
                      <w:sz w:val="21"/>
                      <w:szCs w:val="21"/>
                    </w:rPr>
                    <w:t>排气筒</w:t>
                  </w:r>
                </w:p>
              </w:tc>
              <w:tc>
                <w:tcPr>
                  <w:tcW w:w="513" w:type="pct"/>
                  <w:vMerge w:val="restart"/>
                  <w:vAlign w:val="center"/>
                </w:tcPr>
                <w:p w14:paraId="73D765F7" w14:textId="69961578" w:rsidR="00632DC3" w:rsidRPr="00767FA7" w:rsidRDefault="00632DC3" w:rsidP="00632DC3">
                  <w:pPr>
                    <w:jc w:val="center"/>
                    <w:rPr>
                      <w:rFonts w:eastAsiaTheme="minorEastAsia"/>
                      <w:sz w:val="21"/>
                      <w:szCs w:val="21"/>
                    </w:rPr>
                  </w:pPr>
                  <w:r w:rsidRPr="00767FA7">
                    <w:rPr>
                      <w:rFonts w:eastAsiaTheme="minorEastAsia"/>
                      <w:sz w:val="21"/>
                      <w:szCs w:val="21"/>
                    </w:rPr>
                    <w:t>30</w:t>
                  </w:r>
                </w:p>
              </w:tc>
              <w:tc>
                <w:tcPr>
                  <w:tcW w:w="517" w:type="pct"/>
                  <w:vMerge w:val="restart"/>
                  <w:vAlign w:val="center"/>
                </w:tcPr>
                <w:p w14:paraId="296F9D8F" w14:textId="31285FDE" w:rsidR="00632DC3" w:rsidRPr="00767FA7" w:rsidRDefault="00632DC3" w:rsidP="00632DC3">
                  <w:pPr>
                    <w:jc w:val="center"/>
                    <w:rPr>
                      <w:rFonts w:eastAsiaTheme="minorEastAsia"/>
                      <w:sz w:val="21"/>
                      <w:szCs w:val="21"/>
                    </w:rPr>
                  </w:pPr>
                  <w:r w:rsidRPr="00767FA7">
                    <w:rPr>
                      <w:rFonts w:eastAsiaTheme="minorEastAsia"/>
                      <w:sz w:val="21"/>
                      <w:szCs w:val="21"/>
                    </w:rPr>
                    <w:t>42</w:t>
                  </w:r>
                </w:p>
              </w:tc>
              <w:tc>
                <w:tcPr>
                  <w:tcW w:w="549" w:type="pct"/>
                  <w:vMerge w:val="restart"/>
                  <w:vAlign w:val="center"/>
                </w:tcPr>
                <w:p w14:paraId="39FC2EEC" w14:textId="62419A56" w:rsidR="00632DC3" w:rsidRPr="00767FA7" w:rsidRDefault="00632DC3" w:rsidP="00632DC3">
                  <w:pPr>
                    <w:jc w:val="center"/>
                    <w:rPr>
                      <w:rFonts w:eastAsiaTheme="minorEastAsia"/>
                      <w:sz w:val="21"/>
                      <w:szCs w:val="21"/>
                    </w:rPr>
                  </w:pPr>
                  <w:r w:rsidRPr="00767FA7">
                    <w:rPr>
                      <w:rFonts w:eastAsiaTheme="minorEastAsia"/>
                      <w:sz w:val="21"/>
                      <w:szCs w:val="21"/>
                    </w:rPr>
                    <w:t>4.0</w:t>
                  </w:r>
                </w:p>
              </w:tc>
              <w:tc>
                <w:tcPr>
                  <w:tcW w:w="366" w:type="pct"/>
                  <w:vMerge w:val="restart"/>
                  <w:vAlign w:val="center"/>
                </w:tcPr>
                <w:p w14:paraId="1AA0E183" w14:textId="79D92835" w:rsidR="00632DC3" w:rsidRPr="00767FA7" w:rsidRDefault="00632DC3" w:rsidP="00632DC3">
                  <w:pPr>
                    <w:jc w:val="center"/>
                    <w:rPr>
                      <w:rFonts w:eastAsiaTheme="minorEastAsia"/>
                      <w:sz w:val="21"/>
                      <w:szCs w:val="21"/>
                    </w:rPr>
                  </w:pPr>
                  <w:r w:rsidRPr="00767FA7">
                    <w:rPr>
                      <w:rFonts w:eastAsiaTheme="minorEastAsia"/>
                      <w:sz w:val="21"/>
                      <w:szCs w:val="21"/>
                    </w:rPr>
                    <w:t>20.0</w:t>
                  </w:r>
                </w:p>
              </w:tc>
              <w:tc>
                <w:tcPr>
                  <w:tcW w:w="366" w:type="pct"/>
                  <w:vMerge w:val="restart"/>
                  <w:vAlign w:val="center"/>
                </w:tcPr>
                <w:p w14:paraId="28F826E6" w14:textId="1AE8800D" w:rsidR="00632DC3" w:rsidRPr="00767FA7" w:rsidRDefault="00632DC3" w:rsidP="00632DC3">
                  <w:pPr>
                    <w:jc w:val="center"/>
                    <w:rPr>
                      <w:rFonts w:eastAsiaTheme="minorEastAsia"/>
                      <w:sz w:val="21"/>
                      <w:szCs w:val="21"/>
                    </w:rPr>
                  </w:pPr>
                  <w:r w:rsidRPr="00767FA7">
                    <w:rPr>
                      <w:rFonts w:eastAsiaTheme="minorEastAsia"/>
                      <w:sz w:val="21"/>
                      <w:szCs w:val="21"/>
                    </w:rPr>
                    <w:t>0.5</w:t>
                  </w:r>
                </w:p>
              </w:tc>
              <w:tc>
                <w:tcPr>
                  <w:tcW w:w="367" w:type="pct"/>
                  <w:vMerge w:val="restart"/>
                  <w:vAlign w:val="center"/>
                </w:tcPr>
                <w:p w14:paraId="52F903E5" w14:textId="648543DE" w:rsidR="00632DC3" w:rsidRPr="00767FA7" w:rsidRDefault="00632DC3" w:rsidP="00632DC3">
                  <w:pPr>
                    <w:jc w:val="center"/>
                    <w:rPr>
                      <w:rFonts w:eastAsiaTheme="minorEastAsia"/>
                      <w:sz w:val="21"/>
                      <w:szCs w:val="21"/>
                    </w:rPr>
                  </w:pPr>
                  <w:r w:rsidRPr="00767FA7">
                    <w:rPr>
                      <w:rFonts w:eastAsiaTheme="minorEastAsia"/>
                      <w:sz w:val="21"/>
                      <w:szCs w:val="21"/>
                    </w:rPr>
                    <w:t>25.0</w:t>
                  </w:r>
                </w:p>
              </w:tc>
              <w:tc>
                <w:tcPr>
                  <w:tcW w:w="292" w:type="pct"/>
                  <w:vMerge w:val="restart"/>
                  <w:vAlign w:val="center"/>
                </w:tcPr>
                <w:p w14:paraId="361746D4" w14:textId="265FC53A" w:rsidR="00632DC3" w:rsidRPr="00767FA7" w:rsidRDefault="00632DC3" w:rsidP="00632DC3">
                  <w:pPr>
                    <w:jc w:val="center"/>
                    <w:rPr>
                      <w:rFonts w:eastAsiaTheme="minorEastAsia"/>
                      <w:sz w:val="21"/>
                      <w:szCs w:val="21"/>
                    </w:rPr>
                  </w:pPr>
                  <w:r w:rsidRPr="00767FA7">
                    <w:rPr>
                      <w:rFonts w:eastAsiaTheme="minorEastAsia"/>
                      <w:sz w:val="21"/>
                      <w:szCs w:val="21"/>
                    </w:rPr>
                    <w:t>14.15</w:t>
                  </w:r>
                </w:p>
              </w:tc>
              <w:tc>
                <w:tcPr>
                  <w:tcW w:w="292" w:type="pct"/>
                  <w:vMerge w:val="restart"/>
                  <w:vAlign w:val="center"/>
                </w:tcPr>
                <w:p w14:paraId="3604F64D" w14:textId="238BFE9F" w:rsidR="00632DC3" w:rsidRPr="00767FA7" w:rsidRDefault="00632DC3" w:rsidP="00632DC3">
                  <w:pPr>
                    <w:jc w:val="center"/>
                    <w:rPr>
                      <w:rFonts w:eastAsiaTheme="minorEastAsia"/>
                      <w:sz w:val="21"/>
                      <w:szCs w:val="21"/>
                    </w:rPr>
                  </w:pPr>
                  <w:r w:rsidRPr="00767FA7">
                    <w:rPr>
                      <w:rFonts w:eastAsiaTheme="minorEastAsia"/>
                      <w:sz w:val="21"/>
                      <w:szCs w:val="21"/>
                    </w:rPr>
                    <w:t>2400</w:t>
                  </w:r>
                </w:p>
              </w:tc>
              <w:tc>
                <w:tcPr>
                  <w:tcW w:w="274" w:type="pct"/>
                  <w:vMerge/>
                  <w:vAlign w:val="center"/>
                </w:tcPr>
                <w:p w14:paraId="7769C628" w14:textId="77777777" w:rsidR="00632DC3" w:rsidRPr="00767FA7" w:rsidRDefault="00632DC3" w:rsidP="00632DC3">
                  <w:pPr>
                    <w:jc w:val="center"/>
                    <w:rPr>
                      <w:rFonts w:eastAsiaTheme="minorEastAsia"/>
                      <w:sz w:val="21"/>
                      <w:szCs w:val="21"/>
                    </w:rPr>
                  </w:pPr>
                </w:p>
              </w:tc>
              <w:tc>
                <w:tcPr>
                  <w:tcW w:w="541" w:type="pct"/>
                  <w:vAlign w:val="center"/>
                </w:tcPr>
                <w:p w14:paraId="2FE3D2BC" w14:textId="4B629581" w:rsidR="00632DC3" w:rsidRPr="00767FA7" w:rsidRDefault="00632DC3" w:rsidP="00632DC3">
                  <w:pPr>
                    <w:jc w:val="center"/>
                    <w:rPr>
                      <w:rFonts w:eastAsiaTheme="minorEastAsia"/>
                      <w:sz w:val="21"/>
                      <w:szCs w:val="21"/>
                    </w:rPr>
                  </w:pPr>
                  <w:r w:rsidRPr="00767FA7">
                    <w:rPr>
                      <w:rFonts w:eastAsiaTheme="minorEastAsia"/>
                      <w:sz w:val="22"/>
                      <w:szCs w:val="22"/>
                    </w:rPr>
                    <w:t>颗粒物</w:t>
                  </w:r>
                </w:p>
              </w:tc>
              <w:tc>
                <w:tcPr>
                  <w:tcW w:w="525" w:type="pct"/>
                  <w:gridSpan w:val="2"/>
                  <w:vAlign w:val="center"/>
                </w:tcPr>
                <w:p w14:paraId="521846D8" w14:textId="389DCC84" w:rsidR="00632DC3" w:rsidRPr="00767FA7" w:rsidRDefault="00632DC3" w:rsidP="00632DC3">
                  <w:pPr>
                    <w:jc w:val="center"/>
                    <w:rPr>
                      <w:rFonts w:eastAsiaTheme="minorEastAsia"/>
                      <w:sz w:val="21"/>
                      <w:szCs w:val="21"/>
                    </w:rPr>
                  </w:pPr>
                  <w:r w:rsidRPr="00767FA7">
                    <w:rPr>
                      <w:sz w:val="22"/>
                      <w:szCs w:val="22"/>
                    </w:rPr>
                    <w:t>0.00107</w:t>
                  </w:r>
                </w:p>
              </w:tc>
            </w:tr>
            <w:tr w:rsidR="008F3556" w:rsidRPr="00767FA7" w14:paraId="7E43A294" w14:textId="77777777" w:rsidTr="00632DC3">
              <w:trPr>
                <w:trHeight w:val="300"/>
                <w:jc w:val="center"/>
              </w:trPr>
              <w:tc>
                <w:tcPr>
                  <w:tcW w:w="399" w:type="pct"/>
                  <w:vMerge/>
                  <w:vAlign w:val="center"/>
                </w:tcPr>
                <w:p w14:paraId="4D1704E9" w14:textId="77777777" w:rsidR="00632DC3" w:rsidRPr="00767FA7" w:rsidRDefault="00632DC3" w:rsidP="00632DC3">
                  <w:pPr>
                    <w:jc w:val="center"/>
                    <w:rPr>
                      <w:rFonts w:eastAsiaTheme="minorEastAsia"/>
                      <w:sz w:val="21"/>
                      <w:szCs w:val="21"/>
                    </w:rPr>
                  </w:pPr>
                </w:p>
              </w:tc>
              <w:tc>
                <w:tcPr>
                  <w:tcW w:w="513" w:type="pct"/>
                  <w:vMerge/>
                  <w:vAlign w:val="center"/>
                </w:tcPr>
                <w:p w14:paraId="07244B25" w14:textId="77777777" w:rsidR="00632DC3" w:rsidRPr="00767FA7" w:rsidRDefault="00632DC3" w:rsidP="00632DC3">
                  <w:pPr>
                    <w:jc w:val="center"/>
                    <w:rPr>
                      <w:rFonts w:eastAsiaTheme="minorEastAsia"/>
                      <w:sz w:val="21"/>
                      <w:szCs w:val="21"/>
                    </w:rPr>
                  </w:pPr>
                </w:p>
              </w:tc>
              <w:tc>
                <w:tcPr>
                  <w:tcW w:w="517" w:type="pct"/>
                  <w:vMerge/>
                  <w:vAlign w:val="center"/>
                </w:tcPr>
                <w:p w14:paraId="16637E85" w14:textId="77777777" w:rsidR="00632DC3" w:rsidRPr="00767FA7" w:rsidRDefault="00632DC3" w:rsidP="00632DC3">
                  <w:pPr>
                    <w:jc w:val="center"/>
                    <w:rPr>
                      <w:rFonts w:eastAsiaTheme="minorEastAsia"/>
                      <w:sz w:val="21"/>
                      <w:szCs w:val="21"/>
                    </w:rPr>
                  </w:pPr>
                </w:p>
              </w:tc>
              <w:tc>
                <w:tcPr>
                  <w:tcW w:w="549" w:type="pct"/>
                  <w:vMerge/>
                  <w:vAlign w:val="center"/>
                </w:tcPr>
                <w:p w14:paraId="01F97103" w14:textId="77777777" w:rsidR="00632DC3" w:rsidRPr="00767FA7" w:rsidRDefault="00632DC3" w:rsidP="00632DC3">
                  <w:pPr>
                    <w:jc w:val="center"/>
                    <w:rPr>
                      <w:rFonts w:eastAsiaTheme="minorEastAsia"/>
                      <w:sz w:val="21"/>
                      <w:szCs w:val="21"/>
                    </w:rPr>
                  </w:pPr>
                </w:p>
              </w:tc>
              <w:tc>
                <w:tcPr>
                  <w:tcW w:w="366" w:type="pct"/>
                  <w:vMerge/>
                  <w:vAlign w:val="center"/>
                </w:tcPr>
                <w:p w14:paraId="59713882" w14:textId="77777777" w:rsidR="00632DC3" w:rsidRPr="00767FA7" w:rsidRDefault="00632DC3" w:rsidP="00632DC3">
                  <w:pPr>
                    <w:jc w:val="center"/>
                    <w:rPr>
                      <w:rFonts w:eastAsiaTheme="minorEastAsia"/>
                      <w:sz w:val="21"/>
                      <w:szCs w:val="21"/>
                    </w:rPr>
                  </w:pPr>
                </w:p>
              </w:tc>
              <w:tc>
                <w:tcPr>
                  <w:tcW w:w="366" w:type="pct"/>
                  <w:vMerge/>
                  <w:vAlign w:val="center"/>
                </w:tcPr>
                <w:p w14:paraId="6791CAD0" w14:textId="77777777" w:rsidR="00632DC3" w:rsidRPr="00767FA7" w:rsidRDefault="00632DC3" w:rsidP="00632DC3">
                  <w:pPr>
                    <w:jc w:val="center"/>
                    <w:rPr>
                      <w:rFonts w:eastAsiaTheme="minorEastAsia"/>
                      <w:sz w:val="21"/>
                      <w:szCs w:val="21"/>
                    </w:rPr>
                  </w:pPr>
                </w:p>
              </w:tc>
              <w:tc>
                <w:tcPr>
                  <w:tcW w:w="367" w:type="pct"/>
                  <w:vMerge/>
                  <w:vAlign w:val="center"/>
                </w:tcPr>
                <w:p w14:paraId="5F1E7A82" w14:textId="77777777" w:rsidR="00632DC3" w:rsidRPr="00767FA7" w:rsidRDefault="00632DC3" w:rsidP="00632DC3">
                  <w:pPr>
                    <w:jc w:val="center"/>
                    <w:rPr>
                      <w:rFonts w:eastAsiaTheme="minorEastAsia"/>
                      <w:sz w:val="21"/>
                      <w:szCs w:val="21"/>
                    </w:rPr>
                  </w:pPr>
                </w:p>
              </w:tc>
              <w:tc>
                <w:tcPr>
                  <w:tcW w:w="292" w:type="pct"/>
                  <w:vMerge/>
                  <w:vAlign w:val="center"/>
                </w:tcPr>
                <w:p w14:paraId="2F4EAB1D" w14:textId="77777777" w:rsidR="00632DC3" w:rsidRPr="00767FA7" w:rsidRDefault="00632DC3" w:rsidP="00632DC3">
                  <w:pPr>
                    <w:jc w:val="center"/>
                    <w:rPr>
                      <w:rFonts w:eastAsiaTheme="minorEastAsia"/>
                      <w:sz w:val="21"/>
                      <w:szCs w:val="21"/>
                    </w:rPr>
                  </w:pPr>
                </w:p>
              </w:tc>
              <w:tc>
                <w:tcPr>
                  <w:tcW w:w="292" w:type="pct"/>
                  <w:vMerge/>
                  <w:vAlign w:val="center"/>
                </w:tcPr>
                <w:p w14:paraId="780741DC" w14:textId="77777777" w:rsidR="00632DC3" w:rsidRPr="00767FA7" w:rsidRDefault="00632DC3" w:rsidP="00632DC3">
                  <w:pPr>
                    <w:jc w:val="center"/>
                    <w:rPr>
                      <w:rFonts w:eastAsiaTheme="minorEastAsia"/>
                      <w:sz w:val="21"/>
                      <w:szCs w:val="21"/>
                    </w:rPr>
                  </w:pPr>
                </w:p>
              </w:tc>
              <w:tc>
                <w:tcPr>
                  <w:tcW w:w="274" w:type="pct"/>
                  <w:vMerge/>
                  <w:vAlign w:val="center"/>
                </w:tcPr>
                <w:p w14:paraId="49769C51" w14:textId="77777777" w:rsidR="00632DC3" w:rsidRPr="00767FA7" w:rsidRDefault="00632DC3" w:rsidP="00632DC3">
                  <w:pPr>
                    <w:jc w:val="center"/>
                    <w:rPr>
                      <w:rFonts w:eastAsiaTheme="minorEastAsia"/>
                      <w:sz w:val="21"/>
                      <w:szCs w:val="21"/>
                    </w:rPr>
                  </w:pPr>
                </w:p>
              </w:tc>
              <w:tc>
                <w:tcPr>
                  <w:tcW w:w="541" w:type="pct"/>
                  <w:vAlign w:val="center"/>
                </w:tcPr>
                <w:p w14:paraId="6657B1F4" w14:textId="6247E4B6" w:rsidR="00632DC3" w:rsidRPr="00767FA7" w:rsidRDefault="00632DC3" w:rsidP="00632DC3">
                  <w:pPr>
                    <w:jc w:val="center"/>
                    <w:rPr>
                      <w:rFonts w:eastAsiaTheme="minorEastAsia"/>
                      <w:sz w:val="21"/>
                      <w:szCs w:val="21"/>
                    </w:rPr>
                  </w:pPr>
                  <w:r w:rsidRPr="00767FA7">
                    <w:rPr>
                      <w:rFonts w:eastAsiaTheme="minorEastAsia"/>
                      <w:sz w:val="22"/>
                      <w:szCs w:val="22"/>
                    </w:rPr>
                    <w:t>VOCs</w:t>
                  </w:r>
                </w:p>
              </w:tc>
              <w:tc>
                <w:tcPr>
                  <w:tcW w:w="525" w:type="pct"/>
                  <w:gridSpan w:val="2"/>
                  <w:vAlign w:val="center"/>
                </w:tcPr>
                <w:p w14:paraId="4D52D85F" w14:textId="75336900" w:rsidR="00632DC3" w:rsidRPr="00767FA7" w:rsidRDefault="00632DC3" w:rsidP="00632DC3">
                  <w:pPr>
                    <w:jc w:val="center"/>
                    <w:rPr>
                      <w:rFonts w:eastAsiaTheme="minorEastAsia"/>
                      <w:sz w:val="21"/>
                      <w:szCs w:val="21"/>
                    </w:rPr>
                  </w:pPr>
                  <w:r w:rsidRPr="00767FA7">
                    <w:rPr>
                      <w:sz w:val="22"/>
                      <w:szCs w:val="22"/>
                    </w:rPr>
                    <w:t>0.044068</w:t>
                  </w:r>
                </w:p>
              </w:tc>
            </w:tr>
            <w:tr w:rsidR="008F3556" w:rsidRPr="00767FA7" w14:paraId="46DD7364" w14:textId="77777777" w:rsidTr="00632DC3">
              <w:trPr>
                <w:trHeight w:val="300"/>
                <w:jc w:val="center"/>
              </w:trPr>
              <w:tc>
                <w:tcPr>
                  <w:tcW w:w="399" w:type="pct"/>
                  <w:vMerge/>
                  <w:vAlign w:val="center"/>
                </w:tcPr>
                <w:p w14:paraId="03C10174" w14:textId="77777777" w:rsidR="00632DC3" w:rsidRPr="00767FA7" w:rsidRDefault="00632DC3" w:rsidP="00632DC3">
                  <w:pPr>
                    <w:jc w:val="center"/>
                    <w:rPr>
                      <w:rFonts w:eastAsiaTheme="minorEastAsia"/>
                      <w:sz w:val="21"/>
                      <w:szCs w:val="21"/>
                    </w:rPr>
                  </w:pPr>
                </w:p>
              </w:tc>
              <w:tc>
                <w:tcPr>
                  <w:tcW w:w="513" w:type="pct"/>
                  <w:vMerge/>
                  <w:vAlign w:val="center"/>
                </w:tcPr>
                <w:p w14:paraId="1E617205" w14:textId="77777777" w:rsidR="00632DC3" w:rsidRPr="00767FA7" w:rsidRDefault="00632DC3" w:rsidP="00632DC3">
                  <w:pPr>
                    <w:jc w:val="center"/>
                    <w:rPr>
                      <w:rFonts w:eastAsiaTheme="minorEastAsia"/>
                      <w:sz w:val="21"/>
                      <w:szCs w:val="21"/>
                    </w:rPr>
                  </w:pPr>
                </w:p>
              </w:tc>
              <w:tc>
                <w:tcPr>
                  <w:tcW w:w="517" w:type="pct"/>
                  <w:vMerge/>
                  <w:vAlign w:val="center"/>
                </w:tcPr>
                <w:p w14:paraId="1B5FEA1C" w14:textId="77777777" w:rsidR="00632DC3" w:rsidRPr="00767FA7" w:rsidRDefault="00632DC3" w:rsidP="00632DC3">
                  <w:pPr>
                    <w:jc w:val="center"/>
                    <w:rPr>
                      <w:rFonts w:eastAsiaTheme="minorEastAsia"/>
                      <w:sz w:val="21"/>
                      <w:szCs w:val="21"/>
                    </w:rPr>
                  </w:pPr>
                </w:p>
              </w:tc>
              <w:tc>
                <w:tcPr>
                  <w:tcW w:w="549" w:type="pct"/>
                  <w:vMerge/>
                  <w:vAlign w:val="center"/>
                </w:tcPr>
                <w:p w14:paraId="49A4E1CE" w14:textId="77777777" w:rsidR="00632DC3" w:rsidRPr="00767FA7" w:rsidRDefault="00632DC3" w:rsidP="00632DC3">
                  <w:pPr>
                    <w:jc w:val="center"/>
                    <w:rPr>
                      <w:rFonts w:eastAsiaTheme="minorEastAsia"/>
                      <w:sz w:val="21"/>
                      <w:szCs w:val="21"/>
                    </w:rPr>
                  </w:pPr>
                </w:p>
              </w:tc>
              <w:tc>
                <w:tcPr>
                  <w:tcW w:w="366" w:type="pct"/>
                  <w:vMerge/>
                  <w:vAlign w:val="center"/>
                </w:tcPr>
                <w:p w14:paraId="55776710" w14:textId="77777777" w:rsidR="00632DC3" w:rsidRPr="00767FA7" w:rsidRDefault="00632DC3" w:rsidP="00632DC3">
                  <w:pPr>
                    <w:jc w:val="center"/>
                    <w:rPr>
                      <w:rFonts w:eastAsiaTheme="minorEastAsia"/>
                      <w:sz w:val="21"/>
                      <w:szCs w:val="21"/>
                    </w:rPr>
                  </w:pPr>
                </w:p>
              </w:tc>
              <w:tc>
                <w:tcPr>
                  <w:tcW w:w="366" w:type="pct"/>
                  <w:vMerge/>
                  <w:vAlign w:val="center"/>
                </w:tcPr>
                <w:p w14:paraId="60B9B8BD" w14:textId="77777777" w:rsidR="00632DC3" w:rsidRPr="00767FA7" w:rsidRDefault="00632DC3" w:rsidP="00632DC3">
                  <w:pPr>
                    <w:jc w:val="center"/>
                    <w:rPr>
                      <w:rFonts w:eastAsiaTheme="minorEastAsia"/>
                      <w:sz w:val="21"/>
                      <w:szCs w:val="21"/>
                    </w:rPr>
                  </w:pPr>
                </w:p>
              </w:tc>
              <w:tc>
                <w:tcPr>
                  <w:tcW w:w="367" w:type="pct"/>
                  <w:vMerge/>
                  <w:vAlign w:val="center"/>
                </w:tcPr>
                <w:p w14:paraId="4FF10207" w14:textId="77777777" w:rsidR="00632DC3" w:rsidRPr="00767FA7" w:rsidRDefault="00632DC3" w:rsidP="00632DC3">
                  <w:pPr>
                    <w:jc w:val="center"/>
                    <w:rPr>
                      <w:rFonts w:eastAsiaTheme="minorEastAsia"/>
                      <w:sz w:val="21"/>
                      <w:szCs w:val="21"/>
                    </w:rPr>
                  </w:pPr>
                </w:p>
              </w:tc>
              <w:tc>
                <w:tcPr>
                  <w:tcW w:w="292" w:type="pct"/>
                  <w:vMerge/>
                  <w:vAlign w:val="center"/>
                </w:tcPr>
                <w:p w14:paraId="6BE79870" w14:textId="77777777" w:rsidR="00632DC3" w:rsidRPr="00767FA7" w:rsidRDefault="00632DC3" w:rsidP="00632DC3">
                  <w:pPr>
                    <w:jc w:val="center"/>
                    <w:rPr>
                      <w:rFonts w:eastAsiaTheme="minorEastAsia"/>
                      <w:sz w:val="21"/>
                      <w:szCs w:val="21"/>
                    </w:rPr>
                  </w:pPr>
                </w:p>
              </w:tc>
              <w:tc>
                <w:tcPr>
                  <w:tcW w:w="292" w:type="pct"/>
                  <w:vMerge/>
                  <w:vAlign w:val="center"/>
                </w:tcPr>
                <w:p w14:paraId="2ECFEEFC" w14:textId="77777777" w:rsidR="00632DC3" w:rsidRPr="00767FA7" w:rsidRDefault="00632DC3" w:rsidP="00632DC3">
                  <w:pPr>
                    <w:jc w:val="center"/>
                    <w:rPr>
                      <w:rFonts w:eastAsiaTheme="minorEastAsia"/>
                      <w:sz w:val="21"/>
                      <w:szCs w:val="21"/>
                    </w:rPr>
                  </w:pPr>
                </w:p>
              </w:tc>
              <w:tc>
                <w:tcPr>
                  <w:tcW w:w="274" w:type="pct"/>
                  <w:vMerge/>
                  <w:vAlign w:val="center"/>
                </w:tcPr>
                <w:p w14:paraId="7A0FFB68" w14:textId="77777777" w:rsidR="00632DC3" w:rsidRPr="00767FA7" w:rsidRDefault="00632DC3" w:rsidP="00632DC3">
                  <w:pPr>
                    <w:jc w:val="center"/>
                    <w:rPr>
                      <w:rFonts w:eastAsiaTheme="minorEastAsia"/>
                      <w:sz w:val="21"/>
                      <w:szCs w:val="21"/>
                    </w:rPr>
                  </w:pPr>
                </w:p>
              </w:tc>
              <w:tc>
                <w:tcPr>
                  <w:tcW w:w="541" w:type="pct"/>
                  <w:vAlign w:val="center"/>
                </w:tcPr>
                <w:p w14:paraId="522CB805" w14:textId="4C82D1DC" w:rsidR="00632DC3" w:rsidRPr="00767FA7" w:rsidRDefault="00632DC3" w:rsidP="00632DC3">
                  <w:pPr>
                    <w:jc w:val="center"/>
                    <w:rPr>
                      <w:rFonts w:eastAsiaTheme="minorEastAsia"/>
                      <w:sz w:val="21"/>
                      <w:szCs w:val="21"/>
                    </w:rPr>
                  </w:pPr>
                  <w:r w:rsidRPr="00767FA7">
                    <w:rPr>
                      <w:rFonts w:eastAsiaTheme="minorEastAsia"/>
                      <w:sz w:val="22"/>
                      <w:szCs w:val="22"/>
                    </w:rPr>
                    <w:t>甲醛</w:t>
                  </w:r>
                </w:p>
              </w:tc>
              <w:tc>
                <w:tcPr>
                  <w:tcW w:w="525" w:type="pct"/>
                  <w:gridSpan w:val="2"/>
                  <w:vAlign w:val="center"/>
                </w:tcPr>
                <w:p w14:paraId="189C7FBF" w14:textId="2E794496" w:rsidR="00632DC3" w:rsidRPr="00767FA7" w:rsidRDefault="00632DC3" w:rsidP="00632DC3">
                  <w:pPr>
                    <w:jc w:val="center"/>
                    <w:rPr>
                      <w:rFonts w:eastAsiaTheme="minorEastAsia"/>
                      <w:sz w:val="21"/>
                      <w:szCs w:val="21"/>
                    </w:rPr>
                  </w:pPr>
                  <w:r w:rsidRPr="00767FA7">
                    <w:rPr>
                      <w:sz w:val="22"/>
                      <w:szCs w:val="22"/>
                    </w:rPr>
                    <w:t>0.001758</w:t>
                  </w:r>
                </w:p>
              </w:tc>
            </w:tr>
            <w:tr w:rsidR="008F3556" w:rsidRPr="00767FA7" w14:paraId="08EF57B9" w14:textId="77777777" w:rsidTr="00632DC3">
              <w:trPr>
                <w:trHeight w:val="300"/>
                <w:jc w:val="center"/>
              </w:trPr>
              <w:tc>
                <w:tcPr>
                  <w:tcW w:w="399" w:type="pct"/>
                  <w:vMerge/>
                  <w:vAlign w:val="center"/>
                </w:tcPr>
                <w:p w14:paraId="38A0953A" w14:textId="77777777" w:rsidR="00632DC3" w:rsidRPr="00767FA7" w:rsidRDefault="00632DC3" w:rsidP="00632DC3">
                  <w:pPr>
                    <w:jc w:val="center"/>
                    <w:rPr>
                      <w:rFonts w:eastAsiaTheme="minorEastAsia"/>
                      <w:sz w:val="21"/>
                      <w:szCs w:val="21"/>
                    </w:rPr>
                  </w:pPr>
                </w:p>
              </w:tc>
              <w:tc>
                <w:tcPr>
                  <w:tcW w:w="513" w:type="pct"/>
                  <w:vMerge/>
                  <w:vAlign w:val="center"/>
                </w:tcPr>
                <w:p w14:paraId="03899A01" w14:textId="77777777" w:rsidR="00632DC3" w:rsidRPr="00767FA7" w:rsidRDefault="00632DC3" w:rsidP="00632DC3">
                  <w:pPr>
                    <w:jc w:val="center"/>
                    <w:rPr>
                      <w:rFonts w:eastAsiaTheme="minorEastAsia"/>
                      <w:sz w:val="21"/>
                      <w:szCs w:val="21"/>
                    </w:rPr>
                  </w:pPr>
                </w:p>
              </w:tc>
              <w:tc>
                <w:tcPr>
                  <w:tcW w:w="517" w:type="pct"/>
                  <w:vMerge/>
                  <w:vAlign w:val="center"/>
                </w:tcPr>
                <w:p w14:paraId="50E5DA39" w14:textId="77777777" w:rsidR="00632DC3" w:rsidRPr="00767FA7" w:rsidRDefault="00632DC3" w:rsidP="00632DC3">
                  <w:pPr>
                    <w:jc w:val="center"/>
                    <w:rPr>
                      <w:rFonts w:eastAsiaTheme="minorEastAsia"/>
                      <w:sz w:val="21"/>
                      <w:szCs w:val="21"/>
                    </w:rPr>
                  </w:pPr>
                </w:p>
              </w:tc>
              <w:tc>
                <w:tcPr>
                  <w:tcW w:w="549" w:type="pct"/>
                  <w:vMerge/>
                  <w:vAlign w:val="center"/>
                </w:tcPr>
                <w:p w14:paraId="1CF1AFF3" w14:textId="77777777" w:rsidR="00632DC3" w:rsidRPr="00767FA7" w:rsidRDefault="00632DC3" w:rsidP="00632DC3">
                  <w:pPr>
                    <w:jc w:val="center"/>
                    <w:rPr>
                      <w:rFonts w:eastAsiaTheme="minorEastAsia"/>
                      <w:sz w:val="21"/>
                      <w:szCs w:val="21"/>
                    </w:rPr>
                  </w:pPr>
                </w:p>
              </w:tc>
              <w:tc>
                <w:tcPr>
                  <w:tcW w:w="366" w:type="pct"/>
                  <w:vMerge/>
                  <w:vAlign w:val="center"/>
                </w:tcPr>
                <w:p w14:paraId="7EF7BEB0" w14:textId="77777777" w:rsidR="00632DC3" w:rsidRPr="00767FA7" w:rsidRDefault="00632DC3" w:rsidP="00632DC3">
                  <w:pPr>
                    <w:jc w:val="center"/>
                    <w:rPr>
                      <w:rFonts w:eastAsiaTheme="minorEastAsia"/>
                      <w:sz w:val="21"/>
                      <w:szCs w:val="21"/>
                    </w:rPr>
                  </w:pPr>
                </w:p>
              </w:tc>
              <w:tc>
                <w:tcPr>
                  <w:tcW w:w="366" w:type="pct"/>
                  <w:vMerge/>
                  <w:vAlign w:val="center"/>
                </w:tcPr>
                <w:p w14:paraId="015B55BC" w14:textId="77777777" w:rsidR="00632DC3" w:rsidRPr="00767FA7" w:rsidRDefault="00632DC3" w:rsidP="00632DC3">
                  <w:pPr>
                    <w:jc w:val="center"/>
                    <w:rPr>
                      <w:rFonts w:eastAsiaTheme="minorEastAsia"/>
                      <w:sz w:val="21"/>
                      <w:szCs w:val="21"/>
                    </w:rPr>
                  </w:pPr>
                </w:p>
              </w:tc>
              <w:tc>
                <w:tcPr>
                  <w:tcW w:w="367" w:type="pct"/>
                  <w:vMerge/>
                  <w:vAlign w:val="center"/>
                </w:tcPr>
                <w:p w14:paraId="27F4C113" w14:textId="77777777" w:rsidR="00632DC3" w:rsidRPr="00767FA7" w:rsidRDefault="00632DC3" w:rsidP="00632DC3">
                  <w:pPr>
                    <w:jc w:val="center"/>
                    <w:rPr>
                      <w:rFonts w:eastAsiaTheme="minorEastAsia"/>
                      <w:sz w:val="21"/>
                      <w:szCs w:val="21"/>
                    </w:rPr>
                  </w:pPr>
                </w:p>
              </w:tc>
              <w:tc>
                <w:tcPr>
                  <w:tcW w:w="292" w:type="pct"/>
                  <w:vMerge/>
                  <w:vAlign w:val="center"/>
                </w:tcPr>
                <w:p w14:paraId="739FBD15" w14:textId="77777777" w:rsidR="00632DC3" w:rsidRPr="00767FA7" w:rsidRDefault="00632DC3" w:rsidP="00632DC3">
                  <w:pPr>
                    <w:jc w:val="center"/>
                    <w:rPr>
                      <w:rFonts w:eastAsiaTheme="minorEastAsia"/>
                      <w:sz w:val="21"/>
                      <w:szCs w:val="21"/>
                    </w:rPr>
                  </w:pPr>
                </w:p>
              </w:tc>
              <w:tc>
                <w:tcPr>
                  <w:tcW w:w="292" w:type="pct"/>
                  <w:vMerge/>
                  <w:vAlign w:val="center"/>
                </w:tcPr>
                <w:p w14:paraId="5225C966" w14:textId="77777777" w:rsidR="00632DC3" w:rsidRPr="00767FA7" w:rsidRDefault="00632DC3" w:rsidP="00632DC3">
                  <w:pPr>
                    <w:jc w:val="center"/>
                    <w:rPr>
                      <w:rFonts w:eastAsiaTheme="minorEastAsia"/>
                      <w:sz w:val="21"/>
                      <w:szCs w:val="21"/>
                    </w:rPr>
                  </w:pPr>
                </w:p>
              </w:tc>
              <w:tc>
                <w:tcPr>
                  <w:tcW w:w="274" w:type="pct"/>
                  <w:vMerge/>
                  <w:vAlign w:val="center"/>
                </w:tcPr>
                <w:p w14:paraId="0EAC2C8B" w14:textId="77777777" w:rsidR="00632DC3" w:rsidRPr="00767FA7" w:rsidRDefault="00632DC3" w:rsidP="00632DC3">
                  <w:pPr>
                    <w:jc w:val="center"/>
                    <w:rPr>
                      <w:rFonts w:eastAsiaTheme="minorEastAsia"/>
                      <w:sz w:val="21"/>
                      <w:szCs w:val="21"/>
                    </w:rPr>
                  </w:pPr>
                </w:p>
              </w:tc>
              <w:tc>
                <w:tcPr>
                  <w:tcW w:w="541" w:type="pct"/>
                  <w:vAlign w:val="center"/>
                </w:tcPr>
                <w:p w14:paraId="7E3585D7" w14:textId="5BC7284E" w:rsidR="00632DC3" w:rsidRPr="00767FA7" w:rsidRDefault="00632DC3" w:rsidP="00632DC3">
                  <w:pPr>
                    <w:jc w:val="center"/>
                    <w:rPr>
                      <w:rFonts w:eastAsiaTheme="minorEastAsia"/>
                      <w:sz w:val="21"/>
                      <w:szCs w:val="21"/>
                    </w:rPr>
                  </w:pPr>
                  <w:r w:rsidRPr="00767FA7">
                    <w:rPr>
                      <w:rFonts w:eastAsiaTheme="minorEastAsia"/>
                      <w:sz w:val="22"/>
                      <w:szCs w:val="22"/>
                    </w:rPr>
                    <w:t>氮氧化物</w:t>
                  </w:r>
                </w:p>
              </w:tc>
              <w:tc>
                <w:tcPr>
                  <w:tcW w:w="525" w:type="pct"/>
                  <w:gridSpan w:val="2"/>
                  <w:vAlign w:val="center"/>
                </w:tcPr>
                <w:p w14:paraId="665C95E5" w14:textId="73CEEDB2" w:rsidR="00632DC3" w:rsidRPr="00767FA7" w:rsidRDefault="00632DC3" w:rsidP="00632DC3">
                  <w:pPr>
                    <w:jc w:val="center"/>
                    <w:rPr>
                      <w:rFonts w:eastAsiaTheme="minorEastAsia"/>
                      <w:sz w:val="21"/>
                      <w:szCs w:val="21"/>
                    </w:rPr>
                  </w:pPr>
                  <w:r w:rsidRPr="00767FA7">
                    <w:rPr>
                      <w:sz w:val="22"/>
                      <w:szCs w:val="22"/>
                    </w:rPr>
                    <w:t>0.000154</w:t>
                  </w:r>
                </w:p>
              </w:tc>
            </w:tr>
            <w:tr w:rsidR="008F3556" w:rsidRPr="00767FA7" w14:paraId="0D68957D" w14:textId="77777777" w:rsidTr="00632DC3">
              <w:trPr>
                <w:trHeight w:val="300"/>
                <w:jc w:val="center"/>
              </w:trPr>
              <w:tc>
                <w:tcPr>
                  <w:tcW w:w="399" w:type="pct"/>
                  <w:vMerge/>
                  <w:vAlign w:val="center"/>
                </w:tcPr>
                <w:p w14:paraId="61050C67" w14:textId="77777777" w:rsidR="00632DC3" w:rsidRPr="00767FA7" w:rsidRDefault="00632DC3" w:rsidP="00632DC3">
                  <w:pPr>
                    <w:jc w:val="center"/>
                    <w:rPr>
                      <w:rFonts w:eastAsiaTheme="minorEastAsia"/>
                      <w:sz w:val="21"/>
                      <w:szCs w:val="21"/>
                    </w:rPr>
                  </w:pPr>
                </w:p>
              </w:tc>
              <w:tc>
                <w:tcPr>
                  <w:tcW w:w="513" w:type="pct"/>
                  <w:vMerge/>
                  <w:vAlign w:val="center"/>
                </w:tcPr>
                <w:p w14:paraId="19B9AE1A" w14:textId="77777777" w:rsidR="00632DC3" w:rsidRPr="00767FA7" w:rsidRDefault="00632DC3" w:rsidP="00632DC3">
                  <w:pPr>
                    <w:jc w:val="center"/>
                    <w:rPr>
                      <w:rFonts w:eastAsiaTheme="minorEastAsia"/>
                      <w:sz w:val="21"/>
                      <w:szCs w:val="21"/>
                    </w:rPr>
                  </w:pPr>
                </w:p>
              </w:tc>
              <w:tc>
                <w:tcPr>
                  <w:tcW w:w="517" w:type="pct"/>
                  <w:vMerge/>
                  <w:vAlign w:val="center"/>
                </w:tcPr>
                <w:p w14:paraId="0358D764" w14:textId="77777777" w:rsidR="00632DC3" w:rsidRPr="00767FA7" w:rsidRDefault="00632DC3" w:rsidP="00632DC3">
                  <w:pPr>
                    <w:jc w:val="center"/>
                    <w:rPr>
                      <w:rFonts w:eastAsiaTheme="minorEastAsia"/>
                      <w:sz w:val="21"/>
                      <w:szCs w:val="21"/>
                    </w:rPr>
                  </w:pPr>
                </w:p>
              </w:tc>
              <w:tc>
                <w:tcPr>
                  <w:tcW w:w="549" w:type="pct"/>
                  <w:vMerge/>
                  <w:vAlign w:val="center"/>
                </w:tcPr>
                <w:p w14:paraId="024BD6CC" w14:textId="77777777" w:rsidR="00632DC3" w:rsidRPr="00767FA7" w:rsidRDefault="00632DC3" w:rsidP="00632DC3">
                  <w:pPr>
                    <w:jc w:val="center"/>
                    <w:rPr>
                      <w:rFonts w:eastAsiaTheme="minorEastAsia"/>
                      <w:sz w:val="21"/>
                      <w:szCs w:val="21"/>
                    </w:rPr>
                  </w:pPr>
                </w:p>
              </w:tc>
              <w:tc>
                <w:tcPr>
                  <w:tcW w:w="366" w:type="pct"/>
                  <w:vMerge/>
                  <w:vAlign w:val="center"/>
                </w:tcPr>
                <w:p w14:paraId="327BFDD1" w14:textId="77777777" w:rsidR="00632DC3" w:rsidRPr="00767FA7" w:rsidRDefault="00632DC3" w:rsidP="00632DC3">
                  <w:pPr>
                    <w:jc w:val="center"/>
                    <w:rPr>
                      <w:rFonts w:eastAsiaTheme="minorEastAsia"/>
                      <w:sz w:val="21"/>
                      <w:szCs w:val="21"/>
                    </w:rPr>
                  </w:pPr>
                </w:p>
              </w:tc>
              <w:tc>
                <w:tcPr>
                  <w:tcW w:w="366" w:type="pct"/>
                  <w:vMerge/>
                  <w:vAlign w:val="center"/>
                </w:tcPr>
                <w:p w14:paraId="59C50D20" w14:textId="77777777" w:rsidR="00632DC3" w:rsidRPr="00767FA7" w:rsidRDefault="00632DC3" w:rsidP="00632DC3">
                  <w:pPr>
                    <w:jc w:val="center"/>
                    <w:rPr>
                      <w:rFonts w:eastAsiaTheme="minorEastAsia"/>
                      <w:sz w:val="21"/>
                      <w:szCs w:val="21"/>
                    </w:rPr>
                  </w:pPr>
                </w:p>
              </w:tc>
              <w:tc>
                <w:tcPr>
                  <w:tcW w:w="367" w:type="pct"/>
                  <w:vMerge/>
                  <w:vAlign w:val="center"/>
                </w:tcPr>
                <w:p w14:paraId="77955911" w14:textId="77777777" w:rsidR="00632DC3" w:rsidRPr="00767FA7" w:rsidRDefault="00632DC3" w:rsidP="00632DC3">
                  <w:pPr>
                    <w:jc w:val="center"/>
                    <w:rPr>
                      <w:rFonts w:eastAsiaTheme="minorEastAsia"/>
                      <w:sz w:val="21"/>
                      <w:szCs w:val="21"/>
                    </w:rPr>
                  </w:pPr>
                </w:p>
              </w:tc>
              <w:tc>
                <w:tcPr>
                  <w:tcW w:w="292" w:type="pct"/>
                  <w:vMerge/>
                  <w:vAlign w:val="center"/>
                </w:tcPr>
                <w:p w14:paraId="3786D637" w14:textId="77777777" w:rsidR="00632DC3" w:rsidRPr="00767FA7" w:rsidRDefault="00632DC3" w:rsidP="00632DC3">
                  <w:pPr>
                    <w:jc w:val="center"/>
                    <w:rPr>
                      <w:rFonts w:eastAsiaTheme="minorEastAsia"/>
                      <w:sz w:val="21"/>
                      <w:szCs w:val="21"/>
                    </w:rPr>
                  </w:pPr>
                </w:p>
              </w:tc>
              <w:tc>
                <w:tcPr>
                  <w:tcW w:w="292" w:type="pct"/>
                  <w:vMerge/>
                  <w:vAlign w:val="center"/>
                </w:tcPr>
                <w:p w14:paraId="4AD4CB54" w14:textId="77777777" w:rsidR="00632DC3" w:rsidRPr="00767FA7" w:rsidRDefault="00632DC3" w:rsidP="00632DC3">
                  <w:pPr>
                    <w:jc w:val="center"/>
                    <w:rPr>
                      <w:rFonts w:eastAsiaTheme="minorEastAsia"/>
                      <w:sz w:val="21"/>
                      <w:szCs w:val="21"/>
                    </w:rPr>
                  </w:pPr>
                </w:p>
              </w:tc>
              <w:tc>
                <w:tcPr>
                  <w:tcW w:w="274" w:type="pct"/>
                  <w:vMerge/>
                  <w:vAlign w:val="center"/>
                </w:tcPr>
                <w:p w14:paraId="60893D11" w14:textId="77777777" w:rsidR="00632DC3" w:rsidRPr="00767FA7" w:rsidRDefault="00632DC3" w:rsidP="00632DC3">
                  <w:pPr>
                    <w:jc w:val="center"/>
                    <w:rPr>
                      <w:rFonts w:eastAsiaTheme="minorEastAsia"/>
                      <w:sz w:val="21"/>
                      <w:szCs w:val="21"/>
                    </w:rPr>
                  </w:pPr>
                </w:p>
              </w:tc>
              <w:tc>
                <w:tcPr>
                  <w:tcW w:w="541" w:type="pct"/>
                  <w:vAlign w:val="center"/>
                </w:tcPr>
                <w:p w14:paraId="0BF89011" w14:textId="0BB5A81A" w:rsidR="00632DC3" w:rsidRPr="00767FA7" w:rsidRDefault="00632DC3" w:rsidP="00632DC3">
                  <w:pPr>
                    <w:jc w:val="center"/>
                    <w:rPr>
                      <w:rFonts w:eastAsiaTheme="minorEastAsia"/>
                      <w:sz w:val="21"/>
                      <w:szCs w:val="21"/>
                    </w:rPr>
                  </w:pPr>
                  <w:r w:rsidRPr="00767FA7">
                    <w:rPr>
                      <w:rFonts w:eastAsiaTheme="minorEastAsia"/>
                      <w:sz w:val="22"/>
                      <w:szCs w:val="22"/>
                    </w:rPr>
                    <w:t>硫酸雾</w:t>
                  </w:r>
                </w:p>
              </w:tc>
              <w:tc>
                <w:tcPr>
                  <w:tcW w:w="525" w:type="pct"/>
                  <w:gridSpan w:val="2"/>
                  <w:vAlign w:val="center"/>
                </w:tcPr>
                <w:p w14:paraId="59BB9C50" w14:textId="62D298E9" w:rsidR="00632DC3" w:rsidRPr="00767FA7" w:rsidRDefault="00632DC3" w:rsidP="00632DC3">
                  <w:pPr>
                    <w:jc w:val="center"/>
                    <w:rPr>
                      <w:rFonts w:eastAsiaTheme="minorEastAsia"/>
                      <w:sz w:val="21"/>
                      <w:szCs w:val="21"/>
                    </w:rPr>
                  </w:pPr>
                  <w:r w:rsidRPr="00767FA7">
                    <w:rPr>
                      <w:sz w:val="22"/>
                      <w:szCs w:val="22"/>
                    </w:rPr>
                    <w:t>0.018491</w:t>
                  </w:r>
                </w:p>
              </w:tc>
            </w:tr>
            <w:tr w:rsidR="008F3556" w:rsidRPr="00767FA7" w14:paraId="0F253889" w14:textId="77777777" w:rsidTr="00632DC3">
              <w:trPr>
                <w:trHeight w:val="300"/>
                <w:jc w:val="center"/>
              </w:trPr>
              <w:tc>
                <w:tcPr>
                  <w:tcW w:w="399" w:type="pct"/>
                  <w:vMerge/>
                  <w:vAlign w:val="center"/>
                </w:tcPr>
                <w:p w14:paraId="003B8985" w14:textId="77777777" w:rsidR="00632DC3" w:rsidRPr="00767FA7" w:rsidRDefault="00632DC3" w:rsidP="00632DC3">
                  <w:pPr>
                    <w:jc w:val="center"/>
                    <w:rPr>
                      <w:rFonts w:eastAsiaTheme="minorEastAsia"/>
                      <w:sz w:val="21"/>
                      <w:szCs w:val="21"/>
                    </w:rPr>
                  </w:pPr>
                </w:p>
              </w:tc>
              <w:tc>
                <w:tcPr>
                  <w:tcW w:w="513" w:type="pct"/>
                  <w:vMerge/>
                  <w:vAlign w:val="center"/>
                </w:tcPr>
                <w:p w14:paraId="07177422" w14:textId="77777777" w:rsidR="00632DC3" w:rsidRPr="00767FA7" w:rsidRDefault="00632DC3" w:rsidP="00632DC3">
                  <w:pPr>
                    <w:jc w:val="center"/>
                    <w:rPr>
                      <w:rFonts w:eastAsiaTheme="minorEastAsia"/>
                      <w:sz w:val="21"/>
                      <w:szCs w:val="21"/>
                    </w:rPr>
                  </w:pPr>
                </w:p>
              </w:tc>
              <w:tc>
                <w:tcPr>
                  <w:tcW w:w="517" w:type="pct"/>
                  <w:vMerge/>
                  <w:vAlign w:val="center"/>
                </w:tcPr>
                <w:p w14:paraId="29CEF467" w14:textId="77777777" w:rsidR="00632DC3" w:rsidRPr="00767FA7" w:rsidRDefault="00632DC3" w:rsidP="00632DC3">
                  <w:pPr>
                    <w:jc w:val="center"/>
                    <w:rPr>
                      <w:rFonts w:eastAsiaTheme="minorEastAsia"/>
                      <w:sz w:val="21"/>
                      <w:szCs w:val="21"/>
                    </w:rPr>
                  </w:pPr>
                </w:p>
              </w:tc>
              <w:tc>
                <w:tcPr>
                  <w:tcW w:w="549" w:type="pct"/>
                  <w:vMerge/>
                  <w:vAlign w:val="center"/>
                </w:tcPr>
                <w:p w14:paraId="0382D02E" w14:textId="77777777" w:rsidR="00632DC3" w:rsidRPr="00767FA7" w:rsidRDefault="00632DC3" w:rsidP="00632DC3">
                  <w:pPr>
                    <w:jc w:val="center"/>
                    <w:rPr>
                      <w:rFonts w:eastAsiaTheme="minorEastAsia"/>
                      <w:sz w:val="21"/>
                      <w:szCs w:val="21"/>
                    </w:rPr>
                  </w:pPr>
                </w:p>
              </w:tc>
              <w:tc>
                <w:tcPr>
                  <w:tcW w:w="366" w:type="pct"/>
                  <w:vMerge/>
                  <w:vAlign w:val="center"/>
                </w:tcPr>
                <w:p w14:paraId="4C7924DA" w14:textId="77777777" w:rsidR="00632DC3" w:rsidRPr="00767FA7" w:rsidRDefault="00632DC3" w:rsidP="00632DC3">
                  <w:pPr>
                    <w:jc w:val="center"/>
                    <w:rPr>
                      <w:rFonts w:eastAsiaTheme="minorEastAsia"/>
                      <w:sz w:val="21"/>
                      <w:szCs w:val="21"/>
                    </w:rPr>
                  </w:pPr>
                </w:p>
              </w:tc>
              <w:tc>
                <w:tcPr>
                  <w:tcW w:w="366" w:type="pct"/>
                  <w:vMerge/>
                  <w:vAlign w:val="center"/>
                </w:tcPr>
                <w:p w14:paraId="5E87A0DD" w14:textId="77777777" w:rsidR="00632DC3" w:rsidRPr="00767FA7" w:rsidRDefault="00632DC3" w:rsidP="00632DC3">
                  <w:pPr>
                    <w:jc w:val="center"/>
                    <w:rPr>
                      <w:rFonts w:eastAsiaTheme="minorEastAsia"/>
                      <w:sz w:val="21"/>
                      <w:szCs w:val="21"/>
                    </w:rPr>
                  </w:pPr>
                </w:p>
              </w:tc>
              <w:tc>
                <w:tcPr>
                  <w:tcW w:w="367" w:type="pct"/>
                  <w:vMerge/>
                  <w:vAlign w:val="center"/>
                </w:tcPr>
                <w:p w14:paraId="14332264" w14:textId="77777777" w:rsidR="00632DC3" w:rsidRPr="00767FA7" w:rsidRDefault="00632DC3" w:rsidP="00632DC3">
                  <w:pPr>
                    <w:jc w:val="center"/>
                    <w:rPr>
                      <w:rFonts w:eastAsiaTheme="minorEastAsia"/>
                      <w:sz w:val="21"/>
                      <w:szCs w:val="21"/>
                    </w:rPr>
                  </w:pPr>
                </w:p>
              </w:tc>
              <w:tc>
                <w:tcPr>
                  <w:tcW w:w="292" w:type="pct"/>
                  <w:vMerge/>
                  <w:vAlign w:val="center"/>
                </w:tcPr>
                <w:p w14:paraId="08BB2395" w14:textId="77777777" w:rsidR="00632DC3" w:rsidRPr="00767FA7" w:rsidRDefault="00632DC3" w:rsidP="00632DC3">
                  <w:pPr>
                    <w:jc w:val="center"/>
                    <w:rPr>
                      <w:rFonts w:eastAsiaTheme="minorEastAsia"/>
                      <w:sz w:val="21"/>
                      <w:szCs w:val="21"/>
                    </w:rPr>
                  </w:pPr>
                </w:p>
              </w:tc>
              <w:tc>
                <w:tcPr>
                  <w:tcW w:w="292" w:type="pct"/>
                  <w:vMerge/>
                  <w:vAlign w:val="center"/>
                </w:tcPr>
                <w:p w14:paraId="0E50C906" w14:textId="77777777" w:rsidR="00632DC3" w:rsidRPr="00767FA7" w:rsidRDefault="00632DC3" w:rsidP="00632DC3">
                  <w:pPr>
                    <w:jc w:val="center"/>
                    <w:rPr>
                      <w:rFonts w:eastAsiaTheme="minorEastAsia"/>
                      <w:sz w:val="21"/>
                      <w:szCs w:val="21"/>
                    </w:rPr>
                  </w:pPr>
                </w:p>
              </w:tc>
              <w:tc>
                <w:tcPr>
                  <w:tcW w:w="274" w:type="pct"/>
                  <w:vMerge/>
                  <w:vAlign w:val="center"/>
                </w:tcPr>
                <w:p w14:paraId="4C3CA001" w14:textId="77777777" w:rsidR="00632DC3" w:rsidRPr="00767FA7" w:rsidRDefault="00632DC3" w:rsidP="00632DC3">
                  <w:pPr>
                    <w:jc w:val="center"/>
                    <w:rPr>
                      <w:rFonts w:eastAsiaTheme="minorEastAsia"/>
                      <w:sz w:val="21"/>
                      <w:szCs w:val="21"/>
                    </w:rPr>
                  </w:pPr>
                </w:p>
              </w:tc>
              <w:tc>
                <w:tcPr>
                  <w:tcW w:w="541" w:type="pct"/>
                  <w:vAlign w:val="center"/>
                </w:tcPr>
                <w:p w14:paraId="4CD32260" w14:textId="1072C3BE" w:rsidR="00632DC3" w:rsidRPr="00767FA7" w:rsidRDefault="00632DC3" w:rsidP="00632DC3">
                  <w:pPr>
                    <w:jc w:val="center"/>
                    <w:rPr>
                      <w:rFonts w:eastAsiaTheme="minorEastAsia"/>
                      <w:sz w:val="21"/>
                      <w:szCs w:val="21"/>
                    </w:rPr>
                  </w:pPr>
                  <w:r w:rsidRPr="00767FA7">
                    <w:rPr>
                      <w:rFonts w:eastAsiaTheme="minorEastAsia"/>
                      <w:sz w:val="22"/>
                      <w:szCs w:val="22"/>
                    </w:rPr>
                    <w:t>氯化氢</w:t>
                  </w:r>
                </w:p>
              </w:tc>
              <w:tc>
                <w:tcPr>
                  <w:tcW w:w="525" w:type="pct"/>
                  <w:gridSpan w:val="2"/>
                  <w:vAlign w:val="center"/>
                </w:tcPr>
                <w:p w14:paraId="5ADA98D0" w14:textId="0CEF098A" w:rsidR="00632DC3" w:rsidRPr="00767FA7" w:rsidRDefault="00632DC3" w:rsidP="00632DC3">
                  <w:pPr>
                    <w:jc w:val="center"/>
                    <w:rPr>
                      <w:rFonts w:eastAsiaTheme="minorEastAsia"/>
                      <w:sz w:val="21"/>
                      <w:szCs w:val="21"/>
                    </w:rPr>
                  </w:pPr>
                  <w:r w:rsidRPr="00767FA7">
                    <w:rPr>
                      <w:sz w:val="22"/>
                      <w:szCs w:val="22"/>
                    </w:rPr>
                    <w:t>0.000194</w:t>
                  </w:r>
                </w:p>
              </w:tc>
            </w:tr>
            <w:tr w:rsidR="008F3556" w:rsidRPr="00767FA7" w14:paraId="1B65BE50" w14:textId="77777777" w:rsidTr="00632DC3">
              <w:trPr>
                <w:trHeight w:val="300"/>
                <w:jc w:val="center"/>
              </w:trPr>
              <w:tc>
                <w:tcPr>
                  <w:tcW w:w="399" w:type="pct"/>
                  <w:vMerge/>
                  <w:vAlign w:val="center"/>
                </w:tcPr>
                <w:p w14:paraId="5B7B1A21" w14:textId="77777777" w:rsidR="00632DC3" w:rsidRPr="00767FA7" w:rsidRDefault="00632DC3" w:rsidP="00632DC3">
                  <w:pPr>
                    <w:jc w:val="center"/>
                    <w:rPr>
                      <w:rFonts w:eastAsiaTheme="minorEastAsia"/>
                      <w:sz w:val="21"/>
                      <w:szCs w:val="21"/>
                    </w:rPr>
                  </w:pPr>
                </w:p>
              </w:tc>
              <w:tc>
                <w:tcPr>
                  <w:tcW w:w="513" w:type="pct"/>
                  <w:vMerge/>
                  <w:vAlign w:val="center"/>
                </w:tcPr>
                <w:p w14:paraId="1CA64E2A" w14:textId="77777777" w:rsidR="00632DC3" w:rsidRPr="00767FA7" w:rsidRDefault="00632DC3" w:rsidP="00632DC3">
                  <w:pPr>
                    <w:jc w:val="center"/>
                    <w:rPr>
                      <w:rFonts w:eastAsiaTheme="minorEastAsia"/>
                      <w:sz w:val="21"/>
                      <w:szCs w:val="21"/>
                    </w:rPr>
                  </w:pPr>
                </w:p>
              </w:tc>
              <w:tc>
                <w:tcPr>
                  <w:tcW w:w="517" w:type="pct"/>
                  <w:vMerge/>
                  <w:vAlign w:val="center"/>
                </w:tcPr>
                <w:p w14:paraId="3311637F" w14:textId="77777777" w:rsidR="00632DC3" w:rsidRPr="00767FA7" w:rsidRDefault="00632DC3" w:rsidP="00632DC3">
                  <w:pPr>
                    <w:jc w:val="center"/>
                    <w:rPr>
                      <w:rFonts w:eastAsiaTheme="minorEastAsia"/>
                      <w:sz w:val="21"/>
                      <w:szCs w:val="21"/>
                    </w:rPr>
                  </w:pPr>
                </w:p>
              </w:tc>
              <w:tc>
                <w:tcPr>
                  <w:tcW w:w="549" w:type="pct"/>
                  <w:vMerge/>
                  <w:vAlign w:val="center"/>
                </w:tcPr>
                <w:p w14:paraId="3D22C87E" w14:textId="77777777" w:rsidR="00632DC3" w:rsidRPr="00767FA7" w:rsidRDefault="00632DC3" w:rsidP="00632DC3">
                  <w:pPr>
                    <w:jc w:val="center"/>
                    <w:rPr>
                      <w:rFonts w:eastAsiaTheme="minorEastAsia"/>
                      <w:sz w:val="21"/>
                      <w:szCs w:val="21"/>
                    </w:rPr>
                  </w:pPr>
                </w:p>
              </w:tc>
              <w:tc>
                <w:tcPr>
                  <w:tcW w:w="366" w:type="pct"/>
                  <w:vMerge/>
                  <w:vAlign w:val="center"/>
                </w:tcPr>
                <w:p w14:paraId="7A725CF1" w14:textId="77777777" w:rsidR="00632DC3" w:rsidRPr="00767FA7" w:rsidRDefault="00632DC3" w:rsidP="00632DC3">
                  <w:pPr>
                    <w:jc w:val="center"/>
                    <w:rPr>
                      <w:rFonts w:eastAsiaTheme="minorEastAsia"/>
                      <w:sz w:val="21"/>
                      <w:szCs w:val="21"/>
                    </w:rPr>
                  </w:pPr>
                </w:p>
              </w:tc>
              <w:tc>
                <w:tcPr>
                  <w:tcW w:w="366" w:type="pct"/>
                  <w:vMerge/>
                  <w:vAlign w:val="center"/>
                </w:tcPr>
                <w:p w14:paraId="10647B38" w14:textId="77777777" w:rsidR="00632DC3" w:rsidRPr="00767FA7" w:rsidRDefault="00632DC3" w:rsidP="00632DC3">
                  <w:pPr>
                    <w:jc w:val="center"/>
                    <w:rPr>
                      <w:rFonts w:eastAsiaTheme="minorEastAsia"/>
                      <w:sz w:val="21"/>
                      <w:szCs w:val="21"/>
                    </w:rPr>
                  </w:pPr>
                </w:p>
              </w:tc>
              <w:tc>
                <w:tcPr>
                  <w:tcW w:w="367" w:type="pct"/>
                  <w:vMerge/>
                  <w:vAlign w:val="center"/>
                </w:tcPr>
                <w:p w14:paraId="79D7DBF2" w14:textId="77777777" w:rsidR="00632DC3" w:rsidRPr="00767FA7" w:rsidRDefault="00632DC3" w:rsidP="00632DC3">
                  <w:pPr>
                    <w:jc w:val="center"/>
                    <w:rPr>
                      <w:rFonts w:eastAsiaTheme="minorEastAsia"/>
                      <w:sz w:val="21"/>
                      <w:szCs w:val="21"/>
                    </w:rPr>
                  </w:pPr>
                </w:p>
              </w:tc>
              <w:tc>
                <w:tcPr>
                  <w:tcW w:w="292" w:type="pct"/>
                  <w:vMerge/>
                  <w:vAlign w:val="center"/>
                </w:tcPr>
                <w:p w14:paraId="691DD37D" w14:textId="77777777" w:rsidR="00632DC3" w:rsidRPr="00767FA7" w:rsidRDefault="00632DC3" w:rsidP="00632DC3">
                  <w:pPr>
                    <w:jc w:val="center"/>
                    <w:rPr>
                      <w:rFonts w:eastAsiaTheme="minorEastAsia"/>
                      <w:sz w:val="21"/>
                      <w:szCs w:val="21"/>
                    </w:rPr>
                  </w:pPr>
                </w:p>
              </w:tc>
              <w:tc>
                <w:tcPr>
                  <w:tcW w:w="292" w:type="pct"/>
                  <w:vMerge/>
                  <w:vAlign w:val="center"/>
                </w:tcPr>
                <w:p w14:paraId="384756ED" w14:textId="77777777" w:rsidR="00632DC3" w:rsidRPr="00767FA7" w:rsidRDefault="00632DC3" w:rsidP="00632DC3">
                  <w:pPr>
                    <w:jc w:val="center"/>
                    <w:rPr>
                      <w:rFonts w:eastAsiaTheme="minorEastAsia"/>
                      <w:sz w:val="21"/>
                      <w:szCs w:val="21"/>
                    </w:rPr>
                  </w:pPr>
                </w:p>
              </w:tc>
              <w:tc>
                <w:tcPr>
                  <w:tcW w:w="274" w:type="pct"/>
                  <w:vMerge/>
                  <w:vAlign w:val="center"/>
                </w:tcPr>
                <w:p w14:paraId="23DE86E2" w14:textId="77777777" w:rsidR="00632DC3" w:rsidRPr="00767FA7" w:rsidRDefault="00632DC3" w:rsidP="00632DC3">
                  <w:pPr>
                    <w:jc w:val="center"/>
                    <w:rPr>
                      <w:rFonts w:eastAsiaTheme="minorEastAsia"/>
                      <w:sz w:val="21"/>
                      <w:szCs w:val="21"/>
                    </w:rPr>
                  </w:pPr>
                </w:p>
              </w:tc>
              <w:tc>
                <w:tcPr>
                  <w:tcW w:w="541" w:type="pct"/>
                  <w:vAlign w:val="center"/>
                </w:tcPr>
                <w:p w14:paraId="2AE95C34" w14:textId="1DCC1928" w:rsidR="00632DC3" w:rsidRPr="00767FA7" w:rsidRDefault="00632DC3" w:rsidP="00632DC3">
                  <w:pPr>
                    <w:jc w:val="center"/>
                    <w:rPr>
                      <w:rFonts w:eastAsiaTheme="minorEastAsia"/>
                      <w:sz w:val="21"/>
                      <w:szCs w:val="21"/>
                    </w:rPr>
                  </w:pPr>
                  <w:r w:rsidRPr="00767FA7">
                    <w:rPr>
                      <w:rFonts w:eastAsiaTheme="minorEastAsia"/>
                      <w:sz w:val="22"/>
                      <w:szCs w:val="22"/>
                    </w:rPr>
                    <w:t>氨气</w:t>
                  </w:r>
                </w:p>
              </w:tc>
              <w:tc>
                <w:tcPr>
                  <w:tcW w:w="525" w:type="pct"/>
                  <w:gridSpan w:val="2"/>
                  <w:vAlign w:val="center"/>
                </w:tcPr>
                <w:p w14:paraId="5582F109" w14:textId="4511486B" w:rsidR="00632DC3" w:rsidRPr="00767FA7" w:rsidRDefault="00632DC3" w:rsidP="00632DC3">
                  <w:pPr>
                    <w:jc w:val="center"/>
                    <w:rPr>
                      <w:rFonts w:eastAsiaTheme="minorEastAsia"/>
                      <w:sz w:val="21"/>
                      <w:szCs w:val="21"/>
                    </w:rPr>
                  </w:pPr>
                  <w:r w:rsidRPr="00767FA7">
                    <w:rPr>
                      <w:sz w:val="22"/>
                      <w:szCs w:val="22"/>
                    </w:rPr>
                    <w:t>2.66E-05</w:t>
                  </w:r>
                </w:p>
              </w:tc>
            </w:tr>
          </w:tbl>
          <w:p w14:paraId="6FF2DE93" w14:textId="38B8A1F5" w:rsidR="00EB51A6" w:rsidRPr="00767FA7" w:rsidRDefault="00EB51A6" w:rsidP="00D448FF">
            <w:pPr>
              <w:spacing w:line="480" w:lineRule="exact"/>
              <w:ind w:firstLineChars="176" w:firstLine="424"/>
              <w:jc w:val="center"/>
              <w:rPr>
                <w:rFonts w:eastAsiaTheme="minorEastAsia"/>
                <w:b/>
                <w:szCs w:val="24"/>
              </w:rPr>
            </w:pPr>
            <w:r w:rsidRPr="00767FA7">
              <w:rPr>
                <w:rFonts w:eastAsiaTheme="minorEastAsia"/>
                <w:b/>
                <w:szCs w:val="24"/>
              </w:rPr>
              <w:t>表</w:t>
            </w:r>
            <w:r w:rsidR="00D33E1E" w:rsidRPr="00767FA7">
              <w:rPr>
                <w:rFonts w:eastAsiaTheme="minorEastAsia"/>
                <w:b/>
                <w:szCs w:val="24"/>
              </w:rPr>
              <w:t>7-</w:t>
            </w:r>
            <w:r w:rsidR="000373E0" w:rsidRPr="00767FA7">
              <w:rPr>
                <w:rFonts w:eastAsiaTheme="minorEastAsia"/>
                <w:b/>
                <w:szCs w:val="24"/>
              </w:rPr>
              <w:t>5</w:t>
            </w:r>
            <w:r w:rsidRPr="00767FA7">
              <w:rPr>
                <w:rFonts w:eastAsiaTheme="minorEastAsia"/>
                <w:b/>
                <w:szCs w:val="24"/>
              </w:rPr>
              <w:t xml:space="preserve">  </w:t>
            </w:r>
            <w:r w:rsidRPr="00767FA7">
              <w:rPr>
                <w:rFonts w:eastAsiaTheme="minorEastAsia"/>
                <w:b/>
                <w:szCs w:val="24"/>
              </w:rPr>
              <w:t>主要废气污染源参数一览表</w:t>
            </w:r>
            <w:r w:rsidRPr="00767FA7">
              <w:rPr>
                <w:rFonts w:eastAsiaTheme="minorEastAsia"/>
                <w:b/>
                <w:szCs w:val="24"/>
              </w:rPr>
              <w:t>(</w:t>
            </w:r>
            <w:r w:rsidRPr="00767FA7">
              <w:rPr>
                <w:rFonts w:eastAsiaTheme="minorEastAsia"/>
                <w:b/>
                <w:szCs w:val="24"/>
              </w:rPr>
              <w:t>矩形面源</w:t>
            </w:r>
            <w:r w:rsidRPr="00767FA7">
              <w:rPr>
                <w:rFonts w:eastAsiaTheme="minorEastAsia"/>
                <w:b/>
                <w:szCs w:val="24"/>
              </w:rPr>
              <w:t>)</w:t>
            </w:r>
          </w:p>
          <w:tbl>
            <w:tblPr>
              <w:tblStyle w:val="afa"/>
              <w:tblW w:w="9234" w:type="dxa"/>
              <w:jc w:val="center"/>
              <w:tblBorders>
                <w:left w:val="none" w:sz="0" w:space="0" w:color="auto"/>
                <w:right w:val="none" w:sz="0" w:space="0" w:color="auto"/>
              </w:tblBorders>
              <w:tblLook w:val="04A0" w:firstRow="1" w:lastRow="0" w:firstColumn="1" w:lastColumn="0" w:noHBand="0" w:noVBand="1"/>
            </w:tblPr>
            <w:tblGrid>
              <w:gridCol w:w="854"/>
              <w:gridCol w:w="564"/>
              <w:gridCol w:w="565"/>
              <w:gridCol w:w="698"/>
              <w:gridCol w:w="700"/>
              <w:gridCol w:w="698"/>
              <w:gridCol w:w="659"/>
              <w:gridCol w:w="842"/>
              <w:gridCol w:w="698"/>
              <w:gridCol w:w="427"/>
              <w:gridCol w:w="1378"/>
              <w:gridCol w:w="1151"/>
            </w:tblGrid>
            <w:tr w:rsidR="008F3556" w:rsidRPr="00767FA7" w14:paraId="4CE7D379" w14:textId="77777777" w:rsidTr="001C53AD">
              <w:trPr>
                <w:jc w:val="center"/>
              </w:trPr>
              <w:tc>
                <w:tcPr>
                  <w:tcW w:w="462" w:type="pct"/>
                  <w:vMerge w:val="restart"/>
                  <w:vAlign w:val="center"/>
                </w:tcPr>
                <w:p w14:paraId="5351A86F" w14:textId="77777777" w:rsidR="009A0398" w:rsidRPr="00767FA7" w:rsidRDefault="009A0398" w:rsidP="009A0398">
                  <w:pPr>
                    <w:jc w:val="center"/>
                    <w:rPr>
                      <w:rFonts w:eastAsiaTheme="minorEastAsia"/>
                      <w:sz w:val="21"/>
                      <w:szCs w:val="21"/>
                    </w:rPr>
                  </w:pPr>
                  <w:r w:rsidRPr="00767FA7">
                    <w:rPr>
                      <w:rFonts w:eastAsiaTheme="minorEastAsia"/>
                      <w:sz w:val="21"/>
                      <w:szCs w:val="21"/>
                    </w:rPr>
                    <w:t>污染源名称</w:t>
                  </w:r>
                </w:p>
              </w:tc>
              <w:tc>
                <w:tcPr>
                  <w:tcW w:w="611" w:type="pct"/>
                  <w:gridSpan w:val="2"/>
                  <w:vAlign w:val="center"/>
                </w:tcPr>
                <w:p w14:paraId="7EB78E0D" w14:textId="498DE1BD" w:rsidR="009A0398" w:rsidRPr="00767FA7" w:rsidRDefault="009A0398" w:rsidP="009A0398">
                  <w:pPr>
                    <w:snapToGrid w:val="0"/>
                    <w:jc w:val="center"/>
                    <w:rPr>
                      <w:rFonts w:eastAsiaTheme="minorEastAsia"/>
                      <w:sz w:val="21"/>
                      <w:szCs w:val="21"/>
                    </w:rPr>
                  </w:pPr>
                  <w:r w:rsidRPr="00767FA7">
                    <w:rPr>
                      <w:rFonts w:eastAsiaTheme="minorEastAsia"/>
                      <w:sz w:val="21"/>
                      <w:szCs w:val="21"/>
                    </w:rPr>
                    <w:t>面源起点坐标</w:t>
                  </w:r>
                  <w:r w:rsidRPr="00767FA7">
                    <w:rPr>
                      <w:rFonts w:eastAsiaTheme="minorEastAsia"/>
                      <w:sz w:val="21"/>
                      <w:szCs w:val="21"/>
                    </w:rPr>
                    <w:t>/m</w:t>
                  </w:r>
                </w:p>
              </w:tc>
              <w:tc>
                <w:tcPr>
                  <w:tcW w:w="378" w:type="pct"/>
                  <w:vMerge w:val="restart"/>
                  <w:vAlign w:val="center"/>
                </w:tcPr>
                <w:p w14:paraId="62D17FDB" w14:textId="21D2E0F5" w:rsidR="009A0398" w:rsidRPr="00767FA7" w:rsidRDefault="009A0398" w:rsidP="009A0398">
                  <w:pPr>
                    <w:snapToGrid w:val="0"/>
                    <w:jc w:val="center"/>
                    <w:rPr>
                      <w:rFonts w:eastAsiaTheme="minorEastAsia"/>
                      <w:sz w:val="21"/>
                      <w:szCs w:val="21"/>
                    </w:rPr>
                  </w:pPr>
                  <w:r w:rsidRPr="00767FA7">
                    <w:rPr>
                      <w:rFonts w:eastAsiaTheme="minorEastAsia"/>
                      <w:sz w:val="21"/>
                      <w:szCs w:val="21"/>
                    </w:rPr>
                    <w:t>面源海拔高度</w:t>
                  </w:r>
                  <w:r w:rsidRPr="00767FA7">
                    <w:rPr>
                      <w:rFonts w:eastAsiaTheme="minorEastAsia"/>
                      <w:sz w:val="21"/>
                      <w:szCs w:val="21"/>
                    </w:rPr>
                    <w:t>/m</w:t>
                  </w:r>
                </w:p>
              </w:tc>
              <w:tc>
                <w:tcPr>
                  <w:tcW w:w="379" w:type="pct"/>
                  <w:vMerge w:val="restart"/>
                  <w:vAlign w:val="center"/>
                </w:tcPr>
                <w:p w14:paraId="6E06D315" w14:textId="657B64DA" w:rsidR="009A0398" w:rsidRPr="00767FA7" w:rsidRDefault="009A0398" w:rsidP="009A0398">
                  <w:pPr>
                    <w:snapToGrid w:val="0"/>
                    <w:jc w:val="center"/>
                    <w:rPr>
                      <w:rFonts w:eastAsiaTheme="minorEastAsia"/>
                      <w:sz w:val="21"/>
                      <w:szCs w:val="21"/>
                    </w:rPr>
                  </w:pPr>
                  <w:r w:rsidRPr="00767FA7">
                    <w:rPr>
                      <w:rFonts w:eastAsiaTheme="minorEastAsia"/>
                      <w:sz w:val="21"/>
                      <w:szCs w:val="21"/>
                    </w:rPr>
                    <w:t>面源长度</w:t>
                  </w:r>
                  <w:r w:rsidRPr="00767FA7">
                    <w:rPr>
                      <w:rFonts w:eastAsiaTheme="minorEastAsia"/>
                      <w:sz w:val="21"/>
                      <w:szCs w:val="21"/>
                    </w:rPr>
                    <w:t>/m</w:t>
                  </w:r>
                </w:p>
              </w:tc>
              <w:tc>
                <w:tcPr>
                  <w:tcW w:w="378" w:type="pct"/>
                  <w:vMerge w:val="restart"/>
                  <w:vAlign w:val="center"/>
                </w:tcPr>
                <w:p w14:paraId="07A44AD4" w14:textId="49D8E240" w:rsidR="009A0398" w:rsidRPr="00767FA7" w:rsidRDefault="009A0398" w:rsidP="009A0398">
                  <w:pPr>
                    <w:snapToGrid w:val="0"/>
                    <w:jc w:val="center"/>
                    <w:rPr>
                      <w:rFonts w:eastAsiaTheme="minorEastAsia"/>
                      <w:sz w:val="21"/>
                      <w:szCs w:val="21"/>
                    </w:rPr>
                  </w:pPr>
                  <w:r w:rsidRPr="00767FA7">
                    <w:rPr>
                      <w:rFonts w:eastAsiaTheme="minorEastAsia"/>
                      <w:sz w:val="21"/>
                      <w:szCs w:val="21"/>
                    </w:rPr>
                    <w:t>面源宽度</w:t>
                  </w:r>
                  <w:r w:rsidRPr="00767FA7">
                    <w:rPr>
                      <w:rFonts w:eastAsiaTheme="minorEastAsia"/>
                      <w:sz w:val="21"/>
                      <w:szCs w:val="21"/>
                    </w:rPr>
                    <w:t>/m</w:t>
                  </w:r>
                </w:p>
              </w:tc>
              <w:tc>
                <w:tcPr>
                  <w:tcW w:w="357" w:type="pct"/>
                  <w:vMerge w:val="restart"/>
                  <w:vAlign w:val="center"/>
                </w:tcPr>
                <w:p w14:paraId="397DF276" w14:textId="206C9009" w:rsidR="009A0398" w:rsidRPr="00767FA7" w:rsidRDefault="009A0398" w:rsidP="009A0398">
                  <w:pPr>
                    <w:snapToGrid w:val="0"/>
                    <w:jc w:val="center"/>
                    <w:rPr>
                      <w:rFonts w:eastAsiaTheme="minorEastAsia"/>
                      <w:sz w:val="21"/>
                      <w:szCs w:val="21"/>
                    </w:rPr>
                  </w:pPr>
                  <w:r w:rsidRPr="00767FA7">
                    <w:rPr>
                      <w:rFonts w:eastAsiaTheme="minorEastAsia"/>
                      <w:sz w:val="21"/>
                      <w:szCs w:val="21"/>
                    </w:rPr>
                    <w:t>与正北向夹角</w:t>
                  </w:r>
                  <w:r w:rsidRPr="00767FA7">
                    <w:rPr>
                      <w:rFonts w:eastAsiaTheme="minorEastAsia"/>
                      <w:sz w:val="21"/>
                      <w:szCs w:val="21"/>
                    </w:rPr>
                    <w:t>/°</w:t>
                  </w:r>
                </w:p>
              </w:tc>
              <w:tc>
                <w:tcPr>
                  <w:tcW w:w="456" w:type="pct"/>
                  <w:vMerge w:val="restart"/>
                  <w:vAlign w:val="center"/>
                </w:tcPr>
                <w:p w14:paraId="10613617" w14:textId="159969D6" w:rsidR="009A0398" w:rsidRPr="00767FA7" w:rsidRDefault="009A0398" w:rsidP="009A0398">
                  <w:pPr>
                    <w:snapToGrid w:val="0"/>
                    <w:jc w:val="center"/>
                    <w:rPr>
                      <w:rFonts w:eastAsiaTheme="minorEastAsia"/>
                      <w:sz w:val="21"/>
                      <w:szCs w:val="21"/>
                    </w:rPr>
                  </w:pPr>
                  <w:r w:rsidRPr="00767FA7">
                    <w:rPr>
                      <w:rFonts w:eastAsiaTheme="minorEastAsia"/>
                      <w:sz w:val="21"/>
                      <w:szCs w:val="21"/>
                    </w:rPr>
                    <w:t>面源有效排放高度</w:t>
                  </w:r>
                  <w:r w:rsidRPr="00767FA7">
                    <w:rPr>
                      <w:rFonts w:eastAsiaTheme="minorEastAsia"/>
                      <w:sz w:val="21"/>
                      <w:szCs w:val="21"/>
                    </w:rPr>
                    <w:t>/m</w:t>
                  </w:r>
                </w:p>
              </w:tc>
              <w:tc>
                <w:tcPr>
                  <w:tcW w:w="378" w:type="pct"/>
                  <w:vMerge w:val="restart"/>
                  <w:vAlign w:val="center"/>
                </w:tcPr>
                <w:p w14:paraId="1DE3BE93" w14:textId="51152422" w:rsidR="009A0398" w:rsidRPr="00767FA7" w:rsidRDefault="009A0398" w:rsidP="009A0398">
                  <w:pPr>
                    <w:snapToGrid w:val="0"/>
                    <w:jc w:val="center"/>
                    <w:rPr>
                      <w:rFonts w:eastAsiaTheme="minorEastAsia"/>
                      <w:sz w:val="21"/>
                      <w:szCs w:val="21"/>
                    </w:rPr>
                  </w:pPr>
                  <w:r w:rsidRPr="00767FA7">
                    <w:rPr>
                      <w:rFonts w:eastAsiaTheme="minorEastAsia"/>
                      <w:sz w:val="21"/>
                      <w:szCs w:val="21"/>
                    </w:rPr>
                    <w:t>年排放小时数</w:t>
                  </w:r>
                  <w:r w:rsidRPr="00767FA7">
                    <w:rPr>
                      <w:rFonts w:eastAsiaTheme="minorEastAsia"/>
                      <w:sz w:val="21"/>
                      <w:szCs w:val="21"/>
                    </w:rPr>
                    <w:t>/h</w:t>
                  </w:r>
                </w:p>
              </w:tc>
              <w:tc>
                <w:tcPr>
                  <w:tcW w:w="231" w:type="pct"/>
                  <w:vMerge w:val="restart"/>
                  <w:vAlign w:val="center"/>
                </w:tcPr>
                <w:p w14:paraId="468EB729" w14:textId="3318188D" w:rsidR="009A0398" w:rsidRPr="00767FA7" w:rsidRDefault="009A0398" w:rsidP="009A0398">
                  <w:pPr>
                    <w:snapToGrid w:val="0"/>
                    <w:jc w:val="center"/>
                    <w:rPr>
                      <w:rFonts w:eastAsiaTheme="minorEastAsia"/>
                      <w:sz w:val="21"/>
                      <w:szCs w:val="21"/>
                    </w:rPr>
                  </w:pPr>
                  <w:r w:rsidRPr="00767FA7">
                    <w:rPr>
                      <w:rFonts w:eastAsiaTheme="minorEastAsia"/>
                      <w:sz w:val="21"/>
                      <w:szCs w:val="21"/>
                    </w:rPr>
                    <w:t>排放工况</w:t>
                  </w:r>
                </w:p>
              </w:tc>
              <w:tc>
                <w:tcPr>
                  <w:tcW w:w="1369" w:type="pct"/>
                  <w:gridSpan w:val="2"/>
                  <w:vMerge w:val="restart"/>
                  <w:vAlign w:val="center"/>
                </w:tcPr>
                <w:p w14:paraId="3C0FFB7A" w14:textId="304AF466" w:rsidR="009A0398" w:rsidRPr="00767FA7" w:rsidRDefault="009A0398" w:rsidP="009A0398">
                  <w:pPr>
                    <w:snapToGrid w:val="0"/>
                    <w:jc w:val="center"/>
                    <w:rPr>
                      <w:rFonts w:eastAsiaTheme="minorEastAsia"/>
                      <w:sz w:val="21"/>
                      <w:szCs w:val="21"/>
                    </w:rPr>
                  </w:pPr>
                  <w:r w:rsidRPr="00767FA7">
                    <w:rPr>
                      <w:rFonts w:eastAsiaTheme="minorEastAsia"/>
                      <w:sz w:val="21"/>
                      <w:szCs w:val="21"/>
                    </w:rPr>
                    <w:t>污染物排放速率（</w:t>
                  </w:r>
                  <w:r w:rsidRPr="00767FA7">
                    <w:rPr>
                      <w:rFonts w:eastAsiaTheme="minorEastAsia"/>
                      <w:sz w:val="21"/>
                      <w:szCs w:val="21"/>
                    </w:rPr>
                    <w:t>kg/h</w:t>
                  </w:r>
                  <w:r w:rsidRPr="00767FA7">
                    <w:rPr>
                      <w:rFonts w:eastAsiaTheme="minorEastAsia"/>
                      <w:sz w:val="21"/>
                      <w:szCs w:val="21"/>
                    </w:rPr>
                    <w:t>）</w:t>
                  </w:r>
                </w:p>
              </w:tc>
            </w:tr>
            <w:tr w:rsidR="008F3556" w:rsidRPr="00767FA7" w14:paraId="6BE1ACD8" w14:textId="77777777" w:rsidTr="001C53AD">
              <w:trPr>
                <w:trHeight w:val="241"/>
                <w:jc w:val="center"/>
              </w:trPr>
              <w:tc>
                <w:tcPr>
                  <w:tcW w:w="462" w:type="pct"/>
                  <w:vMerge/>
                  <w:vAlign w:val="center"/>
                </w:tcPr>
                <w:p w14:paraId="74A8AA83" w14:textId="77777777" w:rsidR="009A0398" w:rsidRPr="00767FA7" w:rsidRDefault="009A0398" w:rsidP="00770CFA">
                  <w:pPr>
                    <w:snapToGrid w:val="0"/>
                    <w:jc w:val="center"/>
                    <w:rPr>
                      <w:rFonts w:eastAsiaTheme="minorEastAsia"/>
                      <w:sz w:val="21"/>
                      <w:szCs w:val="21"/>
                    </w:rPr>
                  </w:pPr>
                </w:p>
              </w:tc>
              <w:tc>
                <w:tcPr>
                  <w:tcW w:w="305" w:type="pct"/>
                  <w:vAlign w:val="center"/>
                </w:tcPr>
                <w:p w14:paraId="05A25077" w14:textId="77777777" w:rsidR="009A0398" w:rsidRPr="00767FA7" w:rsidRDefault="009A0398" w:rsidP="00770CFA">
                  <w:pPr>
                    <w:snapToGrid w:val="0"/>
                    <w:jc w:val="center"/>
                    <w:rPr>
                      <w:rFonts w:eastAsiaTheme="minorEastAsia"/>
                      <w:sz w:val="21"/>
                      <w:szCs w:val="21"/>
                    </w:rPr>
                  </w:pPr>
                  <w:r w:rsidRPr="00767FA7">
                    <w:rPr>
                      <w:rFonts w:eastAsiaTheme="minorEastAsia"/>
                      <w:sz w:val="21"/>
                      <w:szCs w:val="21"/>
                    </w:rPr>
                    <w:t>X</w:t>
                  </w:r>
                </w:p>
              </w:tc>
              <w:tc>
                <w:tcPr>
                  <w:tcW w:w="306" w:type="pct"/>
                  <w:vAlign w:val="center"/>
                </w:tcPr>
                <w:p w14:paraId="3EF595DC" w14:textId="77777777" w:rsidR="009A0398" w:rsidRPr="00767FA7" w:rsidRDefault="009A0398" w:rsidP="00770CFA">
                  <w:pPr>
                    <w:snapToGrid w:val="0"/>
                    <w:jc w:val="center"/>
                    <w:rPr>
                      <w:rFonts w:eastAsiaTheme="minorEastAsia"/>
                      <w:sz w:val="21"/>
                      <w:szCs w:val="21"/>
                    </w:rPr>
                  </w:pPr>
                  <w:r w:rsidRPr="00767FA7">
                    <w:rPr>
                      <w:rFonts w:eastAsiaTheme="minorEastAsia"/>
                      <w:sz w:val="21"/>
                      <w:szCs w:val="21"/>
                    </w:rPr>
                    <w:t>Y</w:t>
                  </w:r>
                </w:p>
              </w:tc>
              <w:tc>
                <w:tcPr>
                  <w:tcW w:w="378" w:type="pct"/>
                  <w:vMerge/>
                  <w:vAlign w:val="center"/>
                </w:tcPr>
                <w:p w14:paraId="6E82EE56" w14:textId="77777777" w:rsidR="009A0398" w:rsidRPr="00767FA7" w:rsidRDefault="009A0398" w:rsidP="00770CFA">
                  <w:pPr>
                    <w:snapToGrid w:val="0"/>
                    <w:jc w:val="center"/>
                    <w:rPr>
                      <w:rFonts w:eastAsiaTheme="minorEastAsia"/>
                      <w:sz w:val="21"/>
                      <w:szCs w:val="21"/>
                    </w:rPr>
                  </w:pPr>
                </w:p>
              </w:tc>
              <w:tc>
                <w:tcPr>
                  <w:tcW w:w="379" w:type="pct"/>
                  <w:vMerge/>
                  <w:vAlign w:val="center"/>
                </w:tcPr>
                <w:p w14:paraId="2C551F9D" w14:textId="77777777" w:rsidR="009A0398" w:rsidRPr="00767FA7" w:rsidRDefault="009A0398" w:rsidP="00770CFA">
                  <w:pPr>
                    <w:snapToGrid w:val="0"/>
                    <w:jc w:val="center"/>
                    <w:rPr>
                      <w:rFonts w:eastAsiaTheme="minorEastAsia"/>
                      <w:sz w:val="21"/>
                      <w:szCs w:val="21"/>
                    </w:rPr>
                  </w:pPr>
                </w:p>
              </w:tc>
              <w:tc>
                <w:tcPr>
                  <w:tcW w:w="378" w:type="pct"/>
                  <w:vMerge/>
                  <w:vAlign w:val="center"/>
                </w:tcPr>
                <w:p w14:paraId="171E89C6" w14:textId="77777777" w:rsidR="009A0398" w:rsidRPr="00767FA7" w:rsidRDefault="009A0398" w:rsidP="00770CFA">
                  <w:pPr>
                    <w:snapToGrid w:val="0"/>
                    <w:jc w:val="center"/>
                    <w:rPr>
                      <w:rFonts w:eastAsiaTheme="minorEastAsia"/>
                      <w:sz w:val="21"/>
                      <w:szCs w:val="21"/>
                    </w:rPr>
                  </w:pPr>
                </w:p>
              </w:tc>
              <w:tc>
                <w:tcPr>
                  <w:tcW w:w="357" w:type="pct"/>
                  <w:vMerge/>
                  <w:vAlign w:val="center"/>
                </w:tcPr>
                <w:p w14:paraId="29A64AD1" w14:textId="77777777" w:rsidR="009A0398" w:rsidRPr="00767FA7" w:rsidRDefault="009A0398" w:rsidP="00770CFA">
                  <w:pPr>
                    <w:snapToGrid w:val="0"/>
                    <w:jc w:val="center"/>
                    <w:rPr>
                      <w:rFonts w:eastAsiaTheme="minorEastAsia"/>
                      <w:sz w:val="21"/>
                      <w:szCs w:val="21"/>
                    </w:rPr>
                  </w:pPr>
                </w:p>
              </w:tc>
              <w:tc>
                <w:tcPr>
                  <w:tcW w:w="456" w:type="pct"/>
                  <w:vMerge/>
                  <w:vAlign w:val="center"/>
                </w:tcPr>
                <w:p w14:paraId="4403CE29" w14:textId="2FCB69CB" w:rsidR="009A0398" w:rsidRPr="00767FA7" w:rsidRDefault="009A0398" w:rsidP="00770CFA">
                  <w:pPr>
                    <w:snapToGrid w:val="0"/>
                    <w:jc w:val="center"/>
                    <w:rPr>
                      <w:rFonts w:eastAsiaTheme="minorEastAsia"/>
                      <w:sz w:val="21"/>
                      <w:szCs w:val="21"/>
                    </w:rPr>
                  </w:pPr>
                </w:p>
              </w:tc>
              <w:tc>
                <w:tcPr>
                  <w:tcW w:w="378" w:type="pct"/>
                  <w:vMerge/>
                  <w:vAlign w:val="center"/>
                </w:tcPr>
                <w:p w14:paraId="7C52FFD6" w14:textId="77777777" w:rsidR="009A0398" w:rsidRPr="00767FA7" w:rsidRDefault="009A0398" w:rsidP="00770CFA">
                  <w:pPr>
                    <w:snapToGrid w:val="0"/>
                    <w:jc w:val="center"/>
                    <w:rPr>
                      <w:rFonts w:eastAsiaTheme="minorEastAsia"/>
                      <w:sz w:val="21"/>
                      <w:szCs w:val="21"/>
                    </w:rPr>
                  </w:pPr>
                </w:p>
              </w:tc>
              <w:tc>
                <w:tcPr>
                  <w:tcW w:w="231" w:type="pct"/>
                  <w:vMerge/>
                  <w:vAlign w:val="center"/>
                </w:tcPr>
                <w:p w14:paraId="0CDDEAA4" w14:textId="4512C66C" w:rsidR="009A0398" w:rsidRPr="00767FA7" w:rsidRDefault="009A0398" w:rsidP="00770CFA">
                  <w:pPr>
                    <w:snapToGrid w:val="0"/>
                    <w:jc w:val="center"/>
                    <w:rPr>
                      <w:rFonts w:eastAsiaTheme="minorEastAsia"/>
                      <w:sz w:val="21"/>
                      <w:szCs w:val="21"/>
                    </w:rPr>
                  </w:pPr>
                </w:p>
              </w:tc>
              <w:tc>
                <w:tcPr>
                  <w:tcW w:w="1369" w:type="pct"/>
                  <w:gridSpan w:val="2"/>
                  <w:vMerge/>
                  <w:vAlign w:val="center"/>
                </w:tcPr>
                <w:p w14:paraId="2E22CC42" w14:textId="6C156C05" w:rsidR="009A0398" w:rsidRPr="00767FA7" w:rsidRDefault="009A0398" w:rsidP="00770CFA">
                  <w:pPr>
                    <w:snapToGrid w:val="0"/>
                    <w:jc w:val="center"/>
                    <w:rPr>
                      <w:rFonts w:eastAsiaTheme="minorEastAsia"/>
                      <w:sz w:val="21"/>
                      <w:szCs w:val="21"/>
                    </w:rPr>
                  </w:pPr>
                </w:p>
              </w:tc>
            </w:tr>
            <w:tr w:rsidR="008F3556" w:rsidRPr="00767FA7" w14:paraId="20C49FAD" w14:textId="77777777" w:rsidTr="001C53AD">
              <w:trPr>
                <w:trHeight w:val="300"/>
                <w:jc w:val="center"/>
              </w:trPr>
              <w:tc>
                <w:tcPr>
                  <w:tcW w:w="462" w:type="pct"/>
                  <w:vMerge w:val="restart"/>
                  <w:vAlign w:val="center"/>
                </w:tcPr>
                <w:p w14:paraId="4BB0C325" w14:textId="3C6E1541" w:rsidR="00632DC3" w:rsidRPr="00767FA7" w:rsidRDefault="00632DC3" w:rsidP="00632DC3">
                  <w:pPr>
                    <w:jc w:val="center"/>
                    <w:rPr>
                      <w:rFonts w:eastAsiaTheme="minorEastAsia"/>
                      <w:sz w:val="21"/>
                      <w:szCs w:val="21"/>
                    </w:rPr>
                  </w:pPr>
                  <w:r w:rsidRPr="00767FA7">
                    <w:rPr>
                      <w:rFonts w:eastAsiaTheme="minorEastAsia"/>
                      <w:sz w:val="21"/>
                      <w:szCs w:val="21"/>
                    </w:rPr>
                    <w:t>1#</w:t>
                  </w:r>
                  <w:r w:rsidRPr="00767FA7">
                    <w:rPr>
                      <w:rFonts w:eastAsiaTheme="minorEastAsia"/>
                      <w:sz w:val="21"/>
                      <w:szCs w:val="21"/>
                    </w:rPr>
                    <w:t>厂房</w:t>
                  </w:r>
                </w:p>
              </w:tc>
              <w:tc>
                <w:tcPr>
                  <w:tcW w:w="305" w:type="pct"/>
                  <w:vMerge w:val="restart"/>
                  <w:vAlign w:val="center"/>
                </w:tcPr>
                <w:p w14:paraId="573B32D7" w14:textId="188A9DF5" w:rsidR="00632DC3" w:rsidRPr="00767FA7" w:rsidRDefault="00632DC3" w:rsidP="00632DC3">
                  <w:pPr>
                    <w:jc w:val="center"/>
                    <w:rPr>
                      <w:rFonts w:eastAsiaTheme="minorEastAsia"/>
                      <w:sz w:val="21"/>
                      <w:szCs w:val="21"/>
                    </w:rPr>
                  </w:pPr>
                  <w:r w:rsidRPr="00767FA7">
                    <w:rPr>
                      <w:rFonts w:eastAsiaTheme="minorEastAsia"/>
                      <w:sz w:val="21"/>
                      <w:szCs w:val="21"/>
                    </w:rPr>
                    <w:t>28</w:t>
                  </w:r>
                </w:p>
              </w:tc>
              <w:tc>
                <w:tcPr>
                  <w:tcW w:w="306" w:type="pct"/>
                  <w:vMerge w:val="restart"/>
                  <w:vAlign w:val="center"/>
                </w:tcPr>
                <w:p w14:paraId="151A3820" w14:textId="18DA701C" w:rsidR="00632DC3" w:rsidRPr="00767FA7" w:rsidRDefault="00632DC3" w:rsidP="00632DC3">
                  <w:pPr>
                    <w:jc w:val="center"/>
                    <w:rPr>
                      <w:rFonts w:eastAsiaTheme="minorEastAsia"/>
                      <w:sz w:val="21"/>
                      <w:szCs w:val="21"/>
                    </w:rPr>
                  </w:pPr>
                  <w:r w:rsidRPr="00767FA7">
                    <w:rPr>
                      <w:rFonts w:eastAsiaTheme="minorEastAsia"/>
                      <w:sz w:val="21"/>
                      <w:szCs w:val="21"/>
                    </w:rPr>
                    <w:t>37</w:t>
                  </w:r>
                </w:p>
              </w:tc>
              <w:tc>
                <w:tcPr>
                  <w:tcW w:w="378" w:type="pct"/>
                  <w:vMerge w:val="restart"/>
                  <w:vAlign w:val="center"/>
                </w:tcPr>
                <w:p w14:paraId="29E7EB2F" w14:textId="182E237A" w:rsidR="00632DC3" w:rsidRPr="00767FA7" w:rsidRDefault="00632DC3" w:rsidP="00632DC3">
                  <w:pPr>
                    <w:jc w:val="center"/>
                    <w:rPr>
                      <w:rFonts w:eastAsiaTheme="minorEastAsia"/>
                      <w:sz w:val="21"/>
                      <w:szCs w:val="21"/>
                    </w:rPr>
                  </w:pPr>
                  <w:r w:rsidRPr="00767FA7">
                    <w:rPr>
                      <w:rFonts w:eastAsiaTheme="minorEastAsia"/>
                      <w:sz w:val="21"/>
                      <w:szCs w:val="21"/>
                    </w:rPr>
                    <w:t>4.0</w:t>
                  </w:r>
                </w:p>
              </w:tc>
              <w:tc>
                <w:tcPr>
                  <w:tcW w:w="379" w:type="pct"/>
                  <w:vMerge w:val="restart"/>
                  <w:vAlign w:val="center"/>
                </w:tcPr>
                <w:p w14:paraId="21166B52" w14:textId="773D784E" w:rsidR="00632DC3" w:rsidRPr="00767FA7" w:rsidRDefault="00632DC3" w:rsidP="00632DC3">
                  <w:pPr>
                    <w:jc w:val="center"/>
                    <w:rPr>
                      <w:rFonts w:eastAsiaTheme="minorEastAsia"/>
                      <w:sz w:val="21"/>
                      <w:szCs w:val="21"/>
                    </w:rPr>
                  </w:pPr>
                  <w:r w:rsidRPr="00767FA7">
                    <w:rPr>
                      <w:rFonts w:eastAsiaTheme="minorEastAsia"/>
                      <w:sz w:val="21"/>
                      <w:szCs w:val="21"/>
                    </w:rPr>
                    <w:t>50</w:t>
                  </w:r>
                </w:p>
              </w:tc>
              <w:tc>
                <w:tcPr>
                  <w:tcW w:w="378" w:type="pct"/>
                  <w:vMerge w:val="restart"/>
                  <w:vAlign w:val="center"/>
                </w:tcPr>
                <w:p w14:paraId="2CB97B74" w14:textId="2D42AE37" w:rsidR="00632DC3" w:rsidRPr="00767FA7" w:rsidRDefault="00632DC3" w:rsidP="00632DC3">
                  <w:pPr>
                    <w:jc w:val="center"/>
                    <w:rPr>
                      <w:rFonts w:eastAsiaTheme="minorEastAsia"/>
                      <w:sz w:val="21"/>
                      <w:szCs w:val="21"/>
                    </w:rPr>
                  </w:pPr>
                  <w:r w:rsidRPr="00767FA7">
                    <w:rPr>
                      <w:rFonts w:eastAsiaTheme="minorEastAsia"/>
                      <w:sz w:val="21"/>
                      <w:szCs w:val="21"/>
                    </w:rPr>
                    <w:t>21.6</w:t>
                  </w:r>
                </w:p>
              </w:tc>
              <w:tc>
                <w:tcPr>
                  <w:tcW w:w="357" w:type="pct"/>
                  <w:vMerge w:val="restart"/>
                  <w:vAlign w:val="center"/>
                </w:tcPr>
                <w:p w14:paraId="35799902" w14:textId="2F4789A8" w:rsidR="00632DC3" w:rsidRPr="00767FA7" w:rsidRDefault="00632DC3" w:rsidP="00632DC3">
                  <w:pPr>
                    <w:jc w:val="center"/>
                    <w:rPr>
                      <w:rFonts w:eastAsiaTheme="minorEastAsia"/>
                      <w:sz w:val="21"/>
                      <w:szCs w:val="21"/>
                    </w:rPr>
                  </w:pPr>
                  <w:r w:rsidRPr="00767FA7">
                    <w:rPr>
                      <w:rFonts w:eastAsiaTheme="minorEastAsia"/>
                      <w:sz w:val="21"/>
                      <w:szCs w:val="21"/>
                    </w:rPr>
                    <w:t>0</w:t>
                  </w:r>
                </w:p>
              </w:tc>
              <w:tc>
                <w:tcPr>
                  <w:tcW w:w="456" w:type="pct"/>
                  <w:vMerge w:val="restart"/>
                  <w:vAlign w:val="center"/>
                </w:tcPr>
                <w:p w14:paraId="280D220B" w14:textId="5CBD5A52" w:rsidR="00632DC3" w:rsidRPr="00767FA7" w:rsidRDefault="00632DC3" w:rsidP="00632DC3">
                  <w:pPr>
                    <w:jc w:val="center"/>
                    <w:rPr>
                      <w:rFonts w:eastAsiaTheme="minorEastAsia"/>
                      <w:sz w:val="21"/>
                      <w:szCs w:val="21"/>
                    </w:rPr>
                  </w:pPr>
                  <w:r w:rsidRPr="00767FA7">
                    <w:rPr>
                      <w:rFonts w:eastAsiaTheme="minorEastAsia"/>
                      <w:sz w:val="21"/>
                      <w:szCs w:val="21"/>
                    </w:rPr>
                    <w:t>9</w:t>
                  </w:r>
                </w:p>
              </w:tc>
              <w:tc>
                <w:tcPr>
                  <w:tcW w:w="378" w:type="pct"/>
                  <w:vMerge w:val="restart"/>
                  <w:vAlign w:val="center"/>
                </w:tcPr>
                <w:p w14:paraId="4FBCF713" w14:textId="1A49AA26" w:rsidR="00632DC3" w:rsidRPr="00767FA7" w:rsidRDefault="00632DC3" w:rsidP="00632DC3">
                  <w:pPr>
                    <w:jc w:val="center"/>
                    <w:rPr>
                      <w:rFonts w:eastAsiaTheme="minorEastAsia"/>
                      <w:sz w:val="21"/>
                      <w:szCs w:val="21"/>
                    </w:rPr>
                  </w:pPr>
                  <w:r w:rsidRPr="00767FA7">
                    <w:rPr>
                      <w:rFonts w:eastAsiaTheme="minorEastAsia"/>
                      <w:sz w:val="21"/>
                      <w:szCs w:val="21"/>
                    </w:rPr>
                    <w:t>2400</w:t>
                  </w:r>
                </w:p>
              </w:tc>
              <w:tc>
                <w:tcPr>
                  <w:tcW w:w="231" w:type="pct"/>
                  <w:vMerge w:val="restart"/>
                  <w:vAlign w:val="center"/>
                </w:tcPr>
                <w:p w14:paraId="041D070A" w14:textId="15C017F9" w:rsidR="00632DC3" w:rsidRPr="00767FA7" w:rsidRDefault="00632DC3" w:rsidP="00632DC3">
                  <w:pPr>
                    <w:jc w:val="center"/>
                    <w:rPr>
                      <w:rFonts w:eastAsiaTheme="minorEastAsia"/>
                      <w:sz w:val="21"/>
                      <w:szCs w:val="21"/>
                    </w:rPr>
                  </w:pPr>
                  <w:r w:rsidRPr="00767FA7">
                    <w:rPr>
                      <w:rFonts w:eastAsiaTheme="minorEastAsia"/>
                      <w:sz w:val="21"/>
                      <w:szCs w:val="21"/>
                    </w:rPr>
                    <w:t>正常排</w:t>
                  </w:r>
                  <w:r w:rsidRPr="00767FA7">
                    <w:rPr>
                      <w:rFonts w:eastAsiaTheme="minorEastAsia"/>
                      <w:sz w:val="21"/>
                      <w:szCs w:val="21"/>
                    </w:rPr>
                    <w:lastRenderedPageBreak/>
                    <w:t>放</w:t>
                  </w:r>
                </w:p>
              </w:tc>
              <w:tc>
                <w:tcPr>
                  <w:tcW w:w="746" w:type="pct"/>
                  <w:vAlign w:val="center"/>
                </w:tcPr>
                <w:p w14:paraId="6EC7D7D0" w14:textId="6256C12B" w:rsidR="00632DC3" w:rsidRPr="00767FA7" w:rsidRDefault="00632DC3" w:rsidP="00632DC3">
                  <w:pPr>
                    <w:jc w:val="center"/>
                    <w:rPr>
                      <w:rFonts w:eastAsiaTheme="minorEastAsia"/>
                      <w:sz w:val="21"/>
                      <w:szCs w:val="21"/>
                    </w:rPr>
                  </w:pPr>
                  <w:r w:rsidRPr="00767FA7">
                    <w:rPr>
                      <w:rFonts w:eastAsiaTheme="minorEastAsia"/>
                      <w:sz w:val="22"/>
                      <w:szCs w:val="22"/>
                    </w:rPr>
                    <w:lastRenderedPageBreak/>
                    <w:t>颗粒物</w:t>
                  </w:r>
                </w:p>
              </w:tc>
              <w:tc>
                <w:tcPr>
                  <w:tcW w:w="623" w:type="pct"/>
                  <w:vAlign w:val="center"/>
                </w:tcPr>
                <w:p w14:paraId="03AF3B01" w14:textId="5A8125AD" w:rsidR="00632DC3" w:rsidRPr="00767FA7" w:rsidRDefault="00632DC3" w:rsidP="00632DC3">
                  <w:pPr>
                    <w:jc w:val="center"/>
                    <w:rPr>
                      <w:rFonts w:eastAsiaTheme="minorEastAsia"/>
                      <w:sz w:val="21"/>
                      <w:szCs w:val="21"/>
                    </w:rPr>
                  </w:pPr>
                  <w:r w:rsidRPr="00767FA7">
                    <w:rPr>
                      <w:rFonts w:hint="eastAsia"/>
                      <w:sz w:val="22"/>
                      <w:szCs w:val="22"/>
                    </w:rPr>
                    <w:t>0.00101</w:t>
                  </w:r>
                </w:p>
              </w:tc>
            </w:tr>
            <w:tr w:rsidR="008F3556" w:rsidRPr="00767FA7" w14:paraId="74B7DB56" w14:textId="77777777" w:rsidTr="001C53AD">
              <w:trPr>
                <w:trHeight w:val="300"/>
                <w:jc w:val="center"/>
              </w:trPr>
              <w:tc>
                <w:tcPr>
                  <w:tcW w:w="462" w:type="pct"/>
                  <w:vMerge/>
                  <w:vAlign w:val="center"/>
                </w:tcPr>
                <w:p w14:paraId="322E6187" w14:textId="1A98B064" w:rsidR="00632DC3" w:rsidRPr="00767FA7" w:rsidRDefault="00632DC3" w:rsidP="00632DC3">
                  <w:pPr>
                    <w:jc w:val="center"/>
                    <w:rPr>
                      <w:rFonts w:eastAsiaTheme="minorEastAsia"/>
                      <w:sz w:val="21"/>
                      <w:szCs w:val="21"/>
                    </w:rPr>
                  </w:pPr>
                </w:p>
              </w:tc>
              <w:tc>
                <w:tcPr>
                  <w:tcW w:w="305" w:type="pct"/>
                  <w:vMerge/>
                  <w:vAlign w:val="center"/>
                </w:tcPr>
                <w:p w14:paraId="38603BEE" w14:textId="34B033EA" w:rsidR="00632DC3" w:rsidRPr="00767FA7" w:rsidRDefault="00632DC3" w:rsidP="00632DC3">
                  <w:pPr>
                    <w:jc w:val="center"/>
                    <w:rPr>
                      <w:rFonts w:eastAsiaTheme="minorEastAsia"/>
                      <w:sz w:val="21"/>
                      <w:szCs w:val="21"/>
                    </w:rPr>
                  </w:pPr>
                </w:p>
              </w:tc>
              <w:tc>
                <w:tcPr>
                  <w:tcW w:w="306" w:type="pct"/>
                  <w:vMerge/>
                  <w:vAlign w:val="center"/>
                </w:tcPr>
                <w:p w14:paraId="5EE7E2AA" w14:textId="03B0E790" w:rsidR="00632DC3" w:rsidRPr="00767FA7" w:rsidRDefault="00632DC3" w:rsidP="00632DC3">
                  <w:pPr>
                    <w:jc w:val="center"/>
                    <w:rPr>
                      <w:rFonts w:eastAsiaTheme="minorEastAsia"/>
                      <w:sz w:val="21"/>
                      <w:szCs w:val="21"/>
                    </w:rPr>
                  </w:pPr>
                </w:p>
              </w:tc>
              <w:tc>
                <w:tcPr>
                  <w:tcW w:w="378" w:type="pct"/>
                  <w:vMerge/>
                  <w:vAlign w:val="center"/>
                </w:tcPr>
                <w:p w14:paraId="00EF7F5C" w14:textId="5895BE43" w:rsidR="00632DC3" w:rsidRPr="00767FA7" w:rsidRDefault="00632DC3" w:rsidP="00632DC3">
                  <w:pPr>
                    <w:jc w:val="center"/>
                    <w:rPr>
                      <w:rFonts w:eastAsiaTheme="minorEastAsia"/>
                      <w:sz w:val="21"/>
                      <w:szCs w:val="21"/>
                    </w:rPr>
                  </w:pPr>
                </w:p>
              </w:tc>
              <w:tc>
                <w:tcPr>
                  <w:tcW w:w="379" w:type="pct"/>
                  <w:vMerge/>
                  <w:vAlign w:val="center"/>
                </w:tcPr>
                <w:p w14:paraId="0A9611BA" w14:textId="023F7C71" w:rsidR="00632DC3" w:rsidRPr="00767FA7" w:rsidRDefault="00632DC3" w:rsidP="00632DC3">
                  <w:pPr>
                    <w:jc w:val="center"/>
                    <w:rPr>
                      <w:rFonts w:eastAsiaTheme="minorEastAsia"/>
                      <w:sz w:val="21"/>
                      <w:szCs w:val="21"/>
                    </w:rPr>
                  </w:pPr>
                </w:p>
              </w:tc>
              <w:tc>
                <w:tcPr>
                  <w:tcW w:w="378" w:type="pct"/>
                  <w:vMerge/>
                  <w:vAlign w:val="center"/>
                </w:tcPr>
                <w:p w14:paraId="444F31A2" w14:textId="4E8FEB37" w:rsidR="00632DC3" w:rsidRPr="00767FA7" w:rsidRDefault="00632DC3" w:rsidP="00632DC3">
                  <w:pPr>
                    <w:jc w:val="center"/>
                    <w:rPr>
                      <w:rFonts w:eastAsiaTheme="minorEastAsia"/>
                      <w:sz w:val="21"/>
                      <w:szCs w:val="21"/>
                    </w:rPr>
                  </w:pPr>
                </w:p>
              </w:tc>
              <w:tc>
                <w:tcPr>
                  <w:tcW w:w="357" w:type="pct"/>
                  <w:vMerge/>
                  <w:vAlign w:val="center"/>
                </w:tcPr>
                <w:p w14:paraId="4971D893" w14:textId="1DF4ACA5" w:rsidR="00632DC3" w:rsidRPr="00767FA7" w:rsidRDefault="00632DC3" w:rsidP="00632DC3">
                  <w:pPr>
                    <w:jc w:val="center"/>
                    <w:rPr>
                      <w:rFonts w:eastAsiaTheme="minorEastAsia"/>
                      <w:sz w:val="21"/>
                      <w:szCs w:val="21"/>
                    </w:rPr>
                  </w:pPr>
                </w:p>
              </w:tc>
              <w:tc>
                <w:tcPr>
                  <w:tcW w:w="456" w:type="pct"/>
                  <w:vMerge/>
                  <w:vAlign w:val="center"/>
                </w:tcPr>
                <w:p w14:paraId="169290FD" w14:textId="6ACEE359" w:rsidR="00632DC3" w:rsidRPr="00767FA7" w:rsidRDefault="00632DC3" w:rsidP="00632DC3">
                  <w:pPr>
                    <w:jc w:val="center"/>
                    <w:rPr>
                      <w:rFonts w:eastAsiaTheme="minorEastAsia"/>
                      <w:sz w:val="21"/>
                      <w:szCs w:val="21"/>
                    </w:rPr>
                  </w:pPr>
                </w:p>
              </w:tc>
              <w:tc>
                <w:tcPr>
                  <w:tcW w:w="378" w:type="pct"/>
                  <w:vMerge/>
                  <w:vAlign w:val="center"/>
                </w:tcPr>
                <w:p w14:paraId="2B218246" w14:textId="2CAFAEBA" w:rsidR="00632DC3" w:rsidRPr="00767FA7" w:rsidRDefault="00632DC3" w:rsidP="00632DC3">
                  <w:pPr>
                    <w:jc w:val="center"/>
                    <w:rPr>
                      <w:rFonts w:eastAsiaTheme="minorEastAsia"/>
                      <w:sz w:val="21"/>
                      <w:szCs w:val="21"/>
                    </w:rPr>
                  </w:pPr>
                </w:p>
              </w:tc>
              <w:tc>
                <w:tcPr>
                  <w:tcW w:w="231" w:type="pct"/>
                  <w:vMerge/>
                  <w:vAlign w:val="center"/>
                </w:tcPr>
                <w:p w14:paraId="6E9E3460" w14:textId="66C45F1D" w:rsidR="00632DC3" w:rsidRPr="00767FA7" w:rsidRDefault="00632DC3" w:rsidP="00632DC3">
                  <w:pPr>
                    <w:jc w:val="center"/>
                    <w:rPr>
                      <w:rFonts w:eastAsiaTheme="minorEastAsia"/>
                      <w:sz w:val="21"/>
                      <w:szCs w:val="21"/>
                    </w:rPr>
                  </w:pPr>
                </w:p>
              </w:tc>
              <w:tc>
                <w:tcPr>
                  <w:tcW w:w="746" w:type="pct"/>
                  <w:vAlign w:val="center"/>
                </w:tcPr>
                <w:p w14:paraId="35276625" w14:textId="12F3C4FA" w:rsidR="00632DC3" w:rsidRPr="00767FA7" w:rsidRDefault="00632DC3" w:rsidP="00632DC3">
                  <w:pPr>
                    <w:jc w:val="center"/>
                    <w:rPr>
                      <w:rFonts w:eastAsiaTheme="minorEastAsia"/>
                      <w:sz w:val="21"/>
                      <w:szCs w:val="21"/>
                    </w:rPr>
                  </w:pPr>
                  <w:r w:rsidRPr="00767FA7">
                    <w:rPr>
                      <w:rFonts w:eastAsiaTheme="minorEastAsia"/>
                      <w:sz w:val="22"/>
                      <w:szCs w:val="22"/>
                    </w:rPr>
                    <w:t>VOCs</w:t>
                  </w:r>
                </w:p>
              </w:tc>
              <w:tc>
                <w:tcPr>
                  <w:tcW w:w="623" w:type="pct"/>
                  <w:vAlign w:val="center"/>
                </w:tcPr>
                <w:p w14:paraId="43866BCA" w14:textId="40C1D9C9" w:rsidR="00632DC3" w:rsidRPr="00767FA7" w:rsidRDefault="00632DC3" w:rsidP="00632DC3">
                  <w:pPr>
                    <w:jc w:val="center"/>
                    <w:rPr>
                      <w:rFonts w:eastAsiaTheme="minorEastAsia"/>
                      <w:sz w:val="21"/>
                      <w:szCs w:val="21"/>
                    </w:rPr>
                  </w:pPr>
                  <w:r w:rsidRPr="00767FA7">
                    <w:rPr>
                      <w:rFonts w:hint="eastAsia"/>
                      <w:sz w:val="22"/>
                      <w:szCs w:val="22"/>
                    </w:rPr>
                    <w:t>0.01621</w:t>
                  </w:r>
                </w:p>
              </w:tc>
            </w:tr>
            <w:tr w:rsidR="008F3556" w:rsidRPr="00767FA7" w14:paraId="511CFD61" w14:textId="77777777" w:rsidTr="001C53AD">
              <w:trPr>
                <w:trHeight w:val="300"/>
                <w:jc w:val="center"/>
              </w:trPr>
              <w:tc>
                <w:tcPr>
                  <w:tcW w:w="462" w:type="pct"/>
                  <w:vMerge/>
                  <w:vAlign w:val="center"/>
                </w:tcPr>
                <w:p w14:paraId="4FADF100" w14:textId="6EB3B874" w:rsidR="00632DC3" w:rsidRPr="00767FA7" w:rsidRDefault="00632DC3" w:rsidP="00632DC3">
                  <w:pPr>
                    <w:jc w:val="center"/>
                    <w:rPr>
                      <w:rFonts w:eastAsiaTheme="minorEastAsia"/>
                      <w:sz w:val="21"/>
                      <w:szCs w:val="21"/>
                    </w:rPr>
                  </w:pPr>
                </w:p>
              </w:tc>
              <w:tc>
                <w:tcPr>
                  <w:tcW w:w="305" w:type="pct"/>
                  <w:vMerge/>
                  <w:vAlign w:val="center"/>
                </w:tcPr>
                <w:p w14:paraId="5F036E8E" w14:textId="77777777" w:rsidR="00632DC3" w:rsidRPr="00767FA7" w:rsidRDefault="00632DC3" w:rsidP="00632DC3">
                  <w:pPr>
                    <w:jc w:val="center"/>
                    <w:rPr>
                      <w:rFonts w:eastAsiaTheme="minorEastAsia"/>
                      <w:sz w:val="21"/>
                      <w:szCs w:val="21"/>
                    </w:rPr>
                  </w:pPr>
                </w:p>
              </w:tc>
              <w:tc>
                <w:tcPr>
                  <w:tcW w:w="306" w:type="pct"/>
                  <w:vMerge/>
                  <w:vAlign w:val="center"/>
                </w:tcPr>
                <w:p w14:paraId="21B52A75" w14:textId="77777777" w:rsidR="00632DC3" w:rsidRPr="00767FA7" w:rsidRDefault="00632DC3" w:rsidP="00632DC3">
                  <w:pPr>
                    <w:jc w:val="center"/>
                    <w:rPr>
                      <w:rFonts w:eastAsiaTheme="minorEastAsia"/>
                      <w:sz w:val="21"/>
                      <w:szCs w:val="21"/>
                    </w:rPr>
                  </w:pPr>
                </w:p>
              </w:tc>
              <w:tc>
                <w:tcPr>
                  <w:tcW w:w="378" w:type="pct"/>
                  <w:vMerge/>
                  <w:vAlign w:val="center"/>
                </w:tcPr>
                <w:p w14:paraId="3E2AA16C" w14:textId="77777777" w:rsidR="00632DC3" w:rsidRPr="00767FA7" w:rsidRDefault="00632DC3" w:rsidP="00632DC3">
                  <w:pPr>
                    <w:jc w:val="center"/>
                    <w:rPr>
                      <w:rFonts w:eastAsiaTheme="minorEastAsia"/>
                      <w:sz w:val="21"/>
                      <w:szCs w:val="21"/>
                    </w:rPr>
                  </w:pPr>
                </w:p>
              </w:tc>
              <w:tc>
                <w:tcPr>
                  <w:tcW w:w="379" w:type="pct"/>
                  <w:vMerge/>
                  <w:vAlign w:val="center"/>
                </w:tcPr>
                <w:p w14:paraId="047F7AB0" w14:textId="77777777" w:rsidR="00632DC3" w:rsidRPr="00767FA7" w:rsidRDefault="00632DC3" w:rsidP="00632DC3">
                  <w:pPr>
                    <w:jc w:val="center"/>
                    <w:rPr>
                      <w:rFonts w:eastAsiaTheme="minorEastAsia"/>
                      <w:sz w:val="21"/>
                      <w:szCs w:val="21"/>
                    </w:rPr>
                  </w:pPr>
                </w:p>
              </w:tc>
              <w:tc>
                <w:tcPr>
                  <w:tcW w:w="378" w:type="pct"/>
                  <w:vMerge/>
                  <w:vAlign w:val="center"/>
                </w:tcPr>
                <w:p w14:paraId="29926C3C" w14:textId="77777777" w:rsidR="00632DC3" w:rsidRPr="00767FA7" w:rsidRDefault="00632DC3" w:rsidP="00632DC3">
                  <w:pPr>
                    <w:jc w:val="center"/>
                    <w:rPr>
                      <w:rFonts w:eastAsiaTheme="minorEastAsia"/>
                      <w:sz w:val="21"/>
                      <w:szCs w:val="21"/>
                    </w:rPr>
                  </w:pPr>
                </w:p>
              </w:tc>
              <w:tc>
                <w:tcPr>
                  <w:tcW w:w="357" w:type="pct"/>
                  <w:vMerge/>
                  <w:vAlign w:val="center"/>
                </w:tcPr>
                <w:p w14:paraId="714EF969" w14:textId="77777777" w:rsidR="00632DC3" w:rsidRPr="00767FA7" w:rsidRDefault="00632DC3" w:rsidP="00632DC3">
                  <w:pPr>
                    <w:jc w:val="center"/>
                    <w:rPr>
                      <w:rFonts w:eastAsiaTheme="minorEastAsia"/>
                      <w:sz w:val="21"/>
                      <w:szCs w:val="21"/>
                    </w:rPr>
                  </w:pPr>
                </w:p>
              </w:tc>
              <w:tc>
                <w:tcPr>
                  <w:tcW w:w="456" w:type="pct"/>
                  <w:vMerge/>
                  <w:vAlign w:val="center"/>
                </w:tcPr>
                <w:p w14:paraId="7DC31326" w14:textId="77777777" w:rsidR="00632DC3" w:rsidRPr="00767FA7" w:rsidRDefault="00632DC3" w:rsidP="00632DC3">
                  <w:pPr>
                    <w:jc w:val="center"/>
                    <w:rPr>
                      <w:rFonts w:eastAsiaTheme="minorEastAsia"/>
                      <w:sz w:val="21"/>
                      <w:szCs w:val="21"/>
                    </w:rPr>
                  </w:pPr>
                </w:p>
              </w:tc>
              <w:tc>
                <w:tcPr>
                  <w:tcW w:w="378" w:type="pct"/>
                  <w:vMerge/>
                  <w:vAlign w:val="center"/>
                </w:tcPr>
                <w:p w14:paraId="3FC2891F" w14:textId="77777777" w:rsidR="00632DC3" w:rsidRPr="00767FA7" w:rsidRDefault="00632DC3" w:rsidP="00632DC3">
                  <w:pPr>
                    <w:jc w:val="center"/>
                    <w:rPr>
                      <w:rFonts w:eastAsiaTheme="minorEastAsia"/>
                      <w:sz w:val="21"/>
                      <w:szCs w:val="21"/>
                    </w:rPr>
                  </w:pPr>
                </w:p>
              </w:tc>
              <w:tc>
                <w:tcPr>
                  <w:tcW w:w="231" w:type="pct"/>
                  <w:vMerge/>
                  <w:vAlign w:val="center"/>
                </w:tcPr>
                <w:p w14:paraId="25134EE4" w14:textId="77777777" w:rsidR="00632DC3" w:rsidRPr="00767FA7" w:rsidRDefault="00632DC3" w:rsidP="00632DC3">
                  <w:pPr>
                    <w:jc w:val="center"/>
                    <w:rPr>
                      <w:rFonts w:eastAsiaTheme="minorEastAsia"/>
                      <w:sz w:val="21"/>
                      <w:szCs w:val="21"/>
                    </w:rPr>
                  </w:pPr>
                </w:p>
              </w:tc>
              <w:tc>
                <w:tcPr>
                  <w:tcW w:w="746" w:type="pct"/>
                  <w:vAlign w:val="center"/>
                </w:tcPr>
                <w:p w14:paraId="70C6587E" w14:textId="06389DAB" w:rsidR="00632DC3" w:rsidRPr="00767FA7" w:rsidRDefault="00632DC3" w:rsidP="00632DC3">
                  <w:pPr>
                    <w:jc w:val="center"/>
                    <w:rPr>
                      <w:rFonts w:eastAsiaTheme="minorEastAsia"/>
                      <w:sz w:val="21"/>
                      <w:szCs w:val="21"/>
                    </w:rPr>
                  </w:pPr>
                  <w:r w:rsidRPr="00767FA7">
                    <w:rPr>
                      <w:rFonts w:eastAsiaTheme="minorEastAsia"/>
                      <w:sz w:val="22"/>
                      <w:szCs w:val="22"/>
                    </w:rPr>
                    <w:t>氮氧化物</w:t>
                  </w:r>
                </w:p>
              </w:tc>
              <w:tc>
                <w:tcPr>
                  <w:tcW w:w="623" w:type="pct"/>
                  <w:vAlign w:val="center"/>
                </w:tcPr>
                <w:p w14:paraId="043DC78C" w14:textId="35B1F1BA" w:rsidR="00632DC3" w:rsidRPr="00767FA7" w:rsidRDefault="00632DC3" w:rsidP="00632DC3">
                  <w:pPr>
                    <w:jc w:val="center"/>
                    <w:rPr>
                      <w:rFonts w:eastAsiaTheme="minorEastAsia"/>
                      <w:sz w:val="21"/>
                      <w:szCs w:val="21"/>
                    </w:rPr>
                  </w:pPr>
                  <w:r w:rsidRPr="00767FA7">
                    <w:rPr>
                      <w:rFonts w:hint="eastAsia"/>
                      <w:sz w:val="22"/>
                      <w:szCs w:val="22"/>
                    </w:rPr>
                    <w:t>0.00013</w:t>
                  </w:r>
                </w:p>
              </w:tc>
            </w:tr>
            <w:tr w:rsidR="008F3556" w:rsidRPr="00767FA7" w14:paraId="25C4E3B3" w14:textId="77777777" w:rsidTr="001C53AD">
              <w:trPr>
                <w:trHeight w:val="300"/>
                <w:jc w:val="center"/>
              </w:trPr>
              <w:tc>
                <w:tcPr>
                  <w:tcW w:w="462" w:type="pct"/>
                  <w:vMerge/>
                  <w:vAlign w:val="center"/>
                </w:tcPr>
                <w:p w14:paraId="603162EE" w14:textId="7FB828F5" w:rsidR="00632DC3" w:rsidRPr="00767FA7" w:rsidRDefault="00632DC3" w:rsidP="00632DC3">
                  <w:pPr>
                    <w:jc w:val="center"/>
                    <w:rPr>
                      <w:rFonts w:eastAsiaTheme="minorEastAsia"/>
                      <w:sz w:val="21"/>
                      <w:szCs w:val="21"/>
                    </w:rPr>
                  </w:pPr>
                </w:p>
              </w:tc>
              <w:tc>
                <w:tcPr>
                  <w:tcW w:w="305" w:type="pct"/>
                  <w:vMerge/>
                  <w:vAlign w:val="center"/>
                </w:tcPr>
                <w:p w14:paraId="61AD257E" w14:textId="77777777" w:rsidR="00632DC3" w:rsidRPr="00767FA7" w:rsidRDefault="00632DC3" w:rsidP="00632DC3">
                  <w:pPr>
                    <w:jc w:val="center"/>
                    <w:rPr>
                      <w:rFonts w:eastAsiaTheme="minorEastAsia"/>
                      <w:sz w:val="21"/>
                      <w:szCs w:val="21"/>
                    </w:rPr>
                  </w:pPr>
                </w:p>
              </w:tc>
              <w:tc>
                <w:tcPr>
                  <w:tcW w:w="306" w:type="pct"/>
                  <w:vMerge/>
                  <w:vAlign w:val="center"/>
                </w:tcPr>
                <w:p w14:paraId="4A84353B" w14:textId="77777777" w:rsidR="00632DC3" w:rsidRPr="00767FA7" w:rsidRDefault="00632DC3" w:rsidP="00632DC3">
                  <w:pPr>
                    <w:jc w:val="center"/>
                    <w:rPr>
                      <w:rFonts w:eastAsiaTheme="minorEastAsia"/>
                      <w:sz w:val="21"/>
                      <w:szCs w:val="21"/>
                    </w:rPr>
                  </w:pPr>
                </w:p>
              </w:tc>
              <w:tc>
                <w:tcPr>
                  <w:tcW w:w="378" w:type="pct"/>
                  <w:vMerge/>
                  <w:vAlign w:val="center"/>
                </w:tcPr>
                <w:p w14:paraId="4CFAE5D6" w14:textId="77777777" w:rsidR="00632DC3" w:rsidRPr="00767FA7" w:rsidRDefault="00632DC3" w:rsidP="00632DC3">
                  <w:pPr>
                    <w:jc w:val="center"/>
                    <w:rPr>
                      <w:rFonts w:eastAsiaTheme="minorEastAsia"/>
                      <w:sz w:val="21"/>
                      <w:szCs w:val="21"/>
                    </w:rPr>
                  </w:pPr>
                </w:p>
              </w:tc>
              <w:tc>
                <w:tcPr>
                  <w:tcW w:w="379" w:type="pct"/>
                  <w:vMerge/>
                  <w:vAlign w:val="center"/>
                </w:tcPr>
                <w:p w14:paraId="50500E92" w14:textId="77777777" w:rsidR="00632DC3" w:rsidRPr="00767FA7" w:rsidRDefault="00632DC3" w:rsidP="00632DC3">
                  <w:pPr>
                    <w:jc w:val="center"/>
                    <w:rPr>
                      <w:rFonts w:eastAsiaTheme="minorEastAsia"/>
                      <w:sz w:val="21"/>
                      <w:szCs w:val="21"/>
                    </w:rPr>
                  </w:pPr>
                </w:p>
              </w:tc>
              <w:tc>
                <w:tcPr>
                  <w:tcW w:w="378" w:type="pct"/>
                  <w:vMerge/>
                  <w:vAlign w:val="center"/>
                </w:tcPr>
                <w:p w14:paraId="2A4BC9FD" w14:textId="77777777" w:rsidR="00632DC3" w:rsidRPr="00767FA7" w:rsidRDefault="00632DC3" w:rsidP="00632DC3">
                  <w:pPr>
                    <w:jc w:val="center"/>
                    <w:rPr>
                      <w:rFonts w:eastAsiaTheme="minorEastAsia"/>
                      <w:sz w:val="21"/>
                      <w:szCs w:val="21"/>
                    </w:rPr>
                  </w:pPr>
                </w:p>
              </w:tc>
              <w:tc>
                <w:tcPr>
                  <w:tcW w:w="357" w:type="pct"/>
                  <w:vMerge/>
                  <w:vAlign w:val="center"/>
                </w:tcPr>
                <w:p w14:paraId="3890A54F" w14:textId="77777777" w:rsidR="00632DC3" w:rsidRPr="00767FA7" w:rsidRDefault="00632DC3" w:rsidP="00632DC3">
                  <w:pPr>
                    <w:jc w:val="center"/>
                    <w:rPr>
                      <w:rFonts w:eastAsiaTheme="minorEastAsia"/>
                      <w:sz w:val="21"/>
                      <w:szCs w:val="21"/>
                    </w:rPr>
                  </w:pPr>
                </w:p>
              </w:tc>
              <w:tc>
                <w:tcPr>
                  <w:tcW w:w="456" w:type="pct"/>
                  <w:vMerge/>
                  <w:vAlign w:val="center"/>
                </w:tcPr>
                <w:p w14:paraId="20229C98" w14:textId="77777777" w:rsidR="00632DC3" w:rsidRPr="00767FA7" w:rsidRDefault="00632DC3" w:rsidP="00632DC3">
                  <w:pPr>
                    <w:jc w:val="center"/>
                    <w:rPr>
                      <w:rFonts w:eastAsiaTheme="minorEastAsia"/>
                      <w:sz w:val="21"/>
                      <w:szCs w:val="21"/>
                    </w:rPr>
                  </w:pPr>
                </w:p>
              </w:tc>
              <w:tc>
                <w:tcPr>
                  <w:tcW w:w="378" w:type="pct"/>
                  <w:vMerge/>
                  <w:vAlign w:val="center"/>
                </w:tcPr>
                <w:p w14:paraId="6ADE4556" w14:textId="77777777" w:rsidR="00632DC3" w:rsidRPr="00767FA7" w:rsidRDefault="00632DC3" w:rsidP="00632DC3">
                  <w:pPr>
                    <w:jc w:val="center"/>
                    <w:rPr>
                      <w:rFonts w:eastAsiaTheme="minorEastAsia"/>
                      <w:sz w:val="21"/>
                      <w:szCs w:val="21"/>
                    </w:rPr>
                  </w:pPr>
                </w:p>
              </w:tc>
              <w:tc>
                <w:tcPr>
                  <w:tcW w:w="231" w:type="pct"/>
                  <w:vMerge/>
                  <w:vAlign w:val="center"/>
                </w:tcPr>
                <w:p w14:paraId="6C16F770" w14:textId="77777777" w:rsidR="00632DC3" w:rsidRPr="00767FA7" w:rsidRDefault="00632DC3" w:rsidP="00632DC3">
                  <w:pPr>
                    <w:jc w:val="center"/>
                    <w:rPr>
                      <w:rFonts w:eastAsiaTheme="minorEastAsia"/>
                      <w:sz w:val="21"/>
                      <w:szCs w:val="21"/>
                    </w:rPr>
                  </w:pPr>
                </w:p>
              </w:tc>
              <w:tc>
                <w:tcPr>
                  <w:tcW w:w="746" w:type="pct"/>
                  <w:vAlign w:val="center"/>
                </w:tcPr>
                <w:p w14:paraId="481F85FD" w14:textId="7BFA3184" w:rsidR="00632DC3" w:rsidRPr="00767FA7" w:rsidRDefault="00632DC3" w:rsidP="00632DC3">
                  <w:pPr>
                    <w:jc w:val="center"/>
                    <w:rPr>
                      <w:rFonts w:eastAsiaTheme="minorEastAsia"/>
                      <w:sz w:val="21"/>
                      <w:szCs w:val="21"/>
                    </w:rPr>
                  </w:pPr>
                  <w:r w:rsidRPr="00767FA7">
                    <w:rPr>
                      <w:rFonts w:eastAsiaTheme="minorEastAsia"/>
                      <w:sz w:val="22"/>
                      <w:szCs w:val="22"/>
                    </w:rPr>
                    <w:t>硫酸雾</w:t>
                  </w:r>
                </w:p>
              </w:tc>
              <w:tc>
                <w:tcPr>
                  <w:tcW w:w="623" w:type="pct"/>
                  <w:vAlign w:val="center"/>
                </w:tcPr>
                <w:p w14:paraId="7C640FF3" w14:textId="5874792C" w:rsidR="00632DC3" w:rsidRPr="00767FA7" w:rsidRDefault="00632DC3" w:rsidP="00632DC3">
                  <w:pPr>
                    <w:jc w:val="center"/>
                    <w:rPr>
                      <w:rFonts w:eastAsiaTheme="minorEastAsia"/>
                      <w:sz w:val="21"/>
                      <w:szCs w:val="21"/>
                    </w:rPr>
                  </w:pPr>
                  <w:r w:rsidRPr="00767FA7">
                    <w:rPr>
                      <w:rFonts w:hint="eastAsia"/>
                      <w:sz w:val="22"/>
                      <w:szCs w:val="22"/>
                    </w:rPr>
                    <w:t>0.00058</w:t>
                  </w:r>
                </w:p>
              </w:tc>
            </w:tr>
            <w:tr w:rsidR="008F3556" w:rsidRPr="00767FA7" w14:paraId="0217D34A" w14:textId="77777777" w:rsidTr="001C53AD">
              <w:trPr>
                <w:trHeight w:val="300"/>
                <w:jc w:val="center"/>
              </w:trPr>
              <w:tc>
                <w:tcPr>
                  <w:tcW w:w="462" w:type="pct"/>
                  <w:vMerge/>
                  <w:vAlign w:val="center"/>
                </w:tcPr>
                <w:p w14:paraId="4D73A922" w14:textId="570831B8" w:rsidR="00632DC3" w:rsidRPr="00767FA7" w:rsidRDefault="00632DC3" w:rsidP="00632DC3">
                  <w:pPr>
                    <w:jc w:val="center"/>
                    <w:rPr>
                      <w:rFonts w:eastAsiaTheme="minorEastAsia"/>
                      <w:sz w:val="21"/>
                      <w:szCs w:val="21"/>
                    </w:rPr>
                  </w:pPr>
                </w:p>
              </w:tc>
              <w:tc>
                <w:tcPr>
                  <w:tcW w:w="305" w:type="pct"/>
                  <w:vMerge/>
                  <w:vAlign w:val="center"/>
                </w:tcPr>
                <w:p w14:paraId="692C56D0" w14:textId="77777777" w:rsidR="00632DC3" w:rsidRPr="00767FA7" w:rsidRDefault="00632DC3" w:rsidP="00632DC3">
                  <w:pPr>
                    <w:jc w:val="center"/>
                    <w:rPr>
                      <w:rFonts w:eastAsiaTheme="minorEastAsia"/>
                      <w:sz w:val="21"/>
                      <w:szCs w:val="21"/>
                    </w:rPr>
                  </w:pPr>
                </w:p>
              </w:tc>
              <w:tc>
                <w:tcPr>
                  <w:tcW w:w="306" w:type="pct"/>
                  <w:vMerge/>
                  <w:vAlign w:val="center"/>
                </w:tcPr>
                <w:p w14:paraId="650B651E" w14:textId="77777777" w:rsidR="00632DC3" w:rsidRPr="00767FA7" w:rsidRDefault="00632DC3" w:rsidP="00632DC3">
                  <w:pPr>
                    <w:jc w:val="center"/>
                    <w:rPr>
                      <w:rFonts w:eastAsiaTheme="minorEastAsia"/>
                      <w:sz w:val="21"/>
                      <w:szCs w:val="21"/>
                    </w:rPr>
                  </w:pPr>
                </w:p>
              </w:tc>
              <w:tc>
                <w:tcPr>
                  <w:tcW w:w="378" w:type="pct"/>
                  <w:vMerge/>
                  <w:vAlign w:val="center"/>
                </w:tcPr>
                <w:p w14:paraId="01331DE6" w14:textId="77777777" w:rsidR="00632DC3" w:rsidRPr="00767FA7" w:rsidRDefault="00632DC3" w:rsidP="00632DC3">
                  <w:pPr>
                    <w:jc w:val="center"/>
                    <w:rPr>
                      <w:rFonts w:eastAsiaTheme="minorEastAsia"/>
                      <w:sz w:val="21"/>
                      <w:szCs w:val="21"/>
                    </w:rPr>
                  </w:pPr>
                </w:p>
              </w:tc>
              <w:tc>
                <w:tcPr>
                  <w:tcW w:w="379" w:type="pct"/>
                  <w:vMerge/>
                  <w:vAlign w:val="center"/>
                </w:tcPr>
                <w:p w14:paraId="210EA68C" w14:textId="77777777" w:rsidR="00632DC3" w:rsidRPr="00767FA7" w:rsidRDefault="00632DC3" w:rsidP="00632DC3">
                  <w:pPr>
                    <w:jc w:val="center"/>
                    <w:rPr>
                      <w:rFonts w:eastAsiaTheme="minorEastAsia"/>
                      <w:sz w:val="21"/>
                      <w:szCs w:val="21"/>
                    </w:rPr>
                  </w:pPr>
                </w:p>
              </w:tc>
              <w:tc>
                <w:tcPr>
                  <w:tcW w:w="378" w:type="pct"/>
                  <w:vMerge/>
                  <w:vAlign w:val="center"/>
                </w:tcPr>
                <w:p w14:paraId="4A17FFDC" w14:textId="77777777" w:rsidR="00632DC3" w:rsidRPr="00767FA7" w:rsidRDefault="00632DC3" w:rsidP="00632DC3">
                  <w:pPr>
                    <w:jc w:val="center"/>
                    <w:rPr>
                      <w:rFonts w:eastAsiaTheme="minorEastAsia"/>
                      <w:sz w:val="21"/>
                      <w:szCs w:val="21"/>
                    </w:rPr>
                  </w:pPr>
                </w:p>
              </w:tc>
              <w:tc>
                <w:tcPr>
                  <w:tcW w:w="357" w:type="pct"/>
                  <w:vMerge/>
                  <w:vAlign w:val="center"/>
                </w:tcPr>
                <w:p w14:paraId="15BF6657" w14:textId="77777777" w:rsidR="00632DC3" w:rsidRPr="00767FA7" w:rsidRDefault="00632DC3" w:rsidP="00632DC3">
                  <w:pPr>
                    <w:jc w:val="center"/>
                    <w:rPr>
                      <w:rFonts w:eastAsiaTheme="minorEastAsia"/>
                      <w:sz w:val="21"/>
                      <w:szCs w:val="21"/>
                    </w:rPr>
                  </w:pPr>
                </w:p>
              </w:tc>
              <w:tc>
                <w:tcPr>
                  <w:tcW w:w="456" w:type="pct"/>
                  <w:vMerge/>
                  <w:vAlign w:val="center"/>
                </w:tcPr>
                <w:p w14:paraId="6AC5D771" w14:textId="77777777" w:rsidR="00632DC3" w:rsidRPr="00767FA7" w:rsidRDefault="00632DC3" w:rsidP="00632DC3">
                  <w:pPr>
                    <w:jc w:val="center"/>
                    <w:rPr>
                      <w:rFonts w:eastAsiaTheme="minorEastAsia"/>
                      <w:sz w:val="21"/>
                      <w:szCs w:val="21"/>
                    </w:rPr>
                  </w:pPr>
                </w:p>
              </w:tc>
              <w:tc>
                <w:tcPr>
                  <w:tcW w:w="378" w:type="pct"/>
                  <w:vMerge/>
                  <w:vAlign w:val="center"/>
                </w:tcPr>
                <w:p w14:paraId="42E700F6" w14:textId="77777777" w:rsidR="00632DC3" w:rsidRPr="00767FA7" w:rsidRDefault="00632DC3" w:rsidP="00632DC3">
                  <w:pPr>
                    <w:jc w:val="center"/>
                    <w:rPr>
                      <w:rFonts w:eastAsiaTheme="minorEastAsia"/>
                      <w:sz w:val="21"/>
                      <w:szCs w:val="21"/>
                    </w:rPr>
                  </w:pPr>
                </w:p>
              </w:tc>
              <w:tc>
                <w:tcPr>
                  <w:tcW w:w="231" w:type="pct"/>
                  <w:vMerge/>
                  <w:vAlign w:val="center"/>
                </w:tcPr>
                <w:p w14:paraId="331CC166" w14:textId="77777777" w:rsidR="00632DC3" w:rsidRPr="00767FA7" w:rsidRDefault="00632DC3" w:rsidP="00632DC3">
                  <w:pPr>
                    <w:jc w:val="center"/>
                    <w:rPr>
                      <w:rFonts w:eastAsiaTheme="minorEastAsia"/>
                      <w:sz w:val="21"/>
                      <w:szCs w:val="21"/>
                    </w:rPr>
                  </w:pPr>
                </w:p>
              </w:tc>
              <w:tc>
                <w:tcPr>
                  <w:tcW w:w="746" w:type="pct"/>
                  <w:vAlign w:val="center"/>
                </w:tcPr>
                <w:p w14:paraId="71342C56" w14:textId="6E0CEAF0" w:rsidR="00632DC3" w:rsidRPr="00767FA7" w:rsidRDefault="00632DC3" w:rsidP="00632DC3">
                  <w:pPr>
                    <w:jc w:val="center"/>
                    <w:rPr>
                      <w:rFonts w:eastAsiaTheme="minorEastAsia"/>
                      <w:sz w:val="21"/>
                      <w:szCs w:val="21"/>
                    </w:rPr>
                  </w:pPr>
                  <w:r w:rsidRPr="00767FA7">
                    <w:rPr>
                      <w:rFonts w:eastAsiaTheme="minorEastAsia"/>
                      <w:sz w:val="22"/>
                      <w:szCs w:val="22"/>
                    </w:rPr>
                    <w:t>氯化氢</w:t>
                  </w:r>
                </w:p>
              </w:tc>
              <w:tc>
                <w:tcPr>
                  <w:tcW w:w="623" w:type="pct"/>
                  <w:vAlign w:val="center"/>
                </w:tcPr>
                <w:p w14:paraId="7995C79D" w14:textId="102D8CA5" w:rsidR="00632DC3" w:rsidRPr="00767FA7" w:rsidRDefault="00632DC3" w:rsidP="00823E6C">
                  <w:pPr>
                    <w:jc w:val="center"/>
                    <w:rPr>
                      <w:rFonts w:eastAsiaTheme="minorEastAsia"/>
                      <w:sz w:val="21"/>
                      <w:szCs w:val="21"/>
                    </w:rPr>
                  </w:pPr>
                  <w:r w:rsidRPr="00767FA7">
                    <w:rPr>
                      <w:rFonts w:hint="eastAsia"/>
                      <w:sz w:val="22"/>
                      <w:szCs w:val="22"/>
                    </w:rPr>
                    <w:t>7.2E-0</w:t>
                  </w:r>
                  <w:r w:rsidR="00823E6C" w:rsidRPr="00767FA7">
                    <w:rPr>
                      <w:sz w:val="22"/>
                      <w:szCs w:val="22"/>
                    </w:rPr>
                    <w:t>5</w:t>
                  </w:r>
                </w:p>
              </w:tc>
            </w:tr>
            <w:tr w:rsidR="008F3556" w:rsidRPr="00767FA7" w14:paraId="3DCBFB18" w14:textId="77777777" w:rsidTr="001C53AD">
              <w:trPr>
                <w:trHeight w:val="300"/>
                <w:jc w:val="center"/>
              </w:trPr>
              <w:tc>
                <w:tcPr>
                  <w:tcW w:w="462" w:type="pct"/>
                  <w:vMerge/>
                  <w:vAlign w:val="center"/>
                </w:tcPr>
                <w:p w14:paraId="67117E18" w14:textId="77777777" w:rsidR="00632DC3" w:rsidRPr="00767FA7" w:rsidRDefault="00632DC3" w:rsidP="00632DC3">
                  <w:pPr>
                    <w:jc w:val="center"/>
                    <w:rPr>
                      <w:rFonts w:eastAsiaTheme="minorEastAsia"/>
                      <w:sz w:val="21"/>
                      <w:szCs w:val="21"/>
                    </w:rPr>
                  </w:pPr>
                </w:p>
              </w:tc>
              <w:tc>
                <w:tcPr>
                  <w:tcW w:w="305" w:type="pct"/>
                  <w:vMerge/>
                  <w:vAlign w:val="center"/>
                </w:tcPr>
                <w:p w14:paraId="251F521D" w14:textId="77777777" w:rsidR="00632DC3" w:rsidRPr="00767FA7" w:rsidRDefault="00632DC3" w:rsidP="00632DC3">
                  <w:pPr>
                    <w:jc w:val="center"/>
                    <w:rPr>
                      <w:rFonts w:eastAsiaTheme="minorEastAsia"/>
                      <w:sz w:val="21"/>
                      <w:szCs w:val="21"/>
                    </w:rPr>
                  </w:pPr>
                </w:p>
              </w:tc>
              <w:tc>
                <w:tcPr>
                  <w:tcW w:w="306" w:type="pct"/>
                  <w:vMerge/>
                  <w:vAlign w:val="center"/>
                </w:tcPr>
                <w:p w14:paraId="3D9DE286" w14:textId="77777777" w:rsidR="00632DC3" w:rsidRPr="00767FA7" w:rsidRDefault="00632DC3" w:rsidP="00632DC3">
                  <w:pPr>
                    <w:jc w:val="center"/>
                    <w:rPr>
                      <w:rFonts w:eastAsiaTheme="minorEastAsia"/>
                      <w:sz w:val="21"/>
                      <w:szCs w:val="21"/>
                    </w:rPr>
                  </w:pPr>
                </w:p>
              </w:tc>
              <w:tc>
                <w:tcPr>
                  <w:tcW w:w="378" w:type="pct"/>
                  <w:vMerge/>
                  <w:vAlign w:val="center"/>
                </w:tcPr>
                <w:p w14:paraId="6D080D29" w14:textId="77777777" w:rsidR="00632DC3" w:rsidRPr="00767FA7" w:rsidRDefault="00632DC3" w:rsidP="00632DC3">
                  <w:pPr>
                    <w:jc w:val="center"/>
                    <w:rPr>
                      <w:rFonts w:eastAsiaTheme="minorEastAsia"/>
                      <w:sz w:val="21"/>
                      <w:szCs w:val="21"/>
                    </w:rPr>
                  </w:pPr>
                </w:p>
              </w:tc>
              <w:tc>
                <w:tcPr>
                  <w:tcW w:w="379" w:type="pct"/>
                  <w:vMerge/>
                  <w:vAlign w:val="center"/>
                </w:tcPr>
                <w:p w14:paraId="68EDDFF8" w14:textId="77777777" w:rsidR="00632DC3" w:rsidRPr="00767FA7" w:rsidRDefault="00632DC3" w:rsidP="00632DC3">
                  <w:pPr>
                    <w:jc w:val="center"/>
                    <w:rPr>
                      <w:rFonts w:eastAsiaTheme="minorEastAsia"/>
                      <w:sz w:val="21"/>
                      <w:szCs w:val="21"/>
                    </w:rPr>
                  </w:pPr>
                </w:p>
              </w:tc>
              <w:tc>
                <w:tcPr>
                  <w:tcW w:w="378" w:type="pct"/>
                  <w:vMerge/>
                  <w:vAlign w:val="center"/>
                </w:tcPr>
                <w:p w14:paraId="08B61386" w14:textId="77777777" w:rsidR="00632DC3" w:rsidRPr="00767FA7" w:rsidRDefault="00632DC3" w:rsidP="00632DC3">
                  <w:pPr>
                    <w:jc w:val="center"/>
                    <w:rPr>
                      <w:rFonts w:eastAsiaTheme="minorEastAsia"/>
                      <w:sz w:val="21"/>
                      <w:szCs w:val="21"/>
                    </w:rPr>
                  </w:pPr>
                </w:p>
              </w:tc>
              <w:tc>
                <w:tcPr>
                  <w:tcW w:w="357" w:type="pct"/>
                  <w:vMerge/>
                  <w:vAlign w:val="center"/>
                </w:tcPr>
                <w:p w14:paraId="4C17BAC5" w14:textId="77777777" w:rsidR="00632DC3" w:rsidRPr="00767FA7" w:rsidRDefault="00632DC3" w:rsidP="00632DC3">
                  <w:pPr>
                    <w:jc w:val="center"/>
                    <w:rPr>
                      <w:rFonts w:eastAsiaTheme="minorEastAsia"/>
                      <w:sz w:val="21"/>
                      <w:szCs w:val="21"/>
                    </w:rPr>
                  </w:pPr>
                </w:p>
              </w:tc>
              <w:tc>
                <w:tcPr>
                  <w:tcW w:w="456" w:type="pct"/>
                  <w:vMerge/>
                  <w:vAlign w:val="center"/>
                </w:tcPr>
                <w:p w14:paraId="4564EF28" w14:textId="77777777" w:rsidR="00632DC3" w:rsidRPr="00767FA7" w:rsidRDefault="00632DC3" w:rsidP="00632DC3">
                  <w:pPr>
                    <w:jc w:val="center"/>
                    <w:rPr>
                      <w:rFonts w:eastAsiaTheme="minorEastAsia"/>
                      <w:sz w:val="21"/>
                      <w:szCs w:val="21"/>
                    </w:rPr>
                  </w:pPr>
                </w:p>
              </w:tc>
              <w:tc>
                <w:tcPr>
                  <w:tcW w:w="378" w:type="pct"/>
                  <w:vMerge/>
                  <w:vAlign w:val="center"/>
                </w:tcPr>
                <w:p w14:paraId="4C37B855" w14:textId="77777777" w:rsidR="00632DC3" w:rsidRPr="00767FA7" w:rsidRDefault="00632DC3" w:rsidP="00632DC3">
                  <w:pPr>
                    <w:jc w:val="center"/>
                    <w:rPr>
                      <w:rFonts w:eastAsiaTheme="minorEastAsia"/>
                      <w:sz w:val="21"/>
                      <w:szCs w:val="21"/>
                    </w:rPr>
                  </w:pPr>
                </w:p>
              </w:tc>
              <w:tc>
                <w:tcPr>
                  <w:tcW w:w="231" w:type="pct"/>
                  <w:vMerge/>
                  <w:vAlign w:val="center"/>
                </w:tcPr>
                <w:p w14:paraId="10A776D0" w14:textId="77777777" w:rsidR="00632DC3" w:rsidRPr="00767FA7" w:rsidRDefault="00632DC3" w:rsidP="00632DC3">
                  <w:pPr>
                    <w:jc w:val="center"/>
                    <w:rPr>
                      <w:rFonts w:eastAsiaTheme="minorEastAsia"/>
                      <w:sz w:val="21"/>
                      <w:szCs w:val="21"/>
                    </w:rPr>
                  </w:pPr>
                </w:p>
              </w:tc>
              <w:tc>
                <w:tcPr>
                  <w:tcW w:w="746" w:type="pct"/>
                  <w:vAlign w:val="center"/>
                </w:tcPr>
                <w:p w14:paraId="0385CC8D" w14:textId="43CF0D2E" w:rsidR="00632DC3" w:rsidRPr="00767FA7" w:rsidRDefault="00632DC3" w:rsidP="00632DC3">
                  <w:pPr>
                    <w:jc w:val="center"/>
                    <w:rPr>
                      <w:rFonts w:eastAsiaTheme="minorEastAsia"/>
                      <w:sz w:val="21"/>
                      <w:szCs w:val="21"/>
                    </w:rPr>
                  </w:pPr>
                  <w:r w:rsidRPr="00767FA7">
                    <w:rPr>
                      <w:rFonts w:eastAsiaTheme="minorEastAsia"/>
                      <w:sz w:val="22"/>
                      <w:szCs w:val="22"/>
                    </w:rPr>
                    <w:t>氨气</w:t>
                  </w:r>
                </w:p>
              </w:tc>
              <w:tc>
                <w:tcPr>
                  <w:tcW w:w="623" w:type="pct"/>
                  <w:vAlign w:val="center"/>
                </w:tcPr>
                <w:p w14:paraId="3F04FF89" w14:textId="6D19EC72" w:rsidR="00632DC3" w:rsidRPr="00767FA7" w:rsidRDefault="00632DC3" w:rsidP="00632DC3">
                  <w:pPr>
                    <w:jc w:val="center"/>
                    <w:rPr>
                      <w:rFonts w:eastAsiaTheme="minorEastAsia"/>
                      <w:sz w:val="21"/>
                      <w:szCs w:val="21"/>
                    </w:rPr>
                  </w:pPr>
                  <w:r w:rsidRPr="00767FA7">
                    <w:rPr>
                      <w:rFonts w:hint="eastAsia"/>
                      <w:sz w:val="22"/>
                      <w:szCs w:val="22"/>
                    </w:rPr>
                    <w:t>5.6E-06</w:t>
                  </w:r>
                </w:p>
              </w:tc>
            </w:tr>
            <w:tr w:rsidR="008F3556" w:rsidRPr="00767FA7" w14:paraId="185BDA64" w14:textId="77777777" w:rsidTr="001C53AD">
              <w:trPr>
                <w:trHeight w:val="300"/>
                <w:jc w:val="center"/>
              </w:trPr>
              <w:tc>
                <w:tcPr>
                  <w:tcW w:w="462" w:type="pct"/>
                  <w:vMerge w:val="restart"/>
                  <w:vAlign w:val="center"/>
                </w:tcPr>
                <w:p w14:paraId="082D65D3" w14:textId="7AD68A69" w:rsidR="00632DC3" w:rsidRPr="00767FA7" w:rsidRDefault="00632DC3" w:rsidP="00632DC3">
                  <w:pPr>
                    <w:jc w:val="center"/>
                    <w:rPr>
                      <w:rFonts w:eastAsiaTheme="minorEastAsia"/>
                      <w:sz w:val="21"/>
                      <w:szCs w:val="21"/>
                    </w:rPr>
                  </w:pPr>
                  <w:r w:rsidRPr="00767FA7">
                    <w:rPr>
                      <w:rFonts w:eastAsiaTheme="minorEastAsia"/>
                      <w:sz w:val="21"/>
                      <w:szCs w:val="21"/>
                    </w:rPr>
                    <w:t>3#</w:t>
                  </w:r>
                  <w:r w:rsidRPr="00767FA7">
                    <w:rPr>
                      <w:rFonts w:eastAsiaTheme="minorEastAsia"/>
                      <w:sz w:val="21"/>
                      <w:szCs w:val="21"/>
                    </w:rPr>
                    <w:t>厂房</w:t>
                  </w:r>
                </w:p>
              </w:tc>
              <w:tc>
                <w:tcPr>
                  <w:tcW w:w="305" w:type="pct"/>
                  <w:vMerge w:val="restart"/>
                  <w:vAlign w:val="center"/>
                </w:tcPr>
                <w:p w14:paraId="50A8023A" w14:textId="5CED6C94" w:rsidR="00632DC3" w:rsidRPr="00767FA7" w:rsidRDefault="00632DC3" w:rsidP="00632DC3">
                  <w:pPr>
                    <w:jc w:val="center"/>
                    <w:rPr>
                      <w:rFonts w:eastAsiaTheme="minorEastAsia"/>
                      <w:sz w:val="21"/>
                      <w:szCs w:val="21"/>
                    </w:rPr>
                  </w:pPr>
                  <w:r w:rsidRPr="00767FA7">
                    <w:rPr>
                      <w:rFonts w:eastAsiaTheme="minorEastAsia"/>
                      <w:sz w:val="21"/>
                      <w:szCs w:val="21"/>
                    </w:rPr>
                    <w:t>38</w:t>
                  </w:r>
                </w:p>
              </w:tc>
              <w:tc>
                <w:tcPr>
                  <w:tcW w:w="306" w:type="pct"/>
                  <w:vMerge w:val="restart"/>
                  <w:vAlign w:val="center"/>
                </w:tcPr>
                <w:p w14:paraId="586A5C36" w14:textId="1B6B3FA3" w:rsidR="00632DC3" w:rsidRPr="00767FA7" w:rsidRDefault="00632DC3" w:rsidP="00632DC3">
                  <w:pPr>
                    <w:jc w:val="center"/>
                    <w:rPr>
                      <w:rFonts w:eastAsiaTheme="minorEastAsia"/>
                      <w:sz w:val="21"/>
                      <w:szCs w:val="21"/>
                    </w:rPr>
                  </w:pPr>
                  <w:r w:rsidRPr="00767FA7">
                    <w:rPr>
                      <w:rFonts w:eastAsiaTheme="minorEastAsia"/>
                      <w:sz w:val="21"/>
                      <w:szCs w:val="21"/>
                    </w:rPr>
                    <w:t>36</w:t>
                  </w:r>
                </w:p>
              </w:tc>
              <w:tc>
                <w:tcPr>
                  <w:tcW w:w="378" w:type="pct"/>
                  <w:vMerge w:val="restart"/>
                  <w:vAlign w:val="center"/>
                </w:tcPr>
                <w:p w14:paraId="0360681A" w14:textId="37409379" w:rsidR="00632DC3" w:rsidRPr="00767FA7" w:rsidRDefault="00632DC3" w:rsidP="00632DC3">
                  <w:pPr>
                    <w:jc w:val="center"/>
                    <w:rPr>
                      <w:rFonts w:eastAsiaTheme="minorEastAsia"/>
                      <w:sz w:val="21"/>
                      <w:szCs w:val="21"/>
                    </w:rPr>
                  </w:pPr>
                  <w:r w:rsidRPr="00767FA7">
                    <w:rPr>
                      <w:rFonts w:eastAsiaTheme="minorEastAsia"/>
                      <w:sz w:val="21"/>
                      <w:szCs w:val="21"/>
                    </w:rPr>
                    <w:t>4.0</w:t>
                  </w:r>
                </w:p>
              </w:tc>
              <w:tc>
                <w:tcPr>
                  <w:tcW w:w="379" w:type="pct"/>
                  <w:vMerge w:val="restart"/>
                  <w:vAlign w:val="center"/>
                </w:tcPr>
                <w:p w14:paraId="248650D0" w14:textId="3107245E" w:rsidR="00632DC3" w:rsidRPr="00767FA7" w:rsidRDefault="00632DC3" w:rsidP="00632DC3">
                  <w:pPr>
                    <w:jc w:val="center"/>
                    <w:rPr>
                      <w:rFonts w:eastAsiaTheme="minorEastAsia"/>
                      <w:sz w:val="21"/>
                      <w:szCs w:val="21"/>
                    </w:rPr>
                  </w:pPr>
                  <w:r w:rsidRPr="00767FA7">
                    <w:rPr>
                      <w:rFonts w:eastAsiaTheme="minorEastAsia"/>
                      <w:sz w:val="21"/>
                      <w:szCs w:val="21"/>
                    </w:rPr>
                    <w:t>62</w:t>
                  </w:r>
                </w:p>
              </w:tc>
              <w:tc>
                <w:tcPr>
                  <w:tcW w:w="378" w:type="pct"/>
                  <w:vMerge w:val="restart"/>
                  <w:vAlign w:val="center"/>
                </w:tcPr>
                <w:p w14:paraId="4FD70B36" w14:textId="7A0B0AE1" w:rsidR="00632DC3" w:rsidRPr="00767FA7" w:rsidRDefault="00632DC3" w:rsidP="00632DC3">
                  <w:pPr>
                    <w:jc w:val="center"/>
                    <w:rPr>
                      <w:rFonts w:eastAsiaTheme="minorEastAsia"/>
                      <w:sz w:val="21"/>
                      <w:szCs w:val="21"/>
                    </w:rPr>
                  </w:pPr>
                  <w:r w:rsidRPr="00767FA7">
                    <w:rPr>
                      <w:rFonts w:eastAsiaTheme="minorEastAsia"/>
                      <w:sz w:val="21"/>
                      <w:szCs w:val="21"/>
                    </w:rPr>
                    <w:t>21.8</w:t>
                  </w:r>
                </w:p>
              </w:tc>
              <w:tc>
                <w:tcPr>
                  <w:tcW w:w="357" w:type="pct"/>
                  <w:vMerge w:val="restart"/>
                  <w:vAlign w:val="center"/>
                </w:tcPr>
                <w:p w14:paraId="07D5F3AF" w14:textId="14AD46B0" w:rsidR="00632DC3" w:rsidRPr="00767FA7" w:rsidRDefault="00632DC3" w:rsidP="00632DC3">
                  <w:pPr>
                    <w:jc w:val="center"/>
                    <w:rPr>
                      <w:rFonts w:eastAsiaTheme="minorEastAsia"/>
                      <w:sz w:val="21"/>
                      <w:szCs w:val="21"/>
                    </w:rPr>
                  </w:pPr>
                  <w:r w:rsidRPr="00767FA7">
                    <w:rPr>
                      <w:rFonts w:eastAsiaTheme="minorEastAsia"/>
                      <w:sz w:val="21"/>
                      <w:szCs w:val="21"/>
                    </w:rPr>
                    <w:t>0</w:t>
                  </w:r>
                </w:p>
              </w:tc>
              <w:tc>
                <w:tcPr>
                  <w:tcW w:w="456" w:type="pct"/>
                  <w:vMerge w:val="restart"/>
                  <w:vAlign w:val="center"/>
                </w:tcPr>
                <w:p w14:paraId="35F2249E" w14:textId="567D859C" w:rsidR="00632DC3" w:rsidRPr="00767FA7" w:rsidRDefault="00632DC3" w:rsidP="00632DC3">
                  <w:pPr>
                    <w:jc w:val="center"/>
                    <w:rPr>
                      <w:rFonts w:eastAsiaTheme="minorEastAsia"/>
                      <w:sz w:val="21"/>
                      <w:szCs w:val="21"/>
                    </w:rPr>
                  </w:pPr>
                  <w:r w:rsidRPr="00767FA7">
                    <w:rPr>
                      <w:rFonts w:eastAsiaTheme="minorEastAsia"/>
                      <w:sz w:val="21"/>
                      <w:szCs w:val="21"/>
                    </w:rPr>
                    <w:t>9</w:t>
                  </w:r>
                </w:p>
              </w:tc>
              <w:tc>
                <w:tcPr>
                  <w:tcW w:w="378" w:type="pct"/>
                  <w:vMerge w:val="restart"/>
                  <w:vAlign w:val="center"/>
                </w:tcPr>
                <w:p w14:paraId="2573830A" w14:textId="23670E7A" w:rsidR="00632DC3" w:rsidRPr="00767FA7" w:rsidRDefault="00632DC3" w:rsidP="00632DC3">
                  <w:pPr>
                    <w:jc w:val="center"/>
                    <w:rPr>
                      <w:rFonts w:eastAsiaTheme="minorEastAsia"/>
                      <w:sz w:val="21"/>
                      <w:szCs w:val="21"/>
                    </w:rPr>
                  </w:pPr>
                  <w:r w:rsidRPr="00767FA7">
                    <w:rPr>
                      <w:rFonts w:eastAsiaTheme="minorEastAsia"/>
                      <w:sz w:val="21"/>
                      <w:szCs w:val="21"/>
                    </w:rPr>
                    <w:t>2400</w:t>
                  </w:r>
                </w:p>
              </w:tc>
              <w:tc>
                <w:tcPr>
                  <w:tcW w:w="231" w:type="pct"/>
                  <w:vMerge w:val="restart"/>
                  <w:vAlign w:val="center"/>
                </w:tcPr>
                <w:p w14:paraId="5B76CE9A" w14:textId="43A322CE" w:rsidR="00632DC3" w:rsidRPr="00767FA7" w:rsidRDefault="00632DC3" w:rsidP="00632DC3">
                  <w:pPr>
                    <w:jc w:val="center"/>
                    <w:rPr>
                      <w:rFonts w:eastAsiaTheme="minorEastAsia"/>
                      <w:sz w:val="21"/>
                      <w:szCs w:val="21"/>
                    </w:rPr>
                  </w:pPr>
                  <w:r w:rsidRPr="00767FA7">
                    <w:rPr>
                      <w:rFonts w:eastAsiaTheme="minorEastAsia"/>
                      <w:sz w:val="21"/>
                      <w:szCs w:val="21"/>
                    </w:rPr>
                    <w:t>正常排放</w:t>
                  </w:r>
                </w:p>
              </w:tc>
              <w:tc>
                <w:tcPr>
                  <w:tcW w:w="746" w:type="pct"/>
                  <w:vAlign w:val="center"/>
                </w:tcPr>
                <w:p w14:paraId="77E0DE15" w14:textId="64430DBD" w:rsidR="00632DC3" w:rsidRPr="00767FA7" w:rsidRDefault="00632DC3" w:rsidP="00632DC3">
                  <w:pPr>
                    <w:jc w:val="center"/>
                    <w:rPr>
                      <w:rFonts w:eastAsiaTheme="minorEastAsia"/>
                      <w:sz w:val="21"/>
                      <w:szCs w:val="21"/>
                    </w:rPr>
                  </w:pPr>
                  <w:r w:rsidRPr="00767FA7">
                    <w:rPr>
                      <w:rFonts w:eastAsiaTheme="minorEastAsia"/>
                      <w:sz w:val="22"/>
                      <w:szCs w:val="22"/>
                    </w:rPr>
                    <w:t>颗粒物</w:t>
                  </w:r>
                </w:p>
              </w:tc>
              <w:tc>
                <w:tcPr>
                  <w:tcW w:w="623" w:type="pct"/>
                  <w:vAlign w:val="center"/>
                </w:tcPr>
                <w:p w14:paraId="08B4BA4D" w14:textId="3FCA53A6" w:rsidR="00632DC3" w:rsidRPr="00767FA7" w:rsidRDefault="00632DC3" w:rsidP="00632DC3">
                  <w:pPr>
                    <w:jc w:val="center"/>
                    <w:rPr>
                      <w:rFonts w:eastAsiaTheme="minorEastAsia"/>
                      <w:sz w:val="21"/>
                      <w:szCs w:val="21"/>
                    </w:rPr>
                  </w:pPr>
                  <w:r w:rsidRPr="00767FA7">
                    <w:rPr>
                      <w:rFonts w:hint="eastAsia"/>
                      <w:sz w:val="22"/>
                      <w:szCs w:val="22"/>
                    </w:rPr>
                    <w:t>0.0</w:t>
                  </w:r>
                  <w:r w:rsidR="00823E6C" w:rsidRPr="00767FA7">
                    <w:rPr>
                      <w:sz w:val="22"/>
                      <w:szCs w:val="22"/>
                    </w:rPr>
                    <w:t>0</w:t>
                  </w:r>
                  <w:r w:rsidRPr="00767FA7">
                    <w:rPr>
                      <w:rFonts w:hint="eastAsia"/>
                      <w:sz w:val="22"/>
                      <w:szCs w:val="22"/>
                    </w:rPr>
                    <w:t>1269</w:t>
                  </w:r>
                </w:p>
              </w:tc>
            </w:tr>
            <w:tr w:rsidR="008F3556" w:rsidRPr="00767FA7" w14:paraId="346C00EC" w14:textId="77777777" w:rsidTr="001C53AD">
              <w:trPr>
                <w:trHeight w:val="300"/>
                <w:jc w:val="center"/>
              </w:trPr>
              <w:tc>
                <w:tcPr>
                  <w:tcW w:w="462" w:type="pct"/>
                  <w:vMerge/>
                  <w:vAlign w:val="center"/>
                </w:tcPr>
                <w:p w14:paraId="16D5ED92" w14:textId="77777777" w:rsidR="00632DC3" w:rsidRPr="00767FA7" w:rsidRDefault="00632DC3" w:rsidP="00632DC3">
                  <w:pPr>
                    <w:jc w:val="center"/>
                    <w:rPr>
                      <w:rFonts w:eastAsiaTheme="minorEastAsia"/>
                      <w:sz w:val="21"/>
                      <w:szCs w:val="21"/>
                    </w:rPr>
                  </w:pPr>
                </w:p>
              </w:tc>
              <w:tc>
                <w:tcPr>
                  <w:tcW w:w="305" w:type="pct"/>
                  <w:vMerge/>
                  <w:vAlign w:val="center"/>
                </w:tcPr>
                <w:p w14:paraId="2807B935" w14:textId="77777777" w:rsidR="00632DC3" w:rsidRPr="00767FA7" w:rsidRDefault="00632DC3" w:rsidP="00632DC3">
                  <w:pPr>
                    <w:jc w:val="center"/>
                    <w:rPr>
                      <w:rFonts w:eastAsiaTheme="minorEastAsia"/>
                      <w:sz w:val="21"/>
                      <w:szCs w:val="21"/>
                    </w:rPr>
                  </w:pPr>
                </w:p>
              </w:tc>
              <w:tc>
                <w:tcPr>
                  <w:tcW w:w="306" w:type="pct"/>
                  <w:vMerge/>
                  <w:vAlign w:val="center"/>
                </w:tcPr>
                <w:p w14:paraId="4B58DE73" w14:textId="77777777" w:rsidR="00632DC3" w:rsidRPr="00767FA7" w:rsidRDefault="00632DC3" w:rsidP="00632DC3">
                  <w:pPr>
                    <w:jc w:val="center"/>
                    <w:rPr>
                      <w:rFonts w:eastAsiaTheme="minorEastAsia"/>
                      <w:sz w:val="21"/>
                      <w:szCs w:val="21"/>
                    </w:rPr>
                  </w:pPr>
                </w:p>
              </w:tc>
              <w:tc>
                <w:tcPr>
                  <w:tcW w:w="378" w:type="pct"/>
                  <w:vMerge/>
                  <w:vAlign w:val="center"/>
                </w:tcPr>
                <w:p w14:paraId="2B5AC476" w14:textId="77777777" w:rsidR="00632DC3" w:rsidRPr="00767FA7" w:rsidRDefault="00632DC3" w:rsidP="00632DC3">
                  <w:pPr>
                    <w:jc w:val="center"/>
                    <w:rPr>
                      <w:rFonts w:eastAsiaTheme="minorEastAsia"/>
                      <w:sz w:val="21"/>
                      <w:szCs w:val="21"/>
                    </w:rPr>
                  </w:pPr>
                </w:p>
              </w:tc>
              <w:tc>
                <w:tcPr>
                  <w:tcW w:w="379" w:type="pct"/>
                  <w:vMerge/>
                  <w:vAlign w:val="center"/>
                </w:tcPr>
                <w:p w14:paraId="542F9ECF" w14:textId="77777777" w:rsidR="00632DC3" w:rsidRPr="00767FA7" w:rsidRDefault="00632DC3" w:rsidP="00632DC3">
                  <w:pPr>
                    <w:jc w:val="center"/>
                    <w:rPr>
                      <w:rFonts w:eastAsiaTheme="minorEastAsia"/>
                      <w:sz w:val="21"/>
                      <w:szCs w:val="21"/>
                    </w:rPr>
                  </w:pPr>
                </w:p>
              </w:tc>
              <w:tc>
                <w:tcPr>
                  <w:tcW w:w="378" w:type="pct"/>
                  <w:vMerge/>
                  <w:vAlign w:val="center"/>
                </w:tcPr>
                <w:p w14:paraId="41EC5107" w14:textId="77777777" w:rsidR="00632DC3" w:rsidRPr="00767FA7" w:rsidRDefault="00632DC3" w:rsidP="00632DC3">
                  <w:pPr>
                    <w:jc w:val="center"/>
                    <w:rPr>
                      <w:rFonts w:eastAsiaTheme="minorEastAsia"/>
                      <w:sz w:val="21"/>
                      <w:szCs w:val="21"/>
                    </w:rPr>
                  </w:pPr>
                </w:p>
              </w:tc>
              <w:tc>
                <w:tcPr>
                  <w:tcW w:w="357" w:type="pct"/>
                  <w:vMerge/>
                  <w:vAlign w:val="center"/>
                </w:tcPr>
                <w:p w14:paraId="21ED4D9D" w14:textId="77777777" w:rsidR="00632DC3" w:rsidRPr="00767FA7" w:rsidRDefault="00632DC3" w:rsidP="00632DC3">
                  <w:pPr>
                    <w:jc w:val="center"/>
                    <w:rPr>
                      <w:rFonts w:eastAsiaTheme="minorEastAsia"/>
                      <w:sz w:val="21"/>
                      <w:szCs w:val="21"/>
                    </w:rPr>
                  </w:pPr>
                </w:p>
              </w:tc>
              <w:tc>
                <w:tcPr>
                  <w:tcW w:w="456" w:type="pct"/>
                  <w:vMerge/>
                  <w:vAlign w:val="center"/>
                </w:tcPr>
                <w:p w14:paraId="27C7523C" w14:textId="77777777" w:rsidR="00632DC3" w:rsidRPr="00767FA7" w:rsidRDefault="00632DC3" w:rsidP="00632DC3">
                  <w:pPr>
                    <w:jc w:val="center"/>
                    <w:rPr>
                      <w:rFonts w:eastAsiaTheme="minorEastAsia"/>
                      <w:sz w:val="21"/>
                      <w:szCs w:val="21"/>
                    </w:rPr>
                  </w:pPr>
                </w:p>
              </w:tc>
              <w:tc>
                <w:tcPr>
                  <w:tcW w:w="378" w:type="pct"/>
                  <w:vMerge/>
                  <w:vAlign w:val="center"/>
                </w:tcPr>
                <w:p w14:paraId="24AA853D" w14:textId="77777777" w:rsidR="00632DC3" w:rsidRPr="00767FA7" w:rsidRDefault="00632DC3" w:rsidP="00632DC3">
                  <w:pPr>
                    <w:jc w:val="center"/>
                    <w:rPr>
                      <w:rFonts w:eastAsiaTheme="minorEastAsia"/>
                      <w:sz w:val="21"/>
                      <w:szCs w:val="21"/>
                    </w:rPr>
                  </w:pPr>
                </w:p>
              </w:tc>
              <w:tc>
                <w:tcPr>
                  <w:tcW w:w="231" w:type="pct"/>
                  <w:vMerge/>
                  <w:vAlign w:val="center"/>
                </w:tcPr>
                <w:p w14:paraId="3CC64CE7" w14:textId="77777777" w:rsidR="00632DC3" w:rsidRPr="00767FA7" w:rsidRDefault="00632DC3" w:rsidP="00632DC3">
                  <w:pPr>
                    <w:jc w:val="center"/>
                    <w:rPr>
                      <w:rFonts w:eastAsiaTheme="minorEastAsia"/>
                      <w:sz w:val="21"/>
                      <w:szCs w:val="21"/>
                    </w:rPr>
                  </w:pPr>
                </w:p>
              </w:tc>
              <w:tc>
                <w:tcPr>
                  <w:tcW w:w="746" w:type="pct"/>
                  <w:vAlign w:val="center"/>
                </w:tcPr>
                <w:p w14:paraId="1E81084C" w14:textId="04D7CEC6" w:rsidR="00632DC3" w:rsidRPr="00767FA7" w:rsidRDefault="00632DC3" w:rsidP="00632DC3">
                  <w:pPr>
                    <w:jc w:val="center"/>
                    <w:rPr>
                      <w:rFonts w:eastAsiaTheme="minorEastAsia"/>
                      <w:sz w:val="21"/>
                      <w:szCs w:val="21"/>
                    </w:rPr>
                  </w:pPr>
                  <w:r w:rsidRPr="00767FA7">
                    <w:rPr>
                      <w:rFonts w:eastAsiaTheme="minorEastAsia"/>
                      <w:sz w:val="22"/>
                      <w:szCs w:val="22"/>
                    </w:rPr>
                    <w:t>VOCs</w:t>
                  </w:r>
                </w:p>
              </w:tc>
              <w:tc>
                <w:tcPr>
                  <w:tcW w:w="623" w:type="pct"/>
                  <w:vAlign w:val="center"/>
                </w:tcPr>
                <w:p w14:paraId="5727FEEF" w14:textId="1CBF91D0" w:rsidR="00632DC3" w:rsidRPr="00767FA7" w:rsidRDefault="00632DC3" w:rsidP="00632DC3">
                  <w:pPr>
                    <w:jc w:val="center"/>
                    <w:rPr>
                      <w:rFonts w:eastAsiaTheme="minorEastAsia"/>
                      <w:sz w:val="21"/>
                      <w:szCs w:val="21"/>
                    </w:rPr>
                  </w:pPr>
                  <w:r w:rsidRPr="00767FA7">
                    <w:rPr>
                      <w:rFonts w:hint="eastAsia"/>
                      <w:sz w:val="22"/>
                      <w:szCs w:val="22"/>
                    </w:rPr>
                    <w:t>0.01592</w:t>
                  </w:r>
                </w:p>
              </w:tc>
            </w:tr>
            <w:tr w:rsidR="008F3556" w:rsidRPr="00767FA7" w14:paraId="44805338" w14:textId="77777777" w:rsidTr="001C53AD">
              <w:trPr>
                <w:trHeight w:val="300"/>
                <w:jc w:val="center"/>
              </w:trPr>
              <w:tc>
                <w:tcPr>
                  <w:tcW w:w="462" w:type="pct"/>
                  <w:vMerge/>
                  <w:vAlign w:val="center"/>
                </w:tcPr>
                <w:p w14:paraId="2E6C3F5E" w14:textId="77777777" w:rsidR="00632DC3" w:rsidRPr="00767FA7" w:rsidRDefault="00632DC3" w:rsidP="00632DC3">
                  <w:pPr>
                    <w:jc w:val="center"/>
                    <w:rPr>
                      <w:rFonts w:eastAsiaTheme="minorEastAsia"/>
                      <w:sz w:val="21"/>
                      <w:szCs w:val="21"/>
                    </w:rPr>
                  </w:pPr>
                </w:p>
              </w:tc>
              <w:tc>
                <w:tcPr>
                  <w:tcW w:w="305" w:type="pct"/>
                  <w:vMerge/>
                  <w:vAlign w:val="center"/>
                </w:tcPr>
                <w:p w14:paraId="09C7C6A1" w14:textId="77777777" w:rsidR="00632DC3" w:rsidRPr="00767FA7" w:rsidRDefault="00632DC3" w:rsidP="00632DC3">
                  <w:pPr>
                    <w:jc w:val="center"/>
                    <w:rPr>
                      <w:rFonts w:eastAsiaTheme="minorEastAsia"/>
                      <w:sz w:val="21"/>
                      <w:szCs w:val="21"/>
                    </w:rPr>
                  </w:pPr>
                </w:p>
              </w:tc>
              <w:tc>
                <w:tcPr>
                  <w:tcW w:w="306" w:type="pct"/>
                  <w:vMerge/>
                  <w:vAlign w:val="center"/>
                </w:tcPr>
                <w:p w14:paraId="501BBAEC" w14:textId="77777777" w:rsidR="00632DC3" w:rsidRPr="00767FA7" w:rsidRDefault="00632DC3" w:rsidP="00632DC3">
                  <w:pPr>
                    <w:jc w:val="center"/>
                    <w:rPr>
                      <w:rFonts w:eastAsiaTheme="minorEastAsia"/>
                      <w:sz w:val="21"/>
                      <w:szCs w:val="21"/>
                    </w:rPr>
                  </w:pPr>
                </w:p>
              </w:tc>
              <w:tc>
                <w:tcPr>
                  <w:tcW w:w="378" w:type="pct"/>
                  <w:vMerge/>
                  <w:vAlign w:val="center"/>
                </w:tcPr>
                <w:p w14:paraId="52DEBE8F" w14:textId="77777777" w:rsidR="00632DC3" w:rsidRPr="00767FA7" w:rsidRDefault="00632DC3" w:rsidP="00632DC3">
                  <w:pPr>
                    <w:jc w:val="center"/>
                    <w:rPr>
                      <w:rFonts w:eastAsiaTheme="minorEastAsia"/>
                      <w:sz w:val="21"/>
                      <w:szCs w:val="21"/>
                    </w:rPr>
                  </w:pPr>
                </w:p>
              </w:tc>
              <w:tc>
                <w:tcPr>
                  <w:tcW w:w="379" w:type="pct"/>
                  <w:vMerge/>
                  <w:vAlign w:val="center"/>
                </w:tcPr>
                <w:p w14:paraId="46415116" w14:textId="77777777" w:rsidR="00632DC3" w:rsidRPr="00767FA7" w:rsidRDefault="00632DC3" w:rsidP="00632DC3">
                  <w:pPr>
                    <w:jc w:val="center"/>
                    <w:rPr>
                      <w:rFonts w:eastAsiaTheme="minorEastAsia"/>
                      <w:sz w:val="21"/>
                      <w:szCs w:val="21"/>
                    </w:rPr>
                  </w:pPr>
                </w:p>
              </w:tc>
              <w:tc>
                <w:tcPr>
                  <w:tcW w:w="378" w:type="pct"/>
                  <w:vMerge/>
                  <w:vAlign w:val="center"/>
                </w:tcPr>
                <w:p w14:paraId="52D08A5D" w14:textId="77777777" w:rsidR="00632DC3" w:rsidRPr="00767FA7" w:rsidRDefault="00632DC3" w:rsidP="00632DC3">
                  <w:pPr>
                    <w:jc w:val="center"/>
                    <w:rPr>
                      <w:rFonts w:eastAsiaTheme="minorEastAsia"/>
                      <w:sz w:val="21"/>
                      <w:szCs w:val="21"/>
                    </w:rPr>
                  </w:pPr>
                </w:p>
              </w:tc>
              <w:tc>
                <w:tcPr>
                  <w:tcW w:w="357" w:type="pct"/>
                  <w:vMerge/>
                  <w:vAlign w:val="center"/>
                </w:tcPr>
                <w:p w14:paraId="2558F5AB" w14:textId="77777777" w:rsidR="00632DC3" w:rsidRPr="00767FA7" w:rsidRDefault="00632DC3" w:rsidP="00632DC3">
                  <w:pPr>
                    <w:jc w:val="center"/>
                    <w:rPr>
                      <w:rFonts w:eastAsiaTheme="minorEastAsia"/>
                      <w:sz w:val="21"/>
                      <w:szCs w:val="21"/>
                    </w:rPr>
                  </w:pPr>
                </w:p>
              </w:tc>
              <w:tc>
                <w:tcPr>
                  <w:tcW w:w="456" w:type="pct"/>
                  <w:vMerge/>
                  <w:vAlign w:val="center"/>
                </w:tcPr>
                <w:p w14:paraId="60D55977" w14:textId="77777777" w:rsidR="00632DC3" w:rsidRPr="00767FA7" w:rsidRDefault="00632DC3" w:rsidP="00632DC3">
                  <w:pPr>
                    <w:jc w:val="center"/>
                    <w:rPr>
                      <w:rFonts w:eastAsiaTheme="minorEastAsia"/>
                      <w:sz w:val="21"/>
                      <w:szCs w:val="21"/>
                    </w:rPr>
                  </w:pPr>
                </w:p>
              </w:tc>
              <w:tc>
                <w:tcPr>
                  <w:tcW w:w="378" w:type="pct"/>
                  <w:vMerge/>
                  <w:vAlign w:val="center"/>
                </w:tcPr>
                <w:p w14:paraId="73D61AD8" w14:textId="77777777" w:rsidR="00632DC3" w:rsidRPr="00767FA7" w:rsidRDefault="00632DC3" w:rsidP="00632DC3">
                  <w:pPr>
                    <w:jc w:val="center"/>
                    <w:rPr>
                      <w:rFonts w:eastAsiaTheme="minorEastAsia"/>
                      <w:sz w:val="21"/>
                      <w:szCs w:val="21"/>
                    </w:rPr>
                  </w:pPr>
                </w:p>
              </w:tc>
              <w:tc>
                <w:tcPr>
                  <w:tcW w:w="231" w:type="pct"/>
                  <w:vMerge/>
                  <w:vAlign w:val="center"/>
                </w:tcPr>
                <w:p w14:paraId="77D0D0E5" w14:textId="77777777" w:rsidR="00632DC3" w:rsidRPr="00767FA7" w:rsidRDefault="00632DC3" w:rsidP="00632DC3">
                  <w:pPr>
                    <w:jc w:val="center"/>
                    <w:rPr>
                      <w:rFonts w:eastAsiaTheme="minorEastAsia"/>
                      <w:sz w:val="21"/>
                      <w:szCs w:val="21"/>
                    </w:rPr>
                  </w:pPr>
                </w:p>
              </w:tc>
              <w:tc>
                <w:tcPr>
                  <w:tcW w:w="746" w:type="pct"/>
                  <w:vAlign w:val="center"/>
                </w:tcPr>
                <w:p w14:paraId="20EAC7EC" w14:textId="18830D0A" w:rsidR="00632DC3" w:rsidRPr="00767FA7" w:rsidRDefault="00632DC3" w:rsidP="00632DC3">
                  <w:pPr>
                    <w:jc w:val="center"/>
                    <w:rPr>
                      <w:rFonts w:eastAsiaTheme="minorEastAsia"/>
                      <w:sz w:val="21"/>
                      <w:szCs w:val="21"/>
                    </w:rPr>
                  </w:pPr>
                  <w:r w:rsidRPr="00767FA7">
                    <w:rPr>
                      <w:rFonts w:eastAsiaTheme="minorEastAsia"/>
                      <w:sz w:val="22"/>
                      <w:szCs w:val="22"/>
                    </w:rPr>
                    <w:t>甲醛</w:t>
                  </w:r>
                </w:p>
              </w:tc>
              <w:tc>
                <w:tcPr>
                  <w:tcW w:w="623" w:type="pct"/>
                  <w:vAlign w:val="center"/>
                </w:tcPr>
                <w:p w14:paraId="6A045D68" w14:textId="2C65EF1E" w:rsidR="00632DC3" w:rsidRPr="00767FA7" w:rsidRDefault="00632DC3" w:rsidP="00632DC3">
                  <w:pPr>
                    <w:jc w:val="center"/>
                    <w:rPr>
                      <w:rFonts w:eastAsiaTheme="minorEastAsia"/>
                      <w:sz w:val="21"/>
                      <w:szCs w:val="21"/>
                    </w:rPr>
                  </w:pPr>
                  <w:r w:rsidRPr="00767FA7">
                    <w:rPr>
                      <w:rFonts w:hint="eastAsia"/>
                      <w:sz w:val="22"/>
                      <w:szCs w:val="22"/>
                    </w:rPr>
                    <w:t>0.0004</w:t>
                  </w:r>
                </w:p>
              </w:tc>
            </w:tr>
            <w:tr w:rsidR="008F3556" w:rsidRPr="00767FA7" w14:paraId="0D8997FC" w14:textId="77777777" w:rsidTr="001C53AD">
              <w:trPr>
                <w:trHeight w:val="300"/>
                <w:jc w:val="center"/>
              </w:trPr>
              <w:tc>
                <w:tcPr>
                  <w:tcW w:w="462" w:type="pct"/>
                  <w:vMerge/>
                  <w:vAlign w:val="center"/>
                </w:tcPr>
                <w:p w14:paraId="0A056F87" w14:textId="77777777" w:rsidR="00632DC3" w:rsidRPr="00767FA7" w:rsidRDefault="00632DC3" w:rsidP="00632DC3">
                  <w:pPr>
                    <w:jc w:val="center"/>
                    <w:rPr>
                      <w:rFonts w:eastAsiaTheme="minorEastAsia"/>
                      <w:sz w:val="21"/>
                      <w:szCs w:val="21"/>
                    </w:rPr>
                  </w:pPr>
                </w:p>
              </w:tc>
              <w:tc>
                <w:tcPr>
                  <w:tcW w:w="305" w:type="pct"/>
                  <w:vMerge/>
                  <w:vAlign w:val="center"/>
                </w:tcPr>
                <w:p w14:paraId="0D943BE7" w14:textId="77777777" w:rsidR="00632DC3" w:rsidRPr="00767FA7" w:rsidRDefault="00632DC3" w:rsidP="00632DC3">
                  <w:pPr>
                    <w:jc w:val="center"/>
                    <w:rPr>
                      <w:rFonts w:eastAsiaTheme="minorEastAsia"/>
                      <w:sz w:val="21"/>
                      <w:szCs w:val="21"/>
                    </w:rPr>
                  </w:pPr>
                </w:p>
              </w:tc>
              <w:tc>
                <w:tcPr>
                  <w:tcW w:w="306" w:type="pct"/>
                  <w:vMerge/>
                  <w:vAlign w:val="center"/>
                </w:tcPr>
                <w:p w14:paraId="0ACAC6B1" w14:textId="77777777" w:rsidR="00632DC3" w:rsidRPr="00767FA7" w:rsidRDefault="00632DC3" w:rsidP="00632DC3">
                  <w:pPr>
                    <w:jc w:val="center"/>
                    <w:rPr>
                      <w:rFonts w:eastAsiaTheme="minorEastAsia"/>
                      <w:sz w:val="21"/>
                      <w:szCs w:val="21"/>
                    </w:rPr>
                  </w:pPr>
                </w:p>
              </w:tc>
              <w:tc>
                <w:tcPr>
                  <w:tcW w:w="378" w:type="pct"/>
                  <w:vMerge/>
                  <w:vAlign w:val="center"/>
                </w:tcPr>
                <w:p w14:paraId="20352981" w14:textId="77777777" w:rsidR="00632DC3" w:rsidRPr="00767FA7" w:rsidRDefault="00632DC3" w:rsidP="00632DC3">
                  <w:pPr>
                    <w:jc w:val="center"/>
                    <w:rPr>
                      <w:rFonts w:eastAsiaTheme="minorEastAsia"/>
                      <w:sz w:val="21"/>
                      <w:szCs w:val="21"/>
                    </w:rPr>
                  </w:pPr>
                </w:p>
              </w:tc>
              <w:tc>
                <w:tcPr>
                  <w:tcW w:w="379" w:type="pct"/>
                  <w:vMerge/>
                  <w:vAlign w:val="center"/>
                </w:tcPr>
                <w:p w14:paraId="3285EBFE" w14:textId="77777777" w:rsidR="00632DC3" w:rsidRPr="00767FA7" w:rsidRDefault="00632DC3" w:rsidP="00632DC3">
                  <w:pPr>
                    <w:jc w:val="center"/>
                    <w:rPr>
                      <w:rFonts w:eastAsiaTheme="minorEastAsia"/>
                      <w:sz w:val="21"/>
                      <w:szCs w:val="21"/>
                    </w:rPr>
                  </w:pPr>
                </w:p>
              </w:tc>
              <w:tc>
                <w:tcPr>
                  <w:tcW w:w="378" w:type="pct"/>
                  <w:vMerge/>
                  <w:vAlign w:val="center"/>
                </w:tcPr>
                <w:p w14:paraId="56BB369B" w14:textId="77777777" w:rsidR="00632DC3" w:rsidRPr="00767FA7" w:rsidRDefault="00632DC3" w:rsidP="00632DC3">
                  <w:pPr>
                    <w:jc w:val="center"/>
                    <w:rPr>
                      <w:rFonts w:eastAsiaTheme="minorEastAsia"/>
                      <w:sz w:val="21"/>
                      <w:szCs w:val="21"/>
                    </w:rPr>
                  </w:pPr>
                </w:p>
              </w:tc>
              <w:tc>
                <w:tcPr>
                  <w:tcW w:w="357" w:type="pct"/>
                  <w:vMerge/>
                  <w:vAlign w:val="center"/>
                </w:tcPr>
                <w:p w14:paraId="672AAF26" w14:textId="77777777" w:rsidR="00632DC3" w:rsidRPr="00767FA7" w:rsidRDefault="00632DC3" w:rsidP="00632DC3">
                  <w:pPr>
                    <w:jc w:val="center"/>
                    <w:rPr>
                      <w:rFonts w:eastAsiaTheme="minorEastAsia"/>
                      <w:sz w:val="21"/>
                      <w:szCs w:val="21"/>
                    </w:rPr>
                  </w:pPr>
                </w:p>
              </w:tc>
              <w:tc>
                <w:tcPr>
                  <w:tcW w:w="456" w:type="pct"/>
                  <w:vMerge/>
                  <w:vAlign w:val="center"/>
                </w:tcPr>
                <w:p w14:paraId="6B8E32A6" w14:textId="77777777" w:rsidR="00632DC3" w:rsidRPr="00767FA7" w:rsidRDefault="00632DC3" w:rsidP="00632DC3">
                  <w:pPr>
                    <w:jc w:val="center"/>
                    <w:rPr>
                      <w:rFonts w:eastAsiaTheme="minorEastAsia"/>
                      <w:sz w:val="21"/>
                      <w:szCs w:val="21"/>
                    </w:rPr>
                  </w:pPr>
                </w:p>
              </w:tc>
              <w:tc>
                <w:tcPr>
                  <w:tcW w:w="378" w:type="pct"/>
                  <w:vMerge/>
                  <w:vAlign w:val="center"/>
                </w:tcPr>
                <w:p w14:paraId="4939EF15" w14:textId="77777777" w:rsidR="00632DC3" w:rsidRPr="00767FA7" w:rsidRDefault="00632DC3" w:rsidP="00632DC3">
                  <w:pPr>
                    <w:jc w:val="center"/>
                    <w:rPr>
                      <w:rFonts w:eastAsiaTheme="minorEastAsia"/>
                      <w:sz w:val="21"/>
                      <w:szCs w:val="21"/>
                    </w:rPr>
                  </w:pPr>
                </w:p>
              </w:tc>
              <w:tc>
                <w:tcPr>
                  <w:tcW w:w="231" w:type="pct"/>
                  <w:vMerge/>
                  <w:vAlign w:val="center"/>
                </w:tcPr>
                <w:p w14:paraId="4E95DE4E" w14:textId="77777777" w:rsidR="00632DC3" w:rsidRPr="00767FA7" w:rsidRDefault="00632DC3" w:rsidP="00632DC3">
                  <w:pPr>
                    <w:jc w:val="center"/>
                    <w:rPr>
                      <w:rFonts w:eastAsiaTheme="minorEastAsia"/>
                      <w:sz w:val="21"/>
                      <w:szCs w:val="21"/>
                    </w:rPr>
                  </w:pPr>
                </w:p>
              </w:tc>
              <w:tc>
                <w:tcPr>
                  <w:tcW w:w="746" w:type="pct"/>
                  <w:vAlign w:val="center"/>
                </w:tcPr>
                <w:p w14:paraId="667E42D5" w14:textId="3E85F19E" w:rsidR="00632DC3" w:rsidRPr="00767FA7" w:rsidRDefault="00632DC3" w:rsidP="00632DC3">
                  <w:pPr>
                    <w:jc w:val="center"/>
                    <w:rPr>
                      <w:rFonts w:eastAsiaTheme="minorEastAsia"/>
                      <w:sz w:val="21"/>
                      <w:szCs w:val="21"/>
                    </w:rPr>
                  </w:pPr>
                  <w:r w:rsidRPr="00767FA7">
                    <w:rPr>
                      <w:rFonts w:eastAsiaTheme="minorEastAsia"/>
                      <w:sz w:val="22"/>
                      <w:szCs w:val="22"/>
                    </w:rPr>
                    <w:t>氯化氢</w:t>
                  </w:r>
                </w:p>
              </w:tc>
              <w:tc>
                <w:tcPr>
                  <w:tcW w:w="623" w:type="pct"/>
                  <w:vAlign w:val="center"/>
                </w:tcPr>
                <w:p w14:paraId="14D6BFD2" w14:textId="12E6EACC" w:rsidR="00632DC3" w:rsidRPr="00767FA7" w:rsidRDefault="00632DC3" w:rsidP="00823E6C">
                  <w:pPr>
                    <w:jc w:val="center"/>
                    <w:rPr>
                      <w:rFonts w:eastAsiaTheme="minorEastAsia"/>
                      <w:sz w:val="21"/>
                      <w:szCs w:val="21"/>
                    </w:rPr>
                  </w:pPr>
                  <w:r w:rsidRPr="00767FA7">
                    <w:rPr>
                      <w:rFonts w:hint="eastAsia"/>
                      <w:sz w:val="22"/>
                      <w:szCs w:val="22"/>
                    </w:rPr>
                    <w:t>5.8E-0</w:t>
                  </w:r>
                  <w:r w:rsidR="00823E6C" w:rsidRPr="00767FA7">
                    <w:rPr>
                      <w:sz w:val="22"/>
                      <w:szCs w:val="22"/>
                    </w:rPr>
                    <w:t>5</w:t>
                  </w:r>
                </w:p>
              </w:tc>
            </w:tr>
            <w:tr w:rsidR="008F3556" w:rsidRPr="00767FA7" w14:paraId="74B47898" w14:textId="77777777" w:rsidTr="001C53AD">
              <w:trPr>
                <w:trHeight w:val="300"/>
                <w:jc w:val="center"/>
              </w:trPr>
              <w:tc>
                <w:tcPr>
                  <w:tcW w:w="462" w:type="pct"/>
                  <w:vMerge/>
                  <w:vAlign w:val="center"/>
                </w:tcPr>
                <w:p w14:paraId="729856F7" w14:textId="77777777" w:rsidR="00632DC3" w:rsidRPr="00767FA7" w:rsidRDefault="00632DC3" w:rsidP="00632DC3">
                  <w:pPr>
                    <w:jc w:val="center"/>
                    <w:rPr>
                      <w:rFonts w:eastAsiaTheme="minorEastAsia"/>
                      <w:sz w:val="21"/>
                      <w:szCs w:val="21"/>
                    </w:rPr>
                  </w:pPr>
                </w:p>
              </w:tc>
              <w:tc>
                <w:tcPr>
                  <w:tcW w:w="305" w:type="pct"/>
                  <w:vMerge/>
                  <w:vAlign w:val="center"/>
                </w:tcPr>
                <w:p w14:paraId="594D3951" w14:textId="77777777" w:rsidR="00632DC3" w:rsidRPr="00767FA7" w:rsidRDefault="00632DC3" w:rsidP="00632DC3">
                  <w:pPr>
                    <w:jc w:val="center"/>
                    <w:rPr>
                      <w:rFonts w:eastAsiaTheme="minorEastAsia"/>
                      <w:sz w:val="21"/>
                      <w:szCs w:val="21"/>
                    </w:rPr>
                  </w:pPr>
                </w:p>
              </w:tc>
              <w:tc>
                <w:tcPr>
                  <w:tcW w:w="306" w:type="pct"/>
                  <w:vMerge/>
                  <w:vAlign w:val="center"/>
                </w:tcPr>
                <w:p w14:paraId="029CAE5F" w14:textId="77777777" w:rsidR="00632DC3" w:rsidRPr="00767FA7" w:rsidRDefault="00632DC3" w:rsidP="00632DC3">
                  <w:pPr>
                    <w:jc w:val="center"/>
                    <w:rPr>
                      <w:rFonts w:eastAsiaTheme="minorEastAsia"/>
                      <w:sz w:val="21"/>
                      <w:szCs w:val="21"/>
                    </w:rPr>
                  </w:pPr>
                </w:p>
              </w:tc>
              <w:tc>
                <w:tcPr>
                  <w:tcW w:w="378" w:type="pct"/>
                  <w:vMerge/>
                  <w:vAlign w:val="center"/>
                </w:tcPr>
                <w:p w14:paraId="4FDA3319" w14:textId="77777777" w:rsidR="00632DC3" w:rsidRPr="00767FA7" w:rsidRDefault="00632DC3" w:rsidP="00632DC3">
                  <w:pPr>
                    <w:jc w:val="center"/>
                    <w:rPr>
                      <w:rFonts w:eastAsiaTheme="minorEastAsia"/>
                      <w:sz w:val="21"/>
                      <w:szCs w:val="21"/>
                    </w:rPr>
                  </w:pPr>
                </w:p>
              </w:tc>
              <w:tc>
                <w:tcPr>
                  <w:tcW w:w="379" w:type="pct"/>
                  <w:vMerge/>
                  <w:vAlign w:val="center"/>
                </w:tcPr>
                <w:p w14:paraId="00E735F5" w14:textId="77777777" w:rsidR="00632DC3" w:rsidRPr="00767FA7" w:rsidRDefault="00632DC3" w:rsidP="00632DC3">
                  <w:pPr>
                    <w:jc w:val="center"/>
                    <w:rPr>
                      <w:rFonts w:eastAsiaTheme="minorEastAsia"/>
                      <w:sz w:val="21"/>
                      <w:szCs w:val="21"/>
                    </w:rPr>
                  </w:pPr>
                </w:p>
              </w:tc>
              <w:tc>
                <w:tcPr>
                  <w:tcW w:w="378" w:type="pct"/>
                  <w:vMerge/>
                  <w:vAlign w:val="center"/>
                </w:tcPr>
                <w:p w14:paraId="410DA363" w14:textId="77777777" w:rsidR="00632DC3" w:rsidRPr="00767FA7" w:rsidRDefault="00632DC3" w:rsidP="00632DC3">
                  <w:pPr>
                    <w:jc w:val="center"/>
                    <w:rPr>
                      <w:rFonts w:eastAsiaTheme="minorEastAsia"/>
                      <w:sz w:val="21"/>
                      <w:szCs w:val="21"/>
                    </w:rPr>
                  </w:pPr>
                </w:p>
              </w:tc>
              <w:tc>
                <w:tcPr>
                  <w:tcW w:w="357" w:type="pct"/>
                  <w:vMerge/>
                  <w:vAlign w:val="center"/>
                </w:tcPr>
                <w:p w14:paraId="4341ED53" w14:textId="77777777" w:rsidR="00632DC3" w:rsidRPr="00767FA7" w:rsidRDefault="00632DC3" w:rsidP="00632DC3">
                  <w:pPr>
                    <w:jc w:val="center"/>
                    <w:rPr>
                      <w:rFonts w:eastAsiaTheme="minorEastAsia"/>
                      <w:sz w:val="21"/>
                      <w:szCs w:val="21"/>
                    </w:rPr>
                  </w:pPr>
                </w:p>
              </w:tc>
              <w:tc>
                <w:tcPr>
                  <w:tcW w:w="456" w:type="pct"/>
                  <w:vMerge/>
                  <w:vAlign w:val="center"/>
                </w:tcPr>
                <w:p w14:paraId="533A5EB8" w14:textId="77777777" w:rsidR="00632DC3" w:rsidRPr="00767FA7" w:rsidRDefault="00632DC3" w:rsidP="00632DC3">
                  <w:pPr>
                    <w:jc w:val="center"/>
                    <w:rPr>
                      <w:rFonts w:eastAsiaTheme="minorEastAsia"/>
                      <w:sz w:val="21"/>
                      <w:szCs w:val="21"/>
                    </w:rPr>
                  </w:pPr>
                </w:p>
              </w:tc>
              <w:tc>
                <w:tcPr>
                  <w:tcW w:w="378" w:type="pct"/>
                  <w:vMerge/>
                  <w:vAlign w:val="center"/>
                </w:tcPr>
                <w:p w14:paraId="0150A352" w14:textId="77777777" w:rsidR="00632DC3" w:rsidRPr="00767FA7" w:rsidRDefault="00632DC3" w:rsidP="00632DC3">
                  <w:pPr>
                    <w:jc w:val="center"/>
                    <w:rPr>
                      <w:rFonts w:eastAsiaTheme="minorEastAsia"/>
                      <w:sz w:val="21"/>
                      <w:szCs w:val="21"/>
                    </w:rPr>
                  </w:pPr>
                </w:p>
              </w:tc>
              <w:tc>
                <w:tcPr>
                  <w:tcW w:w="231" w:type="pct"/>
                  <w:vMerge/>
                  <w:vAlign w:val="center"/>
                </w:tcPr>
                <w:p w14:paraId="0D96388A" w14:textId="77777777" w:rsidR="00632DC3" w:rsidRPr="00767FA7" w:rsidRDefault="00632DC3" w:rsidP="00632DC3">
                  <w:pPr>
                    <w:jc w:val="center"/>
                    <w:rPr>
                      <w:rFonts w:eastAsiaTheme="minorEastAsia"/>
                      <w:sz w:val="21"/>
                      <w:szCs w:val="21"/>
                    </w:rPr>
                  </w:pPr>
                </w:p>
              </w:tc>
              <w:tc>
                <w:tcPr>
                  <w:tcW w:w="746" w:type="pct"/>
                  <w:vAlign w:val="center"/>
                </w:tcPr>
                <w:p w14:paraId="5703BF01" w14:textId="2D792E74" w:rsidR="00632DC3" w:rsidRPr="00767FA7" w:rsidRDefault="00632DC3" w:rsidP="00632DC3">
                  <w:pPr>
                    <w:jc w:val="center"/>
                    <w:rPr>
                      <w:rFonts w:eastAsiaTheme="minorEastAsia"/>
                      <w:sz w:val="21"/>
                      <w:szCs w:val="21"/>
                    </w:rPr>
                  </w:pPr>
                  <w:r w:rsidRPr="00767FA7">
                    <w:rPr>
                      <w:rFonts w:eastAsiaTheme="minorEastAsia"/>
                      <w:sz w:val="22"/>
                      <w:szCs w:val="22"/>
                    </w:rPr>
                    <w:t>氨气</w:t>
                  </w:r>
                </w:p>
              </w:tc>
              <w:tc>
                <w:tcPr>
                  <w:tcW w:w="623" w:type="pct"/>
                  <w:vAlign w:val="center"/>
                </w:tcPr>
                <w:p w14:paraId="45C36989" w14:textId="337E49A6" w:rsidR="00632DC3" w:rsidRPr="00767FA7" w:rsidRDefault="00632DC3" w:rsidP="00632DC3">
                  <w:pPr>
                    <w:jc w:val="center"/>
                    <w:rPr>
                      <w:rFonts w:eastAsiaTheme="minorEastAsia"/>
                      <w:sz w:val="21"/>
                      <w:szCs w:val="21"/>
                    </w:rPr>
                  </w:pPr>
                  <w:r w:rsidRPr="00767FA7">
                    <w:rPr>
                      <w:rFonts w:hint="eastAsia"/>
                      <w:sz w:val="22"/>
                      <w:szCs w:val="22"/>
                    </w:rPr>
                    <w:t>5E-05</w:t>
                  </w:r>
                </w:p>
              </w:tc>
            </w:tr>
            <w:tr w:rsidR="008F3556" w:rsidRPr="00767FA7" w14:paraId="49BFF041" w14:textId="77777777" w:rsidTr="001C53AD">
              <w:trPr>
                <w:trHeight w:val="300"/>
                <w:jc w:val="center"/>
              </w:trPr>
              <w:tc>
                <w:tcPr>
                  <w:tcW w:w="462" w:type="pct"/>
                  <w:vMerge w:val="restart"/>
                  <w:vAlign w:val="center"/>
                </w:tcPr>
                <w:p w14:paraId="1998DC81" w14:textId="6315D51A" w:rsidR="00632DC3" w:rsidRPr="00767FA7" w:rsidRDefault="00632DC3" w:rsidP="00632DC3">
                  <w:pPr>
                    <w:jc w:val="center"/>
                    <w:rPr>
                      <w:rFonts w:eastAsiaTheme="minorEastAsia"/>
                      <w:sz w:val="21"/>
                      <w:szCs w:val="21"/>
                    </w:rPr>
                  </w:pPr>
                  <w:r w:rsidRPr="00767FA7">
                    <w:rPr>
                      <w:rFonts w:eastAsiaTheme="minorEastAsia"/>
                      <w:sz w:val="21"/>
                      <w:szCs w:val="21"/>
                    </w:rPr>
                    <w:t>2#</w:t>
                  </w:r>
                  <w:r w:rsidRPr="00767FA7">
                    <w:rPr>
                      <w:rFonts w:eastAsiaTheme="minorEastAsia"/>
                      <w:sz w:val="21"/>
                      <w:szCs w:val="21"/>
                    </w:rPr>
                    <w:t>厂房</w:t>
                  </w:r>
                </w:p>
              </w:tc>
              <w:tc>
                <w:tcPr>
                  <w:tcW w:w="305" w:type="pct"/>
                  <w:vMerge w:val="restart"/>
                  <w:vAlign w:val="center"/>
                </w:tcPr>
                <w:p w14:paraId="184FF730" w14:textId="15D36EAE" w:rsidR="00632DC3" w:rsidRPr="00767FA7" w:rsidRDefault="00632DC3" w:rsidP="00632DC3">
                  <w:pPr>
                    <w:jc w:val="center"/>
                    <w:rPr>
                      <w:rFonts w:eastAsiaTheme="minorEastAsia"/>
                      <w:sz w:val="21"/>
                      <w:szCs w:val="21"/>
                    </w:rPr>
                  </w:pPr>
                  <w:r w:rsidRPr="00767FA7">
                    <w:rPr>
                      <w:rFonts w:eastAsiaTheme="minorEastAsia"/>
                      <w:sz w:val="21"/>
                      <w:szCs w:val="21"/>
                    </w:rPr>
                    <w:t>28</w:t>
                  </w:r>
                </w:p>
              </w:tc>
              <w:tc>
                <w:tcPr>
                  <w:tcW w:w="306" w:type="pct"/>
                  <w:vMerge w:val="restart"/>
                  <w:vAlign w:val="center"/>
                </w:tcPr>
                <w:p w14:paraId="4ECABA5D" w14:textId="6B49C048" w:rsidR="00632DC3" w:rsidRPr="00767FA7" w:rsidRDefault="00632DC3" w:rsidP="00632DC3">
                  <w:pPr>
                    <w:jc w:val="center"/>
                    <w:rPr>
                      <w:rFonts w:eastAsiaTheme="minorEastAsia"/>
                      <w:sz w:val="21"/>
                      <w:szCs w:val="21"/>
                    </w:rPr>
                  </w:pPr>
                  <w:r w:rsidRPr="00767FA7">
                    <w:rPr>
                      <w:rFonts w:eastAsiaTheme="minorEastAsia"/>
                      <w:sz w:val="21"/>
                      <w:szCs w:val="21"/>
                    </w:rPr>
                    <w:t>51</w:t>
                  </w:r>
                </w:p>
              </w:tc>
              <w:tc>
                <w:tcPr>
                  <w:tcW w:w="378" w:type="pct"/>
                  <w:vMerge w:val="restart"/>
                  <w:vAlign w:val="center"/>
                </w:tcPr>
                <w:p w14:paraId="525C5807" w14:textId="484550AA" w:rsidR="00632DC3" w:rsidRPr="00767FA7" w:rsidRDefault="00632DC3" w:rsidP="00632DC3">
                  <w:pPr>
                    <w:jc w:val="center"/>
                    <w:rPr>
                      <w:rFonts w:eastAsiaTheme="minorEastAsia"/>
                      <w:sz w:val="21"/>
                      <w:szCs w:val="21"/>
                    </w:rPr>
                  </w:pPr>
                  <w:r w:rsidRPr="00767FA7">
                    <w:rPr>
                      <w:rFonts w:eastAsiaTheme="minorEastAsia"/>
                      <w:sz w:val="21"/>
                      <w:szCs w:val="21"/>
                    </w:rPr>
                    <w:t>4.0</w:t>
                  </w:r>
                </w:p>
              </w:tc>
              <w:tc>
                <w:tcPr>
                  <w:tcW w:w="379" w:type="pct"/>
                  <w:vMerge w:val="restart"/>
                  <w:vAlign w:val="center"/>
                </w:tcPr>
                <w:p w14:paraId="3BA9E101" w14:textId="678B7DF6" w:rsidR="00632DC3" w:rsidRPr="00767FA7" w:rsidRDefault="00632DC3" w:rsidP="00632DC3">
                  <w:pPr>
                    <w:jc w:val="center"/>
                    <w:rPr>
                      <w:rFonts w:eastAsiaTheme="minorEastAsia"/>
                      <w:sz w:val="21"/>
                      <w:szCs w:val="21"/>
                    </w:rPr>
                  </w:pPr>
                  <w:r w:rsidRPr="00767FA7">
                    <w:rPr>
                      <w:rFonts w:eastAsiaTheme="minorEastAsia"/>
                      <w:sz w:val="21"/>
                      <w:szCs w:val="21"/>
                    </w:rPr>
                    <w:t>52</w:t>
                  </w:r>
                </w:p>
              </w:tc>
              <w:tc>
                <w:tcPr>
                  <w:tcW w:w="378" w:type="pct"/>
                  <w:vMerge w:val="restart"/>
                  <w:vAlign w:val="center"/>
                </w:tcPr>
                <w:p w14:paraId="7F29C2BE" w14:textId="6D6C3482" w:rsidR="00632DC3" w:rsidRPr="00767FA7" w:rsidRDefault="00632DC3" w:rsidP="00632DC3">
                  <w:pPr>
                    <w:jc w:val="center"/>
                    <w:rPr>
                      <w:rFonts w:eastAsiaTheme="minorEastAsia"/>
                      <w:sz w:val="21"/>
                      <w:szCs w:val="21"/>
                    </w:rPr>
                  </w:pPr>
                  <w:r w:rsidRPr="00767FA7">
                    <w:rPr>
                      <w:rFonts w:eastAsiaTheme="minorEastAsia"/>
                      <w:sz w:val="21"/>
                      <w:szCs w:val="21"/>
                    </w:rPr>
                    <w:t>63.9</w:t>
                  </w:r>
                </w:p>
              </w:tc>
              <w:tc>
                <w:tcPr>
                  <w:tcW w:w="357" w:type="pct"/>
                  <w:vMerge w:val="restart"/>
                  <w:vAlign w:val="center"/>
                </w:tcPr>
                <w:p w14:paraId="0020FBFF" w14:textId="6B275FE0" w:rsidR="00632DC3" w:rsidRPr="00767FA7" w:rsidRDefault="00632DC3" w:rsidP="00632DC3">
                  <w:pPr>
                    <w:jc w:val="center"/>
                    <w:rPr>
                      <w:rFonts w:eastAsiaTheme="minorEastAsia"/>
                      <w:sz w:val="21"/>
                      <w:szCs w:val="21"/>
                    </w:rPr>
                  </w:pPr>
                  <w:r w:rsidRPr="00767FA7">
                    <w:rPr>
                      <w:rFonts w:eastAsiaTheme="minorEastAsia"/>
                      <w:sz w:val="21"/>
                      <w:szCs w:val="21"/>
                    </w:rPr>
                    <w:t>0</w:t>
                  </w:r>
                </w:p>
              </w:tc>
              <w:tc>
                <w:tcPr>
                  <w:tcW w:w="456" w:type="pct"/>
                  <w:vMerge w:val="restart"/>
                  <w:vAlign w:val="center"/>
                </w:tcPr>
                <w:p w14:paraId="0C701A9D" w14:textId="60960FEE" w:rsidR="00632DC3" w:rsidRPr="00767FA7" w:rsidRDefault="00632DC3" w:rsidP="00632DC3">
                  <w:pPr>
                    <w:jc w:val="center"/>
                    <w:rPr>
                      <w:rFonts w:eastAsiaTheme="minorEastAsia"/>
                      <w:sz w:val="21"/>
                      <w:szCs w:val="21"/>
                    </w:rPr>
                  </w:pPr>
                  <w:r w:rsidRPr="00767FA7">
                    <w:rPr>
                      <w:rFonts w:eastAsiaTheme="minorEastAsia"/>
                      <w:sz w:val="21"/>
                      <w:szCs w:val="21"/>
                    </w:rPr>
                    <w:t>9</w:t>
                  </w:r>
                </w:p>
              </w:tc>
              <w:tc>
                <w:tcPr>
                  <w:tcW w:w="378" w:type="pct"/>
                  <w:vMerge w:val="restart"/>
                  <w:vAlign w:val="center"/>
                </w:tcPr>
                <w:p w14:paraId="43B9BC9F" w14:textId="5BF97534" w:rsidR="00632DC3" w:rsidRPr="00767FA7" w:rsidRDefault="00632DC3" w:rsidP="00632DC3">
                  <w:pPr>
                    <w:jc w:val="center"/>
                    <w:rPr>
                      <w:rFonts w:eastAsiaTheme="minorEastAsia"/>
                      <w:sz w:val="21"/>
                      <w:szCs w:val="21"/>
                    </w:rPr>
                  </w:pPr>
                  <w:r w:rsidRPr="00767FA7">
                    <w:rPr>
                      <w:rFonts w:eastAsiaTheme="minorEastAsia"/>
                      <w:sz w:val="21"/>
                      <w:szCs w:val="21"/>
                    </w:rPr>
                    <w:t>2400</w:t>
                  </w:r>
                </w:p>
              </w:tc>
              <w:tc>
                <w:tcPr>
                  <w:tcW w:w="231" w:type="pct"/>
                  <w:vMerge w:val="restart"/>
                  <w:vAlign w:val="center"/>
                </w:tcPr>
                <w:p w14:paraId="478601D5" w14:textId="0C1227E8" w:rsidR="00632DC3" w:rsidRPr="00767FA7" w:rsidRDefault="00632DC3" w:rsidP="00632DC3">
                  <w:pPr>
                    <w:jc w:val="center"/>
                    <w:rPr>
                      <w:rFonts w:eastAsiaTheme="minorEastAsia"/>
                      <w:sz w:val="21"/>
                      <w:szCs w:val="21"/>
                    </w:rPr>
                  </w:pPr>
                  <w:r w:rsidRPr="00767FA7">
                    <w:rPr>
                      <w:rFonts w:eastAsiaTheme="minorEastAsia"/>
                      <w:sz w:val="21"/>
                      <w:szCs w:val="21"/>
                    </w:rPr>
                    <w:t>正常排放</w:t>
                  </w:r>
                </w:p>
              </w:tc>
              <w:tc>
                <w:tcPr>
                  <w:tcW w:w="746" w:type="pct"/>
                  <w:vAlign w:val="center"/>
                </w:tcPr>
                <w:p w14:paraId="7B013060" w14:textId="6C5EDAA2" w:rsidR="00632DC3" w:rsidRPr="00767FA7" w:rsidRDefault="00632DC3" w:rsidP="00632DC3">
                  <w:pPr>
                    <w:jc w:val="center"/>
                    <w:rPr>
                      <w:rFonts w:eastAsiaTheme="minorEastAsia"/>
                      <w:sz w:val="21"/>
                      <w:szCs w:val="21"/>
                    </w:rPr>
                  </w:pPr>
                  <w:r w:rsidRPr="00767FA7">
                    <w:rPr>
                      <w:rFonts w:eastAsiaTheme="minorEastAsia"/>
                      <w:sz w:val="22"/>
                      <w:szCs w:val="22"/>
                    </w:rPr>
                    <w:t>颗粒物</w:t>
                  </w:r>
                </w:p>
              </w:tc>
              <w:tc>
                <w:tcPr>
                  <w:tcW w:w="623" w:type="pct"/>
                  <w:vAlign w:val="center"/>
                </w:tcPr>
                <w:p w14:paraId="77A9D792" w14:textId="309AB532" w:rsidR="00632DC3" w:rsidRPr="00767FA7" w:rsidRDefault="00632DC3" w:rsidP="00632DC3">
                  <w:pPr>
                    <w:jc w:val="center"/>
                    <w:rPr>
                      <w:rFonts w:eastAsiaTheme="minorEastAsia"/>
                      <w:sz w:val="21"/>
                      <w:szCs w:val="21"/>
                    </w:rPr>
                  </w:pPr>
                  <w:r w:rsidRPr="00767FA7">
                    <w:rPr>
                      <w:rFonts w:hint="eastAsia"/>
                      <w:sz w:val="22"/>
                      <w:szCs w:val="22"/>
                    </w:rPr>
                    <w:t>0.00053</w:t>
                  </w:r>
                </w:p>
              </w:tc>
            </w:tr>
            <w:tr w:rsidR="008F3556" w:rsidRPr="00767FA7" w14:paraId="56007C58" w14:textId="77777777" w:rsidTr="001C53AD">
              <w:trPr>
                <w:trHeight w:val="300"/>
                <w:jc w:val="center"/>
              </w:trPr>
              <w:tc>
                <w:tcPr>
                  <w:tcW w:w="462" w:type="pct"/>
                  <w:vMerge/>
                  <w:vAlign w:val="center"/>
                </w:tcPr>
                <w:p w14:paraId="6370BCF6" w14:textId="77777777" w:rsidR="00632DC3" w:rsidRPr="00767FA7" w:rsidRDefault="00632DC3" w:rsidP="00632DC3">
                  <w:pPr>
                    <w:jc w:val="center"/>
                    <w:rPr>
                      <w:rFonts w:eastAsiaTheme="minorEastAsia"/>
                      <w:sz w:val="21"/>
                      <w:szCs w:val="21"/>
                    </w:rPr>
                  </w:pPr>
                </w:p>
              </w:tc>
              <w:tc>
                <w:tcPr>
                  <w:tcW w:w="305" w:type="pct"/>
                  <w:vMerge/>
                  <w:vAlign w:val="center"/>
                </w:tcPr>
                <w:p w14:paraId="770E10EA" w14:textId="77777777" w:rsidR="00632DC3" w:rsidRPr="00767FA7" w:rsidRDefault="00632DC3" w:rsidP="00632DC3">
                  <w:pPr>
                    <w:jc w:val="center"/>
                    <w:rPr>
                      <w:rFonts w:eastAsiaTheme="minorEastAsia"/>
                      <w:sz w:val="21"/>
                      <w:szCs w:val="21"/>
                    </w:rPr>
                  </w:pPr>
                </w:p>
              </w:tc>
              <w:tc>
                <w:tcPr>
                  <w:tcW w:w="306" w:type="pct"/>
                  <w:vMerge/>
                  <w:vAlign w:val="center"/>
                </w:tcPr>
                <w:p w14:paraId="71ABE242" w14:textId="77777777" w:rsidR="00632DC3" w:rsidRPr="00767FA7" w:rsidRDefault="00632DC3" w:rsidP="00632DC3">
                  <w:pPr>
                    <w:jc w:val="center"/>
                    <w:rPr>
                      <w:rFonts w:eastAsiaTheme="minorEastAsia"/>
                      <w:sz w:val="21"/>
                      <w:szCs w:val="21"/>
                    </w:rPr>
                  </w:pPr>
                </w:p>
              </w:tc>
              <w:tc>
                <w:tcPr>
                  <w:tcW w:w="378" w:type="pct"/>
                  <w:vMerge/>
                  <w:vAlign w:val="center"/>
                </w:tcPr>
                <w:p w14:paraId="6A13E48D" w14:textId="77777777" w:rsidR="00632DC3" w:rsidRPr="00767FA7" w:rsidRDefault="00632DC3" w:rsidP="00632DC3">
                  <w:pPr>
                    <w:jc w:val="center"/>
                    <w:rPr>
                      <w:rFonts w:eastAsiaTheme="minorEastAsia"/>
                      <w:sz w:val="21"/>
                      <w:szCs w:val="21"/>
                    </w:rPr>
                  </w:pPr>
                </w:p>
              </w:tc>
              <w:tc>
                <w:tcPr>
                  <w:tcW w:w="379" w:type="pct"/>
                  <w:vMerge/>
                  <w:vAlign w:val="center"/>
                </w:tcPr>
                <w:p w14:paraId="1833E8B1" w14:textId="77777777" w:rsidR="00632DC3" w:rsidRPr="00767FA7" w:rsidRDefault="00632DC3" w:rsidP="00632DC3">
                  <w:pPr>
                    <w:jc w:val="center"/>
                    <w:rPr>
                      <w:rFonts w:eastAsiaTheme="minorEastAsia"/>
                      <w:sz w:val="21"/>
                      <w:szCs w:val="21"/>
                    </w:rPr>
                  </w:pPr>
                </w:p>
              </w:tc>
              <w:tc>
                <w:tcPr>
                  <w:tcW w:w="378" w:type="pct"/>
                  <w:vMerge/>
                  <w:vAlign w:val="center"/>
                </w:tcPr>
                <w:p w14:paraId="1A727E42" w14:textId="77777777" w:rsidR="00632DC3" w:rsidRPr="00767FA7" w:rsidRDefault="00632DC3" w:rsidP="00632DC3">
                  <w:pPr>
                    <w:jc w:val="center"/>
                    <w:rPr>
                      <w:rFonts w:eastAsiaTheme="minorEastAsia"/>
                      <w:sz w:val="21"/>
                      <w:szCs w:val="21"/>
                    </w:rPr>
                  </w:pPr>
                </w:p>
              </w:tc>
              <w:tc>
                <w:tcPr>
                  <w:tcW w:w="357" w:type="pct"/>
                  <w:vMerge/>
                  <w:vAlign w:val="center"/>
                </w:tcPr>
                <w:p w14:paraId="3562670B" w14:textId="77777777" w:rsidR="00632DC3" w:rsidRPr="00767FA7" w:rsidRDefault="00632DC3" w:rsidP="00632DC3">
                  <w:pPr>
                    <w:jc w:val="center"/>
                    <w:rPr>
                      <w:rFonts w:eastAsiaTheme="minorEastAsia"/>
                      <w:sz w:val="21"/>
                      <w:szCs w:val="21"/>
                    </w:rPr>
                  </w:pPr>
                </w:p>
              </w:tc>
              <w:tc>
                <w:tcPr>
                  <w:tcW w:w="456" w:type="pct"/>
                  <w:vMerge/>
                  <w:vAlign w:val="center"/>
                </w:tcPr>
                <w:p w14:paraId="1B17EC43" w14:textId="77777777" w:rsidR="00632DC3" w:rsidRPr="00767FA7" w:rsidRDefault="00632DC3" w:rsidP="00632DC3">
                  <w:pPr>
                    <w:jc w:val="center"/>
                    <w:rPr>
                      <w:rFonts w:eastAsiaTheme="minorEastAsia"/>
                      <w:sz w:val="21"/>
                      <w:szCs w:val="21"/>
                    </w:rPr>
                  </w:pPr>
                </w:p>
              </w:tc>
              <w:tc>
                <w:tcPr>
                  <w:tcW w:w="378" w:type="pct"/>
                  <w:vMerge/>
                  <w:vAlign w:val="center"/>
                </w:tcPr>
                <w:p w14:paraId="7FCF82F4" w14:textId="77777777" w:rsidR="00632DC3" w:rsidRPr="00767FA7" w:rsidRDefault="00632DC3" w:rsidP="00632DC3">
                  <w:pPr>
                    <w:jc w:val="center"/>
                    <w:rPr>
                      <w:rFonts w:eastAsiaTheme="minorEastAsia"/>
                      <w:sz w:val="21"/>
                      <w:szCs w:val="21"/>
                    </w:rPr>
                  </w:pPr>
                </w:p>
              </w:tc>
              <w:tc>
                <w:tcPr>
                  <w:tcW w:w="231" w:type="pct"/>
                  <w:vMerge/>
                  <w:vAlign w:val="center"/>
                </w:tcPr>
                <w:p w14:paraId="56DFC8D2" w14:textId="77777777" w:rsidR="00632DC3" w:rsidRPr="00767FA7" w:rsidRDefault="00632DC3" w:rsidP="00632DC3">
                  <w:pPr>
                    <w:jc w:val="center"/>
                    <w:rPr>
                      <w:rFonts w:eastAsiaTheme="minorEastAsia"/>
                      <w:sz w:val="21"/>
                      <w:szCs w:val="21"/>
                    </w:rPr>
                  </w:pPr>
                </w:p>
              </w:tc>
              <w:tc>
                <w:tcPr>
                  <w:tcW w:w="746" w:type="pct"/>
                  <w:vAlign w:val="center"/>
                </w:tcPr>
                <w:p w14:paraId="6227F5A1" w14:textId="40FF7D52" w:rsidR="00632DC3" w:rsidRPr="00767FA7" w:rsidRDefault="00632DC3" w:rsidP="00632DC3">
                  <w:pPr>
                    <w:jc w:val="center"/>
                    <w:rPr>
                      <w:rFonts w:eastAsiaTheme="minorEastAsia"/>
                      <w:sz w:val="21"/>
                      <w:szCs w:val="21"/>
                    </w:rPr>
                  </w:pPr>
                  <w:r w:rsidRPr="00767FA7">
                    <w:rPr>
                      <w:rFonts w:eastAsiaTheme="minorEastAsia"/>
                      <w:sz w:val="22"/>
                      <w:szCs w:val="22"/>
                    </w:rPr>
                    <w:t>VOCs</w:t>
                  </w:r>
                </w:p>
              </w:tc>
              <w:tc>
                <w:tcPr>
                  <w:tcW w:w="623" w:type="pct"/>
                  <w:vAlign w:val="center"/>
                </w:tcPr>
                <w:p w14:paraId="32071D6C" w14:textId="5FB74E45" w:rsidR="00632DC3" w:rsidRPr="00767FA7" w:rsidRDefault="00632DC3" w:rsidP="00632DC3">
                  <w:pPr>
                    <w:jc w:val="center"/>
                    <w:rPr>
                      <w:rFonts w:eastAsiaTheme="minorEastAsia"/>
                      <w:sz w:val="21"/>
                      <w:szCs w:val="21"/>
                    </w:rPr>
                  </w:pPr>
                  <w:r w:rsidRPr="00767FA7">
                    <w:rPr>
                      <w:rFonts w:hint="eastAsia"/>
                      <w:sz w:val="22"/>
                      <w:szCs w:val="22"/>
                    </w:rPr>
                    <w:t>0.00333</w:t>
                  </w:r>
                </w:p>
              </w:tc>
            </w:tr>
            <w:tr w:rsidR="008F3556" w:rsidRPr="00767FA7" w14:paraId="5F593740" w14:textId="77777777" w:rsidTr="001C53AD">
              <w:trPr>
                <w:trHeight w:val="300"/>
                <w:jc w:val="center"/>
              </w:trPr>
              <w:tc>
                <w:tcPr>
                  <w:tcW w:w="462" w:type="pct"/>
                  <w:vMerge/>
                  <w:vAlign w:val="center"/>
                </w:tcPr>
                <w:p w14:paraId="6BAF1A14" w14:textId="77777777" w:rsidR="00632DC3" w:rsidRPr="00767FA7" w:rsidRDefault="00632DC3" w:rsidP="00632DC3">
                  <w:pPr>
                    <w:jc w:val="center"/>
                    <w:rPr>
                      <w:rFonts w:eastAsiaTheme="minorEastAsia"/>
                      <w:sz w:val="21"/>
                      <w:szCs w:val="21"/>
                    </w:rPr>
                  </w:pPr>
                </w:p>
              </w:tc>
              <w:tc>
                <w:tcPr>
                  <w:tcW w:w="305" w:type="pct"/>
                  <w:vMerge/>
                  <w:vAlign w:val="center"/>
                </w:tcPr>
                <w:p w14:paraId="37885080" w14:textId="77777777" w:rsidR="00632DC3" w:rsidRPr="00767FA7" w:rsidRDefault="00632DC3" w:rsidP="00632DC3">
                  <w:pPr>
                    <w:jc w:val="center"/>
                    <w:rPr>
                      <w:rFonts w:eastAsiaTheme="minorEastAsia"/>
                      <w:sz w:val="21"/>
                      <w:szCs w:val="21"/>
                    </w:rPr>
                  </w:pPr>
                </w:p>
              </w:tc>
              <w:tc>
                <w:tcPr>
                  <w:tcW w:w="306" w:type="pct"/>
                  <w:vMerge/>
                  <w:vAlign w:val="center"/>
                </w:tcPr>
                <w:p w14:paraId="0385133F" w14:textId="77777777" w:rsidR="00632DC3" w:rsidRPr="00767FA7" w:rsidRDefault="00632DC3" w:rsidP="00632DC3">
                  <w:pPr>
                    <w:jc w:val="center"/>
                    <w:rPr>
                      <w:rFonts w:eastAsiaTheme="minorEastAsia"/>
                      <w:sz w:val="21"/>
                      <w:szCs w:val="21"/>
                    </w:rPr>
                  </w:pPr>
                </w:p>
              </w:tc>
              <w:tc>
                <w:tcPr>
                  <w:tcW w:w="378" w:type="pct"/>
                  <w:vMerge/>
                  <w:vAlign w:val="center"/>
                </w:tcPr>
                <w:p w14:paraId="23401C13" w14:textId="77777777" w:rsidR="00632DC3" w:rsidRPr="00767FA7" w:rsidRDefault="00632DC3" w:rsidP="00632DC3">
                  <w:pPr>
                    <w:jc w:val="center"/>
                    <w:rPr>
                      <w:rFonts w:eastAsiaTheme="minorEastAsia"/>
                      <w:sz w:val="21"/>
                      <w:szCs w:val="21"/>
                    </w:rPr>
                  </w:pPr>
                </w:p>
              </w:tc>
              <w:tc>
                <w:tcPr>
                  <w:tcW w:w="379" w:type="pct"/>
                  <w:vMerge/>
                  <w:vAlign w:val="center"/>
                </w:tcPr>
                <w:p w14:paraId="6D81C39D" w14:textId="77777777" w:rsidR="00632DC3" w:rsidRPr="00767FA7" w:rsidRDefault="00632DC3" w:rsidP="00632DC3">
                  <w:pPr>
                    <w:jc w:val="center"/>
                    <w:rPr>
                      <w:rFonts w:eastAsiaTheme="minorEastAsia"/>
                      <w:sz w:val="21"/>
                      <w:szCs w:val="21"/>
                    </w:rPr>
                  </w:pPr>
                </w:p>
              </w:tc>
              <w:tc>
                <w:tcPr>
                  <w:tcW w:w="378" w:type="pct"/>
                  <w:vMerge/>
                  <w:vAlign w:val="center"/>
                </w:tcPr>
                <w:p w14:paraId="263A5F83" w14:textId="77777777" w:rsidR="00632DC3" w:rsidRPr="00767FA7" w:rsidRDefault="00632DC3" w:rsidP="00632DC3">
                  <w:pPr>
                    <w:jc w:val="center"/>
                    <w:rPr>
                      <w:rFonts w:eastAsiaTheme="minorEastAsia"/>
                      <w:sz w:val="21"/>
                      <w:szCs w:val="21"/>
                    </w:rPr>
                  </w:pPr>
                </w:p>
              </w:tc>
              <w:tc>
                <w:tcPr>
                  <w:tcW w:w="357" w:type="pct"/>
                  <w:vMerge/>
                  <w:vAlign w:val="center"/>
                </w:tcPr>
                <w:p w14:paraId="286EF9A3" w14:textId="77777777" w:rsidR="00632DC3" w:rsidRPr="00767FA7" w:rsidRDefault="00632DC3" w:rsidP="00632DC3">
                  <w:pPr>
                    <w:jc w:val="center"/>
                    <w:rPr>
                      <w:rFonts w:eastAsiaTheme="minorEastAsia"/>
                      <w:sz w:val="21"/>
                      <w:szCs w:val="21"/>
                    </w:rPr>
                  </w:pPr>
                </w:p>
              </w:tc>
              <w:tc>
                <w:tcPr>
                  <w:tcW w:w="456" w:type="pct"/>
                  <w:vMerge/>
                  <w:vAlign w:val="center"/>
                </w:tcPr>
                <w:p w14:paraId="446B9BE9" w14:textId="77777777" w:rsidR="00632DC3" w:rsidRPr="00767FA7" w:rsidRDefault="00632DC3" w:rsidP="00632DC3">
                  <w:pPr>
                    <w:jc w:val="center"/>
                    <w:rPr>
                      <w:rFonts w:eastAsiaTheme="minorEastAsia"/>
                      <w:sz w:val="21"/>
                      <w:szCs w:val="21"/>
                    </w:rPr>
                  </w:pPr>
                </w:p>
              </w:tc>
              <w:tc>
                <w:tcPr>
                  <w:tcW w:w="378" w:type="pct"/>
                  <w:vMerge/>
                  <w:vAlign w:val="center"/>
                </w:tcPr>
                <w:p w14:paraId="6F490E3C" w14:textId="77777777" w:rsidR="00632DC3" w:rsidRPr="00767FA7" w:rsidRDefault="00632DC3" w:rsidP="00632DC3">
                  <w:pPr>
                    <w:jc w:val="center"/>
                    <w:rPr>
                      <w:rFonts w:eastAsiaTheme="minorEastAsia"/>
                      <w:sz w:val="21"/>
                      <w:szCs w:val="21"/>
                    </w:rPr>
                  </w:pPr>
                </w:p>
              </w:tc>
              <w:tc>
                <w:tcPr>
                  <w:tcW w:w="231" w:type="pct"/>
                  <w:vMerge/>
                  <w:vAlign w:val="center"/>
                </w:tcPr>
                <w:p w14:paraId="60B416C5" w14:textId="77777777" w:rsidR="00632DC3" w:rsidRPr="00767FA7" w:rsidRDefault="00632DC3" w:rsidP="00632DC3">
                  <w:pPr>
                    <w:jc w:val="center"/>
                    <w:rPr>
                      <w:rFonts w:eastAsiaTheme="minorEastAsia"/>
                      <w:sz w:val="21"/>
                      <w:szCs w:val="21"/>
                    </w:rPr>
                  </w:pPr>
                </w:p>
              </w:tc>
              <w:tc>
                <w:tcPr>
                  <w:tcW w:w="746" w:type="pct"/>
                  <w:vAlign w:val="center"/>
                </w:tcPr>
                <w:p w14:paraId="77DA70E2" w14:textId="17698489" w:rsidR="00632DC3" w:rsidRPr="00767FA7" w:rsidRDefault="00632DC3" w:rsidP="00632DC3">
                  <w:pPr>
                    <w:jc w:val="center"/>
                    <w:rPr>
                      <w:rFonts w:eastAsiaTheme="minorEastAsia"/>
                      <w:sz w:val="21"/>
                      <w:szCs w:val="21"/>
                    </w:rPr>
                  </w:pPr>
                  <w:r w:rsidRPr="00767FA7">
                    <w:rPr>
                      <w:rFonts w:eastAsiaTheme="minorEastAsia"/>
                      <w:sz w:val="22"/>
                      <w:szCs w:val="22"/>
                    </w:rPr>
                    <w:t>氮氧化物</w:t>
                  </w:r>
                </w:p>
              </w:tc>
              <w:tc>
                <w:tcPr>
                  <w:tcW w:w="623" w:type="pct"/>
                  <w:vAlign w:val="center"/>
                </w:tcPr>
                <w:p w14:paraId="12298ED5" w14:textId="14AAFC83" w:rsidR="00632DC3" w:rsidRPr="00767FA7" w:rsidRDefault="00632DC3" w:rsidP="00632DC3">
                  <w:pPr>
                    <w:jc w:val="center"/>
                    <w:rPr>
                      <w:rFonts w:eastAsiaTheme="minorEastAsia"/>
                      <w:sz w:val="21"/>
                      <w:szCs w:val="21"/>
                    </w:rPr>
                  </w:pPr>
                  <w:r w:rsidRPr="00767FA7">
                    <w:rPr>
                      <w:rFonts w:hint="eastAsia"/>
                      <w:sz w:val="22"/>
                      <w:szCs w:val="22"/>
                    </w:rPr>
                    <w:t>4E-05</w:t>
                  </w:r>
                </w:p>
              </w:tc>
            </w:tr>
            <w:tr w:rsidR="008F3556" w:rsidRPr="00767FA7" w14:paraId="257CAC0E" w14:textId="77777777" w:rsidTr="001C53AD">
              <w:trPr>
                <w:trHeight w:val="300"/>
                <w:jc w:val="center"/>
              </w:trPr>
              <w:tc>
                <w:tcPr>
                  <w:tcW w:w="462" w:type="pct"/>
                  <w:vMerge/>
                  <w:vAlign w:val="center"/>
                </w:tcPr>
                <w:p w14:paraId="7CA98317" w14:textId="77777777" w:rsidR="00632DC3" w:rsidRPr="00767FA7" w:rsidRDefault="00632DC3" w:rsidP="00632DC3">
                  <w:pPr>
                    <w:jc w:val="center"/>
                    <w:rPr>
                      <w:rFonts w:eastAsiaTheme="minorEastAsia"/>
                      <w:sz w:val="21"/>
                      <w:szCs w:val="21"/>
                    </w:rPr>
                  </w:pPr>
                </w:p>
              </w:tc>
              <w:tc>
                <w:tcPr>
                  <w:tcW w:w="305" w:type="pct"/>
                  <w:vMerge/>
                  <w:vAlign w:val="center"/>
                </w:tcPr>
                <w:p w14:paraId="0E16F854" w14:textId="77777777" w:rsidR="00632DC3" w:rsidRPr="00767FA7" w:rsidRDefault="00632DC3" w:rsidP="00632DC3">
                  <w:pPr>
                    <w:jc w:val="center"/>
                    <w:rPr>
                      <w:rFonts w:eastAsiaTheme="minorEastAsia"/>
                      <w:sz w:val="21"/>
                      <w:szCs w:val="21"/>
                    </w:rPr>
                  </w:pPr>
                </w:p>
              </w:tc>
              <w:tc>
                <w:tcPr>
                  <w:tcW w:w="306" w:type="pct"/>
                  <w:vMerge/>
                  <w:vAlign w:val="center"/>
                </w:tcPr>
                <w:p w14:paraId="22416271" w14:textId="77777777" w:rsidR="00632DC3" w:rsidRPr="00767FA7" w:rsidRDefault="00632DC3" w:rsidP="00632DC3">
                  <w:pPr>
                    <w:jc w:val="center"/>
                    <w:rPr>
                      <w:rFonts w:eastAsiaTheme="minorEastAsia"/>
                      <w:sz w:val="21"/>
                      <w:szCs w:val="21"/>
                    </w:rPr>
                  </w:pPr>
                </w:p>
              </w:tc>
              <w:tc>
                <w:tcPr>
                  <w:tcW w:w="378" w:type="pct"/>
                  <w:vMerge/>
                  <w:vAlign w:val="center"/>
                </w:tcPr>
                <w:p w14:paraId="416A5E2B" w14:textId="77777777" w:rsidR="00632DC3" w:rsidRPr="00767FA7" w:rsidRDefault="00632DC3" w:rsidP="00632DC3">
                  <w:pPr>
                    <w:jc w:val="center"/>
                    <w:rPr>
                      <w:rFonts w:eastAsiaTheme="minorEastAsia"/>
                      <w:sz w:val="21"/>
                      <w:szCs w:val="21"/>
                    </w:rPr>
                  </w:pPr>
                </w:p>
              </w:tc>
              <w:tc>
                <w:tcPr>
                  <w:tcW w:w="379" w:type="pct"/>
                  <w:vMerge/>
                  <w:vAlign w:val="center"/>
                </w:tcPr>
                <w:p w14:paraId="28AB7EA6" w14:textId="77777777" w:rsidR="00632DC3" w:rsidRPr="00767FA7" w:rsidRDefault="00632DC3" w:rsidP="00632DC3">
                  <w:pPr>
                    <w:jc w:val="center"/>
                    <w:rPr>
                      <w:rFonts w:eastAsiaTheme="minorEastAsia"/>
                      <w:sz w:val="21"/>
                      <w:szCs w:val="21"/>
                    </w:rPr>
                  </w:pPr>
                </w:p>
              </w:tc>
              <w:tc>
                <w:tcPr>
                  <w:tcW w:w="378" w:type="pct"/>
                  <w:vMerge/>
                  <w:vAlign w:val="center"/>
                </w:tcPr>
                <w:p w14:paraId="562676C7" w14:textId="77777777" w:rsidR="00632DC3" w:rsidRPr="00767FA7" w:rsidRDefault="00632DC3" w:rsidP="00632DC3">
                  <w:pPr>
                    <w:jc w:val="center"/>
                    <w:rPr>
                      <w:rFonts w:eastAsiaTheme="minorEastAsia"/>
                      <w:sz w:val="21"/>
                      <w:szCs w:val="21"/>
                    </w:rPr>
                  </w:pPr>
                </w:p>
              </w:tc>
              <w:tc>
                <w:tcPr>
                  <w:tcW w:w="357" w:type="pct"/>
                  <w:vMerge/>
                  <w:vAlign w:val="center"/>
                </w:tcPr>
                <w:p w14:paraId="1CA78D48" w14:textId="77777777" w:rsidR="00632DC3" w:rsidRPr="00767FA7" w:rsidRDefault="00632DC3" w:rsidP="00632DC3">
                  <w:pPr>
                    <w:jc w:val="center"/>
                    <w:rPr>
                      <w:rFonts w:eastAsiaTheme="minorEastAsia"/>
                      <w:sz w:val="21"/>
                      <w:szCs w:val="21"/>
                    </w:rPr>
                  </w:pPr>
                </w:p>
              </w:tc>
              <w:tc>
                <w:tcPr>
                  <w:tcW w:w="456" w:type="pct"/>
                  <w:vMerge/>
                  <w:vAlign w:val="center"/>
                </w:tcPr>
                <w:p w14:paraId="62E3C697" w14:textId="77777777" w:rsidR="00632DC3" w:rsidRPr="00767FA7" w:rsidRDefault="00632DC3" w:rsidP="00632DC3">
                  <w:pPr>
                    <w:jc w:val="center"/>
                    <w:rPr>
                      <w:rFonts w:eastAsiaTheme="minorEastAsia"/>
                      <w:sz w:val="21"/>
                      <w:szCs w:val="21"/>
                    </w:rPr>
                  </w:pPr>
                </w:p>
              </w:tc>
              <w:tc>
                <w:tcPr>
                  <w:tcW w:w="378" w:type="pct"/>
                  <w:vMerge/>
                  <w:vAlign w:val="center"/>
                </w:tcPr>
                <w:p w14:paraId="57467AFA" w14:textId="77777777" w:rsidR="00632DC3" w:rsidRPr="00767FA7" w:rsidRDefault="00632DC3" w:rsidP="00632DC3">
                  <w:pPr>
                    <w:jc w:val="center"/>
                    <w:rPr>
                      <w:rFonts w:eastAsiaTheme="minorEastAsia"/>
                      <w:sz w:val="21"/>
                      <w:szCs w:val="21"/>
                    </w:rPr>
                  </w:pPr>
                </w:p>
              </w:tc>
              <w:tc>
                <w:tcPr>
                  <w:tcW w:w="231" w:type="pct"/>
                  <w:vMerge/>
                  <w:vAlign w:val="center"/>
                </w:tcPr>
                <w:p w14:paraId="45E8A6C8" w14:textId="77777777" w:rsidR="00632DC3" w:rsidRPr="00767FA7" w:rsidRDefault="00632DC3" w:rsidP="00632DC3">
                  <w:pPr>
                    <w:jc w:val="center"/>
                    <w:rPr>
                      <w:rFonts w:eastAsiaTheme="minorEastAsia"/>
                      <w:sz w:val="21"/>
                      <w:szCs w:val="21"/>
                    </w:rPr>
                  </w:pPr>
                </w:p>
              </w:tc>
              <w:tc>
                <w:tcPr>
                  <w:tcW w:w="746" w:type="pct"/>
                  <w:vAlign w:val="center"/>
                </w:tcPr>
                <w:p w14:paraId="095317F5" w14:textId="2C818FAB" w:rsidR="00632DC3" w:rsidRPr="00767FA7" w:rsidRDefault="00632DC3" w:rsidP="00632DC3">
                  <w:pPr>
                    <w:jc w:val="center"/>
                    <w:rPr>
                      <w:rFonts w:eastAsiaTheme="minorEastAsia"/>
                      <w:sz w:val="21"/>
                      <w:szCs w:val="21"/>
                    </w:rPr>
                  </w:pPr>
                  <w:r w:rsidRPr="00767FA7">
                    <w:rPr>
                      <w:rFonts w:eastAsiaTheme="minorEastAsia"/>
                      <w:sz w:val="22"/>
                      <w:szCs w:val="22"/>
                    </w:rPr>
                    <w:t>硫酸雾</w:t>
                  </w:r>
                </w:p>
              </w:tc>
              <w:tc>
                <w:tcPr>
                  <w:tcW w:w="623" w:type="pct"/>
                  <w:vAlign w:val="center"/>
                </w:tcPr>
                <w:p w14:paraId="53CAC88D" w14:textId="3E02ABFA" w:rsidR="00632DC3" w:rsidRPr="00767FA7" w:rsidRDefault="00632DC3" w:rsidP="00632DC3">
                  <w:pPr>
                    <w:jc w:val="center"/>
                    <w:rPr>
                      <w:rFonts w:eastAsiaTheme="minorEastAsia"/>
                      <w:sz w:val="21"/>
                      <w:szCs w:val="21"/>
                    </w:rPr>
                  </w:pPr>
                  <w:r w:rsidRPr="00767FA7">
                    <w:rPr>
                      <w:rFonts w:hint="eastAsia"/>
                      <w:sz w:val="22"/>
                      <w:szCs w:val="22"/>
                    </w:rPr>
                    <w:t>0.00018</w:t>
                  </w:r>
                </w:p>
              </w:tc>
            </w:tr>
            <w:tr w:rsidR="008F3556" w:rsidRPr="00767FA7" w14:paraId="741E2F78" w14:textId="77777777" w:rsidTr="001C53AD">
              <w:trPr>
                <w:trHeight w:val="300"/>
                <w:jc w:val="center"/>
              </w:trPr>
              <w:tc>
                <w:tcPr>
                  <w:tcW w:w="462" w:type="pct"/>
                  <w:vMerge/>
                  <w:vAlign w:val="center"/>
                </w:tcPr>
                <w:p w14:paraId="3AE15EF7" w14:textId="77777777" w:rsidR="00632DC3" w:rsidRPr="00767FA7" w:rsidRDefault="00632DC3" w:rsidP="00632DC3">
                  <w:pPr>
                    <w:jc w:val="center"/>
                    <w:rPr>
                      <w:rFonts w:eastAsiaTheme="minorEastAsia"/>
                      <w:sz w:val="21"/>
                      <w:szCs w:val="21"/>
                    </w:rPr>
                  </w:pPr>
                </w:p>
              </w:tc>
              <w:tc>
                <w:tcPr>
                  <w:tcW w:w="305" w:type="pct"/>
                  <w:vMerge/>
                  <w:vAlign w:val="center"/>
                </w:tcPr>
                <w:p w14:paraId="73050750" w14:textId="77777777" w:rsidR="00632DC3" w:rsidRPr="00767FA7" w:rsidRDefault="00632DC3" w:rsidP="00632DC3">
                  <w:pPr>
                    <w:jc w:val="center"/>
                    <w:rPr>
                      <w:rFonts w:eastAsiaTheme="minorEastAsia"/>
                      <w:sz w:val="21"/>
                      <w:szCs w:val="21"/>
                    </w:rPr>
                  </w:pPr>
                </w:p>
              </w:tc>
              <w:tc>
                <w:tcPr>
                  <w:tcW w:w="306" w:type="pct"/>
                  <w:vMerge/>
                  <w:vAlign w:val="center"/>
                </w:tcPr>
                <w:p w14:paraId="22F6833F" w14:textId="77777777" w:rsidR="00632DC3" w:rsidRPr="00767FA7" w:rsidRDefault="00632DC3" w:rsidP="00632DC3">
                  <w:pPr>
                    <w:jc w:val="center"/>
                    <w:rPr>
                      <w:rFonts w:eastAsiaTheme="minorEastAsia"/>
                      <w:sz w:val="21"/>
                      <w:szCs w:val="21"/>
                    </w:rPr>
                  </w:pPr>
                </w:p>
              </w:tc>
              <w:tc>
                <w:tcPr>
                  <w:tcW w:w="378" w:type="pct"/>
                  <w:vMerge/>
                  <w:vAlign w:val="center"/>
                </w:tcPr>
                <w:p w14:paraId="6615D30A" w14:textId="77777777" w:rsidR="00632DC3" w:rsidRPr="00767FA7" w:rsidRDefault="00632DC3" w:rsidP="00632DC3">
                  <w:pPr>
                    <w:jc w:val="center"/>
                    <w:rPr>
                      <w:rFonts w:eastAsiaTheme="minorEastAsia"/>
                      <w:sz w:val="21"/>
                      <w:szCs w:val="21"/>
                    </w:rPr>
                  </w:pPr>
                </w:p>
              </w:tc>
              <w:tc>
                <w:tcPr>
                  <w:tcW w:w="379" w:type="pct"/>
                  <w:vMerge/>
                  <w:vAlign w:val="center"/>
                </w:tcPr>
                <w:p w14:paraId="6E4E0796" w14:textId="77777777" w:rsidR="00632DC3" w:rsidRPr="00767FA7" w:rsidRDefault="00632DC3" w:rsidP="00632DC3">
                  <w:pPr>
                    <w:jc w:val="center"/>
                    <w:rPr>
                      <w:rFonts w:eastAsiaTheme="minorEastAsia"/>
                      <w:sz w:val="21"/>
                      <w:szCs w:val="21"/>
                    </w:rPr>
                  </w:pPr>
                </w:p>
              </w:tc>
              <w:tc>
                <w:tcPr>
                  <w:tcW w:w="378" w:type="pct"/>
                  <w:vMerge/>
                  <w:vAlign w:val="center"/>
                </w:tcPr>
                <w:p w14:paraId="42860758" w14:textId="77777777" w:rsidR="00632DC3" w:rsidRPr="00767FA7" w:rsidRDefault="00632DC3" w:rsidP="00632DC3">
                  <w:pPr>
                    <w:jc w:val="center"/>
                    <w:rPr>
                      <w:rFonts w:eastAsiaTheme="minorEastAsia"/>
                      <w:sz w:val="21"/>
                      <w:szCs w:val="21"/>
                    </w:rPr>
                  </w:pPr>
                </w:p>
              </w:tc>
              <w:tc>
                <w:tcPr>
                  <w:tcW w:w="357" w:type="pct"/>
                  <w:vMerge/>
                  <w:vAlign w:val="center"/>
                </w:tcPr>
                <w:p w14:paraId="2AD48C91" w14:textId="77777777" w:rsidR="00632DC3" w:rsidRPr="00767FA7" w:rsidRDefault="00632DC3" w:rsidP="00632DC3">
                  <w:pPr>
                    <w:jc w:val="center"/>
                    <w:rPr>
                      <w:rFonts w:eastAsiaTheme="minorEastAsia"/>
                      <w:sz w:val="21"/>
                      <w:szCs w:val="21"/>
                    </w:rPr>
                  </w:pPr>
                </w:p>
              </w:tc>
              <w:tc>
                <w:tcPr>
                  <w:tcW w:w="456" w:type="pct"/>
                  <w:vMerge/>
                  <w:vAlign w:val="center"/>
                </w:tcPr>
                <w:p w14:paraId="37216919" w14:textId="77777777" w:rsidR="00632DC3" w:rsidRPr="00767FA7" w:rsidRDefault="00632DC3" w:rsidP="00632DC3">
                  <w:pPr>
                    <w:jc w:val="center"/>
                    <w:rPr>
                      <w:rFonts w:eastAsiaTheme="minorEastAsia"/>
                      <w:sz w:val="21"/>
                      <w:szCs w:val="21"/>
                    </w:rPr>
                  </w:pPr>
                </w:p>
              </w:tc>
              <w:tc>
                <w:tcPr>
                  <w:tcW w:w="378" w:type="pct"/>
                  <w:vMerge/>
                  <w:vAlign w:val="center"/>
                </w:tcPr>
                <w:p w14:paraId="17C9B66E" w14:textId="77777777" w:rsidR="00632DC3" w:rsidRPr="00767FA7" w:rsidRDefault="00632DC3" w:rsidP="00632DC3">
                  <w:pPr>
                    <w:jc w:val="center"/>
                    <w:rPr>
                      <w:rFonts w:eastAsiaTheme="minorEastAsia"/>
                      <w:sz w:val="21"/>
                      <w:szCs w:val="21"/>
                    </w:rPr>
                  </w:pPr>
                </w:p>
              </w:tc>
              <w:tc>
                <w:tcPr>
                  <w:tcW w:w="231" w:type="pct"/>
                  <w:vMerge/>
                  <w:vAlign w:val="center"/>
                </w:tcPr>
                <w:p w14:paraId="30686557" w14:textId="77777777" w:rsidR="00632DC3" w:rsidRPr="00767FA7" w:rsidRDefault="00632DC3" w:rsidP="00632DC3">
                  <w:pPr>
                    <w:jc w:val="center"/>
                    <w:rPr>
                      <w:rFonts w:eastAsiaTheme="minorEastAsia"/>
                      <w:sz w:val="21"/>
                      <w:szCs w:val="21"/>
                    </w:rPr>
                  </w:pPr>
                </w:p>
              </w:tc>
              <w:tc>
                <w:tcPr>
                  <w:tcW w:w="746" w:type="pct"/>
                  <w:vAlign w:val="center"/>
                </w:tcPr>
                <w:p w14:paraId="30048A1B" w14:textId="74A22B3D" w:rsidR="00632DC3" w:rsidRPr="00767FA7" w:rsidRDefault="00632DC3" w:rsidP="00632DC3">
                  <w:pPr>
                    <w:jc w:val="center"/>
                    <w:rPr>
                      <w:rFonts w:eastAsiaTheme="minorEastAsia"/>
                      <w:sz w:val="21"/>
                      <w:szCs w:val="21"/>
                    </w:rPr>
                  </w:pPr>
                  <w:r w:rsidRPr="00767FA7">
                    <w:rPr>
                      <w:rFonts w:eastAsiaTheme="minorEastAsia"/>
                      <w:sz w:val="22"/>
                      <w:szCs w:val="22"/>
                    </w:rPr>
                    <w:t>氯化氢</w:t>
                  </w:r>
                </w:p>
              </w:tc>
              <w:tc>
                <w:tcPr>
                  <w:tcW w:w="623" w:type="pct"/>
                  <w:vAlign w:val="center"/>
                </w:tcPr>
                <w:p w14:paraId="3932FCEF" w14:textId="2F8DD01F" w:rsidR="00632DC3" w:rsidRPr="00767FA7" w:rsidRDefault="00632DC3" w:rsidP="00632DC3">
                  <w:pPr>
                    <w:jc w:val="center"/>
                    <w:rPr>
                      <w:rFonts w:eastAsiaTheme="minorEastAsia"/>
                      <w:sz w:val="21"/>
                      <w:szCs w:val="21"/>
                    </w:rPr>
                  </w:pPr>
                  <w:r w:rsidRPr="00767FA7">
                    <w:rPr>
                      <w:rFonts w:hint="eastAsia"/>
                      <w:sz w:val="22"/>
                      <w:szCs w:val="22"/>
                    </w:rPr>
                    <w:t>2.2E-05</w:t>
                  </w:r>
                </w:p>
              </w:tc>
            </w:tr>
            <w:tr w:rsidR="008F3556" w:rsidRPr="00767FA7" w14:paraId="64145BEE" w14:textId="77777777" w:rsidTr="001C53AD">
              <w:trPr>
                <w:trHeight w:val="300"/>
                <w:jc w:val="center"/>
              </w:trPr>
              <w:tc>
                <w:tcPr>
                  <w:tcW w:w="462" w:type="pct"/>
                  <w:vMerge/>
                  <w:vAlign w:val="center"/>
                </w:tcPr>
                <w:p w14:paraId="450FF5D8" w14:textId="77777777" w:rsidR="00632DC3" w:rsidRPr="00767FA7" w:rsidRDefault="00632DC3" w:rsidP="00632DC3">
                  <w:pPr>
                    <w:jc w:val="center"/>
                    <w:rPr>
                      <w:rFonts w:eastAsiaTheme="minorEastAsia"/>
                      <w:sz w:val="21"/>
                      <w:szCs w:val="21"/>
                    </w:rPr>
                  </w:pPr>
                </w:p>
              </w:tc>
              <w:tc>
                <w:tcPr>
                  <w:tcW w:w="305" w:type="pct"/>
                  <w:vMerge/>
                  <w:vAlign w:val="center"/>
                </w:tcPr>
                <w:p w14:paraId="10574500" w14:textId="77777777" w:rsidR="00632DC3" w:rsidRPr="00767FA7" w:rsidRDefault="00632DC3" w:rsidP="00632DC3">
                  <w:pPr>
                    <w:jc w:val="center"/>
                    <w:rPr>
                      <w:rFonts w:eastAsiaTheme="minorEastAsia"/>
                      <w:sz w:val="21"/>
                      <w:szCs w:val="21"/>
                    </w:rPr>
                  </w:pPr>
                </w:p>
              </w:tc>
              <w:tc>
                <w:tcPr>
                  <w:tcW w:w="306" w:type="pct"/>
                  <w:vMerge/>
                  <w:vAlign w:val="center"/>
                </w:tcPr>
                <w:p w14:paraId="7EFEC931" w14:textId="77777777" w:rsidR="00632DC3" w:rsidRPr="00767FA7" w:rsidRDefault="00632DC3" w:rsidP="00632DC3">
                  <w:pPr>
                    <w:jc w:val="center"/>
                    <w:rPr>
                      <w:rFonts w:eastAsiaTheme="minorEastAsia"/>
                      <w:sz w:val="21"/>
                      <w:szCs w:val="21"/>
                    </w:rPr>
                  </w:pPr>
                </w:p>
              </w:tc>
              <w:tc>
                <w:tcPr>
                  <w:tcW w:w="378" w:type="pct"/>
                  <w:vMerge/>
                  <w:vAlign w:val="center"/>
                </w:tcPr>
                <w:p w14:paraId="0F7965D9" w14:textId="77777777" w:rsidR="00632DC3" w:rsidRPr="00767FA7" w:rsidRDefault="00632DC3" w:rsidP="00632DC3">
                  <w:pPr>
                    <w:jc w:val="center"/>
                    <w:rPr>
                      <w:rFonts w:eastAsiaTheme="minorEastAsia"/>
                      <w:sz w:val="21"/>
                      <w:szCs w:val="21"/>
                    </w:rPr>
                  </w:pPr>
                </w:p>
              </w:tc>
              <w:tc>
                <w:tcPr>
                  <w:tcW w:w="379" w:type="pct"/>
                  <w:vMerge/>
                  <w:vAlign w:val="center"/>
                </w:tcPr>
                <w:p w14:paraId="3F44F1DA" w14:textId="77777777" w:rsidR="00632DC3" w:rsidRPr="00767FA7" w:rsidRDefault="00632DC3" w:rsidP="00632DC3">
                  <w:pPr>
                    <w:jc w:val="center"/>
                    <w:rPr>
                      <w:rFonts w:eastAsiaTheme="minorEastAsia"/>
                      <w:sz w:val="21"/>
                      <w:szCs w:val="21"/>
                    </w:rPr>
                  </w:pPr>
                </w:p>
              </w:tc>
              <w:tc>
                <w:tcPr>
                  <w:tcW w:w="378" w:type="pct"/>
                  <w:vMerge/>
                  <w:vAlign w:val="center"/>
                </w:tcPr>
                <w:p w14:paraId="52FEFEA1" w14:textId="77777777" w:rsidR="00632DC3" w:rsidRPr="00767FA7" w:rsidRDefault="00632DC3" w:rsidP="00632DC3">
                  <w:pPr>
                    <w:jc w:val="center"/>
                    <w:rPr>
                      <w:rFonts w:eastAsiaTheme="minorEastAsia"/>
                      <w:sz w:val="21"/>
                      <w:szCs w:val="21"/>
                    </w:rPr>
                  </w:pPr>
                </w:p>
              </w:tc>
              <w:tc>
                <w:tcPr>
                  <w:tcW w:w="357" w:type="pct"/>
                  <w:vMerge/>
                  <w:vAlign w:val="center"/>
                </w:tcPr>
                <w:p w14:paraId="1B7B3670" w14:textId="77777777" w:rsidR="00632DC3" w:rsidRPr="00767FA7" w:rsidRDefault="00632DC3" w:rsidP="00632DC3">
                  <w:pPr>
                    <w:jc w:val="center"/>
                    <w:rPr>
                      <w:rFonts w:eastAsiaTheme="minorEastAsia"/>
                      <w:sz w:val="21"/>
                      <w:szCs w:val="21"/>
                    </w:rPr>
                  </w:pPr>
                </w:p>
              </w:tc>
              <w:tc>
                <w:tcPr>
                  <w:tcW w:w="456" w:type="pct"/>
                  <w:vMerge/>
                  <w:vAlign w:val="center"/>
                </w:tcPr>
                <w:p w14:paraId="60E43942" w14:textId="77777777" w:rsidR="00632DC3" w:rsidRPr="00767FA7" w:rsidRDefault="00632DC3" w:rsidP="00632DC3">
                  <w:pPr>
                    <w:jc w:val="center"/>
                    <w:rPr>
                      <w:rFonts w:eastAsiaTheme="minorEastAsia"/>
                      <w:sz w:val="21"/>
                      <w:szCs w:val="21"/>
                    </w:rPr>
                  </w:pPr>
                </w:p>
              </w:tc>
              <w:tc>
                <w:tcPr>
                  <w:tcW w:w="378" w:type="pct"/>
                  <w:vMerge/>
                  <w:vAlign w:val="center"/>
                </w:tcPr>
                <w:p w14:paraId="2E757943" w14:textId="77777777" w:rsidR="00632DC3" w:rsidRPr="00767FA7" w:rsidRDefault="00632DC3" w:rsidP="00632DC3">
                  <w:pPr>
                    <w:jc w:val="center"/>
                    <w:rPr>
                      <w:rFonts w:eastAsiaTheme="minorEastAsia"/>
                      <w:sz w:val="21"/>
                      <w:szCs w:val="21"/>
                    </w:rPr>
                  </w:pPr>
                </w:p>
              </w:tc>
              <w:tc>
                <w:tcPr>
                  <w:tcW w:w="231" w:type="pct"/>
                  <w:vMerge/>
                  <w:vAlign w:val="center"/>
                </w:tcPr>
                <w:p w14:paraId="6BB9C279" w14:textId="77777777" w:rsidR="00632DC3" w:rsidRPr="00767FA7" w:rsidRDefault="00632DC3" w:rsidP="00632DC3">
                  <w:pPr>
                    <w:jc w:val="center"/>
                    <w:rPr>
                      <w:rFonts w:eastAsiaTheme="minorEastAsia"/>
                      <w:sz w:val="21"/>
                      <w:szCs w:val="21"/>
                    </w:rPr>
                  </w:pPr>
                </w:p>
              </w:tc>
              <w:tc>
                <w:tcPr>
                  <w:tcW w:w="746" w:type="pct"/>
                  <w:vAlign w:val="center"/>
                </w:tcPr>
                <w:p w14:paraId="50669291" w14:textId="1C0C9575" w:rsidR="00632DC3" w:rsidRPr="00767FA7" w:rsidRDefault="00632DC3" w:rsidP="00632DC3">
                  <w:pPr>
                    <w:jc w:val="center"/>
                    <w:rPr>
                      <w:rFonts w:eastAsiaTheme="minorEastAsia"/>
                      <w:sz w:val="21"/>
                      <w:szCs w:val="21"/>
                    </w:rPr>
                  </w:pPr>
                  <w:r w:rsidRPr="00767FA7">
                    <w:rPr>
                      <w:rFonts w:eastAsiaTheme="minorEastAsia"/>
                      <w:sz w:val="22"/>
                      <w:szCs w:val="22"/>
                    </w:rPr>
                    <w:t>氨气</w:t>
                  </w:r>
                </w:p>
              </w:tc>
              <w:tc>
                <w:tcPr>
                  <w:tcW w:w="623" w:type="pct"/>
                  <w:vAlign w:val="center"/>
                </w:tcPr>
                <w:p w14:paraId="0A11B333" w14:textId="42002C30" w:rsidR="00632DC3" w:rsidRPr="00767FA7" w:rsidRDefault="00632DC3" w:rsidP="00632DC3">
                  <w:pPr>
                    <w:jc w:val="center"/>
                    <w:rPr>
                      <w:rFonts w:eastAsiaTheme="minorEastAsia"/>
                      <w:sz w:val="21"/>
                      <w:szCs w:val="21"/>
                    </w:rPr>
                  </w:pPr>
                  <w:r w:rsidRPr="00767FA7">
                    <w:rPr>
                      <w:rFonts w:hint="eastAsia"/>
                      <w:sz w:val="22"/>
                      <w:szCs w:val="22"/>
                    </w:rPr>
                    <w:t>1.4E-05</w:t>
                  </w:r>
                </w:p>
              </w:tc>
            </w:tr>
            <w:tr w:rsidR="008F3556" w:rsidRPr="00767FA7" w14:paraId="1FE67762" w14:textId="77777777" w:rsidTr="001C53AD">
              <w:trPr>
                <w:trHeight w:val="300"/>
                <w:jc w:val="center"/>
              </w:trPr>
              <w:tc>
                <w:tcPr>
                  <w:tcW w:w="462" w:type="pct"/>
                  <w:vMerge w:val="restart"/>
                  <w:vAlign w:val="center"/>
                </w:tcPr>
                <w:p w14:paraId="7C17A056" w14:textId="281781F1" w:rsidR="00632DC3" w:rsidRPr="00767FA7" w:rsidRDefault="00632DC3" w:rsidP="00632DC3">
                  <w:pPr>
                    <w:jc w:val="center"/>
                    <w:rPr>
                      <w:rFonts w:eastAsiaTheme="minorEastAsia"/>
                      <w:sz w:val="21"/>
                      <w:szCs w:val="21"/>
                    </w:rPr>
                  </w:pPr>
                  <w:r w:rsidRPr="00767FA7">
                    <w:rPr>
                      <w:rFonts w:eastAsiaTheme="minorEastAsia"/>
                      <w:sz w:val="21"/>
                      <w:szCs w:val="21"/>
                    </w:rPr>
                    <w:t>4#</w:t>
                  </w:r>
                  <w:r w:rsidRPr="00767FA7">
                    <w:rPr>
                      <w:rFonts w:eastAsiaTheme="minorEastAsia"/>
                      <w:sz w:val="21"/>
                      <w:szCs w:val="21"/>
                    </w:rPr>
                    <w:t>厂房</w:t>
                  </w:r>
                </w:p>
              </w:tc>
              <w:tc>
                <w:tcPr>
                  <w:tcW w:w="305" w:type="pct"/>
                  <w:vMerge w:val="restart"/>
                  <w:vAlign w:val="center"/>
                </w:tcPr>
                <w:p w14:paraId="316EEC25" w14:textId="0756E496" w:rsidR="00632DC3" w:rsidRPr="00767FA7" w:rsidRDefault="00632DC3" w:rsidP="00632DC3">
                  <w:pPr>
                    <w:jc w:val="center"/>
                    <w:rPr>
                      <w:rFonts w:eastAsiaTheme="minorEastAsia"/>
                      <w:sz w:val="21"/>
                      <w:szCs w:val="21"/>
                    </w:rPr>
                  </w:pPr>
                  <w:r w:rsidRPr="00767FA7">
                    <w:rPr>
                      <w:rFonts w:eastAsiaTheme="minorEastAsia"/>
                      <w:sz w:val="21"/>
                      <w:szCs w:val="21"/>
                    </w:rPr>
                    <w:t>38</w:t>
                  </w:r>
                </w:p>
              </w:tc>
              <w:tc>
                <w:tcPr>
                  <w:tcW w:w="306" w:type="pct"/>
                  <w:vMerge w:val="restart"/>
                  <w:vAlign w:val="center"/>
                </w:tcPr>
                <w:p w14:paraId="0766064F" w14:textId="34F7FB7C" w:rsidR="00632DC3" w:rsidRPr="00767FA7" w:rsidRDefault="00632DC3" w:rsidP="00632DC3">
                  <w:pPr>
                    <w:jc w:val="center"/>
                    <w:rPr>
                      <w:rFonts w:eastAsiaTheme="minorEastAsia"/>
                      <w:sz w:val="21"/>
                      <w:szCs w:val="21"/>
                    </w:rPr>
                  </w:pPr>
                  <w:r w:rsidRPr="00767FA7">
                    <w:rPr>
                      <w:rFonts w:eastAsiaTheme="minorEastAsia"/>
                      <w:sz w:val="21"/>
                      <w:szCs w:val="21"/>
                    </w:rPr>
                    <w:t>47</w:t>
                  </w:r>
                </w:p>
              </w:tc>
              <w:tc>
                <w:tcPr>
                  <w:tcW w:w="378" w:type="pct"/>
                  <w:vMerge w:val="restart"/>
                  <w:vAlign w:val="center"/>
                </w:tcPr>
                <w:p w14:paraId="700CC762" w14:textId="40FACBFB" w:rsidR="00632DC3" w:rsidRPr="00767FA7" w:rsidRDefault="00632DC3" w:rsidP="00632DC3">
                  <w:pPr>
                    <w:jc w:val="center"/>
                    <w:rPr>
                      <w:rFonts w:eastAsiaTheme="minorEastAsia"/>
                      <w:sz w:val="21"/>
                      <w:szCs w:val="21"/>
                    </w:rPr>
                  </w:pPr>
                  <w:r w:rsidRPr="00767FA7">
                    <w:rPr>
                      <w:rFonts w:eastAsiaTheme="minorEastAsia"/>
                      <w:sz w:val="21"/>
                      <w:szCs w:val="21"/>
                    </w:rPr>
                    <w:t>4.0</w:t>
                  </w:r>
                </w:p>
              </w:tc>
              <w:tc>
                <w:tcPr>
                  <w:tcW w:w="379" w:type="pct"/>
                  <w:vMerge w:val="restart"/>
                  <w:vAlign w:val="center"/>
                </w:tcPr>
                <w:p w14:paraId="3549EDC4" w14:textId="61990BCB" w:rsidR="00632DC3" w:rsidRPr="00767FA7" w:rsidRDefault="00632DC3" w:rsidP="00632DC3">
                  <w:pPr>
                    <w:jc w:val="center"/>
                    <w:rPr>
                      <w:rFonts w:eastAsiaTheme="minorEastAsia"/>
                      <w:sz w:val="21"/>
                      <w:szCs w:val="21"/>
                    </w:rPr>
                  </w:pPr>
                  <w:r w:rsidRPr="00767FA7">
                    <w:rPr>
                      <w:rFonts w:eastAsiaTheme="minorEastAsia"/>
                      <w:sz w:val="21"/>
                      <w:szCs w:val="21"/>
                    </w:rPr>
                    <w:t>50</w:t>
                  </w:r>
                </w:p>
              </w:tc>
              <w:tc>
                <w:tcPr>
                  <w:tcW w:w="378" w:type="pct"/>
                  <w:vMerge w:val="restart"/>
                  <w:vAlign w:val="center"/>
                </w:tcPr>
                <w:p w14:paraId="70335915" w14:textId="4FD7B731" w:rsidR="00632DC3" w:rsidRPr="00767FA7" w:rsidRDefault="00632DC3" w:rsidP="00632DC3">
                  <w:pPr>
                    <w:jc w:val="center"/>
                    <w:rPr>
                      <w:rFonts w:eastAsiaTheme="minorEastAsia"/>
                      <w:sz w:val="21"/>
                      <w:szCs w:val="21"/>
                    </w:rPr>
                  </w:pPr>
                  <w:r w:rsidRPr="00767FA7">
                    <w:rPr>
                      <w:rFonts w:eastAsiaTheme="minorEastAsia"/>
                      <w:sz w:val="21"/>
                      <w:szCs w:val="21"/>
                    </w:rPr>
                    <w:t>25</w:t>
                  </w:r>
                </w:p>
              </w:tc>
              <w:tc>
                <w:tcPr>
                  <w:tcW w:w="357" w:type="pct"/>
                  <w:vMerge w:val="restart"/>
                  <w:vAlign w:val="center"/>
                </w:tcPr>
                <w:p w14:paraId="7CED7582" w14:textId="18B444AE" w:rsidR="00632DC3" w:rsidRPr="00767FA7" w:rsidRDefault="00632DC3" w:rsidP="00632DC3">
                  <w:pPr>
                    <w:jc w:val="center"/>
                    <w:rPr>
                      <w:rFonts w:eastAsiaTheme="minorEastAsia"/>
                      <w:sz w:val="21"/>
                      <w:szCs w:val="21"/>
                    </w:rPr>
                  </w:pPr>
                  <w:r w:rsidRPr="00767FA7">
                    <w:rPr>
                      <w:rFonts w:eastAsiaTheme="minorEastAsia"/>
                      <w:sz w:val="21"/>
                      <w:szCs w:val="21"/>
                    </w:rPr>
                    <w:t>0</w:t>
                  </w:r>
                </w:p>
              </w:tc>
              <w:tc>
                <w:tcPr>
                  <w:tcW w:w="456" w:type="pct"/>
                  <w:vMerge w:val="restart"/>
                  <w:vAlign w:val="center"/>
                </w:tcPr>
                <w:p w14:paraId="3CC1F83C" w14:textId="6EF45C70" w:rsidR="00632DC3" w:rsidRPr="00767FA7" w:rsidRDefault="00632DC3" w:rsidP="00632DC3">
                  <w:pPr>
                    <w:jc w:val="center"/>
                    <w:rPr>
                      <w:rFonts w:eastAsiaTheme="minorEastAsia"/>
                      <w:sz w:val="21"/>
                      <w:szCs w:val="21"/>
                    </w:rPr>
                  </w:pPr>
                  <w:r w:rsidRPr="00767FA7">
                    <w:rPr>
                      <w:rFonts w:eastAsiaTheme="minorEastAsia"/>
                      <w:sz w:val="21"/>
                      <w:szCs w:val="21"/>
                    </w:rPr>
                    <w:t>16</w:t>
                  </w:r>
                </w:p>
              </w:tc>
              <w:tc>
                <w:tcPr>
                  <w:tcW w:w="378" w:type="pct"/>
                  <w:vMerge w:val="restart"/>
                  <w:vAlign w:val="center"/>
                </w:tcPr>
                <w:p w14:paraId="785CE0F2" w14:textId="74528198" w:rsidR="00632DC3" w:rsidRPr="00767FA7" w:rsidRDefault="00632DC3" w:rsidP="00632DC3">
                  <w:pPr>
                    <w:jc w:val="center"/>
                    <w:rPr>
                      <w:rFonts w:eastAsiaTheme="minorEastAsia"/>
                      <w:sz w:val="21"/>
                      <w:szCs w:val="21"/>
                    </w:rPr>
                  </w:pPr>
                  <w:r w:rsidRPr="00767FA7">
                    <w:rPr>
                      <w:rFonts w:eastAsiaTheme="minorEastAsia"/>
                      <w:sz w:val="21"/>
                      <w:szCs w:val="21"/>
                    </w:rPr>
                    <w:t>2400</w:t>
                  </w:r>
                </w:p>
              </w:tc>
              <w:tc>
                <w:tcPr>
                  <w:tcW w:w="231" w:type="pct"/>
                  <w:vMerge w:val="restart"/>
                  <w:vAlign w:val="center"/>
                </w:tcPr>
                <w:p w14:paraId="1E2EAB3D" w14:textId="1C429A4F" w:rsidR="00632DC3" w:rsidRPr="00767FA7" w:rsidRDefault="00632DC3" w:rsidP="00632DC3">
                  <w:pPr>
                    <w:jc w:val="center"/>
                    <w:rPr>
                      <w:rFonts w:eastAsiaTheme="minorEastAsia"/>
                      <w:sz w:val="21"/>
                      <w:szCs w:val="21"/>
                    </w:rPr>
                  </w:pPr>
                  <w:r w:rsidRPr="00767FA7">
                    <w:rPr>
                      <w:rFonts w:eastAsiaTheme="minorEastAsia"/>
                      <w:sz w:val="21"/>
                      <w:szCs w:val="21"/>
                    </w:rPr>
                    <w:t>正常排放</w:t>
                  </w:r>
                </w:p>
              </w:tc>
              <w:tc>
                <w:tcPr>
                  <w:tcW w:w="746" w:type="pct"/>
                  <w:vAlign w:val="center"/>
                </w:tcPr>
                <w:p w14:paraId="7F6BF86E" w14:textId="6F7B1C34" w:rsidR="00632DC3" w:rsidRPr="00767FA7" w:rsidRDefault="00632DC3" w:rsidP="00632DC3">
                  <w:pPr>
                    <w:jc w:val="center"/>
                    <w:rPr>
                      <w:rFonts w:eastAsiaTheme="minorEastAsia"/>
                      <w:sz w:val="21"/>
                      <w:szCs w:val="21"/>
                    </w:rPr>
                  </w:pPr>
                  <w:r w:rsidRPr="00767FA7">
                    <w:rPr>
                      <w:rFonts w:eastAsiaTheme="minorEastAsia"/>
                      <w:sz w:val="22"/>
                      <w:szCs w:val="22"/>
                    </w:rPr>
                    <w:t>颗粒物</w:t>
                  </w:r>
                </w:p>
              </w:tc>
              <w:tc>
                <w:tcPr>
                  <w:tcW w:w="623" w:type="pct"/>
                  <w:vAlign w:val="center"/>
                </w:tcPr>
                <w:p w14:paraId="6C2699C8" w14:textId="2FF6939B" w:rsidR="00632DC3" w:rsidRPr="00767FA7" w:rsidRDefault="00632DC3" w:rsidP="00632DC3">
                  <w:pPr>
                    <w:jc w:val="center"/>
                    <w:rPr>
                      <w:rFonts w:eastAsiaTheme="minorEastAsia"/>
                      <w:sz w:val="21"/>
                      <w:szCs w:val="21"/>
                    </w:rPr>
                  </w:pPr>
                  <w:r w:rsidRPr="00767FA7">
                    <w:rPr>
                      <w:rFonts w:hint="eastAsia"/>
                      <w:sz w:val="22"/>
                      <w:szCs w:val="22"/>
                    </w:rPr>
                    <w:t>0.0051</w:t>
                  </w:r>
                </w:p>
              </w:tc>
            </w:tr>
            <w:tr w:rsidR="008F3556" w:rsidRPr="00767FA7" w14:paraId="288D8281" w14:textId="77777777" w:rsidTr="001C53AD">
              <w:trPr>
                <w:trHeight w:val="300"/>
                <w:jc w:val="center"/>
              </w:trPr>
              <w:tc>
                <w:tcPr>
                  <w:tcW w:w="462" w:type="pct"/>
                  <w:vMerge/>
                  <w:vAlign w:val="center"/>
                </w:tcPr>
                <w:p w14:paraId="677EA977" w14:textId="77777777" w:rsidR="00632DC3" w:rsidRPr="00767FA7" w:rsidRDefault="00632DC3" w:rsidP="00632DC3">
                  <w:pPr>
                    <w:jc w:val="center"/>
                    <w:rPr>
                      <w:rFonts w:eastAsiaTheme="minorEastAsia"/>
                      <w:sz w:val="21"/>
                      <w:szCs w:val="21"/>
                    </w:rPr>
                  </w:pPr>
                </w:p>
              </w:tc>
              <w:tc>
                <w:tcPr>
                  <w:tcW w:w="305" w:type="pct"/>
                  <w:vMerge/>
                  <w:vAlign w:val="center"/>
                </w:tcPr>
                <w:p w14:paraId="01382349" w14:textId="77777777" w:rsidR="00632DC3" w:rsidRPr="00767FA7" w:rsidRDefault="00632DC3" w:rsidP="00632DC3">
                  <w:pPr>
                    <w:jc w:val="center"/>
                    <w:rPr>
                      <w:rFonts w:eastAsiaTheme="minorEastAsia"/>
                      <w:sz w:val="21"/>
                      <w:szCs w:val="21"/>
                    </w:rPr>
                  </w:pPr>
                </w:p>
              </w:tc>
              <w:tc>
                <w:tcPr>
                  <w:tcW w:w="306" w:type="pct"/>
                  <w:vMerge/>
                  <w:vAlign w:val="center"/>
                </w:tcPr>
                <w:p w14:paraId="61AE4DF5" w14:textId="77777777" w:rsidR="00632DC3" w:rsidRPr="00767FA7" w:rsidRDefault="00632DC3" w:rsidP="00632DC3">
                  <w:pPr>
                    <w:jc w:val="center"/>
                    <w:rPr>
                      <w:rFonts w:eastAsiaTheme="minorEastAsia"/>
                      <w:sz w:val="21"/>
                      <w:szCs w:val="21"/>
                    </w:rPr>
                  </w:pPr>
                </w:p>
              </w:tc>
              <w:tc>
                <w:tcPr>
                  <w:tcW w:w="378" w:type="pct"/>
                  <w:vMerge/>
                  <w:vAlign w:val="center"/>
                </w:tcPr>
                <w:p w14:paraId="76F190CF" w14:textId="77777777" w:rsidR="00632DC3" w:rsidRPr="00767FA7" w:rsidRDefault="00632DC3" w:rsidP="00632DC3">
                  <w:pPr>
                    <w:jc w:val="center"/>
                    <w:rPr>
                      <w:rFonts w:eastAsiaTheme="minorEastAsia"/>
                      <w:sz w:val="21"/>
                      <w:szCs w:val="21"/>
                    </w:rPr>
                  </w:pPr>
                </w:p>
              </w:tc>
              <w:tc>
                <w:tcPr>
                  <w:tcW w:w="379" w:type="pct"/>
                  <w:vMerge/>
                  <w:vAlign w:val="center"/>
                </w:tcPr>
                <w:p w14:paraId="2C4D5494" w14:textId="77777777" w:rsidR="00632DC3" w:rsidRPr="00767FA7" w:rsidRDefault="00632DC3" w:rsidP="00632DC3">
                  <w:pPr>
                    <w:jc w:val="center"/>
                    <w:rPr>
                      <w:rFonts w:eastAsiaTheme="minorEastAsia"/>
                      <w:sz w:val="21"/>
                      <w:szCs w:val="21"/>
                    </w:rPr>
                  </w:pPr>
                </w:p>
              </w:tc>
              <w:tc>
                <w:tcPr>
                  <w:tcW w:w="378" w:type="pct"/>
                  <w:vMerge/>
                  <w:vAlign w:val="center"/>
                </w:tcPr>
                <w:p w14:paraId="2DB28384" w14:textId="77777777" w:rsidR="00632DC3" w:rsidRPr="00767FA7" w:rsidRDefault="00632DC3" w:rsidP="00632DC3">
                  <w:pPr>
                    <w:jc w:val="center"/>
                    <w:rPr>
                      <w:rFonts w:eastAsiaTheme="minorEastAsia"/>
                      <w:sz w:val="21"/>
                      <w:szCs w:val="21"/>
                    </w:rPr>
                  </w:pPr>
                </w:p>
              </w:tc>
              <w:tc>
                <w:tcPr>
                  <w:tcW w:w="357" w:type="pct"/>
                  <w:vMerge/>
                  <w:vAlign w:val="center"/>
                </w:tcPr>
                <w:p w14:paraId="346C18F3" w14:textId="77777777" w:rsidR="00632DC3" w:rsidRPr="00767FA7" w:rsidRDefault="00632DC3" w:rsidP="00632DC3">
                  <w:pPr>
                    <w:jc w:val="center"/>
                    <w:rPr>
                      <w:rFonts w:eastAsiaTheme="minorEastAsia"/>
                      <w:sz w:val="21"/>
                      <w:szCs w:val="21"/>
                    </w:rPr>
                  </w:pPr>
                </w:p>
              </w:tc>
              <w:tc>
                <w:tcPr>
                  <w:tcW w:w="456" w:type="pct"/>
                  <w:vMerge/>
                  <w:vAlign w:val="center"/>
                </w:tcPr>
                <w:p w14:paraId="3205EC62" w14:textId="77777777" w:rsidR="00632DC3" w:rsidRPr="00767FA7" w:rsidRDefault="00632DC3" w:rsidP="00632DC3">
                  <w:pPr>
                    <w:jc w:val="center"/>
                    <w:rPr>
                      <w:rFonts w:eastAsiaTheme="minorEastAsia"/>
                      <w:sz w:val="21"/>
                      <w:szCs w:val="21"/>
                    </w:rPr>
                  </w:pPr>
                </w:p>
              </w:tc>
              <w:tc>
                <w:tcPr>
                  <w:tcW w:w="378" w:type="pct"/>
                  <w:vMerge/>
                  <w:vAlign w:val="center"/>
                </w:tcPr>
                <w:p w14:paraId="284A37BB" w14:textId="77777777" w:rsidR="00632DC3" w:rsidRPr="00767FA7" w:rsidRDefault="00632DC3" w:rsidP="00632DC3">
                  <w:pPr>
                    <w:jc w:val="center"/>
                    <w:rPr>
                      <w:rFonts w:eastAsiaTheme="minorEastAsia"/>
                      <w:sz w:val="21"/>
                      <w:szCs w:val="21"/>
                    </w:rPr>
                  </w:pPr>
                </w:p>
              </w:tc>
              <w:tc>
                <w:tcPr>
                  <w:tcW w:w="231" w:type="pct"/>
                  <w:vMerge/>
                  <w:vAlign w:val="center"/>
                </w:tcPr>
                <w:p w14:paraId="4248C964" w14:textId="77777777" w:rsidR="00632DC3" w:rsidRPr="00767FA7" w:rsidRDefault="00632DC3" w:rsidP="00632DC3">
                  <w:pPr>
                    <w:jc w:val="center"/>
                    <w:rPr>
                      <w:rFonts w:eastAsiaTheme="minorEastAsia"/>
                      <w:sz w:val="21"/>
                      <w:szCs w:val="21"/>
                    </w:rPr>
                  </w:pPr>
                </w:p>
              </w:tc>
              <w:tc>
                <w:tcPr>
                  <w:tcW w:w="746" w:type="pct"/>
                  <w:vAlign w:val="center"/>
                </w:tcPr>
                <w:p w14:paraId="7D62CD9A" w14:textId="546064B5" w:rsidR="00632DC3" w:rsidRPr="00767FA7" w:rsidRDefault="00632DC3" w:rsidP="00632DC3">
                  <w:pPr>
                    <w:jc w:val="center"/>
                    <w:rPr>
                      <w:rFonts w:eastAsiaTheme="minorEastAsia"/>
                      <w:sz w:val="21"/>
                      <w:szCs w:val="21"/>
                    </w:rPr>
                  </w:pPr>
                  <w:r w:rsidRPr="00767FA7">
                    <w:rPr>
                      <w:rFonts w:eastAsiaTheme="minorEastAsia"/>
                      <w:sz w:val="22"/>
                      <w:szCs w:val="22"/>
                    </w:rPr>
                    <w:t>VOCs</w:t>
                  </w:r>
                </w:p>
              </w:tc>
              <w:tc>
                <w:tcPr>
                  <w:tcW w:w="623" w:type="pct"/>
                  <w:vAlign w:val="center"/>
                </w:tcPr>
                <w:p w14:paraId="527689B3" w14:textId="319F79FB" w:rsidR="00632DC3" w:rsidRPr="00767FA7" w:rsidRDefault="00632DC3" w:rsidP="00632DC3">
                  <w:pPr>
                    <w:jc w:val="center"/>
                    <w:rPr>
                      <w:rFonts w:eastAsiaTheme="minorEastAsia"/>
                      <w:sz w:val="21"/>
                      <w:szCs w:val="21"/>
                    </w:rPr>
                  </w:pPr>
                  <w:r w:rsidRPr="00767FA7">
                    <w:rPr>
                      <w:rFonts w:hint="eastAsia"/>
                      <w:sz w:val="22"/>
                      <w:szCs w:val="22"/>
                    </w:rPr>
                    <w:t>0.01986</w:t>
                  </w:r>
                </w:p>
              </w:tc>
            </w:tr>
            <w:tr w:rsidR="008F3556" w:rsidRPr="00767FA7" w14:paraId="3CCC9621" w14:textId="77777777" w:rsidTr="001C53AD">
              <w:trPr>
                <w:trHeight w:val="300"/>
                <w:jc w:val="center"/>
              </w:trPr>
              <w:tc>
                <w:tcPr>
                  <w:tcW w:w="462" w:type="pct"/>
                  <w:vMerge/>
                  <w:vAlign w:val="center"/>
                </w:tcPr>
                <w:p w14:paraId="57D4469C" w14:textId="77777777" w:rsidR="00632DC3" w:rsidRPr="00767FA7" w:rsidRDefault="00632DC3" w:rsidP="00632DC3">
                  <w:pPr>
                    <w:jc w:val="center"/>
                    <w:rPr>
                      <w:rFonts w:eastAsiaTheme="minorEastAsia"/>
                      <w:sz w:val="21"/>
                      <w:szCs w:val="21"/>
                    </w:rPr>
                  </w:pPr>
                </w:p>
              </w:tc>
              <w:tc>
                <w:tcPr>
                  <w:tcW w:w="305" w:type="pct"/>
                  <w:vMerge/>
                  <w:vAlign w:val="center"/>
                </w:tcPr>
                <w:p w14:paraId="05A5ADE9" w14:textId="77777777" w:rsidR="00632DC3" w:rsidRPr="00767FA7" w:rsidRDefault="00632DC3" w:rsidP="00632DC3">
                  <w:pPr>
                    <w:jc w:val="center"/>
                    <w:rPr>
                      <w:rFonts w:eastAsiaTheme="minorEastAsia"/>
                      <w:sz w:val="21"/>
                      <w:szCs w:val="21"/>
                    </w:rPr>
                  </w:pPr>
                </w:p>
              </w:tc>
              <w:tc>
                <w:tcPr>
                  <w:tcW w:w="306" w:type="pct"/>
                  <w:vMerge/>
                  <w:vAlign w:val="center"/>
                </w:tcPr>
                <w:p w14:paraId="400D71F3" w14:textId="77777777" w:rsidR="00632DC3" w:rsidRPr="00767FA7" w:rsidRDefault="00632DC3" w:rsidP="00632DC3">
                  <w:pPr>
                    <w:jc w:val="center"/>
                    <w:rPr>
                      <w:rFonts w:eastAsiaTheme="minorEastAsia"/>
                      <w:sz w:val="21"/>
                      <w:szCs w:val="21"/>
                    </w:rPr>
                  </w:pPr>
                </w:p>
              </w:tc>
              <w:tc>
                <w:tcPr>
                  <w:tcW w:w="378" w:type="pct"/>
                  <w:vMerge/>
                  <w:vAlign w:val="center"/>
                </w:tcPr>
                <w:p w14:paraId="5ED95ADB" w14:textId="77777777" w:rsidR="00632DC3" w:rsidRPr="00767FA7" w:rsidRDefault="00632DC3" w:rsidP="00632DC3">
                  <w:pPr>
                    <w:jc w:val="center"/>
                    <w:rPr>
                      <w:rFonts w:eastAsiaTheme="minorEastAsia"/>
                      <w:sz w:val="21"/>
                      <w:szCs w:val="21"/>
                    </w:rPr>
                  </w:pPr>
                </w:p>
              </w:tc>
              <w:tc>
                <w:tcPr>
                  <w:tcW w:w="379" w:type="pct"/>
                  <w:vMerge/>
                  <w:vAlign w:val="center"/>
                </w:tcPr>
                <w:p w14:paraId="537F6CC2" w14:textId="77777777" w:rsidR="00632DC3" w:rsidRPr="00767FA7" w:rsidRDefault="00632DC3" w:rsidP="00632DC3">
                  <w:pPr>
                    <w:jc w:val="center"/>
                    <w:rPr>
                      <w:rFonts w:eastAsiaTheme="minorEastAsia"/>
                      <w:sz w:val="21"/>
                      <w:szCs w:val="21"/>
                    </w:rPr>
                  </w:pPr>
                </w:p>
              </w:tc>
              <w:tc>
                <w:tcPr>
                  <w:tcW w:w="378" w:type="pct"/>
                  <w:vMerge/>
                  <w:vAlign w:val="center"/>
                </w:tcPr>
                <w:p w14:paraId="5A7C2937" w14:textId="77777777" w:rsidR="00632DC3" w:rsidRPr="00767FA7" w:rsidRDefault="00632DC3" w:rsidP="00632DC3">
                  <w:pPr>
                    <w:jc w:val="center"/>
                    <w:rPr>
                      <w:rFonts w:eastAsiaTheme="minorEastAsia"/>
                      <w:sz w:val="21"/>
                      <w:szCs w:val="21"/>
                    </w:rPr>
                  </w:pPr>
                </w:p>
              </w:tc>
              <w:tc>
                <w:tcPr>
                  <w:tcW w:w="357" w:type="pct"/>
                  <w:vMerge/>
                  <w:vAlign w:val="center"/>
                </w:tcPr>
                <w:p w14:paraId="6845FB8B" w14:textId="77777777" w:rsidR="00632DC3" w:rsidRPr="00767FA7" w:rsidRDefault="00632DC3" w:rsidP="00632DC3">
                  <w:pPr>
                    <w:jc w:val="center"/>
                    <w:rPr>
                      <w:rFonts w:eastAsiaTheme="minorEastAsia"/>
                      <w:sz w:val="21"/>
                      <w:szCs w:val="21"/>
                    </w:rPr>
                  </w:pPr>
                </w:p>
              </w:tc>
              <w:tc>
                <w:tcPr>
                  <w:tcW w:w="456" w:type="pct"/>
                  <w:vMerge/>
                  <w:vAlign w:val="center"/>
                </w:tcPr>
                <w:p w14:paraId="5FCFF828" w14:textId="77777777" w:rsidR="00632DC3" w:rsidRPr="00767FA7" w:rsidRDefault="00632DC3" w:rsidP="00632DC3">
                  <w:pPr>
                    <w:jc w:val="center"/>
                    <w:rPr>
                      <w:rFonts w:eastAsiaTheme="minorEastAsia"/>
                      <w:sz w:val="21"/>
                      <w:szCs w:val="21"/>
                    </w:rPr>
                  </w:pPr>
                </w:p>
              </w:tc>
              <w:tc>
                <w:tcPr>
                  <w:tcW w:w="378" w:type="pct"/>
                  <w:vMerge/>
                  <w:vAlign w:val="center"/>
                </w:tcPr>
                <w:p w14:paraId="48700F9D" w14:textId="77777777" w:rsidR="00632DC3" w:rsidRPr="00767FA7" w:rsidRDefault="00632DC3" w:rsidP="00632DC3">
                  <w:pPr>
                    <w:jc w:val="center"/>
                    <w:rPr>
                      <w:rFonts w:eastAsiaTheme="minorEastAsia"/>
                      <w:sz w:val="21"/>
                      <w:szCs w:val="21"/>
                    </w:rPr>
                  </w:pPr>
                </w:p>
              </w:tc>
              <w:tc>
                <w:tcPr>
                  <w:tcW w:w="231" w:type="pct"/>
                  <w:vMerge/>
                  <w:vAlign w:val="center"/>
                </w:tcPr>
                <w:p w14:paraId="0E13E842" w14:textId="77777777" w:rsidR="00632DC3" w:rsidRPr="00767FA7" w:rsidRDefault="00632DC3" w:rsidP="00632DC3">
                  <w:pPr>
                    <w:jc w:val="center"/>
                    <w:rPr>
                      <w:rFonts w:eastAsiaTheme="minorEastAsia"/>
                      <w:sz w:val="21"/>
                      <w:szCs w:val="21"/>
                    </w:rPr>
                  </w:pPr>
                </w:p>
              </w:tc>
              <w:tc>
                <w:tcPr>
                  <w:tcW w:w="746" w:type="pct"/>
                  <w:vAlign w:val="center"/>
                </w:tcPr>
                <w:p w14:paraId="2CC1E6DF" w14:textId="6E8321FB" w:rsidR="00632DC3" w:rsidRPr="00767FA7" w:rsidRDefault="00632DC3" w:rsidP="00632DC3">
                  <w:pPr>
                    <w:jc w:val="center"/>
                    <w:rPr>
                      <w:rFonts w:eastAsiaTheme="minorEastAsia"/>
                      <w:sz w:val="21"/>
                      <w:szCs w:val="21"/>
                    </w:rPr>
                  </w:pPr>
                  <w:r w:rsidRPr="00767FA7">
                    <w:rPr>
                      <w:rFonts w:eastAsiaTheme="minorEastAsia"/>
                      <w:sz w:val="22"/>
                      <w:szCs w:val="22"/>
                    </w:rPr>
                    <w:t>甲醛</w:t>
                  </w:r>
                </w:p>
              </w:tc>
              <w:tc>
                <w:tcPr>
                  <w:tcW w:w="623" w:type="pct"/>
                  <w:vAlign w:val="center"/>
                </w:tcPr>
                <w:p w14:paraId="25C2CA03" w14:textId="6F1A2794" w:rsidR="00632DC3" w:rsidRPr="00767FA7" w:rsidRDefault="00632DC3" w:rsidP="00632DC3">
                  <w:pPr>
                    <w:jc w:val="center"/>
                    <w:rPr>
                      <w:rFonts w:eastAsiaTheme="minorEastAsia"/>
                      <w:sz w:val="21"/>
                      <w:szCs w:val="21"/>
                    </w:rPr>
                  </w:pPr>
                  <w:r w:rsidRPr="00767FA7">
                    <w:rPr>
                      <w:rFonts w:hint="eastAsia"/>
                      <w:sz w:val="22"/>
                      <w:szCs w:val="22"/>
                    </w:rPr>
                    <w:t>0.00093</w:t>
                  </w:r>
                </w:p>
              </w:tc>
            </w:tr>
            <w:tr w:rsidR="008F3556" w:rsidRPr="00767FA7" w14:paraId="13A74B08" w14:textId="77777777" w:rsidTr="001C53AD">
              <w:trPr>
                <w:trHeight w:val="300"/>
                <w:jc w:val="center"/>
              </w:trPr>
              <w:tc>
                <w:tcPr>
                  <w:tcW w:w="462" w:type="pct"/>
                  <w:vMerge/>
                  <w:vAlign w:val="center"/>
                </w:tcPr>
                <w:p w14:paraId="0FA83CF1" w14:textId="77777777" w:rsidR="00632DC3" w:rsidRPr="00767FA7" w:rsidRDefault="00632DC3" w:rsidP="00632DC3">
                  <w:pPr>
                    <w:jc w:val="center"/>
                    <w:rPr>
                      <w:rFonts w:eastAsiaTheme="minorEastAsia"/>
                      <w:sz w:val="21"/>
                      <w:szCs w:val="21"/>
                    </w:rPr>
                  </w:pPr>
                </w:p>
              </w:tc>
              <w:tc>
                <w:tcPr>
                  <w:tcW w:w="305" w:type="pct"/>
                  <w:vMerge/>
                  <w:vAlign w:val="center"/>
                </w:tcPr>
                <w:p w14:paraId="4436B1EE" w14:textId="77777777" w:rsidR="00632DC3" w:rsidRPr="00767FA7" w:rsidRDefault="00632DC3" w:rsidP="00632DC3">
                  <w:pPr>
                    <w:jc w:val="center"/>
                    <w:rPr>
                      <w:rFonts w:eastAsiaTheme="minorEastAsia"/>
                      <w:sz w:val="21"/>
                      <w:szCs w:val="21"/>
                    </w:rPr>
                  </w:pPr>
                </w:p>
              </w:tc>
              <w:tc>
                <w:tcPr>
                  <w:tcW w:w="306" w:type="pct"/>
                  <w:vMerge/>
                  <w:vAlign w:val="center"/>
                </w:tcPr>
                <w:p w14:paraId="0154E323" w14:textId="77777777" w:rsidR="00632DC3" w:rsidRPr="00767FA7" w:rsidRDefault="00632DC3" w:rsidP="00632DC3">
                  <w:pPr>
                    <w:jc w:val="center"/>
                    <w:rPr>
                      <w:rFonts w:eastAsiaTheme="minorEastAsia"/>
                      <w:sz w:val="21"/>
                      <w:szCs w:val="21"/>
                    </w:rPr>
                  </w:pPr>
                </w:p>
              </w:tc>
              <w:tc>
                <w:tcPr>
                  <w:tcW w:w="378" w:type="pct"/>
                  <w:vMerge/>
                  <w:vAlign w:val="center"/>
                </w:tcPr>
                <w:p w14:paraId="309A69DE" w14:textId="77777777" w:rsidR="00632DC3" w:rsidRPr="00767FA7" w:rsidRDefault="00632DC3" w:rsidP="00632DC3">
                  <w:pPr>
                    <w:jc w:val="center"/>
                    <w:rPr>
                      <w:rFonts w:eastAsiaTheme="minorEastAsia"/>
                      <w:sz w:val="21"/>
                      <w:szCs w:val="21"/>
                    </w:rPr>
                  </w:pPr>
                </w:p>
              </w:tc>
              <w:tc>
                <w:tcPr>
                  <w:tcW w:w="379" w:type="pct"/>
                  <w:vMerge/>
                  <w:vAlign w:val="center"/>
                </w:tcPr>
                <w:p w14:paraId="2EDC2D50" w14:textId="77777777" w:rsidR="00632DC3" w:rsidRPr="00767FA7" w:rsidRDefault="00632DC3" w:rsidP="00632DC3">
                  <w:pPr>
                    <w:jc w:val="center"/>
                    <w:rPr>
                      <w:rFonts w:eastAsiaTheme="minorEastAsia"/>
                      <w:sz w:val="21"/>
                      <w:szCs w:val="21"/>
                    </w:rPr>
                  </w:pPr>
                </w:p>
              </w:tc>
              <w:tc>
                <w:tcPr>
                  <w:tcW w:w="378" w:type="pct"/>
                  <w:vMerge/>
                  <w:vAlign w:val="center"/>
                </w:tcPr>
                <w:p w14:paraId="4FC315DD" w14:textId="77777777" w:rsidR="00632DC3" w:rsidRPr="00767FA7" w:rsidRDefault="00632DC3" w:rsidP="00632DC3">
                  <w:pPr>
                    <w:jc w:val="center"/>
                    <w:rPr>
                      <w:rFonts w:eastAsiaTheme="minorEastAsia"/>
                      <w:sz w:val="21"/>
                      <w:szCs w:val="21"/>
                    </w:rPr>
                  </w:pPr>
                </w:p>
              </w:tc>
              <w:tc>
                <w:tcPr>
                  <w:tcW w:w="357" w:type="pct"/>
                  <w:vMerge/>
                  <w:vAlign w:val="center"/>
                </w:tcPr>
                <w:p w14:paraId="0A2A9F89" w14:textId="77777777" w:rsidR="00632DC3" w:rsidRPr="00767FA7" w:rsidRDefault="00632DC3" w:rsidP="00632DC3">
                  <w:pPr>
                    <w:jc w:val="center"/>
                    <w:rPr>
                      <w:rFonts w:eastAsiaTheme="minorEastAsia"/>
                      <w:sz w:val="21"/>
                      <w:szCs w:val="21"/>
                    </w:rPr>
                  </w:pPr>
                </w:p>
              </w:tc>
              <w:tc>
                <w:tcPr>
                  <w:tcW w:w="456" w:type="pct"/>
                  <w:vMerge/>
                  <w:vAlign w:val="center"/>
                </w:tcPr>
                <w:p w14:paraId="2036F747" w14:textId="77777777" w:rsidR="00632DC3" w:rsidRPr="00767FA7" w:rsidRDefault="00632DC3" w:rsidP="00632DC3">
                  <w:pPr>
                    <w:jc w:val="center"/>
                    <w:rPr>
                      <w:rFonts w:eastAsiaTheme="minorEastAsia"/>
                      <w:sz w:val="21"/>
                      <w:szCs w:val="21"/>
                    </w:rPr>
                  </w:pPr>
                </w:p>
              </w:tc>
              <w:tc>
                <w:tcPr>
                  <w:tcW w:w="378" w:type="pct"/>
                  <w:vMerge/>
                  <w:vAlign w:val="center"/>
                </w:tcPr>
                <w:p w14:paraId="77B93495" w14:textId="77777777" w:rsidR="00632DC3" w:rsidRPr="00767FA7" w:rsidRDefault="00632DC3" w:rsidP="00632DC3">
                  <w:pPr>
                    <w:jc w:val="center"/>
                    <w:rPr>
                      <w:rFonts w:eastAsiaTheme="minorEastAsia"/>
                      <w:sz w:val="21"/>
                      <w:szCs w:val="21"/>
                    </w:rPr>
                  </w:pPr>
                </w:p>
              </w:tc>
              <w:tc>
                <w:tcPr>
                  <w:tcW w:w="231" w:type="pct"/>
                  <w:vMerge/>
                  <w:vAlign w:val="center"/>
                </w:tcPr>
                <w:p w14:paraId="17233783" w14:textId="77777777" w:rsidR="00632DC3" w:rsidRPr="00767FA7" w:rsidRDefault="00632DC3" w:rsidP="00632DC3">
                  <w:pPr>
                    <w:jc w:val="center"/>
                    <w:rPr>
                      <w:rFonts w:eastAsiaTheme="minorEastAsia"/>
                      <w:sz w:val="21"/>
                      <w:szCs w:val="21"/>
                    </w:rPr>
                  </w:pPr>
                </w:p>
              </w:tc>
              <w:tc>
                <w:tcPr>
                  <w:tcW w:w="746" w:type="pct"/>
                  <w:vAlign w:val="center"/>
                </w:tcPr>
                <w:p w14:paraId="3D1547F9" w14:textId="31D40883" w:rsidR="00632DC3" w:rsidRPr="00767FA7" w:rsidRDefault="00632DC3" w:rsidP="00632DC3">
                  <w:pPr>
                    <w:jc w:val="center"/>
                    <w:rPr>
                      <w:rFonts w:eastAsiaTheme="minorEastAsia"/>
                      <w:sz w:val="21"/>
                      <w:szCs w:val="21"/>
                    </w:rPr>
                  </w:pPr>
                  <w:r w:rsidRPr="00767FA7">
                    <w:rPr>
                      <w:rFonts w:eastAsiaTheme="minorEastAsia"/>
                      <w:sz w:val="22"/>
                      <w:szCs w:val="22"/>
                    </w:rPr>
                    <w:t>氮氧化物</w:t>
                  </w:r>
                </w:p>
              </w:tc>
              <w:tc>
                <w:tcPr>
                  <w:tcW w:w="623" w:type="pct"/>
                  <w:vAlign w:val="center"/>
                </w:tcPr>
                <w:p w14:paraId="7476FBD0" w14:textId="52BBB6AF" w:rsidR="00632DC3" w:rsidRPr="00767FA7" w:rsidRDefault="00632DC3" w:rsidP="00632DC3">
                  <w:pPr>
                    <w:jc w:val="center"/>
                    <w:rPr>
                      <w:rFonts w:eastAsiaTheme="minorEastAsia"/>
                      <w:sz w:val="21"/>
                      <w:szCs w:val="21"/>
                    </w:rPr>
                  </w:pPr>
                  <w:r w:rsidRPr="00767FA7">
                    <w:rPr>
                      <w:rFonts w:hint="eastAsia"/>
                      <w:sz w:val="22"/>
                      <w:szCs w:val="22"/>
                    </w:rPr>
                    <w:t>4E-05</w:t>
                  </w:r>
                </w:p>
              </w:tc>
            </w:tr>
            <w:tr w:rsidR="008F3556" w:rsidRPr="00767FA7" w14:paraId="1ACB0FD6" w14:textId="77777777" w:rsidTr="001C53AD">
              <w:trPr>
                <w:trHeight w:val="300"/>
                <w:jc w:val="center"/>
              </w:trPr>
              <w:tc>
                <w:tcPr>
                  <w:tcW w:w="462" w:type="pct"/>
                  <w:vMerge/>
                  <w:vAlign w:val="center"/>
                </w:tcPr>
                <w:p w14:paraId="13F63E1D" w14:textId="77777777" w:rsidR="00632DC3" w:rsidRPr="00767FA7" w:rsidRDefault="00632DC3" w:rsidP="00632DC3">
                  <w:pPr>
                    <w:jc w:val="center"/>
                    <w:rPr>
                      <w:rFonts w:eastAsiaTheme="minorEastAsia"/>
                      <w:sz w:val="21"/>
                      <w:szCs w:val="21"/>
                    </w:rPr>
                  </w:pPr>
                </w:p>
              </w:tc>
              <w:tc>
                <w:tcPr>
                  <w:tcW w:w="305" w:type="pct"/>
                  <w:vMerge/>
                  <w:vAlign w:val="center"/>
                </w:tcPr>
                <w:p w14:paraId="68B98798" w14:textId="77777777" w:rsidR="00632DC3" w:rsidRPr="00767FA7" w:rsidRDefault="00632DC3" w:rsidP="00632DC3">
                  <w:pPr>
                    <w:jc w:val="center"/>
                    <w:rPr>
                      <w:rFonts w:eastAsiaTheme="minorEastAsia"/>
                      <w:sz w:val="21"/>
                      <w:szCs w:val="21"/>
                    </w:rPr>
                  </w:pPr>
                </w:p>
              </w:tc>
              <w:tc>
                <w:tcPr>
                  <w:tcW w:w="306" w:type="pct"/>
                  <w:vMerge/>
                  <w:vAlign w:val="center"/>
                </w:tcPr>
                <w:p w14:paraId="3093C0BD" w14:textId="77777777" w:rsidR="00632DC3" w:rsidRPr="00767FA7" w:rsidRDefault="00632DC3" w:rsidP="00632DC3">
                  <w:pPr>
                    <w:jc w:val="center"/>
                    <w:rPr>
                      <w:rFonts w:eastAsiaTheme="minorEastAsia"/>
                      <w:sz w:val="21"/>
                      <w:szCs w:val="21"/>
                    </w:rPr>
                  </w:pPr>
                </w:p>
              </w:tc>
              <w:tc>
                <w:tcPr>
                  <w:tcW w:w="378" w:type="pct"/>
                  <w:vMerge/>
                  <w:vAlign w:val="center"/>
                </w:tcPr>
                <w:p w14:paraId="2F55E96E" w14:textId="77777777" w:rsidR="00632DC3" w:rsidRPr="00767FA7" w:rsidRDefault="00632DC3" w:rsidP="00632DC3">
                  <w:pPr>
                    <w:jc w:val="center"/>
                    <w:rPr>
                      <w:rFonts w:eastAsiaTheme="minorEastAsia"/>
                      <w:sz w:val="21"/>
                      <w:szCs w:val="21"/>
                    </w:rPr>
                  </w:pPr>
                </w:p>
              </w:tc>
              <w:tc>
                <w:tcPr>
                  <w:tcW w:w="379" w:type="pct"/>
                  <w:vMerge/>
                  <w:vAlign w:val="center"/>
                </w:tcPr>
                <w:p w14:paraId="0DE8E17A" w14:textId="77777777" w:rsidR="00632DC3" w:rsidRPr="00767FA7" w:rsidRDefault="00632DC3" w:rsidP="00632DC3">
                  <w:pPr>
                    <w:jc w:val="center"/>
                    <w:rPr>
                      <w:rFonts w:eastAsiaTheme="minorEastAsia"/>
                      <w:sz w:val="21"/>
                      <w:szCs w:val="21"/>
                    </w:rPr>
                  </w:pPr>
                </w:p>
              </w:tc>
              <w:tc>
                <w:tcPr>
                  <w:tcW w:w="378" w:type="pct"/>
                  <w:vMerge/>
                  <w:vAlign w:val="center"/>
                </w:tcPr>
                <w:p w14:paraId="3A1EC7DB" w14:textId="77777777" w:rsidR="00632DC3" w:rsidRPr="00767FA7" w:rsidRDefault="00632DC3" w:rsidP="00632DC3">
                  <w:pPr>
                    <w:jc w:val="center"/>
                    <w:rPr>
                      <w:rFonts w:eastAsiaTheme="minorEastAsia"/>
                      <w:sz w:val="21"/>
                      <w:szCs w:val="21"/>
                    </w:rPr>
                  </w:pPr>
                </w:p>
              </w:tc>
              <w:tc>
                <w:tcPr>
                  <w:tcW w:w="357" w:type="pct"/>
                  <w:vMerge/>
                  <w:vAlign w:val="center"/>
                </w:tcPr>
                <w:p w14:paraId="49E601C9" w14:textId="77777777" w:rsidR="00632DC3" w:rsidRPr="00767FA7" w:rsidRDefault="00632DC3" w:rsidP="00632DC3">
                  <w:pPr>
                    <w:jc w:val="center"/>
                    <w:rPr>
                      <w:rFonts w:eastAsiaTheme="minorEastAsia"/>
                      <w:sz w:val="21"/>
                      <w:szCs w:val="21"/>
                    </w:rPr>
                  </w:pPr>
                </w:p>
              </w:tc>
              <w:tc>
                <w:tcPr>
                  <w:tcW w:w="456" w:type="pct"/>
                  <w:vMerge/>
                  <w:vAlign w:val="center"/>
                </w:tcPr>
                <w:p w14:paraId="17DF6512" w14:textId="77777777" w:rsidR="00632DC3" w:rsidRPr="00767FA7" w:rsidRDefault="00632DC3" w:rsidP="00632DC3">
                  <w:pPr>
                    <w:jc w:val="center"/>
                    <w:rPr>
                      <w:rFonts w:eastAsiaTheme="minorEastAsia"/>
                      <w:sz w:val="21"/>
                      <w:szCs w:val="21"/>
                    </w:rPr>
                  </w:pPr>
                </w:p>
              </w:tc>
              <w:tc>
                <w:tcPr>
                  <w:tcW w:w="378" w:type="pct"/>
                  <w:vMerge/>
                  <w:vAlign w:val="center"/>
                </w:tcPr>
                <w:p w14:paraId="70353057" w14:textId="77777777" w:rsidR="00632DC3" w:rsidRPr="00767FA7" w:rsidRDefault="00632DC3" w:rsidP="00632DC3">
                  <w:pPr>
                    <w:jc w:val="center"/>
                    <w:rPr>
                      <w:rFonts w:eastAsiaTheme="minorEastAsia"/>
                      <w:sz w:val="21"/>
                      <w:szCs w:val="21"/>
                    </w:rPr>
                  </w:pPr>
                </w:p>
              </w:tc>
              <w:tc>
                <w:tcPr>
                  <w:tcW w:w="231" w:type="pct"/>
                  <w:vMerge/>
                  <w:vAlign w:val="center"/>
                </w:tcPr>
                <w:p w14:paraId="438C5A6A" w14:textId="77777777" w:rsidR="00632DC3" w:rsidRPr="00767FA7" w:rsidRDefault="00632DC3" w:rsidP="00632DC3">
                  <w:pPr>
                    <w:jc w:val="center"/>
                    <w:rPr>
                      <w:rFonts w:eastAsiaTheme="minorEastAsia"/>
                      <w:sz w:val="21"/>
                      <w:szCs w:val="21"/>
                    </w:rPr>
                  </w:pPr>
                </w:p>
              </w:tc>
              <w:tc>
                <w:tcPr>
                  <w:tcW w:w="746" w:type="pct"/>
                  <w:vAlign w:val="center"/>
                </w:tcPr>
                <w:p w14:paraId="7A75620E" w14:textId="65C59037" w:rsidR="00632DC3" w:rsidRPr="00767FA7" w:rsidRDefault="00632DC3" w:rsidP="00632DC3">
                  <w:pPr>
                    <w:jc w:val="center"/>
                    <w:rPr>
                      <w:rFonts w:eastAsiaTheme="minorEastAsia"/>
                      <w:sz w:val="21"/>
                      <w:szCs w:val="21"/>
                    </w:rPr>
                  </w:pPr>
                  <w:r w:rsidRPr="00767FA7">
                    <w:rPr>
                      <w:rFonts w:eastAsiaTheme="minorEastAsia"/>
                      <w:sz w:val="22"/>
                      <w:szCs w:val="22"/>
                    </w:rPr>
                    <w:t>硫酸雾</w:t>
                  </w:r>
                </w:p>
              </w:tc>
              <w:tc>
                <w:tcPr>
                  <w:tcW w:w="623" w:type="pct"/>
                  <w:vAlign w:val="center"/>
                </w:tcPr>
                <w:p w14:paraId="043FB338" w14:textId="2708AAA8" w:rsidR="00632DC3" w:rsidRPr="00767FA7" w:rsidRDefault="00632DC3" w:rsidP="00632DC3">
                  <w:pPr>
                    <w:jc w:val="center"/>
                    <w:rPr>
                      <w:rFonts w:eastAsiaTheme="minorEastAsia"/>
                      <w:sz w:val="21"/>
                      <w:szCs w:val="21"/>
                    </w:rPr>
                  </w:pPr>
                  <w:r w:rsidRPr="00767FA7">
                    <w:rPr>
                      <w:rFonts w:hint="eastAsia"/>
                      <w:sz w:val="22"/>
                      <w:szCs w:val="22"/>
                    </w:rPr>
                    <w:t>0.00</w:t>
                  </w:r>
                  <w:r w:rsidR="001B1470" w:rsidRPr="00767FA7">
                    <w:rPr>
                      <w:sz w:val="22"/>
                      <w:szCs w:val="22"/>
                    </w:rPr>
                    <w:t>0</w:t>
                  </w:r>
                  <w:r w:rsidRPr="00767FA7">
                    <w:rPr>
                      <w:rFonts w:hint="eastAsia"/>
                      <w:sz w:val="22"/>
                      <w:szCs w:val="22"/>
                    </w:rPr>
                    <w:t>955</w:t>
                  </w:r>
                </w:p>
              </w:tc>
            </w:tr>
            <w:tr w:rsidR="008F3556" w:rsidRPr="00767FA7" w14:paraId="0A98CF85" w14:textId="77777777" w:rsidTr="001C53AD">
              <w:trPr>
                <w:trHeight w:val="300"/>
                <w:jc w:val="center"/>
              </w:trPr>
              <w:tc>
                <w:tcPr>
                  <w:tcW w:w="462" w:type="pct"/>
                  <w:vMerge/>
                  <w:vAlign w:val="center"/>
                </w:tcPr>
                <w:p w14:paraId="7B2B49D3" w14:textId="77777777" w:rsidR="00632DC3" w:rsidRPr="00767FA7" w:rsidRDefault="00632DC3" w:rsidP="00632DC3">
                  <w:pPr>
                    <w:jc w:val="center"/>
                    <w:rPr>
                      <w:rFonts w:eastAsiaTheme="minorEastAsia"/>
                      <w:sz w:val="21"/>
                      <w:szCs w:val="21"/>
                    </w:rPr>
                  </w:pPr>
                </w:p>
              </w:tc>
              <w:tc>
                <w:tcPr>
                  <w:tcW w:w="305" w:type="pct"/>
                  <w:vMerge/>
                  <w:vAlign w:val="center"/>
                </w:tcPr>
                <w:p w14:paraId="46BC0FA0" w14:textId="77777777" w:rsidR="00632DC3" w:rsidRPr="00767FA7" w:rsidRDefault="00632DC3" w:rsidP="00632DC3">
                  <w:pPr>
                    <w:jc w:val="center"/>
                    <w:rPr>
                      <w:rFonts w:eastAsiaTheme="minorEastAsia"/>
                      <w:sz w:val="21"/>
                      <w:szCs w:val="21"/>
                    </w:rPr>
                  </w:pPr>
                </w:p>
              </w:tc>
              <w:tc>
                <w:tcPr>
                  <w:tcW w:w="306" w:type="pct"/>
                  <w:vMerge/>
                  <w:vAlign w:val="center"/>
                </w:tcPr>
                <w:p w14:paraId="37B03D39" w14:textId="77777777" w:rsidR="00632DC3" w:rsidRPr="00767FA7" w:rsidRDefault="00632DC3" w:rsidP="00632DC3">
                  <w:pPr>
                    <w:jc w:val="center"/>
                    <w:rPr>
                      <w:rFonts w:eastAsiaTheme="minorEastAsia"/>
                      <w:sz w:val="21"/>
                      <w:szCs w:val="21"/>
                    </w:rPr>
                  </w:pPr>
                </w:p>
              </w:tc>
              <w:tc>
                <w:tcPr>
                  <w:tcW w:w="378" w:type="pct"/>
                  <w:vMerge/>
                  <w:vAlign w:val="center"/>
                </w:tcPr>
                <w:p w14:paraId="7F299436" w14:textId="77777777" w:rsidR="00632DC3" w:rsidRPr="00767FA7" w:rsidRDefault="00632DC3" w:rsidP="00632DC3">
                  <w:pPr>
                    <w:jc w:val="center"/>
                    <w:rPr>
                      <w:rFonts w:eastAsiaTheme="minorEastAsia"/>
                      <w:sz w:val="21"/>
                      <w:szCs w:val="21"/>
                    </w:rPr>
                  </w:pPr>
                </w:p>
              </w:tc>
              <w:tc>
                <w:tcPr>
                  <w:tcW w:w="379" w:type="pct"/>
                  <w:vMerge/>
                  <w:vAlign w:val="center"/>
                </w:tcPr>
                <w:p w14:paraId="7927DA05" w14:textId="77777777" w:rsidR="00632DC3" w:rsidRPr="00767FA7" w:rsidRDefault="00632DC3" w:rsidP="00632DC3">
                  <w:pPr>
                    <w:jc w:val="center"/>
                    <w:rPr>
                      <w:rFonts w:eastAsiaTheme="minorEastAsia"/>
                      <w:sz w:val="21"/>
                      <w:szCs w:val="21"/>
                    </w:rPr>
                  </w:pPr>
                </w:p>
              </w:tc>
              <w:tc>
                <w:tcPr>
                  <w:tcW w:w="378" w:type="pct"/>
                  <w:vMerge/>
                  <w:vAlign w:val="center"/>
                </w:tcPr>
                <w:p w14:paraId="08E3DC25" w14:textId="77777777" w:rsidR="00632DC3" w:rsidRPr="00767FA7" w:rsidRDefault="00632DC3" w:rsidP="00632DC3">
                  <w:pPr>
                    <w:jc w:val="center"/>
                    <w:rPr>
                      <w:rFonts w:eastAsiaTheme="minorEastAsia"/>
                      <w:sz w:val="21"/>
                      <w:szCs w:val="21"/>
                    </w:rPr>
                  </w:pPr>
                </w:p>
              </w:tc>
              <w:tc>
                <w:tcPr>
                  <w:tcW w:w="357" w:type="pct"/>
                  <w:vMerge/>
                  <w:vAlign w:val="center"/>
                </w:tcPr>
                <w:p w14:paraId="28812154" w14:textId="77777777" w:rsidR="00632DC3" w:rsidRPr="00767FA7" w:rsidRDefault="00632DC3" w:rsidP="00632DC3">
                  <w:pPr>
                    <w:jc w:val="center"/>
                    <w:rPr>
                      <w:rFonts w:eastAsiaTheme="minorEastAsia"/>
                      <w:sz w:val="21"/>
                      <w:szCs w:val="21"/>
                    </w:rPr>
                  </w:pPr>
                </w:p>
              </w:tc>
              <w:tc>
                <w:tcPr>
                  <w:tcW w:w="456" w:type="pct"/>
                  <w:vMerge/>
                  <w:vAlign w:val="center"/>
                </w:tcPr>
                <w:p w14:paraId="7CE85B98" w14:textId="77777777" w:rsidR="00632DC3" w:rsidRPr="00767FA7" w:rsidRDefault="00632DC3" w:rsidP="00632DC3">
                  <w:pPr>
                    <w:jc w:val="center"/>
                    <w:rPr>
                      <w:rFonts w:eastAsiaTheme="minorEastAsia"/>
                      <w:sz w:val="21"/>
                      <w:szCs w:val="21"/>
                    </w:rPr>
                  </w:pPr>
                </w:p>
              </w:tc>
              <w:tc>
                <w:tcPr>
                  <w:tcW w:w="378" w:type="pct"/>
                  <w:vMerge/>
                  <w:vAlign w:val="center"/>
                </w:tcPr>
                <w:p w14:paraId="790ECC61" w14:textId="77777777" w:rsidR="00632DC3" w:rsidRPr="00767FA7" w:rsidRDefault="00632DC3" w:rsidP="00632DC3">
                  <w:pPr>
                    <w:jc w:val="center"/>
                    <w:rPr>
                      <w:rFonts w:eastAsiaTheme="minorEastAsia"/>
                      <w:sz w:val="21"/>
                      <w:szCs w:val="21"/>
                    </w:rPr>
                  </w:pPr>
                </w:p>
              </w:tc>
              <w:tc>
                <w:tcPr>
                  <w:tcW w:w="231" w:type="pct"/>
                  <w:vMerge/>
                  <w:vAlign w:val="center"/>
                </w:tcPr>
                <w:p w14:paraId="47C39050" w14:textId="77777777" w:rsidR="00632DC3" w:rsidRPr="00767FA7" w:rsidRDefault="00632DC3" w:rsidP="00632DC3">
                  <w:pPr>
                    <w:jc w:val="center"/>
                    <w:rPr>
                      <w:rFonts w:eastAsiaTheme="minorEastAsia"/>
                      <w:sz w:val="21"/>
                      <w:szCs w:val="21"/>
                    </w:rPr>
                  </w:pPr>
                </w:p>
              </w:tc>
              <w:tc>
                <w:tcPr>
                  <w:tcW w:w="746" w:type="pct"/>
                  <w:vAlign w:val="center"/>
                </w:tcPr>
                <w:p w14:paraId="34841645" w14:textId="47C4886B" w:rsidR="00632DC3" w:rsidRPr="00767FA7" w:rsidRDefault="00632DC3" w:rsidP="00632DC3">
                  <w:pPr>
                    <w:jc w:val="center"/>
                    <w:rPr>
                      <w:rFonts w:eastAsiaTheme="minorEastAsia"/>
                      <w:sz w:val="21"/>
                      <w:szCs w:val="21"/>
                    </w:rPr>
                  </w:pPr>
                  <w:r w:rsidRPr="00767FA7">
                    <w:rPr>
                      <w:rFonts w:eastAsiaTheme="minorEastAsia"/>
                      <w:sz w:val="22"/>
                      <w:szCs w:val="22"/>
                    </w:rPr>
                    <w:t>氯化氢</w:t>
                  </w:r>
                </w:p>
              </w:tc>
              <w:tc>
                <w:tcPr>
                  <w:tcW w:w="623" w:type="pct"/>
                  <w:vAlign w:val="center"/>
                </w:tcPr>
                <w:p w14:paraId="4A571A4D" w14:textId="7F5B3855" w:rsidR="00632DC3" w:rsidRPr="00767FA7" w:rsidRDefault="00632DC3" w:rsidP="00044EEB">
                  <w:pPr>
                    <w:jc w:val="center"/>
                    <w:rPr>
                      <w:rFonts w:eastAsiaTheme="minorEastAsia"/>
                      <w:sz w:val="21"/>
                      <w:szCs w:val="21"/>
                    </w:rPr>
                  </w:pPr>
                  <w:r w:rsidRPr="00767FA7">
                    <w:rPr>
                      <w:rFonts w:hint="eastAsia"/>
                      <w:sz w:val="22"/>
                      <w:szCs w:val="22"/>
                    </w:rPr>
                    <w:t>8E-0</w:t>
                  </w:r>
                  <w:r w:rsidR="00044EEB" w:rsidRPr="00767FA7">
                    <w:rPr>
                      <w:sz w:val="22"/>
                      <w:szCs w:val="22"/>
                    </w:rPr>
                    <w:t>5</w:t>
                  </w:r>
                </w:p>
              </w:tc>
            </w:tr>
          </w:tbl>
          <w:p w14:paraId="4C6667BB" w14:textId="587EB507" w:rsidR="00EB51A6" w:rsidRPr="00767FA7" w:rsidRDefault="00F8583A" w:rsidP="00F8583A">
            <w:pPr>
              <w:spacing w:line="300" w:lineRule="auto"/>
              <w:ind w:firstLineChars="200" w:firstLine="480"/>
              <w:rPr>
                <w:rFonts w:eastAsiaTheme="minorEastAsia"/>
                <w:szCs w:val="24"/>
              </w:rPr>
            </w:pPr>
            <w:r w:rsidRPr="00767FA7">
              <w:rPr>
                <w:rFonts w:eastAsiaTheme="minorEastAsia"/>
                <w:szCs w:val="24"/>
              </w:rPr>
              <w:t>（</w:t>
            </w:r>
            <w:r w:rsidRPr="00767FA7">
              <w:rPr>
                <w:rFonts w:eastAsiaTheme="minorEastAsia"/>
                <w:szCs w:val="24"/>
              </w:rPr>
              <w:t>5</w:t>
            </w:r>
            <w:r w:rsidRPr="00767FA7">
              <w:rPr>
                <w:rFonts w:eastAsiaTheme="minorEastAsia"/>
                <w:szCs w:val="24"/>
              </w:rPr>
              <w:t>）</w:t>
            </w:r>
            <w:r w:rsidR="00EB51A6" w:rsidRPr="00767FA7">
              <w:rPr>
                <w:rFonts w:eastAsiaTheme="minorEastAsia"/>
                <w:szCs w:val="24"/>
              </w:rPr>
              <w:t>项目参数</w:t>
            </w:r>
          </w:p>
          <w:p w14:paraId="0FA64395" w14:textId="77777777" w:rsidR="00EB51A6" w:rsidRPr="00767FA7" w:rsidRDefault="00EB51A6" w:rsidP="00F8583A">
            <w:pPr>
              <w:spacing w:line="300" w:lineRule="auto"/>
              <w:ind w:firstLineChars="200" w:firstLine="480"/>
              <w:rPr>
                <w:rFonts w:eastAsiaTheme="minorEastAsia"/>
                <w:szCs w:val="24"/>
              </w:rPr>
            </w:pPr>
            <w:r w:rsidRPr="00767FA7">
              <w:rPr>
                <w:rFonts w:eastAsiaTheme="minorEastAsia"/>
                <w:szCs w:val="24"/>
              </w:rPr>
              <w:t>估算模式所用参数见表。</w:t>
            </w:r>
          </w:p>
          <w:p w14:paraId="787B6C04" w14:textId="4BA76891" w:rsidR="00EB51A6" w:rsidRPr="00767FA7" w:rsidRDefault="00EB51A6" w:rsidP="00F8583A">
            <w:pPr>
              <w:spacing w:line="480" w:lineRule="exact"/>
              <w:ind w:firstLineChars="176" w:firstLine="424"/>
              <w:jc w:val="center"/>
              <w:rPr>
                <w:rFonts w:eastAsiaTheme="minorEastAsia"/>
                <w:b/>
                <w:szCs w:val="24"/>
              </w:rPr>
            </w:pPr>
            <w:r w:rsidRPr="00767FA7">
              <w:rPr>
                <w:rFonts w:eastAsiaTheme="minorEastAsia"/>
                <w:b/>
                <w:szCs w:val="24"/>
              </w:rPr>
              <w:t>表</w:t>
            </w:r>
            <w:r w:rsidR="00F8583A" w:rsidRPr="00767FA7">
              <w:rPr>
                <w:rFonts w:eastAsiaTheme="minorEastAsia"/>
                <w:b/>
                <w:szCs w:val="24"/>
              </w:rPr>
              <w:t>7-</w:t>
            </w:r>
            <w:r w:rsidR="000373E0" w:rsidRPr="00767FA7">
              <w:rPr>
                <w:rFonts w:eastAsiaTheme="minorEastAsia"/>
                <w:b/>
                <w:szCs w:val="24"/>
              </w:rPr>
              <w:t>6</w:t>
            </w:r>
            <w:r w:rsidR="00F8583A" w:rsidRPr="00767FA7">
              <w:rPr>
                <w:rFonts w:eastAsiaTheme="minorEastAsia"/>
                <w:b/>
                <w:szCs w:val="24"/>
              </w:rPr>
              <w:t xml:space="preserve"> </w:t>
            </w:r>
            <w:r w:rsidRPr="00767FA7">
              <w:rPr>
                <w:rFonts w:eastAsiaTheme="minorEastAsia"/>
                <w:b/>
                <w:szCs w:val="24"/>
              </w:rPr>
              <w:t xml:space="preserve"> </w:t>
            </w:r>
            <w:r w:rsidRPr="00767FA7">
              <w:rPr>
                <w:rFonts w:eastAsiaTheme="minorEastAsia"/>
                <w:b/>
                <w:szCs w:val="24"/>
              </w:rPr>
              <w:t>估算模型参数表</w:t>
            </w:r>
          </w:p>
          <w:tbl>
            <w:tblPr>
              <w:tblStyle w:val="afa"/>
              <w:tblW w:w="9181" w:type="dxa"/>
              <w:jc w:val="center"/>
              <w:tblBorders>
                <w:left w:val="none" w:sz="0" w:space="0" w:color="auto"/>
                <w:right w:val="none" w:sz="0" w:space="0" w:color="auto"/>
              </w:tblBorders>
              <w:tblLook w:val="04A0" w:firstRow="1" w:lastRow="0" w:firstColumn="1" w:lastColumn="0" w:noHBand="0" w:noVBand="1"/>
            </w:tblPr>
            <w:tblGrid>
              <w:gridCol w:w="2456"/>
              <w:gridCol w:w="2830"/>
              <w:gridCol w:w="3895"/>
            </w:tblGrid>
            <w:tr w:rsidR="008F3556" w:rsidRPr="00767FA7" w14:paraId="1E9F20CC" w14:textId="77777777" w:rsidTr="00C343A0">
              <w:trPr>
                <w:trHeight w:val="206"/>
                <w:jc w:val="center"/>
              </w:trPr>
              <w:tc>
                <w:tcPr>
                  <w:tcW w:w="2879" w:type="pct"/>
                  <w:gridSpan w:val="2"/>
                  <w:vAlign w:val="center"/>
                </w:tcPr>
                <w:p w14:paraId="31EBBAD5" w14:textId="77777777" w:rsidR="00EB51A6" w:rsidRPr="00767FA7" w:rsidRDefault="00EB51A6" w:rsidP="00EB51A6">
                  <w:pPr>
                    <w:jc w:val="center"/>
                    <w:rPr>
                      <w:rFonts w:eastAsiaTheme="minorEastAsia"/>
                      <w:sz w:val="21"/>
                      <w:szCs w:val="21"/>
                    </w:rPr>
                  </w:pPr>
                  <w:r w:rsidRPr="00767FA7">
                    <w:rPr>
                      <w:rFonts w:eastAsiaTheme="minorEastAsia"/>
                      <w:sz w:val="21"/>
                      <w:szCs w:val="21"/>
                    </w:rPr>
                    <w:t>参数</w:t>
                  </w:r>
                </w:p>
              </w:tc>
              <w:tc>
                <w:tcPr>
                  <w:tcW w:w="2121" w:type="pct"/>
                  <w:vAlign w:val="center"/>
                </w:tcPr>
                <w:p w14:paraId="3B6B4E14" w14:textId="77777777" w:rsidR="00EB51A6" w:rsidRPr="00767FA7" w:rsidRDefault="00EB51A6" w:rsidP="00EB51A6">
                  <w:pPr>
                    <w:jc w:val="center"/>
                    <w:rPr>
                      <w:rFonts w:eastAsiaTheme="minorEastAsia"/>
                      <w:sz w:val="21"/>
                      <w:szCs w:val="21"/>
                    </w:rPr>
                  </w:pPr>
                  <w:r w:rsidRPr="00767FA7">
                    <w:rPr>
                      <w:rFonts w:eastAsiaTheme="minorEastAsia"/>
                      <w:sz w:val="21"/>
                      <w:szCs w:val="21"/>
                    </w:rPr>
                    <w:t>取值</w:t>
                  </w:r>
                </w:p>
              </w:tc>
            </w:tr>
            <w:tr w:rsidR="008F3556" w:rsidRPr="00767FA7" w14:paraId="331CF144" w14:textId="77777777" w:rsidTr="00C343A0">
              <w:trPr>
                <w:trHeight w:val="89"/>
                <w:jc w:val="center"/>
              </w:trPr>
              <w:tc>
                <w:tcPr>
                  <w:tcW w:w="1338" w:type="pct"/>
                  <w:vMerge w:val="restart"/>
                  <w:vAlign w:val="center"/>
                </w:tcPr>
                <w:p w14:paraId="59B9E92E" w14:textId="77777777" w:rsidR="00EB51A6" w:rsidRPr="00767FA7" w:rsidRDefault="00EB51A6" w:rsidP="00EB51A6">
                  <w:pPr>
                    <w:jc w:val="center"/>
                    <w:rPr>
                      <w:rFonts w:eastAsiaTheme="minorEastAsia"/>
                      <w:sz w:val="21"/>
                      <w:szCs w:val="21"/>
                    </w:rPr>
                  </w:pPr>
                  <w:r w:rsidRPr="00767FA7">
                    <w:rPr>
                      <w:rFonts w:eastAsiaTheme="minorEastAsia"/>
                      <w:sz w:val="21"/>
                      <w:szCs w:val="21"/>
                    </w:rPr>
                    <w:t>城市农村</w:t>
                  </w:r>
                  <w:r w:rsidRPr="00767FA7">
                    <w:rPr>
                      <w:rFonts w:eastAsiaTheme="minorEastAsia"/>
                      <w:sz w:val="21"/>
                      <w:szCs w:val="21"/>
                    </w:rPr>
                    <w:t>/</w:t>
                  </w:r>
                  <w:r w:rsidRPr="00767FA7">
                    <w:rPr>
                      <w:rFonts w:eastAsiaTheme="minorEastAsia"/>
                      <w:sz w:val="21"/>
                      <w:szCs w:val="21"/>
                    </w:rPr>
                    <w:t>选项</w:t>
                  </w:r>
                </w:p>
              </w:tc>
              <w:tc>
                <w:tcPr>
                  <w:tcW w:w="1541" w:type="pct"/>
                  <w:vAlign w:val="center"/>
                </w:tcPr>
                <w:p w14:paraId="4C3376F5" w14:textId="77777777" w:rsidR="00EB51A6" w:rsidRPr="00767FA7" w:rsidRDefault="00EB51A6" w:rsidP="00EB51A6">
                  <w:pPr>
                    <w:jc w:val="center"/>
                    <w:rPr>
                      <w:rFonts w:eastAsiaTheme="minorEastAsia"/>
                      <w:sz w:val="21"/>
                      <w:szCs w:val="21"/>
                    </w:rPr>
                  </w:pPr>
                  <w:r w:rsidRPr="00767FA7">
                    <w:rPr>
                      <w:rFonts w:eastAsiaTheme="minorEastAsia"/>
                      <w:sz w:val="21"/>
                      <w:szCs w:val="21"/>
                    </w:rPr>
                    <w:t>城市</w:t>
                  </w:r>
                  <w:r w:rsidRPr="00767FA7">
                    <w:rPr>
                      <w:rFonts w:eastAsiaTheme="minorEastAsia"/>
                      <w:sz w:val="21"/>
                      <w:szCs w:val="21"/>
                    </w:rPr>
                    <w:t>/</w:t>
                  </w:r>
                  <w:r w:rsidRPr="00767FA7">
                    <w:rPr>
                      <w:rFonts w:eastAsiaTheme="minorEastAsia"/>
                      <w:sz w:val="21"/>
                      <w:szCs w:val="21"/>
                    </w:rPr>
                    <w:t>农村</w:t>
                  </w:r>
                </w:p>
              </w:tc>
              <w:tc>
                <w:tcPr>
                  <w:tcW w:w="2121" w:type="pct"/>
                  <w:vAlign w:val="center"/>
                </w:tcPr>
                <w:p w14:paraId="6D676866" w14:textId="77777777" w:rsidR="00EB51A6" w:rsidRPr="00767FA7" w:rsidRDefault="00EB51A6" w:rsidP="00EB51A6">
                  <w:pPr>
                    <w:jc w:val="center"/>
                    <w:rPr>
                      <w:rFonts w:eastAsiaTheme="minorEastAsia"/>
                      <w:sz w:val="21"/>
                      <w:szCs w:val="21"/>
                    </w:rPr>
                  </w:pPr>
                  <w:r w:rsidRPr="00767FA7">
                    <w:rPr>
                      <w:rFonts w:eastAsiaTheme="minorEastAsia"/>
                      <w:sz w:val="21"/>
                      <w:szCs w:val="21"/>
                    </w:rPr>
                    <w:t>农村</w:t>
                  </w:r>
                </w:p>
              </w:tc>
            </w:tr>
            <w:tr w:rsidR="008F3556" w:rsidRPr="00767FA7" w14:paraId="77FF78C2" w14:textId="77777777" w:rsidTr="00C343A0">
              <w:trPr>
                <w:trHeight w:val="116"/>
                <w:jc w:val="center"/>
              </w:trPr>
              <w:tc>
                <w:tcPr>
                  <w:tcW w:w="1338" w:type="pct"/>
                  <w:vMerge/>
                  <w:vAlign w:val="center"/>
                </w:tcPr>
                <w:p w14:paraId="786079DE" w14:textId="77777777" w:rsidR="00EB51A6" w:rsidRPr="00767FA7" w:rsidRDefault="00EB51A6" w:rsidP="00EB51A6">
                  <w:pPr>
                    <w:jc w:val="center"/>
                    <w:rPr>
                      <w:rFonts w:eastAsiaTheme="minorEastAsia"/>
                      <w:sz w:val="21"/>
                      <w:szCs w:val="21"/>
                    </w:rPr>
                  </w:pPr>
                </w:p>
              </w:tc>
              <w:tc>
                <w:tcPr>
                  <w:tcW w:w="1541" w:type="pct"/>
                  <w:vAlign w:val="center"/>
                </w:tcPr>
                <w:p w14:paraId="28303462" w14:textId="77777777" w:rsidR="00EB51A6" w:rsidRPr="00767FA7" w:rsidRDefault="00EB51A6" w:rsidP="00EB51A6">
                  <w:pPr>
                    <w:jc w:val="center"/>
                    <w:rPr>
                      <w:rFonts w:eastAsiaTheme="minorEastAsia"/>
                      <w:sz w:val="21"/>
                      <w:szCs w:val="21"/>
                    </w:rPr>
                  </w:pPr>
                  <w:r w:rsidRPr="00767FA7">
                    <w:rPr>
                      <w:rFonts w:eastAsiaTheme="minorEastAsia"/>
                      <w:sz w:val="21"/>
                      <w:szCs w:val="21"/>
                    </w:rPr>
                    <w:t>人口数</w:t>
                  </w:r>
                  <w:r w:rsidRPr="00767FA7">
                    <w:rPr>
                      <w:rFonts w:eastAsiaTheme="minorEastAsia"/>
                      <w:sz w:val="21"/>
                      <w:szCs w:val="21"/>
                    </w:rPr>
                    <w:t>(</w:t>
                  </w:r>
                  <w:r w:rsidRPr="00767FA7">
                    <w:rPr>
                      <w:rFonts w:eastAsiaTheme="minorEastAsia"/>
                      <w:sz w:val="21"/>
                      <w:szCs w:val="21"/>
                    </w:rPr>
                    <w:t>城市人口数</w:t>
                  </w:r>
                  <w:r w:rsidRPr="00767FA7">
                    <w:rPr>
                      <w:rFonts w:eastAsiaTheme="minorEastAsia"/>
                      <w:sz w:val="21"/>
                      <w:szCs w:val="21"/>
                    </w:rPr>
                    <w:t>)</w:t>
                  </w:r>
                </w:p>
              </w:tc>
              <w:tc>
                <w:tcPr>
                  <w:tcW w:w="2121" w:type="pct"/>
                  <w:vAlign w:val="center"/>
                </w:tcPr>
                <w:p w14:paraId="5C565B75" w14:textId="77777777" w:rsidR="00EB51A6" w:rsidRPr="00767FA7" w:rsidRDefault="00EB51A6" w:rsidP="00EB51A6">
                  <w:pPr>
                    <w:jc w:val="center"/>
                    <w:rPr>
                      <w:rFonts w:eastAsiaTheme="minorEastAsia"/>
                      <w:sz w:val="21"/>
                      <w:szCs w:val="21"/>
                    </w:rPr>
                  </w:pPr>
                  <w:r w:rsidRPr="00767FA7">
                    <w:rPr>
                      <w:rFonts w:eastAsiaTheme="minorEastAsia"/>
                      <w:sz w:val="21"/>
                      <w:szCs w:val="21"/>
                    </w:rPr>
                    <w:t>/</w:t>
                  </w:r>
                </w:p>
              </w:tc>
            </w:tr>
            <w:tr w:rsidR="008F3556" w:rsidRPr="00767FA7" w14:paraId="10C51644" w14:textId="77777777" w:rsidTr="00C343A0">
              <w:trPr>
                <w:trHeight w:val="91"/>
                <w:jc w:val="center"/>
              </w:trPr>
              <w:tc>
                <w:tcPr>
                  <w:tcW w:w="2879" w:type="pct"/>
                  <w:gridSpan w:val="2"/>
                  <w:vAlign w:val="center"/>
                </w:tcPr>
                <w:p w14:paraId="1EC8A1D7" w14:textId="77777777" w:rsidR="00EB51A6" w:rsidRPr="00767FA7" w:rsidRDefault="00EB51A6" w:rsidP="00EB51A6">
                  <w:pPr>
                    <w:jc w:val="center"/>
                    <w:rPr>
                      <w:rFonts w:eastAsiaTheme="minorEastAsia"/>
                      <w:sz w:val="21"/>
                      <w:szCs w:val="21"/>
                    </w:rPr>
                  </w:pPr>
                  <w:r w:rsidRPr="00767FA7">
                    <w:rPr>
                      <w:rFonts w:eastAsiaTheme="minorEastAsia"/>
                      <w:sz w:val="21"/>
                      <w:szCs w:val="21"/>
                    </w:rPr>
                    <w:t>最高环境温度</w:t>
                  </w:r>
                </w:p>
              </w:tc>
              <w:tc>
                <w:tcPr>
                  <w:tcW w:w="2121" w:type="pct"/>
                  <w:vAlign w:val="center"/>
                </w:tcPr>
                <w:p w14:paraId="11F57639" w14:textId="77777777" w:rsidR="00EB51A6" w:rsidRPr="00767FA7" w:rsidRDefault="00EB51A6" w:rsidP="00EB51A6">
                  <w:pPr>
                    <w:jc w:val="center"/>
                    <w:rPr>
                      <w:rFonts w:eastAsiaTheme="minorEastAsia"/>
                      <w:sz w:val="21"/>
                      <w:szCs w:val="21"/>
                    </w:rPr>
                  </w:pPr>
                  <w:r w:rsidRPr="00767FA7">
                    <w:rPr>
                      <w:rFonts w:eastAsiaTheme="minorEastAsia"/>
                      <w:sz w:val="21"/>
                      <w:szCs w:val="21"/>
                    </w:rPr>
                    <w:t>40.0 °C</w:t>
                  </w:r>
                </w:p>
              </w:tc>
            </w:tr>
            <w:tr w:rsidR="008F3556" w:rsidRPr="00767FA7" w14:paraId="123BC0A7" w14:textId="77777777" w:rsidTr="00C343A0">
              <w:trPr>
                <w:trHeight w:val="89"/>
                <w:jc w:val="center"/>
              </w:trPr>
              <w:tc>
                <w:tcPr>
                  <w:tcW w:w="2879" w:type="pct"/>
                  <w:gridSpan w:val="2"/>
                  <w:vAlign w:val="center"/>
                </w:tcPr>
                <w:p w14:paraId="73F3F2F6" w14:textId="77777777" w:rsidR="00EB51A6" w:rsidRPr="00767FA7" w:rsidRDefault="00EB51A6" w:rsidP="00EB51A6">
                  <w:pPr>
                    <w:jc w:val="center"/>
                    <w:rPr>
                      <w:rFonts w:eastAsiaTheme="minorEastAsia"/>
                      <w:sz w:val="21"/>
                      <w:szCs w:val="21"/>
                    </w:rPr>
                  </w:pPr>
                  <w:r w:rsidRPr="00767FA7">
                    <w:rPr>
                      <w:rFonts w:eastAsiaTheme="minorEastAsia"/>
                      <w:sz w:val="21"/>
                      <w:szCs w:val="21"/>
                    </w:rPr>
                    <w:t>最低环境温度</w:t>
                  </w:r>
                </w:p>
              </w:tc>
              <w:tc>
                <w:tcPr>
                  <w:tcW w:w="2121" w:type="pct"/>
                  <w:vAlign w:val="center"/>
                </w:tcPr>
                <w:p w14:paraId="70BCB369" w14:textId="77777777" w:rsidR="00EB51A6" w:rsidRPr="00767FA7" w:rsidRDefault="00EB51A6" w:rsidP="00EB51A6">
                  <w:pPr>
                    <w:jc w:val="center"/>
                    <w:rPr>
                      <w:rFonts w:eastAsiaTheme="minorEastAsia"/>
                      <w:sz w:val="21"/>
                      <w:szCs w:val="21"/>
                    </w:rPr>
                  </w:pPr>
                  <w:r w:rsidRPr="00767FA7">
                    <w:rPr>
                      <w:rFonts w:eastAsiaTheme="minorEastAsia"/>
                      <w:sz w:val="21"/>
                      <w:szCs w:val="21"/>
                    </w:rPr>
                    <w:t>-5.0 °C</w:t>
                  </w:r>
                </w:p>
              </w:tc>
            </w:tr>
            <w:tr w:rsidR="008F3556" w:rsidRPr="00767FA7" w14:paraId="07DBB6EF" w14:textId="77777777" w:rsidTr="00C343A0">
              <w:trPr>
                <w:trHeight w:val="89"/>
                <w:jc w:val="center"/>
              </w:trPr>
              <w:tc>
                <w:tcPr>
                  <w:tcW w:w="2879" w:type="pct"/>
                  <w:gridSpan w:val="2"/>
                  <w:vAlign w:val="center"/>
                </w:tcPr>
                <w:p w14:paraId="195A83BD" w14:textId="77777777" w:rsidR="00EB51A6" w:rsidRPr="00767FA7" w:rsidRDefault="00EB51A6" w:rsidP="00EB51A6">
                  <w:pPr>
                    <w:jc w:val="center"/>
                    <w:rPr>
                      <w:rFonts w:eastAsiaTheme="minorEastAsia"/>
                      <w:sz w:val="21"/>
                      <w:szCs w:val="21"/>
                    </w:rPr>
                  </w:pPr>
                  <w:r w:rsidRPr="00767FA7">
                    <w:rPr>
                      <w:rFonts w:eastAsiaTheme="minorEastAsia"/>
                      <w:sz w:val="21"/>
                      <w:szCs w:val="21"/>
                    </w:rPr>
                    <w:t>土地利用类型</w:t>
                  </w:r>
                </w:p>
              </w:tc>
              <w:tc>
                <w:tcPr>
                  <w:tcW w:w="2121" w:type="pct"/>
                  <w:vAlign w:val="center"/>
                </w:tcPr>
                <w:p w14:paraId="407C9E8F" w14:textId="77777777" w:rsidR="00EB51A6" w:rsidRPr="00767FA7" w:rsidRDefault="00EB51A6" w:rsidP="00EB51A6">
                  <w:pPr>
                    <w:jc w:val="center"/>
                    <w:rPr>
                      <w:rFonts w:eastAsiaTheme="minorEastAsia"/>
                      <w:sz w:val="21"/>
                      <w:szCs w:val="21"/>
                    </w:rPr>
                  </w:pPr>
                  <w:r w:rsidRPr="00767FA7">
                    <w:rPr>
                      <w:rFonts w:eastAsiaTheme="minorEastAsia"/>
                      <w:sz w:val="21"/>
                      <w:szCs w:val="21"/>
                    </w:rPr>
                    <w:t>农田</w:t>
                  </w:r>
                </w:p>
              </w:tc>
            </w:tr>
            <w:tr w:rsidR="008F3556" w:rsidRPr="00767FA7" w14:paraId="6519A948" w14:textId="77777777" w:rsidTr="00C343A0">
              <w:trPr>
                <w:trHeight w:val="89"/>
                <w:jc w:val="center"/>
              </w:trPr>
              <w:tc>
                <w:tcPr>
                  <w:tcW w:w="2879" w:type="pct"/>
                  <w:gridSpan w:val="2"/>
                  <w:vAlign w:val="center"/>
                </w:tcPr>
                <w:p w14:paraId="1305A048" w14:textId="77777777" w:rsidR="00EB51A6" w:rsidRPr="00767FA7" w:rsidRDefault="00EB51A6" w:rsidP="00EB51A6">
                  <w:pPr>
                    <w:jc w:val="center"/>
                    <w:rPr>
                      <w:rFonts w:eastAsiaTheme="minorEastAsia"/>
                      <w:sz w:val="21"/>
                      <w:szCs w:val="21"/>
                    </w:rPr>
                  </w:pPr>
                  <w:r w:rsidRPr="00767FA7">
                    <w:rPr>
                      <w:rFonts w:eastAsiaTheme="minorEastAsia"/>
                      <w:sz w:val="21"/>
                      <w:szCs w:val="21"/>
                    </w:rPr>
                    <w:t>区域湿度条件</w:t>
                  </w:r>
                </w:p>
              </w:tc>
              <w:tc>
                <w:tcPr>
                  <w:tcW w:w="2121" w:type="pct"/>
                  <w:vAlign w:val="center"/>
                </w:tcPr>
                <w:p w14:paraId="59E29923" w14:textId="77777777" w:rsidR="00EB51A6" w:rsidRPr="00767FA7" w:rsidRDefault="00EB51A6" w:rsidP="00EB51A6">
                  <w:pPr>
                    <w:jc w:val="center"/>
                    <w:rPr>
                      <w:rFonts w:eastAsiaTheme="minorEastAsia"/>
                      <w:sz w:val="21"/>
                      <w:szCs w:val="21"/>
                    </w:rPr>
                  </w:pPr>
                  <w:r w:rsidRPr="00767FA7">
                    <w:rPr>
                      <w:rFonts w:eastAsiaTheme="minorEastAsia"/>
                      <w:sz w:val="21"/>
                      <w:szCs w:val="21"/>
                    </w:rPr>
                    <w:t>潮湿</w:t>
                  </w:r>
                </w:p>
              </w:tc>
            </w:tr>
            <w:tr w:rsidR="008F3556" w:rsidRPr="00767FA7" w14:paraId="4E0F2D98" w14:textId="77777777" w:rsidTr="00C343A0">
              <w:trPr>
                <w:trHeight w:val="89"/>
                <w:jc w:val="center"/>
              </w:trPr>
              <w:tc>
                <w:tcPr>
                  <w:tcW w:w="1338" w:type="pct"/>
                  <w:vMerge w:val="restart"/>
                  <w:vAlign w:val="center"/>
                </w:tcPr>
                <w:p w14:paraId="248019A2" w14:textId="77777777" w:rsidR="00EB51A6" w:rsidRPr="00767FA7" w:rsidRDefault="00EB51A6" w:rsidP="00EB51A6">
                  <w:pPr>
                    <w:jc w:val="center"/>
                    <w:rPr>
                      <w:rFonts w:eastAsiaTheme="minorEastAsia"/>
                      <w:sz w:val="21"/>
                      <w:szCs w:val="21"/>
                    </w:rPr>
                  </w:pPr>
                  <w:r w:rsidRPr="00767FA7">
                    <w:rPr>
                      <w:rFonts w:eastAsiaTheme="minorEastAsia"/>
                      <w:sz w:val="21"/>
                      <w:szCs w:val="21"/>
                    </w:rPr>
                    <w:t>是否考虑地形</w:t>
                  </w:r>
                </w:p>
              </w:tc>
              <w:tc>
                <w:tcPr>
                  <w:tcW w:w="1541" w:type="pct"/>
                  <w:vAlign w:val="center"/>
                </w:tcPr>
                <w:p w14:paraId="61641399" w14:textId="77777777" w:rsidR="00EB51A6" w:rsidRPr="00767FA7" w:rsidRDefault="00EB51A6" w:rsidP="00EB51A6">
                  <w:pPr>
                    <w:jc w:val="center"/>
                    <w:rPr>
                      <w:rFonts w:eastAsiaTheme="minorEastAsia"/>
                      <w:sz w:val="21"/>
                      <w:szCs w:val="21"/>
                    </w:rPr>
                  </w:pPr>
                  <w:r w:rsidRPr="00767FA7">
                    <w:rPr>
                      <w:rFonts w:eastAsiaTheme="minorEastAsia"/>
                      <w:sz w:val="21"/>
                      <w:szCs w:val="21"/>
                    </w:rPr>
                    <w:t>考虑地形</w:t>
                  </w:r>
                </w:p>
              </w:tc>
              <w:tc>
                <w:tcPr>
                  <w:tcW w:w="2121" w:type="pct"/>
                  <w:vAlign w:val="center"/>
                </w:tcPr>
                <w:p w14:paraId="5750B3D1" w14:textId="77777777" w:rsidR="00EB51A6" w:rsidRPr="00767FA7" w:rsidRDefault="00EB51A6" w:rsidP="00EB51A6">
                  <w:pPr>
                    <w:jc w:val="center"/>
                    <w:rPr>
                      <w:rFonts w:eastAsiaTheme="minorEastAsia"/>
                      <w:sz w:val="21"/>
                      <w:szCs w:val="21"/>
                    </w:rPr>
                  </w:pPr>
                  <w:r w:rsidRPr="00767FA7">
                    <w:rPr>
                      <w:rFonts w:eastAsiaTheme="minorEastAsia"/>
                      <w:sz w:val="21"/>
                      <w:szCs w:val="21"/>
                    </w:rPr>
                    <w:t>否</w:t>
                  </w:r>
                </w:p>
              </w:tc>
            </w:tr>
            <w:tr w:rsidR="008F3556" w:rsidRPr="00767FA7" w14:paraId="494F9041" w14:textId="77777777" w:rsidTr="00C343A0">
              <w:trPr>
                <w:trHeight w:val="89"/>
                <w:jc w:val="center"/>
              </w:trPr>
              <w:tc>
                <w:tcPr>
                  <w:tcW w:w="1338" w:type="pct"/>
                  <w:vMerge/>
                  <w:vAlign w:val="center"/>
                </w:tcPr>
                <w:p w14:paraId="375503CD" w14:textId="77777777" w:rsidR="00EB51A6" w:rsidRPr="00767FA7" w:rsidRDefault="00EB51A6" w:rsidP="00EB51A6">
                  <w:pPr>
                    <w:jc w:val="center"/>
                    <w:rPr>
                      <w:rFonts w:eastAsiaTheme="minorEastAsia"/>
                      <w:sz w:val="21"/>
                      <w:szCs w:val="21"/>
                    </w:rPr>
                  </w:pPr>
                </w:p>
              </w:tc>
              <w:tc>
                <w:tcPr>
                  <w:tcW w:w="1541" w:type="pct"/>
                  <w:vAlign w:val="center"/>
                </w:tcPr>
                <w:p w14:paraId="537F924F" w14:textId="77777777" w:rsidR="00EB51A6" w:rsidRPr="00767FA7" w:rsidRDefault="00EB51A6" w:rsidP="00EB51A6">
                  <w:pPr>
                    <w:jc w:val="center"/>
                    <w:rPr>
                      <w:rFonts w:eastAsiaTheme="minorEastAsia"/>
                      <w:sz w:val="21"/>
                      <w:szCs w:val="21"/>
                    </w:rPr>
                  </w:pPr>
                  <w:r w:rsidRPr="00767FA7">
                    <w:rPr>
                      <w:rFonts w:eastAsiaTheme="minorEastAsia"/>
                      <w:sz w:val="21"/>
                      <w:szCs w:val="21"/>
                    </w:rPr>
                    <w:t>地形数据分辨率</w:t>
                  </w:r>
                  <w:r w:rsidRPr="00767FA7">
                    <w:rPr>
                      <w:rFonts w:eastAsiaTheme="minorEastAsia"/>
                      <w:sz w:val="21"/>
                      <w:szCs w:val="21"/>
                    </w:rPr>
                    <w:t>(m)</w:t>
                  </w:r>
                </w:p>
              </w:tc>
              <w:tc>
                <w:tcPr>
                  <w:tcW w:w="2121" w:type="pct"/>
                  <w:vAlign w:val="center"/>
                </w:tcPr>
                <w:p w14:paraId="601CBB70" w14:textId="77777777" w:rsidR="00EB51A6" w:rsidRPr="00767FA7" w:rsidRDefault="00EB51A6" w:rsidP="00EB51A6">
                  <w:pPr>
                    <w:jc w:val="center"/>
                    <w:rPr>
                      <w:rFonts w:eastAsiaTheme="minorEastAsia"/>
                      <w:sz w:val="21"/>
                      <w:szCs w:val="21"/>
                    </w:rPr>
                  </w:pPr>
                  <w:r w:rsidRPr="00767FA7">
                    <w:rPr>
                      <w:rFonts w:eastAsiaTheme="minorEastAsia"/>
                      <w:sz w:val="21"/>
                      <w:szCs w:val="21"/>
                    </w:rPr>
                    <w:t>/</w:t>
                  </w:r>
                </w:p>
              </w:tc>
            </w:tr>
            <w:tr w:rsidR="008F3556" w:rsidRPr="00767FA7" w14:paraId="298921A4" w14:textId="77777777" w:rsidTr="00C343A0">
              <w:trPr>
                <w:trHeight w:val="89"/>
                <w:jc w:val="center"/>
              </w:trPr>
              <w:tc>
                <w:tcPr>
                  <w:tcW w:w="1338" w:type="pct"/>
                  <w:vMerge w:val="restart"/>
                  <w:vAlign w:val="center"/>
                </w:tcPr>
                <w:p w14:paraId="0C5DDBEB" w14:textId="77777777" w:rsidR="00EB51A6" w:rsidRPr="00767FA7" w:rsidRDefault="00EB51A6" w:rsidP="00EB51A6">
                  <w:pPr>
                    <w:jc w:val="center"/>
                    <w:rPr>
                      <w:rFonts w:eastAsiaTheme="minorEastAsia"/>
                      <w:sz w:val="21"/>
                      <w:szCs w:val="21"/>
                    </w:rPr>
                  </w:pPr>
                  <w:r w:rsidRPr="00767FA7">
                    <w:rPr>
                      <w:rFonts w:eastAsiaTheme="minorEastAsia"/>
                      <w:sz w:val="21"/>
                      <w:szCs w:val="21"/>
                    </w:rPr>
                    <w:t>是否考虑海岸线熏烟</w:t>
                  </w:r>
                </w:p>
              </w:tc>
              <w:tc>
                <w:tcPr>
                  <w:tcW w:w="1541" w:type="pct"/>
                  <w:vAlign w:val="center"/>
                </w:tcPr>
                <w:p w14:paraId="07CA72BB" w14:textId="77777777" w:rsidR="00EB51A6" w:rsidRPr="00767FA7" w:rsidRDefault="00EB51A6" w:rsidP="00EB51A6">
                  <w:pPr>
                    <w:jc w:val="center"/>
                    <w:rPr>
                      <w:rFonts w:eastAsiaTheme="minorEastAsia"/>
                      <w:sz w:val="21"/>
                      <w:szCs w:val="21"/>
                    </w:rPr>
                  </w:pPr>
                  <w:r w:rsidRPr="00767FA7">
                    <w:rPr>
                      <w:rFonts w:eastAsiaTheme="minorEastAsia"/>
                      <w:sz w:val="21"/>
                      <w:szCs w:val="21"/>
                    </w:rPr>
                    <w:t>考虑海岸线熏烟</w:t>
                  </w:r>
                </w:p>
              </w:tc>
              <w:tc>
                <w:tcPr>
                  <w:tcW w:w="2121" w:type="pct"/>
                  <w:vAlign w:val="center"/>
                </w:tcPr>
                <w:p w14:paraId="7CA037C9" w14:textId="77777777" w:rsidR="00EB51A6" w:rsidRPr="00767FA7" w:rsidRDefault="00EB51A6" w:rsidP="00EB51A6">
                  <w:pPr>
                    <w:jc w:val="center"/>
                    <w:rPr>
                      <w:rFonts w:eastAsiaTheme="minorEastAsia"/>
                      <w:sz w:val="21"/>
                      <w:szCs w:val="21"/>
                    </w:rPr>
                  </w:pPr>
                  <w:r w:rsidRPr="00767FA7">
                    <w:rPr>
                      <w:rFonts w:eastAsiaTheme="minorEastAsia"/>
                      <w:sz w:val="21"/>
                      <w:szCs w:val="21"/>
                    </w:rPr>
                    <w:t>否</w:t>
                  </w:r>
                </w:p>
              </w:tc>
            </w:tr>
            <w:tr w:rsidR="008F3556" w:rsidRPr="00767FA7" w14:paraId="053B903F" w14:textId="77777777" w:rsidTr="00C343A0">
              <w:trPr>
                <w:trHeight w:val="89"/>
                <w:jc w:val="center"/>
              </w:trPr>
              <w:tc>
                <w:tcPr>
                  <w:tcW w:w="1338" w:type="pct"/>
                  <w:vMerge/>
                  <w:vAlign w:val="center"/>
                </w:tcPr>
                <w:p w14:paraId="0CDC61BB" w14:textId="77777777" w:rsidR="00EB51A6" w:rsidRPr="00767FA7" w:rsidRDefault="00EB51A6" w:rsidP="00EB51A6">
                  <w:pPr>
                    <w:jc w:val="center"/>
                    <w:rPr>
                      <w:rFonts w:eastAsiaTheme="minorEastAsia"/>
                      <w:sz w:val="21"/>
                      <w:szCs w:val="21"/>
                    </w:rPr>
                  </w:pPr>
                </w:p>
              </w:tc>
              <w:tc>
                <w:tcPr>
                  <w:tcW w:w="1541" w:type="pct"/>
                  <w:vAlign w:val="center"/>
                </w:tcPr>
                <w:p w14:paraId="7D9DEB8B" w14:textId="77777777" w:rsidR="00EB51A6" w:rsidRPr="00767FA7" w:rsidRDefault="00EB51A6" w:rsidP="00EB51A6">
                  <w:pPr>
                    <w:jc w:val="center"/>
                    <w:rPr>
                      <w:rFonts w:eastAsiaTheme="minorEastAsia"/>
                      <w:sz w:val="21"/>
                      <w:szCs w:val="21"/>
                    </w:rPr>
                  </w:pPr>
                  <w:r w:rsidRPr="00767FA7">
                    <w:rPr>
                      <w:rFonts w:eastAsiaTheme="minorEastAsia"/>
                      <w:sz w:val="21"/>
                      <w:szCs w:val="21"/>
                    </w:rPr>
                    <w:t>海岸线距离</w:t>
                  </w:r>
                  <w:r w:rsidRPr="00767FA7">
                    <w:rPr>
                      <w:rFonts w:eastAsiaTheme="minorEastAsia"/>
                      <w:sz w:val="21"/>
                      <w:szCs w:val="21"/>
                    </w:rPr>
                    <w:t>/km</w:t>
                  </w:r>
                </w:p>
              </w:tc>
              <w:tc>
                <w:tcPr>
                  <w:tcW w:w="2121" w:type="pct"/>
                  <w:vAlign w:val="center"/>
                </w:tcPr>
                <w:p w14:paraId="2E621E92" w14:textId="77777777" w:rsidR="00EB51A6" w:rsidRPr="00767FA7" w:rsidRDefault="00EB51A6" w:rsidP="00EB51A6">
                  <w:pPr>
                    <w:jc w:val="center"/>
                    <w:rPr>
                      <w:rFonts w:eastAsiaTheme="minorEastAsia"/>
                      <w:sz w:val="21"/>
                      <w:szCs w:val="21"/>
                    </w:rPr>
                  </w:pPr>
                  <w:r w:rsidRPr="00767FA7">
                    <w:rPr>
                      <w:rFonts w:eastAsiaTheme="minorEastAsia"/>
                      <w:sz w:val="21"/>
                      <w:szCs w:val="21"/>
                    </w:rPr>
                    <w:t>/</w:t>
                  </w:r>
                </w:p>
              </w:tc>
            </w:tr>
            <w:tr w:rsidR="008F3556" w:rsidRPr="00767FA7" w14:paraId="48E26979" w14:textId="77777777" w:rsidTr="00C343A0">
              <w:trPr>
                <w:trHeight w:val="92"/>
                <w:jc w:val="center"/>
              </w:trPr>
              <w:tc>
                <w:tcPr>
                  <w:tcW w:w="1338" w:type="pct"/>
                  <w:vMerge/>
                  <w:vAlign w:val="center"/>
                </w:tcPr>
                <w:p w14:paraId="5919861F" w14:textId="77777777" w:rsidR="00EB51A6" w:rsidRPr="00767FA7" w:rsidRDefault="00EB51A6" w:rsidP="00EB51A6">
                  <w:pPr>
                    <w:jc w:val="center"/>
                    <w:rPr>
                      <w:rFonts w:eastAsiaTheme="minorEastAsia"/>
                      <w:sz w:val="21"/>
                      <w:szCs w:val="21"/>
                    </w:rPr>
                  </w:pPr>
                </w:p>
              </w:tc>
              <w:tc>
                <w:tcPr>
                  <w:tcW w:w="1541" w:type="pct"/>
                  <w:vAlign w:val="center"/>
                </w:tcPr>
                <w:p w14:paraId="433B26CF" w14:textId="77777777" w:rsidR="00EB51A6" w:rsidRPr="00767FA7" w:rsidRDefault="00EB51A6" w:rsidP="00EB51A6">
                  <w:pPr>
                    <w:jc w:val="center"/>
                    <w:rPr>
                      <w:rFonts w:eastAsiaTheme="minorEastAsia"/>
                      <w:sz w:val="21"/>
                      <w:szCs w:val="21"/>
                    </w:rPr>
                  </w:pPr>
                  <w:r w:rsidRPr="00767FA7">
                    <w:rPr>
                      <w:rFonts w:eastAsiaTheme="minorEastAsia"/>
                      <w:sz w:val="21"/>
                      <w:szCs w:val="21"/>
                    </w:rPr>
                    <w:t>海岸线方向</w:t>
                  </w:r>
                  <w:r w:rsidRPr="00767FA7">
                    <w:rPr>
                      <w:rFonts w:eastAsiaTheme="minorEastAsia"/>
                      <w:sz w:val="21"/>
                      <w:szCs w:val="21"/>
                    </w:rPr>
                    <w:t>/</w:t>
                  </w:r>
                  <w:r w:rsidRPr="00767FA7">
                    <w:rPr>
                      <w:rFonts w:eastAsiaTheme="minorEastAsia"/>
                      <w:sz w:val="21"/>
                      <w:szCs w:val="21"/>
                      <w:vertAlign w:val="superscript"/>
                    </w:rPr>
                    <w:t>o</w:t>
                  </w:r>
                </w:p>
              </w:tc>
              <w:tc>
                <w:tcPr>
                  <w:tcW w:w="2121" w:type="pct"/>
                  <w:vAlign w:val="center"/>
                </w:tcPr>
                <w:p w14:paraId="4F4C9AFB" w14:textId="77777777" w:rsidR="00EB51A6" w:rsidRPr="00767FA7" w:rsidRDefault="00EB51A6" w:rsidP="00EB51A6">
                  <w:pPr>
                    <w:jc w:val="center"/>
                    <w:rPr>
                      <w:rFonts w:eastAsiaTheme="minorEastAsia"/>
                      <w:sz w:val="21"/>
                      <w:szCs w:val="21"/>
                    </w:rPr>
                  </w:pPr>
                  <w:r w:rsidRPr="00767FA7">
                    <w:rPr>
                      <w:rFonts w:eastAsiaTheme="minorEastAsia"/>
                      <w:sz w:val="21"/>
                      <w:szCs w:val="21"/>
                    </w:rPr>
                    <w:t>/</w:t>
                  </w:r>
                </w:p>
              </w:tc>
            </w:tr>
          </w:tbl>
          <w:p w14:paraId="30F51C14" w14:textId="77D6FBB4" w:rsidR="00EB51A6" w:rsidRPr="00767FA7" w:rsidRDefault="002A4AE4" w:rsidP="002A4AE4">
            <w:pPr>
              <w:spacing w:line="300" w:lineRule="auto"/>
              <w:ind w:firstLineChars="200" w:firstLine="480"/>
              <w:rPr>
                <w:rFonts w:eastAsiaTheme="minorEastAsia"/>
                <w:szCs w:val="24"/>
              </w:rPr>
            </w:pPr>
            <w:r w:rsidRPr="00767FA7">
              <w:rPr>
                <w:rFonts w:eastAsiaTheme="minorEastAsia"/>
                <w:szCs w:val="24"/>
              </w:rPr>
              <w:t>（</w:t>
            </w:r>
            <w:r w:rsidRPr="00767FA7">
              <w:rPr>
                <w:rFonts w:eastAsiaTheme="minorEastAsia"/>
                <w:szCs w:val="24"/>
              </w:rPr>
              <w:t>6</w:t>
            </w:r>
            <w:r w:rsidRPr="00767FA7">
              <w:rPr>
                <w:rFonts w:eastAsiaTheme="minorEastAsia"/>
                <w:szCs w:val="24"/>
              </w:rPr>
              <w:t>）</w:t>
            </w:r>
            <w:r w:rsidR="00EB51A6" w:rsidRPr="00767FA7">
              <w:rPr>
                <w:rFonts w:eastAsiaTheme="minorEastAsia"/>
                <w:szCs w:val="24"/>
              </w:rPr>
              <w:t>评级工作等级确定</w:t>
            </w:r>
          </w:p>
          <w:p w14:paraId="2724D0A5" w14:textId="77777777" w:rsidR="006A3396" w:rsidRPr="00767FA7" w:rsidRDefault="006A3396" w:rsidP="006A3396">
            <w:pPr>
              <w:pStyle w:val="affd"/>
            </w:pPr>
            <w:r w:rsidRPr="00767FA7">
              <w:t>本项目所有污染源的正常排放的污染物的</w:t>
            </w:r>
            <w:r w:rsidRPr="00767FA7">
              <w:t>P</w:t>
            </w:r>
            <w:r w:rsidRPr="00767FA7">
              <w:rPr>
                <w:vertAlign w:val="subscript"/>
              </w:rPr>
              <w:t>max</w:t>
            </w:r>
            <w:r w:rsidRPr="00767FA7">
              <w:t>和</w:t>
            </w:r>
            <w:r w:rsidRPr="00767FA7">
              <w:t>D</w:t>
            </w:r>
            <w:r w:rsidRPr="00767FA7">
              <w:rPr>
                <w:vertAlign w:val="subscript"/>
              </w:rPr>
              <w:t>10%</w:t>
            </w:r>
            <w:r w:rsidRPr="00767FA7">
              <w:t>预测结果如下：</w:t>
            </w:r>
          </w:p>
          <w:p w14:paraId="4A651911" w14:textId="2F681F8C" w:rsidR="006A3396" w:rsidRPr="00767FA7" w:rsidRDefault="006A3396" w:rsidP="006A3396">
            <w:pPr>
              <w:pStyle w:val="affff"/>
            </w:pPr>
            <w:r w:rsidRPr="00767FA7">
              <w:t>表</w:t>
            </w:r>
            <w:r w:rsidRPr="00767FA7">
              <w:t>7-</w:t>
            </w:r>
            <w:r w:rsidR="000373E0" w:rsidRPr="00767FA7">
              <w:t>7</w:t>
            </w:r>
            <w:r w:rsidRPr="00767FA7">
              <w:t xml:space="preserve">  P</w:t>
            </w:r>
            <w:r w:rsidRPr="00767FA7">
              <w:rPr>
                <w:vertAlign w:val="subscript"/>
              </w:rPr>
              <w:t>max</w:t>
            </w:r>
            <w:r w:rsidRPr="00767FA7">
              <w:t>和</w:t>
            </w:r>
            <w:r w:rsidRPr="00767FA7">
              <w:t>D</w:t>
            </w:r>
            <w:r w:rsidRPr="00767FA7">
              <w:rPr>
                <w:vertAlign w:val="subscript"/>
              </w:rPr>
              <w:t>10%</w:t>
            </w:r>
            <w:r w:rsidRPr="00767FA7">
              <w:t>预测和计算结果一览表</w:t>
            </w:r>
          </w:p>
          <w:tbl>
            <w:tblPr>
              <w:tblStyle w:val="afa"/>
              <w:tblW w:w="5000" w:type="pct"/>
              <w:tblBorders>
                <w:left w:val="none" w:sz="0" w:space="0" w:color="auto"/>
                <w:right w:val="none" w:sz="0" w:space="0" w:color="auto"/>
              </w:tblBorders>
              <w:tblLook w:val="04A0" w:firstRow="1" w:lastRow="0" w:firstColumn="1" w:lastColumn="0" w:noHBand="0" w:noVBand="1"/>
            </w:tblPr>
            <w:tblGrid>
              <w:gridCol w:w="1590"/>
              <w:gridCol w:w="1592"/>
              <w:gridCol w:w="1592"/>
              <w:gridCol w:w="1590"/>
              <w:gridCol w:w="1592"/>
              <w:gridCol w:w="1588"/>
            </w:tblGrid>
            <w:tr w:rsidR="008F3556" w:rsidRPr="00767FA7" w14:paraId="543CCC0C" w14:textId="77777777" w:rsidTr="006644B6">
              <w:trPr>
                <w:trHeight w:val="1119"/>
              </w:trPr>
              <w:tc>
                <w:tcPr>
                  <w:tcW w:w="833" w:type="pct"/>
                  <w:vAlign w:val="center"/>
                </w:tcPr>
                <w:p w14:paraId="74AC1F84" w14:textId="77777777" w:rsidR="006644B6" w:rsidRPr="00767FA7" w:rsidRDefault="006644B6" w:rsidP="00741330">
                  <w:pPr>
                    <w:pStyle w:val="afff3"/>
                  </w:pPr>
                  <w:r w:rsidRPr="00767FA7">
                    <w:t>污染源名称</w:t>
                  </w:r>
                </w:p>
              </w:tc>
              <w:tc>
                <w:tcPr>
                  <w:tcW w:w="834" w:type="pct"/>
                  <w:vAlign w:val="center"/>
                </w:tcPr>
                <w:p w14:paraId="0A41F86D" w14:textId="77777777" w:rsidR="006644B6" w:rsidRPr="00767FA7" w:rsidRDefault="006644B6" w:rsidP="00741330">
                  <w:pPr>
                    <w:pStyle w:val="afff3"/>
                  </w:pPr>
                  <w:r w:rsidRPr="00767FA7">
                    <w:t>评价因子</w:t>
                  </w:r>
                </w:p>
              </w:tc>
              <w:tc>
                <w:tcPr>
                  <w:tcW w:w="834" w:type="pct"/>
                  <w:vAlign w:val="center"/>
                </w:tcPr>
                <w:p w14:paraId="1FE42F9D" w14:textId="77777777" w:rsidR="006644B6" w:rsidRPr="00767FA7" w:rsidRDefault="006644B6" w:rsidP="00741330">
                  <w:pPr>
                    <w:pStyle w:val="afff3"/>
                  </w:pPr>
                  <w:r w:rsidRPr="00767FA7">
                    <w:t>评价标准</w:t>
                  </w:r>
                  <w:r w:rsidRPr="00767FA7">
                    <w:rPr>
                      <w:rFonts w:hint="eastAsia"/>
                    </w:rPr>
                    <w:t>(</w:t>
                  </w:r>
                  <w:r w:rsidRPr="00767FA7">
                    <w:t>μg/m</w:t>
                  </w:r>
                  <w:r w:rsidRPr="00767FA7">
                    <w:rPr>
                      <w:vertAlign w:val="superscript"/>
                    </w:rPr>
                    <w:t>3</w:t>
                  </w:r>
                  <w:r w:rsidRPr="00767FA7">
                    <w:rPr>
                      <w:rFonts w:hint="eastAsia"/>
                    </w:rPr>
                    <w:t>)</w:t>
                  </w:r>
                </w:p>
              </w:tc>
              <w:tc>
                <w:tcPr>
                  <w:tcW w:w="833" w:type="pct"/>
                  <w:vAlign w:val="center"/>
                </w:tcPr>
                <w:p w14:paraId="10034E7D" w14:textId="77777777" w:rsidR="006644B6" w:rsidRPr="00767FA7" w:rsidRDefault="006644B6" w:rsidP="00741330">
                  <w:pPr>
                    <w:pStyle w:val="afff3"/>
                  </w:pPr>
                  <w:r w:rsidRPr="00767FA7">
                    <w:t>C</w:t>
                  </w:r>
                  <w:r w:rsidRPr="00767FA7">
                    <w:rPr>
                      <w:rFonts w:hint="eastAsia"/>
                      <w:vertAlign w:val="subscript"/>
                    </w:rPr>
                    <w:t>max</w:t>
                  </w:r>
                </w:p>
                <w:p w14:paraId="69E6CA94" w14:textId="77777777" w:rsidR="006644B6" w:rsidRPr="00767FA7" w:rsidRDefault="006644B6" w:rsidP="00741330">
                  <w:pPr>
                    <w:pStyle w:val="afff3"/>
                  </w:pPr>
                  <w:r w:rsidRPr="00767FA7">
                    <w:t>(μg/m</w:t>
                  </w:r>
                  <w:r w:rsidRPr="00767FA7">
                    <w:rPr>
                      <w:vertAlign w:val="superscript"/>
                    </w:rPr>
                    <w:t>3</w:t>
                  </w:r>
                  <w:r w:rsidRPr="00767FA7">
                    <w:t>)</w:t>
                  </w:r>
                </w:p>
              </w:tc>
              <w:tc>
                <w:tcPr>
                  <w:tcW w:w="834" w:type="pct"/>
                  <w:vAlign w:val="center"/>
                </w:tcPr>
                <w:p w14:paraId="55F6804F" w14:textId="77777777" w:rsidR="006644B6" w:rsidRPr="00767FA7" w:rsidRDefault="006644B6" w:rsidP="00741330">
                  <w:pPr>
                    <w:pStyle w:val="afff3"/>
                  </w:pPr>
                  <w:r w:rsidRPr="00767FA7">
                    <w:t>P</w:t>
                  </w:r>
                  <w:r w:rsidRPr="00767FA7">
                    <w:rPr>
                      <w:rFonts w:hint="eastAsia"/>
                      <w:vertAlign w:val="subscript"/>
                    </w:rPr>
                    <w:t>max</w:t>
                  </w:r>
                </w:p>
                <w:p w14:paraId="6CA529CB" w14:textId="77777777" w:rsidR="006644B6" w:rsidRPr="00767FA7" w:rsidRDefault="006644B6" w:rsidP="00741330">
                  <w:pPr>
                    <w:pStyle w:val="afff3"/>
                  </w:pPr>
                  <w:r w:rsidRPr="00767FA7">
                    <w:t>(%)</w:t>
                  </w:r>
                </w:p>
              </w:tc>
              <w:tc>
                <w:tcPr>
                  <w:tcW w:w="832" w:type="pct"/>
                  <w:vAlign w:val="center"/>
                </w:tcPr>
                <w:p w14:paraId="17413B72" w14:textId="77777777" w:rsidR="006644B6" w:rsidRPr="00767FA7" w:rsidRDefault="006644B6" w:rsidP="00741330">
                  <w:pPr>
                    <w:pStyle w:val="afff3"/>
                  </w:pPr>
                  <w:r w:rsidRPr="00767FA7">
                    <w:t>D</w:t>
                  </w:r>
                  <w:r w:rsidRPr="00767FA7">
                    <w:rPr>
                      <w:vertAlign w:val="subscript"/>
                    </w:rPr>
                    <w:t>10%</w:t>
                  </w:r>
                </w:p>
                <w:p w14:paraId="3C925111" w14:textId="77777777" w:rsidR="006644B6" w:rsidRPr="00767FA7" w:rsidRDefault="006644B6" w:rsidP="00741330">
                  <w:pPr>
                    <w:pStyle w:val="afff3"/>
                  </w:pPr>
                  <w:r w:rsidRPr="00767FA7">
                    <w:t>(m)</w:t>
                  </w:r>
                </w:p>
              </w:tc>
            </w:tr>
            <w:tr w:rsidR="008F3556" w:rsidRPr="00767FA7" w14:paraId="6959E6E2" w14:textId="77777777" w:rsidTr="000A64D4">
              <w:trPr>
                <w:trHeight w:val="300"/>
              </w:trPr>
              <w:tc>
                <w:tcPr>
                  <w:tcW w:w="833" w:type="pct"/>
                  <w:vMerge w:val="restart"/>
                  <w:vAlign w:val="center"/>
                </w:tcPr>
                <w:p w14:paraId="3B6CBE27" w14:textId="0A0D7305" w:rsidR="005D58BC" w:rsidRPr="00767FA7" w:rsidRDefault="005D58BC" w:rsidP="005D58BC">
                  <w:pPr>
                    <w:pStyle w:val="afff3"/>
                  </w:pPr>
                  <w:r w:rsidRPr="00767FA7">
                    <w:rPr>
                      <w:rFonts w:hint="eastAsia"/>
                    </w:rPr>
                    <w:lastRenderedPageBreak/>
                    <w:t>1</w:t>
                  </w:r>
                  <w:r w:rsidRPr="00767FA7">
                    <w:t>#</w:t>
                  </w:r>
                  <w:r w:rsidRPr="00767FA7">
                    <w:t>厂房</w:t>
                  </w:r>
                </w:p>
              </w:tc>
              <w:tc>
                <w:tcPr>
                  <w:tcW w:w="834" w:type="pct"/>
                  <w:vAlign w:val="center"/>
                </w:tcPr>
                <w:p w14:paraId="55C7B72F" w14:textId="576E7286" w:rsidR="005D58BC" w:rsidRPr="00767FA7" w:rsidRDefault="005D58BC" w:rsidP="005D58BC">
                  <w:pPr>
                    <w:pStyle w:val="afff3"/>
                  </w:pPr>
                  <w:r w:rsidRPr="00767FA7">
                    <w:t>PM10</w:t>
                  </w:r>
                </w:p>
              </w:tc>
              <w:tc>
                <w:tcPr>
                  <w:tcW w:w="834" w:type="pct"/>
                  <w:vAlign w:val="center"/>
                </w:tcPr>
                <w:p w14:paraId="69CB57D2" w14:textId="1B492A15" w:rsidR="005D58BC" w:rsidRPr="00767FA7" w:rsidRDefault="005D58BC" w:rsidP="005D58BC">
                  <w:pPr>
                    <w:pStyle w:val="afff3"/>
                  </w:pPr>
                  <w:r w:rsidRPr="00767FA7">
                    <w:t>450.0</w:t>
                  </w:r>
                </w:p>
              </w:tc>
              <w:tc>
                <w:tcPr>
                  <w:tcW w:w="833" w:type="pct"/>
                  <w:vAlign w:val="center"/>
                </w:tcPr>
                <w:p w14:paraId="38F4F3A6" w14:textId="4818D059" w:rsidR="005D58BC" w:rsidRPr="00767FA7" w:rsidRDefault="005D58BC" w:rsidP="005D58BC">
                  <w:pPr>
                    <w:pStyle w:val="afff3"/>
                  </w:pPr>
                  <w:r w:rsidRPr="00767FA7">
                    <w:t>1.08</w:t>
                  </w:r>
                </w:p>
              </w:tc>
              <w:tc>
                <w:tcPr>
                  <w:tcW w:w="834" w:type="pct"/>
                  <w:vAlign w:val="center"/>
                </w:tcPr>
                <w:p w14:paraId="2833F169" w14:textId="71ED9EBC" w:rsidR="005D58BC" w:rsidRPr="00767FA7" w:rsidRDefault="005D58BC" w:rsidP="005D58BC">
                  <w:pPr>
                    <w:pStyle w:val="afff3"/>
                  </w:pPr>
                  <w:r w:rsidRPr="00767FA7">
                    <w:t>0.24</w:t>
                  </w:r>
                </w:p>
              </w:tc>
              <w:tc>
                <w:tcPr>
                  <w:tcW w:w="832" w:type="pct"/>
                </w:tcPr>
                <w:p w14:paraId="6BC11545" w14:textId="4818053E" w:rsidR="005D58BC" w:rsidRPr="00767FA7" w:rsidRDefault="005D58BC" w:rsidP="005D58BC">
                  <w:pPr>
                    <w:pStyle w:val="afff3"/>
                  </w:pPr>
                  <w:r w:rsidRPr="00767FA7">
                    <w:t>-</w:t>
                  </w:r>
                </w:p>
              </w:tc>
            </w:tr>
            <w:tr w:rsidR="008F3556" w:rsidRPr="00767FA7" w14:paraId="6651BFEE" w14:textId="77777777" w:rsidTr="005D58BC">
              <w:trPr>
                <w:trHeight w:val="300"/>
              </w:trPr>
              <w:tc>
                <w:tcPr>
                  <w:tcW w:w="833" w:type="pct"/>
                  <w:vMerge/>
                  <w:vAlign w:val="center"/>
                </w:tcPr>
                <w:p w14:paraId="38FB5ED1" w14:textId="41023F9D" w:rsidR="005D58BC" w:rsidRPr="00767FA7" w:rsidRDefault="005D58BC" w:rsidP="005D58BC">
                  <w:pPr>
                    <w:pStyle w:val="afff3"/>
                  </w:pPr>
                </w:p>
              </w:tc>
              <w:tc>
                <w:tcPr>
                  <w:tcW w:w="834" w:type="pct"/>
                  <w:shd w:val="clear" w:color="auto" w:fill="D5DCE4" w:themeFill="text2" w:themeFillTint="33"/>
                  <w:vAlign w:val="center"/>
                </w:tcPr>
                <w:p w14:paraId="1E71554A" w14:textId="32214705" w:rsidR="005D58BC" w:rsidRPr="00767FA7" w:rsidRDefault="005D58BC" w:rsidP="005D58BC">
                  <w:pPr>
                    <w:pStyle w:val="afff3"/>
                  </w:pPr>
                  <w:r w:rsidRPr="00767FA7">
                    <w:t>NMHC</w:t>
                  </w:r>
                </w:p>
              </w:tc>
              <w:tc>
                <w:tcPr>
                  <w:tcW w:w="834" w:type="pct"/>
                  <w:shd w:val="clear" w:color="auto" w:fill="D5DCE4" w:themeFill="text2" w:themeFillTint="33"/>
                  <w:vAlign w:val="center"/>
                </w:tcPr>
                <w:p w14:paraId="7CE1B7CB" w14:textId="57981263" w:rsidR="005D58BC" w:rsidRPr="00767FA7" w:rsidRDefault="005D58BC" w:rsidP="005D58BC">
                  <w:pPr>
                    <w:pStyle w:val="afff3"/>
                  </w:pPr>
                  <w:r w:rsidRPr="00767FA7">
                    <w:t>2000.0</w:t>
                  </w:r>
                </w:p>
              </w:tc>
              <w:tc>
                <w:tcPr>
                  <w:tcW w:w="833" w:type="pct"/>
                  <w:shd w:val="clear" w:color="auto" w:fill="D5DCE4" w:themeFill="text2" w:themeFillTint="33"/>
                  <w:vAlign w:val="center"/>
                </w:tcPr>
                <w:p w14:paraId="7A54E49F" w14:textId="55F42B5A" w:rsidR="005D58BC" w:rsidRPr="00767FA7" w:rsidRDefault="005D58BC" w:rsidP="005D58BC">
                  <w:pPr>
                    <w:pStyle w:val="afff3"/>
                  </w:pPr>
                  <w:r w:rsidRPr="00767FA7">
                    <w:t>17.34</w:t>
                  </w:r>
                </w:p>
              </w:tc>
              <w:tc>
                <w:tcPr>
                  <w:tcW w:w="834" w:type="pct"/>
                  <w:shd w:val="clear" w:color="auto" w:fill="D5DCE4" w:themeFill="text2" w:themeFillTint="33"/>
                  <w:vAlign w:val="center"/>
                </w:tcPr>
                <w:p w14:paraId="25D3ADF6" w14:textId="35C54E15" w:rsidR="005D58BC" w:rsidRPr="00767FA7" w:rsidRDefault="005D58BC" w:rsidP="005D58BC">
                  <w:pPr>
                    <w:pStyle w:val="afff3"/>
                  </w:pPr>
                  <w:r w:rsidRPr="00767FA7">
                    <w:t>0.87</w:t>
                  </w:r>
                </w:p>
              </w:tc>
              <w:tc>
                <w:tcPr>
                  <w:tcW w:w="832" w:type="pct"/>
                </w:tcPr>
                <w:p w14:paraId="44C57622" w14:textId="4DCE39AA" w:rsidR="005D58BC" w:rsidRPr="00767FA7" w:rsidRDefault="005D58BC" w:rsidP="005D58BC">
                  <w:pPr>
                    <w:pStyle w:val="afff3"/>
                  </w:pPr>
                  <w:r w:rsidRPr="00767FA7">
                    <w:t>-</w:t>
                  </w:r>
                </w:p>
              </w:tc>
            </w:tr>
            <w:tr w:rsidR="008F3556" w:rsidRPr="00767FA7" w14:paraId="4F1BCC1D" w14:textId="77777777" w:rsidTr="000A64D4">
              <w:trPr>
                <w:trHeight w:val="300"/>
              </w:trPr>
              <w:tc>
                <w:tcPr>
                  <w:tcW w:w="833" w:type="pct"/>
                  <w:vMerge/>
                  <w:vAlign w:val="center"/>
                </w:tcPr>
                <w:p w14:paraId="693CF589" w14:textId="0E4F37BD" w:rsidR="005D58BC" w:rsidRPr="00767FA7" w:rsidRDefault="005D58BC" w:rsidP="005D58BC">
                  <w:pPr>
                    <w:pStyle w:val="afff3"/>
                  </w:pPr>
                </w:p>
              </w:tc>
              <w:tc>
                <w:tcPr>
                  <w:tcW w:w="834" w:type="pct"/>
                  <w:vAlign w:val="center"/>
                </w:tcPr>
                <w:p w14:paraId="62A46E12" w14:textId="75EDF3A1" w:rsidR="005D58BC" w:rsidRPr="00767FA7" w:rsidRDefault="005D58BC" w:rsidP="005D58BC">
                  <w:pPr>
                    <w:pStyle w:val="afff3"/>
                  </w:pPr>
                  <w:r w:rsidRPr="00767FA7">
                    <w:t>NOx</w:t>
                  </w:r>
                </w:p>
              </w:tc>
              <w:tc>
                <w:tcPr>
                  <w:tcW w:w="834" w:type="pct"/>
                  <w:vAlign w:val="center"/>
                </w:tcPr>
                <w:p w14:paraId="591F988E" w14:textId="0B14C942" w:rsidR="005D58BC" w:rsidRPr="00767FA7" w:rsidRDefault="005D58BC" w:rsidP="005D58BC">
                  <w:pPr>
                    <w:pStyle w:val="afff3"/>
                  </w:pPr>
                  <w:r w:rsidRPr="00767FA7">
                    <w:t>250.0</w:t>
                  </w:r>
                </w:p>
              </w:tc>
              <w:tc>
                <w:tcPr>
                  <w:tcW w:w="833" w:type="pct"/>
                  <w:vAlign w:val="center"/>
                </w:tcPr>
                <w:p w14:paraId="2C2C6EA2" w14:textId="651A84D3" w:rsidR="005D58BC" w:rsidRPr="00767FA7" w:rsidRDefault="005D58BC" w:rsidP="005D58BC">
                  <w:pPr>
                    <w:pStyle w:val="afff3"/>
                  </w:pPr>
                  <w:r w:rsidRPr="00767FA7">
                    <w:t>0.14</w:t>
                  </w:r>
                </w:p>
              </w:tc>
              <w:tc>
                <w:tcPr>
                  <w:tcW w:w="834" w:type="pct"/>
                  <w:vAlign w:val="center"/>
                </w:tcPr>
                <w:p w14:paraId="3F9CF7AC" w14:textId="0637659F" w:rsidR="005D58BC" w:rsidRPr="00767FA7" w:rsidRDefault="005D58BC" w:rsidP="005D58BC">
                  <w:pPr>
                    <w:pStyle w:val="afff3"/>
                  </w:pPr>
                  <w:r w:rsidRPr="00767FA7">
                    <w:t>0.06</w:t>
                  </w:r>
                </w:p>
              </w:tc>
              <w:tc>
                <w:tcPr>
                  <w:tcW w:w="832" w:type="pct"/>
                </w:tcPr>
                <w:p w14:paraId="03D64B84" w14:textId="048FFC35" w:rsidR="005D58BC" w:rsidRPr="00767FA7" w:rsidRDefault="005D58BC" w:rsidP="005D58BC">
                  <w:pPr>
                    <w:pStyle w:val="afff3"/>
                  </w:pPr>
                  <w:r w:rsidRPr="00767FA7">
                    <w:t>-</w:t>
                  </w:r>
                </w:p>
              </w:tc>
            </w:tr>
            <w:tr w:rsidR="008F3556" w:rsidRPr="00767FA7" w14:paraId="73D2ABA6" w14:textId="77777777" w:rsidTr="000A64D4">
              <w:trPr>
                <w:trHeight w:val="300"/>
              </w:trPr>
              <w:tc>
                <w:tcPr>
                  <w:tcW w:w="833" w:type="pct"/>
                  <w:vMerge/>
                  <w:vAlign w:val="center"/>
                </w:tcPr>
                <w:p w14:paraId="7872411C" w14:textId="101A0F00" w:rsidR="005D58BC" w:rsidRPr="00767FA7" w:rsidRDefault="005D58BC" w:rsidP="005D58BC">
                  <w:pPr>
                    <w:pStyle w:val="afff3"/>
                  </w:pPr>
                </w:p>
              </w:tc>
              <w:tc>
                <w:tcPr>
                  <w:tcW w:w="834" w:type="pct"/>
                  <w:vAlign w:val="center"/>
                </w:tcPr>
                <w:p w14:paraId="5238C170" w14:textId="0D64A1ED" w:rsidR="005D58BC" w:rsidRPr="00767FA7" w:rsidRDefault="005D58BC" w:rsidP="005D58BC">
                  <w:pPr>
                    <w:pStyle w:val="afff3"/>
                  </w:pPr>
                  <w:r w:rsidRPr="00767FA7">
                    <w:t>硫酸</w:t>
                  </w:r>
                </w:p>
              </w:tc>
              <w:tc>
                <w:tcPr>
                  <w:tcW w:w="834" w:type="pct"/>
                  <w:vAlign w:val="center"/>
                </w:tcPr>
                <w:p w14:paraId="6661BFAD" w14:textId="0FF870DD" w:rsidR="005D58BC" w:rsidRPr="00767FA7" w:rsidRDefault="005D58BC" w:rsidP="005D58BC">
                  <w:pPr>
                    <w:pStyle w:val="afff3"/>
                  </w:pPr>
                  <w:r w:rsidRPr="00767FA7">
                    <w:t>300.0</w:t>
                  </w:r>
                </w:p>
              </w:tc>
              <w:tc>
                <w:tcPr>
                  <w:tcW w:w="833" w:type="pct"/>
                  <w:vAlign w:val="center"/>
                </w:tcPr>
                <w:p w14:paraId="4F032F75" w14:textId="0471997A" w:rsidR="005D58BC" w:rsidRPr="00767FA7" w:rsidRDefault="005D58BC" w:rsidP="005D58BC">
                  <w:pPr>
                    <w:pStyle w:val="afff3"/>
                  </w:pPr>
                  <w:r w:rsidRPr="00767FA7">
                    <w:t>0.62</w:t>
                  </w:r>
                </w:p>
              </w:tc>
              <w:tc>
                <w:tcPr>
                  <w:tcW w:w="834" w:type="pct"/>
                  <w:vAlign w:val="center"/>
                </w:tcPr>
                <w:p w14:paraId="48406CA7" w14:textId="0EDACA8C" w:rsidR="005D58BC" w:rsidRPr="00767FA7" w:rsidRDefault="005D58BC" w:rsidP="005D58BC">
                  <w:pPr>
                    <w:pStyle w:val="afff3"/>
                  </w:pPr>
                  <w:r w:rsidRPr="00767FA7">
                    <w:t>0.21</w:t>
                  </w:r>
                </w:p>
              </w:tc>
              <w:tc>
                <w:tcPr>
                  <w:tcW w:w="832" w:type="pct"/>
                </w:tcPr>
                <w:p w14:paraId="6A9511A4" w14:textId="6A582DBD" w:rsidR="005D58BC" w:rsidRPr="00767FA7" w:rsidRDefault="005D58BC" w:rsidP="005D58BC">
                  <w:pPr>
                    <w:pStyle w:val="afff3"/>
                  </w:pPr>
                  <w:r w:rsidRPr="00767FA7">
                    <w:t>-</w:t>
                  </w:r>
                </w:p>
              </w:tc>
            </w:tr>
            <w:tr w:rsidR="008F3556" w:rsidRPr="00767FA7" w14:paraId="2716F0BD" w14:textId="77777777" w:rsidTr="000A64D4">
              <w:trPr>
                <w:trHeight w:val="300"/>
              </w:trPr>
              <w:tc>
                <w:tcPr>
                  <w:tcW w:w="833" w:type="pct"/>
                  <w:vMerge/>
                  <w:vAlign w:val="center"/>
                </w:tcPr>
                <w:p w14:paraId="740FEECC" w14:textId="52BE3576" w:rsidR="005D58BC" w:rsidRPr="00767FA7" w:rsidRDefault="005D58BC" w:rsidP="005D58BC">
                  <w:pPr>
                    <w:pStyle w:val="afff3"/>
                  </w:pPr>
                </w:p>
              </w:tc>
              <w:tc>
                <w:tcPr>
                  <w:tcW w:w="834" w:type="pct"/>
                  <w:vAlign w:val="center"/>
                </w:tcPr>
                <w:p w14:paraId="2248ECBD" w14:textId="3B4E0CC5" w:rsidR="005D58BC" w:rsidRPr="00767FA7" w:rsidRDefault="005D58BC" w:rsidP="005D58BC">
                  <w:pPr>
                    <w:pStyle w:val="afff3"/>
                  </w:pPr>
                  <w:r w:rsidRPr="00767FA7">
                    <w:t>氯化氢</w:t>
                  </w:r>
                </w:p>
              </w:tc>
              <w:tc>
                <w:tcPr>
                  <w:tcW w:w="834" w:type="pct"/>
                  <w:vAlign w:val="center"/>
                </w:tcPr>
                <w:p w14:paraId="62AEE666" w14:textId="655146E0" w:rsidR="005D58BC" w:rsidRPr="00767FA7" w:rsidRDefault="005D58BC" w:rsidP="005D58BC">
                  <w:pPr>
                    <w:pStyle w:val="afff3"/>
                  </w:pPr>
                  <w:r w:rsidRPr="00767FA7">
                    <w:t>50.0</w:t>
                  </w:r>
                </w:p>
              </w:tc>
              <w:tc>
                <w:tcPr>
                  <w:tcW w:w="833" w:type="pct"/>
                  <w:vAlign w:val="center"/>
                </w:tcPr>
                <w:p w14:paraId="6AC9CBCA" w14:textId="5C794BE5" w:rsidR="005D58BC" w:rsidRPr="00767FA7" w:rsidRDefault="005D58BC" w:rsidP="005D58BC">
                  <w:pPr>
                    <w:pStyle w:val="afff3"/>
                  </w:pPr>
                  <w:r w:rsidRPr="00767FA7">
                    <w:t>0.08</w:t>
                  </w:r>
                </w:p>
              </w:tc>
              <w:tc>
                <w:tcPr>
                  <w:tcW w:w="834" w:type="pct"/>
                  <w:vAlign w:val="center"/>
                </w:tcPr>
                <w:p w14:paraId="5A9C046F" w14:textId="1CB6D255" w:rsidR="005D58BC" w:rsidRPr="00767FA7" w:rsidRDefault="005D58BC" w:rsidP="005D58BC">
                  <w:pPr>
                    <w:pStyle w:val="afff3"/>
                  </w:pPr>
                  <w:r w:rsidRPr="00767FA7">
                    <w:t>0.15</w:t>
                  </w:r>
                </w:p>
              </w:tc>
              <w:tc>
                <w:tcPr>
                  <w:tcW w:w="832" w:type="pct"/>
                </w:tcPr>
                <w:p w14:paraId="2E630080" w14:textId="43F6EFCE" w:rsidR="005D58BC" w:rsidRPr="00767FA7" w:rsidRDefault="005D58BC" w:rsidP="005D58BC">
                  <w:pPr>
                    <w:pStyle w:val="afff3"/>
                  </w:pPr>
                  <w:r w:rsidRPr="00767FA7">
                    <w:t>-</w:t>
                  </w:r>
                </w:p>
              </w:tc>
            </w:tr>
            <w:tr w:rsidR="008F3556" w:rsidRPr="00767FA7" w14:paraId="689CEEC3" w14:textId="77777777" w:rsidTr="000A64D4">
              <w:trPr>
                <w:trHeight w:val="300"/>
              </w:trPr>
              <w:tc>
                <w:tcPr>
                  <w:tcW w:w="833" w:type="pct"/>
                  <w:vMerge/>
                  <w:vAlign w:val="center"/>
                </w:tcPr>
                <w:p w14:paraId="361E4C04" w14:textId="6615CE20" w:rsidR="005D58BC" w:rsidRPr="00767FA7" w:rsidRDefault="005D58BC" w:rsidP="005D58BC">
                  <w:pPr>
                    <w:pStyle w:val="afff3"/>
                  </w:pPr>
                </w:p>
              </w:tc>
              <w:tc>
                <w:tcPr>
                  <w:tcW w:w="834" w:type="pct"/>
                  <w:vAlign w:val="center"/>
                </w:tcPr>
                <w:p w14:paraId="435708A0" w14:textId="1C962BE9" w:rsidR="005D58BC" w:rsidRPr="00767FA7" w:rsidRDefault="005D58BC" w:rsidP="005D58BC">
                  <w:pPr>
                    <w:pStyle w:val="afff3"/>
                  </w:pPr>
                  <w:r w:rsidRPr="00767FA7">
                    <w:t>NH3</w:t>
                  </w:r>
                </w:p>
              </w:tc>
              <w:tc>
                <w:tcPr>
                  <w:tcW w:w="834" w:type="pct"/>
                  <w:vAlign w:val="center"/>
                </w:tcPr>
                <w:p w14:paraId="7CF2AD6D" w14:textId="70AF68FC" w:rsidR="005D58BC" w:rsidRPr="00767FA7" w:rsidRDefault="005D58BC" w:rsidP="005D58BC">
                  <w:pPr>
                    <w:pStyle w:val="afff3"/>
                  </w:pPr>
                  <w:r w:rsidRPr="00767FA7">
                    <w:t>200.0</w:t>
                  </w:r>
                </w:p>
              </w:tc>
              <w:tc>
                <w:tcPr>
                  <w:tcW w:w="833" w:type="pct"/>
                  <w:vAlign w:val="center"/>
                </w:tcPr>
                <w:p w14:paraId="04F41D7F" w14:textId="6FF11FAC" w:rsidR="005D58BC" w:rsidRPr="00767FA7" w:rsidRDefault="005D58BC" w:rsidP="005D58BC">
                  <w:pPr>
                    <w:pStyle w:val="afff3"/>
                  </w:pPr>
                  <w:r w:rsidRPr="00767FA7">
                    <w:t>0.01</w:t>
                  </w:r>
                </w:p>
              </w:tc>
              <w:tc>
                <w:tcPr>
                  <w:tcW w:w="834" w:type="pct"/>
                  <w:vAlign w:val="center"/>
                </w:tcPr>
                <w:p w14:paraId="241C3E05" w14:textId="403A94B0" w:rsidR="005D58BC" w:rsidRPr="00767FA7" w:rsidRDefault="005D58BC" w:rsidP="005D58BC">
                  <w:pPr>
                    <w:pStyle w:val="afff3"/>
                  </w:pPr>
                  <w:r w:rsidRPr="00767FA7">
                    <w:t>0.0</w:t>
                  </w:r>
                </w:p>
              </w:tc>
              <w:tc>
                <w:tcPr>
                  <w:tcW w:w="832" w:type="pct"/>
                </w:tcPr>
                <w:p w14:paraId="6A841816" w14:textId="753FAB69" w:rsidR="005D58BC" w:rsidRPr="00767FA7" w:rsidRDefault="005D58BC" w:rsidP="005D58BC">
                  <w:pPr>
                    <w:pStyle w:val="afff3"/>
                  </w:pPr>
                  <w:r w:rsidRPr="00767FA7">
                    <w:t>-</w:t>
                  </w:r>
                </w:p>
              </w:tc>
            </w:tr>
            <w:tr w:rsidR="008F3556" w:rsidRPr="00767FA7" w14:paraId="2299C381" w14:textId="77777777" w:rsidTr="005D58BC">
              <w:trPr>
                <w:trHeight w:val="300"/>
              </w:trPr>
              <w:tc>
                <w:tcPr>
                  <w:tcW w:w="833" w:type="pct"/>
                  <w:vMerge w:val="restart"/>
                  <w:vAlign w:val="center"/>
                </w:tcPr>
                <w:p w14:paraId="6780A8D2" w14:textId="1D40090E" w:rsidR="005D58BC" w:rsidRPr="00767FA7" w:rsidRDefault="005D58BC" w:rsidP="005D58BC">
                  <w:pPr>
                    <w:pStyle w:val="afff3"/>
                  </w:pPr>
                  <w:r w:rsidRPr="00767FA7">
                    <w:t>3#</w:t>
                  </w:r>
                  <w:r w:rsidRPr="00767FA7">
                    <w:t>厂房</w:t>
                  </w:r>
                </w:p>
              </w:tc>
              <w:tc>
                <w:tcPr>
                  <w:tcW w:w="834" w:type="pct"/>
                  <w:shd w:val="clear" w:color="auto" w:fill="auto"/>
                  <w:vAlign w:val="center"/>
                </w:tcPr>
                <w:p w14:paraId="4DD97567" w14:textId="596DDC19" w:rsidR="005D58BC" w:rsidRPr="00767FA7" w:rsidRDefault="005D58BC" w:rsidP="005D58BC">
                  <w:pPr>
                    <w:pStyle w:val="afff3"/>
                  </w:pPr>
                  <w:r w:rsidRPr="00767FA7">
                    <w:t>PM10</w:t>
                  </w:r>
                </w:p>
              </w:tc>
              <w:tc>
                <w:tcPr>
                  <w:tcW w:w="834" w:type="pct"/>
                  <w:shd w:val="clear" w:color="auto" w:fill="auto"/>
                  <w:vAlign w:val="center"/>
                </w:tcPr>
                <w:p w14:paraId="2A79C696" w14:textId="6018A503" w:rsidR="005D58BC" w:rsidRPr="00767FA7" w:rsidRDefault="005D58BC" w:rsidP="005D58BC">
                  <w:pPr>
                    <w:pStyle w:val="afff3"/>
                  </w:pPr>
                  <w:r w:rsidRPr="00767FA7">
                    <w:t>450.0</w:t>
                  </w:r>
                </w:p>
              </w:tc>
              <w:tc>
                <w:tcPr>
                  <w:tcW w:w="833" w:type="pct"/>
                  <w:shd w:val="clear" w:color="auto" w:fill="auto"/>
                  <w:vAlign w:val="center"/>
                </w:tcPr>
                <w:p w14:paraId="1CC43DFD" w14:textId="71851B36" w:rsidR="005D58BC" w:rsidRPr="00767FA7" w:rsidRDefault="005D58BC" w:rsidP="005D58BC">
                  <w:pPr>
                    <w:pStyle w:val="afff3"/>
                  </w:pPr>
                  <w:r w:rsidRPr="00767FA7">
                    <w:t>1.23</w:t>
                  </w:r>
                </w:p>
              </w:tc>
              <w:tc>
                <w:tcPr>
                  <w:tcW w:w="834" w:type="pct"/>
                  <w:shd w:val="clear" w:color="auto" w:fill="auto"/>
                  <w:vAlign w:val="center"/>
                </w:tcPr>
                <w:p w14:paraId="2F8AD00E" w14:textId="1ADF8402" w:rsidR="005D58BC" w:rsidRPr="00767FA7" w:rsidRDefault="005D58BC" w:rsidP="005D58BC">
                  <w:pPr>
                    <w:pStyle w:val="afff3"/>
                  </w:pPr>
                  <w:r w:rsidRPr="00767FA7">
                    <w:t>0.27</w:t>
                  </w:r>
                </w:p>
              </w:tc>
              <w:tc>
                <w:tcPr>
                  <w:tcW w:w="832" w:type="pct"/>
                </w:tcPr>
                <w:p w14:paraId="7B5C64F3" w14:textId="5D69BA2E" w:rsidR="005D58BC" w:rsidRPr="00767FA7" w:rsidRDefault="005D58BC" w:rsidP="005D58BC">
                  <w:pPr>
                    <w:pStyle w:val="afff3"/>
                  </w:pPr>
                  <w:r w:rsidRPr="00767FA7">
                    <w:t>-</w:t>
                  </w:r>
                </w:p>
              </w:tc>
            </w:tr>
            <w:tr w:rsidR="008F3556" w:rsidRPr="00767FA7" w14:paraId="3B5A3364" w14:textId="77777777" w:rsidTr="000A64D4">
              <w:trPr>
                <w:trHeight w:val="300"/>
              </w:trPr>
              <w:tc>
                <w:tcPr>
                  <w:tcW w:w="833" w:type="pct"/>
                  <w:vMerge/>
                  <w:vAlign w:val="center"/>
                </w:tcPr>
                <w:p w14:paraId="7FEDDDD6" w14:textId="3CA81409" w:rsidR="005D58BC" w:rsidRPr="00767FA7" w:rsidRDefault="005D58BC" w:rsidP="005D58BC">
                  <w:pPr>
                    <w:pStyle w:val="afff3"/>
                  </w:pPr>
                </w:p>
              </w:tc>
              <w:tc>
                <w:tcPr>
                  <w:tcW w:w="834" w:type="pct"/>
                  <w:vAlign w:val="center"/>
                </w:tcPr>
                <w:p w14:paraId="636460DD" w14:textId="4698A5B2" w:rsidR="005D58BC" w:rsidRPr="00767FA7" w:rsidRDefault="005D58BC" w:rsidP="005D58BC">
                  <w:pPr>
                    <w:pStyle w:val="afff3"/>
                  </w:pPr>
                  <w:r w:rsidRPr="00767FA7">
                    <w:t>NMHC</w:t>
                  </w:r>
                </w:p>
              </w:tc>
              <w:tc>
                <w:tcPr>
                  <w:tcW w:w="834" w:type="pct"/>
                  <w:vAlign w:val="center"/>
                </w:tcPr>
                <w:p w14:paraId="1CE4DD85" w14:textId="0FD10FA3" w:rsidR="005D58BC" w:rsidRPr="00767FA7" w:rsidRDefault="005D58BC" w:rsidP="005D58BC">
                  <w:pPr>
                    <w:pStyle w:val="afff3"/>
                  </w:pPr>
                  <w:r w:rsidRPr="00767FA7">
                    <w:t>2000.0</w:t>
                  </w:r>
                </w:p>
              </w:tc>
              <w:tc>
                <w:tcPr>
                  <w:tcW w:w="833" w:type="pct"/>
                  <w:vAlign w:val="center"/>
                </w:tcPr>
                <w:p w14:paraId="13130BFD" w14:textId="7ABCB2A6" w:rsidR="005D58BC" w:rsidRPr="00767FA7" w:rsidRDefault="005D58BC" w:rsidP="005D58BC">
                  <w:pPr>
                    <w:pStyle w:val="afff3"/>
                  </w:pPr>
                  <w:r w:rsidRPr="00767FA7">
                    <w:t>15.47</w:t>
                  </w:r>
                </w:p>
              </w:tc>
              <w:tc>
                <w:tcPr>
                  <w:tcW w:w="834" w:type="pct"/>
                  <w:vAlign w:val="center"/>
                </w:tcPr>
                <w:p w14:paraId="5CBFA620" w14:textId="11DCD89A" w:rsidR="005D58BC" w:rsidRPr="00767FA7" w:rsidRDefault="005D58BC" w:rsidP="005D58BC">
                  <w:pPr>
                    <w:pStyle w:val="afff3"/>
                  </w:pPr>
                  <w:r w:rsidRPr="00767FA7">
                    <w:t>0.77</w:t>
                  </w:r>
                </w:p>
              </w:tc>
              <w:tc>
                <w:tcPr>
                  <w:tcW w:w="832" w:type="pct"/>
                </w:tcPr>
                <w:p w14:paraId="3F5502D3" w14:textId="1023F15E" w:rsidR="005D58BC" w:rsidRPr="00767FA7" w:rsidRDefault="005D58BC" w:rsidP="005D58BC">
                  <w:pPr>
                    <w:pStyle w:val="afff3"/>
                  </w:pPr>
                  <w:r w:rsidRPr="00767FA7">
                    <w:t>-</w:t>
                  </w:r>
                </w:p>
              </w:tc>
            </w:tr>
            <w:tr w:rsidR="008F3556" w:rsidRPr="00767FA7" w14:paraId="7FA74ED1" w14:textId="77777777" w:rsidTr="006644B6">
              <w:trPr>
                <w:trHeight w:val="300"/>
              </w:trPr>
              <w:tc>
                <w:tcPr>
                  <w:tcW w:w="833" w:type="pct"/>
                  <w:vMerge/>
                  <w:vAlign w:val="center"/>
                </w:tcPr>
                <w:p w14:paraId="0E725BE6" w14:textId="17156EB8" w:rsidR="005D58BC" w:rsidRPr="00767FA7" w:rsidRDefault="005D58BC" w:rsidP="005D58BC">
                  <w:pPr>
                    <w:pStyle w:val="afff3"/>
                  </w:pPr>
                </w:p>
              </w:tc>
              <w:tc>
                <w:tcPr>
                  <w:tcW w:w="834" w:type="pct"/>
                  <w:vAlign w:val="center"/>
                </w:tcPr>
                <w:p w14:paraId="543C2E7E" w14:textId="2547FD27" w:rsidR="005D58BC" w:rsidRPr="00767FA7" w:rsidRDefault="005D58BC" w:rsidP="005D58BC">
                  <w:pPr>
                    <w:pStyle w:val="afff3"/>
                  </w:pPr>
                  <w:r w:rsidRPr="00767FA7">
                    <w:t>甲醛</w:t>
                  </w:r>
                </w:p>
              </w:tc>
              <w:tc>
                <w:tcPr>
                  <w:tcW w:w="834" w:type="pct"/>
                  <w:vAlign w:val="center"/>
                </w:tcPr>
                <w:p w14:paraId="23D06A7F" w14:textId="6378E595" w:rsidR="005D58BC" w:rsidRPr="00767FA7" w:rsidRDefault="005D58BC" w:rsidP="005D58BC">
                  <w:pPr>
                    <w:pStyle w:val="afff3"/>
                  </w:pPr>
                  <w:r w:rsidRPr="00767FA7">
                    <w:t>50.0</w:t>
                  </w:r>
                </w:p>
              </w:tc>
              <w:tc>
                <w:tcPr>
                  <w:tcW w:w="833" w:type="pct"/>
                  <w:vAlign w:val="center"/>
                </w:tcPr>
                <w:p w14:paraId="0D9251FF" w14:textId="00C600F0" w:rsidR="005D58BC" w:rsidRPr="00767FA7" w:rsidRDefault="005D58BC" w:rsidP="005D58BC">
                  <w:pPr>
                    <w:pStyle w:val="afff3"/>
                  </w:pPr>
                  <w:r w:rsidRPr="00767FA7">
                    <w:t>0.39</w:t>
                  </w:r>
                </w:p>
              </w:tc>
              <w:tc>
                <w:tcPr>
                  <w:tcW w:w="834" w:type="pct"/>
                  <w:vAlign w:val="center"/>
                </w:tcPr>
                <w:p w14:paraId="41605E88" w14:textId="7BC00D5F" w:rsidR="005D58BC" w:rsidRPr="00767FA7" w:rsidRDefault="005D58BC" w:rsidP="005D58BC">
                  <w:pPr>
                    <w:pStyle w:val="afff3"/>
                  </w:pPr>
                  <w:r w:rsidRPr="00767FA7">
                    <w:t>0.78</w:t>
                  </w:r>
                </w:p>
              </w:tc>
              <w:tc>
                <w:tcPr>
                  <w:tcW w:w="832" w:type="pct"/>
                  <w:vAlign w:val="center"/>
                </w:tcPr>
                <w:p w14:paraId="29175868" w14:textId="554F7AAA" w:rsidR="005D58BC" w:rsidRPr="00767FA7" w:rsidRDefault="005D58BC" w:rsidP="005D58BC">
                  <w:pPr>
                    <w:pStyle w:val="afff3"/>
                  </w:pPr>
                  <w:r w:rsidRPr="00767FA7">
                    <w:t>-</w:t>
                  </w:r>
                </w:p>
              </w:tc>
            </w:tr>
            <w:tr w:rsidR="008F3556" w:rsidRPr="00767FA7" w14:paraId="03E00C38" w14:textId="77777777" w:rsidTr="000A64D4">
              <w:trPr>
                <w:trHeight w:val="300"/>
              </w:trPr>
              <w:tc>
                <w:tcPr>
                  <w:tcW w:w="833" w:type="pct"/>
                  <w:vMerge/>
                  <w:vAlign w:val="center"/>
                </w:tcPr>
                <w:p w14:paraId="50879B3D" w14:textId="2C454D54" w:rsidR="005D58BC" w:rsidRPr="00767FA7" w:rsidRDefault="005D58BC" w:rsidP="005D58BC">
                  <w:pPr>
                    <w:pStyle w:val="afff3"/>
                  </w:pPr>
                </w:p>
              </w:tc>
              <w:tc>
                <w:tcPr>
                  <w:tcW w:w="834" w:type="pct"/>
                  <w:vAlign w:val="center"/>
                </w:tcPr>
                <w:p w14:paraId="7D5B61FA" w14:textId="7AB231F2" w:rsidR="005D58BC" w:rsidRPr="00767FA7" w:rsidRDefault="005D58BC" w:rsidP="005D58BC">
                  <w:pPr>
                    <w:pStyle w:val="afff3"/>
                  </w:pPr>
                  <w:r w:rsidRPr="00767FA7">
                    <w:t>氯化氢</w:t>
                  </w:r>
                </w:p>
              </w:tc>
              <w:tc>
                <w:tcPr>
                  <w:tcW w:w="834" w:type="pct"/>
                  <w:vAlign w:val="center"/>
                </w:tcPr>
                <w:p w14:paraId="35CAA676" w14:textId="3FA8B7B2" w:rsidR="005D58BC" w:rsidRPr="00767FA7" w:rsidRDefault="005D58BC" w:rsidP="005D58BC">
                  <w:pPr>
                    <w:pStyle w:val="afff3"/>
                  </w:pPr>
                  <w:r w:rsidRPr="00767FA7">
                    <w:t>50.0</w:t>
                  </w:r>
                </w:p>
              </w:tc>
              <w:tc>
                <w:tcPr>
                  <w:tcW w:w="833" w:type="pct"/>
                  <w:vAlign w:val="center"/>
                </w:tcPr>
                <w:p w14:paraId="3A60D369" w14:textId="244FCB21" w:rsidR="005D58BC" w:rsidRPr="00767FA7" w:rsidRDefault="005D58BC" w:rsidP="005D58BC">
                  <w:pPr>
                    <w:pStyle w:val="afff3"/>
                  </w:pPr>
                  <w:r w:rsidRPr="00767FA7">
                    <w:t>0.01</w:t>
                  </w:r>
                </w:p>
              </w:tc>
              <w:tc>
                <w:tcPr>
                  <w:tcW w:w="834" w:type="pct"/>
                  <w:vAlign w:val="center"/>
                </w:tcPr>
                <w:p w14:paraId="2F9B351E" w14:textId="6FD89768" w:rsidR="005D58BC" w:rsidRPr="00767FA7" w:rsidRDefault="005D58BC" w:rsidP="005D58BC">
                  <w:pPr>
                    <w:pStyle w:val="afff3"/>
                  </w:pPr>
                  <w:r w:rsidRPr="00767FA7">
                    <w:t>0.01</w:t>
                  </w:r>
                </w:p>
              </w:tc>
              <w:tc>
                <w:tcPr>
                  <w:tcW w:w="832" w:type="pct"/>
                </w:tcPr>
                <w:p w14:paraId="70518ECC" w14:textId="00F55B0B" w:rsidR="005D58BC" w:rsidRPr="00767FA7" w:rsidRDefault="005D58BC" w:rsidP="005D58BC">
                  <w:pPr>
                    <w:pStyle w:val="afff3"/>
                  </w:pPr>
                  <w:r w:rsidRPr="00767FA7">
                    <w:t>-</w:t>
                  </w:r>
                </w:p>
              </w:tc>
            </w:tr>
            <w:tr w:rsidR="008F3556" w:rsidRPr="00767FA7" w14:paraId="5F1A2E01" w14:textId="77777777" w:rsidTr="000A64D4">
              <w:trPr>
                <w:trHeight w:val="300"/>
              </w:trPr>
              <w:tc>
                <w:tcPr>
                  <w:tcW w:w="833" w:type="pct"/>
                  <w:vMerge/>
                  <w:vAlign w:val="center"/>
                </w:tcPr>
                <w:p w14:paraId="4541673B" w14:textId="79B46A1A" w:rsidR="005D58BC" w:rsidRPr="00767FA7" w:rsidRDefault="005D58BC" w:rsidP="005D58BC">
                  <w:pPr>
                    <w:pStyle w:val="afff3"/>
                  </w:pPr>
                </w:p>
              </w:tc>
              <w:tc>
                <w:tcPr>
                  <w:tcW w:w="834" w:type="pct"/>
                  <w:vAlign w:val="center"/>
                </w:tcPr>
                <w:p w14:paraId="792226AF" w14:textId="06DE5D24" w:rsidR="005D58BC" w:rsidRPr="00767FA7" w:rsidRDefault="005D58BC" w:rsidP="005D58BC">
                  <w:pPr>
                    <w:pStyle w:val="afff3"/>
                  </w:pPr>
                  <w:r w:rsidRPr="00767FA7">
                    <w:t>NH3</w:t>
                  </w:r>
                </w:p>
              </w:tc>
              <w:tc>
                <w:tcPr>
                  <w:tcW w:w="834" w:type="pct"/>
                  <w:vAlign w:val="center"/>
                </w:tcPr>
                <w:p w14:paraId="2E330920" w14:textId="116B22EF" w:rsidR="005D58BC" w:rsidRPr="00767FA7" w:rsidRDefault="005D58BC" w:rsidP="005D58BC">
                  <w:pPr>
                    <w:pStyle w:val="afff3"/>
                  </w:pPr>
                  <w:r w:rsidRPr="00767FA7">
                    <w:t>200.0</w:t>
                  </w:r>
                </w:p>
              </w:tc>
              <w:tc>
                <w:tcPr>
                  <w:tcW w:w="833" w:type="pct"/>
                  <w:vAlign w:val="center"/>
                </w:tcPr>
                <w:p w14:paraId="76F1ECB5" w14:textId="14BD9F67" w:rsidR="005D58BC" w:rsidRPr="00767FA7" w:rsidRDefault="005D58BC" w:rsidP="005D58BC">
                  <w:pPr>
                    <w:pStyle w:val="afff3"/>
                  </w:pPr>
                  <w:r w:rsidRPr="00767FA7">
                    <w:t>0.05</w:t>
                  </w:r>
                </w:p>
              </w:tc>
              <w:tc>
                <w:tcPr>
                  <w:tcW w:w="834" w:type="pct"/>
                  <w:vAlign w:val="center"/>
                </w:tcPr>
                <w:p w14:paraId="3A12E506" w14:textId="0A9B69A6" w:rsidR="005D58BC" w:rsidRPr="00767FA7" w:rsidRDefault="005D58BC" w:rsidP="005D58BC">
                  <w:pPr>
                    <w:pStyle w:val="afff3"/>
                  </w:pPr>
                  <w:r w:rsidRPr="00767FA7">
                    <w:t>0.02</w:t>
                  </w:r>
                </w:p>
              </w:tc>
              <w:tc>
                <w:tcPr>
                  <w:tcW w:w="832" w:type="pct"/>
                </w:tcPr>
                <w:p w14:paraId="01E8E808" w14:textId="5BCBCB34" w:rsidR="005D58BC" w:rsidRPr="00767FA7" w:rsidRDefault="005D58BC" w:rsidP="005D58BC">
                  <w:pPr>
                    <w:pStyle w:val="afff3"/>
                  </w:pPr>
                  <w:r w:rsidRPr="00767FA7">
                    <w:t>-</w:t>
                  </w:r>
                </w:p>
              </w:tc>
            </w:tr>
            <w:tr w:rsidR="008F3556" w:rsidRPr="00767FA7" w14:paraId="68007EFF" w14:textId="77777777" w:rsidTr="000A64D4">
              <w:trPr>
                <w:trHeight w:val="300"/>
              </w:trPr>
              <w:tc>
                <w:tcPr>
                  <w:tcW w:w="833" w:type="pct"/>
                  <w:vMerge w:val="restart"/>
                  <w:vAlign w:val="center"/>
                </w:tcPr>
                <w:p w14:paraId="0A63D7ED" w14:textId="1B721DEF" w:rsidR="005D58BC" w:rsidRPr="00767FA7" w:rsidRDefault="005D58BC" w:rsidP="005D58BC">
                  <w:pPr>
                    <w:pStyle w:val="afff3"/>
                  </w:pPr>
                  <w:r w:rsidRPr="00767FA7">
                    <w:rPr>
                      <w:rFonts w:hint="eastAsia"/>
                    </w:rPr>
                    <w:t>1</w:t>
                  </w:r>
                  <w:r w:rsidRPr="00767FA7">
                    <w:t>#</w:t>
                  </w:r>
                  <w:r w:rsidRPr="00767FA7">
                    <w:t>排气筒</w:t>
                  </w:r>
                </w:p>
              </w:tc>
              <w:tc>
                <w:tcPr>
                  <w:tcW w:w="834" w:type="pct"/>
                  <w:vAlign w:val="center"/>
                </w:tcPr>
                <w:p w14:paraId="335F575F" w14:textId="71BF083C" w:rsidR="005D58BC" w:rsidRPr="00767FA7" w:rsidRDefault="005D58BC" w:rsidP="005D58BC">
                  <w:pPr>
                    <w:pStyle w:val="afff3"/>
                  </w:pPr>
                  <w:r w:rsidRPr="00767FA7">
                    <w:t>PM10</w:t>
                  </w:r>
                </w:p>
              </w:tc>
              <w:tc>
                <w:tcPr>
                  <w:tcW w:w="834" w:type="pct"/>
                  <w:vAlign w:val="center"/>
                </w:tcPr>
                <w:p w14:paraId="6BA79ACC" w14:textId="024AC64A" w:rsidR="005D58BC" w:rsidRPr="00767FA7" w:rsidRDefault="005D58BC" w:rsidP="005D58BC">
                  <w:pPr>
                    <w:pStyle w:val="afff3"/>
                  </w:pPr>
                  <w:r w:rsidRPr="00767FA7">
                    <w:t>450.0</w:t>
                  </w:r>
                </w:p>
              </w:tc>
              <w:tc>
                <w:tcPr>
                  <w:tcW w:w="833" w:type="pct"/>
                  <w:vAlign w:val="center"/>
                </w:tcPr>
                <w:p w14:paraId="17EA624C" w14:textId="0A62697C" w:rsidR="005D58BC" w:rsidRPr="00767FA7" w:rsidRDefault="005D58BC" w:rsidP="005D58BC">
                  <w:pPr>
                    <w:pStyle w:val="afff3"/>
                  </w:pPr>
                  <w:r w:rsidRPr="00767FA7">
                    <w:t>0.14</w:t>
                  </w:r>
                </w:p>
              </w:tc>
              <w:tc>
                <w:tcPr>
                  <w:tcW w:w="834" w:type="pct"/>
                  <w:vAlign w:val="center"/>
                </w:tcPr>
                <w:p w14:paraId="15C9BD87" w14:textId="3ED80C49" w:rsidR="005D58BC" w:rsidRPr="00767FA7" w:rsidRDefault="005D58BC" w:rsidP="005D58BC">
                  <w:pPr>
                    <w:pStyle w:val="afff3"/>
                  </w:pPr>
                  <w:r w:rsidRPr="00767FA7">
                    <w:t>0.03</w:t>
                  </w:r>
                </w:p>
              </w:tc>
              <w:tc>
                <w:tcPr>
                  <w:tcW w:w="832" w:type="pct"/>
                </w:tcPr>
                <w:p w14:paraId="77789531" w14:textId="029663EF" w:rsidR="005D58BC" w:rsidRPr="00767FA7" w:rsidRDefault="005D58BC" w:rsidP="005D58BC">
                  <w:pPr>
                    <w:pStyle w:val="afff3"/>
                  </w:pPr>
                  <w:r w:rsidRPr="00767FA7">
                    <w:t>-</w:t>
                  </w:r>
                </w:p>
              </w:tc>
            </w:tr>
            <w:tr w:rsidR="008F3556" w:rsidRPr="00767FA7" w14:paraId="0A9AB604" w14:textId="77777777" w:rsidTr="000A64D4">
              <w:trPr>
                <w:trHeight w:val="300"/>
              </w:trPr>
              <w:tc>
                <w:tcPr>
                  <w:tcW w:w="833" w:type="pct"/>
                  <w:vMerge/>
                  <w:vAlign w:val="center"/>
                </w:tcPr>
                <w:p w14:paraId="7614E2C3" w14:textId="2D682187" w:rsidR="005D58BC" w:rsidRPr="00767FA7" w:rsidRDefault="005D58BC" w:rsidP="005D58BC">
                  <w:pPr>
                    <w:pStyle w:val="afff3"/>
                  </w:pPr>
                </w:p>
              </w:tc>
              <w:tc>
                <w:tcPr>
                  <w:tcW w:w="834" w:type="pct"/>
                  <w:vAlign w:val="center"/>
                </w:tcPr>
                <w:p w14:paraId="1A4C42C9" w14:textId="7199BD10" w:rsidR="005D58BC" w:rsidRPr="00767FA7" w:rsidRDefault="005D58BC" w:rsidP="005D58BC">
                  <w:pPr>
                    <w:pStyle w:val="afff3"/>
                  </w:pPr>
                  <w:r w:rsidRPr="00767FA7">
                    <w:t>NMHC</w:t>
                  </w:r>
                </w:p>
              </w:tc>
              <w:tc>
                <w:tcPr>
                  <w:tcW w:w="834" w:type="pct"/>
                  <w:vAlign w:val="center"/>
                </w:tcPr>
                <w:p w14:paraId="7AAADAE1" w14:textId="6C7E0FFD" w:rsidR="005D58BC" w:rsidRPr="00767FA7" w:rsidRDefault="005D58BC" w:rsidP="005D58BC">
                  <w:pPr>
                    <w:pStyle w:val="afff3"/>
                  </w:pPr>
                  <w:r w:rsidRPr="00767FA7">
                    <w:t>2000.0</w:t>
                  </w:r>
                </w:p>
              </w:tc>
              <w:tc>
                <w:tcPr>
                  <w:tcW w:w="833" w:type="pct"/>
                  <w:vAlign w:val="center"/>
                </w:tcPr>
                <w:p w14:paraId="079BDCFB" w14:textId="45B17AAF" w:rsidR="005D58BC" w:rsidRPr="00767FA7" w:rsidRDefault="005D58BC" w:rsidP="005D58BC">
                  <w:pPr>
                    <w:pStyle w:val="afff3"/>
                  </w:pPr>
                  <w:r w:rsidRPr="00767FA7">
                    <w:t>3.19</w:t>
                  </w:r>
                </w:p>
              </w:tc>
              <w:tc>
                <w:tcPr>
                  <w:tcW w:w="834" w:type="pct"/>
                  <w:vAlign w:val="center"/>
                </w:tcPr>
                <w:p w14:paraId="01794AC0" w14:textId="083B4B4A" w:rsidR="005D58BC" w:rsidRPr="00767FA7" w:rsidRDefault="005D58BC" w:rsidP="005D58BC">
                  <w:pPr>
                    <w:pStyle w:val="afff3"/>
                  </w:pPr>
                  <w:r w:rsidRPr="00767FA7">
                    <w:t>0.16</w:t>
                  </w:r>
                </w:p>
              </w:tc>
              <w:tc>
                <w:tcPr>
                  <w:tcW w:w="832" w:type="pct"/>
                </w:tcPr>
                <w:p w14:paraId="253558C1" w14:textId="18D4A92C" w:rsidR="005D58BC" w:rsidRPr="00767FA7" w:rsidRDefault="005D58BC" w:rsidP="005D58BC">
                  <w:pPr>
                    <w:pStyle w:val="afff3"/>
                  </w:pPr>
                  <w:r w:rsidRPr="00767FA7">
                    <w:t>-</w:t>
                  </w:r>
                </w:p>
              </w:tc>
            </w:tr>
            <w:tr w:rsidR="008F3556" w:rsidRPr="00767FA7" w14:paraId="49A4EF56" w14:textId="77777777" w:rsidTr="000A64D4">
              <w:trPr>
                <w:trHeight w:val="300"/>
              </w:trPr>
              <w:tc>
                <w:tcPr>
                  <w:tcW w:w="833" w:type="pct"/>
                  <w:vMerge/>
                  <w:vAlign w:val="center"/>
                </w:tcPr>
                <w:p w14:paraId="6C456485" w14:textId="7B7199F2" w:rsidR="005D58BC" w:rsidRPr="00767FA7" w:rsidRDefault="005D58BC" w:rsidP="005D58BC">
                  <w:pPr>
                    <w:pStyle w:val="afff3"/>
                  </w:pPr>
                </w:p>
              </w:tc>
              <w:tc>
                <w:tcPr>
                  <w:tcW w:w="834" w:type="pct"/>
                  <w:vAlign w:val="center"/>
                </w:tcPr>
                <w:p w14:paraId="3D2E3931" w14:textId="0B6B1D40" w:rsidR="005D58BC" w:rsidRPr="00767FA7" w:rsidRDefault="005D58BC" w:rsidP="005D58BC">
                  <w:pPr>
                    <w:pStyle w:val="afff3"/>
                  </w:pPr>
                  <w:r w:rsidRPr="00767FA7">
                    <w:t>甲醛</w:t>
                  </w:r>
                </w:p>
              </w:tc>
              <w:tc>
                <w:tcPr>
                  <w:tcW w:w="834" w:type="pct"/>
                  <w:vAlign w:val="center"/>
                </w:tcPr>
                <w:p w14:paraId="3154DA34" w14:textId="70EB4ACA" w:rsidR="005D58BC" w:rsidRPr="00767FA7" w:rsidRDefault="005D58BC" w:rsidP="005D58BC">
                  <w:pPr>
                    <w:pStyle w:val="afff3"/>
                  </w:pPr>
                  <w:r w:rsidRPr="00767FA7">
                    <w:t>50.0</w:t>
                  </w:r>
                </w:p>
              </w:tc>
              <w:tc>
                <w:tcPr>
                  <w:tcW w:w="833" w:type="pct"/>
                  <w:vAlign w:val="center"/>
                </w:tcPr>
                <w:p w14:paraId="1F43C8B8" w14:textId="2C20C62C" w:rsidR="005D58BC" w:rsidRPr="00767FA7" w:rsidRDefault="005D58BC" w:rsidP="005D58BC">
                  <w:pPr>
                    <w:pStyle w:val="afff3"/>
                  </w:pPr>
                  <w:r w:rsidRPr="00767FA7">
                    <w:t>0.04</w:t>
                  </w:r>
                </w:p>
              </w:tc>
              <w:tc>
                <w:tcPr>
                  <w:tcW w:w="834" w:type="pct"/>
                  <w:vAlign w:val="center"/>
                </w:tcPr>
                <w:p w14:paraId="06780DCB" w14:textId="662290DD" w:rsidR="005D58BC" w:rsidRPr="00767FA7" w:rsidRDefault="005D58BC" w:rsidP="005D58BC">
                  <w:pPr>
                    <w:pStyle w:val="afff3"/>
                  </w:pPr>
                  <w:r w:rsidRPr="00767FA7">
                    <w:t>0.08</w:t>
                  </w:r>
                </w:p>
              </w:tc>
              <w:tc>
                <w:tcPr>
                  <w:tcW w:w="832" w:type="pct"/>
                </w:tcPr>
                <w:p w14:paraId="46B5DB25" w14:textId="64A7548C" w:rsidR="005D58BC" w:rsidRPr="00767FA7" w:rsidRDefault="005D58BC" w:rsidP="005D58BC">
                  <w:pPr>
                    <w:pStyle w:val="afff3"/>
                  </w:pPr>
                  <w:r w:rsidRPr="00767FA7">
                    <w:t>-</w:t>
                  </w:r>
                </w:p>
              </w:tc>
            </w:tr>
            <w:tr w:rsidR="008F3556" w:rsidRPr="00767FA7" w14:paraId="214252B0" w14:textId="77777777" w:rsidTr="000A64D4">
              <w:trPr>
                <w:trHeight w:val="300"/>
              </w:trPr>
              <w:tc>
                <w:tcPr>
                  <w:tcW w:w="833" w:type="pct"/>
                  <w:vMerge/>
                  <w:vAlign w:val="center"/>
                </w:tcPr>
                <w:p w14:paraId="577E885D" w14:textId="71439D5D" w:rsidR="005D58BC" w:rsidRPr="00767FA7" w:rsidRDefault="005D58BC" w:rsidP="005D58BC">
                  <w:pPr>
                    <w:pStyle w:val="afff3"/>
                  </w:pPr>
                </w:p>
              </w:tc>
              <w:tc>
                <w:tcPr>
                  <w:tcW w:w="834" w:type="pct"/>
                  <w:vAlign w:val="center"/>
                </w:tcPr>
                <w:p w14:paraId="2C42349F" w14:textId="43AAE8E8" w:rsidR="005D58BC" w:rsidRPr="00767FA7" w:rsidRDefault="005D58BC" w:rsidP="005D58BC">
                  <w:pPr>
                    <w:pStyle w:val="afff3"/>
                  </w:pPr>
                  <w:r w:rsidRPr="00767FA7">
                    <w:t>NOx</w:t>
                  </w:r>
                </w:p>
              </w:tc>
              <w:tc>
                <w:tcPr>
                  <w:tcW w:w="834" w:type="pct"/>
                  <w:vAlign w:val="center"/>
                </w:tcPr>
                <w:p w14:paraId="02E993A1" w14:textId="73050809" w:rsidR="005D58BC" w:rsidRPr="00767FA7" w:rsidRDefault="005D58BC" w:rsidP="005D58BC">
                  <w:pPr>
                    <w:pStyle w:val="afff3"/>
                  </w:pPr>
                  <w:r w:rsidRPr="00767FA7">
                    <w:t>250.0</w:t>
                  </w:r>
                </w:p>
              </w:tc>
              <w:tc>
                <w:tcPr>
                  <w:tcW w:w="833" w:type="pct"/>
                  <w:vAlign w:val="center"/>
                </w:tcPr>
                <w:p w14:paraId="55D12F20" w14:textId="7879F4F5" w:rsidR="005D58BC" w:rsidRPr="00767FA7" w:rsidRDefault="005D58BC" w:rsidP="005D58BC">
                  <w:pPr>
                    <w:pStyle w:val="afff3"/>
                  </w:pPr>
                  <w:r w:rsidRPr="00767FA7">
                    <w:t>0.01</w:t>
                  </w:r>
                </w:p>
              </w:tc>
              <w:tc>
                <w:tcPr>
                  <w:tcW w:w="834" w:type="pct"/>
                  <w:vAlign w:val="center"/>
                </w:tcPr>
                <w:p w14:paraId="5509BBD6" w14:textId="08D701BA" w:rsidR="005D58BC" w:rsidRPr="00767FA7" w:rsidRDefault="005D58BC" w:rsidP="005D58BC">
                  <w:pPr>
                    <w:pStyle w:val="afff3"/>
                  </w:pPr>
                  <w:r w:rsidRPr="00767FA7">
                    <w:t>0.01</w:t>
                  </w:r>
                </w:p>
              </w:tc>
              <w:tc>
                <w:tcPr>
                  <w:tcW w:w="832" w:type="pct"/>
                </w:tcPr>
                <w:p w14:paraId="7177F015" w14:textId="3A23279F" w:rsidR="005D58BC" w:rsidRPr="00767FA7" w:rsidRDefault="005D58BC" w:rsidP="005D58BC">
                  <w:pPr>
                    <w:pStyle w:val="afff3"/>
                  </w:pPr>
                  <w:r w:rsidRPr="00767FA7">
                    <w:t>-</w:t>
                  </w:r>
                </w:p>
              </w:tc>
            </w:tr>
            <w:tr w:rsidR="008F3556" w:rsidRPr="00767FA7" w14:paraId="1B6D3F20" w14:textId="77777777" w:rsidTr="000A64D4">
              <w:trPr>
                <w:trHeight w:val="300"/>
              </w:trPr>
              <w:tc>
                <w:tcPr>
                  <w:tcW w:w="833" w:type="pct"/>
                  <w:vMerge/>
                  <w:vAlign w:val="center"/>
                </w:tcPr>
                <w:p w14:paraId="086AE390" w14:textId="1EA2E110" w:rsidR="005D58BC" w:rsidRPr="00767FA7" w:rsidRDefault="005D58BC" w:rsidP="005D58BC">
                  <w:pPr>
                    <w:pStyle w:val="afff3"/>
                  </w:pPr>
                </w:p>
              </w:tc>
              <w:tc>
                <w:tcPr>
                  <w:tcW w:w="834" w:type="pct"/>
                  <w:vAlign w:val="center"/>
                </w:tcPr>
                <w:p w14:paraId="07A8B294" w14:textId="348B201C" w:rsidR="005D58BC" w:rsidRPr="00767FA7" w:rsidRDefault="005D58BC" w:rsidP="005D58BC">
                  <w:pPr>
                    <w:pStyle w:val="afff3"/>
                  </w:pPr>
                  <w:r w:rsidRPr="00767FA7">
                    <w:t>硫酸</w:t>
                  </w:r>
                </w:p>
              </w:tc>
              <w:tc>
                <w:tcPr>
                  <w:tcW w:w="834" w:type="pct"/>
                  <w:vAlign w:val="center"/>
                </w:tcPr>
                <w:p w14:paraId="6DD79222" w14:textId="4F3368A6" w:rsidR="005D58BC" w:rsidRPr="00767FA7" w:rsidRDefault="005D58BC" w:rsidP="005D58BC">
                  <w:pPr>
                    <w:pStyle w:val="afff3"/>
                  </w:pPr>
                  <w:r w:rsidRPr="00767FA7">
                    <w:t>300.0</w:t>
                  </w:r>
                </w:p>
              </w:tc>
              <w:tc>
                <w:tcPr>
                  <w:tcW w:w="833" w:type="pct"/>
                  <w:vAlign w:val="center"/>
                </w:tcPr>
                <w:p w14:paraId="020E0F4D" w14:textId="6C3036C0" w:rsidR="005D58BC" w:rsidRPr="00767FA7" w:rsidRDefault="005D58BC" w:rsidP="005D58BC">
                  <w:pPr>
                    <w:pStyle w:val="afff3"/>
                  </w:pPr>
                  <w:r w:rsidRPr="00767FA7">
                    <w:t>0.06</w:t>
                  </w:r>
                </w:p>
              </w:tc>
              <w:tc>
                <w:tcPr>
                  <w:tcW w:w="834" w:type="pct"/>
                  <w:vAlign w:val="center"/>
                </w:tcPr>
                <w:p w14:paraId="706DB4A4" w14:textId="7E54B067" w:rsidR="005D58BC" w:rsidRPr="00767FA7" w:rsidRDefault="005D58BC" w:rsidP="005D58BC">
                  <w:pPr>
                    <w:pStyle w:val="afff3"/>
                  </w:pPr>
                  <w:r w:rsidRPr="00767FA7">
                    <w:t>0.02</w:t>
                  </w:r>
                </w:p>
              </w:tc>
              <w:tc>
                <w:tcPr>
                  <w:tcW w:w="832" w:type="pct"/>
                </w:tcPr>
                <w:p w14:paraId="3BB7F636" w14:textId="1889F727" w:rsidR="005D58BC" w:rsidRPr="00767FA7" w:rsidRDefault="005D58BC" w:rsidP="005D58BC">
                  <w:pPr>
                    <w:pStyle w:val="afff3"/>
                  </w:pPr>
                  <w:r w:rsidRPr="00767FA7">
                    <w:t>-</w:t>
                  </w:r>
                </w:p>
              </w:tc>
            </w:tr>
            <w:tr w:rsidR="008F3556" w:rsidRPr="00767FA7" w14:paraId="4FDCD587" w14:textId="77777777" w:rsidTr="000A64D4">
              <w:trPr>
                <w:trHeight w:val="300"/>
              </w:trPr>
              <w:tc>
                <w:tcPr>
                  <w:tcW w:w="833" w:type="pct"/>
                  <w:vMerge/>
                  <w:vAlign w:val="center"/>
                </w:tcPr>
                <w:p w14:paraId="491B695E" w14:textId="5E23DB4B" w:rsidR="005D58BC" w:rsidRPr="00767FA7" w:rsidRDefault="005D58BC" w:rsidP="005D58BC">
                  <w:pPr>
                    <w:pStyle w:val="afff3"/>
                  </w:pPr>
                </w:p>
              </w:tc>
              <w:tc>
                <w:tcPr>
                  <w:tcW w:w="834" w:type="pct"/>
                  <w:vAlign w:val="center"/>
                </w:tcPr>
                <w:p w14:paraId="3BA62493" w14:textId="3BBEFEC7" w:rsidR="005D58BC" w:rsidRPr="00767FA7" w:rsidRDefault="005D58BC" w:rsidP="005D58BC">
                  <w:pPr>
                    <w:pStyle w:val="afff3"/>
                  </w:pPr>
                  <w:r w:rsidRPr="00767FA7">
                    <w:t>氯化氢</w:t>
                  </w:r>
                </w:p>
              </w:tc>
              <w:tc>
                <w:tcPr>
                  <w:tcW w:w="834" w:type="pct"/>
                  <w:vAlign w:val="center"/>
                </w:tcPr>
                <w:p w14:paraId="6FD5E4AE" w14:textId="39E6A76C" w:rsidR="005D58BC" w:rsidRPr="00767FA7" w:rsidRDefault="005D58BC" w:rsidP="005D58BC">
                  <w:pPr>
                    <w:pStyle w:val="afff3"/>
                  </w:pPr>
                  <w:r w:rsidRPr="00767FA7">
                    <w:t>50.0</w:t>
                  </w:r>
                </w:p>
              </w:tc>
              <w:tc>
                <w:tcPr>
                  <w:tcW w:w="833" w:type="pct"/>
                  <w:vAlign w:val="center"/>
                </w:tcPr>
                <w:p w14:paraId="7BB2D9C6" w14:textId="350D752A" w:rsidR="005D58BC" w:rsidRPr="00767FA7" w:rsidRDefault="005D58BC" w:rsidP="005D58BC">
                  <w:pPr>
                    <w:pStyle w:val="afff3"/>
                  </w:pPr>
                  <w:r w:rsidRPr="00767FA7">
                    <w:t>0.01</w:t>
                  </w:r>
                </w:p>
              </w:tc>
              <w:tc>
                <w:tcPr>
                  <w:tcW w:w="834" w:type="pct"/>
                  <w:vAlign w:val="center"/>
                </w:tcPr>
                <w:p w14:paraId="175976CB" w14:textId="2A5AFFEB" w:rsidR="005D58BC" w:rsidRPr="00767FA7" w:rsidRDefault="005D58BC" w:rsidP="005D58BC">
                  <w:pPr>
                    <w:pStyle w:val="afff3"/>
                  </w:pPr>
                  <w:r w:rsidRPr="00767FA7">
                    <w:t>0.03</w:t>
                  </w:r>
                </w:p>
              </w:tc>
              <w:tc>
                <w:tcPr>
                  <w:tcW w:w="832" w:type="pct"/>
                </w:tcPr>
                <w:p w14:paraId="5E2F18F2" w14:textId="1CB5DCA6" w:rsidR="005D58BC" w:rsidRPr="00767FA7" w:rsidRDefault="005D58BC" w:rsidP="005D58BC">
                  <w:pPr>
                    <w:pStyle w:val="afff3"/>
                  </w:pPr>
                  <w:r w:rsidRPr="00767FA7">
                    <w:t>-</w:t>
                  </w:r>
                </w:p>
              </w:tc>
            </w:tr>
            <w:tr w:rsidR="008F3556" w:rsidRPr="00767FA7" w14:paraId="75553E77" w14:textId="77777777" w:rsidTr="000A64D4">
              <w:trPr>
                <w:trHeight w:val="300"/>
              </w:trPr>
              <w:tc>
                <w:tcPr>
                  <w:tcW w:w="833" w:type="pct"/>
                  <w:vMerge/>
                  <w:vAlign w:val="center"/>
                </w:tcPr>
                <w:p w14:paraId="65F87F2C" w14:textId="60EF8C2E" w:rsidR="005D58BC" w:rsidRPr="00767FA7" w:rsidRDefault="005D58BC" w:rsidP="005D58BC">
                  <w:pPr>
                    <w:pStyle w:val="afff3"/>
                  </w:pPr>
                </w:p>
              </w:tc>
              <w:tc>
                <w:tcPr>
                  <w:tcW w:w="834" w:type="pct"/>
                  <w:vAlign w:val="center"/>
                </w:tcPr>
                <w:p w14:paraId="0933A0BE" w14:textId="4ECD35BB" w:rsidR="005D58BC" w:rsidRPr="00767FA7" w:rsidRDefault="005D58BC" w:rsidP="005D58BC">
                  <w:pPr>
                    <w:pStyle w:val="afff3"/>
                  </w:pPr>
                  <w:r w:rsidRPr="00767FA7">
                    <w:t>NH3</w:t>
                  </w:r>
                </w:p>
              </w:tc>
              <w:tc>
                <w:tcPr>
                  <w:tcW w:w="834" w:type="pct"/>
                  <w:vAlign w:val="center"/>
                </w:tcPr>
                <w:p w14:paraId="1CAA3FC4" w14:textId="72C4EFF7" w:rsidR="005D58BC" w:rsidRPr="00767FA7" w:rsidRDefault="005D58BC" w:rsidP="005D58BC">
                  <w:pPr>
                    <w:pStyle w:val="afff3"/>
                  </w:pPr>
                  <w:r w:rsidRPr="00767FA7">
                    <w:t>200.0</w:t>
                  </w:r>
                </w:p>
              </w:tc>
              <w:tc>
                <w:tcPr>
                  <w:tcW w:w="833" w:type="pct"/>
                  <w:vAlign w:val="center"/>
                </w:tcPr>
                <w:p w14:paraId="4A5CF228" w14:textId="4E843043" w:rsidR="005D58BC" w:rsidRPr="00767FA7" w:rsidRDefault="005D58BC" w:rsidP="005D58BC">
                  <w:pPr>
                    <w:pStyle w:val="afff3"/>
                  </w:pPr>
                  <w:r w:rsidRPr="00767FA7">
                    <w:t>0.01</w:t>
                  </w:r>
                </w:p>
              </w:tc>
              <w:tc>
                <w:tcPr>
                  <w:tcW w:w="834" w:type="pct"/>
                  <w:vAlign w:val="center"/>
                </w:tcPr>
                <w:p w14:paraId="6AC2CBF5" w14:textId="6819C9A0" w:rsidR="005D58BC" w:rsidRPr="00767FA7" w:rsidRDefault="005D58BC" w:rsidP="005D58BC">
                  <w:pPr>
                    <w:pStyle w:val="afff3"/>
                  </w:pPr>
                  <w:r w:rsidRPr="00767FA7">
                    <w:t>0.0</w:t>
                  </w:r>
                </w:p>
              </w:tc>
              <w:tc>
                <w:tcPr>
                  <w:tcW w:w="832" w:type="pct"/>
                </w:tcPr>
                <w:p w14:paraId="4E1777A1" w14:textId="7D7171FB" w:rsidR="005D58BC" w:rsidRPr="00767FA7" w:rsidRDefault="005D58BC" w:rsidP="005D58BC">
                  <w:pPr>
                    <w:pStyle w:val="afff3"/>
                  </w:pPr>
                  <w:r w:rsidRPr="00767FA7">
                    <w:t>-</w:t>
                  </w:r>
                </w:p>
              </w:tc>
            </w:tr>
            <w:tr w:rsidR="008F3556" w:rsidRPr="00767FA7" w14:paraId="28DAE1EB" w14:textId="77777777" w:rsidTr="000A64D4">
              <w:trPr>
                <w:trHeight w:val="300"/>
              </w:trPr>
              <w:tc>
                <w:tcPr>
                  <w:tcW w:w="833" w:type="pct"/>
                  <w:vMerge w:val="restart"/>
                  <w:vAlign w:val="center"/>
                </w:tcPr>
                <w:p w14:paraId="624A5968" w14:textId="0F623D1A" w:rsidR="005D58BC" w:rsidRPr="00767FA7" w:rsidRDefault="005D58BC" w:rsidP="005D58BC">
                  <w:pPr>
                    <w:pStyle w:val="afff3"/>
                  </w:pPr>
                  <w:r w:rsidRPr="00767FA7">
                    <w:t>2#</w:t>
                  </w:r>
                  <w:r w:rsidRPr="00767FA7">
                    <w:t>排气筒</w:t>
                  </w:r>
                </w:p>
              </w:tc>
              <w:tc>
                <w:tcPr>
                  <w:tcW w:w="834" w:type="pct"/>
                  <w:vAlign w:val="center"/>
                </w:tcPr>
                <w:p w14:paraId="5954E67D" w14:textId="2A94B063" w:rsidR="005D58BC" w:rsidRPr="00767FA7" w:rsidRDefault="005D58BC" w:rsidP="005D58BC">
                  <w:pPr>
                    <w:pStyle w:val="afff3"/>
                  </w:pPr>
                  <w:r w:rsidRPr="00767FA7">
                    <w:t>PM10</w:t>
                  </w:r>
                </w:p>
              </w:tc>
              <w:tc>
                <w:tcPr>
                  <w:tcW w:w="834" w:type="pct"/>
                  <w:vAlign w:val="center"/>
                </w:tcPr>
                <w:p w14:paraId="291B1EFB" w14:textId="1172DB16" w:rsidR="005D58BC" w:rsidRPr="00767FA7" w:rsidRDefault="005D58BC" w:rsidP="005D58BC">
                  <w:pPr>
                    <w:pStyle w:val="afff3"/>
                  </w:pPr>
                  <w:r w:rsidRPr="00767FA7">
                    <w:t>450.0</w:t>
                  </w:r>
                </w:p>
              </w:tc>
              <w:tc>
                <w:tcPr>
                  <w:tcW w:w="833" w:type="pct"/>
                  <w:vAlign w:val="center"/>
                </w:tcPr>
                <w:p w14:paraId="1080474C" w14:textId="1051935A" w:rsidR="005D58BC" w:rsidRPr="00767FA7" w:rsidRDefault="005D58BC" w:rsidP="005D58BC">
                  <w:pPr>
                    <w:pStyle w:val="afff3"/>
                  </w:pPr>
                  <w:r w:rsidRPr="00767FA7">
                    <w:t>0.06</w:t>
                  </w:r>
                </w:p>
              </w:tc>
              <w:tc>
                <w:tcPr>
                  <w:tcW w:w="834" w:type="pct"/>
                  <w:vAlign w:val="center"/>
                </w:tcPr>
                <w:p w14:paraId="243BE65C" w14:textId="0C6CEE9E" w:rsidR="005D58BC" w:rsidRPr="00767FA7" w:rsidRDefault="005D58BC" w:rsidP="005D58BC">
                  <w:pPr>
                    <w:pStyle w:val="afff3"/>
                  </w:pPr>
                  <w:r w:rsidRPr="00767FA7">
                    <w:t>0.01</w:t>
                  </w:r>
                </w:p>
              </w:tc>
              <w:tc>
                <w:tcPr>
                  <w:tcW w:w="832" w:type="pct"/>
                </w:tcPr>
                <w:p w14:paraId="2901104B" w14:textId="0C76B349" w:rsidR="005D58BC" w:rsidRPr="00767FA7" w:rsidRDefault="005D58BC" w:rsidP="005D58BC">
                  <w:pPr>
                    <w:pStyle w:val="afff3"/>
                  </w:pPr>
                  <w:r w:rsidRPr="00767FA7">
                    <w:t>-</w:t>
                  </w:r>
                </w:p>
              </w:tc>
            </w:tr>
            <w:tr w:rsidR="008F3556" w:rsidRPr="00767FA7" w14:paraId="16FB5085" w14:textId="77777777" w:rsidTr="000A64D4">
              <w:trPr>
                <w:trHeight w:val="300"/>
              </w:trPr>
              <w:tc>
                <w:tcPr>
                  <w:tcW w:w="833" w:type="pct"/>
                  <w:vMerge/>
                  <w:vAlign w:val="center"/>
                </w:tcPr>
                <w:p w14:paraId="7019B196" w14:textId="059AF6E6" w:rsidR="005D58BC" w:rsidRPr="00767FA7" w:rsidRDefault="005D58BC" w:rsidP="005D58BC">
                  <w:pPr>
                    <w:pStyle w:val="afff3"/>
                  </w:pPr>
                </w:p>
              </w:tc>
              <w:tc>
                <w:tcPr>
                  <w:tcW w:w="834" w:type="pct"/>
                  <w:vAlign w:val="center"/>
                </w:tcPr>
                <w:p w14:paraId="24BEB0B2" w14:textId="3D54C951" w:rsidR="005D58BC" w:rsidRPr="00767FA7" w:rsidRDefault="005D58BC" w:rsidP="005D58BC">
                  <w:pPr>
                    <w:pStyle w:val="afff3"/>
                  </w:pPr>
                  <w:r w:rsidRPr="00767FA7">
                    <w:t>NMHC</w:t>
                  </w:r>
                </w:p>
              </w:tc>
              <w:tc>
                <w:tcPr>
                  <w:tcW w:w="834" w:type="pct"/>
                  <w:vAlign w:val="center"/>
                </w:tcPr>
                <w:p w14:paraId="428D510A" w14:textId="5DC7125C" w:rsidR="005D58BC" w:rsidRPr="00767FA7" w:rsidRDefault="005D58BC" w:rsidP="005D58BC">
                  <w:pPr>
                    <w:pStyle w:val="afff3"/>
                  </w:pPr>
                  <w:r w:rsidRPr="00767FA7">
                    <w:t>2000.0</w:t>
                  </w:r>
                </w:p>
              </w:tc>
              <w:tc>
                <w:tcPr>
                  <w:tcW w:w="833" w:type="pct"/>
                  <w:vAlign w:val="center"/>
                </w:tcPr>
                <w:p w14:paraId="426AC533" w14:textId="1E606FD9" w:rsidR="005D58BC" w:rsidRPr="00767FA7" w:rsidRDefault="005D58BC" w:rsidP="005D58BC">
                  <w:pPr>
                    <w:pStyle w:val="afff3"/>
                  </w:pPr>
                  <w:r w:rsidRPr="00767FA7">
                    <w:t>2.3</w:t>
                  </w:r>
                </w:p>
              </w:tc>
              <w:tc>
                <w:tcPr>
                  <w:tcW w:w="834" w:type="pct"/>
                  <w:vAlign w:val="center"/>
                </w:tcPr>
                <w:p w14:paraId="151C03D5" w14:textId="118818F2" w:rsidR="005D58BC" w:rsidRPr="00767FA7" w:rsidRDefault="005D58BC" w:rsidP="005D58BC">
                  <w:pPr>
                    <w:pStyle w:val="afff3"/>
                  </w:pPr>
                  <w:r w:rsidRPr="00767FA7">
                    <w:t>0.12</w:t>
                  </w:r>
                </w:p>
              </w:tc>
              <w:tc>
                <w:tcPr>
                  <w:tcW w:w="832" w:type="pct"/>
                </w:tcPr>
                <w:p w14:paraId="6ECBAEBC" w14:textId="6E04226B" w:rsidR="005D58BC" w:rsidRPr="00767FA7" w:rsidRDefault="005D58BC" w:rsidP="005D58BC">
                  <w:pPr>
                    <w:pStyle w:val="afff3"/>
                  </w:pPr>
                  <w:r w:rsidRPr="00767FA7">
                    <w:t>-</w:t>
                  </w:r>
                </w:p>
              </w:tc>
            </w:tr>
            <w:tr w:rsidR="008F3556" w:rsidRPr="00767FA7" w14:paraId="2C576484" w14:textId="77777777" w:rsidTr="000A64D4">
              <w:trPr>
                <w:trHeight w:val="300"/>
              </w:trPr>
              <w:tc>
                <w:tcPr>
                  <w:tcW w:w="833" w:type="pct"/>
                  <w:vMerge/>
                  <w:vAlign w:val="center"/>
                </w:tcPr>
                <w:p w14:paraId="424CB949" w14:textId="1F36E3A8" w:rsidR="005D58BC" w:rsidRPr="00767FA7" w:rsidRDefault="005D58BC" w:rsidP="005D58BC">
                  <w:pPr>
                    <w:pStyle w:val="afff3"/>
                  </w:pPr>
                </w:p>
              </w:tc>
              <w:tc>
                <w:tcPr>
                  <w:tcW w:w="834" w:type="pct"/>
                  <w:vAlign w:val="center"/>
                </w:tcPr>
                <w:p w14:paraId="146CFD7D" w14:textId="61ECEDF2" w:rsidR="005D58BC" w:rsidRPr="00767FA7" w:rsidRDefault="005D58BC" w:rsidP="005D58BC">
                  <w:pPr>
                    <w:pStyle w:val="afff3"/>
                  </w:pPr>
                  <w:r w:rsidRPr="00767FA7">
                    <w:t>甲醛</w:t>
                  </w:r>
                </w:p>
              </w:tc>
              <w:tc>
                <w:tcPr>
                  <w:tcW w:w="834" w:type="pct"/>
                  <w:vAlign w:val="center"/>
                </w:tcPr>
                <w:p w14:paraId="34456154" w14:textId="69DADE6D" w:rsidR="005D58BC" w:rsidRPr="00767FA7" w:rsidRDefault="005D58BC" w:rsidP="005D58BC">
                  <w:pPr>
                    <w:pStyle w:val="afff3"/>
                  </w:pPr>
                  <w:r w:rsidRPr="00767FA7">
                    <w:t>50.0</w:t>
                  </w:r>
                </w:p>
              </w:tc>
              <w:tc>
                <w:tcPr>
                  <w:tcW w:w="833" w:type="pct"/>
                  <w:vAlign w:val="center"/>
                </w:tcPr>
                <w:p w14:paraId="64B3A0D7" w14:textId="689504CE" w:rsidR="005D58BC" w:rsidRPr="00767FA7" w:rsidRDefault="005D58BC" w:rsidP="005D58BC">
                  <w:pPr>
                    <w:pStyle w:val="afff3"/>
                  </w:pPr>
                  <w:r w:rsidRPr="00767FA7">
                    <w:t>0.09</w:t>
                  </w:r>
                </w:p>
              </w:tc>
              <w:tc>
                <w:tcPr>
                  <w:tcW w:w="834" w:type="pct"/>
                  <w:vAlign w:val="center"/>
                </w:tcPr>
                <w:p w14:paraId="5A2E4354" w14:textId="179414C2" w:rsidR="005D58BC" w:rsidRPr="00767FA7" w:rsidRDefault="005D58BC" w:rsidP="005D58BC">
                  <w:pPr>
                    <w:pStyle w:val="afff3"/>
                  </w:pPr>
                  <w:r w:rsidRPr="00767FA7">
                    <w:t>0.18</w:t>
                  </w:r>
                </w:p>
              </w:tc>
              <w:tc>
                <w:tcPr>
                  <w:tcW w:w="832" w:type="pct"/>
                </w:tcPr>
                <w:p w14:paraId="3BD9C495" w14:textId="0D0BE71A" w:rsidR="005D58BC" w:rsidRPr="00767FA7" w:rsidRDefault="005D58BC" w:rsidP="005D58BC">
                  <w:pPr>
                    <w:pStyle w:val="afff3"/>
                  </w:pPr>
                  <w:r w:rsidRPr="00767FA7">
                    <w:t>-</w:t>
                  </w:r>
                </w:p>
              </w:tc>
            </w:tr>
            <w:tr w:rsidR="008F3556" w:rsidRPr="00767FA7" w14:paraId="206BB623" w14:textId="77777777" w:rsidTr="000A64D4">
              <w:trPr>
                <w:trHeight w:val="300"/>
              </w:trPr>
              <w:tc>
                <w:tcPr>
                  <w:tcW w:w="833" w:type="pct"/>
                  <w:vMerge/>
                  <w:vAlign w:val="center"/>
                </w:tcPr>
                <w:p w14:paraId="2FB7F45F" w14:textId="3032BE72" w:rsidR="005D58BC" w:rsidRPr="00767FA7" w:rsidRDefault="005D58BC" w:rsidP="005D58BC">
                  <w:pPr>
                    <w:pStyle w:val="afff3"/>
                  </w:pPr>
                </w:p>
              </w:tc>
              <w:tc>
                <w:tcPr>
                  <w:tcW w:w="834" w:type="pct"/>
                  <w:vAlign w:val="center"/>
                </w:tcPr>
                <w:p w14:paraId="3F26A0E0" w14:textId="78858FC7" w:rsidR="005D58BC" w:rsidRPr="00767FA7" w:rsidRDefault="005D58BC" w:rsidP="005D58BC">
                  <w:pPr>
                    <w:pStyle w:val="afff3"/>
                  </w:pPr>
                  <w:r w:rsidRPr="00767FA7">
                    <w:t>NOx</w:t>
                  </w:r>
                </w:p>
              </w:tc>
              <w:tc>
                <w:tcPr>
                  <w:tcW w:w="834" w:type="pct"/>
                  <w:vAlign w:val="center"/>
                </w:tcPr>
                <w:p w14:paraId="47F68C56" w14:textId="42D9F8FB" w:rsidR="005D58BC" w:rsidRPr="00767FA7" w:rsidRDefault="005D58BC" w:rsidP="005D58BC">
                  <w:pPr>
                    <w:pStyle w:val="afff3"/>
                  </w:pPr>
                  <w:r w:rsidRPr="00767FA7">
                    <w:t>250.0</w:t>
                  </w:r>
                </w:p>
              </w:tc>
              <w:tc>
                <w:tcPr>
                  <w:tcW w:w="833" w:type="pct"/>
                  <w:vAlign w:val="center"/>
                </w:tcPr>
                <w:p w14:paraId="5872ACB6" w14:textId="7235BE2F" w:rsidR="005D58BC" w:rsidRPr="00767FA7" w:rsidRDefault="005D58BC" w:rsidP="005D58BC">
                  <w:pPr>
                    <w:pStyle w:val="afff3"/>
                  </w:pPr>
                  <w:r w:rsidRPr="00767FA7">
                    <w:t>0.01</w:t>
                  </w:r>
                </w:p>
              </w:tc>
              <w:tc>
                <w:tcPr>
                  <w:tcW w:w="834" w:type="pct"/>
                  <w:vAlign w:val="center"/>
                </w:tcPr>
                <w:p w14:paraId="4258AA6B" w14:textId="057CADED" w:rsidR="005D58BC" w:rsidRPr="00767FA7" w:rsidRDefault="005D58BC" w:rsidP="005D58BC">
                  <w:pPr>
                    <w:pStyle w:val="afff3"/>
                  </w:pPr>
                  <w:r w:rsidRPr="00767FA7">
                    <w:t>0.0</w:t>
                  </w:r>
                </w:p>
              </w:tc>
              <w:tc>
                <w:tcPr>
                  <w:tcW w:w="832" w:type="pct"/>
                </w:tcPr>
                <w:p w14:paraId="5E8E9EB7" w14:textId="49F24C27" w:rsidR="005D58BC" w:rsidRPr="00767FA7" w:rsidRDefault="005D58BC" w:rsidP="005D58BC">
                  <w:pPr>
                    <w:pStyle w:val="afff3"/>
                  </w:pPr>
                  <w:r w:rsidRPr="00767FA7">
                    <w:t>-</w:t>
                  </w:r>
                </w:p>
              </w:tc>
            </w:tr>
            <w:tr w:rsidR="008F3556" w:rsidRPr="00767FA7" w14:paraId="70F81B0E" w14:textId="77777777" w:rsidTr="000A64D4">
              <w:trPr>
                <w:trHeight w:val="300"/>
              </w:trPr>
              <w:tc>
                <w:tcPr>
                  <w:tcW w:w="833" w:type="pct"/>
                  <w:vMerge/>
                  <w:vAlign w:val="center"/>
                </w:tcPr>
                <w:p w14:paraId="5F372685" w14:textId="3B1B67C3" w:rsidR="005D58BC" w:rsidRPr="00767FA7" w:rsidRDefault="005D58BC" w:rsidP="005D58BC">
                  <w:pPr>
                    <w:pStyle w:val="afff3"/>
                  </w:pPr>
                </w:p>
              </w:tc>
              <w:tc>
                <w:tcPr>
                  <w:tcW w:w="834" w:type="pct"/>
                  <w:vAlign w:val="center"/>
                </w:tcPr>
                <w:p w14:paraId="61CD92EF" w14:textId="4D3ED650" w:rsidR="005D58BC" w:rsidRPr="00767FA7" w:rsidRDefault="005D58BC" w:rsidP="005D58BC">
                  <w:pPr>
                    <w:pStyle w:val="afff3"/>
                  </w:pPr>
                  <w:r w:rsidRPr="00767FA7">
                    <w:t>硫酸</w:t>
                  </w:r>
                </w:p>
              </w:tc>
              <w:tc>
                <w:tcPr>
                  <w:tcW w:w="834" w:type="pct"/>
                  <w:vAlign w:val="center"/>
                </w:tcPr>
                <w:p w14:paraId="268AB3C4" w14:textId="5A9A4D91" w:rsidR="005D58BC" w:rsidRPr="00767FA7" w:rsidRDefault="005D58BC" w:rsidP="005D58BC">
                  <w:pPr>
                    <w:pStyle w:val="afff3"/>
                  </w:pPr>
                  <w:r w:rsidRPr="00767FA7">
                    <w:t>300.0</w:t>
                  </w:r>
                </w:p>
              </w:tc>
              <w:tc>
                <w:tcPr>
                  <w:tcW w:w="833" w:type="pct"/>
                  <w:vAlign w:val="center"/>
                </w:tcPr>
                <w:p w14:paraId="321F30FC" w14:textId="0F42E20A" w:rsidR="005D58BC" w:rsidRPr="00767FA7" w:rsidRDefault="005D58BC" w:rsidP="005D58BC">
                  <w:pPr>
                    <w:pStyle w:val="afff3"/>
                  </w:pPr>
                  <w:r w:rsidRPr="00767FA7">
                    <w:t>0.97</w:t>
                  </w:r>
                </w:p>
              </w:tc>
              <w:tc>
                <w:tcPr>
                  <w:tcW w:w="834" w:type="pct"/>
                  <w:vAlign w:val="center"/>
                </w:tcPr>
                <w:p w14:paraId="71A6F1A9" w14:textId="038DEF57" w:rsidR="005D58BC" w:rsidRPr="00767FA7" w:rsidRDefault="005D58BC" w:rsidP="005D58BC">
                  <w:pPr>
                    <w:pStyle w:val="afff3"/>
                  </w:pPr>
                  <w:r w:rsidRPr="00767FA7">
                    <w:t>0.32</w:t>
                  </w:r>
                </w:p>
              </w:tc>
              <w:tc>
                <w:tcPr>
                  <w:tcW w:w="832" w:type="pct"/>
                </w:tcPr>
                <w:p w14:paraId="2C91D07D" w14:textId="5DA8C85F" w:rsidR="005D58BC" w:rsidRPr="00767FA7" w:rsidRDefault="005D58BC" w:rsidP="005D58BC">
                  <w:pPr>
                    <w:pStyle w:val="afff3"/>
                  </w:pPr>
                  <w:r w:rsidRPr="00767FA7">
                    <w:t>-</w:t>
                  </w:r>
                </w:p>
              </w:tc>
            </w:tr>
            <w:tr w:rsidR="008F3556" w:rsidRPr="00767FA7" w14:paraId="48E37B4C" w14:textId="77777777" w:rsidTr="000A64D4">
              <w:trPr>
                <w:trHeight w:val="300"/>
              </w:trPr>
              <w:tc>
                <w:tcPr>
                  <w:tcW w:w="833" w:type="pct"/>
                  <w:vMerge/>
                  <w:vAlign w:val="center"/>
                </w:tcPr>
                <w:p w14:paraId="7932EB82" w14:textId="358E3A2A" w:rsidR="005D58BC" w:rsidRPr="00767FA7" w:rsidRDefault="005D58BC" w:rsidP="005D58BC">
                  <w:pPr>
                    <w:pStyle w:val="afff3"/>
                  </w:pPr>
                </w:p>
              </w:tc>
              <w:tc>
                <w:tcPr>
                  <w:tcW w:w="834" w:type="pct"/>
                  <w:vAlign w:val="center"/>
                </w:tcPr>
                <w:p w14:paraId="3181CB25" w14:textId="697EA4E4" w:rsidR="005D58BC" w:rsidRPr="00767FA7" w:rsidRDefault="005D58BC" w:rsidP="005D58BC">
                  <w:pPr>
                    <w:pStyle w:val="afff3"/>
                  </w:pPr>
                  <w:r w:rsidRPr="00767FA7">
                    <w:t>氯化氢</w:t>
                  </w:r>
                </w:p>
              </w:tc>
              <w:tc>
                <w:tcPr>
                  <w:tcW w:w="834" w:type="pct"/>
                  <w:vAlign w:val="center"/>
                </w:tcPr>
                <w:p w14:paraId="5B5B1A17" w14:textId="2ABF2B76" w:rsidR="005D58BC" w:rsidRPr="00767FA7" w:rsidRDefault="005D58BC" w:rsidP="005D58BC">
                  <w:pPr>
                    <w:pStyle w:val="afff3"/>
                  </w:pPr>
                  <w:r w:rsidRPr="00767FA7">
                    <w:t>50.0</w:t>
                  </w:r>
                </w:p>
              </w:tc>
              <w:tc>
                <w:tcPr>
                  <w:tcW w:w="833" w:type="pct"/>
                  <w:vAlign w:val="center"/>
                </w:tcPr>
                <w:p w14:paraId="5104C16A" w14:textId="2C5DD027" w:rsidR="005D58BC" w:rsidRPr="00767FA7" w:rsidRDefault="005D58BC" w:rsidP="005D58BC">
                  <w:pPr>
                    <w:pStyle w:val="afff3"/>
                  </w:pPr>
                  <w:r w:rsidRPr="00767FA7">
                    <w:t>0.01</w:t>
                  </w:r>
                </w:p>
              </w:tc>
              <w:tc>
                <w:tcPr>
                  <w:tcW w:w="834" w:type="pct"/>
                  <w:vAlign w:val="center"/>
                </w:tcPr>
                <w:p w14:paraId="3E7CF046" w14:textId="7E1D682C" w:rsidR="005D58BC" w:rsidRPr="00767FA7" w:rsidRDefault="005D58BC" w:rsidP="005D58BC">
                  <w:pPr>
                    <w:pStyle w:val="afff3"/>
                  </w:pPr>
                  <w:r w:rsidRPr="00767FA7">
                    <w:t>0.02</w:t>
                  </w:r>
                </w:p>
              </w:tc>
              <w:tc>
                <w:tcPr>
                  <w:tcW w:w="832" w:type="pct"/>
                </w:tcPr>
                <w:p w14:paraId="5A1A956E" w14:textId="5662545E" w:rsidR="005D58BC" w:rsidRPr="00767FA7" w:rsidRDefault="005D58BC" w:rsidP="005D58BC">
                  <w:pPr>
                    <w:pStyle w:val="afff3"/>
                  </w:pPr>
                  <w:r w:rsidRPr="00767FA7">
                    <w:t>-</w:t>
                  </w:r>
                </w:p>
              </w:tc>
            </w:tr>
            <w:tr w:rsidR="008F3556" w:rsidRPr="00767FA7" w14:paraId="596EB69B" w14:textId="77777777" w:rsidTr="000A64D4">
              <w:trPr>
                <w:trHeight w:val="300"/>
              </w:trPr>
              <w:tc>
                <w:tcPr>
                  <w:tcW w:w="833" w:type="pct"/>
                  <w:vMerge/>
                  <w:vAlign w:val="center"/>
                </w:tcPr>
                <w:p w14:paraId="59FDE062" w14:textId="3856766F" w:rsidR="005D58BC" w:rsidRPr="00767FA7" w:rsidRDefault="005D58BC" w:rsidP="005D58BC">
                  <w:pPr>
                    <w:pStyle w:val="afff3"/>
                  </w:pPr>
                </w:p>
              </w:tc>
              <w:tc>
                <w:tcPr>
                  <w:tcW w:w="834" w:type="pct"/>
                  <w:vAlign w:val="center"/>
                </w:tcPr>
                <w:p w14:paraId="7B95FE44" w14:textId="18B609CE" w:rsidR="005D58BC" w:rsidRPr="00767FA7" w:rsidRDefault="005D58BC" w:rsidP="005D58BC">
                  <w:pPr>
                    <w:pStyle w:val="afff3"/>
                  </w:pPr>
                  <w:r w:rsidRPr="00767FA7">
                    <w:t>NH3</w:t>
                  </w:r>
                </w:p>
              </w:tc>
              <w:tc>
                <w:tcPr>
                  <w:tcW w:w="834" w:type="pct"/>
                  <w:vAlign w:val="center"/>
                </w:tcPr>
                <w:p w14:paraId="444881C5" w14:textId="76C8AB99" w:rsidR="005D58BC" w:rsidRPr="00767FA7" w:rsidRDefault="005D58BC" w:rsidP="005D58BC">
                  <w:pPr>
                    <w:pStyle w:val="afff3"/>
                  </w:pPr>
                  <w:r w:rsidRPr="00767FA7">
                    <w:t>200.0</w:t>
                  </w:r>
                </w:p>
              </w:tc>
              <w:tc>
                <w:tcPr>
                  <w:tcW w:w="833" w:type="pct"/>
                  <w:vAlign w:val="center"/>
                </w:tcPr>
                <w:p w14:paraId="2CA74134" w14:textId="2D2ADCFA" w:rsidR="005D58BC" w:rsidRPr="00767FA7" w:rsidRDefault="005D58BC" w:rsidP="005D58BC">
                  <w:pPr>
                    <w:pStyle w:val="afff3"/>
                  </w:pPr>
                  <w:r w:rsidRPr="00767FA7">
                    <w:t>0.0</w:t>
                  </w:r>
                </w:p>
              </w:tc>
              <w:tc>
                <w:tcPr>
                  <w:tcW w:w="834" w:type="pct"/>
                  <w:vAlign w:val="center"/>
                </w:tcPr>
                <w:p w14:paraId="277D2B2E" w14:textId="3374102A" w:rsidR="005D58BC" w:rsidRPr="00767FA7" w:rsidRDefault="005D58BC" w:rsidP="005D58BC">
                  <w:pPr>
                    <w:pStyle w:val="afff3"/>
                  </w:pPr>
                  <w:r w:rsidRPr="00767FA7">
                    <w:t>0.0</w:t>
                  </w:r>
                </w:p>
              </w:tc>
              <w:tc>
                <w:tcPr>
                  <w:tcW w:w="832" w:type="pct"/>
                </w:tcPr>
                <w:p w14:paraId="07EE3B89" w14:textId="0A9C435D" w:rsidR="005D58BC" w:rsidRPr="00767FA7" w:rsidRDefault="005D58BC" w:rsidP="005D58BC">
                  <w:pPr>
                    <w:pStyle w:val="afff3"/>
                  </w:pPr>
                  <w:r w:rsidRPr="00767FA7">
                    <w:t>-</w:t>
                  </w:r>
                </w:p>
              </w:tc>
            </w:tr>
            <w:tr w:rsidR="008F3556" w:rsidRPr="00767FA7" w14:paraId="6E2809E2" w14:textId="77777777" w:rsidTr="000A64D4">
              <w:trPr>
                <w:trHeight w:val="300"/>
              </w:trPr>
              <w:tc>
                <w:tcPr>
                  <w:tcW w:w="833" w:type="pct"/>
                  <w:vMerge w:val="restart"/>
                  <w:vAlign w:val="center"/>
                </w:tcPr>
                <w:p w14:paraId="07604F39" w14:textId="1198EF51" w:rsidR="005D58BC" w:rsidRPr="00767FA7" w:rsidRDefault="005D58BC" w:rsidP="005D58BC">
                  <w:pPr>
                    <w:pStyle w:val="afff3"/>
                  </w:pPr>
                  <w:r w:rsidRPr="00767FA7">
                    <w:t>4#</w:t>
                  </w:r>
                  <w:r w:rsidRPr="00767FA7">
                    <w:t>厂房</w:t>
                  </w:r>
                </w:p>
              </w:tc>
              <w:tc>
                <w:tcPr>
                  <w:tcW w:w="834" w:type="pct"/>
                  <w:vAlign w:val="center"/>
                </w:tcPr>
                <w:p w14:paraId="14CBFB4D" w14:textId="2E9B52F1" w:rsidR="005D58BC" w:rsidRPr="00767FA7" w:rsidRDefault="005D58BC" w:rsidP="005D58BC">
                  <w:pPr>
                    <w:pStyle w:val="afff3"/>
                  </w:pPr>
                  <w:r w:rsidRPr="00767FA7">
                    <w:t>PM10</w:t>
                  </w:r>
                </w:p>
              </w:tc>
              <w:tc>
                <w:tcPr>
                  <w:tcW w:w="834" w:type="pct"/>
                  <w:vAlign w:val="center"/>
                </w:tcPr>
                <w:p w14:paraId="70747849" w14:textId="2F2D0C1C" w:rsidR="005D58BC" w:rsidRPr="00767FA7" w:rsidRDefault="005D58BC" w:rsidP="005D58BC">
                  <w:pPr>
                    <w:pStyle w:val="afff3"/>
                  </w:pPr>
                  <w:r w:rsidRPr="00767FA7">
                    <w:t>450.0</w:t>
                  </w:r>
                </w:p>
              </w:tc>
              <w:tc>
                <w:tcPr>
                  <w:tcW w:w="833" w:type="pct"/>
                  <w:vAlign w:val="center"/>
                </w:tcPr>
                <w:p w14:paraId="3F377504" w14:textId="26371003" w:rsidR="005D58BC" w:rsidRPr="00767FA7" w:rsidRDefault="005D58BC" w:rsidP="005D58BC">
                  <w:pPr>
                    <w:pStyle w:val="afff3"/>
                  </w:pPr>
                  <w:r w:rsidRPr="00767FA7">
                    <w:t>2.39</w:t>
                  </w:r>
                </w:p>
              </w:tc>
              <w:tc>
                <w:tcPr>
                  <w:tcW w:w="834" w:type="pct"/>
                  <w:vAlign w:val="center"/>
                </w:tcPr>
                <w:p w14:paraId="4D90F4E4" w14:textId="7B1A4486" w:rsidR="005D58BC" w:rsidRPr="00767FA7" w:rsidRDefault="005D58BC" w:rsidP="005D58BC">
                  <w:pPr>
                    <w:pStyle w:val="afff3"/>
                  </w:pPr>
                  <w:r w:rsidRPr="00767FA7">
                    <w:t>0.53</w:t>
                  </w:r>
                </w:p>
              </w:tc>
              <w:tc>
                <w:tcPr>
                  <w:tcW w:w="832" w:type="pct"/>
                </w:tcPr>
                <w:p w14:paraId="4D0FB1E2" w14:textId="15014654" w:rsidR="005D58BC" w:rsidRPr="00767FA7" w:rsidRDefault="005D58BC" w:rsidP="005D58BC">
                  <w:pPr>
                    <w:pStyle w:val="afff3"/>
                  </w:pPr>
                  <w:r w:rsidRPr="00767FA7">
                    <w:t>-</w:t>
                  </w:r>
                </w:p>
              </w:tc>
            </w:tr>
            <w:tr w:rsidR="008F3556" w:rsidRPr="00767FA7" w14:paraId="168FF2FE" w14:textId="77777777" w:rsidTr="000A64D4">
              <w:trPr>
                <w:trHeight w:val="300"/>
              </w:trPr>
              <w:tc>
                <w:tcPr>
                  <w:tcW w:w="833" w:type="pct"/>
                  <w:vMerge/>
                  <w:vAlign w:val="center"/>
                </w:tcPr>
                <w:p w14:paraId="11101AB1" w14:textId="3321C3AE" w:rsidR="005D58BC" w:rsidRPr="00767FA7" w:rsidRDefault="005D58BC" w:rsidP="005D58BC">
                  <w:pPr>
                    <w:pStyle w:val="afff3"/>
                  </w:pPr>
                </w:p>
              </w:tc>
              <w:tc>
                <w:tcPr>
                  <w:tcW w:w="834" w:type="pct"/>
                  <w:vAlign w:val="center"/>
                </w:tcPr>
                <w:p w14:paraId="31DCA7E2" w14:textId="367DFA5F" w:rsidR="005D58BC" w:rsidRPr="00767FA7" w:rsidRDefault="005D58BC" w:rsidP="005D58BC">
                  <w:pPr>
                    <w:pStyle w:val="afff3"/>
                  </w:pPr>
                  <w:r w:rsidRPr="00767FA7">
                    <w:t>NMHC</w:t>
                  </w:r>
                </w:p>
              </w:tc>
              <w:tc>
                <w:tcPr>
                  <w:tcW w:w="834" w:type="pct"/>
                  <w:vAlign w:val="center"/>
                </w:tcPr>
                <w:p w14:paraId="792149B0" w14:textId="473DF28F" w:rsidR="005D58BC" w:rsidRPr="00767FA7" w:rsidRDefault="005D58BC" w:rsidP="005D58BC">
                  <w:pPr>
                    <w:pStyle w:val="afff3"/>
                  </w:pPr>
                  <w:r w:rsidRPr="00767FA7">
                    <w:t>2000.0</w:t>
                  </w:r>
                </w:p>
              </w:tc>
              <w:tc>
                <w:tcPr>
                  <w:tcW w:w="833" w:type="pct"/>
                  <w:vAlign w:val="center"/>
                </w:tcPr>
                <w:p w14:paraId="0D14D4CF" w14:textId="27E16DB5" w:rsidR="005D58BC" w:rsidRPr="00767FA7" w:rsidRDefault="005D58BC" w:rsidP="005D58BC">
                  <w:pPr>
                    <w:pStyle w:val="afff3"/>
                  </w:pPr>
                  <w:r w:rsidRPr="00767FA7">
                    <w:t>9.3</w:t>
                  </w:r>
                </w:p>
              </w:tc>
              <w:tc>
                <w:tcPr>
                  <w:tcW w:w="834" w:type="pct"/>
                  <w:vAlign w:val="center"/>
                </w:tcPr>
                <w:p w14:paraId="7334C404" w14:textId="77504BD0" w:rsidR="005D58BC" w:rsidRPr="00767FA7" w:rsidRDefault="005D58BC" w:rsidP="005D58BC">
                  <w:pPr>
                    <w:pStyle w:val="afff3"/>
                  </w:pPr>
                  <w:r w:rsidRPr="00767FA7">
                    <w:t>0.47</w:t>
                  </w:r>
                </w:p>
              </w:tc>
              <w:tc>
                <w:tcPr>
                  <w:tcW w:w="832" w:type="pct"/>
                </w:tcPr>
                <w:p w14:paraId="4A50BDD8" w14:textId="5DF490CA" w:rsidR="005D58BC" w:rsidRPr="00767FA7" w:rsidRDefault="005D58BC" w:rsidP="005D58BC">
                  <w:pPr>
                    <w:pStyle w:val="afff3"/>
                  </w:pPr>
                  <w:r w:rsidRPr="00767FA7">
                    <w:t>-</w:t>
                  </w:r>
                </w:p>
              </w:tc>
            </w:tr>
            <w:tr w:rsidR="008F3556" w:rsidRPr="00767FA7" w14:paraId="1B3873BE" w14:textId="77777777" w:rsidTr="005D58BC">
              <w:trPr>
                <w:trHeight w:val="300"/>
              </w:trPr>
              <w:tc>
                <w:tcPr>
                  <w:tcW w:w="833" w:type="pct"/>
                  <w:vMerge/>
                  <w:vAlign w:val="center"/>
                </w:tcPr>
                <w:p w14:paraId="2B69C6DA" w14:textId="315CA81A" w:rsidR="005D58BC" w:rsidRPr="00767FA7" w:rsidRDefault="005D58BC" w:rsidP="005D58BC">
                  <w:pPr>
                    <w:pStyle w:val="afff3"/>
                  </w:pPr>
                </w:p>
              </w:tc>
              <w:tc>
                <w:tcPr>
                  <w:tcW w:w="834" w:type="pct"/>
                  <w:shd w:val="clear" w:color="auto" w:fill="D5DCE4" w:themeFill="text2" w:themeFillTint="33"/>
                  <w:vAlign w:val="center"/>
                </w:tcPr>
                <w:p w14:paraId="13FE651A" w14:textId="14DFC18E" w:rsidR="005D58BC" w:rsidRPr="00767FA7" w:rsidRDefault="005D58BC" w:rsidP="005D58BC">
                  <w:pPr>
                    <w:pStyle w:val="afff3"/>
                  </w:pPr>
                  <w:r w:rsidRPr="00767FA7">
                    <w:t>甲醛</w:t>
                  </w:r>
                </w:p>
              </w:tc>
              <w:tc>
                <w:tcPr>
                  <w:tcW w:w="834" w:type="pct"/>
                  <w:shd w:val="clear" w:color="auto" w:fill="D5DCE4" w:themeFill="text2" w:themeFillTint="33"/>
                  <w:vAlign w:val="center"/>
                </w:tcPr>
                <w:p w14:paraId="21794A00" w14:textId="17C918FC" w:rsidR="005D58BC" w:rsidRPr="00767FA7" w:rsidRDefault="005D58BC" w:rsidP="005D58BC">
                  <w:pPr>
                    <w:pStyle w:val="afff3"/>
                  </w:pPr>
                  <w:r w:rsidRPr="00767FA7">
                    <w:t>50.0</w:t>
                  </w:r>
                </w:p>
              </w:tc>
              <w:tc>
                <w:tcPr>
                  <w:tcW w:w="833" w:type="pct"/>
                  <w:shd w:val="clear" w:color="auto" w:fill="D5DCE4" w:themeFill="text2" w:themeFillTint="33"/>
                  <w:vAlign w:val="center"/>
                </w:tcPr>
                <w:p w14:paraId="45189447" w14:textId="6F8F3A93" w:rsidR="005D58BC" w:rsidRPr="00767FA7" w:rsidRDefault="005D58BC" w:rsidP="005D58BC">
                  <w:pPr>
                    <w:pStyle w:val="afff3"/>
                  </w:pPr>
                  <w:r w:rsidRPr="00767FA7">
                    <w:t>0.44</w:t>
                  </w:r>
                </w:p>
              </w:tc>
              <w:tc>
                <w:tcPr>
                  <w:tcW w:w="834" w:type="pct"/>
                  <w:shd w:val="clear" w:color="auto" w:fill="D5DCE4" w:themeFill="text2" w:themeFillTint="33"/>
                  <w:vAlign w:val="center"/>
                </w:tcPr>
                <w:p w14:paraId="5AFD3D0F" w14:textId="44FD4354" w:rsidR="005D58BC" w:rsidRPr="00767FA7" w:rsidRDefault="005D58BC" w:rsidP="005D58BC">
                  <w:pPr>
                    <w:pStyle w:val="afff3"/>
                  </w:pPr>
                  <w:r w:rsidRPr="00767FA7">
                    <w:t>0.87</w:t>
                  </w:r>
                </w:p>
              </w:tc>
              <w:tc>
                <w:tcPr>
                  <w:tcW w:w="832" w:type="pct"/>
                </w:tcPr>
                <w:p w14:paraId="401C5D6A" w14:textId="230DB6A0" w:rsidR="005D58BC" w:rsidRPr="00767FA7" w:rsidRDefault="005D58BC" w:rsidP="005D58BC">
                  <w:pPr>
                    <w:pStyle w:val="afff3"/>
                  </w:pPr>
                  <w:r w:rsidRPr="00767FA7">
                    <w:t>-</w:t>
                  </w:r>
                </w:p>
              </w:tc>
            </w:tr>
            <w:tr w:rsidR="008F3556" w:rsidRPr="00767FA7" w14:paraId="102227FC" w14:textId="77777777" w:rsidTr="000A64D4">
              <w:trPr>
                <w:trHeight w:val="300"/>
              </w:trPr>
              <w:tc>
                <w:tcPr>
                  <w:tcW w:w="833" w:type="pct"/>
                  <w:vMerge/>
                  <w:vAlign w:val="center"/>
                </w:tcPr>
                <w:p w14:paraId="5FBCF765" w14:textId="4AA9C8A2" w:rsidR="005D58BC" w:rsidRPr="00767FA7" w:rsidRDefault="005D58BC" w:rsidP="005D58BC">
                  <w:pPr>
                    <w:pStyle w:val="afff3"/>
                  </w:pPr>
                </w:p>
              </w:tc>
              <w:tc>
                <w:tcPr>
                  <w:tcW w:w="834" w:type="pct"/>
                  <w:vAlign w:val="center"/>
                </w:tcPr>
                <w:p w14:paraId="6F6BC072" w14:textId="316B9F6A" w:rsidR="005D58BC" w:rsidRPr="00767FA7" w:rsidRDefault="005D58BC" w:rsidP="005D58BC">
                  <w:pPr>
                    <w:pStyle w:val="afff3"/>
                  </w:pPr>
                  <w:r w:rsidRPr="00767FA7">
                    <w:t>NOx</w:t>
                  </w:r>
                </w:p>
              </w:tc>
              <w:tc>
                <w:tcPr>
                  <w:tcW w:w="834" w:type="pct"/>
                  <w:vAlign w:val="center"/>
                </w:tcPr>
                <w:p w14:paraId="13C2BEB1" w14:textId="1A1BF91A" w:rsidR="005D58BC" w:rsidRPr="00767FA7" w:rsidRDefault="005D58BC" w:rsidP="005D58BC">
                  <w:pPr>
                    <w:pStyle w:val="afff3"/>
                  </w:pPr>
                  <w:r w:rsidRPr="00767FA7">
                    <w:t>250.0</w:t>
                  </w:r>
                </w:p>
              </w:tc>
              <w:tc>
                <w:tcPr>
                  <w:tcW w:w="833" w:type="pct"/>
                  <w:vAlign w:val="center"/>
                </w:tcPr>
                <w:p w14:paraId="311A47B8" w14:textId="5D4E53F6" w:rsidR="005D58BC" w:rsidRPr="00767FA7" w:rsidRDefault="005D58BC" w:rsidP="005D58BC">
                  <w:pPr>
                    <w:pStyle w:val="afff3"/>
                  </w:pPr>
                  <w:r w:rsidRPr="00767FA7">
                    <w:t>0.02</w:t>
                  </w:r>
                </w:p>
              </w:tc>
              <w:tc>
                <w:tcPr>
                  <w:tcW w:w="834" w:type="pct"/>
                  <w:vAlign w:val="center"/>
                </w:tcPr>
                <w:p w14:paraId="583E3941" w14:textId="614DBAD4" w:rsidR="005D58BC" w:rsidRPr="00767FA7" w:rsidRDefault="005D58BC" w:rsidP="005D58BC">
                  <w:pPr>
                    <w:pStyle w:val="afff3"/>
                  </w:pPr>
                  <w:r w:rsidRPr="00767FA7">
                    <w:t>0.01</w:t>
                  </w:r>
                </w:p>
              </w:tc>
              <w:tc>
                <w:tcPr>
                  <w:tcW w:w="832" w:type="pct"/>
                </w:tcPr>
                <w:p w14:paraId="66276387" w14:textId="584C645B" w:rsidR="005D58BC" w:rsidRPr="00767FA7" w:rsidRDefault="005D58BC" w:rsidP="005D58BC">
                  <w:pPr>
                    <w:pStyle w:val="afff3"/>
                  </w:pPr>
                  <w:r w:rsidRPr="00767FA7">
                    <w:t>-</w:t>
                  </w:r>
                </w:p>
              </w:tc>
            </w:tr>
            <w:tr w:rsidR="008F3556" w:rsidRPr="00767FA7" w14:paraId="36EEED34" w14:textId="77777777" w:rsidTr="000A64D4">
              <w:trPr>
                <w:trHeight w:val="300"/>
              </w:trPr>
              <w:tc>
                <w:tcPr>
                  <w:tcW w:w="833" w:type="pct"/>
                  <w:vMerge/>
                  <w:vAlign w:val="center"/>
                </w:tcPr>
                <w:p w14:paraId="09649E48" w14:textId="6E82CADC" w:rsidR="005D58BC" w:rsidRPr="00767FA7" w:rsidRDefault="005D58BC" w:rsidP="005D58BC">
                  <w:pPr>
                    <w:pStyle w:val="afff3"/>
                  </w:pPr>
                </w:p>
              </w:tc>
              <w:tc>
                <w:tcPr>
                  <w:tcW w:w="834" w:type="pct"/>
                  <w:vAlign w:val="center"/>
                </w:tcPr>
                <w:p w14:paraId="7418D851" w14:textId="131855F6" w:rsidR="005D58BC" w:rsidRPr="00767FA7" w:rsidRDefault="005D58BC" w:rsidP="005D58BC">
                  <w:pPr>
                    <w:pStyle w:val="afff3"/>
                  </w:pPr>
                  <w:r w:rsidRPr="00767FA7">
                    <w:t>硫酸</w:t>
                  </w:r>
                </w:p>
              </w:tc>
              <w:tc>
                <w:tcPr>
                  <w:tcW w:w="834" w:type="pct"/>
                  <w:vAlign w:val="center"/>
                </w:tcPr>
                <w:p w14:paraId="782F830C" w14:textId="3A559B84" w:rsidR="005D58BC" w:rsidRPr="00767FA7" w:rsidRDefault="005D58BC" w:rsidP="005D58BC">
                  <w:pPr>
                    <w:pStyle w:val="afff3"/>
                  </w:pPr>
                  <w:r w:rsidRPr="00767FA7">
                    <w:t>300.0</w:t>
                  </w:r>
                </w:p>
              </w:tc>
              <w:tc>
                <w:tcPr>
                  <w:tcW w:w="833" w:type="pct"/>
                  <w:vAlign w:val="center"/>
                </w:tcPr>
                <w:p w14:paraId="51C36BA7" w14:textId="29CB20BD" w:rsidR="005D58BC" w:rsidRPr="00767FA7" w:rsidRDefault="005D58BC" w:rsidP="005D58BC">
                  <w:pPr>
                    <w:pStyle w:val="afff3"/>
                  </w:pPr>
                  <w:r w:rsidRPr="00767FA7">
                    <w:t>0.45</w:t>
                  </w:r>
                </w:p>
              </w:tc>
              <w:tc>
                <w:tcPr>
                  <w:tcW w:w="834" w:type="pct"/>
                  <w:vAlign w:val="center"/>
                </w:tcPr>
                <w:p w14:paraId="5105CF17" w14:textId="3A96F4BF" w:rsidR="005D58BC" w:rsidRPr="00767FA7" w:rsidRDefault="005D58BC" w:rsidP="005D58BC">
                  <w:pPr>
                    <w:pStyle w:val="afff3"/>
                  </w:pPr>
                  <w:r w:rsidRPr="00767FA7">
                    <w:t>0.15</w:t>
                  </w:r>
                </w:p>
              </w:tc>
              <w:tc>
                <w:tcPr>
                  <w:tcW w:w="832" w:type="pct"/>
                </w:tcPr>
                <w:p w14:paraId="66E694FF" w14:textId="3C772604" w:rsidR="005D58BC" w:rsidRPr="00767FA7" w:rsidRDefault="005D58BC" w:rsidP="005D58BC">
                  <w:pPr>
                    <w:pStyle w:val="afff3"/>
                  </w:pPr>
                  <w:r w:rsidRPr="00767FA7">
                    <w:t>-</w:t>
                  </w:r>
                </w:p>
              </w:tc>
            </w:tr>
            <w:tr w:rsidR="008F3556" w:rsidRPr="00767FA7" w14:paraId="184E2A0A" w14:textId="77777777" w:rsidTr="000A64D4">
              <w:trPr>
                <w:trHeight w:val="300"/>
              </w:trPr>
              <w:tc>
                <w:tcPr>
                  <w:tcW w:w="833" w:type="pct"/>
                  <w:vMerge/>
                  <w:vAlign w:val="center"/>
                </w:tcPr>
                <w:p w14:paraId="070EB352" w14:textId="2AAD5C39" w:rsidR="005D58BC" w:rsidRPr="00767FA7" w:rsidRDefault="005D58BC" w:rsidP="005D58BC">
                  <w:pPr>
                    <w:pStyle w:val="afff3"/>
                  </w:pPr>
                </w:p>
              </w:tc>
              <w:tc>
                <w:tcPr>
                  <w:tcW w:w="834" w:type="pct"/>
                  <w:vAlign w:val="center"/>
                </w:tcPr>
                <w:p w14:paraId="5A01F295" w14:textId="7C46E92E" w:rsidR="005D58BC" w:rsidRPr="00767FA7" w:rsidRDefault="005D58BC" w:rsidP="005D58BC">
                  <w:pPr>
                    <w:pStyle w:val="afff3"/>
                  </w:pPr>
                  <w:r w:rsidRPr="00767FA7">
                    <w:t>氯化氢</w:t>
                  </w:r>
                </w:p>
              </w:tc>
              <w:tc>
                <w:tcPr>
                  <w:tcW w:w="834" w:type="pct"/>
                  <w:vAlign w:val="center"/>
                </w:tcPr>
                <w:p w14:paraId="17C414E6" w14:textId="2AE23D19" w:rsidR="005D58BC" w:rsidRPr="00767FA7" w:rsidRDefault="005D58BC" w:rsidP="005D58BC">
                  <w:pPr>
                    <w:pStyle w:val="afff3"/>
                  </w:pPr>
                  <w:r w:rsidRPr="00767FA7">
                    <w:t>50.0</w:t>
                  </w:r>
                </w:p>
              </w:tc>
              <w:tc>
                <w:tcPr>
                  <w:tcW w:w="833" w:type="pct"/>
                  <w:vAlign w:val="center"/>
                </w:tcPr>
                <w:p w14:paraId="58627C11" w14:textId="1C50B394" w:rsidR="005D58BC" w:rsidRPr="00767FA7" w:rsidRDefault="005D58BC" w:rsidP="005D58BC">
                  <w:pPr>
                    <w:pStyle w:val="afff3"/>
                  </w:pPr>
                  <w:r w:rsidRPr="00767FA7">
                    <w:t>0.04</w:t>
                  </w:r>
                </w:p>
              </w:tc>
              <w:tc>
                <w:tcPr>
                  <w:tcW w:w="834" w:type="pct"/>
                  <w:vAlign w:val="center"/>
                </w:tcPr>
                <w:p w14:paraId="553E8113" w14:textId="01189F49" w:rsidR="005D58BC" w:rsidRPr="00767FA7" w:rsidRDefault="005D58BC" w:rsidP="005D58BC">
                  <w:pPr>
                    <w:pStyle w:val="afff3"/>
                  </w:pPr>
                  <w:r w:rsidRPr="00767FA7">
                    <w:t>0.07</w:t>
                  </w:r>
                </w:p>
              </w:tc>
              <w:tc>
                <w:tcPr>
                  <w:tcW w:w="832" w:type="pct"/>
                </w:tcPr>
                <w:p w14:paraId="59EA9B21" w14:textId="357D1064" w:rsidR="005D58BC" w:rsidRPr="00767FA7" w:rsidRDefault="005D58BC" w:rsidP="005D58BC">
                  <w:pPr>
                    <w:pStyle w:val="afff3"/>
                  </w:pPr>
                  <w:r w:rsidRPr="00767FA7">
                    <w:t>-</w:t>
                  </w:r>
                </w:p>
              </w:tc>
            </w:tr>
            <w:tr w:rsidR="008F3556" w:rsidRPr="00767FA7" w14:paraId="329ABFF8" w14:textId="77777777" w:rsidTr="000A64D4">
              <w:trPr>
                <w:trHeight w:val="300"/>
              </w:trPr>
              <w:tc>
                <w:tcPr>
                  <w:tcW w:w="833" w:type="pct"/>
                  <w:vMerge w:val="restart"/>
                  <w:vAlign w:val="center"/>
                </w:tcPr>
                <w:p w14:paraId="09AF8E70" w14:textId="01980D62" w:rsidR="005D58BC" w:rsidRPr="00767FA7" w:rsidRDefault="005D58BC" w:rsidP="005D58BC">
                  <w:pPr>
                    <w:pStyle w:val="afff3"/>
                  </w:pPr>
                  <w:r w:rsidRPr="00767FA7">
                    <w:t>2#</w:t>
                  </w:r>
                  <w:r w:rsidRPr="00767FA7">
                    <w:t>厂房</w:t>
                  </w:r>
                </w:p>
              </w:tc>
              <w:tc>
                <w:tcPr>
                  <w:tcW w:w="834" w:type="pct"/>
                  <w:vAlign w:val="center"/>
                </w:tcPr>
                <w:p w14:paraId="2EF81922" w14:textId="15F86A02" w:rsidR="005D58BC" w:rsidRPr="00767FA7" w:rsidRDefault="005D58BC" w:rsidP="005D58BC">
                  <w:pPr>
                    <w:pStyle w:val="afff3"/>
                  </w:pPr>
                  <w:r w:rsidRPr="00767FA7">
                    <w:t>PM10</w:t>
                  </w:r>
                </w:p>
              </w:tc>
              <w:tc>
                <w:tcPr>
                  <w:tcW w:w="834" w:type="pct"/>
                  <w:vAlign w:val="center"/>
                </w:tcPr>
                <w:p w14:paraId="7EE8FAE6" w14:textId="1CFD69D1" w:rsidR="005D58BC" w:rsidRPr="00767FA7" w:rsidRDefault="005D58BC" w:rsidP="005D58BC">
                  <w:pPr>
                    <w:pStyle w:val="afff3"/>
                  </w:pPr>
                  <w:r w:rsidRPr="00767FA7">
                    <w:t>450.0</w:t>
                  </w:r>
                </w:p>
              </w:tc>
              <w:tc>
                <w:tcPr>
                  <w:tcW w:w="833" w:type="pct"/>
                  <w:vAlign w:val="center"/>
                </w:tcPr>
                <w:p w14:paraId="4AEE49AF" w14:textId="2609D306" w:rsidR="005D58BC" w:rsidRPr="00767FA7" w:rsidRDefault="005D58BC" w:rsidP="005D58BC">
                  <w:pPr>
                    <w:pStyle w:val="afff3"/>
                  </w:pPr>
                  <w:r w:rsidRPr="00767FA7">
                    <w:t>0.54</w:t>
                  </w:r>
                </w:p>
              </w:tc>
              <w:tc>
                <w:tcPr>
                  <w:tcW w:w="834" w:type="pct"/>
                  <w:vAlign w:val="center"/>
                </w:tcPr>
                <w:p w14:paraId="328D896E" w14:textId="044C4507" w:rsidR="005D58BC" w:rsidRPr="00767FA7" w:rsidRDefault="005D58BC" w:rsidP="005D58BC">
                  <w:pPr>
                    <w:pStyle w:val="afff3"/>
                  </w:pPr>
                  <w:r w:rsidRPr="00767FA7">
                    <w:t>0.12</w:t>
                  </w:r>
                </w:p>
              </w:tc>
              <w:tc>
                <w:tcPr>
                  <w:tcW w:w="832" w:type="pct"/>
                </w:tcPr>
                <w:p w14:paraId="7ADE060B" w14:textId="55D3C0E2" w:rsidR="005D58BC" w:rsidRPr="00767FA7" w:rsidRDefault="005D58BC" w:rsidP="005D58BC">
                  <w:pPr>
                    <w:pStyle w:val="afff3"/>
                  </w:pPr>
                  <w:r w:rsidRPr="00767FA7">
                    <w:t>-</w:t>
                  </w:r>
                </w:p>
              </w:tc>
            </w:tr>
            <w:tr w:rsidR="008F3556" w:rsidRPr="00767FA7" w14:paraId="5D2BB181" w14:textId="77777777" w:rsidTr="000A64D4">
              <w:trPr>
                <w:trHeight w:val="300"/>
              </w:trPr>
              <w:tc>
                <w:tcPr>
                  <w:tcW w:w="833" w:type="pct"/>
                  <w:vMerge/>
                  <w:vAlign w:val="center"/>
                </w:tcPr>
                <w:p w14:paraId="75C35D30" w14:textId="41461C9A" w:rsidR="005D58BC" w:rsidRPr="00767FA7" w:rsidRDefault="005D58BC" w:rsidP="005D58BC">
                  <w:pPr>
                    <w:pStyle w:val="afff3"/>
                  </w:pPr>
                </w:p>
              </w:tc>
              <w:tc>
                <w:tcPr>
                  <w:tcW w:w="834" w:type="pct"/>
                  <w:vAlign w:val="center"/>
                </w:tcPr>
                <w:p w14:paraId="62DB014E" w14:textId="3AEB9F11" w:rsidR="005D58BC" w:rsidRPr="00767FA7" w:rsidRDefault="005D58BC" w:rsidP="005D58BC">
                  <w:pPr>
                    <w:pStyle w:val="afff3"/>
                  </w:pPr>
                  <w:r w:rsidRPr="00767FA7">
                    <w:t>NMHC</w:t>
                  </w:r>
                </w:p>
              </w:tc>
              <w:tc>
                <w:tcPr>
                  <w:tcW w:w="834" w:type="pct"/>
                  <w:vAlign w:val="center"/>
                </w:tcPr>
                <w:p w14:paraId="06CE0BBE" w14:textId="0F662490" w:rsidR="005D58BC" w:rsidRPr="00767FA7" w:rsidRDefault="005D58BC" w:rsidP="005D58BC">
                  <w:pPr>
                    <w:pStyle w:val="afff3"/>
                  </w:pPr>
                  <w:r w:rsidRPr="00767FA7">
                    <w:t>2000.0</w:t>
                  </w:r>
                </w:p>
              </w:tc>
              <w:tc>
                <w:tcPr>
                  <w:tcW w:w="833" w:type="pct"/>
                  <w:vAlign w:val="center"/>
                </w:tcPr>
                <w:p w14:paraId="29A53BE9" w14:textId="23D27951" w:rsidR="005D58BC" w:rsidRPr="00767FA7" w:rsidRDefault="005D58BC" w:rsidP="005D58BC">
                  <w:pPr>
                    <w:pStyle w:val="afff3"/>
                  </w:pPr>
                  <w:r w:rsidRPr="00767FA7">
                    <w:t>3.4</w:t>
                  </w:r>
                </w:p>
              </w:tc>
              <w:tc>
                <w:tcPr>
                  <w:tcW w:w="834" w:type="pct"/>
                  <w:vAlign w:val="center"/>
                </w:tcPr>
                <w:p w14:paraId="42F822DA" w14:textId="718E808C" w:rsidR="005D58BC" w:rsidRPr="00767FA7" w:rsidRDefault="005D58BC" w:rsidP="005D58BC">
                  <w:pPr>
                    <w:pStyle w:val="afff3"/>
                  </w:pPr>
                  <w:r w:rsidRPr="00767FA7">
                    <w:t>0.17</w:t>
                  </w:r>
                </w:p>
              </w:tc>
              <w:tc>
                <w:tcPr>
                  <w:tcW w:w="832" w:type="pct"/>
                </w:tcPr>
                <w:p w14:paraId="445DCA6E" w14:textId="6551C7D2" w:rsidR="005D58BC" w:rsidRPr="00767FA7" w:rsidRDefault="005D58BC" w:rsidP="005D58BC">
                  <w:pPr>
                    <w:pStyle w:val="afff3"/>
                  </w:pPr>
                  <w:r w:rsidRPr="00767FA7">
                    <w:t>-</w:t>
                  </w:r>
                </w:p>
              </w:tc>
            </w:tr>
            <w:tr w:rsidR="008F3556" w:rsidRPr="00767FA7" w14:paraId="1D3A9E0E" w14:textId="77777777" w:rsidTr="000A64D4">
              <w:trPr>
                <w:trHeight w:val="300"/>
              </w:trPr>
              <w:tc>
                <w:tcPr>
                  <w:tcW w:w="833" w:type="pct"/>
                  <w:vMerge/>
                  <w:vAlign w:val="center"/>
                </w:tcPr>
                <w:p w14:paraId="70459001" w14:textId="39C41C09" w:rsidR="005D58BC" w:rsidRPr="00767FA7" w:rsidRDefault="005D58BC" w:rsidP="005D58BC">
                  <w:pPr>
                    <w:pStyle w:val="afff3"/>
                  </w:pPr>
                </w:p>
              </w:tc>
              <w:tc>
                <w:tcPr>
                  <w:tcW w:w="834" w:type="pct"/>
                  <w:vAlign w:val="center"/>
                </w:tcPr>
                <w:p w14:paraId="37B27704" w14:textId="48590CE2" w:rsidR="005D58BC" w:rsidRPr="00767FA7" w:rsidRDefault="005D58BC" w:rsidP="005D58BC">
                  <w:pPr>
                    <w:pStyle w:val="afff3"/>
                  </w:pPr>
                  <w:r w:rsidRPr="00767FA7">
                    <w:t>NOx</w:t>
                  </w:r>
                </w:p>
              </w:tc>
              <w:tc>
                <w:tcPr>
                  <w:tcW w:w="834" w:type="pct"/>
                  <w:vAlign w:val="center"/>
                </w:tcPr>
                <w:p w14:paraId="548CA9A5" w14:textId="6B4A8883" w:rsidR="005D58BC" w:rsidRPr="00767FA7" w:rsidRDefault="005D58BC" w:rsidP="005D58BC">
                  <w:pPr>
                    <w:pStyle w:val="afff3"/>
                  </w:pPr>
                  <w:r w:rsidRPr="00767FA7">
                    <w:t>250.0</w:t>
                  </w:r>
                </w:p>
              </w:tc>
              <w:tc>
                <w:tcPr>
                  <w:tcW w:w="833" w:type="pct"/>
                  <w:vAlign w:val="center"/>
                </w:tcPr>
                <w:p w14:paraId="33550CF0" w14:textId="5D96375F" w:rsidR="005D58BC" w:rsidRPr="00767FA7" w:rsidRDefault="005D58BC" w:rsidP="005D58BC">
                  <w:pPr>
                    <w:pStyle w:val="afff3"/>
                  </w:pPr>
                  <w:r w:rsidRPr="00767FA7">
                    <w:t>0.04</w:t>
                  </w:r>
                </w:p>
              </w:tc>
              <w:tc>
                <w:tcPr>
                  <w:tcW w:w="834" w:type="pct"/>
                  <w:vAlign w:val="center"/>
                </w:tcPr>
                <w:p w14:paraId="60DE1F8A" w14:textId="6487E972" w:rsidR="005D58BC" w:rsidRPr="00767FA7" w:rsidRDefault="005D58BC" w:rsidP="005D58BC">
                  <w:pPr>
                    <w:pStyle w:val="afff3"/>
                  </w:pPr>
                  <w:r w:rsidRPr="00767FA7">
                    <w:t>0.02</w:t>
                  </w:r>
                </w:p>
              </w:tc>
              <w:tc>
                <w:tcPr>
                  <w:tcW w:w="832" w:type="pct"/>
                </w:tcPr>
                <w:p w14:paraId="446CCE7E" w14:textId="76D9313D" w:rsidR="005D58BC" w:rsidRPr="00767FA7" w:rsidRDefault="005D58BC" w:rsidP="005D58BC">
                  <w:pPr>
                    <w:pStyle w:val="afff3"/>
                  </w:pPr>
                  <w:r w:rsidRPr="00767FA7">
                    <w:t>-</w:t>
                  </w:r>
                </w:p>
              </w:tc>
            </w:tr>
            <w:tr w:rsidR="008F3556" w:rsidRPr="00767FA7" w14:paraId="78F88AE3" w14:textId="77777777" w:rsidTr="000A64D4">
              <w:trPr>
                <w:trHeight w:val="300"/>
              </w:trPr>
              <w:tc>
                <w:tcPr>
                  <w:tcW w:w="833" w:type="pct"/>
                  <w:vMerge/>
                  <w:vAlign w:val="center"/>
                </w:tcPr>
                <w:p w14:paraId="6CCE303D" w14:textId="33744D47" w:rsidR="005D58BC" w:rsidRPr="00767FA7" w:rsidRDefault="005D58BC" w:rsidP="005D58BC">
                  <w:pPr>
                    <w:pStyle w:val="afff3"/>
                  </w:pPr>
                </w:p>
              </w:tc>
              <w:tc>
                <w:tcPr>
                  <w:tcW w:w="834" w:type="pct"/>
                  <w:vAlign w:val="center"/>
                </w:tcPr>
                <w:p w14:paraId="3D1D73FE" w14:textId="7A4A8043" w:rsidR="005D58BC" w:rsidRPr="00767FA7" w:rsidRDefault="005D58BC" w:rsidP="005D58BC">
                  <w:pPr>
                    <w:pStyle w:val="afff3"/>
                  </w:pPr>
                  <w:r w:rsidRPr="00767FA7">
                    <w:t>硫酸</w:t>
                  </w:r>
                </w:p>
              </w:tc>
              <w:tc>
                <w:tcPr>
                  <w:tcW w:w="834" w:type="pct"/>
                  <w:vAlign w:val="center"/>
                </w:tcPr>
                <w:p w14:paraId="2DF7BD67" w14:textId="608DE42D" w:rsidR="005D58BC" w:rsidRPr="00767FA7" w:rsidRDefault="005D58BC" w:rsidP="005D58BC">
                  <w:pPr>
                    <w:pStyle w:val="afff3"/>
                  </w:pPr>
                  <w:r w:rsidRPr="00767FA7">
                    <w:t>300.0</w:t>
                  </w:r>
                </w:p>
              </w:tc>
              <w:tc>
                <w:tcPr>
                  <w:tcW w:w="833" w:type="pct"/>
                  <w:vAlign w:val="center"/>
                </w:tcPr>
                <w:p w14:paraId="1429E200" w14:textId="051F7CC9" w:rsidR="005D58BC" w:rsidRPr="00767FA7" w:rsidRDefault="005D58BC" w:rsidP="005D58BC">
                  <w:pPr>
                    <w:pStyle w:val="afff3"/>
                  </w:pPr>
                  <w:r w:rsidRPr="00767FA7">
                    <w:t>0.18</w:t>
                  </w:r>
                </w:p>
              </w:tc>
              <w:tc>
                <w:tcPr>
                  <w:tcW w:w="834" w:type="pct"/>
                  <w:vAlign w:val="center"/>
                </w:tcPr>
                <w:p w14:paraId="25CFDBB7" w14:textId="1ED36C27" w:rsidR="005D58BC" w:rsidRPr="00767FA7" w:rsidRDefault="005D58BC" w:rsidP="005D58BC">
                  <w:pPr>
                    <w:pStyle w:val="afff3"/>
                  </w:pPr>
                  <w:r w:rsidRPr="00767FA7">
                    <w:t>0.06</w:t>
                  </w:r>
                </w:p>
              </w:tc>
              <w:tc>
                <w:tcPr>
                  <w:tcW w:w="832" w:type="pct"/>
                </w:tcPr>
                <w:p w14:paraId="322CBA6C" w14:textId="756E804E" w:rsidR="005D58BC" w:rsidRPr="00767FA7" w:rsidRDefault="005D58BC" w:rsidP="005D58BC">
                  <w:pPr>
                    <w:pStyle w:val="afff3"/>
                  </w:pPr>
                  <w:r w:rsidRPr="00767FA7">
                    <w:t>-</w:t>
                  </w:r>
                </w:p>
              </w:tc>
            </w:tr>
            <w:tr w:rsidR="008F3556" w:rsidRPr="00767FA7" w14:paraId="54E338C1" w14:textId="77777777" w:rsidTr="000A64D4">
              <w:trPr>
                <w:trHeight w:val="300"/>
              </w:trPr>
              <w:tc>
                <w:tcPr>
                  <w:tcW w:w="833" w:type="pct"/>
                  <w:vMerge/>
                  <w:vAlign w:val="center"/>
                </w:tcPr>
                <w:p w14:paraId="71F51582" w14:textId="0FC565A0" w:rsidR="005D58BC" w:rsidRPr="00767FA7" w:rsidRDefault="005D58BC" w:rsidP="005D58BC">
                  <w:pPr>
                    <w:pStyle w:val="afff3"/>
                  </w:pPr>
                </w:p>
              </w:tc>
              <w:tc>
                <w:tcPr>
                  <w:tcW w:w="834" w:type="pct"/>
                  <w:vAlign w:val="center"/>
                </w:tcPr>
                <w:p w14:paraId="6246FD8F" w14:textId="224D2872" w:rsidR="005D58BC" w:rsidRPr="00767FA7" w:rsidRDefault="005D58BC" w:rsidP="005D58BC">
                  <w:pPr>
                    <w:pStyle w:val="afff3"/>
                  </w:pPr>
                  <w:r w:rsidRPr="00767FA7">
                    <w:t>氯化氢</w:t>
                  </w:r>
                </w:p>
              </w:tc>
              <w:tc>
                <w:tcPr>
                  <w:tcW w:w="834" w:type="pct"/>
                  <w:vAlign w:val="center"/>
                </w:tcPr>
                <w:p w14:paraId="587A2EFD" w14:textId="201D31DC" w:rsidR="005D58BC" w:rsidRPr="00767FA7" w:rsidRDefault="005D58BC" w:rsidP="005D58BC">
                  <w:pPr>
                    <w:pStyle w:val="afff3"/>
                  </w:pPr>
                  <w:r w:rsidRPr="00767FA7">
                    <w:t>50.0</w:t>
                  </w:r>
                </w:p>
              </w:tc>
              <w:tc>
                <w:tcPr>
                  <w:tcW w:w="833" w:type="pct"/>
                  <w:vAlign w:val="center"/>
                </w:tcPr>
                <w:p w14:paraId="62698A28" w14:textId="140B6AE7" w:rsidR="005D58BC" w:rsidRPr="00767FA7" w:rsidRDefault="005D58BC" w:rsidP="005D58BC">
                  <w:pPr>
                    <w:pStyle w:val="afff3"/>
                  </w:pPr>
                  <w:r w:rsidRPr="00767FA7">
                    <w:t>0.02</w:t>
                  </w:r>
                </w:p>
              </w:tc>
              <w:tc>
                <w:tcPr>
                  <w:tcW w:w="834" w:type="pct"/>
                  <w:vAlign w:val="center"/>
                </w:tcPr>
                <w:p w14:paraId="05E6101A" w14:textId="4572EE5C" w:rsidR="005D58BC" w:rsidRPr="00767FA7" w:rsidRDefault="005D58BC" w:rsidP="005D58BC">
                  <w:pPr>
                    <w:pStyle w:val="afff3"/>
                  </w:pPr>
                  <w:r w:rsidRPr="00767FA7">
                    <w:t>0.04</w:t>
                  </w:r>
                </w:p>
              </w:tc>
              <w:tc>
                <w:tcPr>
                  <w:tcW w:w="832" w:type="pct"/>
                </w:tcPr>
                <w:p w14:paraId="66047AAD" w14:textId="61C47A9C" w:rsidR="005D58BC" w:rsidRPr="00767FA7" w:rsidRDefault="005D58BC" w:rsidP="005D58BC">
                  <w:pPr>
                    <w:pStyle w:val="afff3"/>
                  </w:pPr>
                  <w:r w:rsidRPr="00767FA7">
                    <w:t>-</w:t>
                  </w:r>
                </w:p>
              </w:tc>
            </w:tr>
            <w:tr w:rsidR="008F3556" w:rsidRPr="00767FA7" w14:paraId="6B649EEE" w14:textId="77777777" w:rsidTr="006644B6">
              <w:trPr>
                <w:trHeight w:val="300"/>
              </w:trPr>
              <w:tc>
                <w:tcPr>
                  <w:tcW w:w="833" w:type="pct"/>
                  <w:vMerge/>
                  <w:vAlign w:val="center"/>
                </w:tcPr>
                <w:p w14:paraId="2C053242" w14:textId="22D873E2" w:rsidR="005D58BC" w:rsidRPr="00767FA7" w:rsidRDefault="005D58BC" w:rsidP="005D58BC">
                  <w:pPr>
                    <w:pStyle w:val="afff3"/>
                  </w:pPr>
                </w:p>
              </w:tc>
              <w:tc>
                <w:tcPr>
                  <w:tcW w:w="834" w:type="pct"/>
                  <w:vAlign w:val="center"/>
                </w:tcPr>
                <w:p w14:paraId="5E65E843" w14:textId="35435245" w:rsidR="005D58BC" w:rsidRPr="00767FA7" w:rsidRDefault="005D58BC" w:rsidP="005D58BC">
                  <w:pPr>
                    <w:pStyle w:val="afff3"/>
                  </w:pPr>
                  <w:r w:rsidRPr="00767FA7">
                    <w:t>NH3</w:t>
                  </w:r>
                </w:p>
              </w:tc>
              <w:tc>
                <w:tcPr>
                  <w:tcW w:w="834" w:type="pct"/>
                  <w:vAlign w:val="center"/>
                </w:tcPr>
                <w:p w14:paraId="068C4DD3" w14:textId="1538BDF1" w:rsidR="005D58BC" w:rsidRPr="00767FA7" w:rsidRDefault="005D58BC" w:rsidP="005D58BC">
                  <w:pPr>
                    <w:pStyle w:val="afff3"/>
                  </w:pPr>
                  <w:r w:rsidRPr="00767FA7">
                    <w:t>200.0</w:t>
                  </w:r>
                </w:p>
              </w:tc>
              <w:tc>
                <w:tcPr>
                  <w:tcW w:w="833" w:type="pct"/>
                  <w:vAlign w:val="center"/>
                </w:tcPr>
                <w:p w14:paraId="4F925851" w14:textId="58A44B22" w:rsidR="005D58BC" w:rsidRPr="00767FA7" w:rsidRDefault="005D58BC" w:rsidP="005D58BC">
                  <w:pPr>
                    <w:pStyle w:val="afff3"/>
                  </w:pPr>
                  <w:r w:rsidRPr="00767FA7">
                    <w:t>0.01</w:t>
                  </w:r>
                </w:p>
              </w:tc>
              <w:tc>
                <w:tcPr>
                  <w:tcW w:w="834" w:type="pct"/>
                  <w:vAlign w:val="center"/>
                </w:tcPr>
                <w:p w14:paraId="3C52EBE6" w14:textId="77D6C8F2" w:rsidR="005D58BC" w:rsidRPr="00767FA7" w:rsidRDefault="005D58BC" w:rsidP="005D58BC">
                  <w:pPr>
                    <w:pStyle w:val="afff3"/>
                  </w:pPr>
                  <w:r w:rsidRPr="00767FA7">
                    <w:t>0.01</w:t>
                  </w:r>
                </w:p>
              </w:tc>
              <w:tc>
                <w:tcPr>
                  <w:tcW w:w="832" w:type="pct"/>
                  <w:vAlign w:val="center"/>
                </w:tcPr>
                <w:p w14:paraId="5430B38A" w14:textId="325D4B2E" w:rsidR="005D58BC" w:rsidRPr="00767FA7" w:rsidRDefault="005D58BC" w:rsidP="005D58BC">
                  <w:pPr>
                    <w:pStyle w:val="afff3"/>
                  </w:pPr>
                  <w:r w:rsidRPr="00767FA7">
                    <w:t>-</w:t>
                  </w:r>
                </w:p>
              </w:tc>
            </w:tr>
          </w:tbl>
          <w:p w14:paraId="5FF2CF17" w14:textId="1EE90905" w:rsidR="00EB51A6" w:rsidRPr="00767FA7" w:rsidRDefault="00EB51A6" w:rsidP="008D181D">
            <w:pPr>
              <w:spacing w:line="300" w:lineRule="auto"/>
              <w:ind w:firstLineChars="200" w:firstLine="480"/>
              <w:rPr>
                <w:rFonts w:eastAsiaTheme="minorEastAsia"/>
                <w:bCs/>
              </w:rPr>
            </w:pPr>
            <w:r w:rsidRPr="00767FA7">
              <w:rPr>
                <w:rFonts w:eastAsiaTheme="minorEastAsia"/>
                <w:szCs w:val="24"/>
              </w:rPr>
              <w:t>本项目</w:t>
            </w:r>
            <w:r w:rsidRPr="00767FA7">
              <w:rPr>
                <w:rFonts w:eastAsiaTheme="minorEastAsia"/>
                <w:szCs w:val="24"/>
              </w:rPr>
              <w:t>P</w:t>
            </w:r>
            <w:r w:rsidRPr="00767FA7">
              <w:rPr>
                <w:rFonts w:eastAsiaTheme="minorEastAsia"/>
                <w:szCs w:val="24"/>
                <w:vertAlign w:val="subscript"/>
              </w:rPr>
              <w:t>max</w:t>
            </w:r>
            <w:r w:rsidRPr="00767FA7">
              <w:rPr>
                <w:rFonts w:eastAsiaTheme="minorEastAsia"/>
                <w:szCs w:val="24"/>
              </w:rPr>
              <w:t>最大值出现为</w:t>
            </w:r>
            <w:r w:rsidR="005D58BC" w:rsidRPr="00767FA7">
              <w:rPr>
                <w:rFonts w:eastAsiaTheme="minorEastAsia"/>
                <w:szCs w:val="24"/>
              </w:rPr>
              <w:t>4</w:t>
            </w:r>
            <w:r w:rsidR="000373E0" w:rsidRPr="00767FA7">
              <w:rPr>
                <w:rFonts w:eastAsiaTheme="minorEastAsia"/>
                <w:szCs w:val="24"/>
              </w:rPr>
              <w:t>#</w:t>
            </w:r>
            <w:r w:rsidR="000373E0" w:rsidRPr="00767FA7">
              <w:rPr>
                <w:rFonts w:eastAsiaTheme="minorEastAsia"/>
                <w:szCs w:val="24"/>
              </w:rPr>
              <w:t>厂房</w:t>
            </w:r>
            <w:r w:rsidRPr="00767FA7">
              <w:rPr>
                <w:rFonts w:eastAsiaTheme="minorEastAsia"/>
                <w:szCs w:val="24"/>
              </w:rPr>
              <w:t>排放的</w:t>
            </w:r>
            <w:r w:rsidR="005D58BC" w:rsidRPr="00767FA7">
              <w:rPr>
                <w:rFonts w:eastAsiaTheme="minorEastAsia" w:hint="eastAsia"/>
                <w:szCs w:val="24"/>
              </w:rPr>
              <w:t>甲醛和</w:t>
            </w:r>
            <w:r w:rsidR="005D58BC" w:rsidRPr="00767FA7">
              <w:rPr>
                <w:rFonts w:eastAsiaTheme="minorEastAsia"/>
                <w:szCs w:val="24"/>
              </w:rPr>
              <w:t>1#</w:t>
            </w:r>
            <w:r w:rsidR="005D58BC" w:rsidRPr="00767FA7">
              <w:rPr>
                <w:rFonts w:eastAsiaTheme="minorEastAsia"/>
                <w:szCs w:val="24"/>
              </w:rPr>
              <w:t>厂房排放的</w:t>
            </w:r>
            <w:r w:rsidR="005D58BC" w:rsidRPr="00767FA7">
              <w:rPr>
                <w:rFonts w:eastAsiaTheme="minorEastAsia" w:hint="eastAsia"/>
                <w:szCs w:val="24"/>
              </w:rPr>
              <w:t>非甲烷总烃</w:t>
            </w:r>
            <w:r w:rsidRPr="00767FA7">
              <w:rPr>
                <w:rFonts w:eastAsiaTheme="minorEastAsia"/>
                <w:szCs w:val="24"/>
              </w:rPr>
              <w:t>，</w:t>
            </w:r>
            <w:r w:rsidRPr="00767FA7">
              <w:rPr>
                <w:rFonts w:eastAsiaTheme="minorEastAsia"/>
                <w:szCs w:val="24"/>
              </w:rPr>
              <w:t>P</w:t>
            </w:r>
            <w:r w:rsidRPr="00767FA7">
              <w:rPr>
                <w:rFonts w:eastAsiaTheme="minorEastAsia"/>
                <w:szCs w:val="24"/>
                <w:vertAlign w:val="subscript"/>
              </w:rPr>
              <w:t>max</w:t>
            </w:r>
            <w:r w:rsidRPr="00767FA7">
              <w:rPr>
                <w:rFonts w:eastAsiaTheme="minorEastAsia"/>
                <w:szCs w:val="24"/>
              </w:rPr>
              <w:t>值为</w:t>
            </w:r>
            <w:r w:rsidR="0097762B" w:rsidRPr="00767FA7">
              <w:rPr>
                <w:rFonts w:eastAsiaTheme="minorEastAsia"/>
                <w:szCs w:val="24"/>
              </w:rPr>
              <w:t>0.</w:t>
            </w:r>
            <w:r w:rsidR="000373E0" w:rsidRPr="00767FA7">
              <w:rPr>
                <w:rFonts w:eastAsiaTheme="minorEastAsia"/>
                <w:szCs w:val="24"/>
              </w:rPr>
              <w:t>8</w:t>
            </w:r>
            <w:r w:rsidR="005D58BC" w:rsidRPr="00767FA7">
              <w:rPr>
                <w:rFonts w:eastAsiaTheme="minorEastAsia"/>
                <w:szCs w:val="24"/>
              </w:rPr>
              <w:t>7</w:t>
            </w:r>
            <w:r w:rsidRPr="00767FA7">
              <w:rPr>
                <w:rFonts w:eastAsiaTheme="minorEastAsia"/>
                <w:szCs w:val="24"/>
              </w:rPr>
              <w:t>%</w:t>
            </w:r>
            <w:r w:rsidRPr="00767FA7">
              <w:rPr>
                <w:rFonts w:eastAsiaTheme="minorEastAsia"/>
                <w:szCs w:val="24"/>
              </w:rPr>
              <w:t>，</w:t>
            </w:r>
            <w:r w:rsidRPr="00767FA7">
              <w:rPr>
                <w:rFonts w:eastAsiaTheme="minorEastAsia"/>
                <w:szCs w:val="24"/>
              </w:rPr>
              <w:t>C</w:t>
            </w:r>
            <w:r w:rsidRPr="00767FA7">
              <w:rPr>
                <w:rFonts w:eastAsiaTheme="minorEastAsia"/>
                <w:szCs w:val="24"/>
                <w:vertAlign w:val="subscript"/>
              </w:rPr>
              <w:t>max</w:t>
            </w:r>
            <w:r w:rsidR="005D58BC" w:rsidRPr="00767FA7">
              <w:rPr>
                <w:rFonts w:eastAsiaTheme="minorEastAsia" w:hint="eastAsia"/>
                <w:szCs w:val="24"/>
              </w:rPr>
              <w:t>分别</w:t>
            </w:r>
            <w:r w:rsidRPr="00767FA7">
              <w:rPr>
                <w:rFonts w:eastAsiaTheme="minorEastAsia"/>
                <w:szCs w:val="24"/>
              </w:rPr>
              <w:t>为</w:t>
            </w:r>
            <w:r w:rsidR="005D58BC" w:rsidRPr="00767FA7">
              <w:rPr>
                <w:rFonts w:eastAsiaTheme="minorEastAsia"/>
                <w:szCs w:val="24"/>
              </w:rPr>
              <w:t>0.44</w:t>
            </w:r>
            <w:r w:rsidR="007E2C10" w:rsidRPr="00767FA7">
              <w:rPr>
                <w:rFonts w:eastAsiaTheme="minorEastAsia"/>
                <w:szCs w:val="24"/>
              </w:rPr>
              <w:t>μ</w:t>
            </w:r>
            <w:r w:rsidRPr="00767FA7">
              <w:rPr>
                <w:rFonts w:eastAsiaTheme="minorEastAsia"/>
                <w:szCs w:val="24"/>
              </w:rPr>
              <w:t>g/m</w:t>
            </w:r>
            <w:r w:rsidRPr="00767FA7">
              <w:rPr>
                <w:rFonts w:eastAsiaTheme="minorEastAsia"/>
                <w:szCs w:val="24"/>
                <w:vertAlign w:val="superscript"/>
              </w:rPr>
              <w:t>3</w:t>
            </w:r>
            <w:r w:rsidR="005D58BC" w:rsidRPr="00767FA7">
              <w:rPr>
                <w:rFonts w:eastAsiaTheme="minorEastAsia" w:hint="eastAsia"/>
                <w:szCs w:val="24"/>
              </w:rPr>
              <w:t>、</w:t>
            </w:r>
            <w:r w:rsidR="005D58BC" w:rsidRPr="00767FA7">
              <w:rPr>
                <w:rFonts w:eastAsiaTheme="minorEastAsia"/>
                <w:szCs w:val="24"/>
              </w:rPr>
              <w:t>17.34μg/m</w:t>
            </w:r>
            <w:r w:rsidR="005D58BC" w:rsidRPr="00767FA7">
              <w:rPr>
                <w:rFonts w:eastAsiaTheme="minorEastAsia"/>
                <w:szCs w:val="24"/>
                <w:vertAlign w:val="superscript"/>
              </w:rPr>
              <w:t>3</w:t>
            </w:r>
            <w:r w:rsidR="005D58BC" w:rsidRPr="00767FA7">
              <w:rPr>
                <w:rFonts w:eastAsiaTheme="minorEastAsia" w:hint="eastAsia"/>
                <w:szCs w:val="24"/>
              </w:rPr>
              <w:t>，</w:t>
            </w:r>
            <w:r w:rsidRPr="00767FA7">
              <w:rPr>
                <w:rFonts w:eastAsiaTheme="minorEastAsia"/>
                <w:szCs w:val="24"/>
              </w:rPr>
              <w:t>根据《环境影响评价技术导则</w:t>
            </w:r>
            <w:r w:rsidRPr="00767FA7">
              <w:rPr>
                <w:rFonts w:eastAsiaTheme="minorEastAsia"/>
                <w:szCs w:val="24"/>
              </w:rPr>
              <w:t xml:space="preserve"> </w:t>
            </w:r>
            <w:r w:rsidRPr="00767FA7">
              <w:rPr>
                <w:rFonts w:eastAsiaTheme="minorEastAsia"/>
                <w:szCs w:val="24"/>
              </w:rPr>
              <w:t>大气环境》</w:t>
            </w:r>
            <w:r w:rsidRPr="00767FA7">
              <w:rPr>
                <w:rFonts w:eastAsiaTheme="minorEastAsia"/>
                <w:szCs w:val="24"/>
              </w:rPr>
              <w:t>(HJ2.2-2018)</w:t>
            </w:r>
            <w:r w:rsidRPr="00767FA7">
              <w:rPr>
                <w:rFonts w:eastAsiaTheme="minorEastAsia"/>
                <w:szCs w:val="24"/>
              </w:rPr>
              <w:t>分级判据，确定本项目大气环境影响评价</w:t>
            </w:r>
            <w:r w:rsidRPr="00767FA7">
              <w:rPr>
                <w:rFonts w:eastAsiaTheme="minorEastAsia"/>
                <w:szCs w:val="24"/>
                <w:highlight w:val="yellow"/>
              </w:rPr>
              <w:t>工作等级为三</w:t>
            </w:r>
            <w:r w:rsidRPr="00767FA7">
              <w:rPr>
                <w:rFonts w:eastAsiaTheme="minorEastAsia"/>
                <w:noProof/>
                <w:szCs w:val="24"/>
                <w:highlight w:val="yellow"/>
              </w:rPr>
              <w:t>级。</w:t>
            </w:r>
          </w:p>
          <w:p w14:paraId="39320D50" w14:textId="0F6AA0D1" w:rsidR="007C19A7" w:rsidRPr="00767FA7" w:rsidRDefault="00794C40">
            <w:pPr>
              <w:adjustRightInd w:val="0"/>
              <w:snapToGrid w:val="0"/>
              <w:spacing w:line="360" w:lineRule="auto"/>
              <w:jc w:val="both"/>
              <w:rPr>
                <w:rFonts w:eastAsiaTheme="minorEastAsia"/>
                <w:b/>
                <w:bCs/>
              </w:rPr>
            </w:pPr>
            <w:r w:rsidRPr="00767FA7">
              <w:rPr>
                <w:rFonts w:eastAsiaTheme="minorEastAsia"/>
                <w:b/>
                <w:bCs/>
              </w:rPr>
              <w:t>2.1.</w:t>
            </w:r>
            <w:r w:rsidR="0071230D" w:rsidRPr="00767FA7">
              <w:rPr>
                <w:rFonts w:eastAsiaTheme="minorEastAsia"/>
                <w:b/>
                <w:bCs/>
              </w:rPr>
              <w:t>3</w:t>
            </w:r>
            <w:r w:rsidR="002E661C" w:rsidRPr="00767FA7">
              <w:rPr>
                <w:rFonts w:eastAsiaTheme="minorEastAsia"/>
                <w:b/>
                <w:bCs/>
              </w:rPr>
              <w:t xml:space="preserve"> </w:t>
            </w:r>
            <w:r w:rsidRPr="00767FA7">
              <w:rPr>
                <w:rFonts w:eastAsiaTheme="minorEastAsia"/>
                <w:b/>
                <w:bCs/>
              </w:rPr>
              <w:t>大气环境防护距离</w:t>
            </w:r>
          </w:p>
          <w:p w14:paraId="2F859D9F" w14:textId="3436C394" w:rsidR="007C19A7" w:rsidRPr="00767FA7" w:rsidRDefault="00794C40">
            <w:pPr>
              <w:adjustRightInd w:val="0"/>
              <w:snapToGrid w:val="0"/>
              <w:ind w:firstLineChars="200" w:firstLine="482"/>
              <w:jc w:val="center"/>
              <w:rPr>
                <w:rFonts w:eastAsiaTheme="minorEastAsia"/>
                <w:b/>
                <w:szCs w:val="24"/>
              </w:rPr>
            </w:pPr>
            <w:r w:rsidRPr="00767FA7">
              <w:rPr>
                <w:rFonts w:eastAsiaTheme="minorEastAsia"/>
                <w:b/>
                <w:szCs w:val="24"/>
              </w:rPr>
              <w:t>表</w:t>
            </w:r>
            <w:r w:rsidRPr="00767FA7">
              <w:rPr>
                <w:rFonts w:eastAsiaTheme="minorEastAsia"/>
                <w:b/>
                <w:szCs w:val="24"/>
              </w:rPr>
              <w:t>7-</w:t>
            </w:r>
            <w:r w:rsidR="000373E0" w:rsidRPr="00767FA7">
              <w:rPr>
                <w:rFonts w:eastAsiaTheme="minorEastAsia"/>
                <w:b/>
                <w:szCs w:val="24"/>
              </w:rPr>
              <w:t>8</w:t>
            </w:r>
            <w:r w:rsidRPr="00767FA7">
              <w:rPr>
                <w:rFonts w:eastAsiaTheme="minorEastAsia"/>
                <w:b/>
                <w:szCs w:val="24"/>
              </w:rPr>
              <w:t xml:space="preserve">  </w:t>
            </w:r>
            <w:r w:rsidRPr="00767FA7">
              <w:rPr>
                <w:rFonts w:eastAsiaTheme="minorEastAsia"/>
                <w:b/>
                <w:szCs w:val="24"/>
              </w:rPr>
              <w:t>大气环境防护距离计算参数</w:t>
            </w:r>
          </w:p>
          <w:tbl>
            <w:tblPr>
              <w:tblW w:w="9088"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15"/>
              <w:gridCol w:w="1909"/>
              <w:gridCol w:w="1276"/>
              <w:gridCol w:w="1276"/>
              <w:gridCol w:w="1701"/>
              <w:gridCol w:w="1611"/>
            </w:tblGrid>
            <w:tr w:rsidR="008F3556" w:rsidRPr="00767FA7" w14:paraId="75CC31E2" w14:textId="77777777" w:rsidTr="00C343A0">
              <w:trPr>
                <w:cantSplit/>
                <w:trHeight w:val="307"/>
                <w:jc w:val="center"/>
              </w:trPr>
              <w:tc>
                <w:tcPr>
                  <w:tcW w:w="1315" w:type="dxa"/>
                  <w:vAlign w:val="center"/>
                </w:tcPr>
                <w:p w14:paraId="33FCA119" w14:textId="77777777" w:rsidR="00834A4C" w:rsidRPr="00767FA7" w:rsidRDefault="00834A4C">
                  <w:pPr>
                    <w:adjustRightInd w:val="0"/>
                    <w:snapToGrid w:val="0"/>
                    <w:spacing w:line="240" w:lineRule="exact"/>
                    <w:jc w:val="center"/>
                    <w:rPr>
                      <w:rFonts w:eastAsiaTheme="minorEastAsia"/>
                      <w:b/>
                      <w:sz w:val="21"/>
                      <w:szCs w:val="21"/>
                    </w:rPr>
                  </w:pPr>
                  <w:r w:rsidRPr="00767FA7">
                    <w:rPr>
                      <w:rFonts w:eastAsiaTheme="minorEastAsia"/>
                      <w:b/>
                      <w:sz w:val="21"/>
                      <w:szCs w:val="21"/>
                    </w:rPr>
                    <w:lastRenderedPageBreak/>
                    <w:t>污染源位置</w:t>
                  </w:r>
                </w:p>
              </w:tc>
              <w:tc>
                <w:tcPr>
                  <w:tcW w:w="1909" w:type="dxa"/>
                  <w:vAlign w:val="center"/>
                </w:tcPr>
                <w:p w14:paraId="5804E72B" w14:textId="260E0208" w:rsidR="00834A4C" w:rsidRPr="00767FA7" w:rsidRDefault="00834A4C" w:rsidP="00834A4C">
                  <w:pPr>
                    <w:adjustRightInd w:val="0"/>
                    <w:snapToGrid w:val="0"/>
                    <w:spacing w:line="240" w:lineRule="exact"/>
                    <w:jc w:val="center"/>
                    <w:rPr>
                      <w:rFonts w:eastAsiaTheme="minorEastAsia"/>
                      <w:b/>
                      <w:sz w:val="21"/>
                      <w:szCs w:val="21"/>
                    </w:rPr>
                  </w:pPr>
                  <w:r w:rsidRPr="00767FA7">
                    <w:rPr>
                      <w:rFonts w:eastAsiaTheme="minorEastAsia"/>
                      <w:b/>
                      <w:sz w:val="21"/>
                      <w:szCs w:val="21"/>
                    </w:rPr>
                    <w:t>污染物名称</w:t>
                  </w:r>
                </w:p>
              </w:tc>
              <w:tc>
                <w:tcPr>
                  <w:tcW w:w="1276" w:type="dxa"/>
                  <w:vAlign w:val="center"/>
                </w:tcPr>
                <w:p w14:paraId="7CFDEB34" w14:textId="77777777" w:rsidR="00834A4C" w:rsidRPr="00767FA7" w:rsidRDefault="00834A4C">
                  <w:pPr>
                    <w:adjustRightInd w:val="0"/>
                    <w:snapToGrid w:val="0"/>
                    <w:spacing w:line="240" w:lineRule="exact"/>
                    <w:jc w:val="center"/>
                    <w:rPr>
                      <w:rFonts w:eastAsiaTheme="minorEastAsia"/>
                      <w:b/>
                      <w:sz w:val="21"/>
                      <w:szCs w:val="21"/>
                    </w:rPr>
                  </w:pPr>
                  <w:r w:rsidRPr="00767FA7">
                    <w:rPr>
                      <w:rFonts w:eastAsiaTheme="minorEastAsia"/>
                      <w:b/>
                      <w:sz w:val="21"/>
                      <w:szCs w:val="21"/>
                    </w:rPr>
                    <w:t>面源长（</w:t>
                  </w:r>
                  <w:r w:rsidRPr="00767FA7">
                    <w:rPr>
                      <w:rFonts w:eastAsiaTheme="minorEastAsia"/>
                      <w:b/>
                      <w:sz w:val="21"/>
                      <w:szCs w:val="21"/>
                    </w:rPr>
                    <w:t>m</w:t>
                  </w:r>
                  <w:r w:rsidRPr="00767FA7">
                    <w:rPr>
                      <w:rFonts w:eastAsiaTheme="minorEastAsia"/>
                      <w:b/>
                      <w:sz w:val="21"/>
                      <w:szCs w:val="21"/>
                    </w:rPr>
                    <w:t>）</w:t>
                  </w:r>
                </w:p>
              </w:tc>
              <w:tc>
                <w:tcPr>
                  <w:tcW w:w="1276" w:type="dxa"/>
                  <w:vAlign w:val="center"/>
                </w:tcPr>
                <w:p w14:paraId="3435315D" w14:textId="77777777" w:rsidR="00834A4C" w:rsidRPr="00767FA7" w:rsidRDefault="00834A4C">
                  <w:pPr>
                    <w:adjustRightInd w:val="0"/>
                    <w:snapToGrid w:val="0"/>
                    <w:spacing w:line="240" w:lineRule="exact"/>
                    <w:jc w:val="center"/>
                    <w:rPr>
                      <w:rFonts w:eastAsiaTheme="minorEastAsia"/>
                      <w:b/>
                      <w:sz w:val="21"/>
                      <w:szCs w:val="21"/>
                    </w:rPr>
                  </w:pPr>
                  <w:r w:rsidRPr="00767FA7">
                    <w:rPr>
                      <w:rFonts w:eastAsiaTheme="minorEastAsia"/>
                      <w:b/>
                      <w:sz w:val="21"/>
                      <w:szCs w:val="21"/>
                    </w:rPr>
                    <w:t>面源宽（</w:t>
                  </w:r>
                  <w:r w:rsidRPr="00767FA7">
                    <w:rPr>
                      <w:rFonts w:eastAsiaTheme="minorEastAsia"/>
                      <w:b/>
                      <w:sz w:val="21"/>
                      <w:szCs w:val="21"/>
                    </w:rPr>
                    <w:t>m</w:t>
                  </w:r>
                  <w:r w:rsidRPr="00767FA7">
                    <w:rPr>
                      <w:rFonts w:eastAsiaTheme="minorEastAsia"/>
                      <w:b/>
                      <w:sz w:val="21"/>
                      <w:szCs w:val="21"/>
                    </w:rPr>
                    <w:t>）</w:t>
                  </w:r>
                </w:p>
              </w:tc>
              <w:tc>
                <w:tcPr>
                  <w:tcW w:w="1701" w:type="dxa"/>
                  <w:vAlign w:val="center"/>
                </w:tcPr>
                <w:p w14:paraId="77B37FD8" w14:textId="77777777" w:rsidR="00834A4C" w:rsidRPr="00767FA7" w:rsidRDefault="00834A4C">
                  <w:pPr>
                    <w:adjustRightInd w:val="0"/>
                    <w:snapToGrid w:val="0"/>
                    <w:spacing w:line="240" w:lineRule="exact"/>
                    <w:jc w:val="center"/>
                    <w:rPr>
                      <w:rFonts w:eastAsiaTheme="minorEastAsia"/>
                      <w:b/>
                      <w:sz w:val="21"/>
                      <w:szCs w:val="21"/>
                    </w:rPr>
                  </w:pPr>
                  <w:r w:rsidRPr="00767FA7">
                    <w:rPr>
                      <w:rFonts w:eastAsiaTheme="minorEastAsia"/>
                      <w:b/>
                      <w:sz w:val="21"/>
                      <w:szCs w:val="21"/>
                    </w:rPr>
                    <w:t>面源高度（</w:t>
                  </w:r>
                  <w:r w:rsidRPr="00767FA7">
                    <w:rPr>
                      <w:rFonts w:eastAsiaTheme="minorEastAsia"/>
                      <w:b/>
                      <w:sz w:val="21"/>
                      <w:szCs w:val="21"/>
                    </w:rPr>
                    <w:t>m</w:t>
                  </w:r>
                  <w:r w:rsidRPr="00767FA7">
                    <w:rPr>
                      <w:rFonts w:eastAsiaTheme="minorEastAsia"/>
                      <w:b/>
                      <w:sz w:val="21"/>
                      <w:szCs w:val="21"/>
                    </w:rPr>
                    <w:t>）</w:t>
                  </w:r>
                </w:p>
              </w:tc>
              <w:tc>
                <w:tcPr>
                  <w:tcW w:w="1611" w:type="dxa"/>
                  <w:vAlign w:val="center"/>
                </w:tcPr>
                <w:p w14:paraId="3C3C711D" w14:textId="77777777" w:rsidR="00834A4C" w:rsidRPr="00767FA7" w:rsidRDefault="00834A4C">
                  <w:pPr>
                    <w:adjustRightInd w:val="0"/>
                    <w:snapToGrid w:val="0"/>
                    <w:spacing w:line="240" w:lineRule="exact"/>
                    <w:jc w:val="center"/>
                    <w:rPr>
                      <w:rFonts w:eastAsiaTheme="minorEastAsia"/>
                      <w:b/>
                      <w:sz w:val="21"/>
                      <w:szCs w:val="21"/>
                    </w:rPr>
                  </w:pPr>
                  <w:r w:rsidRPr="00767FA7">
                    <w:rPr>
                      <w:rFonts w:eastAsiaTheme="minorEastAsia"/>
                      <w:b/>
                      <w:sz w:val="21"/>
                      <w:szCs w:val="21"/>
                    </w:rPr>
                    <w:t>计算结果（</w:t>
                  </w:r>
                  <w:r w:rsidRPr="00767FA7">
                    <w:rPr>
                      <w:rFonts w:eastAsiaTheme="minorEastAsia"/>
                      <w:b/>
                      <w:sz w:val="21"/>
                      <w:szCs w:val="21"/>
                    </w:rPr>
                    <w:t>m</w:t>
                  </w:r>
                  <w:r w:rsidRPr="00767FA7">
                    <w:rPr>
                      <w:rFonts w:eastAsiaTheme="minorEastAsia"/>
                      <w:b/>
                      <w:sz w:val="21"/>
                      <w:szCs w:val="21"/>
                    </w:rPr>
                    <w:t>）</w:t>
                  </w:r>
                </w:p>
              </w:tc>
            </w:tr>
            <w:tr w:rsidR="008F3556" w:rsidRPr="00767FA7" w14:paraId="677444B6" w14:textId="77777777" w:rsidTr="00C343A0">
              <w:trPr>
                <w:cantSplit/>
                <w:jc w:val="center"/>
              </w:trPr>
              <w:tc>
                <w:tcPr>
                  <w:tcW w:w="1315" w:type="dxa"/>
                  <w:vAlign w:val="center"/>
                </w:tcPr>
                <w:p w14:paraId="35A2AED4" w14:textId="761202B4" w:rsidR="00834A4C" w:rsidRPr="00767FA7" w:rsidRDefault="00834A4C" w:rsidP="00834A4C">
                  <w:pPr>
                    <w:pStyle w:val="afff8"/>
                    <w:adjustRightInd w:val="0"/>
                    <w:snapToGrid w:val="0"/>
                    <w:spacing w:line="240" w:lineRule="exact"/>
                    <w:rPr>
                      <w:rFonts w:eastAsiaTheme="minorEastAsia"/>
                      <w:sz w:val="21"/>
                      <w:szCs w:val="21"/>
                    </w:rPr>
                  </w:pPr>
                  <w:r w:rsidRPr="00767FA7">
                    <w:rPr>
                      <w:rFonts w:eastAsiaTheme="minorEastAsia" w:hint="eastAsia"/>
                      <w:sz w:val="21"/>
                      <w:szCs w:val="21"/>
                    </w:rPr>
                    <w:t>1</w:t>
                  </w:r>
                  <w:r w:rsidRPr="00767FA7">
                    <w:rPr>
                      <w:rFonts w:eastAsiaTheme="minorEastAsia"/>
                      <w:sz w:val="21"/>
                      <w:szCs w:val="21"/>
                    </w:rPr>
                    <w:t>#</w:t>
                  </w:r>
                  <w:r w:rsidRPr="00767FA7">
                    <w:rPr>
                      <w:rFonts w:eastAsiaTheme="minorEastAsia"/>
                      <w:sz w:val="21"/>
                      <w:szCs w:val="21"/>
                    </w:rPr>
                    <w:t>厂房</w:t>
                  </w:r>
                </w:p>
              </w:tc>
              <w:tc>
                <w:tcPr>
                  <w:tcW w:w="1909" w:type="dxa"/>
                  <w:vMerge w:val="restart"/>
                  <w:vAlign w:val="center"/>
                </w:tcPr>
                <w:p w14:paraId="3D19BB14" w14:textId="166043FC" w:rsidR="00834A4C" w:rsidRPr="00767FA7" w:rsidRDefault="00834A4C" w:rsidP="00834A4C">
                  <w:pPr>
                    <w:pStyle w:val="afff8"/>
                    <w:adjustRightInd w:val="0"/>
                    <w:snapToGrid w:val="0"/>
                    <w:spacing w:line="240" w:lineRule="exact"/>
                    <w:rPr>
                      <w:rFonts w:eastAsiaTheme="minorEastAsia"/>
                      <w:sz w:val="21"/>
                      <w:szCs w:val="21"/>
                    </w:rPr>
                  </w:pPr>
                  <w:r w:rsidRPr="00767FA7">
                    <w:rPr>
                      <w:rFonts w:eastAsiaTheme="minorEastAsia"/>
                      <w:sz w:val="21"/>
                      <w:szCs w:val="21"/>
                    </w:rPr>
                    <w:t>VOCs</w:t>
                  </w:r>
                  <w:r w:rsidRPr="00767FA7">
                    <w:rPr>
                      <w:rFonts w:eastAsiaTheme="minorEastAsia" w:hint="eastAsia"/>
                      <w:sz w:val="21"/>
                      <w:szCs w:val="21"/>
                    </w:rPr>
                    <w:t>、颗粒物、氯化氢、硫酸雾、氮氧化物、氨气</w:t>
                  </w:r>
                </w:p>
              </w:tc>
              <w:tc>
                <w:tcPr>
                  <w:tcW w:w="1276" w:type="dxa"/>
                  <w:vAlign w:val="center"/>
                </w:tcPr>
                <w:p w14:paraId="7BEEB61F" w14:textId="5179E771" w:rsidR="00834A4C" w:rsidRPr="00767FA7" w:rsidRDefault="00834A4C" w:rsidP="00834A4C">
                  <w:pPr>
                    <w:pStyle w:val="afff8"/>
                    <w:adjustRightInd w:val="0"/>
                    <w:snapToGrid w:val="0"/>
                    <w:spacing w:line="240" w:lineRule="exact"/>
                    <w:rPr>
                      <w:rFonts w:eastAsiaTheme="minorEastAsia"/>
                      <w:sz w:val="21"/>
                      <w:szCs w:val="21"/>
                    </w:rPr>
                  </w:pPr>
                  <w:r w:rsidRPr="00767FA7">
                    <w:rPr>
                      <w:rFonts w:eastAsiaTheme="minorEastAsia"/>
                      <w:sz w:val="21"/>
                      <w:szCs w:val="21"/>
                    </w:rPr>
                    <w:t>50</w:t>
                  </w:r>
                </w:p>
              </w:tc>
              <w:tc>
                <w:tcPr>
                  <w:tcW w:w="1276" w:type="dxa"/>
                  <w:vAlign w:val="center"/>
                </w:tcPr>
                <w:p w14:paraId="0FCDCB8F" w14:textId="312A3C74" w:rsidR="00834A4C" w:rsidRPr="00767FA7" w:rsidRDefault="00834A4C" w:rsidP="00834A4C">
                  <w:pPr>
                    <w:pStyle w:val="afff8"/>
                    <w:adjustRightInd w:val="0"/>
                    <w:snapToGrid w:val="0"/>
                    <w:spacing w:line="240" w:lineRule="exact"/>
                    <w:rPr>
                      <w:rFonts w:eastAsiaTheme="minorEastAsia"/>
                      <w:sz w:val="21"/>
                      <w:szCs w:val="21"/>
                    </w:rPr>
                  </w:pPr>
                  <w:r w:rsidRPr="00767FA7">
                    <w:rPr>
                      <w:rFonts w:eastAsiaTheme="minorEastAsia"/>
                      <w:sz w:val="21"/>
                      <w:szCs w:val="21"/>
                    </w:rPr>
                    <w:t>21.6</w:t>
                  </w:r>
                </w:p>
              </w:tc>
              <w:tc>
                <w:tcPr>
                  <w:tcW w:w="1701" w:type="dxa"/>
                  <w:vAlign w:val="center"/>
                </w:tcPr>
                <w:p w14:paraId="6506F002" w14:textId="7ABBE403" w:rsidR="00834A4C" w:rsidRPr="00767FA7" w:rsidRDefault="00834A4C" w:rsidP="00834A4C">
                  <w:pPr>
                    <w:pStyle w:val="afff8"/>
                    <w:adjustRightInd w:val="0"/>
                    <w:snapToGrid w:val="0"/>
                    <w:spacing w:line="240" w:lineRule="exact"/>
                    <w:rPr>
                      <w:rFonts w:eastAsiaTheme="minorEastAsia"/>
                      <w:sz w:val="21"/>
                      <w:szCs w:val="21"/>
                    </w:rPr>
                  </w:pPr>
                  <w:r w:rsidRPr="00767FA7">
                    <w:rPr>
                      <w:rFonts w:eastAsiaTheme="minorEastAsia"/>
                      <w:sz w:val="21"/>
                      <w:szCs w:val="21"/>
                    </w:rPr>
                    <w:t>9</w:t>
                  </w:r>
                </w:p>
              </w:tc>
              <w:tc>
                <w:tcPr>
                  <w:tcW w:w="1611" w:type="dxa"/>
                  <w:vAlign w:val="center"/>
                </w:tcPr>
                <w:p w14:paraId="56326C5E" w14:textId="4C207C95" w:rsidR="00834A4C" w:rsidRPr="00767FA7" w:rsidRDefault="00834A4C" w:rsidP="00834A4C">
                  <w:pPr>
                    <w:adjustRightInd w:val="0"/>
                    <w:snapToGrid w:val="0"/>
                    <w:spacing w:line="240" w:lineRule="exact"/>
                    <w:jc w:val="center"/>
                    <w:rPr>
                      <w:rFonts w:eastAsiaTheme="minorEastAsia"/>
                      <w:sz w:val="21"/>
                      <w:szCs w:val="21"/>
                    </w:rPr>
                  </w:pPr>
                  <w:r w:rsidRPr="00767FA7">
                    <w:rPr>
                      <w:rFonts w:eastAsiaTheme="minorEastAsia"/>
                      <w:sz w:val="21"/>
                      <w:szCs w:val="21"/>
                    </w:rPr>
                    <w:t>无超标点</w:t>
                  </w:r>
                </w:p>
              </w:tc>
            </w:tr>
            <w:tr w:rsidR="008F3556" w:rsidRPr="00767FA7" w14:paraId="24410AFE" w14:textId="77777777" w:rsidTr="00C343A0">
              <w:trPr>
                <w:cantSplit/>
                <w:jc w:val="center"/>
              </w:trPr>
              <w:tc>
                <w:tcPr>
                  <w:tcW w:w="1315" w:type="dxa"/>
                  <w:vAlign w:val="center"/>
                </w:tcPr>
                <w:p w14:paraId="727CEFE7" w14:textId="50A33F5F" w:rsidR="00834A4C" w:rsidRPr="00767FA7" w:rsidRDefault="00834A4C" w:rsidP="00834A4C">
                  <w:pPr>
                    <w:pStyle w:val="afff8"/>
                    <w:adjustRightInd w:val="0"/>
                    <w:snapToGrid w:val="0"/>
                    <w:spacing w:line="240" w:lineRule="exact"/>
                    <w:rPr>
                      <w:rFonts w:eastAsiaTheme="minorEastAsia"/>
                      <w:sz w:val="21"/>
                      <w:szCs w:val="21"/>
                    </w:rPr>
                  </w:pPr>
                  <w:r w:rsidRPr="00767FA7">
                    <w:rPr>
                      <w:rFonts w:eastAsiaTheme="minorEastAsia"/>
                      <w:sz w:val="21"/>
                      <w:szCs w:val="21"/>
                    </w:rPr>
                    <w:t>2#</w:t>
                  </w:r>
                  <w:r w:rsidRPr="00767FA7">
                    <w:rPr>
                      <w:rFonts w:eastAsiaTheme="minorEastAsia"/>
                      <w:sz w:val="21"/>
                      <w:szCs w:val="21"/>
                    </w:rPr>
                    <w:t>厂房</w:t>
                  </w:r>
                </w:p>
              </w:tc>
              <w:tc>
                <w:tcPr>
                  <w:tcW w:w="1909" w:type="dxa"/>
                  <w:vMerge/>
                  <w:vAlign w:val="center"/>
                </w:tcPr>
                <w:p w14:paraId="3E0C5F70" w14:textId="77777777" w:rsidR="00834A4C" w:rsidRPr="00767FA7" w:rsidRDefault="00834A4C" w:rsidP="00834A4C">
                  <w:pPr>
                    <w:spacing w:line="240" w:lineRule="exact"/>
                    <w:jc w:val="center"/>
                    <w:rPr>
                      <w:rFonts w:eastAsiaTheme="minorEastAsia"/>
                      <w:sz w:val="21"/>
                      <w:szCs w:val="21"/>
                    </w:rPr>
                  </w:pPr>
                </w:p>
              </w:tc>
              <w:tc>
                <w:tcPr>
                  <w:tcW w:w="1276" w:type="dxa"/>
                  <w:vAlign w:val="center"/>
                </w:tcPr>
                <w:p w14:paraId="59452364" w14:textId="00FC8B19" w:rsidR="00834A4C" w:rsidRPr="00767FA7" w:rsidRDefault="00834A4C" w:rsidP="00834A4C">
                  <w:pPr>
                    <w:pStyle w:val="afff8"/>
                    <w:adjustRightInd w:val="0"/>
                    <w:snapToGrid w:val="0"/>
                    <w:spacing w:line="240" w:lineRule="exact"/>
                    <w:rPr>
                      <w:rFonts w:eastAsiaTheme="minorEastAsia"/>
                      <w:sz w:val="21"/>
                      <w:szCs w:val="21"/>
                    </w:rPr>
                  </w:pPr>
                  <w:r w:rsidRPr="00767FA7">
                    <w:rPr>
                      <w:rFonts w:eastAsiaTheme="minorEastAsia"/>
                      <w:sz w:val="21"/>
                      <w:szCs w:val="21"/>
                    </w:rPr>
                    <w:t>52</w:t>
                  </w:r>
                </w:p>
              </w:tc>
              <w:tc>
                <w:tcPr>
                  <w:tcW w:w="1276" w:type="dxa"/>
                  <w:vAlign w:val="center"/>
                </w:tcPr>
                <w:p w14:paraId="4C6BA6DE" w14:textId="4C0A2DFD" w:rsidR="00834A4C" w:rsidRPr="00767FA7" w:rsidRDefault="00834A4C" w:rsidP="00834A4C">
                  <w:pPr>
                    <w:pStyle w:val="afff8"/>
                    <w:adjustRightInd w:val="0"/>
                    <w:snapToGrid w:val="0"/>
                    <w:spacing w:line="240" w:lineRule="exact"/>
                    <w:rPr>
                      <w:rFonts w:eastAsiaTheme="minorEastAsia"/>
                      <w:sz w:val="21"/>
                      <w:szCs w:val="21"/>
                    </w:rPr>
                  </w:pPr>
                  <w:r w:rsidRPr="00767FA7">
                    <w:rPr>
                      <w:rFonts w:eastAsiaTheme="minorEastAsia"/>
                      <w:sz w:val="21"/>
                      <w:szCs w:val="21"/>
                    </w:rPr>
                    <w:t>63.9</w:t>
                  </w:r>
                </w:p>
              </w:tc>
              <w:tc>
                <w:tcPr>
                  <w:tcW w:w="1701" w:type="dxa"/>
                  <w:vAlign w:val="center"/>
                </w:tcPr>
                <w:p w14:paraId="58ED6FEF" w14:textId="1EF2597A" w:rsidR="00834A4C" w:rsidRPr="00767FA7" w:rsidRDefault="00834A4C" w:rsidP="00834A4C">
                  <w:pPr>
                    <w:pStyle w:val="afff8"/>
                    <w:adjustRightInd w:val="0"/>
                    <w:snapToGrid w:val="0"/>
                    <w:spacing w:line="240" w:lineRule="exact"/>
                    <w:rPr>
                      <w:rFonts w:eastAsiaTheme="minorEastAsia"/>
                      <w:sz w:val="21"/>
                      <w:szCs w:val="21"/>
                    </w:rPr>
                  </w:pPr>
                  <w:r w:rsidRPr="00767FA7">
                    <w:rPr>
                      <w:rFonts w:eastAsiaTheme="minorEastAsia"/>
                      <w:sz w:val="21"/>
                      <w:szCs w:val="21"/>
                    </w:rPr>
                    <w:t>9</w:t>
                  </w:r>
                </w:p>
              </w:tc>
              <w:tc>
                <w:tcPr>
                  <w:tcW w:w="1611" w:type="dxa"/>
                  <w:vAlign w:val="center"/>
                </w:tcPr>
                <w:p w14:paraId="27EC0323" w14:textId="74363674" w:rsidR="00834A4C" w:rsidRPr="00767FA7" w:rsidRDefault="00834A4C" w:rsidP="00834A4C">
                  <w:pPr>
                    <w:adjustRightInd w:val="0"/>
                    <w:snapToGrid w:val="0"/>
                    <w:spacing w:line="240" w:lineRule="exact"/>
                    <w:jc w:val="center"/>
                    <w:rPr>
                      <w:rFonts w:eastAsiaTheme="minorEastAsia"/>
                      <w:sz w:val="21"/>
                      <w:szCs w:val="21"/>
                    </w:rPr>
                  </w:pPr>
                  <w:r w:rsidRPr="00767FA7">
                    <w:rPr>
                      <w:rFonts w:eastAsiaTheme="minorEastAsia"/>
                      <w:sz w:val="21"/>
                      <w:szCs w:val="21"/>
                    </w:rPr>
                    <w:t>无超标点</w:t>
                  </w:r>
                </w:p>
              </w:tc>
            </w:tr>
            <w:tr w:rsidR="008F3556" w:rsidRPr="00767FA7" w14:paraId="6EFD0B2F" w14:textId="77777777" w:rsidTr="00C343A0">
              <w:trPr>
                <w:cantSplit/>
                <w:jc w:val="center"/>
              </w:trPr>
              <w:tc>
                <w:tcPr>
                  <w:tcW w:w="1315" w:type="dxa"/>
                  <w:vAlign w:val="center"/>
                </w:tcPr>
                <w:p w14:paraId="342ED253" w14:textId="50DBF83F" w:rsidR="00834A4C" w:rsidRPr="00767FA7" w:rsidRDefault="00834A4C" w:rsidP="00834A4C">
                  <w:pPr>
                    <w:pStyle w:val="afff8"/>
                    <w:adjustRightInd w:val="0"/>
                    <w:snapToGrid w:val="0"/>
                    <w:spacing w:line="240" w:lineRule="exact"/>
                    <w:rPr>
                      <w:rFonts w:eastAsiaTheme="minorEastAsia"/>
                      <w:sz w:val="21"/>
                      <w:szCs w:val="21"/>
                    </w:rPr>
                  </w:pPr>
                  <w:r w:rsidRPr="00767FA7">
                    <w:rPr>
                      <w:rFonts w:eastAsiaTheme="minorEastAsia"/>
                      <w:sz w:val="21"/>
                      <w:szCs w:val="21"/>
                    </w:rPr>
                    <w:t>3#</w:t>
                  </w:r>
                  <w:r w:rsidRPr="00767FA7">
                    <w:rPr>
                      <w:rFonts w:eastAsiaTheme="minorEastAsia"/>
                      <w:sz w:val="21"/>
                      <w:szCs w:val="21"/>
                    </w:rPr>
                    <w:t>厂房</w:t>
                  </w:r>
                </w:p>
              </w:tc>
              <w:tc>
                <w:tcPr>
                  <w:tcW w:w="1909" w:type="dxa"/>
                  <w:vMerge/>
                  <w:vAlign w:val="center"/>
                </w:tcPr>
                <w:p w14:paraId="03477859" w14:textId="77777777" w:rsidR="00834A4C" w:rsidRPr="00767FA7" w:rsidRDefault="00834A4C" w:rsidP="00834A4C">
                  <w:pPr>
                    <w:spacing w:line="240" w:lineRule="exact"/>
                    <w:jc w:val="center"/>
                    <w:rPr>
                      <w:rFonts w:eastAsiaTheme="minorEastAsia"/>
                      <w:sz w:val="21"/>
                      <w:szCs w:val="21"/>
                    </w:rPr>
                  </w:pPr>
                </w:p>
              </w:tc>
              <w:tc>
                <w:tcPr>
                  <w:tcW w:w="1276" w:type="dxa"/>
                  <w:vAlign w:val="center"/>
                </w:tcPr>
                <w:p w14:paraId="67E098AA" w14:textId="3F5C4647" w:rsidR="00834A4C" w:rsidRPr="00767FA7" w:rsidRDefault="00834A4C" w:rsidP="00834A4C">
                  <w:pPr>
                    <w:pStyle w:val="afff8"/>
                    <w:adjustRightInd w:val="0"/>
                    <w:snapToGrid w:val="0"/>
                    <w:spacing w:line="240" w:lineRule="exact"/>
                    <w:rPr>
                      <w:rFonts w:eastAsiaTheme="minorEastAsia"/>
                      <w:sz w:val="21"/>
                      <w:szCs w:val="21"/>
                    </w:rPr>
                  </w:pPr>
                  <w:r w:rsidRPr="00767FA7">
                    <w:rPr>
                      <w:rFonts w:eastAsiaTheme="minorEastAsia"/>
                      <w:sz w:val="21"/>
                      <w:szCs w:val="21"/>
                    </w:rPr>
                    <w:t>62</w:t>
                  </w:r>
                </w:p>
              </w:tc>
              <w:tc>
                <w:tcPr>
                  <w:tcW w:w="1276" w:type="dxa"/>
                  <w:vAlign w:val="center"/>
                </w:tcPr>
                <w:p w14:paraId="2E4DA3A7" w14:textId="5200D78D" w:rsidR="00834A4C" w:rsidRPr="00767FA7" w:rsidRDefault="00834A4C" w:rsidP="00834A4C">
                  <w:pPr>
                    <w:pStyle w:val="afff8"/>
                    <w:adjustRightInd w:val="0"/>
                    <w:snapToGrid w:val="0"/>
                    <w:spacing w:line="240" w:lineRule="exact"/>
                    <w:rPr>
                      <w:rFonts w:eastAsiaTheme="minorEastAsia"/>
                      <w:sz w:val="21"/>
                      <w:szCs w:val="21"/>
                    </w:rPr>
                  </w:pPr>
                  <w:r w:rsidRPr="00767FA7">
                    <w:rPr>
                      <w:rFonts w:eastAsiaTheme="minorEastAsia"/>
                      <w:sz w:val="21"/>
                      <w:szCs w:val="21"/>
                    </w:rPr>
                    <w:t>21.8</w:t>
                  </w:r>
                </w:p>
              </w:tc>
              <w:tc>
                <w:tcPr>
                  <w:tcW w:w="1701" w:type="dxa"/>
                  <w:vAlign w:val="center"/>
                </w:tcPr>
                <w:p w14:paraId="738C0BBE" w14:textId="525F6D31" w:rsidR="00834A4C" w:rsidRPr="00767FA7" w:rsidRDefault="00834A4C" w:rsidP="00834A4C">
                  <w:pPr>
                    <w:pStyle w:val="afff8"/>
                    <w:adjustRightInd w:val="0"/>
                    <w:snapToGrid w:val="0"/>
                    <w:spacing w:line="240" w:lineRule="exact"/>
                    <w:rPr>
                      <w:rFonts w:eastAsiaTheme="minorEastAsia"/>
                      <w:sz w:val="21"/>
                      <w:szCs w:val="21"/>
                    </w:rPr>
                  </w:pPr>
                  <w:r w:rsidRPr="00767FA7">
                    <w:rPr>
                      <w:rFonts w:eastAsiaTheme="minorEastAsia" w:hint="eastAsia"/>
                      <w:sz w:val="21"/>
                      <w:szCs w:val="21"/>
                    </w:rPr>
                    <w:t>9</w:t>
                  </w:r>
                </w:p>
              </w:tc>
              <w:tc>
                <w:tcPr>
                  <w:tcW w:w="1611" w:type="dxa"/>
                  <w:vAlign w:val="center"/>
                </w:tcPr>
                <w:p w14:paraId="5EAB5C33" w14:textId="538987AD" w:rsidR="00834A4C" w:rsidRPr="00767FA7" w:rsidRDefault="00834A4C" w:rsidP="00834A4C">
                  <w:pPr>
                    <w:adjustRightInd w:val="0"/>
                    <w:snapToGrid w:val="0"/>
                    <w:spacing w:line="240" w:lineRule="exact"/>
                    <w:jc w:val="center"/>
                    <w:rPr>
                      <w:rFonts w:eastAsiaTheme="minorEastAsia"/>
                      <w:sz w:val="21"/>
                      <w:szCs w:val="21"/>
                    </w:rPr>
                  </w:pPr>
                  <w:r w:rsidRPr="00767FA7">
                    <w:rPr>
                      <w:rFonts w:eastAsiaTheme="minorEastAsia"/>
                      <w:sz w:val="21"/>
                      <w:szCs w:val="21"/>
                    </w:rPr>
                    <w:t>无超标点</w:t>
                  </w:r>
                </w:p>
              </w:tc>
            </w:tr>
            <w:tr w:rsidR="008F3556" w:rsidRPr="00767FA7" w14:paraId="31751CCE" w14:textId="77777777" w:rsidTr="00C343A0">
              <w:trPr>
                <w:cantSplit/>
                <w:jc w:val="center"/>
              </w:trPr>
              <w:tc>
                <w:tcPr>
                  <w:tcW w:w="1315" w:type="dxa"/>
                  <w:vAlign w:val="center"/>
                </w:tcPr>
                <w:p w14:paraId="7CA2F12C" w14:textId="2A9B5BCC" w:rsidR="00834A4C" w:rsidRPr="00767FA7" w:rsidRDefault="00834A4C" w:rsidP="00834A4C">
                  <w:pPr>
                    <w:pStyle w:val="afff8"/>
                    <w:adjustRightInd w:val="0"/>
                    <w:snapToGrid w:val="0"/>
                    <w:spacing w:line="240" w:lineRule="exact"/>
                    <w:rPr>
                      <w:rFonts w:eastAsiaTheme="minorEastAsia"/>
                      <w:sz w:val="21"/>
                      <w:szCs w:val="21"/>
                    </w:rPr>
                  </w:pPr>
                  <w:r w:rsidRPr="00767FA7">
                    <w:rPr>
                      <w:rFonts w:eastAsiaTheme="minorEastAsia"/>
                      <w:sz w:val="21"/>
                      <w:szCs w:val="21"/>
                    </w:rPr>
                    <w:t>4#</w:t>
                  </w:r>
                  <w:r w:rsidRPr="00767FA7">
                    <w:rPr>
                      <w:rFonts w:eastAsiaTheme="minorEastAsia"/>
                      <w:sz w:val="21"/>
                      <w:szCs w:val="21"/>
                    </w:rPr>
                    <w:t>厂房</w:t>
                  </w:r>
                </w:p>
              </w:tc>
              <w:tc>
                <w:tcPr>
                  <w:tcW w:w="1909" w:type="dxa"/>
                  <w:vMerge/>
                  <w:vAlign w:val="center"/>
                </w:tcPr>
                <w:p w14:paraId="120B22CB" w14:textId="77777777" w:rsidR="00834A4C" w:rsidRPr="00767FA7" w:rsidRDefault="00834A4C" w:rsidP="00834A4C">
                  <w:pPr>
                    <w:spacing w:line="240" w:lineRule="exact"/>
                    <w:jc w:val="center"/>
                    <w:rPr>
                      <w:rFonts w:eastAsiaTheme="minorEastAsia"/>
                      <w:sz w:val="21"/>
                      <w:szCs w:val="21"/>
                    </w:rPr>
                  </w:pPr>
                </w:p>
              </w:tc>
              <w:tc>
                <w:tcPr>
                  <w:tcW w:w="1276" w:type="dxa"/>
                  <w:vAlign w:val="center"/>
                </w:tcPr>
                <w:p w14:paraId="50427852" w14:textId="055A1A30" w:rsidR="00834A4C" w:rsidRPr="00767FA7" w:rsidRDefault="00834A4C" w:rsidP="00834A4C">
                  <w:pPr>
                    <w:pStyle w:val="afff8"/>
                    <w:adjustRightInd w:val="0"/>
                    <w:snapToGrid w:val="0"/>
                    <w:spacing w:line="240" w:lineRule="exact"/>
                    <w:rPr>
                      <w:rFonts w:eastAsiaTheme="minorEastAsia"/>
                      <w:sz w:val="21"/>
                      <w:szCs w:val="21"/>
                    </w:rPr>
                  </w:pPr>
                  <w:r w:rsidRPr="00767FA7">
                    <w:rPr>
                      <w:rFonts w:eastAsiaTheme="minorEastAsia" w:hint="eastAsia"/>
                      <w:sz w:val="21"/>
                      <w:szCs w:val="21"/>
                    </w:rPr>
                    <w:t>50</w:t>
                  </w:r>
                </w:p>
              </w:tc>
              <w:tc>
                <w:tcPr>
                  <w:tcW w:w="1276" w:type="dxa"/>
                  <w:vAlign w:val="center"/>
                </w:tcPr>
                <w:p w14:paraId="210ED2EF" w14:textId="6CAB4E5E" w:rsidR="00834A4C" w:rsidRPr="00767FA7" w:rsidRDefault="00834A4C" w:rsidP="00834A4C">
                  <w:pPr>
                    <w:pStyle w:val="afff8"/>
                    <w:adjustRightInd w:val="0"/>
                    <w:snapToGrid w:val="0"/>
                    <w:spacing w:line="240" w:lineRule="exact"/>
                    <w:rPr>
                      <w:rFonts w:eastAsiaTheme="minorEastAsia"/>
                      <w:sz w:val="21"/>
                      <w:szCs w:val="21"/>
                    </w:rPr>
                  </w:pPr>
                  <w:r w:rsidRPr="00767FA7">
                    <w:rPr>
                      <w:rFonts w:eastAsiaTheme="minorEastAsia" w:hint="eastAsia"/>
                      <w:sz w:val="21"/>
                      <w:szCs w:val="21"/>
                    </w:rPr>
                    <w:t>25</w:t>
                  </w:r>
                </w:p>
              </w:tc>
              <w:tc>
                <w:tcPr>
                  <w:tcW w:w="1701" w:type="dxa"/>
                  <w:vAlign w:val="center"/>
                </w:tcPr>
                <w:p w14:paraId="50BED8F0" w14:textId="31ECE2C5" w:rsidR="00834A4C" w:rsidRPr="00767FA7" w:rsidRDefault="00834A4C" w:rsidP="00834A4C">
                  <w:pPr>
                    <w:pStyle w:val="afff8"/>
                    <w:adjustRightInd w:val="0"/>
                    <w:snapToGrid w:val="0"/>
                    <w:spacing w:line="240" w:lineRule="exact"/>
                    <w:rPr>
                      <w:rFonts w:eastAsiaTheme="minorEastAsia"/>
                      <w:sz w:val="21"/>
                      <w:szCs w:val="21"/>
                    </w:rPr>
                  </w:pPr>
                  <w:r w:rsidRPr="00767FA7">
                    <w:rPr>
                      <w:rFonts w:eastAsiaTheme="minorEastAsia" w:hint="eastAsia"/>
                      <w:sz w:val="21"/>
                      <w:szCs w:val="21"/>
                    </w:rPr>
                    <w:t>16</w:t>
                  </w:r>
                </w:p>
              </w:tc>
              <w:tc>
                <w:tcPr>
                  <w:tcW w:w="1611" w:type="dxa"/>
                  <w:vAlign w:val="center"/>
                </w:tcPr>
                <w:p w14:paraId="44955F48" w14:textId="5E26CE63" w:rsidR="00834A4C" w:rsidRPr="00767FA7" w:rsidRDefault="00834A4C" w:rsidP="00834A4C">
                  <w:pPr>
                    <w:adjustRightInd w:val="0"/>
                    <w:snapToGrid w:val="0"/>
                    <w:spacing w:line="240" w:lineRule="exact"/>
                    <w:jc w:val="center"/>
                    <w:rPr>
                      <w:rFonts w:eastAsiaTheme="minorEastAsia"/>
                      <w:sz w:val="21"/>
                      <w:szCs w:val="21"/>
                    </w:rPr>
                  </w:pPr>
                  <w:r w:rsidRPr="00767FA7">
                    <w:rPr>
                      <w:rFonts w:eastAsiaTheme="minorEastAsia"/>
                      <w:sz w:val="21"/>
                      <w:szCs w:val="21"/>
                    </w:rPr>
                    <w:t>无超标点</w:t>
                  </w:r>
                </w:p>
              </w:tc>
            </w:tr>
          </w:tbl>
          <w:p w14:paraId="6E4F6B5E" w14:textId="54EE1A11" w:rsidR="007C19A7" w:rsidRPr="00767FA7" w:rsidRDefault="00794C40" w:rsidP="00932BB2">
            <w:pPr>
              <w:adjustRightInd w:val="0"/>
              <w:snapToGrid w:val="0"/>
              <w:spacing w:line="300" w:lineRule="auto"/>
              <w:ind w:firstLineChars="200" w:firstLine="480"/>
              <w:jc w:val="both"/>
              <w:rPr>
                <w:rFonts w:eastAsiaTheme="minorEastAsia"/>
              </w:rPr>
            </w:pPr>
            <w:r w:rsidRPr="00767FA7">
              <w:rPr>
                <w:rFonts w:eastAsiaTheme="minorEastAsia"/>
              </w:rPr>
              <w:t>经计算，</w:t>
            </w:r>
            <w:r w:rsidR="00932BB2" w:rsidRPr="00767FA7">
              <w:rPr>
                <w:rFonts w:eastAsiaTheme="minorEastAsia"/>
              </w:rPr>
              <w:t>本项目厂界范围内无超标点，即在项目厂界处，各污染物浓度不仅满足无组织排放厂界浓度要求，同时也达到其质量标准要求。根据《环境影响评价技术导则</w:t>
            </w:r>
            <w:r w:rsidR="00932BB2" w:rsidRPr="00767FA7">
              <w:rPr>
                <w:rFonts w:eastAsiaTheme="minorEastAsia"/>
              </w:rPr>
              <w:t xml:space="preserve"> </w:t>
            </w:r>
            <w:r w:rsidR="00932BB2" w:rsidRPr="00767FA7">
              <w:rPr>
                <w:rFonts w:eastAsiaTheme="minorEastAsia"/>
              </w:rPr>
              <w:t>大气环境》（</w:t>
            </w:r>
            <w:r w:rsidR="00932BB2" w:rsidRPr="00767FA7">
              <w:rPr>
                <w:rFonts w:eastAsiaTheme="minorEastAsia"/>
              </w:rPr>
              <w:t>HJ2.2-2018</w:t>
            </w:r>
            <w:r w:rsidR="00932BB2" w:rsidRPr="00767FA7">
              <w:rPr>
                <w:rFonts w:eastAsiaTheme="minorEastAsia"/>
              </w:rPr>
              <w:t>），本项目不需设置大气环境防护距离。</w:t>
            </w:r>
          </w:p>
          <w:p w14:paraId="77D6DEB8" w14:textId="366A89AF" w:rsidR="007C19A7" w:rsidRPr="00767FA7" w:rsidRDefault="00794C40">
            <w:pPr>
              <w:adjustRightInd w:val="0"/>
              <w:snapToGrid w:val="0"/>
              <w:spacing w:line="360" w:lineRule="auto"/>
              <w:jc w:val="both"/>
              <w:rPr>
                <w:rFonts w:eastAsiaTheme="minorEastAsia"/>
                <w:b/>
                <w:bCs/>
              </w:rPr>
            </w:pPr>
            <w:r w:rsidRPr="00767FA7">
              <w:rPr>
                <w:rFonts w:eastAsiaTheme="minorEastAsia"/>
                <w:b/>
                <w:bCs/>
              </w:rPr>
              <w:t>2.1.</w:t>
            </w:r>
            <w:r w:rsidR="0071230D" w:rsidRPr="00767FA7">
              <w:rPr>
                <w:rFonts w:eastAsiaTheme="minorEastAsia"/>
                <w:b/>
                <w:bCs/>
              </w:rPr>
              <w:t>4</w:t>
            </w:r>
            <w:r w:rsidR="00932BB2" w:rsidRPr="00767FA7">
              <w:rPr>
                <w:rFonts w:eastAsiaTheme="minorEastAsia"/>
                <w:b/>
                <w:bCs/>
              </w:rPr>
              <w:t xml:space="preserve"> </w:t>
            </w:r>
            <w:r w:rsidRPr="00767FA7">
              <w:rPr>
                <w:rFonts w:eastAsiaTheme="minorEastAsia"/>
                <w:b/>
                <w:bCs/>
              </w:rPr>
              <w:t>卫生防护距离</w:t>
            </w:r>
          </w:p>
          <w:p w14:paraId="092B3681" w14:textId="2A731FD6" w:rsidR="007C19A7" w:rsidRPr="00767FA7" w:rsidRDefault="00794C40" w:rsidP="002E661C">
            <w:pPr>
              <w:pStyle w:val="ab"/>
              <w:adjustRightInd w:val="0"/>
              <w:snapToGrid w:val="0"/>
              <w:spacing w:before="156" w:line="300" w:lineRule="auto"/>
              <w:ind w:firstLineChars="200" w:firstLine="480"/>
              <w:rPr>
                <w:rFonts w:ascii="Times New Roman" w:eastAsiaTheme="minorEastAsia"/>
              </w:rPr>
            </w:pPr>
            <w:r w:rsidRPr="00767FA7">
              <w:rPr>
                <w:rFonts w:ascii="Times New Roman" w:eastAsiaTheme="minorEastAsia"/>
              </w:rPr>
              <w:t>卫生防护距离按下式计算：</w:t>
            </w:r>
          </w:p>
          <w:p w14:paraId="59D69781" w14:textId="77777777" w:rsidR="007C19A7" w:rsidRPr="00767FA7" w:rsidRDefault="00794C40" w:rsidP="002E661C">
            <w:pPr>
              <w:adjustRightInd w:val="0"/>
              <w:snapToGrid w:val="0"/>
              <w:spacing w:line="300" w:lineRule="auto"/>
              <w:ind w:leftChars="68" w:left="163" w:firstLineChars="200" w:firstLine="480"/>
              <w:jc w:val="center"/>
              <w:rPr>
                <w:rFonts w:eastAsiaTheme="minorEastAsia"/>
              </w:rPr>
            </w:pPr>
            <w:r w:rsidRPr="00767FA7">
              <w:rPr>
                <w:rFonts w:eastAsiaTheme="minorEastAsia"/>
                <w:position w:val="-30"/>
              </w:rPr>
              <w:object w:dxaOrig="2744" w:dyaOrig="706" w14:anchorId="6DCE8067">
                <v:shape id="_x0000_i1031" type="#_x0000_t75" style="width:135.75pt;height:36.75pt" o:ole="">
                  <v:imagedata r:id="rId52" o:title=""/>
                </v:shape>
                <o:OLEObject Type="Embed" ProgID="Equation.3" ShapeID="_x0000_i1031" DrawAspect="Content" ObjectID="_1617713125" r:id="rId53"/>
              </w:object>
            </w:r>
          </w:p>
          <w:p w14:paraId="187F02E3" w14:textId="77777777" w:rsidR="007C19A7" w:rsidRPr="00767FA7" w:rsidRDefault="00794C40" w:rsidP="002E661C">
            <w:pPr>
              <w:adjustRightInd w:val="0"/>
              <w:snapToGrid w:val="0"/>
              <w:spacing w:line="300" w:lineRule="auto"/>
              <w:ind w:firstLineChars="200" w:firstLine="420"/>
              <w:rPr>
                <w:rFonts w:eastAsiaTheme="minorEastAsia"/>
                <w:sz w:val="21"/>
                <w:szCs w:val="21"/>
              </w:rPr>
            </w:pPr>
            <w:r w:rsidRPr="00767FA7">
              <w:rPr>
                <w:rFonts w:eastAsiaTheme="minorEastAsia"/>
                <w:sz w:val="21"/>
                <w:szCs w:val="21"/>
              </w:rPr>
              <w:t>式中：</w:t>
            </w:r>
            <w:r w:rsidRPr="00767FA7">
              <w:rPr>
                <w:rFonts w:eastAsiaTheme="minorEastAsia"/>
                <w:sz w:val="21"/>
                <w:szCs w:val="21"/>
              </w:rPr>
              <w:t>Cm——</w:t>
            </w:r>
            <w:r w:rsidRPr="00767FA7">
              <w:rPr>
                <w:rFonts w:eastAsiaTheme="minorEastAsia"/>
                <w:sz w:val="21"/>
                <w:szCs w:val="21"/>
              </w:rPr>
              <w:t>标准浓度限值（</w:t>
            </w:r>
            <w:r w:rsidRPr="00767FA7">
              <w:rPr>
                <w:rFonts w:eastAsiaTheme="minorEastAsia"/>
                <w:sz w:val="21"/>
                <w:szCs w:val="21"/>
              </w:rPr>
              <w:t>mg/m</w:t>
            </w:r>
            <w:r w:rsidRPr="00767FA7">
              <w:rPr>
                <w:rFonts w:eastAsiaTheme="minorEastAsia"/>
                <w:sz w:val="21"/>
                <w:szCs w:val="21"/>
                <w:vertAlign w:val="superscript"/>
              </w:rPr>
              <w:t>3</w:t>
            </w:r>
            <w:r w:rsidRPr="00767FA7">
              <w:rPr>
                <w:rFonts w:eastAsiaTheme="minorEastAsia"/>
                <w:sz w:val="21"/>
                <w:szCs w:val="21"/>
              </w:rPr>
              <w:t>）</w:t>
            </w:r>
          </w:p>
          <w:p w14:paraId="5B9E7BD4" w14:textId="77777777" w:rsidR="007C19A7" w:rsidRPr="00767FA7" w:rsidRDefault="00794C40" w:rsidP="002E661C">
            <w:pPr>
              <w:adjustRightInd w:val="0"/>
              <w:snapToGrid w:val="0"/>
              <w:spacing w:line="300" w:lineRule="auto"/>
              <w:ind w:firstLineChars="600" w:firstLine="1260"/>
              <w:rPr>
                <w:rFonts w:eastAsiaTheme="minorEastAsia"/>
                <w:sz w:val="21"/>
                <w:szCs w:val="21"/>
              </w:rPr>
            </w:pPr>
            <w:r w:rsidRPr="00767FA7">
              <w:rPr>
                <w:rFonts w:eastAsiaTheme="minorEastAsia"/>
                <w:sz w:val="21"/>
                <w:szCs w:val="21"/>
              </w:rPr>
              <w:t>Qc——</w:t>
            </w:r>
            <w:r w:rsidRPr="00767FA7">
              <w:rPr>
                <w:rFonts w:eastAsiaTheme="minorEastAsia"/>
                <w:sz w:val="21"/>
                <w:szCs w:val="21"/>
              </w:rPr>
              <w:t>大气污染物可以达到的控制水平（</w:t>
            </w:r>
            <w:r w:rsidRPr="00767FA7">
              <w:rPr>
                <w:rFonts w:eastAsiaTheme="minorEastAsia"/>
                <w:sz w:val="21"/>
                <w:szCs w:val="21"/>
              </w:rPr>
              <w:t>kg/h</w:t>
            </w:r>
            <w:r w:rsidRPr="00767FA7">
              <w:rPr>
                <w:rFonts w:eastAsiaTheme="minorEastAsia"/>
                <w:sz w:val="21"/>
                <w:szCs w:val="21"/>
              </w:rPr>
              <w:t>）</w:t>
            </w:r>
          </w:p>
          <w:p w14:paraId="6A016B26" w14:textId="2D30EB8D" w:rsidR="007C19A7" w:rsidRPr="00767FA7" w:rsidRDefault="00794C40" w:rsidP="00932BB2">
            <w:pPr>
              <w:adjustRightInd w:val="0"/>
              <w:snapToGrid w:val="0"/>
              <w:spacing w:line="300" w:lineRule="auto"/>
              <w:ind w:firstLineChars="600" w:firstLine="1260"/>
              <w:rPr>
                <w:rFonts w:eastAsiaTheme="minorEastAsia"/>
                <w:sz w:val="21"/>
                <w:szCs w:val="21"/>
              </w:rPr>
            </w:pPr>
            <w:r w:rsidRPr="00767FA7">
              <w:rPr>
                <w:rFonts w:eastAsiaTheme="minorEastAsia"/>
                <w:sz w:val="21"/>
                <w:szCs w:val="21"/>
              </w:rPr>
              <w:t>A</w:t>
            </w:r>
            <w:r w:rsidRPr="00767FA7">
              <w:rPr>
                <w:rFonts w:eastAsiaTheme="minorEastAsia"/>
                <w:sz w:val="21"/>
                <w:szCs w:val="21"/>
              </w:rPr>
              <w:t>、</w:t>
            </w:r>
            <w:r w:rsidRPr="00767FA7">
              <w:rPr>
                <w:rFonts w:eastAsiaTheme="minorEastAsia"/>
                <w:sz w:val="21"/>
                <w:szCs w:val="21"/>
              </w:rPr>
              <w:t>B</w:t>
            </w:r>
            <w:r w:rsidRPr="00767FA7">
              <w:rPr>
                <w:rFonts w:eastAsiaTheme="minorEastAsia"/>
                <w:sz w:val="21"/>
                <w:szCs w:val="21"/>
              </w:rPr>
              <w:t>、</w:t>
            </w:r>
            <w:r w:rsidRPr="00767FA7">
              <w:rPr>
                <w:rFonts w:eastAsiaTheme="minorEastAsia"/>
                <w:sz w:val="21"/>
                <w:szCs w:val="21"/>
              </w:rPr>
              <w:t>C</w:t>
            </w:r>
            <w:r w:rsidRPr="00767FA7">
              <w:rPr>
                <w:rFonts w:eastAsiaTheme="minorEastAsia"/>
                <w:sz w:val="21"/>
                <w:szCs w:val="21"/>
              </w:rPr>
              <w:t>、</w:t>
            </w:r>
            <w:r w:rsidRPr="00767FA7">
              <w:rPr>
                <w:rFonts w:eastAsiaTheme="minorEastAsia"/>
                <w:sz w:val="21"/>
                <w:szCs w:val="21"/>
              </w:rPr>
              <w:t>D——</w:t>
            </w:r>
            <w:r w:rsidRPr="00767FA7">
              <w:rPr>
                <w:rFonts w:eastAsiaTheme="minorEastAsia"/>
                <w:sz w:val="21"/>
                <w:szCs w:val="21"/>
              </w:rPr>
              <w:t>卫生防护距离计算系数</w:t>
            </w:r>
            <w:r w:rsidR="00932BB2" w:rsidRPr="00767FA7">
              <w:rPr>
                <w:rFonts w:eastAsiaTheme="minorEastAsia"/>
                <w:sz w:val="21"/>
                <w:szCs w:val="21"/>
              </w:rPr>
              <w:t>，无因次，根据工业企业所在地区近五年平均风速及工业企业大气污染物构成类别从《制定地方大气污染物排放标准的技术方法》（</w:t>
            </w:r>
            <w:r w:rsidR="00932BB2" w:rsidRPr="00767FA7">
              <w:rPr>
                <w:rFonts w:eastAsiaTheme="minorEastAsia"/>
                <w:sz w:val="21"/>
                <w:szCs w:val="21"/>
              </w:rPr>
              <w:t>GB/T 3201-91</w:t>
            </w:r>
            <w:r w:rsidR="00932BB2" w:rsidRPr="00767FA7">
              <w:rPr>
                <w:rFonts w:eastAsiaTheme="minorEastAsia"/>
                <w:sz w:val="21"/>
                <w:szCs w:val="21"/>
              </w:rPr>
              <w:t>）表</w:t>
            </w:r>
            <w:r w:rsidR="00932BB2" w:rsidRPr="00767FA7">
              <w:rPr>
                <w:rFonts w:eastAsiaTheme="minorEastAsia"/>
                <w:sz w:val="21"/>
                <w:szCs w:val="21"/>
              </w:rPr>
              <w:t xml:space="preserve">5 </w:t>
            </w:r>
            <w:r w:rsidR="00932BB2" w:rsidRPr="00767FA7">
              <w:rPr>
                <w:rFonts w:eastAsiaTheme="minorEastAsia"/>
                <w:sz w:val="21"/>
                <w:szCs w:val="21"/>
              </w:rPr>
              <w:t>中查取</w:t>
            </w:r>
          </w:p>
          <w:p w14:paraId="537889AA" w14:textId="77777777" w:rsidR="007C19A7" w:rsidRPr="00767FA7" w:rsidRDefault="00794C40" w:rsidP="002E661C">
            <w:pPr>
              <w:adjustRightInd w:val="0"/>
              <w:snapToGrid w:val="0"/>
              <w:spacing w:line="300" w:lineRule="auto"/>
              <w:ind w:firstLineChars="600" w:firstLine="1260"/>
              <w:rPr>
                <w:rFonts w:eastAsiaTheme="minorEastAsia"/>
                <w:sz w:val="21"/>
                <w:szCs w:val="21"/>
              </w:rPr>
            </w:pPr>
            <w:r w:rsidRPr="00767FA7">
              <w:rPr>
                <w:rFonts w:eastAsiaTheme="minorEastAsia"/>
                <w:sz w:val="21"/>
                <w:szCs w:val="21"/>
              </w:rPr>
              <w:t>r——</w:t>
            </w:r>
            <w:r w:rsidRPr="00767FA7">
              <w:rPr>
                <w:rFonts w:eastAsiaTheme="minorEastAsia"/>
                <w:sz w:val="21"/>
                <w:szCs w:val="21"/>
              </w:rPr>
              <w:t>排放源所在生产单元的等效半径（</w:t>
            </w:r>
            <w:r w:rsidRPr="00767FA7">
              <w:rPr>
                <w:rFonts w:eastAsiaTheme="minorEastAsia"/>
                <w:sz w:val="21"/>
                <w:szCs w:val="21"/>
              </w:rPr>
              <w:t>m</w:t>
            </w:r>
            <w:r w:rsidRPr="00767FA7">
              <w:rPr>
                <w:rFonts w:eastAsiaTheme="minorEastAsia"/>
                <w:sz w:val="21"/>
                <w:szCs w:val="21"/>
              </w:rPr>
              <w:t>）</w:t>
            </w:r>
          </w:p>
          <w:p w14:paraId="52461812" w14:textId="77777777" w:rsidR="007C19A7" w:rsidRPr="00767FA7" w:rsidRDefault="00794C40" w:rsidP="002E661C">
            <w:pPr>
              <w:adjustRightInd w:val="0"/>
              <w:snapToGrid w:val="0"/>
              <w:spacing w:line="300" w:lineRule="auto"/>
              <w:ind w:firstLineChars="600" w:firstLine="1260"/>
              <w:rPr>
                <w:rFonts w:eastAsiaTheme="minorEastAsia"/>
                <w:sz w:val="21"/>
                <w:szCs w:val="21"/>
              </w:rPr>
            </w:pPr>
            <w:r w:rsidRPr="00767FA7">
              <w:rPr>
                <w:rFonts w:eastAsiaTheme="minorEastAsia"/>
                <w:sz w:val="21"/>
                <w:szCs w:val="21"/>
              </w:rPr>
              <w:t>L——</w:t>
            </w:r>
            <w:r w:rsidRPr="00767FA7">
              <w:rPr>
                <w:rFonts w:eastAsiaTheme="minorEastAsia"/>
                <w:sz w:val="21"/>
                <w:szCs w:val="21"/>
              </w:rPr>
              <w:t>卫生防护距离（</w:t>
            </w:r>
            <w:r w:rsidRPr="00767FA7">
              <w:rPr>
                <w:rFonts w:eastAsiaTheme="minorEastAsia"/>
                <w:sz w:val="21"/>
                <w:szCs w:val="21"/>
              </w:rPr>
              <w:t>m</w:t>
            </w:r>
            <w:r w:rsidRPr="00767FA7">
              <w:rPr>
                <w:rFonts w:eastAsiaTheme="minorEastAsia"/>
                <w:sz w:val="21"/>
                <w:szCs w:val="21"/>
              </w:rPr>
              <w:t>）</w:t>
            </w:r>
          </w:p>
          <w:p w14:paraId="5C4C2AD4" w14:textId="15142404" w:rsidR="007C19A7" w:rsidRPr="00767FA7" w:rsidRDefault="00794C40">
            <w:pPr>
              <w:adjustRightInd w:val="0"/>
              <w:snapToGrid w:val="0"/>
              <w:ind w:firstLineChars="202" w:firstLine="487"/>
              <w:jc w:val="center"/>
              <w:rPr>
                <w:rFonts w:eastAsiaTheme="minorEastAsia"/>
                <w:b/>
                <w:bCs/>
                <w:szCs w:val="24"/>
              </w:rPr>
            </w:pPr>
            <w:r w:rsidRPr="00767FA7">
              <w:rPr>
                <w:rFonts w:eastAsiaTheme="minorEastAsia"/>
                <w:b/>
                <w:bCs/>
                <w:szCs w:val="24"/>
              </w:rPr>
              <w:t>表</w:t>
            </w:r>
            <w:r w:rsidRPr="00767FA7">
              <w:rPr>
                <w:rFonts w:eastAsiaTheme="minorEastAsia"/>
                <w:b/>
                <w:bCs/>
                <w:szCs w:val="24"/>
              </w:rPr>
              <w:t>7-</w:t>
            </w:r>
            <w:r w:rsidR="000373E0" w:rsidRPr="00767FA7">
              <w:rPr>
                <w:rFonts w:eastAsiaTheme="minorEastAsia"/>
                <w:b/>
                <w:bCs/>
                <w:szCs w:val="24"/>
              </w:rPr>
              <w:t>9</w:t>
            </w:r>
            <w:r w:rsidRPr="00767FA7">
              <w:rPr>
                <w:rFonts w:eastAsiaTheme="minorEastAsia"/>
                <w:b/>
                <w:bCs/>
                <w:szCs w:val="24"/>
              </w:rPr>
              <w:t xml:space="preserve">  </w:t>
            </w:r>
            <w:r w:rsidRPr="00767FA7">
              <w:rPr>
                <w:rFonts w:eastAsiaTheme="minorEastAsia"/>
                <w:b/>
                <w:bCs/>
                <w:szCs w:val="24"/>
              </w:rPr>
              <w:t>卫生防护距离计算结果表</w:t>
            </w:r>
          </w:p>
          <w:tbl>
            <w:tblPr>
              <w:tblW w:w="9311" w:type="dxa"/>
              <w:jc w:val="center"/>
              <w:tblBorders>
                <w:top w:val="single" w:sz="12" w:space="0" w:color="auto"/>
                <w:bottom w:val="single"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290"/>
              <w:gridCol w:w="992"/>
              <w:gridCol w:w="1607"/>
              <w:gridCol w:w="821"/>
              <w:gridCol w:w="683"/>
              <w:gridCol w:w="695"/>
              <w:gridCol w:w="1302"/>
              <w:gridCol w:w="1921"/>
            </w:tblGrid>
            <w:tr w:rsidR="008F3556" w:rsidRPr="00767FA7" w14:paraId="2781085A" w14:textId="77777777" w:rsidTr="00C343A0">
              <w:trPr>
                <w:jc w:val="center"/>
              </w:trPr>
              <w:tc>
                <w:tcPr>
                  <w:tcW w:w="1290" w:type="dxa"/>
                  <w:vMerge w:val="restart"/>
                  <w:tcBorders>
                    <w:top w:val="single" w:sz="12" w:space="0" w:color="auto"/>
                    <w:left w:val="nil"/>
                    <w:bottom w:val="single" w:sz="2" w:space="0" w:color="auto"/>
                    <w:right w:val="single" w:sz="4" w:space="0" w:color="auto"/>
                  </w:tcBorders>
                  <w:vAlign w:val="center"/>
                </w:tcPr>
                <w:p w14:paraId="7113F8D4" w14:textId="77777777" w:rsidR="007C19A7" w:rsidRPr="00767FA7" w:rsidRDefault="00794C40">
                  <w:pPr>
                    <w:adjustRightInd w:val="0"/>
                    <w:snapToGrid w:val="0"/>
                    <w:jc w:val="center"/>
                    <w:rPr>
                      <w:rFonts w:eastAsiaTheme="minorEastAsia"/>
                      <w:b/>
                      <w:snapToGrid w:val="0"/>
                      <w:sz w:val="21"/>
                      <w:szCs w:val="21"/>
                    </w:rPr>
                  </w:pPr>
                  <w:r w:rsidRPr="00767FA7">
                    <w:rPr>
                      <w:rFonts w:eastAsiaTheme="minorEastAsia"/>
                      <w:b/>
                      <w:snapToGrid w:val="0"/>
                      <w:sz w:val="21"/>
                      <w:szCs w:val="21"/>
                    </w:rPr>
                    <w:t>污染源位置</w:t>
                  </w:r>
                </w:p>
              </w:tc>
              <w:tc>
                <w:tcPr>
                  <w:tcW w:w="992" w:type="dxa"/>
                  <w:vMerge w:val="restart"/>
                  <w:tcBorders>
                    <w:top w:val="single" w:sz="12" w:space="0" w:color="auto"/>
                    <w:left w:val="single" w:sz="4" w:space="0" w:color="auto"/>
                    <w:bottom w:val="single" w:sz="2" w:space="0" w:color="auto"/>
                  </w:tcBorders>
                  <w:vAlign w:val="center"/>
                </w:tcPr>
                <w:p w14:paraId="263DD9D9" w14:textId="77777777" w:rsidR="007C19A7" w:rsidRPr="00767FA7" w:rsidRDefault="00794C40">
                  <w:pPr>
                    <w:adjustRightInd w:val="0"/>
                    <w:snapToGrid w:val="0"/>
                    <w:jc w:val="center"/>
                    <w:rPr>
                      <w:rFonts w:eastAsiaTheme="minorEastAsia"/>
                      <w:b/>
                      <w:snapToGrid w:val="0"/>
                      <w:sz w:val="21"/>
                      <w:szCs w:val="21"/>
                    </w:rPr>
                  </w:pPr>
                  <w:r w:rsidRPr="00767FA7">
                    <w:rPr>
                      <w:rFonts w:eastAsiaTheme="minorEastAsia"/>
                      <w:b/>
                      <w:snapToGrid w:val="0"/>
                      <w:sz w:val="21"/>
                      <w:szCs w:val="21"/>
                    </w:rPr>
                    <w:t>污染物</w:t>
                  </w:r>
                </w:p>
              </w:tc>
              <w:tc>
                <w:tcPr>
                  <w:tcW w:w="3806" w:type="dxa"/>
                  <w:gridSpan w:val="4"/>
                  <w:tcBorders>
                    <w:top w:val="single" w:sz="12" w:space="0" w:color="auto"/>
                    <w:bottom w:val="single" w:sz="2" w:space="0" w:color="auto"/>
                  </w:tcBorders>
                  <w:vAlign w:val="center"/>
                </w:tcPr>
                <w:p w14:paraId="2DDB24FD" w14:textId="77777777" w:rsidR="007C19A7" w:rsidRPr="00767FA7" w:rsidRDefault="00794C40">
                  <w:pPr>
                    <w:adjustRightInd w:val="0"/>
                    <w:snapToGrid w:val="0"/>
                    <w:jc w:val="center"/>
                    <w:rPr>
                      <w:rFonts w:eastAsiaTheme="minorEastAsia"/>
                      <w:b/>
                      <w:snapToGrid w:val="0"/>
                      <w:sz w:val="21"/>
                      <w:szCs w:val="21"/>
                    </w:rPr>
                  </w:pPr>
                  <w:r w:rsidRPr="00767FA7">
                    <w:rPr>
                      <w:rFonts w:eastAsiaTheme="minorEastAsia"/>
                      <w:b/>
                      <w:snapToGrid w:val="0"/>
                      <w:sz w:val="21"/>
                      <w:szCs w:val="21"/>
                    </w:rPr>
                    <w:t>计算参数</w:t>
                  </w:r>
                </w:p>
              </w:tc>
              <w:tc>
                <w:tcPr>
                  <w:tcW w:w="3223" w:type="dxa"/>
                  <w:gridSpan w:val="2"/>
                  <w:tcBorders>
                    <w:top w:val="single" w:sz="12" w:space="0" w:color="auto"/>
                    <w:bottom w:val="single" w:sz="2" w:space="0" w:color="auto"/>
                  </w:tcBorders>
                  <w:vAlign w:val="center"/>
                </w:tcPr>
                <w:p w14:paraId="4B26B881" w14:textId="77777777" w:rsidR="007C19A7" w:rsidRPr="00767FA7" w:rsidRDefault="00794C40">
                  <w:pPr>
                    <w:adjustRightInd w:val="0"/>
                    <w:snapToGrid w:val="0"/>
                    <w:jc w:val="center"/>
                    <w:rPr>
                      <w:rFonts w:eastAsiaTheme="minorEastAsia"/>
                      <w:b/>
                      <w:snapToGrid w:val="0"/>
                      <w:sz w:val="21"/>
                      <w:szCs w:val="21"/>
                    </w:rPr>
                  </w:pPr>
                  <w:r w:rsidRPr="00767FA7">
                    <w:rPr>
                      <w:rFonts w:eastAsiaTheme="minorEastAsia"/>
                      <w:b/>
                      <w:snapToGrid w:val="0"/>
                      <w:sz w:val="21"/>
                      <w:szCs w:val="21"/>
                    </w:rPr>
                    <w:t>卫生防护距离（</w:t>
                  </w:r>
                  <w:r w:rsidRPr="00767FA7">
                    <w:rPr>
                      <w:rFonts w:eastAsiaTheme="minorEastAsia"/>
                      <w:b/>
                      <w:snapToGrid w:val="0"/>
                      <w:sz w:val="21"/>
                      <w:szCs w:val="21"/>
                    </w:rPr>
                    <w:t>m</w:t>
                  </w:r>
                  <w:r w:rsidRPr="00767FA7">
                    <w:rPr>
                      <w:rFonts w:eastAsiaTheme="minorEastAsia"/>
                      <w:b/>
                      <w:snapToGrid w:val="0"/>
                      <w:sz w:val="21"/>
                      <w:szCs w:val="21"/>
                    </w:rPr>
                    <w:t>）</w:t>
                  </w:r>
                </w:p>
              </w:tc>
            </w:tr>
            <w:tr w:rsidR="008F3556" w:rsidRPr="00767FA7" w14:paraId="0DB90D07" w14:textId="77777777" w:rsidTr="00C343A0">
              <w:trPr>
                <w:jc w:val="center"/>
              </w:trPr>
              <w:tc>
                <w:tcPr>
                  <w:tcW w:w="1290" w:type="dxa"/>
                  <w:vMerge/>
                  <w:tcBorders>
                    <w:top w:val="single" w:sz="2" w:space="0" w:color="auto"/>
                    <w:left w:val="nil"/>
                    <w:bottom w:val="single" w:sz="2" w:space="0" w:color="auto"/>
                    <w:right w:val="single" w:sz="4" w:space="0" w:color="auto"/>
                  </w:tcBorders>
                  <w:vAlign w:val="center"/>
                </w:tcPr>
                <w:p w14:paraId="1C2A3638" w14:textId="77777777" w:rsidR="007C19A7" w:rsidRPr="00767FA7" w:rsidRDefault="007C19A7">
                  <w:pPr>
                    <w:adjustRightInd w:val="0"/>
                    <w:snapToGrid w:val="0"/>
                    <w:jc w:val="center"/>
                    <w:rPr>
                      <w:rFonts w:eastAsiaTheme="minorEastAsia"/>
                      <w:b/>
                      <w:snapToGrid w:val="0"/>
                      <w:sz w:val="21"/>
                      <w:szCs w:val="21"/>
                    </w:rPr>
                  </w:pPr>
                </w:p>
              </w:tc>
              <w:tc>
                <w:tcPr>
                  <w:tcW w:w="992" w:type="dxa"/>
                  <w:vMerge/>
                  <w:tcBorders>
                    <w:top w:val="single" w:sz="2" w:space="0" w:color="auto"/>
                    <w:left w:val="single" w:sz="4" w:space="0" w:color="auto"/>
                    <w:bottom w:val="single" w:sz="2" w:space="0" w:color="auto"/>
                  </w:tcBorders>
                  <w:vAlign w:val="center"/>
                </w:tcPr>
                <w:p w14:paraId="1A6ECDCD" w14:textId="77777777" w:rsidR="007C19A7" w:rsidRPr="00767FA7" w:rsidRDefault="007C19A7">
                  <w:pPr>
                    <w:adjustRightInd w:val="0"/>
                    <w:snapToGrid w:val="0"/>
                    <w:jc w:val="center"/>
                    <w:rPr>
                      <w:rFonts w:eastAsiaTheme="minorEastAsia"/>
                      <w:b/>
                      <w:snapToGrid w:val="0"/>
                      <w:sz w:val="21"/>
                      <w:szCs w:val="21"/>
                    </w:rPr>
                  </w:pPr>
                </w:p>
              </w:tc>
              <w:tc>
                <w:tcPr>
                  <w:tcW w:w="1607" w:type="dxa"/>
                  <w:tcBorders>
                    <w:top w:val="single" w:sz="2" w:space="0" w:color="auto"/>
                    <w:bottom w:val="single" w:sz="2" w:space="0" w:color="auto"/>
                  </w:tcBorders>
                  <w:vAlign w:val="center"/>
                </w:tcPr>
                <w:p w14:paraId="27D9E194" w14:textId="77777777" w:rsidR="007C19A7" w:rsidRPr="00767FA7" w:rsidRDefault="00794C40">
                  <w:pPr>
                    <w:adjustRightInd w:val="0"/>
                    <w:snapToGrid w:val="0"/>
                    <w:jc w:val="center"/>
                    <w:rPr>
                      <w:rFonts w:eastAsiaTheme="minorEastAsia"/>
                      <w:b/>
                      <w:snapToGrid w:val="0"/>
                      <w:sz w:val="21"/>
                      <w:szCs w:val="21"/>
                    </w:rPr>
                  </w:pPr>
                  <w:r w:rsidRPr="00767FA7">
                    <w:rPr>
                      <w:rFonts w:eastAsiaTheme="minorEastAsia"/>
                      <w:b/>
                      <w:snapToGrid w:val="0"/>
                      <w:sz w:val="21"/>
                      <w:szCs w:val="21"/>
                    </w:rPr>
                    <w:t>A</w:t>
                  </w:r>
                </w:p>
              </w:tc>
              <w:tc>
                <w:tcPr>
                  <w:tcW w:w="821" w:type="dxa"/>
                  <w:tcBorders>
                    <w:top w:val="single" w:sz="2" w:space="0" w:color="auto"/>
                    <w:bottom w:val="single" w:sz="2" w:space="0" w:color="auto"/>
                  </w:tcBorders>
                  <w:vAlign w:val="center"/>
                </w:tcPr>
                <w:p w14:paraId="6CAFB5C4" w14:textId="77777777" w:rsidR="007C19A7" w:rsidRPr="00767FA7" w:rsidRDefault="00794C40">
                  <w:pPr>
                    <w:adjustRightInd w:val="0"/>
                    <w:snapToGrid w:val="0"/>
                    <w:jc w:val="center"/>
                    <w:rPr>
                      <w:rFonts w:eastAsiaTheme="minorEastAsia"/>
                      <w:b/>
                      <w:snapToGrid w:val="0"/>
                      <w:sz w:val="21"/>
                      <w:szCs w:val="21"/>
                    </w:rPr>
                  </w:pPr>
                  <w:r w:rsidRPr="00767FA7">
                    <w:rPr>
                      <w:rFonts w:eastAsiaTheme="minorEastAsia"/>
                      <w:b/>
                      <w:snapToGrid w:val="0"/>
                      <w:sz w:val="21"/>
                      <w:szCs w:val="21"/>
                    </w:rPr>
                    <w:t>B</w:t>
                  </w:r>
                </w:p>
              </w:tc>
              <w:tc>
                <w:tcPr>
                  <w:tcW w:w="683" w:type="dxa"/>
                  <w:tcBorders>
                    <w:top w:val="single" w:sz="2" w:space="0" w:color="auto"/>
                    <w:bottom w:val="single" w:sz="2" w:space="0" w:color="auto"/>
                  </w:tcBorders>
                  <w:vAlign w:val="center"/>
                </w:tcPr>
                <w:p w14:paraId="2BDD1997" w14:textId="77777777" w:rsidR="007C19A7" w:rsidRPr="00767FA7" w:rsidRDefault="00794C40">
                  <w:pPr>
                    <w:adjustRightInd w:val="0"/>
                    <w:snapToGrid w:val="0"/>
                    <w:jc w:val="center"/>
                    <w:rPr>
                      <w:rFonts w:eastAsiaTheme="minorEastAsia"/>
                      <w:b/>
                      <w:snapToGrid w:val="0"/>
                      <w:sz w:val="21"/>
                      <w:szCs w:val="21"/>
                    </w:rPr>
                  </w:pPr>
                  <w:r w:rsidRPr="00767FA7">
                    <w:rPr>
                      <w:rFonts w:eastAsiaTheme="minorEastAsia"/>
                      <w:b/>
                      <w:snapToGrid w:val="0"/>
                      <w:sz w:val="21"/>
                      <w:szCs w:val="21"/>
                    </w:rPr>
                    <w:t>C</w:t>
                  </w:r>
                </w:p>
              </w:tc>
              <w:tc>
                <w:tcPr>
                  <w:tcW w:w="695" w:type="dxa"/>
                  <w:tcBorders>
                    <w:top w:val="single" w:sz="2" w:space="0" w:color="auto"/>
                    <w:bottom w:val="single" w:sz="2" w:space="0" w:color="auto"/>
                  </w:tcBorders>
                  <w:vAlign w:val="center"/>
                </w:tcPr>
                <w:p w14:paraId="5C2B7338" w14:textId="77777777" w:rsidR="007C19A7" w:rsidRPr="00767FA7" w:rsidRDefault="00794C40">
                  <w:pPr>
                    <w:adjustRightInd w:val="0"/>
                    <w:snapToGrid w:val="0"/>
                    <w:jc w:val="center"/>
                    <w:rPr>
                      <w:rFonts w:eastAsiaTheme="minorEastAsia"/>
                      <w:b/>
                      <w:snapToGrid w:val="0"/>
                      <w:sz w:val="21"/>
                      <w:szCs w:val="21"/>
                    </w:rPr>
                  </w:pPr>
                  <w:r w:rsidRPr="00767FA7">
                    <w:rPr>
                      <w:rFonts w:eastAsiaTheme="minorEastAsia"/>
                      <w:b/>
                      <w:snapToGrid w:val="0"/>
                      <w:sz w:val="21"/>
                      <w:szCs w:val="21"/>
                    </w:rPr>
                    <w:t>D</w:t>
                  </w:r>
                </w:p>
              </w:tc>
              <w:tc>
                <w:tcPr>
                  <w:tcW w:w="1302" w:type="dxa"/>
                  <w:tcBorders>
                    <w:top w:val="single" w:sz="2" w:space="0" w:color="auto"/>
                    <w:bottom w:val="single" w:sz="2" w:space="0" w:color="auto"/>
                  </w:tcBorders>
                  <w:vAlign w:val="center"/>
                </w:tcPr>
                <w:p w14:paraId="09F0227C" w14:textId="77777777" w:rsidR="007C19A7" w:rsidRPr="00767FA7" w:rsidRDefault="00794C40">
                  <w:pPr>
                    <w:adjustRightInd w:val="0"/>
                    <w:snapToGrid w:val="0"/>
                    <w:jc w:val="center"/>
                    <w:rPr>
                      <w:rFonts w:eastAsiaTheme="minorEastAsia"/>
                      <w:b/>
                      <w:snapToGrid w:val="0"/>
                      <w:sz w:val="21"/>
                      <w:szCs w:val="21"/>
                    </w:rPr>
                  </w:pPr>
                  <w:r w:rsidRPr="00767FA7">
                    <w:rPr>
                      <w:rFonts w:eastAsiaTheme="minorEastAsia"/>
                      <w:b/>
                      <w:snapToGrid w:val="0"/>
                      <w:sz w:val="21"/>
                      <w:szCs w:val="21"/>
                    </w:rPr>
                    <w:t>L</w:t>
                  </w:r>
                </w:p>
              </w:tc>
              <w:tc>
                <w:tcPr>
                  <w:tcW w:w="1921" w:type="dxa"/>
                  <w:tcBorders>
                    <w:top w:val="single" w:sz="2" w:space="0" w:color="auto"/>
                    <w:bottom w:val="single" w:sz="2" w:space="0" w:color="auto"/>
                  </w:tcBorders>
                  <w:vAlign w:val="center"/>
                </w:tcPr>
                <w:p w14:paraId="5C679B2E" w14:textId="77777777" w:rsidR="007C19A7" w:rsidRPr="00767FA7" w:rsidRDefault="007C19A7">
                  <w:pPr>
                    <w:adjustRightInd w:val="0"/>
                    <w:snapToGrid w:val="0"/>
                    <w:jc w:val="center"/>
                    <w:rPr>
                      <w:rFonts w:eastAsiaTheme="minorEastAsia"/>
                      <w:snapToGrid w:val="0"/>
                      <w:sz w:val="21"/>
                      <w:szCs w:val="21"/>
                    </w:rPr>
                  </w:pPr>
                </w:p>
              </w:tc>
            </w:tr>
            <w:tr w:rsidR="008F3556" w:rsidRPr="00767FA7" w14:paraId="46DEE6FA" w14:textId="77777777" w:rsidTr="00C343A0">
              <w:trPr>
                <w:jc w:val="center"/>
              </w:trPr>
              <w:tc>
                <w:tcPr>
                  <w:tcW w:w="1290" w:type="dxa"/>
                  <w:tcBorders>
                    <w:top w:val="single" w:sz="2" w:space="0" w:color="auto"/>
                    <w:left w:val="nil"/>
                    <w:bottom w:val="single" w:sz="2" w:space="0" w:color="auto"/>
                    <w:right w:val="single" w:sz="4" w:space="0" w:color="auto"/>
                  </w:tcBorders>
                  <w:vAlign w:val="center"/>
                </w:tcPr>
                <w:p w14:paraId="0F358CCE" w14:textId="02E5A706" w:rsidR="00834A4C" w:rsidRPr="00767FA7" w:rsidRDefault="00834A4C" w:rsidP="00834A4C">
                  <w:pPr>
                    <w:adjustRightInd w:val="0"/>
                    <w:snapToGrid w:val="0"/>
                    <w:jc w:val="center"/>
                    <w:rPr>
                      <w:rFonts w:eastAsiaTheme="minorEastAsia"/>
                      <w:sz w:val="21"/>
                      <w:szCs w:val="21"/>
                    </w:rPr>
                  </w:pPr>
                  <w:r w:rsidRPr="00767FA7">
                    <w:rPr>
                      <w:rFonts w:eastAsiaTheme="minorEastAsia" w:hint="eastAsia"/>
                      <w:sz w:val="21"/>
                      <w:szCs w:val="21"/>
                    </w:rPr>
                    <w:t>1</w:t>
                  </w:r>
                  <w:r w:rsidRPr="00767FA7">
                    <w:rPr>
                      <w:rFonts w:eastAsiaTheme="minorEastAsia"/>
                      <w:sz w:val="21"/>
                      <w:szCs w:val="21"/>
                    </w:rPr>
                    <w:t>#</w:t>
                  </w:r>
                  <w:r w:rsidRPr="00767FA7">
                    <w:rPr>
                      <w:rFonts w:eastAsiaTheme="minorEastAsia"/>
                      <w:sz w:val="21"/>
                      <w:szCs w:val="21"/>
                    </w:rPr>
                    <w:t>厂房</w:t>
                  </w:r>
                </w:p>
              </w:tc>
              <w:tc>
                <w:tcPr>
                  <w:tcW w:w="992" w:type="dxa"/>
                  <w:vMerge w:val="restart"/>
                  <w:tcBorders>
                    <w:top w:val="single" w:sz="2" w:space="0" w:color="auto"/>
                    <w:left w:val="single" w:sz="4" w:space="0" w:color="auto"/>
                  </w:tcBorders>
                  <w:vAlign w:val="center"/>
                </w:tcPr>
                <w:p w14:paraId="14676459" w14:textId="0D4021FF" w:rsidR="00834A4C" w:rsidRPr="00767FA7" w:rsidRDefault="00834A4C" w:rsidP="00834A4C">
                  <w:pPr>
                    <w:jc w:val="center"/>
                    <w:rPr>
                      <w:rFonts w:eastAsiaTheme="minorEastAsia"/>
                      <w:sz w:val="21"/>
                      <w:szCs w:val="21"/>
                    </w:rPr>
                  </w:pPr>
                  <w:r w:rsidRPr="00767FA7">
                    <w:rPr>
                      <w:rFonts w:eastAsiaTheme="minorEastAsia" w:hint="eastAsia"/>
                      <w:sz w:val="21"/>
                      <w:szCs w:val="21"/>
                    </w:rPr>
                    <w:t>VOCs</w:t>
                  </w:r>
                  <w:r w:rsidRPr="00767FA7">
                    <w:rPr>
                      <w:rFonts w:eastAsiaTheme="minorEastAsia" w:hint="eastAsia"/>
                      <w:sz w:val="21"/>
                      <w:szCs w:val="21"/>
                    </w:rPr>
                    <w:t>、颗粒物、</w:t>
                  </w:r>
                  <w:r w:rsidR="0097762B" w:rsidRPr="00767FA7">
                    <w:rPr>
                      <w:rFonts w:eastAsiaTheme="minorEastAsia" w:hint="eastAsia"/>
                      <w:sz w:val="21"/>
                      <w:szCs w:val="21"/>
                    </w:rPr>
                    <w:t>甲醛、</w:t>
                  </w:r>
                  <w:r w:rsidRPr="00767FA7">
                    <w:rPr>
                      <w:rFonts w:eastAsiaTheme="minorEastAsia" w:hint="eastAsia"/>
                      <w:sz w:val="21"/>
                      <w:szCs w:val="21"/>
                    </w:rPr>
                    <w:t>氯化氢、硫酸雾、氮氧化物、氨气</w:t>
                  </w:r>
                </w:p>
              </w:tc>
              <w:tc>
                <w:tcPr>
                  <w:tcW w:w="1607" w:type="dxa"/>
                  <w:tcBorders>
                    <w:top w:val="single" w:sz="2" w:space="0" w:color="auto"/>
                    <w:bottom w:val="single" w:sz="2" w:space="0" w:color="auto"/>
                  </w:tcBorders>
                  <w:vAlign w:val="center"/>
                </w:tcPr>
                <w:p w14:paraId="5D8175EF" w14:textId="77777777" w:rsidR="00834A4C" w:rsidRPr="00767FA7" w:rsidRDefault="00834A4C" w:rsidP="00834A4C">
                  <w:pPr>
                    <w:jc w:val="center"/>
                    <w:rPr>
                      <w:rFonts w:eastAsiaTheme="minorEastAsia"/>
                      <w:sz w:val="21"/>
                      <w:szCs w:val="21"/>
                    </w:rPr>
                  </w:pPr>
                  <w:r w:rsidRPr="00767FA7">
                    <w:rPr>
                      <w:rFonts w:eastAsiaTheme="minorEastAsia"/>
                      <w:sz w:val="21"/>
                      <w:szCs w:val="21"/>
                    </w:rPr>
                    <w:t>470</w:t>
                  </w:r>
                </w:p>
              </w:tc>
              <w:tc>
                <w:tcPr>
                  <w:tcW w:w="821" w:type="dxa"/>
                  <w:tcBorders>
                    <w:top w:val="single" w:sz="2" w:space="0" w:color="auto"/>
                    <w:bottom w:val="single" w:sz="2" w:space="0" w:color="auto"/>
                  </w:tcBorders>
                  <w:vAlign w:val="center"/>
                </w:tcPr>
                <w:p w14:paraId="4A96363A" w14:textId="77777777" w:rsidR="00834A4C" w:rsidRPr="00767FA7" w:rsidRDefault="00834A4C" w:rsidP="00834A4C">
                  <w:pPr>
                    <w:jc w:val="center"/>
                    <w:rPr>
                      <w:rFonts w:eastAsiaTheme="minorEastAsia"/>
                      <w:sz w:val="21"/>
                      <w:szCs w:val="21"/>
                    </w:rPr>
                  </w:pPr>
                  <w:r w:rsidRPr="00767FA7">
                    <w:rPr>
                      <w:rFonts w:eastAsiaTheme="minorEastAsia"/>
                      <w:sz w:val="21"/>
                      <w:szCs w:val="21"/>
                    </w:rPr>
                    <w:t>0.021</w:t>
                  </w:r>
                </w:p>
              </w:tc>
              <w:tc>
                <w:tcPr>
                  <w:tcW w:w="683" w:type="dxa"/>
                  <w:tcBorders>
                    <w:top w:val="single" w:sz="2" w:space="0" w:color="auto"/>
                    <w:bottom w:val="single" w:sz="2" w:space="0" w:color="auto"/>
                  </w:tcBorders>
                  <w:vAlign w:val="center"/>
                </w:tcPr>
                <w:p w14:paraId="7FAB3831" w14:textId="77777777" w:rsidR="00834A4C" w:rsidRPr="00767FA7" w:rsidRDefault="00834A4C" w:rsidP="00834A4C">
                  <w:pPr>
                    <w:jc w:val="center"/>
                    <w:rPr>
                      <w:rFonts w:eastAsiaTheme="minorEastAsia"/>
                      <w:sz w:val="21"/>
                      <w:szCs w:val="21"/>
                    </w:rPr>
                  </w:pPr>
                  <w:r w:rsidRPr="00767FA7">
                    <w:rPr>
                      <w:rFonts w:eastAsiaTheme="minorEastAsia"/>
                      <w:sz w:val="21"/>
                      <w:szCs w:val="21"/>
                    </w:rPr>
                    <w:t>1.85</w:t>
                  </w:r>
                </w:p>
              </w:tc>
              <w:tc>
                <w:tcPr>
                  <w:tcW w:w="695" w:type="dxa"/>
                  <w:tcBorders>
                    <w:top w:val="single" w:sz="2" w:space="0" w:color="auto"/>
                    <w:bottom w:val="single" w:sz="2" w:space="0" w:color="auto"/>
                  </w:tcBorders>
                  <w:vAlign w:val="center"/>
                </w:tcPr>
                <w:p w14:paraId="6697A9EF" w14:textId="77777777" w:rsidR="00834A4C" w:rsidRPr="00767FA7" w:rsidRDefault="00834A4C" w:rsidP="00834A4C">
                  <w:pPr>
                    <w:jc w:val="center"/>
                    <w:rPr>
                      <w:rFonts w:eastAsiaTheme="minorEastAsia"/>
                      <w:sz w:val="21"/>
                      <w:szCs w:val="21"/>
                    </w:rPr>
                  </w:pPr>
                  <w:r w:rsidRPr="00767FA7">
                    <w:rPr>
                      <w:rFonts w:eastAsiaTheme="minorEastAsia"/>
                      <w:sz w:val="21"/>
                      <w:szCs w:val="21"/>
                    </w:rPr>
                    <w:t>0.84</w:t>
                  </w:r>
                </w:p>
              </w:tc>
              <w:tc>
                <w:tcPr>
                  <w:tcW w:w="1302" w:type="dxa"/>
                  <w:tcBorders>
                    <w:top w:val="single" w:sz="2" w:space="0" w:color="auto"/>
                    <w:bottom w:val="single" w:sz="2" w:space="0" w:color="auto"/>
                  </w:tcBorders>
                  <w:vAlign w:val="center"/>
                </w:tcPr>
                <w:p w14:paraId="635F12A9" w14:textId="63FDAF31" w:rsidR="00834A4C" w:rsidRPr="00767FA7" w:rsidRDefault="00834A4C" w:rsidP="00834A4C">
                  <w:pPr>
                    <w:jc w:val="center"/>
                    <w:rPr>
                      <w:rFonts w:eastAsiaTheme="minorEastAsia"/>
                      <w:sz w:val="21"/>
                      <w:szCs w:val="21"/>
                    </w:rPr>
                  </w:pPr>
                  <w:r w:rsidRPr="00767FA7">
                    <w:rPr>
                      <w:rFonts w:eastAsiaTheme="minorEastAsia"/>
                      <w:sz w:val="21"/>
                      <w:szCs w:val="21"/>
                    </w:rPr>
                    <w:t>0.085</w:t>
                  </w:r>
                </w:p>
              </w:tc>
              <w:tc>
                <w:tcPr>
                  <w:tcW w:w="1921" w:type="dxa"/>
                  <w:tcBorders>
                    <w:top w:val="single" w:sz="2" w:space="0" w:color="auto"/>
                    <w:bottom w:val="single" w:sz="2" w:space="0" w:color="auto"/>
                  </w:tcBorders>
                  <w:vAlign w:val="center"/>
                </w:tcPr>
                <w:p w14:paraId="515BB942" w14:textId="77777777" w:rsidR="00834A4C" w:rsidRPr="00767FA7" w:rsidRDefault="00834A4C" w:rsidP="00834A4C">
                  <w:pPr>
                    <w:adjustRightInd w:val="0"/>
                    <w:snapToGrid w:val="0"/>
                    <w:jc w:val="center"/>
                    <w:rPr>
                      <w:rFonts w:eastAsiaTheme="minorEastAsia"/>
                      <w:sz w:val="21"/>
                      <w:szCs w:val="21"/>
                    </w:rPr>
                  </w:pPr>
                  <w:r w:rsidRPr="00767FA7">
                    <w:rPr>
                      <w:rFonts w:eastAsiaTheme="minorEastAsia"/>
                      <w:sz w:val="21"/>
                      <w:szCs w:val="21"/>
                    </w:rPr>
                    <w:t>50</w:t>
                  </w:r>
                </w:p>
              </w:tc>
            </w:tr>
            <w:tr w:rsidR="008F3556" w:rsidRPr="00767FA7" w14:paraId="1A9AD9F9" w14:textId="77777777" w:rsidTr="00C343A0">
              <w:trPr>
                <w:jc w:val="center"/>
              </w:trPr>
              <w:tc>
                <w:tcPr>
                  <w:tcW w:w="1290" w:type="dxa"/>
                  <w:tcBorders>
                    <w:top w:val="single" w:sz="2" w:space="0" w:color="auto"/>
                    <w:left w:val="nil"/>
                    <w:bottom w:val="single" w:sz="2" w:space="0" w:color="auto"/>
                    <w:right w:val="single" w:sz="4" w:space="0" w:color="auto"/>
                  </w:tcBorders>
                  <w:vAlign w:val="center"/>
                </w:tcPr>
                <w:p w14:paraId="704FE207" w14:textId="5F989081" w:rsidR="00834A4C" w:rsidRPr="00767FA7" w:rsidRDefault="00834A4C" w:rsidP="00834A4C">
                  <w:pPr>
                    <w:adjustRightInd w:val="0"/>
                    <w:snapToGrid w:val="0"/>
                    <w:jc w:val="center"/>
                    <w:rPr>
                      <w:rFonts w:eastAsiaTheme="minorEastAsia"/>
                      <w:sz w:val="21"/>
                      <w:szCs w:val="21"/>
                    </w:rPr>
                  </w:pPr>
                  <w:r w:rsidRPr="00767FA7">
                    <w:rPr>
                      <w:rFonts w:eastAsiaTheme="minorEastAsia"/>
                      <w:sz w:val="21"/>
                      <w:szCs w:val="21"/>
                    </w:rPr>
                    <w:t>2#</w:t>
                  </w:r>
                  <w:r w:rsidRPr="00767FA7">
                    <w:rPr>
                      <w:rFonts w:eastAsiaTheme="minorEastAsia"/>
                      <w:sz w:val="21"/>
                      <w:szCs w:val="21"/>
                    </w:rPr>
                    <w:t>厂房</w:t>
                  </w:r>
                </w:p>
              </w:tc>
              <w:tc>
                <w:tcPr>
                  <w:tcW w:w="992" w:type="dxa"/>
                  <w:vMerge/>
                  <w:tcBorders>
                    <w:left w:val="single" w:sz="4" w:space="0" w:color="auto"/>
                  </w:tcBorders>
                  <w:vAlign w:val="center"/>
                </w:tcPr>
                <w:p w14:paraId="439F253F" w14:textId="77777777" w:rsidR="00834A4C" w:rsidRPr="00767FA7" w:rsidRDefault="00834A4C" w:rsidP="00834A4C">
                  <w:pPr>
                    <w:jc w:val="center"/>
                    <w:rPr>
                      <w:rFonts w:eastAsiaTheme="minorEastAsia"/>
                      <w:sz w:val="21"/>
                      <w:szCs w:val="21"/>
                    </w:rPr>
                  </w:pPr>
                </w:p>
              </w:tc>
              <w:tc>
                <w:tcPr>
                  <w:tcW w:w="1607" w:type="dxa"/>
                  <w:tcBorders>
                    <w:top w:val="single" w:sz="2" w:space="0" w:color="auto"/>
                    <w:bottom w:val="single" w:sz="2" w:space="0" w:color="auto"/>
                  </w:tcBorders>
                  <w:vAlign w:val="center"/>
                </w:tcPr>
                <w:p w14:paraId="4B64C1B8" w14:textId="77777777" w:rsidR="00834A4C" w:rsidRPr="00767FA7" w:rsidRDefault="00834A4C" w:rsidP="00834A4C">
                  <w:pPr>
                    <w:jc w:val="center"/>
                    <w:rPr>
                      <w:rFonts w:eastAsiaTheme="minorEastAsia"/>
                      <w:sz w:val="21"/>
                      <w:szCs w:val="21"/>
                    </w:rPr>
                  </w:pPr>
                  <w:r w:rsidRPr="00767FA7">
                    <w:rPr>
                      <w:rFonts w:eastAsiaTheme="minorEastAsia"/>
                      <w:sz w:val="21"/>
                      <w:szCs w:val="21"/>
                    </w:rPr>
                    <w:t>470</w:t>
                  </w:r>
                </w:p>
              </w:tc>
              <w:tc>
                <w:tcPr>
                  <w:tcW w:w="821" w:type="dxa"/>
                  <w:tcBorders>
                    <w:top w:val="single" w:sz="2" w:space="0" w:color="auto"/>
                    <w:bottom w:val="single" w:sz="2" w:space="0" w:color="auto"/>
                  </w:tcBorders>
                  <w:vAlign w:val="center"/>
                </w:tcPr>
                <w:p w14:paraId="736895E5" w14:textId="77777777" w:rsidR="00834A4C" w:rsidRPr="00767FA7" w:rsidRDefault="00834A4C" w:rsidP="00834A4C">
                  <w:pPr>
                    <w:jc w:val="center"/>
                    <w:rPr>
                      <w:rFonts w:eastAsiaTheme="minorEastAsia"/>
                      <w:sz w:val="21"/>
                      <w:szCs w:val="21"/>
                    </w:rPr>
                  </w:pPr>
                  <w:r w:rsidRPr="00767FA7">
                    <w:rPr>
                      <w:rFonts w:eastAsiaTheme="minorEastAsia"/>
                      <w:sz w:val="21"/>
                      <w:szCs w:val="21"/>
                    </w:rPr>
                    <w:t>0.021</w:t>
                  </w:r>
                </w:p>
              </w:tc>
              <w:tc>
                <w:tcPr>
                  <w:tcW w:w="683" w:type="dxa"/>
                  <w:tcBorders>
                    <w:top w:val="single" w:sz="2" w:space="0" w:color="auto"/>
                    <w:bottom w:val="single" w:sz="2" w:space="0" w:color="auto"/>
                  </w:tcBorders>
                  <w:vAlign w:val="center"/>
                </w:tcPr>
                <w:p w14:paraId="0E4B5B2B" w14:textId="77777777" w:rsidR="00834A4C" w:rsidRPr="00767FA7" w:rsidRDefault="00834A4C" w:rsidP="00834A4C">
                  <w:pPr>
                    <w:jc w:val="center"/>
                    <w:rPr>
                      <w:rFonts w:eastAsiaTheme="minorEastAsia"/>
                      <w:sz w:val="21"/>
                      <w:szCs w:val="21"/>
                    </w:rPr>
                  </w:pPr>
                  <w:r w:rsidRPr="00767FA7">
                    <w:rPr>
                      <w:rFonts w:eastAsiaTheme="minorEastAsia"/>
                      <w:sz w:val="21"/>
                      <w:szCs w:val="21"/>
                    </w:rPr>
                    <w:t>1.85</w:t>
                  </w:r>
                </w:p>
              </w:tc>
              <w:tc>
                <w:tcPr>
                  <w:tcW w:w="695" w:type="dxa"/>
                  <w:tcBorders>
                    <w:top w:val="single" w:sz="2" w:space="0" w:color="auto"/>
                    <w:bottom w:val="single" w:sz="2" w:space="0" w:color="auto"/>
                  </w:tcBorders>
                  <w:vAlign w:val="center"/>
                </w:tcPr>
                <w:p w14:paraId="7BF54687" w14:textId="77777777" w:rsidR="00834A4C" w:rsidRPr="00767FA7" w:rsidRDefault="00834A4C" w:rsidP="00834A4C">
                  <w:pPr>
                    <w:jc w:val="center"/>
                    <w:rPr>
                      <w:rFonts w:eastAsiaTheme="minorEastAsia"/>
                      <w:sz w:val="21"/>
                      <w:szCs w:val="21"/>
                    </w:rPr>
                  </w:pPr>
                  <w:r w:rsidRPr="00767FA7">
                    <w:rPr>
                      <w:rFonts w:eastAsiaTheme="minorEastAsia"/>
                      <w:sz w:val="21"/>
                      <w:szCs w:val="21"/>
                    </w:rPr>
                    <w:t>0.84</w:t>
                  </w:r>
                </w:p>
              </w:tc>
              <w:tc>
                <w:tcPr>
                  <w:tcW w:w="1302" w:type="dxa"/>
                  <w:tcBorders>
                    <w:top w:val="single" w:sz="2" w:space="0" w:color="auto"/>
                    <w:bottom w:val="single" w:sz="2" w:space="0" w:color="auto"/>
                  </w:tcBorders>
                  <w:vAlign w:val="center"/>
                </w:tcPr>
                <w:p w14:paraId="0B9F94F1" w14:textId="6AD3EBFD" w:rsidR="00834A4C" w:rsidRPr="00767FA7" w:rsidRDefault="00834A4C" w:rsidP="00834A4C">
                  <w:pPr>
                    <w:jc w:val="center"/>
                    <w:rPr>
                      <w:rFonts w:eastAsiaTheme="minorEastAsia"/>
                      <w:sz w:val="21"/>
                      <w:szCs w:val="21"/>
                    </w:rPr>
                  </w:pPr>
                  <w:r w:rsidRPr="00767FA7">
                    <w:rPr>
                      <w:rFonts w:eastAsiaTheme="minorEastAsia"/>
                      <w:sz w:val="21"/>
                      <w:szCs w:val="21"/>
                    </w:rPr>
                    <w:t>0.128</w:t>
                  </w:r>
                </w:p>
              </w:tc>
              <w:tc>
                <w:tcPr>
                  <w:tcW w:w="1921" w:type="dxa"/>
                  <w:tcBorders>
                    <w:top w:val="single" w:sz="2" w:space="0" w:color="auto"/>
                    <w:bottom w:val="single" w:sz="2" w:space="0" w:color="auto"/>
                  </w:tcBorders>
                  <w:vAlign w:val="center"/>
                </w:tcPr>
                <w:p w14:paraId="0421AA9C" w14:textId="77777777" w:rsidR="00834A4C" w:rsidRPr="00767FA7" w:rsidRDefault="00834A4C" w:rsidP="00834A4C">
                  <w:pPr>
                    <w:adjustRightInd w:val="0"/>
                    <w:snapToGrid w:val="0"/>
                    <w:jc w:val="center"/>
                    <w:rPr>
                      <w:rFonts w:eastAsiaTheme="minorEastAsia"/>
                      <w:snapToGrid w:val="0"/>
                      <w:sz w:val="21"/>
                      <w:szCs w:val="21"/>
                    </w:rPr>
                  </w:pPr>
                  <w:r w:rsidRPr="00767FA7">
                    <w:rPr>
                      <w:rFonts w:eastAsiaTheme="minorEastAsia"/>
                      <w:snapToGrid w:val="0"/>
                      <w:sz w:val="21"/>
                      <w:szCs w:val="21"/>
                    </w:rPr>
                    <w:t>50</w:t>
                  </w:r>
                </w:p>
              </w:tc>
            </w:tr>
            <w:tr w:rsidR="008F3556" w:rsidRPr="00767FA7" w14:paraId="706AB5C3" w14:textId="77777777" w:rsidTr="00C343A0">
              <w:trPr>
                <w:jc w:val="center"/>
              </w:trPr>
              <w:tc>
                <w:tcPr>
                  <w:tcW w:w="1290" w:type="dxa"/>
                  <w:tcBorders>
                    <w:top w:val="single" w:sz="2" w:space="0" w:color="auto"/>
                    <w:left w:val="nil"/>
                    <w:bottom w:val="single" w:sz="2" w:space="0" w:color="auto"/>
                    <w:right w:val="single" w:sz="4" w:space="0" w:color="auto"/>
                  </w:tcBorders>
                  <w:vAlign w:val="center"/>
                </w:tcPr>
                <w:p w14:paraId="45363051" w14:textId="7AEC9BEC" w:rsidR="001A51D0" w:rsidRPr="00767FA7" w:rsidRDefault="001A51D0" w:rsidP="001A51D0">
                  <w:pPr>
                    <w:adjustRightInd w:val="0"/>
                    <w:snapToGrid w:val="0"/>
                    <w:jc w:val="center"/>
                    <w:rPr>
                      <w:rFonts w:eastAsiaTheme="minorEastAsia"/>
                      <w:sz w:val="21"/>
                      <w:szCs w:val="21"/>
                    </w:rPr>
                  </w:pPr>
                  <w:r w:rsidRPr="00767FA7">
                    <w:rPr>
                      <w:rFonts w:eastAsiaTheme="minorEastAsia"/>
                      <w:sz w:val="21"/>
                      <w:szCs w:val="21"/>
                    </w:rPr>
                    <w:t>3#</w:t>
                  </w:r>
                  <w:r w:rsidRPr="00767FA7">
                    <w:rPr>
                      <w:rFonts w:eastAsiaTheme="minorEastAsia"/>
                      <w:sz w:val="21"/>
                      <w:szCs w:val="21"/>
                    </w:rPr>
                    <w:t>厂房</w:t>
                  </w:r>
                </w:p>
              </w:tc>
              <w:tc>
                <w:tcPr>
                  <w:tcW w:w="992" w:type="dxa"/>
                  <w:vMerge/>
                  <w:tcBorders>
                    <w:left w:val="single" w:sz="4" w:space="0" w:color="auto"/>
                  </w:tcBorders>
                  <w:vAlign w:val="center"/>
                </w:tcPr>
                <w:p w14:paraId="4AE85B0F" w14:textId="77777777" w:rsidR="001A51D0" w:rsidRPr="00767FA7" w:rsidRDefault="001A51D0" w:rsidP="001A51D0">
                  <w:pPr>
                    <w:jc w:val="center"/>
                    <w:rPr>
                      <w:rFonts w:eastAsiaTheme="minorEastAsia"/>
                      <w:sz w:val="21"/>
                      <w:szCs w:val="21"/>
                    </w:rPr>
                  </w:pPr>
                </w:p>
              </w:tc>
              <w:tc>
                <w:tcPr>
                  <w:tcW w:w="1607" w:type="dxa"/>
                  <w:tcBorders>
                    <w:top w:val="single" w:sz="2" w:space="0" w:color="auto"/>
                    <w:bottom w:val="single" w:sz="2" w:space="0" w:color="auto"/>
                  </w:tcBorders>
                  <w:vAlign w:val="center"/>
                </w:tcPr>
                <w:p w14:paraId="4EFA1ACD" w14:textId="242A0E58" w:rsidR="001A51D0" w:rsidRPr="00767FA7" w:rsidRDefault="001A51D0" w:rsidP="001A51D0">
                  <w:pPr>
                    <w:jc w:val="center"/>
                    <w:rPr>
                      <w:rFonts w:eastAsiaTheme="minorEastAsia"/>
                      <w:sz w:val="21"/>
                      <w:szCs w:val="21"/>
                    </w:rPr>
                  </w:pPr>
                  <w:r w:rsidRPr="00767FA7">
                    <w:rPr>
                      <w:rFonts w:eastAsiaTheme="minorEastAsia"/>
                      <w:sz w:val="21"/>
                      <w:szCs w:val="21"/>
                    </w:rPr>
                    <w:t>470</w:t>
                  </w:r>
                </w:p>
              </w:tc>
              <w:tc>
                <w:tcPr>
                  <w:tcW w:w="821" w:type="dxa"/>
                  <w:tcBorders>
                    <w:top w:val="single" w:sz="2" w:space="0" w:color="auto"/>
                    <w:bottom w:val="single" w:sz="2" w:space="0" w:color="auto"/>
                  </w:tcBorders>
                  <w:vAlign w:val="center"/>
                </w:tcPr>
                <w:p w14:paraId="6BE307D5" w14:textId="7C751B4F" w:rsidR="001A51D0" w:rsidRPr="00767FA7" w:rsidRDefault="001A51D0" w:rsidP="001A51D0">
                  <w:pPr>
                    <w:jc w:val="center"/>
                    <w:rPr>
                      <w:rFonts w:eastAsiaTheme="minorEastAsia"/>
                      <w:sz w:val="21"/>
                      <w:szCs w:val="21"/>
                    </w:rPr>
                  </w:pPr>
                  <w:r w:rsidRPr="00767FA7">
                    <w:rPr>
                      <w:rFonts w:eastAsiaTheme="minorEastAsia"/>
                      <w:sz w:val="21"/>
                      <w:szCs w:val="21"/>
                    </w:rPr>
                    <w:t>0.021</w:t>
                  </w:r>
                </w:p>
              </w:tc>
              <w:tc>
                <w:tcPr>
                  <w:tcW w:w="683" w:type="dxa"/>
                  <w:tcBorders>
                    <w:top w:val="single" w:sz="2" w:space="0" w:color="auto"/>
                    <w:bottom w:val="single" w:sz="2" w:space="0" w:color="auto"/>
                  </w:tcBorders>
                  <w:vAlign w:val="center"/>
                </w:tcPr>
                <w:p w14:paraId="7FB05CA7" w14:textId="33A5A1A2" w:rsidR="001A51D0" w:rsidRPr="00767FA7" w:rsidRDefault="001A51D0" w:rsidP="001A51D0">
                  <w:pPr>
                    <w:jc w:val="center"/>
                    <w:rPr>
                      <w:rFonts w:eastAsiaTheme="minorEastAsia"/>
                      <w:sz w:val="21"/>
                      <w:szCs w:val="21"/>
                    </w:rPr>
                  </w:pPr>
                  <w:r w:rsidRPr="00767FA7">
                    <w:rPr>
                      <w:rFonts w:eastAsiaTheme="minorEastAsia"/>
                      <w:sz w:val="21"/>
                      <w:szCs w:val="21"/>
                    </w:rPr>
                    <w:t>1.85</w:t>
                  </w:r>
                </w:p>
              </w:tc>
              <w:tc>
                <w:tcPr>
                  <w:tcW w:w="695" w:type="dxa"/>
                  <w:tcBorders>
                    <w:top w:val="single" w:sz="2" w:space="0" w:color="auto"/>
                    <w:bottom w:val="single" w:sz="2" w:space="0" w:color="auto"/>
                  </w:tcBorders>
                  <w:vAlign w:val="center"/>
                </w:tcPr>
                <w:p w14:paraId="2BDF70A0" w14:textId="7436881C" w:rsidR="001A51D0" w:rsidRPr="00767FA7" w:rsidRDefault="001A51D0" w:rsidP="001A51D0">
                  <w:pPr>
                    <w:jc w:val="center"/>
                    <w:rPr>
                      <w:rFonts w:eastAsiaTheme="minorEastAsia"/>
                      <w:sz w:val="21"/>
                      <w:szCs w:val="21"/>
                    </w:rPr>
                  </w:pPr>
                  <w:r w:rsidRPr="00767FA7">
                    <w:rPr>
                      <w:rFonts w:eastAsiaTheme="minorEastAsia"/>
                      <w:sz w:val="21"/>
                      <w:szCs w:val="21"/>
                    </w:rPr>
                    <w:t>0.84</w:t>
                  </w:r>
                </w:p>
              </w:tc>
              <w:tc>
                <w:tcPr>
                  <w:tcW w:w="1302" w:type="dxa"/>
                  <w:tcBorders>
                    <w:top w:val="single" w:sz="2" w:space="0" w:color="auto"/>
                    <w:bottom w:val="single" w:sz="2" w:space="0" w:color="auto"/>
                  </w:tcBorders>
                  <w:vAlign w:val="center"/>
                </w:tcPr>
                <w:p w14:paraId="35F06AA4" w14:textId="30DE92FB" w:rsidR="001A51D0" w:rsidRPr="00767FA7" w:rsidRDefault="001A51D0" w:rsidP="001A51D0">
                  <w:pPr>
                    <w:jc w:val="center"/>
                    <w:rPr>
                      <w:rFonts w:eastAsiaTheme="minorEastAsia"/>
                      <w:sz w:val="21"/>
                      <w:szCs w:val="21"/>
                    </w:rPr>
                  </w:pPr>
                  <w:r w:rsidRPr="00767FA7">
                    <w:rPr>
                      <w:rFonts w:eastAsiaTheme="minorEastAsia" w:hint="eastAsia"/>
                      <w:sz w:val="21"/>
                      <w:szCs w:val="21"/>
                    </w:rPr>
                    <w:t>0.052</w:t>
                  </w:r>
                </w:p>
              </w:tc>
              <w:tc>
                <w:tcPr>
                  <w:tcW w:w="1921" w:type="dxa"/>
                  <w:tcBorders>
                    <w:top w:val="single" w:sz="2" w:space="0" w:color="auto"/>
                    <w:bottom w:val="single" w:sz="2" w:space="0" w:color="auto"/>
                  </w:tcBorders>
                  <w:vAlign w:val="center"/>
                </w:tcPr>
                <w:p w14:paraId="6337D81D" w14:textId="17ABDF76" w:rsidR="001A51D0" w:rsidRPr="00767FA7" w:rsidRDefault="001A51D0" w:rsidP="001A51D0">
                  <w:pPr>
                    <w:adjustRightInd w:val="0"/>
                    <w:snapToGrid w:val="0"/>
                    <w:jc w:val="center"/>
                    <w:rPr>
                      <w:rFonts w:eastAsiaTheme="minorEastAsia"/>
                      <w:snapToGrid w:val="0"/>
                      <w:sz w:val="21"/>
                      <w:szCs w:val="21"/>
                    </w:rPr>
                  </w:pPr>
                  <w:r w:rsidRPr="00767FA7">
                    <w:rPr>
                      <w:rFonts w:eastAsiaTheme="minorEastAsia" w:hint="eastAsia"/>
                      <w:snapToGrid w:val="0"/>
                      <w:sz w:val="21"/>
                      <w:szCs w:val="21"/>
                    </w:rPr>
                    <w:t>50</w:t>
                  </w:r>
                </w:p>
              </w:tc>
            </w:tr>
            <w:tr w:rsidR="008F3556" w:rsidRPr="00767FA7" w14:paraId="307CF7AB" w14:textId="77777777" w:rsidTr="00C343A0">
              <w:trPr>
                <w:jc w:val="center"/>
              </w:trPr>
              <w:tc>
                <w:tcPr>
                  <w:tcW w:w="1290" w:type="dxa"/>
                  <w:tcBorders>
                    <w:top w:val="single" w:sz="2" w:space="0" w:color="auto"/>
                    <w:left w:val="nil"/>
                    <w:bottom w:val="single" w:sz="12" w:space="0" w:color="auto"/>
                    <w:right w:val="single" w:sz="4" w:space="0" w:color="auto"/>
                  </w:tcBorders>
                  <w:vAlign w:val="center"/>
                </w:tcPr>
                <w:p w14:paraId="2DE157F2" w14:textId="62269EA0" w:rsidR="001A51D0" w:rsidRPr="00767FA7" w:rsidRDefault="001A51D0" w:rsidP="001A51D0">
                  <w:pPr>
                    <w:adjustRightInd w:val="0"/>
                    <w:snapToGrid w:val="0"/>
                    <w:jc w:val="center"/>
                    <w:rPr>
                      <w:rFonts w:eastAsiaTheme="minorEastAsia"/>
                      <w:sz w:val="21"/>
                      <w:szCs w:val="21"/>
                    </w:rPr>
                  </w:pPr>
                  <w:r w:rsidRPr="00767FA7">
                    <w:rPr>
                      <w:rFonts w:eastAsiaTheme="minorEastAsia"/>
                      <w:sz w:val="21"/>
                      <w:szCs w:val="21"/>
                    </w:rPr>
                    <w:t>4#</w:t>
                  </w:r>
                  <w:r w:rsidRPr="00767FA7">
                    <w:rPr>
                      <w:rFonts w:eastAsiaTheme="minorEastAsia"/>
                      <w:sz w:val="21"/>
                      <w:szCs w:val="21"/>
                    </w:rPr>
                    <w:t>厂房</w:t>
                  </w:r>
                </w:p>
              </w:tc>
              <w:tc>
                <w:tcPr>
                  <w:tcW w:w="992" w:type="dxa"/>
                  <w:vMerge/>
                  <w:tcBorders>
                    <w:left w:val="single" w:sz="4" w:space="0" w:color="auto"/>
                    <w:bottom w:val="single" w:sz="12" w:space="0" w:color="auto"/>
                  </w:tcBorders>
                  <w:vAlign w:val="center"/>
                </w:tcPr>
                <w:p w14:paraId="38F7AD5D" w14:textId="77777777" w:rsidR="001A51D0" w:rsidRPr="00767FA7" w:rsidRDefault="001A51D0" w:rsidP="001A51D0">
                  <w:pPr>
                    <w:jc w:val="center"/>
                    <w:rPr>
                      <w:rFonts w:eastAsiaTheme="minorEastAsia"/>
                      <w:sz w:val="21"/>
                      <w:szCs w:val="21"/>
                    </w:rPr>
                  </w:pPr>
                </w:p>
              </w:tc>
              <w:tc>
                <w:tcPr>
                  <w:tcW w:w="1607" w:type="dxa"/>
                  <w:tcBorders>
                    <w:top w:val="single" w:sz="2" w:space="0" w:color="auto"/>
                    <w:bottom w:val="single" w:sz="12" w:space="0" w:color="auto"/>
                  </w:tcBorders>
                  <w:vAlign w:val="center"/>
                </w:tcPr>
                <w:p w14:paraId="10C2A972" w14:textId="6B108637" w:rsidR="001A51D0" w:rsidRPr="00767FA7" w:rsidRDefault="001A51D0" w:rsidP="001A51D0">
                  <w:pPr>
                    <w:jc w:val="center"/>
                    <w:rPr>
                      <w:rFonts w:eastAsiaTheme="minorEastAsia"/>
                      <w:sz w:val="21"/>
                      <w:szCs w:val="21"/>
                    </w:rPr>
                  </w:pPr>
                  <w:r w:rsidRPr="00767FA7">
                    <w:rPr>
                      <w:rFonts w:eastAsiaTheme="minorEastAsia"/>
                      <w:sz w:val="21"/>
                      <w:szCs w:val="21"/>
                    </w:rPr>
                    <w:t>470</w:t>
                  </w:r>
                </w:p>
              </w:tc>
              <w:tc>
                <w:tcPr>
                  <w:tcW w:w="821" w:type="dxa"/>
                  <w:tcBorders>
                    <w:top w:val="single" w:sz="2" w:space="0" w:color="auto"/>
                    <w:bottom w:val="single" w:sz="12" w:space="0" w:color="auto"/>
                  </w:tcBorders>
                  <w:vAlign w:val="center"/>
                </w:tcPr>
                <w:p w14:paraId="16EB3A08" w14:textId="73F9E97C" w:rsidR="001A51D0" w:rsidRPr="00767FA7" w:rsidRDefault="001A51D0" w:rsidP="001A51D0">
                  <w:pPr>
                    <w:jc w:val="center"/>
                    <w:rPr>
                      <w:rFonts w:eastAsiaTheme="minorEastAsia"/>
                      <w:sz w:val="21"/>
                      <w:szCs w:val="21"/>
                    </w:rPr>
                  </w:pPr>
                  <w:r w:rsidRPr="00767FA7">
                    <w:rPr>
                      <w:rFonts w:eastAsiaTheme="minorEastAsia"/>
                      <w:sz w:val="21"/>
                      <w:szCs w:val="21"/>
                    </w:rPr>
                    <w:t>0.021</w:t>
                  </w:r>
                </w:p>
              </w:tc>
              <w:tc>
                <w:tcPr>
                  <w:tcW w:w="683" w:type="dxa"/>
                  <w:tcBorders>
                    <w:top w:val="single" w:sz="2" w:space="0" w:color="auto"/>
                    <w:bottom w:val="single" w:sz="12" w:space="0" w:color="auto"/>
                  </w:tcBorders>
                  <w:vAlign w:val="center"/>
                </w:tcPr>
                <w:p w14:paraId="591E008C" w14:textId="557F1D7A" w:rsidR="001A51D0" w:rsidRPr="00767FA7" w:rsidRDefault="001A51D0" w:rsidP="001A51D0">
                  <w:pPr>
                    <w:jc w:val="center"/>
                    <w:rPr>
                      <w:rFonts w:eastAsiaTheme="minorEastAsia"/>
                      <w:sz w:val="21"/>
                      <w:szCs w:val="21"/>
                    </w:rPr>
                  </w:pPr>
                  <w:r w:rsidRPr="00767FA7">
                    <w:rPr>
                      <w:rFonts w:eastAsiaTheme="minorEastAsia"/>
                      <w:sz w:val="21"/>
                      <w:szCs w:val="21"/>
                    </w:rPr>
                    <w:t>1.85</w:t>
                  </w:r>
                </w:p>
              </w:tc>
              <w:tc>
                <w:tcPr>
                  <w:tcW w:w="695" w:type="dxa"/>
                  <w:tcBorders>
                    <w:top w:val="single" w:sz="2" w:space="0" w:color="auto"/>
                    <w:bottom w:val="single" w:sz="12" w:space="0" w:color="auto"/>
                  </w:tcBorders>
                  <w:vAlign w:val="center"/>
                </w:tcPr>
                <w:p w14:paraId="6F07EB2D" w14:textId="089AACA9" w:rsidR="001A51D0" w:rsidRPr="00767FA7" w:rsidRDefault="001A51D0" w:rsidP="001A51D0">
                  <w:pPr>
                    <w:jc w:val="center"/>
                    <w:rPr>
                      <w:rFonts w:eastAsiaTheme="minorEastAsia"/>
                      <w:sz w:val="21"/>
                      <w:szCs w:val="21"/>
                    </w:rPr>
                  </w:pPr>
                  <w:r w:rsidRPr="00767FA7">
                    <w:rPr>
                      <w:rFonts w:eastAsiaTheme="minorEastAsia"/>
                      <w:sz w:val="21"/>
                      <w:szCs w:val="21"/>
                    </w:rPr>
                    <w:t>0.84</w:t>
                  </w:r>
                </w:p>
              </w:tc>
              <w:tc>
                <w:tcPr>
                  <w:tcW w:w="1302" w:type="dxa"/>
                  <w:tcBorders>
                    <w:top w:val="single" w:sz="2" w:space="0" w:color="auto"/>
                    <w:bottom w:val="single" w:sz="12" w:space="0" w:color="auto"/>
                  </w:tcBorders>
                  <w:vAlign w:val="center"/>
                </w:tcPr>
                <w:p w14:paraId="1DD601E7" w14:textId="65B97AE0" w:rsidR="001A51D0" w:rsidRPr="00767FA7" w:rsidRDefault="001A51D0" w:rsidP="001A51D0">
                  <w:pPr>
                    <w:jc w:val="center"/>
                    <w:rPr>
                      <w:rFonts w:eastAsiaTheme="minorEastAsia"/>
                      <w:sz w:val="21"/>
                      <w:szCs w:val="21"/>
                    </w:rPr>
                  </w:pPr>
                  <w:r w:rsidRPr="00767FA7">
                    <w:rPr>
                      <w:rFonts w:eastAsiaTheme="minorEastAsia" w:hint="eastAsia"/>
                      <w:sz w:val="21"/>
                      <w:szCs w:val="21"/>
                    </w:rPr>
                    <w:t>0.023</w:t>
                  </w:r>
                </w:p>
              </w:tc>
              <w:tc>
                <w:tcPr>
                  <w:tcW w:w="1921" w:type="dxa"/>
                  <w:tcBorders>
                    <w:top w:val="single" w:sz="2" w:space="0" w:color="auto"/>
                    <w:bottom w:val="single" w:sz="12" w:space="0" w:color="auto"/>
                  </w:tcBorders>
                  <w:vAlign w:val="center"/>
                </w:tcPr>
                <w:p w14:paraId="3613CBC4" w14:textId="37A85D8D" w:rsidR="001A51D0" w:rsidRPr="00767FA7" w:rsidRDefault="001A51D0" w:rsidP="001A51D0">
                  <w:pPr>
                    <w:adjustRightInd w:val="0"/>
                    <w:snapToGrid w:val="0"/>
                    <w:jc w:val="center"/>
                    <w:rPr>
                      <w:rFonts w:eastAsiaTheme="minorEastAsia"/>
                      <w:snapToGrid w:val="0"/>
                      <w:sz w:val="21"/>
                      <w:szCs w:val="21"/>
                    </w:rPr>
                  </w:pPr>
                  <w:r w:rsidRPr="00767FA7">
                    <w:rPr>
                      <w:rFonts w:eastAsiaTheme="minorEastAsia" w:hint="eastAsia"/>
                      <w:snapToGrid w:val="0"/>
                      <w:sz w:val="21"/>
                      <w:szCs w:val="21"/>
                    </w:rPr>
                    <w:t>50</w:t>
                  </w:r>
                </w:p>
              </w:tc>
            </w:tr>
          </w:tbl>
          <w:p w14:paraId="41A8DAE2" w14:textId="5B7A29CE" w:rsidR="007C19A7" w:rsidRPr="00767FA7" w:rsidRDefault="0097762B" w:rsidP="000A18A1">
            <w:pPr>
              <w:spacing w:line="300" w:lineRule="auto"/>
              <w:ind w:firstLineChars="200" w:firstLine="480"/>
              <w:jc w:val="both"/>
              <w:rPr>
                <w:rFonts w:eastAsiaTheme="minorEastAsia"/>
              </w:rPr>
            </w:pPr>
            <w:r w:rsidRPr="00767FA7">
              <w:rPr>
                <w:rFonts w:eastAsiaTheme="minorEastAsia" w:hint="eastAsia"/>
              </w:rPr>
              <w:t>根据规定，排放两种不同污染物时，项目卫生防护距离提高一级，</w:t>
            </w:r>
            <w:r w:rsidR="00794C40" w:rsidRPr="00767FA7">
              <w:rPr>
                <w:rFonts w:eastAsiaTheme="minorEastAsia"/>
              </w:rPr>
              <w:t>由此可见，拟建项目需分别以</w:t>
            </w:r>
            <w:r w:rsidR="00834A4C" w:rsidRPr="00767FA7">
              <w:rPr>
                <w:rFonts w:eastAsiaTheme="minorEastAsia" w:hint="eastAsia"/>
              </w:rPr>
              <w:t>1#</w:t>
            </w:r>
            <w:r w:rsidR="00834A4C" w:rsidRPr="00767FA7">
              <w:rPr>
                <w:rFonts w:eastAsiaTheme="minorEastAsia" w:hint="eastAsia"/>
              </w:rPr>
              <w:t>厂房、</w:t>
            </w:r>
            <w:r w:rsidR="00834A4C" w:rsidRPr="00767FA7">
              <w:rPr>
                <w:rFonts w:eastAsiaTheme="minorEastAsia" w:hint="eastAsia"/>
              </w:rPr>
              <w:t>2#</w:t>
            </w:r>
            <w:r w:rsidR="00834A4C" w:rsidRPr="00767FA7">
              <w:rPr>
                <w:rFonts w:eastAsiaTheme="minorEastAsia" w:hint="eastAsia"/>
              </w:rPr>
              <w:t>厂房、</w:t>
            </w:r>
            <w:r w:rsidR="00834A4C" w:rsidRPr="00767FA7">
              <w:rPr>
                <w:rFonts w:eastAsiaTheme="minorEastAsia" w:hint="eastAsia"/>
              </w:rPr>
              <w:t>3#</w:t>
            </w:r>
            <w:r w:rsidR="00834A4C" w:rsidRPr="00767FA7">
              <w:rPr>
                <w:rFonts w:eastAsiaTheme="minorEastAsia" w:hint="eastAsia"/>
              </w:rPr>
              <w:t>厂房、</w:t>
            </w:r>
            <w:r w:rsidR="00834A4C" w:rsidRPr="00767FA7">
              <w:rPr>
                <w:rFonts w:eastAsiaTheme="minorEastAsia" w:hint="eastAsia"/>
              </w:rPr>
              <w:t>4#</w:t>
            </w:r>
            <w:r w:rsidR="00834A4C" w:rsidRPr="00767FA7">
              <w:rPr>
                <w:rFonts w:eastAsiaTheme="minorEastAsia" w:hint="eastAsia"/>
              </w:rPr>
              <w:t>厂房</w:t>
            </w:r>
            <w:r w:rsidR="00794C40" w:rsidRPr="00767FA7">
              <w:rPr>
                <w:rFonts w:eastAsiaTheme="minorEastAsia"/>
              </w:rPr>
              <w:t>向外设置</w:t>
            </w:r>
            <w:r w:rsidR="00834A4C" w:rsidRPr="00767FA7">
              <w:rPr>
                <w:rFonts w:eastAsiaTheme="minorEastAsia"/>
              </w:rPr>
              <w:t>10</w:t>
            </w:r>
            <w:r w:rsidR="00794C40" w:rsidRPr="00767FA7">
              <w:rPr>
                <w:rFonts w:eastAsiaTheme="minorEastAsia"/>
              </w:rPr>
              <w:t>0m</w:t>
            </w:r>
            <w:r w:rsidR="00794C40" w:rsidRPr="00767FA7">
              <w:rPr>
                <w:rFonts w:eastAsiaTheme="minorEastAsia"/>
              </w:rPr>
              <w:t>卫生防护距离，根据现场勘查，在此范围内无医院、居民等敏感保护目标。</w:t>
            </w:r>
          </w:p>
          <w:p w14:paraId="3ABDF179" w14:textId="67791972" w:rsidR="00EE233E" w:rsidRPr="00767FA7" w:rsidRDefault="00EE233E" w:rsidP="00EE233E">
            <w:pPr>
              <w:pStyle w:val="a1"/>
              <w:spacing w:line="360" w:lineRule="auto"/>
              <w:ind w:firstLineChars="0" w:firstLine="0"/>
              <w:rPr>
                <w:rFonts w:ascii="Times New Roman" w:eastAsiaTheme="minorEastAsia"/>
                <w:b/>
                <w:sz w:val="24"/>
              </w:rPr>
            </w:pPr>
            <w:r w:rsidRPr="00767FA7">
              <w:rPr>
                <w:rFonts w:ascii="Times New Roman" w:eastAsiaTheme="minorEastAsia"/>
                <w:b/>
                <w:sz w:val="24"/>
              </w:rPr>
              <w:t xml:space="preserve">2.1.5 </w:t>
            </w:r>
            <w:r w:rsidRPr="00767FA7">
              <w:rPr>
                <w:rFonts w:ascii="Times New Roman" w:eastAsiaTheme="minorEastAsia"/>
                <w:b/>
                <w:sz w:val="24"/>
              </w:rPr>
              <w:t>大气环境影响评价结论</w:t>
            </w:r>
          </w:p>
          <w:p w14:paraId="79EF5498" w14:textId="4749C4DD" w:rsidR="00EE233E" w:rsidRPr="00767FA7" w:rsidRDefault="00EE233E" w:rsidP="00EE233E">
            <w:pPr>
              <w:pStyle w:val="a1"/>
              <w:ind w:firstLine="480"/>
              <w:rPr>
                <w:rFonts w:ascii="Times New Roman" w:eastAsiaTheme="minorEastAsia"/>
                <w:sz w:val="24"/>
              </w:rPr>
            </w:pPr>
            <w:r w:rsidRPr="00767FA7">
              <w:rPr>
                <w:rFonts w:ascii="Times New Roman" w:eastAsiaTheme="minorEastAsia"/>
                <w:sz w:val="24"/>
              </w:rPr>
              <w:t>本项目位于环境质量不达标区，评价范围内无一类区，根据估算模式判定本项目大气评价等级为三级。</w:t>
            </w:r>
          </w:p>
          <w:p w14:paraId="25F4DD1E" w14:textId="489D4B50" w:rsidR="00EE233E" w:rsidRPr="00767FA7" w:rsidRDefault="00EE233E" w:rsidP="00EE233E">
            <w:pPr>
              <w:pStyle w:val="a1"/>
              <w:ind w:firstLine="480"/>
              <w:rPr>
                <w:rFonts w:ascii="Times New Roman" w:eastAsiaTheme="minorEastAsia"/>
                <w:sz w:val="24"/>
              </w:rPr>
            </w:pPr>
            <w:r w:rsidRPr="00767FA7">
              <w:rPr>
                <w:rFonts w:ascii="宋体" w:eastAsia="宋体" w:hAnsi="宋体" w:cs="宋体" w:hint="eastAsia"/>
                <w:sz w:val="24"/>
              </w:rPr>
              <w:t>①</w:t>
            </w:r>
            <w:r w:rsidRPr="00767FA7">
              <w:rPr>
                <w:rFonts w:ascii="Times New Roman" w:eastAsiaTheme="minorEastAsia"/>
                <w:sz w:val="24"/>
              </w:rPr>
              <w:t>正常工况下，排放的大气污染物贡献值较小，经估算模型</w:t>
            </w:r>
            <w:r w:rsidRPr="00767FA7">
              <w:rPr>
                <w:rFonts w:ascii="Times New Roman" w:eastAsiaTheme="minorEastAsia"/>
                <w:sz w:val="24"/>
              </w:rPr>
              <w:t>AERSCREEN</w:t>
            </w:r>
            <w:r w:rsidRPr="00767FA7">
              <w:rPr>
                <w:rFonts w:ascii="Times New Roman" w:eastAsiaTheme="minorEastAsia"/>
                <w:sz w:val="24"/>
              </w:rPr>
              <w:t>初步预测，本项目</w:t>
            </w:r>
            <w:r w:rsidRPr="00767FA7">
              <w:rPr>
                <w:rFonts w:ascii="Times New Roman" w:eastAsiaTheme="minorEastAsia"/>
                <w:sz w:val="24"/>
              </w:rPr>
              <w:t>Pmax</w:t>
            </w:r>
            <w:r w:rsidRPr="00767FA7">
              <w:rPr>
                <w:rFonts w:ascii="Times New Roman" w:eastAsiaTheme="minorEastAsia"/>
                <w:sz w:val="24"/>
              </w:rPr>
              <w:t>＜</w:t>
            </w:r>
            <w:r w:rsidRPr="00767FA7">
              <w:rPr>
                <w:rFonts w:ascii="Times New Roman" w:eastAsiaTheme="minorEastAsia"/>
                <w:sz w:val="24"/>
              </w:rPr>
              <w:t>1%</w:t>
            </w:r>
            <w:r w:rsidRPr="00767FA7">
              <w:rPr>
                <w:rFonts w:ascii="Times New Roman" w:eastAsiaTheme="minorEastAsia"/>
                <w:sz w:val="24"/>
              </w:rPr>
              <w:t>，本项目大气环境影响评价等级为三级评价，对周围环境影响较小。且根据评价区的环境质量现状监测结果可知，区域大气环境质量较好。因此，项目正常情况排放的大气污染物对大气环境影响可接受，项目大气污染物排放方案可行。</w:t>
            </w:r>
          </w:p>
          <w:p w14:paraId="779807DE" w14:textId="555F1A06" w:rsidR="00EE233E" w:rsidRPr="00767FA7" w:rsidRDefault="00EE233E" w:rsidP="00EE233E">
            <w:pPr>
              <w:pStyle w:val="a1"/>
              <w:ind w:firstLine="480"/>
              <w:rPr>
                <w:rFonts w:ascii="Times New Roman" w:eastAsiaTheme="minorEastAsia"/>
                <w:sz w:val="24"/>
              </w:rPr>
            </w:pPr>
            <w:r w:rsidRPr="00767FA7">
              <w:rPr>
                <w:rFonts w:ascii="宋体" w:eastAsia="宋体" w:hAnsi="宋体" w:cs="宋体" w:hint="eastAsia"/>
                <w:sz w:val="24"/>
              </w:rPr>
              <w:lastRenderedPageBreak/>
              <w:t>②</w:t>
            </w:r>
            <w:r w:rsidRPr="00767FA7">
              <w:rPr>
                <w:rFonts w:ascii="Times New Roman" w:eastAsiaTheme="minorEastAsia"/>
                <w:sz w:val="24"/>
              </w:rPr>
              <w:t>项目厂界浓度满足大气污染物厂界浓度限值，且厂界外大气污染物短期贡献浓度不超过环境质量浓度限值，所以本项目不需要设置大气环境防护距离。</w:t>
            </w:r>
          </w:p>
          <w:p w14:paraId="55FC51C2" w14:textId="32845BE5" w:rsidR="00EE233E" w:rsidRPr="00767FA7" w:rsidRDefault="00EE233E" w:rsidP="00834A4C">
            <w:pPr>
              <w:pStyle w:val="a1"/>
              <w:ind w:firstLine="480"/>
              <w:rPr>
                <w:rFonts w:ascii="Times New Roman" w:eastAsiaTheme="minorEastAsia"/>
                <w:sz w:val="24"/>
              </w:rPr>
            </w:pPr>
            <w:r w:rsidRPr="00767FA7">
              <w:rPr>
                <w:rFonts w:ascii="宋体" w:eastAsia="宋体" w:hAnsi="宋体" w:cs="宋体" w:hint="eastAsia"/>
                <w:sz w:val="24"/>
              </w:rPr>
              <w:t>③</w:t>
            </w:r>
            <w:r w:rsidRPr="00767FA7">
              <w:rPr>
                <w:rFonts w:ascii="Times New Roman" w:eastAsiaTheme="minorEastAsia"/>
                <w:sz w:val="24"/>
              </w:rPr>
              <w:t>本项目卫生防护距离推荐值为：分别以</w:t>
            </w:r>
            <w:r w:rsidR="00834A4C" w:rsidRPr="00767FA7">
              <w:rPr>
                <w:rFonts w:ascii="Times New Roman" w:eastAsiaTheme="minorEastAsia" w:hint="eastAsia"/>
                <w:sz w:val="24"/>
              </w:rPr>
              <w:t>1#</w:t>
            </w:r>
            <w:r w:rsidR="00834A4C" w:rsidRPr="00767FA7">
              <w:rPr>
                <w:rFonts w:ascii="Times New Roman" w:eastAsiaTheme="minorEastAsia" w:hint="eastAsia"/>
                <w:sz w:val="24"/>
              </w:rPr>
              <w:t>厂房、</w:t>
            </w:r>
            <w:r w:rsidR="00834A4C" w:rsidRPr="00767FA7">
              <w:rPr>
                <w:rFonts w:ascii="Times New Roman" w:eastAsiaTheme="minorEastAsia" w:hint="eastAsia"/>
                <w:sz w:val="24"/>
              </w:rPr>
              <w:t>2#</w:t>
            </w:r>
            <w:r w:rsidR="00834A4C" w:rsidRPr="00767FA7">
              <w:rPr>
                <w:rFonts w:ascii="Times New Roman" w:eastAsiaTheme="minorEastAsia" w:hint="eastAsia"/>
                <w:sz w:val="24"/>
              </w:rPr>
              <w:t>厂房、</w:t>
            </w:r>
            <w:r w:rsidR="00834A4C" w:rsidRPr="00767FA7">
              <w:rPr>
                <w:rFonts w:ascii="Times New Roman" w:eastAsiaTheme="minorEastAsia" w:hint="eastAsia"/>
                <w:sz w:val="24"/>
              </w:rPr>
              <w:t>3#</w:t>
            </w:r>
            <w:r w:rsidR="00834A4C" w:rsidRPr="00767FA7">
              <w:rPr>
                <w:rFonts w:ascii="Times New Roman" w:eastAsiaTheme="minorEastAsia" w:hint="eastAsia"/>
                <w:sz w:val="24"/>
              </w:rPr>
              <w:t>厂房、</w:t>
            </w:r>
            <w:r w:rsidR="00834A4C" w:rsidRPr="00767FA7">
              <w:rPr>
                <w:rFonts w:ascii="Times New Roman" w:eastAsiaTheme="minorEastAsia" w:hint="eastAsia"/>
                <w:sz w:val="24"/>
              </w:rPr>
              <w:t>4#</w:t>
            </w:r>
            <w:r w:rsidR="00834A4C" w:rsidRPr="00767FA7">
              <w:rPr>
                <w:rFonts w:ascii="Times New Roman" w:eastAsiaTheme="minorEastAsia" w:hint="eastAsia"/>
                <w:sz w:val="24"/>
              </w:rPr>
              <w:t>厂房</w:t>
            </w:r>
            <w:r w:rsidRPr="00767FA7">
              <w:rPr>
                <w:rFonts w:ascii="Times New Roman" w:eastAsiaTheme="minorEastAsia"/>
                <w:sz w:val="24"/>
              </w:rPr>
              <w:t>向外</w:t>
            </w:r>
            <w:r w:rsidR="00834A4C" w:rsidRPr="00767FA7">
              <w:rPr>
                <w:rFonts w:ascii="Times New Roman" w:eastAsiaTheme="minorEastAsia"/>
                <w:sz w:val="24"/>
              </w:rPr>
              <w:t>10</w:t>
            </w:r>
            <w:r w:rsidRPr="00767FA7">
              <w:rPr>
                <w:rFonts w:ascii="Times New Roman" w:eastAsiaTheme="minorEastAsia"/>
                <w:sz w:val="24"/>
              </w:rPr>
              <w:t>0m</w:t>
            </w:r>
            <w:r w:rsidRPr="00767FA7">
              <w:rPr>
                <w:rFonts w:ascii="Times New Roman" w:eastAsiaTheme="minorEastAsia"/>
                <w:sz w:val="24"/>
              </w:rPr>
              <w:t>范围。经现场踏勘，项目卫生防护距离范围内无居民、医院、学校等环境敏感目标，能满足项目卫生防护距离的要求。</w:t>
            </w:r>
          </w:p>
          <w:p w14:paraId="5EB1558A" w14:textId="77777777" w:rsidR="007C19A7" w:rsidRPr="00767FA7" w:rsidRDefault="00794C40" w:rsidP="0055159E">
            <w:pPr>
              <w:pStyle w:val="120"/>
            </w:pPr>
            <w:r w:rsidRPr="00767FA7">
              <w:t xml:space="preserve">2.2 </w:t>
            </w:r>
            <w:r w:rsidRPr="00767FA7">
              <w:t>地表水环境</w:t>
            </w:r>
          </w:p>
          <w:p w14:paraId="17800369" w14:textId="77777777" w:rsidR="006C2EAC" w:rsidRPr="00767FA7" w:rsidRDefault="006C2EAC" w:rsidP="006C2EAC">
            <w:pPr>
              <w:pStyle w:val="affd"/>
            </w:pPr>
            <w:r w:rsidRPr="00767FA7">
              <w:rPr>
                <w:rFonts w:hint="eastAsia"/>
              </w:rPr>
              <w:t>本项目为水污染影响型建设项目，根据《环境影响评价技术导则</w:t>
            </w:r>
            <w:r w:rsidRPr="00767FA7">
              <w:rPr>
                <w:rFonts w:hint="eastAsia"/>
              </w:rPr>
              <w:t xml:space="preserve"> </w:t>
            </w:r>
            <w:r w:rsidRPr="00767FA7">
              <w:rPr>
                <w:rFonts w:hint="eastAsia"/>
              </w:rPr>
              <w:t>地表水环境》（</w:t>
            </w:r>
            <w:r w:rsidRPr="00767FA7">
              <w:rPr>
                <w:rFonts w:hint="eastAsia"/>
              </w:rPr>
              <w:t>HJ2.3-2018</w:t>
            </w:r>
            <w:r w:rsidRPr="00767FA7">
              <w:rPr>
                <w:rFonts w:hint="eastAsia"/>
              </w:rPr>
              <w:t>）中表</w:t>
            </w:r>
            <w:r w:rsidRPr="00767FA7">
              <w:rPr>
                <w:rFonts w:hint="eastAsia"/>
              </w:rPr>
              <w:t>1</w:t>
            </w:r>
            <w:r w:rsidRPr="00767FA7">
              <w:rPr>
                <w:rFonts w:hint="eastAsia"/>
              </w:rPr>
              <w:t>内容确定地表水环境评价工作等级。</w:t>
            </w:r>
          </w:p>
          <w:p w14:paraId="250F90D0" w14:textId="77777777" w:rsidR="006C2EAC" w:rsidRPr="00767FA7" w:rsidRDefault="006C2EAC" w:rsidP="006C2EAC">
            <w:pPr>
              <w:pStyle w:val="affff"/>
            </w:pPr>
            <w:r w:rsidRPr="00767FA7">
              <w:rPr>
                <w:rFonts w:hint="eastAsia"/>
              </w:rPr>
              <w:t>表</w:t>
            </w:r>
            <w:r w:rsidRPr="00767FA7">
              <w:rPr>
                <w:rFonts w:hint="eastAsia"/>
              </w:rPr>
              <w:t xml:space="preserve">7-10 </w:t>
            </w:r>
            <w:r w:rsidRPr="00767FA7">
              <w:rPr>
                <w:rFonts w:hint="eastAsia"/>
              </w:rPr>
              <w:t>水污染型建设项目评价等级判定</w:t>
            </w:r>
          </w:p>
          <w:tbl>
            <w:tblPr>
              <w:tblW w:w="4875" w:type="pct"/>
              <w:jc w:val="center"/>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189"/>
              <w:gridCol w:w="1932"/>
              <w:gridCol w:w="6184"/>
            </w:tblGrid>
            <w:tr w:rsidR="008F3556" w:rsidRPr="00767FA7" w14:paraId="5A3EB048" w14:textId="77777777" w:rsidTr="000373E0">
              <w:trPr>
                <w:trHeight w:val="61"/>
                <w:jc w:val="center"/>
              </w:trPr>
              <w:tc>
                <w:tcPr>
                  <w:tcW w:w="639" w:type="pct"/>
                  <w:vMerge w:val="restart"/>
                  <w:shd w:val="clear" w:color="auto" w:fill="auto"/>
                  <w:tcMar>
                    <w:top w:w="72" w:type="dxa"/>
                    <w:left w:w="144" w:type="dxa"/>
                    <w:bottom w:w="72" w:type="dxa"/>
                    <w:right w:w="144" w:type="dxa"/>
                  </w:tcMar>
                  <w:vAlign w:val="center"/>
                  <w:hideMark/>
                </w:tcPr>
                <w:p w14:paraId="613341D8" w14:textId="77777777" w:rsidR="006C2EAC" w:rsidRPr="00767FA7" w:rsidRDefault="006C2EAC" w:rsidP="00741330">
                  <w:pPr>
                    <w:pStyle w:val="afff3"/>
                  </w:pPr>
                  <w:r w:rsidRPr="00767FA7">
                    <w:rPr>
                      <w:rFonts w:hint="eastAsia"/>
                    </w:rPr>
                    <w:t>评价等级</w:t>
                  </w:r>
                </w:p>
              </w:tc>
              <w:tc>
                <w:tcPr>
                  <w:tcW w:w="4361" w:type="pct"/>
                  <w:gridSpan w:val="2"/>
                  <w:shd w:val="clear" w:color="auto" w:fill="auto"/>
                  <w:tcMar>
                    <w:top w:w="72" w:type="dxa"/>
                    <w:left w:w="144" w:type="dxa"/>
                    <w:bottom w:w="72" w:type="dxa"/>
                    <w:right w:w="144" w:type="dxa"/>
                  </w:tcMar>
                  <w:vAlign w:val="center"/>
                  <w:hideMark/>
                </w:tcPr>
                <w:p w14:paraId="0671E3D9" w14:textId="77777777" w:rsidR="006C2EAC" w:rsidRPr="00767FA7" w:rsidRDefault="006C2EAC" w:rsidP="00741330">
                  <w:pPr>
                    <w:pStyle w:val="afff3"/>
                  </w:pPr>
                  <w:r w:rsidRPr="00767FA7">
                    <w:rPr>
                      <w:rFonts w:hint="eastAsia"/>
                    </w:rPr>
                    <w:t>判定依据</w:t>
                  </w:r>
                </w:p>
              </w:tc>
            </w:tr>
            <w:tr w:rsidR="008F3556" w:rsidRPr="00767FA7" w14:paraId="559526FD" w14:textId="77777777" w:rsidTr="00B466CE">
              <w:trPr>
                <w:trHeight w:val="20"/>
                <w:jc w:val="center"/>
              </w:trPr>
              <w:tc>
                <w:tcPr>
                  <w:tcW w:w="639" w:type="pct"/>
                  <w:vMerge/>
                  <w:vAlign w:val="center"/>
                  <w:hideMark/>
                </w:tcPr>
                <w:p w14:paraId="31FD99B1" w14:textId="77777777" w:rsidR="006C2EAC" w:rsidRPr="00767FA7" w:rsidRDefault="006C2EAC" w:rsidP="00741330">
                  <w:pPr>
                    <w:pStyle w:val="afff3"/>
                  </w:pPr>
                </w:p>
              </w:tc>
              <w:tc>
                <w:tcPr>
                  <w:tcW w:w="1038" w:type="pct"/>
                  <w:shd w:val="clear" w:color="auto" w:fill="auto"/>
                  <w:tcMar>
                    <w:top w:w="72" w:type="dxa"/>
                    <w:left w:w="144" w:type="dxa"/>
                    <w:bottom w:w="72" w:type="dxa"/>
                    <w:right w:w="144" w:type="dxa"/>
                  </w:tcMar>
                  <w:vAlign w:val="center"/>
                  <w:hideMark/>
                </w:tcPr>
                <w:p w14:paraId="68FDE57A" w14:textId="77777777" w:rsidR="006C2EAC" w:rsidRPr="00767FA7" w:rsidRDefault="006C2EAC" w:rsidP="00741330">
                  <w:pPr>
                    <w:pStyle w:val="afff3"/>
                  </w:pPr>
                  <w:r w:rsidRPr="00767FA7">
                    <w:rPr>
                      <w:rFonts w:hint="eastAsia"/>
                    </w:rPr>
                    <w:t>排放方式</w:t>
                  </w:r>
                </w:p>
              </w:tc>
              <w:tc>
                <w:tcPr>
                  <w:tcW w:w="3324" w:type="pct"/>
                  <w:shd w:val="clear" w:color="auto" w:fill="auto"/>
                  <w:tcMar>
                    <w:top w:w="72" w:type="dxa"/>
                    <w:left w:w="144" w:type="dxa"/>
                    <w:bottom w:w="72" w:type="dxa"/>
                    <w:right w:w="144" w:type="dxa"/>
                  </w:tcMar>
                  <w:vAlign w:val="center"/>
                  <w:hideMark/>
                </w:tcPr>
                <w:p w14:paraId="6F5972C7" w14:textId="77777777" w:rsidR="006C2EAC" w:rsidRPr="00767FA7" w:rsidRDefault="006C2EAC" w:rsidP="00741330">
                  <w:pPr>
                    <w:pStyle w:val="afff3"/>
                  </w:pPr>
                  <w:r w:rsidRPr="00767FA7">
                    <w:t>废水排放量</w:t>
                  </w:r>
                  <w:r w:rsidRPr="00767FA7">
                    <w:t>Q/</w:t>
                  </w:r>
                  <w:r w:rsidRPr="00767FA7">
                    <w:t>（</w:t>
                  </w:r>
                  <w:r w:rsidRPr="00767FA7">
                    <w:t>m</w:t>
                  </w:r>
                  <w:r w:rsidRPr="00767FA7">
                    <w:rPr>
                      <w:vertAlign w:val="superscript"/>
                    </w:rPr>
                    <w:t>3</w:t>
                  </w:r>
                  <w:r w:rsidRPr="00767FA7">
                    <w:t>/d</w:t>
                  </w:r>
                  <w:r w:rsidRPr="00767FA7">
                    <w:t>）；水污染物当量数</w:t>
                  </w:r>
                  <w:r w:rsidRPr="00767FA7">
                    <w:t>W/</w:t>
                  </w:r>
                  <w:r w:rsidRPr="00767FA7">
                    <w:t>（无量纲）</w:t>
                  </w:r>
                </w:p>
              </w:tc>
            </w:tr>
            <w:tr w:rsidR="008F3556" w:rsidRPr="00767FA7" w14:paraId="5390587B" w14:textId="77777777" w:rsidTr="00B466CE">
              <w:trPr>
                <w:trHeight w:val="340"/>
                <w:jc w:val="center"/>
              </w:trPr>
              <w:tc>
                <w:tcPr>
                  <w:tcW w:w="639" w:type="pct"/>
                  <w:shd w:val="clear" w:color="auto" w:fill="auto"/>
                  <w:tcMar>
                    <w:top w:w="72" w:type="dxa"/>
                    <w:left w:w="144" w:type="dxa"/>
                    <w:bottom w:w="72" w:type="dxa"/>
                    <w:right w:w="144" w:type="dxa"/>
                  </w:tcMar>
                  <w:vAlign w:val="center"/>
                  <w:hideMark/>
                </w:tcPr>
                <w:p w14:paraId="5605AAED" w14:textId="77777777" w:rsidR="006C2EAC" w:rsidRPr="00767FA7" w:rsidRDefault="006C2EAC" w:rsidP="00741330">
                  <w:pPr>
                    <w:pStyle w:val="afff3"/>
                  </w:pPr>
                  <w:r w:rsidRPr="00767FA7">
                    <w:rPr>
                      <w:rFonts w:hint="eastAsia"/>
                    </w:rPr>
                    <w:t>一级</w:t>
                  </w:r>
                </w:p>
              </w:tc>
              <w:tc>
                <w:tcPr>
                  <w:tcW w:w="1038" w:type="pct"/>
                  <w:shd w:val="clear" w:color="auto" w:fill="auto"/>
                  <w:tcMar>
                    <w:top w:w="72" w:type="dxa"/>
                    <w:left w:w="144" w:type="dxa"/>
                    <w:bottom w:w="72" w:type="dxa"/>
                    <w:right w:w="144" w:type="dxa"/>
                  </w:tcMar>
                  <w:vAlign w:val="center"/>
                  <w:hideMark/>
                </w:tcPr>
                <w:p w14:paraId="327B18F8" w14:textId="77777777" w:rsidR="006C2EAC" w:rsidRPr="00767FA7" w:rsidRDefault="006C2EAC" w:rsidP="00741330">
                  <w:pPr>
                    <w:pStyle w:val="afff3"/>
                  </w:pPr>
                  <w:r w:rsidRPr="00767FA7">
                    <w:rPr>
                      <w:rFonts w:hint="eastAsia"/>
                    </w:rPr>
                    <w:t>直接排放</w:t>
                  </w:r>
                </w:p>
              </w:tc>
              <w:tc>
                <w:tcPr>
                  <w:tcW w:w="3324" w:type="pct"/>
                  <w:shd w:val="clear" w:color="auto" w:fill="auto"/>
                  <w:tcMar>
                    <w:top w:w="72" w:type="dxa"/>
                    <w:left w:w="144" w:type="dxa"/>
                    <w:bottom w:w="72" w:type="dxa"/>
                    <w:right w:w="144" w:type="dxa"/>
                  </w:tcMar>
                  <w:vAlign w:val="center"/>
                  <w:hideMark/>
                </w:tcPr>
                <w:p w14:paraId="3779B7E3" w14:textId="77777777" w:rsidR="006C2EAC" w:rsidRPr="00767FA7" w:rsidRDefault="006C2EAC" w:rsidP="00741330">
                  <w:pPr>
                    <w:pStyle w:val="afff3"/>
                  </w:pPr>
                  <w:r w:rsidRPr="00767FA7">
                    <w:t>Q≥20000</w:t>
                  </w:r>
                  <w:r w:rsidRPr="00767FA7">
                    <w:t>或</w:t>
                  </w:r>
                  <w:r w:rsidRPr="00767FA7">
                    <w:t>W≥600000</w:t>
                  </w:r>
                </w:p>
              </w:tc>
            </w:tr>
            <w:tr w:rsidR="008F3556" w:rsidRPr="00767FA7" w14:paraId="44F25865" w14:textId="77777777" w:rsidTr="00B466CE">
              <w:trPr>
                <w:trHeight w:val="340"/>
                <w:jc w:val="center"/>
              </w:trPr>
              <w:tc>
                <w:tcPr>
                  <w:tcW w:w="639" w:type="pct"/>
                  <w:shd w:val="clear" w:color="auto" w:fill="auto"/>
                  <w:tcMar>
                    <w:top w:w="72" w:type="dxa"/>
                    <w:left w:w="144" w:type="dxa"/>
                    <w:bottom w:w="72" w:type="dxa"/>
                    <w:right w:w="144" w:type="dxa"/>
                  </w:tcMar>
                  <w:vAlign w:val="center"/>
                  <w:hideMark/>
                </w:tcPr>
                <w:p w14:paraId="639F386E" w14:textId="77777777" w:rsidR="006C2EAC" w:rsidRPr="00767FA7" w:rsidRDefault="006C2EAC" w:rsidP="00741330">
                  <w:pPr>
                    <w:pStyle w:val="afff3"/>
                  </w:pPr>
                  <w:r w:rsidRPr="00767FA7">
                    <w:rPr>
                      <w:rFonts w:hint="eastAsia"/>
                    </w:rPr>
                    <w:t>二级</w:t>
                  </w:r>
                </w:p>
              </w:tc>
              <w:tc>
                <w:tcPr>
                  <w:tcW w:w="1038" w:type="pct"/>
                  <w:shd w:val="clear" w:color="auto" w:fill="auto"/>
                  <w:tcMar>
                    <w:top w:w="72" w:type="dxa"/>
                    <w:left w:w="144" w:type="dxa"/>
                    <w:bottom w:w="72" w:type="dxa"/>
                    <w:right w:w="144" w:type="dxa"/>
                  </w:tcMar>
                  <w:vAlign w:val="center"/>
                  <w:hideMark/>
                </w:tcPr>
                <w:p w14:paraId="6E44B451" w14:textId="77777777" w:rsidR="006C2EAC" w:rsidRPr="00767FA7" w:rsidRDefault="006C2EAC" w:rsidP="00741330">
                  <w:pPr>
                    <w:pStyle w:val="afff3"/>
                  </w:pPr>
                  <w:r w:rsidRPr="00767FA7">
                    <w:rPr>
                      <w:rFonts w:hint="eastAsia"/>
                    </w:rPr>
                    <w:t>直接排放</w:t>
                  </w:r>
                </w:p>
              </w:tc>
              <w:tc>
                <w:tcPr>
                  <w:tcW w:w="3324" w:type="pct"/>
                  <w:shd w:val="clear" w:color="auto" w:fill="auto"/>
                  <w:tcMar>
                    <w:top w:w="72" w:type="dxa"/>
                    <w:left w:w="144" w:type="dxa"/>
                    <w:bottom w:w="72" w:type="dxa"/>
                    <w:right w:w="144" w:type="dxa"/>
                  </w:tcMar>
                  <w:vAlign w:val="center"/>
                  <w:hideMark/>
                </w:tcPr>
                <w:p w14:paraId="5CC677E4" w14:textId="77777777" w:rsidR="006C2EAC" w:rsidRPr="00767FA7" w:rsidRDefault="006C2EAC" w:rsidP="00741330">
                  <w:pPr>
                    <w:pStyle w:val="afff3"/>
                  </w:pPr>
                  <w:r w:rsidRPr="00767FA7">
                    <w:t>其他</w:t>
                  </w:r>
                </w:p>
              </w:tc>
            </w:tr>
            <w:tr w:rsidR="008F3556" w:rsidRPr="00767FA7" w14:paraId="3FEDB612" w14:textId="77777777" w:rsidTr="00B466CE">
              <w:trPr>
                <w:trHeight w:val="96"/>
                <w:jc w:val="center"/>
              </w:trPr>
              <w:tc>
                <w:tcPr>
                  <w:tcW w:w="639" w:type="pct"/>
                  <w:shd w:val="clear" w:color="auto" w:fill="auto"/>
                  <w:tcMar>
                    <w:top w:w="72" w:type="dxa"/>
                    <w:left w:w="144" w:type="dxa"/>
                    <w:bottom w:w="72" w:type="dxa"/>
                    <w:right w:w="144" w:type="dxa"/>
                  </w:tcMar>
                  <w:vAlign w:val="center"/>
                  <w:hideMark/>
                </w:tcPr>
                <w:p w14:paraId="2035EA1E" w14:textId="77777777" w:rsidR="006C2EAC" w:rsidRPr="00767FA7" w:rsidRDefault="006C2EAC" w:rsidP="00741330">
                  <w:pPr>
                    <w:pStyle w:val="afff3"/>
                  </w:pPr>
                  <w:r w:rsidRPr="00767FA7">
                    <w:rPr>
                      <w:rFonts w:hint="eastAsia"/>
                    </w:rPr>
                    <w:t>三级</w:t>
                  </w:r>
                  <w:r w:rsidRPr="00767FA7">
                    <w:rPr>
                      <w:rFonts w:hint="eastAsia"/>
                    </w:rPr>
                    <w:t>A</w:t>
                  </w:r>
                </w:p>
              </w:tc>
              <w:tc>
                <w:tcPr>
                  <w:tcW w:w="1038" w:type="pct"/>
                  <w:shd w:val="clear" w:color="auto" w:fill="auto"/>
                  <w:tcMar>
                    <w:top w:w="72" w:type="dxa"/>
                    <w:left w:w="144" w:type="dxa"/>
                    <w:bottom w:w="72" w:type="dxa"/>
                    <w:right w:w="144" w:type="dxa"/>
                  </w:tcMar>
                  <w:vAlign w:val="center"/>
                  <w:hideMark/>
                </w:tcPr>
                <w:p w14:paraId="4F63490E" w14:textId="77777777" w:rsidR="006C2EAC" w:rsidRPr="00767FA7" w:rsidRDefault="006C2EAC" w:rsidP="00741330">
                  <w:pPr>
                    <w:pStyle w:val="afff3"/>
                  </w:pPr>
                  <w:r w:rsidRPr="00767FA7">
                    <w:rPr>
                      <w:rFonts w:hint="eastAsia"/>
                    </w:rPr>
                    <w:t>直接排放</w:t>
                  </w:r>
                </w:p>
              </w:tc>
              <w:tc>
                <w:tcPr>
                  <w:tcW w:w="3324" w:type="pct"/>
                  <w:shd w:val="clear" w:color="auto" w:fill="auto"/>
                  <w:tcMar>
                    <w:top w:w="72" w:type="dxa"/>
                    <w:left w:w="144" w:type="dxa"/>
                    <w:bottom w:w="72" w:type="dxa"/>
                    <w:right w:w="144" w:type="dxa"/>
                  </w:tcMar>
                  <w:vAlign w:val="center"/>
                  <w:hideMark/>
                </w:tcPr>
                <w:p w14:paraId="2EF674DB" w14:textId="77777777" w:rsidR="006C2EAC" w:rsidRPr="00767FA7" w:rsidRDefault="006C2EAC" w:rsidP="00741330">
                  <w:pPr>
                    <w:pStyle w:val="afff3"/>
                  </w:pPr>
                  <w:r w:rsidRPr="00767FA7">
                    <w:t>Q</w:t>
                  </w:r>
                  <w:r w:rsidRPr="00767FA7">
                    <w:rPr>
                      <w:rFonts w:hint="eastAsia"/>
                    </w:rPr>
                    <w:t>&lt;</w:t>
                  </w:r>
                  <w:r w:rsidRPr="00767FA7">
                    <w:t>200</w:t>
                  </w:r>
                  <w:r w:rsidRPr="00767FA7">
                    <w:t>且</w:t>
                  </w:r>
                  <w:r w:rsidRPr="00767FA7">
                    <w:t>W</w:t>
                  </w:r>
                  <w:r w:rsidRPr="00767FA7">
                    <w:rPr>
                      <w:rFonts w:hint="eastAsia"/>
                    </w:rPr>
                    <w:t>&lt;</w:t>
                  </w:r>
                  <w:r w:rsidRPr="00767FA7">
                    <w:t>6000</w:t>
                  </w:r>
                </w:p>
              </w:tc>
            </w:tr>
            <w:tr w:rsidR="008F3556" w:rsidRPr="00767FA7" w14:paraId="6F505040" w14:textId="77777777" w:rsidTr="000373E0">
              <w:trPr>
                <w:trHeight w:val="23"/>
                <w:jc w:val="center"/>
              </w:trPr>
              <w:tc>
                <w:tcPr>
                  <w:tcW w:w="639" w:type="pct"/>
                  <w:shd w:val="clear" w:color="auto" w:fill="D0CECE" w:themeFill="background2" w:themeFillShade="E6"/>
                  <w:tcMar>
                    <w:top w:w="72" w:type="dxa"/>
                    <w:left w:w="144" w:type="dxa"/>
                    <w:bottom w:w="72" w:type="dxa"/>
                    <w:right w:w="144" w:type="dxa"/>
                  </w:tcMar>
                  <w:vAlign w:val="center"/>
                  <w:hideMark/>
                </w:tcPr>
                <w:p w14:paraId="1D6EB971" w14:textId="77777777" w:rsidR="006C2EAC" w:rsidRPr="00767FA7" w:rsidRDefault="006C2EAC" w:rsidP="00741330">
                  <w:pPr>
                    <w:pStyle w:val="afff3"/>
                  </w:pPr>
                  <w:r w:rsidRPr="00767FA7">
                    <w:rPr>
                      <w:rFonts w:hint="eastAsia"/>
                    </w:rPr>
                    <w:t>三级</w:t>
                  </w:r>
                  <w:r w:rsidRPr="00767FA7">
                    <w:rPr>
                      <w:rFonts w:hint="eastAsia"/>
                    </w:rPr>
                    <w:t>B</w:t>
                  </w:r>
                </w:p>
              </w:tc>
              <w:tc>
                <w:tcPr>
                  <w:tcW w:w="1038" w:type="pct"/>
                  <w:shd w:val="clear" w:color="auto" w:fill="D0CECE" w:themeFill="background2" w:themeFillShade="E6"/>
                  <w:tcMar>
                    <w:top w:w="72" w:type="dxa"/>
                    <w:left w:w="144" w:type="dxa"/>
                    <w:bottom w:w="72" w:type="dxa"/>
                    <w:right w:w="144" w:type="dxa"/>
                  </w:tcMar>
                  <w:vAlign w:val="center"/>
                  <w:hideMark/>
                </w:tcPr>
                <w:p w14:paraId="3BCCE2EB" w14:textId="77777777" w:rsidR="006C2EAC" w:rsidRPr="00767FA7" w:rsidRDefault="006C2EAC" w:rsidP="00741330">
                  <w:pPr>
                    <w:pStyle w:val="afff3"/>
                  </w:pPr>
                  <w:r w:rsidRPr="00767FA7">
                    <w:rPr>
                      <w:rFonts w:hint="eastAsia"/>
                    </w:rPr>
                    <w:t>间接排放</w:t>
                  </w:r>
                </w:p>
              </w:tc>
              <w:tc>
                <w:tcPr>
                  <w:tcW w:w="3324" w:type="pct"/>
                  <w:shd w:val="clear" w:color="auto" w:fill="D0CECE" w:themeFill="background2" w:themeFillShade="E6"/>
                  <w:tcMar>
                    <w:top w:w="72" w:type="dxa"/>
                    <w:left w:w="144" w:type="dxa"/>
                    <w:bottom w:w="72" w:type="dxa"/>
                    <w:right w:w="144" w:type="dxa"/>
                  </w:tcMar>
                  <w:vAlign w:val="center"/>
                  <w:hideMark/>
                </w:tcPr>
                <w:p w14:paraId="3E2A140F" w14:textId="77777777" w:rsidR="006C2EAC" w:rsidRPr="00767FA7" w:rsidRDefault="006C2EAC" w:rsidP="00741330">
                  <w:pPr>
                    <w:pStyle w:val="afff3"/>
                  </w:pPr>
                  <w:r w:rsidRPr="00767FA7">
                    <w:rPr>
                      <w:rFonts w:hint="eastAsia"/>
                    </w:rPr>
                    <w:t>-</w:t>
                  </w:r>
                </w:p>
              </w:tc>
            </w:tr>
          </w:tbl>
          <w:p w14:paraId="7723880E" w14:textId="5B5FC610" w:rsidR="006C2EAC" w:rsidRPr="00767FA7" w:rsidRDefault="006C2EAC" w:rsidP="006C2EAC">
            <w:pPr>
              <w:pStyle w:val="affd"/>
            </w:pPr>
            <w:r w:rsidRPr="00767FA7">
              <w:t>本项目</w:t>
            </w:r>
            <w:r w:rsidRPr="00767FA7">
              <w:rPr>
                <w:rFonts w:hint="eastAsia"/>
              </w:rPr>
              <w:t>废水</w:t>
            </w:r>
            <w:r w:rsidRPr="00767FA7">
              <w:t>包括生产废水和生活污水，均接管至</w:t>
            </w:r>
            <w:r w:rsidR="000373E0" w:rsidRPr="00767FA7">
              <w:rPr>
                <w:rFonts w:hint="eastAsia"/>
              </w:rPr>
              <w:t>通州区益民</w:t>
            </w:r>
            <w:r w:rsidR="000373E0" w:rsidRPr="00767FA7">
              <w:t>水处理公司</w:t>
            </w:r>
            <w:r w:rsidRPr="00767FA7">
              <w:t>，属于间接排放，则</w:t>
            </w:r>
            <w:r w:rsidRPr="00767FA7">
              <w:rPr>
                <w:rFonts w:hint="eastAsia"/>
              </w:rPr>
              <w:t>本项目地表水评价等级为三级</w:t>
            </w:r>
            <w:r w:rsidRPr="00767FA7">
              <w:rPr>
                <w:rFonts w:hint="eastAsia"/>
              </w:rPr>
              <w:t>B</w:t>
            </w:r>
            <w:r w:rsidRPr="00767FA7">
              <w:rPr>
                <w:rFonts w:hint="eastAsia"/>
              </w:rPr>
              <w:t>。</w:t>
            </w:r>
          </w:p>
          <w:p w14:paraId="3D3FFA0B" w14:textId="77777777" w:rsidR="006C2EAC" w:rsidRPr="00767FA7" w:rsidRDefault="006C2EAC" w:rsidP="006C2EAC">
            <w:pPr>
              <w:pStyle w:val="affff"/>
            </w:pPr>
            <w:r w:rsidRPr="00767FA7">
              <w:rPr>
                <w:rFonts w:hint="eastAsia"/>
              </w:rPr>
              <w:t>表</w:t>
            </w:r>
            <w:r w:rsidRPr="00767FA7">
              <w:t xml:space="preserve">  </w:t>
            </w:r>
            <w:r w:rsidRPr="00767FA7">
              <w:rPr>
                <w:rFonts w:hint="eastAsia"/>
              </w:rPr>
              <w:t xml:space="preserve"> </w:t>
            </w:r>
            <w:r w:rsidRPr="00767FA7">
              <w:rPr>
                <w:rFonts w:hint="eastAsia"/>
              </w:rPr>
              <w:t>本项目废水类别、污染物及治理设施信息表</w:t>
            </w:r>
          </w:p>
          <w:tbl>
            <w:tblPr>
              <w:tblStyle w:val="afa"/>
              <w:tblW w:w="9278" w:type="dxa"/>
              <w:jc w:val="center"/>
              <w:tblBorders>
                <w:left w:val="none" w:sz="0" w:space="0" w:color="auto"/>
                <w:right w:val="none" w:sz="0" w:space="0" w:color="auto"/>
              </w:tblBorders>
              <w:tblLook w:val="04A0" w:firstRow="1" w:lastRow="0" w:firstColumn="1" w:lastColumn="0" w:noHBand="0" w:noVBand="1"/>
            </w:tblPr>
            <w:tblGrid>
              <w:gridCol w:w="484"/>
              <w:gridCol w:w="1134"/>
              <w:gridCol w:w="1418"/>
              <w:gridCol w:w="850"/>
              <w:gridCol w:w="851"/>
              <w:gridCol w:w="567"/>
              <w:gridCol w:w="708"/>
              <w:gridCol w:w="993"/>
              <w:gridCol w:w="708"/>
              <w:gridCol w:w="851"/>
              <w:gridCol w:w="714"/>
            </w:tblGrid>
            <w:tr w:rsidR="008F3556" w:rsidRPr="00767FA7" w14:paraId="39BDA29B" w14:textId="77777777" w:rsidTr="00B466CE">
              <w:trPr>
                <w:jc w:val="center"/>
              </w:trPr>
              <w:tc>
                <w:tcPr>
                  <w:tcW w:w="484" w:type="dxa"/>
                  <w:vMerge w:val="restart"/>
                  <w:vAlign w:val="center"/>
                </w:tcPr>
                <w:p w14:paraId="5A684DA3" w14:textId="77777777" w:rsidR="006C2EAC" w:rsidRPr="00767FA7" w:rsidRDefault="006C2EAC" w:rsidP="00741330">
                  <w:pPr>
                    <w:pStyle w:val="afff3"/>
                  </w:pPr>
                  <w:r w:rsidRPr="00767FA7">
                    <w:rPr>
                      <w:rFonts w:hint="eastAsia"/>
                    </w:rPr>
                    <w:t>序号</w:t>
                  </w:r>
                </w:p>
              </w:tc>
              <w:tc>
                <w:tcPr>
                  <w:tcW w:w="1134" w:type="dxa"/>
                  <w:vMerge w:val="restart"/>
                  <w:vAlign w:val="center"/>
                </w:tcPr>
                <w:p w14:paraId="6E7757A7" w14:textId="77777777" w:rsidR="006C2EAC" w:rsidRPr="00767FA7" w:rsidRDefault="006C2EAC" w:rsidP="00741330">
                  <w:pPr>
                    <w:pStyle w:val="afff3"/>
                  </w:pPr>
                  <w:r w:rsidRPr="00767FA7">
                    <w:rPr>
                      <w:rFonts w:hint="eastAsia"/>
                    </w:rPr>
                    <w:t>废水</w:t>
                  </w:r>
                  <w:r w:rsidRPr="00767FA7">
                    <w:t>类别</w:t>
                  </w:r>
                </w:p>
              </w:tc>
              <w:tc>
                <w:tcPr>
                  <w:tcW w:w="1418" w:type="dxa"/>
                  <w:vMerge w:val="restart"/>
                  <w:vAlign w:val="center"/>
                </w:tcPr>
                <w:p w14:paraId="736AA204" w14:textId="77777777" w:rsidR="006C2EAC" w:rsidRPr="00767FA7" w:rsidRDefault="006C2EAC" w:rsidP="00741330">
                  <w:pPr>
                    <w:pStyle w:val="afff3"/>
                  </w:pPr>
                  <w:r w:rsidRPr="00767FA7">
                    <w:rPr>
                      <w:rFonts w:hint="eastAsia"/>
                    </w:rPr>
                    <w:t>污染物种类</w:t>
                  </w:r>
                </w:p>
              </w:tc>
              <w:tc>
                <w:tcPr>
                  <w:tcW w:w="850" w:type="dxa"/>
                  <w:vMerge w:val="restart"/>
                  <w:vAlign w:val="center"/>
                </w:tcPr>
                <w:p w14:paraId="5CD67980" w14:textId="77777777" w:rsidR="006C2EAC" w:rsidRPr="00767FA7" w:rsidRDefault="006C2EAC" w:rsidP="00741330">
                  <w:pPr>
                    <w:pStyle w:val="afff3"/>
                  </w:pPr>
                  <w:r w:rsidRPr="00767FA7">
                    <w:rPr>
                      <w:rFonts w:hint="eastAsia"/>
                    </w:rPr>
                    <w:t>排放去向</w:t>
                  </w:r>
                </w:p>
              </w:tc>
              <w:tc>
                <w:tcPr>
                  <w:tcW w:w="851" w:type="dxa"/>
                  <w:vMerge w:val="restart"/>
                  <w:vAlign w:val="center"/>
                </w:tcPr>
                <w:p w14:paraId="2AFFFBB1" w14:textId="77777777" w:rsidR="006C2EAC" w:rsidRPr="00767FA7" w:rsidRDefault="006C2EAC" w:rsidP="00741330">
                  <w:pPr>
                    <w:pStyle w:val="afff3"/>
                  </w:pPr>
                  <w:r w:rsidRPr="00767FA7">
                    <w:rPr>
                      <w:rFonts w:hint="eastAsia"/>
                    </w:rPr>
                    <w:t>排放</w:t>
                  </w:r>
                  <w:r w:rsidRPr="00767FA7">
                    <w:t>规律</w:t>
                  </w:r>
                </w:p>
              </w:tc>
              <w:tc>
                <w:tcPr>
                  <w:tcW w:w="2268" w:type="dxa"/>
                  <w:gridSpan w:val="3"/>
                  <w:vAlign w:val="center"/>
                </w:tcPr>
                <w:p w14:paraId="39678720" w14:textId="77777777" w:rsidR="006C2EAC" w:rsidRPr="00767FA7" w:rsidRDefault="006C2EAC" w:rsidP="00741330">
                  <w:pPr>
                    <w:pStyle w:val="afff3"/>
                  </w:pPr>
                  <w:r w:rsidRPr="00767FA7">
                    <w:rPr>
                      <w:rFonts w:hint="eastAsia"/>
                    </w:rPr>
                    <w:t>污染治理</w:t>
                  </w:r>
                  <w:r w:rsidRPr="00767FA7">
                    <w:t>设施</w:t>
                  </w:r>
                </w:p>
              </w:tc>
              <w:tc>
                <w:tcPr>
                  <w:tcW w:w="708" w:type="dxa"/>
                  <w:vMerge w:val="restart"/>
                  <w:vAlign w:val="center"/>
                </w:tcPr>
                <w:p w14:paraId="53B79796" w14:textId="77777777" w:rsidR="006C2EAC" w:rsidRPr="00767FA7" w:rsidRDefault="006C2EAC" w:rsidP="00741330">
                  <w:pPr>
                    <w:pStyle w:val="afff3"/>
                  </w:pPr>
                  <w:r w:rsidRPr="00767FA7">
                    <w:rPr>
                      <w:rFonts w:hint="eastAsia"/>
                    </w:rPr>
                    <w:t>排放口</w:t>
                  </w:r>
                  <w:r w:rsidRPr="00767FA7">
                    <w:t>编号</w:t>
                  </w:r>
                </w:p>
              </w:tc>
              <w:tc>
                <w:tcPr>
                  <w:tcW w:w="851" w:type="dxa"/>
                  <w:vMerge w:val="restart"/>
                  <w:vAlign w:val="center"/>
                </w:tcPr>
                <w:p w14:paraId="453F41D7" w14:textId="77777777" w:rsidR="006C2EAC" w:rsidRPr="00767FA7" w:rsidRDefault="006C2EAC" w:rsidP="00741330">
                  <w:pPr>
                    <w:pStyle w:val="afff3"/>
                  </w:pPr>
                  <w:r w:rsidRPr="00767FA7">
                    <w:rPr>
                      <w:rFonts w:hint="eastAsia"/>
                    </w:rPr>
                    <w:t>排放口</w:t>
                  </w:r>
                  <w:r w:rsidRPr="00767FA7">
                    <w:t>设置是否符合要求</w:t>
                  </w:r>
                </w:p>
              </w:tc>
              <w:tc>
                <w:tcPr>
                  <w:tcW w:w="714" w:type="dxa"/>
                  <w:vMerge w:val="restart"/>
                  <w:vAlign w:val="center"/>
                </w:tcPr>
                <w:p w14:paraId="26CDA19C" w14:textId="77777777" w:rsidR="006C2EAC" w:rsidRPr="00767FA7" w:rsidRDefault="006C2EAC" w:rsidP="00741330">
                  <w:pPr>
                    <w:pStyle w:val="afff3"/>
                  </w:pPr>
                  <w:r w:rsidRPr="00767FA7">
                    <w:rPr>
                      <w:rFonts w:hint="eastAsia"/>
                    </w:rPr>
                    <w:t>排放口类型</w:t>
                  </w:r>
                </w:p>
              </w:tc>
            </w:tr>
            <w:tr w:rsidR="008F3556" w:rsidRPr="00767FA7" w14:paraId="3E50E481" w14:textId="77777777" w:rsidTr="00B466CE">
              <w:trPr>
                <w:jc w:val="center"/>
              </w:trPr>
              <w:tc>
                <w:tcPr>
                  <w:tcW w:w="484" w:type="dxa"/>
                  <w:vMerge/>
                  <w:vAlign w:val="center"/>
                </w:tcPr>
                <w:p w14:paraId="3B13F258" w14:textId="77777777" w:rsidR="006C2EAC" w:rsidRPr="00767FA7" w:rsidRDefault="006C2EAC" w:rsidP="00741330">
                  <w:pPr>
                    <w:pStyle w:val="afff3"/>
                  </w:pPr>
                </w:p>
              </w:tc>
              <w:tc>
                <w:tcPr>
                  <w:tcW w:w="1134" w:type="dxa"/>
                  <w:vMerge/>
                  <w:vAlign w:val="center"/>
                </w:tcPr>
                <w:p w14:paraId="0744F23D" w14:textId="77777777" w:rsidR="006C2EAC" w:rsidRPr="00767FA7" w:rsidRDefault="006C2EAC" w:rsidP="00741330">
                  <w:pPr>
                    <w:pStyle w:val="afff3"/>
                  </w:pPr>
                </w:p>
              </w:tc>
              <w:tc>
                <w:tcPr>
                  <w:tcW w:w="1418" w:type="dxa"/>
                  <w:vMerge/>
                  <w:vAlign w:val="center"/>
                </w:tcPr>
                <w:p w14:paraId="7B0DC095" w14:textId="77777777" w:rsidR="006C2EAC" w:rsidRPr="00767FA7" w:rsidRDefault="006C2EAC" w:rsidP="00741330">
                  <w:pPr>
                    <w:pStyle w:val="afff3"/>
                  </w:pPr>
                </w:p>
              </w:tc>
              <w:tc>
                <w:tcPr>
                  <w:tcW w:w="850" w:type="dxa"/>
                  <w:vMerge/>
                  <w:vAlign w:val="center"/>
                </w:tcPr>
                <w:p w14:paraId="59A21DB2" w14:textId="77777777" w:rsidR="006C2EAC" w:rsidRPr="00767FA7" w:rsidRDefault="006C2EAC" w:rsidP="00741330">
                  <w:pPr>
                    <w:pStyle w:val="afff3"/>
                  </w:pPr>
                </w:p>
              </w:tc>
              <w:tc>
                <w:tcPr>
                  <w:tcW w:w="851" w:type="dxa"/>
                  <w:vMerge/>
                  <w:vAlign w:val="center"/>
                </w:tcPr>
                <w:p w14:paraId="3B5A2263" w14:textId="77777777" w:rsidR="006C2EAC" w:rsidRPr="00767FA7" w:rsidRDefault="006C2EAC" w:rsidP="00741330">
                  <w:pPr>
                    <w:pStyle w:val="afff3"/>
                  </w:pPr>
                </w:p>
              </w:tc>
              <w:tc>
                <w:tcPr>
                  <w:tcW w:w="567" w:type="dxa"/>
                  <w:vAlign w:val="center"/>
                </w:tcPr>
                <w:p w14:paraId="0BE5F8F3" w14:textId="77777777" w:rsidR="006C2EAC" w:rsidRPr="00767FA7" w:rsidRDefault="006C2EAC" w:rsidP="00741330">
                  <w:pPr>
                    <w:pStyle w:val="afff3"/>
                  </w:pPr>
                  <w:r w:rsidRPr="00767FA7">
                    <w:rPr>
                      <w:rFonts w:hint="eastAsia"/>
                    </w:rPr>
                    <w:t>编号</w:t>
                  </w:r>
                </w:p>
              </w:tc>
              <w:tc>
                <w:tcPr>
                  <w:tcW w:w="708" w:type="dxa"/>
                  <w:vAlign w:val="center"/>
                </w:tcPr>
                <w:p w14:paraId="108C329C" w14:textId="77777777" w:rsidR="006C2EAC" w:rsidRPr="00767FA7" w:rsidRDefault="006C2EAC" w:rsidP="00741330">
                  <w:pPr>
                    <w:pStyle w:val="afff3"/>
                  </w:pPr>
                  <w:r w:rsidRPr="00767FA7">
                    <w:rPr>
                      <w:rFonts w:hint="eastAsia"/>
                    </w:rPr>
                    <w:t>名称</w:t>
                  </w:r>
                </w:p>
              </w:tc>
              <w:tc>
                <w:tcPr>
                  <w:tcW w:w="993" w:type="dxa"/>
                  <w:vAlign w:val="center"/>
                </w:tcPr>
                <w:p w14:paraId="6D7E4437" w14:textId="77777777" w:rsidR="006C2EAC" w:rsidRPr="00767FA7" w:rsidRDefault="006C2EAC" w:rsidP="00741330">
                  <w:pPr>
                    <w:pStyle w:val="afff3"/>
                  </w:pPr>
                  <w:r w:rsidRPr="00767FA7">
                    <w:rPr>
                      <w:rFonts w:hint="eastAsia"/>
                    </w:rPr>
                    <w:t>工艺</w:t>
                  </w:r>
                </w:p>
              </w:tc>
              <w:tc>
                <w:tcPr>
                  <w:tcW w:w="708" w:type="dxa"/>
                  <w:vMerge/>
                  <w:vAlign w:val="center"/>
                </w:tcPr>
                <w:p w14:paraId="200BDF01" w14:textId="77777777" w:rsidR="006C2EAC" w:rsidRPr="00767FA7" w:rsidRDefault="006C2EAC" w:rsidP="00741330">
                  <w:pPr>
                    <w:pStyle w:val="afff3"/>
                  </w:pPr>
                </w:p>
              </w:tc>
              <w:tc>
                <w:tcPr>
                  <w:tcW w:w="851" w:type="dxa"/>
                  <w:vMerge/>
                  <w:vAlign w:val="center"/>
                </w:tcPr>
                <w:p w14:paraId="0276E7EF" w14:textId="77777777" w:rsidR="006C2EAC" w:rsidRPr="00767FA7" w:rsidRDefault="006C2EAC" w:rsidP="00741330">
                  <w:pPr>
                    <w:pStyle w:val="afff3"/>
                  </w:pPr>
                </w:p>
              </w:tc>
              <w:tc>
                <w:tcPr>
                  <w:tcW w:w="714" w:type="dxa"/>
                  <w:vMerge/>
                  <w:vAlign w:val="center"/>
                </w:tcPr>
                <w:p w14:paraId="26AC62A4" w14:textId="77777777" w:rsidR="006C2EAC" w:rsidRPr="00767FA7" w:rsidRDefault="006C2EAC" w:rsidP="00741330">
                  <w:pPr>
                    <w:pStyle w:val="afff3"/>
                  </w:pPr>
                </w:p>
              </w:tc>
            </w:tr>
            <w:tr w:rsidR="008F3556" w:rsidRPr="00767FA7" w14:paraId="7BF7658F" w14:textId="77777777" w:rsidTr="00B466CE">
              <w:trPr>
                <w:jc w:val="center"/>
              </w:trPr>
              <w:tc>
                <w:tcPr>
                  <w:tcW w:w="484" w:type="dxa"/>
                  <w:vAlign w:val="center"/>
                </w:tcPr>
                <w:p w14:paraId="405AF8D0" w14:textId="77777777" w:rsidR="0055159E" w:rsidRPr="00767FA7" w:rsidRDefault="0055159E" w:rsidP="00741330">
                  <w:pPr>
                    <w:pStyle w:val="afff3"/>
                  </w:pPr>
                  <w:r w:rsidRPr="00767FA7">
                    <w:rPr>
                      <w:rFonts w:hint="eastAsia"/>
                    </w:rPr>
                    <w:t>1</w:t>
                  </w:r>
                </w:p>
              </w:tc>
              <w:tc>
                <w:tcPr>
                  <w:tcW w:w="1134" w:type="dxa"/>
                  <w:vAlign w:val="center"/>
                </w:tcPr>
                <w:p w14:paraId="7D081621" w14:textId="31A2A239" w:rsidR="0055159E" w:rsidRPr="00767FA7" w:rsidRDefault="0055159E" w:rsidP="00741330">
                  <w:pPr>
                    <w:pStyle w:val="afff3"/>
                  </w:pPr>
                  <w:r w:rsidRPr="00767FA7">
                    <w:rPr>
                      <w:rFonts w:hint="eastAsia"/>
                    </w:rPr>
                    <w:t>清洗</w:t>
                  </w:r>
                  <w:r w:rsidRPr="00767FA7">
                    <w:t>废水</w:t>
                  </w:r>
                </w:p>
              </w:tc>
              <w:tc>
                <w:tcPr>
                  <w:tcW w:w="1418" w:type="dxa"/>
                  <w:vAlign w:val="center"/>
                </w:tcPr>
                <w:p w14:paraId="3A45F6A3" w14:textId="47362AB1" w:rsidR="0055159E" w:rsidRPr="00767FA7" w:rsidRDefault="0055159E" w:rsidP="00741330">
                  <w:pPr>
                    <w:pStyle w:val="afff3"/>
                  </w:pPr>
                  <w:r w:rsidRPr="00767FA7">
                    <w:t>pH</w:t>
                  </w:r>
                  <w:r w:rsidRPr="00767FA7">
                    <w:rPr>
                      <w:rFonts w:hint="eastAsia"/>
                    </w:rPr>
                    <w:t>、</w:t>
                  </w:r>
                  <w:r w:rsidRPr="00767FA7">
                    <w:rPr>
                      <w:rFonts w:hint="eastAsia"/>
                    </w:rPr>
                    <w:t>COD</w:t>
                  </w:r>
                  <w:r w:rsidRPr="00767FA7">
                    <w:rPr>
                      <w:rFonts w:hint="eastAsia"/>
                    </w:rPr>
                    <w:t>、</w:t>
                  </w:r>
                  <w:r w:rsidRPr="00767FA7">
                    <w:rPr>
                      <w:rFonts w:hint="eastAsia"/>
                    </w:rPr>
                    <w:t>SS</w:t>
                  </w:r>
                  <w:r w:rsidRPr="00767FA7">
                    <w:rPr>
                      <w:rFonts w:hint="eastAsia"/>
                    </w:rPr>
                    <w:t>、</w:t>
                  </w:r>
                  <w:r w:rsidRPr="00767FA7">
                    <w:rPr>
                      <w:rFonts w:hint="eastAsia"/>
                    </w:rPr>
                    <w:t>NH</w:t>
                  </w:r>
                  <w:r w:rsidRPr="00767FA7">
                    <w:rPr>
                      <w:rFonts w:hint="eastAsia"/>
                      <w:vertAlign w:val="subscript"/>
                    </w:rPr>
                    <w:t>3</w:t>
                  </w:r>
                  <w:r w:rsidRPr="00767FA7">
                    <w:rPr>
                      <w:rFonts w:hint="eastAsia"/>
                    </w:rPr>
                    <w:t>-N</w:t>
                  </w:r>
                  <w:r w:rsidRPr="00767FA7">
                    <w:rPr>
                      <w:rFonts w:hint="eastAsia"/>
                    </w:rPr>
                    <w:t>、</w:t>
                  </w:r>
                  <w:r w:rsidRPr="00767FA7">
                    <w:rPr>
                      <w:rFonts w:hint="eastAsia"/>
                    </w:rPr>
                    <w:t>C</w:t>
                  </w:r>
                  <w:r w:rsidRPr="00767FA7">
                    <w:t>u</w:t>
                  </w:r>
                  <w:r w:rsidRPr="00767FA7">
                    <w:t>、</w:t>
                  </w:r>
                  <w:r w:rsidRPr="00767FA7">
                    <w:rPr>
                      <w:rFonts w:hint="eastAsia"/>
                    </w:rPr>
                    <w:t>S</w:t>
                  </w:r>
                  <w:r w:rsidRPr="00767FA7">
                    <w:t>n</w:t>
                  </w:r>
                </w:p>
              </w:tc>
              <w:tc>
                <w:tcPr>
                  <w:tcW w:w="850" w:type="dxa"/>
                  <w:vMerge w:val="restart"/>
                  <w:vAlign w:val="center"/>
                </w:tcPr>
                <w:p w14:paraId="29138E6D" w14:textId="2EBE0013" w:rsidR="0055159E" w:rsidRPr="00767FA7" w:rsidRDefault="0055159E" w:rsidP="00741330">
                  <w:pPr>
                    <w:pStyle w:val="afff3"/>
                  </w:pPr>
                  <w:r w:rsidRPr="00767FA7">
                    <w:rPr>
                      <w:rFonts w:hint="eastAsia"/>
                    </w:rPr>
                    <w:t>通州区益民</w:t>
                  </w:r>
                  <w:r w:rsidRPr="00767FA7">
                    <w:t>污水处理有限公司</w:t>
                  </w:r>
                </w:p>
              </w:tc>
              <w:tc>
                <w:tcPr>
                  <w:tcW w:w="851" w:type="dxa"/>
                  <w:vMerge w:val="restart"/>
                  <w:vAlign w:val="center"/>
                </w:tcPr>
                <w:p w14:paraId="6E4BC2D0" w14:textId="77777777" w:rsidR="0055159E" w:rsidRPr="00767FA7" w:rsidRDefault="0055159E" w:rsidP="00741330">
                  <w:pPr>
                    <w:pStyle w:val="afff3"/>
                  </w:pPr>
                  <w:r w:rsidRPr="00767FA7">
                    <w:rPr>
                      <w:rFonts w:hint="eastAsia"/>
                    </w:rPr>
                    <w:t>连续排放，流量不稳定，</w:t>
                  </w:r>
                  <w:r w:rsidRPr="00767FA7">
                    <w:t>但有周期性规律</w:t>
                  </w:r>
                </w:p>
              </w:tc>
              <w:tc>
                <w:tcPr>
                  <w:tcW w:w="567" w:type="dxa"/>
                  <w:vMerge w:val="restart"/>
                  <w:vAlign w:val="center"/>
                </w:tcPr>
                <w:p w14:paraId="6B7D8FE2" w14:textId="40A828C5" w:rsidR="0055159E" w:rsidRPr="00767FA7" w:rsidRDefault="00C42D7E" w:rsidP="00741330">
                  <w:pPr>
                    <w:pStyle w:val="afff3"/>
                  </w:pPr>
                  <w:r w:rsidRPr="00767FA7">
                    <w:rPr>
                      <w:rFonts w:hint="eastAsia"/>
                    </w:rPr>
                    <w:t>1</w:t>
                  </w:r>
                  <w:r w:rsidRPr="00767FA7">
                    <w:t>#</w:t>
                  </w:r>
                </w:p>
              </w:tc>
              <w:tc>
                <w:tcPr>
                  <w:tcW w:w="708" w:type="dxa"/>
                  <w:vMerge w:val="restart"/>
                  <w:vAlign w:val="center"/>
                </w:tcPr>
                <w:p w14:paraId="4B05C7B6" w14:textId="77777777" w:rsidR="0055159E" w:rsidRPr="00767FA7" w:rsidRDefault="0055159E" w:rsidP="00741330">
                  <w:pPr>
                    <w:pStyle w:val="afff3"/>
                  </w:pPr>
                  <w:r w:rsidRPr="00767FA7">
                    <w:rPr>
                      <w:rFonts w:hint="eastAsia"/>
                    </w:rPr>
                    <w:t>污水处理站</w:t>
                  </w:r>
                </w:p>
              </w:tc>
              <w:tc>
                <w:tcPr>
                  <w:tcW w:w="993" w:type="dxa"/>
                  <w:vMerge w:val="restart"/>
                  <w:vAlign w:val="center"/>
                </w:tcPr>
                <w:p w14:paraId="37CB7FA3" w14:textId="77777777" w:rsidR="0055159E" w:rsidRPr="00767FA7" w:rsidRDefault="0055159E" w:rsidP="00741330">
                  <w:pPr>
                    <w:pStyle w:val="afff3"/>
                  </w:pPr>
                  <w:r w:rsidRPr="00767FA7">
                    <w:rPr>
                      <w:rFonts w:hint="eastAsia"/>
                    </w:rPr>
                    <w:t>“调节</w:t>
                  </w:r>
                  <w:r w:rsidRPr="00767FA7">
                    <w:t>+</w:t>
                  </w:r>
                  <w:r w:rsidRPr="00767FA7">
                    <w:t>絮凝</w:t>
                  </w:r>
                  <w:r w:rsidRPr="00767FA7">
                    <w:t>+</w:t>
                  </w:r>
                  <w:r w:rsidRPr="00767FA7">
                    <w:rPr>
                      <w:rFonts w:hint="eastAsia"/>
                    </w:rPr>
                    <w:t>沉淀</w:t>
                  </w:r>
                  <w:r w:rsidRPr="00767FA7">
                    <w:t>+</w:t>
                  </w:r>
                  <w:r w:rsidRPr="00767FA7">
                    <w:rPr>
                      <w:rFonts w:hint="eastAsia"/>
                    </w:rPr>
                    <w:t>过滤”</w:t>
                  </w:r>
                </w:p>
              </w:tc>
              <w:tc>
                <w:tcPr>
                  <w:tcW w:w="708" w:type="dxa"/>
                  <w:vMerge w:val="restart"/>
                  <w:vAlign w:val="center"/>
                </w:tcPr>
                <w:p w14:paraId="14EC66FC" w14:textId="4E1EE5F9" w:rsidR="0055159E" w:rsidRPr="00767FA7" w:rsidRDefault="0055159E" w:rsidP="00741330">
                  <w:pPr>
                    <w:pStyle w:val="afff3"/>
                  </w:pPr>
                  <w:r w:rsidRPr="00767FA7">
                    <w:t>1#</w:t>
                  </w:r>
                </w:p>
              </w:tc>
              <w:tc>
                <w:tcPr>
                  <w:tcW w:w="851" w:type="dxa"/>
                  <w:vMerge w:val="restart"/>
                  <w:vAlign w:val="center"/>
                </w:tcPr>
                <w:p w14:paraId="4C37920F" w14:textId="77777777" w:rsidR="0055159E" w:rsidRPr="00767FA7" w:rsidRDefault="0055159E" w:rsidP="00741330">
                  <w:pPr>
                    <w:pStyle w:val="afff3"/>
                  </w:pPr>
                  <w:r w:rsidRPr="00767FA7">
                    <w:rPr>
                      <w:rFonts w:hint="eastAsia"/>
                    </w:rPr>
                    <w:t>是</w:t>
                  </w:r>
                </w:p>
              </w:tc>
              <w:tc>
                <w:tcPr>
                  <w:tcW w:w="714" w:type="dxa"/>
                  <w:vMerge w:val="restart"/>
                  <w:vAlign w:val="center"/>
                </w:tcPr>
                <w:p w14:paraId="0AEB325A" w14:textId="40F93BB0" w:rsidR="0055159E" w:rsidRPr="00767FA7" w:rsidRDefault="0055159E" w:rsidP="00741330">
                  <w:pPr>
                    <w:pStyle w:val="afff3"/>
                  </w:pPr>
                  <w:r w:rsidRPr="00767FA7">
                    <w:rPr>
                      <w:rFonts w:hint="eastAsia"/>
                    </w:rPr>
                    <w:t>企业</w:t>
                  </w:r>
                  <w:r w:rsidRPr="00767FA7">
                    <w:t>总排</w:t>
                  </w:r>
                </w:p>
              </w:tc>
            </w:tr>
            <w:tr w:rsidR="008F3556" w:rsidRPr="00767FA7" w14:paraId="5AF1141D" w14:textId="77777777" w:rsidTr="00B466CE">
              <w:trPr>
                <w:jc w:val="center"/>
              </w:trPr>
              <w:tc>
                <w:tcPr>
                  <w:tcW w:w="484" w:type="dxa"/>
                  <w:vAlign w:val="center"/>
                </w:tcPr>
                <w:p w14:paraId="5D0007FF" w14:textId="77777777" w:rsidR="0055159E" w:rsidRPr="00767FA7" w:rsidRDefault="0055159E" w:rsidP="00741330">
                  <w:pPr>
                    <w:pStyle w:val="afff3"/>
                  </w:pPr>
                  <w:r w:rsidRPr="00767FA7">
                    <w:rPr>
                      <w:rFonts w:hint="eastAsia"/>
                    </w:rPr>
                    <w:t>2</w:t>
                  </w:r>
                </w:p>
              </w:tc>
              <w:tc>
                <w:tcPr>
                  <w:tcW w:w="1134" w:type="dxa"/>
                  <w:vAlign w:val="center"/>
                </w:tcPr>
                <w:p w14:paraId="653FB4F3" w14:textId="1036CDC0" w:rsidR="0055159E" w:rsidRPr="00767FA7" w:rsidRDefault="0055159E" w:rsidP="00741330">
                  <w:pPr>
                    <w:pStyle w:val="afff3"/>
                  </w:pPr>
                  <w:r w:rsidRPr="00767FA7">
                    <w:rPr>
                      <w:rFonts w:hint="eastAsia"/>
                    </w:rPr>
                    <w:t>喷淋塔废</w:t>
                  </w:r>
                  <w:r w:rsidRPr="00767FA7">
                    <w:t>水</w:t>
                  </w:r>
                </w:p>
              </w:tc>
              <w:tc>
                <w:tcPr>
                  <w:tcW w:w="1418" w:type="dxa"/>
                  <w:vAlign w:val="center"/>
                </w:tcPr>
                <w:p w14:paraId="580DBD05" w14:textId="48C21D61" w:rsidR="0055159E" w:rsidRPr="00767FA7" w:rsidRDefault="0055159E" w:rsidP="00741330">
                  <w:pPr>
                    <w:pStyle w:val="afff3"/>
                  </w:pPr>
                  <w:r w:rsidRPr="00767FA7">
                    <w:t>pH</w:t>
                  </w:r>
                  <w:r w:rsidRPr="00767FA7">
                    <w:rPr>
                      <w:rFonts w:hint="eastAsia"/>
                    </w:rPr>
                    <w:t>、</w:t>
                  </w:r>
                  <w:r w:rsidRPr="00767FA7">
                    <w:rPr>
                      <w:rFonts w:hint="eastAsia"/>
                    </w:rPr>
                    <w:t>COD</w:t>
                  </w:r>
                  <w:r w:rsidRPr="00767FA7">
                    <w:rPr>
                      <w:rFonts w:hint="eastAsia"/>
                    </w:rPr>
                    <w:t>、</w:t>
                  </w:r>
                  <w:r w:rsidRPr="00767FA7">
                    <w:rPr>
                      <w:rFonts w:hint="eastAsia"/>
                    </w:rPr>
                    <w:t>NH</w:t>
                  </w:r>
                  <w:r w:rsidRPr="00767FA7">
                    <w:rPr>
                      <w:rFonts w:hint="eastAsia"/>
                      <w:vertAlign w:val="subscript"/>
                    </w:rPr>
                    <w:t>3</w:t>
                  </w:r>
                  <w:r w:rsidRPr="00767FA7">
                    <w:rPr>
                      <w:rFonts w:hint="eastAsia"/>
                    </w:rPr>
                    <w:t>-N</w:t>
                  </w:r>
                </w:p>
              </w:tc>
              <w:tc>
                <w:tcPr>
                  <w:tcW w:w="850" w:type="dxa"/>
                  <w:vMerge/>
                  <w:vAlign w:val="center"/>
                </w:tcPr>
                <w:p w14:paraId="2219547E" w14:textId="77777777" w:rsidR="0055159E" w:rsidRPr="00767FA7" w:rsidRDefault="0055159E" w:rsidP="00741330">
                  <w:pPr>
                    <w:pStyle w:val="afff3"/>
                  </w:pPr>
                </w:p>
              </w:tc>
              <w:tc>
                <w:tcPr>
                  <w:tcW w:w="851" w:type="dxa"/>
                  <w:vMerge/>
                  <w:vAlign w:val="center"/>
                </w:tcPr>
                <w:p w14:paraId="40CB19EC" w14:textId="77777777" w:rsidR="0055159E" w:rsidRPr="00767FA7" w:rsidRDefault="0055159E" w:rsidP="00741330">
                  <w:pPr>
                    <w:pStyle w:val="afff3"/>
                  </w:pPr>
                </w:p>
              </w:tc>
              <w:tc>
                <w:tcPr>
                  <w:tcW w:w="567" w:type="dxa"/>
                  <w:vMerge/>
                  <w:vAlign w:val="center"/>
                </w:tcPr>
                <w:p w14:paraId="4AAE5CC2" w14:textId="77777777" w:rsidR="0055159E" w:rsidRPr="00767FA7" w:rsidRDefault="0055159E" w:rsidP="00741330">
                  <w:pPr>
                    <w:pStyle w:val="afff3"/>
                  </w:pPr>
                </w:p>
              </w:tc>
              <w:tc>
                <w:tcPr>
                  <w:tcW w:w="708" w:type="dxa"/>
                  <w:vMerge/>
                  <w:vAlign w:val="center"/>
                </w:tcPr>
                <w:p w14:paraId="1E295924" w14:textId="77777777" w:rsidR="0055159E" w:rsidRPr="00767FA7" w:rsidRDefault="0055159E" w:rsidP="00741330">
                  <w:pPr>
                    <w:pStyle w:val="afff3"/>
                  </w:pPr>
                </w:p>
              </w:tc>
              <w:tc>
                <w:tcPr>
                  <w:tcW w:w="993" w:type="dxa"/>
                  <w:vMerge/>
                  <w:vAlign w:val="center"/>
                </w:tcPr>
                <w:p w14:paraId="334D8BAD" w14:textId="77777777" w:rsidR="0055159E" w:rsidRPr="00767FA7" w:rsidRDefault="0055159E" w:rsidP="00741330">
                  <w:pPr>
                    <w:pStyle w:val="afff3"/>
                  </w:pPr>
                </w:p>
              </w:tc>
              <w:tc>
                <w:tcPr>
                  <w:tcW w:w="708" w:type="dxa"/>
                  <w:vMerge/>
                  <w:vAlign w:val="center"/>
                </w:tcPr>
                <w:p w14:paraId="40F43E45" w14:textId="5025E309" w:rsidR="0055159E" w:rsidRPr="00767FA7" w:rsidRDefault="0055159E" w:rsidP="00741330">
                  <w:pPr>
                    <w:pStyle w:val="afff3"/>
                  </w:pPr>
                </w:p>
              </w:tc>
              <w:tc>
                <w:tcPr>
                  <w:tcW w:w="851" w:type="dxa"/>
                  <w:vMerge/>
                  <w:vAlign w:val="center"/>
                </w:tcPr>
                <w:p w14:paraId="7505AF69" w14:textId="77777777" w:rsidR="0055159E" w:rsidRPr="00767FA7" w:rsidRDefault="0055159E" w:rsidP="00741330">
                  <w:pPr>
                    <w:pStyle w:val="afff3"/>
                  </w:pPr>
                </w:p>
              </w:tc>
              <w:tc>
                <w:tcPr>
                  <w:tcW w:w="714" w:type="dxa"/>
                  <w:vMerge/>
                  <w:vAlign w:val="center"/>
                </w:tcPr>
                <w:p w14:paraId="762740E2" w14:textId="25B2371E" w:rsidR="0055159E" w:rsidRPr="00767FA7" w:rsidRDefault="0055159E" w:rsidP="00741330">
                  <w:pPr>
                    <w:pStyle w:val="afff3"/>
                  </w:pPr>
                </w:p>
              </w:tc>
            </w:tr>
            <w:tr w:rsidR="008F3556" w:rsidRPr="00767FA7" w14:paraId="6A730C06" w14:textId="77777777" w:rsidTr="00B466CE">
              <w:trPr>
                <w:jc w:val="center"/>
              </w:trPr>
              <w:tc>
                <w:tcPr>
                  <w:tcW w:w="484" w:type="dxa"/>
                  <w:vAlign w:val="center"/>
                </w:tcPr>
                <w:p w14:paraId="6D9D79AB" w14:textId="77777777" w:rsidR="0055159E" w:rsidRPr="00767FA7" w:rsidRDefault="0055159E" w:rsidP="00741330">
                  <w:pPr>
                    <w:pStyle w:val="afff3"/>
                  </w:pPr>
                  <w:r w:rsidRPr="00767FA7">
                    <w:t>3</w:t>
                  </w:r>
                </w:p>
              </w:tc>
              <w:tc>
                <w:tcPr>
                  <w:tcW w:w="1134" w:type="dxa"/>
                  <w:vAlign w:val="center"/>
                </w:tcPr>
                <w:p w14:paraId="4D518CDB" w14:textId="62167E12" w:rsidR="0055159E" w:rsidRPr="00767FA7" w:rsidRDefault="000373E0" w:rsidP="00741330">
                  <w:pPr>
                    <w:pStyle w:val="afff3"/>
                  </w:pPr>
                  <w:r w:rsidRPr="00767FA7">
                    <w:rPr>
                      <w:rFonts w:hint="eastAsia"/>
                    </w:rPr>
                    <w:t>初期雨水</w:t>
                  </w:r>
                </w:p>
              </w:tc>
              <w:tc>
                <w:tcPr>
                  <w:tcW w:w="1418" w:type="dxa"/>
                  <w:vAlign w:val="center"/>
                </w:tcPr>
                <w:p w14:paraId="4C959196" w14:textId="27731F05" w:rsidR="0055159E" w:rsidRPr="00767FA7" w:rsidRDefault="000373E0" w:rsidP="00741330">
                  <w:pPr>
                    <w:pStyle w:val="afff3"/>
                  </w:pPr>
                  <w:r w:rsidRPr="00767FA7">
                    <w:t>pH</w:t>
                  </w:r>
                  <w:r w:rsidRPr="00767FA7">
                    <w:rPr>
                      <w:rFonts w:hint="eastAsia"/>
                    </w:rPr>
                    <w:t>、</w:t>
                  </w:r>
                  <w:r w:rsidRPr="00767FA7">
                    <w:rPr>
                      <w:rFonts w:hint="eastAsia"/>
                    </w:rPr>
                    <w:t>COD</w:t>
                  </w:r>
                  <w:r w:rsidRPr="00767FA7">
                    <w:rPr>
                      <w:rFonts w:hint="eastAsia"/>
                    </w:rPr>
                    <w:t>、</w:t>
                  </w:r>
                  <w:r w:rsidRPr="00767FA7">
                    <w:rPr>
                      <w:rFonts w:hint="eastAsia"/>
                    </w:rPr>
                    <w:t>SS</w:t>
                  </w:r>
                  <w:r w:rsidRPr="00767FA7">
                    <w:rPr>
                      <w:rFonts w:hint="eastAsia"/>
                    </w:rPr>
                    <w:t>、</w:t>
                  </w:r>
                  <w:r w:rsidRPr="00767FA7">
                    <w:rPr>
                      <w:rFonts w:hint="eastAsia"/>
                    </w:rPr>
                    <w:t>NH</w:t>
                  </w:r>
                  <w:r w:rsidRPr="00767FA7">
                    <w:rPr>
                      <w:rFonts w:hint="eastAsia"/>
                      <w:vertAlign w:val="subscript"/>
                    </w:rPr>
                    <w:t>3</w:t>
                  </w:r>
                  <w:r w:rsidRPr="00767FA7">
                    <w:rPr>
                      <w:rFonts w:hint="eastAsia"/>
                    </w:rPr>
                    <w:t>-N</w:t>
                  </w:r>
                </w:p>
              </w:tc>
              <w:tc>
                <w:tcPr>
                  <w:tcW w:w="850" w:type="dxa"/>
                  <w:vMerge/>
                  <w:vAlign w:val="center"/>
                </w:tcPr>
                <w:p w14:paraId="20FF1424" w14:textId="77777777" w:rsidR="0055159E" w:rsidRPr="00767FA7" w:rsidRDefault="0055159E" w:rsidP="00741330">
                  <w:pPr>
                    <w:pStyle w:val="afff3"/>
                  </w:pPr>
                </w:p>
              </w:tc>
              <w:tc>
                <w:tcPr>
                  <w:tcW w:w="851" w:type="dxa"/>
                  <w:vMerge/>
                  <w:vAlign w:val="center"/>
                </w:tcPr>
                <w:p w14:paraId="74B46B16" w14:textId="77777777" w:rsidR="0055159E" w:rsidRPr="00767FA7" w:rsidRDefault="0055159E" w:rsidP="00741330">
                  <w:pPr>
                    <w:pStyle w:val="afff3"/>
                  </w:pPr>
                </w:p>
              </w:tc>
              <w:tc>
                <w:tcPr>
                  <w:tcW w:w="567" w:type="dxa"/>
                  <w:vMerge/>
                  <w:vAlign w:val="center"/>
                </w:tcPr>
                <w:p w14:paraId="487D2C2B" w14:textId="77777777" w:rsidR="0055159E" w:rsidRPr="00767FA7" w:rsidRDefault="0055159E" w:rsidP="00741330">
                  <w:pPr>
                    <w:pStyle w:val="afff3"/>
                  </w:pPr>
                </w:p>
              </w:tc>
              <w:tc>
                <w:tcPr>
                  <w:tcW w:w="708" w:type="dxa"/>
                  <w:vMerge/>
                  <w:vAlign w:val="center"/>
                </w:tcPr>
                <w:p w14:paraId="05144D29" w14:textId="77777777" w:rsidR="0055159E" w:rsidRPr="00767FA7" w:rsidRDefault="0055159E" w:rsidP="00741330">
                  <w:pPr>
                    <w:pStyle w:val="afff3"/>
                  </w:pPr>
                </w:p>
              </w:tc>
              <w:tc>
                <w:tcPr>
                  <w:tcW w:w="993" w:type="dxa"/>
                  <w:vMerge/>
                  <w:vAlign w:val="center"/>
                </w:tcPr>
                <w:p w14:paraId="76E0C1B5" w14:textId="77777777" w:rsidR="0055159E" w:rsidRPr="00767FA7" w:rsidRDefault="0055159E" w:rsidP="00741330">
                  <w:pPr>
                    <w:pStyle w:val="afff3"/>
                  </w:pPr>
                </w:p>
              </w:tc>
              <w:tc>
                <w:tcPr>
                  <w:tcW w:w="708" w:type="dxa"/>
                  <w:vMerge/>
                  <w:vAlign w:val="center"/>
                </w:tcPr>
                <w:p w14:paraId="27743637" w14:textId="77777777" w:rsidR="0055159E" w:rsidRPr="00767FA7" w:rsidRDefault="0055159E" w:rsidP="00741330">
                  <w:pPr>
                    <w:pStyle w:val="afff3"/>
                  </w:pPr>
                </w:p>
              </w:tc>
              <w:tc>
                <w:tcPr>
                  <w:tcW w:w="851" w:type="dxa"/>
                  <w:vMerge/>
                  <w:vAlign w:val="center"/>
                </w:tcPr>
                <w:p w14:paraId="3050A064" w14:textId="77777777" w:rsidR="0055159E" w:rsidRPr="00767FA7" w:rsidRDefault="0055159E" w:rsidP="00741330">
                  <w:pPr>
                    <w:pStyle w:val="afff3"/>
                  </w:pPr>
                </w:p>
              </w:tc>
              <w:tc>
                <w:tcPr>
                  <w:tcW w:w="714" w:type="dxa"/>
                  <w:vMerge/>
                  <w:vAlign w:val="center"/>
                </w:tcPr>
                <w:p w14:paraId="2025EFF3" w14:textId="77777777" w:rsidR="0055159E" w:rsidRPr="00767FA7" w:rsidRDefault="0055159E" w:rsidP="00741330">
                  <w:pPr>
                    <w:pStyle w:val="afff3"/>
                  </w:pPr>
                </w:p>
              </w:tc>
            </w:tr>
            <w:tr w:rsidR="008F3556" w:rsidRPr="00767FA7" w14:paraId="6A4BC0F7" w14:textId="77777777" w:rsidTr="00B466CE">
              <w:trPr>
                <w:jc w:val="center"/>
              </w:trPr>
              <w:tc>
                <w:tcPr>
                  <w:tcW w:w="484" w:type="dxa"/>
                  <w:vAlign w:val="center"/>
                </w:tcPr>
                <w:p w14:paraId="5AA13EB6" w14:textId="77777777" w:rsidR="0055159E" w:rsidRPr="00767FA7" w:rsidRDefault="0055159E" w:rsidP="00741330">
                  <w:pPr>
                    <w:pStyle w:val="afff3"/>
                  </w:pPr>
                  <w:r w:rsidRPr="00767FA7">
                    <w:rPr>
                      <w:rFonts w:hint="eastAsia"/>
                    </w:rPr>
                    <w:t>4</w:t>
                  </w:r>
                </w:p>
              </w:tc>
              <w:tc>
                <w:tcPr>
                  <w:tcW w:w="1134" w:type="dxa"/>
                  <w:vAlign w:val="center"/>
                </w:tcPr>
                <w:p w14:paraId="76EFA19B" w14:textId="041094CE" w:rsidR="0055159E" w:rsidRPr="00767FA7" w:rsidRDefault="0055159E" w:rsidP="00741330">
                  <w:pPr>
                    <w:pStyle w:val="afff3"/>
                  </w:pPr>
                  <w:r w:rsidRPr="00767FA7">
                    <w:rPr>
                      <w:rFonts w:hint="eastAsia"/>
                    </w:rPr>
                    <w:t>生活</w:t>
                  </w:r>
                  <w:r w:rsidRPr="00767FA7">
                    <w:t>污水</w:t>
                  </w:r>
                </w:p>
              </w:tc>
              <w:tc>
                <w:tcPr>
                  <w:tcW w:w="1418" w:type="dxa"/>
                  <w:vAlign w:val="center"/>
                </w:tcPr>
                <w:p w14:paraId="6217C12D" w14:textId="4E7ECE9A" w:rsidR="0055159E" w:rsidRPr="00767FA7" w:rsidRDefault="0055159E" w:rsidP="00741330">
                  <w:pPr>
                    <w:pStyle w:val="afff3"/>
                  </w:pPr>
                  <w:r w:rsidRPr="00767FA7">
                    <w:t>pH</w:t>
                  </w:r>
                  <w:r w:rsidRPr="00767FA7">
                    <w:rPr>
                      <w:rFonts w:hint="eastAsia"/>
                    </w:rPr>
                    <w:t>、</w:t>
                  </w:r>
                  <w:r w:rsidRPr="00767FA7">
                    <w:rPr>
                      <w:rFonts w:hint="eastAsia"/>
                    </w:rPr>
                    <w:t>COD</w:t>
                  </w:r>
                  <w:r w:rsidRPr="00767FA7">
                    <w:rPr>
                      <w:rFonts w:hint="eastAsia"/>
                    </w:rPr>
                    <w:t>、</w:t>
                  </w:r>
                  <w:r w:rsidRPr="00767FA7">
                    <w:rPr>
                      <w:rFonts w:hint="eastAsia"/>
                    </w:rPr>
                    <w:t>SS</w:t>
                  </w:r>
                  <w:r w:rsidRPr="00767FA7">
                    <w:rPr>
                      <w:rFonts w:hint="eastAsia"/>
                    </w:rPr>
                    <w:t>、</w:t>
                  </w:r>
                  <w:r w:rsidRPr="00767FA7">
                    <w:rPr>
                      <w:rFonts w:hint="eastAsia"/>
                    </w:rPr>
                    <w:t>NH</w:t>
                  </w:r>
                  <w:r w:rsidRPr="00767FA7">
                    <w:rPr>
                      <w:rFonts w:hint="eastAsia"/>
                      <w:vertAlign w:val="subscript"/>
                    </w:rPr>
                    <w:t>3</w:t>
                  </w:r>
                  <w:r w:rsidRPr="00767FA7">
                    <w:rPr>
                      <w:rFonts w:hint="eastAsia"/>
                    </w:rPr>
                    <w:t>-N</w:t>
                  </w:r>
                  <w:r w:rsidRPr="00767FA7">
                    <w:rPr>
                      <w:rFonts w:hint="eastAsia"/>
                    </w:rPr>
                    <w:t>、</w:t>
                  </w:r>
                  <w:r w:rsidRPr="00767FA7">
                    <w:rPr>
                      <w:rFonts w:hint="eastAsia"/>
                    </w:rPr>
                    <w:t>TP</w:t>
                  </w:r>
                </w:p>
              </w:tc>
              <w:tc>
                <w:tcPr>
                  <w:tcW w:w="850" w:type="dxa"/>
                  <w:vMerge/>
                  <w:vAlign w:val="center"/>
                </w:tcPr>
                <w:p w14:paraId="445ABD94" w14:textId="77777777" w:rsidR="0055159E" w:rsidRPr="00767FA7" w:rsidRDefault="0055159E" w:rsidP="00741330">
                  <w:pPr>
                    <w:pStyle w:val="afff3"/>
                  </w:pPr>
                </w:p>
              </w:tc>
              <w:tc>
                <w:tcPr>
                  <w:tcW w:w="851" w:type="dxa"/>
                  <w:vAlign w:val="center"/>
                </w:tcPr>
                <w:p w14:paraId="6827B59F" w14:textId="77777777" w:rsidR="0055159E" w:rsidRPr="00767FA7" w:rsidRDefault="0055159E" w:rsidP="00741330">
                  <w:pPr>
                    <w:pStyle w:val="afff3"/>
                  </w:pPr>
                  <w:r w:rsidRPr="00767FA7">
                    <w:rPr>
                      <w:rFonts w:hint="eastAsia"/>
                    </w:rPr>
                    <w:t>间断排放，排放期间流量不稳定，</w:t>
                  </w:r>
                  <w:r w:rsidRPr="00767FA7">
                    <w:t>但有周期性规律</w:t>
                  </w:r>
                </w:p>
              </w:tc>
              <w:tc>
                <w:tcPr>
                  <w:tcW w:w="567" w:type="dxa"/>
                  <w:vAlign w:val="center"/>
                </w:tcPr>
                <w:p w14:paraId="566F9351" w14:textId="02AF0F0A" w:rsidR="0055159E" w:rsidRPr="00767FA7" w:rsidRDefault="00C42D7E" w:rsidP="00741330">
                  <w:pPr>
                    <w:pStyle w:val="afff3"/>
                  </w:pPr>
                  <w:r w:rsidRPr="00767FA7">
                    <w:rPr>
                      <w:rFonts w:hint="eastAsia"/>
                    </w:rPr>
                    <w:t>2</w:t>
                  </w:r>
                  <w:r w:rsidRPr="00767FA7">
                    <w:t>#</w:t>
                  </w:r>
                </w:p>
              </w:tc>
              <w:tc>
                <w:tcPr>
                  <w:tcW w:w="708" w:type="dxa"/>
                  <w:vAlign w:val="center"/>
                </w:tcPr>
                <w:p w14:paraId="11735C40" w14:textId="71C8C235" w:rsidR="0055159E" w:rsidRPr="00767FA7" w:rsidRDefault="0055159E" w:rsidP="00741330">
                  <w:pPr>
                    <w:pStyle w:val="afff3"/>
                  </w:pPr>
                  <w:r w:rsidRPr="00767FA7">
                    <w:t>化粪池</w:t>
                  </w:r>
                </w:p>
              </w:tc>
              <w:tc>
                <w:tcPr>
                  <w:tcW w:w="993" w:type="dxa"/>
                  <w:vAlign w:val="center"/>
                </w:tcPr>
                <w:p w14:paraId="11A6C437" w14:textId="72CEBE2B" w:rsidR="0055159E" w:rsidRPr="00767FA7" w:rsidRDefault="0055159E" w:rsidP="00741330">
                  <w:pPr>
                    <w:pStyle w:val="afff3"/>
                  </w:pPr>
                  <w:r w:rsidRPr="00767FA7">
                    <w:rPr>
                      <w:rFonts w:hint="eastAsia"/>
                    </w:rPr>
                    <w:t>-</w:t>
                  </w:r>
                </w:p>
              </w:tc>
              <w:tc>
                <w:tcPr>
                  <w:tcW w:w="708" w:type="dxa"/>
                  <w:vMerge/>
                  <w:vAlign w:val="center"/>
                </w:tcPr>
                <w:p w14:paraId="45C237F7" w14:textId="0D8C8CA3" w:rsidR="0055159E" w:rsidRPr="00767FA7" w:rsidRDefault="0055159E" w:rsidP="00741330">
                  <w:pPr>
                    <w:pStyle w:val="afff3"/>
                  </w:pPr>
                </w:p>
              </w:tc>
              <w:tc>
                <w:tcPr>
                  <w:tcW w:w="851" w:type="dxa"/>
                  <w:vMerge/>
                  <w:vAlign w:val="center"/>
                </w:tcPr>
                <w:p w14:paraId="46E9CB3B" w14:textId="77777777" w:rsidR="0055159E" w:rsidRPr="00767FA7" w:rsidRDefault="0055159E" w:rsidP="00741330">
                  <w:pPr>
                    <w:pStyle w:val="afff3"/>
                  </w:pPr>
                </w:p>
              </w:tc>
              <w:tc>
                <w:tcPr>
                  <w:tcW w:w="714" w:type="dxa"/>
                  <w:vMerge/>
                  <w:vAlign w:val="center"/>
                </w:tcPr>
                <w:p w14:paraId="122681BC" w14:textId="77777777" w:rsidR="0055159E" w:rsidRPr="00767FA7" w:rsidRDefault="0055159E" w:rsidP="00741330">
                  <w:pPr>
                    <w:pStyle w:val="afff3"/>
                  </w:pPr>
                </w:p>
              </w:tc>
            </w:tr>
          </w:tbl>
          <w:p w14:paraId="3CF43386" w14:textId="77777777" w:rsidR="006C2EAC" w:rsidRPr="00767FA7" w:rsidRDefault="006C2EAC" w:rsidP="006C2EAC">
            <w:pPr>
              <w:jc w:val="center"/>
            </w:pPr>
          </w:p>
          <w:p w14:paraId="7F696974" w14:textId="77777777" w:rsidR="006C2EAC" w:rsidRPr="00767FA7" w:rsidRDefault="006C2EAC" w:rsidP="0055159E">
            <w:pPr>
              <w:pStyle w:val="affff"/>
            </w:pPr>
            <w:r w:rsidRPr="00767FA7">
              <w:rPr>
                <w:rFonts w:hint="eastAsia"/>
              </w:rPr>
              <w:lastRenderedPageBreak/>
              <w:t>表</w:t>
            </w:r>
            <w:r w:rsidRPr="00767FA7">
              <w:t xml:space="preserve">   </w:t>
            </w:r>
            <w:r w:rsidRPr="00767FA7">
              <w:rPr>
                <w:rFonts w:hint="eastAsia"/>
              </w:rPr>
              <w:t>废水间接排放口基本情况表</w:t>
            </w:r>
          </w:p>
          <w:tbl>
            <w:tblPr>
              <w:tblStyle w:val="afa"/>
              <w:tblW w:w="9252" w:type="dxa"/>
              <w:jc w:val="center"/>
              <w:tblBorders>
                <w:left w:val="none" w:sz="0" w:space="0" w:color="auto"/>
                <w:right w:val="none" w:sz="0" w:space="0" w:color="auto"/>
              </w:tblBorders>
              <w:tblLook w:val="04A0" w:firstRow="1" w:lastRow="0" w:firstColumn="1" w:lastColumn="0" w:noHBand="0" w:noVBand="1"/>
            </w:tblPr>
            <w:tblGrid>
              <w:gridCol w:w="426"/>
              <w:gridCol w:w="700"/>
              <w:gridCol w:w="1173"/>
              <w:gridCol w:w="1068"/>
              <w:gridCol w:w="794"/>
              <w:gridCol w:w="934"/>
              <w:gridCol w:w="725"/>
              <w:gridCol w:w="697"/>
              <w:gridCol w:w="696"/>
              <w:gridCol w:w="836"/>
              <w:gridCol w:w="1203"/>
            </w:tblGrid>
            <w:tr w:rsidR="008F3556" w:rsidRPr="00767FA7" w14:paraId="0DAEC314" w14:textId="77777777" w:rsidTr="00C42D7E">
              <w:trPr>
                <w:jc w:val="center"/>
              </w:trPr>
              <w:tc>
                <w:tcPr>
                  <w:tcW w:w="426" w:type="dxa"/>
                  <w:vMerge w:val="restart"/>
                  <w:vAlign w:val="center"/>
                </w:tcPr>
                <w:p w14:paraId="09FF75D0" w14:textId="77777777" w:rsidR="006C2EAC" w:rsidRPr="00767FA7" w:rsidRDefault="006C2EAC" w:rsidP="00741330">
                  <w:pPr>
                    <w:pStyle w:val="afff3"/>
                  </w:pPr>
                  <w:r w:rsidRPr="00767FA7">
                    <w:rPr>
                      <w:rFonts w:hint="eastAsia"/>
                    </w:rPr>
                    <w:t>序号</w:t>
                  </w:r>
                </w:p>
              </w:tc>
              <w:tc>
                <w:tcPr>
                  <w:tcW w:w="731" w:type="dxa"/>
                  <w:vMerge w:val="restart"/>
                  <w:vAlign w:val="center"/>
                </w:tcPr>
                <w:p w14:paraId="28576AFB" w14:textId="77777777" w:rsidR="006C2EAC" w:rsidRPr="00767FA7" w:rsidRDefault="006C2EAC" w:rsidP="00741330">
                  <w:pPr>
                    <w:pStyle w:val="afff3"/>
                  </w:pPr>
                  <w:r w:rsidRPr="00767FA7">
                    <w:rPr>
                      <w:rFonts w:hint="eastAsia"/>
                    </w:rPr>
                    <w:t>排放口编号</w:t>
                  </w:r>
                </w:p>
              </w:tc>
              <w:tc>
                <w:tcPr>
                  <w:tcW w:w="2241" w:type="dxa"/>
                  <w:gridSpan w:val="2"/>
                  <w:vAlign w:val="center"/>
                </w:tcPr>
                <w:p w14:paraId="3CAFDE6C" w14:textId="77777777" w:rsidR="006C2EAC" w:rsidRPr="00767FA7" w:rsidRDefault="006C2EAC" w:rsidP="00741330">
                  <w:pPr>
                    <w:pStyle w:val="afff3"/>
                  </w:pPr>
                  <w:r w:rsidRPr="00767FA7">
                    <w:rPr>
                      <w:rFonts w:hint="eastAsia"/>
                    </w:rPr>
                    <w:t>排放口地理</w:t>
                  </w:r>
                  <w:r w:rsidRPr="00767FA7">
                    <w:t>坐标</w:t>
                  </w:r>
                </w:p>
              </w:tc>
              <w:tc>
                <w:tcPr>
                  <w:tcW w:w="617" w:type="dxa"/>
                  <w:vMerge w:val="restart"/>
                  <w:vAlign w:val="center"/>
                </w:tcPr>
                <w:p w14:paraId="41F4BAC3" w14:textId="77777777" w:rsidR="006C2EAC" w:rsidRPr="00767FA7" w:rsidRDefault="006C2EAC" w:rsidP="00741330">
                  <w:pPr>
                    <w:pStyle w:val="afff3"/>
                  </w:pPr>
                  <w:r w:rsidRPr="00767FA7">
                    <w:rPr>
                      <w:rFonts w:hint="eastAsia"/>
                    </w:rPr>
                    <w:t>废水排放量</w:t>
                  </w:r>
                  <w:r w:rsidRPr="00767FA7">
                    <w:rPr>
                      <w:rFonts w:hint="eastAsia"/>
                    </w:rPr>
                    <w:t>/</w:t>
                  </w:r>
                  <w:r w:rsidRPr="00767FA7">
                    <w:rPr>
                      <w:rFonts w:hint="eastAsia"/>
                    </w:rPr>
                    <w:t>（万</w:t>
                  </w:r>
                  <w:r w:rsidRPr="00767FA7">
                    <w:t>t/a</w:t>
                  </w:r>
                  <w:r w:rsidRPr="00767FA7">
                    <w:rPr>
                      <w:rFonts w:hint="eastAsia"/>
                    </w:rPr>
                    <w:t>）</w:t>
                  </w:r>
                </w:p>
              </w:tc>
              <w:tc>
                <w:tcPr>
                  <w:tcW w:w="992" w:type="dxa"/>
                  <w:vMerge w:val="restart"/>
                  <w:vAlign w:val="center"/>
                </w:tcPr>
                <w:p w14:paraId="64ADA966" w14:textId="77777777" w:rsidR="006C2EAC" w:rsidRPr="00767FA7" w:rsidRDefault="006C2EAC" w:rsidP="00741330">
                  <w:pPr>
                    <w:pStyle w:val="afff3"/>
                  </w:pPr>
                  <w:r w:rsidRPr="00767FA7">
                    <w:rPr>
                      <w:rFonts w:hint="eastAsia"/>
                    </w:rPr>
                    <w:t>排放</w:t>
                  </w:r>
                  <w:r w:rsidRPr="00767FA7">
                    <w:t>去向</w:t>
                  </w:r>
                </w:p>
              </w:tc>
              <w:tc>
                <w:tcPr>
                  <w:tcW w:w="735" w:type="dxa"/>
                  <w:vMerge w:val="restart"/>
                  <w:vAlign w:val="center"/>
                </w:tcPr>
                <w:p w14:paraId="754890BB" w14:textId="77777777" w:rsidR="006C2EAC" w:rsidRPr="00767FA7" w:rsidRDefault="006C2EAC" w:rsidP="00741330">
                  <w:pPr>
                    <w:pStyle w:val="afff3"/>
                  </w:pPr>
                  <w:r w:rsidRPr="00767FA7">
                    <w:rPr>
                      <w:rFonts w:hint="eastAsia"/>
                    </w:rPr>
                    <w:t>排放</w:t>
                  </w:r>
                  <w:r w:rsidRPr="00767FA7">
                    <w:t>规律</w:t>
                  </w:r>
                </w:p>
              </w:tc>
              <w:tc>
                <w:tcPr>
                  <w:tcW w:w="728" w:type="dxa"/>
                  <w:vMerge w:val="restart"/>
                  <w:vAlign w:val="center"/>
                </w:tcPr>
                <w:p w14:paraId="7BE55E99" w14:textId="77777777" w:rsidR="006C2EAC" w:rsidRPr="00767FA7" w:rsidRDefault="006C2EAC" w:rsidP="00741330">
                  <w:pPr>
                    <w:pStyle w:val="afff3"/>
                  </w:pPr>
                  <w:r w:rsidRPr="00767FA7">
                    <w:rPr>
                      <w:rFonts w:hint="eastAsia"/>
                    </w:rPr>
                    <w:t>间歇</w:t>
                  </w:r>
                  <w:r w:rsidRPr="00767FA7">
                    <w:t>排放时段</w:t>
                  </w:r>
                </w:p>
              </w:tc>
              <w:tc>
                <w:tcPr>
                  <w:tcW w:w="2782" w:type="dxa"/>
                  <w:gridSpan w:val="3"/>
                  <w:vAlign w:val="center"/>
                </w:tcPr>
                <w:p w14:paraId="296B1FC6" w14:textId="77777777" w:rsidR="006C2EAC" w:rsidRPr="00767FA7" w:rsidRDefault="006C2EAC" w:rsidP="00741330">
                  <w:pPr>
                    <w:pStyle w:val="afff3"/>
                  </w:pPr>
                  <w:r w:rsidRPr="00767FA7">
                    <w:rPr>
                      <w:rFonts w:hint="eastAsia"/>
                    </w:rPr>
                    <w:t>受纳</w:t>
                  </w:r>
                  <w:r w:rsidRPr="00767FA7">
                    <w:t>污水处理厂信息</w:t>
                  </w:r>
                </w:p>
              </w:tc>
            </w:tr>
            <w:tr w:rsidR="008F3556" w:rsidRPr="00767FA7" w14:paraId="3440ADBD" w14:textId="77777777" w:rsidTr="00C42D7E">
              <w:trPr>
                <w:jc w:val="center"/>
              </w:trPr>
              <w:tc>
                <w:tcPr>
                  <w:tcW w:w="426" w:type="dxa"/>
                  <w:vMerge/>
                  <w:vAlign w:val="center"/>
                </w:tcPr>
                <w:p w14:paraId="047E8912" w14:textId="77777777" w:rsidR="006C2EAC" w:rsidRPr="00767FA7" w:rsidRDefault="006C2EAC" w:rsidP="00741330">
                  <w:pPr>
                    <w:pStyle w:val="afff3"/>
                  </w:pPr>
                </w:p>
              </w:tc>
              <w:tc>
                <w:tcPr>
                  <w:tcW w:w="731" w:type="dxa"/>
                  <w:vMerge/>
                  <w:vAlign w:val="center"/>
                </w:tcPr>
                <w:p w14:paraId="055D30DD" w14:textId="77777777" w:rsidR="006C2EAC" w:rsidRPr="00767FA7" w:rsidRDefault="006C2EAC" w:rsidP="00741330">
                  <w:pPr>
                    <w:pStyle w:val="afff3"/>
                  </w:pPr>
                </w:p>
              </w:tc>
              <w:tc>
                <w:tcPr>
                  <w:tcW w:w="1173" w:type="dxa"/>
                  <w:vAlign w:val="center"/>
                </w:tcPr>
                <w:p w14:paraId="63284009" w14:textId="77777777" w:rsidR="006C2EAC" w:rsidRPr="00767FA7" w:rsidRDefault="006C2EAC" w:rsidP="00741330">
                  <w:pPr>
                    <w:pStyle w:val="afff3"/>
                  </w:pPr>
                  <w:r w:rsidRPr="00767FA7">
                    <w:rPr>
                      <w:rFonts w:hint="eastAsia"/>
                    </w:rPr>
                    <w:t>经度</w:t>
                  </w:r>
                </w:p>
              </w:tc>
              <w:tc>
                <w:tcPr>
                  <w:tcW w:w="1068" w:type="dxa"/>
                  <w:vAlign w:val="center"/>
                </w:tcPr>
                <w:p w14:paraId="1A2D8A7D" w14:textId="77777777" w:rsidR="006C2EAC" w:rsidRPr="00767FA7" w:rsidRDefault="006C2EAC" w:rsidP="00741330">
                  <w:pPr>
                    <w:pStyle w:val="afff3"/>
                  </w:pPr>
                  <w:r w:rsidRPr="00767FA7">
                    <w:rPr>
                      <w:rFonts w:hint="eastAsia"/>
                    </w:rPr>
                    <w:t>纬度</w:t>
                  </w:r>
                </w:p>
              </w:tc>
              <w:tc>
                <w:tcPr>
                  <w:tcW w:w="617" w:type="dxa"/>
                  <w:vMerge/>
                  <w:vAlign w:val="center"/>
                </w:tcPr>
                <w:p w14:paraId="6026A27E" w14:textId="77777777" w:rsidR="006C2EAC" w:rsidRPr="00767FA7" w:rsidRDefault="006C2EAC" w:rsidP="00741330">
                  <w:pPr>
                    <w:pStyle w:val="afff3"/>
                  </w:pPr>
                </w:p>
              </w:tc>
              <w:tc>
                <w:tcPr>
                  <w:tcW w:w="992" w:type="dxa"/>
                  <w:vMerge/>
                  <w:vAlign w:val="center"/>
                </w:tcPr>
                <w:p w14:paraId="4534A7BF" w14:textId="77777777" w:rsidR="006C2EAC" w:rsidRPr="00767FA7" w:rsidRDefault="006C2EAC" w:rsidP="00741330">
                  <w:pPr>
                    <w:pStyle w:val="afff3"/>
                  </w:pPr>
                </w:p>
              </w:tc>
              <w:tc>
                <w:tcPr>
                  <w:tcW w:w="735" w:type="dxa"/>
                  <w:vMerge/>
                  <w:vAlign w:val="center"/>
                </w:tcPr>
                <w:p w14:paraId="10141A6A" w14:textId="77777777" w:rsidR="006C2EAC" w:rsidRPr="00767FA7" w:rsidRDefault="006C2EAC" w:rsidP="00741330">
                  <w:pPr>
                    <w:pStyle w:val="afff3"/>
                  </w:pPr>
                </w:p>
              </w:tc>
              <w:tc>
                <w:tcPr>
                  <w:tcW w:w="728" w:type="dxa"/>
                  <w:vMerge/>
                  <w:vAlign w:val="center"/>
                </w:tcPr>
                <w:p w14:paraId="6E4607AE" w14:textId="77777777" w:rsidR="006C2EAC" w:rsidRPr="00767FA7" w:rsidRDefault="006C2EAC" w:rsidP="00741330">
                  <w:pPr>
                    <w:pStyle w:val="afff3"/>
                  </w:pPr>
                </w:p>
              </w:tc>
              <w:tc>
                <w:tcPr>
                  <w:tcW w:w="727" w:type="dxa"/>
                  <w:vAlign w:val="center"/>
                </w:tcPr>
                <w:p w14:paraId="0FA1A0BD" w14:textId="77777777" w:rsidR="006C2EAC" w:rsidRPr="00767FA7" w:rsidRDefault="006C2EAC" w:rsidP="00741330">
                  <w:pPr>
                    <w:pStyle w:val="afff3"/>
                  </w:pPr>
                  <w:r w:rsidRPr="00767FA7">
                    <w:rPr>
                      <w:rFonts w:hint="eastAsia"/>
                    </w:rPr>
                    <w:t>名称</w:t>
                  </w:r>
                </w:p>
              </w:tc>
              <w:tc>
                <w:tcPr>
                  <w:tcW w:w="839" w:type="dxa"/>
                  <w:vAlign w:val="center"/>
                </w:tcPr>
                <w:p w14:paraId="46A03652" w14:textId="77777777" w:rsidR="006C2EAC" w:rsidRPr="00767FA7" w:rsidRDefault="006C2EAC" w:rsidP="00741330">
                  <w:pPr>
                    <w:pStyle w:val="afff3"/>
                  </w:pPr>
                  <w:r w:rsidRPr="00767FA7">
                    <w:rPr>
                      <w:rFonts w:hint="eastAsia"/>
                    </w:rPr>
                    <w:t>污染物</w:t>
                  </w:r>
                  <w:r w:rsidRPr="00767FA7">
                    <w:t>种类</w:t>
                  </w:r>
                </w:p>
              </w:tc>
              <w:tc>
                <w:tcPr>
                  <w:tcW w:w="1216" w:type="dxa"/>
                  <w:vAlign w:val="center"/>
                </w:tcPr>
                <w:p w14:paraId="0B50C275" w14:textId="77777777" w:rsidR="006C2EAC" w:rsidRPr="00767FA7" w:rsidRDefault="006C2EAC" w:rsidP="00741330">
                  <w:pPr>
                    <w:pStyle w:val="afff3"/>
                  </w:pPr>
                  <w:r w:rsidRPr="00767FA7">
                    <w:rPr>
                      <w:rFonts w:hint="eastAsia"/>
                    </w:rPr>
                    <w:t>国家</w:t>
                  </w:r>
                  <w:r w:rsidRPr="00767FA7">
                    <w:t>或地方污染物排放标准浓度限值</w:t>
                  </w:r>
                  <w:r w:rsidRPr="00767FA7">
                    <w:rPr>
                      <w:rFonts w:hint="eastAsia"/>
                    </w:rPr>
                    <w:t>/</w:t>
                  </w:r>
                  <w:r w:rsidRPr="00767FA7">
                    <w:rPr>
                      <w:rFonts w:hint="eastAsia"/>
                    </w:rPr>
                    <w:t>（</w:t>
                  </w:r>
                  <w:r w:rsidRPr="00767FA7">
                    <w:rPr>
                      <w:rFonts w:hint="eastAsia"/>
                    </w:rPr>
                    <w:t>mg</w:t>
                  </w:r>
                  <w:r w:rsidRPr="00767FA7">
                    <w:t>/L</w:t>
                  </w:r>
                  <w:r w:rsidRPr="00767FA7">
                    <w:rPr>
                      <w:rFonts w:hint="eastAsia"/>
                    </w:rPr>
                    <w:t>）</w:t>
                  </w:r>
                </w:p>
              </w:tc>
            </w:tr>
            <w:tr w:rsidR="008F3556" w:rsidRPr="00767FA7" w14:paraId="180797E9" w14:textId="77777777" w:rsidTr="00C42D7E">
              <w:trPr>
                <w:trHeight w:val="115"/>
                <w:jc w:val="center"/>
              </w:trPr>
              <w:tc>
                <w:tcPr>
                  <w:tcW w:w="426" w:type="dxa"/>
                  <w:vMerge w:val="restart"/>
                  <w:vAlign w:val="center"/>
                </w:tcPr>
                <w:p w14:paraId="3055FE15" w14:textId="77777777" w:rsidR="0055159E" w:rsidRPr="00767FA7" w:rsidRDefault="0055159E" w:rsidP="00741330">
                  <w:pPr>
                    <w:pStyle w:val="afff3"/>
                  </w:pPr>
                  <w:r w:rsidRPr="00767FA7">
                    <w:rPr>
                      <w:rFonts w:hint="eastAsia"/>
                    </w:rPr>
                    <w:t>1</w:t>
                  </w:r>
                </w:p>
              </w:tc>
              <w:tc>
                <w:tcPr>
                  <w:tcW w:w="731" w:type="dxa"/>
                  <w:vMerge w:val="restart"/>
                  <w:vAlign w:val="center"/>
                </w:tcPr>
                <w:p w14:paraId="6E013DF9" w14:textId="51871909" w:rsidR="0055159E" w:rsidRPr="00767FA7" w:rsidRDefault="0055159E" w:rsidP="00741330">
                  <w:pPr>
                    <w:pStyle w:val="afff3"/>
                  </w:pPr>
                  <w:r w:rsidRPr="00767FA7">
                    <w:t>1#</w:t>
                  </w:r>
                </w:p>
              </w:tc>
              <w:tc>
                <w:tcPr>
                  <w:tcW w:w="1173" w:type="dxa"/>
                  <w:vMerge w:val="restart"/>
                  <w:vAlign w:val="center"/>
                </w:tcPr>
                <w:p w14:paraId="40B36B33" w14:textId="27B0B6EC" w:rsidR="0055159E" w:rsidRPr="00767FA7" w:rsidRDefault="0055159E" w:rsidP="00741330">
                  <w:pPr>
                    <w:pStyle w:val="afff3"/>
                  </w:pPr>
                  <w:r w:rsidRPr="00767FA7">
                    <w:t>120°52′16′′</w:t>
                  </w:r>
                </w:p>
              </w:tc>
              <w:tc>
                <w:tcPr>
                  <w:tcW w:w="1068" w:type="dxa"/>
                  <w:vMerge w:val="restart"/>
                  <w:vAlign w:val="center"/>
                </w:tcPr>
                <w:p w14:paraId="3E24532D" w14:textId="1F5E8AFC" w:rsidR="0055159E" w:rsidRPr="00767FA7" w:rsidRDefault="0055159E" w:rsidP="00741330">
                  <w:pPr>
                    <w:pStyle w:val="afff3"/>
                  </w:pPr>
                  <w:r w:rsidRPr="00767FA7">
                    <w:t>31°58′26′′</w:t>
                  </w:r>
                </w:p>
              </w:tc>
              <w:tc>
                <w:tcPr>
                  <w:tcW w:w="617" w:type="dxa"/>
                  <w:vMerge w:val="restart"/>
                  <w:vAlign w:val="center"/>
                </w:tcPr>
                <w:p w14:paraId="1297C269" w14:textId="10E09BB2" w:rsidR="0055159E" w:rsidRPr="00767FA7" w:rsidRDefault="00C42D7E" w:rsidP="00741330">
                  <w:pPr>
                    <w:pStyle w:val="afff3"/>
                  </w:pPr>
                  <w:r w:rsidRPr="00767FA7">
                    <w:rPr>
                      <w:rFonts w:hint="eastAsia"/>
                    </w:rPr>
                    <w:t>0.4138</w:t>
                  </w:r>
                </w:p>
              </w:tc>
              <w:tc>
                <w:tcPr>
                  <w:tcW w:w="992" w:type="dxa"/>
                  <w:vMerge w:val="restart"/>
                  <w:vAlign w:val="center"/>
                </w:tcPr>
                <w:p w14:paraId="630A008C" w14:textId="6BA5A650" w:rsidR="0055159E" w:rsidRPr="00767FA7" w:rsidRDefault="0055159E" w:rsidP="00741330">
                  <w:pPr>
                    <w:pStyle w:val="afff3"/>
                  </w:pPr>
                  <w:r w:rsidRPr="00767FA7">
                    <w:rPr>
                      <w:rFonts w:hint="eastAsia"/>
                    </w:rPr>
                    <w:t>通州区益民</w:t>
                  </w:r>
                  <w:r w:rsidRPr="00767FA7">
                    <w:t>污水处理有限公司</w:t>
                  </w:r>
                </w:p>
              </w:tc>
              <w:tc>
                <w:tcPr>
                  <w:tcW w:w="735" w:type="dxa"/>
                  <w:vMerge w:val="restart"/>
                  <w:vAlign w:val="center"/>
                </w:tcPr>
                <w:p w14:paraId="11C3E2DD" w14:textId="77777777" w:rsidR="0055159E" w:rsidRPr="00767FA7" w:rsidRDefault="0055159E" w:rsidP="00741330">
                  <w:pPr>
                    <w:pStyle w:val="afff3"/>
                  </w:pPr>
                  <w:r w:rsidRPr="00767FA7">
                    <w:rPr>
                      <w:rFonts w:hint="eastAsia"/>
                    </w:rPr>
                    <w:t>连续排放，流量不稳定，</w:t>
                  </w:r>
                  <w:r w:rsidRPr="00767FA7">
                    <w:t>但有周期性规律</w:t>
                  </w:r>
                </w:p>
              </w:tc>
              <w:tc>
                <w:tcPr>
                  <w:tcW w:w="728" w:type="dxa"/>
                  <w:vMerge w:val="restart"/>
                  <w:vAlign w:val="center"/>
                </w:tcPr>
                <w:p w14:paraId="22E2F042" w14:textId="77777777" w:rsidR="0055159E" w:rsidRPr="00767FA7" w:rsidRDefault="0055159E" w:rsidP="00741330">
                  <w:pPr>
                    <w:pStyle w:val="afff3"/>
                  </w:pPr>
                  <w:r w:rsidRPr="00767FA7">
                    <w:rPr>
                      <w:rFonts w:hint="eastAsia"/>
                    </w:rPr>
                    <w:t>-</w:t>
                  </w:r>
                </w:p>
              </w:tc>
              <w:tc>
                <w:tcPr>
                  <w:tcW w:w="727" w:type="dxa"/>
                  <w:vMerge w:val="restart"/>
                  <w:vAlign w:val="center"/>
                </w:tcPr>
                <w:p w14:paraId="7727E1C0" w14:textId="5042A4E2" w:rsidR="0055159E" w:rsidRPr="00767FA7" w:rsidRDefault="0055159E" w:rsidP="00741330">
                  <w:pPr>
                    <w:pStyle w:val="afff3"/>
                  </w:pPr>
                  <w:r w:rsidRPr="00767FA7">
                    <w:rPr>
                      <w:rFonts w:hint="eastAsia"/>
                    </w:rPr>
                    <w:t>通州区益民</w:t>
                  </w:r>
                  <w:r w:rsidRPr="00767FA7">
                    <w:t>污水处理有限公司</w:t>
                  </w:r>
                </w:p>
              </w:tc>
              <w:tc>
                <w:tcPr>
                  <w:tcW w:w="839" w:type="dxa"/>
                  <w:vAlign w:val="center"/>
                </w:tcPr>
                <w:p w14:paraId="500C716B" w14:textId="77777777" w:rsidR="0055159E" w:rsidRPr="00767FA7" w:rsidRDefault="0055159E" w:rsidP="00741330">
                  <w:pPr>
                    <w:pStyle w:val="afff3"/>
                  </w:pPr>
                  <w:r w:rsidRPr="00767FA7">
                    <w:t>pH</w:t>
                  </w:r>
                </w:p>
              </w:tc>
              <w:tc>
                <w:tcPr>
                  <w:tcW w:w="1216" w:type="dxa"/>
                  <w:vAlign w:val="center"/>
                </w:tcPr>
                <w:p w14:paraId="0867FAA7" w14:textId="77777777" w:rsidR="0055159E" w:rsidRPr="00767FA7" w:rsidRDefault="0055159E" w:rsidP="00741330">
                  <w:pPr>
                    <w:pStyle w:val="afff3"/>
                  </w:pPr>
                  <w:r w:rsidRPr="00767FA7">
                    <w:t>6-9</w:t>
                  </w:r>
                </w:p>
              </w:tc>
            </w:tr>
            <w:tr w:rsidR="008F3556" w:rsidRPr="00767FA7" w14:paraId="3A29097E" w14:textId="77777777" w:rsidTr="00C42D7E">
              <w:trPr>
                <w:jc w:val="center"/>
              </w:trPr>
              <w:tc>
                <w:tcPr>
                  <w:tcW w:w="426" w:type="dxa"/>
                  <w:vMerge/>
                  <w:vAlign w:val="center"/>
                </w:tcPr>
                <w:p w14:paraId="765B84CE" w14:textId="77777777" w:rsidR="0055159E" w:rsidRPr="00767FA7" w:rsidRDefault="0055159E" w:rsidP="00741330">
                  <w:pPr>
                    <w:pStyle w:val="afff3"/>
                  </w:pPr>
                </w:p>
              </w:tc>
              <w:tc>
                <w:tcPr>
                  <w:tcW w:w="731" w:type="dxa"/>
                  <w:vMerge/>
                  <w:vAlign w:val="center"/>
                </w:tcPr>
                <w:p w14:paraId="3002D7C3" w14:textId="383E8528" w:rsidR="0055159E" w:rsidRPr="00767FA7" w:rsidRDefault="0055159E" w:rsidP="00741330">
                  <w:pPr>
                    <w:pStyle w:val="afff3"/>
                  </w:pPr>
                </w:p>
              </w:tc>
              <w:tc>
                <w:tcPr>
                  <w:tcW w:w="1173" w:type="dxa"/>
                  <w:vMerge/>
                  <w:vAlign w:val="center"/>
                </w:tcPr>
                <w:p w14:paraId="781C104E" w14:textId="39A7DD63" w:rsidR="0055159E" w:rsidRPr="00767FA7" w:rsidRDefault="0055159E" w:rsidP="00741330">
                  <w:pPr>
                    <w:pStyle w:val="afff3"/>
                  </w:pPr>
                </w:p>
              </w:tc>
              <w:tc>
                <w:tcPr>
                  <w:tcW w:w="1068" w:type="dxa"/>
                  <w:vMerge/>
                  <w:vAlign w:val="center"/>
                </w:tcPr>
                <w:p w14:paraId="67AA7094" w14:textId="3A456078" w:rsidR="0055159E" w:rsidRPr="00767FA7" w:rsidRDefault="0055159E" w:rsidP="00741330">
                  <w:pPr>
                    <w:pStyle w:val="afff3"/>
                  </w:pPr>
                </w:p>
              </w:tc>
              <w:tc>
                <w:tcPr>
                  <w:tcW w:w="617" w:type="dxa"/>
                  <w:vMerge/>
                  <w:vAlign w:val="center"/>
                </w:tcPr>
                <w:p w14:paraId="10ADBB81" w14:textId="7E584382" w:rsidR="0055159E" w:rsidRPr="00767FA7" w:rsidRDefault="0055159E" w:rsidP="00741330">
                  <w:pPr>
                    <w:pStyle w:val="afff3"/>
                  </w:pPr>
                </w:p>
              </w:tc>
              <w:tc>
                <w:tcPr>
                  <w:tcW w:w="992" w:type="dxa"/>
                  <w:vMerge/>
                  <w:vAlign w:val="center"/>
                </w:tcPr>
                <w:p w14:paraId="73FF0041" w14:textId="77777777" w:rsidR="0055159E" w:rsidRPr="00767FA7" w:rsidRDefault="0055159E" w:rsidP="00741330">
                  <w:pPr>
                    <w:pStyle w:val="afff3"/>
                  </w:pPr>
                </w:p>
              </w:tc>
              <w:tc>
                <w:tcPr>
                  <w:tcW w:w="735" w:type="dxa"/>
                  <w:vMerge/>
                  <w:vAlign w:val="center"/>
                </w:tcPr>
                <w:p w14:paraId="18B9A6E4" w14:textId="77777777" w:rsidR="0055159E" w:rsidRPr="00767FA7" w:rsidRDefault="0055159E" w:rsidP="00741330">
                  <w:pPr>
                    <w:pStyle w:val="afff3"/>
                  </w:pPr>
                </w:p>
              </w:tc>
              <w:tc>
                <w:tcPr>
                  <w:tcW w:w="728" w:type="dxa"/>
                  <w:vMerge/>
                  <w:vAlign w:val="center"/>
                </w:tcPr>
                <w:p w14:paraId="25443440" w14:textId="77777777" w:rsidR="0055159E" w:rsidRPr="00767FA7" w:rsidRDefault="0055159E" w:rsidP="00741330">
                  <w:pPr>
                    <w:pStyle w:val="afff3"/>
                  </w:pPr>
                </w:p>
              </w:tc>
              <w:tc>
                <w:tcPr>
                  <w:tcW w:w="727" w:type="dxa"/>
                  <w:vMerge/>
                  <w:vAlign w:val="center"/>
                </w:tcPr>
                <w:p w14:paraId="4495304D" w14:textId="77777777" w:rsidR="0055159E" w:rsidRPr="00767FA7" w:rsidRDefault="0055159E" w:rsidP="00741330">
                  <w:pPr>
                    <w:pStyle w:val="afff3"/>
                  </w:pPr>
                </w:p>
              </w:tc>
              <w:tc>
                <w:tcPr>
                  <w:tcW w:w="839" w:type="dxa"/>
                  <w:vAlign w:val="center"/>
                </w:tcPr>
                <w:p w14:paraId="2A6AC487" w14:textId="77777777" w:rsidR="0055159E" w:rsidRPr="00767FA7" w:rsidRDefault="0055159E" w:rsidP="00741330">
                  <w:pPr>
                    <w:pStyle w:val="afff3"/>
                  </w:pPr>
                  <w:r w:rsidRPr="00767FA7">
                    <w:rPr>
                      <w:rFonts w:hint="eastAsia"/>
                    </w:rPr>
                    <w:t>COD</w:t>
                  </w:r>
                </w:p>
              </w:tc>
              <w:tc>
                <w:tcPr>
                  <w:tcW w:w="1216" w:type="dxa"/>
                  <w:vAlign w:val="center"/>
                </w:tcPr>
                <w:p w14:paraId="5D023E9E" w14:textId="0589EA51" w:rsidR="0055159E" w:rsidRPr="00767FA7" w:rsidRDefault="0055159E" w:rsidP="00741330">
                  <w:pPr>
                    <w:pStyle w:val="afff3"/>
                  </w:pPr>
                  <w:r w:rsidRPr="00767FA7">
                    <w:t>500</w:t>
                  </w:r>
                </w:p>
              </w:tc>
            </w:tr>
            <w:tr w:rsidR="008F3556" w:rsidRPr="00767FA7" w14:paraId="5A8C0A48" w14:textId="77777777" w:rsidTr="00C42D7E">
              <w:trPr>
                <w:jc w:val="center"/>
              </w:trPr>
              <w:tc>
                <w:tcPr>
                  <w:tcW w:w="426" w:type="dxa"/>
                  <w:vMerge/>
                  <w:vAlign w:val="center"/>
                </w:tcPr>
                <w:p w14:paraId="535DF54C" w14:textId="77777777" w:rsidR="0055159E" w:rsidRPr="00767FA7" w:rsidRDefault="0055159E" w:rsidP="00741330">
                  <w:pPr>
                    <w:pStyle w:val="afff3"/>
                  </w:pPr>
                </w:p>
              </w:tc>
              <w:tc>
                <w:tcPr>
                  <w:tcW w:w="731" w:type="dxa"/>
                  <w:vMerge/>
                  <w:vAlign w:val="center"/>
                </w:tcPr>
                <w:p w14:paraId="56984C3C" w14:textId="0033A1FD" w:rsidR="0055159E" w:rsidRPr="00767FA7" w:rsidRDefault="0055159E" w:rsidP="00741330">
                  <w:pPr>
                    <w:pStyle w:val="afff3"/>
                  </w:pPr>
                </w:p>
              </w:tc>
              <w:tc>
                <w:tcPr>
                  <w:tcW w:w="1173" w:type="dxa"/>
                  <w:vMerge/>
                  <w:vAlign w:val="center"/>
                </w:tcPr>
                <w:p w14:paraId="2BB17BA8" w14:textId="16A794E3" w:rsidR="0055159E" w:rsidRPr="00767FA7" w:rsidRDefault="0055159E" w:rsidP="00741330">
                  <w:pPr>
                    <w:pStyle w:val="afff3"/>
                  </w:pPr>
                </w:p>
              </w:tc>
              <w:tc>
                <w:tcPr>
                  <w:tcW w:w="1068" w:type="dxa"/>
                  <w:vMerge/>
                  <w:vAlign w:val="center"/>
                </w:tcPr>
                <w:p w14:paraId="52E1980C" w14:textId="19A0DA5F" w:rsidR="0055159E" w:rsidRPr="00767FA7" w:rsidRDefault="0055159E" w:rsidP="00741330">
                  <w:pPr>
                    <w:pStyle w:val="afff3"/>
                  </w:pPr>
                </w:p>
              </w:tc>
              <w:tc>
                <w:tcPr>
                  <w:tcW w:w="617" w:type="dxa"/>
                  <w:vMerge/>
                  <w:vAlign w:val="center"/>
                </w:tcPr>
                <w:p w14:paraId="3392F128" w14:textId="12D54116" w:rsidR="0055159E" w:rsidRPr="00767FA7" w:rsidRDefault="0055159E" w:rsidP="00741330">
                  <w:pPr>
                    <w:pStyle w:val="afff3"/>
                  </w:pPr>
                </w:p>
              </w:tc>
              <w:tc>
                <w:tcPr>
                  <w:tcW w:w="992" w:type="dxa"/>
                  <w:vMerge/>
                  <w:vAlign w:val="center"/>
                </w:tcPr>
                <w:p w14:paraId="273A5B7B" w14:textId="77777777" w:rsidR="0055159E" w:rsidRPr="00767FA7" w:rsidRDefault="0055159E" w:rsidP="00741330">
                  <w:pPr>
                    <w:pStyle w:val="afff3"/>
                  </w:pPr>
                </w:p>
              </w:tc>
              <w:tc>
                <w:tcPr>
                  <w:tcW w:w="735" w:type="dxa"/>
                  <w:vMerge/>
                  <w:vAlign w:val="center"/>
                </w:tcPr>
                <w:p w14:paraId="04D45042" w14:textId="77777777" w:rsidR="0055159E" w:rsidRPr="00767FA7" w:rsidRDefault="0055159E" w:rsidP="00741330">
                  <w:pPr>
                    <w:pStyle w:val="afff3"/>
                  </w:pPr>
                </w:p>
              </w:tc>
              <w:tc>
                <w:tcPr>
                  <w:tcW w:w="728" w:type="dxa"/>
                  <w:vMerge/>
                  <w:vAlign w:val="center"/>
                </w:tcPr>
                <w:p w14:paraId="6017ADE5" w14:textId="77777777" w:rsidR="0055159E" w:rsidRPr="00767FA7" w:rsidRDefault="0055159E" w:rsidP="00741330">
                  <w:pPr>
                    <w:pStyle w:val="afff3"/>
                  </w:pPr>
                </w:p>
              </w:tc>
              <w:tc>
                <w:tcPr>
                  <w:tcW w:w="727" w:type="dxa"/>
                  <w:vMerge/>
                  <w:vAlign w:val="center"/>
                </w:tcPr>
                <w:p w14:paraId="077713B2" w14:textId="77777777" w:rsidR="0055159E" w:rsidRPr="00767FA7" w:rsidRDefault="0055159E" w:rsidP="00741330">
                  <w:pPr>
                    <w:pStyle w:val="afff3"/>
                  </w:pPr>
                </w:p>
              </w:tc>
              <w:tc>
                <w:tcPr>
                  <w:tcW w:w="839" w:type="dxa"/>
                  <w:vAlign w:val="center"/>
                </w:tcPr>
                <w:p w14:paraId="7E3B3D8C" w14:textId="77777777" w:rsidR="0055159E" w:rsidRPr="00767FA7" w:rsidRDefault="0055159E" w:rsidP="00741330">
                  <w:pPr>
                    <w:pStyle w:val="afff3"/>
                  </w:pPr>
                  <w:r w:rsidRPr="00767FA7">
                    <w:rPr>
                      <w:rFonts w:hint="eastAsia"/>
                    </w:rPr>
                    <w:t>SS</w:t>
                  </w:r>
                </w:p>
              </w:tc>
              <w:tc>
                <w:tcPr>
                  <w:tcW w:w="1216" w:type="dxa"/>
                  <w:vAlign w:val="center"/>
                </w:tcPr>
                <w:p w14:paraId="41B5124E" w14:textId="22690F5F" w:rsidR="0055159E" w:rsidRPr="00767FA7" w:rsidRDefault="0055159E" w:rsidP="00741330">
                  <w:pPr>
                    <w:pStyle w:val="afff3"/>
                  </w:pPr>
                  <w:r w:rsidRPr="00767FA7">
                    <w:t>400</w:t>
                  </w:r>
                </w:p>
              </w:tc>
            </w:tr>
            <w:tr w:rsidR="008F3556" w:rsidRPr="00767FA7" w14:paraId="23FF54A8" w14:textId="77777777" w:rsidTr="00C42D7E">
              <w:trPr>
                <w:jc w:val="center"/>
              </w:trPr>
              <w:tc>
                <w:tcPr>
                  <w:tcW w:w="426" w:type="dxa"/>
                  <w:vMerge/>
                  <w:vAlign w:val="center"/>
                </w:tcPr>
                <w:p w14:paraId="49736517" w14:textId="1CB8C130" w:rsidR="0055159E" w:rsidRPr="00767FA7" w:rsidRDefault="0055159E" w:rsidP="00741330">
                  <w:pPr>
                    <w:pStyle w:val="afff3"/>
                  </w:pPr>
                </w:p>
              </w:tc>
              <w:tc>
                <w:tcPr>
                  <w:tcW w:w="731" w:type="dxa"/>
                  <w:vMerge/>
                  <w:vAlign w:val="center"/>
                </w:tcPr>
                <w:p w14:paraId="6AFA03A3" w14:textId="4791EBD4" w:rsidR="0055159E" w:rsidRPr="00767FA7" w:rsidRDefault="0055159E" w:rsidP="00741330">
                  <w:pPr>
                    <w:pStyle w:val="afff3"/>
                  </w:pPr>
                </w:p>
              </w:tc>
              <w:tc>
                <w:tcPr>
                  <w:tcW w:w="1173" w:type="dxa"/>
                  <w:vMerge/>
                  <w:vAlign w:val="center"/>
                </w:tcPr>
                <w:p w14:paraId="146A6DB8" w14:textId="4FF18F6E" w:rsidR="0055159E" w:rsidRPr="00767FA7" w:rsidRDefault="0055159E" w:rsidP="00741330">
                  <w:pPr>
                    <w:pStyle w:val="afff3"/>
                  </w:pPr>
                </w:p>
              </w:tc>
              <w:tc>
                <w:tcPr>
                  <w:tcW w:w="1068" w:type="dxa"/>
                  <w:vMerge/>
                  <w:vAlign w:val="center"/>
                </w:tcPr>
                <w:p w14:paraId="51FFD5BA" w14:textId="28DD0F5C" w:rsidR="0055159E" w:rsidRPr="00767FA7" w:rsidRDefault="0055159E" w:rsidP="00741330">
                  <w:pPr>
                    <w:pStyle w:val="afff3"/>
                  </w:pPr>
                </w:p>
              </w:tc>
              <w:tc>
                <w:tcPr>
                  <w:tcW w:w="617" w:type="dxa"/>
                  <w:vMerge/>
                  <w:vAlign w:val="center"/>
                </w:tcPr>
                <w:p w14:paraId="5EB72F03" w14:textId="3C4AED9A" w:rsidR="0055159E" w:rsidRPr="00767FA7" w:rsidRDefault="0055159E" w:rsidP="00741330">
                  <w:pPr>
                    <w:pStyle w:val="afff3"/>
                  </w:pPr>
                </w:p>
              </w:tc>
              <w:tc>
                <w:tcPr>
                  <w:tcW w:w="992" w:type="dxa"/>
                  <w:vMerge/>
                  <w:vAlign w:val="center"/>
                </w:tcPr>
                <w:p w14:paraId="34937C41" w14:textId="77777777" w:rsidR="0055159E" w:rsidRPr="00767FA7" w:rsidRDefault="0055159E" w:rsidP="00741330">
                  <w:pPr>
                    <w:pStyle w:val="afff3"/>
                  </w:pPr>
                </w:p>
              </w:tc>
              <w:tc>
                <w:tcPr>
                  <w:tcW w:w="735" w:type="dxa"/>
                  <w:vMerge/>
                  <w:vAlign w:val="center"/>
                </w:tcPr>
                <w:p w14:paraId="19128E40" w14:textId="77777777" w:rsidR="0055159E" w:rsidRPr="00767FA7" w:rsidRDefault="0055159E" w:rsidP="00741330">
                  <w:pPr>
                    <w:pStyle w:val="afff3"/>
                  </w:pPr>
                </w:p>
              </w:tc>
              <w:tc>
                <w:tcPr>
                  <w:tcW w:w="728" w:type="dxa"/>
                  <w:vMerge/>
                  <w:vAlign w:val="center"/>
                </w:tcPr>
                <w:p w14:paraId="77E7EF69" w14:textId="77777777" w:rsidR="0055159E" w:rsidRPr="00767FA7" w:rsidRDefault="0055159E" w:rsidP="00741330">
                  <w:pPr>
                    <w:pStyle w:val="afff3"/>
                  </w:pPr>
                </w:p>
              </w:tc>
              <w:tc>
                <w:tcPr>
                  <w:tcW w:w="727" w:type="dxa"/>
                  <w:vMerge/>
                  <w:vAlign w:val="center"/>
                </w:tcPr>
                <w:p w14:paraId="17D877E6" w14:textId="77777777" w:rsidR="0055159E" w:rsidRPr="00767FA7" w:rsidRDefault="0055159E" w:rsidP="00741330">
                  <w:pPr>
                    <w:pStyle w:val="afff3"/>
                  </w:pPr>
                </w:p>
              </w:tc>
              <w:tc>
                <w:tcPr>
                  <w:tcW w:w="839" w:type="dxa"/>
                  <w:vAlign w:val="center"/>
                </w:tcPr>
                <w:p w14:paraId="667C63A1" w14:textId="77777777" w:rsidR="0055159E" w:rsidRPr="00767FA7" w:rsidRDefault="0055159E" w:rsidP="00741330">
                  <w:pPr>
                    <w:pStyle w:val="afff3"/>
                  </w:pPr>
                  <w:r w:rsidRPr="00767FA7">
                    <w:rPr>
                      <w:rFonts w:hint="eastAsia"/>
                    </w:rPr>
                    <w:t>NH</w:t>
                  </w:r>
                  <w:r w:rsidRPr="00767FA7">
                    <w:rPr>
                      <w:rFonts w:hint="eastAsia"/>
                      <w:vertAlign w:val="subscript"/>
                    </w:rPr>
                    <w:t>3</w:t>
                  </w:r>
                  <w:r w:rsidRPr="00767FA7">
                    <w:rPr>
                      <w:rFonts w:hint="eastAsia"/>
                    </w:rPr>
                    <w:t>-N</w:t>
                  </w:r>
                </w:p>
              </w:tc>
              <w:tc>
                <w:tcPr>
                  <w:tcW w:w="1216" w:type="dxa"/>
                  <w:vAlign w:val="center"/>
                </w:tcPr>
                <w:p w14:paraId="4D0716B7" w14:textId="677AF7ED" w:rsidR="0055159E" w:rsidRPr="00767FA7" w:rsidRDefault="0055159E" w:rsidP="00C42D7E">
                  <w:pPr>
                    <w:pStyle w:val="afff3"/>
                  </w:pPr>
                  <w:r w:rsidRPr="00767FA7">
                    <w:t>5</w:t>
                  </w:r>
                </w:p>
              </w:tc>
            </w:tr>
            <w:tr w:rsidR="008F3556" w:rsidRPr="00767FA7" w14:paraId="24666091" w14:textId="77777777" w:rsidTr="00C42D7E">
              <w:trPr>
                <w:jc w:val="center"/>
              </w:trPr>
              <w:tc>
                <w:tcPr>
                  <w:tcW w:w="426" w:type="dxa"/>
                  <w:vMerge/>
                  <w:vAlign w:val="center"/>
                </w:tcPr>
                <w:p w14:paraId="155F7345" w14:textId="77777777" w:rsidR="0055159E" w:rsidRPr="00767FA7" w:rsidRDefault="0055159E" w:rsidP="00741330">
                  <w:pPr>
                    <w:pStyle w:val="afff3"/>
                  </w:pPr>
                </w:p>
              </w:tc>
              <w:tc>
                <w:tcPr>
                  <w:tcW w:w="731" w:type="dxa"/>
                  <w:vMerge/>
                  <w:vAlign w:val="center"/>
                </w:tcPr>
                <w:p w14:paraId="09D5E76D" w14:textId="0D317D1B" w:rsidR="0055159E" w:rsidRPr="00767FA7" w:rsidRDefault="0055159E" w:rsidP="00741330">
                  <w:pPr>
                    <w:pStyle w:val="afff3"/>
                  </w:pPr>
                </w:p>
              </w:tc>
              <w:tc>
                <w:tcPr>
                  <w:tcW w:w="1173" w:type="dxa"/>
                  <w:vMerge/>
                  <w:vAlign w:val="center"/>
                </w:tcPr>
                <w:p w14:paraId="6E1BED67" w14:textId="2C516BB7" w:rsidR="0055159E" w:rsidRPr="00767FA7" w:rsidRDefault="0055159E" w:rsidP="00741330">
                  <w:pPr>
                    <w:pStyle w:val="afff3"/>
                  </w:pPr>
                </w:p>
              </w:tc>
              <w:tc>
                <w:tcPr>
                  <w:tcW w:w="1068" w:type="dxa"/>
                  <w:vMerge/>
                  <w:vAlign w:val="center"/>
                </w:tcPr>
                <w:p w14:paraId="406F7A16" w14:textId="4FACDE9D" w:rsidR="0055159E" w:rsidRPr="00767FA7" w:rsidRDefault="0055159E" w:rsidP="00741330">
                  <w:pPr>
                    <w:pStyle w:val="afff3"/>
                  </w:pPr>
                </w:p>
              </w:tc>
              <w:tc>
                <w:tcPr>
                  <w:tcW w:w="617" w:type="dxa"/>
                  <w:vMerge/>
                  <w:vAlign w:val="center"/>
                </w:tcPr>
                <w:p w14:paraId="0FAB669A" w14:textId="77777777" w:rsidR="0055159E" w:rsidRPr="00767FA7" w:rsidRDefault="0055159E" w:rsidP="00741330">
                  <w:pPr>
                    <w:pStyle w:val="afff3"/>
                  </w:pPr>
                </w:p>
              </w:tc>
              <w:tc>
                <w:tcPr>
                  <w:tcW w:w="992" w:type="dxa"/>
                  <w:vMerge/>
                  <w:vAlign w:val="center"/>
                </w:tcPr>
                <w:p w14:paraId="3D8BD5CC" w14:textId="77777777" w:rsidR="0055159E" w:rsidRPr="00767FA7" w:rsidRDefault="0055159E" w:rsidP="00741330">
                  <w:pPr>
                    <w:pStyle w:val="afff3"/>
                  </w:pPr>
                </w:p>
              </w:tc>
              <w:tc>
                <w:tcPr>
                  <w:tcW w:w="735" w:type="dxa"/>
                  <w:vMerge/>
                  <w:vAlign w:val="center"/>
                </w:tcPr>
                <w:p w14:paraId="3895C143" w14:textId="77777777" w:rsidR="0055159E" w:rsidRPr="00767FA7" w:rsidRDefault="0055159E" w:rsidP="00741330">
                  <w:pPr>
                    <w:pStyle w:val="afff3"/>
                  </w:pPr>
                </w:p>
              </w:tc>
              <w:tc>
                <w:tcPr>
                  <w:tcW w:w="728" w:type="dxa"/>
                  <w:vMerge/>
                  <w:vAlign w:val="center"/>
                </w:tcPr>
                <w:p w14:paraId="6423EC1F" w14:textId="77777777" w:rsidR="0055159E" w:rsidRPr="00767FA7" w:rsidRDefault="0055159E" w:rsidP="00741330">
                  <w:pPr>
                    <w:pStyle w:val="afff3"/>
                  </w:pPr>
                </w:p>
              </w:tc>
              <w:tc>
                <w:tcPr>
                  <w:tcW w:w="727" w:type="dxa"/>
                  <w:vMerge/>
                  <w:vAlign w:val="center"/>
                </w:tcPr>
                <w:p w14:paraId="512657B9" w14:textId="77777777" w:rsidR="0055159E" w:rsidRPr="00767FA7" w:rsidRDefault="0055159E" w:rsidP="00741330">
                  <w:pPr>
                    <w:pStyle w:val="afff3"/>
                  </w:pPr>
                </w:p>
              </w:tc>
              <w:tc>
                <w:tcPr>
                  <w:tcW w:w="839" w:type="dxa"/>
                  <w:vAlign w:val="center"/>
                </w:tcPr>
                <w:p w14:paraId="470034B7" w14:textId="77777777" w:rsidR="0055159E" w:rsidRPr="00767FA7" w:rsidRDefault="0055159E" w:rsidP="00741330">
                  <w:pPr>
                    <w:pStyle w:val="afff3"/>
                  </w:pPr>
                  <w:r w:rsidRPr="00767FA7">
                    <w:rPr>
                      <w:rFonts w:hint="eastAsia"/>
                    </w:rPr>
                    <w:t>TP</w:t>
                  </w:r>
                </w:p>
              </w:tc>
              <w:tc>
                <w:tcPr>
                  <w:tcW w:w="1216" w:type="dxa"/>
                  <w:vAlign w:val="center"/>
                </w:tcPr>
                <w:p w14:paraId="6DF32885" w14:textId="77777777" w:rsidR="0055159E" w:rsidRPr="00767FA7" w:rsidRDefault="0055159E" w:rsidP="00741330">
                  <w:pPr>
                    <w:pStyle w:val="afff3"/>
                  </w:pPr>
                  <w:r w:rsidRPr="00767FA7">
                    <w:t>0.5</w:t>
                  </w:r>
                </w:p>
              </w:tc>
            </w:tr>
            <w:tr w:rsidR="008F3556" w:rsidRPr="00767FA7" w14:paraId="5540AAF4" w14:textId="77777777" w:rsidTr="00C42D7E">
              <w:trPr>
                <w:jc w:val="center"/>
              </w:trPr>
              <w:tc>
                <w:tcPr>
                  <w:tcW w:w="426" w:type="dxa"/>
                  <w:vMerge/>
                  <w:vAlign w:val="center"/>
                </w:tcPr>
                <w:p w14:paraId="34C686B8" w14:textId="76D80B5A" w:rsidR="0055159E" w:rsidRPr="00767FA7" w:rsidRDefault="0055159E" w:rsidP="00741330">
                  <w:pPr>
                    <w:pStyle w:val="afff3"/>
                  </w:pPr>
                </w:p>
              </w:tc>
              <w:tc>
                <w:tcPr>
                  <w:tcW w:w="731" w:type="dxa"/>
                  <w:vMerge/>
                  <w:vAlign w:val="center"/>
                </w:tcPr>
                <w:p w14:paraId="3F2B1FC7" w14:textId="59430096" w:rsidR="0055159E" w:rsidRPr="00767FA7" w:rsidRDefault="0055159E" w:rsidP="00741330">
                  <w:pPr>
                    <w:pStyle w:val="afff3"/>
                  </w:pPr>
                </w:p>
              </w:tc>
              <w:tc>
                <w:tcPr>
                  <w:tcW w:w="1173" w:type="dxa"/>
                  <w:vMerge/>
                  <w:vAlign w:val="center"/>
                </w:tcPr>
                <w:p w14:paraId="746EF473" w14:textId="418A425E" w:rsidR="0055159E" w:rsidRPr="00767FA7" w:rsidRDefault="0055159E" w:rsidP="00741330">
                  <w:pPr>
                    <w:pStyle w:val="afff3"/>
                  </w:pPr>
                </w:p>
              </w:tc>
              <w:tc>
                <w:tcPr>
                  <w:tcW w:w="1068" w:type="dxa"/>
                  <w:vMerge/>
                  <w:vAlign w:val="center"/>
                </w:tcPr>
                <w:p w14:paraId="5FA4D3D7" w14:textId="601AA2CA" w:rsidR="0055159E" w:rsidRPr="00767FA7" w:rsidRDefault="0055159E" w:rsidP="00741330">
                  <w:pPr>
                    <w:pStyle w:val="afff3"/>
                  </w:pPr>
                </w:p>
              </w:tc>
              <w:tc>
                <w:tcPr>
                  <w:tcW w:w="617" w:type="dxa"/>
                  <w:vMerge/>
                  <w:vAlign w:val="center"/>
                </w:tcPr>
                <w:p w14:paraId="515FC6E1" w14:textId="77777777" w:rsidR="0055159E" w:rsidRPr="00767FA7" w:rsidRDefault="0055159E" w:rsidP="00741330">
                  <w:pPr>
                    <w:pStyle w:val="afff3"/>
                  </w:pPr>
                </w:p>
              </w:tc>
              <w:tc>
                <w:tcPr>
                  <w:tcW w:w="992" w:type="dxa"/>
                  <w:vMerge/>
                  <w:vAlign w:val="center"/>
                </w:tcPr>
                <w:p w14:paraId="625D9588" w14:textId="77777777" w:rsidR="0055159E" w:rsidRPr="00767FA7" w:rsidRDefault="0055159E" w:rsidP="00741330">
                  <w:pPr>
                    <w:pStyle w:val="afff3"/>
                  </w:pPr>
                </w:p>
              </w:tc>
              <w:tc>
                <w:tcPr>
                  <w:tcW w:w="735" w:type="dxa"/>
                  <w:vMerge/>
                  <w:vAlign w:val="center"/>
                </w:tcPr>
                <w:p w14:paraId="3B3E5C8C" w14:textId="77777777" w:rsidR="0055159E" w:rsidRPr="00767FA7" w:rsidRDefault="0055159E" w:rsidP="00741330">
                  <w:pPr>
                    <w:pStyle w:val="afff3"/>
                  </w:pPr>
                </w:p>
              </w:tc>
              <w:tc>
                <w:tcPr>
                  <w:tcW w:w="728" w:type="dxa"/>
                  <w:vMerge/>
                  <w:vAlign w:val="center"/>
                </w:tcPr>
                <w:p w14:paraId="62712E0A" w14:textId="77777777" w:rsidR="0055159E" w:rsidRPr="00767FA7" w:rsidRDefault="0055159E" w:rsidP="00741330">
                  <w:pPr>
                    <w:pStyle w:val="afff3"/>
                  </w:pPr>
                </w:p>
              </w:tc>
              <w:tc>
                <w:tcPr>
                  <w:tcW w:w="727" w:type="dxa"/>
                  <w:vMerge/>
                  <w:vAlign w:val="center"/>
                </w:tcPr>
                <w:p w14:paraId="2B0024E7" w14:textId="77777777" w:rsidR="0055159E" w:rsidRPr="00767FA7" w:rsidRDefault="0055159E" w:rsidP="00741330">
                  <w:pPr>
                    <w:pStyle w:val="afff3"/>
                  </w:pPr>
                </w:p>
              </w:tc>
              <w:tc>
                <w:tcPr>
                  <w:tcW w:w="839" w:type="dxa"/>
                  <w:vAlign w:val="center"/>
                </w:tcPr>
                <w:p w14:paraId="3F9481A4" w14:textId="77777777" w:rsidR="0055159E" w:rsidRPr="00767FA7" w:rsidRDefault="0055159E" w:rsidP="00741330">
                  <w:pPr>
                    <w:pStyle w:val="afff3"/>
                  </w:pPr>
                  <w:r w:rsidRPr="00767FA7">
                    <w:rPr>
                      <w:rFonts w:hint="eastAsia"/>
                    </w:rPr>
                    <w:t>C</w:t>
                  </w:r>
                  <w:r w:rsidRPr="00767FA7">
                    <w:t>u</w:t>
                  </w:r>
                </w:p>
              </w:tc>
              <w:tc>
                <w:tcPr>
                  <w:tcW w:w="1216" w:type="dxa"/>
                  <w:vAlign w:val="center"/>
                </w:tcPr>
                <w:p w14:paraId="3F3E549C" w14:textId="3C2FF11D" w:rsidR="0055159E" w:rsidRPr="00767FA7" w:rsidRDefault="0055159E" w:rsidP="00741330">
                  <w:pPr>
                    <w:pStyle w:val="afff3"/>
                  </w:pPr>
                  <w:r w:rsidRPr="00767FA7">
                    <w:t>2</w:t>
                  </w:r>
                </w:p>
              </w:tc>
            </w:tr>
            <w:tr w:rsidR="008F3556" w:rsidRPr="00767FA7" w14:paraId="719C5CB3" w14:textId="77777777" w:rsidTr="00C42D7E">
              <w:trPr>
                <w:jc w:val="center"/>
              </w:trPr>
              <w:tc>
                <w:tcPr>
                  <w:tcW w:w="426" w:type="dxa"/>
                  <w:vMerge/>
                  <w:vAlign w:val="center"/>
                </w:tcPr>
                <w:p w14:paraId="2CEB3B04" w14:textId="77777777" w:rsidR="0055159E" w:rsidRPr="00767FA7" w:rsidRDefault="0055159E" w:rsidP="00741330">
                  <w:pPr>
                    <w:pStyle w:val="afff3"/>
                  </w:pPr>
                </w:p>
              </w:tc>
              <w:tc>
                <w:tcPr>
                  <w:tcW w:w="731" w:type="dxa"/>
                  <w:vMerge/>
                  <w:vAlign w:val="center"/>
                </w:tcPr>
                <w:p w14:paraId="5743E344" w14:textId="77777777" w:rsidR="0055159E" w:rsidRPr="00767FA7" w:rsidRDefault="0055159E" w:rsidP="00741330">
                  <w:pPr>
                    <w:pStyle w:val="afff3"/>
                  </w:pPr>
                </w:p>
              </w:tc>
              <w:tc>
                <w:tcPr>
                  <w:tcW w:w="1173" w:type="dxa"/>
                  <w:vMerge/>
                  <w:vAlign w:val="center"/>
                </w:tcPr>
                <w:p w14:paraId="6272873C" w14:textId="77777777" w:rsidR="0055159E" w:rsidRPr="00767FA7" w:rsidRDefault="0055159E" w:rsidP="00741330">
                  <w:pPr>
                    <w:pStyle w:val="afff3"/>
                  </w:pPr>
                </w:p>
              </w:tc>
              <w:tc>
                <w:tcPr>
                  <w:tcW w:w="1068" w:type="dxa"/>
                  <w:vMerge/>
                  <w:vAlign w:val="center"/>
                </w:tcPr>
                <w:p w14:paraId="5EBAF956" w14:textId="77777777" w:rsidR="0055159E" w:rsidRPr="00767FA7" w:rsidRDefault="0055159E" w:rsidP="00741330">
                  <w:pPr>
                    <w:pStyle w:val="afff3"/>
                  </w:pPr>
                </w:p>
              </w:tc>
              <w:tc>
                <w:tcPr>
                  <w:tcW w:w="617" w:type="dxa"/>
                  <w:vMerge/>
                  <w:vAlign w:val="center"/>
                </w:tcPr>
                <w:p w14:paraId="45FC51B3" w14:textId="77777777" w:rsidR="0055159E" w:rsidRPr="00767FA7" w:rsidRDefault="0055159E" w:rsidP="00741330">
                  <w:pPr>
                    <w:pStyle w:val="afff3"/>
                  </w:pPr>
                </w:p>
              </w:tc>
              <w:tc>
                <w:tcPr>
                  <w:tcW w:w="992" w:type="dxa"/>
                  <w:vMerge/>
                  <w:vAlign w:val="center"/>
                </w:tcPr>
                <w:p w14:paraId="7BD72AB9" w14:textId="77777777" w:rsidR="0055159E" w:rsidRPr="00767FA7" w:rsidRDefault="0055159E" w:rsidP="00741330">
                  <w:pPr>
                    <w:pStyle w:val="afff3"/>
                  </w:pPr>
                </w:p>
              </w:tc>
              <w:tc>
                <w:tcPr>
                  <w:tcW w:w="735" w:type="dxa"/>
                  <w:vMerge/>
                  <w:vAlign w:val="center"/>
                </w:tcPr>
                <w:p w14:paraId="088EEE3A" w14:textId="77777777" w:rsidR="0055159E" w:rsidRPr="00767FA7" w:rsidRDefault="0055159E" w:rsidP="00741330">
                  <w:pPr>
                    <w:pStyle w:val="afff3"/>
                  </w:pPr>
                </w:p>
              </w:tc>
              <w:tc>
                <w:tcPr>
                  <w:tcW w:w="728" w:type="dxa"/>
                  <w:vMerge/>
                  <w:vAlign w:val="center"/>
                </w:tcPr>
                <w:p w14:paraId="6E55D3A6" w14:textId="77777777" w:rsidR="0055159E" w:rsidRPr="00767FA7" w:rsidRDefault="0055159E" w:rsidP="00741330">
                  <w:pPr>
                    <w:pStyle w:val="afff3"/>
                  </w:pPr>
                </w:p>
              </w:tc>
              <w:tc>
                <w:tcPr>
                  <w:tcW w:w="727" w:type="dxa"/>
                  <w:vMerge/>
                  <w:vAlign w:val="center"/>
                </w:tcPr>
                <w:p w14:paraId="6DA58A6D" w14:textId="77777777" w:rsidR="0055159E" w:rsidRPr="00767FA7" w:rsidRDefault="0055159E" w:rsidP="00741330">
                  <w:pPr>
                    <w:pStyle w:val="afff3"/>
                  </w:pPr>
                </w:p>
              </w:tc>
              <w:tc>
                <w:tcPr>
                  <w:tcW w:w="839" w:type="dxa"/>
                  <w:vAlign w:val="center"/>
                </w:tcPr>
                <w:p w14:paraId="02BC7302" w14:textId="77777777" w:rsidR="0055159E" w:rsidRPr="00767FA7" w:rsidRDefault="0055159E" w:rsidP="00741330">
                  <w:pPr>
                    <w:pStyle w:val="afff3"/>
                  </w:pPr>
                  <w:r w:rsidRPr="00767FA7">
                    <w:rPr>
                      <w:rFonts w:hint="eastAsia"/>
                    </w:rPr>
                    <w:t>S</w:t>
                  </w:r>
                  <w:r w:rsidRPr="00767FA7">
                    <w:t>n</w:t>
                  </w:r>
                </w:p>
              </w:tc>
              <w:tc>
                <w:tcPr>
                  <w:tcW w:w="1216" w:type="dxa"/>
                  <w:vAlign w:val="center"/>
                </w:tcPr>
                <w:p w14:paraId="1294CD80" w14:textId="77777777" w:rsidR="0055159E" w:rsidRPr="00767FA7" w:rsidRDefault="0055159E" w:rsidP="00741330">
                  <w:pPr>
                    <w:pStyle w:val="afff3"/>
                  </w:pPr>
                  <w:r w:rsidRPr="00767FA7">
                    <w:rPr>
                      <w:rFonts w:hint="eastAsia"/>
                    </w:rPr>
                    <w:t>5.0</w:t>
                  </w:r>
                </w:p>
              </w:tc>
            </w:tr>
          </w:tbl>
          <w:p w14:paraId="169D2E86" w14:textId="77777777" w:rsidR="006C2EAC" w:rsidRPr="00767FA7" w:rsidRDefault="006C2EAC" w:rsidP="006C2EAC">
            <w:pPr>
              <w:pStyle w:val="affff"/>
            </w:pPr>
            <w:r w:rsidRPr="00767FA7">
              <w:rPr>
                <w:rFonts w:hint="eastAsia"/>
              </w:rPr>
              <w:t>表</w:t>
            </w:r>
            <w:r w:rsidRPr="00767FA7">
              <w:t xml:space="preserve">  </w:t>
            </w:r>
            <w:r w:rsidRPr="00767FA7">
              <w:rPr>
                <w:rFonts w:hint="eastAsia"/>
              </w:rPr>
              <w:t xml:space="preserve"> </w:t>
            </w:r>
            <w:r w:rsidRPr="00767FA7">
              <w:rPr>
                <w:rFonts w:hint="eastAsia"/>
              </w:rPr>
              <w:t>废水污染物排放执行标准表</w:t>
            </w:r>
          </w:p>
          <w:tbl>
            <w:tblPr>
              <w:tblStyle w:val="afa"/>
              <w:tblW w:w="9236" w:type="dxa"/>
              <w:jc w:val="center"/>
              <w:tblBorders>
                <w:left w:val="none" w:sz="0" w:space="0" w:color="auto"/>
                <w:right w:val="none" w:sz="0" w:space="0" w:color="auto"/>
              </w:tblBorders>
              <w:tblLook w:val="04A0" w:firstRow="1" w:lastRow="0" w:firstColumn="1" w:lastColumn="0" w:noHBand="0" w:noVBand="1"/>
            </w:tblPr>
            <w:tblGrid>
              <w:gridCol w:w="747"/>
              <w:gridCol w:w="992"/>
              <w:gridCol w:w="1417"/>
              <w:gridCol w:w="3261"/>
              <w:gridCol w:w="2819"/>
            </w:tblGrid>
            <w:tr w:rsidR="008F3556" w:rsidRPr="00767FA7" w14:paraId="2B676A5D" w14:textId="77777777" w:rsidTr="00B466CE">
              <w:trPr>
                <w:jc w:val="center"/>
              </w:trPr>
              <w:tc>
                <w:tcPr>
                  <w:tcW w:w="747" w:type="dxa"/>
                  <w:vMerge w:val="restart"/>
                  <w:vAlign w:val="center"/>
                </w:tcPr>
                <w:p w14:paraId="270E88F2" w14:textId="77777777" w:rsidR="006C2EAC" w:rsidRPr="00767FA7" w:rsidRDefault="006C2EAC" w:rsidP="00741330">
                  <w:pPr>
                    <w:pStyle w:val="afff3"/>
                  </w:pPr>
                  <w:r w:rsidRPr="00767FA7">
                    <w:rPr>
                      <w:rFonts w:hint="eastAsia"/>
                    </w:rPr>
                    <w:t>序号</w:t>
                  </w:r>
                </w:p>
              </w:tc>
              <w:tc>
                <w:tcPr>
                  <w:tcW w:w="992" w:type="dxa"/>
                  <w:vMerge w:val="restart"/>
                  <w:vAlign w:val="center"/>
                </w:tcPr>
                <w:p w14:paraId="73A88394" w14:textId="77777777" w:rsidR="006C2EAC" w:rsidRPr="00767FA7" w:rsidRDefault="006C2EAC" w:rsidP="00741330">
                  <w:pPr>
                    <w:pStyle w:val="afff3"/>
                  </w:pPr>
                  <w:r w:rsidRPr="00767FA7">
                    <w:rPr>
                      <w:rFonts w:hint="eastAsia"/>
                    </w:rPr>
                    <w:t>排放口编号</w:t>
                  </w:r>
                </w:p>
              </w:tc>
              <w:tc>
                <w:tcPr>
                  <w:tcW w:w="1417" w:type="dxa"/>
                  <w:vMerge w:val="restart"/>
                  <w:vAlign w:val="center"/>
                </w:tcPr>
                <w:p w14:paraId="22CCB28A" w14:textId="77777777" w:rsidR="006C2EAC" w:rsidRPr="00767FA7" w:rsidRDefault="006C2EAC" w:rsidP="00741330">
                  <w:pPr>
                    <w:pStyle w:val="afff3"/>
                  </w:pPr>
                  <w:r w:rsidRPr="00767FA7">
                    <w:rPr>
                      <w:rFonts w:hint="eastAsia"/>
                    </w:rPr>
                    <w:t>污染物种类</w:t>
                  </w:r>
                </w:p>
              </w:tc>
              <w:tc>
                <w:tcPr>
                  <w:tcW w:w="6080" w:type="dxa"/>
                  <w:gridSpan w:val="2"/>
                  <w:vAlign w:val="center"/>
                </w:tcPr>
                <w:p w14:paraId="21EA0FA8" w14:textId="77777777" w:rsidR="006C2EAC" w:rsidRPr="00767FA7" w:rsidRDefault="006C2EAC" w:rsidP="00741330">
                  <w:pPr>
                    <w:pStyle w:val="afff3"/>
                  </w:pPr>
                  <w:r w:rsidRPr="00767FA7">
                    <w:rPr>
                      <w:rFonts w:hint="eastAsia"/>
                    </w:rPr>
                    <w:t>国家或</w:t>
                  </w:r>
                  <w:r w:rsidRPr="00767FA7">
                    <w:t>地方污染物排放标准及其他按规定商定的排放协议</w:t>
                  </w:r>
                </w:p>
              </w:tc>
            </w:tr>
            <w:tr w:rsidR="008F3556" w:rsidRPr="00767FA7" w14:paraId="694D28F0" w14:textId="77777777" w:rsidTr="00B466CE">
              <w:trPr>
                <w:jc w:val="center"/>
              </w:trPr>
              <w:tc>
                <w:tcPr>
                  <w:tcW w:w="747" w:type="dxa"/>
                  <w:vMerge/>
                  <w:vAlign w:val="center"/>
                </w:tcPr>
                <w:p w14:paraId="39682C74" w14:textId="77777777" w:rsidR="006C2EAC" w:rsidRPr="00767FA7" w:rsidRDefault="006C2EAC" w:rsidP="00741330">
                  <w:pPr>
                    <w:pStyle w:val="afff3"/>
                  </w:pPr>
                </w:p>
              </w:tc>
              <w:tc>
                <w:tcPr>
                  <w:tcW w:w="992" w:type="dxa"/>
                  <w:vMerge/>
                  <w:vAlign w:val="center"/>
                </w:tcPr>
                <w:p w14:paraId="6C7E4098" w14:textId="77777777" w:rsidR="006C2EAC" w:rsidRPr="00767FA7" w:rsidRDefault="006C2EAC" w:rsidP="00741330">
                  <w:pPr>
                    <w:pStyle w:val="afff3"/>
                  </w:pPr>
                </w:p>
              </w:tc>
              <w:tc>
                <w:tcPr>
                  <w:tcW w:w="1417" w:type="dxa"/>
                  <w:vMerge/>
                  <w:vAlign w:val="center"/>
                </w:tcPr>
                <w:p w14:paraId="4280FAFC" w14:textId="77777777" w:rsidR="006C2EAC" w:rsidRPr="00767FA7" w:rsidRDefault="006C2EAC" w:rsidP="00741330">
                  <w:pPr>
                    <w:pStyle w:val="afff3"/>
                  </w:pPr>
                </w:p>
              </w:tc>
              <w:tc>
                <w:tcPr>
                  <w:tcW w:w="3261" w:type="dxa"/>
                  <w:vAlign w:val="center"/>
                </w:tcPr>
                <w:p w14:paraId="69296172" w14:textId="77777777" w:rsidR="006C2EAC" w:rsidRPr="00767FA7" w:rsidRDefault="006C2EAC" w:rsidP="00741330">
                  <w:pPr>
                    <w:pStyle w:val="afff3"/>
                  </w:pPr>
                  <w:r w:rsidRPr="00767FA7">
                    <w:rPr>
                      <w:rFonts w:hint="eastAsia"/>
                    </w:rPr>
                    <w:t>名称</w:t>
                  </w:r>
                </w:p>
              </w:tc>
              <w:tc>
                <w:tcPr>
                  <w:tcW w:w="2819" w:type="dxa"/>
                  <w:vAlign w:val="center"/>
                </w:tcPr>
                <w:p w14:paraId="738C52B0" w14:textId="77777777" w:rsidR="006C2EAC" w:rsidRPr="00767FA7" w:rsidRDefault="006C2EAC" w:rsidP="00741330">
                  <w:pPr>
                    <w:pStyle w:val="afff3"/>
                  </w:pPr>
                  <w:r w:rsidRPr="00767FA7">
                    <w:rPr>
                      <w:rFonts w:hint="eastAsia"/>
                    </w:rPr>
                    <w:t>浓度限值</w:t>
                  </w:r>
                  <w:r w:rsidRPr="00767FA7">
                    <w:rPr>
                      <w:rFonts w:hint="eastAsia"/>
                    </w:rPr>
                    <w:t>/</w:t>
                  </w:r>
                  <w:r w:rsidRPr="00767FA7">
                    <w:rPr>
                      <w:rFonts w:hint="eastAsia"/>
                    </w:rPr>
                    <w:t>（</w:t>
                  </w:r>
                  <w:r w:rsidRPr="00767FA7">
                    <w:rPr>
                      <w:rFonts w:hint="eastAsia"/>
                    </w:rPr>
                    <w:t>mg</w:t>
                  </w:r>
                  <w:r w:rsidRPr="00767FA7">
                    <w:t>/L</w:t>
                  </w:r>
                  <w:r w:rsidRPr="00767FA7">
                    <w:rPr>
                      <w:rFonts w:hint="eastAsia"/>
                    </w:rPr>
                    <w:t>）</w:t>
                  </w:r>
                </w:p>
              </w:tc>
            </w:tr>
            <w:tr w:rsidR="008F3556" w:rsidRPr="00767FA7" w14:paraId="5267A645" w14:textId="77777777" w:rsidTr="00B466CE">
              <w:trPr>
                <w:jc w:val="center"/>
              </w:trPr>
              <w:tc>
                <w:tcPr>
                  <w:tcW w:w="747" w:type="dxa"/>
                  <w:vMerge w:val="restart"/>
                  <w:vAlign w:val="center"/>
                </w:tcPr>
                <w:p w14:paraId="50287AE5" w14:textId="77777777" w:rsidR="006C2EAC" w:rsidRPr="00767FA7" w:rsidRDefault="006C2EAC" w:rsidP="00741330">
                  <w:pPr>
                    <w:pStyle w:val="afff3"/>
                  </w:pPr>
                  <w:r w:rsidRPr="00767FA7">
                    <w:rPr>
                      <w:rFonts w:hint="eastAsia"/>
                    </w:rPr>
                    <w:t>1</w:t>
                  </w:r>
                </w:p>
              </w:tc>
              <w:tc>
                <w:tcPr>
                  <w:tcW w:w="992" w:type="dxa"/>
                  <w:vMerge w:val="restart"/>
                  <w:vAlign w:val="center"/>
                </w:tcPr>
                <w:p w14:paraId="3BFF78C3" w14:textId="5C9818EB" w:rsidR="006C2EAC" w:rsidRPr="00767FA7" w:rsidRDefault="0055159E" w:rsidP="00741330">
                  <w:pPr>
                    <w:pStyle w:val="afff3"/>
                  </w:pPr>
                  <w:r w:rsidRPr="00767FA7">
                    <w:t>1</w:t>
                  </w:r>
                  <w:r w:rsidR="006C2EAC" w:rsidRPr="00767FA7">
                    <w:t>#</w:t>
                  </w:r>
                </w:p>
              </w:tc>
              <w:tc>
                <w:tcPr>
                  <w:tcW w:w="1417" w:type="dxa"/>
                  <w:vAlign w:val="center"/>
                </w:tcPr>
                <w:p w14:paraId="52C894F3" w14:textId="77777777" w:rsidR="006C2EAC" w:rsidRPr="00767FA7" w:rsidRDefault="006C2EAC" w:rsidP="00741330">
                  <w:pPr>
                    <w:pStyle w:val="afff3"/>
                  </w:pPr>
                  <w:r w:rsidRPr="00767FA7">
                    <w:t>pH</w:t>
                  </w:r>
                </w:p>
              </w:tc>
              <w:tc>
                <w:tcPr>
                  <w:tcW w:w="3261" w:type="dxa"/>
                  <w:vMerge w:val="restart"/>
                  <w:vAlign w:val="center"/>
                </w:tcPr>
                <w:p w14:paraId="74070C62" w14:textId="77777777" w:rsidR="006C2EAC" w:rsidRPr="00767FA7" w:rsidRDefault="006C2EAC" w:rsidP="00741330">
                  <w:pPr>
                    <w:pStyle w:val="afff3"/>
                  </w:pPr>
                  <w:r w:rsidRPr="00767FA7">
                    <w:rPr>
                      <w:rFonts w:hint="eastAsia"/>
                    </w:rPr>
                    <w:t>《污水综合排放标准》（</w:t>
                  </w:r>
                  <w:r w:rsidRPr="00767FA7">
                    <w:rPr>
                      <w:rFonts w:hint="eastAsia"/>
                    </w:rPr>
                    <w:t>GB8978</w:t>
                  </w:r>
                  <w:r w:rsidRPr="00767FA7">
                    <w:t>-</w:t>
                  </w:r>
                  <w:r w:rsidRPr="00767FA7">
                    <w:rPr>
                      <w:rFonts w:hint="eastAsia"/>
                    </w:rPr>
                    <w:t>1996</w:t>
                  </w:r>
                  <w:r w:rsidRPr="00767FA7">
                    <w:rPr>
                      <w:rFonts w:hint="eastAsia"/>
                    </w:rPr>
                    <w:t>）</w:t>
                  </w:r>
                </w:p>
              </w:tc>
              <w:tc>
                <w:tcPr>
                  <w:tcW w:w="2819" w:type="dxa"/>
                  <w:vAlign w:val="center"/>
                </w:tcPr>
                <w:p w14:paraId="4D731133" w14:textId="77777777" w:rsidR="006C2EAC" w:rsidRPr="00767FA7" w:rsidRDefault="006C2EAC" w:rsidP="00741330">
                  <w:pPr>
                    <w:pStyle w:val="afff3"/>
                  </w:pPr>
                  <w:r w:rsidRPr="00767FA7">
                    <w:t>6-9</w:t>
                  </w:r>
                </w:p>
              </w:tc>
            </w:tr>
            <w:tr w:rsidR="008F3556" w:rsidRPr="00767FA7" w14:paraId="2314D405" w14:textId="77777777" w:rsidTr="00B466CE">
              <w:trPr>
                <w:jc w:val="center"/>
              </w:trPr>
              <w:tc>
                <w:tcPr>
                  <w:tcW w:w="747" w:type="dxa"/>
                  <w:vMerge/>
                  <w:vAlign w:val="center"/>
                </w:tcPr>
                <w:p w14:paraId="6D628F9D" w14:textId="77777777" w:rsidR="006C2EAC" w:rsidRPr="00767FA7" w:rsidRDefault="006C2EAC" w:rsidP="00741330">
                  <w:pPr>
                    <w:pStyle w:val="afff3"/>
                  </w:pPr>
                </w:p>
              </w:tc>
              <w:tc>
                <w:tcPr>
                  <w:tcW w:w="992" w:type="dxa"/>
                  <w:vMerge/>
                  <w:vAlign w:val="center"/>
                </w:tcPr>
                <w:p w14:paraId="792C5F1C" w14:textId="77777777" w:rsidR="006C2EAC" w:rsidRPr="00767FA7" w:rsidRDefault="006C2EAC" w:rsidP="00741330">
                  <w:pPr>
                    <w:pStyle w:val="afff3"/>
                  </w:pPr>
                </w:p>
              </w:tc>
              <w:tc>
                <w:tcPr>
                  <w:tcW w:w="1417" w:type="dxa"/>
                  <w:vAlign w:val="center"/>
                </w:tcPr>
                <w:p w14:paraId="3649B6B9" w14:textId="77777777" w:rsidR="006C2EAC" w:rsidRPr="00767FA7" w:rsidRDefault="006C2EAC" w:rsidP="00741330">
                  <w:pPr>
                    <w:pStyle w:val="afff3"/>
                  </w:pPr>
                  <w:r w:rsidRPr="00767FA7">
                    <w:rPr>
                      <w:rFonts w:hint="eastAsia"/>
                    </w:rPr>
                    <w:t>COD</w:t>
                  </w:r>
                </w:p>
              </w:tc>
              <w:tc>
                <w:tcPr>
                  <w:tcW w:w="3261" w:type="dxa"/>
                  <w:vMerge/>
                  <w:vAlign w:val="center"/>
                </w:tcPr>
                <w:p w14:paraId="44F3B34B" w14:textId="77777777" w:rsidR="006C2EAC" w:rsidRPr="00767FA7" w:rsidRDefault="006C2EAC" w:rsidP="00741330">
                  <w:pPr>
                    <w:pStyle w:val="afff3"/>
                  </w:pPr>
                </w:p>
              </w:tc>
              <w:tc>
                <w:tcPr>
                  <w:tcW w:w="2819" w:type="dxa"/>
                  <w:vAlign w:val="center"/>
                </w:tcPr>
                <w:p w14:paraId="54322727" w14:textId="77777777" w:rsidR="006C2EAC" w:rsidRPr="00767FA7" w:rsidRDefault="006C2EAC" w:rsidP="00741330">
                  <w:pPr>
                    <w:pStyle w:val="afff3"/>
                  </w:pPr>
                  <w:r w:rsidRPr="00767FA7">
                    <w:t>500</w:t>
                  </w:r>
                </w:p>
              </w:tc>
            </w:tr>
            <w:tr w:rsidR="008F3556" w:rsidRPr="00767FA7" w14:paraId="480A7B1C" w14:textId="77777777" w:rsidTr="00B466CE">
              <w:trPr>
                <w:jc w:val="center"/>
              </w:trPr>
              <w:tc>
                <w:tcPr>
                  <w:tcW w:w="747" w:type="dxa"/>
                  <w:vMerge/>
                  <w:vAlign w:val="center"/>
                </w:tcPr>
                <w:p w14:paraId="711676EA" w14:textId="77777777" w:rsidR="006C2EAC" w:rsidRPr="00767FA7" w:rsidRDefault="006C2EAC" w:rsidP="00741330">
                  <w:pPr>
                    <w:pStyle w:val="afff3"/>
                  </w:pPr>
                </w:p>
              </w:tc>
              <w:tc>
                <w:tcPr>
                  <w:tcW w:w="992" w:type="dxa"/>
                  <w:vMerge/>
                  <w:vAlign w:val="center"/>
                </w:tcPr>
                <w:p w14:paraId="05DCEA92" w14:textId="77777777" w:rsidR="006C2EAC" w:rsidRPr="00767FA7" w:rsidRDefault="006C2EAC" w:rsidP="00741330">
                  <w:pPr>
                    <w:pStyle w:val="afff3"/>
                  </w:pPr>
                </w:p>
              </w:tc>
              <w:tc>
                <w:tcPr>
                  <w:tcW w:w="1417" w:type="dxa"/>
                  <w:vAlign w:val="center"/>
                </w:tcPr>
                <w:p w14:paraId="071F8463" w14:textId="77777777" w:rsidR="006C2EAC" w:rsidRPr="00767FA7" w:rsidRDefault="006C2EAC" w:rsidP="00741330">
                  <w:pPr>
                    <w:pStyle w:val="afff3"/>
                  </w:pPr>
                  <w:r w:rsidRPr="00767FA7">
                    <w:rPr>
                      <w:rFonts w:hint="eastAsia"/>
                    </w:rPr>
                    <w:t>SS</w:t>
                  </w:r>
                </w:p>
              </w:tc>
              <w:tc>
                <w:tcPr>
                  <w:tcW w:w="3261" w:type="dxa"/>
                  <w:vMerge/>
                  <w:vAlign w:val="center"/>
                </w:tcPr>
                <w:p w14:paraId="5F2676EC" w14:textId="77777777" w:rsidR="006C2EAC" w:rsidRPr="00767FA7" w:rsidRDefault="006C2EAC" w:rsidP="00741330">
                  <w:pPr>
                    <w:pStyle w:val="afff3"/>
                  </w:pPr>
                </w:p>
              </w:tc>
              <w:tc>
                <w:tcPr>
                  <w:tcW w:w="2819" w:type="dxa"/>
                  <w:vAlign w:val="center"/>
                </w:tcPr>
                <w:p w14:paraId="61AD14F9" w14:textId="77777777" w:rsidR="006C2EAC" w:rsidRPr="00767FA7" w:rsidRDefault="006C2EAC" w:rsidP="00741330">
                  <w:pPr>
                    <w:pStyle w:val="afff3"/>
                  </w:pPr>
                  <w:r w:rsidRPr="00767FA7">
                    <w:t>400</w:t>
                  </w:r>
                </w:p>
              </w:tc>
            </w:tr>
            <w:tr w:rsidR="008F3556" w:rsidRPr="00767FA7" w14:paraId="42CDE814" w14:textId="77777777" w:rsidTr="00B466CE">
              <w:trPr>
                <w:jc w:val="center"/>
              </w:trPr>
              <w:tc>
                <w:tcPr>
                  <w:tcW w:w="747" w:type="dxa"/>
                  <w:vMerge/>
                  <w:vAlign w:val="center"/>
                </w:tcPr>
                <w:p w14:paraId="5521B52A" w14:textId="77777777" w:rsidR="006C2EAC" w:rsidRPr="00767FA7" w:rsidRDefault="006C2EAC" w:rsidP="00741330">
                  <w:pPr>
                    <w:pStyle w:val="afff3"/>
                  </w:pPr>
                </w:p>
              </w:tc>
              <w:tc>
                <w:tcPr>
                  <w:tcW w:w="992" w:type="dxa"/>
                  <w:vMerge/>
                  <w:vAlign w:val="center"/>
                </w:tcPr>
                <w:p w14:paraId="092FFDDA" w14:textId="77777777" w:rsidR="006C2EAC" w:rsidRPr="00767FA7" w:rsidRDefault="006C2EAC" w:rsidP="00741330">
                  <w:pPr>
                    <w:pStyle w:val="afff3"/>
                  </w:pPr>
                </w:p>
              </w:tc>
              <w:tc>
                <w:tcPr>
                  <w:tcW w:w="1417" w:type="dxa"/>
                  <w:vAlign w:val="center"/>
                </w:tcPr>
                <w:p w14:paraId="112A55C3" w14:textId="77777777" w:rsidR="006C2EAC" w:rsidRPr="00767FA7" w:rsidRDefault="006C2EAC" w:rsidP="00741330">
                  <w:pPr>
                    <w:pStyle w:val="afff3"/>
                  </w:pPr>
                  <w:r w:rsidRPr="00767FA7">
                    <w:rPr>
                      <w:rFonts w:hint="eastAsia"/>
                    </w:rPr>
                    <w:t>NH</w:t>
                  </w:r>
                  <w:r w:rsidRPr="00767FA7">
                    <w:rPr>
                      <w:rFonts w:hint="eastAsia"/>
                      <w:vertAlign w:val="subscript"/>
                    </w:rPr>
                    <w:t>3</w:t>
                  </w:r>
                  <w:r w:rsidRPr="00767FA7">
                    <w:rPr>
                      <w:rFonts w:hint="eastAsia"/>
                    </w:rPr>
                    <w:t>-N</w:t>
                  </w:r>
                </w:p>
              </w:tc>
              <w:tc>
                <w:tcPr>
                  <w:tcW w:w="3261" w:type="dxa"/>
                  <w:vMerge w:val="restart"/>
                  <w:vAlign w:val="center"/>
                </w:tcPr>
                <w:p w14:paraId="2028CAD8" w14:textId="77777777" w:rsidR="006C2EAC" w:rsidRPr="00767FA7" w:rsidRDefault="006C2EAC" w:rsidP="00741330">
                  <w:pPr>
                    <w:pStyle w:val="afff3"/>
                  </w:pPr>
                  <w:r w:rsidRPr="00767FA7">
                    <w:rPr>
                      <w:rFonts w:hint="eastAsia"/>
                    </w:rPr>
                    <w:t>《污水排入城市下水道水质标准》（</w:t>
                  </w:r>
                  <w:r w:rsidRPr="00767FA7">
                    <w:rPr>
                      <w:rFonts w:hint="eastAsia"/>
                    </w:rPr>
                    <w:t>GB/T31962-2015</w:t>
                  </w:r>
                  <w:r w:rsidRPr="00767FA7">
                    <w:rPr>
                      <w:rFonts w:hint="eastAsia"/>
                    </w:rPr>
                    <w:t>）</w:t>
                  </w:r>
                </w:p>
              </w:tc>
              <w:tc>
                <w:tcPr>
                  <w:tcW w:w="2819" w:type="dxa"/>
                  <w:vAlign w:val="center"/>
                </w:tcPr>
                <w:p w14:paraId="57FA925D" w14:textId="77777777" w:rsidR="006C2EAC" w:rsidRPr="00767FA7" w:rsidRDefault="006C2EAC" w:rsidP="00741330">
                  <w:pPr>
                    <w:pStyle w:val="afff3"/>
                  </w:pPr>
                  <w:r w:rsidRPr="00767FA7">
                    <w:t>45</w:t>
                  </w:r>
                </w:p>
              </w:tc>
            </w:tr>
            <w:tr w:rsidR="008F3556" w:rsidRPr="00767FA7" w14:paraId="27B83D72" w14:textId="77777777" w:rsidTr="00B466CE">
              <w:trPr>
                <w:jc w:val="center"/>
              </w:trPr>
              <w:tc>
                <w:tcPr>
                  <w:tcW w:w="747" w:type="dxa"/>
                  <w:vMerge/>
                  <w:vAlign w:val="center"/>
                </w:tcPr>
                <w:p w14:paraId="704D2F7D" w14:textId="77777777" w:rsidR="006C2EAC" w:rsidRPr="00767FA7" w:rsidRDefault="006C2EAC" w:rsidP="00741330">
                  <w:pPr>
                    <w:pStyle w:val="afff3"/>
                  </w:pPr>
                </w:p>
              </w:tc>
              <w:tc>
                <w:tcPr>
                  <w:tcW w:w="992" w:type="dxa"/>
                  <w:vMerge/>
                  <w:vAlign w:val="center"/>
                </w:tcPr>
                <w:p w14:paraId="5C23C1A6" w14:textId="77777777" w:rsidR="006C2EAC" w:rsidRPr="00767FA7" w:rsidRDefault="006C2EAC" w:rsidP="00741330">
                  <w:pPr>
                    <w:pStyle w:val="afff3"/>
                  </w:pPr>
                </w:p>
              </w:tc>
              <w:tc>
                <w:tcPr>
                  <w:tcW w:w="1417" w:type="dxa"/>
                  <w:vAlign w:val="center"/>
                </w:tcPr>
                <w:p w14:paraId="62C8E53A" w14:textId="77777777" w:rsidR="006C2EAC" w:rsidRPr="00767FA7" w:rsidRDefault="006C2EAC" w:rsidP="00741330">
                  <w:pPr>
                    <w:pStyle w:val="afff3"/>
                  </w:pPr>
                  <w:r w:rsidRPr="00767FA7">
                    <w:rPr>
                      <w:rFonts w:hint="eastAsia"/>
                    </w:rPr>
                    <w:t>TP</w:t>
                  </w:r>
                </w:p>
              </w:tc>
              <w:tc>
                <w:tcPr>
                  <w:tcW w:w="3261" w:type="dxa"/>
                  <w:vMerge/>
                  <w:vAlign w:val="center"/>
                </w:tcPr>
                <w:p w14:paraId="500EDFCD" w14:textId="77777777" w:rsidR="006C2EAC" w:rsidRPr="00767FA7" w:rsidRDefault="006C2EAC" w:rsidP="00741330">
                  <w:pPr>
                    <w:pStyle w:val="afff3"/>
                  </w:pPr>
                </w:p>
              </w:tc>
              <w:tc>
                <w:tcPr>
                  <w:tcW w:w="2819" w:type="dxa"/>
                  <w:vAlign w:val="center"/>
                </w:tcPr>
                <w:p w14:paraId="65AC8D5E" w14:textId="77777777" w:rsidR="006C2EAC" w:rsidRPr="00767FA7" w:rsidRDefault="006C2EAC" w:rsidP="00741330">
                  <w:pPr>
                    <w:pStyle w:val="afff3"/>
                  </w:pPr>
                  <w:r w:rsidRPr="00767FA7">
                    <w:t>8</w:t>
                  </w:r>
                </w:p>
              </w:tc>
            </w:tr>
            <w:tr w:rsidR="008F3556" w:rsidRPr="00767FA7" w14:paraId="56AE831E" w14:textId="77777777" w:rsidTr="00B466CE">
              <w:trPr>
                <w:jc w:val="center"/>
              </w:trPr>
              <w:tc>
                <w:tcPr>
                  <w:tcW w:w="747" w:type="dxa"/>
                  <w:vMerge/>
                  <w:vAlign w:val="center"/>
                </w:tcPr>
                <w:p w14:paraId="621A0046" w14:textId="77777777" w:rsidR="006C2EAC" w:rsidRPr="00767FA7" w:rsidRDefault="006C2EAC" w:rsidP="00741330">
                  <w:pPr>
                    <w:pStyle w:val="afff3"/>
                  </w:pPr>
                </w:p>
              </w:tc>
              <w:tc>
                <w:tcPr>
                  <w:tcW w:w="992" w:type="dxa"/>
                  <w:vMerge/>
                  <w:vAlign w:val="center"/>
                </w:tcPr>
                <w:p w14:paraId="1A8970AC" w14:textId="77777777" w:rsidR="006C2EAC" w:rsidRPr="00767FA7" w:rsidRDefault="006C2EAC" w:rsidP="00741330">
                  <w:pPr>
                    <w:pStyle w:val="afff3"/>
                  </w:pPr>
                </w:p>
              </w:tc>
              <w:tc>
                <w:tcPr>
                  <w:tcW w:w="1417" w:type="dxa"/>
                  <w:vAlign w:val="center"/>
                </w:tcPr>
                <w:p w14:paraId="25B437E6" w14:textId="77777777" w:rsidR="006C2EAC" w:rsidRPr="00767FA7" w:rsidRDefault="006C2EAC" w:rsidP="00741330">
                  <w:pPr>
                    <w:pStyle w:val="afff3"/>
                  </w:pPr>
                  <w:r w:rsidRPr="00767FA7">
                    <w:rPr>
                      <w:rFonts w:hint="eastAsia"/>
                    </w:rPr>
                    <w:t>C</w:t>
                  </w:r>
                  <w:r w:rsidRPr="00767FA7">
                    <w:t>u</w:t>
                  </w:r>
                </w:p>
              </w:tc>
              <w:tc>
                <w:tcPr>
                  <w:tcW w:w="3261" w:type="dxa"/>
                  <w:vAlign w:val="center"/>
                </w:tcPr>
                <w:p w14:paraId="0DD13BFD" w14:textId="37B7F8DD" w:rsidR="006C2EAC" w:rsidRPr="00767FA7" w:rsidRDefault="00C42D7E" w:rsidP="00741330">
                  <w:pPr>
                    <w:pStyle w:val="afff3"/>
                  </w:pPr>
                  <w:r w:rsidRPr="00767FA7">
                    <w:rPr>
                      <w:rFonts w:hint="eastAsia"/>
                    </w:rPr>
                    <w:t>GB8978</w:t>
                  </w:r>
                  <w:r w:rsidRPr="00767FA7">
                    <w:t>-</w:t>
                  </w:r>
                  <w:r w:rsidRPr="00767FA7">
                    <w:rPr>
                      <w:rFonts w:hint="eastAsia"/>
                    </w:rPr>
                    <w:t>1996</w:t>
                  </w:r>
                </w:p>
              </w:tc>
              <w:tc>
                <w:tcPr>
                  <w:tcW w:w="2819" w:type="dxa"/>
                  <w:vAlign w:val="center"/>
                </w:tcPr>
                <w:p w14:paraId="2EF70CB0" w14:textId="77777777" w:rsidR="006C2EAC" w:rsidRPr="00767FA7" w:rsidRDefault="006C2EAC" w:rsidP="00741330">
                  <w:pPr>
                    <w:pStyle w:val="afff3"/>
                  </w:pPr>
                  <w:r w:rsidRPr="00767FA7">
                    <w:rPr>
                      <w:rFonts w:hint="eastAsia"/>
                    </w:rPr>
                    <w:t>-</w:t>
                  </w:r>
                </w:p>
              </w:tc>
            </w:tr>
            <w:tr w:rsidR="008F3556" w:rsidRPr="00767FA7" w14:paraId="29CB320A" w14:textId="77777777" w:rsidTr="00B466CE">
              <w:trPr>
                <w:jc w:val="center"/>
              </w:trPr>
              <w:tc>
                <w:tcPr>
                  <w:tcW w:w="747" w:type="dxa"/>
                  <w:vMerge/>
                  <w:vAlign w:val="center"/>
                </w:tcPr>
                <w:p w14:paraId="7FE9052A" w14:textId="77777777" w:rsidR="006C2EAC" w:rsidRPr="00767FA7" w:rsidRDefault="006C2EAC" w:rsidP="00741330">
                  <w:pPr>
                    <w:pStyle w:val="afff3"/>
                  </w:pPr>
                </w:p>
              </w:tc>
              <w:tc>
                <w:tcPr>
                  <w:tcW w:w="992" w:type="dxa"/>
                  <w:vMerge/>
                  <w:vAlign w:val="center"/>
                </w:tcPr>
                <w:p w14:paraId="29781259" w14:textId="77777777" w:rsidR="006C2EAC" w:rsidRPr="00767FA7" w:rsidRDefault="006C2EAC" w:rsidP="00741330">
                  <w:pPr>
                    <w:pStyle w:val="afff3"/>
                  </w:pPr>
                </w:p>
              </w:tc>
              <w:tc>
                <w:tcPr>
                  <w:tcW w:w="1417" w:type="dxa"/>
                  <w:vAlign w:val="center"/>
                </w:tcPr>
                <w:p w14:paraId="7E649DFF" w14:textId="77777777" w:rsidR="006C2EAC" w:rsidRPr="00767FA7" w:rsidRDefault="006C2EAC" w:rsidP="00741330">
                  <w:pPr>
                    <w:pStyle w:val="afff3"/>
                  </w:pPr>
                  <w:r w:rsidRPr="00767FA7">
                    <w:rPr>
                      <w:rFonts w:hint="eastAsia"/>
                    </w:rPr>
                    <w:t>S</w:t>
                  </w:r>
                  <w:r w:rsidRPr="00767FA7">
                    <w:t>n</w:t>
                  </w:r>
                </w:p>
              </w:tc>
              <w:tc>
                <w:tcPr>
                  <w:tcW w:w="3261" w:type="dxa"/>
                  <w:vAlign w:val="center"/>
                </w:tcPr>
                <w:p w14:paraId="750E2C48" w14:textId="0E5467D6" w:rsidR="006C2EAC" w:rsidRPr="00767FA7" w:rsidRDefault="00C42D7E" w:rsidP="00741330">
                  <w:pPr>
                    <w:pStyle w:val="afff3"/>
                  </w:pPr>
                  <w:r w:rsidRPr="00767FA7">
                    <w:rPr>
                      <w:rFonts w:hint="eastAsia"/>
                    </w:rPr>
                    <w:t>《污水综合排放标准》（</w:t>
                  </w:r>
                  <w:r w:rsidRPr="00767FA7">
                    <w:rPr>
                      <w:rFonts w:hint="eastAsia"/>
                    </w:rPr>
                    <w:t>DB31/199-2018</w:t>
                  </w:r>
                  <w:r w:rsidRPr="00767FA7">
                    <w:rPr>
                      <w:rFonts w:hint="eastAsia"/>
                    </w:rPr>
                    <w:t>）</w:t>
                  </w:r>
                </w:p>
              </w:tc>
              <w:tc>
                <w:tcPr>
                  <w:tcW w:w="2819" w:type="dxa"/>
                  <w:vAlign w:val="center"/>
                </w:tcPr>
                <w:p w14:paraId="3BC5AEAF" w14:textId="77777777" w:rsidR="006C2EAC" w:rsidRPr="00767FA7" w:rsidRDefault="006C2EAC" w:rsidP="00741330">
                  <w:pPr>
                    <w:pStyle w:val="afff3"/>
                  </w:pPr>
                  <w:r w:rsidRPr="00767FA7">
                    <w:rPr>
                      <w:rFonts w:hint="eastAsia"/>
                    </w:rPr>
                    <w:t>-</w:t>
                  </w:r>
                </w:p>
              </w:tc>
            </w:tr>
          </w:tbl>
          <w:p w14:paraId="36CB562B" w14:textId="77777777" w:rsidR="006C2EAC" w:rsidRPr="00767FA7" w:rsidRDefault="006C2EAC" w:rsidP="006C2EAC">
            <w:pPr>
              <w:ind w:firstLine="480"/>
            </w:pPr>
          </w:p>
          <w:p w14:paraId="31B59154" w14:textId="77777777" w:rsidR="006C2EAC" w:rsidRPr="00767FA7" w:rsidRDefault="006C2EAC" w:rsidP="0055159E">
            <w:pPr>
              <w:pStyle w:val="affff"/>
            </w:pPr>
            <w:r w:rsidRPr="00767FA7">
              <w:rPr>
                <w:rFonts w:hint="eastAsia"/>
              </w:rPr>
              <w:t>表</w:t>
            </w:r>
            <w:r w:rsidRPr="00767FA7">
              <w:t xml:space="preserve">  </w:t>
            </w:r>
            <w:r w:rsidRPr="00767FA7">
              <w:rPr>
                <w:rFonts w:hint="eastAsia"/>
              </w:rPr>
              <w:t xml:space="preserve"> </w:t>
            </w:r>
            <w:r w:rsidRPr="00767FA7">
              <w:rPr>
                <w:rFonts w:hint="eastAsia"/>
              </w:rPr>
              <w:t>废水污染物排放信息表（改建、</w:t>
            </w:r>
            <w:r w:rsidRPr="00767FA7">
              <w:t>扩建项目</w:t>
            </w:r>
            <w:r w:rsidRPr="00767FA7">
              <w:rPr>
                <w:rFonts w:hint="eastAsia"/>
              </w:rPr>
              <w:t>）</w:t>
            </w:r>
          </w:p>
          <w:tbl>
            <w:tblPr>
              <w:tblStyle w:val="afa"/>
              <w:tblW w:w="9544" w:type="dxa"/>
              <w:jc w:val="center"/>
              <w:tblBorders>
                <w:left w:val="none" w:sz="0" w:space="0" w:color="auto"/>
                <w:right w:val="none" w:sz="0" w:space="0" w:color="auto"/>
              </w:tblBorders>
              <w:tblLook w:val="04A0" w:firstRow="1" w:lastRow="0" w:firstColumn="1" w:lastColumn="0" w:noHBand="0" w:noVBand="1"/>
            </w:tblPr>
            <w:tblGrid>
              <w:gridCol w:w="562"/>
              <w:gridCol w:w="993"/>
              <w:gridCol w:w="997"/>
              <w:gridCol w:w="1123"/>
              <w:gridCol w:w="1336"/>
              <w:gridCol w:w="1276"/>
              <w:gridCol w:w="1559"/>
              <w:gridCol w:w="1698"/>
            </w:tblGrid>
            <w:tr w:rsidR="008F3556" w:rsidRPr="00767FA7" w14:paraId="017FA41F" w14:textId="77777777" w:rsidTr="00F04B34">
              <w:trPr>
                <w:jc w:val="center"/>
              </w:trPr>
              <w:tc>
                <w:tcPr>
                  <w:tcW w:w="562" w:type="dxa"/>
                  <w:vAlign w:val="center"/>
                </w:tcPr>
                <w:p w14:paraId="1D9517F6" w14:textId="77777777" w:rsidR="006C2EAC" w:rsidRPr="00767FA7" w:rsidRDefault="006C2EAC" w:rsidP="00741330">
                  <w:pPr>
                    <w:pStyle w:val="afff3"/>
                  </w:pPr>
                  <w:r w:rsidRPr="00767FA7">
                    <w:rPr>
                      <w:rFonts w:hint="eastAsia"/>
                    </w:rPr>
                    <w:t>序号</w:t>
                  </w:r>
                </w:p>
              </w:tc>
              <w:tc>
                <w:tcPr>
                  <w:tcW w:w="993" w:type="dxa"/>
                  <w:vAlign w:val="center"/>
                </w:tcPr>
                <w:p w14:paraId="7BC5070A" w14:textId="77777777" w:rsidR="006C2EAC" w:rsidRPr="00767FA7" w:rsidRDefault="006C2EAC" w:rsidP="00741330">
                  <w:pPr>
                    <w:pStyle w:val="afff3"/>
                  </w:pPr>
                  <w:r w:rsidRPr="00767FA7">
                    <w:rPr>
                      <w:rFonts w:hint="eastAsia"/>
                    </w:rPr>
                    <w:t>排放口编号</w:t>
                  </w:r>
                </w:p>
              </w:tc>
              <w:tc>
                <w:tcPr>
                  <w:tcW w:w="997" w:type="dxa"/>
                  <w:vAlign w:val="center"/>
                </w:tcPr>
                <w:p w14:paraId="50AC0032" w14:textId="77777777" w:rsidR="006C2EAC" w:rsidRPr="00767FA7" w:rsidRDefault="006C2EAC" w:rsidP="00741330">
                  <w:pPr>
                    <w:pStyle w:val="afff3"/>
                  </w:pPr>
                  <w:r w:rsidRPr="00767FA7">
                    <w:rPr>
                      <w:rFonts w:hint="eastAsia"/>
                    </w:rPr>
                    <w:t>污染物种类</w:t>
                  </w:r>
                </w:p>
              </w:tc>
              <w:tc>
                <w:tcPr>
                  <w:tcW w:w="1123" w:type="dxa"/>
                  <w:vAlign w:val="center"/>
                </w:tcPr>
                <w:p w14:paraId="719057DA" w14:textId="77777777" w:rsidR="006C2EAC" w:rsidRPr="00767FA7" w:rsidRDefault="006C2EAC" w:rsidP="00741330">
                  <w:pPr>
                    <w:pStyle w:val="afff3"/>
                  </w:pPr>
                  <w:r w:rsidRPr="00767FA7">
                    <w:rPr>
                      <w:rFonts w:hint="eastAsia"/>
                    </w:rPr>
                    <w:t>排放</w:t>
                  </w:r>
                  <w:r w:rsidRPr="00767FA7">
                    <w:t>浓度</w:t>
                  </w:r>
                  <w:r w:rsidRPr="00767FA7">
                    <w:rPr>
                      <w:rFonts w:hint="eastAsia"/>
                    </w:rPr>
                    <w:t>/</w:t>
                  </w:r>
                  <w:r w:rsidRPr="00767FA7">
                    <w:rPr>
                      <w:rFonts w:hint="eastAsia"/>
                    </w:rPr>
                    <w:t>（</w:t>
                  </w:r>
                  <w:r w:rsidRPr="00767FA7">
                    <w:rPr>
                      <w:rFonts w:hint="eastAsia"/>
                    </w:rPr>
                    <w:t>mg</w:t>
                  </w:r>
                  <w:r w:rsidRPr="00767FA7">
                    <w:t>/L</w:t>
                  </w:r>
                  <w:r w:rsidRPr="00767FA7">
                    <w:rPr>
                      <w:rFonts w:hint="eastAsia"/>
                    </w:rPr>
                    <w:t>）</w:t>
                  </w:r>
                </w:p>
              </w:tc>
              <w:tc>
                <w:tcPr>
                  <w:tcW w:w="1336" w:type="dxa"/>
                  <w:vAlign w:val="center"/>
                </w:tcPr>
                <w:p w14:paraId="4987304B" w14:textId="4B65C727" w:rsidR="006C2EAC" w:rsidRPr="00767FA7" w:rsidRDefault="006C2EAC" w:rsidP="00F04B34">
                  <w:pPr>
                    <w:pStyle w:val="afff3"/>
                  </w:pPr>
                  <w:r w:rsidRPr="00767FA7">
                    <w:rPr>
                      <w:rFonts w:hint="eastAsia"/>
                    </w:rPr>
                    <w:t>新增日排放量</w:t>
                  </w:r>
                  <w:r w:rsidRPr="00767FA7">
                    <w:rPr>
                      <w:rFonts w:hint="eastAsia"/>
                    </w:rPr>
                    <w:t>/</w:t>
                  </w:r>
                  <w:r w:rsidRPr="00767FA7">
                    <w:rPr>
                      <w:rFonts w:hint="eastAsia"/>
                    </w:rPr>
                    <w:t>（</w:t>
                  </w:r>
                  <w:r w:rsidR="00F04B34" w:rsidRPr="00767FA7">
                    <w:t>t</w:t>
                  </w:r>
                  <w:r w:rsidRPr="00767FA7">
                    <w:t>/d</w:t>
                  </w:r>
                  <w:r w:rsidRPr="00767FA7">
                    <w:rPr>
                      <w:rFonts w:hint="eastAsia"/>
                    </w:rPr>
                    <w:t>）</w:t>
                  </w:r>
                </w:p>
              </w:tc>
              <w:tc>
                <w:tcPr>
                  <w:tcW w:w="1276" w:type="dxa"/>
                  <w:vAlign w:val="center"/>
                </w:tcPr>
                <w:p w14:paraId="62548EE0" w14:textId="053DBCBE" w:rsidR="006C2EAC" w:rsidRPr="00767FA7" w:rsidRDefault="006C2EAC" w:rsidP="00F04B34">
                  <w:pPr>
                    <w:pStyle w:val="afff3"/>
                  </w:pPr>
                  <w:r w:rsidRPr="00767FA7">
                    <w:rPr>
                      <w:rFonts w:hint="eastAsia"/>
                    </w:rPr>
                    <w:t>全厂日排放量</w:t>
                  </w:r>
                  <w:r w:rsidRPr="00767FA7">
                    <w:rPr>
                      <w:rFonts w:hint="eastAsia"/>
                    </w:rPr>
                    <w:t>/</w:t>
                  </w:r>
                  <w:r w:rsidRPr="00767FA7">
                    <w:rPr>
                      <w:rFonts w:hint="eastAsia"/>
                    </w:rPr>
                    <w:t>（</w:t>
                  </w:r>
                  <w:r w:rsidR="00F04B34" w:rsidRPr="00767FA7">
                    <w:t>t</w:t>
                  </w:r>
                  <w:r w:rsidRPr="00767FA7">
                    <w:t>/d</w:t>
                  </w:r>
                  <w:r w:rsidRPr="00767FA7">
                    <w:rPr>
                      <w:rFonts w:hint="eastAsia"/>
                    </w:rPr>
                    <w:t>）</w:t>
                  </w:r>
                </w:p>
              </w:tc>
              <w:tc>
                <w:tcPr>
                  <w:tcW w:w="1559" w:type="dxa"/>
                  <w:vAlign w:val="center"/>
                </w:tcPr>
                <w:p w14:paraId="60FA1B36" w14:textId="093B0B30" w:rsidR="006C2EAC" w:rsidRPr="00767FA7" w:rsidRDefault="006C2EAC" w:rsidP="00F04B34">
                  <w:pPr>
                    <w:pStyle w:val="afff3"/>
                  </w:pPr>
                  <w:r w:rsidRPr="00767FA7">
                    <w:rPr>
                      <w:rFonts w:hint="eastAsia"/>
                    </w:rPr>
                    <w:t>新增年排放量</w:t>
                  </w:r>
                  <w:r w:rsidRPr="00767FA7">
                    <w:rPr>
                      <w:rFonts w:hint="eastAsia"/>
                    </w:rPr>
                    <w:t>/</w:t>
                  </w:r>
                  <w:r w:rsidRPr="00767FA7">
                    <w:rPr>
                      <w:rFonts w:hint="eastAsia"/>
                    </w:rPr>
                    <w:t>（</w:t>
                  </w:r>
                  <w:r w:rsidR="00F04B34" w:rsidRPr="00767FA7">
                    <w:t>t</w:t>
                  </w:r>
                  <w:r w:rsidRPr="00767FA7">
                    <w:t>/a</w:t>
                  </w:r>
                  <w:r w:rsidRPr="00767FA7">
                    <w:rPr>
                      <w:rFonts w:hint="eastAsia"/>
                    </w:rPr>
                    <w:t>）</w:t>
                  </w:r>
                </w:p>
              </w:tc>
              <w:tc>
                <w:tcPr>
                  <w:tcW w:w="1698" w:type="dxa"/>
                  <w:vAlign w:val="center"/>
                </w:tcPr>
                <w:p w14:paraId="75F2DFC6" w14:textId="6F77884A" w:rsidR="006C2EAC" w:rsidRPr="00767FA7" w:rsidRDefault="006C2EAC" w:rsidP="00F04B34">
                  <w:pPr>
                    <w:pStyle w:val="afff3"/>
                  </w:pPr>
                  <w:r w:rsidRPr="00767FA7">
                    <w:rPr>
                      <w:rFonts w:hint="eastAsia"/>
                    </w:rPr>
                    <w:t>全厂年排放量</w:t>
                  </w:r>
                  <w:r w:rsidRPr="00767FA7">
                    <w:rPr>
                      <w:rFonts w:hint="eastAsia"/>
                    </w:rPr>
                    <w:t>/</w:t>
                  </w:r>
                  <w:r w:rsidRPr="00767FA7">
                    <w:rPr>
                      <w:rFonts w:hint="eastAsia"/>
                    </w:rPr>
                    <w:t>（</w:t>
                  </w:r>
                  <w:r w:rsidR="00F04B34" w:rsidRPr="00767FA7">
                    <w:t>t</w:t>
                  </w:r>
                  <w:r w:rsidRPr="00767FA7">
                    <w:t>/a</w:t>
                  </w:r>
                  <w:r w:rsidRPr="00767FA7">
                    <w:rPr>
                      <w:rFonts w:hint="eastAsia"/>
                    </w:rPr>
                    <w:t>）</w:t>
                  </w:r>
                </w:p>
              </w:tc>
            </w:tr>
            <w:tr w:rsidR="008F3556" w:rsidRPr="00767FA7" w14:paraId="0556F78F" w14:textId="77777777" w:rsidTr="00F04B34">
              <w:trPr>
                <w:jc w:val="center"/>
              </w:trPr>
              <w:tc>
                <w:tcPr>
                  <w:tcW w:w="562" w:type="dxa"/>
                  <w:vMerge w:val="restart"/>
                  <w:vAlign w:val="center"/>
                </w:tcPr>
                <w:p w14:paraId="18C7F009" w14:textId="77777777" w:rsidR="00F04B34" w:rsidRPr="00767FA7" w:rsidRDefault="00F04B34" w:rsidP="00F04B34">
                  <w:pPr>
                    <w:pStyle w:val="afff3"/>
                  </w:pPr>
                  <w:r w:rsidRPr="00767FA7">
                    <w:rPr>
                      <w:rFonts w:hint="eastAsia"/>
                    </w:rPr>
                    <w:t>1</w:t>
                  </w:r>
                </w:p>
              </w:tc>
              <w:tc>
                <w:tcPr>
                  <w:tcW w:w="993" w:type="dxa"/>
                  <w:vMerge w:val="restart"/>
                  <w:vAlign w:val="center"/>
                </w:tcPr>
                <w:p w14:paraId="49505AA5" w14:textId="27653954" w:rsidR="00F04B34" w:rsidRPr="00767FA7" w:rsidRDefault="00F04B34" w:rsidP="00F04B34">
                  <w:pPr>
                    <w:pStyle w:val="afff3"/>
                  </w:pPr>
                  <w:r w:rsidRPr="00767FA7">
                    <w:t>1#</w:t>
                  </w:r>
                </w:p>
              </w:tc>
              <w:tc>
                <w:tcPr>
                  <w:tcW w:w="997" w:type="dxa"/>
                  <w:vAlign w:val="center"/>
                </w:tcPr>
                <w:p w14:paraId="2AB234F6" w14:textId="7E028547" w:rsidR="00F04B34" w:rsidRPr="00767FA7" w:rsidRDefault="00F04B34" w:rsidP="00F04B34">
                  <w:pPr>
                    <w:pStyle w:val="afff3"/>
                  </w:pPr>
                  <w:r w:rsidRPr="00767FA7">
                    <w:t>pH</w:t>
                  </w:r>
                </w:p>
              </w:tc>
              <w:tc>
                <w:tcPr>
                  <w:tcW w:w="1123" w:type="dxa"/>
                  <w:vAlign w:val="center"/>
                </w:tcPr>
                <w:p w14:paraId="11A68867" w14:textId="115C118A" w:rsidR="00F04B34" w:rsidRPr="00767FA7" w:rsidRDefault="00F04B34" w:rsidP="00F04B34">
                  <w:pPr>
                    <w:pStyle w:val="afff3"/>
                  </w:pPr>
                  <w:r w:rsidRPr="00767FA7">
                    <w:rPr>
                      <w:rFonts w:hint="eastAsia"/>
                      <w:kern w:val="2"/>
                    </w:rPr>
                    <w:t>7</w:t>
                  </w:r>
                  <w:r w:rsidRPr="00767FA7">
                    <w:rPr>
                      <w:kern w:val="2"/>
                    </w:rPr>
                    <w:t>-9</w:t>
                  </w:r>
                </w:p>
              </w:tc>
              <w:tc>
                <w:tcPr>
                  <w:tcW w:w="1336" w:type="dxa"/>
                </w:tcPr>
                <w:p w14:paraId="3CCB9263" w14:textId="2D81BFE1" w:rsidR="00F04B34" w:rsidRPr="00767FA7" w:rsidRDefault="00F04B34" w:rsidP="00F04B34">
                  <w:pPr>
                    <w:pStyle w:val="afff3"/>
                  </w:pPr>
                  <w:r w:rsidRPr="00767FA7">
                    <w:rPr>
                      <w:rFonts w:hint="eastAsia"/>
                      <w:kern w:val="2"/>
                    </w:rPr>
                    <w:t>7</w:t>
                  </w:r>
                  <w:r w:rsidRPr="00767FA7">
                    <w:rPr>
                      <w:kern w:val="2"/>
                    </w:rPr>
                    <w:t>-9</w:t>
                  </w:r>
                </w:p>
              </w:tc>
              <w:tc>
                <w:tcPr>
                  <w:tcW w:w="1276" w:type="dxa"/>
                </w:tcPr>
                <w:p w14:paraId="68BBB7EE" w14:textId="65AAF493" w:rsidR="00F04B34" w:rsidRPr="00767FA7" w:rsidRDefault="00F04B34" w:rsidP="00F04B34">
                  <w:pPr>
                    <w:pStyle w:val="afff3"/>
                  </w:pPr>
                  <w:r w:rsidRPr="00767FA7">
                    <w:rPr>
                      <w:rFonts w:hint="eastAsia"/>
                      <w:kern w:val="2"/>
                    </w:rPr>
                    <w:t>7</w:t>
                  </w:r>
                  <w:r w:rsidRPr="00767FA7">
                    <w:rPr>
                      <w:kern w:val="2"/>
                    </w:rPr>
                    <w:t>-9</w:t>
                  </w:r>
                </w:p>
              </w:tc>
              <w:tc>
                <w:tcPr>
                  <w:tcW w:w="1559" w:type="dxa"/>
                </w:tcPr>
                <w:p w14:paraId="048C08BF" w14:textId="6A75A36F" w:rsidR="00F04B34" w:rsidRPr="00767FA7" w:rsidRDefault="00F04B34" w:rsidP="00F04B34">
                  <w:pPr>
                    <w:pStyle w:val="afff3"/>
                  </w:pPr>
                  <w:r w:rsidRPr="00767FA7">
                    <w:rPr>
                      <w:rFonts w:hint="eastAsia"/>
                      <w:kern w:val="2"/>
                    </w:rPr>
                    <w:t>7</w:t>
                  </w:r>
                  <w:r w:rsidRPr="00767FA7">
                    <w:rPr>
                      <w:kern w:val="2"/>
                    </w:rPr>
                    <w:t>-9</w:t>
                  </w:r>
                </w:p>
              </w:tc>
              <w:tc>
                <w:tcPr>
                  <w:tcW w:w="1698" w:type="dxa"/>
                </w:tcPr>
                <w:p w14:paraId="0B382E5A" w14:textId="3E0BD914" w:rsidR="00F04B34" w:rsidRPr="00767FA7" w:rsidRDefault="00F04B34" w:rsidP="00F04B34">
                  <w:pPr>
                    <w:pStyle w:val="afff3"/>
                  </w:pPr>
                  <w:r w:rsidRPr="00767FA7">
                    <w:rPr>
                      <w:rFonts w:hint="eastAsia"/>
                      <w:kern w:val="2"/>
                    </w:rPr>
                    <w:t>7</w:t>
                  </w:r>
                  <w:r w:rsidRPr="00767FA7">
                    <w:rPr>
                      <w:kern w:val="2"/>
                    </w:rPr>
                    <w:t>-9</w:t>
                  </w:r>
                </w:p>
              </w:tc>
            </w:tr>
            <w:tr w:rsidR="008F3556" w:rsidRPr="00767FA7" w14:paraId="5B5AE081" w14:textId="77777777" w:rsidTr="00F04B34">
              <w:trPr>
                <w:jc w:val="center"/>
              </w:trPr>
              <w:tc>
                <w:tcPr>
                  <w:tcW w:w="562" w:type="dxa"/>
                  <w:vMerge/>
                  <w:vAlign w:val="center"/>
                </w:tcPr>
                <w:p w14:paraId="167F7BEC" w14:textId="77777777" w:rsidR="00F04B34" w:rsidRPr="00767FA7" w:rsidRDefault="00F04B34" w:rsidP="00F04B34">
                  <w:pPr>
                    <w:pStyle w:val="afff3"/>
                  </w:pPr>
                </w:p>
              </w:tc>
              <w:tc>
                <w:tcPr>
                  <w:tcW w:w="993" w:type="dxa"/>
                  <w:vMerge/>
                  <w:vAlign w:val="center"/>
                </w:tcPr>
                <w:p w14:paraId="33C1D2CB" w14:textId="77777777" w:rsidR="00F04B34" w:rsidRPr="00767FA7" w:rsidRDefault="00F04B34" w:rsidP="00F04B34">
                  <w:pPr>
                    <w:pStyle w:val="afff3"/>
                  </w:pPr>
                </w:p>
              </w:tc>
              <w:tc>
                <w:tcPr>
                  <w:tcW w:w="997" w:type="dxa"/>
                  <w:vAlign w:val="center"/>
                </w:tcPr>
                <w:p w14:paraId="2DC08938" w14:textId="41BFEE67" w:rsidR="00F04B34" w:rsidRPr="00767FA7" w:rsidRDefault="00F04B34" w:rsidP="00F04B34">
                  <w:pPr>
                    <w:pStyle w:val="afff3"/>
                  </w:pPr>
                  <w:r w:rsidRPr="00767FA7">
                    <w:rPr>
                      <w:rFonts w:hint="eastAsia"/>
                    </w:rPr>
                    <w:t>COD</w:t>
                  </w:r>
                </w:p>
              </w:tc>
              <w:tc>
                <w:tcPr>
                  <w:tcW w:w="1123" w:type="dxa"/>
                  <w:vAlign w:val="center"/>
                </w:tcPr>
                <w:p w14:paraId="4E5CEA28" w14:textId="31BD7CA6" w:rsidR="00F04B34" w:rsidRPr="00767FA7" w:rsidRDefault="00F04B34" w:rsidP="00F04B34">
                  <w:pPr>
                    <w:pStyle w:val="afff3"/>
                  </w:pPr>
                  <w:r w:rsidRPr="00767FA7">
                    <w:rPr>
                      <w:rFonts w:hint="eastAsia"/>
                    </w:rPr>
                    <w:t>489.999</w:t>
                  </w:r>
                </w:p>
              </w:tc>
              <w:tc>
                <w:tcPr>
                  <w:tcW w:w="1336" w:type="dxa"/>
                  <w:vAlign w:val="center"/>
                </w:tcPr>
                <w:p w14:paraId="5D8FDEF0" w14:textId="1F8F1060" w:rsidR="00F04B34" w:rsidRPr="00767FA7" w:rsidRDefault="00F04B34" w:rsidP="00F04B34">
                  <w:pPr>
                    <w:pStyle w:val="afff3"/>
                  </w:pPr>
                  <w:r w:rsidRPr="00767FA7">
                    <w:rPr>
                      <w:rFonts w:hint="eastAsia"/>
                      <w:sz w:val="22"/>
                      <w:szCs w:val="22"/>
                    </w:rPr>
                    <w:t>0.006758</w:t>
                  </w:r>
                </w:p>
              </w:tc>
              <w:tc>
                <w:tcPr>
                  <w:tcW w:w="1276" w:type="dxa"/>
                  <w:vAlign w:val="center"/>
                </w:tcPr>
                <w:p w14:paraId="7368984B" w14:textId="50FF695B" w:rsidR="00F04B34" w:rsidRPr="00767FA7" w:rsidRDefault="00F04B34" w:rsidP="00F04B34">
                  <w:pPr>
                    <w:pStyle w:val="afff3"/>
                  </w:pPr>
                  <w:r w:rsidRPr="00767FA7">
                    <w:rPr>
                      <w:rFonts w:hint="eastAsia"/>
                      <w:sz w:val="22"/>
                      <w:szCs w:val="22"/>
                    </w:rPr>
                    <w:t>0.006758</w:t>
                  </w:r>
                </w:p>
              </w:tc>
              <w:tc>
                <w:tcPr>
                  <w:tcW w:w="1559" w:type="dxa"/>
                  <w:vAlign w:val="center"/>
                </w:tcPr>
                <w:p w14:paraId="0EA75FCC" w14:textId="6367192A" w:rsidR="00F04B34" w:rsidRPr="00767FA7" w:rsidRDefault="00F04B34" w:rsidP="00F04B34">
                  <w:pPr>
                    <w:pStyle w:val="afff3"/>
                  </w:pPr>
                  <w:r w:rsidRPr="00767FA7">
                    <w:rPr>
                      <w:rFonts w:hint="eastAsia"/>
                    </w:rPr>
                    <w:t>2.02748</w:t>
                  </w:r>
                </w:p>
              </w:tc>
              <w:tc>
                <w:tcPr>
                  <w:tcW w:w="1698" w:type="dxa"/>
                  <w:vAlign w:val="center"/>
                </w:tcPr>
                <w:p w14:paraId="4612D3F9" w14:textId="19B99972" w:rsidR="00F04B34" w:rsidRPr="00767FA7" w:rsidRDefault="00F04B34" w:rsidP="00F04B34">
                  <w:pPr>
                    <w:pStyle w:val="afff3"/>
                  </w:pPr>
                  <w:r w:rsidRPr="00767FA7">
                    <w:rPr>
                      <w:rFonts w:hint="eastAsia"/>
                    </w:rPr>
                    <w:t>2.02748</w:t>
                  </w:r>
                </w:p>
              </w:tc>
            </w:tr>
            <w:tr w:rsidR="008F3556" w:rsidRPr="00767FA7" w14:paraId="30B2F68E" w14:textId="77777777" w:rsidTr="00F04B34">
              <w:trPr>
                <w:jc w:val="center"/>
              </w:trPr>
              <w:tc>
                <w:tcPr>
                  <w:tcW w:w="562" w:type="dxa"/>
                  <w:vMerge/>
                  <w:vAlign w:val="center"/>
                </w:tcPr>
                <w:p w14:paraId="7463D9A6" w14:textId="77777777" w:rsidR="00F04B34" w:rsidRPr="00767FA7" w:rsidRDefault="00F04B34" w:rsidP="00F04B34">
                  <w:pPr>
                    <w:pStyle w:val="afff3"/>
                  </w:pPr>
                </w:p>
              </w:tc>
              <w:tc>
                <w:tcPr>
                  <w:tcW w:w="993" w:type="dxa"/>
                  <w:vMerge/>
                  <w:vAlign w:val="center"/>
                </w:tcPr>
                <w:p w14:paraId="35A1B80E" w14:textId="77777777" w:rsidR="00F04B34" w:rsidRPr="00767FA7" w:rsidRDefault="00F04B34" w:rsidP="00F04B34">
                  <w:pPr>
                    <w:pStyle w:val="afff3"/>
                  </w:pPr>
                </w:p>
              </w:tc>
              <w:tc>
                <w:tcPr>
                  <w:tcW w:w="997" w:type="dxa"/>
                  <w:vAlign w:val="center"/>
                </w:tcPr>
                <w:p w14:paraId="181EC994" w14:textId="7B29B7C3" w:rsidR="00F04B34" w:rsidRPr="00767FA7" w:rsidRDefault="00F04B34" w:rsidP="00F04B34">
                  <w:pPr>
                    <w:pStyle w:val="afff3"/>
                  </w:pPr>
                  <w:r w:rsidRPr="00767FA7">
                    <w:rPr>
                      <w:rFonts w:hint="eastAsia"/>
                    </w:rPr>
                    <w:t>SS</w:t>
                  </w:r>
                </w:p>
              </w:tc>
              <w:tc>
                <w:tcPr>
                  <w:tcW w:w="1123" w:type="dxa"/>
                  <w:vAlign w:val="center"/>
                </w:tcPr>
                <w:p w14:paraId="7027FA18" w14:textId="06DDB4D1" w:rsidR="00F04B34" w:rsidRPr="00767FA7" w:rsidRDefault="00F04B34" w:rsidP="00F04B34">
                  <w:pPr>
                    <w:pStyle w:val="afff3"/>
                  </w:pPr>
                  <w:r w:rsidRPr="00767FA7">
                    <w:rPr>
                      <w:rFonts w:hint="eastAsia"/>
                    </w:rPr>
                    <w:t>385.476</w:t>
                  </w:r>
                </w:p>
              </w:tc>
              <w:tc>
                <w:tcPr>
                  <w:tcW w:w="1336" w:type="dxa"/>
                  <w:vAlign w:val="center"/>
                </w:tcPr>
                <w:p w14:paraId="48B267EC" w14:textId="41D474B0" w:rsidR="00F04B34" w:rsidRPr="00767FA7" w:rsidRDefault="00F04B34" w:rsidP="00F04B34">
                  <w:pPr>
                    <w:pStyle w:val="afff3"/>
                  </w:pPr>
                  <w:r w:rsidRPr="00767FA7">
                    <w:rPr>
                      <w:rFonts w:hint="eastAsia"/>
                      <w:sz w:val="22"/>
                      <w:szCs w:val="22"/>
                    </w:rPr>
                    <w:t>0.005317</w:t>
                  </w:r>
                </w:p>
              </w:tc>
              <w:tc>
                <w:tcPr>
                  <w:tcW w:w="1276" w:type="dxa"/>
                  <w:vAlign w:val="center"/>
                </w:tcPr>
                <w:p w14:paraId="7F49B6A7" w14:textId="6075F9CC" w:rsidR="00F04B34" w:rsidRPr="00767FA7" w:rsidRDefault="00F04B34" w:rsidP="00F04B34">
                  <w:pPr>
                    <w:pStyle w:val="afff3"/>
                  </w:pPr>
                  <w:r w:rsidRPr="00767FA7">
                    <w:rPr>
                      <w:rFonts w:hint="eastAsia"/>
                      <w:sz w:val="22"/>
                      <w:szCs w:val="22"/>
                    </w:rPr>
                    <w:t>0.005317</w:t>
                  </w:r>
                </w:p>
              </w:tc>
              <w:tc>
                <w:tcPr>
                  <w:tcW w:w="1559" w:type="dxa"/>
                  <w:vAlign w:val="center"/>
                </w:tcPr>
                <w:p w14:paraId="49F1106A" w14:textId="0B9BB5EE" w:rsidR="00F04B34" w:rsidRPr="00767FA7" w:rsidRDefault="00F04B34" w:rsidP="00F04B34">
                  <w:pPr>
                    <w:pStyle w:val="afff3"/>
                  </w:pPr>
                  <w:r w:rsidRPr="00767FA7">
                    <w:rPr>
                      <w:rFonts w:hint="eastAsia"/>
                    </w:rPr>
                    <w:t>1.59499</w:t>
                  </w:r>
                </w:p>
              </w:tc>
              <w:tc>
                <w:tcPr>
                  <w:tcW w:w="1698" w:type="dxa"/>
                  <w:vAlign w:val="center"/>
                </w:tcPr>
                <w:p w14:paraId="400F9424" w14:textId="48C893F6" w:rsidR="00F04B34" w:rsidRPr="00767FA7" w:rsidRDefault="00F04B34" w:rsidP="00F04B34">
                  <w:pPr>
                    <w:pStyle w:val="afff3"/>
                  </w:pPr>
                  <w:r w:rsidRPr="00767FA7">
                    <w:rPr>
                      <w:rFonts w:hint="eastAsia"/>
                    </w:rPr>
                    <w:t>1.59499</w:t>
                  </w:r>
                </w:p>
              </w:tc>
            </w:tr>
            <w:tr w:rsidR="008F3556" w:rsidRPr="00767FA7" w14:paraId="1843E976" w14:textId="77777777" w:rsidTr="00F04B34">
              <w:trPr>
                <w:jc w:val="center"/>
              </w:trPr>
              <w:tc>
                <w:tcPr>
                  <w:tcW w:w="562" w:type="dxa"/>
                  <w:vMerge/>
                  <w:vAlign w:val="center"/>
                </w:tcPr>
                <w:p w14:paraId="5CA97861" w14:textId="77777777" w:rsidR="00F04B34" w:rsidRPr="00767FA7" w:rsidRDefault="00F04B34" w:rsidP="00F04B34">
                  <w:pPr>
                    <w:pStyle w:val="afff3"/>
                  </w:pPr>
                </w:p>
              </w:tc>
              <w:tc>
                <w:tcPr>
                  <w:tcW w:w="993" w:type="dxa"/>
                  <w:vMerge/>
                  <w:vAlign w:val="center"/>
                </w:tcPr>
                <w:p w14:paraId="6C7C166C" w14:textId="77777777" w:rsidR="00F04B34" w:rsidRPr="00767FA7" w:rsidRDefault="00F04B34" w:rsidP="00F04B34">
                  <w:pPr>
                    <w:pStyle w:val="afff3"/>
                  </w:pPr>
                </w:p>
              </w:tc>
              <w:tc>
                <w:tcPr>
                  <w:tcW w:w="997" w:type="dxa"/>
                  <w:vAlign w:val="center"/>
                </w:tcPr>
                <w:p w14:paraId="6F7530BB" w14:textId="0A7BA596" w:rsidR="00F04B34" w:rsidRPr="00767FA7" w:rsidRDefault="00F04B34" w:rsidP="00F04B34">
                  <w:pPr>
                    <w:pStyle w:val="afff3"/>
                  </w:pPr>
                  <w:r w:rsidRPr="00767FA7">
                    <w:rPr>
                      <w:rFonts w:hint="eastAsia"/>
                    </w:rPr>
                    <w:t>NH</w:t>
                  </w:r>
                  <w:r w:rsidRPr="00767FA7">
                    <w:rPr>
                      <w:rFonts w:hint="eastAsia"/>
                      <w:vertAlign w:val="subscript"/>
                    </w:rPr>
                    <w:t>3</w:t>
                  </w:r>
                  <w:r w:rsidRPr="00767FA7">
                    <w:rPr>
                      <w:rFonts w:hint="eastAsia"/>
                    </w:rPr>
                    <w:t>-N</w:t>
                  </w:r>
                </w:p>
              </w:tc>
              <w:tc>
                <w:tcPr>
                  <w:tcW w:w="1123" w:type="dxa"/>
                  <w:vAlign w:val="center"/>
                </w:tcPr>
                <w:p w14:paraId="7DDB6DBE" w14:textId="6110831D" w:rsidR="00F04B34" w:rsidRPr="00767FA7" w:rsidRDefault="00F04B34" w:rsidP="00F04B34">
                  <w:pPr>
                    <w:pStyle w:val="afff3"/>
                  </w:pPr>
                  <w:r w:rsidRPr="00767FA7">
                    <w:rPr>
                      <w:rFonts w:hint="eastAsia"/>
                    </w:rPr>
                    <w:t>44.0001</w:t>
                  </w:r>
                </w:p>
              </w:tc>
              <w:tc>
                <w:tcPr>
                  <w:tcW w:w="1336" w:type="dxa"/>
                  <w:vAlign w:val="center"/>
                </w:tcPr>
                <w:p w14:paraId="660DFCF2" w14:textId="424B4034" w:rsidR="00F04B34" w:rsidRPr="00767FA7" w:rsidRDefault="00F04B34" w:rsidP="00F04B34">
                  <w:pPr>
                    <w:pStyle w:val="afff3"/>
                  </w:pPr>
                  <w:r w:rsidRPr="00767FA7">
                    <w:rPr>
                      <w:rFonts w:hint="eastAsia"/>
                      <w:sz w:val="22"/>
                      <w:szCs w:val="22"/>
                    </w:rPr>
                    <w:t>0.000607</w:t>
                  </w:r>
                </w:p>
              </w:tc>
              <w:tc>
                <w:tcPr>
                  <w:tcW w:w="1276" w:type="dxa"/>
                  <w:vAlign w:val="center"/>
                </w:tcPr>
                <w:p w14:paraId="41ADB18C" w14:textId="5F32D623" w:rsidR="00F04B34" w:rsidRPr="00767FA7" w:rsidRDefault="00F04B34" w:rsidP="00F04B34">
                  <w:pPr>
                    <w:pStyle w:val="afff3"/>
                  </w:pPr>
                  <w:r w:rsidRPr="00767FA7">
                    <w:rPr>
                      <w:rFonts w:hint="eastAsia"/>
                      <w:sz w:val="22"/>
                      <w:szCs w:val="22"/>
                    </w:rPr>
                    <w:t>0.000607</w:t>
                  </w:r>
                </w:p>
              </w:tc>
              <w:tc>
                <w:tcPr>
                  <w:tcW w:w="1559" w:type="dxa"/>
                  <w:vAlign w:val="center"/>
                </w:tcPr>
                <w:p w14:paraId="3F811556" w14:textId="1212CCEA" w:rsidR="00F04B34" w:rsidRPr="00767FA7" w:rsidRDefault="00F04B34" w:rsidP="00F04B34">
                  <w:pPr>
                    <w:pStyle w:val="afff3"/>
                  </w:pPr>
                  <w:r w:rsidRPr="00767FA7">
                    <w:rPr>
                      <w:rFonts w:hint="eastAsia"/>
                    </w:rPr>
                    <w:t>0.18206</w:t>
                  </w:r>
                </w:p>
              </w:tc>
              <w:tc>
                <w:tcPr>
                  <w:tcW w:w="1698" w:type="dxa"/>
                  <w:vAlign w:val="center"/>
                </w:tcPr>
                <w:p w14:paraId="561C5709" w14:textId="5A346C98" w:rsidR="00F04B34" w:rsidRPr="00767FA7" w:rsidRDefault="00F04B34" w:rsidP="00F04B34">
                  <w:pPr>
                    <w:pStyle w:val="afff3"/>
                  </w:pPr>
                  <w:r w:rsidRPr="00767FA7">
                    <w:rPr>
                      <w:rFonts w:hint="eastAsia"/>
                    </w:rPr>
                    <w:t>0.18206</w:t>
                  </w:r>
                </w:p>
              </w:tc>
            </w:tr>
            <w:tr w:rsidR="008F3556" w:rsidRPr="00767FA7" w14:paraId="5E2721A8" w14:textId="77777777" w:rsidTr="00F04B34">
              <w:trPr>
                <w:jc w:val="center"/>
              </w:trPr>
              <w:tc>
                <w:tcPr>
                  <w:tcW w:w="562" w:type="dxa"/>
                  <w:vMerge/>
                  <w:vAlign w:val="center"/>
                </w:tcPr>
                <w:p w14:paraId="3E7C8799" w14:textId="77777777" w:rsidR="00F04B34" w:rsidRPr="00767FA7" w:rsidRDefault="00F04B34" w:rsidP="00F04B34">
                  <w:pPr>
                    <w:pStyle w:val="afff3"/>
                  </w:pPr>
                </w:p>
              </w:tc>
              <w:tc>
                <w:tcPr>
                  <w:tcW w:w="993" w:type="dxa"/>
                  <w:vMerge/>
                  <w:vAlign w:val="center"/>
                </w:tcPr>
                <w:p w14:paraId="4A6AD245" w14:textId="77777777" w:rsidR="00F04B34" w:rsidRPr="00767FA7" w:rsidRDefault="00F04B34" w:rsidP="00F04B34">
                  <w:pPr>
                    <w:pStyle w:val="afff3"/>
                  </w:pPr>
                </w:p>
              </w:tc>
              <w:tc>
                <w:tcPr>
                  <w:tcW w:w="997" w:type="dxa"/>
                  <w:vAlign w:val="center"/>
                </w:tcPr>
                <w:p w14:paraId="7F118B29" w14:textId="448C14C7" w:rsidR="00F04B34" w:rsidRPr="00767FA7" w:rsidRDefault="00F04B34" w:rsidP="00F04B34">
                  <w:pPr>
                    <w:pStyle w:val="afff3"/>
                  </w:pPr>
                  <w:r w:rsidRPr="00767FA7">
                    <w:rPr>
                      <w:rFonts w:hint="eastAsia"/>
                    </w:rPr>
                    <w:t>TP</w:t>
                  </w:r>
                </w:p>
              </w:tc>
              <w:tc>
                <w:tcPr>
                  <w:tcW w:w="1123" w:type="dxa"/>
                  <w:vAlign w:val="center"/>
                </w:tcPr>
                <w:p w14:paraId="5F14ABE3" w14:textId="246E0E48" w:rsidR="00F04B34" w:rsidRPr="00767FA7" w:rsidRDefault="00F04B34" w:rsidP="00F04B34">
                  <w:pPr>
                    <w:pStyle w:val="afff3"/>
                  </w:pPr>
                  <w:r w:rsidRPr="00767FA7">
                    <w:rPr>
                      <w:rFonts w:hint="eastAsia"/>
                    </w:rPr>
                    <w:t>0.26101</w:t>
                  </w:r>
                </w:p>
              </w:tc>
              <w:tc>
                <w:tcPr>
                  <w:tcW w:w="1336" w:type="dxa"/>
                  <w:vAlign w:val="center"/>
                </w:tcPr>
                <w:p w14:paraId="37131761" w14:textId="5D74C6FB" w:rsidR="00F04B34" w:rsidRPr="00767FA7" w:rsidRDefault="00F04B34" w:rsidP="00F04B34">
                  <w:pPr>
                    <w:pStyle w:val="afff3"/>
                  </w:pPr>
                  <w:r w:rsidRPr="00767FA7">
                    <w:rPr>
                      <w:rFonts w:hint="eastAsia"/>
                      <w:sz w:val="22"/>
                      <w:szCs w:val="22"/>
                    </w:rPr>
                    <w:t>3.6E-06</w:t>
                  </w:r>
                </w:p>
              </w:tc>
              <w:tc>
                <w:tcPr>
                  <w:tcW w:w="1276" w:type="dxa"/>
                  <w:vAlign w:val="center"/>
                </w:tcPr>
                <w:p w14:paraId="7274BE00" w14:textId="4B6EA2E7" w:rsidR="00F04B34" w:rsidRPr="00767FA7" w:rsidRDefault="00F04B34" w:rsidP="00F04B34">
                  <w:pPr>
                    <w:pStyle w:val="afff3"/>
                  </w:pPr>
                  <w:r w:rsidRPr="00767FA7">
                    <w:rPr>
                      <w:rFonts w:hint="eastAsia"/>
                      <w:sz w:val="22"/>
                      <w:szCs w:val="22"/>
                    </w:rPr>
                    <w:t>3.6E-06</w:t>
                  </w:r>
                </w:p>
              </w:tc>
              <w:tc>
                <w:tcPr>
                  <w:tcW w:w="1559" w:type="dxa"/>
                  <w:vAlign w:val="center"/>
                </w:tcPr>
                <w:p w14:paraId="03A9F712" w14:textId="4CCE4E0B" w:rsidR="00F04B34" w:rsidRPr="00767FA7" w:rsidRDefault="00F04B34" w:rsidP="00F04B34">
                  <w:pPr>
                    <w:pStyle w:val="afff3"/>
                  </w:pPr>
                  <w:r w:rsidRPr="00767FA7">
                    <w:rPr>
                      <w:rFonts w:hint="eastAsia"/>
                    </w:rPr>
                    <w:t>0.00108</w:t>
                  </w:r>
                </w:p>
              </w:tc>
              <w:tc>
                <w:tcPr>
                  <w:tcW w:w="1698" w:type="dxa"/>
                  <w:vAlign w:val="center"/>
                </w:tcPr>
                <w:p w14:paraId="2A7824C3" w14:textId="683DA8FF" w:rsidR="00F04B34" w:rsidRPr="00767FA7" w:rsidRDefault="00F04B34" w:rsidP="00F04B34">
                  <w:pPr>
                    <w:pStyle w:val="afff3"/>
                  </w:pPr>
                  <w:r w:rsidRPr="00767FA7">
                    <w:rPr>
                      <w:rFonts w:hint="eastAsia"/>
                    </w:rPr>
                    <w:t>0.00108</w:t>
                  </w:r>
                </w:p>
              </w:tc>
            </w:tr>
            <w:tr w:rsidR="008F3556" w:rsidRPr="00767FA7" w14:paraId="70F353FC" w14:textId="77777777" w:rsidTr="00F04B34">
              <w:trPr>
                <w:jc w:val="center"/>
              </w:trPr>
              <w:tc>
                <w:tcPr>
                  <w:tcW w:w="562" w:type="dxa"/>
                  <w:vMerge/>
                  <w:vAlign w:val="center"/>
                </w:tcPr>
                <w:p w14:paraId="1E431B8D" w14:textId="77777777" w:rsidR="00F04B34" w:rsidRPr="00767FA7" w:rsidRDefault="00F04B34" w:rsidP="00F04B34">
                  <w:pPr>
                    <w:pStyle w:val="afff3"/>
                  </w:pPr>
                </w:p>
              </w:tc>
              <w:tc>
                <w:tcPr>
                  <w:tcW w:w="993" w:type="dxa"/>
                  <w:vMerge/>
                  <w:vAlign w:val="center"/>
                </w:tcPr>
                <w:p w14:paraId="0F84AAD2" w14:textId="77777777" w:rsidR="00F04B34" w:rsidRPr="00767FA7" w:rsidRDefault="00F04B34" w:rsidP="00F04B34">
                  <w:pPr>
                    <w:pStyle w:val="afff3"/>
                  </w:pPr>
                </w:p>
              </w:tc>
              <w:tc>
                <w:tcPr>
                  <w:tcW w:w="997" w:type="dxa"/>
                  <w:vAlign w:val="center"/>
                </w:tcPr>
                <w:p w14:paraId="6F99EF69" w14:textId="4D05F35A" w:rsidR="00F04B34" w:rsidRPr="00767FA7" w:rsidRDefault="00F04B34" w:rsidP="00F04B34">
                  <w:pPr>
                    <w:pStyle w:val="afff3"/>
                  </w:pPr>
                  <w:r w:rsidRPr="00767FA7">
                    <w:rPr>
                      <w:rFonts w:hint="eastAsia"/>
                    </w:rPr>
                    <w:t>C</w:t>
                  </w:r>
                  <w:r w:rsidRPr="00767FA7">
                    <w:t>u</w:t>
                  </w:r>
                </w:p>
              </w:tc>
              <w:tc>
                <w:tcPr>
                  <w:tcW w:w="1123" w:type="dxa"/>
                  <w:vAlign w:val="center"/>
                </w:tcPr>
                <w:p w14:paraId="7F828707" w14:textId="3D9E2CA4" w:rsidR="00F04B34" w:rsidRPr="00767FA7" w:rsidRDefault="00F04B34" w:rsidP="00F04B34">
                  <w:pPr>
                    <w:pStyle w:val="afff3"/>
                  </w:pPr>
                  <w:r w:rsidRPr="00767FA7">
                    <w:rPr>
                      <w:rFonts w:hint="eastAsia"/>
                    </w:rPr>
                    <w:t>1.19148</w:t>
                  </w:r>
                </w:p>
              </w:tc>
              <w:tc>
                <w:tcPr>
                  <w:tcW w:w="1336" w:type="dxa"/>
                  <w:vAlign w:val="center"/>
                </w:tcPr>
                <w:p w14:paraId="4D83095C" w14:textId="47B903C4" w:rsidR="00F04B34" w:rsidRPr="00767FA7" w:rsidRDefault="00F04B34" w:rsidP="00F04B34">
                  <w:pPr>
                    <w:pStyle w:val="afff3"/>
                  </w:pPr>
                  <w:r w:rsidRPr="00767FA7">
                    <w:rPr>
                      <w:rFonts w:hint="eastAsia"/>
                      <w:sz w:val="22"/>
                      <w:szCs w:val="22"/>
                    </w:rPr>
                    <w:t>1.64E-05</w:t>
                  </w:r>
                </w:p>
              </w:tc>
              <w:tc>
                <w:tcPr>
                  <w:tcW w:w="1276" w:type="dxa"/>
                  <w:vAlign w:val="center"/>
                </w:tcPr>
                <w:p w14:paraId="370AE4F7" w14:textId="63527C49" w:rsidR="00F04B34" w:rsidRPr="00767FA7" w:rsidRDefault="00F04B34" w:rsidP="00F04B34">
                  <w:pPr>
                    <w:pStyle w:val="afff3"/>
                  </w:pPr>
                  <w:r w:rsidRPr="00767FA7">
                    <w:rPr>
                      <w:rFonts w:hint="eastAsia"/>
                      <w:sz w:val="22"/>
                      <w:szCs w:val="22"/>
                    </w:rPr>
                    <w:t>1.64E-05</w:t>
                  </w:r>
                </w:p>
              </w:tc>
              <w:tc>
                <w:tcPr>
                  <w:tcW w:w="1559" w:type="dxa"/>
                  <w:vAlign w:val="center"/>
                </w:tcPr>
                <w:p w14:paraId="37FEA9B4" w14:textId="631DF5A8" w:rsidR="00F04B34" w:rsidRPr="00767FA7" w:rsidRDefault="00F04B34" w:rsidP="00F04B34">
                  <w:pPr>
                    <w:pStyle w:val="afff3"/>
                  </w:pPr>
                  <w:r w:rsidRPr="00767FA7">
                    <w:rPr>
                      <w:rFonts w:hint="eastAsia"/>
                    </w:rPr>
                    <w:t>0.00493</w:t>
                  </w:r>
                </w:p>
              </w:tc>
              <w:tc>
                <w:tcPr>
                  <w:tcW w:w="1698" w:type="dxa"/>
                  <w:vAlign w:val="center"/>
                </w:tcPr>
                <w:p w14:paraId="3FC12D4A" w14:textId="5B7922F4" w:rsidR="00F04B34" w:rsidRPr="00767FA7" w:rsidRDefault="00F04B34" w:rsidP="00F04B34">
                  <w:pPr>
                    <w:pStyle w:val="afff3"/>
                  </w:pPr>
                  <w:r w:rsidRPr="00767FA7">
                    <w:rPr>
                      <w:rFonts w:hint="eastAsia"/>
                    </w:rPr>
                    <w:t>0.00493</w:t>
                  </w:r>
                </w:p>
              </w:tc>
            </w:tr>
            <w:tr w:rsidR="008F3556" w:rsidRPr="00767FA7" w14:paraId="595B8FD3" w14:textId="77777777" w:rsidTr="00F04B34">
              <w:trPr>
                <w:jc w:val="center"/>
              </w:trPr>
              <w:tc>
                <w:tcPr>
                  <w:tcW w:w="562" w:type="dxa"/>
                  <w:vMerge/>
                  <w:vAlign w:val="center"/>
                </w:tcPr>
                <w:p w14:paraId="41E9DE29" w14:textId="77777777" w:rsidR="00F04B34" w:rsidRPr="00767FA7" w:rsidRDefault="00F04B34" w:rsidP="00F04B34">
                  <w:pPr>
                    <w:pStyle w:val="afff3"/>
                  </w:pPr>
                </w:p>
              </w:tc>
              <w:tc>
                <w:tcPr>
                  <w:tcW w:w="993" w:type="dxa"/>
                  <w:vMerge/>
                  <w:vAlign w:val="center"/>
                </w:tcPr>
                <w:p w14:paraId="43FCAF39" w14:textId="77777777" w:rsidR="00F04B34" w:rsidRPr="00767FA7" w:rsidRDefault="00F04B34" w:rsidP="00F04B34">
                  <w:pPr>
                    <w:pStyle w:val="afff3"/>
                  </w:pPr>
                </w:p>
              </w:tc>
              <w:tc>
                <w:tcPr>
                  <w:tcW w:w="997" w:type="dxa"/>
                  <w:vAlign w:val="center"/>
                </w:tcPr>
                <w:p w14:paraId="4FDAFFDD" w14:textId="7855B476" w:rsidR="00F04B34" w:rsidRPr="00767FA7" w:rsidRDefault="00F04B34" w:rsidP="00F04B34">
                  <w:pPr>
                    <w:pStyle w:val="afff3"/>
                  </w:pPr>
                  <w:r w:rsidRPr="00767FA7">
                    <w:rPr>
                      <w:rFonts w:hint="eastAsia"/>
                    </w:rPr>
                    <w:t>S</w:t>
                  </w:r>
                  <w:r w:rsidRPr="00767FA7">
                    <w:t>n</w:t>
                  </w:r>
                </w:p>
              </w:tc>
              <w:tc>
                <w:tcPr>
                  <w:tcW w:w="1123" w:type="dxa"/>
                  <w:vAlign w:val="center"/>
                </w:tcPr>
                <w:p w14:paraId="1F96992E" w14:textId="03506B5F" w:rsidR="00F04B34" w:rsidRPr="00767FA7" w:rsidRDefault="00F04B34" w:rsidP="00F04B34">
                  <w:pPr>
                    <w:pStyle w:val="afff3"/>
                  </w:pPr>
                  <w:r w:rsidRPr="00767FA7">
                    <w:rPr>
                      <w:rFonts w:hint="eastAsia"/>
                    </w:rPr>
                    <w:t>1.59025</w:t>
                  </w:r>
                </w:p>
              </w:tc>
              <w:tc>
                <w:tcPr>
                  <w:tcW w:w="1336" w:type="dxa"/>
                  <w:vAlign w:val="center"/>
                </w:tcPr>
                <w:p w14:paraId="6F7F2FA8" w14:textId="513ED6E9" w:rsidR="00F04B34" w:rsidRPr="00767FA7" w:rsidRDefault="00F04B34" w:rsidP="00F04B34">
                  <w:pPr>
                    <w:pStyle w:val="afff3"/>
                  </w:pPr>
                  <w:r w:rsidRPr="00767FA7">
                    <w:rPr>
                      <w:rFonts w:hint="eastAsia"/>
                      <w:sz w:val="22"/>
                      <w:szCs w:val="22"/>
                    </w:rPr>
                    <w:t>2.19E-05</w:t>
                  </w:r>
                </w:p>
              </w:tc>
              <w:tc>
                <w:tcPr>
                  <w:tcW w:w="1276" w:type="dxa"/>
                  <w:vAlign w:val="center"/>
                </w:tcPr>
                <w:p w14:paraId="7D5437D7" w14:textId="72C7948A" w:rsidR="00F04B34" w:rsidRPr="00767FA7" w:rsidRDefault="00F04B34" w:rsidP="00F04B34">
                  <w:pPr>
                    <w:pStyle w:val="afff3"/>
                  </w:pPr>
                  <w:r w:rsidRPr="00767FA7">
                    <w:rPr>
                      <w:rFonts w:hint="eastAsia"/>
                      <w:sz w:val="22"/>
                      <w:szCs w:val="22"/>
                    </w:rPr>
                    <w:t>2.19E-05</w:t>
                  </w:r>
                </w:p>
              </w:tc>
              <w:tc>
                <w:tcPr>
                  <w:tcW w:w="1559" w:type="dxa"/>
                  <w:vAlign w:val="center"/>
                </w:tcPr>
                <w:p w14:paraId="22EF1E08" w14:textId="6D9A618C" w:rsidR="00F04B34" w:rsidRPr="00767FA7" w:rsidRDefault="00F04B34" w:rsidP="00F04B34">
                  <w:pPr>
                    <w:pStyle w:val="afff3"/>
                  </w:pPr>
                  <w:r w:rsidRPr="00767FA7">
                    <w:rPr>
                      <w:rFonts w:hint="eastAsia"/>
                    </w:rPr>
                    <w:t>0.00658</w:t>
                  </w:r>
                </w:p>
              </w:tc>
              <w:tc>
                <w:tcPr>
                  <w:tcW w:w="1698" w:type="dxa"/>
                  <w:vAlign w:val="center"/>
                </w:tcPr>
                <w:p w14:paraId="4A5FD42D" w14:textId="569D3BF5" w:rsidR="00F04B34" w:rsidRPr="00767FA7" w:rsidRDefault="00F04B34" w:rsidP="00F04B34">
                  <w:pPr>
                    <w:pStyle w:val="afff3"/>
                  </w:pPr>
                  <w:r w:rsidRPr="00767FA7">
                    <w:rPr>
                      <w:rFonts w:hint="eastAsia"/>
                    </w:rPr>
                    <w:t>0.00658</w:t>
                  </w:r>
                </w:p>
              </w:tc>
            </w:tr>
            <w:tr w:rsidR="008F3556" w:rsidRPr="00767FA7" w14:paraId="0E7E80D2" w14:textId="77777777" w:rsidTr="00F04B34">
              <w:trPr>
                <w:jc w:val="center"/>
              </w:trPr>
              <w:tc>
                <w:tcPr>
                  <w:tcW w:w="1555" w:type="dxa"/>
                  <w:gridSpan w:val="2"/>
                  <w:vMerge w:val="restart"/>
                  <w:vAlign w:val="center"/>
                </w:tcPr>
                <w:p w14:paraId="00600AA5" w14:textId="77777777" w:rsidR="0031740C" w:rsidRPr="00767FA7" w:rsidRDefault="0031740C" w:rsidP="0031740C">
                  <w:pPr>
                    <w:pStyle w:val="afff3"/>
                  </w:pPr>
                  <w:r w:rsidRPr="00767FA7">
                    <w:rPr>
                      <w:rFonts w:hint="eastAsia"/>
                    </w:rPr>
                    <w:t>全厂</w:t>
                  </w:r>
                  <w:r w:rsidRPr="00767FA7">
                    <w:t>排放口合计</w:t>
                  </w:r>
                </w:p>
              </w:tc>
              <w:tc>
                <w:tcPr>
                  <w:tcW w:w="4732" w:type="dxa"/>
                  <w:gridSpan w:val="4"/>
                  <w:vAlign w:val="center"/>
                </w:tcPr>
                <w:p w14:paraId="7F8506F2" w14:textId="75E1EB3D" w:rsidR="0031740C" w:rsidRPr="00767FA7" w:rsidRDefault="0031740C" w:rsidP="0031740C">
                  <w:pPr>
                    <w:pStyle w:val="afff3"/>
                  </w:pPr>
                  <w:r w:rsidRPr="00767FA7">
                    <w:rPr>
                      <w:rFonts w:hint="eastAsia"/>
                    </w:rPr>
                    <w:t>COD</w:t>
                  </w:r>
                </w:p>
              </w:tc>
              <w:tc>
                <w:tcPr>
                  <w:tcW w:w="1559" w:type="dxa"/>
                  <w:vAlign w:val="center"/>
                </w:tcPr>
                <w:p w14:paraId="2D687C29" w14:textId="752F2300" w:rsidR="0031740C" w:rsidRPr="00767FA7" w:rsidRDefault="0031740C" w:rsidP="0031740C">
                  <w:pPr>
                    <w:pStyle w:val="afff3"/>
                  </w:pPr>
                  <w:r w:rsidRPr="00767FA7">
                    <w:t>2.02748</w:t>
                  </w:r>
                </w:p>
              </w:tc>
              <w:tc>
                <w:tcPr>
                  <w:tcW w:w="1698" w:type="dxa"/>
                  <w:vAlign w:val="center"/>
                </w:tcPr>
                <w:p w14:paraId="1C6FF7B4" w14:textId="2A744845" w:rsidR="0031740C" w:rsidRPr="00767FA7" w:rsidRDefault="0031740C" w:rsidP="0031740C">
                  <w:pPr>
                    <w:pStyle w:val="afff3"/>
                  </w:pPr>
                  <w:r w:rsidRPr="00767FA7">
                    <w:rPr>
                      <w:rFonts w:hint="eastAsia"/>
                      <w:sz w:val="22"/>
                      <w:szCs w:val="22"/>
                    </w:rPr>
                    <w:t>2.49788</w:t>
                  </w:r>
                </w:p>
              </w:tc>
            </w:tr>
            <w:tr w:rsidR="008F3556" w:rsidRPr="00767FA7" w14:paraId="26AE65F0" w14:textId="77777777" w:rsidTr="00F04B34">
              <w:trPr>
                <w:jc w:val="center"/>
              </w:trPr>
              <w:tc>
                <w:tcPr>
                  <w:tcW w:w="1555" w:type="dxa"/>
                  <w:gridSpan w:val="2"/>
                  <w:vMerge/>
                  <w:vAlign w:val="center"/>
                </w:tcPr>
                <w:p w14:paraId="42E3805C" w14:textId="77777777" w:rsidR="0031740C" w:rsidRPr="00767FA7" w:rsidRDefault="0031740C" w:rsidP="0031740C">
                  <w:pPr>
                    <w:pStyle w:val="afff3"/>
                  </w:pPr>
                </w:p>
              </w:tc>
              <w:tc>
                <w:tcPr>
                  <w:tcW w:w="4732" w:type="dxa"/>
                  <w:gridSpan w:val="4"/>
                  <w:vAlign w:val="center"/>
                </w:tcPr>
                <w:p w14:paraId="2CC02403" w14:textId="48636677" w:rsidR="0031740C" w:rsidRPr="00767FA7" w:rsidRDefault="0031740C" w:rsidP="0031740C">
                  <w:pPr>
                    <w:pStyle w:val="afff3"/>
                  </w:pPr>
                  <w:r w:rsidRPr="00767FA7">
                    <w:rPr>
                      <w:rFonts w:hint="eastAsia"/>
                    </w:rPr>
                    <w:t>NH</w:t>
                  </w:r>
                  <w:r w:rsidRPr="00767FA7">
                    <w:rPr>
                      <w:rFonts w:hint="eastAsia"/>
                      <w:vertAlign w:val="subscript"/>
                    </w:rPr>
                    <w:t>3</w:t>
                  </w:r>
                  <w:r w:rsidRPr="00767FA7">
                    <w:rPr>
                      <w:rFonts w:hint="eastAsia"/>
                    </w:rPr>
                    <w:t>-N</w:t>
                  </w:r>
                </w:p>
              </w:tc>
              <w:tc>
                <w:tcPr>
                  <w:tcW w:w="1559" w:type="dxa"/>
                  <w:vAlign w:val="center"/>
                </w:tcPr>
                <w:p w14:paraId="623251B7" w14:textId="456B3CE2" w:rsidR="0031740C" w:rsidRPr="00767FA7" w:rsidRDefault="0031740C" w:rsidP="0031740C">
                  <w:pPr>
                    <w:pStyle w:val="afff3"/>
                  </w:pPr>
                  <w:r w:rsidRPr="00767FA7">
                    <w:t>0.18206</w:t>
                  </w:r>
                </w:p>
              </w:tc>
              <w:tc>
                <w:tcPr>
                  <w:tcW w:w="1698" w:type="dxa"/>
                  <w:vAlign w:val="center"/>
                </w:tcPr>
                <w:p w14:paraId="3F75D663" w14:textId="48C09E82" w:rsidR="0031740C" w:rsidRPr="00767FA7" w:rsidRDefault="0031740C" w:rsidP="0031740C">
                  <w:pPr>
                    <w:pStyle w:val="afff3"/>
                  </w:pPr>
                  <w:r w:rsidRPr="00767FA7">
                    <w:rPr>
                      <w:rFonts w:hint="eastAsia"/>
                      <w:sz w:val="22"/>
                      <w:szCs w:val="22"/>
                    </w:rPr>
                    <w:t>0.2243</w:t>
                  </w:r>
                </w:p>
              </w:tc>
            </w:tr>
            <w:tr w:rsidR="008F3556" w:rsidRPr="00767FA7" w14:paraId="452C10B2" w14:textId="77777777" w:rsidTr="00F04B34">
              <w:trPr>
                <w:jc w:val="center"/>
              </w:trPr>
              <w:tc>
                <w:tcPr>
                  <w:tcW w:w="1555" w:type="dxa"/>
                  <w:gridSpan w:val="2"/>
                  <w:vMerge/>
                  <w:vAlign w:val="center"/>
                </w:tcPr>
                <w:p w14:paraId="1A270C3A" w14:textId="77777777" w:rsidR="0031740C" w:rsidRPr="00767FA7" w:rsidRDefault="0031740C" w:rsidP="0031740C">
                  <w:pPr>
                    <w:pStyle w:val="afff3"/>
                  </w:pPr>
                </w:p>
              </w:tc>
              <w:tc>
                <w:tcPr>
                  <w:tcW w:w="4732" w:type="dxa"/>
                  <w:gridSpan w:val="4"/>
                  <w:vAlign w:val="center"/>
                </w:tcPr>
                <w:p w14:paraId="670CD320" w14:textId="285EBE45" w:rsidR="0031740C" w:rsidRPr="00767FA7" w:rsidRDefault="0031740C" w:rsidP="0031740C">
                  <w:pPr>
                    <w:pStyle w:val="afff3"/>
                  </w:pPr>
                  <w:r w:rsidRPr="00767FA7">
                    <w:rPr>
                      <w:rFonts w:hint="eastAsia"/>
                    </w:rPr>
                    <w:t>TP</w:t>
                  </w:r>
                </w:p>
              </w:tc>
              <w:tc>
                <w:tcPr>
                  <w:tcW w:w="1559" w:type="dxa"/>
                  <w:vAlign w:val="center"/>
                </w:tcPr>
                <w:p w14:paraId="720C6C75" w14:textId="3E0B8810" w:rsidR="0031740C" w:rsidRPr="00767FA7" w:rsidRDefault="0031740C" w:rsidP="0031740C">
                  <w:pPr>
                    <w:pStyle w:val="afff3"/>
                  </w:pPr>
                  <w:r w:rsidRPr="00767FA7">
                    <w:t>0.00108</w:t>
                  </w:r>
                </w:p>
              </w:tc>
              <w:tc>
                <w:tcPr>
                  <w:tcW w:w="1698" w:type="dxa"/>
                  <w:vAlign w:val="center"/>
                </w:tcPr>
                <w:p w14:paraId="61A9ABAE" w14:textId="208DB107" w:rsidR="0031740C" w:rsidRPr="00767FA7" w:rsidRDefault="0031740C" w:rsidP="0031740C">
                  <w:pPr>
                    <w:pStyle w:val="afff3"/>
                  </w:pPr>
                  <w:r w:rsidRPr="00767FA7">
                    <w:rPr>
                      <w:rFonts w:hint="eastAsia"/>
                      <w:sz w:val="22"/>
                      <w:szCs w:val="22"/>
                    </w:rPr>
                    <w:t>0.00972</w:t>
                  </w:r>
                </w:p>
              </w:tc>
            </w:tr>
            <w:tr w:rsidR="008F3556" w:rsidRPr="00767FA7" w14:paraId="4696DD50" w14:textId="77777777" w:rsidTr="00F04B34">
              <w:trPr>
                <w:jc w:val="center"/>
              </w:trPr>
              <w:tc>
                <w:tcPr>
                  <w:tcW w:w="1555" w:type="dxa"/>
                  <w:gridSpan w:val="2"/>
                  <w:vMerge/>
                  <w:vAlign w:val="center"/>
                </w:tcPr>
                <w:p w14:paraId="46895860" w14:textId="77777777" w:rsidR="0031740C" w:rsidRPr="00767FA7" w:rsidRDefault="0031740C" w:rsidP="0031740C">
                  <w:pPr>
                    <w:pStyle w:val="afff3"/>
                  </w:pPr>
                </w:p>
              </w:tc>
              <w:tc>
                <w:tcPr>
                  <w:tcW w:w="4732" w:type="dxa"/>
                  <w:gridSpan w:val="4"/>
                  <w:vAlign w:val="center"/>
                </w:tcPr>
                <w:p w14:paraId="1E10414E" w14:textId="55B62B24" w:rsidR="0031740C" w:rsidRPr="00767FA7" w:rsidRDefault="0031740C" w:rsidP="0031740C">
                  <w:pPr>
                    <w:pStyle w:val="afff3"/>
                  </w:pPr>
                  <w:r w:rsidRPr="00767FA7">
                    <w:rPr>
                      <w:rFonts w:hint="eastAsia"/>
                    </w:rPr>
                    <w:t>C</w:t>
                  </w:r>
                  <w:r w:rsidRPr="00767FA7">
                    <w:t>u</w:t>
                  </w:r>
                </w:p>
              </w:tc>
              <w:tc>
                <w:tcPr>
                  <w:tcW w:w="1559" w:type="dxa"/>
                  <w:vAlign w:val="center"/>
                </w:tcPr>
                <w:p w14:paraId="70A60C6C" w14:textId="5B6F9F1C" w:rsidR="0031740C" w:rsidRPr="00767FA7" w:rsidRDefault="0031740C" w:rsidP="0031740C">
                  <w:pPr>
                    <w:pStyle w:val="afff3"/>
                  </w:pPr>
                  <w:r w:rsidRPr="00767FA7">
                    <w:t>0.00493</w:t>
                  </w:r>
                </w:p>
              </w:tc>
              <w:tc>
                <w:tcPr>
                  <w:tcW w:w="1698" w:type="dxa"/>
                  <w:vAlign w:val="center"/>
                </w:tcPr>
                <w:p w14:paraId="2D378931" w14:textId="76CD1E2D" w:rsidR="0031740C" w:rsidRPr="00767FA7" w:rsidRDefault="0031740C" w:rsidP="0031740C">
                  <w:pPr>
                    <w:pStyle w:val="afff3"/>
                  </w:pPr>
                  <w:r w:rsidRPr="00767FA7">
                    <w:rPr>
                      <w:rFonts w:hint="eastAsia"/>
                      <w:sz w:val="22"/>
                      <w:szCs w:val="22"/>
                    </w:rPr>
                    <w:t>0.00493</w:t>
                  </w:r>
                </w:p>
              </w:tc>
            </w:tr>
            <w:tr w:rsidR="008F3556" w:rsidRPr="00767FA7" w14:paraId="44B26475" w14:textId="77777777" w:rsidTr="00F04B34">
              <w:trPr>
                <w:jc w:val="center"/>
              </w:trPr>
              <w:tc>
                <w:tcPr>
                  <w:tcW w:w="1555" w:type="dxa"/>
                  <w:gridSpan w:val="2"/>
                  <w:vMerge/>
                  <w:vAlign w:val="center"/>
                </w:tcPr>
                <w:p w14:paraId="24B52EF7" w14:textId="77777777" w:rsidR="0031740C" w:rsidRPr="00767FA7" w:rsidRDefault="0031740C" w:rsidP="0031740C">
                  <w:pPr>
                    <w:pStyle w:val="afff3"/>
                  </w:pPr>
                </w:p>
              </w:tc>
              <w:tc>
                <w:tcPr>
                  <w:tcW w:w="4732" w:type="dxa"/>
                  <w:gridSpan w:val="4"/>
                  <w:vAlign w:val="center"/>
                </w:tcPr>
                <w:p w14:paraId="55D77898" w14:textId="48A1E842" w:rsidR="0031740C" w:rsidRPr="00767FA7" w:rsidRDefault="0031740C" w:rsidP="0031740C">
                  <w:pPr>
                    <w:pStyle w:val="afff3"/>
                  </w:pPr>
                  <w:r w:rsidRPr="00767FA7">
                    <w:rPr>
                      <w:rFonts w:hint="eastAsia"/>
                    </w:rPr>
                    <w:t>S</w:t>
                  </w:r>
                  <w:r w:rsidRPr="00767FA7">
                    <w:t>n</w:t>
                  </w:r>
                </w:p>
              </w:tc>
              <w:tc>
                <w:tcPr>
                  <w:tcW w:w="1559" w:type="dxa"/>
                  <w:vAlign w:val="center"/>
                </w:tcPr>
                <w:p w14:paraId="463A4845" w14:textId="6437D215" w:rsidR="0031740C" w:rsidRPr="00767FA7" w:rsidRDefault="0031740C" w:rsidP="0031740C">
                  <w:pPr>
                    <w:pStyle w:val="afff3"/>
                  </w:pPr>
                  <w:r w:rsidRPr="00767FA7">
                    <w:t>0.00658</w:t>
                  </w:r>
                </w:p>
              </w:tc>
              <w:tc>
                <w:tcPr>
                  <w:tcW w:w="1698" w:type="dxa"/>
                  <w:vAlign w:val="center"/>
                </w:tcPr>
                <w:p w14:paraId="44F34BDE" w14:textId="360B8CE0" w:rsidR="0031740C" w:rsidRPr="00767FA7" w:rsidRDefault="0031740C" w:rsidP="0031740C">
                  <w:pPr>
                    <w:pStyle w:val="afff3"/>
                  </w:pPr>
                  <w:r w:rsidRPr="00767FA7">
                    <w:rPr>
                      <w:rFonts w:hint="eastAsia"/>
                      <w:sz w:val="22"/>
                      <w:szCs w:val="22"/>
                    </w:rPr>
                    <w:t>0.00658</w:t>
                  </w:r>
                </w:p>
              </w:tc>
            </w:tr>
          </w:tbl>
          <w:p w14:paraId="33AA6B19" w14:textId="73F531C0" w:rsidR="006C2EAC" w:rsidRPr="00767FA7" w:rsidRDefault="006C2EAC" w:rsidP="0055159E">
            <w:pPr>
              <w:pStyle w:val="affd"/>
            </w:pPr>
            <w:r w:rsidRPr="00767FA7">
              <w:rPr>
                <w:rFonts w:hint="eastAsia"/>
              </w:rPr>
              <w:t>本项目污水</w:t>
            </w:r>
            <w:r w:rsidR="0031740C" w:rsidRPr="00767FA7">
              <w:rPr>
                <w:rFonts w:hint="eastAsia"/>
              </w:rPr>
              <w:t>排放</w:t>
            </w:r>
            <w:r w:rsidRPr="00767FA7">
              <w:rPr>
                <w:rFonts w:hint="eastAsia"/>
              </w:rPr>
              <w:t>浓度可达接管</w:t>
            </w:r>
            <w:r w:rsidR="0031740C" w:rsidRPr="00767FA7">
              <w:rPr>
                <w:rFonts w:hint="eastAsia"/>
              </w:rPr>
              <w:t>要求</w:t>
            </w:r>
            <w:r w:rsidRPr="00767FA7">
              <w:rPr>
                <w:rFonts w:hint="eastAsia"/>
              </w:rPr>
              <w:t>，不会对污水厂产生冲击负荷。项目所在地污水管网已铺设到位，污水纳入当地污水管网后进入</w:t>
            </w:r>
            <w:r w:rsidR="0031740C" w:rsidRPr="00767FA7">
              <w:rPr>
                <w:rFonts w:hint="eastAsia"/>
              </w:rPr>
              <w:t>益民污水处理</w:t>
            </w:r>
            <w:r w:rsidR="0031740C" w:rsidRPr="00767FA7">
              <w:t>公司</w:t>
            </w:r>
            <w:r w:rsidRPr="00767FA7">
              <w:rPr>
                <w:rFonts w:hint="eastAsia"/>
              </w:rPr>
              <w:t>处理。因此，本项目污水不直接对外排放，不会对当地地表水环境产生不利影响。</w:t>
            </w:r>
          </w:p>
          <w:p w14:paraId="03935418" w14:textId="3784A9D1" w:rsidR="0031740C" w:rsidRPr="00767FA7" w:rsidRDefault="0031740C" w:rsidP="0031740C">
            <w:pPr>
              <w:adjustRightInd w:val="0"/>
              <w:snapToGrid w:val="0"/>
              <w:spacing w:line="300" w:lineRule="auto"/>
              <w:ind w:firstLineChars="200" w:firstLine="480"/>
              <w:jc w:val="both"/>
              <w:rPr>
                <w:rFonts w:eastAsiaTheme="minorEastAsia"/>
                <w:bCs/>
              </w:rPr>
            </w:pPr>
            <w:r w:rsidRPr="00767FA7">
              <w:rPr>
                <w:rFonts w:eastAsiaTheme="minorEastAsia"/>
                <w:bCs/>
              </w:rPr>
              <w:t>拟建项目排放</w:t>
            </w:r>
            <w:r w:rsidRPr="00767FA7">
              <w:rPr>
                <w:rFonts w:eastAsiaTheme="minorEastAsia" w:hint="eastAsia"/>
                <w:bCs/>
              </w:rPr>
              <w:t>废水</w:t>
            </w:r>
            <w:r w:rsidRPr="00767FA7">
              <w:rPr>
                <w:rFonts w:eastAsiaTheme="minorEastAsia"/>
                <w:bCs/>
              </w:rPr>
              <w:t>4137.72t/a</w:t>
            </w:r>
            <w:r w:rsidRPr="00767FA7">
              <w:rPr>
                <w:rFonts w:eastAsiaTheme="minorEastAsia"/>
                <w:lang w:bidi="zh-CN"/>
              </w:rPr>
              <w:t>（</w:t>
            </w:r>
            <w:r w:rsidRPr="00767FA7">
              <w:rPr>
                <w:rFonts w:eastAsiaTheme="minorEastAsia"/>
                <w:lang w:bidi="zh-CN"/>
              </w:rPr>
              <w:t>13.79t/d</w:t>
            </w:r>
            <w:r w:rsidRPr="00767FA7">
              <w:rPr>
                <w:rFonts w:eastAsiaTheme="minorEastAsia"/>
                <w:lang w:bidi="zh-CN"/>
              </w:rPr>
              <w:t>）</w:t>
            </w:r>
            <w:r w:rsidRPr="00767FA7">
              <w:rPr>
                <w:rFonts w:eastAsiaTheme="minorEastAsia"/>
                <w:bCs/>
              </w:rPr>
              <w:t>。</w:t>
            </w:r>
            <w:r w:rsidRPr="00767FA7">
              <w:rPr>
                <w:rFonts w:eastAsiaTheme="minorEastAsia" w:hint="eastAsia"/>
                <w:bCs/>
              </w:rPr>
              <w:t>占益民水处理有限公司目前剩余处理能力（</w:t>
            </w:r>
            <w:r w:rsidRPr="00767FA7">
              <w:rPr>
                <w:rFonts w:eastAsiaTheme="minorEastAsia" w:hint="eastAsia"/>
                <w:bCs/>
              </w:rPr>
              <w:t>2</w:t>
            </w:r>
            <w:r w:rsidRPr="00767FA7">
              <w:rPr>
                <w:rFonts w:eastAsiaTheme="minorEastAsia" w:hint="eastAsia"/>
                <w:bCs/>
              </w:rPr>
              <w:t>万</w:t>
            </w:r>
            <w:r w:rsidRPr="00767FA7">
              <w:rPr>
                <w:rFonts w:eastAsiaTheme="minorEastAsia" w:hint="eastAsia"/>
                <w:bCs/>
              </w:rPr>
              <w:t>m3/d</w:t>
            </w:r>
            <w:r w:rsidRPr="00767FA7">
              <w:rPr>
                <w:rFonts w:eastAsiaTheme="minorEastAsia" w:hint="eastAsia"/>
                <w:bCs/>
              </w:rPr>
              <w:t>）的</w:t>
            </w:r>
            <w:r w:rsidRPr="00767FA7">
              <w:rPr>
                <w:rFonts w:eastAsiaTheme="minorEastAsia"/>
                <w:bCs/>
              </w:rPr>
              <w:t>0.07%</w:t>
            </w:r>
            <w:r w:rsidRPr="00767FA7">
              <w:rPr>
                <w:rFonts w:eastAsiaTheme="minorEastAsia"/>
                <w:bCs/>
              </w:rPr>
              <w:t>，在污水处理厂现有处理能力范围内。</w:t>
            </w:r>
          </w:p>
          <w:p w14:paraId="460DD849" w14:textId="79635F80" w:rsidR="0031740C" w:rsidRPr="00767FA7" w:rsidRDefault="0031740C" w:rsidP="0031740C">
            <w:pPr>
              <w:adjustRightInd w:val="0"/>
              <w:snapToGrid w:val="0"/>
              <w:spacing w:line="300" w:lineRule="auto"/>
              <w:ind w:firstLineChars="200" w:firstLine="480"/>
              <w:jc w:val="both"/>
              <w:rPr>
                <w:rFonts w:eastAsiaTheme="minorEastAsia"/>
                <w:bCs/>
              </w:rPr>
            </w:pPr>
            <w:r w:rsidRPr="00767FA7">
              <w:rPr>
                <w:rFonts w:eastAsiaTheme="minorEastAsia"/>
                <w:bCs/>
              </w:rPr>
              <w:t>根据</w:t>
            </w:r>
            <w:r w:rsidRPr="00767FA7">
              <w:rPr>
                <w:rFonts w:eastAsiaTheme="minorEastAsia" w:hint="eastAsia"/>
                <w:bCs/>
              </w:rPr>
              <w:t>益民水处理有限公司</w:t>
            </w:r>
            <w:r w:rsidRPr="00767FA7">
              <w:rPr>
                <w:rFonts w:eastAsiaTheme="minorEastAsia"/>
                <w:bCs/>
              </w:rPr>
              <w:t>环评结论，在达标排放的前提下，对受纳水体影响较小，不会改变</w:t>
            </w:r>
            <w:r w:rsidRPr="00767FA7">
              <w:rPr>
                <w:rFonts w:eastAsiaTheme="minorEastAsia" w:hint="eastAsia"/>
                <w:bCs/>
              </w:rPr>
              <w:t>通甲河</w:t>
            </w:r>
            <w:r w:rsidRPr="00767FA7">
              <w:rPr>
                <w:rFonts w:eastAsiaTheme="minorEastAsia"/>
                <w:bCs/>
              </w:rPr>
              <w:t>及新江海河现有水质类别。</w:t>
            </w:r>
          </w:p>
          <w:p w14:paraId="55E67129" w14:textId="77777777" w:rsidR="0031740C" w:rsidRPr="00767FA7" w:rsidRDefault="00794C40" w:rsidP="0031740C">
            <w:pPr>
              <w:pStyle w:val="affd"/>
              <w:rPr>
                <w:rFonts w:eastAsiaTheme="minorEastAsia"/>
                <w:spacing w:val="-3"/>
              </w:rPr>
            </w:pPr>
            <w:r w:rsidRPr="00767FA7">
              <w:rPr>
                <w:rFonts w:eastAsiaTheme="minorEastAsia"/>
                <w:bCs/>
              </w:rPr>
              <w:t>综上，</w:t>
            </w:r>
            <w:r w:rsidRPr="00767FA7">
              <w:rPr>
                <w:rFonts w:eastAsiaTheme="minorEastAsia"/>
                <w:spacing w:val="-3"/>
              </w:rPr>
              <w:t>本项目废水</w:t>
            </w:r>
            <w:r w:rsidR="008D181D" w:rsidRPr="00767FA7">
              <w:rPr>
                <w:rFonts w:eastAsiaTheme="minorEastAsia" w:hint="eastAsia"/>
                <w:spacing w:val="-3"/>
              </w:rPr>
              <w:t>接管至</w:t>
            </w:r>
            <w:r w:rsidR="008D181D" w:rsidRPr="00767FA7">
              <w:rPr>
                <w:rFonts w:eastAsiaTheme="minorEastAsia"/>
                <w:spacing w:val="-3"/>
              </w:rPr>
              <w:t>益民污水处理公司</w:t>
            </w:r>
            <w:r w:rsidRPr="00767FA7">
              <w:rPr>
                <w:rFonts w:eastAsiaTheme="minorEastAsia"/>
                <w:spacing w:val="-3"/>
              </w:rPr>
              <w:t>集中处理可以做到达标排放。</w:t>
            </w:r>
          </w:p>
          <w:p w14:paraId="28295D21" w14:textId="4FD2876D" w:rsidR="0031740C" w:rsidRPr="00767FA7" w:rsidRDefault="0031740C" w:rsidP="0031740C">
            <w:pPr>
              <w:pStyle w:val="affd"/>
            </w:pPr>
            <w:r w:rsidRPr="00767FA7">
              <w:rPr>
                <w:rFonts w:hint="eastAsia"/>
              </w:rPr>
              <w:t>水环境影响评价结论：根据《环境影响评价技术导则</w:t>
            </w:r>
            <w:r w:rsidRPr="00767FA7">
              <w:rPr>
                <w:rFonts w:hint="eastAsia"/>
              </w:rPr>
              <w:t>-</w:t>
            </w:r>
            <w:r w:rsidRPr="00767FA7">
              <w:rPr>
                <w:rFonts w:hint="eastAsia"/>
              </w:rPr>
              <w:t>地表水环境》（</w:t>
            </w:r>
            <w:r w:rsidRPr="00767FA7">
              <w:rPr>
                <w:rFonts w:hint="eastAsia"/>
              </w:rPr>
              <w:t>HJ2.3-2018</w:t>
            </w:r>
            <w:r w:rsidRPr="00767FA7">
              <w:rPr>
                <w:rFonts w:hint="eastAsia"/>
              </w:rPr>
              <w:t>）本项目为水污染影响三级</w:t>
            </w:r>
            <w:r w:rsidRPr="00767FA7">
              <w:rPr>
                <w:rFonts w:hint="eastAsia"/>
              </w:rPr>
              <w:t>B</w:t>
            </w:r>
            <w:r w:rsidRPr="00767FA7">
              <w:rPr>
                <w:rFonts w:hint="eastAsia"/>
              </w:rPr>
              <w:t>等级，接管益民污水处理</w:t>
            </w:r>
            <w:r w:rsidRPr="00767FA7">
              <w:t>公司</w:t>
            </w:r>
            <w:r w:rsidRPr="00767FA7">
              <w:rPr>
                <w:rFonts w:hint="eastAsia"/>
              </w:rPr>
              <w:t>，对</w:t>
            </w:r>
            <w:r w:rsidRPr="00767FA7">
              <w:rPr>
                <w:rFonts w:eastAsiaTheme="minorEastAsia" w:hint="eastAsia"/>
                <w:bCs/>
              </w:rPr>
              <w:t>益民水处理有限公司</w:t>
            </w:r>
            <w:r w:rsidRPr="00767FA7">
              <w:rPr>
                <w:rFonts w:hint="eastAsia"/>
              </w:rPr>
              <w:t>接管可行性进行分析可知，本项目水量、水质等均符合益民污水处理</w:t>
            </w:r>
            <w:r w:rsidRPr="00767FA7">
              <w:t>公司</w:t>
            </w:r>
            <w:r w:rsidRPr="00767FA7">
              <w:rPr>
                <w:rFonts w:hint="eastAsia"/>
              </w:rPr>
              <w:t>接管要求，</w:t>
            </w:r>
            <w:r w:rsidRPr="00767FA7">
              <w:t>因此，本项目污水不直接对外排放，不会对当地地表水环境产生不利影响</w:t>
            </w:r>
            <w:r w:rsidRPr="00767FA7">
              <w:rPr>
                <w:rFonts w:hint="eastAsia"/>
              </w:rPr>
              <w:t>地表水影响可接受</w:t>
            </w:r>
            <w:r w:rsidRPr="00767FA7">
              <w:t>。</w:t>
            </w:r>
          </w:p>
          <w:p w14:paraId="05CB31A1" w14:textId="77777777" w:rsidR="007C19A7" w:rsidRPr="00767FA7" w:rsidRDefault="00794C40" w:rsidP="0055159E">
            <w:pPr>
              <w:pStyle w:val="120"/>
            </w:pPr>
            <w:r w:rsidRPr="00767FA7">
              <w:t xml:space="preserve">2.3 </w:t>
            </w:r>
            <w:r w:rsidRPr="00767FA7">
              <w:t>声环境</w:t>
            </w:r>
          </w:p>
          <w:p w14:paraId="5F3BAD7A" w14:textId="77777777" w:rsidR="007C19A7" w:rsidRPr="00767FA7" w:rsidRDefault="00794C40" w:rsidP="000A18A1">
            <w:pPr>
              <w:adjustRightInd w:val="0"/>
              <w:snapToGrid w:val="0"/>
              <w:spacing w:line="300" w:lineRule="auto"/>
              <w:ind w:firstLineChars="200" w:firstLine="480"/>
              <w:jc w:val="both"/>
              <w:rPr>
                <w:rFonts w:eastAsiaTheme="minorEastAsia"/>
              </w:rPr>
            </w:pPr>
            <w:r w:rsidRPr="00767FA7">
              <w:rPr>
                <w:rFonts w:eastAsiaTheme="minorEastAsia"/>
              </w:rPr>
              <w:t>本项目的噪声源设备均安置在室内。在生产过程中，设备声源强度为</w:t>
            </w:r>
            <w:r w:rsidRPr="00767FA7">
              <w:rPr>
                <w:rFonts w:eastAsiaTheme="minorEastAsia"/>
              </w:rPr>
              <w:t>75-85dB(A)</w:t>
            </w:r>
            <w:r w:rsidRPr="00767FA7">
              <w:rPr>
                <w:rFonts w:eastAsiaTheme="minorEastAsia"/>
              </w:rPr>
              <w:t>。为了实现噪声达标排放，减轻对周边环境的影响，厂方采用的噪声防治措施包括：合理布置厂区格局，对噪声设备安装减震垫、隔声罩。</w:t>
            </w:r>
          </w:p>
          <w:p w14:paraId="0F7AFFCF" w14:textId="77777777" w:rsidR="007C19A7" w:rsidRPr="00767FA7" w:rsidRDefault="00794C40" w:rsidP="000A18A1">
            <w:pPr>
              <w:adjustRightInd w:val="0"/>
              <w:snapToGrid w:val="0"/>
              <w:spacing w:line="300" w:lineRule="auto"/>
              <w:ind w:firstLineChars="200" w:firstLine="480"/>
              <w:jc w:val="both"/>
              <w:rPr>
                <w:rFonts w:eastAsiaTheme="minorEastAsia"/>
              </w:rPr>
            </w:pPr>
            <w:r w:rsidRPr="00767FA7">
              <w:rPr>
                <w:rFonts w:eastAsiaTheme="minorEastAsia"/>
              </w:rPr>
              <w:t>根据资料，以常规的噪声衰减和叠加模式进行预测计算与评价，同时考虑到厂方拟采取的厂房隔声等控制措施，预测了在正常生产条件下生产噪声对厂界的影响值：</w:t>
            </w:r>
          </w:p>
          <w:p w14:paraId="7CB45D8B" w14:textId="77777777" w:rsidR="007C19A7" w:rsidRPr="00767FA7" w:rsidRDefault="00794C40" w:rsidP="001165D1">
            <w:pPr>
              <w:pStyle w:val="affd"/>
            </w:pPr>
            <w:r w:rsidRPr="00767FA7">
              <w:t>a</w:t>
            </w:r>
            <w:r w:rsidRPr="00767FA7">
              <w:t>）建设项目声源在预测点产生的等效声级贡献值（</w:t>
            </w:r>
            <w:r w:rsidR="00AE547E" w:rsidRPr="00767FA7">
              <w:rPr>
                <w:i/>
              </w:rPr>
              <w:t>L</w:t>
            </w:r>
            <w:r w:rsidR="00AE547E" w:rsidRPr="00767FA7">
              <w:rPr>
                <w:vertAlign w:val="subscript"/>
              </w:rPr>
              <w:t>eqg</w:t>
            </w:r>
            <w:r w:rsidRPr="00767FA7">
              <w:t>）计算公式：</w:t>
            </w:r>
          </w:p>
          <w:p w14:paraId="2E75AA4A" w14:textId="77777777" w:rsidR="007C19A7" w:rsidRPr="00767FA7" w:rsidRDefault="00794C40" w:rsidP="000A18A1">
            <w:pPr>
              <w:spacing w:line="300" w:lineRule="auto"/>
              <w:jc w:val="center"/>
              <w:rPr>
                <w:rFonts w:eastAsiaTheme="minorEastAsia"/>
              </w:rPr>
            </w:pPr>
            <w:r w:rsidRPr="00767FA7">
              <w:rPr>
                <w:rFonts w:eastAsiaTheme="minorEastAsia"/>
              </w:rPr>
              <w:object w:dxaOrig="3165" w:dyaOrig="720" w14:anchorId="2620DED7">
                <v:shape id="_x0000_i1032" type="#_x0000_t75" style="width:158.25pt;height:36.75pt" o:ole="">
                  <v:imagedata r:id="rId54" o:title=""/>
                </v:shape>
                <o:OLEObject Type="Embed" ProgID="Equation.DSMT4" ShapeID="_x0000_i1032" DrawAspect="Content" ObjectID="_1617713126" r:id="rId55"/>
              </w:object>
            </w:r>
          </w:p>
          <w:p w14:paraId="7312980B" w14:textId="77777777" w:rsidR="007C19A7" w:rsidRPr="00767FA7" w:rsidRDefault="00794C40" w:rsidP="001165D1">
            <w:pPr>
              <w:pStyle w:val="affd"/>
            </w:pPr>
            <w:r w:rsidRPr="00767FA7">
              <w:t>式中：</w:t>
            </w:r>
            <w:r w:rsidR="00993B62" w:rsidRPr="00767FA7">
              <w:rPr>
                <w:i/>
              </w:rPr>
              <w:t>L</w:t>
            </w:r>
            <w:r w:rsidR="00993B62" w:rsidRPr="00767FA7">
              <w:rPr>
                <w:vertAlign w:val="subscript"/>
              </w:rPr>
              <w:t>eqg</w:t>
            </w:r>
            <w:r w:rsidRPr="00767FA7">
              <w:t>—</w:t>
            </w:r>
            <w:r w:rsidRPr="00767FA7">
              <w:t>建设项目声源在预测点的等效声级贡献值，</w:t>
            </w:r>
            <w:r w:rsidRPr="00767FA7">
              <w:t>dB(A)</w:t>
            </w:r>
            <w:r w:rsidRPr="00767FA7">
              <w:t>；</w:t>
            </w:r>
            <w:r w:rsidRPr="00767FA7">
              <w:t xml:space="preserve"> </w:t>
            </w:r>
          </w:p>
          <w:p w14:paraId="2B5FE2EC" w14:textId="77777777" w:rsidR="007C19A7" w:rsidRPr="00767FA7" w:rsidRDefault="001056AE" w:rsidP="000A18A1">
            <w:pPr>
              <w:adjustRightInd w:val="0"/>
              <w:snapToGrid w:val="0"/>
              <w:spacing w:line="300" w:lineRule="auto"/>
              <w:ind w:firstLineChars="500" w:firstLine="1200"/>
              <w:rPr>
                <w:rFonts w:eastAsiaTheme="minorEastAsia"/>
              </w:rPr>
            </w:pPr>
            <w:r w:rsidRPr="00767FA7">
              <w:rPr>
                <w:rFonts w:eastAsiaTheme="minorEastAsia"/>
                <w:i/>
              </w:rPr>
              <w:t>L</w:t>
            </w:r>
            <w:r w:rsidRPr="00767FA7">
              <w:rPr>
                <w:rFonts w:eastAsiaTheme="minorEastAsia"/>
                <w:vertAlign w:val="subscript"/>
              </w:rPr>
              <w:t>Ai</w:t>
            </w:r>
            <w:r w:rsidR="00993B62" w:rsidRPr="00767FA7">
              <w:rPr>
                <w:rFonts w:eastAsiaTheme="minorEastAsia"/>
              </w:rPr>
              <w:t>—</w:t>
            </w:r>
            <w:r w:rsidR="00794C40" w:rsidRPr="00767FA7">
              <w:rPr>
                <w:rFonts w:eastAsiaTheme="minorEastAsia"/>
              </w:rPr>
              <w:t>声源在预测点产生的</w:t>
            </w:r>
            <w:r w:rsidR="00794C40" w:rsidRPr="00767FA7">
              <w:rPr>
                <w:rFonts w:eastAsiaTheme="minorEastAsia"/>
              </w:rPr>
              <w:t>A</w:t>
            </w:r>
            <w:r w:rsidR="00794C40" w:rsidRPr="00767FA7">
              <w:rPr>
                <w:rFonts w:eastAsiaTheme="minorEastAsia"/>
              </w:rPr>
              <w:t>声级，</w:t>
            </w:r>
            <w:r w:rsidR="00794C40" w:rsidRPr="00767FA7">
              <w:rPr>
                <w:rFonts w:eastAsiaTheme="minorEastAsia"/>
              </w:rPr>
              <w:t>dB(A)</w:t>
            </w:r>
            <w:r w:rsidR="00794C40" w:rsidRPr="00767FA7">
              <w:rPr>
                <w:rFonts w:eastAsiaTheme="minorEastAsia"/>
              </w:rPr>
              <w:t>；</w:t>
            </w:r>
          </w:p>
          <w:p w14:paraId="18913434" w14:textId="77777777" w:rsidR="007C19A7" w:rsidRPr="00767FA7" w:rsidRDefault="00794C40" w:rsidP="000A18A1">
            <w:pPr>
              <w:adjustRightInd w:val="0"/>
              <w:snapToGrid w:val="0"/>
              <w:spacing w:line="300" w:lineRule="auto"/>
              <w:ind w:firstLineChars="500" w:firstLine="1200"/>
              <w:rPr>
                <w:rFonts w:eastAsiaTheme="minorEastAsia"/>
              </w:rPr>
            </w:pPr>
            <w:r w:rsidRPr="00767FA7">
              <w:rPr>
                <w:rFonts w:eastAsiaTheme="minorEastAsia"/>
                <w:i/>
              </w:rPr>
              <w:t>T</w:t>
            </w:r>
            <w:r w:rsidRPr="00767FA7">
              <w:rPr>
                <w:rFonts w:eastAsiaTheme="minorEastAsia"/>
              </w:rPr>
              <w:t>—</w:t>
            </w:r>
            <w:r w:rsidRPr="00767FA7">
              <w:rPr>
                <w:rFonts w:eastAsiaTheme="minorEastAsia"/>
              </w:rPr>
              <w:t>预测计算的时间段，</w:t>
            </w:r>
            <w:r w:rsidRPr="00767FA7">
              <w:rPr>
                <w:rFonts w:eastAsiaTheme="minorEastAsia"/>
              </w:rPr>
              <w:t>s</w:t>
            </w:r>
            <w:r w:rsidRPr="00767FA7">
              <w:rPr>
                <w:rFonts w:eastAsiaTheme="minorEastAsia"/>
              </w:rPr>
              <w:t>；</w:t>
            </w:r>
          </w:p>
          <w:p w14:paraId="158C78C6" w14:textId="77777777" w:rsidR="007C19A7" w:rsidRPr="00767FA7" w:rsidRDefault="00794C40" w:rsidP="000A18A1">
            <w:pPr>
              <w:adjustRightInd w:val="0"/>
              <w:snapToGrid w:val="0"/>
              <w:spacing w:line="300" w:lineRule="auto"/>
              <w:ind w:firstLineChars="500" w:firstLine="1200"/>
              <w:rPr>
                <w:rFonts w:eastAsiaTheme="minorEastAsia"/>
              </w:rPr>
            </w:pPr>
            <w:r w:rsidRPr="00767FA7">
              <w:rPr>
                <w:rFonts w:eastAsiaTheme="minorEastAsia"/>
                <w:i/>
              </w:rPr>
              <w:t>t</w:t>
            </w:r>
            <w:r w:rsidRPr="00767FA7">
              <w:rPr>
                <w:rFonts w:eastAsiaTheme="minorEastAsia"/>
                <w:vertAlign w:val="subscript"/>
              </w:rPr>
              <w:t>i</w:t>
            </w:r>
            <w:r w:rsidRPr="00767FA7">
              <w:rPr>
                <w:rFonts w:eastAsiaTheme="minorEastAsia"/>
              </w:rPr>
              <w:t>—</w:t>
            </w:r>
            <w:r w:rsidRPr="00767FA7">
              <w:rPr>
                <w:rFonts w:eastAsiaTheme="minorEastAsia"/>
                <w:i/>
              </w:rPr>
              <w:t>i</w:t>
            </w:r>
            <w:r w:rsidRPr="00767FA7">
              <w:rPr>
                <w:rFonts w:eastAsiaTheme="minorEastAsia"/>
              </w:rPr>
              <w:t>声源在</w:t>
            </w:r>
            <w:r w:rsidRPr="00767FA7">
              <w:rPr>
                <w:rFonts w:eastAsiaTheme="minorEastAsia"/>
                <w:i/>
              </w:rPr>
              <w:t>T</w:t>
            </w:r>
            <w:r w:rsidRPr="00767FA7">
              <w:rPr>
                <w:rFonts w:eastAsiaTheme="minorEastAsia"/>
              </w:rPr>
              <w:t>时段内的运行时间，</w:t>
            </w:r>
            <w:r w:rsidRPr="00767FA7">
              <w:rPr>
                <w:rFonts w:eastAsiaTheme="minorEastAsia"/>
              </w:rPr>
              <w:t>s</w:t>
            </w:r>
            <w:r w:rsidRPr="00767FA7">
              <w:rPr>
                <w:rFonts w:eastAsiaTheme="minorEastAsia"/>
              </w:rPr>
              <w:t>。</w:t>
            </w:r>
          </w:p>
          <w:p w14:paraId="4901FB27" w14:textId="77777777" w:rsidR="007C19A7" w:rsidRPr="00767FA7" w:rsidRDefault="00794C40" w:rsidP="001165D1">
            <w:pPr>
              <w:pStyle w:val="affd"/>
            </w:pPr>
            <w:r w:rsidRPr="00767FA7">
              <w:t>b</w:t>
            </w:r>
            <w:r w:rsidRPr="00767FA7">
              <w:t>）预测点的预测等效声级</w:t>
            </w:r>
            <w:r w:rsidRPr="00767FA7">
              <w:t>(L)</w:t>
            </w:r>
            <w:r w:rsidRPr="00767FA7">
              <w:t>计算公式：</w:t>
            </w:r>
          </w:p>
          <w:p w14:paraId="6C0CDBFC" w14:textId="77777777" w:rsidR="007C19A7" w:rsidRPr="00767FA7" w:rsidRDefault="00794C40" w:rsidP="000A18A1">
            <w:pPr>
              <w:spacing w:line="300" w:lineRule="auto"/>
              <w:ind w:firstLineChars="200" w:firstLine="480"/>
              <w:jc w:val="center"/>
              <w:rPr>
                <w:rFonts w:eastAsiaTheme="minorEastAsia"/>
              </w:rPr>
            </w:pPr>
            <w:r w:rsidRPr="00767FA7">
              <w:rPr>
                <w:rFonts w:eastAsiaTheme="minorEastAsia"/>
                <w:position w:val="-14"/>
              </w:rPr>
              <w:object w:dxaOrig="3315" w:dyaOrig="435" w14:anchorId="5611957A">
                <v:shape id="_x0000_i1033" type="#_x0000_t75" style="width:165.75pt;height:19.5pt" o:ole="">
                  <v:imagedata r:id="rId56" o:title=""/>
                </v:shape>
                <o:OLEObject Type="Embed" ProgID="Equation.DSMT4" ShapeID="_x0000_i1033" DrawAspect="Content" ObjectID="_1617713127" r:id="rId57"/>
              </w:object>
            </w:r>
          </w:p>
          <w:p w14:paraId="44604410" w14:textId="77777777" w:rsidR="007C19A7" w:rsidRPr="00767FA7" w:rsidRDefault="00794C40" w:rsidP="000A18A1">
            <w:pPr>
              <w:adjustRightInd w:val="0"/>
              <w:snapToGrid w:val="0"/>
              <w:spacing w:line="300" w:lineRule="auto"/>
              <w:ind w:firstLineChars="200" w:firstLine="480"/>
              <w:rPr>
                <w:rFonts w:eastAsiaTheme="minorEastAsia"/>
              </w:rPr>
            </w:pPr>
            <w:r w:rsidRPr="00767FA7">
              <w:rPr>
                <w:rFonts w:eastAsiaTheme="minorEastAsia"/>
              </w:rPr>
              <w:t>式中：</w:t>
            </w:r>
            <w:r w:rsidR="000677F9" w:rsidRPr="00767FA7">
              <w:rPr>
                <w:rFonts w:eastAsiaTheme="minorEastAsia"/>
                <w:i/>
              </w:rPr>
              <w:t>L</w:t>
            </w:r>
            <w:r w:rsidR="000677F9" w:rsidRPr="00767FA7">
              <w:rPr>
                <w:rFonts w:eastAsiaTheme="minorEastAsia"/>
                <w:vertAlign w:val="subscript"/>
              </w:rPr>
              <w:t>eqg</w:t>
            </w:r>
            <w:r w:rsidRPr="00767FA7">
              <w:rPr>
                <w:rFonts w:eastAsiaTheme="minorEastAsia"/>
              </w:rPr>
              <w:t>—</w:t>
            </w:r>
            <w:r w:rsidRPr="00767FA7">
              <w:rPr>
                <w:rFonts w:eastAsiaTheme="minorEastAsia"/>
              </w:rPr>
              <w:t>建设项目声源在预测点的等效声级贡献值，</w:t>
            </w:r>
            <w:r w:rsidRPr="00767FA7">
              <w:rPr>
                <w:rFonts w:eastAsiaTheme="minorEastAsia"/>
              </w:rPr>
              <w:t>dB(A)</w:t>
            </w:r>
            <w:r w:rsidRPr="00767FA7">
              <w:rPr>
                <w:rFonts w:eastAsiaTheme="minorEastAsia"/>
              </w:rPr>
              <w:t>；</w:t>
            </w:r>
          </w:p>
          <w:p w14:paraId="3C1FFAD8" w14:textId="77777777" w:rsidR="007C19A7" w:rsidRPr="00767FA7" w:rsidRDefault="000677F9" w:rsidP="000A18A1">
            <w:pPr>
              <w:adjustRightInd w:val="0"/>
              <w:snapToGrid w:val="0"/>
              <w:spacing w:line="300" w:lineRule="auto"/>
              <w:ind w:firstLineChars="500" w:firstLine="1200"/>
              <w:rPr>
                <w:rFonts w:eastAsiaTheme="minorEastAsia"/>
              </w:rPr>
            </w:pPr>
            <w:r w:rsidRPr="00767FA7">
              <w:rPr>
                <w:rFonts w:eastAsiaTheme="minorEastAsia"/>
                <w:i/>
              </w:rPr>
              <w:t>L</w:t>
            </w:r>
            <w:r w:rsidRPr="00767FA7">
              <w:rPr>
                <w:rFonts w:eastAsiaTheme="minorEastAsia"/>
                <w:vertAlign w:val="subscript"/>
              </w:rPr>
              <w:t>eqb</w:t>
            </w:r>
            <w:r w:rsidR="00794C40" w:rsidRPr="00767FA7">
              <w:rPr>
                <w:rFonts w:eastAsiaTheme="minorEastAsia"/>
              </w:rPr>
              <w:t>—</w:t>
            </w:r>
            <w:r w:rsidR="00794C40" w:rsidRPr="00767FA7">
              <w:rPr>
                <w:rFonts w:eastAsiaTheme="minorEastAsia"/>
              </w:rPr>
              <w:t>预测点的背景值，</w:t>
            </w:r>
            <w:r w:rsidR="00794C40" w:rsidRPr="00767FA7">
              <w:rPr>
                <w:rFonts w:eastAsiaTheme="minorEastAsia"/>
              </w:rPr>
              <w:t>dB(A)</w:t>
            </w:r>
            <w:r w:rsidR="00794C40" w:rsidRPr="00767FA7">
              <w:rPr>
                <w:rFonts w:eastAsiaTheme="minorEastAsia"/>
              </w:rPr>
              <w:t>。</w:t>
            </w:r>
          </w:p>
          <w:p w14:paraId="31E712ED" w14:textId="77777777" w:rsidR="007C19A7" w:rsidRPr="00767FA7" w:rsidRDefault="00794C40" w:rsidP="000A18A1">
            <w:pPr>
              <w:adjustRightInd w:val="0"/>
              <w:snapToGrid w:val="0"/>
              <w:spacing w:line="300" w:lineRule="auto"/>
              <w:ind w:firstLineChars="200" w:firstLine="480"/>
              <w:jc w:val="both"/>
              <w:rPr>
                <w:rFonts w:eastAsiaTheme="minorEastAsia"/>
                <w:b/>
              </w:rPr>
            </w:pPr>
            <w:r w:rsidRPr="00767FA7">
              <w:rPr>
                <w:rFonts w:eastAsiaTheme="minorEastAsia"/>
              </w:rPr>
              <w:t>采取隔声减震等措施，房屋降噪可达</w:t>
            </w:r>
            <w:r w:rsidRPr="00767FA7">
              <w:rPr>
                <w:rFonts w:eastAsiaTheme="minorEastAsia"/>
              </w:rPr>
              <w:t>25dB</w:t>
            </w:r>
            <w:r w:rsidRPr="00767FA7">
              <w:rPr>
                <w:rFonts w:eastAsiaTheme="minorEastAsia"/>
              </w:rPr>
              <w:t>（</w:t>
            </w:r>
            <w:r w:rsidRPr="00767FA7">
              <w:rPr>
                <w:rFonts w:eastAsiaTheme="minorEastAsia"/>
              </w:rPr>
              <w:t>A</w:t>
            </w:r>
            <w:r w:rsidRPr="00767FA7">
              <w:rPr>
                <w:rFonts w:eastAsiaTheme="minorEastAsia"/>
              </w:rPr>
              <w:t>）。根据计算，厂区内各声源噪声叠加值经厂区隔声，换算成的等效室外声源声级值，各声源对预测点影响值进行叠加计算后，厂界噪声预测结果见表</w:t>
            </w:r>
            <w:r w:rsidRPr="00767FA7">
              <w:rPr>
                <w:rFonts w:eastAsiaTheme="minorEastAsia"/>
              </w:rPr>
              <w:t>7-9</w:t>
            </w:r>
            <w:r w:rsidRPr="00767FA7">
              <w:rPr>
                <w:rFonts w:eastAsiaTheme="minorEastAsia"/>
              </w:rPr>
              <w:t>。</w:t>
            </w:r>
          </w:p>
          <w:p w14:paraId="08CDDB81" w14:textId="77777777" w:rsidR="007C19A7" w:rsidRPr="00767FA7" w:rsidRDefault="00794C40">
            <w:pPr>
              <w:adjustRightInd w:val="0"/>
              <w:snapToGrid w:val="0"/>
              <w:jc w:val="center"/>
              <w:rPr>
                <w:rFonts w:eastAsiaTheme="minorEastAsia"/>
                <w:bCs/>
                <w:sz w:val="21"/>
                <w:szCs w:val="21"/>
              </w:rPr>
            </w:pPr>
            <w:r w:rsidRPr="00767FA7">
              <w:rPr>
                <w:rFonts w:eastAsiaTheme="minorEastAsia"/>
                <w:b/>
                <w:szCs w:val="24"/>
              </w:rPr>
              <w:t>表</w:t>
            </w:r>
            <w:r w:rsidRPr="00767FA7">
              <w:rPr>
                <w:rFonts w:eastAsiaTheme="minorEastAsia"/>
                <w:b/>
                <w:szCs w:val="24"/>
              </w:rPr>
              <w:t xml:space="preserve">7-9  </w:t>
            </w:r>
            <w:r w:rsidRPr="00767FA7">
              <w:rPr>
                <w:rFonts w:eastAsiaTheme="minorEastAsia"/>
                <w:b/>
                <w:szCs w:val="24"/>
              </w:rPr>
              <w:t>各测点声环境影响预测结果</w:t>
            </w:r>
            <w:r w:rsidRPr="00767FA7">
              <w:rPr>
                <w:rFonts w:eastAsiaTheme="minorEastAsia"/>
                <w:b/>
                <w:szCs w:val="24"/>
              </w:rPr>
              <w:t xml:space="preserve">  </w:t>
            </w:r>
            <w:r w:rsidRPr="00767FA7">
              <w:rPr>
                <w:rFonts w:eastAsiaTheme="minorEastAsia"/>
                <w:sz w:val="21"/>
                <w:szCs w:val="21"/>
              </w:rPr>
              <w:t>（</w:t>
            </w:r>
            <w:r w:rsidRPr="00767FA7">
              <w:rPr>
                <w:rFonts w:eastAsiaTheme="minorEastAsia"/>
                <w:bCs/>
                <w:sz w:val="21"/>
                <w:szCs w:val="21"/>
              </w:rPr>
              <w:t>单位：</w:t>
            </w:r>
            <w:r w:rsidRPr="00767FA7">
              <w:rPr>
                <w:rFonts w:eastAsiaTheme="minorEastAsia"/>
                <w:bCs/>
                <w:sz w:val="21"/>
                <w:szCs w:val="21"/>
              </w:rPr>
              <w:t>dB</w:t>
            </w:r>
            <w:r w:rsidRPr="00767FA7">
              <w:rPr>
                <w:rFonts w:eastAsiaTheme="minorEastAsia"/>
                <w:bCs/>
                <w:sz w:val="21"/>
                <w:szCs w:val="21"/>
              </w:rPr>
              <w:t>（</w:t>
            </w:r>
            <w:r w:rsidRPr="00767FA7">
              <w:rPr>
                <w:rFonts w:eastAsiaTheme="minorEastAsia"/>
                <w:bCs/>
                <w:sz w:val="21"/>
                <w:szCs w:val="21"/>
              </w:rPr>
              <w:t>A</w:t>
            </w:r>
            <w:r w:rsidRPr="00767FA7">
              <w:rPr>
                <w:rFonts w:eastAsiaTheme="minorEastAsia"/>
                <w:bCs/>
                <w:sz w:val="21"/>
                <w:szCs w:val="21"/>
              </w:rPr>
              <w:t>））</w:t>
            </w:r>
          </w:p>
          <w:tbl>
            <w:tblPr>
              <w:tblW w:w="9233" w:type="dxa"/>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714"/>
              <w:gridCol w:w="1549"/>
              <w:gridCol w:w="918"/>
              <w:gridCol w:w="998"/>
              <w:gridCol w:w="1162"/>
              <w:gridCol w:w="900"/>
              <w:gridCol w:w="932"/>
              <w:gridCol w:w="2060"/>
            </w:tblGrid>
            <w:tr w:rsidR="008F3556" w:rsidRPr="00767FA7" w14:paraId="52749288" w14:textId="77777777" w:rsidTr="00C343A0">
              <w:trPr>
                <w:trHeight w:val="340"/>
                <w:jc w:val="center"/>
              </w:trPr>
              <w:tc>
                <w:tcPr>
                  <w:tcW w:w="2263" w:type="dxa"/>
                  <w:gridSpan w:val="2"/>
                  <w:tcBorders>
                    <w:top w:val="single" w:sz="12" w:space="0" w:color="auto"/>
                    <w:left w:val="nil"/>
                  </w:tcBorders>
                  <w:vAlign w:val="center"/>
                </w:tcPr>
                <w:p w14:paraId="5C6A8953" w14:textId="77777777" w:rsidR="007C19A7" w:rsidRPr="00767FA7" w:rsidRDefault="00794C40">
                  <w:pPr>
                    <w:adjustRightInd w:val="0"/>
                    <w:snapToGrid w:val="0"/>
                    <w:jc w:val="center"/>
                    <w:rPr>
                      <w:rFonts w:eastAsiaTheme="minorEastAsia"/>
                      <w:b/>
                      <w:sz w:val="21"/>
                      <w:szCs w:val="21"/>
                    </w:rPr>
                  </w:pPr>
                  <w:r w:rsidRPr="00767FA7">
                    <w:rPr>
                      <w:rFonts w:eastAsiaTheme="minorEastAsia"/>
                      <w:b/>
                      <w:sz w:val="21"/>
                      <w:szCs w:val="21"/>
                    </w:rPr>
                    <w:lastRenderedPageBreak/>
                    <w:t>测点位</w:t>
                  </w:r>
                </w:p>
              </w:tc>
              <w:tc>
                <w:tcPr>
                  <w:tcW w:w="3078" w:type="dxa"/>
                  <w:gridSpan w:val="3"/>
                  <w:tcBorders>
                    <w:top w:val="single" w:sz="12" w:space="0" w:color="auto"/>
                  </w:tcBorders>
                  <w:vAlign w:val="center"/>
                </w:tcPr>
                <w:p w14:paraId="7E232E75" w14:textId="611E7C17" w:rsidR="007C19A7" w:rsidRPr="00767FA7" w:rsidRDefault="00794C40">
                  <w:pPr>
                    <w:adjustRightInd w:val="0"/>
                    <w:snapToGrid w:val="0"/>
                    <w:jc w:val="center"/>
                    <w:outlineLvl w:val="0"/>
                    <w:rPr>
                      <w:rFonts w:eastAsiaTheme="minorEastAsia"/>
                      <w:b/>
                      <w:sz w:val="21"/>
                      <w:szCs w:val="21"/>
                    </w:rPr>
                  </w:pPr>
                  <w:r w:rsidRPr="00767FA7">
                    <w:rPr>
                      <w:rFonts w:eastAsiaTheme="minorEastAsia"/>
                      <w:b/>
                      <w:sz w:val="21"/>
                      <w:szCs w:val="21"/>
                    </w:rPr>
                    <w:t>昼间</w:t>
                  </w:r>
                </w:p>
              </w:tc>
              <w:tc>
                <w:tcPr>
                  <w:tcW w:w="3892" w:type="dxa"/>
                  <w:gridSpan w:val="3"/>
                  <w:tcBorders>
                    <w:top w:val="single" w:sz="12" w:space="0" w:color="auto"/>
                  </w:tcBorders>
                  <w:vAlign w:val="center"/>
                </w:tcPr>
                <w:p w14:paraId="26BA41A1" w14:textId="698B5B44" w:rsidR="007C19A7" w:rsidRPr="00767FA7" w:rsidRDefault="00794C40">
                  <w:pPr>
                    <w:adjustRightInd w:val="0"/>
                    <w:snapToGrid w:val="0"/>
                    <w:jc w:val="center"/>
                    <w:outlineLvl w:val="0"/>
                    <w:rPr>
                      <w:rFonts w:eastAsiaTheme="minorEastAsia"/>
                      <w:b/>
                      <w:sz w:val="21"/>
                      <w:szCs w:val="21"/>
                    </w:rPr>
                  </w:pPr>
                  <w:r w:rsidRPr="00767FA7">
                    <w:rPr>
                      <w:rFonts w:eastAsiaTheme="minorEastAsia"/>
                      <w:b/>
                      <w:sz w:val="21"/>
                      <w:szCs w:val="21"/>
                    </w:rPr>
                    <w:t>夜间</w:t>
                  </w:r>
                </w:p>
              </w:tc>
            </w:tr>
            <w:tr w:rsidR="008F3556" w:rsidRPr="00767FA7" w14:paraId="678EFA57" w14:textId="77777777" w:rsidTr="00C343A0">
              <w:trPr>
                <w:trHeight w:val="340"/>
                <w:jc w:val="center"/>
              </w:trPr>
              <w:tc>
                <w:tcPr>
                  <w:tcW w:w="714" w:type="dxa"/>
                  <w:tcBorders>
                    <w:left w:val="nil"/>
                    <w:bottom w:val="single" w:sz="12" w:space="0" w:color="auto"/>
                  </w:tcBorders>
                  <w:vAlign w:val="center"/>
                </w:tcPr>
                <w:p w14:paraId="5D264B76" w14:textId="77777777" w:rsidR="007C19A7" w:rsidRPr="00767FA7" w:rsidRDefault="00794C40">
                  <w:pPr>
                    <w:autoSpaceDE w:val="0"/>
                    <w:autoSpaceDN w:val="0"/>
                    <w:adjustRightInd w:val="0"/>
                    <w:snapToGrid w:val="0"/>
                    <w:jc w:val="center"/>
                    <w:rPr>
                      <w:rFonts w:eastAsiaTheme="minorEastAsia"/>
                      <w:b/>
                      <w:sz w:val="21"/>
                      <w:szCs w:val="21"/>
                    </w:rPr>
                  </w:pPr>
                  <w:r w:rsidRPr="00767FA7">
                    <w:rPr>
                      <w:rFonts w:eastAsiaTheme="minorEastAsia"/>
                      <w:b/>
                      <w:sz w:val="21"/>
                      <w:szCs w:val="21"/>
                    </w:rPr>
                    <w:t>点号</w:t>
                  </w:r>
                </w:p>
              </w:tc>
              <w:tc>
                <w:tcPr>
                  <w:tcW w:w="1549" w:type="dxa"/>
                  <w:tcBorders>
                    <w:bottom w:val="single" w:sz="12" w:space="0" w:color="auto"/>
                  </w:tcBorders>
                  <w:vAlign w:val="center"/>
                </w:tcPr>
                <w:p w14:paraId="2129E8D4" w14:textId="77777777" w:rsidR="007C19A7" w:rsidRPr="00767FA7" w:rsidRDefault="00794C40">
                  <w:pPr>
                    <w:autoSpaceDE w:val="0"/>
                    <w:autoSpaceDN w:val="0"/>
                    <w:adjustRightInd w:val="0"/>
                    <w:snapToGrid w:val="0"/>
                    <w:jc w:val="center"/>
                    <w:rPr>
                      <w:rFonts w:eastAsiaTheme="minorEastAsia"/>
                      <w:b/>
                      <w:sz w:val="21"/>
                      <w:szCs w:val="21"/>
                    </w:rPr>
                  </w:pPr>
                  <w:r w:rsidRPr="00767FA7">
                    <w:rPr>
                      <w:rFonts w:eastAsiaTheme="minorEastAsia"/>
                      <w:b/>
                      <w:sz w:val="21"/>
                      <w:szCs w:val="21"/>
                    </w:rPr>
                    <w:t>位名</w:t>
                  </w:r>
                </w:p>
              </w:tc>
              <w:tc>
                <w:tcPr>
                  <w:tcW w:w="918" w:type="dxa"/>
                  <w:tcBorders>
                    <w:bottom w:val="single" w:sz="12" w:space="0" w:color="auto"/>
                  </w:tcBorders>
                  <w:vAlign w:val="center"/>
                </w:tcPr>
                <w:p w14:paraId="5FD5C343" w14:textId="77777777" w:rsidR="007C19A7" w:rsidRPr="00767FA7" w:rsidRDefault="00794C40">
                  <w:pPr>
                    <w:adjustRightInd w:val="0"/>
                    <w:snapToGrid w:val="0"/>
                    <w:ind w:leftChars="-56" w:left="-134" w:rightChars="-56" w:right="-134"/>
                    <w:jc w:val="center"/>
                    <w:outlineLvl w:val="0"/>
                    <w:rPr>
                      <w:rFonts w:eastAsiaTheme="minorEastAsia"/>
                      <w:b/>
                      <w:sz w:val="21"/>
                      <w:szCs w:val="21"/>
                    </w:rPr>
                  </w:pPr>
                  <w:r w:rsidRPr="00767FA7">
                    <w:rPr>
                      <w:rFonts w:eastAsiaTheme="minorEastAsia"/>
                      <w:b/>
                      <w:sz w:val="21"/>
                      <w:szCs w:val="21"/>
                    </w:rPr>
                    <w:t>贡献值</w:t>
                  </w:r>
                </w:p>
              </w:tc>
              <w:tc>
                <w:tcPr>
                  <w:tcW w:w="998" w:type="dxa"/>
                  <w:tcBorders>
                    <w:bottom w:val="single" w:sz="12" w:space="0" w:color="auto"/>
                  </w:tcBorders>
                  <w:vAlign w:val="center"/>
                </w:tcPr>
                <w:p w14:paraId="26B0CEA9" w14:textId="77777777" w:rsidR="007C19A7" w:rsidRPr="00767FA7" w:rsidRDefault="00794C40">
                  <w:pPr>
                    <w:adjustRightInd w:val="0"/>
                    <w:snapToGrid w:val="0"/>
                    <w:ind w:leftChars="-45" w:left="-108" w:rightChars="-57" w:right="-137"/>
                    <w:jc w:val="center"/>
                    <w:outlineLvl w:val="0"/>
                    <w:rPr>
                      <w:rFonts w:eastAsiaTheme="minorEastAsia"/>
                      <w:b/>
                      <w:sz w:val="21"/>
                      <w:szCs w:val="21"/>
                    </w:rPr>
                  </w:pPr>
                  <w:r w:rsidRPr="00767FA7">
                    <w:rPr>
                      <w:rFonts w:eastAsiaTheme="minorEastAsia"/>
                      <w:b/>
                      <w:sz w:val="21"/>
                      <w:szCs w:val="21"/>
                    </w:rPr>
                    <w:t>本底值</w:t>
                  </w:r>
                </w:p>
              </w:tc>
              <w:tc>
                <w:tcPr>
                  <w:tcW w:w="1162" w:type="dxa"/>
                  <w:tcBorders>
                    <w:bottom w:val="single" w:sz="12" w:space="0" w:color="auto"/>
                  </w:tcBorders>
                  <w:vAlign w:val="center"/>
                </w:tcPr>
                <w:p w14:paraId="67F503C2" w14:textId="77777777" w:rsidR="007C19A7" w:rsidRPr="00767FA7" w:rsidRDefault="00794C40">
                  <w:pPr>
                    <w:adjustRightInd w:val="0"/>
                    <w:snapToGrid w:val="0"/>
                    <w:ind w:leftChars="-60" w:left="-144" w:rightChars="-42" w:right="-101"/>
                    <w:jc w:val="center"/>
                    <w:outlineLvl w:val="0"/>
                    <w:rPr>
                      <w:rFonts w:eastAsiaTheme="minorEastAsia"/>
                      <w:b/>
                      <w:sz w:val="21"/>
                      <w:szCs w:val="21"/>
                    </w:rPr>
                  </w:pPr>
                  <w:r w:rsidRPr="00767FA7">
                    <w:rPr>
                      <w:rFonts w:eastAsiaTheme="minorEastAsia"/>
                      <w:b/>
                      <w:sz w:val="21"/>
                      <w:szCs w:val="21"/>
                    </w:rPr>
                    <w:t>叠加值</w:t>
                  </w:r>
                </w:p>
              </w:tc>
              <w:tc>
                <w:tcPr>
                  <w:tcW w:w="900" w:type="dxa"/>
                  <w:tcBorders>
                    <w:bottom w:val="single" w:sz="12" w:space="0" w:color="auto"/>
                  </w:tcBorders>
                  <w:vAlign w:val="center"/>
                </w:tcPr>
                <w:p w14:paraId="3D9E0590" w14:textId="77777777" w:rsidR="007C19A7" w:rsidRPr="00767FA7" w:rsidRDefault="00794C40">
                  <w:pPr>
                    <w:adjustRightInd w:val="0"/>
                    <w:snapToGrid w:val="0"/>
                    <w:ind w:leftChars="-56" w:left="-134" w:rightChars="-56" w:right="-134"/>
                    <w:jc w:val="center"/>
                    <w:outlineLvl w:val="0"/>
                    <w:rPr>
                      <w:rFonts w:eastAsiaTheme="minorEastAsia"/>
                      <w:b/>
                      <w:sz w:val="21"/>
                      <w:szCs w:val="21"/>
                    </w:rPr>
                  </w:pPr>
                  <w:r w:rsidRPr="00767FA7">
                    <w:rPr>
                      <w:rFonts w:eastAsiaTheme="minorEastAsia"/>
                      <w:b/>
                      <w:sz w:val="21"/>
                      <w:szCs w:val="21"/>
                    </w:rPr>
                    <w:t>贡献值</w:t>
                  </w:r>
                </w:p>
              </w:tc>
              <w:tc>
                <w:tcPr>
                  <w:tcW w:w="932" w:type="dxa"/>
                  <w:tcBorders>
                    <w:bottom w:val="single" w:sz="12" w:space="0" w:color="auto"/>
                  </w:tcBorders>
                  <w:vAlign w:val="center"/>
                </w:tcPr>
                <w:p w14:paraId="72484837" w14:textId="77777777" w:rsidR="007C19A7" w:rsidRPr="00767FA7" w:rsidRDefault="00794C40">
                  <w:pPr>
                    <w:adjustRightInd w:val="0"/>
                    <w:snapToGrid w:val="0"/>
                    <w:ind w:leftChars="-45" w:left="-108" w:rightChars="-57" w:right="-137"/>
                    <w:jc w:val="center"/>
                    <w:outlineLvl w:val="0"/>
                    <w:rPr>
                      <w:rFonts w:eastAsiaTheme="minorEastAsia"/>
                      <w:b/>
                      <w:sz w:val="21"/>
                      <w:szCs w:val="21"/>
                    </w:rPr>
                  </w:pPr>
                  <w:r w:rsidRPr="00767FA7">
                    <w:rPr>
                      <w:rFonts w:eastAsiaTheme="minorEastAsia"/>
                      <w:b/>
                      <w:sz w:val="21"/>
                      <w:szCs w:val="21"/>
                    </w:rPr>
                    <w:t>本底值</w:t>
                  </w:r>
                </w:p>
              </w:tc>
              <w:tc>
                <w:tcPr>
                  <w:tcW w:w="2060" w:type="dxa"/>
                  <w:tcBorders>
                    <w:bottom w:val="single" w:sz="12" w:space="0" w:color="auto"/>
                  </w:tcBorders>
                  <w:vAlign w:val="center"/>
                </w:tcPr>
                <w:p w14:paraId="5A075D31" w14:textId="77777777" w:rsidR="007C19A7" w:rsidRPr="00767FA7" w:rsidRDefault="00794C40">
                  <w:pPr>
                    <w:adjustRightInd w:val="0"/>
                    <w:snapToGrid w:val="0"/>
                    <w:ind w:leftChars="-60" w:left="-144" w:rightChars="-42" w:right="-101"/>
                    <w:jc w:val="center"/>
                    <w:outlineLvl w:val="0"/>
                    <w:rPr>
                      <w:rFonts w:eastAsiaTheme="minorEastAsia"/>
                      <w:b/>
                      <w:sz w:val="21"/>
                      <w:szCs w:val="21"/>
                    </w:rPr>
                  </w:pPr>
                  <w:r w:rsidRPr="00767FA7">
                    <w:rPr>
                      <w:rFonts w:eastAsiaTheme="minorEastAsia"/>
                      <w:b/>
                      <w:sz w:val="21"/>
                      <w:szCs w:val="21"/>
                    </w:rPr>
                    <w:t>叠加值</w:t>
                  </w:r>
                </w:p>
              </w:tc>
            </w:tr>
            <w:tr w:rsidR="008F3556" w:rsidRPr="00767FA7" w14:paraId="537484E0" w14:textId="77777777" w:rsidTr="00C343A0">
              <w:trPr>
                <w:trHeight w:val="340"/>
                <w:jc w:val="center"/>
              </w:trPr>
              <w:tc>
                <w:tcPr>
                  <w:tcW w:w="714" w:type="dxa"/>
                  <w:tcBorders>
                    <w:top w:val="single" w:sz="12" w:space="0" w:color="auto"/>
                    <w:left w:val="nil"/>
                  </w:tcBorders>
                  <w:vAlign w:val="center"/>
                </w:tcPr>
                <w:p w14:paraId="7326B7C4" w14:textId="04CCE63D" w:rsidR="00727D82" w:rsidRPr="00767FA7" w:rsidRDefault="0055159E" w:rsidP="00727D82">
                  <w:pPr>
                    <w:adjustRightInd w:val="0"/>
                    <w:snapToGrid w:val="0"/>
                    <w:jc w:val="center"/>
                    <w:rPr>
                      <w:rFonts w:eastAsiaTheme="minorEastAsia"/>
                      <w:sz w:val="21"/>
                      <w:szCs w:val="21"/>
                    </w:rPr>
                  </w:pPr>
                  <w:bookmarkStart w:id="12" w:name="_Hlk410287008"/>
                  <w:bookmarkStart w:id="13" w:name="OLE_LINK5" w:colFirst="3" w:colLast="4"/>
                  <w:r w:rsidRPr="00767FA7">
                    <w:rPr>
                      <w:rFonts w:eastAsiaTheme="minorEastAsia"/>
                      <w:sz w:val="21"/>
                      <w:szCs w:val="21"/>
                    </w:rPr>
                    <w:t>N</w:t>
                  </w:r>
                  <w:r w:rsidR="00727D82" w:rsidRPr="00767FA7">
                    <w:rPr>
                      <w:rFonts w:eastAsiaTheme="minorEastAsia"/>
                      <w:sz w:val="21"/>
                      <w:szCs w:val="21"/>
                    </w:rPr>
                    <w:t>1</w:t>
                  </w:r>
                </w:p>
              </w:tc>
              <w:tc>
                <w:tcPr>
                  <w:tcW w:w="1549" w:type="dxa"/>
                  <w:tcBorders>
                    <w:top w:val="single" w:sz="12" w:space="0" w:color="auto"/>
                  </w:tcBorders>
                  <w:vAlign w:val="center"/>
                </w:tcPr>
                <w:p w14:paraId="2F64C414" w14:textId="6C16ED92" w:rsidR="00727D82" w:rsidRPr="00767FA7" w:rsidRDefault="00727D82" w:rsidP="00727D82">
                  <w:pPr>
                    <w:adjustRightInd w:val="0"/>
                    <w:snapToGrid w:val="0"/>
                    <w:jc w:val="center"/>
                    <w:rPr>
                      <w:rFonts w:eastAsiaTheme="minorEastAsia"/>
                      <w:sz w:val="21"/>
                      <w:szCs w:val="21"/>
                    </w:rPr>
                  </w:pPr>
                  <w:r w:rsidRPr="00767FA7">
                    <w:rPr>
                      <w:rFonts w:eastAsiaTheme="minorEastAsia"/>
                      <w:sz w:val="21"/>
                      <w:szCs w:val="21"/>
                    </w:rPr>
                    <w:t>北边界</w:t>
                  </w:r>
                  <w:r w:rsidRPr="00767FA7">
                    <w:rPr>
                      <w:rFonts w:eastAsiaTheme="minorEastAsia"/>
                      <w:sz w:val="21"/>
                      <w:szCs w:val="21"/>
                    </w:rPr>
                    <w:t>1m</w:t>
                  </w:r>
                </w:p>
              </w:tc>
              <w:tc>
                <w:tcPr>
                  <w:tcW w:w="918" w:type="dxa"/>
                  <w:tcBorders>
                    <w:top w:val="single" w:sz="12" w:space="0" w:color="auto"/>
                  </w:tcBorders>
                  <w:vAlign w:val="center"/>
                </w:tcPr>
                <w:p w14:paraId="47C30011" w14:textId="77777777" w:rsidR="00727D82" w:rsidRPr="00767FA7" w:rsidRDefault="00727D82" w:rsidP="00727D82">
                  <w:pPr>
                    <w:adjustRightInd w:val="0"/>
                    <w:snapToGrid w:val="0"/>
                    <w:jc w:val="center"/>
                    <w:rPr>
                      <w:rFonts w:eastAsiaTheme="minorEastAsia"/>
                      <w:bCs/>
                      <w:sz w:val="21"/>
                      <w:szCs w:val="21"/>
                    </w:rPr>
                  </w:pPr>
                  <w:r w:rsidRPr="00767FA7">
                    <w:rPr>
                      <w:rFonts w:eastAsiaTheme="minorEastAsia"/>
                      <w:bCs/>
                      <w:sz w:val="21"/>
                      <w:szCs w:val="21"/>
                    </w:rPr>
                    <w:t>33.65</w:t>
                  </w:r>
                </w:p>
              </w:tc>
              <w:tc>
                <w:tcPr>
                  <w:tcW w:w="998" w:type="dxa"/>
                  <w:tcBorders>
                    <w:top w:val="single" w:sz="12" w:space="0" w:color="auto"/>
                  </w:tcBorders>
                  <w:vAlign w:val="center"/>
                </w:tcPr>
                <w:p w14:paraId="1EE66CFC" w14:textId="1D4428DD" w:rsidR="00727D82" w:rsidRPr="00767FA7" w:rsidRDefault="00727D82" w:rsidP="00727D82">
                  <w:pPr>
                    <w:adjustRightInd w:val="0"/>
                    <w:snapToGrid w:val="0"/>
                    <w:jc w:val="center"/>
                    <w:rPr>
                      <w:rFonts w:eastAsiaTheme="minorEastAsia"/>
                      <w:sz w:val="21"/>
                      <w:szCs w:val="21"/>
                    </w:rPr>
                  </w:pPr>
                  <w:r w:rsidRPr="00767FA7">
                    <w:rPr>
                      <w:rFonts w:eastAsiaTheme="minorEastAsia"/>
                      <w:sz w:val="21"/>
                      <w:szCs w:val="21"/>
                    </w:rPr>
                    <w:t>55.6</w:t>
                  </w:r>
                </w:p>
              </w:tc>
              <w:tc>
                <w:tcPr>
                  <w:tcW w:w="1162" w:type="dxa"/>
                  <w:tcBorders>
                    <w:top w:val="single" w:sz="12" w:space="0" w:color="auto"/>
                  </w:tcBorders>
                  <w:vAlign w:val="center"/>
                </w:tcPr>
                <w:p w14:paraId="08EFCD1A" w14:textId="24F36DCA" w:rsidR="00727D82" w:rsidRPr="00767FA7" w:rsidRDefault="00727D82" w:rsidP="00727D82">
                  <w:pPr>
                    <w:adjustRightInd w:val="0"/>
                    <w:snapToGrid w:val="0"/>
                    <w:jc w:val="center"/>
                    <w:rPr>
                      <w:rFonts w:eastAsiaTheme="minorEastAsia"/>
                      <w:bCs/>
                      <w:sz w:val="21"/>
                      <w:szCs w:val="21"/>
                    </w:rPr>
                  </w:pPr>
                  <w:r w:rsidRPr="00767FA7">
                    <w:rPr>
                      <w:rFonts w:eastAsiaTheme="minorEastAsia"/>
                      <w:bCs/>
                      <w:sz w:val="21"/>
                      <w:szCs w:val="21"/>
                    </w:rPr>
                    <w:t>55.63</w:t>
                  </w:r>
                </w:p>
              </w:tc>
              <w:tc>
                <w:tcPr>
                  <w:tcW w:w="900" w:type="dxa"/>
                  <w:tcBorders>
                    <w:top w:val="single" w:sz="12" w:space="0" w:color="auto"/>
                  </w:tcBorders>
                  <w:vAlign w:val="center"/>
                </w:tcPr>
                <w:p w14:paraId="729C11D8" w14:textId="73CED8FE" w:rsidR="00727D82" w:rsidRPr="00767FA7" w:rsidRDefault="00727D82" w:rsidP="00727D82">
                  <w:pPr>
                    <w:adjustRightInd w:val="0"/>
                    <w:snapToGrid w:val="0"/>
                    <w:jc w:val="center"/>
                    <w:rPr>
                      <w:rFonts w:eastAsiaTheme="minorEastAsia"/>
                      <w:sz w:val="21"/>
                      <w:szCs w:val="21"/>
                    </w:rPr>
                  </w:pPr>
                  <w:r w:rsidRPr="00767FA7">
                    <w:rPr>
                      <w:rFonts w:eastAsiaTheme="minorEastAsia"/>
                      <w:bCs/>
                      <w:sz w:val="21"/>
                      <w:szCs w:val="21"/>
                    </w:rPr>
                    <w:t>33.65</w:t>
                  </w:r>
                </w:p>
              </w:tc>
              <w:tc>
                <w:tcPr>
                  <w:tcW w:w="932" w:type="dxa"/>
                  <w:tcBorders>
                    <w:top w:val="single" w:sz="12" w:space="0" w:color="auto"/>
                  </w:tcBorders>
                  <w:vAlign w:val="center"/>
                </w:tcPr>
                <w:p w14:paraId="68657C89" w14:textId="525A84EC" w:rsidR="00727D82" w:rsidRPr="00767FA7" w:rsidRDefault="00727D82" w:rsidP="00727D82">
                  <w:pPr>
                    <w:adjustRightInd w:val="0"/>
                    <w:snapToGrid w:val="0"/>
                    <w:jc w:val="center"/>
                    <w:rPr>
                      <w:rFonts w:eastAsiaTheme="minorEastAsia"/>
                      <w:sz w:val="21"/>
                      <w:szCs w:val="21"/>
                    </w:rPr>
                  </w:pPr>
                  <w:r w:rsidRPr="00767FA7">
                    <w:rPr>
                      <w:rFonts w:eastAsiaTheme="minorEastAsia"/>
                      <w:sz w:val="21"/>
                      <w:szCs w:val="21"/>
                    </w:rPr>
                    <w:t>46.9</w:t>
                  </w:r>
                </w:p>
              </w:tc>
              <w:tc>
                <w:tcPr>
                  <w:tcW w:w="2060" w:type="dxa"/>
                  <w:tcBorders>
                    <w:top w:val="single" w:sz="12" w:space="0" w:color="auto"/>
                  </w:tcBorders>
                  <w:vAlign w:val="center"/>
                </w:tcPr>
                <w:p w14:paraId="1867715C" w14:textId="54BBF47A" w:rsidR="00727D82" w:rsidRPr="00767FA7" w:rsidRDefault="00727D82" w:rsidP="00727D82">
                  <w:pPr>
                    <w:adjustRightInd w:val="0"/>
                    <w:snapToGrid w:val="0"/>
                    <w:jc w:val="center"/>
                    <w:rPr>
                      <w:rFonts w:eastAsiaTheme="minorEastAsia"/>
                      <w:sz w:val="21"/>
                      <w:szCs w:val="21"/>
                    </w:rPr>
                  </w:pPr>
                  <w:r w:rsidRPr="00767FA7">
                    <w:rPr>
                      <w:rFonts w:eastAsiaTheme="minorEastAsia"/>
                      <w:sz w:val="21"/>
                      <w:szCs w:val="21"/>
                    </w:rPr>
                    <w:t>47.10</w:t>
                  </w:r>
                </w:p>
              </w:tc>
            </w:tr>
            <w:tr w:rsidR="008F3556" w:rsidRPr="00767FA7" w14:paraId="4CC1B621" w14:textId="77777777" w:rsidTr="00C343A0">
              <w:trPr>
                <w:trHeight w:val="340"/>
                <w:jc w:val="center"/>
              </w:trPr>
              <w:tc>
                <w:tcPr>
                  <w:tcW w:w="714" w:type="dxa"/>
                  <w:tcBorders>
                    <w:left w:val="nil"/>
                  </w:tcBorders>
                  <w:vAlign w:val="center"/>
                </w:tcPr>
                <w:p w14:paraId="381A76E4" w14:textId="56731B74" w:rsidR="00727D82" w:rsidRPr="00767FA7" w:rsidRDefault="0055159E" w:rsidP="00727D82">
                  <w:pPr>
                    <w:adjustRightInd w:val="0"/>
                    <w:snapToGrid w:val="0"/>
                    <w:jc w:val="center"/>
                    <w:rPr>
                      <w:rFonts w:eastAsiaTheme="minorEastAsia"/>
                      <w:sz w:val="21"/>
                      <w:szCs w:val="21"/>
                    </w:rPr>
                  </w:pPr>
                  <w:r w:rsidRPr="00767FA7">
                    <w:rPr>
                      <w:rFonts w:eastAsiaTheme="minorEastAsia"/>
                      <w:sz w:val="21"/>
                      <w:szCs w:val="21"/>
                    </w:rPr>
                    <w:t>N</w:t>
                  </w:r>
                  <w:r w:rsidR="00727D82" w:rsidRPr="00767FA7">
                    <w:rPr>
                      <w:rFonts w:eastAsiaTheme="minorEastAsia"/>
                      <w:sz w:val="21"/>
                      <w:szCs w:val="21"/>
                    </w:rPr>
                    <w:t>2</w:t>
                  </w:r>
                </w:p>
              </w:tc>
              <w:tc>
                <w:tcPr>
                  <w:tcW w:w="1549" w:type="dxa"/>
                  <w:vAlign w:val="center"/>
                </w:tcPr>
                <w:p w14:paraId="6A4FE9C8" w14:textId="3F918BC2" w:rsidR="00727D82" w:rsidRPr="00767FA7" w:rsidRDefault="00727D82" w:rsidP="00727D82">
                  <w:pPr>
                    <w:adjustRightInd w:val="0"/>
                    <w:snapToGrid w:val="0"/>
                    <w:jc w:val="center"/>
                    <w:rPr>
                      <w:rFonts w:eastAsiaTheme="minorEastAsia"/>
                      <w:sz w:val="21"/>
                      <w:szCs w:val="21"/>
                    </w:rPr>
                  </w:pPr>
                  <w:r w:rsidRPr="00767FA7">
                    <w:rPr>
                      <w:rFonts w:eastAsiaTheme="minorEastAsia"/>
                      <w:sz w:val="21"/>
                      <w:szCs w:val="21"/>
                    </w:rPr>
                    <w:t>东边界</w:t>
                  </w:r>
                  <w:r w:rsidRPr="00767FA7">
                    <w:rPr>
                      <w:rFonts w:eastAsiaTheme="minorEastAsia"/>
                      <w:sz w:val="21"/>
                      <w:szCs w:val="21"/>
                    </w:rPr>
                    <w:t>1m</w:t>
                  </w:r>
                </w:p>
              </w:tc>
              <w:tc>
                <w:tcPr>
                  <w:tcW w:w="918" w:type="dxa"/>
                  <w:vAlign w:val="center"/>
                </w:tcPr>
                <w:p w14:paraId="16C89F83" w14:textId="69841126" w:rsidR="00727D82" w:rsidRPr="00767FA7" w:rsidRDefault="00727D82" w:rsidP="00727D82">
                  <w:pPr>
                    <w:adjustRightInd w:val="0"/>
                    <w:snapToGrid w:val="0"/>
                    <w:jc w:val="center"/>
                    <w:rPr>
                      <w:rFonts w:eastAsiaTheme="minorEastAsia"/>
                      <w:bCs/>
                      <w:sz w:val="21"/>
                      <w:szCs w:val="21"/>
                    </w:rPr>
                  </w:pPr>
                  <w:r w:rsidRPr="00767FA7">
                    <w:rPr>
                      <w:rFonts w:eastAsiaTheme="minorEastAsia"/>
                      <w:bCs/>
                      <w:sz w:val="21"/>
                      <w:szCs w:val="21"/>
                    </w:rPr>
                    <w:t>30.43</w:t>
                  </w:r>
                </w:p>
              </w:tc>
              <w:tc>
                <w:tcPr>
                  <w:tcW w:w="998" w:type="dxa"/>
                  <w:vAlign w:val="center"/>
                </w:tcPr>
                <w:p w14:paraId="299C0FC0" w14:textId="70108F45" w:rsidR="00727D82" w:rsidRPr="00767FA7" w:rsidRDefault="00727D82" w:rsidP="00727D82">
                  <w:pPr>
                    <w:adjustRightInd w:val="0"/>
                    <w:snapToGrid w:val="0"/>
                    <w:jc w:val="center"/>
                    <w:rPr>
                      <w:rFonts w:eastAsiaTheme="minorEastAsia"/>
                      <w:sz w:val="21"/>
                      <w:szCs w:val="21"/>
                    </w:rPr>
                  </w:pPr>
                  <w:r w:rsidRPr="00767FA7">
                    <w:rPr>
                      <w:rFonts w:eastAsiaTheme="minorEastAsia"/>
                      <w:sz w:val="21"/>
                      <w:szCs w:val="21"/>
                    </w:rPr>
                    <w:t>58.4</w:t>
                  </w:r>
                </w:p>
              </w:tc>
              <w:tc>
                <w:tcPr>
                  <w:tcW w:w="1162" w:type="dxa"/>
                  <w:vAlign w:val="center"/>
                </w:tcPr>
                <w:p w14:paraId="63150433" w14:textId="20390633" w:rsidR="00727D82" w:rsidRPr="00767FA7" w:rsidRDefault="00727D82" w:rsidP="00727D82">
                  <w:pPr>
                    <w:adjustRightInd w:val="0"/>
                    <w:snapToGrid w:val="0"/>
                    <w:jc w:val="center"/>
                    <w:rPr>
                      <w:rFonts w:eastAsiaTheme="minorEastAsia"/>
                      <w:bCs/>
                      <w:sz w:val="21"/>
                      <w:szCs w:val="21"/>
                    </w:rPr>
                  </w:pPr>
                  <w:r w:rsidRPr="00767FA7">
                    <w:rPr>
                      <w:rFonts w:eastAsiaTheme="minorEastAsia"/>
                      <w:bCs/>
                      <w:sz w:val="21"/>
                      <w:szCs w:val="21"/>
                    </w:rPr>
                    <w:t>58.41</w:t>
                  </w:r>
                </w:p>
              </w:tc>
              <w:tc>
                <w:tcPr>
                  <w:tcW w:w="900" w:type="dxa"/>
                  <w:vAlign w:val="center"/>
                </w:tcPr>
                <w:p w14:paraId="384F155C" w14:textId="591A0274" w:rsidR="00727D82" w:rsidRPr="00767FA7" w:rsidRDefault="00727D82" w:rsidP="00727D82">
                  <w:pPr>
                    <w:adjustRightInd w:val="0"/>
                    <w:snapToGrid w:val="0"/>
                    <w:jc w:val="center"/>
                    <w:rPr>
                      <w:rFonts w:eastAsiaTheme="minorEastAsia"/>
                      <w:sz w:val="21"/>
                      <w:szCs w:val="21"/>
                    </w:rPr>
                  </w:pPr>
                  <w:r w:rsidRPr="00767FA7">
                    <w:rPr>
                      <w:rFonts w:eastAsiaTheme="minorEastAsia"/>
                      <w:bCs/>
                      <w:sz w:val="21"/>
                      <w:szCs w:val="21"/>
                    </w:rPr>
                    <w:t>30.43</w:t>
                  </w:r>
                </w:p>
              </w:tc>
              <w:tc>
                <w:tcPr>
                  <w:tcW w:w="932" w:type="dxa"/>
                  <w:vAlign w:val="center"/>
                </w:tcPr>
                <w:p w14:paraId="4CF3356D" w14:textId="1E6A4027" w:rsidR="00727D82" w:rsidRPr="00767FA7" w:rsidRDefault="00727D82" w:rsidP="00727D82">
                  <w:pPr>
                    <w:adjustRightInd w:val="0"/>
                    <w:snapToGrid w:val="0"/>
                    <w:jc w:val="center"/>
                    <w:rPr>
                      <w:rFonts w:eastAsiaTheme="minorEastAsia"/>
                      <w:sz w:val="21"/>
                      <w:szCs w:val="21"/>
                    </w:rPr>
                  </w:pPr>
                  <w:r w:rsidRPr="00767FA7">
                    <w:rPr>
                      <w:rFonts w:eastAsiaTheme="minorEastAsia"/>
                      <w:sz w:val="21"/>
                      <w:szCs w:val="21"/>
                    </w:rPr>
                    <w:t>49.8</w:t>
                  </w:r>
                </w:p>
              </w:tc>
              <w:tc>
                <w:tcPr>
                  <w:tcW w:w="2060" w:type="dxa"/>
                  <w:vAlign w:val="center"/>
                </w:tcPr>
                <w:p w14:paraId="2955699F" w14:textId="65369F44" w:rsidR="00727D82" w:rsidRPr="00767FA7" w:rsidRDefault="00727D82" w:rsidP="00727D82">
                  <w:pPr>
                    <w:adjustRightInd w:val="0"/>
                    <w:snapToGrid w:val="0"/>
                    <w:jc w:val="center"/>
                    <w:rPr>
                      <w:rFonts w:eastAsiaTheme="minorEastAsia"/>
                      <w:sz w:val="21"/>
                      <w:szCs w:val="21"/>
                    </w:rPr>
                  </w:pPr>
                  <w:r w:rsidRPr="00767FA7">
                    <w:rPr>
                      <w:rFonts w:eastAsiaTheme="minorEastAsia"/>
                      <w:sz w:val="21"/>
                      <w:szCs w:val="21"/>
                    </w:rPr>
                    <w:t>49.85</w:t>
                  </w:r>
                </w:p>
              </w:tc>
            </w:tr>
            <w:tr w:rsidR="008F3556" w:rsidRPr="00767FA7" w14:paraId="5440B59F" w14:textId="77777777" w:rsidTr="00C343A0">
              <w:trPr>
                <w:trHeight w:val="340"/>
                <w:jc w:val="center"/>
              </w:trPr>
              <w:tc>
                <w:tcPr>
                  <w:tcW w:w="714" w:type="dxa"/>
                  <w:tcBorders>
                    <w:left w:val="nil"/>
                  </w:tcBorders>
                  <w:vAlign w:val="center"/>
                </w:tcPr>
                <w:p w14:paraId="3E74E0C3" w14:textId="72560FD1" w:rsidR="00727D82" w:rsidRPr="00767FA7" w:rsidRDefault="0055159E" w:rsidP="00727D82">
                  <w:pPr>
                    <w:adjustRightInd w:val="0"/>
                    <w:snapToGrid w:val="0"/>
                    <w:jc w:val="center"/>
                    <w:rPr>
                      <w:rFonts w:eastAsiaTheme="minorEastAsia"/>
                      <w:sz w:val="21"/>
                      <w:szCs w:val="21"/>
                    </w:rPr>
                  </w:pPr>
                  <w:r w:rsidRPr="00767FA7">
                    <w:rPr>
                      <w:rFonts w:eastAsiaTheme="minorEastAsia"/>
                      <w:sz w:val="21"/>
                      <w:szCs w:val="21"/>
                    </w:rPr>
                    <w:t>N</w:t>
                  </w:r>
                  <w:r w:rsidR="00727D82" w:rsidRPr="00767FA7">
                    <w:rPr>
                      <w:rFonts w:eastAsiaTheme="minorEastAsia"/>
                      <w:sz w:val="21"/>
                      <w:szCs w:val="21"/>
                    </w:rPr>
                    <w:t>3</w:t>
                  </w:r>
                </w:p>
              </w:tc>
              <w:tc>
                <w:tcPr>
                  <w:tcW w:w="1549" w:type="dxa"/>
                  <w:vAlign w:val="center"/>
                </w:tcPr>
                <w:p w14:paraId="24DF6B56" w14:textId="424F8A79" w:rsidR="00727D82" w:rsidRPr="00767FA7" w:rsidRDefault="00727D82" w:rsidP="00727D82">
                  <w:pPr>
                    <w:adjustRightInd w:val="0"/>
                    <w:snapToGrid w:val="0"/>
                    <w:jc w:val="center"/>
                    <w:rPr>
                      <w:rFonts w:eastAsiaTheme="minorEastAsia"/>
                      <w:sz w:val="21"/>
                      <w:szCs w:val="21"/>
                    </w:rPr>
                  </w:pPr>
                  <w:r w:rsidRPr="00767FA7">
                    <w:rPr>
                      <w:rFonts w:eastAsiaTheme="minorEastAsia"/>
                      <w:sz w:val="21"/>
                      <w:szCs w:val="21"/>
                    </w:rPr>
                    <w:t>南边界</w:t>
                  </w:r>
                  <w:r w:rsidRPr="00767FA7">
                    <w:rPr>
                      <w:rFonts w:eastAsiaTheme="minorEastAsia"/>
                      <w:sz w:val="21"/>
                      <w:szCs w:val="21"/>
                    </w:rPr>
                    <w:t>1m</w:t>
                  </w:r>
                </w:p>
              </w:tc>
              <w:tc>
                <w:tcPr>
                  <w:tcW w:w="918" w:type="dxa"/>
                  <w:vAlign w:val="center"/>
                </w:tcPr>
                <w:p w14:paraId="2A259B8F" w14:textId="77777777" w:rsidR="00727D82" w:rsidRPr="00767FA7" w:rsidRDefault="00727D82" w:rsidP="00727D82">
                  <w:pPr>
                    <w:adjustRightInd w:val="0"/>
                    <w:snapToGrid w:val="0"/>
                    <w:jc w:val="center"/>
                    <w:rPr>
                      <w:rFonts w:eastAsiaTheme="minorEastAsia"/>
                      <w:bCs/>
                      <w:sz w:val="21"/>
                      <w:szCs w:val="21"/>
                    </w:rPr>
                  </w:pPr>
                  <w:r w:rsidRPr="00767FA7">
                    <w:rPr>
                      <w:rFonts w:eastAsiaTheme="minorEastAsia"/>
                      <w:bCs/>
                      <w:sz w:val="21"/>
                      <w:szCs w:val="21"/>
                    </w:rPr>
                    <w:t>38.50</w:t>
                  </w:r>
                </w:p>
              </w:tc>
              <w:tc>
                <w:tcPr>
                  <w:tcW w:w="998" w:type="dxa"/>
                  <w:vAlign w:val="center"/>
                </w:tcPr>
                <w:p w14:paraId="7FCD8434" w14:textId="50993031" w:rsidR="00727D82" w:rsidRPr="00767FA7" w:rsidRDefault="00727D82" w:rsidP="00727D82">
                  <w:pPr>
                    <w:adjustRightInd w:val="0"/>
                    <w:snapToGrid w:val="0"/>
                    <w:jc w:val="center"/>
                    <w:rPr>
                      <w:rFonts w:eastAsiaTheme="minorEastAsia"/>
                      <w:sz w:val="21"/>
                      <w:szCs w:val="21"/>
                    </w:rPr>
                  </w:pPr>
                  <w:r w:rsidRPr="00767FA7">
                    <w:rPr>
                      <w:rFonts w:eastAsiaTheme="minorEastAsia"/>
                      <w:sz w:val="21"/>
                      <w:szCs w:val="21"/>
                    </w:rPr>
                    <w:t>57.3</w:t>
                  </w:r>
                </w:p>
              </w:tc>
              <w:tc>
                <w:tcPr>
                  <w:tcW w:w="1162" w:type="dxa"/>
                  <w:vAlign w:val="center"/>
                </w:tcPr>
                <w:p w14:paraId="0A55B522" w14:textId="740202DF" w:rsidR="00727D82" w:rsidRPr="00767FA7" w:rsidRDefault="00727D82" w:rsidP="00727D82">
                  <w:pPr>
                    <w:adjustRightInd w:val="0"/>
                    <w:snapToGrid w:val="0"/>
                    <w:jc w:val="center"/>
                    <w:rPr>
                      <w:rFonts w:eastAsiaTheme="minorEastAsia"/>
                      <w:bCs/>
                      <w:sz w:val="21"/>
                      <w:szCs w:val="21"/>
                    </w:rPr>
                  </w:pPr>
                  <w:r w:rsidRPr="00767FA7">
                    <w:rPr>
                      <w:rFonts w:eastAsiaTheme="minorEastAsia"/>
                      <w:bCs/>
                      <w:sz w:val="21"/>
                      <w:szCs w:val="21"/>
                    </w:rPr>
                    <w:t>57.36</w:t>
                  </w:r>
                </w:p>
              </w:tc>
              <w:tc>
                <w:tcPr>
                  <w:tcW w:w="900" w:type="dxa"/>
                  <w:vAlign w:val="center"/>
                </w:tcPr>
                <w:p w14:paraId="15127EBE" w14:textId="188D9317" w:rsidR="00727D82" w:rsidRPr="00767FA7" w:rsidRDefault="00727D82" w:rsidP="00727D82">
                  <w:pPr>
                    <w:adjustRightInd w:val="0"/>
                    <w:snapToGrid w:val="0"/>
                    <w:jc w:val="center"/>
                    <w:rPr>
                      <w:rFonts w:eastAsiaTheme="minorEastAsia"/>
                      <w:sz w:val="21"/>
                      <w:szCs w:val="21"/>
                    </w:rPr>
                  </w:pPr>
                  <w:r w:rsidRPr="00767FA7">
                    <w:rPr>
                      <w:rFonts w:eastAsiaTheme="minorEastAsia"/>
                      <w:bCs/>
                      <w:sz w:val="21"/>
                      <w:szCs w:val="21"/>
                    </w:rPr>
                    <w:t>38.50</w:t>
                  </w:r>
                </w:p>
              </w:tc>
              <w:tc>
                <w:tcPr>
                  <w:tcW w:w="932" w:type="dxa"/>
                  <w:vAlign w:val="center"/>
                </w:tcPr>
                <w:p w14:paraId="01950B01" w14:textId="44DCC2DB" w:rsidR="00727D82" w:rsidRPr="00767FA7" w:rsidRDefault="00727D82" w:rsidP="00727D82">
                  <w:pPr>
                    <w:adjustRightInd w:val="0"/>
                    <w:snapToGrid w:val="0"/>
                    <w:jc w:val="center"/>
                    <w:rPr>
                      <w:rFonts w:eastAsiaTheme="minorEastAsia"/>
                      <w:sz w:val="21"/>
                      <w:szCs w:val="21"/>
                    </w:rPr>
                  </w:pPr>
                  <w:r w:rsidRPr="00767FA7">
                    <w:rPr>
                      <w:rFonts w:eastAsiaTheme="minorEastAsia"/>
                      <w:sz w:val="21"/>
                      <w:szCs w:val="21"/>
                    </w:rPr>
                    <w:t>48.7</w:t>
                  </w:r>
                </w:p>
              </w:tc>
              <w:tc>
                <w:tcPr>
                  <w:tcW w:w="2060" w:type="dxa"/>
                  <w:vAlign w:val="center"/>
                </w:tcPr>
                <w:p w14:paraId="4DD3DFE2" w14:textId="31F2B817" w:rsidR="00727D82" w:rsidRPr="00767FA7" w:rsidRDefault="00727D82" w:rsidP="00727D82">
                  <w:pPr>
                    <w:adjustRightInd w:val="0"/>
                    <w:snapToGrid w:val="0"/>
                    <w:jc w:val="center"/>
                    <w:rPr>
                      <w:rFonts w:eastAsiaTheme="minorEastAsia"/>
                      <w:sz w:val="21"/>
                      <w:szCs w:val="21"/>
                    </w:rPr>
                  </w:pPr>
                  <w:r w:rsidRPr="00767FA7">
                    <w:rPr>
                      <w:rFonts w:eastAsiaTheme="minorEastAsia"/>
                      <w:sz w:val="21"/>
                      <w:szCs w:val="21"/>
                    </w:rPr>
                    <w:t>49.10</w:t>
                  </w:r>
                </w:p>
              </w:tc>
            </w:tr>
            <w:tr w:rsidR="008F3556" w:rsidRPr="00767FA7" w14:paraId="4B042D2F" w14:textId="77777777" w:rsidTr="00C343A0">
              <w:trPr>
                <w:trHeight w:val="340"/>
                <w:jc w:val="center"/>
              </w:trPr>
              <w:tc>
                <w:tcPr>
                  <w:tcW w:w="714" w:type="dxa"/>
                  <w:tcBorders>
                    <w:left w:val="nil"/>
                  </w:tcBorders>
                  <w:vAlign w:val="center"/>
                </w:tcPr>
                <w:p w14:paraId="518475DE" w14:textId="0EBA0C34" w:rsidR="00727D82" w:rsidRPr="00767FA7" w:rsidRDefault="0055159E" w:rsidP="00727D82">
                  <w:pPr>
                    <w:adjustRightInd w:val="0"/>
                    <w:snapToGrid w:val="0"/>
                    <w:jc w:val="center"/>
                    <w:rPr>
                      <w:rFonts w:eastAsiaTheme="minorEastAsia"/>
                      <w:sz w:val="21"/>
                      <w:szCs w:val="21"/>
                    </w:rPr>
                  </w:pPr>
                  <w:r w:rsidRPr="00767FA7">
                    <w:rPr>
                      <w:rFonts w:eastAsiaTheme="minorEastAsia"/>
                      <w:sz w:val="21"/>
                      <w:szCs w:val="21"/>
                    </w:rPr>
                    <w:t>N</w:t>
                  </w:r>
                  <w:r w:rsidR="00727D82" w:rsidRPr="00767FA7">
                    <w:rPr>
                      <w:rFonts w:eastAsiaTheme="minorEastAsia"/>
                      <w:sz w:val="21"/>
                      <w:szCs w:val="21"/>
                    </w:rPr>
                    <w:t>4</w:t>
                  </w:r>
                </w:p>
              </w:tc>
              <w:tc>
                <w:tcPr>
                  <w:tcW w:w="1549" w:type="dxa"/>
                  <w:vAlign w:val="center"/>
                </w:tcPr>
                <w:p w14:paraId="61AAAF12" w14:textId="4B8E691A" w:rsidR="00727D82" w:rsidRPr="00767FA7" w:rsidRDefault="00727D82" w:rsidP="00727D82">
                  <w:pPr>
                    <w:adjustRightInd w:val="0"/>
                    <w:snapToGrid w:val="0"/>
                    <w:jc w:val="center"/>
                    <w:rPr>
                      <w:rFonts w:eastAsiaTheme="minorEastAsia"/>
                      <w:sz w:val="21"/>
                      <w:szCs w:val="21"/>
                    </w:rPr>
                  </w:pPr>
                  <w:r w:rsidRPr="00767FA7">
                    <w:rPr>
                      <w:rFonts w:eastAsiaTheme="minorEastAsia"/>
                      <w:sz w:val="21"/>
                      <w:szCs w:val="21"/>
                    </w:rPr>
                    <w:t>西边界</w:t>
                  </w:r>
                  <w:r w:rsidRPr="00767FA7">
                    <w:rPr>
                      <w:rFonts w:eastAsiaTheme="minorEastAsia"/>
                      <w:sz w:val="21"/>
                      <w:szCs w:val="21"/>
                    </w:rPr>
                    <w:t>1m</w:t>
                  </w:r>
                </w:p>
              </w:tc>
              <w:tc>
                <w:tcPr>
                  <w:tcW w:w="918" w:type="dxa"/>
                  <w:vAlign w:val="center"/>
                </w:tcPr>
                <w:p w14:paraId="6C0B352E" w14:textId="77777777" w:rsidR="00727D82" w:rsidRPr="00767FA7" w:rsidRDefault="00727D82" w:rsidP="00727D82">
                  <w:pPr>
                    <w:adjustRightInd w:val="0"/>
                    <w:snapToGrid w:val="0"/>
                    <w:jc w:val="center"/>
                    <w:rPr>
                      <w:rFonts w:eastAsiaTheme="minorEastAsia"/>
                      <w:sz w:val="21"/>
                      <w:szCs w:val="21"/>
                    </w:rPr>
                  </w:pPr>
                  <w:r w:rsidRPr="00767FA7">
                    <w:rPr>
                      <w:rFonts w:eastAsiaTheme="minorEastAsia"/>
                      <w:bCs/>
                      <w:sz w:val="21"/>
                      <w:szCs w:val="21"/>
                    </w:rPr>
                    <w:t>29.08</w:t>
                  </w:r>
                </w:p>
              </w:tc>
              <w:tc>
                <w:tcPr>
                  <w:tcW w:w="998" w:type="dxa"/>
                  <w:vAlign w:val="center"/>
                </w:tcPr>
                <w:p w14:paraId="05041848" w14:textId="2010926B" w:rsidR="00727D82" w:rsidRPr="00767FA7" w:rsidRDefault="00727D82" w:rsidP="00727D82">
                  <w:pPr>
                    <w:adjustRightInd w:val="0"/>
                    <w:snapToGrid w:val="0"/>
                    <w:jc w:val="center"/>
                    <w:rPr>
                      <w:rFonts w:eastAsiaTheme="minorEastAsia"/>
                      <w:sz w:val="21"/>
                      <w:szCs w:val="21"/>
                    </w:rPr>
                  </w:pPr>
                  <w:r w:rsidRPr="00767FA7">
                    <w:rPr>
                      <w:rFonts w:eastAsiaTheme="minorEastAsia"/>
                      <w:sz w:val="21"/>
                      <w:szCs w:val="21"/>
                    </w:rPr>
                    <w:t>56.7</w:t>
                  </w:r>
                </w:p>
              </w:tc>
              <w:tc>
                <w:tcPr>
                  <w:tcW w:w="1162" w:type="dxa"/>
                  <w:vAlign w:val="center"/>
                </w:tcPr>
                <w:p w14:paraId="09242B4C" w14:textId="7E81ABEA" w:rsidR="00727D82" w:rsidRPr="00767FA7" w:rsidRDefault="00727D82" w:rsidP="00727D82">
                  <w:pPr>
                    <w:adjustRightInd w:val="0"/>
                    <w:snapToGrid w:val="0"/>
                    <w:jc w:val="center"/>
                    <w:rPr>
                      <w:rFonts w:eastAsiaTheme="minorEastAsia"/>
                      <w:sz w:val="21"/>
                      <w:szCs w:val="21"/>
                    </w:rPr>
                  </w:pPr>
                  <w:r w:rsidRPr="00767FA7">
                    <w:rPr>
                      <w:rFonts w:eastAsiaTheme="minorEastAsia"/>
                      <w:sz w:val="21"/>
                      <w:szCs w:val="21"/>
                    </w:rPr>
                    <w:t>56.71</w:t>
                  </w:r>
                </w:p>
              </w:tc>
              <w:tc>
                <w:tcPr>
                  <w:tcW w:w="900" w:type="dxa"/>
                  <w:vAlign w:val="center"/>
                </w:tcPr>
                <w:p w14:paraId="4B9DAB5F" w14:textId="53174C6F" w:rsidR="00727D82" w:rsidRPr="00767FA7" w:rsidRDefault="00727D82" w:rsidP="00727D82">
                  <w:pPr>
                    <w:adjustRightInd w:val="0"/>
                    <w:snapToGrid w:val="0"/>
                    <w:jc w:val="center"/>
                    <w:rPr>
                      <w:rFonts w:eastAsiaTheme="minorEastAsia"/>
                      <w:sz w:val="21"/>
                      <w:szCs w:val="21"/>
                    </w:rPr>
                  </w:pPr>
                  <w:r w:rsidRPr="00767FA7">
                    <w:rPr>
                      <w:rFonts w:eastAsiaTheme="minorEastAsia"/>
                      <w:bCs/>
                      <w:sz w:val="21"/>
                      <w:szCs w:val="21"/>
                    </w:rPr>
                    <w:t>29.08</w:t>
                  </w:r>
                </w:p>
              </w:tc>
              <w:tc>
                <w:tcPr>
                  <w:tcW w:w="932" w:type="dxa"/>
                  <w:vAlign w:val="center"/>
                </w:tcPr>
                <w:p w14:paraId="7AC42E28" w14:textId="0A08A9BC" w:rsidR="00727D82" w:rsidRPr="00767FA7" w:rsidRDefault="00727D82" w:rsidP="00727D82">
                  <w:pPr>
                    <w:adjustRightInd w:val="0"/>
                    <w:snapToGrid w:val="0"/>
                    <w:jc w:val="center"/>
                    <w:rPr>
                      <w:rFonts w:eastAsiaTheme="minorEastAsia"/>
                      <w:sz w:val="21"/>
                      <w:szCs w:val="21"/>
                    </w:rPr>
                  </w:pPr>
                  <w:r w:rsidRPr="00767FA7">
                    <w:rPr>
                      <w:rFonts w:eastAsiaTheme="minorEastAsia"/>
                      <w:sz w:val="21"/>
                      <w:szCs w:val="21"/>
                    </w:rPr>
                    <w:t>47.4</w:t>
                  </w:r>
                </w:p>
              </w:tc>
              <w:tc>
                <w:tcPr>
                  <w:tcW w:w="2060" w:type="dxa"/>
                  <w:vAlign w:val="center"/>
                </w:tcPr>
                <w:p w14:paraId="532B9BC8" w14:textId="01EBB609" w:rsidR="00727D82" w:rsidRPr="00767FA7" w:rsidRDefault="00727D82" w:rsidP="00727D82">
                  <w:pPr>
                    <w:adjustRightInd w:val="0"/>
                    <w:snapToGrid w:val="0"/>
                    <w:jc w:val="center"/>
                    <w:rPr>
                      <w:rFonts w:eastAsiaTheme="minorEastAsia"/>
                      <w:sz w:val="21"/>
                      <w:szCs w:val="21"/>
                    </w:rPr>
                  </w:pPr>
                  <w:r w:rsidRPr="00767FA7">
                    <w:rPr>
                      <w:rFonts w:eastAsiaTheme="minorEastAsia"/>
                      <w:sz w:val="21"/>
                      <w:szCs w:val="21"/>
                    </w:rPr>
                    <w:t>47.46</w:t>
                  </w:r>
                </w:p>
              </w:tc>
            </w:tr>
          </w:tbl>
          <w:bookmarkEnd w:id="12"/>
          <w:bookmarkEnd w:id="13"/>
          <w:p w14:paraId="5ABE7EEF" w14:textId="7CECD991" w:rsidR="00727D82" w:rsidRPr="00767FA7" w:rsidRDefault="00727D82" w:rsidP="00727D82">
            <w:pPr>
              <w:adjustRightInd w:val="0"/>
              <w:snapToGrid w:val="0"/>
              <w:spacing w:line="360" w:lineRule="auto"/>
              <w:ind w:firstLineChars="200" w:firstLine="361"/>
              <w:jc w:val="both"/>
              <w:rPr>
                <w:rFonts w:eastAsiaTheme="minorEastAsia"/>
                <w:b/>
                <w:sz w:val="18"/>
                <w:szCs w:val="18"/>
              </w:rPr>
            </w:pPr>
            <w:r w:rsidRPr="00767FA7">
              <w:rPr>
                <w:rFonts w:eastAsiaTheme="minorEastAsia"/>
                <w:b/>
                <w:sz w:val="18"/>
                <w:szCs w:val="18"/>
              </w:rPr>
              <w:t>注：表中本底值取各点监测结果中较大值。</w:t>
            </w:r>
          </w:p>
          <w:p w14:paraId="7CBE57D8" w14:textId="7526986B" w:rsidR="007C19A7" w:rsidRPr="00767FA7" w:rsidRDefault="00794C40" w:rsidP="00C5045D">
            <w:pPr>
              <w:adjustRightInd w:val="0"/>
              <w:snapToGrid w:val="0"/>
              <w:spacing w:line="300" w:lineRule="auto"/>
              <w:ind w:firstLineChars="200" w:firstLine="480"/>
              <w:jc w:val="both"/>
              <w:rPr>
                <w:rFonts w:eastAsiaTheme="minorEastAsia"/>
              </w:rPr>
            </w:pPr>
            <w:r w:rsidRPr="00767FA7">
              <w:rPr>
                <w:rFonts w:eastAsiaTheme="minorEastAsia"/>
              </w:rPr>
              <w:t>预测结果表明，该项目各高噪声设备，经厂方采取有效控制措施后，</w:t>
            </w:r>
            <w:r w:rsidR="002950F6" w:rsidRPr="00767FA7">
              <w:rPr>
                <w:rFonts w:eastAsiaTheme="minorEastAsia"/>
              </w:rPr>
              <w:t>各测点</w:t>
            </w:r>
            <w:r w:rsidR="004769C7" w:rsidRPr="00767FA7">
              <w:rPr>
                <w:rFonts w:eastAsiaTheme="minorEastAsia"/>
              </w:rPr>
              <w:t>昼间噪声均能满足《工业企业厂界环境噪声排放标准》（</w:t>
            </w:r>
            <w:r w:rsidR="004769C7" w:rsidRPr="00767FA7">
              <w:rPr>
                <w:rFonts w:eastAsiaTheme="minorEastAsia"/>
              </w:rPr>
              <w:t>GB12348-2008</w:t>
            </w:r>
            <w:r w:rsidR="004769C7" w:rsidRPr="00767FA7">
              <w:rPr>
                <w:rFonts w:eastAsiaTheme="minorEastAsia"/>
              </w:rPr>
              <w:t>）中</w:t>
            </w:r>
            <w:r w:rsidR="008D181D" w:rsidRPr="00767FA7">
              <w:rPr>
                <w:rFonts w:eastAsiaTheme="minorEastAsia"/>
              </w:rPr>
              <w:t>3</w:t>
            </w:r>
            <w:r w:rsidR="004769C7" w:rsidRPr="00767FA7">
              <w:rPr>
                <w:rFonts w:eastAsiaTheme="minorEastAsia"/>
              </w:rPr>
              <w:t>类标准要求。</w:t>
            </w:r>
            <w:r w:rsidRPr="00767FA7">
              <w:rPr>
                <w:rFonts w:eastAsiaTheme="minorEastAsia"/>
              </w:rPr>
              <w:t>根据预测结果，本项目噪声经距离衰减、空气衰减和墙壁衰减后，不会改变声环境质量功能现状。</w:t>
            </w:r>
          </w:p>
          <w:p w14:paraId="2D3CE78A" w14:textId="77777777" w:rsidR="007C19A7" w:rsidRPr="00767FA7" w:rsidRDefault="00794C40" w:rsidP="0055159E">
            <w:pPr>
              <w:pStyle w:val="120"/>
            </w:pPr>
            <w:r w:rsidRPr="00767FA7">
              <w:t xml:space="preserve">2.4 </w:t>
            </w:r>
            <w:r w:rsidRPr="00767FA7">
              <w:t>固体废物</w:t>
            </w:r>
          </w:p>
          <w:p w14:paraId="178D3F79" w14:textId="1B03C390" w:rsidR="00F61407" w:rsidRPr="00767FA7" w:rsidRDefault="00F61407" w:rsidP="00C5045D">
            <w:pPr>
              <w:adjustRightInd w:val="0"/>
              <w:snapToGrid w:val="0"/>
              <w:spacing w:line="300" w:lineRule="auto"/>
              <w:ind w:firstLineChars="200" w:firstLine="480"/>
              <w:jc w:val="both"/>
              <w:rPr>
                <w:rFonts w:eastAsiaTheme="minorEastAsia"/>
              </w:rPr>
            </w:pPr>
            <w:r w:rsidRPr="00767FA7">
              <w:rPr>
                <w:rFonts w:eastAsiaTheme="minorEastAsia"/>
              </w:rPr>
              <w:t>（</w:t>
            </w:r>
            <w:r w:rsidRPr="00767FA7">
              <w:rPr>
                <w:rFonts w:eastAsiaTheme="minorEastAsia"/>
              </w:rPr>
              <w:t>1</w:t>
            </w:r>
            <w:r w:rsidRPr="00767FA7">
              <w:rPr>
                <w:rFonts w:eastAsiaTheme="minorEastAsia"/>
              </w:rPr>
              <w:t>）危险废物贮存场所（设施）环境影响分析</w:t>
            </w:r>
          </w:p>
          <w:p w14:paraId="2E043412" w14:textId="5887AE3C" w:rsidR="001F528A" w:rsidRPr="00767FA7" w:rsidRDefault="00F61407" w:rsidP="001F528A">
            <w:pPr>
              <w:adjustRightInd w:val="0"/>
              <w:snapToGrid w:val="0"/>
              <w:spacing w:line="300" w:lineRule="auto"/>
              <w:ind w:firstLineChars="200" w:firstLine="480"/>
              <w:jc w:val="both"/>
              <w:rPr>
                <w:rFonts w:eastAsiaTheme="minorEastAsia"/>
              </w:rPr>
            </w:pPr>
            <w:r w:rsidRPr="00767FA7">
              <w:rPr>
                <w:rFonts w:eastAsiaTheme="minorEastAsia"/>
              </w:rPr>
              <w:t>项目新建一个危废仓库，危废仓库按照《危险废物贮存污染控制标准》（</w:t>
            </w:r>
            <w:r w:rsidRPr="00767FA7">
              <w:rPr>
                <w:rFonts w:eastAsiaTheme="minorEastAsia"/>
              </w:rPr>
              <w:t>GB18597-2001</w:t>
            </w:r>
            <w:r w:rsidRPr="00767FA7">
              <w:rPr>
                <w:rFonts w:eastAsiaTheme="minorEastAsia"/>
              </w:rPr>
              <w:t>）要求进行建设，其中，基础防渗层为至少</w:t>
            </w:r>
            <w:r w:rsidRPr="00767FA7">
              <w:rPr>
                <w:rFonts w:eastAsiaTheme="minorEastAsia"/>
              </w:rPr>
              <w:t xml:space="preserve">1m </w:t>
            </w:r>
            <w:r w:rsidRPr="00767FA7">
              <w:rPr>
                <w:rFonts w:eastAsiaTheme="minorEastAsia"/>
              </w:rPr>
              <w:t>厚粘土层（渗透系数</w:t>
            </w:r>
            <w:r w:rsidRPr="00767FA7">
              <w:rPr>
                <w:rFonts w:eastAsiaTheme="minorEastAsia"/>
              </w:rPr>
              <w:t>≤10-7cm/s</w:t>
            </w:r>
            <w:r w:rsidRPr="00767FA7">
              <w:rPr>
                <w:rFonts w:eastAsiaTheme="minorEastAsia"/>
              </w:rPr>
              <w:t>）或</w:t>
            </w:r>
            <w:r w:rsidRPr="00767FA7">
              <w:rPr>
                <w:rFonts w:eastAsiaTheme="minorEastAsia"/>
              </w:rPr>
              <w:t xml:space="preserve">2mm </w:t>
            </w:r>
            <w:r w:rsidRPr="00767FA7">
              <w:rPr>
                <w:rFonts w:eastAsiaTheme="minorEastAsia"/>
              </w:rPr>
              <w:t>厚高密度聚乙烯，或至少</w:t>
            </w:r>
            <w:r w:rsidRPr="00767FA7">
              <w:rPr>
                <w:rFonts w:eastAsiaTheme="minorEastAsia"/>
              </w:rPr>
              <w:t xml:space="preserve">2mm </w:t>
            </w:r>
            <w:r w:rsidRPr="00767FA7">
              <w:rPr>
                <w:rFonts w:eastAsiaTheme="minorEastAsia"/>
              </w:rPr>
              <w:t>厚的其他人工材料（渗透系数</w:t>
            </w:r>
            <w:r w:rsidRPr="00767FA7">
              <w:rPr>
                <w:rFonts w:eastAsiaTheme="minorEastAsia"/>
              </w:rPr>
              <w:t>≤10-10cm/s</w:t>
            </w:r>
            <w:r w:rsidRPr="00767FA7">
              <w:rPr>
                <w:rFonts w:eastAsiaTheme="minorEastAsia"/>
              </w:rPr>
              <w:t>），危险废物仓库能够做到防风、防雨、防晒等。项目危险废物暂存场所基本情况见下表</w:t>
            </w:r>
            <w:r w:rsidR="00794C40" w:rsidRPr="00767FA7">
              <w:rPr>
                <w:rFonts w:eastAsiaTheme="minorEastAsia"/>
              </w:rPr>
              <w:t>。</w:t>
            </w:r>
          </w:p>
          <w:p w14:paraId="712C62A6" w14:textId="314EF146" w:rsidR="001F528A" w:rsidRPr="00767FA7" w:rsidRDefault="001F528A" w:rsidP="001F528A">
            <w:pPr>
              <w:spacing w:beforeLines="50" w:before="156"/>
              <w:jc w:val="center"/>
              <w:rPr>
                <w:rFonts w:eastAsiaTheme="minorEastAsia"/>
                <w:b/>
                <w:bCs/>
                <w:spacing w:val="-6"/>
              </w:rPr>
            </w:pPr>
            <w:r w:rsidRPr="00767FA7">
              <w:rPr>
                <w:rFonts w:eastAsiaTheme="minorEastAsia"/>
                <w:b/>
                <w:bCs/>
                <w:spacing w:val="-6"/>
              </w:rPr>
              <w:t>表</w:t>
            </w:r>
            <w:r w:rsidRPr="00767FA7">
              <w:rPr>
                <w:rFonts w:eastAsiaTheme="minorEastAsia"/>
                <w:b/>
                <w:bCs/>
                <w:spacing w:val="-6"/>
              </w:rPr>
              <w:t xml:space="preserve">7-10  </w:t>
            </w:r>
            <w:r w:rsidRPr="00767FA7">
              <w:rPr>
                <w:rFonts w:eastAsiaTheme="minorEastAsia"/>
                <w:b/>
                <w:bCs/>
                <w:spacing w:val="-6"/>
              </w:rPr>
              <w:t>拟建项目危险废物贮存场所（设施）基本情况</w:t>
            </w:r>
          </w:p>
          <w:tbl>
            <w:tblPr>
              <w:tblW w:w="9316" w:type="dxa"/>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443"/>
              <w:gridCol w:w="546"/>
              <w:gridCol w:w="1301"/>
              <w:gridCol w:w="776"/>
              <w:gridCol w:w="1196"/>
              <w:gridCol w:w="1770"/>
              <w:gridCol w:w="1001"/>
              <w:gridCol w:w="947"/>
              <w:gridCol w:w="683"/>
              <w:gridCol w:w="653"/>
            </w:tblGrid>
            <w:tr w:rsidR="008F3556" w:rsidRPr="00767FA7" w14:paraId="7D1313D0" w14:textId="77777777" w:rsidTr="00765596">
              <w:trPr>
                <w:trHeight w:val="750"/>
                <w:jc w:val="center"/>
              </w:trPr>
              <w:tc>
                <w:tcPr>
                  <w:tcW w:w="443" w:type="dxa"/>
                  <w:vAlign w:val="center"/>
                </w:tcPr>
                <w:p w14:paraId="0D983E68" w14:textId="77777777" w:rsidR="008D181D" w:rsidRPr="00767FA7" w:rsidRDefault="008D181D" w:rsidP="008D181D">
                  <w:pPr>
                    <w:topLinePunct/>
                    <w:adjustRightInd w:val="0"/>
                    <w:snapToGrid w:val="0"/>
                    <w:jc w:val="center"/>
                    <w:rPr>
                      <w:rFonts w:eastAsiaTheme="minorEastAsia"/>
                      <w:b/>
                      <w:sz w:val="21"/>
                      <w:szCs w:val="21"/>
                    </w:rPr>
                  </w:pPr>
                  <w:r w:rsidRPr="00767FA7">
                    <w:rPr>
                      <w:rFonts w:eastAsiaTheme="minorEastAsia"/>
                      <w:b/>
                      <w:sz w:val="21"/>
                      <w:szCs w:val="21"/>
                    </w:rPr>
                    <w:t>序号</w:t>
                  </w:r>
                </w:p>
              </w:tc>
              <w:tc>
                <w:tcPr>
                  <w:tcW w:w="546" w:type="dxa"/>
                  <w:vAlign w:val="center"/>
                </w:tcPr>
                <w:p w14:paraId="249EE690" w14:textId="77777777" w:rsidR="008D181D" w:rsidRPr="00767FA7" w:rsidRDefault="008D181D" w:rsidP="008D181D">
                  <w:pPr>
                    <w:topLinePunct/>
                    <w:adjustRightInd w:val="0"/>
                    <w:snapToGrid w:val="0"/>
                    <w:jc w:val="center"/>
                    <w:rPr>
                      <w:rFonts w:eastAsiaTheme="minorEastAsia"/>
                      <w:b/>
                      <w:sz w:val="21"/>
                      <w:szCs w:val="21"/>
                    </w:rPr>
                  </w:pPr>
                  <w:r w:rsidRPr="00767FA7">
                    <w:rPr>
                      <w:rFonts w:eastAsiaTheme="minorEastAsia"/>
                      <w:b/>
                      <w:sz w:val="21"/>
                      <w:szCs w:val="21"/>
                    </w:rPr>
                    <w:t>贮存场所</w:t>
                  </w:r>
                </w:p>
              </w:tc>
              <w:tc>
                <w:tcPr>
                  <w:tcW w:w="1357" w:type="dxa"/>
                  <w:vAlign w:val="center"/>
                </w:tcPr>
                <w:p w14:paraId="7EFFE06D" w14:textId="77777777" w:rsidR="008D181D" w:rsidRPr="00767FA7" w:rsidRDefault="008D181D" w:rsidP="008D181D">
                  <w:pPr>
                    <w:topLinePunct/>
                    <w:adjustRightInd w:val="0"/>
                    <w:snapToGrid w:val="0"/>
                    <w:jc w:val="center"/>
                    <w:rPr>
                      <w:rFonts w:eastAsiaTheme="minorEastAsia"/>
                      <w:b/>
                      <w:sz w:val="21"/>
                      <w:szCs w:val="21"/>
                    </w:rPr>
                  </w:pPr>
                  <w:r w:rsidRPr="00767FA7">
                    <w:rPr>
                      <w:rFonts w:eastAsiaTheme="minorEastAsia"/>
                      <w:b/>
                      <w:sz w:val="21"/>
                      <w:szCs w:val="21"/>
                    </w:rPr>
                    <w:t>危险废物名称</w:t>
                  </w:r>
                </w:p>
              </w:tc>
              <w:tc>
                <w:tcPr>
                  <w:tcW w:w="645" w:type="dxa"/>
                  <w:vAlign w:val="center"/>
                </w:tcPr>
                <w:p w14:paraId="3951A5B1" w14:textId="77777777" w:rsidR="008D181D" w:rsidRPr="00767FA7" w:rsidRDefault="008D181D" w:rsidP="008D181D">
                  <w:pPr>
                    <w:topLinePunct/>
                    <w:adjustRightInd w:val="0"/>
                    <w:snapToGrid w:val="0"/>
                    <w:jc w:val="center"/>
                    <w:rPr>
                      <w:rFonts w:eastAsiaTheme="minorEastAsia"/>
                      <w:b/>
                      <w:sz w:val="21"/>
                      <w:szCs w:val="21"/>
                    </w:rPr>
                  </w:pPr>
                  <w:r w:rsidRPr="00767FA7">
                    <w:rPr>
                      <w:rFonts w:eastAsiaTheme="minorEastAsia"/>
                      <w:b/>
                      <w:sz w:val="21"/>
                      <w:szCs w:val="21"/>
                    </w:rPr>
                    <w:t>危险废物类别</w:t>
                  </w:r>
                </w:p>
              </w:tc>
              <w:tc>
                <w:tcPr>
                  <w:tcW w:w="1196" w:type="dxa"/>
                  <w:vAlign w:val="center"/>
                </w:tcPr>
                <w:p w14:paraId="0C4E46F4" w14:textId="77777777" w:rsidR="008D181D" w:rsidRPr="00767FA7" w:rsidRDefault="008D181D" w:rsidP="008D181D">
                  <w:pPr>
                    <w:topLinePunct/>
                    <w:adjustRightInd w:val="0"/>
                    <w:snapToGrid w:val="0"/>
                    <w:jc w:val="center"/>
                    <w:rPr>
                      <w:rFonts w:eastAsiaTheme="minorEastAsia"/>
                      <w:b/>
                      <w:sz w:val="21"/>
                      <w:szCs w:val="21"/>
                    </w:rPr>
                  </w:pPr>
                  <w:r w:rsidRPr="00767FA7">
                    <w:rPr>
                      <w:rFonts w:eastAsiaTheme="minorEastAsia"/>
                      <w:b/>
                      <w:sz w:val="21"/>
                      <w:szCs w:val="21"/>
                    </w:rPr>
                    <w:t>危险废物代码</w:t>
                  </w:r>
                </w:p>
              </w:tc>
              <w:tc>
                <w:tcPr>
                  <w:tcW w:w="1770" w:type="dxa"/>
                  <w:vAlign w:val="center"/>
                </w:tcPr>
                <w:p w14:paraId="3204B557" w14:textId="77777777" w:rsidR="008D181D" w:rsidRPr="00767FA7" w:rsidRDefault="008D181D" w:rsidP="008D181D">
                  <w:pPr>
                    <w:topLinePunct/>
                    <w:adjustRightInd w:val="0"/>
                    <w:snapToGrid w:val="0"/>
                    <w:jc w:val="center"/>
                    <w:rPr>
                      <w:rFonts w:eastAsiaTheme="minorEastAsia"/>
                      <w:b/>
                      <w:sz w:val="21"/>
                      <w:szCs w:val="21"/>
                    </w:rPr>
                  </w:pPr>
                  <w:r w:rsidRPr="00767FA7">
                    <w:rPr>
                      <w:rFonts w:eastAsiaTheme="minorEastAsia"/>
                      <w:b/>
                      <w:sz w:val="21"/>
                      <w:szCs w:val="21"/>
                    </w:rPr>
                    <w:t>位置</w:t>
                  </w:r>
                </w:p>
              </w:tc>
              <w:tc>
                <w:tcPr>
                  <w:tcW w:w="1017" w:type="dxa"/>
                  <w:vAlign w:val="center"/>
                </w:tcPr>
                <w:p w14:paraId="79AD9502" w14:textId="77777777" w:rsidR="008D181D" w:rsidRPr="00767FA7" w:rsidRDefault="008D181D" w:rsidP="008D181D">
                  <w:pPr>
                    <w:topLinePunct/>
                    <w:adjustRightInd w:val="0"/>
                    <w:snapToGrid w:val="0"/>
                    <w:jc w:val="center"/>
                    <w:rPr>
                      <w:rFonts w:eastAsiaTheme="minorEastAsia"/>
                      <w:b/>
                      <w:sz w:val="21"/>
                      <w:szCs w:val="21"/>
                    </w:rPr>
                  </w:pPr>
                  <w:r w:rsidRPr="00767FA7">
                    <w:rPr>
                      <w:rFonts w:eastAsiaTheme="minorEastAsia"/>
                      <w:b/>
                      <w:sz w:val="21"/>
                      <w:szCs w:val="21"/>
                    </w:rPr>
                    <w:t>占地面积（</w:t>
                  </w:r>
                  <w:r w:rsidRPr="00767FA7">
                    <w:rPr>
                      <w:rFonts w:eastAsiaTheme="minorEastAsia"/>
                      <w:b/>
                      <w:sz w:val="21"/>
                      <w:szCs w:val="21"/>
                    </w:rPr>
                    <w:t>m</w:t>
                  </w:r>
                  <w:r w:rsidRPr="00767FA7">
                    <w:rPr>
                      <w:rFonts w:eastAsiaTheme="minorEastAsia"/>
                      <w:b/>
                      <w:sz w:val="21"/>
                      <w:szCs w:val="21"/>
                      <w:vertAlign w:val="superscript"/>
                    </w:rPr>
                    <w:t>2</w:t>
                  </w:r>
                  <w:r w:rsidRPr="00767FA7">
                    <w:rPr>
                      <w:rFonts w:eastAsiaTheme="minorEastAsia"/>
                      <w:b/>
                      <w:sz w:val="21"/>
                      <w:szCs w:val="21"/>
                    </w:rPr>
                    <w:t>）</w:t>
                  </w:r>
                </w:p>
              </w:tc>
              <w:tc>
                <w:tcPr>
                  <w:tcW w:w="986" w:type="dxa"/>
                  <w:vAlign w:val="center"/>
                </w:tcPr>
                <w:p w14:paraId="133A55BB" w14:textId="77777777" w:rsidR="008D181D" w:rsidRPr="00767FA7" w:rsidRDefault="008D181D" w:rsidP="008D181D">
                  <w:pPr>
                    <w:topLinePunct/>
                    <w:adjustRightInd w:val="0"/>
                    <w:snapToGrid w:val="0"/>
                    <w:jc w:val="center"/>
                    <w:rPr>
                      <w:rFonts w:eastAsiaTheme="minorEastAsia"/>
                      <w:b/>
                      <w:sz w:val="21"/>
                      <w:szCs w:val="21"/>
                    </w:rPr>
                  </w:pPr>
                  <w:r w:rsidRPr="00767FA7">
                    <w:rPr>
                      <w:rFonts w:eastAsiaTheme="minorEastAsia"/>
                      <w:b/>
                      <w:sz w:val="21"/>
                      <w:szCs w:val="21"/>
                    </w:rPr>
                    <w:t>贮存方式</w:t>
                  </w:r>
                </w:p>
              </w:tc>
              <w:tc>
                <w:tcPr>
                  <w:tcW w:w="694" w:type="dxa"/>
                  <w:vAlign w:val="center"/>
                </w:tcPr>
                <w:p w14:paraId="3FF79EE8" w14:textId="77777777" w:rsidR="008D181D" w:rsidRPr="00767FA7" w:rsidRDefault="008D181D" w:rsidP="008D181D">
                  <w:pPr>
                    <w:topLinePunct/>
                    <w:adjustRightInd w:val="0"/>
                    <w:snapToGrid w:val="0"/>
                    <w:jc w:val="center"/>
                    <w:rPr>
                      <w:rFonts w:eastAsiaTheme="minorEastAsia"/>
                      <w:b/>
                      <w:sz w:val="21"/>
                      <w:szCs w:val="21"/>
                    </w:rPr>
                  </w:pPr>
                  <w:r w:rsidRPr="00767FA7">
                    <w:rPr>
                      <w:rFonts w:eastAsiaTheme="minorEastAsia"/>
                      <w:b/>
                      <w:sz w:val="21"/>
                      <w:szCs w:val="21"/>
                    </w:rPr>
                    <w:t>贮存能力</w:t>
                  </w:r>
                </w:p>
              </w:tc>
              <w:tc>
                <w:tcPr>
                  <w:tcW w:w="662" w:type="dxa"/>
                  <w:vAlign w:val="center"/>
                </w:tcPr>
                <w:p w14:paraId="1997F80F" w14:textId="77777777" w:rsidR="008D181D" w:rsidRPr="00767FA7" w:rsidRDefault="008D181D" w:rsidP="008D181D">
                  <w:pPr>
                    <w:topLinePunct/>
                    <w:adjustRightInd w:val="0"/>
                    <w:snapToGrid w:val="0"/>
                    <w:jc w:val="center"/>
                    <w:rPr>
                      <w:rFonts w:eastAsiaTheme="minorEastAsia"/>
                      <w:b/>
                      <w:sz w:val="21"/>
                      <w:szCs w:val="21"/>
                    </w:rPr>
                  </w:pPr>
                  <w:r w:rsidRPr="00767FA7">
                    <w:rPr>
                      <w:rFonts w:eastAsiaTheme="minorEastAsia"/>
                      <w:b/>
                      <w:sz w:val="21"/>
                      <w:szCs w:val="21"/>
                    </w:rPr>
                    <w:t>贮存</w:t>
                  </w:r>
                </w:p>
                <w:p w14:paraId="76141FC1" w14:textId="77777777" w:rsidR="008D181D" w:rsidRPr="00767FA7" w:rsidRDefault="008D181D" w:rsidP="008D181D">
                  <w:pPr>
                    <w:topLinePunct/>
                    <w:adjustRightInd w:val="0"/>
                    <w:snapToGrid w:val="0"/>
                    <w:jc w:val="center"/>
                    <w:rPr>
                      <w:rFonts w:eastAsiaTheme="minorEastAsia"/>
                      <w:b/>
                      <w:sz w:val="21"/>
                      <w:szCs w:val="21"/>
                    </w:rPr>
                  </w:pPr>
                  <w:r w:rsidRPr="00767FA7">
                    <w:rPr>
                      <w:rFonts w:eastAsiaTheme="minorEastAsia"/>
                      <w:b/>
                      <w:sz w:val="21"/>
                      <w:szCs w:val="21"/>
                    </w:rPr>
                    <w:t>周期</w:t>
                  </w:r>
                </w:p>
              </w:tc>
            </w:tr>
            <w:tr w:rsidR="008F3556" w:rsidRPr="00767FA7" w14:paraId="11786FF2" w14:textId="77777777" w:rsidTr="00765596">
              <w:trPr>
                <w:trHeight w:val="567"/>
                <w:jc w:val="center"/>
              </w:trPr>
              <w:tc>
                <w:tcPr>
                  <w:tcW w:w="443" w:type="dxa"/>
                  <w:vAlign w:val="center"/>
                </w:tcPr>
                <w:p w14:paraId="5FEC178F" w14:textId="77777777" w:rsidR="008D181D" w:rsidRPr="00767FA7" w:rsidRDefault="008D181D" w:rsidP="008D181D">
                  <w:pPr>
                    <w:jc w:val="center"/>
                    <w:rPr>
                      <w:rFonts w:eastAsiaTheme="minorEastAsia"/>
                      <w:sz w:val="21"/>
                      <w:szCs w:val="21"/>
                    </w:rPr>
                  </w:pPr>
                  <w:r w:rsidRPr="00767FA7">
                    <w:rPr>
                      <w:rFonts w:eastAsiaTheme="minorEastAsia"/>
                      <w:sz w:val="21"/>
                      <w:szCs w:val="21"/>
                    </w:rPr>
                    <w:t>1</w:t>
                  </w:r>
                </w:p>
              </w:tc>
              <w:tc>
                <w:tcPr>
                  <w:tcW w:w="546" w:type="dxa"/>
                  <w:vMerge w:val="restart"/>
                  <w:vAlign w:val="center"/>
                </w:tcPr>
                <w:p w14:paraId="7F50B2AB" w14:textId="77777777" w:rsidR="008D181D" w:rsidRPr="00767FA7" w:rsidRDefault="008D181D" w:rsidP="008D181D">
                  <w:pPr>
                    <w:adjustRightInd w:val="0"/>
                    <w:snapToGrid w:val="0"/>
                    <w:ind w:rightChars="50" w:right="120"/>
                    <w:jc w:val="center"/>
                    <w:rPr>
                      <w:rFonts w:eastAsiaTheme="minorEastAsia"/>
                      <w:bCs/>
                      <w:sz w:val="21"/>
                      <w:szCs w:val="21"/>
                    </w:rPr>
                  </w:pPr>
                  <w:r w:rsidRPr="00767FA7">
                    <w:rPr>
                      <w:rFonts w:eastAsiaTheme="minorEastAsia"/>
                      <w:bCs/>
                      <w:sz w:val="21"/>
                      <w:szCs w:val="21"/>
                    </w:rPr>
                    <w:t>危险固废</w:t>
                  </w:r>
                  <w:r w:rsidRPr="00767FA7">
                    <w:rPr>
                      <w:rFonts w:eastAsiaTheme="minorEastAsia" w:hint="eastAsia"/>
                      <w:bCs/>
                      <w:sz w:val="21"/>
                      <w:szCs w:val="21"/>
                    </w:rPr>
                    <w:t>仓库</w:t>
                  </w:r>
                </w:p>
              </w:tc>
              <w:tc>
                <w:tcPr>
                  <w:tcW w:w="1357" w:type="dxa"/>
                  <w:vAlign w:val="center"/>
                </w:tcPr>
                <w:p w14:paraId="55E355A3" w14:textId="77777777" w:rsidR="008D181D" w:rsidRPr="00767FA7" w:rsidRDefault="008D181D" w:rsidP="008D181D">
                  <w:pPr>
                    <w:adjustRightInd w:val="0"/>
                    <w:snapToGrid w:val="0"/>
                    <w:ind w:rightChars="50" w:right="120"/>
                    <w:jc w:val="center"/>
                    <w:rPr>
                      <w:rFonts w:eastAsiaTheme="minorEastAsia"/>
                      <w:bCs/>
                      <w:sz w:val="21"/>
                      <w:szCs w:val="21"/>
                    </w:rPr>
                  </w:pPr>
                  <w:r w:rsidRPr="00767FA7">
                    <w:rPr>
                      <w:rFonts w:eastAsiaTheme="minorEastAsia" w:hint="eastAsia"/>
                      <w:bCs/>
                      <w:sz w:val="21"/>
                      <w:szCs w:val="21"/>
                    </w:rPr>
                    <w:t>滤芯</w:t>
                  </w:r>
                </w:p>
              </w:tc>
              <w:tc>
                <w:tcPr>
                  <w:tcW w:w="645" w:type="dxa"/>
                  <w:vAlign w:val="center"/>
                </w:tcPr>
                <w:p w14:paraId="0D593073" w14:textId="77777777" w:rsidR="008D181D" w:rsidRPr="00767FA7" w:rsidRDefault="008D181D" w:rsidP="008D181D">
                  <w:pPr>
                    <w:keepNext/>
                    <w:jc w:val="center"/>
                    <w:rPr>
                      <w:rFonts w:eastAsiaTheme="minorEastAsia"/>
                      <w:kern w:val="2"/>
                      <w:sz w:val="21"/>
                      <w:szCs w:val="21"/>
                    </w:rPr>
                  </w:pPr>
                  <w:r w:rsidRPr="00767FA7">
                    <w:rPr>
                      <w:rFonts w:eastAsiaTheme="minorEastAsia"/>
                      <w:sz w:val="21"/>
                      <w:szCs w:val="21"/>
                    </w:rPr>
                    <w:t>HW49</w:t>
                  </w:r>
                </w:p>
              </w:tc>
              <w:tc>
                <w:tcPr>
                  <w:tcW w:w="1196" w:type="dxa"/>
                  <w:vAlign w:val="center"/>
                </w:tcPr>
                <w:p w14:paraId="31A46446" w14:textId="77777777" w:rsidR="008D181D" w:rsidRPr="00767FA7" w:rsidRDefault="008D181D" w:rsidP="008D181D">
                  <w:pPr>
                    <w:keepNext/>
                    <w:jc w:val="center"/>
                    <w:rPr>
                      <w:rFonts w:eastAsiaTheme="minorEastAsia"/>
                      <w:kern w:val="2"/>
                      <w:sz w:val="21"/>
                      <w:szCs w:val="21"/>
                    </w:rPr>
                  </w:pPr>
                  <w:r w:rsidRPr="00767FA7">
                    <w:rPr>
                      <w:rFonts w:eastAsiaTheme="minorEastAsia"/>
                      <w:sz w:val="21"/>
                      <w:szCs w:val="21"/>
                    </w:rPr>
                    <w:t>900-041-49</w:t>
                  </w:r>
                </w:p>
              </w:tc>
              <w:tc>
                <w:tcPr>
                  <w:tcW w:w="1770" w:type="dxa"/>
                  <w:vMerge w:val="restart"/>
                  <w:vAlign w:val="center"/>
                </w:tcPr>
                <w:p w14:paraId="0AA7A9A0" w14:textId="77777777" w:rsidR="008D181D" w:rsidRPr="00767FA7" w:rsidRDefault="008D181D" w:rsidP="008D181D">
                  <w:pPr>
                    <w:topLinePunct/>
                    <w:adjustRightInd w:val="0"/>
                    <w:snapToGrid w:val="0"/>
                    <w:jc w:val="center"/>
                    <w:rPr>
                      <w:rFonts w:eastAsiaTheme="minorEastAsia"/>
                      <w:sz w:val="21"/>
                      <w:szCs w:val="21"/>
                    </w:rPr>
                  </w:pPr>
                  <w:r w:rsidRPr="00767FA7">
                    <w:rPr>
                      <w:rFonts w:eastAsiaTheme="minorEastAsia"/>
                      <w:sz w:val="21"/>
                      <w:szCs w:val="21"/>
                    </w:rPr>
                    <w:t>120°92′78.70″E</w:t>
                  </w:r>
                  <w:r w:rsidRPr="00767FA7">
                    <w:rPr>
                      <w:rFonts w:eastAsiaTheme="minorEastAsia"/>
                      <w:sz w:val="21"/>
                      <w:szCs w:val="21"/>
                    </w:rPr>
                    <w:t>，</w:t>
                  </w:r>
                  <w:r w:rsidRPr="00767FA7">
                    <w:rPr>
                      <w:rFonts w:eastAsiaTheme="minorEastAsia"/>
                      <w:sz w:val="21"/>
                      <w:szCs w:val="21"/>
                    </w:rPr>
                    <w:t>32°05′29.80″N</w:t>
                  </w:r>
                </w:p>
              </w:tc>
              <w:tc>
                <w:tcPr>
                  <w:tcW w:w="1017" w:type="dxa"/>
                  <w:vAlign w:val="center"/>
                </w:tcPr>
                <w:p w14:paraId="5D230A95" w14:textId="3D904E88" w:rsidR="008D181D" w:rsidRPr="00767FA7" w:rsidRDefault="008D181D" w:rsidP="00765596">
                  <w:pPr>
                    <w:topLinePunct/>
                    <w:adjustRightInd w:val="0"/>
                    <w:snapToGrid w:val="0"/>
                    <w:jc w:val="center"/>
                    <w:rPr>
                      <w:rFonts w:eastAsiaTheme="minorEastAsia"/>
                      <w:sz w:val="21"/>
                      <w:szCs w:val="21"/>
                    </w:rPr>
                  </w:pPr>
                  <w:r w:rsidRPr="00767FA7">
                    <w:rPr>
                      <w:rFonts w:eastAsiaTheme="minorEastAsia"/>
                      <w:sz w:val="21"/>
                      <w:szCs w:val="21"/>
                    </w:rPr>
                    <w:t>1.8</w:t>
                  </w:r>
                </w:p>
              </w:tc>
              <w:tc>
                <w:tcPr>
                  <w:tcW w:w="986" w:type="dxa"/>
                  <w:vAlign w:val="center"/>
                </w:tcPr>
                <w:p w14:paraId="2459DD75" w14:textId="77777777" w:rsidR="008D181D" w:rsidRPr="00767FA7" w:rsidRDefault="008D181D" w:rsidP="008D181D">
                  <w:pPr>
                    <w:topLinePunct/>
                    <w:adjustRightInd w:val="0"/>
                    <w:snapToGrid w:val="0"/>
                    <w:jc w:val="center"/>
                    <w:rPr>
                      <w:rFonts w:eastAsiaTheme="minorEastAsia"/>
                      <w:sz w:val="21"/>
                      <w:szCs w:val="21"/>
                    </w:rPr>
                  </w:pPr>
                  <w:r w:rsidRPr="00767FA7">
                    <w:rPr>
                      <w:rFonts w:eastAsiaTheme="minorEastAsia"/>
                      <w:sz w:val="21"/>
                      <w:szCs w:val="21"/>
                    </w:rPr>
                    <w:t>标准铁桶暂存</w:t>
                  </w:r>
                </w:p>
              </w:tc>
              <w:tc>
                <w:tcPr>
                  <w:tcW w:w="694" w:type="dxa"/>
                  <w:vAlign w:val="center"/>
                </w:tcPr>
                <w:p w14:paraId="2691977D" w14:textId="77777777" w:rsidR="008D181D" w:rsidRPr="00767FA7" w:rsidRDefault="008D181D" w:rsidP="008D181D">
                  <w:pPr>
                    <w:topLinePunct/>
                    <w:adjustRightInd w:val="0"/>
                    <w:snapToGrid w:val="0"/>
                    <w:jc w:val="center"/>
                    <w:rPr>
                      <w:rFonts w:eastAsiaTheme="minorEastAsia"/>
                      <w:sz w:val="21"/>
                      <w:szCs w:val="21"/>
                    </w:rPr>
                  </w:pPr>
                  <w:r w:rsidRPr="00767FA7">
                    <w:rPr>
                      <w:rFonts w:eastAsiaTheme="minorEastAsia"/>
                      <w:sz w:val="21"/>
                      <w:szCs w:val="21"/>
                    </w:rPr>
                    <w:t>2t</w:t>
                  </w:r>
                </w:p>
              </w:tc>
              <w:tc>
                <w:tcPr>
                  <w:tcW w:w="662" w:type="dxa"/>
                  <w:vAlign w:val="center"/>
                </w:tcPr>
                <w:p w14:paraId="3A6D62EA" w14:textId="388D9FD5" w:rsidR="008D181D" w:rsidRPr="00767FA7" w:rsidRDefault="008D181D" w:rsidP="00765596">
                  <w:pPr>
                    <w:topLinePunct/>
                    <w:adjustRightInd w:val="0"/>
                    <w:snapToGrid w:val="0"/>
                    <w:jc w:val="center"/>
                    <w:rPr>
                      <w:rFonts w:eastAsiaTheme="minorEastAsia"/>
                      <w:sz w:val="21"/>
                      <w:szCs w:val="21"/>
                    </w:rPr>
                  </w:pPr>
                  <w:r w:rsidRPr="00767FA7">
                    <w:rPr>
                      <w:rFonts w:eastAsiaTheme="minorEastAsia"/>
                      <w:sz w:val="21"/>
                      <w:szCs w:val="21"/>
                    </w:rPr>
                    <w:t>30d</w:t>
                  </w:r>
                </w:p>
              </w:tc>
            </w:tr>
            <w:tr w:rsidR="008F3556" w:rsidRPr="00767FA7" w14:paraId="0EDD3233" w14:textId="77777777" w:rsidTr="00765596">
              <w:trPr>
                <w:trHeight w:val="567"/>
                <w:jc w:val="center"/>
              </w:trPr>
              <w:tc>
                <w:tcPr>
                  <w:tcW w:w="443" w:type="dxa"/>
                  <w:vAlign w:val="center"/>
                </w:tcPr>
                <w:p w14:paraId="546B4E96" w14:textId="77777777" w:rsidR="008D181D" w:rsidRPr="00767FA7" w:rsidRDefault="008D181D" w:rsidP="008D181D">
                  <w:pPr>
                    <w:adjustRightInd w:val="0"/>
                    <w:snapToGrid w:val="0"/>
                    <w:ind w:rightChars="50" w:right="120"/>
                    <w:jc w:val="center"/>
                    <w:rPr>
                      <w:rFonts w:eastAsiaTheme="minorEastAsia"/>
                      <w:bCs/>
                      <w:sz w:val="21"/>
                      <w:szCs w:val="21"/>
                    </w:rPr>
                  </w:pPr>
                  <w:r w:rsidRPr="00767FA7">
                    <w:rPr>
                      <w:rFonts w:eastAsiaTheme="minorEastAsia"/>
                      <w:bCs/>
                      <w:sz w:val="21"/>
                      <w:szCs w:val="21"/>
                    </w:rPr>
                    <w:t>2</w:t>
                  </w:r>
                </w:p>
              </w:tc>
              <w:tc>
                <w:tcPr>
                  <w:tcW w:w="546" w:type="dxa"/>
                  <w:vMerge/>
                  <w:vAlign w:val="center"/>
                </w:tcPr>
                <w:p w14:paraId="33B2A8C2" w14:textId="77777777" w:rsidR="008D181D" w:rsidRPr="00767FA7" w:rsidRDefault="008D181D" w:rsidP="008D181D">
                  <w:pPr>
                    <w:adjustRightInd w:val="0"/>
                    <w:snapToGrid w:val="0"/>
                    <w:ind w:rightChars="50" w:right="120"/>
                    <w:jc w:val="center"/>
                    <w:rPr>
                      <w:rFonts w:eastAsiaTheme="minorEastAsia"/>
                      <w:bCs/>
                      <w:sz w:val="21"/>
                      <w:szCs w:val="21"/>
                    </w:rPr>
                  </w:pPr>
                </w:p>
              </w:tc>
              <w:tc>
                <w:tcPr>
                  <w:tcW w:w="1357" w:type="dxa"/>
                  <w:vAlign w:val="center"/>
                </w:tcPr>
                <w:p w14:paraId="6800F344" w14:textId="77777777" w:rsidR="008D181D" w:rsidRPr="00767FA7" w:rsidRDefault="008D181D" w:rsidP="008D181D">
                  <w:pPr>
                    <w:adjustRightInd w:val="0"/>
                    <w:snapToGrid w:val="0"/>
                    <w:ind w:rightChars="50" w:right="120"/>
                    <w:jc w:val="center"/>
                    <w:rPr>
                      <w:rFonts w:eastAsiaTheme="minorEastAsia"/>
                      <w:bCs/>
                      <w:sz w:val="21"/>
                      <w:szCs w:val="21"/>
                    </w:rPr>
                  </w:pPr>
                  <w:r w:rsidRPr="00767FA7">
                    <w:rPr>
                      <w:rFonts w:eastAsiaTheme="minorEastAsia"/>
                      <w:sz w:val="21"/>
                      <w:szCs w:val="21"/>
                    </w:rPr>
                    <w:t>废包装桶</w:t>
                  </w:r>
                  <w:r w:rsidRPr="00767FA7">
                    <w:rPr>
                      <w:rFonts w:eastAsiaTheme="minorEastAsia" w:hint="eastAsia"/>
                      <w:sz w:val="21"/>
                      <w:szCs w:val="21"/>
                    </w:rPr>
                    <w:t>/</w:t>
                  </w:r>
                  <w:r w:rsidRPr="00767FA7">
                    <w:rPr>
                      <w:rFonts w:eastAsiaTheme="minorEastAsia" w:hint="eastAsia"/>
                      <w:sz w:val="21"/>
                      <w:szCs w:val="21"/>
                    </w:rPr>
                    <w:t>袋</w:t>
                  </w:r>
                </w:p>
              </w:tc>
              <w:tc>
                <w:tcPr>
                  <w:tcW w:w="645" w:type="dxa"/>
                  <w:vAlign w:val="center"/>
                </w:tcPr>
                <w:p w14:paraId="07815AE9" w14:textId="77777777" w:rsidR="008D181D" w:rsidRPr="00767FA7" w:rsidRDefault="008D181D" w:rsidP="008D181D">
                  <w:pPr>
                    <w:keepNext/>
                    <w:jc w:val="center"/>
                    <w:rPr>
                      <w:rFonts w:eastAsiaTheme="minorEastAsia"/>
                      <w:kern w:val="2"/>
                      <w:sz w:val="21"/>
                      <w:szCs w:val="21"/>
                    </w:rPr>
                  </w:pPr>
                  <w:r w:rsidRPr="00767FA7">
                    <w:rPr>
                      <w:rFonts w:eastAsiaTheme="minorEastAsia"/>
                      <w:sz w:val="21"/>
                      <w:szCs w:val="21"/>
                    </w:rPr>
                    <w:t>HW49</w:t>
                  </w:r>
                </w:p>
              </w:tc>
              <w:tc>
                <w:tcPr>
                  <w:tcW w:w="1196" w:type="dxa"/>
                  <w:vAlign w:val="center"/>
                </w:tcPr>
                <w:p w14:paraId="08896302" w14:textId="77777777" w:rsidR="008D181D" w:rsidRPr="00767FA7" w:rsidRDefault="008D181D" w:rsidP="008D181D">
                  <w:pPr>
                    <w:keepNext/>
                    <w:jc w:val="center"/>
                    <w:rPr>
                      <w:rFonts w:eastAsiaTheme="minorEastAsia"/>
                      <w:kern w:val="2"/>
                      <w:sz w:val="21"/>
                      <w:szCs w:val="21"/>
                    </w:rPr>
                  </w:pPr>
                  <w:r w:rsidRPr="00767FA7">
                    <w:rPr>
                      <w:rFonts w:eastAsiaTheme="minorEastAsia"/>
                      <w:sz w:val="21"/>
                      <w:szCs w:val="21"/>
                    </w:rPr>
                    <w:t>900-041-49</w:t>
                  </w:r>
                </w:p>
              </w:tc>
              <w:tc>
                <w:tcPr>
                  <w:tcW w:w="1770" w:type="dxa"/>
                  <w:vMerge/>
                  <w:vAlign w:val="center"/>
                </w:tcPr>
                <w:p w14:paraId="19A7E659" w14:textId="77777777" w:rsidR="008D181D" w:rsidRPr="00767FA7" w:rsidRDefault="008D181D" w:rsidP="008D181D">
                  <w:pPr>
                    <w:topLinePunct/>
                    <w:adjustRightInd w:val="0"/>
                    <w:snapToGrid w:val="0"/>
                    <w:jc w:val="center"/>
                    <w:rPr>
                      <w:rFonts w:eastAsiaTheme="minorEastAsia"/>
                      <w:sz w:val="21"/>
                      <w:szCs w:val="21"/>
                    </w:rPr>
                  </w:pPr>
                </w:p>
              </w:tc>
              <w:tc>
                <w:tcPr>
                  <w:tcW w:w="1017" w:type="dxa"/>
                  <w:vAlign w:val="center"/>
                </w:tcPr>
                <w:p w14:paraId="593C94A9" w14:textId="64219D15" w:rsidR="008D181D" w:rsidRPr="00767FA7" w:rsidRDefault="008D181D" w:rsidP="00765596">
                  <w:pPr>
                    <w:topLinePunct/>
                    <w:adjustRightInd w:val="0"/>
                    <w:snapToGrid w:val="0"/>
                    <w:jc w:val="center"/>
                    <w:rPr>
                      <w:rFonts w:eastAsiaTheme="minorEastAsia"/>
                      <w:sz w:val="21"/>
                      <w:szCs w:val="21"/>
                    </w:rPr>
                  </w:pPr>
                  <w:r w:rsidRPr="00767FA7">
                    <w:rPr>
                      <w:rFonts w:eastAsiaTheme="minorEastAsia"/>
                      <w:sz w:val="21"/>
                      <w:szCs w:val="21"/>
                    </w:rPr>
                    <w:t>1</w:t>
                  </w:r>
                </w:p>
              </w:tc>
              <w:tc>
                <w:tcPr>
                  <w:tcW w:w="986" w:type="dxa"/>
                  <w:vAlign w:val="center"/>
                </w:tcPr>
                <w:p w14:paraId="041FF74F" w14:textId="77777777" w:rsidR="008D181D" w:rsidRPr="00767FA7" w:rsidRDefault="008D181D" w:rsidP="008D181D">
                  <w:pPr>
                    <w:topLinePunct/>
                    <w:adjustRightInd w:val="0"/>
                    <w:snapToGrid w:val="0"/>
                    <w:jc w:val="center"/>
                    <w:rPr>
                      <w:rFonts w:eastAsiaTheme="minorEastAsia"/>
                      <w:sz w:val="21"/>
                      <w:szCs w:val="21"/>
                    </w:rPr>
                  </w:pPr>
                  <w:r w:rsidRPr="00767FA7">
                    <w:rPr>
                      <w:rFonts w:eastAsiaTheme="minorEastAsia"/>
                      <w:sz w:val="21"/>
                      <w:szCs w:val="21"/>
                    </w:rPr>
                    <w:t>标准铁桶暂存</w:t>
                  </w:r>
                </w:p>
              </w:tc>
              <w:tc>
                <w:tcPr>
                  <w:tcW w:w="694" w:type="dxa"/>
                  <w:vAlign w:val="center"/>
                </w:tcPr>
                <w:p w14:paraId="595F31FE" w14:textId="77777777" w:rsidR="008D181D" w:rsidRPr="00767FA7" w:rsidRDefault="008D181D" w:rsidP="008D181D">
                  <w:pPr>
                    <w:topLinePunct/>
                    <w:adjustRightInd w:val="0"/>
                    <w:snapToGrid w:val="0"/>
                    <w:jc w:val="center"/>
                    <w:rPr>
                      <w:rFonts w:eastAsiaTheme="minorEastAsia"/>
                      <w:sz w:val="21"/>
                      <w:szCs w:val="21"/>
                    </w:rPr>
                  </w:pPr>
                  <w:r w:rsidRPr="00767FA7">
                    <w:rPr>
                      <w:rFonts w:eastAsiaTheme="minorEastAsia"/>
                      <w:sz w:val="21"/>
                      <w:szCs w:val="21"/>
                    </w:rPr>
                    <w:t>1.2t</w:t>
                  </w:r>
                </w:p>
              </w:tc>
              <w:tc>
                <w:tcPr>
                  <w:tcW w:w="662" w:type="dxa"/>
                  <w:vAlign w:val="center"/>
                </w:tcPr>
                <w:p w14:paraId="340DC221" w14:textId="77777777" w:rsidR="008D181D" w:rsidRPr="00767FA7" w:rsidRDefault="008D181D" w:rsidP="008D181D">
                  <w:pPr>
                    <w:topLinePunct/>
                    <w:adjustRightInd w:val="0"/>
                    <w:snapToGrid w:val="0"/>
                    <w:jc w:val="center"/>
                    <w:rPr>
                      <w:rFonts w:eastAsiaTheme="minorEastAsia"/>
                      <w:sz w:val="21"/>
                      <w:szCs w:val="21"/>
                    </w:rPr>
                  </w:pPr>
                  <w:r w:rsidRPr="00767FA7">
                    <w:rPr>
                      <w:rFonts w:eastAsiaTheme="minorEastAsia"/>
                      <w:sz w:val="21"/>
                      <w:szCs w:val="21"/>
                    </w:rPr>
                    <w:t>30d</w:t>
                  </w:r>
                </w:p>
              </w:tc>
            </w:tr>
            <w:tr w:rsidR="00765596" w:rsidRPr="00767FA7" w14:paraId="0E1778AE" w14:textId="77777777" w:rsidTr="00765596">
              <w:trPr>
                <w:trHeight w:val="567"/>
                <w:jc w:val="center"/>
              </w:trPr>
              <w:tc>
                <w:tcPr>
                  <w:tcW w:w="443" w:type="dxa"/>
                  <w:vAlign w:val="center"/>
                </w:tcPr>
                <w:p w14:paraId="16D87245" w14:textId="357D7551" w:rsidR="00765596" w:rsidRPr="00767FA7" w:rsidRDefault="00765596" w:rsidP="00765596">
                  <w:pPr>
                    <w:adjustRightInd w:val="0"/>
                    <w:snapToGrid w:val="0"/>
                    <w:ind w:rightChars="50" w:right="120"/>
                    <w:jc w:val="center"/>
                    <w:rPr>
                      <w:rFonts w:eastAsiaTheme="minorEastAsia"/>
                      <w:bCs/>
                      <w:sz w:val="21"/>
                      <w:szCs w:val="21"/>
                    </w:rPr>
                  </w:pPr>
                  <w:r>
                    <w:rPr>
                      <w:rFonts w:eastAsiaTheme="minorEastAsia" w:hint="eastAsia"/>
                      <w:bCs/>
                      <w:sz w:val="21"/>
                      <w:szCs w:val="21"/>
                    </w:rPr>
                    <w:t>3</w:t>
                  </w:r>
                </w:p>
              </w:tc>
              <w:tc>
                <w:tcPr>
                  <w:tcW w:w="546" w:type="dxa"/>
                  <w:vMerge/>
                  <w:vAlign w:val="center"/>
                </w:tcPr>
                <w:p w14:paraId="08A47A3E" w14:textId="77777777" w:rsidR="00765596" w:rsidRPr="00767FA7" w:rsidRDefault="00765596" w:rsidP="00765596">
                  <w:pPr>
                    <w:adjustRightInd w:val="0"/>
                    <w:snapToGrid w:val="0"/>
                    <w:ind w:rightChars="50" w:right="120"/>
                    <w:jc w:val="center"/>
                    <w:rPr>
                      <w:rFonts w:eastAsiaTheme="minorEastAsia"/>
                      <w:bCs/>
                      <w:sz w:val="21"/>
                      <w:szCs w:val="21"/>
                    </w:rPr>
                  </w:pPr>
                </w:p>
              </w:tc>
              <w:tc>
                <w:tcPr>
                  <w:tcW w:w="1357" w:type="dxa"/>
                  <w:vAlign w:val="center"/>
                </w:tcPr>
                <w:p w14:paraId="28F24057" w14:textId="0561B8EC" w:rsidR="00765596" w:rsidRPr="00767FA7" w:rsidRDefault="00765596" w:rsidP="00765596">
                  <w:pPr>
                    <w:adjustRightInd w:val="0"/>
                    <w:snapToGrid w:val="0"/>
                    <w:ind w:rightChars="50" w:right="120"/>
                    <w:jc w:val="center"/>
                    <w:rPr>
                      <w:rFonts w:eastAsiaTheme="minorEastAsia" w:hint="eastAsia"/>
                      <w:sz w:val="21"/>
                      <w:szCs w:val="21"/>
                    </w:rPr>
                  </w:pPr>
                  <w:r>
                    <w:rPr>
                      <w:rFonts w:eastAsiaTheme="minorEastAsia" w:hint="eastAsia"/>
                      <w:sz w:val="21"/>
                      <w:szCs w:val="21"/>
                    </w:rPr>
                    <w:t>除尘器集尘</w:t>
                  </w:r>
                </w:p>
              </w:tc>
              <w:tc>
                <w:tcPr>
                  <w:tcW w:w="645" w:type="dxa"/>
                  <w:vAlign w:val="center"/>
                </w:tcPr>
                <w:p w14:paraId="709B1CB3" w14:textId="7F613E37" w:rsidR="00765596" w:rsidRPr="00767FA7" w:rsidRDefault="00765596" w:rsidP="00765596">
                  <w:pPr>
                    <w:keepNext/>
                    <w:jc w:val="center"/>
                    <w:rPr>
                      <w:rFonts w:eastAsiaTheme="minorEastAsia"/>
                      <w:sz w:val="21"/>
                      <w:szCs w:val="21"/>
                    </w:rPr>
                  </w:pPr>
                  <w:r w:rsidRPr="00767FA7">
                    <w:rPr>
                      <w:rFonts w:eastAsiaTheme="minorEastAsia"/>
                      <w:sz w:val="21"/>
                      <w:szCs w:val="21"/>
                    </w:rPr>
                    <w:t>HW49</w:t>
                  </w:r>
                </w:p>
              </w:tc>
              <w:tc>
                <w:tcPr>
                  <w:tcW w:w="1196" w:type="dxa"/>
                  <w:vAlign w:val="center"/>
                </w:tcPr>
                <w:p w14:paraId="09A8E9BB" w14:textId="054C028D" w:rsidR="00765596" w:rsidRPr="00767FA7" w:rsidRDefault="00765596" w:rsidP="00765596">
                  <w:pPr>
                    <w:keepNext/>
                    <w:jc w:val="center"/>
                    <w:rPr>
                      <w:rFonts w:eastAsiaTheme="minorEastAsia"/>
                      <w:sz w:val="21"/>
                      <w:szCs w:val="21"/>
                    </w:rPr>
                  </w:pPr>
                  <w:r w:rsidRPr="00767FA7">
                    <w:rPr>
                      <w:rFonts w:eastAsiaTheme="minorEastAsia"/>
                      <w:sz w:val="21"/>
                      <w:szCs w:val="21"/>
                    </w:rPr>
                    <w:t>900-04</w:t>
                  </w:r>
                  <w:r>
                    <w:rPr>
                      <w:rFonts w:eastAsiaTheme="minorEastAsia"/>
                      <w:sz w:val="21"/>
                      <w:szCs w:val="21"/>
                    </w:rPr>
                    <w:t>0</w:t>
                  </w:r>
                  <w:r w:rsidRPr="00767FA7">
                    <w:rPr>
                      <w:rFonts w:eastAsiaTheme="minorEastAsia"/>
                      <w:sz w:val="21"/>
                      <w:szCs w:val="21"/>
                    </w:rPr>
                    <w:t>-49</w:t>
                  </w:r>
                </w:p>
              </w:tc>
              <w:tc>
                <w:tcPr>
                  <w:tcW w:w="1770" w:type="dxa"/>
                  <w:vMerge/>
                  <w:vAlign w:val="center"/>
                </w:tcPr>
                <w:p w14:paraId="301B5139" w14:textId="77777777" w:rsidR="00765596" w:rsidRPr="00767FA7" w:rsidRDefault="00765596" w:rsidP="00765596">
                  <w:pPr>
                    <w:topLinePunct/>
                    <w:adjustRightInd w:val="0"/>
                    <w:snapToGrid w:val="0"/>
                    <w:jc w:val="center"/>
                    <w:rPr>
                      <w:rFonts w:eastAsiaTheme="minorEastAsia"/>
                      <w:sz w:val="21"/>
                      <w:szCs w:val="21"/>
                    </w:rPr>
                  </w:pPr>
                </w:p>
              </w:tc>
              <w:tc>
                <w:tcPr>
                  <w:tcW w:w="1017" w:type="dxa"/>
                  <w:vAlign w:val="center"/>
                </w:tcPr>
                <w:p w14:paraId="2307CA94" w14:textId="500A7DFE" w:rsidR="00765596" w:rsidRPr="00767FA7" w:rsidRDefault="00765596" w:rsidP="00765596">
                  <w:pPr>
                    <w:topLinePunct/>
                    <w:adjustRightInd w:val="0"/>
                    <w:snapToGrid w:val="0"/>
                    <w:jc w:val="center"/>
                    <w:rPr>
                      <w:rFonts w:eastAsiaTheme="minorEastAsia"/>
                      <w:sz w:val="21"/>
                      <w:szCs w:val="21"/>
                    </w:rPr>
                  </w:pPr>
                  <w:r>
                    <w:rPr>
                      <w:rFonts w:eastAsiaTheme="minorEastAsia" w:hint="eastAsia"/>
                      <w:sz w:val="21"/>
                      <w:szCs w:val="21"/>
                    </w:rPr>
                    <w:t>1</w:t>
                  </w:r>
                </w:p>
              </w:tc>
              <w:tc>
                <w:tcPr>
                  <w:tcW w:w="986" w:type="dxa"/>
                  <w:vAlign w:val="center"/>
                </w:tcPr>
                <w:p w14:paraId="7CF3658E" w14:textId="5A603993" w:rsidR="00765596" w:rsidRPr="00767FA7" w:rsidRDefault="00765596" w:rsidP="00765596">
                  <w:pPr>
                    <w:topLinePunct/>
                    <w:adjustRightInd w:val="0"/>
                    <w:snapToGrid w:val="0"/>
                    <w:jc w:val="center"/>
                    <w:rPr>
                      <w:rFonts w:eastAsiaTheme="minorEastAsia"/>
                      <w:sz w:val="21"/>
                      <w:szCs w:val="21"/>
                    </w:rPr>
                  </w:pPr>
                  <w:r w:rsidRPr="00767FA7">
                    <w:rPr>
                      <w:rFonts w:eastAsiaTheme="minorEastAsia"/>
                      <w:sz w:val="21"/>
                      <w:szCs w:val="21"/>
                    </w:rPr>
                    <w:t>标准铁桶暂存</w:t>
                  </w:r>
                </w:p>
              </w:tc>
              <w:tc>
                <w:tcPr>
                  <w:tcW w:w="694" w:type="dxa"/>
                  <w:vAlign w:val="center"/>
                </w:tcPr>
                <w:p w14:paraId="208BF7F7" w14:textId="7193B4C3" w:rsidR="00765596" w:rsidRPr="00767FA7" w:rsidRDefault="00765596" w:rsidP="00765596">
                  <w:pPr>
                    <w:topLinePunct/>
                    <w:adjustRightInd w:val="0"/>
                    <w:snapToGrid w:val="0"/>
                    <w:jc w:val="center"/>
                    <w:rPr>
                      <w:rFonts w:eastAsiaTheme="minorEastAsia"/>
                      <w:sz w:val="21"/>
                      <w:szCs w:val="21"/>
                    </w:rPr>
                  </w:pPr>
                  <w:r>
                    <w:rPr>
                      <w:rFonts w:eastAsiaTheme="minorEastAsia" w:hint="eastAsia"/>
                      <w:sz w:val="21"/>
                      <w:szCs w:val="21"/>
                    </w:rPr>
                    <w:t>3</w:t>
                  </w:r>
                  <w:r>
                    <w:rPr>
                      <w:rFonts w:eastAsiaTheme="minorEastAsia"/>
                      <w:sz w:val="21"/>
                      <w:szCs w:val="21"/>
                    </w:rPr>
                    <w:t>t</w:t>
                  </w:r>
                </w:p>
              </w:tc>
              <w:tc>
                <w:tcPr>
                  <w:tcW w:w="662" w:type="dxa"/>
                  <w:vAlign w:val="center"/>
                </w:tcPr>
                <w:p w14:paraId="34B4907A" w14:textId="11EA1575" w:rsidR="00765596" w:rsidRPr="00767FA7" w:rsidRDefault="00765596" w:rsidP="00765596">
                  <w:pPr>
                    <w:topLinePunct/>
                    <w:adjustRightInd w:val="0"/>
                    <w:snapToGrid w:val="0"/>
                    <w:jc w:val="center"/>
                    <w:rPr>
                      <w:rFonts w:eastAsiaTheme="minorEastAsia"/>
                      <w:sz w:val="21"/>
                      <w:szCs w:val="21"/>
                    </w:rPr>
                  </w:pPr>
                  <w:r w:rsidRPr="00767FA7">
                    <w:rPr>
                      <w:rFonts w:eastAsiaTheme="minorEastAsia"/>
                      <w:sz w:val="21"/>
                      <w:szCs w:val="21"/>
                    </w:rPr>
                    <w:t>30d</w:t>
                  </w:r>
                </w:p>
              </w:tc>
            </w:tr>
            <w:tr w:rsidR="00765596" w:rsidRPr="00767FA7" w14:paraId="37ECADDE" w14:textId="77777777" w:rsidTr="00765596">
              <w:trPr>
                <w:trHeight w:val="567"/>
                <w:jc w:val="center"/>
              </w:trPr>
              <w:tc>
                <w:tcPr>
                  <w:tcW w:w="443" w:type="dxa"/>
                  <w:vAlign w:val="center"/>
                </w:tcPr>
                <w:p w14:paraId="56DB8992" w14:textId="108CC00B" w:rsidR="00765596" w:rsidRPr="00767FA7" w:rsidRDefault="00765596" w:rsidP="00765596">
                  <w:pPr>
                    <w:adjustRightInd w:val="0"/>
                    <w:snapToGrid w:val="0"/>
                    <w:ind w:rightChars="50" w:right="120"/>
                    <w:jc w:val="center"/>
                    <w:rPr>
                      <w:rFonts w:eastAsiaTheme="minorEastAsia"/>
                      <w:bCs/>
                      <w:sz w:val="21"/>
                      <w:szCs w:val="21"/>
                    </w:rPr>
                  </w:pPr>
                  <w:r>
                    <w:rPr>
                      <w:rFonts w:eastAsiaTheme="minorEastAsia"/>
                      <w:bCs/>
                      <w:sz w:val="21"/>
                      <w:szCs w:val="21"/>
                    </w:rPr>
                    <w:t>4</w:t>
                  </w:r>
                </w:p>
              </w:tc>
              <w:tc>
                <w:tcPr>
                  <w:tcW w:w="546" w:type="dxa"/>
                  <w:vMerge/>
                  <w:vAlign w:val="center"/>
                </w:tcPr>
                <w:p w14:paraId="3F3984F9" w14:textId="77777777" w:rsidR="00765596" w:rsidRPr="00767FA7" w:rsidRDefault="00765596" w:rsidP="00765596">
                  <w:pPr>
                    <w:adjustRightInd w:val="0"/>
                    <w:snapToGrid w:val="0"/>
                    <w:ind w:rightChars="50" w:right="120"/>
                    <w:jc w:val="center"/>
                    <w:rPr>
                      <w:rFonts w:eastAsiaTheme="minorEastAsia"/>
                      <w:bCs/>
                      <w:sz w:val="21"/>
                      <w:szCs w:val="21"/>
                    </w:rPr>
                  </w:pPr>
                </w:p>
              </w:tc>
              <w:tc>
                <w:tcPr>
                  <w:tcW w:w="1357" w:type="dxa"/>
                  <w:vAlign w:val="center"/>
                </w:tcPr>
                <w:p w14:paraId="1CAF239E" w14:textId="77777777" w:rsidR="00765596" w:rsidRPr="00767FA7" w:rsidRDefault="00765596" w:rsidP="00765596">
                  <w:pPr>
                    <w:adjustRightInd w:val="0"/>
                    <w:snapToGrid w:val="0"/>
                    <w:ind w:rightChars="50" w:right="120"/>
                    <w:jc w:val="center"/>
                    <w:rPr>
                      <w:rFonts w:eastAsiaTheme="minorEastAsia"/>
                      <w:bCs/>
                      <w:sz w:val="21"/>
                      <w:szCs w:val="21"/>
                    </w:rPr>
                  </w:pPr>
                  <w:r w:rsidRPr="00767FA7">
                    <w:rPr>
                      <w:rFonts w:eastAsiaTheme="minorEastAsia" w:hint="eastAsia"/>
                      <w:sz w:val="21"/>
                      <w:szCs w:val="21"/>
                    </w:rPr>
                    <w:t>污泥</w:t>
                  </w:r>
                </w:p>
              </w:tc>
              <w:tc>
                <w:tcPr>
                  <w:tcW w:w="645" w:type="dxa"/>
                  <w:vAlign w:val="center"/>
                </w:tcPr>
                <w:p w14:paraId="05F6321A" w14:textId="77777777" w:rsidR="00765596" w:rsidRPr="00767FA7" w:rsidRDefault="00765596" w:rsidP="00765596">
                  <w:pPr>
                    <w:keepNext/>
                    <w:jc w:val="center"/>
                    <w:rPr>
                      <w:rFonts w:eastAsiaTheme="minorEastAsia"/>
                      <w:kern w:val="2"/>
                      <w:sz w:val="21"/>
                      <w:szCs w:val="21"/>
                    </w:rPr>
                  </w:pPr>
                  <w:r w:rsidRPr="00767FA7">
                    <w:rPr>
                      <w:rFonts w:eastAsiaTheme="minorEastAsia"/>
                      <w:sz w:val="21"/>
                      <w:szCs w:val="21"/>
                    </w:rPr>
                    <w:t>HW06</w:t>
                  </w:r>
                </w:p>
              </w:tc>
              <w:tc>
                <w:tcPr>
                  <w:tcW w:w="1196" w:type="dxa"/>
                  <w:vAlign w:val="center"/>
                </w:tcPr>
                <w:p w14:paraId="50ECD0C8" w14:textId="77777777" w:rsidR="00765596" w:rsidRPr="00767FA7" w:rsidRDefault="00765596" w:rsidP="00765596">
                  <w:pPr>
                    <w:keepNext/>
                    <w:jc w:val="center"/>
                    <w:rPr>
                      <w:rFonts w:eastAsiaTheme="minorEastAsia"/>
                      <w:kern w:val="2"/>
                      <w:sz w:val="21"/>
                      <w:szCs w:val="21"/>
                    </w:rPr>
                  </w:pPr>
                  <w:r w:rsidRPr="00767FA7">
                    <w:rPr>
                      <w:rFonts w:eastAsiaTheme="minorEastAsia"/>
                      <w:sz w:val="21"/>
                      <w:szCs w:val="21"/>
                    </w:rPr>
                    <w:t>900-049-06</w:t>
                  </w:r>
                </w:p>
              </w:tc>
              <w:tc>
                <w:tcPr>
                  <w:tcW w:w="1770" w:type="dxa"/>
                  <w:vMerge/>
                  <w:vAlign w:val="center"/>
                </w:tcPr>
                <w:p w14:paraId="2812717C" w14:textId="77777777" w:rsidR="00765596" w:rsidRPr="00767FA7" w:rsidRDefault="00765596" w:rsidP="00765596">
                  <w:pPr>
                    <w:topLinePunct/>
                    <w:adjustRightInd w:val="0"/>
                    <w:snapToGrid w:val="0"/>
                    <w:jc w:val="center"/>
                    <w:rPr>
                      <w:rFonts w:eastAsiaTheme="minorEastAsia"/>
                      <w:sz w:val="21"/>
                      <w:szCs w:val="21"/>
                    </w:rPr>
                  </w:pPr>
                </w:p>
              </w:tc>
              <w:tc>
                <w:tcPr>
                  <w:tcW w:w="1017" w:type="dxa"/>
                  <w:vAlign w:val="center"/>
                </w:tcPr>
                <w:p w14:paraId="669859F1" w14:textId="78941B1F" w:rsidR="00765596" w:rsidRPr="00767FA7" w:rsidRDefault="00765596" w:rsidP="00765596">
                  <w:pPr>
                    <w:topLinePunct/>
                    <w:adjustRightInd w:val="0"/>
                    <w:snapToGrid w:val="0"/>
                    <w:jc w:val="center"/>
                    <w:rPr>
                      <w:rFonts w:eastAsiaTheme="minorEastAsia"/>
                      <w:sz w:val="21"/>
                      <w:szCs w:val="21"/>
                    </w:rPr>
                  </w:pPr>
                  <w:r w:rsidRPr="00767FA7">
                    <w:rPr>
                      <w:rFonts w:eastAsiaTheme="minorEastAsia"/>
                      <w:sz w:val="21"/>
                      <w:szCs w:val="21"/>
                    </w:rPr>
                    <w:t>1.8</w:t>
                  </w:r>
                </w:p>
              </w:tc>
              <w:tc>
                <w:tcPr>
                  <w:tcW w:w="986" w:type="dxa"/>
                  <w:vAlign w:val="center"/>
                </w:tcPr>
                <w:p w14:paraId="7DBF5FB8" w14:textId="77777777" w:rsidR="00765596" w:rsidRPr="00767FA7" w:rsidRDefault="00765596" w:rsidP="00765596">
                  <w:pPr>
                    <w:topLinePunct/>
                    <w:adjustRightInd w:val="0"/>
                    <w:snapToGrid w:val="0"/>
                    <w:jc w:val="center"/>
                    <w:rPr>
                      <w:rFonts w:eastAsiaTheme="minorEastAsia"/>
                      <w:sz w:val="21"/>
                      <w:szCs w:val="21"/>
                    </w:rPr>
                  </w:pPr>
                  <w:r w:rsidRPr="00767FA7">
                    <w:rPr>
                      <w:rFonts w:eastAsiaTheme="minorEastAsia"/>
                      <w:sz w:val="21"/>
                      <w:szCs w:val="21"/>
                    </w:rPr>
                    <w:t>标准铁桶暂存</w:t>
                  </w:r>
                </w:p>
              </w:tc>
              <w:tc>
                <w:tcPr>
                  <w:tcW w:w="694" w:type="dxa"/>
                  <w:vAlign w:val="center"/>
                </w:tcPr>
                <w:p w14:paraId="31C808A3" w14:textId="77777777" w:rsidR="00765596" w:rsidRPr="00767FA7" w:rsidRDefault="00765596" w:rsidP="00765596">
                  <w:pPr>
                    <w:topLinePunct/>
                    <w:adjustRightInd w:val="0"/>
                    <w:snapToGrid w:val="0"/>
                    <w:jc w:val="center"/>
                    <w:rPr>
                      <w:rFonts w:eastAsiaTheme="minorEastAsia"/>
                      <w:sz w:val="21"/>
                      <w:szCs w:val="21"/>
                    </w:rPr>
                  </w:pPr>
                  <w:r w:rsidRPr="00767FA7">
                    <w:rPr>
                      <w:rFonts w:eastAsiaTheme="minorEastAsia"/>
                      <w:sz w:val="21"/>
                      <w:szCs w:val="21"/>
                    </w:rPr>
                    <w:t>2t</w:t>
                  </w:r>
                </w:p>
              </w:tc>
              <w:tc>
                <w:tcPr>
                  <w:tcW w:w="662" w:type="dxa"/>
                  <w:vAlign w:val="center"/>
                </w:tcPr>
                <w:p w14:paraId="6200132E" w14:textId="2C3989A5" w:rsidR="00765596" w:rsidRPr="00767FA7" w:rsidRDefault="00765596" w:rsidP="00765596">
                  <w:pPr>
                    <w:topLinePunct/>
                    <w:adjustRightInd w:val="0"/>
                    <w:snapToGrid w:val="0"/>
                    <w:jc w:val="center"/>
                    <w:rPr>
                      <w:rFonts w:eastAsiaTheme="minorEastAsia"/>
                      <w:sz w:val="21"/>
                      <w:szCs w:val="21"/>
                    </w:rPr>
                  </w:pPr>
                  <w:r w:rsidRPr="00767FA7">
                    <w:rPr>
                      <w:rFonts w:eastAsiaTheme="minorEastAsia"/>
                      <w:sz w:val="21"/>
                      <w:szCs w:val="21"/>
                    </w:rPr>
                    <w:t>30d</w:t>
                  </w:r>
                </w:p>
              </w:tc>
            </w:tr>
          </w:tbl>
          <w:p w14:paraId="724E6669" w14:textId="266752C4" w:rsidR="001F528A" w:rsidRPr="00767FA7" w:rsidRDefault="001F528A" w:rsidP="001F528A">
            <w:pPr>
              <w:pStyle w:val="a1"/>
              <w:ind w:firstLine="480"/>
              <w:rPr>
                <w:rFonts w:ascii="Times New Roman" w:eastAsiaTheme="minorEastAsia"/>
                <w:sz w:val="24"/>
              </w:rPr>
            </w:pPr>
            <w:r w:rsidRPr="00767FA7">
              <w:rPr>
                <w:rFonts w:ascii="Times New Roman" w:eastAsiaTheme="minorEastAsia"/>
                <w:sz w:val="24"/>
              </w:rPr>
              <w:t>液态危废用密闭桶贮存，贮存过程中减少有毒有害物质的挥发和扩散和泄漏情况，因此本项目产生的危废在采取以上的污染防治措施条件下对周边的大气环境、地表水环境、土壤、地下水及周边环境保护目标影响较小。</w:t>
            </w:r>
          </w:p>
          <w:p w14:paraId="07F1A355" w14:textId="77777777" w:rsidR="00834628" w:rsidRPr="00767FA7" w:rsidRDefault="00834628" w:rsidP="00834628">
            <w:pPr>
              <w:adjustRightInd w:val="0"/>
              <w:snapToGrid w:val="0"/>
              <w:spacing w:line="300" w:lineRule="auto"/>
              <w:ind w:firstLineChars="200" w:firstLine="480"/>
              <w:rPr>
                <w:rFonts w:eastAsiaTheme="minorEastAsia"/>
                <w:kern w:val="2"/>
                <w:szCs w:val="24"/>
              </w:rPr>
            </w:pPr>
            <w:r w:rsidRPr="00767FA7">
              <w:rPr>
                <w:rFonts w:eastAsiaTheme="minorEastAsia"/>
                <w:kern w:val="2"/>
                <w:szCs w:val="24"/>
              </w:rPr>
              <w:t>（</w:t>
            </w:r>
            <w:r w:rsidRPr="00767FA7">
              <w:rPr>
                <w:rFonts w:eastAsiaTheme="minorEastAsia"/>
                <w:kern w:val="2"/>
                <w:szCs w:val="24"/>
              </w:rPr>
              <w:t>2</w:t>
            </w:r>
            <w:r w:rsidRPr="00767FA7">
              <w:rPr>
                <w:rFonts w:eastAsiaTheme="minorEastAsia"/>
                <w:kern w:val="2"/>
                <w:szCs w:val="24"/>
              </w:rPr>
              <w:t>）运输过程环境影响分析</w:t>
            </w:r>
          </w:p>
          <w:p w14:paraId="66C998BE" w14:textId="4EB63398" w:rsidR="007C19A7" w:rsidRPr="00767FA7" w:rsidRDefault="00834628" w:rsidP="00834628">
            <w:pPr>
              <w:adjustRightInd w:val="0"/>
              <w:snapToGrid w:val="0"/>
              <w:spacing w:line="300" w:lineRule="auto"/>
              <w:ind w:firstLineChars="200" w:firstLine="480"/>
              <w:rPr>
                <w:rFonts w:eastAsiaTheme="minorEastAsia"/>
                <w:kern w:val="2"/>
                <w:szCs w:val="24"/>
              </w:rPr>
            </w:pPr>
            <w:r w:rsidRPr="00767FA7">
              <w:rPr>
                <w:rFonts w:eastAsiaTheme="minorEastAsia"/>
                <w:kern w:val="2"/>
                <w:szCs w:val="24"/>
              </w:rPr>
              <w:t>项目危废采用密闭桶包装和密闭厢式货车运输，在运输过程中使用专业危废运输车辆进行运输，运输过程采取跑冒滴漏防治措施，经如此处理后，本项目危废在运输过程中对周边环境影响较小。</w:t>
            </w:r>
          </w:p>
          <w:p w14:paraId="3EE61CAB" w14:textId="2460A249" w:rsidR="005E5ECA" w:rsidRPr="00767FA7" w:rsidRDefault="005E5ECA" w:rsidP="005E5ECA">
            <w:pPr>
              <w:adjustRightInd w:val="0"/>
              <w:snapToGrid w:val="0"/>
              <w:spacing w:line="300" w:lineRule="auto"/>
              <w:ind w:firstLineChars="200" w:firstLine="480"/>
              <w:rPr>
                <w:rFonts w:eastAsiaTheme="minorEastAsia"/>
                <w:kern w:val="2"/>
                <w:szCs w:val="24"/>
              </w:rPr>
            </w:pPr>
            <w:r w:rsidRPr="00767FA7">
              <w:rPr>
                <w:rFonts w:eastAsiaTheme="minorEastAsia"/>
                <w:kern w:val="2"/>
                <w:szCs w:val="24"/>
              </w:rPr>
              <w:t>在采取上述措施后，项目固废均能够得到妥善处理处置，不会造成二次污染。拟建项目应强化废物产生、收集、贮运各环节的管理，杜绝固废在厂区内的散失、渗漏。做好固体废物在厂区内的收集和储存相关防护工作，收集后进行有效处置。建立完善的规章制度，以降</w:t>
            </w:r>
            <w:r w:rsidRPr="00767FA7">
              <w:rPr>
                <w:rFonts w:eastAsiaTheme="minorEastAsia"/>
                <w:kern w:val="2"/>
                <w:szCs w:val="24"/>
              </w:rPr>
              <w:lastRenderedPageBreak/>
              <w:t>低危险固体废物散落对周围环境的影响。因此，项目产生的固体废物经有效处理和处置后对环境影响较小。</w:t>
            </w:r>
          </w:p>
          <w:p w14:paraId="5972DDBE" w14:textId="77777777" w:rsidR="00724370" w:rsidRPr="00767FA7" w:rsidRDefault="00724370" w:rsidP="00724370">
            <w:pPr>
              <w:pStyle w:val="120"/>
            </w:pPr>
            <w:r w:rsidRPr="00767FA7">
              <w:t xml:space="preserve">2.5 </w:t>
            </w:r>
            <w:r w:rsidRPr="00767FA7">
              <w:t>环境风险</w:t>
            </w:r>
          </w:p>
          <w:p w14:paraId="3164B10C" w14:textId="588A6E52" w:rsidR="00FD1D5D" w:rsidRPr="00767FA7" w:rsidRDefault="00FD1D5D" w:rsidP="00FD1D5D">
            <w:pPr>
              <w:pStyle w:val="340"/>
            </w:pPr>
            <w:r w:rsidRPr="00767FA7">
              <w:rPr>
                <w:rFonts w:hint="eastAsia"/>
              </w:rPr>
              <w:t>2</w:t>
            </w:r>
            <w:r w:rsidRPr="00767FA7">
              <w:t xml:space="preserve">.5.1 </w:t>
            </w:r>
            <w:r w:rsidRPr="00767FA7">
              <w:rPr>
                <w:rFonts w:hint="eastAsia"/>
              </w:rPr>
              <w:t>风险调查</w:t>
            </w:r>
          </w:p>
          <w:p w14:paraId="7EE8D72C" w14:textId="1D7CF50F" w:rsidR="00FD1D5D" w:rsidRPr="00767FA7" w:rsidRDefault="00FD1D5D" w:rsidP="00FD1D5D">
            <w:pPr>
              <w:pStyle w:val="340"/>
            </w:pPr>
            <w:r w:rsidRPr="00767FA7">
              <w:rPr>
                <w:rFonts w:hint="eastAsia"/>
              </w:rPr>
              <w:t>2</w:t>
            </w:r>
            <w:r w:rsidRPr="00767FA7">
              <w:t xml:space="preserve">.5.1.1 </w:t>
            </w:r>
            <w:r w:rsidRPr="00767FA7">
              <w:rPr>
                <w:rFonts w:hint="eastAsia"/>
              </w:rPr>
              <w:t>建设项目风险源调查</w:t>
            </w:r>
          </w:p>
          <w:p w14:paraId="2DD78A6E" w14:textId="16F3F20A" w:rsidR="00FD1D5D" w:rsidRPr="00767FA7" w:rsidRDefault="00FD1D5D" w:rsidP="001165D1">
            <w:pPr>
              <w:pStyle w:val="affd"/>
            </w:pPr>
            <w:r w:rsidRPr="00767FA7">
              <w:rPr>
                <w:rFonts w:hint="eastAsia"/>
              </w:rPr>
              <w:t>（</w:t>
            </w:r>
            <w:r w:rsidRPr="00767FA7">
              <w:rPr>
                <w:rFonts w:hint="eastAsia"/>
              </w:rPr>
              <w:t>1</w:t>
            </w:r>
            <w:r w:rsidRPr="00767FA7">
              <w:rPr>
                <w:rFonts w:hint="eastAsia"/>
              </w:rPr>
              <w:t>）建设项目危险物质数量</w:t>
            </w:r>
            <w:r w:rsidR="00C81D5C" w:rsidRPr="00767FA7">
              <w:rPr>
                <w:rFonts w:hint="eastAsia"/>
              </w:rPr>
              <w:t>、</w:t>
            </w:r>
            <w:r w:rsidRPr="00767FA7">
              <w:rPr>
                <w:rFonts w:hint="eastAsia"/>
              </w:rPr>
              <w:t>分布情况</w:t>
            </w:r>
            <w:r w:rsidR="00A17EE4" w:rsidRPr="00767FA7">
              <w:rPr>
                <w:rFonts w:hint="eastAsia"/>
              </w:rPr>
              <w:t>及</w:t>
            </w:r>
            <w:r w:rsidR="00A17EE4" w:rsidRPr="00767FA7">
              <w:t>性质</w:t>
            </w:r>
          </w:p>
          <w:p w14:paraId="40E674A7" w14:textId="00C0F058" w:rsidR="00FD1D5D" w:rsidRPr="00767FA7" w:rsidRDefault="00BE02F3" w:rsidP="001165D1">
            <w:pPr>
              <w:pStyle w:val="affd"/>
            </w:pPr>
            <w:r w:rsidRPr="00767FA7">
              <w:t>根据《建设项目环境风险评价技术导则》（</w:t>
            </w:r>
            <w:r w:rsidRPr="00767FA7">
              <w:t>HJ169-2018</w:t>
            </w:r>
            <w:r w:rsidRPr="00767FA7">
              <w:rPr>
                <w:rFonts w:hint="eastAsia"/>
              </w:rPr>
              <w:t>）相关</w:t>
            </w:r>
            <w:r w:rsidRPr="00767FA7">
              <w:t>要求，</w:t>
            </w:r>
            <w:r w:rsidRPr="00767FA7">
              <w:rPr>
                <w:rFonts w:hint="eastAsia"/>
              </w:rPr>
              <w:t>调查</w:t>
            </w:r>
            <w:r w:rsidRPr="00767FA7">
              <w:t>本项目</w:t>
            </w:r>
            <w:r w:rsidRPr="00767FA7">
              <w:rPr>
                <w:rFonts w:hint="eastAsia"/>
              </w:rPr>
              <w:t>危险物质情况。</w:t>
            </w:r>
          </w:p>
          <w:p w14:paraId="517FCCBB" w14:textId="6D89D15B" w:rsidR="00A17EE4" w:rsidRPr="00767FA7" w:rsidRDefault="00A17EE4" w:rsidP="00A17EE4">
            <w:pPr>
              <w:pStyle w:val="affff"/>
            </w:pPr>
            <w:r w:rsidRPr="00767FA7">
              <w:rPr>
                <w:rFonts w:hint="eastAsia"/>
              </w:rPr>
              <w:t>表</w:t>
            </w:r>
            <w:r w:rsidRPr="00767FA7">
              <w:rPr>
                <w:rFonts w:hint="eastAsia"/>
              </w:rPr>
              <w:t xml:space="preserve">7.1-1 </w:t>
            </w:r>
            <w:r w:rsidRPr="00767FA7">
              <w:t xml:space="preserve"> </w:t>
            </w:r>
            <w:r w:rsidRPr="00767FA7">
              <w:rPr>
                <w:rFonts w:hint="eastAsia"/>
              </w:rPr>
              <w:t>主要危险物质情况一览表</w:t>
            </w:r>
          </w:p>
          <w:tbl>
            <w:tblPr>
              <w:tblW w:w="9328"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59"/>
              <w:gridCol w:w="1060"/>
              <w:gridCol w:w="1593"/>
              <w:gridCol w:w="2435"/>
              <w:gridCol w:w="1056"/>
              <w:gridCol w:w="1488"/>
              <w:gridCol w:w="696"/>
              <w:gridCol w:w="541"/>
            </w:tblGrid>
            <w:tr w:rsidR="008F3556" w:rsidRPr="00767FA7" w14:paraId="60BC3494" w14:textId="77777777" w:rsidTr="00C343A0">
              <w:trPr>
                <w:trHeight w:val="340"/>
                <w:jc w:val="center"/>
              </w:trPr>
              <w:tc>
                <w:tcPr>
                  <w:tcW w:w="526" w:type="dxa"/>
                  <w:tcBorders>
                    <w:top w:val="single" w:sz="12" w:space="0" w:color="auto"/>
                    <w:left w:val="nil"/>
                    <w:bottom w:val="single" w:sz="12" w:space="0" w:color="auto"/>
                  </w:tcBorders>
                  <w:shd w:val="clear" w:color="auto" w:fill="auto"/>
                  <w:vAlign w:val="center"/>
                </w:tcPr>
                <w:p w14:paraId="4A2B868A" w14:textId="77777777" w:rsidR="00A17EE4" w:rsidRPr="00767FA7" w:rsidRDefault="00A17EE4" w:rsidP="00741330">
                  <w:pPr>
                    <w:pStyle w:val="afff3"/>
                  </w:pPr>
                  <w:r w:rsidRPr="00767FA7">
                    <w:t>序号</w:t>
                  </w:r>
                </w:p>
              </w:tc>
              <w:tc>
                <w:tcPr>
                  <w:tcW w:w="1134" w:type="dxa"/>
                  <w:tcBorders>
                    <w:top w:val="single" w:sz="12" w:space="0" w:color="auto"/>
                    <w:bottom w:val="single" w:sz="12" w:space="0" w:color="auto"/>
                  </w:tcBorders>
                  <w:shd w:val="clear" w:color="auto" w:fill="auto"/>
                  <w:vAlign w:val="center"/>
                </w:tcPr>
                <w:p w14:paraId="02D54B1B" w14:textId="77777777" w:rsidR="00A17EE4" w:rsidRPr="00767FA7" w:rsidRDefault="00A17EE4" w:rsidP="00741330">
                  <w:pPr>
                    <w:pStyle w:val="afff3"/>
                  </w:pPr>
                  <w:r w:rsidRPr="00767FA7">
                    <w:rPr>
                      <w:rFonts w:hint="eastAsia"/>
                    </w:rPr>
                    <w:t>危险物质</w:t>
                  </w:r>
                </w:p>
              </w:tc>
              <w:tc>
                <w:tcPr>
                  <w:tcW w:w="1209" w:type="dxa"/>
                  <w:tcBorders>
                    <w:top w:val="single" w:sz="12" w:space="0" w:color="auto"/>
                    <w:bottom w:val="single" w:sz="12" w:space="0" w:color="auto"/>
                  </w:tcBorders>
                  <w:shd w:val="clear" w:color="auto" w:fill="auto"/>
                  <w:vAlign w:val="center"/>
                </w:tcPr>
                <w:p w14:paraId="4BAEFEA9" w14:textId="77777777" w:rsidR="00A17EE4" w:rsidRPr="00767FA7" w:rsidRDefault="00A17EE4" w:rsidP="00741330">
                  <w:pPr>
                    <w:pStyle w:val="afff3"/>
                  </w:pPr>
                  <w:r w:rsidRPr="00767FA7">
                    <w:t>CAS</w:t>
                  </w:r>
                  <w:r w:rsidRPr="00767FA7">
                    <w:t>号</w:t>
                  </w:r>
                  <w:r w:rsidRPr="00767FA7">
                    <w:rPr>
                      <w:rFonts w:hint="eastAsia"/>
                    </w:rPr>
                    <w:t>及</w:t>
                  </w:r>
                  <w:r w:rsidRPr="00767FA7">
                    <w:t>分子式</w:t>
                  </w:r>
                </w:p>
              </w:tc>
              <w:tc>
                <w:tcPr>
                  <w:tcW w:w="2618" w:type="dxa"/>
                  <w:tcBorders>
                    <w:top w:val="single" w:sz="12" w:space="0" w:color="auto"/>
                    <w:bottom w:val="single" w:sz="12" w:space="0" w:color="auto"/>
                  </w:tcBorders>
                  <w:shd w:val="clear" w:color="auto" w:fill="auto"/>
                  <w:vAlign w:val="center"/>
                </w:tcPr>
                <w:p w14:paraId="136C678D" w14:textId="77777777" w:rsidR="00A17EE4" w:rsidRPr="00767FA7" w:rsidRDefault="00A17EE4" w:rsidP="00741330">
                  <w:pPr>
                    <w:pStyle w:val="afff3"/>
                  </w:pPr>
                  <w:r w:rsidRPr="00767FA7">
                    <w:t>理化性质</w:t>
                  </w:r>
                </w:p>
              </w:tc>
              <w:tc>
                <w:tcPr>
                  <w:tcW w:w="952" w:type="dxa"/>
                  <w:tcBorders>
                    <w:top w:val="single" w:sz="12" w:space="0" w:color="auto"/>
                    <w:bottom w:val="single" w:sz="12" w:space="0" w:color="auto"/>
                  </w:tcBorders>
                  <w:shd w:val="clear" w:color="auto" w:fill="auto"/>
                  <w:vAlign w:val="center"/>
                </w:tcPr>
                <w:p w14:paraId="40CD41A6" w14:textId="77777777" w:rsidR="00A17EE4" w:rsidRPr="00767FA7" w:rsidRDefault="00A17EE4" w:rsidP="00741330">
                  <w:pPr>
                    <w:pStyle w:val="afff3"/>
                  </w:pPr>
                  <w:r w:rsidRPr="00767FA7">
                    <w:t>燃烧爆炸性</w:t>
                  </w:r>
                </w:p>
              </w:tc>
              <w:tc>
                <w:tcPr>
                  <w:tcW w:w="1417" w:type="dxa"/>
                  <w:tcBorders>
                    <w:top w:val="single" w:sz="12" w:space="0" w:color="auto"/>
                    <w:bottom w:val="single" w:sz="12" w:space="0" w:color="auto"/>
                  </w:tcBorders>
                  <w:shd w:val="clear" w:color="auto" w:fill="auto"/>
                  <w:vAlign w:val="center"/>
                </w:tcPr>
                <w:p w14:paraId="1D5C4457" w14:textId="77777777" w:rsidR="00A17EE4" w:rsidRPr="00767FA7" w:rsidRDefault="00A17EE4" w:rsidP="00741330">
                  <w:pPr>
                    <w:pStyle w:val="afff3"/>
                  </w:pPr>
                  <w:r w:rsidRPr="00767FA7">
                    <w:t>毒性</w:t>
                  </w:r>
                </w:p>
              </w:tc>
              <w:tc>
                <w:tcPr>
                  <w:tcW w:w="709" w:type="dxa"/>
                  <w:tcBorders>
                    <w:top w:val="single" w:sz="12" w:space="0" w:color="auto"/>
                    <w:bottom w:val="single" w:sz="12" w:space="0" w:color="auto"/>
                  </w:tcBorders>
                  <w:vAlign w:val="center"/>
                </w:tcPr>
                <w:p w14:paraId="77B67892" w14:textId="77777777" w:rsidR="00A17EE4" w:rsidRPr="00767FA7" w:rsidRDefault="00A17EE4" w:rsidP="00741330">
                  <w:pPr>
                    <w:pStyle w:val="afff3"/>
                  </w:pPr>
                  <w:r w:rsidRPr="00767FA7">
                    <w:rPr>
                      <w:rFonts w:hint="eastAsia"/>
                    </w:rPr>
                    <w:t>最大存量</w:t>
                  </w:r>
                </w:p>
              </w:tc>
              <w:tc>
                <w:tcPr>
                  <w:tcW w:w="763" w:type="dxa"/>
                  <w:tcBorders>
                    <w:top w:val="single" w:sz="12" w:space="0" w:color="auto"/>
                    <w:bottom w:val="single" w:sz="12" w:space="0" w:color="auto"/>
                  </w:tcBorders>
                  <w:vAlign w:val="center"/>
                </w:tcPr>
                <w:p w14:paraId="2E3C775F" w14:textId="77777777" w:rsidR="00A17EE4" w:rsidRPr="00767FA7" w:rsidRDefault="00A17EE4" w:rsidP="00741330">
                  <w:pPr>
                    <w:pStyle w:val="afff3"/>
                  </w:pPr>
                  <w:r w:rsidRPr="00767FA7">
                    <w:rPr>
                      <w:rFonts w:hint="eastAsia"/>
                    </w:rPr>
                    <w:t>主要存储</w:t>
                  </w:r>
                  <w:r w:rsidRPr="00767FA7">
                    <w:t>位置</w:t>
                  </w:r>
                </w:p>
              </w:tc>
            </w:tr>
            <w:tr w:rsidR="008F3556" w:rsidRPr="00767FA7" w14:paraId="21839465" w14:textId="77777777" w:rsidTr="00C343A0">
              <w:trPr>
                <w:trHeight w:val="90"/>
                <w:jc w:val="center"/>
              </w:trPr>
              <w:tc>
                <w:tcPr>
                  <w:tcW w:w="526" w:type="dxa"/>
                  <w:tcBorders>
                    <w:left w:val="nil"/>
                  </w:tcBorders>
                  <w:shd w:val="clear" w:color="auto" w:fill="auto"/>
                  <w:vAlign w:val="center"/>
                </w:tcPr>
                <w:p w14:paraId="2F39ED08" w14:textId="77777777" w:rsidR="00A17EE4" w:rsidRPr="00767FA7" w:rsidRDefault="00A17EE4" w:rsidP="00741330">
                  <w:pPr>
                    <w:pStyle w:val="afff3"/>
                  </w:pPr>
                  <w:r w:rsidRPr="00767FA7">
                    <w:t>1</w:t>
                  </w:r>
                </w:p>
              </w:tc>
              <w:tc>
                <w:tcPr>
                  <w:tcW w:w="1134" w:type="dxa"/>
                  <w:shd w:val="clear" w:color="auto" w:fill="auto"/>
                  <w:vAlign w:val="center"/>
                </w:tcPr>
                <w:p w14:paraId="5C470886" w14:textId="77777777" w:rsidR="00A17EE4" w:rsidRPr="00767FA7" w:rsidRDefault="00A17EE4" w:rsidP="00741330">
                  <w:pPr>
                    <w:pStyle w:val="afff3"/>
                  </w:pPr>
                  <w:r w:rsidRPr="00767FA7">
                    <w:t>高锰酸钠</w:t>
                  </w:r>
                  <w:r w:rsidRPr="00767FA7">
                    <w:rPr>
                      <w:rFonts w:hint="eastAsia"/>
                    </w:rPr>
                    <w:t>（</w:t>
                  </w:r>
                  <w:r w:rsidRPr="00767FA7">
                    <w:rPr>
                      <w:rFonts w:hint="eastAsia"/>
                    </w:rPr>
                    <w:t>40</w:t>
                  </w:r>
                  <w:r w:rsidRPr="00767FA7">
                    <w:t>%</w:t>
                  </w:r>
                  <w:r w:rsidRPr="00767FA7">
                    <w:rPr>
                      <w:rFonts w:hint="eastAsia"/>
                    </w:rPr>
                    <w:t>）</w:t>
                  </w:r>
                </w:p>
              </w:tc>
              <w:tc>
                <w:tcPr>
                  <w:tcW w:w="1209" w:type="dxa"/>
                  <w:shd w:val="clear" w:color="auto" w:fill="auto"/>
                  <w:vAlign w:val="center"/>
                </w:tcPr>
                <w:p w14:paraId="2C1ED47F" w14:textId="77777777" w:rsidR="00A17EE4" w:rsidRPr="00767FA7" w:rsidRDefault="00A17EE4" w:rsidP="00741330">
                  <w:pPr>
                    <w:pStyle w:val="afff3"/>
                  </w:pPr>
                  <w:r w:rsidRPr="00767FA7">
                    <w:t>NaMnO4·3H2O</w:t>
                  </w:r>
                </w:p>
                <w:p w14:paraId="35CAE17B" w14:textId="77777777" w:rsidR="00A17EE4" w:rsidRPr="00767FA7" w:rsidRDefault="00A17EE4" w:rsidP="00741330">
                  <w:pPr>
                    <w:pStyle w:val="afff3"/>
                  </w:pPr>
                  <w:r w:rsidRPr="00767FA7">
                    <w:t>10101-50-5</w:t>
                  </w:r>
                </w:p>
              </w:tc>
              <w:tc>
                <w:tcPr>
                  <w:tcW w:w="2618" w:type="dxa"/>
                  <w:shd w:val="clear" w:color="auto" w:fill="auto"/>
                  <w:vAlign w:val="center"/>
                </w:tcPr>
                <w:p w14:paraId="43390140" w14:textId="77777777" w:rsidR="00A17EE4" w:rsidRPr="00767FA7" w:rsidRDefault="00A17EE4" w:rsidP="00741330">
                  <w:pPr>
                    <w:pStyle w:val="afff3"/>
                  </w:pPr>
                  <w:r w:rsidRPr="00767FA7">
                    <w:t>紫色至红紫色结晶或粉末，分子量</w:t>
                  </w:r>
                  <w:r w:rsidRPr="00767FA7">
                    <w:t>195.97</w:t>
                  </w:r>
                  <w:r w:rsidRPr="00767FA7">
                    <w:t>，熔点</w:t>
                  </w:r>
                  <w:r w:rsidRPr="00767FA7">
                    <w:t>170</w:t>
                  </w:r>
                  <w:r w:rsidRPr="00767FA7">
                    <w:rPr>
                      <w:rFonts w:eastAsia="宋体" w:hAnsi="宋体" w:hint="eastAsia"/>
                    </w:rPr>
                    <w:t>℃</w:t>
                  </w:r>
                  <w:r w:rsidRPr="00767FA7">
                    <w:t>（分解），溶于水、乙醇、乙醚、液氨</w:t>
                  </w:r>
                </w:p>
              </w:tc>
              <w:tc>
                <w:tcPr>
                  <w:tcW w:w="952" w:type="dxa"/>
                  <w:shd w:val="clear" w:color="auto" w:fill="auto"/>
                  <w:vAlign w:val="center"/>
                </w:tcPr>
                <w:p w14:paraId="7CF1DEB8" w14:textId="77777777" w:rsidR="00A17EE4" w:rsidRPr="00767FA7" w:rsidRDefault="00A17EE4" w:rsidP="00741330">
                  <w:pPr>
                    <w:pStyle w:val="afff3"/>
                  </w:pPr>
                  <w:r w:rsidRPr="00767FA7">
                    <w:t>-</w:t>
                  </w:r>
                </w:p>
              </w:tc>
              <w:tc>
                <w:tcPr>
                  <w:tcW w:w="1417" w:type="dxa"/>
                  <w:shd w:val="clear" w:color="auto" w:fill="auto"/>
                  <w:vAlign w:val="center"/>
                </w:tcPr>
                <w:p w14:paraId="65FA3D51" w14:textId="77777777" w:rsidR="00A17EE4" w:rsidRPr="00767FA7" w:rsidRDefault="00A17EE4" w:rsidP="00741330">
                  <w:pPr>
                    <w:pStyle w:val="afff3"/>
                  </w:pPr>
                  <w:r w:rsidRPr="00767FA7">
                    <w:t>-</w:t>
                  </w:r>
                </w:p>
              </w:tc>
              <w:tc>
                <w:tcPr>
                  <w:tcW w:w="709" w:type="dxa"/>
                  <w:vAlign w:val="center"/>
                </w:tcPr>
                <w:p w14:paraId="4C0F2BA9" w14:textId="77777777" w:rsidR="00A17EE4" w:rsidRPr="00767FA7" w:rsidRDefault="00A17EE4" w:rsidP="00741330">
                  <w:pPr>
                    <w:pStyle w:val="afff3"/>
                  </w:pPr>
                  <w:r w:rsidRPr="00767FA7">
                    <w:t>2</w:t>
                  </w:r>
                  <w:r w:rsidRPr="00767FA7">
                    <w:rPr>
                      <w:rFonts w:hint="eastAsia"/>
                    </w:rPr>
                    <w:t>t</w:t>
                  </w:r>
                </w:p>
              </w:tc>
              <w:tc>
                <w:tcPr>
                  <w:tcW w:w="763" w:type="dxa"/>
                  <w:vAlign w:val="center"/>
                </w:tcPr>
                <w:p w14:paraId="7D0AC70F" w14:textId="77777777" w:rsidR="00A17EE4" w:rsidRPr="00767FA7" w:rsidRDefault="00A17EE4" w:rsidP="00741330">
                  <w:pPr>
                    <w:pStyle w:val="afff3"/>
                  </w:pPr>
                  <w:r w:rsidRPr="00767FA7">
                    <w:rPr>
                      <w:rFonts w:hint="eastAsia"/>
                    </w:rPr>
                    <w:t>危化品</w:t>
                  </w:r>
                  <w:r w:rsidRPr="00767FA7">
                    <w:t>仓库</w:t>
                  </w:r>
                </w:p>
              </w:tc>
            </w:tr>
            <w:tr w:rsidR="008F3556" w:rsidRPr="00767FA7" w14:paraId="025E5114" w14:textId="77777777" w:rsidTr="00C343A0">
              <w:trPr>
                <w:trHeight w:val="90"/>
                <w:jc w:val="center"/>
              </w:trPr>
              <w:tc>
                <w:tcPr>
                  <w:tcW w:w="526" w:type="dxa"/>
                  <w:tcBorders>
                    <w:left w:val="nil"/>
                  </w:tcBorders>
                  <w:shd w:val="clear" w:color="auto" w:fill="auto"/>
                  <w:vAlign w:val="center"/>
                </w:tcPr>
                <w:p w14:paraId="4FE0A99A" w14:textId="77777777" w:rsidR="00A17EE4" w:rsidRPr="00767FA7" w:rsidRDefault="00A17EE4" w:rsidP="00741330">
                  <w:pPr>
                    <w:pStyle w:val="afff3"/>
                  </w:pPr>
                  <w:r w:rsidRPr="00767FA7">
                    <w:t>2</w:t>
                  </w:r>
                </w:p>
              </w:tc>
              <w:tc>
                <w:tcPr>
                  <w:tcW w:w="1134" w:type="dxa"/>
                  <w:shd w:val="clear" w:color="auto" w:fill="auto"/>
                  <w:vAlign w:val="center"/>
                </w:tcPr>
                <w:p w14:paraId="78D75AA6" w14:textId="77777777" w:rsidR="00A17EE4" w:rsidRPr="00767FA7" w:rsidRDefault="00A17EE4" w:rsidP="00741330">
                  <w:pPr>
                    <w:pStyle w:val="afff3"/>
                  </w:pPr>
                  <w:r w:rsidRPr="00767FA7">
                    <w:t>甲基磺酸</w:t>
                  </w:r>
                  <w:r w:rsidRPr="00767FA7">
                    <w:rPr>
                      <w:rFonts w:hint="eastAsia"/>
                    </w:rPr>
                    <w:t>（</w:t>
                  </w:r>
                  <w:r w:rsidRPr="00767FA7">
                    <w:t>99%</w:t>
                  </w:r>
                  <w:r w:rsidRPr="00767FA7">
                    <w:rPr>
                      <w:rFonts w:hint="eastAsia"/>
                    </w:rPr>
                    <w:t>）</w:t>
                  </w:r>
                </w:p>
              </w:tc>
              <w:tc>
                <w:tcPr>
                  <w:tcW w:w="1209" w:type="dxa"/>
                  <w:shd w:val="clear" w:color="auto" w:fill="auto"/>
                  <w:vAlign w:val="center"/>
                </w:tcPr>
                <w:p w14:paraId="78BD8D1C" w14:textId="77777777" w:rsidR="00A17EE4" w:rsidRPr="00767FA7" w:rsidRDefault="00A17EE4" w:rsidP="00741330">
                  <w:pPr>
                    <w:pStyle w:val="afff3"/>
                  </w:pPr>
                  <w:r w:rsidRPr="00767FA7">
                    <w:t>CH4O3S</w:t>
                  </w:r>
                </w:p>
                <w:p w14:paraId="1ADB604A" w14:textId="77777777" w:rsidR="00A17EE4" w:rsidRPr="00767FA7" w:rsidRDefault="00A17EE4" w:rsidP="00741330">
                  <w:pPr>
                    <w:pStyle w:val="afff3"/>
                  </w:pPr>
                  <w:r w:rsidRPr="00767FA7">
                    <w:t>75-75-2</w:t>
                  </w:r>
                </w:p>
              </w:tc>
              <w:tc>
                <w:tcPr>
                  <w:tcW w:w="2618" w:type="dxa"/>
                  <w:shd w:val="clear" w:color="auto" w:fill="auto"/>
                  <w:vAlign w:val="center"/>
                </w:tcPr>
                <w:p w14:paraId="6D09A6C2" w14:textId="77777777" w:rsidR="00A17EE4" w:rsidRPr="00767FA7" w:rsidRDefault="00A17EE4" w:rsidP="00741330">
                  <w:pPr>
                    <w:pStyle w:val="afff3"/>
                  </w:pPr>
                  <w:r w:rsidRPr="00767FA7">
                    <w:t>无色液体，熔点</w:t>
                  </w:r>
                  <w:r w:rsidRPr="00767FA7">
                    <w:t>20</w:t>
                  </w:r>
                  <w:r w:rsidRPr="00767FA7">
                    <w:rPr>
                      <w:rFonts w:eastAsia="宋体" w:hAnsi="宋体" w:hint="eastAsia"/>
                    </w:rPr>
                    <w:t>℃</w:t>
                  </w:r>
                  <w:r w:rsidRPr="00767FA7">
                    <w:t>，分子量</w:t>
                  </w:r>
                  <w:r w:rsidRPr="00767FA7">
                    <w:t>96.10</w:t>
                  </w:r>
                  <w:r w:rsidRPr="00767FA7">
                    <w:t>，沸点</w:t>
                  </w:r>
                  <w:r w:rsidRPr="00767FA7">
                    <w:t>167</w:t>
                  </w:r>
                  <w:r w:rsidRPr="00767FA7">
                    <w:rPr>
                      <w:rFonts w:eastAsia="宋体" w:hAnsi="宋体" w:hint="eastAsia"/>
                    </w:rPr>
                    <w:t>℃</w:t>
                  </w:r>
                  <w:r w:rsidRPr="00767FA7">
                    <w:t>(1.33kPa)</w:t>
                  </w:r>
                  <w:r w:rsidRPr="00767FA7">
                    <w:t>，饱和蒸气压（</w:t>
                  </w:r>
                  <w:r w:rsidRPr="00767FA7">
                    <w:t>kPa) 0.13</w:t>
                  </w:r>
                  <w:r w:rsidRPr="00767FA7">
                    <w:t>（</w:t>
                  </w:r>
                  <w:r w:rsidRPr="00767FA7">
                    <w:t>20</w:t>
                  </w:r>
                  <w:r w:rsidRPr="00767FA7">
                    <w:rPr>
                      <w:rFonts w:eastAsia="宋体" w:hAnsi="宋体" w:hint="eastAsia"/>
                    </w:rPr>
                    <w:t>℃</w:t>
                  </w:r>
                  <w:r w:rsidRPr="00767FA7">
                    <w:t>），相对密度</w:t>
                  </w:r>
                  <w:r w:rsidRPr="00767FA7">
                    <w:t>(</w:t>
                  </w:r>
                  <w:r w:rsidRPr="00767FA7">
                    <w:t>水</w:t>
                  </w:r>
                  <w:r w:rsidRPr="00767FA7">
                    <w:t>=1)1.48</w:t>
                  </w:r>
                  <w:r w:rsidRPr="00767FA7">
                    <w:t>，不溶于</w:t>
                  </w:r>
                  <w:hyperlink r:id="rId58" w:tgtFrame="https://baike.so.com/doc/_blank" w:history="1">
                    <w:r w:rsidRPr="00767FA7">
                      <w:rPr>
                        <w:rStyle w:val="af8"/>
                        <w:color w:val="auto"/>
                      </w:rPr>
                      <w:t>烷烃</w:t>
                    </w:r>
                  </w:hyperlink>
                  <w:r w:rsidRPr="00767FA7">
                    <w:t>、苯、甲苯等</w:t>
                  </w:r>
                </w:p>
              </w:tc>
              <w:tc>
                <w:tcPr>
                  <w:tcW w:w="952" w:type="dxa"/>
                  <w:shd w:val="clear" w:color="auto" w:fill="auto"/>
                  <w:vAlign w:val="center"/>
                </w:tcPr>
                <w:p w14:paraId="264F634E" w14:textId="77777777" w:rsidR="00A17EE4" w:rsidRPr="00767FA7" w:rsidRDefault="00A17EE4" w:rsidP="00741330">
                  <w:pPr>
                    <w:pStyle w:val="afff3"/>
                  </w:pPr>
                  <w:r w:rsidRPr="00767FA7">
                    <w:t>闪点＞</w:t>
                  </w:r>
                  <w:r w:rsidRPr="00767FA7">
                    <w:t>110</w:t>
                  </w:r>
                  <w:r w:rsidRPr="00767FA7">
                    <w:rPr>
                      <w:rFonts w:eastAsia="宋体" w:hAnsi="宋体" w:hint="eastAsia"/>
                    </w:rPr>
                    <w:t>℃</w:t>
                  </w:r>
                </w:p>
              </w:tc>
              <w:tc>
                <w:tcPr>
                  <w:tcW w:w="1417" w:type="dxa"/>
                  <w:shd w:val="clear" w:color="auto" w:fill="auto"/>
                  <w:vAlign w:val="center"/>
                </w:tcPr>
                <w:p w14:paraId="4EA16081" w14:textId="77777777" w:rsidR="00A17EE4" w:rsidRPr="00767FA7" w:rsidRDefault="00A17EE4" w:rsidP="00741330">
                  <w:pPr>
                    <w:pStyle w:val="afff3"/>
                  </w:pPr>
                  <w:r w:rsidRPr="00767FA7">
                    <w:t>LD50</w:t>
                  </w:r>
                  <w:r w:rsidRPr="00767FA7">
                    <w:t>：</w:t>
                  </w:r>
                  <w:r w:rsidRPr="00767FA7">
                    <w:t>200mg/kg</w:t>
                  </w:r>
                  <w:r w:rsidRPr="00767FA7">
                    <w:t>（大鼠经口）</w:t>
                  </w:r>
                </w:p>
              </w:tc>
              <w:tc>
                <w:tcPr>
                  <w:tcW w:w="709" w:type="dxa"/>
                  <w:vAlign w:val="center"/>
                </w:tcPr>
                <w:p w14:paraId="20002568" w14:textId="77777777" w:rsidR="00A17EE4" w:rsidRPr="00767FA7" w:rsidRDefault="00A17EE4" w:rsidP="00741330">
                  <w:pPr>
                    <w:pStyle w:val="afff3"/>
                  </w:pPr>
                  <w:r w:rsidRPr="00767FA7">
                    <w:rPr>
                      <w:rFonts w:hint="eastAsia"/>
                    </w:rPr>
                    <w:t>0.5 t</w:t>
                  </w:r>
                </w:p>
              </w:tc>
              <w:tc>
                <w:tcPr>
                  <w:tcW w:w="763" w:type="dxa"/>
                  <w:vAlign w:val="center"/>
                </w:tcPr>
                <w:p w14:paraId="40A7D9E1" w14:textId="77777777" w:rsidR="00A17EE4" w:rsidRPr="00767FA7" w:rsidRDefault="00A17EE4" w:rsidP="00741330">
                  <w:pPr>
                    <w:pStyle w:val="afff3"/>
                  </w:pPr>
                  <w:r w:rsidRPr="00767FA7">
                    <w:rPr>
                      <w:rFonts w:hint="eastAsia"/>
                    </w:rPr>
                    <w:t>危化品</w:t>
                  </w:r>
                  <w:r w:rsidRPr="00767FA7">
                    <w:t>仓库</w:t>
                  </w:r>
                </w:p>
              </w:tc>
            </w:tr>
            <w:tr w:rsidR="008F3556" w:rsidRPr="00767FA7" w14:paraId="00E51D2C" w14:textId="77777777" w:rsidTr="00C343A0">
              <w:trPr>
                <w:trHeight w:val="90"/>
                <w:jc w:val="center"/>
              </w:trPr>
              <w:tc>
                <w:tcPr>
                  <w:tcW w:w="526" w:type="dxa"/>
                  <w:tcBorders>
                    <w:left w:val="nil"/>
                  </w:tcBorders>
                  <w:shd w:val="clear" w:color="auto" w:fill="auto"/>
                  <w:vAlign w:val="center"/>
                </w:tcPr>
                <w:p w14:paraId="7759128D" w14:textId="77777777" w:rsidR="00A17EE4" w:rsidRPr="00767FA7" w:rsidRDefault="00A17EE4" w:rsidP="00741330">
                  <w:pPr>
                    <w:pStyle w:val="afff3"/>
                  </w:pPr>
                  <w:r w:rsidRPr="00767FA7">
                    <w:t>3</w:t>
                  </w:r>
                </w:p>
              </w:tc>
              <w:tc>
                <w:tcPr>
                  <w:tcW w:w="1134" w:type="dxa"/>
                  <w:shd w:val="clear" w:color="auto" w:fill="auto"/>
                  <w:vAlign w:val="center"/>
                </w:tcPr>
                <w:p w14:paraId="2F29A476" w14:textId="77777777" w:rsidR="00A17EE4" w:rsidRPr="00767FA7" w:rsidRDefault="00A17EE4" w:rsidP="00741330">
                  <w:pPr>
                    <w:pStyle w:val="afff3"/>
                  </w:pPr>
                  <w:r w:rsidRPr="00767FA7">
                    <w:t>硫酸锰</w:t>
                  </w:r>
                  <w:r w:rsidRPr="00767FA7">
                    <w:rPr>
                      <w:rFonts w:hint="eastAsia"/>
                    </w:rPr>
                    <w:t>（</w:t>
                  </w:r>
                  <w:r w:rsidRPr="00767FA7">
                    <w:t>99%</w:t>
                  </w:r>
                  <w:r w:rsidRPr="00767FA7">
                    <w:rPr>
                      <w:rFonts w:hint="eastAsia"/>
                    </w:rPr>
                    <w:t>）</w:t>
                  </w:r>
                </w:p>
              </w:tc>
              <w:tc>
                <w:tcPr>
                  <w:tcW w:w="1209" w:type="dxa"/>
                  <w:shd w:val="clear" w:color="auto" w:fill="auto"/>
                  <w:vAlign w:val="center"/>
                </w:tcPr>
                <w:p w14:paraId="6B97095F" w14:textId="77777777" w:rsidR="00A17EE4" w:rsidRPr="00767FA7" w:rsidRDefault="00A17EE4" w:rsidP="00741330">
                  <w:pPr>
                    <w:pStyle w:val="afff3"/>
                  </w:pPr>
                  <w:r w:rsidRPr="00767FA7">
                    <w:t>MnSO4</w:t>
                  </w:r>
                </w:p>
                <w:p w14:paraId="1C4F7ECB" w14:textId="77777777" w:rsidR="00A17EE4" w:rsidRPr="00767FA7" w:rsidRDefault="00A17EE4" w:rsidP="00741330">
                  <w:pPr>
                    <w:pStyle w:val="afff3"/>
                  </w:pPr>
                  <w:r w:rsidRPr="00767FA7">
                    <w:t>7785-87-7</w:t>
                  </w:r>
                </w:p>
              </w:tc>
              <w:tc>
                <w:tcPr>
                  <w:tcW w:w="2618" w:type="dxa"/>
                  <w:shd w:val="clear" w:color="auto" w:fill="auto"/>
                  <w:vAlign w:val="center"/>
                </w:tcPr>
                <w:p w14:paraId="30C00033" w14:textId="77777777" w:rsidR="00A17EE4" w:rsidRPr="00767FA7" w:rsidRDefault="00A17EE4" w:rsidP="00741330">
                  <w:pPr>
                    <w:pStyle w:val="afff3"/>
                  </w:pPr>
                  <w:r w:rsidRPr="00767FA7">
                    <w:t>分子量</w:t>
                  </w:r>
                  <w:r w:rsidRPr="00767FA7">
                    <w:t>151</w:t>
                  </w:r>
                  <w:r w:rsidRPr="00767FA7">
                    <w:t>，其一水合物为微红色斜方晶体，熔点</w:t>
                  </w:r>
                  <w:r w:rsidRPr="00767FA7">
                    <w:t>700</w:t>
                  </w:r>
                  <w:r w:rsidRPr="00767FA7">
                    <w:rPr>
                      <w:rFonts w:eastAsia="宋体" w:hAnsi="宋体" w:hint="eastAsia"/>
                    </w:rPr>
                    <w:t>℃</w:t>
                  </w:r>
                  <w:r w:rsidRPr="00767FA7">
                    <w:t>，相对密度</w:t>
                  </w:r>
                  <w:r w:rsidRPr="00767FA7">
                    <w:t>(</w:t>
                  </w:r>
                  <w:r w:rsidRPr="00767FA7">
                    <w:t>水</w:t>
                  </w:r>
                  <w:r w:rsidRPr="00767FA7">
                    <w:t>=1)3.25</w:t>
                  </w:r>
                  <w:r w:rsidRPr="00767FA7">
                    <w:t>，溶于水</w:t>
                  </w:r>
                </w:p>
              </w:tc>
              <w:tc>
                <w:tcPr>
                  <w:tcW w:w="952" w:type="dxa"/>
                  <w:shd w:val="clear" w:color="auto" w:fill="auto"/>
                  <w:vAlign w:val="center"/>
                </w:tcPr>
                <w:p w14:paraId="50D45ED2" w14:textId="77777777" w:rsidR="00A17EE4" w:rsidRPr="00767FA7" w:rsidRDefault="00A17EE4" w:rsidP="00741330">
                  <w:pPr>
                    <w:pStyle w:val="afff3"/>
                  </w:pPr>
                  <w:r w:rsidRPr="00767FA7">
                    <w:t>-</w:t>
                  </w:r>
                </w:p>
              </w:tc>
              <w:tc>
                <w:tcPr>
                  <w:tcW w:w="1417" w:type="dxa"/>
                  <w:shd w:val="clear" w:color="auto" w:fill="auto"/>
                  <w:vAlign w:val="center"/>
                </w:tcPr>
                <w:p w14:paraId="7E468443" w14:textId="77777777" w:rsidR="00A17EE4" w:rsidRPr="00767FA7" w:rsidRDefault="00A17EE4" w:rsidP="00741330">
                  <w:pPr>
                    <w:pStyle w:val="afff3"/>
                  </w:pPr>
                  <w:r w:rsidRPr="00767FA7">
                    <w:t>LD50</w:t>
                  </w:r>
                  <w:r w:rsidRPr="00767FA7">
                    <w:t>：</w:t>
                  </w:r>
                  <w:r w:rsidRPr="00767FA7">
                    <w:t>64mg/kg</w:t>
                  </w:r>
                  <w:r w:rsidRPr="00767FA7">
                    <w:t>（小鼠腹腔）</w:t>
                  </w:r>
                </w:p>
              </w:tc>
              <w:tc>
                <w:tcPr>
                  <w:tcW w:w="709" w:type="dxa"/>
                  <w:vAlign w:val="center"/>
                </w:tcPr>
                <w:p w14:paraId="724D06B5" w14:textId="77777777" w:rsidR="00A17EE4" w:rsidRPr="00767FA7" w:rsidRDefault="00A17EE4" w:rsidP="00741330">
                  <w:pPr>
                    <w:pStyle w:val="afff3"/>
                  </w:pPr>
                  <w:r w:rsidRPr="00767FA7">
                    <w:rPr>
                      <w:rFonts w:hint="eastAsia"/>
                    </w:rPr>
                    <w:t>1 t</w:t>
                  </w:r>
                </w:p>
              </w:tc>
              <w:tc>
                <w:tcPr>
                  <w:tcW w:w="763" w:type="dxa"/>
                  <w:vAlign w:val="center"/>
                </w:tcPr>
                <w:p w14:paraId="10073E13" w14:textId="77777777" w:rsidR="00A17EE4" w:rsidRPr="00767FA7" w:rsidRDefault="00A17EE4" w:rsidP="00741330">
                  <w:pPr>
                    <w:pStyle w:val="afff3"/>
                  </w:pPr>
                  <w:r w:rsidRPr="00767FA7">
                    <w:rPr>
                      <w:rFonts w:hint="eastAsia"/>
                    </w:rPr>
                    <w:t>危化品</w:t>
                  </w:r>
                  <w:r w:rsidRPr="00767FA7">
                    <w:t>仓库</w:t>
                  </w:r>
                </w:p>
              </w:tc>
            </w:tr>
            <w:tr w:rsidR="008F3556" w:rsidRPr="00767FA7" w14:paraId="594815A0" w14:textId="77777777" w:rsidTr="00C343A0">
              <w:trPr>
                <w:trHeight w:val="90"/>
                <w:jc w:val="center"/>
              </w:trPr>
              <w:tc>
                <w:tcPr>
                  <w:tcW w:w="526" w:type="dxa"/>
                  <w:tcBorders>
                    <w:left w:val="nil"/>
                  </w:tcBorders>
                  <w:shd w:val="clear" w:color="auto" w:fill="auto"/>
                  <w:vAlign w:val="center"/>
                </w:tcPr>
                <w:p w14:paraId="709CD249" w14:textId="77777777" w:rsidR="00A17EE4" w:rsidRPr="00767FA7" w:rsidRDefault="00A17EE4" w:rsidP="00741330">
                  <w:pPr>
                    <w:pStyle w:val="afff3"/>
                  </w:pPr>
                  <w:r w:rsidRPr="00767FA7">
                    <w:t>4</w:t>
                  </w:r>
                </w:p>
              </w:tc>
              <w:tc>
                <w:tcPr>
                  <w:tcW w:w="1134" w:type="dxa"/>
                  <w:shd w:val="clear" w:color="auto" w:fill="auto"/>
                  <w:vAlign w:val="center"/>
                </w:tcPr>
                <w:p w14:paraId="4B3C284A" w14:textId="77777777" w:rsidR="00A17EE4" w:rsidRPr="00767FA7" w:rsidRDefault="00A17EE4" w:rsidP="00741330">
                  <w:pPr>
                    <w:pStyle w:val="afff3"/>
                  </w:pPr>
                  <w:r w:rsidRPr="00767FA7">
                    <w:t>硫酸铜</w:t>
                  </w:r>
                  <w:r w:rsidRPr="00767FA7">
                    <w:rPr>
                      <w:rFonts w:hint="eastAsia"/>
                    </w:rPr>
                    <w:t>（</w:t>
                  </w:r>
                  <w:r w:rsidRPr="00767FA7">
                    <w:t>99%</w:t>
                  </w:r>
                  <w:r w:rsidRPr="00767FA7">
                    <w:rPr>
                      <w:rFonts w:hint="eastAsia"/>
                    </w:rPr>
                    <w:t>）</w:t>
                  </w:r>
                </w:p>
              </w:tc>
              <w:tc>
                <w:tcPr>
                  <w:tcW w:w="1209" w:type="dxa"/>
                  <w:shd w:val="clear" w:color="auto" w:fill="auto"/>
                  <w:vAlign w:val="center"/>
                </w:tcPr>
                <w:p w14:paraId="5DE2884E" w14:textId="77777777" w:rsidR="00A17EE4" w:rsidRPr="00767FA7" w:rsidRDefault="00A17EE4" w:rsidP="00741330">
                  <w:pPr>
                    <w:pStyle w:val="afff3"/>
                  </w:pPr>
                  <w:r w:rsidRPr="00767FA7">
                    <w:t>CuSO4</w:t>
                  </w:r>
                </w:p>
                <w:p w14:paraId="569407FA" w14:textId="77777777" w:rsidR="00A17EE4" w:rsidRPr="00767FA7" w:rsidRDefault="00A17EE4" w:rsidP="00741330">
                  <w:pPr>
                    <w:pStyle w:val="afff3"/>
                  </w:pPr>
                  <w:r w:rsidRPr="00767FA7">
                    <w:t>7758-98-7</w:t>
                  </w:r>
                </w:p>
              </w:tc>
              <w:tc>
                <w:tcPr>
                  <w:tcW w:w="2618" w:type="dxa"/>
                  <w:shd w:val="clear" w:color="auto" w:fill="auto"/>
                  <w:vAlign w:val="center"/>
                </w:tcPr>
                <w:p w14:paraId="0802F464" w14:textId="77777777" w:rsidR="00A17EE4" w:rsidRPr="00767FA7" w:rsidRDefault="0046439F" w:rsidP="00741330">
                  <w:pPr>
                    <w:pStyle w:val="afff3"/>
                  </w:pPr>
                  <w:hyperlink r:id="rId59" w:tgtFrame="https://baike.so.com/doc/_blank" w:history="1">
                    <w:r w:rsidR="00A17EE4" w:rsidRPr="00767FA7">
                      <w:rPr>
                        <w:rStyle w:val="af8"/>
                        <w:color w:val="auto"/>
                      </w:rPr>
                      <w:t>白色</w:t>
                    </w:r>
                  </w:hyperlink>
                  <w:r w:rsidR="00A17EE4" w:rsidRPr="00767FA7">
                    <w:t>或</w:t>
                  </w:r>
                  <w:hyperlink r:id="rId60" w:tgtFrame="https://baike.so.com/doc/_blank" w:history="1">
                    <w:r w:rsidR="00A17EE4" w:rsidRPr="00767FA7">
                      <w:rPr>
                        <w:rStyle w:val="af8"/>
                        <w:color w:val="auto"/>
                      </w:rPr>
                      <w:t>灰</w:t>
                    </w:r>
                  </w:hyperlink>
                  <w:hyperlink r:id="rId61" w:tgtFrame="https://baike.so.com/doc/_blank" w:history="1">
                    <w:r w:rsidR="00A17EE4" w:rsidRPr="00767FA7">
                      <w:rPr>
                        <w:rStyle w:val="af8"/>
                        <w:color w:val="auto"/>
                      </w:rPr>
                      <w:t>白色</w:t>
                    </w:r>
                  </w:hyperlink>
                  <w:r w:rsidR="00A17EE4" w:rsidRPr="00767FA7">
                    <w:t>粉末，分子量</w:t>
                  </w:r>
                  <w:r w:rsidR="00A17EE4" w:rsidRPr="00767FA7">
                    <w:t>159.61</w:t>
                  </w:r>
                  <w:r w:rsidR="00A17EE4" w:rsidRPr="00767FA7">
                    <w:t>，熔点</w:t>
                  </w:r>
                  <w:r w:rsidR="00A17EE4" w:rsidRPr="00767FA7">
                    <w:t>560</w:t>
                  </w:r>
                  <w:r w:rsidR="00A17EE4" w:rsidRPr="00767FA7">
                    <w:rPr>
                      <w:rFonts w:eastAsia="宋体" w:hAnsi="宋体" w:hint="eastAsia"/>
                    </w:rPr>
                    <w:t>℃</w:t>
                  </w:r>
                  <w:r w:rsidR="00A17EE4" w:rsidRPr="00767FA7">
                    <w:t>，相对密度</w:t>
                  </w:r>
                  <w:r w:rsidR="00A17EE4" w:rsidRPr="00767FA7">
                    <w:t>(</w:t>
                  </w:r>
                  <w:r w:rsidR="00A17EE4" w:rsidRPr="00767FA7">
                    <w:t>水</w:t>
                  </w:r>
                  <w:r w:rsidR="00A17EE4" w:rsidRPr="00767FA7">
                    <w:t>=1)3.606</w:t>
                  </w:r>
                  <w:r w:rsidR="00A17EE4" w:rsidRPr="00767FA7">
                    <w:t>（</w:t>
                  </w:r>
                  <w:r w:rsidR="00A17EE4" w:rsidRPr="00767FA7">
                    <w:t>25</w:t>
                  </w:r>
                  <w:r w:rsidR="00A17EE4" w:rsidRPr="00767FA7">
                    <w:rPr>
                      <w:rFonts w:eastAsia="宋体" w:hAnsi="宋体" w:hint="eastAsia"/>
                    </w:rPr>
                    <w:t>℃</w:t>
                  </w:r>
                  <w:r w:rsidR="00A17EE4" w:rsidRPr="00767FA7">
                    <w:t>），蒸气压：</w:t>
                  </w:r>
                  <w:r w:rsidR="00A17EE4" w:rsidRPr="00767FA7">
                    <w:t>7.3mm Hg</w:t>
                  </w:r>
                  <w:r w:rsidR="00A17EE4" w:rsidRPr="00767FA7">
                    <w:t>（</w:t>
                  </w:r>
                  <w:r w:rsidR="00A17EE4" w:rsidRPr="00767FA7">
                    <w:t>25ºC</w:t>
                  </w:r>
                  <w:r w:rsidR="00A17EE4" w:rsidRPr="00767FA7">
                    <w:t>），溶于水、甲醇</w:t>
                  </w:r>
                </w:p>
              </w:tc>
              <w:tc>
                <w:tcPr>
                  <w:tcW w:w="952" w:type="dxa"/>
                  <w:shd w:val="clear" w:color="auto" w:fill="auto"/>
                  <w:vAlign w:val="center"/>
                </w:tcPr>
                <w:p w14:paraId="74664963" w14:textId="77777777" w:rsidR="00A17EE4" w:rsidRPr="00767FA7" w:rsidRDefault="00A17EE4" w:rsidP="00741330">
                  <w:pPr>
                    <w:pStyle w:val="afff3"/>
                  </w:pPr>
                  <w:r w:rsidRPr="00767FA7">
                    <w:t>-</w:t>
                  </w:r>
                </w:p>
              </w:tc>
              <w:tc>
                <w:tcPr>
                  <w:tcW w:w="1417" w:type="dxa"/>
                  <w:shd w:val="clear" w:color="auto" w:fill="auto"/>
                  <w:vAlign w:val="center"/>
                </w:tcPr>
                <w:p w14:paraId="131A497D" w14:textId="77777777" w:rsidR="00A17EE4" w:rsidRPr="00767FA7" w:rsidRDefault="00A17EE4" w:rsidP="00741330">
                  <w:pPr>
                    <w:pStyle w:val="afff3"/>
                  </w:pPr>
                  <w:r w:rsidRPr="00767FA7">
                    <w:t>LD50</w:t>
                  </w:r>
                  <w:r w:rsidRPr="00767FA7">
                    <w:t>：</w:t>
                  </w:r>
                  <w:r w:rsidRPr="00767FA7">
                    <w:t>300mg/kg</w:t>
                  </w:r>
                  <w:r w:rsidRPr="00767FA7">
                    <w:t>（大鼠经口）</w:t>
                  </w:r>
                </w:p>
              </w:tc>
              <w:tc>
                <w:tcPr>
                  <w:tcW w:w="709" w:type="dxa"/>
                  <w:vAlign w:val="center"/>
                </w:tcPr>
                <w:p w14:paraId="7281F0E3" w14:textId="77777777" w:rsidR="00A17EE4" w:rsidRPr="00767FA7" w:rsidRDefault="00A17EE4" w:rsidP="00741330">
                  <w:pPr>
                    <w:pStyle w:val="afff3"/>
                  </w:pPr>
                  <w:r w:rsidRPr="00767FA7">
                    <w:rPr>
                      <w:rFonts w:hint="eastAsia"/>
                    </w:rPr>
                    <w:t>10 t</w:t>
                  </w:r>
                </w:p>
              </w:tc>
              <w:tc>
                <w:tcPr>
                  <w:tcW w:w="763" w:type="dxa"/>
                  <w:vAlign w:val="center"/>
                </w:tcPr>
                <w:p w14:paraId="7E03224E" w14:textId="77777777" w:rsidR="00A17EE4" w:rsidRPr="00767FA7" w:rsidRDefault="00A17EE4" w:rsidP="00741330">
                  <w:pPr>
                    <w:pStyle w:val="afff3"/>
                  </w:pPr>
                  <w:r w:rsidRPr="00767FA7">
                    <w:rPr>
                      <w:rFonts w:hint="eastAsia"/>
                    </w:rPr>
                    <w:t>危化品</w:t>
                  </w:r>
                  <w:r w:rsidRPr="00767FA7">
                    <w:t>仓库</w:t>
                  </w:r>
                </w:p>
              </w:tc>
            </w:tr>
            <w:tr w:rsidR="008F3556" w:rsidRPr="00767FA7" w14:paraId="4143416C" w14:textId="77777777" w:rsidTr="00C343A0">
              <w:trPr>
                <w:trHeight w:val="35"/>
                <w:jc w:val="center"/>
              </w:trPr>
              <w:tc>
                <w:tcPr>
                  <w:tcW w:w="526" w:type="dxa"/>
                  <w:tcBorders>
                    <w:left w:val="nil"/>
                  </w:tcBorders>
                  <w:shd w:val="clear" w:color="auto" w:fill="auto"/>
                  <w:vAlign w:val="center"/>
                </w:tcPr>
                <w:p w14:paraId="3D728EBD" w14:textId="77777777" w:rsidR="00A17EE4" w:rsidRPr="00767FA7" w:rsidRDefault="00A17EE4" w:rsidP="00741330">
                  <w:pPr>
                    <w:pStyle w:val="afff3"/>
                  </w:pPr>
                  <w:r w:rsidRPr="00767FA7">
                    <w:t>5</w:t>
                  </w:r>
                </w:p>
              </w:tc>
              <w:tc>
                <w:tcPr>
                  <w:tcW w:w="1134" w:type="dxa"/>
                  <w:shd w:val="clear" w:color="auto" w:fill="auto"/>
                  <w:vAlign w:val="center"/>
                </w:tcPr>
                <w:p w14:paraId="6EDACCE9" w14:textId="77777777" w:rsidR="00A17EE4" w:rsidRPr="00767FA7" w:rsidRDefault="00A17EE4" w:rsidP="00741330">
                  <w:pPr>
                    <w:pStyle w:val="afff3"/>
                  </w:pPr>
                  <w:r w:rsidRPr="00767FA7">
                    <w:t>甲酸</w:t>
                  </w:r>
                  <w:r w:rsidRPr="00767FA7">
                    <w:rPr>
                      <w:rFonts w:hint="eastAsia"/>
                    </w:rPr>
                    <w:t>（</w:t>
                  </w:r>
                  <w:r w:rsidRPr="00767FA7">
                    <w:t>99%</w:t>
                  </w:r>
                  <w:r w:rsidRPr="00767FA7">
                    <w:rPr>
                      <w:rFonts w:hint="eastAsia"/>
                    </w:rPr>
                    <w:t>）</w:t>
                  </w:r>
                </w:p>
              </w:tc>
              <w:tc>
                <w:tcPr>
                  <w:tcW w:w="1209" w:type="dxa"/>
                  <w:shd w:val="clear" w:color="auto" w:fill="auto"/>
                  <w:vAlign w:val="center"/>
                </w:tcPr>
                <w:p w14:paraId="5AF40832" w14:textId="77777777" w:rsidR="00A17EE4" w:rsidRPr="00767FA7" w:rsidRDefault="00A17EE4" w:rsidP="00741330">
                  <w:pPr>
                    <w:pStyle w:val="afff3"/>
                  </w:pPr>
                  <w:r w:rsidRPr="00767FA7">
                    <w:t>HCOOH 64-18-6</w:t>
                  </w:r>
                </w:p>
              </w:tc>
              <w:tc>
                <w:tcPr>
                  <w:tcW w:w="2618" w:type="dxa"/>
                  <w:shd w:val="clear" w:color="auto" w:fill="auto"/>
                  <w:vAlign w:val="center"/>
                </w:tcPr>
                <w:p w14:paraId="5EEB4240" w14:textId="77777777" w:rsidR="00A17EE4" w:rsidRPr="00767FA7" w:rsidRDefault="00A17EE4" w:rsidP="00741330">
                  <w:pPr>
                    <w:pStyle w:val="afff3"/>
                  </w:pPr>
                  <w:r w:rsidRPr="00767FA7">
                    <w:t>无色透明发烟液体，有强烈刺激性酸味，分子量</w:t>
                  </w:r>
                  <w:r w:rsidRPr="00767FA7">
                    <w:t>46.03</w:t>
                  </w:r>
                  <w:r w:rsidRPr="00767FA7">
                    <w:t>，熔点</w:t>
                  </w:r>
                  <w:r w:rsidRPr="00767FA7">
                    <w:t>8.2</w:t>
                  </w:r>
                  <w:r w:rsidRPr="00767FA7">
                    <w:rPr>
                      <w:rFonts w:eastAsia="宋体" w:hAnsi="宋体" w:hint="eastAsia"/>
                      <w:lang w:eastAsia="ja-JP"/>
                    </w:rPr>
                    <w:t>℃</w:t>
                  </w:r>
                  <w:r w:rsidRPr="00767FA7">
                    <w:t>，沸点</w:t>
                  </w:r>
                  <w:r w:rsidRPr="00767FA7">
                    <w:t>100.8</w:t>
                  </w:r>
                  <w:r w:rsidRPr="00767FA7">
                    <w:rPr>
                      <w:rFonts w:eastAsia="宋体" w:hAnsi="宋体" w:hint="eastAsia"/>
                    </w:rPr>
                    <w:t>℃</w:t>
                  </w:r>
                  <w:r w:rsidRPr="00767FA7">
                    <w:t>，相对密度（水</w:t>
                  </w:r>
                  <w:r w:rsidRPr="00767FA7">
                    <w:lastRenderedPageBreak/>
                    <w:t>=1</w:t>
                  </w:r>
                  <w:r w:rsidRPr="00767FA7">
                    <w:t>）</w:t>
                  </w:r>
                  <w:r w:rsidRPr="00767FA7">
                    <w:t>1.23</w:t>
                  </w:r>
                  <w:r w:rsidRPr="00767FA7">
                    <w:t>，饱和蒸气压（</w:t>
                  </w:r>
                  <w:r w:rsidRPr="00767FA7">
                    <w:t>kPa</w:t>
                  </w:r>
                  <w:r w:rsidRPr="00767FA7">
                    <w:t>）</w:t>
                  </w:r>
                  <w:r w:rsidRPr="00767FA7">
                    <w:t>5.33</w:t>
                  </w:r>
                  <w:r w:rsidRPr="00767FA7">
                    <w:t>（</w:t>
                  </w:r>
                  <w:r w:rsidRPr="00767FA7">
                    <w:t>24</w:t>
                  </w:r>
                  <w:r w:rsidRPr="00767FA7">
                    <w:rPr>
                      <w:rFonts w:eastAsia="宋体" w:hAnsi="宋体" w:hint="eastAsia"/>
                    </w:rPr>
                    <w:t>℃</w:t>
                  </w:r>
                  <w:r w:rsidRPr="00767FA7">
                    <w:t>），溶于水</w:t>
                  </w:r>
                </w:p>
              </w:tc>
              <w:tc>
                <w:tcPr>
                  <w:tcW w:w="952" w:type="dxa"/>
                  <w:shd w:val="clear" w:color="auto" w:fill="auto"/>
                  <w:vAlign w:val="center"/>
                </w:tcPr>
                <w:p w14:paraId="02597429" w14:textId="77777777" w:rsidR="00A17EE4" w:rsidRPr="00767FA7" w:rsidRDefault="00A17EE4" w:rsidP="00741330">
                  <w:pPr>
                    <w:pStyle w:val="afff3"/>
                  </w:pPr>
                  <w:r w:rsidRPr="00767FA7">
                    <w:lastRenderedPageBreak/>
                    <w:t>闪点</w:t>
                  </w:r>
                  <w:r w:rsidRPr="00767FA7">
                    <w:t xml:space="preserve">68.9 </w:t>
                  </w:r>
                  <w:r w:rsidRPr="00767FA7">
                    <w:rPr>
                      <w:rFonts w:eastAsia="宋体" w:hAnsi="宋体" w:hint="eastAsia"/>
                    </w:rPr>
                    <w:t>℃</w:t>
                  </w:r>
                  <w:r w:rsidRPr="00767FA7">
                    <w:t>（开杯）。</w:t>
                  </w:r>
                </w:p>
              </w:tc>
              <w:tc>
                <w:tcPr>
                  <w:tcW w:w="1417" w:type="dxa"/>
                  <w:shd w:val="clear" w:color="auto" w:fill="auto"/>
                  <w:vAlign w:val="center"/>
                </w:tcPr>
                <w:p w14:paraId="3CC9F361" w14:textId="77777777" w:rsidR="00A17EE4" w:rsidRPr="00767FA7" w:rsidRDefault="00A17EE4" w:rsidP="00741330">
                  <w:pPr>
                    <w:pStyle w:val="afff3"/>
                  </w:pPr>
                  <w:r w:rsidRPr="00767FA7">
                    <w:t>LD50</w:t>
                  </w:r>
                  <w:r w:rsidRPr="00767FA7">
                    <w:t>：</w:t>
                  </w:r>
                  <w:r w:rsidRPr="00767FA7">
                    <w:t>1100mg/kg</w:t>
                  </w:r>
                  <w:r w:rsidRPr="00767FA7">
                    <w:t>（大鼠经口）；</w:t>
                  </w:r>
                  <w:r w:rsidRPr="00767FA7">
                    <w:t>LC50</w:t>
                  </w:r>
                  <w:r w:rsidRPr="00767FA7">
                    <w:t>：</w:t>
                  </w:r>
                  <w:r w:rsidRPr="00767FA7">
                    <w:lastRenderedPageBreak/>
                    <w:t>15000mg/m3</w:t>
                  </w:r>
                  <w:r w:rsidRPr="00767FA7">
                    <w:t>（大鼠吸入，</w:t>
                  </w:r>
                  <w:r w:rsidRPr="00767FA7">
                    <w:t>15min</w:t>
                  </w:r>
                  <w:r w:rsidRPr="00767FA7">
                    <w:t>）</w:t>
                  </w:r>
                </w:p>
              </w:tc>
              <w:tc>
                <w:tcPr>
                  <w:tcW w:w="709" w:type="dxa"/>
                  <w:vAlign w:val="center"/>
                </w:tcPr>
                <w:p w14:paraId="2A8AA9B5" w14:textId="77777777" w:rsidR="00A17EE4" w:rsidRPr="00767FA7" w:rsidRDefault="00A17EE4" w:rsidP="00741330">
                  <w:pPr>
                    <w:pStyle w:val="afff3"/>
                  </w:pPr>
                  <w:r w:rsidRPr="00767FA7">
                    <w:rPr>
                      <w:rFonts w:hint="eastAsia"/>
                    </w:rPr>
                    <w:lastRenderedPageBreak/>
                    <w:t>0.5 t</w:t>
                  </w:r>
                </w:p>
              </w:tc>
              <w:tc>
                <w:tcPr>
                  <w:tcW w:w="763" w:type="dxa"/>
                  <w:vAlign w:val="center"/>
                </w:tcPr>
                <w:p w14:paraId="249D4A97" w14:textId="77777777" w:rsidR="00A17EE4" w:rsidRPr="00767FA7" w:rsidRDefault="00A17EE4" w:rsidP="00741330">
                  <w:pPr>
                    <w:pStyle w:val="afff3"/>
                  </w:pPr>
                  <w:r w:rsidRPr="00767FA7">
                    <w:rPr>
                      <w:rFonts w:hint="eastAsia"/>
                    </w:rPr>
                    <w:t>危化品</w:t>
                  </w:r>
                  <w:r w:rsidRPr="00767FA7">
                    <w:t>仓</w:t>
                  </w:r>
                  <w:r w:rsidRPr="00767FA7">
                    <w:lastRenderedPageBreak/>
                    <w:t>库</w:t>
                  </w:r>
                </w:p>
              </w:tc>
            </w:tr>
            <w:tr w:rsidR="008F3556" w:rsidRPr="00767FA7" w14:paraId="5B5FB41E" w14:textId="77777777" w:rsidTr="00C343A0">
              <w:trPr>
                <w:trHeight w:val="35"/>
                <w:jc w:val="center"/>
              </w:trPr>
              <w:tc>
                <w:tcPr>
                  <w:tcW w:w="526" w:type="dxa"/>
                  <w:tcBorders>
                    <w:left w:val="nil"/>
                  </w:tcBorders>
                  <w:shd w:val="clear" w:color="auto" w:fill="auto"/>
                  <w:vAlign w:val="center"/>
                </w:tcPr>
                <w:p w14:paraId="4C319969" w14:textId="77777777" w:rsidR="00A17EE4" w:rsidRPr="00767FA7" w:rsidRDefault="00A17EE4" w:rsidP="00741330">
                  <w:pPr>
                    <w:pStyle w:val="afff3"/>
                  </w:pPr>
                  <w:r w:rsidRPr="00767FA7">
                    <w:lastRenderedPageBreak/>
                    <w:t>6</w:t>
                  </w:r>
                </w:p>
              </w:tc>
              <w:tc>
                <w:tcPr>
                  <w:tcW w:w="1134" w:type="dxa"/>
                  <w:shd w:val="clear" w:color="auto" w:fill="auto"/>
                  <w:vAlign w:val="center"/>
                </w:tcPr>
                <w:p w14:paraId="25D72E6F" w14:textId="77777777" w:rsidR="00A17EE4" w:rsidRPr="00767FA7" w:rsidRDefault="00A17EE4" w:rsidP="00741330">
                  <w:pPr>
                    <w:pStyle w:val="afff3"/>
                  </w:pPr>
                  <w:r w:rsidRPr="00767FA7">
                    <w:t>硫酸羟胺</w:t>
                  </w:r>
                  <w:r w:rsidRPr="00767FA7">
                    <w:rPr>
                      <w:rFonts w:hint="eastAsia"/>
                    </w:rPr>
                    <w:t>（</w:t>
                  </w:r>
                  <w:r w:rsidRPr="00767FA7">
                    <w:t>99%</w:t>
                  </w:r>
                  <w:r w:rsidRPr="00767FA7">
                    <w:rPr>
                      <w:rFonts w:hint="eastAsia"/>
                    </w:rPr>
                    <w:t>）</w:t>
                  </w:r>
                </w:p>
              </w:tc>
              <w:tc>
                <w:tcPr>
                  <w:tcW w:w="1209" w:type="dxa"/>
                  <w:shd w:val="clear" w:color="auto" w:fill="auto"/>
                  <w:vAlign w:val="center"/>
                </w:tcPr>
                <w:p w14:paraId="4B1D1145" w14:textId="77777777" w:rsidR="00A17EE4" w:rsidRPr="00767FA7" w:rsidRDefault="00A17EE4" w:rsidP="00741330">
                  <w:pPr>
                    <w:pStyle w:val="afff3"/>
                  </w:pPr>
                  <w:r w:rsidRPr="00767FA7">
                    <w:t>H8N2O6S</w:t>
                  </w:r>
                </w:p>
                <w:p w14:paraId="352C5FB4" w14:textId="77777777" w:rsidR="00A17EE4" w:rsidRPr="00767FA7" w:rsidRDefault="00A17EE4" w:rsidP="00741330">
                  <w:pPr>
                    <w:pStyle w:val="afff3"/>
                  </w:pPr>
                  <w:r w:rsidRPr="00767FA7">
                    <w:t>10039-54-0</w:t>
                  </w:r>
                </w:p>
              </w:tc>
              <w:tc>
                <w:tcPr>
                  <w:tcW w:w="2618" w:type="dxa"/>
                  <w:shd w:val="clear" w:color="auto" w:fill="auto"/>
                  <w:vAlign w:val="center"/>
                </w:tcPr>
                <w:p w14:paraId="02605BDA" w14:textId="77777777" w:rsidR="00A17EE4" w:rsidRPr="00767FA7" w:rsidRDefault="00A17EE4" w:rsidP="00741330">
                  <w:pPr>
                    <w:pStyle w:val="afff3"/>
                  </w:pPr>
                  <w:r w:rsidRPr="00767FA7">
                    <w:t>无色结晶，分子量</w:t>
                  </w:r>
                  <w:r w:rsidRPr="00767FA7">
                    <w:t>164.15</w:t>
                  </w:r>
                  <w:r w:rsidRPr="00767FA7">
                    <w:t>，</w:t>
                  </w:r>
                  <w:r w:rsidRPr="00767FA7">
                    <w:rPr>
                      <w:rFonts w:hint="eastAsia"/>
                    </w:rPr>
                    <w:t>熔</w:t>
                  </w:r>
                  <w:r w:rsidRPr="00767FA7">
                    <w:t>点</w:t>
                  </w:r>
                  <w:r w:rsidRPr="00767FA7">
                    <w:t>172</w:t>
                  </w:r>
                  <w:r w:rsidRPr="00767FA7">
                    <w:rPr>
                      <w:rFonts w:eastAsia="宋体" w:hAnsi="宋体" w:hint="eastAsia"/>
                    </w:rPr>
                    <w:t>℃</w:t>
                  </w:r>
                  <w:r w:rsidRPr="00767FA7">
                    <w:t>，易溶于水</w:t>
                  </w:r>
                </w:p>
              </w:tc>
              <w:tc>
                <w:tcPr>
                  <w:tcW w:w="952" w:type="dxa"/>
                  <w:shd w:val="clear" w:color="auto" w:fill="auto"/>
                  <w:vAlign w:val="center"/>
                </w:tcPr>
                <w:p w14:paraId="45B07D68" w14:textId="77777777" w:rsidR="00A17EE4" w:rsidRPr="00767FA7" w:rsidRDefault="00A17EE4" w:rsidP="00741330">
                  <w:pPr>
                    <w:pStyle w:val="afff3"/>
                  </w:pPr>
                  <w:r w:rsidRPr="00767FA7">
                    <w:t>-</w:t>
                  </w:r>
                </w:p>
              </w:tc>
              <w:tc>
                <w:tcPr>
                  <w:tcW w:w="1417" w:type="dxa"/>
                  <w:shd w:val="clear" w:color="auto" w:fill="auto"/>
                  <w:vAlign w:val="center"/>
                </w:tcPr>
                <w:p w14:paraId="1EC7D601" w14:textId="77777777" w:rsidR="00A17EE4" w:rsidRPr="00767FA7" w:rsidRDefault="00A17EE4" w:rsidP="00741330">
                  <w:pPr>
                    <w:pStyle w:val="afff3"/>
                  </w:pPr>
                  <w:r w:rsidRPr="00767FA7">
                    <w:t>-</w:t>
                  </w:r>
                </w:p>
              </w:tc>
              <w:tc>
                <w:tcPr>
                  <w:tcW w:w="709" w:type="dxa"/>
                  <w:vAlign w:val="center"/>
                </w:tcPr>
                <w:p w14:paraId="736998F6" w14:textId="77777777" w:rsidR="00A17EE4" w:rsidRPr="00767FA7" w:rsidRDefault="00A17EE4" w:rsidP="00741330">
                  <w:pPr>
                    <w:pStyle w:val="afff3"/>
                  </w:pPr>
                  <w:r w:rsidRPr="00767FA7">
                    <w:rPr>
                      <w:rFonts w:hint="eastAsia"/>
                    </w:rPr>
                    <w:t>1 t</w:t>
                  </w:r>
                </w:p>
              </w:tc>
              <w:tc>
                <w:tcPr>
                  <w:tcW w:w="763" w:type="dxa"/>
                  <w:vAlign w:val="center"/>
                </w:tcPr>
                <w:p w14:paraId="351E02D7" w14:textId="77777777" w:rsidR="00A17EE4" w:rsidRPr="00767FA7" w:rsidRDefault="00A17EE4" w:rsidP="00741330">
                  <w:pPr>
                    <w:pStyle w:val="afff3"/>
                  </w:pPr>
                  <w:r w:rsidRPr="00767FA7">
                    <w:rPr>
                      <w:rFonts w:hint="eastAsia"/>
                    </w:rPr>
                    <w:t>危化品</w:t>
                  </w:r>
                  <w:r w:rsidRPr="00767FA7">
                    <w:t>仓库</w:t>
                  </w:r>
                </w:p>
              </w:tc>
            </w:tr>
            <w:tr w:rsidR="008F3556" w:rsidRPr="00767FA7" w14:paraId="38D2EEC6" w14:textId="77777777" w:rsidTr="00C343A0">
              <w:trPr>
                <w:trHeight w:val="35"/>
                <w:jc w:val="center"/>
              </w:trPr>
              <w:tc>
                <w:tcPr>
                  <w:tcW w:w="526" w:type="dxa"/>
                  <w:tcBorders>
                    <w:left w:val="nil"/>
                  </w:tcBorders>
                  <w:shd w:val="clear" w:color="auto" w:fill="auto"/>
                  <w:vAlign w:val="center"/>
                </w:tcPr>
                <w:p w14:paraId="018DBDB7" w14:textId="77777777" w:rsidR="00A17EE4" w:rsidRPr="00767FA7" w:rsidRDefault="00A17EE4" w:rsidP="00741330">
                  <w:pPr>
                    <w:pStyle w:val="afff3"/>
                  </w:pPr>
                  <w:r w:rsidRPr="00767FA7">
                    <w:t>7</w:t>
                  </w:r>
                </w:p>
              </w:tc>
              <w:tc>
                <w:tcPr>
                  <w:tcW w:w="1134" w:type="dxa"/>
                  <w:shd w:val="clear" w:color="auto" w:fill="auto"/>
                  <w:vAlign w:val="center"/>
                </w:tcPr>
                <w:p w14:paraId="35B3CEA7" w14:textId="77777777" w:rsidR="00A17EE4" w:rsidRPr="00767FA7" w:rsidRDefault="00A17EE4" w:rsidP="00741330">
                  <w:pPr>
                    <w:pStyle w:val="afff3"/>
                  </w:pPr>
                  <w:r w:rsidRPr="00767FA7">
                    <w:t>亚氯酸钠</w:t>
                  </w:r>
                  <w:r w:rsidRPr="00767FA7">
                    <w:rPr>
                      <w:rFonts w:hint="eastAsia"/>
                    </w:rPr>
                    <w:t>（</w:t>
                  </w:r>
                  <w:r w:rsidRPr="00767FA7">
                    <w:t>99%</w:t>
                  </w:r>
                  <w:r w:rsidRPr="00767FA7">
                    <w:rPr>
                      <w:rFonts w:hint="eastAsia"/>
                    </w:rPr>
                    <w:t>）</w:t>
                  </w:r>
                </w:p>
              </w:tc>
              <w:tc>
                <w:tcPr>
                  <w:tcW w:w="1209" w:type="dxa"/>
                  <w:shd w:val="clear" w:color="auto" w:fill="auto"/>
                  <w:vAlign w:val="center"/>
                </w:tcPr>
                <w:p w14:paraId="4E0BA6D9" w14:textId="77777777" w:rsidR="00A17EE4" w:rsidRPr="00767FA7" w:rsidRDefault="00A17EE4" w:rsidP="00741330">
                  <w:pPr>
                    <w:pStyle w:val="afff3"/>
                  </w:pPr>
                  <w:r w:rsidRPr="00767FA7">
                    <w:t>NaClO</w:t>
                  </w:r>
                  <w:r w:rsidRPr="00767FA7">
                    <w:rPr>
                      <w:rFonts w:ascii="Cambria Math" w:hAnsi="Cambria Math" w:cs="Cambria Math"/>
                    </w:rPr>
                    <w:t>₂</w:t>
                  </w:r>
                </w:p>
                <w:p w14:paraId="300CB165" w14:textId="77777777" w:rsidR="00A17EE4" w:rsidRPr="00767FA7" w:rsidRDefault="00A17EE4" w:rsidP="00741330">
                  <w:pPr>
                    <w:pStyle w:val="afff3"/>
                  </w:pPr>
                  <w:r w:rsidRPr="00767FA7">
                    <w:t>7758-19-2</w:t>
                  </w:r>
                </w:p>
              </w:tc>
              <w:tc>
                <w:tcPr>
                  <w:tcW w:w="2618" w:type="dxa"/>
                  <w:shd w:val="clear" w:color="auto" w:fill="auto"/>
                  <w:vAlign w:val="center"/>
                </w:tcPr>
                <w:p w14:paraId="71FE2C02" w14:textId="77777777" w:rsidR="00A17EE4" w:rsidRPr="00767FA7" w:rsidRDefault="00A17EE4" w:rsidP="00741330">
                  <w:pPr>
                    <w:pStyle w:val="afff3"/>
                  </w:pPr>
                  <w:r w:rsidRPr="00767FA7">
                    <w:t>白色或微带黄绿色粉末或颗粒</w:t>
                  </w:r>
                  <w:hyperlink r:id="rId62" w:tgtFrame="https://baike.baidu.com/item/_blank" w:history="1">
                    <w:r w:rsidRPr="00767FA7">
                      <w:rPr>
                        <w:rStyle w:val="af8"/>
                        <w:color w:val="auto"/>
                      </w:rPr>
                      <w:t>晶体</w:t>
                    </w:r>
                  </w:hyperlink>
                  <w:r w:rsidRPr="00767FA7">
                    <w:t>，分子量</w:t>
                  </w:r>
                  <w:r w:rsidRPr="00767FA7">
                    <w:t>90.04</w:t>
                  </w:r>
                  <w:r w:rsidRPr="00767FA7">
                    <w:t>，在</w:t>
                  </w:r>
                  <w:r w:rsidRPr="00767FA7">
                    <w:t>175</w:t>
                  </w:r>
                  <w:r w:rsidRPr="00767FA7">
                    <w:rPr>
                      <w:rFonts w:eastAsia="宋体" w:hAnsi="宋体" w:hint="eastAsia"/>
                    </w:rPr>
                    <w:t>℃</w:t>
                  </w:r>
                  <w:r w:rsidRPr="00767FA7">
                    <w:t>时即分解而发热</w:t>
                  </w:r>
                </w:p>
              </w:tc>
              <w:tc>
                <w:tcPr>
                  <w:tcW w:w="952" w:type="dxa"/>
                  <w:shd w:val="clear" w:color="auto" w:fill="auto"/>
                  <w:vAlign w:val="center"/>
                </w:tcPr>
                <w:p w14:paraId="3EEB2B08" w14:textId="77777777" w:rsidR="00A17EE4" w:rsidRPr="00767FA7" w:rsidRDefault="00A17EE4" w:rsidP="00741330">
                  <w:pPr>
                    <w:pStyle w:val="afff3"/>
                  </w:pPr>
                  <w:r w:rsidRPr="00767FA7">
                    <w:t>-</w:t>
                  </w:r>
                </w:p>
              </w:tc>
              <w:tc>
                <w:tcPr>
                  <w:tcW w:w="1417" w:type="dxa"/>
                  <w:shd w:val="clear" w:color="auto" w:fill="auto"/>
                  <w:vAlign w:val="center"/>
                </w:tcPr>
                <w:p w14:paraId="5EDEB7BB" w14:textId="77777777" w:rsidR="00A17EE4" w:rsidRPr="00767FA7" w:rsidRDefault="00A17EE4" w:rsidP="00741330">
                  <w:pPr>
                    <w:pStyle w:val="afff3"/>
                  </w:pPr>
                  <w:r w:rsidRPr="00767FA7">
                    <w:t>LD50</w:t>
                  </w:r>
                  <w:r w:rsidRPr="00767FA7">
                    <w:t>：</w:t>
                  </w:r>
                  <w:r w:rsidRPr="00767FA7">
                    <w:t>165mg/kg</w:t>
                  </w:r>
                  <w:r w:rsidRPr="00767FA7">
                    <w:t>（大鼠经口），</w:t>
                  </w:r>
                  <w:r w:rsidRPr="00767FA7">
                    <w:t>350mg/kg</w:t>
                  </w:r>
                  <w:r w:rsidRPr="00767FA7">
                    <w:t>（小鼠经口）</w:t>
                  </w:r>
                </w:p>
              </w:tc>
              <w:tc>
                <w:tcPr>
                  <w:tcW w:w="709" w:type="dxa"/>
                  <w:vAlign w:val="center"/>
                </w:tcPr>
                <w:p w14:paraId="213B7B5E" w14:textId="77777777" w:rsidR="00A17EE4" w:rsidRPr="00767FA7" w:rsidRDefault="00A17EE4" w:rsidP="00741330">
                  <w:pPr>
                    <w:pStyle w:val="afff3"/>
                  </w:pPr>
                  <w:r w:rsidRPr="00767FA7">
                    <w:rPr>
                      <w:rFonts w:hint="eastAsia"/>
                    </w:rPr>
                    <w:t>0.2 t</w:t>
                  </w:r>
                </w:p>
              </w:tc>
              <w:tc>
                <w:tcPr>
                  <w:tcW w:w="763" w:type="dxa"/>
                  <w:vAlign w:val="center"/>
                </w:tcPr>
                <w:p w14:paraId="01F89759" w14:textId="77777777" w:rsidR="00A17EE4" w:rsidRPr="00767FA7" w:rsidRDefault="00A17EE4" w:rsidP="00741330">
                  <w:pPr>
                    <w:pStyle w:val="afff3"/>
                  </w:pPr>
                  <w:r w:rsidRPr="00767FA7">
                    <w:rPr>
                      <w:rFonts w:hint="eastAsia"/>
                    </w:rPr>
                    <w:t>危化品</w:t>
                  </w:r>
                  <w:r w:rsidRPr="00767FA7">
                    <w:t>仓库</w:t>
                  </w:r>
                </w:p>
              </w:tc>
            </w:tr>
            <w:tr w:rsidR="008F3556" w:rsidRPr="00767FA7" w14:paraId="53E4312C" w14:textId="77777777" w:rsidTr="00C343A0">
              <w:trPr>
                <w:trHeight w:val="35"/>
                <w:jc w:val="center"/>
              </w:trPr>
              <w:tc>
                <w:tcPr>
                  <w:tcW w:w="526" w:type="dxa"/>
                  <w:tcBorders>
                    <w:left w:val="nil"/>
                  </w:tcBorders>
                  <w:shd w:val="clear" w:color="auto" w:fill="auto"/>
                  <w:vAlign w:val="center"/>
                </w:tcPr>
                <w:p w14:paraId="0F1EF9AD" w14:textId="77777777" w:rsidR="00A17EE4" w:rsidRPr="00767FA7" w:rsidRDefault="00A17EE4" w:rsidP="00741330">
                  <w:pPr>
                    <w:pStyle w:val="afff3"/>
                  </w:pPr>
                  <w:r w:rsidRPr="00767FA7">
                    <w:t>8</w:t>
                  </w:r>
                </w:p>
              </w:tc>
              <w:tc>
                <w:tcPr>
                  <w:tcW w:w="1134" w:type="dxa"/>
                  <w:shd w:val="clear" w:color="auto" w:fill="auto"/>
                  <w:vAlign w:val="center"/>
                </w:tcPr>
                <w:p w14:paraId="325D20DD" w14:textId="77777777" w:rsidR="00A17EE4" w:rsidRPr="00767FA7" w:rsidRDefault="00A17EE4" w:rsidP="00741330">
                  <w:pPr>
                    <w:pStyle w:val="afff3"/>
                  </w:pPr>
                  <w:r w:rsidRPr="00767FA7">
                    <w:t>盐酸</w:t>
                  </w:r>
                  <w:r w:rsidRPr="00767FA7">
                    <w:rPr>
                      <w:rFonts w:hint="eastAsia"/>
                    </w:rPr>
                    <w:t>（</w:t>
                  </w:r>
                  <w:r w:rsidRPr="00767FA7">
                    <w:t>37%</w:t>
                  </w:r>
                  <w:r w:rsidRPr="00767FA7">
                    <w:rPr>
                      <w:rFonts w:hint="eastAsia"/>
                    </w:rPr>
                    <w:t>）</w:t>
                  </w:r>
                </w:p>
              </w:tc>
              <w:tc>
                <w:tcPr>
                  <w:tcW w:w="1209" w:type="dxa"/>
                  <w:shd w:val="clear" w:color="auto" w:fill="auto"/>
                  <w:vAlign w:val="center"/>
                </w:tcPr>
                <w:p w14:paraId="39C28EE9" w14:textId="77777777" w:rsidR="00A17EE4" w:rsidRPr="00767FA7" w:rsidRDefault="00A17EE4" w:rsidP="00741330">
                  <w:pPr>
                    <w:pStyle w:val="afff3"/>
                  </w:pPr>
                  <w:r w:rsidRPr="00767FA7">
                    <w:t>HCl</w:t>
                  </w:r>
                </w:p>
                <w:p w14:paraId="77F14533" w14:textId="77777777" w:rsidR="00A17EE4" w:rsidRPr="00767FA7" w:rsidRDefault="00A17EE4" w:rsidP="00741330">
                  <w:pPr>
                    <w:pStyle w:val="afff3"/>
                  </w:pPr>
                  <w:r w:rsidRPr="00767FA7">
                    <w:t>7647-01-0</w:t>
                  </w:r>
                </w:p>
              </w:tc>
              <w:tc>
                <w:tcPr>
                  <w:tcW w:w="2618" w:type="dxa"/>
                  <w:shd w:val="clear" w:color="auto" w:fill="auto"/>
                  <w:vAlign w:val="center"/>
                </w:tcPr>
                <w:p w14:paraId="7DF8BD72" w14:textId="77777777" w:rsidR="00A17EE4" w:rsidRPr="00767FA7" w:rsidRDefault="00A17EE4" w:rsidP="00741330">
                  <w:pPr>
                    <w:pStyle w:val="afff3"/>
                  </w:pPr>
                  <w:r w:rsidRPr="00767FA7">
                    <w:t>无色液体，有刺激性气味分子量</w:t>
                  </w:r>
                  <w:r w:rsidRPr="00767FA7">
                    <w:t>36.5</w:t>
                  </w:r>
                  <w:r w:rsidRPr="00767FA7">
                    <w:t>，熔点</w:t>
                  </w:r>
                  <w:r w:rsidRPr="00767FA7">
                    <w:t>-114.8</w:t>
                  </w:r>
                  <w:r w:rsidRPr="00767FA7">
                    <w:rPr>
                      <w:rFonts w:eastAsia="宋体" w:hAnsi="宋体" w:hint="eastAsia"/>
                    </w:rPr>
                    <w:t>℃</w:t>
                  </w:r>
                  <w:r w:rsidRPr="00767FA7">
                    <w:t>，沸点</w:t>
                  </w:r>
                  <w:r w:rsidRPr="00767FA7">
                    <w:t>108.6</w:t>
                  </w:r>
                  <w:r w:rsidRPr="00767FA7">
                    <w:rPr>
                      <w:rFonts w:eastAsia="宋体" w:hAnsi="宋体" w:hint="eastAsia"/>
                    </w:rPr>
                    <w:t>℃</w:t>
                  </w:r>
                  <w:r w:rsidRPr="00767FA7">
                    <w:t>（</w:t>
                  </w:r>
                  <w:r w:rsidRPr="00767FA7">
                    <w:t>20%</w:t>
                  </w:r>
                  <w:r w:rsidRPr="00767FA7">
                    <w:t>），饱和蒸汽压（</w:t>
                  </w:r>
                  <w:r w:rsidRPr="00767FA7">
                    <w:t>kPa</w:t>
                  </w:r>
                  <w:r w:rsidRPr="00767FA7">
                    <w:t>）</w:t>
                  </w:r>
                  <w:r w:rsidRPr="00767FA7">
                    <w:t>30.66</w:t>
                  </w:r>
                  <w:r w:rsidRPr="00767FA7">
                    <w:t>（</w:t>
                  </w:r>
                  <w:r w:rsidRPr="00767FA7">
                    <w:t>21</w:t>
                  </w:r>
                  <w:r w:rsidRPr="00767FA7">
                    <w:rPr>
                      <w:rFonts w:eastAsia="宋体" w:hAnsi="宋体" w:hint="eastAsia"/>
                    </w:rPr>
                    <w:t>℃</w:t>
                  </w:r>
                  <w:r w:rsidRPr="00767FA7">
                    <w:t>），与水混溶</w:t>
                  </w:r>
                </w:p>
              </w:tc>
              <w:tc>
                <w:tcPr>
                  <w:tcW w:w="952" w:type="dxa"/>
                  <w:shd w:val="clear" w:color="auto" w:fill="auto"/>
                  <w:vAlign w:val="center"/>
                </w:tcPr>
                <w:p w14:paraId="4A88AB6F" w14:textId="77777777" w:rsidR="00A17EE4" w:rsidRPr="00767FA7" w:rsidRDefault="00A17EE4" w:rsidP="00741330">
                  <w:pPr>
                    <w:pStyle w:val="afff3"/>
                  </w:pPr>
                  <w:r w:rsidRPr="00767FA7">
                    <w:t>-</w:t>
                  </w:r>
                </w:p>
              </w:tc>
              <w:tc>
                <w:tcPr>
                  <w:tcW w:w="1417" w:type="dxa"/>
                  <w:shd w:val="clear" w:color="auto" w:fill="auto"/>
                  <w:vAlign w:val="center"/>
                </w:tcPr>
                <w:p w14:paraId="7825A640" w14:textId="77777777" w:rsidR="00A17EE4" w:rsidRPr="00767FA7" w:rsidRDefault="00A17EE4" w:rsidP="00741330">
                  <w:pPr>
                    <w:pStyle w:val="afff3"/>
                  </w:pPr>
                  <w:r w:rsidRPr="00767FA7">
                    <w:t>-</w:t>
                  </w:r>
                </w:p>
              </w:tc>
              <w:tc>
                <w:tcPr>
                  <w:tcW w:w="709" w:type="dxa"/>
                  <w:vAlign w:val="center"/>
                </w:tcPr>
                <w:p w14:paraId="5767D8CA" w14:textId="77777777" w:rsidR="00A17EE4" w:rsidRPr="00767FA7" w:rsidRDefault="00A17EE4" w:rsidP="00741330">
                  <w:pPr>
                    <w:pStyle w:val="afff3"/>
                  </w:pPr>
                  <w:r w:rsidRPr="00767FA7">
                    <w:t>0.2</w:t>
                  </w:r>
                  <w:r w:rsidRPr="00767FA7">
                    <w:rPr>
                      <w:rFonts w:hint="eastAsia"/>
                    </w:rPr>
                    <w:t xml:space="preserve"> t</w:t>
                  </w:r>
                </w:p>
              </w:tc>
              <w:tc>
                <w:tcPr>
                  <w:tcW w:w="763" w:type="dxa"/>
                  <w:vAlign w:val="center"/>
                </w:tcPr>
                <w:p w14:paraId="45F49AD1" w14:textId="77777777" w:rsidR="00A17EE4" w:rsidRPr="00767FA7" w:rsidRDefault="00A17EE4" w:rsidP="00741330">
                  <w:pPr>
                    <w:pStyle w:val="afff3"/>
                  </w:pPr>
                  <w:r w:rsidRPr="00767FA7">
                    <w:rPr>
                      <w:rFonts w:hint="eastAsia"/>
                    </w:rPr>
                    <w:t>危化品</w:t>
                  </w:r>
                  <w:r w:rsidRPr="00767FA7">
                    <w:t>仓库</w:t>
                  </w:r>
                </w:p>
              </w:tc>
            </w:tr>
            <w:tr w:rsidR="008F3556" w:rsidRPr="00767FA7" w14:paraId="3EC798D1" w14:textId="77777777" w:rsidTr="00C343A0">
              <w:trPr>
                <w:trHeight w:val="35"/>
                <w:jc w:val="center"/>
              </w:trPr>
              <w:tc>
                <w:tcPr>
                  <w:tcW w:w="526" w:type="dxa"/>
                  <w:tcBorders>
                    <w:left w:val="nil"/>
                  </w:tcBorders>
                  <w:shd w:val="clear" w:color="auto" w:fill="auto"/>
                  <w:vAlign w:val="center"/>
                </w:tcPr>
                <w:p w14:paraId="743F3860" w14:textId="77777777" w:rsidR="00A17EE4" w:rsidRPr="00767FA7" w:rsidRDefault="00A17EE4" w:rsidP="00741330">
                  <w:pPr>
                    <w:pStyle w:val="afff3"/>
                  </w:pPr>
                  <w:r w:rsidRPr="00767FA7">
                    <w:t>9</w:t>
                  </w:r>
                </w:p>
              </w:tc>
              <w:tc>
                <w:tcPr>
                  <w:tcW w:w="1134" w:type="dxa"/>
                  <w:shd w:val="clear" w:color="auto" w:fill="auto"/>
                  <w:vAlign w:val="center"/>
                </w:tcPr>
                <w:p w14:paraId="3862C172" w14:textId="77777777" w:rsidR="00A17EE4" w:rsidRPr="00767FA7" w:rsidRDefault="00A17EE4" w:rsidP="00741330">
                  <w:pPr>
                    <w:pStyle w:val="afff3"/>
                  </w:pPr>
                  <w:r w:rsidRPr="00767FA7">
                    <w:t>氨水</w:t>
                  </w:r>
                  <w:r w:rsidRPr="00767FA7">
                    <w:rPr>
                      <w:rFonts w:hint="eastAsia"/>
                    </w:rPr>
                    <w:t>（</w:t>
                  </w:r>
                  <w:r w:rsidRPr="00767FA7">
                    <w:t>28%</w:t>
                  </w:r>
                  <w:r w:rsidRPr="00767FA7">
                    <w:rPr>
                      <w:rFonts w:hint="eastAsia"/>
                    </w:rPr>
                    <w:t>）</w:t>
                  </w:r>
                </w:p>
              </w:tc>
              <w:tc>
                <w:tcPr>
                  <w:tcW w:w="1209" w:type="dxa"/>
                  <w:shd w:val="clear" w:color="auto" w:fill="auto"/>
                  <w:vAlign w:val="center"/>
                </w:tcPr>
                <w:p w14:paraId="3FA414F2" w14:textId="77777777" w:rsidR="00A17EE4" w:rsidRPr="00767FA7" w:rsidRDefault="00A17EE4" w:rsidP="00741330">
                  <w:pPr>
                    <w:pStyle w:val="afff3"/>
                  </w:pPr>
                  <w:r w:rsidRPr="00767FA7">
                    <w:t>NH</w:t>
                  </w:r>
                  <w:r w:rsidRPr="00767FA7">
                    <w:rPr>
                      <w:rFonts w:ascii="Cambria Math" w:hAnsi="Cambria Math" w:cs="Cambria Math"/>
                    </w:rPr>
                    <w:t>₃</w:t>
                  </w:r>
                  <w:r w:rsidRPr="00767FA7">
                    <w:t>·H</w:t>
                  </w:r>
                  <w:r w:rsidRPr="00767FA7">
                    <w:rPr>
                      <w:rFonts w:ascii="Cambria Math" w:hAnsi="Cambria Math" w:cs="Cambria Math"/>
                    </w:rPr>
                    <w:t>₂</w:t>
                  </w:r>
                  <w:r w:rsidRPr="00767FA7">
                    <w:t xml:space="preserve">0   </w:t>
                  </w:r>
                </w:p>
                <w:p w14:paraId="14C45C49" w14:textId="77777777" w:rsidR="00A17EE4" w:rsidRPr="00767FA7" w:rsidRDefault="00A17EE4" w:rsidP="00741330">
                  <w:pPr>
                    <w:pStyle w:val="afff3"/>
                  </w:pPr>
                  <w:r w:rsidRPr="00767FA7">
                    <w:t>1336-21-6</w:t>
                  </w:r>
                </w:p>
              </w:tc>
              <w:tc>
                <w:tcPr>
                  <w:tcW w:w="2618" w:type="dxa"/>
                  <w:shd w:val="clear" w:color="auto" w:fill="auto"/>
                  <w:vAlign w:val="center"/>
                </w:tcPr>
                <w:p w14:paraId="4C15243A" w14:textId="77777777" w:rsidR="00A17EE4" w:rsidRPr="00767FA7" w:rsidRDefault="00A17EE4" w:rsidP="00741330">
                  <w:pPr>
                    <w:pStyle w:val="afff3"/>
                  </w:pPr>
                  <w:r w:rsidRPr="00767FA7">
                    <w:t>无色透明液体，有刺激性气味，熔点</w:t>
                  </w:r>
                  <w:r w:rsidRPr="00767FA7">
                    <w:t>-77</w:t>
                  </w:r>
                  <w:r w:rsidRPr="00767FA7">
                    <w:rPr>
                      <w:rFonts w:eastAsia="宋体" w:hAnsi="宋体" w:hint="eastAsia"/>
                    </w:rPr>
                    <w:t>℃</w:t>
                  </w:r>
                  <w:r w:rsidRPr="00767FA7">
                    <w:t>，沸点</w:t>
                  </w:r>
                  <w:r w:rsidRPr="00767FA7">
                    <w:t>36</w:t>
                  </w:r>
                  <w:r w:rsidRPr="00767FA7">
                    <w:rPr>
                      <w:rFonts w:eastAsia="宋体" w:hAnsi="宋体" w:hint="eastAsia"/>
                    </w:rPr>
                    <w:t>℃</w:t>
                  </w:r>
                  <w:r w:rsidRPr="00767FA7">
                    <w:t>，易溶于水</w:t>
                  </w:r>
                </w:p>
              </w:tc>
              <w:tc>
                <w:tcPr>
                  <w:tcW w:w="952" w:type="dxa"/>
                  <w:shd w:val="clear" w:color="auto" w:fill="auto"/>
                  <w:vAlign w:val="center"/>
                </w:tcPr>
                <w:p w14:paraId="621B9864" w14:textId="77777777" w:rsidR="00A17EE4" w:rsidRPr="00767FA7" w:rsidRDefault="00A17EE4" w:rsidP="00741330">
                  <w:pPr>
                    <w:pStyle w:val="afff3"/>
                  </w:pPr>
                  <w:r w:rsidRPr="00767FA7">
                    <w:t>-</w:t>
                  </w:r>
                </w:p>
              </w:tc>
              <w:tc>
                <w:tcPr>
                  <w:tcW w:w="1417" w:type="dxa"/>
                  <w:shd w:val="clear" w:color="auto" w:fill="auto"/>
                  <w:vAlign w:val="center"/>
                </w:tcPr>
                <w:p w14:paraId="57B20D91" w14:textId="77777777" w:rsidR="00A17EE4" w:rsidRPr="00767FA7" w:rsidRDefault="00A17EE4" w:rsidP="00741330">
                  <w:pPr>
                    <w:pStyle w:val="afff3"/>
                  </w:pPr>
                  <w:r w:rsidRPr="00767FA7">
                    <w:t>LD50</w:t>
                  </w:r>
                  <w:r w:rsidRPr="00767FA7">
                    <w:t>：</w:t>
                  </w:r>
                  <w:r w:rsidRPr="00767FA7">
                    <w:t>350mg/kg</w:t>
                  </w:r>
                  <w:r w:rsidRPr="00767FA7">
                    <w:t>（大鼠经口）</w:t>
                  </w:r>
                </w:p>
              </w:tc>
              <w:tc>
                <w:tcPr>
                  <w:tcW w:w="709" w:type="dxa"/>
                  <w:vAlign w:val="center"/>
                </w:tcPr>
                <w:p w14:paraId="64BF5A53" w14:textId="77777777" w:rsidR="00A17EE4" w:rsidRPr="00767FA7" w:rsidRDefault="00A17EE4" w:rsidP="00741330">
                  <w:pPr>
                    <w:pStyle w:val="afff3"/>
                  </w:pPr>
                  <w:r w:rsidRPr="00767FA7">
                    <w:rPr>
                      <w:rFonts w:hint="eastAsia"/>
                    </w:rPr>
                    <w:t>0.5 t</w:t>
                  </w:r>
                </w:p>
              </w:tc>
              <w:tc>
                <w:tcPr>
                  <w:tcW w:w="763" w:type="dxa"/>
                  <w:vAlign w:val="center"/>
                </w:tcPr>
                <w:p w14:paraId="1BF91C83" w14:textId="77777777" w:rsidR="00A17EE4" w:rsidRPr="00767FA7" w:rsidRDefault="00A17EE4" w:rsidP="00741330">
                  <w:pPr>
                    <w:pStyle w:val="afff3"/>
                  </w:pPr>
                  <w:r w:rsidRPr="00767FA7">
                    <w:rPr>
                      <w:rFonts w:hint="eastAsia"/>
                    </w:rPr>
                    <w:t>危化品</w:t>
                  </w:r>
                  <w:r w:rsidRPr="00767FA7">
                    <w:t>仓库</w:t>
                  </w:r>
                </w:p>
              </w:tc>
            </w:tr>
            <w:tr w:rsidR="008F3556" w:rsidRPr="00767FA7" w14:paraId="4FA794C1" w14:textId="77777777" w:rsidTr="00C343A0">
              <w:trPr>
                <w:trHeight w:val="82"/>
                <w:jc w:val="center"/>
              </w:trPr>
              <w:tc>
                <w:tcPr>
                  <w:tcW w:w="526" w:type="dxa"/>
                  <w:tcBorders>
                    <w:left w:val="nil"/>
                  </w:tcBorders>
                  <w:shd w:val="clear" w:color="auto" w:fill="auto"/>
                  <w:vAlign w:val="center"/>
                </w:tcPr>
                <w:p w14:paraId="0A3E71DB" w14:textId="77777777" w:rsidR="00A17EE4" w:rsidRPr="00767FA7" w:rsidRDefault="00A17EE4" w:rsidP="00741330">
                  <w:pPr>
                    <w:pStyle w:val="afff3"/>
                  </w:pPr>
                  <w:r w:rsidRPr="00767FA7">
                    <w:t>10</w:t>
                  </w:r>
                </w:p>
              </w:tc>
              <w:tc>
                <w:tcPr>
                  <w:tcW w:w="1134" w:type="dxa"/>
                  <w:shd w:val="clear" w:color="auto" w:fill="auto"/>
                  <w:vAlign w:val="center"/>
                </w:tcPr>
                <w:p w14:paraId="18A28F90" w14:textId="77777777" w:rsidR="00A17EE4" w:rsidRPr="00767FA7" w:rsidRDefault="00A17EE4" w:rsidP="00741330">
                  <w:pPr>
                    <w:pStyle w:val="afff3"/>
                  </w:pPr>
                  <w:r w:rsidRPr="00767FA7">
                    <w:t>醋酸</w:t>
                  </w:r>
                  <w:r w:rsidRPr="00767FA7">
                    <w:rPr>
                      <w:rFonts w:hint="eastAsia"/>
                    </w:rPr>
                    <w:t>（</w:t>
                  </w:r>
                  <w:r w:rsidRPr="00767FA7">
                    <w:t>99%</w:t>
                  </w:r>
                  <w:r w:rsidRPr="00767FA7">
                    <w:rPr>
                      <w:rFonts w:hint="eastAsia"/>
                    </w:rPr>
                    <w:t>）</w:t>
                  </w:r>
                </w:p>
              </w:tc>
              <w:tc>
                <w:tcPr>
                  <w:tcW w:w="1209" w:type="dxa"/>
                  <w:shd w:val="clear" w:color="auto" w:fill="auto"/>
                  <w:vAlign w:val="center"/>
                </w:tcPr>
                <w:p w14:paraId="2F6A5936" w14:textId="77777777" w:rsidR="00A17EE4" w:rsidRPr="00767FA7" w:rsidRDefault="00A17EE4" w:rsidP="00741330">
                  <w:pPr>
                    <w:pStyle w:val="afff3"/>
                  </w:pPr>
                  <w:r w:rsidRPr="00767FA7">
                    <w:t>CH3COOH</w:t>
                  </w:r>
                </w:p>
                <w:p w14:paraId="1DED348D" w14:textId="77777777" w:rsidR="00A17EE4" w:rsidRPr="00767FA7" w:rsidRDefault="00A17EE4" w:rsidP="00741330">
                  <w:pPr>
                    <w:pStyle w:val="afff3"/>
                  </w:pPr>
                  <w:r w:rsidRPr="00767FA7">
                    <w:t>64-19-7</w:t>
                  </w:r>
                </w:p>
              </w:tc>
              <w:tc>
                <w:tcPr>
                  <w:tcW w:w="2618" w:type="dxa"/>
                  <w:shd w:val="clear" w:color="auto" w:fill="auto"/>
                  <w:vAlign w:val="center"/>
                </w:tcPr>
                <w:p w14:paraId="3005C716" w14:textId="77777777" w:rsidR="00A17EE4" w:rsidRPr="00767FA7" w:rsidRDefault="00A17EE4" w:rsidP="00741330">
                  <w:pPr>
                    <w:pStyle w:val="afff3"/>
                  </w:pPr>
                  <w:r w:rsidRPr="00767FA7">
                    <w:t>纯的无水乙酸（冰醋酸）是无色的吸湿性固体，分子量</w:t>
                  </w:r>
                  <w:r w:rsidRPr="00767FA7">
                    <w:t>60.05</w:t>
                  </w:r>
                  <w:r w:rsidRPr="00767FA7">
                    <w:t>，熔点</w:t>
                  </w:r>
                  <w:r w:rsidRPr="00767FA7">
                    <w:t>16.6</w:t>
                  </w:r>
                  <w:r w:rsidRPr="00767FA7">
                    <w:rPr>
                      <w:rFonts w:eastAsia="宋体" w:hAnsi="宋体" w:hint="eastAsia"/>
                    </w:rPr>
                    <w:t>℃</w:t>
                  </w:r>
                  <w:r w:rsidRPr="00767FA7">
                    <w:t>，沸点：</w:t>
                  </w:r>
                  <w:r w:rsidRPr="00767FA7">
                    <w:t>117.9</w:t>
                  </w:r>
                  <w:r w:rsidRPr="00767FA7">
                    <w:rPr>
                      <w:rFonts w:eastAsia="宋体" w:hAnsi="宋体" w:hint="eastAsia"/>
                    </w:rPr>
                    <w:t>℃</w:t>
                  </w:r>
                  <w:r w:rsidRPr="00767FA7">
                    <w:t>，饱和蒸气压（</w:t>
                  </w:r>
                  <w:r w:rsidRPr="00767FA7">
                    <w:t>kPa)1.52</w:t>
                  </w:r>
                  <w:r w:rsidRPr="00767FA7">
                    <w:t>（</w:t>
                  </w:r>
                  <w:r w:rsidRPr="00767FA7">
                    <w:t>20</w:t>
                  </w:r>
                  <w:r w:rsidRPr="00767FA7">
                    <w:rPr>
                      <w:rFonts w:eastAsia="宋体" w:hAnsi="宋体" w:hint="eastAsia"/>
                    </w:rPr>
                    <w:t>℃</w:t>
                  </w:r>
                  <w:r w:rsidRPr="00767FA7">
                    <w:t>），溶于水</w:t>
                  </w:r>
                </w:p>
              </w:tc>
              <w:tc>
                <w:tcPr>
                  <w:tcW w:w="952" w:type="dxa"/>
                  <w:shd w:val="clear" w:color="auto" w:fill="auto"/>
                  <w:vAlign w:val="center"/>
                </w:tcPr>
                <w:p w14:paraId="68B363DE" w14:textId="77777777" w:rsidR="00A17EE4" w:rsidRPr="00767FA7" w:rsidRDefault="00A17EE4" w:rsidP="00741330">
                  <w:pPr>
                    <w:pStyle w:val="afff3"/>
                  </w:pPr>
                  <w:r w:rsidRPr="00767FA7">
                    <w:t>闪点</w:t>
                  </w:r>
                  <w:r w:rsidRPr="00767FA7">
                    <w:t>39</w:t>
                  </w:r>
                  <w:r w:rsidRPr="00767FA7">
                    <w:rPr>
                      <w:rFonts w:eastAsia="宋体" w:hAnsi="宋体" w:hint="eastAsia"/>
                    </w:rPr>
                    <w:t>℃</w:t>
                  </w:r>
                </w:p>
              </w:tc>
              <w:tc>
                <w:tcPr>
                  <w:tcW w:w="1417" w:type="dxa"/>
                  <w:shd w:val="clear" w:color="auto" w:fill="auto"/>
                  <w:vAlign w:val="center"/>
                </w:tcPr>
                <w:p w14:paraId="450B236D" w14:textId="77777777" w:rsidR="00A17EE4" w:rsidRPr="00767FA7" w:rsidRDefault="00A17EE4" w:rsidP="00741330">
                  <w:pPr>
                    <w:pStyle w:val="afff3"/>
                  </w:pPr>
                  <w:r w:rsidRPr="00767FA7">
                    <w:t>LD50</w:t>
                  </w:r>
                  <w:r w:rsidRPr="00767FA7">
                    <w:t>：</w:t>
                  </w:r>
                  <w:r w:rsidRPr="00767FA7">
                    <w:t>3530mg/kg(</w:t>
                  </w:r>
                  <w:r w:rsidRPr="00767FA7">
                    <w:t>大鼠经口</w:t>
                  </w:r>
                  <w:r w:rsidRPr="00767FA7">
                    <w:t>)</w:t>
                  </w:r>
                  <w:r w:rsidRPr="00767FA7">
                    <w:t>，</w:t>
                  </w:r>
                  <w:r w:rsidRPr="00767FA7">
                    <w:t>1060mg/kg(</w:t>
                  </w:r>
                  <w:r w:rsidRPr="00767FA7">
                    <w:t>兔经皮</w:t>
                  </w:r>
                  <w:r w:rsidRPr="00767FA7">
                    <w:t xml:space="preserve">) </w:t>
                  </w:r>
                </w:p>
              </w:tc>
              <w:tc>
                <w:tcPr>
                  <w:tcW w:w="709" w:type="dxa"/>
                  <w:vAlign w:val="center"/>
                </w:tcPr>
                <w:p w14:paraId="575AD607" w14:textId="77777777" w:rsidR="00A17EE4" w:rsidRPr="00767FA7" w:rsidRDefault="00A17EE4" w:rsidP="00741330">
                  <w:pPr>
                    <w:pStyle w:val="afff3"/>
                  </w:pPr>
                  <w:r w:rsidRPr="00767FA7">
                    <w:rPr>
                      <w:rFonts w:hint="eastAsia"/>
                    </w:rPr>
                    <w:t>1 t</w:t>
                  </w:r>
                </w:p>
              </w:tc>
              <w:tc>
                <w:tcPr>
                  <w:tcW w:w="763" w:type="dxa"/>
                  <w:vAlign w:val="center"/>
                </w:tcPr>
                <w:p w14:paraId="52D1A4AE" w14:textId="77777777" w:rsidR="00A17EE4" w:rsidRPr="00767FA7" w:rsidRDefault="00A17EE4" w:rsidP="00741330">
                  <w:pPr>
                    <w:pStyle w:val="afff3"/>
                  </w:pPr>
                  <w:r w:rsidRPr="00767FA7">
                    <w:rPr>
                      <w:rFonts w:hint="eastAsia"/>
                    </w:rPr>
                    <w:t>危化品</w:t>
                  </w:r>
                  <w:r w:rsidRPr="00767FA7">
                    <w:t>仓库</w:t>
                  </w:r>
                </w:p>
              </w:tc>
            </w:tr>
            <w:tr w:rsidR="008F3556" w:rsidRPr="00767FA7" w14:paraId="76BFFD37" w14:textId="77777777" w:rsidTr="00C343A0">
              <w:trPr>
                <w:trHeight w:val="82"/>
                <w:jc w:val="center"/>
              </w:trPr>
              <w:tc>
                <w:tcPr>
                  <w:tcW w:w="526" w:type="dxa"/>
                  <w:tcBorders>
                    <w:left w:val="nil"/>
                  </w:tcBorders>
                  <w:shd w:val="clear" w:color="auto" w:fill="auto"/>
                  <w:vAlign w:val="center"/>
                </w:tcPr>
                <w:p w14:paraId="6B029F61" w14:textId="77777777" w:rsidR="00A17EE4" w:rsidRPr="00767FA7" w:rsidRDefault="00A17EE4" w:rsidP="00741330">
                  <w:pPr>
                    <w:pStyle w:val="afff3"/>
                  </w:pPr>
                  <w:r w:rsidRPr="00767FA7">
                    <w:t>11</w:t>
                  </w:r>
                </w:p>
              </w:tc>
              <w:tc>
                <w:tcPr>
                  <w:tcW w:w="1134" w:type="dxa"/>
                  <w:shd w:val="clear" w:color="auto" w:fill="auto"/>
                  <w:vAlign w:val="center"/>
                </w:tcPr>
                <w:p w14:paraId="5EA94253" w14:textId="77777777" w:rsidR="00A17EE4" w:rsidRPr="00767FA7" w:rsidRDefault="00A17EE4" w:rsidP="00741330">
                  <w:pPr>
                    <w:pStyle w:val="afff3"/>
                  </w:pPr>
                  <w:r w:rsidRPr="00767FA7">
                    <w:t>单乙醇胺</w:t>
                  </w:r>
                  <w:r w:rsidRPr="00767FA7">
                    <w:rPr>
                      <w:rFonts w:hint="eastAsia"/>
                    </w:rPr>
                    <w:t>（</w:t>
                  </w:r>
                  <w:r w:rsidRPr="00767FA7">
                    <w:t>98%</w:t>
                  </w:r>
                  <w:r w:rsidRPr="00767FA7">
                    <w:rPr>
                      <w:rFonts w:hint="eastAsia"/>
                    </w:rPr>
                    <w:t>）</w:t>
                  </w:r>
                </w:p>
              </w:tc>
              <w:tc>
                <w:tcPr>
                  <w:tcW w:w="1209" w:type="dxa"/>
                  <w:shd w:val="clear" w:color="auto" w:fill="auto"/>
                  <w:vAlign w:val="center"/>
                </w:tcPr>
                <w:p w14:paraId="1E624E2F" w14:textId="77777777" w:rsidR="00A17EE4" w:rsidRPr="00767FA7" w:rsidRDefault="00A17EE4" w:rsidP="00741330">
                  <w:pPr>
                    <w:pStyle w:val="afff3"/>
                  </w:pPr>
                  <w:r w:rsidRPr="00767FA7">
                    <w:t>C2H7NO</w:t>
                  </w:r>
                </w:p>
                <w:p w14:paraId="3C5E275C" w14:textId="77777777" w:rsidR="00A17EE4" w:rsidRPr="00767FA7" w:rsidRDefault="00A17EE4" w:rsidP="00741330">
                  <w:pPr>
                    <w:pStyle w:val="afff3"/>
                  </w:pPr>
                  <w:r w:rsidRPr="00767FA7">
                    <w:t>141-43-5</w:t>
                  </w:r>
                </w:p>
              </w:tc>
              <w:tc>
                <w:tcPr>
                  <w:tcW w:w="2618" w:type="dxa"/>
                  <w:shd w:val="clear" w:color="auto" w:fill="auto"/>
                  <w:vAlign w:val="center"/>
                </w:tcPr>
                <w:p w14:paraId="0318B670" w14:textId="77777777" w:rsidR="00A17EE4" w:rsidRPr="00767FA7" w:rsidRDefault="00A17EE4" w:rsidP="00741330">
                  <w:pPr>
                    <w:pStyle w:val="afff3"/>
                  </w:pPr>
                  <w:r w:rsidRPr="00767FA7">
                    <w:t>无色或淡黄色液体，微有氨臭，分子量</w:t>
                  </w:r>
                  <w:r w:rsidRPr="00767FA7">
                    <w:t>61.08</w:t>
                  </w:r>
                  <w:r w:rsidRPr="00767FA7">
                    <w:t>，熔点</w:t>
                  </w:r>
                  <w:r w:rsidRPr="00767FA7">
                    <w:t>10.5</w:t>
                  </w:r>
                  <w:r w:rsidRPr="00767FA7">
                    <w:rPr>
                      <w:rFonts w:eastAsia="宋体" w:hAnsi="宋体" w:hint="eastAsia"/>
                      <w:lang w:eastAsia="ja-JP"/>
                    </w:rPr>
                    <w:t>℃</w:t>
                  </w:r>
                  <w:r w:rsidRPr="00767FA7">
                    <w:t>，沸点</w:t>
                  </w:r>
                  <w:r w:rsidRPr="00767FA7">
                    <w:t>170.8</w:t>
                  </w:r>
                  <w:r w:rsidRPr="00767FA7">
                    <w:rPr>
                      <w:rFonts w:eastAsia="宋体" w:hAnsi="宋体" w:hint="eastAsia"/>
                    </w:rPr>
                    <w:t>℃</w:t>
                  </w:r>
                  <w:r w:rsidRPr="00767FA7">
                    <w:t>，与水混合</w:t>
                  </w:r>
                </w:p>
              </w:tc>
              <w:tc>
                <w:tcPr>
                  <w:tcW w:w="952" w:type="dxa"/>
                  <w:shd w:val="clear" w:color="auto" w:fill="auto"/>
                  <w:vAlign w:val="center"/>
                </w:tcPr>
                <w:p w14:paraId="661B9B23" w14:textId="77777777" w:rsidR="00A17EE4" w:rsidRPr="00767FA7" w:rsidRDefault="00A17EE4" w:rsidP="00741330">
                  <w:pPr>
                    <w:pStyle w:val="afff3"/>
                  </w:pPr>
                  <w:r w:rsidRPr="00767FA7">
                    <w:t>闪点</w:t>
                  </w:r>
                  <w:r w:rsidRPr="00767FA7">
                    <w:t>93</w:t>
                  </w:r>
                  <w:r w:rsidRPr="00767FA7">
                    <w:rPr>
                      <w:rFonts w:eastAsia="宋体" w:hAnsi="宋体" w:hint="eastAsia"/>
                    </w:rPr>
                    <w:t>℃</w:t>
                  </w:r>
                </w:p>
              </w:tc>
              <w:tc>
                <w:tcPr>
                  <w:tcW w:w="1417" w:type="dxa"/>
                  <w:shd w:val="clear" w:color="auto" w:fill="auto"/>
                  <w:vAlign w:val="center"/>
                </w:tcPr>
                <w:p w14:paraId="4C1B6D40" w14:textId="77777777" w:rsidR="00A17EE4" w:rsidRPr="00767FA7" w:rsidRDefault="00A17EE4" w:rsidP="00741330">
                  <w:pPr>
                    <w:pStyle w:val="afff3"/>
                  </w:pPr>
                  <w:r w:rsidRPr="00767FA7">
                    <w:t>-</w:t>
                  </w:r>
                </w:p>
              </w:tc>
              <w:tc>
                <w:tcPr>
                  <w:tcW w:w="709" w:type="dxa"/>
                  <w:vAlign w:val="center"/>
                </w:tcPr>
                <w:p w14:paraId="533B116E" w14:textId="77777777" w:rsidR="00A17EE4" w:rsidRPr="00767FA7" w:rsidRDefault="00A17EE4" w:rsidP="00741330">
                  <w:pPr>
                    <w:pStyle w:val="afff3"/>
                  </w:pPr>
                  <w:r w:rsidRPr="00767FA7">
                    <w:rPr>
                      <w:rFonts w:hint="eastAsia"/>
                    </w:rPr>
                    <w:t>0.5 t</w:t>
                  </w:r>
                </w:p>
              </w:tc>
              <w:tc>
                <w:tcPr>
                  <w:tcW w:w="763" w:type="dxa"/>
                  <w:vAlign w:val="center"/>
                </w:tcPr>
                <w:p w14:paraId="1C18995B" w14:textId="77777777" w:rsidR="00A17EE4" w:rsidRPr="00767FA7" w:rsidRDefault="00A17EE4" w:rsidP="00741330">
                  <w:pPr>
                    <w:pStyle w:val="afff3"/>
                  </w:pPr>
                  <w:r w:rsidRPr="00767FA7">
                    <w:rPr>
                      <w:rFonts w:hint="eastAsia"/>
                    </w:rPr>
                    <w:t>危化品</w:t>
                  </w:r>
                  <w:r w:rsidRPr="00767FA7">
                    <w:t>仓库</w:t>
                  </w:r>
                </w:p>
              </w:tc>
            </w:tr>
            <w:tr w:rsidR="008F3556" w:rsidRPr="00767FA7" w14:paraId="5A55CA12" w14:textId="77777777" w:rsidTr="00C343A0">
              <w:trPr>
                <w:trHeight w:val="16"/>
                <w:jc w:val="center"/>
              </w:trPr>
              <w:tc>
                <w:tcPr>
                  <w:tcW w:w="526" w:type="dxa"/>
                  <w:tcBorders>
                    <w:left w:val="nil"/>
                  </w:tcBorders>
                  <w:shd w:val="clear" w:color="auto" w:fill="auto"/>
                  <w:vAlign w:val="center"/>
                </w:tcPr>
                <w:p w14:paraId="3E6219EC" w14:textId="77777777" w:rsidR="00A17EE4" w:rsidRPr="00767FA7" w:rsidRDefault="00A17EE4" w:rsidP="00741330">
                  <w:pPr>
                    <w:pStyle w:val="afff3"/>
                  </w:pPr>
                  <w:r w:rsidRPr="00767FA7">
                    <w:t>12</w:t>
                  </w:r>
                </w:p>
              </w:tc>
              <w:tc>
                <w:tcPr>
                  <w:tcW w:w="1134" w:type="dxa"/>
                  <w:shd w:val="clear" w:color="auto" w:fill="auto"/>
                  <w:vAlign w:val="center"/>
                </w:tcPr>
                <w:p w14:paraId="54893EC9" w14:textId="77777777" w:rsidR="00A17EE4" w:rsidRPr="00767FA7" w:rsidRDefault="00A17EE4" w:rsidP="00741330">
                  <w:pPr>
                    <w:pStyle w:val="afff3"/>
                  </w:pPr>
                  <w:r w:rsidRPr="00767FA7">
                    <w:t>硝酸</w:t>
                  </w:r>
                  <w:r w:rsidRPr="00767FA7">
                    <w:rPr>
                      <w:rFonts w:hint="eastAsia"/>
                    </w:rPr>
                    <w:t>（</w:t>
                  </w:r>
                  <w:r w:rsidRPr="00767FA7">
                    <w:t>68%</w:t>
                  </w:r>
                  <w:r w:rsidRPr="00767FA7">
                    <w:rPr>
                      <w:rFonts w:hint="eastAsia"/>
                    </w:rPr>
                    <w:t>）</w:t>
                  </w:r>
                </w:p>
              </w:tc>
              <w:tc>
                <w:tcPr>
                  <w:tcW w:w="1209" w:type="dxa"/>
                  <w:shd w:val="clear" w:color="auto" w:fill="auto"/>
                  <w:vAlign w:val="center"/>
                </w:tcPr>
                <w:p w14:paraId="303A8CDF" w14:textId="77777777" w:rsidR="00A17EE4" w:rsidRPr="00767FA7" w:rsidRDefault="00A17EE4" w:rsidP="00741330">
                  <w:pPr>
                    <w:pStyle w:val="afff3"/>
                  </w:pPr>
                  <w:r w:rsidRPr="00767FA7">
                    <w:t>HNO3</w:t>
                  </w:r>
                </w:p>
                <w:p w14:paraId="513B1769" w14:textId="77777777" w:rsidR="00A17EE4" w:rsidRPr="00767FA7" w:rsidRDefault="00A17EE4" w:rsidP="00741330">
                  <w:pPr>
                    <w:pStyle w:val="afff3"/>
                  </w:pPr>
                  <w:r w:rsidRPr="00767FA7">
                    <w:t>7697-37-2</w:t>
                  </w:r>
                </w:p>
              </w:tc>
              <w:tc>
                <w:tcPr>
                  <w:tcW w:w="2618" w:type="dxa"/>
                  <w:shd w:val="clear" w:color="auto" w:fill="auto"/>
                  <w:vAlign w:val="center"/>
                </w:tcPr>
                <w:p w14:paraId="62FDED29" w14:textId="77777777" w:rsidR="00A17EE4" w:rsidRPr="00767FA7" w:rsidRDefault="00A17EE4" w:rsidP="00741330">
                  <w:pPr>
                    <w:pStyle w:val="afff3"/>
                  </w:pPr>
                  <w:r w:rsidRPr="00767FA7">
                    <w:t>纯硝酸为无色透明液体，浓硝酸为淡黄色液体，有刺激气味，熔点</w:t>
                  </w:r>
                  <w:r w:rsidRPr="00767FA7">
                    <w:t>-42</w:t>
                  </w:r>
                  <w:r w:rsidRPr="00767FA7">
                    <w:rPr>
                      <w:rFonts w:eastAsia="宋体" w:hAnsi="宋体" w:hint="eastAsia"/>
                    </w:rPr>
                    <w:t>℃</w:t>
                  </w:r>
                  <w:r w:rsidRPr="00767FA7">
                    <w:t>，沸点</w:t>
                  </w:r>
                  <w:r w:rsidRPr="00767FA7">
                    <w:t>122</w:t>
                  </w:r>
                  <w:r w:rsidRPr="00767FA7">
                    <w:rPr>
                      <w:rFonts w:eastAsia="宋体" w:hAnsi="宋体" w:hint="eastAsia"/>
                    </w:rPr>
                    <w:t>℃</w:t>
                  </w:r>
                  <w:r w:rsidRPr="00767FA7">
                    <w:t>，饱和蒸气压（</w:t>
                  </w:r>
                  <w:r w:rsidRPr="00767FA7">
                    <w:t>kpa)4.4(20</w:t>
                  </w:r>
                  <w:r w:rsidRPr="00767FA7">
                    <w:rPr>
                      <w:rFonts w:eastAsia="宋体" w:hAnsi="宋体" w:hint="eastAsia"/>
                    </w:rPr>
                    <w:t>℃</w:t>
                  </w:r>
                  <w:r w:rsidRPr="00767FA7">
                    <w:t>），与水混溶</w:t>
                  </w:r>
                </w:p>
              </w:tc>
              <w:tc>
                <w:tcPr>
                  <w:tcW w:w="952" w:type="dxa"/>
                  <w:shd w:val="clear" w:color="auto" w:fill="auto"/>
                  <w:vAlign w:val="center"/>
                </w:tcPr>
                <w:p w14:paraId="42802BD1" w14:textId="77777777" w:rsidR="00A17EE4" w:rsidRPr="00767FA7" w:rsidRDefault="00A17EE4" w:rsidP="00741330">
                  <w:pPr>
                    <w:pStyle w:val="afff3"/>
                  </w:pPr>
                  <w:r w:rsidRPr="00767FA7">
                    <w:t>-</w:t>
                  </w:r>
                </w:p>
              </w:tc>
              <w:tc>
                <w:tcPr>
                  <w:tcW w:w="1417" w:type="dxa"/>
                  <w:shd w:val="clear" w:color="auto" w:fill="auto"/>
                  <w:vAlign w:val="center"/>
                </w:tcPr>
                <w:p w14:paraId="4A1DB64F" w14:textId="77777777" w:rsidR="00A17EE4" w:rsidRPr="00767FA7" w:rsidRDefault="00A17EE4" w:rsidP="00741330">
                  <w:pPr>
                    <w:pStyle w:val="afff3"/>
                  </w:pPr>
                  <w:r w:rsidRPr="00767FA7">
                    <w:t>-</w:t>
                  </w:r>
                </w:p>
              </w:tc>
              <w:tc>
                <w:tcPr>
                  <w:tcW w:w="709" w:type="dxa"/>
                  <w:vAlign w:val="center"/>
                </w:tcPr>
                <w:p w14:paraId="70E7D62E" w14:textId="77777777" w:rsidR="00A17EE4" w:rsidRPr="00767FA7" w:rsidRDefault="00A17EE4" w:rsidP="00741330">
                  <w:pPr>
                    <w:pStyle w:val="afff3"/>
                  </w:pPr>
                  <w:r w:rsidRPr="00767FA7">
                    <w:rPr>
                      <w:rFonts w:hint="eastAsia"/>
                    </w:rPr>
                    <w:t>0.34t</w:t>
                  </w:r>
                </w:p>
              </w:tc>
              <w:tc>
                <w:tcPr>
                  <w:tcW w:w="763" w:type="dxa"/>
                  <w:vAlign w:val="center"/>
                </w:tcPr>
                <w:p w14:paraId="0910889E" w14:textId="77777777" w:rsidR="00A17EE4" w:rsidRPr="00767FA7" w:rsidRDefault="00A17EE4" w:rsidP="00741330">
                  <w:pPr>
                    <w:pStyle w:val="afff3"/>
                  </w:pPr>
                  <w:r w:rsidRPr="00767FA7">
                    <w:rPr>
                      <w:rFonts w:hint="eastAsia"/>
                    </w:rPr>
                    <w:t>危化品</w:t>
                  </w:r>
                  <w:r w:rsidRPr="00767FA7">
                    <w:t>仓库</w:t>
                  </w:r>
                </w:p>
              </w:tc>
            </w:tr>
            <w:tr w:rsidR="008F3556" w:rsidRPr="00767FA7" w14:paraId="33012F04" w14:textId="77777777" w:rsidTr="00C343A0">
              <w:trPr>
                <w:trHeight w:val="16"/>
                <w:jc w:val="center"/>
              </w:trPr>
              <w:tc>
                <w:tcPr>
                  <w:tcW w:w="526" w:type="dxa"/>
                  <w:tcBorders>
                    <w:left w:val="nil"/>
                  </w:tcBorders>
                  <w:shd w:val="clear" w:color="auto" w:fill="auto"/>
                  <w:vAlign w:val="center"/>
                </w:tcPr>
                <w:p w14:paraId="283608FB" w14:textId="77777777" w:rsidR="00A17EE4" w:rsidRPr="00767FA7" w:rsidRDefault="00A17EE4" w:rsidP="00741330">
                  <w:pPr>
                    <w:pStyle w:val="afff3"/>
                  </w:pPr>
                  <w:r w:rsidRPr="00767FA7">
                    <w:t>13</w:t>
                  </w:r>
                </w:p>
              </w:tc>
              <w:tc>
                <w:tcPr>
                  <w:tcW w:w="1134" w:type="dxa"/>
                  <w:shd w:val="clear" w:color="auto" w:fill="auto"/>
                  <w:vAlign w:val="center"/>
                </w:tcPr>
                <w:p w14:paraId="3C034300" w14:textId="77777777" w:rsidR="00A17EE4" w:rsidRPr="00767FA7" w:rsidRDefault="00A17EE4" w:rsidP="00741330">
                  <w:pPr>
                    <w:pStyle w:val="afff3"/>
                  </w:pPr>
                  <w:r w:rsidRPr="00767FA7">
                    <w:t>硫酸</w:t>
                  </w:r>
                  <w:r w:rsidRPr="00767FA7">
                    <w:rPr>
                      <w:rFonts w:hint="eastAsia"/>
                    </w:rPr>
                    <w:t>（</w:t>
                  </w:r>
                  <w:r w:rsidRPr="00767FA7">
                    <w:t>6</w:t>
                  </w:r>
                  <w:r w:rsidRPr="00767FA7">
                    <w:rPr>
                      <w:rFonts w:hint="eastAsia"/>
                    </w:rPr>
                    <w:t>0</w:t>
                  </w:r>
                  <w:r w:rsidRPr="00767FA7">
                    <w:t>%</w:t>
                  </w:r>
                  <w:r w:rsidRPr="00767FA7">
                    <w:rPr>
                      <w:rFonts w:hint="eastAsia"/>
                    </w:rPr>
                    <w:t>）</w:t>
                  </w:r>
                </w:p>
              </w:tc>
              <w:tc>
                <w:tcPr>
                  <w:tcW w:w="1209" w:type="dxa"/>
                  <w:shd w:val="clear" w:color="auto" w:fill="auto"/>
                  <w:vAlign w:val="center"/>
                </w:tcPr>
                <w:p w14:paraId="642E2B38" w14:textId="77777777" w:rsidR="00A17EE4" w:rsidRPr="00767FA7" w:rsidRDefault="00A17EE4" w:rsidP="00741330">
                  <w:pPr>
                    <w:pStyle w:val="afff3"/>
                  </w:pPr>
                  <w:r w:rsidRPr="00767FA7">
                    <w:t>H2SO4</w:t>
                  </w:r>
                </w:p>
                <w:p w14:paraId="5A3CE37A" w14:textId="77777777" w:rsidR="00A17EE4" w:rsidRPr="00767FA7" w:rsidRDefault="00A17EE4" w:rsidP="00741330">
                  <w:pPr>
                    <w:pStyle w:val="afff3"/>
                  </w:pPr>
                  <w:r w:rsidRPr="00767FA7">
                    <w:t>7664-93-9</w:t>
                  </w:r>
                </w:p>
              </w:tc>
              <w:tc>
                <w:tcPr>
                  <w:tcW w:w="2618" w:type="dxa"/>
                  <w:shd w:val="clear" w:color="auto" w:fill="auto"/>
                  <w:vAlign w:val="center"/>
                </w:tcPr>
                <w:p w14:paraId="6CEF9AE1" w14:textId="77777777" w:rsidR="00A17EE4" w:rsidRPr="00767FA7" w:rsidRDefault="00A17EE4" w:rsidP="00741330">
                  <w:pPr>
                    <w:pStyle w:val="afff3"/>
                  </w:pPr>
                  <w:r w:rsidRPr="00767FA7">
                    <w:t>无色油状液体，熔点</w:t>
                  </w:r>
                  <w:r w:rsidRPr="00767FA7">
                    <w:t>10.371</w:t>
                  </w:r>
                  <w:r w:rsidRPr="00767FA7">
                    <w:rPr>
                      <w:rFonts w:eastAsia="宋体" w:hAnsi="宋体" w:hint="eastAsia"/>
                    </w:rPr>
                    <w:t>℃</w:t>
                  </w:r>
                  <w:r w:rsidRPr="00767FA7">
                    <w:t>，沸点</w:t>
                  </w:r>
                  <w:r w:rsidRPr="00767FA7">
                    <w:t>337</w:t>
                  </w:r>
                  <w:r w:rsidRPr="00767FA7">
                    <w:rPr>
                      <w:rFonts w:eastAsia="宋体" w:hAnsi="宋体" w:hint="eastAsia"/>
                    </w:rPr>
                    <w:t>℃</w:t>
                  </w:r>
                  <w:r w:rsidRPr="00767FA7">
                    <w:t>，饱和蒸气压</w:t>
                  </w:r>
                  <w:r w:rsidRPr="00767FA7">
                    <w:lastRenderedPageBreak/>
                    <w:t>（</w:t>
                  </w:r>
                  <w:r w:rsidRPr="00767FA7">
                    <w:t>kpa)0.13(145.8</w:t>
                  </w:r>
                  <w:r w:rsidRPr="00767FA7">
                    <w:rPr>
                      <w:rFonts w:eastAsia="宋体" w:hAnsi="宋体" w:hint="eastAsia"/>
                    </w:rPr>
                    <w:t>℃</w:t>
                  </w:r>
                  <w:r w:rsidRPr="00767FA7">
                    <w:t>），能与水以任意比例互溶</w:t>
                  </w:r>
                </w:p>
              </w:tc>
              <w:tc>
                <w:tcPr>
                  <w:tcW w:w="952" w:type="dxa"/>
                  <w:shd w:val="clear" w:color="auto" w:fill="auto"/>
                  <w:vAlign w:val="center"/>
                </w:tcPr>
                <w:p w14:paraId="3F15A898" w14:textId="77777777" w:rsidR="00A17EE4" w:rsidRPr="00767FA7" w:rsidRDefault="00A17EE4" w:rsidP="00741330">
                  <w:pPr>
                    <w:pStyle w:val="afff3"/>
                  </w:pPr>
                  <w:r w:rsidRPr="00767FA7">
                    <w:lastRenderedPageBreak/>
                    <w:t>-</w:t>
                  </w:r>
                </w:p>
              </w:tc>
              <w:tc>
                <w:tcPr>
                  <w:tcW w:w="1417" w:type="dxa"/>
                  <w:shd w:val="clear" w:color="auto" w:fill="auto"/>
                  <w:vAlign w:val="center"/>
                </w:tcPr>
                <w:p w14:paraId="3CF196A0" w14:textId="77777777" w:rsidR="00A17EE4" w:rsidRPr="00767FA7" w:rsidRDefault="00A17EE4" w:rsidP="00741330">
                  <w:pPr>
                    <w:pStyle w:val="afff3"/>
                  </w:pPr>
                  <w:r w:rsidRPr="00767FA7">
                    <w:t>LD50</w:t>
                  </w:r>
                  <w:r w:rsidRPr="00767FA7">
                    <w:t>：</w:t>
                  </w:r>
                  <w:r w:rsidRPr="00767FA7">
                    <w:t>2140mg/kg(</w:t>
                  </w:r>
                  <w:r w:rsidRPr="00767FA7">
                    <w:t>大鼠经口</w:t>
                  </w:r>
                  <w:r w:rsidRPr="00767FA7">
                    <w:t>)</w:t>
                  </w:r>
                  <w:r w:rsidRPr="00767FA7">
                    <w:t>；</w:t>
                  </w:r>
                  <w:r w:rsidRPr="00767FA7">
                    <w:lastRenderedPageBreak/>
                    <w:t>LC50</w:t>
                  </w:r>
                  <w:r w:rsidRPr="00767FA7">
                    <w:t>：</w:t>
                  </w:r>
                  <w:r w:rsidRPr="00767FA7">
                    <w:t>510mg/m³</w:t>
                  </w:r>
                  <w:r w:rsidRPr="00767FA7">
                    <w:t>，</w:t>
                  </w:r>
                  <w:r w:rsidRPr="00767FA7">
                    <w:t>2</w:t>
                  </w:r>
                  <w:r w:rsidRPr="00767FA7">
                    <w:t>小时</w:t>
                  </w:r>
                  <w:r w:rsidRPr="00767FA7">
                    <w:t>(</w:t>
                  </w:r>
                  <w:r w:rsidRPr="00767FA7">
                    <w:t>大鼠吸入</w:t>
                  </w:r>
                  <w:r w:rsidRPr="00767FA7">
                    <w:t>)</w:t>
                  </w:r>
                </w:p>
              </w:tc>
              <w:tc>
                <w:tcPr>
                  <w:tcW w:w="709" w:type="dxa"/>
                  <w:vAlign w:val="center"/>
                </w:tcPr>
                <w:p w14:paraId="1B2C55F0" w14:textId="77777777" w:rsidR="00A17EE4" w:rsidRPr="00767FA7" w:rsidRDefault="00A17EE4" w:rsidP="00741330">
                  <w:pPr>
                    <w:pStyle w:val="afff3"/>
                  </w:pPr>
                  <w:r w:rsidRPr="00767FA7">
                    <w:rPr>
                      <w:rFonts w:hint="eastAsia"/>
                    </w:rPr>
                    <w:lastRenderedPageBreak/>
                    <w:t>20 t</w:t>
                  </w:r>
                </w:p>
              </w:tc>
              <w:tc>
                <w:tcPr>
                  <w:tcW w:w="763" w:type="dxa"/>
                  <w:vAlign w:val="center"/>
                </w:tcPr>
                <w:p w14:paraId="0EE99B8D" w14:textId="77777777" w:rsidR="00A17EE4" w:rsidRPr="00767FA7" w:rsidRDefault="00A17EE4" w:rsidP="00741330">
                  <w:pPr>
                    <w:pStyle w:val="afff3"/>
                  </w:pPr>
                  <w:r w:rsidRPr="00767FA7">
                    <w:rPr>
                      <w:rFonts w:hint="eastAsia"/>
                    </w:rPr>
                    <w:t>危化品</w:t>
                  </w:r>
                  <w:r w:rsidRPr="00767FA7">
                    <w:lastRenderedPageBreak/>
                    <w:t>仓库</w:t>
                  </w:r>
                </w:p>
              </w:tc>
            </w:tr>
            <w:tr w:rsidR="008F3556" w:rsidRPr="00767FA7" w14:paraId="345BDE12" w14:textId="77777777" w:rsidTr="00C343A0">
              <w:trPr>
                <w:trHeight w:val="16"/>
                <w:jc w:val="center"/>
              </w:trPr>
              <w:tc>
                <w:tcPr>
                  <w:tcW w:w="526" w:type="dxa"/>
                  <w:tcBorders>
                    <w:left w:val="nil"/>
                  </w:tcBorders>
                  <w:shd w:val="clear" w:color="auto" w:fill="auto"/>
                  <w:vAlign w:val="center"/>
                </w:tcPr>
                <w:p w14:paraId="4F75682C" w14:textId="77777777" w:rsidR="00A17EE4" w:rsidRPr="00767FA7" w:rsidRDefault="00A17EE4" w:rsidP="00741330">
                  <w:pPr>
                    <w:pStyle w:val="afff3"/>
                  </w:pPr>
                  <w:r w:rsidRPr="00767FA7">
                    <w:lastRenderedPageBreak/>
                    <w:t>14</w:t>
                  </w:r>
                </w:p>
              </w:tc>
              <w:tc>
                <w:tcPr>
                  <w:tcW w:w="1134" w:type="dxa"/>
                  <w:shd w:val="clear" w:color="auto" w:fill="auto"/>
                  <w:vAlign w:val="center"/>
                </w:tcPr>
                <w:p w14:paraId="662A30E8" w14:textId="77777777" w:rsidR="00A17EE4" w:rsidRPr="00767FA7" w:rsidRDefault="00A17EE4" w:rsidP="00741330">
                  <w:pPr>
                    <w:pStyle w:val="afff3"/>
                  </w:pPr>
                  <w:r w:rsidRPr="00767FA7">
                    <w:t>双氧水</w:t>
                  </w:r>
                  <w:r w:rsidRPr="00767FA7">
                    <w:rPr>
                      <w:rFonts w:hint="eastAsia"/>
                    </w:rPr>
                    <w:t>（</w:t>
                  </w:r>
                  <w:r w:rsidRPr="00767FA7">
                    <w:t>35%</w:t>
                  </w:r>
                  <w:r w:rsidRPr="00767FA7">
                    <w:rPr>
                      <w:rFonts w:hint="eastAsia"/>
                    </w:rPr>
                    <w:t>）</w:t>
                  </w:r>
                </w:p>
              </w:tc>
              <w:tc>
                <w:tcPr>
                  <w:tcW w:w="1209" w:type="dxa"/>
                  <w:shd w:val="clear" w:color="auto" w:fill="auto"/>
                  <w:vAlign w:val="center"/>
                </w:tcPr>
                <w:p w14:paraId="7BA314B6" w14:textId="77777777" w:rsidR="00A17EE4" w:rsidRPr="00767FA7" w:rsidRDefault="00A17EE4" w:rsidP="00741330">
                  <w:pPr>
                    <w:pStyle w:val="afff3"/>
                  </w:pPr>
                  <w:r w:rsidRPr="00767FA7">
                    <w:t>H</w:t>
                  </w:r>
                  <w:r w:rsidRPr="00767FA7">
                    <w:rPr>
                      <w:rFonts w:ascii="Cambria Math" w:hAnsi="Cambria Math" w:cs="Cambria Math"/>
                    </w:rPr>
                    <w:t>₂</w:t>
                  </w:r>
                  <w:r w:rsidRPr="00767FA7">
                    <w:t>O</w:t>
                  </w:r>
                  <w:r w:rsidRPr="00767FA7">
                    <w:rPr>
                      <w:vertAlign w:val="subscript"/>
                    </w:rPr>
                    <w:t>2</w:t>
                  </w:r>
                </w:p>
                <w:p w14:paraId="3A5E818E" w14:textId="77777777" w:rsidR="00A17EE4" w:rsidRPr="00767FA7" w:rsidRDefault="00A17EE4" w:rsidP="00741330">
                  <w:pPr>
                    <w:pStyle w:val="afff3"/>
                  </w:pPr>
                  <w:r w:rsidRPr="00767FA7">
                    <w:t>7722-84-1</w:t>
                  </w:r>
                </w:p>
              </w:tc>
              <w:tc>
                <w:tcPr>
                  <w:tcW w:w="2618" w:type="dxa"/>
                  <w:shd w:val="clear" w:color="auto" w:fill="auto"/>
                  <w:vAlign w:val="center"/>
                </w:tcPr>
                <w:p w14:paraId="569CECBE" w14:textId="77777777" w:rsidR="00A17EE4" w:rsidRPr="00767FA7" w:rsidRDefault="00A17EE4" w:rsidP="00741330">
                  <w:pPr>
                    <w:pStyle w:val="afff3"/>
                  </w:pPr>
                  <w:r w:rsidRPr="00767FA7">
                    <w:t>无色透明液体，有微弱特殊气味，熔点</w:t>
                  </w:r>
                  <w:r w:rsidRPr="00767FA7">
                    <w:t>-2</w:t>
                  </w:r>
                  <w:r w:rsidRPr="00767FA7">
                    <w:rPr>
                      <w:rFonts w:eastAsia="宋体" w:hAnsi="宋体" w:hint="eastAsia"/>
                    </w:rPr>
                    <w:t>℃</w:t>
                  </w:r>
                  <w:r w:rsidRPr="00767FA7">
                    <w:t>，沸点</w:t>
                  </w:r>
                  <w:r w:rsidRPr="00767FA7">
                    <w:t>158</w:t>
                  </w:r>
                  <w:r w:rsidRPr="00767FA7">
                    <w:rPr>
                      <w:rFonts w:eastAsia="宋体" w:hAnsi="宋体" w:hint="eastAsia"/>
                    </w:rPr>
                    <w:t>℃</w:t>
                  </w:r>
                  <w:r w:rsidRPr="00767FA7">
                    <w:t>，饱和蒸气压（</w:t>
                  </w:r>
                  <w:r w:rsidRPr="00767FA7">
                    <w:t>kpa)0.13(15.3</w:t>
                  </w:r>
                  <w:r w:rsidRPr="00767FA7">
                    <w:rPr>
                      <w:rFonts w:eastAsia="宋体" w:hAnsi="宋体" w:hint="eastAsia"/>
                    </w:rPr>
                    <w:t>℃</w:t>
                  </w:r>
                  <w:r w:rsidRPr="00767FA7">
                    <w:t>），可任意比例与水混溶</w:t>
                  </w:r>
                </w:p>
              </w:tc>
              <w:tc>
                <w:tcPr>
                  <w:tcW w:w="952" w:type="dxa"/>
                  <w:shd w:val="clear" w:color="auto" w:fill="auto"/>
                  <w:vAlign w:val="center"/>
                </w:tcPr>
                <w:p w14:paraId="5D330BCA" w14:textId="77777777" w:rsidR="00A17EE4" w:rsidRPr="00767FA7" w:rsidRDefault="00A17EE4" w:rsidP="00741330">
                  <w:pPr>
                    <w:pStyle w:val="afff3"/>
                  </w:pPr>
                  <w:r w:rsidRPr="00767FA7">
                    <w:t>-</w:t>
                  </w:r>
                </w:p>
              </w:tc>
              <w:tc>
                <w:tcPr>
                  <w:tcW w:w="1417" w:type="dxa"/>
                  <w:shd w:val="clear" w:color="auto" w:fill="auto"/>
                  <w:vAlign w:val="center"/>
                </w:tcPr>
                <w:p w14:paraId="0A582B43" w14:textId="77777777" w:rsidR="00A17EE4" w:rsidRPr="00767FA7" w:rsidRDefault="00A17EE4" w:rsidP="00741330">
                  <w:pPr>
                    <w:pStyle w:val="afff3"/>
                  </w:pPr>
                  <w:r w:rsidRPr="00767FA7">
                    <w:t>LD50</w:t>
                  </w:r>
                  <w:r w:rsidRPr="00767FA7">
                    <w:t>：</w:t>
                  </w:r>
                  <w:r w:rsidRPr="00767FA7">
                    <w:t>4060mg/kg</w:t>
                  </w:r>
                  <w:r w:rsidRPr="00767FA7">
                    <w:t>（大鼠经皮）；</w:t>
                  </w:r>
                  <w:r w:rsidRPr="00767FA7">
                    <w:t>LC50</w:t>
                  </w:r>
                  <w:r w:rsidRPr="00767FA7">
                    <w:t>：</w:t>
                  </w:r>
                  <w:r w:rsidRPr="00767FA7">
                    <w:t>2000mg/m3</w:t>
                  </w:r>
                  <w:r w:rsidRPr="00767FA7">
                    <w:t>，</w:t>
                  </w:r>
                  <w:r w:rsidRPr="00767FA7">
                    <w:t>4</w:t>
                  </w:r>
                  <w:r w:rsidRPr="00767FA7">
                    <w:t>小时（大鼠吸入）</w:t>
                  </w:r>
                </w:p>
              </w:tc>
              <w:tc>
                <w:tcPr>
                  <w:tcW w:w="709" w:type="dxa"/>
                  <w:vAlign w:val="center"/>
                </w:tcPr>
                <w:p w14:paraId="73806BE0" w14:textId="77777777" w:rsidR="00A17EE4" w:rsidRPr="00767FA7" w:rsidRDefault="00A17EE4" w:rsidP="00741330">
                  <w:pPr>
                    <w:pStyle w:val="afff3"/>
                  </w:pPr>
                  <w:r w:rsidRPr="00767FA7">
                    <w:rPr>
                      <w:rFonts w:hint="eastAsia"/>
                    </w:rPr>
                    <w:t>6 t</w:t>
                  </w:r>
                </w:p>
              </w:tc>
              <w:tc>
                <w:tcPr>
                  <w:tcW w:w="763" w:type="dxa"/>
                  <w:vAlign w:val="center"/>
                </w:tcPr>
                <w:p w14:paraId="20B7559B" w14:textId="77777777" w:rsidR="00A17EE4" w:rsidRPr="00767FA7" w:rsidRDefault="00A17EE4" w:rsidP="00741330">
                  <w:pPr>
                    <w:pStyle w:val="afff3"/>
                  </w:pPr>
                  <w:r w:rsidRPr="00767FA7">
                    <w:rPr>
                      <w:rFonts w:hint="eastAsia"/>
                    </w:rPr>
                    <w:t>危化品</w:t>
                  </w:r>
                  <w:r w:rsidRPr="00767FA7">
                    <w:t>仓库</w:t>
                  </w:r>
                </w:p>
              </w:tc>
            </w:tr>
            <w:tr w:rsidR="008F3556" w:rsidRPr="00767FA7" w14:paraId="2ED6D3AF" w14:textId="77777777" w:rsidTr="00C343A0">
              <w:trPr>
                <w:trHeight w:val="16"/>
                <w:jc w:val="center"/>
              </w:trPr>
              <w:tc>
                <w:tcPr>
                  <w:tcW w:w="526" w:type="dxa"/>
                  <w:tcBorders>
                    <w:left w:val="nil"/>
                  </w:tcBorders>
                  <w:shd w:val="clear" w:color="auto" w:fill="auto"/>
                  <w:vAlign w:val="center"/>
                </w:tcPr>
                <w:p w14:paraId="43632C4F" w14:textId="77777777" w:rsidR="00A17EE4" w:rsidRPr="00767FA7" w:rsidRDefault="00A17EE4" w:rsidP="00741330">
                  <w:pPr>
                    <w:pStyle w:val="afff3"/>
                  </w:pPr>
                  <w:r w:rsidRPr="00767FA7">
                    <w:t>15</w:t>
                  </w:r>
                </w:p>
              </w:tc>
              <w:tc>
                <w:tcPr>
                  <w:tcW w:w="1134" w:type="dxa"/>
                  <w:shd w:val="clear" w:color="auto" w:fill="auto"/>
                  <w:vAlign w:val="center"/>
                </w:tcPr>
                <w:p w14:paraId="4EA7AF63" w14:textId="77777777" w:rsidR="00A17EE4" w:rsidRPr="00767FA7" w:rsidRDefault="00A17EE4" w:rsidP="00741330">
                  <w:pPr>
                    <w:pStyle w:val="afff3"/>
                  </w:pPr>
                  <w:r w:rsidRPr="00767FA7">
                    <w:t>异丙醇</w:t>
                  </w:r>
                  <w:r w:rsidRPr="00767FA7">
                    <w:rPr>
                      <w:rFonts w:hint="eastAsia"/>
                    </w:rPr>
                    <w:t>（</w:t>
                  </w:r>
                  <w:r w:rsidRPr="00767FA7">
                    <w:t>98%</w:t>
                  </w:r>
                  <w:r w:rsidRPr="00767FA7">
                    <w:rPr>
                      <w:rFonts w:hint="eastAsia"/>
                    </w:rPr>
                    <w:t>）</w:t>
                  </w:r>
                </w:p>
              </w:tc>
              <w:tc>
                <w:tcPr>
                  <w:tcW w:w="1209" w:type="dxa"/>
                  <w:shd w:val="clear" w:color="auto" w:fill="auto"/>
                  <w:vAlign w:val="center"/>
                </w:tcPr>
                <w:p w14:paraId="120036E5" w14:textId="77777777" w:rsidR="00A17EE4" w:rsidRPr="00767FA7" w:rsidRDefault="00A17EE4" w:rsidP="00741330">
                  <w:pPr>
                    <w:pStyle w:val="afff3"/>
                  </w:pPr>
                  <w:r w:rsidRPr="00767FA7">
                    <w:t>C3H8O</w:t>
                  </w:r>
                </w:p>
                <w:p w14:paraId="2D469F12" w14:textId="77777777" w:rsidR="00A17EE4" w:rsidRPr="00767FA7" w:rsidRDefault="00A17EE4" w:rsidP="00741330">
                  <w:pPr>
                    <w:pStyle w:val="afff3"/>
                  </w:pPr>
                  <w:r w:rsidRPr="00767FA7">
                    <w:t>67-63-0</w:t>
                  </w:r>
                </w:p>
              </w:tc>
              <w:tc>
                <w:tcPr>
                  <w:tcW w:w="2618" w:type="dxa"/>
                  <w:shd w:val="clear" w:color="auto" w:fill="auto"/>
                  <w:vAlign w:val="center"/>
                </w:tcPr>
                <w:p w14:paraId="09515201" w14:textId="77777777" w:rsidR="00A17EE4" w:rsidRPr="00767FA7" w:rsidRDefault="00A17EE4" w:rsidP="00741330">
                  <w:pPr>
                    <w:pStyle w:val="afff3"/>
                  </w:pPr>
                  <w:r w:rsidRPr="00767FA7">
                    <w:t>无色透明液体，</w:t>
                  </w:r>
                  <w:r w:rsidRPr="00767FA7">
                    <w:rPr>
                      <w:lang w:bidi="ar"/>
                    </w:rPr>
                    <w:t>有似</w:t>
                  </w:r>
                  <w:hyperlink r:id="rId63" w:tgtFrame="https://baike.baidu.com/item/_blank" w:history="1">
                    <w:r w:rsidRPr="00767FA7">
                      <w:rPr>
                        <w:rStyle w:val="af8"/>
                        <w:color w:val="auto"/>
                      </w:rPr>
                      <w:t>乙醇</w:t>
                    </w:r>
                  </w:hyperlink>
                  <w:r w:rsidRPr="00767FA7">
                    <w:rPr>
                      <w:lang w:bidi="ar"/>
                    </w:rPr>
                    <w:t>和</w:t>
                  </w:r>
                  <w:hyperlink r:id="rId64" w:tgtFrame="https://baike.baidu.com/item/_blank" w:history="1">
                    <w:r w:rsidRPr="00767FA7">
                      <w:rPr>
                        <w:rStyle w:val="af8"/>
                        <w:color w:val="auto"/>
                      </w:rPr>
                      <w:t>丙酮</w:t>
                    </w:r>
                  </w:hyperlink>
                  <w:r w:rsidRPr="00767FA7">
                    <w:rPr>
                      <w:lang w:bidi="ar"/>
                    </w:rPr>
                    <w:t>混合物的气味，</w:t>
                  </w:r>
                  <w:r w:rsidRPr="00767FA7">
                    <w:t>沸点</w:t>
                  </w:r>
                  <w:r w:rsidRPr="00767FA7">
                    <w:t>82.45</w:t>
                  </w:r>
                  <w:r w:rsidRPr="00767FA7">
                    <w:rPr>
                      <w:rFonts w:eastAsia="宋体" w:hAnsi="宋体" w:hint="eastAsia"/>
                    </w:rPr>
                    <w:t>℃</w:t>
                  </w:r>
                  <w:r w:rsidRPr="00767FA7">
                    <w:t>，熔点</w:t>
                  </w:r>
                  <w:r w:rsidRPr="00767FA7">
                    <w:t>-87.9</w:t>
                  </w:r>
                  <w:r w:rsidRPr="00767FA7">
                    <w:rPr>
                      <w:rFonts w:eastAsia="宋体" w:hAnsi="宋体" w:hint="eastAsia"/>
                    </w:rPr>
                    <w:t>℃</w:t>
                  </w:r>
                  <w:r w:rsidRPr="00767FA7">
                    <w:t>，相对密度（水</w:t>
                  </w:r>
                  <w:r w:rsidRPr="00767FA7">
                    <w:t>=1</w:t>
                  </w:r>
                  <w:r w:rsidRPr="00767FA7">
                    <w:t>）</w:t>
                  </w:r>
                  <w:r w:rsidRPr="00767FA7">
                    <w:t>0.7863</w:t>
                  </w:r>
                  <w:r w:rsidRPr="00767FA7">
                    <w:t>，饱和蒸气压（</w:t>
                  </w:r>
                  <w:r w:rsidRPr="00767FA7">
                    <w:t>kpa)92232(80</w:t>
                  </w:r>
                  <w:r w:rsidRPr="00767FA7">
                    <w:rPr>
                      <w:rFonts w:eastAsia="宋体" w:hAnsi="宋体" w:hint="eastAsia"/>
                    </w:rPr>
                    <w:t>℃</w:t>
                  </w:r>
                  <w:r w:rsidRPr="00767FA7">
                    <w:t>），</w:t>
                  </w:r>
                  <w:r w:rsidRPr="00767FA7">
                    <w:rPr>
                      <w:lang w:bidi="ar"/>
                    </w:rPr>
                    <w:t>能与醇、醚、氯仿和水混溶，不溶于</w:t>
                  </w:r>
                  <w:hyperlink r:id="rId65" w:tgtFrame="https://baike.baidu.com/item/_blank" w:history="1">
                    <w:r w:rsidRPr="00767FA7">
                      <w:rPr>
                        <w:rStyle w:val="af8"/>
                        <w:color w:val="auto"/>
                      </w:rPr>
                      <w:t>盐溶液</w:t>
                    </w:r>
                  </w:hyperlink>
                </w:p>
              </w:tc>
              <w:tc>
                <w:tcPr>
                  <w:tcW w:w="952" w:type="dxa"/>
                  <w:shd w:val="clear" w:color="auto" w:fill="auto"/>
                  <w:vAlign w:val="center"/>
                </w:tcPr>
                <w:p w14:paraId="0FC3A963" w14:textId="77777777" w:rsidR="00A17EE4" w:rsidRPr="00767FA7" w:rsidRDefault="00A17EE4" w:rsidP="00741330">
                  <w:pPr>
                    <w:pStyle w:val="afff3"/>
                  </w:pPr>
                  <w:r w:rsidRPr="00767FA7">
                    <w:t>闪点</w:t>
                  </w:r>
                  <w:r w:rsidRPr="00767FA7">
                    <w:t>22</w:t>
                  </w:r>
                  <w:r w:rsidRPr="00767FA7">
                    <w:rPr>
                      <w:rFonts w:eastAsia="宋体" w:hAnsi="宋体" w:hint="eastAsia"/>
                    </w:rPr>
                    <w:t>℃</w:t>
                  </w:r>
                </w:p>
              </w:tc>
              <w:tc>
                <w:tcPr>
                  <w:tcW w:w="1417" w:type="dxa"/>
                  <w:shd w:val="clear" w:color="auto" w:fill="auto"/>
                  <w:vAlign w:val="center"/>
                </w:tcPr>
                <w:p w14:paraId="6045F735" w14:textId="77777777" w:rsidR="00A17EE4" w:rsidRPr="00767FA7" w:rsidRDefault="00A17EE4" w:rsidP="00741330">
                  <w:pPr>
                    <w:pStyle w:val="afff3"/>
                  </w:pPr>
                  <w:r w:rsidRPr="00767FA7">
                    <w:t>LD50</w:t>
                  </w:r>
                  <w:r w:rsidRPr="00767FA7">
                    <w:t>：</w:t>
                  </w:r>
                  <w:r w:rsidRPr="00767FA7">
                    <w:t>5800mg/kg(</w:t>
                  </w:r>
                  <w:r w:rsidRPr="00767FA7">
                    <w:t>大鼠经口</w:t>
                  </w:r>
                  <w:r w:rsidRPr="00767FA7">
                    <w:t>)</w:t>
                  </w:r>
                </w:p>
              </w:tc>
              <w:tc>
                <w:tcPr>
                  <w:tcW w:w="709" w:type="dxa"/>
                  <w:vAlign w:val="center"/>
                </w:tcPr>
                <w:p w14:paraId="77298797" w14:textId="77777777" w:rsidR="00A17EE4" w:rsidRPr="00767FA7" w:rsidRDefault="00A17EE4" w:rsidP="00741330">
                  <w:pPr>
                    <w:pStyle w:val="afff3"/>
                  </w:pPr>
                  <w:r w:rsidRPr="00767FA7">
                    <w:rPr>
                      <w:rFonts w:hint="eastAsia"/>
                    </w:rPr>
                    <w:t>0.4 t</w:t>
                  </w:r>
                </w:p>
              </w:tc>
              <w:tc>
                <w:tcPr>
                  <w:tcW w:w="763" w:type="dxa"/>
                  <w:vAlign w:val="center"/>
                </w:tcPr>
                <w:p w14:paraId="0F4395CF" w14:textId="77777777" w:rsidR="00A17EE4" w:rsidRPr="00767FA7" w:rsidRDefault="00A17EE4" w:rsidP="00741330">
                  <w:pPr>
                    <w:pStyle w:val="afff3"/>
                  </w:pPr>
                  <w:r w:rsidRPr="00767FA7">
                    <w:rPr>
                      <w:rFonts w:hint="eastAsia"/>
                    </w:rPr>
                    <w:t>危化品</w:t>
                  </w:r>
                  <w:r w:rsidRPr="00767FA7">
                    <w:t>仓库</w:t>
                  </w:r>
                </w:p>
              </w:tc>
            </w:tr>
            <w:tr w:rsidR="008F3556" w:rsidRPr="00767FA7" w14:paraId="3F8C57BF" w14:textId="77777777" w:rsidTr="00C343A0">
              <w:trPr>
                <w:trHeight w:val="16"/>
                <w:jc w:val="center"/>
              </w:trPr>
              <w:tc>
                <w:tcPr>
                  <w:tcW w:w="526" w:type="dxa"/>
                  <w:tcBorders>
                    <w:left w:val="nil"/>
                  </w:tcBorders>
                  <w:shd w:val="clear" w:color="auto" w:fill="auto"/>
                  <w:vAlign w:val="center"/>
                </w:tcPr>
                <w:p w14:paraId="02839DDF" w14:textId="77777777" w:rsidR="00A17EE4" w:rsidRPr="00767FA7" w:rsidRDefault="00A17EE4" w:rsidP="00741330">
                  <w:pPr>
                    <w:pStyle w:val="afff3"/>
                  </w:pPr>
                  <w:r w:rsidRPr="00767FA7">
                    <w:t>16</w:t>
                  </w:r>
                </w:p>
              </w:tc>
              <w:tc>
                <w:tcPr>
                  <w:tcW w:w="1134" w:type="dxa"/>
                  <w:shd w:val="clear" w:color="auto" w:fill="auto"/>
                  <w:vAlign w:val="center"/>
                </w:tcPr>
                <w:p w14:paraId="0E4C1775" w14:textId="77777777" w:rsidR="00A17EE4" w:rsidRPr="00767FA7" w:rsidRDefault="00A17EE4" w:rsidP="00741330">
                  <w:pPr>
                    <w:pStyle w:val="afff3"/>
                  </w:pPr>
                  <w:r w:rsidRPr="00767FA7">
                    <w:t>甲醇</w:t>
                  </w:r>
                  <w:r w:rsidRPr="00767FA7">
                    <w:rPr>
                      <w:rFonts w:hint="eastAsia"/>
                    </w:rPr>
                    <w:t>（</w:t>
                  </w:r>
                  <w:r w:rsidRPr="00767FA7">
                    <w:t>98%</w:t>
                  </w:r>
                  <w:r w:rsidRPr="00767FA7">
                    <w:rPr>
                      <w:rFonts w:hint="eastAsia"/>
                    </w:rPr>
                    <w:t>）</w:t>
                  </w:r>
                </w:p>
              </w:tc>
              <w:tc>
                <w:tcPr>
                  <w:tcW w:w="1209" w:type="dxa"/>
                  <w:shd w:val="clear" w:color="auto" w:fill="auto"/>
                  <w:vAlign w:val="center"/>
                </w:tcPr>
                <w:p w14:paraId="182C93C3" w14:textId="77777777" w:rsidR="00A17EE4" w:rsidRPr="00767FA7" w:rsidRDefault="00A17EE4" w:rsidP="00741330">
                  <w:pPr>
                    <w:pStyle w:val="afff3"/>
                  </w:pPr>
                  <w:r w:rsidRPr="00767FA7">
                    <w:t>CH3OH</w:t>
                  </w:r>
                </w:p>
                <w:p w14:paraId="012D696C" w14:textId="77777777" w:rsidR="00A17EE4" w:rsidRPr="00767FA7" w:rsidRDefault="00A17EE4" w:rsidP="00741330">
                  <w:pPr>
                    <w:pStyle w:val="afff3"/>
                  </w:pPr>
                  <w:r w:rsidRPr="00767FA7">
                    <w:t>67-56-1</w:t>
                  </w:r>
                </w:p>
              </w:tc>
              <w:tc>
                <w:tcPr>
                  <w:tcW w:w="2618" w:type="dxa"/>
                  <w:shd w:val="clear" w:color="auto" w:fill="auto"/>
                  <w:vAlign w:val="center"/>
                </w:tcPr>
                <w:p w14:paraId="463215F2" w14:textId="77777777" w:rsidR="00A17EE4" w:rsidRPr="00767FA7" w:rsidRDefault="00A17EE4" w:rsidP="00741330">
                  <w:pPr>
                    <w:pStyle w:val="afff3"/>
                  </w:pPr>
                  <w:r w:rsidRPr="00767FA7">
                    <w:t>无色透明液体，有刺激性气味，熔点（</w:t>
                  </w:r>
                  <w:r w:rsidRPr="00767FA7">
                    <w:t>-97.8</w:t>
                  </w:r>
                  <w:r w:rsidRPr="00767FA7">
                    <w:rPr>
                      <w:rFonts w:eastAsia="宋体" w:hAnsi="宋体" w:hint="eastAsia"/>
                    </w:rPr>
                    <w:t>℃</w:t>
                  </w:r>
                  <w:r w:rsidRPr="00767FA7">
                    <w:t>，沸点</w:t>
                  </w:r>
                  <w:r w:rsidRPr="00767FA7">
                    <w:t>64.7</w:t>
                  </w:r>
                  <w:r w:rsidRPr="00767FA7">
                    <w:rPr>
                      <w:rFonts w:eastAsia="宋体" w:hAnsi="宋体" w:hint="eastAsia"/>
                    </w:rPr>
                    <w:t>℃</w:t>
                  </w:r>
                  <w:r w:rsidRPr="00767FA7">
                    <w:t>，饱和蒸气压（</w:t>
                  </w:r>
                  <w:r w:rsidRPr="00767FA7">
                    <w:t>kpa)13.33(21.2</w:t>
                  </w:r>
                  <w:r w:rsidRPr="00767FA7">
                    <w:rPr>
                      <w:rFonts w:eastAsia="宋体" w:hAnsi="宋体" w:hint="eastAsia"/>
                    </w:rPr>
                    <w:t>℃</w:t>
                  </w:r>
                  <w:r w:rsidRPr="00767FA7">
                    <w:t>），溶于水，可混溶于醇类、乙醚等多数有机溶剂</w:t>
                  </w:r>
                </w:p>
              </w:tc>
              <w:tc>
                <w:tcPr>
                  <w:tcW w:w="952" w:type="dxa"/>
                  <w:shd w:val="clear" w:color="auto" w:fill="auto"/>
                  <w:vAlign w:val="center"/>
                </w:tcPr>
                <w:p w14:paraId="0A80CA39" w14:textId="77777777" w:rsidR="00A17EE4" w:rsidRPr="00767FA7" w:rsidRDefault="00A17EE4" w:rsidP="00741330">
                  <w:pPr>
                    <w:pStyle w:val="afff3"/>
                  </w:pPr>
                  <w:r w:rsidRPr="00767FA7">
                    <w:t>闪点</w:t>
                  </w:r>
                  <w:r w:rsidRPr="00767FA7">
                    <w:t>11</w:t>
                  </w:r>
                  <w:r w:rsidRPr="00767FA7">
                    <w:rPr>
                      <w:rFonts w:eastAsia="宋体" w:hAnsi="宋体" w:hint="eastAsia"/>
                    </w:rPr>
                    <w:t>℃</w:t>
                  </w:r>
                </w:p>
              </w:tc>
              <w:tc>
                <w:tcPr>
                  <w:tcW w:w="1417" w:type="dxa"/>
                  <w:shd w:val="clear" w:color="auto" w:fill="auto"/>
                  <w:vAlign w:val="center"/>
                </w:tcPr>
                <w:p w14:paraId="09DA9B77" w14:textId="77777777" w:rsidR="00A17EE4" w:rsidRPr="00767FA7" w:rsidRDefault="00A17EE4" w:rsidP="00741330">
                  <w:pPr>
                    <w:pStyle w:val="afff3"/>
                  </w:pPr>
                  <w:r w:rsidRPr="00767FA7">
                    <w:t>LD50</w:t>
                  </w:r>
                  <w:r w:rsidRPr="00767FA7">
                    <w:t>：</w:t>
                  </w:r>
                  <w:r w:rsidRPr="00767FA7">
                    <w:t>5628mg/kg</w:t>
                  </w:r>
                  <w:r w:rsidRPr="00767FA7">
                    <w:t>（大鼠经口），</w:t>
                  </w:r>
                  <w:r w:rsidRPr="00767FA7">
                    <w:t>15800mg/kg</w:t>
                  </w:r>
                  <w:r w:rsidRPr="00767FA7">
                    <w:t>（兔经皮）；</w:t>
                  </w:r>
                  <w:r w:rsidRPr="00767FA7">
                    <w:t>LC50</w:t>
                  </w:r>
                  <w:r w:rsidRPr="00767FA7">
                    <w:t>：</w:t>
                  </w:r>
                  <w:r w:rsidRPr="00767FA7">
                    <w:t>83776mg/kg</w:t>
                  </w:r>
                  <w:r w:rsidRPr="00767FA7">
                    <w:t>，</w:t>
                  </w:r>
                  <w:r w:rsidRPr="00767FA7">
                    <w:t>4</w:t>
                  </w:r>
                  <w:r w:rsidRPr="00767FA7">
                    <w:t>小时（大鼠吸入）</w:t>
                  </w:r>
                </w:p>
              </w:tc>
              <w:tc>
                <w:tcPr>
                  <w:tcW w:w="709" w:type="dxa"/>
                  <w:vAlign w:val="center"/>
                </w:tcPr>
                <w:p w14:paraId="228AE4E5" w14:textId="77777777" w:rsidR="00A17EE4" w:rsidRPr="00767FA7" w:rsidRDefault="00A17EE4" w:rsidP="00741330">
                  <w:pPr>
                    <w:pStyle w:val="afff3"/>
                  </w:pPr>
                  <w:r w:rsidRPr="00767FA7">
                    <w:rPr>
                      <w:rFonts w:hint="eastAsia"/>
                    </w:rPr>
                    <w:t>0.6 t</w:t>
                  </w:r>
                </w:p>
              </w:tc>
              <w:tc>
                <w:tcPr>
                  <w:tcW w:w="763" w:type="dxa"/>
                  <w:vAlign w:val="center"/>
                </w:tcPr>
                <w:p w14:paraId="457BF5AA" w14:textId="77777777" w:rsidR="00A17EE4" w:rsidRPr="00767FA7" w:rsidRDefault="00A17EE4" w:rsidP="00741330">
                  <w:pPr>
                    <w:pStyle w:val="afff3"/>
                  </w:pPr>
                  <w:r w:rsidRPr="00767FA7">
                    <w:rPr>
                      <w:rFonts w:hint="eastAsia"/>
                    </w:rPr>
                    <w:t>危化品</w:t>
                  </w:r>
                  <w:r w:rsidRPr="00767FA7">
                    <w:t>仓库</w:t>
                  </w:r>
                </w:p>
              </w:tc>
            </w:tr>
            <w:tr w:rsidR="008F3556" w:rsidRPr="00767FA7" w14:paraId="1B596CD1" w14:textId="77777777" w:rsidTr="00C343A0">
              <w:trPr>
                <w:trHeight w:val="24"/>
                <w:jc w:val="center"/>
              </w:trPr>
              <w:tc>
                <w:tcPr>
                  <w:tcW w:w="526" w:type="dxa"/>
                  <w:tcBorders>
                    <w:left w:val="nil"/>
                  </w:tcBorders>
                  <w:shd w:val="clear" w:color="auto" w:fill="auto"/>
                  <w:vAlign w:val="center"/>
                </w:tcPr>
                <w:p w14:paraId="060EFDD3" w14:textId="77777777" w:rsidR="00A17EE4" w:rsidRPr="00767FA7" w:rsidRDefault="00A17EE4" w:rsidP="00741330">
                  <w:pPr>
                    <w:pStyle w:val="afff3"/>
                  </w:pPr>
                  <w:r w:rsidRPr="00767FA7">
                    <w:t>17</w:t>
                  </w:r>
                </w:p>
              </w:tc>
              <w:tc>
                <w:tcPr>
                  <w:tcW w:w="1134" w:type="dxa"/>
                  <w:shd w:val="clear" w:color="auto" w:fill="auto"/>
                  <w:vAlign w:val="center"/>
                </w:tcPr>
                <w:p w14:paraId="082C4D6A" w14:textId="77777777" w:rsidR="00A17EE4" w:rsidRPr="00767FA7" w:rsidRDefault="00A17EE4" w:rsidP="00741330">
                  <w:pPr>
                    <w:pStyle w:val="afff3"/>
                  </w:pPr>
                  <w:r w:rsidRPr="00767FA7">
                    <w:t>DMF</w:t>
                  </w:r>
                  <w:r w:rsidRPr="00767FA7">
                    <w:rPr>
                      <w:rFonts w:hint="eastAsia"/>
                    </w:rPr>
                    <w:t>（</w:t>
                  </w:r>
                  <w:r w:rsidRPr="00767FA7">
                    <w:t>99%</w:t>
                  </w:r>
                  <w:r w:rsidRPr="00767FA7">
                    <w:rPr>
                      <w:rFonts w:hint="eastAsia"/>
                    </w:rPr>
                    <w:t>）</w:t>
                  </w:r>
                </w:p>
              </w:tc>
              <w:tc>
                <w:tcPr>
                  <w:tcW w:w="1209" w:type="dxa"/>
                  <w:shd w:val="clear" w:color="auto" w:fill="auto"/>
                  <w:vAlign w:val="center"/>
                </w:tcPr>
                <w:p w14:paraId="26A2931B" w14:textId="77777777" w:rsidR="00A17EE4" w:rsidRPr="00767FA7" w:rsidRDefault="00A17EE4" w:rsidP="00741330">
                  <w:pPr>
                    <w:pStyle w:val="afff3"/>
                  </w:pPr>
                  <w:r w:rsidRPr="00767FA7">
                    <w:t>C3H7NO</w:t>
                  </w:r>
                </w:p>
                <w:p w14:paraId="45F2441B" w14:textId="77777777" w:rsidR="00A17EE4" w:rsidRPr="00767FA7" w:rsidRDefault="00A17EE4" w:rsidP="00741330">
                  <w:pPr>
                    <w:pStyle w:val="afff3"/>
                  </w:pPr>
                  <w:r w:rsidRPr="00767FA7">
                    <w:t>68-12-2</w:t>
                  </w:r>
                </w:p>
              </w:tc>
              <w:tc>
                <w:tcPr>
                  <w:tcW w:w="2618" w:type="dxa"/>
                  <w:shd w:val="clear" w:color="auto" w:fill="auto"/>
                  <w:vAlign w:val="center"/>
                </w:tcPr>
                <w:p w14:paraId="7A2B9CB7" w14:textId="77777777" w:rsidR="00A17EE4" w:rsidRPr="00767FA7" w:rsidRDefault="00A17EE4" w:rsidP="00741330">
                  <w:pPr>
                    <w:pStyle w:val="afff3"/>
                  </w:pPr>
                  <w:r w:rsidRPr="00767FA7">
                    <w:t>无色透明液体，有特殊臭味，熔点</w:t>
                  </w:r>
                  <w:r w:rsidRPr="00767FA7">
                    <w:t>-61</w:t>
                  </w:r>
                  <w:r w:rsidRPr="00767FA7">
                    <w:rPr>
                      <w:rFonts w:eastAsia="宋体" w:hAnsi="宋体" w:hint="eastAsia"/>
                    </w:rPr>
                    <w:t>℃</w:t>
                  </w:r>
                  <w:r w:rsidRPr="00767FA7">
                    <w:t>，沸点</w:t>
                  </w:r>
                  <w:r w:rsidRPr="00767FA7">
                    <w:t>153</w:t>
                  </w:r>
                  <w:r w:rsidRPr="00767FA7">
                    <w:rPr>
                      <w:rFonts w:eastAsia="宋体" w:hAnsi="宋体" w:hint="eastAsia"/>
                    </w:rPr>
                    <w:t>℃</w:t>
                  </w:r>
                  <w:r w:rsidRPr="00767FA7">
                    <w:t>，饱和蒸气压（</w:t>
                  </w:r>
                  <w:r w:rsidRPr="00767FA7">
                    <w:t>kpa)3.46(60</w:t>
                  </w:r>
                  <w:r w:rsidRPr="00767FA7">
                    <w:rPr>
                      <w:rFonts w:eastAsia="宋体" w:hAnsi="宋体" w:hint="eastAsia"/>
                    </w:rPr>
                    <w:t>℃</w:t>
                  </w:r>
                  <w:r w:rsidRPr="00767FA7">
                    <w:t>），与水及多数有机溶剂任意混合</w:t>
                  </w:r>
                </w:p>
              </w:tc>
              <w:tc>
                <w:tcPr>
                  <w:tcW w:w="952" w:type="dxa"/>
                  <w:shd w:val="clear" w:color="auto" w:fill="auto"/>
                  <w:vAlign w:val="center"/>
                </w:tcPr>
                <w:p w14:paraId="762821AC" w14:textId="77777777" w:rsidR="00A17EE4" w:rsidRPr="00767FA7" w:rsidRDefault="00A17EE4" w:rsidP="00741330">
                  <w:pPr>
                    <w:pStyle w:val="afff3"/>
                  </w:pPr>
                  <w:r w:rsidRPr="00767FA7">
                    <w:t>闪点</w:t>
                  </w:r>
                  <w:r w:rsidRPr="00767FA7">
                    <w:t>58</w:t>
                  </w:r>
                  <w:r w:rsidRPr="00767FA7">
                    <w:rPr>
                      <w:rFonts w:eastAsia="宋体" w:hAnsi="宋体" w:hint="eastAsia"/>
                    </w:rPr>
                    <w:t>℃</w:t>
                  </w:r>
                </w:p>
              </w:tc>
              <w:tc>
                <w:tcPr>
                  <w:tcW w:w="1417" w:type="dxa"/>
                  <w:shd w:val="clear" w:color="auto" w:fill="auto"/>
                  <w:vAlign w:val="center"/>
                </w:tcPr>
                <w:p w14:paraId="7CA0B3CC" w14:textId="77777777" w:rsidR="00A17EE4" w:rsidRPr="00767FA7" w:rsidRDefault="00A17EE4" w:rsidP="00741330">
                  <w:pPr>
                    <w:pStyle w:val="afff3"/>
                  </w:pPr>
                  <w:r w:rsidRPr="00767FA7">
                    <w:t>LD50</w:t>
                  </w:r>
                  <w:r w:rsidRPr="00767FA7">
                    <w:t>：</w:t>
                  </w:r>
                  <w:r w:rsidRPr="00767FA7">
                    <w:t>4000mg/kg</w:t>
                  </w:r>
                  <w:r w:rsidRPr="00767FA7">
                    <w:t>（大鼠经口）；</w:t>
                  </w:r>
                  <w:r w:rsidRPr="00767FA7">
                    <w:t>4720mg/kg</w:t>
                  </w:r>
                  <w:r w:rsidRPr="00767FA7">
                    <w:t>（兔经皮）</w:t>
                  </w:r>
                </w:p>
              </w:tc>
              <w:tc>
                <w:tcPr>
                  <w:tcW w:w="709" w:type="dxa"/>
                  <w:vAlign w:val="center"/>
                </w:tcPr>
                <w:p w14:paraId="3C1EA41A" w14:textId="77777777" w:rsidR="00A17EE4" w:rsidRPr="00767FA7" w:rsidRDefault="00A17EE4" w:rsidP="00741330">
                  <w:pPr>
                    <w:pStyle w:val="afff3"/>
                  </w:pPr>
                  <w:r w:rsidRPr="00767FA7">
                    <w:rPr>
                      <w:rFonts w:hint="eastAsia"/>
                    </w:rPr>
                    <w:t>1 t</w:t>
                  </w:r>
                </w:p>
              </w:tc>
              <w:tc>
                <w:tcPr>
                  <w:tcW w:w="763" w:type="dxa"/>
                  <w:vAlign w:val="center"/>
                </w:tcPr>
                <w:p w14:paraId="7E8A512F" w14:textId="77777777" w:rsidR="00A17EE4" w:rsidRPr="00767FA7" w:rsidRDefault="00A17EE4" w:rsidP="00741330">
                  <w:pPr>
                    <w:pStyle w:val="afff3"/>
                  </w:pPr>
                  <w:r w:rsidRPr="00767FA7">
                    <w:rPr>
                      <w:rFonts w:hint="eastAsia"/>
                    </w:rPr>
                    <w:t>危化品</w:t>
                  </w:r>
                  <w:r w:rsidRPr="00767FA7">
                    <w:t>仓库</w:t>
                  </w:r>
                </w:p>
              </w:tc>
            </w:tr>
            <w:tr w:rsidR="008F3556" w:rsidRPr="00767FA7" w14:paraId="0D490C61" w14:textId="77777777" w:rsidTr="00C343A0">
              <w:trPr>
                <w:trHeight w:val="24"/>
                <w:jc w:val="center"/>
              </w:trPr>
              <w:tc>
                <w:tcPr>
                  <w:tcW w:w="526" w:type="dxa"/>
                  <w:tcBorders>
                    <w:left w:val="nil"/>
                  </w:tcBorders>
                  <w:shd w:val="clear" w:color="auto" w:fill="auto"/>
                  <w:vAlign w:val="center"/>
                </w:tcPr>
                <w:p w14:paraId="50B04167" w14:textId="77777777" w:rsidR="00A17EE4" w:rsidRPr="00767FA7" w:rsidRDefault="00A17EE4" w:rsidP="00741330">
                  <w:pPr>
                    <w:pStyle w:val="afff3"/>
                  </w:pPr>
                  <w:r w:rsidRPr="00767FA7">
                    <w:t>18</w:t>
                  </w:r>
                </w:p>
              </w:tc>
              <w:tc>
                <w:tcPr>
                  <w:tcW w:w="1134" w:type="dxa"/>
                  <w:shd w:val="clear" w:color="auto" w:fill="auto"/>
                  <w:vAlign w:val="center"/>
                </w:tcPr>
                <w:p w14:paraId="14C9DE18" w14:textId="77777777" w:rsidR="00A17EE4" w:rsidRPr="00767FA7" w:rsidRDefault="00A17EE4" w:rsidP="00741330">
                  <w:pPr>
                    <w:pStyle w:val="afff3"/>
                  </w:pPr>
                  <w:r w:rsidRPr="00767FA7">
                    <w:t>甲醛</w:t>
                  </w:r>
                  <w:r w:rsidRPr="00767FA7">
                    <w:rPr>
                      <w:rFonts w:hint="eastAsia"/>
                    </w:rPr>
                    <w:t>（</w:t>
                  </w:r>
                  <w:r w:rsidRPr="00767FA7">
                    <w:t>37%</w:t>
                  </w:r>
                  <w:r w:rsidRPr="00767FA7">
                    <w:rPr>
                      <w:rFonts w:hint="eastAsia"/>
                    </w:rPr>
                    <w:t>）</w:t>
                  </w:r>
                </w:p>
              </w:tc>
              <w:tc>
                <w:tcPr>
                  <w:tcW w:w="1209" w:type="dxa"/>
                  <w:shd w:val="clear" w:color="auto" w:fill="auto"/>
                  <w:vAlign w:val="center"/>
                </w:tcPr>
                <w:p w14:paraId="1F59F1BF" w14:textId="77777777" w:rsidR="00A17EE4" w:rsidRPr="00767FA7" w:rsidRDefault="00A17EE4" w:rsidP="00741330">
                  <w:pPr>
                    <w:pStyle w:val="afff3"/>
                  </w:pPr>
                  <w:r w:rsidRPr="00767FA7">
                    <w:t>HCHO</w:t>
                  </w:r>
                </w:p>
                <w:p w14:paraId="589BFA9C" w14:textId="77777777" w:rsidR="00A17EE4" w:rsidRPr="00767FA7" w:rsidRDefault="00A17EE4" w:rsidP="00741330">
                  <w:pPr>
                    <w:pStyle w:val="afff3"/>
                  </w:pPr>
                  <w:r w:rsidRPr="00767FA7">
                    <w:t>50-00-0</w:t>
                  </w:r>
                </w:p>
              </w:tc>
              <w:tc>
                <w:tcPr>
                  <w:tcW w:w="2618" w:type="dxa"/>
                  <w:shd w:val="clear" w:color="auto" w:fill="auto"/>
                  <w:vAlign w:val="center"/>
                </w:tcPr>
                <w:p w14:paraId="72EA24C9" w14:textId="77777777" w:rsidR="00A17EE4" w:rsidRPr="00767FA7" w:rsidRDefault="00A17EE4" w:rsidP="00741330">
                  <w:pPr>
                    <w:pStyle w:val="afff3"/>
                  </w:pPr>
                  <w:r w:rsidRPr="00767FA7">
                    <w:t>无色，有刺激性气味，分子量</w:t>
                  </w:r>
                  <w:r w:rsidRPr="00767FA7">
                    <w:t>30.03</w:t>
                  </w:r>
                  <w:r w:rsidRPr="00767FA7">
                    <w:t>，熔点</w:t>
                  </w:r>
                  <w:r w:rsidRPr="00767FA7">
                    <w:t>-92</w:t>
                  </w:r>
                  <w:r w:rsidRPr="00767FA7">
                    <w:rPr>
                      <w:rFonts w:eastAsia="宋体" w:hAnsi="宋体" w:hint="eastAsia"/>
                    </w:rPr>
                    <w:t>℃</w:t>
                  </w:r>
                  <w:r w:rsidRPr="00767FA7">
                    <w:t>，沸点</w:t>
                  </w:r>
                  <w:r w:rsidRPr="00767FA7">
                    <w:t>-19.5</w:t>
                  </w:r>
                  <w:r w:rsidRPr="00767FA7">
                    <w:rPr>
                      <w:rFonts w:eastAsia="宋体" w:hAnsi="宋体" w:hint="eastAsia"/>
                    </w:rPr>
                    <w:t>℃</w:t>
                  </w:r>
                  <w:r w:rsidRPr="00767FA7">
                    <w:t>，易溶于水和乙醇</w:t>
                  </w:r>
                </w:p>
              </w:tc>
              <w:tc>
                <w:tcPr>
                  <w:tcW w:w="952" w:type="dxa"/>
                  <w:shd w:val="clear" w:color="auto" w:fill="auto"/>
                  <w:vAlign w:val="center"/>
                </w:tcPr>
                <w:p w14:paraId="1B92255D" w14:textId="77777777" w:rsidR="00A17EE4" w:rsidRPr="00767FA7" w:rsidRDefault="00A17EE4" w:rsidP="00741330">
                  <w:pPr>
                    <w:pStyle w:val="afff3"/>
                  </w:pPr>
                  <w:r w:rsidRPr="00767FA7">
                    <w:t>闪点</w:t>
                  </w:r>
                  <w:r w:rsidRPr="00767FA7">
                    <w:t>50</w:t>
                  </w:r>
                  <w:r w:rsidRPr="00767FA7">
                    <w:rPr>
                      <w:rFonts w:eastAsia="宋体" w:hAnsi="宋体" w:hint="eastAsia"/>
                    </w:rPr>
                    <w:t>℃</w:t>
                  </w:r>
                  <w:r w:rsidRPr="00767FA7">
                    <w:t>（</w:t>
                  </w:r>
                  <w:r w:rsidRPr="00767FA7">
                    <w:t>37</w:t>
                  </w:r>
                  <w:r w:rsidRPr="00767FA7">
                    <w:rPr>
                      <w:rFonts w:eastAsia="宋体" w:hAnsi="宋体" w:hint="eastAsia"/>
                    </w:rPr>
                    <w:t>℃</w:t>
                  </w:r>
                  <w:r w:rsidRPr="00767FA7">
                    <w:t>）</w:t>
                  </w:r>
                </w:p>
              </w:tc>
              <w:tc>
                <w:tcPr>
                  <w:tcW w:w="1417" w:type="dxa"/>
                  <w:shd w:val="clear" w:color="auto" w:fill="auto"/>
                  <w:vAlign w:val="center"/>
                </w:tcPr>
                <w:p w14:paraId="50B01B74" w14:textId="77777777" w:rsidR="00A17EE4" w:rsidRPr="00767FA7" w:rsidRDefault="00A17EE4" w:rsidP="00741330">
                  <w:pPr>
                    <w:pStyle w:val="afff3"/>
                  </w:pPr>
                  <w:r w:rsidRPr="00767FA7">
                    <w:t>LD50</w:t>
                  </w:r>
                  <w:r w:rsidRPr="00767FA7">
                    <w:t>：</w:t>
                  </w:r>
                  <w:r w:rsidRPr="00767FA7">
                    <w:t>800mg/kg</w:t>
                  </w:r>
                  <w:r w:rsidRPr="00767FA7">
                    <w:t>（大鼠经口），</w:t>
                  </w:r>
                  <w:r w:rsidRPr="00767FA7">
                    <w:t>270mg/kg</w:t>
                  </w:r>
                  <w:r w:rsidRPr="00767FA7">
                    <w:t>（兔经皮）；</w:t>
                  </w:r>
                  <w:r w:rsidRPr="00767FA7">
                    <w:t>LC50</w:t>
                  </w:r>
                  <w:r w:rsidRPr="00767FA7">
                    <w:t>：</w:t>
                  </w:r>
                  <w:r w:rsidRPr="00767FA7">
                    <w:t>590mg/kg</w:t>
                  </w:r>
                  <w:r w:rsidRPr="00767FA7">
                    <w:t>（大鼠吸入）</w:t>
                  </w:r>
                </w:p>
              </w:tc>
              <w:tc>
                <w:tcPr>
                  <w:tcW w:w="709" w:type="dxa"/>
                  <w:vAlign w:val="center"/>
                </w:tcPr>
                <w:p w14:paraId="0F1A139A" w14:textId="77777777" w:rsidR="00A17EE4" w:rsidRPr="00767FA7" w:rsidRDefault="00A17EE4" w:rsidP="00741330">
                  <w:pPr>
                    <w:pStyle w:val="afff3"/>
                  </w:pPr>
                  <w:r w:rsidRPr="00767FA7">
                    <w:rPr>
                      <w:rFonts w:hint="eastAsia"/>
                    </w:rPr>
                    <w:t>10 t</w:t>
                  </w:r>
                </w:p>
              </w:tc>
              <w:tc>
                <w:tcPr>
                  <w:tcW w:w="763" w:type="dxa"/>
                  <w:vAlign w:val="center"/>
                </w:tcPr>
                <w:p w14:paraId="766EA1FB" w14:textId="77777777" w:rsidR="00A17EE4" w:rsidRPr="00767FA7" w:rsidRDefault="00A17EE4" w:rsidP="00741330">
                  <w:pPr>
                    <w:pStyle w:val="afff3"/>
                  </w:pPr>
                  <w:r w:rsidRPr="00767FA7">
                    <w:rPr>
                      <w:rFonts w:hint="eastAsia"/>
                    </w:rPr>
                    <w:t>危化品</w:t>
                  </w:r>
                  <w:r w:rsidRPr="00767FA7">
                    <w:t>仓库</w:t>
                  </w:r>
                </w:p>
              </w:tc>
            </w:tr>
            <w:tr w:rsidR="008F3556" w:rsidRPr="00767FA7" w14:paraId="00F1124C" w14:textId="77777777" w:rsidTr="00C343A0">
              <w:trPr>
                <w:trHeight w:val="24"/>
                <w:jc w:val="center"/>
              </w:trPr>
              <w:tc>
                <w:tcPr>
                  <w:tcW w:w="526" w:type="dxa"/>
                  <w:tcBorders>
                    <w:left w:val="nil"/>
                  </w:tcBorders>
                  <w:shd w:val="clear" w:color="auto" w:fill="auto"/>
                  <w:vAlign w:val="center"/>
                </w:tcPr>
                <w:p w14:paraId="466C91D2" w14:textId="77777777" w:rsidR="00A17EE4" w:rsidRPr="00767FA7" w:rsidRDefault="00A17EE4" w:rsidP="00741330">
                  <w:pPr>
                    <w:pStyle w:val="afff3"/>
                  </w:pPr>
                  <w:r w:rsidRPr="00767FA7">
                    <w:t>19</w:t>
                  </w:r>
                </w:p>
              </w:tc>
              <w:tc>
                <w:tcPr>
                  <w:tcW w:w="1134" w:type="dxa"/>
                  <w:shd w:val="clear" w:color="auto" w:fill="auto"/>
                  <w:vAlign w:val="center"/>
                </w:tcPr>
                <w:p w14:paraId="4E23020D" w14:textId="77777777" w:rsidR="00A17EE4" w:rsidRPr="00767FA7" w:rsidRDefault="00A17EE4" w:rsidP="00741330">
                  <w:pPr>
                    <w:pStyle w:val="afff3"/>
                  </w:pPr>
                  <w:r w:rsidRPr="00767FA7">
                    <w:t>苯</w:t>
                  </w:r>
                  <w:r w:rsidRPr="00767FA7">
                    <w:rPr>
                      <w:rFonts w:hint="eastAsia"/>
                    </w:rPr>
                    <w:t>骈</w:t>
                  </w:r>
                  <w:r w:rsidRPr="00767FA7">
                    <w:t>三氮唑</w:t>
                  </w:r>
                  <w:r w:rsidRPr="00767FA7">
                    <w:rPr>
                      <w:rFonts w:hint="eastAsia"/>
                    </w:rPr>
                    <w:t>（</w:t>
                  </w:r>
                  <w:r w:rsidRPr="00767FA7">
                    <w:t>99%</w:t>
                  </w:r>
                  <w:r w:rsidRPr="00767FA7">
                    <w:rPr>
                      <w:rFonts w:hint="eastAsia"/>
                    </w:rPr>
                    <w:t>）</w:t>
                  </w:r>
                </w:p>
              </w:tc>
              <w:tc>
                <w:tcPr>
                  <w:tcW w:w="1209" w:type="dxa"/>
                  <w:shd w:val="clear" w:color="auto" w:fill="auto"/>
                  <w:vAlign w:val="center"/>
                </w:tcPr>
                <w:p w14:paraId="3012819E" w14:textId="77777777" w:rsidR="00A17EE4" w:rsidRPr="00767FA7" w:rsidRDefault="00A17EE4" w:rsidP="00741330">
                  <w:pPr>
                    <w:pStyle w:val="afff3"/>
                  </w:pPr>
                  <w:r w:rsidRPr="00767FA7">
                    <w:t>C6H5N3</w:t>
                  </w:r>
                </w:p>
                <w:p w14:paraId="51035C85" w14:textId="77777777" w:rsidR="00A17EE4" w:rsidRPr="00767FA7" w:rsidRDefault="00A17EE4" w:rsidP="00741330">
                  <w:pPr>
                    <w:pStyle w:val="afff3"/>
                  </w:pPr>
                  <w:r w:rsidRPr="00767FA7">
                    <w:t>95-14-7</w:t>
                  </w:r>
                </w:p>
              </w:tc>
              <w:tc>
                <w:tcPr>
                  <w:tcW w:w="2618" w:type="dxa"/>
                  <w:shd w:val="clear" w:color="auto" w:fill="auto"/>
                  <w:vAlign w:val="center"/>
                </w:tcPr>
                <w:p w14:paraId="09013728" w14:textId="77777777" w:rsidR="00A17EE4" w:rsidRPr="00767FA7" w:rsidRDefault="00A17EE4" w:rsidP="00741330">
                  <w:pPr>
                    <w:pStyle w:val="afff3"/>
                  </w:pPr>
                  <w:r w:rsidRPr="00767FA7">
                    <w:t>白色浅褐色针状结晶，分子量</w:t>
                  </w:r>
                  <w:r w:rsidRPr="00767FA7">
                    <w:t>119.13</w:t>
                  </w:r>
                  <w:r w:rsidRPr="00767FA7">
                    <w:t>，熔点</w:t>
                  </w:r>
                  <w:r w:rsidRPr="00767FA7">
                    <w:t>98.5</w:t>
                  </w:r>
                  <w:r w:rsidRPr="00767FA7">
                    <w:rPr>
                      <w:rFonts w:eastAsia="宋体" w:hAnsi="宋体" w:hint="eastAsia"/>
                    </w:rPr>
                    <w:t>℃</w:t>
                  </w:r>
                  <w:r w:rsidRPr="00767FA7">
                    <w:t>，沸点</w:t>
                  </w:r>
                  <w:r w:rsidRPr="00767FA7">
                    <w:t>204</w:t>
                  </w:r>
                  <w:r w:rsidRPr="00767FA7">
                    <w:rPr>
                      <w:rFonts w:eastAsia="宋体" w:hAnsi="宋体" w:hint="eastAsia"/>
                    </w:rPr>
                    <w:t>℃</w:t>
                  </w:r>
                  <w:r w:rsidRPr="00767FA7">
                    <w:t>，溶</w:t>
                  </w:r>
                  <w:r w:rsidRPr="00767FA7">
                    <w:lastRenderedPageBreak/>
                    <w:t>于乙醇、苯、甲苯</w:t>
                  </w:r>
                </w:p>
              </w:tc>
              <w:tc>
                <w:tcPr>
                  <w:tcW w:w="952" w:type="dxa"/>
                  <w:shd w:val="clear" w:color="auto" w:fill="auto"/>
                  <w:vAlign w:val="center"/>
                </w:tcPr>
                <w:p w14:paraId="0EADAF09" w14:textId="77777777" w:rsidR="00A17EE4" w:rsidRPr="00767FA7" w:rsidRDefault="00A17EE4" w:rsidP="00741330">
                  <w:pPr>
                    <w:pStyle w:val="afff3"/>
                  </w:pPr>
                  <w:r w:rsidRPr="00767FA7">
                    <w:lastRenderedPageBreak/>
                    <w:t>闪点</w:t>
                  </w:r>
                  <w:r w:rsidRPr="00767FA7">
                    <w:t>170</w:t>
                  </w:r>
                  <w:r w:rsidRPr="00767FA7">
                    <w:rPr>
                      <w:rFonts w:eastAsia="宋体" w:hAnsi="宋体" w:hint="eastAsia"/>
                    </w:rPr>
                    <w:t>℃</w:t>
                  </w:r>
                </w:p>
              </w:tc>
              <w:tc>
                <w:tcPr>
                  <w:tcW w:w="1417" w:type="dxa"/>
                  <w:shd w:val="clear" w:color="auto" w:fill="auto"/>
                  <w:vAlign w:val="center"/>
                </w:tcPr>
                <w:p w14:paraId="382093E8" w14:textId="77777777" w:rsidR="00A17EE4" w:rsidRPr="00767FA7" w:rsidRDefault="00A17EE4" w:rsidP="00741330">
                  <w:pPr>
                    <w:pStyle w:val="afff3"/>
                  </w:pPr>
                  <w:r w:rsidRPr="00767FA7">
                    <w:t>-</w:t>
                  </w:r>
                </w:p>
              </w:tc>
              <w:tc>
                <w:tcPr>
                  <w:tcW w:w="709" w:type="dxa"/>
                  <w:vAlign w:val="center"/>
                </w:tcPr>
                <w:p w14:paraId="54D7087E" w14:textId="77777777" w:rsidR="00A17EE4" w:rsidRPr="00767FA7" w:rsidRDefault="00A17EE4" w:rsidP="00741330">
                  <w:pPr>
                    <w:pStyle w:val="afff3"/>
                  </w:pPr>
                  <w:r w:rsidRPr="00767FA7">
                    <w:rPr>
                      <w:rFonts w:hint="eastAsia"/>
                    </w:rPr>
                    <w:t>0.025 t</w:t>
                  </w:r>
                </w:p>
              </w:tc>
              <w:tc>
                <w:tcPr>
                  <w:tcW w:w="763" w:type="dxa"/>
                  <w:vAlign w:val="center"/>
                </w:tcPr>
                <w:p w14:paraId="586DA21D" w14:textId="77777777" w:rsidR="00A17EE4" w:rsidRPr="00767FA7" w:rsidRDefault="00A17EE4" w:rsidP="00741330">
                  <w:pPr>
                    <w:pStyle w:val="afff3"/>
                  </w:pPr>
                  <w:r w:rsidRPr="00767FA7">
                    <w:rPr>
                      <w:rFonts w:hint="eastAsia"/>
                    </w:rPr>
                    <w:t>危化品</w:t>
                  </w:r>
                  <w:r w:rsidRPr="00767FA7">
                    <w:lastRenderedPageBreak/>
                    <w:t>仓库</w:t>
                  </w:r>
                </w:p>
              </w:tc>
            </w:tr>
            <w:tr w:rsidR="008F3556" w:rsidRPr="00767FA7" w14:paraId="7C775A6E" w14:textId="77777777" w:rsidTr="00C343A0">
              <w:trPr>
                <w:trHeight w:val="24"/>
                <w:jc w:val="center"/>
              </w:trPr>
              <w:tc>
                <w:tcPr>
                  <w:tcW w:w="526" w:type="dxa"/>
                  <w:tcBorders>
                    <w:left w:val="nil"/>
                    <w:bottom w:val="single" w:sz="12" w:space="0" w:color="auto"/>
                  </w:tcBorders>
                  <w:shd w:val="clear" w:color="auto" w:fill="auto"/>
                  <w:vAlign w:val="center"/>
                </w:tcPr>
                <w:p w14:paraId="3B57A655" w14:textId="77777777" w:rsidR="00A17EE4" w:rsidRPr="00767FA7" w:rsidRDefault="00A17EE4" w:rsidP="00741330">
                  <w:pPr>
                    <w:pStyle w:val="afff3"/>
                  </w:pPr>
                  <w:r w:rsidRPr="00767FA7">
                    <w:lastRenderedPageBreak/>
                    <w:t>20</w:t>
                  </w:r>
                </w:p>
              </w:tc>
              <w:tc>
                <w:tcPr>
                  <w:tcW w:w="1134" w:type="dxa"/>
                  <w:tcBorders>
                    <w:bottom w:val="single" w:sz="12" w:space="0" w:color="auto"/>
                  </w:tcBorders>
                  <w:shd w:val="clear" w:color="auto" w:fill="auto"/>
                  <w:vAlign w:val="center"/>
                </w:tcPr>
                <w:p w14:paraId="2C94D19D" w14:textId="77777777" w:rsidR="00A17EE4" w:rsidRPr="00767FA7" w:rsidRDefault="00A17EE4" w:rsidP="00741330">
                  <w:pPr>
                    <w:pStyle w:val="afff3"/>
                  </w:pPr>
                  <w:r w:rsidRPr="00767FA7">
                    <w:t>环己胺</w:t>
                  </w:r>
                  <w:r w:rsidRPr="00767FA7">
                    <w:rPr>
                      <w:rFonts w:hint="eastAsia"/>
                    </w:rPr>
                    <w:t>（</w:t>
                  </w:r>
                  <w:r w:rsidRPr="00767FA7">
                    <w:t>99%</w:t>
                  </w:r>
                  <w:r w:rsidRPr="00767FA7">
                    <w:rPr>
                      <w:rFonts w:hint="eastAsia"/>
                    </w:rPr>
                    <w:t>）</w:t>
                  </w:r>
                </w:p>
              </w:tc>
              <w:tc>
                <w:tcPr>
                  <w:tcW w:w="1209" w:type="dxa"/>
                  <w:tcBorders>
                    <w:bottom w:val="single" w:sz="12" w:space="0" w:color="auto"/>
                  </w:tcBorders>
                  <w:shd w:val="clear" w:color="auto" w:fill="auto"/>
                  <w:vAlign w:val="center"/>
                </w:tcPr>
                <w:p w14:paraId="643A44F5" w14:textId="77777777" w:rsidR="00A17EE4" w:rsidRPr="00767FA7" w:rsidRDefault="00A17EE4" w:rsidP="00741330">
                  <w:pPr>
                    <w:pStyle w:val="afff3"/>
                  </w:pPr>
                  <w:r w:rsidRPr="00767FA7">
                    <w:t>C6H13N</w:t>
                  </w:r>
                </w:p>
                <w:p w14:paraId="2A744B70" w14:textId="77777777" w:rsidR="00A17EE4" w:rsidRPr="00767FA7" w:rsidRDefault="00A17EE4" w:rsidP="00741330">
                  <w:pPr>
                    <w:pStyle w:val="afff3"/>
                  </w:pPr>
                  <w:r w:rsidRPr="00767FA7">
                    <w:t>108-91-8</w:t>
                  </w:r>
                </w:p>
              </w:tc>
              <w:tc>
                <w:tcPr>
                  <w:tcW w:w="2618" w:type="dxa"/>
                  <w:tcBorders>
                    <w:bottom w:val="single" w:sz="12" w:space="0" w:color="auto"/>
                  </w:tcBorders>
                  <w:shd w:val="clear" w:color="auto" w:fill="auto"/>
                  <w:vAlign w:val="center"/>
                </w:tcPr>
                <w:p w14:paraId="4A7ED8C2" w14:textId="77777777" w:rsidR="00A17EE4" w:rsidRPr="00767FA7" w:rsidRDefault="00A17EE4" w:rsidP="00741330">
                  <w:pPr>
                    <w:pStyle w:val="afff3"/>
                  </w:pPr>
                  <w:r w:rsidRPr="00767FA7">
                    <w:t>无色液体，有鱼腥胺气味，沸点</w:t>
                  </w:r>
                  <w:r w:rsidRPr="00767FA7">
                    <w:t>134.5</w:t>
                  </w:r>
                  <w:r w:rsidRPr="00767FA7">
                    <w:rPr>
                      <w:rFonts w:eastAsia="宋体" w:hAnsi="宋体" w:hint="eastAsia"/>
                    </w:rPr>
                    <w:t>℃</w:t>
                  </w:r>
                  <w:r w:rsidRPr="00767FA7">
                    <w:t>，凝固点</w:t>
                  </w:r>
                  <w:r w:rsidRPr="00767FA7">
                    <w:t>-17.7</w:t>
                  </w:r>
                  <w:r w:rsidRPr="00767FA7">
                    <w:rPr>
                      <w:rFonts w:eastAsia="宋体" w:hAnsi="宋体" w:hint="eastAsia"/>
                    </w:rPr>
                    <w:t>℃</w:t>
                  </w:r>
                  <w:r w:rsidRPr="00767FA7">
                    <w:t>，溶于水，可混溶于多数有机溶剂</w:t>
                  </w:r>
                </w:p>
              </w:tc>
              <w:tc>
                <w:tcPr>
                  <w:tcW w:w="952" w:type="dxa"/>
                  <w:tcBorders>
                    <w:bottom w:val="single" w:sz="12" w:space="0" w:color="auto"/>
                  </w:tcBorders>
                  <w:shd w:val="clear" w:color="auto" w:fill="auto"/>
                  <w:vAlign w:val="center"/>
                </w:tcPr>
                <w:p w14:paraId="7F4E78D8" w14:textId="77777777" w:rsidR="00A17EE4" w:rsidRPr="00767FA7" w:rsidRDefault="00A17EE4" w:rsidP="00741330">
                  <w:pPr>
                    <w:pStyle w:val="afff3"/>
                  </w:pPr>
                  <w:r w:rsidRPr="00767FA7">
                    <w:t>闪点</w:t>
                  </w:r>
                  <w:r w:rsidRPr="00767FA7">
                    <w:t>32</w:t>
                  </w:r>
                  <w:r w:rsidRPr="00767FA7">
                    <w:rPr>
                      <w:rFonts w:eastAsia="宋体" w:hAnsi="宋体" w:hint="eastAsia"/>
                    </w:rPr>
                    <w:t>℃</w:t>
                  </w:r>
                </w:p>
              </w:tc>
              <w:tc>
                <w:tcPr>
                  <w:tcW w:w="1417" w:type="dxa"/>
                  <w:tcBorders>
                    <w:bottom w:val="single" w:sz="12" w:space="0" w:color="auto"/>
                  </w:tcBorders>
                  <w:shd w:val="clear" w:color="auto" w:fill="auto"/>
                  <w:vAlign w:val="center"/>
                </w:tcPr>
                <w:p w14:paraId="007EE5AB" w14:textId="77777777" w:rsidR="00A17EE4" w:rsidRPr="00767FA7" w:rsidRDefault="00A17EE4" w:rsidP="00741330">
                  <w:pPr>
                    <w:pStyle w:val="afff3"/>
                  </w:pPr>
                  <w:r w:rsidRPr="00767FA7">
                    <w:t>LD50</w:t>
                  </w:r>
                  <w:r w:rsidRPr="00767FA7">
                    <w:t>：</w:t>
                  </w:r>
                  <w:r w:rsidRPr="00767FA7">
                    <w:t>710mg/kg</w:t>
                  </w:r>
                  <w:r w:rsidRPr="00767FA7">
                    <w:t>（大鼠经口），</w:t>
                  </w:r>
                  <w:r w:rsidRPr="00767FA7">
                    <w:t>227mg/kg</w:t>
                  </w:r>
                  <w:r w:rsidRPr="00767FA7">
                    <w:t>（兔经皮）</w:t>
                  </w:r>
                </w:p>
              </w:tc>
              <w:tc>
                <w:tcPr>
                  <w:tcW w:w="709" w:type="dxa"/>
                  <w:tcBorders>
                    <w:bottom w:val="single" w:sz="12" w:space="0" w:color="auto"/>
                  </w:tcBorders>
                  <w:vAlign w:val="center"/>
                </w:tcPr>
                <w:p w14:paraId="1F3D7384" w14:textId="77777777" w:rsidR="00A17EE4" w:rsidRPr="00767FA7" w:rsidRDefault="00A17EE4" w:rsidP="00741330">
                  <w:pPr>
                    <w:pStyle w:val="afff3"/>
                  </w:pPr>
                  <w:r w:rsidRPr="00767FA7">
                    <w:rPr>
                      <w:rFonts w:hint="eastAsia"/>
                    </w:rPr>
                    <w:t>0.2 t</w:t>
                  </w:r>
                </w:p>
              </w:tc>
              <w:tc>
                <w:tcPr>
                  <w:tcW w:w="763" w:type="dxa"/>
                  <w:tcBorders>
                    <w:bottom w:val="single" w:sz="12" w:space="0" w:color="auto"/>
                  </w:tcBorders>
                  <w:vAlign w:val="center"/>
                </w:tcPr>
                <w:p w14:paraId="138550BF" w14:textId="77777777" w:rsidR="00A17EE4" w:rsidRPr="00767FA7" w:rsidRDefault="00A17EE4" w:rsidP="00741330">
                  <w:pPr>
                    <w:pStyle w:val="afff3"/>
                  </w:pPr>
                  <w:r w:rsidRPr="00767FA7">
                    <w:rPr>
                      <w:rFonts w:hint="eastAsia"/>
                    </w:rPr>
                    <w:t>危化品</w:t>
                  </w:r>
                  <w:r w:rsidRPr="00767FA7">
                    <w:t>仓库</w:t>
                  </w:r>
                </w:p>
              </w:tc>
            </w:tr>
          </w:tbl>
          <w:p w14:paraId="77E4BCCB" w14:textId="27992162" w:rsidR="00C81D5C" w:rsidRPr="00767FA7" w:rsidRDefault="00C81D5C" w:rsidP="001165D1">
            <w:pPr>
              <w:pStyle w:val="affd"/>
            </w:pPr>
            <w:r w:rsidRPr="00767FA7">
              <w:rPr>
                <w:rFonts w:hint="eastAsia"/>
              </w:rPr>
              <w:t>（</w:t>
            </w:r>
            <w:r w:rsidRPr="00767FA7">
              <w:t>2</w:t>
            </w:r>
            <w:r w:rsidRPr="00767FA7">
              <w:rPr>
                <w:rFonts w:hint="eastAsia"/>
              </w:rPr>
              <w:t>）建设项目生产工艺特点</w:t>
            </w:r>
          </w:p>
          <w:p w14:paraId="2B1BF220" w14:textId="0F68F85D" w:rsidR="00C81D5C" w:rsidRPr="00767FA7" w:rsidRDefault="00A17EE4" w:rsidP="001165D1">
            <w:pPr>
              <w:pStyle w:val="affd"/>
            </w:pPr>
            <w:r w:rsidRPr="00767FA7">
              <w:rPr>
                <w:rFonts w:hint="eastAsia"/>
              </w:rPr>
              <w:t>本项目生产仅为</w:t>
            </w:r>
            <w:r w:rsidRPr="00767FA7">
              <w:t>简单混合过程，不涉及化学反应；</w:t>
            </w:r>
            <w:r w:rsidRPr="00767FA7">
              <w:rPr>
                <w:rFonts w:hint="eastAsia"/>
              </w:rPr>
              <w:t>生产</w:t>
            </w:r>
            <w:r w:rsidRPr="00767FA7">
              <w:t>过程为常温常压，生产设备</w:t>
            </w:r>
            <w:r w:rsidRPr="00767FA7">
              <w:rPr>
                <w:rFonts w:hint="eastAsia"/>
              </w:rPr>
              <w:t>主要为搅拌</w:t>
            </w:r>
            <w:r w:rsidRPr="00767FA7">
              <w:t>系统</w:t>
            </w:r>
            <w:r w:rsidRPr="00767FA7">
              <w:rPr>
                <w:rFonts w:hint="eastAsia"/>
              </w:rPr>
              <w:t>，设备</w:t>
            </w:r>
            <w:r w:rsidRPr="00767FA7">
              <w:t>利用</w:t>
            </w:r>
            <w:r w:rsidRPr="00767FA7">
              <w:rPr>
                <w:rFonts w:hint="eastAsia"/>
              </w:rPr>
              <w:t>电力</w:t>
            </w:r>
            <w:r w:rsidRPr="00767FA7">
              <w:t>驱动</w:t>
            </w:r>
            <w:r w:rsidRPr="00767FA7">
              <w:rPr>
                <w:rFonts w:hint="eastAsia"/>
              </w:rPr>
              <w:t>。</w:t>
            </w:r>
          </w:p>
          <w:p w14:paraId="0733157B" w14:textId="41209657" w:rsidR="00FD1D5D" w:rsidRPr="00767FA7" w:rsidRDefault="00FD1D5D" w:rsidP="00FD1D5D">
            <w:pPr>
              <w:pStyle w:val="340"/>
            </w:pPr>
            <w:r w:rsidRPr="00767FA7">
              <w:rPr>
                <w:rFonts w:hint="eastAsia"/>
              </w:rPr>
              <w:t>2</w:t>
            </w:r>
            <w:r w:rsidRPr="00767FA7">
              <w:t xml:space="preserve">.5.2.1 </w:t>
            </w:r>
            <w:r w:rsidRPr="00767FA7">
              <w:rPr>
                <w:rFonts w:hint="eastAsia"/>
              </w:rPr>
              <w:t>环境敏感目标调查</w:t>
            </w:r>
          </w:p>
          <w:p w14:paraId="4EA3ED31" w14:textId="17DD1E8C" w:rsidR="00FD1D5D" w:rsidRPr="00767FA7" w:rsidRDefault="00A17EE4" w:rsidP="001165D1">
            <w:pPr>
              <w:pStyle w:val="affd"/>
            </w:pPr>
            <w:r w:rsidRPr="00767FA7">
              <w:rPr>
                <w:rFonts w:hint="eastAsia"/>
              </w:rPr>
              <w:t>本项目周边</w:t>
            </w:r>
            <w:r w:rsidRPr="00767FA7">
              <w:rPr>
                <w:rFonts w:hint="eastAsia"/>
              </w:rPr>
              <w:t>5</w:t>
            </w:r>
            <w:r w:rsidRPr="00767FA7">
              <w:t>km</w:t>
            </w:r>
            <w:r w:rsidRPr="00767FA7">
              <w:t>环境</w:t>
            </w:r>
            <w:r w:rsidRPr="00767FA7">
              <w:rPr>
                <w:rFonts w:hint="eastAsia"/>
              </w:rPr>
              <w:t>敏感</w:t>
            </w:r>
            <w:r w:rsidRPr="00767FA7">
              <w:t>目标</w:t>
            </w:r>
            <w:r w:rsidRPr="00767FA7">
              <w:rPr>
                <w:rFonts w:hint="eastAsia"/>
              </w:rPr>
              <w:t>见</w:t>
            </w:r>
            <w:r w:rsidRPr="00767FA7">
              <w:t>下表</w:t>
            </w:r>
            <w:r w:rsidRPr="00767FA7">
              <w:rPr>
                <w:rFonts w:hint="eastAsia"/>
              </w:rPr>
              <w:t>。</w:t>
            </w:r>
          </w:p>
          <w:p w14:paraId="18E99CBB" w14:textId="1BCB0D58" w:rsidR="00A17EE4" w:rsidRPr="00767FA7" w:rsidRDefault="008A51C6" w:rsidP="008A51C6">
            <w:pPr>
              <w:pStyle w:val="affff"/>
            </w:pPr>
            <w:r w:rsidRPr="00767FA7">
              <w:rPr>
                <w:rFonts w:hint="eastAsia"/>
              </w:rPr>
              <w:t>表</w:t>
            </w:r>
            <w:r w:rsidRPr="00767FA7">
              <w:rPr>
                <w:rFonts w:hint="eastAsia"/>
              </w:rPr>
              <w:t xml:space="preserve">  </w:t>
            </w:r>
            <w:r w:rsidRPr="00767FA7">
              <w:rPr>
                <w:rFonts w:hint="eastAsia"/>
              </w:rPr>
              <w:t>项目周边</w:t>
            </w:r>
            <w:r w:rsidRPr="00767FA7">
              <w:rPr>
                <w:rFonts w:hint="eastAsia"/>
              </w:rPr>
              <w:t>5km</w:t>
            </w:r>
            <w:r w:rsidR="00E83B2B" w:rsidRPr="00767FA7">
              <w:rPr>
                <w:rFonts w:hint="eastAsia"/>
              </w:rPr>
              <w:t>主要</w:t>
            </w:r>
            <w:r w:rsidRPr="00767FA7">
              <w:rPr>
                <w:rFonts w:hint="eastAsia"/>
              </w:rPr>
              <w:t>环境敏感目标</w:t>
            </w:r>
          </w:p>
          <w:tbl>
            <w:tblPr>
              <w:tblW w:w="9181"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76"/>
              <w:gridCol w:w="1842"/>
              <w:gridCol w:w="2127"/>
              <w:gridCol w:w="1842"/>
              <w:gridCol w:w="2694"/>
            </w:tblGrid>
            <w:tr w:rsidR="008F3556" w:rsidRPr="00767FA7" w14:paraId="68DC2CB8" w14:textId="77777777" w:rsidTr="00C343A0">
              <w:trPr>
                <w:trHeight w:val="340"/>
                <w:jc w:val="center"/>
              </w:trPr>
              <w:tc>
                <w:tcPr>
                  <w:tcW w:w="676" w:type="dxa"/>
                  <w:shd w:val="clear" w:color="auto" w:fill="auto"/>
                  <w:noWrap/>
                  <w:vAlign w:val="center"/>
                  <w:hideMark/>
                </w:tcPr>
                <w:p w14:paraId="56B32D81" w14:textId="77777777" w:rsidR="008A51C6" w:rsidRPr="00767FA7" w:rsidRDefault="008A51C6" w:rsidP="00741330">
                  <w:pPr>
                    <w:pStyle w:val="afff3"/>
                  </w:pPr>
                  <w:r w:rsidRPr="00767FA7">
                    <w:rPr>
                      <w:rFonts w:hint="eastAsia"/>
                    </w:rPr>
                    <w:t>序号</w:t>
                  </w:r>
                </w:p>
              </w:tc>
              <w:tc>
                <w:tcPr>
                  <w:tcW w:w="1842" w:type="dxa"/>
                  <w:shd w:val="clear" w:color="auto" w:fill="auto"/>
                  <w:vAlign w:val="center"/>
                  <w:hideMark/>
                </w:tcPr>
                <w:p w14:paraId="32E5A24E" w14:textId="77777777" w:rsidR="008A51C6" w:rsidRPr="00767FA7" w:rsidRDefault="008A51C6" w:rsidP="00741330">
                  <w:pPr>
                    <w:pStyle w:val="afff3"/>
                  </w:pPr>
                  <w:r w:rsidRPr="00767FA7">
                    <w:rPr>
                      <w:rFonts w:hint="eastAsia"/>
                    </w:rPr>
                    <w:t>敏感目标</w:t>
                  </w:r>
                </w:p>
              </w:tc>
              <w:tc>
                <w:tcPr>
                  <w:tcW w:w="2127" w:type="dxa"/>
                  <w:shd w:val="clear" w:color="auto" w:fill="auto"/>
                  <w:vAlign w:val="center"/>
                  <w:hideMark/>
                </w:tcPr>
                <w:p w14:paraId="2E904827" w14:textId="77777777" w:rsidR="008A51C6" w:rsidRPr="00767FA7" w:rsidRDefault="008A51C6" w:rsidP="00741330">
                  <w:pPr>
                    <w:pStyle w:val="afff3"/>
                  </w:pPr>
                  <w:r w:rsidRPr="00767FA7">
                    <w:rPr>
                      <w:rFonts w:hint="eastAsia"/>
                    </w:rPr>
                    <w:t>相对厂址位置及距离</w:t>
                  </w:r>
                </w:p>
              </w:tc>
              <w:tc>
                <w:tcPr>
                  <w:tcW w:w="1842" w:type="dxa"/>
                  <w:shd w:val="clear" w:color="auto" w:fill="auto"/>
                  <w:vAlign w:val="center"/>
                  <w:hideMark/>
                </w:tcPr>
                <w:p w14:paraId="702CD462" w14:textId="77777777" w:rsidR="008A51C6" w:rsidRPr="00767FA7" w:rsidRDefault="008A51C6" w:rsidP="00741330">
                  <w:pPr>
                    <w:pStyle w:val="afff3"/>
                  </w:pPr>
                  <w:r w:rsidRPr="00767FA7">
                    <w:rPr>
                      <w:rFonts w:hint="eastAsia"/>
                    </w:rPr>
                    <w:t>规模</w:t>
                  </w:r>
                </w:p>
              </w:tc>
              <w:tc>
                <w:tcPr>
                  <w:tcW w:w="2694" w:type="dxa"/>
                  <w:shd w:val="clear" w:color="auto" w:fill="auto"/>
                  <w:vAlign w:val="center"/>
                  <w:hideMark/>
                </w:tcPr>
                <w:p w14:paraId="02DCBA1A" w14:textId="54F0A559" w:rsidR="008A51C6" w:rsidRPr="00767FA7" w:rsidRDefault="00E161AD" w:rsidP="00741330">
                  <w:pPr>
                    <w:pStyle w:val="afff3"/>
                  </w:pPr>
                  <w:r w:rsidRPr="00767FA7">
                    <w:rPr>
                      <w:rFonts w:hint="eastAsia"/>
                    </w:rPr>
                    <w:t>备注</w:t>
                  </w:r>
                </w:p>
              </w:tc>
            </w:tr>
            <w:tr w:rsidR="008F3556" w:rsidRPr="00767FA7" w14:paraId="25A34348" w14:textId="77777777" w:rsidTr="00C343A0">
              <w:trPr>
                <w:trHeight w:val="340"/>
                <w:jc w:val="center"/>
              </w:trPr>
              <w:tc>
                <w:tcPr>
                  <w:tcW w:w="676" w:type="dxa"/>
                  <w:shd w:val="clear" w:color="auto" w:fill="auto"/>
                  <w:noWrap/>
                  <w:vAlign w:val="center"/>
                  <w:hideMark/>
                </w:tcPr>
                <w:p w14:paraId="61AC6E4E" w14:textId="77777777" w:rsidR="008A51C6" w:rsidRPr="00767FA7" w:rsidRDefault="008A51C6" w:rsidP="00741330">
                  <w:pPr>
                    <w:pStyle w:val="afff3"/>
                  </w:pPr>
                  <w:r w:rsidRPr="00767FA7">
                    <w:rPr>
                      <w:rFonts w:hint="eastAsia"/>
                    </w:rPr>
                    <w:t>1</w:t>
                  </w:r>
                </w:p>
              </w:tc>
              <w:tc>
                <w:tcPr>
                  <w:tcW w:w="1842" w:type="dxa"/>
                  <w:shd w:val="clear" w:color="auto" w:fill="auto"/>
                  <w:vAlign w:val="center"/>
                  <w:hideMark/>
                </w:tcPr>
                <w:p w14:paraId="2F10808D" w14:textId="77777777" w:rsidR="008A51C6" w:rsidRPr="00767FA7" w:rsidRDefault="008A51C6" w:rsidP="00741330">
                  <w:pPr>
                    <w:pStyle w:val="afff3"/>
                  </w:pPr>
                  <w:r w:rsidRPr="00767FA7">
                    <w:rPr>
                      <w:rFonts w:hint="eastAsia"/>
                    </w:rPr>
                    <w:t>狮子桥村</w:t>
                  </w:r>
                </w:p>
              </w:tc>
              <w:tc>
                <w:tcPr>
                  <w:tcW w:w="2127" w:type="dxa"/>
                  <w:shd w:val="clear" w:color="auto" w:fill="auto"/>
                  <w:vAlign w:val="center"/>
                  <w:hideMark/>
                </w:tcPr>
                <w:p w14:paraId="27206F60" w14:textId="77777777" w:rsidR="008A51C6" w:rsidRPr="00767FA7" w:rsidRDefault="008A51C6" w:rsidP="00741330">
                  <w:pPr>
                    <w:pStyle w:val="afff3"/>
                  </w:pPr>
                  <w:r w:rsidRPr="00767FA7">
                    <w:rPr>
                      <w:rFonts w:hint="eastAsia"/>
                    </w:rPr>
                    <w:t>项目地及周边</w:t>
                  </w:r>
                </w:p>
              </w:tc>
              <w:tc>
                <w:tcPr>
                  <w:tcW w:w="1842" w:type="dxa"/>
                  <w:shd w:val="clear" w:color="auto" w:fill="auto"/>
                  <w:vAlign w:val="center"/>
                  <w:hideMark/>
                </w:tcPr>
                <w:p w14:paraId="225D7AA9" w14:textId="77777777" w:rsidR="008A51C6" w:rsidRPr="00767FA7" w:rsidRDefault="008A51C6" w:rsidP="00741330">
                  <w:pPr>
                    <w:pStyle w:val="afff3"/>
                  </w:pPr>
                  <w:r w:rsidRPr="00767FA7">
                    <w:rPr>
                      <w:rFonts w:hint="eastAsia"/>
                    </w:rPr>
                    <w:t>约</w:t>
                  </w:r>
                  <w:r w:rsidRPr="00767FA7">
                    <w:rPr>
                      <w:rFonts w:hint="eastAsia"/>
                    </w:rPr>
                    <w:t>3800</w:t>
                  </w:r>
                  <w:r w:rsidRPr="00767FA7">
                    <w:rPr>
                      <w:rFonts w:hint="eastAsia"/>
                    </w:rPr>
                    <w:t>户，约</w:t>
                  </w:r>
                  <w:r w:rsidRPr="00767FA7">
                    <w:rPr>
                      <w:rFonts w:hint="eastAsia"/>
                    </w:rPr>
                    <w:t>4600</w:t>
                  </w:r>
                  <w:r w:rsidRPr="00767FA7">
                    <w:rPr>
                      <w:rFonts w:hint="eastAsia"/>
                    </w:rPr>
                    <w:t>人</w:t>
                  </w:r>
                </w:p>
              </w:tc>
              <w:tc>
                <w:tcPr>
                  <w:tcW w:w="2694" w:type="dxa"/>
                  <w:shd w:val="clear" w:color="auto" w:fill="auto"/>
                  <w:vAlign w:val="center"/>
                  <w:hideMark/>
                </w:tcPr>
                <w:p w14:paraId="7737757D" w14:textId="5BD7A10D" w:rsidR="008A51C6" w:rsidRPr="00767FA7" w:rsidRDefault="00034C73" w:rsidP="00741330">
                  <w:pPr>
                    <w:pStyle w:val="afff3"/>
                  </w:pPr>
                  <w:r w:rsidRPr="00767FA7">
                    <w:rPr>
                      <w:rFonts w:hint="eastAsia"/>
                    </w:rPr>
                    <w:t>人群</w:t>
                  </w:r>
                  <w:r w:rsidRPr="00767FA7">
                    <w:t>保护</w:t>
                  </w:r>
                </w:p>
              </w:tc>
            </w:tr>
            <w:tr w:rsidR="008F3556" w:rsidRPr="00767FA7" w14:paraId="5DCB5166" w14:textId="77777777" w:rsidTr="00C343A0">
              <w:trPr>
                <w:trHeight w:val="340"/>
                <w:jc w:val="center"/>
              </w:trPr>
              <w:tc>
                <w:tcPr>
                  <w:tcW w:w="676" w:type="dxa"/>
                  <w:shd w:val="clear" w:color="auto" w:fill="auto"/>
                  <w:noWrap/>
                  <w:vAlign w:val="center"/>
                  <w:hideMark/>
                </w:tcPr>
                <w:p w14:paraId="0358F933" w14:textId="77777777" w:rsidR="008A51C6" w:rsidRPr="00767FA7" w:rsidRDefault="008A51C6" w:rsidP="00741330">
                  <w:pPr>
                    <w:pStyle w:val="afff3"/>
                  </w:pPr>
                  <w:r w:rsidRPr="00767FA7">
                    <w:rPr>
                      <w:rFonts w:hint="eastAsia"/>
                    </w:rPr>
                    <w:t>2</w:t>
                  </w:r>
                </w:p>
              </w:tc>
              <w:tc>
                <w:tcPr>
                  <w:tcW w:w="1842" w:type="dxa"/>
                  <w:shd w:val="clear" w:color="auto" w:fill="auto"/>
                  <w:vAlign w:val="center"/>
                  <w:hideMark/>
                </w:tcPr>
                <w:p w14:paraId="075CDD6B" w14:textId="77777777" w:rsidR="008A51C6" w:rsidRPr="00767FA7" w:rsidRDefault="008A51C6" w:rsidP="00741330">
                  <w:pPr>
                    <w:pStyle w:val="afff3"/>
                  </w:pPr>
                  <w:r w:rsidRPr="00767FA7">
                    <w:rPr>
                      <w:rFonts w:hint="eastAsia"/>
                    </w:rPr>
                    <w:t>金缘花苑</w:t>
                  </w:r>
                </w:p>
              </w:tc>
              <w:tc>
                <w:tcPr>
                  <w:tcW w:w="2127" w:type="dxa"/>
                  <w:shd w:val="clear" w:color="auto" w:fill="auto"/>
                  <w:vAlign w:val="center"/>
                  <w:hideMark/>
                </w:tcPr>
                <w:p w14:paraId="10A6F4B7" w14:textId="77777777" w:rsidR="008A51C6" w:rsidRPr="00767FA7" w:rsidRDefault="008A51C6" w:rsidP="00741330">
                  <w:pPr>
                    <w:pStyle w:val="afff3"/>
                  </w:pPr>
                  <w:r w:rsidRPr="00767FA7">
                    <w:rPr>
                      <w:rFonts w:hint="eastAsia"/>
                    </w:rPr>
                    <w:t>N</w:t>
                  </w:r>
                  <w:r w:rsidRPr="00767FA7">
                    <w:rPr>
                      <w:rFonts w:hint="eastAsia"/>
                    </w:rPr>
                    <w:t>，约</w:t>
                  </w:r>
                  <w:r w:rsidRPr="00767FA7">
                    <w:rPr>
                      <w:rFonts w:hint="eastAsia"/>
                    </w:rPr>
                    <w:t>756m</w:t>
                  </w:r>
                </w:p>
              </w:tc>
              <w:tc>
                <w:tcPr>
                  <w:tcW w:w="1842" w:type="dxa"/>
                  <w:shd w:val="clear" w:color="auto" w:fill="auto"/>
                  <w:vAlign w:val="center"/>
                  <w:hideMark/>
                </w:tcPr>
                <w:p w14:paraId="7006D5B6" w14:textId="77777777" w:rsidR="008A51C6" w:rsidRPr="00767FA7" w:rsidRDefault="008A51C6" w:rsidP="00741330">
                  <w:pPr>
                    <w:pStyle w:val="afff3"/>
                  </w:pPr>
                  <w:r w:rsidRPr="00767FA7">
                    <w:rPr>
                      <w:rFonts w:hint="eastAsia"/>
                    </w:rPr>
                    <w:t>约</w:t>
                  </w:r>
                  <w:r w:rsidRPr="00767FA7">
                    <w:rPr>
                      <w:rFonts w:hint="eastAsia"/>
                    </w:rPr>
                    <w:t>1584</w:t>
                  </w:r>
                  <w:r w:rsidRPr="00767FA7">
                    <w:rPr>
                      <w:rFonts w:hint="eastAsia"/>
                    </w:rPr>
                    <w:t>户，约</w:t>
                  </w:r>
                  <w:r w:rsidRPr="00767FA7">
                    <w:rPr>
                      <w:rFonts w:hint="eastAsia"/>
                    </w:rPr>
                    <w:t>3168</w:t>
                  </w:r>
                  <w:r w:rsidRPr="00767FA7">
                    <w:rPr>
                      <w:rFonts w:hint="eastAsia"/>
                    </w:rPr>
                    <w:t>人</w:t>
                  </w:r>
                </w:p>
              </w:tc>
              <w:tc>
                <w:tcPr>
                  <w:tcW w:w="2694" w:type="dxa"/>
                  <w:shd w:val="clear" w:color="auto" w:fill="auto"/>
                  <w:vAlign w:val="center"/>
                  <w:hideMark/>
                </w:tcPr>
                <w:p w14:paraId="5141A106" w14:textId="73E0853B" w:rsidR="008A51C6" w:rsidRPr="00767FA7" w:rsidRDefault="00034C73" w:rsidP="00741330">
                  <w:pPr>
                    <w:pStyle w:val="afff3"/>
                  </w:pPr>
                  <w:r w:rsidRPr="00767FA7">
                    <w:rPr>
                      <w:rFonts w:hint="eastAsia"/>
                    </w:rPr>
                    <w:t>人群</w:t>
                  </w:r>
                  <w:r w:rsidRPr="00767FA7">
                    <w:t>保护</w:t>
                  </w:r>
                </w:p>
              </w:tc>
            </w:tr>
            <w:tr w:rsidR="008F3556" w:rsidRPr="00767FA7" w14:paraId="6BE8179D" w14:textId="77777777" w:rsidTr="00C343A0">
              <w:trPr>
                <w:trHeight w:val="340"/>
                <w:jc w:val="center"/>
              </w:trPr>
              <w:tc>
                <w:tcPr>
                  <w:tcW w:w="676" w:type="dxa"/>
                  <w:shd w:val="clear" w:color="auto" w:fill="auto"/>
                  <w:noWrap/>
                  <w:vAlign w:val="center"/>
                  <w:hideMark/>
                </w:tcPr>
                <w:p w14:paraId="5BFE974F" w14:textId="77777777" w:rsidR="008A51C6" w:rsidRPr="00767FA7" w:rsidRDefault="008A51C6" w:rsidP="00741330">
                  <w:pPr>
                    <w:pStyle w:val="afff3"/>
                  </w:pPr>
                  <w:r w:rsidRPr="00767FA7">
                    <w:rPr>
                      <w:rFonts w:hint="eastAsia"/>
                    </w:rPr>
                    <w:t>3</w:t>
                  </w:r>
                </w:p>
              </w:tc>
              <w:tc>
                <w:tcPr>
                  <w:tcW w:w="1842" w:type="dxa"/>
                  <w:shd w:val="clear" w:color="auto" w:fill="auto"/>
                  <w:vAlign w:val="center"/>
                  <w:hideMark/>
                </w:tcPr>
                <w:p w14:paraId="50FFA90F" w14:textId="77777777" w:rsidR="008A51C6" w:rsidRPr="00767FA7" w:rsidRDefault="008A51C6" w:rsidP="00741330">
                  <w:pPr>
                    <w:pStyle w:val="afff3"/>
                  </w:pPr>
                  <w:r w:rsidRPr="00767FA7">
                    <w:rPr>
                      <w:rFonts w:hint="eastAsia"/>
                    </w:rPr>
                    <w:t>金西幼儿园</w:t>
                  </w:r>
                </w:p>
              </w:tc>
              <w:tc>
                <w:tcPr>
                  <w:tcW w:w="2127" w:type="dxa"/>
                  <w:shd w:val="clear" w:color="auto" w:fill="auto"/>
                  <w:vAlign w:val="center"/>
                  <w:hideMark/>
                </w:tcPr>
                <w:p w14:paraId="7B058BD9" w14:textId="77777777" w:rsidR="008A51C6" w:rsidRPr="00767FA7" w:rsidRDefault="008A51C6" w:rsidP="00741330">
                  <w:pPr>
                    <w:pStyle w:val="afff3"/>
                  </w:pPr>
                  <w:r w:rsidRPr="00767FA7">
                    <w:rPr>
                      <w:rFonts w:hint="eastAsia"/>
                    </w:rPr>
                    <w:t>N</w:t>
                  </w:r>
                  <w:r w:rsidRPr="00767FA7">
                    <w:rPr>
                      <w:rFonts w:hint="eastAsia"/>
                    </w:rPr>
                    <w:t>，约</w:t>
                  </w:r>
                  <w:r w:rsidRPr="00767FA7">
                    <w:rPr>
                      <w:rFonts w:hint="eastAsia"/>
                    </w:rPr>
                    <w:t>1.92km</w:t>
                  </w:r>
                </w:p>
              </w:tc>
              <w:tc>
                <w:tcPr>
                  <w:tcW w:w="1842" w:type="dxa"/>
                  <w:shd w:val="clear" w:color="auto" w:fill="auto"/>
                  <w:vAlign w:val="center"/>
                  <w:hideMark/>
                </w:tcPr>
                <w:p w14:paraId="1ED2F726" w14:textId="77777777" w:rsidR="008A51C6" w:rsidRPr="00767FA7" w:rsidRDefault="008A51C6" w:rsidP="00741330">
                  <w:pPr>
                    <w:pStyle w:val="afff3"/>
                  </w:pPr>
                  <w:r w:rsidRPr="00767FA7">
                    <w:rPr>
                      <w:rFonts w:hint="eastAsia"/>
                    </w:rPr>
                    <w:t>约</w:t>
                  </w:r>
                  <w:r w:rsidRPr="00767FA7">
                    <w:rPr>
                      <w:rFonts w:hint="eastAsia"/>
                    </w:rPr>
                    <w:t>600</w:t>
                  </w:r>
                  <w:r w:rsidRPr="00767FA7">
                    <w:rPr>
                      <w:rFonts w:hint="eastAsia"/>
                    </w:rPr>
                    <w:t>人</w:t>
                  </w:r>
                </w:p>
              </w:tc>
              <w:tc>
                <w:tcPr>
                  <w:tcW w:w="2694" w:type="dxa"/>
                  <w:shd w:val="clear" w:color="auto" w:fill="auto"/>
                  <w:vAlign w:val="center"/>
                  <w:hideMark/>
                </w:tcPr>
                <w:p w14:paraId="1E603543" w14:textId="0764202C" w:rsidR="008A51C6" w:rsidRPr="00767FA7" w:rsidRDefault="00034C73" w:rsidP="00741330">
                  <w:pPr>
                    <w:pStyle w:val="afff3"/>
                  </w:pPr>
                  <w:r w:rsidRPr="00767FA7">
                    <w:rPr>
                      <w:rFonts w:hint="eastAsia"/>
                    </w:rPr>
                    <w:t>人群</w:t>
                  </w:r>
                  <w:r w:rsidRPr="00767FA7">
                    <w:t>保护</w:t>
                  </w:r>
                </w:p>
              </w:tc>
            </w:tr>
            <w:tr w:rsidR="008F3556" w:rsidRPr="00767FA7" w14:paraId="4D8F054D" w14:textId="77777777" w:rsidTr="00C343A0">
              <w:trPr>
                <w:trHeight w:val="340"/>
                <w:jc w:val="center"/>
              </w:trPr>
              <w:tc>
                <w:tcPr>
                  <w:tcW w:w="676" w:type="dxa"/>
                  <w:shd w:val="clear" w:color="auto" w:fill="auto"/>
                  <w:noWrap/>
                  <w:vAlign w:val="center"/>
                  <w:hideMark/>
                </w:tcPr>
                <w:p w14:paraId="41DEDECA" w14:textId="77777777" w:rsidR="008A51C6" w:rsidRPr="00767FA7" w:rsidRDefault="008A51C6" w:rsidP="00741330">
                  <w:pPr>
                    <w:pStyle w:val="afff3"/>
                  </w:pPr>
                  <w:r w:rsidRPr="00767FA7">
                    <w:rPr>
                      <w:rFonts w:hint="eastAsia"/>
                    </w:rPr>
                    <w:t>4</w:t>
                  </w:r>
                </w:p>
              </w:tc>
              <w:tc>
                <w:tcPr>
                  <w:tcW w:w="1842" w:type="dxa"/>
                  <w:shd w:val="clear" w:color="auto" w:fill="auto"/>
                  <w:vAlign w:val="center"/>
                  <w:hideMark/>
                </w:tcPr>
                <w:p w14:paraId="1E15D5DC" w14:textId="77777777" w:rsidR="008A51C6" w:rsidRPr="00767FA7" w:rsidRDefault="008A51C6" w:rsidP="00741330">
                  <w:pPr>
                    <w:pStyle w:val="afff3"/>
                  </w:pPr>
                  <w:r w:rsidRPr="00767FA7">
                    <w:rPr>
                      <w:rFonts w:hint="eastAsia"/>
                    </w:rPr>
                    <w:t>金西医院</w:t>
                  </w:r>
                </w:p>
              </w:tc>
              <w:tc>
                <w:tcPr>
                  <w:tcW w:w="2127" w:type="dxa"/>
                  <w:shd w:val="clear" w:color="auto" w:fill="auto"/>
                  <w:vAlign w:val="center"/>
                  <w:hideMark/>
                </w:tcPr>
                <w:p w14:paraId="46BA10AB" w14:textId="77777777" w:rsidR="008A51C6" w:rsidRPr="00767FA7" w:rsidRDefault="008A51C6" w:rsidP="00741330">
                  <w:pPr>
                    <w:pStyle w:val="afff3"/>
                  </w:pPr>
                  <w:r w:rsidRPr="00767FA7">
                    <w:rPr>
                      <w:rFonts w:hint="eastAsia"/>
                    </w:rPr>
                    <w:t>N</w:t>
                  </w:r>
                  <w:r w:rsidRPr="00767FA7">
                    <w:rPr>
                      <w:rFonts w:hint="eastAsia"/>
                    </w:rPr>
                    <w:t>，约</w:t>
                  </w:r>
                  <w:r w:rsidRPr="00767FA7">
                    <w:rPr>
                      <w:rFonts w:hint="eastAsia"/>
                    </w:rPr>
                    <w:t>1.89km</w:t>
                  </w:r>
                </w:p>
              </w:tc>
              <w:tc>
                <w:tcPr>
                  <w:tcW w:w="1842" w:type="dxa"/>
                  <w:shd w:val="clear" w:color="auto" w:fill="auto"/>
                  <w:vAlign w:val="center"/>
                  <w:hideMark/>
                </w:tcPr>
                <w:p w14:paraId="6B1E4F5A" w14:textId="77777777" w:rsidR="008A51C6" w:rsidRPr="00767FA7" w:rsidRDefault="008A51C6" w:rsidP="00741330">
                  <w:pPr>
                    <w:pStyle w:val="afff3"/>
                  </w:pPr>
                  <w:r w:rsidRPr="00767FA7">
                    <w:rPr>
                      <w:rFonts w:hint="eastAsia"/>
                    </w:rPr>
                    <w:t>约</w:t>
                  </w:r>
                  <w:r w:rsidRPr="00767FA7">
                    <w:rPr>
                      <w:rFonts w:hint="eastAsia"/>
                    </w:rPr>
                    <w:t>100</w:t>
                  </w:r>
                  <w:r w:rsidRPr="00767FA7">
                    <w:rPr>
                      <w:rFonts w:hint="eastAsia"/>
                    </w:rPr>
                    <w:t>人</w:t>
                  </w:r>
                </w:p>
              </w:tc>
              <w:tc>
                <w:tcPr>
                  <w:tcW w:w="2694" w:type="dxa"/>
                  <w:shd w:val="clear" w:color="auto" w:fill="auto"/>
                  <w:vAlign w:val="center"/>
                  <w:hideMark/>
                </w:tcPr>
                <w:p w14:paraId="04D72ABB" w14:textId="2732F5A7" w:rsidR="008A51C6" w:rsidRPr="00767FA7" w:rsidRDefault="00034C73" w:rsidP="00741330">
                  <w:pPr>
                    <w:pStyle w:val="afff3"/>
                  </w:pPr>
                  <w:r w:rsidRPr="00767FA7">
                    <w:rPr>
                      <w:rFonts w:hint="eastAsia"/>
                    </w:rPr>
                    <w:t>人群</w:t>
                  </w:r>
                  <w:r w:rsidRPr="00767FA7">
                    <w:t>保护</w:t>
                  </w:r>
                </w:p>
              </w:tc>
            </w:tr>
            <w:tr w:rsidR="008F3556" w:rsidRPr="00767FA7" w14:paraId="69BFF652" w14:textId="77777777" w:rsidTr="00C343A0">
              <w:trPr>
                <w:trHeight w:val="340"/>
                <w:jc w:val="center"/>
              </w:trPr>
              <w:tc>
                <w:tcPr>
                  <w:tcW w:w="676" w:type="dxa"/>
                  <w:shd w:val="clear" w:color="auto" w:fill="auto"/>
                  <w:noWrap/>
                  <w:vAlign w:val="center"/>
                  <w:hideMark/>
                </w:tcPr>
                <w:p w14:paraId="02CB2BC0" w14:textId="77777777" w:rsidR="008A51C6" w:rsidRPr="00767FA7" w:rsidRDefault="008A51C6" w:rsidP="00741330">
                  <w:pPr>
                    <w:pStyle w:val="afff3"/>
                  </w:pPr>
                  <w:r w:rsidRPr="00767FA7">
                    <w:rPr>
                      <w:rFonts w:hint="eastAsia"/>
                    </w:rPr>
                    <w:t>5</w:t>
                  </w:r>
                </w:p>
              </w:tc>
              <w:tc>
                <w:tcPr>
                  <w:tcW w:w="1842" w:type="dxa"/>
                  <w:shd w:val="clear" w:color="auto" w:fill="auto"/>
                  <w:vAlign w:val="center"/>
                  <w:hideMark/>
                </w:tcPr>
                <w:p w14:paraId="475A10E2" w14:textId="77777777" w:rsidR="008A51C6" w:rsidRPr="00767FA7" w:rsidRDefault="008A51C6" w:rsidP="00741330">
                  <w:pPr>
                    <w:pStyle w:val="afff3"/>
                  </w:pPr>
                  <w:r w:rsidRPr="00767FA7">
                    <w:rPr>
                      <w:rFonts w:hint="eastAsia"/>
                    </w:rPr>
                    <w:t>太山村</w:t>
                  </w:r>
                </w:p>
              </w:tc>
              <w:tc>
                <w:tcPr>
                  <w:tcW w:w="2127" w:type="dxa"/>
                  <w:shd w:val="clear" w:color="auto" w:fill="auto"/>
                  <w:vAlign w:val="center"/>
                  <w:hideMark/>
                </w:tcPr>
                <w:p w14:paraId="6546876B" w14:textId="77777777" w:rsidR="008A51C6" w:rsidRPr="00767FA7" w:rsidRDefault="008A51C6" w:rsidP="00741330">
                  <w:pPr>
                    <w:pStyle w:val="afff3"/>
                  </w:pPr>
                  <w:r w:rsidRPr="00767FA7">
                    <w:rPr>
                      <w:rFonts w:hint="eastAsia"/>
                    </w:rPr>
                    <w:t>NE</w:t>
                  </w:r>
                  <w:r w:rsidRPr="00767FA7">
                    <w:rPr>
                      <w:rFonts w:hint="eastAsia"/>
                    </w:rPr>
                    <w:t>，约</w:t>
                  </w:r>
                  <w:r w:rsidRPr="00767FA7">
                    <w:rPr>
                      <w:rFonts w:hint="eastAsia"/>
                    </w:rPr>
                    <w:t>1.69km</w:t>
                  </w:r>
                </w:p>
              </w:tc>
              <w:tc>
                <w:tcPr>
                  <w:tcW w:w="1842" w:type="dxa"/>
                  <w:shd w:val="clear" w:color="auto" w:fill="auto"/>
                  <w:vAlign w:val="center"/>
                  <w:hideMark/>
                </w:tcPr>
                <w:p w14:paraId="5DC5F221" w14:textId="77777777" w:rsidR="008A51C6" w:rsidRPr="00767FA7" w:rsidRDefault="008A51C6" w:rsidP="00741330">
                  <w:pPr>
                    <w:pStyle w:val="afff3"/>
                  </w:pPr>
                  <w:r w:rsidRPr="00767FA7">
                    <w:rPr>
                      <w:rFonts w:hint="eastAsia"/>
                    </w:rPr>
                    <w:t>约</w:t>
                  </w:r>
                  <w:r w:rsidRPr="00767FA7">
                    <w:rPr>
                      <w:rFonts w:hint="eastAsia"/>
                    </w:rPr>
                    <w:t>3706</w:t>
                  </w:r>
                  <w:r w:rsidRPr="00767FA7">
                    <w:rPr>
                      <w:rFonts w:hint="eastAsia"/>
                    </w:rPr>
                    <w:t>人</w:t>
                  </w:r>
                </w:p>
              </w:tc>
              <w:tc>
                <w:tcPr>
                  <w:tcW w:w="2694" w:type="dxa"/>
                  <w:shd w:val="clear" w:color="auto" w:fill="auto"/>
                  <w:vAlign w:val="center"/>
                  <w:hideMark/>
                </w:tcPr>
                <w:p w14:paraId="0DE6C92A" w14:textId="6906CDF3" w:rsidR="008A51C6" w:rsidRPr="00767FA7" w:rsidRDefault="00034C73" w:rsidP="00741330">
                  <w:pPr>
                    <w:pStyle w:val="afff3"/>
                  </w:pPr>
                  <w:r w:rsidRPr="00767FA7">
                    <w:rPr>
                      <w:rFonts w:hint="eastAsia"/>
                    </w:rPr>
                    <w:t>人群</w:t>
                  </w:r>
                  <w:r w:rsidRPr="00767FA7">
                    <w:t>保护</w:t>
                  </w:r>
                </w:p>
              </w:tc>
            </w:tr>
            <w:tr w:rsidR="008F3556" w:rsidRPr="00767FA7" w14:paraId="220F13B8" w14:textId="77777777" w:rsidTr="00C343A0">
              <w:trPr>
                <w:trHeight w:val="340"/>
                <w:jc w:val="center"/>
              </w:trPr>
              <w:tc>
                <w:tcPr>
                  <w:tcW w:w="676" w:type="dxa"/>
                  <w:shd w:val="clear" w:color="auto" w:fill="auto"/>
                  <w:noWrap/>
                  <w:vAlign w:val="center"/>
                  <w:hideMark/>
                </w:tcPr>
                <w:p w14:paraId="04598C1F" w14:textId="77777777" w:rsidR="008A51C6" w:rsidRPr="00767FA7" w:rsidRDefault="008A51C6" w:rsidP="00741330">
                  <w:pPr>
                    <w:pStyle w:val="afff3"/>
                  </w:pPr>
                  <w:r w:rsidRPr="00767FA7">
                    <w:rPr>
                      <w:rFonts w:hint="eastAsia"/>
                    </w:rPr>
                    <w:t>6</w:t>
                  </w:r>
                </w:p>
              </w:tc>
              <w:tc>
                <w:tcPr>
                  <w:tcW w:w="1842" w:type="dxa"/>
                  <w:shd w:val="clear" w:color="auto" w:fill="auto"/>
                  <w:vAlign w:val="center"/>
                  <w:hideMark/>
                </w:tcPr>
                <w:p w14:paraId="7A613D0D" w14:textId="77777777" w:rsidR="008A51C6" w:rsidRPr="00767FA7" w:rsidRDefault="008A51C6" w:rsidP="00741330">
                  <w:pPr>
                    <w:pStyle w:val="afff3"/>
                  </w:pPr>
                  <w:r w:rsidRPr="00767FA7">
                    <w:rPr>
                      <w:rFonts w:hint="eastAsia"/>
                    </w:rPr>
                    <w:t>泰山公寓</w:t>
                  </w:r>
                </w:p>
              </w:tc>
              <w:tc>
                <w:tcPr>
                  <w:tcW w:w="2127" w:type="dxa"/>
                  <w:shd w:val="clear" w:color="auto" w:fill="auto"/>
                  <w:vAlign w:val="center"/>
                  <w:hideMark/>
                </w:tcPr>
                <w:p w14:paraId="7F7019F9" w14:textId="77777777" w:rsidR="008A51C6" w:rsidRPr="00767FA7" w:rsidRDefault="008A51C6" w:rsidP="00741330">
                  <w:pPr>
                    <w:pStyle w:val="afff3"/>
                  </w:pPr>
                  <w:r w:rsidRPr="00767FA7">
                    <w:rPr>
                      <w:rFonts w:hint="eastAsia"/>
                    </w:rPr>
                    <w:t>NE</w:t>
                  </w:r>
                  <w:r w:rsidRPr="00767FA7">
                    <w:rPr>
                      <w:rFonts w:hint="eastAsia"/>
                    </w:rPr>
                    <w:t>，约</w:t>
                  </w:r>
                  <w:r w:rsidRPr="00767FA7">
                    <w:rPr>
                      <w:rFonts w:hint="eastAsia"/>
                    </w:rPr>
                    <w:t>2.06km</w:t>
                  </w:r>
                </w:p>
              </w:tc>
              <w:tc>
                <w:tcPr>
                  <w:tcW w:w="1842" w:type="dxa"/>
                  <w:shd w:val="clear" w:color="auto" w:fill="auto"/>
                  <w:vAlign w:val="center"/>
                  <w:hideMark/>
                </w:tcPr>
                <w:p w14:paraId="0AA16836" w14:textId="77777777" w:rsidR="008A51C6" w:rsidRPr="00767FA7" w:rsidRDefault="008A51C6" w:rsidP="00741330">
                  <w:pPr>
                    <w:pStyle w:val="afff3"/>
                  </w:pPr>
                  <w:r w:rsidRPr="00767FA7">
                    <w:rPr>
                      <w:rFonts w:hint="eastAsia"/>
                    </w:rPr>
                    <w:t>约</w:t>
                  </w:r>
                  <w:r w:rsidRPr="00767FA7">
                    <w:rPr>
                      <w:rFonts w:hint="eastAsia"/>
                    </w:rPr>
                    <w:t>3888</w:t>
                  </w:r>
                  <w:r w:rsidRPr="00767FA7">
                    <w:rPr>
                      <w:rFonts w:hint="eastAsia"/>
                    </w:rPr>
                    <w:t>人</w:t>
                  </w:r>
                </w:p>
              </w:tc>
              <w:tc>
                <w:tcPr>
                  <w:tcW w:w="2694" w:type="dxa"/>
                  <w:shd w:val="clear" w:color="auto" w:fill="auto"/>
                  <w:vAlign w:val="center"/>
                  <w:hideMark/>
                </w:tcPr>
                <w:p w14:paraId="6D2791BE" w14:textId="4517CBA7" w:rsidR="008A51C6" w:rsidRPr="00767FA7" w:rsidRDefault="00034C73" w:rsidP="00741330">
                  <w:pPr>
                    <w:pStyle w:val="afff3"/>
                  </w:pPr>
                  <w:r w:rsidRPr="00767FA7">
                    <w:rPr>
                      <w:rFonts w:hint="eastAsia"/>
                    </w:rPr>
                    <w:t>人群</w:t>
                  </w:r>
                  <w:r w:rsidRPr="00767FA7">
                    <w:t>保护</w:t>
                  </w:r>
                </w:p>
              </w:tc>
            </w:tr>
            <w:tr w:rsidR="008F3556" w:rsidRPr="00767FA7" w14:paraId="21797DD6" w14:textId="77777777" w:rsidTr="00C343A0">
              <w:trPr>
                <w:trHeight w:val="340"/>
                <w:jc w:val="center"/>
              </w:trPr>
              <w:tc>
                <w:tcPr>
                  <w:tcW w:w="676" w:type="dxa"/>
                  <w:shd w:val="clear" w:color="auto" w:fill="auto"/>
                  <w:noWrap/>
                  <w:vAlign w:val="center"/>
                  <w:hideMark/>
                </w:tcPr>
                <w:p w14:paraId="377450B0" w14:textId="77777777" w:rsidR="008A51C6" w:rsidRPr="00767FA7" w:rsidRDefault="008A51C6" w:rsidP="00741330">
                  <w:pPr>
                    <w:pStyle w:val="afff3"/>
                  </w:pPr>
                  <w:r w:rsidRPr="00767FA7">
                    <w:rPr>
                      <w:rFonts w:hint="eastAsia"/>
                    </w:rPr>
                    <w:t>7</w:t>
                  </w:r>
                </w:p>
              </w:tc>
              <w:tc>
                <w:tcPr>
                  <w:tcW w:w="1842" w:type="dxa"/>
                  <w:shd w:val="clear" w:color="auto" w:fill="auto"/>
                  <w:vAlign w:val="center"/>
                  <w:hideMark/>
                </w:tcPr>
                <w:p w14:paraId="0448376C" w14:textId="77777777" w:rsidR="008A51C6" w:rsidRPr="00767FA7" w:rsidRDefault="008A51C6" w:rsidP="00741330">
                  <w:pPr>
                    <w:pStyle w:val="afff3"/>
                  </w:pPr>
                  <w:r w:rsidRPr="00767FA7">
                    <w:rPr>
                      <w:rFonts w:hint="eastAsia"/>
                    </w:rPr>
                    <w:t>银河家园</w:t>
                  </w:r>
                </w:p>
              </w:tc>
              <w:tc>
                <w:tcPr>
                  <w:tcW w:w="2127" w:type="dxa"/>
                  <w:shd w:val="clear" w:color="auto" w:fill="auto"/>
                  <w:vAlign w:val="center"/>
                  <w:hideMark/>
                </w:tcPr>
                <w:p w14:paraId="6182E8A6" w14:textId="77777777" w:rsidR="008A51C6" w:rsidRPr="00767FA7" w:rsidRDefault="008A51C6" w:rsidP="00741330">
                  <w:pPr>
                    <w:pStyle w:val="afff3"/>
                  </w:pPr>
                  <w:r w:rsidRPr="00767FA7">
                    <w:rPr>
                      <w:rFonts w:hint="eastAsia"/>
                    </w:rPr>
                    <w:t>NE</w:t>
                  </w:r>
                  <w:r w:rsidRPr="00767FA7">
                    <w:rPr>
                      <w:rFonts w:hint="eastAsia"/>
                    </w:rPr>
                    <w:t>，约</w:t>
                  </w:r>
                  <w:r w:rsidRPr="00767FA7">
                    <w:rPr>
                      <w:rFonts w:hint="eastAsia"/>
                    </w:rPr>
                    <w:t>2.41km</w:t>
                  </w:r>
                </w:p>
              </w:tc>
              <w:tc>
                <w:tcPr>
                  <w:tcW w:w="1842" w:type="dxa"/>
                  <w:shd w:val="clear" w:color="auto" w:fill="auto"/>
                  <w:vAlign w:val="center"/>
                  <w:hideMark/>
                </w:tcPr>
                <w:p w14:paraId="76240DE8" w14:textId="77777777" w:rsidR="008A51C6" w:rsidRPr="00767FA7" w:rsidRDefault="008A51C6" w:rsidP="00741330">
                  <w:pPr>
                    <w:pStyle w:val="afff3"/>
                  </w:pPr>
                  <w:r w:rsidRPr="00767FA7">
                    <w:rPr>
                      <w:rFonts w:hint="eastAsia"/>
                    </w:rPr>
                    <w:t>约</w:t>
                  </w:r>
                  <w:r w:rsidRPr="00767FA7">
                    <w:rPr>
                      <w:rFonts w:hint="eastAsia"/>
                    </w:rPr>
                    <w:t>2484</w:t>
                  </w:r>
                  <w:r w:rsidRPr="00767FA7">
                    <w:rPr>
                      <w:rFonts w:hint="eastAsia"/>
                    </w:rPr>
                    <w:t>人</w:t>
                  </w:r>
                </w:p>
              </w:tc>
              <w:tc>
                <w:tcPr>
                  <w:tcW w:w="2694" w:type="dxa"/>
                  <w:shd w:val="clear" w:color="auto" w:fill="auto"/>
                  <w:vAlign w:val="center"/>
                  <w:hideMark/>
                </w:tcPr>
                <w:p w14:paraId="603662CF" w14:textId="3CECA07B" w:rsidR="008A51C6" w:rsidRPr="00767FA7" w:rsidRDefault="00034C73" w:rsidP="00741330">
                  <w:pPr>
                    <w:pStyle w:val="afff3"/>
                  </w:pPr>
                  <w:r w:rsidRPr="00767FA7">
                    <w:rPr>
                      <w:rFonts w:hint="eastAsia"/>
                    </w:rPr>
                    <w:t>人群</w:t>
                  </w:r>
                  <w:r w:rsidRPr="00767FA7">
                    <w:t>保护</w:t>
                  </w:r>
                </w:p>
              </w:tc>
            </w:tr>
            <w:tr w:rsidR="008F3556" w:rsidRPr="00767FA7" w14:paraId="426CE3FA" w14:textId="77777777" w:rsidTr="00C343A0">
              <w:trPr>
                <w:trHeight w:val="340"/>
                <w:jc w:val="center"/>
              </w:trPr>
              <w:tc>
                <w:tcPr>
                  <w:tcW w:w="676" w:type="dxa"/>
                  <w:shd w:val="clear" w:color="auto" w:fill="auto"/>
                  <w:noWrap/>
                  <w:vAlign w:val="center"/>
                  <w:hideMark/>
                </w:tcPr>
                <w:p w14:paraId="4CDD3E07" w14:textId="77777777" w:rsidR="008A51C6" w:rsidRPr="00767FA7" w:rsidRDefault="008A51C6" w:rsidP="00741330">
                  <w:pPr>
                    <w:pStyle w:val="afff3"/>
                  </w:pPr>
                  <w:r w:rsidRPr="00767FA7">
                    <w:rPr>
                      <w:rFonts w:hint="eastAsia"/>
                    </w:rPr>
                    <w:t>8</w:t>
                  </w:r>
                </w:p>
              </w:tc>
              <w:tc>
                <w:tcPr>
                  <w:tcW w:w="1842" w:type="dxa"/>
                  <w:shd w:val="clear" w:color="auto" w:fill="auto"/>
                  <w:vAlign w:val="center"/>
                  <w:hideMark/>
                </w:tcPr>
                <w:p w14:paraId="5EA170BA" w14:textId="77777777" w:rsidR="008A51C6" w:rsidRPr="00767FA7" w:rsidRDefault="008A51C6" w:rsidP="00741330">
                  <w:pPr>
                    <w:pStyle w:val="afff3"/>
                  </w:pPr>
                  <w:r w:rsidRPr="00767FA7">
                    <w:rPr>
                      <w:rFonts w:hint="eastAsia"/>
                    </w:rPr>
                    <w:t>融创玉兰公馆</w:t>
                  </w:r>
                </w:p>
              </w:tc>
              <w:tc>
                <w:tcPr>
                  <w:tcW w:w="2127" w:type="dxa"/>
                  <w:shd w:val="clear" w:color="auto" w:fill="auto"/>
                  <w:vAlign w:val="center"/>
                  <w:hideMark/>
                </w:tcPr>
                <w:p w14:paraId="726E75C5" w14:textId="77777777" w:rsidR="008A51C6" w:rsidRPr="00767FA7" w:rsidRDefault="008A51C6" w:rsidP="00741330">
                  <w:pPr>
                    <w:pStyle w:val="afff3"/>
                  </w:pPr>
                  <w:r w:rsidRPr="00767FA7">
                    <w:rPr>
                      <w:rFonts w:hint="eastAsia"/>
                    </w:rPr>
                    <w:t>NE</w:t>
                  </w:r>
                  <w:r w:rsidRPr="00767FA7">
                    <w:rPr>
                      <w:rFonts w:hint="eastAsia"/>
                    </w:rPr>
                    <w:t>，约</w:t>
                  </w:r>
                  <w:r w:rsidRPr="00767FA7">
                    <w:rPr>
                      <w:rFonts w:hint="eastAsia"/>
                    </w:rPr>
                    <w:t>2.26km</w:t>
                  </w:r>
                </w:p>
              </w:tc>
              <w:tc>
                <w:tcPr>
                  <w:tcW w:w="1842" w:type="dxa"/>
                  <w:shd w:val="clear" w:color="auto" w:fill="auto"/>
                  <w:vAlign w:val="center"/>
                  <w:hideMark/>
                </w:tcPr>
                <w:p w14:paraId="12A8FD7B" w14:textId="77777777" w:rsidR="008A51C6" w:rsidRPr="00767FA7" w:rsidRDefault="008A51C6" w:rsidP="00741330">
                  <w:pPr>
                    <w:pStyle w:val="afff3"/>
                  </w:pPr>
                  <w:r w:rsidRPr="00767FA7">
                    <w:rPr>
                      <w:rFonts w:hint="eastAsia"/>
                    </w:rPr>
                    <w:t>约</w:t>
                  </w:r>
                  <w:r w:rsidRPr="00767FA7">
                    <w:rPr>
                      <w:rFonts w:hint="eastAsia"/>
                    </w:rPr>
                    <w:t>1728</w:t>
                  </w:r>
                  <w:r w:rsidRPr="00767FA7">
                    <w:rPr>
                      <w:rFonts w:hint="eastAsia"/>
                    </w:rPr>
                    <w:t>人</w:t>
                  </w:r>
                </w:p>
              </w:tc>
              <w:tc>
                <w:tcPr>
                  <w:tcW w:w="2694" w:type="dxa"/>
                  <w:shd w:val="clear" w:color="auto" w:fill="auto"/>
                  <w:vAlign w:val="center"/>
                  <w:hideMark/>
                </w:tcPr>
                <w:p w14:paraId="78111559" w14:textId="5CD56E37" w:rsidR="008A51C6" w:rsidRPr="00767FA7" w:rsidRDefault="00034C73" w:rsidP="00741330">
                  <w:pPr>
                    <w:pStyle w:val="afff3"/>
                  </w:pPr>
                  <w:r w:rsidRPr="00767FA7">
                    <w:rPr>
                      <w:rFonts w:hint="eastAsia"/>
                    </w:rPr>
                    <w:t>人群</w:t>
                  </w:r>
                  <w:r w:rsidRPr="00767FA7">
                    <w:t>保护</w:t>
                  </w:r>
                </w:p>
              </w:tc>
            </w:tr>
            <w:tr w:rsidR="008F3556" w:rsidRPr="00767FA7" w14:paraId="0C682221" w14:textId="77777777" w:rsidTr="00C343A0">
              <w:trPr>
                <w:trHeight w:val="340"/>
                <w:jc w:val="center"/>
              </w:trPr>
              <w:tc>
                <w:tcPr>
                  <w:tcW w:w="676" w:type="dxa"/>
                  <w:shd w:val="clear" w:color="auto" w:fill="auto"/>
                  <w:noWrap/>
                  <w:vAlign w:val="center"/>
                  <w:hideMark/>
                </w:tcPr>
                <w:p w14:paraId="6672D658" w14:textId="77777777" w:rsidR="008A51C6" w:rsidRPr="00767FA7" w:rsidRDefault="008A51C6" w:rsidP="00741330">
                  <w:pPr>
                    <w:pStyle w:val="afff3"/>
                  </w:pPr>
                  <w:r w:rsidRPr="00767FA7">
                    <w:rPr>
                      <w:rFonts w:hint="eastAsia"/>
                    </w:rPr>
                    <w:t>9</w:t>
                  </w:r>
                </w:p>
              </w:tc>
              <w:tc>
                <w:tcPr>
                  <w:tcW w:w="1842" w:type="dxa"/>
                  <w:shd w:val="clear" w:color="auto" w:fill="auto"/>
                  <w:vAlign w:val="center"/>
                  <w:hideMark/>
                </w:tcPr>
                <w:p w14:paraId="5E95D6B8" w14:textId="77777777" w:rsidR="008A51C6" w:rsidRPr="00767FA7" w:rsidRDefault="008A51C6" w:rsidP="00741330">
                  <w:pPr>
                    <w:pStyle w:val="afff3"/>
                  </w:pPr>
                  <w:r w:rsidRPr="00767FA7">
                    <w:rPr>
                      <w:rFonts w:hint="eastAsia"/>
                    </w:rPr>
                    <w:t>翰林御花园</w:t>
                  </w:r>
                </w:p>
              </w:tc>
              <w:tc>
                <w:tcPr>
                  <w:tcW w:w="2127" w:type="dxa"/>
                  <w:shd w:val="clear" w:color="auto" w:fill="auto"/>
                  <w:vAlign w:val="center"/>
                  <w:hideMark/>
                </w:tcPr>
                <w:p w14:paraId="355B2823" w14:textId="77777777" w:rsidR="008A51C6" w:rsidRPr="00767FA7" w:rsidRDefault="008A51C6" w:rsidP="00741330">
                  <w:pPr>
                    <w:pStyle w:val="afff3"/>
                  </w:pPr>
                  <w:r w:rsidRPr="00767FA7">
                    <w:rPr>
                      <w:rFonts w:hint="eastAsia"/>
                    </w:rPr>
                    <w:t>NE</w:t>
                  </w:r>
                  <w:r w:rsidRPr="00767FA7">
                    <w:rPr>
                      <w:rFonts w:hint="eastAsia"/>
                    </w:rPr>
                    <w:t>，约</w:t>
                  </w:r>
                  <w:r w:rsidRPr="00767FA7">
                    <w:rPr>
                      <w:rFonts w:hint="eastAsia"/>
                    </w:rPr>
                    <w:t>2.70km</w:t>
                  </w:r>
                </w:p>
              </w:tc>
              <w:tc>
                <w:tcPr>
                  <w:tcW w:w="1842" w:type="dxa"/>
                  <w:shd w:val="clear" w:color="auto" w:fill="auto"/>
                  <w:vAlign w:val="center"/>
                  <w:hideMark/>
                </w:tcPr>
                <w:p w14:paraId="051F91A6" w14:textId="77777777" w:rsidR="008A51C6" w:rsidRPr="00767FA7" w:rsidRDefault="008A51C6" w:rsidP="00741330">
                  <w:pPr>
                    <w:pStyle w:val="afff3"/>
                  </w:pPr>
                  <w:r w:rsidRPr="00767FA7">
                    <w:rPr>
                      <w:rFonts w:hint="eastAsia"/>
                    </w:rPr>
                    <w:t>约</w:t>
                  </w:r>
                  <w:r w:rsidRPr="00767FA7">
                    <w:rPr>
                      <w:rFonts w:hint="eastAsia"/>
                    </w:rPr>
                    <w:t>1728</w:t>
                  </w:r>
                  <w:r w:rsidRPr="00767FA7">
                    <w:rPr>
                      <w:rFonts w:hint="eastAsia"/>
                    </w:rPr>
                    <w:t>人</w:t>
                  </w:r>
                </w:p>
              </w:tc>
              <w:tc>
                <w:tcPr>
                  <w:tcW w:w="2694" w:type="dxa"/>
                  <w:shd w:val="clear" w:color="auto" w:fill="auto"/>
                  <w:vAlign w:val="center"/>
                  <w:hideMark/>
                </w:tcPr>
                <w:p w14:paraId="272332FF" w14:textId="02F22487" w:rsidR="008A51C6" w:rsidRPr="00767FA7" w:rsidRDefault="00034C73" w:rsidP="00741330">
                  <w:pPr>
                    <w:pStyle w:val="afff3"/>
                  </w:pPr>
                  <w:r w:rsidRPr="00767FA7">
                    <w:rPr>
                      <w:rFonts w:hint="eastAsia"/>
                    </w:rPr>
                    <w:t>人群</w:t>
                  </w:r>
                  <w:r w:rsidRPr="00767FA7">
                    <w:t>保护</w:t>
                  </w:r>
                </w:p>
              </w:tc>
            </w:tr>
            <w:tr w:rsidR="008F3556" w:rsidRPr="00767FA7" w14:paraId="698DEBF5" w14:textId="77777777" w:rsidTr="00C343A0">
              <w:trPr>
                <w:trHeight w:val="340"/>
                <w:jc w:val="center"/>
              </w:trPr>
              <w:tc>
                <w:tcPr>
                  <w:tcW w:w="676" w:type="dxa"/>
                  <w:shd w:val="clear" w:color="auto" w:fill="auto"/>
                  <w:noWrap/>
                  <w:vAlign w:val="center"/>
                  <w:hideMark/>
                </w:tcPr>
                <w:p w14:paraId="11F1F607" w14:textId="77777777" w:rsidR="008A51C6" w:rsidRPr="00767FA7" w:rsidRDefault="008A51C6" w:rsidP="00741330">
                  <w:pPr>
                    <w:pStyle w:val="afff3"/>
                  </w:pPr>
                  <w:r w:rsidRPr="00767FA7">
                    <w:rPr>
                      <w:rFonts w:hint="eastAsia"/>
                    </w:rPr>
                    <w:t>10</w:t>
                  </w:r>
                </w:p>
              </w:tc>
              <w:tc>
                <w:tcPr>
                  <w:tcW w:w="1842" w:type="dxa"/>
                  <w:shd w:val="clear" w:color="auto" w:fill="auto"/>
                  <w:vAlign w:val="center"/>
                  <w:hideMark/>
                </w:tcPr>
                <w:p w14:paraId="0A781A33" w14:textId="77777777" w:rsidR="008A51C6" w:rsidRPr="00767FA7" w:rsidRDefault="008A51C6" w:rsidP="00741330">
                  <w:pPr>
                    <w:pStyle w:val="afff3"/>
                  </w:pPr>
                  <w:r w:rsidRPr="00767FA7">
                    <w:rPr>
                      <w:rFonts w:hint="eastAsia"/>
                    </w:rPr>
                    <w:t>御景湾</w:t>
                  </w:r>
                </w:p>
              </w:tc>
              <w:tc>
                <w:tcPr>
                  <w:tcW w:w="2127" w:type="dxa"/>
                  <w:shd w:val="clear" w:color="auto" w:fill="auto"/>
                  <w:vAlign w:val="center"/>
                  <w:hideMark/>
                </w:tcPr>
                <w:p w14:paraId="3C91DE16" w14:textId="77777777" w:rsidR="008A51C6" w:rsidRPr="00767FA7" w:rsidRDefault="008A51C6" w:rsidP="00741330">
                  <w:pPr>
                    <w:pStyle w:val="afff3"/>
                  </w:pPr>
                  <w:r w:rsidRPr="00767FA7">
                    <w:rPr>
                      <w:rFonts w:hint="eastAsia"/>
                    </w:rPr>
                    <w:t>NE</w:t>
                  </w:r>
                  <w:r w:rsidRPr="00767FA7">
                    <w:rPr>
                      <w:rFonts w:hint="eastAsia"/>
                    </w:rPr>
                    <w:t>，约</w:t>
                  </w:r>
                  <w:r w:rsidRPr="00767FA7">
                    <w:rPr>
                      <w:rFonts w:hint="eastAsia"/>
                    </w:rPr>
                    <w:t>3.19km</w:t>
                  </w:r>
                </w:p>
              </w:tc>
              <w:tc>
                <w:tcPr>
                  <w:tcW w:w="1842" w:type="dxa"/>
                  <w:shd w:val="clear" w:color="auto" w:fill="auto"/>
                  <w:vAlign w:val="center"/>
                  <w:hideMark/>
                </w:tcPr>
                <w:p w14:paraId="4301B760" w14:textId="77777777" w:rsidR="008A51C6" w:rsidRPr="00767FA7" w:rsidRDefault="008A51C6" w:rsidP="00741330">
                  <w:pPr>
                    <w:pStyle w:val="afff3"/>
                  </w:pPr>
                  <w:r w:rsidRPr="00767FA7">
                    <w:rPr>
                      <w:rFonts w:hint="eastAsia"/>
                    </w:rPr>
                    <w:t>约</w:t>
                  </w:r>
                  <w:r w:rsidRPr="00767FA7">
                    <w:rPr>
                      <w:rFonts w:hint="eastAsia"/>
                    </w:rPr>
                    <w:t>2160</w:t>
                  </w:r>
                  <w:r w:rsidRPr="00767FA7">
                    <w:rPr>
                      <w:rFonts w:hint="eastAsia"/>
                    </w:rPr>
                    <w:t>人</w:t>
                  </w:r>
                </w:p>
              </w:tc>
              <w:tc>
                <w:tcPr>
                  <w:tcW w:w="2694" w:type="dxa"/>
                  <w:shd w:val="clear" w:color="auto" w:fill="auto"/>
                  <w:vAlign w:val="center"/>
                  <w:hideMark/>
                </w:tcPr>
                <w:p w14:paraId="33E4BF5C" w14:textId="1E6FFBC7" w:rsidR="008A51C6" w:rsidRPr="00767FA7" w:rsidRDefault="00034C73" w:rsidP="00741330">
                  <w:pPr>
                    <w:pStyle w:val="afff3"/>
                  </w:pPr>
                  <w:r w:rsidRPr="00767FA7">
                    <w:rPr>
                      <w:rFonts w:hint="eastAsia"/>
                    </w:rPr>
                    <w:t>人群</w:t>
                  </w:r>
                  <w:r w:rsidRPr="00767FA7">
                    <w:t>保护</w:t>
                  </w:r>
                </w:p>
              </w:tc>
            </w:tr>
            <w:tr w:rsidR="008F3556" w:rsidRPr="00767FA7" w14:paraId="43239E93" w14:textId="77777777" w:rsidTr="00C343A0">
              <w:trPr>
                <w:trHeight w:val="340"/>
                <w:jc w:val="center"/>
              </w:trPr>
              <w:tc>
                <w:tcPr>
                  <w:tcW w:w="676" w:type="dxa"/>
                  <w:shd w:val="clear" w:color="auto" w:fill="auto"/>
                  <w:noWrap/>
                  <w:vAlign w:val="center"/>
                  <w:hideMark/>
                </w:tcPr>
                <w:p w14:paraId="04A21769" w14:textId="77777777" w:rsidR="008A51C6" w:rsidRPr="00767FA7" w:rsidRDefault="008A51C6" w:rsidP="00741330">
                  <w:pPr>
                    <w:pStyle w:val="afff3"/>
                  </w:pPr>
                  <w:r w:rsidRPr="00767FA7">
                    <w:rPr>
                      <w:rFonts w:hint="eastAsia"/>
                    </w:rPr>
                    <w:t>11</w:t>
                  </w:r>
                </w:p>
              </w:tc>
              <w:tc>
                <w:tcPr>
                  <w:tcW w:w="1842" w:type="dxa"/>
                  <w:shd w:val="clear" w:color="auto" w:fill="auto"/>
                  <w:vAlign w:val="center"/>
                  <w:hideMark/>
                </w:tcPr>
                <w:p w14:paraId="5968BEDB" w14:textId="77777777" w:rsidR="008A51C6" w:rsidRPr="00767FA7" w:rsidRDefault="008A51C6" w:rsidP="00741330">
                  <w:pPr>
                    <w:pStyle w:val="afff3"/>
                  </w:pPr>
                  <w:r w:rsidRPr="00767FA7">
                    <w:rPr>
                      <w:rFonts w:hint="eastAsia"/>
                    </w:rPr>
                    <w:t>水榭花城</w:t>
                  </w:r>
                </w:p>
              </w:tc>
              <w:tc>
                <w:tcPr>
                  <w:tcW w:w="2127" w:type="dxa"/>
                  <w:shd w:val="clear" w:color="auto" w:fill="auto"/>
                  <w:vAlign w:val="center"/>
                  <w:hideMark/>
                </w:tcPr>
                <w:p w14:paraId="226EBBBD" w14:textId="77777777" w:rsidR="008A51C6" w:rsidRPr="00767FA7" w:rsidRDefault="008A51C6" w:rsidP="00741330">
                  <w:pPr>
                    <w:pStyle w:val="afff3"/>
                  </w:pPr>
                  <w:r w:rsidRPr="00767FA7">
                    <w:rPr>
                      <w:rFonts w:hint="eastAsia"/>
                    </w:rPr>
                    <w:t>NE</w:t>
                  </w:r>
                  <w:r w:rsidRPr="00767FA7">
                    <w:rPr>
                      <w:rFonts w:hint="eastAsia"/>
                    </w:rPr>
                    <w:t>，约</w:t>
                  </w:r>
                  <w:r w:rsidRPr="00767FA7">
                    <w:rPr>
                      <w:rFonts w:hint="eastAsia"/>
                    </w:rPr>
                    <w:t>2.99km</w:t>
                  </w:r>
                </w:p>
              </w:tc>
              <w:tc>
                <w:tcPr>
                  <w:tcW w:w="1842" w:type="dxa"/>
                  <w:shd w:val="clear" w:color="auto" w:fill="auto"/>
                  <w:vAlign w:val="center"/>
                  <w:hideMark/>
                </w:tcPr>
                <w:p w14:paraId="0D2515E2" w14:textId="77777777" w:rsidR="008A51C6" w:rsidRPr="00767FA7" w:rsidRDefault="008A51C6" w:rsidP="00741330">
                  <w:pPr>
                    <w:pStyle w:val="afff3"/>
                  </w:pPr>
                  <w:r w:rsidRPr="00767FA7">
                    <w:rPr>
                      <w:rFonts w:hint="eastAsia"/>
                    </w:rPr>
                    <w:t>约</w:t>
                  </w:r>
                  <w:r w:rsidRPr="00767FA7">
                    <w:rPr>
                      <w:rFonts w:hint="eastAsia"/>
                    </w:rPr>
                    <w:t>3240</w:t>
                  </w:r>
                  <w:r w:rsidRPr="00767FA7">
                    <w:rPr>
                      <w:rFonts w:hint="eastAsia"/>
                    </w:rPr>
                    <w:t>人</w:t>
                  </w:r>
                </w:p>
              </w:tc>
              <w:tc>
                <w:tcPr>
                  <w:tcW w:w="2694" w:type="dxa"/>
                  <w:shd w:val="clear" w:color="auto" w:fill="auto"/>
                  <w:vAlign w:val="center"/>
                  <w:hideMark/>
                </w:tcPr>
                <w:p w14:paraId="62C538DF" w14:textId="491AC5A1" w:rsidR="008A51C6" w:rsidRPr="00767FA7" w:rsidRDefault="00034C73" w:rsidP="00741330">
                  <w:pPr>
                    <w:pStyle w:val="afff3"/>
                  </w:pPr>
                  <w:r w:rsidRPr="00767FA7">
                    <w:rPr>
                      <w:rFonts w:hint="eastAsia"/>
                    </w:rPr>
                    <w:t>人群</w:t>
                  </w:r>
                  <w:r w:rsidRPr="00767FA7">
                    <w:t>保护</w:t>
                  </w:r>
                </w:p>
              </w:tc>
            </w:tr>
            <w:tr w:rsidR="008F3556" w:rsidRPr="00767FA7" w14:paraId="6DDDBD16" w14:textId="77777777" w:rsidTr="00C343A0">
              <w:trPr>
                <w:trHeight w:val="340"/>
                <w:jc w:val="center"/>
              </w:trPr>
              <w:tc>
                <w:tcPr>
                  <w:tcW w:w="676" w:type="dxa"/>
                  <w:shd w:val="clear" w:color="auto" w:fill="auto"/>
                  <w:noWrap/>
                  <w:vAlign w:val="center"/>
                  <w:hideMark/>
                </w:tcPr>
                <w:p w14:paraId="488745E4" w14:textId="77777777" w:rsidR="008A51C6" w:rsidRPr="00767FA7" w:rsidRDefault="008A51C6" w:rsidP="00741330">
                  <w:pPr>
                    <w:pStyle w:val="afff3"/>
                  </w:pPr>
                  <w:r w:rsidRPr="00767FA7">
                    <w:rPr>
                      <w:rFonts w:hint="eastAsia"/>
                    </w:rPr>
                    <w:t>12</w:t>
                  </w:r>
                </w:p>
              </w:tc>
              <w:tc>
                <w:tcPr>
                  <w:tcW w:w="1842" w:type="dxa"/>
                  <w:shd w:val="clear" w:color="auto" w:fill="auto"/>
                  <w:vAlign w:val="center"/>
                  <w:hideMark/>
                </w:tcPr>
                <w:p w14:paraId="08912987" w14:textId="77777777" w:rsidR="008A51C6" w:rsidRPr="00767FA7" w:rsidRDefault="008A51C6" w:rsidP="00741330">
                  <w:pPr>
                    <w:pStyle w:val="afff3"/>
                  </w:pPr>
                  <w:r w:rsidRPr="00767FA7">
                    <w:rPr>
                      <w:rFonts w:hint="eastAsia"/>
                    </w:rPr>
                    <w:t>颐河苑</w:t>
                  </w:r>
                </w:p>
              </w:tc>
              <w:tc>
                <w:tcPr>
                  <w:tcW w:w="2127" w:type="dxa"/>
                  <w:shd w:val="clear" w:color="auto" w:fill="auto"/>
                  <w:vAlign w:val="center"/>
                  <w:hideMark/>
                </w:tcPr>
                <w:p w14:paraId="43F2D086" w14:textId="77777777" w:rsidR="008A51C6" w:rsidRPr="00767FA7" w:rsidRDefault="008A51C6" w:rsidP="00741330">
                  <w:pPr>
                    <w:pStyle w:val="afff3"/>
                  </w:pPr>
                  <w:r w:rsidRPr="00767FA7">
                    <w:rPr>
                      <w:rFonts w:hint="eastAsia"/>
                    </w:rPr>
                    <w:t>NE</w:t>
                  </w:r>
                  <w:r w:rsidRPr="00767FA7">
                    <w:rPr>
                      <w:rFonts w:hint="eastAsia"/>
                    </w:rPr>
                    <w:t>，约</w:t>
                  </w:r>
                  <w:r w:rsidRPr="00767FA7">
                    <w:rPr>
                      <w:rFonts w:hint="eastAsia"/>
                    </w:rPr>
                    <w:t>3.10km</w:t>
                  </w:r>
                </w:p>
              </w:tc>
              <w:tc>
                <w:tcPr>
                  <w:tcW w:w="1842" w:type="dxa"/>
                  <w:shd w:val="clear" w:color="auto" w:fill="auto"/>
                  <w:vAlign w:val="center"/>
                  <w:hideMark/>
                </w:tcPr>
                <w:p w14:paraId="55366C29" w14:textId="77777777" w:rsidR="008A51C6" w:rsidRPr="00767FA7" w:rsidRDefault="008A51C6" w:rsidP="00741330">
                  <w:pPr>
                    <w:pStyle w:val="afff3"/>
                  </w:pPr>
                  <w:r w:rsidRPr="00767FA7">
                    <w:rPr>
                      <w:rFonts w:hint="eastAsia"/>
                    </w:rPr>
                    <w:t>约</w:t>
                  </w:r>
                  <w:r w:rsidRPr="00767FA7">
                    <w:rPr>
                      <w:rFonts w:hint="eastAsia"/>
                    </w:rPr>
                    <w:t>1152</w:t>
                  </w:r>
                  <w:r w:rsidRPr="00767FA7">
                    <w:rPr>
                      <w:rFonts w:hint="eastAsia"/>
                    </w:rPr>
                    <w:t>人</w:t>
                  </w:r>
                </w:p>
              </w:tc>
              <w:tc>
                <w:tcPr>
                  <w:tcW w:w="2694" w:type="dxa"/>
                  <w:shd w:val="clear" w:color="auto" w:fill="auto"/>
                  <w:vAlign w:val="center"/>
                  <w:hideMark/>
                </w:tcPr>
                <w:p w14:paraId="23E045AD" w14:textId="231C9525" w:rsidR="008A51C6" w:rsidRPr="00767FA7" w:rsidRDefault="00034C73" w:rsidP="00741330">
                  <w:pPr>
                    <w:pStyle w:val="afff3"/>
                  </w:pPr>
                  <w:r w:rsidRPr="00767FA7">
                    <w:rPr>
                      <w:rFonts w:hint="eastAsia"/>
                    </w:rPr>
                    <w:t>人群</w:t>
                  </w:r>
                  <w:r w:rsidRPr="00767FA7">
                    <w:t>保护</w:t>
                  </w:r>
                </w:p>
              </w:tc>
            </w:tr>
            <w:tr w:rsidR="008F3556" w:rsidRPr="00767FA7" w14:paraId="5052C92C" w14:textId="77777777" w:rsidTr="00C343A0">
              <w:trPr>
                <w:trHeight w:val="340"/>
                <w:jc w:val="center"/>
              </w:trPr>
              <w:tc>
                <w:tcPr>
                  <w:tcW w:w="676" w:type="dxa"/>
                  <w:shd w:val="clear" w:color="auto" w:fill="auto"/>
                  <w:noWrap/>
                  <w:vAlign w:val="center"/>
                  <w:hideMark/>
                </w:tcPr>
                <w:p w14:paraId="6EABDA84" w14:textId="77777777" w:rsidR="008A51C6" w:rsidRPr="00767FA7" w:rsidRDefault="008A51C6" w:rsidP="00741330">
                  <w:pPr>
                    <w:pStyle w:val="afff3"/>
                  </w:pPr>
                  <w:r w:rsidRPr="00767FA7">
                    <w:rPr>
                      <w:rFonts w:hint="eastAsia"/>
                    </w:rPr>
                    <w:t>13</w:t>
                  </w:r>
                </w:p>
              </w:tc>
              <w:tc>
                <w:tcPr>
                  <w:tcW w:w="1842" w:type="dxa"/>
                  <w:shd w:val="clear" w:color="auto" w:fill="auto"/>
                  <w:vAlign w:val="center"/>
                  <w:hideMark/>
                </w:tcPr>
                <w:p w14:paraId="51EAFEF3" w14:textId="77777777" w:rsidR="008A51C6" w:rsidRPr="00767FA7" w:rsidRDefault="008A51C6" w:rsidP="00741330">
                  <w:pPr>
                    <w:pStyle w:val="afff3"/>
                  </w:pPr>
                  <w:r w:rsidRPr="00767FA7">
                    <w:rPr>
                      <w:rFonts w:hint="eastAsia"/>
                    </w:rPr>
                    <w:t>锦绣江南</w:t>
                  </w:r>
                </w:p>
              </w:tc>
              <w:tc>
                <w:tcPr>
                  <w:tcW w:w="2127" w:type="dxa"/>
                  <w:shd w:val="clear" w:color="auto" w:fill="auto"/>
                  <w:vAlign w:val="center"/>
                  <w:hideMark/>
                </w:tcPr>
                <w:p w14:paraId="3F439A00" w14:textId="77777777" w:rsidR="008A51C6" w:rsidRPr="00767FA7" w:rsidRDefault="008A51C6" w:rsidP="00741330">
                  <w:pPr>
                    <w:pStyle w:val="afff3"/>
                  </w:pPr>
                  <w:r w:rsidRPr="00767FA7">
                    <w:rPr>
                      <w:rFonts w:hint="eastAsia"/>
                    </w:rPr>
                    <w:t>NE</w:t>
                  </w:r>
                  <w:r w:rsidRPr="00767FA7">
                    <w:rPr>
                      <w:rFonts w:hint="eastAsia"/>
                    </w:rPr>
                    <w:t>，约</w:t>
                  </w:r>
                  <w:r w:rsidRPr="00767FA7">
                    <w:rPr>
                      <w:rFonts w:hint="eastAsia"/>
                    </w:rPr>
                    <w:t>3.06km</w:t>
                  </w:r>
                </w:p>
              </w:tc>
              <w:tc>
                <w:tcPr>
                  <w:tcW w:w="1842" w:type="dxa"/>
                  <w:shd w:val="clear" w:color="auto" w:fill="auto"/>
                  <w:vAlign w:val="center"/>
                  <w:hideMark/>
                </w:tcPr>
                <w:p w14:paraId="1F77D728" w14:textId="77777777" w:rsidR="008A51C6" w:rsidRPr="00767FA7" w:rsidRDefault="008A51C6" w:rsidP="00741330">
                  <w:pPr>
                    <w:pStyle w:val="afff3"/>
                  </w:pPr>
                  <w:r w:rsidRPr="00767FA7">
                    <w:rPr>
                      <w:rFonts w:hint="eastAsia"/>
                    </w:rPr>
                    <w:t>约</w:t>
                  </w:r>
                  <w:r w:rsidRPr="00767FA7">
                    <w:rPr>
                      <w:rFonts w:hint="eastAsia"/>
                    </w:rPr>
                    <w:t>4608</w:t>
                  </w:r>
                  <w:r w:rsidRPr="00767FA7">
                    <w:rPr>
                      <w:rFonts w:hint="eastAsia"/>
                    </w:rPr>
                    <w:t>人</w:t>
                  </w:r>
                </w:p>
              </w:tc>
              <w:tc>
                <w:tcPr>
                  <w:tcW w:w="2694" w:type="dxa"/>
                  <w:shd w:val="clear" w:color="auto" w:fill="auto"/>
                  <w:vAlign w:val="center"/>
                  <w:hideMark/>
                </w:tcPr>
                <w:p w14:paraId="5385D540" w14:textId="1A927640" w:rsidR="008A51C6" w:rsidRPr="00767FA7" w:rsidRDefault="00034C73" w:rsidP="00741330">
                  <w:pPr>
                    <w:pStyle w:val="afff3"/>
                  </w:pPr>
                  <w:r w:rsidRPr="00767FA7">
                    <w:rPr>
                      <w:rFonts w:hint="eastAsia"/>
                    </w:rPr>
                    <w:t>人群</w:t>
                  </w:r>
                  <w:r w:rsidRPr="00767FA7">
                    <w:t>保护</w:t>
                  </w:r>
                </w:p>
              </w:tc>
            </w:tr>
            <w:tr w:rsidR="008F3556" w:rsidRPr="00767FA7" w14:paraId="00305402" w14:textId="77777777" w:rsidTr="00C343A0">
              <w:trPr>
                <w:trHeight w:val="340"/>
                <w:jc w:val="center"/>
              </w:trPr>
              <w:tc>
                <w:tcPr>
                  <w:tcW w:w="676" w:type="dxa"/>
                  <w:shd w:val="clear" w:color="auto" w:fill="auto"/>
                  <w:noWrap/>
                  <w:vAlign w:val="center"/>
                  <w:hideMark/>
                </w:tcPr>
                <w:p w14:paraId="12FC7D6C" w14:textId="77777777" w:rsidR="008A51C6" w:rsidRPr="00767FA7" w:rsidRDefault="008A51C6" w:rsidP="00741330">
                  <w:pPr>
                    <w:pStyle w:val="afff3"/>
                  </w:pPr>
                  <w:r w:rsidRPr="00767FA7">
                    <w:rPr>
                      <w:rFonts w:hint="eastAsia"/>
                    </w:rPr>
                    <w:t>14</w:t>
                  </w:r>
                </w:p>
              </w:tc>
              <w:tc>
                <w:tcPr>
                  <w:tcW w:w="1842" w:type="dxa"/>
                  <w:shd w:val="clear" w:color="auto" w:fill="auto"/>
                  <w:vAlign w:val="center"/>
                  <w:hideMark/>
                </w:tcPr>
                <w:p w14:paraId="7B6442F1" w14:textId="77777777" w:rsidR="008A51C6" w:rsidRPr="00767FA7" w:rsidRDefault="008A51C6" w:rsidP="00741330">
                  <w:pPr>
                    <w:pStyle w:val="afff3"/>
                  </w:pPr>
                  <w:r w:rsidRPr="00767FA7">
                    <w:rPr>
                      <w:rFonts w:hint="eastAsia"/>
                    </w:rPr>
                    <w:t>德庆名邸</w:t>
                  </w:r>
                </w:p>
              </w:tc>
              <w:tc>
                <w:tcPr>
                  <w:tcW w:w="2127" w:type="dxa"/>
                  <w:shd w:val="clear" w:color="auto" w:fill="auto"/>
                  <w:vAlign w:val="center"/>
                  <w:hideMark/>
                </w:tcPr>
                <w:p w14:paraId="506905EB" w14:textId="77777777" w:rsidR="008A51C6" w:rsidRPr="00767FA7" w:rsidRDefault="008A51C6" w:rsidP="00741330">
                  <w:pPr>
                    <w:pStyle w:val="afff3"/>
                  </w:pPr>
                  <w:r w:rsidRPr="00767FA7">
                    <w:rPr>
                      <w:rFonts w:hint="eastAsia"/>
                    </w:rPr>
                    <w:t>NE</w:t>
                  </w:r>
                  <w:r w:rsidRPr="00767FA7">
                    <w:rPr>
                      <w:rFonts w:hint="eastAsia"/>
                    </w:rPr>
                    <w:t>，约</w:t>
                  </w:r>
                  <w:r w:rsidRPr="00767FA7">
                    <w:rPr>
                      <w:rFonts w:hint="eastAsia"/>
                    </w:rPr>
                    <w:t>3.49km</w:t>
                  </w:r>
                </w:p>
              </w:tc>
              <w:tc>
                <w:tcPr>
                  <w:tcW w:w="1842" w:type="dxa"/>
                  <w:shd w:val="clear" w:color="auto" w:fill="auto"/>
                  <w:vAlign w:val="center"/>
                  <w:hideMark/>
                </w:tcPr>
                <w:p w14:paraId="6814F7A3" w14:textId="77777777" w:rsidR="008A51C6" w:rsidRPr="00767FA7" w:rsidRDefault="008A51C6" w:rsidP="00741330">
                  <w:pPr>
                    <w:pStyle w:val="afff3"/>
                  </w:pPr>
                  <w:r w:rsidRPr="00767FA7">
                    <w:rPr>
                      <w:rFonts w:hint="eastAsia"/>
                    </w:rPr>
                    <w:t>约</w:t>
                  </w:r>
                  <w:r w:rsidRPr="00767FA7">
                    <w:rPr>
                      <w:rFonts w:hint="eastAsia"/>
                    </w:rPr>
                    <w:t>2304</w:t>
                  </w:r>
                  <w:r w:rsidRPr="00767FA7">
                    <w:rPr>
                      <w:rFonts w:hint="eastAsia"/>
                    </w:rPr>
                    <w:t>人</w:t>
                  </w:r>
                </w:p>
              </w:tc>
              <w:tc>
                <w:tcPr>
                  <w:tcW w:w="2694" w:type="dxa"/>
                  <w:shd w:val="clear" w:color="auto" w:fill="auto"/>
                  <w:vAlign w:val="center"/>
                  <w:hideMark/>
                </w:tcPr>
                <w:p w14:paraId="076D1E4E" w14:textId="7FCF2580" w:rsidR="008A51C6" w:rsidRPr="00767FA7" w:rsidRDefault="00034C73" w:rsidP="00741330">
                  <w:pPr>
                    <w:pStyle w:val="afff3"/>
                  </w:pPr>
                  <w:r w:rsidRPr="00767FA7">
                    <w:rPr>
                      <w:rFonts w:hint="eastAsia"/>
                    </w:rPr>
                    <w:t>人群</w:t>
                  </w:r>
                  <w:r w:rsidRPr="00767FA7">
                    <w:t>保护</w:t>
                  </w:r>
                </w:p>
              </w:tc>
            </w:tr>
            <w:tr w:rsidR="008F3556" w:rsidRPr="00767FA7" w14:paraId="61D5797E" w14:textId="77777777" w:rsidTr="00C343A0">
              <w:trPr>
                <w:trHeight w:val="340"/>
                <w:jc w:val="center"/>
              </w:trPr>
              <w:tc>
                <w:tcPr>
                  <w:tcW w:w="676" w:type="dxa"/>
                  <w:shd w:val="clear" w:color="auto" w:fill="auto"/>
                  <w:noWrap/>
                  <w:vAlign w:val="center"/>
                  <w:hideMark/>
                </w:tcPr>
                <w:p w14:paraId="591370A5" w14:textId="77777777" w:rsidR="008A51C6" w:rsidRPr="00767FA7" w:rsidRDefault="008A51C6" w:rsidP="00741330">
                  <w:pPr>
                    <w:pStyle w:val="afff3"/>
                  </w:pPr>
                  <w:r w:rsidRPr="00767FA7">
                    <w:rPr>
                      <w:rFonts w:hint="eastAsia"/>
                    </w:rPr>
                    <w:t>15</w:t>
                  </w:r>
                </w:p>
              </w:tc>
              <w:tc>
                <w:tcPr>
                  <w:tcW w:w="1842" w:type="dxa"/>
                  <w:shd w:val="clear" w:color="auto" w:fill="auto"/>
                  <w:vAlign w:val="center"/>
                  <w:hideMark/>
                </w:tcPr>
                <w:p w14:paraId="59D55251" w14:textId="77777777" w:rsidR="008A51C6" w:rsidRPr="00767FA7" w:rsidRDefault="008A51C6" w:rsidP="00741330">
                  <w:pPr>
                    <w:pStyle w:val="afff3"/>
                  </w:pPr>
                  <w:r w:rsidRPr="00767FA7">
                    <w:rPr>
                      <w:rFonts w:hint="eastAsia"/>
                    </w:rPr>
                    <w:t>富贵苑</w:t>
                  </w:r>
                </w:p>
              </w:tc>
              <w:tc>
                <w:tcPr>
                  <w:tcW w:w="2127" w:type="dxa"/>
                  <w:shd w:val="clear" w:color="auto" w:fill="auto"/>
                  <w:vAlign w:val="center"/>
                  <w:hideMark/>
                </w:tcPr>
                <w:p w14:paraId="67C3D69F" w14:textId="77777777" w:rsidR="008A51C6" w:rsidRPr="00767FA7" w:rsidRDefault="008A51C6" w:rsidP="00741330">
                  <w:pPr>
                    <w:pStyle w:val="afff3"/>
                  </w:pPr>
                  <w:r w:rsidRPr="00767FA7">
                    <w:rPr>
                      <w:rFonts w:hint="eastAsia"/>
                    </w:rPr>
                    <w:t>NE</w:t>
                  </w:r>
                  <w:r w:rsidRPr="00767FA7">
                    <w:rPr>
                      <w:rFonts w:hint="eastAsia"/>
                    </w:rPr>
                    <w:t>，约</w:t>
                  </w:r>
                  <w:r w:rsidRPr="00767FA7">
                    <w:rPr>
                      <w:rFonts w:hint="eastAsia"/>
                    </w:rPr>
                    <w:t>3.42km</w:t>
                  </w:r>
                </w:p>
              </w:tc>
              <w:tc>
                <w:tcPr>
                  <w:tcW w:w="1842" w:type="dxa"/>
                  <w:shd w:val="clear" w:color="auto" w:fill="auto"/>
                  <w:vAlign w:val="center"/>
                  <w:hideMark/>
                </w:tcPr>
                <w:p w14:paraId="5F0D92DD" w14:textId="77777777" w:rsidR="008A51C6" w:rsidRPr="00767FA7" w:rsidRDefault="008A51C6" w:rsidP="00741330">
                  <w:pPr>
                    <w:pStyle w:val="afff3"/>
                  </w:pPr>
                  <w:r w:rsidRPr="00767FA7">
                    <w:rPr>
                      <w:rFonts w:hint="eastAsia"/>
                    </w:rPr>
                    <w:t>约</w:t>
                  </w:r>
                  <w:r w:rsidRPr="00767FA7">
                    <w:rPr>
                      <w:rFonts w:hint="eastAsia"/>
                    </w:rPr>
                    <w:t>2376</w:t>
                  </w:r>
                  <w:r w:rsidRPr="00767FA7">
                    <w:rPr>
                      <w:rFonts w:hint="eastAsia"/>
                    </w:rPr>
                    <w:t>人</w:t>
                  </w:r>
                </w:p>
              </w:tc>
              <w:tc>
                <w:tcPr>
                  <w:tcW w:w="2694" w:type="dxa"/>
                  <w:shd w:val="clear" w:color="auto" w:fill="auto"/>
                  <w:vAlign w:val="center"/>
                  <w:hideMark/>
                </w:tcPr>
                <w:p w14:paraId="26C800DA" w14:textId="48DE9ECE" w:rsidR="008A51C6" w:rsidRPr="00767FA7" w:rsidRDefault="00034C73" w:rsidP="00741330">
                  <w:pPr>
                    <w:pStyle w:val="afff3"/>
                  </w:pPr>
                  <w:r w:rsidRPr="00767FA7">
                    <w:rPr>
                      <w:rFonts w:hint="eastAsia"/>
                    </w:rPr>
                    <w:t>人群</w:t>
                  </w:r>
                  <w:r w:rsidRPr="00767FA7">
                    <w:t>保护</w:t>
                  </w:r>
                </w:p>
              </w:tc>
            </w:tr>
            <w:tr w:rsidR="008F3556" w:rsidRPr="00767FA7" w14:paraId="74F5BE56" w14:textId="77777777" w:rsidTr="00C343A0">
              <w:trPr>
                <w:trHeight w:val="340"/>
                <w:jc w:val="center"/>
              </w:trPr>
              <w:tc>
                <w:tcPr>
                  <w:tcW w:w="676" w:type="dxa"/>
                  <w:shd w:val="clear" w:color="auto" w:fill="auto"/>
                  <w:noWrap/>
                  <w:vAlign w:val="center"/>
                  <w:hideMark/>
                </w:tcPr>
                <w:p w14:paraId="55A2CFDB" w14:textId="77777777" w:rsidR="008A51C6" w:rsidRPr="00767FA7" w:rsidRDefault="008A51C6" w:rsidP="00741330">
                  <w:pPr>
                    <w:pStyle w:val="afff3"/>
                  </w:pPr>
                  <w:r w:rsidRPr="00767FA7">
                    <w:rPr>
                      <w:rFonts w:hint="eastAsia"/>
                    </w:rPr>
                    <w:t>16</w:t>
                  </w:r>
                </w:p>
              </w:tc>
              <w:tc>
                <w:tcPr>
                  <w:tcW w:w="1842" w:type="dxa"/>
                  <w:shd w:val="clear" w:color="auto" w:fill="auto"/>
                  <w:vAlign w:val="center"/>
                  <w:hideMark/>
                </w:tcPr>
                <w:p w14:paraId="620CF2C7" w14:textId="77777777" w:rsidR="008A51C6" w:rsidRPr="00767FA7" w:rsidRDefault="008A51C6" w:rsidP="00741330">
                  <w:pPr>
                    <w:pStyle w:val="afff3"/>
                  </w:pPr>
                  <w:r w:rsidRPr="00767FA7">
                    <w:rPr>
                      <w:rFonts w:hint="eastAsia"/>
                    </w:rPr>
                    <w:t>通州区通州幼儿园虹西分园</w:t>
                  </w:r>
                </w:p>
              </w:tc>
              <w:tc>
                <w:tcPr>
                  <w:tcW w:w="2127" w:type="dxa"/>
                  <w:shd w:val="clear" w:color="auto" w:fill="auto"/>
                  <w:vAlign w:val="center"/>
                  <w:hideMark/>
                </w:tcPr>
                <w:p w14:paraId="25CA9D8D" w14:textId="77777777" w:rsidR="008A51C6" w:rsidRPr="00767FA7" w:rsidRDefault="008A51C6" w:rsidP="00741330">
                  <w:pPr>
                    <w:pStyle w:val="afff3"/>
                  </w:pPr>
                  <w:r w:rsidRPr="00767FA7">
                    <w:rPr>
                      <w:rFonts w:hint="eastAsia"/>
                    </w:rPr>
                    <w:t>NE</w:t>
                  </w:r>
                  <w:r w:rsidRPr="00767FA7">
                    <w:rPr>
                      <w:rFonts w:hint="eastAsia"/>
                    </w:rPr>
                    <w:t>，约</w:t>
                  </w:r>
                  <w:r w:rsidRPr="00767FA7">
                    <w:rPr>
                      <w:rFonts w:hint="eastAsia"/>
                    </w:rPr>
                    <w:t>3.36km</w:t>
                  </w:r>
                </w:p>
              </w:tc>
              <w:tc>
                <w:tcPr>
                  <w:tcW w:w="1842" w:type="dxa"/>
                  <w:shd w:val="clear" w:color="auto" w:fill="auto"/>
                  <w:vAlign w:val="center"/>
                  <w:hideMark/>
                </w:tcPr>
                <w:p w14:paraId="690AFB38" w14:textId="77777777" w:rsidR="008A51C6" w:rsidRPr="00767FA7" w:rsidRDefault="008A51C6" w:rsidP="00741330">
                  <w:pPr>
                    <w:pStyle w:val="afff3"/>
                  </w:pPr>
                  <w:r w:rsidRPr="00767FA7">
                    <w:rPr>
                      <w:rFonts w:hint="eastAsia"/>
                    </w:rPr>
                    <w:t>约</w:t>
                  </w:r>
                  <w:r w:rsidRPr="00767FA7">
                    <w:rPr>
                      <w:rFonts w:hint="eastAsia"/>
                    </w:rPr>
                    <w:t>200</w:t>
                  </w:r>
                  <w:r w:rsidRPr="00767FA7">
                    <w:rPr>
                      <w:rFonts w:hint="eastAsia"/>
                    </w:rPr>
                    <w:t>人</w:t>
                  </w:r>
                </w:p>
              </w:tc>
              <w:tc>
                <w:tcPr>
                  <w:tcW w:w="2694" w:type="dxa"/>
                  <w:shd w:val="clear" w:color="auto" w:fill="auto"/>
                  <w:vAlign w:val="center"/>
                  <w:hideMark/>
                </w:tcPr>
                <w:p w14:paraId="65547ABE" w14:textId="1F7F0FB1" w:rsidR="008A51C6" w:rsidRPr="00767FA7" w:rsidRDefault="00034C73" w:rsidP="00741330">
                  <w:pPr>
                    <w:pStyle w:val="afff3"/>
                  </w:pPr>
                  <w:r w:rsidRPr="00767FA7">
                    <w:rPr>
                      <w:rFonts w:hint="eastAsia"/>
                    </w:rPr>
                    <w:t>人群</w:t>
                  </w:r>
                  <w:r w:rsidRPr="00767FA7">
                    <w:t>保护</w:t>
                  </w:r>
                </w:p>
              </w:tc>
            </w:tr>
            <w:tr w:rsidR="008F3556" w:rsidRPr="00767FA7" w14:paraId="75659514" w14:textId="77777777" w:rsidTr="00C343A0">
              <w:trPr>
                <w:trHeight w:val="340"/>
                <w:jc w:val="center"/>
              </w:trPr>
              <w:tc>
                <w:tcPr>
                  <w:tcW w:w="676" w:type="dxa"/>
                  <w:shd w:val="clear" w:color="auto" w:fill="auto"/>
                  <w:noWrap/>
                  <w:vAlign w:val="center"/>
                  <w:hideMark/>
                </w:tcPr>
                <w:p w14:paraId="1293D7FD" w14:textId="77777777" w:rsidR="008A51C6" w:rsidRPr="00767FA7" w:rsidRDefault="008A51C6" w:rsidP="00741330">
                  <w:pPr>
                    <w:pStyle w:val="afff3"/>
                  </w:pPr>
                  <w:r w:rsidRPr="00767FA7">
                    <w:rPr>
                      <w:rFonts w:hint="eastAsia"/>
                    </w:rPr>
                    <w:t>17</w:t>
                  </w:r>
                </w:p>
              </w:tc>
              <w:tc>
                <w:tcPr>
                  <w:tcW w:w="1842" w:type="dxa"/>
                  <w:shd w:val="clear" w:color="auto" w:fill="auto"/>
                  <w:vAlign w:val="center"/>
                  <w:hideMark/>
                </w:tcPr>
                <w:p w14:paraId="4CD1CA5E" w14:textId="77777777" w:rsidR="008A51C6" w:rsidRPr="00767FA7" w:rsidRDefault="008A51C6" w:rsidP="00741330">
                  <w:pPr>
                    <w:pStyle w:val="afff3"/>
                  </w:pPr>
                  <w:r w:rsidRPr="00767FA7">
                    <w:rPr>
                      <w:rFonts w:hint="eastAsia"/>
                    </w:rPr>
                    <w:t>通州区金沙小学银河校区</w:t>
                  </w:r>
                </w:p>
              </w:tc>
              <w:tc>
                <w:tcPr>
                  <w:tcW w:w="2127" w:type="dxa"/>
                  <w:shd w:val="clear" w:color="auto" w:fill="auto"/>
                  <w:vAlign w:val="center"/>
                  <w:hideMark/>
                </w:tcPr>
                <w:p w14:paraId="274D609A" w14:textId="77777777" w:rsidR="008A51C6" w:rsidRPr="00767FA7" w:rsidRDefault="008A51C6" w:rsidP="00741330">
                  <w:pPr>
                    <w:pStyle w:val="afff3"/>
                  </w:pPr>
                  <w:r w:rsidRPr="00767FA7">
                    <w:rPr>
                      <w:rFonts w:hint="eastAsia"/>
                    </w:rPr>
                    <w:t>NE</w:t>
                  </w:r>
                  <w:r w:rsidRPr="00767FA7">
                    <w:rPr>
                      <w:rFonts w:hint="eastAsia"/>
                    </w:rPr>
                    <w:t>，约</w:t>
                  </w:r>
                  <w:r w:rsidRPr="00767FA7">
                    <w:rPr>
                      <w:rFonts w:hint="eastAsia"/>
                    </w:rPr>
                    <w:t>2.88km</w:t>
                  </w:r>
                </w:p>
              </w:tc>
              <w:tc>
                <w:tcPr>
                  <w:tcW w:w="1842" w:type="dxa"/>
                  <w:shd w:val="clear" w:color="auto" w:fill="auto"/>
                  <w:vAlign w:val="center"/>
                  <w:hideMark/>
                </w:tcPr>
                <w:p w14:paraId="5E7FAF5D" w14:textId="77777777" w:rsidR="008A51C6" w:rsidRPr="00767FA7" w:rsidRDefault="008A51C6" w:rsidP="00741330">
                  <w:pPr>
                    <w:pStyle w:val="afff3"/>
                  </w:pPr>
                  <w:r w:rsidRPr="00767FA7">
                    <w:rPr>
                      <w:rFonts w:hint="eastAsia"/>
                    </w:rPr>
                    <w:t>约</w:t>
                  </w:r>
                  <w:r w:rsidRPr="00767FA7">
                    <w:rPr>
                      <w:rFonts w:hint="eastAsia"/>
                    </w:rPr>
                    <w:t>1920</w:t>
                  </w:r>
                  <w:r w:rsidRPr="00767FA7">
                    <w:rPr>
                      <w:rFonts w:hint="eastAsia"/>
                    </w:rPr>
                    <w:t>人</w:t>
                  </w:r>
                </w:p>
              </w:tc>
              <w:tc>
                <w:tcPr>
                  <w:tcW w:w="2694" w:type="dxa"/>
                  <w:shd w:val="clear" w:color="auto" w:fill="auto"/>
                  <w:vAlign w:val="center"/>
                  <w:hideMark/>
                </w:tcPr>
                <w:p w14:paraId="63775E32" w14:textId="6889BE62" w:rsidR="008A51C6" w:rsidRPr="00767FA7" w:rsidRDefault="00034C73" w:rsidP="00741330">
                  <w:pPr>
                    <w:pStyle w:val="afff3"/>
                  </w:pPr>
                  <w:r w:rsidRPr="00767FA7">
                    <w:rPr>
                      <w:rFonts w:hint="eastAsia"/>
                    </w:rPr>
                    <w:t>人群</w:t>
                  </w:r>
                  <w:r w:rsidRPr="00767FA7">
                    <w:t>保护</w:t>
                  </w:r>
                </w:p>
              </w:tc>
            </w:tr>
            <w:tr w:rsidR="008F3556" w:rsidRPr="00767FA7" w14:paraId="7DDB04A7" w14:textId="77777777" w:rsidTr="00C343A0">
              <w:trPr>
                <w:trHeight w:val="340"/>
                <w:jc w:val="center"/>
              </w:trPr>
              <w:tc>
                <w:tcPr>
                  <w:tcW w:w="676" w:type="dxa"/>
                  <w:shd w:val="clear" w:color="auto" w:fill="auto"/>
                  <w:noWrap/>
                  <w:vAlign w:val="center"/>
                  <w:hideMark/>
                </w:tcPr>
                <w:p w14:paraId="55151634" w14:textId="77777777" w:rsidR="008A51C6" w:rsidRPr="00767FA7" w:rsidRDefault="008A51C6" w:rsidP="00741330">
                  <w:pPr>
                    <w:pStyle w:val="afff3"/>
                  </w:pPr>
                  <w:r w:rsidRPr="00767FA7">
                    <w:rPr>
                      <w:rFonts w:hint="eastAsia"/>
                    </w:rPr>
                    <w:t>18</w:t>
                  </w:r>
                </w:p>
              </w:tc>
              <w:tc>
                <w:tcPr>
                  <w:tcW w:w="1842" w:type="dxa"/>
                  <w:shd w:val="clear" w:color="auto" w:fill="auto"/>
                  <w:vAlign w:val="center"/>
                  <w:hideMark/>
                </w:tcPr>
                <w:p w14:paraId="25019F23" w14:textId="77777777" w:rsidR="008A51C6" w:rsidRPr="00767FA7" w:rsidRDefault="008A51C6" w:rsidP="00741330">
                  <w:pPr>
                    <w:pStyle w:val="afff3"/>
                  </w:pPr>
                  <w:r w:rsidRPr="00767FA7">
                    <w:rPr>
                      <w:rFonts w:hint="eastAsia"/>
                    </w:rPr>
                    <w:t>通州区金效初中</w:t>
                  </w:r>
                </w:p>
              </w:tc>
              <w:tc>
                <w:tcPr>
                  <w:tcW w:w="2127" w:type="dxa"/>
                  <w:shd w:val="clear" w:color="auto" w:fill="auto"/>
                  <w:vAlign w:val="center"/>
                  <w:hideMark/>
                </w:tcPr>
                <w:p w14:paraId="4A42B7D0" w14:textId="77777777" w:rsidR="008A51C6" w:rsidRPr="00767FA7" w:rsidRDefault="008A51C6" w:rsidP="00741330">
                  <w:pPr>
                    <w:pStyle w:val="afff3"/>
                  </w:pPr>
                  <w:r w:rsidRPr="00767FA7">
                    <w:rPr>
                      <w:rFonts w:hint="eastAsia"/>
                    </w:rPr>
                    <w:t>NE</w:t>
                  </w:r>
                  <w:r w:rsidRPr="00767FA7">
                    <w:rPr>
                      <w:rFonts w:hint="eastAsia"/>
                    </w:rPr>
                    <w:t>，约</w:t>
                  </w:r>
                  <w:r w:rsidRPr="00767FA7">
                    <w:rPr>
                      <w:rFonts w:hint="eastAsia"/>
                    </w:rPr>
                    <w:t>2.45km</w:t>
                  </w:r>
                </w:p>
              </w:tc>
              <w:tc>
                <w:tcPr>
                  <w:tcW w:w="1842" w:type="dxa"/>
                  <w:shd w:val="clear" w:color="auto" w:fill="auto"/>
                  <w:vAlign w:val="center"/>
                  <w:hideMark/>
                </w:tcPr>
                <w:p w14:paraId="7C9285F1" w14:textId="77777777" w:rsidR="008A51C6" w:rsidRPr="00767FA7" w:rsidRDefault="008A51C6" w:rsidP="00741330">
                  <w:pPr>
                    <w:pStyle w:val="afff3"/>
                  </w:pPr>
                  <w:r w:rsidRPr="00767FA7">
                    <w:rPr>
                      <w:rFonts w:hint="eastAsia"/>
                    </w:rPr>
                    <w:t>约</w:t>
                  </w:r>
                  <w:r w:rsidRPr="00767FA7">
                    <w:rPr>
                      <w:rFonts w:hint="eastAsia"/>
                    </w:rPr>
                    <w:t>2935</w:t>
                  </w:r>
                  <w:r w:rsidRPr="00767FA7">
                    <w:rPr>
                      <w:rFonts w:hint="eastAsia"/>
                    </w:rPr>
                    <w:t>人</w:t>
                  </w:r>
                </w:p>
              </w:tc>
              <w:tc>
                <w:tcPr>
                  <w:tcW w:w="2694" w:type="dxa"/>
                  <w:shd w:val="clear" w:color="auto" w:fill="auto"/>
                  <w:vAlign w:val="center"/>
                  <w:hideMark/>
                </w:tcPr>
                <w:p w14:paraId="1C297786" w14:textId="0759A194" w:rsidR="008A51C6" w:rsidRPr="00767FA7" w:rsidRDefault="00034C73" w:rsidP="00741330">
                  <w:pPr>
                    <w:pStyle w:val="afff3"/>
                  </w:pPr>
                  <w:r w:rsidRPr="00767FA7">
                    <w:rPr>
                      <w:rFonts w:hint="eastAsia"/>
                    </w:rPr>
                    <w:t>人群</w:t>
                  </w:r>
                  <w:r w:rsidRPr="00767FA7">
                    <w:t>保护</w:t>
                  </w:r>
                </w:p>
              </w:tc>
            </w:tr>
            <w:tr w:rsidR="008F3556" w:rsidRPr="00767FA7" w14:paraId="176F88FB" w14:textId="77777777" w:rsidTr="00C343A0">
              <w:trPr>
                <w:trHeight w:val="340"/>
                <w:jc w:val="center"/>
              </w:trPr>
              <w:tc>
                <w:tcPr>
                  <w:tcW w:w="676" w:type="dxa"/>
                  <w:shd w:val="clear" w:color="auto" w:fill="auto"/>
                  <w:noWrap/>
                  <w:vAlign w:val="center"/>
                  <w:hideMark/>
                </w:tcPr>
                <w:p w14:paraId="564E649E" w14:textId="77777777" w:rsidR="008A51C6" w:rsidRPr="00767FA7" w:rsidRDefault="008A51C6" w:rsidP="00741330">
                  <w:pPr>
                    <w:pStyle w:val="afff3"/>
                  </w:pPr>
                  <w:r w:rsidRPr="00767FA7">
                    <w:rPr>
                      <w:rFonts w:hint="eastAsia"/>
                    </w:rPr>
                    <w:t>19</w:t>
                  </w:r>
                </w:p>
              </w:tc>
              <w:tc>
                <w:tcPr>
                  <w:tcW w:w="1842" w:type="dxa"/>
                  <w:shd w:val="clear" w:color="auto" w:fill="auto"/>
                  <w:vAlign w:val="center"/>
                  <w:hideMark/>
                </w:tcPr>
                <w:p w14:paraId="1876D53F" w14:textId="77777777" w:rsidR="008A51C6" w:rsidRPr="00767FA7" w:rsidRDefault="008A51C6" w:rsidP="00741330">
                  <w:pPr>
                    <w:pStyle w:val="afff3"/>
                  </w:pPr>
                  <w:r w:rsidRPr="00767FA7">
                    <w:rPr>
                      <w:rFonts w:hint="eastAsia"/>
                    </w:rPr>
                    <w:t>八总桥村</w:t>
                  </w:r>
                </w:p>
              </w:tc>
              <w:tc>
                <w:tcPr>
                  <w:tcW w:w="2127" w:type="dxa"/>
                  <w:shd w:val="clear" w:color="auto" w:fill="auto"/>
                  <w:vAlign w:val="center"/>
                  <w:hideMark/>
                </w:tcPr>
                <w:p w14:paraId="21DF8F2E" w14:textId="77777777" w:rsidR="008A51C6" w:rsidRPr="00767FA7" w:rsidRDefault="008A51C6" w:rsidP="00741330">
                  <w:pPr>
                    <w:pStyle w:val="afff3"/>
                  </w:pPr>
                  <w:r w:rsidRPr="00767FA7">
                    <w:rPr>
                      <w:rFonts w:hint="eastAsia"/>
                    </w:rPr>
                    <w:t>N</w:t>
                  </w:r>
                  <w:r w:rsidRPr="00767FA7">
                    <w:rPr>
                      <w:rFonts w:hint="eastAsia"/>
                    </w:rPr>
                    <w:t>，约</w:t>
                  </w:r>
                  <w:r w:rsidRPr="00767FA7">
                    <w:rPr>
                      <w:rFonts w:hint="eastAsia"/>
                    </w:rPr>
                    <w:t>2.46km</w:t>
                  </w:r>
                </w:p>
              </w:tc>
              <w:tc>
                <w:tcPr>
                  <w:tcW w:w="1842" w:type="dxa"/>
                  <w:shd w:val="clear" w:color="auto" w:fill="auto"/>
                  <w:vAlign w:val="center"/>
                  <w:hideMark/>
                </w:tcPr>
                <w:p w14:paraId="1884A185" w14:textId="77777777" w:rsidR="008A51C6" w:rsidRPr="00767FA7" w:rsidRDefault="008A51C6" w:rsidP="00741330">
                  <w:pPr>
                    <w:pStyle w:val="afff3"/>
                  </w:pPr>
                  <w:r w:rsidRPr="00767FA7">
                    <w:rPr>
                      <w:rFonts w:hint="eastAsia"/>
                    </w:rPr>
                    <w:t>约</w:t>
                  </w:r>
                  <w:r w:rsidRPr="00767FA7">
                    <w:rPr>
                      <w:rFonts w:hint="eastAsia"/>
                    </w:rPr>
                    <w:t>1488</w:t>
                  </w:r>
                  <w:r w:rsidRPr="00767FA7">
                    <w:rPr>
                      <w:rFonts w:hint="eastAsia"/>
                    </w:rPr>
                    <w:t>户，约</w:t>
                  </w:r>
                  <w:r w:rsidRPr="00767FA7">
                    <w:rPr>
                      <w:rFonts w:hint="eastAsia"/>
                    </w:rPr>
                    <w:t>4410</w:t>
                  </w:r>
                  <w:r w:rsidRPr="00767FA7">
                    <w:rPr>
                      <w:rFonts w:hint="eastAsia"/>
                    </w:rPr>
                    <w:t>人</w:t>
                  </w:r>
                </w:p>
              </w:tc>
              <w:tc>
                <w:tcPr>
                  <w:tcW w:w="2694" w:type="dxa"/>
                  <w:shd w:val="clear" w:color="auto" w:fill="auto"/>
                  <w:vAlign w:val="center"/>
                  <w:hideMark/>
                </w:tcPr>
                <w:p w14:paraId="33351B92" w14:textId="1498546E" w:rsidR="008A51C6" w:rsidRPr="00767FA7" w:rsidRDefault="00034C73" w:rsidP="00741330">
                  <w:pPr>
                    <w:pStyle w:val="afff3"/>
                  </w:pPr>
                  <w:r w:rsidRPr="00767FA7">
                    <w:rPr>
                      <w:rFonts w:hint="eastAsia"/>
                    </w:rPr>
                    <w:t>人群</w:t>
                  </w:r>
                  <w:r w:rsidRPr="00767FA7">
                    <w:t>保护</w:t>
                  </w:r>
                </w:p>
              </w:tc>
            </w:tr>
            <w:tr w:rsidR="008F3556" w:rsidRPr="00767FA7" w14:paraId="3EAD2D3C" w14:textId="77777777" w:rsidTr="00C343A0">
              <w:trPr>
                <w:trHeight w:val="340"/>
                <w:jc w:val="center"/>
              </w:trPr>
              <w:tc>
                <w:tcPr>
                  <w:tcW w:w="676" w:type="dxa"/>
                  <w:shd w:val="clear" w:color="auto" w:fill="auto"/>
                  <w:noWrap/>
                  <w:vAlign w:val="center"/>
                  <w:hideMark/>
                </w:tcPr>
                <w:p w14:paraId="2CE6CFF7" w14:textId="77777777" w:rsidR="008A51C6" w:rsidRPr="00767FA7" w:rsidRDefault="008A51C6" w:rsidP="00741330">
                  <w:pPr>
                    <w:pStyle w:val="afff3"/>
                  </w:pPr>
                  <w:r w:rsidRPr="00767FA7">
                    <w:rPr>
                      <w:rFonts w:hint="eastAsia"/>
                    </w:rPr>
                    <w:t>20</w:t>
                  </w:r>
                </w:p>
              </w:tc>
              <w:tc>
                <w:tcPr>
                  <w:tcW w:w="1842" w:type="dxa"/>
                  <w:shd w:val="clear" w:color="auto" w:fill="auto"/>
                  <w:vAlign w:val="center"/>
                  <w:hideMark/>
                </w:tcPr>
                <w:p w14:paraId="2DC4F4D9" w14:textId="77777777" w:rsidR="008A51C6" w:rsidRPr="00767FA7" w:rsidRDefault="008A51C6" w:rsidP="00741330">
                  <w:pPr>
                    <w:pStyle w:val="afff3"/>
                  </w:pPr>
                  <w:r w:rsidRPr="00767FA7">
                    <w:rPr>
                      <w:rFonts w:hint="eastAsia"/>
                    </w:rPr>
                    <w:t>亭南村</w:t>
                  </w:r>
                </w:p>
              </w:tc>
              <w:tc>
                <w:tcPr>
                  <w:tcW w:w="2127" w:type="dxa"/>
                  <w:shd w:val="clear" w:color="auto" w:fill="auto"/>
                  <w:vAlign w:val="center"/>
                  <w:hideMark/>
                </w:tcPr>
                <w:p w14:paraId="77F1F28F" w14:textId="77777777" w:rsidR="008A51C6" w:rsidRPr="00767FA7" w:rsidRDefault="008A51C6" w:rsidP="00741330">
                  <w:pPr>
                    <w:pStyle w:val="afff3"/>
                  </w:pPr>
                  <w:r w:rsidRPr="00767FA7">
                    <w:rPr>
                      <w:rFonts w:hint="eastAsia"/>
                    </w:rPr>
                    <w:t>WN</w:t>
                  </w:r>
                  <w:r w:rsidRPr="00767FA7">
                    <w:rPr>
                      <w:rFonts w:hint="eastAsia"/>
                    </w:rPr>
                    <w:t>，约</w:t>
                  </w:r>
                  <w:r w:rsidRPr="00767FA7">
                    <w:rPr>
                      <w:rFonts w:hint="eastAsia"/>
                    </w:rPr>
                    <w:t>2.47km</w:t>
                  </w:r>
                </w:p>
              </w:tc>
              <w:tc>
                <w:tcPr>
                  <w:tcW w:w="1842" w:type="dxa"/>
                  <w:shd w:val="clear" w:color="auto" w:fill="auto"/>
                  <w:vAlign w:val="center"/>
                  <w:hideMark/>
                </w:tcPr>
                <w:p w14:paraId="17F34DF7" w14:textId="77777777" w:rsidR="008A51C6" w:rsidRPr="00767FA7" w:rsidRDefault="008A51C6" w:rsidP="00741330">
                  <w:pPr>
                    <w:pStyle w:val="afff3"/>
                  </w:pPr>
                  <w:r w:rsidRPr="00767FA7">
                    <w:rPr>
                      <w:rFonts w:hint="eastAsia"/>
                    </w:rPr>
                    <w:t>约</w:t>
                  </w:r>
                  <w:r w:rsidRPr="00767FA7">
                    <w:rPr>
                      <w:rFonts w:hint="eastAsia"/>
                    </w:rPr>
                    <w:t>1457</w:t>
                  </w:r>
                  <w:r w:rsidRPr="00767FA7">
                    <w:rPr>
                      <w:rFonts w:hint="eastAsia"/>
                    </w:rPr>
                    <w:t>人</w:t>
                  </w:r>
                </w:p>
              </w:tc>
              <w:tc>
                <w:tcPr>
                  <w:tcW w:w="2694" w:type="dxa"/>
                  <w:shd w:val="clear" w:color="auto" w:fill="auto"/>
                  <w:vAlign w:val="center"/>
                  <w:hideMark/>
                </w:tcPr>
                <w:p w14:paraId="6C02B380" w14:textId="32EBB323" w:rsidR="008A51C6" w:rsidRPr="00767FA7" w:rsidRDefault="00034C73" w:rsidP="00741330">
                  <w:pPr>
                    <w:pStyle w:val="afff3"/>
                  </w:pPr>
                  <w:r w:rsidRPr="00767FA7">
                    <w:rPr>
                      <w:rFonts w:hint="eastAsia"/>
                    </w:rPr>
                    <w:t>人群</w:t>
                  </w:r>
                  <w:r w:rsidRPr="00767FA7">
                    <w:t>保护</w:t>
                  </w:r>
                </w:p>
              </w:tc>
            </w:tr>
            <w:tr w:rsidR="008F3556" w:rsidRPr="00767FA7" w14:paraId="19873B30" w14:textId="77777777" w:rsidTr="00C343A0">
              <w:trPr>
                <w:trHeight w:val="340"/>
                <w:jc w:val="center"/>
              </w:trPr>
              <w:tc>
                <w:tcPr>
                  <w:tcW w:w="676" w:type="dxa"/>
                  <w:shd w:val="clear" w:color="auto" w:fill="auto"/>
                  <w:noWrap/>
                  <w:vAlign w:val="center"/>
                  <w:hideMark/>
                </w:tcPr>
                <w:p w14:paraId="14AD3AD4" w14:textId="77777777" w:rsidR="008A51C6" w:rsidRPr="00767FA7" w:rsidRDefault="008A51C6" w:rsidP="00741330">
                  <w:pPr>
                    <w:pStyle w:val="afff3"/>
                  </w:pPr>
                  <w:r w:rsidRPr="00767FA7">
                    <w:rPr>
                      <w:rFonts w:hint="eastAsia"/>
                    </w:rPr>
                    <w:t>21</w:t>
                  </w:r>
                </w:p>
              </w:tc>
              <w:tc>
                <w:tcPr>
                  <w:tcW w:w="1842" w:type="dxa"/>
                  <w:shd w:val="clear" w:color="auto" w:fill="auto"/>
                  <w:vAlign w:val="center"/>
                  <w:hideMark/>
                </w:tcPr>
                <w:p w14:paraId="54B69D4C" w14:textId="77777777" w:rsidR="008A51C6" w:rsidRPr="00767FA7" w:rsidRDefault="008A51C6" w:rsidP="00741330">
                  <w:pPr>
                    <w:pStyle w:val="afff3"/>
                  </w:pPr>
                  <w:r w:rsidRPr="00767FA7">
                    <w:rPr>
                      <w:rFonts w:hint="eastAsia"/>
                    </w:rPr>
                    <w:t>虹西花苑</w:t>
                  </w:r>
                </w:p>
              </w:tc>
              <w:tc>
                <w:tcPr>
                  <w:tcW w:w="2127" w:type="dxa"/>
                  <w:shd w:val="clear" w:color="auto" w:fill="auto"/>
                  <w:vAlign w:val="center"/>
                  <w:hideMark/>
                </w:tcPr>
                <w:p w14:paraId="7CBD54FB" w14:textId="77777777" w:rsidR="008A51C6" w:rsidRPr="00767FA7" w:rsidRDefault="008A51C6" w:rsidP="00741330">
                  <w:pPr>
                    <w:pStyle w:val="afff3"/>
                  </w:pPr>
                  <w:r w:rsidRPr="00767FA7">
                    <w:rPr>
                      <w:rFonts w:hint="eastAsia"/>
                    </w:rPr>
                    <w:t>NE</w:t>
                  </w:r>
                  <w:r w:rsidRPr="00767FA7">
                    <w:rPr>
                      <w:rFonts w:hint="eastAsia"/>
                    </w:rPr>
                    <w:t>，约</w:t>
                  </w:r>
                  <w:r w:rsidRPr="00767FA7">
                    <w:rPr>
                      <w:rFonts w:hint="eastAsia"/>
                    </w:rPr>
                    <w:t>2.48km</w:t>
                  </w:r>
                </w:p>
              </w:tc>
              <w:tc>
                <w:tcPr>
                  <w:tcW w:w="1842" w:type="dxa"/>
                  <w:shd w:val="clear" w:color="auto" w:fill="auto"/>
                  <w:vAlign w:val="center"/>
                  <w:hideMark/>
                </w:tcPr>
                <w:p w14:paraId="0672225D" w14:textId="77777777" w:rsidR="008A51C6" w:rsidRPr="00767FA7" w:rsidRDefault="008A51C6" w:rsidP="00741330">
                  <w:pPr>
                    <w:pStyle w:val="afff3"/>
                  </w:pPr>
                  <w:r w:rsidRPr="00767FA7">
                    <w:rPr>
                      <w:rFonts w:hint="eastAsia"/>
                    </w:rPr>
                    <w:t>约</w:t>
                  </w:r>
                  <w:r w:rsidRPr="00767FA7">
                    <w:rPr>
                      <w:rFonts w:hint="eastAsia"/>
                    </w:rPr>
                    <w:t>862</w:t>
                  </w:r>
                  <w:r w:rsidRPr="00767FA7">
                    <w:rPr>
                      <w:rFonts w:hint="eastAsia"/>
                    </w:rPr>
                    <w:t>人</w:t>
                  </w:r>
                </w:p>
              </w:tc>
              <w:tc>
                <w:tcPr>
                  <w:tcW w:w="2694" w:type="dxa"/>
                  <w:shd w:val="clear" w:color="auto" w:fill="auto"/>
                  <w:vAlign w:val="center"/>
                  <w:hideMark/>
                </w:tcPr>
                <w:p w14:paraId="639D02F4" w14:textId="174421E1" w:rsidR="008A51C6" w:rsidRPr="00767FA7" w:rsidRDefault="00034C73" w:rsidP="00741330">
                  <w:pPr>
                    <w:pStyle w:val="afff3"/>
                  </w:pPr>
                  <w:r w:rsidRPr="00767FA7">
                    <w:rPr>
                      <w:rFonts w:hint="eastAsia"/>
                    </w:rPr>
                    <w:t>人群</w:t>
                  </w:r>
                  <w:r w:rsidRPr="00767FA7">
                    <w:t>保护</w:t>
                  </w:r>
                </w:p>
              </w:tc>
            </w:tr>
            <w:tr w:rsidR="008F3556" w:rsidRPr="00767FA7" w14:paraId="1D1FF70F" w14:textId="77777777" w:rsidTr="00C343A0">
              <w:trPr>
                <w:trHeight w:val="340"/>
                <w:jc w:val="center"/>
              </w:trPr>
              <w:tc>
                <w:tcPr>
                  <w:tcW w:w="676" w:type="dxa"/>
                  <w:shd w:val="clear" w:color="auto" w:fill="auto"/>
                  <w:noWrap/>
                  <w:vAlign w:val="center"/>
                  <w:hideMark/>
                </w:tcPr>
                <w:p w14:paraId="73F64D2B" w14:textId="77777777" w:rsidR="008A51C6" w:rsidRPr="00767FA7" w:rsidRDefault="008A51C6" w:rsidP="00741330">
                  <w:pPr>
                    <w:pStyle w:val="afff3"/>
                  </w:pPr>
                  <w:r w:rsidRPr="00767FA7">
                    <w:rPr>
                      <w:rFonts w:hint="eastAsia"/>
                    </w:rPr>
                    <w:lastRenderedPageBreak/>
                    <w:t>22</w:t>
                  </w:r>
                </w:p>
              </w:tc>
              <w:tc>
                <w:tcPr>
                  <w:tcW w:w="1842" w:type="dxa"/>
                  <w:shd w:val="clear" w:color="auto" w:fill="auto"/>
                  <w:vAlign w:val="center"/>
                  <w:hideMark/>
                </w:tcPr>
                <w:p w14:paraId="4AFB5552" w14:textId="77777777" w:rsidR="008A51C6" w:rsidRPr="00767FA7" w:rsidRDefault="008A51C6" w:rsidP="00741330">
                  <w:pPr>
                    <w:pStyle w:val="afff3"/>
                  </w:pPr>
                  <w:r w:rsidRPr="00767FA7">
                    <w:rPr>
                      <w:rFonts w:hint="eastAsia"/>
                    </w:rPr>
                    <w:t>虹西村</w:t>
                  </w:r>
                </w:p>
              </w:tc>
              <w:tc>
                <w:tcPr>
                  <w:tcW w:w="2127" w:type="dxa"/>
                  <w:shd w:val="clear" w:color="auto" w:fill="auto"/>
                  <w:vAlign w:val="center"/>
                  <w:hideMark/>
                </w:tcPr>
                <w:p w14:paraId="2704F771" w14:textId="77777777" w:rsidR="008A51C6" w:rsidRPr="00767FA7" w:rsidRDefault="008A51C6" w:rsidP="00741330">
                  <w:pPr>
                    <w:pStyle w:val="afff3"/>
                  </w:pPr>
                  <w:r w:rsidRPr="00767FA7">
                    <w:rPr>
                      <w:rFonts w:hint="eastAsia"/>
                    </w:rPr>
                    <w:t>NE</w:t>
                  </w:r>
                  <w:r w:rsidRPr="00767FA7">
                    <w:rPr>
                      <w:rFonts w:hint="eastAsia"/>
                    </w:rPr>
                    <w:t>，约</w:t>
                  </w:r>
                  <w:r w:rsidRPr="00767FA7">
                    <w:rPr>
                      <w:rFonts w:hint="eastAsia"/>
                    </w:rPr>
                    <w:t>4.52km</w:t>
                  </w:r>
                </w:p>
              </w:tc>
              <w:tc>
                <w:tcPr>
                  <w:tcW w:w="1842" w:type="dxa"/>
                  <w:shd w:val="clear" w:color="auto" w:fill="auto"/>
                  <w:vAlign w:val="center"/>
                  <w:hideMark/>
                </w:tcPr>
                <w:p w14:paraId="04957CED" w14:textId="77777777" w:rsidR="008A51C6" w:rsidRPr="00767FA7" w:rsidRDefault="008A51C6" w:rsidP="00741330">
                  <w:pPr>
                    <w:pStyle w:val="afff3"/>
                  </w:pPr>
                  <w:r w:rsidRPr="00767FA7">
                    <w:rPr>
                      <w:rFonts w:hint="eastAsia"/>
                    </w:rPr>
                    <w:t>约</w:t>
                  </w:r>
                  <w:r w:rsidRPr="00767FA7">
                    <w:rPr>
                      <w:rFonts w:hint="eastAsia"/>
                    </w:rPr>
                    <w:t>8059</w:t>
                  </w:r>
                  <w:r w:rsidRPr="00767FA7">
                    <w:rPr>
                      <w:rFonts w:hint="eastAsia"/>
                    </w:rPr>
                    <w:t>人</w:t>
                  </w:r>
                </w:p>
              </w:tc>
              <w:tc>
                <w:tcPr>
                  <w:tcW w:w="2694" w:type="dxa"/>
                  <w:shd w:val="clear" w:color="auto" w:fill="auto"/>
                  <w:vAlign w:val="center"/>
                  <w:hideMark/>
                </w:tcPr>
                <w:p w14:paraId="75E63F86" w14:textId="2BD47840" w:rsidR="008A51C6" w:rsidRPr="00767FA7" w:rsidRDefault="00034C73" w:rsidP="00741330">
                  <w:pPr>
                    <w:pStyle w:val="afff3"/>
                  </w:pPr>
                  <w:r w:rsidRPr="00767FA7">
                    <w:rPr>
                      <w:rFonts w:hint="eastAsia"/>
                    </w:rPr>
                    <w:t>人群</w:t>
                  </w:r>
                  <w:r w:rsidRPr="00767FA7">
                    <w:t>保护</w:t>
                  </w:r>
                </w:p>
              </w:tc>
            </w:tr>
            <w:tr w:rsidR="008F3556" w:rsidRPr="00767FA7" w14:paraId="08BEA5EB" w14:textId="77777777" w:rsidTr="00C343A0">
              <w:trPr>
                <w:trHeight w:val="340"/>
                <w:jc w:val="center"/>
              </w:trPr>
              <w:tc>
                <w:tcPr>
                  <w:tcW w:w="676" w:type="dxa"/>
                  <w:shd w:val="clear" w:color="auto" w:fill="auto"/>
                  <w:noWrap/>
                  <w:vAlign w:val="center"/>
                  <w:hideMark/>
                </w:tcPr>
                <w:p w14:paraId="6E55CC32" w14:textId="77777777" w:rsidR="008A51C6" w:rsidRPr="00767FA7" w:rsidRDefault="008A51C6" w:rsidP="00741330">
                  <w:pPr>
                    <w:pStyle w:val="afff3"/>
                  </w:pPr>
                  <w:r w:rsidRPr="00767FA7">
                    <w:rPr>
                      <w:rFonts w:hint="eastAsia"/>
                    </w:rPr>
                    <w:t>23</w:t>
                  </w:r>
                </w:p>
              </w:tc>
              <w:tc>
                <w:tcPr>
                  <w:tcW w:w="1842" w:type="dxa"/>
                  <w:shd w:val="clear" w:color="auto" w:fill="auto"/>
                  <w:vAlign w:val="center"/>
                  <w:hideMark/>
                </w:tcPr>
                <w:p w14:paraId="6C877A85" w14:textId="77777777" w:rsidR="008A51C6" w:rsidRPr="00767FA7" w:rsidRDefault="008A51C6" w:rsidP="00741330">
                  <w:pPr>
                    <w:pStyle w:val="afff3"/>
                  </w:pPr>
                  <w:r w:rsidRPr="00767FA7">
                    <w:rPr>
                      <w:rFonts w:hint="eastAsia"/>
                    </w:rPr>
                    <w:t>虹桥北村</w:t>
                  </w:r>
                </w:p>
              </w:tc>
              <w:tc>
                <w:tcPr>
                  <w:tcW w:w="2127" w:type="dxa"/>
                  <w:shd w:val="clear" w:color="auto" w:fill="auto"/>
                  <w:vAlign w:val="center"/>
                  <w:hideMark/>
                </w:tcPr>
                <w:p w14:paraId="247430F0" w14:textId="77777777" w:rsidR="008A51C6" w:rsidRPr="00767FA7" w:rsidRDefault="008A51C6" w:rsidP="00741330">
                  <w:pPr>
                    <w:pStyle w:val="afff3"/>
                  </w:pPr>
                  <w:r w:rsidRPr="00767FA7">
                    <w:rPr>
                      <w:rFonts w:hint="eastAsia"/>
                    </w:rPr>
                    <w:t>NE</w:t>
                  </w:r>
                  <w:r w:rsidRPr="00767FA7">
                    <w:rPr>
                      <w:rFonts w:hint="eastAsia"/>
                    </w:rPr>
                    <w:t>，约</w:t>
                  </w:r>
                  <w:r w:rsidRPr="00767FA7">
                    <w:rPr>
                      <w:rFonts w:hint="eastAsia"/>
                    </w:rPr>
                    <w:t>4.49km</w:t>
                  </w:r>
                </w:p>
              </w:tc>
              <w:tc>
                <w:tcPr>
                  <w:tcW w:w="1842" w:type="dxa"/>
                  <w:shd w:val="clear" w:color="auto" w:fill="auto"/>
                  <w:vAlign w:val="center"/>
                  <w:hideMark/>
                </w:tcPr>
                <w:p w14:paraId="18861AF7" w14:textId="77777777" w:rsidR="008A51C6" w:rsidRPr="00767FA7" w:rsidRDefault="008A51C6" w:rsidP="00741330">
                  <w:pPr>
                    <w:pStyle w:val="afff3"/>
                  </w:pPr>
                  <w:r w:rsidRPr="00767FA7">
                    <w:rPr>
                      <w:rFonts w:hint="eastAsia"/>
                    </w:rPr>
                    <w:t>约</w:t>
                  </w:r>
                  <w:r w:rsidRPr="00767FA7">
                    <w:rPr>
                      <w:rFonts w:hint="eastAsia"/>
                    </w:rPr>
                    <w:t>180</w:t>
                  </w:r>
                  <w:r w:rsidRPr="00767FA7">
                    <w:rPr>
                      <w:rFonts w:hint="eastAsia"/>
                    </w:rPr>
                    <w:t>人</w:t>
                  </w:r>
                </w:p>
              </w:tc>
              <w:tc>
                <w:tcPr>
                  <w:tcW w:w="2694" w:type="dxa"/>
                  <w:shd w:val="clear" w:color="auto" w:fill="auto"/>
                  <w:vAlign w:val="center"/>
                  <w:hideMark/>
                </w:tcPr>
                <w:p w14:paraId="6BC53CE9" w14:textId="1115FBFB" w:rsidR="008A51C6" w:rsidRPr="00767FA7" w:rsidRDefault="00034C73" w:rsidP="00741330">
                  <w:pPr>
                    <w:pStyle w:val="afff3"/>
                  </w:pPr>
                  <w:r w:rsidRPr="00767FA7">
                    <w:rPr>
                      <w:rFonts w:hint="eastAsia"/>
                    </w:rPr>
                    <w:t>人群</w:t>
                  </w:r>
                  <w:r w:rsidRPr="00767FA7">
                    <w:t>保护</w:t>
                  </w:r>
                </w:p>
              </w:tc>
            </w:tr>
            <w:tr w:rsidR="008F3556" w:rsidRPr="00767FA7" w14:paraId="05D4D371" w14:textId="77777777" w:rsidTr="00C343A0">
              <w:trPr>
                <w:trHeight w:val="340"/>
                <w:jc w:val="center"/>
              </w:trPr>
              <w:tc>
                <w:tcPr>
                  <w:tcW w:w="676" w:type="dxa"/>
                  <w:shd w:val="clear" w:color="auto" w:fill="auto"/>
                  <w:noWrap/>
                  <w:vAlign w:val="center"/>
                  <w:hideMark/>
                </w:tcPr>
                <w:p w14:paraId="14EFD1CF" w14:textId="77777777" w:rsidR="008A51C6" w:rsidRPr="00767FA7" w:rsidRDefault="008A51C6" w:rsidP="00741330">
                  <w:pPr>
                    <w:pStyle w:val="afff3"/>
                  </w:pPr>
                  <w:r w:rsidRPr="00767FA7">
                    <w:rPr>
                      <w:rFonts w:hint="eastAsia"/>
                    </w:rPr>
                    <w:t>24</w:t>
                  </w:r>
                </w:p>
              </w:tc>
              <w:tc>
                <w:tcPr>
                  <w:tcW w:w="1842" w:type="dxa"/>
                  <w:shd w:val="clear" w:color="auto" w:fill="auto"/>
                  <w:vAlign w:val="center"/>
                  <w:hideMark/>
                </w:tcPr>
                <w:p w14:paraId="4F50B6D5" w14:textId="77777777" w:rsidR="008A51C6" w:rsidRPr="00767FA7" w:rsidRDefault="008A51C6" w:rsidP="00741330">
                  <w:pPr>
                    <w:pStyle w:val="afff3"/>
                  </w:pPr>
                  <w:r w:rsidRPr="00767FA7">
                    <w:rPr>
                      <w:rFonts w:hint="eastAsia"/>
                    </w:rPr>
                    <w:t>通州建筑职工中专</w:t>
                  </w:r>
                </w:p>
              </w:tc>
              <w:tc>
                <w:tcPr>
                  <w:tcW w:w="2127" w:type="dxa"/>
                  <w:shd w:val="clear" w:color="auto" w:fill="auto"/>
                  <w:vAlign w:val="center"/>
                  <w:hideMark/>
                </w:tcPr>
                <w:p w14:paraId="6682F1E7" w14:textId="77777777" w:rsidR="008A51C6" w:rsidRPr="00767FA7" w:rsidRDefault="008A51C6" w:rsidP="00741330">
                  <w:pPr>
                    <w:pStyle w:val="afff3"/>
                  </w:pPr>
                  <w:r w:rsidRPr="00767FA7">
                    <w:rPr>
                      <w:rFonts w:hint="eastAsia"/>
                    </w:rPr>
                    <w:t>NE</w:t>
                  </w:r>
                  <w:r w:rsidRPr="00767FA7">
                    <w:rPr>
                      <w:rFonts w:hint="eastAsia"/>
                    </w:rPr>
                    <w:t>，约</w:t>
                  </w:r>
                  <w:r w:rsidRPr="00767FA7">
                    <w:rPr>
                      <w:rFonts w:hint="eastAsia"/>
                    </w:rPr>
                    <w:t>4km</w:t>
                  </w:r>
                </w:p>
              </w:tc>
              <w:tc>
                <w:tcPr>
                  <w:tcW w:w="1842" w:type="dxa"/>
                  <w:shd w:val="clear" w:color="auto" w:fill="auto"/>
                  <w:vAlign w:val="center"/>
                  <w:hideMark/>
                </w:tcPr>
                <w:p w14:paraId="488713AB" w14:textId="77777777" w:rsidR="008A51C6" w:rsidRPr="00767FA7" w:rsidRDefault="008A51C6" w:rsidP="00741330">
                  <w:pPr>
                    <w:pStyle w:val="afff3"/>
                  </w:pPr>
                  <w:r w:rsidRPr="00767FA7">
                    <w:rPr>
                      <w:rFonts w:hint="eastAsia"/>
                    </w:rPr>
                    <w:t>约</w:t>
                  </w:r>
                  <w:r w:rsidRPr="00767FA7">
                    <w:rPr>
                      <w:rFonts w:hint="eastAsia"/>
                    </w:rPr>
                    <w:t>1000</w:t>
                  </w:r>
                  <w:r w:rsidRPr="00767FA7">
                    <w:rPr>
                      <w:rFonts w:hint="eastAsia"/>
                    </w:rPr>
                    <w:t>人</w:t>
                  </w:r>
                </w:p>
              </w:tc>
              <w:tc>
                <w:tcPr>
                  <w:tcW w:w="2694" w:type="dxa"/>
                  <w:shd w:val="clear" w:color="auto" w:fill="auto"/>
                  <w:vAlign w:val="center"/>
                  <w:hideMark/>
                </w:tcPr>
                <w:p w14:paraId="010A5E6B" w14:textId="13707FAA" w:rsidR="008A51C6" w:rsidRPr="00767FA7" w:rsidRDefault="00034C73" w:rsidP="00741330">
                  <w:pPr>
                    <w:pStyle w:val="afff3"/>
                  </w:pPr>
                  <w:r w:rsidRPr="00767FA7">
                    <w:rPr>
                      <w:rFonts w:hint="eastAsia"/>
                    </w:rPr>
                    <w:t>人群</w:t>
                  </w:r>
                  <w:r w:rsidRPr="00767FA7">
                    <w:t>保护</w:t>
                  </w:r>
                </w:p>
              </w:tc>
            </w:tr>
            <w:tr w:rsidR="008F3556" w:rsidRPr="00767FA7" w14:paraId="4CF94CB4" w14:textId="77777777" w:rsidTr="00C343A0">
              <w:trPr>
                <w:trHeight w:val="340"/>
                <w:jc w:val="center"/>
              </w:trPr>
              <w:tc>
                <w:tcPr>
                  <w:tcW w:w="676" w:type="dxa"/>
                  <w:shd w:val="clear" w:color="auto" w:fill="auto"/>
                  <w:noWrap/>
                  <w:vAlign w:val="center"/>
                  <w:hideMark/>
                </w:tcPr>
                <w:p w14:paraId="50C03BBD" w14:textId="77777777" w:rsidR="008A51C6" w:rsidRPr="00767FA7" w:rsidRDefault="008A51C6" w:rsidP="00741330">
                  <w:pPr>
                    <w:pStyle w:val="afff3"/>
                  </w:pPr>
                  <w:r w:rsidRPr="00767FA7">
                    <w:rPr>
                      <w:rFonts w:hint="eastAsia"/>
                    </w:rPr>
                    <w:t>25</w:t>
                  </w:r>
                </w:p>
              </w:tc>
              <w:tc>
                <w:tcPr>
                  <w:tcW w:w="1842" w:type="dxa"/>
                  <w:shd w:val="clear" w:color="auto" w:fill="auto"/>
                  <w:vAlign w:val="center"/>
                  <w:hideMark/>
                </w:tcPr>
                <w:p w14:paraId="79C0B501" w14:textId="77777777" w:rsidR="008A51C6" w:rsidRPr="00767FA7" w:rsidRDefault="008A51C6" w:rsidP="00741330">
                  <w:pPr>
                    <w:pStyle w:val="afff3"/>
                  </w:pPr>
                  <w:r w:rsidRPr="00767FA7">
                    <w:rPr>
                      <w:rFonts w:hint="eastAsia"/>
                    </w:rPr>
                    <w:t>景怡花苑</w:t>
                  </w:r>
                </w:p>
              </w:tc>
              <w:tc>
                <w:tcPr>
                  <w:tcW w:w="2127" w:type="dxa"/>
                  <w:shd w:val="clear" w:color="auto" w:fill="auto"/>
                  <w:vAlign w:val="center"/>
                  <w:hideMark/>
                </w:tcPr>
                <w:p w14:paraId="70ECE52A" w14:textId="77777777" w:rsidR="008A51C6" w:rsidRPr="00767FA7" w:rsidRDefault="008A51C6" w:rsidP="00741330">
                  <w:pPr>
                    <w:pStyle w:val="afff3"/>
                  </w:pPr>
                  <w:r w:rsidRPr="00767FA7">
                    <w:rPr>
                      <w:rFonts w:hint="eastAsia"/>
                    </w:rPr>
                    <w:t>NE</w:t>
                  </w:r>
                  <w:r w:rsidRPr="00767FA7">
                    <w:rPr>
                      <w:rFonts w:hint="eastAsia"/>
                    </w:rPr>
                    <w:t>，约</w:t>
                  </w:r>
                  <w:r w:rsidRPr="00767FA7">
                    <w:rPr>
                      <w:rFonts w:hint="eastAsia"/>
                    </w:rPr>
                    <w:t>4.26km</w:t>
                  </w:r>
                </w:p>
              </w:tc>
              <w:tc>
                <w:tcPr>
                  <w:tcW w:w="1842" w:type="dxa"/>
                  <w:shd w:val="clear" w:color="auto" w:fill="auto"/>
                  <w:vAlign w:val="center"/>
                  <w:hideMark/>
                </w:tcPr>
                <w:p w14:paraId="4B207B90" w14:textId="77777777" w:rsidR="008A51C6" w:rsidRPr="00767FA7" w:rsidRDefault="008A51C6" w:rsidP="00741330">
                  <w:pPr>
                    <w:pStyle w:val="afff3"/>
                  </w:pPr>
                  <w:r w:rsidRPr="00767FA7">
                    <w:rPr>
                      <w:rFonts w:hint="eastAsia"/>
                    </w:rPr>
                    <w:t>约</w:t>
                  </w:r>
                  <w:r w:rsidRPr="00767FA7">
                    <w:rPr>
                      <w:rFonts w:hint="eastAsia"/>
                    </w:rPr>
                    <w:t>260</w:t>
                  </w:r>
                  <w:r w:rsidRPr="00767FA7">
                    <w:rPr>
                      <w:rFonts w:hint="eastAsia"/>
                    </w:rPr>
                    <w:t>人</w:t>
                  </w:r>
                </w:p>
              </w:tc>
              <w:tc>
                <w:tcPr>
                  <w:tcW w:w="2694" w:type="dxa"/>
                  <w:shd w:val="clear" w:color="auto" w:fill="auto"/>
                  <w:vAlign w:val="center"/>
                  <w:hideMark/>
                </w:tcPr>
                <w:p w14:paraId="38310E2B" w14:textId="5DDE4811" w:rsidR="008A51C6" w:rsidRPr="00767FA7" w:rsidRDefault="00034C73" w:rsidP="00741330">
                  <w:pPr>
                    <w:pStyle w:val="afff3"/>
                  </w:pPr>
                  <w:r w:rsidRPr="00767FA7">
                    <w:rPr>
                      <w:rFonts w:hint="eastAsia"/>
                    </w:rPr>
                    <w:t>人群</w:t>
                  </w:r>
                  <w:r w:rsidRPr="00767FA7">
                    <w:t>保护</w:t>
                  </w:r>
                </w:p>
              </w:tc>
            </w:tr>
            <w:tr w:rsidR="008F3556" w:rsidRPr="00767FA7" w14:paraId="4C3D41BA" w14:textId="77777777" w:rsidTr="00C343A0">
              <w:trPr>
                <w:trHeight w:val="340"/>
                <w:jc w:val="center"/>
              </w:trPr>
              <w:tc>
                <w:tcPr>
                  <w:tcW w:w="676" w:type="dxa"/>
                  <w:shd w:val="clear" w:color="auto" w:fill="auto"/>
                  <w:noWrap/>
                  <w:vAlign w:val="center"/>
                  <w:hideMark/>
                </w:tcPr>
                <w:p w14:paraId="1300815E" w14:textId="6063AF6E" w:rsidR="008A51C6" w:rsidRPr="00767FA7" w:rsidRDefault="008A51C6" w:rsidP="00741330">
                  <w:pPr>
                    <w:pStyle w:val="afff3"/>
                  </w:pPr>
                  <w:r w:rsidRPr="00767FA7">
                    <w:rPr>
                      <w:rFonts w:hint="eastAsia"/>
                    </w:rPr>
                    <w:t>2</w:t>
                  </w:r>
                  <w:r w:rsidR="00E161AD" w:rsidRPr="00767FA7">
                    <w:t>6</w:t>
                  </w:r>
                </w:p>
              </w:tc>
              <w:tc>
                <w:tcPr>
                  <w:tcW w:w="1842" w:type="dxa"/>
                  <w:shd w:val="clear" w:color="auto" w:fill="auto"/>
                  <w:vAlign w:val="center"/>
                  <w:hideMark/>
                </w:tcPr>
                <w:p w14:paraId="156F9CD0" w14:textId="77777777" w:rsidR="008A51C6" w:rsidRPr="00767FA7" w:rsidRDefault="008A51C6" w:rsidP="00741330">
                  <w:pPr>
                    <w:pStyle w:val="afff3"/>
                  </w:pPr>
                  <w:r w:rsidRPr="00767FA7">
                    <w:rPr>
                      <w:rFonts w:hint="eastAsia"/>
                    </w:rPr>
                    <w:t>银河花苑</w:t>
                  </w:r>
                </w:p>
              </w:tc>
              <w:tc>
                <w:tcPr>
                  <w:tcW w:w="2127" w:type="dxa"/>
                  <w:shd w:val="clear" w:color="auto" w:fill="auto"/>
                  <w:vAlign w:val="center"/>
                  <w:hideMark/>
                </w:tcPr>
                <w:p w14:paraId="75DF8ABC" w14:textId="77777777" w:rsidR="008A51C6" w:rsidRPr="00767FA7" w:rsidRDefault="008A51C6" w:rsidP="00741330">
                  <w:pPr>
                    <w:pStyle w:val="afff3"/>
                  </w:pPr>
                  <w:r w:rsidRPr="00767FA7">
                    <w:rPr>
                      <w:rFonts w:hint="eastAsia"/>
                    </w:rPr>
                    <w:t>NE</w:t>
                  </w:r>
                  <w:r w:rsidRPr="00767FA7">
                    <w:rPr>
                      <w:rFonts w:hint="eastAsia"/>
                    </w:rPr>
                    <w:t>，约</w:t>
                  </w:r>
                  <w:r w:rsidRPr="00767FA7">
                    <w:rPr>
                      <w:rFonts w:hint="eastAsia"/>
                    </w:rPr>
                    <w:t>4.12km</w:t>
                  </w:r>
                </w:p>
              </w:tc>
              <w:tc>
                <w:tcPr>
                  <w:tcW w:w="1842" w:type="dxa"/>
                  <w:shd w:val="clear" w:color="auto" w:fill="auto"/>
                  <w:vAlign w:val="center"/>
                  <w:hideMark/>
                </w:tcPr>
                <w:p w14:paraId="1BDA50D3" w14:textId="77777777" w:rsidR="008A51C6" w:rsidRPr="00767FA7" w:rsidRDefault="008A51C6" w:rsidP="00741330">
                  <w:pPr>
                    <w:pStyle w:val="afff3"/>
                  </w:pPr>
                  <w:r w:rsidRPr="00767FA7">
                    <w:rPr>
                      <w:rFonts w:hint="eastAsia"/>
                    </w:rPr>
                    <w:t>约</w:t>
                  </w:r>
                  <w:r w:rsidRPr="00767FA7">
                    <w:rPr>
                      <w:rFonts w:hint="eastAsia"/>
                    </w:rPr>
                    <w:t>2160</w:t>
                  </w:r>
                  <w:r w:rsidRPr="00767FA7">
                    <w:rPr>
                      <w:rFonts w:hint="eastAsia"/>
                    </w:rPr>
                    <w:t>人</w:t>
                  </w:r>
                </w:p>
              </w:tc>
              <w:tc>
                <w:tcPr>
                  <w:tcW w:w="2694" w:type="dxa"/>
                  <w:shd w:val="clear" w:color="auto" w:fill="auto"/>
                  <w:vAlign w:val="center"/>
                  <w:hideMark/>
                </w:tcPr>
                <w:p w14:paraId="215B7251" w14:textId="337F8D91" w:rsidR="008A51C6" w:rsidRPr="00767FA7" w:rsidRDefault="00034C73" w:rsidP="00741330">
                  <w:pPr>
                    <w:pStyle w:val="afff3"/>
                  </w:pPr>
                  <w:r w:rsidRPr="00767FA7">
                    <w:rPr>
                      <w:rFonts w:hint="eastAsia"/>
                    </w:rPr>
                    <w:t>人群</w:t>
                  </w:r>
                  <w:r w:rsidRPr="00767FA7">
                    <w:t>保护</w:t>
                  </w:r>
                </w:p>
              </w:tc>
            </w:tr>
            <w:tr w:rsidR="008F3556" w:rsidRPr="00767FA7" w14:paraId="78715080" w14:textId="77777777" w:rsidTr="00C343A0">
              <w:trPr>
                <w:trHeight w:val="340"/>
                <w:jc w:val="center"/>
              </w:trPr>
              <w:tc>
                <w:tcPr>
                  <w:tcW w:w="676" w:type="dxa"/>
                  <w:shd w:val="clear" w:color="auto" w:fill="auto"/>
                  <w:noWrap/>
                  <w:vAlign w:val="center"/>
                  <w:hideMark/>
                </w:tcPr>
                <w:p w14:paraId="650F4E2A" w14:textId="144A82F5" w:rsidR="00E161AD" w:rsidRPr="00767FA7" w:rsidRDefault="00E161AD" w:rsidP="00741330">
                  <w:pPr>
                    <w:pStyle w:val="afff3"/>
                  </w:pPr>
                  <w:r w:rsidRPr="00767FA7">
                    <w:rPr>
                      <w:rFonts w:hint="eastAsia"/>
                    </w:rPr>
                    <w:t>27</w:t>
                  </w:r>
                </w:p>
              </w:tc>
              <w:tc>
                <w:tcPr>
                  <w:tcW w:w="1842" w:type="dxa"/>
                  <w:shd w:val="clear" w:color="auto" w:fill="auto"/>
                  <w:vAlign w:val="center"/>
                  <w:hideMark/>
                </w:tcPr>
                <w:p w14:paraId="17369A0C" w14:textId="77777777" w:rsidR="00E161AD" w:rsidRPr="00767FA7" w:rsidRDefault="00E161AD" w:rsidP="00741330">
                  <w:pPr>
                    <w:pStyle w:val="afff3"/>
                  </w:pPr>
                  <w:r w:rsidRPr="00767FA7">
                    <w:rPr>
                      <w:rFonts w:hint="eastAsia"/>
                    </w:rPr>
                    <w:t>通州区中医院</w:t>
                  </w:r>
                </w:p>
              </w:tc>
              <w:tc>
                <w:tcPr>
                  <w:tcW w:w="2127" w:type="dxa"/>
                  <w:shd w:val="clear" w:color="auto" w:fill="auto"/>
                  <w:vAlign w:val="center"/>
                  <w:hideMark/>
                </w:tcPr>
                <w:p w14:paraId="24C06A58" w14:textId="77777777" w:rsidR="00E161AD" w:rsidRPr="00767FA7" w:rsidRDefault="00E161AD" w:rsidP="00741330">
                  <w:pPr>
                    <w:pStyle w:val="afff3"/>
                  </w:pPr>
                  <w:r w:rsidRPr="00767FA7">
                    <w:rPr>
                      <w:rFonts w:hint="eastAsia"/>
                    </w:rPr>
                    <w:t>NE</w:t>
                  </w:r>
                  <w:r w:rsidRPr="00767FA7">
                    <w:rPr>
                      <w:rFonts w:hint="eastAsia"/>
                    </w:rPr>
                    <w:t>，约</w:t>
                  </w:r>
                  <w:r w:rsidRPr="00767FA7">
                    <w:rPr>
                      <w:rFonts w:hint="eastAsia"/>
                    </w:rPr>
                    <w:t>4.45km</w:t>
                  </w:r>
                </w:p>
              </w:tc>
              <w:tc>
                <w:tcPr>
                  <w:tcW w:w="1842" w:type="dxa"/>
                  <w:shd w:val="clear" w:color="auto" w:fill="auto"/>
                  <w:vAlign w:val="center"/>
                  <w:hideMark/>
                </w:tcPr>
                <w:p w14:paraId="04BC7D5A" w14:textId="77777777" w:rsidR="00E161AD" w:rsidRPr="00767FA7" w:rsidRDefault="00E161AD" w:rsidP="00741330">
                  <w:pPr>
                    <w:pStyle w:val="afff3"/>
                  </w:pPr>
                  <w:r w:rsidRPr="00767FA7">
                    <w:rPr>
                      <w:rFonts w:hint="eastAsia"/>
                    </w:rPr>
                    <w:t>约</w:t>
                  </w:r>
                  <w:r w:rsidRPr="00767FA7">
                    <w:rPr>
                      <w:rFonts w:hint="eastAsia"/>
                    </w:rPr>
                    <w:t>800</w:t>
                  </w:r>
                  <w:r w:rsidRPr="00767FA7">
                    <w:rPr>
                      <w:rFonts w:hint="eastAsia"/>
                    </w:rPr>
                    <w:t>人</w:t>
                  </w:r>
                </w:p>
              </w:tc>
              <w:tc>
                <w:tcPr>
                  <w:tcW w:w="2694" w:type="dxa"/>
                  <w:shd w:val="clear" w:color="auto" w:fill="auto"/>
                  <w:vAlign w:val="center"/>
                  <w:hideMark/>
                </w:tcPr>
                <w:p w14:paraId="4E218ED5" w14:textId="3F66C1E7" w:rsidR="00E161AD" w:rsidRPr="00767FA7" w:rsidRDefault="00034C73" w:rsidP="00741330">
                  <w:pPr>
                    <w:pStyle w:val="afff3"/>
                  </w:pPr>
                  <w:r w:rsidRPr="00767FA7">
                    <w:rPr>
                      <w:rFonts w:hint="eastAsia"/>
                    </w:rPr>
                    <w:t>人群</w:t>
                  </w:r>
                  <w:r w:rsidRPr="00767FA7">
                    <w:t>保护</w:t>
                  </w:r>
                </w:p>
              </w:tc>
            </w:tr>
            <w:tr w:rsidR="008F3556" w:rsidRPr="00767FA7" w14:paraId="5323F1FF" w14:textId="77777777" w:rsidTr="00C343A0">
              <w:trPr>
                <w:trHeight w:val="340"/>
                <w:jc w:val="center"/>
              </w:trPr>
              <w:tc>
                <w:tcPr>
                  <w:tcW w:w="676" w:type="dxa"/>
                  <w:shd w:val="clear" w:color="auto" w:fill="auto"/>
                  <w:noWrap/>
                  <w:vAlign w:val="center"/>
                  <w:hideMark/>
                </w:tcPr>
                <w:p w14:paraId="2E2A3783" w14:textId="3F5D35F7" w:rsidR="00E161AD" w:rsidRPr="00767FA7" w:rsidRDefault="00E161AD" w:rsidP="00741330">
                  <w:pPr>
                    <w:pStyle w:val="afff3"/>
                  </w:pPr>
                  <w:r w:rsidRPr="00767FA7">
                    <w:rPr>
                      <w:rFonts w:hint="eastAsia"/>
                    </w:rPr>
                    <w:t>28</w:t>
                  </w:r>
                </w:p>
              </w:tc>
              <w:tc>
                <w:tcPr>
                  <w:tcW w:w="1842" w:type="dxa"/>
                  <w:shd w:val="clear" w:color="auto" w:fill="auto"/>
                  <w:vAlign w:val="center"/>
                  <w:hideMark/>
                </w:tcPr>
                <w:p w14:paraId="24A05D8E" w14:textId="77777777" w:rsidR="00E161AD" w:rsidRPr="00767FA7" w:rsidRDefault="00E161AD" w:rsidP="00741330">
                  <w:pPr>
                    <w:pStyle w:val="afff3"/>
                  </w:pPr>
                  <w:r w:rsidRPr="00767FA7">
                    <w:rPr>
                      <w:rFonts w:hint="eastAsia"/>
                    </w:rPr>
                    <w:t>华德公寓</w:t>
                  </w:r>
                </w:p>
              </w:tc>
              <w:tc>
                <w:tcPr>
                  <w:tcW w:w="2127" w:type="dxa"/>
                  <w:shd w:val="clear" w:color="auto" w:fill="auto"/>
                  <w:vAlign w:val="center"/>
                  <w:hideMark/>
                </w:tcPr>
                <w:p w14:paraId="3731D692" w14:textId="77777777" w:rsidR="00E161AD" w:rsidRPr="00767FA7" w:rsidRDefault="00E161AD" w:rsidP="00741330">
                  <w:pPr>
                    <w:pStyle w:val="afff3"/>
                  </w:pPr>
                  <w:r w:rsidRPr="00767FA7">
                    <w:rPr>
                      <w:rFonts w:hint="eastAsia"/>
                    </w:rPr>
                    <w:t>NE</w:t>
                  </w:r>
                  <w:r w:rsidRPr="00767FA7">
                    <w:rPr>
                      <w:rFonts w:hint="eastAsia"/>
                    </w:rPr>
                    <w:t>，约</w:t>
                  </w:r>
                  <w:r w:rsidRPr="00767FA7">
                    <w:rPr>
                      <w:rFonts w:hint="eastAsia"/>
                    </w:rPr>
                    <w:t>3.74km</w:t>
                  </w:r>
                </w:p>
              </w:tc>
              <w:tc>
                <w:tcPr>
                  <w:tcW w:w="1842" w:type="dxa"/>
                  <w:shd w:val="clear" w:color="auto" w:fill="auto"/>
                  <w:vAlign w:val="center"/>
                  <w:hideMark/>
                </w:tcPr>
                <w:p w14:paraId="0E016B8B" w14:textId="77777777" w:rsidR="00E161AD" w:rsidRPr="00767FA7" w:rsidRDefault="00E161AD" w:rsidP="00741330">
                  <w:pPr>
                    <w:pStyle w:val="afff3"/>
                  </w:pPr>
                  <w:r w:rsidRPr="00767FA7">
                    <w:rPr>
                      <w:rFonts w:hint="eastAsia"/>
                    </w:rPr>
                    <w:t>约</w:t>
                  </w:r>
                  <w:r w:rsidRPr="00767FA7">
                    <w:rPr>
                      <w:rFonts w:hint="eastAsia"/>
                    </w:rPr>
                    <w:t>680</w:t>
                  </w:r>
                  <w:r w:rsidRPr="00767FA7">
                    <w:rPr>
                      <w:rFonts w:hint="eastAsia"/>
                    </w:rPr>
                    <w:t>人</w:t>
                  </w:r>
                </w:p>
              </w:tc>
              <w:tc>
                <w:tcPr>
                  <w:tcW w:w="2694" w:type="dxa"/>
                  <w:shd w:val="clear" w:color="auto" w:fill="auto"/>
                  <w:vAlign w:val="center"/>
                  <w:hideMark/>
                </w:tcPr>
                <w:p w14:paraId="6787786E" w14:textId="642986AB" w:rsidR="00E161AD" w:rsidRPr="00767FA7" w:rsidRDefault="00034C73" w:rsidP="00741330">
                  <w:pPr>
                    <w:pStyle w:val="afff3"/>
                  </w:pPr>
                  <w:r w:rsidRPr="00767FA7">
                    <w:rPr>
                      <w:rFonts w:hint="eastAsia"/>
                    </w:rPr>
                    <w:t>人群</w:t>
                  </w:r>
                  <w:r w:rsidRPr="00767FA7">
                    <w:t>保护</w:t>
                  </w:r>
                </w:p>
              </w:tc>
            </w:tr>
            <w:tr w:rsidR="008F3556" w:rsidRPr="00767FA7" w14:paraId="4F96D9EA" w14:textId="77777777" w:rsidTr="00C343A0">
              <w:trPr>
                <w:trHeight w:val="340"/>
                <w:jc w:val="center"/>
              </w:trPr>
              <w:tc>
                <w:tcPr>
                  <w:tcW w:w="676" w:type="dxa"/>
                  <w:shd w:val="clear" w:color="auto" w:fill="auto"/>
                  <w:noWrap/>
                  <w:vAlign w:val="center"/>
                  <w:hideMark/>
                </w:tcPr>
                <w:p w14:paraId="25079BE7" w14:textId="7BD6D5CE" w:rsidR="00E161AD" w:rsidRPr="00767FA7" w:rsidRDefault="00E161AD" w:rsidP="00741330">
                  <w:pPr>
                    <w:pStyle w:val="afff3"/>
                  </w:pPr>
                  <w:r w:rsidRPr="00767FA7">
                    <w:rPr>
                      <w:rFonts w:hint="eastAsia"/>
                    </w:rPr>
                    <w:t>29</w:t>
                  </w:r>
                </w:p>
              </w:tc>
              <w:tc>
                <w:tcPr>
                  <w:tcW w:w="1842" w:type="dxa"/>
                  <w:shd w:val="clear" w:color="auto" w:fill="auto"/>
                  <w:vAlign w:val="center"/>
                  <w:hideMark/>
                </w:tcPr>
                <w:p w14:paraId="2FF4C5B6" w14:textId="77777777" w:rsidR="00E161AD" w:rsidRPr="00767FA7" w:rsidRDefault="00E161AD" w:rsidP="00741330">
                  <w:pPr>
                    <w:pStyle w:val="afff3"/>
                  </w:pPr>
                  <w:r w:rsidRPr="00767FA7">
                    <w:rPr>
                      <w:rFonts w:hint="eastAsia"/>
                    </w:rPr>
                    <w:t>金城大厦</w:t>
                  </w:r>
                </w:p>
              </w:tc>
              <w:tc>
                <w:tcPr>
                  <w:tcW w:w="2127" w:type="dxa"/>
                  <w:shd w:val="clear" w:color="auto" w:fill="auto"/>
                  <w:vAlign w:val="center"/>
                  <w:hideMark/>
                </w:tcPr>
                <w:p w14:paraId="5C5193F5" w14:textId="77777777" w:rsidR="00E161AD" w:rsidRPr="00767FA7" w:rsidRDefault="00E161AD" w:rsidP="00741330">
                  <w:pPr>
                    <w:pStyle w:val="afff3"/>
                  </w:pPr>
                  <w:r w:rsidRPr="00767FA7">
                    <w:rPr>
                      <w:rFonts w:hint="eastAsia"/>
                    </w:rPr>
                    <w:t>NE</w:t>
                  </w:r>
                  <w:r w:rsidRPr="00767FA7">
                    <w:rPr>
                      <w:rFonts w:hint="eastAsia"/>
                    </w:rPr>
                    <w:t>，约</w:t>
                  </w:r>
                  <w:r w:rsidRPr="00767FA7">
                    <w:rPr>
                      <w:rFonts w:hint="eastAsia"/>
                    </w:rPr>
                    <w:t>4.21km</w:t>
                  </w:r>
                </w:p>
              </w:tc>
              <w:tc>
                <w:tcPr>
                  <w:tcW w:w="1842" w:type="dxa"/>
                  <w:shd w:val="clear" w:color="auto" w:fill="auto"/>
                  <w:vAlign w:val="center"/>
                  <w:hideMark/>
                </w:tcPr>
                <w:p w14:paraId="40A60ABA" w14:textId="77777777" w:rsidR="00E161AD" w:rsidRPr="00767FA7" w:rsidRDefault="00E161AD" w:rsidP="00741330">
                  <w:pPr>
                    <w:pStyle w:val="afff3"/>
                  </w:pPr>
                  <w:r w:rsidRPr="00767FA7">
                    <w:rPr>
                      <w:rFonts w:hint="eastAsia"/>
                    </w:rPr>
                    <w:t>约</w:t>
                  </w:r>
                  <w:r w:rsidRPr="00767FA7">
                    <w:rPr>
                      <w:rFonts w:hint="eastAsia"/>
                    </w:rPr>
                    <w:t>411</w:t>
                  </w:r>
                  <w:r w:rsidRPr="00767FA7">
                    <w:rPr>
                      <w:rFonts w:hint="eastAsia"/>
                    </w:rPr>
                    <w:t>人</w:t>
                  </w:r>
                </w:p>
              </w:tc>
              <w:tc>
                <w:tcPr>
                  <w:tcW w:w="2694" w:type="dxa"/>
                  <w:shd w:val="clear" w:color="auto" w:fill="auto"/>
                  <w:vAlign w:val="center"/>
                  <w:hideMark/>
                </w:tcPr>
                <w:p w14:paraId="3CF64A8D" w14:textId="28204077" w:rsidR="00E161AD" w:rsidRPr="00767FA7" w:rsidRDefault="00034C73" w:rsidP="00741330">
                  <w:pPr>
                    <w:pStyle w:val="afff3"/>
                  </w:pPr>
                  <w:r w:rsidRPr="00767FA7">
                    <w:rPr>
                      <w:rFonts w:hint="eastAsia"/>
                    </w:rPr>
                    <w:t>人群</w:t>
                  </w:r>
                  <w:r w:rsidRPr="00767FA7">
                    <w:t>保护</w:t>
                  </w:r>
                </w:p>
              </w:tc>
            </w:tr>
            <w:tr w:rsidR="008F3556" w:rsidRPr="00767FA7" w14:paraId="6D141852" w14:textId="77777777" w:rsidTr="00C343A0">
              <w:trPr>
                <w:trHeight w:val="340"/>
                <w:jc w:val="center"/>
              </w:trPr>
              <w:tc>
                <w:tcPr>
                  <w:tcW w:w="676" w:type="dxa"/>
                  <w:shd w:val="clear" w:color="auto" w:fill="auto"/>
                  <w:noWrap/>
                  <w:vAlign w:val="center"/>
                  <w:hideMark/>
                </w:tcPr>
                <w:p w14:paraId="6932C5EA" w14:textId="3FF246C6" w:rsidR="00E161AD" w:rsidRPr="00767FA7" w:rsidRDefault="00E161AD" w:rsidP="00741330">
                  <w:pPr>
                    <w:pStyle w:val="afff3"/>
                  </w:pPr>
                  <w:r w:rsidRPr="00767FA7">
                    <w:rPr>
                      <w:rFonts w:hint="eastAsia"/>
                    </w:rPr>
                    <w:t>30</w:t>
                  </w:r>
                </w:p>
              </w:tc>
              <w:tc>
                <w:tcPr>
                  <w:tcW w:w="1842" w:type="dxa"/>
                  <w:shd w:val="clear" w:color="auto" w:fill="auto"/>
                  <w:vAlign w:val="center"/>
                  <w:hideMark/>
                </w:tcPr>
                <w:p w14:paraId="5BDF8F07" w14:textId="77777777" w:rsidR="00E161AD" w:rsidRPr="00767FA7" w:rsidRDefault="00E161AD" w:rsidP="00741330">
                  <w:pPr>
                    <w:pStyle w:val="afff3"/>
                  </w:pPr>
                  <w:r w:rsidRPr="00767FA7">
                    <w:rPr>
                      <w:rFonts w:hint="eastAsia"/>
                    </w:rPr>
                    <w:t>教育大厦</w:t>
                  </w:r>
                </w:p>
              </w:tc>
              <w:tc>
                <w:tcPr>
                  <w:tcW w:w="2127" w:type="dxa"/>
                  <w:shd w:val="clear" w:color="auto" w:fill="auto"/>
                  <w:vAlign w:val="center"/>
                  <w:hideMark/>
                </w:tcPr>
                <w:p w14:paraId="2A7EE466" w14:textId="77777777" w:rsidR="00E161AD" w:rsidRPr="00767FA7" w:rsidRDefault="00E161AD" w:rsidP="00741330">
                  <w:pPr>
                    <w:pStyle w:val="afff3"/>
                  </w:pPr>
                  <w:r w:rsidRPr="00767FA7">
                    <w:rPr>
                      <w:rFonts w:hint="eastAsia"/>
                    </w:rPr>
                    <w:t>NE</w:t>
                  </w:r>
                  <w:r w:rsidRPr="00767FA7">
                    <w:rPr>
                      <w:rFonts w:hint="eastAsia"/>
                    </w:rPr>
                    <w:t>，约</w:t>
                  </w:r>
                  <w:r w:rsidRPr="00767FA7">
                    <w:rPr>
                      <w:rFonts w:hint="eastAsia"/>
                    </w:rPr>
                    <w:t>4.31km</w:t>
                  </w:r>
                </w:p>
              </w:tc>
              <w:tc>
                <w:tcPr>
                  <w:tcW w:w="1842" w:type="dxa"/>
                  <w:shd w:val="clear" w:color="auto" w:fill="auto"/>
                  <w:vAlign w:val="center"/>
                  <w:hideMark/>
                </w:tcPr>
                <w:p w14:paraId="610CE343" w14:textId="77777777" w:rsidR="00E161AD" w:rsidRPr="00767FA7" w:rsidRDefault="00E161AD" w:rsidP="00741330">
                  <w:pPr>
                    <w:pStyle w:val="afff3"/>
                  </w:pPr>
                  <w:r w:rsidRPr="00767FA7">
                    <w:rPr>
                      <w:rFonts w:hint="eastAsia"/>
                    </w:rPr>
                    <w:t>约</w:t>
                  </w:r>
                  <w:r w:rsidRPr="00767FA7">
                    <w:rPr>
                      <w:rFonts w:hint="eastAsia"/>
                    </w:rPr>
                    <w:t>364</w:t>
                  </w:r>
                  <w:r w:rsidRPr="00767FA7">
                    <w:rPr>
                      <w:rFonts w:hint="eastAsia"/>
                    </w:rPr>
                    <w:t>人</w:t>
                  </w:r>
                </w:p>
              </w:tc>
              <w:tc>
                <w:tcPr>
                  <w:tcW w:w="2694" w:type="dxa"/>
                  <w:shd w:val="clear" w:color="auto" w:fill="auto"/>
                  <w:vAlign w:val="center"/>
                  <w:hideMark/>
                </w:tcPr>
                <w:p w14:paraId="467762BF" w14:textId="7855CFBF" w:rsidR="00E161AD" w:rsidRPr="00767FA7" w:rsidRDefault="00034C73" w:rsidP="00741330">
                  <w:pPr>
                    <w:pStyle w:val="afff3"/>
                  </w:pPr>
                  <w:r w:rsidRPr="00767FA7">
                    <w:rPr>
                      <w:rFonts w:hint="eastAsia"/>
                    </w:rPr>
                    <w:t>人群</w:t>
                  </w:r>
                  <w:r w:rsidRPr="00767FA7">
                    <w:t>保护</w:t>
                  </w:r>
                </w:p>
              </w:tc>
            </w:tr>
            <w:tr w:rsidR="008F3556" w:rsidRPr="00767FA7" w14:paraId="164EC227" w14:textId="77777777" w:rsidTr="00C343A0">
              <w:trPr>
                <w:trHeight w:val="340"/>
                <w:jc w:val="center"/>
              </w:trPr>
              <w:tc>
                <w:tcPr>
                  <w:tcW w:w="676" w:type="dxa"/>
                  <w:shd w:val="clear" w:color="auto" w:fill="auto"/>
                  <w:noWrap/>
                  <w:vAlign w:val="center"/>
                  <w:hideMark/>
                </w:tcPr>
                <w:p w14:paraId="36F5E0F3" w14:textId="18584630" w:rsidR="00E161AD" w:rsidRPr="00767FA7" w:rsidRDefault="00E161AD" w:rsidP="00741330">
                  <w:pPr>
                    <w:pStyle w:val="afff3"/>
                  </w:pPr>
                  <w:r w:rsidRPr="00767FA7">
                    <w:rPr>
                      <w:rFonts w:hint="eastAsia"/>
                    </w:rPr>
                    <w:t>31</w:t>
                  </w:r>
                </w:p>
              </w:tc>
              <w:tc>
                <w:tcPr>
                  <w:tcW w:w="1842" w:type="dxa"/>
                  <w:shd w:val="clear" w:color="auto" w:fill="auto"/>
                  <w:vAlign w:val="center"/>
                  <w:hideMark/>
                </w:tcPr>
                <w:p w14:paraId="11C39822" w14:textId="77777777" w:rsidR="00E161AD" w:rsidRPr="00767FA7" w:rsidRDefault="00E161AD" w:rsidP="00741330">
                  <w:pPr>
                    <w:pStyle w:val="afff3"/>
                  </w:pPr>
                  <w:r w:rsidRPr="00767FA7">
                    <w:rPr>
                      <w:rFonts w:hint="eastAsia"/>
                    </w:rPr>
                    <w:t>祥和大厦</w:t>
                  </w:r>
                </w:p>
              </w:tc>
              <w:tc>
                <w:tcPr>
                  <w:tcW w:w="2127" w:type="dxa"/>
                  <w:shd w:val="clear" w:color="auto" w:fill="auto"/>
                  <w:vAlign w:val="center"/>
                  <w:hideMark/>
                </w:tcPr>
                <w:p w14:paraId="17AFF944" w14:textId="77777777" w:rsidR="00E161AD" w:rsidRPr="00767FA7" w:rsidRDefault="00E161AD" w:rsidP="00741330">
                  <w:pPr>
                    <w:pStyle w:val="afff3"/>
                  </w:pPr>
                  <w:r w:rsidRPr="00767FA7">
                    <w:rPr>
                      <w:rFonts w:hint="eastAsia"/>
                    </w:rPr>
                    <w:t>NE</w:t>
                  </w:r>
                  <w:r w:rsidRPr="00767FA7">
                    <w:rPr>
                      <w:rFonts w:hint="eastAsia"/>
                    </w:rPr>
                    <w:t>，约</w:t>
                  </w:r>
                  <w:r w:rsidRPr="00767FA7">
                    <w:rPr>
                      <w:rFonts w:hint="eastAsia"/>
                    </w:rPr>
                    <w:t>4km</w:t>
                  </w:r>
                </w:p>
              </w:tc>
              <w:tc>
                <w:tcPr>
                  <w:tcW w:w="1842" w:type="dxa"/>
                  <w:shd w:val="clear" w:color="auto" w:fill="auto"/>
                  <w:vAlign w:val="center"/>
                  <w:hideMark/>
                </w:tcPr>
                <w:p w14:paraId="54FA5FEC" w14:textId="77777777" w:rsidR="00E161AD" w:rsidRPr="00767FA7" w:rsidRDefault="00E161AD" w:rsidP="00741330">
                  <w:pPr>
                    <w:pStyle w:val="afff3"/>
                  </w:pPr>
                  <w:r w:rsidRPr="00767FA7">
                    <w:rPr>
                      <w:rFonts w:hint="eastAsia"/>
                    </w:rPr>
                    <w:t>约</w:t>
                  </w:r>
                  <w:r w:rsidRPr="00767FA7">
                    <w:rPr>
                      <w:rFonts w:hint="eastAsia"/>
                    </w:rPr>
                    <w:t>352</w:t>
                  </w:r>
                  <w:r w:rsidRPr="00767FA7">
                    <w:rPr>
                      <w:rFonts w:hint="eastAsia"/>
                    </w:rPr>
                    <w:t>人</w:t>
                  </w:r>
                </w:p>
              </w:tc>
              <w:tc>
                <w:tcPr>
                  <w:tcW w:w="2694" w:type="dxa"/>
                  <w:shd w:val="clear" w:color="auto" w:fill="auto"/>
                  <w:vAlign w:val="center"/>
                  <w:hideMark/>
                </w:tcPr>
                <w:p w14:paraId="243EBFBF" w14:textId="0F0FCD46" w:rsidR="00E161AD" w:rsidRPr="00767FA7" w:rsidRDefault="00034C73" w:rsidP="00741330">
                  <w:pPr>
                    <w:pStyle w:val="afff3"/>
                  </w:pPr>
                  <w:r w:rsidRPr="00767FA7">
                    <w:rPr>
                      <w:rFonts w:hint="eastAsia"/>
                    </w:rPr>
                    <w:t>人群</w:t>
                  </w:r>
                  <w:r w:rsidRPr="00767FA7">
                    <w:t>保护</w:t>
                  </w:r>
                </w:p>
              </w:tc>
            </w:tr>
            <w:tr w:rsidR="008F3556" w:rsidRPr="00767FA7" w14:paraId="3E627429" w14:textId="77777777" w:rsidTr="00C343A0">
              <w:trPr>
                <w:trHeight w:val="340"/>
                <w:jc w:val="center"/>
              </w:trPr>
              <w:tc>
                <w:tcPr>
                  <w:tcW w:w="676" w:type="dxa"/>
                  <w:shd w:val="clear" w:color="auto" w:fill="auto"/>
                  <w:noWrap/>
                  <w:vAlign w:val="center"/>
                  <w:hideMark/>
                </w:tcPr>
                <w:p w14:paraId="667B1BBF" w14:textId="684A2C29" w:rsidR="00E161AD" w:rsidRPr="00767FA7" w:rsidRDefault="00E161AD" w:rsidP="00741330">
                  <w:pPr>
                    <w:pStyle w:val="afff3"/>
                  </w:pPr>
                  <w:r w:rsidRPr="00767FA7">
                    <w:rPr>
                      <w:rFonts w:hint="eastAsia"/>
                    </w:rPr>
                    <w:t>32</w:t>
                  </w:r>
                </w:p>
              </w:tc>
              <w:tc>
                <w:tcPr>
                  <w:tcW w:w="1842" w:type="dxa"/>
                  <w:shd w:val="clear" w:color="auto" w:fill="auto"/>
                  <w:vAlign w:val="center"/>
                  <w:hideMark/>
                </w:tcPr>
                <w:p w14:paraId="1BE45677" w14:textId="77777777" w:rsidR="00E161AD" w:rsidRPr="00767FA7" w:rsidRDefault="00E161AD" w:rsidP="00741330">
                  <w:pPr>
                    <w:pStyle w:val="afff3"/>
                  </w:pPr>
                  <w:r w:rsidRPr="00767FA7">
                    <w:rPr>
                      <w:rFonts w:hint="eastAsia"/>
                    </w:rPr>
                    <w:t>万达花苑</w:t>
                  </w:r>
                </w:p>
              </w:tc>
              <w:tc>
                <w:tcPr>
                  <w:tcW w:w="2127" w:type="dxa"/>
                  <w:shd w:val="clear" w:color="auto" w:fill="auto"/>
                  <w:vAlign w:val="center"/>
                  <w:hideMark/>
                </w:tcPr>
                <w:p w14:paraId="21D5D22C" w14:textId="77777777" w:rsidR="00E161AD" w:rsidRPr="00767FA7" w:rsidRDefault="00E161AD" w:rsidP="00741330">
                  <w:pPr>
                    <w:pStyle w:val="afff3"/>
                  </w:pPr>
                  <w:r w:rsidRPr="00767FA7">
                    <w:rPr>
                      <w:rFonts w:hint="eastAsia"/>
                    </w:rPr>
                    <w:t>NE</w:t>
                  </w:r>
                  <w:r w:rsidRPr="00767FA7">
                    <w:rPr>
                      <w:rFonts w:hint="eastAsia"/>
                    </w:rPr>
                    <w:t>，约</w:t>
                  </w:r>
                  <w:r w:rsidRPr="00767FA7">
                    <w:rPr>
                      <w:rFonts w:hint="eastAsia"/>
                    </w:rPr>
                    <w:t>3.97km</w:t>
                  </w:r>
                </w:p>
              </w:tc>
              <w:tc>
                <w:tcPr>
                  <w:tcW w:w="1842" w:type="dxa"/>
                  <w:shd w:val="clear" w:color="auto" w:fill="auto"/>
                  <w:vAlign w:val="center"/>
                  <w:hideMark/>
                </w:tcPr>
                <w:p w14:paraId="22ECABA4" w14:textId="77777777" w:rsidR="00E161AD" w:rsidRPr="00767FA7" w:rsidRDefault="00E161AD" w:rsidP="00741330">
                  <w:pPr>
                    <w:pStyle w:val="afff3"/>
                  </w:pPr>
                  <w:r w:rsidRPr="00767FA7">
                    <w:rPr>
                      <w:rFonts w:hint="eastAsia"/>
                    </w:rPr>
                    <w:t>约</w:t>
                  </w:r>
                  <w:r w:rsidRPr="00767FA7">
                    <w:rPr>
                      <w:rFonts w:hint="eastAsia"/>
                    </w:rPr>
                    <w:t>1152</w:t>
                  </w:r>
                  <w:r w:rsidRPr="00767FA7">
                    <w:rPr>
                      <w:rFonts w:hint="eastAsia"/>
                    </w:rPr>
                    <w:t>人</w:t>
                  </w:r>
                </w:p>
              </w:tc>
              <w:tc>
                <w:tcPr>
                  <w:tcW w:w="2694" w:type="dxa"/>
                  <w:shd w:val="clear" w:color="auto" w:fill="auto"/>
                  <w:vAlign w:val="center"/>
                  <w:hideMark/>
                </w:tcPr>
                <w:p w14:paraId="6C817B42" w14:textId="6C42A5B5" w:rsidR="00E161AD" w:rsidRPr="00767FA7" w:rsidRDefault="00034C73" w:rsidP="00741330">
                  <w:pPr>
                    <w:pStyle w:val="afff3"/>
                  </w:pPr>
                  <w:r w:rsidRPr="00767FA7">
                    <w:rPr>
                      <w:rFonts w:hint="eastAsia"/>
                    </w:rPr>
                    <w:t>人群</w:t>
                  </w:r>
                  <w:r w:rsidRPr="00767FA7">
                    <w:t>保护</w:t>
                  </w:r>
                </w:p>
              </w:tc>
            </w:tr>
            <w:tr w:rsidR="008F3556" w:rsidRPr="00767FA7" w14:paraId="250CB497" w14:textId="77777777" w:rsidTr="00C343A0">
              <w:trPr>
                <w:trHeight w:val="340"/>
                <w:jc w:val="center"/>
              </w:trPr>
              <w:tc>
                <w:tcPr>
                  <w:tcW w:w="676" w:type="dxa"/>
                  <w:shd w:val="clear" w:color="auto" w:fill="auto"/>
                  <w:noWrap/>
                  <w:vAlign w:val="center"/>
                  <w:hideMark/>
                </w:tcPr>
                <w:p w14:paraId="620F12FF" w14:textId="3EB1EAFB" w:rsidR="00E161AD" w:rsidRPr="00767FA7" w:rsidRDefault="00E161AD" w:rsidP="00741330">
                  <w:pPr>
                    <w:pStyle w:val="afff3"/>
                  </w:pPr>
                  <w:r w:rsidRPr="00767FA7">
                    <w:rPr>
                      <w:rFonts w:hint="eastAsia"/>
                    </w:rPr>
                    <w:t>33</w:t>
                  </w:r>
                </w:p>
              </w:tc>
              <w:tc>
                <w:tcPr>
                  <w:tcW w:w="1842" w:type="dxa"/>
                  <w:shd w:val="clear" w:color="auto" w:fill="auto"/>
                  <w:vAlign w:val="center"/>
                  <w:hideMark/>
                </w:tcPr>
                <w:p w14:paraId="7758B320" w14:textId="77777777" w:rsidR="00E161AD" w:rsidRPr="00767FA7" w:rsidRDefault="00E161AD" w:rsidP="00741330">
                  <w:pPr>
                    <w:pStyle w:val="afff3"/>
                  </w:pPr>
                  <w:r w:rsidRPr="00767FA7">
                    <w:rPr>
                      <w:rFonts w:hint="eastAsia"/>
                    </w:rPr>
                    <w:t>通州区政府</w:t>
                  </w:r>
                </w:p>
              </w:tc>
              <w:tc>
                <w:tcPr>
                  <w:tcW w:w="2127" w:type="dxa"/>
                  <w:shd w:val="clear" w:color="auto" w:fill="auto"/>
                  <w:vAlign w:val="center"/>
                  <w:hideMark/>
                </w:tcPr>
                <w:p w14:paraId="20DCC172" w14:textId="77777777" w:rsidR="00E161AD" w:rsidRPr="00767FA7" w:rsidRDefault="00E161AD" w:rsidP="00741330">
                  <w:pPr>
                    <w:pStyle w:val="afff3"/>
                  </w:pPr>
                  <w:r w:rsidRPr="00767FA7">
                    <w:rPr>
                      <w:rFonts w:hint="eastAsia"/>
                    </w:rPr>
                    <w:t>NE</w:t>
                  </w:r>
                  <w:r w:rsidRPr="00767FA7">
                    <w:rPr>
                      <w:rFonts w:hint="eastAsia"/>
                    </w:rPr>
                    <w:t>，约</w:t>
                  </w:r>
                  <w:r w:rsidRPr="00767FA7">
                    <w:rPr>
                      <w:rFonts w:hint="eastAsia"/>
                    </w:rPr>
                    <w:t>3.58km</w:t>
                  </w:r>
                </w:p>
              </w:tc>
              <w:tc>
                <w:tcPr>
                  <w:tcW w:w="1842" w:type="dxa"/>
                  <w:shd w:val="clear" w:color="auto" w:fill="auto"/>
                  <w:vAlign w:val="center"/>
                  <w:hideMark/>
                </w:tcPr>
                <w:p w14:paraId="4FF5FEC4" w14:textId="77777777" w:rsidR="00E161AD" w:rsidRPr="00767FA7" w:rsidRDefault="00E161AD" w:rsidP="00741330">
                  <w:pPr>
                    <w:pStyle w:val="afff3"/>
                  </w:pPr>
                  <w:r w:rsidRPr="00767FA7">
                    <w:rPr>
                      <w:rFonts w:hint="eastAsia"/>
                    </w:rPr>
                    <w:t>约</w:t>
                  </w:r>
                  <w:r w:rsidRPr="00767FA7">
                    <w:rPr>
                      <w:rFonts w:hint="eastAsia"/>
                    </w:rPr>
                    <w:t>520</w:t>
                  </w:r>
                  <w:r w:rsidRPr="00767FA7">
                    <w:rPr>
                      <w:rFonts w:hint="eastAsia"/>
                    </w:rPr>
                    <w:t>人</w:t>
                  </w:r>
                </w:p>
              </w:tc>
              <w:tc>
                <w:tcPr>
                  <w:tcW w:w="2694" w:type="dxa"/>
                  <w:shd w:val="clear" w:color="auto" w:fill="auto"/>
                  <w:vAlign w:val="center"/>
                  <w:hideMark/>
                </w:tcPr>
                <w:p w14:paraId="2B3B8291" w14:textId="53DC0232" w:rsidR="00E161AD" w:rsidRPr="00767FA7" w:rsidRDefault="00034C73" w:rsidP="00741330">
                  <w:pPr>
                    <w:pStyle w:val="afff3"/>
                  </w:pPr>
                  <w:r w:rsidRPr="00767FA7">
                    <w:rPr>
                      <w:rFonts w:hint="eastAsia"/>
                    </w:rPr>
                    <w:t>人群</w:t>
                  </w:r>
                  <w:r w:rsidRPr="00767FA7">
                    <w:t>保护</w:t>
                  </w:r>
                </w:p>
              </w:tc>
            </w:tr>
            <w:tr w:rsidR="008F3556" w:rsidRPr="00767FA7" w14:paraId="43F98EC8" w14:textId="77777777" w:rsidTr="00C343A0">
              <w:trPr>
                <w:trHeight w:val="340"/>
                <w:jc w:val="center"/>
              </w:trPr>
              <w:tc>
                <w:tcPr>
                  <w:tcW w:w="676" w:type="dxa"/>
                  <w:shd w:val="clear" w:color="auto" w:fill="auto"/>
                  <w:noWrap/>
                  <w:vAlign w:val="center"/>
                  <w:hideMark/>
                </w:tcPr>
                <w:p w14:paraId="7378DC5E" w14:textId="2506A6BB" w:rsidR="00E161AD" w:rsidRPr="00767FA7" w:rsidRDefault="00E161AD" w:rsidP="00741330">
                  <w:pPr>
                    <w:pStyle w:val="afff3"/>
                  </w:pPr>
                  <w:r w:rsidRPr="00767FA7">
                    <w:rPr>
                      <w:rFonts w:hint="eastAsia"/>
                    </w:rPr>
                    <w:t>34</w:t>
                  </w:r>
                </w:p>
              </w:tc>
              <w:tc>
                <w:tcPr>
                  <w:tcW w:w="1842" w:type="dxa"/>
                  <w:shd w:val="clear" w:color="auto" w:fill="auto"/>
                  <w:vAlign w:val="center"/>
                  <w:hideMark/>
                </w:tcPr>
                <w:p w14:paraId="7EAB0857" w14:textId="77777777" w:rsidR="00E161AD" w:rsidRPr="00767FA7" w:rsidRDefault="00E161AD" w:rsidP="00741330">
                  <w:pPr>
                    <w:pStyle w:val="afff3"/>
                  </w:pPr>
                  <w:r w:rsidRPr="00767FA7">
                    <w:rPr>
                      <w:rFonts w:hint="eastAsia"/>
                    </w:rPr>
                    <w:t>金通家园</w:t>
                  </w:r>
                </w:p>
              </w:tc>
              <w:tc>
                <w:tcPr>
                  <w:tcW w:w="2127" w:type="dxa"/>
                  <w:shd w:val="clear" w:color="auto" w:fill="auto"/>
                  <w:vAlign w:val="center"/>
                  <w:hideMark/>
                </w:tcPr>
                <w:p w14:paraId="026BFE1A" w14:textId="77777777" w:rsidR="00E161AD" w:rsidRPr="00767FA7" w:rsidRDefault="00E161AD" w:rsidP="00741330">
                  <w:pPr>
                    <w:pStyle w:val="afff3"/>
                  </w:pPr>
                  <w:r w:rsidRPr="00767FA7">
                    <w:rPr>
                      <w:rFonts w:hint="eastAsia"/>
                    </w:rPr>
                    <w:t>E</w:t>
                  </w:r>
                  <w:r w:rsidRPr="00767FA7">
                    <w:rPr>
                      <w:rFonts w:hint="eastAsia"/>
                    </w:rPr>
                    <w:t>，约</w:t>
                  </w:r>
                  <w:r w:rsidRPr="00767FA7">
                    <w:rPr>
                      <w:rFonts w:hint="eastAsia"/>
                    </w:rPr>
                    <w:t>1.97km</w:t>
                  </w:r>
                </w:p>
              </w:tc>
              <w:tc>
                <w:tcPr>
                  <w:tcW w:w="1842" w:type="dxa"/>
                  <w:shd w:val="clear" w:color="auto" w:fill="auto"/>
                  <w:vAlign w:val="center"/>
                  <w:hideMark/>
                </w:tcPr>
                <w:p w14:paraId="03FFCEBE" w14:textId="77777777" w:rsidR="00E161AD" w:rsidRPr="00767FA7" w:rsidRDefault="00E161AD" w:rsidP="00741330">
                  <w:pPr>
                    <w:pStyle w:val="afff3"/>
                  </w:pPr>
                  <w:r w:rsidRPr="00767FA7">
                    <w:rPr>
                      <w:rFonts w:hint="eastAsia"/>
                    </w:rPr>
                    <w:t>约</w:t>
                  </w:r>
                  <w:r w:rsidRPr="00767FA7">
                    <w:rPr>
                      <w:rFonts w:hint="eastAsia"/>
                    </w:rPr>
                    <w:t>2160</w:t>
                  </w:r>
                  <w:r w:rsidRPr="00767FA7">
                    <w:rPr>
                      <w:rFonts w:hint="eastAsia"/>
                    </w:rPr>
                    <w:t>人</w:t>
                  </w:r>
                </w:p>
              </w:tc>
              <w:tc>
                <w:tcPr>
                  <w:tcW w:w="2694" w:type="dxa"/>
                  <w:shd w:val="clear" w:color="auto" w:fill="auto"/>
                  <w:vAlign w:val="center"/>
                  <w:hideMark/>
                </w:tcPr>
                <w:p w14:paraId="07AAF159" w14:textId="3A4D124E" w:rsidR="00E161AD" w:rsidRPr="00767FA7" w:rsidRDefault="00034C73" w:rsidP="00741330">
                  <w:pPr>
                    <w:pStyle w:val="afff3"/>
                  </w:pPr>
                  <w:r w:rsidRPr="00767FA7">
                    <w:rPr>
                      <w:rFonts w:hint="eastAsia"/>
                    </w:rPr>
                    <w:t>人群</w:t>
                  </w:r>
                  <w:r w:rsidRPr="00767FA7">
                    <w:t>保护</w:t>
                  </w:r>
                </w:p>
              </w:tc>
            </w:tr>
            <w:tr w:rsidR="008F3556" w:rsidRPr="00767FA7" w14:paraId="070E04B6" w14:textId="77777777" w:rsidTr="00C343A0">
              <w:trPr>
                <w:trHeight w:val="340"/>
                <w:jc w:val="center"/>
              </w:trPr>
              <w:tc>
                <w:tcPr>
                  <w:tcW w:w="676" w:type="dxa"/>
                  <w:shd w:val="clear" w:color="auto" w:fill="auto"/>
                  <w:noWrap/>
                  <w:vAlign w:val="center"/>
                  <w:hideMark/>
                </w:tcPr>
                <w:p w14:paraId="57E766B9" w14:textId="5A1E2D90" w:rsidR="00E161AD" w:rsidRPr="00767FA7" w:rsidRDefault="00E161AD" w:rsidP="00741330">
                  <w:pPr>
                    <w:pStyle w:val="afff3"/>
                  </w:pPr>
                  <w:r w:rsidRPr="00767FA7">
                    <w:rPr>
                      <w:rFonts w:hint="eastAsia"/>
                    </w:rPr>
                    <w:t>35</w:t>
                  </w:r>
                </w:p>
              </w:tc>
              <w:tc>
                <w:tcPr>
                  <w:tcW w:w="1842" w:type="dxa"/>
                  <w:shd w:val="clear" w:color="auto" w:fill="auto"/>
                  <w:vAlign w:val="center"/>
                  <w:hideMark/>
                </w:tcPr>
                <w:p w14:paraId="635CB8DF" w14:textId="77777777" w:rsidR="00E161AD" w:rsidRPr="00767FA7" w:rsidRDefault="00E161AD" w:rsidP="00741330">
                  <w:pPr>
                    <w:pStyle w:val="afff3"/>
                  </w:pPr>
                  <w:r w:rsidRPr="00767FA7">
                    <w:rPr>
                      <w:rFonts w:hint="eastAsia"/>
                    </w:rPr>
                    <w:t>水榭花都</w:t>
                  </w:r>
                </w:p>
              </w:tc>
              <w:tc>
                <w:tcPr>
                  <w:tcW w:w="2127" w:type="dxa"/>
                  <w:shd w:val="clear" w:color="auto" w:fill="auto"/>
                  <w:vAlign w:val="center"/>
                  <w:hideMark/>
                </w:tcPr>
                <w:p w14:paraId="772D31E7" w14:textId="77777777" w:rsidR="00E161AD" w:rsidRPr="00767FA7" w:rsidRDefault="00E161AD" w:rsidP="00741330">
                  <w:pPr>
                    <w:pStyle w:val="afff3"/>
                  </w:pPr>
                  <w:r w:rsidRPr="00767FA7">
                    <w:rPr>
                      <w:rFonts w:hint="eastAsia"/>
                    </w:rPr>
                    <w:t>E</w:t>
                  </w:r>
                  <w:r w:rsidRPr="00767FA7">
                    <w:rPr>
                      <w:rFonts w:hint="eastAsia"/>
                    </w:rPr>
                    <w:t>，约</w:t>
                  </w:r>
                  <w:r w:rsidRPr="00767FA7">
                    <w:rPr>
                      <w:rFonts w:hint="eastAsia"/>
                    </w:rPr>
                    <w:t>2.72km</w:t>
                  </w:r>
                </w:p>
              </w:tc>
              <w:tc>
                <w:tcPr>
                  <w:tcW w:w="1842" w:type="dxa"/>
                  <w:shd w:val="clear" w:color="auto" w:fill="auto"/>
                  <w:vAlign w:val="center"/>
                  <w:hideMark/>
                </w:tcPr>
                <w:p w14:paraId="1BE06487" w14:textId="77777777" w:rsidR="00E161AD" w:rsidRPr="00767FA7" w:rsidRDefault="00E161AD" w:rsidP="00741330">
                  <w:pPr>
                    <w:pStyle w:val="afff3"/>
                  </w:pPr>
                  <w:r w:rsidRPr="00767FA7">
                    <w:rPr>
                      <w:rFonts w:hint="eastAsia"/>
                    </w:rPr>
                    <w:t>约</w:t>
                  </w:r>
                  <w:r w:rsidRPr="00767FA7">
                    <w:rPr>
                      <w:rFonts w:hint="eastAsia"/>
                    </w:rPr>
                    <w:t>2880</w:t>
                  </w:r>
                  <w:r w:rsidRPr="00767FA7">
                    <w:rPr>
                      <w:rFonts w:hint="eastAsia"/>
                    </w:rPr>
                    <w:t>人</w:t>
                  </w:r>
                </w:p>
              </w:tc>
              <w:tc>
                <w:tcPr>
                  <w:tcW w:w="2694" w:type="dxa"/>
                  <w:shd w:val="clear" w:color="auto" w:fill="auto"/>
                  <w:vAlign w:val="center"/>
                  <w:hideMark/>
                </w:tcPr>
                <w:p w14:paraId="0A7D6165" w14:textId="39C40185" w:rsidR="00E161AD" w:rsidRPr="00767FA7" w:rsidRDefault="00034C73" w:rsidP="00741330">
                  <w:pPr>
                    <w:pStyle w:val="afff3"/>
                  </w:pPr>
                  <w:r w:rsidRPr="00767FA7">
                    <w:rPr>
                      <w:rFonts w:hint="eastAsia"/>
                    </w:rPr>
                    <w:t>人群</w:t>
                  </w:r>
                  <w:r w:rsidRPr="00767FA7">
                    <w:t>保护</w:t>
                  </w:r>
                </w:p>
              </w:tc>
            </w:tr>
            <w:tr w:rsidR="008F3556" w:rsidRPr="00767FA7" w14:paraId="3A77F9A3" w14:textId="77777777" w:rsidTr="00C343A0">
              <w:trPr>
                <w:trHeight w:val="340"/>
                <w:jc w:val="center"/>
              </w:trPr>
              <w:tc>
                <w:tcPr>
                  <w:tcW w:w="676" w:type="dxa"/>
                  <w:shd w:val="clear" w:color="auto" w:fill="auto"/>
                  <w:noWrap/>
                  <w:vAlign w:val="center"/>
                  <w:hideMark/>
                </w:tcPr>
                <w:p w14:paraId="3FD76341" w14:textId="3284AA4B" w:rsidR="00E161AD" w:rsidRPr="00767FA7" w:rsidRDefault="00E161AD" w:rsidP="00741330">
                  <w:pPr>
                    <w:pStyle w:val="afff3"/>
                  </w:pPr>
                  <w:r w:rsidRPr="00767FA7">
                    <w:rPr>
                      <w:rFonts w:hint="eastAsia"/>
                    </w:rPr>
                    <w:t>36</w:t>
                  </w:r>
                </w:p>
              </w:tc>
              <w:tc>
                <w:tcPr>
                  <w:tcW w:w="1842" w:type="dxa"/>
                  <w:shd w:val="clear" w:color="auto" w:fill="auto"/>
                  <w:vAlign w:val="center"/>
                  <w:hideMark/>
                </w:tcPr>
                <w:p w14:paraId="450783BD" w14:textId="77777777" w:rsidR="00E161AD" w:rsidRPr="00767FA7" w:rsidRDefault="00E161AD" w:rsidP="00741330">
                  <w:pPr>
                    <w:pStyle w:val="afff3"/>
                  </w:pPr>
                  <w:r w:rsidRPr="00767FA7">
                    <w:rPr>
                      <w:rFonts w:hint="eastAsia"/>
                    </w:rPr>
                    <w:t>世纪城</w:t>
                  </w:r>
                </w:p>
              </w:tc>
              <w:tc>
                <w:tcPr>
                  <w:tcW w:w="2127" w:type="dxa"/>
                  <w:shd w:val="clear" w:color="auto" w:fill="auto"/>
                  <w:vAlign w:val="center"/>
                  <w:hideMark/>
                </w:tcPr>
                <w:p w14:paraId="4C55BC4E" w14:textId="77777777" w:rsidR="00E161AD" w:rsidRPr="00767FA7" w:rsidRDefault="00E161AD" w:rsidP="00741330">
                  <w:pPr>
                    <w:pStyle w:val="afff3"/>
                  </w:pPr>
                  <w:r w:rsidRPr="00767FA7">
                    <w:rPr>
                      <w:rFonts w:hint="eastAsia"/>
                    </w:rPr>
                    <w:t>E</w:t>
                  </w:r>
                  <w:r w:rsidRPr="00767FA7">
                    <w:rPr>
                      <w:rFonts w:hint="eastAsia"/>
                    </w:rPr>
                    <w:t>，约</w:t>
                  </w:r>
                  <w:r w:rsidRPr="00767FA7">
                    <w:rPr>
                      <w:rFonts w:hint="eastAsia"/>
                    </w:rPr>
                    <w:t>3.01km</w:t>
                  </w:r>
                </w:p>
              </w:tc>
              <w:tc>
                <w:tcPr>
                  <w:tcW w:w="1842" w:type="dxa"/>
                  <w:shd w:val="clear" w:color="auto" w:fill="auto"/>
                  <w:vAlign w:val="center"/>
                  <w:hideMark/>
                </w:tcPr>
                <w:p w14:paraId="1025E397" w14:textId="77777777" w:rsidR="00E161AD" w:rsidRPr="00767FA7" w:rsidRDefault="00E161AD" w:rsidP="00741330">
                  <w:pPr>
                    <w:pStyle w:val="afff3"/>
                  </w:pPr>
                  <w:r w:rsidRPr="00767FA7">
                    <w:rPr>
                      <w:rFonts w:hint="eastAsia"/>
                    </w:rPr>
                    <w:t>约</w:t>
                  </w:r>
                  <w:r w:rsidRPr="00767FA7">
                    <w:rPr>
                      <w:rFonts w:hint="eastAsia"/>
                    </w:rPr>
                    <w:t>1296</w:t>
                  </w:r>
                  <w:r w:rsidRPr="00767FA7">
                    <w:rPr>
                      <w:rFonts w:hint="eastAsia"/>
                    </w:rPr>
                    <w:t>人</w:t>
                  </w:r>
                </w:p>
              </w:tc>
              <w:tc>
                <w:tcPr>
                  <w:tcW w:w="2694" w:type="dxa"/>
                  <w:shd w:val="clear" w:color="auto" w:fill="auto"/>
                  <w:vAlign w:val="center"/>
                  <w:hideMark/>
                </w:tcPr>
                <w:p w14:paraId="1898D6DF" w14:textId="2F7B1439" w:rsidR="00E161AD" w:rsidRPr="00767FA7" w:rsidRDefault="00034C73" w:rsidP="00741330">
                  <w:pPr>
                    <w:pStyle w:val="afff3"/>
                  </w:pPr>
                  <w:r w:rsidRPr="00767FA7">
                    <w:rPr>
                      <w:rFonts w:hint="eastAsia"/>
                    </w:rPr>
                    <w:t>人群</w:t>
                  </w:r>
                  <w:r w:rsidRPr="00767FA7">
                    <w:t>保护</w:t>
                  </w:r>
                </w:p>
              </w:tc>
            </w:tr>
            <w:tr w:rsidR="008F3556" w:rsidRPr="00767FA7" w14:paraId="74261C89" w14:textId="77777777" w:rsidTr="00C343A0">
              <w:trPr>
                <w:trHeight w:val="340"/>
                <w:jc w:val="center"/>
              </w:trPr>
              <w:tc>
                <w:tcPr>
                  <w:tcW w:w="676" w:type="dxa"/>
                  <w:shd w:val="clear" w:color="auto" w:fill="auto"/>
                  <w:noWrap/>
                  <w:vAlign w:val="center"/>
                  <w:hideMark/>
                </w:tcPr>
                <w:p w14:paraId="27B0A6C7" w14:textId="75DDAA12" w:rsidR="00E161AD" w:rsidRPr="00767FA7" w:rsidRDefault="00E161AD" w:rsidP="00741330">
                  <w:pPr>
                    <w:pStyle w:val="afff3"/>
                  </w:pPr>
                  <w:r w:rsidRPr="00767FA7">
                    <w:rPr>
                      <w:rFonts w:hint="eastAsia"/>
                    </w:rPr>
                    <w:t>37</w:t>
                  </w:r>
                </w:p>
              </w:tc>
              <w:tc>
                <w:tcPr>
                  <w:tcW w:w="1842" w:type="dxa"/>
                  <w:shd w:val="clear" w:color="auto" w:fill="auto"/>
                  <w:vAlign w:val="center"/>
                  <w:hideMark/>
                </w:tcPr>
                <w:p w14:paraId="3EFADB7D" w14:textId="77777777" w:rsidR="00E161AD" w:rsidRPr="00767FA7" w:rsidRDefault="00E161AD" w:rsidP="00741330">
                  <w:pPr>
                    <w:pStyle w:val="afff3"/>
                  </w:pPr>
                  <w:r w:rsidRPr="00767FA7">
                    <w:rPr>
                      <w:rFonts w:hint="eastAsia"/>
                    </w:rPr>
                    <w:t>南通高新区职工之家</w:t>
                  </w:r>
                </w:p>
              </w:tc>
              <w:tc>
                <w:tcPr>
                  <w:tcW w:w="2127" w:type="dxa"/>
                  <w:shd w:val="clear" w:color="auto" w:fill="auto"/>
                  <w:vAlign w:val="center"/>
                  <w:hideMark/>
                </w:tcPr>
                <w:p w14:paraId="38C310EB" w14:textId="77777777" w:rsidR="00E161AD" w:rsidRPr="00767FA7" w:rsidRDefault="00E161AD" w:rsidP="00741330">
                  <w:pPr>
                    <w:pStyle w:val="afff3"/>
                  </w:pPr>
                  <w:r w:rsidRPr="00767FA7">
                    <w:rPr>
                      <w:rFonts w:hint="eastAsia"/>
                    </w:rPr>
                    <w:t>E</w:t>
                  </w:r>
                  <w:r w:rsidRPr="00767FA7">
                    <w:rPr>
                      <w:rFonts w:hint="eastAsia"/>
                    </w:rPr>
                    <w:t>，约</w:t>
                  </w:r>
                  <w:r w:rsidRPr="00767FA7">
                    <w:rPr>
                      <w:rFonts w:hint="eastAsia"/>
                    </w:rPr>
                    <w:t>1.23km</w:t>
                  </w:r>
                </w:p>
              </w:tc>
              <w:tc>
                <w:tcPr>
                  <w:tcW w:w="1842" w:type="dxa"/>
                  <w:shd w:val="clear" w:color="auto" w:fill="auto"/>
                  <w:vAlign w:val="center"/>
                  <w:hideMark/>
                </w:tcPr>
                <w:p w14:paraId="2E6CDE4A" w14:textId="77777777" w:rsidR="00E161AD" w:rsidRPr="00767FA7" w:rsidRDefault="00E161AD" w:rsidP="00741330">
                  <w:pPr>
                    <w:pStyle w:val="afff3"/>
                  </w:pPr>
                  <w:r w:rsidRPr="00767FA7">
                    <w:rPr>
                      <w:rFonts w:hint="eastAsia"/>
                    </w:rPr>
                    <w:t>约</w:t>
                  </w:r>
                  <w:r w:rsidRPr="00767FA7">
                    <w:rPr>
                      <w:rFonts w:hint="eastAsia"/>
                    </w:rPr>
                    <w:t>3456</w:t>
                  </w:r>
                  <w:r w:rsidRPr="00767FA7">
                    <w:rPr>
                      <w:rFonts w:hint="eastAsia"/>
                    </w:rPr>
                    <w:t>人</w:t>
                  </w:r>
                </w:p>
              </w:tc>
              <w:tc>
                <w:tcPr>
                  <w:tcW w:w="2694" w:type="dxa"/>
                  <w:shd w:val="clear" w:color="auto" w:fill="auto"/>
                  <w:vAlign w:val="center"/>
                  <w:hideMark/>
                </w:tcPr>
                <w:p w14:paraId="21988B56" w14:textId="1FC39E6F" w:rsidR="00E161AD" w:rsidRPr="00767FA7" w:rsidRDefault="00034C73" w:rsidP="00741330">
                  <w:pPr>
                    <w:pStyle w:val="afff3"/>
                  </w:pPr>
                  <w:r w:rsidRPr="00767FA7">
                    <w:rPr>
                      <w:rFonts w:hint="eastAsia"/>
                    </w:rPr>
                    <w:t>人群</w:t>
                  </w:r>
                  <w:r w:rsidRPr="00767FA7">
                    <w:t>保护</w:t>
                  </w:r>
                </w:p>
              </w:tc>
            </w:tr>
            <w:tr w:rsidR="008F3556" w:rsidRPr="00767FA7" w14:paraId="28161CD8" w14:textId="77777777" w:rsidTr="00C343A0">
              <w:trPr>
                <w:trHeight w:val="340"/>
                <w:jc w:val="center"/>
              </w:trPr>
              <w:tc>
                <w:tcPr>
                  <w:tcW w:w="676" w:type="dxa"/>
                  <w:shd w:val="clear" w:color="auto" w:fill="auto"/>
                  <w:noWrap/>
                  <w:vAlign w:val="center"/>
                  <w:hideMark/>
                </w:tcPr>
                <w:p w14:paraId="752199BE" w14:textId="4890F454" w:rsidR="00E161AD" w:rsidRPr="00767FA7" w:rsidRDefault="00E161AD" w:rsidP="00741330">
                  <w:pPr>
                    <w:pStyle w:val="afff3"/>
                  </w:pPr>
                  <w:r w:rsidRPr="00767FA7">
                    <w:rPr>
                      <w:rFonts w:hint="eastAsia"/>
                    </w:rPr>
                    <w:t>38</w:t>
                  </w:r>
                </w:p>
              </w:tc>
              <w:tc>
                <w:tcPr>
                  <w:tcW w:w="1842" w:type="dxa"/>
                  <w:shd w:val="clear" w:color="auto" w:fill="auto"/>
                  <w:vAlign w:val="center"/>
                  <w:hideMark/>
                </w:tcPr>
                <w:p w14:paraId="25141678" w14:textId="77777777" w:rsidR="00E161AD" w:rsidRPr="00767FA7" w:rsidRDefault="00E161AD" w:rsidP="00741330">
                  <w:pPr>
                    <w:pStyle w:val="afff3"/>
                  </w:pPr>
                  <w:r w:rsidRPr="00767FA7">
                    <w:rPr>
                      <w:rFonts w:hint="eastAsia"/>
                    </w:rPr>
                    <w:t>华山花苑</w:t>
                  </w:r>
                </w:p>
              </w:tc>
              <w:tc>
                <w:tcPr>
                  <w:tcW w:w="2127" w:type="dxa"/>
                  <w:shd w:val="clear" w:color="auto" w:fill="auto"/>
                  <w:vAlign w:val="center"/>
                  <w:hideMark/>
                </w:tcPr>
                <w:p w14:paraId="0EAECA98" w14:textId="77777777" w:rsidR="00E161AD" w:rsidRPr="00767FA7" w:rsidRDefault="00E161AD" w:rsidP="00741330">
                  <w:pPr>
                    <w:pStyle w:val="afff3"/>
                  </w:pPr>
                  <w:r w:rsidRPr="00767FA7">
                    <w:rPr>
                      <w:rFonts w:hint="eastAsia"/>
                    </w:rPr>
                    <w:t>E</w:t>
                  </w:r>
                  <w:r w:rsidRPr="00767FA7">
                    <w:rPr>
                      <w:rFonts w:hint="eastAsia"/>
                    </w:rPr>
                    <w:t>，约</w:t>
                  </w:r>
                  <w:r w:rsidRPr="00767FA7">
                    <w:rPr>
                      <w:rFonts w:hint="eastAsia"/>
                    </w:rPr>
                    <w:t>1.58km</w:t>
                  </w:r>
                </w:p>
              </w:tc>
              <w:tc>
                <w:tcPr>
                  <w:tcW w:w="1842" w:type="dxa"/>
                  <w:shd w:val="clear" w:color="auto" w:fill="auto"/>
                  <w:vAlign w:val="center"/>
                  <w:hideMark/>
                </w:tcPr>
                <w:p w14:paraId="629EEA41" w14:textId="77777777" w:rsidR="00E161AD" w:rsidRPr="00767FA7" w:rsidRDefault="00E161AD" w:rsidP="00741330">
                  <w:pPr>
                    <w:pStyle w:val="afff3"/>
                  </w:pPr>
                  <w:r w:rsidRPr="00767FA7">
                    <w:rPr>
                      <w:rFonts w:hint="eastAsia"/>
                    </w:rPr>
                    <w:t>约</w:t>
                  </w:r>
                  <w:r w:rsidRPr="00767FA7">
                    <w:rPr>
                      <w:rFonts w:hint="eastAsia"/>
                    </w:rPr>
                    <w:t>4248</w:t>
                  </w:r>
                  <w:r w:rsidRPr="00767FA7">
                    <w:rPr>
                      <w:rFonts w:hint="eastAsia"/>
                    </w:rPr>
                    <w:t>人</w:t>
                  </w:r>
                </w:p>
              </w:tc>
              <w:tc>
                <w:tcPr>
                  <w:tcW w:w="2694" w:type="dxa"/>
                  <w:shd w:val="clear" w:color="auto" w:fill="auto"/>
                  <w:vAlign w:val="center"/>
                  <w:hideMark/>
                </w:tcPr>
                <w:p w14:paraId="058DB2EF" w14:textId="2EA1C5FE" w:rsidR="00E161AD" w:rsidRPr="00767FA7" w:rsidRDefault="00034C73" w:rsidP="00741330">
                  <w:pPr>
                    <w:pStyle w:val="afff3"/>
                  </w:pPr>
                  <w:r w:rsidRPr="00767FA7">
                    <w:rPr>
                      <w:rFonts w:hint="eastAsia"/>
                    </w:rPr>
                    <w:t>人群</w:t>
                  </w:r>
                  <w:r w:rsidRPr="00767FA7">
                    <w:t>保护</w:t>
                  </w:r>
                </w:p>
              </w:tc>
            </w:tr>
            <w:tr w:rsidR="008F3556" w:rsidRPr="00767FA7" w14:paraId="7FBA39C6" w14:textId="77777777" w:rsidTr="00C343A0">
              <w:trPr>
                <w:trHeight w:val="340"/>
                <w:jc w:val="center"/>
              </w:trPr>
              <w:tc>
                <w:tcPr>
                  <w:tcW w:w="676" w:type="dxa"/>
                  <w:shd w:val="clear" w:color="auto" w:fill="auto"/>
                  <w:noWrap/>
                  <w:vAlign w:val="center"/>
                  <w:hideMark/>
                </w:tcPr>
                <w:p w14:paraId="735D4FC6" w14:textId="4558C84E" w:rsidR="00E161AD" w:rsidRPr="00767FA7" w:rsidRDefault="00E161AD" w:rsidP="00741330">
                  <w:pPr>
                    <w:pStyle w:val="afff3"/>
                  </w:pPr>
                  <w:r w:rsidRPr="00767FA7">
                    <w:rPr>
                      <w:rFonts w:hint="eastAsia"/>
                    </w:rPr>
                    <w:t>39</w:t>
                  </w:r>
                </w:p>
              </w:tc>
              <w:tc>
                <w:tcPr>
                  <w:tcW w:w="1842" w:type="dxa"/>
                  <w:shd w:val="clear" w:color="auto" w:fill="auto"/>
                  <w:vAlign w:val="center"/>
                  <w:hideMark/>
                </w:tcPr>
                <w:p w14:paraId="5DCA5FCE" w14:textId="77777777" w:rsidR="00E161AD" w:rsidRPr="00767FA7" w:rsidRDefault="00E161AD" w:rsidP="00741330">
                  <w:pPr>
                    <w:pStyle w:val="afff3"/>
                  </w:pPr>
                  <w:r w:rsidRPr="00767FA7">
                    <w:rPr>
                      <w:rFonts w:hint="eastAsia"/>
                    </w:rPr>
                    <w:t>城东雅苑</w:t>
                  </w:r>
                </w:p>
              </w:tc>
              <w:tc>
                <w:tcPr>
                  <w:tcW w:w="2127" w:type="dxa"/>
                  <w:shd w:val="clear" w:color="auto" w:fill="auto"/>
                  <w:vAlign w:val="center"/>
                  <w:hideMark/>
                </w:tcPr>
                <w:p w14:paraId="37CA4BDC" w14:textId="77777777" w:rsidR="00E161AD" w:rsidRPr="00767FA7" w:rsidRDefault="00E161AD" w:rsidP="00741330">
                  <w:pPr>
                    <w:pStyle w:val="afff3"/>
                  </w:pPr>
                  <w:r w:rsidRPr="00767FA7">
                    <w:rPr>
                      <w:rFonts w:hint="eastAsia"/>
                    </w:rPr>
                    <w:t>E</w:t>
                  </w:r>
                  <w:r w:rsidRPr="00767FA7">
                    <w:rPr>
                      <w:rFonts w:hint="eastAsia"/>
                    </w:rPr>
                    <w:t>，约</w:t>
                  </w:r>
                  <w:r w:rsidRPr="00767FA7">
                    <w:rPr>
                      <w:rFonts w:hint="eastAsia"/>
                    </w:rPr>
                    <w:t>4.57km</w:t>
                  </w:r>
                </w:p>
              </w:tc>
              <w:tc>
                <w:tcPr>
                  <w:tcW w:w="1842" w:type="dxa"/>
                  <w:shd w:val="clear" w:color="auto" w:fill="auto"/>
                  <w:vAlign w:val="center"/>
                  <w:hideMark/>
                </w:tcPr>
                <w:p w14:paraId="66CD1195" w14:textId="77777777" w:rsidR="00E161AD" w:rsidRPr="00767FA7" w:rsidRDefault="00E161AD" w:rsidP="00741330">
                  <w:pPr>
                    <w:pStyle w:val="afff3"/>
                  </w:pPr>
                  <w:r w:rsidRPr="00767FA7">
                    <w:rPr>
                      <w:rFonts w:hint="eastAsia"/>
                    </w:rPr>
                    <w:t>约</w:t>
                  </w:r>
                  <w:r w:rsidRPr="00767FA7">
                    <w:rPr>
                      <w:rFonts w:hint="eastAsia"/>
                    </w:rPr>
                    <w:t>1076</w:t>
                  </w:r>
                  <w:r w:rsidRPr="00767FA7">
                    <w:rPr>
                      <w:rFonts w:hint="eastAsia"/>
                    </w:rPr>
                    <w:t>人</w:t>
                  </w:r>
                </w:p>
              </w:tc>
              <w:tc>
                <w:tcPr>
                  <w:tcW w:w="2694" w:type="dxa"/>
                  <w:shd w:val="clear" w:color="auto" w:fill="auto"/>
                  <w:vAlign w:val="center"/>
                  <w:hideMark/>
                </w:tcPr>
                <w:p w14:paraId="64287916" w14:textId="0F35678F" w:rsidR="00E161AD" w:rsidRPr="00767FA7" w:rsidRDefault="00034C73" w:rsidP="00741330">
                  <w:pPr>
                    <w:pStyle w:val="afff3"/>
                  </w:pPr>
                  <w:r w:rsidRPr="00767FA7">
                    <w:rPr>
                      <w:rFonts w:hint="eastAsia"/>
                    </w:rPr>
                    <w:t>人群</w:t>
                  </w:r>
                  <w:r w:rsidRPr="00767FA7">
                    <w:t>保护</w:t>
                  </w:r>
                </w:p>
              </w:tc>
            </w:tr>
            <w:tr w:rsidR="008F3556" w:rsidRPr="00767FA7" w14:paraId="1E908E35" w14:textId="77777777" w:rsidTr="00C343A0">
              <w:trPr>
                <w:trHeight w:val="340"/>
                <w:jc w:val="center"/>
              </w:trPr>
              <w:tc>
                <w:tcPr>
                  <w:tcW w:w="676" w:type="dxa"/>
                  <w:shd w:val="clear" w:color="auto" w:fill="auto"/>
                  <w:noWrap/>
                  <w:vAlign w:val="center"/>
                  <w:hideMark/>
                </w:tcPr>
                <w:p w14:paraId="264759A4" w14:textId="4FD66300" w:rsidR="00E161AD" w:rsidRPr="00767FA7" w:rsidRDefault="00E161AD" w:rsidP="00741330">
                  <w:pPr>
                    <w:pStyle w:val="afff3"/>
                  </w:pPr>
                  <w:r w:rsidRPr="00767FA7">
                    <w:rPr>
                      <w:rFonts w:hint="eastAsia"/>
                    </w:rPr>
                    <w:t>40</w:t>
                  </w:r>
                </w:p>
              </w:tc>
              <w:tc>
                <w:tcPr>
                  <w:tcW w:w="1842" w:type="dxa"/>
                  <w:shd w:val="clear" w:color="auto" w:fill="auto"/>
                  <w:vAlign w:val="center"/>
                  <w:hideMark/>
                </w:tcPr>
                <w:p w14:paraId="1A46B409" w14:textId="77777777" w:rsidR="00E161AD" w:rsidRPr="00767FA7" w:rsidRDefault="00E161AD" w:rsidP="00741330">
                  <w:pPr>
                    <w:pStyle w:val="afff3"/>
                  </w:pPr>
                  <w:r w:rsidRPr="00767FA7">
                    <w:rPr>
                      <w:rFonts w:hint="eastAsia"/>
                    </w:rPr>
                    <w:t>万和润园</w:t>
                  </w:r>
                </w:p>
              </w:tc>
              <w:tc>
                <w:tcPr>
                  <w:tcW w:w="2127" w:type="dxa"/>
                  <w:shd w:val="clear" w:color="auto" w:fill="auto"/>
                  <w:vAlign w:val="center"/>
                  <w:hideMark/>
                </w:tcPr>
                <w:p w14:paraId="25756D60" w14:textId="77777777" w:rsidR="00E161AD" w:rsidRPr="00767FA7" w:rsidRDefault="00E161AD" w:rsidP="00741330">
                  <w:pPr>
                    <w:pStyle w:val="afff3"/>
                  </w:pPr>
                  <w:r w:rsidRPr="00767FA7">
                    <w:rPr>
                      <w:rFonts w:hint="eastAsia"/>
                    </w:rPr>
                    <w:t>E</w:t>
                  </w:r>
                  <w:r w:rsidRPr="00767FA7">
                    <w:rPr>
                      <w:rFonts w:hint="eastAsia"/>
                    </w:rPr>
                    <w:t>，约</w:t>
                  </w:r>
                  <w:r w:rsidRPr="00767FA7">
                    <w:rPr>
                      <w:rFonts w:hint="eastAsia"/>
                    </w:rPr>
                    <w:t>4.49km</w:t>
                  </w:r>
                </w:p>
              </w:tc>
              <w:tc>
                <w:tcPr>
                  <w:tcW w:w="1842" w:type="dxa"/>
                  <w:shd w:val="clear" w:color="auto" w:fill="auto"/>
                  <w:vAlign w:val="center"/>
                  <w:hideMark/>
                </w:tcPr>
                <w:p w14:paraId="24F1C6E1" w14:textId="77777777" w:rsidR="00E161AD" w:rsidRPr="00767FA7" w:rsidRDefault="00E161AD" w:rsidP="00741330">
                  <w:pPr>
                    <w:pStyle w:val="afff3"/>
                  </w:pPr>
                  <w:r w:rsidRPr="00767FA7">
                    <w:rPr>
                      <w:rFonts w:hint="eastAsia"/>
                    </w:rPr>
                    <w:t>约</w:t>
                  </w:r>
                  <w:r w:rsidRPr="00767FA7">
                    <w:rPr>
                      <w:rFonts w:hint="eastAsia"/>
                    </w:rPr>
                    <w:t>3226</w:t>
                  </w:r>
                  <w:r w:rsidRPr="00767FA7">
                    <w:rPr>
                      <w:rFonts w:hint="eastAsia"/>
                    </w:rPr>
                    <w:t>人</w:t>
                  </w:r>
                </w:p>
              </w:tc>
              <w:tc>
                <w:tcPr>
                  <w:tcW w:w="2694" w:type="dxa"/>
                  <w:shd w:val="clear" w:color="auto" w:fill="auto"/>
                  <w:vAlign w:val="center"/>
                  <w:hideMark/>
                </w:tcPr>
                <w:p w14:paraId="6A6778C2" w14:textId="0ED29AF7" w:rsidR="00E161AD" w:rsidRPr="00767FA7" w:rsidRDefault="00034C73" w:rsidP="00741330">
                  <w:pPr>
                    <w:pStyle w:val="afff3"/>
                  </w:pPr>
                  <w:r w:rsidRPr="00767FA7">
                    <w:rPr>
                      <w:rFonts w:hint="eastAsia"/>
                    </w:rPr>
                    <w:t>人群</w:t>
                  </w:r>
                  <w:r w:rsidRPr="00767FA7">
                    <w:t>保护</w:t>
                  </w:r>
                </w:p>
              </w:tc>
            </w:tr>
            <w:tr w:rsidR="008F3556" w:rsidRPr="00767FA7" w14:paraId="5439D8B1" w14:textId="77777777" w:rsidTr="00C343A0">
              <w:trPr>
                <w:trHeight w:val="340"/>
                <w:jc w:val="center"/>
              </w:trPr>
              <w:tc>
                <w:tcPr>
                  <w:tcW w:w="676" w:type="dxa"/>
                  <w:shd w:val="clear" w:color="auto" w:fill="auto"/>
                  <w:noWrap/>
                  <w:vAlign w:val="center"/>
                  <w:hideMark/>
                </w:tcPr>
                <w:p w14:paraId="2AAC5807" w14:textId="29B52293" w:rsidR="00E161AD" w:rsidRPr="00767FA7" w:rsidRDefault="00E161AD" w:rsidP="00741330">
                  <w:pPr>
                    <w:pStyle w:val="afff3"/>
                  </w:pPr>
                  <w:r w:rsidRPr="00767FA7">
                    <w:rPr>
                      <w:rFonts w:hint="eastAsia"/>
                    </w:rPr>
                    <w:t>41</w:t>
                  </w:r>
                </w:p>
              </w:tc>
              <w:tc>
                <w:tcPr>
                  <w:tcW w:w="1842" w:type="dxa"/>
                  <w:shd w:val="clear" w:color="auto" w:fill="auto"/>
                  <w:vAlign w:val="center"/>
                  <w:hideMark/>
                </w:tcPr>
                <w:p w14:paraId="30B9D70A" w14:textId="77777777" w:rsidR="00E161AD" w:rsidRPr="00767FA7" w:rsidRDefault="00E161AD" w:rsidP="00741330">
                  <w:pPr>
                    <w:pStyle w:val="afff3"/>
                  </w:pPr>
                  <w:r w:rsidRPr="00767FA7">
                    <w:rPr>
                      <w:rFonts w:hint="eastAsia"/>
                    </w:rPr>
                    <w:t>江海皇都</w:t>
                  </w:r>
                </w:p>
              </w:tc>
              <w:tc>
                <w:tcPr>
                  <w:tcW w:w="2127" w:type="dxa"/>
                  <w:shd w:val="clear" w:color="auto" w:fill="auto"/>
                  <w:vAlign w:val="center"/>
                  <w:hideMark/>
                </w:tcPr>
                <w:p w14:paraId="647B73F2" w14:textId="77777777" w:rsidR="00E161AD" w:rsidRPr="00767FA7" w:rsidRDefault="00E161AD" w:rsidP="00741330">
                  <w:pPr>
                    <w:pStyle w:val="afff3"/>
                  </w:pPr>
                  <w:r w:rsidRPr="00767FA7">
                    <w:rPr>
                      <w:rFonts w:hint="eastAsia"/>
                    </w:rPr>
                    <w:t>E</w:t>
                  </w:r>
                  <w:r w:rsidRPr="00767FA7">
                    <w:rPr>
                      <w:rFonts w:hint="eastAsia"/>
                    </w:rPr>
                    <w:t>，约</w:t>
                  </w:r>
                  <w:r w:rsidRPr="00767FA7">
                    <w:rPr>
                      <w:rFonts w:hint="eastAsia"/>
                    </w:rPr>
                    <w:t>3.5km</w:t>
                  </w:r>
                </w:p>
              </w:tc>
              <w:tc>
                <w:tcPr>
                  <w:tcW w:w="1842" w:type="dxa"/>
                  <w:shd w:val="clear" w:color="auto" w:fill="auto"/>
                  <w:vAlign w:val="center"/>
                  <w:hideMark/>
                </w:tcPr>
                <w:p w14:paraId="6F1BF888" w14:textId="77777777" w:rsidR="00E161AD" w:rsidRPr="00767FA7" w:rsidRDefault="00E161AD" w:rsidP="00741330">
                  <w:pPr>
                    <w:pStyle w:val="afff3"/>
                  </w:pPr>
                  <w:r w:rsidRPr="00767FA7">
                    <w:rPr>
                      <w:rFonts w:hint="eastAsia"/>
                    </w:rPr>
                    <w:t>约</w:t>
                  </w:r>
                  <w:r w:rsidRPr="00767FA7">
                    <w:rPr>
                      <w:rFonts w:hint="eastAsia"/>
                    </w:rPr>
                    <w:t>4234</w:t>
                  </w:r>
                  <w:r w:rsidRPr="00767FA7">
                    <w:rPr>
                      <w:rFonts w:hint="eastAsia"/>
                    </w:rPr>
                    <w:t>人</w:t>
                  </w:r>
                </w:p>
              </w:tc>
              <w:tc>
                <w:tcPr>
                  <w:tcW w:w="2694" w:type="dxa"/>
                  <w:shd w:val="clear" w:color="auto" w:fill="auto"/>
                  <w:vAlign w:val="center"/>
                  <w:hideMark/>
                </w:tcPr>
                <w:p w14:paraId="1F1A6FA5" w14:textId="408FAA2E" w:rsidR="00E161AD" w:rsidRPr="00767FA7" w:rsidRDefault="00034C73" w:rsidP="00741330">
                  <w:pPr>
                    <w:pStyle w:val="afff3"/>
                  </w:pPr>
                  <w:r w:rsidRPr="00767FA7">
                    <w:rPr>
                      <w:rFonts w:hint="eastAsia"/>
                    </w:rPr>
                    <w:t>人群</w:t>
                  </w:r>
                  <w:r w:rsidRPr="00767FA7">
                    <w:t>保护</w:t>
                  </w:r>
                </w:p>
              </w:tc>
            </w:tr>
            <w:tr w:rsidR="008F3556" w:rsidRPr="00767FA7" w14:paraId="53A7F4BD" w14:textId="77777777" w:rsidTr="00C343A0">
              <w:trPr>
                <w:trHeight w:val="340"/>
                <w:jc w:val="center"/>
              </w:trPr>
              <w:tc>
                <w:tcPr>
                  <w:tcW w:w="676" w:type="dxa"/>
                  <w:shd w:val="clear" w:color="auto" w:fill="auto"/>
                  <w:noWrap/>
                  <w:vAlign w:val="center"/>
                  <w:hideMark/>
                </w:tcPr>
                <w:p w14:paraId="4A3AF0A4" w14:textId="776EB9C0" w:rsidR="00E161AD" w:rsidRPr="00767FA7" w:rsidRDefault="00E161AD" w:rsidP="00741330">
                  <w:pPr>
                    <w:pStyle w:val="afff3"/>
                  </w:pPr>
                  <w:r w:rsidRPr="00767FA7">
                    <w:rPr>
                      <w:rFonts w:hint="eastAsia"/>
                    </w:rPr>
                    <w:t>42</w:t>
                  </w:r>
                </w:p>
              </w:tc>
              <w:tc>
                <w:tcPr>
                  <w:tcW w:w="1842" w:type="dxa"/>
                  <w:shd w:val="clear" w:color="auto" w:fill="auto"/>
                  <w:vAlign w:val="center"/>
                  <w:hideMark/>
                </w:tcPr>
                <w:p w14:paraId="522EA476" w14:textId="77777777" w:rsidR="00E161AD" w:rsidRPr="00767FA7" w:rsidRDefault="00E161AD" w:rsidP="00741330">
                  <w:pPr>
                    <w:pStyle w:val="afff3"/>
                  </w:pPr>
                  <w:r w:rsidRPr="00767FA7">
                    <w:rPr>
                      <w:rFonts w:hint="eastAsia"/>
                    </w:rPr>
                    <w:t>金沙阳光府邸</w:t>
                  </w:r>
                </w:p>
              </w:tc>
              <w:tc>
                <w:tcPr>
                  <w:tcW w:w="2127" w:type="dxa"/>
                  <w:shd w:val="clear" w:color="auto" w:fill="auto"/>
                  <w:vAlign w:val="center"/>
                  <w:hideMark/>
                </w:tcPr>
                <w:p w14:paraId="62681762" w14:textId="77777777" w:rsidR="00E161AD" w:rsidRPr="00767FA7" w:rsidRDefault="00E161AD" w:rsidP="00741330">
                  <w:pPr>
                    <w:pStyle w:val="afff3"/>
                  </w:pPr>
                  <w:r w:rsidRPr="00767FA7">
                    <w:rPr>
                      <w:rFonts w:hint="eastAsia"/>
                    </w:rPr>
                    <w:t>E</w:t>
                  </w:r>
                  <w:r w:rsidRPr="00767FA7">
                    <w:rPr>
                      <w:rFonts w:hint="eastAsia"/>
                    </w:rPr>
                    <w:t>，约</w:t>
                  </w:r>
                  <w:r w:rsidRPr="00767FA7">
                    <w:rPr>
                      <w:rFonts w:hint="eastAsia"/>
                    </w:rPr>
                    <w:t>3.69km</w:t>
                  </w:r>
                </w:p>
              </w:tc>
              <w:tc>
                <w:tcPr>
                  <w:tcW w:w="1842" w:type="dxa"/>
                  <w:shd w:val="clear" w:color="auto" w:fill="auto"/>
                  <w:vAlign w:val="center"/>
                  <w:hideMark/>
                </w:tcPr>
                <w:p w14:paraId="4E56069B" w14:textId="77777777" w:rsidR="00E161AD" w:rsidRPr="00767FA7" w:rsidRDefault="00E161AD" w:rsidP="00741330">
                  <w:pPr>
                    <w:pStyle w:val="afff3"/>
                  </w:pPr>
                  <w:r w:rsidRPr="00767FA7">
                    <w:rPr>
                      <w:rFonts w:hint="eastAsia"/>
                    </w:rPr>
                    <w:t>约</w:t>
                  </w:r>
                  <w:r w:rsidRPr="00767FA7">
                    <w:rPr>
                      <w:rFonts w:hint="eastAsia"/>
                    </w:rPr>
                    <w:t>4032</w:t>
                  </w:r>
                  <w:r w:rsidRPr="00767FA7">
                    <w:rPr>
                      <w:rFonts w:hint="eastAsia"/>
                    </w:rPr>
                    <w:t>人</w:t>
                  </w:r>
                </w:p>
              </w:tc>
              <w:tc>
                <w:tcPr>
                  <w:tcW w:w="2694" w:type="dxa"/>
                  <w:shd w:val="clear" w:color="auto" w:fill="auto"/>
                  <w:vAlign w:val="center"/>
                  <w:hideMark/>
                </w:tcPr>
                <w:p w14:paraId="554859C0" w14:textId="6280863E" w:rsidR="00E161AD" w:rsidRPr="00767FA7" w:rsidRDefault="00034C73" w:rsidP="00741330">
                  <w:pPr>
                    <w:pStyle w:val="afff3"/>
                  </w:pPr>
                  <w:r w:rsidRPr="00767FA7">
                    <w:rPr>
                      <w:rFonts w:hint="eastAsia"/>
                    </w:rPr>
                    <w:t>人群</w:t>
                  </w:r>
                  <w:r w:rsidRPr="00767FA7">
                    <w:t>保护</w:t>
                  </w:r>
                </w:p>
              </w:tc>
            </w:tr>
            <w:tr w:rsidR="008F3556" w:rsidRPr="00767FA7" w14:paraId="2DDD6B81" w14:textId="77777777" w:rsidTr="00C343A0">
              <w:trPr>
                <w:trHeight w:val="340"/>
                <w:jc w:val="center"/>
              </w:trPr>
              <w:tc>
                <w:tcPr>
                  <w:tcW w:w="676" w:type="dxa"/>
                  <w:shd w:val="clear" w:color="auto" w:fill="auto"/>
                  <w:noWrap/>
                  <w:vAlign w:val="center"/>
                  <w:hideMark/>
                </w:tcPr>
                <w:p w14:paraId="6D64D644" w14:textId="362C0AE4" w:rsidR="00E161AD" w:rsidRPr="00767FA7" w:rsidRDefault="00E161AD" w:rsidP="00741330">
                  <w:pPr>
                    <w:pStyle w:val="afff3"/>
                  </w:pPr>
                  <w:r w:rsidRPr="00767FA7">
                    <w:rPr>
                      <w:rFonts w:hint="eastAsia"/>
                    </w:rPr>
                    <w:t>43</w:t>
                  </w:r>
                </w:p>
              </w:tc>
              <w:tc>
                <w:tcPr>
                  <w:tcW w:w="1842" w:type="dxa"/>
                  <w:shd w:val="clear" w:color="auto" w:fill="auto"/>
                  <w:vAlign w:val="center"/>
                  <w:hideMark/>
                </w:tcPr>
                <w:p w14:paraId="507CE637" w14:textId="77777777" w:rsidR="00E161AD" w:rsidRPr="00767FA7" w:rsidRDefault="00E161AD" w:rsidP="00741330">
                  <w:pPr>
                    <w:pStyle w:val="afff3"/>
                  </w:pPr>
                  <w:r w:rsidRPr="00767FA7">
                    <w:rPr>
                      <w:rFonts w:hint="eastAsia"/>
                    </w:rPr>
                    <w:t>金色城邦</w:t>
                  </w:r>
                </w:p>
              </w:tc>
              <w:tc>
                <w:tcPr>
                  <w:tcW w:w="2127" w:type="dxa"/>
                  <w:shd w:val="clear" w:color="auto" w:fill="auto"/>
                  <w:vAlign w:val="center"/>
                  <w:hideMark/>
                </w:tcPr>
                <w:p w14:paraId="62989B07" w14:textId="77777777" w:rsidR="00E161AD" w:rsidRPr="00767FA7" w:rsidRDefault="00E161AD" w:rsidP="00741330">
                  <w:pPr>
                    <w:pStyle w:val="afff3"/>
                  </w:pPr>
                  <w:r w:rsidRPr="00767FA7">
                    <w:rPr>
                      <w:rFonts w:hint="eastAsia"/>
                    </w:rPr>
                    <w:t>E</w:t>
                  </w:r>
                  <w:r w:rsidRPr="00767FA7">
                    <w:rPr>
                      <w:rFonts w:hint="eastAsia"/>
                    </w:rPr>
                    <w:t>，约</w:t>
                  </w:r>
                  <w:r w:rsidRPr="00767FA7">
                    <w:rPr>
                      <w:rFonts w:hint="eastAsia"/>
                    </w:rPr>
                    <w:t>1.84km</w:t>
                  </w:r>
                </w:p>
              </w:tc>
              <w:tc>
                <w:tcPr>
                  <w:tcW w:w="1842" w:type="dxa"/>
                  <w:shd w:val="clear" w:color="auto" w:fill="auto"/>
                  <w:vAlign w:val="center"/>
                  <w:hideMark/>
                </w:tcPr>
                <w:p w14:paraId="13804D96" w14:textId="77777777" w:rsidR="00E161AD" w:rsidRPr="00767FA7" w:rsidRDefault="00E161AD" w:rsidP="00741330">
                  <w:pPr>
                    <w:pStyle w:val="afff3"/>
                  </w:pPr>
                  <w:r w:rsidRPr="00767FA7">
                    <w:rPr>
                      <w:rFonts w:hint="eastAsia"/>
                    </w:rPr>
                    <w:t>约</w:t>
                  </w:r>
                  <w:r w:rsidRPr="00767FA7">
                    <w:rPr>
                      <w:rFonts w:hint="eastAsia"/>
                    </w:rPr>
                    <w:t>2868</w:t>
                  </w:r>
                  <w:r w:rsidRPr="00767FA7">
                    <w:rPr>
                      <w:rFonts w:hint="eastAsia"/>
                    </w:rPr>
                    <w:t>人</w:t>
                  </w:r>
                </w:p>
              </w:tc>
              <w:tc>
                <w:tcPr>
                  <w:tcW w:w="2694" w:type="dxa"/>
                  <w:shd w:val="clear" w:color="auto" w:fill="auto"/>
                  <w:vAlign w:val="center"/>
                  <w:hideMark/>
                </w:tcPr>
                <w:p w14:paraId="3C2D3880" w14:textId="77AAE910" w:rsidR="00E161AD" w:rsidRPr="00767FA7" w:rsidRDefault="00034C73" w:rsidP="00741330">
                  <w:pPr>
                    <w:pStyle w:val="afff3"/>
                  </w:pPr>
                  <w:r w:rsidRPr="00767FA7">
                    <w:rPr>
                      <w:rFonts w:hint="eastAsia"/>
                    </w:rPr>
                    <w:t>人群</w:t>
                  </w:r>
                  <w:r w:rsidRPr="00767FA7">
                    <w:t>保护</w:t>
                  </w:r>
                </w:p>
              </w:tc>
            </w:tr>
            <w:tr w:rsidR="008F3556" w:rsidRPr="00767FA7" w14:paraId="08FEF7C2" w14:textId="77777777" w:rsidTr="00C343A0">
              <w:trPr>
                <w:trHeight w:val="340"/>
                <w:jc w:val="center"/>
              </w:trPr>
              <w:tc>
                <w:tcPr>
                  <w:tcW w:w="676" w:type="dxa"/>
                  <w:shd w:val="clear" w:color="auto" w:fill="auto"/>
                  <w:noWrap/>
                  <w:vAlign w:val="center"/>
                  <w:hideMark/>
                </w:tcPr>
                <w:p w14:paraId="22720803" w14:textId="76FF88D8" w:rsidR="00E161AD" w:rsidRPr="00767FA7" w:rsidRDefault="00E161AD" w:rsidP="00741330">
                  <w:pPr>
                    <w:pStyle w:val="afff3"/>
                  </w:pPr>
                  <w:r w:rsidRPr="00767FA7">
                    <w:rPr>
                      <w:rFonts w:hint="eastAsia"/>
                    </w:rPr>
                    <w:t>44</w:t>
                  </w:r>
                </w:p>
              </w:tc>
              <w:tc>
                <w:tcPr>
                  <w:tcW w:w="1842" w:type="dxa"/>
                  <w:shd w:val="clear" w:color="auto" w:fill="auto"/>
                  <w:vAlign w:val="center"/>
                  <w:hideMark/>
                </w:tcPr>
                <w:p w14:paraId="0BAA0DE5" w14:textId="77777777" w:rsidR="00E161AD" w:rsidRPr="00767FA7" w:rsidRDefault="00E161AD" w:rsidP="00741330">
                  <w:pPr>
                    <w:pStyle w:val="afff3"/>
                  </w:pPr>
                  <w:r w:rsidRPr="00767FA7">
                    <w:rPr>
                      <w:rFonts w:hint="eastAsia"/>
                    </w:rPr>
                    <w:t>万和华府</w:t>
                  </w:r>
                </w:p>
              </w:tc>
              <w:tc>
                <w:tcPr>
                  <w:tcW w:w="2127" w:type="dxa"/>
                  <w:shd w:val="clear" w:color="auto" w:fill="auto"/>
                  <w:vAlign w:val="center"/>
                  <w:hideMark/>
                </w:tcPr>
                <w:p w14:paraId="15E3C384" w14:textId="77777777" w:rsidR="00E161AD" w:rsidRPr="00767FA7" w:rsidRDefault="00E161AD" w:rsidP="00741330">
                  <w:pPr>
                    <w:pStyle w:val="afff3"/>
                  </w:pPr>
                  <w:r w:rsidRPr="00767FA7">
                    <w:rPr>
                      <w:rFonts w:hint="eastAsia"/>
                    </w:rPr>
                    <w:t>E</w:t>
                  </w:r>
                  <w:r w:rsidRPr="00767FA7">
                    <w:rPr>
                      <w:rFonts w:hint="eastAsia"/>
                    </w:rPr>
                    <w:t>，约</w:t>
                  </w:r>
                  <w:r w:rsidRPr="00767FA7">
                    <w:rPr>
                      <w:rFonts w:hint="eastAsia"/>
                    </w:rPr>
                    <w:t>2.49km</w:t>
                  </w:r>
                </w:p>
              </w:tc>
              <w:tc>
                <w:tcPr>
                  <w:tcW w:w="1842" w:type="dxa"/>
                  <w:shd w:val="clear" w:color="auto" w:fill="auto"/>
                  <w:vAlign w:val="center"/>
                  <w:hideMark/>
                </w:tcPr>
                <w:p w14:paraId="5DD050B4" w14:textId="77777777" w:rsidR="00E161AD" w:rsidRPr="00767FA7" w:rsidRDefault="00E161AD" w:rsidP="00741330">
                  <w:pPr>
                    <w:pStyle w:val="afff3"/>
                  </w:pPr>
                  <w:r w:rsidRPr="00767FA7">
                    <w:rPr>
                      <w:rFonts w:hint="eastAsia"/>
                    </w:rPr>
                    <w:t>约</w:t>
                  </w:r>
                  <w:r w:rsidRPr="00767FA7">
                    <w:rPr>
                      <w:rFonts w:hint="eastAsia"/>
                    </w:rPr>
                    <w:t>2868</w:t>
                  </w:r>
                  <w:r w:rsidRPr="00767FA7">
                    <w:rPr>
                      <w:rFonts w:hint="eastAsia"/>
                    </w:rPr>
                    <w:t>人</w:t>
                  </w:r>
                </w:p>
              </w:tc>
              <w:tc>
                <w:tcPr>
                  <w:tcW w:w="2694" w:type="dxa"/>
                  <w:shd w:val="clear" w:color="auto" w:fill="auto"/>
                  <w:vAlign w:val="center"/>
                  <w:hideMark/>
                </w:tcPr>
                <w:p w14:paraId="1BB4FA9C" w14:textId="72BC0445" w:rsidR="00E161AD" w:rsidRPr="00767FA7" w:rsidRDefault="00034C73" w:rsidP="00741330">
                  <w:pPr>
                    <w:pStyle w:val="afff3"/>
                  </w:pPr>
                  <w:r w:rsidRPr="00767FA7">
                    <w:rPr>
                      <w:rFonts w:hint="eastAsia"/>
                    </w:rPr>
                    <w:t>人群</w:t>
                  </w:r>
                  <w:r w:rsidRPr="00767FA7">
                    <w:t>保护</w:t>
                  </w:r>
                </w:p>
              </w:tc>
            </w:tr>
            <w:tr w:rsidR="008F3556" w:rsidRPr="00767FA7" w14:paraId="7D80C640" w14:textId="77777777" w:rsidTr="00C343A0">
              <w:trPr>
                <w:trHeight w:val="340"/>
                <w:jc w:val="center"/>
              </w:trPr>
              <w:tc>
                <w:tcPr>
                  <w:tcW w:w="676" w:type="dxa"/>
                  <w:shd w:val="clear" w:color="auto" w:fill="auto"/>
                  <w:noWrap/>
                  <w:vAlign w:val="center"/>
                  <w:hideMark/>
                </w:tcPr>
                <w:p w14:paraId="38739316" w14:textId="41CB26D2" w:rsidR="00E161AD" w:rsidRPr="00767FA7" w:rsidRDefault="00E161AD" w:rsidP="00741330">
                  <w:pPr>
                    <w:pStyle w:val="afff3"/>
                  </w:pPr>
                  <w:r w:rsidRPr="00767FA7">
                    <w:rPr>
                      <w:rFonts w:hint="eastAsia"/>
                    </w:rPr>
                    <w:t>45</w:t>
                  </w:r>
                </w:p>
              </w:tc>
              <w:tc>
                <w:tcPr>
                  <w:tcW w:w="1842" w:type="dxa"/>
                  <w:shd w:val="clear" w:color="auto" w:fill="auto"/>
                  <w:vAlign w:val="center"/>
                  <w:hideMark/>
                </w:tcPr>
                <w:p w14:paraId="44DE8304" w14:textId="77777777" w:rsidR="00E161AD" w:rsidRPr="00767FA7" w:rsidRDefault="00E161AD" w:rsidP="00741330">
                  <w:pPr>
                    <w:pStyle w:val="afff3"/>
                  </w:pPr>
                  <w:r w:rsidRPr="00767FA7">
                    <w:rPr>
                      <w:rFonts w:hint="eastAsia"/>
                    </w:rPr>
                    <w:t>御景华庭</w:t>
                  </w:r>
                </w:p>
              </w:tc>
              <w:tc>
                <w:tcPr>
                  <w:tcW w:w="2127" w:type="dxa"/>
                  <w:shd w:val="clear" w:color="auto" w:fill="auto"/>
                  <w:vAlign w:val="center"/>
                  <w:hideMark/>
                </w:tcPr>
                <w:p w14:paraId="275509FF" w14:textId="77777777" w:rsidR="00E161AD" w:rsidRPr="00767FA7" w:rsidRDefault="00E161AD" w:rsidP="00741330">
                  <w:pPr>
                    <w:pStyle w:val="afff3"/>
                  </w:pPr>
                  <w:r w:rsidRPr="00767FA7">
                    <w:rPr>
                      <w:rFonts w:hint="eastAsia"/>
                    </w:rPr>
                    <w:t>E</w:t>
                  </w:r>
                  <w:r w:rsidRPr="00767FA7">
                    <w:rPr>
                      <w:rFonts w:hint="eastAsia"/>
                    </w:rPr>
                    <w:t>，约</w:t>
                  </w:r>
                  <w:r w:rsidRPr="00767FA7">
                    <w:rPr>
                      <w:rFonts w:hint="eastAsia"/>
                    </w:rPr>
                    <w:t>3.34km</w:t>
                  </w:r>
                </w:p>
              </w:tc>
              <w:tc>
                <w:tcPr>
                  <w:tcW w:w="1842" w:type="dxa"/>
                  <w:shd w:val="clear" w:color="auto" w:fill="auto"/>
                  <w:vAlign w:val="center"/>
                  <w:hideMark/>
                </w:tcPr>
                <w:p w14:paraId="046D3170" w14:textId="77777777" w:rsidR="00E161AD" w:rsidRPr="00767FA7" w:rsidRDefault="00E161AD" w:rsidP="00741330">
                  <w:pPr>
                    <w:pStyle w:val="afff3"/>
                  </w:pPr>
                  <w:r w:rsidRPr="00767FA7">
                    <w:rPr>
                      <w:rFonts w:hint="eastAsia"/>
                    </w:rPr>
                    <w:t>约</w:t>
                  </w:r>
                  <w:r w:rsidRPr="00767FA7">
                    <w:rPr>
                      <w:rFonts w:hint="eastAsia"/>
                    </w:rPr>
                    <w:t>2509</w:t>
                  </w:r>
                  <w:r w:rsidRPr="00767FA7">
                    <w:rPr>
                      <w:rFonts w:hint="eastAsia"/>
                    </w:rPr>
                    <w:t>人</w:t>
                  </w:r>
                </w:p>
              </w:tc>
              <w:tc>
                <w:tcPr>
                  <w:tcW w:w="2694" w:type="dxa"/>
                  <w:shd w:val="clear" w:color="auto" w:fill="auto"/>
                  <w:vAlign w:val="center"/>
                  <w:hideMark/>
                </w:tcPr>
                <w:p w14:paraId="6C0E5932" w14:textId="31FCB5D7" w:rsidR="00E161AD" w:rsidRPr="00767FA7" w:rsidRDefault="00034C73" w:rsidP="00741330">
                  <w:pPr>
                    <w:pStyle w:val="afff3"/>
                  </w:pPr>
                  <w:r w:rsidRPr="00767FA7">
                    <w:rPr>
                      <w:rFonts w:hint="eastAsia"/>
                    </w:rPr>
                    <w:t>人群</w:t>
                  </w:r>
                  <w:r w:rsidRPr="00767FA7">
                    <w:t>保护</w:t>
                  </w:r>
                </w:p>
              </w:tc>
            </w:tr>
            <w:tr w:rsidR="008F3556" w:rsidRPr="00767FA7" w14:paraId="346B88C4" w14:textId="77777777" w:rsidTr="00C343A0">
              <w:trPr>
                <w:trHeight w:val="340"/>
                <w:jc w:val="center"/>
              </w:trPr>
              <w:tc>
                <w:tcPr>
                  <w:tcW w:w="676" w:type="dxa"/>
                  <w:shd w:val="clear" w:color="auto" w:fill="auto"/>
                  <w:noWrap/>
                  <w:vAlign w:val="center"/>
                  <w:hideMark/>
                </w:tcPr>
                <w:p w14:paraId="50428574" w14:textId="0D47F3C2" w:rsidR="00E161AD" w:rsidRPr="00767FA7" w:rsidRDefault="00E161AD" w:rsidP="00741330">
                  <w:pPr>
                    <w:pStyle w:val="afff3"/>
                  </w:pPr>
                  <w:r w:rsidRPr="00767FA7">
                    <w:rPr>
                      <w:rFonts w:hint="eastAsia"/>
                    </w:rPr>
                    <w:t>46</w:t>
                  </w:r>
                </w:p>
              </w:tc>
              <w:tc>
                <w:tcPr>
                  <w:tcW w:w="1842" w:type="dxa"/>
                  <w:shd w:val="clear" w:color="auto" w:fill="auto"/>
                  <w:vAlign w:val="center"/>
                  <w:hideMark/>
                </w:tcPr>
                <w:p w14:paraId="230684E4" w14:textId="77777777" w:rsidR="00E161AD" w:rsidRPr="00767FA7" w:rsidRDefault="00E161AD" w:rsidP="00741330">
                  <w:pPr>
                    <w:pStyle w:val="afff3"/>
                  </w:pPr>
                  <w:r w:rsidRPr="00767FA7">
                    <w:rPr>
                      <w:rFonts w:hint="eastAsia"/>
                    </w:rPr>
                    <w:t>金桥东苑</w:t>
                  </w:r>
                </w:p>
              </w:tc>
              <w:tc>
                <w:tcPr>
                  <w:tcW w:w="2127" w:type="dxa"/>
                  <w:shd w:val="clear" w:color="auto" w:fill="auto"/>
                  <w:vAlign w:val="center"/>
                  <w:hideMark/>
                </w:tcPr>
                <w:p w14:paraId="4C24D8D2" w14:textId="77777777" w:rsidR="00E161AD" w:rsidRPr="00767FA7" w:rsidRDefault="00E161AD" w:rsidP="00741330">
                  <w:pPr>
                    <w:pStyle w:val="afff3"/>
                  </w:pPr>
                  <w:r w:rsidRPr="00767FA7">
                    <w:rPr>
                      <w:rFonts w:hint="eastAsia"/>
                    </w:rPr>
                    <w:t>E</w:t>
                  </w:r>
                  <w:r w:rsidRPr="00767FA7">
                    <w:rPr>
                      <w:rFonts w:hint="eastAsia"/>
                    </w:rPr>
                    <w:t>，约</w:t>
                  </w:r>
                  <w:r w:rsidRPr="00767FA7">
                    <w:rPr>
                      <w:rFonts w:hint="eastAsia"/>
                    </w:rPr>
                    <w:t>3.31km</w:t>
                  </w:r>
                </w:p>
              </w:tc>
              <w:tc>
                <w:tcPr>
                  <w:tcW w:w="1842" w:type="dxa"/>
                  <w:shd w:val="clear" w:color="auto" w:fill="auto"/>
                  <w:vAlign w:val="center"/>
                  <w:hideMark/>
                </w:tcPr>
                <w:p w14:paraId="3C9EE0C2" w14:textId="77777777" w:rsidR="00E161AD" w:rsidRPr="00767FA7" w:rsidRDefault="00E161AD" w:rsidP="00741330">
                  <w:pPr>
                    <w:pStyle w:val="afff3"/>
                  </w:pPr>
                  <w:r w:rsidRPr="00767FA7">
                    <w:rPr>
                      <w:rFonts w:hint="eastAsia"/>
                    </w:rPr>
                    <w:t>约</w:t>
                  </w:r>
                  <w:r w:rsidRPr="00767FA7">
                    <w:rPr>
                      <w:rFonts w:hint="eastAsia"/>
                    </w:rPr>
                    <w:t>2868</w:t>
                  </w:r>
                  <w:r w:rsidRPr="00767FA7">
                    <w:rPr>
                      <w:rFonts w:hint="eastAsia"/>
                    </w:rPr>
                    <w:t>人</w:t>
                  </w:r>
                </w:p>
              </w:tc>
              <w:tc>
                <w:tcPr>
                  <w:tcW w:w="2694" w:type="dxa"/>
                  <w:shd w:val="clear" w:color="auto" w:fill="auto"/>
                  <w:vAlign w:val="center"/>
                  <w:hideMark/>
                </w:tcPr>
                <w:p w14:paraId="36213E9B" w14:textId="46D8CCCD" w:rsidR="00E161AD" w:rsidRPr="00767FA7" w:rsidRDefault="00034C73" w:rsidP="00741330">
                  <w:pPr>
                    <w:pStyle w:val="afff3"/>
                  </w:pPr>
                  <w:r w:rsidRPr="00767FA7">
                    <w:rPr>
                      <w:rFonts w:hint="eastAsia"/>
                    </w:rPr>
                    <w:t>人群</w:t>
                  </w:r>
                  <w:r w:rsidRPr="00767FA7">
                    <w:t>保护</w:t>
                  </w:r>
                </w:p>
              </w:tc>
            </w:tr>
            <w:tr w:rsidR="008F3556" w:rsidRPr="00767FA7" w14:paraId="0A83D220" w14:textId="77777777" w:rsidTr="00C343A0">
              <w:trPr>
                <w:trHeight w:val="340"/>
                <w:jc w:val="center"/>
              </w:trPr>
              <w:tc>
                <w:tcPr>
                  <w:tcW w:w="676" w:type="dxa"/>
                  <w:shd w:val="clear" w:color="auto" w:fill="auto"/>
                  <w:noWrap/>
                  <w:vAlign w:val="center"/>
                  <w:hideMark/>
                </w:tcPr>
                <w:p w14:paraId="1C6A937C" w14:textId="04362D30" w:rsidR="00E161AD" w:rsidRPr="00767FA7" w:rsidRDefault="00E161AD" w:rsidP="00741330">
                  <w:pPr>
                    <w:pStyle w:val="afff3"/>
                  </w:pPr>
                  <w:r w:rsidRPr="00767FA7">
                    <w:rPr>
                      <w:rFonts w:hint="eastAsia"/>
                    </w:rPr>
                    <w:t>47</w:t>
                  </w:r>
                </w:p>
              </w:tc>
              <w:tc>
                <w:tcPr>
                  <w:tcW w:w="1842" w:type="dxa"/>
                  <w:shd w:val="clear" w:color="auto" w:fill="auto"/>
                  <w:vAlign w:val="center"/>
                  <w:hideMark/>
                </w:tcPr>
                <w:p w14:paraId="3FA8AC14" w14:textId="77777777" w:rsidR="00E161AD" w:rsidRPr="00767FA7" w:rsidRDefault="00E161AD" w:rsidP="00741330">
                  <w:pPr>
                    <w:pStyle w:val="afff3"/>
                  </w:pPr>
                  <w:r w:rsidRPr="00767FA7">
                    <w:rPr>
                      <w:rFonts w:hint="eastAsia"/>
                    </w:rPr>
                    <w:t>金桥名邸</w:t>
                  </w:r>
                </w:p>
              </w:tc>
              <w:tc>
                <w:tcPr>
                  <w:tcW w:w="2127" w:type="dxa"/>
                  <w:shd w:val="clear" w:color="auto" w:fill="auto"/>
                  <w:vAlign w:val="center"/>
                  <w:hideMark/>
                </w:tcPr>
                <w:p w14:paraId="44DE3F4D" w14:textId="77777777" w:rsidR="00E161AD" w:rsidRPr="00767FA7" w:rsidRDefault="00E161AD" w:rsidP="00741330">
                  <w:pPr>
                    <w:pStyle w:val="afff3"/>
                  </w:pPr>
                  <w:r w:rsidRPr="00767FA7">
                    <w:rPr>
                      <w:rFonts w:hint="eastAsia"/>
                    </w:rPr>
                    <w:t>E</w:t>
                  </w:r>
                  <w:r w:rsidRPr="00767FA7">
                    <w:rPr>
                      <w:rFonts w:hint="eastAsia"/>
                    </w:rPr>
                    <w:t>，约</w:t>
                  </w:r>
                  <w:r w:rsidRPr="00767FA7">
                    <w:rPr>
                      <w:rFonts w:hint="eastAsia"/>
                    </w:rPr>
                    <w:t>2.5km</w:t>
                  </w:r>
                </w:p>
              </w:tc>
              <w:tc>
                <w:tcPr>
                  <w:tcW w:w="1842" w:type="dxa"/>
                  <w:shd w:val="clear" w:color="auto" w:fill="auto"/>
                  <w:vAlign w:val="center"/>
                  <w:hideMark/>
                </w:tcPr>
                <w:p w14:paraId="1D2F441E" w14:textId="77777777" w:rsidR="00E161AD" w:rsidRPr="00767FA7" w:rsidRDefault="00E161AD" w:rsidP="00741330">
                  <w:pPr>
                    <w:pStyle w:val="afff3"/>
                  </w:pPr>
                  <w:r w:rsidRPr="00767FA7">
                    <w:rPr>
                      <w:rFonts w:hint="eastAsia"/>
                    </w:rPr>
                    <w:t>约</w:t>
                  </w:r>
                  <w:r w:rsidRPr="00767FA7">
                    <w:rPr>
                      <w:rFonts w:hint="eastAsia"/>
                    </w:rPr>
                    <w:t>1433</w:t>
                  </w:r>
                  <w:r w:rsidRPr="00767FA7">
                    <w:rPr>
                      <w:rFonts w:hint="eastAsia"/>
                    </w:rPr>
                    <w:t>人</w:t>
                  </w:r>
                </w:p>
              </w:tc>
              <w:tc>
                <w:tcPr>
                  <w:tcW w:w="2694" w:type="dxa"/>
                  <w:shd w:val="clear" w:color="auto" w:fill="auto"/>
                  <w:vAlign w:val="center"/>
                  <w:hideMark/>
                </w:tcPr>
                <w:p w14:paraId="3954EFE4" w14:textId="0635AA32" w:rsidR="00E161AD" w:rsidRPr="00767FA7" w:rsidRDefault="00034C73" w:rsidP="00741330">
                  <w:pPr>
                    <w:pStyle w:val="afff3"/>
                  </w:pPr>
                  <w:r w:rsidRPr="00767FA7">
                    <w:rPr>
                      <w:rFonts w:hint="eastAsia"/>
                    </w:rPr>
                    <w:t>人群</w:t>
                  </w:r>
                  <w:r w:rsidRPr="00767FA7">
                    <w:t>保护</w:t>
                  </w:r>
                </w:p>
              </w:tc>
            </w:tr>
            <w:tr w:rsidR="008F3556" w:rsidRPr="00767FA7" w14:paraId="1111CCB9" w14:textId="77777777" w:rsidTr="00C343A0">
              <w:trPr>
                <w:trHeight w:val="340"/>
                <w:jc w:val="center"/>
              </w:trPr>
              <w:tc>
                <w:tcPr>
                  <w:tcW w:w="676" w:type="dxa"/>
                  <w:shd w:val="clear" w:color="auto" w:fill="auto"/>
                  <w:noWrap/>
                  <w:vAlign w:val="center"/>
                  <w:hideMark/>
                </w:tcPr>
                <w:p w14:paraId="7E20D65C" w14:textId="47FB150C" w:rsidR="00034C73" w:rsidRPr="00767FA7" w:rsidRDefault="00034C73" w:rsidP="00741330">
                  <w:pPr>
                    <w:pStyle w:val="afff3"/>
                  </w:pPr>
                  <w:r w:rsidRPr="00767FA7">
                    <w:rPr>
                      <w:rFonts w:hint="eastAsia"/>
                    </w:rPr>
                    <w:t>48</w:t>
                  </w:r>
                </w:p>
              </w:tc>
              <w:tc>
                <w:tcPr>
                  <w:tcW w:w="1842" w:type="dxa"/>
                  <w:shd w:val="clear" w:color="auto" w:fill="auto"/>
                  <w:vAlign w:val="center"/>
                  <w:hideMark/>
                </w:tcPr>
                <w:p w14:paraId="4CCC853A" w14:textId="77777777" w:rsidR="00034C73" w:rsidRPr="00767FA7" w:rsidRDefault="00034C73" w:rsidP="00741330">
                  <w:pPr>
                    <w:pStyle w:val="afff3"/>
                  </w:pPr>
                  <w:r w:rsidRPr="00767FA7">
                    <w:rPr>
                      <w:rFonts w:hint="eastAsia"/>
                    </w:rPr>
                    <w:t>书香华府</w:t>
                  </w:r>
                </w:p>
              </w:tc>
              <w:tc>
                <w:tcPr>
                  <w:tcW w:w="2127" w:type="dxa"/>
                  <w:shd w:val="clear" w:color="auto" w:fill="auto"/>
                  <w:vAlign w:val="center"/>
                  <w:hideMark/>
                </w:tcPr>
                <w:p w14:paraId="5D1FDB02" w14:textId="77777777" w:rsidR="00034C73" w:rsidRPr="00767FA7" w:rsidRDefault="00034C73" w:rsidP="00741330">
                  <w:pPr>
                    <w:pStyle w:val="afff3"/>
                  </w:pPr>
                  <w:r w:rsidRPr="00767FA7">
                    <w:rPr>
                      <w:rFonts w:hint="eastAsia"/>
                    </w:rPr>
                    <w:t>E</w:t>
                  </w:r>
                  <w:r w:rsidRPr="00767FA7">
                    <w:rPr>
                      <w:rFonts w:hint="eastAsia"/>
                    </w:rPr>
                    <w:t>，约</w:t>
                  </w:r>
                  <w:r w:rsidRPr="00767FA7">
                    <w:rPr>
                      <w:rFonts w:hint="eastAsia"/>
                    </w:rPr>
                    <w:t>2.25km</w:t>
                  </w:r>
                </w:p>
              </w:tc>
              <w:tc>
                <w:tcPr>
                  <w:tcW w:w="1842" w:type="dxa"/>
                  <w:shd w:val="clear" w:color="auto" w:fill="auto"/>
                  <w:vAlign w:val="center"/>
                  <w:hideMark/>
                </w:tcPr>
                <w:p w14:paraId="2A21CCDF" w14:textId="77777777" w:rsidR="00034C73" w:rsidRPr="00767FA7" w:rsidRDefault="00034C73" w:rsidP="00741330">
                  <w:pPr>
                    <w:pStyle w:val="afff3"/>
                  </w:pPr>
                  <w:r w:rsidRPr="00767FA7">
                    <w:rPr>
                      <w:rFonts w:hint="eastAsia"/>
                    </w:rPr>
                    <w:t>约</w:t>
                  </w:r>
                  <w:r w:rsidRPr="00767FA7">
                    <w:rPr>
                      <w:rFonts w:hint="eastAsia"/>
                    </w:rPr>
                    <w:t>896</w:t>
                  </w:r>
                  <w:r w:rsidRPr="00767FA7">
                    <w:rPr>
                      <w:rFonts w:hint="eastAsia"/>
                    </w:rPr>
                    <w:t>人</w:t>
                  </w:r>
                </w:p>
              </w:tc>
              <w:tc>
                <w:tcPr>
                  <w:tcW w:w="2694" w:type="dxa"/>
                  <w:shd w:val="clear" w:color="auto" w:fill="auto"/>
                  <w:hideMark/>
                </w:tcPr>
                <w:p w14:paraId="6DBD4520" w14:textId="53C5C1D5" w:rsidR="00034C73" w:rsidRPr="00767FA7" w:rsidRDefault="00034C73" w:rsidP="00741330">
                  <w:pPr>
                    <w:pStyle w:val="afff3"/>
                  </w:pPr>
                  <w:r w:rsidRPr="00767FA7">
                    <w:rPr>
                      <w:rFonts w:hint="eastAsia"/>
                    </w:rPr>
                    <w:t>人群</w:t>
                  </w:r>
                  <w:r w:rsidRPr="00767FA7">
                    <w:t>保护</w:t>
                  </w:r>
                </w:p>
              </w:tc>
            </w:tr>
            <w:tr w:rsidR="008F3556" w:rsidRPr="00767FA7" w14:paraId="2C4D1826" w14:textId="77777777" w:rsidTr="00C343A0">
              <w:trPr>
                <w:trHeight w:val="340"/>
                <w:jc w:val="center"/>
              </w:trPr>
              <w:tc>
                <w:tcPr>
                  <w:tcW w:w="676" w:type="dxa"/>
                  <w:shd w:val="clear" w:color="auto" w:fill="auto"/>
                  <w:noWrap/>
                  <w:vAlign w:val="center"/>
                  <w:hideMark/>
                </w:tcPr>
                <w:p w14:paraId="72E77E7D" w14:textId="2AC614A8" w:rsidR="00034C73" w:rsidRPr="00767FA7" w:rsidRDefault="00034C73" w:rsidP="00741330">
                  <w:pPr>
                    <w:pStyle w:val="afff3"/>
                  </w:pPr>
                  <w:r w:rsidRPr="00767FA7">
                    <w:rPr>
                      <w:rFonts w:hint="eastAsia"/>
                    </w:rPr>
                    <w:t>49</w:t>
                  </w:r>
                </w:p>
              </w:tc>
              <w:tc>
                <w:tcPr>
                  <w:tcW w:w="1842" w:type="dxa"/>
                  <w:shd w:val="clear" w:color="auto" w:fill="auto"/>
                  <w:vAlign w:val="center"/>
                  <w:hideMark/>
                </w:tcPr>
                <w:p w14:paraId="35EC84D6" w14:textId="77777777" w:rsidR="00034C73" w:rsidRPr="00767FA7" w:rsidRDefault="00034C73" w:rsidP="00741330">
                  <w:pPr>
                    <w:pStyle w:val="afff3"/>
                  </w:pPr>
                  <w:r w:rsidRPr="00767FA7">
                    <w:rPr>
                      <w:rFonts w:hint="eastAsia"/>
                    </w:rPr>
                    <w:t>名人世家</w:t>
                  </w:r>
                </w:p>
              </w:tc>
              <w:tc>
                <w:tcPr>
                  <w:tcW w:w="2127" w:type="dxa"/>
                  <w:shd w:val="clear" w:color="auto" w:fill="auto"/>
                  <w:vAlign w:val="center"/>
                  <w:hideMark/>
                </w:tcPr>
                <w:p w14:paraId="4DB0D04C" w14:textId="77777777" w:rsidR="00034C73" w:rsidRPr="00767FA7" w:rsidRDefault="00034C73" w:rsidP="00741330">
                  <w:pPr>
                    <w:pStyle w:val="afff3"/>
                  </w:pPr>
                  <w:r w:rsidRPr="00767FA7">
                    <w:rPr>
                      <w:rFonts w:hint="eastAsia"/>
                    </w:rPr>
                    <w:t>ES</w:t>
                  </w:r>
                  <w:r w:rsidRPr="00767FA7">
                    <w:rPr>
                      <w:rFonts w:hint="eastAsia"/>
                    </w:rPr>
                    <w:t>，约</w:t>
                  </w:r>
                  <w:r w:rsidRPr="00767FA7">
                    <w:rPr>
                      <w:rFonts w:hint="eastAsia"/>
                    </w:rPr>
                    <w:t>4.03km</w:t>
                  </w:r>
                </w:p>
              </w:tc>
              <w:tc>
                <w:tcPr>
                  <w:tcW w:w="1842" w:type="dxa"/>
                  <w:shd w:val="clear" w:color="auto" w:fill="auto"/>
                  <w:vAlign w:val="center"/>
                  <w:hideMark/>
                </w:tcPr>
                <w:p w14:paraId="1333C330" w14:textId="77777777" w:rsidR="00034C73" w:rsidRPr="00767FA7" w:rsidRDefault="00034C73" w:rsidP="00741330">
                  <w:pPr>
                    <w:pStyle w:val="afff3"/>
                  </w:pPr>
                  <w:r w:rsidRPr="00767FA7">
                    <w:rPr>
                      <w:rFonts w:hint="eastAsia"/>
                    </w:rPr>
                    <w:t>约</w:t>
                  </w:r>
                  <w:r w:rsidRPr="00767FA7">
                    <w:rPr>
                      <w:rFonts w:hint="eastAsia"/>
                    </w:rPr>
                    <w:t>1792</w:t>
                  </w:r>
                  <w:r w:rsidRPr="00767FA7">
                    <w:rPr>
                      <w:rFonts w:hint="eastAsia"/>
                    </w:rPr>
                    <w:t>人</w:t>
                  </w:r>
                </w:p>
              </w:tc>
              <w:tc>
                <w:tcPr>
                  <w:tcW w:w="2694" w:type="dxa"/>
                  <w:shd w:val="clear" w:color="auto" w:fill="auto"/>
                  <w:hideMark/>
                </w:tcPr>
                <w:p w14:paraId="43D3B82B" w14:textId="64A9F8D8" w:rsidR="00034C73" w:rsidRPr="00767FA7" w:rsidRDefault="00034C73" w:rsidP="00741330">
                  <w:pPr>
                    <w:pStyle w:val="afff3"/>
                  </w:pPr>
                  <w:r w:rsidRPr="00767FA7">
                    <w:rPr>
                      <w:rFonts w:hint="eastAsia"/>
                    </w:rPr>
                    <w:t>人群</w:t>
                  </w:r>
                  <w:r w:rsidRPr="00767FA7">
                    <w:t>保护</w:t>
                  </w:r>
                </w:p>
              </w:tc>
            </w:tr>
            <w:tr w:rsidR="008F3556" w:rsidRPr="00767FA7" w14:paraId="073C0773" w14:textId="77777777" w:rsidTr="00C343A0">
              <w:trPr>
                <w:trHeight w:val="340"/>
                <w:jc w:val="center"/>
              </w:trPr>
              <w:tc>
                <w:tcPr>
                  <w:tcW w:w="676" w:type="dxa"/>
                  <w:shd w:val="clear" w:color="auto" w:fill="auto"/>
                  <w:noWrap/>
                  <w:vAlign w:val="center"/>
                  <w:hideMark/>
                </w:tcPr>
                <w:p w14:paraId="24A42B12" w14:textId="58B0DB43" w:rsidR="00034C73" w:rsidRPr="00767FA7" w:rsidRDefault="00034C73" w:rsidP="00741330">
                  <w:pPr>
                    <w:pStyle w:val="afff3"/>
                  </w:pPr>
                  <w:r w:rsidRPr="00767FA7">
                    <w:rPr>
                      <w:rFonts w:hint="eastAsia"/>
                    </w:rPr>
                    <w:t>50</w:t>
                  </w:r>
                </w:p>
              </w:tc>
              <w:tc>
                <w:tcPr>
                  <w:tcW w:w="1842" w:type="dxa"/>
                  <w:shd w:val="clear" w:color="auto" w:fill="auto"/>
                  <w:vAlign w:val="center"/>
                  <w:hideMark/>
                </w:tcPr>
                <w:p w14:paraId="49150D08" w14:textId="77777777" w:rsidR="00034C73" w:rsidRPr="00767FA7" w:rsidRDefault="00034C73" w:rsidP="00741330">
                  <w:pPr>
                    <w:pStyle w:val="afff3"/>
                  </w:pPr>
                  <w:r w:rsidRPr="00767FA7">
                    <w:rPr>
                      <w:rFonts w:hint="eastAsia"/>
                    </w:rPr>
                    <w:t>悦景城</w:t>
                  </w:r>
                </w:p>
              </w:tc>
              <w:tc>
                <w:tcPr>
                  <w:tcW w:w="2127" w:type="dxa"/>
                  <w:shd w:val="clear" w:color="auto" w:fill="auto"/>
                  <w:vAlign w:val="center"/>
                  <w:hideMark/>
                </w:tcPr>
                <w:p w14:paraId="47A1CE49" w14:textId="77777777" w:rsidR="00034C73" w:rsidRPr="00767FA7" w:rsidRDefault="00034C73" w:rsidP="00741330">
                  <w:pPr>
                    <w:pStyle w:val="afff3"/>
                  </w:pPr>
                  <w:r w:rsidRPr="00767FA7">
                    <w:rPr>
                      <w:rFonts w:hint="eastAsia"/>
                    </w:rPr>
                    <w:t>ES</w:t>
                  </w:r>
                  <w:r w:rsidRPr="00767FA7">
                    <w:rPr>
                      <w:rFonts w:hint="eastAsia"/>
                    </w:rPr>
                    <w:t>，约</w:t>
                  </w:r>
                  <w:r w:rsidRPr="00767FA7">
                    <w:rPr>
                      <w:rFonts w:hint="eastAsia"/>
                    </w:rPr>
                    <w:t>3.65km</w:t>
                  </w:r>
                </w:p>
              </w:tc>
              <w:tc>
                <w:tcPr>
                  <w:tcW w:w="1842" w:type="dxa"/>
                  <w:shd w:val="clear" w:color="auto" w:fill="auto"/>
                  <w:vAlign w:val="center"/>
                  <w:hideMark/>
                </w:tcPr>
                <w:p w14:paraId="2573B351" w14:textId="77777777" w:rsidR="00034C73" w:rsidRPr="00767FA7" w:rsidRDefault="00034C73" w:rsidP="00741330">
                  <w:pPr>
                    <w:pStyle w:val="afff3"/>
                  </w:pPr>
                  <w:r w:rsidRPr="00767FA7">
                    <w:rPr>
                      <w:rFonts w:hint="eastAsia"/>
                    </w:rPr>
                    <w:t>约</w:t>
                  </w:r>
                  <w:r w:rsidRPr="00767FA7">
                    <w:rPr>
                      <w:rFonts w:hint="eastAsia"/>
                    </w:rPr>
                    <w:t>1254</w:t>
                  </w:r>
                  <w:r w:rsidRPr="00767FA7">
                    <w:rPr>
                      <w:rFonts w:hint="eastAsia"/>
                    </w:rPr>
                    <w:t>人</w:t>
                  </w:r>
                </w:p>
              </w:tc>
              <w:tc>
                <w:tcPr>
                  <w:tcW w:w="2694" w:type="dxa"/>
                  <w:shd w:val="clear" w:color="auto" w:fill="auto"/>
                  <w:hideMark/>
                </w:tcPr>
                <w:p w14:paraId="62B2FA5F" w14:textId="67BC68F5" w:rsidR="00034C73" w:rsidRPr="00767FA7" w:rsidRDefault="00034C73" w:rsidP="00741330">
                  <w:pPr>
                    <w:pStyle w:val="afff3"/>
                  </w:pPr>
                  <w:r w:rsidRPr="00767FA7">
                    <w:rPr>
                      <w:rFonts w:hint="eastAsia"/>
                    </w:rPr>
                    <w:t>人群</w:t>
                  </w:r>
                  <w:r w:rsidRPr="00767FA7">
                    <w:t>保护</w:t>
                  </w:r>
                </w:p>
              </w:tc>
            </w:tr>
            <w:tr w:rsidR="008F3556" w:rsidRPr="00767FA7" w14:paraId="02DB5923" w14:textId="77777777" w:rsidTr="00C343A0">
              <w:trPr>
                <w:trHeight w:val="340"/>
                <w:jc w:val="center"/>
              </w:trPr>
              <w:tc>
                <w:tcPr>
                  <w:tcW w:w="676" w:type="dxa"/>
                  <w:shd w:val="clear" w:color="auto" w:fill="auto"/>
                  <w:noWrap/>
                  <w:vAlign w:val="center"/>
                  <w:hideMark/>
                </w:tcPr>
                <w:p w14:paraId="24F680B3" w14:textId="75F7AD24" w:rsidR="00034C73" w:rsidRPr="00767FA7" w:rsidRDefault="00034C73" w:rsidP="00741330">
                  <w:pPr>
                    <w:pStyle w:val="afff3"/>
                  </w:pPr>
                  <w:r w:rsidRPr="00767FA7">
                    <w:rPr>
                      <w:rFonts w:hint="eastAsia"/>
                    </w:rPr>
                    <w:t>51</w:t>
                  </w:r>
                </w:p>
              </w:tc>
              <w:tc>
                <w:tcPr>
                  <w:tcW w:w="1842" w:type="dxa"/>
                  <w:shd w:val="clear" w:color="auto" w:fill="auto"/>
                  <w:vAlign w:val="center"/>
                  <w:hideMark/>
                </w:tcPr>
                <w:p w14:paraId="1FB4162A" w14:textId="77777777" w:rsidR="00034C73" w:rsidRPr="00767FA7" w:rsidRDefault="00034C73" w:rsidP="00741330">
                  <w:pPr>
                    <w:pStyle w:val="afff3"/>
                  </w:pPr>
                  <w:r w:rsidRPr="00767FA7">
                    <w:rPr>
                      <w:rFonts w:hint="eastAsia"/>
                    </w:rPr>
                    <w:t>富都豪园</w:t>
                  </w:r>
                </w:p>
              </w:tc>
              <w:tc>
                <w:tcPr>
                  <w:tcW w:w="2127" w:type="dxa"/>
                  <w:shd w:val="clear" w:color="auto" w:fill="auto"/>
                  <w:vAlign w:val="center"/>
                  <w:hideMark/>
                </w:tcPr>
                <w:p w14:paraId="5AC31981" w14:textId="77777777" w:rsidR="00034C73" w:rsidRPr="00767FA7" w:rsidRDefault="00034C73" w:rsidP="00741330">
                  <w:pPr>
                    <w:pStyle w:val="afff3"/>
                  </w:pPr>
                  <w:r w:rsidRPr="00767FA7">
                    <w:rPr>
                      <w:rFonts w:hint="eastAsia"/>
                    </w:rPr>
                    <w:t>ES</w:t>
                  </w:r>
                  <w:r w:rsidRPr="00767FA7">
                    <w:rPr>
                      <w:rFonts w:hint="eastAsia"/>
                    </w:rPr>
                    <w:t>，约</w:t>
                  </w:r>
                  <w:r w:rsidRPr="00767FA7">
                    <w:rPr>
                      <w:rFonts w:hint="eastAsia"/>
                    </w:rPr>
                    <w:t>3.78km</w:t>
                  </w:r>
                </w:p>
              </w:tc>
              <w:tc>
                <w:tcPr>
                  <w:tcW w:w="1842" w:type="dxa"/>
                  <w:shd w:val="clear" w:color="auto" w:fill="auto"/>
                  <w:vAlign w:val="center"/>
                  <w:hideMark/>
                </w:tcPr>
                <w:p w14:paraId="09B65850" w14:textId="77777777" w:rsidR="00034C73" w:rsidRPr="00767FA7" w:rsidRDefault="00034C73" w:rsidP="00741330">
                  <w:pPr>
                    <w:pStyle w:val="afff3"/>
                  </w:pPr>
                  <w:r w:rsidRPr="00767FA7">
                    <w:rPr>
                      <w:rFonts w:hint="eastAsia"/>
                    </w:rPr>
                    <w:t>约</w:t>
                  </w:r>
                  <w:r w:rsidRPr="00767FA7">
                    <w:rPr>
                      <w:rFonts w:hint="eastAsia"/>
                    </w:rPr>
                    <w:t>896</w:t>
                  </w:r>
                  <w:r w:rsidRPr="00767FA7">
                    <w:rPr>
                      <w:rFonts w:hint="eastAsia"/>
                    </w:rPr>
                    <w:t>人</w:t>
                  </w:r>
                </w:p>
              </w:tc>
              <w:tc>
                <w:tcPr>
                  <w:tcW w:w="2694" w:type="dxa"/>
                  <w:shd w:val="clear" w:color="auto" w:fill="auto"/>
                  <w:hideMark/>
                </w:tcPr>
                <w:p w14:paraId="33669E80" w14:textId="42136DD3" w:rsidR="00034C73" w:rsidRPr="00767FA7" w:rsidRDefault="00034C73" w:rsidP="00741330">
                  <w:pPr>
                    <w:pStyle w:val="afff3"/>
                  </w:pPr>
                  <w:r w:rsidRPr="00767FA7">
                    <w:rPr>
                      <w:rFonts w:hint="eastAsia"/>
                    </w:rPr>
                    <w:t>人群</w:t>
                  </w:r>
                  <w:r w:rsidRPr="00767FA7">
                    <w:t>保护</w:t>
                  </w:r>
                </w:p>
              </w:tc>
            </w:tr>
            <w:tr w:rsidR="008F3556" w:rsidRPr="00767FA7" w14:paraId="48AE4148" w14:textId="77777777" w:rsidTr="00C343A0">
              <w:trPr>
                <w:trHeight w:val="340"/>
                <w:jc w:val="center"/>
              </w:trPr>
              <w:tc>
                <w:tcPr>
                  <w:tcW w:w="676" w:type="dxa"/>
                  <w:shd w:val="clear" w:color="auto" w:fill="auto"/>
                  <w:noWrap/>
                  <w:vAlign w:val="center"/>
                  <w:hideMark/>
                </w:tcPr>
                <w:p w14:paraId="33F755E1" w14:textId="387E4748" w:rsidR="00034C73" w:rsidRPr="00767FA7" w:rsidRDefault="00034C73" w:rsidP="00741330">
                  <w:pPr>
                    <w:pStyle w:val="afff3"/>
                  </w:pPr>
                  <w:r w:rsidRPr="00767FA7">
                    <w:rPr>
                      <w:rFonts w:hint="eastAsia"/>
                    </w:rPr>
                    <w:t>52</w:t>
                  </w:r>
                </w:p>
              </w:tc>
              <w:tc>
                <w:tcPr>
                  <w:tcW w:w="1842" w:type="dxa"/>
                  <w:shd w:val="clear" w:color="auto" w:fill="auto"/>
                  <w:vAlign w:val="center"/>
                  <w:hideMark/>
                </w:tcPr>
                <w:p w14:paraId="32A65B21" w14:textId="77777777" w:rsidR="00034C73" w:rsidRPr="00767FA7" w:rsidRDefault="00034C73" w:rsidP="00741330">
                  <w:pPr>
                    <w:pStyle w:val="afff3"/>
                  </w:pPr>
                  <w:r w:rsidRPr="00767FA7">
                    <w:rPr>
                      <w:rFonts w:hint="eastAsia"/>
                    </w:rPr>
                    <w:t>金欣佳园</w:t>
                  </w:r>
                </w:p>
              </w:tc>
              <w:tc>
                <w:tcPr>
                  <w:tcW w:w="2127" w:type="dxa"/>
                  <w:shd w:val="clear" w:color="auto" w:fill="auto"/>
                  <w:vAlign w:val="center"/>
                  <w:hideMark/>
                </w:tcPr>
                <w:p w14:paraId="3302C8EC" w14:textId="77777777" w:rsidR="00034C73" w:rsidRPr="00767FA7" w:rsidRDefault="00034C73" w:rsidP="00741330">
                  <w:pPr>
                    <w:pStyle w:val="afff3"/>
                  </w:pPr>
                  <w:r w:rsidRPr="00767FA7">
                    <w:rPr>
                      <w:rFonts w:hint="eastAsia"/>
                    </w:rPr>
                    <w:t>ES</w:t>
                  </w:r>
                  <w:r w:rsidRPr="00767FA7">
                    <w:rPr>
                      <w:rFonts w:hint="eastAsia"/>
                    </w:rPr>
                    <w:t>，约</w:t>
                  </w:r>
                  <w:r w:rsidRPr="00767FA7">
                    <w:rPr>
                      <w:rFonts w:hint="eastAsia"/>
                    </w:rPr>
                    <w:t>4.06km</w:t>
                  </w:r>
                </w:p>
              </w:tc>
              <w:tc>
                <w:tcPr>
                  <w:tcW w:w="1842" w:type="dxa"/>
                  <w:shd w:val="clear" w:color="auto" w:fill="auto"/>
                  <w:vAlign w:val="center"/>
                  <w:hideMark/>
                </w:tcPr>
                <w:p w14:paraId="0CE2C79A" w14:textId="77777777" w:rsidR="00034C73" w:rsidRPr="00767FA7" w:rsidRDefault="00034C73" w:rsidP="00741330">
                  <w:pPr>
                    <w:pStyle w:val="afff3"/>
                  </w:pPr>
                  <w:r w:rsidRPr="00767FA7">
                    <w:rPr>
                      <w:rFonts w:hint="eastAsia"/>
                    </w:rPr>
                    <w:t>约</w:t>
                  </w:r>
                  <w:r w:rsidRPr="00767FA7">
                    <w:rPr>
                      <w:rFonts w:hint="eastAsia"/>
                    </w:rPr>
                    <w:t>5448</w:t>
                  </w:r>
                  <w:r w:rsidRPr="00767FA7">
                    <w:rPr>
                      <w:rFonts w:hint="eastAsia"/>
                    </w:rPr>
                    <w:t>人</w:t>
                  </w:r>
                </w:p>
              </w:tc>
              <w:tc>
                <w:tcPr>
                  <w:tcW w:w="2694" w:type="dxa"/>
                  <w:shd w:val="clear" w:color="auto" w:fill="auto"/>
                  <w:hideMark/>
                </w:tcPr>
                <w:p w14:paraId="73100575" w14:textId="7E6903ED" w:rsidR="00034C73" w:rsidRPr="00767FA7" w:rsidRDefault="00034C73" w:rsidP="00741330">
                  <w:pPr>
                    <w:pStyle w:val="afff3"/>
                  </w:pPr>
                  <w:r w:rsidRPr="00767FA7">
                    <w:rPr>
                      <w:rFonts w:hint="eastAsia"/>
                    </w:rPr>
                    <w:t>人群</w:t>
                  </w:r>
                  <w:r w:rsidRPr="00767FA7">
                    <w:t>保护</w:t>
                  </w:r>
                </w:p>
              </w:tc>
            </w:tr>
            <w:tr w:rsidR="008F3556" w:rsidRPr="00767FA7" w14:paraId="50BF6B79" w14:textId="77777777" w:rsidTr="00C343A0">
              <w:trPr>
                <w:trHeight w:val="340"/>
                <w:jc w:val="center"/>
              </w:trPr>
              <w:tc>
                <w:tcPr>
                  <w:tcW w:w="676" w:type="dxa"/>
                  <w:shd w:val="clear" w:color="auto" w:fill="auto"/>
                  <w:noWrap/>
                  <w:vAlign w:val="center"/>
                  <w:hideMark/>
                </w:tcPr>
                <w:p w14:paraId="600B30A9" w14:textId="0224AE7A" w:rsidR="00034C73" w:rsidRPr="00767FA7" w:rsidRDefault="00034C73" w:rsidP="00741330">
                  <w:pPr>
                    <w:pStyle w:val="afff3"/>
                  </w:pPr>
                  <w:r w:rsidRPr="00767FA7">
                    <w:rPr>
                      <w:rFonts w:hint="eastAsia"/>
                    </w:rPr>
                    <w:t>53</w:t>
                  </w:r>
                </w:p>
              </w:tc>
              <w:tc>
                <w:tcPr>
                  <w:tcW w:w="1842" w:type="dxa"/>
                  <w:shd w:val="clear" w:color="auto" w:fill="auto"/>
                  <w:vAlign w:val="center"/>
                  <w:hideMark/>
                </w:tcPr>
                <w:p w14:paraId="2856A481" w14:textId="77777777" w:rsidR="00034C73" w:rsidRPr="00767FA7" w:rsidRDefault="00034C73" w:rsidP="00741330">
                  <w:pPr>
                    <w:pStyle w:val="afff3"/>
                  </w:pPr>
                  <w:r w:rsidRPr="00767FA7">
                    <w:rPr>
                      <w:rFonts w:hint="eastAsia"/>
                    </w:rPr>
                    <w:t>南通市通州高级中学</w:t>
                  </w:r>
                </w:p>
              </w:tc>
              <w:tc>
                <w:tcPr>
                  <w:tcW w:w="2127" w:type="dxa"/>
                  <w:shd w:val="clear" w:color="auto" w:fill="auto"/>
                  <w:vAlign w:val="center"/>
                  <w:hideMark/>
                </w:tcPr>
                <w:p w14:paraId="1EF1ABED" w14:textId="77777777" w:rsidR="00034C73" w:rsidRPr="00767FA7" w:rsidRDefault="00034C73" w:rsidP="00741330">
                  <w:pPr>
                    <w:pStyle w:val="afff3"/>
                  </w:pPr>
                  <w:r w:rsidRPr="00767FA7">
                    <w:rPr>
                      <w:rFonts w:hint="eastAsia"/>
                    </w:rPr>
                    <w:t>ES</w:t>
                  </w:r>
                  <w:r w:rsidRPr="00767FA7">
                    <w:rPr>
                      <w:rFonts w:hint="eastAsia"/>
                    </w:rPr>
                    <w:t>，约</w:t>
                  </w:r>
                  <w:r w:rsidRPr="00767FA7">
                    <w:rPr>
                      <w:rFonts w:hint="eastAsia"/>
                    </w:rPr>
                    <w:t>4.9km</w:t>
                  </w:r>
                </w:p>
              </w:tc>
              <w:tc>
                <w:tcPr>
                  <w:tcW w:w="1842" w:type="dxa"/>
                  <w:shd w:val="clear" w:color="auto" w:fill="auto"/>
                  <w:vAlign w:val="center"/>
                  <w:hideMark/>
                </w:tcPr>
                <w:p w14:paraId="385D6C61" w14:textId="77777777" w:rsidR="00034C73" w:rsidRPr="00767FA7" w:rsidRDefault="00034C73" w:rsidP="00741330">
                  <w:pPr>
                    <w:pStyle w:val="afff3"/>
                  </w:pPr>
                  <w:r w:rsidRPr="00767FA7">
                    <w:rPr>
                      <w:rFonts w:hint="eastAsia"/>
                    </w:rPr>
                    <w:t>约</w:t>
                  </w:r>
                  <w:r w:rsidRPr="00767FA7">
                    <w:rPr>
                      <w:rFonts w:hint="eastAsia"/>
                    </w:rPr>
                    <w:t>3440</w:t>
                  </w:r>
                  <w:r w:rsidRPr="00767FA7">
                    <w:rPr>
                      <w:rFonts w:hint="eastAsia"/>
                    </w:rPr>
                    <w:t>人</w:t>
                  </w:r>
                </w:p>
              </w:tc>
              <w:tc>
                <w:tcPr>
                  <w:tcW w:w="2694" w:type="dxa"/>
                  <w:shd w:val="clear" w:color="auto" w:fill="auto"/>
                  <w:hideMark/>
                </w:tcPr>
                <w:p w14:paraId="73139170" w14:textId="1DC897DB" w:rsidR="00034C73" w:rsidRPr="00767FA7" w:rsidRDefault="00034C73" w:rsidP="00741330">
                  <w:pPr>
                    <w:pStyle w:val="afff3"/>
                  </w:pPr>
                  <w:r w:rsidRPr="00767FA7">
                    <w:rPr>
                      <w:rFonts w:hint="eastAsia"/>
                    </w:rPr>
                    <w:t>人群</w:t>
                  </w:r>
                  <w:r w:rsidRPr="00767FA7">
                    <w:t>保护</w:t>
                  </w:r>
                </w:p>
              </w:tc>
            </w:tr>
            <w:tr w:rsidR="008F3556" w:rsidRPr="00767FA7" w14:paraId="397E760B" w14:textId="77777777" w:rsidTr="00C343A0">
              <w:trPr>
                <w:trHeight w:val="340"/>
                <w:jc w:val="center"/>
              </w:trPr>
              <w:tc>
                <w:tcPr>
                  <w:tcW w:w="676" w:type="dxa"/>
                  <w:shd w:val="clear" w:color="auto" w:fill="auto"/>
                  <w:noWrap/>
                  <w:vAlign w:val="center"/>
                  <w:hideMark/>
                </w:tcPr>
                <w:p w14:paraId="5A8AEF7A" w14:textId="2655753D" w:rsidR="00034C73" w:rsidRPr="00767FA7" w:rsidRDefault="00034C73" w:rsidP="00741330">
                  <w:pPr>
                    <w:pStyle w:val="afff3"/>
                  </w:pPr>
                  <w:r w:rsidRPr="00767FA7">
                    <w:rPr>
                      <w:rFonts w:hint="eastAsia"/>
                    </w:rPr>
                    <w:t>54</w:t>
                  </w:r>
                </w:p>
              </w:tc>
              <w:tc>
                <w:tcPr>
                  <w:tcW w:w="1842" w:type="dxa"/>
                  <w:shd w:val="clear" w:color="auto" w:fill="auto"/>
                  <w:vAlign w:val="center"/>
                  <w:hideMark/>
                </w:tcPr>
                <w:p w14:paraId="1F11F217" w14:textId="77777777" w:rsidR="00034C73" w:rsidRPr="00767FA7" w:rsidRDefault="00034C73" w:rsidP="00741330">
                  <w:pPr>
                    <w:pStyle w:val="afff3"/>
                  </w:pPr>
                  <w:r w:rsidRPr="00767FA7">
                    <w:rPr>
                      <w:rFonts w:hint="eastAsia"/>
                    </w:rPr>
                    <w:t>双福佳苑</w:t>
                  </w:r>
                </w:p>
              </w:tc>
              <w:tc>
                <w:tcPr>
                  <w:tcW w:w="2127" w:type="dxa"/>
                  <w:shd w:val="clear" w:color="auto" w:fill="auto"/>
                  <w:vAlign w:val="center"/>
                  <w:hideMark/>
                </w:tcPr>
                <w:p w14:paraId="0E811CDF" w14:textId="77777777" w:rsidR="00034C73" w:rsidRPr="00767FA7" w:rsidRDefault="00034C73" w:rsidP="00741330">
                  <w:pPr>
                    <w:pStyle w:val="afff3"/>
                  </w:pPr>
                  <w:r w:rsidRPr="00767FA7">
                    <w:rPr>
                      <w:rFonts w:hint="eastAsia"/>
                    </w:rPr>
                    <w:t>S</w:t>
                  </w:r>
                  <w:r w:rsidRPr="00767FA7">
                    <w:rPr>
                      <w:rFonts w:hint="eastAsia"/>
                    </w:rPr>
                    <w:t>，约</w:t>
                  </w:r>
                  <w:r w:rsidRPr="00767FA7">
                    <w:rPr>
                      <w:rFonts w:hint="eastAsia"/>
                    </w:rPr>
                    <w:t>3.3km</w:t>
                  </w:r>
                </w:p>
              </w:tc>
              <w:tc>
                <w:tcPr>
                  <w:tcW w:w="1842" w:type="dxa"/>
                  <w:shd w:val="clear" w:color="auto" w:fill="auto"/>
                  <w:vAlign w:val="center"/>
                  <w:hideMark/>
                </w:tcPr>
                <w:p w14:paraId="0A3D598D" w14:textId="77777777" w:rsidR="00034C73" w:rsidRPr="00767FA7" w:rsidRDefault="00034C73" w:rsidP="00741330">
                  <w:pPr>
                    <w:pStyle w:val="afff3"/>
                  </w:pPr>
                  <w:r w:rsidRPr="00767FA7">
                    <w:rPr>
                      <w:rFonts w:hint="eastAsia"/>
                    </w:rPr>
                    <w:t>约</w:t>
                  </w:r>
                  <w:r w:rsidRPr="00767FA7">
                    <w:rPr>
                      <w:rFonts w:hint="eastAsia"/>
                    </w:rPr>
                    <w:t>6451</w:t>
                  </w:r>
                  <w:r w:rsidRPr="00767FA7">
                    <w:rPr>
                      <w:rFonts w:hint="eastAsia"/>
                    </w:rPr>
                    <w:t>人</w:t>
                  </w:r>
                </w:p>
              </w:tc>
              <w:tc>
                <w:tcPr>
                  <w:tcW w:w="2694" w:type="dxa"/>
                  <w:shd w:val="clear" w:color="auto" w:fill="auto"/>
                  <w:hideMark/>
                </w:tcPr>
                <w:p w14:paraId="6EA13516" w14:textId="337670AB" w:rsidR="00034C73" w:rsidRPr="00767FA7" w:rsidRDefault="00034C73" w:rsidP="00741330">
                  <w:pPr>
                    <w:pStyle w:val="afff3"/>
                  </w:pPr>
                  <w:r w:rsidRPr="00767FA7">
                    <w:rPr>
                      <w:rFonts w:hint="eastAsia"/>
                    </w:rPr>
                    <w:t>人群</w:t>
                  </w:r>
                  <w:r w:rsidRPr="00767FA7">
                    <w:t>保护</w:t>
                  </w:r>
                </w:p>
              </w:tc>
            </w:tr>
            <w:tr w:rsidR="008F3556" w:rsidRPr="00767FA7" w14:paraId="4FA2084A" w14:textId="77777777" w:rsidTr="00C343A0">
              <w:trPr>
                <w:trHeight w:val="340"/>
                <w:jc w:val="center"/>
              </w:trPr>
              <w:tc>
                <w:tcPr>
                  <w:tcW w:w="676" w:type="dxa"/>
                  <w:shd w:val="clear" w:color="auto" w:fill="auto"/>
                  <w:noWrap/>
                  <w:vAlign w:val="center"/>
                  <w:hideMark/>
                </w:tcPr>
                <w:p w14:paraId="438350F3" w14:textId="2F88C812" w:rsidR="00034C73" w:rsidRPr="00767FA7" w:rsidRDefault="00034C73" w:rsidP="00741330">
                  <w:pPr>
                    <w:pStyle w:val="afff3"/>
                  </w:pPr>
                  <w:r w:rsidRPr="00767FA7">
                    <w:rPr>
                      <w:rFonts w:hint="eastAsia"/>
                    </w:rPr>
                    <w:t>55</w:t>
                  </w:r>
                </w:p>
              </w:tc>
              <w:tc>
                <w:tcPr>
                  <w:tcW w:w="1842" w:type="dxa"/>
                  <w:shd w:val="clear" w:color="auto" w:fill="auto"/>
                  <w:vAlign w:val="center"/>
                  <w:hideMark/>
                </w:tcPr>
                <w:p w14:paraId="1FC542A9" w14:textId="77777777" w:rsidR="00034C73" w:rsidRPr="00767FA7" w:rsidRDefault="00034C73" w:rsidP="00741330">
                  <w:pPr>
                    <w:pStyle w:val="afff3"/>
                  </w:pPr>
                  <w:r w:rsidRPr="00767FA7">
                    <w:rPr>
                      <w:rFonts w:hint="eastAsia"/>
                    </w:rPr>
                    <w:t>正场村</w:t>
                  </w:r>
                </w:p>
              </w:tc>
              <w:tc>
                <w:tcPr>
                  <w:tcW w:w="2127" w:type="dxa"/>
                  <w:shd w:val="clear" w:color="auto" w:fill="auto"/>
                  <w:vAlign w:val="center"/>
                  <w:hideMark/>
                </w:tcPr>
                <w:p w14:paraId="6D9B12B3" w14:textId="77777777" w:rsidR="00034C73" w:rsidRPr="00767FA7" w:rsidRDefault="00034C73" w:rsidP="00741330">
                  <w:pPr>
                    <w:pStyle w:val="afff3"/>
                  </w:pPr>
                  <w:r w:rsidRPr="00767FA7">
                    <w:rPr>
                      <w:rFonts w:hint="eastAsia"/>
                    </w:rPr>
                    <w:t>SW</w:t>
                  </w:r>
                  <w:r w:rsidRPr="00767FA7">
                    <w:rPr>
                      <w:rFonts w:hint="eastAsia"/>
                    </w:rPr>
                    <w:t>，约</w:t>
                  </w:r>
                  <w:r w:rsidRPr="00767FA7">
                    <w:rPr>
                      <w:rFonts w:hint="eastAsia"/>
                    </w:rPr>
                    <w:t>1.92km</w:t>
                  </w:r>
                </w:p>
              </w:tc>
              <w:tc>
                <w:tcPr>
                  <w:tcW w:w="1842" w:type="dxa"/>
                  <w:shd w:val="clear" w:color="auto" w:fill="auto"/>
                  <w:vAlign w:val="center"/>
                  <w:hideMark/>
                </w:tcPr>
                <w:p w14:paraId="71295DE7" w14:textId="77777777" w:rsidR="00034C73" w:rsidRPr="00767FA7" w:rsidRDefault="00034C73" w:rsidP="00741330">
                  <w:pPr>
                    <w:pStyle w:val="afff3"/>
                  </w:pPr>
                  <w:r w:rsidRPr="00767FA7">
                    <w:rPr>
                      <w:rFonts w:hint="eastAsia"/>
                    </w:rPr>
                    <w:t>约</w:t>
                  </w:r>
                  <w:r w:rsidRPr="00767FA7">
                    <w:rPr>
                      <w:rFonts w:hint="eastAsia"/>
                    </w:rPr>
                    <w:t>5449</w:t>
                  </w:r>
                  <w:r w:rsidRPr="00767FA7">
                    <w:rPr>
                      <w:rFonts w:hint="eastAsia"/>
                    </w:rPr>
                    <w:t>人</w:t>
                  </w:r>
                </w:p>
              </w:tc>
              <w:tc>
                <w:tcPr>
                  <w:tcW w:w="2694" w:type="dxa"/>
                  <w:shd w:val="clear" w:color="auto" w:fill="auto"/>
                  <w:hideMark/>
                </w:tcPr>
                <w:p w14:paraId="5B0450F1" w14:textId="61CD2E3B" w:rsidR="00034C73" w:rsidRPr="00767FA7" w:rsidRDefault="00034C73" w:rsidP="00741330">
                  <w:pPr>
                    <w:pStyle w:val="afff3"/>
                  </w:pPr>
                  <w:r w:rsidRPr="00767FA7">
                    <w:rPr>
                      <w:rFonts w:hint="eastAsia"/>
                    </w:rPr>
                    <w:t>人群</w:t>
                  </w:r>
                  <w:r w:rsidRPr="00767FA7">
                    <w:t>保护</w:t>
                  </w:r>
                </w:p>
              </w:tc>
            </w:tr>
            <w:tr w:rsidR="008F3556" w:rsidRPr="00767FA7" w14:paraId="649402DD" w14:textId="77777777" w:rsidTr="00C343A0">
              <w:trPr>
                <w:trHeight w:val="340"/>
                <w:jc w:val="center"/>
              </w:trPr>
              <w:tc>
                <w:tcPr>
                  <w:tcW w:w="676" w:type="dxa"/>
                  <w:shd w:val="clear" w:color="auto" w:fill="auto"/>
                  <w:noWrap/>
                  <w:vAlign w:val="center"/>
                  <w:hideMark/>
                </w:tcPr>
                <w:p w14:paraId="1624D773" w14:textId="452BB82F" w:rsidR="00034C73" w:rsidRPr="00767FA7" w:rsidRDefault="00034C73" w:rsidP="00741330">
                  <w:pPr>
                    <w:pStyle w:val="afff3"/>
                  </w:pPr>
                  <w:r w:rsidRPr="00767FA7">
                    <w:rPr>
                      <w:rFonts w:hint="eastAsia"/>
                    </w:rPr>
                    <w:t>56</w:t>
                  </w:r>
                </w:p>
              </w:tc>
              <w:tc>
                <w:tcPr>
                  <w:tcW w:w="1842" w:type="dxa"/>
                  <w:shd w:val="clear" w:color="auto" w:fill="auto"/>
                  <w:vAlign w:val="center"/>
                  <w:hideMark/>
                </w:tcPr>
                <w:p w14:paraId="1E6A2514" w14:textId="77777777" w:rsidR="00034C73" w:rsidRPr="00767FA7" w:rsidRDefault="00034C73" w:rsidP="00741330">
                  <w:pPr>
                    <w:pStyle w:val="afff3"/>
                  </w:pPr>
                  <w:r w:rsidRPr="00767FA7">
                    <w:rPr>
                      <w:rFonts w:hint="eastAsia"/>
                    </w:rPr>
                    <w:t>复兴村</w:t>
                  </w:r>
                </w:p>
              </w:tc>
              <w:tc>
                <w:tcPr>
                  <w:tcW w:w="2127" w:type="dxa"/>
                  <w:shd w:val="clear" w:color="auto" w:fill="auto"/>
                  <w:vAlign w:val="center"/>
                  <w:hideMark/>
                </w:tcPr>
                <w:p w14:paraId="691D42FC" w14:textId="77777777" w:rsidR="00034C73" w:rsidRPr="00767FA7" w:rsidRDefault="00034C73" w:rsidP="00741330">
                  <w:pPr>
                    <w:pStyle w:val="afff3"/>
                  </w:pPr>
                  <w:r w:rsidRPr="00767FA7">
                    <w:rPr>
                      <w:rFonts w:hint="eastAsia"/>
                    </w:rPr>
                    <w:t>S</w:t>
                  </w:r>
                  <w:r w:rsidRPr="00767FA7">
                    <w:rPr>
                      <w:rFonts w:hint="eastAsia"/>
                    </w:rPr>
                    <w:t>，约</w:t>
                  </w:r>
                  <w:r w:rsidRPr="00767FA7">
                    <w:rPr>
                      <w:rFonts w:hint="eastAsia"/>
                    </w:rPr>
                    <w:t>4.47km</w:t>
                  </w:r>
                </w:p>
              </w:tc>
              <w:tc>
                <w:tcPr>
                  <w:tcW w:w="1842" w:type="dxa"/>
                  <w:shd w:val="clear" w:color="auto" w:fill="auto"/>
                  <w:vAlign w:val="center"/>
                  <w:hideMark/>
                </w:tcPr>
                <w:p w14:paraId="229FABC5" w14:textId="77777777" w:rsidR="00034C73" w:rsidRPr="00767FA7" w:rsidRDefault="00034C73" w:rsidP="00741330">
                  <w:pPr>
                    <w:pStyle w:val="afff3"/>
                  </w:pPr>
                  <w:r w:rsidRPr="00767FA7">
                    <w:rPr>
                      <w:rFonts w:hint="eastAsia"/>
                    </w:rPr>
                    <w:t>约</w:t>
                  </w:r>
                  <w:r w:rsidRPr="00767FA7">
                    <w:rPr>
                      <w:rFonts w:hint="eastAsia"/>
                    </w:rPr>
                    <w:t>4483</w:t>
                  </w:r>
                  <w:r w:rsidRPr="00767FA7">
                    <w:rPr>
                      <w:rFonts w:hint="eastAsia"/>
                    </w:rPr>
                    <w:t>人</w:t>
                  </w:r>
                </w:p>
              </w:tc>
              <w:tc>
                <w:tcPr>
                  <w:tcW w:w="2694" w:type="dxa"/>
                  <w:shd w:val="clear" w:color="auto" w:fill="auto"/>
                  <w:hideMark/>
                </w:tcPr>
                <w:p w14:paraId="628D5F75" w14:textId="17736CAC" w:rsidR="00034C73" w:rsidRPr="00767FA7" w:rsidRDefault="00034C73" w:rsidP="00741330">
                  <w:pPr>
                    <w:pStyle w:val="afff3"/>
                  </w:pPr>
                  <w:r w:rsidRPr="00767FA7">
                    <w:rPr>
                      <w:rFonts w:hint="eastAsia"/>
                    </w:rPr>
                    <w:t>人群</w:t>
                  </w:r>
                  <w:r w:rsidRPr="00767FA7">
                    <w:t>保护</w:t>
                  </w:r>
                </w:p>
              </w:tc>
            </w:tr>
            <w:tr w:rsidR="008F3556" w:rsidRPr="00767FA7" w14:paraId="5D43AAB2" w14:textId="77777777" w:rsidTr="00C343A0">
              <w:trPr>
                <w:trHeight w:val="340"/>
                <w:jc w:val="center"/>
              </w:trPr>
              <w:tc>
                <w:tcPr>
                  <w:tcW w:w="676" w:type="dxa"/>
                  <w:shd w:val="clear" w:color="auto" w:fill="auto"/>
                  <w:noWrap/>
                  <w:vAlign w:val="center"/>
                  <w:hideMark/>
                </w:tcPr>
                <w:p w14:paraId="1D3EBFB0" w14:textId="45BD540A" w:rsidR="00034C73" w:rsidRPr="00767FA7" w:rsidRDefault="00034C73" w:rsidP="00741330">
                  <w:pPr>
                    <w:pStyle w:val="afff3"/>
                  </w:pPr>
                  <w:r w:rsidRPr="00767FA7">
                    <w:rPr>
                      <w:rFonts w:hint="eastAsia"/>
                    </w:rPr>
                    <w:t>57</w:t>
                  </w:r>
                </w:p>
              </w:tc>
              <w:tc>
                <w:tcPr>
                  <w:tcW w:w="1842" w:type="dxa"/>
                  <w:shd w:val="clear" w:color="auto" w:fill="auto"/>
                  <w:vAlign w:val="center"/>
                  <w:hideMark/>
                </w:tcPr>
                <w:p w14:paraId="0B4C8FE4" w14:textId="77777777" w:rsidR="00034C73" w:rsidRPr="00767FA7" w:rsidRDefault="00034C73" w:rsidP="00741330">
                  <w:pPr>
                    <w:pStyle w:val="afff3"/>
                  </w:pPr>
                  <w:r w:rsidRPr="00767FA7">
                    <w:rPr>
                      <w:rFonts w:hint="eastAsia"/>
                    </w:rPr>
                    <w:t>金普村</w:t>
                  </w:r>
                </w:p>
              </w:tc>
              <w:tc>
                <w:tcPr>
                  <w:tcW w:w="2127" w:type="dxa"/>
                  <w:shd w:val="clear" w:color="auto" w:fill="auto"/>
                  <w:vAlign w:val="center"/>
                  <w:hideMark/>
                </w:tcPr>
                <w:p w14:paraId="1338E636" w14:textId="77777777" w:rsidR="00034C73" w:rsidRPr="00767FA7" w:rsidRDefault="00034C73" w:rsidP="00741330">
                  <w:pPr>
                    <w:pStyle w:val="afff3"/>
                  </w:pPr>
                  <w:r w:rsidRPr="00767FA7">
                    <w:rPr>
                      <w:rFonts w:hint="eastAsia"/>
                    </w:rPr>
                    <w:t>S</w:t>
                  </w:r>
                  <w:r w:rsidRPr="00767FA7">
                    <w:rPr>
                      <w:rFonts w:hint="eastAsia"/>
                    </w:rPr>
                    <w:t>，约</w:t>
                  </w:r>
                  <w:r w:rsidRPr="00767FA7">
                    <w:rPr>
                      <w:rFonts w:hint="eastAsia"/>
                    </w:rPr>
                    <w:t>4.42km</w:t>
                  </w:r>
                </w:p>
              </w:tc>
              <w:tc>
                <w:tcPr>
                  <w:tcW w:w="1842" w:type="dxa"/>
                  <w:shd w:val="clear" w:color="auto" w:fill="auto"/>
                  <w:vAlign w:val="center"/>
                  <w:hideMark/>
                </w:tcPr>
                <w:p w14:paraId="08E46AEE" w14:textId="77777777" w:rsidR="00034C73" w:rsidRPr="00767FA7" w:rsidRDefault="00034C73" w:rsidP="00741330">
                  <w:pPr>
                    <w:pStyle w:val="afff3"/>
                  </w:pPr>
                  <w:r w:rsidRPr="00767FA7">
                    <w:rPr>
                      <w:rFonts w:hint="eastAsia"/>
                    </w:rPr>
                    <w:t>约</w:t>
                  </w:r>
                  <w:r w:rsidRPr="00767FA7">
                    <w:rPr>
                      <w:rFonts w:hint="eastAsia"/>
                    </w:rPr>
                    <w:t>992</w:t>
                  </w:r>
                  <w:r w:rsidRPr="00767FA7">
                    <w:rPr>
                      <w:rFonts w:hint="eastAsia"/>
                    </w:rPr>
                    <w:t>户，约</w:t>
                  </w:r>
                  <w:r w:rsidRPr="00767FA7">
                    <w:rPr>
                      <w:rFonts w:hint="eastAsia"/>
                    </w:rPr>
                    <w:t>2629</w:t>
                  </w:r>
                  <w:r w:rsidRPr="00767FA7">
                    <w:rPr>
                      <w:rFonts w:hint="eastAsia"/>
                    </w:rPr>
                    <w:t>人</w:t>
                  </w:r>
                </w:p>
              </w:tc>
              <w:tc>
                <w:tcPr>
                  <w:tcW w:w="2694" w:type="dxa"/>
                  <w:shd w:val="clear" w:color="auto" w:fill="auto"/>
                  <w:hideMark/>
                </w:tcPr>
                <w:p w14:paraId="3DE6E09D" w14:textId="421CB0CA" w:rsidR="00034C73" w:rsidRPr="00767FA7" w:rsidRDefault="00034C73" w:rsidP="00741330">
                  <w:pPr>
                    <w:pStyle w:val="afff3"/>
                  </w:pPr>
                  <w:r w:rsidRPr="00767FA7">
                    <w:rPr>
                      <w:rFonts w:hint="eastAsia"/>
                    </w:rPr>
                    <w:t>人群</w:t>
                  </w:r>
                  <w:r w:rsidRPr="00767FA7">
                    <w:t>保护</w:t>
                  </w:r>
                </w:p>
              </w:tc>
            </w:tr>
            <w:tr w:rsidR="008F3556" w:rsidRPr="00767FA7" w14:paraId="3888B067" w14:textId="77777777" w:rsidTr="00C343A0">
              <w:trPr>
                <w:trHeight w:val="340"/>
                <w:jc w:val="center"/>
              </w:trPr>
              <w:tc>
                <w:tcPr>
                  <w:tcW w:w="676" w:type="dxa"/>
                  <w:shd w:val="clear" w:color="auto" w:fill="auto"/>
                  <w:noWrap/>
                  <w:vAlign w:val="center"/>
                  <w:hideMark/>
                </w:tcPr>
                <w:p w14:paraId="07F84955" w14:textId="446745F1" w:rsidR="00034C73" w:rsidRPr="00767FA7" w:rsidRDefault="00034C73" w:rsidP="00741330">
                  <w:pPr>
                    <w:pStyle w:val="afff3"/>
                  </w:pPr>
                  <w:r w:rsidRPr="00767FA7">
                    <w:rPr>
                      <w:rFonts w:hint="eastAsia"/>
                    </w:rPr>
                    <w:lastRenderedPageBreak/>
                    <w:t>58</w:t>
                  </w:r>
                </w:p>
              </w:tc>
              <w:tc>
                <w:tcPr>
                  <w:tcW w:w="1842" w:type="dxa"/>
                  <w:shd w:val="clear" w:color="auto" w:fill="auto"/>
                  <w:vAlign w:val="center"/>
                  <w:hideMark/>
                </w:tcPr>
                <w:p w14:paraId="5B21ED1C" w14:textId="77777777" w:rsidR="00034C73" w:rsidRPr="00767FA7" w:rsidRDefault="00034C73" w:rsidP="00741330">
                  <w:pPr>
                    <w:pStyle w:val="afff3"/>
                  </w:pPr>
                  <w:r w:rsidRPr="00767FA7">
                    <w:rPr>
                      <w:rFonts w:hint="eastAsia"/>
                    </w:rPr>
                    <w:t>利民村</w:t>
                  </w:r>
                </w:p>
              </w:tc>
              <w:tc>
                <w:tcPr>
                  <w:tcW w:w="2127" w:type="dxa"/>
                  <w:shd w:val="clear" w:color="auto" w:fill="auto"/>
                  <w:vAlign w:val="center"/>
                  <w:hideMark/>
                </w:tcPr>
                <w:p w14:paraId="3F9243F5" w14:textId="77777777" w:rsidR="00034C73" w:rsidRPr="00767FA7" w:rsidRDefault="00034C73" w:rsidP="00741330">
                  <w:pPr>
                    <w:pStyle w:val="afff3"/>
                  </w:pPr>
                  <w:r w:rsidRPr="00767FA7">
                    <w:rPr>
                      <w:rFonts w:hint="eastAsia"/>
                    </w:rPr>
                    <w:t>SW</w:t>
                  </w:r>
                  <w:r w:rsidRPr="00767FA7">
                    <w:rPr>
                      <w:rFonts w:hint="eastAsia"/>
                    </w:rPr>
                    <w:t>，约</w:t>
                  </w:r>
                  <w:r w:rsidRPr="00767FA7">
                    <w:rPr>
                      <w:rFonts w:hint="eastAsia"/>
                    </w:rPr>
                    <w:t>4km</w:t>
                  </w:r>
                </w:p>
              </w:tc>
              <w:tc>
                <w:tcPr>
                  <w:tcW w:w="1842" w:type="dxa"/>
                  <w:shd w:val="clear" w:color="auto" w:fill="auto"/>
                  <w:vAlign w:val="center"/>
                  <w:hideMark/>
                </w:tcPr>
                <w:p w14:paraId="6945E059" w14:textId="77777777" w:rsidR="00034C73" w:rsidRPr="00767FA7" w:rsidRDefault="00034C73" w:rsidP="00741330">
                  <w:pPr>
                    <w:pStyle w:val="afff3"/>
                  </w:pPr>
                  <w:r w:rsidRPr="00767FA7">
                    <w:rPr>
                      <w:rFonts w:hint="eastAsia"/>
                    </w:rPr>
                    <w:t>约</w:t>
                  </w:r>
                  <w:r w:rsidRPr="00767FA7">
                    <w:rPr>
                      <w:rFonts w:hint="eastAsia"/>
                    </w:rPr>
                    <w:t>1043</w:t>
                  </w:r>
                  <w:r w:rsidRPr="00767FA7">
                    <w:rPr>
                      <w:rFonts w:hint="eastAsia"/>
                    </w:rPr>
                    <w:t>户，约</w:t>
                  </w:r>
                  <w:r w:rsidRPr="00767FA7">
                    <w:rPr>
                      <w:rFonts w:hint="eastAsia"/>
                    </w:rPr>
                    <w:t>3339</w:t>
                  </w:r>
                  <w:r w:rsidRPr="00767FA7">
                    <w:rPr>
                      <w:rFonts w:hint="eastAsia"/>
                    </w:rPr>
                    <w:t>人</w:t>
                  </w:r>
                </w:p>
              </w:tc>
              <w:tc>
                <w:tcPr>
                  <w:tcW w:w="2694" w:type="dxa"/>
                  <w:shd w:val="clear" w:color="auto" w:fill="auto"/>
                  <w:hideMark/>
                </w:tcPr>
                <w:p w14:paraId="38BCA813" w14:textId="61B718F6" w:rsidR="00034C73" w:rsidRPr="00767FA7" w:rsidRDefault="00034C73" w:rsidP="00741330">
                  <w:pPr>
                    <w:pStyle w:val="afff3"/>
                  </w:pPr>
                  <w:r w:rsidRPr="00767FA7">
                    <w:rPr>
                      <w:rFonts w:hint="eastAsia"/>
                    </w:rPr>
                    <w:t>人群</w:t>
                  </w:r>
                  <w:r w:rsidRPr="00767FA7">
                    <w:t>保护</w:t>
                  </w:r>
                </w:p>
              </w:tc>
            </w:tr>
            <w:tr w:rsidR="008F3556" w:rsidRPr="00767FA7" w14:paraId="5FBA5FB0" w14:textId="77777777" w:rsidTr="00C343A0">
              <w:trPr>
                <w:trHeight w:val="340"/>
                <w:jc w:val="center"/>
              </w:trPr>
              <w:tc>
                <w:tcPr>
                  <w:tcW w:w="676" w:type="dxa"/>
                  <w:shd w:val="clear" w:color="auto" w:fill="auto"/>
                  <w:noWrap/>
                  <w:vAlign w:val="center"/>
                  <w:hideMark/>
                </w:tcPr>
                <w:p w14:paraId="6EE42E8A" w14:textId="2CFD885E" w:rsidR="00034C73" w:rsidRPr="00767FA7" w:rsidRDefault="00034C73" w:rsidP="00741330">
                  <w:pPr>
                    <w:pStyle w:val="afff3"/>
                  </w:pPr>
                  <w:r w:rsidRPr="00767FA7">
                    <w:rPr>
                      <w:rFonts w:hint="eastAsia"/>
                    </w:rPr>
                    <w:t>59</w:t>
                  </w:r>
                </w:p>
              </w:tc>
              <w:tc>
                <w:tcPr>
                  <w:tcW w:w="1842" w:type="dxa"/>
                  <w:shd w:val="clear" w:color="auto" w:fill="auto"/>
                  <w:vAlign w:val="center"/>
                  <w:hideMark/>
                </w:tcPr>
                <w:p w14:paraId="42DA5D24" w14:textId="77777777" w:rsidR="00034C73" w:rsidRPr="00767FA7" w:rsidRDefault="00034C73" w:rsidP="00741330">
                  <w:pPr>
                    <w:pStyle w:val="afff3"/>
                  </w:pPr>
                  <w:r w:rsidRPr="00767FA7">
                    <w:rPr>
                      <w:rFonts w:hint="eastAsia"/>
                    </w:rPr>
                    <w:t>民平村</w:t>
                  </w:r>
                </w:p>
              </w:tc>
              <w:tc>
                <w:tcPr>
                  <w:tcW w:w="2127" w:type="dxa"/>
                  <w:shd w:val="clear" w:color="auto" w:fill="auto"/>
                  <w:vAlign w:val="center"/>
                  <w:hideMark/>
                </w:tcPr>
                <w:p w14:paraId="4E341567" w14:textId="77777777" w:rsidR="00034C73" w:rsidRPr="00767FA7" w:rsidRDefault="00034C73" w:rsidP="00741330">
                  <w:pPr>
                    <w:pStyle w:val="afff3"/>
                  </w:pPr>
                  <w:r w:rsidRPr="00767FA7">
                    <w:rPr>
                      <w:rFonts w:hint="eastAsia"/>
                    </w:rPr>
                    <w:t>SW</w:t>
                  </w:r>
                  <w:r w:rsidRPr="00767FA7">
                    <w:rPr>
                      <w:rFonts w:hint="eastAsia"/>
                    </w:rPr>
                    <w:t>，约</w:t>
                  </w:r>
                  <w:r w:rsidRPr="00767FA7">
                    <w:rPr>
                      <w:rFonts w:hint="eastAsia"/>
                    </w:rPr>
                    <w:t>4.58km</w:t>
                  </w:r>
                </w:p>
              </w:tc>
              <w:tc>
                <w:tcPr>
                  <w:tcW w:w="1842" w:type="dxa"/>
                  <w:shd w:val="clear" w:color="auto" w:fill="auto"/>
                  <w:vAlign w:val="center"/>
                  <w:hideMark/>
                </w:tcPr>
                <w:p w14:paraId="3F25FCC4" w14:textId="77777777" w:rsidR="00034C73" w:rsidRPr="00767FA7" w:rsidRDefault="00034C73" w:rsidP="00741330">
                  <w:pPr>
                    <w:pStyle w:val="afff3"/>
                  </w:pPr>
                  <w:r w:rsidRPr="00767FA7">
                    <w:rPr>
                      <w:rFonts w:hint="eastAsia"/>
                    </w:rPr>
                    <w:t>约</w:t>
                  </w:r>
                  <w:r w:rsidRPr="00767FA7">
                    <w:rPr>
                      <w:rFonts w:hint="eastAsia"/>
                    </w:rPr>
                    <w:t>186</w:t>
                  </w:r>
                  <w:r w:rsidRPr="00767FA7">
                    <w:rPr>
                      <w:rFonts w:hint="eastAsia"/>
                    </w:rPr>
                    <w:t>户，约</w:t>
                  </w:r>
                  <w:r w:rsidRPr="00767FA7">
                    <w:rPr>
                      <w:rFonts w:hint="eastAsia"/>
                    </w:rPr>
                    <w:t>2965</w:t>
                  </w:r>
                  <w:r w:rsidRPr="00767FA7">
                    <w:rPr>
                      <w:rFonts w:hint="eastAsia"/>
                    </w:rPr>
                    <w:t>人</w:t>
                  </w:r>
                </w:p>
              </w:tc>
              <w:tc>
                <w:tcPr>
                  <w:tcW w:w="2694" w:type="dxa"/>
                  <w:shd w:val="clear" w:color="auto" w:fill="auto"/>
                  <w:hideMark/>
                </w:tcPr>
                <w:p w14:paraId="2F5EB7B5" w14:textId="48457E91" w:rsidR="00034C73" w:rsidRPr="00767FA7" w:rsidRDefault="00034C73" w:rsidP="00741330">
                  <w:pPr>
                    <w:pStyle w:val="afff3"/>
                  </w:pPr>
                  <w:r w:rsidRPr="00767FA7">
                    <w:rPr>
                      <w:rFonts w:hint="eastAsia"/>
                    </w:rPr>
                    <w:t>人群</w:t>
                  </w:r>
                  <w:r w:rsidRPr="00767FA7">
                    <w:t>保护</w:t>
                  </w:r>
                </w:p>
              </w:tc>
            </w:tr>
            <w:tr w:rsidR="008F3556" w:rsidRPr="00767FA7" w14:paraId="0164F564" w14:textId="77777777" w:rsidTr="00C343A0">
              <w:trPr>
                <w:trHeight w:val="340"/>
                <w:jc w:val="center"/>
              </w:trPr>
              <w:tc>
                <w:tcPr>
                  <w:tcW w:w="676" w:type="dxa"/>
                  <w:shd w:val="clear" w:color="auto" w:fill="auto"/>
                  <w:noWrap/>
                  <w:vAlign w:val="center"/>
                  <w:hideMark/>
                </w:tcPr>
                <w:p w14:paraId="0BF5C0FA" w14:textId="679208C2" w:rsidR="00034C73" w:rsidRPr="00767FA7" w:rsidRDefault="00034C73" w:rsidP="00741330">
                  <w:pPr>
                    <w:pStyle w:val="afff3"/>
                  </w:pPr>
                  <w:r w:rsidRPr="00767FA7">
                    <w:rPr>
                      <w:rFonts w:hint="eastAsia"/>
                    </w:rPr>
                    <w:t>60</w:t>
                  </w:r>
                </w:p>
              </w:tc>
              <w:tc>
                <w:tcPr>
                  <w:tcW w:w="1842" w:type="dxa"/>
                  <w:shd w:val="clear" w:color="auto" w:fill="auto"/>
                  <w:vAlign w:val="center"/>
                  <w:hideMark/>
                </w:tcPr>
                <w:p w14:paraId="6DF8E8B8" w14:textId="77777777" w:rsidR="00034C73" w:rsidRPr="00767FA7" w:rsidRDefault="00034C73" w:rsidP="00741330">
                  <w:pPr>
                    <w:pStyle w:val="afff3"/>
                  </w:pPr>
                  <w:r w:rsidRPr="00767FA7">
                    <w:rPr>
                      <w:rFonts w:hint="eastAsia"/>
                    </w:rPr>
                    <w:t>阳光幼儿园</w:t>
                  </w:r>
                </w:p>
              </w:tc>
              <w:tc>
                <w:tcPr>
                  <w:tcW w:w="2127" w:type="dxa"/>
                  <w:shd w:val="clear" w:color="auto" w:fill="auto"/>
                  <w:vAlign w:val="center"/>
                  <w:hideMark/>
                </w:tcPr>
                <w:p w14:paraId="0104DA00" w14:textId="77777777" w:rsidR="00034C73" w:rsidRPr="00767FA7" w:rsidRDefault="00034C73" w:rsidP="00741330">
                  <w:pPr>
                    <w:pStyle w:val="afff3"/>
                  </w:pPr>
                  <w:r w:rsidRPr="00767FA7">
                    <w:rPr>
                      <w:rFonts w:hint="eastAsia"/>
                    </w:rPr>
                    <w:t>SW</w:t>
                  </w:r>
                  <w:r w:rsidRPr="00767FA7">
                    <w:rPr>
                      <w:rFonts w:hint="eastAsia"/>
                    </w:rPr>
                    <w:t>，约</w:t>
                  </w:r>
                  <w:r w:rsidRPr="00767FA7">
                    <w:rPr>
                      <w:rFonts w:hint="eastAsia"/>
                    </w:rPr>
                    <w:t>4.59km</w:t>
                  </w:r>
                </w:p>
              </w:tc>
              <w:tc>
                <w:tcPr>
                  <w:tcW w:w="1842" w:type="dxa"/>
                  <w:shd w:val="clear" w:color="auto" w:fill="auto"/>
                  <w:vAlign w:val="center"/>
                  <w:hideMark/>
                </w:tcPr>
                <w:p w14:paraId="322BEEEB" w14:textId="77777777" w:rsidR="00034C73" w:rsidRPr="00767FA7" w:rsidRDefault="00034C73" w:rsidP="00741330">
                  <w:pPr>
                    <w:pStyle w:val="afff3"/>
                  </w:pPr>
                  <w:r w:rsidRPr="00767FA7">
                    <w:rPr>
                      <w:rFonts w:hint="eastAsia"/>
                    </w:rPr>
                    <w:t>约</w:t>
                  </w:r>
                  <w:r w:rsidRPr="00767FA7">
                    <w:rPr>
                      <w:rFonts w:hint="eastAsia"/>
                    </w:rPr>
                    <w:t>600</w:t>
                  </w:r>
                  <w:r w:rsidRPr="00767FA7">
                    <w:rPr>
                      <w:rFonts w:hint="eastAsia"/>
                    </w:rPr>
                    <w:t>人</w:t>
                  </w:r>
                </w:p>
              </w:tc>
              <w:tc>
                <w:tcPr>
                  <w:tcW w:w="2694" w:type="dxa"/>
                  <w:shd w:val="clear" w:color="auto" w:fill="auto"/>
                  <w:hideMark/>
                </w:tcPr>
                <w:p w14:paraId="5A797AB2" w14:textId="2D155B6A" w:rsidR="00034C73" w:rsidRPr="00767FA7" w:rsidRDefault="00034C73" w:rsidP="00741330">
                  <w:pPr>
                    <w:pStyle w:val="afff3"/>
                  </w:pPr>
                  <w:r w:rsidRPr="00767FA7">
                    <w:rPr>
                      <w:rFonts w:hint="eastAsia"/>
                    </w:rPr>
                    <w:t>人群</w:t>
                  </w:r>
                  <w:r w:rsidRPr="00767FA7">
                    <w:t>保护</w:t>
                  </w:r>
                </w:p>
              </w:tc>
            </w:tr>
            <w:tr w:rsidR="008F3556" w:rsidRPr="00767FA7" w14:paraId="72F1C60F" w14:textId="77777777" w:rsidTr="00C343A0">
              <w:trPr>
                <w:trHeight w:val="340"/>
                <w:jc w:val="center"/>
              </w:trPr>
              <w:tc>
                <w:tcPr>
                  <w:tcW w:w="676" w:type="dxa"/>
                  <w:shd w:val="clear" w:color="auto" w:fill="auto"/>
                  <w:noWrap/>
                  <w:vAlign w:val="center"/>
                  <w:hideMark/>
                </w:tcPr>
                <w:p w14:paraId="1926BCB8" w14:textId="4FC30CDE" w:rsidR="00034C73" w:rsidRPr="00767FA7" w:rsidRDefault="00034C73" w:rsidP="00741330">
                  <w:pPr>
                    <w:pStyle w:val="afff3"/>
                  </w:pPr>
                  <w:r w:rsidRPr="00767FA7">
                    <w:rPr>
                      <w:rFonts w:hint="eastAsia"/>
                    </w:rPr>
                    <w:t>61</w:t>
                  </w:r>
                </w:p>
              </w:tc>
              <w:tc>
                <w:tcPr>
                  <w:tcW w:w="1842" w:type="dxa"/>
                  <w:shd w:val="clear" w:color="auto" w:fill="auto"/>
                  <w:vAlign w:val="center"/>
                  <w:hideMark/>
                </w:tcPr>
                <w:p w14:paraId="7E22ABF1" w14:textId="77777777" w:rsidR="00034C73" w:rsidRPr="00767FA7" w:rsidRDefault="00034C73" w:rsidP="00741330">
                  <w:pPr>
                    <w:pStyle w:val="afff3"/>
                  </w:pPr>
                  <w:r w:rsidRPr="00767FA7">
                    <w:rPr>
                      <w:rFonts w:hint="eastAsia"/>
                    </w:rPr>
                    <w:t>花家渡村</w:t>
                  </w:r>
                </w:p>
              </w:tc>
              <w:tc>
                <w:tcPr>
                  <w:tcW w:w="2127" w:type="dxa"/>
                  <w:shd w:val="clear" w:color="auto" w:fill="auto"/>
                  <w:vAlign w:val="center"/>
                  <w:hideMark/>
                </w:tcPr>
                <w:p w14:paraId="132B44BC" w14:textId="77777777" w:rsidR="00034C73" w:rsidRPr="00767FA7" w:rsidRDefault="00034C73" w:rsidP="00741330">
                  <w:pPr>
                    <w:pStyle w:val="afff3"/>
                  </w:pPr>
                  <w:r w:rsidRPr="00767FA7">
                    <w:rPr>
                      <w:rFonts w:hint="eastAsia"/>
                    </w:rPr>
                    <w:t>W</w:t>
                  </w:r>
                  <w:r w:rsidRPr="00767FA7">
                    <w:rPr>
                      <w:rFonts w:hint="eastAsia"/>
                    </w:rPr>
                    <w:t>，约</w:t>
                  </w:r>
                  <w:r w:rsidRPr="00767FA7">
                    <w:rPr>
                      <w:rFonts w:hint="eastAsia"/>
                    </w:rPr>
                    <w:t>2.08km</w:t>
                  </w:r>
                </w:p>
              </w:tc>
              <w:tc>
                <w:tcPr>
                  <w:tcW w:w="1842" w:type="dxa"/>
                  <w:shd w:val="clear" w:color="auto" w:fill="auto"/>
                  <w:vAlign w:val="center"/>
                  <w:hideMark/>
                </w:tcPr>
                <w:p w14:paraId="7DF8AC0C" w14:textId="77777777" w:rsidR="00034C73" w:rsidRPr="00767FA7" w:rsidRDefault="00034C73" w:rsidP="00741330">
                  <w:pPr>
                    <w:pStyle w:val="afff3"/>
                  </w:pPr>
                  <w:r w:rsidRPr="00767FA7">
                    <w:rPr>
                      <w:rFonts w:hint="eastAsia"/>
                    </w:rPr>
                    <w:t>约</w:t>
                  </w:r>
                  <w:r w:rsidRPr="00767FA7">
                    <w:rPr>
                      <w:rFonts w:hint="eastAsia"/>
                    </w:rPr>
                    <w:t>1811</w:t>
                  </w:r>
                  <w:r w:rsidRPr="00767FA7">
                    <w:rPr>
                      <w:rFonts w:hint="eastAsia"/>
                    </w:rPr>
                    <w:t>户，约</w:t>
                  </w:r>
                  <w:r w:rsidRPr="00767FA7">
                    <w:rPr>
                      <w:rFonts w:hint="eastAsia"/>
                    </w:rPr>
                    <w:t>6071</w:t>
                  </w:r>
                  <w:r w:rsidRPr="00767FA7">
                    <w:rPr>
                      <w:rFonts w:hint="eastAsia"/>
                    </w:rPr>
                    <w:t>人</w:t>
                  </w:r>
                </w:p>
              </w:tc>
              <w:tc>
                <w:tcPr>
                  <w:tcW w:w="2694" w:type="dxa"/>
                  <w:shd w:val="clear" w:color="auto" w:fill="auto"/>
                  <w:hideMark/>
                </w:tcPr>
                <w:p w14:paraId="47ED3AB3" w14:textId="2760CA13" w:rsidR="00034C73" w:rsidRPr="00767FA7" w:rsidRDefault="00034C73" w:rsidP="00741330">
                  <w:pPr>
                    <w:pStyle w:val="afff3"/>
                  </w:pPr>
                  <w:r w:rsidRPr="00767FA7">
                    <w:rPr>
                      <w:rFonts w:hint="eastAsia"/>
                    </w:rPr>
                    <w:t>人群</w:t>
                  </w:r>
                  <w:r w:rsidRPr="00767FA7">
                    <w:t>保护</w:t>
                  </w:r>
                </w:p>
              </w:tc>
            </w:tr>
            <w:tr w:rsidR="008F3556" w:rsidRPr="00767FA7" w14:paraId="16E2C97E" w14:textId="77777777" w:rsidTr="00C343A0">
              <w:trPr>
                <w:trHeight w:val="340"/>
                <w:jc w:val="center"/>
              </w:trPr>
              <w:tc>
                <w:tcPr>
                  <w:tcW w:w="676" w:type="dxa"/>
                  <w:shd w:val="clear" w:color="auto" w:fill="auto"/>
                  <w:noWrap/>
                  <w:vAlign w:val="center"/>
                  <w:hideMark/>
                </w:tcPr>
                <w:p w14:paraId="40480FE8" w14:textId="68C4CE87" w:rsidR="00034C73" w:rsidRPr="00767FA7" w:rsidRDefault="00034C73" w:rsidP="00741330">
                  <w:pPr>
                    <w:pStyle w:val="afff3"/>
                  </w:pPr>
                  <w:r w:rsidRPr="00767FA7">
                    <w:rPr>
                      <w:rFonts w:hint="eastAsia"/>
                    </w:rPr>
                    <w:t>62</w:t>
                  </w:r>
                </w:p>
              </w:tc>
              <w:tc>
                <w:tcPr>
                  <w:tcW w:w="1842" w:type="dxa"/>
                  <w:shd w:val="clear" w:color="auto" w:fill="auto"/>
                  <w:vAlign w:val="center"/>
                  <w:hideMark/>
                </w:tcPr>
                <w:p w14:paraId="279704D5" w14:textId="77777777" w:rsidR="00034C73" w:rsidRPr="00767FA7" w:rsidRDefault="00034C73" w:rsidP="00741330">
                  <w:pPr>
                    <w:pStyle w:val="afff3"/>
                  </w:pPr>
                  <w:r w:rsidRPr="00767FA7">
                    <w:rPr>
                      <w:rFonts w:hint="eastAsia"/>
                    </w:rPr>
                    <w:t>陆扶桥村</w:t>
                  </w:r>
                </w:p>
              </w:tc>
              <w:tc>
                <w:tcPr>
                  <w:tcW w:w="2127" w:type="dxa"/>
                  <w:shd w:val="clear" w:color="auto" w:fill="auto"/>
                  <w:vAlign w:val="center"/>
                  <w:hideMark/>
                </w:tcPr>
                <w:p w14:paraId="67A13924" w14:textId="77777777" w:rsidR="00034C73" w:rsidRPr="00767FA7" w:rsidRDefault="00034C73" w:rsidP="00741330">
                  <w:pPr>
                    <w:pStyle w:val="afff3"/>
                  </w:pPr>
                  <w:r w:rsidRPr="00767FA7">
                    <w:rPr>
                      <w:rFonts w:hint="eastAsia"/>
                    </w:rPr>
                    <w:t>W</w:t>
                  </w:r>
                  <w:r w:rsidRPr="00767FA7">
                    <w:rPr>
                      <w:rFonts w:hint="eastAsia"/>
                    </w:rPr>
                    <w:t>，约</w:t>
                  </w:r>
                  <w:r w:rsidRPr="00767FA7">
                    <w:rPr>
                      <w:rFonts w:hint="eastAsia"/>
                    </w:rPr>
                    <w:t>3.24km</w:t>
                  </w:r>
                </w:p>
              </w:tc>
              <w:tc>
                <w:tcPr>
                  <w:tcW w:w="1842" w:type="dxa"/>
                  <w:shd w:val="clear" w:color="auto" w:fill="auto"/>
                  <w:vAlign w:val="center"/>
                  <w:hideMark/>
                </w:tcPr>
                <w:p w14:paraId="2F1A0B25" w14:textId="77777777" w:rsidR="00034C73" w:rsidRPr="00767FA7" w:rsidRDefault="00034C73" w:rsidP="00741330">
                  <w:pPr>
                    <w:pStyle w:val="afff3"/>
                  </w:pPr>
                  <w:r w:rsidRPr="00767FA7">
                    <w:rPr>
                      <w:rFonts w:hint="eastAsia"/>
                    </w:rPr>
                    <w:t>约</w:t>
                  </w:r>
                  <w:r w:rsidRPr="00767FA7">
                    <w:rPr>
                      <w:rFonts w:hint="eastAsia"/>
                    </w:rPr>
                    <w:t>945</w:t>
                  </w:r>
                  <w:r w:rsidRPr="00767FA7">
                    <w:rPr>
                      <w:rFonts w:hint="eastAsia"/>
                    </w:rPr>
                    <w:t>户，约</w:t>
                  </w:r>
                  <w:r w:rsidRPr="00767FA7">
                    <w:rPr>
                      <w:rFonts w:hint="eastAsia"/>
                    </w:rPr>
                    <w:t>3028</w:t>
                  </w:r>
                  <w:r w:rsidRPr="00767FA7">
                    <w:rPr>
                      <w:rFonts w:hint="eastAsia"/>
                    </w:rPr>
                    <w:t>人</w:t>
                  </w:r>
                </w:p>
              </w:tc>
              <w:tc>
                <w:tcPr>
                  <w:tcW w:w="2694" w:type="dxa"/>
                  <w:shd w:val="clear" w:color="auto" w:fill="auto"/>
                  <w:hideMark/>
                </w:tcPr>
                <w:p w14:paraId="152A67F4" w14:textId="47350934" w:rsidR="00034C73" w:rsidRPr="00767FA7" w:rsidRDefault="00034C73" w:rsidP="00741330">
                  <w:pPr>
                    <w:pStyle w:val="afff3"/>
                  </w:pPr>
                  <w:r w:rsidRPr="00767FA7">
                    <w:rPr>
                      <w:rFonts w:hint="eastAsia"/>
                    </w:rPr>
                    <w:t>人群</w:t>
                  </w:r>
                  <w:r w:rsidRPr="00767FA7">
                    <w:t>保护</w:t>
                  </w:r>
                </w:p>
              </w:tc>
            </w:tr>
            <w:tr w:rsidR="008F3556" w:rsidRPr="00767FA7" w14:paraId="355CB88C" w14:textId="77777777" w:rsidTr="00C343A0">
              <w:trPr>
                <w:trHeight w:val="340"/>
                <w:jc w:val="center"/>
              </w:trPr>
              <w:tc>
                <w:tcPr>
                  <w:tcW w:w="676" w:type="dxa"/>
                  <w:shd w:val="clear" w:color="auto" w:fill="auto"/>
                  <w:noWrap/>
                  <w:vAlign w:val="center"/>
                  <w:hideMark/>
                </w:tcPr>
                <w:p w14:paraId="1558B60D" w14:textId="212561FF" w:rsidR="00034C73" w:rsidRPr="00767FA7" w:rsidRDefault="00034C73" w:rsidP="00741330">
                  <w:pPr>
                    <w:pStyle w:val="afff3"/>
                  </w:pPr>
                  <w:r w:rsidRPr="00767FA7">
                    <w:rPr>
                      <w:rFonts w:hint="eastAsia"/>
                    </w:rPr>
                    <w:t>63</w:t>
                  </w:r>
                </w:p>
              </w:tc>
              <w:tc>
                <w:tcPr>
                  <w:tcW w:w="1842" w:type="dxa"/>
                  <w:shd w:val="clear" w:color="auto" w:fill="auto"/>
                  <w:vAlign w:val="center"/>
                  <w:hideMark/>
                </w:tcPr>
                <w:p w14:paraId="074CCAF2" w14:textId="77777777" w:rsidR="00034C73" w:rsidRPr="00767FA7" w:rsidRDefault="00034C73" w:rsidP="00741330">
                  <w:pPr>
                    <w:pStyle w:val="afff3"/>
                  </w:pPr>
                  <w:r w:rsidRPr="00767FA7">
                    <w:rPr>
                      <w:rFonts w:hint="eastAsia"/>
                    </w:rPr>
                    <w:t>孙李桥村</w:t>
                  </w:r>
                </w:p>
              </w:tc>
              <w:tc>
                <w:tcPr>
                  <w:tcW w:w="2127" w:type="dxa"/>
                  <w:shd w:val="clear" w:color="auto" w:fill="auto"/>
                  <w:vAlign w:val="center"/>
                  <w:hideMark/>
                </w:tcPr>
                <w:p w14:paraId="28125E90" w14:textId="77777777" w:rsidR="00034C73" w:rsidRPr="00767FA7" w:rsidRDefault="00034C73" w:rsidP="00741330">
                  <w:pPr>
                    <w:pStyle w:val="afff3"/>
                  </w:pPr>
                  <w:r w:rsidRPr="00767FA7">
                    <w:rPr>
                      <w:rFonts w:hint="eastAsia"/>
                    </w:rPr>
                    <w:t>W</w:t>
                  </w:r>
                  <w:r w:rsidRPr="00767FA7">
                    <w:rPr>
                      <w:rFonts w:hint="eastAsia"/>
                    </w:rPr>
                    <w:t>，约</w:t>
                  </w:r>
                  <w:r w:rsidRPr="00767FA7">
                    <w:rPr>
                      <w:rFonts w:hint="eastAsia"/>
                    </w:rPr>
                    <w:t>4.4km</w:t>
                  </w:r>
                </w:p>
              </w:tc>
              <w:tc>
                <w:tcPr>
                  <w:tcW w:w="1842" w:type="dxa"/>
                  <w:shd w:val="clear" w:color="auto" w:fill="auto"/>
                  <w:vAlign w:val="center"/>
                  <w:hideMark/>
                </w:tcPr>
                <w:p w14:paraId="63C27A13" w14:textId="77777777" w:rsidR="00034C73" w:rsidRPr="00767FA7" w:rsidRDefault="00034C73" w:rsidP="00741330">
                  <w:pPr>
                    <w:pStyle w:val="afff3"/>
                  </w:pPr>
                  <w:r w:rsidRPr="00767FA7">
                    <w:rPr>
                      <w:rFonts w:hint="eastAsia"/>
                    </w:rPr>
                    <w:t>约</w:t>
                  </w:r>
                  <w:r w:rsidRPr="00767FA7">
                    <w:rPr>
                      <w:rFonts w:hint="eastAsia"/>
                    </w:rPr>
                    <w:t>95</w:t>
                  </w:r>
                  <w:r w:rsidRPr="00767FA7">
                    <w:rPr>
                      <w:rFonts w:hint="eastAsia"/>
                    </w:rPr>
                    <w:t>户，约</w:t>
                  </w:r>
                  <w:r w:rsidRPr="00767FA7">
                    <w:rPr>
                      <w:rFonts w:hint="eastAsia"/>
                    </w:rPr>
                    <w:t>303</w:t>
                  </w:r>
                  <w:r w:rsidRPr="00767FA7">
                    <w:rPr>
                      <w:rFonts w:hint="eastAsia"/>
                    </w:rPr>
                    <w:t>人</w:t>
                  </w:r>
                </w:p>
              </w:tc>
              <w:tc>
                <w:tcPr>
                  <w:tcW w:w="2694" w:type="dxa"/>
                  <w:shd w:val="clear" w:color="auto" w:fill="auto"/>
                  <w:hideMark/>
                </w:tcPr>
                <w:p w14:paraId="36D21AD9" w14:textId="58AEE29C" w:rsidR="00034C73" w:rsidRPr="00767FA7" w:rsidRDefault="00034C73" w:rsidP="00741330">
                  <w:pPr>
                    <w:pStyle w:val="afff3"/>
                  </w:pPr>
                  <w:r w:rsidRPr="00767FA7">
                    <w:rPr>
                      <w:rFonts w:hint="eastAsia"/>
                    </w:rPr>
                    <w:t>人群</w:t>
                  </w:r>
                  <w:r w:rsidRPr="00767FA7">
                    <w:t>保护</w:t>
                  </w:r>
                </w:p>
              </w:tc>
            </w:tr>
            <w:tr w:rsidR="008F3556" w:rsidRPr="00767FA7" w14:paraId="74B1774E" w14:textId="77777777" w:rsidTr="00C343A0">
              <w:trPr>
                <w:trHeight w:val="340"/>
                <w:jc w:val="center"/>
              </w:trPr>
              <w:tc>
                <w:tcPr>
                  <w:tcW w:w="676" w:type="dxa"/>
                  <w:shd w:val="clear" w:color="auto" w:fill="auto"/>
                  <w:noWrap/>
                  <w:vAlign w:val="center"/>
                  <w:hideMark/>
                </w:tcPr>
                <w:p w14:paraId="412091CD" w14:textId="0E559AC1" w:rsidR="00034C73" w:rsidRPr="00767FA7" w:rsidRDefault="00034C73" w:rsidP="00741330">
                  <w:pPr>
                    <w:pStyle w:val="afff3"/>
                  </w:pPr>
                  <w:r w:rsidRPr="00767FA7">
                    <w:rPr>
                      <w:rFonts w:hint="eastAsia"/>
                    </w:rPr>
                    <w:t>64</w:t>
                  </w:r>
                </w:p>
              </w:tc>
              <w:tc>
                <w:tcPr>
                  <w:tcW w:w="1842" w:type="dxa"/>
                  <w:shd w:val="clear" w:color="auto" w:fill="auto"/>
                  <w:vAlign w:val="center"/>
                  <w:hideMark/>
                </w:tcPr>
                <w:p w14:paraId="19862F21" w14:textId="77777777" w:rsidR="00034C73" w:rsidRPr="00767FA7" w:rsidRDefault="00034C73" w:rsidP="00741330">
                  <w:pPr>
                    <w:pStyle w:val="afff3"/>
                  </w:pPr>
                  <w:r w:rsidRPr="00767FA7">
                    <w:rPr>
                      <w:rFonts w:hint="eastAsia"/>
                    </w:rPr>
                    <w:t>通州张蹇学校</w:t>
                  </w:r>
                </w:p>
              </w:tc>
              <w:tc>
                <w:tcPr>
                  <w:tcW w:w="2127" w:type="dxa"/>
                  <w:shd w:val="clear" w:color="auto" w:fill="auto"/>
                  <w:vAlign w:val="center"/>
                  <w:hideMark/>
                </w:tcPr>
                <w:p w14:paraId="4BCACDAB" w14:textId="77777777" w:rsidR="00034C73" w:rsidRPr="00767FA7" w:rsidRDefault="00034C73" w:rsidP="00741330">
                  <w:pPr>
                    <w:pStyle w:val="afff3"/>
                  </w:pPr>
                  <w:r w:rsidRPr="00767FA7">
                    <w:rPr>
                      <w:rFonts w:hint="eastAsia"/>
                    </w:rPr>
                    <w:t>WN</w:t>
                  </w:r>
                  <w:r w:rsidRPr="00767FA7">
                    <w:rPr>
                      <w:rFonts w:hint="eastAsia"/>
                    </w:rPr>
                    <w:t>，约</w:t>
                  </w:r>
                  <w:r w:rsidRPr="00767FA7">
                    <w:rPr>
                      <w:rFonts w:hint="eastAsia"/>
                    </w:rPr>
                    <w:t>2.16km</w:t>
                  </w:r>
                </w:p>
              </w:tc>
              <w:tc>
                <w:tcPr>
                  <w:tcW w:w="1842" w:type="dxa"/>
                  <w:shd w:val="clear" w:color="auto" w:fill="auto"/>
                  <w:vAlign w:val="center"/>
                  <w:hideMark/>
                </w:tcPr>
                <w:p w14:paraId="3E40FA4E" w14:textId="77777777" w:rsidR="00034C73" w:rsidRPr="00767FA7" w:rsidRDefault="00034C73" w:rsidP="00741330">
                  <w:pPr>
                    <w:pStyle w:val="afff3"/>
                  </w:pPr>
                  <w:r w:rsidRPr="00767FA7">
                    <w:rPr>
                      <w:rFonts w:hint="eastAsia"/>
                    </w:rPr>
                    <w:t>约</w:t>
                  </w:r>
                  <w:r w:rsidRPr="00767FA7">
                    <w:rPr>
                      <w:rFonts w:hint="eastAsia"/>
                    </w:rPr>
                    <w:t>649</w:t>
                  </w:r>
                  <w:r w:rsidRPr="00767FA7">
                    <w:rPr>
                      <w:rFonts w:hint="eastAsia"/>
                    </w:rPr>
                    <w:t>人</w:t>
                  </w:r>
                </w:p>
              </w:tc>
              <w:tc>
                <w:tcPr>
                  <w:tcW w:w="2694" w:type="dxa"/>
                  <w:shd w:val="clear" w:color="auto" w:fill="auto"/>
                  <w:hideMark/>
                </w:tcPr>
                <w:p w14:paraId="5DCF4C5D" w14:textId="483868E4" w:rsidR="00034C73" w:rsidRPr="00767FA7" w:rsidRDefault="00034C73" w:rsidP="00741330">
                  <w:pPr>
                    <w:pStyle w:val="afff3"/>
                  </w:pPr>
                  <w:r w:rsidRPr="00767FA7">
                    <w:rPr>
                      <w:rFonts w:hint="eastAsia"/>
                    </w:rPr>
                    <w:t>人群</w:t>
                  </w:r>
                  <w:r w:rsidRPr="00767FA7">
                    <w:t>保护</w:t>
                  </w:r>
                </w:p>
              </w:tc>
            </w:tr>
            <w:tr w:rsidR="008F3556" w:rsidRPr="00767FA7" w14:paraId="043ADF11" w14:textId="77777777" w:rsidTr="00C343A0">
              <w:trPr>
                <w:trHeight w:val="340"/>
                <w:jc w:val="center"/>
              </w:trPr>
              <w:tc>
                <w:tcPr>
                  <w:tcW w:w="676" w:type="dxa"/>
                  <w:shd w:val="clear" w:color="auto" w:fill="auto"/>
                  <w:noWrap/>
                  <w:vAlign w:val="center"/>
                  <w:hideMark/>
                </w:tcPr>
                <w:p w14:paraId="573ADE46" w14:textId="034242D2" w:rsidR="00034C73" w:rsidRPr="00767FA7" w:rsidRDefault="00034C73" w:rsidP="00741330">
                  <w:pPr>
                    <w:pStyle w:val="afff3"/>
                  </w:pPr>
                  <w:r w:rsidRPr="00767FA7">
                    <w:rPr>
                      <w:rFonts w:hint="eastAsia"/>
                    </w:rPr>
                    <w:t>65</w:t>
                  </w:r>
                </w:p>
              </w:tc>
              <w:tc>
                <w:tcPr>
                  <w:tcW w:w="1842" w:type="dxa"/>
                  <w:shd w:val="clear" w:color="auto" w:fill="auto"/>
                  <w:vAlign w:val="center"/>
                  <w:hideMark/>
                </w:tcPr>
                <w:p w14:paraId="086E15D9" w14:textId="77777777" w:rsidR="00034C73" w:rsidRPr="00767FA7" w:rsidRDefault="00034C73" w:rsidP="00741330">
                  <w:pPr>
                    <w:pStyle w:val="afff3"/>
                  </w:pPr>
                  <w:r w:rsidRPr="00767FA7">
                    <w:rPr>
                      <w:rFonts w:hint="eastAsia"/>
                    </w:rPr>
                    <w:t>永庆村</w:t>
                  </w:r>
                </w:p>
              </w:tc>
              <w:tc>
                <w:tcPr>
                  <w:tcW w:w="2127" w:type="dxa"/>
                  <w:shd w:val="clear" w:color="auto" w:fill="auto"/>
                  <w:vAlign w:val="center"/>
                  <w:hideMark/>
                </w:tcPr>
                <w:p w14:paraId="0248E753" w14:textId="77777777" w:rsidR="00034C73" w:rsidRPr="00767FA7" w:rsidRDefault="00034C73" w:rsidP="00741330">
                  <w:pPr>
                    <w:pStyle w:val="afff3"/>
                  </w:pPr>
                  <w:r w:rsidRPr="00767FA7">
                    <w:rPr>
                      <w:rFonts w:hint="eastAsia"/>
                    </w:rPr>
                    <w:t>WN</w:t>
                  </w:r>
                  <w:r w:rsidRPr="00767FA7">
                    <w:rPr>
                      <w:rFonts w:hint="eastAsia"/>
                    </w:rPr>
                    <w:t>，约</w:t>
                  </w:r>
                  <w:r w:rsidRPr="00767FA7">
                    <w:rPr>
                      <w:rFonts w:hint="eastAsia"/>
                    </w:rPr>
                    <w:t>3.97km</w:t>
                  </w:r>
                </w:p>
              </w:tc>
              <w:tc>
                <w:tcPr>
                  <w:tcW w:w="1842" w:type="dxa"/>
                  <w:shd w:val="clear" w:color="auto" w:fill="auto"/>
                  <w:vAlign w:val="center"/>
                  <w:hideMark/>
                </w:tcPr>
                <w:p w14:paraId="41DF0530" w14:textId="77777777" w:rsidR="00034C73" w:rsidRPr="00767FA7" w:rsidRDefault="00034C73" w:rsidP="00741330">
                  <w:pPr>
                    <w:pStyle w:val="afff3"/>
                  </w:pPr>
                  <w:r w:rsidRPr="00767FA7">
                    <w:rPr>
                      <w:rFonts w:hint="eastAsia"/>
                    </w:rPr>
                    <w:t>约</w:t>
                  </w:r>
                  <w:r w:rsidRPr="00767FA7">
                    <w:rPr>
                      <w:rFonts w:hint="eastAsia"/>
                    </w:rPr>
                    <w:t>1679</w:t>
                  </w:r>
                  <w:r w:rsidRPr="00767FA7">
                    <w:rPr>
                      <w:rFonts w:hint="eastAsia"/>
                    </w:rPr>
                    <w:t>人</w:t>
                  </w:r>
                </w:p>
              </w:tc>
              <w:tc>
                <w:tcPr>
                  <w:tcW w:w="2694" w:type="dxa"/>
                  <w:shd w:val="clear" w:color="auto" w:fill="auto"/>
                  <w:hideMark/>
                </w:tcPr>
                <w:p w14:paraId="23D6D876" w14:textId="5FBFC23A" w:rsidR="00034C73" w:rsidRPr="00767FA7" w:rsidRDefault="00034C73" w:rsidP="00741330">
                  <w:pPr>
                    <w:pStyle w:val="afff3"/>
                  </w:pPr>
                  <w:r w:rsidRPr="00767FA7">
                    <w:rPr>
                      <w:rFonts w:hint="eastAsia"/>
                    </w:rPr>
                    <w:t>人群</w:t>
                  </w:r>
                  <w:r w:rsidRPr="00767FA7">
                    <w:t>保护</w:t>
                  </w:r>
                </w:p>
              </w:tc>
            </w:tr>
            <w:tr w:rsidR="008F3556" w:rsidRPr="00767FA7" w14:paraId="40CD2492" w14:textId="77777777" w:rsidTr="00C343A0">
              <w:trPr>
                <w:trHeight w:val="340"/>
                <w:jc w:val="center"/>
              </w:trPr>
              <w:tc>
                <w:tcPr>
                  <w:tcW w:w="676" w:type="dxa"/>
                  <w:shd w:val="clear" w:color="auto" w:fill="auto"/>
                  <w:noWrap/>
                  <w:vAlign w:val="center"/>
                  <w:hideMark/>
                </w:tcPr>
                <w:p w14:paraId="618C4B7E" w14:textId="41269891" w:rsidR="00034C73" w:rsidRPr="00767FA7" w:rsidRDefault="00034C73" w:rsidP="00741330">
                  <w:pPr>
                    <w:pStyle w:val="afff3"/>
                  </w:pPr>
                  <w:r w:rsidRPr="00767FA7">
                    <w:rPr>
                      <w:rFonts w:hint="eastAsia"/>
                    </w:rPr>
                    <w:t>66</w:t>
                  </w:r>
                </w:p>
              </w:tc>
              <w:tc>
                <w:tcPr>
                  <w:tcW w:w="1842" w:type="dxa"/>
                  <w:shd w:val="clear" w:color="auto" w:fill="auto"/>
                  <w:vAlign w:val="center"/>
                  <w:hideMark/>
                </w:tcPr>
                <w:p w14:paraId="5E390314" w14:textId="77777777" w:rsidR="00034C73" w:rsidRPr="00767FA7" w:rsidRDefault="00034C73" w:rsidP="00741330">
                  <w:pPr>
                    <w:pStyle w:val="afff3"/>
                  </w:pPr>
                  <w:r w:rsidRPr="00767FA7">
                    <w:rPr>
                      <w:rFonts w:hint="eastAsia"/>
                    </w:rPr>
                    <w:t>西禅寺村</w:t>
                  </w:r>
                </w:p>
              </w:tc>
              <w:tc>
                <w:tcPr>
                  <w:tcW w:w="2127" w:type="dxa"/>
                  <w:shd w:val="clear" w:color="auto" w:fill="auto"/>
                  <w:vAlign w:val="center"/>
                  <w:hideMark/>
                </w:tcPr>
                <w:p w14:paraId="4C37FC18" w14:textId="77777777" w:rsidR="00034C73" w:rsidRPr="00767FA7" w:rsidRDefault="00034C73" w:rsidP="00741330">
                  <w:pPr>
                    <w:pStyle w:val="afff3"/>
                  </w:pPr>
                  <w:r w:rsidRPr="00767FA7">
                    <w:rPr>
                      <w:rFonts w:hint="eastAsia"/>
                    </w:rPr>
                    <w:t>WN</w:t>
                  </w:r>
                  <w:r w:rsidRPr="00767FA7">
                    <w:rPr>
                      <w:rFonts w:hint="eastAsia"/>
                    </w:rPr>
                    <w:t>，约</w:t>
                  </w:r>
                  <w:r w:rsidRPr="00767FA7">
                    <w:rPr>
                      <w:rFonts w:hint="eastAsia"/>
                    </w:rPr>
                    <w:t>4.25km</w:t>
                  </w:r>
                </w:p>
              </w:tc>
              <w:tc>
                <w:tcPr>
                  <w:tcW w:w="1842" w:type="dxa"/>
                  <w:shd w:val="clear" w:color="auto" w:fill="auto"/>
                  <w:vAlign w:val="center"/>
                  <w:hideMark/>
                </w:tcPr>
                <w:p w14:paraId="1ACEF8CA" w14:textId="77777777" w:rsidR="00034C73" w:rsidRPr="00767FA7" w:rsidRDefault="00034C73" w:rsidP="00741330">
                  <w:pPr>
                    <w:pStyle w:val="afff3"/>
                  </w:pPr>
                  <w:r w:rsidRPr="00767FA7">
                    <w:rPr>
                      <w:rFonts w:hint="eastAsia"/>
                    </w:rPr>
                    <w:t>约</w:t>
                  </w:r>
                  <w:r w:rsidRPr="00767FA7">
                    <w:rPr>
                      <w:rFonts w:hint="eastAsia"/>
                    </w:rPr>
                    <w:t>1450</w:t>
                  </w:r>
                  <w:r w:rsidRPr="00767FA7">
                    <w:rPr>
                      <w:rFonts w:hint="eastAsia"/>
                    </w:rPr>
                    <w:t>人</w:t>
                  </w:r>
                </w:p>
              </w:tc>
              <w:tc>
                <w:tcPr>
                  <w:tcW w:w="2694" w:type="dxa"/>
                  <w:shd w:val="clear" w:color="auto" w:fill="auto"/>
                  <w:hideMark/>
                </w:tcPr>
                <w:p w14:paraId="112B2F95" w14:textId="5A8B1B16" w:rsidR="00034C73" w:rsidRPr="00767FA7" w:rsidRDefault="00034C73" w:rsidP="00741330">
                  <w:pPr>
                    <w:pStyle w:val="afff3"/>
                  </w:pPr>
                  <w:r w:rsidRPr="00767FA7">
                    <w:rPr>
                      <w:rFonts w:hint="eastAsia"/>
                    </w:rPr>
                    <w:t>人群</w:t>
                  </w:r>
                  <w:r w:rsidRPr="00767FA7">
                    <w:t>保护</w:t>
                  </w:r>
                </w:p>
              </w:tc>
            </w:tr>
            <w:tr w:rsidR="008F3556" w:rsidRPr="00767FA7" w14:paraId="6DAF2661" w14:textId="77777777" w:rsidTr="00C343A0">
              <w:trPr>
                <w:trHeight w:val="340"/>
                <w:jc w:val="center"/>
              </w:trPr>
              <w:tc>
                <w:tcPr>
                  <w:tcW w:w="676" w:type="dxa"/>
                  <w:shd w:val="clear" w:color="auto" w:fill="auto"/>
                  <w:noWrap/>
                  <w:vAlign w:val="center"/>
                </w:tcPr>
                <w:p w14:paraId="7F7F8B31" w14:textId="25561F54" w:rsidR="00034C73" w:rsidRPr="00767FA7" w:rsidRDefault="00034C73" w:rsidP="00741330">
                  <w:pPr>
                    <w:pStyle w:val="afff3"/>
                  </w:pPr>
                  <w:r w:rsidRPr="00767FA7">
                    <w:rPr>
                      <w:rFonts w:hint="eastAsia"/>
                    </w:rPr>
                    <w:t>67</w:t>
                  </w:r>
                </w:p>
              </w:tc>
              <w:tc>
                <w:tcPr>
                  <w:tcW w:w="1842" w:type="dxa"/>
                  <w:shd w:val="clear" w:color="auto" w:fill="auto"/>
                  <w:vAlign w:val="center"/>
                </w:tcPr>
                <w:p w14:paraId="5B0BE05E" w14:textId="44AFE2ED" w:rsidR="00034C73" w:rsidRPr="00767FA7" w:rsidRDefault="00034C73" w:rsidP="00741330">
                  <w:pPr>
                    <w:pStyle w:val="afff3"/>
                  </w:pPr>
                  <w:r w:rsidRPr="00767FA7">
                    <w:rPr>
                      <w:rFonts w:hint="eastAsia"/>
                    </w:rPr>
                    <w:t>通吕运河</w:t>
                  </w:r>
                </w:p>
              </w:tc>
              <w:tc>
                <w:tcPr>
                  <w:tcW w:w="2127" w:type="dxa"/>
                  <w:shd w:val="clear" w:color="auto" w:fill="auto"/>
                  <w:vAlign w:val="center"/>
                </w:tcPr>
                <w:p w14:paraId="71AB62DE" w14:textId="1F74E79E" w:rsidR="00034C73" w:rsidRPr="00767FA7" w:rsidRDefault="00034C73" w:rsidP="00741330">
                  <w:pPr>
                    <w:pStyle w:val="afff3"/>
                  </w:pPr>
                  <w:r w:rsidRPr="00767FA7">
                    <w:t>S</w:t>
                  </w:r>
                  <w:r w:rsidRPr="00767FA7">
                    <w:rPr>
                      <w:rFonts w:hint="eastAsia"/>
                    </w:rPr>
                    <w:t>，约</w:t>
                  </w:r>
                  <w:r w:rsidRPr="00767FA7">
                    <w:t>1.24</w:t>
                  </w:r>
                  <w:r w:rsidRPr="00767FA7">
                    <w:rPr>
                      <w:rFonts w:hint="eastAsia"/>
                    </w:rPr>
                    <w:t>km</w:t>
                  </w:r>
                </w:p>
              </w:tc>
              <w:tc>
                <w:tcPr>
                  <w:tcW w:w="1842" w:type="dxa"/>
                  <w:shd w:val="clear" w:color="auto" w:fill="auto"/>
                  <w:vAlign w:val="center"/>
                </w:tcPr>
                <w:p w14:paraId="56FCCDFE" w14:textId="4CBC185B" w:rsidR="00034C73" w:rsidRPr="00767FA7" w:rsidRDefault="00034C73" w:rsidP="00741330">
                  <w:pPr>
                    <w:pStyle w:val="afff3"/>
                  </w:pPr>
                  <w:r w:rsidRPr="00767FA7">
                    <w:rPr>
                      <w:rFonts w:hint="eastAsia"/>
                    </w:rPr>
                    <w:t>中河</w:t>
                  </w:r>
                </w:p>
              </w:tc>
              <w:tc>
                <w:tcPr>
                  <w:tcW w:w="2694" w:type="dxa"/>
                  <w:shd w:val="clear" w:color="auto" w:fill="auto"/>
                </w:tcPr>
                <w:p w14:paraId="3B77601E" w14:textId="6D0F62DD" w:rsidR="00034C73" w:rsidRPr="00767FA7" w:rsidRDefault="00034C73" w:rsidP="00741330">
                  <w:pPr>
                    <w:pStyle w:val="afff3"/>
                  </w:pPr>
                  <w:r w:rsidRPr="00767FA7">
                    <w:rPr>
                      <w:rFonts w:hint="eastAsia"/>
                    </w:rPr>
                    <w:t>水源水质保护</w:t>
                  </w:r>
                </w:p>
              </w:tc>
            </w:tr>
            <w:tr w:rsidR="008F3556" w:rsidRPr="00767FA7" w14:paraId="154B6483" w14:textId="77777777" w:rsidTr="00C343A0">
              <w:trPr>
                <w:trHeight w:val="340"/>
                <w:jc w:val="center"/>
              </w:trPr>
              <w:tc>
                <w:tcPr>
                  <w:tcW w:w="676" w:type="dxa"/>
                  <w:shd w:val="clear" w:color="auto" w:fill="auto"/>
                  <w:noWrap/>
                  <w:vAlign w:val="center"/>
                </w:tcPr>
                <w:p w14:paraId="73603C04" w14:textId="3AFBE679" w:rsidR="00034C73" w:rsidRPr="00767FA7" w:rsidRDefault="00034C73" w:rsidP="00741330">
                  <w:pPr>
                    <w:pStyle w:val="afff3"/>
                  </w:pPr>
                  <w:r w:rsidRPr="00767FA7">
                    <w:rPr>
                      <w:rFonts w:hint="eastAsia"/>
                    </w:rPr>
                    <w:t>6</w:t>
                  </w:r>
                  <w:r w:rsidRPr="00767FA7">
                    <w:t>8</w:t>
                  </w:r>
                </w:p>
              </w:tc>
              <w:tc>
                <w:tcPr>
                  <w:tcW w:w="1842" w:type="dxa"/>
                  <w:shd w:val="clear" w:color="auto" w:fill="auto"/>
                  <w:vAlign w:val="center"/>
                </w:tcPr>
                <w:p w14:paraId="4DEB4B21" w14:textId="22FFE33C" w:rsidR="00034C73" w:rsidRPr="00767FA7" w:rsidRDefault="00034C73" w:rsidP="00741330">
                  <w:pPr>
                    <w:pStyle w:val="afff3"/>
                  </w:pPr>
                  <w:r w:rsidRPr="00767FA7">
                    <w:rPr>
                      <w:rFonts w:hint="eastAsia"/>
                    </w:rPr>
                    <w:t>北侧小河</w:t>
                  </w:r>
                </w:p>
              </w:tc>
              <w:tc>
                <w:tcPr>
                  <w:tcW w:w="2127" w:type="dxa"/>
                  <w:shd w:val="clear" w:color="auto" w:fill="auto"/>
                </w:tcPr>
                <w:p w14:paraId="56AE1D8F" w14:textId="74BBF2C9" w:rsidR="00034C73" w:rsidRPr="00767FA7" w:rsidRDefault="00034C73" w:rsidP="00741330">
                  <w:pPr>
                    <w:pStyle w:val="afff3"/>
                  </w:pPr>
                  <w:r w:rsidRPr="00767FA7">
                    <w:rPr>
                      <w:rFonts w:hint="eastAsia"/>
                    </w:rPr>
                    <w:t>N</w:t>
                  </w:r>
                  <w:r w:rsidRPr="00767FA7">
                    <w:rPr>
                      <w:rFonts w:hint="eastAsia"/>
                    </w:rPr>
                    <w:t>，约</w:t>
                  </w:r>
                  <w:r w:rsidRPr="00767FA7">
                    <w:t>71</w:t>
                  </w:r>
                  <w:r w:rsidRPr="00767FA7">
                    <w:rPr>
                      <w:rFonts w:hint="eastAsia"/>
                    </w:rPr>
                    <w:t>m</w:t>
                  </w:r>
                </w:p>
              </w:tc>
              <w:tc>
                <w:tcPr>
                  <w:tcW w:w="1842" w:type="dxa"/>
                  <w:shd w:val="clear" w:color="auto" w:fill="auto"/>
                  <w:vAlign w:val="center"/>
                </w:tcPr>
                <w:p w14:paraId="70B0D85A" w14:textId="695DFBF5" w:rsidR="00034C73" w:rsidRPr="00767FA7" w:rsidRDefault="00034C73" w:rsidP="00741330">
                  <w:pPr>
                    <w:pStyle w:val="afff3"/>
                  </w:pPr>
                  <w:r w:rsidRPr="00767FA7">
                    <w:rPr>
                      <w:rFonts w:hint="eastAsia"/>
                    </w:rPr>
                    <w:t>小河</w:t>
                  </w:r>
                </w:p>
              </w:tc>
              <w:tc>
                <w:tcPr>
                  <w:tcW w:w="2694" w:type="dxa"/>
                  <w:shd w:val="clear" w:color="auto" w:fill="auto"/>
                </w:tcPr>
                <w:p w14:paraId="4B68F9FE" w14:textId="0250A862" w:rsidR="00034C73" w:rsidRPr="00767FA7" w:rsidRDefault="00034C73" w:rsidP="00741330">
                  <w:pPr>
                    <w:pStyle w:val="afff3"/>
                  </w:pPr>
                  <w:r w:rsidRPr="00767FA7">
                    <w:rPr>
                      <w:rFonts w:hint="eastAsia"/>
                    </w:rPr>
                    <w:t>水源水质保护</w:t>
                  </w:r>
                </w:p>
              </w:tc>
            </w:tr>
            <w:tr w:rsidR="008F3556" w:rsidRPr="00767FA7" w14:paraId="215DED33" w14:textId="77777777" w:rsidTr="00C343A0">
              <w:trPr>
                <w:trHeight w:val="340"/>
                <w:jc w:val="center"/>
              </w:trPr>
              <w:tc>
                <w:tcPr>
                  <w:tcW w:w="676" w:type="dxa"/>
                  <w:shd w:val="clear" w:color="auto" w:fill="auto"/>
                  <w:noWrap/>
                  <w:vAlign w:val="center"/>
                </w:tcPr>
                <w:p w14:paraId="085BA3E6" w14:textId="70B46F3F" w:rsidR="00034C73" w:rsidRPr="00767FA7" w:rsidRDefault="00034C73" w:rsidP="00741330">
                  <w:pPr>
                    <w:pStyle w:val="afff3"/>
                  </w:pPr>
                  <w:r w:rsidRPr="00767FA7">
                    <w:rPr>
                      <w:rFonts w:hint="eastAsia"/>
                    </w:rPr>
                    <w:t>69</w:t>
                  </w:r>
                </w:p>
              </w:tc>
              <w:tc>
                <w:tcPr>
                  <w:tcW w:w="1842" w:type="dxa"/>
                  <w:shd w:val="clear" w:color="auto" w:fill="auto"/>
                  <w:vAlign w:val="center"/>
                </w:tcPr>
                <w:p w14:paraId="3EAB6BC6" w14:textId="36FC519B" w:rsidR="00034C73" w:rsidRPr="00767FA7" w:rsidRDefault="00034C73" w:rsidP="00741330">
                  <w:pPr>
                    <w:pStyle w:val="afff3"/>
                  </w:pPr>
                  <w:r w:rsidRPr="00767FA7">
                    <w:rPr>
                      <w:rFonts w:hint="eastAsia"/>
                    </w:rPr>
                    <w:t>金西</w:t>
                  </w:r>
                  <w:r w:rsidRPr="00767FA7">
                    <w:t>中心竖河</w:t>
                  </w:r>
                </w:p>
              </w:tc>
              <w:tc>
                <w:tcPr>
                  <w:tcW w:w="2127" w:type="dxa"/>
                  <w:shd w:val="clear" w:color="auto" w:fill="auto"/>
                </w:tcPr>
                <w:p w14:paraId="51524DC4" w14:textId="51527700" w:rsidR="00034C73" w:rsidRPr="00767FA7" w:rsidRDefault="00034C73" w:rsidP="00741330">
                  <w:pPr>
                    <w:pStyle w:val="afff3"/>
                  </w:pPr>
                  <w:r w:rsidRPr="00767FA7">
                    <w:rPr>
                      <w:rFonts w:hint="eastAsia"/>
                    </w:rPr>
                    <w:t>W</w:t>
                  </w:r>
                  <w:r w:rsidRPr="00767FA7">
                    <w:rPr>
                      <w:rFonts w:hint="eastAsia"/>
                    </w:rPr>
                    <w:t>，约</w:t>
                  </w:r>
                  <w:r w:rsidRPr="00767FA7">
                    <w:t>635</w:t>
                  </w:r>
                  <w:r w:rsidRPr="00767FA7">
                    <w:rPr>
                      <w:rFonts w:hint="eastAsia"/>
                    </w:rPr>
                    <w:t>m</w:t>
                  </w:r>
                </w:p>
              </w:tc>
              <w:tc>
                <w:tcPr>
                  <w:tcW w:w="1842" w:type="dxa"/>
                  <w:shd w:val="clear" w:color="auto" w:fill="auto"/>
                  <w:vAlign w:val="center"/>
                </w:tcPr>
                <w:p w14:paraId="5D7E32F1" w14:textId="63AC20E7" w:rsidR="00034C73" w:rsidRPr="00767FA7" w:rsidRDefault="00034C73" w:rsidP="00741330">
                  <w:pPr>
                    <w:pStyle w:val="afff3"/>
                  </w:pPr>
                  <w:r w:rsidRPr="00767FA7">
                    <w:rPr>
                      <w:rFonts w:hint="eastAsia"/>
                    </w:rPr>
                    <w:t>小河</w:t>
                  </w:r>
                </w:p>
              </w:tc>
              <w:tc>
                <w:tcPr>
                  <w:tcW w:w="2694" w:type="dxa"/>
                  <w:shd w:val="clear" w:color="auto" w:fill="auto"/>
                </w:tcPr>
                <w:p w14:paraId="4D75201E" w14:textId="6B5860E2" w:rsidR="00034C73" w:rsidRPr="00767FA7" w:rsidRDefault="00034C73" w:rsidP="00741330">
                  <w:pPr>
                    <w:pStyle w:val="afff3"/>
                  </w:pPr>
                  <w:r w:rsidRPr="00767FA7">
                    <w:rPr>
                      <w:rFonts w:hint="eastAsia"/>
                    </w:rPr>
                    <w:t>水源水质保护</w:t>
                  </w:r>
                </w:p>
              </w:tc>
            </w:tr>
            <w:tr w:rsidR="008F3556" w:rsidRPr="00767FA7" w14:paraId="13CF4AEB" w14:textId="77777777" w:rsidTr="00C343A0">
              <w:trPr>
                <w:trHeight w:val="340"/>
                <w:jc w:val="center"/>
              </w:trPr>
              <w:tc>
                <w:tcPr>
                  <w:tcW w:w="676" w:type="dxa"/>
                  <w:shd w:val="clear" w:color="auto" w:fill="auto"/>
                  <w:noWrap/>
                  <w:vAlign w:val="center"/>
                </w:tcPr>
                <w:p w14:paraId="2B619040" w14:textId="551CAB83" w:rsidR="00034C73" w:rsidRPr="00767FA7" w:rsidRDefault="00034C73" w:rsidP="00741330">
                  <w:pPr>
                    <w:pStyle w:val="afff3"/>
                  </w:pPr>
                  <w:r w:rsidRPr="00767FA7">
                    <w:rPr>
                      <w:rFonts w:hint="eastAsia"/>
                    </w:rPr>
                    <w:t>70</w:t>
                  </w:r>
                </w:p>
              </w:tc>
              <w:tc>
                <w:tcPr>
                  <w:tcW w:w="1842" w:type="dxa"/>
                  <w:shd w:val="clear" w:color="auto" w:fill="auto"/>
                  <w:vAlign w:val="center"/>
                </w:tcPr>
                <w:p w14:paraId="58E7AF1B" w14:textId="5D7718F4" w:rsidR="00034C73" w:rsidRPr="00767FA7" w:rsidRDefault="00034C73" w:rsidP="00741330">
                  <w:pPr>
                    <w:pStyle w:val="afff3"/>
                  </w:pPr>
                  <w:r w:rsidRPr="00767FA7">
                    <w:rPr>
                      <w:rFonts w:hint="eastAsia"/>
                    </w:rPr>
                    <w:t>竖石河</w:t>
                  </w:r>
                </w:p>
              </w:tc>
              <w:tc>
                <w:tcPr>
                  <w:tcW w:w="2127" w:type="dxa"/>
                  <w:shd w:val="clear" w:color="auto" w:fill="auto"/>
                </w:tcPr>
                <w:p w14:paraId="4B358011" w14:textId="484F9A1C" w:rsidR="00034C73" w:rsidRPr="00767FA7" w:rsidRDefault="00034C73" w:rsidP="00741330">
                  <w:pPr>
                    <w:pStyle w:val="afff3"/>
                  </w:pPr>
                  <w:r w:rsidRPr="00767FA7">
                    <w:t>E</w:t>
                  </w:r>
                  <w:r w:rsidRPr="00767FA7">
                    <w:rPr>
                      <w:rFonts w:hint="eastAsia"/>
                    </w:rPr>
                    <w:t>，约</w:t>
                  </w:r>
                  <w:r w:rsidRPr="00767FA7">
                    <w:t>1.73</w:t>
                  </w:r>
                  <w:r w:rsidRPr="00767FA7">
                    <w:rPr>
                      <w:rFonts w:hint="eastAsia"/>
                    </w:rPr>
                    <w:t>km</w:t>
                  </w:r>
                </w:p>
              </w:tc>
              <w:tc>
                <w:tcPr>
                  <w:tcW w:w="1842" w:type="dxa"/>
                  <w:shd w:val="clear" w:color="auto" w:fill="auto"/>
                  <w:vAlign w:val="center"/>
                </w:tcPr>
                <w:p w14:paraId="5E7EDD2C" w14:textId="30D7FCAA" w:rsidR="00034C73" w:rsidRPr="00767FA7" w:rsidRDefault="00034C73" w:rsidP="00741330">
                  <w:pPr>
                    <w:pStyle w:val="afff3"/>
                  </w:pPr>
                  <w:r w:rsidRPr="00767FA7">
                    <w:rPr>
                      <w:rFonts w:hint="eastAsia"/>
                    </w:rPr>
                    <w:t>中河</w:t>
                  </w:r>
                </w:p>
              </w:tc>
              <w:tc>
                <w:tcPr>
                  <w:tcW w:w="2694" w:type="dxa"/>
                  <w:shd w:val="clear" w:color="auto" w:fill="auto"/>
                </w:tcPr>
                <w:p w14:paraId="43F7C863" w14:textId="3889C187" w:rsidR="00034C73" w:rsidRPr="00767FA7" w:rsidRDefault="00034C73" w:rsidP="00741330">
                  <w:pPr>
                    <w:pStyle w:val="afff3"/>
                  </w:pPr>
                  <w:r w:rsidRPr="00767FA7">
                    <w:rPr>
                      <w:rFonts w:hint="eastAsia"/>
                    </w:rPr>
                    <w:t>水源水质保护</w:t>
                  </w:r>
                </w:p>
              </w:tc>
            </w:tr>
            <w:tr w:rsidR="008F3556" w:rsidRPr="00767FA7" w14:paraId="267EE0F3" w14:textId="77777777" w:rsidTr="00C343A0">
              <w:trPr>
                <w:trHeight w:val="340"/>
                <w:jc w:val="center"/>
              </w:trPr>
              <w:tc>
                <w:tcPr>
                  <w:tcW w:w="676" w:type="dxa"/>
                  <w:shd w:val="clear" w:color="auto" w:fill="auto"/>
                  <w:noWrap/>
                  <w:vAlign w:val="center"/>
                </w:tcPr>
                <w:p w14:paraId="1279E1C1" w14:textId="24B7EED0" w:rsidR="00034C73" w:rsidRPr="00767FA7" w:rsidRDefault="00034C73" w:rsidP="00741330">
                  <w:pPr>
                    <w:pStyle w:val="afff3"/>
                  </w:pPr>
                  <w:r w:rsidRPr="00767FA7">
                    <w:t>71</w:t>
                  </w:r>
                </w:p>
              </w:tc>
              <w:tc>
                <w:tcPr>
                  <w:tcW w:w="1842" w:type="dxa"/>
                  <w:shd w:val="clear" w:color="auto" w:fill="auto"/>
                  <w:vAlign w:val="center"/>
                </w:tcPr>
                <w:p w14:paraId="68D66E6B" w14:textId="6904CD16" w:rsidR="00034C73" w:rsidRPr="00767FA7" w:rsidRDefault="00034C73" w:rsidP="00741330">
                  <w:pPr>
                    <w:pStyle w:val="afff3"/>
                  </w:pPr>
                  <w:r w:rsidRPr="00767FA7">
                    <w:rPr>
                      <w:rFonts w:hint="eastAsia"/>
                    </w:rPr>
                    <w:t>圩亭河</w:t>
                  </w:r>
                </w:p>
              </w:tc>
              <w:tc>
                <w:tcPr>
                  <w:tcW w:w="2127" w:type="dxa"/>
                  <w:shd w:val="clear" w:color="auto" w:fill="auto"/>
                </w:tcPr>
                <w:p w14:paraId="0556FFC0" w14:textId="05BB5D36" w:rsidR="00034C73" w:rsidRPr="00767FA7" w:rsidRDefault="00034C73" w:rsidP="00741330">
                  <w:pPr>
                    <w:pStyle w:val="afff3"/>
                  </w:pPr>
                  <w:r w:rsidRPr="00767FA7">
                    <w:rPr>
                      <w:rFonts w:hint="eastAsia"/>
                    </w:rPr>
                    <w:t>W</w:t>
                  </w:r>
                  <w:r w:rsidRPr="00767FA7">
                    <w:rPr>
                      <w:rFonts w:hint="eastAsia"/>
                    </w:rPr>
                    <w:t>，约</w:t>
                  </w:r>
                  <w:r w:rsidRPr="00767FA7">
                    <w:t>3.91</w:t>
                  </w:r>
                  <w:r w:rsidRPr="00767FA7">
                    <w:rPr>
                      <w:rFonts w:hint="eastAsia"/>
                    </w:rPr>
                    <w:t>km</w:t>
                  </w:r>
                </w:p>
              </w:tc>
              <w:tc>
                <w:tcPr>
                  <w:tcW w:w="1842" w:type="dxa"/>
                  <w:shd w:val="clear" w:color="auto" w:fill="auto"/>
                  <w:vAlign w:val="center"/>
                </w:tcPr>
                <w:p w14:paraId="759E2C68" w14:textId="7FF397B0" w:rsidR="00034C73" w:rsidRPr="00767FA7" w:rsidRDefault="00034C73" w:rsidP="00741330">
                  <w:pPr>
                    <w:pStyle w:val="afff3"/>
                  </w:pPr>
                  <w:r w:rsidRPr="00767FA7">
                    <w:rPr>
                      <w:rFonts w:hint="eastAsia"/>
                    </w:rPr>
                    <w:t>中河</w:t>
                  </w:r>
                </w:p>
              </w:tc>
              <w:tc>
                <w:tcPr>
                  <w:tcW w:w="2694" w:type="dxa"/>
                  <w:shd w:val="clear" w:color="auto" w:fill="auto"/>
                </w:tcPr>
                <w:p w14:paraId="501A92CF" w14:textId="17D23987" w:rsidR="00034C73" w:rsidRPr="00767FA7" w:rsidRDefault="00034C73" w:rsidP="00741330">
                  <w:pPr>
                    <w:pStyle w:val="afff3"/>
                  </w:pPr>
                  <w:r w:rsidRPr="00767FA7">
                    <w:rPr>
                      <w:rFonts w:hint="eastAsia"/>
                    </w:rPr>
                    <w:t>水源水质保护</w:t>
                  </w:r>
                </w:p>
              </w:tc>
            </w:tr>
            <w:tr w:rsidR="008F3556" w:rsidRPr="00767FA7" w14:paraId="2C4D29BF" w14:textId="77777777" w:rsidTr="00C343A0">
              <w:trPr>
                <w:trHeight w:val="340"/>
                <w:jc w:val="center"/>
              </w:trPr>
              <w:tc>
                <w:tcPr>
                  <w:tcW w:w="676" w:type="dxa"/>
                  <w:shd w:val="clear" w:color="auto" w:fill="auto"/>
                  <w:noWrap/>
                  <w:vAlign w:val="center"/>
                </w:tcPr>
                <w:p w14:paraId="6C888445" w14:textId="3F516D8A" w:rsidR="00034C73" w:rsidRPr="00767FA7" w:rsidRDefault="00034C73" w:rsidP="00741330">
                  <w:pPr>
                    <w:pStyle w:val="afff3"/>
                  </w:pPr>
                  <w:r w:rsidRPr="00767FA7">
                    <w:rPr>
                      <w:rFonts w:hint="eastAsia"/>
                    </w:rPr>
                    <w:t>72</w:t>
                  </w:r>
                </w:p>
              </w:tc>
              <w:tc>
                <w:tcPr>
                  <w:tcW w:w="1842" w:type="dxa"/>
                  <w:shd w:val="clear" w:color="auto" w:fill="auto"/>
                  <w:vAlign w:val="center"/>
                </w:tcPr>
                <w:p w14:paraId="4C473B89" w14:textId="79A222E3" w:rsidR="00034C73" w:rsidRPr="00767FA7" w:rsidRDefault="00034C73" w:rsidP="00741330">
                  <w:pPr>
                    <w:pStyle w:val="afff3"/>
                  </w:pPr>
                  <w:r w:rsidRPr="00767FA7">
                    <w:rPr>
                      <w:rFonts w:hint="eastAsia"/>
                    </w:rPr>
                    <w:t>正</w:t>
                  </w:r>
                  <w:r w:rsidRPr="00767FA7">
                    <w:t>场三级横</w:t>
                  </w:r>
                  <w:r w:rsidRPr="00767FA7">
                    <w:rPr>
                      <w:rFonts w:hint="eastAsia"/>
                    </w:rPr>
                    <w:t>河</w:t>
                  </w:r>
                </w:p>
              </w:tc>
              <w:tc>
                <w:tcPr>
                  <w:tcW w:w="2127" w:type="dxa"/>
                  <w:shd w:val="clear" w:color="auto" w:fill="auto"/>
                </w:tcPr>
                <w:p w14:paraId="63C3C2F8" w14:textId="66CD8E37" w:rsidR="00034C73" w:rsidRPr="00767FA7" w:rsidRDefault="00034C73" w:rsidP="00741330">
                  <w:pPr>
                    <w:pStyle w:val="afff3"/>
                  </w:pPr>
                  <w:r w:rsidRPr="00767FA7">
                    <w:t>S</w:t>
                  </w:r>
                  <w:r w:rsidRPr="00767FA7">
                    <w:rPr>
                      <w:rFonts w:hint="eastAsia"/>
                    </w:rPr>
                    <w:t>，约</w:t>
                  </w:r>
                  <w:r w:rsidRPr="00767FA7">
                    <w:t>2.61</w:t>
                  </w:r>
                  <w:r w:rsidRPr="00767FA7">
                    <w:rPr>
                      <w:rFonts w:hint="eastAsia"/>
                    </w:rPr>
                    <w:t>km</w:t>
                  </w:r>
                </w:p>
              </w:tc>
              <w:tc>
                <w:tcPr>
                  <w:tcW w:w="1842" w:type="dxa"/>
                  <w:shd w:val="clear" w:color="auto" w:fill="auto"/>
                  <w:vAlign w:val="center"/>
                </w:tcPr>
                <w:p w14:paraId="681B99E1" w14:textId="5C214A83" w:rsidR="00034C73" w:rsidRPr="00767FA7" w:rsidRDefault="00034C73" w:rsidP="00741330">
                  <w:pPr>
                    <w:pStyle w:val="afff3"/>
                  </w:pPr>
                  <w:r w:rsidRPr="00767FA7">
                    <w:rPr>
                      <w:rFonts w:hint="eastAsia"/>
                    </w:rPr>
                    <w:t>小河</w:t>
                  </w:r>
                </w:p>
              </w:tc>
              <w:tc>
                <w:tcPr>
                  <w:tcW w:w="2694" w:type="dxa"/>
                  <w:shd w:val="clear" w:color="auto" w:fill="auto"/>
                </w:tcPr>
                <w:p w14:paraId="05EB3B43" w14:textId="76F5AF94" w:rsidR="00034C73" w:rsidRPr="00767FA7" w:rsidRDefault="00034C73" w:rsidP="00741330">
                  <w:pPr>
                    <w:pStyle w:val="afff3"/>
                  </w:pPr>
                  <w:r w:rsidRPr="00767FA7">
                    <w:rPr>
                      <w:rFonts w:hint="eastAsia"/>
                    </w:rPr>
                    <w:t>水源水质保护</w:t>
                  </w:r>
                </w:p>
              </w:tc>
            </w:tr>
            <w:tr w:rsidR="008F3556" w:rsidRPr="00767FA7" w14:paraId="404EDC37" w14:textId="77777777" w:rsidTr="00C343A0">
              <w:trPr>
                <w:trHeight w:val="340"/>
                <w:jc w:val="center"/>
              </w:trPr>
              <w:tc>
                <w:tcPr>
                  <w:tcW w:w="676" w:type="dxa"/>
                  <w:shd w:val="clear" w:color="auto" w:fill="auto"/>
                  <w:noWrap/>
                  <w:vAlign w:val="center"/>
                </w:tcPr>
                <w:p w14:paraId="274744E7" w14:textId="31E42804" w:rsidR="00034C73" w:rsidRPr="00767FA7" w:rsidRDefault="00034C73" w:rsidP="00741330">
                  <w:pPr>
                    <w:pStyle w:val="afff3"/>
                  </w:pPr>
                  <w:r w:rsidRPr="00767FA7">
                    <w:rPr>
                      <w:rFonts w:hint="eastAsia"/>
                    </w:rPr>
                    <w:t>73</w:t>
                  </w:r>
                </w:p>
              </w:tc>
              <w:tc>
                <w:tcPr>
                  <w:tcW w:w="1842" w:type="dxa"/>
                  <w:shd w:val="clear" w:color="auto" w:fill="auto"/>
                  <w:vAlign w:val="center"/>
                </w:tcPr>
                <w:p w14:paraId="742B1474" w14:textId="76D5D335" w:rsidR="00034C73" w:rsidRPr="00767FA7" w:rsidRDefault="00034C73" w:rsidP="00741330">
                  <w:pPr>
                    <w:pStyle w:val="afff3"/>
                  </w:pPr>
                  <w:r w:rsidRPr="00767FA7">
                    <w:rPr>
                      <w:rFonts w:hint="eastAsia"/>
                    </w:rPr>
                    <w:t>跃进河</w:t>
                  </w:r>
                </w:p>
              </w:tc>
              <w:tc>
                <w:tcPr>
                  <w:tcW w:w="2127" w:type="dxa"/>
                  <w:shd w:val="clear" w:color="auto" w:fill="auto"/>
                </w:tcPr>
                <w:p w14:paraId="33BC8B5F" w14:textId="6630D2EF" w:rsidR="00034C73" w:rsidRPr="00767FA7" w:rsidRDefault="00034C73" w:rsidP="00741330">
                  <w:pPr>
                    <w:pStyle w:val="afff3"/>
                  </w:pPr>
                  <w:r w:rsidRPr="00767FA7">
                    <w:t>S</w:t>
                  </w:r>
                  <w:r w:rsidRPr="00767FA7">
                    <w:rPr>
                      <w:rFonts w:hint="eastAsia"/>
                    </w:rPr>
                    <w:t>W</w:t>
                  </w:r>
                  <w:r w:rsidRPr="00767FA7">
                    <w:rPr>
                      <w:rFonts w:hint="eastAsia"/>
                    </w:rPr>
                    <w:t>，约</w:t>
                  </w:r>
                  <w:r w:rsidRPr="00767FA7">
                    <w:t>3.95</w:t>
                  </w:r>
                  <w:r w:rsidRPr="00767FA7">
                    <w:rPr>
                      <w:rFonts w:hint="eastAsia"/>
                    </w:rPr>
                    <w:t>km</w:t>
                  </w:r>
                </w:p>
              </w:tc>
              <w:tc>
                <w:tcPr>
                  <w:tcW w:w="1842" w:type="dxa"/>
                  <w:shd w:val="clear" w:color="auto" w:fill="auto"/>
                  <w:vAlign w:val="center"/>
                </w:tcPr>
                <w:p w14:paraId="633B7E45" w14:textId="7A190631" w:rsidR="00034C73" w:rsidRPr="00767FA7" w:rsidRDefault="00034C73" w:rsidP="00741330">
                  <w:pPr>
                    <w:pStyle w:val="afff3"/>
                  </w:pPr>
                  <w:r w:rsidRPr="00767FA7">
                    <w:rPr>
                      <w:rFonts w:hint="eastAsia"/>
                    </w:rPr>
                    <w:t>小河</w:t>
                  </w:r>
                </w:p>
              </w:tc>
              <w:tc>
                <w:tcPr>
                  <w:tcW w:w="2694" w:type="dxa"/>
                  <w:shd w:val="clear" w:color="auto" w:fill="auto"/>
                </w:tcPr>
                <w:p w14:paraId="7C681732" w14:textId="4A5DC22B" w:rsidR="00034C73" w:rsidRPr="00767FA7" w:rsidRDefault="00034C73" w:rsidP="00741330">
                  <w:pPr>
                    <w:pStyle w:val="afff3"/>
                  </w:pPr>
                  <w:r w:rsidRPr="00767FA7">
                    <w:rPr>
                      <w:rFonts w:hint="eastAsia"/>
                    </w:rPr>
                    <w:t>水源水质保护</w:t>
                  </w:r>
                </w:p>
              </w:tc>
            </w:tr>
            <w:tr w:rsidR="008F3556" w:rsidRPr="00767FA7" w14:paraId="205C3737" w14:textId="77777777" w:rsidTr="00C343A0">
              <w:trPr>
                <w:trHeight w:val="340"/>
                <w:jc w:val="center"/>
              </w:trPr>
              <w:tc>
                <w:tcPr>
                  <w:tcW w:w="676" w:type="dxa"/>
                  <w:shd w:val="clear" w:color="auto" w:fill="auto"/>
                  <w:noWrap/>
                  <w:vAlign w:val="center"/>
                </w:tcPr>
                <w:p w14:paraId="3134CEAF" w14:textId="34D1EA7D" w:rsidR="002C1B7A" w:rsidRPr="00767FA7" w:rsidRDefault="002C1B7A" w:rsidP="00741330">
                  <w:pPr>
                    <w:pStyle w:val="afff3"/>
                  </w:pPr>
                  <w:r w:rsidRPr="00767FA7">
                    <w:rPr>
                      <w:rFonts w:hint="eastAsia"/>
                    </w:rPr>
                    <w:t>74</w:t>
                  </w:r>
                </w:p>
              </w:tc>
              <w:tc>
                <w:tcPr>
                  <w:tcW w:w="1842" w:type="dxa"/>
                  <w:shd w:val="clear" w:color="auto" w:fill="auto"/>
                  <w:vAlign w:val="center"/>
                </w:tcPr>
                <w:p w14:paraId="51E9ECDC" w14:textId="03DDA2C8" w:rsidR="002C1B7A" w:rsidRPr="00767FA7" w:rsidRDefault="002C1B7A" w:rsidP="00741330">
                  <w:pPr>
                    <w:pStyle w:val="afff3"/>
                  </w:pPr>
                  <w:r w:rsidRPr="00767FA7">
                    <w:rPr>
                      <w:rFonts w:hint="eastAsia"/>
                    </w:rPr>
                    <w:t>东</w:t>
                  </w:r>
                  <w:r w:rsidRPr="00767FA7">
                    <w:t>港河</w:t>
                  </w:r>
                </w:p>
              </w:tc>
              <w:tc>
                <w:tcPr>
                  <w:tcW w:w="2127" w:type="dxa"/>
                  <w:shd w:val="clear" w:color="auto" w:fill="auto"/>
                </w:tcPr>
                <w:p w14:paraId="1630933C" w14:textId="56326DC5" w:rsidR="002C1B7A" w:rsidRPr="00767FA7" w:rsidRDefault="002C1B7A" w:rsidP="00741330">
                  <w:pPr>
                    <w:pStyle w:val="afff3"/>
                  </w:pPr>
                  <w:r w:rsidRPr="00767FA7">
                    <w:t>S</w:t>
                  </w:r>
                  <w:r w:rsidRPr="00767FA7">
                    <w:rPr>
                      <w:rFonts w:hint="eastAsia"/>
                    </w:rPr>
                    <w:t>，约</w:t>
                  </w:r>
                  <w:r w:rsidRPr="00767FA7">
                    <w:t>2.79</w:t>
                  </w:r>
                  <w:r w:rsidRPr="00767FA7">
                    <w:rPr>
                      <w:rFonts w:hint="eastAsia"/>
                    </w:rPr>
                    <w:t>km</w:t>
                  </w:r>
                </w:p>
              </w:tc>
              <w:tc>
                <w:tcPr>
                  <w:tcW w:w="1842" w:type="dxa"/>
                  <w:shd w:val="clear" w:color="auto" w:fill="auto"/>
                  <w:vAlign w:val="center"/>
                </w:tcPr>
                <w:p w14:paraId="608D1A12" w14:textId="3B7EF401" w:rsidR="002C1B7A" w:rsidRPr="00767FA7" w:rsidRDefault="002C1B7A" w:rsidP="00741330">
                  <w:pPr>
                    <w:pStyle w:val="afff3"/>
                  </w:pPr>
                  <w:r w:rsidRPr="00767FA7">
                    <w:rPr>
                      <w:rFonts w:hint="eastAsia"/>
                    </w:rPr>
                    <w:t>小河</w:t>
                  </w:r>
                </w:p>
              </w:tc>
              <w:tc>
                <w:tcPr>
                  <w:tcW w:w="2694" w:type="dxa"/>
                  <w:shd w:val="clear" w:color="auto" w:fill="auto"/>
                </w:tcPr>
                <w:p w14:paraId="202E0400" w14:textId="77777777" w:rsidR="002C1B7A" w:rsidRPr="00767FA7" w:rsidRDefault="002C1B7A" w:rsidP="00741330">
                  <w:pPr>
                    <w:pStyle w:val="afff3"/>
                  </w:pPr>
                </w:p>
              </w:tc>
            </w:tr>
            <w:tr w:rsidR="008F3556" w:rsidRPr="00767FA7" w14:paraId="153A2A1D" w14:textId="77777777" w:rsidTr="00C343A0">
              <w:trPr>
                <w:trHeight w:val="340"/>
                <w:jc w:val="center"/>
              </w:trPr>
              <w:tc>
                <w:tcPr>
                  <w:tcW w:w="676" w:type="dxa"/>
                  <w:shd w:val="clear" w:color="auto" w:fill="auto"/>
                  <w:noWrap/>
                  <w:vAlign w:val="center"/>
                </w:tcPr>
                <w:p w14:paraId="33F72E15" w14:textId="741D96A6" w:rsidR="002C1B7A" w:rsidRPr="00767FA7" w:rsidRDefault="002C1B7A" w:rsidP="00741330">
                  <w:pPr>
                    <w:pStyle w:val="afff3"/>
                  </w:pPr>
                  <w:r w:rsidRPr="00767FA7">
                    <w:rPr>
                      <w:rFonts w:hint="eastAsia"/>
                    </w:rPr>
                    <w:t>75</w:t>
                  </w:r>
                </w:p>
              </w:tc>
              <w:tc>
                <w:tcPr>
                  <w:tcW w:w="1842" w:type="dxa"/>
                  <w:shd w:val="clear" w:color="auto" w:fill="auto"/>
                  <w:vAlign w:val="center"/>
                </w:tcPr>
                <w:p w14:paraId="2CAF9D31" w14:textId="70AD6266" w:rsidR="002C1B7A" w:rsidRPr="00767FA7" w:rsidRDefault="002C1B7A" w:rsidP="00741330">
                  <w:pPr>
                    <w:pStyle w:val="afff3"/>
                  </w:pPr>
                  <w:r w:rsidRPr="00767FA7">
                    <w:rPr>
                      <w:rFonts w:hint="eastAsia"/>
                    </w:rPr>
                    <w:t>西片</w:t>
                  </w:r>
                  <w:r w:rsidRPr="00767FA7">
                    <w:t>横河</w:t>
                  </w:r>
                </w:p>
              </w:tc>
              <w:tc>
                <w:tcPr>
                  <w:tcW w:w="2127" w:type="dxa"/>
                  <w:shd w:val="clear" w:color="auto" w:fill="auto"/>
                </w:tcPr>
                <w:p w14:paraId="682E382A" w14:textId="1ED976AA" w:rsidR="002C1B7A" w:rsidRPr="00767FA7" w:rsidRDefault="002C1B7A" w:rsidP="00741330">
                  <w:pPr>
                    <w:pStyle w:val="afff3"/>
                  </w:pPr>
                  <w:r w:rsidRPr="00767FA7">
                    <w:t>S</w:t>
                  </w:r>
                  <w:r w:rsidRPr="00767FA7">
                    <w:rPr>
                      <w:rFonts w:hint="eastAsia"/>
                    </w:rPr>
                    <w:t>，约</w:t>
                  </w:r>
                  <w:r w:rsidRPr="00767FA7">
                    <w:t>4.9</w:t>
                  </w:r>
                  <w:r w:rsidRPr="00767FA7">
                    <w:rPr>
                      <w:rFonts w:hint="eastAsia"/>
                    </w:rPr>
                    <w:t>km</w:t>
                  </w:r>
                </w:p>
              </w:tc>
              <w:tc>
                <w:tcPr>
                  <w:tcW w:w="1842" w:type="dxa"/>
                  <w:shd w:val="clear" w:color="auto" w:fill="auto"/>
                  <w:vAlign w:val="center"/>
                </w:tcPr>
                <w:p w14:paraId="502D9B84" w14:textId="6EBC3F22" w:rsidR="002C1B7A" w:rsidRPr="00767FA7" w:rsidRDefault="002C1B7A" w:rsidP="00741330">
                  <w:pPr>
                    <w:pStyle w:val="afff3"/>
                  </w:pPr>
                  <w:r w:rsidRPr="00767FA7">
                    <w:rPr>
                      <w:rFonts w:hint="eastAsia"/>
                    </w:rPr>
                    <w:t>小河</w:t>
                  </w:r>
                </w:p>
              </w:tc>
              <w:tc>
                <w:tcPr>
                  <w:tcW w:w="2694" w:type="dxa"/>
                  <w:shd w:val="clear" w:color="auto" w:fill="auto"/>
                </w:tcPr>
                <w:p w14:paraId="00B40540" w14:textId="77777777" w:rsidR="002C1B7A" w:rsidRPr="00767FA7" w:rsidRDefault="002C1B7A" w:rsidP="00741330">
                  <w:pPr>
                    <w:pStyle w:val="afff3"/>
                  </w:pPr>
                </w:p>
              </w:tc>
            </w:tr>
            <w:tr w:rsidR="008F3556" w:rsidRPr="00767FA7" w14:paraId="66508377" w14:textId="77777777" w:rsidTr="00C343A0">
              <w:trPr>
                <w:trHeight w:val="340"/>
                <w:jc w:val="center"/>
              </w:trPr>
              <w:tc>
                <w:tcPr>
                  <w:tcW w:w="676" w:type="dxa"/>
                  <w:shd w:val="clear" w:color="auto" w:fill="auto"/>
                  <w:noWrap/>
                  <w:vAlign w:val="center"/>
                </w:tcPr>
                <w:p w14:paraId="0CBEE9D6" w14:textId="2E2944F5" w:rsidR="002C1B7A" w:rsidRPr="00767FA7" w:rsidRDefault="002C1B7A" w:rsidP="00741330">
                  <w:pPr>
                    <w:pStyle w:val="afff3"/>
                  </w:pPr>
                  <w:r w:rsidRPr="00767FA7">
                    <w:rPr>
                      <w:rFonts w:hint="eastAsia"/>
                    </w:rPr>
                    <w:t>76</w:t>
                  </w:r>
                </w:p>
              </w:tc>
              <w:tc>
                <w:tcPr>
                  <w:tcW w:w="1842" w:type="dxa"/>
                  <w:shd w:val="clear" w:color="auto" w:fill="auto"/>
                  <w:vAlign w:val="center"/>
                </w:tcPr>
                <w:p w14:paraId="131D7AB5" w14:textId="4B9C2136" w:rsidR="002C1B7A" w:rsidRPr="00767FA7" w:rsidRDefault="002C1B7A" w:rsidP="00741330">
                  <w:pPr>
                    <w:pStyle w:val="afff3"/>
                  </w:pPr>
                  <w:r w:rsidRPr="00767FA7">
                    <w:rPr>
                      <w:rFonts w:hint="eastAsia"/>
                    </w:rPr>
                    <w:t>金乐</w:t>
                  </w:r>
                  <w:r w:rsidRPr="00767FA7">
                    <w:t>一号横</w:t>
                  </w:r>
                  <w:r w:rsidRPr="00767FA7">
                    <w:rPr>
                      <w:rFonts w:hint="eastAsia"/>
                    </w:rPr>
                    <w:t>河</w:t>
                  </w:r>
                </w:p>
              </w:tc>
              <w:tc>
                <w:tcPr>
                  <w:tcW w:w="2127" w:type="dxa"/>
                  <w:shd w:val="clear" w:color="auto" w:fill="auto"/>
                </w:tcPr>
                <w:p w14:paraId="6CF91B90" w14:textId="28C8386C" w:rsidR="002C1B7A" w:rsidRPr="00767FA7" w:rsidRDefault="002C1B7A" w:rsidP="00741330">
                  <w:pPr>
                    <w:pStyle w:val="afff3"/>
                  </w:pPr>
                  <w:r w:rsidRPr="00767FA7">
                    <w:t>ES</w:t>
                  </w:r>
                  <w:r w:rsidRPr="00767FA7">
                    <w:rPr>
                      <w:rFonts w:hint="eastAsia"/>
                    </w:rPr>
                    <w:t>，约</w:t>
                  </w:r>
                  <w:r w:rsidRPr="00767FA7">
                    <w:t>3.15</w:t>
                  </w:r>
                  <w:r w:rsidRPr="00767FA7">
                    <w:rPr>
                      <w:rFonts w:hint="eastAsia"/>
                    </w:rPr>
                    <w:t>km</w:t>
                  </w:r>
                </w:p>
              </w:tc>
              <w:tc>
                <w:tcPr>
                  <w:tcW w:w="1842" w:type="dxa"/>
                  <w:shd w:val="clear" w:color="auto" w:fill="auto"/>
                  <w:vAlign w:val="center"/>
                </w:tcPr>
                <w:p w14:paraId="2BA34ACA" w14:textId="3590D1B0" w:rsidR="002C1B7A" w:rsidRPr="00767FA7" w:rsidRDefault="002C1B7A" w:rsidP="00741330">
                  <w:pPr>
                    <w:pStyle w:val="afff3"/>
                  </w:pPr>
                  <w:r w:rsidRPr="00767FA7">
                    <w:rPr>
                      <w:rFonts w:hint="eastAsia"/>
                    </w:rPr>
                    <w:t>小河</w:t>
                  </w:r>
                </w:p>
              </w:tc>
              <w:tc>
                <w:tcPr>
                  <w:tcW w:w="2694" w:type="dxa"/>
                  <w:shd w:val="clear" w:color="auto" w:fill="auto"/>
                </w:tcPr>
                <w:p w14:paraId="3278FB61" w14:textId="77777777" w:rsidR="002C1B7A" w:rsidRPr="00767FA7" w:rsidRDefault="002C1B7A" w:rsidP="00741330">
                  <w:pPr>
                    <w:pStyle w:val="afff3"/>
                  </w:pPr>
                </w:p>
              </w:tc>
            </w:tr>
            <w:tr w:rsidR="008F3556" w:rsidRPr="00767FA7" w14:paraId="021ACA9B" w14:textId="77777777" w:rsidTr="00C343A0">
              <w:trPr>
                <w:trHeight w:val="340"/>
                <w:jc w:val="center"/>
              </w:trPr>
              <w:tc>
                <w:tcPr>
                  <w:tcW w:w="676" w:type="dxa"/>
                  <w:shd w:val="clear" w:color="auto" w:fill="auto"/>
                  <w:noWrap/>
                  <w:vAlign w:val="center"/>
                </w:tcPr>
                <w:p w14:paraId="354FDDF3" w14:textId="3D0C52D8" w:rsidR="002C1B7A" w:rsidRPr="00767FA7" w:rsidRDefault="002C1B7A" w:rsidP="00741330">
                  <w:pPr>
                    <w:pStyle w:val="afff3"/>
                  </w:pPr>
                  <w:r w:rsidRPr="00767FA7">
                    <w:rPr>
                      <w:rFonts w:hint="eastAsia"/>
                    </w:rPr>
                    <w:t>7</w:t>
                  </w:r>
                  <w:r w:rsidRPr="00767FA7">
                    <w:t>7</w:t>
                  </w:r>
                </w:p>
              </w:tc>
              <w:tc>
                <w:tcPr>
                  <w:tcW w:w="1842" w:type="dxa"/>
                  <w:shd w:val="clear" w:color="auto" w:fill="auto"/>
                  <w:vAlign w:val="center"/>
                </w:tcPr>
                <w:p w14:paraId="540276B6" w14:textId="1CD2FF63" w:rsidR="002C1B7A" w:rsidRPr="00767FA7" w:rsidRDefault="002C1B7A" w:rsidP="00741330">
                  <w:pPr>
                    <w:pStyle w:val="afff3"/>
                  </w:pPr>
                  <w:r w:rsidRPr="00767FA7">
                    <w:rPr>
                      <w:rFonts w:hint="eastAsia"/>
                    </w:rPr>
                    <w:t>通甲河</w:t>
                  </w:r>
                </w:p>
              </w:tc>
              <w:tc>
                <w:tcPr>
                  <w:tcW w:w="2127" w:type="dxa"/>
                  <w:shd w:val="clear" w:color="auto" w:fill="auto"/>
                </w:tcPr>
                <w:p w14:paraId="7D91103C" w14:textId="43ED00B0" w:rsidR="002C1B7A" w:rsidRPr="00767FA7" w:rsidRDefault="002C1B7A" w:rsidP="00741330">
                  <w:pPr>
                    <w:pStyle w:val="afff3"/>
                  </w:pPr>
                  <w:r w:rsidRPr="00767FA7">
                    <w:t>ES</w:t>
                  </w:r>
                  <w:r w:rsidRPr="00767FA7">
                    <w:rPr>
                      <w:rFonts w:hint="eastAsia"/>
                    </w:rPr>
                    <w:t>，约</w:t>
                  </w:r>
                  <w:r w:rsidRPr="00767FA7">
                    <w:t>5.09</w:t>
                  </w:r>
                  <w:r w:rsidRPr="00767FA7">
                    <w:rPr>
                      <w:rFonts w:hint="eastAsia"/>
                    </w:rPr>
                    <w:t>km</w:t>
                  </w:r>
                </w:p>
              </w:tc>
              <w:tc>
                <w:tcPr>
                  <w:tcW w:w="1842" w:type="dxa"/>
                  <w:shd w:val="clear" w:color="auto" w:fill="auto"/>
                  <w:vAlign w:val="center"/>
                </w:tcPr>
                <w:p w14:paraId="4128D21F" w14:textId="7841FDF4" w:rsidR="002C1B7A" w:rsidRPr="00767FA7" w:rsidRDefault="002C1B7A" w:rsidP="00741330">
                  <w:pPr>
                    <w:pStyle w:val="afff3"/>
                  </w:pPr>
                  <w:r w:rsidRPr="00767FA7">
                    <w:rPr>
                      <w:rFonts w:hint="eastAsia"/>
                    </w:rPr>
                    <w:t>小河</w:t>
                  </w:r>
                </w:p>
              </w:tc>
              <w:tc>
                <w:tcPr>
                  <w:tcW w:w="2694" w:type="dxa"/>
                  <w:shd w:val="clear" w:color="auto" w:fill="auto"/>
                </w:tcPr>
                <w:p w14:paraId="5611C0B5" w14:textId="77777777" w:rsidR="002C1B7A" w:rsidRPr="00767FA7" w:rsidRDefault="002C1B7A" w:rsidP="00741330">
                  <w:pPr>
                    <w:pStyle w:val="afff3"/>
                  </w:pPr>
                </w:p>
              </w:tc>
            </w:tr>
            <w:tr w:rsidR="008F3556" w:rsidRPr="00767FA7" w14:paraId="55B9D517" w14:textId="77777777" w:rsidTr="00C343A0">
              <w:trPr>
                <w:trHeight w:val="340"/>
                <w:jc w:val="center"/>
              </w:trPr>
              <w:tc>
                <w:tcPr>
                  <w:tcW w:w="676" w:type="dxa"/>
                  <w:shd w:val="clear" w:color="auto" w:fill="auto"/>
                  <w:noWrap/>
                  <w:vAlign w:val="center"/>
                </w:tcPr>
                <w:p w14:paraId="2C62F7FB" w14:textId="76404B4F" w:rsidR="002C1B7A" w:rsidRPr="00767FA7" w:rsidRDefault="002C1B7A" w:rsidP="00741330">
                  <w:pPr>
                    <w:pStyle w:val="afff3"/>
                  </w:pPr>
                  <w:r w:rsidRPr="00767FA7">
                    <w:rPr>
                      <w:rFonts w:hint="eastAsia"/>
                    </w:rPr>
                    <w:t>78</w:t>
                  </w:r>
                </w:p>
              </w:tc>
              <w:tc>
                <w:tcPr>
                  <w:tcW w:w="1842" w:type="dxa"/>
                  <w:shd w:val="clear" w:color="auto" w:fill="auto"/>
                  <w:vAlign w:val="center"/>
                </w:tcPr>
                <w:p w14:paraId="6BD03564" w14:textId="2D0F912B" w:rsidR="002C1B7A" w:rsidRPr="00767FA7" w:rsidRDefault="002C1B7A" w:rsidP="00741330">
                  <w:pPr>
                    <w:pStyle w:val="afff3"/>
                  </w:pPr>
                  <w:r w:rsidRPr="00767FA7">
                    <w:rPr>
                      <w:rFonts w:hint="eastAsia"/>
                    </w:rPr>
                    <w:t>亭石河</w:t>
                  </w:r>
                </w:p>
              </w:tc>
              <w:tc>
                <w:tcPr>
                  <w:tcW w:w="2127" w:type="dxa"/>
                  <w:shd w:val="clear" w:color="auto" w:fill="auto"/>
                </w:tcPr>
                <w:p w14:paraId="2D9D3C09" w14:textId="035643E0" w:rsidR="002C1B7A" w:rsidRPr="00767FA7" w:rsidRDefault="002C1B7A" w:rsidP="00741330">
                  <w:pPr>
                    <w:pStyle w:val="afff3"/>
                  </w:pPr>
                  <w:r w:rsidRPr="00767FA7">
                    <w:t>NE</w:t>
                  </w:r>
                  <w:r w:rsidRPr="00767FA7">
                    <w:rPr>
                      <w:rFonts w:hint="eastAsia"/>
                    </w:rPr>
                    <w:t>，约</w:t>
                  </w:r>
                  <w:r w:rsidRPr="00767FA7">
                    <w:t>4.69</w:t>
                  </w:r>
                  <w:r w:rsidRPr="00767FA7">
                    <w:rPr>
                      <w:rFonts w:hint="eastAsia"/>
                    </w:rPr>
                    <w:t>km</w:t>
                  </w:r>
                </w:p>
              </w:tc>
              <w:tc>
                <w:tcPr>
                  <w:tcW w:w="1842" w:type="dxa"/>
                  <w:shd w:val="clear" w:color="auto" w:fill="auto"/>
                  <w:vAlign w:val="center"/>
                </w:tcPr>
                <w:p w14:paraId="0414DEBE" w14:textId="2D1336A8" w:rsidR="002C1B7A" w:rsidRPr="00767FA7" w:rsidRDefault="002C1B7A" w:rsidP="00741330">
                  <w:pPr>
                    <w:pStyle w:val="afff3"/>
                  </w:pPr>
                  <w:r w:rsidRPr="00767FA7">
                    <w:rPr>
                      <w:rFonts w:hint="eastAsia"/>
                    </w:rPr>
                    <w:t>小河</w:t>
                  </w:r>
                </w:p>
              </w:tc>
              <w:tc>
                <w:tcPr>
                  <w:tcW w:w="2694" w:type="dxa"/>
                  <w:shd w:val="clear" w:color="auto" w:fill="auto"/>
                </w:tcPr>
                <w:p w14:paraId="2FB1DEB7" w14:textId="09EEB9C6" w:rsidR="002C1B7A" w:rsidRPr="00767FA7" w:rsidRDefault="002C1B7A" w:rsidP="00741330">
                  <w:pPr>
                    <w:pStyle w:val="afff3"/>
                  </w:pPr>
                  <w:r w:rsidRPr="00767FA7">
                    <w:rPr>
                      <w:rFonts w:hint="eastAsia"/>
                    </w:rPr>
                    <w:t>水源水质保护</w:t>
                  </w:r>
                </w:p>
              </w:tc>
            </w:tr>
            <w:tr w:rsidR="008F3556" w:rsidRPr="00767FA7" w14:paraId="1DFE19DC" w14:textId="77777777" w:rsidTr="00C343A0">
              <w:trPr>
                <w:trHeight w:val="340"/>
                <w:jc w:val="center"/>
              </w:trPr>
              <w:tc>
                <w:tcPr>
                  <w:tcW w:w="676" w:type="dxa"/>
                  <w:shd w:val="clear" w:color="auto" w:fill="auto"/>
                  <w:noWrap/>
                  <w:vAlign w:val="center"/>
                </w:tcPr>
                <w:p w14:paraId="0C5A7872" w14:textId="1B95FAB5" w:rsidR="002C1B7A" w:rsidRPr="00767FA7" w:rsidRDefault="002C1B7A" w:rsidP="00741330">
                  <w:pPr>
                    <w:pStyle w:val="afff3"/>
                  </w:pPr>
                  <w:r w:rsidRPr="00767FA7">
                    <w:rPr>
                      <w:rFonts w:hint="eastAsia"/>
                    </w:rPr>
                    <w:t>79</w:t>
                  </w:r>
                </w:p>
              </w:tc>
              <w:tc>
                <w:tcPr>
                  <w:tcW w:w="1842" w:type="dxa"/>
                  <w:shd w:val="clear" w:color="auto" w:fill="auto"/>
                  <w:vAlign w:val="center"/>
                </w:tcPr>
                <w:p w14:paraId="05CB780C" w14:textId="3709E0F3" w:rsidR="002C1B7A" w:rsidRPr="00767FA7" w:rsidRDefault="002C1B7A" w:rsidP="00741330">
                  <w:pPr>
                    <w:pStyle w:val="afff3"/>
                  </w:pPr>
                  <w:r w:rsidRPr="00767FA7">
                    <w:rPr>
                      <w:rFonts w:hint="eastAsia"/>
                    </w:rPr>
                    <w:t>长江</w:t>
                  </w:r>
                </w:p>
              </w:tc>
              <w:tc>
                <w:tcPr>
                  <w:tcW w:w="2127" w:type="dxa"/>
                  <w:shd w:val="clear" w:color="auto" w:fill="auto"/>
                </w:tcPr>
                <w:p w14:paraId="69C91489" w14:textId="77BA559D" w:rsidR="002C1B7A" w:rsidRPr="00767FA7" w:rsidRDefault="002C1B7A" w:rsidP="00741330">
                  <w:pPr>
                    <w:pStyle w:val="afff3"/>
                  </w:pPr>
                  <w:r w:rsidRPr="00767FA7">
                    <w:t>SW</w:t>
                  </w:r>
                  <w:r w:rsidRPr="00767FA7">
                    <w:rPr>
                      <w:rFonts w:hint="eastAsia"/>
                    </w:rPr>
                    <w:t>，约</w:t>
                  </w:r>
                  <w:r w:rsidRPr="00767FA7">
                    <w:t>18.58</w:t>
                  </w:r>
                  <w:r w:rsidRPr="00767FA7">
                    <w:rPr>
                      <w:rFonts w:hint="eastAsia"/>
                    </w:rPr>
                    <w:t>km</w:t>
                  </w:r>
                </w:p>
              </w:tc>
              <w:tc>
                <w:tcPr>
                  <w:tcW w:w="1842" w:type="dxa"/>
                  <w:shd w:val="clear" w:color="auto" w:fill="auto"/>
                  <w:vAlign w:val="center"/>
                </w:tcPr>
                <w:p w14:paraId="6225C41A" w14:textId="60EE586B" w:rsidR="002C1B7A" w:rsidRPr="00767FA7" w:rsidRDefault="002C1B7A" w:rsidP="00741330">
                  <w:pPr>
                    <w:pStyle w:val="afff3"/>
                  </w:pPr>
                  <w:r w:rsidRPr="00767FA7">
                    <w:rPr>
                      <w:rFonts w:hint="eastAsia"/>
                    </w:rPr>
                    <w:t>大河</w:t>
                  </w:r>
                </w:p>
              </w:tc>
              <w:tc>
                <w:tcPr>
                  <w:tcW w:w="2694" w:type="dxa"/>
                  <w:shd w:val="clear" w:color="auto" w:fill="auto"/>
                </w:tcPr>
                <w:p w14:paraId="5DE10EB5" w14:textId="2659A5B7" w:rsidR="002C1B7A" w:rsidRPr="00767FA7" w:rsidRDefault="002C1B7A" w:rsidP="00741330">
                  <w:pPr>
                    <w:pStyle w:val="afff3"/>
                  </w:pPr>
                  <w:r w:rsidRPr="00767FA7">
                    <w:rPr>
                      <w:rFonts w:hint="eastAsia"/>
                    </w:rPr>
                    <w:t>水源水质保护</w:t>
                  </w:r>
                </w:p>
              </w:tc>
            </w:tr>
            <w:tr w:rsidR="008F3556" w:rsidRPr="00767FA7" w14:paraId="1E60E341" w14:textId="77777777" w:rsidTr="00C343A0">
              <w:trPr>
                <w:trHeight w:val="340"/>
                <w:jc w:val="center"/>
              </w:trPr>
              <w:tc>
                <w:tcPr>
                  <w:tcW w:w="676" w:type="dxa"/>
                  <w:shd w:val="clear" w:color="auto" w:fill="auto"/>
                  <w:noWrap/>
                  <w:vAlign w:val="center"/>
                </w:tcPr>
                <w:p w14:paraId="3832DA2C" w14:textId="63BF9F89" w:rsidR="002C1B7A" w:rsidRPr="00767FA7" w:rsidRDefault="002C1B7A" w:rsidP="00741330">
                  <w:pPr>
                    <w:pStyle w:val="afff3"/>
                  </w:pPr>
                  <w:r w:rsidRPr="00767FA7">
                    <w:rPr>
                      <w:rFonts w:hint="eastAsia"/>
                    </w:rPr>
                    <w:t>80</w:t>
                  </w:r>
                </w:p>
              </w:tc>
              <w:tc>
                <w:tcPr>
                  <w:tcW w:w="1842" w:type="dxa"/>
                  <w:shd w:val="clear" w:color="auto" w:fill="auto"/>
                  <w:vAlign w:val="center"/>
                </w:tcPr>
                <w:p w14:paraId="11E8AE3E" w14:textId="6BCD5210" w:rsidR="002C1B7A" w:rsidRPr="00767FA7" w:rsidRDefault="002C1B7A" w:rsidP="00741330">
                  <w:pPr>
                    <w:pStyle w:val="afff3"/>
                  </w:pPr>
                  <w:r w:rsidRPr="00767FA7">
                    <w:rPr>
                      <w:rFonts w:hint="eastAsia"/>
                    </w:rPr>
                    <w:t>通吕运河</w:t>
                  </w:r>
                  <w:r w:rsidRPr="00767FA7">
                    <w:rPr>
                      <w:rFonts w:hint="eastAsia"/>
                    </w:rPr>
                    <w:t>(</w:t>
                  </w:r>
                  <w:r w:rsidRPr="00767FA7">
                    <w:rPr>
                      <w:rFonts w:hint="eastAsia"/>
                    </w:rPr>
                    <w:t>通州区</w:t>
                  </w:r>
                  <w:r w:rsidRPr="00767FA7">
                    <w:rPr>
                      <w:rFonts w:hint="eastAsia"/>
                    </w:rPr>
                    <w:t>)</w:t>
                  </w:r>
                  <w:r w:rsidRPr="00767FA7">
                    <w:rPr>
                      <w:rFonts w:hint="eastAsia"/>
                    </w:rPr>
                    <w:t>清水通道维护区二级管控区</w:t>
                  </w:r>
                </w:p>
              </w:tc>
              <w:tc>
                <w:tcPr>
                  <w:tcW w:w="2127" w:type="dxa"/>
                  <w:shd w:val="clear" w:color="auto" w:fill="auto"/>
                  <w:vAlign w:val="center"/>
                </w:tcPr>
                <w:p w14:paraId="2671355A" w14:textId="15334C25" w:rsidR="002C1B7A" w:rsidRPr="00767FA7" w:rsidRDefault="002C1B7A" w:rsidP="00741330">
                  <w:pPr>
                    <w:pStyle w:val="afff3"/>
                  </w:pPr>
                  <w:r w:rsidRPr="00767FA7">
                    <w:t>S</w:t>
                  </w:r>
                  <w:r w:rsidRPr="00767FA7">
                    <w:rPr>
                      <w:rFonts w:hint="eastAsia"/>
                    </w:rPr>
                    <w:t>，约</w:t>
                  </w:r>
                  <w:r w:rsidRPr="00767FA7">
                    <w:t>0.74</w:t>
                  </w:r>
                  <w:r w:rsidRPr="00767FA7">
                    <w:rPr>
                      <w:rFonts w:hint="eastAsia"/>
                    </w:rPr>
                    <w:t>km</w:t>
                  </w:r>
                </w:p>
              </w:tc>
              <w:tc>
                <w:tcPr>
                  <w:tcW w:w="1842" w:type="dxa"/>
                  <w:shd w:val="clear" w:color="auto" w:fill="auto"/>
                  <w:vAlign w:val="center"/>
                </w:tcPr>
                <w:p w14:paraId="60187358" w14:textId="6BFCD8E4" w:rsidR="002C1B7A" w:rsidRPr="00767FA7" w:rsidRDefault="002C1B7A" w:rsidP="00741330">
                  <w:pPr>
                    <w:pStyle w:val="afff3"/>
                  </w:pPr>
                  <w:r w:rsidRPr="00767FA7">
                    <w:rPr>
                      <w:rFonts w:hint="eastAsia"/>
                    </w:rPr>
                    <w:t>通州区境内通吕运河及两岸各</w:t>
                  </w:r>
                  <w:r w:rsidRPr="00767FA7">
                    <w:rPr>
                      <w:rFonts w:hint="eastAsia"/>
                    </w:rPr>
                    <w:t>500</w:t>
                  </w:r>
                  <w:r w:rsidRPr="00767FA7">
                    <w:rPr>
                      <w:rFonts w:hint="eastAsia"/>
                    </w:rPr>
                    <w:t>米</w:t>
                  </w:r>
                </w:p>
              </w:tc>
              <w:tc>
                <w:tcPr>
                  <w:tcW w:w="2694" w:type="dxa"/>
                  <w:shd w:val="clear" w:color="auto" w:fill="auto"/>
                  <w:vAlign w:val="center"/>
                </w:tcPr>
                <w:p w14:paraId="250DD2E8" w14:textId="19A0A8DC" w:rsidR="002C1B7A" w:rsidRPr="00767FA7" w:rsidRDefault="002C1B7A" w:rsidP="00741330">
                  <w:pPr>
                    <w:pStyle w:val="afff3"/>
                  </w:pPr>
                  <w:r w:rsidRPr="00767FA7">
                    <w:rPr>
                      <w:rFonts w:hint="eastAsia"/>
                    </w:rPr>
                    <w:t>水源水质保护</w:t>
                  </w:r>
                </w:p>
              </w:tc>
            </w:tr>
          </w:tbl>
          <w:p w14:paraId="0F41BC55" w14:textId="2CE0D849" w:rsidR="00FD1D5D" w:rsidRPr="00767FA7" w:rsidRDefault="00FD1D5D" w:rsidP="00FD1D5D">
            <w:pPr>
              <w:pStyle w:val="340"/>
            </w:pPr>
            <w:r w:rsidRPr="00767FA7">
              <w:rPr>
                <w:rFonts w:hint="eastAsia"/>
              </w:rPr>
              <w:t>2</w:t>
            </w:r>
            <w:r w:rsidRPr="00767FA7">
              <w:t>.5.</w:t>
            </w:r>
            <w:r w:rsidR="002E2746" w:rsidRPr="00767FA7">
              <w:t>2</w:t>
            </w:r>
            <w:r w:rsidRPr="00767FA7">
              <w:t xml:space="preserve"> </w:t>
            </w:r>
            <w:r w:rsidRPr="00767FA7">
              <w:rPr>
                <w:rFonts w:hint="eastAsia"/>
              </w:rPr>
              <w:t>环境风险潜势初判</w:t>
            </w:r>
            <w:r w:rsidRPr="00767FA7">
              <w:t>及</w:t>
            </w:r>
            <w:r w:rsidRPr="00767FA7">
              <w:rPr>
                <w:rFonts w:hint="eastAsia"/>
              </w:rPr>
              <w:t>评价工作等级确定</w:t>
            </w:r>
          </w:p>
          <w:p w14:paraId="26B1B93C" w14:textId="1C569A0B" w:rsidR="00724370" w:rsidRPr="00767FA7" w:rsidRDefault="00724370" w:rsidP="001165D1">
            <w:pPr>
              <w:pStyle w:val="affd"/>
            </w:pPr>
            <w:r w:rsidRPr="00767FA7">
              <w:t>根据《建设项目环境风险评价技术导则》（</w:t>
            </w:r>
            <w:r w:rsidRPr="00767FA7">
              <w:t>HJ169-2018</w:t>
            </w:r>
            <w:r w:rsidRPr="00767FA7">
              <w:rPr>
                <w:rFonts w:hint="eastAsia"/>
              </w:rPr>
              <w:t>）、</w:t>
            </w:r>
            <w:r w:rsidRPr="00767FA7">
              <w:t>《</w:t>
            </w:r>
            <w:r w:rsidRPr="00767FA7">
              <w:rPr>
                <w:rFonts w:hint="eastAsia"/>
              </w:rPr>
              <w:t>化学品分类和标签规范</w:t>
            </w:r>
            <w:r w:rsidRPr="00767FA7">
              <w:rPr>
                <w:rFonts w:hint="eastAsia"/>
              </w:rPr>
              <w:t xml:space="preserve"> </w:t>
            </w:r>
            <w:r w:rsidRPr="00767FA7">
              <w:rPr>
                <w:rFonts w:hint="eastAsia"/>
              </w:rPr>
              <w:t>第</w:t>
            </w:r>
            <w:r w:rsidRPr="00767FA7">
              <w:rPr>
                <w:rFonts w:hint="eastAsia"/>
              </w:rPr>
              <w:t>18</w:t>
            </w:r>
            <w:r w:rsidRPr="00767FA7">
              <w:rPr>
                <w:rFonts w:hint="eastAsia"/>
              </w:rPr>
              <w:t>部分：急性毒性</w:t>
            </w:r>
            <w:r w:rsidRPr="00767FA7">
              <w:t>》（</w:t>
            </w:r>
            <w:r w:rsidRPr="00767FA7">
              <w:rPr>
                <w:rFonts w:hint="eastAsia"/>
              </w:rPr>
              <w:t>GB 30000.18-2013</w:t>
            </w:r>
            <w:r w:rsidRPr="00767FA7">
              <w:rPr>
                <w:rFonts w:hint="eastAsia"/>
              </w:rPr>
              <w:t>）、</w:t>
            </w:r>
            <w:r w:rsidRPr="00767FA7">
              <w:t>《</w:t>
            </w:r>
            <w:r w:rsidRPr="00767FA7">
              <w:rPr>
                <w:rFonts w:hint="eastAsia"/>
              </w:rPr>
              <w:t>化学品分类和标签规范</w:t>
            </w:r>
            <w:r w:rsidRPr="00767FA7">
              <w:rPr>
                <w:rFonts w:hint="eastAsia"/>
              </w:rPr>
              <w:t xml:space="preserve"> </w:t>
            </w:r>
            <w:r w:rsidRPr="00767FA7">
              <w:rPr>
                <w:rFonts w:hint="eastAsia"/>
              </w:rPr>
              <w:t>第</w:t>
            </w:r>
            <w:r w:rsidRPr="00767FA7">
              <w:rPr>
                <w:rFonts w:hint="eastAsia"/>
              </w:rPr>
              <w:t>28</w:t>
            </w:r>
            <w:r w:rsidRPr="00767FA7">
              <w:rPr>
                <w:rFonts w:hint="eastAsia"/>
              </w:rPr>
              <w:t>部分：对水生环境的危害</w:t>
            </w:r>
            <w:r w:rsidRPr="00767FA7">
              <w:t>》（</w:t>
            </w:r>
            <w:r w:rsidRPr="00767FA7">
              <w:rPr>
                <w:rFonts w:hint="eastAsia"/>
              </w:rPr>
              <w:t>GB 30000.</w:t>
            </w:r>
            <w:r w:rsidRPr="00767FA7">
              <w:t>2</w:t>
            </w:r>
            <w:r w:rsidRPr="00767FA7">
              <w:rPr>
                <w:rFonts w:hint="eastAsia"/>
              </w:rPr>
              <w:t>8-2013</w:t>
            </w:r>
            <w:r w:rsidRPr="00767FA7">
              <w:rPr>
                <w:rFonts w:hint="eastAsia"/>
              </w:rPr>
              <w:t>）</w:t>
            </w:r>
            <w:r w:rsidR="00FD1D5D" w:rsidRPr="00767FA7">
              <w:rPr>
                <w:rFonts w:hint="eastAsia"/>
              </w:rPr>
              <w:t>进行环境风险潜势初判及评价工作等级确定</w:t>
            </w:r>
            <w:r w:rsidRPr="00767FA7">
              <w:t>。</w:t>
            </w:r>
          </w:p>
          <w:p w14:paraId="0B1C0C44" w14:textId="48D620A4" w:rsidR="00724370" w:rsidRPr="00767FA7" w:rsidRDefault="00724370" w:rsidP="00724370">
            <w:pPr>
              <w:pStyle w:val="340"/>
            </w:pPr>
            <w:r w:rsidRPr="00767FA7">
              <w:rPr>
                <w:rFonts w:hint="eastAsia"/>
              </w:rPr>
              <w:t>2</w:t>
            </w:r>
            <w:r w:rsidRPr="00767FA7">
              <w:t>.5</w:t>
            </w:r>
            <w:r w:rsidR="002E2746" w:rsidRPr="00767FA7">
              <w:t>.2</w:t>
            </w:r>
            <w:r w:rsidRPr="00767FA7">
              <w:t xml:space="preserve">.1 </w:t>
            </w:r>
            <w:r w:rsidRPr="00767FA7">
              <w:rPr>
                <w:rFonts w:hint="eastAsia"/>
              </w:rPr>
              <w:t>P</w:t>
            </w:r>
            <w:r w:rsidRPr="00767FA7">
              <w:rPr>
                <w:rFonts w:hint="eastAsia"/>
              </w:rPr>
              <w:t>的分级确定</w:t>
            </w:r>
          </w:p>
          <w:p w14:paraId="4E0F3B88" w14:textId="77777777" w:rsidR="00724370" w:rsidRPr="00767FA7" w:rsidRDefault="00724370" w:rsidP="001165D1">
            <w:pPr>
              <w:pStyle w:val="affd"/>
            </w:pPr>
            <w:r w:rsidRPr="00767FA7">
              <w:rPr>
                <w:rFonts w:hint="eastAsia"/>
              </w:rPr>
              <w:t>（</w:t>
            </w:r>
            <w:r w:rsidRPr="00767FA7">
              <w:rPr>
                <w:rFonts w:hint="eastAsia"/>
              </w:rPr>
              <w:t>1</w:t>
            </w:r>
            <w:r w:rsidRPr="00767FA7">
              <w:rPr>
                <w:rFonts w:hint="eastAsia"/>
              </w:rPr>
              <w:t>）</w:t>
            </w:r>
            <w:r w:rsidRPr="00767FA7">
              <w:t>Q</w:t>
            </w:r>
            <w:r w:rsidRPr="00767FA7">
              <w:rPr>
                <w:rFonts w:hint="eastAsia"/>
              </w:rPr>
              <w:t>值的</w:t>
            </w:r>
            <w:r w:rsidRPr="00767FA7">
              <w:t>确定</w:t>
            </w:r>
          </w:p>
          <w:p w14:paraId="396BBE67" w14:textId="77777777" w:rsidR="00724370" w:rsidRPr="00767FA7" w:rsidRDefault="00724370" w:rsidP="001165D1">
            <w:pPr>
              <w:pStyle w:val="affd"/>
            </w:pPr>
            <w:r w:rsidRPr="00767FA7">
              <w:t>根据《建设项目环境风险评价技术导则》（</w:t>
            </w:r>
            <w:r w:rsidRPr="00767FA7">
              <w:t>HJ169-2018</w:t>
            </w:r>
            <w:r w:rsidRPr="00767FA7">
              <w:rPr>
                <w:rFonts w:hint="eastAsia"/>
              </w:rPr>
              <w:t>），计算所涉及的每种危险物质在厂界内的最大存在总量与其在附录</w:t>
            </w:r>
            <w:r w:rsidRPr="00767FA7">
              <w:t>B</w:t>
            </w:r>
            <w:r w:rsidRPr="00767FA7">
              <w:rPr>
                <w:rFonts w:hint="eastAsia"/>
              </w:rPr>
              <w:t>中对应临界量的比值</w:t>
            </w:r>
            <w:r w:rsidRPr="00767FA7">
              <w:rPr>
                <w:rFonts w:hint="eastAsia"/>
              </w:rPr>
              <w:t>Q</w:t>
            </w:r>
            <w:r w:rsidRPr="00767FA7">
              <w:rPr>
                <w:rFonts w:hint="eastAsia"/>
              </w:rPr>
              <w:t>。当只涉及一种危险物质时，计算该物质的总量与其临界量比值，即为</w:t>
            </w:r>
            <w:r w:rsidRPr="00767FA7">
              <w:rPr>
                <w:rFonts w:hint="eastAsia"/>
              </w:rPr>
              <w:t>Q</w:t>
            </w:r>
            <w:r w:rsidRPr="00767FA7">
              <w:rPr>
                <w:rFonts w:hint="eastAsia"/>
              </w:rPr>
              <w:t>；当存在多种危险物质时，则按下式计算物质总量与其临界量比值（</w:t>
            </w:r>
            <w:r w:rsidRPr="00767FA7">
              <w:rPr>
                <w:rFonts w:hint="eastAsia"/>
              </w:rPr>
              <w:t>Q</w:t>
            </w:r>
            <w:r w:rsidRPr="00767FA7">
              <w:rPr>
                <w:rFonts w:hint="eastAsia"/>
              </w:rPr>
              <w:t>）：</w:t>
            </w:r>
          </w:p>
          <w:p w14:paraId="757441C4" w14:textId="77777777" w:rsidR="00724370" w:rsidRPr="00767FA7" w:rsidRDefault="00724370" w:rsidP="00080F13">
            <w:pPr>
              <w:pStyle w:val="afffa"/>
              <w:rPr>
                <w:b/>
              </w:rPr>
            </w:pPr>
            <w:r w:rsidRPr="00767FA7">
              <w:object w:dxaOrig="2480" w:dyaOrig="700" w14:anchorId="598CE7C4">
                <v:shape id="_x0000_i1034" type="#_x0000_t75" style="width:123.75pt;height:35.25pt" o:ole="">
                  <v:imagedata r:id="rId66" o:title=""/>
                </v:shape>
                <o:OLEObject Type="Embed" ProgID="Equation.3" ShapeID="_x0000_i1034" DrawAspect="Content" ObjectID="_1617713128" r:id="rId67"/>
              </w:object>
            </w:r>
          </w:p>
          <w:p w14:paraId="080BFFEE" w14:textId="77777777" w:rsidR="00724370" w:rsidRPr="00767FA7" w:rsidRDefault="00724370" w:rsidP="001165D1">
            <w:pPr>
              <w:pStyle w:val="affd"/>
            </w:pPr>
            <w:r w:rsidRPr="00767FA7">
              <w:t>式中：</w:t>
            </w:r>
            <w:r w:rsidRPr="00767FA7">
              <w:t>q1</w:t>
            </w:r>
            <w:r w:rsidRPr="00767FA7">
              <w:t>，</w:t>
            </w:r>
            <w:r w:rsidRPr="00767FA7">
              <w:t>q2</w:t>
            </w:r>
            <w:r w:rsidRPr="00767FA7">
              <w:t>，</w:t>
            </w:r>
            <w:r w:rsidRPr="00767FA7">
              <w:t>...</w:t>
            </w:r>
            <w:r w:rsidRPr="00767FA7">
              <w:t>，</w:t>
            </w:r>
            <w:r w:rsidRPr="00767FA7">
              <w:t>qn——</w:t>
            </w:r>
            <w:r w:rsidRPr="00767FA7">
              <w:t>每种危险物质的最大存在总量，</w:t>
            </w:r>
            <w:r w:rsidRPr="00767FA7">
              <w:t>t</w:t>
            </w:r>
            <w:r w:rsidRPr="00767FA7">
              <w:t>；</w:t>
            </w:r>
          </w:p>
          <w:p w14:paraId="4F660D86" w14:textId="77777777" w:rsidR="00724370" w:rsidRPr="00767FA7" w:rsidRDefault="00724370" w:rsidP="001165D1">
            <w:pPr>
              <w:pStyle w:val="affd"/>
            </w:pPr>
            <w:r w:rsidRPr="00767FA7">
              <w:t>Q1</w:t>
            </w:r>
            <w:r w:rsidRPr="00767FA7">
              <w:rPr>
                <w:rFonts w:hint="eastAsia"/>
              </w:rPr>
              <w:t>，</w:t>
            </w:r>
            <w:r w:rsidRPr="00767FA7">
              <w:t>Q2</w:t>
            </w:r>
            <w:r w:rsidRPr="00767FA7">
              <w:rPr>
                <w:rFonts w:hint="eastAsia"/>
              </w:rPr>
              <w:t>，</w:t>
            </w:r>
            <w:r w:rsidRPr="00767FA7">
              <w:t>...</w:t>
            </w:r>
            <w:r w:rsidRPr="00767FA7">
              <w:rPr>
                <w:rFonts w:hint="eastAsia"/>
              </w:rPr>
              <w:t>，</w:t>
            </w:r>
            <w:r w:rsidRPr="00767FA7">
              <w:t>Qn——</w:t>
            </w:r>
            <w:r w:rsidRPr="00767FA7">
              <w:t>每种危险物质的临界量，</w:t>
            </w:r>
            <w:r w:rsidRPr="00767FA7">
              <w:t>t</w:t>
            </w:r>
            <w:r w:rsidRPr="00767FA7">
              <w:t>。</w:t>
            </w:r>
          </w:p>
          <w:p w14:paraId="1921B323" w14:textId="77777777" w:rsidR="00724370" w:rsidRPr="00767FA7" w:rsidRDefault="00724370" w:rsidP="001165D1">
            <w:pPr>
              <w:pStyle w:val="affd"/>
            </w:pPr>
            <w:r w:rsidRPr="00767FA7">
              <w:t>参照《建设项目环境风险评价技术导则》（</w:t>
            </w:r>
            <w:r w:rsidRPr="00767FA7">
              <w:t>HJ169-2018</w:t>
            </w:r>
            <w:r w:rsidRPr="00767FA7">
              <w:rPr>
                <w:rFonts w:hint="eastAsia"/>
              </w:rPr>
              <w:t>）</w:t>
            </w:r>
            <w:r w:rsidRPr="00767FA7">
              <w:t>附录</w:t>
            </w:r>
            <w:r w:rsidRPr="00767FA7">
              <w:t>B</w:t>
            </w:r>
            <w:r w:rsidRPr="00767FA7">
              <w:t>，公司所涉及的主要风险物质及其存储量情况情况见表</w:t>
            </w:r>
            <w:r w:rsidRPr="00767FA7">
              <w:t>7.</w:t>
            </w:r>
            <w:r w:rsidRPr="00767FA7">
              <w:rPr>
                <w:rFonts w:hint="eastAsia"/>
              </w:rPr>
              <w:t>1</w:t>
            </w:r>
            <w:r w:rsidRPr="00767FA7">
              <w:t>-1</w:t>
            </w:r>
            <w:r w:rsidRPr="00767FA7">
              <w:t>。</w:t>
            </w:r>
          </w:p>
          <w:p w14:paraId="3CE1F6F1" w14:textId="77777777" w:rsidR="00724370" w:rsidRPr="00767FA7" w:rsidRDefault="00724370" w:rsidP="00DA2018">
            <w:pPr>
              <w:pStyle w:val="affff"/>
            </w:pPr>
            <w:r w:rsidRPr="00767FA7">
              <w:rPr>
                <w:rFonts w:hint="eastAsia"/>
              </w:rPr>
              <w:t>表</w:t>
            </w:r>
            <w:r w:rsidRPr="00767FA7">
              <w:rPr>
                <w:rFonts w:hint="eastAsia"/>
              </w:rPr>
              <w:t xml:space="preserve">7.1-1 </w:t>
            </w:r>
            <w:r w:rsidRPr="00767FA7">
              <w:t xml:space="preserve"> </w:t>
            </w:r>
            <w:r w:rsidRPr="00767FA7">
              <w:rPr>
                <w:rFonts w:hint="eastAsia"/>
              </w:rPr>
              <w:t>主要风险物质情况一览表</w:t>
            </w:r>
          </w:p>
          <w:tbl>
            <w:tblPr>
              <w:tblW w:w="9206" w:type="dxa"/>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97"/>
              <w:gridCol w:w="1877"/>
              <w:gridCol w:w="1701"/>
              <w:gridCol w:w="1985"/>
              <w:gridCol w:w="1417"/>
              <w:gridCol w:w="1529"/>
            </w:tblGrid>
            <w:tr w:rsidR="008F3556" w:rsidRPr="00767FA7" w14:paraId="40A21A24" w14:textId="77777777" w:rsidTr="00C343A0">
              <w:trPr>
                <w:trHeight w:val="911"/>
                <w:jc w:val="center"/>
              </w:trPr>
              <w:tc>
                <w:tcPr>
                  <w:tcW w:w="697" w:type="dxa"/>
                  <w:tcBorders>
                    <w:top w:val="single" w:sz="18" w:space="0" w:color="auto"/>
                    <w:bottom w:val="single" w:sz="18" w:space="0" w:color="auto"/>
                  </w:tcBorders>
                  <w:vAlign w:val="center"/>
                </w:tcPr>
                <w:p w14:paraId="43CB625A" w14:textId="77777777" w:rsidR="00724370" w:rsidRPr="00767FA7" w:rsidRDefault="00724370" w:rsidP="00741330">
                  <w:pPr>
                    <w:pStyle w:val="afff3"/>
                  </w:pPr>
                  <w:r w:rsidRPr="00767FA7">
                    <w:t>序号</w:t>
                  </w:r>
                </w:p>
              </w:tc>
              <w:tc>
                <w:tcPr>
                  <w:tcW w:w="1877" w:type="dxa"/>
                  <w:tcBorders>
                    <w:top w:val="single" w:sz="18" w:space="0" w:color="auto"/>
                    <w:bottom w:val="single" w:sz="18" w:space="0" w:color="auto"/>
                  </w:tcBorders>
                  <w:vAlign w:val="center"/>
                </w:tcPr>
                <w:p w14:paraId="6C88F8A0" w14:textId="77777777" w:rsidR="00724370" w:rsidRPr="00767FA7" w:rsidRDefault="00724370" w:rsidP="00741330">
                  <w:pPr>
                    <w:pStyle w:val="afff3"/>
                  </w:pPr>
                  <w:r w:rsidRPr="00767FA7">
                    <w:t>危险物质名称</w:t>
                  </w:r>
                </w:p>
              </w:tc>
              <w:tc>
                <w:tcPr>
                  <w:tcW w:w="1701" w:type="dxa"/>
                  <w:tcBorders>
                    <w:top w:val="single" w:sz="18" w:space="0" w:color="auto"/>
                    <w:bottom w:val="single" w:sz="18" w:space="0" w:color="auto"/>
                  </w:tcBorders>
                  <w:vAlign w:val="center"/>
                </w:tcPr>
                <w:p w14:paraId="5DB6FB79" w14:textId="77777777" w:rsidR="00724370" w:rsidRPr="00767FA7" w:rsidRDefault="00724370" w:rsidP="00741330">
                  <w:pPr>
                    <w:pStyle w:val="afff3"/>
                  </w:pPr>
                  <w:r w:rsidRPr="00767FA7">
                    <w:t>CAS</w:t>
                  </w:r>
                  <w:r w:rsidRPr="00767FA7">
                    <w:t>号</w:t>
                  </w:r>
                </w:p>
              </w:tc>
              <w:tc>
                <w:tcPr>
                  <w:tcW w:w="1985" w:type="dxa"/>
                  <w:tcBorders>
                    <w:top w:val="single" w:sz="18" w:space="0" w:color="auto"/>
                    <w:bottom w:val="single" w:sz="18" w:space="0" w:color="auto"/>
                  </w:tcBorders>
                  <w:vAlign w:val="center"/>
                </w:tcPr>
                <w:p w14:paraId="4FDA39C8" w14:textId="77777777" w:rsidR="00724370" w:rsidRPr="00767FA7" w:rsidRDefault="00724370" w:rsidP="00741330">
                  <w:pPr>
                    <w:pStyle w:val="afff3"/>
                  </w:pPr>
                  <w:r w:rsidRPr="00767FA7">
                    <w:t>厂区最大存量（</w:t>
                  </w:r>
                  <w:r w:rsidRPr="00767FA7">
                    <w:t>t</w:t>
                  </w:r>
                  <w:r w:rsidRPr="00767FA7">
                    <w:t>）</w:t>
                  </w:r>
                </w:p>
              </w:tc>
              <w:tc>
                <w:tcPr>
                  <w:tcW w:w="1417" w:type="dxa"/>
                  <w:tcBorders>
                    <w:top w:val="single" w:sz="18" w:space="0" w:color="auto"/>
                    <w:bottom w:val="single" w:sz="18" w:space="0" w:color="auto"/>
                  </w:tcBorders>
                  <w:vAlign w:val="center"/>
                </w:tcPr>
                <w:p w14:paraId="01E78BEC" w14:textId="77777777" w:rsidR="00724370" w:rsidRPr="00767FA7" w:rsidRDefault="00724370" w:rsidP="00741330">
                  <w:pPr>
                    <w:pStyle w:val="afff3"/>
                  </w:pPr>
                  <w:r w:rsidRPr="00767FA7">
                    <w:t>临界量（</w:t>
                  </w:r>
                  <w:r w:rsidRPr="00767FA7">
                    <w:t>t</w:t>
                  </w:r>
                  <w:r w:rsidRPr="00767FA7">
                    <w:t>）</w:t>
                  </w:r>
                </w:p>
              </w:tc>
              <w:tc>
                <w:tcPr>
                  <w:tcW w:w="1529" w:type="dxa"/>
                  <w:tcBorders>
                    <w:top w:val="single" w:sz="18" w:space="0" w:color="auto"/>
                    <w:bottom w:val="single" w:sz="18" w:space="0" w:color="auto"/>
                  </w:tcBorders>
                  <w:vAlign w:val="center"/>
                </w:tcPr>
                <w:p w14:paraId="2AEF7D2E" w14:textId="77777777" w:rsidR="00724370" w:rsidRPr="00767FA7" w:rsidRDefault="00724370" w:rsidP="00741330">
                  <w:pPr>
                    <w:pStyle w:val="afff3"/>
                  </w:pPr>
                  <w:r w:rsidRPr="00767FA7">
                    <w:object w:dxaOrig="380" w:dyaOrig="720" w14:anchorId="0DA42492">
                      <v:shape id="_x0000_i1035" type="#_x0000_t75" style="width:20.25pt;height:36.75pt" o:ole="">
                        <v:imagedata r:id="rId68" o:title=""/>
                      </v:shape>
                      <o:OLEObject Type="Embed" ProgID="Equation.3" ShapeID="_x0000_i1035" DrawAspect="Content" ObjectID="_1617713129" r:id="rId69"/>
                    </w:object>
                  </w:r>
                </w:p>
              </w:tc>
            </w:tr>
            <w:tr w:rsidR="008F3556" w:rsidRPr="00767FA7" w14:paraId="27E249EC" w14:textId="77777777" w:rsidTr="00C343A0">
              <w:trPr>
                <w:trHeight w:val="170"/>
                <w:jc w:val="center"/>
              </w:trPr>
              <w:tc>
                <w:tcPr>
                  <w:tcW w:w="697" w:type="dxa"/>
                  <w:vAlign w:val="center"/>
                </w:tcPr>
                <w:p w14:paraId="176070A1" w14:textId="43760A57" w:rsidR="00CA15B2" w:rsidRPr="00767FA7" w:rsidRDefault="00CA15B2" w:rsidP="00741330">
                  <w:pPr>
                    <w:pStyle w:val="afff3"/>
                  </w:pPr>
                  <w:r w:rsidRPr="00767FA7">
                    <w:rPr>
                      <w:rFonts w:hint="eastAsia"/>
                    </w:rPr>
                    <w:t>1</w:t>
                  </w:r>
                </w:p>
              </w:tc>
              <w:tc>
                <w:tcPr>
                  <w:tcW w:w="1877" w:type="dxa"/>
                  <w:vAlign w:val="center"/>
                </w:tcPr>
                <w:p w14:paraId="69CD963F" w14:textId="0EE2B673" w:rsidR="00CA15B2" w:rsidRPr="00767FA7" w:rsidRDefault="00CA15B2" w:rsidP="00741330">
                  <w:pPr>
                    <w:pStyle w:val="afff3"/>
                  </w:pPr>
                  <w:r w:rsidRPr="00767FA7">
                    <w:rPr>
                      <w:rFonts w:hint="eastAsia"/>
                    </w:rPr>
                    <w:t>高锰酸钠</w:t>
                  </w:r>
                </w:p>
              </w:tc>
              <w:tc>
                <w:tcPr>
                  <w:tcW w:w="1701" w:type="dxa"/>
                  <w:vAlign w:val="center"/>
                </w:tcPr>
                <w:p w14:paraId="0F09CCDA" w14:textId="2A7E2023" w:rsidR="00CA15B2" w:rsidRPr="00767FA7" w:rsidRDefault="00CA15B2" w:rsidP="00741330">
                  <w:pPr>
                    <w:pStyle w:val="afff3"/>
                  </w:pPr>
                  <w:r w:rsidRPr="00767FA7">
                    <w:t>10101-50-5</w:t>
                  </w:r>
                </w:p>
              </w:tc>
              <w:tc>
                <w:tcPr>
                  <w:tcW w:w="1985" w:type="dxa"/>
                  <w:vAlign w:val="center"/>
                </w:tcPr>
                <w:p w14:paraId="06047222" w14:textId="2638EE74" w:rsidR="00CA15B2" w:rsidRPr="00767FA7" w:rsidRDefault="00CA15B2" w:rsidP="00741330">
                  <w:pPr>
                    <w:pStyle w:val="afff3"/>
                  </w:pPr>
                  <w:r w:rsidRPr="00767FA7">
                    <w:t>0.8</w:t>
                  </w:r>
                  <w:r w:rsidRPr="00767FA7">
                    <w:rPr>
                      <w:rFonts w:hint="eastAsia"/>
                    </w:rPr>
                    <w:t>（</w:t>
                  </w:r>
                  <w:r w:rsidRPr="00767FA7">
                    <w:rPr>
                      <w:rFonts w:hint="eastAsia"/>
                    </w:rPr>
                    <w:t>40</w:t>
                  </w:r>
                  <w:r w:rsidRPr="00767FA7">
                    <w:t>%</w:t>
                  </w:r>
                  <w:r w:rsidRPr="00767FA7">
                    <w:rPr>
                      <w:rFonts w:hint="eastAsia"/>
                    </w:rPr>
                    <w:t>水溶液</w:t>
                  </w:r>
                  <w:r w:rsidRPr="00767FA7">
                    <w:t>2t</w:t>
                  </w:r>
                  <w:r w:rsidRPr="00767FA7">
                    <w:rPr>
                      <w:rFonts w:hint="eastAsia"/>
                    </w:rPr>
                    <w:t>）</w:t>
                  </w:r>
                </w:p>
              </w:tc>
              <w:tc>
                <w:tcPr>
                  <w:tcW w:w="1417" w:type="dxa"/>
                  <w:vAlign w:val="center"/>
                </w:tcPr>
                <w:p w14:paraId="739B38E6" w14:textId="78652E5A" w:rsidR="00CA15B2" w:rsidRPr="00767FA7" w:rsidRDefault="00CA15B2" w:rsidP="00741330">
                  <w:pPr>
                    <w:pStyle w:val="afff3"/>
                  </w:pPr>
                  <w:r w:rsidRPr="00767FA7">
                    <w:rPr>
                      <w:rFonts w:hint="eastAsia"/>
                    </w:rPr>
                    <w:t>100</w:t>
                  </w:r>
                  <w:r w:rsidRPr="00767FA7">
                    <w:rPr>
                      <w:vertAlign w:val="superscript"/>
                    </w:rPr>
                    <w:t>[1]</w:t>
                  </w:r>
                </w:p>
              </w:tc>
              <w:tc>
                <w:tcPr>
                  <w:tcW w:w="1529" w:type="dxa"/>
                  <w:vAlign w:val="center"/>
                </w:tcPr>
                <w:p w14:paraId="24E2B263" w14:textId="249D7691" w:rsidR="00CA15B2" w:rsidRPr="00767FA7" w:rsidRDefault="00CA15B2" w:rsidP="00741330">
                  <w:pPr>
                    <w:pStyle w:val="afff3"/>
                  </w:pPr>
                  <w:r w:rsidRPr="00767FA7">
                    <w:t>0.008</w:t>
                  </w:r>
                </w:p>
              </w:tc>
            </w:tr>
            <w:tr w:rsidR="008F3556" w:rsidRPr="00767FA7" w14:paraId="353CE99B" w14:textId="77777777" w:rsidTr="00C343A0">
              <w:trPr>
                <w:trHeight w:val="170"/>
                <w:jc w:val="center"/>
              </w:trPr>
              <w:tc>
                <w:tcPr>
                  <w:tcW w:w="697" w:type="dxa"/>
                  <w:vAlign w:val="center"/>
                </w:tcPr>
                <w:p w14:paraId="2F3AA0ED" w14:textId="5E279982" w:rsidR="00CA15B2" w:rsidRPr="00767FA7" w:rsidRDefault="00CA15B2" w:rsidP="00741330">
                  <w:pPr>
                    <w:pStyle w:val="afff3"/>
                  </w:pPr>
                  <w:r w:rsidRPr="00767FA7">
                    <w:rPr>
                      <w:rFonts w:hint="eastAsia"/>
                    </w:rPr>
                    <w:t>2</w:t>
                  </w:r>
                </w:p>
              </w:tc>
              <w:tc>
                <w:tcPr>
                  <w:tcW w:w="1877" w:type="dxa"/>
                  <w:vAlign w:val="center"/>
                </w:tcPr>
                <w:p w14:paraId="773C74CB" w14:textId="35F9EF02" w:rsidR="00CA15B2" w:rsidRPr="00767FA7" w:rsidRDefault="00CA15B2" w:rsidP="00741330">
                  <w:pPr>
                    <w:pStyle w:val="afff3"/>
                  </w:pPr>
                  <w:r w:rsidRPr="00767FA7">
                    <w:rPr>
                      <w:rFonts w:hint="eastAsia"/>
                    </w:rPr>
                    <w:t>硫酸铜</w:t>
                  </w:r>
                </w:p>
              </w:tc>
              <w:tc>
                <w:tcPr>
                  <w:tcW w:w="1701" w:type="dxa"/>
                  <w:vAlign w:val="center"/>
                </w:tcPr>
                <w:p w14:paraId="655981A3" w14:textId="5052DF44" w:rsidR="00CA15B2" w:rsidRPr="00767FA7" w:rsidRDefault="00CA15B2" w:rsidP="00741330">
                  <w:pPr>
                    <w:pStyle w:val="afff3"/>
                  </w:pPr>
                  <w:r w:rsidRPr="00767FA7">
                    <w:t>7758-98-7</w:t>
                  </w:r>
                </w:p>
              </w:tc>
              <w:tc>
                <w:tcPr>
                  <w:tcW w:w="1985" w:type="dxa"/>
                  <w:vAlign w:val="center"/>
                </w:tcPr>
                <w:p w14:paraId="35CF27A7" w14:textId="47BE505D" w:rsidR="00CA15B2" w:rsidRPr="00767FA7" w:rsidRDefault="00CA15B2" w:rsidP="00741330">
                  <w:pPr>
                    <w:pStyle w:val="afff3"/>
                  </w:pPr>
                  <w:r w:rsidRPr="00767FA7">
                    <w:t>10</w:t>
                  </w:r>
                </w:p>
              </w:tc>
              <w:tc>
                <w:tcPr>
                  <w:tcW w:w="1417" w:type="dxa"/>
                  <w:vAlign w:val="center"/>
                </w:tcPr>
                <w:p w14:paraId="6730F88C" w14:textId="7EDE5D18" w:rsidR="00CA15B2" w:rsidRPr="00767FA7" w:rsidRDefault="00CA15B2" w:rsidP="00741330">
                  <w:pPr>
                    <w:pStyle w:val="afff3"/>
                  </w:pPr>
                  <w:r w:rsidRPr="00767FA7">
                    <w:rPr>
                      <w:rFonts w:hint="eastAsia"/>
                    </w:rPr>
                    <w:t>50</w:t>
                  </w:r>
                  <w:r w:rsidRPr="00767FA7">
                    <w:rPr>
                      <w:vertAlign w:val="superscript"/>
                    </w:rPr>
                    <w:t>[2]</w:t>
                  </w:r>
                </w:p>
              </w:tc>
              <w:tc>
                <w:tcPr>
                  <w:tcW w:w="1529" w:type="dxa"/>
                  <w:vAlign w:val="center"/>
                </w:tcPr>
                <w:p w14:paraId="5CBC0C9E" w14:textId="47DA6241" w:rsidR="00CA15B2" w:rsidRPr="00767FA7" w:rsidRDefault="00CA15B2" w:rsidP="00741330">
                  <w:pPr>
                    <w:pStyle w:val="afff3"/>
                  </w:pPr>
                  <w:r w:rsidRPr="00767FA7">
                    <w:t>0.2</w:t>
                  </w:r>
                </w:p>
              </w:tc>
            </w:tr>
            <w:tr w:rsidR="008F3556" w:rsidRPr="00767FA7" w14:paraId="62510DD0" w14:textId="77777777" w:rsidTr="00C343A0">
              <w:trPr>
                <w:trHeight w:val="170"/>
                <w:jc w:val="center"/>
              </w:trPr>
              <w:tc>
                <w:tcPr>
                  <w:tcW w:w="697" w:type="dxa"/>
                  <w:vAlign w:val="center"/>
                </w:tcPr>
                <w:p w14:paraId="7CDAC1D6" w14:textId="13727499" w:rsidR="00CA15B2" w:rsidRPr="00767FA7" w:rsidRDefault="00CA15B2" w:rsidP="00741330">
                  <w:pPr>
                    <w:pStyle w:val="afff3"/>
                  </w:pPr>
                  <w:r w:rsidRPr="00767FA7">
                    <w:rPr>
                      <w:rFonts w:hint="eastAsia"/>
                    </w:rPr>
                    <w:t>3</w:t>
                  </w:r>
                </w:p>
              </w:tc>
              <w:tc>
                <w:tcPr>
                  <w:tcW w:w="1877" w:type="dxa"/>
                  <w:vAlign w:val="center"/>
                </w:tcPr>
                <w:p w14:paraId="6F4B2979" w14:textId="15B2501C" w:rsidR="00CA15B2" w:rsidRPr="00767FA7" w:rsidRDefault="00CA15B2" w:rsidP="00741330">
                  <w:pPr>
                    <w:pStyle w:val="afff3"/>
                  </w:pPr>
                  <w:r w:rsidRPr="00767FA7">
                    <w:rPr>
                      <w:rFonts w:hint="eastAsia"/>
                    </w:rPr>
                    <w:t>亚氯酸钠</w:t>
                  </w:r>
                </w:p>
              </w:tc>
              <w:tc>
                <w:tcPr>
                  <w:tcW w:w="1701" w:type="dxa"/>
                  <w:vAlign w:val="center"/>
                </w:tcPr>
                <w:p w14:paraId="3182F52E" w14:textId="74B805D4" w:rsidR="00CA15B2" w:rsidRPr="00767FA7" w:rsidRDefault="00CA15B2" w:rsidP="00741330">
                  <w:pPr>
                    <w:pStyle w:val="afff3"/>
                  </w:pPr>
                  <w:r w:rsidRPr="00767FA7">
                    <w:t>7758-19-2</w:t>
                  </w:r>
                </w:p>
              </w:tc>
              <w:tc>
                <w:tcPr>
                  <w:tcW w:w="1985" w:type="dxa"/>
                  <w:vAlign w:val="center"/>
                </w:tcPr>
                <w:p w14:paraId="0804A0AF" w14:textId="6B1DE9CE" w:rsidR="00CA15B2" w:rsidRPr="00767FA7" w:rsidRDefault="00CA15B2" w:rsidP="00741330">
                  <w:pPr>
                    <w:pStyle w:val="afff3"/>
                  </w:pPr>
                  <w:r w:rsidRPr="00767FA7">
                    <w:t>0.2</w:t>
                  </w:r>
                </w:p>
              </w:tc>
              <w:tc>
                <w:tcPr>
                  <w:tcW w:w="1417" w:type="dxa"/>
                  <w:vAlign w:val="center"/>
                </w:tcPr>
                <w:p w14:paraId="34950B2E" w14:textId="5AE352BE" w:rsidR="00CA15B2" w:rsidRPr="00767FA7" w:rsidRDefault="00CA15B2" w:rsidP="00741330">
                  <w:pPr>
                    <w:pStyle w:val="afff3"/>
                  </w:pPr>
                  <w:r w:rsidRPr="00767FA7">
                    <w:rPr>
                      <w:rFonts w:hint="eastAsia"/>
                    </w:rPr>
                    <w:t>50</w:t>
                  </w:r>
                  <w:r w:rsidRPr="00767FA7">
                    <w:rPr>
                      <w:vertAlign w:val="superscript"/>
                    </w:rPr>
                    <w:t>[2]</w:t>
                  </w:r>
                </w:p>
              </w:tc>
              <w:tc>
                <w:tcPr>
                  <w:tcW w:w="1529" w:type="dxa"/>
                  <w:vAlign w:val="center"/>
                </w:tcPr>
                <w:p w14:paraId="54DAA0A0" w14:textId="1FF83FB1" w:rsidR="00CA15B2" w:rsidRPr="00767FA7" w:rsidRDefault="00CA15B2" w:rsidP="00741330">
                  <w:pPr>
                    <w:pStyle w:val="afff3"/>
                  </w:pPr>
                  <w:r w:rsidRPr="00767FA7">
                    <w:t>0.004</w:t>
                  </w:r>
                </w:p>
              </w:tc>
            </w:tr>
            <w:tr w:rsidR="008F3556" w:rsidRPr="00767FA7" w14:paraId="187D744A" w14:textId="77777777" w:rsidTr="00C343A0">
              <w:trPr>
                <w:trHeight w:val="170"/>
                <w:jc w:val="center"/>
              </w:trPr>
              <w:tc>
                <w:tcPr>
                  <w:tcW w:w="697" w:type="dxa"/>
                  <w:vAlign w:val="center"/>
                </w:tcPr>
                <w:p w14:paraId="5A8BCFC9" w14:textId="15195793" w:rsidR="00CA15B2" w:rsidRPr="00767FA7" w:rsidRDefault="00CA15B2" w:rsidP="00741330">
                  <w:pPr>
                    <w:pStyle w:val="afff3"/>
                  </w:pPr>
                  <w:r w:rsidRPr="00767FA7">
                    <w:rPr>
                      <w:rFonts w:hint="eastAsia"/>
                    </w:rPr>
                    <w:t>4</w:t>
                  </w:r>
                </w:p>
              </w:tc>
              <w:tc>
                <w:tcPr>
                  <w:tcW w:w="1877" w:type="dxa"/>
                  <w:vAlign w:val="center"/>
                </w:tcPr>
                <w:p w14:paraId="40AF2916" w14:textId="52A2B0BA" w:rsidR="00CA15B2" w:rsidRPr="00767FA7" w:rsidRDefault="00CA15B2" w:rsidP="00741330">
                  <w:pPr>
                    <w:pStyle w:val="afff3"/>
                  </w:pPr>
                  <w:r w:rsidRPr="00767FA7">
                    <w:rPr>
                      <w:rFonts w:hint="eastAsia"/>
                    </w:rPr>
                    <w:t>硫酸羟胺</w:t>
                  </w:r>
                </w:p>
              </w:tc>
              <w:tc>
                <w:tcPr>
                  <w:tcW w:w="1701" w:type="dxa"/>
                  <w:vAlign w:val="center"/>
                </w:tcPr>
                <w:p w14:paraId="1AC80D62" w14:textId="45A34C9E" w:rsidR="00CA15B2" w:rsidRPr="00767FA7" w:rsidRDefault="00CA15B2" w:rsidP="00741330">
                  <w:pPr>
                    <w:pStyle w:val="afff3"/>
                  </w:pPr>
                  <w:r w:rsidRPr="00767FA7">
                    <w:t>10039-54-0</w:t>
                  </w:r>
                </w:p>
              </w:tc>
              <w:tc>
                <w:tcPr>
                  <w:tcW w:w="1985" w:type="dxa"/>
                  <w:vAlign w:val="center"/>
                </w:tcPr>
                <w:p w14:paraId="07B61AA8" w14:textId="759F84DC" w:rsidR="00CA15B2" w:rsidRPr="00767FA7" w:rsidRDefault="00CA15B2" w:rsidP="00741330">
                  <w:pPr>
                    <w:pStyle w:val="afff3"/>
                  </w:pPr>
                  <w:r w:rsidRPr="00767FA7">
                    <w:t>1</w:t>
                  </w:r>
                </w:p>
              </w:tc>
              <w:tc>
                <w:tcPr>
                  <w:tcW w:w="1417" w:type="dxa"/>
                  <w:vAlign w:val="center"/>
                </w:tcPr>
                <w:p w14:paraId="70295F64" w14:textId="50D380C8" w:rsidR="00CA15B2" w:rsidRPr="00767FA7" w:rsidRDefault="00CA15B2" w:rsidP="00741330">
                  <w:pPr>
                    <w:pStyle w:val="afff3"/>
                  </w:pPr>
                  <w:r w:rsidRPr="00767FA7">
                    <w:rPr>
                      <w:rFonts w:hint="eastAsia"/>
                    </w:rPr>
                    <w:t>50</w:t>
                  </w:r>
                  <w:r w:rsidRPr="00767FA7">
                    <w:rPr>
                      <w:vertAlign w:val="superscript"/>
                    </w:rPr>
                    <w:t>[2]</w:t>
                  </w:r>
                </w:p>
              </w:tc>
              <w:tc>
                <w:tcPr>
                  <w:tcW w:w="1529" w:type="dxa"/>
                  <w:vAlign w:val="center"/>
                </w:tcPr>
                <w:p w14:paraId="7E3D80A7" w14:textId="11B0283E" w:rsidR="00CA15B2" w:rsidRPr="00767FA7" w:rsidRDefault="00CA15B2" w:rsidP="00741330">
                  <w:pPr>
                    <w:pStyle w:val="afff3"/>
                  </w:pPr>
                  <w:r w:rsidRPr="00767FA7">
                    <w:t>0.02</w:t>
                  </w:r>
                </w:p>
              </w:tc>
            </w:tr>
            <w:tr w:rsidR="008F3556" w:rsidRPr="00767FA7" w14:paraId="034329CC" w14:textId="77777777" w:rsidTr="00C343A0">
              <w:trPr>
                <w:trHeight w:val="170"/>
                <w:jc w:val="center"/>
              </w:trPr>
              <w:tc>
                <w:tcPr>
                  <w:tcW w:w="697" w:type="dxa"/>
                  <w:vAlign w:val="center"/>
                </w:tcPr>
                <w:p w14:paraId="1FE30AD5" w14:textId="513FDF9A" w:rsidR="00CA15B2" w:rsidRPr="00767FA7" w:rsidRDefault="00CA15B2" w:rsidP="00741330">
                  <w:pPr>
                    <w:pStyle w:val="afff3"/>
                  </w:pPr>
                  <w:r w:rsidRPr="00767FA7">
                    <w:rPr>
                      <w:rFonts w:hint="eastAsia"/>
                    </w:rPr>
                    <w:t>5</w:t>
                  </w:r>
                </w:p>
              </w:tc>
              <w:tc>
                <w:tcPr>
                  <w:tcW w:w="1877" w:type="dxa"/>
                  <w:vAlign w:val="center"/>
                </w:tcPr>
                <w:p w14:paraId="64235FF3" w14:textId="327DB0AB" w:rsidR="00CA15B2" w:rsidRPr="00767FA7" w:rsidRDefault="00CA15B2" w:rsidP="00741330">
                  <w:pPr>
                    <w:pStyle w:val="afff3"/>
                  </w:pPr>
                  <w:r w:rsidRPr="00767FA7">
                    <w:rPr>
                      <w:rFonts w:hint="eastAsia"/>
                    </w:rPr>
                    <w:t>甲基磺酸</w:t>
                  </w:r>
                </w:p>
              </w:tc>
              <w:tc>
                <w:tcPr>
                  <w:tcW w:w="1701" w:type="dxa"/>
                  <w:vAlign w:val="center"/>
                </w:tcPr>
                <w:p w14:paraId="3C24CD90" w14:textId="1AEF4C84" w:rsidR="00CA15B2" w:rsidRPr="00767FA7" w:rsidRDefault="00CA15B2" w:rsidP="00741330">
                  <w:pPr>
                    <w:pStyle w:val="afff3"/>
                  </w:pPr>
                  <w:r w:rsidRPr="00767FA7">
                    <w:t>75-75-2</w:t>
                  </w:r>
                </w:p>
              </w:tc>
              <w:tc>
                <w:tcPr>
                  <w:tcW w:w="1985" w:type="dxa"/>
                  <w:vAlign w:val="center"/>
                </w:tcPr>
                <w:p w14:paraId="6AEED072" w14:textId="03B8E409" w:rsidR="00CA15B2" w:rsidRPr="00767FA7" w:rsidRDefault="00CA15B2" w:rsidP="00741330">
                  <w:pPr>
                    <w:pStyle w:val="afff3"/>
                  </w:pPr>
                  <w:r w:rsidRPr="00767FA7">
                    <w:t>0.5</w:t>
                  </w:r>
                </w:p>
              </w:tc>
              <w:tc>
                <w:tcPr>
                  <w:tcW w:w="1417" w:type="dxa"/>
                  <w:vAlign w:val="center"/>
                </w:tcPr>
                <w:p w14:paraId="66BF9C06" w14:textId="4F7ACDFE" w:rsidR="00CA15B2" w:rsidRPr="00767FA7" w:rsidRDefault="00CA15B2" w:rsidP="00741330">
                  <w:pPr>
                    <w:pStyle w:val="afff3"/>
                  </w:pPr>
                  <w:r w:rsidRPr="00767FA7">
                    <w:rPr>
                      <w:rFonts w:hint="eastAsia"/>
                    </w:rPr>
                    <w:t>50</w:t>
                  </w:r>
                  <w:r w:rsidRPr="00767FA7">
                    <w:rPr>
                      <w:vertAlign w:val="superscript"/>
                    </w:rPr>
                    <w:t>[2]</w:t>
                  </w:r>
                </w:p>
              </w:tc>
              <w:tc>
                <w:tcPr>
                  <w:tcW w:w="1529" w:type="dxa"/>
                  <w:vAlign w:val="center"/>
                </w:tcPr>
                <w:p w14:paraId="5FD180B3" w14:textId="353D5DB8" w:rsidR="00CA15B2" w:rsidRPr="00767FA7" w:rsidRDefault="00CA15B2" w:rsidP="00741330">
                  <w:pPr>
                    <w:pStyle w:val="afff3"/>
                  </w:pPr>
                  <w:r w:rsidRPr="00767FA7">
                    <w:t>0.01</w:t>
                  </w:r>
                </w:p>
              </w:tc>
            </w:tr>
            <w:tr w:rsidR="008F3556" w:rsidRPr="00767FA7" w14:paraId="620CD543" w14:textId="77777777" w:rsidTr="00C343A0">
              <w:trPr>
                <w:trHeight w:val="170"/>
                <w:jc w:val="center"/>
              </w:trPr>
              <w:tc>
                <w:tcPr>
                  <w:tcW w:w="697" w:type="dxa"/>
                  <w:vAlign w:val="center"/>
                </w:tcPr>
                <w:p w14:paraId="43AAF20D" w14:textId="22AA641D" w:rsidR="00CA15B2" w:rsidRPr="00767FA7" w:rsidRDefault="00CA15B2" w:rsidP="00741330">
                  <w:pPr>
                    <w:pStyle w:val="afff3"/>
                  </w:pPr>
                  <w:r w:rsidRPr="00767FA7">
                    <w:rPr>
                      <w:rFonts w:hint="eastAsia"/>
                    </w:rPr>
                    <w:t>6</w:t>
                  </w:r>
                </w:p>
              </w:tc>
              <w:tc>
                <w:tcPr>
                  <w:tcW w:w="1877" w:type="dxa"/>
                  <w:vAlign w:val="center"/>
                </w:tcPr>
                <w:p w14:paraId="1014BA9C" w14:textId="0E412A86" w:rsidR="00CA15B2" w:rsidRPr="00767FA7" w:rsidRDefault="00CA15B2" w:rsidP="00741330">
                  <w:pPr>
                    <w:pStyle w:val="afff3"/>
                  </w:pPr>
                  <w:r w:rsidRPr="00767FA7">
                    <w:rPr>
                      <w:rFonts w:hint="eastAsia"/>
                    </w:rPr>
                    <w:t>单乙醇胺</w:t>
                  </w:r>
                </w:p>
              </w:tc>
              <w:tc>
                <w:tcPr>
                  <w:tcW w:w="1701" w:type="dxa"/>
                  <w:vAlign w:val="center"/>
                </w:tcPr>
                <w:p w14:paraId="0647BD01" w14:textId="7508FF83" w:rsidR="00CA15B2" w:rsidRPr="00767FA7" w:rsidRDefault="00CA15B2" w:rsidP="00741330">
                  <w:pPr>
                    <w:pStyle w:val="afff3"/>
                  </w:pPr>
                  <w:r w:rsidRPr="00767FA7">
                    <w:t>141-43-5</w:t>
                  </w:r>
                </w:p>
              </w:tc>
              <w:tc>
                <w:tcPr>
                  <w:tcW w:w="1985" w:type="dxa"/>
                  <w:vAlign w:val="center"/>
                </w:tcPr>
                <w:p w14:paraId="092A8A09" w14:textId="6710E756" w:rsidR="00CA15B2" w:rsidRPr="00767FA7" w:rsidRDefault="00CA15B2" w:rsidP="00741330">
                  <w:pPr>
                    <w:pStyle w:val="afff3"/>
                  </w:pPr>
                  <w:r w:rsidRPr="00767FA7">
                    <w:t>0.5</w:t>
                  </w:r>
                </w:p>
              </w:tc>
              <w:tc>
                <w:tcPr>
                  <w:tcW w:w="1417" w:type="dxa"/>
                  <w:vAlign w:val="center"/>
                </w:tcPr>
                <w:p w14:paraId="3FFE375D" w14:textId="173651CF" w:rsidR="00CA15B2" w:rsidRPr="00767FA7" w:rsidRDefault="00CA15B2" w:rsidP="00741330">
                  <w:pPr>
                    <w:pStyle w:val="afff3"/>
                  </w:pPr>
                  <w:r w:rsidRPr="00767FA7">
                    <w:rPr>
                      <w:rFonts w:hint="eastAsia"/>
                    </w:rPr>
                    <w:t>50</w:t>
                  </w:r>
                  <w:r w:rsidRPr="00767FA7">
                    <w:rPr>
                      <w:vertAlign w:val="superscript"/>
                    </w:rPr>
                    <w:t>[2]</w:t>
                  </w:r>
                </w:p>
              </w:tc>
              <w:tc>
                <w:tcPr>
                  <w:tcW w:w="1529" w:type="dxa"/>
                  <w:vAlign w:val="center"/>
                </w:tcPr>
                <w:p w14:paraId="169EB830" w14:textId="19ED31AB" w:rsidR="00CA15B2" w:rsidRPr="00767FA7" w:rsidRDefault="00CA15B2" w:rsidP="00741330">
                  <w:pPr>
                    <w:pStyle w:val="afff3"/>
                  </w:pPr>
                  <w:r w:rsidRPr="00767FA7">
                    <w:t>0.01</w:t>
                  </w:r>
                </w:p>
              </w:tc>
            </w:tr>
            <w:tr w:rsidR="008F3556" w:rsidRPr="00767FA7" w14:paraId="0D2E6A9D" w14:textId="77777777" w:rsidTr="00C343A0">
              <w:trPr>
                <w:trHeight w:val="170"/>
                <w:jc w:val="center"/>
              </w:trPr>
              <w:tc>
                <w:tcPr>
                  <w:tcW w:w="697" w:type="dxa"/>
                  <w:vAlign w:val="center"/>
                </w:tcPr>
                <w:p w14:paraId="215E64A7" w14:textId="19103457" w:rsidR="00CA15B2" w:rsidRPr="00767FA7" w:rsidRDefault="00CA15B2" w:rsidP="00741330">
                  <w:pPr>
                    <w:pStyle w:val="afff3"/>
                  </w:pPr>
                  <w:r w:rsidRPr="00767FA7">
                    <w:rPr>
                      <w:rFonts w:hint="eastAsia"/>
                    </w:rPr>
                    <w:t>7</w:t>
                  </w:r>
                </w:p>
              </w:tc>
              <w:tc>
                <w:tcPr>
                  <w:tcW w:w="1877" w:type="dxa"/>
                  <w:vAlign w:val="center"/>
                </w:tcPr>
                <w:p w14:paraId="3D481111" w14:textId="3B971AD4" w:rsidR="00CA15B2" w:rsidRPr="00767FA7" w:rsidRDefault="00CA15B2" w:rsidP="00741330">
                  <w:pPr>
                    <w:pStyle w:val="afff3"/>
                  </w:pPr>
                  <w:r w:rsidRPr="00767FA7">
                    <w:rPr>
                      <w:rFonts w:hint="eastAsia"/>
                    </w:rPr>
                    <w:t>异丙醇</w:t>
                  </w:r>
                </w:p>
              </w:tc>
              <w:tc>
                <w:tcPr>
                  <w:tcW w:w="1701" w:type="dxa"/>
                  <w:vAlign w:val="center"/>
                </w:tcPr>
                <w:p w14:paraId="10C38E13" w14:textId="2EED0937" w:rsidR="00CA15B2" w:rsidRPr="00767FA7" w:rsidRDefault="00CA15B2" w:rsidP="00741330">
                  <w:pPr>
                    <w:pStyle w:val="afff3"/>
                  </w:pPr>
                  <w:r w:rsidRPr="00767FA7">
                    <w:t>67-63-0</w:t>
                  </w:r>
                </w:p>
              </w:tc>
              <w:tc>
                <w:tcPr>
                  <w:tcW w:w="1985" w:type="dxa"/>
                  <w:vAlign w:val="center"/>
                </w:tcPr>
                <w:p w14:paraId="392E1AA9" w14:textId="0E87C5AE" w:rsidR="00CA15B2" w:rsidRPr="00767FA7" w:rsidRDefault="00CA15B2" w:rsidP="00741330">
                  <w:pPr>
                    <w:pStyle w:val="afff3"/>
                  </w:pPr>
                  <w:r w:rsidRPr="00767FA7">
                    <w:t>0.4</w:t>
                  </w:r>
                </w:p>
              </w:tc>
              <w:tc>
                <w:tcPr>
                  <w:tcW w:w="1417" w:type="dxa"/>
                  <w:vAlign w:val="center"/>
                </w:tcPr>
                <w:p w14:paraId="38C1A23B" w14:textId="1DBF46FA" w:rsidR="00CA15B2" w:rsidRPr="00767FA7" w:rsidRDefault="00CA15B2" w:rsidP="00741330">
                  <w:pPr>
                    <w:pStyle w:val="afff3"/>
                  </w:pPr>
                  <w:r w:rsidRPr="00767FA7">
                    <w:rPr>
                      <w:rFonts w:hint="eastAsia"/>
                    </w:rPr>
                    <w:t>10</w:t>
                  </w:r>
                </w:p>
              </w:tc>
              <w:tc>
                <w:tcPr>
                  <w:tcW w:w="1529" w:type="dxa"/>
                  <w:vAlign w:val="center"/>
                </w:tcPr>
                <w:p w14:paraId="77798D4B" w14:textId="4E12B332" w:rsidR="00CA15B2" w:rsidRPr="00767FA7" w:rsidRDefault="00CA15B2" w:rsidP="00741330">
                  <w:pPr>
                    <w:pStyle w:val="afff3"/>
                  </w:pPr>
                  <w:r w:rsidRPr="00767FA7">
                    <w:t>0.04</w:t>
                  </w:r>
                </w:p>
              </w:tc>
            </w:tr>
            <w:tr w:rsidR="008F3556" w:rsidRPr="00767FA7" w14:paraId="11356826" w14:textId="77777777" w:rsidTr="00C343A0">
              <w:trPr>
                <w:trHeight w:val="170"/>
                <w:jc w:val="center"/>
              </w:trPr>
              <w:tc>
                <w:tcPr>
                  <w:tcW w:w="697" w:type="dxa"/>
                  <w:vAlign w:val="center"/>
                </w:tcPr>
                <w:p w14:paraId="48BCBFF5" w14:textId="37941D48" w:rsidR="00CA15B2" w:rsidRPr="00767FA7" w:rsidRDefault="00CA15B2" w:rsidP="00741330">
                  <w:pPr>
                    <w:pStyle w:val="afff3"/>
                  </w:pPr>
                  <w:r w:rsidRPr="00767FA7">
                    <w:rPr>
                      <w:rFonts w:hint="eastAsia"/>
                    </w:rPr>
                    <w:t>8</w:t>
                  </w:r>
                </w:p>
              </w:tc>
              <w:tc>
                <w:tcPr>
                  <w:tcW w:w="1877" w:type="dxa"/>
                  <w:vAlign w:val="center"/>
                </w:tcPr>
                <w:p w14:paraId="0C1CF951" w14:textId="3E715EDB" w:rsidR="00CA15B2" w:rsidRPr="00767FA7" w:rsidRDefault="00CA15B2" w:rsidP="00741330">
                  <w:pPr>
                    <w:pStyle w:val="afff3"/>
                  </w:pPr>
                  <w:r w:rsidRPr="00767FA7">
                    <w:rPr>
                      <w:rFonts w:hint="eastAsia"/>
                    </w:rPr>
                    <w:t>甲醇</w:t>
                  </w:r>
                </w:p>
              </w:tc>
              <w:tc>
                <w:tcPr>
                  <w:tcW w:w="1701" w:type="dxa"/>
                  <w:vAlign w:val="center"/>
                </w:tcPr>
                <w:p w14:paraId="4E954DB3" w14:textId="1E50BB4C" w:rsidR="00CA15B2" w:rsidRPr="00767FA7" w:rsidRDefault="00CA15B2" w:rsidP="00741330">
                  <w:pPr>
                    <w:pStyle w:val="afff3"/>
                  </w:pPr>
                  <w:r w:rsidRPr="00767FA7">
                    <w:t>67-56-1</w:t>
                  </w:r>
                </w:p>
              </w:tc>
              <w:tc>
                <w:tcPr>
                  <w:tcW w:w="1985" w:type="dxa"/>
                  <w:vAlign w:val="center"/>
                </w:tcPr>
                <w:p w14:paraId="50D2AB7C" w14:textId="09B76C38" w:rsidR="00CA15B2" w:rsidRPr="00767FA7" w:rsidRDefault="00CA15B2" w:rsidP="00741330">
                  <w:pPr>
                    <w:pStyle w:val="afff3"/>
                  </w:pPr>
                  <w:r w:rsidRPr="00767FA7">
                    <w:t>0.6</w:t>
                  </w:r>
                </w:p>
              </w:tc>
              <w:tc>
                <w:tcPr>
                  <w:tcW w:w="1417" w:type="dxa"/>
                  <w:vAlign w:val="center"/>
                </w:tcPr>
                <w:p w14:paraId="3D099D9F" w14:textId="73D73E36" w:rsidR="00CA15B2" w:rsidRPr="00767FA7" w:rsidRDefault="00CA15B2" w:rsidP="00741330">
                  <w:pPr>
                    <w:pStyle w:val="afff3"/>
                  </w:pPr>
                  <w:r w:rsidRPr="00767FA7">
                    <w:rPr>
                      <w:rFonts w:hint="eastAsia"/>
                    </w:rPr>
                    <w:t>10</w:t>
                  </w:r>
                </w:p>
              </w:tc>
              <w:tc>
                <w:tcPr>
                  <w:tcW w:w="1529" w:type="dxa"/>
                  <w:vAlign w:val="center"/>
                </w:tcPr>
                <w:p w14:paraId="34F0B3FB" w14:textId="237A96C7" w:rsidR="00CA15B2" w:rsidRPr="00767FA7" w:rsidRDefault="00CA15B2" w:rsidP="00741330">
                  <w:pPr>
                    <w:pStyle w:val="afff3"/>
                  </w:pPr>
                  <w:r w:rsidRPr="00767FA7">
                    <w:t>0.06</w:t>
                  </w:r>
                </w:p>
              </w:tc>
            </w:tr>
            <w:tr w:rsidR="008F3556" w:rsidRPr="00767FA7" w14:paraId="205BE018" w14:textId="77777777" w:rsidTr="00C343A0">
              <w:trPr>
                <w:trHeight w:val="170"/>
                <w:jc w:val="center"/>
              </w:trPr>
              <w:tc>
                <w:tcPr>
                  <w:tcW w:w="697" w:type="dxa"/>
                  <w:vAlign w:val="center"/>
                </w:tcPr>
                <w:p w14:paraId="48E9239D" w14:textId="13EB8D1B" w:rsidR="00CA15B2" w:rsidRPr="00767FA7" w:rsidRDefault="00CA15B2" w:rsidP="00741330">
                  <w:pPr>
                    <w:pStyle w:val="afff3"/>
                  </w:pPr>
                  <w:r w:rsidRPr="00767FA7">
                    <w:rPr>
                      <w:rFonts w:hint="eastAsia"/>
                    </w:rPr>
                    <w:t>9</w:t>
                  </w:r>
                </w:p>
              </w:tc>
              <w:tc>
                <w:tcPr>
                  <w:tcW w:w="1877" w:type="dxa"/>
                  <w:vAlign w:val="center"/>
                </w:tcPr>
                <w:p w14:paraId="33082583" w14:textId="30F71F32" w:rsidR="00CA15B2" w:rsidRPr="00767FA7" w:rsidRDefault="00CA15B2" w:rsidP="00741330">
                  <w:pPr>
                    <w:pStyle w:val="afff3"/>
                  </w:pPr>
                  <w:r w:rsidRPr="00767FA7">
                    <w:t>DMF</w:t>
                  </w:r>
                </w:p>
              </w:tc>
              <w:tc>
                <w:tcPr>
                  <w:tcW w:w="1701" w:type="dxa"/>
                  <w:vAlign w:val="center"/>
                </w:tcPr>
                <w:p w14:paraId="5A93E682" w14:textId="13747EE8" w:rsidR="00CA15B2" w:rsidRPr="00767FA7" w:rsidRDefault="00CA15B2" w:rsidP="00741330">
                  <w:pPr>
                    <w:pStyle w:val="afff3"/>
                  </w:pPr>
                  <w:r w:rsidRPr="00767FA7">
                    <w:t>68-12-2</w:t>
                  </w:r>
                </w:p>
              </w:tc>
              <w:tc>
                <w:tcPr>
                  <w:tcW w:w="1985" w:type="dxa"/>
                  <w:vAlign w:val="center"/>
                </w:tcPr>
                <w:p w14:paraId="76FEF3D9" w14:textId="5CBF692C" w:rsidR="00CA15B2" w:rsidRPr="00767FA7" w:rsidRDefault="00CA15B2" w:rsidP="00741330">
                  <w:pPr>
                    <w:pStyle w:val="afff3"/>
                  </w:pPr>
                  <w:r w:rsidRPr="00767FA7">
                    <w:t>1</w:t>
                  </w:r>
                </w:p>
              </w:tc>
              <w:tc>
                <w:tcPr>
                  <w:tcW w:w="1417" w:type="dxa"/>
                  <w:vAlign w:val="center"/>
                </w:tcPr>
                <w:p w14:paraId="2DDDB7E1" w14:textId="546BE0A9" w:rsidR="00CA15B2" w:rsidRPr="00767FA7" w:rsidRDefault="00CA15B2" w:rsidP="00741330">
                  <w:pPr>
                    <w:pStyle w:val="afff3"/>
                  </w:pPr>
                  <w:r w:rsidRPr="00767FA7">
                    <w:rPr>
                      <w:rFonts w:hint="eastAsia"/>
                    </w:rPr>
                    <w:t>5</w:t>
                  </w:r>
                </w:p>
              </w:tc>
              <w:tc>
                <w:tcPr>
                  <w:tcW w:w="1529" w:type="dxa"/>
                  <w:vAlign w:val="center"/>
                </w:tcPr>
                <w:p w14:paraId="2DE409E2" w14:textId="49968EBB" w:rsidR="00CA15B2" w:rsidRPr="00767FA7" w:rsidRDefault="00CA15B2" w:rsidP="00741330">
                  <w:pPr>
                    <w:pStyle w:val="afff3"/>
                  </w:pPr>
                  <w:r w:rsidRPr="00767FA7">
                    <w:t>0.2</w:t>
                  </w:r>
                </w:p>
              </w:tc>
            </w:tr>
            <w:tr w:rsidR="008F3556" w:rsidRPr="00767FA7" w14:paraId="13773CC9" w14:textId="77777777" w:rsidTr="00C343A0">
              <w:trPr>
                <w:trHeight w:val="170"/>
                <w:jc w:val="center"/>
              </w:trPr>
              <w:tc>
                <w:tcPr>
                  <w:tcW w:w="697" w:type="dxa"/>
                  <w:vAlign w:val="center"/>
                </w:tcPr>
                <w:p w14:paraId="7FB0CD02" w14:textId="2C4106CB" w:rsidR="00CA15B2" w:rsidRPr="00767FA7" w:rsidRDefault="00CA15B2" w:rsidP="00741330">
                  <w:pPr>
                    <w:pStyle w:val="afff3"/>
                  </w:pPr>
                  <w:r w:rsidRPr="00767FA7">
                    <w:rPr>
                      <w:rFonts w:hint="eastAsia"/>
                    </w:rPr>
                    <w:t>10</w:t>
                  </w:r>
                </w:p>
              </w:tc>
              <w:tc>
                <w:tcPr>
                  <w:tcW w:w="1877" w:type="dxa"/>
                  <w:vAlign w:val="center"/>
                </w:tcPr>
                <w:p w14:paraId="3CB5D331" w14:textId="2FEE85E2" w:rsidR="00CA15B2" w:rsidRPr="00767FA7" w:rsidRDefault="00CA15B2" w:rsidP="00741330">
                  <w:pPr>
                    <w:pStyle w:val="afff3"/>
                  </w:pPr>
                  <w:r w:rsidRPr="00767FA7">
                    <w:rPr>
                      <w:rFonts w:hint="eastAsia"/>
                    </w:rPr>
                    <w:t>甲醛</w:t>
                  </w:r>
                </w:p>
              </w:tc>
              <w:tc>
                <w:tcPr>
                  <w:tcW w:w="1701" w:type="dxa"/>
                  <w:vAlign w:val="center"/>
                </w:tcPr>
                <w:p w14:paraId="2673D63E" w14:textId="6C9302CB" w:rsidR="00CA15B2" w:rsidRPr="00767FA7" w:rsidRDefault="00CA15B2" w:rsidP="00741330">
                  <w:pPr>
                    <w:pStyle w:val="afff3"/>
                  </w:pPr>
                  <w:r w:rsidRPr="00767FA7">
                    <w:t>50-00-0</w:t>
                  </w:r>
                </w:p>
              </w:tc>
              <w:tc>
                <w:tcPr>
                  <w:tcW w:w="1985" w:type="dxa"/>
                  <w:vAlign w:val="center"/>
                </w:tcPr>
                <w:p w14:paraId="44EEE163" w14:textId="5EDF21D3" w:rsidR="00CA15B2" w:rsidRPr="00767FA7" w:rsidRDefault="00CA15B2" w:rsidP="00741330">
                  <w:pPr>
                    <w:pStyle w:val="afff3"/>
                  </w:pPr>
                  <w:r w:rsidRPr="00767FA7">
                    <w:rPr>
                      <w:rFonts w:hint="eastAsia"/>
                    </w:rPr>
                    <w:t>3.7</w:t>
                  </w:r>
                  <w:r w:rsidRPr="00767FA7">
                    <w:rPr>
                      <w:rFonts w:hint="eastAsia"/>
                    </w:rPr>
                    <w:t>（</w:t>
                  </w:r>
                  <w:r w:rsidRPr="00767FA7">
                    <w:rPr>
                      <w:rFonts w:hint="eastAsia"/>
                    </w:rPr>
                    <w:t>37</w:t>
                  </w:r>
                  <w:r w:rsidRPr="00767FA7">
                    <w:t>%</w:t>
                  </w:r>
                  <w:r w:rsidRPr="00767FA7">
                    <w:rPr>
                      <w:rFonts w:hint="eastAsia"/>
                    </w:rPr>
                    <w:t>水溶液</w:t>
                  </w:r>
                  <w:r w:rsidRPr="00767FA7">
                    <w:t>10t</w:t>
                  </w:r>
                  <w:r w:rsidRPr="00767FA7">
                    <w:rPr>
                      <w:rFonts w:hint="eastAsia"/>
                    </w:rPr>
                    <w:t>）</w:t>
                  </w:r>
                </w:p>
              </w:tc>
              <w:tc>
                <w:tcPr>
                  <w:tcW w:w="1417" w:type="dxa"/>
                  <w:vAlign w:val="center"/>
                </w:tcPr>
                <w:p w14:paraId="1B497D24" w14:textId="31219410" w:rsidR="00CA15B2" w:rsidRPr="00767FA7" w:rsidRDefault="00CA15B2" w:rsidP="00741330">
                  <w:pPr>
                    <w:pStyle w:val="afff3"/>
                  </w:pPr>
                  <w:r w:rsidRPr="00767FA7">
                    <w:rPr>
                      <w:rFonts w:hint="eastAsia"/>
                    </w:rPr>
                    <w:t>0.5</w:t>
                  </w:r>
                </w:p>
              </w:tc>
              <w:tc>
                <w:tcPr>
                  <w:tcW w:w="1529" w:type="dxa"/>
                  <w:vAlign w:val="center"/>
                </w:tcPr>
                <w:p w14:paraId="6D529050" w14:textId="7039FFAD" w:rsidR="00CA15B2" w:rsidRPr="00767FA7" w:rsidRDefault="00CA15B2" w:rsidP="00741330">
                  <w:pPr>
                    <w:pStyle w:val="afff3"/>
                  </w:pPr>
                  <w:r w:rsidRPr="00767FA7">
                    <w:t>7.4</w:t>
                  </w:r>
                </w:p>
              </w:tc>
            </w:tr>
            <w:tr w:rsidR="008F3556" w:rsidRPr="00767FA7" w14:paraId="432DB36C" w14:textId="77777777" w:rsidTr="00C343A0">
              <w:trPr>
                <w:trHeight w:val="170"/>
                <w:jc w:val="center"/>
              </w:trPr>
              <w:tc>
                <w:tcPr>
                  <w:tcW w:w="697" w:type="dxa"/>
                  <w:vAlign w:val="center"/>
                </w:tcPr>
                <w:p w14:paraId="606397E6" w14:textId="1FDD1B71" w:rsidR="00CA15B2" w:rsidRPr="00767FA7" w:rsidRDefault="00CA15B2" w:rsidP="00741330">
                  <w:pPr>
                    <w:pStyle w:val="afff3"/>
                  </w:pPr>
                  <w:r w:rsidRPr="00767FA7">
                    <w:rPr>
                      <w:rFonts w:hint="eastAsia"/>
                    </w:rPr>
                    <w:t>11</w:t>
                  </w:r>
                </w:p>
              </w:tc>
              <w:tc>
                <w:tcPr>
                  <w:tcW w:w="1877" w:type="dxa"/>
                  <w:vAlign w:val="center"/>
                </w:tcPr>
                <w:p w14:paraId="67C74B30" w14:textId="7C129631" w:rsidR="00CA15B2" w:rsidRPr="00767FA7" w:rsidRDefault="00CA15B2" w:rsidP="00741330">
                  <w:pPr>
                    <w:pStyle w:val="afff3"/>
                  </w:pPr>
                  <w:r w:rsidRPr="00767FA7">
                    <w:rPr>
                      <w:rFonts w:hint="eastAsia"/>
                    </w:rPr>
                    <w:t>苯骈三氮唑</w:t>
                  </w:r>
                </w:p>
              </w:tc>
              <w:tc>
                <w:tcPr>
                  <w:tcW w:w="1701" w:type="dxa"/>
                  <w:vAlign w:val="center"/>
                </w:tcPr>
                <w:p w14:paraId="639C5B35" w14:textId="7018C9DD" w:rsidR="00CA15B2" w:rsidRPr="00767FA7" w:rsidRDefault="00CA15B2" w:rsidP="00741330">
                  <w:pPr>
                    <w:pStyle w:val="afff3"/>
                  </w:pPr>
                  <w:r w:rsidRPr="00767FA7">
                    <w:t>95-14-7</w:t>
                  </w:r>
                </w:p>
              </w:tc>
              <w:tc>
                <w:tcPr>
                  <w:tcW w:w="1985" w:type="dxa"/>
                  <w:vAlign w:val="center"/>
                </w:tcPr>
                <w:p w14:paraId="0063FA3E" w14:textId="3632AC1B" w:rsidR="00CA15B2" w:rsidRPr="00767FA7" w:rsidRDefault="00CA15B2" w:rsidP="00741330">
                  <w:pPr>
                    <w:pStyle w:val="afff3"/>
                  </w:pPr>
                  <w:r w:rsidRPr="00767FA7">
                    <w:t>0.025</w:t>
                  </w:r>
                </w:p>
              </w:tc>
              <w:tc>
                <w:tcPr>
                  <w:tcW w:w="1417" w:type="dxa"/>
                  <w:vAlign w:val="center"/>
                </w:tcPr>
                <w:p w14:paraId="1683C4EA" w14:textId="16862E52" w:rsidR="00CA15B2" w:rsidRPr="00767FA7" w:rsidRDefault="00CA15B2" w:rsidP="00741330">
                  <w:pPr>
                    <w:pStyle w:val="afff3"/>
                  </w:pPr>
                  <w:r w:rsidRPr="00767FA7">
                    <w:rPr>
                      <w:rFonts w:hint="eastAsia"/>
                    </w:rPr>
                    <w:t>50</w:t>
                  </w:r>
                  <w:r w:rsidRPr="00767FA7">
                    <w:rPr>
                      <w:vertAlign w:val="superscript"/>
                    </w:rPr>
                    <w:t>[2]</w:t>
                  </w:r>
                </w:p>
              </w:tc>
              <w:tc>
                <w:tcPr>
                  <w:tcW w:w="1529" w:type="dxa"/>
                  <w:vAlign w:val="center"/>
                </w:tcPr>
                <w:p w14:paraId="5825F4D0" w14:textId="34ABBA89" w:rsidR="00CA15B2" w:rsidRPr="00767FA7" w:rsidRDefault="00CA15B2" w:rsidP="00741330">
                  <w:pPr>
                    <w:pStyle w:val="afff3"/>
                  </w:pPr>
                  <w:r w:rsidRPr="00767FA7">
                    <w:t>0.0005</w:t>
                  </w:r>
                </w:p>
              </w:tc>
            </w:tr>
            <w:tr w:rsidR="008F3556" w:rsidRPr="00767FA7" w14:paraId="79387823" w14:textId="77777777" w:rsidTr="00C343A0">
              <w:trPr>
                <w:trHeight w:val="170"/>
                <w:jc w:val="center"/>
              </w:trPr>
              <w:tc>
                <w:tcPr>
                  <w:tcW w:w="697" w:type="dxa"/>
                  <w:vAlign w:val="center"/>
                </w:tcPr>
                <w:p w14:paraId="4B491CD0" w14:textId="4670A08D" w:rsidR="00CA15B2" w:rsidRPr="00767FA7" w:rsidRDefault="00CA15B2" w:rsidP="00741330">
                  <w:pPr>
                    <w:pStyle w:val="afff3"/>
                  </w:pPr>
                  <w:r w:rsidRPr="00767FA7">
                    <w:rPr>
                      <w:rFonts w:hint="eastAsia"/>
                    </w:rPr>
                    <w:t>12</w:t>
                  </w:r>
                </w:p>
              </w:tc>
              <w:tc>
                <w:tcPr>
                  <w:tcW w:w="1877" w:type="dxa"/>
                  <w:vAlign w:val="center"/>
                </w:tcPr>
                <w:p w14:paraId="4EE32497" w14:textId="3B1FF3D5" w:rsidR="00CA15B2" w:rsidRPr="00767FA7" w:rsidRDefault="00CA15B2" w:rsidP="00741330">
                  <w:pPr>
                    <w:pStyle w:val="afff3"/>
                  </w:pPr>
                  <w:r w:rsidRPr="00767FA7">
                    <w:rPr>
                      <w:rFonts w:hint="eastAsia"/>
                    </w:rPr>
                    <w:t>环己胺</w:t>
                  </w:r>
                </w:p>
              </w:tc>
              <w:tc>
                <w:tcPr>
                  <w:tcW w:w="1701" w:type="dxa"/>
                  <w:vAlign w:val="center"/>
                </w:tcPr>
                <w:p w14:paraId="7AFF8434" w14:textId="53DA18F4" w:rsidR="00CA15B2" w:rsidRPr="00767FA7" w:rsidRDefault="00CA15B2" w:rsidP="00741330">
                  <w:pPr>
                    <w:pStyle w:val="afff3"/>
                  </w:pPr>
                  <w:r w:rsidRPr="00767FA7">
                    <w:t>108-91-8</w:t>
                  </w:r>
                </w:p>
              </w:tc>
              <w:tc>
                <w:tcPr>
                  <w:tcW w:w="1985" w:type="dxa"/>
                  <w:vAlign w:val="center"/>
                </w:tcPr>
                <w:p w14:paraId="377FA671" w14:textId="3B5417D1" w:rsidR="00CA15B2" w:rsidRPr="00767FA7" w:rsidRDefault="00CA15B2" w:rsidP="00741330">
                  <w:pPr>
                    <w:pStyle w:val="afff3"/>
                  </w:pPr>
                  <w:r w:rsidRPr="00767FA7">
                    <w:t>0.2</w:t>
                  </w:r>
                </w:p>
              </w:tc>
              <w:tc>
                <w:tcPr>
                  <w:tcW w:w="1417" w:type="dxa"/>
                  <w:vAlign w:val="center"/>
                </w:tcPr>
                <w:p w14:paraId="37211817" w14:textId="1797CE42" w:rsidR="00CA15B2" w:rsidRPr="00767FA7" w:rsidRDefault="00CA15B2" w:rsidP="00741330">
                  <w:pPr>
                    <w:pStyle w:val="afff3"/>
                  </w:pPr>
                  <w:r w:rsidRPr="00767FA7">
                    <w:rPr>
                      <w:rFonts w:hint="eastAsia"/>
                    </w:rPr>
                    <w:t>10</w:t>
                  </w:r>
                </w:p>
              </w:tc>
              <w:tc>
                <w:tcPr>
                  <w:tcW w:w="1529" w:type="dxa"/>
                  <w:vAlign w:val="center"/>
                </w:tcPr>
                <w:p w14:paraId="0BA5F86F" w14:textId="35D07B3D" w:rsidR="00CA15B2" w:rsidRPr="00767FA7" w:rsidRDefault="00CA15B2" w:rsidP="00741330">
                  <w:pPr>
                    <w:pStyle w:val="afff3"/>
                  </w:pPr>
                  <w:r w:rsidRPr="00767FA7">
                    <w:t>0.02</w:t>
                  </w:r>
                </w:p>
              </w:tc>
            </w:tr>
            <w:tr w:rsidR="008F3556" w:rsidRPr="00767FA7" w14:paraId="6766A99C" w14:textId="77777777" w:rsidTr="00C343A0">
              <w:trPr>
                <w:trHeight w:val="170"/>
                <w:jc w:val="center"/>
              </w:trPr>
              <w:tc>
                <w:tcPr>
                  <w:tcW w:w="697" w:type="dxa"/>
                  <w:vAlign w:val="center"/>
                </w:tcPr>
                <w:p w14:paraId="0665D14D" w14:textId="59227053" w:rsidR="00CA15B2" w:rsidRPr="00767FA7" w:rsidRDefault="00CA15B2" w:rsidP="00741330">
                  <w:pPr>
                    <w:pStyle w:val="afff3"/>
                  </w:pPr>
                  <w:r w:rsidRPr="00767FA7">
                    <w:rPr>
                      <w:rFonts w:hint="eastAsia"/>
                    </w:rPr>
                    <w:t>13</w:t>
                  </w:r>
                </w:p>
              </w:tc>
              <w:tc>
                <w:tcPr>
                  <w:tcW w:w="1877" w:type="dxa"/>
                  <w:vAlign w:val="center"/>
                </w:tcPr>
                <w:p w14:paraId="0B1B30BF" w14:textId="1A14B505" w:rsidR="00CA15B2" w:rsidRPr="00767FA7" w:rsidRDefault="00CA15B2" w:rsidP="00741330">
                  <w:pPr>
                    <w:pStyle w:val="afff3"/>
                  </w:pPr>
                  <w:r w:rsidRPr="00767FA7">
                    <w:rPr>
                      <w:rFonts w:hint="eastAsia"/>
                    </w:rPr>
                    <w:t>醋酸</w:t>
                  </w:r>
                </w:p>
              </w:tc>
              <w:tc>
                <w:tcPr>
                  <w:tcW w:w="1701" w:type="dxa"/>
                  <w:vAlign w:val="center"/>
                </w:tcPr>
                <w:p w14:paraId="2D29C496" w14:textId="27713CD6" w:rsidR="00CA15B2" w:rsidRPr="00767FA7" w:rsidRDefault="00CA15B2" w:rsidP="00741330">
                  <w:pPr>
                    <w:pStyle w:val="afff3"/>
                  </w:pPr>
                  <w:r w:rsidRPr="00767FA7">
                    <w:t>64-19-7</w:t>
                  </w:r>
                </w:p>
              </w:tc>
              <w:tc>
                <w:tcPr>
                  <w:tcW w:w="1985" w:type="dxa"/>
                  <w:vAlign w:val="center"/>
                </w:tcPr>
                <w:p w14:paraId="366786FC" w14:textId="3971387E" w:rsidR="00CA15B2" w:rsidRPr="00767FA7" w:rsidRDefault="00CA15B2" w:rsidP="00741330">
                  <w:pPr>
                    <w:pStyle w:val="afff3"/>
                  </w:pPr>
                  <w:r w:rsidRPr="00767FA7">
                    <w:t>1</w:t>
                  </w:r>
                </w:p>
              </w:tc>
              <w:tc>
                <w:tcPr>
                  <w:tcW w:w="1417" w:type="dxa"/>
                  <w:vAlign w:val="center"/>
                </w:tcPr>
                <w:p w14:paraId="3CB238E1" w14:textId="77A2224B" w:rsidR="00CA15B2" w:rsidRPr="00767FA7" w:rsidRDefault="00CA15B2" w:rsidP="00741330">
                  <w:pPr>
                    <w:pStyle w:val="afff3"/>
                  </w:pPr>
                  <w:r w:rsidRPr="00767FA7">
                    <w:rPr>
                      <w:rFonts w:hint="eastAsia"/>
                    </w:rPr>
                    <w:t>10</w:t>
                  </w:r>
                </w:p>
              </w:tc>
              <w:tc>
                <w:tcPr>
                  <w:tcW w:w="1529" w:type="dxa"/>
                  <w:vAlign w:val="center"/>
                </w:tcPr>
                <w:p w14:paraId="1C3CE695" w14:textId="220A902F" w:rsidR="00CA15B2" w:rsidRPr="00767FA7" w:rsidRDefault="00CA15B2" w:rsidP="00741330">
                  <w:pPr>
                    <w:pStyle w:val="afff3"/>
                  </w:pPr>
                  <w:r w:rsidRPr="00767FA7">
                    <w:t>0.1</w:t>
                  </w:r>
                </w:p>
              </w:tc>
            </w:tr>
            <w:tr w:rsidR="008F3556" w:rsidRPr="00767FA7" w14:paraId="6AAAF2DD" w14:textId="77777777" w:rsidTr="00C343A0">
              <w:trPr>
                <w:trHeight w:val="170"/>
                <w:jc w:val="center"/>
              </w:trPr>
              <w:tc>
                <w:tcPr>
                  <w:tcW w:w="697" w:type="dxa"/>
                  <w:vAlign w:val="center"/>
                </w:tcPr>
                <w:p w14:paraId="6885AA73" w14:textId="2C1500E8" w:rsidR="00CA15B2" w:rsidRPr="00767FA7" w:rsidRDefault="00CA15B2" w:rsidP="00741330">
                  <w:pPr>
                    <w:pStyle w:val="afff3"/>
                  </w:pPr>
                  <w:r w:rsidRPr="00767FA7">
                    <w:rPr>
                      <w:rFonts w:hint="eastAsia"/>
                    </w:rPr>
                    <w:t>14</w:t>
                  </w:r>
                </w:p>
              </w:tc>
              <w:tc>
                <w:tcPr>
                  <w:tcW w:w="1877" w:type="dxa"/>
                  <w:vAlign w:val="center"/>
                </w:tcPr>
                <w:p w14:paraId="6AE8E361" w14:textId="0A4A1526" w:rsidR="00CA15B2" w:rsidRPr="00767FA7" w:rsidRDefault="00CA15B2" w:rsidP="00741330">
                  <w:pPr>
                    <w:pStyle w:val="afff3"/>
                  </w:pPr>
                  <w:r w:rsidRPr="00767FA7">
                    <w:rPr>
                      <w:rFonts w:hint="eastAsia"/>
                    </w:rPr>
                    <w:t>甲酸</w:t>
                  </w:r>
                </w:p>
              </w:tc>
              <w:tc>
                <w:tcPr>
                  <w:tcW w:w="1701" w:type="dxa"/>
                  <w:vAlign w:val="center"/>
                </w:tcPr>
                <w:p w14:paraId="0367E5C5" w14:textId="5719FD83" w:rsidR="00CA15B2" w:rsidRPr="00767FA7" w:rsidRDefault="00CA15B2" w:rsidP="00741330">
                  <w:pPr>
                    <w:pStyle w:val="afff3"/>
                  </w:pPr>
                  <w:r w:rsidRPr="00767FA7">
                    <w:t>64-18-6</w:t>
                  </w:r>
                </w:p>
              </w:tc>
              <w:tc>
                <w:tcPr>
                  <w:tcW w:w="1985" w:type="dxa"/>
                  <w:vAlign w:val="center"/>
                </w:tcPr>
                <w:p w14:paraId="43E66ED6" w14:textId="4790FF4F" w:rsidR="00CA15B2" w:rsidRPr="00767FA7" w:rsidRDefault="00CA15B2" w:rsidP="00741330">
                  <w:pPr>
                    <w:pStyle w:val="afff3"/>
                  </w:pPr>
                  <w:r w:rsidRPr="00767FA7">
                    <w:t>0.5</w:t>
                  </w:r>
                </w:p>
              </w:tc>
              <w:tc>
                <w:tcPr>
                  <w:tcW w:w="1417" w:type="dxa"/>
                  <w:vAlign w:val="center"/>
                </w:tcPr>
                <w:p w14:paraId="7A36F163" w14:textId="21703E33" w:rsidR="00CA15B2" w:rsidRPr="00767FA7" w:rsidRDefault="00CA15B2" w:rsidP="00741330">
                  <w:pPr>
                    <w:pStyle w:val="afff3"/>
                  </w:pPr>
                  <w:r w:rsidRPr="00767FA7">
                    <w:rPr>
                      <w:rFonts w:hint="eastAsia"/>
                    </w:rPr>
                    <w:t>10</w:t>
                  </w:r>
                </w:p>
              </w:tc>
              <w:tc>
                <w:tcPr>
                  <w:tcW w:w="1529" w:type="dxa"/>
                  <w:vAlign w:val="center"/>
                </w:tcPr>
                <w:p w14:paraId="28D76784" w14:textId="6A0EF348" w:rsidR="00CA15B2" w:rsidRPr="00767FA7" w:rsidRDefault="00CA15B2" w:rsidP="00741330">
                  <w:pPr>
                    <w:pStyle w:val="afff3"/>
                  </w:pPr>
                  <w:r w:rsidRPr="00767FA7">
                    <w:t>0.05</w:t>
                  </w:r>
                </w:p>
              </w:tc>
            </w:tr>
            <w:tr w:rsidR="008F3556" w:rsidRPr="00767FA7" w14:paraId="583B27AA" w14:textId="77777777" w:rsidTr="00C343A0">
              <w:trPr>
                <w:trHeight w:val="170"/>
                <w:jc w:val="center"/>
              </w:trPr>
              <w:tc>
                <w:tcPr>
                  <w:tcW w:w="697" w:type="dxa"/>
                  <w:vAlign w:val="center"/>
                </w:tcPr>
                <w:p w14:paraId="3B34062A" w14:textId="260D6DF3" w:rsidR="00CA15B2" w:rsidRPr="00767FA7" w:rsidRDefault="00CA15B2" w:rsidP="00741330">
                  <w:pPr>
                    <w:pStyle w:val="afff3"/>
                  </w:pPr>
                  <w:r w:rsidRPr="00767FA7">
                    <w:rPr>
                      <w:rFonts w:hint="eastAsia"/>
                    </w:rPr>
                    <w:t>15</w:t>
                  </w:r>
                </w:p>
              </w:tc>
              <w:tc>
                <w:tcPr>
                  <w:tcW w:w="1877" w:type="dxa"/>
                  <w:vAlign w:val="center"/>
                </w:tcPr>
                <w:p w14:paraId="55DD5917" w14:textId="5A97F94E" w:rsidR="00CA15B2" w:rsidRPr="00767FA7" w:rsidRDefault="00CA15B2" w:rsidP="00741330">
                  <w:pPr>
                    <w:pStyle w:val="afff3"/>
                  </w:pPr>
                  <w:r w:rsidRPr="00767FA7">
                    <w:rPr>
                      <w:rFonts w:hint="eastAsia"/>
                    </w:rPr>
                    <w:t>盐酸（</w:t>
                  </w:r>
                  <w:r w:rsidRPr="00767FA7">
                    <w:rPr>
                      <w:rFonts w:hint="eastAsia"/>
                    </w:rPr>
                    <w:t>37</w:t>
                  </w:r>
                  <w:r w:rsidRPr="00767FA7">
                    <w:t>%</w:t>
                  </w:r>
                  <w:r w:rsidRPr="00767FA7">
                    <w:rPr>
                      <w:rFonts w:hint="eastAsia"/>
                    </w:rPr>
                    <w:t>）</w:t>
                  </w:r>
                </w:p>
              </w:tc>
              <w:tc>
                <w:tcPr>
                  <w:tcW w:w="1701" w:type="dxa"/>
                  <w:vAlign w:val="center"/>
                </w:tcPr>
                <w:p w14:paraId="27AFAD69" w14:textId="1344119C" w:rsidR="00CA15B2" w:rsidRPr="00767FA7" w:rsidRDefault="00CA15B2" w:rsidP="00741330">
                  <w:pPr>
                    <w:pStyle w:val="afff3"/>
                  </w:pPr>
                  <w:r w:rsidRPr="00767FA7">
                    <w:t>7647-01-0</w:t>
                  </w:r>
                </w:p>
              </w:tc>
              <w:tc>
                <w:tcPr>
                  <w:tcW w:w="1985" w:type="dxa"/>
                  <w:vAlign w:val="center"/>
                </w:tcPr>
                <w:p w14:paraId="199C57C2" w14:textId="35645335" w:rsidR="00CA15B2" w:rsidRPr="00767FA7" w:rsidRDefault="00CA15B2" w:rsidP="00741330">
                  <w:pPr>
                    <w:pStyle w:val="afff3"/>
                  </w:pPr>
                  <w:r w:rsidRPr="00767FA7">
                    <w:t>0.2</w:t>
                  </w:r>
                </w:p>
              </w:tc>
              <w:tc>
                <w:tcPr>
                  <w:tcW w:w="1417" w:type="dxa"/>
                  <w:vAlign w:val="center"/>
                </w:tcPr>
                <w:p w14:paraId="1DDF7350" w14:textId="64D8E14F" w:rsidR="00CA15B2" w:rsidRPr="00767FA7" w:rsidRDefault="00CA15B2" w:rsidP="00741330">
                  <w:pPr>
                    <w:pStyle w:val="afff3"/>
                  </w:pPr>
                  <w:r w:rsidRPr="00767FA7">
                    <w:rPr>
                      <w:rFonts w:hint="eastAsia"/>
                    </w:rPr>
                    <w:t>7.5</w:t>
                  </w:r>
                </w:p>
              </w:tc>
              <w:tc>
                <w:tcPr>
                  <w:tcW w:w="1529" w:type="dxa"/>
                  <w:vAlign w:val="center"/>
                </w:tcPr>
                <w:p w14:paraId="205782A1" w14:textId="6F48715B" w:rsidR="00CA15B2" w:rsidRPr="00767FA7" w:rsidRDefault="00CA15B2" w:rsidP="00741330">
                  <w:pPr>
                    <w:pStyle w:val="afff3"/>
                  </w:pPr>
                  <w:r w:rsidRPr="00767FA7">
                    <w:t>0.0267</w:t>
                  </w:r>
                </w:p>
              </w:tc>
            </w:tr>
            <w:tr w:rsidR="008F3556" w:rsidRPr="00767FA7" w14:paraId="507903D5" w14:textId="77777777" w:rsidTr="00C343A0">
              <w:trPr>
                <w:trHeight w:val="170"/>
                <w:jc w:val="center"/>
              </w:trPr>
              <w:tc>
                <w:tcPr>
                  <w:tcW w:w="697" w:type="dxa"/>
                  <w:vAlign w:val="center"/>
                </w:tcPr>
                <w:p w14:paraId="6C983C4A" w14:textId="04D10E5A" w:rsidR="00CA15B2" w:rsidRPr="00767FA7" w:rsidRDefault="00CA15B2" w:rsidP="00741330">
                  <w:pPr>
                    <w:pStyle w:val="afff3"/>
                  </w:pPr>
                  <w:r w:rsidRPr="00767FA7">
                    <w:rPr>
                      <w:rFonts w:hint="eastAsia"/>
                    </w:rPr>
                    <w:t>16</w:t>
                  </w:r>
                </w:p>
              </w:tc>
              <w:tc>
                <w:tcPr>
                  <w:tcW w:w="1877" w:type="dxa"/>
                  <w:vAlign w:val="center"/>
                </w:tcPr>
                <w:p w14:paraId="274DD96C" w14:textId="4931B235" w:rsidR="00CA15B2" w:rsidRPr="00767FA7" w:rsidRDefault="00CA15B2" w:rsidP="00741330">
                  <w:pPr>
                    <w:pStyle w:val="afff3"/>
                  </w:pPr>
                  <w:r w:rsidRPr="00767FA7">
                    <w:rPr>
                      <w:rFonts w:hint="eastAsia"/>
                    </w:rPr>
                    <w:t>硫酸</w:t>
                  </w:r>
                </w:p>
              </w:tc>
              <w:tc>
                <w:tcPr>
                  <w:tcW w:w="1701" w:type="dxa"/>
                  <w:vAlign w:val="center"/>
                </w:tcPr>
                <w:p w14:paraId="709AC57F" w14:textId="128E88BA" w:rsidR="00CA15B2" w:rsidRPr="00767FA7" w:rsidRDefault="00CA15B2" w:rsidP="00741330">
                  <w:pPr>
                    <w:pStyle w:val="afff3"/>
                  </w:pPr>
                  <w:r w:rsidRPr="00767FA7">
                    <w:t>7664-93-9</w:t>
                  </w:r>
                </w:p>
              </w:tc>
              <w:tc>
                <w:tcPr>
                  <w:tcW w:w="1985" w:type="dxa"/>
                  <w:vAlign w:val="center"/>
                </w:tcPr>
                <w:p w14:paraId="7C977AFD" w14:textId="01200983" w:rsidR="00CA15B2" w:rsidRPr="00767FA7" w:rsidRDefault="00CA15B2" w:rsidP="00741330">
                  <w:pPr>
                    <w:pStyle w:val="afff3"/>
                  </w:pPr>
                  <w:r w:rsidRPr="00767FA7">
                    <w:rPr>
                      <w:rFonts w:hint="eastAsia"/>
                    </w:rPr>
                    <w:t>12</w:t>
                  </w:r>
                  <w:r w:rsidRPr="00767FA7">
                    <w:rPr>
                      <w:rFonts w:hint="eastAsia"/>
                    </w:rPr>
                    <w:t>（</w:t>
                  </w:r>
                  <w:r w:rsidRPr="00767FA7">
                    <w:rPr>
                      <w:rFonts w:hint="eastAsia"/>
                    </w:rPr>
                    <w:t>60</w:t>
                  </w:r>
                  <w:r w:rsidRPr="00767FA7">
                    <w:t>%</w:t>
                  </w:r>
                  <w:r w:rsidRPr="00767FA7">
                    <w:rPr>
                      <w:rFonts w:hint="eastAsia"/>
                    </w:rPr>
                    <w:t>水溶液</w:t>
                  </w:r>
                  <w:r w:rsidRPr="00767FA7">
                    <w:t>20t</w:t>
                  </w:r>
                  <w:r w:rsidRPr="00767FA7">
                    <w:rPr>
                      <w:rFonts w:hint="eastAsia"/>
                    </w:rPr>
                    <w:t>）</w:t>
                  </w:r>
                </w:p>
              </w:tc>
              <w:tc>
                <w:tcPr>
                  <w:tcW w:w="1417" w:type="dxa"/>
                  <w:vAlign w:val="center"/>
                </w:tcPr>
                <w:p w14:paraId="5A5644CE" w14:textId="45199412" w:rsidR="00CA15B2" w:rsidRPr="00767FA7" w:rsidRDefault="00CA15B2" w:rsidP="00741330">
                  <w:pPr>
                    <w:pStyle w:val="afff3"/>
                  </w:pPr>
                  <w:r w:rsidRPr="00767FA7">
                    <w:rPr>
                      <w:rFonts w:hint="eastAsia"/>
                    </w:rPr>
                    <w:t>10</w:t>
                  </w:r>
                </w:p>
              </w:tc>
              <w:tc>
                <w:tcPr>
                  <w:tcW w:w="1529" w:type="dxa"/>
                  <w:vAlign w:val="center"/>
                </w:tcPr>
                <w:p w14:paraId="3A9A6748" w14:textId="01525A33" w:rsidR="00CA15B2" w:rsidRPr="00767FA7" w:rsidRDefault="00CA15B2" w:rsidP="00741330">
                  <w:pPr>
                    <w:pStyle w:val="afff3"/>
                  </w:pPr>
                  <w:r w:rsidRPr="00767FA7">
                    <w:t>1.2</w:t>
                  </w:r>
                </w:p>
              </w:tc>
            </w:tr>
            <w:tr w:rsidR="008F3556" w:rsidRPr="00767FA7" w14:paraId="75E253A6" w14:textId="77777777" w:rsidTr="00C343A0">
              <w:trPr>
                <w:trHeight w:val="170"/>
                <w:jc w:val="center"/>
              </w:trPr>
              <w:tc>
                <w:tcPr>
                  <w:tcW w:w="697" w:type="dxa"/>
                  <w:vAlign w:val="center"/>
                </w:tcPr>
                <w:p w14:paraId="4D94D194" w14:textId="074CEE0A" w:rsidR="00CA15B2" w:rsidRPr="00767FA7" w:rsidRDefault="00CA15B2" w:rsidP="00741330">
                  <w:pPr>
                    <w:pStyle w:val="afff3"/>
                  </w:pPr>
                  <w:r w:rsidRPr="00767FA7">
                    <w:rPr>
                      <w:rFonts w:hint="eastAsia"/>
                    </w:rPr>
                    <w:t>17</w:t>
                  </w:r>
                </w:p>
              </w:tc>
              <w:tc>
                <w:tcPr>
                  <w:tcW w:w="1877" w:type="dxa"/>
                  <w:vAlign w:val="center"/>
                </w:tcPr>
                <w:p w14:paraId="6138F461" w14:textId="4F5B056F" w:rsidR="00CA15B2" w:rsidRPr="00767FA7" w:rsidRDefault="00CA15B2" w:rsidP="00741330">
                  <w:pPr>
                    <w:pStyle w:val="afff3"/>
                  </w:pPr>
                  <w:r w:rsidRPr="00767FA7">
                    <w:rPr>
                      <w:rFonts w:hint="eastAsia"/>
                    </w:rPr>
                    <w:t>硝酸</w:t>
                  </w:r>
                </w:p>
              </w:tc>
              <w:tc>
                <w:tcPr>
                  <w:tcW w:w="1701" w:type="dxa"/>
                  <w:vAlign w:val="center"/>
                </w:tcPr>
                <w:p w14:paraId="6104105E" w14:textId="71EC41EC" w:rsidR="00CA15B2" w:rsidRPr="00767FA7" w:rsidRDefault="00CA15B2" w:rsidP="00741330">
                  <w:pPr>
                    <w:pStyle w:val="afff3"/>
                  </w:pPr>
                  <w:r w:rsidRPr="00767FA7">
                    <w:t>7697-37-2</w:t>
                  </w:r>
                </w:p>
              </w:tc>
              <w:tc>
                <w:tcPr>
                  <w:tcW w:w="1985" w:type="dxa"/>
                  <w:vAlign w:val="center"/>
                </w:tcPr>
                <w:p w14:paraId="73F4CBE6" w14:textId="0FA9F4CC" w:rsidR="00CA15B2" w:rsidRPr="00767FA7" w:rsidRDefault="00CA15B2" w:rsidP="00741330">
                  <w:pPr>
                    <w:pStyle w:val="afff3"/>
                  </w:pPr>
                  <w:r w:rsidRPr="00767FA7">
                    <w:rPr>
                      <w:rFonts w:hint="eastAsia"/>
                    </w:rPr>
                    <w:t>0.34</w:t>
                  </w:r>
                  <w:r w:rsidRPr="00767FA7">
                    <w:rPr>
                      <w:rFonts w:hint="eastAsia"/>
                    </w:rPr>
                    <w:t>（</w:t>
                  </w:r>
                  <w:r w:rsidRPr="00767FA7">
                    <w:t>68%</w:t>
                  </w:r>
                  <w:r w:rsidRPr="00767FA7">
                    <w:rPr>
                      <w:rFonts w:hint="eastAsia"/>
                    </w:rPr>
                    <w:t>水溶液</w:t>
                  </w:r>
                  <w:r w:rsidRPr="00767FA7">
                    <w:t>0.5t</w:t>
                  </w:r>
                  <w:r w:rsidRPr="00767FA7">
                    <w:rPr>
                      <w:rFonts w:hint="eastAsia"/>
                    </w:rPr>
                    <w:t>）</w:t>
                  </w:r>
                </w:p>
              </w:tc>
              <w:tc>
                <w:tcPr>
                  <w:tcW w:w="1417" w:type="dxa"/>
                  <w:vAlign w:val="center"/>
                </w:tcPr>
                <w:p w14:paraId="113F2A06" w14:textId="0620E58B" w:rsidR="00CA15B2" w:rsidRPr="00767FA7" w:rsidRDefault="00CA15B2" w:rsidP="00741330">
                  <w:pPr>
                    <w:pStyle w:val="afff3"/>
                  </w:pPr>
                  <w:r w:rsidRPr="00767FA7">
                    <w:rPr>
                      <w:rFonts w:hint="eastAsia"/>
                    </w:rPr>
                    <w:t>7.5</w:t>
                  </w:r>
                </w:p>
              </w:tc>
              <w:tc>
                <w:tcPr>
                  <w:tcW w:w="1529" w:type="dxa"/>
                  <w:vAlign w:val="center"/>
                </w:tcPr>
                <w:p w14:paraId="3F3BD836" w14:textId="3712B826" w:rsidR="00CA15B2" w:rsidRPr="00767FA7" w:rsidRDefault="00CA15B2" w:rsidP="00741330">
                  <w:pPr>
                    <w:pStyle w:val="afff3"/>
                  </w:pPr>
                  <w:r w:rsidRPr="00767FA7">
                    <w:t>0.0453</w:t>
                  </w:r>
                </w:p>
              </w:tc>
            </w:tr>
            <w:tr w:rsidR="008F3556" w:rsidRPr="00767FA7" w14:paraId="5122A149" w14:textId="77777777" w:rsidTr="00C343A0">
              <w:trPr>
                <w:trHeight w:val="170"/>
                <w:jc w:val="center"/>
              </w:trPr>
              <w:tc>
                <w:tcPr>
                  <w:tcW w:w="697" w:type="dxa"/>
                  <w:vAlign w:val="center"/>
                </w:tcPr>
                <w:p w14:paraId="06B004D0" w14:textId="2170054C" w:rsidR="00CA15B2" w:rsidRPr="00767FA7" w:rsidRDefault="00CA15B2" w:rsidP="00741330">
                  <w:pPr>
                    <w:pStyle w:val="afff3"/>
                  </w:pPr>
                  <w:r w:rsidRPr="00767FA7">
                    <w:rPr>
                      <w:rFonts w:hint="eastAsia"/>
                    </w:rPr>
                    <w:t>18</w:t>
                  </w:r>
                </w:p>
              </w:tc>
              <w:tc>
                <w:tcPr>
                  <w:tcW w:w="1877" w:type="dxa"/>
                  <w:vAlign w:val="center"/>
                </w:tcPr>
                <w:p w14:paraId="29B55CA1" w14:textId="642F5B8D" w:rsidR="00CA15B2" w:rsidRPr="00767FA7" w:rsidRDefault="00CA15B2" w:rsidP="00741330">
                  <w:pPr>
                    <w:pStyle w:val="afff3"/>
                  </w:pPr>
                  <w:r w:rsidRPr="00767FA7">
                    <w:rPr>
                      <w:rFonts w:hint="eastAsia"/>
                    </w:rPr>
                    <w:t>氨水（</w:t>
                  </w:r>
                  <w:r w:rsidRPr="00767FA7">
                    <w:rPr>
                      <w:rFonts w:hint="eastAsia"/>
                    </w:rPr>
                    <w:t>28</w:t>
                  </w:r>
                  <w:r w:rsidRPr="00767FA7">
                    <w:t>%</w:t>
                  </w:r>
                  <w:r w:rsidRPr="00767FA7">
                    <w:rPr>
                      <w:rFonts w:hint="eastAsia"/>
                    </w:rPr>
                    <w:t>）</w:t>
                  </w:r>
                </w:p>
              </w:tc>
              <w:tc>
                <w:tcPr>
                  <w:tcW w:w="1701" w:type="dxa"/>
                  <w:vAlign w:val="center"/>
                </w:tcPr>
                <w:p w14:paraId="2DAF67C1" w14:textId="07D81096" w:rsidR="00CA15B2" w:rsidRPr="00767FA7" w:rsidRDefault="00CA15B2" w:rsidP="00741330">
                  <w:pPr>
                    <w:pStyle w:val="afff3"/>
                  </w:pPr>
                  <w:r w:rsidRPr="00767FA7">
                    <w:t>1336-21-6</w:t>
                  </w:r>
                </w:p>
              </w:tc>
              <w:tc>
                <w:tcPr>
                  <w:tcW w:w="1985" w:type="dxa"/>
                  <w:vAlign w:val="center"/>
                </w:tcPr>
                <w:p w14:paraId="3D2C13BB" w14:textId="0700EE3D" w:rsidR="00CA15B2" w:rsidRPr="00767FA7" w:rsidRDefault="00CA15B2" w:rsidP="00741330">
                  <w:pPr>
                    <w:pStyle w:val="afff3"/>
                  </w:pPr>
                  <w:r w:rsidRPr="00767FA7">
                    <w:t>0.5</w:t>
                  </w:r>
                </w:p>
              </w:tc>
              <w:tc>
                <w:tcPr>
                  <w:tcW w:w="1417" w:type="dxa"/>
                  <w:vAlign w:val="center"/>
                </w:tcPr>
                <w:p w14:paraId="5EFDC4BF" w14:textId="49C03FEC" w:rsidR="00CA15B2" w:rsidRPr="00767FA7" w:rsidRDefault="00CA15B2" w:rsidP="00741330">
                  <w:pPr>
                    <w:pStyle w:val="afff3"/>
                  </w:pPr>
                  <w:r w:rsidRPr="00767FA7">
                    <w:rPr>
                      <w:rFonts w:hint="eastAsia"/>
                    </w:rPr>
                    <w:t>10</w:t>
                  </w:r>
                </w:p>
              </w:tc>
              <w:tc>
                <w:tcPr>
                  <w:tcW w:w="1529" w:type="dxa"/>
                  <w:vAlign w:val="center"/>
                </w:tcPr>
                <w:p w14:paraId="4871CF18" w14:textId="6F612F8D" w:rsidR="00CA15B2" w:rsidRPr="00767FA7" w:rsidRDefault="00CA15B2" w:rsidP="00741330">
                  <w:pPr>
                    <w:pStyle w:val="afff3"/>
                  </w:pPr>
                  <w:r w:rsidRPr="00767FA7">
                    <w:t>0.05</w:t>
                  </w:r>
                </w:p>
              </w:tc>
            </w:tr>
            <w:tr w:rsidR="008F3556" w:rsidRPr="00767FA7" w14:paraId="2AE16285" w14:textId="77777777" w:rsidTr="00C343A0">
              <w:trPr>
                <w:trHeight w:val="170"/>
                <w:jc w:val="center"/>
              </w:trPr>
              <w:tc>
                <w:tcPr>
                  <w:tcW w:w="697" w:type="dxa"/>
                  <w:vAlign w:val="center"/>
                </w:tcPr>
                <w:p w14:paraId="389257FE" w14:textId="39717C8A" w:rsidR="00CA15B2" w:rsidRPr="00767FA7" w:rsidRDefault="00CA15B2" w:rsidP="00741330">
                  <w:pPr>
                    <w:pStyle w:val="afff3"/>
                  </w:pPr>
                  <w:r w:rsidRPr="00767FA7">
                    <w:rPr>
                      <w:rFonts w:hint="eastAsia"/>
                    </w:rPr>
                    <w:t>19</w:t>
                  </w:r>
                </w:p>
              </w:tc>
              <w:tc>
                <w:tcPr>
                  <w:tcW w:w="1877" w:type="dxa"/>
                  <w:vAlign w:val="center"/>
                </w:tcPr>
                <w:p w14:paraId="61468962" w14:textId="7E6A26DC" w:rsidR="00CA15B2" w:rsidRPr="00767FA7" w:rsidRDefault="00CA15B2" w:rsidP="00741330">
                  <w:pPr>
                    <w:pStyle w:val="afff3"/>
                  </w:pPr>
                  <w:r w:rsidRPr="00767FA7">
                    <w:rPr>
                      <w:rFonts w:hint="eastAsia"/>
                    </w:rPr>
                    <w:t>双氧水</w:t>
                  </w:r>
                </w:p>
              </w:tc>
              <w:tc>
                <w:tcPr>
                  <w:tcW w:w="1701" w:type="dxa"/>
                  <w:vAlign w:val="center"/>
                </w:tcPr>
                <w:p w14:paraId="6A1153D5" w14:textId="4961C2D4" w:rsidR="00CA15B2" w:rsidRPr="00767FA7" w:rsidRDefault="00CA15B2" w:rsidP="00741330">
                  <w:pPr>
                    <w:pStyle w:val="afff3"/>
                  </w:pPr>
                  <w:r w:rsidRPr="00767FA7">
                    <w:t>7722-84-1</w:t>
                  </w:r>
                </w:p>
              </w:tc>
              <w:tc>
                <w:tcPr>
                  <w:tcW w:w="1985" w:type="dxa"/>
                  <w:vAlign w:val="center"/>
                </w:tcPr>
                <w:p w14:paraId="35CA0D69" w14:textId="467C1110" w:rsidR="00CA15B2" w:rsidRPr="00767FA7" w:rsidRDefault="00CA15B2" w:rsidP="00741330">
                  <w:pPr>
                    <w:pStyle w:val="afff3"/>
                  </w:pPr>
                  <w:r w:rsidRPr="00767FA7">
                    <w:t>2</w:t>
                  </w:r>
                  <w:r w:rsidRPr="00767FA7">
                    <w:rPr>
                      <w:rFonts w:hint="eastAsia"/>
                    </w:rPr>
                    <w:t>.1</w:t>
                  </w:r>
                  <w:r w:rsidRPr="00767FA7">
                    <w:rPr>
                      <w:rFonts w:hint="eastAsia"/>
                    </w:rPr>
                    <w:t>（</w:t>
                  </w:r>
                  <w:r w:rsidRPr="00767FA7">
                    <w:rPr>
                      <w:rFonts w:hint="eastAsia"/>
                    </w:rPr>
                    <w:t>35</w:t>
                  </w:r>
                  <w:r w:rsidRPr="00767FA7">
                    <w:t>%</w:t>
                  </w:r>
                  <w:r w:rsidRPr="00767FA7">
                    <w:rPr>
                      <w:rFonts w:hint="eastAsia"/>
                    </w:rPr>
                    <w:t>水溶液</w:t>
                  </w:r>
                  <w:r w:rsidRPr="00767FA7">
                    <w:rPr>
                      <w:rFonts w:hint="eastAsia"/>
                    </w:rPr>
                    <w:t>6</w:t>
                  </w:r>
                  <w:r w:rsidRPr="00767FA7">
                    <w:t>t</w:t>
                  </w:r>
                  <w:r w:rsidRPr="00767FA7">
                    <w:rPr>
                      <w:rFonts w:hint="eastAsia"/>
                    </w:rPr>
                    <w:t>）</w:t>
                  </w:r>
                </w:p>
              </w:tc>
              <w:tc>
                <w:tcPr>
                  <w:tcW w:w="1417" w:type="dxa"/>
                  <w:vAlign w:val="center"/>
                </w:tcPr>
                <w:p w14:paraId="237158BA" w14:textId="20A768AF" w:rsidR="00CA15B2" w:rsidRPr="00767FA7" w:rsidRDefault="00CA15B2" w:rsidP="00741330">
                  <w:pPr>
                    <w:pStyle w:val="afff3"/>
                  </w:pPr>
                  <w:r w:rsidRPr="00767FA7">
                    <w:rPr>
                      <w:rFonts w:hint="eastAsia"/>
                    </w:rPr>
                    <w:t>50</w:t>
                  </w:r>
                  <w:r w:rsidRPr="00767FA7">
                    <w:rPr>
                      <w:vertAlign w:val="superscript"/>
                    </w:rPr>
                    <w:t>[3]</w:t>
                  </w:r>
                </w:p>
              </w:tc>
              <w:tc>
                <w:tcPr>
                  <w:tcW w:w="1529" w:type="dxa"/>
                  <w:vAlign w:val="center"/>
                </w:tcPr>
                <w:p w14:paraId="4E659A68" w14:textId="5167BB31" w:rsidR="00CA15B2" w:rsidRPr="00767FA7" w:rsidRDefault="00CA15B2" w:rsidP="00741330">
                  <w:pPr>
                    <w:pStyle w:val="afff3"/>
                  </w:pPr>
                  <w:r w:rsidRPr="00767FA7">
                    <w:t>0.042</w:t>
                  </w:r>
                </w:p>
              </w:tc>
            </w:tr>
            <w:tr w:rsidR="008F3556" w:rsidRPr="00767FA7" w14:paraId="753A57F5" w14:textId="77777777" w:rsidTr="00C343A0">
              <w:trPr>
                <w:trHeight w:val="170"/>
                <w:jc w:val="center"/>
              </w:trPr>
              <w:tc>
                <w:tcPr>
                  <w:tcW w:w="697" w:type="dxa"/>
                  <w:vAlign w:val="center"/>
                </w:tcPr>
                <w:p w14:paraId="238D60E2" w14:textId="56139482" w:rsidR="003470B8" w:rsidRPr="00767FA7" w:rsidRDefault="003470B8" w:rsidP="00741330">
                  <w:pPr>
                    <w:pStyle w:val="afff3"/>
                  </w:pPr>
                  <w:r w:rsidRPr="00767FA7">
                    <w:rPr>
                      <w:rFonts w:hint="eastAsia"/>
                    </w:rPr>
                    <w:t>20</w:t>
                  </w:r>
                </w:p>
              </w:tc>
              <w:tc>
                <w:tcPr>
                  <w:tcW w:w="1877" w:type="dxa"/>
                  <w:vAlign w:val="center"/>
                </w:tcPr>
                <w:p w14:paraId="01CA8C68" w14:textId="4E2FEAA9" w:rsidR="003470B8" w:rsidRPr="00767FA7" w:rsidRDefault="003470B8" w:rsidP="00741330">
                  <w:pPr>
                    <w:pStyle w:val="afff3"/>
                  </w:pPr>
                  <w:r w:rsidRPr="00767FA7">
                    <w:rPr>
                      <w:rFonts w:hint="eastAsia"/>
                    </w:rPr>
                    <w:t>石油气</w:t>
                  </w:r>
                </w:p>
              </w:tc>
              <w:tc>
                <w:tcPr>
                  <w:tcW w:w="1701" w:type="dxa"/>
                  <w:vAlign w:val="center"/>
                </w:tcPr>
                <w:p w14:paraId="52791E23" w14:textId="1F4A456A" w:rsidR="003470B8" w:rsidRPr="00767FA7" w:rsidRDefault="003470B8" w:rsidP="00741330">
                  <w:pPr>
                    <w:pStyle w:val="afff3"/>
                  </w:pPr>
                  <w:r w:rsidRPr="00767FA7">
                    <w:t>68476-85-7</w:t>
                  </w:r>
                </w:p>
              </w:tc>
              <w:tc>
                <w:tcPr>
                  <w:tcW w:w="1985" w:type="dxa"/>
                  <w:vAlign w:val="center"/>
                </w:tcPr>
                <w:p w14:paraId="0B8612F1" w14:textId="7F55BC2F" w:rsidR="003470B8" w:rsidRPr="00767FA7" w:rsidRDefault="003470B8" w:rsidP="00741330">
                  <w:pPr>
                    <w:pStyle w:val="afff3"/>
                  </w:pPr>
                  <w:r w:rsidRPr="00767FA7">
                    <w:rPr>
                      <w:rFonts w:hint="eastAsia"/>
                    </w:rPr>
                    <w:t>0.03</w:t>
                  </w:r>
                  <w:r w:rsidRPr="00767FA7">
                    <w:rPr>
                      <w:rFonts w:hint="eastAsia"/>
                    </w:rPr>
                    <w:t>（</w:t>
                  </w:r>
                  <w:r w:rsidRPr="00767FA7">
                    <w:rPr>
                      <w:rFonts w:hint="eastAsia"/>
                    </w:rPr>
                    <w:t>2</w:t>
                  </w:r>
                  <w:r w:rsidRPr="00767FA7">
                    <w:rPr>
                      <w:rFonts w:hint="eastAsia"/>
                    </w:rPr>
                    <w:t>瓶</w:t>
                  </w:r>
                  <w:r w:rsidRPr="00767FA7">
                    <w:t>液化气，规格</w:t>
                  </w:r>
                  <w:r w:rsidRPr="00767FA7">
                    <w:rPr>
                      <w:rFonts w:hint="eastAsia"/>
                    </w:rPr>
                    <w:t>15</w:t>
                  </w:r>
                  <w:r w:rsidRPr="00767FA7">
                    <w:t>kg/</w:t>
                  </w:r>
                  <w:r w:rsidRPr="00767FA7">
                    <w:rPr>
                      <w:rFonts w:hint="eastAsia"/>
                    </w:rPr>
                    <w:t>瓶）</w:t>
                  </w:r>
                </w:p>
              </w:tc>
              <w:tc>
                <w:tcPr>
                  <w:tcW w:w="1417" w:type="dxa"/>
                  <w:vAlign w:val="center"/>
                </w:tcPr>
                <w:p w14:paraId="31915316" w14:textId="17215E9F" w:rsidR="003470B8" w:rsidRPr="00767FA7" w:rsidRDefault="003470B8" w:rsidP="00741330">
                  <w:pPr>
                    <w:pStyle w:val="afff3"/>
                  </w:pPr>
                  <w:r w:rsidRPr="00767FA7">
                    <w:rPr>
                      <w:rFonts w:hint="eastAsia"/>
                    </w:rPr>
                    <w:t>10</w:t>
                  </w:r>
                </w:p>
              </w:tc>
              <w:tc>
                <w:tcPr>
                  <w:tcW w:w="1529" w:type="dxa"/>
                  <w:vAlign w:val="center"/>
                </w:tcPr>
                <w:p w14:paraId="2F2D3AED" w14:textId="7637C3DD" w:rsidR="003470B8" w:rsidRPr="00767FA7" w:rsidRDefault="003470B8" w:rsidP="00741330">
                  <w:pPr>
                    <w:pStyle w:val="afff3"/>
                  </w:pPr>
                  <w:r w:rsidRPr="00767FA7">
                    <w:rPr>
                      <w:rFonts w:hint="eastAsia"/>
                    </w:rPr>
                    <w:t>0.003</w:t>
                  </w:r>
                </w:p>
              </w:tc>
            </w:tr>
            <w:tr w:rsidR="008F3556" w:rsidRPr="00767FA7" w14:paraId="257ACA84" w14:textId="77777777" w:rsidTr="00C343A0">
              <w:trPr>
                <w:trHeight w:val="170"/>
                <w:jc w:val="center"/>
              </w:trPr>
              <w:tc>
                <w:tcPr>
                  <w:tcW w:w="697" w:type="dxa"/>
                  <w:vAlign w:val="center"/>
                </w:tcPr>
                <w:p w14:paraId="5A4D453E" w14:textId="3A99159F" w:rsidR="003470B8" w:rsidRPr="00767FA7" w:rsidRDefault="003470B8" w:rsidP="00741330">
                  <w:pPr>
                    <w:pStyle w:val="afff3"/>
                  </w:pPr>
                  <w:r w:rsidRPr="00767FA7">
                    <w:rPr>
                      <w:rFonts w:hint="eastAsia"/>
                    </w:rPr>
                    <w:t>21</w:t>
                  </w:r>
                </w:p>
              </w:tc>
              <w:tc>
                <w:tcPr>
                  <w:tcW w:w="1877" w:type="dxa"/>
                  <w:vAlign w:val="center"/>
                </w:tcPr>
                <w:p w14:paraId="61664372" w14:textId="5461E7C6" w:rsidR="003470B8" w:rsidRPr="00767FA7" w:rsidRDefault="003470B8" w:rsidP="00741330">
                  <w:pPr>
                    <w:pStyle w:val="afff3"/>
                  </w:pPr>
                  <w:r w:rsidRPr="00767FA7">
                    <w:rPr>
                      <w:rFonts w:hint="eastAsia"/>
                    </w:rPr>
                    <w:t>锰及其化合物（以锰计）</w:t>
                  </w:r>
                </w:p>
              </w:tc>
              <w:tc>
                <w:tcPr>
                  <w:tcW w:w="1701" w:type="dxa"/>
                  <w:vAlign w:val="center"/>
                </w:tcPr>
                <w:p w14:paraId="2B366A25" w14:textId="4B0585C0" w:rsidR="003470B8" w:rsidRPr="00767FA7" w:rsidRDefault="003470B8" w:rsidP="00741330">
                  <w:pPr>
                    <w:pStyle w:val="afff3"/>
                  </w:pPr>
                  <w:r w:rsidRPr="00767FA7">
                    <w:rPr>
                      <w:rFonts w:hint="eastAsia"/>
                    </w:rPr>
                    <w:t>-</w:t>
                  </w:r>
                </w:p>
              </w:tc>
              <w:tc>
                <w:tcPr>
                  <w:tcW w:w="1985" w:type="dxa"/>
                  <w:vAlign w:val="center"/>
                </w:tcPr>
                <w:p w14:paraId="6192DF56" w14:textId="2DE8E307" w:rsidR="003470B8" w:rsidRPr="00767FA7" w:rsidRDefault="003470B8" w:rsidP="00741330">
                  <w:pPr>
                    <w:pStyle w:val="afff3"/>
                  </w:pPr>
                  <w:r w:rsidRPr="00767FA7">
                    <w:rPr>
                      <w:rFonts w:hint="eastAsia"/>
                    </w:rPr>
                    <w:t>0.3602</w:t>
                  </w:r>
                </w:p>
              </w:tc>
              <w:tc>
                <w:tcPr>
                  <w:tcW w:w="1417" w:type="dxa"/>
                  <w:vAlign w:val="center"/>
                </w:tcPr>
                <w:p w14:paraId="5A8ED489" w14:textId="5A5A59EF" w:rsidR="003470B8" w:rsidRPr="00767FA7" w:rsidRDefault="003470B8" w:rsidP="00741330">
                  <w:pPr>
                    <w:pStyle w:val="afff3"/>
                  </w:pPr>
                  <w:r w:rsidRPr="00767FA7">
                    <w:rPr>
                      <w:rFonts w:hint="eastAsia"/>
                    </w:rPr>
                    <w:t>0.25</w:t>
                  </w:r>
                  <w:r w:rsidRPr="00767FA7">
                    <w:rPr>
                      <w:vertAlign w:val="superscript"/>
                    </w:rPr>
                    <w:t>[4]</w:t>
                  </w:r>
                </w:p>
              </w:tc>
              <w:tc>
                <w:tcPr>
                  <w:tcW w:w="1529" w:type="dxa"/>
                  <w:vAlign w:val="center"/>
                </w:tcPr>
                <w:p w14:paraId="347C73FF" w14:textId="57391039" w:rsidR="003470B8" w:rsidRPr="00767FA7" w:rsidRDefault="003470B8" w:rsidP="00741330">
                  <w:pPr>
                    <w:pStyle w:val="afff3"/>
                  </w:pPr>
                  <w:r w:rsidRPr="00767FA7">
                    <w:t>1.4408</w:t>
                  </w:r>
                </w:p>
              </w:tc>
            </w:tr>
            <w:tr w:rsidR="008F3556" w:rsidRPr="00767FA7" w14:paraId="62EAA4B7" w14:textId="77777777" w:rsidTr="00C343A0">
              <w:trPr>
                <w:trHeight w:val="170"/>
                <w:jc w:val="center"/>
              </w:trPr>
              <w:tc>
                <w:tcPr>
                  <w:tcW w:w="697" w:type="dxa"/>
                  <w:vAlign w:val="center"/>
                </w:tcPr>
                <w:p w14:paraId="72B7EB5D" w14:textId="192DCEC3" w:rsidR="003470B8" w:rsidRPr="00767FA7" w:rsidRDefault="003470B8" w:rsidP="00741330">
                  <w:pPr>
                    <w:pStyle w:val="afff3"/>
                  </w:pPr>
                  <w:r w:rsidRPr="00767FA7">
                    <w:rPr>
                      <w:rFonts w:hint="eastAsia"/>
                    </w:rPr>
                    <w:t>22</w:t>
                  </w:r>
                </w:p>
              </w:tc>
              <w:tc>
                <w:tcPr>
                  <w:tcW w:w="1877" w:type="dxa"/>
                  <w:vAlign w:val="center"/>
                </w:tcPr>
                <w:p w14:paraId="14CD3E95" w14:textId="433031D9" w:rsidR="003470B8" w:rsidRPr="00767FA7" w:rsidRDefault="003470B8" w:rsidP="00741330">
                  <w:pPr>
                    <w:pStyle w:val="afff3"/>
                  </w:pPr>
                  <w:r w:rsidRPr="00767FA7">
                    <w:rPr>
                      <w:rFonts w:hint="eastAsia"/>
                    </w:rPr>
                    <w:t>油类物质</w:t>
                  </w:r>
                  <w:r w:rsidRPr="00767FA7">
                    <w:t>（</w:t>
                  </w:r>
                  <w:r w:rsidRPr="00767FA7">
                    <w:rPr>
                      <w:rFonts w:hint="eastAsia"/>
                    </w:rPr>
                    <w:t>矿物油</w:t>
                  </w:r>
                  <w:r w:rsidRPr="00767FA7">
                    <w:t>，如石油、汽油、柴油等；生物柴油等）</w:t>
                  </w:r>
                </w:p>
              </w:tc>
              <w:tc>
                <w:tcPr>
                  <w:tcW w:w="1701" w:type="dxa"/>
                  <w:vAlign w:val="center"/>
                </w:tcPr>
                <w:p w14:paraId="20E68DE8" w14:textId="2AF53530" w:rsidR="003470B8" w:rsidRPr="00767FA7" w:rsidRDefault="003470B8" w:rsidP="00741330">
                  <w:pPr>
                    <w:pStyle w:val="afff3"/>
                  </w:pPr>
                  <w:r w:rsidRPr="00767FA7">
                    <w:t>-</w:t>
                  </w:r>
                </w:p>
              </w:tc>
              <w:tc>
                <w:tcPr>
                  <w:tcW w:w="1985" w:type="dxa"/>
                  <w:vAlign w:val="center"/>
                </w:tcPr>
                <w:p w14:paraId="47DEC477" w14:textId="0920DF8F" w:rsidR="003470B8" w:rsidRPr="00767FA7" w:rsidRDefault="003470B8" w:rsidP="00741330">
                  <w:pPr>
                    <w:pStyle w:val="afff3"/>
                  </w:pPr>
                  <w:r w:rsidRPr="00767FA7">
                    <w:rPr>
                      <w:rFonts w:hint="eastAsia"/>
                    </w:rPr>
                    <w:t>0</w:t>
                  </w:r>
                  <w:r w:rsidRPr="00767FA7">
                    <w:t>.05</w:t>
                  </w:r>
                  <w:r w:rsidRPr="00767FA7">
                    <w:rPr>
                      <w:rFonts w:hint="eastAsia"/>
                    </w:rPr>
                    <w:t>（</w:t>
                  </w:r>
                  <w:r w:rsidR="006561C1" w:rsidRPr="00767FA7">
                    <w:rPr>
                      <w:rFonts w:hint="eastAsia"/>
                    </w:rPr>
                    <w:t>润滑油</w:t>
                  </w:r>
                  <w:r w:rsidR="006561C1" w:rsidRPr="00767FA7">
                    <w:rPr>
                      <w:rFonts w:hint="eastAsia"/>
                    </w:rPr>
                    <w:t>50</w:t>
                  </w:r>
                  <w:r w:rsidR="006561C1" w:rsidRPr="00767FA7">
                    <w:t>kg</w:t>
                  </w:r>
                  <w:r w:rsidRPr="00767FA7">
                    <w:rPr>
                      <w:rFonts w:hint="eastAsia"/>
                    </w:rPr>
                    <w:t>）</w:t>
                  </w:r>
                </w:p>
              </w:tc>
              <w:tc>
                <w:tcPr>
                  <w:tcW w:w="1417" w:type="dxa"/>
                  <w:vAlign w:val="center"/>
                </w:tcPr>
                <w:p w14:paraId="4823D223" w14:textId="37D45B09" w:rsidR="003470B8" w:rsidRPr="00767FA7" w:rsidRDefault="003470B8" w:rsidP="00741330">
                  <w:pPr>
                    <w:pStyle w:val="afff3"/>
                  </w:pPr>
                  <w:r w:rsidRPr="00767FA7">
                    <w:rPr>
                      <w:rFonts w:hint="eastAsia"/>
                    </w:rPr>
                    <w:t>2500</w:t>
                  </w:r>
                </w:p>
              </w:tc>
              <w:tc>
                <w:tcPr>
                  <w:tcW w:w="1529" w:type="dxa"/>
                  <w:vAlign w:val="center"/>
                </w:tcPr>
                <w:p w14:paraId="21415871" w14:textId="4D2D33C9" w:rsidR="003470B8" w:rsidRPr="00767FA7" w:rsidRDefault="003470B8" w:rsidP="00741330">
                  <w:pPr>
                    <w:pStyle w:val="afff3"/>
                  </w:pPr>
                  <w:r w:rsidRPr="00767FA7">
                    <w:rPr>
                      <w:rFonts w:hint="eastAsia"/>
                    </w:rPr>
                    <w:t>0</w:t>
                  </w:r>
                  <w:r w:rsidR="006561C1" w:rsidRPr="00767FA7">
                    <w:t>.00005</w:t>
                  </w:r>
                </w:p>
              </w:tc>
            </w:tr>
            <w:tr w:rsidR="008F3556" w:rsidRPr="00767FA7" w14:paraId="6D84C139" w14:textId="77777777" w:rsidTr="00C343A0">
              <w:trPr>
                <w:trHeight w:val="445"/>
                <w:jc w:val="center"/>
              </w:trPr>
              <w:tc>
                <w:tcPr>
                  <w:tcW w:w="2574" w:type="dxa"/>
                  <w:gridSpan w:val="2"/>
                  <w:tcBorders>
                    <w:bottom w:val="single" w:sz="18" w:space="0" w:color="auto"/>
                  </w:tcBorders>
                  <w:vAlign w:val="center"/>
                </w:tcPr>
                <w:p w14:paraId="21E2EB5A" w14:textId="7668A490" w:rsidR="003470B8" w:rsidRPr="00767FA7" w:rsidRDefault="003470B8" w:rsidP="00741330">
                  <w:pPr>
                    <w:pStyle w:val="afff3"/>
                  </w:pPr>
                  <w:r w:rsidRPr="00767FA7">
                    <w:lastRenderedPageBreak/>
                    <w:t>合计（</w:t>
                  </w:r>
                  <w:r w:rsidRPr="00767FA7">
                    <w:object w:dxaOrig="1260" w:dyaOrig="720" w14:anchorId="6D1BAAC3">
                      <v:shape id="_x0000_i1036" type="#_x0000_t75" style="width:63.75pt;height:36.75pt" o:ole="">
                        <v:imagedata r:id="rId70" o:title=""/>
                      </v:shape>
                      <o:OLEObject Type="Embed" ProgID="Equation.3" ShapeID="_x0000_i1036" DrawAspect="Content" ObjectID="_1617713130" r:id="rId71"/>
                    </w:object>
                  </w:r>
                  <w:r w:rsidRPr="00767FA7">
                    <w:t>）</w:t>
                  </w:r>
                </w:p>
              </w:tc>
              <w:tc>
                <w:tcPr>
                  <w:tcW w:w="1701" w:type="dxa"/>
                  <w:tcBorders>
                    <w:bottom w:val="single" w:sz="18" w:space="0" w:color="auto"/>
                  </w:tcBorders>
                  <w:vAlign w:val="center"/>
                </w:tcPr>
                <w:p w14:paraId="196B928C" w14:textId="77777777" w:rsidR="003470B8" w:rsidRPr="00767FA7" w:rsidRDefault="003470B8" w:rsidP="00741330">
                  <w:pPr>
                    <w:pStyle w:val="afff3"/>
                  </w:pPr>
                  <w:r w:rsidRPr="00767FA7">
                    <w:t>-</w:t>
                  </w:r>
                </w:p>
              </w:tc>
              <w:tc>
                <w:tcPr>
                  <w:tcW w:w="1985" w:type="dxa"/>
                  <w:tcBorders>
                    <w:bottom w:val="single" w:sz="18" w:space="0" w:color="auto"/>
                  </w:tcBorders>
                  <w:vAlign w:val="center"/>
                </w:tcPr>
                <w:p w14:paraId="4EE1B6D6" w14:textId="77777777" w:rsidR="003470B8" w:rsidRPr="00767FA7" w:rsidRDefault="003470B8" w:rsidP="00741330">
                  <w:pPr>
                    <w:pStyle w:val="afff3"/>
                  </w:pPr>
                  <w:r w:rsidRPr="00767FA7">
                    <w:t>-</w:t>
                  </w:r>
                </w:p>
              </w:tc>
              <w:tc>
                <w:tcPr>
                  <w:tcW w:w="1417" w:type="dxa"/>
                  <w:tcBorders>
                    <w:bottom w:val="single" w:sz="18" w:space="0" w:color="auto"/>
                  </w:tcBorders>
                  <w:vAlign w:val="center"/>
                </w:tcPr>
                <w:p w14:paraId="44300F80" w14:textId="77777777" w:rsidR="003470B8" w:rsidRPr="00767FA7" w:rsidRDefault="003470B8" w:rsidP="00741330">
                  <w:pPr>
                    <w:pStyle w:val="afff3"/>
                  </w:pPr>
                  <w:r w:rsidRPr="00767FA7">
                    <w:t>-</w:t>
                  </w:r>
                </w:p>
              </w:tc>
              <w:tc>
                <w:tcPr>
                  <w:tcW w:w="1529" w:type="dxa"/>
                  <w:tcBorders>
                    <w:bottom w:val="single" w:sz="18" w:space="0" w:color="auto"/>
                  </w:tcBorders>
                  <w:vAlign w:val="center"/>
                </w:tcPr>
                <w:p w14:paraId="02CF8097" w14:textId="5A2880C2" w:rsidR="003470B8" w:rsidRPr="00767FA7" w:rsidRDefault="003470B8" w:rsidP="003470B8">
                  <w:pPr>
                    <w:jc w:val="center"/>
                  </w:pPr>
                  <w:r w:rsidRPr="00767FA7">
                    <w:rPr>
                      <w:rFonts w:eastAsiaTheme="minorEastAsia"/>
                      <w:sz w:val="21"/>
                      <w:szCs w:val="24"/>
                    </w:rPr>
                    <w:t>10.9303</w:t>
                  </w:r>
                  <w:r w:rsidR="006561C1" w:rsidRPr="00767FA7">
                    <w:rPr>
                      <w:rFonts w:eastAsiaTheme="minorEastAsia"/>
                      <w:sz w:val="21"/>
                      <w:szCs w:val="24"/>
                    </w:rPr>
                    <w:t>5</w:t>
                  </w:r>
                </w:p>
              </w:tc>
            </w:tr>
          </w:tbl>
          <w:p w14:paraId="18F59389" w14:textId="1266402C" w:rsidR="00724370" w:rsidRPr="00767FA7" w:rsidRDefault="00724370" w:rsidP="00CE38C8">
            <w:pPr>
              <w:pStyle w:val="afffe"/>
              <w:rPr>
                <w:color w:val="auto"/>
              </w:rPr>
            </w:pPr>
            <w:r w:rsidRPr="00767FA7">
              <w:rPr>
                <w:rFonts w:hint="eastAsia"/>
                <w:color w:val="auto"/>
              </w:rPr>
              <w:t>注：</w:t>
            </w:r>
            <w:r w:rsidR="001B1392" w:rsidRPr="00767FA7">
              <w:rPr>
                <w:rFonts w:hint="eastAsia"/>
                <w:color w:val="auto"/>
              </w:rPr>
              <w:t>[</w:t>
            </w:r>
            <w:r w:rsidR="001B1392" w:rsidRPr="00767FA7">
              <w:rPr>
                <w:color w:val="auto"/>
              </w:rPr>
              <w:t>1</w:t>
            </w:r>
            <w:r w:rsidR="001B1392" w:rsidRPr="00767FA7">
              <w:rPr>
                <w:rFonts w:hint="eastAsia"/>
                <w:color w:val="auto"/>
              </w:rPr>
              <w:t>]</w:t>
            </w:r>
            <w:r w:rsidR="001B1392" w:rsidRPr="00767FA7">
              <w:rPr>
                <w:rFonts w:hint="eastAsia"/>
                <w:color w:val="auto"/>
              </w:rPr>
              <w:t>属于</w:t>
            </w:r>
            <w:r w:rsidR="001B1392" w:rsidRPr="00767FA7">
              <w:rPr>
                <w:rFonts w:hint="eastAsia"/>
                <w:color w:val="auto"/>
              </w:rPr>
              <w:t>GB 30000.</w:t>
            </w:r>
            <w:r w:rsidR="001B1392" w:rsidRPr="00767FA7">
              <w:rPr>
                <w:color w:val="auto"/>
              </w:rPr>
              <w:t>2</w:t>
            </w:r>
            <w:r w:rsidR="001B1392" w:rsidRPr="00767FA7">
              <w:rPr>
                <w:rFonts w:hint="eastAsia"/>
                <w:color w:val="auto"/>
              </w:rPr>
              <w:t>8</w:t>
            </w:r>
            <w:r w:rsidR="001B1392" w:rsidRPr="00767FA7">
              <w:rPr>
                <w:rFonts w:hint="eastAsia"/>
                <w:color w:val="auto"/>
              </w:rPr>
              <w:t>中急性毒性类别</w:t>
            </w:r>
            <w:r w:rsidR="001B1392" w:rsidRPr="00767FA7">
              <w:rPr>
                <w:color w:val="auto"/>
              </w:rPr>
              <w:t>1</w:t>
            </w:r>
            <w:r w:rsidR="001B1392" w:rsidRPr="00767FA7">
              <w:rPr>
                <w:rFonts w:hint="eastAsia"/>
                <w:color w:val="auto"/>
              </w:rPr>
              <w:t>物质；</w:t>
            </w:r>
            <w:r w:rsidRPr="00767FA7">
              <w:rPr>
                <w:rFonts w:hint="eastAsia"/>
                <w:color w:val="auto"/>
              </w:rPr>
              <w:t>[</w:t>
            </w:r>
            <w:r w:rsidR="001B1392" w:rsidRPr="00767FA7">
              <w:rPr>
                <w:color w:val="auto"/>
              </w:rPr>
              <w:t>2</w:t>
            </w:r>
            <w:r w:rsidRPr="00767FA7">
              <w:rPr>
                <w:rFonts w:hint="eastAsia"/>
                <w:color w:val="auto"/>
              </w:rPr>
              <w:t>]</w:t>
            </w:r>
            <w:r w:rsidRPr="00767FA7">
              <w:rPr>
                <w:rFonts w:hint="eastAsia"/>
                <w:color w:val="auto"/>
              </w:rPr>
              <w:t>属于</w:t>
            </w:r>
            <w:r w:rsidRPr="00767FA7">
              <w:rPr>
                <w:rFonts w:hint="eastAsia"/>
                <w:color w:val="auto"/>
              </w:rPr>
              <w:t>GB 30000.18</w:t>
            </w:r>
            <w:r w:rsidRPr="00767FA7">
              <w:rPr>
                <w:rFonts w:hint="eastAsia"/>
                <w:color w:val="auto"/>
              </w:rPr>
              <w:t>中类别</w:t>
            </w:r>
            <w:r w:rsidRPr="00767FA7">
              <w:rPr>
                <w:rFonts w:hint="eastAsia"/>
                <w:color w:val="auto"/>
              </w:rPr>
              <w:t>3</w:t>
            </w:r>
            <w:r w:rsidRPr="00767FA7">
              <w:rPr>
                <w:rFonts w:hint="eastAsia"/>
                <w:color w:val="auto"/>
              </w:rPr>
              <w:t>物质；</w:t>
            </w:r>
            <w:r w:rsidR="0047600B" w:rsidRPr="00767FA7">
              <w:rPr>
                <w:rFonts w:hint="eastAsia"/>
                <w:color w:val="auto"/>
              </w:rPr>
              <w:t>[</w:t>
            </w:r>
            <w:r w:rsidR="0047600B" w:rsidRPr="00767FA7">
              <w:rPr>
                <w:color w:val="auto"/>
              </w:rPr>
              <w:t>3</w:t>
            </w:r>
            <w:r w:rsidR="0047600B" w:rsidRPr="00767FA7">
              <w:rPr>
                <w:rFonts w:hint="eastAsia"/>
                <w:color w:val="auto"/>
              </w:rPr>
              <w:t>]</w:t>
            </w:r>
            <w:r w:rsidR="0047600B" w:rsidRPr="00767FA7">
              <w:rPr>
                <w:rFonts w:hint="eastAsia"/>
                <w:color w:val="auto"/>
              </w:rPr>
              <w:t>属于</w:t>
            </w:r>
            <w:r w:rsidR="0047600B" w:rsidRPr="00767FA7">
              <w:rPr>
                <w:rFonts w:hint="eastAsia"/>
                <w:color w:val="auto"/>
              </w:rPr>
              <w:t>GB 30000.18</w:t>
            </w:r>
            <w:r w:rsidR="0047600B" w:rsidRPr="00767FA7">
              <w:rPr>
                <w:rFonts w:hint="eastAsia"/>
                <w:color w:val="auto"/>
              </w:rPr>
              <w:t>中类别</w:t>
            </w:r>
            <w:r w:rsidR="0047600B" w:rsidRPr="00767FA7">
              <w:rPr>
                <w:color w:val="auto"/>
              </w:rPr>
              <w:t>2</w:t>
            </w:r>
            <w:r w:rsidR="0047600B" w:rsidRPr="00767FA7">
              <w:rPr>
                <w:rFonts w:hint="eastAsia"/>
                <w:color w:val="auto"/>
              </w:rPr>
              <w:t>物质；</w:t>
            </w:r>
            <w:r w:rsidRPr="00767FA7">
              <w:rPr>
                <w:rFonts w:hint="eastAsia"/>
                <w:color w:val="auto"/>
              </w:rPr>
              <w:t>[</w:t>
            </w:r>
            <w:r w:rsidR="00CA15B2" w:rsidRPr="00767FA7">
              <w:rPr>
                <w:color w:val="auto"/>
              </w:rPr>
              <w:t>4</w:t>
            </w:r>
            <w:r w:rsidRPr="00767FA7">
              <w:rPr>
                <w:rFonts w:hint="eastAsia"/>
                <w:color w:val="auto"/>
              </w:rPr>
              <w:t>]</w:t>
            </w:r>
            <w:r w:rsidR="00CA15B2" w:rsidRPr="00767FA7">
              <w:rPr>
                <w:rFonts w:hint="eastAsia"/>
                <w:color w:val="auto"/>
              </w:rPr>
              <w:t>硫酸锰（</w:t>
            </w:r>
            <w:r w:rsidR="003470B8" w:rsidRPr="00767FA7">
              <w:rPr>
                <w:rFonts w:hint="eastAsia"/>
                <w:color w:val="auto"/>
              </w:rPr>
              <w:t>含量</w:t>
            </w:r>
            <w:r w:rsidR="003470B8" w:rsidRPr="00767FA7">
              <w:rPr>
                <w:rFonts w:hint="eastAsia"/>
                <w:color w:val="auto"/>
              </w:rPr>
              <w:t>99%</w:t>
            </w:r>
            <w:r w:rsidR="00CA15B2" w:rsidRPr="00767FA7">
              <w:rPr>
                <w:rFonts w:hint="eastAsia"/>
                <w:color w:val="auto"/>
              </w:rPr>
              <w:t>）</w:t>
            </w:r>
            <w:r w:rsidRPr="00767FA7">
              <w:rPr>
                <w:color w:val="auto"/>
              </w:rPr>
              <w:t>最大存量约为</w:t>
            </w:r>
            <w:r w:rsidR="00CA15B2" w:rsidRPr="00767FA7">
              <w:rPr>
                <w:color w:val="auto"/>
              </w:rPr>
              <w:t>1</w:t>
            </w:r>
            <w:r w:rsidRPr="00767FA7">
              <w:rPr>
                <w:color w:val="auto"/>
              </w:rPr>
              <w:t>t</w:t>
            </w:r>
            <w:r w:rsidR="001719F8" w:rsidRPr="00767FA7">
              <w:rPr>
                <w:rFonts w:hint="eastAsia"/>
                <w:color w:val="auto"/>
              </w:rPr>
              <w:t>；</w:t>
            </w:r>
            <w:r w:rsidR="001719F8" w:rsidRPr="00767FA7">
              <w:rPr>
                <w:rFonts w:hint="eastAsia"/>
                <w:color w:val="auto"/>
              </w:rPr>
              <w:t>[</w:t>
            </w:r>
            <w:r w:rsidR="001719F8" w:rsidRPr="00767FA7">
              <w:rPr>
                <w:color w:val="auto"/>
              </w:rPr>
              <w:t>5</w:t>
            </w:r>
            <w:r w:rsidR="001719F8" w:rsidRPr="00767FA7">
              <w:rPr>
                <w:rFonts w:hint="eastAsia"/>
                <w:color w:val="auto"/>
              </w:rPr>
              <w:t>]</w:t>
            </w:r>
            <w:r w:rsidR="001719F8" w:rsidRPr="00767FA7">
              <w:rPr>
                <w:rFonts w:hint="eastAsia"/>
                <w:color w:val="auto"/>
              </w:rPr>
              <w:t>硫酸锰（含量</w:t>
            </w:r>
            <w:r w:rsidR="001719F8" w:rsidRPr="00767FA7">
              <w:rPr>
                <w:rFonts w:hint="eastAsia"/>
                <w:color w:val="auto"/>
              </w:rPr>
              <w:t>99%</w:t>
            </w:r>
            <w:r w:rsidR="001719F8" w:rsidRPr="00767FA7">
              <w:rPr>
                <w:rFonts w:hint="eastAsia"/>
                <w:color w:val="auto"/>
              </w:rPr>
              <w:t>）</w:t>
            </w:r>
            <w:r w:rsidR="001719F8" w:rsidRPr="00767FA7">
              <w:rPr>
                <w:color w:val="auto"/>
              </w:rPr>
              <w:t>最大存量约为</w:t>
            </w:r>
            <w:r w:rsidR="001719F8" w:rsidRPr="00767FA7">
              <w:rPr>
                <w:color w:val="auto"/>
              </w:rPr>
              <w:t>1t</w:t>
            </w:r>
            <w:r w:rsidRPr="00767FA7">
              <w:rPr>
                <w:rFonts w:hint="eastAsia"/>
                <w:color w:val="auto"/>
              </w:rPr>
              <w:t>。</w:t>
            </w:r>
          </w:p>
          <w:p w14:paraId="2029A180" w14:textId="77777777" w:rsidR="00724370" w:rsidRPr="00767FA7" w:rsidRDefault="00724370" w:rsidP="001165D1">
            <w:pPr>
              <w:pStyle w:val="affd"/>
            </w:pPr>
            <w:r w:rsidRPr="00767FA7">
              <w:t>根据</w:t>
            </w:r>
            <w:r w:rsidRPr="00767FA7">
              <w:t>HJ169-2018</w:t>
            </w:r>
            <w:r w:rsidRPr="00767FA7">
              <w:t>规定：</w:t>
            </w:r>
          </w:p>
          <w:p w14:paraId="78255DD9" w14:textId="77777777" w:rsidR="00724370" w:rsidRPr="00767FA7" w:rsidRDefault="00724370" w:rsidP="001165D1">
            <w:pPr>
              <w:pStyle w:val="affd"/>
            </w:pPr>
            <w:r w:rsidRPr="00767FA7">
              <w:t>当</w:t>
            </w:r>
            <w:r w:rsidRPr="00767FA7">
              <w:t>Q</w:t>
            </w:r>
            <w:r w:rsidRPr="00767FA7">
              <w:rPr>
                <w:rFonts w:hint="eastAsia"/>
              </w:rPr>
              <w:t>&lt;</w:t>
            </w:r>
            <w:r w:rsidRPr="00767FA7">
              <w:t>1</w:t>
            </w:r>
            <w:r w:rsidRPr="00767FA7">
              <w:t>时，该项目环境风险潜势为</w:t>
            </w:r>
            <w:r w:rsidRPr="00767FA7">
              <w:rPr>
                <w:rFonts w:ascii="宋体" w:hAnsi="宋体" w:cs="宋体" w:hint="eastAsia"/>
              </w:rPr>
              <w:t>Ⅰ</w:t>
            </w:r>
            <w:r w:rsidRPr="00767FA7">
              <w:t>。</w:t>
            </w:r>
          </w:p>
          <w:p w14:paraId="4C8E506E" w14:textId="77777777" w:rsidR="00724370" w:rsidRPr="00767FA7" w:rsidRDefault="00724370" w:rsidP="001165D1">
            <w:pPr>
              <w:pStyle w:val="affd"/>
            </w:pPr>
            <w:r w:rsidRPr="00767FA7">
              <w:t>当</w:t>
            </w:r>
            <w:r w:rsidRPr="00767FA7">
              <w:t>Q≥1</w:t>
            </w:r>
            <w:r w:rsidRPr="00767FA7">
              <w:t>时，将</w:t>
            </w:r>
            <w:r w:rsidRPr="00767FA7">
              <w:t>Q</w:t>
            </w:r>
            <w:r w:rsidRPr="00767FA7">
              <w:t>值划分为：（</w:t>
            </w:r>
            <w:r w:rsidRPr="00767FA7">
              <w:t>1</w:t>
            </w:r>
            <w:r w:rsidRPr="00767FA7">
              <w:t>）</w:t>
            </w:r>
            <w:r w:rsidRPr="00767FA7">
              <w:t>1≤Q</w:t>
            </w:r>
            <w:r w:rsidRPr="00767FA7">
              <w:rPr>
                <w:rFonts w:hint="eastAsia"/>
              </w:rPr>
              <w:t>&lt;</w:t>
            </w:r>
            <w:r w:rsidRPr="00767FA7">
              <w:t>10</w:t>
            </w:r>
            <w:r w:rsidRPr="00767FA7">
              <w:t>；（</w:t>
            </w:r>
            <w:r w:rsidRPr="00767FA7">
              <w:t>2</w:t>
            </w:r>
            <w:r w:rsidRPr="00767FA7">
              <w:t>）</w:t>
            </w:r>
            <w:r w:rsidRPr="00767FA7">
              <w:t>10≤Q</w:t>
            </w:r>
            <w:r w:rsidRPr="00767FA7">
              <w:rPr>
                <w:rFonts w:hint="eastAsia"/>
              </w:rPr>
              <w:t>&lt;</w:t>
            </w:r>
            <w:r w:rsidRPr="00767FA7">
              <w:t>100</w:t>
            </w:r>
            <w:r w:rsidRPr="00767FA7">
              <w:t>；（</w:t>
            </w:r>
            <w:r w:rsidRPr="00767FA7">
              <w:t>3</w:t>
            </w:r>
            <w:r w:rsidRPr="00767FA7">
              <w:t>）</w:t>
            </w:r>
            <w:r w:rsidRPr="00767FA7">
              <w:t>Q≥100</w:t>
            </w:r>
            <w:r w:rsidRPr="00767FA7">
              <w:rPr>
                <w:rFonts w:hint="eastAsia"/>
              </w:rPr>
              <w:t>。</w:t>
            </w:r>
          </w:p>
          <w:p w14:paraId="0AB07CE2" w14:textId="16C35D55" w:rsidR="00724370" w:rsidRPr="00767FA7" w:rsidRDefault="00724370" w:rsidP="001165D1">
            <w:pPr>
              <w:pStyle w:val="affd"/>
            </w:pPr>
            <w:r w:rsidRPr="00767FA7">
              <w:t>经计算，本项目</w:t>
            </w:r>
            <w:r w:rsidRPr="00767FA7">
              <w:t>Q=</w:t>
            </w:r>
            <w:r w:rsidR="003470B8" w:rsidRPr="00767FA7">
              <w:t>10.9303</w:t>
            </w:r>
            <w:r w:rsidR="006561C1" w:rsidRPr="00767FA7">
              <w:t>5</w:t>
            </w:r>
            <w:r w:rsidRPr="00767FA7">
              <w:rPr>
                <w:rFonts w:hint="eastAsia"/>
              </w:rPr>
              <w:t>，</w:t>
            </w:r>
            <w:r w:rsidRPr="00767FA7">
              <w:t>在</w:t>
            </w:r>
            <w:r w:rsidRPr="00767FA7">
              <w:t>1</w:t>
            </w:r>
            <w:r w:rsidR="006561C1" w:rsidRPr="00767FA7">
              <w:t>0</w:t>
            </w:r>
            <w:r w:rsidRPr="00767FA7">
              <w:t>≤Q</w:t>
            </w:r>
            <w:r w:rsidRPr="00767FA7">
              <w:rPr>
                <w:rFonts w:hint="eastAsia"/>
              </w:rPr>
              <w:t>&lt;</w:t>
            </w:r>
            <w:r w:rsidRPr="00767FA7">
              <w:t>10</w:t>
            </w:r>
            <w:r w:rsidR="006561C1" w:rsidRPr="00767FA7">
              <w:t>0</w:t>
            </w:r>
            <w:r w:rsidRPr="00767FA7">
              <w:rPr>
                <w:rFonts w:hint="eastAsia"/>
              </w:rPr>
              <w:t>范围内</w:t>
            </w:r>
            <w:r w:rsidRPr="00767FA7">
              <w:t>。</w:t>
            </w:r>
          </w:p>
          <w:p w14:paraId="2FB39350" w14:textId="77777777" w:rsidR="00724370" w:rsidRPr="00767FA7" w:rsidRDefault="00724370" w:rsidP="001165D1">
            <w:pPr>
              <w:pStyle w:val="affd"/>
            </w:pPr>
            <w:r w:rsidRPr="00767FA7">
              <w:t>（</w:t>
            </w:r>
            <w:r w:rsidRPr="00767FA7">
              <w:t>2</w:t>
            </w:r>
            <w:r w:rsidRPr="00767FA7">
              <w:t>）</w:t>
            </w:r>
            <w:r w:rsidRPr="00767FA7">
              <w:t>M</w:t>
            </w:r>
            <w:r w:rsidRPr="00767FA7">
              <w:t>值的确定</w:t>
            </w:r>
          </w:p>
          <w:p w14:paraId="17273A28" w14:textId="77777777" w:rsidR="00724370" w:rsidRPr="00767FA7" w:rsidRDefault="00724370" w:rsidP="001165D1">
            <w:pPr>
              <w:pStyle w:val="affd"/>
            </w:pPr>
            <w:r w:rsidRPr="00767FA7">
              <w:rPr>
                <w:rFonts w:hint="eastAsia"/>
              </w:rPr>
              <w:t>根据</w:t>
            </w:r>
            <w:r w:rsidRPr="00767FA7">
              <w:t>HJ169-2018</w:t>
            </w:r>
            <w:r w:rsidRPr="00767FA7">
              <w:rPr>
                <w:rFonts w:hint="eastAsia"/>
              </w:rPr>
              <w:t>规定</w:t>
            </w:r>
            <w:r w:rsidRPr="00767FA7">
              <w:t>，</w:t>
            </w:r>
            <w:r w:rsidRPr="00767FA7">
              <w:rPr>
                <w:rFonts w:hint="eastAsia"/>
              </w:rPr>
              <w:t>分析本项目所属行业及生产工艺特点，评估生产工艺情况。将</w:t>
            </w:r>
            <w:r w:rsidRPr="00767FA7">
              <w:rPr>
                <w:rFonts w:hint="eastAsia"/>
              </w:rPr>
              <w:t>M</w:t>
            </w:r>
            <w:r w:rsidRPr="00767FA7">
              <w:rPr>
                <w:rFonts w:hint="eastAsia"/>
              </w:rPr>
              <w:t>划分为（</w:t>
            </w:r>
            <w:r w:rsidRPr="00767FA7">
              <w:rPr>
                <w:rFonts w:hint="eastAsia"/>
              </w:rPr>
              <w:t>1</w:t>
            </w:r>
            <w:r w:rsidRPr="00767FA7">
              <w:rPr>
                <w:rFonts w:hint="eastAsia"/>
              </w:rPr>
              <w:t>）</w:t>
            </w:r>
            <w:r w:rsidRPr="00767FA7">
              <w:rPr>
                <w:rFonts w:hint="eastAsia"/>
              </w:rPr>
              <w:t>M&gt;20</w:t>
            </w:r>
            <w:r w:rsidRPr="00767FA7">
              <w:rPr>
                <w:rFonts w:hint="eastAsia"/>
              </w:rPr>
              <w:t>；（</w:t>
            </w:r>
            <w:r w:rsidRPr="00767FA7">
              <w:rPr>
                <w:rFonts w:hint="eastAsia"/>
              </w:rPr>
              <w:t>2</w:t>
            </w:r>
            <w:r w:rsidRPr="00767FA7">
              <w:rPr>
                <w:rFonts w:hint="eastAsia"/>
              </w:rPr>
              <w:t>）</w:t>
            </w:r>
            <w:r w:rsidRPr="00767FA7">
              <w:rPr>
                <w:rFonts w:hint="eastAsia"/>
              </w:rPr>
              <w:t>10&lt;M</w:t>
            </w:r>
            <w:r w:rsidRPr="00767FA7">
              <w:t>≤</w:t>
            </w:r>
            <w:r w:rsidRPr="00767FA7">
              <w:rPr>
                <w:rFonts w:hint="eastAsia"/>
              </w:rPr>
              <w:t>20</w:t>
            </w:r>
            <w:r w:rsidRPr="00767FA7">
              <w:rPr>
                <w:rFonts w:hint="eastAsia"/>
              </w:rPr>
              <w:t>；（</w:t>
            </w:r>
            <w:r w:rsidRPr="00767FA7">
              <w:rPr>
                <w:rFonts w:hint="eastAsia"/>
              </w:rPr>
              <w:t>3</w:t>
            </w:r>
            <w:r w:rsidRPr="00767FA7">
              <w:rPr>
                <w:rFonts w:hint="eastAsia"/>
              </w:rPr>
              <w:t>）</w:t>
            </w:r>
            <w:r w:rsidRPr="00767FA7">
              <w:rPr>
                <w:rFonts w:hint="eastAsia"/>
              </w:rPr>
              <w:t>5&lt;M</w:t>
            </w:r>
            <w:r w:rsidRPr="00767FA7">
              <w:t>≤</w:t>
            </w:r>
            <w:r w:rsidRPr="00767FA7">
              <w:rPr>
                <w:rFonts w:hint="eastAsia"/>
              </w:rPr>
              <w:t>10</w:t>
            </w:r>
            <w:r w:rsidRPr="00767FA7">
              <w:rPr>
                <w:rFonts w:hint="eastAsia"/>
              </w:rPr>
              <w:t>；（</w:t>
            </w:r>
            <w:r w:rsidRPr="00767FA7">
              <w:rPr>
                <w:rFonts w:hint="eastAsia"/>
              </w:rPr>
              <w:t>4</w:t>
            </w:r>
            <w:r w:rsidRPr="00767FA7">
              <w:rPr>
                <w:rFonts w:hint="eastAsia"/>
              </w:rPr>
              <w:t>）</w:t>
            </w:r>
            <w:r w:rsidRPr="00767FA7">
              <w:rPr>
                <w:rFonts w:hint="eastAsia"/>
              </w:rPr>
              <w:t>M=5</w:t>
            </w:r>
            <w:r w:rsidRPr="00767FA7">
              <w:rPr>
                <w:rFonts w:hint="eastAsia"/>
              </w:rPr>
              <w:t>，分别以</w:t>
            </w:r>
            <w:r w:rsidRPr="00767FA7">
              <w:rPr>
                <w:rFonts w:hint="eastAsia"/>
              </w:rPr>
              <w:t>M1</w:t>
            </w:r>
            <w:r w:rsidRPr="00767FA7">
              <w:rPr>
                <w:rFonts w:hint="eastAsia"/>
              </w:rPr>
              <w:t>、</w:t>
            </w:r>
            <w:r w:rsidRPr="00767FA7">
              <w:rPr>
                <w:rFonts w:hint="eastAsia"/>
              </w:rPr>
              <w:t>M2</w:t>
            </w:r>
            <w:r w:rsidRPr="00767FA7">
              <w:rPr>
                <w:rFonts w:hint="eastAsia"/>
              </w:rPr>
              <w:t>、</w:t>
            </w:r>
            <w:r w:rsidRPr="00767FA7">
              <w:rPr>
                <w:rFonts w:hint="eastAsia"/>
              </w:rPr>
              <w:t>M3</w:t>
            </w:r>
            <w:r w:rsidRPr="00767FA7">
              <w:rPr>
                <w:rFonts w:hint="eastAsia"/>
              </w:rPr>
              <w:t>和</w:t>
            </w:r>
            <w:r w:rsidRPr="00767FA7">
              <w:rPr>
                <w:rFonts w:hint="eastAsia"/>
              </w:rPr>
              <w:t>M4</w:t>
            </w:r>
            <w:r w:rsidRPr="00767FA7">
              <w:rPr>
                <w:rFonts w:hint="eastAsia"/>
              </w:rPr>
              <w:t>表示。</w:t>
            </w:r>
          </w:p>
          <w:p w14:paraId="56EEDF0E" w14:textId="77777777" w:rsidR="00724370" w:rsidRPr="00767FA7" w:rsidRDefault="00724370" w:rsidP="00DA2018">
            <w:pPr>
              <w:pStyle w:val="affff"/>
            </w:pPr>
            <w:r w:rsidRPr="00767FA7">
              <w:rPr>
                <w:rFonts w:hint="eastAsia"/>
              </w:rPr>
              <w:t>表</w:t>
            </w:r>
            <w:r w:rsidRPr="00767FA7">
              <w:rPr>
                <w:rFonts w:hint="eastAsia"/>
              </w:rPr>
              <w:t xml:space="preserve">1.9.4  </w:t>
            </w:r>
            <w:r w:rsidRPr="00767FA7">
              <w:rPr>
                <w:rFonts w:hint="eastAsia"/>
              </w:rPr>
              <w:t>行业及</w:t>
            </w:r>
            <w:r w:rsidRPr="00767FA7">
              <w:t>生产工艺（</w:t>
            </w:r>
            <w:r w:rsidRPr="00767FA7">
              <w:rPr>
                <w:rFonts w:hint="eastAsia"/>
              </w:rPr>
              <w:t>M</w:t>
            </w:r>
            <w:r w:rsidRPr="00767FA7">
              <w:t>）</w:t>
            </w:r>
          </w:p>
          <w:tbl>
            <w:tblPr>
              <w:tblW w:w="9201"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51"/>
              <w:gridCol w:w="6379"/>
              <w:gridCol w:w="871"/>
            </w:tblGrid>
            <w:tr w:rsidR="008F3556" w:rsidRPr="00767FA7" w14:paraId="342ED68A" w14:textId="77777777" w:rsidTr="00C343A0">
              <w:trPr>
                <w:jc w:val="center"/>
              </w:trPr>
              <w:tc>
                <w:tcPr>
                  <w:tcW w:w="1951" w:type="dxa"/>
                  <w:shd w:val="clear" w:color="auto" w:fill="auto"/>
                  <w:vAlign w:val="center"/>
                </w:tcPr>
                <w:p w14:paraId="24F003B7" w14:textId="77777777" w:rsidR="00724370" w:rsidRPr="00767FA7" w:rsidRDefault="00724370" w:rsidP="00741330">
                  <w:pPr>
                    <w:pStyle w:val="afff3"/>
                  </w:pPr>
                  <w:r w:rsidRPr="00767FA7">
                    <w:t>行业</w:t>
                  </w:r>
                </w:p>
              </w:tc>
              <w:tc>
                <w:tcPr>
                  <w:tcW w:w="6379" w:type="dxa"/>
                  <w:shd w:val="clear" w:color="auto" w:fill="auto"/>
                  <w:vAlign w:val="center"/>
                </w:tcPr>
                <w:p w14:paraId="26CB3EFA" w14:textId="77777777" w:rsidR="00724370" w:rsidRPr="00767FA7" w:rsidRDefault="00724370" w:rsidP="00741330">
                  <w:pPr>
                    <w:pStyle w:val="afff3"/>
                  </w:pPr>
                  <w:r w:rsidRPr="00767FA7">
                    <w:t>评估依据</w:t>
                  </w:r>
                </w:p>
              </w:tc>
              <w:tc>
                <w:tcPr>
                  <w:tcW w:w="871" w:type="dxa"/>
                  <w:shd w:val="clear" w:color="auto" w:fill="auto"/>
                  <w:vAlign w:val="center"/>
                </w:tcPr>
                <w:p w14:paraId="5E3BB8D6" w14:textId="77777777" w:rsidR="00724370" w:rsidRPr="00767FA7" w:rsidRDefault="00724370" w:rsidP="00741330">
                  <w:pPr>
                    <w:pStyle w:val="afff3"/>
                  </w:pPr>
                  <w:r w:rsidRPr="00767FA7">
                    <w:t>分值</w:t>
                  </w:r>
                </w:p>
              </w:tc>
            </w:tr>
            <w:tr w:rsidR="008F3556" w:rsidRPr="00767FA7" w14:paraId="4D47C6B3" w14:textId="77777777" w:rsidTr="00C343A0">
              <w:trPr>
                <w:jc w:val="center"/>
              </w:trPr>
              <w:tc>
                <w:tcPr>
                  <w:tcW w:w="1951" w:type="dxa"/>
                  <w:vMerge w:val="restart"/>
                  <w:shd w:val="clear" w:color="auto" w:fill="auto"/>
                  <w:vAlign w:val="center"/>
                </w:tcPr>
                <w:p w14:paraId="03E93C16" w14:textId="77777777" w:rsidR="00724370" w:rsidRPr="00767FA7" w:rsidRDefault="00724370" w:rsidP="00741330">
                  <w:pPr>
                    <w:pStyle w:val="afff3"/>
                  </w:pPr>
                  <w:r w:rsidRPr="00767FA7">
                    <w:t>石化、化工、医药、轻工、化纤、有色冶炼等</w:t>
                  </w:r>
                </w:p>
              </w:tc>
              <w:tc>
                <w:tcPr>
                  <w:tcW w:w="6379" w:type="dxa"/>
                  <w:shd w:val="clear" w:color="auto" w:fill="auto"/>
                  <w:vAlign w:val="center"/>
                </w:tcPr>
                <w:p w14:paraId="25B2C434" w14:textId="77777777" w:rsidR="00724370" w:rsidRPr="00767FA7" w:rsidRDefault="00724370" w:rsidP="00741330">
                  <w:pPr>
                    <w:pStyle w:val="afff3"/>
                  </w:pPr>
                  <w:r w:rsidRPr="00767FA7">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871" w:type="dxa"/>
                  <w:shd w:val="clear" w:color="auto" w:fill="auto"/>
                  <w:vAlign w:val="center"/>
                </w:tcPr>
                <w:p w14:paraId="561DB8CF" w14:textId="77777777" w:rsidR="00724370" w:rsidRPr="00767FA7" w:rsidRDefault="00724370" w:rsidP="00741330">
                  <w:pPr>
                    <w:pStyle w:val="afff3"/>
                  </w:pPr>
                  <w:r w:rsidRPr="00767FA7">
                    <w:t>10/</w:t>
                  </w:r>
                  <w:r w:rsidRPr="00767FA7">
                    <w:t>套</w:t>
                  </w:r>
                </w:p>
              </w:tc>
            </w:tr>
            <w:tr w:rsidR="008F3556" w:rsidRPr="00767FA7" w14:paraId="521597FB" w14:textId="77777777" w:rsidTr="00C343A0">
              <w:trPr>
                <w:jc w:val="center"/>
              </w:trPr>
              <w:tc>
                <w:tcPr>
                  <w:tcW w:w="1951" w:type="dxa"/>
                  <w:vMerge/>
                  <w:shd w:val="clear" w:color="auto" w:fill="auto"/>
                  <w:vAlign w:val="center"/>
                </w:tcPr>
                <w:p w14:paraId="559E9146" w14:textId="77777777" w:rsidR="00724370" w:rsidRPr="00767FA7" w:rsidRDefault="00724370" w:rsidP="00741330">
                  <w:pPr>
                    <w:pStyle w:val="afff3"/>
                  </w:pPr>
                </w:p>
              </w:tc>
              <w:tc>
                <w:tcPr>
                  <w:tcW w:w="6379" w:type="dxa"/>
                  <w:shd w:val="clear" w:color="auto" w:fill="auto"/>
                  <w:vAlign w:val="center"/>
                </w:tcPr>
                <w:p w14:paraId="3F3818E0" w14:textId="77777777" w:rsidR="00724370" w:rsidRPr="00767FA7" w:rsidRDefault="00724370" w:rsidP="00741330">
                  <w:pPr>
                    <w:pStyle w:val="afff3"/>
                  </w:pPr>
                  <w:r w:rsidRPr="00767FA7">
                    <w:t>无机酸制酸工艺、焦化工艺</w:t>
                  </w:r>
                </w:p>
              </w:tc>
              <w:tc>
                <w:tcPr>
                  <w:tcW w:w="871" w:type="dxa"/>
                  <w:shd w:val="clear" w:color="auto" w:fill="auto"/>
                  <w:vAlign w:val="center"/>
                </w:tcPr>
                <w:p w14:paraId="661F192C" w14:textId="77777777" w:rsidR="00724370" w:rsidRPr="00767FA7" w:rsidRDefault="00724370" w:rsidP="00741330">
                  <w:pPr>
                    <w:pStyle w:val="afff3"/>
                  </w:pPr>
                  <w:r w:rsidRPr="00767FA7">
                    <w:t>5/</w:t>
                  </w:r>
                  <w:r w:rsidRPr="00767FA7">
                    <w:t>套</w:t>
                  </w:r>
                </w:p>
              </w:tc>
            </w:tr>
            <w:tr w:rsidR="008F3556" w:rsidRPr="00767FA7" w14:paraId="46E6ED76" w14:textId="77777777" w:rsidTr="00C343A0">
              <w:trPr>
                <w:jc w:val="center"/>
              </w:trPr>
              <w:tc>
                <w:tcPr>
                  <w:tcW w:w="1951" w:type="dxa"/>
                  <w:vMerge/>
                  <w:shd w:val="clear" w:color="auto" w:fill="auto"/>
                  <w:vAlign w:val="center"/>
                </w:tcPr>
                <w:p w14:paraId="217460B6" w14:textId="77777777" w:rsidR="00724370" w:rsidRPr="00767FA7" w:rsidRDefault="00724370" w:rsidP="00741330">
                  <w:pPr>
                    <w:pStyle w:val="afff3"/>
                  </w:pPr>
                </w:p>
              </w:tc>
              <w:tc>
                <w:tcPr>
                  <w:tcW w:w="6379" w:type="dxa"/>
                  <w:shd w:val="clear" w:color="auto" w:fill="auto"/>
                  <w:vAlign w:val="center"/>
                </w:tcPr>
                <w:p w14:paraId="08AEE882" w14:textId="77777777" w:rsidR="00724370" w:rsidRPr="00767FA7" w:rsidRDefault="00724370" w:rsidP="00741330">
                  <w:pPr>
                    <w:pStyle w:val="afff3"/>
                  </w:pPr>
                  <w:r w:rsidRPr="00767FA7">
                    <w:t>其他高温或高压，且涉及危险物质的工艺过程</w:t>
                  </w:r>
                  <w:r w:rsidRPr="00767FA7">
                    <w:rPr>
                      <w:vertAlign w:val="superscript"/>
                    </w:rPr>
                    <w:t>a</w:t>
                  </w:r>
                  <w:r w:rsidRPr="00767FA7">
                    <w:t>、危险物质贮存罐区</w:t>
                  </w:r>
                </w:p>
              </w:tc>
              <w:tc>
                <w:tcPr>
                  <w:tcW w:w="871" w:type="dxa"/>
                  <w:shd w:val="clear" w:color="auto" w:fill="auto"/>
                  <w:vAlign w:val="center"/>
                </w:tcPr>
                <w:p w14:paraId="391A7428" w14:textId="77777777" w:rsidR="00724370" w:rsidRPr="00767FA7" w:rsidRDefault="00724370" w:rsidP="00741330">
                  <w:pPr>
                    <w:pStyle w:val="afff3"/>
                  </w:pPr>
                  <w:r w:rsidRPr="00767FA7">
                    <w:t>5/</w:t>
                  </w:r>
                  <w:r w:rsidRPr="00767FA7">
                    <w:t>套（罐区）</w:t>
                  </w:r>
                </w:p>
              </w:tc>
            </w:tr>
            <w:tr w:rsidR="008F3556" w:rsidRPr="00767FA7" w14:paraId="6ECB26E6" w14:textId="77777777" w:rsidTr="00C343A0">
              <w:trPr>
                <w:jc w:val="center"/>
              </w:trPr>
              <w:tc>
                <w:tcPr>
                  <w:tcW w:w="1951" w:type="dxa"/>
                  <w:shd w:val="clear" w:color="auto" w:fill="auto"/>
                  <w:vAlign w:val="center"/>
                </w:tcPr>
                <w:p w14:paraId="243093EC" w14:textId="77777777" w:rsidR="00724370" w:rsidRPr="00767FA7" w:rsidRDefault="00724370" w:rsidP="00741330">
                  <w:pPr>
                    <w:pStyle w:val="afff3"/>
                  </w:pPr>
                  <w:r w:rsidRPr="00767FA7">
                    <w:t>管道、港口</w:t>
                  </w:r>
                  <w:r w:rsidRPr="00767FA7">
                    <w:t>/</w:t>
                  </w:r>
                  <w:r w:rsidRPr="00767FA7">
                    <w:t>码头等</w:t>
                  </w:r>
                </w:p>
              </w:tc>
              <w:tc>
                <w:tcPr>
                  <w:tcW w:w="6379" w:type="dxa"/>
                  <w:shd w:val="clear" w:color="auto" w:fill="auto"/>
                  <w:vAlign w:val="center"/>
                </w:tcPr>
                <w:p w14:paraId="76A78638" w14:textId="77777777" w:rsidR="00724370" w:rsidRPr="00767FA7" w:rsidRDefault="00724370" w:rsidP="00741330">
                  <w:pPr>
                    <w:pStyle w:val="afff3"/>
                  </w:pPr>
                  <w:r w:rsidRPr="00767FA7">
                    <w:t>涉及危险物质管道运输项目、港口</w:t>
                  </w:r>
                  <w:r w:rsidRPr="00767FA7">
                    <w:t>/</w:t>
                  </w:r>
                  <w:r w:rsidRPr="00767FA7">
                    <w:t>码头等</w:t>
                  </w:r>
                </w:p>
              </w:tc>
              <w:tc>
                <w:tcPr>
                  <w:tcW w:w="871" w:type="dxa"/>
                  <w:shd w:val="clear" w:color="auto" w:fill="auto"/>
                  <w:vAlign w:val="center"/>
                </w:tcPr>
                <w:p w14:paraId="13D5091C" w14:textId="77777777" w:rsidR="00724370" w:rsidRPr="00767FA7" w:rsidRDefault="00724370" w:rsidP="00741330">
                  <w:pPr>
                    <w:pStyle w:val="afff3"/>
                  </w:pPr>
                  <w:r w:rsidRPr="00767FA7">
                    <w:t>10</w:t>
                  </w:r>
                </w:p>
              </w:tc>
            </w:tr>
            <w:tr w:rsidR="008F3556" w:rsidRPr="00767FA7" w14:paraId="3EB0F0C6" w14:textId="77777777" w:rsidTr="00C343A0">
              <w:trPr>
                <w:jc w:val="center"/>
              </w:trPr>
              <w:tc>
                <w:tcPr>
                  <w:tcW w:w="1951" w:type="dxa"/>
                  <w:shd w:val="clear" w:color="auto" w:fill="auto"/>
                  <w:vAlign w:val="center"/>
                </w:tcPr>
                <w:p w14:paraId="02A03A72" w14:textId="77777777" w:rsidR="00724370" w:rsidRPr="00767FA7" w:rsidRDefault="00724370" w:rsidP="00741330">
                  <w:pPr>
                    <w:pStyle w:val="afff3"/>
                  </w:pPr>
                  <w:r w:rsidRPr="00767FA7">
                    <w:t>石油天然气</w:t>
                  </w:r>
                </w:p>
              </w:tc>
              <w:tc>
                <w:tcPr>
                  <w:tcW w:w="6379" w:type="dxa"/>
                  <w:shd w:val="clear" w:color="auto" w:fill="auto"/>
                  <w:vAlign w:val="center"/>
                </w:tcPr>
                <w:p w14:paraId="57EEE8AD" w14:textId="77777777" w:rsidR="00724370" w:rsidRPr="00767FA7" w:rsidRDefault="00724370" w:rsidP="00741330">
                  <w:pPr>
                    <w:pStyle w:val="afff3"/>
                  </w:pPr>
                  <w:r w:rsidRPr="00767FA7">
                    <w:t>石油、天然气、页岩气开采（含净化），气库（不含加气站的气库），油库（不含加气站的油库）、油气管线</w:t>
                  </w:r>
                  <w:r w:rsidRPr="00767FA7">
                    <w:rPr>
                      <w:vertAlign w:val="superscript"/>
                    </w:rPr>
                    <w:t>b</w:t>
                  </w:r>
                  <w:r w:rsidRPr="00767FA7">
                    <w:t>（不含城镇燃气管线）</w:t>
                  </w:r>
                </w:p>
              </w:tc>
              <w:tc>
                <w:tcPr>
                  <w:tcW w:w="871" w:type="dxa"/>
                  <w:shd w:val="clear" w:color="auto" w:fill="auto"/>
                  <w:vAlign w:val="center"/>
                </w:tcPr>
                <w:p w14:paraId="036116B6" w14:textId="77777777" w:rsidR="00724370" w:rsidRPr="00767FA7" w:rsidRDefault="00724370" w:rsidP="00741330">
                  <w:pPr>
                    <w:pStyle w:val="afff3"/>
                  </w:pPr>
                  <w:r w:rsidRPr="00767FA7">
                    <w:t>10</w:t>
                  </w:r>
                </w:p>
              </w:tc>
            </w:tr>
            <w:tr w:rsidR="008F3556" w:rsidRPr="00767FA7" w14:paraId="26400B37" w14:textId="77777777" w:rsidTr="00C343A0">
              <w:trPr>
                <w:jc w:val="center"/>
              </w:trPr>
              <w:tc>
                <w:tcPr>
                  <w:tcW w:w="1951" w:type="dxa"/>
                  <w:shd w:val="clear" w:color="auto" w:fill="D0CECE" w:themeFill="background2" w:themeFillShade="E6"/>
                  <w:vAlign w:val="center"/>
                </w:tcPr>
                <w:p w14:paraId="2511BFA9" w14:textId="77777777" w:rsidR="00724370" w:rsidRPr="00767FA7" w:rsidRDefault="00724370" w:rsidP="00741330">
                  <w:pPr>
                    <w:pStyle w:val="afff3"/>
                  </w:pPr>
                  <w:r w:rsidRPr="00767FA7">
                    <w:t>其他</w:t>
                  </w:r>
                </w:p>
              </w:tc>
              <w:tc>
                <w:tcPr>
                  <w:tcW w:w="6379" w:type="dxa"/>
                  <w:shd w:val="clear" w:color="auto" w:fill="D0CECE" w:themeFill="background2" w:themeFillShade="E6"/>
                  <w:vAlign w:val="center"/>
                </w:tcPr>
                <w:p w14:paraId="34F2872B" w14:textId="77777777" w:rsidR="00724370" w:rsidRPr="00767FA7" w:rsidRDefault="00724370" w:rsidP="00741330">
                  <w:pPr>
                    <w:pStyle w:val="afff3"/>
                  </w:pPr>
                  <w:r w:rsidRPr="00767FA7">
                    <w:t>涉及危险物质使用、贮存的项目</w:t>
                  </w:r>
                </w:p>
              </w:tc>
              <w:tc>
                <w:tcPr>
                  <w:tcW w:w="871" w:type="dxa"/>
                  <w:shd w:val="clear" w:color="auto" w:fill="D0CECE" w:themeFill="background2" w:themeFillShade="E6"/>
                  <w:vAlign w:val="center"/>
                </w:tcPr>
                <w:p w14:paraId="57384F1E" w14:textId="77777777" w:rsidR="00724370" w:rsidRPr="00767FA7" w:rsidRDefault="00724370" w:rsidP="00741330">
                  <w:pPr>
                    <w:pStyle w:val="afff3"/>
                  </w:pPr>
                  <w:r w:rsidRPr="00767FA7">
                    <w:t>5</w:t>
                  </w:r>
                </w:p>
              </w:tc>
            </w:tr>
          </w:tbl>
          <w:p w14:paraId="7F11226A" w14:textId="3728D7DB" w:rsidR="00724370" w:rsidRPr="00767FA7" w:rsidRDefault="00724370" w:rsidP="001165D1">
            <w:pPr>
              <w:pStyle w:val="affd"/>
            </w:pPr>
            <w:r w:rsidRPr="00767FA7">
              <w:rPr>
                <w:rFonts w:hint="eastAsia"/>
              </w:rPr>
              <w:t>本项目属于</w:t>
            </w:r>
            <w:r w:rsidR="006561C1" w:rsidRPr="00767FA7">
              <w:rPr>
                <w:rFonts w:hint="eastAsia"/>
              </w:rPr>
              <w:t>[C3985]</w:t>
            </w:r>
            <w:r w:rsidR="006561C1" w:rsidRPr="00767FA7">
              <w:rPr>
                <w:rFonts w:hint="eastAsia"/>
              </w:rPr>
              <w:t>电子专用材料制造</w:t>
            </w:r>
            <w:r w:rsidRPr="00767FA7">
              <w:t>，</w:t>
            </w:r>
            <w:r w:rsidRPr="00767FA7">
              <w:rPr>
                <w:rFonts w:hint="eastAsia"/>
              </w:rPr>
              <w:t>涉及</w:t>
            </w:r>
            <w:r w:rsidR="006561C1" w:rsidRPr="00767FA7">
              <w:rPr>
                <w:rFonts w:hint="eastAsia"/>
              </w:rPr>
              <w:t>甲醛</w:t>
            </w:r>
            <w:r w:rsidRPr="00767FA7">
              <w:t>等危险物质</w:t>
            </w:r>
            <w:r w:rsidRPr="00767FA7">
              <w:rPr>
                <w:rFonts w:hint="eastAsia"/>
              </w:rPr>
              <w:t>使用</w:t>
            </w:r>
            <w:r w:rsidRPr="00767FA7">
              <w:t>、</w:t>
            </w:r>
            <w:r w:rsidR="006561C1" w:rsidRPr="00767FA7">
              <w:rPr>
                <w:rFonts w:hint="eastAsia"/>
              </w:rPr>
              <w:t>贮存</w:t>
            </w:r>
            <w:r w:rsidRPr="00767FA7">
              <w:t>，</w:t>
            </w:r>
            <w:r w:rsidRPr="00767FA7">
              <w:rPr>
                <w:rFonts w:hint="eastAsia"/>
              </w:rPr>
              <w:t>确定</w:t>
            </w:r>
            <w:r w:rsidRPr="00767FA7">
              <w:rPr>
                <w:rFonts w:hint="eastAsia"/>
              </w:rPr>
              <w:t>M=5</w:t>
            </w:r>
            <w:r w:rsidRPr="00767FA7">
              <w:rPr>
                <w:rFonts w:hint="eastAsia"/>
              </w:rPr>
              <w:t>（</w:t>
            </w:r>
            <w:r w:rsidRPr="00767FA7">
              <w:rPr>
                <w:rFonts w:hint="eastAsia"/>
              </w:rPr>
              <w:t>M</w:t>
            </w:r>
            <w:r w:rsidRPr="00767FA7">
              <w:t>4</w:t>
            </w:r>
            <w:r w:rsidRPr="00767FA7">
              <w:rPr>
                <w:rFonts w:hint="eastAsia"/>
              </w:rPr>
              <w:t>）。</w:t>
            </w:r>
          </w:p>
          <w:p w14:paraId="4F6242EE" w14:textId="77777777" w:rsidR="00724370" w:rsidRPr="00767FA7" w:rsidRDefault="00724370" w:rsidP="001165D1">
            <w:pPr>
              <w:pStyle w:val="affd"/>
            </w:pPr>
            <w:r w:rsidRPr="00767FA7">
              <w:rPr>
                <w:rFonts w:hint="eastAsia"/>
              </w:rPr>
              <w:t>（</w:t>
            </w:r>
            <w:r w:rsidRPr="00767FA7">
              <w:rPr>
                <w:rFonts w:hint="eastAsia"/>
              </w:rPr>
              <w:t>3</w:t>
            </w:r>
            <w:r w:rsidRPr="00767FA7">
              <w:rPr>
                <w:rFonts w:hint="eastAsia"/>
              </w:rPr>
              <w:t>）</w:t>
            </w:r>
            <w:r w:rsidRPr="00767FA7">
              <w:rPr>
                <w:rFonts w:hint="eastAsia"/>
              </w:rPr>
              <w:t>P</w:t>
            </w:r>
            <w:r w:rsidRPr="00767FA7">
              <w:rPr>
                <w:rFonts w:hint="eastAsia"/>
              </w:rPr>
              <w:t>的分级确定</w:t>
            </w:r>
          </w:p>
          <w:p w14:paraId="07AE7935" w14:textId="77777777" w:rsidR="00724370" w:rsidRPr="00767FA7" w:rsidRDefault="00724370" w:rsidP="00DA2018">
            <w:pPr>
              <w:pStyle w:val="affff"/>
            </w:pPr>
            <w:r w:rsidRPr="00767FA7">
              <w:rPr>
                <w:rFonts w:hint="eastAsia"/>
              </w:rPr>
              <w:t>表</w:t>
            </w:r>
            <w:r w:rsidRPr="00767FA7">
              <w:rPr>
                <w:rFonts w:hint="eastAsia"/>
              </w:rPr>
              <w:t xml:space="preserve">1.9.4  </w:t>
            </w:r>
            <w:r w:rsidRPr="00767FA7">
              <w:rPr>
                <w:rFonts w:hint="eastAsia"/>
              </w:rPr>
              <w:t>危险物质及工艺系统危险性等级判断（</w:t>
            </w:r>
            <w:r w:rsidRPr="00767FA7">
              <w:rPr>
                <w:rFonts w:hint="eastAsia"/>
              </w:rPr>
              <w:t>P</w:t>
            </w:r>
            <w:r w:rsidRPr="00767FA7">
              <w:rPr>
                <w:rFonts w:hint="eastAsia"/>
              </w:rPr>
              <w:t>）</w:t>
            </w:r>
          </w:p>
          <w:tbl>
            <w:tblPr>
              <w:tblW w:w="0" w:type="auto"/>
              <w:jc w:val="center"/>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1707"/>
              <w:gridCol w:w="1820"/>
              <w:gridCol w:w="1820"/>
              <w:gridCol w:w="1820"/>
              <w:gridCol w:w="1821"/>
            </w:tblGrid>
            <w:tr w:rsidR="008F3556" w:rsidRPr="00767FA7" w14:paraId="00013179" w14:textId="77777777" w:rsidTr="00C343A0">
              <w:trPr>
                <w:jc w:val="center"/>
              </w:trPr>
              <w:tc>
                <w:tcPr>
                  <w:tcW w:w="1707" w:type="dxa"/>
                  <w:vMerge w:val="restart"/>
                  <w:shd w:val="clear" w:color="auto" w:fill="auto"/>
                  <w:vAlign w:val="center"/>
                </w:tcPr>
                <w:p w14:paraId="4B6CAA70" w14:textId="77777777" w:rsidR="00724370" w:rsidRPr="00767FA7" w:rsidRDefault="00724370" w:rsidP="00741330">
                  <w:pPr>
                    <w:pStyle w:val="afff3"/>
                  </w:pPr>
                  <w:r w:rsidRPr="00767FA7">
                    <w:rPr>
                      <w:rFonts w:hint="eastAsia"/>
                    </w:rPr>
                    <w:t>危险物质数量</w:t>
                  </w:r>
                </w:p>
                <w:p w14:paraId="22D36FC5" w14:textId="77777777" w:rsidR="00724370" w:rsidRPr="00767FA7" w:rsidRDefault="00724370" w:rsidP="00741330">
                  <w:pPr>
                    <w:pStyle w:val="afff3"/>
                  </w:pPr>
                  <w:r w:rsidRPr="00767FA7">
                    <w:rPr>
                      <w:rFonts w:hint="eastAsia"/>
                    </w:rPr>
                    <w:t>与临界量比值（</w:t>
                  </w:r>
                  <w:r w:rsidRPr="00767FA7">
                    <w:rPr>
                      <w:rFonts w:hint="eastAsia"/>
                    </w:rPr>
                    <w:t>Q</w:t>
                  </w:r>
                  <w:r w:rsidRPr="00767FA7">
                    <w:rPr>
                      <w:rFonts w:hint="eastAsia"/>
                    </w:rPr>
                    <w:t>）</w:t>
                  </w:r>
                </w:p>
              </w:tc>
              <w:tc>
                <w:tcPr>
                  <w:tcW w:w="7281" w:type="dxa"/>
                  <w:gridSpan w:val="4"/>
                  <w:tcBorders>
                    <w:top w:val="single" w:sz="2" w:space="0" w:color="auto"/>
                    <w:bottom w:val="single" w:sz="2" w:space="0" w:color="auto"/>
                  </w:tcBorders>
                  <w:shd w:val="clear" w:color="auto" w:fill="auto"/>
                  <w:vAlign w:val="center"/>
                </w:tcPr>
                <w:p w14:paraId="24738D51" w14:textId="77777777" w:rsidR="00724370" w:rsidRPr="00767FA7" w:rsidRDefault="00724370" w:rsidP="00741330">
                  <w:pPr>
                    <w:pStyle w:val="afff3"/>
                  </w:pPr>
                  <w:r w:rsidRPr="00767FA7">
                    <w:rPr>
                      <w:rFonts w:hint="eastAsia"/>
                    </w:rPr>
                    <w:t>行业及生产工艺（</w:t>
                  </w:r>
                  <w:r w:rsidRPr="00767FA7">
                    <w:rPr>
                      <w:rFonts w:hint="eastAsia"/>
                    </w:rPr>
                    <w:t>M</w:t>
                  </w:r>
                  <w:r w:rsidRPr="00767FA7">
                    <w:rPr>
                      <w:rFonts w:hint="eastAsia"/>
                    </w:rPr>
                    <w:t>）</w:t>
                  </w:r>
                </w:p>
              </w:tc>
            </w:tr>
            <w:tr w:rsidR="008F3556" w:rsidRPr="00767FA7" w14:paraId="1498EA68" w14:textId="77777777" w:rsidTr="00C343A0">
              <w:trPr>
                <w:jc w:val="center"/>
              </w:trPr>
              <w:tc>
                <w:tcPr>
                  <w:tcW w:w="1707" w:type="dxa"/>
                  <w:vMerge/>
                  <w:shd w:val="clear" w:color="auto" w:fill="auto"/>
                  <w:vAlign w:val="center"/>
                </w:tcPr>
                <w:p w14:paraId="48D3A8A7" w14:textId="77777777" w:rsidR="00724370" w:rsidRPr="00767FA7" w:rsidRDefault="00724370" w:rsidP="00741330">
                  <w:pPr>
                    <w:pStyle w:val="afff3"/>
                  </w:pPr>
                </w:p>
              </w:tc>
              <w:tc>
                <w:tcPr>
                  <w:tcW w:w="1820" w:type="dxa"/>
                  <w:tcBorders>
                    <w:top w:val="single" w:sz="2" w:space="0" w:color="auto"/>
                    <w:bottom w:val="single" w:sz="2" w:space="0" w:color="auto"/>
                  </w:tcBorders>
                  <w:shd w:val="clear" w:color="auto" w:fill="auto"/>
                  <w:vAlign w:val="center"/>
                </w:tcPr>
                <w:p w14:paraId="7AF9E343" w14:textId="77777777" w:rsidR="00724370" w:rsidRPr="00767FA7" w:rsidRDefault="00724370" w:rsidP="00741330">
                  <w:pPr>
                    <w:pStyle w:val="afff3"/>
                  </w:pPr>
                  <w:r w:rsidRPr="00767FA7">
                    <w:t>M1</w:t>
                  </w:r>
                </w:p>
              </w:tc>
              <w:tc>
                <w:tcPr>
                  <w:tcW w:w="1820" w:type="dxa"/>
                  <w:tcBorders>
                    <w:top w:val="single" w:sz="2" w:space="0" w:color="auto"/>
                    <w:bottom w:val="single" w:sz="2" w:space="0" w:color="auto"/>
                  </w:tcBorders>
                  <w:shd w:val="clear" w:color="auto" w:fill="auto"/>
                  <w:vAlign w:val="center"/>
                </w:tcPr>
                <w:p w14:paraId="5F906BD0" w14:textId="77777777" w:rsidR="00724370" w:rsidRPr="00767FA7" w:rsidRDefault="00724370" w:rsidP="00741330">
                  <w:pPr>
                    <w:pStyle w:val="afff3"/>
                  </w:pPr>
                  <w:r w:rsidRPr="00767FA7">
                    <w:t>M2</w:t>
                  </w:r>
                </w:p>
              </w:tc>
              <w:tc>
                <w:tcPr>
                  <w:tcW w:w="1820" w:type="dxa"/>
                  <w:tcBorders>
                    <w:top w:val="single" w:sz="2" w:space="0" w:color="auto"/>
                    <w:bottom w:val="single" w:sz="2" w:space="0" w:color="auto"/>
                  </w:tcBorders>
                  <w:shd w:val="clear" w:color="auto" w:fill="auto"/>
                  <w:vAlign w:val="center"/>
                </w:tcPr>
                <w:p w14:paraId="4284E8BF" w14:textId="77777777" w:rsidR="00724370" w:rsidRPr="00767FA7" w:rsidRDefault="00724370" w:rsidP="00741330">
                  <w:pPr>
                    <w:pStyle w:val="afff3"/>
                  </w:pPr>
                  <w:r w:rsidRPr="00767FA7">
                    <w:t>M3</w:t>
                  </w:r>
                </w:p>
              </w:tc>
              <w:tc>
                <w:tcPr>
                  <w:tcW w:w="1821" w:type="dxa"/>
                  <w:vAlign w:val="center"/>
                </w:tcPr>
                <w:p w14:paraId="7FE1CD96" w14:textId="77777777" w:rsidR="00724370" w:rsidRPr="00767FA7" w:rsidRDefault="00724370" w:rsidP="00741330">
                  <w:pPr>
                    <w:pStyle w:val="afff3"/>
                  </w:pPr>
                  <w:r w:rsidRPr="00767FA7">
                    <w:t>M4</w:t>
                  </w:r>
                </w:p>
              </w:tc>
            </w:tr>
            <w:tr w:rsidR="008F3556" w:rsidRPr="00767FA7" w14:paraId="1296A463" w14:textId="77777777" w:rsidTr="00C343A0">
              <w:trPr>
                <w:jc w:val="center"/>
              </w:trPr>
              <w:tc>
                <w:tcPr>
                  <w:tcW w:w="1707" w:type="dxa"/>
                  <w:shd w:val="clear" w:color="auto" w:fill="auto"/>
                  <w:vAlign w:val="center"/>
                </w:tcPr>
                <w:p w14:paraId="49655572" w14:textId="77777777" w:rsidR="00724370" w:rsidRPr="00767FA7" w:rsidRDefault="00724370" w:rsidP="00741330">
                  <w:pPr>
                    <w:pStyle w:val="afff3"/>
                  </w:pPr>
                  <w:r w:rsidRPr="00767FA7">
                    <w:rPr>
                      <w:rFonts w:hint="eastAsia"/>
                    </w:rPr>
                    <w:t>Q</w:t>
                  </w:r>
                  <w:r w:rsidRPr="00767FA7">
                    <w:rPr>
                      <w:rFonts w:hint="eastAsia"/>
                    </w:rPr>
                    <w:t>≥</w:t>
                  </w:r>
                  <w:r w:rsidRPr="00767FA7">
                    <w:rPr>
                      <w:rFonts w:hint="eastAsia"/>
                    </w:rPr>
                    <w:t>100</w:t>
                  </w:r>
                </w:p>
              </w:tc>
              <w:tc>
                <w:tcPr>
                  <w:tcW w:w="1820" w:type="dxa"/>
                  <w:tcBorders>
                    <w:top w:val="single" w:sz="2" w:space="0" w:color="auto"/>
                    <w:bottom w:val="single" w:sz="2" w:space="0" w:color="auto"/>
                  </w:tcBorders>
                  <w:shd w:val="clear" w:color="auto" w:fill="auto"/>
                  <w:vAlign w:val="center"/>
                </w:tcPr>
                <w:p w14:paraId="4F8BE30F" w14:textId="77777777" w:rsidR="00724370" w:rsidRPr="00767FA7" w:rsidRDefault="00724370" w:rsidP="00741330">
                  <w:pPr>
                    <w:pStyle w:val="afff3"/>
                  </w:pPr>
                  <w:r w:rsidRPr="00767FA7">
                    <w:t>P1</w:t>
                  </w:r>
                </w:p>
              </w:tc>
              <w:tc>
                <w:tcPr>
                  <w:tcW w:w="1820" w:type="dxa"/>
                  <w:tcBorders>
                    <w:top w:val="single" w:sz="2" w:space="0" w:color="auto"/>
                    <w:bottom w:val="single" w:sz="2" w:space="0" w:color="auto"/>
                  </w:tcBorders>
                  <w:shd w:val="clear" w:color="auto" w:fill="auto"/>
                  <w:vAlign w:val="center"/>
                </w:tcPr>
                <w:p w14:paraId="44929ED3" w14:textId="77777777" w:rsidR="00724370" w:rsidRPr="00767FA7" w:rsidRDefault="00724370" w:rsidP="00741330">
                  <w:pPr>
                    <w:pStyle w:val="afff3"/>
                  </w:pPr>
                  <w:r w:rsidRPr="00767FA7">
                    <w:t>P1</w:t>
                  </w:r>
                </w:p>
              </w:tc>
              <w:tc>
                <w:tcPr>
                  <w:tcW w:w="1820" w:type="dxa"/>
                  <w:tcBorders>
                    <w:top w:val="single" w:sz="2" w:space="0" w:color="auto"/>
                    <w:bottom w:val="single" w:sz="2" w:space="0" w:color="auto"/>
                  </w:tcBorders>
                  <w:shd w:val="clear" w:color="auto" w:fill="auto"/>
                  <w:vAlign w:val="center"/>
                </w:tcPr>
                <w:p w14:paraId="47E3DF77" w14:textId="77777777" w:rsidR="00724370" w:rsidRPr="00767FA7" w:rsidRDefault="00724370" w:rsidP="00741330">
                  <w:pPr>
                    <w:pStyle w:val="afff3"/>
                  </w:pPr>
                  <w:r w:rsidRPr="00767FA7">
                    <w:t>P2</w:t>
                  </w:r>
                </w:p>
              </w:tc>
              <w:tc>
                <w:tcPr>
                  <w:tcW w:w="1821" w:type="dxa"/>
                  <w:vAlign w:val="center"/>
                </w:tcPr>
                <w:p w14:paraId="0C00B7C4" w14:textId="77777777" w:rsidR="00724370" w:rsidRPr="00767FA7" w:rsidRDefault="00724370" w:rsidP="00741330">
                  <w:pPr>
                    <w:pStyle w:val="afff3"/>
                  </w:pPr>
                  <w:r w:rsidRPr="00767FA7">
                    <w:t>P3</w:t>
                  </w:r>
                </w:p>
              </w:tc>
            </w:tr>
            <w:tr w:rsidR="008F3556" w:rsidRPr="00767FA7" w14:paraId="4099AD0A" w14:textId="77777777" w:rsidTr="00C343A0">
              <w:trPr>
                <w:jc w:val="center"/>
              </w:trPr>
              <w:tc>
                <w:tcPr>
                  <w:tcW w:w="1707" w:type="dxa"/>
                  <w:shd w:val="clear" w:color="auto" w:fill="auto"/>
                  <w:vAlign w:val="center"/>
                </w:tcPr>
                <w:p w14:paraId="382D16B3" w14:textId="77777777" w:rsidR="00724370" w:rsidRPr="00767FA7" w:rsidRDefault="00724370" w:rsidP="00741330">
                  <w:pPr>
                    <w:pStyle w:val="afff3"/>
                  </w:pPr>
                  <w:r w:rsidRPr="00767FA7">
                    <w:rPr>
                      <w:rFonts w:hint="eastAsia"/>
                    </w:rPr>
                    <w:t>10</w:t>
                  </w:r>
                  <w:r w:rsidRPr="00767FA7">
                    <w:rPr>
                      <w:rFonts w:hint="eastAsia"/>
                    </w:rPr>
                    <w:t>≤</w:t>
                  </w:r>
                  <w:r w:rsidRPr="00767FA7">
                    <w:rPr>
                      <w:rFonts w:hint="eastAsia"/>
                    </w:rPr>
                    <w:t>Q</w:t>
                  </w:r>
                  <w:r w:rsidRPr="00767FA7">
                    <w:rPr>
                      <w:rFonts w:hint="eastAsia"/>
                    </w:rPr>
                    <w:t>＜</w:t>
                  </w:r>
                  <w:r w:rsidRPr="00767FA7">
                    <w:rPr>
                      <w:rFonts w:hint="eastAsia"/>
                    </w:rPr>
                    <w:t>100</w:t>
                  </w:r>
                </w:p>
              </w:tc>
              <w:tc>
                <w:tcPr>
                  <w:tcW w:w="1820" w:type="dxa"/>
                  <w:tcBorders>
                    <w:top w:val="single" w:sz="2" w:space="0" w:color="auto"/>
                    <w:bottom w:val="single" w:sz="2" w:space="0" w:color="auto"/>
                  </w:tcBorders>
                  <w:shd w:val="clear" w:color="auto" w:fill="auto"/>
                  <w:vAlign w:val="center"/>
                </w:tcPr>
                <w:p w14:paraId="34CC955D" w14:textId="77777777" w:rsidR="00724370" w:rsidRPr="00767FA7" w:rsidRDefault="00724370" w:rsidP="00741330">
                  <w:pPr>
                    <w:pStyle w:val="afff3"/>
                  </w:pPr>
                  <w:r w:rsidRPr="00767FA7">
                    <w:t>P1</w:t>
                  </w:r>
                </w:p>
              </w:tc>
              <w:tc>
                <w:tcPr>
                  <w:tcW w:w="1820" w:type="dxa"/>
                  <w:tcBorders>
                    <w:top w:val="single" w:sz="2" w:space="0" w:color="auto"/>
                    <w:bottom w:val="single" w:sz="2" w:space="0" w:color="auto"/>
                  </w:tcBorders>
                  <w:shd w:val="clear" w:color="auto" w:fill="auto"/>
                  <w:vAlign w:val="center"/>
                </w:tcPr>
                <w:p w14:paraId="278ADD70" w14:textId="77777777" w:rsidR="00724370" w:rsidRPr="00767FA7" w:rsidRDefault="00724370" w:rsidP="00741330">
                  <w:pPr>
                    <w:pStyle w:val="afff3"/>
                  </w:pPr>
                  <w:r w:rsidRPr="00767FA7">
                    <w:t>P2</w:t>
                  </w:r>
                </w:p>
              </w:tc>
              <w:tc>
                <w:tcPr>
                  <w:tcW w:w="1820" w:type="dxa"/>
                  <w:tcBorders>
                    <w:top w:val="single" w:sz="2" w:space="0" w:color="auto"/>
                    <w:bottom w:val="single" w:sz="2" w:space="0" w:color="auto"/>
                  </w:tcBorders>
                  <w:shd w:val="clear" w:color="auto" w:fill="auto"/>
                  <w:vAlign w:val="center"/>
                </w:tcPr>
                <w:p w14:paraId="155DE490" w14:textId="77777777" w:rsidR="00724370" w:rsidRPr="00767FA7" w:rsidRDefault="00724370" w:rsidP="00741330">
                  <w:pPr>
                    <w:pStyle w:val="afff3"/>
                  </w:pPr>
                  <w:r w:rsidRPr="00767FA7">
                    <w:t>P3</w:t>
                  </w:r>
                </w:p>
              </w:tc>
              <w:tc>
                <w:tcPr>
                  <w:tcW w:w="1821" w:type="dxa"/>
                  <w:shd w:val="clear" w:color="auto" w:fill="D0CECE" w:themeFill="background2" w:themeFillShade="E6"/>
                  <w:vAlign w:val="center"/>
                </w:tcPr>
                <w:p w14:paraId="4E1617BE" w14:textId="77777777" w:rsidR="00724370" w:rsidRPr="00767FA7" w:rsidRDefault="00724370" w:rsidP="00741330">
                  <w:pPr>
                    <w:pStyle w:val="afff3"/>
                  </w:pPr>
                  <w:r w:rsidRPr="00767FA7">
                    <w:t>P4</w:t>
                  </w:r>
                </w:p>
              </w:tc>
            </w:tr>
            <w:tr w:rsidR="008F3556" w:rsidRPr="00767FA7" w14:paraId="7E055120" w14:textId="77777777" w:rsidTr="00C343A0">
              <w:trPr>
                <w:jc w:val="center"/>
              </w:trPr>
              <w:tc>
                <w:tcPr>
                  <w:tcW w:w="1707" w:type="dxa"/>
                  <w:vAlign w:val="center"/>
                </w:tcPr>
                <w:p w14:paraId="62902A61" w14:textId="77777777" w:rsidR="00724370" w:rsidRPr="00767FA7" w:rsidRDefault="00724370" w:rsidP="00741330">
                  <w:pPr>
                    <w:pStyle w:val="afff3"/>
                  </w:pPr>
                  <w:r w:rsidRPr="00767FA7">
                    <w:rPr>
                      <w:rFonts w:hint="eastAsia"/>
                    </w:rPr>
                    <w:t>1</w:t>
                  </w:r>
                  <w:r w:rsidRPr="00767FA7">
                    <w:rPr>
                      <w:rFonts w:hint="eastAsia"/>
                    </w:rPr>
                    <w:t>≤</w:t>
                  </w:r>
                  <w:r w:rsidRPr="00767FA7">
                    <w:rPr>
                      <w:rFonts w:hint="eastAsia"/>
                    </w:rPr>
                    <w:t>Q</w:t>
                  </w:r>
                  <w:r w:rsidRPr="00767FA7">
                    <w:rPr>
                      <w:rFonts w:hint="eastAsia"/>
                    </w:rPr>
                    <w:t>＜</w:t>
                  </w:r>
                  <w:r w:rsidRPr="00767FA7">
                    <w:rPr>
                      <w:rFonts w:hint="eastAsia"/>
                    </w:rPr>
                    <w:t>10</w:t>
                  </w:r>
                </w:p>
              </w:tc>
              <w:tc>
                <w:tcPr>
                  <w:tcW w:w="1820" w:type="dxa"/>
                  <w:tcBorders>
                    <w:top w:val="single" w:sz="2" w:space="0" w:color="auto"/>
                  </w:tcBorders>
                  <w:vAlign w:val="center"/>
                </w:tcPr>
                <w:p w14:paraId="4FB6AB98" w14:textId="77777777" w:rsidR="00724370" w:rsidRPr="00767FA7" w:rsidRDefault="00724370" w:rsidP="00741330">
                  <w:pPr>
                    <w:pStyle w:val="afff3"/>
                  </w:pPr>
                  <w:r w:rsidRPr="00767FA7">
                    <w:t>P2</w:t>
                  </w:r>
                </w:p>
              </w:tc>
              <w:tc>
                <w:tcPr>
                  <w:tcW w:w="1820" w:type="dxa"/>
                  <w:tcBorders>
                    <w:top w:val="single" w:sz="2" w:space="0" w:color="auto"/>
                  </w:tcBorders>
                  <w:vAlign w:val="center"/>
                </w:tcPr>
                <w:p w14:paraId="2DE1D6B0" w14:textId="77777777" w:rsidR="00724370" w:rsidRPr="00767FA7" w:rsidRDefault="00724370" w:rsidP="00741330">
                  <w:pPr>
                    <w:pStyle w:val="afff3"/>
                  </w:pPr>
                  <w:r w:rsidRPr="00767FA7">
                    <w:t>P3</w:t>
                  </w:r>
                </w:p>
              </w:tc>
              <w:tc>
                <w:tcPr>
                  <w:tcW w:w="1820" w:type="dxa"/>
                  <w:tcBorders>
                    <w:top w:val="single" w:sz="2" w:space="0" w:color="auto"/>
                    <w:bottom w:val="single" w:sz="2" w:space="0" w:color="auto"/>
                  </w:tcBorders>
                  <w:vAlign w:val="center"/>
                </w:tcPr>
                <w:p w14:paraId="4BF5EA10" w14:textId="77777777" w:rsidR="00724370" w:rsidRPr="00767FA7" w:rsidRDefault="00724370" w:rsidP="00741330">
                  <w:pPr>
                    <w:pStyle w:val="afff3"/>
                  </w:pPr>
                  <w:r w:rsidRPr="00767FA7">
                    <w:t>P4</w:t>
                  </w:r>
                </w:p>
              </w:tc>
              <w:tc>
                <w:tcPr>
                  <w:tcW w:w="1821" w:type="dxa"/>
                  <w:shd w:val="clear" w:color="auto" w:fill="auto"/>
                  <w:vAlign w:val="center"/>
                </w:tcPr>
                <w:p w14:paraId="342156A2" w14:textId="77777777" w:rsidR="00724370" w:rsidRPr="00767FA7" w:rsidRDefault="00724370" w:rsidP="00741330">
                  <w:pPr>
                    <w:pStyle w:val="afff3"/>
                  </w:pPr>
                  <w:r w:rsidRPr="00767FA7">
                    <w:t>P4</w:t>
                  </w:r>
                </w:p>
              </w:tc>
            </w:tr>
          </w:tbl>
          <w:p w14:paraId="623AB4B6" w14:textId="59AF0F4A" w:rsidR="00724370" w:rsidRPr="00767FA7" w:rsidRDefault="00724370" w:rsidP="00724370">
            <w:pPr>
              <w:pStyle w:val="340"/>
            </w:pPr>
            <w:r w:rsidRPr="00767FA7">
              <w:rPr>
                <w:rFonts w:hint="eastAsia"/>
              </w:rPr>
              <w:t>2</w:t>
            </w:r>
            <w:r w:rsidRPr="00767FA7">
              <w:t>.5.</w:t>
            </w:r>
            <w:r w:rsidR="002E2746" w:rsidRPr="00767FA7">
              <w:t>2.</w:t>
            </w:r>
            <w:r w:rsidRPr="00767FA7">
              <w:t xml:space="preserve">2 </w:t>
            </w:r>
            <w:r w:rsidRPr="00767FA7">
              <w:rPr>
                <w:rFonts w:hint="eastAsia"/>
              </w:rPr>
              <w:t>E</w:t>
            </w:r>
            <w:r w:rsidRPr="00767FA7">
              <w:rPr>
                <w:rFonts w:hint="eastAsia"/>
              </w:rPr>
              <w:t>的分级确定</w:t>
            </w:r>
          </w:p>
          <w:p w14:paraId="0133883B" w14:textId="77777777" w:rsidR="00724370" w:rsidRPr="00767FA7" w:rsidRDefault="00724370" w:rsidP="001165D1">
            <w:pPr>
              <w:pStyle w:val="affd"/>
            </w:pPr>
            <w:r w:rsidRPr="00767FA7">
              <w:rPr>
                <w:rFonts w:hint="eastAsia"/>
              </w:rPr>
              <w:t>（</w:t>
            </w:r>
            <w:r w:rsidRPr="00767FA7">
              <w:rPr>
                <w:rFonts w:hint="eastAsia"/>
              </w:rPr>
              <w:t>1</w:t>
            </w:r>
            <w:r w:rsidRPr="00767FA7">
              <w:rPr>
                <w:rFonts w:hint="eastAsia"/>
              </w:rPr>
              <w:t>）大气环境</w:t>
            </w:r>
          </w:p>
          <w:p w14:paraId="30FDF84E" w14:textId="77777777" w:rsidR="00724370" w:rsidRPr="00767FA7" w:rsidRDefault="00724370" w:rsidP="00DA2018">
            <w:pPr>
              <w:pStyle w:val="affff"/>
            </w:pPr>
            <w:r w:rsidRPr="00767FA7">
              <w:rPr>
                <w:rFonts w:hint="eastAsia"/>
              </w:rPr>
              <w:t>表</w:t>
            </w:r>
            <w:r w:rsidRPr="00767FA7">
              <w:rPr>
                <w:rFonts w:hint="eastAsia"/>
              </w:rPr>
              <w:t xml:space="preserve">1.9.4  </w:t>
            </w:r>
            <w:r w:rsidRPr="00767FA7">
              <w:rPr>
                <w:rFonts w:hint="eastAsia"/>
              </w:rPr>
              <w:t>大气环境敏感程度分级</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75"/>
              <w:gridCol w:w="8496"/>
            </w:tblGrid>
            <w:tr w:rsidR="008F3556" w:rsidRPr="00767FA7" w14:paraId="4223CCE6" w14:textId="77777777" w:rsidTr="00C343A0">
              <w:trPr>
                <w:jc w:val="center"/>
              </w:trPr>
              <w:tc>
                <w:tcPr>
                  <w:tcW w:w="675" w:type="dxa"/>
                  <w:shd w:val="clear" w:color="auto" w:fill="auto"/>
                  <w:vAlign w:val="center"/>
                </w:tcPr>
                <w:p w14:paraId="1A2B9D02" w14:textId="77777777" w:rsidR="00724370" w:rsidRPr="00767FA7" w:rsidRDefault="00724370" w:rsidP="00741330">
                  <w:pPr>
                    <w:pStyle w:val="afff3"/>
                  </w:pPr>
                  <w:r w:rsidRPr="00767FA7">
                    <w:lastRenderedPageBreak/>
                    <w:t>分级</w:t>
                  </w:r>
                </w:p>
              </w:tc>
              <w:tc>
                <w:tcPr>
                  <w:tcW w:w="8496" w:type="dxa"/>
                  <w:shd w:val="clear" w:color="auto" w:fill="auto"/>
                  <w:vAlign w:val="center"/>
                </w:tcPr>
                <w:p w14:paraId="16331E73" w14:textId="77777777" w:rsidR="00724370" w:rsidRPr="00767FA7" w:rsidRDefault="00724370" w:rsidP="00741330">
                  <w:pPr>
                    <w:pStyle w:val="afff3"/>
                  </w:pPr>
                  <w:r w:rsidRPr="00767FA7">
                    <w:t>大气环境敏感性</w:t>
                  </w:r>
                </w:p>
              </w:tc>
            </w:tr>
            <w:tr w:rsidR="008F3556" w:rsidRPr="00767FA7" w14:paraId="4052AF59" w14:textId="77777777" w:rsidTr="00C343A0">
              <w:trPr>
                <w:jc w:val="center"/>
              </w:trPr>
              <w:tc>
                <w:tcPr>
                  <w:tcW w:w="675" w:type="dxa"/>
                  <w:shd w:val="clear" w:color="auto" w:fill="D0CECE" w:themeFill="background2" w:themeFillShade="E6"/>
                  <w:vAlign w:val="center"/>
                </w:tcPr>
                <w:p w14:paraId="72786EB4" w14:textId="77777777" w:rsidR="00724370" w:rsidRPr="00767FA7" w:rsidRDefault="00724370" w:rsidP="00741330">
                  <w:pPr>
                    <w:pStyle w:val="afff3"/>
                  </w:pPr>
                  <w:r w:rsidRPr="00767FA7">
                    <w:t>E1</w:t>
                  </w:r>
                </w:p>
              </w:tc>
              <w:tc>
                <w:tcPr>
                  <w:tcW w:w="8496" w:type="dxa"/>
                  <w:shd w:val="clear" w:color="auto" w:fill="auto"/>
                  <w:vAlign w:val="center"/>
                </w:tcPr>
                <w:p w14:paraId="113BDB24" w14:textId="77777777" w:rsidR="00724370" w:rsidRPr="00767FA7" w:rsidRDefault="00724370" w:rsidP="00741330">
                  <w:pPr>
                    <w:pStyle w:val="afff3"/>
                  </w:pPr>
                  <w:r w:rsidRPr="00767FA7">
                    <w:t>周边</w:t>
                  </w:r>
                  <w:r w:rsidRPr="00767FA7">
                    <w:t xml:space="preserve">5 km </w:t>
                  </w:r>
                  <w:r w:rsidRPr="00767FA7">
                    <w:t>范围内居住区、医疗卫生、文化教育、科研、行政办公等机构人口总数大于</w:t>
                  </w:r>
                  <w:r w:rsidRPr="00767FA7">
                    <w:t>5</w:t>
                  </w:r>
                  <w:r w:rsidRPr="00767FA7">
                    <w:t>万人，或其他需要特殊保护区域；或周边</w:t>
                  </w:r>
                  <w:r w:rsidRPr="00767FA7">
                    <w:t xml:space="preserve">500 m </w:t>
                  </w:r>
                  <w:r w:rsidRPr="00767FA7">
                    <w:t>范围内人口总数大于</w:t>
                  </w:r>
                  <w:r w:rsidRPr="00767FA7">
                    <w:t xml:space="preserve">1000 </w:t>
                  </w:r>
                  <w:r w:rsidRPr="00767FA7">
                    <w:t>人；油气、化学品输送管线管段周边</w:t>
                  </w:r>
                  <w:r w:rsidRPr="00767FA7">
                    <w:t xml:space="preserve">200 m </w:t>
                  </w:r>
                  <w:r w:rsidRPr="00767FA7">
                    <w:t>范围内，每千米管段人口数大于</w:t>
                  </w:r>
                  <w:r w:rsidRPr="00767FA7">
                    <w:t xml:space="preserve">200 </w:t>
                  </w:r>
                  <w:r w:rsidRPr="00767FA7">
                    <w:t>人</w:t>
                  </w:r>
                </w:p>
              </w:tc>
            </w:tr>
            <w:tr w:rsidR="008F3556" w:rsidRPr="00767FA7" w14:paraId="43BC0676" w14:textId="77777777" w:rsidTr="00C343A0">
              <w:trPr>
                <w:jc w:val="center"/>
              </w:trPr>
              <w:tc>
                <w:tcPr>
                  <w:tcW w:w="675" w:type="dxa"/>
                  <w:shd w:val="clear" w:color="auto" w:fill="auto"/>
                  <w:vAlign w:val="center"/>
                </w:tcPr>
                <w:p w14:paraId="3F1DB6CF" w14:textId="77777777" w:rsidR="00724370" w:rsidRPr="00767FA7" w:rsidRDefault="00724370" w:rsidP="00741330">
                  <w:pPr>
                    <w:pStyle w:val="afff3"/>
                  </w:pPr>
                  <w:r w:rsidRPr="00767FA7">
                    <w:t>E2</w:t>
                  </w:r>
                </w:p>
              </w:tc>
              <w:tc>
                <w:tcPr>
                  <w:tcW w:w="8496" w:type="dxa"/>
                  <w:shd w:val="clear" w:color="auto" w:fill="auto"/>
                  <w:vAlign w:val="center"/>
                </w:tcPr>
                <w:p w14:paraId="71FAF5FE" w14:textId="77777777" w:rsidR="00724370" w:rsidRPr="00767FA7" w:rsidRDefault="00724370" w:rsidP="00741330">
                  <w:pPr>
                    <w:pStyle w:val="afff3"/>
                  </w:pPr>
                  <w:r w:rsidRPr="00767FA7">
                    <w:rPr>
                      <w:rFonts w:hint="eastAsia"/>
                    </w:rPr>
                    <w:t>周边</w:t>
                  </w:r>
                  <w:r w:rsidRPr="00767FA7">
                    <w:rPr>
                      <w:rFonts w:hint="eastAsia"/>
                    </w:rPr>
                    <w:t xml:space="preserve">5 km </w:t>
                  </w:r>
                  <w:r w:rsidRPr="00767FA7">
                    <w:rPr>
                      <w:rFonts w:hint="eastAsia"/>
                    </w:rPr>
                    <w:t>范围内居住区、医疗卫生、文化教育、科研、行政办公等机构人口总数大于</w:t>
                  </w:r>
                  <w:r w:rsidRPr="00767FA7">
                    <w:rPr>
                      <w:rFonts w:hint="eastAsia"/>
                    </w:rPr>
                    <w:t>1</w:t>
                  </w:r>
                  <w:r w:rsidRPr="00767FA7">
                    <w:rPr>
                      <w:rFonts w:hint="eastAsia"/>
                    </w:rPr>
                    <w:t>万人，小于</w:t>
                  </w:r>
                  <w:r w:rsidRPr="00767FA7">
                    <w:rPr>
                      <w:rFonts w:hint="eastAsia"/>
                    </w:rPr>
                    <w:t xml:space="preserve">5 </w:t>
                  </w:r>
                  <w:r w:rsidRPr="00767FA7">
                    <w:rPr>
                      <w:rFonts w:hint="eastAsia"/>
                    </w:rPr>
                    <w:t>万人；或周边</w:t>
                  </w:r>
                  <w:r w:rsidRPr="00767FA7">
                    <w:rPr>
                      <w:rFonts w:hint="eastAsia"/>
                    </w:rPr>
                    <w:t xml:space="preserve">500 m </w:t>
                  </w:r>
                  <w:r w:rsidRPr="00767FA7">
                    <w:rPr>
                      <w:rFonts w:hint="eastAsia"/>
                    </w:rPr>
                    <w:t>范围内人口总数大于</w:t>
                  </w:r>
                  <w:r w:rsidRPr="00767FA7">
                    <w:rPr>
                      <w:rFonts w:hint="eastAsia"/>
                    </w:rPr>
                    <w:t xml:space="preserve">500 </w:t>
                  </w:r>
                  <w:r w:rsidRPr="00767FA7">
                    <w:rPr>
                      <w:rFonts w:hint="eastAsia"/>
                    </w:rPr>
                    <w:t>人，小于</w:t>
                  </w:r>
                  <w:r w:rsidRPr="00767FA7">
                    <w:rPr>
                      <w:rFonts w:hint="eastAsia"/>
                    </w:rPr>
                    <w:t xml:space="preserve">1000 </w:t>
                  </w:r>
                  <w:r w:rsidRPr="00767FA7">
                    <w:rPr>
                      <w:rFonts w:hint="eastAsia"/>
                    </w:rPr>
                    <w:t>人；油气、化学品输送管线管段周边</w:t>
                  </w:r>
                  <w:r w:rsidRPr="00767FA7">
                    <w:rPr>
                      <w:rFonts w:hint="eastAsia"/>
                    </w:rPr>
                    <w:t xml:space="preserve">200 m </w:t>
                  </w:r>
                  <w:r w:rsidRPr="00767FA7">
                    <w:rPr>
                      <w:rFonts w:hint="eastAsia"/>
                    </w:rPr>
                    <w:t>范围内，每千米管段人口数大于</w:t>
                  </w:r>
                  <w:r w:rsidRPr="00767FA7">
                    <w:rPr>
                      <w:rFonts w:hint="eastAsia"/>
                    </w:rPr>
                    <w:t xml:space="preserve">100 </w:t>
                  </w:r>
                  <w:r w:rsidRPr="00767FA7">
                    <w:rPr>
                      <w:rFonts w:hint="eastAsia"/>
                    </w:rPr>
                    <w:t>人，小于</w:t>
                  </w:r>
                  <w:r w:rsidRPr="00767FA7">
                    <w:rPr>
                      <w:rFonts w:hint="eastAsia"/>
                    </w:rPr>
                    <w:t xml:space="preserve">200 </w:t>
                  </w:r>
                  <w:r w:rsidRPr="00767FA7">
                    <w:rPr>
                      <w:rFonts w:hint="eastAsia"/>
                    </w:rPr>
                    <w:t>人</w:t>
                  </w:r>
                </w:p>
              </w:tc>
            </w:tr>
            <w:tr w:rsidR="008F3556" w:rsidRPr="00767FA7" w14:paraId="25CAFE22" w14:textId="77777777" w:rsidTr="00C343A0">
              <w:trPr>
                <w:jc w:val="center"/>
              </w:trPr>
              <w:tc>
                <w:tcPr>
                  <w:tcW w:w="675" w:type="dxa"/>
                  <w:shd w:val="clear" w:color="auto" w:fill="auto"/>
                  <w:vAlign w:val="center"/>
                </w:tcPr>
                <w:p w14:paraId="1F50BA01" w14:textId="77777777" w:rsidR="00724370" w:rsidRPr="00767FA7" w:rsidRDefault="00724370" w:rsidP="00741330">
                  <w:pPr>
                    <w:pStyle w:val="afff3"/>
                  </w:pPr>
                  <w:r w:rsidRPr="00767FA7">
                    <w:t>E3</w:t>
                  </w:r>
                </w:p>
              </w:tc>
              <w:tc>
                <w:tcPr>
                  <w:tcW w:w="8496" w:type="dxa"/>
                  <w:shd w:val="clear" w:color="auto" w:fill="auto"/>
                  <w:vAlign w:val="center"/>
                </w:tcPr>
                <w:p w14:paraId="76FC89BB" w14:textId="77777777" w:rsidR="00724370" w:rsidRPr="00767FA7" w:rsidRDefault="00724370" w:rsidP="00741330">
                  <w:pPr>
                    <w:pStyle w:val="afff3"/>
                  </w:pPr>
                  <w:r w:rsidRPr="00767FA7">
                    <w:rPr>
                      <w:rFonts w:hint="eastAsia"/>
                    </w:rPr>
                    <w:t>周边</w:t>
                  </w:r>
                  <w:r w:rsidRPr="00767FA7">
                    <w:rPr>
                      <w:rFonts w:hint="eastAsia"/>
                    </w:rPr>
                    <w:t xml:space="preserve">5 km </w:t>
                  </w:r>
                  <w:r w:rsidRPr="00767FA7">
                    <w:rPr>
                      <w:rFonts w:hint="eastAsia"/>
                    </w:rPr>
                    <w:t>范围内居住区、医疗卫生、文化教育、科研、行政办公等机构人口总数小于</w:t>
                  </w:r>
                  <w:r w:rsidRPr="00767FA7">
                    <w:rPr>
                      <w:rFonts w:hint="eastAsia"/>
                    </w:rPr>
                    <w:t>1</w:t>
                  </w:r>
                  <w:r w:rsidRPr="00767FA7">
                    <w:rPr>
                      <w:rFonts w:hint="eastAsia"/>
                    </w:rPr>
                    <w:t>万人；或周边</w:t>
                  </w:r>
                  <w:r w:rsidRPr="00767FA7">
                    <w:rPr>
                      <w:rFonts w:hint="eastAsia"/>
                    </w:rPr>
                    <w:t xml:space="preserve">500 m </w:t>
                  </w:r>
                  <w:r w:rsidRPr="00767FA7">
                    <w:rPr>
                      <w:rFonts w:hint="eastAsia"/>
                    </w:rPr>
                    <w:t>范围内人口总数小于</w:t>
                  </w:r>
                  <w:r w:rsidRPr="00767FA7">
                    <w:rPr>
                      <w:rFonts w:hint="eastAsia"/>
                    </w:rPr>
                    <w:t xml:space="preserve">500 </w:t>
                  </w:r>
                  <w:r w:rsidRPr="00767FA7">
                    <w:rPr>
                      <w:rFonts w:hint="eastAsia"/>
                    </w:rPr>
                    <w:t>人；油气、化学品输送管线管段周边</w:t>
                  </w:r>
                  <w:r w:rsidRPr="00767FA7">
                    <w:rPr>
                      <w:rFonts w:hint="eastAsia"/>
                    </w:rPr>
                    <w:t>200 m</w:t>
                  </w:r>
                </w:p>
                <w:p w14:paraId="513CD52D" w14:textId="77777777" w:rsidR="00724370" w:rsidRPr="00767FA7" w:rsidRDefault="00724370" w:rsidP="00741330">
                  <w:pPr>
                    <w:pStyle w:val="afff3"/>
                  </w:pPr>
                  <w:r w:rsidRPr="00767FA7">
                    <w:rPr>
                      <w:rFonts w:hint="eastAsia"/>
                    </w:rPr>
                    <w:t>范围内，每千米管段人口数小于</w:t>
                  </w:r>
                  <w:r w:rsidRPr="00767FA7">
                    <w:rPr>
                      <w:rFonts w:hint="eastAsia"/>
                    </w:rPr>
                    <w:t xml:space="preserve">100 </w:t>
                  </w:r>
                  <w:r w:rsidRPr="00767FA7">
                    <w:rPr>
                      <w:rFonts w:hint="eastAsia"/>
                    </w:rPr>
                    <w:t>人</w:t>
                  </w:r>
                </w:p>
              </w:tc>
            </w:tr>
          </w:tbl>
          <w:p w14:paraId="77842F92" w14:textId="6BD0658D" w:rsidR="00724370" w:rsidRPr="00767FA7" w:rsidRDefault="00637214" w:rsidP="001165D1">
            <w:pPr>
              <w:pStyle w:val="affd"/>
            </w:pPr>
            <w:r w:rsidRPr="00767FA7">
              <w:rPr>
                <w:rFonts w:hint="eastAsia"/>
              </w:rPr>
              <w:t>根据周边</w:t>
            </w:r>
            <w:r w:rsidRPr="00767FA7">
              <w:t>敏感目标调查结果，</w:t>
            </w:r>
            <w:r w:rsidR="00724370" w:rsidRPr="00767FA7">
              <w:rPr>
                <w:rFonts w:hint="eastAsia"/>
              </w:rPr>
              <w:t>本项目</w:t>
            </w:r>
            <w:r w:rsidRPr="00767FA7">
              <w:t>项目周边</w:t>
            </w:r>
            <w:r w:rsidRPr="00767FA7">
              <w:rPr>
                <w:rFonts w:hint="eastAsia"/>
              </w:rPr>
              <w:t>5</w:t>
            </w:r>
            <w:r w:rsidRPr="00767FA7">
              <w:t>km</w:t>
            </w:r>
            <w:r w:rsidRPr="00767FA7">
              <w:rPr>
                <w:rFonts w:hint="eastAsia"/>
              </w:rPr>
              <w:t>范围</w:t>
            </w:r>
            <w:r w:rsidRPr="00767FA7">
              <w:t>内约</w:t>
            </w:r>
            <w:r w:rsidR="00182DC7" w:rsidRPr="00767FA7">
              <w:rPr>
                <w:rFonts w:hint="eastAsia"/>
              </w:rPr>
              <w:t>有</w:t>
            </w:r>
            <w:r w:rsidR="00182DC7" w:rsidRPr="00767FA7">
              <w:rPr>
                <w:rFonts w:hint="eastAsia"/>
              </w:rPr>
              <w:t>1</w:t>
            </w:r>
            <w:r w:rsidRPr="00767FA7">
              <w:t>57540</w:t>
            </w:r>
            <w:r w:rsidR="00182DC7" w:rsidRPr="00767FA7">
              <w:rPr>
                <w:rFonts w:hint="eastAsia"/>
              </w:rPr>
              <w:t>人，</w:t>
            </w:r>
            <w:r w:rsidR="00182DC7" w:rsidRPr="00767FA7">
              <w:t>据此确定本项目大气环境敏感程度等级为</w:t>
            </w:r>
            <w:r w:rsidR="00182DC7" w:rsidRPr="00767FA7">
              <w:rPr>
                <w:rFonts w:hint="eastAsia"/>
              </w:rPr>
              <w:t>E1</w:t>
            </w:r>
            <w:r w:rsidR="00182DC7" w:rsidRPr="00767FA7">
              <w:rPr>
                <w:rFonts w:hint="eastAsia"/>
              </w:rPr>
              <w:t>。</w:t>
            </w:r>
          </w:p>
          <w:p w14:paraId="2521F059" w14:textId="77777777" w:rsidR="00724370" w:rsidRPr="00767FA7" w:rsidRDefault="00724370" w:rsidP="001165D1">
            <w:pPr>
              <w:pStyle w:val="affd"/>
            </w:pPr>
            <w:r w:rsidRPr="00767FA7">
              <w:rPr>
                <w:rFonts w:hint="eastAsia"/>
              </w:rPr>
              <w:t>（</w:t>
            </w:r>
            <w:r w:rsidRPr="00767FA7">
              <w:t>2</w:t>
            </w:r>
            <w:r w:rsidRPr="00767FA7">
              <w:rPr>
                <w:rFonts w:hint="eastAsia"/>
              </w:rPr>
              <w:t>）地表水环境</w:t>
            </w:r>
          </w:p>
          <w:p w14:paraId="220E46FF" w14:textId="77777777" w:rsidR="00724370" w:rsidRPr="00767FA7" w:rsidRDefault="00724370" w:rsidP="00DA2018">
            <w:pPr>
              <w:pStyle w:val="affff"/>
            </w:pPr>
            <w:r w:rsidRPr="00767FA7">
              <w:rPr>
                <w:rFonts w:hint="eastAsia"/>
              </w:rPr>
              <w:t>表</w:t>
            </w:r>
            <w:r w:rsidRPr="00767FA7">
              <w:rPr>
                <w:rFonts w:hint="eastAsia"/>
              </w:rPr>
              <w:t xml:space="preserve">1.9.4  </w:t>
            </w:r>
            <w:r w:rsidRPr="00767FA7">
              <w:rPr>
                <w:rFonts w:hint="eastAsia"/>
              </w:rPr>
              <w:t>地表水功能敏感性分区</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42"/>
              <w:gridCol w:w="7929"/>
            </w:tblGrid>
            <w:tr w:rsidR="008F3556" w:rsidRPr="00767FA7" w14:paraId="3BB23855" w14:textId="77777777" w:rsidTr="00C343A0">
              <w:trPr>
                <w:jc w:val="center"/>
              </w:trPr>
              <w:tc>
                <w:tcPr>
                  <w:tcW w:w="1242" w:type="dxa"/>
                  <w:shd w:val="clear" w:color="auto" w:fill="auto"/>
                  <w:vAlign w:val="center"/>
                </w:tcPr>
                <w:p w14:paraId="18C6751D" w14:textId="77777777" w:rsidR="00724370" w:rsidRPr="00767FA7" w:rsidRDefault="00724370" w:rsidP="00741330">
                  <w:pPr>
                    <w:pStyle w:val="afff3"/>
                  </w:pPr>
                  <w:r w:rsidRPr="00767FA7">
                    <w:rPr>
                      <w:rFonts w:hint="eastAsia"/>
                    </w:rPr>
                    <w:t>敏感性</w:t>
                  </w:r>
                </w:p>
              </w:tc>
              <w:tc>
                <w:tcPr>
                  <w:tcW w:w="7929" w:type="dxa"/>
                  <w:shd w:val="clear" w:color="auto" w:fill="auto"/>
                  <w:vAlign w:val="center"/>
                </w:tcPr>
                <w:p w14:paraId="10879029" w14:textId="77777777" w:rsidR="00724370" w:rsidRPr="00767FA7" w:rsidRDefault="00724370" w:rsidP="00741330">
                  <w:pPr>
                    <w:pStyle w:val="afff3"/>
                  </w:pPr>
                  <w:r w:rsidRPr="00767FA7">
                    <w:rPr>
                      <w:rFonts w:hint="eastAsia"/>
                    </w:rPr>
                    <w:t>地表水环境敏感特征</w:t>
                  </w:r>
                </w:p>
              </w:tc>
            </w:tr>
            <w:tr w:rsidR="008F3556" w:rsidRPr="00767FA7" w14:paraId="3238AEEE" w14:textId="77777777" w:rsidTr="00C343A0">
              <w:trPr>
                <w:jc w:val="center"/>
              </w:trPr>
              <w:tc>
                <w:tcPr>
                  <w:tcW w:w="1242" w:type="dxa"/>
                  <w:shd w:val="clear" w:color="auto" w:fill="auto"/>
                  <w:vAlign w:val="center"/>
                </w:tcPr>
                <w:p w14:paraId="3F27DAA3" w14:textId="77777777" w:rsidR="00724370" w:rsidRPr="00767FA7" w:rsidRDefault="00724370" w:rsidP="00741330">
                  <w:pPr>
                    <w:pStyle w:val="afff3"/>
                  </w:pPr>
                  <w:r w:rsidRPr="00767FA7">
                    <w:rPr>
                      <w:rFonts w:hint="eastAsia"/>
                    </w:rPr>
                    <w:t>敏感</w:t>
                  </w:r>
                  <w:r w:rsidRPr="00767FA7">
                    <w:rPr>
                      <w:rFonts w:hint="eastAsia"/>
                    </w:rPr>
                    <w:t>F1</w:t>
                  </w:r>
                </w:p>
              </w:tc>
              <w:tc>
                <w:tcPr>
                  <w:tcW w:w="7929" w:type="dxa"/>
                  <w:shd w:val="clear" w:color="auto" w:fill="auto"/>
                  <w:vAlign w:val="center"/>
                </w:tcPr>
                <w:p w14:paraId="76FB7D2C" w14:textId="77777777" w:rsidR="00724370" w:rsidRPr="00767FA7" w:rsidRDefault="00724370" w:rsidP="00741330">
                  <w:pPr>
                    <w:pStyle w:val="afff3"/>
                  </w:pPr>
                  <w:r w:rsidRPr="00767FA7">
                    <w:rPr>
                      <w:rFonts w:hint="eastAsia"/>
                    </w:rPr>
                    <w:t>排放点进入地表水水域环境功能为Ⅱ类及以上，或海水水质分类第一类；</w:t>
                  </w:r>
                </w:p>
                <w:p w14:paraId="28FDF8A6" w14:textId="77777777" w:rsidR="00724370" w:rsidRPr="00767FA7" w:rsidRDefault="00724370" w:rsidP="00741330">
                  <w:pPr>
                    <w:pStyle w:val="afff3"/>
                  </w:pPr>
                  <w:r w:rsidRPr="00767FA7">
                    <w:rPr>
                      <w:rFonts w:hint="eastAsia"/>
                    </w:rPr>
                    <w:t>或以发生事故时，危险物质泄漏到水体的排放点算起，排放进入受纳河流最大流速时，</w:t>
                  </w:r>
                  <w:r w:rsidRPr="00767FA7">
                    <w:rPr>
                      <w:rFonts w:hint="eastAsia"/>
                    </w:rPr>
                    <w:t xml:space="preserve">24 h </w:t>
                  </w:r>
                  <w:r w:rsidRPr="00767FA7">
                    <w:rPr>
                      <w:rFonts w:hint="eastAsia"/>
                    </w:rPr>
                    <w:t>流经范围内涉跨国界的</w:t>
                  </w:r>
                </w:p>
              </w:tc>
            </w:tr>
            <w:tr w:rsidR="008F3556" w:rsidRPr="00767FA7" w14:paraId="21195A7B" w14:textId="77777777" w:rsidTr="00C343A0">
              <w:trPr>
                <w:jc w:val="center"/>
              </w:trPr>
              <w:tc>
                <w:tcPr>
                  <w:tcW w:w="1242" w:type="dxa"/>
                  <w:shd w:val="clear" w:color="auto" w:fill="auto"/>
                  <w:vAlign w:val="center"/>
                </w:tcPr>
                <w:p w14:paraId="439BA3E6" w14:textId="52338008" w:rsidR="00724370" w:rsidRPr="00767FA7" w:rsidRDefault="00724370" w:rsidP="00741330">
                  <w:pPr>
                    <w:pStyle w:val="afff3"/>
                  </w:pPr>
                  <w:r w:rsidRPr="00767FA7">
                    <w:rPr>
                      <w:rFonts w:hint="eastAsia"/>
                    </w:rPr>
                    <w:t>较敏感</w:t>
                  </w:r>
                  <w:r w:rsidRPr="00767FA7">
                    <w:rPr>
                      <w:rFonts w:hint="eastAsia"/>
                    </w:rPr>
                    <w:t>F2</w:t>
                  </w:r>
                </w:p>
              </w:tc>
              <w:tc>
                <w:tcPr>
                  <w:tcW w:w="7929" w:type="dxa"/>
                  <w:shd w:val="clear" w:color="auto" w:fill="auto"/>
                  <w:vAlign w:val="center"/>
                </w:tcPr>
                <w:p w14:paraId="44EB7450" w14:textId="77777777" w:rsidR="00724370" w:rsidRPr="00767FA7" w:rsidRDefault="00724370" w:rsidP="00741330">
                  <w:pPr>
                    <w:pStyle w:val="afff3"/>
                  </w:pPr>
                  <w:r w:rsidRPr="00767FA7">
                    <w:rPr>
                      <w:rFonts w:hint="eastAsia"/>
                    </w:rPr>
                    <w:t>排放点进入地表水水域环境功能为Ⅲ类，或海水水质分类第二类；</w:t>
                  </w:r>
                </w:p>
                <w:p w14:paraId="17D9FF06" w14:textId="77777777" w:rsidR="00724370" w:rsidRPr="00767FA7" w:rsidRDefault="00724370" w:rsidP="00741330">
                  <w:pPr>
                    <w:pStyle w:val="afff3"/>
                  </w:pPr>
                  <w:r w:rsidRPr="00767FA7">
                    <w:rPr>
                      <w:rFonts w:hint="eastAsia"/>
                    </w:rPr>
                    <w:t>或以发生事故时，危险物质泄漏到水体的排放点算起，排放进入受纳河流最大流速时，</w:t>
                  </w:r>
                  <w:r w:rsidRPr="00767FA7">
                    <w:rPr>
                      <w:rFonts w:hint="eastAsia"/>
                    </w:rPr>
                    <w:t xml:space="preserve">24 h </w:t>
                  </w:r>
                  <w:r w:rsidRPr="00767FA7">
                    <w:rPr>
                      <w:rFonts w:hint="eastAsia"/>
                    </w:rPr>
                    <w:t>流经范围内涉跨省界的</w:t>
                  </w:r>
                </w:p>
              </w:tc>
            </w:tr>
            <w:tr w:rsidR="008F3556" w:rsidRPr="00767FA7" w14:paraId="322B5B95" w14:textId="77777777" w:rsidTr="00275397">
              <w:trPr>
                <w:jc w:val="center"/>
              </w:trPr>
              <w:tc>
                <w:tcPr>
                  <w:tcW w:w="1242" w:type="dxa"/>
                  <w:shd w:val="clear" w:color="auto" w:fill="D0CECE" w:themeFill="background2" w:themeFillShade="E6"/>
                  <w:vAlign w:val="center"/>
                </w:tcPr>
                <w:p w14:paraId="64B0D73B" w14:textId="77777777" w:rsidR="00724370" w:rsidRPr="00767FA7" w:rsidRDefault="00724370" w:rsidP="00741330">
                  <w:pPr>
                    <w:pStyle w:val="afff3"/>
                  </w:pPr>
                  <w:r w:rsidRPr="00767FA7">
                    <w:rPr>
                      <w:rFonts w:hint="eastAsia"/>
                    </w:rPr>
                    <w:t>低敏感</w:t>
                  </w:r>
                  <w:r w:rsidRPr="00767FA7">
                    <w:rPr>
                      <w:rFonts w:hint="eastAsia"/>
                    </w:rPr>
                    <w:t xml:space="preserve"> F3</w:t>
                  </w:r>
                </w:p>
              </w:tc>
              <w:tc>
                <w:tcPr>
                  <w:tcW w:w="7929" w:type="dxa"/>
                  <w:shd w:val="clear" w:color="auto" w:fill="auto"/>
                  <w:vAlign w:val="center"/>
                </w:tcPr>
                <w:p w14:paraId="6F3DD543" w14:textId="77777777" w:rsidR="00724370" w:rsidRPr="00767FA7" w:rsidRDefault="00724370" w:rsidP="00741330">
                  <w:pPr>
                    <w:pStyle w:val="afff3"/>
                  </w:pPr>
                  <w:r w:rsidRPr="00767FA7">
                    <w:rPr>
                      <w:rFonts w:hint="eastAsia"/>
                    </w:rPr>
                    <w:t>上述地区之外的其他地区</w:t>
                  </w:r>
                </w:p>
              </w:tc>
            </w:tr>
          </w:tbl>
          <w:p w14:paraId="3F0F6824" w14:textId="65A1049F" w:rsidR="00F60D1F" w:rsidRPr="00767FA7" w:rsidRDefault="0011068C" w:rsidP="001165D1">
            <w:pPr>
              <w:pStyle w:val="affd"/>
            </w:pPr>
            <w:r w:rsidRPr="00767FA7">
              <w:rPr>
                <w:rFonts w:hint="eastAsia"/>
              </w:rPr>
              <w:t>本项目</w:t>
            </w:r>
            <w:r w:rsidRPr="00767FA7">
              <w:t>废水</w:t>
            </w:r>
            <w:r w:rsidRPr="00767FA7">
              <w:rPr>
                <w:rFonts w:hint="eastAsia"/>
              </w:rPr>
              <w:t>接管</w:t>
            </w:r>
            <w:r w:rsidRPr="00767FA7">
              <w:t>至</w:t>
            </w:r>
            <w:r w:rsidRPr="00767FA7">
              <w:rPr>
                <w:rFonts w:hint="eastAsia"/>
              </w:rPr>
              <w:t>通州区益民水处理有限公司集中</w:t>
            </w:r>
            <w:r w:rsidRPr="00767FA7">
              <w:t>处理</w:t>
            </w:r>
            <w:r w:rsidRPr="00767FA7">
              <w:rPr>
                <w:rFonts w:hint="eastAsia"/>
              </w:rPr>
              <w:t>，</w:t>
            </w:r>
            <w:r w:rsidRPr="00767FA7">
              <w:t>尾水排入通甲河</w:t>
            </w:r>
            <w:r w:rsidRPr="00767FA7">
              <w:rPr>
                <w:rFonts w:hint="eastAsia"/>
              </w:rPr>
              <w:t>（地表水水域环境功能为</w:t>
            </w:r>
            <w:r w:rsidR="00FF3785" w:rsidRPr="00767FA7">
              <w:rPr>
                <w:rFonts w:ascii="宋体" w:hAnsi="宋体" w:cs="宋体" w:hint="eastAsia"/>
              </w:rPr>
              <w:t>Ⅳ</w:t>
            </w:r>
            <w:r w:rsidRPr="00767FA7">
              <w:rPr>
                <w:rFonts w:hint="eastAsia"/>
              </w:rPr>
              <w:t>类）；发生事故时，危险物质泄漏到水体的排放点算起，排放进入受纳河流最大流速</w:t>
            </w:r>
            <w:r w:rsidR="00FF3785" w:rsidRPr="00767FA7">
              <w:rPr>
                <w:rFonts w:hint="eastAsia"/>
              </w:rPr>
              <w:t>（约</w:t>
            </w:r>
            <w:r w:rsidR="00FF3785" w:rsidRPr="00767FA7">
              <w:rPr>
                <w:rFonts w:hint="eastAsia"/>
              </w:rPr>
              <w:t>1.1</w:t>
            </w:r>
            <w:r w:rsidR="00FF3785" w:rsidRPr="00767FA7">
              <w:t>m/s</w:t>
            </w:r>
            <w:r w:rsidR="00FF3785" w:rsidRPr="00767FA7">
              <w:rPr>
                <w:rFonts w:hint="eastAsia"/>
              </w:rPr>
              <w:t>）</w:t>
            </w:r>
            <w:r w:rsidRPr="00767FA7">
              <w:rPr>
                <w:rFonts w:hint="eastAsia"/>
              </w:rPr>
              <w:t>时，</w:t>
            </w:r>
            <w:r w:rsidR="00B01615" w:rsidRPr="00767FA7">
              <w:rPr>
                <w:rFonts w:hint="eastAsia"/>
              </w:rPr>
              <w:t>24 h</w:t>
            </w:r>
            <w:r w:rsidRPr="00767FA7">
              <w:rPr>
                <w:rFonts w:hint="eastAsia"/>
              </w:rPr>
              <w:t>流经范围内</w:t>
            </w:r>
            <w:r w:rsidR="00FF3785" w:rsidRPr="00767FA7">
              <w:rPr>
                <w:rFonts w:hint="eastAsia"/>
              </w:rPr>
              <w:t>均</w:t>
            </w:r>
            <w:r w:rsidR="00FF3785" w:rsidRPr="00767FA7">
              <w:t>属于南通市</w:t>
            </w:r>
            <w:r w:rsidR="00B01615" w:rsidRPr="00767FA7">
              <w:rPr>
                <w:rFonts w:hint="eastAsia"/>
              </w:rPr>
              <w:t>（未</w:t>
            </w:r>
            <w:r w:rsidR="00B01615" w:rsidRPr="00767FA7">
              <w:t>跨省界及国界</w:t>
            </w:r>
            <w:r w:rsidR="00B01615" w:rsidRPr="00767FA7">
              <w:rPr>
                <w:rFonts w:hint="eastAsia"/>
              </w:rPr>
              <w:t>）</w:t>
            </w:r>
            <w:r w:rsidR="00FF3785" w:rsidRPr="00767FA7">
              <w:rPr>
                <w:rFonts w:hint="eastAsia"/>
              </w:rPr>
              <w:t>；</w:t>
            </w:r>
            <w:r w:rsidR="00FF3785" w:rsidRPr="00767FA7">
              <w:t>则</w:t>
            </w:r>
            <w:r w:rsidR="00FF3785" w:rsidRPr="00767FA7">
              <w:rPr>
                <w:rFonts w:hint="eastAsia"/>
              </w:rPr>
              <w:t>地表水功能敏感性为较敏感</w:t>
            </w:r>
            <w:r w:rsidR="00FF3785" w:rsidRPr="00767FA7">
              <w:rPr>
                <w:rFonts w:hint="eastAsia"/>
              </w:rPr>
              <w:t>F</w:t>
            </w:r>
            <w:r w:rsidR="00B01615" w:rsidRPr="00767FA7">
              <w:t>3</w:t>
            </w:r>
            <w:r w:rsidR="00FF3785" w:rsidRPr="00767FA7">
              <w:rPr>
                <w:rFonts w:hint="eastAsia"/>
              </w:rPr>
              <w:t>。</w:t>
            </w:r>
          </w:p>
          <w:p w14:paraId="446540DD" w14:textId="77777777" w:rsidR="00724370" w:rsidRPr="00767FA7" w:rsidRDefault="00724370" w:rsidP="00DA2018">
            <w:pPr>
              <w:pStyle w:val="affff"/>
            </w:pPr>
            <w:r w:rsidRPr="00767FA7">
              <w:rPr>
                <w:rFonts w:hint="eastAsia"/>
              </w:rPr>
              <w:t>表</w:t>
            </w:r>
            <w:r w:rsidRPr="00767FA7">
              <w:rPr>
                <w:rFonts w:hint="eastAsia"/>
              </w:rPr>
              <w:t xml:space="preserve">1.9.4  </w:t>
            </w:r>
            <w:r w:rsidRPr="00767FA7">
              <w:rPr>
                <w:rFonts w:hint="eastAsia"/>
              </w:rPr>
              <w:t>环境敏感目标分级</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17"/>
              <w:gridCol w:w="8354"/>
            </w:tblGrid>
            <w:tr w:rsidR="008F3556" w:rsidRPr="00767FA7" w14:paraId="4FB17710" w14:textId="77777777" w:rsidTr="00C343A0">
              <w:trPr>
                <w:jc w:val="center"/>
              </w:trPr>
              <w:tc>
                <w:tcPr>
                  <w:tcW w:w="817" w:type="dxa"/>
                  <w:shd w:val="clear" w:color="auto" w:fill="auto"/>
                  <w:vAlign w:val="center"/>
                </w:tcPr>
                <w:p w14:paraId="7B76410A" w14:textId="77777777" w:rsidR="00724370" w:rsidRPr="00767FA7" w:rsidRDefault="00724370" w:rsidP="00741330">
                  <w:pPr>
                    <w:pStyle w:val="afff3"/>
                  </w:pPr>
                  <w:r w:rsidRPr="00767FA7">
                    <w:rPr>
                      <w:rFonts w:hint="eastAsia"/>
                    </w:rPr>
                    <w:t>分级</w:t>
                  </w:r>
                </w:p>
              </w:tc>
              <w:tc>
                <w:tcPr>
                  <w:tcW w:w="8354" w:type="dxa"/>
                  <w:shd w:val="clear" w:color="auto" w:fill="auto"/>
                  <w:vAlign w:val="center"/>
                </w:tcPr>
                <w:p w14:paraId="02AA05E9" w14:textId="77777777" w:rsidR="00724370" w:rsidRPr="00767FA7" w:rsidRDefault="00724370" w:rsidP="00741330">
                  <w:pPr>
                    <w:pStyle w:val="afff3"/>
                  </w:pPr>
                  <w:r w:rsidRPr="00767FA7">
                    <w:rPr>
                      <w:rFonts w:hint="eastAsia"/>
                    </w:rPr>
                    <w:t>环境敏感目标</w:t>
                  </w:r>
                </w:p>
              </w:tc>
            </w:tr>
            <w:tr w:rsidR="008F3556" w:rsidRPr="00767FA7" w14:paraId="6F0D4CFE" w14:textId="77777777" w:rsidTr="00C343A0">
              <w:trPr>
                <w:jc w:val="center"/>
              </w:trPr>
              <w:tc>
                <w:tcPr>
                  <w:tcW w:w="817" w:type="dxa"/>
                  <w:shd w:val="clear" w:color="auto" w:fill="D0CECE" w:themeFill="background2" w:themeFillShade="E6"/>
                  <w:vAlign w:val="center"/>
                </w:tcPr>
                <w:p w14:paraId="66317C3A" w14:textId="77777777" w:rsidR="00724370" w:rsidRPr="00767FA7" w:rsidRDefault="00724370" w:rsidP="00741330">
                  <w:pPr>
                    <w:pStyle w:val="afff3"/>
                  </w:pPr>
                  <w:r w:rsidRPr="00767FA7">
                    <w:t>S1</w:t>
                  </w:r>
                </w:p>
              </w:tc>
              <w:tc>
                <w:tcPr>
                  <w:tcW w:w="8354" w:type="dxa"/>
                  <w:shd w:val="clear" w:color="auto" w:fill="auto"/>
                  <w:vAlign w:val="center"/>
                </w:tcPr>
                <w:p w14:paraId="13779EA1" w14:textId="77777777" w:rsidR="00724370" w:rsidRPr="00767FA7" w:rsidRDefault="00724370" w:rsidP="00741330">
                  <w:pPr>
                    <w:pStyle w:val="afff3"/>
                  </w:pPr>
                  <w:r w:rsidRPr="00767FA7">
                    <w:rPr>
                      <w:rFonts w:hint="eastAsia"/>
                    </w:rPr>
                    <w:t>发生事故时，危险物质泄漏到内陆水体的排放点下游（顺水流向）</w:t>
                  </w:r>
                  <w:r w:rsidRPr="00767FA7">
                    <w:rPr>
                      <w:rFonts w:hint="eastAsia"/>
                    </w:rPr>
                    <w:t xml:space="preserve">10 km </w:t>
                  </w:r>
                  <w:r w:rsidRPr="00767FA7">
                    <w:rPr>
                      <w:rFonts w:hint="eastAsia"/>
                    </w:rPr>
                    <w:t>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rsidR="008F3556" w:rsidRPr="00767FA7" w14:paraId="7704E900" w14:textId="77777777" w:rsidTr="00C343A0">
              <w:trPr>
                <w:jc w:val="center"/>
              </w:trPr>
              <w:tc>
                <w:tcPr>
                  <w:tcW w:w="817" w:type="dxa"/>
                  <w:shd w:val="clear" w:color="auto" w:fill="auto"/>
                  <w:vAlign w:val="center"/>
                </w:tcPr>
                <w:p w14:paraId="6C4FA98D" w14:textId="77777777" w:rsidR="00724370" w:rsidRPr="00767FA7" w:rsidRDefault="00724370" w:rsidP="00741330">
                  <w:pPr>
                    <w:pStyle w:val="afff3"/>
                  </w:pPr>
                  <w:r w:rsidRPr="00767FA7">
                    <w:t>S2</w:t>
                  </w:r>
                </w:p>
              </w:tc>
              <w:tc>
                <w:tcPr>
                  <w:tcW w:w="8354" w:type="dxa"/>
                  <w:shd w:val="clear" w:color="auto" w:fill="auto"/>
                  <w:vAlign w:val="center"/>
                </w:tcPr>
                <w:p w14:paraId="47287B09" w14:textId="77777777" w:rsidR="00724370" w:rsidRPr="00767FA7" w:rsidRDefault="00724370" w:rsidP="00741330">
                  <w:pPr>
                    <w:pStyle w:val="afff3"/>
                  </w:pPr>
                  <w:r w:rsidRPr="00767FA7">
                    <w:rPr>
                      <w:rFonts w:hint="eastAsia"/>
                    </w:rPr>
                    <w:t>发生事故时，危险物质泄漏到内陆水体的排放点下游（顺水流向）</w:t>
                  </w:r>
                  <w:r w:rsidRPr="00767FA7">
                    <w:rPr>
                      <w:rFonts w:hint="eastAsia"/>
                    </w:rPr>
                    <w:t xml:space="preserve">10 km </w:t>
                  </w:r>
                  <w:r w:rsidRPr="00767FA7">
                    <w:rPr>
                      <w:rFonts w:hint="eastAsia"/>
                    </w:rPr>
                    <w:t>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rsidR="008F3556" w:rsidRPr="00767FA7" w14:paraId="5672188B" w14:textId="77777777" w:rsidTr="00C343A0">
              <w:trPr>
                <w:jc w:val="center"/>
              </w:trPr>
              <w:tc>
                <w:tcPr>
                  <w:tcW w:w="817" w:type="dxa"/>
                  <w:shd w:val="clear" w:color="auto" w:fill="auto"/>
                  <w:vAlign w:val="center"/>
                </w:tcPr>
                <w:p w14:paraId="126B91F3" w14:textId="77777777" w:rsidR="00724370" w:rsidRPr="00767FA7" w:rsidRDefault="00724370" w:rsidP="00741330">
                  <w:pPr>
                    <w:pStyle w:val="afff3"/>
                  </w:pPr>
                  <w:r w:rsidRPr="00767FA7">
                    <w:t>S3</w:t>
                  </w:r>
                </w:p>
              </w:tc>
              <w:tc>
                <w:tcPr>
                  <w:tcW w:w="8354" w:type="dxa"/>
                  <w:shd w:val="clear" w:color="auto" w:fill="auto"/>
                  <w:vAlign w:val="center"/>
                </w:tcPr>
                <w:p w14:paraId="43CACEF3" w14:textId="77777777" w:rsidR="00724370" w:rsidRPr="00767FA7" w:rsidRDefault="00724370" w:rsidP="00741330">
                  <w:pPr>
                    <w:pStyle w:val="afff3"/>
                  </w:pPr>
                  <w:r w:rsidRPr="00767FA7">
                    <w:rPr>
                      <w:rFonts w:hint="eastAsia"/>
                    </w:rPr>
                    <w:t>排放点下游（顺水流向）</w:t>
                  </w:r>
                  <w:r w:rsidRPr="00767FA7">
                    <w:rPr>
                      <w:rFonts w:hint="eastAsia"/>
                    </w:rPr>
                    <w:t xml:space="preserve">10 km </w:t>
                  </w:r>
                  <w:r w:rsidRPr="00767FA7">
                    <w:rPr>
                      <w:rFonts w:hint="eastAsia"/>
                    </w:rPr>
                    <w:t>范围、近岸海域一个潮周期水质点可能达到的最大水平距离的两倍范围内无上述类型</w:t>
                  </w:r>
                  <w:r w:rsidRPr="00767FA7">
                    <w:rPr>
                      <w:rFonts w:hint="eastAsia"/>
                    </w:rPr>
                    <w:t xml:space="preserve">1 </w:t>
                  </w:r>
                  <w:r w:rsidRPr="00767FA7">
                    <w:rPr>
                      <w:rFonts w:hint="eastAsia"/>
                    </w:rPr>
                    <w:t>和类型</w:t>
                  </w:r>
                  <w:r w:rsidRPr="00767FA7">
                    <w:rPr>
                      <w:rFonts w:hint="eastAsia"/>
                    </w:rPr>
                    <w:t xml:space="preserve">2 </w:t>
                  </w:r>
                  <w:r w:rsidRPr="00767FA7">
                    <w:rPr>
                      <w:rFonts w:hint="eastAsia"/>
                    </w:rPr>
                    <w:t>包括的敏感保护目标</w:t>
                  </w:r>
                </w:p>
              </w:tc>
            </w:tr>
          </w:tbl>
          <w:p w14:paraId="1CC394D7" w14:textId="1383B6FB" w:rsidR="00F60D1F" w:rsidRPr="00767FA7" w:rsidRDefault="00F60D1F" w:rsidP="001165D1">
            <w:pPr>
              <w:pStyle w:val="affd"/>
            </w:pPr>
            <w:r w:rsidRPr="00767FA7">
              <w:rPr>
                <w:rFonts w:hint="eastAsia"/>
              </w:rPr>
              <w:lastRenderedPageBreak/>
              <w:t>发生事故时，危险物质泄漏到内陆水体的排放点下游（顺水流向）</w:t>
            </w:r>
            <w:r w:rsidRPr="00767FA7">
              <w:rPr>
                <w:rFonts w:hint="eastAsia"/>
              </w:rPr>
              <w:t>10 km</w:t>
            </w:r>
            <w:r w:rsidRPr="00767FA7">
              <w:rPr>
                <w:rFonts w:hint="eastAsia"/>
              </w:rPr>
              <w:t>范围内涉及</w:t>
            </w:r>
            <w:r w:rsidRPr="00767FA7">
              <w:t>通吕运河（</w:t>
            </w:r>
            <w:r w:rsidRPr="00767FA7">
              <w:rPr>
                <w:rFonts w:hint="eastAsia"/>
              </w:rPr>
              <w:t>通州</w:t>
            </w:r>
            <w:r w:rsidRPr="00767FA7">
              <w:t>段）</w:t>
            </w:r>
            <w:r w:rsidRPr="00767FA7">
              <w:rPr>
                <w:rFonts w:hint="eastAsia"/>
              </w:rPr>
              <w:t>清水通道</w:t>
            </w:r>
            <w:r w:rsidRPr="00767FA7">
              <w:t>二级</w:t>
            </w:r>
            <w:r w:rsidRPr="00767FA7">
              <w:rPr>
                <w:rFonts w:hint="eastAsia"/>
              </w:rPr>
              <w:t>管控区</w:t>
            </w:r>
            <w:r w:rsidRPr="00767FA7">
              <w:t>，</w:t>
            </w:r>
            <w:r w:rsidRPr="00767FA7">
              <w:rPr>
                <w:rFonts w:hint="eastAsia"/>
              </w:rPr>
              <w:t>则</w:t>
            </w:r>
            <w:r w:rsidRPr="00767FA7">
              <w:t>地表水环境敏感目标等级为</w:t>
            </w:r>
            <w:r w:rsidRPr="00767FA7">
              <w:rPr>
                <w:rFonts w:hint="eastAsia"/>
              </w:rPr>
              <w:t>S1</w:t>
            </w:r>
            <w:r w:rsidRPr="00767FA7">
              <w:rPr>
                <w:rFonts w:hint="eastAsia"/>
              </w:rPr>
              <w:t>。</w:t>
            </w:r>
          </w:p>
          <w:p w14:paraId="72246549" w14:textId="77777777" w:rsidR="00724370" w:rsidRPr="00767FA7" w:rsidRDefault="00724370" w:rsidP="00DA2018">
            <w:pPr>
              <w:pStyle w:val="affff"/>
            </w:pPr>
            <w:r w:rsidRPr="00767FA7">
              <w:rPr>
                <w:rFonts w:hint="eastAsia"/>
              </w:rPr>
              <w:t>表</w:t>
            </w:r>
            <w:r w:rsidRPr="00767FA7">
              <w:rPr>
                <w:rFonts w:hint="eastAsia"/>
              </w:rPr>
              <w:t xml:space="preserve">1.9.4  </w:t>
            </w:r>
            <w:r w:rsidRPr="00767FA7">
              <w:rPr>
                <w:rFonts w:hint="eastAsia"/>
              </w:rPr>
              <w:t>地表水环境敏感程度分级</w:t>
            </w:r>
          </w:p>
          <w:tbl>
            <w:tblPr>
              <w:tblW w:w="9227" w:type="dxa"/>
              <w:jc w:val="center"/>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1876"/>
              <w:gridCol w:w="2268"/>
              <w:gridCol w:w="2693"/>
              <w:gridCol w:w="2390"/>
            </w:tblGrid>
            <w:tr w:rsidR="008F3556" w:rsidRPr="00767FA7" w14:paraId="338C0884" w14:textId="77777777" w:rsidTr="00C343A0">
              <w:trPr>
                <w:jc w:val="center"/>
              </w:trPr>
              <w:tc>
                <w:tcPr>
                  <w:tcW w:w="1876" w:type="dxa"/>
                  <w:vMerge w:val="restart"/>
                  <w:shd w:val="clear" w:color="auto" w:fill="auto"/>
                  <w:vAlign w:val="center"/>
                </w:tcPr>
                <w:p w14:paraId="794E84B9" w14:textId="77777777" w:rsidR="00724370" w:rsidRPr="00767FA7" w:rsidRDefault="00724370" w:rsidP="00741330">
                  <w:pPr>
                    <w:pStyle w:val="afff3"/>
                  </w:pPr>
                  <w:r w:rsidRPr="00767FA7">
                    <w:t>环境敏感目标</w:t>
                  </w:r>
                </w:p>
              </w:tc>
              <w:tc>
                <w:tcPr>
                  <w:tcW w:w="7351" w:type="dxa"/>
                  <w:gridSpan w:val="3"/>
                  <w:tcBorders>
                    <w:top w:val="single" w:sz="2" w:space="0" w:color="auto"/>
                    <w:bottom w:val="single" w:sz="2" w:space="0" w:color="auto"/>
                  </w:tcBorders>
                  <w:shd w:val="clear" w:color="auto" w:fill="auto"/>
                  <w:vAlign w:val="center"/>
                </w:tcPr>
                <w:p w14:paraId="544699ED" w14:textId="77777777" w:rsidR="00724370" w:rsidRPr="00767FA7" w:rsidRDefault="00724370" w:rsidP="00741330">
                  <w:pPr>
                    <w:pStyle w:val="afff3"/>
                  </w:pPr>
                  <w:r w:rsidRPr="00767FA7">
                    <w:t>地表水功能敏感性</w:t>
                  </w:r>
                </w:p>
              </w:tc>
            </w:tr>
            <w:tr w:rsidR="008F3556" w:rsidRPr="00767FA7" w14:paraId="5E7F623F" w14:textId="77777777" w:rsidTr="00C343A0">
              <w:trPr>
                <w:jc w:val="center"/>
              </w:trPr>
              <w:tc>
                <w:tcPr>
                  <w:tcW w:w="1876" w:type="dxa"/>
                  <w:vMerge/>
                  <w:shd w:val="clear" w:color="auto" w:fill="auto"/>
                  <w:vAlign w:val="center"/>
                </w:tcPr>
                <w:p w14:paraId="1E2F8D9E" w14:textId="77777777" w:rsidR="00724370" w:rsidRPr="00767FA7" w:rsidRDefault="00724370" w:rsidP="00741330">
                  <w:pPr>
                    <w:pStyle w:val="afff3"/>
                  </w:pPr>
                </w:p>
              </w:tc>
              <w:tc>
                <w:tcPr>
                  <w:tcW w:w="2268" w:type="dxa"/>
                  <w:tcBorders>
                    <w:top w:val="single" w:sz="2" w:space="0" w:color="auto"/>
                    <w:bottom w:val="single" w:sz="2" w:space="0" w:color="auto"/>
                  </w:tcBorders>
                  <w:shd w:val="clear" w:color="auto" w:fill="auto"/>
                  <w:vAlign w:val="center"/>
                </w:tcPr>
                <w:p w14:paraId="21589BD3" w14:textId="77777777" w:rsidR="00724370" w:rsidRPr="00767FA7" w:rsidRDefault="00724370" w:rsidP="00741330">
                  <w:pPr>
                    <w:pStyle w:val="afff3"/>
                  </w:pPr>
                  <w:r w:rsidRPr="00767FA7">
                    <w:t>F1</w:t>
                  </w:r>
                </w:p>
              </w:tc>
              <w:tc>
                <w:tcPr>
                  <w:tcW w:w="2693" w:type="dxa"/>
                  <w:tcBorders>
                    <w:top w:val="single" w:sz="2" w:space="0" w:color="auto"/>
                    <w:bottom w:val="single" w:sz="2" w:space="0" w:color="auto"/>
                  </w:tcBorders>
                  <w:shd w:val="clear" w:color="auto" w:fill="auto"/>
                  <w:vAlign w:val="center"/>
                </w:tcPr>
                <w:p w14:paraId="5F5EB4AF" w14:textId="77777777" w:rsidR="00724370" w:rsidRPr="00767FA7" w:rsidRDefault="00724370" w:rsidP="00741330">
                  <w:pPr>
                    <w:pStyle w:val="afff3"/>
                  </w:pPr>
                  <w:r w:rsidRPr="00767FA7">
                    <w:t>F2</w:t>
                  </w:r>
                </w:p>
              </w:tc>
              <w:tc>
                <w:tcPr>
                  <w:tcW w:w="2390" w:type="dxa"/>
                  <w:tcBorders>
                    <w:top w:val="single" w:sz="2" w:space="0" w:color="auto"/>
                    <w:bottom w:val="single" w:sz="2" w:space="0" w:color="auto"/>
                  </w:tcBorders>
                  <w:shd w:val="clear" w:color="auto" w:fill="auto"/>
                  <w:vAlign w:val="center"/>
                </w:tcPr>
                <w:p w14:paraId="4F467EE8" w14:textId="77777777" w:rsidR="00724370" w:rsidRPr="00767FA7" w:rsidRDefault="00724370" w:rsidP="00741330">
                  <w:pPr>
                    <w:pStyle w:val="afff3"/>
                  </w:pPr>
                  <w:r w:rsidRPr="00767FA7">
                    <w:t>F3</w:t>
                  </w:r>
                </w:p>
              </w:tc>
            </w:tr>
            <w:tr w:rsidR="008F3556" w:rsidRPr="00767FA7" w14:paraId="40E7E10B" w14:textId="77777777" w:rsidTr="00C343A0">
              <w:trPr>
                <w:jc w:val="center"/>
              </w:trPr>
              <w:tc>
                <w:tcPr>
                  <w:tcW w:w="1876" w:type="dxa"/>
                  <w:shd w:val="clear" w:color="auto" w:fill="auto"/>
                  <w:vAlign w:val="center"/>
                </w:tcPr>
                <w:p w14:paraId="57E8EE2A" w14:textId="77777777" w:rsidR="00724370" w:rsidRPr="00767FA7" w:rsidRDefault="00724370" w:rsidP="00741330">
                  <w:pPr>
                    <w:pStyle w:val="afff3"/>
                  </w:pPr>
                  <w:r w:rsidRPr="00767FA7">
                    <w:t>S1</w:t>
                  </w:r>
                </w:p>
              </w:tc>
              <w:tc>
                <w:tcPr>
                  <w:tcW w:w="2268" w:type="dxa"/>
                  <w:tcBorders>
                    <w:top w:val="single" w:sz="2" w:space="0" w:color="auto"/>
                    <w:bottom w:val="single" w:sz="2" w:space="0" w:color="auto"/>
                  </w:tcBorders>
                  <w:shd w:val="clear" w:color="auto" w:fill="auto"/>
                  <w:vAlign w:val="center"/>
                </w:tcPr>
                <w:p w14:paraId="1E05B4F3" w14:textId="77777777" w:rsidR="00724370" w:rsidRPr="00767FA7" w:rsidRDefault="00724370" w:rsidP="00741330">
                  <w:pPr>
                    <w:pStyle w:val="afff3"/>
                  </w:pPr>
                  <w:r w:rsidRPr="00767FA7">
                    <w:t>E1</w:t>
                  </w:r>
                </w:p>
              </w:tc>
              <w:tc>
                <w:tcPr>
                  <w:tcW w:w="2693" w:type="dxa"/>
                  <w:tcBorders>
                    <w:top w:val="single" w:sz="2" w:space="0" w:color="auto"/>
                    <w:bottom w:val="single" w:sz="2" w:space="0" w:color="auto"/>
                  </w:tcBorders>
                  <w:shd w:val="clear" w:color="auto" w:fill="auto"/>
                  <w:vAlign w:val="center"/>
                </w:tcPr>
                <w:p w14:paraId="5BFB9323" w14:textId="77777777" w:rsidR="00724370" w:rsidRPr="00767FA7" w:rsidRDefault="00724370" w:rsidP="00741330">
                  <w:pPr>
                    <w:pStyle w:val="afff3"/>
                  </w:pPr>
                  <w:r w:rsidRPr="00767FA7">
                    <w:t>E1</w:t>
                  </w:r>
                </w:p>
              </w:tc>
              <w:tc>
                <w:tcPr>
                  <w:tcW w:w="2390" w:type="dxa"/>
                  <w:tcBorders>
                    <w:top w:val="single" w:sz="2" w:space="0" w:color="auto"/>
                    <w:bottom w:val="single" w:sz="2" w:space="0" w:color="auto"/>
                  </w:tcBorders>
                  <w:shd w:val="clear" w:color="auto" w:fill="D0CECE" w:themeFill="background2" w:themeFillShade="E6"/>
                  <w:vAlign w:val="center"/>
                </w:tcPr>
                <w:p w14:paraId="5D487CC8" w14:textId="77777777" w:rsidR="00724370" w:rsidRPr="00767FA7" w:rsidRDefault="00724370" w:rsidP="00741330">
                  <w:pPr>
                    <w:pStyle w:val="afff3"/>
                  </w:pPr>
                  <w:r w:rsidRPr="00767FA7">
                    <w:t>E2</w:t>
                  </w:r>
                </w:p>
              </w:tc>
            </w:tr>
            <w:tr w:rsidR="008F3556" w:rsidRPr="00767FA7" w14:paraId="52511766" w14:textId="77777777" w:rsidTr="00C343A0">
              <w:trPr>
                <w:jc w:val="center"/>
              </w:trPr>
              <w:tc>
                <w:tcPr>
                  <w:tcW w:w="1876" w:type="dxa"/>
                  <w:shd w:val="clear" w:color="auto" w:fill="auto"/>
                  <w:vAlign w:val="center"/>
                </w:tcPr>
                <w:p w14:paraId="1AB13B6A" w14:textId="77777777" w:rsidR="00724370" w:rsidRPr="00767FA7" w:rsidRDefault="00724370" w:rsidP="00741330">
                  <w:pPr>
                    <w:pStyle w:val="afff3"/>
                  </w:pPr>
                  <w:r w:rsidRPr="00767FA7">
                    <w:t>S2</w:t>
                  </w:r>
                </w:p>
              </w:tc>
              <w:tc>
                <w:tcPr>
                  <w:tcW w:w="2268" w:type="dxa"/>
                  <w:tcBorders>
                    <w:top w:val="single" w:sz="2" w:space="0" w:color="auto"/>
                    <w:bottom w:val="single" w:sz="2" w:space="0" w:color="auto"/>
                  </w:tcBorders>
                  <w:shd w:val="clear" w:color="auto" w:fill="auto"/>
                  <w:vAlign w:val="center"/>
                </w:tcPr>
                <w:p w14:paraId="1C4111E0" w14:textId="77777777" w:rsidR="00724370" w:rsidRPr="00767FA7" w:rsidRDefault="00724370" w:rsidP="00741330">
                  <w:pPr>
                    <w:pStyle w:val="afff3"/>
                  </w:pPr>
                  <w:r w:rsidRPr="00767FA7">
                    <w:t>E1</w:t>
                  </w:r>
                </w:p>
              </w:tc>
              <w:tc>
                <w:tcPr>
                  <w:tcW w:w="2693" w:type="dxa"/>
                  <w:tcBorders>
                    <w:top w:val="single" w:sz="2" w:space="0" w:color="auto"/>
                    <w:bottom w:val="single" w:sz="2" w:space="0" w:color="auto"/>
                  </w:tcBorders>
                  <w:shd w:val="clear" w:color="auto" w:fill="auto"/>
                  <w:vAlign w:val="center"/>
                </w:tcPr>
                <w:p w14:paraId="075772FA" w14:textId="77777777" w:rsidR="00724370" w:rsidRPr="00767FA7" w:rsidRDefault="00724370" w:rsidP="00741330">
                  <w:pPr>
                    <w:pStyle w:val="afff3"/>
                  </w:pPr>
                  <w:r w:rsidRPr="00767FA7">
                    <w:t>E2</w:t>
                  </w:r>
                </w:p>
              </w:tc>
              <w:tc>
                <w:tcPr>
                  <w:tcW w:w="2390" w:type="dxa"/>
                  <w:tcBorders>
                    <w:top w:val="single" w:sz="2" w:space="0" w:color="auto"/>
                    <w:bottom w:val="single" w:sz="2" w:space="0" w:color="auto"/>
                  </w:tcBorders>
                  <w:shd w:val="clear" w:color="auto" w:fill="auto"/>
                  <w:vAlign w:val="center"/>
                </w:tcPr>
                <w:p w14:paraId="40E2A7ED" w14:textId="77777777" w:rsidR="00724370" w:rsidRPr="00767FA7" w:rsidRDefault="00724370" w:rsidP="00741330">
                  <w:pPr>
                    <w:pStyle w:val="afff3"/>
                  </w:pPr>
                  <w:r w:rsidRPr="00767FA7">
                    <w:t>E3</w:t>
                  </w:r>
                </w:p>
              </w:tc>
            </w:tr>
            <w:tr w:rsidR="008F3556" w:rsidRPr="00767FA7" w14:paraId="2D29EC23" w14:textId="77777777" w:rsidTr="00C343A0">
              <w:trPr>
                <w:jc w:val="center"/>
              </w:trPr>
              <w:tc>
                <w:tcPr>
                  <w:tcW w:w="1876" w:type="dxa"/>
                  <w:vAlign w:val="center"/>
                </w:tcPr>
                <w:p w14:paraId="0BFB77E7" w14:textId="77777777" w:rsidR="00724370" w:rsidRPr="00767FA7" w:rsidRDefault="00724370" w:rsidP="00741330">
                  <w:pPr>
                    <w:pStyle w:val="afff3"/>
                  </w:pPr>
                  <w:r w:rsidRPr="00767FA7">
                    <w:t>S3</w:t>
                  </w:r>
                </w:p>
              </w:tc>
              <w:tc>
                <w:tcPr>
                  <w:tcW w:w="2268" w:type="dxa"/>
                  <w:tcBorders>
                    <w:top w:val="single" w:sz="2" w:space="0" w:color="auto"/>
                  </w:tcBorders>
                  <w:vAlign w:val="center"/>
                </w:tcPr>
                <w:p w14:paraId="49339636" w14:textId="77777777" w:rsidR="00724370" w:rsidRPr="00767FA7" w:rsidRDefault="00724370" w:rsidP="00741330">
                  <w:pPr>
                    <w:pStyle w:val="afff3"/>
                  </w:pPr>
                  <w:r w:rsidRPr="00767FA7">
                    <w:t>E1</w:t>
                  </w:r>
                </w:p>
              </w:tc>
              <w:tc>
                <w:tcPr>
                  <w:tcW w:w="2693" w:type="dxa"/>
                  <w:tcBorders>
                    <w:top w:val="single" w:sz="2" w:space="0" w:color="auto"/>
                  </w:tcBorders>
                  <w:vAlign w:val="center"/>
                </w:tcPr>
                <w:p w14:paraId="5B165F6C" w14:textId="77777777" w:rsidR="00724370" w:rsidRPr="00767FA7" w:rsidRDefault="00724370" w:rsidP="00741330">
                  <w:pPr>
                    <w:pStyle w:val="afff3"/>
                  </w:pPr>
                  <w:r w:rsidRPr="00767FA7">
                    <w:t>E2</w:t>
                  </w:r>
                </w:p>
              </w:tc>
              <w:tc>
                <w:tcPr>
                  <w:tcW w:w="2390" w:type="dxa"/>
                  <w:tcBorders>
                    <w:top w:val="single" w:sz="2" w:space="0" w:color="auto"/>
                    <w:bottom w:val="single" w:sz="2" w:space="0" w:color="auto"/>
                  </w:tcBorders>
                  <w:vAlign w:val="center"/>
                </w:tcPr>
                <w:p w14:paraId="045788DB" w14:textId="77777777" w:rsidR="00724370" w:rsidRPr="00767FA7" w:rsidRDefault="00724370" w:rsidP="00741330">
                  <w:pPr>
                    <w:pStyle w:val="afff3"/>
                  </w:pPr>
                  <w:r w:rsidRPr="00767FA7">
                    <w:t>E3</w:t>
                  </w:r>
                </w:p>
              </w:tc>
            </w:tr>
          </w:tbl>
          <w:p w14:paraId="280A6747" w14:textId="77777777" w:rsidR="00FF3785" w:rsidRPr="00767FA7" w:rsidRDefault="00FF3785" w:rsidP="00724370">
            <w:pPr>
              <w:pStyle w:val="31"/>
            </w:pPr>
          </w:p>
          <w:p w14:paraId="0C03599F" w14:textId="77777777" w:rsidR="00724370" w:rsidRPr="00767FA7" w:rsidRDefault="00724370" w:rsidP="001165D1">
            <w:pPr>
              <w:pStyle w:val="affd"/>
            </w:pPr>
            <w:r w:rsidRPr="00767FA7">
              <w:rPr>
                <w:rFonts w:hint="eastAsia"/>
              </w:rPr>
              <w:t>（</w:t>
            </w:r>
            <w:r w:rsidRPr="00767FA7">
              <w:t>3</w:t>
            </w:r>
            <w:r w:rsidRPr="00767FA7">
              <w:rPr>
                <w:rFonts w:hint="eastAsia"/>
              </w:rPr>
              <w:t>）地下水环境</w:t>
            </w:r>
          </w:p>
          <w:p w14:paraId="7791DF75" w14:textId="77777777" w:rsidR="00724370" w:rsidRPr="00767FA7" w:rsidRDefault="00724370" w:rsidP="00DA2018">
            <w:pPr>
              <w:pStyle w:val="affff"/>
            </w:pPr>
            <w:r w:rsidRPr="00767FA7">
              <w:rPr>
                <w:rFonts w:hint="eastAsia"/>
              </w:rPr>
              <w:t>表</w:t>
            </w:r>
            <w:r w:rsidRPr="00767FA7">
              <w:rPr>
                <w:rFonts w:hint="eastAsia"/>
              </w:rPr>
              <w:t xml:space="preserve">1.9.4  </w:t>
            </w:r>
            <w:r w:rsidRPr="00767FA7">
              <w:rPr>
                <w:rFonts w:hint="eastAsia"/>
              </w:rPr>
              <w:t>地下水功能敏感性分区</w:t>
            </w:r>
          </w:p>
          <w:tbl>
            <w:tblPr>
              <w:tblW w:w="9230"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42"/>
              <w:gridCol w:w="7988"/>
            </w:tblGrid>
            <w:tr w:rsidR="008F3556" w:rsidRPr="00767FA7" w14:paraId="10318962" w14:textId="77777777" w:rsidTr="00C343A0">
              <w:trPr>
                <w:jc w:val="center"/>
              </w:trPr>
              <w:tc>
                <w:tcPr>
                  <w:tcW w:w="1242" w:type="dxa"/>
                  <w:shd w:val="clear" w:color="auto" w:fill="auto"/>
                  <w:vAlign w:val="center"/>
                </w:tcPr>
                <w:p w14:paraId="32367C46" w14:textId="77777777" w:rsidR="00724370" w:rsidRPr="00767FA7" w:rsidRDefault="00724370" w:rsidP="00741330">
                  <w:pPr>
                    <w:pStyle w:val="afff3"/>
                  </w:pPr>
                  <w:r w:rsidRPr="00767FA7">
                    <w:rPr>
                      <w:rFonts w:hint="eastAsia"/>
                    </w:rPr>
                    <w:t>敏感性</w:t>
                  </w:r>
                </w:p>
              </w:tc>
              <w:tc>
                <w:tcPr>
                  <w:tcW w:w="7988" w:type="dxa"/>
                  <w:shd w:val="clear" w:color="auto" w:fill="auto"/>
                  <w:vAlign w:val="center"/>
                </w:tcPr>
                <w:p w14:paraId="6F4A4B24" w14:textId="77777777" w:rsidR="00724370" w:rsidRPr="00767FA7" w:rsidRDefault="00724370" w:rsidP="00741330">
                  <w:pPr>
                    <w:pStyle w:val="afff3"/>
                  </w:pPr>
                  <w:r w:rsidRPr="00767FA7">
                    <w:rPr>
                      <w:rFonts w:hint="eastAsia"/>
                    </w:rPr>
                    <w:t>地下水环境敏感特征</w:t>
                  </w:r>
                </w:p>
              </w:tc>
            </w:tr>
            <w:tr w:rsidR="008F3556" w:rsidRPr="00767FA7" w14:paraId="16D13837" w14:textId="77777777" w:rsidTr="00C343A0">
              <w:trPr>
                <w:jc w:val="center"/>
              </w:trPr>
              <w:tc>
                <w:tcPr>
                  <w:tcW w:w="1242" w:type="dxa"/>
                  <w:shd w:val="clear" w:color="auto" w:fill="auto"/>
                  <w:vAlign w:val="center"/>
                </w:tcPr>
                <w:p w14:paraId="57703E41" w14:textId="77777777" w:rsidR="00724370" w:rsidRPr="00767FA7" w:rsidRDefault="00724370" w:rsidP="00741330">
                  <w:pPr>
                    <w:pStyle w:val="afff3"/>
                  </w:pPr>
                  <w:r w:rsidRPr="00767FA7">
                    <w:rPr>
                      <w:rFonts w:hint="eastAsia"/>
                    </w:rPr>
                    <w:t>敏感</w:t>
                  </w:r>
                  <w:r w:rsidRPr="00767FA7">
                    <w:t>G</w:t>
                  </w:r>
                  <w:r w:rsidRPr="00767FA7">
                    <w:rPr>
                      <w:rFonts w:hint="eastAsia"/>
                    </w:rPr>
                    <w:t>1</w:t>
                  </w:r>
                </w:p>
              </w:tc>
              <w:tc>
                <w:tcPr>
                  <w:tcW w:w="7988" w:type="dxa"/>
                  <w:shd w:val="clear" w:color="auto" w:fill="auto"/>
                  <w:vAlign w:val="center"/>
                </w:tcPr>
                <w:p w14:paraId="081132A9" w14:textId="77777777" w:rsidR="00724370" w:rsidRPr="00767FA7" w:rsidRDefault="00724370" w:rsidP="00741330">
                  <w:pPr>
                    <w:pStyle w:val="afff3"/>
                  </w:pPr>
                  <w:r w:rsidRPr="00767FA7">
                    <w:rPr>
                      <w:rFonts w:hint="eastAsia"/>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rsidR="008F3556" w:rsidRPr="00767FA7" w14:paraId="35751BE7" w14:textId="77777777" w:rsidTr="00C343A0">
              <w:trPr>
                <w:jc w:val="center"/>
              </w:trPr>
              <w:tc>
                <w:tcPr>
                  <w:tcW w:w="1242" w:type="dxa"/>
                  <w:shd w:val="clear" w:color="auto" w:fill="auto"/>
                  <w:vAlign w:val="center"/>
                </w:tcPr>
                <w:p w14:paraId="73666002" w14:textId="77777777" w:rsidR="00724370" w:rsidRPr="00767FA7" w:rsidRDefault="00724370" w:rsidP="00741330">
                  <w:pPr>
                    <w:pStyle w:val="afff3"/>
                  </w:pPr>
                  <w:r w:rsidRPr="00767FA7">
                    <w:rPr>
                      <w:rFonts w:hint="eastAsia"/>
                    </w:rPr>
                    <w:t>较敏感</w:t>
                  </w:r>
                  <w:r w:rsidRPr="00767FA7">
                    <w:t>G</w:t>
                  </w:r>
                  <w:r w:rsidRPr="00767FA7">
                    <w:rPr>
                      <w:rFonts w:hint="eastAsia"/>
                    </w:rPr>
                    <w:t>2</w:t>
                  </w:r>
                </w:p>
              </w:tc>
              <w:tc>
                <w:tcPr>
                  <w:tcW w:w="7988" w:type="dxa"/>
                  <w:shd w:val="clear" w:color="auto" w:fill="auto"/>
                  <w:vAlign w:val="center"/>
                </w:tcPr>
                <w:p w14:paraId="397E1840" w14:textId="68139477" w:rsidR="00724370" w:rsidRPr="00767FA7" w:rsidRDefault="00724370" w:rsidP="00741330">
                  <w:pPr>
                    <w:pStyle w:val="afff3"/>
                  </w:pPr>
                  <w:r w:rsidRPr="00767FA7">
                    <w:rPr>
                      <w:rFonts w:hint="eastAsia"/>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p>
              </w:tc>
            </w:tr>
            <w:tr w:rsidR="008F3556" w:rsidRPr="00767FA7" w14:paraId="170EDD5E" w14:textId="77777777" w:rsidTr="00C343A0">
              <w:trPr>
                <w:jc w:val="center"/>
              </w:trPr>
              <w:tc>
                <w:tcPr>
                  <w:tcW w:w="1242" w:type="dxa"/>
                  <w:shd w:val="clear" w:color="auto" w:fill="D0CECE" w:themeFill="background2" w:themeFillShade="E6"/>
                  <w:vAlign w:val="center"/>
                </w:tcPr>
                <w:p w14:paraId="68BC3FC9" w14:textId="77777777" w:rsidR="00724370" w:rsidRPr="00767FA7" w:rsidRDefault="00724370" w:rsidP="00741330">
                  <w:pPr>
                    <w:pStyle w:val="afff3"/>
                  </w:pPr>
                  <w:r w:rsidRPr="00767FA7">
                    <w:rPr>
                      <w:rFonts w:hint="eastAsia"/>
                    </w:rPr>
                    <w:t>不敏感</w:t>
                  </w:r>
                  <w:r w:rsidRPr="00767FA7">
                    <w:t>G</w:t>
                  </w:r>
                  <w:r w:rsidRPr="00767FA7">
                    <w:rPr>
                      <w:rFonts w:hint="eastAsia"/>
                    </w:rPr>
                    <w:t>3</w:t>
                  </w:r>
                </w:p>
              </w:tc>
              <w:tc>
                <w:tcPr>
                  <w:tcW w:w="7988" w:type="dxa"/>
                  <w:shd w:val="clear" w:color="auto" w:fill="D0CECE" w:themeFill="background2" w:themeFillShade="E6"/>
                  <w:vAlign w:val="center"/>
                </w:tcPr>
                <w:p w14:paraId="18E7FE2E" w14:textId="77777777" w:rsidR="00724370" w:rsidRPr="00767FA7" w:rsidRDefault="00724370" w:rsidP="00741330">
                  <w:pPr>
                    <w:pStyle w:val="afff3"/>
                  </w:pPr>
                  <w:r w:rsidRPr="00767FA7">
                    <w:rPr>
                      <w:rFonts w:hint="eastAsia"/>
                    </w:rPr>
                    <w:t>上述地区之外的其他地区</w:t>
                  </w:r>
                </w:p>
              </w:tc>
            </w:tr>
          </w:tbl>
          <w:p w14:paraId="2455A04F" w14:textId="77777777" w:rsidR="00724370" w:rsidRPr="00767FA7" w:rsidRDefault="00724370" w:rsidP="00DA2018">
            <w:pPr>
              <w:pStyle w:val="affff"/>
            </w:pPr>
            <w:r w:rsidRPr="00767FA7">
              <w:rPr>
                <w:rFonts w:hint="eastAsia"/>
              </w:rPr>
              <w:t>表</w:t>
            </w:r>
            <w:r w:rsidRPr="00767FA7">
              <w:rPr>
                <w:rFonts w:hint="eastAsia"/>
              </w:rPr>
              <w:t xml:space="preserve">1.9.4  </w:t>
            </w:r>
            <w:r w:rsidRPr="00767FA7">
              <w:rPr>
                <w:rFonts w:hint="eastAsia"/>
              </w:rPr>
              <w:t>包气带防污性能分级</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17"/>
              <w:gridCol w:w="8354"/>
            </w:tblGrid>
            <w:tr w:rsidR="008F3556" w:rsidRPr="00767FA7" w14:paraId="65D9793B" w14:textId="77777777" w:rsidTr="00C343A0">
              <w:trPr>
                <w:jc w:val="center"/>
              </w:trPr>
              <w:tc>
                <w:tcPr>
                  <w:tcW w:w="817" w:type="dxa"/>
                  <w:shd w:val="clear" w:color="auto" w:fill="auto"/>
                  <w:vAlign w:val="center"/>
                </w:tcPr>
                <w:p w14:paraId="03F3C2D5" w14:textId="77777777" w:rsidR="00724370" w:rsidRPr="00767FA7" w:rsidRDefault="00724370" w:rsidP="00741330">
                  <w:pPr>
                    <w:pStyle w:val="afff3"/>
                  </w:pPr>
                  <w:r w:rsidRPr="00767FA7">
                    <w:rPr>
                      <w:rFonts w:hint="eastAsia"/>
                    </w:rPr>
                    <w:t>分级</w:t>
                  </w:r>
                </w:p>
              </w:tc>
              <w:tc>
                <w:tcPr>
                  <w:tcW w:w="8354" w:type="dxa"/>
                  <w:shd w:val="clear" w:color="auto" w:fill="auto"/>
                  <w:vAlign w:val="center"/>
                </w:tcPr>
                <w:p w14:paraId="39860779" w14:textId="77777777" w:rsidR="00724370" w:rsidRPr="00767FA7" w:rsidRDefault="00724370" w:rsidP="00741330">
                  <w:pPr>
                    <w:pStyle w:val="afff3"/>
                  </w:pPr>
                  <w:r w:rsidRPr="00767FA7">
                    <w:rPr>
                      <w:rFonts w:hint="eastAsia"/>
                    </w:rPr>
                    <w:t>包气带岩土的渗透性能</w:t>
                  </w:r>
                </w:p>
              </w:tc>
            </w:tr>
            <w:tr w:rsidR="008F3556" w:rsidRPr="00767FA7" w14:paraId="19EB88E3" w14:textId="77777777" w:rsidTr="00C343A0">
              <w:trPr>
                <w:jc w:val="center"/>
              </w:trPr>
              <w:tc>
                <w:tcPr>
                  <w:tcW w:w="817" w:type="dxa"/>
                  <w:shd w:val="clear" w:color="auto" w:fill="auto"/>
                  <w:vAlign w:val="center"/>
                </w:tcPr>
                <w:p w14:paraId="630CC930" w14:textId="77777777" w:rsidR="00724370" w:rsidRPr="00767FA7" w:rsidRDefault="00724370" w:rsidP="00741330">
                  <w:pPr>
                    <w:pStyle w:val="afff3"/>
                  </w:pPr>
                  <w:r w:rsidRPr="00767FA7">
                    <w:t>D3</w:t>
                  </w:r>
                </w:p>
              </w:tc>
              <w:tc>
                <w:tcPr>
                  <w:tcW w:w="8354" w:type="dxa"/>
                  <w:shd w:val="clear" w:color="auto" w:fill="auto"/>
                  <w:vAlign w:val="center"/>
                </w:tcPr>
                <w:p w14:paraId="7C8F20D5" w14:textId="77777777" w:rsidR="00724370" w:rsidRPr="00767FA7" w:rsidRDefault="00724370" w:rsidP="00741330">
                  <w:pPr>
                    <w:pStyle w:val="afff3"/>
                  </w:pPr>
                  <w:r w:rsidRPr="00767FA7">
                    <w:rPr>
                      <w:rFonts w:hint="eastAsia"/>
                    </w:rPr>
                    <w:t>Mb</w:t>
                  </w:r>
                  <w:r w:rsidRPr="00767FA7">
                    <w:rPr>
                      <w:rFonts w:hint="eastAsia"/>
                    </w:rPr>
                    <w:t>≥</w:t>
                  </w:r>
                  <w:r w:rsidRPr="00767FA7">
                    <w:rPr>
                      <w:rFonts w:hint="eastAsia"/>
                    </w:rPr>
                    <w:t>1.0m</w:t>
                  </w:r>
                  <w:r w:rsidRPr="00767FA7">
                    <w:rPr>
                      <w:rFonts w:hint="eastAsia"/>
                    </w:rPr>
                    <w:t>，</w:t>
                  </w:r>
                  <w:r w:rsidRPr="00767FA7">
                    <w:rPr>
                      <w:rFonts w:hint="eastAsia"/>
                    </w:rPr>
                    <w:t>K</w:t>
                  </w:r>
                  <w:r w:rsidRPr="00767FA7">
                    <w:rPr>
                      <w:rFonts w:hint="eastAsia"/>
                    </w:rPr>
                    <w:t>≤</w:t>
                  </w:r>
                  <w:r w:rsidRPr="00767FA7">
                    <w:rPr>
                      <w:rFonts w:hint="eastAsia"/>
                    </w:rPr>
                    <w:t>1.0</w:t>
                  </w:r>
                  <w:r w:rsidRPr="00767FA7">
                    <w:rPr>
                      <w:rFonts w:hint="eastAsia"/>
                    </w:rPr>
                    <w:t>×</w:t>
                  </w:r>
                  <w:r w:rsidRPr="00767FA7">
                    <w:rPr>
                      <w:rFonts w:hint="eastAsia"/>
                    </w:rPr>
                    <w:t>10-6cm/s</w:t>
                  </w:r>
                  <w:r w:rsidRPr="00767FA7">
                    <w:rPr>
                      <w:rFonts w:hint="eastAsia"/>
                    </w:rPr>
                    <w:t>，且分布连续、稳定</w:t>
                  </w:r>
                </w:p>
              </w:tc>
            </w:tr>
            <w:tr w:rsidR="008F3556" w:rsidRPr="00767FA7" w14:paraId="589DFD00" w14:textId="77777777" w:rsidTr="00C343A0">
              <w:trPr>
                <w:jc w:val="center"/>
              </w:trPr>
              <w:tc>
                <w:tcPr>
                  <w:tcW w:w="817" w:type="dxa"/>
                  <w:shd w:val="clear" w:color="auto" w:fill="auto"/>
                  <w:vAlign w:val="center"/>
                </w:tcPr>
                <w:p w14:paraId="7BEF2987" w14:textId="77777777" w:rsidR="00724370" w:rsidRPr="00767FA7" w:rsidRDefault="00724370" w:rsidP="00741330">
                  <w:pPr>
                    <w:pStyle w:val="afff3"/>
                  </w:pPr>
                  <w:r w:rsidRPr="00767FA7">
                    <w:t>D2</w:t>
                  </w:r>
                </w:p>
              </w:tc>
              <w:tc>
                <w:tcPr>
                  <w:tcW w:w="8354" w:type="dxa"/>
                  <w:shd w:val="clear" w:color="auto" w:fill="auto"/>
                  <w:vAlign w:val="center"/>
                </w:tcPr>
                <w:p w14:paraId="211921AC" w14:textId="77777777" w:rsidR="00724370" w:rsidRPr="00767FA7" w:rsidRDefault="00724370" w:rsidP="00741330">
                  <w:pPr>
                    <w:pStyle w:val="afff3"/>
                  </w:pPr>
                  <w:r w:rsidRPr="00767FA7">
                    <w:rPr>
                      <w:rFonts w:hint="eastAsia"/>
                    </w:rPr>
                    <w:t>0.5m</w:t>
                  </w:r>
                  <w:r w:rsidRPr="00767FA7">
                    <w:rPr>
                      <w:rFonts w:hint="eastAsia"/>
                    </w:rPr>
                    <w:t>≤</w:t>
                  </w:r>
                  <w:r w:rsidRPr="00767FA7">
                    <w:rPr>
                      <w:rFonts w:hint="eastAsia"/>
                    </w:rPr>
                    <w:t>Mb&lt;1.0m</w:t>
                  </w:r>
                  <w:r w:rsidRPr="00767FA7">
                    <w:rPr>
                      <w:rFonts w:hint="eastAsia"/>
                    </w:rPr>
                    <w:t>，</w:t>
                  </w:r>
                  <w:r w:rsidRPr="00767FA7">
                    <w:rPr>
                      <w:rFonts w:hint="eastAsia"/>
                    </w:rPr>
                    <w:t>K</w:t>
                  </w:r>
                  <w:r w:rsidRPr="00767FA7">
                    <w:rPr>
                      <w:rFonts w:hint="eastAsia"/>
                    </w:rPr>
                    <w:t>≤</w:t>
                  </w:r>
                  <w:r w:rsidRPr="00767FA7">
                    <w:rPr>
                      <w:rFonts w:hint="eastAsia"/>
                    </w:rPr>
                    <w:t>1.0</w:t>
                  </w:r>
                  <w:r w:rsidRPr="00767FA7">
                    <w:rPr>
                      <w:rFonts w:hint="eastAsia"/>
                    </w:rPr>
                    <w:t>×</w:t>
                  </w:r>
                  <w:r w:rsidRPr="00767FA7">
                    <w:rPr>
                      <w:rFonts w:hint="eastAsia"/>
                    </w:rPr>
                    <w:t>10-6cm/s</w:t>
                  </w:r>
                  <w:r w:rsidRPr="00767FA7">
                    <w:rPr>
                      <w:rFonts w:hint="eastAsia"/>
                    </w:rPr>
                    <w:t>，且分布连续、稳定</w:t>
                  </w:r>
                </w:p>
                <w:p w14:paraId="5C2D8040" w14:textId="77777777" w:rsidR="00724370" w:rsidRPr="00767FA7" w:rsidRDefault="00724370" w:rsidP="00741330">
                  <w:pPr>
                    <w:pStyle w:val="afff3"/>
                  </w:pPr>
                  <w:r w:rsidRPr="00767FA7">
                    <w:rPr>
                      <w:rFonts w:hint="eastAsia"/>
                    </w:rPr>
                    <w:t>Mb</w:t>
                  </w:r>
                  <w:r w:rsidRPr="00767FA7">
                    <w:rPr>
                      <w:rFonts w:hint="eastAsia"/>
                    </w:rPr>
                    <w:t>≥</w:t>
                  </w:r>
                  <w:r w:rsidRPr="00767FA7">
                    <w:rPr>
                      <w:rFonts w:hint="eastAsia"/>
                    </w:rPr>
                    <w:t>1.0m</w:t>
                  </w:r>
                  <w:r w:rsidRPr="00767FA7">
                    <w:rPr>
                      <w:rFonts w:hint="eastAsia"/>
                    </w:rPr>
                    <w:t>，</w:t>
                  </w:r>
                  <w:r w:rsidRPr="00767FA7">
                    <w:rPr>
                      <w:rFonts w:hint="eastAsia"/>
                    </w:rPr>
                    <w:t>1.0</w:t>
                  </w:r>
                  <w:r w:rsidRPr="00767FA7">
                    <w:rPr>
                      <w:rFonts w:hint="eastAsia"/>
                    </w:rPr>
                    <w:t>×</w:t>
                  </w:r>
                  <w:r w:rsidRPr="00767FA7">
                    <w:rPr>
                      <w:rFonts w:hint="eastAsia"/>
                    </w:rPr>
                    <w:t>10-6cm/s</w:t>
                  </w:r>
                  <w:r w:rsidRPr="00767FA7">
                    <w:rPr>
                      <w:rFonts w:hint="eastAsia"/>
                    </w:rPr>
                    <w:t>＜</w:t>
                  </w:r>
                  <w:r w:rsidRPr="00767FA7">
                    <w:rPr>
                      <w:rFonts w:hint="eastAsia"/>
                    </w:rPr>
                    <w:t>K</w:t>
                  </w:r>
                  <w:r w:rsidRPr="00767FA7">
                    <w:rPr>
                      <w:rFonts w:hint="eastAsia"/>
                    </w:rPr>
                    <w:t>≤</w:t>
                  </w:r>
                  <w:r w:rsidRPr="00767FA7">
                    <w:rPr>
                      <w:rFonts w:hint="eastAsia"/>
                    </w:rPr>
                    <w:t>1.0</w:t>
                  </w:r>
                  <w:r w:rsidRPr="00767FA7">
                    <w:rPr>
                      <w:rFonts w:hint="eastAsia"/>
                    </w:rPr>
                    <w:t>×</w:t>
                  </w:r>
                  <w:r w:rsidRPr="00767FA7">
                    <w:rPr>
                      <w:rFonts w:hint="eastAsia"/>
                    </w:rPr>
                    <w:t>10-4cm/s</w:t>
                  </w:r>
                  <w:r w:rsidRPr="00767FA7">
                    <w:rPr>
                      <w:rFonts w:hint="eastAsia"/>
                    </w:rPr>
                    <w:t>，且分布连续、稳定</w:t>
                  </w:r>
                </w:p>
              </w:tc>
            </w:tr>
            <w:tr w:rsidR="008F3556" w:rsidRPr="00767FA7" w14:paraId="4BF7B94A" w14:textId="77777777" w:rsidTr="00204ED6">
              <w:trPr>
                <w:jc w:val="center"/>
              </w:trPr>
              <w:tc>
                <w:tcPr>
                  <w:tcW w:w="817" w:type="dxa"/>
                  <w:shd w:val="clear" w:color="auto" w:fill="D0CECE" w:themeFill="background2" w:themeFillShade="E6"/>
                  <w:vAlign w:val="center"/>
                </w:tcPr>
                <w:p w14:paraId="3FFFDC77" w14:textId="77777777" w:rsidR="00724370" w:rsidRPr="00767FA7" w:rsidRDefault="00724370" w:rsidP="00741330">
                  <w:pPr>
                    <w:pStyle w:val="afff3"/>
                  </w:pPr>
                  <w:r w:rsidRPr="00767FA7">
                    <w:t>D1</w:t>
                  </w:r>
                </w:p>
              </w:tc>
              <w:tc>
                <w:tcPr>
                  <w:tcW w:w="8354" w:type="dxa"/>
                  <w:shd w:val="clear" w:color="auto" w:fill="auto"/>
                  <w:vAlign w:val="center"/>
                </w:tcPr>
                <w:p w14:paraId="55B9978C" w14:textId="77777777" w:rsidR="00724370" w:rsidRPr="00767FA7" w:rsidRDefault="00724370" w:rsidP="00741330">
                  <w:pPr>
                    <w:pStyle w:val="afff3"/>
                  </w:pPr>
                  <w:r w:rsidRPr="00767FA7">
                    <w:rPr>
                      <w:rFonts w:hint="eastAsia"/>
                    </w:rPr>
                    <w:t>岩（土）层不满足上述“</w:t>
                  </w:r>
                  <w:r w:rsidRPr="00767FA7">
                    <w:rPr>
                      <w:rFonts w:hint="eastAsia"/>
                    </w:rPr>
                    <w:t>D2</w:t>
                  </w:r>
                  <w:r w:rsidRPr="00767FA7">
                    <w:rPr>
                      <w:rFonts w:hint="eastAsia"/>
                    </w:rPr>
                    <w:t>”和“</w:t>
                  </w:r>
                  <w:r w:rsidRPr="00767FA7">
                    <w:rPr>
                      <w:rFonts w:hint="eastAsia"/>
                    </w:rPr>
                    <w:t>D3</w:t>
                  </w:r>
                  <w:r w:rsidRPr="00767FA7">
                    <w:rPr>
                      <w:rFonts w:hint="eastAsia"/>
                    </w:rPr>
                    <w:t>”条件</w:t>
                  </w:r>
                </w:p>
              </w:tc>
            </w:tr>
            <w:tr w:rsidR="008F3556" w:rsidRPr="00767FA7" w14:paraId="10C6996D" w14:textId="77777777" w:rsidTr="00C343A0">
              <w:trPr>
                <w:jc w:val="center"/>
              </w:trPr>
              <w:tc>
                <w:tcPr>
                  <w:tcW w:w="9171" w:type="dxa"/>
                  <w:gridSpan w:val="2"/>
                  <w:shd w:val="clear" w:color="auto" w:fill="auto"/>
                  <w:vAlign w:val="center"/>
                </w:tcPr>
                <w:p w14:paraId="798C2724" w14:textId="77777777" w:rsidR="00724370" w:rsidRPr="00767FA7" w:rsidRDefault="00724370" w:rsidP="00741330">
                  <w:pPr>
                    <w:pStyle w:val="afff3"/>
                  </w:pPr>
                  <w:r w:rsidRPr="00767FA7">
                    <w:t>Mb</w:t>
                  </w:r>
                  <w:r w:rsidRPr="00767FA7">
                    <w:t>：岩土层单层厚度</w:t>
                  </w:r>
                  <w:r w:rsidRPr="00767FA7">
                    <w:rPr>
                      <w:rFonts w:hint="eastAsia"/>
                    </w:rPr>
                    <w:t>，</w:t>
                  </w:r>
                  <w:r w:rsidRPr="00767FA7">
                    <w:t>K</w:t>
                  </w:r>
                  <w:r w:rsidRPr="00767FA7">
                    <w:t>：渗透系数。</w:t>
                  </w:r>
                </w:p>
              </w:tc>
            </w:tr>
          </w:tbl>
          <w:p w14:paraId="2AD06FBC" w14:textId="75611B45" w:rsidR="00204F45" w:rsidRPr="00767FA7" w:rsidRDefault="00204F45" w:rsidP="001165D1">
            <w:pPr>
              <w:pStyle w:val="affd"/>
            </w:pPr>
            <w:r w:rsidRPr="00767FA7">
              <w:rPr>
                <w:rFonts w:hint="eastAsia"/>
              </w:rPr>
              <w:t>本项目位于南通市</w:t>
            </w:r>
            <w:r w:rsidRPr="00767FA7">
              <w:t>通州区，根据</w:t>
            </w:r>
            <w:r w:rsidRPr="00767FA7">
              <w:rPr>
                <w:rFonts w:hint="eastAsia"/>
              </w:rPr>
              <w:t>《南通市通州区生物多样性调查报告》（</w:t>
            </w:r>
            <w:r w:rsidRPr="00767FA7">
              <w:rPr>
                <w:rFonts w:hint="eastAsia"/>
              </w:rPr>
              <w:t>2017</w:t>
            </w:r>
            <w:r w:rsidRPr="00767FA7">
              <w:rPr>
                <w:rFonts w:hint="eastAsia"/>
              </w:rPr>
              <w:t>年</w:t>
            </w:r>
            <w:r w:rsidRPr="00767FA7">
              <w:rPr>
                <w:rFonts w:hint="eastAsia"/>
              </w:rPr>
              <w:t>7</w:t>
            </w:r>
            <w:r w:rsidRPr="00767FA7">
              <w:rPr>
                <w:rFonts w:hint="eastAsia"/>
              </w:rPr>
              <w:t>月），项目地自地表向下</w:t>
            </w:r>
            <w:r w:rsidRPr="00767FA7">
              <w:rPr>
                <w:rFonts w:hint="eastAsia"/>
              </w:rPr>
              <w:t>5.5 m</w:t>
            </w:r>
            <w:r w:rsidRPr="00767FA7">
              <w:rPr>
                <w:rFonts w:hint="eastAsia"/>
              </w:rPr>
              <w:t>一般为亚粘土层；</w:t>
            </w:r>
            <w:r w:rsidRPr="00767FA7">
              <w:t>根据</w:t>
            </w:r>
            <w:r w:rsidRPr="00767FA7">
              <w:rPr>
                <w:rFonts w:hint="eastAsia"/>
              </w:rPr>
              <w:t>《环境影响评价技术导则</w:t>
            </w:r>
            <w:r w:rsidRPr="00767FA7">
              <w:rPr>
                <w:rFonts w:hint="eastAsia"/>
              </w:rPr>
              <w:t xml:space="preserve"> </w:t>
            </w:r>
            <w:r w:rsidRPr="00767FA7">
              <w:rPr>
                <w:rFonts w:hint="eastAsia"/>
              </w:rPr>
              <w:t>地下水环境》（</w:t>
            </w:r>
            <w:r w:rsidRPr="00767FA7">
              <w:t>HJ610-2016</w:t>
            </w:r>
            <w:r w:rsidRPr="00767FA7">
              <w:rPr>
                <w:rFonts w:hint="eastAsia"/>
              </w:rPr>
              <w:t>），亚粘土层渗透系数</w:t>
            </w:r>
            <w:r w:rsidRPr="00767FA7">
              <w:t>为</w:t>
            </w:r>
            <w:r w:rsidRPr="00767FA7">
              <w:t>1.16×10</w:t>
            </w:r>
            <w:r w:rsidRPr="00767FA7">
              <w:rPr>
                <w:vertAlign w:val="superscript"/>
              </w:rPr>
              <w:t>-4</w:t>
            </w:r>
            <w:r w:rsidRPr="00767FA7">
              <w:t>-2.89×10</w:t>
            </w:r>
            <w:r w:rsidRPr="00767FA7">
              <w:rPr>
                <w:vertAlign w:val="superscript"/>
              </w:rPr>
              <w:t>-4</w:t>
            </w:r>
            <w:r w:rsidRPr="00767FA7">
              <w:t>cm/s</w:t>
            </w:r>
            <w:r w:rsidRPr="00767FA7">
              <w:t>，</w:t>
            </w:r>
            <w:r w:rsidRPr="00767FA7">
              <w:rPr>
                <w:rFonts w:hint="eastAsia"/>
              </w:rPr>
              <w:t>则包气带防污性能</w:t>
            </w:r>
            <w:r w:rsidR="00F60D1F" w:rsidRPr="00767FA7">
              <w:rPr>
                <w:rFonts w:hint="eastAsia"/>
              </w:rPr>
              <w:t>等级</w:t>
            </w:r>
            <w:r w:rsidRPr="00767FA7">
              <w:rPr>
                <w:rFonts w:hint="eastAsia"/>
              </w:rPr>
              <w:t>为</w:t>
            </w:r>
            <w:r w:rsidRPr="00767FA7">
              <w:rPr>
                <w:rFonts w:hint="eastAsia"/>
              </w:rPr>
              <w:t>D1</w:t>
            </w:r>
            <w:r w:rsidRPr="00767FA7">
              <w:rPr>
                <w:rFonts w:hint="eastAsia"/>
              </w:rPr>
              <w:t>。</w:t>
            </w:r>
          </w:p>
          <w:p w14:paraId="2DF89C20" w14:textId="77777777" w:rsidR="00724370" w:rsidRPr="00767FA7" w:rsidRDefault="00724370" w:rsidP="00DA2018">
            <w:pPr>
              <w:pStyle w:val="affff"/>
            </w:pPr>
            <w:r w:rsidRPr="00767FA7">
              <w:rPr>
                <w:rFonts w:hint="eastAsia"/>
              </w:rPr>
              <w:t>表</w:t>
            </w:r>
            <w:r w:rsidRPr="00767FA7">
              <w:rPr>
                <w:rFonts w:hint="eastAsia"/>
              </w:rPr>
              <w:t xml:space="preserve">1.9.4  </w:t>
            </w:r>
            <w:r w:rsidRPr="00767FA7">
              <w:rPr>
                <w:rFonts w:hint="eastAsia"/>
              </w:rPr>
              <w:t>地下水环境敏感程度分级</w:t>
            </w:r>
          </w:p>
          <w:tbl>
            <w:tblPr>
              <w:tblW w:w="9157" w:type="dxa"/>
              <w:jc w:val="center"/>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1982"/>
              <w:gridCol w:w="2410"/>
              <w:gridCol w:w="2268"/>
              <w:gridCol w:w="2497"/>
            </w:tblGrid>
            <w:tr w:rsidR="008F3556" w:rsidRPr="00767FA7" w14:paraId="4F7004B3" w14:textId="77777777" w:rsidTr="00C343A0">
              <w:trPr>
                <w:jc w:val="center"/>
              </w:trPr>
              <w:tc>
                <w:tcPr>
                  <w:tcW w:w="1982" w:type="dxa"/>
                  <w:vMerge w:val="restart"/>
                  <w:shd w:val="clear" w:color="auto" w:fill="auto"/>
                  <w:vAlign w:val="center"/>
                </w:tcPr>
                <w:p w14:paraId="358A53F0" w14:textId="77777777" w:rsidR="00724370" w:rsidRPr="00767FA7" w:rsidRDefault="00724370" w:rsidP="00741330">
                  <w:pPr>
                    <w:pStyle w:val="afff3"/>
                  </w:pPr>
                  <w:r w:rsidRPr="00767FA7">
                    <w:rPr>
                      <w:rFonts w:hint="eastAsia"/>
                    </w:rPr>
                    <w:t>包气带防污性能</w:t>
                  </w:r>
                </w:p>
              </w:tc>
              <w:tc>
                <w:tcPr>
                  <w:tcW w:w="7175" w:type="dxa"/>
                  <w:gridSpan w:val="3"/>
                  <w:tcBorders>
                    <w:top w:val="single" w:sz="2" w:space="0" w:color="auto"/>
                    <w:bottom w:val="single" w:sz="2" w:space="0" w:color="auto"/>
                  </w:tcBorders>
                  <w:shd w:val="clear" w:color="auto" w:fill="auto"/>
                  <w:vAlign w:val="center"/>
                </w:tcPr>
                <w:p w14:paraId="16C2EFA3" w14:textId="77777777" w:rsidR="00724370" w:rsidRPr="00767FA7" w:rsidRDefault="00724370" w:rsidP="00741330">
                  <w:pPr>
                    <w:pStyle w:val="afff3"/>
                  </w:pPr>
                  <w:r w:rsidRPr="00767FA7">
                    <w:t>地</w:t>
                  </w:r>
                  <w:r w:rsidRPr="00767FA7">
                    <w:rPr>
                      <w:rFonts w:hint="eastAsia"/>
                    </w:rPr>
                    <w:t>下</w:t>
                  </w:r>
                  <w:r w:rsidRPr="00767FA7">
                    <w:t>水功能敏感性</w:t>
                  </w:r>
                </w:p>
              </w:tc>
            </w:tr>
            <w:tr w:rsidR="008F3556" w:rsidRPr="00767FA7" w14:paraId="64F1DFC7" w14:textId="77777777" w:rsidTr="00C343A0">
              <w:trPr>
                <w:jc w:val="center"/>
              </w:trPr>
              <w:tc>
                <w:tcPr>
                  <w:tcW w:w="1982" w:type="dxa"/>
                  <w:vMerge/>
                  <w:shd w:val="clear" w:color="auto" w:fill="auto"/>
                  <w:vAlign w:val="center"/>
                </w:tcPr>
                <w:p w14:paraId="1771219E" w14:textId="77777777" w:rsidR="00724370" w:rsidRPr="00767FA7" w:rsidRDefault="00724370" w:rsidP="00741330">
                  <w:pPr>
                    <w:pStyle w:val="afff3"/>
                  </w:pPr>
                </w:p>
              </w:tc>
              <w:tc>
                <w:tcPr>
                  <w:tcW w:w="2410" w:type="dxa"/>
                  <w:tcBorders>
                    <w:top w:val="single" w:sz="2" w:space="0" w:color="auto"/>
                    <w:bottom w:val="single" w:sz="2" w:space="0" w:color="auto"/>
                  </w:tcBorders>
                  <w:shd w:val="clear" w:color="auto" w:fill="auto"/>
                  <w:vAlign w:val="center"/>
                </w:tcPr>
                <w:p w14:paraId="6A237506" w14:textId="77777777" w:rsidR="00724370" w:rsidRPr="00767FA7" w:rsidRDefault="00724370" w:rsidP="00741330">
                  <w:pPr>
                    <w:pStyle w:val="afff3"/>
                  </w:pPr>
                  <w:r w:rsidRPr="00767FA7">
                    <w:t>G1</w:t>
                  </w:r>
                </w:p>
              </w:tc>
              <w:tc>
                <w:tcPr>
                  <w:tcW w:w="2268" w:type="dxa"/>
                  <w:tcBorders>
                    <w:top w:val="single" w:sz="2" w:space="0" w:color="auto"/>
                    <w:bottom w:val="single" w:sz="2" w:space="0" w:color="auto"/>
                  </w:tcBorders>
                  <w:shd w:val="clear" w:color="auto" w:fill="auto"/>
                  <w:vAlign w:val="center"/>
                </w:tcPr>
                <w:p w14:paraId="6D4D6415" w14:textId="77777777" w:rsidR="00724370" w:rsidRPr="00767FA7" w:rsidRDefault="00724370" w:rsidP="00741330">
                  <w:pPr>
                    <w:pStyle w:val="afff3"/>
                  </w:pPr>
                  <w:r w:rsidRPr="00767FA7">
                    <w:t>G2</w:t>
                  </w:r>
                </w:p>
              </w:tc>
              <w:tc>
                <w:tcPr>
                  <w:tcW w:w="2497" w:type="dxa"/>
                  <w:tcBorders>
                    <w:top w:val="single" w:sz="2" w:space="0" w:color="auto"/>
                    <w:bottom w:val="single" w:sz="2" w:space="0" w:color="auto"/>
                  </w:tcBorders>
                  <w:shd w:val="clear" w:color="auto" w:fill="auto"/>
                  <w:vAlign w:val="center"/>
                </w:tcPr>
                <w:p w14:paraId="4D0571F7" w14:textId="77777777" w:rsidR="00724370" w:rsidRPr="00767FA7" w:rsidRDefault="00724370" w:rsidP="00741330">
                  <w:pPr>
                    <w:pStyle w:val="afff3"/>
                  </w:pPr>
                  <w:r w:rsidRPr="00767FA7">
                    <w:t>G3</w:t>
                  </w:r>
                </w:p>
              </w:tc>
            </w:tr>
            <w:tr w:rsidR="008F3556" w:rsidRPr="00767FA7" w14:paraId="414BB3A4" w14:textId="77777777" w:rsidTr="00C343A0">
              <w:trPr>
                <w:jc w:val="center"/>
              </w:trPr>
              <w:tc>
                <w:tcPr>
                  <w:tcW w:w="1982" w:type="dxa"/>
                  <w:shd w:val="clear" w:color="auto" w:fill="auto"/>
                  <w:vAlign w:val="center"/>
                </w:tcPr>
                <w:p w14:paraId="2E22C756" w14:textId="77777777" w:rsidR="00724370" w:rsidRPr="00767FA7" w:rsidRDefault="00724370" w:rsidP="00741330">
                  <w:pPr>
                    <w:pStyle w:val="afff3"/>
                  </w:pPr>
                  <w:r w:rsidRPr="00767FA7">
                    <w:t>D1</w:t>
                  </w:r>
                </w:p>
              </w:tc>
              <w:tc>
                <w:tcPr>
                  <w:tcW w:w="2410" w:type="dxa"/>
                  <w:tcBorders>
                    <w:top w:val="single" w:sz="2" w:space="0" w:color="auto"/>
                    <w:bottom w:val="single" w:sz="2" w:space="0" w:color="auto"/>
                  </w:tcBorders>
                  <w:shd w:val="clear" w:color="auto" w:fill="auto"/>
                  <w:vAlign w:val="center"/>
                </w:tcPr>
                <w:p w14:paraId="0745F341" w14:textId="77777777" w:rsidR="00724370" w:rsidRPr="00767FA7" w:rsidRDefault="00724370" w:rsidP="00741330">
                  <w:pPr>
                    <w:pStyle w:val="afff3"/>
                  </w:pPr>
                  <w:r w:rsidRPr="00767FA7">
                    <w:t>E1</w:t>
                  </w:r>
                </w:p>
              </w:tc>
              <w:tc>
                <w:tcPr>
                  <w:tcW w:w="2268" w:type="dxa"/>
                  <w:tcBorders>
                    <w:top w:val="single" w:sz="2" w:space="0" w:color="auto"/>
                    <w:bottom w:val="single" w:sz="2" w:space="0" w:color="auto"/>
                  </w:tcBorders>
                  <w:shd w:val="clear" w:color="auto" w:fill="auto"/>
                  <w:vAlign w:val="center"/>
                </w:tcPr>
                <w:p w14:paraId="2191C341" w14:textId="77777777" w:rsidR="00724370" w:rsidRPr="00767FA7" w:rsidRDefault="00724370" w:rsidP="00741330">
                  <w:pPr>
                    <w:pStyle w:val="afff3"/>
                  </w:pPr>
                  <w:r w:rsidRPr="00767FA7">
                    <w:t>E1</w:t>
                  </w:r>
                </w:p>
              </w:tc>
              <w:tc>
                <w:tcPr>
                  <w:tcW w:w="2497" w:type="dxa"/>
                  <w:tcBorders>
                    <w:top w:val="single" w:sz="2" w:space="0" w:color="auto"/>
                    <w:bottom w:val="single" w:sz="2" w:space="0" w:color="auto"/>
                  </w:tcBorders>
                  <w:shd w:val="clear" w:color="auto" w:fill="D0CECE" w:themeFill="background2" w:themeFillShade="E6"/>
                  <w:vAlign w:val="center"/>
                </w:tcPr>
                <w:p w14:paraId="6FFC68C1" w14:textId="77777777" w:rsidR="00724370" w:rsidRPr="00767FA7" w:rsidRDefault="00724370" w:rsidP="00741330">
                  <w:pPr>
                    <w:pStyle w:val="afff3"/>
                  </w:pPr>
                  <w:r w:rsidRPr="00767FA7">
                    <w:t>E2</w:t>
                  </w:r>
                </w:p>
              </w:tc>
            </w:tr>
            <w:tr w:rsidR="008F3556" w:rsidRPr="00767FA7" w14:paraId="0A94B494" w14:textId="77777777" w:rsidTr="00C343A0">
              <w:trPr>
                <w:jc w:val="center"/>
              </w:trPr>
              <w:tc>
                <w:tcPr>
                  <w:tcW w:w="1982" w:type="dxa"/>
                  <w:shd w:val="clear" w:color="auto" w:fill="auto"/>
                  <w:vAlign w:val="center"/>
                </w:tcPr>
                <w:p w14:paraId="10377A6A" w14:textId="77777777" w:rsidR="00724370" w:rsidRPr="00767FA7" w:rsidRDefault="00724370" w:rsidP="00741330">
                  <w:pPr>
                    <w:pStyle w:val="afff3"/>
                  </w:pPr>
                  <w:r w:rsidRPr="00767FA7">
                    <w:t>D2</w:t>
                  </w:r>
                </w:p>
              </w:tc>
              <w:tc>
                <w:tcPr>
                  <w:tcW w:w="2410" w:type="dxa"/>
                  <w:tcBorders>
                    <w:top w:val="single" w:sz="2" w:space="0" w:color="auto"/>
                    <w:bottom w:val="single" w:sz="2" w:space="0" w:color="auto"/>
                  </w:tcBorders>
                  <w:shd w:val="clear" w:color="auto" w:fill="auto"/>
                  <w:vAlign w:val="center"/>
                </w:tcPr>
                <w:p w14:paraId="3B5FF433" w14:textId="77777777" w:rsidR="00724370" w:rsidRPr="00767FA7" w:rsidRDefault="00724370" w:rsidP="00741330">
                  <w:pPr>
                    <w:pStyle w:val="afff3"/>
                  </w:pPr>
                  <w:r w:rsidRPr="00767FA7">
                    <w:t>E1</w:t>
                  </w:r>
                </w:p>
              </w:tc>
              <w:tc>
                <w:tcPr>
                  <w:tcW w:w="2268" w:type="dxa"/>
                  <w:tcBorders>
                    <w:top w:val="single" w:sz="2" w:space="0" w:color="auto"/>
                    <w:bottom w:val="single" w:sz="2" w:space="0" w:color="auto"/>
                  </w:tcBorders>
                  <w:shd w:val="clear" w:color="auto" w:fill="auto"/>
                  <w:vAlign w:val="center"/>
                </w:tcPr>
                <w:p w14:paraId="6B280B23" w14:textId="77777777" w:rsidR="00724370" w:rsidRPr="00767FA7" w:rsidRDefault="00724370" w:rsidP="00741330">
                  <w:pPr>
                    <w:pStyle w:val="afff3"/>
                  </w:pPr>
                  <w:r w:rsidRPr="00767FA7">
                    <w:t>E2</w:t>
                  </w:r>
                </w:p>
              </w:tc>
              <w:tc>
                <w:tcPr>
                  <w:tcW w:w="2497" w:type="dxa"/>
                  <w:tcBorders>
                    <w:top w:val="single" w:sz="2" w:space="0" w:color="auto"/>
                    <w:bottom w:val="single" w:sz="2" w:space="0" w:color="auto"/>
                  </w:tcBorders>
                  <w:shd w:val="clear" w:color="auto" w:fill="auto"/>
                  <w:vAlign w:val="center"/>
                </w:tcPr>
                <w:p w14:paraId="7A4029E8" w14:textId="77777777" w:rsidR="00724370" w:rsidRPr="00767FA7" w:rsidRDefault="00724370" w:rsidP="00741330">
                  <w:pPr>
                    <w:pStyle w:val="afff3"/>
                  </w:pPr>
                  <w:r w:rsidRPr="00767FA7">
                    <w:t>E3</w:t>
                  </w:r>
                </w:p>
              </w:tc>
            </w:tr>
            <w:tr w:rsidR="008F3556" w:rsidRPr="00767FA7" w14:paraId="657B7252" w14:textId="77777777" w:rsidTr="00C343A0">
              <w:trPr>
                <w:jc w:val="center"/>
              </w:trPr>
              <w:tc>
                <w:tcPr>
                  <w:tcW w:w="1982" w:type="dxa"/>
                  <w:vAlign w:val="center"/>
                </w:tcPr>
                <w:p w14:paraId="05E038A8" w14:textId="77777777" w:rsidR="00724370" w:rsidRPr="00767FA7" w:rsidRDefault="00724370" w:rsidP="00741330">
                  <w:pPr>
                    <w:pStyle w:val="afff3"/>
                  </w:pPr>
                  <w:r w:rsidRPr="00767FA7">
                    <w:t>D3</w:t>
                  </w:r>
                </w:p>
              </w:tc>
              <w:tc>
                <w:tcPr>
                  <w:tcW w:w="2410" w:type="dxa"/>
                  <w:tcBorders>
                    <w:top w:val="single" w:sz="2" w:space="0" w:color="auto"/>
                  </w:tcBorders>
                  <w:vAlign w:val="center"/>
                </w:tcPr>
                <w:p w14:paraId="05EA42ED" w14:textId="77777777" w:rsidR="00724370" w:rsidRPr="00767FA7" w:rsidRDefault="00724370" w:rsidP="00741330">
                  <w:pPr>
                    <w:pStyle w:val="afff3"/>
                  </w:pPr>
                  <w:r w:rsidRPr="00767FA7">
                    <w:t>E2</w:t>
                  </w:r>
                </w:p>
              </w:tc>
              <w:tc>
                <w:tcPr>
                  <w:tcW w:w="2268" w:type="dxa"/>
                  <w:tcBorders>
                    <w:top w:val="single" w:sz="2" w:space="0" w:color="auto"/>
                  </w:tcBorders>
                  <w:vAlign w:val="center"/>
                </w:tcPr>
                <w:p w14:paraId="071632ED" w14:textId="77777777" w:rsidR="00724370" w:rsidRPr="00767FA7" w:rsidRDefault="00724370" w:rsidP="00741330">
                  <w:pPr>
                    <w:pStyle w:val="afff3"/>
                  </w:pPr>
                  <w:r w:rsidRPr="00767FA7">
                    <w:t>E3</w:t>
                  </w:r>
                </w:p>
              </w:tc>
              <w:tc>
                <w:tcPr>
                  <w:tcW w:w="2497" w:type="dxa"/>
                  <w:tcBorders>
                    <w:top w:val="single" w:sz="2" w:space="0" w:color="auto"/>
                    <w:bottom w:val="single" w:sz="2" w:space="0" w:color="auto"/>
                  </w:tcBorders>
                  <w:vAlign w:val="center"/>
                </w:tcPr>
                <w:p w14:paraId="79AC63BE" w14:textId="77777777" w:rsidR="00724370" w:rsidRPr="00767FA7" w:rsidRDefault="00724370" w:rsidP="00741330">
                  <w:pPr>
                    <w:pStyle w:val="afff3"/>
                  </w:pPr>
                  <w:r w:rsidRPr="00767FA7">
                    <w:t>E3</w:t>
                  </w:r>
                </w:p>
              </w:tc>
            </w:tr>
          </w:tbl>
          <w:p w14:paraId="43B0EC4D" w14:textId="2BEA7050" w:rsidR="00724370" w:rsidRPr="00767FA7" w:rsidRDefault="00724370" w:rsidP="00724370">
            <w:pPr>
              <w:pStyle w:val="340"/>
            </w:pPr>
            <w:r w:rsidRPr="00767FA7">
              <w:rPr>
                <w:rFonts w:hint="eastAsia"/>
              </w:rPr>
              <w:t>2</w:t>
            </w:r>
            <w:r w:rsidRPr="00767FA7">
              <w:t>.5.</w:t>
            </w:r>
            <w:r w:rsidR="002E2746" w:rsidRPr="00767FA7">
              <w:t>2.</w:t>
            </w:r>
            <w:r w:rsidRPr="00767FA7">
              <w:t xml:space="preserve">3 </w:t>
            </w:r>
            <w:r w:rsidRPr="00767FA7">
              <w:rPr>
                <w:rFonts w:hint="eastAsia"/>
              </w:rPr>
              <w:t>环境风险潜势判断</w:t>
            </w:r>
          </w:p>
          <w:p w14:paraId="6A499B72" w14:textId="77777777" w:rsidR="00724370" w:rsidRPr="00767FA7" w:rsidRDefault="00724370" w:rsidP="00DA2018">
            <w:pPr>
              <w:pStyle w:val="affff"/>
            </w:pPr>
            <w:r w:rsidRPr="00767FA7">
              <w:rPr>
                <w:rFonts w:hint="eastAsia"/>
              </w:rPr>
              <w:t>表</w:t>
            </w:r>
            <w:r w:rsidRPr="00767FA7">
              <w:rPr>
                <w:rFonts w:hint="eastAsia"/>
              </w:rPr>
              <w:t xml:space="preserve">1.9.4  </w:t>
            </w:r>
            <w:r w:rsidRPr="00767FA7">
              <w:rPr>
                <w:rFonts w:hint="eastAsia"/>
              </w:rPr>
              <w:t>建设项目环境风险潜势划分</w:t>
            </w:r>
          </w:p>
          <w:tbl>
            <w:tblPr>
              <w:tblW w:w="9198" w:type="dxa"/>
              <w:jc w:val="center"/>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1707"/>
              <w:gridCol w:w="1820"/>
              <w:gridCol w:w="1820"/>
              <w:gridCol w:w="1820"/>
              <w:gridCol w:w="2031"/>
            </w:tblGrid>
            <w:tr w:rsidR="008F3556" w:rsidRPr="00767FA7" w14:paraId="5506820E" w14:textId="77777777" w:rsidTr="00C343A0">
              <w:trPr>
                <w:jc w:val="center"/>
              </w:trPr>
              <w:tc>
                <w:tcPr>
                  <w:tcW w:w="1707" w:type="dxa"/>
                  <w:vMerge w:val="restart"/>
                  <w:shd w:val="clear" w:color="auto" w:fill="auto"/>
                  <w:vAlign w:val="center"/>
                </w:tcPr>
                <w:p w14:paraId="24DD6538" w14:textId="77777777" w:rsidR="00724370" w:rsidRPr="00767FA7" w:rsidRDefault="00724370" w:rsidP="00741330">
                  <w:pPr>
                    <w:pStyle w:val="afff3"/>
                  </w:pPr>
                  <w:r w:rsidRPr="00767FA7">
                    <w:t>环境敏感程度（</w:t>
                  </w:r>
                  <w:r w:rsidRPr="00767FA7">
                    <w:t>E</w:t>
                  </w:r>
                  <w:r w:rsidRPr="00767FA7">
                    <w:t>）</w:t>
                  </w:r>
                </w:p>
              </w:tc>
              <w:tc>
                <w:tcPr>
                  <w:tcW w:w="7491" w:type="dxa"/>
                  <w:gridSpan w:val="4"/>
                  <w:tcBorders>
                    <w:top w:val="single" w:sz="2" w:space="0" w:color="auto"/>
                    <w:bottom w:val="single" w:sz="2" w:space="0" w:color="auto"/>
                  </w:tcBorders>
                  <w:shd w:val="clear" w:color="auto" w:fill="auto"/>
                  <w:vAlign w:val="center"/>
                </w:tcPr>
                <w:p w14:paraId="5C80D209" w14:textId="77777777" w:rsidR="00724370" w:rsidRPr="00767FA7" w:rsidRDefault="00724370" w:rsidP="00741330">
                  <w:pPr>
                    <w:pStyle w:val="afff3"/>
                  </w:pPr>
                  <w:r w:rsidRPr="00767FA7">
                    <w:t>危险物质及工艺系统危险性（</w:t>
                  </w:r>
                  <w:r w:rsidRPr="00767FA7">
                    <w:t>P</w:t>
                  </w:r>
                  <w:r w:rsidRPr="00767FA7">
                    <w:t>）</w:t>
                  </w:r>
                </w:p>
              </w:tc>
            </w:tr>
            <w:tr w:rsidR="008F3556" w:rsidRPr="00767FA7" w14:paraId="4D4DDA60" w14:textId="77777777" w:rsidTr="00C343A0">
              <w:trPr>
                <w:jc w:val="center"/>
              </w:trPr>
              <w:tc>
                <w:tcPr>
                  <w:tcW w:w="1707" w:type="dxa"/>
                  <w:vMerge/>
                  <w:shd w:val="clear" w:color="auto" w:fill="auto"/>
                  <w:vAlign w:val="center"/>
                </w:tcPr>
                <w:p w14:paraId="75B8244E" w14:textId="77777777" w:rsidR="00724370" w:rsidRPr="00767FA7" w:rsidRDefault="00724370" w:rsidP="00741330">
                  <w:pPr>
                    <w:pStyle w:val="afff3"/>
                  </w:pPr>
                </w:p>
              </w:tc>
              <w:tc>
                <w:tcPr>
                  <w:tcW w:w="1820" w:type="dxa"/>
                  <w:tcBorders>
                    <w:top w:val="single" w:sz="2" w:space="0" w:color="auto"/>
                    <w:bottom w:val="single" w:sz="2" w:space="0" w:color="auto"/>
                  </w:tcBorders>
                  <w:shd w:val="clear" w:color="auto" w:fill="auto"/>
                </w:tcPr>
                <w:p w14:paraId="3455C0A5" w14:textId="77777777" w:rsidR="00724370" w:rsidRPr="00767FA7" w:rsidRDefault="00724370" w:rsidP="00741330">
                  <w:pPr>
                    <w:pStyle w:val="afff3"/>
                  </w:pPr>
                  <w:r w:rsidRPr="00767FA7">
                    <w:t>极高危害（</w:t>
                  </w:r>
                  <w:r w:rsidRPr="00767FA7">
                    <w:t>P1</w:t>
                  </w:r>
                  <w:r w:rsidRPr="00767FA7">
                    <w:t>）</w:t>
                  </w:r>
                </w:p>
              </w:tc>
              <w:tc>
                <w:tcPr>
                  <w:tcW w:w="1820" w:type="dxa"/>
                  <w:tcBorders>
                    <w:top w:val="single" w:sz="2" w:space="0" w:color="auto"/>
                    <w:bottom w:val="single" w:sz="2" w:space="0" w:color="auto"/>
                  </w:tcBorders>
                  <w:shd w:val="clear" w:color="auto" w:fill="auto"/>
                </w:tcPr>
                <w:p w14:paraId="58CC3A9A" w14:textId="77777777" w:rsidR="00724370" w:rsidRPr="00767FA7" w:rsidRDefault="00724370" w:rsidP="00741330">
                  <w:pPr>
                    <w:pStyle w:val="afff3"/>
                  </w:pPr>
                  <w:r w:rsidRPr="00767FA7">
                    <w:t>高度危害（</w:t>
                  </w:r>
                  <w:r w:rsidRPr="00767FA7">
                    <w:t>P2</w:t>
                  </w:r>
                  <w:r w:rsidRPr="00767FA7">
                    <w:t>）</w:t>
                  </w:r>
                </w:p>
              </w:tc>
              <w:tc>
                <w:tcPr>
                  <w:tcW w:w="1820" w:type="dxa"/>
                  <w:tcBorders>
                    <w:top w:val="single" w:sz="2" w:space="0" w:color="auto"/>
                    <w:bottom w:val="single" w:sz="2" w:space="0" w:color="auto"/>
                  </w:tcBorders>
                  <w:shd w:val="clear" w:color="auto" w:fill="auto"/>
                </w:tcPr>
                <w:p w14:paraId="2DF11CC8" w14:textId="77777777" w:rsidR="00724370" w:rsidRPr="00767FA7" w:rsidRDefault="00724370" w:rsidP="00741330">
                  <w:pPr>
                    <w:pStyle w:val="afff3"/>
                  </w:pPr>
                  <w:r w:rsidRPr="00767FA7">
                    <w:t>中度危害（</w:t>
                  </w:r>
                  <w:r w:rsidRPr="00767FA7">
                    <w:t>P3</w:t>
                  </w:r>
                  <w:r w:rsidRPr="00767FA7">
                    <w:t>）</w:t>
                  </w:r>
                </w:p>
              </w:tc>
              <w:tc>
                <w:tcPr>
                  <w:tcW w:w="2031" w:type="dxa"/>
                </w:tcPr>
                <w:p w14:paraId="15EA01A5" w14:textId="77777777" w:rsidR="00724370" w:rsidRPr="00767FA7" w:rsidRDefault="00724370" w:rsidP="00741330">
                  <w:pPr>
                    <w:pStyle w:val="afff3"/>
                  </w:pPr>
                  <w:r w:rsidRPr="00767FA7">
                    <w:t>轻度危害（</w:t>
                  </w:r>
                  <w:r w:rsidRPr="00767FA7">
                    <w:t>P4</w:t>
                  </w:r>
                  <w:r w:rsidRPr="00767FA7">
                    <w:t>）</w:t>
                  </w:r>
                </w:p>
              </w:tc>
            </w:tr>
            <w:tr w:rsidR="008F3556" w:rsidRPr="00767FA7" w14:paraId="42BD9D98" w14:textId="77777777" w:rsidTr="00C343A0">
              <w:trPr>
                <w:jc w:val="center"/>
              </w:trPr>
              <w:tc>
                <w:tcPr>
                  <w:tcW w:w="1707" w:type="dxa"/>
                  <w:shd w:val="clear" w:color="auto" w:fill="auto"/>
                  <w:vAlign w:val="center"/>
                </w:tcPr>
                <w:p w14:paraId="3EBF80FF" w14:textId="77777777" w:rsidR="00724370" w:rsidRPr="00767FA7" w:rsidRDefault="00724370" w:rsidP="00741330">
                  <w:pPr>
                    <w:pStyle w:val="afff3"/>
                  </w:pPr>
                  <w:r w:rsidRPr="00767FA7">
                    <w:lastRenderedPageBreak/>
                    <w:t>环境高度敏感区（</w:t>
                  </w:r>
                  <w:r w:rsidRPr="00767FA7">
                    <w:t>E1</w:t>
                  </w:r>
                  <w:r w:rsidRPr="00767FA7">
                    <w:t>）</w:t>
                  </w:r>
                </w:p>
              </w:tc>
              <w:tc>
                <w:tcPr>
                  <w:tcW w:w="1820" w:type="dxa"/>
                  <w:tcBorders>
                    <w:top w:val="single" w:sz="2" w:space="0" w:color="auto"/>
                    <w:bottom w:val="single" w:sz="2" w:space="0" w:color="auto"/>
                  </w:tcBorders>
                  <w:shd w:val="clear" w:color="auto" w:fill="auto"/>
                  <w:vAlign w:val="center"/>
                </w:tcPr>
                <w:p w14:paraId="53C49499" w14:textId="77777777" w:rsidR="00724370" w:rsidRPr="00767FA7" w:rsidRDefault="00724370" w:rsidP="00741330">
                  <w:pPr>
                    <w:pStyle w:val="afff3"/>
                  </w:pPr>
                  <w:r w:rsidRPr="00767FA7">
                    <w:rPr>
                      <w:rFonts w:ascii="宋体" w:hAnsi="宋体" w:cs="宋体" w:hint="eastAsia"/>
                    </w:rPr>
                    <w:t>Ⅳ</w:t>
                  </w:r>
                  <w:r w:rsidRPr="00767FA7">
                    <w:rPr>
                      <w:vertAlign w:val="superscript"/>
                    </w:rPr>
                    <w:t>+</w:t>
                  </w:r>
                </w:p>
              </w:tc>
              <w:tc>
                <w:tcPr>
                  <w:tcW w:w="1820" w:type="dxa"/>
                  <w:tcBorders>
                    <w:top w:val="single" w:sz="2" w:space="0" w:color="auto"/>
                    <w:bottom w:val="single" w:sz="2" w:space="0" w:color="auto"/>
                  </w:tcBorders>
                  <w:shd w:val="clear" w:color="auto" w:fill="auto"/>
                  <w:vAlign w:val="center"/>
                </w:tcPr>
                <w:p w14:paraId="378582E1" w14:textId="77777777" w:rsidR="00724370" w:rsidRPr="00767FA7" w:rsidRDefault="00724370" w:rsidP="00741330">
                  <w:pPr>
                    <w:pStyle w:val="afff3"/>
                  </w:pPr>
                  <w:r w:rsidRPr="00767FA7">
                    <w:rPr>
                      <w:rFonts w:hint="eastAsia"/>
                    </w:rPr>
                    <w:t>Ⅳ</w:t>
                  </w:r>
                </w:p>
              </w:tc>
              <w:tc>
                <w:tcPr>
                  <w:tcW w:w="1820" w:type="dxa"/>
                  <w:tcBorders>
                    <w:top w:val="single" w:sz="2" w:space="0" w:color="auto"/>
                    <w:bottom w:val="single" w:sz="2" w:space="0" w:color="auto"/>
                  </w:tcBorders>
                  <w:shd w:val="clear" w:color="auto" w:fill="auto"/>
                  <w:vAlign w:val="center"/>
                </w:tcPr>
                <w:p w14:paraId="17FACEA7" w14:textId="77777777" w:rsidR="00724370" w:rsidRPr="00767FA7" w:rsidRDefault="00724370" w:rsidP="00741330">
                  <w:pPr>
                    <w:pStyle w:val="afff3"/>
                  </w:pPr>
                  <w:r w:rsidRPr="00767FA7">
                    <w:rPr>
                      <w:rFonts w:hint="eastAsia"/>
                    </w:rPr>
                    <w:t>Ⅲ</w:t>
                  </w:r>
                </w:p>
              </w:tc>
              <w:tc>
                <w:tcPr>
                  <w:tcW w:w="2031" w:type="dxa"/>
                  <w:vAlign w:val="center"/>
                </w:tcPr>
                <w:p w14:paraId="0BD69923" w14:textId="77777777" w:rsidR="00724370" w:rsidRPr="00767FA7" w:rsidRDefault="00724370" w:rsidP="00741330">
                  <w:pPr>
                    <w:pStyle w:val="afff3"/>
                  </w:pPr>
                  <w:r w:rsidRPr="00767FA7">
                    <w:rPr>
                      <w:rFonts w:hint="eastAsia"/>
                    </w:rPr>
                    <w:t>Ⅲ</w:t>
                  </w:r>
                </w:p>
              </w:tc>
            </w:tr>
            <w:tr w:rsidR="008F3556" w:rsidRPr="00767FA7" w14:paraId="37DE7A37" w14:textId="77777777" w:rsidTr="00C343A0">
              <w:trPr>
                <w:jc w:val="center"/>
              </w:trPr>
              <w:tc>
                <w:tcPr>
                  <w:tcW w:w="1707" w:type="dxa"/>
                  <w:shd w:val="clear" w:color="auto" w:fill="auto"/>
                  <w:vAlign w:val="center"/>
                </w:tcPr>
                <w:p w14:paraId="7F53ADCD" w14:textId="77777777" w:rsidR="00724370" w:rsidRPr="00767FA7" w:rsidRDefault="00724370" w:rsidP="00741330">
                  <w:pPr>
                    <w:pStyle w:val="afff3"/>
                  </w:pPr>
                  <w:r w:rsidRPr="00767FA7">
                    <w:t>环境中度敏感区（</w:t>
                  </w:r>
                  <w:r w:rsidRPr="00767FA7">
                    <w:t>E2</w:t>
                  </w:r>
                  <w:r w:rsidRPr="00767FA7">
                    <w:t>）</w:t>
                  </w:r>
                </w:p>
              </w:tc>
              <w:tc>
                <w:tcPr>
                  <w:tcW w:w="1820" w:type="dxa"/>
                  <w:tcBorders>
                    <w:top w:val="single" w:sz="2" w:space="0" w:color="auto"/>
                    <w:bottom w:val="single" w:sz="2" w:space="0" w:color="auto"/>
                  </w:tcBorders>
                  <w:shd w:val="clear" w:color="auto" w:fill="auto"/>
                  <w:vAlign w:val="center"/>
                </w:tcPr>
                <w:p w14:paraId="483F8CA8" w14:textId="77777777" w:rsidR="00724370" w:rsidRPr="00767FA7" w:rsidRDefault="00724370" w:rsidP="00741330">
                  <w:pPr>
                    <w:pStyle w:val="afff3"/>
                  </w:pPr>
                  <w:r w:rsidRPr="00767FA7">
                    <w:rPr>
                      <w:rFonts w:hint="eastAsia"/>
                    </w:rPr>
                    <w:t>Ⅳ</w:t>
                  </w:r>
                </w:p>
              </w:tc>
              <w:tc>
                <w:tcPr>
                  <w:tcW w:w="1820" w:type="dxa"/>
                  <w:tcBorders>
                    <w:top w:val="single" w:sz="2" w:space="0" w:color="auto"/>
                    <w:bottom w:val="single" w:sz="2" w:space="0" w:color="auto"/>
                  </w:tcBorders>
                  <w:shd w:val="clear" w:color="auto" w:fill="auto"/>
                  <w:vAlign w:val="center"/>
                </w:tcPr>
                <w:p w14:paraId="4903D42F" w14:textId="77777777" w:rsidR="00724370" w:rsidRPr="00767FA7" w:rsidRDefault="00724370" w:rsidP="00741330">
                  <w:pPr>
                    <w:pStyle w:val="afff3"/>
                  </w:pPr>
                  <w:r w:rsidRPr="00767FA7">
                    <w:rPr>
                      <w:rFonts w:hint="eastAsia"/>
                    </w:rPr>
                    <w:t>Ⅲ</w:t>
                  </w:r>
                </w:p>
              </w:tc>
              <w:tc>
                <w:tcPr>
                  <w:tcW w:w="1820" w:type="dxa"/>
                  <w:tcBorders>
                    <w:top w:val="single" w:sz="2" w:space="0" w:color="auto"/>
                    <w:bottom w:val="single" w:sz="2" w:space="0" w:color="auto"/>
                  </w:tcBorders>
                  <w:shd w:val="clear" w:color="auto" w:fill="auto"/>
                  <w:vAlign w:val="center"/>
                </w:tcPr>
                <w:p w14:paraId="32EFF008" w14:textId="77777777" w:rsidR="00724370" w:rsidRPr="00767FA7" w:rsidRDefault="00724370" w:rsidP="00741330">
                  <w:pPr>
                    <w:pStyle w:val="afff3"/>
                  </w:pPr>
                  <w:r w:rsidRPr="00767FA7">
                    <w:rPr>
                      <w:rFonts w:hint="eastAsia"/>
                    </w:rPr>
                    <w:t>Ⅲ</w:t>
                  </w:r>
                </w:p>
              </w:tc>
              <w:tc>
                <w:tcPr>
                  <w:tcW w:w="2031" w:type="dxa"/>
                  <w:shd w:val="clear" w:color="auto" w:fill="auto"/>
                  <w:vAlign w:val="center"/>
                </w:tcPr>
                <w:p w14:paraId="39D83E65" w14:textId="77777777" w:rsidR="00724370" w:rsidRPr="00767FA7" w:rsidRDefault="00724370" w:rsidP="00741330">
                  <w:pPr>
                    <w:pStyle w:val="afff3"/>
                  </w:pPr>
                  <w:r w:rsidRPr="00767FA7">
                    <w:rPr>
                      <w:rFonts w:hint="eastAsia"/>
                    </w:rPr>
                    <w:t>Ⅱ</w:t>
                  </w:r>
                </w:p>
              </w:tc>
            </w:tr>
            <w:tr w:rsidR="008F3556" w:rsidRPr="00767FA7" w14:paraId="43DD96CA" w14:textId="77777777" w:rsidTr="00C343A0">
              <w:trPr>
                <w:jc w:val="center"/>
              </w:trPr>
              <w:tc>
                <w:tcPr>
                  <w:tcW w:w="1707" w:type="dxa"/>
                  <w:vAlign w:val="center"/>
                </w:tcPr>
                <w:p w14:paraId="6D035B6E" w14:textId="77777777" w:rsidR="00724370" w:rsidRPr="00767FA7" w:rsidRDefault="00724370" w:rsidP="00741330">
                  <w:pPr>
                    <w:pStyle w:val="afff3"/>
                  </w:pPr>
                  <w:r w:rsidRPr="00767FA7">
                    <w:t>环境低度敏感区（</w:t>
                  </w:r>
                  <w:r w:rsidRPr="00767FA7">
                    <w:t>E3</w:t>
                  </w:r>
                  <w:r w:rsidRPr="00767FA7">
                    <w:t>）</w:t>
                  </w:r>
                </w:p>
              </w:tc>
              <w:tc>
                <w:tcPr>
                  <w:tcW w:w="1820" w:type="dxa"/>
                  <w:tcBorders>
                    <w:top w:val="single" w:sz="2" w:space="0" w:color="auto"/>
                  </w:tcBorders>
                  <w:vAlign w:val="center"/>
                </w:tcPr>
                <w:p w14:paraId="34D787CB" w14:textId="77777777" w:rsidR="00724370" w:rsidRPr="00767FA7" w:rsidRDefault="00724370" w:rsidP="00741330">
                  <w:pPr>
                    <w:pStyle w:val="afff3"/>
                  </w:pPr>
                  <w:r w:rsidRPr="00767FA7">
                    <w:rPr>
                      <w:rFonts w:hint="eastAsia"/>
                    </w:rPr>
                    <w:t>Ⅲ</w:t>
                  </w:r>
                </w:p>
              </w:tc>
              <w:tc>
                <w:tcPr>
                  <w:tcW w:w="1820" w:type="dxa"/>
                  <w:tcBorders>
                    <w:top w:val="single" w:sz="2" w:space="0" w:color="auto"/>
                  </w:tcBorders>
                  <w:vAlign w:val="center"/>
                </w:tcPr>
                <w:p w14:paraId="4B8141E6" w14:textId="77777777" w:rsidR="00724370" w:rsidRPr="00767FA7" w:rsidRDefault="00724370" w:rsidP="00741330">
                  <w:pPr>
                    <w:pStyle w:val="afff3"/>
                  </w:pPr>
                  <w:r w:rsidRPr="00767FA7">
                    <w:rPr>
                      <w:rFonts w:hint="eastAsia"/>
                    </w:rPr>
                    <w:t>Ⅲ</w:t>
                  </w:r>
                </w:p>
              </w:tc>
              <w:tc>
                <w:tcPr>
                  <w:tcW w:w="1820" w:type="dxa"/>
                  <w:tcBorders>
                    <w:top w:val="single" w:sz="2" w:space="0" w:color="auto"/>
                    <w:bottom w:val="single" w:sz="2" w:space="0" w:color="auto"/>
                  </w:tcBorders>
                  <w:vAlign w:val="center"/>
                </w:tcPr>
                <w:p w14:paraId="38C9F583" w14:textId="77777777" w:rsidR="00724370" w:rsidRPr="00767FA7" w:rsidRDefault="00724370" w:rsidP="00741330">
                  <w:pPr>
                    <w:pStyle w:val="afff3"/>
                  </w:pPr>
                  <w:r w:rsidRPr="00767FA7">
                    <w:rPr>
                      <w:rFonts w:hint="eastAsia"/>
                    </w:rPr>
                    <w:t>Ⅱ</w:t>
                  </w:r>
                </w:p>
              </w:tc>
              <w:tc>
                <w:tcPr>
                  <w:tcW w:w="2031" w:type="dxa"/>
                  <w:vAlign w:val="center"/>
                </w:tcPr>
                <w:p w14:paraId="36DC7E14" w14:textId="77777777" w:rsidR="00724370" w:rsidRPr="00767FA7" w:rsidRDefault="00724370" w:rsidP="00741330">
                  <w:pPr>
                    <w:pStyle w:val="afff3"/>
                  </w:pPr>
                  <w:r w:rsidRPr="00767FA7">
                    <w:rPr>
                      <w:rFonts w:hint="eastAsia"/>
                    </w:rPr>
                    <w:t>Ⅰ</w:t>
                  </w:r>
                </w:p>
              </w:tc>
            </w:tr>
          </w:tbl>
          <w:p w14:paraId="26EE8ED6" w14:textId="77777777" w:rsidR="00724370" w:rsidRPr="00767FA7" w:rsidRDefault="00724370" w:rsidP="00CE38C8">
            <w:pPr>
              <w:pStyle w:val="afffe"/>
              <w:rPr>
                <w:color w:val="auto"/>
              </w:rPr>
            </w:pPr>
            <w:r w:rsidRPr="00767FA7">
              <w:rPr>
                <w:color w:val="auto"/>
              </w:rPr>
              <w:t>注：</w:t>
            </w:r>
            <w:r w:rsidRPr="00767FA7">
              <w:rPr>
                <w:rFonts w:ascii="宋体" w:hAnsi="宋体" w:cs="宋体" w:hint="eastAsia"/>
                <w:color w:val="auto"/>
              </w:rPr>
              <w:t>Ⅳ</w:t>
            </w:r>
            <w:r w:rsidRPr="00767FA7">
              <w:rPr>
                <w:color w:val="auto"/>
                <w:vertAlign w:val="superscript"/>
              </w:rPr>
              <w:t>+</w:t>
            </w:r>
            <w:r w:rsidRPr="00767FA7">
              <w:rPr>
                <w:color w:val="auto"/>
              </w:rPr>
              <w:t>为极高环境风险。</w:t>
            </w:r>
          </w:p>
          <w:p w14:paraId="28EA7E36" w14:textId="43F7DEC3" w:rsidR="00724370" w:rsidRPr="00767FA7" w:rsidRDefault="00724370" w:rsidP="00724370">
            <w:pPr>
              <w:pStyle w:val="affff1"/>
              <w:ind w:firstLine="480"/>
            </w:pPr>
            <w:r w:rsidRPr="00767FA7">
              <w:rPr>
                <w:rFonts w:hint="eastAsia"/>
              </w:rPr>
              <w:t>根据</w:t>
            </w:r>
            <w:r w:rsidRPr="00767FA7">
              <w:t>表</w:t>
            </w:r>
            <w:r w:rsidRPr="00767FA7">
              <w:rPr>
                <w:rFonts w:hint="eastAsia"/>
              </w:rPr>
              <w:t>确定本项目大气环境、</w:t>
            </w:r>
            <w:r w:rsidRPr="00767FA7">
              <w:t>地表水环境、地下水环境</w:t>
            </w:r>
            <w:r w:rsidRPr="00767FA7">
              <w:rPr>
                <w:rFonts w:hint="eastAsia"/>
              </w:rPr>
              <w:t>风险潜势分别为</w:t>
            </w:r>
            <w:r w:rsidR="00182DC7" w:rsidRPr="00767FA7">
              <w:rPr>
                <w:rFonts w:hint="eastAsia"/>
              </w:rPr>
              <w:t>Ⅲ</w:t>
            </w:r>
            <w:r w:rsidRPr="00767FA7">
              <w:rPr>
                <w:rFonts w:hint="eastAsia"/>
              </w:rPr>
              <w:t>、</w:t>
            </w:r>
            <w:r w:rsidR="00B01615" w:rsidRPr="00767FA7">
              <w:rPr>
                <w:rFonts w:hint="eastAsia"/>
              </w:rPr>
              <w:t>Ⅱ</w:t>
            </w:r>
            <w:r w:rsidRPr="00767FA7">
              <w:t>、</w:t>
            </w:r>
            <w:r w:rsidR="00FF3785" w:rsidRPr="00767FA7">
              <w:rPr>
                <w:rFonts w:hint="eastAsia"/>
              </w:rPr>
              <w:t>Ⅱ</w:t>
            </w:r>
            <w:r w:rsidRPr="00767FA7">
              <w:t>。</w:t>
            </w:r>
            <w:r w:rsidRPr="00767FA7">
              <w:rPr>
                <w:rFonts w:hint="eastAsia"/>
              </w:rPr>
              <w:t>根据</w:t>
            </w:r>
            <w:r w:rsidRPr="00767FA7">
              <w:t>HJ169-2018</w:t>
            </w:r>
            <w:r w:rsidRPr="00767FA7">
              <w:rPr>
                <w:rFonts w:hint="eastAsia"/>
              </w:rPr>
              <w:t>，建设项目环境风险潜势综合等级取各要素等级的相对高值，本项目环境风险潜势为</w:t>
            </w:r>
            <w:r w:rsidR="00182DC7" w:rsidRPr="00767FA7">
              <w:rPr>
                <w:rFonts w:hint="eastAsia"/>
              </w:rPr>
              <w:t>Ⅲ</w:t>
            </w:r>
            <w:r w:rsidRPr="00767FA7">
              <w:rPr>
                <w:rFonts w:hint="eastAsia"/>
              </w:rPr>
              <w:t>。</w:t>
            </w:r>
          </w:p>
          <w:p w14:paraId="4C69AEC8" w14:textId="5BE36C27" w:rsidR="00724370" w:rsidRPr="00767FA7" w:rsidRDefault="00724370" w:rsidP="00724370">
            <w:pPr>
              <w:pStyle w:val="340"/>
            </w:pPr>
            <w:r w:rsidRPr="00767FA7">
              <w:rPr>
                <w:rFonts w:hint="eastAsia"/>
              </w:rPr>
              <w:t>2</w:t>
            </w:r>
            <w:r w:rsidRPr="00767FA7">
              <w:t>.5.</w:t>
            </w:r>
            <w:r w:rsidR="002E2746" w:rsidRPr="00767FA7">
              <w:t>2.</w:t>
            </w:r>
            <w:r w:rsidRPr="00767FA7">
              <w:t xml:space="preserve">4 </w:t>
            </w:r>
            <w:r w:rsidRPr="00767FA7">
              <w:rPr>
                <w:rFonts w:hint="eastAsia"/>
              </w:rPr>
              <w:t>评价等级的</w:t>
            </w:r>
            <w:r w:rsidRPr="00767FA7">
              <w:t>确定</w:t>
            </w:r>
          </w:p>
          <w:p w14:paraId="0D631264" w14:textId="750921C3" w:rsidR="00724370" w:rsidRPr="00767FA7" w:rsidRDefault="00724370" w:rsidP="001165D1">
            <w:pPr>
              <w:pStyle w:val="affd"/>
            </w:pPr>
            <w:r w:rsidRPr="00767FA7">
              <w:rPr>
                <w:rFonts w:hint="eastAsia"/>
              </w:rPr>
              <w:t>根据</w:t>
            </w:r>
            <w:r w:rsidR="00182DC7" w:rsidRPr="00767FA7">
              <w:rPr>
                <w:rFonts w:hint="eastAsia"/>
              </w:rPr>
              <w:t>下表</w:t>
            </w:r>
            <w:r w:rsidRPr="00767FA7">
              <w:rPr>
                <w:rFonts w:hint="eastAsia"/>
              </w:rPr>
              <w:t>确定本项目环境评价等级为</w:t>
            </w:r>
            <w:r w:rsidR="00182DC7" w:rsidRPr="00767FA7">
              <w:rPr>
                <w:rFonts w:hint="eastAsia"/>
              </w:rPr>
              <w:t>二</w:t>
            </w:r>
            <w:r w:rsidRPr="00767FA7">
              <w:rPr>
                <w:rFonts w:hint="eastAsia"/>
              </w:rPr>
              <w:t>级</w:t>
            </w:r>
            <w:r w:rsidRPr="00767FA7">
              <w:t>。</w:t>
            </w:r>
          </w:p>
          <w:p w14:paraId="2CC530BD" w14:textId="77777777" w:rsidR="00724370" w:rsidRPr="00767FA7" w:rsidRDefault="00724370" w:rsidP="00DA2018">
            <w:pPr>
              <w:pStyle w:val="affff"/>
            </w:pPr>
            <w:r w:rsidRPr="00767FA7">
              <w:rPr>
                <w:rFonts w:hint="eastAsia"/>
              </w:rPr>
              <w:t>表</w:t>
            </w:r>
            <w:r w:rsidRPr="00767FA7">
              <w:rPr>
                <w:rFonts w:hint="eastAsia"/>
              </w:rPr>
              <w:t xml:space="preserve">1.9.4  </w:t>
            </w:r>
            <w:r w:rsidRPr="00767FA7">
              <w:rPr>
                <w:rFonts w:hint="eastAsia"/>
              </w:rPr>
              <w:t>评价工作等级划分</w:t>
            </w:r>
          </w:p>
          <w:tbl>
            <w:tblPr>
              <w:tblW w:w="9233" w:type="dxa"/>
              <w:jc w:val="center"/>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1707"/>
              <w:gridCol w:w="1820"/>
              <w:gridCol w:w="1820"/>
              <w:gridCol w:w="1820"/>
              <w:gridCol w:w="2066"/>
            </w:tblGrid>
            <w:tr w:rsidR="008F3556" w:rsidRPr="00767FA7" w14:paraId="4D443AAC" w14:textId="77777777" w:rsidTr="00C343A0">
              <w:trPr>
                <w:jc w:val="center"/>
              </w:trPr>
              <w:tc>
                <w:tcPr>
                  <w:tcW w:w="1707" w:type="dxa"/>
                  <w:shd w:val="clear" w:color="auto" w:fill="auto"/>
                  <w:vAlign w:val="center"/>
                </w:tcPr>
                <w:p w14:paraId="23EB9529" w14:textId="77777777" w:rsidR="00724370" w:rsidRPr="00767FA7" w:rsidRDefault="00724370" w:rsidP="00741330">
                  <w:pPr>
                    <w:pStyle w:val="afff3"/>
                  </w:pPr>
                  <w:r w:rsidRPr="00767FA7">
                    <w:rPr>
                      <w:rFonts w:hint="eastAsia"/>
                    </w:rPr>
                    <w:t>环境风险</w:t>
                  </w:r>
                  <w:r w:rsidRPr="00767FA7">
                    <w:t>潜</w:t>
                  </w:r>
                  <w:r w:rsidRPr="00767FA7">
                    <w:rPr>
                      <w:rFonts w:hint="eastAsia"/>
                    </w:rPr>
                    <w:t>势</w:t>
                  </w:r>
                </w:p>
              </w:tc>
              <w:tc>
                <w:tcPr>
                  <w:tcW w:w="1820" w:type="dxa"/>
                  <w:tcBorders>
                    <w:top w:val="single" w:sz="2" w:space="0" w:color="auto"/>
                    <w:bottom w:val="single" w:sz="2" w:space="0" w:color="auto"/>
                  </w:tcBorders>
                  <w:shd w:val="clear" w:color="auto" w:fill="auto"/>
                  <w:vAlign w:val="center"/>
                </w:tcPr>
                <w:p w14:paraId="1FC5F8D9" w14:textId="77777777" w:rsidR="00724370" w:rsidRPr="00767FA7" w:rsidRDefault="00724370" w:rsidP="00741330">
                  <w:pPr>
                    <w:pStyle w:val="afff3"/>
                  </w:pPr>
                  <w:r w:rsidRPr="00767FA7">
                    <w:rPr>
                      <w:rFonts w:hint="eastAsia"/>
                    </w:rPr>
                    <w:t>Ⅳ、</w:t>
                  </w:r>
                  <w:r w:rsidRPr="00767FA7">
                    <w:rPr>
                      <w:rFonts w:ascii="宋体" w:hAnsi="宋体" w:hint="eastAsia"/>
                    </w:rPr>
                    <w:t>Ⅳ</w:t>
                  </w:r>
                  <w:r w:rsidRPr="00767FA7">
                    <w:rPr>
                      <w:rFonts w:ascii="宋体" w:hAnsi="宋体" w:hint="eastAsia"/>
                      <w:vertAlign w:val="superscript"/>
                    </w:rPr>
                    <w:t>+</w:t>
                  </w:r>
                </w:p>
              </w:tc>
              <w:tc>
                <w:tcPr>
                  <w:tcW w:w="1820" w:type="dxa"/>
                  <w:tcBorders>
                    <w:top w:val="single" w:sz="2" w:space="0" w:color="auto"/>
                    <w:bottom w:val="single" w:sz="2" w:space="0" w:color="auto"/>
                  </w:tcBorders>
                  <w:shd w:val="clear" w:color="auto" w:fill="auto"/>
                  <w:vAlign w:val="center"/>
                </w:tcPr>
                <w:p w14:paraId="08E86418" w14:textId="77777777" w:rsidR="00724370" w:rsidRPr="00767FA7" w:rsidRDefault="00724370" w:rsidP="00741330">
                  <w:pPr>
                    <w:pStyle w:val="afff3"/>
                  </w:pPr>
                  <w:r w:rsidRPr="00767FA7">
                    <w:rPr>
                      <w:rFonts w:hint="eastAsia"/>
                    </w:rPr>
                    <w:t>Ⅲ</w:t>
                  </w:r>
                </w:p>
              </w:tc>
              <w:tc>
                <w:tcPr>
                  <w:tcW w:w="1820" w:type="dxa"/>
                  <w:tcBorders>
                    <w:top w:val="single" w:sz="2" w:space="0" w:color="auto"/>
                    <w:bottom w:val="single" w:sz="2" w:space="0" w:color="auto"/>
                  </w:tcBorders>
                  <w:shd w:val="clear" w:color="auto" w:fill="auto"/>
                  <w:vAlign w:val="center"/>
                </w:tcPr>
                <w:p w14:paraId="5654963A" w14:textId="77777777" w:rsidR="00724370" w:rsidRPr="00767FA7" w:rsidRDefault="00724370" w:rsidP="00741330">
                  <w:pPr>
                    <w:pStyle w:val="afff3"/>
                  </w:pPr>
                  <w:r w:rsidRPr="00767FA7">
                    <w:rPr>
                      <w:rFonts w:hint="eastAsia"/>
                    </w:rPr>
                    <w:t>Ⅱ</w:t>
                  </w:r>
                </w:p>
              </w:tc>
              <w:tc>
                <w:tcPr>
                  <w:tcW w:w="2066" w:type="dxa"/>
                  <w:vAlign w:val="center"/>
                </w:tcPr>
                <w:p w14:paraId="0614210A" w14:textId="77777777" w:rsidR="00724370" w:rsidRPr="00767FA7" w:rsidRDefault="00724370" w:rsidP="00741330">
                  <w:pPr>
                    <w:pStyle w:val="afff3"/>
                  </w:pPr>
                  <w:r w:rsidRPr="00767FA7">
                    <w:rPr>
                      <w:rFonts w:hint="eastAsia"/>
                    </w:rPr>
                    <w:t>Ⅰ</w:t>
                  </w:r>
                </w:p>
              </w:tc>
            </w:tr>
            <w:tr w:rsidR="008F3556" w:rsidRPr="00767FA7" w14:paraId="378C50D6" w14:textId="77777777" w:rsidTr="00C343A0">
              <w:trPr>
                <w:jc w:val="center"/>
              </w:trPr>
              <w:tc>
                <w:tcPr>
                  <w:tcW w:w="1707" w:type="dxa"/>
                  <w:vAlign w:val="center"/>
                </w:tcPr>
                <w:p w14:paraId="4D8BC19C" w14:textId="77777777" w:rsidR="00724370" w:rsidRPr="00767FA7" w:rsidRDefault="00724370" w:rsidP="00741330">
                  <w:pPr>
                    <w:pStyle w:val="afff3"/>
                  </w:pPr>
                  <w:r w:rsidRPr="00767FA7">
                    <w:rPr>
                      <w:rFonts w:hint="eastAsia"/>
                    </w:rPr>
                    <w:t>评价工作等级</w:t>
                  </w:r>
                </w:p>
              </w:tc>
              <w:tc>
                <w:tcPr>
                  <w:tcW w:w="1820" w:type="dxa"/>
                  <w:tcBorders>
                    <w:top w:val="single" w:sz="2" w:space="0" w:color="auto"/>
                  </w:tcBorders>
                  <w:vAlign w:val="center"/>
                </w:tcPr>
                <w:p w14:paraId="058F5172" w14:textId="77777777" w:rsidR="00724370" w:rsidRPr="00767FA7" w:rsidRDefault="00724370" w:rsidP="00741330">
                  <w:pPr>
                    <w:pStyle w:val="afff3"/>
                  </w:pPr>
                  <w:r w:rsidRPr="00767FA7">
                    <w:rPr>
                      <w:rFonts w:hint="eastAsia"/>
                    </w:rPr>
                    <w:t>一</w:t>
                  </w:r>
                </w:p>
              </w:tc>
              <w:tc>
                <w:tcPr>
                  <w:tcW w:w="1820" w:type="dxa"/>
                  <w:tcBorders>
                    <w:top w:val="single" w:sz="2" w:space="0" w:color="auto"/>
                  </w:tcBorders>
                  <w:shd w:val="clear" w:color="auto" w:fill="D0CECE" w:themeFill="background2" w:themeFillShade="E6"/>
                  <w:vAlign w:val="center"/>
                </w:tcPr>
                <w:p w14:paraId="663438BC" w14:textId="77777777" w:rsidR="00724370" w:rsidRPr="00767FA7" w:rsidRDefault="00724370" w:rsidP="00741330">
                  <w:pPr>
                    <w:pStyle w:val="afff3"/>
                  </w:pPr>
                  <w:r w:rsidRPr="00767FA7">
                    <w:rPr>
                      <w:rFonts w:hint="eastAsia"/>
                    </w:rPr>
                    <w:t>二</w:t>
                  </w:r>
                </w:p>
              </w:tc>
              <w:tc>
                <w:tcPr>
                  <w:tcW w:w="1820" w:type="dxa"/>
                  <w:tcBorders>
                    <w:top w:val="single" w:sz="2" w:space="0" w:color="auto"/>
                    <w:bottom w:val="single" w:sz="2" w:space="0" w:color="auto"/>
                  </w:tcBorders>
                  <w:vAlign w:val="center"/>
                </w:tcPr>
                <w:p w14:paraId="7C717895" w14:textId="77777777" w:rsidR="00724370" w:rsidRPr="00767FA7" w:rsidRDefault="00724370" w:rsidP="00741330">
                  <w:pPr>
                    <w:pStyle w:val="afff3"/>
                  </w:pPr>
                  <w:r w:rsidRPr="00767FA7">
                    <w:rPr>
                      <w:rFonts w:hint="eastAsia"/>
                    </w:rPr>
                    <w:t>三</w:t>
                  </w:r>
                </w:p>
              </w:tc>
              <w:tc>
                <w:tcPr>
                  <w:tcW w:w="2066" w:type="dxa"/>
                  <w:vAlign w:val="center"/>
                </w:tcPr>
                <w:p w14:paraId="282BE8BD" w14:textId="77777777" w:rsidR="00724370" w:rsidRPr="00767FA7" w:rsidRDefault="00724370" w:rsidP="00741330">
                  <w:pPr>
                    <w:pStyle w:val="afff3"/>
                  </w:pPr>
                  <w:r w:rsidRPr="00767FA7">
                    <w:rPr>
                      <w:rFonts w:hint="eastAsia"/>
                    </w:rPr>
                    <w:t>简单分析</w:t>
                  </w:r>
                  <w:r w:rsidRPr="00767FA7">
                    <w:rPr>
                      <w:vertAlign w:val="superscript"/>
                    </w:rPr>
                    <w:t>a</w:t>
                  </w:r>
                </w:p>
              </w:tc>
            </w:tr>
          </w:tbl>
          <w:p w14:paraId="1D05E1BC" w14:textId="77777777" w:rsidR="00724370" w:rsidRPr="00767FA7" w:rsidRDefault="00724370" w:rsidP="00E80DF9">
            <w:pPr>
              <w:pStyle w:val="50"/>
              <w:ind w:firstLine="361"/>
            </w:pPr>
            <w:r w:rsidRPr="00767FA7">
              <w:rPr>
                <w:vertAlign w:val="superscript"/>
              </w:rPr>
              <w:t>a</w:t>
            </w:r>
            <w:r w:rsidRPr="00767FA7">
              <w:rPr>
                <w:rFonts w:hint="eastAsia"/>
              </w:rPr>
              <w:t>是相对于详细评价工作内容而言，在描述危险物质、环境影响途径、环境危害后果、风险防范措施等方面给出定性的说明。</w:t>
            </w:r>
          </w:p>
          <w:p w14:paraId="552475E8" w14:textId="59063B3B" w:rsidR="008F0741" w:rsidRPr="00767FA7" w:rsidRDefault="008F0741" w:rsidP="008F0741">
            <w:pPr>
              <w:pStyle w:val="340"/>
            </w:pPr>
            <w:r w:rsidRPr="00767FA7">
              <w:rPr>
                <w:rFonts w:hint="eastAsia"/>
              </w:rPr>
              <w:t>2</w:t>
            </w:r>
            <w:r w:rsidRPr="00767FA7">
              <w:t xml:space="preserve">.5.2.4 </w:t>
            </w:r>
            <w:r w:rsidRPr="00767FA7">
              <w:rPr>
                <w:rFonts w:hint="eastAsia"/>
              </w:rPr>
              <w:t>评价范围初</w:t>
            </w:r>
            <w:r w:rsidRPr="00767FA7">
              <w:t>定</w:t>
            </w:r>
          </w:p>
          <w:p w14:paraId="72CC3B4A" w14:textId="21C1B74E" w:rsidR="008F0741" w:rsidRPr="00767FA7" w:rsidRDefault="008F0741" w:rsidP="001165D1">
            <w:pPr>
              <w:pStyle w:val="affd"/>
            </w:pPr>
            <w:r w:rsidRPr="00767FA7">
              <w:rPr>
                <w:rFonts w:hint="eastAsia"/>
              </w:rPr>
              <w:t>根据《建设项目环境风险评价技术导则》（</w:t>
            </w:r>
            <w:r w:rsidRPr="00767FA7">
              <w:rPr>
                <w:rFonts w:hint="eastAsia"/>
              </w:rPr>
              <w:t>HJ169-2018</w:t>
            </w:r>
            <w:r w:rsidRPr="00767FA7">
              <w:rPr>
                <w:rFonts w:hint="eastAsia"/>
              </w:rPr>
              <w:t>），本次大气环境风险评价范围为距本项目</w:t>
            </w:r>
            <w:r w:rsidR="00D6271A" w:rsidRPr="00767FA7">
              <w:rPr>
                <w:rFonts w:hint="eastAsia"/>
              </w:rPr>
              <w:t>边</w:t>
            </w:r>
            <w:r w:rsidRPr="00767FA7">
              <w:rPr>
                <w:rFonts w:hint="eastAsia"/>
              </w:rPr>
              <w:t>界</w:t>
            </w:r>
            <w:r w:rsidRPr="00767FA7">
              <w:rPr>
                <w:rFonts w:hint="eastAsia"/>
              </w:rPr>
              <w:t>5 km</w:t>
            </w:r>
            <w:r w:rsidRPr="00767FA7">
              <w:rPr>
                <w:rFonts w:hint="eastAsia"/>
              </w:rPr>
              <w:t>区域</w:t>
            </w:r>
            <w:r w:rsidRPr="00767FA7">
              <w:t>。</w:t>
            </w:r>
          </w:p>
          <w:p w14:paraId="3B0BDB40" w14:textId="77777777" w:rsidR="008F0741" w:rsidRPr="00767FA7" w:rsidRDefault="008F0741" w:rsidP="002E2746">
            <w:pPr>
              <w:pStyle w:val="340"/>
            </w:pPr>
          </w:p>
          <w:p w14:paraId="08B9EDAB" w14:textId="34CB92C7" w:rsidR="002E2746" w:rsidRPr="00767FA7" w:rsidRDefault="002E2746" w:rsidP="002E2746">
            <w:pPr>
              <w:pStyle w:val="340"/>
            </w:pPr>
            <w:r w:rsidRPr="00767FA7">
              <w:rPr>
                <w:rFonts w:hint="eastAsia"/>
              </w:rPr>
              <w:t>2</w:t>
            </w:r>
            <w:r w:rsidRPr="00767FA7">
              <w:t xml:space="preserve">.5.3 </w:t>
            </w:r>
            <w:r w:rsidRPr="00767FA7">
              <w:rPr>
                <w:rFonts w:hint="eastAsia"/>
              </w:rPr>
              <w:t>风险识别</w:t>
            </w:r>
          </w:p>
          <w:p w14:paraId="6DBADFA2" w14:textId="02359320" w:rsidR="008F0741" w:rsidRPr="00767FA7" w:rsidRDefault="008F0741" w:rsidP="008F0741">
            <w:pPr>
              <w:pStyle w:val="340"/>
            </w:pPr>
            <w:r w:rsidRPr="00767FA7">
              <w:rPr>
                <w:rFonts w:hint="eastAsia"/>
              </w:rPr>
              <w:t>2</w:t>
            </w:r>
            <w:r w:rsidRPr="00767FA7">
              <w:t xml:space="preserve">.5.3.1 </w:t>
            </w:r>
            <w:r w:rsidRPr="00767FA7">
              <w:rPr>
                <w:rFonts w:hint="eastAsia"/>
              </w:rPr>
              <w:t>物质危险性识别</w:t>
            </w:r>
          </w:p>
          <w:p w14:paraId="3346BA56" w14:textId="7B0D8E36" w:rsidR="008F0741" w:rsidRPr="00767FA7" w:rsidRDefault="001719F8" w:rsidP="001165D1">
            <w:pPr>
              <w:pStyle w:val="affd"/>
            </w:pPr>
            <w:r w:rsidRPr="00767FA7">
              <w:rPr>
                <w:rFonts w:hint="eastAsia"/>
              </w:rPr>
              <w:t>根据《建设项目环境风险评价技术导则》（</w:t>
            </w:r>
            <w:r w:rsidRPr="00767FA7">
              <w:rPr>
                <w:rFonts w:hint="eastAsia"/>
              </w:rPr>
              <w:t>HJ169-2018</w:t>
            </w:r>
            <w:r w:rsidRPr="00767FA7">
              <w:rPr>
                <w:rFonts w:hint="eastAsia"/>
              </w:rPr>
              <w:t>）附录</w:t>
            </w:r>
            <w:r w:rsidRPr="00767FA7">
              <w:rPr>
                <w:rFonts w:hint="eastAsia"/>
              </w:rPr>
              <w:t>B</w:t>
            </w:r>
            <w:r w:rsidRPr="00767FA7">
              <w:rPr>
                <w:rFonts w:hint="eastAsia"/>
              </w:rPr>
              <w:t>，</w:t>
            </w:r>
            <w:r w:rsidRPr="00767FA7">
              <w:t>分析</w:t>
            </w:r>
            <w:r w:rsidR="008F0741" w:rsidRPr="00767FA7">
              <w:rPr>
                <w:rFonts w:hint="eastAsia"/>
              </w:rPr>
              <w:t>主要原辅材料、燃料、中间产品、副产品、最终产品、污染物、火灾和爆炸伴生</w:t>
            </w:r>
            <w:r w:rsidR="008F0741" w:rsidRPr="00767FA7">
              <w:rPr>
                <w:rFonts w:hint="eastAsia"/>
              </w:rPr>
              <w:t>/</w:t>
            </w:r>
            <w:r w:rsidR="008F0741" w:rsidRPr="00767FA7">
              <w:rPr>
                <w:rFonts w:hint="eastAsia"/>
              </w:rPr>
              <w:t>次生物</w:t>
            </w:r>
            <w:r w:rsidRPr="00767FA7">
              <w:rPr>
                <w:rFonts w:hint="eastAsia"/>
              </w:rPr>
              <w:t>，</w:t>
            </w:r>
            <w:r w:rsidR="00BE43B0" w:rsidRPr="00767FA7">
              <w:t>给出</w:t>
            </w:r>
            <w:r w:rsidR="00BE43B0" w:rsidRPr="00767FA7">
              <w:rPr>
                <w:rFonts w:hint="eastAsia"/>
              </w:rPr>
              <w:t>主要</w:t>
            </w:r>
            <w:r w:rsidR="00BE43B0" w:rsidRPr="00767FA7">
              <w:t>危险物质</w:t>
            </w:r>
            <w:r w:rsidR="00BE43B0" w:rsidRPr="00767FA7">
              <w:rPr>
                <w:rFonts w:hint="eastAsia"/>
              </w:rPr>
              <w:t>危险特性</w:t>
            </w:r>
            <w:r w:rsidR="00BE43B0" w:rsidRPr="00767FA7">
              <w:t>及分布情况。</w:t>
            </w:r>
          </w:p>
          <w:p w14:paraId="237717D8" w14:textId="3E2C98E5" w:rsidR="00BE43B0" w:rsidRPr="00767FA7" w:rsidRDefault="00BE43B0" w:rsidP="00BE43B0">
            <w:pPr>
              <w:pStyle w:val="affff"/>
            </w:pPr>
            <w:r w:rsidRPr="00767FA7">
              <w:rPr>
                <w:rFonts w:hint="eastAsia"/>
              </w:rPr>
              <w:t>表</w:t>
            </w:r>
            <w:r w:rsidRPr="00767FA7">
              <w:rPr>
                <w:rFonts w:hint="eastAsia"/>
              </w:rPr>
              <w:t xml:space="preserve">  </w:t>
            </w:r>
            <w:r w:rsidRPr="00767FA7">
              <w:rPr>
                <w:rFonts w:hint="eastAsia"/>
              </w:rPr>
              <w:t>主要</w:t>
            </w:r>
            <w:r w:rsidRPr="00767FA7">
              <w:t>危险物质</w:t>
            </w:r>
            <w:r w:rsidRPr="00767FA7">
              <w:rPr>
                <w:rFonts w:hint="eastAsia"/>
              </w:rPr>
              <w:t>危险特性</w:t>
            </w:r>
            <w:r w:rsidRPr="00767FA7">
              <w:t>及分布情况</w:t>
            </w:r>
          </w:p>
          <w:tbl>
            <w:tblPr>
              <w:tblW w:w="921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50"/>
              <w:gridCol w:w="1843"/>
              <w:gridCol w:w="1134"/>
              <w:gridCol w:w="1134"/>
              <w:gridCol w:w="3118"/>
              <w:gridCol w:w="1531"/>
            </w:tblGrid>
            <w:tr w:rsidR="008F3556" w:rsidRPr="00767FA7" w14:paraId="738687D3" w14:textId="0A53F587" w:rsidTr="00C343A0">
              <w:trPr>
                <w:trHeight w:val="340"/>
                <w:jc w:val="center"/>
              </w:trPr>
              <w:tc>
                <w:tcPr>
                  <w:tcW w:w="450" w:type="dxa"/>
                  <w:tcBorders>
                    <w:top w:val="single" w:sz="12" w:space="0" w:color="auto"/>
                    <w:left w:val="nil"/>
                    <w:bottom w:val="single" w:sz="12" w:space="0" w:color="auto"/>
                  </w:tcBorders>
                  <w:shd w:val="clear" w:color="auto" w:fill="auto"/>
                  <w:vAlign w:val="center"/>
                </w:tcPr>
                <w:p w14:paraId="68A8A6F7" w14:textId="77777777" w:rsidR="00243E50" w:rsidRPr="00767FA7" w:rsidRDefault="00243E50" w:rsidP="00741330">
                  <w:pPr>
                    <w:pStyle w:val="afff3"/>
                  </w:pPr>
                  <w:r w:rsidRPr="00767FA7">
                    <w:t>序号</w:t>
                  </w:r>
                </w:p>
              </w:tc>
              <w:tc>
                <w:tcPr>
                  <w:tcW w:w="1843" w:type="dxa"/>
                  <w:tcBorders>
                    <w:top w:val="single" w:sz="12" w:space="0" w:color="auto"/>
                    <w:bottom w:val="single" w:sz="12" w:space="0" w:color="auto"/>
                  </w:tcBorders>
                  <w:shd w:val="clear" w:color="auto" w:fill="auto"/>
                  <w:vAlign w:val="center"/>
                </w:tcPr>
                <w:p w14:paraId="291A4892" w14:textId="77777777" w:rsidR="00243E50" w:rsidRPr="00767FA7" w:rsidRDefault="00243E50" w:rsidP="00741330">
                  <w:pPr>
                    <w:pStyle w:val="afff3"/>
                  </w:pPr>
                  <w:r w:rsidRPr="00767FA7">
                    <w:rPr>
                      <w:rFonts w:hint="eastAsia"/>
                    </w:rPr>
                    <w:t>危险物质</w:t>
                  </w:r>
                </w:p>
              </w:tc>
              <w:tc>
                <w:tcPr>
                  <w:tcW w:w="1134" w:type="dxa"/>
                  <w:tcBorders>
                    <w:top w:val="single" w:sz="12" w:space="0" w:color="auto"/>
                    <w:bottom w:val="single" w:sz="12" w:space="0" w:color="auto"/>
                  </w:tcBorders>
                  <w:shd w:val="clear" w:color="auto" w:fill="auto"/>
                  <w:vAlign w:val="center"/>
                </w:tcPr>
                <w:p w14:paraId="536D63EC" w14:textId="2BB20DAA" w:rsidR="00243E50" w:rsidRPr="00767FA7" w:rsidRDefault="00243E50" w:rsidP="00741330">
                  <w:pPr>
                    <w:pStyle w:val="afff3"/>
                  </w:pPr>
                  <w:r w:rsidRPr="00767FA7">
                    <w:rPr>
                      <w:rFonts w:hint="eastAsia"/>
                    </w:rPr>
                    <w:t>易燃易爆</w:t>
                  </w:r>
                </w:p>
              </w:tc>
              <w:tc>
                <w:tcPr>
                  <w:tcW w:w="1134" w:type="dxa"/>
                  <w:tcBorders>
                    <w:top w:val="single" w:sz="12" w:space="0" w:color="auto"/>
                    <w:bottom w:val="single" w:sz="12" w:space="0" w:color="auto"/>
                  </w:tcBorders>
                  <w:shd w:val="clear" w:color="auto" w:fill="auto"/>
                  <w:vAlign w:val="center"/>
                </w:tcPr>
                <w:p w14:paraId="269F32C5" w14:textId="1CA4C851" w:rsidR="00243E50" w:rsidRPr="00767FA7" w:rsidRDefault="00243E50" w:rsidP="00741330">
                  <w:pPr>
                    <w:pStyle w:val="afff3"/>
                  </w:pPr>
                  <w:r w:rsidRPr="00767FA7">
                    <w:rPr>
                      <w:rFonts w:hint="eastAsia"/>
                    </w:rPr>
                    <w:t>有毒有害</w:t>
                  </w:r>
                </w:p>
              </w:tc>
              <w:tc>
                <w:tcPr>
                  <w:tcW w:w="3118" w:type="dxa"/>
                  <w:tcBorders>
                    <w:top w:val="single" w:sz="12" w:space="0" w:color="auto"/>
                    <w:bottom w:val="single" w:sz="12" w:space="0" w:color="auto"/>
                  </w:tcBorders>
                  <w:vAlign w:val="center"/>
                </w:tcPr>
                <w:p w14:paraId="6C46CF2B" w14:textId="0309A61D" w:rsidR="00243E50" w:rsidRPr="00767FA7" w:rsidRDefault="00243E50" w:rsidP="00741330">
                  <w:pPr>
                    <w:pStyle w:val="afff3"/>
                  </w:pPr>
                  <w:r w:rsidRPr="00767FA7">
                    <w:rPr>
                      <w:rFonts w:hint="eastAsia"/>
                    </w:rPr>
                    <w:t>分布</w:t>
                  </w:r>
                  <w:r w:rsidRPr="00767FA7">
                    <w:t>位置</w:t>
                  </w:r>
                </w:p>
              </w:tc>
              <w:tc>
                <w:tcPr>
                  <w:tcW w:w="1531" w:type="dxa"/>
                  <w:tcBorders>
                    <w:top w:val="single" w:sz="12" w:space="0" w:color="auto"/>
                    <w:bottom w:val="single" w:sz="12" w:space="0" w:color="auto"/>
                  </w:tcBorders>
                  <w:vAlign w:val="center"/>
                </w:tcPr>
                <w:p w14:paraId="51FEFE0E" w14:textId="4EF46839" w:rsidR="00243E50" w:rsidRPr="00767FA7" w:rsidRDefault="00243E50" w:rsidP="00741330">
                  <w:pPr>
                    <w:pStyle w:val="afff3"/>
                  </w:pPr>
                  <w:r w:rsidRPr="00767FA7">
                    <w:rPr>
                      <w:rFonts w:hint="eastAsia"/>
                    </w:rPr>
                    <w:t>备注</w:t>
                  </w:r>
                </w:p>
              </w:tc>
            </w:tr>
            <w:tr w:rsidR="008F3556" w:rsidRPr="00767FA7" w14:paraId="155686CE" w14:textId="3E6539E6" w:rsidTr="00C343A0">
              <w:trPr>
                <w:trHeight w:val="90"/>
                <w:jc w:val="center"/>
              </w:trPr>
              <w:tc>
                <w:tcPr>
                  <w:tcW w:w="450" w:type="dxa"/>
                  <w:tcBorders>
                    <w:left w:val="nil"/>
                  </w:tcBorders>
                  <w:shd w:val="clear" w:color="auto" w:fill="auto"/>
                  <w:vAlign w:val="center"/>
                </w:tcPr>
                <w:p w14:paraId="0B159660" w14:textId="77777777" w:rsidR="00243E50" w:rsidRPr="00767FA7" w:rsidRDefault="00243E50" w:rsidP="00741330">
                  <w:pPr>
                    <w:pStyle w:val="afff3"/>
                  </w:pPr>
                  <w:r w:rsidRPr="00767FA7">
                    <w:t>1</w:t>
                  </w:r>
                </w:p>
              </w:tc>
              <w:tc>
                <w:tcPr>
                  <w:tcW w:w="1843" w:type="dxa"/>
                  <w:shd w:val="clear" w:color="auto" w:fill="auto"/>
                  <w:vAlign w:val="center"/>
                </w:tcPr>
                <w:p w14:paraId="5636A9EE" w14:textId="3125BFD3" w:rsidR="00243E50" w:rsidRPr="00767FA7" w:rsidRDefault="00243E50" w:rsidP="00741330">
                  <w:pPr>
                    <w:pStyle w:val="afff3"/>
                  </w:pPr>
                  <w:r w:rsidRPr="00767FA7">
                    <w:t>高锰酸钠</w:t>
                  </w:r>
                </w:p>
              </w:tc>
              <w:tc>
                <w:tcPr>
                  <w:tcW w:w="1134" w:type="dxa"/>
                  <w:shd w:val="clear" w:color="auto" w:fill="auto"/>
                  <w:vAlign w:val="center"/>
                </w:tcPr>
                <w:p w14:paraId="15C5EC73" w14:textId="77777777" w:rsidR="00243E50" w:rsidRPr="00767FA7" w:rsidRDefault="00243E50" w:rsidP="00741330">
                  <w:pPr>
                    <w:pStyle w:val="afff3"/>
                  </w:pPr>
                  <w:r w:rsidRPr="00767FA7">
                    <w:t>-</w:t>
                  </w:r>
                </w:p>
              </w:tc>
              <w:tc>
                <w:tcPr>
                  <w:tcW w:w="1134" w:type="dxa"/>
                  <w:shd w:val="clear" w:color="auto" w:fill="auto"/>
                  <w:vAlign w:val="center"/>
                </w:tcPr>
                <w:p w14:paraId="650CA961" w14:textId="79B4E130" w:rsidR="00243E50" w:rsidRPr="00767FA7" w:rsidRDefault="00243E50" w:rsidP="00741330">
                  <w:pPr>
                    <w:pStyle w:val="afff3"/>
                  </w:pPr>
                  <w:r w:rsidRPr="00767FA7">
                    <w:rPr>
                      <w:rFonts w:hint="eastAsia"/>
                    </w:rPr>
                    <w:t>是</w:t>
                  </w:r>
                </w:p>
              </w:tc>
              <w:tc>
                <w:tcPr>
                  <w:tcW w:w="3118" w:type="dxa"/>
                  <w:vAlign w:val="center"/>
                </w:tcPr>
                <w:p w14:paraId="4CD4A8A4" w14:textId="1799A526" w:rsidR="00243E50" w:rsidRPr="00767FA7" w:rsidRDefault="00243E50" w:rsidP="00741330">
                  <w:pPr>
                    <w:pStyle w:val="afff3"/>
                  </w:pPr>
                  <w:r w:rsidRPr="00767FA7">
                    <w:rPr>
                      <w:rFonts w:hint="eastAsia"/>
                    </w:rPr>
                    <w:t>原料</w:t>
                  </w:r>
                  <w:r w:rsidRPr="00767FA7">
                    <w:t>仓库</w:t>
                  </w:r>
                  <w:r w:rsidRPr="00767FA7">
                    <w:rPr>
                      <w:rFonts w:hint="eastAsia"/>
                    </w:rPr>
                    <w:t>、</w:t>
                  </w:r>
                  <w:r w:rsidRPr="00767FA7">
                    <w:t>生产车间</w:t>
                  </w:r>
                  <w:r w:rsidR="008B5A5E" w:rsidRPr="00767FA7">
                    <w:rPr>
                      <w:rFonts w:hint="eastAsia"/>
                    </w:rPr>
                    <w:t>、</w:t>
                  </w:r>
                  <w:r w:rsidR="008B5A5E" w:rsidRPr="00767FA7">
                    <w:t>危废仓库</w:t>
                  </w:r>
                </w:p>
              </w:tc>
              <w:tc>
                <w:tcPr>
                  <w:tcW w:w="1531" w:type="dxa"/>
                  <w:vAlign w:val="center"/>
                </w:tcPr>
                <w:p w14:paraId="4C6B0C16" w14:textId="4A437EDB" w:rsidR="00243E50" w:rsidRPr="00767FA7" w:rsidRDefault="00243E50" w:rsidP="00741330">
                  <w:pPr>
                    <w:pStyle w:val="afff3"/>
                  </w:pPr>
                  <w:r w:rsidRPr="00767FA7">
                    <w:rPr>
                      <w:rFonts w:hint="eastAsia"/>
                    </w:rPr>
                    <w:t>原料</w:t>
                  </w:r>
                </w:p>
              </w:tc>
            </w:tr>
            <w:tr w:rsidR="008F3556" w:rsidRPr="00767FA7" w14:paraId="699EAE25" w14:textId="41BB9889" w:rsidTr="00C343A0">
              <w:trPr>
                <w:trHeight w:val="90"/>
                <w:jc w:val="center"/>
              </w:trPr>
              <w:tc>
                <w:tcPr>
                  <w:tcW w:w="450" w:type="dxa"/>
                  <w:tcBorders>
                    <w:left w:val="nil"/>
                  </w:tcBorders>
                  <w:shd w:val="clear" w:color="auto" w:fill="auto"/>
                  <w:vAlign w:val="center"/>
                </w:tcPr>
                <w:p w14:paraId="337E3D8A" w14:textId="77777777" w:rsidR="008B5A5E" w:rsidRPr="00767FA7" w:rsidRDefault="008B5A5E" w:rsidP="00741330">
                  <w:pPr>
                    <w:pStyle w:val="afff3"/>
                  </w:pPr>
                  <w:r w:rsidRPr="00767FA7">
                    <w:t>2</w:t>
                  </w:r>
                </w:p>
              </w:tc>
              <w:tc>
                <w:tcPr>
                  <w:tcW w:w="1843" w:type="dxa"/>
                  <w:shd w:val="clear" w:color="auto" w:fill="auto"/>
                  <w:vAlign w:val="center"/>
                </w:tcPr>
                <w:p w14:paraId="0D0BB386" w14:textId="103CCE88" w:rsidR="008B5A5E" w:rsidRPr="00767FA7" w:rsidRDefault="008B5A5E" w:rsidP="00741330">
                  <w:pPr>
                    <w:pStyle w:val="afff3"/>
                  </w:pPr>
                  <w:r w:rsidRPr="00767FA7">
                    <w:t>甲基磺酸</w:t>
                  </w:r>
                </w:p>
              </w:tc>
              <w:tc>
                <w:tcPr>
                  <w:tcW w:w="1134" w:type="dxa"/>
                  <w:shd w:val="clear" w:color="auto" w:fill="auto"/>
                  <w:vAlign w:val="center"/>
                </w:tcPr>
                <w:p w14:paraId="50109387" w14:textId="68FC11FF" w:rsidR="008B5A5E" w:rsidRPr="00767FA7" w:rsidRDefault="008B5A5E" w:rsidP="00741330">
                  <w:pPr>
                    <w:pStyle w:val="afff3"/>
                  </w:pPr>
                  <w:r w:rsidRPr="00767FA7">
                    <w:rPr>
                      <w:rFonts w:hint="eastAsia"/>
                    </w:rPr>
                    <w:t>否</w:t>
                  </w:r>
                </w:p>
              </w:tc>
              <w:tc>
                <w:tcPr>
                  <w:tcW w:w="1134" w:type="dxa"/>
                  <w:shd w:val="clear" w:color="auto" w:fill="auto"/>
                  <w:vAlign w:val="center"/>
                </w:tcPr>
                <w:p w14:paraId="26F88A58" w14:textId="4BEBC4A8" w:rsidR="008B5A5E" w:rsidRPr="00767FA7" w:rsidRDefault="008B5A5E" w:rsidP="00741330">
                  <w:pPr>
                    <w:pStyle w:val="afff3"/>
                  </w:pPr>
                  <w:r w:rsidRPr="00767FA7">
                    <w:rPr>
                      <w:rFonts w:hint="eastAsia"/>
                    </w:rPr>
                    <w:t>是</w:t>
                  </w:r>
                </w:p>
              </w:tc>
              <w:tc>
                <w:tcPr>
                  <w:tcW w:w="3118" w:type="dxa"/>
                </w:tcPr>
                <w:p w14:paraId="5D178037" w14:textId="29E73D74" w:rsidR="008B5A5E" w:rsidRPr="00767FA7" w:rsidRDefault="008B5A5E" w:rsidP="00741330">
                  <w:pPr>
                    <w:pStyle w:val="afff3"/>
                  </w:pPr>
                  <w:r w:rsidRPr="00767FA7">
                    <w:rPr>
                      <w:rFonts w:hint="eastAsia"/>
                    </w:rPr>
                    <w:t>原料</w:t>
                  </w:r>
                  <w:r w:rsidRPr="00767FA7">
                    <w:t>仓库</w:t>
                  </w:r>
                  <w:r w:rsidRPr="00767FA7">
                    <w:rPr>
                      <w:rFonts w:hint="eastAsia"/>
                    </w:rPr>
                    <w:t>、</w:t>
                  </w:r>
                  <w:r w:rsidRPr="00767FA7">
                    <w:t>生产车间</w:t>
                  </w:r>
                  <w:r w:rsidRPr="00767FA7">
                    <w:rPr>
                      <w:rFonts w:hint="eastAsia"/>
                    </w:rPr>
                    <w:t>、</w:t>
                  </w:r>
                  <w:r w:rsidRPr="00767FA7">
                    <w:t>危废仓库</w:t>
                  </w:r>
                </w:p>
              </w:tc>
              <w:tc>
                <w:tcPr>
                  <w:tcW w:w="1531" w:type="dxa"/>
                  <w:vAlign w:val="center"/>
                </w:tcPr>
                <w:p w14:paraId="54D792DD" w14:textId="25D88745" w:rsidR="008B5A5E" w:rsidRPr="00767FA7" w:rsidRDefault="008B5A5E" w:rsidP="00741330">
                  <w:pPr>
                    <w:pStyle w:val="afff3"/>
                  </w:pPr>
                  <w:r w:rsidRPr="00767FA7">
                    <w:rPr>
                      <w:rFonts w:hint="eastAsia"/>
                    </w:rPr>
                    <w:t>原料</w:t>
                  </w:r>
                </w:p>
              </w:tc>
            </w:tr>
            <w:tr w:rsidR="008F3556" w:rsidRPr="00767FA7" w14:paraId="1D4181CD" w14:textId="6D2A12FB" w:rsidTr="00C343A0">
              <w:trPr>
                <w:trHeight w:val="90"/>
                <w:jc w:val="center"/>
              </w:trPr>
              <w:tc>
                <w:tcPr>
                  <w:tcW w:w="450" w:type="dxa"/>
                  <w:tcBorders>
                    <w:left w:val="nil"/>
                  </w:tcBorders>
                  <w:shd w:val="clear" w:color="auto" w:fill="auto"/>
                  <w:vAlign w:val="center"/>
                </w:tcPr>
                <w:p w14:paraId="078BBE6D" w14:textId="77777777" w:rsidR="008B5A5E" w:rsidRPr="00767FA7" w:rsidRDefault="008B5A5E" w:rsidP="00741330">
                  <w:pPr>
                    <w:pStyle w:val="afff3"/>
                  </w:pPr>
                  <w:r w:rsidRPr="00767FA7">
                    <w:t>3</w:t>
                  </w:r>
                </w:p>
              </w:tc>
              <w:tc>
                <w:tcPr>
                  <w:tcW w:w="1843" w:type="dxa"/>
                  <w:shd w:val="clear" w:color="auto" w:fill="auto"/>
                  <w:vAlign w:val="center"/>
                </w:tcPr>
                <w:p w14:paraId="17150E2D" w14:textId="07CBF8D3" w:rsidR="008B5A5E" w:rsidRPr="00767FA7" w:rsidRDefault="008B5A5E" w:rsidP="00741330">
                  <w:pPr>
                    <w:pStyle w:val="afff3"/>
                  </w:pPr>
                  <w:r w:rsidRPr="00767FA7">
                    <w:t>硫酸锰</w:t>
                  </w:r>
                </w:p>
              </w:tc>
              <w:tc>
                <w:tcPr>
                  <w:tcW w:w="1134" w:type="dxa"/>
                  <w:shd w:val="clear" w:color="auto" w:fill="auto"/>
                  <w:vAlign w:val="center"/>
                </w:tcPr>
                <w:p w14:paraId="55EC29C8" w14:textId="5B9AB60B" w:rsidR="008B5A5E" w:rsidRPr="00767FA7" w:rsidRDefault="008B5A5E" w:rsidP="00741330">
                  <w:pPr>
                    <w:pStyle w:val="afff3"/>
                  </w:pPr>
                  <w:r w:rsidRPr="00767FA7">
                    <w:rPr>
                      <w:rFonts w:hint="eastAsia"/>
                    </w:rPr>
                    <w:t>否</w:t>
                  </w:r>
                </w:p>
              </w:tc>
              <w:tc>
                <w:tcPr>
                  <w:tcW w:w="1134" w:type="dxa"/>
                  <w:shd w:val="clear" w:color="auto" w:fill="auto"/>
                  <w:vAlign w:val="center"/>
                </w:tcPr>
                <w:p w14:paraId="600BBAB7" w14:textId="078927BF" w:rsidR="008B5A5E" w:rsidRPr="00767FA7" w:rsidRDefault="008B5A5E" w:rsidP="00741330">
                  <w:pPr>
                    <w:pStyle w:val="afff3"/>
                  </w:pPr>
                  <w:r w:rsidRPr="00767FA7">
                    <w:rPr>
                      <w:rFonts w:hint="eastAsia"/>
                    </w:rPr>
                    <w:t>是</w:t>
                  </w:r>
                </w:p>
              </w:tc>
              <w:tc>
                <w:tcPr>
                  <w:tcW w:w="3118" w:type="dxa"/>
                </w:tcPr>
                <w:p w14:paraId="4E152BE3" w14:textId="12AD4CB0" w:rsidR="008B5A5E" w:rsidRPr="00767FA7" w:rsidRDefault="008B5A5E" w:rsidP="00741330">
                  <w:pPr>
                    <w:pStyle w:val="afff3"/>
                  </w:pPr>
                  <w:r w:rsidRPr="00767FA7">
                    <w:rPr>
                      <w:rFonts w:hint="eastAsia"/>
                    </w:rPr>
                    <w:t>原料</w:t>
                  </w:r>
                  <w:r w:rsidRPr="00767FA7">
                    <w:t>仓库</w:t>
                  </w:r>
                  <w:r w:rsidRPr="00767FA7">
                    <w:rPr>
                      <w:rFonts w:hint="eastAsia"/>
                    </w:rPr>
                    <w:t>、</w:t>
                  </w:r>
                  <w:r w:rsidRPr="00767FA7">
                    <w:t>生产车间</w:t>
                  </w:r>
                  <w:r w:rsidRPr="00767FA7">
                    <w:rPr>
                      <w:rFonts w:hint="eastAsia"/>
                    </w:rPr>
                    <w:t>、</w:t>
                  </w:r>
                  <w:r w:rsidRPr="00767FA7">
                    <w:t>危废仓库</w:t>
                  </w:r>
                </w:p>
              </w:tc>
              <w:tc>
                <w:tcPr>
                  <w:tcW w:w="1531" w:type="dxa"/>
                  <w:vAlign w:val="center"/>
                </w:tcPr>
                <w:p w14:paraId="02271A34" w14:textId="380776A5" w:rsidR="008B5A5E" w:rsidRPr="00767FA7" w:rsidRDefault="008B5A5E" w:rsidP="00741330">
                  <w:pPr>
                    <w:pStyle w:val="afff3"/>
                  </w:pPr>
                  <w:r w:rsidRPr="00767FA7">
                    <w:rPr>
                      <w:rFonts w:hint="eastAsia"/>
                    </w:rPr>
                    <w:t>原料</w:t>
                  </w:r>
                </w:p>
              </w:tc>
            </w:tr>
            <w:tr w:rsidR="008F3556" w:rsidRPr="00767FA7" w14:paraId="29D9431F" w14:textId="3124E979" w:rsidTr="00C343A0">
              <w:trPr>
                <w:trHeight w:val="90"/>
                <w:jc w:val="center"/>
              </w:trPr>
              <w:tc>
                <w:tcPr>
                  <w:tcW w:w="450" w:type="dxa"/>
                  <w:tcBorders>
                    <w:left w:val="nil"/>
                  </w:tcBorders>
                  <w:shd w:val="clear" w:color="auto" w:fill="auto"/>
                  <w:vAlign w:val="center"/>
                </w:tcPr>
                <w:p w14:paraId="751D633F" w14:textId="77777777" w:rsidR="008B5A5E" w:rsidRPr="00767FA7" w:rsidRDefault="008B5A5E" w:rsidP="00741330">
                  <w:pPr>
                    <w:pStyle w:val="afff3"/>
                  </w:pPr>
                  <w:r w:rsidRPr="00767FA7">
                    <w:t>4</w:t>
                  </w:r>
                </w:p>
              </w:tc>
              <w:tc>
                <w:tcPr>
                  <w:tcW w:w="1843" w:type="dxa"/>
                  <w:shd w:val="clear" w:color="auto" w:fill="auto"/>
                  <w:vAlign w:val="center"/>
                </w:tcPr>
                <w:p w14:paraId="0375568F" w14:textId="371559B8" w:rsidR="008B5A5E" w:rsidRPr="00767FA7" w:rsidRDefault="008B5A5E" w:rsidP="00741330">
                  <w:pPr>
                    <w:pStyle w:val="afff3"/>
                  </w:pPr>
                  <w:r w:rsidRPr="00767FA7">
                    <w:t>硫酸铜</w:t>
                  </w:r>
                </w:p>
              </w:tc>
              <w:tc>
                <w:tcPr>
                  <w:tcW w:w="1134" w:type="dxa"/>
                  <w:shd w:val="clear" w:color="auto" w:fill="auto"/>
                  <w:vAlign w:val="center"/>
                </w:tcPr>
                <w:p w14:paraId="5AB6FE55" w14:textId="51D211AA" w:rsidR="008B5A5E" w:rsidRPr="00767FA7" w:rsidRDefault="008B5A5E" w:rsidP="00741330">
                  <w:pPr>
                    <w:pStyle w:val="afff3"/>
                  </w:pPr>
                  <w:r w:rsidRPr="00767FA7">
                    <w:rPr>
                      <w:rFonts w:hint="eastAsia"/>
                    </w:rPr>
                    <w:t>否</w:t>
                  </w:r>
                </w:p>
              </w:tc>
              <w:tc>
                <w:tcPr>
                  <w:tcW w:w="1134" w:type="dxa"/>
                  <w:shd w:val="clear" w:color="auto" w:fill="auto"/>
                  <w:vAlign w:val="center"/>
                </w:tcPr>
                <w:p w14:paraId="3947E58F" w14:textId="2B79A3C8" w:rsidR="008B5A5E" w:rsidRPr="00767FA7" w:rsidRDefault="008B5A5E" w:rsidP="00741330">
                  <w:pPr>
                    <w:pStyle w:val="afff3"/>
                  </w:pPr>
                  <w:r w:rsidRPr="00767FA7">
                    <w:rPr>
                      <w:rFonts w:hint="eastAsia"/>
                    </w:rPr>
                    <w:t>是</w:t>
                  </w:r>
                </w:p>
              </w:tc>
              <w:tc>
                <w:tcPr>
                  <w:tcW w:w="3118" w:type="dxa"/>
                </w:tcPr>
                <w:p w14:paraId="76F18070" w14:textId="152D7D18" w:rsidR="008B5A5E" w:rsidRPr="00767FA7" w:rsidRDefault="008B5A5E" w:rsidP="00741330">
                  <w:pPr>
                    <w:pStyle w:val="afff3"/>
                  </w:pPr>
                  <w:r w:rsidRPr="00767FA7">
                    <w:rPr>
                      <w:rFonts w:hint="eastAsia"/>
                    </w:rPr>
                    <w:t>原料</w:t>
                  </w:r>
                  <w:r w:rsidRPr="00767FA7">
                    <w:t>仓库</w:t>
                  </w:r>
                  <w:r w:rsidRPr="00767FA7">
                    <w:rPr>
                      <w:rFonts w:hint="eastAsia"/>
                    </w:rPr>
                    <w:t>、</w:t>
                  </w:r>
                  <w:r w:rsidRPr="00767FA7">
                    <w:t>生产车间</w:t>
                  </w:r>
                  <w:r w:rsidRPr="00767FA7">
                    <w:rPr>
                      <w:rFonts w:hint="eastAsia"/>
                    </w:rPr>
                    <w:t>、</w:t>
                  </w:r>
                  <w:r w:rsidRPr="00767FA7">
                    <w:t>危废仓库</w:t>
                  </w:r>
                </w:p>
              </w:tc>
              <w:tc>
                <w:tcPr>
                  <w:tcW w:w="1531" w:type="dxa"/>
                  <w:vAlign w:val="center"/>
                </w:tcPr>
                <w:p w14:paraId="701DA3B8" w14:textId="3CDE6DCC" w:rsidR="008B5A5E" w:rsidRPr="00767FA7" w:rsidRDefault="008B5A5E" w:rsidP="00741330">
                  <w:pPr>
                    <w:pStyle w:val="afff3"/>
                  </w:pPr>
                  <w:r w:rsidRPr="00767FA7">
                    <w:rPr>
                      <w:rFonts w:hint="eastAsia"/>
                    </w:rPr>
                    <w:t>原料</w:t>
                  </w:r>
                </w:p>
              </w:tc>
            </w:tr>
            <w:tr w:rsidR="008F3556" w:rsidRPr="00767FA7" w14:paraId="18E796FF" w14:textId="3C1EB5BE" w:rsidTr="00C343A0">
              <w:trPr>
                <w:trHeight w:val="35"/>
                <w:jc w:val="center"/>
              </w:trPr>
              <w:tc>
                <w:tcPr>
                  <w:tcW w:w="450" w:type="dxa"/>
                  <w:tcBorders>
                    <w:left w:val="nil"/>
                  </w:tcBorders>
                  <w:shd w:val="clear" w:color="auto" w:fill="auto"/>
                  <w:vAlign w:val="center"/>
                </w:tcPr>
                <w:p w14:paraId="0EF0CE9C" w14:textId="77777777" w:rsidR="008B5A5E" w:rsidRPr="00767FA7" w:rsidRDefault="008B5A5E" w:rsidP="00741330">
                  <w:pPr>
                    <w:pStyle w:val="afff3"/>
                  </w:pPr>
                  <w:r w:rsidRPr="00767FA7">
                    <w:t>5</w:t>
                  </w:r>
                </w:p>
              </w:tc>
              <w:tc>
                <w:tcPr>
                  <w:tcW w:w="1843" w:type="dxa"/>
                  <w:shd w:val="clear" w:color="auto" w:fill="auto"/>
                  <w:vAlign w:val="center"/>
                </w:tcPr>
                <w:p w14:paraId="4733020D" w14:textId="491FC1FB" w:rsidR="008B5A5E" w:rsidRPr="00767FA7" w:rsidRDefault="008B5A5E" w:rsidP="00741330">
                  <w:pPr>
                    <w:pStyle w:val="afff3"/>
                  </w:pPr>
                  <w:r w:rsidRPr="00767FA7">
                    <w:t>甲酸</w:t>
                  </w:r>
                </w:p>
              </w:tc>
              <w:tc>
                <w:tcPr>
                  <w:tcW w:w="1134" w:type="dxa"/>
                  <w:shd w:val="clear" w:color="auto" w:fill="auto"/>
                  <w:vAlign w:val="center"/>
                </w:tcPr>
                <w:p w14:paraId="62836F06" w14:textId="019952AD" w:rsidR="008B5A5E" w:rsidRPr="00767FA7" w:rsidRDefault="008B5A5E" w:rsidP="00741330">
                  <w:pPr>
                    <w:pStyle w:val="afff3"/>
                  </w:pPr>
                  <w:r w:rsidRPr="00767FA7">
                    <w:rPr>
                      <w:rFonts w:hint="eastAsia"/>
                    </w:rPr>
                    <w:t>是</w:t>
                  </w:r>
                </w:p>
              </w:tc>
              <w:tc>
                <w:tcPr>
                  <w:tcW w:w="1134" w:type="dxa"/>
                  <w:shd w:val="clear" w:color="auto" w:fill="auto"/>
                  <w:vAlign w:val="center"/>
                </w:tcPr>
                <w:p w14:paraId="6747206E" w14:textId="603F667E" w:rsidR="008B5A5E" w:rsidRPr="00767FA7" w:rsidRDefault="008B5A5E" w:rsidP="00741330">
                  <w:pPr>
                    <w:pStyle w:val="afff3"/>
                  </w:pPr>
                  <w:r w:rsidRPr="00767FA7">
                    <w:rPr>
                      <w:rFonts w:hint="eastAsia"/>
                    </w:rPr>
                    <w:t>是</w:t>
                  </w:r>
                </w:p>
              </w:tc>
              <w:tc>
                <w:tcPr>
                  <w:tcW w:w="3118" w:type="dxa"/>
                </w:tcPr>
                <w:p w14:paraId="4AA4373A" w14:textId="57C8E87C" w:rsidR="008B5A5E" w:rsidRPr="00767FA7" w:rsidRDefault="008B5A5E" w:rsidP="00741330">
                  <w:pPr>
                    <w:pStyle w:val="afff3"/>
                  </w:pPr>
                  <w:r w:rsidRPr="00767FA7">
                    <w:rPr>
                      <w:rFonts w:hint="eastAsia"/>
                    </w:rPr>
                    <w:t>原料</w:t>
                  </w:r>
                  <w:r w:rsidRPr="00767FA7">
                    <w:t>仓库</w:t>
                  </w:r>
                  <w:r w:rsidRPr="00767FA7">
                    <w:rPr>
                      <w:rFonts w:hint="eastAsia"/>
                    </w:rPr>
                    <w:t>、</w:t>
                  </w:r>
                  <w:r w:rsidRPr="00767FA7">
                    <w:t>生产车间</w:t>
                  </w:r>
                  <w:r w:rsidRPr="00767FA7">
                    <w:rPr>
                      <w:rFonts w:hint="eastAsia"/>
                    </w:rPr>
                    <w:t>、</w:t>
                  </w:r>
                  <w:r w:rsidRPr="00767FA7">
                    <w:t>危废仓库</w:t>
                  </w:r>
                </w:p>
              </w:tc>
              <w:tc>
                <w:tcPr>
                  <w:tcW w:w="1531" w:type="dxa"/>
                  <w:vAlign w:val="center"/>
                </w:tcPr>
                <w:p w14:paraId="012F0315" w14:textId="0A2E2815" w:rsidR="008B5A5E" w:rsidRPr="00767FA7" w:rsidRDefault="008B5A5E" w:rsidP="00741330">
                  <w:pPr>
                    <w:pStyle w:val="afff3"/>
                  </w:pPr>
                  <w:r w:rsidRPr="00767FA7">
                    <w:rPr>
                      <w:rFonts w:hint="eastAsia"/>
                    </w:rPr>
                    <w:t>原料</w:t>
                  </w:r>
                </w:p>
              </w:tc>
            </w:tr>
            <w:tr w:rsidR="008F3556" w:rsidRPr="00767FA7" w14:paraId="1B2EEACA" w14:textId="0395F3EE" w:rsidTr="00C343A0">
              <w:trPr>
                <w:trHeight w:val="35"/>
                <w:jc w:val="center"/>
              </w:trPr>
              <w:tc>
                <w:tcPr>
                  <w:tcW w:w="450" w:type="dxa"/>
                  <w:tcBorders>
                    <w:left w:val="nil"/>
                  </w:tcBorders>
                  <w:shd w:val="clear" w:color="auto" w:fill="auto"/>
                  <w:vAlign w:val="center"/>
                </w:tcPr>
                <w:p w14:paraId="07986FD5" w14:textId="77777777" w:rsidR="008B5A5E" w:rsidRPr="00767FA7" w:rsidRDefault="008B5A5E" w:rsidP="00741330">
                  <w:pPr>
                    <w:pStyle w:val="afff3"/>
                  </w:pPr>
                  <w:r w:rsidRPr="00767FA7">
                    <w:t>6</w:t>
                  </w:r>
                </w:p>
              </w:tc>
              <w:tc>
                <w:tcPr>
                  <w:tcW w:w="1843" w:type="dxa"/>
                  <w:shd w:val="clear" w:color="auto" w:fill="auto"/>
                  <w:vAlign w:val="center"/>
                </w:tcPr>
                <w:p w14:paraId="7E0704E2" w14:textId="6261A7BA" w:rsidR="008B5A5E" w:rsidRPr="00767FA7" w:rsidRDefault="008B5A5E" w:rsidP="00741330">
                  <w:pPr>
                    <w:pStyle w:val="afff3"/>
                  </w:pPr>
                  <w:r w:rsidRPr="00767FA7">
                    <w:t>硫酸羟胺</w:t>
                  </w:r>
                </w:p>
              </w:tc>
              <w:tc>
                <w:tcPr>
                  <w:tcW w:w="1134" w:type="dxa"/>
                  <w:shd w:val="clear" w:color="auto" w:fill="auto"/>
                  <w:vAlign w:val="center"/>
                </w:tcPr>
                <w:p w14:paraId="13C76F17" w14:textId="1064FB4C" w:rsidR="008B5A5E" w:rsidRPr="00767FA7" w:rsidRDefault="008B5A5E" w:rsidP="00741330">
                  <w:pPr>
                    <w:pStyle w:val="afff3"/>
                  </w:pPr>
                  <w:r w:rsidRPr="00767FA7">
                    <w:rPr>
                      <w:rFonts w:hint="eastAsia"/>
                    </w:rPr>
                    <w:t>否</w:t>
                  </w:r>
                </w:p>
              </w:tc>
              <w:tc>
                <w:tcPr>
                  <w:tcW w:w="1134" w:type="dxa"/>
                  <w:shd w:val="clear" w:color="auto" w:fill="auto"/>
                  <w:vAlign w:val="center"/>
                </w:tcPr>
                <w:p w14:paraId="64FD7CE0" w14:textId="398A57E1" w:rsidR="008B5A5E" w:rsidRPr="00767FA7" w:rsidRDefault="008B5A5E" w:rsidP="00741330">
                  <w:pPr>
                    <w:pStyle w:val="afff3"/>
                  </w:pPr>
                  <w:r w:rsidRPr="00767FA7">
                    <w:rPr>
                      <w:rFonts w:hint="eastAsia"/>
                    </w:rPr>
                    <w:t>是</w:t>
                  </w:r>
                </w:p>
              </w:tc>
              <w:tc>
                <w:tcPr>
                  <w:tcW w:w="3118" w:type="dxa"/>
                </w:tcPr>
                <w:p w14:paraId="55D30335" w14:textId="7AAB94D6" w:rsidR="008B5A5E" w:rsidRPr="00767FA7" w:rsidRDefault="008B5A5E" w:rsidP="00741330">
                  <w:pPr>
                    <w:pStyle w:val="afff3"/>
                  </w:pPr>
                  <w:r w:rsidRPr="00767FA7">
                    <w:rPr>
                      <w:rFonts w:hint="eastAsia"/>
                    </w:rPr>
                    <w:t>原料</w:t>
                  </w:r>
                  <w:r w:rsidRPr="00767FA7">
                    <w:t>仓库</w:t>
                  </w:r>
                  <w:r w:rsidRPr="00767FA7">
                    <w:rPr>
                      <w:rFonts w:hint="eastAsia"/>
                    </w:rPr>
                    <w:t>、</w:t>
                  </w:r>
                  <w:r w:rsidRPr="00767FA7">
                    <w:t>生产车间</w:t>
                  </w:r>
                  <w:r w:rsidRPr="00767FA7">
                    <w:rPr>
                      <w:rFonts w:hint="eastAsia"/>
                    </w:rPr>
                    <w:t>、</w:t>
                  </w:r>
                  <w:r w:rsidRPr="00767FA7">
                    <w:t>危废仓库</w:t>
                  </w:r>
                </w:p>
              </w:tc>
              <w:tc>
                <w:tcPr>
                  <w:tcW w:w="1531" w:type="dxa"/>
                  <w:vAlign w:val="center"/>
                </w:tcPr>
                <w:p w14:paraId="2ABBA6E3" w14:textId="59306C10" w:rsidR="008B5A5E" w:rsidRPr="00767FA7" w:rsidRDefault="008B5A5E" w:rsidP="00741330">
                  <w:pPr>
                    <w:pStyle w:val="afff3"/>
                  </w:pPr>
                  <w:r w:rsidRPr="00767FA7">
                    <w:rPr>
                      <w:rFonts w:hint="eastAsia"/>
                    </w:rPr>
                    <w:t>原料</w:t>
                  </w:r>
                </w:p>
              </w:tc>
            </w:tr>
            <w:tr w:rsidR="008F3556" w:rsidRPr="00767FA7" w14:paraId="7EAD3076" w14:textId="7BFE24FE" w:rsidTr="00C343A0">
              <w:trPr>
                <w:trHeight w:val="35"/>
                <w:jc w:val="center"/>
              </w:trPr>
              <w:tc>
                <w:tcPr>
                  <w:tcW w:w="450" w:type="dxa"/>
                  <w:tcBorders>
                    <w:left w:val="nil"/>
                  </w:tcBorders>
                  <w:shd w:val="clear" w:color="auto" w:fill="auto"/>
                  <w:vAlign w:val="center"/>
                </w:tcPr>
                <w:p w14:paraId="71F1F563" w14:textId="77777777" w:rsidR="008B5A5E" w:rsidRPr="00767FA7" w:rsidRDefault="008B5A5E" w:rsidP="00741330">
                  <w:pPr>
                    <w:pStyle w:val="afff3"/>
                  </w:pPr>
                  <w:r w:rsidRPr="00767FA7">
                    <w:t>7</w:t>
                  </w:r>
                </w:p>
              </w:tc>
              <w:tc>
                <w:tcPr>
                  <w:tcW w:w="1843" w:type="dxa"/>
                  <w:shd w:val="clear" w:color="auto" w:fill="auto"/>
                  <w:vAlign w:val="center"/>
                </w:tcPr>
                <w:p w14:paraId="6A5FC508" w14:textId="576C79D6" w:rsidR="008B5A5E" w:rsidRPr="00767FA7" w:rsidRDefault="008B5A5E" w:rsidP="00741330">
                  <w:pPr>
                    <w:pStyle w:val="afff3"/>
                  </w:pPr>
                  <w:r w:rsidRPr="00767FA7">
                    <w:t>亚氯酸钠</w:t>
                  </w:r>
                </w:p>
              </w:tc>
              <w:tc>
                <w:tcPr>
                  <w:tcW w:w="1134" w:type="dxa"/>
                  <w:shd w:val="clear" w:color="auto" w:fill="auto"/>
                  <w:vAlign w:val="center"/>
                </w:tcPr>
                <w:p w14:paraId="4A45FEB5" w14:textId="10EA6192" w:rsidR="008B5A5E" w:rsidRPr="00767FA7" w:rsidRDefault="008B5A5E" w:rsidP="00741330">
                  <w:pPr>
                    <w:pStyle w:val="afff3"/>
                  </w:pPr>
                  <w:r w:rsidRPr="00767FA7">
                    <w:rPr>
                      <w:rFonts w:hint="eastAsia"/>
                    </w:rPr>
                    <w:t>是</w:t>
                  </w:r>
                </w:p>
              </w:tc>
              <w:tc>
                <w:tcPr>
                  <w:tcW w:w="1134" w:type="dxa"/>
                  <w:shd w:val="clear" w:color="auto" w:fill="auto"/>
                  <w:vAlign w:val="center"/>
                </w:tcPr>
                <w:p w14:paraId="7A4953F8" w14:textId="4CFD3C14" w:rsidR="008B5A5E" w:rsidRPr="00767FA7" w:rsidRDefault="008B5A5E" w:rsidP="00741330">
                  <w:pPr>
                    <w:pStyle w:val="afff3"/>
                  </w:pPr>
                  <w:r w:rsidRPr="00767FA7">
                    <w:rPr>
                      <w:rFonts w:hint="eastAsia"/>
                    </w:rPr>
                    <w:t>是</w:t>
                  </w:r>
                </w:p>
              </w:tc>
              <w:tc>
                <w:tcPr>
                  <w:tcW w:w="3118" w:type="dxa"/>
                </w:tcPr>
                <w:p w14:paraId="028335A2" w14:textId="1405F72E" w:rsidR="008B5A5E" w:rsidRPr="00767FA7" w:rsidRDefault="008B5A5E" w:rsidP="00741330">
                  <w:pPr>
                    <w:pStyle w:val="afff3"/>
                  </w:pPr>
                  <w:r w:rsidRPr="00767FA7">
                    <w:rPr>
                      <w:rFonts w:hint="eastAsia"/>
                    </w:rPr>
                    <w:t>原料</w:t>
                  </w:r>
                  <w:r w:rsidRPr="00767FA7">
                    <w:t>仓库</w:t>
                  </w:r>
                  <w:r w:rsidRPr="00767FA7">
                    <w:rPr>
                      <w:rFonts w:hint="eastAsia"/>
                    </w:rPr>
                    <w:t>、</w:t>
                  </w:r>
                  <w:r w:rsidRPr="00767FA7">
                    <w:t>生产车间</w:t>
                  </w:r>
                  <w:r w:rsidRPr="00767FA7">
                    <w:rPr>
                      <w:rFonts w:hint="eastAsia"/>
                    </w:rPr>
                    <w:t>、</w:t>
                  </w:r>
                  <w:r w:rsidRPr="00767FA7">
                    <w:t>危废仓库</w:t>
                  </w:r>
                </w:p>
              </w:tc>
              <w:tc>
                <w:tcPr>
                  <w:tcW w:w="1531" w:type="dxa"/>
                  <w:vAlign w:val="center"/>
                </w:tcPr>
                <w:p w14:paraId="5FDE0C9C" w14:textId="01ED82E2" w:rsidR="008B5A5E" w:rsidRPr="00767FA7" w:rsidRDefault="008B5A5E" w:rsidP="00741330">
                  <w:pPr>
                    <w:pStyle w:val="afff3"/>
                  </w:pPr>
                  <w:r w:rsidRPr="00767FA7">
                    <w:rPr>
                      <w:rFonts w:hint="eastAsia"/>
                    </w:rPr>
                    <w:t>原料</w:t>
                  </w:r>
                </w:p>
              </w:tc>
            </w:tr>
            <w:tr w:rsidR="008F3556" w:rsidRPr="00767FA7" w14:paraId="0D7FD68A" w14:textId="6496A74B" w:rsidTr="00C343A0">
              <w:trPr>
                <w:trHeight w:val="35"/>
                <w:jc w:val="center"/>
              </w:trPr>
              <w:tc>
                <w:tcPr>
                  <w:tcW w:w="450" w:type="dxa"/>
                  <w:tcBorders>
                    <w:left w:val="nil"/>
                  </w:tcBorders>
                  <w:shd w:val="clear" w:color="auto" w:fill="auto"/>
                  <w:vAlign w:val="center"/>
                </w:tcPr>
                <w:p w14:paraId="552909F1" w14:textId="77777777" w:rsidR="008B5A5E" w:rsidRPr="00767FA7" w:rsidRDefault="008B5A5E" w:rsidP="00741330">
                  <w:pPr>
                    <w:pStyle w:val="afff3"/>
                  </w:pPr>
                  <w:r w:rsidRPr="00767FA7">
                    <w:t>8</w:t>
                  </w:r>
                </w:p>
              </w:tc>
              <w:tc>
                <w:tcPr>
                  <w:tcW w:w="1843" w:type="dxa"/>
                  <w:shd w:val="clear" w:color="auto" w:fill="auto"/>
                  <w:vAlign w:val="center"/>
                </w:tcPr>
                <w:p w14:paraId="226F42B0" w14:textId="778AFCD3" w:rsidR="008B5A5E" w:rsidRPr="00767FA7" w:rsidRDefault="008B5A5E" w:rsidP="00741330">
                  <w:pPr>
                    <w:pStyle w:val="afff3"/>
                  </w:pPr>
                  <w:r w:rsidRPr="00767FA7">
                    <w:t>盐酸</w:t>
                  </w:r>
                </w:p>
              </w:tc>
              <w:tc>
                <w:tcPr>
                  <w:tcW w:w="1134" w:type="dxa"/>
                  <w:shd w:val="clear" w:color="auto" w:fill="auto"/>
                  <w:vAlign w:val="center"/>
                </w:tcPr>
                <w:p w14:paraId="49B78355" w14:textId="5D7A9307" w:rsidR="008B5A5E" w:rsidRPr="00767FA7" w:rsidRDefault="008B5A5E" w:rsidP="00741330">
                  <w:pPr>
                    <w:pStyle w:val="afff3"/>
                  </w:pPr>
                  <w:r w:rsidRPr="00767FA7">
                    <w:rPr>
                      <w:rFonts w:hint="eastAsia"/>
                    </w:rPr>
                    <w:t>否</w:t>
                  </w:r>
                </w:p>
              </w:tc>
              <w:tc>
                <w:tcPr>
                  <w:tcW w:w="1134" w:type="dxa"/>
                  <w:shd w:val="clear" w:color="auto" w:fill="auto"/>
                  <w:vAlign w:val="center"/>
                </w:tcPr>
                <w:p w14:paraId="203641CD" w14:textId="144949A6" w:rsidR="008B5A5E" w:rsidRPr="00767FA7" w:rsidRDefault="008B5A5E" w:rsidP="00741330">
                  <w:pPr>
                    <w:pStyle w:val="afff3"/>
                  </w:pPr>
                  <w:r w:rsidRPr="00767FA7">
                    <w:rPr>
                      <w:rFonts w:hint="eastAsia"/>
                    </w:rPr>
                    <w:t>是</w:t>
                  </w:r>
                </w:p>
              </w:tc>
              <w:tc>
                <w:tcPr>
                  <w:tcW w:w="3118" w:type="dxa"/>
                </w:tcPr>
                <w:p w14:paraId="461E250A" w14:textId="463EA268" w:rsidR="008B5A5E" w:rsidRPr="00767FA7" w:rsidRDefault="008B5A5E" w:rsidP="00741330">
                  <w:pPr>
                    <w:pStyle w:val="afff3"/>
                  </w:pPr>
                  <w:r w:rsidRPr="00767FA7">
                    <w:rPr>
                      <w:rFonts w:hint="eastAsia"/>
                    </w:rPr>
                    <w:t>原料</w:t>
                  </w:r>
                  <w:r w:rsidRPr="00767FA7">
                    <w:t>仓库</w:t>
                  </w:r>
                  <w:r w:rsidRPr="00767FA7">
                    <w:rPr>
                      <w:rFonts w:hint="eastAsia"/>
                    </w:rPr>
                    <w:t>、</w:t>
                  </w:r>
                  <w:r w:rsidRPr="00767FA7">
                    <w:t>生产车间</w:t>
                  </w:r>
                  <w:r w:rsidRPr="00767FA7">
                    <w:rPr>
                      <w:rFonts w:hint="eastAsia"/>
                    </w:rPr>
                    <w:t>、</w:t>
                  </w:r>
                  <w:r w:rsidRPr="00767FA7">
                    <w:t>危废仓库</w:t>
                  </w:r>
                </w:p>
              </w:tc>
              <w:tc>
                <w:tcPr>
                  <w:tcW w:w="1531" w:type="dxa"/>
                  <w:vAlign w:val="center"/>
                </w:tcPr>
                <w:p w14:paraId="029CD44C" w14:textId="1445FA6A" w:rsidR="008B5A5E" w:rsidRPr="00767FA7" w:rsidRDefault="008B5A5E" w:rsidP="00741330">
                  <w:pPr>
                    <w:pStyle w:val="afff3"/>
                  </w:pPr>
                  <w:r w:rsidRPr="00767FA7">
                    <w:rPr>
                      <w:rFonts w:hint="eastAsia"/>
                    </w:rPr>
                    <w:t>原料</w:t>
                  </w:r>
                </w:p>
              </w:tc>
            </w:tr>
            <w:tr w:rsidR="008F3556" w:rsidRPr="00767FA7" w14:paraId="2780854D" w14:textId="5589183D" w:rsidTr="00C343A0">
              <w:trPr>
                <w:trHeight w:val="35"/>
                <w:jc w:val="center"/>
              </w:trPr>
              <w:tc>
                <w:tcPr>
                  <w:tcW w:w="450" w:type="dxa"/>
                  <w:tcBorders>
                    <w:left w:val="nil"/>
                  </w:tcBorders>
                  <w:shd w:val="clear" w:color="auto" w:fill="auto"/>
                  <w:vAlign w:val="center"/>
                </w:tcPr>
                <w:p w14:paraId="7C5620CE" w14:textId="77777777" w:rsidR="008B5A5E" w:rsidRPr="00767FA7" w:rsidRDefault="008B5A5E" w:rsidP="00741330">
                  <w:pPr>
                    <w:pStyle w:val="afff3"/>
                  </w:pPr>
                  <w:r w:rsidRPr="00767FA7">
                    <w:t>9</w:t>
                  </w:r>
                </w:p>
              </w:tc>
              <w:tc>
                <w:tcPr>
                  <w:tcW w:w="1843" w:type="dxa"/>
                  <w:shd w:val="clear" w:color="auto" w:fill="auto"/>
                  <w:vAlign w:val="center"/>
                </w:tcPr>
                <w:p w14:paraId="0F357347" w14:textId="2A12350C" w:rsidR="008B5A5E" w:rsidRPr="00767FA7" w:rsidRDefault="008B5A5E" w:rsidP="00741330">
                  <w:pPr>
                    <w:pStyle w:val="afff3"/>
                  </w:pPr>
                  <w:r w:rsidRPr="00767FA7">
                    <w:t>氨水</w:t>
                  </w:r>
                </w:p>
              </w:tc>
              <w:tc>
                <w:tcPr>
                  <w:tcW w:w="1134" w:type="dxa"/>
                  <w:shd w:val="clear" w:color="auto" w:fill="auto"/>
                  <w:vAlign w:val="center"/>
                </w:tcPr>
                <w:p w14:paraId="5D529755" w14:textId="4F50BF88" w:rsidR="008B5A5E" w:rsidRPr="00767FA7" w:rsidRDefault="008B5A5E" w:rsidP="00741330">
                  <w:pPr>
                    <w:pStyle w:val="afff3"/>
                  </w:pPr>
                  <w:r w:rsidRPr="00767FA7">
                    <w:rPr>
                      <w:rFonts w:hint="eastAsia"/>
                    </w:rPr>
                    <w:t>否</w:t>
                  </w:r>
                </w:p>
              </w:tc>
              <w:tc>
                <w:tcPr>
                  <w:tcW w:w="1134" w:type="dxa"/>
                  <w:shd w:val="clear" w:color="auto" w:fill="auto"/>
                  <w:vAlign w:val="center"/>
                </w:tcPr>
                <w:p w14:paraId="44848FB0" w14:textId="4A0BA048" w:rsidR="008B5A5E" w:rsidRPr="00767FA7" w:rsidRDefault="008B5A5E" w:rsidP="00741330">
                  <w:pPr>
                    <w:pStyle w:val="afff3"/>
                  </w:pPr>
                  <w:r w:rsidRPr="00767FA7">
                    <w:rPr>
                      <w:rFonts w:hint="eastAsia"/>
                    </w:rPr>
                    <w:t>是</w:t>
                  </w:r>
                </w:p>
              </w:tc>
              <w:tc>
                <w:tcPr>
                  <w:tcW w:w="3118" w:type="dxa"/>
                </w:tcPr>
                <w:p w14:paraId="2814229C" w14:textId="6FC889C9" w:rsidR="008B5A5E" w:rsidRPr="00767FA7" w:rsidRDefault="008B5A5E" w:rsidP="00741330">
                  <w:pPr>
                    <w:pStyle w:val="afff3"/>
                  </w:pPr>
                  <w:r w:rsidRPr="00767FA7">
                    <w:rPr>
                      <w:rFonts w:hint="eastAsia"/>
                    </w:rPr>
                    <w:t>原料</w:t>
                  </w:r>
                  <w:r w:rsidRPr="00767FA7">
                    <w:t>仓库</w:t>
                  </w:r>
                  <w:r w:rsidRPr="00767FA7">
                    <w:rPr>
                      <w:rFonts w:hint="eastAsia"/>
                    </w:rPr>
                    <w:t>、</w:t>
                  </w:r>
                  <w:r w:rsidRPr="00767FA7">
                    <w:t>生产车间</w:t>
                  </w:r>
                  <w:r w:rsidRPr="00767FA7">
                    <w:rPr>
                      <w:rFonts w:hint="eastAsia"/>
                    </w:rPr>
                    <w:t>、</w:t>
                  </w:r>
                  <w:r w:rsidRPr="00767FA7">
                    <w:t>危废仓库</w:t>
                  </w:r>
                </w:p>
              </w:tc>
              <w:tc>
                <w:tcPr>
                  <w:tcW w:w="1531" w:type="dxa"/>
                  <w:vAlign w:val="center"/>
                </w:tcPr>
                <w:p w14:paraId="0773B196" w14:textId="29AD3C90" w:rsidR="008B5A5E" w:rsidRPr="00767FA7" w:rsidRDefault="008B5A5E" w:rsidP="00741330">
                  <w:pPr>
                    <w:pStyle w:val="afff3"/>
                  </w:pPr>
                  <w:r w:rsidRPr="00767FA7">
                    <w:rPr>
                      <w:rFonts w:hint="eastAsia"/>
                    </w:rPr>
                    <w:t>原料</w:t>
                  </w:r>
                </w:p>
              </w:tc>
            </w:tr>
            <w:tr w:rsidR="008F3556" w:rsidRPr="00767FA7" w14:paraId="3D998457" w14:textId="7C706E4D" w:rsidTr="00C343A0">
              <w:trPr>
                <w:trHeight w:val="82"/>
                <w:jc w:val="center"/>
              </w:trPr>
              <w:tc>
                <w:tcPr>
                  <w:tcW w:w="450" w:type="dxa"/>
                  <w:tcBorders>
                    <w:left w:val="nil"/>
                  </w:tcBorders>
                  <w:shd w:val="clear" w:color="auto" w:fill="auto"/>
                  <w:vAlign w:val="center"/>
                </w:tcPr>
                <w:p w14:paraId="0886B185" w14:textId="77777777" w:rsidR="008B5A5E" w:rsidRPr="00767FA7" w:rsidRDefault="008B5A5E" w:rsidP="00741330">
                  <w:pPr>
                    <w:pStyle w:val="afff3"/>
                  </w:pPr>
                  <w:r w:rsidRPr="00767FA7">
                    <w:t>10</w:t>
                  </w:r>
                </w:p>
              </w:tc>
              <w:tc>
                <w:tcPr>
                  <w:tcW w:w="1843" w:type="dxa"/>
                  <w:shd w:val="clear" w:color="auto" w:fill="auto"/>
                  <w:vAlign w:val="center"/>
                </w:tcPr>
                <w:p w14:paraId="3254E6ED" w14:textId="1789D3B8" w:rsidR="008B5A5E" w:rsidRPr="00767FA7" w:rsidRDefault="008B5A5E" w:rsidP="00741330">
                  <w:pPr>
                    <w:pStyle w:val="afff3"/>
                  </w:pPr>
                  <w:r w:rsidRPr="00767FA7">
                    <w:t>醋酸</w:t>
                  </w:r>
                </w:p>
              </w:tc>
              <w:tc>
                <w:tcPr>
                  <w:tcW w:w="1134" w:type="dxa"/>
                  <w:shd w:val="clear" w:color="auto" w:fill="auto"/>
                  <w:vAlign w:val="center"/>
                </w:tcPr>
                <w:p w14:paraId="72A699C2" w14:textId="2CB92409" w:rsidR="008B5A5E" w:rsidRPr="00767FA7" w:rsidRDefault="008B5A5E" w:rsidP="00741330">
                  <w:pPr>
                    <w:pStyle w:val="afff3"/>
                  </w:pPr>
                  <w:r w:rsidRPr="00767FA7">
                    <w:rPr>
                      <w:rFonts w:hint="eastAsia"/>
                    </w:rPr>
                    <w:t>是</w:t>
                  </w:r>
                </w:p>
              </w:tc>
              <w:tc>
                <w:tcPr>
                  <w:tcW w:w="1134" w:type="dxa"/>
                  <w:shd w:val="clear" w:color="auto" w:fill="auto"/>
                  <w:vAlign w:val="center"/>
                </w:tcPr>
                <w:p w14:paraId="7C6589A1" w14:textId="3263DE5D" w:rsidR="008B5A5E" w:rsidRPr="00767FA7" w:rsidRDefault="008B5A5E" w:rsidP="00741330">
                  <w:pPr>
                    <w:pStyle w:val="afff3"/>
                  </w:pPr>
                  <w:r w:rsidRPr="00767FA7">
                    <w:rPr>
                      <w:rFonts w:hint="eastAsia"/>
                    </w:rPr>
                    <w:t>是</w:t>
                  </w:r>
                </w:p>
              </w:tc>
              <w:tc>
                <w:tcPr>
                  <w:tcW w:w="3118" w:type="dxa"/>
                </w:tcPr>
                <w:p w14:paraId="52FC8C27" w14:textId="65CD54AA" w:rsidR="008B5A5E" w:rsidRPr="00767FA7" w:rsidRDefault="008B5A5E" w:rsidP="00741330">
                  <w:pPr>
                    <w:pStyle w:val="afff3"/>
                  </w:pPr>
                  <w:r w:rsidRPr="00767FA7">
                    <w:rPr>
                      <w:rFonts w:hint="eastAsia"/>
                    </w:rPr>
                    <w:t>原料</w:t>
                  </w:r>
                  <w:r w:rsidRPr="00767FA7">
                    <w:t>仓库</w:t>
                  </w:r>
                  <w:r w:rsidRPr="00767FA7">
                    <w:rPr>
                      <w:rFonts w:hint="eastAsia"/>
                    </w:rPr>
                    <w:t>、</w:t>
                  </w:r>
                  <w:r w:rsidRPr="00767FA7">
                    <w:t>生产车间</w:t>
                  </w:r>
                  <w:r w:rsidRPr="00767FA7">
                    <w:rPr>
                      <w:rFonts w:hint="eastAsia"/>
                    </w:rPr>
                    <w:t>、</w:t>
                  </w:r>
                  <w:r w:rsidRPr="00767FA7">
                    <w:t>危废仓库</w:t>
                  </w:r>
                </w:p>
              </w:tc>
              <w:tc>
                <w:tcPr>
                  <w:tcW w:w="1531" w:type="dxa"/>
                  <w:vAlign w:val="center"/>
                </w:tcPr>
                <w:p w14:paraId="004483A0" w14:textId="4DCADD96" w:rsidR="008B5A5E" w:rsidRPr="00767FA7" w:rsidRDefault="008B5A5E" w:rsidP="00741330">
                  <w:pPr>
                    <w:pStyle w:val="afff3"/>
                  </w:pPr>
                  <w:r w:rsidRPr="00767FA7">
                    <w:rPr>
                      <w:rFonts w:hint="eastAsia"/>
                    </w:rPr>
                    <w:t>原料</w:t>
                  </w:r>
                </w:p>
              </w:tc>
            </w:tr>
            <w:tr w:rsidR="008F3556" w:rsidRPr="00767FA7" w14:paraId="243598ED" w14:textId="5F7A4A25" w:rsidTr="00C343A0">
              <w:trPr>
                <w:trHeight w:val="82"/>
                <w:jc w:val="center"/>
              </w:trPr>
              <w:tc>
                <w:tcPr>
                  <w:tcW w:w="450" w:type="dxa"/>
                  <w:tcBorders>
                    <w:left w:val="nil"/>
                  </w:tcBorders>
                  <w:shd w:val="clear" w:color="auto" w:fill="auto"/>
                  <w:vAlign w:val="center"/>
                </w:tcPr>
                <w:p w14:paraId="4576E515" w14:textId="77777777" w:rsidR="008B5A5E" w:rsidRPr="00767FA7" w:rsidRDefault="008B5A5E" w:rsidP="00741330">
                  <w:pPr>
                    <w:pStyle w:val="afff3"/>
                  </w:pPr>
                  <w:r w:rsidRPr="00767FA7">
                    <w:t>11</w:t>
                  </w:r>
                </w:p>
              </w:tc>
              <w:tc>
                <w:tcPr>
                  <w:tcW w:w="1843" w:type="dxa"/>
                  <w:shd w:val="clear" w:color="auto" w:fill="auto"/>
                  <w:vAlign w:val="center"/>
                </w:tcPr>
                <w:p w14:paraId="7D3F2A8C" w14:textId="1D8C02D4" w:rsidR="008B5A5E" w:rsidRPr="00767FA7" w:rsidRDefault="008B5A5E" w:rsidP="00741330">
                  <w:pPr>
                    <w:pStyle w:val="afff3"/>
                  </w:pPr>
                  <w:r w:rsidRPr="00767FA7">
                    <w:t>单乙醇胺</w:t>
                  </w:r>
                </w:p>
              </w:tc>
              <w:tc>
                <w:tcPr>
                  <w:tcW w:w="1134" w:type="dxa"/>
                  <w:shd w:val="clear" w:color="auto" w:fill="auto"/>
                  <w:vAlign w:val="center"/>
                </w:tcPr>
                <w:p w14:paraId="3B11FC47" w14:textId="35614C44" w:rsidR="008B5A5E" w:rsidRPr="00767FA7" w:rsidRDefault="008B5A5E" w:rsidP="00741330">
                  <w:pPr>
                    <w:pStyle w:val="afff3"/>
                  </w:pPr>
                  <w:r w:rsidRPr="00767FA7">
                    <w:rPr>
                      <w:rFonts w:hint="eastAsia"/>
                    </w:rPr>
                    <w:t>否</w:t>
                  </w:r>
                </w:p>
              </w:tc>
              <w:tc>
                <w:tcPr>
                  <w:tcW w:w="1134" w:type="dxa"/>
                  <w:shd w:val="clear" w:color="auto" w:fill="auto"/>
                  <w:vAlign w:val="center"/>
                </w:tcPr>
                <w:p w14:paraId="3C080895" w14:textId="4C91C14D" w:rsidR="008B5A5E" w:rsidRPr="00767FA7" w:rsidRDefault="008B5A5E" w:rsidP="00741330">
                  <w:pPr>
                    <w:pStyle w:val="afff3"/>
                  </w:pPr>
                  <w:r w:rsidRPr="00767FA7">
                    <w:rPr>
                      <w:rFonts w:hint="eastAsia"/>
                    </w:rPr>
                    <w:t>是</w:t>
                  </w:r>
                </w:p>
              </w:tc>
              <w:tc>
                <w:tcPr>
                  <w:tcW w:w="3118" w:type="dxa"/>
                </w:tcPr>
                <w:p w14:paraId="3944EC9A" w14:textId="5B0CC9B3" w:rsidR="008B5A5E" w:rsidRPr="00767FA7" w:rsidRDefault="008B5A5E" w:rsidP="00741330">
                  <w:pPr>
                    <w:pStyle w:val="afff3"/>
                  </w:pPr>
                  <w:r w:rsidRPr="00767FA7">
                    <w:rPr>
                      <w:rFonts w:hint="eastAsia"/>
                    </w:rPr>
                    <w:t>原料</w:t>
                  </w:r>
                  <w:r w:rsidRPr="00767FA7">
                    <w:t>仓库</w:t>
                  </w:r>
                  <w:r w:rsidRPr="00767FA7">
                    <w:rPr>
                      <w:rFonts w:hint="eastAsia"/>
                    </w:rPr>
                    <w:t>、</w:t>
                  </w:r>
                  <w:r w:rsidRPr="00767FA7">
                    <w:t>生产车间</w:t>
                  </w:r>
                  <w:r w:rsidRPr="00767FA7">
                    <w:rPr>
                      <w:rFonts w:hint="eastAsia"/>
                    </w:rPr>
                    <w:t>、</w:t>
                  </w:r>
                  <w:r w:rsidRPr="00767FA7">
                    <w:t>危废仓库</w:t>
                  </w:r>
                </w:p>
              </w:tc>
              <w:tc>
                <w:tcPr>
                  <w:tcW w:w="1531" w:type="dxa"/>
                  <w:vAlign w:val="center"/>
                </w:tcPr>
                <w:p w14:paraId="717B500C" w14:textId="23953C17" w:rsidR="008B5A5E" w:rsidRPr="00767FA7" w:rsidRDefault="008B5A5E" w:rsidP="00741330">
                  <w:pPr>
                    <w:pStyle w:val="afff3"/>
                  </w:pPr>
                  <w:r w:rsidRPr="00767FA7">
                    <w:rPr>
                      <w:rFonts w:hint="eastAsia"/>
                    </w:rPr>
                    <w:t>原料</w:t>
                  </w:r>
                </w:p>
              </w:tc>
            </w:tr>
            <w:tr w:rsidR="008F3556" w:rsidRPr="00767FA7" w14:paraId="45457D28" w14:textId="22BAC616" w:rsidTr="00C343A0">
              <w:trPr>
                <w:trHeight w:val="16"/>
                <w:jc w:val="center"/>
              </w:trPr>
              <w:tc>
                <w:tcPr>
                  <w:tcW w:w="450" w:type="dxa"/>
                  <w:tcBorders>
                    <w:left w:val="nil"/>
                  </w:tcBorders>
                  <w:shd w:val="clear" w:color="auto" w:fill="auto"/>
                  <w:vAlign w:val="center"/>
                </w:tcPr>
                <w:p w14:paraId="373892CA" w14:textId="77777777" w:rsidR="008B5A5E" w:rsidRPr="00767FA7" w:rsidRDefault="008B5A5E" w:rsidP="00741330">
                  <w:pPr>
                    <w:pStyle w:val="afff3"/>
                  </w:pPr>
                  <w:r w:rsidRPr="00767FA7">
                    <w:lastRenderedPageBreak/>
                    <w:t>12</w:t>
                  </w:r>
                </w:p>
              </w:tc>
              <w:tc>
                <w:tcPr>
                  <w:tcW w:w="1843" w:type="dxa"/>
                  <w:shd w:val="clear" w:color="auto" w:fill="auto"/>
                  <w:vAlign w:val="center"/>
                </w:tcPr>
                <w:p w14:paraId="10642F4B" w14:textId="1F552F59" w:rsidR="008B5A5E" w:rsidRPr="00767FA7" w:rsidRDefault="008B5A5E" w:rsidP="00741330">
                  <w:pPr>
                    <w:pStyle w:val="afff3"/>
                  </w:pPr>
                  <w:r w:rsidRPr="00767FA7">
                    <w:t>硝酸</w:t>
                  </w:r>
                </w:p>
              </w:tc>
              <w:tc>
                <w:tcPr>
                  <w:tcW w:w="1134" w:type="dxa"/>
                  <w:shd w:val="clear" w:color="auto" w:fill="auto"/>
                  <w:vAlign w:val="center"/>
                </w:tcPr>
                <w:p w14:paraId="0339C9DE" w14:textId="612E8576" w:rsidR="008B5A5E" w:rsidRPr="00767FA7" w:rsidRDefault="008B5A5E" w:rsidP="00741330">
                  <w:pPr>
                    <w:pStyle w:val="afff3"/>
                  </w:pPr>
                  <w:r w:rsidRPr="00767FA7">
                    <w:rPr>
                      <w:rFonts w:hint="eastAsia"/>
                    </w:rPr>
                    <w:t>是</w:t>
                  </w:r>
                </w:p>
              </w:tc>
              <w:tc>
                <w:tcPr>
                  <w:tcW w:w="1134" w:type="dxa"/>
                  <w:shd w:val="clear" w:color="auto" w:fill="auto"/>
                  <w:vAlign w:val="center"/>
                </w:tcPr>
                <w:p w14:paraId="5B01F9FA" w14:textId="5E888207" w:rsidR="008B5A5E" w:rsidRPr="00767FA7" w:rsidRDefault="008B5A5E" w:rsidP="00741330">
                  <w:pPr>
                    <w:pStyle w:val="afff3"/>
                  </w:pPr>
                  <w:r w:rsidRPr="00767FA7">
                    <w:rPr>
                      <w:rFonts w:hint="eastAsia"/>
                    </w:rPr>
                    <w:t>是</w:t>
                  </w:r>
                </w:p>
              </w:tc>
              <w:tc>
                <w:tcPr>
                  <w:tcW w:w="3118" w:type="dxa"/>
                </w:tcPr>
                <w:p w14:paraId="2597A299" w14:textId="41ED138B" w:rsidR="008B5A5E" w:rsidRPr="00767FA7" w:rsidRDefault="008B5A5E" w:rsidP="00741330">
                  <w:pPr>
                    <w:pStyle w:val="afff3"/>
                  </w:pPr>
                  <w:r w:rsidRPr="00767FA7">
                    <w:rPr>
                      <w:rFonts w:hint="eastAsia"/>
                    </w:rPr>
                    <w:t>原料</w:t>
                  </w:r>
                  <w:r w:rsidRPr="00767FA7">
                    <w:t>仓库</w:t>
                  </w:r>
                  <w:r w:rsidRPr="00767FA7">
                    <w:rPr>
                      <w:rFonts w:hint="eastAsia"/>
                    </w:rPr>
                    <w:t>、</w:t>
                  </w:r>
                  <w:r w:rsidRPr="00767FA7">
                    <w:t>生产车间</w:t>
                  </w:r>
                  <w:r w:rsidRPr="00767FA7">
                    <w:rPr>
                      <w:rFonts w:hint="eastAsia"/>
                    </w:rPr>
                    <w:t>、</w:t>
                  </w:r>
                  <w:r w:rsidRPr="00767FA7">
                    <w:t>危废仓库</w:t>
                  </w:r>
                </w:p>
              </w:tc>
              <w:tc>
                <w:tcPr>
                  <w:tcW w:w="1531" w:type="dxa"/>
                  <w:vAlign w:val="center"/>
                </w:tcPr>
                <w:p w14:paraId="724DF8DB" w14:textId="230C922E" w:rsidR="008B5A5E" w:rsidRPr="00767FA7" w:rsidRDefault="008B5A5E" w:rsidP="00741330">
                  <w:pPr>
                    <w:pStyle w:val="afff3"/>
                  </w:pPr>
                  <w:r w:rsidRPr="00767FA7">
                    <w:rPr>
                      <w:rFonts w:hint="eastAsia"/>
                    </w:rPr>
                    <w:t>原料</w:t>
                  </w:r>
                </w:p>
              </w:tc>
            </w:tr>
            <w:tr w:rsidR="008F3556" w:rsidRPr="00767FA7" w14:paraId="15DE0012" w14:textId="3450D29C" w:rsidTr="00C343A0">
              <w:trPr>
                <w:trHeight w:val="16"/>
                <w:jc w:val="center"/>
              </w:trPr>
              <w:tc>
                <w:tcPr>
                  <w:tcW w:w="450" w:type="dxa"/>
                  <w:tcBorders>
                    <w:left w:val="nil"/>
                  </w:tcBorders>
                  <w:shd w:val="clear" w:color="auto" w:fill="auto"/>
                  <w:vAlign w:val="center"/>
                </w:tcPr>
                <w:p w14:paraId="15DF3C81" w14:textId="77777777" w:rsidR="008B5A5E" w:rsidRPr="00767FA7" w:rsidRDefault="008B5A5E" w:rsidP="00741330">
                  <w:pPr>
                    <w:pStyle w:val="afff3"/>
                  </w:pPr>
                  <w:r w:rsidRPr="00767FA7">
                    <w:t>13</w:t>
                  </w:r>
                </w:p>
              </w:tc>
              <w:tc>
                <w:tcPr>
                  <w:tcW w:w="1843" w:type="dxa"/>
                  <w:shd w:val="clear" w:color="auto" w:fill="auto"/>
                  <w:vAlign w:val="center"/>
                </w:tcPr>
                <w:p w14:paraId="3020D397" w14:textId="220622E1" w:rsidR="008B5A5E" w:rsidRPr="00767FA7" w:rsidRDefault="008B5A5E" w:rsidP="00741330">
                  <w:pPr>
                    <w:pStyle w:val="afff3"/>
                  </w:pPr>
                  <w:r w:rsidRPr="00767FA7">
                    <w:t>硫酸</w:t>
                  </w:r>
                </w:p>
              </w:tc>
              <w:tc>
                <w:tcPr>
                  <w:tcW w:w="1134" w:type="dxa"/>
                  <w:shd w:val="clear" w:color="auto" w:fill="auto"/>
                  <w:vAlign w:val="center"/>
                </w:tcPr>
                <w:p w14:paraId="3CAB20E8" w14:textId="0FD6B3EB" w:rsidR="008B5A5E" w:rsidRPr="00767FA7" w:rsidRDefault="008B5A5E" w:rsidP="00741330">
                  <w:pPr>
                    <w:pStyle w:val="afff3"/>
                  </w:pPr>
                  <w:r w:rsidRPr="00767FA7">
                    <w:rPr>
                      <w:rFonts w:hint="eastAsia"/>
                    </w:rPr>
                    <w:t>否</w:t>
                  </w:r>
                </w:p>
              </w:tc>
              <w:tc>
                <w:tcPr>
                  <w:tcW w:w="1134" w:type="dxa"/>
                  <w:shd w:val="clear" w:color="auto" w:fill="auto"/>
                  <w:vAlign w:val="center"/>
                </w:tcPr>
                <w:p w14:paraId="0C1A3A61" w14:textId="610A75BB" w:rsidR="008B5A5E" w:rsidRPr="00767FA7" w:rsidRDefault="008B5A5E" w:rsidP="00741330">
                  <w:pPr>
                    <w:pStyle w:val="afff3"/>
                  </w:pPr>
                  <w:r w:rsidRPr="00767FA7">
                    <w:rPr>
                      <w:rFonts w:hint="eastAsia"/>
                    </w:rPr>
                    <w:t>是</w:t>
                  </w:r>
                </w:p>
              </w:tc>
              <w:tc>
                <w:tcPr>
                  <w:tcW w:w="3118" w:type="dxa"/>
                </w:tcPr>
                <w:p w14:paraId="20AC87AF" w14:textId="6CA85DAC" w:rsidR="008B5A5E" w:rsidRPr="00767FA7" w:rsidRDefault="008B5A5E" w:rsidP="00741330">
                  <w:pPr>
                    <w:pStyle w:val="afff3"/>
                  </w:pPr>
                  <w:r w:rsidRPr="00767FA7">
                    <w:rPr>
                      <w:rFonts w:hint="eastAsia"/>
                    </w:rPr>
                    <w:t>原料</w:t>
                  </w:r>
                  <w:r w:rsidRPr="00767FA7">
                    <w:t>仓库</w:t>
                  </w:r>
                  <w:r w:rsidRPr="00767FA7">
                    <w:rPr>
                      <w:rFonts w:hint="eastAsia"/>
                    </w:rPr>
                    <w:t>、</w:t>
                  </w:r>
                  <w:r w:rsidRPr="00767FA7">
                    <w:t>生产车间</w:t>
                  </w:r>
                  <w:r w:rsidRPr="00767FA7">
                    <w:rPr>
                      <w:rFonts w:hint="eastAsia"/>
                    </w:rPr>
                    <w:t>、</w:t>
                  </w:r>
                  <w:r w:rsidRPr="00767FA7">
                    <w:t>危废仓库</w:t>
                  </w:r>
                </w:p>
              </w:tc>
              <w:tc>
                <w:tcPr>
                  <w:tcW w:w="1531" w:type="dxa"/>
                  <w:vAlign w:val="center"/>
                </w:tcPr>
                <w:p w14:paraId="1BAC77A0" w14:textId="2791ABD4" w:rsidR="008B5A5E" w:rsidRPr="00767FA7" w:rsidRDefault="008B5A5E" w:rsidP="00741330">
                  <w:pPr>
                    <w:pStyle w:val="afff3"/>
                  </w:pPr>
                  <w:r w:rsidRPr="00767FA7">
                    <w:rPr>
                      <w:rFonts w:hint="eastAsia"/>
                    </w:rPr>
                    <w:t>原料</w:t>
                  </w:r>
                </w:p>
              </w:tc>
            </w:tr>
            <w:tr w:rsidR="008F3556" w:rsidRPr="00767FA7" w14:paraId="0BB76A9C" w14:textId="4275FD82" w:rsidTr="00C343A0">
              <w:trPr>
                <w:trHeight w:val="16"/>
                <w:jc w:val="center"/>
              </w:trPr>
              <w:tc>
                <w:tcPr>
                  <w:tcW w:w="450" w:type="dxa"/>
                  <w:tcBorders>
                    <w:left w:val="nil"/>
                  </w:tcBorders>
                  <w:shd w:val="clear" w:color="auto" w:fill="auto"/>
                  <w:vAlign w:val="center"/>
                </w:tcPr>
                <w:p w14:paraId="00B56E90" w14:textId="77777777" w:rsidR="008B5A5E" w:rsidRPr="00767FA7" w:rsidRDefault="008B5A5E" w:rsidP="00741330">
                  <w:pPr>
                    <w:pStyle w:val="afff3"/>
                  </w:pPr>
                  <w:r w:rsidRPr="00767FA7">
                    <w:t>14</w:t>
                  </w:r>
                </w:p>
              </w:tc>
              <w:tc>
                <w:tcPr>
                  <w:tcW w:w="1843" w:type="dxa"/>
                  <w:shd w:val="clear" w:color="auto" w:fill="auto"/>
                  <w:vAlign w:val="center"/>
                </w:tcPr>
                <w:p w14:paraId="4B5F2A62" w14:textId="6074D865" w:rsidR="008B5A5E" w:rsidRPr="00767FA7" w:rsidRDefault="008B5A5E" w:rsidP="00741330">
                  <w:pPr>
                    <w:pStyle w:val="afff3"/>
                  </w:pPr>
                  <w:r w:rsidRPr="00767FA7">
                    <w:t>双氧水</w:t>
                  </w:r>
                </w:p>
              </w:tc>
              <w:tc>
                <w:tcPr>
                  <w:tcW w:w="1134" w:type="dxa"/>
                  <w:shd w:val="clear" w:color="auto" w:fill="auto"/>
                  <w:vAlign w:val="center"/>
                </w:tcPr>
                <w:p w14:paraId="3C8D6B50" w14:textId="43DE969B" w:rsidR="008B5A5E" w:rsidRPr="00767FA7" w:rsidRDefault="008B5A5E" w:rsidP="00741330">
                  <w:pPr>
                    <w:pStyle w:val="afff3"/>
                  </w:pPr>
                  <w:r w:rsidRPr="00767FA7">
                    <w:rPr>
                      <w:rFonts w:hint="eastAsia"/>
                    </w:rPr>
                    <w:t>是</w:t>
                  </w:r>
                </w:p>
              </w:tc>
              <w:tc>
                <w:tcPr>
                  <w:tcW w:w="1134" w:type="dxa"/>
                  <w:shd w:val="clear" w:color="auto" w:fill="auto"/>
                  <w:vAlign w:val="center"/>
                </w:tcPr>
                <w:p w14:paraId="185ABF45" w14:textId="57D8EDCF" w:rsidR="008B5A5E" w:rsidRPr="00767FA7" w:rsidRDefault="008B5A5E" w:rsidP="00741330">
                  <w:pPr>
                    <w:pStyle w:val="afff3"/>
                  </w:pPr>
                  <w:r w:rsidRPr="00767FA7">
                    <w:rPr>
                      <w:rFonts w:hint="eastAsia"/>
                    </w:rPr>
                    <w:t>是</w:t>
                  </w:r>
                </w:p>
              </w:tc>
              <w:tc>
                <w:tcPr>
                  <w:tcW w:w="3118" w:type="dxa"/>
                </w:tcPr>
                <w:p w14:paraId="00139E95" w14:textId="36398A31" w:rsidR="008B5A5E" w:rsidRPr="00767FA7" w:rsidRDefault="008B5A5E" w:rsidP="00741330">
                  <w:pPr>
                    <w:pStyle w:val="afff3"/>
                  </w:pPr>
                  <w:r w:rsidRPr="00767FA7">
                    <w:rPr>
                      <w:rFonts w:hint="eastAsia"/>
                    </w:rPr>
                    <w:t>原料</w:t>
                  </w:r>
                  <w:r w:rsidRPr="00767FA7">
                    <w:t>仓库</w:t>
                  </w:r>
                  <w:r w:rsidRPr="00767FA7">
                    <w:rPr>
                      <w:rFonts w:hint="eastAsia"/>
                    </w:rPr>
                    <w:t>、</w:t>
                  </w:r>
                  <w:r w:rsidRPr="00767FA7">
                    <w:t>生产车间</w:t>
                  </w:r>
                  <w:r w:rsidRPr="00767FA7">
                    <w:rPr>
                      <w:rFonts w:hint="eastAsia"/>
                    </w:rPr>
                    <w:t>、</w:t>
                  </w:r>
                  <w:r w:rsidRPr="00767FA7">
                    <w:t>危废仓库</w:t>
                  </w:r>
                </w:p>
              </w:tc>
              <w:tc>
                <w:tcPr>
                  <w:tcW w:w="1531" w:type="dxa"/>
                  <w:vAlign w:val="center"/>
                </w:tcPr>
                <w:p w14:paraId="438B2989" w14:textId="01B9E41B" w:rsidR="008B5A5E" w:rsidRPr="00767FA7" w:rsidRDefault="008B5A5E" w:rsidP="00741330">
                  <w:pPr>
                    <w:pStyle w:val="afff3"/>
                  </w:pPr>
                  <w:r w:rsidRPr="00767FA7">
                    <w:rPr>
                      <w:rFonts w:hint="eastAsia"/>
                    </w:rPr>
                    <w:t>原料</w:t>
                  </w:r>
                </w:p>
              </w:tc>
            </w:tr>
            <w:tr w:rsidR="008F3556" w:rsidRPr="00767FA7" w14:paraId="69AE2D7A" w14:textId="4CC54748" w:rsidTr="00C343A0">
              <w:trPr>
                <w:trHeight w:val="16"/>
                <w:jc w:val="center"/>
              </w:trPr>
              <w:tc>
                <w:tcPr>
                  <w:tcW w:w="450" w:type="dxa"/>
                  <w:tcBorders>
                    <w:left w:val="nil"/>
                  </w:tcBorders>
                  <w:shd w:val="clear" w:color="auto" w:fill="auto"/>
                  <w:vAlign w:val="center"/>
                </w:tcPr>
                <w:p w14:paraId="1681AA28" w14:textId="77777777" w:rsidR="008B5A5E" w:rsidRPr="00767FA7" w:rsidRDefault="008B5A5E" w:rsidP="00741330">
                  <w:pPr>
                    <w:pStyle w:val="afff3"/>
                  </w:pPr>
                  <w:r w:rsidRPr="00767FA7">
                    <w:t>15</w:t>
                  </w:r>
                </w:p>
              </w:tc>
              <w:tc>
                <w:tcPr>
                  <w:tcW w:w="1843" w:type="dxa"/>
                  <w:shd w:val="clear" w:color="auto" w:fill="auto"/>
                  <w:vAlign w:val="center"/>
                </w:tcPr>
                <w:p w14:paraId="07698C9B" w14:textId="7D9E7F8B" w:rsidR="008B5A5E" w:rsidRPr="00767FA7" w:rsidRDefault="008B5A5E" w:rsidP="00741330">
                  <w:pPr>
                    <w:pStyle w:val="afff3"/>
                  </w:pPr>
                  <w:r w:rsidRPr="00767FA7">
                    <w:t>异丙醇</w:t>
                  </w:r>
                </w:p>
              </w:tc>
              <w:tc>
                <w:tcPr>
                  <w:tcW w:w="1134" w:type="dxa"/>
                  <w:shd w:val="clear" w:color="auto" w:fill="auto"/>
                  <w:vAlign w:val="center"/>
                </w:tcPr>
                <w:p w14:paraId="0C1A010E" w14:textId="23A16FA4" w:rsidR="008B5A5E" w:rsidRPr="00767FA7" w:rsidRDefault="008B5A5E" w:rsidP="00741330">
                  <w:pPr>
                    <w:pStyle w:val="afff3"/>
                  </w:pPr>
                  <w:r w:rsidRPr="00767FA7">
                    <w:rPr>
                      <w:rFonts w:hint="eastAsia"/>
                    </w:rPr>
                    <w:t>是</w:t>
                  </w:r>
                </w:p>
              </w:tc>
              <w:tc>
                <w:tcPr>
                  <w:tcW w:w="1134" w:type="dxa"/>
                  <w:shd w:val="clear" w:color="auto" w:fill="auto"/>
                  <w:vAlign w:val="center"/>
                </w:tcPr>
                <w:p w14:paraId="5CA73626" w14:textId="7B80499D" w:rsidR="008B5A5E" w:rsidRPr="00767FA7" w:rsidRDefault="008B5A5E" w:rsidP="00741330">
                  <w:pPr>
                    <w:pStyle w:val="afff3"/>
                  </w:pPr>
                  <w:r w:rsidRPr="00767FA7">
                    <w:rPr>
                      <w:rFonts w:hint="eastAsia"/>
                    </w:rPr>
                    <w:t>是</w:t>
                  </w:r>
                </w:p>
              </w:tc>
              <w:tc>
                <w:tcPr>
                  <w:tcW w:w="3118" w:type="dxa"/>
                </w:tcPr>
                <w:p w14:paraId="2F68FC92" w14:textId="70EB1920" w:rsidR="008B5A5E" w:rsidRPr="00767FA7" w:rsidRDefault="008B5A5E" w:rsidP="00741330">
                  <w:pPr>
                    <w:pStyle w:val="afff3"/>
                  </w:pPr>
                  <w:r w:rsidRPr="00767FA7">
                    <w:rPr>
                      <w:rFonts w:hint="eastAsia"/>
                    </w:rPr>
                    <w:t>原料</w:t>
                  </w:r>
                  <w:r w:rsidRPr="00767FA7">
                    <w:t>仓库</w:t>
                  </w:r>
                  <w:r w:rsidRPr="00767FA7">
                    <w:rPr>
                      <w:rFonts w:hint="eastAsia"/>
                    </w:rPr>
                    <w:t>、</w:t>
                  </w:r>
                  <w:r w:rsidRPr="00767FA7">
                    <w:t>生产车间</w:t>
                  </w:r>
                  <w:r w:rsidRPr="00767FA7">
                    <w:rPr>
                      <w:rFonts w:hint="eastAsia"/>
                    </w:rPr>
                    <w:t>、</w:t>
                  </w:r>
                  <w:r w:rsidRPr="00767FA7">
                    <w:t>危废仓库</w:t>
                  </w:r>
                </w:p>
              </w:tc>
              <w:tc>
                <w:tcPr>
                  <w:tcW w:w="1531" w:type="dxa"/>
                  <w:vAlign w:val="center"/>
                </w:tcPr>
                <w:p w14:paraId="474C7F2E" w14:textId="715BCC8F" w:rsidR="008B5A5E" w:rsidRPr="00767FA7" w:rsidRDefault="008B5A5E" w:rsidP="00741330">
                  <w:pPr>
                    <w:pStyle w:val="afff3"/>
                  </w:pPr>
                  <w:r w:rsidRPr="00767FA7">
                    <w:rPr>
                      <w:rFonts w:hint="eastAsia"/>
                    </w:rPr>
                    <w:t>原料</w:t>
                  </w:r>
                </w:p>
              </w:tc>
            </w:tr>
            <w:tr w:rsidR="008F3556" w:rsidRPr="00767FA7" w14:paraId="25FF130B" w14:textId="5CB7E25F" w:rsidTr="00C343A0">
              <w:trPr>
                <w:trHeight w:val="16"/>
                <w:jc w:val="center"/>
              </w:trPr>
              <w:tc>
                <w:tcPr>
                  <w:tcW w:w="450" w:type="dxa"/>
                  <w:tcBorders>
                    <w:left w:val="nil"/>
                  </w:tcBorders>
                  <w:shd w:val="clear" w:color="auto" w:fill="auto"/>
                  <w:vAlign w:val="center"/>
                </w:tcPr>
                <w:p w14:paraId="5A138340" w14:textId="77777777" w:rsidR="008B5A5E" w:rsidRPr="00767FA7" w:rsidRDefault="008B5A5E" w:rsidP="00741330">
                  <w:pPr>
                    <w:pStyle w:val="afff3"/>
                  </w:pPr>
                  <w:r w:rsidRPr="00767FA7">
                    <w:t>16</w:t>
                  </w:r>
                </w:p>
              </w:tc>
              <w:tc>
                <w:tcPr>
                  <w:tcW w:w="1843" w:type="dxa"/>
                  <w:shd w:val="clear" w:color="auto" w:fill="auto"/>
                  <w:vAlign w:val="center"/>
                </w:tcPr>
                <w:p w14:paraId="399F179A" w14:textId="448FE411" w:rsidR="008B5A5E" w:rsidRPr="00767FA7" w:rsidRDefault="008B5A5E" w:rsidP="00741330">
                  <w:pPr>
                    <w:pStyle w:val="afff3"/>
                  </w:pPr>
                  <w:r w:rsidRPr="00767FA7">
                    <w:t>甲醇</w:t>
                  </w:r>
                </w:p>
              </w:tc>
              <w:tc>
                <w:tcPr>
                  <w:tcW w:w="1134" w:type="dxa"/>
                  <w:shd w:val="clear" w:color="auto" w:fill="auto"/>
                  <w:vAlign w:val="center"/>
                </w:tcPr>
                <w:p w14:paraId="39D94FDC" w14:textId="670D6174" w:rsidR="008B5A5E" w:rsidRPr="00767FA7" w:rsidRDefault="008B5A5E" w:rsidP="00741330">
                  <w:pPr>
                    <w:pStyle w:val="afff3"/>
                  </w:pPr>
                  <w:r w:rsidRPr="00767FA7">
                    <w:rPr>
                      <w:rFonts w:hint="eastAsia"/>
                    </w:rPr>
                    <w:t>是</w:t>
                  </w:r>
                </w:p>
              </w:tc>
              <w:tc>
                <w:tcPr>
                  <w:tcW w:w="1134" w:type="dxa"/>
                  <w:shd w:val="clear" w:color="auto" w:fill="auto"/>
                  <w:vAlign w:val="center"/>
                </w:tcPr>
                <w:p w14:paraId="60D96FEE" w14:textId="1E24834B" w:rsidR="008B5A5E" w:rsidRPr="00767FA7" w:rsidRDefault="008B5A5E" w:rsidP="00741330">
                  <w:pPr>
                    <w:pStyle w:val="afff3"/>
                  </w:pPr>
                  <w:r w:rsidRPr="00767FA7">
                    <w:rPr>
                      <w:rFonts w:hint="eastAsia"/>
                    </w:rPr>
                    <w:t>是</w:t>
                  </w:r>
                </w:p>
              </w:tc>
              <w:tc>
                <w:tcPr>
                  <w:tcW w:w="3118" w:type="dxa"/>
                </w:tcPr>
                <w:p w14:paraId="13A7C361" w14:textId="71954797" w:rsidR="008B5A5E" w:rsidRPr="00767FA7" w:rsidRDefault="008B5A5E" w:rsidP="00741330">
                  <w:pPr>
                    <w:pStyle w:val="afff3"/>
                  </w:pPr>
                  <w:r w:rsidRPr="00767FA7">
                    <w:rPr>
                      <w:rFonts w:hint="eastAsia"/>
                    </w:rPr>
                    <w:t>原料</w:t>
                  </w:r>
                  <w:r w:rsidRPr="00767FA7">
                    <w:t>仓库</w:t>
                  </w:r>
                  <w:r w:rsidRPr="00767FA7">
                    <w:rPr>
                      <w:rFonts w:hint="eastAsia"/>
                    </w:rPr>
                    <w:t>、</w:t>
                  </w:r>
                  <w:r w:rsidRPr="00767FA7">
                    <w:t>生产车间</w:t>
                  </w:r>
                  <w:r w:rsidRPr="00767FA7">
                    <w:rPr>
                      <w:rFonts w:hint="eastAsia"/>
                    </w:rPr>
                    <w:t>、</w:t>
                  </w:r>
                  <w:r w:rsidRPr="00767FA7">
                    <w:t>危废仓库</w:t>
                  </w:r>
                </w:p>
              </w:tc>
              <w:tc>
                <w:tcPr>
                  <w:tcW w:w="1531" w:type="dxa"/>
                  <w:vAlign w:val="center"/>
                </w:tcPr>
                <w:p w14:paraId="15744E7A" w14:textId="6C95F335" w:rsidR="008B5A5E" w:rsidRPr="00767FA7" w:rsidRDefault="008B5A5E" w:rsidP="00741330">
                  <w:pPr>
                    <w:pStyle w:val="afff3"/>
                  </w:pPr>
                  <w:r w:rsidRPr="00767FA7">
                    <w:rPr>
                      <w:rFonts w:hint="eastAsia"/>
                    </w:rPr>
                    <w:t>原料</w:t>
                  </w:r>
                </w:p>
              </w:tc>
            </w:tr>
            <w:tr w:rsidR="008F3556" w:rsidRPr="00767FA7" w14:paraId="36D2F4D7" w14:textId="29F34A61" w:rsidTr="00C343A0">
              <w:trPr>
                <w:trHeight w:val="24"/>
                <w:jc w:val="center"/>
              </w:trPr>
              <w:tc>
                <w:tcPr>
                  <w:tcW w:w="450" w:type="dxa"/>
                  <w:tcBorders>
                    <w:left w:val="nil"/>
                  </w:tcBorders>
                  <w:shd w:val="clear" w:color="auto" w:fill="auto"/>
                  <w:vAlign w:val="center"/>
                </w:tcPr>
                <w:p w14:paraId="458A4651" w14:textId="77777777" w:rsidR="008B5A5E" w:rsidRPr="00767FA7" w:rsidRDefault="008B5A5E" w:rsidP="00741330">
                  <w:pPr>
                    <w:pStyle w:val="afff3"/>
                  </w:pPr>
                  <w:r w:rsidRPr="00767FA7">
                    <w:t>17</w:t>
                  </w:r>
                </w:p>
              </w:tc>
              <w:tc>
                <w:tcPr>
                  <w:tcW w:w="1843" w:type="dxa"/>
                  <w:shd w:val="clear" w:color="auto" w:fill="auto"/>
                  <w:vAlign w:val="center"/>
                </w:tcPr>
                <w:p w14:paraId="64B8698A" w14:textId="5F2D41A8" w:rsidR="008B5A5E" w:rsidRPr="00767FA7" w:rsidRDefault="008B5A5E" w:rsidP="00741330">
                  <w:pPr>
                    <w:pStyle w:val="afff3"/>
                  </w:pPr>
                  <w:r w:rsidRPr="00767FA7">
                    <w:t>DMF</w:t>
                  </w:r>
                </w:p>
              </w:tc>
              <w:tc>
                <w:tcPr>
                  <w:tcW w:w="1134" w:type="dxa"/>
                  <w:shd w:val="clear" w:color="auto" w:fill="auto"/>
                  <w:vAlign w:val="center"/>
                </w:tcPr>
                <w:p w14:paraId="6018E3BA" w14:textId="0FD2A10E" w:rsidR="008B5A5E" w:rsidRPr="00767FA7" w:rsidRDefault="008B5A5E" w:rsidP="00741330">
                  <w:pPr>
                    <w:pStyle w:val="afff3"/>
                  </w:pPr>
                  <w:r w:rsidRPr="00767FA7">
                    <w:rPr>
                      <w:rFonts w:hint="eastAsia"/>
                    </w:rPr>
                    <w:t>是</w:t>
                  </w:r>
                </w:p>
              </w:tc>
              <w:tc>
                <w:tcPr>
                  <w:tcW w:w="1134" w:type="dxa"/>
                  <w:shd w:val="clear" w:color="auto" w:fill="auto"/>
                  <w:vAlign w:val="center"/>
                </w:tcPr>
                <w:p w14:paraId="35E5301C" w14:textId="2F9A58E1" w:rsidR="008B5A5E" w:rsidRPr="00767FA7" w:rsidRDefault="008B5A5E" w:rsidP="00741330">
                  <w:pPr>
                    <w:pStyle w:val="afff3"/>
                  </w:pPr>
                  <w:r w:rsidRPr="00767FA7">
                    <w:rPr>
                      <w:rFonts w:hint="eastAsia"/>
                    </w:rPr>
                    <w:t>是</w:t>
                  </w:r>
                </w:p>
              </w:tc>
              <w:tc>
                <w:tcPr>
                  <w:tcW w:w="3118" w:type="dxa"/>
                </w:tcPr>
                <w:p w14:paraId="4DC26CC1" w14:textId="1CA8F73B" w:rsidR="008B5A5E" w:rsidRPr="00767FA7" w:rsidRDefault="008B5A5E" w:rsidP="00741330">
                  <w:pPr>
                    <w:pStyle w:val="afff3"/>
                  </w:pPr>
                  <w:r w:rsidRPr="00767FA7">
                    <w:rPr>
                      <w:rFonts w:hint="eastAsia"/>
                    </w:rPr>
                    <w:t>原料</w:t>
                  </w:r>
                  <w:r w:rsidRPr="00767FA7">
                    <w:t>仓库</w:t>
                  </w:r>
                  <w:r w:rsidRPr="00767FA7">
                    <w:rPr>
                      <w:rFonts w:hint="eastAsia"/>
                    </w:rPr>
                    <w:t>、</w:t>
                  </w:r>
                  <w:r w:rsidRPr="00767FA7">
                    <w:t>生产车间</w:t>
                  </w:r>
                  <w:r w:rsidRPr="00767FA7">
                    <w:rPr>
                      <w:rFonts w:hint="eastAsia"/>
                    </w:rPr>
                    <w:t>、</w:t>
                  </w:r>
                  <w:r w:rsidRPr="00767FA7">
                    <w:t>危废仓库</w:t>
                  </w:r>
                </w:p>
              </w:tc>
              <w:tc>
                <w:tcPr>
                  <w:tcW w:w="1531" w:type="dxa"/>
                  <w:vAlign w:val="center"/>
                </w:tcPr>
                <w:p w14:paraId="75793D95" w14:textId="49C2CB83" w:rsidR="008B5A5E" w:rsidRPr="00767FA7" w:rsidRDefault="008B5A5E" w:rsidP="00741330">
                  <w:pPr>
                    <w:pStyle w:val="afff3"/>
                  </w:pPr>
                  <w:r w:rsidRPr="00767FA7">
                    <w:rPr>
                      <w:rFonts w:hint="eastAsia"/>
                    </w:rPr>
                    <w:t>原料</w:t>
                  </w:r>
                </w:p>
              </w:tc>
            </w:tr>
            <w:tr w:rsidR="008F3556" w:rsidRPr="00767FA7" w14:paraId="597165BD" w14:textId="473C6EDF" w:rsidTr="00C343A0">
              <w:trPr>
                <w:trHeight w:val="24"/>
                <w:jc w:val="center"/>
              </w:trPr>
              <w:tc>
                <w:tcPr>
                  <w:tcW w:w="450" w:type="dxa"/>
                  <w:tcBorders>
                    <w:left w:val="nil"/>
                  </w:tcBorders>
                  <w:shd w:val="clear" w:color="auto" w:fill="auto"/>
                  <w:vAlign w:val="center"/>
                </w:tcPr>
                <w:p w14:paraId="5607B5F2" w14:textId="77777777" w:rsidR="008B5A5E" w:rsidRPr="00767FA7" w:rsidRDefault="008B5A5E" w:rsidP="00741330">
                  <w:pPr>
                    <w:pStyle w:val="afff3"/>
                  </w:pPr>
                  <w:r w:rsidRPr="00767FA7">
                    <w:t>18</w:t>
                  </w:r>
                </w:p>
              </w:tc>
              <w:tc>
                <w:tcPr>
                  <w:tcW w:w="1843" w:type="dxa"/>
                  <w:shd w:val="clear" w:color="auto" w:fill="auto"/>
                  <w:vAlign w:val="center"/>
                </w:tcPr>
                <w:p w14:paraId="00DBD697" w14:textId="663CAFEF" w:rsidR="008B5A5E" w:rsidRPr="00767FA7" w:rsidRDefault="008B5A5E" w:rsidP="00741330">
                  <w:pPr>
                    <w:pStyle w:val="afff3"/>
                  </w:pPr>
                  <w:r w:rsidRPr="00767FA7">
                    <w:t>甲醛</w:t>
                  </w:r>
                </w:p>
              </w:tc>
              <w:tc>
                <w:tcPr>
                  <w:tcW w:w="1134" w:type="dxa"/>
                  <w:shd w:val="clear" w:color="auto" w:fill="auto"/>
                  <w:vAlign w:val="center"/>
                </w:tcPr>
                <w:p w14:paraId="4A525A3B" w14:textId="2C293774" w:rsidR="008B5A5E" w:rsidRPr="00767FA7" w:rsidRDefault="008B5A5E" w:rsidP="00741330">
                  <w:pPr>
                    <w:pStyle w:val="afff3"/>
                  </w:pPr>
                  <w:r w:rsidRPr="00767FA7">
                    <w:rPr>
                      <w:rFonts w:hint="eastAsia"/>
                    </w:rPr>
                    <w:t>是</w:t>
                  </w:r>
                </w:p>
              </w:tc>
              <w:tc>
                <w:tcPr>
                  <w:tcW w:w="1134" w:type="dxa"/>
                  <w:shd w:val="clear" w:color="auto" w:fill="auto"/>
                  <w:vAlign w:val="center"/>
                </w:tcPr>
                <w:p w14:paraId="545C5B08" w14:textId="1468928C" w:rsidR="008B5A5E" w:rsidRPr="00767FA7" w:rsidRDefault="008B5A5E" w:rsidP="00741330">
                  <w:pPr>
                    <w:pStyle w:val="afff3"/>
                  </w:pPr>
                  <w:r w:rsidRPr="00767FA7">
                    <w:rPr>
                      <w:rFonts w:hint="eastAsia"/>
                    </w:rPr>
                    <w:t>是</w:t>
                  </w:r>
                </w:p>
              </w:tc>
              <w:tc>
                <w:tcPr>
                  <w:tcW w:w="3118" w:type="dxa"/>
                </w:tcPr>
                <w:p w14:paraId="54A1ACDC" w14:textId="3018C410" w:rsidR="008B5A5E" w:rsidRPr="00767FA7" w:rsidRDefault="008B5A5E" w:rsidP="00741330">
                  <w:pPr>
                    <w:pStyle w:val="afff3"/>
                  </w:pPr>
                  <w:r w:rsidRPr="00767FA7">
                    <w:rPr>
                      <w:rFonts w:hint="eastAsia"/>
                    </w:rPr>
                    <w:t>原料</w:t>
                  </w:r>
                  <w:r w:rsidRPr="00767FA7">
                    <w:t>仓库</w:t>
                  </w:r>
                  <w:r w:rsidRPr="00767FA7">
                    <w:rPr>
                      <w:rFonts w:hint="eastAsia"/>
                    </w:rPr>
                    <w:t>、</w:t>
                  </w:r>
                  <w:r w:rsidRPr="00767FA7">
                    <w:t>生产车间</w:t>
                  </w:r>
                  <w:r w:rsidRPr="00767FA7">
                    <w:rPr>
                      <w:rFonts w:hint="eastAsia"/>
                    </w:rPr>
                    <w:t>、</w:t>
                  </w:r>
                  <w:r w:rsidRPr="00767FA7">
                    <w:t>危废仓库</w:t>
                  </w:r>
                </w:p>
              </w:tc>
              <w:tc>
                <w:tcPr>
                  <w:tcW w:w="1531" w:type="dxa"/>
                  <w:vAlign w:val="center"/>
                </w:tcPr>
                <w:p w14:paraId="747630A8" w14:textId="13BADFBF" w:rsidR="008B5A5E" w:rsidRPr="00767FA7" w:rsidRDefault="008B5A5E" w:rsidP="00741330">
                  <w:pPr>
                    <w:pStyle w:val="afff3"/>
                  </w:pPr>
                  <w:r w:rsidRPr="00767FA7">
                    <w:rPr>
                      <w:rFonts w:hint="eastAsia"/>
                    </w:rPr>
                    <w:t>原料</w:t>
                  </w:r>
                </w:p>
              </w:tc>
            </w:tr>
            <w:tr w:rsidR="008F3556" w:rsidRPr="00767FA7" w14:paraId="74F337B4" w14:textId="7535A074" w:rsidTr="00C343A0">
              <w:trPr>
                <w:trHeight w:val="24"/>
                <w:jc w:val="center"/>
              </w:trPr>
              <w:tc>
                <w:tcPr>
                  <w:tcW w:w="450" w:type="dxa"/>
                  <w:tcBorders>
                    <w:left w:val="nil"/>
                  </w:tcBorders>
                  <w:shd w:val="clear" w:color="auto" w:fill="auto"/>
                  <w:vAlign w:val="center"/>
                </w:tcPr>
                <w:p w14:paraId="6E58DA20" w14:textId="77777777" w:rsidR="008B5A5E" w:rsidRPr="00767FA7" w:rsidRDefault="008B5A5E" w:rsidP="00741330">
                  <w:pPr>
                    <w:pStyle w:val="afff3"/>
                  </w:pPr>
                  <w:r w:rsidRPr="00767FA7">
                    <w:t>19</w:t>
                  </w:r>
                </w:p>
              </w:tc>
              <w:tc>
                <w:tcPr>
                  <w:tcW w:w="1843" w:type="dxa"/>
                  <w:shd w:val="clear" w:color="auto" w:fill="auto"/>
                  <w:vAlign w:val="center"/>
                </w:tcPr>
                <w:p w14:paraId="61B4EEFD" w14:textId="41363EDD" w:rsidR="008B5A5E" w:rsidRPr="00767FA7" w:rsidRDefault="008B5A5E" w:rsidP="00741330">
                  <w:pPr>
                    <w:pStyle w:val="afff3"/>
                  </w:pPr>
                  <w:r w:rsidRPr="00767FA7">
                    <w:t>苯</w:t>
                  </w:r>
                  <w:r w:rsidRPr="00767FA7">
                    <w:rPr>
                      <w:rFonts w:hint="eastAsia"/>
                    </w:rPr>
                    <w:t>骈</w:t>
                  </w:r>
                  <w:r w:rsidRPr="00767FA7">
                    <w:t>三氮唑</w:t>
                  </w:r>
                </w:p>
              </w:tc>
              <w:tc>
                <w:tcPr>
                  <w:tcW w:w="1134" w:type="dxa"/>
                  <w:shd w:val="clear" w:color="auto" w:fill="auto"/>
                  <w:vAlign w:val="center"/>
                </w:tcPr>
                <w:p w14:paraId="1E9D91EC" w14:textId="66FDBCAB" w:rsidR="008B5A5E" w:rsidRPr="00767FA7" w:rsidRDefault="008B5A5E" w:rsidP="00741330">
                  <w:pPr>
                    <w:pStyle w:val="afff3"/>
                  </w:pPr>
                  <w:r w:rsidRPr="00767FA7">
                    <w:rPr>
                      <w:rFonts w:hint="eastAsia"/>
                    </w:rPr>
                    <w:t>否</w:t>
                  </w:r>
                </w:p>
              </w:tc>
              <w:tc>
                <w:tcPr>
                  <w:tcW w:w="1134" w:type="dxa"/>
                  <w:shd w:val="clear" w:color="auto" w:fill="auto"/>
                  <w:vAlign w:val="center"/>
                </w:tcPr>
                <w:p w14:paraId="1DF3BA2B" w14:textId="23823BE7" w:rsidR="008B5A5E" w:rsidRPr="00767FA7" w:rsidRDefault="008B5A5E" w:rsidP="00741330">
                  <w:pPr>
                    <w:pStyle w:val="afff3"/>
                  </w:pPr>
                  <w:r w:rsidRPr="00767FA7">
                    <w:rPr>
                      <w:rFonts w:hint="eastAsia"/>
                    </w:rPr>
                    <w:t>是</w:t>
                  </w:r>
                </w:p>
              </w:tc>
              <w:tc>
                <w:tcPr>
                  <w:tcW w:w="3118" w:type="dxa"/>
                </w:tcPr>
                <w:p w14:paraId="03126D2E" w14:textId="799491D5" w:rsidR="008B5A5E" w:rsidRPr="00767FA7" w:rsidRDefault="008B5A5E" w:rsidP="00741330">
                  <w:pPr>
                    <w:pStyle w:val="afff3"/>
                  </w:pPr>
                  <w:r w:rsidRPr="00767FA7">
                    <w:rPr>
                      <w:rFonts w:hint="eastAsia"/>
                    </w:rPr>
                    <w:t>原料</w:t>
                  </w:r>
                  <w:r w:rsidRPr="00767FA7">
                    <w:t>仓库</w:t>
                  </w:r>
                  <w:r w:rsidRPr="00767FA7">
                    <w:rPr>
                      <w:rFonts w:hint="eastAsia"/>
                    </w:rPr>
                    <w:t>、</w:t>
                  </w:r>
                  <w:r w:rsidRPr="00767FA7">
                    <w:t>生产车间</w:t>
                  </w:r>
                  <w:r w:rsidRPr="00767FA7">
                    <w:rPr>
                      <w:rFonts w:hint="eastAsia"/>
                    </w:rPr>
                    <w:t>、</w:t>
                  </w:r>
                  <w:r w:rsidRPr="00767FA7">
                    <w:t>危废仓库</w:t>
                  </w:r>
                </w:p>
              </w:tc>
              <w:tc>
                <w:tcPr>
                  <w:tcW w:w="1531" w:type="dxa"/>
                  <w:vAlign w:val="center"/>
                </w:tcPr>
                <w:p w14:paraId="2559730F" w14:textId="12DB9BBE" w:rsidR="008B5A5E" w:rsidRPr="00767FA7" w:rsidRDefault="008B5A5E" w:rsidP="00741330">
                  <w:pPr>
                    <w:pStyle w:val="afff3"/>
                  </w:pPr>
                  <w:r w:rsidRPr="00767FA7">
                    <w:rPr>
                      <w:rFonts w:hint="eastAsia"/>
                    </w:rPr>
                    <w:t>原料</w:t>
                  </w:r>
                </w:p>
              </w:tc>
            </w:tr>
            <w:tr w:rsidR="008F3556" w:rsidRPr="00767FA7" w14:paraId="3A6DDAFE" w14:textId="739FD618" w:rsidTr="00C343A0">
              <w:trPr>
                <w:trHeight w:val="24"/>
                <w:jc w:val="center"/>
              </w:trPr>
              <w:tc>
                <w:tcPr>
                  <w:tcW w:w="450" w:type="dxa"/>
                  <w:tcBorders>
                    <w:left w:val="nil"/>
                  </w:tcBorders>
                  <w:shd w:val="clear" w:color="auto" w:fill="auto"/>
                  <w:vAlign w:val="center"/>
                </w:tcPr>
                <w:p w14:paraId="31ACE4DD" w14:textId="77777777" w:rsidR="008B5A5E" w:rsidRPr="00767FA7" w:rsidRDefault="008B5A5E" w:rsidP="00741330">
                  <w:pPr>
                    <w:pStyle w:val="afff3"/>
                  </w:pPr>
                  <w:r w:rsidRPr="00767FA7">
                    <w:t>20</w:t>
                  </w:r>
                </w:p>
              </w:tc>
              <w:tc>
                <w:tcPr>
                  <w:tcW w:w="1843" w:type="dxa"/>
                  <w:shd w:val="clear" w:color="auto" w:fill="auto"/>
                  <w:vAlign w:val="center"/>
                </w:tcPr>
                <w:p w14:paraId="50D4AF0D" w14:textId="5916725C" w:rsidR="008B5A5E" w:rsidRPr="00767FA7" w:rsidRDefault="008B5A5E" w:rsidP="00741330">
                  <w:pPr>
                    <w:pStyle w:val="afff3"/>
                  </w:pPr>
                  <w:r w:rsidRPr="00767FA7">
                    <w:t>环己胺</w:t>
                  </w:r>
                </w:p>
              </w:tc>
              <w:tc>
                <w:tcPr>
                  <w:tcW w:w="1134" w:type="dxa"/>
                  <w:shd w:val="clear" w:color="auto" w:fill="auto"/>
                  <w:vAlign w:val="center"/>
                </w:tcPr>
                <w:p w14:paraId="446969A7" w14:textId="3974E619" w:rsidR="008B5A5E" w:rsidRPr="00767FA7" w:rsidRDefault="008B5A5E" w:rsidP="00741330">
                  <w:pPr>
                    <w:pStyle w:val="afff3"/>
                  </w:pPr>
                  <w:r w:rsidRPr="00767FA7">
                    <w:rPr>
                      <w:rFonts w:hint="eastAsia"/>
                    </w:rPr>
                    <w:t>是</w:t>
                  </w:r>
                </w:p>
              </w:tc>
              <w:tc>
                <w:tcPr>
                  <w:tcW w:w="1134" w:type="dxa"/>
                  <w:shd w:val="clear" w:color="auto" w:fill="auto"/>
                  <w:vAlign w:val="center"/>
                </w:tcPr>
                <w:p w14:paraId="1B0706EF" w14:textId="6C918F91" w:rsidR="008B5A5E" w:rsidRPr="00767FA7" w:rsidRDefault="008B5A5E" w:rsidP="00741330">
                  <w:pPr>
                    <w:pStyle w:val="afff3"/>
                  </w:pPr>
                  <w:r w:rsidRPr="00767FA7">
                    <w:rPr>
                      <w:rFonts w:hint="eastAsia"/>
                    </w:rPr>
                    <w:t>是</w:t>
                  </w:r>
                </w:p>
              </w:tc>
              <w:tc>
                <w:tcPr>
                  <w:tcW w:w="3118" w:type="dxa"/>
                </w:tcPr>
                <w:p w14:paraId="12A0B5DF" w14:textId="754C2903" w:rsidR="008B5A5E" w:rsidRPr="00767FA7" w:rsidRDefault="008B5A5E" w:rsidP="00741330">
                  <w:pPr>
                    <w:pStyle w:val="afff3"/>
                  </w:pPr>
                  <w:r w:rsidRPr="00767FA7">
                    <w:rPr>
                      <w:rFonts w:hint="eastAsia"/>
                    </w:rPr>
                    <w:t>原料</w:t>
                  </w:r>
                  <w:r w:rsidRPr="00767FA7">
                    <w:t>仓库</w:t>
                  </w:r>
                  <w:r w:rsidRPr="00767FA7">
                    <w:rPr>
                      <w:rFonts w:hint="eastAsia"/>
                    </w:rPr>
                    <w:t>、</w:t>
                  </w:r>
                  <w:r w:rsidRPr="00767FA7">
                    <w:t>生产车间</w:t>
                  </w:r>
                  <w:r w:rsidRPr="00767FA7">
                    <w:rPr>
                      <w:rFonts w:hint="eastAsia"/>
                    </w:rPr>
                    <w:t>、</w:t>
                  </w:r>
                  <w:r w:rsidRPr="00767FA7">
                    <w:t>危废仓库</w:t>
                  </w:r>
                </w:p>
              </w:tc>
              <w:tc>
                <w:tcPr>
                  <w:tcW w:w="1531" w:type="dxa"/>
                  <w:vAlign w:val="center"/>
                </w:tcPr>
                <w:p w14:paraId="55E55A24" w14:textId="58F44C79" w:rsidR="008B5A5E" w:rsidRPr="00767FA7" w:rsidRDefault="008B5A5E" w:rsidP="00741330">
                  <w:pPr>
                    <w:pStyle w:val="afff3"/>
                  </w:pPr>
                  <w:r w:rsidRPr="00767FA7">
                    <w:rPr>
                      <w:rFonts w:hint="eastAsia"/>
                    </w:rPr>
                    <w:t>原料</w:t>
                  </w:r>
                </w:p>
              </w:tc>
            </w:tr>
            <w:tr w:rsidR="008F3556" w:rsidRPr="00767FA7" w14:paraId="5AE52B2A" w14:textId="77777777" w:rsidTr="00C343A0">
              <w:trPr>
                <w:trHeight w:val="24"/>
                <w:jc w:val="center"/>
              </w:trPr>
              <w:tc>
                <w:tcPr>
                  <w:tcW w:w="450" w:type="dxa"/>
                  <w:tcBorders>
                    <w:left w:val="nil"/>
                  </w:tcBorders>
                  <w:shd w:val="clear" w:color="auto" w:fill="auto"/>
                  <w:vAlign w:val="center"/>
                </w:tcPr>
                <w:p w14:paraId="3FCCE6B3" w14:textId="4F6397FF" w:rsidR="00243E50" w:rsidRPr="00767FA7" w:rsidRDefault="00243E50" w:rsidP="00741330">
                  <w:pPr>
                    <w:pStyle w:val="afff3"/>
                  </w:pPr>
                  <w:r w:rsidRPr="00767FA7">
                    <w:rPr>
                      <w:rFonts w:hint="eastAsia"/>
                    </w:rPr>
                    <w:t>21</w:t>
                  </w:r>
                </w:p>
              </w:tc>
              <w:tc>
                <w:tcPr>
                  <w:tcW w:w="1843" w:type="dxa"/>
                  <w:shd w:val="clear" w:color="auto" w:fill="auto"/>
                  <w:vAlign w:val="center"/>
                </w:tcPr>
                <w:p w14:paraId="32BB3C5E" w14:textId="6D0E41A1" w:rsidR="00243E50" w:rsidRPr="00767FA7" w:rsidRDefault="00243E50" w:rsidP="00741330">
                  <w:pPr>
                    <w:pStyle w:val="afff3"/>
                  </w:pPr>
                  <w:r w:rsidRPr="00767FA7">
                    <w:t>高分子导电膜</w:t>
                  </w:r>
                  <w:r w:rsidRPr="00767FA7">
                    <w:t>A</w:t>
                  </w:r>
                  <w:r w:rsidR="00356F50" w:rsidRPr="00767FA7">
                    <w:rPr>
                      <w:rFonts w:hint="eastAsia"/>
                      <w:vertAlign w:val="superscript"/>
                    </w:rPr>
                    <w:t>[</w:t>
                  </w:r>
                  <w:r w:rsidR="00356F50" w:rsidRPr="00767FA7">
                    <w:rPr>
                      <w:vertAlign w:val="superscript"/>
                    </w:rPr>
                    <w:t>1</w:t>
                  </w:r>
                  <w:r w:rsidR="00356F50" w:rsidRPr="00767FA7">
                    <w:rPr>
                      <w:rFonts w:hint="eastAsia"/>
                      <w:vertAlign w:val="superscript"/>
                    </w:rPr>
                    <w:t>]</w:t>
                  </w:r>
                </w:p>
              </w:tc>
              <w:tc>
                <w:tcPr>
                  <w:tcW w:w="1134" w:type="dxa"/>
                  <w:shd w:val="clear" w:color="auto" w:fill="auto"/>
                  <w:vAlign w:val="center"/>
                </w:tcPr>
                <w:p w14:paraId="5407A5BC" w14:textId="5525036F" w:rsidR="00243E50" w:rsidRPr="00767FA7" w:rsidRDefault="00243E50" w:rsidP="00741330">
                  <w:pPr>
                    <w:pStyle w:val="afff3"/>
                  </w:pPr>
                  <w:r w:rsidRPr="00767FA7">
                    <w:rPr>
                      <w:rFonts w:hint="eastAsia"/>
                    </w:rPr>
                    <w:t>否</w:t>
                  </w:r>
                </w:p>
              </w:tc>
              <w:tc>
                <w:tcPr>
                  <w:tcW w:w="1134" w:type="dxa"/>
                  <w:shd w:val="clear" w:color="auto" w:fill="auto"/>
                  <w:vAlign w:val="center"/>
                </w:tcPr>
                <w:p w14:paraId="446DF0FE" w14:textId="08019112" w:rsidR="00243E50" w:rsidRPr="00767FA7" w:rsidRDefault="00243E50" w:rsidP="00741330">
                  <w:pPr>
                    <w:pStyle w:val="afff3"/>
                  </w:pPr>
                  <w:r w:rsidRPr="00767FA7">
                    <w:rPr>
                      <w:rFonts w:hint="eastAsia"/>
                    </w:rPr>
                    <w:t>是</w:t>
                  </w:r>
                </w:p>
              </w:tc>
              <w:tc>
                <w:tcPr>
                  <w:tcW w:w="3118" w:type="dxa"/>
                  <w:vAlign w:val="center"/>
                </w:tcPr>
                <w:p w14:paraId="7F2F8351" w14:textId="5D72ADF1" w:rsidR="00243E50" w:rsidRPr="00767FA7" w:rsidRDefault="00243E50" w:rsidP="00741330">
                  <w:pPr>
                    <w:pStyle w:val="afff3"/>
                  </w:pPr>
                  <w:r w:rsidRPr="00767FA7">
                    <w:rPr>
                      <w:rFonts w:hint="eastAsia"/>
                    </w:rPr>
                    <w:t>产品</w:t>
                  </w:r>
                  <w:r w:rsidRPr="00767FA7">
                    <w:t>仓库</w:t>
                  </w:r>
                  <w:r w:rsidRPr="00767FA7">
                    <w:rPr>
                      <w:rFonts w:hint="eastAsia"/>
                    </w:rPr>
                    <w:t>、</w:t>
                  </w:r>
                  <w:r w:rsidRPr="00767FA7">
                    <w:t>生产车间</w:t>
                  </w:r>
                </w:p>
              </w:tc>
              <w:tc>
                <w:tcPr>
                  <w:tcW w:w="1531" w:type="dxa"/>
                  <w:vAlign w:val="center"/>
                </w:tcPr>
                <w:p w14:paraId="5CCDB6A8" w14:textId="1387EE5D" w:rsidR="00243E50" w:rsidRPr="00767FA7" w:rsidRDefault="00243E50" w:rsidP="00741330">
                  <w:pPr>
                    <w:pStyle w:val="afff3"/>
                  </w:pPr>
                  <w:r w:rsidRPr="00767FA7">
                    <w:rPr>
                      <w:rFonts w:hint="eastAsia"/>
                    </w:rPr>
                    <w:t>产品</w:t>
                  </w:r>
                </w:p>
              </w:tc>
            </w:tr>
            <w:tr w:rsidR="008F3556" w:rsidRPr="00767FA7" w14:paraId="404583B0" w14:textId="77777777" w:rsidTr="00C343A0">
              <w:trPr>
                <w:trHeight w:val="24"/>
                <w:jc w:val="center"/>
              </w:trPr>
              <w:tc>
                <w:tcPr>
                  <w:tcW w:w="450" w:type="dxa"/>
                  <w:tcBorders>
                    <w:left w:val="nil"/>
                  </w:tcBorders>
                  <w:shd w:val="clear" w:color="auto" w:fill="auto"/>
                  <w:vAlign w:val="center"/>
                </w:tcPr>
                <w:p w14:paraId="24B5C5D2" w14:textId="3ACAEA81" w:rsidR="00243E50" w:rsidRPr="00767FA7" w:rsidRDefault="00243E50" w:rsidP="00741330">
                  <w:pPr>
                    <w:pStyle w:val="afff3"/>
                  </w:pPr>
                  <w:r w:rsidRPr="00767FA7">
                    <w:rPr>
                      <w:rFonts w:hint="eastAsia"/>
                    </w:rPr>
                    <w:t>22</w:t>
                  </w:r>
                </w:p>
              </w:tc>
              <w:tc>
                <w:tcPr>
                  <w:tcW w:w="1843" w:type="dxa"/>
                  <w:shd w:val="clear" w:color="auto" w:fill="auto"/>
                  <w:vAlign w:val="center"/>
                </w:tcPr>
                <w:p w14:paraId="6C72E1C7" w14:textId="642AD2A8" w:rsidR="00243E50" w:rsidRPr="00767FA7" w:rsidRDefault="00243E50" w:rsidP="00741330">
                  <w:pPr>
                    <w:pStyle w:val="afff3"/>
                  </w:pPr>
                  <w:r w:rsidRPr="00767FA7">
                    <w:t>高分子导电膜</w:t>
                  </w:r>
                  <w:r w:rsidRPr="00767FA7">
                    <w:t>B</w:t>
                  </w:r>
                  <w:r w:rsidR="00356F50" w:rsidRPr="00767FA7">
                    <w:rPr>
                      <w:rFonts w:hint="eastAsia"/>
                      <w:vertAlign w:val="superscript"/>
                    </w:rPr>
                    <w:t>[</w:t>
                  </w:r>
                  <w:r w:rsidR="00356F50" w:rsidRPr="00767FA7">
                    <w:rPr>
                      <w:vertAlign w:val="superscript"/>
                    </w:rPr>
                    <w:t>1</w:t>
                  </w:r>
                  <w:r w:rsidR="00356F50" w:rsidRPr="00767FA7">
                    <w:rPr>
                      <w:rFonts w:hint="eastAsia"/>
                      <w:vertAlign w:val="superscript"/>
                    </w:rPr>
                    <w:t>]</w:t>
                  </w:r>
                </w:p>
              </w:tc>
              <w:tc>
                <w:tcPr>
                  <w:tcW w:w="1134" w:type="dxa"/>
                  <w:shd w:val="clear" w:color="auto" w:fill="auto"/>
                  <w:vAlign w:val="center"/>
                </w:tcPr>
                <w:p w14:paraId="0E4C7CFE" w14:textId="3440B982" w:rsidR="00243E50" w:rsidRPr="00767FA7" w:rsidRDefault="00243E50" w:rsidP="00741330">
                  <w:pPr>
                    <w:pStyle w:val="afff3"/>
                  </w:pPr>
                  <w:r w:rsidRPr="00767FA7">
                    <w:rPr>
                      <w:rFonts w:hint="eastAsia"/>
                    </w:rPr>
                    <w:t>否</w:t>
                  </w:r>
                </w:p>
              </w:tc>
              <w:tc>
                <w:tcPr>
                  <w:tcW w:w="1134" w:type="dxa"/>
                  <w:shd w:val="clear" w:color="auto" w:fill="auto"/>
                  <w:vAlign w:val="center"/>
                </w:tcPr>
                <w:p w14:paraId="2763CCC1" w14:textId="3219832C" w:rsidR="00243E50" w:rsidRPr="00767FA7" w:rsidRDefault="00243E50" w:rsidP="00741330">
                  <w:pPr>
                    <w:pStyle w:val="afff3"/>
                  </w:pPr>
                  <w:r w:rsidRPr="00767FA7">
                    <w:rPr>
                      <w:rFonts w:hint="eastAsia"/>
                    </w:rPr>
                    <w:t>是</w:t>
                  </w:r>
                </w:p>
              </w:tc>
              <w:tc>
                <w:tcPr>
                  <w:tcW w:w="3118" w:type="dxa"/>
                  <w:vAlign w:val="center"/>
                </w:tcPr>
                <w:p w14:paraId="78D2DEFF" w14:textId="0A28054B" w:rsidR="00243E50" w:rsidRPr="00767FA7" w:rsidRDefault="00243E50" w:rsidP="00741330">
                  <w:pPr>
                    <w:pStyle w:val="afff3"/>
                  </w:pPr>
                  <w:r w:rsidRPr="00767FA7">
                    <w:rPr>
                      <w:rFonts w:hint="eastAsia"/>
                    </w:rPr>
                    <w:t>产品</w:t>
                  </w:r>
                  <w:r w:rsidRPr="00767FA7">
                    <w:t>仓库</w:t>
                  </w:r>
                  <w:r w:rsidRPr="00767FA7">
                    <w:rPr>
                      <w:rFonts w:hint="eastAsia"/>
                    </w:rPr>
                    <w:t>、</w:t>
                  </w:r>
                  <w:r w:rsidRPr="00767FA7">
                    <w:t>生产车间</w:t>
                  </w:r>
                </w:p>
              </w:tc>
              <w:tc>
                <w:tcPr>
                  <w:tcW w:w="1531" w:type="dxa"/>
                  <w:vAlign w:val="center"/>
                </w:tcPr>
                <w:p w14:paraId="4CC1C23D" w14:textId="3C5FCCD0" w:rsidR="00243E50" w:rsidRPr="00767FA7" w:rsidRDefault="00243E50" w:rsidP="00741330">
                  <w:pPr>
                    <w:pStyle w:val="afff3"/>
                  </w:pPr>
                  <w:r w:rsidRPr="00767FA7">
                    <w:rPr>
                      <w:rFonts w:hint="eastAsia"/>
                    </w:rPr>
                    <w:t>产品</w:t>
                  </w:r>
                </w:p>
              </w:tc>
            </w:tr>
            <w:tr w:rsidR="008F3556" w:rsidRPr="00767FA7" w14:paraId="079744E4" w14:textId="77777777" w:rsidTr="00C343A0">
              <w:trPr>
                <w:trHeight w:val="24"/>
                <w:jc w:val="center"/>
              </w:trPr>
              <w:tc>
                <w:tcPr>
                  <w:tcW w:w="450" w:type="dxa"/>
                  <w:tcBorders>
                    <w:left w:val="nil"/>
                  </w:tcBorders>
                  <w:shd w:val="clear" w:color="auto" w:fill="auto"/>
                  <w:vAlign w:val="center"/>
                </w:tcPr>
                <w:p w14:paraId="45D9D57F" w14:textId="15931AAD" w:rsidR="00243E50" w:rsidRPr="00767FA7" w:rsidRDefault="00243E50" w:rsidP="00741330">
                  <w:pPr>
                    <w:pStyle w:val="afff3"/>
                  </w:pPr>
                  <w:r w:rsidRPr="00767FA7">
                    <w:rPr>
                      <w:rFonts w:hint="eastAsia"/>
                    </w:rPr>
                    <w:t>23</w:t>
                  </w:r>
                </w:p>
              </w:tc>
              <w:tc>
                <w:tcPr>
                  <w:tcW w:w="1843" w:type="dxa"/>
                  <w:shd w:val="clear" w:color="auto" w:fill="auto"/>
                  <w:vAlign w:val="center"/>
                </w:tcPr>
                <w:p w14:paraId="50E04BD1" w14:textId="126B1EA6" w:rsidR="00243E50" w:rsidRPr="00767FA7" w:rsidRDefault="00243E50" w:rsidP="00741330">
                  <w:pPr>
                    <w:pStyle w:val="afff3"/>
                  </w:pPr>
                  <w:r w:rsidRPr="00767FA7">
                    <w:t>化学铜添加剂</w:t>
                  </w:r>
                  <w:r w:rsidRPr="00767FA7">
                    <w:t>A</w:t>
                  </w:r>
                  <w:r w:rsidR="00356F50" w:rsidRPr="00767FA7">
                    <w:rPr>
                      <w:rFonts w:hint="eastAsia"/>
                      <w:vertAlign w:val="superscript"/>
                    </w:rPr>
                    <w:t>[</w:t>
                  </w:r>
                  <w:r w:rsidR="00356F50" w:rsidRPr="00767FA7">
                    <w:rPr>
                      <w:vertAlign w:val="superscript"/>
                    </w:rPr>
                    <w:t>1</w:t>
                  </w:r>
                  <w:r w:rsidR="00356F50" w:rsidRPr="00767FA7">
                    <w:rPr>
                      <w:rFonts w:hint="eastAsia"/>
                      <w:vertAlign w:val="superscript"/>
                    </w:rPr>
                    <w:t>]</w:t>
                  </w:r>
                </w:p>
              </w:tc>
              <w:tc>
                <w:tcPr>
                  <w:tcW w:w="1134" w:type="dxa"/>
                  <w:shd w:val="clear" w:color="auto" w:fill="auto"/>
                  <w:vAlign w:val="center"/>
                </w:tcPr>
                <w:p w14:paraId="47C9733B" w14:textId="2433375A" w:rsidR="00243E50" w:rsidRPr="00767FA7" w:rsidRDefault="00243E50" w:rsidP="00741330">
                  <w:pPr>
                    <w:pStyle w:val="afff3"/>
                  </w:pPr>
                  <w:r w:rsidRPr="00767FA7">
                    <w:rPr>
                      <w:rFonts w:hint="eastAsia"/>
                    </w:rPr>
                    <w:t>否</w:t>
                  </w:r>
                </w:p>
              </w:tc>
              <w:tc>
                <w:tcPr>
                  <w:tcW w:w="1134" w:type="dxa"/>
                  <w:shd w:val="clear" w:color="auto" w:fill="auto"/>
                  <w:vAlign w:val="center"/>
                </w:tcPr>
                <w:p w14:paraId="16568444" w14:textId="5BDF45B2" w:rsidR="00243E50" w:rsidRPr="00767FA7" w:rsidRDefault="00243E50" w:rsidP="00741330">
                  <w:pPr>
                    <w:pStyle w:val="afff3"/>
                  </w:pPr>
                  <w:r w:rsidRPr="00767FA7">
                    <w:rPr>
                      <w:rFonts w:hint="eastAsia"/>
                    </w:rPr>
                    <w:t>是</w:t>
                  </w:r>
                </w:p>
              </w:tc>
              <w:tc>
                <w:tcPr>
                  <w:tcW w:w="3118" w:type="dxa"/>
                  <w:vAlign w:val="center"/>
                </w:tcPr>
                <w:p w14:paraId="3CC0D857" w14:textId="424114BD" w:rsidR="00243E50" w:rsidRPr="00767FA7" w:rsidRDefault="00243E50" w:rsidP="00741330">
                  <w:pPr>
                    <w:pStyle w:val="afff3"/>
                  </w:pPr>
                  <w:r w:rsidRPr="00767FA7">
                    <w:rPr>
                      <w:rFonts w:hint="eastAsia"/>
                    </w:rPr>
                    <w:t>产品</w:t>
                  </w:r>
                  <w:r w:rsidRPr="00767FA7">
                    <w:t>仓库</w:t>
                  </w:r>
                  <w:r w:rsidRPr="00767FA7">
                    <w:rPr>
                      <w:rFonts w:hint="eastAsia"/>
                    </w:rPr>
                    <w:t>、</w:t>
                  </w:r>
                  <w:r w:rsidRPr="00767FA7">
                    <w:t>生产车间</w:t>
                  </w:r>
                </w:p>
              </w:tc>
              <w:tc>
                <w:tcPr>
                  <w:tcW w:w="1531" w:type="dxa"/>
                  <w:vAlign w:val="center"/>
                </w:tcPr>
                <w:p w14:paraId="4D386569" w14:textId="55C573F2" w:rsidR="00243E50" w:rsidRPr="00767FA7" w:rsidRDefault="00243E50" w:rsidP="00741330">
                  <w:pPr>
                    <w:pStyle w:val="afff3"/>
                  </w:pPr>
                  <w:r w:rsidRPr="00767FA7">
                    <w:rPr>
                      <w:rFonts w:hint="eastAsia"/>
                    </w:rPr>
                    <w:t>产品</w:t>
                  </w:r>
                </w:p>
              </w:tc>
            </w:tr>
            <w:tr w:rsidR="008F3556" w:rsidRPr="00767FA7" w14:paraId="3C12BA5A" w14:textId="77777777" w:rsidTr="00C343A0">
              <w:trPr>
                <w:trHeight w:val="24"/>
                <w:jc w:val="center"/>
              </w:trPr>
              <w:tc>
                <w:tcPr>
                  <w:tcW w:w="450" w:type="dxa"/>
                  <w:tcBorders>
                    <w:left w:val="nil"/>
                  </w:tcBorders>
                  <w:shd w:val="clear" w:color="auto" w:fill="auto"/>
                  <w:vAlign w:val="center"/>
                </w:tcPr>
                <w:p w14:paraId="513A86D7" w14:textId="47732116" w:rsidR="00243E50" w:rsidRPr="00767FA7" w:rsidRDefault="00243E50" w:rsidP="00741330">
                  <w:pPr>
                    <w:pStyle w:val="afff3"/>
                  </w:pPr>
                  <w:r w:rsidRPr="00767FA7">
                    <w:rPr>
                      <w:rFonts w:hint="eastAsia"/>
                    </w:rPr>
                    <w:t>24</w:t>
                  </w:r>
                </w:p>
              </w:tc>
              <w:tc>
                <w:tcPr>
                  <w:tcW w:w="1843" w:type="dxa"/>
                  <w:shd w:val="clear" w:color="auto" w:fill="auto"/>
                  <w:vAlign w:val="center"/>
                </w:tcPr>
                <w:p w14:paraId="4D53BFCB" w14:textId="2651C45D" w:rsidR="00243E50" w:rsidRPr="00767FA7" w:rsidRDefault="00243E50" w:rsidP="00741330">
                  <w:pPr>
                    <w:pStyle w:val="afff3"/>
                  </w:pPr>
                  <w:r w:rsidRPr="00767FA7">
                    <w:t>化学铜添加剂</w:t>
                  </w:r>
                  <w:r w:rsidRPr="00767FA7">
                    <w:t>B</w:t>
                  </w:r>
                  <w:r w:rsidR="00356F50" w:rsidRPr="00767FA7">
                    <w:rPr>
                      <w:rFonts w:hint="eastAsia"/>
                      <w:vertAlign w:val="superscript"/>
                    </w:rPr>
                    <w:t>[</w:t>
                  </w:r>
                  <w:r w:rsidR="00356F50" w:rsidRPr="00767FA7">
                    <w:rPr>
                      <w:vertAlign w:val="superscript"/>
                    </w:rPr>
                    <w:t>1</w:t>
                  </w:r>
                  <w:r w:rsidR="00356F50" w:rsidRPr="00767FA7">
                    <w:rPr>
                      <w:rFonts w:hint="eastAsia"/>
                      <w:vertAlign w:val="superscript"/>
                    </w:rPr>
                    <w:t>]</w:t>
                  </w:r>
                </w:p>
              </w:tc>
              <w:tc>
                <w:tcPr>
                  <w:tcW w:w="1134" w:type="dxa"/>
                  <w:shd w:val="clear" w:color="auto" w:fill="auto"/>
                  <w:vAlign w:val="center"/>
                </w:tcPr>
                <w:p w14:paraId="20F1B8D9" w14:textId="6FFBC19E" w:rsidR="00243E50" w:rsidRPr="00767FA7" w:rsidRDefault="00243E50" w:rsidP="00741330">
                  <w:pPr>
                    <w:pStyle w:val="afff3"/>
                  </w:pPr>
                  <w:r w:rsidRPr="00767FA7">
                    <w:rPr>
                      <w:rFonts w:hint="eastAsia"/>
                    </w:rPr>
                    <w:t>否</w:t>
                  </w:r>
                </w:p>
              </w:tc>
              <w:tc>
                <w:tcPr>
                  <w:tcW w:w="1134" w:type="dxa"/>
                  <w:shd w:val="clear" w:color="auto" w:fill="auto"/>
                  <w:vAlign w:val="center"/>
                </w:tcPr>
                <w:p w14:paraId="744D1819" w14:textId="283FB639" w:rsidR="00243E50" w:rsidRPr="00767FA7" w:rsidRDefault="00243E50" w:rsidP="00741330">
                  <w:pPr>
                    <w:pStyle w:val="afff3"/>
                  </w:pPr>
                  <w:r w:rsidRPr="00767FA7">
                    <w:rPr>
                      <w:rFonts w:hint="eastAsia"/>
                    </w:rPr>
                    <w:t>是</w:t>
                  </w:r>
                </w:p>
              </w:tc>
              <w:tc>
                <w:tcPr>
                  <w:tcW w:w="3118" w:type="dxa"/>
                  <w:vAlign w:val="center"/>
                </w:tcPr>
                <w:p w14:paraId="0DECB2AF" w14:textId="12FDEA3A" w:rsidR="00243E50" w:rsidRPr="00767FA7" w:rsidRDefault="00243E50" w:rsidP="00741330">
                  <w:pPr>
                    <w:pStyle w:val="afff3"/>
                  </w:pPr>
                  <w:r w:rsidRPr="00767FA7">
                    <w:rPr>
                      <w:rFonts w:hint="eastAsia"/>
                    </w:rPr>
                    <w:t>产品</w:t>
                  </w:r>
                  <w:r w:rsidRPr="00767FA7">
                    <w:t>仓库</w:t>
                  </w:r>
                  <w:r w:rsidRPr="00767FA7">
                    <w:rPr>
                      <w:rFonts w:hint="eastAsia"/>
                    </w:rPr>
                    <w:t>、</w:t>
                  </w:r>
                  <w:r w:rsidRPr="00767FA7">
                    <w:t>生产车间</w:t>
                  </w:r>
                </w:p>
              </w:tc>
              <w:tc>
                <w:tcPr>
                  <w:tcW w:w="1531" w:type="dxa"/>
                  <w:vAlign w:val="center"/>
                </w:tcPr>
                <w:p w14:paraId="4C8F99F9" w14:textId="320F6858" w:rsidR="00243E50" w:rsidRPr="00767FA7" w:rsidRDefault="00243E50" w:rsidP="00741330">
                  <w:pPr>
                    <w:pStyle w:val="afff3"/>
                  </w:pPr>
                  <w:r w:rsidRPr="00767FA7">
                    <w:rPr>
                      <w:rFonts w:hint="eastAsia"/>
                    </w:rPr>
                    <w:t>产品</w:t>
                  </w:r>
                </w:p>
              </w:tc>
            </w:tr>
            <w:tr w:rsidR="008F3556" w:rsidRPr="00767FA7" w14:paraId="74B5F4B6" w14:textId="77777777" w:rsidTr="00C343A0">
              <w:trPr>
                <w:trHeight w:val="24"/>
                <w:jc w:val="center"/>
              </w:trPr>
              <w:tc>
                <w:tcPr>
                  <w:tcW w:w="450" w:type="dxa"/>
                  <w:tcBorders>
                    <w:left w:val="nil"/>
                  </w:tcBorders>
                  <w:shd w:val="clear" w:color="auto" w:fill="auto"/>
                  <w:vAlign w:val="center"/>
                </w:tcPr>
                <w:p w14:paraId="3583E0D1" w14:textId="26C91259" w:rsidR="00243E50" w:rsidRPr="00767FA7" w:rsidRDefault="00243E50" w:rsidP="00741330">
                  <w:pPr>
                    <w:pStyle w:val="afff3"/>
                  </w:pPr>
                  <w:r w:rsidRPr="00767FA7">
                    <w:rPr>
                      <w:rFonts w:hint="eastAsia"/>
                    </w:rPr>
                    <w:t>25</w:t>
                  </w:r>
                </w:p>
              </w:tc>
              <w:tc>
                <w:tcPr>
                  <w:tcW w:w="1843" w:type="dxa"/>
                  <w:shd w:val="clear" w:color="auto" w:fill="auto"/>
                  <w:vAlign w:val="center"/>
                </w:tcPr>
                <w:p w14:paraId="1F548EC4" w14:textId="4CEA3242" w:rsidR="00243E50" w:rsidRPr="00767FA7" w:rsidRDefault="00243E50" w:rsidP="00741330">
                  <w:pPr>
                    <w:pStyle w:val="afff3"/>
                  </w:pPr>
                  <w:r w:rsidRPr="00767FA7">
                    <w:t>电镀光亮剂</w:t>
                  </w:r>
                  <w:r w:rsidR="00356F50" w:rsidRPr="00767FA7">
                    <w:rPr>
                      <w:rFonts w:hint="eastAsia"/>
                      <w:vertAlign w:val="superscript"/>
                    </w:rPr>
                    <w:t>[</w:t>
                  </w:r>
                  <w:r w:rsidR="00356F50" w:rsidRPr="00767FA7">
                    <w:rPr>
                      <w:vertAlign w:val="superscript"/>
                    </w:rPr>
                    <w:t>1</w:t>
                  </w:r>
                  <w:r w:rsidR="00356F50" w:rsidRPr="00767FA7">
                    <w:rPr>
                      <w:rFonts w:hint="eastAsia"/>
                      <w:vertAlign w:val="superscript"/>
                    </w:rPr>
                    <w:t>]</w:t>
                  </w:r>
                </w:p>
              </w:tc>
              <w:tc>
                <w:tcPr>
                  <w:tcW w:w="1134" w:type="dxa"/>
                  <w:shd w:val="clear" w:color="auto" w:fill="auto"/>
                  <w:vAlign w:val="center"/>
                </w:tcPr>
                <w:p w14:paraId="09F5AAB5" w14:textId="61D95E64" w:rsidR="00243E50" w:rsidRPr="00767FA7" w:rsidRDefault="00243E50" w:rsidP="00741330">
                  <w:pPr>
                    <w:pStyle w:val="afff3"/>
                  </w:pPr>
                  <w:r w:rsidRPr="00767FA7">
                    <w:rPr>
                      <w:rFonts w:hint="eastAsia"/>
                    </w:rPr>
                    <w:t>否</w:t>
                  </w:r>
                </w:p>
              </w:tc>
              <w:tc>
                <w:tcPr>
                  <w:tcW w:w="1134" w:type="dxa"/>
                  <w:shd w:val="clear" w:color="auto" w:fill="auto"/>
                  <w:vAlign w:val="center"/>
                </w:tcPr>
                <w:p w14:paraId="30A28964" w14:textId="6B070A2D" w:rsidR="00243E50" w:rsidRPr="00767FA7" w:rsidRDefault="00243E50" w:rsidP="00741330">
                  <w:pPr>
                    <w:pStyle w:val="afff3"/>
                  </w:pPr>
                  <w:r w:rsidRPr="00767FA7">
                    <w:rPr>
                      <w:rFonts w:hint="eastAsia"/>
                    </w:rPr>
                    <w:t>是</w:t>
                  </w:r>
                </w:p>
              </w:tc>
              <w:tc>
                <w:tcPr>
                  <w:tcW w:w="3118" w:type="dxa"/>
                  <w:vAlign w:val="center"/>
                </w:tcPr>
                <w:p w14:paraId="7C37EC78" w14:textId="0DAAFA5F" w:rsidR="00243E50" w:rsidRPr="00767FA7" w:rsidRDefault="00243E50" w:rsidP="00741330">
                  <w:pPr>
                    <w:pStyle w:val="afff3"/>
                  </w:pPr>
                  <w:r w:rsidRPr="00767FA7">
                    <w:rPr>
                      <w:rFonts w:hint="eastAsia"/>
                    </w:rPr>
                    <w:t>产品</w:t>
                  </w:r>
                  <w:r w:rsidRPr="00767FA7">
                    <w:t>仓库</w:t>
                  </w:r>
                  <w:r w:rsidRPr="00767FA7">
                    <w:rPr>
                      <w:rFonts w:hint="eastAsia"/>
                    </w:rPr>
                    <w:t>、</w:t>
                  </w:r>
                  <w:r w:rsidRPr="00767FA7">
                    <w:t>生产车间</w:t>
                  </w:r>
                </w:p>
              </w:tc>
              <w:tc>
                <w:tcPr>
                  <w:tcW w:w="1531" w:type="dxa"/>
                  <w:vAlign w:val="center"/>
                </w:tcPr>
                <w:p w14:paraId="0877BDB8" w14:textId="7353CF9F" w:rsidR="00243E50" w:rsidRPr="00767FA7" w:rsidRDefault="00243E50" w:rsidP="00741330">
                  <w:pPr>
                    <w:pStyle w:val="afff3"/>
                  </w:pPr>
                  <w:r w:rsidRPr="00767FA7">
                    <w:rPr>
                      <w:rFonts w:hint="eastAsia"/>
                    </w:rPr>
                    <w:t>产品</w:t>
                  </w:r>
                </w:p>
              </w:tc>
            </w:tr>
            <w:tr w:rsidR="008F3556" w:rsidRPr="00767FA7" w14:paraId="5571477C" w14:textId="77777777" w:rsidTr="00C343A0">
              <w:trPr>
                <w:trHeight w:val="24"/>
                <w:jc w:val="center"/>
              </w:trPr>
              <w:tc>
                <w:tcPr>
                  <w:tcW w:w="450" w:type="dxa"/>
                  <w:tcBorders>
                    <w:left w:val="nil"/>
                  </w:tcBorders>
                  <w:shd w:val="clear" w:color="auto" w:fill="auto"/>
                  <w:vAlign w:val="center"/>
                </w:tcPr>
                <w:p w14:paraId="0379E527" w14:textId="0AD1B382" w:rsidR="00243E50" w:rsidRPr="00767FA7" w:rsidRDefault="00243E50" w:rsidP="00741330">
                  <w:pPr>
                    <w:pStyle w:val="afff3"/>
                  </w:pPr>
                  <w:r w:rsidRPr="00767FA7">
                    <w:rPr>
                      <w:rFonts w:hint="eastAsia"/>
                    </w:rPr>
                    <w:t>26</w:t>
                  </w:r>
                </w:p>
              </w:tc>
              <w:tc>
                <w:tcPr>
                  <w:tcW w:w="1843" w:type="dxa"/>
                  <w:shd w:val="clear" w:color="auto" w:fill="auto"/>
                  <w:vAlign w:val="center"/>
                </w:tcPr>
                <w:p w14:paraId="7658C688" w14:textId="2344C884" w:rsidR="00243E50" w:rsidRPr="00767FA7" w:rsidRDefault="00243E50" w:rsidP="00741330">
                  <w:pPr>
                    <w:pStyle w:val="afff3"/>
                  </w:pPr>
                  <w:r w:rsidRPr="00767FA7">
                    <w:t>金属保护液</w:t>
                  </w:r>
                  <w:r w:rsidR="00356F50" w:rsidRPr="00767FA7">
                    <w:rPr>
                      <w:rFonts w:hint="eastAsia"/>
                      <w:vertAlign w:val="superscript"/>
                    </w:rPr>
                    <w:t>[</w:t>
                  </w:r>
                  <w:r w:rsidR="00356F50" w:rsidRPr="00767FA7">
                    <w:rPr>
                      <w:vertAlign w:val="superscript"/>
                    </w:rPr>
                    <w:t>1</w:t>
                  </w:r>
                  <w:r w:rsidR="00356F50" w:rsidRPr="00767FA7">
                    <w:rPr>
                      <w:rFonts w:hint="eastAsia"/>
                      <w:vertAlign w:val="superscript"/>
                    </w:rPr>
                    <w:t>]</w:t>
                  </w:r>
                </w:p>
              </w:tc>
              <w:tc>
                <w:tcPr>
                  <w:tcW w:w="1134" w:type="dxa"/>
                  <w:shd w:val="clear" w:color="auto" w:fill="auto"/>
                  <w:vAlign w:val="center"/>
                </w:tcPr>
                <w:p w14:paraId="46C5468B" w14:textId="4A3C2C85" w:rsidR="00243E50" w:rsidRPr="00767FA7" w:rsidRDefault="00243E50" w:rsidP="00741330">
                  <w:pPr>
                    <w:pStyle w:val="afff3"/>
                  </w:pPr>
                  <w:r w:rsidRPr="00767FA7">
                    <w:rPr>
                      <w:rFonts w:hint="eastAsia"/>
                    </w:rPr>
                    <w:t>否</w:t>
                  </w:r>
                </w:p>
              </w:tc>
              <w:tc>
                <w:tcPr>
                  <w:tcW w:w="1134" w:type="dxa"/>
                  <w:shd w:val="clear" w:color="auto" w:fill="auto"/>
                  <w:vAlign w:val="center"/>
                </w:tcPr>
                <w:p w14:paraId="19301525" w14:textId="0184CCB4" w:rsidR="00243E50" w:rsidRPr="00767FA7" w:rsidRDefault="00243E50" w:rsidP="00741330">
                  <w:pPr>
                    <w:pStyle w:val="afff3"/>
                  </w:pPr>
                  <w:r w:rsidRPr="00767FA7">
                    <w:rPr>
                      <w:rFonts w:hint="eastAsia"/>
                    </w:rPr>
                    <w:t>是</w:t>
                  </w:r>
                </w:p>
              </w:tc>
              <w:tc>
                <w:tcPr>
                  <w:tcW w:w="3118" w:type="dxa"/>
                  <w:vAlign w:val="center"/>
                </w:tcPr>
                <w:p w14:paraId="194894E5" w14:textId="7151010B" w:rsidR="00243E50" w:rsidRPr="00767FA7" w:rsidRDefault="00243E50" w:rsidP="00741330">
                  <w:pPr>
                    <w:pStyle w:val="afff3"/>
                  </w:pPr>
                  <w:r w:rsidRPr="00767FA7">
                    <w:rPr>
                      <w:rFonts w:hint="eastAsia"/>
                    </w:rPr>
                    <w:t>产品</w:t>
                  </w:r>
                  <w:r w:rsidRPr="00767FA7">
                    <w:t>仓库</w:t>
                  </w:r>
                  <w:r w:rsidRPr="00767FA7">
                    <w:rPr>
                      <w:rFonts w:hint="eastAsia"/>
                    </w:rPr>
                    <w:t>、</w:t>
                  </w:r>
                  <w:r w:rsidRPr="00767FA7">
                    <w:t>生产车间</w:t>
                  </w:r>
                </w:p>
              </w:tc>
              <w:tc>
                <w:tcPr>
                  <w:tcW w:w="1531" w:type="dxa"/>
                  <w:vAlign w:val="center"/>
                </w:tcPr>
                <w:p w14:paraId="1084E5D1" w14:textId="4BA1ED9E" w:rsidR="00243E50" w:rsidRPr="00767FA7" w:rsidRDefault="00243E50" w:rsidP="00741330">
                  <w:pPr>
                    <w:pStyle w:val="afff3"/>
                  </w:pPr>
                  <w:r w:rsidRPr="00767FA7">
                    <w:rPr>
                      <w:rFonts w:hint="eastAsia"/>
                    </w:rPr>
                    <w:t>产品</w:t>
                  </w:r>
                </w:p>
              </w:tc>
            </w:tr>
            <w:tr w:rsidR="008F3556" w:rsidRPr="00767FA7" w14:paraId="7C5D3A0D" w14:textId="77777777" w:rsidTr="00C343A0">
              <w:trPr>
                <w:trHeight w:val="24"/>
                <w:jc w:val="center"/>
              </w:trPr>
              <w:tc>
                <w:tcPr>
                  <w:tcW w:w="450" w:type="dxa"/>
                  <w:tcBorders>
                    <w:left w:val="nil"/>
                  </w:tcBorders>
                  <w:shd w:val="clear" w:color="auto" w:fill="auto"/>
                  <w:vAlign w:val="center"/>
                </w:tcPr>
                <w:p w14:paraId="75D0419A" w14:textId="29E0272B" w:rsidR="00243E50" w:rsidRPr="00767FA7" w:rsidRDefault="00243E50" w:rsidP="00741330">
                  <w:pPr>
                    <w:pStyle w:val="afff3"/>
                  </w:pPr>
                  <w:r w:rsidRPr="00767FA7">
                    <w:rPr>
                      <w:rFonts w:hint="eastAsia"/>
                    </w:rPr>
                    <w:t>27</w:t>
                  </w:r>
                </w:p>
              </w:tc>
              <w:tc>
                <w:tcPr>
                  <w:tcW w:w="1843" w:type="dxa"/>
                  <w:shd w:val="clear" w:color="auto" w:fill="auto"/>
                  <w:vAlign w:val="center"/>
                </w:tcPr>
                <w:p w14:paraId="51719DD1" w14:textId="1A9BF68B" w:rsidR="00243E50" w:rsidRPr="00767FA7" w:rsidRDefault="00243E50" w:rsidP="00741330">
                  <w:pPr>
                    <w:pStyle w:val="afff3"/>
                  </w:pPr>
                  <w:r w:rsidRPr="00767FA7">
                    <w:t>电子用剥离液</w:t>
                  </w:r>
                  <w:r w:rsidR="00356F50" w:rsidRPr="00767FA7">
                    <w:rPr>
                      <w:rFonts w:hint="eastAsia"/>
                      <w:vertAlign w:val="superscript"/>
                    </w:rPr>
                    <w:t>[</w:t>
                  </w:r>
                  <w:r w:rsidR="00356F50" w:rsidRPr="00767FA7">
                    <w:rPr>
                      <w:vertAlign w:val="superscript"/>
                    </w:rPr>
                    <w:t>1</w:t>
                  </w:r>
                  <w:r w:rsidR="00356F50" w:rsidRPr="00767FA7">
                    <w:rPr>
                      <w:rFonts w:hint="eastAsia"/>
                      <w:vertAlign w:val="superscript"/>
                    </w:rPr>
                    <w:t>]</w:t>
                  </w:r>
                </w:p>
              </w:tc>
              <w:tc>
                <w:tcPr>
                  <w:tcW w:w="1134" w:type="dxa"/>
                  <w:shd w:val="clear" w:color="auto" w:fill="auto"/>
                  <w:vAlign w:val="center"/>
                </w:tcPr>
                <w:p w14:paraId="0EC031EC" w14:textId="662202A4" w:rsidR="00243E50" w:rsidRPr="00767FA7" w:rsidRDefault="00243E50" w:rsidP="00741330">
                  <w:pPr>
                    <w:pStyle w:val="afff3"/>
                  </w:pPr>
                  <w:r w:rsidRPr="00767FA7">
                    <w:rPr>
                      <w:rFonts w:hint="eastAsia"/>
                    </w:rPr>
                    <w:t>否</w:t>
                  </w:r>
                </w:p>
              </w:tc>
              <w:tc>
                <w:tcPr>
                  <w:tcW w:w="1134" w:type="dxa"/>
                  <w:shd w:val="clear" w:color="auto" w:fill="auto"/>
                  <w:vAlign w:val="center"/>
                </w:tcPr>
                <w:p w14:paraId="7E47D9C9" w14:textId="41CC30C9" w:rsidR="00243E50" w:rsidRPr="00767FA7" w:rsidRDefault="00243E50" w:rsidP="00741330">
                  <w:pPr>
                    <w:pStyle w:val="afff3"/>
                  </w:pPr>
                  <w:r w:rsidRPr="00767FA7">
                    <w:rPr>
                      <w:rFonts w:hint="eastAsia"/>
                    </w:rPr>
                    <w:t>是</w:t>
                  </w:r>
                </w:p>
              </w:tc>
              <w:tc>
                <w:tcPr>
                  <w:tcW w:w="3118" w:type="dxa"/>
                  <w:vAlign w:val="center"/>
                </w:tcPr>
                <w:p w14:paraId="795F7BCB" w14:textId="1E25B286" w:rsidR="00243E50" w:rsidRPr="00767FA7" w:rsidRDefault="00243E50" w:rsidP="00741330">
                  <w:pPr>
                    <w:pStyle w:val="afff3"/>
                  </w:pPr>
                  <w:r w:rsidRPr="00767FA7">
                    <w:rPr>
                      <w:rFonts w:hint="eastAsia"/>
                    </w:rPr>
                    <w:t>产品</w:t>
                  </w:r>
                  <w:r w:rsidRPr="00767FA7">
                    <w:t>仓库</w:t>
                  </w:r>
                  <w:r w:rsidRPr="00767FA7">
                    <w:rPr>
                      <w:rFonts w:hint="eastAsia"/>
                    </w:rPr>
                    <w:t>、</w:t>
                  </w:r>
                  <w:r w:rsidRPr="00767FA7">
                    <w:t>生产车间</w:t>
                  </w:r>
                </w:p>
              </w:tc>
              <w:tc>
                <w:tcPr>
                  <w:tcW w:w="1531" w:type="dxa"/>
                  <w:vAlign w:val="center"/>
                </w:tcPr>
                <w:p w14:paraId="5F1D2690" w14:textId="273E7647" w:rsidR="00243E50" w:rsidRPr="00767FA7" w:rsidRDefault="00243E50" w:rsidP="00741330">
                  <w:pPr>
                    <w:pStyle w:val="afff3"/>
                  </w:pPr>
                  <w:r w:rsidRPr="00767FA7">
                    <w:rPr>
                      <w:rFonts w:hint="eastAsia"/>
                    </w:rPr>
                    <w:t>产品</w:t>
                  </w:r>
                </w:p>
              </w:tc>
            </w:tr>
            <w:tr w:rsidR="008F3556" w:rsidRPr="00767FA7" w14:paraId="3DFDDF12" w14:textId="77777777" w:rsidTr="00C343A0">
              <w:trPr>
                <w:trHeight w:val="24"/>
                <w:jc w:val="center"/>
              </w:trPr>
              <w:tc>
                <w:tcPr>
                  <w:tcW w:w="450" w:type="dxa"/>
                  <w:tcBorders>
                    <w:left w:val="nil"/>
                  </w:tcBorders>
                  <w:shd w:val="clear" w:color="auto" w:fill="auto"/>
                  <w:vAlign w:val="center"/>
                </w:tcPr>
                <w:p w14:paraId="1F88F977" w14:textId="174B6528" w:rsidR="00243E50" w:rsidRPr="00767FA7" w:rsidRDefault="00243E50" w:rsidP="00741330">
                  <w:pPr>
                    <w:pStyle w:val="afff3"/>
                  </w:pPr>
                  <w:r w:rsidRPr="00767FA7">
                    <w:rPr>
                      <w:rFonts w:hint="eastAsia"/>
                    </w:rPr>
                    <w:t>28</w:t>
                  </w:r>
                </w:p>
              </w:tc>
              <w:tc>
                <w:tcPr>
                  <w:tcW w:w="1843" w:type="dxa"/>
                  <w:shd w:val="clear" w:color="auto" w:fill="auto"/>
                  <w:vAlign w:val="center"/>
                </w:tcPr>
                <w:p w14:paraId="64D6FDB4" w14:textId="13FFBFB0" w:rsidR="00243E50" w:rsidRPr="00767FA7" w:rsidRDefault="00243E50" w:rsidP="00741330">
                  <w:pPr>
                    <w:pStyle w:val="afff3"/>
                  </w:pPr>
                  <w:r w:rsidRPr="00767FA7">
                    <w:t>蚀刻液</w:t>
                  </w:r>
                  <w:r w:rsidR="00356F50" w:rsidRPr="00767FA7">
                    <w:rPr>
                      <w:rFonts w:hint="eastAsia"/>
                      <w:vertAlign w:val="superscript"/>
                    </w:rPr>
                    <w:t>[</w:t>
                  </w:r>
                  <w:r w:rsidR="00356F50" w:rsidRPr="00767FA7">
                    <w:rPr>
                      <w:vertAlign w:val="superscript"/>
                    </w:rPr>
                    <w:t>1</w:t>
                  </w:r>
                  <w:r w:rsidR="00356F50" w:rsidRPr="00767FA7">
                    <w:rPr>
                      <w:rFonts w:hint="eastAsia"/>
                      <w:vertAlign w:val="superscript"/>
                    </w:rPr>
                    <w:t>]</w:t>
                  </w:r>
                </w:p>
              </w:tc>
              <w:tc>
                <w:tcPr>
                  <w:tcW w:w="1134" w:type="dxa"/>
                  <w:shd w:val="clear" w:color="auto" w:fill="auto"/>
                  <w:vAlign w:val="center"/>
                </w:tcPr>
                <w:p w14:paraId="26CFDA6D" w14:textId="03F7B25F" w:rsidR="00243E50" w:rsidRPr="00767FA7" w:rsidRDefault="00243E50" w:rsidP="00741330">
                  <w:pPr>
                    <w:pStyle w:val="afff3"/>
                  </w:pPr>
                  <w:r w:rsidRPr="00767FA7">
                    <w:rPr>
                      <w:rFonts w:hint="eastAsia"/>
                    </w:rPr>
                    <w:t>否</w:t>
                  </w:r>
                </w:p>
              </w:tc>
              <w:tc>
                <w:tcPr>
                  <w:tcW w:w="1134" w:type="dxa"/>
                  <w:shd w:val="clear" w:color="auto" w:fill="auto"/>
                  <w:vAlign w:val="center"/>
                </w:tcPr>
                <w:p w14:paraId="0EFB60FE" w14:textId="5082A500" w:rsidR="00243E50" w:rsidRPr="00767FA7" w:rsidRDefault="00243E50" w:rsidP="00741330">
                  <w:pPr>
                    <w:pStyle w:val="afff3"/>
                  </w:pPr>
                  <w:r w:rsidRPr="00767FA7">
                    <w:rPr>
                      <w:rFonts w:hint="eastAsia"/>
                    </w:rPr>
                    <w:t>是</w:t>
                  </w:r>
                </w:p>
              </w:tc>
              <w:tc>
                <w:tcPr>
                  <w:tcW w:w="3118" w:type="dxa"/>
                  <w:vAlign w:val="center"/>
                </w:tcPr>
                <w:p w14:paraId="7D0D4277" w14:textId="224C5318" w:rsidR="00243E50" w:rsidRPr="00767FA7" w:rsidRDefault="00243E50" w:rsidP="00741330">
                  <w:pPr>
                    <w:pStyle w:val="afff3"/>
                  </w:pPr>
                  <w:r w:rsidRPr="00767FA7">
                    <w:rPr>
                      <w:rFonts w:hint="eastAsia"/>
                    </w:rPr>
                    <w:t>产品</w:t>
                  </w:r>
                  <w:r w:rsidRPr="00767FA7">
                    <w:t>仓库</w:t>
                  </w:r>
                  <w:r w:rsidRPr="00767FA7">
                    <w:rPr>
                      <w:rFonts w:hint="eastAsia"/>
                    </w:rPr>
                    <w:t>、</w:t>
                  </w:r>
                  <w:r w:rsidRPr="00767FA7">
                    <w:t>生产车间</w:t>
                  </w:r>
                </w:p>
              </w:tc>
              <w:tc>
                <w:tcPr>
                  <w:tcW w:w="1531" w:type="dxa"/>
                  <w:vAlign w:val="center"/>
                </w:tcPr>
                <w:p w14:paraId="00BBC193" w14:textId="651C7644" w:rsidR="00243E50" w:rsidRPr="00767FA7" w:rsidRDefault="00243E50" w:rsidP="00741330">
                  <w:pPr>
                    <w:pStyle w:val="afff3"/>
                  </w:pPr>
                  <w:r w:rsidRPr="00767FA7">
                    <w:rPr>
                      <w:rFonts w:hint="eastAsia"/>
                    </w:rPr>
                    <w:t>产品</w:t>
                  </w:r>
                </w:p>
              </w:tc>
            </w:tr>
            <w:tr w:rsidR="008F3556" w:rsidRPr="00767FA7" w14:paraId="5064A2F8" w14:textId="77777777" w:rsidTr="00C343A0">
              <w:trPr>
                <w:trHeight w:val="24"/>
                <w:jc w:val="center"/>
              </w:trPr>
              <w:tc>
                <w:tcPr>
                  <w:tcW w:w="450" w:type="dxa"/>
                  <w:tcBorders>
                    <w:left w:val="nil"/>
                  </w:tcBorders>
                  <w:shd w:val="clear" w:color="auto" w:fill="auto"/>
                  <w:vAlign w:val="center"/>
                </w:tcPr>
                <w:p w14:paraId="1BE7DBCE" w14:textId="42745C6A" w:rsidR="00243E50" w:rsidRPr="00767FA7" w:rsidRDefault="00243E50" w:rsidP="00741330">
                  <w:pPr>
                    <w:pStyle w:val="afff3"/>
                  </w:pPr>
                  <w:r w:rsidRPr="00767FA7">
                    <w:rPr>
                      <w:rFonts w:hint="eastAsia"/>
                    </w:rPr>
                    <w:t>29</w:t>
                  </w:r>
                </w:p>
              </w:tc>
              <w:tc>
                <w:tcPr>
                  <w:tcW w:w="1843" w:type="dxa"/>
                  <w:shd w:val="clear" w:color="auto" w:fill="auto"/>
                  <w:vAlign w:val="center"/>
                </w:tcPr>
                <w:p w14:paraId="28E830C0" w14:textId="6EF3CBBD" w:rsidR="00243E50" w:rsidRPr="00767FA7" w:rsidRDefault="00243E50" w:rsidP="00741330">
                  <w:pPr>
                    <w:pStyle w:val="afff3"/>
                  </w:pPr>
                  <w:r w:rsidRPr="00767FA7">
                    <w:t>酸性孔金属化试剂</w:t>
                  </w:r>
                  <w:r w:rsidR="00356F50" w:rsidRPr="00767FA7">
                    <w:rPr>
                      <w:rFonts w:hint="eastAsia"/>
                      <w:vertAlign w:val="superscript"/>
                    </w:rPr>
                    <w:t>[</w:t>
                  </w:r>
                  <w:r w:rsidR="00356F50" w:rsidRPr="00767FA7">
                    <w:rPr>
                      <w:vertAlign w:val="superscript"/>
                    </w:rPr>
                    <w:t>1</w:t>
                  </w:r>
                  <w:r w:rsidR="00356F50" w:rsidRPr="00767FA7">
                    <w:rPr>
                      <w:rFonts w:hint="eastAsia"/>
                      <w:vertAlign w:val="superscript"/>
                    </w:rPr>
                    <w:t>]</w:t>
                  </w:r>
                </w:p>
              </w:tc>
              <w:tc>
                <w:tcPr>
                  <w:tcW w:w="1134" w:type="dxa"/>
                  <w:shd w:val="clear" w:color="auto" w:fill="auto"/>
                  <w:vAlign w:val="center"/>
                </w:tcPr>
                <w:p w14:paraId="6EA2F117" w14:textId="4908BB79" w:rsidR="00243E50" w:rsidRPr="00767FA7" w:rsidRDefault="00243E50" w:rsidP="00741330">
                  <w:pPr>
                    <w:pStyle w:val="afff3"/>
                  </w:pPr>
                  <w:r w:rsidRPr="00767FA7">
                    <w:rPr>
                      <w:rFonts w:hint="eastAsia"/>
                    </w:rPr>
                    <w:t>否</w:t>
                  </w:r>
                </w:p>
              </w:tc>
              <w:tc>
                <w:tcPr>
                  <w:tcW w:w="1134" w:type="dxa"/>
                  <w:shd w:val="clear" w:color="auto" w:fill="auto"/>
                  <w:vAlign w:val="center"/>
                </w:tcPr>
                <w:p w14:paraId="7C07FA29" w14:textId="6F0CF8A8" w:rsidR="00243E50" w:rsidRPr="00767FA7" w:rsidRDefault="00243E50" w:rsidP="00741330">
                  <w:pPr>
                    <w:pStyle w:val="afff3"/>
                  </w:pPr>
                  <w:r w:rsidRPr="00767FA7">
                    <w:rPr>
                      <w:rFonts w:hint="eastAsia"/>
                    </w:rPr>
                    <w:t>是</w:t>
                  </w:r>
                </w:p>
              </w:tc>
              <w:tc>
                <w:tcPr>
                  <w:tcW w:w="3118" w:type="dxa"/>
                  <w:vAlign w:val="center"/>
                </w:tcPr>
                <w:p w14:paraId="12AEDEF9" w14:textId="0FF1F189" w:rsidR="00243E50" w:rsidRPr="00767FA7" w:rsidRDefault="00243E50" w:rsidP="00741330">
                  <w:pPr>
                    <w:pStyle w:val="afff3"/>
                  </w:pPr>
                  <w:r w:rsidRPr="00767FA7">
                    <w:rPr>
                      <w:rFonts w:hint="eastAsia"/>
                    </w:rPr>
                    <w:t>产品</w:t>
                  </w:r>
                  <w:r w:rsidRPr="00767FA7">
                    <w:t>仓库</w:t>
                  </w:r>
                  <w:r w:rsidRPr="00767FA7">
                    <w:rPr>
                      <w:rFonts w:hint="eastAsia"/>
                    </w:rPr>
                    <w:t>、</w:t>
                  </w:r>
                  <w:r w:rsidRPr="00767FA7">
                    <w:t>生产车间</w:t>
                  </w:r>
                </w:p>
              </w:tc>
              <w:tc>
                <w:tcPr>
                  <w:tcW w:w="1531" w:type="dxa"/>
                  <w:vAlign w:val="center"/>
                </w:tcPr>
                <w:p w14:paraId="59ACAC8E" w14:textId="4FCBDEA6" w:rsidR="00243E50" w:rsidRPr="00767FA7" w:rsidRDefault="00243E50" w:rsidP="00741330">
                  <w:pPr>
                    <w:pStyle w:val="afff3"/>
                  </w:pPr>
                  <w:r w:rsidRPr="00767FA7">
                    <w:rPr>
                      <w:rFonts w:hint="eastAsia"/>
                    </w:rPr>
                    <w:t>产品</w:t>
                  </w:r>
                </w:p>
              </w:tc>
            </w:tr>
            <w:tr w:rsidR="008F3556" w:rsidRPr="00767FA7" w14:paraId="5807AB89" w14:textId="77777777" w:rsidTr="00C343A0">
              <w:trPr>
                <w:trHeight w:val="24"/>
                <w:jc w:val="center"/>
              </w:trPr>
              <w:tc>
                <w:tcPr>
                  <w:tcW w:w="450" w:type="dxa"/>
                  <w:tcBorders>
                    <w:left w:val="nil"/>
                  </w:tcBorders>
                  <w:shd w:val="clear" w:color="auto" w:fill="auto"/>
                  <w:vAlign w:val="center"/>
                </w:tcPr>
                <w:p w14:paraId="04F7829A" w14:textId="4E604B8C" w:rsidR="00243E50" w:rsidRPr="00767FA7" w:rsidRDefault="00243E50" w:rsidP="00741330">
                  <w:pPr>
                    <w:pStyle w:val="afff3"/>
                  </w:pPr>
                  <w:r w:rsidRPr="00767FA7">
                    <w:rPr>
                      <w:rFonts w:hint="eastAsia"/>
                    </w:rPr>
                    <w:t>30</w:t>
                  </w:r>
                </w:p>
              </w:tc>
              <w:tc>
                <w:tcPr>
                  <w:tcW w:w="1843" w:type="dxa"/>
                  <w:shd w:val="clear" w:color="auto" w:fill="auto"/>
                  <w:vAlign w:val="center"/>
                </w:tcPr>
                <w:p w14:paraId="2659F1D6" w14:textId="7B5565E3" w:rsidR="00243E50" w:rsidRPr="00767FA7" w:rsidRDefault="00243E50" w:rsidP="00741330">
                  <w:pPr>
                    <w:pStyle w:val="afff3"/>
                  </w:pPr>
                  <w:r w:rsidRPr="00767FA7">
                    <w:t>碱性孔金属化试剂</w:t>
                  </w:r>
                  <w:r w:rsidR="00356F50" w:rsidRPr="00767FA7">
                    <w:rPr>
                      <w:rFonts w:hint="eastAsia"/>
                      <w:vertAlign w:val="superscript"/>
                    </w:rPr>
                    <w:t>[</w:t>
                  </w:r>
                  <w:r w:rsidR="00356F50" w:rsidRPr="00767FA7">
                    <w:rPr>
                      <w:vertAlign w:val="superscript"/>
                    </w:rPr>
                    <w:t>1</w:t>
                  </w:r>
                  <w:r w:rsidR="00356F50" w:rsidRPr="00767FA7">
                    <w:rPr>
                      <w:rFonts w:hint="eastAsia"/>
                      <w:vertAlign w:val="superscript"/>
                    </w:rPr>
                    <w:t>]</w:t>
                  </w:r>
                </w:p>
              </w:tc>
              <w:tc>
                <w:tcPr>
                  <w:tcW w:w="1134" w:type="dxa"/>
                  <w:shd w:val="clear" w:color="auto" w:fill="auto"/>
                  <w:vAlign w:val="center"/>
                </w:tcPr>
                <w:p w14:paraId="639F78CE" w14:textId="609F8D7F" w:rsidR="00243E50" w:rsidRPr="00767FA7" w:rsidRDefault="00243E50" w:rsidP="00741330">
                  <w:pPr>
                    <w:pStyle w:val="afff3"/>
                  </w:pPr>
                  <w:r w:rsidRPr="00767FA7">
                    <w:rPr>
                      <w:rFonts w:hint="eastAsia"/>
                    </w:rPr>
                    <w:t>否</w:t>
                  </w:r>
                </w:p>
              </w:tc>
              <w:tc>
                <w:tcPr>
                  <w:tcW w:w="1134" w:type="dxa"/>
                  <w:shd w:val="clear" w:color="auto" w:fill="auto"/>
                  <w:vAlign w:val="center"/>
                </w:tcPr>
                <w:p w14:paraId="77EA5D69" w14:textId="64043DE4" w:rsidR="00243E50" w:rsidRPr="00767FA7" w:rsidRDefault="00243E50" w:rsidP="00741330">
                  <w:pPr>
                    <w:pStyle w:val="afff3"/>
                  </w:pPr>
                  <w:r w:rsidRPr="00767FA7">
                    <w:rPr>
                      <w:rFonts w:hint="eastAsia"/>
                    </w:rPr>
                    <w:t>是</w:t>
                  </w:r>
                </w:p>
              </w:tc>
              <w:tc>
                <w:tcPr>
                  <w:tcW w:w="3118" w:type="dxa"/>
                  <w:vAlign w:val="center"/>
                </w:tcPr>
                <w:p w14:paraId="4732EF1E" w14:textId="5B2963E4" w:rsidR="00243E50" w:rsidRPr="00767FA7" w:rsidRDefault="00243E50" w:rsidP="00741330">
                  <w:pPr>
                    <w:pStyle w:val="afff3"/>
                  </w:pPr>
                  <w:r w:rsidRPr="00767FA7">
                    <w:rPr>
                      <w:rFonts w:hint="eastAsia"/>
                    </w:rPr>
                    <w:t>产品</w:t>
                  </w:r>
                  <w:r w:rsidRPr="00767FA7">
                    <w:t>仓库</w:t>
                  </w:r>
                  <w:r w:rsidRPr="00767FA7">
                    <w:rPr>
                      <w:rFonts w:hint="eastAsia"/>
                    </w:rPr>
                    <w:t>、</w:t>
                  </w:r>
                  <w:r w:rsidRPr="00767FA7">
                    <w:t>生产车间</w:t>
                  </w:r>
                </w:p>
              </w:tc>
              <w:tc>
                <w:tcPr>
                  <w:tcW w:w="1531" w:type="dxa"/>
                  <w:vAlign w:val="center"/>
                </w:tcPr>
                <w:p w14:paraId="080C3987" w14:textId="5DE9F6A5" w:rsidR="00243E50" w:rsidRPr="00767FA7" w:rsidRDefault="00243E50" w:rsidP="00741330">
                  <w:pPr>
                    <w:pStyle w:val="afff3"/>
                  </w:pPr>
                  <w:r w:rsidRPr="00767FA7">
                    <w:rPr>
                      <w:rFonts w:hint="eastAsia"/>
                    </w:rPr>
                    <w:t>产品</w:t>
                  </w:r>
                </w:p>
              </w:tc>
            </w:tr>
            <w:tr w:rsidR="008F3556" w:rsidRPr="00767FA7" w14:paraId="635457BB" w14:textId="77777777" w:rsidTr="00C343A0">
              <w:trPr>
                <w:trHeight w:val="24"/>
                <w:jc w:val="center"/>
              </w:trPr>
              <w:tc>
                <w:tcPr>
                  <w:tcW w:w="450" w:type="dxa"/>
                  <w:tcBorders>
                    <w:left w:val="nil"/>
                  </w:tcBorders>
                  <w:shd w:val="clear" w:color="auto" w:fill="auto"/>
                  <w:vAlign w:val="center"/>
                </w:tcPr>
                <w:p w14:paraId="394C8927" w14:textId="5F3F15A5" w:rsidR="00243E50" w:rsidRPr="00767FA7" w:rsidRDefault="00243E50" w:rsidP="00741330">
                  <w:pPr>
                    <w:pStyle w:val="afff3"/>
                  </w:pPr>
                  <w:r w:rsidRPr="00767FA7">
                    <w:rPr>
                      <w:rFonts w:hint="eastAsia"/>
                    </w:rPr>
                    <w:t>31</w:t>
                  </w:r>
                </w:p>
              </w:tc>
              <w:tc>
                <w:tcPr>
                  <w:tcW w:w="1843" w:type="dxa"/>
                  <w:shd w:val="clear" w:color="auto" w:fill="auto"/>
                  <w:vAlign w:val="center"/>
                </w:tcPr>
                <w:p w14:paraId="4836639A" w14:textId="2345818C" w:rsidR="00243E50" w:rsidRPr="00767FA7" w:rsidRDefault="00243E50" w:rsidP="00741330">
                  <w:pPr>
                    <w:pStyle w:val="afff3"/>
                  </w:pPr>
                  <w:r w:rsidRPr="00767FA7">
                    <w:t>高纵横比通孔和填孔镀铜液</w:t>
                  </w:r>
                  <w:r w:rsidR="00356F50" w:rsidRPr="00767FA7">
                    <w:rPr>
                      <w:rFonts w:hint="eastAsia"/>
                      <w:vertAlign w:val="superscript"/>
                    </w:rPr>
                    <w:t>[</w:t>
                  </w:r>
                  <w:r w:rsidR="00356F50" w:rsidRPr="00767FA7">
                    <w:rPr>
                      <w:vertAlign w:val="superscript"/>
                    </w:rPr>
                    <w:t>1</w:t>
                  </w:r>
                  <w:r w:rsidR="00356F50" w:rsidRPr="00767FA7">
                    <w:rPr>
                      <w:rFonts w:hint="eastAsia"/>
                      <w:vertAlign w:val="superscript"/>
                    </w:rPr>
                    <w:t>]</w:t>
                  </w:r>
                </w:p>
              </w:tc>
              <w:tc>
                <w:tcPr>
                  <w:tcW w:w="1134" w:type="dxa"/>
                  <w:shd w:val="clear" w:color="auto" w:fill="auto"/>
                  <w:vAlign w:val="center"/>
                </w:tcPr>
                <w:p w14:paraId="6997DAE4" w14:textId="130A50EE" w:rsidR="00243E50" w:rsidRPr="00767FA7" w:rsidRDefault="00243E50" w:rsidP="00741330">
                  <w:pPr>
                    <w:pStyle w:val="afff3"/>
                  </w:pPr>
                  <w:r w:rsidRPr="00767FA7">
                    <w:rPr>
                      <w:rFonts w:hint="eastAsia"/>
                    </w:rPr>
                    <w:t>否</w:t>
                  </w:r>
                </w:p>
              </w:tc>
              <w:tc>
                <w:tcPr>
                  <w:tcW w:w="1134" w:type="dxa"/>
                  <w:shd w:val="clear" w:color="auto" w:fill="auto"/>
                  <w:vAlign w:val="center"/>
                </w:tcPr>
                <w:p w14:paraId="01B555C4" w14:textId="0DCF7283" w:rsidR="00243E50" w:rsidRPr="00767FA7" w:rsidRDefault="00243E50" w:rsidP="00741330">
                  <w:pPr>
                    <w:pStyle w:val="afff3"/>
                  </w:pPr>
                  <w:r w:rsidRPr="00767FA7">
                    <w:rPr>
                      <w:rFonts w:hint="eastAsia"/>
                    </w:rPr>
                    <w:t>是</w:t>
                  </w:r>
                </w:p>
              </w:tc>
              <w:tc>
                <w:tcPr>
                  <w:tcW w:w="3118" w:type="dxa"/>
                  <w:vAlign w:val="center"/>
                </w:tcPr>
                <w:p w14:paraId="5B3360C3" w14:textId="73A80974" w:rsidR="00243E50" w:rsidRPr="00767FA7" w:rsidRDefault="00243E50" w:rsidP="00741330">
                  <w:pPr>
                    <w:pStyle w:val="afff3"/>
                  </w:pPr>
                  <w:r w:rsidRPr="00767FA7">
                    <w:rPr>
                      <w:rFonts w:hint="eastAsia"/>
                    </w:rPr>
                    <w:t>产品</w:t>
                  </w:r>
                  <w:r w:rsidRPr="00767FA7">
                    <w:t>仓库</w:t>
                  </w:r>
                  <w:r w:rsidRPr="00767FA7">
                    <w:rPr>
                      <w:rFonts w:hint="eastAsia"/>
                    </w:rPr>
                    <w:t>、</w:t>
                  </w:r>
                  <w:r w:rsidRPr="00767FA7">
                    <w:t>生产车间</w:t>
                  </w:r>
                </w:p>
              </w:tc>
              <w:tc>
                <w:tcPr>
                  <w:tcW w:w="1531" w:type="dxa"/>
                  <w:vAlign w:val="center"/>
                </w:tcPr>
                <w:p w14:paraId="5D140017" w14:textId="107FAE77" w:rsidR="00243E50" w:rsidRPr="00767FA7" w:rsidRDefault="00243E50" w:rsidP="00741330">
                  <w:pPr>
                    <w:pStyle w:val="afff3"/>
                  </w:pPr>
                  <w:r w:rsidRPr="00767FA7">
                    <w:rPr>
                      <w:rFonts w:hint="eastAsia"/>
                    </w:rPr>
                    <w:t>产品</w:t>
                  </w:r>
                </w:p>
              </w:tc>
            </w:tr>
            <w:tr w:rsidR="008F3556" w:rsidRPr="00767FA7" w14:paraId="399D1CBC" w14:textId="77777777" w:rsidTr="00C343A0">
              <w:trPr>
                <w:trHeight w:val="24"/>
                <w:jc w:val="center"/>
              </w:trPr>
              <w:tc>
                <w:tcPr>
                  <w:tcW w:w="450" w:type="dxa"/>
                  <w:tcBorders>
                    <w:left w:val="nil"/>
                  </w:tcBorders>
                  <w:shd w:val="clear" w:color="auto" w:fill="auto"/>
                  <w:vAlign w:val="center"/>
                </w:tcPr>
                <w:p w14:paraId="35B697EC" w14:textId="122E4857" w:rsidR="00243E50" w:rsidRPr="00767FA7" w:rsidRDefault="00243E50" w:rsidP="00741330">
                  <w:pPr>
                    <w:pStyle w:val="afff3"/>
                  </w:pPr>
                  <w:r w:rsidRPr="00767FA7">
                    <w:rPr>
                      <w:rFonts w:hint="eastAsia"/>
                    </w:rPr>
                    <w:t>32</w:t>
                  </w:r>
                </w:p>
              </w:tc>
              <w:tc>
                <w:tcPr>
                  <w:tcW w:w="1843" w:type="dxa"/>
                  <w:shd w:val="clear" w:color="auto" w:fill="auto"/>
                  <w:vAlign w:val="center"/>
                </w:tcPr>
                <w:p w14:paraId="38EEFD4B" w14:textId="685DAC9A" w:rsidR="00243E50" w:rsidRPr="00767FA7" w:rsidRDefault="00243E50" w:rsidP="00741330">
                  <w:pPr>
                    <w:pStyle w:val="afff3"/>
                  </w:pPr>
                  <w:r w:rsidRPr="00767FA7">
                    <w:rPr>
                      <w:rFonts w:hint="eastAsia"/>
                    </w:rPr>
                    <w:t>一氧化碳</w:t>
                  </w:r>
                </w:p>
              </w:tc>
              <w:tc>
                <w:tcPr>
                  <w:tcW w:w="1134" w:type="dxa"/>
                  <w:shd w:val="clear" w:color="auto" w:fill="auto"/>
                  <w:vAlign w:val="center"/>
                </w:tcPr>
                <w:p w14:paraId="437807CE" w14:textId="5FBA4367" w:rsidR="00243E50" w:rsidRPr="00767FA7" w:rsidRDefault="00243E50" w:rsidP="00741330">
                  <w:pPr>
                    <w:pStyle w:val="afff3"/>
                  </w:pPr>
                  <w:r w:rsidRPr="00767FA7">
                    <w:rPr>
                      <w:rFonts w:hint="eastAsia"/>
                    </w:rPr>
                    <w:t>是</w:t>
                  </w:r>
                </w:p>
              </w:tc>
              <w:tc>
                <w:tcPr>
                  <w:tcW w:w="1134" w:type="dxa"/>
                  <w:shd w:val="clear" w:color="auto" w:fill="auto"/>
                  <w:vAlign w:val="center"/>
                </w:tcPr>
                <w:p w14:paraId="6ED03057" w14:textId="40098E1B" w:rsidR="00243E50" w:rsidRPr="00767FA7" w:rsidRDefault="00243E50" w:rsidP="00741330">
                  <w:pPr>
                    <w:pStyle w:val="afff3"/>
                  </w:pPr>
                  <w:r w:rsidRPr="00767FA7">
                    <w:rPr>
                      <w:rFonts w:hint="eastAsia"/>
                    </w:rPr>
                    <w:t>是</w:t>
                  </w:r>
                </w:p>
              </w:tc>
              <w:tc>
                <w:tcPr>
                  <w:tcW w:w="3118" w:type="dxa"/>
                  <w:vAlign w:val="center"/>
                </w:tcPr>
                <w:p w14:paraId="556CB0EA" w14:textId="6F8BB84D" w:rsidR="00243E50" w:rsidRPr="00767FA7" w:rsidRDefault="00243E50" w:rsidP="00741330">
                  <w:pPr>
                    <w:pStyle w:val="afff3"/>
                  </w:pPr>
                  <w:r w:rsidRPr="00767FA7">
                    <w:rPr>
                      <w:rFonts w:hint="eastAsia"/>
                    </w:rPr>
                    <w:t>厂区</w:t>
                  </w:r>
                </w:p>
              </w:tc>
              <w:tc>
                <w:tcPr>
                  <w:tcW w:w="1531" w:type="dxa"/>
                  <w:vAlign w:val="center"/>
                </w:tcPr>
                <w:p w14:paraId="45CBE1AA" w14:textId="51E1F767" w:rsidR="00243E50" w:rsidRPr="00767FA7" w:rsidRDefault="00243E50" w:rsidP="00741330">
                  <w:pPr>
                    <w:pStyle w:val="afff3"/>
                  </w:pPr>
                  <w:r w:rsidRPr="00767FA7">
                    <w:rPr>
                      <w:rFonts w:hint="eastAsia"/>
                    </w:rPr>
                    <w:t>火灾和爆炸伴生</w:t>
                  </w:r>
                  <w:r w:rsidRPr="00767FA7">
                    <w:rPr>
                      <w:rFonts w:hint="eastAsia"/>
                    </w:rPr>
                    <w:t>/</w:t>
                  </w:r>
                  <w:r w:rsidRPr="00767FA7">
                    <w:rPr>
                      <w:rFonts w:hint="eastAsia"/>
                    </w:rPr>
                    <w:t>次生物</w:t>
                  </w:r>
                </w:p>
              </w:tc>
            </w:tr>
            <w:tr w:rsidR="008F3556" w:rsidRPr="00767FA7" w14:paraId="66D097C4" w14:textId="77777777" w:rsidTr="00C343A0">
              <w:trPr>
                <w:trHeight w:val="24"/>
                <w:jc w:val="center"/>
              </w:trPr>
              <w:tc>
                <w:tcPr>
                  <w:tcW w:w="450" w:type="dxa"/>
                  <w:tcBorders>
                    <w:left w:val="nil"/>
                  </w:tcBorders>
                  <w:shd w:val="clear" w:color="auto" w:fill="auto"/>
                  <w:vAlign w:val="center"/>
                </w:tcPr>
                <w:p w14:paraId="5B643A4D" w14:textId="1499EC94" w:rsidR="00243E50" w:rsidRPr="00767FA7" w:rsidRDefault="00243E50" w:rsidP="00741330">
                  <w:pPr>
                    <w:pStyle w:val="afff3"/>
                  </w:pPr>
                  <w:r w:rsidRPr="00767FA7">
                    <w:rPr>
                      <w:rFonts w:hint="eastAsia"/>
                    </w:rPr>
                    <w:t>33</w:t>
                  </w:r>
                </w:p>
              </w:tc>
              <w:tc>
                <w:tcPr>
                  <w:tcW w:w="1843" w:type="dxa"/>
                  <w:shd w:val="clear" w:color="auto" w:fill="auto"/>
                  <w:vAlign w:val="center"/>
                </w:tcPr>
                <w:p w14:paraId="2F1D8C4B" w14:textId="7FB4290D" w:rsidR="00243E50" w:rsidRPr="00767FA7" w:rsidRDefault="00243E50" w:rsidP="00741330">
                  <w:pPr>
                    <w:pStyle w:val="afff3"/>
                  </w:pPr>
                  <w:r w:rsidRPr="00767FA7">
                    <w:rPr>
                      <w:rFonts w:hint="eastAsia"/>
                    </w:rPr>
                    <w:t>氮氧化物</w:t>
                  </w:r>
                </w:p>
              </w:tc>
              <w:tc>
                <w:tcPr>
                  <w:tcW w:w="1134" w:type="dxa"/>
                  <w:shd w:val="clear" w:color="auto" w:fill="auto"/>
                  <w:vAlign w:val="center"/>
                </w:tcPr>
                <w:p w14:paraId="1B9BD770" w14:textId="1E6B2765" w:rsidR="00243E50" w:rsidRPr="00767FA7" w:rsidRDefault="00243E50" w:rsidP="00741330">
                  <w:pPr>
                    <w:pStyle w:val="afff3"/>
                  </w:pPr>
                  <w:r w:rsidRPr="00767FA7">
                    <w:rPr>
                      <w:rFonts w:hint="eastAsia"/>
                    </w:rPr>
                    <w:t>否</w:t>
                  </w:r>
                </w:p>
              </w:tc>
              <w:tc>
                <w:tcPr>
                  <w:tcW w:w="1134" w:type="dxa"/>
                  <w:shd w:val="clear" w:color="auto" w:fill="auto"/>
                  <w:vAlign w:val="center"/>
                </w:tcPr>
                <w:p w14:paraId="44A4B463" w14:textId="0FD30A3D" w:rsidR="00243E50" w:rsidRPr="00767FA7" w:rsidRDefault="00243E50" w:rsidP="00741330">
                  <w:pPr>
                    <w:pStyle w:val="afff3"/>
                  </w:pPr>
                  <w:r w:rsidRPr="00767FA7">
                    <w:rPr>
                      <w:rFonts w:hint="eastAsia"/>
                    </w:rPr>
                    <w:t>是</w:t>
                  </w:r>
                </w:p>
              </w:tc>
              <w:tc>
                <w:tcPr>
                  <w:tcW w:w="3118" w:type="dxa"/>
                  <w:vAlign w:val="center"/>
                </w:tcPr>
                <w:p w14:paraId="58449035" w14:textId="655C11BE" w:rsidR="00243E50" w:rsidRPr="00767FA7" w:rsidRDefault="00243E50" w:rsidP="00741330">
                  <w:pPr>
                    <w:pStyle w:val="afff3"/>
                  </w:pPr>
                  <w:r w:rsidRPr="00767FA7">
                    <w:rPr>
                      <w:rFonts w:hint="eastAsia"/>
                    </w:rPr>
                    <w:t>厂区</w:t>
                  </w:r>
                </w:p>
              </w:tc>
              <w:tc>
                <w:tcPr>
                  <w:tcW w:w="1531" w:type="dxa"/>
                  <w:vAlign w:val="center"/>
                </w:tcPr>
                <w:p w14:paraId="595D2E93" w14:textId="18758568" w:rsidR="00243E50" w:rsidRPr="00767FA7" w:rsidRDefault="00243E50" w:rsidP="00741330">
                  <w:pPr>
                    <w:pStyle w:val="afff3"/>
                  </w:pPr>
                  <w:r w:rsidRPr="00767FA7">
                    <w:rPr>
                      <w:rFonts w:hint="eastAsia"/>
                    </w:rPr>
                    <w:t>火灾和爆炸伴生</w:t>
                  </w:r>
                  <w:r w:rsidRPr="00767FA7">
                    <w:rPr>
                      <w:rFonts w:hint="eastAsia"/>
                    </w:rPr>
                    <w:t>/</w:t>
                  </w:r>
                  <w:r w:rsidRPr="00767FA7">
                    <w:rPr>
                      <w:rFonts w:hint="eastAsia"/>
                    </w:rPr>
                    <w:t>次生物</w:t>
                  </w:r>
                </w:p>
              </w:tc>
            </w:tr>
          </w:tbl>
          <w:p w14:paraId="41DCADD4" w14:textId="6F62274F" w:rsidR="00356F50" w:rsidRPr="00767FA7" w:rsidRDefault="00356F50" w:rsidP="00356F50">
            <w:pPr>
              <w:pStyle w:val="50"/>
              <w:ind w:firstLine="361"/>
            </w:pPr>
            <w:r w:rsidRPr="00767FA7">
              <w:rPr>
                <w:rFonts w:hint="eastAsia"/>
              </w:rPr>
              <w:t>注</w:t>
            </w:r>
            <w:r w:rsidRPr="00767FA7">
              <w:t>：</w:t>
            </w:r>
            <w:r w:rsidRPr="00767FA7">
              <w:rPr>
                <w:rFonts w:hint="eastAsia"/>
              </w:rPr>
              <w:t>[</w:t>
            </w:r>
            <w:r w:rsidRPr="00767FA7">
              <w:t>1</w:t>
            </w:r>
            <w:r w:rsidRPr="00767FA7">
              <w:rPr>
                <w:rFonts w:hint="eastAsia"/>
              </w:rPr>
              <w:t>]</w:t>
            </w:r>
            <w:r w:rsidR="0048196E" w:rsidRPr="00767FA7">
              <w:rPr>
                <w:rFonts w:hint="eastAsia"/>
              </w:rPr>
              <w:t>由于</w:t>
            </w:r>
            <w:r w:rsidR="0048196E" w:rsidRPr="00767FA7">
              <w:t>生产仅为物理混合过程，</w:t>
            </w:r>
            <w:r w:rsidR="0048196E" w:rsidRPr="00767FA7">
              <w:rPr>
                <w:rFonts w:hint="eastAsia"/>
              </w:rPr>
              <w:t>本报告其他</w:t>
            </w:r>
            <w:r w:rsidR="0048196E" w:rsidRPr="00767FA7">
              <w:t>内容</w:t>
            </w:r>
            <w:r w:rsidR="0048196E" w:rsidRPr="00767FA7">
              <w:rPr>
                <w:rFonts w:hint="eastAsia"/>
              </w:rPr>
              <w:t>中</w:t>
            </w:r>
            <w:r w:rsidR="0048196E" w:rsidRPr="00767FA7">
              <w:t>产品</w:t>
            </w:r>
            <w:r w:rsidR="0048196E" w:rsidRPr="00767FA7">
              <w:rPr>
                <w:rFonts w:hint="eastAsia"/>
              </w:rPr>
              <w:t>归入多个</w:t>
            </w:r>
            <w:r w:rsidR="0048196E" w:rsidRPr="00767FA7">
              <w:t>危险物质</w:t>
            </w:r>
            <w:r w:rsidR="0048196E" w:rsidRPr="00767FA7">
              <w:rPr>
                <w:rFonts w:hint="eastAsia"/>
              </w:rPr>
              <w:t>，</w:t>
            </w:r>
            <w:r w:rsidR="0048196E" w:rsidRPr="00767FA7">
              <w:t>不以产品名称表示。</w:t>
            </w:r>
          </w:p>
          <w:p w14:paraId="661F7071" w14:textId="21ADC7CD" w:rsidR="00243E50" w:rsidRPr="00767FA7" w:rsidRDefault="00243E50" w:rsidP="00243E50">
            <w:pPr>
              <w:pStyle w:val="340"/>
            </w:pPr>
            <w:r w:rsidRPr="00767FA7">
              <w:rPr>
                <w:rFonts w:hint="eastAsia"/>
              </w:rPr>
              <w:t>2</w:t>
            </w:r>
            <w:r w:rsidRPr="00767FA7">
              <w:t xml:space="preserve">.5.3.2 </w:t>
            </w:r>
            <w:r w:rsidRPr="00767FA7">
              <w:rPr>
                <w:rFonts w:hint="eastAsia"/>
              </w:rPr>
              <w:t>生产系统危险性识别</w:t>
            </w:r>
          </w:p>
          <w:p w14:paraId="52F10342" w14:textId="5B6187F4" w:rsidR="00E806C6" w:rsidRPr="00767FA7" w:rsidRDefault="00E806C6" w:rsidP="001165D1">
            <w:pPr>
              <w:pStyle w:val="affd"/>
            </w:pPr>
            <w:r w:rsidRPr="00767FA7">
              <w:rPr>
                <w:rFonts w:hint="eastAsia"/>
              </w:rPr>
              <w:t>（</w:t>
            </w:r>
            <w:r w:rsidRPr="00767FA7">
              <w:rPr>
                <w:rFonts w:hint="eastAsia"/>
              </w:rPr>
              <w:t>1</w:t>
            </w:r>
            <w:r w:rsidRPr="00767FA7">
              <w:rPr>
                <w:rFonts w:hint="eastAsia"/>
              </w:rPr>
              <w:t>）危险单元划分</w:t>
            </w:r>
          </w:p>
          <w:p w14:paraId="44A840F2" w14:textId="7E7588CB" w:rsidR="009B0D42" w:rsidRPr="00767FA7" w:rsidRDefault="00EB69A3" w:rsidP="001165D1">
            <w:pPr>
              <w:pStyle w:val="affd"/>
            </w:pPr>
            <w:r w:rsidRPr="00767FA7">
              <w:rPr>
                <w:rFonts w:hint="eastAsia"/>
              </w:rPr>
              <w:t>按工艺流程和平面布置功能区划</w:t>
            </w:r>
            <w:r w:rsidR="008B5A5E" w:rsidRPr="00767FA7">
              <w:rPr>
                <w:rFonts w:hint="eastAsia"/>
              </w:rPr>
              <w:t>（见厂区</w:t>
            </w:r>
            <w:r w:rsidR="008B5A5E" w:rsidRPr="00767FA7">
              <w:t>平面布置图</w:t>
            </w:r>
            <w:r w:rsidR="008B5A5E" w:rsidRPr="00767FA7">
              <w:rPr>
                <w:rFonts w:hint="eastAsia"/>
              </w:rPr>
              <w:t>）</w:t>
            </w:r>
            <w:r w:rsidRPr="00767FA7">
              <w:rPr>
                <w:rFonts w:hint="eastAsia"/>
              </w:rPr>
              <w:t>，结合</w:t>
            </w:r>
            <w:r w:rsidR="00F859ED" w:rsidRPr="00767FA7">
              <w:rPr>
                <w:rFonts w:hint="eastAsia"/>
              </w:rPr>
              <w:t>物质</w:t>
            </w:r>
            <w:r w:rsidRPr="00767FA7">
              <w:rPr>
                <w:rFonts w:hint="eastAsia"/>
              </w:rPr>
              <w:t>危险性识别，</w:t>
            </w:r>
            <w:r w:rsidR="00F859ED" w:rsidRPr="00767FA7">
              <w:rPr>
                <w:rFonts w:hint="eastAsia"/>
              </w:rPr>
              <w:t>进行危险</w:t>
            </w:r>
            <w:r w:rsidR="00F859ED" w:rsidRPr="00767FA7">
              <w:t>单元划分，结果如下表所示。</w:t>
            </w:r>
          </w:p>
          <w:p w14:paraId="0DFD3B3C" w14:textId="6D1F08E2" w:rsidR="00F859ED" w:rsidRPr="00767FA7" w:rsidRDefault="00F859ED" w:rsidP="00F859ED">
            <w:pPr>
              <w:pStyle w:val="affff"/>
            </w:pPr>
            <w:r w:rsidRPr="00767FA7">
              <w:rPr>
                <w:rFonts w:hint="eastAsia"/>
              </w:rPr>
              <w:t>表</w:t>
            </w:r>
            <w:r w:rsidRPr="00767FA7">
              <w:rPr>
                <w:rFonts w:hint="eastAsia"/>
              </w:rPr>
              <w:t xml:space="preserve">  </w:t>
            </w:r>
            <w:r w:rsidRPr="00767FA7">
              <w:rPr>
                <w:rFonts w:hint="eastAsia"/>
              </w:rPr>
              <w:t>危险单元</w:t>
            </w:r>
            <w:r w:rsidRPr="00767FA7">
              <w:t>划分及</w:t>
            </w:r>
            <w:r w:rsidRPr="00767FA7">
              <w:rPr>
                <w:rFonts w:hint="eastAsia"/>
              </w:rPr>
              <w:t>危险物质</w:t>
            </w:r>
            <w:r w:rsidR="00356F50" w:rsidRPr="00767FA7">
              <w:rPr>
                <w:rFonts w:hint="eastAsia"/>
              </w:rPr>
              <w:t>最大</w:t>
            </w:r>
            <w:r w:rsidR="00356F50" w:rsidRPr="00767FA7">
              <w:t>存在量</w:t>
            </w:r>
          </w:p>
          <w:tbl>
            <w:tblPr>
              <w:tblW w:w="9216"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55"/>
              <w:gridCol w:w="1683"/>
              <w:gridCol w:w="1417"/>
              <w:gridCol w:w="1276"/>
              <w:gridCol w:w="1276"/>
              <w:gridCol w:w="1417"/>
              <w:gridCol w:w="1392"/>
            </w:tblGrid>
            <w:tr w:rsidR="008F3556" w:rsidRPr="00767FA7" w14:paraId="4065970D" w14:textId="3BBAA935" w:rsidTr="00C343A0">
              <w:trPr>
                <w:trHeight w:val="340"/>
                <w:jc w:val="center"/>
              </w:trPr>
              <w:tc>
                <w:tcPr>
                  <w:tcW w:w="755" w:type="dxa"/>
                  <w:vMerge w:val="restart"/>
                  <w:tcBorders>
                    <w:top w:val="single" w:sz="12" w:space="0" w:color="auto"/>
                    <w:left w:val="nil"/>
                  </w:tcBorders>
                  <w:shd w:val="clear" w:color="auto" w:fill="auto"/>
                  <w:vAlign w:val="center"/>
                </w:tcPr>
                <w:p w14:paraId="322F7E8C" w14:textId="79933DF0" w:rsidR="008B5A5E" w:rsidRPr="00767FA7" w:rsidRDefault="008B5A5E" w:rsidP="00741330">
                  <w:pPr>
                    <w:pStyle w:val="afff3"/>
                  </w:pPr>
                  <w:r w:rsidRPr="00767FA7">
                    <w:rPr>
                      <w:rFonts w:hint="eastAsia"/>
                    </w:rPr>
                    <w:t>序号</w:t>
                  </w:r>
                </w:p>
              </w:tc>
              <w:tc>
                <w:tcPr>
                  <w:tcW w:w="1683" w:type="dxa"/>
                  <w:vMerge w:val="restart"/>
                  <w:tcBorders>
                    <w:top w:val="single" w:sz="12" w:space="0" w:color="auto"/>
                  </w:tcBorders>
                  <w:shd w:val="clear" w:color="auto" w:fill="auto"/>
                  <w:vAlign w:val="center"/>
                </w:tcPr>
                <w:p w14:paraId="631683EB" w14:textId="09EBD9AB" w:rsidR="008B5A5E" w:rsidRPr="00767FA7" w:rsidRDefault="008B5A5E" w:rsidP="00741330">
                  <w:pPr>
                    <w:pStyle w:val="afff3"/>
                  </w:pPr>
                  <w:r w:rsidRPr="00767FA7">
                    <w:rPr>
                      <w:rFonts w:hint="eastAsia"/>
                    </w:rPr>
                    <w:t>危险物质</w:t>
                  </w:r>
                </w:p>
              </w:tc>
              <w:tc>
                <w:tcPr>
                  <w:tcW w:w="6778" w:type="dxa"/>
                  <w:gridSpan w:val="5"/>
                  <w:tcBorders>
                    <w:top w:val="single" w:sz="12" w:space="0" w:color="auto"/>
                    <w:bottom w:val="single" w:sz="12" w:space="0" w:color="auto"/>
                  </w:tcBorders>
                  <w:shd w:val="clear" w:color="auto" w:fill="auto"/>
                  <w:vAlign w:val="center"/>
                </w:tcPr>
                <w:p w14:paraId="02FA2070" w14:textId="425E3195" w:rsidR="008B5A5E" w:rsidRPr="00767FA7" w:rsidRDefault="008B5A5E" w:rsidP="00741330">
                  <w:pPr>
                    <w:pStyle w:val="afff3"/>
                  </w:pPr>
                  <w:r w:rsidRPr="00767FA7">
                    <w:rPr>
                      <w:rFonts w:hint="eastAsia"/>
                    </w:rPr>
                    <w:t>危险单元</w:t>
                  </w:r>
                </w:p>
              </w:tc>
            </w:tr>
            <w:tr w:rsidR="008F3556" w:rsidRPr="00767FA7" w14:paraId="3B972A44" w14:textId="50BB156B" w:rsidTr="00C343A0">
              <w:trPr>
                <w:trHeight w:val="700"/>
                <w:jc w:val="center"/>
              </w:trPr>
              <w:tc>
                <w:tcPr>
                  <w:tcW w:w="755" w:type="dxa"/>
                  <w:vMerge/>
                  <w:tcBorders>
                    <w:left w:val="nil"/>
                    <w:bottom w:val="single" w:sz="12" w:space="0" w:color="auto"/>
                  </w:tcBorders>
                  <w:shd w:val="clear" w:color="auto" w:fill="auto"/>
                  <w:vAlign w:val="center"/>
                </w:tcPr>
                <w:p w14:paraId="46D62D76" w14:textId="7C558532" w:rsidR="008B5A5E" w:rsidRPr="00767FA7" w:rsidRDefault="008B5A5E" w:rsidP="00741330">
                  <w:pPr>
                    <w:pStyle w:val="afff3"/>
                  </w:pPr>
                </w:p>
              </w:tc>
              <w:tc>
                <w:tcPr>
                  <w:tcW w:w="1683" w:type="dxa"/>
                  <w:vMerge/>
                  <w:tcBorders>
                    <w:bottom w:val="single" w:sz="12" w:space="0" w:color="auto"/>
                  </w:tcBorders>
                  <w:shd w:val="clear" w:color="auto" w:fill="auto"/>
                  <w:vAlign w:val="center"/>
                </w:tcPr>
                <w:p w14:paraId="219AD858" w14:textId="3C5E54E6" w:rsidR="008B5A5E" w:rsidRPr="00767FA7" w:rsidRDefault="008B5A5E" w:rsidP="00741330">
                  <w:pPr>
                    <w:pStyle w:val="afff3"/>
                  </w:pPr>
                </w:p>
              </w:tc>
              <w:tc>
                <w:tcPr>
                  <w:tcW w:w="1417" w:type="dxa"/>
                  <w:tcBorders>
                    <w:top w:val="single" w:sz="12" w:space="0" w:color="auto"/>
                    <w:bottom w:val="single" w:sz="12" w:space="0" w:color="auto"/>
                  </w:tcBorders>
                  <w:shd w:val="clear" w:color="auto" w:fill="auto"/>
                  <w:vAlign w:val="center"/>
                </w:tcPr>
                <w:p w14:paraId="4C6A5E97" w14:textId="4B6001C6" w:rsidR="008B5A5E" w:rsidRPr="00767FA7" w:rsidRDefault="008B5A5E" w:rsidP="00741330">
                  <w:pPr>
                    <w:pStyle w:val="afff3"/>
                  </w:pPr>
                  <w:r w:rsidRPr="00767FA7">
                    <w:rPr>
                      <w:rFonts w:hint="eastAsia"/>
                    </w:rPr>
                    <w:t>原料仓库</w:t>
                  </w:r>
                  <w:r w:rsidR="00FC3DBC" w:rsidRPr="00767FA7">
                    <w:rPr>
                      <w:rFonts w:hint="eastAsia"/>
                      <w:vertAlign w:val="superscript"/>
                    </w:rPr>
                    <w:t>[</w:t>
                  </w:r>
                  <w:r w:rsidR="00FC3DBC" w:rsidRPr="00767FA7">
                    <w:rPr>
                      <w:vertAlign w:val="superscript"/>
                    </w:rPr>
                    <w:t>4</w:t>
                  </w:r>
                  <w:r w:rsidR="00FC3DBC" w:rsidRPr="00767FA7">
                    <w:rPr>
                      <w:rFonts w:hint="eastAsia"/>
                      <w:vertAlign w:val="superscript"/>
                    </w:rPr>
                    <w:t>]</w:t>
                  </w:r>
                </w:p>
              </w:tc>
              <w:tc>
                <w:tcPr>
                  <w:tcW w:w="1276" w:type="dxa"/>
                  <w:tcBorders>
                    <w:top w:val="single" w:sz="12" w:space="0" w:color="auto"/>
                    <w:bottom w:val="single" w:sz="12" w:space="0" w:color="auto"/>
                  </w:tcBorders>
                  <w:shd w:val="clear" w:color="auto" w:fill="auto"/>
                  <w:vAlign w:val="center"/>
                </w:tcPr>
                <w:p w14:paraId="27BBB0A8" w14:textId="2C70020A" w:rsidR="008B5A5E" w:rsidRPr="00767FA7" w:rsidRDefault="008B5A5E" w:rsidP="00741330">
                  <w:pPr>
                    <w:pStyle w:val="afff3"/>
                  </w:pPr>
                  <w:r w:rsidRPr="00767FA7">
                    <w:rPr>
                      <w:rFonts w:hint="eastAsia"/>
                    </w:rPr>
                    <w:t>1</w:t>
                  </w:r>
                  <w:r w:rsidRPr="00767FA7">
                    <w:t>-3#</w:t>
                  </w:r>
                  <w:r w:rsidRPr="00767FA7">
                    <w:rPr>
                      <w:rFonts w:hint="eastAsia"/>
                    </w:rPr>
                    <w:t>厂房</w:t>
                  </w:r>
                  <w:r w:rsidRPr="00767FA7">
                    <w:rPr>
                      <w:rFonts w:hint="eastAsia"/>
                      <w:vertAlign w:val="superscript"/>
                    </w:rPr>
                    <w:t>[</w:t>
                  </w:r>
                  <w:r w:rsidRPr="00767FA7">
                    <w:rPr>
                      <w:vertAlign w:val="superscript"/>
                    </w:rPr>
                    <w:t>2</w:t>
                  </w:r>
                  <w:r w:rsidRPr="00767FA7">
                    <w:rPr>
                      <w:rFonts w:hint="eastAsia"/>
                      <w:vertAlign w:val="superscript"/>
                    </w:rPr>
                    <w:t>]</w:t>
                  </w:r>
                </w:p>
              </w:tc>
              <w:tc>
                <w:tcPr>
                  <w:tcW w:w="1276" w:type="dxa"/>
                  <w:tcBorders>
                    <w:top w:val="single" w:sz="12" w:space="0" w:color="auto"/>
                    <w:bottom w:val="single" w:sz="12" w:space="0" w:color="auto"/>
                  </w:tcBorders>
                  <w:vAlign w:val="center"/>
                </w:tcPr>
                <w:p w14:paraId="6674E2CA" w14:textId="0D2CBA67" w:rsidR="008B5A5E" w:rsidRPr="00767FA7" w:rsidRDefault="008B5A5E" w:rsidP="00741330">
                  <w:pPr>
                    <w:pStyle w:val="afff3"/>
                  </w:pPr>
                  <w:r w:rsidRPr="00767FA7">
                    <w:rPr>
                      <w:rFonts w:hint="eastAsia"/>
                    </w:rPr>
                    <w:t>2</w:t>
                  </w:r>
                  <w:r w:rsidRPr="00767FA7">
                    <w:t>#</w:t>
                  </w:r>
                  <w:r w:rsidRPr="00767FA7">
                    <w:rPr>
                      <w:rFonts w:hint="eastAsia"/>
                    </w:rPr>
                    <w:t>厂房</w:t>
                  </w:r>
                </w:p>
              </w:tc>
              <w:tc>
                <w:tcPr>
                  <w:tcW w:w="1417" w:type="dxa"/>
                  <w:tcBorders>
                    <w:top w:val="single" w:sz="12" w:space="0" w:color="auto"/>
                    <w:bottom w:val="single" w:sz="12" w:space="0" w:color="auto"/>
                  </w:tcBorders>
                  <w:vAlign w:val="center"/>
                </w:tcPr>
                <w:p w14:paraId="2D2D3D58" w14:textId="37F2D5D3" w:rsidR="008B5A5E" w:rsidRPr="00767FA7" w:rsidRDefault="008B5A5E" w:rsidP="00741330">
                  <w:pPr>
                    <w:pStyle w:val="afff3"/>
                  </w:pPr>
                  <w:r w:rsidRPr="00767FA7">
                    <w:rPr>
                      <w:rFonts w:hint="eastAsia"/>
                    </w:rPr>
                    <w:t>4</w:t>
                  </w:r>
                  <w:r w:rsidRPr="00767FA7">
                    <w:t>#</w:t>
                  </w:r>
                  <w:r w:rsidRPr="00767FA7">
                    <w:rPr>
                      <w:rFonts w:hint="eastAsia"/>
                    </w:rPr>
                    <w:t>厂房</w:t>
                  </w:r>
                  <w:r w:rsidRPr="00767FA7">
                    <w:rPr>
                      <w:rFonts w:hint="eastAsia"/>
                      <w:vertAlign w:val="superscript"/>
                    </w:rPr>
                    <w:t>[</w:t>
                  </w:r>
                  <w:r w:rsidRPr="00767FA7">
                    <w:rPr>
                      <w:vertAlign w:val="superscript"/>
                    </w:rPr>
                    <w:t>3</w:t>
                  </w:r>
                  <w:r w:rsidRPr="00767FA7">
                    <w:rPr>
                      <w:rFonts w:hint="eastAsia"/>
                      <w:vertAlign w:val="superscript"/>
                    </w:rPr>
                    <w:t>]</w:t>
                  </w:r>
                </w:p>
              </w:tc>
              <w:tc>
                <w:tcPr>
                  <w:tcW w:w="1392" w:type="dxa"/>
                  <w:tcBorders>
                    <w:top w:val="single" w:sz="12" w:space="0" w:color="auto"/>
                    <w:bottom w:val="single" w:sz="12" w:space="0" w:color="auto"/>
                  </w:tcBorders>
                  <w:vAlign w:val="center"/>
                </w:tcPr>
                <w:p w14:paraId="34319493" w14:textId="02D08475" w:rsidR="008B5A5E" w:rsidRPr="00767FA7" w:rsidRDefault="008B5A5E" w:rsidP="00741330">
                  <w:pPr>
                    <w:pStyle w:val="afff3"/>
                  </w:pPr>
                  <w:r w:rsidRPr="00767FA7">
                    <w:rPr>
                      <w:rFonts w:hint="eastAsia"/>
                    </w:rPr>
                    <w:t>危废</w:t>
                  </w:r>
                  <w:r w:rsidRPr="00767FA7">
                    <w:t>仓库</w:t>
                  </w:r>
                </w:p>
              </w:tc>
            </w:tr>
            <w:tr w:rsidR="008F3556" w:rsidRPr="00767FA7" w14:paraId="078A383B" w14:textId="6D1D88B1" w:rsidTr="00C343A0">
              <w:trPr>
                <w:trHeight w:val="90"/>
                <w:jc w:val="center"/>
              </w:trPr>
              <w:tc>
                <w:tcPr>
                  <w:tcW w:w="755" w:type="dxa"/>
                  <w:tcBorders>
                    <w:left w:val="nil"/>
                  </w:tcBorders>
                  <w:shd w:val="clear" w:color="auto" w:fill="auto"/>
                  <w:vAlign w:val="center"/>
                </w:tcPr>
                <w:p w14:paraId="313D4F9E" w14:textId="77777777" w:rsidR="002A353E" w:rsidRPr="00767FA7" w:rsidRDefault="002A353E" w:rsidP="002A353E">
                  <w:pPr>
                    <w:pStyle w:val="afff3"/>
                  </w:pPr>
                  <w:r w:rsidRPr="00767FA7">
                    <w:t>1</w:t>
                  </w:r>
                </w:p>
              </w:tc>
              <w:tc>
                <w:tcPr>
                  <w:tcW w:w="1683" w:type="dxa"/>
                  <w:shd w:val="clear" w:color="auto" w:fill="auto"/>
                  <w:vAlign w:val="center"/>
                </w:tcPr>
                <w:p w14:paraId="18241CDE" w14:textId="4D0DD8A9" w:rsidR="002A353E" w:rsidRPr="00767FA7" w:rsidRDefault="002A353E" w:rsidP="002A353E">
                  <w:pPr>
                    <w:pStyle w:val="afff3"/>
                  </w:pPr>
                  <w:r w:rsidRPr="00767FA7">
                    <w:rPr>
                      <w:rFonts w:hint="eastAsia"/>
                    </w:rPr>
                    <w:t>高锰酸钠</w:t>
                  </w:r>
                </w:p>
              </w:tc>
              <w:tc>
                <w:tcPr>
                  <w:tcW w:w="1417" w:type="dxa"/>
                  <w:shd w:val="clear" w:color="auto" w:fill="auto"/>
                  <w:vAlign w:val="center"/>
                </w:tcPr>
                <w:p w14:paraId="3C743A87" w14:textId="4ECC515D" w:rsidR="002A353E" w:rsidRPr="00767FA7" w:rsidRDefault="002A353E" w:rsidP="002A353E">
                  <w:pPr>
                    <w:pStyle w:val="afff3"/>
                  </w:pPr>
                  <w:r w:rsidRPr="00767FA7">
                    <w:rPr>
                      <w:rFonts w:hint="eastAsia"/>
                    </w:rPr>
                    <w:t>2</w:t>
                  </w:r>
                </w:p>
              </w:tc>
              <w:tc>
                <w:tcPr>
                  <w:tcW w:w="1276" w:type="dxa"/>
                  <w:shd w:val="clear" w:color="auto" w:fill="auto"/>
                  <w:vAlign w:val="center"/>
                </w:tcPr>
                <w:p w14:paraId="51F62AA1" w14:textId="5DD98DDA" w:rsidR="002A353E" w:rsidRPr="00767FA7" w:rsidRDefault="002A353E" w:rsidP="002A353E">
                  <w:pPr>
                    <w:pStyle w:val="afff3"/>
                  </w:pPr>
                  <w:r w:rsidRPr="00767FA7">
                    <w:rPr>
                      <w:rFonts w:hint="eastAsia"/>
                      <w:sz w:val="22"/>
                      <w:szCs w:val="22"/>
                    </w:rPr>
                    <w:t>0.04</w:t>
                  </w:r>
                </w:p>
              </w:tc>
              <w:tc>
                <w:tcPr>
                  <w:tcW w:w="1276" w:type="dxa"/>
                  <w:vAlign w:val="center"/>
                </w:tcPr>
                <w:p w14:paraId="6BCE374E" w14:textId="7E23BEEE" w:rsidR="002A353E" w:rsidRPr="00767FA7" w:rsidRDefault="002A353E" w:rsidP="002A353E">
                  <w:pPr>
                    <w:pStyle w:val="afff3"/>
                  </w:pPr>
                  <w:r w:rsidRPr="00767FA7">
                    <w:rPr>
                      <w:rFonts w:hint="eastAsia"/>
                      <w:sz w:val="22"/>
                      <w:szCs w:val="22"/>
                    </w:rPr>
                    <w:t>0.04</w:t>
                  </w:r>
                </w:p>
              </w:tc>
              <w:tc>
                <w:tcPr>
                  <w:tcW w:w="1417" w:type="dxa"/>
                  <w:vAlign w:val="center"/>
                </w:tcPr>
                <w:p w14:paraId="612C9CDA" w14:textId="33D295ED" w:rsidR="002A353E" w:rsidRPr="00767FA7" w:rsidRDefault="002A353E" w:rsidP="002A353E">
                  <w:pPr>
                    <w:pStyle w:val="afff3"/>
                  </w:pPr>
                  <w:r w:rsidRPr="00767FA7">
                    <w:rPr>
                      <w:rFonts w:hint="eastAsia"/>
                      <w:sz w:val="22"/>
                      <w:szCs w:val="22"/>
                    </w:rPr>
                    <w:t>0.043</w:t>
                  </w:r>
                </w:p>
              </w:tc>
              <w:tc>
                <w:tcPr>
                  <w:tcW w:w="1392" w:type="dxa"/>
                  <w:vMerge w:val="restart"/>
                  <w:vAlign w:val="center"/>
                </w:tcPr>
                <w:p w14:paraId="2111DE78" w14:textId="28EE2874" w:rsidR="002A353E" w:rsidRPr="00767FA7" w:rsidRDefault="002A353E" w:rsidP="002A353E">
                  <w:pPr>
                    <w:pStyle w:val="afff3"/>
                  </w:pPr>
                  <w:r w:rsidRPr="00767FA7">
                    <w:rPr>
                      <w:rFonts w:hint="eastAsia"/>
                    </w:rPr>
                    <w:t>微乎其微</w:t>
                  </w:r>
                  <w:r w:rsidRPr="00767FA7">
                    <w:rPr>
                      <w:rFonts w:hint="eastAsia"/>
                      <w:vertAlign w:val="superscript"/>
                    </w:rPr>
                    <w:t>[</w:t>
                  </w:r>
                  <w:r w:rsidRPr="00767FA7">
                    <w:rPr>
                      <w:vertAlign w:val="superscript"/>
                    </w:rPr>
                    <w:t>5</w:t>
                  </w:r>
                  <w:r w:rsidRPr="00767FA7">
                    <w:rPr>
                      <w:rFonts w:hint="eastAsia"/>
                      <w:vertAlign w:val="superscript"/>
                    </w:rPr>
                    <w:t>]</w:t>
                  </w:r>
                </w:p>
              </w:tc>
            </w:tr>
            <w:tr w:rsidR="008F3556" w:rsidRPr="00767FA7" w14:paraId="38C8D2C3" w14:textId="45907849" w:rsidTr="00C343A0">
              <w:trPr>
                <w:trHeight w:val="90"/>
                <w:jc w:val="center"/>
              </w:trPr>
              <w:tc>
                <w:tcPr>
                  <w:tcW w:w="755" w:type="dxa"/>
                  <w:tcBorders>
                    <w:left w:val="nil"/>
                  </w:tcBorders>
                  <w:shd w:val="clear" w:color="auto" w:fill="auto"/>
                  <w:vAlign w:val="center"/>
                </w:tcPr>
                <w:p w14:paraId="5C9BEB86" w14:textId="77777777" w:rsidR="002A353E" w:rsidRPr="00767FA7" w:rsidRDefault="002A353E" w:rsidP="002A353E">
                  <w:pPr>
                    <w:pStyle w:val="afff3"/>
                  </w:pPr>
                  <w:r w:rsidRPr="00767FA7">
                    <w:t>2</w:t>
                  </w:r>
                </w:p>
              </w:tc>
              <w:tc>
                <w:tcPr>
                  <w:tcW w:w="1683" w:type="dxa"/>
                  <w:shd w:val="clear" w:color="auto" w:fill="auto"/>
                  <w:vAlign w:val="center"/>
                </w:tcPr>
                <w:p w14:paraId="64A76771" w14:textId="058DE2BA" w:rsidR="002A353E" w:rsidRPr="00767FA7" w:rsidRDefault="002A353E" w:rsidP="002A353E">
                  <w:pPr>
                    <w:pStyle w:val="afff3"/>
                  </w:pPr>
                  <w:r w:rsidRPr="00767FA7">
                    <w:rPr>
                      <w:rFonts w:hint="eastAsia"/>
                    </w:rPr>
                    <w:t>硫酸铜</w:t>
                  </w:r>
                </w:p>
              </w:tc>
              <w:tc>
                <w:tcPr>
                  <w:tcW w:w="1417" w:type="dxa"/>
                  <w:shd w:val="clear" w:color="auto" w:fill="auto"/>
                  <w:vAlign w:val="center"/>
                </w:tcPr>
                <w:p w14:paraId="05384C3F" w14:textId="0F5A4AEF" w:rsidR="002A353E" w:rsidRPr="00767FA7" w:rsidRDefault="002A353E" w:rsidP="002A353E">
                  <w:pPr>
                    <w:pStyle w:val="afff3"/>
                  </w:pPr>
                  <w:r w:rsidRPr="00767FA7">
                    <w:t>10</w:t>
                  </w:r>
                </w:p>
              </w:tc>
              <w:tc>
                <w:tcPr>
                  <w:tcW w:w="1276" w:type="dxa"/>
                  <w:shd w:val="clear" w:color="auto" w:fill="auto"/>
                  <w:vAlign w:val="center"/>
                </w:tcPr>
                <w:p w14:paraId="5BD1B978" w14:textId="5DDA4870" w:rsidR="002A353E" w:rsidRPr="00767FA7" w:rsidRDefault="002A353E" w:rsidP="002A353E">
                  <w:pPr>
                    <w:pStyle w:val="afff3"/>
                  </w:pPr>
                  <w:r w:rsidRPr="00767FA7">
                    <w:rPr>
                      <w:rFonts w:hint="eastAsia"/>
                      <w:sz w:val="22"/>
                      <w:szCs w:val="22"/>
                    </w:rPr>
                    <w:t>0.56</w:t>
                  </w:r>
                </w:p>
              </w:tc>
              <w:tc>
                <w:tcPr>
                  <w:tcW w:w="1276" w:type="dxa"/>
                  <w:vAlign w:val="center"/>
                </w:tcPr>
                <w:p w14:paraId="17C50D5C" w14:textId="722E10CF" w:rsidR="002A353E" w:rsidRPr="00767FA7" w:rsidRDefault="002A353E" w:rsidP="002A353E">
                  <w:pPr>
                    <w:pStyle w:val="afff3"/>
                  </w:pPr>
                  <w:r w:rsidRPr="00767FA7">
                    <w:rPr>
                      <w:rFonts w:hint="eastAsia"/>
                      <w:sz w:val="22"/>
                      <w:szCs w:val="22"/>
                    </w:rPr>
                    <w:t>0.56</w:t>
                  </w:r>
                </w:p>
              </w:tc>
              <w:tc>
                <w:tcPr>
                  <w:tcW w:w="1417" w:type="dxa"/>
                  <w:vAlign w:val="center"/>
                </w:tcPr>
                <w:p w14:paraId="7D9E30F3" w14:textId="541031D8" w:rsidR="002A353E" w:rsidRPr="00767FA7" w:rsidRDefault="002A353E" w:rsidP="002A353E">
                  <w:pPr>
                    <w:pStyle w:val="afff3"/>
                  </w:pPr>
                  <w:r w:rsidRPr="00767FA7">
                    <w:rPr>
                      <w:rFonts w:hint="eastAsia"/>
                      <w:sz w:val="22"/>
                      <w:szCs w:val="22"/>
                    </w:rPr>
                    <w:t>0.56</w:t>
                  </w:r>
                </w:p>
              </w:tc>
              <w:tc>
                <w:tcPr>
                  <w:tcW w:w="1392" w:type="dxa"/>
                  <w:vMerge/>
                  <w:vAlign w:val="center"/>
                </w:tcPr>
                <w:p w14:paraId="5263686D" w14:textId="77777777" w:rsidR="002A353E" w:rsidRPr="00767FA7" w:rsidRDefault="002A353E" w:rsidP="002A353E">
                  <w:pPr>
                    <w:pStyle w:val="afff3"/>
                  </w:pPr>
                </w:p>
              </w:tc>
            </w:tr>
            <w:tr w:rsidR="008F3556" w:rsidRPr="00767FA7" w14:paraId="3B077B6B" w14:textId="4AAA0A9E" w:rsidTr="00C343A0">
              <w:trPr>
                <w:trHeight w:val="90"/>
                <w:jc w:val="center"/>
              </w:trPr>
              <w:tc>
                <w:tcPr>
                  <w:tcW w:w="755" w:type="dxa"/>
                  <w:tcBorders>
                    <w:left w:val="nil"/>
                  </w:tcBorders>
                  <w:shd w:val="clear" w:color="auto" w:fill="auto"/>
                  <w:vAlign w:val="center"/>
                </w:tcPr>
                <w:p w14:paraId="0B4A5FAE" w14:textId="77777777" w:rsidR="002A353E" w:rsidRPr="00767FA7" w:rsidRDefault="002A353E" w:rsidP="002A353E">
                  <w:pPr>
                    <w:pStyle w:val="afff3"/>
                  </w:pPr>
                  <w:r w:rsidRPr="00767FA7">
                    <w:t>3</w:t>
                  </w:r>
                </w:p>
              </w:tc>
              <w:tc>
                <w:tcPr>
                  <w:tcW w:w="1683" w:type="dxa"/>
                  <w:shd w:val="clear" w:color="auto" w:fill="auto"/>
                  <w:vAlign w:val="center"/>
                </w:tcPr>
                <w:p w14:paraId="3F454BB6" w14:textId="3A7C6469" w:rsidR="002A353E" w:rsidRPr="00767FA7" w:rsidRDefault="002A353E" w:rsidP="002A353E">
                  <w:pPr>
                    <w:pStyle w:val="afff3"/>
                  </w:pPr>
                  <w:r w:rsidRPr="00767FA7">
                    <w:rPr>
                      <w:rFonts w:hint="eastAsia"/>
                    </w:rPr>
                    <w:t>亚氯酸钠</w:t>
                  </w:r>
                </w:p>
              </w:tc>
              <w:tc>
                <w:tcPr>
                  <w:tcW w:w="1417" w:type="dxa"/>
                  <w:shd w:val="clear" w:color="auto" w:fill="auto"/>
                  <w:vAlign w:val="center"/>
                </w:tcPr>
                <w:p w14:paraId="6076531E" w14:textId="15F97237" w:rsidR="002A353E" w:rsidRPr="00767FA7" w:rsidRDefault="002A353E" w:rsidP="002A353E">
                  <w:pPr>
                    <w:pStyle w:val="afff3"/>
                  </w:pPr>
                  <w:r w:rsidRPr="00767FA7">
                    <w:t>0.2</w:t>
                  </w:r>
                </w:p>
              </w:tc>
              <w:tc>
                <w:tcPr>
                  <w:tcW w:w="1276" w:type="dxa"/>
                  <w:shd w:val="clear" w:color="auto" w:fill="auto"/>
                  <w:vAlign w:val="center"/>
                </w:tcPr>
                <w:p w14:paraId="365F831C" w14:textId="3C60AF64" w:rsidR="002A353E" w:rsidRPr="00767FA7" w:rsidRDefault="002A353E" w:rsidP="002A353E">
                  <w:pPr>
                    <w:pStyle w:val="afff3"/>
                  </w:pPr>
                  <w:r w:rsidRPr="00767FA7">
                    <w:rPr>
                      <w:rFonts w:hint="eastAsia"/>
                      <w:sz w:val="22"/>
                      <w:szCs w:val="22"/>
                    </w:rPr>
                    <w:t>0.01</w:t>
                  </w:r>
                </w:p>
              </w:tc>
              <w:tc>
                <w:tcPr>
                  <w:tcW w:w="1276" w:type="dxa"/>
                  <w:vAlign w:val="center"/>
                </w:tcPr>
                <w:p w14:paraId="0935A184" w14:textId="6C47CBE2" w:rsidR="002A353E" w:rsidRPr="00767FA7" w:rsidRDefault="002A353E" w:rsidP="002A353E">
                  <w:pPr>
                    <w:pStyle w:val="afff3"/>
                  </w:pPr>
                  <w:r w:rsidRPr="00767FA7">
                    <w:rPr>
                      <w:rFonts w:hint="eastAsia"/>
                      <w:sz w:val="22"/>
                      <w:szCs w:val="22"/>
                    </w:rPr>
                    <w:t>0.011</w:t>
                  </w:r>
                </w:p>
              </w:tc>
              <w:tc>
                <w:tcPr>
                  <w:tcW w:w="1417" w:type="dxa"/>
                  <w:vAlign w:val="center"/>
                </w:tcPr>
                <w:p w14:paraId="6981FE59" w14:textId="0C54FC05" w:rsidR="002A353E" w:rsidRPr="00767FA7" w:rsidRDefault="002A353E" w:rsidP="002A353E">
                  <w:pPr>
                    <w:pStyle w:val="afff3"/>
                  </w:pPr>
                  <w:r w:rsidRPr="00767FA7">
                    <w:rPr>
                      <w:rFonts w:hint="eastAsia"/>
                      <w:sz w:val="22"/>
                      <w:szCs w:val="22"/>
                    </w:rPr>
                    <w:t>0.011</w:t>
                  </w:r>
                </w:p>
              </w:tc>
              <w:tc>
                <w:tcPr>
                  <w:tcW w:w="1392" w:type="dxa"/>
                  <w:vMerge/>
                  <w:vAlign w:val="center"/>
                </w:tcPr>
                <w:p w14:paraId="78663440" w14:textId="77777777" w:rsidR="002A353E" w:rsidRPr="00767FA7" w:rsidRDefault="002A353E" w:rsidP="002A353E">
                  <w:pPr>
                    <w:pStyle w:val="afff3"/>
                  </w:pPr>
                </w:p>
              </w:tc>
            </w:tr>
            <w:tr w:rsidR="008F3556" w:rsidRPr="00767FA7" w14:paraId="274DBBA2" w14:textId="03EF67D3" w:rsidTr="00C343A0">
              <w:trPr>
                <w:trHeight w:val="90"/>
                <w:jc w:val="center"/>
              </w:trPr>
              <w:tc>
                <w:tcPr>
                  <w:tcW w:w="755" w:type="dxa"/>
                  <w:tcBorders>
                    <w:left w:val="nil"/>
                  </w:tcBorders>
                  <w:shd w:val="clear" w:color="auto" w:fill="auto"/>
                  <w:vAlign w:val="center"/>
                </w:tcPr>
                <w:p w14:paraId="29167E9B" w14:textId="77777777" w:rsidR="002A353E" w:rsidRPr="00767FA7" w:rsidRDefault="002A353E" w:rsidP="002A353E">
                  <w:pPr>
                    <w:pStyle w:val="afff3"/>
                  </w:pPr>
                  <w:r w:rsidRPr="00767FA7">
                    <w:t>4</w:t>
                  </w:r>
                </w:p>
              </w:tc>
              <w:tc>
                <w:tcPr>
                  <w:tcW w:w="1683" w:type="dxa"/>
                  <w:shd w:val="clear" w:color="auto" w:fill="auto"/>
                  <w:vAlign w:val="center"/>
                </w:tcPr>
                <w:p w14:paraId="5F03C5C4" w14:textId="0D6E1A09" w:rsidR="002A353E" w:rsidRPr="00767FA7" w:rsidRDefault="002A353E" w:rsidP="002A353E">
                  <w:pPr>
                    <w:pStyle w:val="afff3"/>
                  </w:pPr>
                  <w:r w:rsidRPr="00767FA7">
                    <w:rPr>
                      <w:rFonts w:hint="eastAsia"/>
                    </w:rPr>
                    <w:t>硫酸羟胺</w:t>
                  </w:r>
                </w:p>
              </w:tc>
              <w:tc>
                <w:tcPr>
                  <w:tcW w:w="1417" w:type="dxa"/>
                  <w:shd w:val="clear" w:color="auto" w:fill="auto"/>
                  <w:vAlign w:val="center"/>
                </w:tcPr>
                <w:p w14:paraId="2EC6D8A8" w14:textId="1D9F7516" w:rsidR="002A353E" w:rsidRPr="00767FA7" w:rsidRDefault="002A353E" w:rsidP="002A353E">
                  <w:pPr>
                    <w:pStyle w:val="afff3"/>
                  </w:pPr>
                  <w:r w:rsidRPr="00767FA7">
                    <w:t>1</w:t>
                  </w:r>
                </w:p>
              </w:tc>
              <w:tc>
                <w:tcPr>
                  <w:tcW w:w="1276" w:type="dxa"/>
                  <w:shd w:val="clear" w:color="auto" w:fill="auto"/>
                  <w:vAlign w:val="center"/>
                </w:tcPr>
                <w:p w14:paraId="1D726074" w14:textId="64355DC7" w:rsidR="002A353E" w:rsidRPr="00767FA7" w:rsidRDefault="002A353E" w:rsidP="002A353E">
                  <w:pPr>
                    <w:pStyle w:val="afff3"/>
                  </w:pPr>
                  <w:r w:rsidRPr="00767FA7">
                    <w:rPr>
                      <w:rFonts w:hint="eastAsia"/>
                      <w:sz w:val="22"/>
                      <w:szCs w:val="22"/>
                    </w:rPr>
                    <w:t>0.16</w:t>
                  </w:r>
                </w:p>
              </w:tc>
              <w:tc>
                <w:tcPr>
                  <w:tcW w:w="1276" w:type="dxa"/>
                  <w:vAlign w:val="center"/>
                </w:tcPr>
                <w:p w14:paraId="47EAF731" w14:textId="6E5B7BF3" w:rsidR="002A353E" w:rsidRPr="00767FA7" w:rsidRDefault="002A353E" w:rsidP="002A353E">
                  <w:pPr>
                    <w:pStyle w:val="afff3"/>
                  </w:pPr>
                  <w:r w:rsidRPr="00767FA7">
                    <w:rPr>
                      <w:rFonts w:hint="eastAsia"/>
                      <w:sz w:val="22"/>
                      <w:szCs w:val="22"/>
                    </w:rPr>
                    <w:t>0.17</w:t>
                  </w:r>
                </w:p>
              </w:tc>
              <w:tc>
                <w:tcPr>
                  <w:tcW w:w="1417" w:type="dxa"/>
                  <w:vAlign w:val="center"/>
                </w:tcPr>
                <w:p w14:paraId="1C19DD5B" w14:textId="30CE762C" w:rsidR="002A353E" w:rsidRPr="00767FA7" w:rsidRDefault="002A353E" w:rsidP="002A353E">
                  <w:pPr>
                    <w:pStyle w:val="afff3"/>
                  </w:pPr>
                  <w:r w:rsidRPr="00767FA7">
                    <w:rPr>
                      <w:rFonts w:hint="eastAsia"/>
                      <w:sz w:val="22"/>
                      <w:szCs w:val="22"/>
                    </w:rPr>
                    <w:t>0.16</w:t>
                  </w:r>
                </w:p>
              </w:tc>
              <w:tc>
                <w:tcPr>
                  <w:tcW w:w="1392" w:type="dxa"/>
                  <w:vMerge/>
                  <w:vAlign w:val="center"/>
                </w:tcPr>
                <w:p w14:paraId="126EC4C6" w14:textId="77777777" w:rsidR="002A353E" w:rsidRPr="00767FA7" w:rsidRDefault="002A353E" w:rsidP="002A353E">
                  <w:pPr>
                    <w:pStyle w:val="afff3"/>
                  </w:pPr>
                </w:p>
              </w:tc>
            </w:tr>
            <w:tr w:rsidR="008F3556" w:rsidRPr="00767FA7" w14:paraId="0D8CAC98" w14:textId="3E7F9F78" w:rsidTr="00C343A0">
              <w:trPr>
                <w:trHeight w:val="35"/>
                <w:jc w:val="center"/>
              </w:trPr>
              <w:tc>
                <w:tcPr>
                  <w:tcW w:w="755" w:type="dxa"/>
                  <w:tcBorders>
                    <w:left w:val="nil"/>
                  </w:tcBorders>
                  <w:shd w:val="clear" w:color="auto" w:fill="auto"/>
                  <w:vAlign w:val="center"/>
                </w:tcPr>
                <w:p w14:paraId="6C240BF1" w14:textId="77777777" w:rsidR="002A353E" w:rsidRPr="00767FA7" w:rsidRDefault="002A353E" w:rsidP="002A353E">
                  <w:pPr>
                    <w:pStyle w:val="afff3"/>
                  </w:pPr>
                  <w:r w:rsidRPr="00767FA7">
                    <w:t>5</w:t>
                  </w:r>
                </w:p>
              </w:tc>
              <w:tc>
                <w:tcPr>
                  <w:tcW w:w="1683" w:type="dxa"/>
                  <w:shd w:val="clear" w:color="auto" w:fill="auto"/>
                  <w:vAlign w:val="center"/>
                </w:tcPr>
                <w:p w14:paraId="3DEB1170" w14:textId="42119BA4" w:rsidR="002A353E" w:rsidRPr="00767FA7" w:rsidRDefault="002A353E" w:rsidP="002A353E">
                  <w:pPr>
                    <w:pStyle w:val="afff3"/>
                  </w:pPr>
                  <w:r w:rsidRPr="00767FA7">
                    <w:rPr>
                      <w:rFonts w:hint="eastAsia"/>
                    </w:rPr>
                    <w:t>甲基磺酸</w:t>
                  </w:r>
                </w:p>
              </w:tc>
              <w:tc>
                <w:tcPr>
                  <w:tcW w:w="1417" w:type="dxa"/>
                  <w:shd w:val="clear" w:color="auto" w:fill="auto"/>
                  <w:vAlign w:val="center"/>
                </w:tcPr>
                <w:p w14:paraId="7E08DD4F" w14:textId="095B7CF3" w:rsidR="002A353E" w:rsidRPr="00767FA7" w:rsidRDefault="002A353E" w:rsidP="002A353E">
                  <w:pPr>
                    <w:pStyle w:val="afff3"/>
                  </w:pPr>
                  <w:r w:rsidRPr="00767FA7">
                    <w:t>0.5</w:t>
                  </w:r>
                </w:p>
              </w:tc>
              <w:tc>
                <w:tcPr>
                  <w:tcW w:w="1276" w:type="dxa"/>
                  <w:shd w:val="clear" w:color="auto" w:fill="auto"/>
                  <w:vAlign w:val="center"/>
                </w:tcPr>
                <w:p w14:paraId="351F27EB" w14:textId="46AEFF41" w:rsidR="002A353E" w:rsidRPr="00767FA7" w:rsidRDefault="002A353E" w:rsidP="002A353E">
                  <w:pPr>
                    <w:pStyle w:val="afff3"/>
                  </w:pPr>
                  <w:r w:rsidRPr="00767FA7">
                    <w:rPr>
                      <w:rFonts w:hint="eastAsia"/>
                      <w:sz w:val="22"/>
                      <w:szCs w:val="22"/>
                    </w:rPr>
                    <w:t>0.12</w:t>
                  </w:r>
                </w:p>
              </w:tc>
              <w:tc>
                <w:tcPr>
                  <w:tcW w:w="1276" w:type="dxa"/>
                  <w:vAlign w:val="center"/>
                </w:tcPr>
                <w:p w14:paraId="074B44E8" w14:textId="428342B2" w:rsidR="002A353E" w:rsidRPr="00767FA7" w:rsidRDefault="002A353E" w:rsidP="002A353E">
                  <w:pPr>
                    <w:pStyle w:val="afff3"/>
                  </w:pPr>
                  <w:r w:rsidRPr="00767FA7">
                    <w:rPr>
                      <w:rFonts w:hint="eastAsia"/>
                      <w:sz w:val="22"/>
                      <w:szCs w:val="22"/>
                    </w:rPr>
                    <w:t>0.12</w:t>
                  </w:r>
                </w:p>
              </w:tc>
              <w:tc>
                <w:tcPr>
                  <w:tcW w:w="1417" w:type="dxa"/>
                  <w:vAlign w:val="center"/>
                </w:tcPr>
                <w:p w14:paraId="6D9F2649" w14:textId="7B983DFD" w:rsidR="002A353E" w:rsidRPr="00767FA7" w:rsidRDefault="002A353E" w:rsidP="002A353E">
                  <w:pPr>
                    <w:pStyle w:val="afff3"/>
                  </w:pPr>
                  <w:r w:rsidRPr="00767FA7">
                    <w:rPr>
                      <w:rFonts w:hint="eastAsia"/>
                      <w:sz w:val="22"/>
                      <w:szCs w:val="22"/>
                    </w:rPr>
                    <w:t>0.12</w:t>
                  </w:r>
                </w:p>
              </w:tc>
              <w:tc>
                <w:tcPr>
                  <w:tcW w:w="1392" w:type="dxa"/>
                  <w:vMerge/>
                  <w:vAlign w:val="center"/>
                </w:tcPr>
                <w:p w14:paraId="411599A2" w14:textId="77777777" w:rsidR="002A353E" w:rsidRPr="00767FA7" w:rsidRDefault="002A353E" w:rsidP="002A353E">
                  <w:pPr>
                    <w:pStyle w:val="afff3"/>
                  </w:pPr>
                </w:p>
              </w:tc>
            </w:tr>
            <w:tr w:rsidR="008F3556" w:rsidRPr="00767FA7" w14:paraId="691A3258" w14:textId="74B3A9ED" w:rsidTr="00C343A0">
              <w:trPr>
                <w:trHeight w:val="35"/>
                <w:jc w:val="center"/>
              </w:trPr>
              <w:tc>
                <w:tcPr>
                  <w:tcW w:w="755" w:type="dxa"/>
                  <w:tcBorders>
                    <w:left w:val="nil"/>
                  </w:tcBorders>
                  <w:shd w:val="clear" w:color="auto" w:fill="auto"/>
                  <w:vAlign w:val="center"/>
                </w:tcPr>
                <w:p w14:paraId="68C5F040" w14:textId="77777777" w:rsidR="002A353E" w:rsidRPr="00767FA7" w:rsidRDefault="002A353E" w:rsidP="002A353E">
                  <w:pPr>
                    <w:pStyle w:val="afff3"/>
                  </w:pPr>
                  <w:r w:rsidRPr="00767FA7">
                    <w:lastRenderedPageBreak/>
                    <w:t>6</w:t>
                  </w:r>
                </w:p>
              </w:tc>
              <w:tc>
                <w:tcPr>
                  <w:tcW w:w="1683" w:type="dxa"/>
                  <w:shd w:val="clear" w:color="auto" w:fill="auto"/>
                  <w:vAlign w:val="center"/>
                </w:tcPr>
                <w:p w14:paraId="0C9EA776" w14:textId="0B615852" w:rsidR="002A353E" w:rsidRPr="00767FA7" w:rsidRDefault="002A353E" w:rsidP="002A353E">
                  <w:pPr>
                    <w:pStyle w:val="afff3"/>
                  </w:pPr>
                  <w:r w:rsidRPr="00767FA7">
                    <w:rPr>
                      <w:rFonts w:hint="eastAsia"/>
                    </w:rPr>
                    <w:t>单乙醇胺</w:t>
                  </w:r>
                </w:p>
              </w:tc>
              <w:tc>
                <w:tcPr>
                  <w:tcW w:w="1417" w:type="dxa"/>
                  <w:shd w:val="clear" w:color="auto" w:fill="auto"/>
                  <w:vAlign w:val="center"/>
                </w:tcPr>
                <w:p w14:paraId="3D8B1609" w14:textId="15D53359" w:rsidR="002A353E" w:rsidRPr="00767FA7" w:rsidRDefault="002A353E" w:rsidP="002A353E">
                  <w:pPr>
                    <w:pStyle w:val="afff3"/>
                  </w:pPr>
                  <w:r w:rsidRPr="00767FA7">
                    <w:t>0.5</w:t>
                  </w:r>
                </w:p>
              </w:tc>
              <w:tc>
                <w:tcPr>
                  <w:tcW w:w="1276" w:type="dxa"/>
                  <w:shd w:val="clear" w:color="auto" w:fill="auto"/>
                  <w:vAlign w:val="center"/>
                </w:tcPr>
                <w:p w14:paraId="1BD92BA4" w14:textId="40A27796" w:rsidR="002A353E" w:rsidRPr="00767FA7" w:rsidRDefault="002A353E" w:rsidP="002A353E">
                  <w:pPr>
                    <w:pStyle w:val="afff3"/>
                  </w:pPr>
                  <w:r w:rsidRPr="00767FA7">
                    <w:rPr>
                      <w:rFonts w:hint="eastAsia"/>
                      <w:sz w:val="22"/>
                      <w:szCs w:val="22"/>
                    </w:rPr>
                    <w:t>0.01</w:t>
                  </w:r>
                </w:p>
              </w:tc>
              <w:tc>
                <w:tcPr>
                  <w:tcW w:w="1276" w:type="dxa"/>
                  <w:vAlign w:val="center"/>
                </w:tcPr>
                <w:p w14:paraId="756BFA48" w14:textId="2758F4BC" w:rsidR="002A353E" w:rsidRPr="00767FA7" w:rsidRDefault="002A353E" w:rsidP="002A353E">
                  <w:pPr>
                    <w:pStyle w:val="afff3"/>
                  </w:pPr>
                  <w:r w:rsidRPr="00767FA7">
                    <w:rPr>
                      <w:rFonts w:hint="eastAsia"/>
                      <w:sz w:val="22"/>
                      <w:szCs w:val="22"/>
                    </w:rPr>
                    <w:t>0.011</w:t>
                  </w:r>
                </w:p>
              </w:tc>
              <w:tc>
                <w:tcPr>
                  <w:tcW w:w="1417" w:type="dxa"/>
                  <w:vAlign w:val="center"/>
                </w:tcPr>
                <w:p w14:paraId="4A6D95D7" w14:textId="7B2234FF" w:rsidR="002A353E" w:rsidRPr="00767FA7" w:rsidRDefault="002A353E" w:rsidP="002A353E">
                  <w:pPr>
                    <w:pStyle w:val="afff3"/>
                  </w:pPr>
                  <w:r w:rsidRPr="00767FA7">
                    <w:rPr>
                      <w:rFonts w:hint="eastAsia"/>
                      <w:sz w:val="22"/>
                      <w:szCs w:val="22"/>
                    </w:rPr>
                    <w:t>0.011</w:t>
                  </w:r>
                </w:p>
              </w:tc>
              <w:tc>
                <w:tcPr>
                  <w:tcW w:w="1392" w:type="dxa"/>
                  <w:vMerge/>
                  <w:vAlign w:val="center"/>
                </w:tcPr>
                <w:p w14:paraId="2B8ACD47" w14:textId="77777777" w:rsidR="002A353E" w:rsidRPr="00767FA7" w:rsidRDefault="002A353E" w:rsidP="002A353E">
                  <w:pPr>
                    <w:pStyle w:val="afff3"/>
                  </w:pPr>
                </w:p>
              </w:tc>
            </w:tr>
            <w:tr w:rsidR="008F3556" w:rsidRPr="00767FA7" w14:paraId="7151A1DF" w14:textId="06F1F117" w:rsidTr="00C343A0">
              <w:trPr>
                <w:trHeight w:val="35"/>
                <w:jc w:val="center"/>
              </w:trPr>
              <w:tc>
                <w:tcPr>
                  <w:tcW w:w="755" w:type="dxa"/>
                  <w:tcBorders>
                    <w:left w:val="nil"/>
                  </w:tcBorders>
                  <w:shd w:val="clear" w:color="auto" w:fill="auto"/>
                  <w:vAlign w:val="center"/>
                </w:tcPr>
                <w:p w14:paraId="2D0A409F" w14:textId="77777777" w:rsidR="002A353E" w:rsidRPr="00767FA7" w:rsidRDefault="002A353E" w:rsidP="002A353E">
                  <w:pPr>
                    <w:pStyle w:val="afff3"/>
                  </w:pPr>
                  <w:r w:rsidRPr="00767FA7">
                    <w:t>7</w:t>
                  </w:r>
                </w:p>
              </w:tc>
              <w:tc>
                <w:tcPr>
                  <w:tcW w:w="1683" w:type="dxa"/>
                  <w:shd w:val="clear" w:color="auto" w:fill="auto"/>
                  <w:vAlign w:val="center"/>
                </w:tcPr>
                <w:p w14:paraId="7D5DE7C1" w14:textId="1F1BF7FF" w:rsidR="002A353E" w:rsidRPr="00767FA7" w:rsidRDefault="002A353E" w:rsidP="002A353E">
                  <w:pPr>
                    <w:pStyle w:val="afff3"/>
                  </w:pPr>
                  <w:r w:rsidRPr="00767FA7">
                    <w:rPr>
                      <w:rFonts w:hint="eastAsia"/>
                    </w:rPr>
                    <w:t>异丙醇</w:t>
                  </w:r>
                </w:p>
              </w:tc>
              <w:tc>
                <w:tcPr>
                  <w:tcW w:w="1417" w:type="dxa"/>
                  <w:shd w:val="clear" w:color="auto" w:fill="auto"/>
                  <w:vAlign w:val="center"/>
                </w:tcPr>
                <w:p w14:paraId="1690C8B5" w14:textId="2F1F923C" w:rsidR="002A353E" w:rsidRPr="00767FA7" w:rsidRDefault="002A353E" w:rsidP="002A353E">
                  <w:pPr>
                    <w:pStyle w:val="afff3"/>
                  </w:pPr>
                  <w:r w:rsidRPr="00767FA7">
                    <w:t>0.4</w:t>
                  </w:r>
                </w:p>
              </w:tc>
              <w:tc>
                <w:tcPr>
                  <w:tcW w:w="1276" w:type="dxa"/>
                  <w:shd w:val="clear" w:color="auto" w:fill="auto"/>
                  <w:vAlign w:val="center"/>
                </w:tcPr>
                <w:p w14:paraId="4B708951" w14:textId="1A8F021B" w:rsidR="002A353E" w:rsidRPr="00767FA7" w:rsidRDefault="002A353E" w:rsidP="002A353E">
                  <w:pPr>
                    <w:pStyle w:val="afff3"/>
                  </w:pPr>
                  <w:r w:rsidRPr="00767FA7">
                    <w:rPr>
                      <w:rFonts w:hint="eastAsia"/>
                      <w:sz w:val="22"/>
                      <w:szCs w:val="22"/>
                    </w:rPr>
                    <w:t>0.01</w:t>
                  </w:r>
                </w:p>
              </w:tc>
              <w:tc>
                <w:tcPr>
                  <w:tcW w:w="1276" w:type="dxa"/>
                  <w:vAlign w:val="center"/>
                </w:tcPr>
                <w:p w14:paraId="3750BFCB" w14:textId="7B508E90" w:rsidR="002A353E" w:rsidRPr="00767FA7" w:rsidRDefault="002A353E" w:rsidP="002A353E">
                  <w:pPr>
                    <w:pStyle w:val="afff3"/>
                  </w:pPr>
                  <w:r w:rsidRPr="00767FA7">
                    <w:rPr>
                      <w:rFonts w:hint="eastAsia"/>
                      <w:sz w:val="22"/>
                      <w:szCs w:val="22"/>
                    </w:rPr>
                    <w:t>0.01</w:t>
                  </w:r>
                </w:p>
              </w:tc>
              <w:tc>
                <w:tcPr>
                  <w:tcW w:w="1417" w:type="dxa"/>
                  <w:vAlign w:val="center"/>
                </w:tcPr>
                <w:p w14:paraId="2FDAA0A5" w14:textId="5C7A1276" w:rsidR="002A353E" w:rsidRPr="00767FA7" w:rsidRDefault="002A353E" w:rsidP="002A353E">
                  <w:pPr>
                    <w:pStyle w:val="afff3"/>
                  </w:pPr>
                  <w:r w:rsidRPr="00767FA7">
                    <w:rPr>
                      <w:rFonts w:hint="eastAsia"/>
                      <w:sz w:val="22"/>
                      <w:szCs w:val="22"/>
                    </w:rPr>
                    <w:t>0.01</w:t>
                  </w:r>
                </w:p>
              </w:tc>
              <w:tc>
                <w:tcPr>
                  <w:tcW w:w="1392" w:type="dxa"/>
                  <w:vMerge/>
                  <w:vAlign w:val="center"/>
                </w:tcPr>
                <w:p w14:paraId="0ABAC019" w14:textId="77777777" w:rsidR="002A353E" w:rsidRPr="00767FA7" w:rsidRDefault="002A353E" w:rsidP="002A353E">
                  <w:pPr>
                    <w:pStyle w:val="afff3"/>
                  </w:pPr>
                </w:p>
              </w:tc>
            </w:tr>
            <w:tr w:rsidR="008F3556" w:rsidRPr="00767FA7" w14:paraId="7CE27718" w14:textId="39683029" w:rsidTr="00C343A0">
              <w:trPr>
                <w:trHeight w:val="35"/>
                <w:jc w:val="center"/>
              </w:trPr>
              <w:tc>
                <w:tcPr>
                  <w:tcW w:w="755" w:type="dxa"/>
                  <w:tcBorders>
                    <w:left w:val="nil"/>
                  </w:tcBorders>
                  <w:shd w:val="clear" w:color="auto" w:fill="auto"/>
                  <w:vAlign w:val="center"/>
                </w:tcPr>
                <w:p w14:paraId="63BBD03C" w14:textId="77777777" w:rsidR="002A353E" w:rsidRPr="00767FA7" w:rsidRDefault="002A353E" w:rsidP="002A353E">
                  <w:pPr>
                    <w:pStyle w:val="afff3"/>
                  </w:pPr>
                  <w:r w:rsidRPr="00767FA7">
                    <w:t>8</w:t>
                  </w:r>
                </w:p>
              </w:tc>
              <w:tc>
                <w:tcPr>
                  <w:tcW w:w="1683" w:type="dxa"/>
                  <w:shd w:val="clear" w:color="auto" w:fill="auto"/>
                  <w:vAlign w:val="center"/>
                </w:tcPr>
                <w:p w14:paraId="3730811D" w14:textId="69AFB7C5" w:rsidR="002A353E" w:rsidRPr="00767FA7" w:rsidRDefault="002A353E" w:rsidP="002A353E">
                  <w:pPr>
                    <w:pStyle w:val="afff3"/>
                  </w:pPr>
                  <w:r w:rsidRPr="00767FA7">
                    <w:rPr>
                      <w:rFonts w:hint="eastAsia"/>
                    </w:rPr>
                    <w:t>甲醇</w:t>
                  </w:r>
                </w:p>
              </w:tc>
              <w:tc>
                <w:tcPr>
                  <w:tcW w:w="1417" w:type="dxa"/>
                  <w:shd w:val="clear" w:color="auto" w:fill="auto"/>
                  <w:vAlign w:val="center"/>
                </w:tcPr>
                <w:p w14:paraId="5AD5FDEA" w14:textId="6939C469" w:rsidR="002A353E" w:rsidRPr="00767FA7" w:rsidRDefault="002A353E" w:rsidP="002A353E">
                  <w:pPr>
                    <w:pStyle w:val="afff3"/>
                  </w:pPr>
                  <w:r w:rsidRPr="00767FA7">
                    <w:t>0.6</w:t>
                  </w:r>
                </w:p>
              </w:tc>
              <w:tc>
                <w:tcPr>
                  <w:tcW w:w="1276" w:type="dxa"/>
                  <w:shd w:val="clear" w:color="auto" w:fill="auto"/>
                  <w:vAlign w:val="center"/>
                </w:tcPr>
                <w:p w14:paraId="5E7AE5AE" w14:textId="5223254A" w:rsidR="002A353E" w:rsidRPr="00767FA7" w:rsidRDefault="002A353E" w:rsidP="002A353E">
                  <w:pPr>
                    <w:pStyle w:val="afff3"/>
                  </w:pPr>
                  <w:r w:rsidRPr="00767FA7">
                    <w:rPr>
                      <w:rFonts w:hint="eastAsia"/>
                      <w:sz w:val="22"/>
                      <w:szCs w:val="22"/>
                    </w:rPr>
                    <w:t>0.02</w:t>
                  </w:r>
                </w:p>
              </w:tc>
              <w:tc>
                <w:tcPr>
                  <w:tcW w:w="1276" w:type="dxa"/>
                  <w:vAlign w:val="center"/>
                </w:tcPr>
                <w:p w14:paraId="2BCA1EBA" w14:textId="295A5B5B" w:rsidR="002A353E" w:rsidRPr="00767FA7" w:rsidRDefault="002A353E" w:rsidP="002A353E">
                  <w:pPr>
                    <w:pStyle w:val="afff3"/>
                  </w:pPr>
                  <w:r w:rsidRPr="00767FA7">
                    <w:rPr>
                      <w:rFonts w:hint="eastAsia"/>
                      <w:sz w:val="22"/>
                      <w:szCs w:val="22"/>
                    </w:rPr>
                    <w:t>0.02</w:t>
                  </w:r>
                </w:p>
              </w:tc>
              <w:tc>
                <w:tcPr>
                  <w:tcW w:w="1417" w:type="dxa"/>
                  <w:vAlign w:val="center"/>
                </w:tcPr>
                <w:p w14:paraId="0409893C" w14:textId="0A6F72E0" w:rsidR="002A353E" w:rsidRPr="00767FA7" w:rsidRDefault="002A353E" w:rsidP="002A353E">
                  <w:pPr>
                    <w:pStyle w:val="afff3"/>
                  </w:pPr>
                  <w:r w:rsidRPr="00767FA7">
                    <w:rPr>
                      <w:rFonts w:hint="eastAsia"/>
                      <w:sz w:val="22"/>
                      <w:szCs w:val="22"/>
                    </w:rPr>
                    <w:t>0.022</w:t>
                  </w:r>
                </w:p>
              </w:tc>
              <w:tc>
                <w:tcPr>
                  <w:tcW w:w="1392" w:type="dxa"/>
                  <w:vMerge/>
                  <w:vAlign w:val="center"/>
                </w:tcPr>
                <w:p w14:paraId="6D0C6DC2" w14:textId="77777777" w:rsidR="002A353E" w:rsidRPr="00767FA7" w:rsidRDefault="002A353E" w:rsidP="002A353E">
                  <w:pPr>
                    <w:pStyle w:val="afff3"/>
                  </w:pPr>
                </w:p>
              </w:tc>
            </w:tr>
            <w:tr w:rsidR="008F3556" w:rsidRPr="00767FA7" w14:paraId="56162C35" w14:textId="10DB95A7" w:rsidTr="00C343A0">
              <w:trPr>
                <w:trHeight w:val="35"/>
                <w:jc w:val="center"/>
              </w:trPr>
              <w:tc>
                <w:tcPr>
                  <w:tcW w:w="755" w:type="dxa"/>
                  <w:tcBorders>
                    <w:left w:val="nil"/>
                  </w:tcBorders>
                  <w:shd w:val="clear" w:color="auto" w:fill="auto"/>
                  <w:vAlign w:val="center"/>
                </w:tcPr>
                <w:p w14:paraId="16FFCBAF" w14:textId="77777777" w:rsidR="002A353E" w:rsidRPr="00767FA7" w:rsidRDefault="002A353E" w:rsidP="002A353E">
                  <w:pPr>
                    <w:pStyle w:val="afff3"/>
                  </w:pPr>
                  <w:r w:rsidRPr="00767FA7">
                    <w:t>9</w:t>
                  </w:r>
                </w:p>
              </w:tc>
              <w:tc>
                <w:tcPr>
                  <w:tcW w:w="1683" w:type="dxa"/>
                  <w:shd w:val="clear" w:color="auto" w:fill="auto"/>
                  <w:vAlign w:val="center"/>
                </w:tcPr>
                <w:p w14:paraId="6E35A4B4" w14:textId="04DCF4BA" w:rsidR="002A353E" w:rsidRPr="00767FA7" w:rsidRDefault="002A353E" w:rsidP="002A353E">
                  <w:pPr>
                    <w:pStyle w:val="afff3"/>
                  </w:pPr>
                  <w:r w:rsidRPr="00767FA7">
                    <w:rPr>
                      <w:rFonts w:hint="eastAsia"/>
                    </w:rPr>
                    <w:t>DMF</w:t>
                  </w:r>
                </w:p>
              </w:tc>
              <w:tc>
                <w:tcPr>
                  <w:tcW w:w="1417" w:type="dxa"/>
                  <w:shd w:val="clear" w:color="auto" w:fill="auto"/>
                  <w:vAlign w:val="center"/>
                </w:tcPr>
                <w:p w14:paraId="1AFC8D12" w14:textId="6830EE52" w:rsidR="002A353E" w:rsidRPr="00767FA7" w:rsidRDefault="002A353E" w:rsidP="002A353E">
                  <w:pPr>
                    <w:pStyle w:val="afff3"/>
                  </w:pPr>
                  <w:r w:rsidRPr="00767FA7">
                    <w:t>1</w:t>
                  </w:r>
                </w:p>
              </w:tc>
              <w:tc>
                <w:tcPr>
                  <w:tcW w:w="1276" w:type="dxa"/>
                  <w:shd w:val="clear" w:color="auto" w:fill="auto"/>
                  <w:vAlign w:val="center"/>
                </w:tcPr>
                <w:p w14:paraId="65BCB2CB" w14:textId="7096B36B" w:rsidR="002A353E" w:rsidRPr="00767FA7" w:rsidRDefault="002A353E" w:rsidP="002A353E">
                  <w:pPr>
                    <w:pStyle w:val="afff3"/>
                  </w:pPr>
                  <w:r w:rsidRPr="00767FA7">
                    <w:rPr>
                      <w:rFonts w:hint="eastAsia"/>
                      <w:sz w:val="22"/>
                      <w:szCs w:val="22"/>
                    </w:rPr>
                    <w:t>0.05</w:t>
                  </w:r>
                </w:p>
              </w:tc>
              <w:tc>
                <w:tcPr>
                  <w:tcW w:w="1276" w:type="dxa"/>
                  <w:vAlign w:val="center"/>
                </w:tcPr>
                <w:p w14:paraId="13240BFC" w14:textId="78A80371" w:rsidR="002A353E" w:rsidRPr="00767FA7" w:rsidRDefault="002A353E" w:rsidP="002A353E">
                  <w:pPr>
                    <w:pStyle w:val="afff3"/>
                  </w:pPr>
                  <w:r w:rsidRPr="00767FA7">
                    <w:rPr>
                      <w:rFonts w:hint="eastAsia"/>
                      <w:sz w:val="22"/>
                      <w:szCs w:val="22"/>
                    </w:rPr>
                    <w:t>0.0</w:t>
                  </w:r>
                  <w:r w:rsidRPr="00767FA7">
                    <w:rPr>
                      <w:sz w:val="22"/>
                      <w:szCs w:val="22"/>
                    </w:rPr>
                    <w:t>6</w:t>
                  </w:r>
                </w:p>
              </w:tc>
              <w:tc>
                <w:tcPr>
                  <w:tcW w:w="1417" w:type="dxa"/>
                  <w:vAlign w:val="center"/>
                </w:tcPr>
                <w:p w14:paraId="68EC8E26" w14:textId="6098F219" w:rsidR="002A353E" w:rsidRPr="00767FA7" w:rsidRDefault="002A353E" w:rsidP="002A353E">
                  <w:pPr>
                    <w:pStyle w:val="afff3"/>
                  </w:pPr>
                  <w:r w:rsidRPr="00767FA7">
                    <w:rPr>
                      <w:rFonts w:hint="eastAsia"/>
                      <w:sz w:val="22"/>
                      <w:szCs w:val="22"/>
                    </w:rPr>
                    <w:t>0.055</w:t>
                  </w:r>
                </w:p>
              </w:tc>
              <w:tc>
                <w:tcPr>
                  <w:tcW w:w="1392" w:type="dxa"/>
                  <w:vMerge/>
                  <w:vAlign w:val="center"/>
                </w:tcPr>
                <w:p w14:paraId="5308E9FB" w14:textId="77777777" w:rsidR="002A353E" w:rsidRPr="00767FA7" w:rsidRDefault="002A353E" w:rsidP="002A353E">
                  <w:pPr>
                    <w:pStyle w:val="afff3"/>
                  </w:pPr>
                </w:p>
              </w:tc>
            </w:tr>
            <w:tr w:rsidR="008F3556" w:rsidRPr="00767FA7" w14:paraId="5547F90B" w14:textId="18051282" w:rsidTr="00C343A0">
              <w:trPr>
                <w:trHeight w:val="82"/>
                <w:jc w:val="center"/>
              </w:trPr>
              <w:tc>
                <w:tcPr>
                  <w:tcW w:w="755" w:type="dxa"/>
                  <w:tcBorders>
                    <w:left w:val="nil"/>
                  </w:tcBorders>
                  <w:shd w:val="clear" w:color="auto" w:fill="auto"/>
                  <w:vAlign w:val="center"/>
                </w:tcPr>
                <w:p w14:paraId="2BAAD661" w14:textId="77777777" w:rsidR="002A353E" w:rsidRPr="00767FA7" w:rsidRDefault="002A353E" w:rsidP="002A353E">
                  <w:pPr>
                    <w:pStyle w:val="afff3"/>
                  </w:pPr>
                  <w:r w:rsidRPr="00767FA7">
                    <w:t>10</w:t>
                  </w:r>
                </w:p>
              </w:tc>
              <w:tc>
                <w:tcPr>
                  <w:tcW w:w="1683" w:type="dxa"/>
                  <w:shd w:val="clear" w:color="auto" w:fill="auto"/>
                  <w:vAlign w:val="center"/>
                </w:tcPr>
                <w:p w14:paraId="53EF1B02" w14:textId="7F00B937" w:rsidR="002A353E" w:rsidRPr="00767FA7" w:rsidRDefault="002A353E" w:rsidP="002A353E">
                  <w:pPr>
                    <w:pStyle w:val="afff3"/>
                  </w:pPr>
                  <w:r w:rsidRPr="00767FA7">
                    <w:rPr>
                      <w:rFonts w:hint="eastAsia"/>
                    </w:rPr>
                    <w:t>甲醛</w:t>
                  </w:r>
                </w:p>
              </w:tc>
              <w:tc>
                <w:tcPr>
                  <w:tcW w:w="1417" w:type="dxa"/>
                  <w:shd w:val="clear" w:color="auto" w:fill="auto"/>
                  <w:vAlign w:val="center"/>
                </w:tcPr>
                <w:p w14:paraId="16EBF86A" w14:textId="3833BB7F" w:rsidR="002A353E" w:rsidRPr="00767FA7" w:rsidRDefault="002A353E" w:rsidP="002A353E">
                  <w:pPr>
                    <w:pStyle w:val="afff3"/>
                  </w:pPr>
                  <w:r w:rsidRPr="00767FA7">
                    <w:t>10</w:t>
                  </w:r>
                </w:p>
              </w:tc>
              <w:tc>
                <w:tcPr>
                  <w:tcW w:w="1276" w:type="dxa"/>
                  <w:shd w:val="clear" w:color="auto" w:fill="auto"/>
                  <w:vAlign w:val="center"/>
                </w:tcPr>
                <w:p w14:paraId="75A5C86E" w14:textId="668C8039" w:rsidR="002A353E" w:rsidRPr="00767FA7" w:rsidRDefault="002A353E" w:rsidP="002A353E">
                  <w:pPr>
                    <w:pStyle w:val="afff3"/>
                  </w:pPr>
                  <w:r w:rsidRPr="00767FA7">
                    <w:rPr>
                      <w:rFonts w:hint="eastAsia"/>
                      <w:sz w:val="22"/>
                      <w:szCs w:val="22"/>
                    </w:rPr>
                    <w:t>0.72</w:t>
                  </w:r>
                </w:p>
              </w:tc>
              <w:tc>
                <w:tcPr>
                  <w:tcW w:w="1276" w:type="dxa"/>
                  <w:vAlign w:val="center"/>
                </w:tcPr>
                <w:p w14:paraId="74072090" w14:textId="1EFCE2EA" w:rsidR="002A353E" w:rsidRPr="00767FA7" w:rsidRDefault="002A353E" w:rsidP="002A353E">
                  <w:pPr>
                    <w:pStyle w:val="afff3"/>
                  </w:pPr>
                  <w:r w:rsidRPr="00767FA7">
                    <w:rPr>
                      <w:rFonts w:hint="eastAsia"/>
                      <w:sz w:val="22"/>
                      <w:szCs w:val="22"/>
                    </w:rPr>
                    <w:t>0.7</w:t>
                  </w:r>
                </w:p>
              </w:tc>
              <w:tc>
                <w:tcPr>
                  <w:tcW w:w="1417" w:type="dxa"/>
                  <w:vAlign w:val="center"/>
                </w:tcPr>
                <w:p w14:paraId="50793736" w14:textId="6699DC15" w:rsidR="002A353E" w:rsidRPr="00767FA7" w:rsidRDefault="002A353E" w:rsidP="002A353E">
                  <w:pPr>
                    <w:pStyle w:val="afff3"/>
                  </w:pPr>
                  <w:r w:rsidRPr="00767FA7">
                    <w:rPr>
                      <w:rFonts w:hint="eastAsia"/>
                      <w:sz w:val="22"/>
                      <w:szCs w:val="22"/>
                    </w:rPr>
                    <w:t>0.72</w:t>
                  </w:r>
                </w:p>
              </w:tc>
              <w:tc>
                <w:tcPr>
                  <w:tcW w:w="1392" w:type="dxa"/>
                  <w:vMerge/>
                  <w:vAlign w:val="center"/>
                </w:tcPr>
                <w:p w14:paraId="15A3D447" w14:textId="77777777" w:rsidR="002A353E" w:rsidRPr="00767FA7" w:rsidRDefault="002A353E" w:rsidP="002A353E">
                  <w:pPr>
                    <w:pStyle w:val="afff3"/>
                  </w:pPr>
                </w:p>
              </w:tc>
            </w:tr>
            <w:tr w:rsidR="008F3556" w:rsidRPr="00767FA7" w14:paraId="44982916" w14:textId="49137378" w:rsidTr="00C343A0">
              <w:trPr>
                <w:trHeight w:val="82"/>
                <w:jc w:val="center"/>
              </w:trPr>
              <w:tc>
                <w:tcPr>
                  <w:tcW w:w="755" w:type="dxa"/>
                  <w:tcBorders>
                    <w:left w:val="nil"/>
                  </w:tcBorders>
                  <w:shd w:val="clear" w:color="auto" w:fill="auto"/>
                  <w:vAlign w:val="center"/>
                </w:tcPr>
                <w:p w14:paraId="452A0073" w14:textId="77777777" w:rsidR="002A353E" w:rsidRPr="00767FA7" w:rsidRDefault="002A353E" w:rsidP="002A353E">
                  <w:pPr>
                    <w:pStyle w:val="afff3"/>
                  </w:pPr>
                  <w:r w:rsidRPr="00767FA7">
                    <w:t>11</w:t>
                  </w:r>
                </w:p>
              </w:tc>
              <w:tc>
                <w:tcPr>
                  <w:tcW w:w="1683" w:type="dxa"/>
                  <w:shd w:val="clear" w:color="auto" w:fill="auto"/>
                  <w:vAlign w:val="center"/>
                </w:tcPr>
                <w:p w14:paraId="7760135E" w14:textId="5DA1C0CA" w:rsidR="002A353E" w:rsidRPr="00767FA7" w:rsidRDefault="002A353E" w:rsidP="002A353E">
                  <w:pPr>
                    <w:pStyle w:val="afff3"/>
                  </w:pPr>
                  <w:r w:rsidRPr="00767FA7">
                    <w:rPr>
                      <w:rFonts w:hint="eastAsia"/>
                    </w:rPr>
                    <w:t>苯丙三氮唑</w:t>
                  </w:r>
                </w:p>
              </w:tc>
              <w:tc>
                <w:tcPr>
                  <w:tcW w:w="1417" w:type="dxa"/>
                  <w:shd w:val="clear" w:color="auto" w:fill="auto"/>
                  <w:vAlign w:val="center"/>
                </w:tcPr>
                <w:p w14:paraId="3BD3E3F3" w14:textId="33ACCCB5" w:rsidR="002A353E" w:rsidRPr="00767FA7" w:rsidRDefault="002A353E" w:rsidP="002A353E">
                  <w:pPr>
                    <w:pStyle w:val="afff3"/>
                  </w:pPr>
                  <w:r w:rsidRPr="00767FA7">
                    <w:t>0.025</w:t>
                  </w:r>
                </w:p>
              </w:tc>
              <w:tc>
                <w:tcPr>
                  <w:tcW w:w="1276" w:type="dxa"/>
                  <w:shd w:val="clear" w:color="auto" w:fill="auto"/>
                  <w:vAlign w:val="center"/>
                </w:tcPr>
                <w:p w14:paraId="4ADCC335" w14:textId="371FEE10" w:rsidR="002A353E" w:rsidRPr="00767FA7" w:rsidRDefault="002A353E" w:rsidP="002A353E">
                  <w:pPr>
                    <w:pStyle w:val="afff3"/>
                  </w:pPr>
                  <w:r w:rsidRPr="00767FA7">
                    <w:rPr>
                      <w:rFonts w:hint="eastAsia"/>
                      <w:sz w:val="22"/>
                      <w:szCs w:val="22"/>
                    </w:rPr>
                    <w:t>0.002</w:t>
                  </w:r>
                </w:p>
              </w:tc>
              <w:tc>
                <w:tcPr>
                  <w:tcW w:w="1276" w:type="dxa"/>
                  <w:vAlign w:val="center"/>
                </w:tcPr>
                <w:p w14:paraId="1239B19B" w14:textId="5EFCB01B" w:rsidR="002A353E" w:rsidRPr="00767FA7" w:rsidRDefault="002A353E" w:rsidP="002A353E">
                  <w:pPr>
                    <w:pStyle w:val="afff3"/>
                  </w:pPr>
                  <w:r w:rsidRPr="00767FA7">
                    <w:rPr>
                      <w:rFonts w:hint="eastAsia"/>
                      <w:sz w:val="22"/>
                      <w:szCs w:val="22"/>
                    </w:rPr>
                    <w:t>0.0023</w:t>
                  </w:r>
                </w:p>
              </w:tc>
              <w:tc>
                <w:tcPr>
                  <w:tcW w:w="1417" w:type="dxa"/>
                  <w:vAlign w:val="center"/>
                </w:tcPr>
                <w:p w14:paraId="4A5F499F" w14:textId="405DBF40" w:rsidR="002A353E" w:rsidRPr="00767FA7" w:rsidRDefault="002A353E" w:rsidP="002A353E">
                  <w:pPr>
                    <w:pStyle w:val="afff3"/>
                  </w:pPr>
                  <w:r w:rsidRPr="00767FA7">
                    <w:rPr>
                      <w:rFonts w:hint="eastAsia"/>
                      <w:sz w:val="22"/>
                      <w:szCs w:val="22"/>
                    </w:rPr>
                    <w:t>0.002</w:t>
                  </w:r>
                </w:p>
              </w:tc>
              <w:tc>
                <w:tcPr>
                  <w:tcW w:w="1392" w:type="dxa"/>
                  <w:vMerge/>
                  <w:vAlign w:val="center"/>
                </w:tcPr>
                <w:p w14:paraId="0A41ADF8" w14:textId="77777777" w:rsidR="002A353E" w:rsidRPr="00767FA7" w:rsidRDefault="002A353E" w:rsidP="002A353E">
                  <w:pPr>
                    <w:pStyle w:val="afff3"/>
                  </w:pPr>
                </w:p>
              </w:tc>
            </w:tr>
            <w:tr w:rsidR="008F3556" w:rsidRPr="00767FA7" w14:paraId="2C4310CE" w14:textId="14BBC1BD" w:rsidTr="00C343A0">
              <w:trPr>
                <w:trHeight w:val="16"/>
                <w:jc w:val="center"/>
              </w:trPr>
              <w:tc>
                <w:tcPr>
                  <w:tcW w:w="755" w:type="dxa"/>
                  <w:tcBorders>
                    <w:left w:val="nil"/>
                  </w:tcBorders>
                  <w:shd w:val="clear" w:color="auto" w:fill="auto"/>
                  <w:vAlign w:val="center"/>
                </w:tcPr>
                <w:p w14:paraId="1C6D000B" w14:textId="77777777" w:rsidR="002A353E" w:rsidRPr="00767FA7" w:rsidRDefault="002A353E" w:rsidP="002A353E">
                  <w:pPr>
                    <w:pStyle w:val="afff3"/>
                  </w:pPr>
                  <w:r w:rsidRPr="00767FA7">
                    <w:t>12</w:t>
                  </w:r>
                </w:p>
              </w:tc>
              <w:tc>
                <w:tcPr>
                  <w:tcW w:w="1683" w:type="dxa"/>
                  <w:shd w:val="clear" w:color="auto" w:fill="auto"/>
                  <w:vAlign w:val="center"/>
                </w:tcPr>
                <w:p w14:paraId="1CA771AD" w14:textId="106F6FFE" w:rsidR="002A353E" w:rsidRPr="00767FA7" w:rsidRDefault="002A353E" w:rsidP="002A353E">
                  <w:pPr>
                    <w:pStyle w:val="afff3"/>
                  </w:pPr>
                  <w:r w:rsidRPr="00767FA7">
                    <w:rPr>
                      <w:rFonts w:hint="eastAsia"/>
                    </w:rPr>
                    <w:t>环己胺</w:t>
                  </w:r>
                </w:p>
              </w:tc>
              <w:tc>
                <w:tcPr>
                  <w:tcW w:w="1417" w:type="dxa"/>
                  <w:shd w:val="clear" w:color="auto" w:fill="auto"/>
                  <w:vAlign w:val="center"/>
                </w:tcPr>
                <w:p w14:paraId="5EC0BEDB" w14:textId="0735FFDE" w:rsidR="002A353E" w:rsidRPr="00767FA7" w:rsidRDefault="002A353E" w:rsidP="002A353E">
                  <w:pPr>
                    <w:pStyle w:val="afff3"/>
                  </w:pPr>
                  <w:r w:rsidRPr="00767FA7">
                    <w:t>0.2</w:t>
                  </w:r>
                </w:p>
              </w:tc>
              <w:tc>
                <w:tcPr>
                  <w:tcW w:w="1276" w:type="dxa"/>
                  <w:shd w:val="clear" w:color="auto" w:fill="auto"/>
                  <w:vAlign w:val="center"/>
                </w:tcPr>
                <w:p w14:paraId="2366BC90" w14:textId="2982A591" w:rsidR="002A353E" w:rsidRPr="00767FA7" w:rsidRDefault="002A353E" w:rsidP="002A353E">
                  <w:pPr>
                    <w:pStyle w:val="afff3"/>
                  </w:pPr>
                  <w:r w:rsidRPr="00767FA7">
                    <w:rPr>
                      <w:rFonts w:hint="eastAsia"/>
                      <w:sz w:val="22"/>
                      <w:szCs w:val="22"/>
                    </w:rPr>
                    <w:t>0.011</w:t>
                  </w:r>
                </w:p>
              </w:tc>
              <w:tc>
                <w:tcPr>
                  <w:tcW w:w="1276" w:type="dxa"/>
                  <w:vAlign w:val="center"/>
                </w:tcPr>
                <w:p w14:paraId="375CB475" w14:textId="5C98EC83" w:rsidR="002A353E" w:rsidRPr="00767FA7" w:rsidRDefault="002A353E" w:rsidP="002A353E">
                  <w:pPr>
                    <w:pStyle w:val="afff3"/>
                  </w:pPr>
                  <w:r w:rsidRPr="00767FA7">
                    <w:rPr>
                      <w:rFonts w:hint="eastAsia"/>
                      <w:sz w:val="22"/>
                      <w:szCs w:val="22"/>
                    </w:rPr>
                    <w:t>0.011</w:t>
                  </w:r>
                </w:p>
              </w:tc>
              <w:tc>
                <w:tcPr>
                  <w:tcW w:w="1417" w:type="dxa"/>
                  <w:vAlign w:val="center"/>
                </w:tcPr>
                <w:p w14:paraId="7A83C5AA" w14:textId="2397A0AC" w:rsidR="002A353E" w:rsidRPr="00767FA7" w:rsidRDefault="002A353E" w:rsidP="002A353E">
                  <w:pPr>
                    <w:pStyle w:val="afff3"/>
                  </w:pPr>
                  <w:r w:rsidRPr="00767FA7">
                    <w:rPr>
                      <w:rFonts w:hint="eastAsia"/>
                      <w:sz w:val="22"/>
                      <w:szCs w:val="22"/>
                    </w:rPr>
                    <w:t>0.011</w:t>
                  </w:r>
                </w:p>
              </w:tc>
              <w:tc>
                <w:tcPr>
                  <w:tcW w:w="1392" w:type="dxa"/>
                  <w:vMerge/>
                  <w:vAlign w:val="center"/>
                </w:tcPr>
                <w:p w14:paraId="02041D72" w14:textId="77777777" w:rsidR="002A353E" w:rsidRPr="00767FA7" w:rsidRDefault="002A353E" w:rsidP="002A353E">
                  <w:pPr>
                    <w:pStyle w:val="afff3"/>
                  </w:pPr>
                </w:p>
              </w:tc>
            </w:tr>
            <w:tr w:rsidR="008F3556" w:rsidRPr="00767FA7" w14:paraId="66AD6DBD" w14:textId="72EA5136" w:rsidTr="00C343A0">
              <w:trPr>
                <w:trHeight w:val="16"/>
                <w:jc w:val="center"/>
              </w:trPr>
              <w:tc>
                <w:tcPr>
                  <w:tcW w:w="755" w:type="dxa"/>
                  <w:tcBorders>
                    <w:left w:val="nil"/>
                  </w:tcBorders>
                  <w:shd w:val="clear" w:color="auto" w:fill="auto"/>
                  <w:vAlign w:val="center"/>
                </w:tcPr>
                <w:p w14:paraId="23E88707" w14:textId="77777777" w:rsidR="002A353E" w:rsidRPr="00767FA7" w:rsidRDefault="002A353E" w:rsidP="002A353E">
                  <w:pPr>
                    <w:pStyle w:val="afff3"/>
                  </w:pPr>
                  <w:r w:rsidRPr="00767FA7">
                    <w:t>13</w:t>
                  </w:r>
                </w:p>
              </w:tc>
              <w:tc>
                <w:tcPr>
                  <w:tcW w:w="1683" w:type="dxa"/>
                  <w:shd w:val="clear" w:color="auto" w:fill="auto"/>
                  <w:vAlign w:val="center"/>
                </w:tcPr>
                <w:p w14:paraId="2A90E95E" w14:textId="042B67D9" w:rsidR="002A353E" w:rsidRPr="00767FA7" w:rsidRDefault="002A353E" w:rsidP="002A353E">
                  <w:pPr>
                    <w:pStyle w:val="afff3"/>
                  </w:pPr>
                  <w:r w:rsidRPr="00767FA7">
                    <w:rPr>
                      <w:rFonts w:hint="eastAsia"/>
                    </w:rPr>
                    <w:t>醋酸</w:t>
                  </w:r>
                </w:p>
              </w:tc>
              <w:tc>
                <w:tcPr>
                  <w:tcW w:w="1417" w:type="dxa"/>
                  <w:shd w:val="clear" w:color="auto" w:fill="auto"/>
                  <w:vAlign w:val="center"/>
                </w:tcPr>
                <w:p w14:paraId="14557C1D" w14:textId="3DA59F65" w:rsidR="002A353E" w:rsidRPr="00767FA7" w:rsidRDefault="002A353E" w:rsidP="002A353E">
                  <w:pPr>
                    <w:pStyle w:val="afff3"/>
                  </w:pPr>
                  <w:r w:rsidRPr="00767FA7">
                    <w:t>1</w:t>
                  </w:r>
                </w:p>
              </w:tc>
              <w:tc>
                <w:tcPr>
                  <w:tcW w:w="1276" w:type="dxa"/>
                  <w:shd w:val="clear" w:color="auto" w:fill="auto"/>
                  <w:vAlign w:val="center"/>
                </w:tcPr>
                <w:p w14:paraId="2E872A85" w14:textId="1F9C8BBC" w:rsidR="002A353E" w:rsidRPr="00767FA7" w:rsidRDefault="002A353E" w:rsidP="002A353E">
                  <w:pPr>
                    <w:pStyle w:val="afff3"/>
                  </w:pPr>
                  <w:r w:rsidRPr="00767FA7">
                    <w:rPr>
                      <w:rFonts w:hint="eastAsia"/>
                      <w:sz w:val="22"/>
                      <w:szCs w:val="22"/>
                    </w:rPr>
                    <w:t>0.05</w:t>
                  </w:r>
                  <w:r w:rsidRPr="00767FA7">
                    <w:rPr>
                      <w:sz w:val="22"/>
                      <w:szCs w:val="22"/>
                    </w:rPr>
                    <w:t>6</w:t>
                  </w:r>
                </w:p>
              </w:tc>
              <w:tc>
                <w:tcPr>
                  <w:tcW w:w="1276" w:type="dxa"/>
                  <w:vAlign w:val="center"/>
                </w:tcPr>
                <w:p w14:paraId="1276FCD2" w14:textId="53A96D88" w:rsidR="002A353E" w:rsidRPr="00767FA7" w:rsidRDefault="002A353E" w:rsidP="002A353E">
                  <w:pPr>
                    <w:pStyle w:val="afff3"/>
                  </w:pPr>
                  <w:r w:rsidRPr="00767FA7">
                    <w:rPr>
                      <w:rFonts w:hint="eastAsia"/>
                      <w:sz w:val="22"/>
                      <w:szCs w:val="22"/>
                    </w:rPr>
                    <w:t>0.055</w:t>
                  </w:r>
                </w:p>
              </w:tc>
              <w:tc>
                <w:tcPr>
                  <w:tcW w:w="1417" w:type="dxa"/>
                  <w:vAlign w:val="center"/>
                </w:tcPr>
                <w:p w14:paraId="79CDC938" w14:textId="25DBEA20" w:rsidR="002A353E" w:rsidRPr="00767FA7" w:rsidRDefault="002A353E" w:rsidP="002A353E">
                  <w:pPr>
                    <w:pStyle w:val="afff3"/>
                  </w:pPr>
                  <w:r w:rsidRPr="00767FA7">
                    <w:rPr>
                      <w:rFonts w:hint="eastAsia"/>
                      <w:sz w:val="22"/>
                      <w:szCs w:val="22"/>
                    </w:rPr>
                    <w:t>0.055</w:t>
                  </w:r>
                </w:p>
              </w:tc>
              <w:tc>
                <w:tcPr>
                  <w:tcW w:w="1392" w:type="dxa"/>
                  <w:vMerge/>
                  <w:vAlign w:val="center"/>
                </w:tcPr>
                <w:p w14:paraId="223A8AAB" w14:textId="77777777" w:rsidR="002A353E" w:rsidRPr="00767FA7" w:rsidRDefault="002A353E" w:rsidP="002A353E">
                  <w:pPr>
                    <w:pStyle w:val="afff3"/>
                  </w:pPr>
                </w:p>
              </w:tc>
            </w:tr>
            <w:tr w:rsidR="008F3556" w:rsidRPr="00767FA7" w14:paraId="623E9DE3" w14:textId="3AE68AE1" w:rsidTr="00C343A0">
              <w:trPr>
                <w:trHeight w:val="16"/>
                <w:jc w:val="center"/>
              </w:trPr>
              <w:tc>
                <w:tcPr>
                  <w:tcW w:w="755" w:type="dxa"/>
                  <w:tcBorders>
                    <w:left w:val="nil"/>
                  </w:tcBorders>
                  <w:shd w:val="clear" w:color="auto" w:fill="auto"/>
                  <w:vAlign w:val="center"/>
                </w:tcPr>
                <w:p w14:paraId="2657EA5E" w14:textId="77777777" w:rsidR="002A353E" w:rsidRPr="00767FA7" w:rsidRDefault="002A353E" w:rsidP="002A353E">
                  <w:pPr>
                    <w:pStyle w:val="afff3"/>
                  </w:pPr>
                  <w:r w:rsidRPr="00767FA7">
                    <w:t>14</w:t>
                  </w:r>
                </w:p>
              </w:tc>
              <w:tc>
                <w:tcPr>
                  <w:tcW w:w="1683" w:type="dxa"/>
                  <w:shd w:val="clear" w:color="auto" w:fill="auto"/>
                  <w:vAlign w:val="center"/>
                </w:tcPr>
                <w:p w14:paraId="15C6D18C" w14:textId="594892A4" w:rsidR="002A353E" w:rsidRPr="00767FA7" w:rsidRDefault="002A353E" w:rsidP="002A353E">
                  <w:pPr>
                    <w:pStyle w:val="afff3"/>
                  </w:pPr>
                  <w:r w:rsidRPr="00767FA7">
                    <w:rPr>
                      <w:rFonts w:hint="eastAsia"/>
                    </w:rPr>
                    <w:t>甲酸</w:t>
                  </w:r>
                </w:p>
              </w:tc>
              <w:tc>
                <w:tcPr>
                  <w:tcW w:w="1417" w:type="dxa"/>
                  <w:shd w:val="clear" w:color="auto" w:fill="auto"/>
                  <w:vAlign w:val="center"/>
                </w:tcPr>
                <w:p w14:paraId="0761A095" w14:textId="15E0C4EE" w:rsidR="002A353E" w:rsidRPr="00767FA7" w:rsidRDefault="002A353E" w:rsidP="002A353E">
                  <w:pPr>
                    <w:pStyle w:val="afff3"/>
                  </w:pPr>
                  <w:r w:rsidRPr="00767FA7">
                    <w:t>0.5</w:t>
                  </w:r>
                </w:p>
              </w:tc>
              <w:tc>
                <w:tcPr>
                  <w:tcW w:w="1276" w:type="dxa"/>
                  <w:shd w:val="clear" w:color="auto" w:fill="auto"/>
                  <w:vAlign w:val="center"/>
                </w:tcPr>
                <w:p w14:paraId="475A3ADC" w14:textId="3EFE8B46" w:rsidR="002A353E" w:rsidRPr="00767FA7" w:rsidRDefault="002A353E" w:rsidP="002A353E">
                  <w:pPr>
                    <w:pStyle w:val="afff3"/>
                  </w:pPr>
                  <w:r w:rsidRPr="00767FA7">
                    <w:rPr>
                      <w:rFonts w:hint="eastAsia"/>
                      <w:sz w:val="22"/>
                      <w:szCs w:val="22"/>
                    </w:rPr>
                    <w:t>0.089</w:t>
                  </w:r>
                </w:p>
              </w:tc>
              <w:tc>
                <w:tcPr>
                  <w:tcW w:w="1276" w:type="dxa"/>
                  <w:vAlign w:val="center"/>
                </w:tcPr>
                <w:p w14:paraId="6B90F5BE" w14:textId="7AEB956B" w:rsidR="002A353E" w:rsidRPr="00767FA7" w:rsidRDefault="002A353E" w:rsidP="002A353E">
                  <w:pPr>
                    <w:pStyle w:val="afff3"/>
                  </w:pPr>
                  <w:r w:rsidRPr="00767FA7">
                    <w:rPr>
                      <w:rFonts w:hint="eastAsia"/>
                      <w:sz w:val="22"/>
                      <w:szCs w:val="22"/>
                    </w:rPr>
                    <w:t>0.089</w:t>
                  </w:r>
                </w:p>
              </w:tc>
              <w:tc>
                <w:tcPr>
                  <w:tcW w:w="1417" w:type="dxa"/>
                  <w:vAlign w:val="center"/>
                </w:tcPr>
                <w:p w14:paraId="33306279" w14:textId="7184E194" w:rsidR="002A353E" w:rsidRPr="00767FA7" w:rsidRDefault="002A353E" w:rsidP="002A353E">
                  <w:pPr>
                    <w:pStyle w:val="afff3"/>
                  </w:pPr>
                  <w:r w:rsidRPr="00767FA7">
                    <w:rPr>
                      <w:rFonts w:hint="eastAsia"/>
                      <w:sz w:val="22"/>
                      <w:szCs w:val="22"/>
                    </w:rPr>
                    <w:t>0.089</w:t>
                  </w:r>
                </w:p>
              </w:tc>
              <w:tc>
                <w:tcPr>
                  <w:tcW w:w="1392" w:type="dxa"/>
                  <w:vMerge/>
                  <w:vAlign w:val="center"/>
                </w:tcPr>
                <w:p w14:paraId="396A9B87" w14:textId="77777777" w:rsidR="002A353E" w:rsidRPr="00767FA7" w:rsidRDefault="002A353E" w:rsidP="002A353E">
                  <w:pPr>
                    <w:pStyle w:val="afff3"/>
                  </w:pPr>
                </w:p>
              </w:tc>
            </w:tr>
            <w:tr w:rsidR="008F3556" w:rsidRPr="00767FA7" w14:paraId="75E95EE8" w14:textId="49DD4FF3" w:rsidTr="00C343A0">
              <w:trPr>
                <w:trHeight w:val="16"/>
                <w:jc w:val="center"/>
              </w:trPr>
              <w:tc>
                <w:tcPr>
                  <w:tcW w:w="755" w:type="dxa"/>
                  <w:tcBorders>
                    <w:left w:val="nil"/>
                  </w:tcBorders>
                  <w:shd w:val="clear" w:color="auto" w:fill="auto"/>
                  <w:vAlign w:val="center"/>
                </w:tcPr>
                <w:p w14:paraId="173BF6D1" w14:textId="77777777" w:rsidR="002A353E" w:rsidRPr="00767FA7" w:rsidRDefault="002A353E" w:rsidP="002A353E">
                  <w:pPr>
                    <w:pStyle w:val="afff3"/>
                  </w:pPr>
                  <w:r w:rsidRPr="00767FA7">
                    <w:t>15</w:t>
                  </w:r>
                </w:p>
              </w:tc>
              <w:tc>
                <w:tcPr>
                  <w:tcW w:w="1683" w:type="dxa"/>
                  <w:shd w:val="clear" w:color="auto" w:fill="auto"/>
                  <w:vAlign w:val="center"/>
                </w:tcPr>
                <w:p w14:paraId="7278723C" w14:textId="219F75EF" w:rsidR="002A353E" w:rsidRPr="00767FA7" w:rsidRDefault="002A353E" w:rsidP="002A353E">
                  <w:pPr>
                    <w:pStyle w:val="afff3"/>
                  </w:pPr>
                  <w:r w:rsidRPr="00767FA7">
                    <w:rPr>
                      <w:rFonts w:hint="eastAsia"/>
                    </w:rPr>
                    <w:t>盐酸</w:t>
                  </w:r>
                </w:p>
              </w:tc>
              <w:tc>
                <w:tcPr>
                  <w:tcW w:w="1417" w:type="dxa"/>
                  <w:shd w:val="clear" w:color="auto" w:fill="auto"/>
                  <w:vAlign w:val="center"/>
                </w:tcPr>
                <w:p w14:paraId="11C35E7D" w14:textId="6AEF8CC4" w:rsidR="002A353E" w:rsidRPr="00767FA7" w:rsidRDefault="002A353E" w:rsidP="002A353E">
                  <w:pPr>
                    <w:pStyle w:val="afff3"/>
                  </w:pPr>
                  <w:r w:rsidRPr="00767FA7">
                    <w:t>0.2</w:t>
                  </w:r>
                </w:p>
              </w:tc>
              <w:tc>
                <w:tcPr>
                  <w:tcW w:w="1276" w:type="dxa"/>
                  <w:shd w:val="clear" w:color="auto" w:fill="auto"/>
                  <w:vAlign w:val="center"/>
                </w:tcPr>
                <w:p w14:paraId="0F0C8A19" w14:textId="00B1A0CD" w:rsidR="002A353E" w:rsidRPr="00767FA7" w:rsidRDefault="002A353E" w:rsidP="002A353E">
                  <w:pPr>
                    <w:pStyle w:val="afff3"/>
                  </w:pPr>
                  <w:r w:rsidRPr="00767FA7">
                    <w:rPr>
                      <w:rFonts w:hint="eastAsia"/>
                      <w:sz w:val="22"/>
                      <w:szCs w:val="22"/>
                    </w:rPr>
                    <w:t>0.022</w:t>
                  </w:r>
                </w:p>
              </w:tc>
              <w:tc>
                <w:tcPr>
                  <w:tcW w:w="1276" w:type="dxa"/>
                  <w:vAlign w:val="center"/>
                </w:tcPr>
                <w:p w14:paraId="6F1AACC2" w14:textId="39727D6A" w:rsidR="002A353E" w:rsidRPr="00767FA7" w:rsidRDefault="002A353E" w:rsidP="002A353E">
                  <w:pPr>
                    <w:pStyle w:val="afff3"/>
                  </w:pPr>
                  <w:r w:rsidRPr="00767FA7">
                    <w:rPr>
                      <w:rFonts w:hint="eastAsia"/>
                      <w:sz w:val="22"/>
                      <w:szCs w:val="22"/>
                    </w:rPr>
                    <w:t>0.022</w:t>
                  </w:r>
                </w:p>
              </w:tc>
              <w:tc>
                <w:tcPr>
                  <w:tcW w:w="1417" w:type="dxa"/>
                  <w:vAlign w:val="center"/>
                </w:tcPr>
                <w:p w14:paraId="6D6279D9" w14:textId="78421409" w:rsidR="002A353E" w:rsidRPr="00767FA7" w:rsidRDefault="002A353E" w:rsidP="002A353E">
                  <w:pPr>
                    <w:pStyle w:val="afff3"/>
                  </w:pPr>
                  <w:r w:rsidRPr="00767FA7">
                    <w:rPr>
                      <w:rFonts w:hint="eastAsia"/>
                      <w:sz w:val="22"/>
                      <w:szCs w:val="22"/>
                    </w:rPr>
                    <w:t>0.02</w:t>
                  </w:r>
                </w:p>
              </w:tc>
              <w:tc>
                <w:tcPr>
                  <w:tcW w:w="1392" w:type="dxa"/>
                  <w:vMerge/>
                  <w:vAlign w:val="center"/>
                </w:tcPr>
                <w:p w14:paraId="4A51092C" w14:textId="77777777" w:rsidR="002A353E" w:rsidRPr="00767FA7" w:rsidRDefault="002A353E" w:rsidP="002A353E">
                  <w:pPr>
                    <w:pStyle w:val="afff3"/>
                  </w:pPr>
                </w:p>
              </w:tc>
            </w:tr>
            <w:tr w:rsidR="008F3556" w:rsidRPr="00767FA7" w14:paraId="2790740B" w14:textId="21D9CC68" w:rsidTr="00C343A0">
              <w:trPr>
                <w:trHeight w:val="16"/>
                <w:jc w:val="center"/>
              </w:trPr>
              <w:tc>
                <w:tcPr>
                  <w:tcW w:w="755" w:type="dxa"/>
                  <w:tcBorders>
                    <w:left w:val="nil"/>
                  </w:tcBorders>
                  <w:shd w:val="clear" w:color="auto" w:fill="auto"/>
                  <w:vAlign w:val="center"/>
                </w:tcPr>
                <w:p w14:paraId="14EAEBD6" w14:textId="77777777" w:rsidR="002A353E" w:rsidRPr="00767FA7" w:rsidRDefault="002A353E" w:rsidP="002A353E">
                  <w:pPr>
                    <w:pStyle w:val="afff3"/>
                  </w:pPr>
                  <w:r w:rsidRPr="00767FA7">
                    <w:t>16</w:t>
                  </w:r>
                </w:p>
              </w:tc>
              <w:tc>
                <w:tcPr>
                  <w:tcW w:w="1683" w:type="dxa"/>
                  <w:shd w:val="clear" w:color="auto" w:fill="auto"/>
                  <w:vAlign w:val="center"/>
                </w:tcPr>
                <w:p w14:paraId="13662678" w14:textId="1BAD3816" w:rsidR="002A353E" w:rsidRPr="00767FA7" w:rsidRDefault="002A353E" w:rsidP="002A353E">
                  <w:pPr>
                    <w:pStyle w:val="afff3"/>
                  </w:pPr>
                  <w:r w:rsidRPr="00767FA7">
                    <w:rPr>
                      <w:rFonts w:hint="eastAsia"/>
                    </w:rPr>
                    <w:t>硫酸</w:t>
                  </w:r>
                </w:p>
              </w:tc>
              <w:tc>
                <w:tcPr>
                  <w:tcW w:w="1417" w:type="dxa"/>
                  <w:shd w:val="clear" w:color="auto" w:fill="auto"/>
                  <w:vAlign w:val="center"/>
                </w:tcPr>
                <w:p w14:paraId="50DE8623" w14:textId="02F81EC9" w:rsidR="002A353E" w:rsidRPr="00767FA7" w:rsidRDefault="002A353E" w:rsidP="002A353E">
                  <w:pPr>
                    <w:pStyle w:val="afff3"/>
                  </w:pPr>
                  <w:r w:rsidRPr="00767FA7">
                    <w:t>20</w:t>
                  </w:r>
                </w:p>
              </w:tc>
              <w:tc>
                <w:tcPr>
                  <w:tcW w:w="1276" w:type="dxa"/>
                  <w:shd w:val="clear" w:color="auto" w:fill="auto"/>
                  <w:vAlign w:val="center"/>
                </w:tcPr>
                <w:p w14:paraId="03CCBD91" w14:textId="7E3B6629" w:rsidR="002A353E" w:rsidRPr="00767FA7" w:rsidRDefault="002A353E" w:rsidP="002A353E">
                  <w:pPr>
                    <w:pStyle w:val="afff3"/>
                  </w:pPr>
                  <w:r w:rsidRPr="00767FA7">
                    <w:rPr>
                      <w:rFonts w:hint="eastAsia"/>
                      <w:sz w:val="22"/>
                      <w:szCs w:val="22"/>
                    </w:rPr>
                    <w:t>0.011</w:t>
                  </w:r>
                </w:p>
              </w:tc>
              <w:tc>
                <w:tcPr>
                  <w:tcW w:w="1276" w:type="dxa"/>
                  <w:vAlign w:val="center"/>
                </w:tcPr>
                <w:p w14:paraId="609116C6" w14:textId="5BC610DC" w:rsidR="002A353E" w:rsidRPr="00767FA7" w:rsidRDefault="002A353E" w:rsidP="002A353E">
                  <w:pPr>
                    <w:pStyle w:val="afff3"/>
                  </w:pPr>
                  <w:r w:rsidRPr="00767FA7">
                    <w:rPr>
                      <w:rFonts w:hint="eastAsia"/>
                      <w:sz w:val="22"/>
                      <w:szCs w:val="22"/>
                    </w:rPr>
                    <w:t>0.011</w:t>
                  </w:r>
                </w:p>
              </w:tc>
              <w:tc>
                <w:tcPr>
                  <w:tcW w:w="1417" w:type="dxa"/>
                  <w:vAlign w:val="center"/>
                </w:tcPr>
                <w:p w14:paraId="3923A57D" w14:textId="49CB6142" w:rsidR="002A353E" w:rsidRPr="00767FA7" w:rsidRDefault="002A353E" w:rsidP="002A353E">
                  <w:pPr>
                    <w:pStyle w:val="afff3"/>
                  </w:pPr>
                  <w:r w:rsidRPr="00767FA7">
                    <w:rPr>
                      <w:rFonts w:hint="eastAsia"/>
                      <w:sz w:val="22"/>
                      <w:szCs w:val="22"/>
                    </w:rPr>
                    <w:t>0.011</w:t>
                  </w:r>
                </w:p>
              </w:tc>
              <w:tc>
                <w:tcPr>
                  <w:tcW w:w="1392" w:type="dxa"/>
                  <w:vMerge/>
                  <w:vAlign w:val="center"/>
                </w:tcPr>
                <w:p w14:paraId="3B836914" w14:textId="77777777" w:rsidR="002A353E" w:rsidRPr="00767FA7" w:rsidRDefault="002A353E" w:rsidP="002A353E">
                  <w:pPr>
                    <w:pStyle w:val="afff3"/>
                  </w:pPr>
                </w:p>
              </w:tc>
            </w:tr>
            <w:tr w:rsidR="008F3556" w:rsidRPr="00767FA7" w14:paraId="5F997B14" w14:textId="3B63000E" w:rsidTr="00C343A0">
              <w:trPr>
                <w:trHeight w:val="24"/>
                <w:jc w:val="center"/>
              </w:trPr>
              <w:tc>
                <w:tcPr>
                  <w:tcW w:w="755" w:type="dxa"/>
                  <w:tcBorders>
                    <w:left w:val="nil"/>
                  </w:tcBorders>
                  <w:shd w:val="clear" w:color="auto" w:fill="auto"/>
                  <w:vAlign w:val="center"/>
                </w:tcPr>
                <w:p w14:paraId="6BC09658" w14:textId="77777777" w:rsidR="002A353E" w:rsidRPr="00767FA7" w:rsidRDefault="002A353E" w:rsidP="002A353E">
                  <w:pPr>
                    <w:pStyle w:val="afff3"/>
                  </w:pPr>
                  <w:r w:rsidRPr="00767FA7">
                    <w:t>17</w:t>
                  </w:r>
                </w:p>
              </w:tc>
              <w:tc>
                <w:tcPr>
                  <w:tcW w:w="1683" w:type="dxa"/>
                  <w:shd w:val="clear" w:color="auto" w:fill="auto"/>
                  <w:vAlign w:val="center"/>
                </w:tcPr>
                <w:p w14:paraId="5654B1B1" w14:textId="349D2E37" w:rsidR="002A353E" w:rsidRPr="00767FA7" w:rsidRDefault="002A353E" w:rsidP="002A353E">
                  <w:pPr>
                    <w:pStyle w:val="afff3"/>
                  </w:pPr>
                  <w:r w:rsidRPr="00767FA7">
                    <w:rPr>
                      <w:rFonts w:hint="eastAsia"/>
                    </w:rPr>
                    <w:t>硝酸</w:t>
                  </w:r>
                </w:p>
              </w:tc>
              <w:tc>
                <w:tcPr>
                  <w:tcW w:w="1417" w:type="dxa"/>
                  <w:shd w:val="clear" w:color="auto" w:fill="auto"/>
                  <w:vAlign w:val="center"/>
                </w:tcPr>
                <w:p w14:paraId="0A31B9BB" w14:textId="03C1C7EF" w:rsidR="002A353E" w:rsidRPr="00767FA7" w:rsidRDefault="002A353E" w:rsidP="002A353E">
                  <w:pPr>
                    <w:pStyle w:val="afff3"/>
                  </w:pPr>
                  <w:r w:rsidRPr="00767FA7">
                    <w:t>0.5</w:t>
                  </w:r>
                </w:p>
              </w:tc>
              <w:tc>
                <w:tcPr>
                  <w:tcW w:w="1276" w:type="dxa"/>
                  <w:shd w:val="clear" w:color="auto" w:fill="auto"/>
                  <w:vAlign w:val="center"/>
                </w:tcPr>
                <w:p w14:paraId="30AEFA06" w14:textId="47CB369E" w:rsidR="002A353E" w:rsidRPr="00767FA7" w:rsidRDefault="002A353E" w:rsidP="002A353E">
                  <w:pPr>
                    <w:pStyle w:val="afff3"/>
                  </w:pPr>
                  <w:r w:rsidRPr="00767FA7">
                    <w:rPr>
                      <w:rFonts w:hint="eastAsia"/>
                      <w:sz w:val="22"/>
                      <w:szCs w:val="22"/>
                    </w:rPr>
                    <w:t>0.011</w:t>
                  </w:r>
                </w:p>
              </w:tc>
              <w:tc>
                <w:tcPr>
                  <w:tcW w:w="1276" w:type="dxa"/>
                  <w:vAlign w:val="center"/>
                </w:tcPr>
                <w:p w14:paraId="43BA8FC5" w14:textId="5881AB47" w:rsidR="002A353E" w:rsidRPr="00767FA7" w:rsidRDefault="002A353E" w:rsidP="002A353E">
                  <w:pPr>
                    <w:pStyle w:val="afff3"/>
                  </w:pPr>
                  <w:r w:rsidRPr="00767FA7">
                    <w:rPr>
                      <w:rFonts w:hint="eastAsia"/>
                      <w:sz w:val="22"/>
                      <w:szCs w:val="22"/>
                    </w:rPr>
                    <w:t>0.011</w:t>
                  </w:r>
                </w:p>
              </w:tc>
              <w:tc>
                <w:tcPr>
                  <w:tcW w:w="1417" w:type="dxa"/>
                  <w:vAlign w:val="center"/>
                </w:tcPr>
                <w:p w14:paraId="672A5F5E" w14:textId="1A5EF68C" w:rsidR="002A353E" w:rsidRPr="00767FA7" w:rsidRDefault="002A353E" w:rsidP="002A353E">
                  <w:pPr>
                    <w:pStyle w:val="afff3"/>
                  </w:pPr>
                  <w:r w:rsidRPr="00767FA7">
                    <w:rPr>
                      <w:rFonts w:hint="eastAsia"/>
                      <w:sz w:val="22"/>
                      <w:szCs w:val="22"/>
                    </w:rPr>
                    <w:t>0.011</w:t>
                  </w:r>
                </w:p>
              </w:tc>
              <w:tc>
                <w:tcPr>
                  <w:tcW w:w="1392" w:type="dxa"/>
                  <w:vMerge/>
                  <w:vAlign w:val="center"/>
                </w:tcPr>
                <w:p w14:paraId="6005E01E" w14:textId="77777777" w:rsidR="002A353E" w:rsidRPr="00767FA7" w:rsidRDefault="002A353E" w:rsidP="002A353E">
                  <w:pPr>
                    <w:pStyle w:val="afff3"/>
                  </w:pPr>
                </w:p>
              </w:tc>
            </w:tr>
            <w:tr w:rsidR="008F3556" w:rsidRPr="00767FA7" w14:paraId="3A1FA2EE" w14:textId="5C73C03B" w:rsidTr="00C343A0">
              <w:trPr>
                <w:trHeight w:val="24"/>
                <w:jc w:val="center"/>
              </w:trPr>
              <w:tc>
                <w:tcPr>
                  <w:tcW w:w="755" w:type="dxa"/>
                  <w:tcBorders>
                    <w:left w:val="nil"/>
                  </w:tcBorders>
                  <w:shd w:val="clear" w:color="auto" w:fill="auto"/>
                  <w:vAlign w:val="center"/>
                </w:tcPr>
                <w:p w14:paraId="1E13979E" w14:textId="77777777" w:rsidR="002A353E" w:rsidRPr="00767FA7" w:rsidRDefault="002A353E" w:rsidP="002A353E">
                  <w:pPr>
                    <w:pStyle w:val="afff3"/>
                  </w:pPr>
                  <w:r w:rsidRPr="00767FA7">
                    <w:t>18</w:t>
                  </w:r>
                </w:p>
              </w:tc>
              <w:tc>
                <w:tcPr>
                  <w:tcW w:w="1683" w:type="dxa"/>
                  <w:shd w:val="clear" w:color="auto" w:fill="auto"/>
                  <w:vAlign w:val="center"/>
                </w:tcPr>
                <w:p w14:paraId="70AC4AB5" w14:textId="3F37479E" w:rsidR="002A353E" w:rsidRPr="00767FA7" w:rsidRDefault="002A353E" w:rsidP="002A353E">
                  <w:pPr>
                    <w:pStyle w:val="afff3"/>
                  </w:pPr>
                  <w:r w:rsidRPr="00767FA7">
                    <w:rPr>
                      <w:rFonts w:hint="eastAsia"/>
                    </w:rPr>
                    <w:t>氨水</w:t>
                  </w:r>
                </w:p>
              </w:tc>
              <w:tc>
                <w:tcPr>
                  <w:tcW w:w="1417" w:type="dxa"/>
                  <w:shd w:val="clear" w:color="auto" w:fill="auto"/>
                  <w:vAlign w:val="center"/>
                </w:tcPr>
                <w:p w14:paraId="1CBAF871" w14:textId="3C1FD72C" w:rsidR="002A353E" w:rsidRPr="00767FA7" w:rsidRDefault="002A353E" w:rsidP="002A353E">
                  <w:pPr>
                    <w:pStyle w:val="afff3"/>
                  </w:pPr>
                  <w:r w:rsidRPr="00767FA7">
                    <w:t>0.5</w:t>
                  </w:r>
                </w:p>
              </w:tc>
              <w:tc>
                <w:tcPr>
                  <w:tcW w:w="1276" w:type="dxa"/>
                  <w:shd w:val="clear" w:color="auto" w:fill="auto"/>
                  <w:vAlign w:val="center"/>
                </w:tcPr>
                <w:p w14:paraId="4BD9D61A" w14:textId="59FB31D3" w:rsidR="002A353E" w:rsidRPr="00767FA7" w:rsidRDefault="002A353E" w:rsidP="002A353E">
                  <w:pPr>
                    <w:pStyle w:val="afff3"/>
                  </w:pPr>
                  <w:r w:rsidRPr="00767FA7">
                    <w:rPr>
                      <w:rFonts w:hint="eastAsia"/>
                      <w:sz w:val="22"/>
                      <w:szCs w:val="22"/>
                    </w:rPr>
                    <w:t>0.009</w:t>
                  </w:r>
                </w:p>
              </w:tc>
              <w:tc>
                <w:tcPr>
                  <w:tcW w:w="1276" w:type="dxa"/>
                  <w:vAlign w:val="center"/>
                </w:tcPr>
                <w:p w14:paraId="7EF76F1F" w14:textId="01949717" w:rsidR="002A353E" w:rsidRPr="00767FA7" w:rsidRDefault="002A353E" w:rsidP="002A353E">
                  <w:pPr>
                    <w:pStyle w:val="afff3"/>
                  </w:pPr>
                  <w:r w:rsidRPr="00767FA7">
                    <w:rPr>
                      <w:rFonts w:hint="eastAsia"/>
                      <w:sz w:val="22"/>
                      <w:szCs w:val="22"/>
                    </w:rPr>
                    <w:t>0.009</w:t>
                  </w:r>
                </w:p>
              </w:tc>
              <w:tc>
                <w:tcPr>
                  <w:tcW w:w="1417" w:type="dxa"/>
                  <w:vAlign w:val="center"/>
                </w:tcPr>
                <w:p w14:paraId="756EE3A2" w14:textId="48251CF8" w:rsidR="002A353E" w:rsidRPr="00767FA7" w:rsidRDefault="002A353E" w:rsidP="002A353E">
                  <w:pPr>
                    <w:pStyle w:val="afff3"/>
                  </w:pPr>
                  <w:r w:rsidRPr="00767FA7">
                    <w:rPr>
                      <w:rFonts w:hint="eastAsia"/>
                      <w:sz w:val="22"/>
                      <w:szCs w:val="22"/>
                    </w:rPr>
                    <w:t>0.009</w:t>
                  </w:r>
                </w:p>
              </w:tc>
              <w:tc>
                <w:tcPr>
                  <w:tcW w:w="1392" w:type="dxa"/>
                  <w:vMerge/>
                  <w:vAlign w:val="center"/>
                </w:tcPr>
                <w:p w14:paraId="5FA26F66" w14:textId="77777777" w:rsidR="002A353E" w:rsidRPr="00767FA7" w:rsidRDefault="002A353E" w:rsidP="002A353E">
                  <w:pPr>
                    <w:pStyle w:val="afff3"/>
                  </w:pPr>
                </w:p>
              </w:tc>
            </w:tr>
            <w:tr w:rsidR="008F3556" w:rsidRPr="00767FA7" w14:paraId="061B508D" w14:textId="75987F55" w:rsidTr="00C343A0">
              <w:trPr>
                <w:trHeight w:val="24"/>
                <w:jc w:val="center"/>
              </w:trPr>
              <w:tc>
                <w:tcPr>
                  <w:tcW w:w="755" w:type="dxa"/>
                  <w:tcBorders>
                    <w:left w:val="nil"/>
                  </w:tcBorders>
                  <w:shd w:val="clear" w:color="auto" w:fill="auto"/>
                  <w:vAlign w:val="center"/>
                </w:tcPr>
                <w:p w14:paraId="6ABA5FA5" w14:textId="77777777" w:rsidR="002A353E" w:rsidRPr="00767FA7" w:rsidRDefault="002A353E" w:rsidP="002A353E">
                  <w:pPr>
                    <w:pStyle w:val="afff3"/>
                  </w:pPr>
                  <w:r w:rsidRPr="00767FA7">
                    <w:t>19</w:t>
                  </w:r>
                </w:p>
              </w:tc>
              <w:tc>
                <w:tcPr>
                  <w:tcW w:w="1683" w:type="dxa"/>
                  <w:shd w:val="clear" w:color="auto" w:fill="auto"/>
                  <w:vAlign w:val="center"/>
                </w:tcPr>
                <w:p w14:paraId="0AF43F52" w14:textId="4D620967" w:rsidR="002A353E" w:rsidRPr="00767FA7" w:rsidRDefault="002A353E" w:rsidP="002A353E">
                  <w:pPr>
                    <w:pStyle w:val="afff3"/>
                  </w:pPr>
                  <w:r w:rsidRPr="00767FA7">
                    <w:rPr>
                      <w:rFonts w:hint="eastAsia"/>
                    </w:rPr>
                    <w:t>双氧水</w:t>
                  </w:r>
                </w:p>
              </w:tc>
              <w:tc>
                <w:tcPr>
                  <w:tcW w:w="1417" w:type="dxa"/>
                  <w:shd w:val="clear" w:color="auto" w:fill="auto"/>
                  <w:vAlign w:val="center"/>
                </w:tcPr>
                <w:p w14:paraId="572DE25D" w14:textId="2C8E780F" w:rsidR="002A353E" w:rsidRPr="00767FA7" w:rsidRDefault="002A353E" w:rsidP="002A353E">
                  <w:pPr>
                    <w:pStyle w:val="afff3"/>
                  </w:pPr>
                  <w:r w:rsidRPr="00767FA7">
                    <w:t>6</w:t>
                  </w:r>
                </w:p>
              </w:tc>
              <w:tc>
                <w:tcPr>
                  <w:tcW w:w="1276" w:type="dxa"/>
                  <w:shd w:val="clear" w:color="auto" w:fill="auto"/>
                  <w:vAlign w:val="center"/>
                </w:tcPr>
                <w:p w14:paraId="1651DEC2" w14:textId="1A07A258" w:rsidR="002A353E" w:rsidRPr="00767FA7" w:rsidRDefault="002A353E" w:rsidP="002A353E">
                  <w:pPr>
                    <w:pStyle w:val="afff3"/>
                  </w:pPr>
                  <w:r w:rsidRPr="00767FA7">
                    <w:rPr>
                      <w:rFonts w:hint="eastAsia"/>
                      <w:sz w:val="22"/>
                      <w:szCs w:val="22"/>
                    </w:rPr>
                    <w:t>0.55</w:t>
                  </w:r>
                </w:p>
              </w:tc>
              <w:tc>
                <w:tcPr>
                  <w:tcW w:w="1276" w:type="dxa"/>
                  <w:vAlign w:val="center"/>
                </w:tcPr>
                <w:p w14:paraId="5DDB6B34" w14:textId="3F3968C5" w:rsidR="002A353E" w:rsidRPr="00767FA7" w:rsidRDefault="002A353E" w:rsidP="002A353E">
                  <w:pPr>
                    <w:pStyle w:val="afff3"/>
                  </w:pPr>
                  <w:r w:rsidRPr="00767FA7">
                    <w:rPr>
                      <w:rFonts w:hint="eastAsia"/>
                      <w:sz w:val="22"/>
                      <w:szCs w:val="22"/>
                    </w:rPr>
                    <w:t>0.5</w:t>
                  </w:r>
                  <w:r w:rsidRPr="00767FA7">
                    <w:rPr>
                      <w:sz w:val="22"/>
                      <w:szCs w:val="22"/>
                    </w:rPr>
                    <w:t>6</w:t>
                  </w:r>
                </w:p>
              </w:tc>
              <w:tc>
                <w:tcPr>
                  <w:tcW w:w="1417" w:type="dxa"/>
                  <w:vAlign w:val="center"/>
                </w:tcPr>
                <w:p w14:paraId="45AC829B" w14:textId="18753425" w:rsidR="002A353E" w:rsidRPr="00767FA7" w:rsidRDefault="002A353E" w:rsidP="002A353E">
                  <w:pPr>
                    <w:pStyle w:val="afff3"/>
                  </w:pPr>
                  <w:r w:rsidRPr="00767FA7">
                    <w:rPr>
                      <w:rFonts w:hint="eastAsia"/>
                      <w:sz w:val="22"/>
                      <w:szCs w:val="22"/>
                    </w:rPr>
                    <w:t>0.5</w:t>
                  </w:r>
                </w:p>
              </w:tc>
              <w:tc>
                <w:tcPr>
                  <w:tcW w:w="1392" w:type="dxa"/>
                  <w:vMerge/>
                  <w:vAlign w:val="center"/>
                </w:tcPr>
                <w:p w14:paraId="7659D391" w14:textId="77777777" w:rsidR="002A353E" w:rsidRPr="00767FA7" w:rsidRDefault="002A353E" w:rsidP="002A353E">
                  <w:pPr>
                    <w:pStyle w:val="afff3"/>
                  </w:pPr>
                </w:p>
              </w:tc>
            </w:tr>
            <w:tr w:rsidR="008F3556" w:rsidRPr="00767FA7" w14:paraId="5240EE10" w14:textId="6F164CE5" w:rsidTr="00C343A0">
              <w:trPr>
                <w:trHeight w:val="24"/>
                <w:jc w:val="center"/>
              </w:trPr>
              <w:tc>
                <w:tcPr>
                  <w:tcW w:w="755" w:type="dxa"/>
                  <w:tcBorders>
                    <w:left w:val="nil"/>
                  </w:tcBorders>
                  <w:shd w:val="clear" w:color="auto" w:fill="auto"/>
                  <w:vAlign w:val="center"/>
                </w:tcPr>
                <w:p w14:paraId="60EDD556" w14:textId="77777777" w:rsidR="002A353E" w:rsidRPr="00767FA7" w:rsidRDefault="002A353E" w:rsidP="002A353E">
                  <w:pPr>
                    <w:pStyle w:val="afff3"/>
                  </w:pPr>
                  <w:r w:rsidRPr="00767FA7">
                    <w:t>20</w:t>
                  </w:r>
                </w:p>
              </w:tc>
              <w:tc>
                <w:tcPr>
                  <w:tcW w:w="1683" w:type="dxa"/>
                  <w:shd w:val="clear" w:color="auto" w:fill="auto"/>
                  <w:vAlign w:val="center"/>
                </w:tcPr>
                <w:p w14:paraId="1F1E3337" w14:textId="00754FCB" w:rsidR="002A353E" w:rsidRPr="00767FA7" w:rsidRDefault="002A353E" w:rsidP="002A353E">
                  <w:pPr>
                    <w:pStyle w:val="afff3"/>
                  </w:pPr>
                  <w:r w:rsidRPr="00767FA7">
                    <w:rPr>
                      <w:rFonts w:hint="eastAsia"/>
                    </w:rPr>
                    <w:t>硫酸锰</w:t>
                  </w:r>
                </w:p>
              </w:tc>
              <w:tc>
                <w:tcPr>
                  <w:tcW w:w="1417" w:type="dxa"/>
                  <w:shd w:val="clear" w:color="auto" w:fill="auto"/>
                  <w:vAlign w:val="center"/>
                </w:tcPr>
                <w:p w14:paraId="649F78D4" w14:textId="70A0B422" w:rsidR="002A353E" w:rsidRPr="00767FA7" w:rsidRDefault="002A353E" w:rsidP="002A353E">
                  <w:pPr>
                    <w:pStyle w:val="afff3"/>
                  </w:pPr>
                  <w:r w:rsidRPr="00767FA7">
                    <w:t>1</w:t>
                  </w:r>
                </w:p>
              </w:tc>
              <w:tc>
                <w:tcPr>
                  <w:tcW w:w="1276" w:type="dxa"/>
                  <w:shd w:val="clear" w:color="auto" w:fill="auto"/>
                  <w:vAlign w:val="center"/>
                </w:tcPr>
                <w:p w14:paraId="54EB5187" w14:textId="635E3C77" w:rsidR="002A353E" w:rsidRPr="00767FA7" w:rsidRDefault="002A353E" w:rsidP="002A353E">
                  <w:pPr>
                    <w:pStyle w:val="afff3"/>
                  </w:pPr>
                  <w:r w:rsidRPr="00767FA7">
                    <w:rPr>
                      <w:rFonts w:hint="eastAsia"/>
                      <w:sz w:val="22"/>
                      <w:szCs w:val="22"/>
                    </w:rPr>
                    <w:t>0.03</w:t>
                  </w:r>
                </w:p>
              </w:tc>
              <w:tc>
                <w:tcPr>
                  <w:tcW w:w="1276" w:type="dxa"/>
                  <w:vAlign w:val="center"/>
                </w:tcPr>
                <w:p w14:paraId="62A39330" w14:textId="314296F2" w:rsidR="002A353E" w:rsidRPr="00767FA7" w:rsidRDefault="002A353E" w:rsidP="002A353E">
                  <w:pPr>
                    <w:pStyle w:val="afff3"/>
                  </w:pPr>
                  <w:r w:rsidRPr="00767FA7">
                    <w:rPr>
                      <w:rFonts w:hint="eastAsia"/>
                      <w:sz w:val="22"/>
                      <w:szCs w:val="22"/>
                    </w:rPr>
                    <w:t>0.033</w:t>
                  </w:r>
                </w:p>
              </w:tc>
              <w:tc>
                <w:tcPr>
                  <w:tcW w:w="1417" w:type="dxa"/>
                  <w:vAlign w:val="center"/>
                </w:tcPr>
                <w:p w14:paraId="38528EE6" w14:textId="62A5831A" w:rsidR="002A353E" w:rsidRPr="00767FA7" w:rsidRDefault="002A353E" w:rsidP="002A353E">
                  <w:pPr>
                    <w:pStyle w:val="afff3"/>
                  </w:pPr>
                  <w:r w:rsidRPr="00767FA7">
                    <w:rPr>
                      <w:rFonts w:hint="eastAsia"/>
                      <w:sz w:val="22"/>
                      <w:szCs w:val="22"/>
                    </w:rPr>
                    <w:t>0.033</w:t>
                  </w:r>
                </w:p>
              </w:tc>
              <w:tc>
                <w:tcPr>
                  <w:tcW w:w="1392" w:type="dxa"/>
                  <w:vMerge/>
                  <w:vAlign w:val="center"/>
                </w:tcPr>
                <w:p w14:paraId="4590EAB2" w14:textId="77777777" w:rsidR="002A353E" w:rsidRPr="00767FA7" w:rsidRDefault="002A353E" w:rsidP="002A353E">
                  <w:pPr>
                    <w:pStyle w:val="afff3"/>
                  </w:pPr>
                </w:p>
              </w:tc>
            </w:tr>
            <w:tr w:rsidR="008F3556" w:rsidRPr="00767FA7" w14:paraId="756A234F" w14:textId="63889218" w:rsidTr="00C343A0">
              <w:trPr>
                <w:trHeight w:val="24"/>
                <w:jc w:val="center"/>
              </w:trPr>
              <w:tc>
                <w:tcPr>
                  <w:tcW w:w="755" w:type="dxa"/>
                  <w:tcBorders>
                    <w:left w:val="nil"/>
                  </w:tcBorders>
                  <w:shd w:val="clear" w:color="auto" w:fill="auto"/>
                  <w:vAlign w:val="center"/>
                </w:tcPr>
                <w:p w14:paraId="1480C1D3" w14:textId="380C8AE9" w:rsidR="002A353E" w:rsidRPr="00767FA7" w:rsidRDefault="002A353E" w:rsidP="002A353E">
                  <w:pPr>
                    <w:pStyle w:val="afff3"/>
                  </w:pPr>
                  <w:r w:rsidRPr="00767FA7">
                    <w:t>21</w:t>
                  </w:r>
                </w:p>
              </w:tc>
              <w:tc>
                <w:tcPr>
                  <w:tcW w:w="1683" w:type="dxa"/>
                  <w:shd w:val="clear" w:color="auto" w:fill="auto"/>
                  <w:vAlign w:val="center"/>
                </w:tcPr>
                <w:p w14:paraId="2A987F3D" w14:textId="77777777" w:rsidR="002A353E" w:rsidRPr="00767FA7" w:rsidRDefault="002A353E" w:rsidP="002A353E">
                  <w:pPr>
                    <w:pStyle w:val="afff3"/>
                  </w:pPr>
                  <w:r w:rsidRPr="00767FA7">
                    <w:rPr>
                      <w:rFonts w:hint="eastAsia"/>
                    </w:rPr>
                    <w:t>一氧化碳</w:t>
                  </w:r>
                </w:p>
              </w:tc>
              <w:tc>
                <w:tcPr>
                  <w:tcW w:w="1417" w:type="dxa"/>
                  <w:shd w:val="clear" w:color="auto" w:fill="auto"/>
                  <w:vAlign w:val="center"/>
                </w:tcPr>
                <w:p w14:paraId="37561ADB" w14:textId="23900DA6" w:rsidR="002A353E" w:rsidRPr="00767FA7" w:rsidRDefault="002A353E" w:rsidP="002A353E">
                  <w:pPr>
                    <w:pStyle w:val="afff3"/>
                  </w:pPr>
                  <w:r w:rsidRPr="00767FA7">
                    <w:rPr>
                      <w:rFonts w:hint="eastAsia"/>
                    </w:rPr>
                    <w:t>0</w:t>
                  </w:r>
                </w:p>
              </w:tc>
              <w:tc>
                <w:tcPr>
                  <w:tcW w:w="1276" w:type="dxa"/>
                  <w:shd w:val="clear" w:color="auto" w:fill="auto"/>
                  <w:vAlign w:val="center"/>
                </w:tcPr>
                <w:p w14:paraId="7D511946" w14:textId="02A35756" w:rsidR="002A353E" w:rsidRPr="00767FA7" w:rsidRDefault="002A353E" w:rsidP="002A353E">
                  <w:pPr>
                    <w:pStyle w:val="afff3"/>
                  </w:pPr>
                  <w:r w:rsidRPr="00767FA7">
                    <w:rPr>
                      <w:rFonts w:hint="eastAsia"/>
                      <w:sz w:val="22"/>
                      <w:szCs w:val="22"/>
                    </w:rPr>
                    <w:t>0.044</w:t>
                  </w:r>
                </w:p>
              </w:tc>
              <w:tc>
                <w:tcPr>
                  <w:tcW w:w="1276" w:type="dxa"/>
                  <w:vAlign w:val="center"/>
                </w:tcPr>
                <w:p w14:paraId="2B438AD7" w14:textId="4F5A3E61" w:rsidR="002A353E" w:rsidRPr="00767FA7" w:rsidRDefault="002A353E" w:rsidP="002A353E">
                  <w:pPr>
                    <w:pStyle w:val="afff3"/>
                  </w:pPr>
                  <w:r w:rsidRPr="00767FA7">
                    <w:rPr>
                      <w:rFonts w:hint="eastAsia"/>
                      <w:sz w:val="22"/>
                      <w:szCs w:val="22"/>
                    </w:rPr>
                    <w:t>0.044</w:t>
                  </w:r>
                </w:p>
              </w:tc>
              <w:tc>
                <w:tcPr>
                  <w:tcW w:w="1417" w:type="dxa"/>
                  <w:vAlign w:val="center"/>
                </w:tcPr>
                <w:p w14:paraId="5932300C" w14:textId="5417FBA9" w:rsidR="002A353E" w:rsidRPr="00767FA7" w:rsidRDefault="002A353E" w:rsidP="002A353E">
                  <w:pPr>
                    <w:pStyle w:val="afff3"/>
                  </w:pPr>
                  <w:r w:rsidRPr="00767FA7">
                    <w:rPr>
                      <w:rFonts w:hint="eastAsia"/>
                      <w:sz w:val="22"/>
                      <w:szCs w:val="22"/>
                    </w:rPr>
                    <w:t>0.044</w:t>
                  </w:r>
                </w:p>
              </w:tc>
              <w:tc>
                <w:tcPr>
                  <w:tcW w:w="1392" w:type="dxa"/>
                  <w:vMerge/>
                  <w:vAlign w:val="center"/>
                </w:tcPr>
                <w:p w14:paraId="09597DFC" w14:textId="77777777" w:rsidR="002A353E" w:rsidRPr="00767FA7" w:rsidRDefault="002A353E" w:rsidP="002A353E">
                  <w:pPr>
                    <w:pStyle w:val="afff3"/>
                  </w:pPr>
                </w:p>
              </w:tc>
            </w:tr>
            <w:tr w:rsidR="008F3556" w:rsidRPr="00767FA7" w14:paraId="03619EEF" w14:textId="4942E92A" w:rsidTr="00C343A0">
              <w:trPr>
                <w:trHeight w:val="24"/>
                <w:jc w:val="center"/>
              </w:trPr>
              <w:tc>
                <w:tcPr>
                  <w:tcW w:w="755" w:type="dxa"/>
                  <w:tcBorders>
                    <w:left w:val="nil"/>
                  </w:tcBorders>
                  <w:shd w:val="clear" w:color="auto" w:fill="auto"/>
                  <w:vAlign w:val="center"/>
                </w:tcPr>
                <w:p w14:paraId="03D97D92" w14:textId="1B7A85D6" w:rsidR="002A353E" w:rsidRPr="00767FA7" w:rsidRDefault="002A353E" w:rsidP="002A353E">
                  <w:pPr>
                    <w:pStyle w:val="afff3"/>
                  </w:pPr>
                  <w:r w:rsidRPr="00767FA7">
                    <w:t>22</w:t>
                  </w:r>
                </w:p>
              </w:tc>
              <w:tc>
                <w:tcPr>
                  <w:tcW w:w="1683" w:type="dxa"/>
                  <w:shd w:val="clear" w:color="auto" w:fill="auto"/>
                  <w:vAlign w:val="center"/>
                </w:tcPr>
                <w:p w14:paraId="49B304DC" w14:textId="77777777" w:rsidR="002A353E" w:rsidRPr="00767FA7" w:rsidRDefault="002A353E" w:rsidP="002A353E">
                  <w:pPr>
                    <w:pStyle w:val="afff3"/>
                  </w:pPr>
                  <w:r w:rsidRPr="00767FA7">
                    <w:rPr>
                      <w:rFonts w:hint="eastAsia"/>
                    </w:rPr>
                    <w:t>氮氧化物</w:t>
                  </w:r>
                </w:p>
              </w:tc>
              <w:tc>
                <w:tcPr>
                  <w:tcW w:w="1417" w:type="dxa"/>
                  <w:shd w:val="clear" w:color="auto" w:fill="auto"/>
                  <w:vAlign w:val="center"/>
                </w:tcPr>
                <w:p w14:paraId="73CE35F3" w14:textId="6868546C" w:rsidR="002A353E" w:rsidRPr="00767FA7" w:rsidRDefault="002A353E" w:rsidP="002A353E">
                  <w:pPr>
                    <w:pStyle w:val="afff3"/>
                  </w:pPr>
                  <w:r w:rsidRPr="00767FA7">
                    <w:rPr>
                      <w:rFonts w:hint="eastAsia"/>
                    </w:rPr>
                    <w:t>0</w:t>
                  </w:r>
                </w:p>
              </w:tc>
              <w:tc>
                <w:tcPr>
                  <w:tcW w:w="1276" w:type="dxa"/>
                  <w:shd w:val="clear" w:color="auto" w:fill="auto"/>
                  <w:vAlign w:val="center"/>
                </w:tcPr>
                <w:p w14:paraId="48F896CD" w14:textId="7A06967D" w:rsidR="002A353E" w:rsidRPr="00767FA7" w:rsidRDefault="002A353E" w:rsidP="002A353E">
                  <w:pPr>
                    <w:pStyle w:val="afff3"/>
                  </w:pPr>
                  <w:r w:rsidRPr="00767FA7">
                    <w:rPr>
                      <w:rFonts w:hint="eastAsia"/>
                      <w:sz w:val="22"/>
                      <w:szCs w:val="22"/>
                    </w:rPr>
                    <w:t>0.56</w:t>
                  </w:r>
                </w:p>
              </w:tc>
              <w:tc>
                <w:tcPr>
                  <w:tcW w:w="1276" w:type="dxa"/>
                  <w:vAlign w:val="center"/>
                </w:tcPr>
                <w:p w14:paraId="03BE0321" w14:textId="6226E7F0" w:rsidR="002A353E" w:rsidRPr="00767FA7" w:rsidRDefault="002A353E" w:rsidP="002A353E">
                  <w:pPr>
                    <w:pStyle w:val="afff3"/>
                  </w:pPr>
                  <w:r w:rsidRPr="00767FA7">
                    <w:rPr>
                      <w:rFonts w:hint="eastAsia"/>
                      <w:sz w:val="22"/>
                      <w:szCs w:val="22"/>
                    </w:rPr>
                    <w:t>0.56</w:t>
                  </w:r>
                </w:p>
              </w:tc>
              <w:tc>
                <w:tcPr>
                  <w:tcW w:w="1417" w:type="dxa"/>
                  <w:vAlign w:val="center"/>
                </w:tcPr>
                <w:p w14:paraId="2B8AB57F" w14:textId="73C4BED3" w:rsidR="002A353E" w:rsidRPr="00767FA7" w:rsidRDefault="002A353E" w:rsidP="002A353E">
                  <w:pPr>
                    <w:pStyle w:val="afff3"/>
                  </w:pPr>
                  <w:r w:rsidRPr="00767FA7">
                    <w:rPr>
                      <w:rFonts w:hint="eastAsia"/>
                      <w:sz w:val="22"/>
                      <w:szCs w:val="22"/>
                    </w:rPr>
                    <w:t>0.56</w:t>
                  </w:r>
                </w:p>
              </w:tc>
              <w:tc>
                <w:tcPr>
                  <w:tcW w:w="1392" w:type="dxa"/>
                  <w:vMerge/>
                  <w:vAlign w:val="center"/>
                </w:tcPr>
                <w:p w14:paraId="26F7C813" w14:textId="77777777" w:rsidR="002A353E" w:rsidRPr="00767FA7" w:rsidRDefault="002A353E" w:rsidP="002A353E">
                  <w:pPr>
                    <w:pStyle w:val="afff3"/>
                  </w:pPr>
                </w:p>
              </w:tc>
            </w:tr>
            <w:tr w:rsidR="008F3556" w:rsidRPr="00767FA7" w14:paraId="2191BFC1" w14:textId="77777777" w:rsidTr="00C343A0">
              <w:trPr>
                <w:trHeight w:val="24"/>
                <w:jc w:val="center"/>
              </w:trPr>
              <w:tc>
                <w:tcPr>
                  <w:tcW w:w="2438" w:type="dxa"/>
                  <w:gridSpan w:val="2"/>
                  <w:tcBorders>
                    <w:left w:val="nil"/>
                  </w:tcBorders>
                  <w:shd w:val="clear" w:color="auto" w:fill="auto"/>
                  <w:vAlign w:val="center"/>
                </w:tcPr>
                <w:p w14:paraId="116B8A0D" w14:textId="2F2601D6" w:rsidR="002A353E" w:rsidRPr="00767FA7" w:rsidRDefault="002A353E" w:rsidP="002A353E">
                  <w:pPr>
                    <w:pStyle w:val="afff3"/>
                  </w:pPr>
                  <w:r w:rsidRPr="00767FA7">
                    <w:rPr>
                      <w:rFonts w:hint="eastAsia"/>
                    </w:rPr>
                    <w:t>合计</w:t>
                  </w:r>
                </w:p>
              </w:tc>
              <w:tc>
                <w:tcPr>
                  <w:tcW w:w="1417" w:type="dxa"/>
                  <w:shd w:val="clear" w:color="auto" w:fill="auto"/>
                  <w:vAlign w:val="center"/>
                </w:tcPr>
                <w:p w14:paraId="659BD562" w14:textId="40F42C0D" w:rsidR="002A353E" w:rsidRPr="00767FA7" w:rsidRDefault="002A353E" w:rsidP="002A353E">
                  <w:pPr>
                    <w:pStyle w:val="afff3"/>
                  </w:pPr>
                  <w:r w:rsidRPr="00767FA7">
                    <w:rPr>
                      <w:rFonts w:hint="eastAsia"/>
                      <w:sz w:val="22"/>
                      <w:szCs w:val="22"/>
                    </w:rPr>
                    <w:t>56.125</w:t>
                  </w:r>
                </w:p>
              </w:tc>
              <w:tc>
                <w:tcPr>
                  <w:tcW w:w="1276" w:type="dxa"/>
                  <w:shd w:val="clear" w:color="auto" w:fill="auto"/>
                  <w:vAlign w:val="center"/>
                </w:tcPr>
                <w:p w14:paraId="26560771" w14:textId="724AB693" w:rsidR="002A353E" w:rsidRPr="00767FA7" w:rsidRDefault="002A353E" w:rsidP="002A353E">
                  <w:pPr>
                    <w:pStyle w:val="afff3"/>
                  </w:pPr>
                  <w:r w:rsidRPr="00767FA7">
                    <w:rPr>
                      <w:rFonts w:hint="eastAsia"/>
                      <w:sz w:val="22"/>
                      <w:szCs w:val="22"/>
                    </w:rPr>
                    <w:t>2.491</w:t>
                  </w:r>
                </w:p>
              </w:tc>
              <w:tc>
                <w:tcPr>
                  <w:tcW w:w="1276" w:type="dxa"/>
                  <w:vAlign w:val="center"/>
                </w:tcPr>
                <w:p w14:paraId="4D6830AC" w14:textId="374B2D06" w:rsidR="002A353E" w:rsidRPr="00767FA7" w:rsidRDefault="002A353E" w:rsidP="002A353E">
                  <w:pPr>
                    <w:pStyle w:val="afff3"/>
                  </w:pPr>
                  <w:r w:rsidRPr="00767FA7">
                    <w:rPr>
                      <w:rFonts w:hint="eastAsia"/>
                      <w:sz w:val="22"/>
                      <w:szCs w:val="22"/>
                    </w:rPr>
                    <w:t>2.5053</w:t>
                  </w:r>
                </w:p>
              </w:tc>
              <w:tc>
                <w:tcPr>
                  <w:tcW w:w="1417" w:type="dxa"/>
                  <w:vAlign w:val="center"/>
                </w:tcPr>
                <w:p w14:paraId="31202049" w14:textId="5A0B1053" w:rsidR="002A353E" w:rsidRPr="00767FA7" w:rsidRDefault="002A353E" w:rsidP="002A353E">
                  <w:pPr>
                    <w:pStyle w:val="afff3"/>
                  </w:pPr>
                  <w:r w:rsidRPr="00767FA7">
                    <w:rPr>
                      <w:rFonts w:hint="eastAsia"/>
                      <w:sz w:val="22"/>
                      <w:szCs w:val="22"/>
                    </w:rPr>
                    <w:t>2.453</w:t>
                  </w:r>
                </w:p>
              </w:tc>
              <w:tc>
                <w:tcPr>
                  <w:tcW w:w="1392" w:type="dxa"/>
                  <w:vAlign w:val="center"/>
                </w:tcPr>
                <w:p w14:paraId="38835647" w14:textId="057B9924" w:rsidR="002A353E" w:rsidRPr="00767FA7" w:rsidRDefault="002A353E" w:rsidP="002A353E">
                  <w:pPr>
                    <w:pStyle w:val="afff3"/>
                  </w:pPr>
                  <w:r w:rsidRPr="00767FA7">
                    <w:rPr>
                      <w:rFonts w:hint="eastAsia"/>
                    </w:rPr>
                    <w:t>-</w:t>
                  </w:r>
                </w:p>
              </w:tc>
            </w:tr>
          </w:tbl>
          <w:p w14:paraId="05D05C69" w14:textId="5604C5D9" w:rsidR="009B0D42" w:rsidRPr="00767FA7" w:rsidRDefault="008B5A5E" w:rsidP="008B5A5E">
            <w:pPr>
              <w:pStyle w:val="50"/>
              <w:ind w:firstLine="361"/>
            </w:pPr>
            <w:r w:rsidRPr="00767FA7">
              <w:rPr>
                <w:rFonts w:hint="eastAsia"/>
              </w:rPr>
              <w:t>注</w:t>
            </w:r>
            <w:r w:rsidRPr="00767FA7">
              <w:t>：</w:t>
            </w:r>
            <w:r w:rsidRPr="00767FA7">
              <w:rPr>
                <w:rFonts w:hint="eastAsia"/>
              </w:rPr>
              <w:t>[</w:t>
            </w:r>
            <w:r w:rsidRPr="00767FA7">
              <w:t>1</w:t>
            </w:r>
            <w:r w:rsidRPr="00767FA7">
              <w:rPr>
                <w:rFonts w:hint="eastAsia"/>
              </w:rPr>
              <w:t>]</w:t>
            </w:r>
            <w:r w:rsidRPr="00767FA7">
              <w:rPr>
                <w:rFonts w:hint="eastAsia"/>
              </w:rPr>
              <w:t>表数据为各</w:t>
            </w:r>
            <w:r w:rsidRPr="00767FA7">
              <w:t>危险单元</w:t>
            </w:r>
            <w:r w:rsidRPr="00767FA7">
              <w:rPr>
                <w:rFonts w:hint="eastAsia"/>
              </w:rPr>
              <w:t>各危险物质最大存在量；</w:t>
            </w:r>
            <w:r w:rsidRPr="00767FA7">
              <w:rPr>
                <w:rFonts w:hint="eastAsia"/>
              </w:rPr>
              <w:t>[</w:t>
            </w:r>
            <w:r w:rsidRPr="00767FA7">
              <w:t>2</w:t>
            </w:r>
            <w:r w:rsidRPr="00767FA7">
              <w:rPr>
                <w:rFonts w:hint="eastAsia"/>
              </w:rPr>
              <w:t>]1-3#</w:t>
            </w:r>
            <w:r w:rsidRPr="00767FA7">
              <w:rPr>
                <w:rFonts w:hint="eastAsia"/>
              </w:rPr>
              <w:t>厂房由相连</w:t>
            </w:r>
            <w:r w:rsidRPr="00767FA7">
              <w:t>的</w:t>
            </w:r>
            <w:r w:rsidRPr="00767FA7">
              <w:rPr>
                <w:rFonts w:hint="eastAsia"/>
              </w:rPr>
              <w:t>1#</w:t>
            </w:r>
            <w:r w:rsidRPr="00767FA7">
              <w:rPr>
                <w:rFonts w:hint="eastAsia"/>
              </w:rPr>
              <w:t>、</w:t>
            </w:r>
            <w:r w:rsidRPr="00767FA7">
              <w:rPr>
                <w:rFonts w:hint="eastAsia"/>
              </w:rPr>
              <w:t>3#</w:t>
            </w:r>
            <w:r w:rsidRPr="00767FA7">
              <w:rPr>
                <w:rFonts w:hint="eastAsia"/>
              </w:rPr>
              <w:t>厂房构成，</w:t>
            </w:r>
            <w:r w:rsidRPr="00767FA7">
              <w:t>污水处理站</w:t>
            </w:r>
            <w:r w:rsidR="00CD12B8" w:rsidRPr="00767FA7">
              <w:rPr>
                <w:rFonts w:hint="eastAsia"/>
              </w:rPr>
              <w:t>位于</w:t>
            </w:r>
            <w:r w:rsidR="00CD12B8" w:rsidRPr="00767FA7">
              <w:rPr>
                <w:rFonts w:hint="eastAsia"/>
              </w:rPr>
              <w:t>3#</w:t>
            </w:r>
            <w:r w:rsidR="00CD12B8" w:rsidRPr="00767FA7">
              <w:rPr>
                <w:rFonts w:hint="eastAsia"/>
              </w:rPr>
              <w:t>厂房</w:t>
            </w:r>
            <w:r w:rsidR="00CD12B8" w:rsidRPr="00767FA7">
              <w:rPr>
                <w:rFonts w:hint="eastAsia"/>
              </w:rPr>
              <w:t>1</w:t>
            </w:r>
            <w:r w:rsidR="00CD12B8" w:rsidRPr="00767FA7">
              <w:rPr>
                <w:rFonts w:hint="eastAsia"/>
              </w:rPr>
              <w:t>楼</w:t>
            </w:r>
            <w:r w:rsidRPr="00767FA7">
              <w:rPr>
                <w:rFonts w:hint="eastAsia"/>
              </w:rPr>
              <w:t>；</w:t>
            </w:r>
            <w:r w:rsidRPr="00767FA7">
              <w:rPr>
                <w:rFonts w:hint="eastAsia"/>
              </w:rPr>
              <w:t>[</w:t>
            </w:r>
            <w:r w:rsidRPr="00767FA7">
              <w:t>3</w:t>
            </w:r>
            <w:r w:rsidRPr="00767FA7">
              <w:rPr>
                <w:rFonts w:hint="eastAsia"/>
              </w:rPr>
              <w:t>]</w:t>
            </w:r>
            <w:r w:rsidR="00CD12B8" w:rsidRPr="00767FA7">
              <w:rPr>
                <w:rFonts w:hint="eastAsia"/>
              </w:rPr>
              <w:t>产品</w:t>
            </w:r>
            <w:r w:rsidR="00CD12B8" w:rsidRPr="00767FA7">
              <w:t>仓库位于</w:t>
            </w:r>
            <w:r w:rsidR="00CD12B8" w:rsidRPr="00767FA7">
              <w:t>4</w:t>
            </w:r>
            <w:r w:rsidR="00CD12B8" w:rsidRPr="00767FA7">
              <w:rPr>
                <w:rFonts w:hint="eastAsia"/>
              </w:rPr>
              <w:t>#</w:t>
            </w:r>
            <w:r w:rsidR="00CD12B8" w:rsidRPr="00767FA7">
              <w:rPr>
                <w:rFonts w:hint="eastAsia"/>
              </w:rPr>
              <w:t>厂房</w:t>
            </w:r>
            <w:r w:rsidR="00CD12B8" w:rsidRPr="00767FA7">
              <w:rPr>
                <w:rFonts w:hint="eastAsia"/>
              </w:rPr>
              <w:t>1</w:t>
            </w:r>
            <w:r w:rsidR="00CD12B8" w:rsidRPr="00767FA7">
              <w:rPr>
                <w:rFonts w:hint="eastAsia"/>
              </w:rPr>
              <w:t>楼</w:t>
            </w:r>
            <w:r w:rsidR="004736E8" w:rsidRPr="00767FA7">
              <w:rPr>
                <w:rFonts w:hint="eastAsia"/>
              </w:rPr>
              <w:t>；</w:t>
            </w:r>
            <w:r w:rsidR="00E806C6" w:rsidRPr="00767FA7">
              <w:rPr>
                <w:rFonts w:hint="eastAsia"/>
              </w:rPr>
              <w:t>[</w:t>
            </w:r>
            <w:r w:rsidR="00E806C6" w:rsidRPr="00767FA7">
              <w:t>4</w:t>
            </w:r>
            <w:r w:rsidR="00E806C6" w:rsidRPr="00767FA7">
              <w:rPr>
                <w:rFonts w:hint="eastAsia"/>
              </w:rPr>
              <w:t>]</w:t>
            </w:r>
            <w:r w:rsidR="00FC3DBC" w:rsidRPr="00767FA7">
              <w:rPr>
                <w:rFonts w:hint="eastAsia"/>
              </w:rPr>
              <w:t>包含相连</w:t>
            </w:r>
            <w:r w:rsidR="00FC3DBC" w:rsidRPr="00767FA7">
              <w:t>的</w:t>
            </w:r>
            <w:r w:rsidR="00FC3DBC" w:rsidRPr="00767FA7">
              <w:rPr>
                <w:rFonts w:hint="eastAsia"/>
              </w:rPr>
              <w:t>1</w:t>
            </w:r>
            <w:r w:rsidR="00FC3DBC" w:rsidRPr="00767FA7">
              <w:t>#</w:t>
            </w:r>
            <w:r w:rsidR="00FC3DBC" w:rsidRPr="00767FA7">
              <w:t>、</w:t>
            </w:r>
            <w:r w:rsidR="00FC3DBC" w:rsidRPr="00767FA7">
              <w:rPr>
                <w:rFonts w:hint="eastAsia"/>
              </w:rPr>
              <w:t>2</w:t>
            </w:r>
            <w:r w:rsidR="00FC3DBC" w:rsidRPr="00767FA7">
              <w:t>#</w:t>
            </w:r>
            <w:r w:rsidR="00FC3DBC" w:rsidRPr="00767FA7">
              <w:t>原料仓库</w:t>
            </w:r>
            <w:r w:rsidR="00E806C6" w:rsidRPr="00767FA7">
              <w:rPr>
                <w:rFonts w:hint="eastAsia"/>
              </w:rPr>
              <w:t>；</w:t>
            </w:r>
            <w:r w:rsidR="004736E8" w:rsidRPr="00767FA7">
              <w:rPr>
                <w:rFonts w:hint="eastAsia"/>
              </w:rPr>
              <w:t>[</w:t>
            </w:r>
            <w:r w:rsidR="00E806C6" w:rsidRPr="00767FA7">
              <w:t>5</w:t>
            </w:r>
            <w:r w:rsidR="004736E8" w:rsidRPr="00767FA7">
              <w:rPr>
                <w:rFonts w:hint="eastAsia"/>
              </w:rPr>
              <w:t>]</w:t>
            </w:r>
            <w:r w:rsidR="004736E8" w:rsidRPr="00767FA7">
              <w:rPr>
                <w:rFonts w:hint="eastAsia"/>
              </w:rPr>
              <w:t>危废仓库</w:t>
            </w:r>
            <w:r w:rsidR="004736E8" w:rsidRPr="00767FA7">
              <w:t>主要暂存废原料包装桶</w:t>
            </w:r>
            <w:r w:rsidR="004736E8" w:rsidRPr="00767FA7">
              <w:rPr>
                <w:rFonts w:hint="eastAsia"/>
              </w:rPr>
              <w:t>/</w:t>
            </w:r>
            <w:r w:rsidR="004736E8" w:rsidRPr="00767FA7">
              <w:rPr>
                <w:rFonts w:hint="eastAsia"/>
              </w:rPr>
              <w:t>袋、</w:t>
            </w:r>
            <w:r w:rsidR="004736E8" w:rsidRPr="00767FA7">
              <w:t>水处理污泥等危险固废，</w:t>
            </w:r>
            <w:r w:rsidR="00E806C6" w:rsidRPr="00767FA7">
              <w:rPr>
                <w:rFonts w:hint="eastAsia"/>
              </w:rPr>
              <w:t>通过</w:t>
            </w:r>
            <w:r w:rsidR="00E806C6" w:rsidRPr="00767FA7">
              <w:t>定期委托</w:t>
            </w:r>
            <w:r w:rsidR="00E806C6" w:rsidRPr="00767FA7">
              <w:rPr>
                <w:rFonts w:hint="eastAsia"/>
              </w:rPr>
              <w:t>资质</w:t>
            </w:r>
            <w:r w:rsidR="00E806C6" w:rsidRPr="00767FA7">
              <w:t>单位处理，</w:t>
            </w:r>
            <w:r w:rsidR="00E806C6" w:rsidRPr="00767FA7">
              <w:rPr>
                <w:rFonts w:hint="eastAsia"/>
              </w:rPr>
              <w:t>仓库</w:t>
            </w:r>
            <w:r w:rsidR="00E806C6" w:rsidRPr="00767FA7">
              <w:t>中危废最大存在</w:t>
            </w:r>
            <w:r w:rsidR="00E806C6" w:rsidRPr="00767FA7">
              <w:rPr>
                <w:rFonts w:hint="eastAsia"/>
              </w:rPr>
              <w:t>量</w:t>
            </w:r>
            <w:r w:rsidR="00E806C6" w:rsidRPr="00767FA7">
              <w:t>较小</w:t>
            </w:r>
            <w:r w:rsidR="00E806C6" w:rsidRPr="00767FA7">
              <w:rPr>
                <w:rFonts w:hint="eastAsia"/>
              </w:rPr>
              <w:t>，</w:t>
            </w:r>
            <w:r w:rsidR="00E806C6" w:rsidRPr="00767FA7">
              <w:t>且根据危废种类及</w:t>
            </w:r>
            <w:r w:rsidR="00E806C6" w:rsidRPr="00767FA7">
              <w:rPr>
                <w:rFonts w:hint="eastAsia"/>
              </w:rPr>
              <w:t>与</w:t>
            </w:r>
            <w:r w:rsidR="00E806C6" w:rsidRPr="00767FA7">
              <w:t>同行业类比</w:t>
            </w:r>
            <w:r w:rsidR="004736E8" w:rsidRPr="00767FA7">
              <w:t>，</w:t>
            </w:r>
            <w:r w:rsidR="004736E8" w:rsidRPr="00767FA7">
              <w:rPr>
                <w:rFonts w:hint="eastAsia"/>
              </w:rPr>
              <w:t>其中</w:t>
            </w:r>
            <w:r w:rsidR="004736E8" w:rsidRPr="00767FA7">
              <w:t>危险物质</w:t>
            </w:r>
            <w:r w:rsidR="00E806C6" w:rsidRPr="00767FA7">
              <w:rPr>
                <w:rFonts w:hint="eastAsia"/>
              </w:rPr>
              <w:t>存在量</w:t>
            </w:r>
            <w:r w:rsidR="00E806C6" w:rsidRPr="00767FA7">
              <w:t>微乎其微</w:t>
            </w:r>
            <w:r w:rsidR="00CD12B8" w:rsidRPr="00767FA7">
              <w:rPr>
                <w:rFonts w:hint="eastAsia"/>
              </w:rPr>
              <w:t>。</w:t>
            </w:r>
          </w:p>
          <w:p w14:paraId="56F4B9C2" w14:textId="327723A8" w:rsidR="00F859ED" w:rsidRPr="00767FA7" w:rsidRDefault="00E806C6" w:rsidP="001165D1">
            <w:pPr>
              <w:pStyle w:val="affd"/>
            </w:pPr>
            <w:r w:rsidRPr="00767FA7">
              <w:rPr>
                <w:rFonts w:hint="eastAsia"/>
              </w:rPr>
              <w:t>（</w:t>
            </w:r>
            <w:r w:rsidRPr="00767FA7">
              <w:rPr>
                <w:rFonts w:hint="eastAsia"/>
              </w:rPr>
              <w:t>2</w:t>
            </w:r>
            <w:r w:rsidRPr="00767FA7">
              <w:rPr>
                <w:rFonts w:hint="eastAsia"/>
              </w:rPr>
              <w:t>）原料仓库危险性分析</w:t>
            </w:r>
          </w:p>
          <w:p w14:paraId="59707A31" w14:textId="6AA833AE" w:rsidR="00E806C6" w:rsidRPr="00767FA7" w:rsidRDefault="00FC3DBC" w:rsidP="001165D1">
            <w:pPr>
              <w:pStyle w:val="affd"/>
            </w:pPr>
            <w:r w:rsidRPr="00767FA7">
              <w:t>原辅料由汽车运至原料仓库</w:t>
            </w:r>
            <w:r w:rsidRPr="00767FA7">
              <w:rPr>
                <w:rFonts w:hint="eastAsia"/>
              </w:rPr>
              <w:t>（厂区现有）</w:t>
            </w:r>
            <w:r w:rsidRPr="00767FA7">
              <w:t>，随后</w:t>
            </w:r>
            <w:r w:rsidRPr="00767FA7">
              <w:rPr>
                <w:rFonts w:hint="eastAsia"/>
              </w:rPr>
              <w:t>人工</w:t>
            </w:r>
            <w:r w:rsidRPr="00767FA7">
              <w:t>卸</w:t>
            </w:r>
            <w:r w:rsidRPr="00767FA7">
              <w:rPr>
                <w:rFonts w:hint="eastAsia"/>
              </w:rPr>
              <w:t>入仓库</w:t>
            </w:r>
            <w:r w:rsidRPr="00767FA7">
              <w:t>内，</w:t>
            </w:r>
            <w:r w:rsidRPr="00767FA7">
              <w:rPr>
                <w:rFonts w:hint="eastAsia"/>
              </w:rPr>
              <w:t>分类</w:t>
            </w:r>
            <w:r w:rsidRPr="00767FA7">
              <w:t>存储</w:t>
            </w:r>
            <w:r w:rsidRPr="00767FA7">
              <w:rPr>
                <w:rFonts w:hint="eastAsia"/>
              </w:rPr>
              <w:t>，运输</w:t>
            </w:r>
            <w:r w:rsidRPr="00767FA7">
              <w:t>及储存方式为</w:t>
            </w:r>
            <w:r w:rsidRPr="00767FA7">
              <w:rPr>
                <w:rFonts w:hint="eastAsia"/>
              </w:rPr>
              <w:t>袋装</w:t>
            </w:r>
            <w:r w:rsidRPr="00767FA7">
              <w:t>或桶装</w:t>
            </w:r>
            <w:r w:rsidRPr="00767FA7">
              <w:rPr>
                <w:rFonts w:hint="eastAsia"/>
              </w:rPr>
              <w:t>；生产时</w:t>
            </w:r>
            <w:r w:rsidRPr="00767FA7">
              <w:t>原辅料</w:t>
            </w:r>
            <w:r w:rsidRPr="00767FA7">
              <w:rPr>
                <w:rFonts w:hint="eastAsia"/>
              </w:rPr>
              <w:t>由</w:t>
            </w:r>
            <w:r w:rsidRPr="00767FA7">
              <w:t>人工搬</w:t>
            </w:r>
            <w:r w:rsidRPr="00767FA7">
              <w:rPr>
                <w:rFonts w:hint="eastAsia"/>
              </w:rPr>
              <w:t>出</w:t>
            </w:r>
            <w:r w:rsidRPr="00767FA7">
              <w:t>原料仓库，由厂内叉车</w:t>
            </w:r>
            <w:r w:rsidRPr="00767FA7">
              <w:rPr>
                <w:rFonts w:hint="eastAsia"/>
              </w:rPr>
              <w:t>运至各</w:t>
            </w:r>
            <w:r w:rsidRPr="00767FA7">
              <w:t>生产厂房</w:t>
            </w:r>
            <w:r w:rsidR="00E806C6" w:rsidRPr="00767FA7">
              <w:rPr>
                <w:rFonts w:hint="eastAsia"/>
              </w:rPr>
              <w:t>使用。</w:t>
            </w:r>
            <w:r w:rsidR="00C70CAD" w:rsidRPr="00767FA7">
              <w:rPr>
                <w:rFonts w:hint="eastAsia"/>
              </w:rPr>
              <w:t>其中危险</w:t>
            </w:r>
            <w:r w:rsidR="00C70CAD" w:rsidRPr="00767FA7">
              <w:t>源</w:t>
            </w:r>
            <w:r w:rsidRPr="00767FA7">
              <w:rPr>
                <w:rFonts w:hint="eastAsia"/>
              </w:rPr>
              <w:t>危险性分析如下</w:t>
            </w:r>
            <w:r w:rsidRPr="00767FA7">
              <w:t>。</w:t>
            </w:r>
          </w:p>
          <w:p w14:paraId="47251151" w14:textId="125164DC" w:rsidR="009166DC" w:rsidRPr="00767FA7" w:rsidRDefault="00391DF7" w:rsidP="001165D1">
            <w:pPr>
              <w:pStyle w:val="affd"/>
            </w:pPr>
            <w:r w:rsidRPr="00767FA7">
              <w:rPr>
                <w:rFonts w:ascii="宋体" w:hAnsi="宋体" w:cs="宋体" w:hint="eastAsia"/>
              </w:rPr>
              <w:t>①</w:t>
            </w:r>
            <w:r w:rsidR="00E806C6" w:rsidRPr="00767FA7">
              <w:t>输送、装、卸易燃易爆液体时，</w:t>
            </w:r>
            <w:r w:rsidR="009166DC" w:rsidRPr="00767FA7">
              <w:t>由于容器缺陷、撞击、挤压等原因，盛装容器可能被击穿、破裂或损坏，物料泄露，进而导致中毒、火灾或爆炸等事故；</w:t>
            </w:r>
          </w:p>
          <w:p w14:paraId="5ED26F6D" w14:textId="554F8F0E" w:rsidR="00E806C6" w:rsidRPr="00767FA7" w:rsidRDefault="00391DF7" w:rsidP="001165D1">
            <w:pPr>
              <w:pStyle w:val="affd"/>
            </w:pPr>
            <w:r w:rsidRPr="00767FA7">
              <w:rPr>
                <w:rFonts w:ascii="宋体" w:hAnsi="宋体" w:cs="宋体" w:hint="eastAsia"/>
              </w:rPr>
              <w:t>②</w:t>
            </w:r>
            <w:r w:rsidR="00E806C6" w:rsidRPr="00767FA7">
              <w:t>储存过程中，若危险物品包装密封不严，</w:t>
            </w:r>
            <w:r w:rsidR="00E45D7A" w:rsidRPr="00767FA7">
              <w:t>物料泄露</w:t>
            </w:r>
            <w:r w:rsidR="00E806C6" w:rsidRPr="00767FA7">
              <w:t>，</w:t>
            </w:r>
            <w:r w:rsidR="00E45D7A" w:rsidRPr="00767FA7">
              <w:t>挥发出的有毒蒸汽可能引起中毒；易燃物质</w:t>
            </w:r>
            <w:r w:rsidR="00E806C6" w:rsidRPr="00767FA7">
              <w:t>与空气混合形成爆炸性混合气体，遇火源可能造成火灾</w:t>
            </w:r>
            <w:r w:rsidR="00E45D7A" w:rsidRPr="00767FA7">
              <w:t>、</w:t>
            </w:r>
            <w:r w:rsidR="00E806C6" w:rsidRPr="00767FA7">
              <w:t>爆炸事故</w:t>
            </w:r>
            <w:r w:rsidR="00E45D7A" w:rsidRPr="00767FA7">
              <w:t>；</w:t>
            </w:r>
          </w:p>
          <w:p w14:paraId="357EBE15" w14:textId="12C7ED6D" w:rsidR="00E45D7A" w:rsidRPr="00767FA7" w:rsidRDefault="00391DF7" w:rsidP="001165D1">
            <w:pPr>
              <w:pStyle w:val="affd"/>
            </w:pPr>
            <w:r w:rsidRPr="00767FA7">
              <w:rPr>
                <w:rFonts w:ascii="宋体" w:hAnsi="宋体" w:cs="宋体" w:hint="eastAsia"/>
                <w:lang w:eastAsia="ja-JP"/>
              </w:rPr>
              <w:t>③</w:t>
            </w:r>
            <w:r w:rsidR="00154805" w:rsidRPr="00767FA7">
              <w:t>危险化学品储存时若不按照危险化学品的特性分开、分离储存，混合存放相忌的化学品可能发生化学反应，引起火灾、爆炸；</w:t>
            </w:r>
          </w:p>
          <w:p w14:paraId="4C4DD8BF" w14:textId="6F8248F8" w:rsidR="00154805" w:rsidRPr="00767FA7" w:rsidRDefault="00391DF7" w:rsidP="001165D1">
            <w:pPr>
              <w:pStyle w:val="affd"/>
            </w:pPr>
            <w:r w:rsidRPr="00767FA7">
              <w:rPr>
                <w:rFonts w:ascii="宋体" w:hAnsi="宋体" w:cs="宋体" w:hint="eastAsia"/>
              </w:rPr>
              <w:t>④</w:t>
            </w:r>
            <w:r w:rsidR="00154805" w:rsidRPr="00767FA7">
              <w:t>若</w:t>
            </w:r>
            <w:r w:rsidR="00154805" w:rsidRPr="00767FA7">
              <w:rPr>
                <w:rFonts w:hint="eastAsia"/>
              </w:rPr>
              <w:t>仓库内危险货物摆放过多，阻挡通往消防器材的消防通道，一旦发生火灾事故，不能及时采取灭火措施，将导致事故扩大化；</w:t>
            </w:r>
          </w:p>
          <w:p w14:paraId="6180E2B0" w14:textId="6B378036" w:rsidR="00154805" w:rsidRPr="00767FA7" w:rsidRDefault="00391DF7" w:rsidP="001165D1">
            <w:pPr>
              <w:pStyle w:val="affd"/>
            </w:pPr>
            <w:r w:rsidRPr="00767FA7">
              <w:rPr>
                <w:rFonts w:hint="eastAsia"/>
              </w:rPr>
              <w:t>⑤</w:t>
            </w:r>
            <w:r w:rsidR="00154805" w:rsidRPr="00767FA7">
              <w:rPr>
                <w:rFonts w:hint="eastAsia"/>
              </w:rPr>
              <w:t>仓库地面未设防潮措施，若包装物长期受潮，可能腐蚀包装物，造成包装容器内物料泄漏，引起事故；</w:t>
            </w:r>
          </w:p>
          <w:p w14:paraId="288568D5" w14:textId="3A89EE17" w:rsidR="00154805" w:rsidRPr="00767FA7" w:rsidRDefault="00391DF7" w:rsidP="001165D1">
            <w:pPr>
              <w:pStyle w:val="affd"/>
            </w:pPr>
            <w:r w:rsidRPr="00767FA7">
              <w:rPr>
                <w:rFonts w:hint="eastAsia"/>
              </w:rPr>
              <w:t>⑥</w:t>
            </w:r>
            <w:r w:rsidR="00154805" w:rsidRPr="00767FA7">
              <w:rPr>
                <w:rFonts w:hint="eastAsia"/>
              </w:rPr>
              <w:t>若仓库内通风不良，泄漏出的可燃或有毒气体在仓库内大量聚集，可燃气体遇点火源将造成火灾爆炸事故，人员进入有毒气体仓库内可能造成人员中毒事故；</w:t>
            </w:r>
          </w:p>
          <w:p w14:paraId="211386A0" w14:textId="3680BE66" w:rsidR="00154805" w:rsidRPr="00767FA7" w:rsidRDefault="00391DF7" w:rsidP="001165D1">
            <w:pPr>
              <w:pStyle w:val="affd"/>
            </w:pPr>
            <w:r w:rsidRPr="00767FA7">
              <w:rPr>
                <w:rFonts w:hint="eastAsia"/>
              </w:rPr>
              <w:t>⑦</w:t>
            </w:r>
            <w:r w:rsidR="00154805" w:rsidRPr="00767FA7">
              <w:rPr>
                <w:rFonts w:hint="eastAsia"/>
              </w:rPr>
              <w:t>若仓库内危险化学品包装物堆放过高，发生危险化学品倒塌，下落的危险化学品包装</w:t>
            </w:r>
            <w:r w:rsidR="00154805" w:rsidRPr="00767FA7">
              <w:rPr>
                <w:rFonts w:hint="eastAsia"/>
              </w:rPr>
              <w:lastRenderedPageBreak/>
              <w:t>破裂，将造成危险化学品泄漏，进而造成更严重的事故；</w:t>
            </w:r>
          </w:p>
          <w:p w14:paraId="4F7311EA" w14:textId="0561587D" w:rsidR="00154805" w:rsidRPr="00767FA7" w:rsidRDefault="00154805" w:rsidP="001165D1">
            <w:pPr>
              <w:pStyle w:val="affd"/>
            </w:pPr>
            <w:r w:rsidRPr="00767FA7">
              <w:rPr>
                <w:rFonts w:hint="eastAsia"/>
              </w:rPr>
              <w:t>（</w:t>
            </w:r>
            <w:r w:rsidRPr="00767FA7">
              <w:t>3</w:t>
            </w:r>
            <w:r w:rsidRPr="00767FA7">
              <w:rPr>
                <w:rFonts w:hint="eastAsia"/>
              </w:rPr>
              <w:t>）</w:t>
            </w:r>
            <w:r w:rsidRPr="00767FA7">
              <w:rPr>
                <w:rFonts w:hint="eastAsia"/>
              </w:rPr>
              <w:t>1-3#</w:t>
            </w:r>
            <w:r w:rsidRPr="00767FA7">
              <w:rPr>
                <w:rFonts w:hint="eastAsia"/>
              </w:rPr>
              <w:t>厂房</w:t>
            </w:r>
            <w:r w:rsidR="00C70CAD" w:rsidRPr="00767FA7">
              <w:rPr>
                <w:rFonts w:hint="eastAsia"/>
              </w:rPr>
              <w:t>、</w:t>
            </w:r>
            <w:r w:rsidR="00C70CAD" w:rsidRPr="00767FA7">
              <w:t>2</w:t>
            </w:r>
            <w:r w:rsidR="00C70CAD" w:rsidRPr="00767FA7">
              <w:rPr>
                <w:rFonts w:hint="eastAsia"/>
              </w:rPr>
              <w:t>#</w:t>
            </w:r>
            <w:r w:rsidR="00C70CAD" w:rsidRPr="00767FA7">
              <w:rPr>
                <w:rFonts w:hint="eastAsia"/>
              </w:rPr>
              <w:t>厂房</w:t>
            </w:r>
            <w:r w:rsidRPr="00767FA7">
              <w:rPr>
                <w:rFonts w:hint="eastAsia"/>
              </w:rPr>
              <w:t>危险性分析</w:t>
            </w:r>
          </w:p>
          <w:p w14:paraId="12E71CF3" w14:textId="7B406C16" w:rsidR="00E806C6" w:rsidRPr="00767FA7" w:rsidRDefault="00154805" w:rsidP="001165D1">
            <w:pPr>
              <w:pStyle w:val="affd"/>
            </w:pPr>
            <w:r w:rsidRPr="00767FA7">
              <w:rPr>
                <w:rFonts w:hint="eastAsia"/>
              </w:rPr>
              <w:t>原辅料</w:t>
            </w:r>
            <w:r w:rsidRPr="00767FA7">
              <w:t>由叉车运至</w:t>
            </w:r>
            <w:r w:rsidR="00002F75" w:rsidRPr="00767FA7">
              <w:rPr>
                <w:rFonts w:hint="eastAsia"/>
              </w:rPr>
              <w:t>厂房</w:t>
            </w:r>
            <w:r w:rsidR="00002F75" w:rsidRPr="00767FA7">
              <w:t>内，</w:t>
            </w:r>
            <w:r w:rsidR="00002F75" w:rsidRPr="00767FA7">
              <w:rPr>
                <w:rFonts w:hint="eastAsia"/>
              </w:rPr>
              <w:t>人工</w:t>
            </w:r>
            <w:r w:rsidR="00002F75" w:rsidRPr="00767FA7">
              <w:t>卸料，按</w:t>
            </w:r>
            <w:r w:rsidR="00002F75" w:rsidRPr="00767FA7">
              <w:rPr>
                <w:rFonts w:hint="eastAsia"/>
              </w:rPr>
              <w:t>要求将一定量</w:t>
            </w:r>
            <w:r w:rsidR="00002F75" w:rsidRPr="00767FA7">
              <w:t>的</w:t>
            </w:r>
            <w:r w:rsidR="00002F75" w:rsidRPr="00767FA7">
              <w:rPr>
                <w:rFonts w:hint="eastAsia"/>
              </w:rPr>
              <w:t>原料</w:t>
            </w:r>
            <w:r w:rsidR="00002F75" w:rsidRPr="00767FA7">
              <w:t>投入（</w:t>
            </w:r>
            <w:r w:rsidR="00002F75" w:rsidRPr="00767FA7">
              <w:rPr>
                <w:rFonts w:hint="eastAsia"/>
              </w:rPr>
              <w:t>人工</w:t>
            </w:r>
            <w:r w:rsidR="00002F75" w:rsidRPr="00767FA7">
              <w:t>）</w:t>
            </w:r>
            <w:r w:rsidR="00002F75" w:rsidRPr="00767FA7">
              <w:rPr>
                <w:rFonts w:hint="eastAsia"/>
              </w:rPr>
              <w:t>搅拌</w:t>
            </w:r>
            <w:r w:rsidR="00002F75" w:rsidRPr="00767FA7">
              <w:t>系统</w:t>
            </w:r>
            <w:r w:rsidR="00002F75" w:rsidRPr="00767FA7">
              <w:rPr>
                <w:rFonts w:hint="eastAsia"/>
              </w:rPr>
              <w:t>（主要</w:t>
            </w:r>
            <w:r w:rsidR="00002F75" w:rsidRPr="00767FA7">
              <w:t>为搅拌桶</w:t>
            </w:r>
            <w:r w:rsidR="00002F75" w:rsidRPr="00767FA7">
              <w:rPr>
                <w:rFonts w:hint="eastAsia"/>
              </w:rPr>
              <w:t>）</w:t>
            </w:r>
            <w:r w:rsidR="00002F75" w:rsidRPr="00767FA7">
              <w:t>中</w:t>
            </w:r>
            <w:r w:rsidR="00002F75" w:rsidRPr="00767FA7">
              <w:rPr>
                <w:rFonts w:hint="eastAsia"/>
              </w:rPr>
              <w:t>；</w:t>
            </w:r>
            <w:r w:rsidR="00002F75" w:rsidRPr="00767FA7">
              <w:t>搅拌</w:t>
            </w:r>
            <w:r w:rsidR="00002F75" w:rsidRPr="00767FA7">
              <w:rPr>
                <w:rFonts w:hint="eastAsia"/>
              </w:rPr>
              <w:t>完成</w:t>
            </w:r>
            <w:r w:rsidR="00002F75" w:rsidRPr="00767FA7">
              <w:t>后</w:t>
            </w:r>
            <w:r w:rsidR="00002F75" w:rsidRPr="00767FA7">
              <w:rPr>
                <w:rFonts w:hint="eastAsia"/>
              </w:rPr>
              <w:t>混合</w:t>
            </w:r>
            <w:r w:rsidR="00002F75" w:rsidRPr="00767FA7">
              <w:t>溶液（</w:t>
            </w:r>
            <w:r w:rsidR="00002F75" w:rsidRPr="00767FA7">
              <w:rPr>
                <w:rFonts w:hint="eastAsia"/>
              </w:rPr>
              <w:t>产品</w:t>
            </w:r>
            <w:r w:rsidR="00002F75" w:rsidRPr="00767FA7">
              <w:t>）</w:t>
            </w:r>
            <w:r w:rsidR="00002F75" w:rsidRPr="00767FA7">
              <w:rPr>
                <w:rFonts w:hint="eastAsia"/>
              </w:rPr>
              <w:t>依靠</w:t>
            </w:r>
            <w:r w:rsidR="00002F75" w:rsidRPr="00767FA7">
              <w:t>重力差</w:t>
            </w:r>
            <w:r w:rsidR="00002F75" w:rsidRPr="00767FA7">
              <w:rPr>
                <w:rFonts w:hint="eastAsia"/>
              </w:rPr>
              <w:t>（用搅拌系统</w:t>
            </w:r>
            <w:r w:rsidR="00002F75" w:rsidRPr="00767FA7">
              <w:t>卸料管</w:t>
            </w:r>
            <w:r w:rsidR="00002F75" w:rsidRPr="00767FA7">
              <w:rPr>
                <w:rFonts w:hint="eastAsia"/>
              </w:rPr>
              <w:t>）转移</w:t>
            </w:r>
            <w:r w:rsidR="00002F75" w:rsidRPr="00767FA7">
              <w:t>至</w:t>
            </w:r>
            <w:r w:rsidR="00002F75" w:rsidRPr="00767FA7">
              <w:rPr>
                <w:rFonts w:hint="eastAsia"/>
              </w:rPr>
              <w:t>产品</w:t>
            </w:r>
            <w:r w:rsidR="00002F75" w:rsidRPr="00767FA7">
              <w:t>包装</w:t>
            </w:r>
            <w:r w:rsidR="00002F75" w:rsidRPr="00767FA7">
              <w:rPr>
                <w:rFonts w:hint="eastAsia"/>
              </w:rPr>
              <w:t>桶</w:t>
            </w:r>
            <w:r w:rsidR="00002F75" w:rsidRPr="00767FA7">
              <w:t>，包装桶</w:t>
            </w:r>
            <w:r w:rsidR="00002F75" w:rsidRPr="00767FA7">
              <w:rPr>
                <w:rFonts w:hint="eastAsia"/>
              </w:rPr>
              <w:t>封口</w:t>
            </w:r>
            <w:r w:rsidR="00002F75" w:rsidRPr="00767FA7">
              <w:t>；</w:t>
            </w:r>
            <w:r w:rsidR="00002F75" w:rsidRPr="00767FA7">
              <w:rPr>
                <w:rFonts w:hint="eastAsia"/>
              </w:rPr>
              <w:t>产品</w:t>
            </w:r>
            <w:r w:rsidR="00002F75" w:rsidRPr="00767FA7">
              <w:t>由人工</w:t>
            </w:r>
            <w:r w:rsidR="00002F75" w:rsidRPr="00767FA7">
              <w:rPr>
                <w:rFonts w:hint="eastAsia"/>
              </w:rPr>
              <w:t>搬至</w:t>
            </w:r>
            <w:r w:rsidR="00002F75" w:rsidRPr="00767FA7">
              <w:t>叉车，由叉车运至产品仓库。</w:t>
            </w:r>
            <w:r w:rsidR="00C91681" w:rsidRPr="00767FA7">
              <w:rPr>
                <w:rFonts w:hint="eastAsia"/>
              </w:rPr>
              <w:t>此外</w:t>
            </w:r>
            <w:r w:rsidR="00C91681" w:rsidRPr="00767FA7">
              <w:t>，</w:t>
            </w:r>
            <w:r w:rsidR="00C91681" w:rsidRPr="00767FA7">
              <w:rPr>
                <w:rFonts w:hint="eastAsia"/>
              </w:rPr>
              <w:t>3#</w:t>
            </w:r>
            <w:r w:rsidR="00C91681" w:rsidRPr="00767FA7">
              <w:rPr>
                <w:rFonts w:hint="eastAsia"/>
              </w:rPr>
              <w:t>厂房内</w:t>
            </w:r>
            <w:r w:rsidR="00C91681" w:rsidRPr="00767FA7">
              <w:t>设有</w:t>
            </w:r>
            <w:r w:rsidR="00C91681" w:rsidRPr="00767FA7">
              <w:rPr>
                <w:rFonts w:hint="eastAsia"/>
              </w:rPr>
              <w:t>污水处理</w:t>
            </w:r>
            <w:r w:rsidR="00C91681" w:rsidRPr="00767FA7">
              <w:t>站</w:t>
            </w:r>
            <w:r w:rsidR="00C91681" w:rsidRPr="00767FA7">
              <w:rPr>
                <w:rFonts w:hint="eastAsia"/>
              </w:rPr>
              <w:t>处理生产</w:t>
            </w:r>
            <w:r w:rsidR="00C91681" w:rsidRPr="00767FA7">
              <w:t>废水</w:t>
            </w:r>
            <w:r w:rsidR="00C91681" w:rsidRPr="00767FA7">
              <w:rPr>
                <w:rFonts w:hint="eastAsia"/>
              </w:rPr>
              <w:t>，</w:t>
            </w:r>
            <w:r w:rsidR="00C91681" w:rsidRPr="00767FA7">
              <w:t>设有一般固废</w:t>
            </w:r>
            <w:r w:rsidR="00C91681" w:rsidRPr="00767FA7">
              <w:rPr>
                <w:rFonts w:hint="eastAsia"/>
              </w:rPr>
              <w:t>暂存</w:t>
            </w:r>
            <w:r w:rsidR="00C91681" w:rsidRPr="00767FA7">
              <w:t>库</w:t>
            </w:r>
            <w:r w:rsidR="00C91681" w:rsidRPr="00767FA7">
              <w:rPr>
                <w:rFonts w:hint="eastAsia"/>
              </w:rPr>
              <w:t>存放</w:t>
            </w:r>
            <w:r w:rsidR="00C91681" w:rsidRPr="00767FA7">
              <w:t>一般固废</w:t>
            </w:r>
            <w:r w:rsidR="00464D0E" w:rsidRPr="00767FA7">
              <w:rPr>
                <w:rFonts w:hint="eastAsia"/>
              </w:rPr>
              <w:t>；</w:t>
            </w:r>
            <w:r w:rsidR="00C70CAD" w:rsidRPr="00767FA7">
              <w:rPr>
                <w:rFonts w:hint="eastAsia"/>
              </w:rPr>
              <w:t>1-3#</w:t>
            </w:r>
            <w:r w:rsidR="00C70CAD" w:rsidRPr="00767FA7">
              <w:rPr>
                <w:rFonts w:hint="eastAsia"/>
              </w:rPr>
              <w:t>厂房、</w:t>
            </w:r>
            <w:r w:rsidR="00C70CAD" w:rsidRPr="00767FA7">
              <w:t>2</w:t>
            </w:r>
            <w:r w:rsidR="00C70CAD" w:rsidRPr="00767FA7">
              <w:rPr>
                <w:rFonts w:hint="eastAsia"/>
              </w:rPr>
              <w:t>#</w:t>
            </w:r>
            <w:r w:rsidR="00C70CAD" w:rsidRPr="00767FA7">
              <w:rPr>
                <w:rFonts w:hint="eastAsia"/>
              </w:rPr>
              <w:t>厂房均</w:t>
            </w:r>
            <w:r w:rsidR="00464D0E" w:rsidRPr="00767FA7">
              <w:rPr>
                <w:rFonts w:hint="eastAsia"/>
              </w:rPr>
              <w:t>配有</w:t>
            </w:r>
            <w:r w:rsidR="00464D0E" w:rsidRPr="00767FA7">
              <w:t>废气吸收</w:t>
            </w:r>
            <w:r w:rsidR="00464D0E" w:rsidRPr="00767FA7">
              <w:rPr>
                <w:rFonts w:hint="eastAsia"/>
              </w:rPr>
              <w:t>塔及</w:t>
            </w:r>
            <w:r w:rsidR="00464D0E" w:rsidRPr="00767FA7">
              <w:t>排气筒</w:t>
            </w:r>
            <w:r w:rsidR="00C91681" w:rsidRPr="00767FA7">
              <w:t>。</w:t>
            </w:r>
            <w:r w:rsidR="00C91681" w:rsidRPr="00767FA7">
              <w:rPr>
                <w:rFonts w:hint="eastAsia"/>
              </w:rPr>
              <w:t>其</w:t>
            </w:r>
            <w:r w:rsidR="00C70CAD" w:rsidRPr="00767FA7">
              <w:rPr>
                <w:rFonts w:hint="eastAsia"/>
              </w:rPr>
              <w:t>中危险</w:t>
            </w:r>
            <w:r w:rsidR="00C70CAD" w:rsidRPr="00767FA7">
              <w:t>源</w:t>
            </w:r>
            <w:r w:rsidR="00C91681" w:rsidRPr="00767FA7">
              <w:rPr>
                <w:rFonts w:hint="eastAsia"/>
              </w:rPr>
              <w:t>危险性分析如下</w:t>
            </w:r>
            <w:r w:rsidR="00C91681" w:rsidRPr="00767FA7">
              <w:t>。</w:t>
            </w:r>
          </w:p>
          <w:p w14:paraId="562A4548" w14:textId="56B7E72B" w:rsidR="00052200" w:rsidRPr="00767FA7" w:rsidRDefault="00391DF7" w:rsidP="001165D1">
            <w:pPr>
              <w:pStyle w:val="affd"/>
            </w:pPr>
            <w:r w:rsidRPr="00767FA7">
              <w:rPr>
                <w:rFonts w:hint="eastAsia"/>
              </w:rPr>
              <w:t>①</w:t>
            </w:r>
            <w:r w:rsidR="00052200" w:rsidRPr="00767FA7">
              <w:rPr>
                <w:rFonts w:hint="eastAsia"/>
              </w:rPr>
              <w:t>若生产设备选用的材质和制造存在缺陷，在长期使用过程中，可能出现设备变形、损坏，引起设备内物料泄漏，造成火灾、爆炸、中毒事故</w:t>
            </w:r>
            <w:r w:rsidR="00A64C84" w:rsidRPr="00767FA7">
              <w:rPr>
                <w:rFonts w:hint="eastAsia"/>
              </w:rPr>
              <w:t>；若接触腐蚀性物料的设备设施未按照物料性质要求进行防腐处理，在生产过程中可能造成设备腐蚀加快，损坏设备，引起物料泄漏，</w:t>
            </w:r>
            <w:r w:rsidR="00A64C84" w:rsidRPr="00767FA7">
              <w:t>造成；</w:t>
            </w:r>
            <w:r w:rsidR="00A64C84" w:rsidRPr="00767FA7">
              <w:rPr>
                <w:rFonts w:hint="eastAsia"/>
              </w:rPr>
              <w:t>若接触易燃易爆物品的容器未采取防静电措施或其防静电连接不可靠，其静电积聚放电产生的电火花为易燃易爆环境提供引燃、引爆源，有可能发生火灾爆炸事故；若</w:t>
            </w:r>
            <w:r w:rsidR="00A64C84" w:rsidRPr="00767FA7">
              <w:t>投料</w:t>
            </w:r>
            <w:r w:rsidR="00464D0E" w:rsidRPr="00767FA7">
              <w:rPr>
                <w:rFonts w:hint="eastAsia"/>
              </w:rPr>
              <w:t>不当（如</w:t>
            </w:r>
            <w:r w:rsidR="00464D0E" w:rsidRPr="00767FA7">
              <w:t>酸碱投入同一容器中</w:t>
            </w:r>
            <w:r w:rsidR="00464D0E" w:rsidRPr="00767FA7">
              <w:rPr>
                <w:rFonts w:hint="eastAsia"/>
              </w:rPr>
              <w:t>）</w:t>
            </w:r>
            <w:r w:rsidR="00A64C84" w:rsidRPr="00767FA7">
              <w:t>，</w:t>
            </w:r>
            <w:r w:rsidR="00464D0E" w:rsidRPr="00767FA7">
              <w:rPr>
                <w:rFonts w:hint="eastAsia"/>
              </w:rPr>
              <w:t>可能发生化学反应，引起燃烧爆炸事故；</w:t>
            </w:r>
            <w:r w:rsidR="00464D0E" w:rsidRPr="00767FA7">
              <w:t>产品包装过程中</w:t>
            </w:r>
            <w:r w:rsidR="00464D0E" w:rsidRPr="00767FA7">
              <w:rPr>
                <w:rFonts w:hint="eastAsia"/>
              </w:rPr>
              <w:t>，</w:t>
            </w:r>
            <w:r w:rsidR="00464D0E" w:rsidRPr="00767FA7">
              <w:t>若</w:t>
            </w:r>
            <w:r w:rsidR="00464D0E" w:rsidRPr="00767FA7">
              <w:rPr>
                <w:rFonts w:hint="eastAsia"/>
              </w:rPr>
              <w:t>管道破裂</w:t>
            </w:r>
            <w:r w:rsidR="00464D0E" w:rsidRPr="00767FA7">
              <w:t>或</w:t>
            </w:r>
            <w:r w:rsidR="00464D0E" w:rsidRPr="00767FA7">
              <w:rPr>
                <w:rFonts w:hint="eastAsia"/>
              </w:rPr>
              <w:t>与阀门的连接处出现密封不严，可能引起物料外泄，造成事故；</w:t>
            </w:r>
            <w:r w:rsidR="00464D0E" w:rsidRPr="00767FA7">
              <w:t>产品包装过程中</w:t>
            </w:r>
            <w:r w:rsidR="00464D0E" w:rsidRPr="00767FA7">
              <w:rPr>
                <w:rFonts w:hint="eastAsia"/>
              </w:rPr>
              <w:t>，若</w:t>
            </w:r>
            <w:r w:rsidR="00464D0E" w:rsidRPr="00767FA7">
              <w:t>阀门开度过大或其他操作不当原因，使得物料飞溅、</w:t>
            </w:r>
            <w:r w:rsidR="00464D0E" w:rsidRPr="00767FA7">
              <w:rPr>
                <w:rFonts w:hint="eastAsia"/>
              </w:rPr>
              <w:t>喷出</w:t>
            </w:r>
            <w:r w:rsidR="00464D0E" w:rsidRPr="00767FA7">
              <w:t>，可能</w:t>
            </w:r>
            <w:r w:rsidR="00464D0E" w:rsidRPr="00767FA7">
              <w:rPr>
                <w:rFonts w:hint="eastAsia"/>
              </w:rPr>
              <w:t>引起事故</w:t>
            </w:r>
            <w:r w:rsidR="00DF17C3" w:rsidRPr="00767FA7">
              <w:rPr>
                <w:rFonts w:hint="eastAsia"/>
              </w:rPr>
              <w:t>。</w:t>
            </w:r>
          </w:p>
          <w:p w14:paraId="4781F6A8" w14:textId="059C22BD" w:rsidR="0011762D" w:rsidRPr="00767FA7" w:rsidRDefault="00391DF7" w:rsidP="001165D1">
            <w:pPr>
              <w:pStyle w:val="affd"/>
            </w:pPr>
            <w:r w:rsidRPr="00767FA7">
              <w:rPr>
                <w:rFonts w:hint="eastAsia"/>
              </w:rPr>
              <w:t>②</w:t>
            </w:r>
            <w:r w:rsidR="00DF17C3" w:rsidRPr="00767FA7">
              <w:rPr>
                <w:rFonts w:hint="eastAsia"/>
              </w:rPr>
              <w:t>电气线路过载、短路、接触不良、散热差、线路老化等设备和技术因素引起电气火灾，可能</w:t>
            </w:r>
            <w:r w:rsidR="00DF17C3" w:rsidRPr="00767FA7">
              <w:t>点燃</w:t>
            </w:r>
            <w:r w:rsidR="00C70CAD" w:rsidRPr="00767FA7">
              <w:rPr>
                <w:rFonts w:hint="eastAsia"/>
              </w:rPr>
              <w:t>搅拌系统</w:t>
            </w:r>
            <w:r w:rsidR="00C70CAD" w:rsidRPr="00767FA7">
              <w:t>内</w:t>
            </w:r>
            <w:r w:rsidR="00DF17C3" w:rsidRPr="00767FA7">
              <w:rPr>
                <w:rFonts w:hint="eastAsia"/>
              </w:rPr>
              <w:t>易燃物质</w:t>
            </w:r>
            <w:r w:rsidR="00DF17C3" w:rsidRPr="00767FA7">
              <w:t>，</w:t>
            </w:r>
            <w:r w:rsidR="00DF17C3" w:rsidRPr="00767FA7">
              <w:rPr>
                <w:rFonts w:hint="eastAsia"/>
              </w:rPr>
              <w:t>发生</w:t>
            </w:r>
            <w:r w:rsidR="00DF17C3" w:rsidRPr="00767FA7">
              <w:t>事故</w:t>
            </w:r>
            <w:r w:rsidR="00DF17C3" w:rsidRPr="00767FA7">
              <w:rPr>
                <w:rFonts w:hint="eastAsia"/>
              </w:rPr>
              <w:t>。</w:t>
            </w:r>
          </w:p>
          <w:p w14:paraId="5FE06492" w14:textId="19EFD781" w:rsidR="0011762D" w:rsidRPr="00767FA7" w:rsidRDefault="00391DF7" w:rsidP="001165D1">
            <w:pPr>
              <w:pStyle w:val="affd"/>
            </w:pPr>
            <w:r w:rsidRPr="00767FA7">
              <w:rPr>
                <w:rFonts w:hint="eastAsia"/>
              </w:rPr>
              <w:t>③</w:t>
            </w:r>
            <w:r w:rsidR="0011762D" w:rsidRPr="00767FA7">
              <w:rPr>
                <w:rFonts w:hint="eastAsia"/>
              </w:rPr>
              <w:t>若</w:t>
            </w:r>
            <w:r w:rsidR="0011762D" w:rsidRPr="00767FA7">
              <w:t>废气收集管道</w:t>
            </w:r>
            <w:r w:rsidR="0011762D" w:rsidRPr="00767FA7">
              <w:rPr>
                <w:rFonts w:hint="eastAsia"/>
              </w:rPr>
              <w:t>破裂可能</w:t>
            </w:r>
            <w:r w:rsidR="0011762D" w:rsidRPr="00767FA7">
              <w:t>会</w:t>
            </w:r>
            <w:r w:rsidR="0011762D" w:rsidRPr="00767FA7">
              <w:rPr>
                <w:rFonts w:hint="eastAsia"/>
              </w:rPr>
              <w:t>导致</w:t>
            </w:r>
            <w:r w:rsidR="0011762D" w:rsidRPr="00767FA7">
              <w:t>厂房内</w:t>
            </w:r>
            <w:r w:rsidR="0011762D" w:rsidRPr="00767FA7">
              <w:rPr>
                <w:rFonts w:hint="eastAsia"/>
              </w:rPr>
              <w:t>废气</w:t>
            </w:r>
            <w:r w:rsidR="0011762D" w:rsidRPr="00767FA7">
              <w:t>浓度增大，引起</w:t>
            </w:r>
            <w:r w:rsidR="0011762D" w:rsidRPr="00767FA7">
              <w:rPr>
                <w:rFonts w:hint="eastAsia"/>
              </w:rPr>
              <w:t>中毒</w:t>
            </w:r>
            <w:r w:rsidR="0011762D" w:rsidRPr="00767FA7">
              <w:t>、火灾爆炸事故</w:t>
            </w:r>
            <w:r w:rsidR="0011762D" w:rsidRPr="00767FA7">
              <w:rPr>
                <w:rFonts w:hint="eastAsia"/>
              </w:rPr>
              <w:t>；</w:t>
            </w:r>
            <w:r w:rsidR="0011762D" w:rsidRPr="00767FA7">
              <w:t>若废气吸收塔中</w:t>
            </w:r>
            <w:r w:rsidR="0011762D" w:rsidRPr="00767FA7">
              <w:rPr>
                <w:rFonts w:hint="eastAsia"/>
              </w:rPr>
              <w:t>吸收液</w:t>
            </w:r>
            <w:r w:rsidR="0011762D" w:rsidRPr="00767FA7">
              <w:t>浓度</w:t>
            </w:r>
            <w:r w:rsidR="0011762D" w:rsidRPr="00767FA7">
              <w:rPr>
                <w:rFonts w:hint="eastAsia"/>
              </w:rPr>
              <w:t>过高</w:t>
            </w:r>
            <w:r w:rsidR="0011762D" w:rsidRPr="00767FA7">
              <w:t>，导致</w:t>
            </w:r>
            <w:r w:rsidR="0011762D" w:rsidRPr="00767FA7">
              <w:rPr>
                <w:rFonts w:hint="eastAsia"/>
              </w:rPr>
              <w:t>废气</w:t>
            </w:r>
            <w:r w:rsidR="0011762D" w:rsidRPr="00767FA7">
              <w:t>排放</w:t>
            </w:r>
            <w:r w:rsidR="00DF17C3" w:rsidRPr="00767FA7">
              <w:rPr>
                <w:rFonts w:hint="eastAsia"/>
              </w:rPr>
              <w:t>量</w:t>
            </w:r>
            <w:r w:rsidR="0011762D" w:rsidRPr="00767FA7">
              <w:t>增</w:t>
            </w:r>
            <w:r w:rsidR="0011762D" w:rsidRPr="00767FA7">
              <w:rPr>
                <w:rFonts w:hint="eastAsia"/>
              </w:rPr>
              <w:t>大</w:t>
            </w:r>
            <w:r w:rsidR="0011762D" w:rsidRPr="00767FA7">
              <w:t>，</w:t>
            </w:r>
            <w:r w:rsidR="0011762D" w:rsidRPr="00767FA7">
              <w:rPr>
                <w:rFonts w:hint="eastAsia"/>
              </w:rPr>
              <w:t>可能</w:t>
            </w:r>
            <w:r w:rsidR="0011762D" w:rsidRPr="00767FA7">
              <w:t>增大对周边环境影响程度</w:t>
            </w:r>
            <w:r w:rsidR="00DF17C3" w:rsidRPr="00767FA7">
              <w:rPr>
                <w:rFonts w:hint="eastAsia"/>
              </w:rPr>
              <w:t>。</w:t>
            </w:r>
          </w:p>
          <w:p w14:paraId="0A3A1169" w14:textId="0E5F3923" w:rsidR="0011762D" w:rsidRPr="00767FA7" w:rsidRDefault="00391DF7" w:rsidP="001165D1">
            <w:pPr>
              <w:pStyle w:val="affd"/>
            </w:pPr>
            <w:r w:rsidRPr="00767FA7">
              <w:rPr>
                <w:rFonts w:hint="eastAsia"/>
              </w:rPr>
              <w:t>④</w:t>
            </w:r>
            <w:r w:rsidR="00DF17C3" w:rsidRPr="00767FA7">
              <w:rPr>
                <w:rFonts w:hint="eastAsia"/>
              </w:rPr>
              <w:t>搬运易燃易爆液体时，由于容器</w:t>
            </w:r>
            <w:r w:rsidR="00DF17C3" w:rsidRPr="00767FA7">
              <w:t>撞击等原因，</w:t>
            </w:r>
            <w:r w:rsidR="00DF17C3" w:rsidRPr="00767FA7">
              <w:rPr>
                <w:rFonts w:hint="eastAsia"/>
              </w:rPr>
              <w:t>盛装</w:t>
            </w:r>
            <w:r w:rsidR="00DF17C3" w:rsidRPr="00767FA7">
              <w:t>容器</w:t>
            </w:r>
            <w:r w:rsidR="00DF17C3" w:rsidRPr="00767FA7">
              <w:rPr>
                <w:rFonts w:hint="eastAsia"/>
              </w:rPr>
              <w:t>可能</w:t>
            </w:r>
            <w:r w:rsidR="00DF17C3" w:rsidRPr="00767FA7">
              <w:t>破裂</w:t>
            </w:r>
            <w:r w:rsidR="00DF17C3" w:rsidRPr="00767FA7">
              <w:rPr>
                <w:rFonts w:hint="eastAsia"/>
              </w:rPr>
              <w:t>或</w:t>
            </w:r>
            <w:r w:rsidR="00DF17C3" w:rsidRPr="00767FA7">
              <w:t>损坏</w:t>
            </w:r>
            <w:r w:rsidR="00DF17C3" w:rsidRPr="00767FA7">
              <w:rPr>
                <w:rFonts w:hint="eastAsia"/>
              </w:rPr>
              <w:t>，物料</w:t>
            </w:r>
            <w:r w:rsidR="00DF17C3" w:rsidRPr="00767FA7">
              <w:t>泄露，</w:t>
            </w:r>
            <w:r w:rsidR="00DF17C3" w:rsidRPr="00767FA7">
              <w:rPr>
                <w:rFonts w:hint="eastAsia"/>
              </w:rPr>
              <w:t>进而</w:t>
            </w:r>
            <w:r w:rsidR="00DF17C3" w:rsidRPr="00767FA7">
              <w:t>导致中毒、火灾或爆炸等事故</w:t>
            </w:r>
            <w:r w:rsidR="00C70CAD" w:rsidRPr="00767FA7">
              <w:rPr>
                <w:rFonts w:hint="eastAsia"/>
              </w:rPr>
              <w:t>。</w:t>
            </w:r>
          </w:p>
          <w:p w14:paraId="24D6E662" w14:textId="41349EF8" w:rsidR="00154805" w:rsidRPr="00767FA7" w:rsidRDefault="00154805" w:rsidP="001165D1">
            <w:pPr>
              <w:pStyle w:val="affd"/>
            </w:pPr>
            <w:r w:rsidRPr="00767FA7">
              <w:rPr>
                <w:rFonts w:hint="eastAsia"/>
              </w:rPr>
              <w:t>（</w:t>
            </w:r>
            <w:r w:rsidR="00C70CAD" w:rsidRPr="00767FA7">
              <w:t>4</w:t>
            </w:r>
            <w:r w:rsidRPr="00767FA7">
              <w:rPr>
                <w:rFonts w:hint="eastAsia"/>
              </w:rPr>
              <w:t>）</w:t>
            </w:r>
            <w:r w:rsidRPr="00767FA7">
              <w:t>4</w:t>
            </w:r>
            <w:r w:rsidRPr="00767FA7">
              <w:rPr>
                <w:rFonts w:hint="eastAsia"/>
              </w:rPr>
              <w:t>#</w:t>
            </w:r>
            <w:r w:rsidRPr="00767FA7">
              <w:rPr>
                <w:rFonts w:hint="eastAsia"/>
              </w:rPr>
              <w:t>厂房危险性分析</w:t>
            </w:r>
          </w:p>
          <w:p w14:paraId="3DB2E245" w14:textId="1635E0A5" w:rsidR="00E806C6" w:rsidRPr="00767FA7" w:rsidRDefault="00391DF7" w:rsidP="001165D1">
            <w:pPr>
              <w:pStyle w:val="affd"/>
            </w:pPr>
            <w:r w:rsidRPr="00767FA7">
              <w:t>4</w:t>
            </w:r>
            <w:r w:rsidRPr="00767FA7">
              <w:rPr>
                <w:rFonts w:hint="eastAsia"/>
              </w:rPr>
              <w:t>#</w:t>
            </w:r>
            <w:r w:rsidRPr="00767FA7">
              <w:rPr>
                <w:rFonts w:hint="eastAsia"/>
              </w:rPr>
              <w:t>厂房设有</w:t>
            </w:r>
            <w:r w:rsidRPr="00767FA7">
              <w:t>生产车间、研发实验室、试验室</w:t>
            </w:r>
            <w:r w:rsidRPr="00767FA7">
              <w:rPr>
                <w:rFonts w:hint="eastAsia"/>
              </w:rPr>
              <w:t>、</w:t>
            </w:r>
            <w:r w:rsidRPr="00767FA7">
              <w:t>产品仓库，</w:t>
            </w:r>
            <w:r w:rsidRPr="00767FA7">
              <w:rPr>
                <w:rFonts w:hint="eastAsia"/>
              </w:rPr>
              <w:t>其中危险</w:t>
            </w:r>
            <w:r w:rsidRPr="00767FA7">
              <w:t>源</w:t>
            </w:r>
            <w:r w:rsidRPr="00767FA7">
              <w:rPr>
                <w:rFonts w:hint="eastAsia"/>
              </w:rPr>
              <w:t>危险性分析如下</w:t>
            </w:r>
            <w:r w:rsidRPr="00767FA7">
              <w:t>。</w:t>
            </w:r>
          </w:p>
          <w:p w14:paraId="1E041563" w14:textId="3589498E" w:rsidR="00391DF7" w:rsidRPr="00767FA7" w:rsidRDefault="00391DF7" w:rsidP="001165D1">
            <w:pPr>
              <w:pStyle w:val="affd"/>
            </w:pPr>
            <w:r w:rsidRPr="00767FA7">
              <w:rPr>
                <w:rFonts w:hint="eastAsia"/>
              </w:rPr>
              <w:t>①若生产设备选用的材质和制造存在缺陷，在长期使用过程中，可能出现设备变形、损坏，引起设备内物料泄漏，造成火灾、爆炸、中毒事故；若接触腐蚀性物料的设备设施未按照物料性质要求进行防腐处理，在生产过程中可能造成设备腐蚀加快，损坏设备，引起物料泄漏，</w:t>
            </w:r>
            <w:r w:rsidRPr="00767FA7">
              <w:t>造成；</w:t>
            </w:r>
            <w:r w:rsidRPr="00767FA7">
              <w:rPr>
                <w:rFonts w:hint="eastAsia"/>
              </w:rPr>
              <w:t>若接触易燃易爆物品的容器未采取防静电措施或其防静电连接不可靠，其静电积聚放电产生的电火花为易燃易爆环境提供引燃、引爆源，有可能发生火灾爆炸事故；若</w:t>
            </w:r>
            <w:r w:rsidRPr="00767FA7">
              <w:t>投料</w:t>
            </w:r>
            <w:r w:rsidRPr="00767FA7">
              <w:rPr>
                <w:rFonts w:hint="eastAsia"/>
              </w:rPr>
              <w:t>不当（如</w:t>
            </w:r>
            <w:r w:rsidRPr="00767FA7">
              <w:t>酸碱投入同一容器中</w:t>
            </w:r>
            <w:r w:rsidRPr="00767FA7">
              <w:rPr>
                <w:rFonts w:hint="eastAsia"/>
              </w:rPr>
              <w:t>）</w:t>
            </w:r>
            <w:r w:rsidRPr="00767FA7">
              <w:t>，</w:t>
            </w:r>
            <w:r w:rsidRPr="00767FA7">
              <w:rPr>
                <w:rFonts w:hint="eastAsia"/>
              </w:rPr>
              <w:t>可能发生化学反应，引起燃烧爆炸事故；</w:t>
            </w:r>
            <w:r w:rsidRPr="00767FA7">
              <w:t>产品包装过程中</w:t>
            </w:r>
            <w:r w:rsidRPr="00767FA7">
              <w:rPr>
                <w:rFonts w:hint="eastAsia"/>
              </w:rPr>
              <w:t>，</w:t>
            </w:r>
            <w:r w:rsidRPr="00767FA7">
              <w:t>若</w:t>
            </w:r>
            <w:r w:rsidRPr="00767FA7">
              <w:rPr>
                <w:rFonts w:hint="eastAsia"/>
              </w:rPr>
              <w:t>管道破裂</w:t>
            </w:r>
            <w:r w:rsidRPr="00767FA7">
              <w:t>或</w:t>
            </w:r>
            <w:r w:rsidRPr="00767FA7">
              <w:rPr>
                <w:rFonts w:hint="eastAsia"/>
              </w:rPr>
              <w:t>与阀门的连接处出现密封不严，可能引起物料外泄，造成事故；</w:t>
            </w:r>
            <w:r w:rsidRPr="00767FA7">
              <w:t>产品包装过程中</w:t>
            </w:r>
            <w:r w:rsidRPr="00767FA7">
              <w:rPr>
                <w:rFonts w:hint="eastAsia"/>
              </w:rPr>
              <w:t>，若</w:t>
            </w:r>
            <w:r w:rsidRPr="00767FA7">
              <w:t>阀门开度过大或其他操作不当原因，使得物料飞溅、</w:t>
            </w:r>
            <w:r w:rsidRPr="00767FA7">
              <w:rPr>
                <w:rFonts w:hint="eastAsia"/>
              </w:rPr>
              <w:t>喷出</w:t>
            </w:r>
            <w:r w:rsidRPr="00767FA7">
              <w:t>，可能</w:t>
            </w:r>
            <w:r w:rsidRPr="00767FA7">
              <w:rPr>
                <w:rFonts w:hint="eastAsia"/>
              </w:rPr>
              <w:t>引起事故。</w:t>
            </w:r>
          </w:p>
          <w:p w14:paraId="1DB53503" w14:textId="5F389660" w:rsidR="00391DF7" w:rsidRPr="00767FA7" w:rsidRDefault="00391DF7" w:rsidP="001165D1">
            <w:pPr>
              <w:pStyle w:val="affd"/>
            </w:pPr>
            <w:r w:rsidRPr="00767FA7">
              <w:rPr>
                <w:rFonts w:hint="eastAsia"/>
              </w:rPr>
              <w:t>②电气线路过载、短路、接触不良、散热差、线路老化等设备和技术因素引起电气火灾，可能</w:t>
            </w:r>
            <w:r w:rsidRPr="00767FA7">
              <w:t>点燃</w:t>
            </w:r>
            <w:r w:rsidRPr="00767FA7">
              <w:rPr>
                <w:rFonts w:hint="eastAsia"/>
              </w:rPr>
              <w:t>搅拌系统</w:t>
            </w:r>
            <w:r w:rsidRPr="00767FA7">
              <w:t>内</w:t>
            </w:r>
            <w:r w:rsidRPr="00767FA7">
              <w:rPr>
                <w:rFonts w:hint="eastAsia"/>
              </w:rPr>
              <w:t>易燃物质</w:t>
            </w:r>
            <w:r w:rsidRPr="00767FA7">
              <w:t>，</w:t>
            </w:r>
            <w:r w:rsidRPr="00767FA7">
              <w:rPr>
                <w:rFonts w:hint="eastAsia"/>
              </w:rPr>
              <w:t>发生</w:t>
            </w:r>
            <w:r w:rsidRPr="00767FA7">
              <w:t>事故</w:t>
            </w:r>
            <w:r w:rsidRPr="00767FA7">
              <w:rPr>
                <w:rFonts w:hint="eastAsia"/>
              </w:rPr>
              <w:t>。</w:t>
            </w:r>
          </w:p>
          <w:p w14:paraId="4BBF677E" w14:textId="75F52F8F" w:rsidR="00391DF7" w:rsidRPr="00767FA7" w:rsidRDefault="00391DF7" w:rsidP="001165D1">
            <w:pPr>
              <w:pStyle w:val="affd"/>
            </w:pPr>
            <w:r w:rsidRPr="00767FA7">
              <w:rPr>
                <w:rFonts w:hint="eastAsia"/>
              </w:rPr>
              <w:t>③若</w:t>
            </w:r>
            <w:r w:rsidRPr="00767FA7">
              <w:t>废气收集管道</w:t>
            </w:r>
            <w:r w:rsidRPr="00767FA7">
              <w:rPr>
                <w:rFonts w:hint="eastAsia"/>
              </w:rPr>
              <w:t>破裂可能</w:t>
            </w:r>
            <w:r w:rsidRPr="00767FA7">
              <w:t>会</w:t>
            </w:r>
            <w:r w:rsidRPr="00767FA7">
              <w:rPr>
                <w:rFonts w:hint="eastAsia"/>
              </w:rPr>
              <w:t>导致</w:t>
            </w:r>
            <w:r w:rsidRPr="00767FA7">
              <w:t>厂房内</w:t>
            </w:r>
            <w:r w:rsidRPr="00767FA7">
              <w:rPr>
                <w:rFonts w:hint="eastAsia"/>
              </w:rPr>
              <w:t>废气</w:t>
            </w:r>
            <w:r w:rsidRPr="00767FA7">
              <w:t>浓度增大，引起</w:t>
            </w:r>
            <w:r w:rsidRPr="00767FA7">
              <w:rPr>
                <w:rFonts w:hint="eastAsia"/>
              </w:rPr>
              <w:t>中毒</w:t>
            </w:r>
            <w:r w:rsidRPr="00767FA7">
              <w:t>、火灾爆炸事故</w:t>
            </w:r>
            <w:r w:rsidRPr="00767FA7">
              <w:rPr>
                <w:rFonts w:hint="eastAsia"/>
              </w:rPr>
              <w:t>；</w:t>
            </w:r>
            <w:r w:rsidRPr="00767FA7">
              <w:t>若废气吸收塔中</w:t>
            </w:r>
            <w:r w:rsidRPr="00767FA7">
              <w:rPr>
                <w:rFonts w:hint="eastAsia"/>
              </w:rPr>
              <w:t>吸收液</w:t>
            </w:r>
            <w:r w:rsidRPr="00767FA7">
              <w:t>浓度</w:t>
            </w:r>
            <w:r w:rsidRPr="00767FA7">
              <w:rPr>
                <w:rFonts w:hint="eastAsia"/>
              </w:rPr>
              <w:t>过高</w:t>
            </w:r>
            <w:r w:rsidRPr="00767FA7">
              <w:t>，导致</w:t>
            </w:r>
            <w:r w:rsidRPr="00767FA7">
              <w:rPr>
                <w:rFonts w:hint="eastAsia"/>
              </w:rPr>
              <w:t>废气</w:t>
            </w:r>
            <w:r w:rsidRPr="00767FA7">
              <w:t>排放</w:t>
            </w:r>
            <w:r w:rsidRPr="00767FA7">
              <w:rPr>
                <w:rFonts w:hint="eastAsia"/>
              </w:rPr>
              <w:t>量</w:t>
            </w:r>
            <w:r w:rsidRPr="00767FA7">
              <w:t>增</w:t>
            </w:r>
            <w:r w:rsidRPr="00767FA7">
              <w:rPr>
                <w:rFonts w:hint="eastAsia"/>
              </w:rPr>
              <w:t>大</w:t>
            </w:r>
            <w:r w:rsidRPr="00767FA7">
              <w:t>，</w:t>
            </w:r>
            <w:r w:rsidRPr="00767FA7">
              <w:rPr>
                <w:rFonts w:hint="eastAsia"/>
              </w:rPr>
              <w:t>可能</w:t>
            </w:r>
            <w:r w:rsidRPr="00767FA7">
              <w:t>增大对周边环境影响程度</w:t>
            </w:r>
            <w:r w:rsidRPr="00767FA7">
              <w:rPr>
                <w:rFonts w:hint="eastAsia"/>
              </w:rPr>
              <w:t>。</w:t>
            </w:r>
          </w:p>
          <w:p w14:paraId="08F2177B" w14:textId="44A4CC59" w:rsidR="00391DF7" w:rsidRPr="00767FA7" w:rsidRDefault="00391DF7" w:rsidP="001165D1">
            <w:pPr>
              <w:pStyle w:val="affd"/>
            </w:pPr>
            <w:r w:rsidRPr="00767FA7">
              <w:rPr>
                <w:rFonts w:hint="eastAsia"/>
              </w:rPr>
              <w:lastRenderedPageBreak/>
              <w:t>④搬运易燃易爆液体时，由于容器</w:t>
            </w:r>
            <w:r w:rsidRPr="00767FA7">
              <w:t>撞击等原因，</w:t>
            </w:r>
            <w:r w:rsidRPr="00767FA7">
              <w:rPr>
                <w:rFonts w:hint="eastAsia"/>
              </w:rPr>
              <w:t>盛装</w:t>
            </w:r>
            <w:r w:rsidRPr="00767FA7">
              <w:t>容器</w:t>
            </w:r>
            <w:r w:rsidRPr="00767FA7">
              <w:rPr>
                <w:rFonts w:hint="eastAsia"/>
              </w:rPr>
              <w:t>可能</w:t>
            </w:r>
            <w:r w:rsidRPr="00767FA7">
              <w:t>破裂</w:t>
            </w:r>
            <w:r w:rsidRPr="00767FA7">
              <w:rPr>
                <w:rFonts w:hint="eastAsia"/>
              </w:rPr>
              <w:t>或</w:t>
            </w:r>
            <w:r w:rsidRPr="00767FA7">
              <w:t>损坏</w:t>
            </w:r>
            <w:r w:rsidRPr="00767FA7">
              <w:rPr>
                <w:rFonts w:hint="eastAsia"/>
              </w:rPr>
              <w:t>，物料</w:t>
            </w:r>
            <w:r w:rsidRPr="00767FA7">
              <w:t>泄露，</w:t>
            </w:r>
            <w:r w:rsidRPr="00767FA7">
              <w:rPr>
                <w:rFonts w:hint="eastAsia"/>
              </w:rPr>
              <w:t>进而</w:t>
            </w:r>
            <w:r w:rsidRPr="00767FA7">
              <w:t>导致中毒、火灾或爆炸等事故</w:t>
            </w:r>
            <w:r w:rsidRPr="00767FA7">
              <w:rPr>
                <w:rFonts w:hint="eastAsia"/>
              </w:rPr>
              <w:t>；若仓库内危险货物摆放过多，阻挡通往消防器材的消防通道，一旦发生火灾事故，不能及时采取灭火措施，将导致事故扩大化；仓库地面未设防潮措施，若包装物长期受潮，可能腐蚀包装物，造成包装容器内物料泄漏，引起事故；若仓库内通风不良，泄漏出的可燃或有毒气体在仓库内大量聚集，可燃气体遇点火源将造成火灾爆炸事故，人员进入有毒气体仓库内可能造成人员中毒事故；若仓库内危险化学品包装物堆放过高，发生危险化学品倒塌，下落的危险化学品包装破裂，将造成危险化学品泄漏，进而造成更严重的事故；仓库周围若出现火源、热源可能引起化学品燃烧、爆炸。</w:t>
            </w:r>
          </w:p>
          <w:p w14:paraId="463AD6CE" w14:textId="538AA11A" w:rsidR="00154805" w:rsidRPr="00767FA7" w:rsidRDefault="00154805" w:rsidP="001165D1">
            <w:pPr>
              <w:pStyle w:val="affd"/>
            </w:pPr>
            <w:r w:rsidRPr="00767FA7">
              <w:rPr>
                <w:rFonts w:hint="eastAsia"/>
              </w:rPr>
              <w:t>（</w:t>
            </w:r>
            <w:r w:rsidR="00C70CAD" w:rsidRPr="00767FA7">
              <w:t>5</w:t>
            </w:r>
            <w:r w:rsidRPr="00767FA7">
              <w:rPr>
                <w:rFonts w:hint="eastAsia"/>
              </w:rPr>
              <w:t>）危废仓库危险性分析</w:t>
            </w:r>
          </w:p>
          <w:p w14:paraId="149E4835" w14:textId="77777777" w:rsidR="001165D1" w:rsidRPr="00767FA7" w:rsidRDefault="00391DF7" w:rsidP="001165D1">
            <w:pPr>
              <w:pStyle w:val="affd"/>
            </w:pPr>
            <w:r w:rsidRPr="00767FA7">
              <w:rPr>
                <w:rFonts w:hint="eastAsia"/>
              </w:rPr>
              <w:t>危废</w:t>
            </w:r>
            <w:r w:rsidRPr="00767FA7">
              <w:t>仓库主要暂存废的</w:t>
            </w:r>
            <w:r w:rsidRPr="00767FA7">
              <w:rPr>
                <w:rFonts w:hint="eastAsia"/>
              </w:rPr>
              <w:t>原料</w:t>
            </w:r>
            <w:r w:rsidRPr="00767FA7">
              <w:t>包装桶</w:t>
            </w:r>
            <w:r w:rsidRPr="00767FA7">
              <w:rPr>
                <w:rFonts w:hint="eastAsia"/>
              </w:rPr>
              <w:t>/</w:t>
            </w:r>
            <w:r w:rsidRPr="00767FA7">
              <w:rPr>
                <w:rFonts w:hint="eastAsia"/>
              </w:rPr>
              <w:t>袋</w:t>
            </w:r>
            <w:r w:rsidRPr="00767FA7">
              <w:t>、水处理污泥等危险废物，</w:t>
            </w:r>
            <w:r w:rsidR="001165D1" w:rsidRPr="00767FA7">
              <w:rPr>
                <w:rFonts w:hint="eastAsia"/>
              </w:rPr>
              <w:t>其中危险</w:t>
            </w:r>
            <w:r w:rsidR="001165D1" w:rsidRPr="00767FA7">
              <w:t>源</w:t>
            </w:r>
            <w:r w:rsidR="001165D1" w:rsidRPr="00767FA7">
              <w:rPr>
                <w:rFonts w:hint="eastAsia"/>
              </w:rPr>
              <w:t>危险性分析如下</w:t>
            </w:r>
            <w:r w:rsidR="001165D1" w:rsidRPr="00767FA7">
              <w:t>。</w:t>
            </w:r>
          </w:p>
          <w:p w14:paraId="144DE689" w14:textId="033B4F7E" w:rsidR="001165D1" w:rsidRPr="00767FA7" w:rsidRDefault="001165D1" w:rsidP="001165D1">
            <w:pPr>
              <w:pStyle w:val="affd"/>
              <w:ind w:firstLineChars="0"/>
            </w:pPr>
            <w:r w:rsidRPr="00767FA7">
              <w:rPr>
                <w:rFonts w:hint="eastAsia"/>
              </w:rPr>
              <w:t>①</w:t>
            </w:r>
            <w:r w:rsidR="00391DF7" w:rsidRPr="00767FA7">
              <w:rPr>
                <w:rFonts w:hint="eastAsia"/>
              </w:rPr>
              <w:t>若</w:t>
            </w:r>
            <w:r w:rsidR="00391DF7" w:rsidRPr="00767FA7">
              <w:t>危废长时间不</w:t>
            </w:r>
            <w:r w:rsidRPr="00767FA7">
              <w:rPr>
                <w:rFonts w:hint="eastAsia"/>
              </w:rPr>
              <w:t>委托</w:t>
            </w:r>
            <w:r w:rsidR="00391DF7" w:rsidRPr="00767FA7">
              <w:t>处置</w:t>
            </w:r>
            <w:r w:rsidRPr="00767FA7">
              <w:rPr>
                <w:rFonts w:hint="eastAsia"/>
              </w:rPr>
              <w:t>、仓库内</w:t>
            </w:r>
            <w:r w:rsidRPr="00767FA7">
              <w:t>通风不良</w:t>
            </w:r>
            <w:r w:rsidRPr="00767FA7">
              <w:rPr>
                <w:rFonts w:hint="eastAsia"/>
              </w:rPr>
              <w:t>，挥发出</w:t>
            </w:r>
            <w:r w:rsidRPr="00767FA7">
              <w:t>的易燃易爆气体预</w:t>
            </w:r>
            <w:r w:rsidRPr="00767FA7">
              <w:rPr>
                <w:rFonts w:hint="eastAsia"/>
              </w:rPr>
              <w:t>火源</w:t>
            </w:r>
            <w:r w:rsidRPr="00767FA7">
              <w:t>可能发生火灾爆炸事故</w:t>
            </w:r>
            <w:r w:rsidRPr="00767FA7">
              <w:rPr>
                <w:rFonts w:hint="eastAsia"/>
              </w:rPr>
              <w:t>；若</w:t>
            </w:r>
            <w:r w:rsidRPr="00767FA7">
              <w:t>危废长时间</w:t>
            </w:r>
            <w:r w:rsidRPr="00767FA7">
              <w:rPr>
                <w:rFonts w:hint="eastAsia"/>
              </w:rPr>
              <w:t>存放、原料</w:t>
            </w:r>
            <w:r w:rsidRPr="00767FA7">
              <w:t>包装桶破损，泄漏出物料可能引起事故</w:t>
            </w:r>
            <w:r w:rsidRPr="00767FA7">
              <w:rPr>
                <w:rFonts w:hint="eastAsia"/>
              </w:rPr>
              <w:t>；若仓库内危险货物摆放过多，阻挡通往消防器材的消防通道，一旦发生火灾事故，不能及时采取灭火措施，将导致事故扩大化；仓库地面未设防潮措施，若包装物长期受潮，可能腐蚀包装物，造成包装容器内物料泄漏，引起事故；仓库周围若出现火源、热源可能引起化学品燃烧、爆炸。</w:t>
            </w:r>
          </w:p>
          <w:p w14:paraId="716118E3" w14:textId="3C6DD8C0" w:rsidR="001165D1" w:rsidRPr="00767FA7" w:rsidRDefault="00304DB0" w:rsidP="001165D1">
            <w:pPr>
              <w:pStyle w:val="affd"/>
            </w:pPr>
            <w:r w:rsidRPr="00767FA7">
              <w:rPr>
                <w:rFonts w:hint="eastAsia"/>
              </w:rPr>
              <w:t>②</w:t>
            </w:r>
            <w:r w:rsidR="001165D1" w:rsidRPr="00767FA7">
              <w:rPr>
                <w:rFonts w:hint="eastAsia"/>
              </w:rPr>
              <w:t>若废原料</w:t>
            </w:r>
            <w:r w:rsidR="001165D1" w:rsidRPr="00767FA7">
              <w:t>包装桶内</w:t>
            </w:r>
            <w:r w:rsidR="001165D1" w:rsidRPr="00767FA7">
              <w:rPr>
                <w:rFonts w:hint="eastAsia"/>
              </w:rPr>
              <w:t>残液</w:t>
            </w:r>
            <w:r w:rsidR="001165D1" w:rsidRPr="00767FA7">
              <w:t>较多，</w:t>
            </w:r>
            <w:r w:rsidRPr="00767FA7">
              <w:rPr>
                <w:rFonts w:hint="eastAsia"/>
              </w:rPr>
              <w:t>运输、</w:t>
            </w:r>
            <w:r w:rsidRPr="00767FA7">
              <w:t>装、卸过程中</w:t>
            </w:r>
            <w:r w:rsidRPr="00767FA7">
              <w:rPr>
                <w:rFonts w:hint="eastAsia"/>
              </w:rPr>
              <w:t>因碰撞</w:t>
            </w:r>
            <w:r w:rsidRPr="00767FA7">
              <w:t>等原因使得</w:t>
            </w:r>
            <w:r w:rsidRPr="00767FA7">
              <w:rPr>
                <w:rFonts w:hint="eastAsia"/>
              </w:rPr>
              <w:t>容器破损</w:t>
            </w:r>
            <w:r w:rsidRPr="00767FA7">
              <w:t>，导致物料泄漏，可能发生事故</w:t>
            </w:r>
          </w:p>
          <w:p w14:paraId="50752B1B" w14:textId="65BF1D04" w:rsidR="00304DB0" w:rsidRPr="00767FA7" w:rsidRDefault="00304DB0" w:rsidP="00304DB0">
            <w:pPr>
              <w:pStyle w:val="340"/>
            </w:pPr>
            <w:r w:rsidRPr="00767FA7">
              <w:rPr>
                <w:rFonts w:hint="eastAsia"/>
              </w:rPr>
              <w:t>2</w:t>
            </w:r>
            <w:r w:rsidRPr="00767FA7">
              <w:t xml:space="preserve">.5.3.3 </w:t>
            </w:r>
            <w:r w:rsidRPr="00767FA7">
              <w:rPr>
                <w:rFonts w:hint="eastAsia"/>
              </w:rPr>
              <w:t>主要危险源</w:t>
            </w:r>
          </w:p>
          <w:p w14:paraId="61F42B8A" w14:textId="5AC3BAF0" w:rsidR="00154805" w:rsidRPr="00767FA7" w:rsidRDefault="00304DB0" w:rsidP="00101844">
            <w:pPr>
              <w:pStyle w:val="affd"/>
            </w:pPr>
            <w:r w:rsidRPr="00767FA7">
              <w:rPr>
                <w:rFonts w:hint="eastAsia"/>
              </w:rPr>
              <w:t>根据</w:t>
            </w:r>
            <w:r w:rsidRPr="00767FA7">
              <w:t>生产工艺的特点及</w:t>
            </w:r>
            <w:r w:rsidRPr="00767FA7">
              <w:rPr>
                <w:rFonts w:hint="eastAsia"/>
              </w:rPr>
              <w:t>各</w:t>
            </w:r>
            <w:r w:rsidRPr="00767FA7">
              <w:t>危险单元</w:t>
            </w:r>
            <w:r w:rsidRPr="00767FA7">
              <w:rPr>
                <w:rFonts w:hint="eastAsia"/>
              </w:rPr>
              <w:t>中</w:t>
            </w:r>
            <w:r w:rsidRPr="00767FA7">
              <w:t>危险源危险性分析，并结合</w:t>
            </w:r>
            <w:r w:rsidR="00101844" w:rsidRPr="00767FA7">
              <w:rPr>
                <w:rFonts w:hint="eastAsia"/>
              </w:rPr>
              <w:t>各</w:t>
            </w:r>
            <w:r w:rsidR="00101844" w:rsidRPr="00767FA7">
              <w:t>危险单元中危险物质的存在</w:t>
            </w:r>
            <w:r w:rsidR="00101844" w:rsidRPr="00767FA7">
              <w:rPr>
                <w:rFonts w:hint="eastAsia"/>
              </w:rPr>
              <w:t>情况</w:t>
            </w:r>
            <w:r w:rsidR="00101844" w:rsidRPr="00767FA7">
              <w:t>，本项目</w:t>
            </w:r>
            <w:r w:rsidRPr="00767FA7">
              <w:rPr>
                <w:rFonts w:hint="eastAsia"/>
              </w:rPr>
              <w:t>主要风险源为</w:t>
            </w:r>
            <w:r w:rsidR="00101844" w:rsidRPr="00767FA7">
              <w:rPr>
                <w:rFonts w:hint="eastAsia"/>
              </w:rPr>
              <w:t>原料仓库原料</w:t>
            </w:r>
            <w:r w:rsidR="00101844" w:rsidRPr="00767FA7">
              <w:t>桶</w:t>
            </w:r>
            <w:r w:rsidR="003A441D" w:rsidRPr="00767FA7">
              <w:rPr>
                <w:rFonts w:hint="eastAsia"/>
              </w:rPr>
              <w:t>、</w:t>
            </w:r>
            <w:r w:rsidR="003A441D" w:rsidRPr="00767FA7">
              <w:rPr>
                <w:rFonts w:hint="eastAsia"/>
              </w:rPr>
              <w:t>1-3#</w:t>
            </w:r>
            <w:r w:rsidR="003A441D" w:rsidRPr="00767FA7">
              <w:rPr>
                <w:rFonts w:hint="eastAsia"/>
              </w:rPr>
              <w:t>厂房搅拌系统、</w:t>
            </w:r>
            <w:r w:rsidR="003A441D" w:rsidRPr="00767FA7">
              <w:t>2</w:t>
            </w:r>
            <w:r w:rsidR="003A441D" w:rsidRPr="00767FA7">
              <w:rPr>
                <w:rFonts w:hint="eastAsia"/>
              </w:rPr>
              <w:t>#</w:t>
            </w:r>
            <w:r w:rsidR="003A441D" w:rsidRPr="00767FA7">
              <w:rPr>
                <w:rFonts w:hint="eastAsia"/>
              </w:rPr>
              <w:t>厂房搅拌系统、</w:t>
            </w:r>
            <w:r w:rsidR="003A441D" w:rsidRPr="00767FA7">
              <w:t>4</w:t>
            </w:r>
            <w:r w:rsidR="003A441D" w:rsidRPr="00767FA7">
              <w:rPr>
                <w:rFonts w:hint="eastAsia"/>
              </w:rPr>
              <w:t>#</w:t>
            </w:r>
            <w:r w:rsidR="003A441D" w:rsidRPr="00767FA7">
              <w:rPr>
                <w:rFonts w:hint="eastAsia"/>
              </w:rPr>
              <w:t>厂房搅拌系统和</w:t>
            </w:r>
            <w:r w:rsidR="003A441D" w:rsidRPr="00767FA7">
              <w:t>产品桶</w:t>
            </w:r>
            <w:r w:rsidRPr="00767FA7">
              <w:rPr>
                <w:rFonts w:hint="eastAsia"/>
              </w:rPr>
              <w:t>。</w:t>
            </w:r>
          </w:p>
          <w:p w14:paraId="3EB8EBC2" w14:textId="20C98E6F" w:rsidR="002E2746" w:rsidRPr="00767FA7" w:rsidRDefault="009B0D42" w:rsidP="009B0D42">
            <w:pPr>
              <w:pStyle w:val="340"/>
            </w:pPr>
            <w:r w:rsidRPr="00767FA7">
              <w:rPr>
                <w:rFonts w:hint="eastAsia"/>
              </w:rPr>
              <w:t>2</w:t>
            </w:r>
            <w:r w:rsidRPr="00767FA7">
              <w:t>.5.3.</w:t>
            </w:r>
            <w:r w:rsidR="00101844" w:rsidRPr="00767FA7">
              <w:t>4</w:t>
            </w:r>
            <w:r w:rsidRPr="00767FA7">
              <w:t xml:space="preserve"> </w:t>
            </w:r>
            <w:r w:rsidR="00D6271A" w:rsidRPr="00767FA7">
              <w:rPr>
                <w:rFonts w:hint="eastAsia"/>
              </w:rPr>
              <w:t>环境风险类型及危害分析</w:t>
            </w:r>
          </w:p>
          <w:p w14:paraId="00CAB5D6" w14:textId="1EE9C89C" w:rsidR="002E2746" w:rsidRPr="00767FA7" w:rsidRDefault="00BC78B2" w:rsidP="00BC78B2">
            <w:pPr>
              <w:pStyle w:val="affd"/>
            </w:pPr>
            <w:r w:rsidRPr="00767FA7">
              <w:rPr>
                <w:rFonts w:hint="eastAsia"/>
              </w:rPr>
              <w:t>根据物质及生产系统危险性识别结果，分析环境风险类型、危险物质向环境转移的可能途径和影响方式。</w:t>
            </w:r>
          </w:p>
          <w:p w14:paraId="24E62012" w14:textId="23EF615C" w:rsidR="00BC78B2" w:rsidRPr="00767FA7" w:rsidRDefault="00BC78B2" w:rsidP="00BC78B2">
            <w:pPr>
              <w:pStyle w:val="affff"/>
            </w:pPr>
            <w:r w:rsidRPr="00767FA7">
              <w:rPr>
                <w:rFonts w:hint="eastAsia"/>
              </w:rPr>
              <w:t>表</w:t>
            </w:r>
            <w:r w:rsidRPr="00767FA7">
              <w:rPr>
                <w:rFonts w:hint="eastAsia"/>
              </w:rPr>
              <w:t xml:space="preserve">  </w:t>
            </w:r>
            <w:r w:rsidRPr="00767FA7">
              <w:rPr>
                <w:rFonts w:hint="eastAsia"/>
              </w:rPr>
              <w:t>环境风险类型、危险物质向环境转移的可能途径和影响方式</w:t>
            </w:r>
          </w:p>
          <w:tbl>
            <w:tblPr>
              <w:tblW w:w="923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60"/>
              <w:gridCol w:w="1134"/>
              <w:gridCol w:w="1694"/>
              <w:gridCol w:w="1708"/>
              <w:gridCol w:w="2268"/>
              <w:gridCol w:w="1966"/>
            </w:tblGrid>
            <w:tr w:rsidR="008F3556" w:rsidRPr="00767FA7" w14:paraId="47B62D6A" w14:textId="77777777" w:rsidTr="00C343A0">
              <w:trPr>
                <w:trHeight w:val="189"/>
                <w:jc w:val="center"/>
              </w:trPr>
              <w:tc>
                <w:tcPr>
                  <w:tcW w:w="460" w:type="dxa"/>
                  <w:tcBorders>
                    <w:left w:val="nil"/>
                    <w:bottom w:val="single" w:sz="12" w:space="0" w:color="auto"/>
                  </w:tcBorders>
                  <w:shd w:val="clear" w:color="auto" w:fill="auto"/>
                  <w:vAlign w:val="center"/>
                </w:tcPr>
                <w:p w14:paraId="6E5E48B5" w14:textId="3176C045" w:rsidR="00BC78B2" w:rsidRPr="00767FA7" w:rsidRDefault="00BC78B2" w:rsidP="00741330">
                  <w:pPr>
                    <w:pStyle w:val="afff3"/>
                  </w:pPr>
                  <w:r w:rsidRPr="00767FA7">
                    <w:rPr>
                      <w:rFonts w:hint="eastAsia"/>
                    </w:rPr>
                    <w:t>序号</w:t>
                  </w:r>
                </w:p>
              </w:tc>
              <w:tc>
                <w:tcPr>
                  <w:tcW w:w="1134" w:type="dxa"/>
                  <w:tcBorders>
                    <w:bottom w:val="single" w:sz="12" w:space="0" w:color="auto"/>
                  </w:tcBorders>
                  <w:shd w:val="clear" w:color="auto" w:fill="auto"/>
                  <w:vAlign w:val="center"/>
                </w:tcPr>
                <w:p w14:paraId="32183A8C" w14:textId="4BEABE6F" w:rsidR="00BC78B2" w:rsidRPr="00767FA7" w:rsidRDefault="00BC78B2" w:rsidP="00741330">
                  <w:pPr>
                    <w:pStyle w:val="afff3"/>
                  </w:pPr>
                  <w:r w:rsidRPr="00767FA7">
                    <w:rPr>
                      <w:rFonts w:hint="eastAsia"/>
                    </w:rPr>
                    <w:t>环境风险类型</w:t>
                  </w:r>
                </w:p>
              </w:tc>
              <w:tc>
                <w:tcPr>
                  <w:tcW w:w="1694" w:type="dxa"/>
                  <w:tcBorders>
                    <w:top w:val="single" w:sz="12" w:space="0" w:color="auto"/>
                    <w:bottom w:val="single" w:sz="12" w:space="0" w:color="auto"/>
                  </w:tcBorders>
                  <w:shd w:val="clear" w:color="auto" w:fill="auto"/>
                  <w:vAlign w:val="center"/>
                </w:tcPr>
                <w:p w14:paraId="668ACAD3" w14:textId="3A0182EA" w:rsidR="00BC78B2" w:rsidRPr="00767FA7" w:rsidRDefault="00BC78B2" w:rsidP="00741330">
                  <w:pPr>
                    <w:pStyle w:val="afff3"/>
                  </w:pPr>
                  <w:r w:rsidRPr="00767FA7">
                    <w:rPr>
                      <w:rFonts w:hint="eastAsia"/>
                    </w:rPr>
                    <w:t>危险单元</w:t>
                  </w:r>
                </w:p>
              </w:tc>
              <w:tc>
                <w:tcPr>
                  <w:tcW w:w="1708" w:type="dxa"/>
                  <w:tcBorders>
                    <w:top w:val="single" w:sz="12" w:space="0" w:color="auto"/>
                    <w:bottom w:val="single" w:sz="12" w:space="0" w:color="auto"/>
                  </w:tcBorders>
                  <w:shd w:val="clear" w:color="auto" w:fill="auto"/>
                  <w:vAlign w:val="center"/>
                </w:tcPr>
                <w:p w14:paraId="7593E2CE" w14:textId="4B9BFB38" w:rsidR="00BC78B2" w:rsidRPr="00767FA7" w:rsidRDefault="00BC78B2" w:rsidP="00741330">
                  <w:pPr>
                    <w:pStyle w:val="afff3"/>
                  </w:pPr>
                  <w:r w:rsidRPr="00767FA7">
                    <w:t>危险源</w:t>
                  </w:r>
                </w:p>
              </w:tc>
              <w:tc>
                <w:tcPr>
                  <w:tcW w:w="2268" w:type="dxa"/>
                  <w:tcBorders>
                    <w:top w:val="single" w:sz="12" w:space="0" w:color="auto"/>
                    <w:bottom w:val="single" w:sz="12" w:space="0" w:color="auto"/>
                  </w:tcBorders>
                  <w:vAlign w:val="center"/>
                </w:tcPr>
                <w:p w14:paraId="4570F717" w14:textId="45A65862" w:rsidR="00BC78B2" w:rsidRPr="00767FA7" w:rsidRDefault="00BC78B2" w:rsidP="00741330">
                  <w:pPr>
                    <w:pStyle w:val="afff3"/>
                  </w:pPr>
                  <w:r w:rsidRPr="00767FA7">
                    <w:rPr>
                      <w:rFonts w:hint="eastAsia"/>
                    </w:rPr>
                    <w:t>危险物质</w:t>
                  </w:r>
                </w:p>
              </w:tc>
              <w:tc>
                <w:tcPr>
                  <w:tcW w:w="1966" w:type="dxa"/>
                  <w:tcBorders>
                    <w:top w:val="single" w:sz="12" w:space="0" w:color="auto"/>
                    <w:bottom w:val="single" w:sz="12" w:space="0" w:color="auto"/>
                  </w:tcBorders>
                  <w:vAlign w:val="center"/>
                </w:tcPr>
                <w:p w14:paraId="19C409BF" w14:textId="27DCD66B" w:rsidR="00BC78B2" w:rsidRPr="00767FA7" w:rsidRDefault="00BC78B2" w:rsidP="00741330">
                  <w:pPr>
                    <w:pStyle w:val="afff3"/>
                  </w:pPr>
                  <w:r w:rsidRPr="00767FA7">
                    <w:rPr>
                      <w:rFonts w:hint="eastAsia"/>
                    </w:rPr>
                    <w:t>危险物质向环境转移的可能途径和影响方式</w:t>
                  </w:r>
                </w:p>
              </w:tc>
            </w:tr>
            <w:tr w:rsidR="008F3556" w:rsidRPr="00767FA7" w14:paraId="3CC70E0F" w14:textId="77777777" w:rsidTr="00C343A0">
              <w:trPr>
                <w:trHeight w:val="90"/>
                <w:jc w:val="center"/>
              </w:trPr>
              <w:tc>
                <w:tcPr>
                  <w:tcW w:w="460" w:type="dxa"/>
                  <w:vMerge w:val="restart"/>
                  <w:tcBorders>
                    <w:left w:val="nil"/>
                  </w:tcBorders>
                  <w:shd w:val="clear" w:color="auto" w:fill="auto"/>
                  <w:vAlign w:val="center"/>
                </w:tcPr>
                <w:p w14:paraId="0CB29280" w14:textId="77777777" w:rsidR="008679A8" w:rsidRPr="00767FA7" w:rsidRDefault="008679A8" w:rsidP="00741330">
                  <w:pPr>
                    <w:pStyle w:val="afff3"/>
                  </w:pPr>
                  <w:r w:rsidRPr="00767FA7">
                    <w:t>1</w:t>
                  </w:r>
                </w:p>
              </w:tc>
              <w:tc>
                <w:tcPr>
                  <w:tcW w:w="1134" w:type="dxa"/>
                  <w:vMerge w:val="restart"/>
                  <w:shd w:val="clear" w:color="auto" w:fill="auto"/>
                  <w:vAlign w:val="center"/>
                </w:tcPr>
                <w:p w14:paraId="39AAF0EC" w14:textId="170BD71C" w:rsidR="008679A8" w:rsidRPr="00767FA7" w:rsidRDefault="008679A8" w:rsidP="00741330">
                  <w:pPr>
                    <w:pStyle w:val="afff3"/>
                  </w:pPr>
                  <w:r w:rsidRPr="00767FA7">
                    <w:rPr>
                      <w:rFonts w:hint="eastAsia"/>
                    </w:rPr>
                    <w:t>泄漏</w:t>
                  </w:r>
                </w:p>
              </w:tc>
              <w:tc>
                <w:tcPr>
                  <w:tcW w:w="1694" w:type="dxa"/>
                  <w:shd w:val="clear" w:color="auto" w:fill="auto"/>
                  <w:vAlign w:val="center"/>
                </w:tcPr>
                <w:p w14:paraId="6DE95EF4" w14:textId="291AD657" w:rsidR="008679A8" w:rsidRPr="00767FA7" w:rsidRDefault="008679A8" w:rsidP="00741330">
                  <w:pPr>
                    <w:pStyle w:val="afff3"/>
                  </w:pPr>
                  <w:r w:rsidRPr="00767FA7">
                    <w:rPr>
                      <w:rFonts w:hint="eastAsia"/>
                    </w:rPr>
                    <w:t>原料</w:t>
                  </w:r>
                  <w:r w:rsidRPr="00767FA7">
                    <w:t>仓库</w:t>
                  </w:r>
                </w:p>
              </w:tc>
              <w:tc>
                <w:tcPr>
                  <w:tcW w:w="1708" w:type="dxa"/>
                  <w:shd w:val="clear" w:color="auto" w:fill="auto"/>
                  <w:vAlign w:val="center"/>
                </w:tcPr>
                <w:p w14:paraId="2CECB2F3" w14:textId="5F6A2F22" w:rsidR="008679A8" w:rsidRPr="00767FA7" w:rsidRDefault="008679A8" w:rsidP="00741330">
                  <w:pPr>
                    <w:pStyle w:val="afff3"/>
                  </w:pPr>
                  <w:r w:rsidRPr="00767FA7">
                    <w:rPr>
                      <w:rFonts w:hint="eastAsia"/>
                    </w:rPr>
                    <w:t>原料</w:t>
                  </w:r>
                  <w:r w:rsidRPr="00767FA7">
                    <w:t>桶</w:t>
                  </w:r>
                  <w:r w:rsidRPr="00767FA7">
                    <w:rPr>
                      <w:rFonts w:hint="eastAsia"/>
                    </w:rPr>
                    <w:t>、</w:t>
                  </w:r>
                  <w:r w:rsidRPr="00767FA7">
                    <w:t>原料袋</w:t>
                  </w:r>
                </w:p>
              </w:tc>
              <w:tc>
                <w:tcPr>
                  <w:tcW w:w="2268" w:type="dxa"/>
                  <w:vMerge w:val="restart"/>
                  <w:vAlign w:val="center"/>
                </w:tcPr>
                <w:p w14:paraId="0F99D4F2" w14:textId="3C9089EE" w:rsidR="008679A8" w:rsidRPr="00767FA7" w:rsidRDefault="008679A8" w:rsidP="00741330">
                  <w:pPr>
                    <w:pStyle w:val="afff3"/>
                  </w:pPr>
                  <w:r w:rsidRPr="00767FA7">
                    <w:rPr>
                      <w:rFonts w:hint="eastAsia"/>
                    </w:rPr>
                    <w:t>高锰酸钠、硫酸铜、亚氯酸钠、硫酸羟胺、甲基磺酸、单乙醇胺、异丙醇、甲醇、</w:t>
                  </w:r>
                  <w:r w:rsidRPr="00767FA7">
                    <w:t>DMF</w:t>
                  </w:r>
                  <w:r w:rsidRPr="00767FA7">
                    <w:rPr>
                      <w:rFonts w:hint="eastAsia"/>
                    </w:rPr>
                    <w:t>、甲醛、苯骈三氮唑、环己胺、醋酸、甲酸、盐酸、硫酸、硝酸、氨水、双</w:t>
                  </w:r>
                  <w:r w:rsidRPr="00767FA7">
                    <w:rPr>
                      <w:rFonts w:hint="eastAsia"/>
                    </w:rPr>
                    <w:lastRenderedPageBreak/>
                    <w:t>氧水、硫酸锰</w:t>
                  </w:r>
                </w:p>
              </w:tc>
              <w:tc>
                <w:tcPr>
                  <w:tcW w:w="1966" w:type="dxa"/>
                  <w:vMerge w:val="restart"/>
                  <w:vAlign w:val="center"/>
                </w:tcPr>
                <w:p w14:paraId="1B8AF207" w14:textId="7E26E96C" w:rsidR="008679A8" w:rsidRPr="00767FA7" w:rsidRDefault="008679A8" w:rsidP="00741330">
                  <w:pPr>
                    <w:pStyle w:val="afff3"/>
                  </w:pPr>
                  <w:r w:rsidRPr="00767FA7">
                    <w:rPr>
                      <w:rFonts w:hint="eastAsia"/>
                    </w:rPr>
                    <w:lastRenderedPageBreak/>
                    <w:t>大气</w:t>
                  </w:r>
                  <w:r w:rsidRPr="00767FA7">
                    <w:t>、</w:t>
                  </w:r>
                  <w:r w:rsidRPr="00767FA7">
                    <w:rPr>
                      <w:rFonts w:hint="eastAsia"/>
                    </w:rPr>
                    <w:t>土壤</w:t>
                  </w:r>
                  <w:r w:rsidRPr="00767FA7">
                    <w:t>、</w:t>
                  </w:r>
                  <w:r w:rsidRPr="00767FA7">
                    <w:rPr>
                      <w:rFonts w:hint="eastAsia"/>
                    </w:rPr>
                    <w:t>地下水</w:t>
                  </w:r>
                  <w:r w:rsidRPr="00767FA7">
                    <w:t>、地表水</w:t>
                  </w:r>
                </w:p>
              </w:tc>
            </w:tr>
            <w:tr w:rsidR="008F3556" w:rsidRPr="00767FA7" w14:paraId="4B21D37C" w14:textId="77777777" w:rsidTr="00C343A0">
              <w:trPr>
                <w:trHeight w:val="90"/>
                <w:jc w:val="center"/>
              </w:trPr>
              <w:tc>
                <w:tcPr>
                  <w:tcW w:w="460" w:type="dxa"/>
                  <w:vMerge/>
                  <w:tcBorders>
                    <w:left w:val="nil"/>
                  </w:tcBorders>
                  <w:shd w:val="clear" w:color="auto" w:fill="auto"/>
                  <w:vAlign w:val="center"/>
                </w:tcPr>
                <w:p w14:paraId="5706BE9F" w14:textId="77777777" w:rsidR="008679A8" w:rsidRPr="00767FA7" w:rsidRDefault="008679A8" w:rsidP="00741330">
                  <w:pPr>
                    <w:pStyle w:val="afff3"/>
                  </w:pPr>
                </w:p>
              </w:tc>
              <w:tc>
                <w:tcPr>
                  <w:tcW w:w="1134" w:type="dxa"/>
                  <w:vMerge/>
                  <w:shd w:val="clear" w:color="auto" w:fill="auto"/>
                  <w:vAlign w:val="center"/>
                </w:tcPr>
                <w:p w14:paraId="38CBBACB" w14:textId="77777777" w:rsidR="008679A8" w:rsidRPr="00767FA7" w:rsidRDefault="008679A8" w:rsidP="00741330">
                  <w:pPr>
                    <w:pStyle w:val="afff3"/>
                  </w:pPr>
                </w:p>
              </w:tc>
              <w:tc>
                <w:tcPr>
                  <w:tcW w:w="1694" w:type="dxa"/>
                  <w:shd w:val="clear" w:color="auto" w:fill="auto"/>
                  <w:vAlign w:val="center"/>
                </w:tcPr>
                <w:p w14:paraId="7AC9E033" w14:textId="02266B45" w:rsidR="008679A8" w:rsidRPr="00767FA7" w:rsidRDefault="008679A8" w:rsidP="00741330">
                  <w:pPr>
                    <w:pStyle w:val="afff3"/>
                  </w:pPr>
                  <w:r w:rsidRPr="00767FA7">
                    <w:rPr>
                      <w:rFonts w:hint="eastAsia"/>
                    </w:rPr>
                    <w:t>1</w:t>
                  </w:r>
                  <w:r w:rsidRPr="00767FA7">
                    <w:t>-3#</w:t>
                  </w:r>
                  <w:r w:rsidRPr="00767FA7">
                    <w:rPr>
                      <w:rFonts w:hint="eastAsia"/>
                    </w:rPr>
                    <w:t>厂房、</w:t>
                  </w:r>
                  <w:r w:rsidRPr="00767FA7">
                    <w:t>2#</w:t>
                  </w:r>
                  <w:r w:rsidRPr="00767FA7">
                    <w:rPr>
                      <w:rFonts w:hint="eastAsia"/>
                    </w:rPr>
                    <w:t>厂房</w:t>
                  </w:r>
                </w:p>
              </w:tc>
              <w:tc>
                <w:tcPr>
                  <w:tcW w:w="1708" w:type="dxa"/>
                  <w:shd w:val="clear" w:color="auto" w:fill="auto"/>
                  <w:vAlign w:val="center"/>
                </w:tcPr>
                <w:p w14:paraId="2DAAF84B" w14:textId="16EDE413" w:rsidR="008679A8" w:rsidRPr="00767FA7" w:rsidRDefault="008679A8" w:rsidP="00741330">
                  <w:pPr>
                    <w:pStyle w:val="afff3"/>
                  </w:pPr>
                  <w:r w:rsidRPr="00767FA7">
                    <w:rPr>
                      <w:rFonts w:hint="eastAsia"/>
                    </w:rPr>
                    <w:t>搅拌系统</w:t>
                  </w:r>
                </w:p>
              </w:tc>
              <w:tc>
                <w:tcPr>
                  <w:tcW w:w="2268" w:type="dxa"/>
                  <w:vMerge/>
                  <w:vAlign w:val="center"/>
                </w:tcPr>
                <w:p w14:paraId="13042127" w14:textId="77777777" w:rsidR="008679A8" w:rsidRPr="00767FA7" w:rsidRDefault="008679A8" w:rsidP="00741330">
                  <w:pPr>
                    <w:pStyle w:val="afff3"/>
                  </w:pPr>
                </w:p>
              </w:tc>
              <w:tc>
                <w:tcPr>
                  <w:tcW w:w="1966" w:type="dxa"/>
                  <w:vMerge/>
                  <w:vAlign w:val="center"/>
                </w:tcPr>
                <w:p w14:paraId="207888B9" w14:textId="77777777" w:rsidR="008679A8" w:rsidRPr="00767FA7" w:rsidRDefault="008679A8" w:rsidP="00741330">
                  <w:pPr>
                    <w:pStyle w:val="afff3"/>
                  </w:pPr>
                </w:p>
              </w:tc>
            </w:tr>
            <w:tr w:rsidR="008F3556" w:rsidRPr="00767FA7" w14:paraId="00A7C8B3" w14:textId="77777777" w:rsidTr="00C343A0">
              <w:trPr>
                <w:trHeight w:val="90"/>
                <w:jc w:val="center"/>
              </w:trPr>
              <w:tc>
                <w:tcPr>
                  <w:tcW w:w="460" w:type="dxa"/>
                  <w:vMerge/>
                  <w:tcBorders>
                    <w:left w:val="nil"/>
                  </w:tcBorders>
                  <w:shd w:val="clear" w:color="auto" w:fill="auto"/>
                  <w:vAlign w:val="center"/>
                </w:tcPr>
                <w:p w14:paraId="592B8459" w14:textId="77777777" w:rsidR="008679A8" w:rsidRPr="00767FA7" w:rsidRDefault="008679A8" w:rsidP="00741330">
                  <w:pPr>
                    <w:pStyle w:val="afff3"/>
                  </w:pPr>
                </w:p>
              </w:tc>
              <w:tc>
                <w:tcPr>
                  <w:tcW w:w="1134" w:type="dxa"/>
                  <w:vMerge/>
                  <w:shd w:val="clear" w:color="auto" w:fill="auto"/>
                  <w:vAlign w:val="center"/>
                </w:tcPr>
                <w:p w14:paraId="758124EB" w14:textId="77777777" w:rsidR="008679A8" w:rsidRPr="00767FA7" w:rsidRDefault="008679A8" w:rsidP="00741330">
                  <w:pPr>
                    <w:pStyle w:val="afff3"/>
                  </w:pPr>
                </w:p>
              </w:tc>
              <w:tc>
                <w:tcPr>
                  <w:tcW w:w="1694" w:type="dxa"/>
                  <w:shd w:val="clear" w:color="auto" w:fill="auto"/>
                  <w:vAlign w:val="center"/>
                </w:tcPr>
                <w:p w14:paraId="76723C5C" w14:textId="654130D2" w:rsidR="008679A8" w:rsidRPr="00767FA7" w:rsidRDefault="008679A8" w:rsidP="00741330">
                  <w:pPr>
                    <w:pStyle w:val="afff3"/>
                  </w:pPr>
                  <w:r w:rsidRPr="00767FA7">
                    <w:t>4#</w:t>
                  </w:r>
                  <w:r w:rsidRPr="00767FA7">
                    <w:rPr>
                      <w:rFonts w:hint="eastAsia"/>
                    </w:rPr>
                    <w:t>厂房</w:t>
                  </w:r>
                </w:p>
              </w:tc>
              <w:tc>
                <w:tcPr>
                  <w:tcW w:w="1708" w:type="dxa"/>
                  <w:shd w:val="clear" w:color="auto" w:fill="auto"/>
                  <w:vAlign w:val="center"/>
                </w:tcPr>
                <w:p w14:paraId="17829255" w14:textId="02F2D99E" w:rsidR="008679A8" w:rsidRPr="00767FA7" w:rsidRDefault="008679A8" w:rsidP="00741330">
                  <w:pPr>
                    <w:pStyle w:val="afff3"/>
                  </w:pPr>
                  <w:r w:rsidRPr="00767FA7">
                    <w:rPr>
                      <w:rFonts w:hint="eastAsia"/>
                    </w:rPr>
                    <w:t>搅拌</w:t>
                  </w:r>
                  <w:r w:rsidRPr="00767FA7">
                    <w:t>系统、</w:t>
                  </w:r>
                  <w:r w:rsidRPr="00767FA7">
                    <w:rPr>
                      <w:rFonts w:hint="eastAsia"/>
                    </w:rPr>
                    <w:t>产品</w:t>
                  </w:r>
                  <w:r w:rsidRPr="00767FA7">
                    <w:t>桶</w:t>
                  </w:r>
                </w:p>
              </w:tc>
              <w:tc>
                <w:tcPr>
                  <w:tcW w:w="2268" w:type="dxa"/>
                  <w:vMerge/>
                  <w:vAlign w:val="center"/>
                </w:tcPr>
                <w:p w14:paraId="07347291" w14:textId="77777777" w:rsidR="008679A8" w:rsidRPr="00767FA7" w:rsidRDefault="008679A8" w:rsidP="00741330">
                  <w:pPr>
                    <w:pStyle w:val="afff3"/>
                  </w:pPr>
                </w:p>
              </w:tc>
              <w:tc>
                <w:tcPr>
                  <w:tcW w:w="1966" w:type="dxa"/>
                  <w:vMerge/>
                  <w:vAlign w:val="center"/>
                </w:tcPr>
                <w:p w14:paraId="021BD42F" w14:textId="77777777" w:rsidR="008679A8" w:rsidRPr="00767FA7" w:rsidRDefault="008679A8" w:rsidP="00741330">
                  <w:pPr>
                    <w:pStyle w:val="afff3"/>
                  </w:pPr>
                </w:p>
              </w:tc>
            </w:tr>
            <w:tr w:rsidR="008F3556" w:rsidRPr="00767FA7" w14:paraId="7EDE0C5E" w14:textId="77777777" w:rsidTr="00C343A0">
              <w:trPr>
                <w:trHeight w:val="90"/>
                <w:jc w:val="center"/>
              </w:trPr>
              <w:tc>
                <w:tcPr>
                  <w:tcW w:w="460" w:type="dxa"/>
                  <w:vMerge/>
                  <w:tcBorders>
                    <w:left w:val="nil"/>
                  </w:tcBorders>
                  <w:shd w:val="clear" w:color="auto" w:fill="auto"/>
                  <w:vAlign w:val="center"/>
                </w:tcPr>
                <w:p w14:paraId="3FCB224B" w14:textId="77777777" w:rsidR="008679A8" w:rsidRPr="00767FA7" w:rsidRDefault="008679A8" w:rsidP="00741330">
                  <w:pPr>
                    <w:pStyle w:val="afff3"/>
                  </w:pPr>
                </w:p>
              </w:tc>
              <w:tc>
                <w:tcPr>
                  <w:tcW w:w="1134" w:type="dxa"/>
                  <w:vMerge/>
                  <w:shd w:val="clear" w:color="auto" w:fill="auto"/>
                  <w:vAlign w:val="center"/>
                </w:tcPr>
                <w:p w14:paraId="6EEF689C" w14:textId="77777777" w:rsidR="008679A8" w:rsidRPr="00767FA7" w:rsidRDefault="008679A8" w:rsidP="00741330">
                  <w:pPr>
                    <w:pStyle w:val="afff3"/>
                  </w:pPr>
                </w:p>
              </w:tc>
              <w:tc>
                <w:tcPr>
                  <w:tcW w:w="1694" w:type="dxa"/>
                  <w:shd w:val="clear" w:color="auto" w:fill="auto"/>
                  <w:vAlign w:val="center"/>
                </w:tcPr>
                <w:p w14:paraId="718D1FCE" w14:textId="780BCA7F" w:rsidR="008679A8" w:rsidRPr="00767FA7" w:rsidRDefault="008679A8" w:rsidP="00741330">
                  <w:pPr>
                    <w:pStyle w:val="afff3"/>
                  </w:pPr>
                  <w:r w:rsidRPr="00767FA7">
                    <w:t>危废仓库</w:t>
                  </w:r>
                </w:p>
              </w:tc>
              <w:tc>
                <w:tcPr>
                  <w:tcW w:w="1708" w:type="dxa"/>
                  <w:shd w:val="clear" w:color="auto" w:fill="auto"/>
                  <w:vAlign w:val="center"/>
                </w:tcPr>
                <w:p w14:paraId="4E0A1AD8" w14:textId="67A7BD6C" w:rsidR="008679A8" w:rsidRPr="00767FA7" w:rsidRDefault="008679A8" w:rsidP="00741330">
                  <w:pPr>
                    <w:pStyle w:val="afff3"/>
                  </w:pPr>
                  <w:r w:rsidRPr="00767FA7">
                    <w:rPr>
                      <w:rFonts w:hint="eastAsia"/>
                    </w:rPr>
                    <w:t>原料</w:t>
                  </w:r>
                  <w:r w:rsidRPr="00767FA7">
                    <w:t>桶</w:t>
                  </w:r>
                  <w:r w:rsidRPr="00767FA7">
                    <w:rPr>
                      <w:rFonts w:hint="eastAsia"/>
                    </w:rPr>
                    <w:t>、</w:t>
                  </w:r>
                  <w:r w:rsidRPr="00767FA7">
                    <w:t>固废桶</w:t>
                  </w:r>
                </w:p>
              </w:tc>
              <w:tc>
                <w:tcPr>
                  <w:tcW w:w="2268" w:type="dxa"/>
                  <w:vMerge/>
                  <w:vAlign w:val="center"/>
                </w:tcPr>
                <w:p w14:paraId="74B4B7CB" w14:textId="77777777" w:rsidR="008679A8" w:rsidRPr="00767FA7" w:rsidRDefault="008679A8" w:rsidP="00741330">
                  <w:pPr>
                    <w:pStyle w:val="afff3"/>
                  </w:pPr>
                </w:p>
              </w:tc>
              <w:tc>
                <w:tcPr>
                  <w:tcW w:w="1966" w:type="dxa"/>
                  <w:vMerge/>
                  <w:vAlign w:val="center"/>
                </w:tcPr>
                <w:p w14:paraId="53FBD317" w14:textId="77777777" w:rsidR="008679A8" w:rsidRPr="00767FA7" w:rsidRDefault="008679A8" w:rsidP="00741330">
                  <w:pPr>
                    <w:pStyle w:val="afff3"/>
                  </w:pPr>
                </w:p>
              </w:tc>
            </w:tr>
            <w:tr w:rsidR="008F3556" w:rsidRPr="00767FA7" w14:paraId="1F42F472" w14:textId="77777777" w:rsidTr="00C343A0">
              <w:trPr>
                <w:trHeight w:val="90"/>
                <w:jc w:val="center"/>
              </w:trPr>
              <w:tc>
                <w:tcPr>
                  <w:tcW w:w="460" w:type="dxa"/>
                  <w:vMerge w:val="restart"/>
                  <w:tcBorders>
                    <w:left w:val="nil"/>
                  </w:tcBorders>
                  <w:shd w:val="clear" w:color="auto" w:fill="auto"/>
                  <w:vAlign w:val="center"/>
                </w:tcPr>
                <w:p w14:paraId="6FF47738" w14:textId="157DE8A0" w:rsidR="008679A8" w:rsidRPr="00767FA7" w:rsidRDefault="008679A8" w:rsidP="00741330">
                  <w:pPr>
                    <w:pStyle w:val="afff3"/>
                  </w:pPr>
                  <w:r w:rsidRPr="00767FA7">
                    <w:lastRenderedPageBreak/>
                    <w:t>2</w:t>
                  </w:r>
                </w:p>
              </w:tc>
              <w:tc>
                <w:tcPr>
                  <w:tcW w:w="1134" w:type="dxa"/>
                  <w:vMerge w:val="restart"/>
                  <w:shd w:val="clear" w:color="auto" w:fill="auto"/>
                  <w:vAlign w:val="center"/>
                </w:tcPr>
                <w:p w14:paraId="108E8FF7" w14:textId="1E891C1B" w:rsidR="008679A8" w:rsidRPr="00767FA7" w:rsidRDefault="008679A8" w:rsidP="00741330">
                  <w:pPr>
                    <w:pStyle w:val="afff3"/>
                  </w:pPr>
                  <w:r w:rsidRPr="00767FA7">
                    <w:rPr>
                      <w:rFonts w:hint="eastAsia"/>
                    </w:rPr>
                    <w:t>火灾、爆炸等引发的伴生</w:t>
                  </w:r>
                  <w:r w:rsidRPr="00767FA7">
                    <w:rPr>
                      <w:rFonts w:hint="eastAsia"/>
                    </w:rPr>
                    <w:t>/</w:t>
                  </w:r>
                  <w:r w:rsidRPr="00767FA7">
                    <w:rPr>
                      <w:rFonts w:hint="eastAsia"/>
                    </w:rPr>
                    <w:t>次生污染物</w:t>
                  </w:r>
                </w:p>
              </w:tc>
              <w:tc>
                <w:tcPr>
                  <w:tcW w:w="1694" w:type="dxa"/>
                  <w:shd w:val="clear" w:color="auto" w:fill="auto"/>
                  <w:vAlign w:val="center"/>
                </w:tcPr>
                <w:p w14:paraId="4835AA81" w14:textId="581A9303" w:rsidR="008679A8" w:rsidRPr="00767FA7" w:rsidRDefault="008679A8" w:rsidP="00741330">
                  <w:pPr>
                    <w:pStyle w:val="afff3"/>
                  </w:pPr>
                  <w:r w:rsidRPr="00767FA7">
                    <w:rPr>
                      <w:rFonts w:hint="eastAsia"/>
                    </w:rPr>
                    <w:t>原料</w:t>
                  </w:r>
                  <w:r w:rsidRPr="00767FA7">
                    <w:t>仓库</w:t>
                  </w:r>
                </w:p>
              </w:tc>
              <w:tc>
                <w:tcPr>
                  <w:tcW w:w="1708" w:type="dxa"/>
                  <w:shd w:val="clear" w:color="auto" w:fill="auto"/>
                  <w:vAlign w:val="center"/>
                </w:tcPr>
                <w:p w14:paraId="4DDB0468" w14:textId="487B41E0" w:rsidR="008679A8" w:rsidRPr="00767FA7" w:rsidRDefault="008679A8" w:rsidP="00741330">
                  <w:pPr>
                    <w:pStyle w:val="afff3"/>
                  </w:pPr>
                  <w:r w:rsidRPr="00767FA7">
                    <w:rPr>
                      <w:rFonts w:hint="eastAsia"/>
                    </w:rPr>
                    <w:t>原料</w:t>
                  </w:r>
                  <w:r w:rsidRPr="00767FA7">
                    <w:t>仓库</w:t>
                  </w:r>
                </w:p>
              </w:tc>
              <w:tc>
                <w:tcPr>
                  <w:tcW w:w="2268" w:type="dxa"/>
                  <w:vMerge w:val="restart"/>
                  <w:vAlign w:val="center"/>
                </w:tcPr>
                <w:p w14:paraId="6644F90C" w14:textId="73805452" w:rsidR="008679A8" w:rsidRPr="00767FA7" w:rsidRDefault="008679A8" w:rsidP="00741330">
                  <w:pPr>
                    <w:pStyle w:val="afff3"/>
                  </w:pPr>
                  <w:r w:rsidRPr="00767FA7">
                    <w:rPr>
                      <w:rFonts w:hint="eastAsia"/>
                    </w:rPr>
                    <w:t>一氧化碳、氮氧化物</w:t>
                  </w:r>
                </w:p>
              </w:tc>
              <w:tc>
                <w:tcPr>
                  <w:tcW w:w="1966" w:type="dxa"/>
                  <w:vMerge w:val="restart"/>
                  <w:vAlign w:val="center"/>
                </w:tcPr>
                <w:p w14:paraId="7F133771" w14:textId="027B4489" w:rsidR="008679A8" w:rsidRPr="00767FA7" w:rsidRDefault="008679A8" w:rsidP="00741330">
                  <w:pPr>
                    <w:pStyle w:val="afff3"/>
                  </w:pPr>
                  <w:r w:rsidRPr="00767FA7">
                    <w:rPr>
                      <w:rFonts w:hint="eastAsia"/>
                    </w:rPr>
                    <w:t>大气</w:t>
                  </w:r>
                </w:p>
              </w:tc>
            </w:tr>
            <w:tr w:rsidR="008F3556" w:rsidRPr="00767FA7" w14:paraId="75A0116E" w14:textId="77777777" w:rsidTr="00C343A0">
              <w:trPr>
                <w:trHeight w:val="90"/>
                <w:jc w:val="center"/>
              </w:trPr>
              <w:tc>
                <w:tcPr>
                  <w:tcW w:w="460" w:type="dxa"/>
                  <w:vMerge/>
                  <w:tcBorders>
                    <w:left w:val="nil"/>
                  </w:tcBorders>
                  <w:shd w:val="clear" w:color="auto" w:fill="auto"/>
                  <w:vAlign w:val="center"/>
                </w:tcPr>
                <w:p w14:paraId="66A87FC5" w14:textId="71E5BC83" w:rsidR="008679A8" w:rsidRPr="00767FA7" w:rsidRDefault="008679A8" w:rsidP="00741330">
                  <w:pPr>
                    <w:pStyle w:val="afff3"/>
                  </w:pPr>
                </w:p>
              </w:tc>
              <w:tc>
                <w:tcPr>
                  <w:tcW w:w="1134" w:type="dxa"/>
                  <w:vMerge/>
                  <w:shd w:val="clear" w:color="auto" w:fill="auto"/>
                  <w:vAlign w:val="center"/>
                </w:tcPr>
                <w:p w14:paraId="693A97E8" w14:textId="68264099" w:rsidR="008679A8" w:rsidRPr="00767FA7" w:rsidRDefault="008679A8" w:rsidP="00741330">
                  <w:pPr>
                    <w:pStyle w:val="afff3"/>
                  </w:pPr>
                </w:p>
              </w:tc>
              <w:tc>
                <w:tcPr>
                  <w:tcW w:w="1694" w:type="dxa"/>
                  <w:shd w:val="clear" w:color="auto" w:fill="auto"/>
                  <w:vAlign w:val="center"/>
                </w:tcPr>
                <w:p w14:paraId="07E29C57" w14:textId="60F95FE6" w:rsidR="008679A8" w:rsidRPr="00767FA7" w:rsidRDefault="008679A8" w:rsidP="00741330">
                  <w:pPr>
                    <w:pStyle w:val="afff3"/>
                  </w:pPr>
                  <w:r w:rsidRPr="00767FA7">
                    <w:rPr>
                      <w:rFonts w:hint="eastAsia"/>
                    </w:rPr>
                    <w:t>1</w:t>
                  </w:r>
                  <w:r w:rsidRPr="00767FA7">
                    <w:t>-3#</w:t>
                  </w:r>
                  <w:r w:rsidRPr="00767FA7">
                    <w:rPr>
                      <w:rFonts w:hint="eastAsia"/>
                    </w:rPr>
                    <w:t>厂房、</w:t>
                  </w:r>
                  <w:r w:rsidRPr="00767FA7">
                    <w:t>2#</w:t>
                  </w:r>
                  <w:r w:rsidRPr="00767FA7">
                    <w:rPr>
                      <w:rFonts w:hint="eastAsia"/>
                    </w:rPr>
                    <w:t>厂房</w:t>
                  </w:r>
                </w:p>
              </w:tc>
              <w:tc>
                <w:tcPr>
                  <w:tcW w:w="1708" w:type="dxa"/>
                  <w:shd w:val="clear" w:color="auto" w:fill="auto"/>
                  <w:vAlign w:val="center"/>
                </w:tcPr>
                <w:p w14:paraId="1B946F27" w14:textId="3B9B13D4" w:rsidR="008679A8" w:rsidRPr="00767FA7" w:rsidRDefault="008679A8" w:rsidP="00741330">
                  <w:pPr>
                    <w:pStyle w:val="afff3"/>
                  </w:pPr>
                  <w:r w:rsidRPr="00767FA7">
                    <w:rPr>
                      <w:rFonts w:hint="eastAsia"/>
                    </w:rPr>
                    <w:t>1</w:t>
                  </w:r>
                  <w:r w:rsidRPr="00767FA7">
                    <w:t>-3#</w:t>
                  </w:r>
                  <w:r w:rsidRPr="00767FA7">
                    <w:rPr>
                      <w:rFonts w:hint="eastAsia"/>
                    </w:rPr>
                    <w:t>厂房、</w:t>
                  </w:r>
                  <w:r w:rsidRPr="00767FA7">
                    <w:t>2#</w:t>
                  </w:r>
                  <w:r w:rsidRPr="00767FA7">
                    <w:rPr>
                      <w:rFonts w:hint="eastAsia"/>
                    </w:rPr>
                    <w:t>厂房</w:t>
                  </w:r>
                </w:p>
              </w:tc>
              <w:tc>
                <w:tcPr>
                  <w:tcW w:w="2268" w:type="dxa"/>
                  <w:vMerge/>
                  <w:vAlign w:val="center"/>
                </w:tcPr>
                <w:p w14:paraId="2878F1D4" w14:textId="4BEA3858" w:rsidR="008679A8" w:rsidRPr="00767FA7" w:rsidRDefault="008679A8" w:rsidP="00741330">
                  <w:pPr>
                    <w:pStyle w:val="afff3"/>
                  </w:pPr>
                </w:p>
              </w:tc>
              <w:tc>
                <w:tcPr>
                  <w:tcW w:w="1966" w:type="dxa"/>
                  <w:vMerge/>
                  <w:vAlign w:val="center"/>
                </w:tcPr>
                <w:p w14:paraId="42E21082" w14:textId="77777777" w:rsidR="008679A8" w:rsidRPr="00767FA7" w:rsidRDefault="008679A8" w:rsidP="00741330">
                  <w:pPr>
                    <w:pStyle w:val="afff3"/>
                  </w:pPr>
                </w:p>
              </w:tc>
            </w:tr>
            <w:tr w:rsidR="008F3556" w:rsidRPr="00767FA7" w14:paraId="5AF87CF2" w14:textId="77777777" w:rsidTr="00C343A0">
              <w:trPr>
                <w:trHeight w:val="90"/>
                <w:jc w:val="center"/>
              </w:trPr>
              <w:tc>
                <w:tcPr>
                  <w:tcW w:w="460" w:type="dxa"/>
                  <w:vMerge/>
                  <w:tcBorders>
                    <w:left w:val="nil"/>
                  </w:tcBorders>
                  <w:shd w:val="clear" w:color="auto" w:fill="auto"/>
                  <w:vAlign w:val="center"/>
                </w:tcPr>
                <w:p w14:paraId="18C9B0BC" w14:textId="368DAA97" w:rsidR="008679A8" w:rsidRPr="00767FA7" w:rsidRDefault="008679A8" w:rsidP="00741330">
                  <w:pPr>
                    <w:pStyle w:val="afff3"/>
                  </w:pPr>
                </w:p>
              </w:tc>
              <w:tc>
                <w:tcPr>
                  <w:tcW w:w="1134" w:type="dxa"/>
                  <w:vMerge/>
                  <w:shd w:val="clear" w:color="auto" w:fill="auto"/>
                  <w:vAlign w:val="center"/>
                </w:tcPr>
                <w:p w14:paraId="0C8DD4DF" w14:textId="4BD48FA0" w:rsidR="008679A8" w:rsidRPr="00767FA7" w:rsidRDefault="008679A8" w:rsidP="00741330">
                  <w:pPr>
                    <w:pStyle w:val="afff3"/>
                  </w:pPr>
                </w:p>
              </w:tc>
              <w:tc>
                <w:tcPr>
                  <w:tcW w:w="1694" w:type="dxa"/>
                  <w:shd w:val="clear" w:color="auto" w:fill="auto"/>
                  <w:vAlign w:val="center"/>
                </w:tcPr>
                <w:p w14:paraId="382C27CF" w14:textId="22FE8452" w:rsidR="008679A8" w:rsidRPr="00767FA7" w:rsidRDefault="008679A8" w:rsidP="00741330">
                  <w:pPr>
                    <w:pStyle w:val="afff3"/>
                  </w:pPr>
                  <w:r w:rsidRPr="00767FA7">
                    <w:t>4#</w:t>
                  </w:r>
                  <w:r w:rsidRPr="00767FA7">
                    <w:rPr>
                      <w:rFonts w:hint="eastAsia"/>
                    </w:rPr>
                    <w:t>厂房</w:t>
                  </w:r>
                </w:p>
              </w:tc>
              <w:tc>
                <w:tcPr>
                  <w:tcW w:w="1708" w:type="dxa"/>
                  <w:shd w:val="clear" w:color="auto" w:fill="auto"/>
                  <w:vAlign w:val="center"/>
                </w:tcPr>
                <w:p w14:paraId="10FFFDE7" w14:textId="4754839B" w:rsidR="008679A8" w:rsidRPr="00767FA7" w:rsidRDefault="008679A8" w:rsidP="00741330">
                  <w:pPr>
                    <w:pStyle w:val="afff3"/>
                  </w:pPr>
                  <w:r w:rsidRPr="00767FA7">
                    <w:t>4#</w:t>
                  </w:r>
                  <w:r w:rsidRPr="00767FA7">
                    <w:rPr>
                      <w:rFonts w:hint="eastAsia"/>
                    </w:rPr>
                    <w:t>厂房</w:t>
                  </w:r>
                </w:p>
              </w:tc>
              <w:tc>
                <w:tcPr>
                  <w:tcW w:w="2268" w:type="dxa"/>
                  <w:vMerge/>
                  <w:vAlign w:val="center"/>
                </w:tcPr>
                <w:p w14:paraId="47BC4841" w14:textId="471075E0" w:rsidR="008679A8" w:rsidRPr="00767FA7" w:rsidRDefault="008679A8" w:rsidP="00741330">
                  <w:pPr>
                    <w:pStyle w:val="afff3"/>
                  </w:pPr>
                </w:p>
              </w:tc>
              <w:tc>
                <w:tcPr>
                  <w:tcW w:w="1966" w:type="dxa"/>
                  <w:vMerge/>
                  <w:vAlign w:val="center"/>
                </w:tcPr>
                <w:p w14:paraId="1D2CCE71" w14:textId="77777777" w:rsidR="008679A8" w:rsidRPr="00767FA7" w:rsidRDefault="008679A8" w:rsidP="00741330">
                  <w:pPr>
                    <w:pStyle w:val="afff3"/>
                  </w:pPr>
                </w:p>
              </w:tc>
            </w:tr>
            <w:tr w:rsidR="008F3556" w:rsidRPr="00767FA7" w14:paraId="1ED846FA" w14:textId="77777777" w:rsidTr="00C343A0">
              <w:trPr>
                <w:trHeight w:val="90"/>
                <w:jc w:val="center"/>
              </w:trPr>
              <w:tc>
                <w:tcPr>
                  <w:tcW w:w="460" w:type="dxa"/>
                  <w:vMerge/>
                  <w:tcBorders>
                    <w:left w:val="nil"/>
                  </w:tcBorders>
                  <w:shd w:val="clear" w:color="auto" w:fill="auto"/>
                  <w:vAlign w:val="center"/>
                </w:tcPr>
                <w:p w14:paraId="3B731B35" w14:textId="2B9B7ABF" w:rsidR="008679A8" w:rsidRPr="00767FA7" w:rsidRDefault="008679A8" w:rsidP="00741330">
                  <w:pPr>
                    <w:pStyle w:val="afff3"/>
                  </w:pPr>
                </w:p>
              </w:tc>
              <w:tc>
                <w:tcPr>
                  <w:tcW w:w="1134" w:type="dxa"/>
                  <w:vMerge/>
                  <w:shd w:val="clear" w:color="auto" w:fill="auto"/>
                  <w:vAlign w:val="center"/>
                </w:tcPr>
                <w:p w14:paraId="49E79E37" w14:textId="10C1E8B9" w:rsidR="008679A8" w:rsidRPr="00767FA7" w:rsidRDefault="008679A8" w:rsidP="00741330">
                  <w:pPr>
                    <w:pStyle w:val="afff3"/>
                  </w:pPr>
                </w:p>
              </w:tc>
              <w:tc>
                <w:tcPr>
                  <w:tcW w:w="1694" w:type="dxa"/>
                  <w:shd w:val="clear" w:color="auto" w:fill="auto"/>
                  <w:vAlign w:val="center"/>
                </w:tcPr>
                <w:p w14:paraId="55AD7547" w14:textId="07F3D901" w:rsidR="008679A8" w:rsidRPr="00767FA7" w:rsidRDefault="008679A8" w:rsidP="00741330">
                  <w:pPr>
                    <w:pStyle w:val="afff3"/>
                  </w:pPr>
                  <w:r w:rsidRPr="00767FA7">
                    <w:t>危废仓库</w:t>
                  </w:r>
                </w:p>
              </w:tc>
              <w:tc>
                <w:tcPr>
                  <w:tcW w:w="1708" w:type="dxa"/>
                  <w:shd w:val="clear" w:color="auto" w:fill="auto"/>
                  <w:vAlign w:val="center"/>
                </w:tcPr>
                <w:p w14:paraId="7A7901B3" w14:textId="1049B81D" w:rsidR="008679A8" w:rsidRPr="00767FA7" w:rsidRDefault="008679A8" w:rsidP="00741330">
                  <w:pPr>
                    <w:pStyle w:val="afff3"/>
                  </w:pPr>
                  <w:r w:rsidRPr="00767FA7">
                    <w:t>危废仓库</w:t>
                  </w:r>
                </w:p>
              </w:tc>
              <w:tc>
                <w:tcPr>
                  <w:tcW w:w="2268" w:type="dxa"/>
                  <w:vMerge/>
                  <w:vAlign w:val="center"/>
                </w:tcPr>
                <w:p w14:paraId="0F433939" w14:textId="2190A86C" w:rsidR="008679A8" w:rsidRPr="00767FA7" w:rsidRDefault="008679A8" w:rsidP="00741330">
                  <w:pPr>
                    <w:pStyle w:val="afff3"/>
                  </w:pPr>
                </w:p>
              </w:tc>
              <w:tc>
                <w:tcPr>
                  <w:tcW w:w="1966" w:type="dxa"/>
                  <w:vMerge/>
                  <w:vAlign w:val="center"/>
                </w:tcPr>
                <w:p w14:paraId="20F709AA" w14:textId="77777777" w:rsidR="008679A8" w:rsidRPr="00767FA7" w:rsidRDefault="008679A8" w:rsidP="00741330">
                  <w:pPr>
                    <w:pStyle w:val="afff3"/>
                  </w:pPr>
                </w:p>
              </w:tc>
            </w:tr>
          </w:tbl>
          <w:p w14:paraId="513417F8" w14:textId="18B9683F" w:rsidR="002E2746" w:rsidRPr="00767FA7" w:rsidRDefault="002E2746" w:rsidP="002E2746">
            <w:pPr>
              <w:pStyle w:val="340"/>
            </w:pPr>
            <w:r w:rsidRPr="00767FA7">
              <w:rPr>
                <w:rFonts w:hint="eastAsia"/>
              </w:rPr>
              <w:t>2</w:t>
            </w:r>
            <w:r w:rsidRPr="00767FA7">
              <w:t>.5.</w:t>
            </w:r>
            <w:r w:rsidR="002C1B7A" w:rsidRPr="00767FA7">
              <w:t>3.5</w:t>
            </w:r>
            <w:r w:rsidRPr="00767FA7">
              <w:t xml:space="preserve"> </w:t>
            </w:r>
            <w:r w:rsidRPr="00767FA7">
              <w:rPr>
                <w:rFonts w:hint="eastAsia"/>
              </w:rPr>
              <w:t>风险</w:t>
            </w:r>
            <w:r w:rsidR="008679A8" w:rsidRPr="00767FA7">
              <w:rPr>
                <w:rFonts w:hint="eastAsia"/>
              </w:rPr>
              <w:t>识别</w:t>
            </w:r>
            <w:r w:rsidR="008679A8" w:rsidRPr="00767FA7">
              <w:t>结果</w:t>
            </w:r>
          </w:p>
          <w:p w14:paraId="4194DD02" w14:textId="3931123F" w:rsidR="002E2746" w:rsidRPr="00767FA7" w:rsidRDefault="007C2DB9" w:rsidP="007C2DB9">
            <w:pPr>
              <w:pStyle w:val="affd"/>
            </w:pPr>
            <w:r w:rsidRPr="00767FA7">
              <w:rPr>
                <w:rFonts w:hint="eastAsia"/>
              </w:rPr>
              <w:t>在风险识别的基础上，图示危险单元分布。给出建设项目环境风险识别汇总，包括危险单元、风险源、主要危险物质、环境风险类型、环境影响途径、可能受影响的环境敏感目标等，说明风险源的主要参数。</w:t>
            </w:r>
          </w:p>
          <w:p w14:paraId="368686C3" w14:textId="77777777" w:rsidR="00E21CDE" w:rsidRPr="00767FA7" w:rsidRDefault="00E21CDE" w:rsidP="00E21CDE">
            <w:pPr>
              <w:pStyle w:val="affff"/>
            </w:pPr>
            <w:r w:rsidRPr="00767FA7">
              <w:rPr>
                <w:rFonts w:hint="eastAsia"/>
              </w:rPr>
              <w:t>表</w:t>
            </w:r>
            <w:r w:rsidRPr="00767FA7">
              <w:rPr>
                <w:rFonts w:hint="eastAsia"/>
              </w:rPr>
              <w:t xml:space="preserve">  </w:t>
            </w:r>
            <w:r w:rsidRPr="00767FA7">
              <w:rPr>
                <w:rFonts w:hint="eastAsia"/>
              </w:rPr>
              <w:t>环境风险类型、危险物质向环境转移的可能途径和影响方式</w:t>
            </w:r>
          </w:p>
          <w:tbl>
            <w:tblPr>
              <w:tblW w:w="9204"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60"/>
              <w:gridCol w:w="1134"/>
              <w:gridCol w:w="1694"/>
              <w:gridCol w:w="1141"/>
              <w:gridCol w:w="2126"/>
              <w:gridCol w:w="851"/>
              <w:gridCol w:w="1798"/>
            </w:tblGrid>
            <w:tr w:rsidR="008F3556" w:rsidRPr="00767FA7" w14:paraId="264BAF0E" w14:textId="335B6001" w:rsidTr="00C343A0">
              <w:trPr>
                <w:trHeight w:val="189"/>
                <w:jc w:val="center"/>
              </w:trPr>
              <w:tc>
                <w:tcPr>
                  <w:tcW w:w="460" w:type="dxa"/>
                  <w:tcBorders>
                    <w:left w:val="nil"/>
                    <w:bottom w:val="single" w:sz="12" w:space="0" w:color="auto"/>
                  </w:tcBorders>
                  <w:shd w:val="clear" w:color="auto" w:fill="auto"/>
                  <w:vAlign w:val="center"/>
                </w:tcPr>
                <w:p w14:paraId="61ECBD9B" w14:textId="77777777" w:rsidR="001E4A87" w:rsidRPr="00767FA7" w:rsidRDefault="001E4A87" w:rsidP="00741330">
                  <w:pPr>
                    <w:pStyle w:val="afff3"/>
                  </w:pPr>
                  <w:r w:rsidRPr="00767FA7">
                    <w:rPr>
                      <w:rFonts w:hint="eastAsia"/>
                    </w:rPr>
                    <w:t>序号</w:t>
                  </w:r>
                </w:p>
              </w:tc>
              <w:tc>
                <w:tcPr>
                  <w:tcW w:w="1134" w:type="dxa"/>
                  <w:tcBorders>
                    <w:bottom w:val="single" w:sz="12" w:space="0" w:color="auto"/>
                  </w:tcBorders>
                  <w:shd w:val="clear" w:color="auto" w:fill="auto"/>
                  <w:vAlign w:val="center"/>
                </w:tcPr>
                <w:p w14:paraId="5232CA2F" w14:textId="3F832164" w:rsidR="001E4A87" w:rsidRPr="00767FA7" w:rsidRDefault="001E4A87" w:rsidP="00741330">
                  <w:pPr>
                    <w:pStyle w:val="afff3"/>
                  </w:pPr>
                  <w:r w:rsidRPr="00767FA7">
                    <w:rPr>
                      <w:rFonts w:hint="eastAsia"/>
                    </w:rPr>
                    <w:t>危险单元</w:t>
                  </w:r>
                </w:p>
              </w:tc>
              <w:tc>
                <w:tcPr>
                  <w:tcW w:w="1694" w:type="dxa"/>
                  <w:tcBorders>
                    <w:top w:val="single" w:sz="12" w:space="0" w:color="auto"/>
                    <w:bottom w:val="single" w:sz="12" w:space="0" w:color="auto"/>
                  </w:tcBorders>
                  <w:shd w:val="clear" w:color="auto" w:fill="auto"/>
                  <w:vAlign w:val="center"/>
                </w:tcPr>
                <w:p w14:paraId="018355FA" w14:textId="12203E7A" w:rsidR="001E4A87" w:rsidRPr="00767FA7" w:rsidRDefault="001E4A87" w:rsidP="00741330">
                  <w:pPr>
                    <w:pStyle w:val="afff3"/>
                  </w:pPr>
                  <w:r w:rsidRPr="00767FA7">
                    <w:t>危险源</w:t>
                  </w:r>
                </w:p>
              </w:tc>
              <w:tc>
                <w:tcPr>
                  <w:tcW w:w="1141" w:type="dxa"/>
                  <w:tcBorders>
                    <w:top w:val="single" w:sz="12" w:space="0" w:color="auto"/>
                    <w:bottom w:val="single" w:sz="12" w:space="0" w:color="auto"/>
                  </w:tcBorders>
                  <w:shd w:val="clear" w:color="auto" w:fill="auto"/>
                  <w:vAlign w:val="center"/>
                </w:tcPr>
                <w:p w14:paraId="268616B0" w14:textId="5F9C817B" w:rsidR="001E4A87" w:rsidRPr="00767FA7" w:rsidRDefault="001E4A87" w:rsidP="00741330">
                  <w:pPr>
                    <w:pStyle w:val="afff3"/>
                  </w:pPr>
                  <w:r w:rsidRPr="00767FA7">
                    <w:rPr>
                      <w:rFonts w:hint="eastAsia"/>
                    </w:rPr>
                    <w:t>环境风险类型</w:t>
                  </w:r>
                </w:p>
              </w:tc>
              <w:tc>
                <w:tcPr>
                  <w:tcW w:w="2126" w:type="dxa"/>
                  <w:tcBorders>
                    <w:top w:val="single" w:sz="12" w:space="0" w:color="auto"/>
                    <w:bottom w:val="single" w:sz="12" w:space="0" w:color="auto"/>
                  </w:tcBorders>
                  <w:vAlign w:val="center"/>
                </w:tcPr>
                <w:p w14:paraId="012120A1" w14:textId="7A098C48" w:rsidR="001E4A87" w:rsidRPr="00767FA7" w:rsidRDefault="001E4A87" w:rsidP="00741330">
                  <w:pPr>
                    <w:pStyle w:val="afff3"/>
                  </w:pPr>
                  <w:r w:rsidRPr="00767FA7">
                    <w:rPr>
                      <w:rFonts w:hint="eastAsia"/>
                    </w:rPr>
                    <w:t>主要危险物质</w:t>
                  </w:r>
                </w:p>
              </w:tc>
              <w:tc>
                <w:tcPr>
                  <w:tcW w:w="851" w:type="dxa"/>
                  <w:tcBorders>
                    <w:top w:val="single" w:sz="12" w:space="0" w:color="auto"/>
                    <w:bottom w:val="single" w:sz="12" w:space="0" w:color="auto"/>
                  </w:tcBorders>
                  <w:vAlign w:val="center"/>
                </w:tcPr>
                <w:p w14:paraId="6EED726D" w14:textId="41DE8994" w:rsidR="001E4A87" w:rsidRPr="00767FA7" w:rsidRDefault="001E4A87" w:rsidP="00741330">
                  <w:pPr>
                    <w:pStyle w:val="afff3"/>
                  </w:pPr>
                  <w:r w:rsidRPr="00767FA7">
                    <w:rPr>
                      <w:rFonts w:hint="eastAsia"/>
                    </w:rPr>
                    <w:t>环境影响途径</w:t>
                  </w:r>
                </w:p>
              </w:tc>
              <w:tc>
                <w:tcPr>
                  <w:tcW w:w="1798" w:type="dxa"/>
                  <w:tcBorders>
                    <w:top w:val="single" w:sz="12" w:space="0" w:color="auto"/>
                    <w:bottom w:val="single" w:sz="12" w:space="0" w:color="auto"/>
                  </w:tcBorders>
                  <w:vAlign w:val="center"/>
                </w:tcPr>
                <w:p w14:paraId="537ED51D" w14:textId="50630E4C" w:rsidR="001E4A87" w:rsidRPr="00767FA7" w:rsidRDefault="001E4A87" w:rsidP="00741330">
                  <w:pPr>
                    <w:pStyle w:val="afff3"/>
                  </w:pPr>
                  <w:r w:rsidRPr="00767FA7">
                    <w:rPr>
                      <w:rFonts w:hint="eastAsia"/>
                    </w:rPr>
                    <w:t>可能受影响的环境敏感目标</w:t>
                  </w:r>
                  <w:r w:rsidRPr="00767FA7">
                    <w:rPr>
                      <w:rFonts w:hint="eastAsia"/>
                      <w:vertAlign w:val="superscript"/>
                    </w:rPr>
                    <w:t>[</w:t>
                  </w:r>
                  <w:r w:rsidRPr="00767FA7">
                    <w:rPr>
                      <w:vertAlign w:val="superscript"/>
                    </w:rPr>
                    <w:t>1</w:t>
                  </w:r>
                  <w:r w:rsidRPr="00767FA7">
                    <w:rPr>
                      <w:rFonts w:hint="eastAsia"/>
                      <w:vertAlign w:val="superscript"/>
                    </w:rPr>
                    <w:t>]</w:t>
                  </w:r>
                </w:p>
              </w:tc>
            </w:tr>
            <w:tr w:rsidR="008F3556" w:rsidRPr="00767FA7" w14:paraId="19ADABC6" w14:textId="43C28FB4" w:rsidTr="00C343A0">
              <w:trPr>
                <w:trHeight w:val="90"/>
                <w:jc w:val="center"/>
              </w:trPr>
              <w:tc>
                <w:tcPr>
                  <w:tcW w:w="460" w:type="dxa"/>
                  <w:tcBorders>
                    <w:left w:val="nil"/>
                  </w:tcBorders>
                  <w:shd w:val="clear" w:color="auto" w:fill="auto"/>
                  <w:vAlign w:val="center"/>
                </w:tcPr>
                <w:p w14:paraId="408785A0" w14:textId="77777777" w:rsidR="001E4A87" w:rsidRPr="00767FA7" w:rsidRDefault="001E4A87" w:rsidP="00741330">
                  <w:pPr>
                    <w:pStyle w:val="afff3"/>
                  </w:pPr>
                  <w:r w:rsidRPr="00767FA7">
                    <w:t>1</w:t>
                  </w:r>
                </w:p>
              </w:tc>
              <w:tc>
                <w:tcPr>
                  <w:tcW w:w="1134" w:type="dxa"/>
                  <w:shd w:val="clear" w:color="auto" w:fill="auto"/>
                  <w:vAlign w:val="center"/>
                </w:tcPr>
                <w:p w14:paraId="2A1E274A" w14:textId="10FB8F58" w:rsidR="001E4A87" w:rsidRPr="00767FA7" w:rsidRDefault="001E4A87" w:rsidP="00741330">
                  <w:pPr>
                    <w:pStyle w:val="afff3"/>
                  </w:pPr>
                  <w:r w:rsidRPr="00767FA7">
                    <w:rPr>
                      <w:rFonts w:hint="eastAsia"/>
                    </w:rPr>
                    <w:t>原料</w:t>
                  </w:r>
                  <w:r w:rsidRPr="00767FA7">
                    <w:t>仓库</w:t>
                  </w:r>
                </w:p>
              </w:tc>
              <w:tc>
                <w:tcPr>
                  <w:tcW w:w="1694" w:type="dxa"/>
                  <w:shd w:val="clear" w:color="auto" w:fill="auto"/>
                  <w:vAlign w:val="center"/>
                </w:tcPr>
                <w:p w14:paraId="61D60564" w14:textId="23CB2906" w:rsidR="001E4A87" w:rsidRPr="00767FA7" w:rsidRDefault="001E4A87" w:rsidP="00741330">
                  <w:pPr>
                    <w:pStyle w:val="afff3"/>
                  </w:pPr>
                  <w:r w:rsidRPr="00767FA7">
                    <w:rPr>
                      <w:rFonts w:hint="eastAsia"/>
                    </w:rPr>
                    <w:t>原料</w:t>
                  </w:r>
                  <w:r w:rsidRPr="00767FA7">
                    <w:t>桶</w:t>
                  </w:r>
                  <w:r w:rsidRPr="00767FA7">
                    <w:rPr>
                      <w:rFonts w:hint="eastAsia"/>
                    </w:rPr>
                    <w:t>、</w:t>
                  </w:r>
                  <w:r w:rsidRPr="00767FA7">
                    <w:t>原料袋</w:t>
                  </w:r>
                </w:p>
              </w:tc>
              <w:tc>
                <w:tcPr>
                  <w:tcW w:w="1141" w:type="dxa"/>
                  <w:vMerge w:val="restart"/>
                  <w:shd w:val="clear" w:color="auto" w:fill="auto"/>
                  <w:vAlign w:val="center"/>
                </w:tcPr>
                <w:p w14:paraId="6A99C06A" w14:textId="67C28505" w:rsidR="001E4A87" w:rsidRPr="00767FA7" w:rsidRDefault="001E4A87" w:rsidP="00741330">
                  <w:pPr>
                    <w:pStyle w:val="afff3"/>
                  </w:pPr>
                  <w:r w:rsidRPr="00767FA7">
                    <w:rPr>
                      <w:rFonts w:hint="eastAsia"/>
                    </w:rPr>
                    <w:t>泄漏以及火灾、爆炸等引发的伴生</w:t>
                  </w:r>
                  <w:r w:rsidRPr="00767FA7">
                    <w:rPr>
                      <w:rFonts w:hint="eastAsia"/>
                    </w:rPr>
                    <w:t>/</w:t>
                  </w:r>
                  <w:r w:rsidRPr="00767FA7">
                    <w:rPr>
                      <w:rFonts w:hint="eastAsia"/>
                    </w:rPr>
                    <w:t>次生污染物</w:t>
                  </w:r>
                </w:p>
              </w:tc>
              <w:tc>
                <w:tcPr>
                  <w:tcW w:w="2126" w:type="dxa"/>
                  <w:vMerge w:val="restart"/>
                  <w:vAlign w:val="center"/>
                </w:tcPr>
                <w:p w14:paraId="2777A2B6" w14:textId="77777777" w:rsidR="001E4A87" w:rsidRPr="00767FA7" w:rsidRDefault="001E4A87" w:rsidP="00741330">
                  <w:pPr>
                    <w:pStyle w:val="afff3"/>
                  </w:pPr>
                  <w:r w:rsidRPr="00767FA7">
                    <w:rPr>
                      <w:rFonts w:hint="eastAsia"/>
                    </w:rPr>
                    <w:t>高锰酸钠、硫酸铜、亚氯酸钠、硫酸羟胺、甲基磺酸、单乙醇胺、异丙醇、甲醇、</w:t>
                  </w:r>
                  <w:r w:rsidRPr="00767FA7">
                    <w:t>DMF</w:t>
                  </w:r>
                  <w:r w:rsidRPr="00767FA7">
                    <w:rPr>
                      <w:rFonts w:hint="eastAsia"/>
                    </w:rPr>
                    <w:t>、甲醛、苯骈三氮唑、环己胺、醋酸、甲酸、盐酸、硫酸、硝酸、氨水、双氧水、硫酸锰</w:t>
                  </w:r>
                </w:p>
              </w:tc>
              <w:tc>
                <w:tcPr>
                  <w:tcW w:w="851" w:type="dxa"/>
                  <w:vMerge w:val="restart"/>
                  <w:vAlign w:val="center"/>
                </w:tcPr>
                <w:p w14:paraId="33A9F1CA" w14:textId="77777777" w:rsidR="001E4A87" w:rsidRPr="00767FA7" w:rsidRDefault="001E4A87" w:rsidP="00741330">
                  <w:pPr>
                    <w:pStyle w:val="afff3"/>
                  </w:pPr>
                  <w:r w:rsidRPr="00767FA7">
                    <w:rPr>
                      <w:rFonts w:hint="eastAsia"/>
                    </w:rPr>
                    <w:t>大气</w:t>
                  </w:r>
                  <w:r w:rsidRPr="00767FA7">
                    <w:t>、</w:t>
                  </w:r>
                  <w:r w:rsidRPr="00767FA7">
                    <w:rPr>
                      <w:rFonts w:hint="eastAsia"/>
                    </w:rPr>
                    <w:t>土壤</w:t>
                  </w:r>
                  <w:r w:rsidRPr="00767FA7">
                    <w:t>、</w:t>
                  </w:r>
                  <w:r w:rsidRPr="00767FA7">
                    <w:rPr>
                      <w:rFonts w:hint="eastAsia"/>
                    </w:rPr>
                    <w:t>地下水</w:t>
                  </w:r>
                  <w:r w:rsidRPr="00767FA7">
                    <w:t>、地表水</w:t>
                  </w:r>
                </w:p>
              </w:tc>
              <w:tc>
                <w:tcPr>
                  <w:tcW w:w="1798" w:type="dxa"/>
                  <w:vMerge w:val="restart"/>
                  <w:vAlign w:val="center"/>
                </w:tcPr>
                <w:p w14:paraId="1A0FC1E3" w14:textId="6ED91433" w:rsidR="001E4A87" w:rsidRPr="00767FA7" w:rsidRDefault="001E4A87" w:rsidP="00741330">
                  <w:pPr>
                    <w:pStyle w:val="afff3"/>
                  </w:pPr>
                  <w:r w:rsidRPr="00767FA7">
                    <w:rPr>
                      <w:rFonts w:hint="eastAsia"/>
                    </w:rPr>
                    <w:t>附近</w:t>
                  </w:r>
                  <w:r w:rsidRPr="00767FA7">
                    <w:t>居民区、</w:t>
                  </w:r>
                  <w:r w:rsidRPr="00767FA7">
                    <w:rPr>
                      <w:rFonts w:hint="eastAsia"/>
                    </w:rPr>
                    <w:t>行政</w:t>
                  </w:r>
                  <w:r w:rsidRPr="00767FA7">
                    <w:t>单位</w:t>
                  </w:r>
                  <w:r w:rsidRPr="00767FA7">
                    <w:rPr>
                      <w:rFonts w:hint="eastAsia"/>
                    </w:rPr>
                    <w:t>等</w:t>
                  </w:r>
                  <w:r w:rsidRPr="00767FA7">
                    <w:t>敏感点人群；通吕运河、通甲河等附近地表</w:t>
                  </w:r>
                  <w:r w:rsidRPr="00767FA7">
                    <w:rPr>
                      <w:rFonts w:hint="eastAsia"/>
                    </w:rPr>
                    <w:t>环境；</w:t>
                  </w:r>
                  <w:r w:rsidRPr="00767FA7">
                    <w:t>通吕运河清水通道</w:t>
                  </w:r>
                  <w:r w:rsidRPr="00767FA7">
                    <w:rPr>
                      <w:rFonts w:hint="eastAsia"/>
                    </w:rPr>
                    <w:t>维护区</w:t>
                  </w:r>
                  <w:r w:rsidRPr="00767FA7">
                    <w:t>二级管控区</w:t>
                  </w:r>
                </w:p>
              </w:tc>
            </w:tr>
            <w:tr w:rsidR="008F3556" w:rsidRPr="00767FA7" w14:paraId="0876D78D" w14:textId="698DDE9B" w:rsidTr="00C343A0">
              <w:trPr>
                <w:trHeight w:val="90"/>
                <w:jc w:val="center"/>
              </w:trPr>
              <w:tc>
                <w:tcPr>
                  <w:tcW w:w="460" w:type="dxa"/>
                  <w:tcBorders>
                    <w:left w:val="nil"/>
                  </w:tcBorders>
                  <w:shd w:val="clear" w:color="auto" w:fill="auto"/>
                  <w:vAlign w:val="center"/>
                </w:tcPr>
                <w:p w14:paraId="36A39928" w14:textId="4FE923D8" w:rsidR="001E4A87" w:rsidRPr="00767FA7" w:rsidRDefault="001E4A87" w:rsidP="00741330">
                  <w:pPr>
                    <w:pStyle w:val="afff3"/>
                  </w:pPr>
                  <w:r w:rsidRPr="00767FA7">
                    <w:rPr>
                      <w:rFonts w:hint="eastAsia"/>
                    </w:rPr>
                    <w:t>2</w:t>
                  </w:r>
                </w:p>
              </w:tc>
              <w:tc>
                <w:tcPr>
                  <w:tcW w:w="1134" w:type="dxa"/>
                  <w:shd w:val="clear" w:color="auto" w:fill="auto"/>
                  <w:vAlign w:val="center"/>
                </w:tcPr>
                <w:p w14:paraId="3D375F49" w14:textId="1DB6E2F6" w:rsidR="001E4A87" w:rsidRPr="00767FA7" w:rsidRDefault="001E4A87" w:rsidP="00741330">
                  <w:pPr>
                    <w:pStyle w:val="afff3"/>
                  </w:pPr>
                  <w:r w:rsidRPr="00767FA7">
                    <w:rPr>
                      <w:rFonts w:hint="eastAsia"/>
                    </w:rPr>
                    <w:t>1</w:t>
                  </w:r>
                  <w:r w:rsidRPr="00767FA7">
                    <w:t>-3#</w:t>
                  </w:r>
                  <w:r w:rsidRPr="00767FA7">
                    <w:rPr>
                      <w:rFonts w:hint="eastAsia"/>
                    </w:rPr>
                    <w:t>厂房、</w:t>
                  </w:r>
                  <w:r w:rsidRPr="00767FA7">
                    <w:t>2#</w:t>
                  </w:r>
                  <w:r w:rsidRPr="00767FA7">
                    <w:rPr>
                      <w:rFonts w:hint="eastAsia"/>
                    </w:rPr>
                    <w:t>厂房</w:t>
                  </w:r>
                </w:p>
              </w:tc>
              <w:tc>
                <w:tcPr>
                  <w:tcW w:w="1694" w:type="dxa"/>
                  <w:shd w:val="clear" w:color="auto" w:fill="auto"/>
                  <w:vAlign w:val="center"/>
                </w:tcPr>
                <w:p w14:paraId="104F3F80" w14:textId="43F1A1DF" w:rsidR="001E4A87" w:rsidRPr="00767FA7" w:rsidRDefault="001E4A87" w:rsidP="00741330">
                  <w:pPr>
                    <w:pStyle w:val="afff3"/>
                  </w:pPr>
                  <w:r w:rsidRPr="00767FA7">
                    <w:rPr>
                      <w:rFonts w:hint="eastAsia"/>
                    </w:rPr>
                    <w:t>搅拌系统</w:t>
                  </w:r>
                </w:p>
              </w:tc>
              <w:tc>
                <w:tcPr>
                  <w:tcW w:w="1141" w:type="dxa"/>
                  <w:vMerge/>
                  <w:shd w:val="clear" w:color="auto" w:fill="auto"/>
                  <w:vAlign w:val="center"/>
                </w:tcPr>
                <w:p w14:paraId="4B43CC05" w14:textId="0D6BBE57" w:rsidR="001E4A87" w:rsidRPr="00767FA7" w:rsidRDefault="001E4A87" w:rsidP="00741330">
                  <w:pPr>
                    <w:pStyle w:val="afff3"/>
                  </w:pPr>
                </w:p>
              </w:tc>
              <w:tc>
                <w:tcPr>
                  <w:tcW w:w="2126" w:type="dxa"/>
                  <w:vMerge/>
                  <w:vAlign w:val="center"/>
                </w:tcPr>
                <w:p w14:paraId="02F6B057" w14:textId="77777777" w:rsidR="001E4A87" w:rsidRPr="00767FA7" w:rsidRDefault="001E4A87" w:rsidP="00741330">
                  <w:pPr>
                    <w:pStyle w:val="afff3"/>
                  </w:pPr>
                </w:p>
              </w:tc>
              <w:tc>
                <w:tcPr>
                  <w:tcW w:w="851" w:type="dxa"/>
                  <w:vMerge/>
                  <w:vAlign w:val="center"/>
                </w:tcPr>
                <w:p w14:paraId="4CD7A8E3" w14:textId="77777777" w:rsidR="001E4A87" w:rsidRPr="00767FA7" w:rsidRDefault="001E4A87" w:rsidP="00741330">
                  <w:pPr>
                    <w:pStyle w:val="afff3"/>
                  </w:pPr>
                </w:p>
              </w:tc>
              <w:tc>
                <w:tcPr>
                  <w:tcW w:w="1798" w:type="dxa"/>
                  <w:vMerge/>
                  <w:vAlign w:val="center"/>
                </w:tcPr>
                <w:p w14:paraId="02A1C28B" w14:textId="77777777" w:rsidR="001E4A87" w:rsidRPr="00767FA7" w:rsidRDefault="001E4A87" w:rsidP="00741330">
                  <w:pPr>
                    <w:pStyle w:val="afff3"/>
                  </w:pPr>
                </w:p>
              </w:tc>
            </w:tr>
            <w:tr w:rsidR="008F3556" w:rsidRPr="00767FA7" w14:paraId="3895815F" w14:textId="12B106FF" w:rsidTr="00C343A0">
              <w:trPr>
                <w:trHeight w:val="90"/>
                <w:jc w:val="center"/>
              </w:trPr>
              <w:tc>
                <w:tcPr>
                  <w:tcW w:w="460" w:type="dxa"/>
                  <w:tcBorders>
                    <w:left w:val="nil"/>
                  </w:tcBorders>
                  <w:shd w:val="clear" w:color="auto" w:fill="auto"/>
                  <w:vAlign w:val="center"/>
                </w:tcPr>
                <w:p w14:paraId="5237E07D" w14:textId="3E110197" w:rsidR="001E4A87" w:rsidRPr="00767FA7" w:rsidRDefault="001E4A87" w:rsidP="00741330">
                  <w:pPr>
                    <w:pStyle w:val="afff3"/>
                  </w:pPr>
                  <w:r w:rsidRPr="00767FA7">
                    <w:rPr>
                      <w:rFonts w:hint="eastAsia"/>
                    </w:rPr>
                    <w:t>3</w:t>
                  </w:r>
                </w:p>
              </w:tc>
              <w:tc>
                <w:tcPr>
                  <w:tcW w:w="1134" w:type="dxa"/>
                  <w:shd w:val="clear" w:color="auto" w:fill="auto"/>
                  <w:vAlign w:val="center"/>
                </w:tcPr>
                <w:p w14:paraId="44ABF1F4" w14:textId="0C2DAF7E" w:rsidR="001E4A87" w:rsidRPr="00767FA7" w:rsidRDefault="001E4A87" w:rsidP="00741330">
                  <w:pPr>
                    <w:pStyle w:val="afff3"/>
                  </w:pPr>
                  <w:r w:rsidRPr="00767FA7">
                    <w:t>4#</w:t>
                  </w:r>
                  <w:r w:rsidRPr="00767FA7">
                    <w:rPr>
                      <w:rFonts w:hint="eastAsia"/>
                    </w:rPr>
                    <w:t>厂房</w:t>
                  </w:r>
                </w:p>
              </w:tc>
              <w:tc>
                <w:tcPr>
                  <w:tcW w:w="1694" w:type="dxa"/>
                  <w:shd w:val="clear" w:color="auto" w:fill="auto"/>
                  <w:vAlign w:val="center"/>
                </w:tcPr>
                <w:p w14:paraId="136DEF9D" w14:textId="27DBC7EC" w:rsidR="001E4A87" w:rsidRPr="00767FA7" w:rsidRDefault="001E4A87" w:rsidP="00741330">
                  <w:pPr>
                    <w:pStyle w:val="afff3"/>
                  </w:pPr>
                  <w:r w:rsidRPr="00767FA7">
                    <w:rPr>
                      <w:rFonts w:hint="eastAsia"/>
                    </w:rPr>
                    <w:t>搅拌</w:t>
                  </w:r>
                  <w:r w:rsidRPr="00767FA7">
                    <w:t>系统、</w:t>
                  </w:r>
                  <w:r w:rsidRPr="00767FA7">
                    <w:rPr>
                      <w:rFonts w:hint="eastAsia"/>
                    </w:rPr>
                    <w:t>产品</w:t>
                  </w:r>
                  <w:r w:rsidRPr="00767FA7">
                    <w:t>桶</w:t>
                  </w:r>
                </w:p>
              </w:tc>
              <w:tc>
                <w:tcPr>
                  <w:tcW w:w="1141" w:type="dxa"/>
                  <w:vMerge/>
                  <w:shd w:val="clear" w:color="auto" w:fill="auto"/>
                  <w:vAlign w:val="center"/>
                </w:tcPr>
                <w:p w14:paraId="7B8E28EE" w14:textId="7971C89F" w:rsidR="001E4A87" w:rsidRPr="00767FA7" w:rsidRDefault="001E4A87" w:rsidP="00741330">
                  <w:pPr>
                    <w:pStyle w:val="afff3"/>
                  </w:pPr>
                </w:p>
              </w:tc>
              <w:tc>
                <w:tcPr>
                  <w:tcW w:w="2126" w:type="dxa"/>
                  <w:vMerge/>
                  <w:vAlign w:val="center"/>
                </w:tcPr>
                <w:p w14:paraId="17C53CEE" w14:textId="77777777" w:rsidR="001E4A87" w:rsidRPr="00767FA7" w:rsidRDefault="001E4A87" w:rsidP="00741330">
                  <w:pPr>
                    <w:pStyle w:val="afff3"/>
                  </w:pPr>
                </w:p>
              </w:tc>
              <w:tc>
                <w:tcPr>
                  <w:tcW w:w="851" w:type="dxa"/>
                  <w:vMerge/>
                  <w:vAlign w:val="center"/>
                </w:tcPr>
                <w:p w14:paraId="04BF43B7" w14:textId="77777777" w:rsidR="001E4A87" w:rsidRPr="00767FA7" w:rsidRDefault="001E4A87" w:rsidP="00741330">
                  <w:pPr>
                    <w:pStyle w:val="afff3"/>
                  </w:pPr>
                </w:p>
              </w:tc>
              <w:tc>
                <w:tcPr>
                  <w:tcW w:w="1798" w:type="dxa"/>
                  <w:vMerge/>
                  <w:vAlign w:val="center"/>
                </w:tcPr>
                <w:p w14:paraId="2C661678" w14:textId="77777777" w:rsidR="001E4A87" w:rsidRPr="00767FA7" w:rsidRDefault="001E4A87" w:rsidP="00741330">
                  <w:pPr>
                    <w:pStyle w:val="afff3"/>
                  </w:pPr>
                </w:p>
              </w:tc>
            </w:tr>
            <w:tr w:rsidR="008F3556" w:rsidRPr="00767FA7" w14:paraId="16EB6ED1" w14:textId="6378BC0E" w:rsidTr="00C343A0">
              <w:trPr>
                <w:trHeight w:val="90"/>
                <w:jc w:val="center"/>
              </w:trPr>
              <w:tc>
                <w:tcPr>
                  <w:tcW w:w="460" w:type="dxa"/>
                  <w:tcBorders>
                    <w:left w:val="nil"/>
                  </w:tcBorders>
                  <w:shd w:val="clear" w:color="auto" w:fill="auto"/>
                  <w:vAlign w:val="center"/>
                </w:tcPr>
                <w:p w14:paraId="5A90F4B3" w14:textId="2D76DBD1" w:rsidR="001E4A87" w:rsidRPr="00767FA7" w:rsidRDefault="001E4A87" w:rsidP="00741330">
                  <w:pPr>
                    <w:pStyle w:val="afff3"/>
                  </w:pPr>
                  <w:r w:rsidRPr="00767FA7">
                    <w:rPr>
                      <w:rFonts w:hint="eastAsia"/>
                    </w:rPr>
                    <w:t>4</w:t>
                  </w:r>
                </w:p>
              </w:tc>
              <w:tc>
                <w:tcPr>
                  <w:tcW w:w="1134" w:type="dxa"/>
                  <w:shd w:val="clear" w:color="auto" w:fill="auto"/>
                  <w:vAlign w:val="center"/>
                </w:tcPr>
                <w:p w14:paraId="0608530B" w14:textId="4FB22A1F" w:rsidR="001E4A87" w:rsidRPr="00767FA7" w:rsidRDefault="001E4A87" w:rsidP="00741330">
                  <w:pPr>
                    <w:pStyle w:val="afff3"/>
                  </w:pPr>
                  <w:r w:rsidRPr="00767FA7">
                    <w:t>危废仓库</w:t>
                  </w:r>
                </w:p>
              </w:tc>
              <w:tc>
                <w:tcPr>
                  <w:tcW w:w="1694" w:type="dxa"/>
                  <w:shd w:val="clear" w:color="auto" w:fill="auto"/>
                  <w:vAlign w:val="center"/>
                </w:tcPr>
                <w:p w14:paraId="08668293" w14:textId="35916F65" w:rsidR="001E4A87" w:rsidRPr="00767FA7" w:rsidRDefault="001E4A87" w:rsidP="00741330">
                  <w:pPr>
                    <w:pStyle w:val="afff3"/>
                  </w:pPr>
                  <w:r w:rsidRPr="00767FA7">
                    <w:rPr>
                      <w:rFonts w:hint="eastAsia"/>
                    </w:rPr>
                    <w:t>原料</w:t>
                  </w:r>
                  <w:r w:rsidRPr="00767FA7">
                    <w:t>桶</w:t>
                  </w:r>
                  <w:r w:rsidRPr="00767FA7">
                    <w:rPr>
                      <w:rFonts w:hint="eastAsia"/>
                    </w:rPr>
                    <w:t>、</w:t>
                  </w:r>
                  <w:r w:rsidRPr="00767FA7">
                    <w:t>固废桶</w:t>
                  </w:r>
                </w:p>
              </w:tc>
              <w:tc>
                <w:tcPr>
                  <w:tcW w:w="1141" w:type="dxa"/>
                  <w:vMerge/>
                  <w:shd w:val="clear" w:color="auto" w:fill="auto"/>
                  <w:vAlign w:val="center"/>
                </w:tcPr>
                <w:p w14:paraId="5FABF002" w14:textId="1D2A84BC" w:rsidR="001E4A87" w:rsidRPr="00767FA7" w:rsidRDefault="001E4A87" w:rsidP="00741330">
                  <w:pPr>
                    <w:pStyle w:val="afff3"/>
                  </w:pPr>
                </w:p>
              </w:tc>
              <w:tc>
                <w:tcPr>
                  <w:tcW w:w="2126" w:type="dxa"/>
                  <w:vMerge/>
                  <w:vAlign w:val="center"/>
                </w:tcPr>
                <w:p w14:paraId="622355D1" w14:textId="77777777" w:rsidR="001E4A87" w:rsidRPr="00767FA7" w:rsidRDefault="001E4A87" w:rsidP="00741330">
                  <w:pPr>
                    <w:pStyle w:val="afff3"/>
                  </w:pPr>
                </w:p>
              </w:tc>
              <w:tc>
                <w:tcPr>
                  <w:tcW w:w="851" w:type="dxa"/>
                  <w:vMerge/>
                  <w:vAlign w:val="center"/>
                </w:tcPr>
                <w:p w14:paraId="00A00BA5" w14:textId="77777777" w:rsidR="001E4A87" w:rsidRPr="00767FA7" w:rsidRDefault="001E4A87" w:rsidP="00741330">
                  <w:pPr>
                    <w:pStyle w:val="afff3"/>
                  </w:pPr>
                </w:p>
              </w:tc>
              <w:tc>
                <w:tcPr>
                  <w:tcW w:w="1798" w:type="dxa"/>
                  <w:vMerge/>
                  <w:vAlign w:val="center"/>
                </w:tcPr>
                <w:p w14:paraId="29D34359" w14:textId="77777777" w:rsidR="001E4A87" w:rsidRPr="00767FA7" w:rsidRDefault="001E4A87" w:rsidP="00741330">
                  <w:pPr>
                    <w:pStyle w:val="afff3"/>
                  </w:pPr>
                </w:p>
              </w:tc>
            </w:tr>
          </w:tbl>
          <w:p w14:paraId="3E70DE00" w14:textId="7A41F88D" w:rsidR="002E2746" w:rsidRPr="00767FA7" w:rsidRDefault="001E4A87" w:rsidP="001E4A87">
            <w:pPr>
              <w:pStyle w:val="50"/>
              <w:ind w:firstLine="361"/>
            </w:pPr>
            <w:r w:rsidRPr="00767FA7">
              <w:rPr>
                <w:rFonts w:hint="eastAsia"/>
              </w:rPr>
              <w:t>注</w:t>
            </w:r>
            <w:r w:rsidRPr="00767FA7">
              <w:t>：</w:t>
            </w:r>
            <w:r w:rsidRPr="00767FA7">
              <w:rPr>
                <w:rFonts w:hint="eastAsia"/>
              </w:rPr>
              <w:t>[</w:t>
            </w:r>
            <w:r w:rsidRPr="00767FA7">
              <w:t>1</w:t>
            </w:r>
            <w:r w:rsidRPr="00767FA7">
              <w:rPr>
                <w:rFonts w:hint="eastAsia"/>
              </w:rPr>
              <w:t>]</w:t>
            </w:r>
            <w:r w:rsidRPr="00767FA7">
              <w:rPr>
                <w:rFonts w:hint="eastAsia"/>
              </w:rPr>
              <w:t>具体</w:t>
            </w:r>
            <w:r w:rsidRPr="00767FA7">
              <w:t>见周边</w:t>
            </w:r>
            <w:r w:rsidRPr="00767FA7">
              <w:rPr>
                <w:rFonts w:hint="eastAsia"/>
              </w:rPr>
              <w:t>5</w:t>
            </w:r>
            <w:r w:rsidRPr="00767FA7">
              <w:t>km</w:t>
            </w:r>
            <w:r w:rsidRPr="00767FA7">
              <w:t>敏感目标调查</w:t>
            </w:r>
            <w:r w:rsidRPr="00767FA7">
              <w:rPr>
                <w:rFonts w:hint="eastAsia"/>
              </w:rPr>
              <w:t>。</w:t>
            </w:r>
          </w:p>
          <w:p w14:paraId="0B0182D7" w14:textId="1BE0E612" w:rsidR="002E2746" w:rsidRPr="00767FA7" w:rsidRDefault="002C1B7A" w:rsidP="002C1B7A">
            <w:pPr>
              <w:pStyle w:val="340"/>
            </w:pPr>
            <w:r w:rsidRPr="00767FA7">
              <w:rPr>
                <w:rFonts w:hint="eastAsia"/>
              </w:rPr>
              <w:t xml:space="preserve">2.5.4 </w:t>
            </w:r>
            <w:r w:rsidRPr="00767FA7">
              <w:rPr>
                <w:rFonts w:hint="eastAsia"/>
              </w:rPr>
              <w:t>风险事故情形分析</w:t>
            </w:r>
          </w:p>
          <w:p w14:paraId="00EE567A" w14:textId="3E671F3F" w:rsidR="00BF1EDE" w:rsidRPr="00767FA7" w:rsidRDefault="00BF1EDE" w:rsidP="00BF1EDE">
            <w:pPr>
              <w:pStyle w:val="340"/>
            </w:pPr>
            <w:r w:rsidRPr="00767FA7">
              <w:rPr>
                <w:rFonts w:hint="eastAsia"/>
              </w:rPr>
              <w:t>2.5.4</w:t>
            </w:r>
            <w:r w:rsidRPr="00767FA7">
              <w:t>.1</w:t>
            </w:r>
            <w:r w:rsidRPr="00767FA7">
              <w:rPr>
                <w:rFonts w:hint="eastAsia"/>
              </w:rPr>
              <w:t xml:space="preserve"> </w:t>
            </w:r>
            <w:r w:rsidRPr="00767FA7">
              <w:rPr>
                <w:rFonts w:hint="eastAsia"/>
              </w:rPr>
              <w:t>最大可信事故设定</w:t>
            </w:r>
          </w:p>
          <w:p w14:paraId="20D2AFB1" w14:textId="59D25973" w:rsidR="00612572" w:rsidRPr="00767FA7" w:rsidRDefault="00612572" w:rsidP="00612572">
            <w:pPr>
              <w:pStyle w:val="affd"/>
            </w:pPr>
            <w:r w:rsidRPr="00767FA7">
              <w:rPr>
                <w:rFonts w:hint="eastAsia"/>
              </w:rPr>
              <w:t>有</w:t>
            </w:r>
            <w:r w:rsidRPr="00767FA7">
              <w:t>资料报导，在</w:t>
            </w:r>
            <w:r w:rsidRPr="00767FA7">
              <w:t>95</w:t>
            </w:r>
            <w:r w:rsidRPr="00767FA7">
              <w:t>个国家登记的化学品事故中，发生过突发性化学事件的常见的化学品，化学品物质形态、事故来源及事故的原因见表</w:t>
            </w:r>
            <w:r w:rsidRPr="00767FA7">
              <w:t>4</w:t>
            </w:r>
            <w:r w:rsidRPr="00767FA7">
              <w:rPr>
                <w:rFonts w:hint="eastAsia"/>
              </w:rPr>
              <w:t>.1</w:t>
            </w:r>
            <w:r w:rsidRPr="00767FA7">
              <w:t>-1</w:t>
            </w:r>
            <w:r w:rsidRPr="00767FA7">
              <w:t>。</w:t>
            </w:r>
          </w:p>
          <w:p w14:paraId="2EA6A723" w14:textId="77777777" w:rsidR="00612572" w:rsidRPr="00767FA7" w:rsidRDefault="00612572" w:rsidP="00612572">
            <w:pPr>
              <w:pStyle w:val="affff"/>
            </w:pPr>
            <w:r w:rsidRPr="00767FA7">
              <w:t>表</w:t>
            </w:r>
            <w:r w:rsidRPr="00767FA7">
              <w:t>4</w:t>
            </w:r>
            <w:r w:rsidRPr="00767FA7">
              <w:rPr>
                <w:rFonts w:hint="eastAsia"/>
              </w:rPr>
              <w:t>.1</w:t>
            </w:r>
            <w:r w:rsidRPr="00767FA7">
              <w:t xml:space="preserve">-1  </w:t>
            </w:r>
            <w:r w:rsidRPr="00767FA7">
              <w:t>化学品事故分类情况</w:t>
            </w:r>
          </w:p>
          <w:tbl>
            <w:tblPr>
              <w:tblW w:w="9190" w:type="dxa"/>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741"/>
              <w:gridCol w:w="4110"/>
              <w:gridCol w:w="3339"/>
            </w:tblGrid>
            <w:tr w:rsidR="008F3556" w:rsidRPr="00767FA7" w14:paraId="35D1DB46" w14:textId="77777777" w:rsidTr="00C343A0">
              <w:trPr>
                <w:trHeight w:val="340"/>
                <w:jc w:val="center"/>
              </w:trPr>
              <w:tc>
                <w:tcPr>
                  <w:tcW w:w="1741" w:type="dxa"/>
                  <w:tcBorders>
                    <w:bottom w:val="single" w:sz="12" w:space="0" w:color="auto"/>
                  </w:tcBorders>
                  <w:vAlign w:val="center"/>
                </w:tcPr>
                <w:p w14:paraId="4A66AB20" w14:textId="77777777" w:rsidR="00612572" w:rsidRPr="00767FA7" w:rsidRDefault="00612572" w:rsidP="00741330">
                  <w:pPr>
                    <w:pStyle w:val="afff3"/>
                  </w:pPr>
                  <w:r w:rsidRPr="00767FA7">
                    <w:t>类别</w:t>
                  </w:r>
                </w:p>
              </w:tc>
              <w:tc>
                <w:tcPr>
                  <w:tcW w:w="4110" w:type="dxa"/>
                  <w:tcBorders>
                    <w:bottom w:val="single" w:sz="12" w:space="0" w:color="auto"/>
                  </w:tcBorders>
                  <w:vAlign w:val="center"/>
                </w:tcPr>
                <w:p w14:paraId="5FBFDA6B" w14:textId="77777777" w:rsidR="00612572" w:rsidRPr="00767FA7" w:rsidRDefault="00612572" w:rsidP="00741330">
                  <w:pPr>
                    <w:pStyle w:val="afff3"/>
                  </w:pPr>
                  <w:r w:rsidRPr="00767FA7">
                    <w:t>名称</w:t>
                  </w:r>
                </w:p>
              </w:tc>
              <w:tc>
                <w:tcPr>
                  <w:tcW w:w="3339" w:type="dxa"/>
                  <w:tcBorders>
                    <w:bottom w:val="single" w:sz="12" w:space="0" w:color="auto"/>
                  </w:tcBorders>
                  <w:vAlign w:val="center"/>
                </w:tcPr>
                <w:p w14:paraId="5E2B1502" w14:textId="77777777" w:rsidR="00612572" w:rsidRPr="00767FA7" w:rsidRDefault="00612572" w:rsidP="00741330">
                  <w:pPr>
                    <w:pStyle w:val="afff3"/>
                  </w:pPr>
                  <w:r w:rsidRPr="00767FA7">
                    <w:t>百分数</w:t>
                  </w:r>
                  <w:r w:rsidRPr="00767FA7">
                    <w:t>%</w:t>
                  </w:r>
                </w:p>
              </w:tc>
            </w:tr>
            <w:tr w:rsidR="008F3556" w:rsidRPr="00767FA7" w14:paraId="19C0D533" w14:textId="77777777" w:rsidTr="00C343A0">
              <w:trPr>
                <w:trHeight w:val="115"/>
                <w:jc w:val="center"/>
              </w:trPr>
              <w:tc>
                <w:tcPr>
                  <w:tcW w:w="1741" w:type="dxa"/>
                  <w:vMerge w:val="restart"/>
                  <w:tcBorders>
                    <w:top w:val="single" w:sz="12" w:space="0" w:color="auto"/>
                    <w:tl2br w:val="nil"/>
                    <w:tr2bl w:val="nil"/>
                  </w:tcBorders>
                  <w:vAlign w:val="center"/>
                </w:tcPr>
                <w:p w14:paraId="4ED5D556" w14:textId="77777777" w:rsidR="00612572" w:rsidRPr="00767FA7" w:rsidRDefault="00612572" w:rsidP="00741330">
                  <w:pPr>
                    <w:pStyle w:val="afff3"/>
                  </w:pPr>
                  <w:r w:rsidRPr="00767FA7">
                    <w:t>化学品类别</w:t>
                  </w:r>
                </w:p>
              </w:tc>
              <w:tc>
                <w:tcPr>
                  <w:tcW w:w="4110" w:type="dxa"/>
                  <w:tcBorders>
                    <w:top w:val="single" w:sz="12" w:space="0" w:color="auto"/>
                    <w:tl2br w:val="nil"/>
                    <w:tr2bl w:val="nil"/>
                  </w:tcBorders>
                  <w:vAlign w:val="center"/>
                </w:tcPr>
                <w:p w14:paraId="7C6613F6" w14:textId="77777777" w:rsidR="00612572" w:rsidRPr="00767FA7" w:rsidRDefault="00612572" w:rsidP="00741330">
                  <w:pPr>
                    <w:pStyle w:val="afff3"/>
                  </w:pPr>
                  <w:r w:rsidRPr="00767FA7">
                    <w:t>液化石油气</w:t>
                  </w:r>
                </w:p>
              </w:tc>
              <w:tc>
                <w:tcPr>
                  <w:tcW w:w="3339" w:type="dxa"/>
                  <w:tcBorders>
                    <w:top w:val="single" w:sz="12" w:space="0" w:color="auto"/>
                    <w:tl2br w:val="nil"/>
                    <w:tr2bl w:val="nil"/>
                  </w:tcBorders>
                  <w:vAlign w:val="center"/>
                </w:tcPr>
                <w:p w14:paraId="7318CEC2" w14:textId="77777777" w:rsidR="00612572" w:rsidRPr="00767FA7" w:rsidRDefault="00612572" w:rsidP="00741330">
                  <w:pPr>
                    <w:pStyle w:val="afff3"/>
                  </w:pPr>
                  <w:r w:rsidRPr="00767FA7">
                    <w:t>2.53</w:t>
                  </w:r>
                </w:p>
              </w:tc>
            </w:tr>
            <w:tr w:rsidR="008F3556" w:rsidRPr="00767FA7" w14:paraId="4921DB17" w14:textId="77777777" w:rsidTr="00C343A0">
              <w:trPr>
                <w:trHeight w:val="65"/>
                <w:jc w:val="center"/>
              </w:trPr>
              <w:tc>
                <w:tcPr>
                  <w:tcW w:w="1741" w:type="dxa"/>
                  <w:vMerge/>
                  <w:tcBorders>
                    <w:tl2br w:val="nil"/>
                    <w:tr2bl w:val="nil"/>
                  </w:tcBorders>
                  <w:vAlign w:val="center"/>
                </w:tcPr>
                <w:p w14:paraId="15BFCE96" w14:textId="77777777" w:rsidR="00612572" w:rsidRPr="00767FA7" w:rsidRDefault="00612572" w:rsidP="00741330">
                  <w:pPr>
                    <w:pStyle w:val="afff3"/>
                  </w:pPr>
                </w:p>
              </w:tc>
              <w:tc>
                <w:tcPr>
                  <w:tcW w:w="4110" w:type="dxa"/>
                  <w:tcBorders>
                    <w:tl2br w:val="nil"/>
                    <w:tr2bl w:val="nil"/>
                  </w:tcBorders>
                  <w:vAlign w:val="center"/>
                </w:tcPr>
                <w:p w14:paraId="7A6507C9" w14:textId="77777777" w:rsidR="00612572" w:rsidRPr="00767FA7" w:rsidRDefault="00612572" w:rsidP="00741330">
                  <w:pPr>
                    <w:pStyle w:val="afff3"/>
                  </w:pPr>
                  <w:r w:rsidRPr="00767FA7">
                    <w:t>汽油</w:t>
                  </w:r>
                </w:p>
              </w:tc>
              <w:tc>
                <w:tcPr>
                  <w:tcW w:w="3339" w:type="dxa"/>
                  <w:tcBorders>
                    <w:tl2br w:val="nil"/>
                    <w:tr2bl w:val="nil"/>
                  </w:tcBorders>
                  <w:vAlign w:val="center"/>
                </w:tcPr>
                <w:p w14:paraId="10E8AC2C" w14:textId="77777777" w:rsidR="00612572" w:rsidRPr="00767FA7" w:rsidRDefault="00612572" w:rsidP="00741330">
                  <w:pPr>
                    <w:pStyle w:val="afff3"/>
                  </w:pPr>
                  <w:r w:rsidRPr="00767FA7">
                    <w:t>18.0</w:t>
                  </w:r>
                </w:p>
              </w:tc>
            </w:tr>
            <w:tr w:rsidR="008F3556" w:rsidRPr="00767FA7" w14:paraId="6E850AB5" w14:textId="77777777" w:rsidTr="00C343A0">
              <w:trPr>
                <w:trHeight w:val="65"/>
                <w:jc w:val="center"/>
              </w:trPr>
              <w:tc>
                <w:tcPr>
                  <w:tcW w:w="1741" w:type="dxa"/>
                  <w:vMerge/>
                  <w:tcBorders>
                    <w:tl2br w:val="nil"/>
                    <w:tr2bl w:val="nil"/>
                  </w:tcBorders>
                  <w:vAlign w:val="center"/>
                </w:tcPr>
                <w:p w14:paraId="32DEE9A8" w14:textId="77777777" w:rsidR="00612572" w:rsidRPr="00767FA7" w:rsidRDefault="00612572" w:rsidP="00741330">
                  <w:pPr>
                    <w:pStyle w:val="afff3"/>
                  </w:pPr>
                </w:p>
              </w:tc>
              <w:tc>
                <w:tcPr>
                  <w:tcW w:w="4110" w:type="dxa"/>
                  <w:tcBorders>
                    <w:tl2br w:val="nil"/>
                    <w:tr2bl w:val="nil"/>
                  </w:tcBorders>
                  <w:vAlign w:val="center"/>
                </w:tcPr>
                <w:p w14:paraId="2CB6A5E1" w14:textId="77777777" w:rsidR="00612572" w:rsidRPr="00767FA7" w:rsidRDefault="00612572" w:rsidP="00741330">
                  <w:pPr>
                    <w:pStyle w:val="afff3"/>
                  </w:pPr>
                  <w:r w:rsidRPr="00767FA7">
                    <w:t>氨</w:t>
                  </w:r>
                </w:p>
              </w:tc>
              <w:tc>
                <w:tcPr>
                  <w:tcW w:w="3339" w:type="dxa"/>
                  <w:tcBorders>
                    <w:tl2br w:val="nil"/>
                    <w:tr2bl w:val="nil"/>
                  </w:tcBorders>
                  <w:vAlign w:val="center"/>
                </w:tcPr>
                <w:p w14:paraId="76066607" w14:textId="77777777" w:rsidR="00612572" w:rsidRPr="00767FA7" w:rsidRDefault="00612572" w:rsidP="00741330">
                  <w:pPr>
                    <w:pStyle w:val="afff3"/>
                  </w:pPr>
                  <w:r w:rsidRPr="00767FA7">
                    <w:t>16.1</w:t>
                  </w:r>
                </w:p>
              </w:tc>
            </w:tr>
            <w:tr w:rsidR="008F3556" w:rsidRPr="00767FA7" w14:paraId="6F40BA39" w14:textId="77777777" w:rsidTr="00C343A0">
              <w:trPr>
                <w:trHeight w:val="65"/>
                <w:jc w:val="center"/>
              </w:trPr>
              <w:tc>
                <w:tcPr>
                  <w:tcW w:w="1741" w:type="dxa"/>
                  <w:vMerge/>
                  <w:tcBorders>
                    <w:tl2br w:val="nil"/>
                    <w:tr2bl w:val="nil"/>
                  </w:tcBorders>
                  <w:vAlign w:val="center"/>
                </w:tcPr>
                <w:p w14:paraId="00F8BED0" w14:textId="77777777" w:rsidR="00612572" w:rsidRPr="00767FA7" w:rsidRDefault="00612572" w:rsidP="00741330">
                  <w:pPr>
                    <w:pStyle w:val="afff3"/>
                  </w:pPr>
                </w:p>
              </w:tc>
              <w:tc>
                <w:tcPr>
                  <w:tcW w:w="4110" w:type="dxa"/>
                  <w:tcBorders>
                    <w:tl2br w:val="nil"/>
                    <w:tr2bl w:val="nil"/>
                  </w:tcBorders>
                  <w:vAlign w:val="center"/>
                </w:tcPr>
                <w:p w14:paraId="61BCEB2E" w14:textId="77777777" w:rsidR="00612572" w:rsidRPr="00767FA7" w:rsidRDefault="00612572" w:rsidP="00741330">
                  <w:pPr>
                    <w:pStyle w:val="afff3"/>
                  </w:pPr>
                  <w:r w:rsidRPr="00767FA7">
                    <w:t>煤油</w:t>
                  </w:r>
                </w:p>
              </w:tc>
              <w:tc>
                <w:tcPr>
                  <w:tcW w:w="3339" w:type="dxa"/>
                  <w:tcBorders>
                    <w:tl2br w:val="nil"/>
                    <w:tr2bl w:val="nil"/>
                  </w:tcBorders>
                  <w:vAlign w:val="center"/>
                </w:tcPr>
                <w:p w14:paraId="279737B4" w14:textId="77777777" w:rsidR="00612572" w:rsidRPr="00767FA7" w:rsidRDefault="00612572" w:rsidP="00741330">
                  <w:pPr>
                    <w:pStyle w:val="afff3"/>
                  </w:pPr>
                  <w:r w:rsidRPr="00767FA7">
                    <w:t>14.9</w:t>
                  </w:r>
                </w:p>
              </w:tc>
            </w:tr>
            <w:tr w:rsidR="008F3556" w:rsidRPr="00767FA7" w14:paraId="789C343B" w14:textId="77777777" w:rsidTr="00C343A0">
              <w:trPr>
                <w:trHeight w:val="65"/>
                <w:jc w:val="center"/>
              </w:trPr>
              <w:tc>
                <w:tcPr>
                  <w:tcW w:w="1741" w:type="dxa"/>
                  <w:vMerge/>
                  <w:tcBorders>
                    <w:tl2br w:val="nil"/>
                    <w:tr2bl w:val="nil"/>
                  </w:tcBorders>
                  <w:vAlign w:val="center"/>
                </w:tcPr>
                <w:p w14:paraId="213501A3" w14:textId="77777777" w:rsidR="00612572" w:rsidRPr="00767FA7" w:rsidRDefault="00612572" w:rsidP="00741330">
                  <w:pPr>
                    <w:pStyle w:val="afff3"/>
                  </w:pPr>
                </w:p>
              </w:tc>
              <w:tc>
                <w:tcPr>
                  <w:tcW w:w="4110" w:type="dxa"/>
                  <w:tcBorders>
                    <w:tl2br w:val="nil"/>
                    <w:tr2bl w:val="nil"/>
                  </w:tcBorders>
                  <w:vAlign w:val="center"/>
                </w:tcPr>
                <w:p w14:paraId="098C9778" w14:textId="77777777" w:rsidR="00612572" w:rsidRPr="00767FA7" w:rsidRDefault="00612572" w:rsidP="00741330">
                  <w:pPr>
                    <w:pStyle w:val="afff3"/>
                  </w:pPr>
                  <w:r w:rsidRPr="00767FA7">
                    <w:t>氯</w:t>
                  </w:r>
                </w:p>
              </w:tc>
              <w:tc>
                <w:tcPr>
                  <w:tcW w:w="3339" w:type="dxa"/>
                  <w:tcBorders>
                    <w:tl2br w:val="nil"/>
                    <w:tr2bl w:val="nil"/>
                  </w:tcBorders>
                  <w:vAlign w:val="center"/>
                </w:tcPr>
                <w:p w14:paraId="719B947B" w14:textId="77777777" w:rsidR="00612572" w:rsidRPr="00767FA7" w:rsidRDefault="00612572" w:rsidP="00741330">
                  <w:pPr>
                    <w:pStyle w:val="afff3"/>
                  </w:pPr>
                  <w:r w:rsidRPr="00767FA7">
                    <w:t>14.4</w:t>
                  </w:r>
                </w:p>
              </w:tc>
            </w:tr>
            <w:tr w:rsidR="008F3556" w:rsidRPr="00767FA7" w14:paraId="6F150DC2" w14:textId="77777777" w:rsidTr="00C343A0">
              <w:trPr>
                <w:trHeight w:val="65"/>
                <w:jc w:val="center"/>
              </w:trPr>
              <w:tc>
                <w:tcPr>
                  <w:tcW w:w="1741" w:type="dxa"/>
                  <w:vMerge/>
                  <w:tcBorders>
                    <w:tl2br w:val="nil"/>
                    <w:tr2bl w:val="nil"/>
                  </w:tcBorders>
                  <w:vAlign w:val="center"/>
                </w:tcPr>
                <w:p w14:paraId="1B8CBDE3" w14:textId="77777777" w:rsidR="00612572" w:rsidRPr="00767FA7" w:rsidRDefault="00612572" w:rsidP="00741330">
                  <w:pPr>
                    <w:pStyle w:val="afff3"/>
                  </w:pPr>
                </w:p>
              </w:tc>
              <w:tc>
                <w:tcPr>
                  <w:tcW w:w="4110" w:type="dxa"/>
                  <w:tcBorders>
                    <w:tl2br w:val="nil"/>
                    <w:tr2bl w:val="nil"/>
                  </w:tcBorders>
                  <w:vAlign w:val="center"/>
                </w:tcPr>
                <w:p w14:paraId="015D6A16" w14:textId="77777777" w:rsidR="00612572" w:rsidRPr="00767FA7" w:rsidRDefault="00612572" w:rsidP="00741330">
                  <w:pPr>
                    <w:pStyle w:val="afff3"/>
                  </w:pPr>
                  <w:r w:rsidRPr="00767FA7">
                    <w:t>原油</w:t>
                  </w:r>
                </w:p>
              </w:tc>
              <w:tc>
                <w:tcPr>
                  <w:tcW w:w="3339" w:type="dxa"/>
                  <w:tcBorders>
                    <w:tl2br w:val="nil"/>
                    <w:tr2bl w:val="nil"/>
                  </w:tcBorders>
                  <w:vAlign w:val="center"/>
                </w:tcPr>
                <w:p w14:paraId="77BB7F71" w14:textId="77777777" w:rsidR="00612572" w:rsidRPr="00767FA7" w:rsidRDefault="00612572" w:rsidP="00741330">
                  <w:pPr>
                    <w:pStyle w:val="afff3"/>
                  </w:pPr>
                  <w:r w:rsidRPr="00767FA7">
                    <w:t>11.2</w:t>
                  </w:r>
                </w:p>
              </w:tc>
            </w:tr>
            <w:tr w:rsidR="008F3556" w:rsidRPr="00767FA7" w14:paraId="2B48DBF2" w14:textId="77777777" w:rsidTr="00C343A0">
              <w:trPr>
                <w:trHeight w:val="65"/>
                <w:jc w:val="center"/>
              </w:trPr>
              <w:tc>
                <w:tcPr>
                  <w:tcW w:w="1741" w:type="dxa"/>
                  <w:vMerge w:val="restart"/>
                  <w:tcBorders>
                    <w:tl2br w:val="nil"/>
                    <w:tr2bl w:val="nil"/>
                  </w:tcBorders>
                  <w:vAlign w:val="center"/>
                </w:tcPr>
                <w:p w14:paraId="15BDACA9" w14:textId="77777777" w:rsidR="00612572" w:rsidRPr="00767FA7" w:rsidRDefault="00612572" w:rsidP="00741330">
                  <w:pPr>
                    <w:pStyle w:val="afff3"/>
                  </w:pPr>
                  <w:r w:rsidRPr="00767FA7">
                    <w:t>化学品的物质形态</w:t>
                  </w:r>
                </w:p>
              </w:tc>
              <w:tc>
                <w:tcPr>
                  <w:tcW w:w="4110" w:type="dxa"/>
                  <w:tcBorders>
                    <w:tl2br w:val="nil"/>
                    <w:tr2bl w:val="nil"/>
                  </w:tcBorders>
                  <w:vAlign w:val="center"/>
                </w:tcPr>
                <w:p w14:paraId="28959980" w14:textId="77777777" w:rsidR="00612572" w:rsidRPr="00767FA7" w:rsidRDefault="00612572" w:rsidP="00741330">
                  <w:pPr>
                    <w:pStyle w:val="afff3"/>
                  </w:pPr>
                  <w:r w:rsidRPr="00767FA7">
                    <w:t>液体</w:t>
                  </w:r>
                </w:p>
              </w:tc>
              <w:tc>
                <w:tcPr>
                  <w:tcW w:w="3339" w:type="dxa"/>
                  <w:tcBorders>
                    <w:tl2br w:val="nil"/>
                    <w:tr2bl w:val="nil"/>
                  </w:tcBorders>
                  <w:vAlign w:val="center"/>
                </w:tcPr>
                <w:p w14:paraId="0E2E8FA1" w14:textId="77777777" w:rsidR="00612572" w:rsidRPr="00767FA7" w:rsidRDefault="00612572" w:rsidP="00741330">
                  <w:pPr>
                    <w:pStyle w:val="afff3"/>
                  </w:pPr>
                  <w:r w:rsidRPr="00767FA7">
                    <w:t>47.8</w:t>
                  </w:r>
                </w:p>
              </w:tc>
            </w:tr>
            <w:tr w:rsidR="008F3556" w:rsidRPr="00767FA7" w14:paraId="0117AEAC" w14:textId="77777777" w:rsidTr="00C343A0">
              <w:trPr>
                <w:trHeight w:val="65"/>
                <w:jc w:val="center"/>
              </w:trPr>
              <w:tc>
                <w:tcPr>
                  <w:tcW w:w="1741" w:type="dxa"/>
                  <w:vMerge/>
                  <w:tcBorders>
                    <w:tl2br w:val="nil"/>
                    <w:tr2bl w:val="nil"/>
                  </w:tcBorders>
                  <w:vAlign w:val="center"/>
                </w:tcPr>
                <w:p w14:paraId="252A9F31" w14:textId="77777777" w:rsidR="00612572" w:rsidRPr="00767FA7" w:rsidRDefault="00612572" w:rsidP="00741330">
                  <w:pPr>
                    <w:pStyle w:val="afff3"/>
                  </w:pPr>
                </w:p>
              </w:tc>
              <w:tc>
                <w:tcPr>
                  <w:tcW w:w="4110" w:type="dxa"/>
                  <w:tcBorders>
                    <w:tl2br w:val="nil"/>
                    <w:tr2bl w:val="nil"/>
                  </w:tcBorders>
                  <w:vAlign w:val="center"/>
                </w:tcPr>
                <w:p w14:paraId="6F29F131" w14:textId="77777777" w:rsidR="00612572" w:rsidRPr="00767FA7" w:rsidRDefault="00612572" w:rsidP="00741330">
                  <w:pPr>
                    <w:pStyle w:val="afff3"/>
                  </w:pPr>
                  <w:r w:rsidRPr="00767FA7">
                    <w:t>液化石油气</w:t>
                  </w:r>
                </w:p>
              </w:tc>
              <w:tc>
                <w:tcPr>
                  <w:tcW w:w="3339" w:type="dxa"/>
                  <w:tcBorders>
                    <w:tl2br w:val="nil"/>
                    <w:tr2bl w:val="nil"/>
                  </w:tcBorders>
                  <w:vAlign w:val="center"/>
                </w:tcPr>
                <w:p w14:paraId="3716CF33" w14:textId="77777777" w:rsidR="00612572" w:rsidRPr="00767FA7" w:rsidRDefault="00612572" w:rsidP="00741330">
                  <w:pPr>
                    <w:pStyle w:val="afff3"/>
                  </w:pPr>
                  <w:r w:rsidRPr="00767FA7">
                    <w:t>27.6</w:t>
                  </w:r>
                </w:p>
              </w:tc>
            </w:tr>
            <w:tr w:rsidR="008F3556" w:rsidRPr="00767FA7" w14:paraId="4AE3B356" w14:textId="77777777" w:rsidTr="00C343A0">
              <w:trPr>
                <w:trHeight w:val="65"/>
                <w:jc w:val="center"/>
              </w:trPr>
              <w:tc>
                <w:tcPr>
                  <w:tcW w:w="1741" w:type="dxa"/>
                  <w:vMerge/>
                  <w:tcBorders>
                    <w:tl2br w:val="nil"/>
                    <w:tr2bl w:val="nil"/>
                  </w:tcBorders>
                  <w:vAlign w:val="center"/>
                </w:tcPr>
                <w:p w14:paraId="0494B97B" w14:textId="77777777" w:rsidR="00612572" w:rsidRPr="00767FA7" w:rsidRDefault="00612572" w:rsidP="00741330">
                  <w:pPr>
                    <w:pStyle w:val="afff3"/>
                  </w:pPr>
                </w:p>
              </w:tc>
              <w:tc>
                <w:tcPr>
                  <w:tcW w:w="4110" w:type="dxa"/>
                  <w:tcBorders>
                    <w:tl2br w:val="nil"/>
                    <w:tr2bl w:val="nil"/>
                  </w:tcBorders>
                  <w:vAlign w:val="center"/>
                </w:tcPr>
                <w:p w14:paraId="589C519D" w14:textId="77777777" w:rsidR="00612572" w:rsidRPr="00767FA7" w:rsidRDefault="00612572" w:rsidP="00741330">
                  <w:pPr>
                    <w:pStyle w:val="afff3"/>
                  </w:pPr>
                  <w:r w:rsidRPr="00767FA7">
                    <w:t>气体</w:t>
                  </w:r>
                </w:p>
              </w:tc>
              <w:tc>
                <w:tcPr>
                  <w:tcW w:w="3339" w:type="dxa"/>
                  <w:tcBorders>
                    <w:tl2br w:val="nil"/>
                    <w:tr2bl w:val="nil"/>
                  </w:tcBorders>
                  <w:vAlign w:val="center"/>
                </w:tcPr>
                <w:p w14:paraId="7FF3E6A1" w14:textId="77777777" w:rsidR="00612572" w:rsidRPr="00767FA7" w:rsidRDefault="00612572" w:rsidP="00741330">
                  <w:pPr>
                    <w:pStyle w:val="afff3"/>
                  </w:pPr>
                  <w:r w:rsidRPr="00767FA7">
                    <w:t>18.8</w:t>
                  </w:r>
                </w:p>
              </w:tc>
            </w:tr>
            <w:tr w:rsidR="008F3556" w:rsidRPr="00767FA7" w14:paraId="445F9D48" w14:textId="77777777" w:rsidTr="00C343A0">
              <w:trPr>
                <w:trHeight w:val="65"/>
                <w:jc w:val="center"/>
              </w:trPr>
              <w:tc>
                <w:tcPr>
                  <w:tcW w:w="1741" w:type="dxa"/>
                  <w:vMerge/>
                  <w:tcBorders>
                    <w:tl2br w:val="nil"/>
                    <w:tr2bl w:val="nil"/>
                  </w:tcBorders>
                  <w:vAlign w:val="center"/>
                </w:tcPr>
                <w:p w14:paraId="1C63C608" w14:textId="77777777" w:rsidR="00612572" w:rsidRPr="00767FA7" w:rsidRDefault="00612572" w:rsidP="00741330">
                  <w:pPr>
                    <w:pStyle w:val="afff3"/>
                  </w:pPr>
                </w:p>
              </w:tc>
              <w:tc>
                <w:tcPr>
                  <w:tcW w:w="4110" w:type="dxa"/>
                  <w:tcBorders>
                    <w:tl2br w:val="nil"/>
                    <w:tr2bl w:val="nil"/>
                  </w:tcBorders>
                  <w:vAlign w:val="center"/>
                </w:tcPr>
                <w:p w14:paraId="3AB0E7F0" w14:textId="77777777" w:rsidR="00612572" w:rsidRPr="00767FA7" w:rsidRDefault="00612572" w:rsidP="00741330">
                  <w:pPr>
                    <w:pStyle w:val="afff3"/>
                  </w:pPr>
                  <w:r w:rsidRPr="00767FA7">
                    <w:t>固体</w:t>
                  </w:r>
                </w:p>
              </w:tc>
              <w:tc>
                <w:tcPr>
                  <w:tcW w:w="3339" w:type="dxa"/>
                  <w:tcBorders>
                    <w:tl2br w:val="nil"/>
                    <w:tr2bl w:val="nil"/>
                  </w:tcBorders>
                  <w:vAlign w:val="center"/>
                </w:tcPr>
                <w:p w14:paraId="2FBEC385" w14:textId="77777777" w:rsidR="00612572" w:rsidRPr="00767FA7" w:rsidRDefault="00612572" w:rsidP="00741330">
                  <w:pPr>
                    <w:pStyle w:val="afff3"/>
                  </w:pPr>
                  <w:r w:rsidRPr="00767FA7">
                    <w:t>8.2</w:t>
                  </w:r>
                </w:p>
              </w:tc>
            </w:tr>
            <w:tr w:rsidR="008F3556" w:rsidRPr="00767FA7" w14:paraId="7EB94E20" w14:textId="77777777" w:rsidTr="00C343A0">
              <w:trPr>
                <w:trHeight w:val="340"/>
                <w:jc w:val="center"/>
              </w:trPr>
              <w:tc>
                <w:tcPr>
                  <w:tcW w:w="1741" w:type="dxa"/>
                  <w:vMerge w:val="restart"/>
                  <w:tcBorders>
                    <w:tl2br w:val="nil"/>
                    <w:tr2bl w:val="nil"/>
                  </w:tcBorders>
                  <w:vAlign w:val="center"/>
                </w:tcPr>
                <w:p w14:paraId="2321B670" w14:textId="77777777" w:rsidR="00612572" w:rsidRPr="00767FA7" w:rsidRDefault="00612572" w:rsidP="00741330">
                  <w:pPr>
                    <w:pStyle w:val="afff3"/>
                  </w:pPr>
                  <w:r w:rsidRPr="00767FA7">
                    <w:t>事故来源</w:t>
                  </w:r>
                </w:p>
              </w:tc>
              <w:tc>
                <w:tcPr>
                  <w:tcW w:w="4110" w:type="dxa"/>
                  <w:tcBorders>
                    <w:tl2br w:val="nil"/>
                    <w:tr2bl w:val="nil"/>
                  </w:tcBorders>
                  <w:vAlign w:val="center"/>
                </w:tcPr>
                <w:p w14:paraId="5F60B403" w14:textId="77777777" w:rsidR="00612572" w:rsidRPr="00767FA7" w:rsidRDefault="00612572" w:rsidP="00741330">
                  <w:pPr>
                    <w:pStyle w:val="afff3"/>
                  </w:pPr>
                  <w:r w:rsidRPr="00767FA7">
                    <w:t>运输</w:t>
                  </w:r>
                </w:p>
              </w:tc>
              <w:tc>
                <w:tcPr>
                  <w:tcW w:w="3339" w:type="dxa"/>
                  <w:tcBorders>
                    <w:tl2br w:val="nil"/>
                    <w:tr2bl w:val="nil"/>
                  </w:tcBorders>
                  <w:vAlign w:val="center"/>
                </w:tcPr>
                <w:p w14:paraId="1BE6C251" w14:textId="77777777" w:rsidR="00612572" w:rsidRPr="00767FA7" w:rsidRDefault="00612572" w:rsidP="00741330">
                  <w:pPr>
                    <w:pStyle w:val="afff3"/>
                  </w:pPr>
                  <w:r w:rsidRPr="00767FA7">
                    <w:t>34.2</w:t>
                  </w:r>
                </w:p>
              </w:tc>
            </w:tr>
            <w:tr w:rsidR="008F3556" w:rsidRPr="00767FA7" w14:paraId="56939586" w14:textId="77777777" w:rsidTr="00C343A0">
              <w:trPr>
                <w:trHeight w:val="65"/>
                <w:jc w:val="center"/>
              </w:trPr>
              <w:tc>
                <w:tcPr>
                  <w:tcW w:w="1741" w:type="dxa"/>
                  <w:vMerge/>
                  <w:tcBorders>
                    <w:tl2br w:val="nil"/>
                    <w:tr2bl w:val="nil"/>
                  </w:tcBorders>
                  <w:vAlign w:val="center"/>
                </w:tcPr>
                <w:p w14:paraId="25F72460" w14:textId="77777777" w:rsidR="00612572" w:rsidRPr="00767FA7" w:rsidRDefault="00612572" w:rsidP="00741330">
                  <w:pPr>
                    <w:pStyle w:val="afff3"/>
                  </w:pPr>
                </w:p>
              </w:tc>
              <w:tc>
                <w:tcPr>
                  <w:tcW w:w="4110" w:type="dxa"/>
                  <w:tcBorders>
                    <w:tl2br w:val="nil"/>
                    <w:tr2bl w:val="nil"/>
                  </w:tcBorders>
                  <w:vAlign w:val="center"/>
                </w:tcPr>
                <w:p w14:paraId="153B4F5E" w14:textId="77777777" w:rsidR="00612572" w:rsidRPr="00767FA7" w:rsidRDefault="00612572" w:rsidP="00741330">
                  <w:pPr>
                    <w:pStyle w:val="afff3"/>
                  </w:pPr>
                  <w:r w:rsidRPr="00767FA7">
                    <w:t>贮存</w:t>
                  </w:r>
                </w:p>
              </w:tc>
              <w:tc>
                <w:tcPr>
                  <w:tcW w:w="3339" w:type="dxa"/>
                  <w:tcBorders>
                    <w:tl2br w:val="nil"/>
                    <w:tr2bl w:val="nil"/>
                  </w:tcBorders>
                  <w:vAlign w:val="center"/>
                </w:tcPr>
                <w:p w14:paraId="1F60907C" w14:textId="77777777" w:rsidR="00612572" w:rsidRPr="00767FA7" w:rsidRDefault="00612572" w:rsidP="00741330">
                  <w:pPr>
                    <w:pStyle w:val="afff3"/>
                  </w:pPr>
                  <w:r w:rsidRPr="00767FA7">
                    <w:t>23.1</w:t>
                  </w:r>
                </w:p>
              </w:tc>
            </w:tr>
            <w:tr w:rsidR="008F3556" w:rsidRPr="00767FA7" w14:paraId="0BD2F749" w14:textId="77777777" w:rsidTr="00C343A0">
              <w:trPr>
                <w:trHeight w:val="65"/>
                <w:jc w:val="center"/>
              </w:trPr>
              <w:tc>
                <w:tcPr>
                  <w:tcW w:w="1741" w:type="dxa"/>
                  <w:vMerge/>
                  <w:tcBorders>
                    <w:tl2br w:val="nil"/>
                    <w:tr2bl w:val="nil"/>
                  </w:tcBorders>
                  <w:vAlign w:val="center"/>
                </w:tcPr>
                <w:p w14:paraId="76DC2386" w14:textId="77777777" w:rsidR="00612572" w:rsidRPr="00767FA7" w:rsidRDefault="00612572" w:rsidP="00741330">
                  <w:pPr>
                    <w:pStyle w:val="afff3"/>
                  </w:pPr>
                </w:p>
              </w:tc>
              <w:tc>
                <w:tcPr>
                  <w:tcW w:w="4110" w:type="dxa"/>
                  <w:tcBorders>
                    <w:tl2br w:val="nil"/>
                    <w:tr2bl w:val="nil"/>
                  </w:tcBorders>
                  <w:vAlign w:val="center"/>
                </w:tcPr>
                <w:p w14:paraId="764BB075" w14:textId="77777777" w:rsidR="00612572" w:rsidRPr="00767FA7" w:rsidRDefault="00612572" w:rsidP="00741330">
                  <w:pPr>
                    <w:pStyle w:val="afff3"/>
                  </w:pPr>
                  <w:r w:rsidRPr="00767FA7">
                    <w:t>工艺过程</w:t>
                  </w:r>
                </w:p>
              </w:tc>
              <w:tc>
                <w:tcPr>
                  <w:tcW w:w="3339" w:type="dxa"/>
                  <w:tcBorders>
                    <w:tl2br w:val="nil"/>
                    <w:tr2bl w:val="nil"/>
                  </w:tcBorders>
                  <w:vAlign w:val="center"/>
                </w:tcPr>
                <w:p w14:paraId="50BD5E2E" w14:textId="77777777" w:rsidR="00612572" w:rsidRPr="00767FA7" w:rsidRDefault="00612572" w:rsidP="00741330">
                  <w:pPr>
                    <w:pStyle w:val="afff3"/>
                  </w:pPr>
                  <w:r w:rsidRPr="00767FA7">
                    <w:t>33.0</w:t>
                  </w:r>
                </w:p>
              </w:tc>
            </w:tr>
            <w:tr w:rsidR="008F3556" w:rsidRPr="00767FA7" w14:paraId="2AA7F310" w14:textId="77777777" w:rsidTr="00C343A0">
              <w:trPr>
                <w:trHeight w:val="65"/>
                <w:jc w:val="center"/>
              </w:trPr>
              <w:tc>
                <w:tcPr>
                  <w:tcW w:w="1741" w:type="dxa"/>
                  <w:vMerge/>
                  <w:tcBorders>
                    <w:tl2br w:val="nil"/>
                    <w:tr2bl w:val="nil"/>
                  </w:tcBorders>
                  <w:vAlign w:val="center"/>
                </w:tcPr>
                <w:p w14:paraId="37656690" w14:textId="77777777" w:rsidR="00612572" w:rsidRPr="00767FA7" w:rsidRDefault="00612572" w:rsidP="00741330">
                  <w:pPr>
                    <w:pStyle w:val="afff3"/>
                  </w:pPr>
                </w:p>
              </w:tc>
              <w:tc>
                <w:tcPr>
                  <w:tcW w:w="4110" w:type="dxa"/>
                  <w:tcBorders>
                    <w:tl2br w:val="nil"/>
                    <w:tr2bl w:val="nil"/>
                  </w:tcBorders>
                  <w:vAlign w:val="center"/>
                </w:tcPr>
                <w:p w14:paraId="481C813F" w14:textId="77777777" w:rsidR="00612572" w:rsidRPr="00767FA7" w:rsidRDefault="00612572" w:rsidP="00741330">
                  <w:pPr>
                    <w:pStyle w:val="afff3"/>
                  </w:pPr>
                  <w:r w:rsidRPr="00767FA7">
                    <w:t>搬运</w:t>
                  </w:r>
                </w:p>
              </w:tc>
              <w:tc>
                <w:tcPr>
                  <w:tcW w:w="3339" w:type="dxa"/>
                  <w:tcBorders>
                    <w:tl2br w:val="nil"/>
                    <w:tr2bl w:val="nil"/>
                  </w:tcBorders>
                  <w:vAlign w:val="center"/>
                </w:tcPr>
                <w:p w14:paraId="08972D0D" w14:textId="77777777" w:rsidR="00612572" w:rsidRPr="00767FA7" w:rsidRDefault="00612572" w:rsidP="00741330">
                  <w:pPr>
                    <w:pStyle w:val="afff3"/>
                  </w:pPr>
                  <w:r w:rsidRPr="00767FA7">
                    <w:t>9.6</w:t>
                  </w:r>
                </w:p>
              </w:tc>
            </w:tr>
          </w:tbl>
          <w:p w14:paraId="0DD35BAF" w14:textId="0A99F117" w:rsidR="003A441D" w:rsidRPr="00767FA7" w:rsidRDefault="00612572" w:rsidP="00612572">
            <w:pPr>
              <w:pStyle w:val="affd"/>
            </w:pPr>
            <w:r w:rsidRPr="00767FA7">
              <w:t>从事故来源来看，贮运事故高达</w:t>
            </w:r>
            <w:r w:rsidRPr="00767FA7">
              <w:t>57.3%</w:t>
            </w:r>
            <w:r w:rsidRPr="00767FA7">
              <w:rPr>
                <w:rFonts w:hint="eastAsia"/>
              </w:rPr>
              <w:t>；从化学品的物质形态看</w:t>
            </w:r>
            <w:r w:rsidRPr="00767FA7">
              <w:t>，</w:t>
            </w:r>
            <w:r w:rsidRPr="00767FA7">
              <w:rPr>
                <w:rFonts w:hint="eastAsia"/>
              </w:rPr>
              <w:t>液体</w:t>
            </w:r>
            <w:r w:rsidRPr="00767FA7">
              <w:t>事故高达</w:t>
            </w:r>
            <w:r w:rsidRPr="00767FA7">
              <w:t>47.8%</w:t>
            </w:r>
            <w:r w:rsidRPr="00767FA7">
              <w:t>。</w:t>
            </w:r>
            <w:r w:rsidRPr="00767FA7">
              <w:rPr>
                <w:rFonts w:hint="eastAsia"/>
              </w:rPr>
              <w:t>因此确定本项目最大可信事故为：液态</w:t>
            </w:r>
            <w:r w:rsidRPr="00767FA7">
              <w:t>原料桶</w:t>
            </w:r>
            <w:r w:rsidRPr="00767FA7">
              <w:rPr>
                <w:rFonts w:hint="eastAsia"/>
              </w:rPr>
              <w:t>发生泄漏事故。</w:t>
            </w:r>
            <w:r w:rsidR="003A441D" w:rsidRPr="00767FA7">
              <w:rPr>
                <w:rFonts w:hint="eastAsia"/>
              </w:rPr>
              <w:t>综合参考</w:t>
            </w:r>
            <w:r w:rsidR="00880EB4" w:rsidRPr="00767FA7">
              <w:rPr>
                <w:rFonts w:hint="eastAsia"/>
              </w:rPr>
              <w:t>原料仓库</w:t>
            </w:r>
            <w:r w:rsidR="003A441D" w:rsidRPr="00767FA7">
              <w:rPr>
                <w:rFonts w:hint="eastAsia"/>
              </w:rPr>
              <w:t>储存</w:t>
            </w:r>
            <w:r w:rsidRPr="00767FA7">
              <w:rPr>
                <w:rFonts w:hint="eastAsia"/>
              </w:rPr>
              <w:t>液态危险物质</w:t>
            </w:r>
            <w:r w:rsidR="003A441D" w:rsidRPr="00767FA7">
              <w:rPr>
                <w:rFonts w:hint="eastAsia"/>
              </w:rPr>
              <w:t>，选择</w:t>
            </w:r>
            <w:r w:rsidR="00BF1EDE" w:rsidRPr="00767FA7">
              <w:rPr>
                <w:rFonts w:hint="eastAsia"/>
              </w:rPr>
              <w:t>单桶</w:t>
            </w:r>
            <w:r w:rsidR="003A441D" w:rsidRPr="00767FA7">
              <w:rPr>
                <w:rFonts w:hint="eastAsia"/>
              </w:rPr>
              <w:t>毒</w:t>
            </w:r>
            <w:r w:rsidR="00BF1EDE" w:rsidRPr="00767FA7">
              <w:rPr>
                <w:rFonts w:hint="eastAsia"/>
              </w:rPr>
              <w:t>储量最大、</w:t>
            </w:r>
            <w:r w:rsidR="003A441D" w:rsidRPr="00767FA7">
              <w:rPr>
                <w:rFonts w:hint="eastAsia"/>
              </w:rPr>
              <w:t>害性最大的</w:t>
            </w:r>
            <w:r w:rsidR="00BF1EDE" w:rsidRPr="00767FA7">
              <w:rPr>
                <w:rFonts w:hint="eastAsia"/>
              </w:rPr>
              <w:t>环己</w:t>
            </w:r>
            <w:r w:rsidR="00BF1EDE" w:rsidRPr="00767FA7">
              <w:t>胺</w:t>
            </w:r>
            <w:r w:rsidR="003A441D" w:rsidRPr="00767FA7">
              <w:rPr>
                <w:rFonts w:hint="eastAsia"/>
              </w:rPr>
              <w:t>为泄漏危险物质。</w:t>
            </w:r>
          </w:p>
          <w:p w14:paraId="7BA302EA" w14:textId="210E7870" w:rsidR="0026046B" w:rsidRPr="00767FA7" w:rsidRDefault="0026046B" w:rsidP="0026046B">
            <w:pPr>
              <w:pStyle w:val="affd"/>
            </w:pPr>
            <w:r w:rsidRPr="00767FA7">
              <w:rPr>
                <w:rFonts w:hint="eastAsia"/>
              </w:rPr>
              <w:t>参照《建设项目环境风险评价技术导则》（</w:t>
            </w:r>
            <w:r w:rsidRPr="00767FA7">
              <w:rPr>
                <w:rFonts w:hint="eastAsia"/>
              </w:rPr>
              <w:t>HJ169-2018</w:t>
            </w:r>
            <w:r w:rsidRPr="00767FA7">
              <w:rPr>
                <w:rFonts w:hint="eastAsia"/>
              </w:rPr>
              <w:t>）附录</w:t>
            </w:r>
            <w:r w:rsidRPr="00767FA7">
              <w:rPr>
                <w:rFonts w:hint="eastAsia"/>
              </w:rPr>
              <w:t>E</w:t>
            </w:r>
            <w:r w:rsidRPr="00767FA7">
              <w:rPr>
                <w:rFonts w:hint="eastAsia"/>
              </w:rPr>
              <w:t>中常压单包容储罐泄露情况，泄漏孔径为</w:t>
            </w:r>
            <w:r w:rsidRPr="00767FA7">
              <w:rPr>
                <w:rFonts w:hint="eastAsia"/>
              </w:rPr>
              <w:t>10mm</w:t>
            </w:r>
            <w:r w:rsidRPr="00767FA7">
              <w:rPr>
                <w:rFonts w:hint="eastAsia"/>
              </w:rPr>
              <w:t>孔径的</w:t>
            </w:r>
            <w:r w:rsidRPr="00767FA7">
              <w:t>概率为</w:t>
            </w:r>
            <w:r w:rsidRPr="00767FA7">
              <w:t>1</w:t>
            </w:r>
            <w:r w:rsidRPr="00767FA7">
              <w:rPr>
                <w:rFonts w:hint="eastAsia"/>
              </w:rPr>
              <w:t>×</w:t>
            </w:r>
            <w:r w:rsidRPr="00767FA7">
              <w:rPr>
                <w:rFonts w:hint="eastAsia"/>
              </w:rPr>
              <w:t>10</w:t>
            </w:r>
            <w:r w:rsidRPr="00767FA7">
              <w:rPr>
                <w:rFonts w:hint="eastAsia"/>
                <w:vertAlign w:val="superscript"/>
              </w:rPr>
              <w:t>-</w:t>
            </w:r>
            <w:r w:rsidRPr="00767FA7">
              <w:rPr>
                <w:vertAlign w:val="superscript"/>
              </w:rPr>
              <w:t>4</w:t>
            </w:r>
            <w:r w:rsidRPr="00767FA7">
              <w:rPr>
                <w:rFonts w:hint="eastAsia"/>
              </w:rPr>
              <w:t>/a</w:t>
            </w:r>
            <w:r w:rsidRPr="00767FA7">
              <w:rPr>
                <w:rFonts w:hint="eastAsia"/>
              </w:rPr>
              <w:t>，</w:t>
            </w:r>
            <w:r w:rsidRPr="00767FA7">
              <w:rPr>
                <w:rFonts w:hint="eastAsia"/>
              </w:rPr>
              <w:t>10 min</w:t>
            </w:r>
            <w:r w:rsidRPr="00767FA7">
              <w:rPr>
                <w:rFonts w:hint="eastAsia"/>
              </w:rPr>
              <w:t>内储罐泄漏完概率</w:t>
            </w:r>
            <w:r w:rsidRPr="00767FA7">
              <w:t>为</w:t>
            </w:r>
            <w:r w:rsidRPr="00767FA7">
              <w:rPr>
                <w:rFonts w:hint="eastAsia"/>
              </w:rPr>
              <w:t>5</w:t>
            </w:r>
            <w:r w:rsidRPr="00767FA7">
              <w:rPr>
                <w:rFonts w:hint="eastAsia"/>
              </w:rPr>
              <w:t>×</w:t>
            </w:r>
            <w:r w:rsidRPr="00767FA7">
              <w:rPr>
                <w:rFonts w:hint="eastAsia"/>
              </w:rPr>
              <w:t>10</w:t>
            </w:r>
            <w:r w:rsidRPr="00767FA7">
              <w:rPr>
                <w:rFonts w:hint="eastAsia"/>
                <w:vertAlign w:val="superscript"/>
              </w:rPr>
              <w:t>-6</w:t>
            </w:r>
            <w:r w:rsidRPr="00767FA7">
              <w:rPr>
                <w:rFonts w:hint="eastAsia"/>
              </w:rPr>
              <w:t>/a</w:t>
            </w:r>
            <w:r w:rsidRPr="00767FA7">
              <w:rPr>
                <w:rFonts w:hint="eastAsia"/>
              </w:rPr>
              <w:t>。</w:t>
            </w:r>
          </w:p>
          <w:p w14:paraId="52D6E78B" w14:textId="097E9B23" w:rsidR="0026046B" w:rsidRPr="00767FA7" w:rsidRDefault="0026046B" w:rsidP="00622990">
            <w:pPr>
              <w:pStyle w:val="affd"/>
            </w:pPr>
            <w:r w:rsidRPr="00767FA7">
              <w:rPr>
                <w:rFonts w:hint="eastAsia"/>
              </w:rPr>
              <w:t>本项目风险事故情形设定为</w:t>
            </w:r>
            <w:r w:rsidRPr="00767FA7">
              <w:t>：</w:t>
            </w:r>
            <w:r w:rsidRPr="00767FA7">
              <w:rPr>
                <w:rFonts w:hint="eastAsia"/>
              </w:rPr>
              <w:t>环己</w:t>
            </w:r>
            <w:r w:rsidRPr="00767FA7">
              <w:t>胺</w:t>
            </w:r>
            <w:r w:rsidRPr="00767FA7">
              <w:rPr>
                <w:rFonts w:hint="eastAsia"/>
              </w:rPr>
              <w:t>桶</w:t>
            </w:r>
            <w:r w:rsidRPr="00767FA7">
              <w:t>（</w:t>
            </w:r>
            <w:r w:rsidRPr="00767FA7">
              <w:rPr>
                <w:rFonts w:hint="eastAsia"/>
              </w:rPr>
              <w:t>25</w:t>
            </w:r>
            <w:r w:rsidRPr="00767FA7">
              <w:t>kg</w:t>
            </w:r>
            <w:r w:rsidRPr="00767FA7">
              <w:t>）</w:t>
            </w:r>
            <w:r w:rsidRPr="00767FA7">
              <w:rPr>
                <w:rFonts w:hint="eastAsia"/>
              </w:rPr>
              <w:t>在</w:t>
            </w:r>
            <w:r w:rsidRPr="00767FA7">
              <w:t>原料</w:t>
            </w:r>
            <w:r w:rsidRPr="00767FA7">
              <w:rPr>
                <w:rFonts w:hint="eastAsia"/>
              </w:rPr>
              <w:t>仓库搬</w:t>
            </w:r>
            <w:r w:rsidRPr="00767FA7">
              <w:t>运过程</w:t>
            </w:r>
            <w:r w:rsidRPr="00767FA7">
              <w:rPr>
                <w:rFonts w:hint="eastAsia"/>
              </w:rPr>
              <w:t>中</w:t>
            </w:r>
            <w:r w:rsidRPr="00767FA7">
              <w:t>不慎跌落，</w:t>
            </w:r>
            <w:r w:rsidRPr="00767FA7">
              <w:rPr>
                <w:rFonts w:hint="eastAsia"/>
              </w:rPr>
              <w:t>导致</w:t>
            </w:r>
            <w:r w:rsidRPr="00767FA7">
              <w:t>包装桶</w:t>
            </w:r>
            <w:r w:rsidRPr="00767FA7">
              <w:rPr>
                <w:rFonts w:hint="eastAsia"/>
              </w:rPr>
              <w:t>底部破损</w:t>
            </w:r>
            <w:r w:rsidRPr="00767FA7">
              <w:t>直径为</w:t>
            </w:r>
            <w:r w:rsidRPr="00767FA7">
              <w:rPr>
                <w:rFonts w:hint="eastAsia"/>
              </w:rPr>
              <w:t>10</w:t>
            </w:r>
            <w:r w:rsidRPr="00767FA7">
              <w:t>mm</w:t>
            </w:r>
            <w:r w:rsidRPr="00767FA7">
              <w:t>的小孔，</w:t>
            </w:r>
            <w:r w:rsidR="00FE60CA" w:rsidRPr="00767FA7">
              <w:rPr>
                <w:rFonts w:hint="eastAsia"/>
              </w:rPr>
              <w:t>10 min</w:t>
            </w:r>
            <w:r w:rsidR="00FE60CA" w:rsidRPr="00767FA7">
              <w:rPr>
                <w:rFonts w:hint="eastAsia"/>
              </w:rPr>
              <w:t>内</w:t>
            </w:r>
            <w:r w:rsidR="00FE60CA" w:rsidRPr="00767FA7">
              <w:t>桶内</w:t>
            </w:r>
            <w:r w:rsidR="00FE60CA" w:rsidRPr="00767FA7">
              <w:rPr>
                <w:rFonts w:hint="eastAsia"/>
              </w:rPr>
              <w:t>环己</w:t>
            </w:r>
            <w:r w:rsidR="00FE60CA" w:rsidRPr="00767FA7">
              <w:t>胺</w:t>
            </w:r>
            <w:r w:rsidR="00FE60CA" w:rsidRPr="00767FA7">
              <w:rPr>
                <w:rFonts w:hint="eastAsia"/>
              </w:rPr>
              <w:t>全部</w:t>
            </w:r>
            <w:r w:rsidR="00FE60CA" w:rsidRPr="00767FA7">
              <w:t>漏</w:t>
            </w:r>
            <w:r w:rsidR="00FE60CA" w:rsidRPr="00767FA7">
              <w:rPr>
                <w:rFonts w:hint="eastAsia"/>
              </w:rPr>
              <w:t>完。</w:t>
            </w:r>
          </w:p>
          <w:p w14:paraId="4372386E" w14:textId="77777777" w:rsidR="00622990" w:rsidRPr="00767FA7" w:rsidRDefault="00622990" w:rsidP="00622990">
            <w:pPr>
              <w:pStyle w:val="affff"/>
            </w:pPr>
            <w:r w:rsidRPr="00767FA7">
              <w:t>表</w:t>
            </w:r>
            <w:r w:rsidRPr="00767FA7">
              <w:t xml:space="preserve"> </w:t>
            </w:r>
            <w:r w:rsidRPr="00767FA7">
              <w:rPr>
                <w:rFonts w:eastAsia="Times New Roman"/>
              </w:rPr>
              <w:t>7.5-1</w:t>
            </w:r>
            <w:r w:rsidRPr="00767FA7">
              <w:rPr>
                <w:rFonts w:eastAsia="Times New Roman"/>
                <w:spacing w:val="2"/>
              </w:rPr>
              <w:t xml:space="preserve"> </w:t>
            </w:r>
            <w:r w:rsidRPr="00767FA7">
              <w:t>本项目风险事故情况下设定一栏表</w:t>
            </w:r>
          </w:p>
          <w:tbl>
            <w:tblPr>
              <w:tblW w:w="9318" w:type="dxa"/>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071"/>
              <w:gridCol w:w="851"/>
              <w:gridCol w:w="1134"/>
              <w:gridCol w:w="1275"/>
              <w:gridCol w:w="4137"/>
              <w:gridCol w:w="850"/>
            </w:tblGrid>
            <w:tr w:rsidR="008F3556" w:rsidRPr="00767FA7" w14:paraId="7238A778" w14:textId="7F8F85C2" w:rsidTr="00C343A0">
              <w:trPr>
                <w:trHeight w:val="340"/>
                <w:jc w:val="center"/>
              </w:trPr>
              <w:tc>
                <w:tcPr>
                  <w:tcW w:w="1071" w:type="dxa"/>
                  <w:tcBorders>
                    <w:bottom w:val="single" w:sz="12" w:space="0" w:color="auto"/>
                  </w:tcBorders>
                  <w:vAlign w:val="center"/>
                </w:tcPr>
                <w:p w14:paraId="1F5D0577" w14:textId="61FACE14" w:rsidR="00C343A0" w:rsidRPr="00767FA7" w:rsidRDefault="00C343A0" w:rsidP="00741330">
                  <w:pPr>
                    <w:pStyle w:val="afff3"/>
                  </w:pPr>
                  <w:r w:rsidRPr="00767FA7">
                    <w:t>危险</w:t>
                  </w:r>
                  <w:r w:rsidRPr="00767FA7">
                    <w:rPr>
                      <w:spacing w:val="-103"/>
                    </w:rPr>
                    <w:t xml:space="preserve"> </w:t>
                  </w:r>
                  <w:r w:rsidRPr="00767FA7">
                    <w:t>单元</w:t>
                  </w:r>
                </w:p>
              </w:tc>
              <w:tc>
                <w:tcPr>
                  <w:tcW w:w="851" w:type="dxa"/>
                  <w:tcBorders>
                    <w:bottom w:val="single" w:sz="12" w:space="0" w:color="auto"/>
                  </w:tcBorders>
                  <w:vAlign w:val="center"/>
                </w:tcPr>
                <w:p w14:paraId="4EA756A2" w14:textId="185FFE90" w:rsidR="00C343A0" w:rsidRPr="00767FA7" w:rsidRDefault="00C343A0" w:rsidP="00741330">
                  <w:pPr>
                    <w:pStyle w:val="afff3"/>
                  </w:pPr>
                  <w:r w:rsidRPr="00767FA7">
                    <w:t>风险源</w:t>
                  </w:r>
                </w:p>
              </w:tc>
              <w:tc>
                <w:tcPr>
                  <w:tcW w:w="1134" w:type="dxa"/>
                  <w:tcBorders>
                    <w:bottom w:val="single" w:sz="12" w:space="0" w:color="auto"/>
                  </w:tcBorders>
                  <w:vAlign w:val="center"/>
                </w:tcPr>
                <w:p w14:paraId="04B36BBB" w14:textId="7C48DA0C" w:rsidR="00C343A0" w:rsidRPr="00767FA7" w:rsidRDefault="00C343A0" w:rsidP="00741330">
                  <w:pPr>
                    <w:pStyle w:val="afff3"/>
                  </w:pPr>
                  <w:r w:rsidRPr="00767FA7">
                    <w:t>危险物质</w:t>
                  </w:r>
                </w:p>
              </w:tc>
              <w:tc>
                <w:tcPr>
                  <w:tcW w:w="1275" w:type="dxa"/>
                  <w:tcBorders>
                    <w:bottom w:val="single" w:sz="12" w:space="0" w:color="auto"/>
                  </w:tcBorders>
                  <w:vAlign w:val="center"/>
                </w:tcPr>
                <w:p w14:paraId="2FFB3684" w14:textId="11E1EE88" w:rsidR="00C343A0" w:rsidRPr="00767FA7" w:rsidRDefault="00C343A0" w:rsidP="00741330">
                  <w:pPr>
                    <w:pStyle w:val="afff3"/>
                  </w:pPr>
                  <w:r w:rsidRPr="00767FA7">
                    <w:t>风险</w:t>
                  </w:r>
                  <w:r w:rsidRPr="00767FA7">
                    <w:rPr>
                      <w:spacing w:val="-103"/>
                    </w:rPr>
                    <w:t xml:space="preserve"> </w:t>
                  </w:r>
                  <w:r w:rsidRPr="00767FA7">
                    <w:t>类型</w:t>
                  </w:r>
                </w:p>
              </w:tc>
              <w:tc>
                <w:tcPr>
                  <w:tcW w:w="4137" w:type="dxa"/>
                  <w:tcBorders>
                    <w:bottom w:val="single" w:sz="12" w:space="0" w:color="auto"/>
                  </w:tcBorders>
                  <w:vAlign w:val="center"/>
                </w:tcPr>
                <w:p w14:paraId="53674244" w14:textId="47CC1734" w:rsidR="00C343A0" w:rsidRPr="00767FA7" w:rsidRDefault="00C343A0" w:rsidP="00741330">
                  <w:pPr>
                    <w:pStyle w:val="afff3"/>
                  </w:pPr>
                  <w:r w:rsidRPr="00767FA7">
                    <w:t>影响途径</w:t>
                  </w:r>
                </w:p>
              </w:tc>
              <w:tc>
                <w:tcPr>
                  <w:tcW w:w="850" w:type="dxa"/>
                  <w:tcBorders>
                    <w:bottom w:val="single" w:sz="12" w:space="0" w:color="auto"/>
                  </w:tcBorders>
                  <w:vAlign w:val="center"/>
                </w:tcPr>
                <w:p w14:paraId="400B5166" w14:textId="735B4AA5" w:rsidR="00C343A0" w:rsidRPr="00767FA7" w:rsidRDefault="00C343A0" w:rsidP="00741330">
                  <w:pPr>
                    <w:pStyle w:val="afff3"/>
                  </w:pPr>
                  <w:r w:rsidRPr="00767FA7">
                    <w:rPr>
                      <w:rFonts w:hint="eastAsia"/>
                    </w:rPr>
                    <w:t>备注</w:t>
                  </w:r>
                </w:p>
              </w:tc>
            </w:tr>
            <w:tr w:rsidR="008F3556" w:rsidRPr="00767FA7" w14:paraId="620A957B" w14:textId="0D3E7B84" w:rsidTr="00C343A0">
              <w:trPr>
                <w:trHeight w:val="115"/>
                <w:jc w:val="center"/>
              </w:trPr>
              <w:tc>
                <w:tcPr>
                  <w:tcW w:w="1071" w:type="dxa"/>
                  <w:tcBorders>
                    <w:top w:val="single" w:sz="12" w:space="0" w:color="auto"/>
                    <w:tl2br w:val="nil"/>
                    <w:tr2bl w:val="nil"/>
                  </w:tcBorders>
                  <w:vAlign w:val="center"/>
                </w:tcPr>
                <w:p w14:paraId="027D8BD3" w14:textId="42844729" w:rsidR="00C343A0" w:rsidRPr="00767FA7" w:rsidRDefault="00C343A0" w:rsidP="00741330">
                  <w:pPr>
                    <w:pStyle w:val="afff3"/>
                  </w:pPr>
                  <w:r w:rsidRPr="00767FA7">
                    <w:rPr>
                      <w:rFonts w:hint="eastAsia"/>
                    </w:rPr>
                    <w:t>原料仓库</w:t>
                  </w:r>
                </w:p>
              </w:tc>
              <w:tc>
                <w:tcPr>
                  <w:tcW w:w="851" w:type="dxa"/>
                  <w:tcBorders>
                    <w:top w:val="single" w:sz="12" w:space="0" w:color="auto"/>
                    <w:tl2br w:val="nil"/>
                    <w:tr2bl w:val="nil"/>
                  </w:tcBorders>
                  <w:vAlign w:val="center"/>
                </w:tcPr>
                <w:p w14:paraId="2569E06A" w14:textId="559FCA1E" w:rsidR="00C343A0" w:rsidRPr="00767FA7" w:rsidRDefault="00C343A0" w:rsidP="00741330">
                  <w:pPr>
                    <w:pStyle w:val="afff3"/>
                  </w:pPr>
                  <w:r w:rsidRPr="00767FA7">
                    <w:rPr>
                      <w:rFonts w:hint="eastAsia"/>
                    </w:rPr>
                    <w:t>环己</w:t>
                  </w:r>
                  <w:r w:rsidRPr="00767FA7">
                    <w:t>胺</w:t>
                  </w:r>
                  <w:r w:rsidRPr="00767FA7">
                    <w:rPr>
                      <w:rFonts w:hint="eastAsia"/>
                    </w:rPr>
                    <w:t>包装桶</w:t>
                  </w:r>
                </w:p>
              </w:tc>
              <w:tc>
                <w:tcPr>
                  <w:tcW w:w="1134" w:type="dxa"/>
                  <w:tcBorders>
                    <w:top w:val="single" w:sz="12" w:space="0" w:color="auto"/>
                    <w:tl2br w:val="nil"/>
                    <w:tr2bl w:val="nil"/>
                  </w:tcBorders>
                  <w:vAlign w:val="center"/>
                </w:tcPr>
                <w:p w14:paraId="69D31647" w14:textId="0CDD976A" w:rsidR="00C343A0" w:rsidRPr="00767FA7" w:rsidRDefault="00C343A0" w:rsidP="00741330">
                  <w:pPr>
                    <w:pStyle w:val="afff3"/>
                  </w:pPr>
                  <w:r w:rsidRPr="00767FA7">
                    <w:rPr>
                      <w:rFonts w:hint="eastAsia"/>
                    </w:rPr>
                    <w:t>环己</w:t>
                  </w:r>
                  <w:r w:rsidRPr="00767FA7">
                    <w:t>胺</w:t>
                  </w:r>
                </w:p>
              </w:tc>
              <w:tc>
                <w:tcPr>
                  <w:tcW w:w="1275" w:type="dxa"/>
                  <w:tcBorders>
                    <w:top w:val="single" w:sz="12" w:space="0" w:color="auto"/>
                    <w:tl2br w:val="nil"/>
                    <w:tr2bl w:val="nil"/>
                  </w:tcBorders>
                  <w:vAlign w:val="center"/>
                </w:tcPr>
                <w:p w14:paraId="528728A7" w14:textId="6E19C274" w:rsidR="00C343A0" w:rsidRPr="00767FA7" w:rsidRDefault="00C343A0" w:rsidP="00741330">
                  <w:pPr>
                    <w:pStyle w:val="afff3"/>
                  </w:pPr>
                  <w:r w:rsidRPr="00767FA7">
                    <w:rPr>
                      <w:rFonts w:hint="eastAsia"/>
                    </w:rPr>
                    <w:t>泄漏</w:t>
                  </w:r>
                </w:p>
              </w:tc>
              <w:tc>
                <w:tcPr>
                  <w:tcW w:w="4137" w:type="dxa"/>
                  <w:tcBorders>
                    <w:top w:val="single" w:sz="12" w:space="0" w:color="auto"/>
                    <w:tl2br w:val="nil"/>
                    <w:tr2bl w:val="nil"/>
                  </w:tcBorders>
                  <w:vAlign w:val="center"/>
                </w:tcPr>
                <w:p w14:paraId="133AA8C4" w14:textId="7D38D83E" w:rsidR="00C343A0" w:rsidRPr="00767FA7" w:rsidRDefault="00C343A0" w:rsidP="00741330">
                  <w:pPr>
                    <w:pStyle w:val="afff3"/>
                  </w:pPr>
                  <w:r w:rsidRPr="00767FA7">
                    <w:rPr>
                      <w:rFonts w:hint="eastAsia"/>
                    </w:rPr>
                    <w:t>大气</w:t>
                  </w:r>
                  <w:r w:rsidRPr="00767FA7">
                    <w:t>：</w:t>
                  </w:r>
                  <w:r w:rsidRPr="00767FA7">
                    <w:rPr>
                      <w:rFonts w:hint="eastAsia"/>
                    </w:rPr>
                    <w:t>泄露后的环己胺在在原料仓库内无围堰处扩散形成厚度为</w:t>
                  </w:r>
                  <w:r w:rsidRPr="00767FA7">
                    <w:rPr>
                      <w:rFonts w:hint="eastAsia"/>
                    </w:rPr>
                    <w:t>0.00</w:t>
                  </w:r>
                  <w:r w:rsidR="003145A4" w:rsidRPr="00767FA7">
                    <w:t>1</w:t>
                  </w:r>
                  <w:r w:rsidRPr="00767FA7">
                    <w:rPr>
                      <w:rFonts w:hint="eastAsia"/>
                    </w:rPr>
                    <w:t>m</w:t>
                  </w:r>
                  <w:r w:rsidRPr="00767FA7">
                    <w:rPr>
                      <w:rFonts w:hint="eastAsia"/>
                    </w:rPr>
                    <w:t>，半径为</w:t>
                  </w:r>
                  <w:r w:rsidR="003145A4" w:rsidRPr="00767FA7">
                    <w:t>3.03</w:t>
                  </w:r>
                  <w:r w:rsidRPr="00767FA7">
                    <w:rPr>
                      <w:rFonts w:hint="eastAsia"/>
                    </w:rPr>
                    <w:t>m</w:t>
                  </w:r>
                  <w:r w:rsidRPr="00767FA7">
                    <w:rPr>
                      <w:rFonts w:hint="eastAsia"/>
                    </w:rPr>
                    <w:t>的液池，挥发进入大气；</w:t>
                  </w:r>
                </w:p>
                <w:p w14:paraId="56B69174" w14:textId="2CE9340D" w:rsidR="00C343A0" w:rsidRPr="00767FA7" w:rsidRDefault="00C343A0" w:rsidP="00741330">
                  <w:pPr>
                    <w:pStyle w:val="afff3"/>
                  </w:pPr>
                  <w:r w:rsidRPr="00767FA7">
                    <w:rPr>
                      <w:spacing w:val="-13"/>
                    </w:rPr>
                    <w:t>地表水：泄漏量的</w:t>
                  </w:r>
                  <w:r w:rsidRPr="00767FA7">
                    <w:rPr>
                      <w:spacing w:val="-39"/>
                    </w:rPr>
                    <w:t xml:space="preserve"> </w:t>
                  </w:r>
                  <w:r w:rsidRPr="00767FA7">
                    <w:rPr>
                      <w:rFonts w:eastAsia="Times New Roman"/>
                    </w:rPr>
                    <w:t>1%</w:t>
                  </w:r>
                  <w:r w:rsidRPr="00767FA7">
                    <w:t>经雨水管道流入雨水管网，经雨水排口进入</w:t>
                  </w:r>
                  <w:r w:rsidRPr="00767FA7">
                    <w:rPr>
                      <w:rFonts w:hint="eastAsia"/>
                    </w:rPr>
                    <w:t>附近小河</w:t>
                  </w:r>
                  <w:r w:rsidR="00C82D80" w:rsidRPr="00767FA7">
                    <w:rPr>
                      <w:rFonts w:hint="eastAsia"/>
                    </w:rPr>
                    <w:t>；</w:t>
                  </w:r>
                </w:p>
                <w:p w14:paraId="262F6942" w14:textId="5A708CD2" w:rsidR="00C343A0" w:rsidRPr="00767FA7" w:rsidRDefault="00C343A0" w:rsidP="00741330">
                  <w:pPr>
                    <w:pStyle w:val="afff3"/>
                  </w:pPr>
                  <w:r w:rsidRPr="00767FA7">
                    <w:t>地下水：</w:t>
                  </w:r>
                  <w:r w:rsidR="00545CDA" w:rsidRPr="00767FA7">
                    <w:rPr>
                      <w:spacing w:val="-13"/>
                    </w:rPr>
                    <w:t>泄漏量的</w:t>
                  </w:r>
                  <w:r w:rsidR="00545CDA" w:rsidRPr="00767FA7">
                    <w:rPr>
                      <w:spacing w:val="-39"/>
                    </w:rPr>
                    <w:t xml:space="preserve"> </w:t>
                  </w:r>
                  <w:r w:rsidR="00545CDA" w:rsidRPr="00767FA7">
                    <w:rPr>
                      <w:rFonts w:eastAsia="Times New Roman"/>
                    </w:rPr>
                    <w:t>1</w:t>
                  </w:r>
                  <w:r w:rsidR="00545CDA" w:rsidRPr="00767FA7">
                    <w:t>‰</w:t>
                  </w:r>
                  <w:r w:rsidRPr="00767FA7">
                    <w:t>泄漏物料经土壤下渗污染地下水。</w:t>
                  </w:r>
                </w:p>
              </w:tc>
              <w:tc>
                <w:tcPr>
                  <w:tcW w:w="850" w:type="dxa"/>
                  <w:tcBorders>
                    <w:top w:val="single" w:sz="12" w:space="0" w:color="auto"/>
                    <w:tl2br w:val="nil"/>
                    <w:tr2bl w:val="nil"/>
                  </w:tcBorders>
                  <w:vAlign w:val="center"/>
                </w:tcPr>
                <w:p w14:paraId="3115390B" w14:textId="77777777" w:rsidR="00C343A0" w:rsidRPr="00767FA7" w:rsidRDefault="00C343A0" w:rsidP="00741330">
                  <w:pPr>
                    <w:pStyle w:val="afff3"/>
                  </w:pPr>
                </w:p>
              </w:tc>
            </w:tr>
          </w:tbl>
          <w:p w14:paraId="2FB0993C" w14:textId="42FBD994" w:rsidR="0026046B" w:rsidRPr="00767FA7" w:rsidRDefault="0026046B" w:rsidP="0026046B">
            <w:pPr>
              <w:pStyle w:val="340"/>
            </w:pPr>
            <w:r w:rsidRPr="00767FA7">
              <w:rPr>
                <w:rFonts w:hint="eastAsia"/>
              </w:rPr>
              <w:t>2.5.4</w:t>
            </w:r>
            <w:r w:rsidRPr="00767FA7">
              <w:t>.2</w:t>
            </w:r>
            <w:r w:rsidRPr="00767FA7">
              <w:rPr>
                <w:rFonts w:hint="eastAsia"/>
              </w:rPr>
              <w:t xml:space="preserve"> </w:t>
            </w:r>
            <w:r w:rsidRPr="00767FA7">
              <w:rPr>
                <w:rFonts w:hint="eastAsia"/>
              </w:rPr>
              <w:t>源项分析</w:t>
            </w:r>
          </w:p>
          <w:p w14:paraId="6C224828" w14:textId="74FDCEA1" w:rsidR="0026046B" w:rsidRPr="00767FA7" w:rsidRDefault="00C82D80" w:rsidP="003A441D">
            <w:pPr>
              <w:pStyle w:val="affd"/>
            </w:pPr>
            <w:r w:rsidRPr="00767FA7">
              <w:rPr>
                <w:rFonts w:hint="eastAsia"/>
              </w:rPr>
              <w:t>设计风险情形中，</w:t>
            </w:r>
            <w:r w:rsidRPr="00767FA7">
              <w:rPr>
                <w:rFonts w:hint="eastAsia"/>
              </w:rPr>
              <w:t>1</w:t>
            </w:r>
            <w:r w:rsidRPr="00767FA7">
              <w:rPr>
                <w:rFonts w:hint="eastAsia"/>
              </w:rPr>
              <w:t>桶</w:t>
            </w:r>
            <w:r w:rsidRPr="00767FA7">
              <w:t>（</w:t>
            </w:r>
            <w:r w:rsidRPr="00767FA7">
              <w:rPr>
                <w:rFonts w:hint="eastAsia"/>
              </w:rPr>
              <w:t>25</w:t>
            </w:r>
            <w:r w:rsidRPr="00767FA7">
              <w:t>kg</w:t>
            </w:r>
            <w:r w:rsidRPr="00767FA7">
              <w:t>）</w:t>
            </w:r>
            <w:r w:rsidRPr="00767FA7">
              <w:rPr>
                <w:rFonts w:hint="eastAsia"/>
              </w:rPr>
              <w:t>环己</w:t>
            </w:r>
            <w:r w:rsidRPr="00767FA7">
              <w:t>胺</w:t>
            </w:r>
            <w:r w:rsidRPr="00767FA7">
              <w:rPr>
                <w:rFonts w:hint="eastAsia"/>
              </w:rPr>
              <w:t>10min</w:t>
            </w:r>
            <w:r w:rsidRPr="00767FA7">
              <w:rPr>
                <w:rFonts w:hint="eastAsia"/>
              </w:rPr>
              <w:t>内全部</w:t>
            </w:r>
            <w:r w:rsidRPr="00767FA7">
              <w:t>漏</w:t>
            </w:r>
            <w:r w:rsidRPr="00767FA7">
              <w:rPr>
                <w:rFonts w:hint="eastAsia"/>
              </w:rPr>
              <w:t>完，经计算液体</w:t>
            </w:r>
            <w:r w:rsidRPr="00767FA7">
              <w:t>泄漏速率为</w:t>
            </w:r>
            <w:r w:rsidRPr="00767FA7">
              <w:rPr>
                <w:rFonts w:hint="eastAsia"/>
              </w:rPr>
              <w:t>0.0417</w:t>
            </w:r>
            <w:r w:rsidRPr="00767FA7">
              <w:t>kg/s</w:t>
            </w:r>
            <w:r w:rsidRPr="00767FA7">
              <w:rPr>
                <w:rFonts w:hint="eastAsia"/>
              </w:rPr>
              <w:t>。</w:t>
            </w:r>
          </w:p>
          <w:p w14:paraId="62E8B6CC" w14:textId="292C3574" w:rsidR="0060470B" w:rsidRPr="00767FA7" w:rsidRDefault="0060470B" w:rsidP="0060470B">
            <w:pPr>
              <w:pStyle w:val="affff2"/>
            </w:pPr>
            <w:r w:rsidRPr="00767FA7">
              <w:rPr>
                <w:rFonts w:hint="eastAsia"/>
              </w:rPr>
              <w:t>根据《建设项目环境风险评价技术导则》（</w:t>
            </w:r>
            <w:r w:rsidRPr="00767FA7">
              <w:rPr>
                <w:rFonts w:hint="eastAsia"/>
              </w:rPr>
              <w:t>HJ</w:t>
            </w:r>
            <w:r w:rsidRPr="00767FA7">
              <w:t xml:space="preserve"> </w:t>
            </w:r>
            <w:r w:rsidRPr="00767FA7">
              <w:rPr>
                <w:rFonts w:hint="eastAsia"/>
              </w:rPr>
              <w:t>169-20</w:t>
            </w:r>
            <w:r w:rsidRPr="00767FA7">
              <w:t>18</w:t>
            </w:r>
            <w:r w:rsidRPr="00767FA7">
              <w:t>）</w:t>
            </w:r>
            <w:r w:rsidRPr="00767FA7">
              <w:rPr>
                <w:rFonts w:hint="eastAsia"/>
              </w:rPr>
              <w:t>，泄漏液体的蒸发分为闪蒸蒸发、热量蒸发和质量蒸发三种，其蒸发总量为这三种蒸发之和。由于泄露时物料温度（常温</w:t>
            </w:r>
            <w:r w:rsidRPr="00767FA7">
              <w:t>）</w:t>
            </w:r>
            <w:r w:rsidRPr="00767FA7">
              <w:rPr>
                <w:rFonts w:hint="eastAsia"/>
              </w:rPr>
              <w:t>及环境温度（常温</w:t>
            </w:r>
            <w:r w:rsidRPr="00767FA7">
              <w:t>）</w:t>
            </w:r>
            <w:r w:rsidRPr="00767FA7">
              <w:rPr>
                <w:rFonts w:hint="eastAsia"/>
              </w:rPr>
              <w:t>均低于环己胺沸点，则环己胺泄漏时，闪蒸蒸发、热量蒸发均不会发生，本评价只考虑质量蒸发。</w:t>
            </w:r>
          </w:p>
          <w:p w14:paraId="14B98D40" w14:textId="786CCDD0" w:rsidR="0060470B" w:rsidRPr="00767FA7" w:rsidRDefault="0060470B" w:rsidP="0060470B">
            <w:pPr>
              <w:pStyle w:val="affff2"/>
            </w:pPr>
            <w:r w:rsidRPr="00767FA7">
              <w:rPr>
                <w:rFonts w:hint="eastAsia"/>
              </w:rPr>
              <w:t>质量蒸发速度</w:t>
            </w:r>
            <w:r w:rsidRPr="00767FA7">
              <w:t>Q</w:t>
            </w:r>
            <w:r w:rsidRPr="00767FA7">
              <w:rPr>
                <w:vertAlign w:val="subscript"/>
              </w:rPr>
              <w:t>3</w:t>
            </w:r>
            <w:r w:rsidRPr="00767FA7">
              <w:rPr>
                <w:rFonts w:hint="eastAsia"/>
              </w:rPr>
              <w:t>按下式计算：</w:t>
            </w:r>
          </w:p>
          <w:p w14:paraId="2D6C7B43" w14:textId="2D03B909" w:rsidR="0060470B" w:rsidRPr="00767FA7" w:rsidRDefault="008F2CC7" w:rsidP="008F2CC7">
            <w:pPr>
              <w:pStyle w:val="a1"/>
              <w:ind w:firstLineChars="0" w:firstLine="0"/>
              <w:jc w:val="center"/>
            </w:pPr>
            <w:r w:rsidRPr="00767FA7">
              <w:rPr>
                <w:noProof/>
              </w:rPr>
              <w:drawing>
                <wp:inline distT="0" distB="0" distL="0" distR="0" wp14:anchorId="30E21569" wp14:editId="3782E1BC">
                  <wp:extent cx="1609725" cy="49731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732849" cy="535351"/>
                          </a:xfrm>
                          <a:prstGeom prst="rect">
                            <a:avLst/>
                          </a:prstGeom>
                        </pic:spPr>
                      </pic:pic>
                    </a:graphicData>
                  </a:graphic>
                </wp:inline>
              </w:drawing>
            </w:r>
          </w:p>
          <w:p w14:paraId="0674740B" w14:textId="77777777" w:rsidR="00C7488D" w:rsidRPr="00767FA7" w:rsidRDefault="0060470B" w:rsidP="0060470B">
            <w:pPr>
              <w:pStyle w:val="affff2"/>
            </w:pPr>
            <w:r w:rsidRPr="00767FA7">
              <w:rPr>
                <w:rFonts w:hint="eastAsia"/>
              </w:rPr>
              <w:t>式中：</w:t>
            </w:r>
            <w:r w:rsidRPr="00767FA7">
              <w:t>Q</w:t>
            </w:r>
            <w:r w:rsidRPr="00767FA7">
              <w:rPr>
                <w:vertAlign w:val="subscript"/>
              </w:rPr>
              <w:t>3</w:t>
            </w:r>
            <w:r w:rsidRPr="00767FA7">
              <w:rPr>
                <w:rFonts w:hint="eastAsia"/>
              </w:rPr>
              <w:t>—质量蒸发速度，</w:t>
            </w:r>
            <w:r w:rsidRPr="00767FA7">
              <w:t>kg/s</w:t>
            </w:r>
            <w:r w:rsidRPr="00767FA7">
              <w:rPr>
                <w:rFonts w:hint="eastAsia"/>
              </w:rPr>
              <w:t>；</w:t>
            </w:r>
          </w:p>
          <w:p w14:paraId="27DD99C9" w14:textId="2AC9E2A1" w:rsidR="00C7488D" w:rsidRPr="00767FA7" w:rsidRDefault="00C7488D" w:rsidP="0060470B">
            <w:pPr>
              <w:pStyle w:val="affff2"/>
            </w:pPr>
            <w:r w:rsidRPr="00767FA7">
              <w:t>α</w:t>
            </w:r>
            <w:r w:rsidR="0060470B" w:rsidRPr="00767FA7">
              <w:t>,n</w:t>
            </w:r>
            <w:r w:rsidR="0060470B" w:rsidRPr="00767FA7">
              <w:rPr>
                <w:rFonts w:hint="eastAsia"/>
              </w:rPr>
              <w:t>—大气稳定度系数</w:t>
            </w:r>
            <w:r w:rsidR="009F1B14" w:rsidRPr="00767FA7">
              <w:rPr>
                <w:rFonts w:hint="eastAsia"/>
              </w:rPr>
              <w:t>，取值</w:t>
            </w:r>
            <w:r w:rsidR="009F1B14" w:rsidRPr="00767FA7">
              <w:t>为</w:t>
            </w:r>
            <w:r w:rsidRPr="00767FA7">
              <w:rPr>
                <w:rFonts w:hint="eastAsia"/>
              </w:rPr>
              <w:t>F</w:t>
            </w:r>
            <w:r w:rsidRPr="00767FA7">
              <w:rPr>
                <w:rFonts w:hint="eastAsia"/>
              </w:rPr>
              <w:t>稳定度下，</w:t>
            </w:r>
            <w:r w:rsidRPr="00767FA7">
              <w:rPr>
                <w:rFonts w:hint="eastAsia"/>
              </w:rPr>
              <w:t>n</w:t>
            </w:r>
            <w:r w:rsidRPr="00767FA7">
              <w:t>=0.3</w:t>
            </w:r>
            <w:r w:rsidRPr="00767FA7">
              <w:rPr>
                <w:rFonts w:hint="eastAsia"/>
              </w:rPr>
              <w:t>，</w:t>
            </w:r>
            <w:r w:rsidRPr="00767FA7">
              <w:t>α=</w:t>
            </w:r>
            <w:r w:rsidRPr="00767FA7">
              <w:rPr>
                <w:rFonts w:hint="eastAsia"/>
              </w:rPr>
              <w:t>5.285</w:t>
            </w:r>
            <w:r w:rsidRPr="00767FA7">
              <w:rPr>
                <w:rFonts w:hint="eastAsia"/>
              </w:rPr>
              <w:t>×</w:t>
            </w:r>
            <w:r w:rsidRPr="00767FA7">
              <w:rPr>
                <w:rFonts w:hint="eastAsia"/>
              </w:rPr>
              <w:t>10</w:t>
            </w:r>
            <w:r w:rsidRPr="00767FA7">
              <w:rPr>
                <w:rFonts w:hint="eastAsia"/>
                <w:vertAlign w:val="superscript"/>
              </w:rPr>
              <w:t>-3</w:t>
            </w:r>
            <w:r w:rsidR="009F1B14" w:rsidRPr="00767FA7">
              <w:rPr>
                <w:rFonts w:hint="eastAsia"/>
              </w:rPr>
              <w:t>；</w:t>
            </w:r>
          </w:p>
          <w:p w14:paraId="66641B6C" w14:textId="288DC316" w:rsidR="00C7488D" w:rsidRPr="00767FA7" w:rsidRDefault="0060470B" w:rsidP="0060470B">
            <w:pPr>
              <w:pStyle w:val="affff2"/>
            </w:pPr>
            <w:r w:rsidRPr="00767FA7">
              <w:t>p</w:t>
            </w:r>
            <w:r w:rsidRPr="00767FA7">
              <w:rPr>
                <w:rFonts w:hint="eastAsia"/>
              </w:rPr>
              <w:t>—液体表面蒸气压，</w:t>
            </w:r>
            <w:r w:rsidRPr="00767FA7">
              <w:t>Pa</w:t>
            </w:r>
            <w:r w:rsidR="009F1B14" w:rsidRPr="00767FA7">
              <w:rPr>
                <w:rFonts w:hint="eastAsia"/>
              </w:rPr>
              <w:t>，取值</w:t>
            </w:r>
            <w:r w:rsidR="008F2A57" w:rsidRPr="00767FA7">
              <w:t>1170Pa</w:t>
            </w:r>
            <w:r w:rsidR="008F2A57" w:rsidRPr="00767FA7">
              <w:rPr>
                <w:rFonts w:hint="eastAsia"/>
              </w:rPr>
              <w:t>（</w:t>
            </w:r>
            <w:r w:rsidR="008F2A57" w:rsidRPr="00767FA7">
              <w:rPr>
                <w:rFonts w:hint="eastAsia"/>
              </w:rPr>
              <w:t>25</w:t>
            </w:r>
            <w:r w:rsidR="008F2A57" w:rsidRPr="00767FA7">
              <w:rPr>
                <w:rFonts w:hint="eastAsia"/>
              </w:rPr>
              <w:t>℃</w:t>
            </w:r>
            <w:r w:rsidR="008F2A57" w:rsidRPr="00767FA7">
              <w:t>）</w:t>
            </w:r>
            <w:r w:rsidR="009F1B14" w:rsidRPr="00767FA7">
              <w:rPr>
                <w:rFonts w:hint="eastAsia"/>
              </w:rPr>
              <w:t>；</w:t>
            </w:r>
          </w:p>
          <w:p w14:paraId="390679B5" w14:textId="6181E63D" w:rsidR="00C7488D" w:rsidRPr="00767FA7" w:rsidRDefault="0060470B" w:rsidP="0060470B">
            <w:pPr>
              <w:pStyle w:val="affff2"/>
            </w:pPr>
            <w:r w:rsidRPr="00767FA7">
              <w:t>R</w:t>
            </w:r>
            <w:r w:rsidRPr="00767FA7">
              <w:rPr>
                <w:rFonts w:hint="eastAsia"/>
              </w:rPr>
              <w:t>—气体常数；</w:t>
            </w:r>
            <w:r w:rsidRPr="00767FA7">
              <w:t>J/mol</w:t>
            </w:r>
            <w:r w:rsidRPr="00767FA7">
              <w:rPr>
                <w:rFonts w:hint="eastAsia"/>
              </w:rPr>
              <w:t>·</w:t>
            </w:r>
            <w:r w:rsidRPr="00767FA7">
              <w:t>k</w:t>
            </w:r>
            <w:r w:rsidR="009F1B14" w:rsidRPr="00767FA7">
              <w:rPr>
                <w:rFonts w:hint="eastAsia"/>
              </w:rPr>
              <w:t>，取值</w:t>
            </w:r>
            <w:r w:rsidR="00C7488D" w:rsidRPr="00767FA7">
              <w:rPr>
                <w:rFonts w:hint="eastAsia"/>
              </w:rPr>
              <w:t>8</w:t>
            </w:r>
            <w:r w:rsidR="00C7488D" w:rsidRPr="00767FA7">
              <w:t>.314 J/mol</w:t>
            </w:r>
            <w:r w:rsidR="00C7488D" w:rsidRPr="00767FA7">
              <w:rPr>
                <w:rFonts w:hint="eastAsia"/>
              </w:rPr>
              <w:t>·</w:t>
            </w:r>
            <w:r w:rsidR="00C7488D" w:rsidRPr="00767FA7">
              <w:t>k</w:t>
            </w:r>
            <w:r w:rsidR="009F1B14" w:rsidRPr="00767FA7">
              <w:rPr>
                <w:rFonts w:hint="eastAsia"/>
              </w:rPr>
              <w:t>；</w:t>
            </w:r>
          </w:p>
          <w:p w14:paraId="3C484C0C" w14:textId="581E2C2D" w:rsidR="00C7488D" w:rsidRPr="00767FA7" w:rsidRDefault="0060470B" w:rsidP="0060470B">
            <w:pPr>
              <w:pStyle w:val="affff2"/>
            </w:pPr>
            <w:r w:rsidRPr="00767FA7">
              <w:t>T</w:t>
            </w:r>
            <w:r w:rsidRPr="00767FA7">
              <w:rPr>
                <w:vertAlign w:val="subscript"/>
              </w:rPr>
              <w:t>0</w:t>
            </w:r>
            <w:r w:rsidRPr="00767FA7">
              <w:rPr>
                <w:rFonts w:hint="eastAsia"/>
              </w:rPr>
              <w:t>—环境温度，</w:t>
            </w:r>
            <w:r w:rsidRPr="00767FA7">
              <w:t>k</w:t>
            </w:r>
            <w:r w:rsidR="009F1B14" w:rsidRPr="00767FA7">
              <w:rPr>
                <w:rFonts w:hint="eastAsia"/>
              </w:rPr>
              <w:t>，取值</w:t>
            </w:r>
            <w:r w:rsidR="00C7488D" w:rsidRPr="00767FA7">
              <w:rPr>
                <w:rFonts w:hint="eastAsia"/>
              </w:rPr>
              <w:t>298</w:t>
            </w:r>
            <w:r w:rsidR="00C7488D" w:rsidRPr="00767FA7">
              <w:t>.15k</w:t>
            </w:r>
            <w:r w:rsidR="009F1B14" w:rsidRPr="00767FA7">
              <w:rPr>
                <w:rFonts w:hint="eastAsia"/>
              </w:rPr>
              <w:t>；</w:t>
            </w:r>
          </w:p>
          <w:p w14:paraId="02C28909" w14:textId="488A9B1D" w:rsidR="00C7488D" w:rsidRPr="00767FA7" w:rsidRDefault="0060470B" w:rsidP="0060470B">
            <w:pPr>
              <w:pStyle w:val="affff2"/>
            </w:pPr>
            <w:r w:rsidRPr="00767FA7">
              <w:t>u</w:t>
            </w:r>
            <w:r w:rsidRPr="00767FA7">
              <w:rPr>
                <w:rFonts w:hint="eastAsia"/>
              </w:rPr>
              <w:t>—风速，</w:t>
            </w:r>
            <w:r w:rsidRPr="00767FA7">
              <w:t>m/s</w:t>
            </w:r>
            <w:r w:rsidR="009F1B14" w:rsidRPr="00767FA7">
              <w:rPr>
                <w:rFonts w:hint="eastAsia"/>
              </w:rPr>
              <w:t>，取值</w:t>
            </w:r>
            <w:r w:rsidR="00C7488D" w:rsidRPr="00767FA7">
              <w:rPr>
                <w:rFonts w:hint="eastAsia"/>
              </w:rPr>
              <w:t>1</w:t>
            </w:r>
            <w:r w:rsidR="00C7488D" w:rsidRPr="00767FA7">
              <w:t>.5 m/s</w:t>
            </w:r>
            <w:r w:rsidR="009F1B14" w:rsidRPr="00767FA7">
              <w:rPr>
                <w:rFonts w:hint="eastAsia"/>
              </w:rPr>
              <w:t>；</w:t>
            </w:r>
          </w:p>
          <w:p w14:paraId="1F171D40" w14:textId="26D55F14" w:rsidR="0060470B" w:rsidRPr="00767FA7" w:rsidRDefault="0060470B" w:rsidP="0060470B">
            <w:pPr>
              <w:pStyle w:val="affff2"/>
            </w:pPr>
            <w:r w:rsidRPr="00767FA7">
              <w:t>r</w:t>
            </w:r>
            <w:r w:rsidRPr="00767FA7">
              <w:rPr>
                <w:rFonts w:hint="eastAsia"/>
              </w:rPr>
              <w:t>—液池半径，</w:t>
            </w:r>
            <w:r w:rsidRPr="00767FA7">
              <w:t>m</w:t>
            </w:r>
            <w:r w:rsidR="009F1B14" w:rsidRPr="00767FA7">
              <w:rPr>
                <w:rFonts w:hint="eastAsia"/>
              </w:rPr>
              <w:t>，取值</w:t>
            </w:r>
            <w:r w:rsidR="003145A4" w:rsidRPr="00767FA7">
              <w:t>3.03</w:t>
            </w:r>
            <w:r w:rsidR="00EF51E1" w:rsidRPr="00767FA7">
              <w:t>m</w:t>
            </w:r>
            <w:r w:rsidR="00FD0690" w:rsidRPr="00767FA7">
              <w:rPr>
                <w:rFonts w:hint="eastAsia"/>
              </w:rPr>
              <w:t>（液</w:t>
            </w:r>
            <w:r w:rsidR="00FD0690" w:rsidRPr="00767FA7">
              <w:t>池面积</w:t>
            </w:r>
            <w:r w:rsidR="00FD0690" w:rsidRPr="00767FA7">
              <w:rPr>
                <w:rFonts w:hint="eastAsia"/>
              </w:rPr>
              <w:t>约</w:t>
            </w:r>
            <w:r w:rsidR="003145A4" w:rsidRPr="00767FA7">
              <w:t>28.84</w:t>
            </w:r>
            <w:r w:rsidR="00FD0690" w:rsidRPr="00767FA7">
              <w:t>m2</w:t>
            </w:r>
            <w:r w:rsidR="00FD0690" w:rsidRPr="00767FA7">
              <w:rPr>
                <w:rFonts w:hint="eastAsia"/>
              </w:rPr>
              <w:t>）</w:t>
            </w:r>
            <w:r w:rsidR="009F1B14" w:rsidRPr="00767FA7">
              <w:rPr>
                <w:rFonts w:hint="eastAsia"/>
              </w:rPr>
              <w:t>；</w:t>
            </w:r>
          </w:p>
          <w:p w14:paraId="644A5B11" w14:textId="2DC173BB" w:rsidR="004776EC" w:rsidRPr="00767FA7" w:rsidRDefault="004776EC" w:rsidP="0060470B">
            <w:pPr>
              <w:pStyle w:val="affff2"/>
            </w:pPr>
            <w:r w:rsidRPr="00767FA7">
              <w:t>M</w:t>
            </w:r>
            <w:r w:rsidRPr="00767FA7">
              <w:rPr>
                <w:rFonts w:hint="eastAsia"/>
              </w:rPr>
              <w:t>—物质</w:t>
            </w:r>
            <w:r w:rsidRPr="00767FA7">
              <w:t>摩尔量，</w:t>
            </w:r>
            <w:r w:rsidRPr="00767FA7">
              <w:t>kg/mol</w:t>
            </w:r>
            <w:r w:rsidR="009F1B14" w:rsidRPr="00767FA7">
              <w:rPr>
                <w:rFonts w:hint="eastAsia"/>
              </w:rPr>
              <w:t>，</w:t>
            </w:r>
            <w:r w:rsidRPr="00767FA7">
              <w:rPr>
                <w:rFonts w:hint="eastAsia"/>
              </w:rPr>
              <w:t>取</w:t>
            </w:r>
            <w:r w:rsidRPr="00767FA7">
              <w:t>值</w:t>
            </w:r>
            <w:r w:rsidR="009F1B14" w:rsidRPr="00767FA7">
              <w:t>0.09917 kg/mol</w:t>
            </w:r>
            <w:r w:rsidR="009F1B14" w:rsidRPr="00767FA7">
              <w:rPr>
                <w:rFonts w:hint="eastAsia"/>
              </w:rPr>
              <w:t>。</w:t>
            </w:r>
          </w:p>
          <w:p w14:paraId="54C9D4C6" w14:textId="77777777" w:rsidR="0060470B" w:rsidRPr="00767FA7" w:rsidRDefault="0060470B" w:rsidP="0060470B">
            <w:pPr>
              <w:pStyle w:val="affff"/>
            </w:pPr>
            <w:r w:rsidRPr="00767FA7">
              <w:rPr>
                <w:rFonts w:hint="eastAsia"/>
              </w:rPr>
              <w:lastRenderedPageBreak/>
              <w:t>表</w:t>
            </w:r>
            <w:r w:rsidRPr="00767FA7">
              <w:t xml:space="preserve">4.2-2 </w:t>
            </w:r>
            <w:r w:rsidRPr="00767FA7">
              <w:rPr>
                <w:rFonts w:hint="eastAsia"/>
              </w:rPr>
              <w:t xml:space="preserve"> </w:t>
            </w:r>
            <w:r w:rsidRPr="00767FA7">
              <w:rPr>
                <w:rFonts w:hint="eastAsia"/>
              </w:rPr>
              <w:t>液池蒸发模式参数</w:t>
            </w:r>
          </w:p>
          <w:tbl>
            <w:tblPr>
              <w:tblW w:w="9349"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222"/>
              <w:gridCol w:w="2777"/>
              <w:gridCol w:w="3350"/>
            </w:tblGrid>
            <w:tr w:rsidR="008F3556" w:rsidRPr="00767FA7" w14:paraId="2E55C6B7" w14:textId="77777777" w:rsidTr="00FD0690">
              <w:trPr>
                <w:trHeight w:val="350"/>
                <w:jc w:val="center"/>
              </w:trPr>
              <w:tc>
                <w:tcPr>
                  <w:tcW w:w="3222" w:type="dxa"/>
                  <w:vAlign w:val="center"/>
                </w:tcPr>
                <w:p w14:paraId="5DF4966E" w14:textId="77777777" w:rsidR="0060470B" w:rsidRPr="00767FA7" w:rsidRDefault="0060470B" w:rsidP="00741330">
                  <w:pPr>
                    <w:pStyle w:val="afff3"/>
                  </w:pPr>
                  <w:r w:rsidRPr="00767FA7">
                    <w:rPr>
                      <w:rFonts w:hint="eastAsia"/>
                    </w:rPr>
                    <w:t>稳定度条件</w:t>
                  </w:r>
                </w:p>
              </w:tc>
              <w:tc>
                <w:tcPr>
                  <w:tcW w:w="2777" w:type="dxa"/>
                  <w:vAlign w:val="center"/>
                </w:tcPr>
                <w:p w14:paraId="0B3BE663" w14:textId="77777777" w:rsidR="0060470B" w:rsidRPr="00767FA7" w:rsidRDefault="0060470B" w:rsidP="00741330">
                  <w:pPr>
                    <w:pStyle w:val="afff3"/>
                  </w:pPr>
                  <w:r w:rsidRPr="00767FA7">
                    <w:rPr>
                      <w:rFonts w:hint="eastAsia"/>
                    </w:rPr>
                    <w:t>n</w:t>
                  </w:r>
                </w:p>
              </w:tc>
              <w:tc>
                <w:tcPr>
                  <w:tcW w:w="3350" w:type="dxa"/>
                  <w:vAlign w:val="center"/>
                </w:tcPr>
                <w:p w14:paraId="14021113" w14:textId="77777777" w:rsidR="0060470B" w:rsidRPr="00767FA7" w:rsidRDefault="0060470B" w:rsidP="00741330">
                  <w:pPr>
                    <w:pStyle w:val="afff3"/>
                  </w:pPr>
                  <w:r w:rsidRPr="00767FA7">
                    <w:rPr>
                      <w:rFonts w:hint="eastAsia"/>
                    </w:rPr>
                    <w:t>α</w:t>
                  </w:r>
                </w:p>
              </w:tc>
            </w:tr>
            <w:tr w:rsidR="008F3556" w:rsidRPr="00767FA7" w14:paraId="025C6D93" w14:textId="77777777" w:rsidTr="00FD0690">
              <w:trPr>
                <w:trHeight w:val="350"/>
                <w:jc w:val="center"/>
              </w:trPr>
              <w:tc>
                <w:tcPr>
                  <w:tcW w:w="3222" w:type="dxa"/>
                  <w:vAlign w:val="center"/>
                </w:tcPr>
                <w:p w14:paraId="2BB538E4" w14:textId="77777777" w:rsidR="0060470B" w:rsidRPr="00767FA7" w:rsidRDefault="0060470B" w:rsidP="00741330">
                  <w:pPr>
                    <w:pStyle w:val="afff3"/>
                  </w:pPr>
                  <w:r w:rsidRPr="00767FA7">
                    <w:rPr>
                      <w:rFonts w:hint="eastAsia"/>
                    </w:rPr>
                    <w:t>不稳定</w:t>
                  </w:r>
                  <w:r w:rsidRPr="00767FA7">
                    <w:rPr>
                      <w:rFonts w:hint="eastAsia"/>
                    </w:rPr>
                    <w:t>(A,B)</w:t>
                  </w:r>
                </w:p>
              </w:tc>
              <w:tc>
                <w:tcPr>
                  <w:tcW w:w="2777" w:type="dxa"/>
                  <w:vAlign w:val="center"/>
                </w:tcPr>
                <w:p w14:paraId="62545792" w14:textId="77777777" w:rsidR="0060470B" w:rsidRPr="00767FA7" w:rsidRDefault="0060470B" w:rsidP="00741330">
                  <w:pPr>
                    <w:pStyle w:val="afff3"/>
                  </w:pPr>
                  <w:r w:rsidRPr="00767FA7">
                    <w:rPr>
                      <w:rFonts w:hint="eastAsia"/>
                    </w:rPr>
                    <w:t>0.2</w:t>
                  </w:r>
                </w:p>
              </w:tc>
              <w:tc>
                <w:tcPr>
                  <w:tcW w:w="3350" w:type="dxa"/>
                  <w:vAlign w:val="center"/>
                </w:tcPr>
                <w:p w14:paraId="58B06696" w14:textId="77777777" w:rsidR="0060470B" w:rsidRPr="00767FA7" w:rsidRDefault="0060470B" w:rsidP="00741330">
                  <w:pPr>
                    <w:pStyle w:val="afff3"/>
                    <w:rPr>
                      <w:vertAlign w:val="superscript"/>
                    </w:rPr>
                  </w:pPr>
                  <w:r w:rsidRPr="00767FA7">
                    <w:rPr>
                      <w:rFonts w:hint="eastAsia"/>
                    </w:rPr>
                    <w:t>3.846</w:t>
                  </w:r>
                  <w:r w:rsidRPr="00767FA7">
                    <w:rPr>
                      <w:rFonts w:hint="eastAsia"/>
                    </w:rPr>
                    <w:t>×</w:t>
                  </w:r>
                  <w:r w:rsidRPr="00767FA7">
                    <w:rPr>
                      <w:rFonts w:hint="eastAsia"/>
                    </w:rPr>
                    <w:t>10</w:t>
                  </w:r>
                  <w:r w:rsidRPr="00767FA7">
                    <w:rPr>
                      <w:rFonts w:hint="eastAsia"/>
                      <w:vertAlign w:val="superscript"/>
                    </w:rPr>
                    <w:t>-3</w:t>
                  </w:r>
                </w:p>
              </w:tc>
            </w:tr>
            <w:tr w:rsidR="008F3556" w:rsidRPr="00767FA7" w14:paraId="0C2172BE" w14:textId="77777777" w:rsidTr="00FD0690">
              <w:trPr>
                <w:trHeight w:val="350"/>
                <w:jc w:val="center"/>
              </w:trPr>
              <w:tc>
                <w:tcPr>
                  <w:tcW w:w="3222" w:type="dxa"/>
                  <w:vAlign w:val="center"/>
                </w:tcPr>
                <w:p w14:paraId="2EE45527" w14:textId="77777777" w:rsidR="0060470B" w:rsidRPr="00767FA7" w:rsidRDefault="0060470B" w:rsidP="00741330">
                  <w:pPr>
                    <w:pStyle w:val="afff3"/>
                  </w:pPr>
                  <w:r w:rsidRPr="00767FA7">
                    <w:rPr>
                      <w:rFonts w:hint="eastAsia"/>
                    </w:rPr>
                    <w:t>中性</w:t>
                  </w:r>
                  <w:r w:rsidRPr="00767FA7">
                    <w:rPr>
                      <w:rFonts w:hint="eastAsia"/>
                    </w:rPr>
                    <w:t>(D)</w:t>
                  </w:r>
                </w:p>
              </w:tc>
              <w:tc>
                <w:tcPr>
                  <w:tcW w:w="2777" w:type="dxa"/>
                  <w:vAlign w:val="center"/>
                </w:tcPr>
                <w:p w14:paraId="08A38E38" w14:textId="77777777" w:rsidR="0060470B" w:rsidRPr="00767FA7" w:rsidRDefault="0060470B" w:rsidP="00741330">
                  <w:pPr>
                    <w:pStyle w:val="afff3"/>
                  </w:pPr>
                  <w:r w:rsidRPr="00767FA7">
                    <w:rPr>
                      <w:rFonts w:hint="eastAsia"/>
                    </w:rPr>
                    <w:t>0.25</w:t>
                  </w:r>
                </w:p>
              </w:tc>
              <w:tc>
                <w:tcPr>
                  <w:tcW w:w="3350" w:type="dxa"/>
                  <w:vAlign w:val="center"/>
                </w:tcPr>
                <w:p w14:paraId="0593A4AF" w14:textId="77777777" w:rsidR="0060470B" w:rsidRPr="00767FA7" w:rsidRDefault="0060470B" w:rsidP="00741330">
                  <w:pPr>
                    <w:pStyle w:val="afff3"/>
                  </w:pPr>
                  <w:r w:rsidRPr="00767FA7">
                    <w:rPr>
                      <w:rFonts w:hint="eastAsia"/>
                    </w:rPr>
                    <w:t>4.685</w:t>
                  </w:r>
                  <w:r w:rsidRPr="00767FA7">
                    <w:rPr>
                      <w:rFonts w:hint="eastAsia"/>
                    </w:rPr>
                    <w:t>×</w:t>
                  </w:r>
                  <w:r w:rsidRPr="00767FA7">
                    <w:rPr>
                      <w:rFonts w:hint="eastAsia"/>
                    </w:rPr>
                    <w:t>10</w:t>
                  </w:r>
                  <w:r w:rsidRPr="00767FA7">
                    <w:rPr>
                      <w:rFonts w:hint="eastAsia"/>
                      <w:vertAlign w:val="superscript"/>
                    </w:rPr>
                    <w:t>-3</w:t>
                  </w:r>
                </w:p>
              </w:tc>
            </w:tr>
            <w:tr w:rsidR="008F3556" w:rsidRPr="00767FA7" w14:paraId="70BFF592" w14:textId="77777777" w:rsidTr="00FD0690">
              <w:trPr>
                <w:trHeight w:val="350"/>
                <w:jc w:val="center"/>
              </w:trPr>
              <w:tc>
                <w:tcPr>
                  <w:tcW w:w="3222" w:type="dxa"/>
                  <w:shd w:val="clear" w:color="auto" w:fill="D0CECE" w:themeFill="background2" w:themeFillShade="E6"/>
                  <w:vAlign w:val="center"/>
                </w:tcPr>
                <w:p w14:paraId="7A3B9A18" w14:textId="77777777" w:rsidR="0060470B" w:rsidRPr="00767FA7" w:rsidRDefault="0060470B" w:rsidP="00741330">
                  <w:pPr>
                    <w:pStyle w:val="afff3"/>
                  </w:pPr>
                  <w:r w:rsidRPr="00767FA7">
                    <w:rPr>
                      <w:rFonts w:hint="eastAsia"/>
                    </w:rPr>
                    <w:t>稳定</w:t>
                  </w:r>
                  <w:r w:rsidRPr="00767FA7">
                    <w:rPr>
                      <w:rFonts w:hint="eastAsia"/>
                    </w:rPr>
                    <w:t>(E,F)</w:t>
                  </w:r>
                </w:p>
              </w:tc>
              <w:tc>
                <w:tcPr>
                  <w:tcW w:w="2777" w:type="dxa"/>
                  <w:shd w:val="clear" w:color="auto" w:fill="D0CECE" w:themeFill="background2" w:themeFillShade="E6"/>
                  <w:vAlign w:val="center"/>
                </w:tcPr>
                <w:p w14:paraId="5B9377F6" w14:textId="77777777" w:rsidR="0060470B" w:rsidRPr="00767FA7" w:rsidRDefault="0060470B" w:rsidP="00741330">
                  <w:pPr>
                    <w:pStyle w:val="afff3"/>
                  </w:pPr>
                  <w:r w:rsidRPr="00767FA7">
                    <w:rPr>
                      <w:rFonts w:hint="eastAsia"/>
                    </w:rPr>
                    <w:t>0.3</w:t>
                  </w:r>
                </w:p>
              </w:tc>
              <w:tc>
                <w:tcPr>
                  <w:tcW w:w="3350" w:type="dxa"/>
                  <w:shd w:val="clear" w:color="auto" w:fill="D0CECE" w:themeFill="background2" w:themeFillShade="E6"/>
                  <w:vAlign w:val="center"/>
                </w:tcPr>
                <w:p w14:paraId="436E1247" w14:textId="77777777" w:rsidR="0060470B" w:rsidRPr="00767FA7" w:rsidRDefault="0060470B" w:rsidP="00741330">
                  <w:pPr>
                    <w:pStyle w:val="afff3"/>
                  </w:pPr>
                  <w:r w:rsidRPr="00767FA7">
                    <w:rPr>
                      <w:rFonts w:hint="eastAsia"/>
                    </w:rPr>
                    <w:t>5.285</w:t>
                  </w:r>
                  <w:r w:rsidRPr="00767FA7">
                    <w:rPr>
                      <w:rFonts w:hint="eastAsia"/>
                    </w:rPr>
                    <w:t>×</w:t>
                  </w:r>
                  <w:r w:rsidRPr="00767FA7">
                    <w:rPr>
                      <w:rFonts w:hint="eastAsia"/>
                    </w:rPr>
                    <w:t>10</w:t>
                  </w:r>
                  <w:r w:rsidRPr="00767FA7">
                    <w:rPr>
                      <w:rFonts w:hint="eastAsia"/>
                      <w:vertAlign w:val="superscript"/>
                    </w:rPr>
                    <w:t>-3</w:t>
                  </w:r>
                </w:p>
              </w:tc>
            </w:tr>
          </w:tbl>
          <w:p w14:paraId="2A499838" w14:textId="5E752FD0" w:rsidR="0060470B" w:rsidRPr="00767FA7" w:rsidRDefault="004776EC" w:rsidP="00BF1EDE">
            <w:pPr>
              <w:pStyle w:val="affd"/>
            </w:pPr>
            <w:r w:rsidRPr="00767FA7">
              <w:rPr>
                <w:rFonts w:hint="eastAsia"/>
              </w:rPr>
              <w:t>经</w:t>
            </w:r>
            <w:r w:rsidRPr="00767FA7">
              <w:t>计算</w:t>
            </w:r>
            <w:r w:rsidRPr="00767FA7">
              <w:rPr>
                <w:rFonts w:hint="eastAsia"/>
              </w:rPr>
              <w:t>，蒸发</w:t>
            </w:r>
            <w:r w:rsidRPr="00767FA7">
              <w:t>速度为</w:t>
            </w:r>
            <w:r w:rsidR="00FD0690" w:rsidRPr="00767FA7">
              <w:rPr>
                <w:rFonts w:hint="eastAsia"/>
              </w:rPr>
              <w:t>0.00</w:t>
            </w:r>
            <w:r w:rsidR="003145A4" w:rsidRPr="00767FA7">
              <w:t>27</w:t>
            </w:r>
            <w:r w:rsidR="00FD0690" w:rsidRPr="00767FA7">
              <w:t>kg/s</w:t>
            </w:r>
            <w:r w:rsidR="00FD0690" w:rsidRPr="00767FA7">
              <w:rPr>
                <w:rFonts w:hint="eastAsia"/>
              </w:rPr>
              <w:t>。</w:t>
            </w:r>
            <w:r w:rsidR="00FD0690" w:rsidRPr="00767FA7">
              <w:t>根据</w:t>
            </w:r>
            <w:r w:rsidR="00FD0690" w:rsidRPr="00767FA7">
              <w:rPr>
                <w:rFonts w:hint="eastAsia"/>
              </w:rPr>
              <w:t>HJ</w:t>
            </w:r>
            <w:r w:rsidR="00FD0690" w:rsidRPr="00767FA7">
              <w:t xml:space="preserve"> </w:t>
            </w:r>
            <w:r w:rsidR="00FD0690" w:rsidRPr="00767FA7">
              <w:rPr>
                <w:rFonts w:hint="eastAsia"/>
              </w:rPr>
              <w:t>169-20</w:t>
            </w:r>
            <w:r w:rsidR="00FD0690" w:rsidRPr="00767FA7">
              <w:t>18</w:t>
            </w:r>
            <w:r w:rsidR="00FD0690" w:rsidRPr="00767FA7">
              <w:rPr>
                <w:rFonts w:hint="eastAsia"/>
              </w:rPr>
              <w:t>，蒸发时间可按</w:t>
            </w:r>
            <w:r w:rsidR="00FD0690" w:rsidRPr="00767FA7">
              <w:rPr>
                <w:rFonts w:hint="eastAsia"/>
              </w:rPr>
              <w:t>15</w:t>
            </w:r>
            <w:r w:rsidR="003145A4" w:rsidRPr="00767FA7">
              <w:t>-</w:t>
            </w:r>
            <w:r w:rsidR="00FD0690" w:rsidRPr="00767FA7">
              <w:rPr>
                <w:rFonts w:hint="eastAsia"/>
              </w:rPr>
              <w:t>30 min</w:t>
            </w:r>
            <w:r w:rsidR="00FD0690" w:rsidRPr="00767FA7">
              <w:rPr>
                <w:rFonts w:hint="eastAsia"/>
              </w:rPr>
              <w:t>计，</w:t>
            </w:r>
            <w:r w:rsidR="00FD0690" w:rsidRPr="00767FA7">
              <w:t>本次环评取值</w:t>
            </w:r>
            <w:r w:rsidR="002A0664" w:rsidRPr="00767FA7">
              <w:t>2</w:t>
            </w:r>
            <w:r w:rsidR="00FD0690" w:rsidRPr="00767FA7">
              <w:rPr>
                <w:rFonts w:hint="eastAsia"/>
              </w:rPr>
              <w:t>0</w:t>
            </w:r>
            <w:r w:rsidR="00FD0690" w:rsidRPr="00767FA7">
              <w:t>min</w:t>
            </w:r>
            <w:r w:rsidR="00FD0690" w:rsidRPr="00767FA7">
              <w:rPr>
                <w:rFonts w:hint="eastAsia"/>
              </w:rPr>
              <w:t>。</w:t>
            </w:r>
          </w:p>
          <w:p w14:paraId="7D154F32" w14:textId="1C015105" w:rsidR="007F5F79" w:rsidRPr="00767FA7" w:rsidRDefault="007F5F79" w:rsidP="007F5F79">
            <w:pPr>
              <w:pStyle w:val="340"/>
            </w:pPr>
            <w:r w:rsidRPr="00767FA7">
              <w:rPr>
                <w:rFonts w:hint="eastAsia"/>
              </w:rPr>
              <w:t>2.5.</w:t>
            </w:r>
            <w:r w:rsidRPr="00767FA7">
              <w:t>5</w:t>
            </w:r>
            <w:r w:rsidR="00C91D61" w:rsidRPr="00767FA7">
              <w:t xml:space="preserve"> </w:t>
            </w:r>
            <w:r w:rsidRPr="00767FA7">
              <w:rPr>
                <w:rFonts w:hint="eastAsia"/>
              </w:rPr>
              <w:t>风险预测与评价</w:t>
            </w:r>
          </w:p>
          <w:p w14:paraId="798DE0E3" w14:textId="59B380E9" w:rsidR="00C91D61" w:rsidRPr="00767FA7" w:rsidRDefault="00365E56" w:rsidP="007F5F79">
            <w:pPr>
              <w:pStyle w:val="340"/>
            </w:pPr>
            <w:r w:rsidRPr="00767FA7">
              <w:t>2.5.5.1</w:t>
            </w:r>
            <w:r w:rsidR="00C91D61" w:rsidRPr="00767FA7">
              <w:rPr>
                <w:rFonts w:hint="eastAsia"/>
              </w:rPr>
              <w:t xml:space="preserve"> </w:t>
            </w:r>
            <w:r w:rsidR="00C91D61" w:rsidRPr="00767FA7">
              <w:rPr>
                <w:rFonts w:hint="eastAsia"/>
              </w:rPr>
              <w:t>有毒有害物质在大气中的扩散</w:t>
            </w:r>
          </w:p>
          <w:p w14:paraId="00601407" w14:textId="62BFB6DD" w:rsidR="007F5F79" w:rsidRPr="00767FA7" w:rsidRDefault="007F5F79" w:rsidP="005362A0">
            <w:pPr>
              <w:pStyle w:val="affd"/>
            </w:pPr>
            <w:r w:rsidRPr="00767FA7">
              <w:rPr>
                <w:rFonts w:hint="eastAsia"/>
              </w:rPr>
              <w:t>（</w:t>
            </w:r>
            <w:r w:rsidRPr="00767FA7">
              <w:rPr>
                <w:rFonts w:hint="eastAsia"/>
              </w:rPr>
              <w:t>1</w:t>
            </w:r>
            <w:r w:rsidRPr="00767FA7">
              <w:t>）</w:t>
            </w:r>
            <w:r w:rsidRPr="00767FA7">
              <w:rPr>
                <w:rFonts w:hint="eastAsia"/>
              </w:rPr>
              <w:t>预测模型</w:t>
            </w:r>
          </w:p>
          <w:p w14:paraId="52265BA0" w14:textId="6E83CA40" w:rsidR="002233E2" w:rsidRPr="00767FA7" w:rsidRDefault="002233E2" w:rsidP="002233E2">
            <w:pPr>
              <w:pStyle w:val="affd"/>
            </w:pPr>
            <w:r w:rsidRPr="00767FA7">
              <w:rPr>
                <w:rFonts w:hint="eastAsia"/>
              </w:rPr>
              <w:t>根据《建设项目环境风险评价技术导则》（</w:t>
            </w:r>
            <w:r w:rsidRPr="00767FA7">
              <w:rPr>
                <w:rFonts w:hint="eastAsia"/>
              </w:rPr>
              <w:t>HJ</w:t>
            </w:r>
            <w:r w:rsidRPr="00767FA7">
              <w:t xml:space="preserve"> </w:t>
            </w:r>
            <w:r w:rsidRPr="00767FA7">
              <w:rPr>
                <w:rFonts w:hint="eastAsia"/>
              </w:rPr>
              <w:t>169-2018</w:t>
            </w:r>
            <w:r w:rsidRPr="00767FA7">
              <w:rPr>
                <w:rFonts w:hint="eastAsia"/>
              </w:rPr>
              <w:t>）要求</w:t>
            </w:r>
            <w:r w:rsidRPr="00767FA7">
              <w:t>进行</w:t>
            </w:r>
            <w:r w:rsidRPr="00767FA7">
              <w:rPr>
                <w:rFonts w:hint="eastAsia"/>
              </w:rPr>
              <w:t>本次</w:t>
            </w:r>
            <w:r w:rsidRPr="00767FA7">
              <w:t>环评</w:t>
            </w:r>
            <w:r w:rsidRPr="00767FA7">
              <w:rPr>
                <w:rFonts w:hint="eastAsia"/>
              </w:rPr>
              <w:t>大气</w:t>
            </w:r>
            <w:r w:rsidRPr="00767FA7">
              <w:t>风险预测模型的选择。</w:t>
            </w:r>
          </w:p>
          <w:p w14:paraId="2DB0B483" w14:textId="77777777" w:rsidR="003771EA" w:rsidRPr="00767FA7" w:rsidRDefault="003771EA" w:rsidP="003771EA">
            <w:pPr>
              <w:pStyle w:val="afffa"/>
            </w:pPr>
            <w:r w:rsidRPr="00767FA7">
              <w:t>T=2X/Ur</w:t>
            </w:r>
          </w:p>
          <w:p w14:paraId="662CAEE5" w14:textId="448195D8" w:rsidR="003771EA" w:rsidRPr="00767FA7" w:rsidRDefault="003771EA" w:rsidP="003771EA">
            <w:pPr>
              <w:pStyle w:val="affd"/>
            </w:pPr>
            <w:r w:rsidRPr="00767FA7">
              <w:rPr>
                <w:rFonts w:hint="eastAsia"/>
              </w:rPr>
              <w:t>式中：</w:t>
            </w:r>
            <w:r w:rsidRPr="00767FA7">
              <w:rPr>
                <w:rFonts w:hint="eastAsia"/>
              </w:rPr>
              <w:t>X</w:t>
            </w:r>
            <w:r w:rsidRPr="00767FA7">
              <w:rPr>
                <w:rFonts w:hint="eastAsia"/>
              </w:rPr>
              <w:t>——事故发生地与计算点的距离，</w:t>
            </w:r>
            <w:r w:rsidRPr="00767FA7">
              <w:rPr>
                <w:rFonts w:hint="eastAsia"/>
              </w:rPr>
              <w:t>m</w:t>
            </w:r>
            <w:r w:rsidRPr="00767FA7">
              <w:rPr>
                <w:rFonts w:hint="eastAsia"/>
              </w:rPr>
              <w:t>，</w:t>
            </w:r>
            <w:r w:rsidRPr="00767FA7">
              <w:t>取值</w:t>
            </w:r>
            <w:r w:rsidRPr="00767FA7">
              <w:rPr>
                <w:rFonts w:hint="eastAsia"/>
              </w:rPr>
              <w:t>769</w:t>
            </w:r>
            <w:r w:rsidRPr="00767FA7">
              <w:t>m</w:t>
            </w:r>
            <w:r w:rsidRPr="00767FA7">
              <w:rPr>
                <w:rFonts w:hint="eastAsia"/>
              </w:rPr>
              <w:t>（最近敏感点为</w:t>
            </w:r>
            <w:r w:rsidRPr="00767FA7">
              <w:t>金源花苑</w:t>
            </w:r>
            <w:r w:rsidRPr="00767FA7">
              <w:rPr>
                <w:rFonts w:hint="eastAsia"/>
              </w:rPr>
              <w:t>）；</w:t>
            </w:r>
            <w:r w:rsidRPr="00767FA7">
              <w:rPr>
                <w:rFonts w:hint="eastAsia"/>
              </w:rPr>
              <w:t>Ur</w:t>
            </w:r>
            <w:r w:rsidRPr="00767FA7">
              <w:rPr>
                <w:rFonts w:hint="eastAsia"/>
              </w:rPr>
              <w:t>——</w:t>
            </w:r>
            <w:r w:rsidRPr="00767FA7">
              <w:rPr>
                <w:rFonts w:hint="eastAsia"/>
              </w:rPr>
              <w:t>10m</w:t>
            </w:r>
            <w:r w:rsidRPr="00767FA7">
              <w:rPr>
                <w:rFonts w:hint="eastAsia"/>
              </w:rPr>
              <w:t>高处风速，</w:t>
            </w:r>
            <w:r w:rsidRPr="00767FA7">
              <w:rPr>
                <w:rFonts w:hint="eastAsia"/>
              </w:rPr>
              <w:t>m/s</w:t>
            </w:r>
            <w:r w:rsidRPr="00767FA7">
              <w:rPr>
                <w:rFonts w:hint="eastAsia"/>
              </w:rPr>
              <w:t>，</w:t>
            </w:r>
            <w:r w:rsidRPr="00767FA7">
              <w:t>取值</w:t>
            </w:r>
            <w:r w:rsidRPr="00767FA7">
              <w:rPr>
                <w:rFonts w:hint="eastAsia"/>
              </w:rPr>
              <w:t>1.5 m/s</w:t>
            </w:r>
            <w:r w:rsidRPr="00767FA7">
              <w:rPr>
                <w:rFonts w:hint="eastAsia"/>
              </w:rPr>
              <w:t>。假设风速和风向在</w:t>
            </w:r>
            <w:r w:rsidRPr="00767FA7">
              <w:rPr>
                <w:rFonts w:hint="eastAsia"/>
              </w:rPr>
              <w:t>T</w:t>
            </w:r>
            <w:r w:rsidRPr="00767FA7">
              <w:rPr>
                <w:rFonts w:hint="eastAsia"/>
              </w:rPr>
              <w:t>时间段内保持不变。</w:t>
            </w:r>
          </w:p>
          <w:p w14:paraId="5B3E65D3" w14:textId="1EE976BE" w:rsidR="003771EA" w:rsidRPr="00767FA7" w:rsidRDefault="003771EA" w:rsidP="003771EA">
            <w:pPr>
              <w:pStyle w:val="affd"/>
            </w:pPr>
            <w:r w:rsidRPr="00767FA7">
              <w:rPr>
                <w:rFonts w:hint="eastAsia"/>
              </w:rPr>
              <w:t>经</w:t>
            </w:r>
            <w:r w:rsidRPr="00767FA7">
              <w:t>计算，</w:t>
            </w:r>
            <w:r w:rsidRPr="00767FA7">
              <w:rPr>
                <w:rFonts w:hint="eastAsia"/>
              </w:rPr>
              <w:t>T</w:t>
            </w:r>
            <w:r w:rsidRPr="00767FA7">
              <w:t>=1025s=17.1min&lt;30min</w:t>
            </w:r>
            <w:r w:rsidRPr="00767FA7">
              <w:rPr>
                <w:rFonts w:hint="eastAsia"/>
              </w:rPr>
              <w:t>（排放</w:t>
            </w:r>
            <w:r w:rsidRPr="00767FA7">
              <w:t>时间</w:t>
            </w:r>
            <w:r w:rsidRPr="00767FA7">
              <w:rPr>
                <w:rFonts w:hint="eastAsia"/>
              </w:rPr>
              <w:t>），</w:t>
            </w:r>
            <w:r w:rsidRPr="00767FA7">
              <w:t>根据</w:t>
            </w:r>
            <w:r w:rsidRPr="00767FA7">
              <w:rPr>
                <w:rFonts w:hint="eastAsia"/>
              </w:rPr>
              <w:t>HJ</w:t>
            </w:r>
            <w:r w:rsidR="002233E2" w:rsidRPr="00767FA7">
              <w:t xml:space="preserve"> </w:t>
            </w:r>
            <w:r w:rsidRPr="00767FA7">
              <w:rPr>
                <w:rFonts w:hint="eastAsia"/>
              </w:rPr>
              <w:t>169-2018</w:t>
            </w:r>
            <w:r w:rsidRPr="00767FA7">
              <w:rPr>
                <w:rFonts w:hint="eastAsia"/>
              </w:rPr>
              <w:t>判断</w:t>
            </w:r>
            <w:r w:rsidRPr="00767FA7">
              <w:t>为连续排放。</w:t>
            </w:r>
          </w:p>
          <w:p w14:paraId="73489492" w14:textId="5739C78D" w:rsidR="00B1582B" w:rsidRPr="00767FA7" w:rsidRDefault="008F2CC7" w:rsidP="00080F13">
            <w:pPr>
              <w:pStyle w:val="afffa"/>
            </w:pPr>
            <w:r w:rsidRPr="00767FA7">
              <w:rPr>
                <w:noProof/>
              </w:rPr>
              <w:drawing>
                <wp:inline distT="0" distB="0" distL="0" distR="0" wp14:anchorId="5EA96023" wp14:editId="4CFBAC64">
                  <wp:extent cx="2114550" cy="72962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20758" cy="731763"/>
                          </a:xfrm>
                          <a:prstGeom prst="rect">
                            <a:avLst/>
                          </a:prstGeom>
                        </pic:spPr>
                      </pic:pic>
                    </a:graphicData>
                  </a:graphic>
                </wp:inline>
              </w:drawing>
            </w:r>
          </w:p>
          <w:p w14:paraId="0567D4D7" w14:textId="66F0BD14" w:rsidR="008F2CC7" w:rsidRPr="00767FA7" w:rsidRDefault="008F2CC7" w:rsidP="008F2CC7">
            <w:pPr>
              <w:pStyle w:val="affd"/>
            </w:pPr>
            <w:r w:rsidRPr="00767FA7">
              <w:rPr>
                <w:rFonts w:hint="eastAsia"/>
              </w:rPr>
              <w:t>式中：ρ</w:t>
            </w:r>
            <w:r w:rsidRPr="00767FA7">
              <w:rPr>
                <w:rFonts w:hint="eastAsia"/>
              </w:rPr>
              <w:t>rel</w:t>
            </w:r>
            <w:r w:rsidRPr="00767FA7">
              <w:rPr>
                <w:rFonts w:hint="eastAsia"/>
              </w:rPr>
              <w:t>——排放物质进入大气的初始密度，</w:t>
            </w:r>
            <w:r w:rsidRPr="00767FA7">
              <w:rPr>
                <w:rFonts w:hint="eastAsia"/>
              </w:rPr>
              <w:t>kg/m3</w:t>
            </w:r>
            <w:r w:rsidRPr="00767FA7">
              <w:rPr>
                <w:rFonts w:hint="eastAsia"/>
              </w:rPr>
              <w:t>，取值</w:t>
            </w:r>
            <w:r w:rsidRPr="00767FA7">
              <w:rPr>
                <w:rFonts w:hint="eastAsia"/>
              </w:rPr>
              <w:t>867kg/m3</w:t>
            </w:r>
            <w:r w:rsidRPr="00767FA7">
              <w:rPr>
                <w:rFonts w:hint="eastAsia"/>
              </w:rPr>
              <w:t>；</w:t>
            </w:r>
          </w:p>
          <w:p w14:paraId="7B5D00E3" w14:textId="188E585D" w:rsidR="008F2CC7" w:rsidRPr="00767FA7" w:rsidRDefault="008F2CC7" w:rsidP="008F2CC7">
            <w:pPr>
              <w:pStyle w:val="affd"/>
            </w:pPr>
            <w:r w:rsidRPr="00767FA7">
              <w:rPr>
                <w:rFonts w:hint="eastAsia"/>
              </w:rPr>
              <w:t>ρ</w:t>
            </w:r>
            <w:r w:rsidRPr="00767FA7">
              <w:rPr>
                <w:rFonts w:hint="eastAsia"/>
              </w:rPr>
              <w:t>a</w:t>
            </w:r>
            <w:r w:rsidRPr="00767FA7">
              <w:rPr>
                <w:rFonts w:hint="eastAsia"/>
              </w:rPr>
              <w:t>——环境空气密度，</w:t>
            </w:r>
            <w:r w:rsidRPr="00767FA7">
              <w:rPr>
                <w:rFonts w:hint="eastAsia"/>
              </w:rPr>
              <w:t>kg/m3</w:t>
            </w:r>
            <w:r w:rsidRPr="00767FA7">
              <w:rPr>
                <w:rFonts w:hint="eastAsia"/>
              </w:rPr>
              <w:t>，</w:t>
            </w:r>
            <w:r w:rsidRPr="00767FA7">
              <w:t>取值</w:t>
            </w:r>
            <w:r w:rsidRPr="00767FA7">
              <w:t>1.293</w:t>
            </w:r>
            <w:r w:rsidRPr="00767FA7">
              <w:rPr>
                <w:rFonts w:hint="eastAsia"/>
              </w:rPr>
              <w:t xml:space="preserve"> kg/m3</w:t>
            </w:r>
            <w:r w:rsidRPr="00767FA7">
              <w:rPr>
                <w:rFonts w:hint="eastAsia"/>
              </w:rPr>
              <w:t>；</w:t>
            </w:r>
          </w:p>
          <w:p w14:paraId="13C0DC81" w14:textId="5B6836A8" w:rsidR="008F2CC7" w:rsidRPr="00767FA7" w:rsidRDefault="008F2CC7" w:rsidP="008F2CC7">
            <w:pPr>
              <w:pStyle w:val="affd"/>
            </w:pPr>
            <w:r w:rsidRPr="00767FA7">
              <w:rPr>
                <w:rFonts w:hint="eastAsia"/>
              </w:rPr>
              <w:t>Q</w:t>
            </w:r>
            <w:r w:rsidRPr="00767FA7">
              <w:rPr>
                <w:rFonts w:hint="eastAsia"/>
              </w:rPr>
              <w:t>——连续排放烟羽的排放速率，</w:t>
            </w:r>
            <w:r w:rsidRPr="00767FA7">
              <w:rPr>
                <w:rFonts w:hint="eastAsia"/>
              </w:rPr>
              <w:t>kg/s</w:t>
            </w:r>
            <w:r w:rsidRPr="00767FA7">
              <w:rPr>
                <w:rFonts w:hint="eastAsia"/>
              </w:rPr>
              <w:t>，</w:t>
            </w:r>
            <w:r w:rsidRPr="00767FA7">
              <w:t>取值</w:t>
            </w:r>
            <w:r w:rsidRPr="00767FA7">
              <w:t>0.000585</w:t>
            </w:r>
            <w:r w:rsidRPr="00767FA7">
              <w:rPr>
                <w:rFonts w:hint="eastAsia"/>
              </w:rPr>
              <w:t xml:space="preserve"> kg/s</w:t>
            </w:r>
            <w:r w:rsidRPr="00767FA7">
              <w:rPr>
                <w:rFonts w:hint="eastAsia"/>
              </w:rPr>
              <w:t>；</w:t>
            </w:r>
          </w:p>
          <w:p w14:paraId="37FCD542" w14:textId="2CDA9D6F" w:rsidR="008F2CC7" w:rsidRPr="00767FA7" w:rsidRDefault="008F2CC7" w:rsidP="008F2CC7">
            <w:pPr>
              <w:pStyle w:val="affd"/>
            </w:pPr>
            <w:r w:rsidRPr="00767FA7">
              <w:rPr>
                <w:rFonts w:hint="eastAsia"/>
              </w:rPr>
              <w:t>Drel</w:t>
            </w:r>
            <w:r w:rsidRPr="00767FA7">
              <w:rPr>
                <w:rFonts w:hint="eastAsia"/>
              </w:rPr>
              <w:t>——初始的烟团宽度，即源直径，</w:t>
            </w:r>
            <w:r w:rsidR="00D66EA8" w:rsidRPr="00767FA7">
              <w:rPr>
                <w:rFonts w:hint="eastAsia"/>
              </w:rPr>
              <w:t>取值</w:t>
            </w:r>
            <w:r w:rsidR="00D66EA8" w:rsidRPr="00767FA7">
              <w:rPr>
                <w:rFonts w:hint="eastAsia"/>
              </w:rPr>
              <w:t>2.7</w:t>
            </w:r>
            <w:r w:rsidRPr="00767FA7">
              <w:rPr>
                <w:rFonts w:hint="eastAsia"/>
              </w:rPr>
              <w:t>m</w:t>
            </w:r>
            <w:r w:rsidRPr="00767FA7">
              <w:rPr>
                <w:rFonts w:hint="eastAsia"/>
              </w:rPr>
              <w:t>；</w:t>
            </w:r>
          </w:p>
          <w:p w14:paraId="798E1020" w14:textId="475CC600" w:rsidR="008F2CC7" w:rsidRPr="00767FA7" w:rsidRDefault="008F2CC7" w:rsidP="008F2CC7">
            <w:pPr>
              <w:pStyle w:val="affd"/>
            </w:pPr>
            <w:r w:rsidRPr="00767FA7">
              <w:rPr>
                <w:rFonts w:hint="eastAsia"/>
              </w:rPr>
              <w:t>Ur</w:t>
            </w:r>
            <w:r w:rsidRPr="00767FA7">
              <w:rPr>
                <w:rFonts w:hint="eastAsia"/>
              </w:rPr>
              <w:t>——</w:t>
            </w:r>
            <w:r w:rsidRPr="00767FA7">
              <w:rPr>
                <w:rFonts w:hint="eastAsia"/>
              </w:rPr>
              <w:t>10m</w:t>
            </w:r>
            <w:r w:rsidRPr="00767FA7">
              <w:rPr>
                <w:rFonts w:hint="eastAsia"/>
              </w:rPr>
              <w:t>高处风速，</w:t>
            </w:r>
            <w:r w:rsidRPr="00767FA7">
              <w:rPr>
                <w:rFonts w:hint="eastAsia"/>
              </w:rPr>
              <w:t>m/s</w:t>
            </w:r>
            <w:r w:rsidR="00D66EA8" w:rsidRPr="00767FA7">
              <w:rPr>
                <w:rFonts w:hint="eastAsia"/>
              </w:rPr>
              <w:t>，</w:t>
            </w:r>
            <w:r w:rsidR="00D66EA8" w:rsidRPr="00767FA7">
              <w:t>取值</w:t>
            </w:r>
            <w:r w:rsidR="00D66EA8" w:rsidRPr="00767FA7">
              <w:rPr>
                <w:rFonts w:hint="eastAsia"/>
              </w:rPr>
              <w:t>1.5 m/s</w:t>
            </w:r>
            <w:r w:rsidRPr="00767FA7">
              <w:rPr>
                <w:rFonts w:hint="eastAsia"/>
              </w:rPr>
              <w:t>。</w:t>
            </w:r>
          </w:p>
          <w:p w14:paraId="3A5E636C" w14:textId="5744EBA9" w:rsidR="003771EA" w:rsidRPr="00767FA7" w:rsidRDefault="003A0BAA" w:rsidP="003771EA">
            <w:pPr>
              <w:pStyle w:val="affd"/>
            </w:pPr>
            <w:r w:rsidRPr="00767FA7">
              <w:rPr>
                <w:rFonts w:hint="eastAsia"/>
              </w:rPr>
              <w:t>经计算</w:t>
            </w:r>
            <w:r w:rsidRPr="00767FA7">
              <w:t>，</w:t>
            </w:r>
            <w:r w:rsidRPr="00767FA7">
              <w:rPr>
                <w:rFonts w:hint="eastAsia"/>
              </w:rPr>
              <w:t>环己烷泄</w:t>
            </w:r>
            <w:r w:rsidRPr="00767FA7">
              <w:rPr>
                <w:rFonts w:hint="eastAsia"/>
                <w:highlight w:val="yellow"/>
              </w:rPr>
              <w:t>漏后扩散气体理查德森数</w:t>
            </w:r>
            <w:r w:rsidRPr="00767FA7">
              <w:rPr>
                <w:rFonts w:hint="eastAsia"/>
                <w:highlight w:val="yellow"/>
              </w:rPr>
              <w:t>Ri=0.</w:t>
            </w:r>
            <w:r w:rsidRPr="00767FA7">
              <w:rPr>
                <w:highlight w:val="yellow"/>
              </w:rPr>
              <w:t>0786&lt;</w:t>
            </w:r>
            <w:r w:rsidRPr="00767FA7">
              <w:rPr>
                <w:rFonts w:hint="eastAsia"/>
                <w:highlight w:val="yellow"/>
              </w:rPr>
              <w:t>1/6</w:t>
            </w:r>
            <w:r w:rsidRPr="00767FA7">
              <w:rPr>
                <w:rFonts w:hint="eastAsia"/>
                <w:highlight w:val="yellow"/>
              </w:rPr>
              <w:t>，根据</w:t>
            </w:r>
            <w:r w:rsidRPr="00767FA7">
              <w:rPr>
                <w:rFonts w:hint="eastAsia"/>
                <w:highlight w:val="yellow"/>
              </w:rPr>
              <w:t>HJ169-2018</w:t>
            </w:r>
            <w:r w:rsidRPr="00767FA7">
              <w:rPr>
                <w:rFonts w:hint="eastAsia"/>
                <w:highlight w:val="yellow"/>
              </w:rPr>
              <w:t>判断</w:t>
            </w:r>
            <w:r w:rsidR="00455596" w:rsidRPr="00767FA7">
              <w:rPr>
                <w:rFonts w:hint="eastAsia"/>
                <w:highlight w:val="yellow"/>
              </w:rPr>
              <w:t>环己烷气体</w:t>
            </w:r>
            <w:r w:rsidRPr="00767FA7">
              <w:rPr>
                <w:rFonts w:hint="eastAsia"/>
                <w:highlight w:val="yellow"/>
              </w:rPr>
              <w:t>为轻质气体，本次评价选择</w:t>
            </w:r>
            <w:r w:rsidRPr="00767FA7">
              <w:rPr>
                <w:highlight w:val="yellow"/>
              </w:rPr>
              <w:t>AFTOX</w:t>
            </w:r>
            <w:r w:rsidRPr="00767FA7">
              <w:rPr>
                <w:rFonts w:hint="eastAsia"/>
                <w:highlight w:val="yellow"/>
              </w:rPr>
              <w:t>模型进行预测。</w:t>
            </w:r>
          </w:p>
          <w:p w14:paraId="4AA75DED" w14:textId="26FA2D7D" w:rsidR="004601FE" w:rsidRPr="00767FA7" w:rsidRDefault="005362A0" w:rsidP="004601FE">
            <w:pPr>
              <w:pStyle w:val="affd"/>
            </w:pPr>
            <w:r w:rsidRPr="00767FA7">
              <w:rPr>
                <w:rFonts w:hint="eastAsia"/>
              </w:rPr>
              <w:t>（</w:t>
            </w:r>
            <w:r w:rsidRPr="00767FA7">
              <w:rPr>
                <w:rFonts w:hint="eastAsia"/>
              </w:rPr>
              <w:t>2</w:t>
            </w:r>
            <w:r w:rsidRPr="00767FA7">
              <w:rPr>
                <w:rFonts w:hint="eastAsia"/>
              </w:rPr>
              <w:t>）</w:t>
            </w:r>
            <w:r w:rsidR="004601FE" w:rsidRPr="00767FA7">
              <w:rPr>
                <w:rFonts w:hint="eastAsia"/>
              </w:rPr>
              <w:t>预测范围与计算点</w:t>
            </w:r>
          </w:p>
          <w:p w14:paraId="36B53266" w14:textId="08803F13" w:rsidR="005362A0" w:rsidRPr="00767FA7" w:rsidRDefault="005362A0" w:rsidP="005362A0">
            <w:pPr>
              <w:pStyle w:val="affd"/>
            </w:pPr>
            <w:r w:rsidRPr="00767FA7">
              <w:rPr>
                <w:rFonts w:hint="eastAsia"/>
              </w:rPr>
              <w:t>根据《建设项目环境风险评价技术导则》（</w:t>
            </w:r>
            <w:r w:rsidRPr="00767FA7">
              <w:rPr>
                <w:rFonts w:hint="eastAsia"/>
              </w:rPr>
              <w:t>HJ</w:t>
            </w:r>
            <w:r w:rsidR="009B5E80" w:rsidRPr="00767FA7">
              <w:t xml:space="preserve"> 1</w:t>
            </w:r>
            <w:r w:rsidRPr="00767FA7">
              <w:rPr>
                <w:rFonts w:hint="eastAsia"/>
              </w:rPr>
              <w:t>69</w:t>
            </w:r>
            <w:r w:rsidR="009B5E80" w:rsidRPr="00767FA7">
              <w:rPr>
                <w:rFonts w:hint="eastAsia"/>
              </w:rPr>
              <w:t>-</w:t>
            </w:r>
            <w:r w:rsidRPr="00767FA7">
              <w:rPr>
                <w:rFonts w:hint="eastAsia"/>
              </w:rPr>
              <w:t>2018</w:t>
            </w:r>
            <w:r w:rsidRPr="00767FA7">
              <w:rPr>
                <w:rFonts w:hint="eastAsia"/>
              </w:rPr>
              <w:t>），</w:t>
            </w:r>
            <w:r w:rsidR="00F40018" w:rsidRPr="00767FA7">
              <w:rPr>
                <w:rFonts w:hint="eastAsia"/>
              </w:rPr>
              <w:t>预测范围即预测物质浓度达到评价标准时的最大影响范围，经预测模型计算得到</w:t>
            </w:r>
            <w:r w:rsidR="00F40018" w:rsidRPr="00767FA7">
              <w:t>预测范围为</w:t>
            </w:r>
            <w:r w:rsidR="00F40018" w:rsidRPr="00767FA7">
              <w:rPr>
                <w:rFonts w:hint="eastAsia"/>
              </w:rPr>
              <w:t>1</w:t>
            </w:r>
            <w:r w:rsidR="00F40018" w:rsidRPr="00767FA7">
              <w:t>10</w:t>
            </w:r>
            <w:r w:rsidRPr="00767FA7">
              <w:rPr>
                <w:rFonts w:hint="eastAsia"/>
              </w:rPr>
              <w:t>m</w:t>
            </w:r>
            <w:r w:rsidRPr="00767FA7">
              <w:rPr>
                <w:rFonts w:hint="eastAsia"/>
              </w:rPr>
              <w:t>。</w:t>
            </w:r>
          </w:p>
          <w:p w14:paraId="52002BBD" w14:textId="697CDB0A" w:rsidR="004601FE" w:rsidRPr="00767FA7" w:rsidRDefault="004601FE" w:rsidP="004601FE">
            <w:pPr>
              <w:pStyle w:val="affd"/>
            </w:pPr>
            <w:r w:rsidRPr="00767FA7">
              <w:rPr>
                <w:rFonts w:hint="eastAsia"/>
              </w:rPr>
              <w:t>计算点分特殊计算点和一般计算点。特殊计算点指大气环境敏感目标等关心点</w:t>
            </w:r>
            <w:r w:rsidR="00F40018" w:rsidRPr="00767FA7">
              <w:rPr>
                <w:rFonts w:hint="eastAsia"/>
              </w:rPr>
              <w:t>（本次</w:t>
            </w:r>
            <w:r w:rsidR="00F40018" w:rsidRPr="00767FA7">
              <w:t>环评选取</w:t>
            </w:r>
            <w:r w:rsidR="00F40018" w:rsidRPr="00767FA7">
              <w:rPr>
                <w:rFonts w:hint="eastAsia"/>
              </w:rPr>
              <w:t xml:space="preserve">  </w:t>
            </w:r>
            <w:r w:rsidR="00F40018" w:rsidRPr="00767FA7">
              <w:rPr>
                <w:rFonts w:hint="eastAsia"/>
              </w:rPr>
              <w:t>见表</w:t>
            </w:r>
            <w:r w:rsidR="00F40018" w:rsidRPr="00767FA7">
              <w:rPr>
                <w:rFonts w:hint="eastAsia"/>
              </w:rPr>
              <w:t xml:space="preserve"> 7.2-1</w:t>
            </w:r>
            <w:r w:rsidR="00F40018" w:rsidRPr="00767FA7">
              <w:rPr>
                <w:rFonts w:hint="eastAsia"/>
              </w:rPr>
              <w:t>）</w:t>
            </w:r>
            <w:r w:rsidRPr="00767FA7">
              <w:rPr>
                <w:rFonts w:hint="eastAsia"/>
              </w:rPr>
              <w:t>，一般计算点指下风向不同距离点。</w:t>
            </w:r>
          </w:p>
          <w:p w14:paraId="6B9ADD8E" w14:textId="045CCD53" w:rsidR="004601FE" w:rsidRPr="00767FA7" w:rsidRDefault="00F40018" w:rsidP="004601FE">
            <w:pPr>
              <w:pStyle w:val="affd"/>
            </w:pPr>
            <w:r w:rsidRPr="00767FA7">
              <w:rPr>
                <w:rFonts w:hint="eastAsia"/>
              </w:rPr>
              <w:t>（</w:t>
            </w:r>
            <w:r w:rsidRPr="00767FA7">
              <w:rPr>
                <w:rFonts w:hint="eastAsia"/>
              </w:rPr>
              <w:t>3</w:t>
            </w:r>
            <w:r w:rsidRPr="00767FA7">
              <w:rPr>
                <w:rFonts w:hint="eastAsia"/>
              </w:rPr>
              <w:t>）</w:t>
            </w:r>
            <w:r w:rsidR="00B73843" w:rsidRPr="00767FA7">
              <w:rPr>
                <w:rFonts w:hint="eastAsia"/>
              </w:rPr>
              <w:t>主要</w:t>
            </w:r>
            <w:r w:rsidR="009B5E80" w:rsidRPr="00767FA7">
              <w:rPr>
                <w:rFonts w:hint="eastAsia"/>
              </w:rPr>
              <w:t>预测</w:t>
            </w:r>
            <w:r w:rsidR="004601FE" w:rsidRPr="00767FA7">
              <w:rPr>
                <w:rFonts w:hint="eastAsia"/>
              </w:rPr>
              <w:t>参数</w:t>
            </w:r>
          </w:p>
          <w:p w14:paraId="05AAF0E1" w14:textId="55EB22CE" w:rsidR="00F40018" w:rsidRPr="00767FA7" w:rsidRDefault="005777A8" w:rsidP="005777A8">
            <w:pPr>
              <w:pStyle w:val="affff"/>
            </w:pPr>
            <w:r w:rsidRPr="00767FA7">
              <w:rPr>
                <w:rFonts w:hint="eastAsia"/>
              </w:rPr>
              <w:t>表</w:t>
            </w:r>
            <w:r w:rsidRPr="00767FA7">
              <w:rPr>
                <w:rFonts w:hint="eastAsia"/>
              </w:rPr>
              <w:t xml:space="preserve">  </w:t>
            </w:r>
            <w:r w:rsidRPr="00767FA7">
              <w:rPr>
                <w:rFonts w:hint="eastAsia"/>
              </w:rPr>
              <w:t>主要预测参数</w:t>
            </w:r>
          </w:p>
          <w:tbl>
            <w:tblPr>
              <w:tblW w:w="9250" w:type="dxa"/>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796"/>
              <w:gridCol w:w="1942"/>
              <w:gridCol w:w="2552"/>
              <w:gridCol w:w="1559"/>
              <w:gridCol w:w="2401"/>
            </w:tblGrid>
            <w:tr w:rsidR="008F3556" w:rsidRPr="00767FA7" w14:paraId="2A845808" w14:textId="77777777" w:rsidTr="009B5E80">
              <w:trPr>
                <w:trHeight w:val="340"/>
                <w:jc w:val="center"/>
              </w:trPr>
              <w:tc>
                <w:tcPr>
                  <w:tcW w:w="796" w:type="dxa"/>
                  <w:tcBorders>
                    <w:bottom w:val="single" w:sz="12" w:space="0" w:color="auto"/>
                  </w:tcBorders>
                  <w:vAlign w:val="center"/>
                </w:tcPr>
                <w:p w14:paraId="676C63BB" w14:textId="76B3072B" w:rsidR="009B5E80" w:rsidRPr="00767FA7" w:rsidRDefault="009B5E80" w:rsidP="00741330">
                  <w:pPr>
                    <w:pStyle w:val="afff3"/>
                  </w:pPr>
                  <w:r w:rsidRPr="00767FA7">
                    <w:rPr>
                      <w:rFonts w:hint="eastAsia"/>
                    </w:rPr>
                    <w:t>序号</w:t>
                  </w:r>
                </w:p>
              </w:tc>
              <w:tc>
                <w:tcPr>
                  <w:tcW w:w="1942" w:type="dxa"/>
                  <w:tcBorders>
                    <w:bottom w:val="single" w:sz="12" w:space="0" w:color="auto"/>
                  </w:tcBorders>
                  <w:vAlign w:val="center"/>
                </w:tcPr>
                <w:p w14:paraId="59F692D4" w14:textId="66FF33A0" w:rsidR="009B5E80" w:rsidRPr="00767FA7" w:rsidRDefault="009B5E80" w:rsidP="00741330">
                  <w:pPr>
                    <w:pStyle w:val="afff3"/>
                  </w:pPr>
                  <w:r w:rsidRPr="00767FA7">
                    <w:rPr>
                      <w:rFonts w:hint="eastAsia"/>
                    </w:rPr>
                    <w:t>类型</w:t>
                  </w:r>
                </w:p>
              </w:tc>
              <w:tc>
                <w:tcPr>
                  <w:tcW w:w="2552" w:type="dxa"/>
                  <w:tcBorders>
                    <w:bottom w:val="single" w:sz="12" w:space="0" w:color="auto"/>
                  </w:tcBorders>
                  <w:vAlign w:val="center"/>
                </w:tcPr>
                <w:p w14:paraId="636BBFDB" w14:textId="3F8C1823" w:rsidR="009B5E80" w:rsidRPr="00767FA7" w:rsidRDefault="009B5E80" w:rsidP="00741330">
                  <w:pPr>
                    <w:pStyle w:val="afff3"/>
                  </w:pPr>
                  <w:r w:rsidRPr="00767FA7">
                    <w:rPr>
                      <w:rFonts w:hint="eastAsia"/>
                    </w:rPr>
                    <w:t>项目</w:t>
                  </w:r>
                </w:p>
              </w:tc>
              <w:tc>
                <w:tcPr>
                  <w:tcW w:w="1559" w:type="dxa"/>
                  <w:tcBorders>
                    <w:bottom w:val="single" w:sz="12" w:space="0" w:color="auto"/>
                  </w:tcBorders>
                  <w:vAlign w:val="center"/>
                </w:tcPr>
                <w:p w14:paraId="37AC2387" w14:textId="7C86C65C" w:rsidR="009B5E80" w:rsidRPr="00767FA7" w:rsidRDefault="009B5E80" w:rsidP="00741330">
                  <w:pPr>
                    <w:pStyle w:val="afff3"/>
                  </w:pPr>
                  <w:r w:rsidRPr="00767FA7">
                    <w:rPr>
                      <w:rFonts w:hint="eastAsia"/>
                    </w:rPr>
                    <w:t>参数</w:t>
                  </w:r>
                </w:p>
              </w:tc>
              <w:tc>
                <w:tcPr>
                  <w:tcW w:w="2401" w:type="dxa"/>
                  <w:tcBorders>
                    <w:bottom w:val="single" w:sz="12" w:space="0" w:color="auto"/>
                  </w:tcBorders>
                  <w:vAlign w:val="center"/>
                </w:tcPr>
                <w:p w14:paraId="61DBCC41" w14:textId="2F20D2B2" w:rsidR="009B5E80" w:rsidRPr="00767FA7" w:rsidRDefault="009B5E80" w:rsidP="00741330">
                  <w:pPr>
                    <w:pStyle w:val="afff3"/>
                  </w:pPr>
                  <w:r w:rsidRPr="00767FA7">
                    <w:rPr>
                      <w:rFonts w:hint="eastAsia"/>
                    </w:rPr>
                    <w:t>备注</w:t>
                  </w:r>
                </w:p>
              </w:tc>
            </w:tr>
            <w:tr w:rsidR="008F3556" w:rsidRPr="00767FA7" w14:paraId="39683411" w14:textId="77777777" w:rsidTr="005777A8">
              <w:trPr>
                <w:trHeight w:val="115"/>
                <w:jc w:val="center"/>
              </w:trPr>
              <w:tc>
                <w:tcPr>
                  <w:tcW w:w="796" w:type="dxa"/>
                  <w:vMerge w:val="restart"/>
                  <w:tcBorders>
                    <w:top w:val="single" w:sz="12" w:space="0" w:color="auto"/>
                    <w:tl2br w:val="nil"/>
                    <w:tr2bl w:val="nil"/>
                  </w:tcBorders>
                  <w:vAlign w:val="center"/>
                </w:tcPr>
                <w:p w14:paraId="2087B904" w14:textId="7FC4CD2C" w:rsidR="005777A8" w:rsidRPr="00767FA7" w:rsidRDefault="005777A8" w:rsidP="00741330">
                  <w:pPr>
                    <w:pStyle w:val="afff3"/>
                  </w:pPr>
                  <w:r w:rsidRPr="00767FA7">
                    <w:rPr>
                      <w:rFonts w:hint="eastAsia"/>
                    </w:rPr>
                    <w:t>1</w:t>
                  </w:r>
                </w:p>
              </w:tc>
              <w:tc>
                <w:tcPr>
                  <w:tcW w:w="1942" w:type="dxa"/>
                  <w:vMerge w:val="restart"/>
                  <w:tcBorders>
                    <w:top w:val="single" w:sz="12" w:space="0" w:color="auto"/>
                    <w:tl2br w:val="nil"/>
                    <w:tr2bl w:val="nil"/>
                  </w:tcBorders>
                  <w:vAlign w:val="center"/>
                </w:tcPr>
                <w:p w14:paraId="3231E50D" w14:textId="443AD845" w:rsidR="005777A8" w:rsidRPr="00767FA7" w:rsidRDefault="005777A8" w:rsidP="00741330">
                  <w:pPr>
                    <w:pStyle w:val="afff3"/>
                  </w:pPr>
                  <w:r w:rsidRPr="00767FA7">
                    <w:rPr>
                      <w:rFonts w:hint="eastAsia"/>
                    </w:rPr>
                    <w:t>事故源参数</w:t>
                  </w:r>
                </w:p>
              </w:tc>
              <w:tc>
                <w:tcPr>
                  <w:tcW w:w="2552" w:type="dxa"/>
                  <w:tcBorders>
                    <w:top w:val="single" w:sz="12" w:space="0" w:color="auto"/>
                    <w:bottom w:val="single" w:sz="12" w:space="0" w:color="auto"/>
                    <w:tl2br w:val="nil"/>
                    <w:tr2bl w:val="nil"/>
                  </w:tcBorders>
                  <w:vAlign w:val="center"/>
                </w:tcPr>
                <w:p w14:paraId="3F2CFBC4" w14:textId="1A6BC2D2" w:rsidR="005777A8" w:rsidRPr="00767FA7" w:rsidRDefault="005777A8" w:rsidP="00741330">
                  <w:pPr>
                    <w:pStyle w:val="afff3"/>
                  </w:pPr>
                  <w:r w:rsidRPr="00767FA7">
                    <w:rPr>
                      <w:rFonts w:hint="eastAsia"/>
                    </w:rPr>
                    <w:t>泄露</w:t>
                  </w:r>
                  <w:r w:rsidRPr="00767FA7">
                    <w:t>设备类型</w:t>
                  </w:r>
                </w:p>
              </w:tc>
              <w:tc>
                <w:tcPr>
                  <w:tcW w:w="1559" w:type="dxa"/>
                  <w:tcBorders>
                    <w:top w:val="single" w:sz="12" w:space="0" w:color="auto"/>
                    <w:bottom w:val="single" w:sz="12" w:space="0" w:color="auto"/>
                    <w:tl2br w:val="nil"/>
                    <w:tr2bl w:val="nil"/>
                  </w:tcBorders>
                  <w:vAlign w:val="center"/>
                </w:tcPr>
                <w:p w14:paraId="3BC35217" w14:textId="331DA34B" w:rsidR="005777A8" w:rsidRPr="00767FA7" w:rsidRDefault="005777A8" w:rsidP="00741330">
                  <w:pPr>
                    <w:pStyle w:val="afff3"/>
                  </w:pPr>
                  <w:r w:rsidRPr="00767FA7">
                    <w:rPr>
                      <w:rFonts w:hint="eastAsia"/>
                    </w:rPr>
                    <w:t>环己</w:t>
                  </w:r>
                  <w:r w:rsidRPr="00767FA7">
                    <w:t>胺原料桶</w:t>
                  </w:r>
                </w:p>
              </w:tc>
              <w:tc>
                <w:tcPr>
                  <w:tcW w:w="2401" w:type="dxa"/>
                  <w:vMerge w:val="restart"/>
                  <w:tcBorders>
                    <w:top w:val="single" w:sz="12" w:space="0" w:color="auto"/>
                    <w:tl2br w:val="nil"/>
                    <w:tr2bl w:val="nil"/>
                  </w:tcBorders>
                  <w:vAlign w:val="center"/>
                </w:tcPr>
                <w:p w14:paraId="4F31058F" w14:textId="1278C2DB" w:rsidR="005777A8" w:rsidRPr="00767FA7" w:rsidRDefault="005777A8" w:rsidP="00741330">
                  <w:pPr>
                    <w:pStyle w:val="afff3"/>
                  </w:pPr>
                  <w:r w:rsidRPr="00767FA7">
                    <w:rPr>
                      <w:rFonts w:hint="eastAsia"/>
                    </w:rPr>
                    <w:t>-</w:t>
                  </w:r>
                </w:p>
              </w:tc>
            </w:tr>
            <w:tr w:rsidR="008F3556" w:rsidRPr="00767FA7" w14:paraId="56E4AD8C" w14:textId="77777777" w:rsidTr="005777A8">
              <w:trPr>
                <w:trHeight w:val="115"/>
                <w:jc w:val="center"/>
              </w:trPr>
              <w:tc>
                <w:tcPr>
                  <w:tcW w:w="796" w:type="dxa"/>
                  <w:vMerge/>
                  <w:tcBorders>
                    <w:tl2br w:val="nil"/>
                    <w:tr2bl w:val="nil"/>
                  </w:tcBorders>
                  <w:vAlign w:val="center"/>
                </w:tcPr>
                <w:p w14:paraId="32466186" w14:textId="77777777" w:rsidR="005777A8" w:rsidRPr="00767FA7" w:rsidRDefault="005777A8" w:rsidP="00741330">
                  <w:pPr>
                    <w:pStyle w:val="afff3"/>
                  </w:pPr>
                </w:p>
              </w:tc>
              <w:tc>
                <w:tcPr>
                  <w:tcW w:w="1942" w:type="dxa"/>
                  <w:vMerge/>
                  <w:tcBorders>
                    <w:tl2br w:val="nil"/>
                    <w:tr2bl w:val="nil"/>
                  </w:tcBorders>
                  <w:vAlign w:val="center"/>
                </w:tcPr>
                <w:p w14:paraId="3C539C61" w14:textId="11D1A227" w:rsidR="005777A8" w:rsidRPr="00767FA7" w:rsidRDefault="005777A8" w:rsidP="00741330">
                  <w:pPr>
                    <w:pStyle w:val="afff3"/>
                  </w:pPr>
                </w:p>
              </w:tc>
              <w:tc>
                <w:tcPr>
                  <w:tcW w:w="2552" w:type="dxa"/>
                  <w:tcBorders>
                    <w:top w:val="single" w:sz="12" w:space="0" w:color="auto"/>
                    <w:bottom w:val="single" w:sz="12" w:space="0" w:color="auto"/>
                    <w:tl2br w:val="nil"/>
                    <w:tr2bl w:val="nil"/>
                  </w:tcBorders>
                  <w:vAlign w:val="center"/>
                </w:tcPr>
                <w:p w14:paraId="6EA311EC" w14:textId="2D8F4DA6" w:rsidR="005777A8" w:rsidRPr="00767FA7" w:rsidRDefault="005777A8" w:rsidP="00741330">
                  <w:pPr>
                    <w:pStyle w:val="afff3"/>
                  </w:pPr>
                  <w:r w:rsidRPr="00767FA7">
                    <w:rPr>
                      <w:rFonts w:hint="eastAsia"/>
                    </w:rPr>
                    <w:t>操作参数</w:t>
                  </w:r>
                </w:p>
              </w:tc>
              <w:tc>
                <w:tcPr>
                  <w:tcW w:w="1559" w:type="dxa"/>
                  <w:tcBorders>
                    <w:top w:val="single" w:sz="12" w:space="0" w:color="auto"/>
                    <w:bottom w:val="single" w:sz="12" w:space="0" w:color="auto"/>
                    <w:tl2br w:val="nil"/>
                    <w:tr2bl w:val="nil"/>
                  </w:tcBorders>
                  <w:vAlign w:val="center"/>
                </w:tcPr>
                <w:p w14:paraId="00F37F07" w14:textId="63D5CD6A" w:rsidR="005777A8" w:rsidRPr="00767FA7" w:rsidRDefault="005777A8" w:rsidP="00741330">
                  <w:pPr>
                    <w:pStyle w:val="afff3"/>
                  </w:pPr>
                  <w:r w:rsidRPr="00767FA7">
                    <w:rPr>
                      <w:rFonts w:hint="eastAsia"/>
                    </w:rPr>
                    <w:t>常温常压</w:t>
                  </w:r>
                </w:p>
              </w:tc>
              <w:tc>
                <w:tcPr>
                  <w:tcW w:w="2401" w:type="dxa"/>
                  <w:vMerge/>
                  <w:tcBorders>
                    <w:tl2br w:val="nil"/>
                    <w:tr2bl w:val="nil"/>
                  </w:tcBorders>
                  <w:vAlign w:val="center"/>
                </w:tcPr>
                <w:p w14:paraId="185CDF6D" w14:textId="77777777" w:rsidR="005777A8" w:rsidRPr="00767FA7" w:rsidRDefault="005777A8" w:rsidP="00741330">
                  <w:pPr>
                    <w:pStyle w:val="afff3"/>
                  </w:pPr>
                </w:p>
              </w:tc>
            </w:tr>
            <w:tr w:rsidR="008F3556" w:rsidRPr="00767FA7" w14:paraId="07780570" w14:textId="77777777" w:rsidTr="005777A8">
              <w:trPr>
                <w:trHeight w:val="115"/>
                <w:jc w:val="center"/>
              </w:trPr>
              <w:tc>
                <w:tcPr>
                  <w:tcW w:w="796" w:type="dxa"/>
                  <w:vMerge/>
                  <w:tcBorders>
                    <w:tl2br w:val="nil"/>
                    <w:tr2bl w:val="nil"/>
                  </w:tcBorders>
                  <w:vAlign w:val="center"/>
                </w:tcPr>
                <w:p w14:paraId="261F6C71" w14:textId="77777777" w:rsidR="005777A8" w:rsidRPr="00767FA7" w:rsidRDefault="005777A8" w:rsidP="00741330">
                  <w:pPr>
                    <w:pStyle w:val="afff3"/>
                  </w:pPr>
                </w:p>
              </w:tc>
              <w:tc>
                <w:tcPr>
                  <w:tcW w:w="1942" w:type="dxa"/>
                  <w:vMerge/>
                  <w:tcBorders>
                    <w:tl2br w:val="nil"/>
                    <w:tr2bl w:val="nil"/>
                  </w:tcBorders>
                  <w:vAlign w:val="center"/>
                </w:tcPr>
                <w:p w14:paraId="1DE2C527" w14:textId="511823BA" w:rsidR="005777A8" w:rsidRPr="00767FA7" w:rsidRDefault="005777A8" w:rsidP="00741330">
                  <w:pPr>
                    <w:pStyle w:val="afff3"/>
                  </w:pPr>
                </w:p>
              </w:tc>
              <w:tc>
                <w:tcPr>
                  <w:tcW w:w="2552" w:type="dxa"/>
                  <w:tcBorders>
                    <w:top w:val="single" w:sz="12" w:space="0" w:color="auto"/>
                    <w:bottom w:val="single" w:sz="12" w:space="0" w:color="auto"/>
                    <w:tl2br w:val="nil"/>
                    <w:tr2bl w:val="nil"/>
                  </w:tcBorders>
                  <w:vAlign w:val="center"/>
                </w:tcPr>
                <w:p w14:paraId="1FB23539" w14:textId="2BAE96DB" w:rsidR="005777A8" w:rsidRPr="00767FA7" w:rsidRDefault="005777A8" w:rsidP="00741330">
                  <w:pPr>
                    <w:pStyle w:val="afff3"/>
                  </w:pPr>
                  <w:r w:rsidRPr="00767FA7">
                    <w:rPr>
                      <w:rFonts w:hint="eastAsia"/>
                    </w:rPr>
                    <w:t>蒸发速率</w:t>
                  </w:r>
                </w:p>
              </w:tc>
              <w:tc>
                <w:tcPr>
                  <w:tcW w:w="1559" w:type="dxa"/>
                  <w:tcBorders>
                    <w:top w:val="single" w:sz="12" w:space="0" w:color="auto"/>
                    <w:bottom w:val="single" w:sz="12" w:space="0" w:color="auto"/>
                    <w:tl2br w:val="nil"/>
                    <w:tr2bl w:val="nil"/>
                  </w:tcBorders>
                  <w:vAlign w:val="center"/>
                </w:tcPr>
                <w:p w14:paraId="12B08D33" w14:textId="1664ED2F" w:rsidR="005777A8" w:rsidRPr="00767FA7" w:rsidRDefault="005777A8" w:rsidP="00741330">
                  <w:pPr>
                    <w:pStyle w:val="afff3"/>
                  </w:pPr>
                  <w:r w:rsidRPr="00767FA7">
                    <w:t>0.0027kg/s</w:t>
                  </w:r>
                </w:p>
              </w:tc>
              <w:tc>
                <w:tcPr>
                  <w:tcW w:w="2401" w:type="dxa"/>
                  <w:vMerge/>
                  <w:tcBorders>
                    <w:tl2br w:val="nil"/>
                    <w:tr2bl w:val="nil"/>
                  </w:tcBorders>
                  <w:vAlign w:val="center"/>
                </w:tcPr>
                <w:p w14:paraId="1A258791" w14:textId="77777777" w:rsidR="005777A8" w:rsidRPr="00767FA7" w:rsidRDefault="005777A8" w:rsidP="00741330">
                  <w:pPr>
                    <w:pStyle w:val="afff3"/>
                  </w:pPr>
                </w:p>
              </w:tc>
            </w:tr>
            <w:tr w:rsidR="008F3556" w:rsidRPr="00767FA7" w14:paraId="26D51026" w14:textId="77777777" w:rsidTr="005777A8">
              <w:trPr>
                <w:trHeight w:val="115"/>
                <w:jc w:val="center"/>
              </w:trPr>
              <w:tc>
                <w:tcPr>
                  <w:tcW w:w="796" w:type="dxa"/>
                  <w:vMerge/>
                  <w:tcBorders>
                    <w:tl2br w:val="nil"/>
                    <w:tr2bl w:val="nil"/>
                  </w:tcBorders>
                  <w:vAlign w:val="center"/>
                </w:tcPr>
                <w:p w14:paraId="1144681D" w14:textId="77777777" w:rsidR="005777A8" w:rsidRPr="00767FA7" w:rsidRDefault="005777A8" w:rsidP="00741330">
                  <w:pPr>
                    <w:pStyle w:val="afff3"/>
                  </w:pPr>
                </w:p>
              </w:tc>
              <w:tc>
                <w:tcPr>
                  <w:tcW w:w="1942" w:type="dxa"/>
                  <w:vMerge/>
                  <w:tcBorders>
                    <w:tl2br w:val="nil"/>
                    <w:tr2bl w:val="nil"/>
                  </w:tcBorders>
                  <w:vAlign w:val="center"/>
                </w:tcPr>
                <w:p w14:paraId="7FDBDCA6" w14:textId="1E8FE4AC" w:rsidR="005777A8" w:rsidRPr="00767FA7" w:rsidRDefault="005777A8" w:rsidP="00741330">
                  <w:pPr>
                    <w:pStyle w:val="afff3"/>
                  </w:pPr>
                </w:p>
              </w:tc>
              <w:tc>
                <w:tcPr>
                  <w:tcW w:w="2552" w:type="dxa"/>
                  <w:tcBorders>
                    <w:top w:val="single" w:sz="12" w:space="0" w:color="auto"/>
                    <w:bottom w:val="single" w:sz="12" w:space="0" w:color="auto"/>
                    <w:tl2br w:val="nil"/>
                    <w:tr2bl w:val="nil"/>
                  </w:tcBorders>
                  <w:vAlign w:val="center"/>
                </w:tcPr>
                <w:p w14:paraId="30ACD473" w14:textId="48AF54A7" w:rsidR="005777A8" w:rsidRPr="00767FA7" w:rsidRDefault="005777A8" w:rsidP="00741330">
                  <w:pPr>
                    <w:pStyle w:val="afff3"/>
                  </w:pPr>
                  <w:r w:rsidRPr="00767FA7">
                    <w:rPr>
                      <w:rFonts w:hint="eastAsia"/>
                    </w:rPr>
                    <w:t>液池面积</w:t>
                  </w:r>
                </w:p>
              </w:tc>
              <w:tc>
                <w:tcPr>
                  <w:tcW w:w="1559" w:type="dxa"/>
                  <w:tcBorders>
                    <w:top w:val="single" w:sz="12" w:space="0" w:color="auto"/>
                    <w:bottom w:val="single" w:sz="12" w:space="0" w:color="auto"/>
                    <w:tl2br w:val="nil"/>
                    <w:tr2bl w:val="nil"/>
                  </w:tcBorders>
                  <w:vAlign w:val="center"/>
                </w:tcPr>
                <w:p w14:paraId="715F1B43" w14:textId="753E5345" w:rsidR="005777A8" w:rsidRPr="00767FA7" w:rsidRDefault="005777A8" w:rsidP="00741330">
                  <w:pPr>
                    <w:pStyle w:val="afff3"/>
                  </w:pPr>
                  <w:r w:rsidRPr="00767FA7">
                    <w:rPr>
                      <w:rFonts w:hint="eastAsia"/>
                    </w:rPr>
                    <w:t>2</w:t>
                  </w:r>
                  <w:r w:rsidRPr="00767FA7">
                    <w:t>8.84m2</w:t>
                  </w:r>
                </w:p>
              </w:tc>
              <w:tc>
                <w:tcPr>
                  <w:tcW w:w="2401" w:type="dxa"/>
                  <w:vMerge/>
                  <w:tcBorders>
                    <w:tl2br w:val="nil"/>
                    <w:tr2bl w:val="nil"/>
                  </w:tcBorders>
                  <w:vAlign w:val="center"/>
                </w:tcPr>
                <w:p w14:paraId="68A5D139" w14:textId="77777777" w:rsidR="005777A8" w:rsidRPr="00767FA7" w:rsidRDefault="005777A8" w:rsidP="00741330">
                  <w:pPr>
                    <w:pStyle w:val="afff3"/>
                  </w:pPr>
                </w:p>
              </w:tc>
            </w:tr>
            <w:tr w:rsidR="008F3556" w:rsidRPr="00767FA7" w14:paraId="13F13949" w14:textId="77777777" w:rsidTr="005777A8">
              <w:trPr>
                <w:trHeight w:val="115"/>
                <w:jc w:val="center"/>
              </w:trPr>
              <w:tc>
                <w:tcPr>
                  <w:tcW w:w="796" w:type="dxa"/>
                  <w:vMerge/>
                  <w:tcBorders>
                    <w:bottom w:val="single" w:sz="12" w:space="0" w:color="auto"/>
                    <w:tl2br w:val="nil"/>
                    <w:tr2bl w:val="nil"/>
                  </w:tcBorders>
                  <w:vAlign w:val="center"/>
                </w:tcPr>
                <w:p w14:paraId="208CBCDE" w14:textId="77777777" w:rsidR="005777A8" w:rsidRPr="00767FA7" w:rsidRDefault="005777A8" w:rsidP="00741330">
                  <w:pPr>
                    <w:pStyle w:val="afff3"/>
                  </w:pPr>
                </w:p>
              </w:tc>
              <w:tc>
                <w:tcPr>
                  <w:tcW w:w="1942" w:type="dxa"/>
                  <w:vMerge/>
                  <w:tcBorders>
                    <w:bottom w:val="single" w:sz="12" w:space="0" w:color="auto"/>
                    <w:tl2br w:val="nil"/>
                    <w:tr2bl w:val="nil"/>
                  </w:tcBorders>
                  <w:vAlign w:val="center"/>
                </w:tcPr>
                <w:p w14:paraId="56D94CCF" w14:textId="085ADAE8" w:rsidR="005777A8" w:rsidRPr="00767FA7" w:rsidRDefault="005777A8" w:rsidP="00741330">
                  <w:pPr>
                    <w:pStyle w:val="afff3"/>
                  </w:pPr>
                </w:p>
              </w:tc>
              <w:tc>
                <w:tcPr>
                  <w:tcW w:w="2552" w:type="dxa"/>
                  <w:tcBorders>
                    <w:top w:val="single" w:sz="12" w:space="0" w:color="auto"/>
                    <w:bottom w:val="single" w:sz="12" w:space="0" w:color="auto"/>
                    <w:tl2br w:val="nil"/>
                    <w:tr2bl w:val="nil"/>
                  </w:tcBorders>
                  <w:vAlign w:val="center"/>
                </w:tcPr>
                <w:p w14:paraId="69647438" w14:textId="7284495A" w:rsidR="005777A8" w:rsidRPr="00767FA7" w:rsidRDefault="005777A8" w:rsidP="00741330">
                  <w:pPr>
                    <w:pStyle w:val="afff3"/>
                  </w:pPr>
                  <w:r w:rsidRPr="00767FA7">
                    <w:rPr>
                      <w:rFonts w:hint="eastAsia"/>
                    </w:rPr>
                    <w:t>排放时间</w:t>
                  </w:r>
                </w:p>
              </w:tc>
              <w:tc>
                <w:tcPr>
                  <w:tcW w:w="1559" w:type="dxa"/>
                  <w:tcBorders>
                    <w:top w:val="single" w:sz="12" w:space="0" w:color="auto"/>
                    <w:bottom w:val="single" w:sz="12" w:space="0" w:color="auto"/>
                    <w:tl2br w:val="nil"/>
                    <w:tr2bl w:val="nil"/>
                  </w:tcBorders>
                  <w:vAlign w:val="center"/>
                </w:tcPr>
                <w:p w14:paraId="4DCB6C13" w14:textId="0F2FEB82" w:rsidR="005777A8" w:rsidRPr="00767FA7" w:rsidRDefault="005777A8" w:rsidP="00741330">
                  <w:pPr>
                    <w:pStyle w:val="afff3"/>
                  </w:pPr>
                  <w:r w:rsidRPr="00767FA7">
                    <w:rPr>
                      <w:rFonts w:hint="eastAsia"/>
                    </w:rPr>
                    <w:t>20</w:t>
                  </w:r>
                  <w:r w:rsidRPr="00767FA7">
                    <w:t>min</w:t>
                  </w:r>
                </w:p>
              </w:tc>
              <w:tc>
                <w:tcPr>
                  <w:tcW w:w="2401" w:type="dxa"/>
                  <w:vMerge/>
                  <w:tcBorders>
                    <w:bottom w:val="single" w:sz="12" w:space="0" w:color="auto"/>
                    <w:tl2br w:val="nil"/>
                    <w:tr2bl w:val="nil"/>
                  </w:tcBorders>
                  <w:vAlign w:val="center"/>
                </w:tcPr>
                <w:p w14:paraId="0FFDE5AE" w14:textId="77777777" w:rsidR="005777A8" w:rsidRPr="00767FA7" w:rsidRDefault="005777A8" w:rsidP="00741330">
                  <w:pPr>
                    <w:pStyle w:val="afff3"/>
                  </w:pPr>
                </w:p>
              </w:tc>
            </w:tr>
            <w:tr w:rsidR="008F3556" w:rsidRPr="00767FA7" w14:paraId="706E8DE4" w14:textId="77777777" w:rsidTr="009B5E80">
              <w:trPr>
                <w:trHeight w:val="115"/>
                <w:jc w:val="center"/>
              </w:trPr>
              <w:tc>
                <w:tcPr>
                  <w:tcW w:w="796" w:type="dxa"/>
                  <w:vMerge w:val="restart"/>
                  <w:tcBorders>
                    <w:top w:val="single" w:sz="12" w:space="0" w:color="auto"/>
                    <w:tl2br w:val="nil"/>
                    <w:tr2bl w:val="nil"/>
                  </w:tcBorders>
                  <w:vAlign w:val="center"/>
                </w:tcPr>
                <w:p w14:paraId="077B8A51" w14:textId="3C000F64" w:rsidR="009B5E80" w:rsidRPr="00767FA7" w:rsidRDefault="009B5E80" w:rsidP="00741330">
                  <w:pPr>
                    <w:pStyle w:val="afff3"/>
                  </w:pPr>
                  <w:r w:rsidRPr="00767FA7">
                    <w:rPr>
                      <w:rFonts w:hint="eastAsia"/>
                    </w:rPr>
                    <w:t>2</w:t>
                  </w:r>
                </w:p>
              </w:tc>
              <w:tc>
                <w:tcPr>
                  <w:tcW w:w="1942" w:type="dxa"/>
                  <w:vMerge w:val="restart"/>
                  <w:tcBorders>
                    <w:top w:val="single" w:sz="12" w:space="0" w:color="auto"/>
                    <w:tl2br w:val="nil"/>
                    <w:tr2bl w:val="nil"/>
                  </w:tcBorders>
                  <w:vAlign w:val="center"/>
                </w:tcPr>
                <w:p w14:paraId="0F2BCDE6" w14:textId="5236482B" w:rsidR="009B5E80" w:rsidRPr="00767FA7" w:rsidRDefault="009B5E80" w:rsidP="00741330">
                  <w:pPr>
                    <w:pStyle w:val="afff3"/>
                  </w:pPr>
                  <w:r w:rsidRPr="00767FA7">
                    <w:rPr>
                      <w:rFonts w:hint="eastAsia"/>
                    </w:rPr>
                    <w:t>气象参数</w:t>
                  </w:r>
                </w:p>
              </w:tc>
              <w:tc>
                <w:tcPr>
                  <w:tcW w:w="2552" w:type="dxa"/>
                  <w:tcBorders>
                    <w:top w:val="single" w:sz="12" w:space="0" w:color="auto"/>
                    <w:bottom w:val="single" w:sz="12" w:space="0" w:color="auto"/>
                    <w:tl2br w:val="nil"/>
                    <w:tr2bl w:val="nil"/>
                  </w:tcBorders>
                  <w:vAlign w:val="center"/>
                </w:tcPr>
                <w:p w14:paraId="1E86A83B" w14:textId="12DE8373" w:rsidR="009B5E80" w:rsidRPr="00767FA7" w:rsidRDefault="009B5E80" w:rsidP="00741330">
                  <w:pPr>
                    <w:pStyle w:val="afff3"/>
                  </w:pPr>
                  <w:r w:rsidRPr="00767FA7">
                    <w:rPr>
                      <w:rFonts w:hint="eastAsia"/>
                    </w:rPr>
                    <w:t>稳定度</w:t>
                  </w:r>
                </w:p>
              </w:tc>
              <w:tc>
                <w:tcPr>
                  <w:tcW w:w="1559" w:type="dxa"/>
                  <w:tcBorders>
                    <w:top w:val="single" w:sz="12" w:space="0" w:color="auto"/>
                    <w:bottom w:val="single" w:sz="12" w:space="0" w:color="auto"/>
                    <w:tl2br w:val="nil"/>
                    <w:tr2bl w:val="nil"/>
                  </w:tcBorders>
                  <w:vAlign w:val="center"/>
                </w:tcPr>
                <w:p w14:paraId="2EF09156" w14:textId="7D659B87" w:rsidR="009B5E80" w:rsidRPr="00767FA7" w:rsidRDefault="009B5E80" w:rsidP="00741330">
                  <w:pPr>
                    <w:pStyle w:val="afff3"/>
                  </w:pPr>
                  <w:r w:rsidRPr="00767FA7">
                    <w:rPr>
                      <w:rFonts w:hint="eastAsia"/>
                    </w:rPr>
                    <w:t>F</w:t>
                  </w:r>
                </w:p>
              </w:tc>
              <w:tc>
                <w:tcPr>
                  <w:tcW w:w="2401" w:type="dxa"/>
                  <w:vMerge w:val="restart"/>
                  <w:tcBorders>
                    <w:top w:val="single" w:sz="12" w:space="0" w:color="auto"/>
                    <w:tl2br w:val="nil"/>
                    <w:tr2bl w:val="nil"/>
                  </w:tcBorders>
                  <w:vAlign w:val="center"/>
                </w:tcPr>
                <w:p w14:paraId="5E046908" w14:textId="61DC8964" w:rsidR="009B5E80" w:rsidRPr="00767FA7" w:rsidRDefault="009B5E80" w:rsidP="00741330">
                  <w:pPr>
                    <w:pStyle w:val="afff3"/>
                  </w:pPr>
                  <w:r w:rsidRPr="00767FA7">
                    <w:rPr>
                      <w:rFonts w:hint="eastAsia"/>
                    </w:rPr>
                    <w:t>二级评价，需选取最不利气象条件进行后果预测</w:t>
                  </w:r>
                </w:p>
              </w:tc>
            </w:tr>
            <w:tr w:rsidR="008F3556" w:rsidRPr="00767FA7" w14:paraId="6CCD5133" w14:textId="77777777" w:rsidTr="009B5E80">
              <w:trPr>
                <w:trHeight w:val="115"/>
                <w:jc w:val="center"/>
              </w:trPr>
              <w:tc>
                <w:tcPr>
                  <w:tcW w:w="796" w:type="dxa"/>
                  <w:vMerge/>
                  <w:tcBorders>
                    <w:tl2br w:val="nil"/>
                    <w:tr2bl w:val="nil"/>
                  </w:tcBorders>
                  <w:vAlign w:val="center"/>
                </w:tcPr>
                <w:p w14:paraId="2EEE7B2D" w14:textId="77777777" w:rsidR="009B5E80" w:rsidRPr="00767FA7" w:rsidRDefault="009B5E80" w:rsidP="00741330">
                  <w:pPr>
                    <w:pStyle w:val="afff3"/>
                  </w:pPr>
                </w:p>
              </w:tc>
              <w:tc>
                <w:tcPr>
                  <w:tcW w:w="1942" w:type="dxa"/>
                  <w:vMerge/>
                  <w:tcBorders>
                    <w:tl2br w:val="nil"/>
                    <w:tr2bl w:val="nil"/>
                  </w:tcBorders>
                  <w:vAlign w:val="center"/>
                </w:tcPr>
                <w:p w14:paraId="5C46532C" w14:textId="29760019" w:rsidR="009B5E80" w:rsidRPr="00767FA7" w:rsidRDefault="009B5E80" w:rsidP="00741330">
                  <w:pPr>
                    <w:pStyle w:val="afff3"/>
                  </w:pPr>
                </w:p>
              </w:tc>
              <w:tc>
                <w:tcPr>
                  <w:tcW w:w="2552" w:type="dxa"/>
                  <w:tcBorders>
                    <w:top w:val="single" w:sz="12" w:space="0" w:color="auto"/>
                    <w:bottom w:val="single" w:sz="12" w:space="0" w:color="auto"/>
                    <w:tl2br w:val="nil"/>
                    <w:tr2bl w:val="nil"/>
                  </w:tcBorders>
                  <w:vAlign w:val="center"/>
                </w:tcPr>
                <w:p w14:paraId="10F195D4" w14:textId="764D5C32" w:rsidR="009B5E80" w:rsidRPr="00767FA7" w:rsidRDefault="009B5E80" w:rsidP="00741330">
                  <w:pPr>
                    <w:pStyle w:val="afff3"/>
                  </w:pPr>
                  <w:r w:rsidRPr="00767FA7">
                    <w:rPr>
                      <w:rFonts w:hint="eastAsia"/>
                    </w:rPr>
                    <w:t>风速</w:t>
                  </w:r>
                </w:p>
              </w:tc>
              <w:tc>
                <w:tcPr>
                  <w:tcW w:w="1559" w:type="dxa"/>
                  <w:tcBorders>
                    <w:top w:val="single" w:sz="12" w:space="0" w:color="auto"/>
                    <w:bottom w:val="single" w:sz="12" w:space="0" w:color="auto"/>
                    <w:tl2br w:val="nil"/>
                    <w:tr2bl w:val="nil"/>
                  </w:tcBorders>
                  <w:vAlign w:val="center"/>
                </w:tcPr>
                <w:p w14:paraId="1F0DAD80" w14:textId="3BA4B338" w:rsidR="009B5E80" w:rsidRPr="00767FA7" w:rsidRDefault="009B5E80" w:rsidP="00741330">
                  <w:pPr>
                    <w:pStyle w:val="afff3"/>
                  </w:pPr>
                  <w:r w:rsidRPr="00767FA7">
                    <w:rPr>
                      <w:rFonts w:hint="eastAsia"/>
                    </w:rPr>
                    <w:t>1.5 m/s</w:t>
                  </w:r>
                </w:p>
              </w:tc>
              <w:tc>
                <w:tcPr>
                  <w:tcW w:w="2401" w:type="dxa"/>
                  <w:vMerge/>
                  <w:tcBorders>
                    <w:tl2br w:val="nil"/>
                    <w:tr2bl w:val="nil"/>
                  </w:tcBorders>
                  <w:vAlign w:val="center"/>
                </w:tcPr>
                <w:p w14:paraId="6AC5C5EA" w14:textId="77777777" w:rsidR="009B5E80" w:rsidRPr="00767FA7" w:rsidRDefault="009B5E80" w:rsidP="00741330">
                  <w:pPr>
                    <w:pStyle w:val="afff3"/>
                  </w:pPr>
                </w:p>
              </w:tc>
            </w:tr>
            <w:tr w:rsidR="008F3556" w:rsidRPr="00767FA7" w14:paraId="65B27124" w14:textId="77777777" w:rsidTr="009B5E80">
              <w:trPr>
                <w:trHeight w:val="115"/>
                <w:jc w:val="center"/>
              </w:trPr>
              <w:tc>
                <w:tcPr>
                  <w:tcW w:w="796" w:type="dxa"/>
                  <w:vMerge/>
                  <w:tcBorders>
                    <w:tl2br w:val="nil"/>
                    <w:tr2bl w:val="nil"/>
                  </w:tcBorders>
                  <w:vAlign w:val="center"/>
                </w:tcPr>
                <w:p w14:paraId="06F2A395" w14:textId="77777777" w:rsidR="009B5E80" w:rsidRPr="00767FA7" w:rsidRDefault="009B5E80" w:rsidP="00741330">
                  <w:pPr>
                    <w:pStyle w:val="afff3"/>
                  </w:pPr>
                </w:p>
              </w:tc>
              <w:tc>
                <w:tcPr>
                  <w:tcW w:w="1942" w:type="dxa"/>
                  <w:vMerge/>
                  <w:tcBorders>
                    <w:tl2br w:val="nil"/>
                    <w:tr2bl w:val="nil"/>
                  </w:tcBorders>
                  <w:vAlign w:val="center"/>
                </w:tcPr>
                <w:p w14:paraId="5801A480" w14:textId="0DF83AC1" w:rsidR="009B5E80" w:rsidRPr="00767FA7" w:rsidRDefault="009B5E80" w:rsidP="00741330">
                  <w:pPr>
                    <w:pStyle w:val="afff3"/>
                  </w:pPr>
                </w:p>
              </w:tc>
              <w:tc>
                <w:tcPr>
                  <w:tcW w:w="2552" w:type="dxa"/>
                  <w:tcBorders>
                    <w:top w:val="single" w:sz="12" w:space="0" w:color="auto"/>
                    <w:bottom w:val="single" w:sz="12" w:space="0" w:color="auto"/>
                    <w:tl2br w:val="nil"/>
                    <w:tr2bl w:val="nil"/>
                  </w:tcBorders>
                  <w:vAlign w:val="center"/>
                </w:tcPr>
                <w:p w14:paraId="5210B152" w14:textId="0BE0AF12" w:rsidR="009B5E80" w:rsidRPr="00767FA7" w:rsidRDefault="009B5E80" w:rsidP="00741330">
                  <w:pPr>
                    <w:pStyle w:val="afff3"/>
                  </w:pPr>
                  <w:r w:rsidRPr="00767FA7">
                    <w:rPr>
                      <w:rFonts w:hint="eastAsia"/>
                    </w:rPr>
                    <w:t>温度</w:t>
                  </w:r>
                </w:p>
              </w:tc>
              <w:tc>
                <w:tcPr>
                  <w:tcW w:w="1559" w:type="dxa"/>
                  <w:tcBorders>
                    <w:top w:val="single" w:sz="12" w:space="0" w:color="auto"/>
                    <w:bottom w:val="single" w:sz="12" w:space="0" w:color="auto"/>
                    <w:tl2br w:val="nil"/>
                    <w:tr2bl w:val="nil"/>
                  </w:tcBorders>
                  <w:vAlign w:val="center"/>
                </w:tcPr>
                <w:p w14:paraId="656F6E87" w14:textId="56158767" w:rsidR="009B5E80" w:rsidRPr="00767FA7" w:rsidRDefault="009B5E80" w:rsidP="00741330">
                  <w:pPr>
                    <w:pStyle w:val="afff3"/>
                  </w:pPr>
                  <w:r w:rsidRPr="00767FA7">
                    <w:rPr>
                      <w:rFonts w:hint="eastAsia"/>
                    </w:rPr>
                    <w:t>25</w:t>
                  </w:r>
                  <w:r w:rsidRPr="00767FA7">
                    <w:rPr>
                      <w:rFonts w:hint="eastAsia"/>
                    </w:rPr>
                    <w:t>℃</w:t>
                  </w:r>
                </w:p>
              </w:tc>
              <w:tc>
                <w:tcPr>
                  <w:tcW w:w="2401" w:type="dxa"/>
                  <w:vMerge/>
                  <w:tcBorders>
                    <w:tl2br w:val="nil"/>
                    <w:tr2bl w:val="nil"/>
                  </w:tcBorders>
                  <w:vAlign w:val="center"/>
                </w:tcPr>
                <w:p w14:paraId="7EF025C7" w14:textId="77777777" w:rsidR="009B5E80" w:rsidRPr="00767FA7" w:rsidRDefault="009B5E80" w:rsidP="00741330">
                  <w:pPr>
                    <w:pStyle w:val="afff3"/>
                  </w:pPr>
                </w:p>
              </w:tc>
            </w:tr>
            <w:tr w:rsidR="008F3556" w:rsidRPr="00767FA7" w14:paraId="18202E15" w14:textId="77777777" w:rsidTr="009B5E80">
              <w:trPr>
                <w:trHeight w:val="115"/>
                <w:jc w:val="center"/>
              </w:trPr>
              <w:tc>
                <w:tcPr>
                  <w:tcW w:w="796" w:type="dxa"/>
                  <w:vMerge/>
                  <w:tcBorders>
                    <w:bottom w:val="single" w:sz="12" w:space="0" w:color="auto"/>
                    <w:tl2br w:val="nil"/>
                    <w:tr2bl w:val="nil"/>
                  </w:tcBorders>
                  <w:vAlign w:val="center"/>
                </w:tcPr>
                <w:p w14:paraId="5CB81DE1" w14:textId="77777777" w:rsidR="009B5E80" w:rsidRPr="00767FA7" w:rsidRDefault="009B5E80" w:rsidP="00741330">
                  <w:pPr>
                    <w:pStyle w:val="afff3"/>
                  </w:pPr>
                </w:p>
              </w:tc>
              <w:tc>
                <w:tcPr>
                  <w:tcW w:w="1942" w:type="dxa"/>
                  <w:vMerge/>
                  <w:tcBorders>
                    <w:bottom w:val="single" w:sz="12" w:space="0" w:color="auto"/>
                    <w:tl2br w:val="nil"/>
                    <w:tr2bl w:val="nil"/>
                  </w:tcBorders>
                  <w:vAlign w:val="center"/>
                </w:tcPr>
                <w:p w14:paraId="09AB5AAF" w14:textId="257A37B7" w:rsidR="009B5E80" w:rsidRPr="00767FA7" w:rsidRDefault="009B5E80" w:rsidP="00741330">
                  <w:pPr>
                    <w:pStyle w:val="afff3"/>
                  </w:pPr>
                </w:p>
              </w:tc>
              <w:tc>
                <w:tcPr>
                  <w:tcW w:w="2552" w:type="dxa"/>
                  <w:tcBorders>
                    <w:top w:val="single" w:sz="12" w:space="0" w:color="auto"/>
                    <w:bottom w:val="single" w:sz="12" w:space="0" w:color="auto"/>
                    <w:tl2br w:val="nil"/>
                    <w:tr2bl w:val="nil"/>
                  </w:tcBorders>
                  <w:vAlign w:val="center"/>
                </w:tcPr>
                <w:p w14:paraId="0DC28E92" w14:textId="038982A6" w:rsidR="009B5E80" w:rsidRPr="00767FA7" w:rsidRDefault="009B5E80" w:rsidP="00741330">
                  <w:pPr>
                    <w:pStyle w:val="afff3"/>
                  </w:pPr>
                  <w:r w:rsidRPr="00767FA7">
                    <w:rPr>
                      <w:rFonts w:hint="eastAsia"/>
                    </w:rPr>
                    <w:t>相对湿度</w:t>
                  </w:r>
                </w:p>
              </w:tc>
              <w:tc>
                <w:tcPr>
                  <w:tcW w:w="1559" w:type="dxa"/>
                  <w:tcBorders>
                    <w:top w:val="single" w:sz="12" w:space="0" w:color="auto"/>
                    <w:bottom w:val="single" w:sz="12" w:space="0" w:color="auto"/>
                    <w:tl2br w:val="nil"/>
                    <w:tr2bl w:val="nil"/>
                  </w:tcBorders>
                  <w:vAlign w:val="center"/>
                </w:tcPr>
                <w:p w14:paraId="7BE423D8" w14:textId="65890F1C" w:rsidR="009B5E80" w:rsidRPr="00767FA7" w:rsidRDefault="009B5E80" w:rsidP="00741330">
                  <w:pPr>
                    <w:pStyle w:val="afff3"/>
                  </w:pPr>
                  <w:r w:rsidRPr="00767FA7">
                    <w:rPr>
                      <w:rFonts w:hint="eastAsia"/>
                    </w:rPr>
                    <w:t>50%</w:t>
                  </w:r>
                </w:p>
              </w:tc>
              <w:tc>
                <w:tcPr>
                  <w:tcW w:w="2401" w:type="dxa"/>
                  <w:vMerge/>
                  <w:tcBorders>
                    <w:bottom w:val="single" w:sz="12" w:space="0" w:color="auto"/>
                    <w:tl2br w:val="nil"/>
                    <w:tr2bl w:val="nil"/>
                  </w:tcBorders>
                  <w:vAlign w:val="center"/>
                </w:tcPr>
                <w:p w14:paraId="7A400722" w14:textId="77777777" w:rsidR="009B5E80" w:rsidRPr="00767FA7" w:rsidRDefault="009B5E80" w:rsidP="00741330">
                  <w:pPr>
                    <w:pStyle w:val="afff3"/>
                  </w:pPr>
                </w:p>
              </w:tc>
            </w:tr>
            <w:tr w:rsidR="008F3556" w:rsidRPr="00767FA7" w14:paraId="50F4007F" w14:textId="77777777" w:rsidTr="009B5E80">
              <w:trPr>
                <w:trHeight w:val="115"/>
                <w:jc w:val="center"/>
              </w:trPr>
              <w:tc>
                <w:tcPr>
                  <w:tcW w:w="796" w:type="dxa"/>
                  <w:vMerge w:val="restart"/>
                  <w:tcBorders>
                    <w:top w:val="single" w:sz="12" w:space="0" w:color="auto"/>
                    <w:tl2br w:val="nil"/>
                    <w:tr2bl w:val="nil"/>
                  </w:tcBorders>
                  <w:vAlign w:val="center"/>
                </w:tcPr>
                <w:p w14:paraId="40CDB9F9" w14:textId="695B3349" w:rsidR="009B5E80" w:rsidRPr="00767FA7" w:rsidRDefault="009B5E80" w:rsidP="00741330">
                  <w:pPr>
                    <w:pStyle w:val="afff3"/>
                  </w:pPr>
                  <w:r w:rsidRPr="00767FA7">
                    <w:rPr>
                      <w:rFonts w:hint="eastAsia"/>
                    </w:rPr>
                    <w:t>3</w:t>
                  </w:r>
                </w:p>
              </w:tc>
              <w:tc>
                <w:tcPr>
                  <w:tcW w:w="1942" w:type="dxa"/>
                  <w:vMerge w:val="restart"/>
                  <w:tcBorders>
                    <w:top w:val="single" w:sz="12" w:space="0" w:color="auto"/>
                    <w:tl2br w:val="nil"/>
                    <w:tr2bl w:val="nil"/>
                  </w:tcBorders>
                  <w:vAlign w:val="center"/>
                </w:tcPr>
                <w:p w14:paraId="5FF7B573" w14:textId="1E5F15A2" w:rsidR="009B5E80" w:rsidRPr="00767FA7" w:rsidRDefault="009B5E80" w:rsidP="00741330">
                  <w:pPr>
                    <w:pStyle w:val="afff3"/>
                  </w:pPr>
                  <w:r w:rsidRPr="00767FA7">
                    <w:rPr>
                      <w:rFonts w:hint="eastAsia"/>
                    </w:rPr>
                    <w:t>大气毒性终点浓度值</w:t>
                  </w:r>
                </w:p>
              </w:tc>
              <w:tc>
                <w:tcPr>
                  <w:tcW w:w="2552" w:type="dxa"/>
                  <w:tcBorders>
                    <w:top w:val="single" w:sz="12" w:space="0" w:color="auto"/>
                    <w:bottom w:val="single" w:sz="12" w:space="0" w:color="auto"/>
                    <w:tl2br w:val="nil"/>
                    <w:tr2bl w:val="nil"/>
                  </w:tcBorders>
                  <w:vAlign w:val="center"/>
                </w:tcPr>
                <w:p w14:paraId="3CF8ED52" w14:textId="5250DFF9" w:rsidR="009B5E80" w:rsidRPr="00767FA7" w:rsidRDefault="009B5E80" w:rsidP="00741330">
                  <w:pPr>
                    <w:pStyle w:val="afff3"/>
                  </w:pPr>
                  <w:r w:rsidRPr="00767FA7">
                    <w:rPr>
                      <w:rFonts w:hint="eastAsia"/>
                    </w:rPr>
                    <w:t>毒性终点浓度</w:t>
                  </w:r>
                  <w:r w:rsidRPr="00767FA7">
                    <w:rPr>
                      <w:rFonts w:hint="eastAsia"/>
                    </w:rPr>
                    <w:t>-1/</w:t>
                  </w:r>
                  <w:r w:rsidRPr="00767FA7">
                    <w:rPr>
                      <w:rFonts w:hint="eastAsia"/>
                    </w:rPr>
                    <w:t>（</w:t>
                  </w:r>
                  <w:r w:rsidRPr="00767FA7">
                    <w:rPr>
                      <w:rFonts w:hint="eastAsia"/>
                    </w:rPr>
                    <w:t>mg/m3</w:t>
                  </w:r>
                  <w:r w:rsidRPr="00767FA7">
                    <w:rPr>
                      <w:rFonts w:hint="eastAsia"/>
                    </w:rPr>
                    <w:t>）</w:t>
                  </w:r>
                </w:p>
              </w:tc>
              <w:tc>
                <w:tcPr>
                  <w:tcW w:w="1559" w:type="dxa"/>
                  <w:tcBorders>
                    <w:top w:val="single" w:sz="12" w:space="0" w:color="auto"/>
                    <w:bottom w:val="single" w:sz="12" w:space="0" w:color="auto"/>
                    <w:tl2br w:val="nil"/>
                    <w:tr2bl w:val="nil"/>
                  </w:tcBorders>
                  <w:vAlign w:val="center"/>
                </w:tcPr>
                <w:p w14:paraId="34B535E3" w14:textId="0C3216A4" w:rsidR="009B5E80" w:rsidRPr="00767FA7" w:rsidRDefault="009B5E80" w:rsidP="00741330">
                  <w:pPr>
                    <w:pStyle w:val="afff3"/>
                  </w:pPr>
                  <w:r w:rsidRPr="00767FA7">
                    <w:rPr>
                      <w:rFonts w:hint="eastAsia"/>
                    </w:rPr>
                    <w:t>120</w:t>
                  </w:r>
                </w:p>
              </w:tc>
              <w:tc>
                <w:tcPr>
                  <w:tcW w:w="2401" w:type="dxa"/>
                  <w:vMerge w:val="restart"/>
                  <w:tcBorders>
                    <w:top w:val="single" w:sz="12" w:space="0" w:color="auto"/>
                    <w:tl2br w:val="nil"/>
                    <w:tr2bl w:val="nil"/>
                  </w:tcBorders>
                  <w:vAlign w:val="center"/>
                </w:tcPr>
                <w:p w14:paraId="26E109CD" w14:textId="7FC9FBCA" w:rsidR="009B5E80" w:rsidRPr="00767FA7" w:rsidRDefault="009B5E80" w:rsidP="00741330">
                  <w:pPr>
                    <w:pStyle w:val="afff3"/>
                  </w:pPr>
                  <w:r w:rsidRPr="00767FA7">
                    <w:rPr>
                      <w:rFonts w:hint="eastAsia"/>
                    </w:rPr>
                    <w:t>取自</w:t>
                  </w:r>
                  <w:r w:rsidRPr="00767FA7">
                    <w:rPr>
                      <w:rFonts w:hint="eastAsia"/>
                    </w:rPr>
                    <w:t>HJ</w:t>
                  </w:r>
                  <w:r w:rsidRPr="00767FA7">
                    <w:t xml:space="preserve"> 1</w:t>
                  </w:r>
                  <w:r w:rsidRPr="00767FA7">
                    <w:rPr>
                      <w:rFonts w:hint="eastAsia"/>
                    </w:rPr>
                    <w:t>69-2018</w:t>
                  </w:r>
                  <w:r w:rsidRPr="00767FA7">
                    <w:rPr>
                      <w:rFonts w:hint="eastAsia"/>
                    </w:rPr>
                    <w:t>附录</w:t>
                  </w:r>
                  <w:r w:rsidRPr="00767FA7">
                    <w:rPr>
                      <w:rFonts w:hint="eastAsia"/>
                    </w:rPr>
                    <w:t>H</w:t>
                  </w:r>
                </w:p>
              </w:tc>
            </w:tr>
            <w:tr w:rsidR="008F3556" w:rsidRPr="00767FA7" w14:paraId="63F598E7" w14:textId="77777777" w:rsidTr="005777A8">
              <w:trPr>
                <w:trHeight w:val="115"/>
                <w:jc w:val="center"/>
              </w:trPr>
              <w:tc>
                <w:tcPr>
                  <w:tcW w:w="796" w:type="dxa"/>
                  <w:vMerge/>
                  <w:tcBorders>
                    <w:tl2br w:val="nil"/>
                    <w:tr2bl w:val="nil"/>
                  </w:tcBorders>
                  <w:vAlign w:val="center"/>
                </w:tcPr>
                <w:p w14:paraId="391BB31C" w14:textId="77777777" w:rsidR="009B5E80" w:rsidRPr="00767FA7" w:rsidRDefault="009B5E80" w:rsidP="00741330">
                  <w:pPr>
                    <w:pStyle w:val="afff3"/>
                  </w:pPr>
                </w:p>
              </w:tc>
              <w:tc>
                <w:tcPr>
                  <w:tcW w:w="1942" w:type="dxa"/>
                  <w:vMerge/>
                  <w:tcBorders>
                    <w:tl2br w:val="nil"/>
                    <w:tr2bl w:val="nil"/>
                  </w:tcBorders>
                  <w:vAlign w:val="center"/>
                </w:tcPr>
                <w:p w14:paraId="11169FB7" w14:textId="2F64624B" w:rsidR="009B5E80" w:rsidRPr="00767FA7" w:rsidRDefault="009B5E80" w:rsidP="00741330">
                  <w:pPr>
                    <w:pStyle w:val="afff3"/>
                  </w:pPr>
                </w:p>
              </w:tc>
              <w:tc>
                <w:tcPr>
                  <w:tcW w:w="2552" w:type="dxa"/>
                  <w:tcBorders>
                    <w:top w:val="single" w:sz="12" w:space="0" w:color="auto"/>
                    <w:bottom w:val="single" w:sz="12" w:space="0" w:color="auto"/>
                    <w:tl2br w:val="nil"/>
                    <w:tr2bl w:val="nil"/>
                  </w:tcBorders>
                  <w:vAlign w:val="center"/>
                </w:tcPr>
                <w:p w14:paraId="2BF9D8D8" w14:textId="40CFA339" w:rsidR="009B5E80" w:rsidRPr="00767FA7" w:rsidRDefault="009B5E80" w:rsidP="00741330">
                  <w:pPr>
                    <w:pStyle w:val="afff3"/>
                  </w:pPr>
                  <w:r w:rsidRPr="00767FA7">
                    <w:rPr>
                      <w:rFonts w:hint="eastAsia"/>
                    </w:rPr>
                    <w:t>毒性终点浓度</w:t>
                  </w:r>
                  <w:r w:rsidRPr="00767FA7">
                    <w:rPr>
                      <w:rFonts w:hint="eastAsia"/>
                    </w:rPr>
                    <w:t>-</w:t>
                  </w:r>
                  <w:r w:rsidRPr="00767FA7">
                    <w:t>2</w:t>
                  </w:r>
                  <w:r w:rsidRPr="00767FA7">
                    <w:rPr>
                      <w:rFonts w:hint="eastAsia"/>
                    </w:rPr>
                    <w:t>/</w:t>
                  </w:r>
                  <w:r w:rsidRPr="00767FA7">
                    <w:rPr>
                      <w:rFonts w:hint="eastAsia"/>
                    </w:rPr>
                    <w:t>（</w:t>
                  </w:r>
                  <w:r w:rsidRPr="00767FA7">
                    <w:rPr>
                      <w:rFonts w:hint="eastAsia"/>
                    </w:rPr>
                    <w:t>mg/m3</w:t>
                  </w:r>
                  <w:r w:rsidRPr="00767FA7">
                    <w:rPr>
                      <w:rFonts w:hint="eastAsia"/>
                    </w:rPr>
                    <w:t>）</w:t>
                  </w:r>
                </w:p>
              </w:tc>
              <w:tc>
                <w:tcPr>
                  <w:tcW w:w="1559" w:type="dxa"/>
                  <w:tcBorders>
                    <w:top w:val="single" w:sz="12" w:space="0" w:color="auto"/>
                    <w:bottom w:val="single" w:sz="12" w:space="0" w:color="auto"/>
                    <w:tl2br w:val="nil"/>
                    <w:tr2bl w:val="nil"/>
                  </w:tcBorders>
                  <w:vAlign w:val="center"/>
                </w:tcPr>
                <w:p w14:paraId="2B009423" w14:textId="78B59938" w:rsidR="009B5E80" w:rsidRPr="00767FA7" w:rsidRDefault="009B5E80" w:rsidP="00741330">
                  <w:pPr>
                    <w:pStyle w:val="afff3"/>
                  </w:pPr>
                  <w:r w:rsidRPr="00767FA7">
                    <w:t>35</w:t>
                  </w:r>
                </w:p>
              </w:tc>
              <w:tc>
                <w:tcPr>
                  <w:tcW w:w="2401" w:type="dxa"/>
                  <w:vMerge/>
                  <w:tcBorders>
                    <w:tl2br w:val="nil"/>
                    <w:tr2bl w:val="nil"/>
                  </w:tcBorders>
                  <w:vAlign w:val="center"/>
                </w:tcPr>
                <w:p w14:paraId="503FC8FF" w14:textId="77777777" w:rsidR="009B5E80" w:rsidRPr="00767FA7" w:rsidRDefault="009B5E80" w:rsidP="00741330">
                  <w:pPr>
                    <w:pStyle w:val="afff3"/>
                  </w:pPr>
                </w:p>
              </w:tc>
            </w:tr>
            <w:tr w:rsidR="008F3556" w:rsidRPr="00767FA7" w14:paraId="0D4D8357" w14:textId="77777777" w:rsidTr="005777A8">
              <w:trPr>
                <w:trHeight w:val="115"/>
                <w:jc w:val="center"/>
              </w:trPr>
              <w:tc>
                <w:tcPr>
                  <w:tcW w:w="796" w:type="dxa"/>
                  <w:vMerge w:val="restart"/>
                  <w:tcBorders>
                    <w:tl2br w:val="nil"/>
                    <w:tr2bl w:val="nil"/>
                  </w:tcBorders>
                  <w:vAlign w:val="center"/>
                </w:tcPr>
                <w:p w14:paraId="07B79930" w14:textId="2168474F" w:rsidR="00004736" w:rsidRPr="00767FA7" w:rsidRDefault="00004736" w:rsidP="00741330">
                  <w:pPr>
                    <w:pStyle w:val="afff3"/>
                  </w:pPr>
                  <w:r w:rsidRPr="00767FA7">
                    <w:rPr>
                      <w:rFonts w:hint="eastAsia"/>
                    </w:rPr>
                    <w:t>4</w:t>
                  </w:r>
                </w:p>
              </w:tc>
              <w:tc>
                <w:tcPr>
                  <w:tcW w:w="1942" w:type="dxa"/>
                  <w:vMerge w:val="restart"/>
                  <w:tcBorders>
                    <w:tl2br w:val="nil"/>
                    <w:tr2bl w:val="nil"/>
                  </w:tcBorders>
                  <w:vAlign w:val="center"/>
                </w:tcPr>
                <w:p w14:paraId="297C8395" w14:textId="2154BBF9" w:rsidR="00004736" w:rsidRPr="00767FA7" w:rsidRDefault="00004736" w:rsidP="00741330">
                  <w:pPr>
                    <w:pStyle w:val="afff3"/>
                  </w:pPr>
                  <w:r w:rsidRPr="00767FA7">
                    <w:rPr>
                      <w:rFonts w:hint="eastAsia"/>
                    </w:rPr>
                    <w:t>其他参数</w:t>
                  </w:r>
                </w:p>
              </w:tc>
              <w:tc>
                <w:tcPr>
                  <w:tcW w:w="2552" w:type="dxa"/>
                  <w:tcBorders>
                    <w:top w:val="single" w:sz="12" w:space="0" w:color="auto"/>
                    <w:bottom w:val="single" w:sz="12" w:space="0" w:color="auto"/>
                    <w:tl2br w:val="nil"/>
                    <w:tr2bl w:val="nil"/>
                  </w:tcBorders>
                  <w:vAlign w:val="center"/>
                </w:tcPr>
                <w:p w14:paraId="28D0A700" w14:textId="73E215BF" w:rsidR="00004736" w:rsidRPr="00767FA7" w:rsidRDefault="00004736" w:rsidP="00741330">
                  <w:pPr>
                    <w:pStyle w:val="afff3"/>
                  </w:pPr>
                  <w:r w:rsidRPr="00767FA7">
                    <w:rPr>
                      <w:rFonts w:hint="eastAsia"/>
                    </w:rPr>
                    <w:t>测风处地表粗糙度</w:t>
                  </w:r>
                </w:p>
              </w:tc>
              <w:tc>
                <w:tcPr>
                  <w:tcW w:w="1559" w:type="dxa"/>
                  <w:tcBorders>
                    <w:top w:val="single" w:sz="12" w:space="0" w:color="auto"/>
                    <w:bottom w:val="single" w:sz="12" w:space="0" w:color="auto"/>
                    <w:tl2br w:val="nil"/>
                    <w:tr2bl w:val="nil"/>
                  </w:tcBorders>
                  <w:vAlign w:val="center"/>
                </w:tcPr>
                <w:p w14:paraId="67A3637E" w14:textId="4F30CC47" w:rsidR="00004736" w:rsidRPr="00767FA7" w:rsidRDefault="00004736" w:rsidP="00741330">
                  <w:pPr>
                    <w:pStyle w:val="afff3"/>
                  </w:pPr>
                  <w:r w:rsidRPr="00767FA7">
                    <w:rPr>
                      <w:rFonts w:hint="eastAsia"/>
                    </w:rPr>
                    <w:t>3</w:t>
                  </w:r>
                  <w:r w:rsidRPr="00767FA7">
                    <w:t>cm</w:t>
                  </w:r>
                </w:p>
              </w:tc>
              <w:tc>
                <w:tcPr>
                  <w:tcW w:w="2401" w:type="dxa"/>
                  <w:vMerge w:val="restart"/>
                  <w:tcBorders>
                    <w:tl2br w:val="nil"/>
                    <w:tr2bl w:val="nil"/>
                  </w:tcBorders>
                  <w:vAlign w:val="center"/>
                </w:tcPr>
                <w:p w14:paraId="022CD755" w14:textId="1FD7E04F" w:rsidR="00004736" w:rsidRPr="00767FA7" w:rsidRDefault="00004736" w:rsidP="00741330">
                  <w:pPr>
                    <w:pStyle w:val="afff3"/>
                  </w:pPr>
                  <w:r w:rsidRPr="00767FA7">
                    <w:rPr>
                      <w:rFonts w:hint="eastAsia"/>
                    </w:rPr>
                    <w:t>-</w:t>
                  </w:r>
                </w:p>
              </w:tc>
            </w:tr>
            <w:tr w:rsidR="008F3556" w:rsidRPr="00767FA7" w14:paraId="16582118" w14:textId="77777777" w:rsidTr="005777A8">
              <w:trPr>
                <w:trHeight w:val="115"/>
                <w:jc w:val="center"/>
              </w:trPr>
              <w:tc>
                <w:tcPr>
                  <w:tcW w:w="796" w:type="dxa"/>
                  <w:vMerge/>
                  <w:tcBorders>
                    <w:tl2br w:val="nil"/>
                    <w:tr2bl w:val="nil"/>
                  </w:tcBorders>
                  <w:vAlign w:val="center"/>
                </w:tcPr>
                <w:p w14:paraId="71B46191" w14:textId="77777777" w:rsidR="00004736" w:rsidRPr="00767FA7" w:rsidRDefault="00004736" w:rsidP="00741330">
                  <w:pPr>
                    <w:pStyle w:val="afff3"/>
                  </w:pPr>
                </w:p>
              </w:tc>
              <w:tc>
                <w:tcPr>
                  <w:tcW w:w="1942" w:type="dxa"/>
                  <w:vMerge/>
                  <w:tcBorders>
                    <w:tl2br w:val="nil"/>
                    <w:tr2bl w:val="nil"/>
                  </w:tcBorders>
                  <w:vAlign w:val="center"/>
                </w:tcPr>
                <w:p w14:paraId="300FFB04" w14:textId="7320A030" w:rsidR="00004736" w:rsidRPr="00767FA7" w:rsidRDefault="00004736" w:rsidP="00741330">
                  <w:pPr>
                    <w:pStyle w:val="afff3"/>
                  </w:pPr>
                </w:p>
              </w:tc>
              <w:tc>
                <w:tcPr>
                  <w:tcW w:w="2552" w:type="dxa"/>
                  <w:tcBorders>
                    <w:top w:val="single" w:sz="12" w:space="0" w:color="auto"/>
                    <w:bottom w:val="single" w:sz="12" w:space="0" w:color="auto"/>
                    <w:tl2br w:val="nil"/>
                    <w:tr2bl w:val="nil"/>
                  </w:tcBorders>
                  <w:vAlign w:val="center"/>
                </w:tcPr>
                <w:p w14:paraId="701DA30A" w14:textId="43692803" w:rsidR="00004736" w:rsidRPr="00767FA7" w:rsidRDefault="00004736" w:rsidP="00741330">
                  <w:pPr>
                    <w:pStyle w:val="afff3"/>
                  </w:pPr>
                  <w:r w:rsidRPr="00767FA7">
                    <w:rPr>
                      <w:rFonts w:hint="eastAsia"/>
                    </w:rPr>
                    <w:t>事故处地表粗糙度</w:t>
                  </w:r>
                </w:p>
              </w:tc>
              <w:tc>
                <w:tcPr>
                  <w:tcW w:w="1559" w:type="dxa"/>
                  <w:tcBorders>
                    <w:top w:val="single" w:sz="12" w:space="0" w:color="auto"/>
                    <w:bottom w:val="single" w:sz="12" w:space="0" w:color="auto"/>
                    <w:tl2br w:val="nil"/>
                    <w:tr2bl w:val="nil"/>
                  </w:tcBorders>
                  <w:vAlign w:val="center"/>
                </w:tcPr>
                <w:p w14:paraId="3C04A7A0" w14:textId="1E198D45" w:rsidR="00004736" w:rsidRPr="00767FA7" w:rsidRDefault="00004736" w:rsidP="00741330">
                  <w:pPr>
                    <w:pStyle w:val="afff3"/>
                  </w:pPr>
                  <w:r w:rsidRPr="00767FA7">
                    <w:rPr>
                      <w:rFonts w:hint="eastAsia"/>
                    </w:rPr>
                    <w:t>3</w:t>
                  </w:r>
                  <w:r w:rsidRPr="00767FA7">
                    <w:t>cm</w:t>
                  </w:r>
                </w:p>
              </w:tc>
              <w:tc>
                <w:tcPr>
                  <w:tcW w:w="2401" w:type="dxa"/>
                  <w:vMerge/>
                  <w:tcBorders>
                    <w:tl2br w:val="nil"/>
                    <w:tr2bl w:val="nil"/>
                  </w:tcBorders>
                  <w:vAlign w:val="center"/>
                </w:tcPr>
                <w:p w14:paraId="199F7BAB" w14:textId="77777777" w:rsidR="00004736" w:rsidRPr="00767FA7" w:rsidRDefault="00004736" w:rsidP="00741330">
                  <w:pPr>
                    <w:pStyle w:val="afff3"/>
                  </w:pPr>
                </w:p>
              </w:tc>
            </w:tr>
            <w:tr w:rsidR="008F3556" w:rsidRPr="00767FA7" w14:paraId="5002180D" w14:textId="77777777" w:rsidTr="005777A8">
              <w:trPr>
                <w:trHeight w:val="115"/>
                <w:jc w:val="center"/>
              </w:trPr>
              <w:tc>
                <w:tcPr>
                  <w:tcW w:w="796" w:type="dxa"/>
                  <w:vMerge/>
                  <w:tcBorders>
                    <w:tl2br w:val="nil"/>
                    <w:tr2bl w:val="nil"/>
                  </w:tcBorders>
                  <w:vAlign w:val="center"/>
                </w:tcPr>
                <w:p w14:paraId="4DFA649E" w14:textId="77777777" w:rsidR="00004736" w:rsidRPr="00767FA7" w:rsidRDefault="00004736" w:rsidP="00741330">
                  <w:pPr>
                    <w:pStyle w:val="afff3"/>
                  </w:pPr>
                </w:p>
              </w:tc>
              <w:tc>
                <w:tcPr>
                  <w:tcW w:w="1942" w:type="dxa"/>
                  <w:vMerge/>
                  <w:tcBorders>
                    <w:tl2br w:val="nil"/>
                    <w:tr2bl w:val="nil"/>
                  </w:tcBorders>
                  <w:vAlign w:val="center"/>
                </w:tcPr>
                <w:p w14:paraId="19F2E581" w14:textId="45AE58C2" w:rsidR="00004736" w:rsidRPr="00767FA7" w:rsidRDefault="00004736" w:rsidP="00741330">
                  <w:pPr>
                    <w:pStyle w:val="afff3"/>
                  </w:pPr>
                </w:p>
              </w:tc>
              <w:tc>
                <w:tcPr>
                  <w:tcW w:w="2552" w:type="dxa"/>
                  <w:tcBorders>
                    <w:top w:val="single" w:sz="12" w:space="0" w:color="auto"/>
                    <w:bottom w:val="single" w:sz="12" w:space="0" w:color="auto"/>
                    <w:tl2br w:val="nil"/>
                    <w:tr2bl w:val="nil"/>
                  </w:tcBorders>
                  <w:vAlign w:val="center"/>
                </w:tcPr>
                <w:p w14:paraId="165B531E" w14:textId="3430DD06" w:rsidR="00004736" w:rsidRPr="00767FA7" w:rsidRDefault="00004736" w:rsidP="00741330">
                  <w:pPr>
                    <w:pStyle w:val="afff3"/>
                  </w:pPr>
                  <w:r w:rsidRPr="00767FA7">
                    <w:rPr>
                      <w:rFonts w:hint="eastAsia"/>
                    </w:rPr>
                    <w:t>事故所在地表类型</w:t>
                  </w:r>
                </w:p>
              </w:tc>
              <w:tc>
                <w:tcPr>
                  <w:tcW w:w="1559" w:type="dxa"/>
                  <w:tcBorders>
                    <w:top w:val="single" w:sz="12" w:space="0" w:color="auto"/>
                    <w:bottom w:val="single" w:sz="12" w:space="0" w:color="auto"/>
                    <w:tl2br w:val="nil"/>
                    <w:tr2bl w:val="nil"/>
                  </w:tcBorders>
                  <w:vAlign w:val="center"/>
                </w:tcPr>
                <w:p w14:paraId="489063CA" w14:textId="66A61DEE" w:rsidR="00004736" w:rsidRPr="00767FA7" w:rsidRDefault="00004736" w:rsidP="00741330">
                  <w:pPr>
                    <w:pStyle w:val="afff3"/>
                  </w:pPr>
                  <w:r w:rsidRPr="00767FA7">
                    <w:rPr>
                      <w:rFonts w:hint="eastAsia"/>
                    </w:rPr>
                    <w:t>水泥地</w:t>
                  </w:r>
                </w:p>
              </w:tc>
              <w:tc>
                <w:tcPr>
                  <w:tcW w:w="2401" w:type="dxa"/>
                  <w:vMerge/>
                  <w:tcBorders>
                    <w:tl2br w:val="nil"/>
                    <w:tr2bl w:val="nil"/>
                  </w:tcBorders>
                  <w:vAlign w:val="center"/>
                </w:tcPr>
                <w:p w14:paraId="66511792" w14:textId="77777777" w:rsidR="00004736" w:rsidRPr="00767FA7" w:rsidRDefault="00004736" w:rsidP="00741330">
                  <w:pPr>
                    <w:pStyle w:val="afff3"/>
                  </w:pPr>
                </w:p>
              </w:tc>
            </w:tr>
            <w:tr w:rsidR="008F3556" w:rsidRPr="00767FA7" w14:paraId="4FAB1FD8" w14:textId="77777777" w:rsidTr="005777A8">
              <w:trPr>
                <w:trHeight w:val="115"/>
                <w:jc w:val="center"/>
              </w:trPr>
              <w:tc>
                <w:tcPr>
                  <w:tcW w:w="796" w:type="dxa"/>
                  <w:vMerge/>
                  <w:tcBorders>
                    <w:tl2br w:val="nil"/>
                    <w:tr2bl w:val="nil"/>
                  </w:tcBorders>
                  <w:vAlign w:val="center"/>
                </w:tcPr>
                <w:p w14:paraId="7B6186A8" w14:textId="77777777" w:rsidR="00004736" w:rsidRPr="00767FA7" w:rsidRDefault="00004736" w:rsidP="00741330">
                  <w:pPr>
                    <w:pStyle w:val="afff3"/>
                  </w:pPr>
                </w:p>
              </w:tc>
              <w:tc>
                <w:tcPr>
                  <w:tcW w:w="1942" w:type="dxa"/>
                  <w:vMerge/>
                  <w:tcBorders>
                    <w:tl2br w:val="nil"/>
                    <w:tr2bl w:val="nil"/>
                  </w:tcBorders>
                  <w:vAlign w:val="center"/>
                </w:tcPr>
                <w:p w14:paraId="6777D65C" w14:textId="4C8FE61D" w:rsidR="00004736" w:rsidRPr="00767FA7" w:rsidRDefault="00004736" w:rsidP="00741330">
                  <w:pPr>
                    <w:pStyle w:val="afff3"/>
                  </w:pPr>
                </w:p>
              </w:tc>
              <w:tc>
                <w:tcPr>
                  <w:tcW w:w="2552" w:type="dxa"/>
                  <w:tcBorders>
                    <w:top w:val="single" w:sz="12" w:space="0" w:color="auto"/>
                    <w:bottom w:val="single" w:sz="12" w:space="0" w:color="auto"/>
                    <w:tl2br w:val="nil"/>
                    <w:tr2bl w:val="nil"/>
                  </w:tcBorders>
                  <w:vAlign w:val="center"/>
                </w:tcPr>
                <w:p w14:paraId="7B678705" w14:textId="7ECFF9F1" w:rsidR="00004736" w:rsidRPr="00767FA7" w:rsidRDefault="00004736" w:rsidP="00741330">
                  <w:pPr>
                    <w:pStyle w:val="afff3"/>
                  </w:pPr>
                  <w:r w:rsidRPr="00767FA7">
                    <w:rPr>
                      <w:rFonts w:hint="eastAsia"/>
                    </w:rPr>
                    <w:t>事故所在地表干湿度</w:t>
                  </w:r>
                </w:p>
              </w:tc>
              <w:tc>
                <w:tcPr>
                  <w:tcW w:w="1559" w:type="dxa"/>
                  <w:tcBorders>
                    <w:top w:val="single" w:sz="12" w:space="0" w:color="auto"/>
                    <w:bottom w:val="single" w:sz="12" w:space="0" w:color="auto"/>
                    <w:tl2br w:val="nil"/>
                    <w:tr2bl w:val="nil"/>
                  </w:tcBorders>
                  <w:vAlign w:val="center"/>
                </w:tcPr>
                <w:p w14:paraId="4DB3D7D5" w14:textId="0DD72A27" w:rsidR="00004736" w:rsidRPr="00767FA7" w:rsidRDefault="00004736" w:rsidP="00741330">
                  <w:pPr>
                    <w:pStyle w:val="afff3"/>
                  </w:pPr>
                  <w:r w:rsidRPr="00767FA7">
                    <w:rPr>
                      <w:rFonts w:hint="eastAsia"/>
                    </w:rPr>
                    <w:t>干</w:t>
                  </w:r>
                </w:p>
              </w:tc>
              <w:tc>
                <w:tcPr>
                  <w:tcW w:w="2401" w:type="dxa"/>
                  <w:vMerge/>
                  <w:tcBorders>
                    <w:tl2br w:val="nil"/>
                    <w:tr2bl w:val="nil"/>
                  </w:tcBorders>
                  <w:vAlign w:val="center"/>
                </w:tcPr>
                <w:p w14:paraId="076BDA87" w14:textId="77777777" w:rsidR="00004736" w:rsidRPr="00767FA7" w:rsidRDefault="00004736" w:rsidP="00741330">
                  <w:pPr>
                    <w:pStyle w:val="afff3"/>
                  </w:pPr>
                </w:p>
              </w:tc>
            </w:tr>
            <w:tr w:rsidR="008F3556" w:rsidRPr="00767FA7" w14:paraId="6979F55C" w14:textId="77777777" w:rsidTr="00C11211">
              <w:trPr>
                <w:trHeight w:val="115"/>
                <w:jc w:val="center"/>
              </w:trPr>
              <w:tc>
                <w:tcPr>
                  <w:tcW w:w="796" w:type="dxa"/>
                  <w:vMerge/>
                  <w:tcBorders>
                    <w:tl2br w:val="nil"/>
                    <w:tr2bl w:val="nil"/>
                  </w:tcBorders>
                  <w:vAlign w:val="center"/>
                </w:tcPr>
                <w:p w14:paraId="49908BB0" w14:textId="77777777" w:rsidR="00004736" w:rsidRPr="00767FA7" w:rsidRDefault="00004736" w:rsidP="00741330">
                  <w:pPr>
                    <w:pStyle w:val="afff3"/>
                  </w:pPr>
                </w:p>
              </w:tc>
              <w:tc>
                <w:tcPr>
                  <w:tcW w:w="1942" w:type="dxa"/>
                  <w:vMerge/>
                  <w:tcBorders>
                    <w:tl2br w:val="nil"/>
                    <w:tr2bl w:val="nil"/>
                  </w:tcBorders>
                  <w:vAlign w:val="center"/>
                </w:tcPr>
                <w:p w14:paraId="494BBE19" w14:textId="77777777" w:rsidR="00004736" w:rsidRPr="00767FA7" w:rsidRDefault="00004736" w:rsidP="00741330">
                  <w:pPr>
                    <w:pStyle w:val="afff3"/>
                  </w:pPr>
                </w:p>
              </w:tc>
              <w:tc>
                <w:tcPr>
                  <w:tcW w:w="2552" w:type="dxa"/>
                  <w:tcBorders>
                    <w:top w:val="single" w:sz="12" w:space="0" w:color="auto"/>
                    <w:bottom w:val="single" w:sz="12" w:space="0" w:color="auto"/>
                    <w:tl2br w:val="nil"/>
                    <w:tr2bl w:val="nil"/>
                  </w:tcBorders>
                </w:tcPr>
                <w:p w14:paraId="79C892C8" w14:textId="3566B98E" w:rsidR="00004736" w:rsidRPr="00767FA7" w:rsidRDefault="00004736" w:rsidP="00741330">
                  <w:pPr>
                    <w:pStyle w:val="afff3"/>
                  </w:pPr>
                  <w:r w:rsidRPr="00767FA7">
                    <w:t>是否考虑地形</w:t>
                  </w:r>
                </w:p>
              </w:tc>
              <w:tc>
                <w:tcPr>
                  <w:tcW w:w="1559" w:type="dxa"/>
                  <w:tcBorders>
                    <w:top w:val="single" w:sz="12" w:space="0" w:color="auto"/>
                    <w:bottom w:val="single" w:sz="12" w:space="0" w:color="auto"/>
                    <w:tl2br w:val="nil"/>
                    <w:tr2bl w:val="nil"/>
                  </w:tcBorders>
                  <w:vAlign w:val="center"/>
                </w:tcPr>
                <w:p w14:paraId="1EB3EA5C" w14:textId="121F08A0" w:rsidR="00004736" w:rsidRPr="00767FA7" w:rsidRDefault="00004736" w:rsidP="00741330">
                  <w:pPr>
                    <w:pStyle w:val="afff3"/>
                  </w:pPr>
                  <w:r w:rsidRPr="00767FA7">
                    <w:rPr>
                      <w:rFonts w:hint="eastAsia"/>
                    </w:rPr>
                    <w:t>-</w:t>
                  </w:r>
                </w:p>
              </w:tc>
              <w:tc>
                <w:tcPr>
                  <w:tcW w:w="2401" w:type="dxa"/>
                  <w:vMerge/>
                  <w:tcBorders>
                    <w:tl2br w:val="nil"/>
                    <w:tr2bl w:val="nil"/>
                  </w:tcBorders>
                  <w:vAlign w:val="center"/>
                </w:tcPr>
                <w:p w14:paraId="77328DE1" w14:textId="77777777" w:rsidR="00004736" w:rsidRPr="00767FA7" w:rsidRDefault="00004736" w:rsidP="00741330">
                  <w:pPr>
                    <w:pStyle w:val="afff3"/>
                  </w:pPr>
                </w:p>
              </w:tc>
            </w:tr>
            <w:tr w:rsidR="008F3556" w:rsidRPr="00767FA7" w14:paraId="34492EB5" w14:textId="77777777" w:rsidTr="00C11211">
              <w:trPr>
                <w:trHeight w:val="115"/>
                <w:jc w:val="center"/>
              </w:trPr>
              <w:tc>
                <w:tcPr>
                  <w:tcW w:w="796" w:type="dxa"/>
                  <w:vMerge/>
                  <w:tcBorders>
                    <w:tl2br w:val="nil"/>
                    <w:tr2bl w:val="nil"/>
                  </w:tcBorders>
                  <w:vAlign w:val="center"/>
                </w:tcPr>
                <w:p w14:paraId="06C6B7BF" w14:textId="77777777" w:rsidR="00004736" w:rsidRPr="00767FA7" w:rsidRDefault="00004736" w:rsidP="00741330">
                  <w:pPr>
                    <w:pStyle w:val="afff3"/>
                  </w:pPr>
                </w:p>
              </w:tc>
              <w:tc>
                <w:tcPr>
                  <w:tcW w:w="1942" w:type="dxa"/>
                  <w:vMerge/>
                  <w:tcBorders>
                    <w:tl2br w:val="nil"/>
                    <w:tr2bl w:val="nil"/>
                  </w:tcBorders>
                  <w:vAlign w:val="center"/>
                </w:tcPr>
                <w:p w14:paraId="1083CE64" w14:textId="77777777" w:rsidR="00004736" w:rsidRPr="00767FA7" w:rsidRDefault="00004736" w:rsidP="00741330">
                  <w:pPr>
                    <w:pStyle w:val="afff3"/>
                  </w:pPr>
                </w:p>
              </w:tc>
              <w:tc>
                <w:tcPr>
                  <w:tcW w:w="2552" w:type="dxa"/>
                  <w:tcBorders>
                    <w:top w:val="single" w:sz="12" w:space="0" w:color="auto"/>
                    <w:bottom w:val="single" w:sz="12" w:space="0" w:color="auto"/>
                    <w:tl2br w:val="nil"/>
                    <w:tr2bl w:val="nil"/>
                  </w:tcBorders>
                </w:tcPr>
                <w:p w14:paraId="2B91880E" w14:textId="40E954A0" w:rsidR="00004736" w:rsidRPr="00767FA7" w:rsidRDefault="00004736" w:rsidP="00741330">
                  <w:pPr>
                    <w:pStyle w:val="afff3"/>
                  </w:pPr>
                  <w:r w:rsidRPr="00767FA7">
                    <w:t>地形数据精度</w:t>
                  </w:r>
                  <w:r w:rsidRPr="00767FA7">
                    <w:rPr>
                      <w:rFonts w:eastAsia="Times New Roman"/>
                    </w:rPr>
                    <w:t>/m</w:t>
                  </w:r>
                </w:p>
              </w:tc>
              <w:tc>
                <w:tcPr>
                  <w:tcW w:w="1559" w:type="dxa"/>
                  <w:tcBorders>
                    <w:top w:val="single" w:sz="12" w:space="0" w:color="auto"/>
                    <w:bottom w:val="single" w:sz="12" w:space="0" w:color="auto"/>
                    <w:tl2br w:val="nil"/>
                    <w:tr2bl w:val="nil"/>
                  </w:tcBorders>
                  <w:vAlign w:val="center"/>
                </w:tcPr>
                <w:p w14:paraId="091D3DA2" w14:textId="2C22789E" w:rsidR="00004736" w:rsidRPr="00767FA7" w:rsidRDefault="00004736" w:rsidP="00741330">
                  <w:pPr>
                    <w:pStyle w:val="afff3"/>
                  </w:pPr>
                  <w:r w:rsidRPr="00767FA7">
                    <w:rPr>
                      <w:rFonts w:hint="eastAsia"/>
                    </w:rPr>
                    <w:t>90</w:t>
                  </w:r>
                </w:p>
              </w:tc>
              <w:tc>
                <w:tcPr>
                  <w:tcW w:w="2401" w:type="dxa"/>
                  <w:vMerge/>
                  <w:tcBorders>
                    <w:tl2br w:val="nil"/>
                    <w:tr2bl w:val="nil"/>
                  </w:tcBorders>
                  <w:vAlign w:val="center"/>
                </w:tcPr>
                <w:p w14:paraId="41D21A56" w14:textId="77777777" w:rsidR="00004736" w:rsidRPr="00767FA7" w:rsidRDefault="00004736" w:rsidP="00741330">
                  <w:pPr>
                    <w:pStyle w:val="afff3"/>
                  </w:pPr>
                </w:p>
              </w:tc>
            </w:tr>
          </w:tbl>
          <w:p w14:paraId="0EE8780F" w14:textId="66A2664D" w:rsidR="00C91D61" w:rsidRPr="00767FA7" w:rsidRDefault="009B5E80" w:rsidP="00C91D61">
            <w:pPr>
              <w:pStyle w:val="affd"/>
            </w:pPr>
            <w:r w:rsidRPr="00767FA7">
              <w:rPr>
                <w:rFonts w:hint="eastAsia"/>
              </w:rPr>
              <w:t>（</w:t>
            </w:r>
            <w:r w:rsidRPr="00767FA7">
              <w:rPr>
                <w:rFonts w:hint="eastAsia"/>
              </w:rPr>
              <w:t>4</w:t>
            </w:r>
            <w:r w:rsidRPr="00767FA7">
              <w:rPr>
                <w:rFonts w:hint="eastAsia"/>
              </w:rPr>
              <w:t>）</w:t>
            </w:r>
            <w:r w:rsidR="00C91D61" w:rsidRPr="00767FA7">
              <w:rPr>
                <w:rFonts w:hint="eastAsia"/>
              </w:rPr>
              <w:t>预测结果</w:t>
            </w:r>
          </w:p>
          <w:p w14:paraId="4902CA31" w14:textId="01BF2612" w:rsidR="00392B9B" w:rsidRPr="00767FA7" w:rsidRDefault="00392B9B" w:rsidP="00392B9B">
            <w:pPr>
              <w:pStyle w:val="affff"/>
            </w:pPr>
            <w:r w:rsidRPr="00767FA7">
              <w:rPr>
                <w:rFonts w:hint="eastAsia"/>
              </w:rPr>
              <w:t>表</w:t>
            </w:r>
            <w:r w:rsidRPr="00767FA7">
              <w:rPr>
                <w:rFonts w:hint="eastAsia"/>
              </w:rPr>
              <w:t xml:space="preserve">  </w:t>
            </w:r>
            <w:r w:rsidRPr="00767FA7">
              <w:rPr>
                <w:rFonts w:hint="eastAsia"/>
              </w:rPr>
              <w:t>下风向不同距离处有毒有害物质的最大浓度</w:t>
            </w:r>
            <w:r w:rsidR="0009719B" w:rsidRPr="00767FA7">
              <w:rPr>
                <w:rFonts w:hint="eastAsia"/>
              </w:rPr>
              <w:t>（最不利气象条件</w:t>
            </w:r>
            <w:r w:rsidR="0009719B" w:rsidRPr="00767FA7">
              <w:t>）</w:t>
            </w:r>
          </w:p>
          <w:tbl>
            <w:tblPr>
              <w:tblW w:w="944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394"/>
              <w:gridCol w:w="5050"/>
            </w:tblGrid>
            <w:tr w:rsidR="008F3556" w:rsidRPr="00767FA7" w14:paraId="0F4D2DE1" w14:textId="77777777" w:rsidTr="00392B9B">
              <w:trPr>
                <w:trHeight w:val="270"/>
              </w:trPr>
              <w:tc>
                <w:tcPr>
                  <w:tcW w:w="4394" w:type="dxa"/>
                  <w:shd w:val="clear" w:color="auto" w:fill="auto"/>
                  <w:noWrap/>
                  <w:vAlign w:val="center"/>
                  <w:hideMark/>
                </w:tcPr>
                <w:p w14:paraId="16C4580B" w14:textId="2CBE2088" w:rsidR="00392B9B" w:rsidRPr="00767FA7" w:rsidRDefault="00392B9B" w:rsidP="00741330">
                  <w:pPr>
                    <w:pStyle w:val="afff3"/>
                  </w:pPr>
                  <w:r w:rsidRPr="00767FA7">
                    <w:t>下风向距离</w:t>
                  </w:r>
                  <w:r w:rsidRPr="00767FA7">
                    <w:t xml:space="preserve"> (m) </w:t>
                  </w:r>
                </w:p>
              </w:tc>
              <w:tc>
                <w:tcPr>
                  <w:tcW w:w="5050" w:type="dxa"/>
                  <w:shd w:val="clear" w:color="auto" w:fill="auto"/>
                  <w:noWrap/>
                  <w:vAlign w:val="center"/>
                  <w:hideMark/>
                </w:tcPr>
                <w:p w14:paraId="05725C57" w14:textId="14F2DB2C" w:rsidR="00392B9B" w:rsidRPr="00767FA7" w:rsidRDefault="00392B9B" w:rsidP="00741330">
                  <w:pPr>
                    <w:pStyle w:val="afff3"/>
                  </w:pPr>
                  <w:r w:rsidRPr="00767FA7">
                    <w:t>预测浓度</w:t>
                  </w:r>
                  <w:r w:rsidRPr="00767FA7">
                    <w:t xml:space="preserve"> (mg/m3)</w:t>
                  </w:r>
                </w:p>
              </w:tc>
            </w:tr>
            <w:tr w:rsidR="008F3556" w:rsidRPr="00767FA7" w14:paraId="162A7DFD" w14:textId="77777777" w:rsidTr="00392B9B">
              <w:trPr>
                <w:trHeight w:val="270"/>
              </w:trPr>
              <w:tc>
                <w:tcPr>
                  <w:tcW w:w="4394" w:type="dxa"/>
                  <w:shd w:val="clear" w:color="auto" w:fill="auto"/>
                  <w:noWrap/>
                  <w:vAlign w:val="center"/>
                  <w:hideMark/>
                </w:tcPr>
                <w:p w14:paraId="1EE5D407" w14:textId="77777777" w:rsidR="00392B9B" w:rsidRPr="00767FA7" w:rsidRDefault="00392B9B" w:rsidP="00741330">
                  <w:pPr>
                    <w:pStyle w:val="afff3"/>
                  </w:pPr>
                  <w:r w:rsidRPr="00767FA7">
                    <w:t>10</w:t>
                  </w:r>
                </w:p>
              </w:tc>
              <w:tc>
                <w:tcPr>
                  <w:tcW w:w="5050" w:type="dxa"/>
                  <w:shd w:val="clear" w:color="auto" w:fill="auto"/>
                  <w:noWrap/>
                  <w:vAlign w:val="center"/>
                  <w:hideMark/>
                </w:tcPr>
                <w:p w14:paraId="7203C85D" w14:textId="77777777" w:rsidR="00392B9B" w:rsidRPr="00767FA7" w:rsidRDefault="00392B9B" w:rsidP="00741330">
                  <w:pPr>
                    <w:pStyle w:val="afff3"/>
                  </w:pPr>
                  <w:r w:rsidRPr="00767FA7">
                    <w:t>1600.2</w:t>
                  </w:r>
                </w:p>
              </w:tc>
            </w:tr>
            <w:tr w:rsidR="008F3556" w:rsidRPr="00767FA7" w14:paraId="34D62555" w14:textId="77777777" w:rsidTr="00392B9B">
              <w:trPr>
                <w:trHeight w:val="270"/>
              </w:trPr>
              <w:tc>
                <w:tcPr>
                  <w:tcW w:w="4394" w:type="dxa"/>
                  <w:shd w:val="clear" w:color="auto" w:fill="auto"/>
                  <w:noWrap/>
                  <w:vAlign w:val="center"/>
                  <w:hideMark/>
                </w:tcPr>
                <w:p w14:paraId="77302374" w14:textId="77777777" w:rsidR="00392B9B" w:rsidRPr="00767FA7" w:rsidRDefault="00392B9B" w:rsidP="00741330">
                  <w:pPr>
                    <w:pStyle w:val="afff3"/>
                  </w:pPr>
                  <w:r w:rsidRPr="00767FA7">
                    <w:t>60</w:t>
                  </w:r>
                </w:p>
              </w:tc>
              <w:tc>
                <w:tcPr>
                  <w:tcW w:w="5050" w:type="dxa"/>
                  <w:shd w:val="clear" w:color="auto" w:fill="auto"/>
                  <w:noWrap/>
                  <w:vAlign w:val="center"/>
                  <w:hideMark/>
                </w:tcPr>
                <w:p w14:paraId="0CCD2376" w14:textId="77777777" w:rsidR="00392B9B" w:rsidRPr="00767FA7" w:rsidRDefault="00392B9B" w:rsidP="00741330">
                  <w:pPr>
                    <w:pStyle w:val="afff3"/>
                  </w:pPr>
                  <w:r w:rsidRPr="00767FA7">
                    <w:t>98.327</w:t>
                  </w:r>
                </w:p>
              </w:tc>
            </w:tr>
            <w:tr w:rsidR="008F3556" w:rsidRPr="00767FA7" w14:paraId="35629AC3" w14:textId="77777777" w:rsidTr="00392B9B">
              <w:trPr>
                <w:trHeight w:val="270"/>
              </w:trPr>
              <w:tc>
                <w:tcPr>
                  <w:tcW w:w="4394" w:type="dxa"/>
                  <w:shd w:val="clear" w:color="auto" w:fill="auto"/>
                  <w:noWrap/>
                  <w:vAlign w:val="center"/>
                  <w:hideMark/>
                </w:tcPr>
                <w:p w14:paraId="166301F4" w14:textId="77777777" w:rsidR="00392B9B" w:rsidRPr="00767FA7" w:rsidRDefault="00392B9B" w:rsidP="00741330">
                  <w:pPr>
                    <w:pStyle w:val="afff3"/>
                  </w:pPr>
                  <w:r w:rsidRPr="00767FA7">
                    <w:t>110</w:t>
                  </w:r>
                </w:p>
              </w:tc>
              <w:tc>
                <w:tcPr>
                  <w:tcW w:w="5050" w:type="dxa"/>
                  <w:shd w:val="clear" w:color="auto" w:fill="auto"/>
                  <w:noWrap/>
                  <w:vAlign w:val="center"/>
                  <w:hideMark/>
                </w:tcPr>
                <w:p w14:paraId="6F4E9979" w14:textId="77777777" w:rsidR="00392B9B" w:rsidRPr="00767FA7" w:rsidRDefault="00392B9B" w:rsidP="00741330">
                  <w:pPr>
                    <w:pStyle w:val="afff3"/>
                  </w:pPr>
                  <w:r w:rsidRPr="00767FA7">
                    <w:t>36.342</w:t>
                  </w:r>
                </w:p>
              </w:tc>
            </w:tr>
            <w:tr w:rsidR="008F3556" w:rsidRPr="00767FA7" w14:paraId="01031A8E" w14:textId="77777777" w:rsidTr="00392B9B">
              <w:trPr>
                <w:trHeight w:val="270"/>
              </w:trPr>
              <w:tc>
                <w:tcPr>
                  <w:tcW w:w="4394" w:type="dxa"/>
                  <w:shd w:val="clear" w:color="auto" w:fill="auto"/>
                  <w:noWrap/>
                  <w:vAlign w:val="center"/>
                  <w:hideMark/>
                </w:tcPr>
                <w:p w14:paraId="22D80295" w14:textId="77777777" w:rsidR="00392B9B" w:rsidRPr="00767FA7" w:rsidRDefault="00392B9B" w:rsidP="00741330">
                  <w:pPr>
                    <w:pStyle w:val="afff3"/>
                  </w:pPr>
                  <w:r w:rsidRPr="00767FA7">
                    <w:t>160</w:t>
                  </w:r>
                </w:p>
              </w:tc>
              <w:tc>
                <w:tcPr>
                  <w:tcW w:w="5050" w:type="dxa"/>
                  <w:shd w:val="clear" w:color="auto" w:fill="auto"/>
                  <w:noWrap/>
                  <w:vAlign w:val="center"/>
                  <w:hideMark/>
                </w:tcPr>
                <w:p w14:paraId="53E7DC81" w14:textId="77777777" w:rsidR="00392B9B" w:rsidRPr="00767FA7" w:rsidRDefault="00392B9B" w:rsidP="00741330">
                  <w:pPr>
                    <w:pStyle w:val="afff3"/>
                  </w:pPr>
                  <w:r w:rsidRPr="00767FA7">
                    <w:t>19.536</w:t>
                  </w:r>
                </w:p>
              </w:tc>
            </w:tr>
            <w:tr w:rsidR="008F3556" w:rsidRPr="00767FA7" w14:paraId="33DCCC53" w14:textId="77777777" w:rsidTr="00392B9B">
              <w:trPr>
                <w:trHeight w:val="270"/>
              </w:trPr>
              <w:tc>
                <w:tcPr>
                  <w:tcW w:w="4394" w:type="dxa"/>
                  <w:shd w:val="clear" w:color="auto" w:fill="auto"/>
                  <w:noWrap/>
                  <w:vAlign w:val="center"/>
                  <w:hideMark/>
                </w:tcPr>
                <w:p w14:paraId="6F1E7D52" w14:textId="77777777" w:rsidR="00392B9B" w:rsidRPr="00767FA7" w:rsidRDefault="00392B9B" w:rsidP="00741330">
                  <w:pPr>
                    <w:pStyle w:val="afff3"/>
                  </w:pPr>
                  <w:r w:rsidRPr="00767FA7">
                    <w:t>210</w:t>
                  </w:r>
                </w:p>
              </w:tc>
              <w:tc>
                <w:tcPr>
                  <w:tcW w:w="5050" w:type="dxa"/>
                  <w:shd w:val="clear" w:color="auto" w:fill="auto"/>
                  <w:noWrap/>
                  <w:vAlign w:val="center"/>
                  <w:hideMark/>
                </w:tcPr>
                <w:p w14:paraId="7FBA946B" w14:textId="77777777" w:rsidR="00392B9B" w:rsidRPr="00767FA7" w:rsidRDefault="00392B9B" w:rsidP="00741330">
                  <w:pPr>
                    <w:pStyle w:val="afff3"/>
                  </w:pPr>
                  <w:r w:rsidRPr="00767FA7">
                    <w:t>12.429</w:t>
                  </w:r>
                </w:p>
              </w:tc>
            </w:tr>
            <w:tr w:rsidR="008F3556" w:rsidRPr="00767FA7" w14:paraId="11A85CD6" w14:textId="77777777" w:rsidTr="00392B9B">
              <w:trPr>
                <w:trHeight w:val="270"/>
              </w:trPr>
              <w:tc>
                <w:tcPr>
                  <w:tcW w:w="4394" w:type="dxa"/>
                  <w:shd w:val="clear" w:color="auto" w:fill="auto"/>
                  <w:noWrap/>
                  <w:vAlign w:val="center"/>
                  <w:hideMark/>
                </w:tcPr>
                <w:p w14:paraId="389764F1" w14:textId="77777777" w:rsidR="00392B9B" w:rsidRPr="00767FA7" w:rsidRDefault="00392B9B" w:rsidP="00741330">
                  <w:pPr>
                    <w:pStyle w:val="afff3"/>
                  </w:pPr>
                  <w:r w:rsidRPr="00767FA7">
                    <w:t>260</w:t>
                  </w:r>
                </w:p>
              </w:tc>
              <w:tc>
                <w:tcPr>
                  <w:tcW w:w="5050" w:type="dxa"/>
                  <w:shd w:val="clear" w:color="auto" w:fill="auto"/>
                  <w:noWrap/>
                  <w:vAlign w:val="center"/>
                  <w:hideMark/>
                </w:tcPr>
                <w:p w14:paraId="230854C2" w14:textId="77777777" w:rsidR="00392B9B" w:rsidRPr="00767FA7" w:rsidRDefault="00392B9B" w:rsidP="00741330">
                  <w:pPr>
                    <w:pStyle w:val="afff3"/>
                  </w:pPr>
                  <w:r w:rsidRPr="00767FA7">
                    <w:t>8.7063</w:t>
                  </w:r>
                </w:p>
              </w:tc>
            </w:tr>
            <w:tr w:rsidR="008F3556" w:rsidRPr="00767FA7" w14:paraId="4B784077" w14:textId="77777777" w:rsidTr="00392B9B">
              <w:trPr>
                <w:trHeight w:val="270"/>
              </w:trPr>
              <w:tc>
                <w:tcPr>
                  <w:tcW w:w="4394" w:type="dxa"/>
                  <w:shd w:val="clear" w:color="auto" w:fill="auto"/>
                  <w:noWrap/>
                  <w:vAlign w:val="center"/>
                  <w:hideMark/>
                </w:tcPr>
                <w:p w14:paraId="02FE46BA" w14:textId="77777777" w:rsidR="00392B9B" w:rsidRPr="00767FA7" w:rsidRDefault="00392B9B" w:rsidP="00741330">
                  <w:pPr>
                    <w:pStyle w:val="afff3"/>
                  </w:pPr>
                  <w:r w:rsidRPr="00767FA7">
                    <w:t>310</w:t>
                  </w:r>
                </w:p>
              </w:tc>
              <w:tc>
                <w:tcPr>
                  <w:tcW w:w="5050" w:type="dxa"/>
                  <w:shd w:val="clear" w:color="auto" w:fill="auto"/>
                  <w:noWrap/>
                  <w:vAlign w:val="center"/>
                  <w:hideMark/>
                </w:tcPr>
                <w:p w14:paraId="6FEBFDE5" w14:textId="77777777" w:rsidR="00392B9B" w:rsidRPr="00767FA7" w:rsidRDefault="00392B9B" w:rsidP="00741330">
                  <w:pPr>
                    <w:pStyle w:val="afff3"/>
                  </w:pPr>
                  <w:r w:rsidRPr="00767FA7">
                    <w:t>6.4914</w:t>
                  </w:r>
                </w:p>
              </w:tc>
            </w:tr>
            <w:tr w:rsidR="008F3556" w:rsidRPr="00767FA7" w14:paraId="52410E52" w14:textId="77777777" w:rsidTr="00392B9B">
              <w:trPr>
                <w:trHeight w:val="270"/>
              </w:trPr>
              <w:tc>
                <w:tcPr>
                  <w:tcW w:w="4394" w:type="dxa"/>
                  <w:shd w:val="clear" w:color="auto" w:fill="auto"/>
                  <w:noWrap/>
                  <w:vAlign w:val="center"/>
                  <w:hideMark/>
                </w:tcPr>
                <w:p w14:paraId="5F4DF2F7" w14:textId="77777777" w:rsidR="00392B9B" w:rsidRPr="00767FA7" w:rsidRDefault="00392B9B" w:rsidP="00741330">
                  <w:pPr>
                    <w:pStyle w:val="afff3"/>
                  </w:pPr>
                  <w:r w:rsidRPr="00767FA7">
                    <w:t>360</w:t>
                  </w:r>
                </w:p>
              </w:tc>
              <w:tc>
                <w:tcPr>
                  <w:tcW w:w="5050" w:type="dxa"/>
                  <w:shd w:val="clear" w:color="auto" w:fill="auto"/>
                  <w:noWrap/>
                  <w:vAlign w:val="center"/>
                  <w:hideMark/>
                </w:tcPr>
                <w:p w14:paraId="4C6ED07C" w14:textId="77777777" w:rsidR="00392B9B" w:rsidRPr="00767FA7" w:rsidRDefault="00392B9B" w:rsidP="00741330">
                  <w:pPr>
                    <w:pStyle w:val="afff3"/>
                  </w:pPr>
                  <w:r w:rsidRPr="00767FA7">
                    <w:t>5.0564</w:t>
                  </w:r>
                </w:p>
              </w:tc>
            </w:tr>
            <w:tr w:rsidR="008F3556" w:rsidRPr="00767FA7" w14:paraId="191517CE" w14:textId="77777777" w:rsidTr="00392B9B">
              <w:trPr>
                <w:trHeight w:val="270"/>
              </w:trPr>
              <w:tc>
                <w:tcPr>
                  <w:tcW w:w="4394" w:type="dxa"/>
                  <w:shd w:val="clear" w:color="auto" w:fill="auto"/>
                  <w:noWrap/>
                  <w:vAlign w:val="center"/>
                  <w:hideMark/>
                </w:tcPr>
                <w:p w14:paraId="24CF417F" w14:textId="77777777" w:rsidR="00392B9B" w:rsidRPr="00767FA7" w:rsidRDefault="00392B9B" w:rsidP="00741330">
                  <w:pPr>
                    <w:pStyle w:val="afff3"/>
                  </w:pPr>
                  <w:r w:rsidRPr="00767FA7">
                    <w:t>410</w:t>
                  </w:r>
                </w:p>
              </w:tc>
              <w:tc>
                <w:tcPr>
                  <w:tcW w:w="5050" w:type="dxa"/>
                  <w:shd w:val="clear" w:color="auto" w:fill="auto"/>
                  <w:noWrap/>
                  <w:vAlign w:val="center"/>
                  <w:hideMark/>
                </w:tcPr>
                <w:p w14:paraId="3E107995" w14:textId="77777777" w:rsidR="00392B9B" w:rsidRPr="00767FA7" w:rsidRDefault="00392B9B" w:rsidP="00741330">
                  <w:pPr>
                    <w:pStyle w:val="afff3"/>
                  </w:pPr>
                  <w:r w:rsidRPr="00767FA7">
                    <w:t>4.0682</w:t>
                  </w:r>
                </w:p>
              </w:tc>
            </w:tr>
            <w:tr w:rsidR="008F3556" w:rsidRPr="00767FA7" w14:paraId="5DE5FC3B" w14:textId="77777777" w:rsidTr="00392B9B">
              <w:trPr>
                <w:trHeight w:val="270"/>
              </w:trPr>
              <w:tc>
                <w:tcPr>
                  <w:tcW w:w="4394" w:type="dxa"/>
                  <w:shd w:val="clear" w:color="auto" w:fill="auto"/>
                  <w:noWrap/>
                  <w:vAlign w:val="center"/>
                  <w:hideMark/>
                </w:tcPr>
                <w:p w14:paraId="593F0909" w14:textId="77777777" w:rsidR="00392B9B" w:rsidRPr="00767FA7" w:rsidRDefault="00392B9B" w:rsidP="00741330">
                  <w:pPr>
                    <w:pStyle w:val="afff3"/>
                  </w:pPr>
                  <w:r w:rsidRPr="00767FA7">
                    <w:t>460</w:t>
                  </w:r>
                </w:p>
              </w:tc>
              <w:tc>
                <w:tcPr>
                  <w:tcW w:w="5050" w:type="dxa"/>
                  <w:shd w:val="clear" w:color="auto" w:fill="auto"/>
                  <w:noWrap/>
                  <w:vAlign w:val="center"/>
                  <w:hideMark/>
                </w:tcPr>
                <w:p w14:paraId="624A77E2" w14:textId="77777777" w:rsidR="00392B9B" w:rsidRPr="00767FA7" w:rsidRDefault="00392B9B" w:rsidP="00741330">
                  <w:pPr>
                    <w:pStyle w:val="afff3"/>
                  </w:pPr>
                  <w:r w:rsidRPr="00767FA7">
                    <w:t>3.3559</w:t>
                  </w:r>
                </w:p>
              </w:tc>
            </w:tr>
            <w:tr w:rsidR="008F3556" w:rsidRPr="00767FA7" w14:paraId="73111B73" w14:textId="77777777" w:rsidTr="00392B9B">
              <w:trPr>
                <w:trHeight w:val="270"/>
              </w:trPr>
              <w:tc>
                <w:tcPr>
                  <w:tcW w:w="4394" w:type="dxa"/>
                  <w:shd w:val="clear" w:color="auto" w:fill="auto"/>
                  <w:noWrap/>
                  <w:vAlign w:val="center"/>
                  <w:hideMark/>
                </w:tcPr>
                <w:p w14:paraId="5B0A492F" w14:textId="77777777" w:rsidR="00392B9B" w:rsidRPr="00767FA7" w:rsidRDefault="00392B9B" w:rsidP="00741330">
                  <w:pPr>
                    <w:pStyle w:val="afff3"/>
                  </w:pPr>
                  <w:r w:rsidRPr="00767FA7">
                    <w:t>510</w:t>
                  </w:r>
                </w:p>
              </w:tc>
              <w:tc>
                <w:tcPr>
                  <w:tcW w:w="5050" w:type="dxa"/>
                  <w:shd w:val="clear" w:color="auto" w:fill="auto"/>
                  <w:noWrap/>
                  <w:vAlign w:val="center"/>
                  <w:hideMark/>
                </w:tcPr>
                <w:p w14:paraId="34A6838A" w14:textId="77777777" w:rsidR="00392B9B" w:rsidRPr="00767FA7" w:rsidRDefault="00392B9B" w:rsidP="00741330">
                  <w:pPr>
                    <w:pStyle w:val="afff3"/>
                  </w:pPr>
                  <w:r w:rsidRPr="00767FA7">
                    <w:t>2.8236</w:t>
                  </w:r>
                </w:p>
              </w:tc>
            </w:tr>
            <w:tr w:rsidR="008F3556" w:rsidRPr="00767FA7" w14:paraId="0DF084E2" w14:textId="77777777" w:rsidTr="00392B9B">
              <w:trPr>
                <w:trHeight w:val="270"/>
              </w:trPr>
              <w:tc>
                <w:tcPr>
                  <w:tcW w:w="4394" w:type="dxa"/>
                  <w:shd w:val="clear" w:color="auto" w:fill="auto"/>
                  <w:noWrap/>
                  <w:vAlign w:val="center"/>
                  <w:hideMark/>
                </w:tcPr>
                <w:p w14:paraId="7256EE34" w14:textId="77777777" w:rsidR="00392B9B" w:rsidRPr="00767FA7" w:rsidRDefault="00392B9B" w:rsidP="00741330">
                  <w:pPr>
                    <w:pStyle w:val="afff3"/>
                  </w:pPr>
                  <w:r w:rsidRPr="00767FA7">
                    <w:t>610</w:t>
                  </w:r>
                </w:p>
              </w:tc>
              <w:tc>
                <w:tcPr>
                  <w:tcW w:w="5050" w:type="dxa"/>
                  <w:shd w:val="clear" w:color="auto" w:fill="auto"/>
                  <w:noWrap/>
                  <w:vAlign w:val="center"/>
                  <w:hideMark/>
                </w:tcPr>
                <w:p w14:paraId="0BFD4298" w14:textId="77777777" w:rsidR="00392B9B" w:rsidRPr="00767FA7" w:rsidRDefault="00392B9B" w:rsidP="00741330">
                  <w:pPr>
                    <w:pStyle w:val="afff3"/>
                  </w:pPr>
                  <w:r w:rsidRPr="00767FA7">
                    <w:t>2.0922</w:t>
                  </w:r>
                </w:p>
              </w:tc>
            </w:tr>
            <w:tr w:rsidR="008F3556" w:rsidRPr="00767FA7" w14:paraId="46243EE0" w14:textId="77777777" w:rsidTr="00392B9B">
              <w:trPr>
                <w:trHeight w:val="270"/>
              </w:trPr>
              <w:tc>
                <w:tcPr>
                  <w:tcW w:w="4394" w:type="dxa"/>
                  <w:shd w:val="clear" w:color="auto" w:fill="auto"/>
                  <w:noWrap/>
                  <w:vAlign w:val="center"/>
                  <w:hideMark/>
                </w:tcPr>
                <w:p w14:paraId="5F268666" w14:textId="77777777" w:rsidR="00392B9B" w:rsidRPr="00767FA7" w:rsidRDefault="00392B9B" w:rsidP="00741330">
                  <w:pPr>
                    <w:pStyle w:val="afff3"/>
                  </w:pPr>
                  <w:r w:rsidRPr="00767FA7">
                    <w:t>710</w:t>
                  </w:r>
                </w:p>
              </w:tc>
              <w:tc>
                <w:tcPr>
                  <w:tcW w:w="5050" w:type="dxa"/>
                  <w:shd w:val="clear" w:color="auto" w:fill="auto"/>
                  <w:noWrap/>
                  <w:vAlign w:val="center"/>
                  <w:hideMark/>
                </w:tcPr>
                <w:p w14:paraId="63FEEF03" w14:textId="77777777" w:rsidR="00392B9B" w:rsidRPr="00767FA7" w:rsidRDefault="00392B9B" w:rsidP="00741330">
                  <w:pPr>
                    <w:pStyle w:val="afff3"/>
                  </w:pPr>
                  <w:r w:rsidRPr="00767FA7">
                    <w:t>1.6223</w:t>
                  </w:r>
                </w:p>
              </w:tc>
            </w:tr>
            <w:tr w:rsidR="008F3556" w:rsidRPr="00767FA7" w14:paraId="391B2F24" w14:textId="77777777" w:rsidTr="00392B9B">
              <w:trPr>
                <w:trHeight w:val="270"/>
              </w:trPr>
              <w:tc>
                <w:tcPr>
                  <w:tcW w:w="4394" w:type="dxa"/>
                  <w:shd w:val="clear" w:color="auto" w:fill="auto"/>
                  <w:noWrap/>
                  <w:vAlign w:val="center"/>
                  <w:hideMark/>
                </w:tcPr>
                <w:p w14:paraId="778CE9B8" w14:textId="77777777" w:rsidR="00392B9B" w:rsidRPr="00767FA7" w:rsidRDefault="00392B9B" w:rsidP="00741330">
                  <w:pPr>
                    <w:pStyle w:val="afff3"/>
                  </w:pPr>
                  <w:r w:rsidRPr="00767FA7">
                    <w:t>810</w:t>
                  </w:r>
                </w:p>
              </w:tc>
              <w:tc>
                <w:tcPr>
                  <w:tcW w:w="5050" w:type="dxa"/>
                  <w:shd w:val="clear" w:color="auto" w:fill="auto"/>
                  <w:noWrap/>
                  <w:vAlign w:val="center"/>
                  <w:hideMark/>
                </w:tcPr>
                <w:p w14:paraId="73EF2995" w14:textId="77777777" w:rsidR="00392B9B" w:rsidRPr="00767FA7" w:rsidRDefault="00392B9B" w:rsidP="00741330">
                  <w:pPr>
                    <w:pStyle w:val="afff3"/>
                  </w:pPr>
                  <w:r w:rsidRPr="00767FA7">
                    <w:t>1.3009</w:t>
                  </w:r>
                </w:p>
              </w:tc>
            </w:tr>
            <w:tr w:rsidR="008F3556" w:rsidRPr="00767FA7" w14:paraId="234A9094" w14:textId="77777777" w:rsidTr="00392B9B">
              <w:trPr>
                <w:trHeight w:val="270"/>
              </w:trPr>
              <w:tc>
                <w:tcPr>
                  <w:tcW w:w="4394" w:type="dxa"/>
                  <w:shd w:val="clear" w:color="auto" w:fill="auto"/>
                  <w:noWrap/>
                  <w:vAlign w:val="center"/>
                  <w:hideMark/>
                </w:tcPr>
                <w:p w14:paraId="62EC5536" w14:textId="77777777" w:rsidR="00392B9B" w:rsidRPr="00767FA7" w:rsidRDefault="00392B9B" w:rsidP="00741330">
                  <w:pPr>
                    <w:pStyle w:val="afff3"/>
                  </w:pPr>
                  <w:r w:rsidRPr="00767FA7">
                    <w:t>910</w:t>
                  </w:r>
                </w:p>
              </w:tc>
              <w:tc>
                <w:tcPr>
                  <w:tcW w:w="5050" w:type="dxa"/>
                  <w:shd w:val="clear" w:color="auto" w:fill="auto"/>
                  <w:noWrap/>
                  <w:vAlign w:val="center"/>
                  <w:hideMark/>
                </w:tcPr>
                <w:p w14:paraId="1F8DF05B" w14:textId="77777777" w:rsidR="00392B9B" w:rsidRPr="00767FA7" w:rsidRDefault="00392B9B" w:rsidP="00741330">
                  <w:pPr>
                    <w:pStyle w:val="afff3"/>
                  </w:pPr>
                  <w:r w:rsidRPr="00767FA7">
                    <w:t>1.0702</w:t>
                  </w:r>
                </w:p>
              </w:tc>
            </w:tr>
            <w:tr w:rsidR="008F3556" w:rsidRPr="00767FA7" w14:paraId="4899DF85" w14:textId="77777777" w:rsidTr="00392B9B">
              <w:trPr>
                <w:trHeight w:val="270"/>
              </w:trPr>
              <w:tc>
                <w:tcPr>
                  <w:tcW w:w="4394" w:type="dxa"/>
                  <w:shd w:val="clear" w:color="auto" w:fill="auto"/>
                  <w:noWrap/>
                  <w:vAlign w:val="center"/>
                  <w:hideMark/>
                </w:tcPr>
                <w:p w14:paraId="7E99361C" w14:textId="77777777" w:rsidR="00392B9B" w:rsidRPr="00767FA7" w:rsidRDefault="00392B9B" w:rsidP="00741330">
                  <w:pPr>
                    <w:pStyle w:val="afff3"/>
                  </w:pPr>
                  <w:r w:rsidRPr="00767FA7">
                    <w:t>1010</w:t>
                  </w:r>
                </w:p>
              </w:tc>
              <w:tc>
                <w:tcPr>
                  <w:tcW w:w="5050" w:type="dxa"/>
                  <w:shd w:val="clear" w:color="auto" w:fill="auto"/>
                  <w:noWrap/>
                  <w:vAlign w:val="center"/>
                  <w:hideMark/>
                </w:tcPr>
                <w:p w14:paraId="56BDC0CA" w14:textId="77777777" w:rsidR="00392B9B" w:rsidRPr="00767FA7" w:rsidRDefault="00392B9B" w:rsidP="00741330">
                  <w:pPr>
                    <w:pStyle w:val="afff3"/>
                  </w:pPr>
                  <w:r w:rsidRPr="00767FA7">
                    <w:t>0.9855</w:t>
                  </w:r>
                </w:p>
              </w:tc>
            </w:tr>
            <w:tr w:rsidR="008F3556" w:rsidRPr="00767FA7" w14:paraId="2CBF6087" w14:textId="77777777" w:rsidTr="00392B9B">
              <w:trPr>
                <w:trHeight w:val="270"/>
              </w:trPr>
              <w:tc>
                <w:tcPr>
                  <w:tcW w:w="4394" w:type="dxa"/>
                  <w:shd w:val="clear" w:color="auto" w:fill="auto"/>
                  <w:noWrap/>
                  <w:vAlign w:val="center"/>
                  <w:hideMark/>
                </w:tcPr>
                <w:p w14:paraId="5220DEDC" w14:textId="77777777" w:rsidR="00392B9B" w:rsidRPr="00767FA7" w:rsidRDefault="00392B9B" w:rsidP="00741330">
                  <w:pPr>
                    <w:pStyle w:val="afff3"/>
                  </w:pPr>
                  <w:r w:rsidRPr="00767FA7">
                    <w:t>1110</w:t>
                  </w:r>
                </w:p>
              </w:tc>
              <w:tc>
                <w:tcPr>
                  <w:tcW w:w="5050" w:type="dxa"/>
                  <w:shd w:val="clear" w:color="auto" w:fill="auto"/>
                  <w:noWrap/>
                  <w:vAlign w:val="center"/>
                  <w:hideMark/>
                </w:tcPr>
                <w:p w14:paraId="52128D31" w14:textId="77777777" w:rsidR="00392B9B" w:rsidRPr="00767FA7" w:rsidRDefault="00392B9B" w:rsidP="00741330">
                  <w:pPr>
                    <w:pStyle w:val="afff3"/>
                  </w:pPr>
                  <w:r w:rsidRPr="00767FA7">
                    <w:t>0.076696</w:t>
                  </w:r>
                </w:p>
              </w:tc>
            </w:tr>
            <w:tr w:rsidR="008F3556" w:rsidRPr="00767FA7" w14:paraId="1928256F" w14:textId="77777777" w:rsidTr="00392B9B">
              <w:trPr>
                <w:trHeight w:val="270"/>
              </w:trPr>
              <w:tc>
                <w:tcPr>
                  <w:tcW w:w="4394" w:type="dxa"/>
                  <w:shd w:val="clear" w:color="auto" w:fill="auto"/>
                  <w:noWrap/>
                  <w:vAlign w:val="center"/>
                  <w:hideMark/>
                </w:tcPr>
                <w:p w14:paraId="44E6D8B5" w14:textId="77777777" w:rsidR="00392B9B" w:rsidRPr="00767FA7" w:rsidRDefault="00392B9B" w:rsidP="00741330">
                  <w:pPr>
                    <w:pStyle w:val="afff3"/>
                  </w:pPr>
                  <w:r w:rsidRPr="00767FA7">
                    <w:t>1210</w:t>
                  </w:r>
                </w:p>
              </w:tc>
              <w:tc>
                <w:tcPr>
                  <w:tcW w:w="5050" w:type="dxa"/>
                  <w:shd w:val="clear" w:color="auto" w:fill="auto"/>
                  <w:noWrap/>
                  <w:vAlign w:val="center"/>
                  <w:hideMark/>
                </w:tcPr>
                <w:p w14:paraId="67148466" w14:textId="77777777" w:rsidR="00392B9B" w:rsidRPr="00767FA7" w:rsidRDefault="00392B9B" w:rsidP="00741330">
                  <w:pPr>
                    <w:pStyle w:val="afff3"/>
                  </w:pPr>
                  <w:r w:rsidRPr="00767FA7">
                    <w:t>0.66364</w:t>
                  </w:r>
                </w:p>
              </w:tc>
            </w:tr>
            <w:tr w:rsidR="008F3556" w:rsidRPr="00767FA7" w14:paraId="406C5D69" w14:textId="77777777" w:rsidTr="00392B9B">
              <w:trPr>
                <w:trHeight w:val="270"/>
              </w:trPr>
              <w:tc>
                <w:tcPr>
                  <w:tcW w:w="4394" w:type="dxa"/>
                  <w:shd w:val="clear" w:color="auto" w:fill="auto"/>
                  <w:noWrap/>
                  <w:vAlign w:val="center"/>
                  <w:hideMark/>
                </w:tcPr>
                <w:p w14:paraId="3430C7C6" w14:textId="77777777" w:rsidR="00392B9B" w:rsidRPr="00767FA7" w:rsidRDefault="00392B9B" w:rsidP="00741330">
                  <w:pPr>
                    <w:pStyle w:val="afff3"/>
                  </w:pPr>
                  <w:r w:rsidRPr="00767FA7">
                    <w:t>1310</w:t>
                  </w:r>
                </w:p>
              </w:tc>
              <w:tc>
                <w:tcPr>
                  <w:tcW w:w="5050" w:type="dxa"/>
                  <w:shd w:val="clear" w:color="auto" w:fill="auto"/>
                  <w:noWrap/>
                  <w:vAlign w:val="center"/>
                  <w:hideMark/>
                </w:tcPr>
                <w:p w14:paraId="4E6CD676" w14:textId="77777777" w:rsidR="00392B9B" w:rsidRPr="00767FA7" w:rsidRDefault="00392B9B" w:rsidP="00741330">
                  <w:pPr>
                    <w:pStyle w:val="afff3"/>
                  </w:pPr>
                  <w:r w:rsidRPr="00767FA7">
                    <w:t>0.58086</w:t>
                  </w:r>
                </w:p>
              </w:tc>
            </w:tr>
            <w:tr w:rsidR="008F3556" w:rsidRPr="00767FA7" w14:paraId="5A09F292" w14:textId="77777777" w:rsidTr="00392B9B">
              <w:trPr>
                <w:trHeight w:val="270"/>
              </w:trPr>
              <w:tc>
                <w:tcPr>
                  <w:tcW w:w="4394" w:type="dxa"/>
                  <w:shd w:val="clear" w:color="auto" w:fill="auto"/>
                  <w:noWrap/>
                  <w:vAlign w:val="center"/>
                  <w:hideMark/>
                </w:tcPr>
                <w:p w14:paraId="1848583E" w14:textId="77777777" w:rsidR="00392B9B" w:rsidRPr="00767FA7" w:rsidRDefault="00392B9B" w:rsidP="00741330">
                  <w:pPr>
                    <w:pStyle w:val="afff3"/>
                  </w:pPr>
                  <w:r w:rsidRPr="00767FA7">
                    <w:t>1410</w:t>
                  </w:r>
                </w:p>
              </w:tc>
              <w:tc>
                <w:tcPr>
                  <w:tcW w:w="5050" w:type="dxa"/>
                  <w:shd w:val="clear" w:color="auto" w:fill="auto"/>
                  <w:noWrap/>
                  <w:vAlign w:val="center"/>
                  <w:hideMark/>
                </w:tcPr>
                <w:p w14:paraId="2A6E06DC" w14:textId="77777777" w:rsidR="00392B9B" w:rsidRPr="00767FA7" w:rsidRDefault="00392B9B" w:rsidP="00741330">
                  <w:pPr>
                    <w:pStyle w:val="afff3"/>
                  </w:pPr>
                  <w:r w:rsidRPr="00767FA7">
                    <w:t>0.51031</w:t>
                  </w:r>
                </w:p>
              </w:tc>
            </w:tr>
            <w:tr w:rsidR="008F3556" w:rsidRPr="00767FA7" w14:paraId="15716EBA" w14:textId="77777777" w:rsidTr="00392B9B">
              <w:trPr>
                <w:trHeight w:val="270"/>
              </w:trPr>
              <w:tc>
                <w:tcPr>
                  <w:tcW w:w="4394" w:type="dxa"/>
                  <w:shd w:val="clear" w:color="auto" w:fill="auto"/>
                  <w:noWrap/>
                  <w:vAlign w:val="center"/>
                  <w:hideMark/>
                </w:tcPr>
                <w:p w14:paraId="4AABC446" w14:textId="77777777" w:rsidR="00392B9B" w:rsidRPr="00767FA7" w:rsidRDefault="00392B9B" w:rsidP="00741330">
                  <w:pPr>
                    <w:pStyle w:val="afff3"/>
                  </w:pPr>
                  <w:r w:rsidRPr="00767FA7">
                    <w:t>1510</w:t>
                  </w:r>
                </w:p>
              </w:tc>
              <w:tc>
                <w:tcPr>
                  <w:tcW w:w="5050" w:type="dxa"/>
                  <w:shd w:val="clear" w:color="auto" w:fill="auto"/>
                  <w:noWrap/>
                  <w:vAlign w:val="center"/>
                  <w:hideMark/>
                </w:tcPr>
                <w:p w14:paraId="3A958739" w14:textId="77777777" w:rsidR="00392B9B" w:rsidRPr="00767FA7" w:rsidRDefault="00392B9B" w:rsidP="00741330">
                  <w:pPr>
                    <w:pStyle w:val="afff3"/>
                  </w:pPr>
                  <w:r w:rsidRPr="00767FA7">
                    <w:t>0.46574</w:t>
                  </w:r>
                </w:p>
              </w:tc>
            </w:tr>
            <w:tr w:rsidR="008F3556" w:rsidRPr="00767FA7" w14:paraId="3CA6571B" w14:textId="77777777" w:rsidTr="00392B9B">
              <w:trPr>
                <w:trHeight w:val="270"/>
              </w:trPr>
              <w:tc>
                <w:tcPr>
                  <w:tcW w:w="4394" w:type="dxa"/>
                  <w:shd w:val="clear" w:color="auto" w:fill="auto"/>
                  <w:noWrap/>
                  <w:vAlign w:val="center"/>
                  <w:hideMark/>
                </w:tcPr>
                <w:p w14:paraId="3BB180F4" w14:textId="77777777" w:rsidR="00392B9B" w:rsidRPr="00767FA7" w:rsidRDefault="00392B9B" w:rsidP="00741330">
                  <w:pPr>
                    <w:pStyle w:val="afff3"/>
                  </w:pPr>
                  <w:r w:rsidRPr="00767FA7">
                    <w:t>1610</w:t>
                  </w:r>
                </w:p>
              </w:tc>
              <w:tc>
                <w:tcPr>
                  <w:tcW w:w="5050" w:type="dxa"/>
                  <w:shd w:val="clear" w:color="auto" w:fill="auto"/>
                  <w:noWrap/>
                  <w:vAlign w:val="center"/>
                  <w:hideMark/>
                </w:tcPr>
                <w:p w14:paraId="23ACF100" w14:textId="77777777" w:rsidR="00392B9B" w:rsidRPr="00767FA7" w:rsidRDefault="00392B9B" w:rsidP="00741330">
                  <w:pPr>
                    <w:pStyle w:val="afff3"/>
                  </w:pPr>
                  <w:r w:rsidRPr="00767FA7">
                    <w:t>0.42756</w:t>
                  </w:r>
                </w:p>
              </w:tc>
            </w:tr>
            <w:tr w:rsidR="008F3556" w:rsidRPr="00767FA7" w14:paraId="28606B38" w14:textId="77777777" w:rsidTr="00392B9B">
              <w:trPr>
                <w:trHeight w:val="270"/>
              </w:trPr>
              <w:tc>
                <w:tcPr>
                  <w:tcW w:w="4394" w:type="dxa"/>
                  <w:shd w:val="clear" w:color="auto" w:fill="auto"/>
                  <w:noWrap/>
                  <w:vAlign w:val="center"/>
                  <w:hideMark/>
                </w:tcPr>
                <w:p w14:paraId="546872EF" w14:textId="77777777" w:rsidR="00392B9B" w:rsidRPr="00767FA7" w:rsidRDefault="00392B9B" w:rsidP="00741330">
                  <w:pPr>
                    <w:pStyle w:val="afff3"/>
                  </w:pPr>
                  <w:r w:rsidRPr="00767FA7">
                    <w:t>1710</w:t>
                  </w:r>
                </w:p>
              </w:tc>
              <w:tc>
                <w:tcPr>
                  <w:tcW w:w="5050" w:type="dxa"/>
                  <w:shd w:val="clear" w:color="auto" w:fill="auto"/>
                  <w:noWrap/>
                  <w:vAlign w:val="center"/>
                  <w:hideMark/>
                </w:tcPr>
                <w:p w14:paraId="460E29A5" w14:textId="77777777" w:rsidR="00392B9B" w:rsidRPr="00767FA7" w:rsidRDefault="00392B9B" w:rsidP="00741330">
                  <w:pPr>
                    <w:pStyle w:val="afff3"/>
                  </w:pPr>
                  <w:r w:rsidRPr="00767FA7">
                    <w:t>0.39454</w:t>
                  </w:r>
                </w:p>
              </w:tc>
            </w:tr>
            <w:tr w:rsidR="008F3556" w:rsidRPr="00767FA7" w14:paraId="164F22CF" w14:textId="77777777" w:rsidTr="00392B9B">
              <w:trPr>
                <w:trHeight w:val="270"/>
              </w:trPr>
              <w:tc>
                <w:tcPr>
                  <w:tcW w:w="4394" w:type="dxa"/>
                  <w:shd w:val="clear" w:color="auto" w:fill="auto"/>
                  <w:noWrap/>
                  <w:vAlign w:val="center"/>
                  <w:hideMark/>
                </w:tcPr>
                <w:p w14:paraId="15FE19BD" w14:textId="77777777" w:rsidR="00392B9B" w:rsidRPr="00767FA7" w:rsidRDefault="00392B9B" w:rsidP="00741330">
                  <w:pPr>
                    <w:pStyle w:val="afff3"/>
                  </w:pPr>
                  <w:r w:rsidRPr="00767FA7">
                    <w:lastRenderedPageBreak/>
                    <w:t>1810</w:t>
                  </w:r>
                </w:p>
              </w:tc>
              <w:tc>
                <w:tcPr>
                  <w:tcW w:w="5050" w:type="dxa"/>
                  <w:shd w:val="clear" w:color="auto" w:fill="auto"/>
                  <w:noWrap/>
                  <w:vAlign w:val="center"/>
                  <w:hideMark/>
                </w:tcPr>
                <w:p w14:paraId="502E2BB2" w14:textId="77777777" w:rsidR="00392B9B" w:rsidRPr="00767FA7" w:rsidRDefault="00392B9B" w:rsidP="00741330">
                  <w:pPr>
                    <w:pStyle w:val="afff3"/>
                  </w:pPr>
                  <w:r w:rsidRPr="00767FA7">
                    <w:t>0.3657</w:t>
                  </w:r>
                </w:p>
              </w:tc>
            </w:tr>
            <w:tr w:rsidR="008F3556" w:rsidRPr="00767FA7" w14:paraId="199D77E6" w14:textId="77777777" w:rsidTr="00392B9B">
              <w:trPr>
                <w:trHeight w:val="270"/>
              </w:trPr>
              <w:tc>
                <w:tcPr>
                  <w:tcW w:w="4394" w:type="dxa"/>
                  <w:shd w:val="clear" w:color="auto" w:fill="auto"/>
                  <w:noWrap/>
                  <w:vAlign w:val="center"/>
                  <w:hideMark/>
                </w:tcPr>
                <w:p w14:paraId="74F71C30" w14:textId="77777777" w:rsidR="00392B9B" w:rsidRPr="00767FA7" w:rsidRDefault="00392B9B" w:rsidP="00741330">
                  <w:pPr>
                    <w:pStyle w:val="afff3"/>
                  </w:pPr>
                  <w:r w:rsidRPr="00767FA7">
                    <w:t>1910</w:t>
                  </w:r>
                </w:p>
              </w:tc>
              <w:tc>
                <w:tcPr>
                  <w:tcW w:w="5050" w:type="dxa"/>
                  <w:shd w:val="clear" w:color="auto" w:fill="auto"/>
                  <w:noWrap/>
                  <w:vAlign w:val="center"/>
                  <w:hideMark/>
                </w:tcPr>
                <w:p w14:paraId="47015818" w14:textId="77777777" w:rsidR="00392B9B" w:rsidRPr="00767FA7" w:rsidRDefault="00392B9B" w:rsidP="00741330">
                  <w:pPr>
                    <w:pStyle w:val="afff3"/>
                  </w:pPr>
                  <w:r w:rsidRPr="00767FA7">
                    <w:t>0.34038</w:t>
                  </w:r>
                </w:p>
              </w:tc>
            </w:tr>
            <w:tr w:rsidR="008F3556" w:rsidRPr="00767FA7" w14:paraId="246CCC7D" w14:textId="77777777" w:rsidTr="00392B9B">
              <w:trPr>
                <w:trHeight w:val="270"/>
              </w:trPr>
              <w:tc>
                <w:tcPr>
                  <w:tcW w:w="4394" w:type="dxa"/>
                  <w:shd w:val="clear" w:color="auto" w:fill="auto"/>
                  <w:noWrap/>
                  <w:vAlign w:val="center"/>
                  <w:hideMark/>
                </w:tcPr>
                <w:p w14:paraId="490D6A9A" w14:textId="77777777" w:rsidR="00392B9B" w:rsidRPr="00767FA7" w:rsidRDefault="00392B9B" w:rsidP="00741330">
                  <w:pPr>
                    <w:pStyle w:val="afff3"/>
                  </w:pPr>
                  <w:r w:rsidRPr="00767FA7">
                    <w:t>2010</w:t>
                  </w:r>
                </w:p>
              </w:tc>
              <w:tc>
                <w:tcPr>
                  <w:tcW w:w="5050" w:type="dxa"/>
                  <w:shd w:val="clear" w:color="auto" w:fill="auto"/>
                  <w:noWrap/>
                  <w:vAlign w:val="center"/>
                  <w:hideMark/>
                </w:tcPr>
                <w:p w14:paraId="22BF6AB1" w14:textId="77777777" w:rsidR="00392B9B" w:rsidRPr="00767FA7" w:rsidRDefault="00392B9B" w:rsidP="00741330">
                  <w:pPr>
                    <w:pStyle w:val="afff3"/>
                  </w:pPr>
                  <w:r w:rsidRPr="00767FA7">
                    <w:t>0.31797</w:t>
                  </w:r>
                </w:p>
              </w:tc>
            </w:tr>
            <w:tr w:rsidR="008F3556" w:rsidRPr="00767FA7" w14:paraId="777F3BB3" w14:textId="77777777" w:rsidTr="00392B9B">
              <w:trPr>
                <w:trHeight w:val="270"/>
              </w:trPr>
              <w:tc>
                <w:tcPr>
                  <w:tcW w:w="4394" w:type="dxa"/>
                  <w:shd w:val="clear" w:color="auto" w:fill="auto"/>
                  <w:noWrap/>
                  <w:vAlign w:val="center"/>
                  <w:hideMark/>
                </w:tcPr>
                <w:p w14:paraId="7CED961F" w14:textId="77777777" w:rsidR="00392B9B" w:rsidRPr="00767FA7" w:rsidRDefault="00392B9B" w:rsidP="00741330">
                  <w:pPr>
                    <w:pStyle w:val="afff3"/>
                  </w:pPr>
                  <w:r w:rsidRPr="00767FA7">
                    <w:t>2110</w:t>
                  </w:r>
                </w:p>
              </w:tc>
              <w:tc>
                <w:tcPr>
                  <w:tcW w:w="5050" w:type="dxa"/>
                  <w:shd w:val="clear" w:color="auto" w:fill="auto"/>
                  <w:noWrap/>
                  <w:vAlign w:val="center"/>
                  <w:hideMark/>
                </w:tcPr>
                <w:p w14:paraId="41A524BD" w14:textId="77777777" w:rsidR="00392B9B" w:rsidRPr="00767FA7" w:rsidRDefault="00392B9B" w:rsidP="00741330">
                  <w:pPr>
                    <w:pStyle w:val="afff3"/>
                  </w:pPr>
                  <w:r w:rsidRPr="00767FA7">
                    <w:t>0.29801</w:t>
                  </w:r>
                </w:p>
              </w:tc>
            </w:tr>
            <w:tr w:rsidR="008F3556" w:rsidRPr="00767FA7" w14:paraId="6C7F30DD" w14:textId="77777777" w:rsidTr="00392B9B">
              <w:trPr>
                <w:trHeight w:val="270"/>
              </w:trPr>
              <w:tc>
                <w:tcPr>
                  <w:tcW w:w="4394" w:type="dxa"/>
                  <w:shd w:val="clear" w:color="auto" w:fill="auto"/>
                  <w:noWrap/>
                  <w:vAlign w:val="center"/>
                  <w:hideMark/>
                </w:tcPr>
                <w:p w14:paraId="67224872" w14:textId="77777777" w:rsidR="00392B9B" w:rsidRPr="00767FA7" w:rsidRDefault="00392B9B" w:rsidP="00741330">
                  <w:pPr>
                    <w:pStyle w:val="afff3"/>
                  </w:pPr>
                  <w:r w:rsidRPr="00767FA7">
                    <w:t>2210</w:t>
                  </w:r>
                </w:p>
              </w:tc>
              <w:tc>
                <w:tcPr>
                  <w:tcW w:w="5050" w:type="dxa"/>
                  <w:shd w:val="clear" w:color="auto" w:fill="auto"/>
                  <w:noWrap/>
                  <w:vAlign w:val="center"/>
                  <w:hideMark/>
                </w:tcPr>
                <w:p w14:paraId="29423886" w14:textId="77777777" w:rsidR="00392B9B" w:rsidRPr="00767FA7" w:rsidRDefault="00392B9B" w:rsidP="00741330">
                  <w:pPr>
                    <w:pStyle w:val="afff3"/>
                  </w:pPr>
                  <w:r w:rsidRPr="00767FA7">
                    <w:t>0.28015</w:t>
                  </w:r>
                </w:p>
              </w:tc>
            </w:tr>
            <w:tr w:rsidR="008F3556" w:rsidRPr="00767FA7" w14:paraId="063CD979" w14:textId="77777777" w:rsidTr="00392B9B">
              <w:trPr>
                <w:trHeight w:val="270"/>
              </w:trPr>
              <w:tc>
                <w:tcPr>
                  <w:tcW w:w="4394" w:type="dxa"/>
                  <w:shd w:val="clear" w:color="auto" w:fill="auto"/>
                  <w:noWrap/>
                  <w:vAlign w:val="center"/>
                  <w:hideMark/>
                </w:tcPr>
                <w:p w14:paraId="6682735D" w14:textId="77777777" w:rsidR="00392B9B" w:rsidRPr="00767FA7" w:rsidRDefault="00392B9B" w:rsidP="00741330">
                  <w:pPr>
                    <w:pStyle w:val="afff3"/>
                  </w:pPr>
                  <w:r w:rsidRPr="00767FA7">
                    <w:t>2310</w:t>
                  </w:r>
                </w:p>
              </w:tc>
              <w:tc>
                <w:tcPr>
                  <w:tcW w:w="5050" w:type="dxa"/>
                  <w:shd w:val="clear" w:color="auto" w:fill="auto"/>
                  <w:noWrap/>
                  <w:vAlign w:val="center"/>
                  <w:hideMark/>
                </w:tcPr>
                <w:p w14:paraId="359091F9" w14:textId="77777777" w:rsidR="00392B9B" w:rsidRPr="00767FA7" w:rsidRDefault="00392B9B" w:rsidP="00741330">
                  <w:pPr>
                    <w:pStyle w:val="afff3"/>
                  </w:pPr>
                  <w:r w:rsidRPr="00767FA7">
                    <w:t>0.26408</w:t>
                  </w:r>
                </w:p>
              </w:tc>
            </w:tr>
            <w:tr w:rsidR="008F3556" w:rsidRPr="00767FA7" w14:paraId="60D9E5F7" w14:textId="77777777" w:rsidTr="00392B9B">
              <w:trPr>
                <w:trHeight w:val="270"/>
              </w:trPr>
              <w:tc>
                <w:tcPr>
                  <w:tcW w:w="4394" w:type="dxa"/>
                  <w:shd w:val="clear" w:color="auto" w:fill="auto"/>
                  <w:noWrap/>
                  <w:vAlign w:val="center"/>
                  <w:hideMark/>
                </w:tcPr>
                <w:p w14:paraId="676FAC87" w14:textId="77777777" w:rsidR="00392B9B" w:rsidRPr="00767FA7" w:rsidRDefault="00392B9B" w:rsidP="00741330">
                  <w:pPr>
                    <w:pStyle w:val="afff3"/>
                  </w:pPr>
                  <w:r w:rsidRPr="00767FA7">
                    <w:t>2410</w:t>
                  </w:r>
                </w:p>
              </w:tc>
              <w:tc>
                <w:tcPr>
                  <w:tcW w:w="5050" w:type="dxa"/>
                  <w:shd w:val="clear" w:color="auto" w:fill="auto"/>
                  <w:noWrap/>
                  <w:vAlign w:val="center"/>
                  <w:hideMark/>
                </w:tcPr>
                <w:p w14:paraId="423AB260" w14:textId="77777777" w:rsidR="00392B9B" w:rsidRPr="00767FA7" w:rsidRDefault="00392B9B" w:rsidP="00741330">
                  <w:pPr>
                    <w:pStyle w:val="afff3"/>
                  </w:pPr>
                  <w:r w:rsidRPr="00767FA7">
                    <w:t>0.24955</w:t>
                  </w:r>
                </w:p>
              </w:tc>
            </w:tr>
            <w:tr w:rsidR="008F3556" w:rsidRPr="00767FA7" w14:paraId="12879326" w14:textId="77777777" w:rsidTr="00392B9B">
              <w:trPr>
                <w:trHeight w:val="270"/>
              </w:trPr>
              <w:tc>
                <w:tcPr>
                  <w:tcW w:w="4394" w:type="dxa"/>
                  <w:shd w:val="clear" w:color="auto" w:fill="auto"/>
                  <w:noWrap/>
                  <w:vAlign w:val="center"/>
                  <w:hideMark/>
                </w:tcPr>
                <w:p w14:paraId="22580D73" w14:textId="77777777" w:rsidR="00392B9B" w:rsidRPr="00767FA7" w:rsidRDefault="00392B9B" w:rsidP="00741330">
                  <w:pPr>
                    <w:pStyle w:val="afff3"/>
                  </w:pPr>
                  <w:r w:rsidRPr="00767FA7">
                    <w:t>2510</w:t>
                  </w:r>
                </w:p>
              </w:tc>
              <w:tc>
                <w:tcPr>
                  <w:tcW w:w="5050" w:type="dxa"/>
                  <w:shd w:val="clear" w:color="auto" w:fill="auto"/>
                  <w:noWrap/>
                  <w:vAlign w:val="center"/>
                  <w:hideMark/>
                </w:tcPr>
                <w:p w14:paraId="2708AAA7" w14:textId="77777777" w:rsidR="00392B9B" w:rsidRPr="00767FA7" w:rsidRDefault="00392B9B" w:rsidP="00741330">
                  <w:pPr>
                    <w:pStyle w:val="afff3"/>
                  </w:pPr>
                  <w:r w:rsidRPr="00767FA7">
                    <w:t>0.23637</w:t>
                  </w:r>
                </w:p>
              </w:tc>
            </w:tr>
            <w:tr w:rsidR="008F3556" w:rsidRPr="00767FA7" w14:paraId="0ED2BE93" w14:textId="77777777" w:rsidTr="00392B9B">
              <w:trPr>
                <w:trHeight w:val="270"/>
              </w:trPr>
              <w:tc>
                <w:tcPr>
                  <w:tcW w:w="4394" w:type="dxa"/>
                  <w:shd w:val="clear" w:color="auto" w:fill="auto"/>
                  <w:noWrap/>
                  <w:vAlign w:val="center"/>
                  <w:hideMark/>
                </w:tcPr>
                <w:p w14:paraId="7624E168" w14:textId="77777777" w:rsidR="00392B9B" w:rsidRPr="00767FA7" w:rsidRDefault="00392B9B" w:rsidP="00741330">
                  <w:pPr>
                    <w:pStyle w:val="afff3"/>
                  </w:pPr>
                  <w:r w:rsidRPr="00767FA7">
                    <w:t>2610</w:t>
                  </w:r>
                </w:p>
              </w:tc>
              <w:tc>
                <w:tcPr>
                  <w:tcW w:w="5050" w:type="dxa"/>
                  <w:shd w:val="clear" w:color="auto" w:fill="auto"/>
                  <w:noWrap/>
                  <w:vAlign w:val="center"/>
                  <w:hideMark/>
                </w:tcPr>
                <w:p w14:paraId="7FE8535B" w14:textId="77777777" w:rsidR="00392B9B" w:rsidRPr="00767FA7" w:rsidRDefault="00392B9B" w:rsidP="00741330">
                  <w:pPr>
                    <w:pStyle w:val="afff3"/>
                  </w:pPr>
                  <w:r w:rsidRPr="00767FA7">
                    <w:t>0.22435</w:t>
                  </w:r>
                </w:p>
              </w:tc>
            </w:tr>
            <w:tr w:rsidR="008F3556" w:rsidRPr="00767FA7" w14:paraId="134E112C" w14:textId="77777777" w:rsidTr="00392B9B">
              <w:trPr>
                <w:trHeight w:val="270"/>
              </w:trPr>
              <w:tc>
                <w:tcPr>
                  <w:tcW w:w="4394" w:type="dxa"/>
                  <w:shd w:val="clear" w:color="auto" w:fill="auto"/>
                  <w:noWrap/>
                  <w:vAlign w:val="center"/>
                  <w:hideMark/>
                </w:tcPr>
                <w:p w14:paraId="45E5D243" w14:textId="77777777" w:rsidR="00392B9B" w:rsidRPr="00767FA7" w:rsidRDefault="00392B9B" w:rsidP="00741330">
                  <w:pPr>
                    <w:pStyle w:val="afff3"/>
                  </w:pPr>
                  <w:r w:rsidRPr="00767FA7">
                    <w:t>2710</w:t>
                  </w:r>
                </w:p>
              </w:tc>
              <w:tc>
                <w:tcPr>
                  <w:tcW w:w="5050" w:type="dxa"/>
                  <w:shd w:val="clear" w:color="auto" w:fill="auto"/>
                  <w:noWrap/>
                  <w:vAlign w:val="center"/>
                  <w:hideMark/>
                </w:tcPr>
                <w:p w14:paraId="1CC02B69" w14:textId="77777777" w:rsidR="00392B9B" w:rsidRPr="00767FA7" w:rsidRDefault="00392B9B" w:rsidP="00741330">
                  <w:pPr>
                    <w:pStyle w:val="afff3"/>
                  </w:pPr>
                  <w:r w:rsidRPr="00767FA7">
                    <w:t>0.21337</w:t>
                  </w:r>
                </w:p>
              </w:tc>
            </w:tr>
            <w:tr w:rsidR="008F3556" w:rsidRPr="00767FA7" w14:paraId="234F639A" w14:textId="77777777" w:rsidTr="00392B9B">
              <w:trPr>
                <w:trHeight w:val="270"/>
              </w:trPr>
              <w:tc>
                <w:tcPr>
                  <w:tcW w:w="4394" w:type="dxa"/>
                  <w:shd w:val="clear" w:color="auto" w:fill="auto"/>
                  <w:noWrap/>
                  <w:vAlign w:val="center"/>
                  <w:hideMark/>
                </w:tcPr>
                <w:p w14:paraId="34F5770A" w14:textId="77777777" w:rsidR="00392B9B" w:rsidRPr="00767FA7" w:rsidRDefault="00392B9B" w:rsidP="00741330">
                  <w:pPr>
                    <w:pStyle w:val="afff3"/>
                  </w:pPr>
                  <w:r w:rsidRPr="00767FA7">
                    <w:t>2810</w:t>
                  </w:r>
                </w:p>
              </w:tc>
              <w:tc>
                <w:tcPr>
                  <w:tcW w:w="5050" w:type="dxa"/>
                  <w:shd w:val="clear" w:color="auto" w:fill="auto"/>
                  <w:noWrap/>
                  <w:vAlign w:val="center"/>
                  <w:hideMark/>
                </w:tcPr>
                <w:p w14:paraId="47E47AFF" w14:textId="77777777" w:rsidR="00392B9B" w:rsidRPr="00767FA7" w:rsidRDefault="00392B9B" w:rsidP="00741330">
                  <w:pPr>
                    <w:pStyle w:val="afff3"/>
                  </w:pPr>
                  <w:r w:rsidRPr="00767FA7">
                    <w:t>0.20329</w:t>
                  </w:r>
                </w:p>
              </w:tc>
            </w:tr>
            <w:tr w:rsidR="008F3556" w:rsidRPr="00767FA7" w14:paraId="1FB02B07" w14:textId="77777777" w:rsidTr="00392B9B">
              <w:trPr>
                <w:trHeight w:val="270"/>
              </w:trPr>
              <w:tc>
                <w:tcPr>
                  <w:tcW w:w="4394" w:type="dxa"/>
                  <w:shd w:val="clear" w:color="auto" w:fill="auto"/>
                  <w:noWrap/>
                  <w:vAlign w:val="center"/>
                  <w:hideMark/>
                </w:tcPr>
                <w:p w14:paraId="37ACD20E" w14:textId="77777777" w:rsidR="00392B9B" w:rsidRPr="00767FA7" w:rsidRDefault="00392B9B" w:rsidP="00741330">
                  <w:pPr>
                    <w:pStyle w:val="afff3"/>
                  </w:pPr>
                  <w:r w:rsidRPr="00767FA7">
                    <w:t>2910</w:t>
                  </w:r>
                </w:p>
              </w:tc>
              <w:tc>
                <w:tcPr>
                  <w:tcW w:w="5050" w:type="dxa"/>
                  <w:shd w:val="clear" w:color="auto" w:fill="auto"/>
                  <w:noWrap/>
                  <w:vAlign w:val="center"/>
                  <w:hideMark/>
                </w:tcPr>
                <w:p w14:paraId="7C032505" w14:textId="77777777" w:rsidR="00392B9B" w:rsidRPr="00767FA7" w:rsidRDefault="00392B9B" w:rsidP="00741330">
                  <w:pPr>
                    <w:pStyle w:val="afff3"/>
                  </w:pPr>
                  <w:r w:rsidRPr="00767FA7">
                    <w:t>0.19401</w:t>
                  </w:r>
                </w:p>
              </w:tc>
            </w:tr>
            <w:tr w:rsidR="008F3556" w:rsidRPr="00767FA7" w14:paraId="2476725F" w14:textId="77777777" w:rsidTr="00392B9B">
              <w:trPr>
                <w:trHeight w:val="270"/>
              </w:trPr>
              <w:tc>
                <w:tcPr>
                  <w:tcW w:w="4394" w:type="dxa"/>
                  <w:shd w:val="clear" w:color="auto" w:fill="auto"/>
                  <w:noWrap/>
                  <w:vAlign w:val="center"/>
                  <w:hideMark/>
                </w:tcPr>
                <w:p w14:paraId="446F68E9" w14:textId="77777777" w:rsidR="00392B9B" w:rsidRPr="00767FA7" w:rsidRDefault="00392B9B" w:rsidP="00741330">
                  <w:pPr>
                    <w:pStyle w:val="afff3"/>
                  </w:pPr>
                  <w:r w:rsidRPr="00767FA7">
                    <w:t>3010</w:t>
                  </w:r>
                </w:p>
              </w:tc>
              <w:tc>
                <w:tcPr>
                  <w:tcW w:w="5050" w:type="dxa"/>
                  <w:shd w:val="clear" w:color="auto" w:fill="auto"/>
                  <w:noWrap/>
                  <w:vAlign w:val="center"/>
                  <w:hideMark/>
                </w:tcPr>
                <w:p w14:paraId="0118836C" w14:textId="77777777" w:rsidR="00392B9B" w:rsidRPr="00767FA7" w:rsidRDefault="00392B9B" w:rsidP="00741330">
                  <w:pPr>
                    <w:pStyle w:val="afff3"/>
                  </w:pPr>
                  <w:r w:rsidRPr="00767FA7">
                    <w:t>0.18545</w:t>
                  </w:r>
                </w:p>
              </w:tc>
            </w:tr>
            <w:tr w:rsidR="008F3556" w:rsidRPr="00767FA7" w14:paraId="3318548C" w14:textId="77777777" w:rsidTr="00392B9B">
              <w:trPr>
                <w:trHeight w:val="270"/>
              </w:trPr>
              <w:tc>
                <w:tcPr>
                  <w:tcW w:w="4394" w:type="dxa"/>
                  <w:shd w:val="clear" w:color="auto" w:fill="auto"/>
                  <w:noWrap/>
                  <w:vAlign w:val="center"/>
                  <w:hideMark/>
                </w:tcPr>
                <w:p w14:paraId="6F0E5976" w14:textId="77777777" w:rsidR="00392B9B" w:rsidRPr="00767FA7" w:rsidRDefault="00392B9B" w:rsidP="00741330">
                  <w:pPr>
                    <w:pStyle w:val="afff3"/>
                  </w:pPr>
                  <w:r w:rsidRPr="00767FA7">
                    <w:t>3110</w:t>
                  </w:r>
                </w:p>
              </w:tc>
              <w:tc>
                <w:tcPr>
                  <w:tcW w:w="5050" w:type="dxa"/>
                  <w:shd w:val="clear" w:color="auto" w:fill="auto"/>
                  <w:noWrap/>
                  <w:vAlign w:val="center"/>
                  <w:hideMark/>
                </w:tcPr>
                <w:p w14:paraId="148AFCFE" w14:textId="77777777" w:rsidR="00392B9B" w:rsidRPr="00767FA7" w:rsidRDefault="00392B9B" w:rsidP="00741330">
                  <w:pPr>
                    <w:pStyle w:val="afff3"/>
                  </w:pPr>
                  <w:r w:rsidRPr="00767FA7">
                    <w:t>0.17753</w:t>
                  </w:r>
                </w:p>
              </w:tc>
            </w:tr>
            <w:tr w:rsidR="008F3556" w:rsidRPr="00767FA7" w14:paraId="6248D753" w14:textId="77777777" w:rsidTr="00392B9B">
              <w:trPr>
                <w:trHeight w:val="270"/>
              </w:trPr>
              <w:tc>
                <w:tcPr>
                  <w:tcW w:w="4394" w:type="dxa"/>
                  <w:shd w:val="clear" w:color="auto" w:fill="auto"/>
                  <w:noWrap/>
                  <w:vAlign w:val="center"/>
                  <w:hideMark/>
                </w:tcPr>
                <w:p w14:paraId="47704225" w14:textId="77777777" w:rsidR="00392B9B" w:rsidRPr="00767FA7" w:rsidRDefault="00392B9B" w:rsidP="00741330">
                  <w:pPr>
                    <w:pStyle w:val="afff3"/>
                  </w:pPr>
                  <w:r w:rsidRPr="00767FA7">
                    <w:t>3210</w:t>
                  </w:r>
                </w:p>
              </w:tc>
              <w:tc>
                <w:tcPr>
                  <w:tcW w:w="5050" w:type="dxa"/>
                  <w:shd w:val="clear" w:color="auto" w:fill="auto"/>
                  <w:noWrap/>
                  <w:vAlign w:val="center"/>
                  <w:hideMark/>
                </w:tcPr>
                <w:p w14:paraId="38A663A1" w14:textId="77777777" w:rsidR="00392B9B" w:rsidRPr="00767FA7" w:rsidRDefault="00392B9B" w:rsidP="00741330">
                  <w:pPr>
                    <w:pStyle w:val="afff3"/>
                  </w:pPr>
                  <w:r w:rsidRPr="00767FA7">
                    <w:t>0.17018</w:t>
                  </w:r>
                </w:p>
              </w:tc>
            </w:tr>
            <w:tr w:rsidR="008F3556" w:rsidRPr="00767FA7" w14:paraId="1DEEDBE2" w14:textId="77777777" w:rsidTr="00392B9B">
              <w:trPr>
                <w:trHeight w:val="270"/>
              </w:trPr>
              <w:tc>
                <w:tcPr>
                  <w:tcW w:w="4394" w:type="dxa"/>
                  <w:shd w:val="clear" w:color="auto" w:fill="auto"/>
                  <w:noWrap/>
                  <w:vAlign w:val="center"/>
                  <w:hideMark/>
                </w:tcPr>
                <w:p w14:paraId="1F798211" w14:textId="77777777" w:rsidR="00392B9B" w:rsidRPr="00767FA7" w:rsidRDefault="00392B9B" w:rsidP="00741330">
                  <w:pPr>
                    <w:pStyle w:val="afff3"/>
                  </w:pPr>
                  <w:r w:rsidRPr="00767FA7">
                    <w:t>3310</w:t>
                  </w:r>
                </w:p>
              </w:tc>
              <w:tc>
                <w:tcPr>
                  <w:tcW w:w="5050" w:type="dxa"/>
                  <w:shd w:val="clear" w:color="auto" w:fill="auto"/>
                  <w:noWrap/>
                  <w:vAlign w:val="center"/>
                  <w:hideMark/>
                </w:tcPr>
                <w:p w14:paraId="137F83C5" w14:textId="77777777" w:rsidR="00392B9B" w:rsidRPr="00767FA7" w:rsidRDefault="00392B9B" w:rsidP="00741330">
                  <w:pPr>
                    <w:pStyle w:val="afff3"/>
                  </w:pPr>
                  <w:r w:rsidRPr="00767FA7">
                    <w:t>0.16335</w:t>
                  </w:r>
                </w:p>
              </w:tc>
            </w:tr>
            <w:tr w:rsidR="008F3556" w:rsidRPr="00767FA7" w14:paraId="048A63EE" w14:textId="77777777" w:rsidTr="00392B9B">
              <w:trPr>
                <w:trHeight w:val="270"/>
              </w:trPr>
              <w:tc>
                <w:tcPr>
                  <w:tcW w:w="4394" w:type="dxa"/>
                  <w:shd w:val="clear" w:color="auto" w:fill="auto"/>
                  <w:noWrap/>
                  <w:vAlign w:val="center"/>
                  <w:hideMark/>
                </w:tcPr>
                <w:p w14:paraId="6F76333B" w14:textId="77777777" w:rsidR="00392B9B" w:rsidRPr="00767FA7" w:rsidRDefault="00392B9B" w:rsidP="00741330">
                  <w:pPr>
                    <w:pStyle w:val="afff3"/>
                  </w:pPr>
                  <w:r w:rsidRPr="00767FA7">
                    <w:t>3410</w:t>
                  </w:r>
                </w:p>
              </w:tc>
              <w:tc>
                <w:tcPr>
                  <w:tcW w:w="5050" w:type="dxa"/>
                  <w:shd w:val="clear" w:color="auto" w:fill="auto"/>
                  <w:noWrap/>
                  <w:vAlign w:val="center"/>
                  <w:hideMark/>
                </w:tcPr>
                <w:p w14:paraId="24985F3D" w14:textId="77777777" w:rsidR="00392B9B" w:rsidRPr="00767FA7" w:rsidRDefault="00392B9B" w:rsidP="00741330">
                  <w:pPr>
                    <w:pStyle w:val="afff3"/>
                  </w:pPr>
                  <w:r w:rsidRPr="00767FA7">
                    <w:t>0.15698</w:t>
                  </w:r>
                </w:p>
              </w:tc>
            </w:tr>
            <w:tr w:rsidR="008F3556" w:rsidRPr="00767FA7" w14:paraId="750031ED" w14:textId="77777777" w:rsidTr="00392B9B">
              <w:trPr>
                <w:trHeight w:val="270"/>
              </w:trPr>
              <w:tc>
                <w:tcPr>
                  <w:tcW w:w="4394" w:type="dxa"/>
                  <w:shd w:val="clear" w:color="auto" w:fill="auto"/>
                  <w:noWrap/>
                  <w:vAlign w:val="center"/>
                  <w:hideMark/>
                </w:tcPr>
                <w:p w14:paraId="4C2860DA" w14:textId="77777777" w:rsidR="00392B9B" w:rsidRPr="00767FA7" w:rsidRDefault="00392B9B" w:rsidP="00741330">
                  <w:pPr>
                    <w:pStyle w:val="afff3"/>
                  </w:pPr>
                  <w:r w:rsidRPr="00767FA7">
                    <w:t>3510</w:t>
                  </w:r>
                </w:p>
              </w:tc>
              <w:tc>
                <w:tcPr>
                  <w:tcW w:w="5050" w:type="dxa"/>
                  <w:shd w:val="clear" w:color="auto" w:fill="auto"/>
                  <w:noWrap/>
                  <w:vAlign w:val="center"/>
                  <w:hideMark/>
                </w:tcPr>
                <w:p w14:paraId="4418584C" w14:textId="77777777" w:rsidR="00392B9B" w:rsidRPr="00767FA7" w:rsidRDefault="00392B9B" w:rsidP="00741330">
                  <w:pPr>
                    <w:pStyle w:val="afff3"/>
                  </w:pPr>
                  <w:r w:rsidRPr="00767FA7">
                    <w:t>0.15103</w:t>
                  </w:r>
                </w:p>
              </w:tc>
            </w:tr>
            <w:tr w:rsidR="008F3556" w:rsidRPr="00767FA7" w14:paraId="1FB94530" w14:textId="77777777" w:rsidTr="00392B9B">
              <w:trPr>
                <w:trHeight w:val="270"/>
              </w:trPr>
              <w:tc>
                <w:tcPr>
                  <w:tcW w:w="4394" w:type="dxa"/>
                  <w:shd w:val="clear" w:color="auto" w:fill="auto"/>
                  <w:noWrap/>
                  <w:vAlign w:val="center"/>
                  <w:hideMark/>
                </w:tcPr>
                <w:p w14:paraId="23883488" w14:textId="77777777" w:rsidR="00392B9B" w:rsidRPr="00767FA7" w:rsidRDefault="00392B9B" w:rsidP="00741330">
                  <w:pPr>
                    <w:pStyle w:val="afff3"/>
                  </w:pPr>
                  <w:r w:rsidRPr="00767FA7">
                    <w:t>3610</w:t>
                  </w:r>
                </w:p>
              </w:tc>
              <w:tc>
                <w:tcPr>
                  <w:tcW w:w="5050" w:type="dxa"/>
                  <w:shd w:val="clear" w:color="auto" w:fill="auto"/>
                  <w:noWrap/>
                  <w:vAlign w:val="center"/>
                  <w:hideMark/>
                </w:tcPr>
                <w:p w14:paraId="3B53FA62" w14:textId="77777777" w:rsidR="00392B9B" w:rsidRPr="00767FA7" w:rsidRDefault="00392B9B" w:rsidP="00741330">
                  <w:pPr>
                    <w:pStyle w:val="afff3"/>
                  </w:pPr>
                  <w:r w:rsidRPr="00767FA7">
                    <w:t>0.14547</w:t>
                  </w:r>
                </w:p>
              </w:tc>
            </w:tr>
            <w:tr w:rsidR="008F3556" w:rsidRPr="00767FA7" w14:paraId="1AD64097" w14:textId="77777777" w:rsidTr="00392B9B">
              <w:trPr>
                <w:trHeight w:val="270"/>
              </w:trPr>
              <w:tc>
                <w:tcPr>
                  <w:tcW w:w="4394" w:type="dxa"/>
                  <w:shd w:val="clear" w:color="auto" w:fill="auto"/>
                  <w:noWrap/>
                  <w:vAlign w:val="center"/>
                  <w:hideMark/>
                </w:tcPr>
                <w:p w14:paraId="21A01622" w14:textId="77777777" w:rsidR="00392B9B" w:rsidRPr="00767FA7" w:rsidRDefault="00392B9B" w:rsidP="00741330">
                  <w:pPr>
                    <w:pStyle w:val="afff3"/>
                  </w:pPr>
                  <w:r w:rsidRPr="00767FA7">
                    <w:t>3710</w:t>
                  </w:r>
                </w:p>
              </w:tc>
              <w:tc>
                <w:tcPr>
                  <w:tcW w:w="5050" w:type="dxa"/>
                  <w:shd w:val="clear" w:color="auto" w:fill="auto"/>
                  <w:noWrap/>
                  <w:vAlign w:val="center"/>
                  <w:hideMark/>
                </w:tcPr>
                <w:p w14:paraId="157DEC13" w14:textId="77777777" w:rsidR="00392B9B" w:rsidRPr="00767FA7" w:rsidRDefault="00392B9B" w:rsidP="00741330">
                  <w:pPr>
                    <w:pStyle w:val="afff3"/>
                  </w:pPr>
                  <w:r w:rsidRPr="00767FA7">
                    <w:t>0.14025</w:t>
                  </w:r>
                </w:p>
              </w:tc>
            </w:tr>
            <w:tr w:rsidR="008F3556" w:rsidRPr="00767FA7" w14:paraId="21DAD869" w14:textId="77777777" w:rsidTr="00392B9B">
              <w:trPr>
                <w:trHeight w:val="270"/>
              </w:trPr>
              <w:tc>
                <w:tcPr>
                  <w:tcW w:w="4394" w:type="dxa"/>
                  <w:shd w:val="clear" w:color="auto" w:fill="auto"/>
                  <w:noWrap/>
                  <w:vAlign w:val="center"/>
                  <w:hideMark/>
                </w:tcPr>
                <w:p w14:paraId="2878905D" w14:textId="77777777" w:rsidR="00392B9B" w:rsidRPr="00767FA7" w:rsidRDefault="00392B9B" w:rsidP="00741330">
                  <w:pPr>
                    <w:pStyle w:val="afff3"/>
                  </w:pPr>
                  <w:r w:rsidRPr="00767FA7">
                    <w:t>3810</w:t>
                  </w:r>
                </w:p>
              </w:tc>
              <w:tc>
                <w:tcPr>
                  <w:tcW w:w="5050" w:type="dxa"/>
                  <w:shd w:val="clear" w:color="auto" w:fill="auto"/>
                  <w:noWrap/>
                  <w:vAlign w:val="center"/>
                  <w:hideMark/>
                </w:tcPr>
                <w:p w14:paraId="3446F968" w14:textId="77777777" w:rsidR="00392B9B" w:rsidRPr="00767FA7" w:rsidRDefault="00392B9B" w:rsidP="00741330">
                  <w:pPr>
                    <w:pStyle w:val="afff3"/>
                  </w:pPr>
                  <w:r w:rsidRPr="00767FA7">
                    <w:t>0.13536</w:t>
                  </w:r>
                </w:p>
              </w:tc>
            </w:tr>
            <w:tr w:rsidR="008F3556" w:rsidRPr="00767FA7" w14:paraId="4B85D9A8" w14:textId="77777777" w:rsidTr="00392B9B">
              <w:trPr>
                <w:trHeight w:val="270"/>
              </w:trPr>
              <w:tc>
                <w:tcPr>
                  <w:tcW w:w="4394" w:type="dxa"/>
                  <w:shd w:val="clear" w:color="auto" w:fill="auto"/>
                  <w:noWrap/>
                  <w:vAlign w:val="center"/>
                  <w:hideMark/>
                </w:tcPr>
                <w:p w14:paraId="63ACEE83" w14:textId="77777777" w:rsidR="00392B9B" w:rsidRPr="00767FA7" w:rsidRDefault="00392B9B" w:rsidP="00741330">
                  <w:pPr>
                    <w:pStyle w:val="afff3"/>
                  </w:pPr>
                  <w:r w:rsidRPr="00767FA7">
                    <w:t>3910</w:t>
                  </w:r>
                </w:p>
              </w:tc>
              <w:tc>
                <w:tcPr>
                  <w:tcW w:w="5050" w:type="dxa"/>
                  <w:shd w:val="clear" w:color="auto" w:fill="auto"/>
                  <w:noWrap/>
                  <w:vAlign w:val="center"/>
                  <w:hideMark/>
                </w:tcPr>
                <w:p w14:paraId="7C470488" w14:textId="77777777" w:rsidR="00392B9B" w:rsidRPr="00767FA7" w:rsidRDefault="00392B9B" w:rsidP="00741330">
                  <w:pPr>
                    <w:pStyle w:val="afff3"/>
                  </w:pPr>
                  <w:r w:rsidRPr="00767FA7">
                    <w:t>0.13075</w:t>
                  </w:r>
                </w:p>
              </w:tc>
            </w:tr>
            <w:tr w:rsidR="008F3556" w:rsidRPr="00767FA7" w14:paraId="5E9F9C7C" w14:textId="77777777" w:rsidTr="00392B9B">
              <w:trPr>
                <w:trHeight w:val="270"/>
              </w:trPr>
              <w:tc>
                <w:tcPr>
                  <w:tcW w:w="4394" w:type="dxa"/>
                  <w:shd w:val="clear" w:color="auto" w:fill="auto"/>
                  <w:noWrap/>
                  <w:vAlign w:val="center"/>
                  <w:hideMark/>
                </w:tcPr>
                <w:p w14:paraId="68FBCC6F" w14:textId="77777777" w:rsidR="00392B9B" w:rsidRPr="00767FA7" w:rsidRDefault="00392B9B" w:rsidP="00741330">
                  <w:pPr>
                    <w:pStyle w:val="afff3"/>
                  </w:pPr>
                  <w:r w:rsidRPr="00767FA7">
                    <w:t>4010</w:t>
                  </w:r>
                </w:p>
              </w:tc>
              <w:tc>
                <w:tcPr>
                  <w:tcW w:w="5050" w:type="dxa"/>
                  <w:shd w:val="clear" w:color="auto" w:fill="auto"/>
                  <w:noWrap/>
                  <w:vAlign w:val="center"/>
                  <w:hideMark/>
                </w:tcPr>
                <w:p w14:paraId="1EDEA654" w14:textId="77777777" w:rsidR="00392B9B" w:rsidRPr="00767FA7" w:rsidRDefault="00392B9B" w:rsidP="00741330">
                  <w:pPr>
                    <w:pStyle w:val="afff3"/>
                  </w:pPr>
                  <w:r w:rsidRPr="00767FA7">
                    <w:t>0.12641</w:t>
                  </w:r>
                </w:p>
              </w:tc>
            </w:tr>
            <w:tr w:rsidR="008F3556" w:rsidRPr="00767FA7" w14:paraId="52466FBA" w14:textId="77777777" w:rsidTr="00392B9B">
              <w:trPr>
                <w:trHeight w:val="270"/>
              </w:trPr>
              <w:tc>
                <w:tcPr>
                  <w:tcW w:w="4394" w:type="dxa"/>
                  <w:shd w:val="clear" w:color="auto" w:fill="auto"/>
                  <w:noWrap/>
                  <w:vAlign w:val="center"/>
                  <w:hideMark/>
                </w:tcPr>
                <w:p w14:paraId="2C433530" w14:textId="77777777" w:rsidR="00392B9B" w:rsidRPr="00767FA7" w:rsidRDefault="00392B9B" w:rsidP="00741330">
                  <w:pPr>
                    <w:pStyle w:val="afff3"/>
                  </w:pPr>
                  <w:r w:rsidRPr="00767FA7">
                    <w:t>4110</w:t>
                  </w:r>
                </w:p>
              </w:tc>
              <w:tc>
                <w:tcPr>
                  <w:tcW w:w="5050" w:type="dxa"/>
                  <w:shd w:val="clear" w:color="auto" w:fill="auto"/>
                  <w:noWrap/>
                  <w:vAlign w:val="center"/>
                  <w:hideMark/>
                </w:tcPr>
                <w:p w14:paraId="295C3ABF" w14:textId="77777777" w:rsidR="00392B9B" w:rsidRPr="00767FA7" w:rsidRDefault="00392B9B" w:rsidP="00741330">
                  <w:pPr>
                    <w:pStyle w:val="afff3"/>
                  </w:pPr>
                  <w:r w:rsidRPr="00767FA7">
                    <w:t>0.12232</w:t>
                  </w:r>
                </w:p>
              </w:tc>
            </w:tr>
            <w:tr w:rsidR="008F3556" w:rsidRPr="00767FA7" w14:paraId="4CBA4978" w14:textId="77777777" w:rsidTr="00392B9B">
              <w:trPr>
                <w:trHeight w:val="270"/>
              </w:trPr>
              <w:tc>
                <w:tcPr>
                  <w:tcW w:w="4394" w:type="dxa"/>
                  <w:shd w:val="clear" w:color="auto" w:fill="auto"/>
                  <w:noWrap/>
                  <w:vAlign w:val="center"/>
                  <w:hideMark/>
                </w:tcPr>
                <w:p w14:paraId="73391134" w14:textId="77777777" w:rsidR="00392B9B" w:rsidRPr="00767FA7" w:rsidRDefault="00392B9B" w:rsidP="00741330">
                  <w:pPr>
                    <w:pStyle w:val="afff3"/>
                  </w:pPr>
                  <w:r w:rsidRPr="00767FA7">
                    <w:t>4210</w:t>
                  </w:r>
                </w:p>
              </w:tc>
              <w:tc>
                <w:tcPr>
                  <w:tcW w:w="5050" w:type="dxa"/>
                  <w:shd w:val="clear" w:color="auto" w:fill="auto"/>
                  <w:noWrap/>
                  <w:vAlign w:val="center"/>
                  <w:hideMark/>
                </w:tcPr>
                <w:p w14:paraId="6F55E189" w14:textId="77777777" w:rsidR="00392B9B" w:rsidRPr="00767FA7" w:rsidRDefault="00392B9B" w:rsidP="00741330">
                  <w:pPr>
                    <w:pStyle w:val="afff3"/>
                  </w:pPr>
                  <w:r w:rsidRPr="00767FA7">
                    <w:t>0.11845</w:t>
                  </w:r>
                </w:p>
              </w:tc>
            </w:tr>
            <w:tr w:rsidR="008F3556" w:rsidRPr="00767FA7" w14:paraId="15175286" w14:textId="77777777" w:rsidTr="00392B9B">
              <w:trPr>
                <w:trHeight w:val="270"/>
              </w:trPr>
              <w:tc>
                <w:tcPr>
                  <w:tcW w:w="4394" w:type="dxa"/>
                  <w:shd w:val="clear" w:color="auto" w:fill="auto"/>
                  <w:noWrap/>
                  <w:vAlign w:val="center"/>
                  <w:hideMark/>
                </w:tcPr>
                <w:p w14:paraId="21A14E72" w14:textId="77777777" w:rsidR="00392B9B" w:rsidRPr="00767FA7" w:rsidRDefault="00392B9B" w:rsidP="00741330">
                  <w:pPr>
                    <w:pStyle w:val="afff3"/>
                  </w:pPr>
                  <w:r w:rsidRPr="00767FA7">
                    <w:t>4310</w:t>
                  </w:r>
                </w:p>
              </w:tc>
              <w:tc>
                <w:tcPr>
                  <w:tcW w:w="5050" w:type="dxa"/>
                  <w:shd w:val="clear" w:color="auto" w:fill="auto"/>
                  <w:noWrap/>
                  <w:vAlign w:val="center"/>
                  <w:hideMark/>
                </w:tcPr>
                <w:p w14:paraId="444B3AB0" w14:textId="77777777" w:rsidR="00392B9B" w:rsidRPr="00767FA7" w:rsidRDefault="00392B9B" w:rsidP="00741330">
                  <w:pPr>
                    <w:pStyle w:val="afff3"/>
                  </w:pPr>
                  <w:r w:rsidRPr="00767FA7">
                    <w:t>0.11479</w:t>
                  </w:r>
                </w:p>
              </w:tc>
            </w:tr>
            <w:tr w:rsidR="008F3556" w:rsidRPr="00767FA7" w14:paraId="64AE60BC" w14:textId="77777777" w:rsidTr="00392B9B">
              <w:trPr>
                <w:trHeight w:val="270"/>
              </w:trPr>
              <w:tc>
                <w:tcPr>
                  <w:tcW w:w="4394" w:type="dxa"/>
                  <w:shd w:val="clear" w:color="auto" w:fill="auto"/>
                  <w:noWrap/>
                  <w:vAlign w:val="center"/>
                  <w:hideMark/>
                </w:tcPr>
                <w:p w14:paraId="3AC59753" w14:textId="77777777" w:rsidR="00392B9B" w:rsidRPr="00767FA7" w:rsidRDefault="00392B9B" w:rsidP="00741330">
                  <w:pPr>
                    <w:pStyle w:val="afff3"/>
                  </w:pPr>
                  <w:r w:rsidRPr="00767FA7">
                    <w:t>4410</w:t>
                  </w:r>
                </w:p>
              </w:tc>
              <w:tc>
                <w:tcPr>
                  <w:tcW w:w="5050" w:type="dxa"/>
                  <w:shd w:val="clear" w:color="auto" w:fill="auto"/>
                  <w:noWrap/>
                  <w:vAlign w:val="center"/>
                  <w:hideMark/>
                </w:tcPr>
                <w:p w14:paraId="494B3148" w14:textId="77777777" w:rsidR="00392B9B" w:rsidRPr="00767FA7" w:rsidRDefault="00392B9B" w:rsidP="00741330">
                  <w:pPr>
                    <w:pStyle w:val="afff3"/>
                  </w:pPr>
                  <w:r w:rsidRPr="00767FA7">
                    <w:t>0.11133</w:t>
                  </w:r>
                </w:p>
              </w:tc>
            </w:tr>
            <w:tr w:rsidR="008F3556" w:rsidRPr="00767FA7" w14:paraId="6059AC94" w14:textId="77777777" w:rsidTr="00392B9B">
              <w:trPr>
                <w:trHeight w:val="270"/>
              </w:trPr>
              <w:tc>
                <w:tcPr>
                  <w:tcW w:w="4394" w:type="dxa"/>
                  <w:shd w:val="clear" w:color="auto" w:fill="auto"/>
                  <w:noWrap/>
                  <w:vAlign w:val="center"/>
                  <w:hideMark/>
                </w:tcPr>
                <w:p w14:paraId="10C1F460" w14:textId="77777777" w:rsidR="00392B9B" w:rsidRPr="00767FA7" w:rsidRDefault="00392B9B" w:rsidP="00741330">
                  <w:pPr>
                    <w:pStyle w:val="afff3"/>
                  </w:pPr>
                  <w:r w:rsidRPr="00767FA7">
                    <w:t>4510</w:t>
                  </w:r>
                </w:p>
              </w:tc>
              <w:tc>
                <w:tcPr>
                  <w:tcW w:w="5050" w:type="dxa"/>
                  <w:shd w:val="clear" w:color="auto" w:fill="auto"/>
                  <w:noWrap/>
                  <w:vAlign w:val="center"/>
                  <w:hideMark/>
                </w:tcPr>
                <w:p w14:paraId="7BC8C5D0" w14:textId="77777777" w:rsidR="00392B9B" w:rsidRPr="00767FA7" w:rsidRDefault="00392B9B" w:rsidP="00741330">
                  <w:pPr>
                    <w:pStyle w:val="afff3"/>
                  </w:pPr>
                  <w:r w:rsidRPr="00767FA7">
                    <w:t>0.10804</w:t>
                  </w:r>
                </w:p>
              </w:tc>
            </w:tr>
            <w:tr w:rsidR="008F3556" w:rsidRPr="00767FA7" w14:paraId="3ED5C9AC" w14:textId="77777777" w:rsidTr="00392B9B">
              <w:trPr>
                <w:trHeight w:val="270"/>
              </w:trPr>
              <w:tc>
                <w:tcPr>
                  <w:tcW w:w="4394" w:type="dxa"/>
                  <w:shd w:val="clear" w:color="auto" w:fill="auto"/>
                  <w:noWrap/>
                  <w:vAlign w:val="center"/>
                  <w:hideMark/>
                </w:tcPr>
                <w:p w14:paraId="6B3E98E2" w14:textId="77777777" w:rsidR="00392B9B" w:rsidRPr="00767FA7" w:rsidRDefault="00392B9B" w:rsidP="00741330">
                  <w:pPr>
                    <w:pStyle w:val="afff3"/>
                  </w:pPr>
                  <w:r w:rsidRPr="00767FA7">
                    <w:t>4610</w:t>
                  </w:r>
                </w:p>
              </w:tc>
              <w:tc>
                <w:tcPr>
                  <w:tcW w:w="5050" w:type="dxa"/>
                  <w:shd w:val="clear" w:color="auto" w:fill="auto"/>
                  <w:noWrap/>
                  <w:vAlign w:val="center"/>
                  <w:hideMark/>
                </w:tcPr>
                <w:p w14:paraId="5B7BFE40" w14:textId="77777777" w:rsidR="00392B9B" w:rsidRPr="00767FA7" w:rsidRDefault="00392B9B" w:rsidP="00741330">
                  <w:pPr>
                    <w:pStyle w:val="afff3"/>
                  </w:pPr>
                  <w:r w:rsidRPr="00767FA7">
                    <w:t>0.10492</w:t>
                  </w:r>
                </w:p>
              </w:tc>
            </w:tr>
            <w:tr w:rsidR="008F3556" w:rsidRPr="00767FA7" w14:paraId="35467956" w14:textId="77777777" w:rsidTr="00392B9B">
              <w:trPr>
                <w:trHeight w:val="270"/>
              </w:trPr>
              <w:tc>
                <w:tcPr>
                  <w:tcW w:w="4394" w:type="dxa"/>
                  <w:shd w:val="clear" w:color="auto" w:fill="auto"/>
                  <w:noWrap/>
                  <w:vAlign w:val="center"/>
                  <w:hideMark/>
                </w:tcPr>
                <w:p w14:paraId="2AA69EF5" w14:textId="77777777" w:rsidR="00392B9B" w:rsidRPr="00767FA7" w:rsidRDefault="00392B9B" w:rsidP="00741330">
                  <w:pPr>
                    <w:pStyle w:val="afff3"/>
                  </w:pPr>
                  <w:r w:rsidRPr="00767FA7">
                    <w:t>4710</w:t>
                  </w:r>
                </w:p>
              </w:tc>
              <w:tc>
                <w:tcPr>
                  <w:tcW w:w="5050" w:type="dxa"/>
                  <w:shd w:val="clear" w:color="auto" w:fill="auto"/>
                  <w:noWrap/>
                  <w:vAlign w:val="center"/>
                  <w:hideMark/>
                </w:tcPr>
                <w:p w14:paraId="552CDDD1" w14:textId="77777777" w:rsidR="00392B9B" w:rsidRPr="00767FA7" w:rsidRDefault="00392B9B" w:rsidP="00741330">
                  <w:pPr>
                    <w:pStyle w:val="afff3"/>
                  </w:pPr>
                  <w:r w:rsidRPr="00767FA7">
                    <w:t>0.10195</w:t>
                  </w:r>
                </w:p>
              </w:tc>
            </w:tr>
            <w:tr w:rsidR="008F3556" w:rsidRPr="00767FA7" w14:paraId="2281BFF3" w14:textId="77777777" w:rsidTr="00392B9B">
              <w:trPr>
                <w:trHeight w:val="270"/>
              </w:trPr>
              <w:tc>
                <w:tcPr>
                  <w:tcW w:w="4394" w:type="dxa"/>
                  <w:shd w:val="clear" w:color="auto" w:fill="auto"/>
                  <w:noWrap/>
                  <w:vAlign w:val="center"/>
                  <w:hideMark/>
                </w:tcPr>
                <w:p w14:paraId="6BA9ACFC" w14:textId="77777777" w:rsidR="00392B9B" w:rsidRPr="00767FA7" w:rsidRDefault="00392B9B" w:rsidP="00741330">
                  <w:pPr>
                    <w:pStyle w:val="afff3"/>
                  </w:pPr>
                  <w:r w:rsidRPr="00767FA7">
                    <w:t>4810</w:t>
                  </w:r>
                </w:p>
              </w:tc>
              <w:tc>
                <w:tcPr>
                  <w:tcW w:w="5050" w:type="dxa"/>
                  <w:shd w:val="clear" w:color="auto" w:fill="auto"/>
                  <w:noWrap/>
                  <w:vAlign w:val="center"/>
                  <w:hideMark/>
                </w:tcPr>
                <w:p w14:paraId="675E2A18" w14:textId="77777777" w:rsidR="00392B9B" w:rsidRPr="00767FA7" w:rsidRDefault="00392B9B" w:rsidP="00741330">
                  <w:pPr>
                    <w:pStyle w:val="afff3"/>
                  </w:pPr>
                  <w:r w:rsidRPr="00767FA7">
                    <w:t>0.099129</w:t>
                  </w:r>
                </w:p>
              </w:tc>
            </w:tr>
            <w:tr w:rsidR="008F3556" w:rsidRPr="00767FA7" w14:paraId="52F21936" w14:textId="77777777" w:rsidTr="00392B9B">
              <w:trPr>
                <w:trHeight w:val="270"/>
              </w:trPr>
              <w:tc>
                <w:tcPr>
                  <w:tcW w:w="4394" w:type="dxa"/>
                  <w:shd w:val="clear" w:color="auto" w:fill="auto"/>
                  <w:noWrap/>
                  <w:vAlign w:val="center"/>
                  <w:hideMark/>
                </w:tcPr>
                <w:p w14:paraId="66AD8FF6" w14:textId="77777777" w:rsidR="00392B9B" w:rsidRPr="00767FA7" w:rsidRDefault="00392B9B" w:rsidP="00741330">
                  <w:pPr>
                    <w:pStyle w:val="afff3"/>
                  </w:pPr>
                  <w:r w:rsidRPr="00767FA7">
                    <w:t>4910</w:t>
                  </w:r>
                </w:p>
              </w:tc>
              <w:tc>
                <w:tcPr>
                  <w:tcW w:w="5050" w:type="dxa"/>
                  <w:shd w:val="clear" w:color="auto" w:fill="auto"/>
                  <w:noWrap/>
                  <w:vAlign w:val="center"/>
                  <w:hideMark/>
                </w:tcPr>
                <w:p w14:paraId="2B78C389" w14:textId="77777777" w:rsidR="00392B9B" w:rsidRPr="00767FA7" w:rsidRDefault="00392B9B" w:rsidP="00741330">
                  <w:pPr>
                    <w:pStyle w:val="afff3"/>
                  </w:pPr>
                  <w:r w:rsidRPr="00767FA7">
                    <w:t>0.096439</w:t>
                  </w:r>
                </w:p>
              </w:tc>
            </w:tr>
          </w:tbl>
          <w:p w14:paraId="417A0337" w14:textId="77777777" w:rsidR="00004736" w:rsidRPr="00767FA7" w:rsidRDefault="00004736" w:rsidP="00C91D61">
            <w:pPr>
              <w:pStyle w:val="affd"/>
            </w:pPr>
          </w:p>
          <w:p w14:paraId="00DA2934" w14:textId="1AC2815E" w:rsidR="00004736" w:rsidRPr="00767FA7" w:rsidRDefault="0009719B" w:rsidP="00C91D61">
            <w:pPr>
              <w:pStyle w:val="affd"/>
            </w:pPr>
            <w:r w:rsidRPr="00767FA7">
              <w:rPr>
                <w:rFonts w:hint="eastAsia"/>
              </w:rPr>
              <w:t>环己胺泄露时预测浓度达到不同毒性终点浓度的最大影响范围</w:t>
            </w:r>
          </w:p>
          <w:p w14:paraId="44A60560" w14:textId="70015D62" w:rsidR="0009719B" w:rsidRPr="00767FA7" w:rsidRDefault="0009719B" w:rsidP="0009719B">
            <w:pPr>
              <w:pStyle w:val="affff"/>
            </w:pPr>
            <w:r w:rsidRPr="00767FA7">
              <w:rPr>
                <w:rFonts w:hint="eastAsia"/>
              </w:rPr>
              <w:t>表</w:t>
            </w:r>
            <w:r w:rsidRPr="00767FA7">
              <w:rPr>
                <w:rFonts w:hint="eastAsia"/>
              </w:rPr>
              <w:t xml:space="preserve">  </w:t>
            </w:r>
            <w:r w:rsidR="00BF5CEC" w:rsidRPr="00767FA7">
              <w:rPr>
                <w:rFonts w:hint="eastAsia"/>
              </w:rPr>
              <w:t>最近</w:t>
            </w:r>
            <w:r w:rsidRPr="00767FA7">
              <w:rPr>
                <w:rFonts w:hint="eastAsia"/>
              </w:rPr>
              <w:t>关心点的有毒有害物质浓度随时间变化情况</w:t>
            </w:r>
          </w:p>
          <w:tbl>
            <w:tblPr>
              <w:tblW w:w="9422" w:type="dxa"/>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492"/>
              <w:gridCol w:w="2757"/>
              <w:gridCol w:w="993"/>
              <w:gridCol w:w="1134"/>
              <w:gridCol w:w="1134"/>
              <w:gridCol w:w="1134"/>
              <w:gridCol w:w="850"/>
              <w:gridCol w:w="928"/>
            </w:tblGrid>
            <w:tr w:rsidR="008F3556" w:rsidRPr="00767FA7" w14:paraId="24BDB247" w14:textId="61C22668" w:rsidTr="00C92BAE">
              <w:trPr>
                <w:trHeight w:val="340"/>
                <w:jc w:val="center"/>
              </w:trPr>
              <w:tc>
                <w:tcPr>
                  <w:tcW w:w="492" w:type="dxa"/>
                  <w:vMerge w:val="restart"/>
                  <w:vAlign w:val="center"/>
                </w:tcPr>
                <w:p w14:paraId="350C155A" w14:textId="26BC6E6A" w:rsidR="00C92BAE" w:rsidRPr="00767FA7" w:rsidRDefault="00C92BAE" w:rsidP="00741330">
                  <w:pPr>
                    <w:pStyle w:val="afff3"/>
                  </w:pPr>
                  <w:r w:rsidRPr="00767FA7">
                    <w:rPr>
                      <w:rFonts w:hint="eastAsia"/>
                    </w:rPr>
                    <w:t>序号</w:t>
                  </w:r>
                </w:p>
              </w:tc>
              <w:tc>
                <w:tcPr>
                  <w:tcW w:w="2757" w:type="dxa"/>
                  <w:vMerge w:val="restart"/>
                  <w:vAlign w:val="center"/>
                </w:tcPr>
                <w:p w14:paraId="2B9BEB2C" w14:textId="30631A01" w:rsidR="00C92BAE" w:rsidRPr="00767FA7" w:rsidRDefault="00C92BAE" w:rsidP="00741330">
                  <w:pPr>
                    <w:pStyle w:val="afff3"/>
                  </w:pPr>
                  <w:r w:rsidRPr="00767FA7">
                    <w:rPr>
                      <w:rFonts w:hint="eastAsia"/>
                    </w:rPr>
                    <w:t>敏感点</w:t>
                  </w:r>
                </w:p>
              </w:tc>
              <w:tc>
                <w:tcPr>
                  <w:tcW w:w="4395" w:type="dxa"/>
                  <w:gridSpan w:val="4"/>
                  <w:tcBorders>
                    <w:bottom w:val="single" w:sz="12" w:space="0" w:color="auto"/>
                  </w:tcBorders>
                  <w:vAlign w:val="center"/>
                </w:tcPr>
                <w:p w14:paraId="4336B4AA" w14:textId="6E23F914" w:rsidR="00C92BAE" w:rsidRPr="00767FA7" w:rsidRDefault="00C92BAE" w:rsidP="00741330">
                  <w:pPr>
                    <w:pStyle w:val="afff3"/>
                  </w:pPr>
                  <w:r w:rsidRPr="00767FA7">
                    <w:rPr>
                      <w:rFonts w:hint="eastAsia"/>
                    </w:rPr>
                    <w:t>浓度（</w:t>
                  </w:r>
                  <w:r w:rsidRPr="00767FA7">
                    <w:rPr>
                      <w:rFonts w:hint="eastAsia"/>
                    </w:rPr>
                    <w:t>mg</w:t>
                  </w:r>
                  <w:r w:rsidRPr="00767FA7">
                    <w:t>/m3</w:t>
                  </w:r>
                  <w:r w:rsidRPr="00767FA7">
                    <w:t>）</w:t>
                  </w:r>
                </w:p>
              </w:tc>
              <w:tc>
                <w:tcPr>
                  <w:tcW w:w="1778" w:type="dxa"/>
                  <w:gridSpan w:val="2"/>
                  <w:tcBorders>
                    <w:bottom w:val="single" w:sz="12" w:space="0" w:color="auto"/>
                  </w:tcBorders>
                  <w:vAlign w:val="center"/>
                </w:tcPr>
                <w:p w14:paraId="1FDAFE24" w14:textId="2273A374" w:rsidR="00C92BAE" w:rsidRPr="00767FA7" w:rsidRDefault="00C92BAE" w:rsidP="00741330">
                  <w:pPr>
                    <w:pStyle w:val="afff3"/>
                  </w:pPr>
                  <w:r w:rsidRPr="00767FA7">
                    <w:rPr>
                      <w:rFonts w:hint="eastAsia"/>
                    </w:rPr>
                    <w:t>超标时刻（</w:t>
                  </w:r>
                  <w:r w:rsidRPr="00767FA7">
                    <w:rPr>
                      <w:rFonts w:hint="eastAsia"/>
                    </w:rPr>
                    <w:t>min</w:t>
                  </w:r>
                  <w:r w:rsidRPr="00767FA7">
                    <w:t>）</w:t>
                  </w:r>
                </w:p>
              </w:tc>
            </w:tr>
            <w:tr w:rsidR="008F3556" w:rsidRPr="00767FA7" w14:paraId="5D78D91E" w14:textId="2F546FF0" w:rsidTr="00C92BAE">
              <w:trPr>
                <w:trHeight w:val="340"/>
                <w:jc w:val="center"/>
              </w:trPr>
              <w:tc>
                <w:tcPr>
                  <w:tcW w:w="492" w:type="dxa"/>
                  <w:vMerge/>
                  <w:tcBorders>
                    <w:bottom w:val="single" w:sz="12" w:space="0" w:color="auto"/>
                  </w:tcBorders>
                  <w:vAlign w:val="center"/>
                </w:tcPr>
                <w:p w14:paraId="609EFF25" w14:textId="77777777" w:rsidR="00C92BAE" w:rsidRPr="00767FA7" w:rsidRDefault="00C92BAE" w:rsidP="00741330">
                  <w:pPr>
                    <w:pStyle w:val="afff3"/>
                  </w:pPr>
                </w:p>
              </w:tc>
              <w:tc>
                <w:tcPr>
                  <w:tcW w:w="2757" w:type="dxa"/>
                  <w:vMerge/>
                  <w:tcBorders>
                    <w:bottom w:val="single" w:sz="12" w:space="0" w:color="auto"/>
                  </w:tcBorders>
                  <w:vAlign w:val="center"/>
                </w:tcPr>
                <w:p w14:paraId="4EAF1CBC" w14:textId="77777777" w:rsidR="00C92BAE" w:rsidRPr="00767FA7" w:rsidRDefault="00C92BAE" w:rsidP="00741330">
                  <w:pPr>
                    <w:pStyle w:val="afff3"/>
                  </w:pPr>
                </w:p>
              </w:tc>
              <w:tc>
                <w:tcPr>
                  <w:tcW w:w="993" w:type="dxa"/>
                  <w:tcBorders>
                    <w:bottom w:val="single" w:sz="12" w:space="0" w:color="auto"/>
                  </w:tcBorders>
                  <w:vAlign w:val="center"/>
                </w:tcPr>
                <w:p w14:paraId="2EEE4086" w14:textId="0D0BACC2" w:rsidR="00C92BAE" w:rsidRPr="00767FA7" w:rsidRDefault="00C92BAE" w:rsidP="00741330">
                  <w:pPr>
                    <w:pStyle w:val="afff3"/>
                  </w:pPr>
                  <w:r w:rsidRPr="00767FA7">
                    <w:rPr>
                      <w:rFonts w:hint="eastAsia"/>
                    </w:rPr>
                    <w:t>5</w:t>
                  </w:r>
                  <w:r w:rsidRPr="00767FA7">
                    <w:t>min</w:t>
                  </w:r>
                </w:p>
              </w:tc>
              <w:tc>
                <w:tcPr>
                  <w:tcW w:w="1134" w:type="dxa"/>
                  <w:tcBorders>
                    <w:bottom w:val="single" w:sz="12" w:space="0" w:color="auto"/>
                  </w:tcBorders>
                  <w:vAlign w:val="center"/>
                </w:tcPr>
                <w:p w14:paraId="052E218F" w14:textId="5B8E6D26" w:rsidR="00C92BAE" w:rsidRPr="00767FA7" w:rsidRDefault="00C92BAE" w:rsidP="00741330">
                  <w:pPr>
                    <w:pStyle w:val="afff3"/>
                  </w:pPr>
                  <w:r w:rsidRPr="00767FA7">
                    <w:rPr>
                      <w:rFonts w:hint="eastAsia"/>
                    </w:rPr>
                    <w:t>10</w:t>
                  </w:r>
                  <w:r w:rsidRPr="00767FA7">
                    <w:t>min</w:t>
                  </w:r>
                </w:p>
              </w:tc>
              <w:tc>
                <w:tcPr>
                  <w:tcW w:w="1134" w:type="dxa"/>
                  <w:tcBorders>
                    <w:bottom w:val="single" w:sz="12" w:space="0" w:color="auto"/>
                  </w:tcBorders>
                  <w:vAlign w:val="center"/>
                </w:tcPr>
                <w:p w14:paraId="55CA2C5C" w14:textId="28385ACC" w:rsidR="00C92BAE" w:rsidRPr="00767FA7" w:rsidRDefault="00C92BAE" w:rsidP="00741330">
                  <w:pPr>
                    <w:pStyle w:val="afff3"/>
                  </w:pPr>
                  <w:r w:rsidRPr="00767FA7">
                    <w:rPr>
                      <w:rFonts w:hint="eastAsia"/>
                    </w:rPr>
                    <w:t>15</w:t>
                  </w:r>
                  <w:r w:rsidRPr="00767FA7">
                    <w:t>min</w:t>
                  </w:r>
                </w:p>
              </w:tc>
              <w:tc>
                <w:tcPr>
                  <w:tcW w:w="1134" w:type="dxa"/>
                  <w:tcBorders>
                    <w:bottom w:val="single" w:sz="12" w:space="0" w:color="auto"/>
                  </w:tcBorders>
                  <w:vAlign w:val="center"/>
                </w:tcPr>
                <w:p w14:paraId="4814B537" w14:textId="3C709427" w:rsidR="00C92BAE" w:rsidRPr="00767FA7" w:rsidRDefault="00C92BAE" w:rsidP="00741330">
                  <w:pPr>
                    <w:pStyle w:val="afff3"/>
                  </w:pPr>
                  <w:r w:rsidRPr="00767FA7">
                    <w:rPr>
                      <w:rFonts w:hint="eastAsia"/>
                    </w:rPr>
                    <w:t>20</w:t>
                  </w:r>
                  <w:r w:rsidRPr="00767FA7">
                    <w:t>min</w:t>
                  </w:r>
                </w:p>
              </w:tc>
              <w:tc>
                <w:tcPr>
                  <w:tcW w:w="850" w:type="dxa"/>
                  <w:tcBorders>
                    <w:bottom w:val="single" w:sz="12" w:space="0" w:color="auto"/>
                  </w:tcBorders>
                  <w:vAlign w:val="center"/>
                </w:tcPr>
                <w:p w14:paraId="55572141" w14:textId="15BC982C" w:rsidR="00C92BAE" w:rsidRPr="00767FA7" w:rsidRDefault="00C92BAE" w:rsidP="00741330">
                  <w:pPr>
                    <w:pStyle w:val="afff3"/>
                  </w:pPr>
                  <w:r w:rsidRPr="00767FA7">
                    <w:rPr>
                      <w:rFonts w:hint="eastAsia"/>
                    </w:rPr>
                    <w:t>1</w:t>
                  </w:r>
                  <w:r w:rsidRPr="00767FA7">
                    <w:rPr>
                      <w:rFonts w:hint="eastAsia"/>
                    </w:rPr>
                    <w:t>级</w:t>
                  </w:r>
                </w:p>
              </w:tc>
              <w:tc>
                <w:tcPr>
                  <w:tcW w:w="928" w:type="dxa"/>
                  <w:tcBorders>
                    <w:bottom w:val="single" w:sz="12" w:space="0" w:color="auto"/>
                  </w:tcBorders>
                  <w:vAlign w:val="center"/>
                </w:tcPr>
                <w:p w14:paraId="0AA39701" w14:textId="03D31470" w:rsidR="00C92BAE" w:rsidRPr="00767FA7" w:rsidRDefault="00C92BAE" w:rsidP="00741330">
                  <w:pPr>
                    <w:pStyle w:val="afff3"/>
                  </w:pPr>
                  <w:r w:rsidRPr="00767FA7">
                    <w:rPr>
                      <w:rFonts w:hint="eastAsia"/>
                    </w:rPr>
                    <w:t>2</w:t>
                  </w:r>
                  <w:r w:rsidRPr="00767FA7">
                    <w:rPr>
                      <w:rFonts w:hint="eastAsia"/>
                    </w:rPr>
                    <w:t>级</w:t>
                  </w:r>
                </w:p>
              </w:tc>
            </w:tr>
            <w:tr w:rsidR="008F3556" w:rsidRPr="00767FA7" w14:paraId="79211CA0" w14:textId="40E4B36A" w:rsidTr="00C92BAE">
              <w:trPr>
                <w:trHeight w:val="115"/>
                <w:jc w:val="center"/>
              </w:trPr>
              <w:tc>
                <w:tcPr>
                  <w:tcW w:w="492" w:type="dxa"/>
                  <w:tcBorders>
                    <w:top w:val="single" w:sz="12" w:space="0" w:color="auto"/>
                    <w:bottom w:val="single" w:sz="12" w:space="0" w:color="auto"/>
                    <w:tl2br w:val="nil"/>
                    <w:tr2bl w:val="nil"/>
                  </w:tcBorders>
                  <w:vAlign w:val="center"/>
                </w:tcPr>
                <w:p w14:paraId="1C6D2370" w14:textId="64E97187" w:rsidR="00C92BAE" w:rsidRPr="00767FA7" w:rsidRDefault="00C92BAE" w:rsidP="00741330">
                  <w:pPr>
                    <w:pStyle w:val="afff3"/>
                  </w:pPr>
                  <w:r w:rsidRPr="00767FA7">
                    <w:rPr>
                      <w:rFonts w:hint="eastAsia"/>
                    </w:rPr>
                    <w:t>1</w:t>
                  </w:r>
                </w:p>
              </w:tc>
              <w:tc>
                <w:tcPr>
                  <w:tcW w:w="2757" w:type="dxa"/>
                  <w:tcBorders>
                    <w:top w:val="single" w:sz="12" w:space="0" w:color="auto"/>
                    <w:bottom w:val="single" w:sz="12" w:space="0" w:color="auto"/>
                    <w:tl2br w:val="nil"/>
                    <w:tr2bl w:val="nil"/>
                  </w:tcBorders>
                  <w:vAlign w:val="center"/>
                </w:tcPr>
                <w:p w14:paraId="21F54AC5" w14:textId="6A00A2C3" w:rsidR="00C92BAE" w:rsidRPr="00767FA7" w:rsidRDefault="00C92BAE" w:rsidP="00741330">
                  <w:pPr>
                    <w:pStyle w:val="afff3"/>
                  </w:pPr>
                  <w:r w:rsidRPr="00767FA7">
                    <w:rPr>
                      <w:rFonts w:hint="eastAsia"/>
                    </w:rPr>
                    <w:t>金源花苑</w:t>
                  </w:r>
                </w:p>
              </w:tc>
              <w:tc>
                <w:tcPr>
                  <w:tcW w:w="993" w:type="dxa"/>
                  <w:tcBorders>
                    <w:top w:val="single" w:sz="12" w:space="0" w:color="auto"/>
                    <w:bottom w:val="single" w:sz="12" w:space="0" w:color="auto"/>
                    <w:tl2br w:val="nil"/>
                    <w:tr2bl w:val="nil"/>
                  </w:tcBorders>
                  <w:vAlign w:val="center"/>
                </w:tcPr>
                <w:p w14:paraId="5A421B31" w14:textId="2116ECF7" w:rsidR="00C92BAE" w:rsidRPr="00767FA7" w:rsidRDefault="00C92BAE" w:rsidP="00741330">
                  <w:pPr>
                    <w:pStyle w:val="afff3"/>
                  </w:pPr>
                  <w:r w:rsidRPr="00767FA7">
                    <w:rPr>
                      <w:rFonts w:hint="eastAsia"/>
                    </w:rPr>
                    <w:t>0</w:t>
                  </w:r>
                </w:p>
              </w:tc>
              <w:tc>
                <w:tcPr>
                  <w:tcW w:w="1134" w:type="dxa"/>
                  <w:tcBorders>
                    <w:top w:val="single" w:sz="12" w:space="0" w:color="auto"/>
                    <w:bottom w:val="single" w:sz="12" w:space="0" w:color="auto"/>
                    <w:tl2br w:val="nil"/>
                    <w:tr2bl w:val="nil"/>
                  </w:tcBorders>
                  <w:vAlign w:val="center"/>
                </w:tcPr>
                <w:p w14:paraId="351A0669" w14:textId="078D8472" w:rsidR="00C92BAE" w:rsidRPr="00767FA7" w:rsidRDefault="00C92BAE" w:rsidP="00741330">
                  <w:pPr>
                    <w:pStyle w:val="afff3"/>
                  </w:pPr>
                  <w:r w:rsidRPr="00767FA7">
                    <w:rPr>
                      <w:rFonts w:hint="eastAsia"/>
                    </w:rPr>
                    <w:t>0</w:t>
                  </w:r>
                </w:p>
              </w:tc>
              <w:tc>
                <w:tcPr>
                  <w:tcW w:w="1134" w:type="dxa"/>
                  <w:tcBorders>
                    <w:top w:val="single" w:sz="12" w:space="0" w:color="auto"/>
                    <w:bottom w:val="single" w:sz="12" w:space="0" w:color="auto"/>
                    <w:tl2br w:val="nil"/>
                    <w:tr2bl w:val="nil"/>
                  </w:tcBorders>
                  <w:vAlign w:val="center"/>
                </w:tcPr>
                <w:p w14:paraId="654F7E6A" w14:textId="5B1EAC2E" w:rsidR="00C92BAE" w:rsidRPr="00767FA7" w:rsidRDefault="00C92BAE" w:rsidP="00741330">
                  <w:pPr>
                    <w:pStyle w:val="afff3"/>
                  </w:pPr>
                  <w:r w:rsidRPr="00767FA7">
                    <w:rPr>
                      <w:rFonts w:hint="eastAsia"/>
                    </w:rPr>
                    <w:t>0</w:t>
                  </w:r>
                </w:p>
              </w:tc>
              <w:tc>
                <w:tcPr>
                  <w:tcW w:w="1134" w:type="dxa"/>
                  <w:tcBorders>
                    <w:top w:val="single" w:sz="12" w:space="0" w:color="auto"/>
                    <w:bottom w:val="single" w:sz="12" w:space="0" w:color="auto"/>
                    <w:tl2br w:val="nil"/>
                    <w:tr2bl w:val="nil"/>
                  </w:tcBorders>
                  <w:vAlign w:val="center"/>
                </w:tcPr>
                <w:p w14:paraId="35B19801" w14:textId="42C04557" w:rsidR="00C92BAE" w:rsidRPr="00767FA7" w:rsidRDefault="00C92BAE" w:rsidP="00741330">
                  <w:pPr>
                    <w:pStyle w:val="afff3"/>
                  </w:pPr>
                  <w:r w:rsidRPr="00767FA7">
                    <w:rPr>
                      <w:rFonts w:hint="eastAsia"/>
                    </w:rPr>
                    <w:t>0</w:t>
                  </w:r>
                </w:p>
              </w:tc>
              <w:tc>
                <w:tcPr>
                  <w:tcW w:w="850" w:type="dxa"/>
                  <w:tcBorders>
                    <w:top w:val="single" w:sz="12" w:space="0" w:color="auto"/>
                    <w:bottom w:val="single" w:sz="12" w:space="0" w:color="auto"/>
                    <w:tl2br w:val="nil"/>
                    <w:tr2bl w:val="nil"/>
                  </w:tcBorders>
                  <w:vAlign w:val="center"/>
                </w:tcPr>
                <w:p w14:paraId="20C3D03D" w14:textId="53C3D00C" w:rsidR="00C92BAE" w:rsidRPr="00767FA7" w:rsidRDefault="00C92BAE" w:rsidP="00741330">
                  <w:pPr>
                    <w:pStyle w:val="afff3"/>
                  </w:pPr>
                  <w:r w:rsidRPr="00767FA7">
                    <w:rPr>
                      <w:rFonts w:hint="eastAsia"/>
                    </w:rPr>
                    <w:t>-</w:t>
                  </w:r>
                </w:p>
              </w:tc>
              <w:tc>
                <w:tcPr>
                  <w:tcW w:w="928" w:type="dxa"/>
                  <w:tcBorders>
                    <w:top w:val="single" w:sz="12" w:space="0" w:color="auto"/>
                    <w:bottom w:val="single" w:sz="12" w:space="0" w:color="auto"/>
                    <w:tl2br w:val="nil"/>
                    <w:tr2bl w:val="nil"/>
                  </w:tcBorders>
                  <w:vAlign w:val="center"/>
                </w:tcPr>
                <w:p w14:paraId="131868C3" w14:textId="1A114184" w:rsidR="00C92BAE" w:rsidRPr="00767FA7" w:rsidRDefault="00C92BAE" w:rsidP="00741330">
                  <w:pPr>
                    <w:pStyle w:val="afff3"/>
                  </w:pPr>
                  <w:r w:rsidRPr="00767FA7">
                    <w:rPr>
                      <w:rFonts w:hint="eastAsia"/>
                    </w:rPr>
                    <w:t>-</w:t>
                  </w:r>
                </w:p>
              </w:tc>
            </w:tr>
            <w:tr w:rsidR="008F3556" w:rsidRPr="00767FA7" w14:paraId="462C07DA" w14:textId="2A77C7F3" w:rsidTr="00C92BAE">
              <w:trPr>
                <w:trHeight w:val="115"/>
                <w:jc w:val="center"/>
              </w:trPr>
              <w:tc>
                <w:tcPr>
                  <w:tcW w:w="492" w:type="dxa"/>
                  <w:tcBorders>
                    <w:top w:val="single" w:sz="12" w:space="0" w:color="auto"/>
                    <w:bottom w:val="single" w:sz="12" w:space="0" w:color="auto"/>
                    <w:tl2br w:val="nil"/>
                    <w:tr2bl w:val="nil"/>
                  </w:tcBorders>
                  <w:vAlign w:val="center"/>
                </w:tcPr>
                <w:p w14:paraId="53856619" w14:textId="7520A85F" w:rsidR="00C92BAE" w:rsidRPr="00767FA7" w:rsidRDefault="00C92BAE" w:rsidP="00741330">
                  <w:pPr>
                    <w:pStyle w:val="afff3"/>
                  </w:pPr>
                  <w:r w:rsidRPr="00767FA7">
                    <w:rPr>
                      <w:rFonts w:hint="eastAsia"/>
                    </w:rPr>
                    <w:t>2</w:t>
                  </w:r>
                </w:p>
              </w:tc>
              <w:tc>
                <w:tcPr>
                  <w:tcW w:w="2757" w:type="dxa"/>
                  <w:tcBorders>
                    <w:top w:val="single" w:sz="12" w:space="0" w:color="auto"/>
                    <w:bottom w:val="single" w:sz="12" w:space="0" w:color="auto"/>
                    <w:tl2br w:val="nil"/>
                    <w:tr2bl w:val="nil"/>
                  </w:tcBorders>
                  <w:vAlign w:val="center"/>
                </w:tcPr>
                <w:p w14:paraId="3FAAA1D4" w14:textId="3570F5BF" w:rsidR="00C92BAE" w:rsidRPr="00767FA7" w:rsidRDefault="00C92BAE" w:rsidP="00741330">
                  <w:pPr>
                    <w:pStyle w:val="afff3"/>
                  </w:pPr>
                  <w:r w:rsidRPr="00767FA7">
                    <w:rPr>
                      <w:rFonts w:hint="eastAsia"/>
                    </w:rPr>
                    <w:t>狮子桥村</w:t>
                  </w:r>
                </w:p>
              </w:tc>
              <w:tc>
                <w:tcPr>
                  <w:tcW w:w="993" w:type="dxa"/>
                  <w:tcBorders>
                    <w:top w:val="single" w:sz="12" w:space="0" w:color="auto"/>
                    <w:bottom w:val="single" w:sz="12" w:space="0" w:color="auto"/>
                    <w:tl2br w:val="nil"/>
                    <w:tr2bl w:val="nil"/>
                  </w:tcBorders>
                  <w:vAlign w:val="center"/>
                </w:tcPr>
                <w:p w14:paraId="100F0634" w14:textId="0AD0A58E" w:rsidR="00C92BAE" w:rsidRPr="00767FA7" w:rsidRDefault="00C92BAE" w:rsidP="00741330">
                  <w:pPr>
                    <w:pStyle w:val="afff3"/>
                  </w:pPr>
                  <w:r w:rsidRPr="00767FA7">
                    <w:rPr>
                      <w:rFonts w:hint="eastAsia"/>
                    </w:rPr>
                    <w:t>0</w:t>
                  </w:r>
                </w:p>
              </w:tc>
              <w:tc>
                <w:tcPr>
                  <w:tcW w:w="1134" w:type="dxa"/>
                  <w:tcBorders>
                    <w:top w:val="single" w:sz="12" w:space="0" w:color="auto"/>
                    <w:bottom w:val="single" w:sz="12" w:space="0" w:color="auto"/>
                    <w:tl2br w:val="nil"/>
                    <w:tr2bl w:val="nil"/>
                  </w:tcBorders>
                  <w:vAlign w:val="center"/>
                </w:tcPr>
                <w:p w14:paraId="2B6DB79B" w14:textId="016BFBF3" w:rsidR="00C92BAE" w:rsidRPr="00767FA7" w:rsidRDefault="00C92BAE" w:rsidP="00741330">
                  <w:pPr>
                    <w:pStyle w:val="afff3"/>
                  </w:pPr>
                  <w:r w:rsidRPr="00767FA7">
                    <w:rPr>
                      <w:rFonts w:hint="eastAsia"/>
                    </w:rPr>
                    <w:t>0</w:t>
                  </w:r>
                </w:p>
              </w:tc>
              <w:tc>
                <w:tcPr>
                  <w:tcW w:w="1134" w:type="dxa"/>
                  <w:tcBorders>
                    <w:top w:val="single" w:sz="12" w:space="0" w:color="auto"/>
                    <w:bottom w:val="single" w:sz="12" w:space="0" w:color="auto"/>
                    <w:tl2br w:val="nil"/>
                    <w:tr2bl w:val="nil"/>
                  </w:tcBorders>
                  <w:vAlign w:val="center"/>
                </w:tcPr>
                <w:p w14:paraId="2B29906C" w14:textId="3A17CE67" w:rsidR="00C92BAE" w:rsidRPr="00767FA7" w:rsidRDefault="00C92BAE" w:rsidP="00741330">
                  <w:pPr>
                    <w:pStyle w:val="afff3"/>
                  </w:pPr>
                  <w:r w:rsidRPr="00767FA7">
                    <w:rPr>
                      <w:rFonts w:hint="eastAsia"/>
                    </w:rPr>
                    <w:t>0</w:t>
                  </w:r>
                  <w:r w:rsidRPr="00767FA7">
                    <w:t>.0359</w:t>
                  </w:r>
                </w:p>
              </w:tc>
              <w:tc>
                <w:tcPr>
                  <w:tcW w:w="1134" w:type="dxa"/>
                  <w:tcBorders>
                    <w:top w:val="single" w:sz="12" w:space="0" w:color="auto"/>
                    <w:bottom w:val="single" w:sz="12" w:space="0" w:color="auto"/>
                    <w:tl2br w:val="nil"/>
                    <w:tr2bl w:val="nil"/>
                  </w:tcBorders>
                  <w:vAlign w:val="center"/>
                </w:tcPr>
                <w:p w14:paraId="74965446" w14:textId="6083FBDE" w:rsidR="00C92BAE" w:rsidRPr="00767FA7" w:rsidRDefault="00C92BAE" w:rsidP="00741330">
                  <w:pPr>
                    <w:pStyle w:val="afff3"/>
                  </w:pPr>
                  <w:r w:rsidRPr="00767FA7">
                    <w:rPr>
                      <w:rFonts w:hint="eastAsia"/>
                    </w:rPr>
                    <w:t>0</w:t>
                  </w:r>
                  <w:r w:rsidRPr="00767FA7">
                    <w:t>.0359</w:t>
                  </w:r>
                </w:p>
              </w:tc>
              <w:tc>
                <w:tcPr>
                  <w:tcW w:w="850" w:type="dxa"/>
                  <w:tcBorders>
                    <w:top w:val="single" w:sz="12" w:space="0" w:color="auto"/>
                    <w:bottom w:val="single" w:sz="12" w:space="0" w:color="auto"/>
                    <w:tl2br w:val="nil"/>
                    <w:tr2bl w:val="nil"/>
                  </w:tcBorders>
                  <w:vAlign w:val="center"/>
                </w:tcPr>
                <w:p w14:paraId="503E7737" w14:textId="230B20AC" w:rsidR="00C92BAE" w:rsidRPr="00767FA7" w:rsidRDefault="00C92BAE" w:rsidP="00741330">
                  <w:pPr>
                    <w:pStyle w:val="afff3"/>
                  </w:pPr>
                  <w:r w:rsidRPr="00767FA7">
                    <w:rPr>
                      <w:rFonts w:hint="eastAsia"/>
                    </w:rPr>
                    <w:t>-</w:t>
                  </w:r>
                </w:p>
              </w:tc>
              <w:tc>
                <w:tcPr>
                  <w:tcW w:w="928" w:type="dxa"/>
                  <w:tcBorders>
                    <w:top w:val="single" w:sz="12" w:space="0" w:color="auto"/>
                    <w:bottom w:val="single" w:sz="12" w:space="0" w:color="auto"/>
                    <w:tl2br w:val="nil"/>
                    <w:tr2bl w:val="nil"/>
                  </w:tcBorders>
                  <w:vAlign w:val="center"/>
                </w:tcPr>
                <w:p w14:paraId="07704CD4" w14:textId="7CF13767" w:rsidR="00C92BAE" w:rsidRPr="00767FA7" w:rsidRDefault="00C92BAE" w:rsidP="00741330">
                  <w:pPr>
                    <w:pStyle w:val="afff3"/>
                  </w:pPr>
                  <w:r w:rsidRPr="00767FA7">
                    <w:rPr>
                      <w:rFonts w:hint="eastAsia"/>
                    </w:rPr>
                    <w:t>-</w:t>
                  </w:r>
                </w:p>
              </w:tc>
            </w:tr>
            <w:tr w:rsidR="008F3556" w:rsidRPr="00767FA7" w14:paraId="6A2CCB70" w14:textId="7A401E4E" w:rsidTr="00C92BAE">
              <w:trPr>
                <w:trHeight w:val="115"/>
                <w:jc w:val="center"/>
              </w:trPr>
              <w:tc>
                <w:tcPr>
                  <w:tcW w:w="492" w:type="dxa"/>
                  <w:tcBorders>
                    <w:top w:val="single" w:sz="12" w:space="0" w:color="auto"/>
                    <w:tl2br w:val="nil"/>
                    <w:tr2bl w:val="nil"/>
                  </w:tcBorders>
                  <w:vAlign w:val="center"/>
                </w:tcPr>
                <w:p w14:paraId="75CA633B" w14:textId="00E845FE" w:rsidR="00C92BAE" w:rsidRPr="00767FA7" w:rsidRDefault="00C92BAE" w:rsidP="00741330">
                  <w:pPr>
                    <w:pStyle w:val="afff3"/>
                  </w:pPr>
                  <w:r w:rsidRPr="00767FA7">
                    <w:rPr>
                      <w:rFonts w:hint="eastAsia"/>
                    </w:rPr>
                    <w:t>3</w:t>
                  </w:r>
                </w:p>
              </w:tc>
              <w:tc>
                <w:tcPr>
                  <w:tcW w:w="2757" w:type="dxa"/>
                  <w:tcBorders>
                    <w:top w:val="single" w:sz="12" w:space="0" w:color="auto"/>
                    <w:tl2br w:val="nil"/>
                    <w:tr2bl w:val="nil"/>
                  </w:tcBorders>
                  <w:vAlign w:val="center"/>
                </w:tcPr>
                <w:p w14:paraId="704DD856" w14:textId="0F855667" w:rsidR="00C92BAE" w:rsidRPr="00767FA7" w:rsidRDefault="00C92BAE" w:rsidP="00741330">
                  <w:pPr>
                    <w:pStyle w:val="afff3"/>
                  </w:pPr>
                  <w:r w:rsidRPr="00767FA7">
                    <w:rPr>
                      <w:rFonts w:hint="eastAsia"/>
                    </w:rPr>
                    <w:t>南通高新区职工宿舍</w:t>
                  </w:r>
                </w:p>
              </w:tc>
              <w:tc>
                <w:tcPr>
                  <w:tcW w:w="993" w:type="dxa"/>
                  <w:tcBorders>
                    <w:top w:val="single" w:sz="12" w:space="0" w:color="auto"/>
                    <w:tl2br w:val="nil"/>
                    <w:tr2bl w:val="nil"/>
                  </w:tcBorders>
                  <w:vAlign w:val="center"/>
                </w:tcPr>
                <w:p w14:paraId="75715440" w14:textId="42626324" w:rsidR="00C92BAE" w:rsidRPr="00767FA7" w:rsidRDefault="00C92BAE" w:rsidP="00741330">
                  <w:pPr>
                    <w:pStyle w:val="afff3"/>
                  </w:pPr>
                  <w:r w:rsidRPr="00767FA7">
                    <w:rPr>
                      <w:rFonts w:hint="eastAsia"/>
                    </w:rPr>
                    <w:t>0</w:t>
                  </w:r>
                </w:p>
              </w:tc>
              <w:tc>
                <w:tcPr>
                  <w:tcW w:w="1134" w:type="dxa"/>
                  <w:tcBorders>
                    <w:top w:val="single" w:sz="12" w:space="0" w:color="auto"/>
                    <w:tl2br w:val="nil"/>
                    <w:tr2bl w:val="nil"/>
                  </w:tcBorders>
                  <w:vAlign w:val="center"/>
                </w:tcPr>
                <w:p w14:paraId="17BA0294" w14:textId="538240B5" w:rsidR="00C92BAE" w:rsidRPr="00767FA7" w:rsidRDefault="00C92BAE" w:rsidP="00741330">
                  <w:pPr>
                    <w:pStyle w:val="afff3"/>
                  </w:pPr>
                  <w:r w:rsidRPr="00767FA7">
                    <w:rPr>
                      <w:rFonts w:hint="eastAsia"/>
                    </w:rPr>
                    <w:t>0</w:t>
                  </w:r>
                </w:p>
              </w:tc>
              <w:tc>
                <w:tcPr>
                  <w:tcW w:w="1134" w:type="dxa"/>
                  <w:tcBorders>
                    <w:top w:val="single" w:sz="12" w:space="0" w:color="auto"/>
                    <w:tl2br w:val="nil"/>
                    <w:tr2bl w:val="nil"/>
                  </w:tcBorders>
                  <w:vAlign w:val="center"/>
                </w:tcPr>
                <w:p w14:paraId="5601ADD3" w14:textId="46F9376B" w:rsidR="00C92BAE" w:rsidRPr="00767FA7" w:rsidRDefault="00C92BAE" w:rsidP="00741330">
                  <w:pPr>
                    <w:pStyle w:val="afff3"/>
                  </w:pPr>
                  <w:r w:rsidRPr="00767FA7">
                    <w:rPr>
                      <w:rFonts w:hint="eastAsia"/>
                    </w:rPr>
                    <w:t>0</w:t>
                  </w:r>
                </w:p>
              </w:tc>
              <w:tc>
                <w:tcPr>
                  <w:tcW w:w="1134" w:type="dxa"/>
                  <w:tcBorders>
                    <w:top w:val="single" w:sz="12" w:space="0" w:color="auto"/>
                    <w:tl2br w:val="nil"/>
                    <w:tr2bl w:val="nil"/>
                  </w:tcBorders>
                  <w:vAlign w:val="center"/>
                </w:tcPr>
                <w:p w14:paraId="19764B20" w14:textId="61CFF1A4" w:rsidR="00C92BAE" w:rsidRPr="00767FA7" w:rsidRDefault="00C92BAE" w:rsidP="00741330">
                  <w:pPr>
                    <w:pStyle w:val="afff3"/>
                  </w:pPr>
                  <w:r w:rsidRPr="00767FA7">
                    <w:rPr>
                      <w:rFonts w:hint="eastAsia"/>
                    </w:rPr>
                    <w:t>0</w:t>
                  </w:r>
                </w:p>
              </w:tc>
              <w:tc>
                <w:tcPr>
                  <w:tcW w:w="850" w:type="dxa"/>
                  <w:tcBorders>
                    <w:top w:val="single" w:sz="12" w:space="0" w:color="auto"/>
                    <w:tl2br w:val="nil"/>
                    <w:tr2bl w:val="nil"/>
                  </w:tcBorders>
                  <w:vAlign w:val="center"/>
                </w:tcPr>
                <w:p w14:paraId="08D78682" w14:textId="4CE77137" w:rsidR="00C92BAE" w:rsidRPr="00767FA7" w:rsidRDefault="00C92BAE" w:rsidP="00741330">
                  <w:pPr>
                    <w:pStyle w:val="afff3"/>
                  </w:pPr>
                  <w:r w:rsidRPr="00767FA7">
                    <w:rPr>
                      <w:rFonts w:hint="eastAsia"/>
                    </w:rPr>
                    <w:t>-</w:t>
                  </w:r>
                </w:p>
              </w:tc>
              <w:tc>
                <w:tcPr>
                  <w:tcW w:w="928" w:type="dxa"/>
                  <w:tcBorders>
                    <w:top w:val="single" w:sz="12" w:space="0" w:color="auto"/>
                    <w:tl2br w:val="nil"/>
                    <w:tr2bl w:val="nil"/>
                  </w:tcBorders>
                  <w:vAlign w:val="center"/>
                </w:tcPr>
                <w:p w14:paraId="4F4FD98E" w14:textId="65EF1C20" w:rsidR="00C92BAE" w:rsidRPr="00767FA7" w:rsidRDefault="00C92BAE" w:rsidP="00741330">
                  <w:pPr>
                    <w:pStyle w:val="afff3"/>
                  </w:pPr>
                  <w:r w:rsidRPr="00767FA7">
                    <w:rPr>
                      <w:rFonts w:hint="eastAsia"/>
                    </w:rPr>
                    <w:t>-</w:t>
                  </w:r>
                </w:p>
              </w:tc>
            </w:tr>
          </w:tbl>
          <w:p w14:paraId="1375596D" w14:textId="77777777" w:rsidR="0009719B" w:rsidRPr="00767FA7" w:rsidRDefault="0009719B" w:rsidP="00C91D61">
            <w:pPr>
              <w:pStyle w:val="affd"/>
            </w:pPr>
          </w:p>
          <w:p w14:paraId="51EA73EF" w14:textId="2A6E6E98" w:rsidR="00365E56" w:rsidRPr="00767FA7" w:rsidRDefault="00365E56" w:rsidP="00C91D61">
            <w:pPr>
              <w:pStyle w:val="affd"/>
            </w:pPr>
            <w:r w:rsidRPr="00767FA7">
              <w:rPr>
                <w:noProof/>
              </w:rPr>
              <w:lastRenderedPageBreak/>
              <w:drawing>
                <wp:inline distT="0" distB="0" distL="0" distR="0" wp14:anchorId="69957DBB" wp14:editId="39932082">
                  <wp:extent cx="5247295" cy="263148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50038" cy="2632862"/>
                          </a:xfrm>
                          <a:prstGeom prst="rect">
                            <a:avLst/>
                          </a:prstGeom>
                          <a:noFill/>
                          <a:ln>
                            <a:noFill/>
                          </a:ln>
                        </pic:spPr>
                      </pic:pic>
                    </a:graphicData>
                  </a:graphic>
                </wp:inline>
              </w:drawing>
            </w:r>
          </w:p>
          <w:p w14:paraId="17F471B5" w14:textId="645FBA7B" w:rsidR="0009719B" w:rsidRPr="00767FA7" w:rsidRDefault="00365E56" w:rsidP="00365E56">
            <w:pPr>
              <w:pStyle w:val="affff"/>
            </w:pPr>
            <w:r w:rsidRPr="00767FA7">
              <w:rPr>
                <w:rFonts w:hint="eastAsia"/>
              </w:rPr>
              <w:t>图</w:t>
            </w:r>
            <w:r w:rsidRPr="00767FA7">
              <w:rPr>
                <w:rFonts w:hint="eastAsia"/>
              </w:rPr>
              <w:t xml:space="preserve">  </w:t>
            </w:r>
            <w:r w:rsidR="00BF5CEC" w:rsidRPr="00767FA7">
              <w:rPr>
                <w:rFonts w:hint="eastAsia"/>
              </w:rPr>
              <w:t>最近</w:t>
            </w:r>
            <w:r w:rsidRPr="00767FA7">
              <w:rPr>
                <w:rFonts w:hint="eastAsia"/>
              </w:rPr>
              <w:t>关心点的有毒有害物质浓度随时间变化情况</w:t>
            </w:r>
          </w:p>
          <w:p w14:paraId="1A316D3C" w14:textId="6AD5B5E3" w:rsidR="00C91D61" w:rsidRPr="00767FA7" w:rsidRDefault="00BF5CEC" w:rsidP="00C91D61">
            <w:pPr>
              <w:pStyle w:val="affd"/>
            </w:pPr>
            <w:r w:rsidRPr="00767FA7">
              <w:rPr>
                <w:rFonts w:hint="eastAsia"/>
              </w:rPr>
              <w:t>预测结果表明，环己胺泄露后本项目最近关心点的最大预测浓度较低，</w:t>
            </w:r>
            <w:r w:rsidRPr="00767FA7">
              <w:t>未达到</w:t>
            </w:r>
            <w:r w:rsidRPr="00767FA7">
              <w:rPr>
                <w:rFonts w:hint="eastAsia"/>
              </w:rPr>
              <w:t>大气毒性终点浓度值</w:t>
            </w:r>
            <w:r w:rsidRPr="00767FA7">
              <w:rPr>
                <w:rFonts w:hint="eastAsia"/>
              </w:rPr>
              <w:t>2</w:t>
            </w:r>
            <w:r w:rsidRPr="00767FA7">
              <w:rPr>
                <w:rFonts w:hint="eastAsia"/>
              </w:rPr>
              <w:t>级</w:t>
            </w:r>
            <w:r w:rsidR="000E4EAB" w:rsidRPr="00767FA7">
              <w:rPr>
                <w:rFonts w:hint="eastAsia"/>
              </w:rPr>
              <w:t>；</w:t>
            </w:r>
            <w:r w:rsidR="000E4EAB" w:rsidRPr="00767FA7">
              <w:t>据此</w:t>
            </w:r>
            <w:r w:rsidR="000E4EAB" w:rsidRPr="00767FA7">
              <w:rPr>
                <w:rFonts w:hint="eastAsia"/>
              </w:rPr>
              <w:t>可推测其他关心点最大预测浓度均低于大气毒性终点浓度值</w:t>
            </w:r>
            <w:r w:rsidR="000E4EAB" w:rsidRPr="00767FA7">
              <w:rPr>
                <w:rFonts w:hint="eastAsia"/>
              </w:rPr>
              <w:t>2</w:t>
            </w:r>
            <w:r w:rsidR="000E4EAB" w:rsidRPr="00767FA7">
              <w:rPr>
                <w:rFonts w:hint="eastAsia"/>
              </w:rPr>
              <w:t>级，</w:t>
            </w:r>
            <w:r w:rsidRPr="00767FA7">
              <w:rPr>
                <w:rFonts w:hint="eastAsia"/>
              </w:rPr>
              <w:t>在</w:t>
            </w:r>
            <w:r w:rsidR="000E4EAB" w:rsidRPr="00767FA7">
              <w:rPr>
                <w:rFonts w:hint="eastAsia"/>
              </w:rPr>
              <w:t>最大</w:t>
            </w:r>
            <w:r w:rsidRPr="00767FA7">
              <w:rPr>
                <w:rFonts w:hint="eastAsia"/>
              </w:rPr>
              <w:t>预测浓度下</w:t>
            </w:r>
            <w:r w:rsidR="00365E56" w:rsidRPr="00767FA7">
              <w:rPr>
                <w:rFonts w:hint="eastAsia"/>
              </w:rPr>
              <w:t>暴露</w:t>
            </w:r>
            <w:r w:rsidR="00365E56" w:rsidRPr="00767FA7">
              <w:rPr>
                <w:rFonts w:hint="eastAsia"/>
              </w:rPr>
              <w:t>1h</w:t>
            </w:r>
            <w:r w:rsidR="00365E56" w:rsidRPr="00767FA7">
              <w:rPr>
                <w:rFonts w:hint="eastAsia"/>
              </w:rPr>
              <w:t>一般不会对人体造成不可逆的伤害，或出现的症状一般不会损伤该个体采取有效防护措施的能力</w:t>
            </w:r>
            <w:r w:rsidR="00297A26" w:rsidRPr="00767FA7">
              <w:rPr>
                <w:rFonts w:hint="eastAsia"/>
              </w:rPr>
              <w:t>。</w:t>
            </w:r>
            <w:r w:rsidR="00297A26" w:rsidRPr="00767FA7">
              <w:t>因此</w:t>
            </w:r>
            <w:r w:rsidR="00297A26" w:rsidRPr="00767FA7">
              <w:rPr>
                <w:rFonts w:hint="eastAsia"/>
              </w:rPr>
              <w:t>本项目不属于存在极高大气环境风险的建设项目，本次评价不开展关心点概率分析</w:t>
            </w:r>
            <w:r w:rsidR="00C91D61" w:rsidRPr="00767FA7">
              <w:rPr>
                <w:rFonts w:hint="eastAsia"/>
              </w:rPr>
              <w:t>。</w:t>
            </w:r>
          </w:p>
          <w:p w14:paraId="79A41DE0" w14:textId="0BC11F5D" w:rsidR="00365E56" w:rsidRPr="00767FA7" w:rsidRDefault="00365E56" w:rsidP="00365E56">
            <w:pPr>
              <w:pStyle w:val="340"/>
            </w:pPr>
            <w:r w:rsidRPr="00767FA7">
              <w:t>2.5.5.</w:t>
            </w:r>
            <w:r w:rsidR="00297A26" w:rsidRPr="00767FA7">
              <w:t>2</w:t>
            </w:r>
            <w:r w:rsidRPr="00767FA7">
              <w:rPr>
                <w:rFonts w:hint="eastAsia"/>
              </w:rPr>
              <w:t xml:space="preserve"> </w:t>
            </w:r>
            <w:r w:rsidRPr="00767FA7">
              <w:rPr>
                <w:rFonts w:hint="eastAsia"/>
              </w:rPr>
              <w:t>有毒有害物质在地表水、地下水环境中的运移扩散</w:t>
            </w:r>
          </w:p>
          <w:p w14:paraId="3F44587B" w14:textId="0A95E759" w:rsidR="00C91D61" w:rsidRPr="00767FA7" w:rsidRDefault="00365E56" w:rsidP="00C91D61">
            <w:pPr>
              <w:pStyle w:val="affd"/>
            </w:pPr>
            <w:r w:rsidRPr="00767FA7">
              <w:rPr>
                <w:rFonts w:hint="eastAsia"/>
              </w:rPr>
              <w:t>（</w:t>
            </w:r>
            <w:r w:rsidRPr="00767FA7">
              <w:rPr>
                <w:rFonts w:hint="eastAsia"/>
              </w:rPr>
              <w:t>1</w:t>
            </w:r>
            <w:r w:rsidRPr="00767FA7">
              <w:rPr>
                <w:rFonts w:hint="eastAsia"/>
              </w:rPr>
              <w:t>）</w:t>
            </w:r>
            <w:r w:rsidR="00E05532" w:rsidRPr="00767FA7">
              <w:rPr>
                <w:rFonts w:hint="eastAsia"/>
              </w:rPr>
              <w:t>地表水</w:t>
            </w:r>
          </w:p>
          <w:p w14:paraId="1190820B" w14:textId="15A9E7E8" w:rsidR="007110C2" w:rsidRPr="00767FA7" w:rsidRDefault="007110C2" w:rsidP="007110C2">
            <w:pPr>
              <w:pStyle w:val="affd"/>
            </w:pPr>
            <w:r w:rsidRPr="00767FA7">
              <w:rPr>
                <w:rFonts w:hint="eastAsia"/>
              </w:rPr>
              <w:t>本项目地表水环境风险评价</w:t>
            </w:r>
            <w:r w:rsidRPr="00767FA7">
              <w:t>等级为三级，</w:t>
            </w:r>
            <w:r w:rsidR="0005462C" w:rsidRPr="00767FA7">
              <w:rPr>
                <w:rFonts w:hint="eastAsia"/>
              </w:rPr>
              <w:t>仅</w:t>
            </w:r>
            <w:r w:rsidRPr="00767FA7">
              <w:rPr>
                <w:rFonts w:hint="eastAsia"/>
              </w:rPr>
              <w:t>需应定性分析说明地表水环境影响后果。</w:t>
            </w:r>
          </w:p>
          <w:p w14:paraId="3216293C" w14:textId="7BDAD853" w:rsidR="00E2248F" w:rsidRPr="00767FA7" w:rsidRDefault="00E05532" w:rsidP="004947CA">
            <w:pPr>
              <w:pStyle w:val="affd"/>
            </w:pPr>
            <w:r w:rsidRPr="00767FA7">
              <w:rPr>
                <w:rFonts w:hint="eastAsia"/>
              </w:rPr>
              <w:t>发生</w:t>
            </w:r>
            <w:r w:rsidRPr="00767FA7">
              <w:t>事故时</w:t>
            </w:r>
            <w:r w:rsidR="008A71FD" w:rsidRPr="00767FA7">
              <w:rPr>
                <w:rFonts w:hint="eastAsia"/>
              </w:rPr>
              <w:t>，</w:t>
            </w:r>
            <w:r w:rsidRPr="00767FA7">
              <w:rPr>
                <w:rFonts w:hint="eastAsia"/>
              </w:rPr>
              <w:t>有害物质</w:t>
            </w:r>
            <w:r w:rsidRPr="00767FA7">
              <w:t>可</w:t>
            </w:r>
            <w:r w:rsidRPr="00767FA7">
              <w:rPr>
                <w:rFonts w:hint="eastAsia"/>
              </w:rPr>
              <w:t>以</w:t>
            </w:r>
            <w:r w:rsidRPr="00767FA7">
              <w:t>通过雨水管网进入</w:t>
            </w:r>
            <w:r w:rsidRPr="00767FA7">
              <w:rPr>
                <w:rFonts w:hint="eastAsia"/>
              </w:rPr>
              <w:t>附近</w:t>
            </w:r>
            <w:r w:rsidRPr="00767FA7">
              <w:t>河流</w:t>
            </w:r>
            <w:r w:rsidRPr="00767FA7">
              <w:rPr>
                <w:rFonts w:hint="eastAsia"/>
              </w:rPr>
              <w:t>，</w:t>
            </w:r>
            <w:r w:rsidRPr="00767FA7">
              <w:t>进而</w:t>
            </w:r>
            <w:r w:rsidRPr="00767FA7">
              <w:rPr>
                <w:rFonts w:hint="eastAsia"/>
              </w:rPr>
              <w:t>影响</w:t>
            </w:r>
            <w:r w:rsidRPr="00767FA7">
              <w:t>周边水环境。</w:t>
            </w:r>
            <w:r w:rsidR="0005462C" w:rsidRPr="00767FA7">
              <w:rPr>
                <w:rFonts w:hint="eastAsia"/>
              </w:rPr>
              <w:t>通过及时</w:t>
            </w:r>
            <w:r w:rsidR="0005462C" w:rsidRPr="00767FA7">
              <w:t>切断</w:t>
            </w:r>
            <w:r w:rsidR="0005462C" w:rsidRPr="00767FA7">
              <w:rPr>
                <w:rFonts w:hint="eastAsia"/>
              </w:rPr>
              <w:t>雨水</w:t>
            </w:r>
            <w:r w:rsidR="0005462C" w:rsidRPr="00767FA7">
              <w:t>排放口阀门，将</w:t>
            </w:r>
            <w:r w:rsidR="0005462C" w:rsidRPr="00767FA7">
              <w:rPr>
                <w:rFonts w:hint="eastAsia"/>
              </w:rPr>
              <w:t>受</w:t>
            </w:r>
            <w:r w:rsidR="0005462C" w:rsidRPr="00767FA7">
              <w:t>污染雨水引入</w:t>
            </w:r>
            <w:r w:rsidR="008A71FD" w:rsidRPr="00767FA7">
              <w:rPr>
                <w:rFonts w:hint="eastAsia"/>
              </w:rPr>
              <w:t>事故池暂存，待事故结束后，对事故池内废水进行检测分析，根据水质情况拟定相应处理、处置措施，可有效防止污染物扩散到周围水体，</w:t>
            </w:r>
            <w:r w:rsidR="0005462C" w:rsidRPr="00767FA7">
              <w:rPr>
                <w:rFonts w:hint="eastAsia"/>
              </w:rPr>
              <w:t>减小对</w:t>
            </w:r>
            <w:r w:rsidR="0005462C" w:rsidRPr="00767FA7">
              <w:t>周边</w:t>
            </w:r>
            <w:r w:rsidR="0005462C" w:rsidRPr="00767FA7">
              <w:rPr>
                <w:rFonts w:hint="eastAsia"/>
              </w:rPr>
              <w:t>地表水</w:t>
            </w:r>
            <w:r w:rsidR="0005462C" w:rsidRPr="00767FA7">
              <w:t>环境的影响</w:t>
            </w:r>
            <w:r w:rsidR="008A71FD" w:rsidRPr="00767FA7">
              <w:rPr>
                <w:rFonts w:hint="eastAsia"/>
              </w:rPr>
              <w:t>。</w:t>
            </w:r>
          </w:p>
          <w:p w14:paraId="5E6FB538" w14:textId="65ABEB61" w:rsidR="00C91D61" w:rsidRPr="00767FA7" w:rsidRDefault="00E05532" w:rsidP="00C91D61">
            <w:pPr>
              <w:pStyle w:val="affd"/>
            </w:pPr>
            <w:r w:rsidRPr="00767FA7">
              <w:rPr>
                <w:rFonts w:hint="eastAsia"/>
              </w:rPr>
              <w:t>（</w:t>
            </w:r>
            <w:r w:rsidRPr="00767FA7">
              <w:rPr>
                <w:rFonts w:hint="eastAsia"/>
              </w:rPr>
              <w:t>2</w:t>
            </w:r>
            <w:r w:rsidRPr="00767FA7">
              <w:rPr>
                <w:rFonts w:hint="eastAsia"/>
              </w:rPr>
              <w:t>）</w:t>
            </w:r>
            <w:r w:rsidR="00C91D61" w:rsidRPr="00767FA7">
              <w:rPr>
                <w:rFonts w:hint="eastAsia"/>
              </w:rPr>
              <w:t>地下水</w:t>
            </w:r>
          </w:p>
          <w:p w14:paraId="0EBEA387" w14:textId="2F97E2FE" w:rsidR="0053427E" w:rsidRPr="00767FA7" w:rsidRDefault="00E2248F" w:rsidP="0053427E">
            <w:pPr>
              <w:pStyle w:val="affd"/>
            </w:pPr>
            <w:r w:rsidRPr="00767FA7">
              <w:t>本项目地下水风险评价等级</w:t>
            </w:r>
            <w:r w:rsidRPr="00767FA7">
              <w:rPr>
                <w:rFonts w:hint="eastAsia"/>
              </w:rPr>
              <w:t>为</w:t>
            </w:r>
            <w:r w:rsidRPr="00767FA7">
              <w:t>三级，</w:t>
            </w:r>
            <w:r w:rsidRPr="00767FA7">
              <w:rPr>
                <w:rFonts w:hint="eastAsia"/>
              </w:rPr>
              <w:t>根据导则</w:t>
            </w:r>
            <w:r w:rsidRPr="00767FA7">
              <w:t>要求，</w:t>
            </w:r>
            <w:r w:rsidR="0053427E" w:rsidRPr="00767FA7">
              <w:rPr>
                <w:rFonts w:hint="eastAsia"/>
              </w:rPr>
              <w:t>采用解析法进行地下水影响分析。</w:t>
            </w:r>
          </w:p>
          <w:p w14:paraId="2B5E3B90" w14:textId="3C3EE73A" w:rsidR="0053427E" w:rsidRPr="00767FA7" w:rsidRDefault="00E2248F" w:rsidP="00E2248F">
            <w:pPr>
              <w:pStyle w:val="affd"/>
            </w:pPr>
            <w:r w:rsidRPr="00767FA7">
              <w:rPr>
                <w:rFonts w:hint="eastAsia"/>
              </w:rPr>
              <w:t>厂区潜水环境影响预测采用《环境影响评价技术导则</w:t>
            </w:r>
            <w:r w:rsidRPr="00767FA7">
              <w:rPr>
                <w:rFonts w:hint="eastAsia"/>
              </w:rPr>
              <w:t>-</w:t>
            </w:r>
            <w:r w:rsidRPr="00767FA7">
              <w:rPr>
                <w:rFonts w:hint="eastAsia"/>
              </w:rPr>
              <w:t>地下水环境》（</w:t>
            </w:r>
            <w:r w:rsidRPr="00767FA7">
              <w:rPr>
                <w:rFonts w:hint="eastAsia"/>
              </w:rPr>
              <w:t>HJ610-2016</w:t>
            </w:r>
            <w:r w:rsidRPr="00767FA7">
              <w:rPr>
                <w:rFonts w:hint="eastAsia"/>
              </w:rPr>
              <w:t>）推荐的一维稳定流动一维水动力弥散问题，概化条件为一维半无限长多孔介质柱体，一端为定浓度边界。其解析解为：</w:t>
            </w:r>
          </w:p>
          <w:p w14:paraId="2D7E3628" w14:textId="77777777" w:rsidR="004947CA" w:rsidRPr="00767FA7" w:rsidRDefault="004947CA" w:rsidP="004947CA">
            <w:pPr>
              <w:pStyle w:val="affd"/>
            </w:pPr>
          </w:p>
          <w:p w14:paraId="5DF05553" w14:textId="77777777" w:rsidR="004947CA" w:rsidRPr="00767FA7" w:rsidRDefault="004947CA" w:rsidP="004947CA">
            <w:pPr>
              <w:pStyle w:val="afffa"/>
            </w:pPr>
            <w:r w:rsidRPr="00767FA7">
              <w:rPr>
                <w:noProof/>
              </w:rPr>
              <w:drawing>
                <wp:inline distT="0" distB="0" distL="0" distR="0" wp14:anchorId="7769381A" wp14:editId="1A9A2C91">
                  <wp:extent cx="2828260" cy="54261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904780" cy="557299"/>
                          </a:xfrm>
                          <a:prstGeom prst="rect">
                            <a:avLst/>
                          </a:prstGeom>
                        </pic:spPr>
                      </pic:pic>
                    </a:graphicData>
                  </a:graphic>
                </wp:inline>
              </w:drawing>
            </w:r>
          </w:p>
          <w:p w14:paraId="68064537" w14:textId="77777777" w:rsidR="004947CA" w:rsidRPr="00767FA7" w:rsidRDefault="004947CA" w:rsidP="004947CA">
            <w:pPr>
              <w:pStyle w:val="affd"/>
            </w:pPr>
            <w:r w:rsidRPr="00767FA7">
              <w:rPr>
                <w:rFonts w:hint="eastAsia"/>
              </w:rPr>
              <w:t>式中：</w:t>
            </w:r>
            <w:r w:rsidRPr="00767FA7">
              <w:rPr>
                <w:rFonts w:hint="eastAsia"/>
              </w:rPr>
              <w:t>x</w:t>
            </w:r>
            <w:r w:rsidRPr="00767FA7">
              <w:rPr>
                <w:rFonts w:hint="eastAsia"/>
              </w:rPr>
              <w:t>—预测点距污染源强的距离，</w:t>
            </w:r>
            <w:r w:rsidRPr="00767FA7">
              <w:rPr>
                <w:rFonts w:hint="eastAsia"/>
              </w:rPr>
              <w:t>m</w:t>
            </w:r>
            <w:r w:rsidRPr="00767FA7">
              <w:rPr>
                <w:rFonts w:hint="eastAsia"/>
              </w:rPr>
              <w:t>；</w:t>
            </w:r>
          </w:p>
          <w:p w14:paraId="539A36AE" w14:textId="77777777" w:rsidR="004947CA" w:rsidRPr="00767FA7" w:rsidRDefault="004947CA" w:rsidP="004947CA">
            <w:pPr>
              <w:pStyle w:val="affd"/>
            </w:pPr>
            <w:r w:rsidRPr="00767FA7">
              <w:rPr>
                <w:rFonts w:hint="eastAsia"/>
              </w:rPr>
              <w:t>t</w:t>
            </w:r>
            <w:r w:rsidRPr="00767FA7">
              <w:rPr>
                <w:rFonts w:hint="eastAsia"/>
              </w:rPr>
              <w:t>—预测时间，</w:t>
            </w:r>
            <w:r w:rsidRPr="00767FA7">
              <w:rPr>
                <w:rFonts w:hint="eastAsia"/>
              </w:rPr>
              <w:t>d</w:t>
            </w:r>
            <w:r w:rsidRPr="00767FA7">
              <w:rPr>
                <w:rFonts w:hint="eastAsia"/>
              </w:rPr>
              <w:t>；</w:t>
            </w:r>
          </w:p>
          <w:p w14:paraId="5E309A09" w14:textId="77777777" w:rsidR="004947CA" w:rsidRPr="00767FA7" w:rsidRDefault="004947CA" w:rsidP="004947CA">
            <w:pPr>
              <w:pStyle w:val="affd"/>
            </w:pPr>
            <w:r w:rsidRPr="00767FA7">
              <w:rPr>
                <w:rFonts w:hint="eastAsia"/>
              </w:rPr>
              <w:t>C</w:t>
            </w:r>
            <w:r w:rsidRPr="00767FA7">
              <w:rPr>
                <w:rFonts w:hint="eastAsia"/>
              </w:rPr>
              <w:t>—</w:t>
            </w:r>
            <w:r w:rsidRPr="00767FA7">
              <w:rPr>
                <w:rFonts w:hint="eastAsia"/>
              </w:rPr>
              <w:t xml:space="preserve">t </w:t>
            </w:r>
            <w:r w:rsidRPr="00767FA7">
              <w:rPr>
                <w:rFonts w:hint="eastAsia"/>
              </w:rPr>
              <w:t>时刻</w:t>
            </w:r>
            <w:r w:rsidRPr="00767FA7">
              <w:rPr>
                <w:rFonts w:hint="eastAsia"/>
              </w:rPr>
              <w:t xml:space="preserve">x </w:t>
            </w:r>
            <w:r w:rsidRPr="00767FA7">
              <w:rPr>
                <w:rFonts w:hint="eastAsia"/>
              </w:rPr>
              <w:t>处的污染物浓度，</w:t>
            </w:r>
            <w:r w:rsidRPr="00767FA7">
              <w:rPr>
                <w:rFonts w:hint="eastAsia"/>
              </w:rPr>
              <w:t>mg/L</w:t>
            </w:r>
            <w:r w:rsidRPr="00767FA7">
              <w:rPr>
                <w:rFonts w:hint="eastAsia"/>
              </w:rPr>
              <w:t>；</w:t>
            </w:r>
          </w:p>
          <w:p w14:paraId="09922988" w14:textId="77777777" w:rsidR="004947CA" w:rsidRPr="00767FA7" w:rsidRDefault="004947CA" w:rsidP="004947CA">
            <w:pPr>
              <w:pStyle w:val="affd"/>
            </w:pPr>
            <w:r w:rsidRPr="00767FA7">
              <w:rPr>
                <w:rFonts w:hint="eastAsia"/>
              </w:rPr>
              <w:lastRenderedPageBreak/>
              <w:t>C0</w:t>
            </w:r>
            <w:r w:rsidRPr="00767FA7">
              <w:rPr>
                <w:rFonts w:hint="eastAsia"/>
              </w:rPr>
              <w:t>—地下水污染源强浓度，</w:t>
            </w:r>
            <w:r w:rsidRPr="00767FA7">
              <w:rPr>
                <w:rFonts w:hint="eastAsia"/>
              </w:rPr>
              <w:t>mg/L</w:t>
            </w:r>
            <w:r w:rsidRPr="00767FA7">
              <w:rPr>
                <w:rFonts w:hint="eastAsia"/>
              </w:rPr>
              <w:t>；</w:t>
            </w:r>
          </w:p>
          <w:p w14:paraId="47500D37" w14:textId="77777777" w:rsidR="004947CA" w:rsidRPr="00767FA7" w:rsidRDefault="004947CA" w:rsidP="004947CA">
            <w:pPr>
              <w:pStyle w:val="affd"/>
            </w:pPr>
            <w:r w:rsidRPr="00767FA7">
              <w:rPr>
                <w:rFonts w:hint="eastAsia"/>
              </w:rPr>
              <w:t>u</w:t>
            </w:r>
            <w:r w:rsidRPr="00767FA7">
              <w:rPr>
                <w:rFonts w:hint="eastAsia"/>
              </w:rPr>
              <w:t>—水流速度，</w:t>
            </w:r>
            <w:r w:rsidRPr="00767FA7">
              <w:rPr>
                <w:rFonts w:hint="eastAsia"/>
              </w:rPr>
              <w:t>m/d</w:t>
            </w:r>
            <w:r w:rsidRPr="00767FA7">
              <w:rPr>
                <w:rFonts w:hint="eastAsia"/>
              </w:rPr>
              <w:t>；</w:t>
            </w:r>
          </w:p>
          <w:p w14:paraId="6517C368" w14:textId="77777777" w:rsidR="004947CA" w:rsidRPr="00767FA7" w:rsidRDefault="004947CA" w:rsidP="004947CA">
            <w:pPr>
              <w:pStyle w:val="affd"/>
            </w:pPr>
            <w:r w:rsidRPr="00767FA7">
              <w:rPr>
                <w:rFonts w:hint="eastAsia"/>
              </w:rPr>
              <w:t>DL</w:t>
            </w:r>
            <w:r w:rsidRPr="00767FA7">
              <w:rPr>
                <w:rFonts w:hint="eastAsia"/>
              </w:rPr>
              <w:t>—纵向弥散系数，</w:t>
            </w:r>
            <w:r w:rsidRPr="00767FA7">
              <w:rPr>
                <w:rFonts w:hint="eastAsia"/>
              </w:rPr>
              <w:t>m2/d</w:t>
            </w:r>
            <w:r w:rsidRPr="00767FA7">
              <w:rPr>
                <w:rFonts w:hint="eastAsia"/>
              </w:rPr>
              <w:t>；</w:t>
            </w:r>
          </w:p>
          <w:p w14:paraId="5BB0511C" w14:textId="77777777" w:rsidR="004947CA" w:rsidRPr="00767FA7" w:rsidRDefault="004947CA" w:rsidP="004947CA">
            <w:pPr>
              <w:pStyle w:val="affd"/>
            </w:pPr>
            <w:r w:rsidRPr="00767FA7">
              <w:rPr>
                <w:rFonts w:hint="eastAsia"/>
              </w:rPr>
              <w:t>erfc ( )</w:t>
            </w:r>
            <w:r w:rsidRPr="00767FA7">
              <w:rPr>
                <w:rFonts w:hint="eastAsia"/>
              </w:rPr>
              <w:t>—余误差函数。</w:t>
            </w:r>
          </w:p>
          <w:p w14:paraId="16248155" w14:textId="77777777" w:rsidR="004947CA" w:rsidRPr="00767FA7" w:rsidRDefault="004947CA" w:rsidP="004947CA">
            <w:pPr>
              <w:pStyle w:val="affd"/>
            </w:pPr>
            <w:r w:rsidRPr="00767FA7">
              <w:rPr>
                <w:rFonts w:hint="eastAsia"/>
              </w:rPr>
              <w:t>计算参数根据含水层中砂砾石颗粒大小、颗粒均匀度和排列情况类比取得的水文地质参数，如表</w:t>
            </w:r>
            <w:r w:rsidRPr="00767FA7">
              <w:t>所示。</w:t>
            </w:r>
          </w:p>
          <w:p w14:paraId="11824B69" w14:textId="77777777" w:rsidR="004947CA" w:rsidRPr="00767FA7" w:rsidRDefault="004947CA" w:rsidP="004947CA">
            <w:pPr>
              <w:pStyle w:val="affff"/>
            </w:pPr>
            <w:r w:rsidRPr="00767FA7">
              <w:rPr>
                <w:rFonts w:hint="eastAsia"/>
              </w:rPr>
              <w:t>表</w:t>
            </w:r>
            <w:r w:rsidRPr="00767FA7">
              <w:rPr>
                <w:rFonts w:hint="eastAsia"/>
              </w:rPr>
              <w:t xml:space="preserve">5.4-1 </w:t>
            </w:r>
            <w:r w:rsidRPr="00767FA7">
              <w:rPr>
                <w:rFonts w:hint="eastAsia"/>
              </w:rPr>
              <w:t>地下水含水层参数</w:t>
            </w:r>
          </w:p>
          <w:tbl>
            <w:tblPr>
              <w:tblW w:w="9429" w:type="dxa"/>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2119"/>
              <w:gridCol w:w="1985"/>
              <w:gridCol w:w="1134"/>
              <w:gridCol w:w="1701"/>
              <w:gridCol w:w="1559"/>
              <w:gridCol w:w="931"/>
            </w:tblGrid>
            <w:tr w:rsidR="008F3556" w:rsidRPr="00767FA7" w14:paraId="20680ADF" w14:textId="77777777" w:rsidTr="00BA500C">
              <w:trPr>
                <w:trHeight w:val="115"/>
                <w:jc w:val="center"/>
              </w:trPr>
              <w:tc>
                <w:tcPr>
                  <w:tcW w:w="2119" w:type="dxa"/>
                  <w:tcBorders>
                    <w:top w:val="single" w:sz="12" w:space="0" w:color="auto"/>
                    <w:bottom w:val="single" w:sz="12" w:space="0" w:color="auto"/>
                    <w:tl2br w:val="nil"/>
                    <w:tr2bl w:val="nil"/>
                  </w:tcBorders>
                  <w:vAlign w:val="center"/>
                </w:tcPr>
                <w:p w14:paraId="4E93B118" w14:textId="77777777" w:rsidR="004947CA" w:rsidRPr="00767FA7" w:rsidRDefault="004947CA" w:rsidP="00741330">
                  <w:pPr>
                    <w:pStyle w:val="afff3"/>
                  </w:pPr>
                </w:p>
              </w:tc>
              <w:tc>
                <w:tcPr>
                  <w:tcW w:w="1985" w:type="dxa"/>
                  <w:tcBorders>
                    <w:top w:val="single" w:sz="12" w:space="0" w:color="auto"/>
                    <w:bottom w:val="single" w:sz="12" w:space="0" w:color="auto"/>
                    <w:tl2br w:val="nil"/>
                    <w:tr2bl w:val="nil"/>
                  </w:tcBorders>
                  <w:vAlign w:val="center"/>
                </w:tcPr>
                <w:p w14:paraId="12FDB72B" w14:textId="77777777" w:rsidR="004947CA" w:rsidRPr="00767FA7" w:rsidRDefault="004947CA" w:rsidP="00741330">
                  <w:pPr>
                    <w:pStyle w:val="afff3"/>
                  </w:pPr>
                  <w:r w:rsidRPr="00767FA7">
                    <w:rPr>
                      <w:rFonts w:hint="eastAsia"/>
                    </w:rPr>
                    <w:t>渗透系数（</w:t>
                  </w:r>
                  <w:r w:rsidRPr="00767FA7">
                    <w:rPr>
                      <w:rFonts w:hint="eastAsia"/>
                    </w:rPr>
                    <w:t>m</w:t>
                  </w:r>
                  <w:r w:rsidRPr="00767FA7">
                    <w:t>/d</w:t>
                  </w:r>
                  <w:r w:rsidRPr="00767FA7">
                    <w:rPr>
                      <w:rFonts w:hint="eastAsia"/>
                    </w:rPr>
                    <w:t>）</w:t>
                  </w:r>
                </w:p>
              </w:tc>
              <w:tc>
                <w:tcPr>
                  <w:tcW w:w="1134" w:type="dxa"/>
                  <w:tcBorders>
                    <w:top w:val="single" w:sz="12" w:space="0" w:color="auto"/>
                    <w:bottom w:val="single" w:sz="12" w:space="0" w:color="auto"/>
                    <w:tl2br w:val="nil"/>
                    <w:tr2bl w:val="nil"/>
                  </w:tcBorders>
                  <w:vAlign w:val="center"/>
                </w:tcPr>
                <w:p w14:paraId="2A68B11B" w14:textId="77777777" w:rsidR="004947CA" w:rsidRPr="00767FA7" w:rsidRDefault="004947CA" w:rsidP="00741330">
                  <w:pPr>
                    <w:pStyle w:val="afff3"/>
                  </w:pPr>
                  <w:r w:rsidRPr="00767FA7">
                    <w:t>m</w:t>
                  </w:r>
                  <w:r w:rsidRPr="00767FA7">
                    <w:rPr>
                      <w:rFonts w:hint="eastAsia"/>
                    </w:rPr>
                    <w:t>指数</w:t>
                  </w:r>
                </w:p>
              </w:tc>
              <w:tc>
                <w:tcPr>
                  <w:tcW w:w="1701" w:type="dxa"/>
                  <w:tcBorders>
                    <w:top w:val="single" w:sz="12" w:space="0" w:color="auto"/>
                    <w:bottom w:val="single" w:sz="12" w:space="0" w:color="auto"/>
                    <w:tl2br w:val="nil"/>
                    <w:tr2bl w:val="nil"/>
                  </w:tcBorders>
                  <w:vAlign w:val="center"/>
                </w:tcPr>
                <w:p w14:paraId="0D5F3366" w14:textId="77777777" w:rsidR="004947CA" w:rsidRPr="00767FA7" w:rsidRDefault="004947CA" w:rsidP="00741330">
                  <w:pPr>
                    <w:pStyle w:val="afff3"/>
                  </w:pPr>
                  <w:r w:rsidRPr="00767FA7">
                    <w:rPr>
                      <w:rFonts w:hint="eastAsia"/>
                    </w:rPr>
                    <w:t>弥散度</w:t>
                  </w:r>
                </w:p>
              </w:tc>
              <w:tc>
                <w:tcPr>
                  <w:tcW w:w="1559" w:type="dxa"/>
                  <w:tcBorders>
                    <w:top w:val="single" w:sz="12" w:space="0" w:color="auto"/>
                    <w:bottom w:val="single" w:sz="12" w:space="0" w:color="auto"/>
                    <w:tl2br w:val="nil"/>
                    <w:tr2bl w:val="nil"/>
                  </w:tcBorders>
                  <w:vAlign w:val="center"/>
                </w:tcPr>
                <w:p w14:paraId="18439AB0" w14:textId="77777777" w:rsidR="004947CA" w:rsidRPr="00767FA7" w:rsidRDefault="004947CA" w:rsidP="00741330">
                  <w:pPr>
                    <w:pStyle w:val="afff3"/>
                  </w:pPr>
                  <w:r w:rsidRPr="00767FA7">
                    <w:rPr>
                      <w:rFonts w:hint="eastAsia"/>
                    </w:rPr>
                    <w:t>水力坡度（‰）</w:t>
                  </w:r>
                </w:p>
              </w:tc>
              <w:tc>
                <w:tcPr>
                  <w:tcW w:w="931" w:type="dxa"/>
                  <w:tcBorders>
                    <w:top w:val="single" w:sz="12" w:space="0" w:color="auto"/>
                    <w:bottom w:val="single" w:sz="12" w:space="0" w:color="auto"/>
                    <w:tl2br w:val="nil"/>
                    <w:tr2bl w:val="nil"/>
                  </w:tcBorders>
                  <w:vAlign w:val="center"/>
                </w:tcPr>
                <w:p w14:paraId="7492021D" w14:textId="77777777" w:rsidR="004947CA" w:rsidRPr="00767FA7" w:rsidRDefault="004947CA" w:rsidP="00741330">
                  <w:pPr>
                    <w:pStyle w:val="afff3"/>
                  </w:pPr>
                  <w:r w:rsidRPr="00767FA7">
                    <w:rPr>
                      <w:rFonts w:hint="eastAsia"/>
                    </w:rPr>
                    <w:t>孔隙度</w:t>
                  </w:r>
                </w:p>
              </w:tc>
            </w:tr>
            <w:tr w:rsidR="008F3556" w:rsidRPr="00767FA7" w14:paraId="707D9D4A" w14:textId="77777777" w:rsidTr="00BA500C">
              <w:trPr>
                <w:trHeight w:val="115"/>
                <w:jc w:val="center"/>
              </w:trPr>
              <w:tc>
                <w:tcPr>
                  <w:tcW w:w="2119" w:type="dxa"/>
                  <w:tcBorders>
                    <w:top w:val="single" w:sz="12" w:space="0" w:color="auto"/>
                    <w:tl2br w:val="nil"/>
                    <w:tr2bl w:val="nil"/>
                  </w:tcBorders>
                  <w:vAlign w:val="center"/>
                </w:tcPr>
                <w:p w14:paraId="5275DC0F" w14:textId="77777777" w:rsidR="004947CA" w:rsidRPr="00767FA7" w:rsidRDefault="004947CA" w:rsidP="00741330">
                  <w:pPr>
                    <w:pStyle w:val="afff3"/>
                  </w:pPr>
                  <w:r w:rsidRPr="00767FA7">
                    <w:rPr>
                      <w:rFonts w:hint="eastAsia"/>
                    </w:rPr>
                    <w:t>项目</w:t>
                  </w:r>
                  <w:r w:rsidRPr="00767FA7">
                    <w:t>建设区含水层</w:t>
                  </w:r>
                </w:p>
              </w:tc>
              <w:tc>
                <w:tcPr>
                  <w:tcW w:w="1985" w:type="dxa"/>
                  <w:tcBorders>
                    <w:top w:val="single" w:sz="12" w:space="0" w:color="auto"/>
                    <w:tl2br w:val="nil"/>
                    <w:tr2bl w:val="nil"/>
                  </w:tcBorders>
                  <w:vAlign w:val="center"/>
                </w:tcPr>
                <w:p w14:paraId="0E881D7E" w14:textId="77777777" w:rsidR="004947CA" w:rsidRPr="00767FA7" w:rsidRDefault="004947CA" w:rsidP="00741330">
                  <w:pPr>
                    <w:pStyle w:val="afff3"/>
                  </w:pPr>
                  <w:r w:rsidRPr="00767FA7">
                    <w:rPr>
                      <w:rFonts w:hint="eastAsia"/>
                    </w:rPr>
                    <w:t>0</w:t>
                  </w:r>
                  <w:r w:rsidRPr="00767FA7">
                    <w:t>.2678</w:t>
                  </w:r>
                </w:p>
              </w:tc>
              <w:tc>
                <w:tcPr>
                  <w:tcW w:w="1134" w:type="dxa"/>
                  <w:tcBorders>
                    <w:top w:val="single" w:sz="12" w:space="0" w:color="auto"/>
                    <w:tl2br w:val="nil"/>
                    <w:tr2bl w:val="nil"/>
                  </w:tcBorders>
                  <w:vAlign w:val="center"/>
                </w:tcPr>
                <w:p w14:paraId="16E02FC9" w14:textId="77777777" w:rsidR="004947CA" w:rsidRPr="00767FA7" w:rsidRDefault="004947CA" w:rsidP="00741330">
                  <w:pPr>
                    <w:pStyle w:val="afff3"/>
                  </w:pPr>
                  <w:r w:rsidRPr="00767FA7">
                    <w:t>1.07</w:t>
                  </w:r>
                </w:p>
              </w:tc>
              <w:tc>
                <w:tcPr>
                  <w:tcW w:w="1701" w:type="dxa"/>
                  <w:tcBorders>
                    <w:top w:val="single" w:sz="12" w:space="0" w:color="auto"/>
                    <w:tl2br w:val="nil"/>
                    <w:tr2bl w:val="nil"/>
                  </w:tcBorders>
                  <w:vAlign w:val="center"/>
                </w:tcPr>
                <w:p w14:paraId="3195F0A9" w14:textId="77777777" w:rsidR="004947CA" w:rsidRPr="00767FA7" w:rsidRDefault="004947CA" w:rsidP="00741330">
                  <w:pPr>
                    <w:pStyle w:val="afff3"/>
                  </w:pPr>
                  <w:r w:rsidRPr="00767FA7">
                    <w:t>16.3</w:t>
                  </w:r>
                </w:p>
              </w:tc>
              <w:tc>
                <w:tcPr>
                  <w:tcW w:w="1559" w:type="dxa"/>
                  <w:tcBorders>
                    <w:top w:val="single" w:sz="12" w:space="0" w:color="auto"/>
                    <w:tl2br w:val="nil"/>
                    <w:tr2bl w:val="nil"/>
                  </w:tcBorders>
                  <w:vAlign w:val="center"/>
                </w:tcPr>
                <w:p w14:paraId="603E578A" w14:textId="33B31A64" w:rsidR="004947CA" w:rsidRPr="00767FA7" w:rsidRDefault="004947CA" w:rsidP="00741330">
                  <w:pPr>
                    <w:pStyle w:val="afff3"/>
                  </w:pPr>
                  <w:r w:rsidRPr="00767FA7">
                    <w:t>1</w:t>
                  </w:r>
                  <w:r w:rsidR="0000248E" w:rsidRPr="00767FA7">
                    <w:t>.</w:t>
                  </w:r>
                  <w:r w:rsidRPr="00767FA7">
                    <w:t>5</w:t>
                  </w:r>
                </w:p>
              </w:tc>
              <w:tc>
                <w:tcPr>
                  <w:tcW w:w="931" w:type="dxa"/>
                  <w:tcBorders>
                    <w:top w:val="single" w:sz="12" w:space="0" w:color="auto"/>
                    <w:tl2br w:val="nil"/>
                    <w:tr2bl w:val="nil"/>
                  </w:tcBorders>
                  <w:vAlign w:val="center"/>
                </w:tcPr>
                <w:p w14:paraId="52B1224C" w14:textId="77777777" w:rsidR="004947CA" w:rsidRPr="00767FA7" w:rsidRDefault="004947CA" w:rsidP="00741330">
                  <w:pPr>
                    <w:pStyle w:val="afff3"/>
                  </w:pPr>
                  <w:r w:rsidRPr="00767FA7">
                    <w:t>0.475</w:t>
                  </w:r>
                </w:p>
              </w:tc>
            </w:tr>
          </w:tbl>
          <w:p w14:paraId="1E081E5D" w14:textId="77777777" w:rsidR="004947CA" w:rsidRPr="00767FA7" w:rsidRDefault="004947CA" w:rsidP="004947CA">
            <w:pPr>
              <w:pStyle w:val="affd"/>
            </w:pPr>
          </w:p>
          <w:p w14:paraId="3881A0A4" w14:textId="77777777" w:rsidR="004947CA" w:rsidRPr="00767FA7" w:rsidRDefault="004947CA" w:rsidP="0000248E">
            <w:pPr>
              <w:pStyle w:val="affff"/>
            </w:pPr>
            <w:r w:rsidRPr="00767FA7">
              <w:rPr>
                <w:rFonts w:hint="eastAsia"/>
              </w:rPr>
              <w:t>表</w:t>
            </w:r>
            <w:r w:rsidRPr="00767FA7">
              <w:rPr>
                <w:rFonts w:hint="eastAsia"/>
              </w:rPr>
              <w:t xml:space="preserve">5.4-2 </w:t>
            </w:r>
            <w:r w:rsidRPr="00767FA7">
              <w:rPr>
                <w:rFonts w:hint="eastAsia"/>
              </w:rPr>
              <w:t>含水层弥散度类比取值表</w:t>
            </w:r>
          </w:p>
          <w:tbl>
            <w:tblPr>
              <w:tblW w:w="9366" w:type="dxa"/>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3363"/>
              <w:gridCol w:w="2410"/>
              <w:gridCol w:w="1701"/>
              <w:gridCol w:w="1892"/>
            </w:tblGrid>
            <w:tr w:rsidR="008F3556" w:rsidRPr="00767FA7" w14:paraId="5940C6EA" w14:textId="77777777" w:rsidTr="00BA500C">
              <w:trPr>
                <w:trHeight w:val="115"/>
                <w:jc w:val="center"/>
              </w:trPr>
              <w:tc>
                <w:tcPr>
                  <w:tcW w:w="3363" w:type="dxa"/>
                  <w:tcBorders>
                    <w:top w:val="single" w:sz="12" w:space="0" w:color="auto"/>
                    <w:bottom w:val="single" w:sz="12" w:space="0" w:color="auto"/>
                    <w:tl2br w:val="nil"/>
                    <w:tr2bl w:val="nil"/>
                  </w:tcBorders>
                  <w:vAlign w:val="center"/>
                </w:tcPr>
                <w:p w14:paraId="5FFC78A9" w14:textId="77777777" w:rsidR="004947CA" w:rsidRPr="00767FA7" w:rsidRDefault="004947CA" w:rsidP="00741330">
                  <w:pPr>
                    <w:pStyle w:val="afff3"/>
                  </w:pPr>
                  <w:r w:rsidRPr="00767FA7">
                    <w:rPr>
                      <w:rFonts w:hint="eastAsia"/>
                    </w:rPr>
                    <w:t>粒径变化范围（</w:t>
                  </w:r>
                  <w:r w:rsidRPr="00767FA7">
                    <w:rPr>
                      <w:rFonts w:hint="eastAsia"/>
                    </w:rPr>
                    <w:t>mm</w:t>
                  </w:r>
                  <w:r w:rsidRPr="00767FA7">
                    <w:rPr>
                      <w:rFonts w:hint="eastAsia"/>
                    </w:rPr>
                    <w:t>）</w:t>
                  </w:r>
                </w:p>
              </w:tc>
              <w:tc>
                <w:tcPr>
                  <w:tcW w:w="2410" w:type="dxa"/>
                  <w:tcBorders>
                    <w:top w:val="single" w:sz="12" w:space="0" w:color="auto"/>
                    <w:bottom w:val="single" w:sz="12" w:space="0" w:color="auto"/>
                    <w:tl2br w:val="nil"/>
                    <w:tr2bl w:val="nil"/>
                  </w:tcBorders>
                  <w:vAlign w:val="center"/>
                </w:tcPr>
                <w:p w14:paraId="73ADD75D" w14:textId="77777777" w:rsidR="004947CA" w:rsidRPr="00767FA7" w:rsidRDefault="004947CA" w:rsidP="00741330">
                  <w:pPr>
                    <w:pStyle w:val="afff3"/>
                  </w:pPr>
                  <w:r w:rsidRPr="00767FA7">
                    <w:rPr>
                      <w:rFonts w:hint="eastAsia"/>
                    </w:rPr>
                    <w:t>均匀度系数</w:t>
                  </w:r>
                </w:p>
              </w:tc>
              <w:tc>
                <w:tcPr>
                  <w:tcW w:w="1701" w:type="dxa"/>
                  <w:tcBorders>
                    <w:top w:val="single" w:sz="12" w:space="0" w:color="auto"/>
                    <w:bottom w:val="single" w:sz="12" w:space="0" w:color="auto"/>
                    <w:tl2br w:val="nil"/>
                    <w:tr2bl w:val="nil"/>
                  </w:tcBorders>
                  <w:vAlign w:val="center"/>
                </w:tcPr>
                <w:p w14:paraId="6F2C012B" w14:textId="77777777" w:rsidR="004947CA" w:rsidRPr="00767FA7" w:rsidRDefault="004947CA" w:rsidP="00741330">
                  <w:pPr>
                    <w:pStyle w:val="afff3"/>
                  </w:pPr>
                  <w:r w:rsidRPr="00767FA7">
                    <w:rPr>
                      <w:rFonts w:hint="eastAsia"/>
                    </w:rPr>
                    <w:t>m</w:t>
                  </w:r>
                  <w:r w:rsidRPr="00767FA7">
                    <w:rPr>
                      <w:rFonts w:hint="eastAsia"/>
                    </w:rPr>
                    <w:t>数</w:t>
                  </w:r>
                </w:p>
              </w:tc>
              <w:tc>
                <w:tcPr>
                  <w:tcW w:w="1892" w:type="dxa"/>
                  <w:tcBorders>
                    <w:top w:val="single" w:sz="12" w:space="0" w:color="auto"/>
                    <w:bottom w:val="single" w:sz="12" w:space="0" w:color="auto"/>
                    <w:tl2br w:val="nil"/>
                    <w:tr2bl w:val="nil"/>
                  </w:tcBorders>
                  <w:vAlign w:val="center"/>
                </w:tcPr>
                <w:p w14:paraId="0635CE87" w14:textId="77777777" w:rsidR="004947CA" w:rsidRPr="00767FA7" w:rsidRDefault="004947CA" w:rsidP="00741330">
                  <w:pPr>
                    <w:pStyle w:val="afff3"/>
                  </w:pPr>
                  <w:r w:rsidRPr="00767FA7">
                    <w:rPr>
                      <w:rFonts w:hint="eastAsia"/>
                    </w:rPr>
                    <w:t>弥散度</w:t>
                  </w:r>
                </w:p>
              </w:tc>
            </w:tr>
            <w:tr w:rsidR="008F3556" w:rsidRPr="00767FA7" w14:paraId="72D1ED23" w14:textId="77777777" w:rsidTr="00BA500C">
              <w:trPr>
                <w:trHeight w:val="115"/>
                <w:jc w:val="center"/>
              </w:trPr>
              <w:tc>
                <w:tcPr>
                  <w:tcW w:w="3363" w:type="dxa"/>
                  <w:tcBorders>
                    <w:top w:val="single" w:sz="12" w:space="0" w:color="auto"/>
                    <w:bottom w:val="single" w:sz="12" w:space="0" w:color="auto"/>
                    <w:tl2br w:val="nil"/>
                    <w:tr2bl w:val="nil"/>
                  </w:tcBorders>
                  <w:vAlign w:val="center"/>
                </w:tcPr>
                <w:p w14:paraId="251BEFDA" w14:textId="77777777" w:rsidR="004947CA" w:rsidRPr="00767FA7" w:rsidRDefault="004947CA" w:rsidP="00741330">
                  <w:pPr>
                    <w:pStyle w:val="afff3"/>
                  </w:pPr>
                  <w:r w:rsidRPr="00767FA7">
                    <w:rPr>
                      <w:rFonts w:hint="eastAsia"/>
                    </w:rPr>
                    <w:t>0</w:t>
                  </w:r>
                  <w:r w:rsidRPr="00767FA7">
                    <w:t>.4-.07</w:t>
                  </w:r>
                </w:p>
              </w:tc>
              <w:tc>
                <w:tcPr>
                  <w:tcW w:w="2410" w:type="dxa"/>
                  <w:tcBorders>
                    <w:top w:val="single" w:sz="12" w:space="0" w:color="auto"/>
                    <w:bottom w:val="single" w:sz="12" w:space="0" w:color="auto"/>
                    <w:tl2br w:val="nil"/>
                    <w:tr2bl w:val="nil"/>
                  </w:tcBorders>
                  <w:vAlign w:val="center"/>
                </w:tcPr>
                <w:p w14:paraId="3BCD46CD" w14:textId="77777777" w:rsidR="004947CA" w:rsidRPr="00767FA7" w:rsidRDefault="004947CA" w:rsidP="00741330">
                  <w:pPr>
                    <w:pStyle w:val="afff3"/>
                  </w:pPr>
                  <w:r w:rsidRPr="00767FA7">
                    <w:rPr>
                      <w:rFonts w:hint="eastAsia"/>
                    </w:rPr>
                    <w:t>1.55</w:t>
                  </w:r>
                </w:p>
              </w:tc>
              <w:tc>
                <w:tcPr>
                  <w:tcW w:w="1701" w:type="dxa"/>
                  <w:tcBorders>
                    <w:top w:val="single" w:sz="12" w:space="0" w:color="auto"/>
                    <w:bottom w:val="single" w:sz="12" w:space="0" w:color="auto"/>
                    <w:tl2br w:val="nil"/>
                    <w:tr2bl w:val="nil"/>
                  </w:tcBorders>
                  <w:vAlign w:val="center"/>
                </w:tcPr>
                <w:p w14:paraId="4D2200B0" w14:textId="77777777" w:rsidR="004947CA" w:rsidRPr="00767FA7" w:rsidRDefault="004947CA" w:rsidP="00741330">
                  <w:pPr>
                    <w:pStyle w:val="afff3"/>
                  </w:pPr>
                  <w:r w:rsidRPr="00767FA7">
                    <w:rPr>
                      <w:rFonts w:hint="eastAsia"/>
                    </w:rPr>
                    <w:t>1.09</w:t>
                  </w:r>
                </w:p>
              </w:tc>
              <w:tc>
                <w:tcPr>
                  <w:tcW w:w="1892" w:type="dxa"/>
                  <w:tcBorders>
                    <w:top w:val="single" w:sz="12" w:space="0" w:color="auto"/>
                    <w:bottom w:val="single" w:sz="12" w:space="0" w:color="auto"/>
                    <w:tl2br w:val="nil"/>
                    <w:tr2bl w:val="nil"/>
                  </w:tcBorders>
                  <w:vAlign w:val="center"/>
                </w:tcPr>
                <w:p w14:paraId="2C812E17" w14:textId="77777777" w:rsidR="004947CA" w:rsidRPr="00767FA7" w:rsidRDefault="004947CA" w:rsidP="00741330">
                  <w:pPr>
                    <w:pStyle w:val="afff3"/>
                  </w:pPr>
                  <w:r w:rsidRPr="00767FA7">
                    <w:rPr>
                      <w:rFonts w:hint="eastAsia"/>
                    </w:rPr>
                    <w:t>3.96</w:t>
                  </w:r>
                </w:p>
              </w:tc>
            </w:tr>
            <w:tr w:rsidR="008F3556" w:rsidRPr="00767FA7" w14:paraId="0CB3FEAE" w14:textId="77777777" w:rsidTr="00BA500C">
              <w:trPr>
                <w:trHeight w:val="115"/>
                <w:jc w:val="center"/>
              </w:trPr>
              <w:tc>
                <w:tcPr>
                  <w:tcW w:w="3363" w:type="dxa"/>
                  <w:tcBorders>
                    <w:top w:val="single" w:sz="12" w:space="0" w:color="auto"/>
                    <w:bottom w:val="single" w:sz="12" w:space="0" w:color="auto"/>
                    <w:tl2br w:val="nil"/>
                    <w:tr2bl w:val="nil"/>
                  </w:tcBorders>
                  <w:vAlign w:val="center"/>
                </w:tcPr>
                <w:p w14:paraId="7A834E2C" w14:textId="77777777" w:rsidR="004947CA" w:rsidRPr="00767FA7" w:rsidRDefault="004947CA" w:rsidP="00741330">
                  <w:pPr>
                    <w:pStyle w:val="afff3"/>
                  </w:pPr>
                  <w:r w:rsidRPr="00767FA7">
                    <w:rPr>
                      <w:rFonts w:hint="eastAsia"/>
                    </w:rPr>
                    <w:t>0.5</w:t>
                  </w:r>
                  <w:r w:rsidRPr="00767FA7">
                    <w:t>-1.5</w:t>
                  </w:r>
                </w:p>
              </w:tc>
              <w:tc>
                <w:tcPr>
                  <w:tcW w:w="2410" w:type="dxa"/>
                  <w:tcBorders>
                    <w:top w:val="single" w:sz="12" w:space="0" w:color="auto"/>
                    <w:bottom w:val="single" w:sz="12" w:space="0" w:color="auto"/>
                    <w:tl2br w:val="nil"/>
                    <w:tr2bl w:val="nil"/>
                  </w:tcBorders>
                  <w:vAlign w:val="center"/>
                </w:tcPr>
                <w:p w14:paraId="1A5AF4EF" w14:textId="77777777" w:rsidR="004947CA" w:rsidRPr="00767FA7" w:rsidRDefault="004947CA" w:rsidP="00741330">
                  <w:pPr>
                    <w:pStyle w:val="afff3"/>
                  </w:pPr>
                  <w:r w:rsidRPr="00767FA7">
                    <w:rPr>
                      <w:rFonts w:hint="eastAsia"/>
                    </w:rPr>
                    <w:t>1.85</w:t>
                  </w:r>
                </w:p>
              </w:tc>
              <w:tc>
                <w:tcPr>
                  <w:tcW w:w="1701" w:type="dxa"/>
                  <w:tcBorders>
                    <w:top w:val="single" w:sz="12" w:space="0" w:color="auto"/>
                    <w:bottom w:val="single" w:sz="12" w:space="0" w:color="auto"/>
                    <w:tl2br w:val="nil"/>
                    <w:tr2bl w:val="nil"/>
                  </w:tcBorders>
                  <w:vAlign w:val="center"/>
                </w:tcPr>
                <w:p w14:paraId="2E732D8C" w14:textId="77777777" w:rsidR="004947CA" w:rsidRPr="00767FA7" w:rsidRDefault="004947CA" w:rsidP="00741330">
                  <w:pPr>
                    <w:pStyle w:val="afff3"/>
                  </w:pPr>
                  <w:r w:rsidRPr="00767FA7">
                    <w:rPr>
                      <w:rFonts w:hint="eastAsia"/>
                    </w:rPr>
                    <w:t>1.1</w:t>
                  </w:r>
                </w:p>
              </w:tc>
              <w:tc>
                <w:tcPr>
                  <w:tcW w:w="1892" w:type="dxa"/>
                  <w:tcBorders>
                    <w:top w:val="single" w:sz="12" w:space="0" w:color="auto"/>
                    <w:bottom w:val="single" w:sz="12" w:space="0" w:color="auto"/>
                    <w:tl2br w:val="nil"/>
                    <w:tr2bl w:val="nil"/>
                  </w:tcBorders>
                  <w:vAlign w:val="center"/>
                </w:tcPr>
                <w:p w14:paraId="13A71A98" w14:textId="77777777" w:rsidR="004947CA" w:rsidRPr="00767FA7" w:rsidRDefault="004947CA" w:rsidP="00741330">
                  <w:pPr>
                    <w:pStyle w:val="afff3"/>
                  </w:pPr>
                  <w:r w:rsidRPr="00767FA7">
                    <w:rPr>
                      <w:rFonts w:hint="eastAsia"/>
                    </w:rPr>
                    <w:t>5.78</w:t>
                  </w:r>
                </w:p>
              </w:tc>
            </w:tr>
            <w:tr w:rsidR="008F3556" w:rsidRPr="00767FA7" w14:paraId="22E1F13B" w14:textId="77777777" w:rsidTr="00BA500C">
              <w:trPr>
                <w:trHeight w:val="115"/>
                <w:jc w:val="center"/>
              </w:trPr>
              <w:tc>
                <w:tcPr>
                  <w:tcW w:w="3363" w:type="dxa"/>
                  <w:tcBorders>
                    <w:top w:val="single" w:sz="12" w:space="0" w:color="auto"/>
                    <w:bottom w:val="single" w:sz="12" w:space="0" w:color="auto"/>
                    <w:tl2br w:val="nil"/>
                    <w:tr2bl w:val="nil"/>
                  </w:tcBorders>
                  <w:vAlign w:val="center"/>
                </w:tcPr>
                <w:p w14:paraId="703E1B4C" w14:textId="77777777" w:rsidR="004947CA" w:rsidRPr="00767FA7" w:rsidRDefault="004947CA" w:rsidP="00741330">
                  <w:pPr>
                    <w:pStyle w:val="afff3"/>
                  </w:pPr>
                  <w:r w:rsidRPr="00767FA7">
                    <w:rPr>
                      <w:rFonts w:hint="eastAsia"/>
                    </w:rPr>
                    <w:t>1</w:t>
                  </w:r>
                  <w:r w:rsidRPr="00767FA7">
                    <w:t>-2</w:t>
                  </w:r>
                </w:p>
              </w:tc>
              <w:tc>
                <w:tcPr>
                  <w:tcW w:w="2410" w:type="dxa"/>
                  <w:tcBorders>
                    <w:top w:val="single" w:sz="12" w:space="0" w:color="auto"/>
                    <w:bottom w:val="single" w:sz="12" w:space="0" w:color="auto"/>
                    <w:tl2br w:val="nil"/>
                    <w:tr2bl w:val="nil"/>
                  </w:tcBorders>
                  <w:vAlign w:val="center"/>
                </w:tcPr>
                <w:p w14:paraId="19AA1465" w14:textId="77777777" w:rsidR="004947CA" w:rsidRPr="00767FA7" w:rsidRDefault="004947CA" w:rsidP="00741330">
                  <w:pPr>
                    <w:pStyle w:val="afff3"/>
                  </w:pPr>
                  <w:r w:rsidRPr="00767FA7">
                    <w:rPr>
                      <w:rFonts w:hint="eastAsia"/>
                    </w:rPr>
                    <w:t>1.6</w:t>
                  </w:r>
                </w:p>
              </w:tc>
              <w:tc>
                <w:tcPr>
                  <w:tcW w:w="1701" w:type="dxa"/>
                  <w:tcBorders>
                    <w:top w:val="single" w:sz="12" w:space="0" w:color="auto"/>
                    <w:bottom w:val="single" w:sz="12" w:space="0" w:color="auto"/>
                    <w:tl2br w:val="nil"/>
                    <w:tr2bl w:val="nil"/>
                  </w:tcBorders>
                  <w:vAlign w:val="center"/>
                </w:tcPr>
                <w:p w14:paraId="2CDD1BD1" w14:textId="77777777" w:rsidR="004947CA" w:rsidRPr="00767FA7" w:rsidRDefault="004947CA" w:rsidP="00741330">
                  <w:pPr>
                    <w:pStyle w:val="afff3"/>
                  </w:pPr>
                  <w:r w:rsidRPr="00767FA7">
                    <w:rPr>
                      <w:rFonts w:hint="eastAsia"/>
                    </w:rPr>
                    <w:t>1.</w:t>
                  </w:r>
                  <w:r w:rsidRPr="00767FA7">
                    <w:t>1</w:t>
                  </w:r>
                </w:p>
              </w:tc>
              <w:tc>
                <w:tcPr>
                  <w:tcW w:w="1892" w:type="dxa"/>
                  <w:tcBorders>
                    <w:top w:val="single" w:sz="12" w:space="0" w:color="auto"/>
                    <w:bottom w:val="single" w:sz="12" w:space="0" w:color="auto"/>
                    <w:tl2br w:val="nil"/>
                    <w:tr2bl w:val="nil"/>
                  </w:tcBorders>
                  <w:vAlign w:val="center"/>
                </w:tcPr>
                <w:p w14:paraId="3980F273" w14:textId="77777777" w:rsidR="004947CA" w:rsidRPr="00767FA7" w:rsidRDefault="004947CA" w:rsidP="00741330">
                  <w:pPr>
                    <w:pStyle w:val="afff3"/>
                  </w:pPr>
                  <w:r w:rsidRPr="00767FA7">
                    <w:rPr>
                      <w:rFonts w:hint="eastAsia"/>
                    </w:rPr>
                    <w:t>8.8</w:t>
                  </w:r>
                </w:p>
              </w:tc>
            </w:tr>
            <w:tr w:rsidR="008F3556" w:rsidRPr="00767FA7" w14:paraId="2EFF743E" w14:textId="77777777" w:rsidTr="00BA500C">
              <w:trPr>
                <w:trHeight w:val="115"/>
                <w:jc w:val="center"/>
              </w:trPr>
              <w:tc>
                <w:tcPr>
                  <w:tcW w:w="3363" w:type="dxa"/>
                  <w:tcBorders>
                    <w:top w:val="single" w:sz="12" w:space="0" w:color="auto"/>
                    <w:bottom w:val="single" w:sz="12" w:space="0" w:color="auto"/>
                    <w:tl2br w:val="nil"/>
                    <w:tr2bl w:val="nil"/>
                  </w:tcBorders>
                  <w:vAlign w:val="center"/>
                </w:tcPr>
                <w:p w14:paraId="50F03AE6" w14:textId="77777777" w:rsidR="004947CA" w:rsidRPr="00767FA7" w:rsidRDefault="004947CA" w:rsidP="00741330">
                  <w:pPr>
                    <w:pStyle w:val="afff3"/>
                  </w:pPr>
                  <w:r w:rsidRPr="00767FA7">
                    <w:rPr>
                      <w:rFonts w:hint="eastAsia"/>
                    </w:rPr>
                    <w:t>2</w:t>
                  </w:r>
                  <w:r w:rsidRPr="00767FA7">
                    <w:t>-3</w:t>
                  </w:r>
                </w:p>
              </w:tc>
              <w:tc>
                <w:tcPr>
                  <w:tcW w:w="2410" w:type="dxa"/>
                  <w:tcBorders>
                    <w:top w:val="single" w:sz="12" w:space="0" w:color="auto"/>
                    <w:bottom w:val="single" w:sz="12" w:space="0" w:color="auto"/>
                    <w:tl2br w:val="nil"/>
                    <w:tr2bl w:val="nil"/>
                  </w:tcBorders>
                  <w:vAlign w:val="center"/>
                </w:tcPr>
                <w:p w14:paraId="2B107AEC" w14:textId="77777777" w:rsidR="004947CA" w:rsidRPr="00767FA7" w:rsidRDefault="004947CA" w:rsidP="00741330">
                  <w:pPr>
                    <w:pStyle w:val="afff3"/>
                  </w:pPr>
                  <w:r w:rsidRPr="00767FA7">
                    <w:rPr>
                      <w:rFonts w:hint="eastAsia"/>
                    </w:rPr>
                    <w:t>1.3</w:t>
                  </w:r>
                </w:p>
              </w:tc>
              <w:tc>
                <w:tcPr>
                  <w:tcW w:w="1701" w:type="dxa"/>
                  <w:tcBorders>
                    <w:top w:val="single" w:sz="12" w:space="0" w:color="auto"/>
                    <w:bottom w:val="single" w:sz="12" w:space="0" w:color="auto"/>
                    <w:tl2br w:val="nil"/>
                    <w:tr2bl w:val="nil"/>
                  </w:tcBorders>
                  <w:vAlign w:val="center"/>
                </w:tcPr>
                <w:p w14:paraId="324882C2" w14:textId="77777777" w:rsidR="004947CA" w:rsidRPr="00767FA7" w:rsidRDefault="004947CA" w:rsidP="00741330">
                  <w:pPr>
                    <w:pStyle w:val="afff3"/>
                  </w:pPr>
                  <w:r w:rsidRPr="00767FA7">
                    <w:rPr>
                      <w:rFonts w:hint="eastAsia"/>
                    </w:rPr>
                    <w:t>1.09</w:t>
                  </w:r>
                </w:p>
              </w:tc>
              <w:tc>
                <w:tcPr>
                  <w:tcW w:w="1892" w:type="dxa"/>
                  <w:tcBorders>
                    <w:top w:val="single" w:sz="12" w:space="0" w:color="auto"/>
                    <w:bottom w:val="single" w:sz="12" w:space="0" w:color="auto"/>
                    <w:tl2br w:val="nil"/>
                    <w:tr2bl w:val="nil"/>
                  </w:tcBorders>
                  <w:vAlign w:val="center"/>
                </w:tcPr>
                <w:p w14:paraId="22CD09D8" w14:textId="77777777" w:rsidR="004947CA" w:rsidRPr="00767FA7" w:rsidRDefault="004947CA" w:rsidP="00741330">
                  <w:pPr>
                    <w:pStyle w:val="afff3"/>
                  </w:pPr>
                  <w:r w:rsidRPr="00767FA7">
                    <w:rPr>
                      <w:rFonts w:hint="eastAsia"/>
                    </w:rPr>
                    <w:t>13.0</w:t>
                  </w:r>
                </w:p>
              </w:tc>
            </w:tr>
            <w:tr w:rsidR="008F3556" w:rsidRPr="00767FA7" w14:paraId="02455B77" w14:textId="77777777" w:rsidTr="00BA500C">
              <w:trPr>
                <w:trHeight w:val="115"/>
                <w:jc w:val="center"/>
              </w:trPr>
              <w:tc>
                <w:tcPr>
                  <w:tcW w:w="3363" w:type="dxa"/>
                  <w:tcBorders>
                    <w:top w:val="single" w:sz="12" w:space="0" w:color="auto"/>
                    <w:bottom w:val="single" w:sz="12" w:space="0" w:color="auto"/>
                    <w:tl2br w:val="nil"/>
                    <w:tr2bl w:val="nil"/>
                  </w:tcBorders>
                  <w:vAlign w:val="center"/>
                </w:tcPr>
                <w:p w14:paraId="191B4106" w14:textId="77777777" w:rsidR="004947CA" w:rsidRPr="00767FA7" w:rsidRDefault="004947CA" w:rsidP="00741330">
                  <w:pPr>
                    <w:pStyle w:val="afff3"/>
                  </w:pPr>
                  <w:r w:rsidRPr="00767FA7">
                    <w:rPr>
                      <w:rFonts w:hint="eastAsia"/>
                    </w:rPr>
                    <w:t>5</w:t>
                  </w:r>
                  <w:r w:rsidRPr="00767FA7">
                    <w:t>-7</w:t>
                  </w:r>
                </w:p>
              </w:tc>
              <w:tc>
                <w:tcPr>
                  <w:tcW w:w="2410" w:type="dxa"/>
                  <w:tcBorders>
                    <w:top w:val="single" w:sz="12" w:space="0" w:color="auto"/>
                    <w:bottom w:val="single" w:sz="12" w:space="0" w:color="auto"/>
                    <w:tl2br w:val="nil"/>
                    <w:tr2bl w:val="nil"/>
                  </w:tcBorders>
                  <w:vAlign w:val="center"/>
                </w:tcPr>
                <w:p w14:paraId="459A3622" w14:textId="77777777" w:rsidR="004947CA" w:rsidRPr="00767FA7" w:rsidRDefault="004947CA" w:rsidP="00741330">
                  <w:pPr>
                    <w:pStyle w:val="afff3"/>
                  </w:pPr>
                  <w:r w:rsidRPr="00767FA7">
                    <w:rPr>
                      <w:rFonts w:hint="eastAsia"/>
                    </w:rPr>
                    <w:t>1.3</w:t>
                  </w:r>
                </w:p>
              </w:tc>
              <w:tc>
                <w:tcPr>
                  <w:tcW w:w="1701" w:type="dxa"/>
                  <w:tcBorders>
                    <w:top w:val="single" w:sz="12" w:space="0" w:color="auto"/>
                    <w:bottom w:val="single" w:sz="12" w:space="0" w:color="auto"/>
                    <w:tl2br w:val="nil"/>
                    <w:tr2bl w:val="nil"/>
                  </w:tcBorders>
                  <w:vAlign w:val="center"/>
                </w:tcPr>
                <w:p w14:paraId="481B7D9C" w14:textId="77777777" w:rsidR="004947CA" w:rsidRPr="00767FA7" w:rsidRDefault="004947CA" w:rsidP="00741330">
                  <w:pPr>
                    <w:pStyle w:val="afff3"/>
                  </w:pPr>
                  <w:r w:rsidRPr="00767FA7">
                    <w:rPr>
                      <w:rFonts w:hint="eastAsia"/>
                    </w:rPr>
                    <w:t>1.09</w:t>
                  </w:r>
                </w:p>
              </w:tc>
              <w:tc>
                <w:tcPr>
                  <w:tcW w:w="1892" w:type="dxa"/>
                  <w:tcBorders>
                    <w:top w:val="single" w:sz="12" w:space="0" w:color="auto"/>
                    <w:bottom w:val="single" w:sz="12" w:space="0" w:color="auto"/>
                    <w:tl2br w:val="nil"/>
                    <w:tr2bl w:val="nil"/>
                  </w:tcBorders>
                  <w:vAlign w:val="center"/>
                </w:tcPr>
                <w:p w14:paraId="61AE998B" w14:textId="77777777" w:rsidR="004947CA" w:rsidRPr="00767FA7" w:rsidRDefault="004947CA" w:rsidP="00741330">
                  <w:pPr>
                    <w:pStyle w:val="afff3"/>
                  </w:pPr>
                  <w:r w:rsidRPr="00767FA7">
                    <w:rPr>
                      <w:rFonts w:hint="eastAsia"/>
                    </w:rPr>
                    <w:t>16.7</w:t>
                  </w:r>
                </w:p>
              </w:tc>
            </w:tr>
            <w:tr w:rsidR="008F3556" w:rsidRPr="00767FA7" w14:paraId="3E7397EE" w14:textId="77777777" w:rsidTr="00BA500C">
              <w:trPr>
                <w:trHeight w:val="115"/>
                <w:jc w:val="center"/>
              </w:trPr>
              <w:tc>
                <w:tcPr>
                  <w:tcW w:w="3363" w:type="dxa"/>
                  <w:tcBorders>
                    <w:top w:val="single" w:sz="12" w:space="0" w:color="auto"/>
                    <w:bottom w:val="single" w:sz="12" w:space="0" w:color="auto"/>
                    <w:tl2br w:val="nil"/>
                    <w:tr2bl w:val="nil"/>
                  </w:tcBorders>
                  <w:vAlign w:val="center"/>
                </w:tcPr>
                <w:p w14:paraId="39D2A246" w14:textId="77777777" w:rsidR="004947CA" w:rsidRPr="00767FA7" w:rsidRDefault="004947CA" w:rsidP="00741330">
                  <w:pPr>
                    <w:pStyle w:val="afff3"/>
                  </w:pPr>
                  <w:r w:rsidRPr="00767FA7">
                    <w:rPr>
                      <w:rFonts w:hint="eastAsia"/>
                    </w:rPr>
                    <w:t>0.5</w:t>
                  </w:r>
                  <w:r w:rsidRPr="00767FA7">
                    <w:t>-2</w:t>
                  </w:r>
                </w:p>
              </w:tc>
              <w:tc>
                <w:tcPr>
                  <w:tcW w:w="2410" w:type="dxa"/>
                  <w:tcBorders>
                    <w:top w:val="single" w:sz="12" w:space="0" w:color="auto"/>
                    <w:bottom w:val="single" w:sz="12" w:space="0" w:color="auto"/>
                    <w:tl2br w:val="nil"/>
                    <w:tr2bl w:val="nil"/>
                  </w:tcBorders>
                  <w:vAlign w:val="center"/>
                </w:tcPr>
                <w:p w14:paraId="60A81A31" w14:textId="77777777" w:rsidR="004947CA" w:rsidRPr="00767FA7" w:rsidRDefault="004947CA" w:rsidP="00741330">
                  <w:pPr>
                    <w:pStyle w:val="afff3"/>
                  </w:pPr>
                  <w:r w:rsidRPr="00767FA7">
                    <w:rPr>
                      <w:rFonts w:hint="eastAsia"/>
                    </w:rPr>
                    <w:t>2</w:t>
                  </w:r>
                </w:p>
              </w:tc>
              <w:tc>
                <w:tcPr>
                  <w:tcW w:w="1701" w:type="dxa"/>
                  <w:tcBorders>
                    <w:top w:val="single" w:sz="12" w:space="0" w:color="auto"/>
                    <w:bottom w:val="single" w:sz="12" w:space="0" w:color="auto"/>
                    <w:tl2br w:val="nil"/>
                    <w:tr2bl w:val="nil"/>
                  </w:tcBorders>
                  <w:vAlign w:val="center"/>
                </w:tcPr>
                <w:p w14:paraId="2C01B493" w14:textId="77777777" w:rsidR="004947CA" w:rsidRPr="00767FA7" w:rsidRDefault="004947CA" w:rsidP="00741330">
                  <w:pPr>
                    <w:pStyle w:val="afff3"/>
                  </w:pPr>
                  <w:r w:rsidRPr="00767FA7">
                    <w:rPr>
                      <w:rFonts w:hint="eastAsia"/>
                    </w:rPr>
                    <w:t>1.08</w:t>
                  </w:r>
                </w:p>
              </w:tc>
              <w:tc>
                <w:tcPr>
                  <w:tcW w:w="1892" w:type="dxa"/>
                  <w:tcBorders>
                    <w:top w:val="single" w:sz="12" w:space="0" w:color="auto"/>
                    <w:bottom w:val="single" w:sz="12" w:space="0" w:color="auto"/>
                    <w:tl2br w:val="nil"/>
                    <w:tr2bl w:val="nil"/>
                  </w:tcBorders>
                  <w:vAlign w:val="center"/>
                </w:tcPr>
                <w:p w14:paraId="58793F05" w14:textId="77777777" w:rsidR="004947CA" w:rsidRPr="00767FA7" w:rsidRDefault="004947CA" w:rsidP="00741330">
                  <w:pPr>
                    <w:pStyle w:val="afff3"/>
                  </w:pPr>
                  <w:r w:rsidRPr="00767FA7">
                    <w:rPr>
                      <w:rFonts w:hint="eastAsia"/>
                    </w:rPr>
                    <w:t>3.11</w:t>
                  </w:r>
                </w:p>
              </w:tc>
            </w:tr>
            <w:tr w:rsidR="008F3556" w:rsidRPr="00767FA7" w14:paraId="3FAF485F" w14:textId="77777777" w:rsidTr="00BA500C">
              <w:trPr>
                <w:trHeight w:val="115"/>
                <w:jc w:val="center"/>
              </w:trPr>
              <w:tc>
                <w:tcPr>
                  <w:tcW w:w="3363" w:type="dxa"/>
                  <w:tcBorders>
                    <w:top w:val="single" w:sz="12" w:space="0" w:color="auto"/>
                    <w:bottom w:val="single" w:sz="12" w:space="0" w:color="auto"/>
                    <w:tl2br w:val="nil"/>
                    <w:tr2bl w:val="nil"/>
                  </w:tcBorders>
                  <w:vAlign w:val="center"/>
                </w:tcPr>
                <w:p w14:paraId="73985BA0" w14:textId="77777777" w:rsidR="004947CA" w:rsidRPr="00767FA7" w:rsidRDefault="004947CA" w:rsidP="00741330">
                  <w:pPr>
                    <w:pStyle w:val="afff3"/>
                  </w:pPr>
                  <w:r w:rsidRPr="00767FA7">
                    <w:rPr>
                      <w:rFonts w:hint="eastAsia"/>
                    </w:rPr>
                    <w:t>0.2</w:t>
                  </w:r>
                  <w:r w:rsidRPr="00767FA7">
                    <w:t>-5</w:t>
                  </w:r>
                </w:p>
              </w:tc>
              <w:tc>
                <w:tcPr>
                  <w:tcW w:w="2410" w:type="dxa"/>
                  <w:tcBorders>
                    <w:top w:val="single" w:sz="12" w:space="0" w:color="auto"/>
                    <w:bottom w:val="single" w:sz="12" w:space="0" w:color="auto"/>
                    <w:tl2br w:val="nil"/>
                    <w:tr2bl w:val="nil"/>
                  </w:tcBorders>
                  <w:vAlign w:val="center"/>
                </w:tcPr>
                <w:p w14:paraId="370004FB" w14:textId="77777777" w:rsidR="004947CA" w:rsidRPr="00767FA7" w:rsidRDefault="004947CA" w:rsidP="00741330">
                  <w:pPr>
                    <w:pStyle w:val="afff3"/>
                  </w:pPr>
                  <w:r w:rsidRPr="00767FA7">
                    <w:rPr>
                      <w:rFonts w:hint="eastAsia"/>
                    </w:rPr>
                    <w:t>5</w:t>
                  </w:r>
                </w:p>
              </w:tc>
              <w:tc>
                <w:tcPr>
                  <w:tcW w:w="1701" w:type="dxa"/>
                  <w:tcBorders>
                    <w:top w:val="single" w:sz="12" w:space="0" w:color="auto"/>
                    <w:bottom w:val="single" w:sz="12" w:space="0" w:color="auto"/>
                    <w:tl2br w:val="nil"/>
                    <w:tr2bl w:val="nil"/>
                  </w:tcBorders>
                  <w:vAlign w:val="center"/>
                </w:tcPr>
                <w:p w14:paraId="16CBF4C4" w14:textId="77777777" w:rsidR="004947CA" w:rsidRPr="00767FA7" w:rsidRDefault="004947CA" w:rsidP="00741330">
                  <w:pPr>
                    <w:pStyle w:val="afff3"/>
                  </w:pPr>
                  <w:r w:rsidRPr="00767FA7">
                    <w:rPr>
                      <w:rFonts w:hint="eastAsia"/>
                    </w:rPr>
                    <w:t>1.08</w:t>
                  </w:r>
                </w:p>
              </w:tc>
              <w:tc>
                <w:tcPr>
                  <w:tcW w:w="1892" w:type="dxa"/>
                  <w:tcBorders>
                    <w:top w:val="single" w:sz="12" w:space="0" w:color="auto"/>
                    <w:bottom w:val="single" w:sz="12" w:space="0" w:color="auto"/>
                    <w:tl2br w:val="nil"/>
                    <w:tr2bl w:val="nil"/>
                  </w:tcBorders>
                  <w:vAlign w:val="center"/>
                </w:tcPr>
                <w:p w14:paraId="2979C60A" w14:textId="77777777" w:rsidR="004947CA" w:rsidRPr="00767FA7" w:rsidRDefault="004947CA" w:rsidP="00741330">
                  <w:pPr>
                    <w:pStyle w:val="afff3"/>
                  </w:pPr>
                  <w:r w:rsidRPr="00767FA7">
                    <w:rPr>
                      <w:rFonts w:hint="eastAsia"/>
                    </w:rPr>
                    <w:t>8.3</w:t>
                  </w:r>
                </w:p>
              </w:tc>
            </w:tr>
            <w:tr w:rsidR="008F3556" w:rsidRPr="00767FA7" w14:paraId="3D271EE7" w14:textId="77777777" w:rsidTr="00BA500C">
              <w:trPr>
                <w:trHeight w:val="115"/>
                <w:jc w:val="center"/>
              </w:trPr>
              <w:tc>
                <w:tcPr>
                  <w:tcW w:w="3363" w:type="dxa"/>
                  <w:tcBorders>
                    <w:top w:val="single" w:sz="12" w:space="0" w:color="auto"/>
                    <w:bottom w:val="single" w:sz="12" w:space="0" w:color="auto"/>
                    <w:tl2br w:val="nil"/>
                    <w:tr2bl w:val="nil"/>
                  </w:tcBorders>
                  <w:vAlign w:val="center"/>
                </w:tcPr>
                <w:p w14:paraId="42783D14" w14:textId="77777777" w:rsidR="004947CA" w:rsidRPr="00767FA7" w:rsidRDefault="004947CA" w:rsidP="00741330">
                  <w:pPr>
                    <w:pStyle w:val="afff3"/>
                  </w:pPr>
                  <w:r w:rsidRPr="00767FA7">
                    <w:rPr>
                      <w:rFonts w:hint="eastAsia"/>
                    </w:rPr>
                    <w:t>0.1</w:t>
                  </w:r>
                  <w:r w:rsidRPr="00767FA7">
                    <w:t>-10</w:t>
                  </w:r>
                </w:p>
              </w:tc>
              <w:tc>
                <w:tcPr>
                  <w:tcW w:w="2410" w:type="dxa"/>
                  <w:tcBorders>
                    <w:top w:val="single" w:sz="12" w:space="0" w:color="auto"/>
                    <w:bottom w:val="single" w:sz="12" w:space="0" w:color="auto"/>
                    <w:tl2br w:val="nil"/>
                    <w:tr2bl w:val="nil"/>
                  </w:tcBorders>
                  <w:vAlign w:val="center"/>
                </w:tcPr>
                <w:p w14:paraId="19CBF691" w14:textId="77777777" w:rsidR="004947CA" w:rsidRPr="00767FA7" w:rsidRDefault="004947CA" w:rsidP="00741330">
                  <w:pPr>
                    <w:pStyle w:val="afff3"/>
                  </w:pPr>
                  <w:r w:rsidRPr="00767FA7">
                    <w:rPr>
                      <w:rFonts w:hint="eastAsia"/>
                    </w:rPr>
                    <w:t>10</w:t>
                  </w:r>
                </w:p>
              </w:tc>
              <w:tc>
                <w:tcPr>
                  <w:tcW w:w="1701" w:type="dxa"/>
                  <w:tcBorders>
                    <w:top w:val="single" w:sz="12" w:space="0" w:color="auto"/>
                    <w:bottom w:val="single" w:sz="12" w:space="0" w:color="auto"/>
                    <w:tl2br w:val="nil"/>
                    <w:tr2bl w:val="nil"/>
                  </w:tcBorders>
                  <w:vAlign w:val="center"/>
                </w:tcPr>
                <w:p w14:paraId="40BEEB66" w14:textId="77777777" w:rsidR="004947CA" w:rsidRPr="00767FA7" w:rsidRDefault="004947CA" w:rsidP="00741330">
                  <w:pPr>
                    <w:pStyle w:val="afff3"/>
                  </w:pPr>
                  <w:r w:rsidRPr="00767FA7">
                    <w:rPr>
                      <w:rFonts w:hint="eastAsia"/>
                    </w:rPr>
                    <w:t>1.07</w:t>
                  </w:r>
                </w:p>
              </w:tc>
              <w:tc>
                <w:tcPr>
                  <w:tcW w:w="1892" w:type="dxa"/>
                  <w:tcBorders>
                    <w:top w:val="single" w:sz="12" w:space="0" w:color="auto"/>
                    <w:bottom w:val="single" w:sz="12" w:space="0" w:color="auto"/>
                    <w:tl2br w:val="nil"/>
                    <w:tr2bl w:val="nil"/>
                  </w:tcBorders>
                  <w:vAlign w:val="center"/>
                </w:tcPr>
                <w:p w14:paraId="77596FE8" w14:textId="77777777" w:rsidR="004947CA" w:rsidRPr="00767FA7" w:rsidRDefault="004947CA" w:rsidP="00741330">
                  <w:pPr>
                    <w:pStyle w:val="afff3"/>
                  </w:pPr>
                  <w:r w:rsidRPr="00767FA7">
                    <w:rPr>
                      <w:rFonts w:hint="eastAsia"/>
                    </w:rPr>
                    <w:t>16.3</w:t>
                  </w:r>
                </w:p>
              </w:tc>
            </w:tr>
            <w:tr w:rsidR="008F3556" w:rsidRPr="00767FA7" w14:paraId="2EE15147" w14:textId="77777777" w:rsidTr="00BA500C">
              <w:trPr>
                <w:trHeight w:val="115"/>
                <w:jc w:val="center"/>
              </w:trPr>
              <w:tc>
                <w:tcPr>
                  <w:tcW w:w="3363" w:type="dxa"/>
                  <w:tcBorders>
                    <w:top w:val="single" w:sz="12" w:space="0" w:color="auto"/>
                    <w:tl2br w:val="nil"/>
                    <w:tr2bl w:val="nil"/>
                  </w:tcBorders>
                  <w:vAlign w:val="center"/>
                </w:tcPr>
                <w:p w14:paraId="20D95511" w14:textId="77777777" w:rsidR="004947CA" w:rsidRPr="00767FA7" w:rsidRDefault="004947CA" w:rsidP="00741330">
                  <w:pPr>
                    <w:pStyle w:val="afff3"/>
                  </w:pPr>
                  <w:r w:rsidRPr="00767FA7">
                    <w:rPr>
                      <w:rFonts w:hint="eastAsia"/>
                    </w:rPr>
                    <w:t>0.05</w:t>
                  </w:r>
                  <w:r w:rsidRPr="00767FA7">
                    <w:t>-20</w:t>
                  </w:r>
                </w:p>
              </w:tc>
              <w:tc>
                <w:tcPr>
                  <w:tcW w:w="2410" w:type="dxa"/>
                  <w:tcBorders>
                    <w:top w:val="single" w:sz="12" w:space="0" w:color="auto"/>
                    <w:tl2br w:val="nil"/>
                    <w:tr2bl w:val="nil"/>
                  </w:tcBorders>
                  <w:vAlign w:val="center"/>
                </w:tcPr>
                <w:p w14:paraId="4CA13C26" w14:textId="77777777" w:rsidR="004947CA" w:rsidRPr="00767FA7" w:rsidRDefault="004947CA" w:rsidP="00741330">
                  <w:pPr>
                    <w:pStyle w:val="afff3"/>
                  </w:pPr>
                  <w:r w:rsidRPr="00767FA7">
                    <w:rPr>
                      <w:rFonts w:hint="eastAsia"/>
                    </w:rPr>
                    <w:t>20</w:t>
                  </w:r>
                </w:p>
              </w:tc>
              <w:tc>
                <w:tcPr>
                  <w:tcW w:w="1701" w:type="dxa"/>
                  <w:tcBorders>
                    <w:top w:val="single" w:sz="12" w:space="0" w:color="auto"/>
                    <w:tl2br w:val="nil"/>
                    <w:tr2bl w:val="nil"/>
                  </w:tcBorders>
                  <w:vAlign w:val="center"/>
                </w:tcPr>
                <w:p w14:paraId="608D68E0" w14:textId="77777777" w:rsidR="004947CA" w:rsidRPr="00767FA7" w:rsidRDefault="004947CA" w:rsidP="00741330">
                  <w:pPr>
                    <w:pStyle w:val="afff3"/>
                  </w:pPr>
                  <w:r w:rsidRPr="00767FA7">
                    <w:rPr>
                      <w:rFonts w:hint="eastAsia"/>
                    </w:rPr>
                    <w:t>1.07</w:t>
                  </w:r>
                </w:p>
              </w:tc>
              <w:tc>
                <w:tcPr>
                  <w:tcW w:w="1892" w:type="dxa"/>
                  <w:tcBorders>
                    <w:top w:val="single" w:sz="12" w:space="0" w:color="auto"/>
                    <w:tl2br w:val="nil"/>
                    <w:tr2bl w:val="nil"/>
                  </w:tcBorders>
                  <w:vAlign w:val="center"/>
                </w:tcPr>
                <w:p w14:paraId="2BFD48DF" w14:textId="77777777" w:rsidR="004947CA" w:rsidRPr="00767FA7" w:rsidRDefault="004947CA" w:rsidP="00741330">
                  <w:pPr>
                    <w:pStyle w:val="afff3"/>
                  </w:pPr>
                  <w:r w:rsidRPr="00767FA7">
                    <w:rPr>
                      <w:rFonts w:hint="eastAsia"/>
                    </w:rPr>
                    <w:t>70.7</w:t>
                  </w:r>
                </w:p>
              </w:tc>
            </w:tr>
          </w:tbl>
          <w:p w14:paraId="14F7E876" w14:textId="77777777" w:rsidR="004947CA" w:rsidRPr="00767FA7" w:rsidRDefault="004947CA" w:rsidP="004947CA">
            <w:pPr>
              <w:pStyle w:val="affd"/>
            </w:pPr>
            <w:r w:rsidRPr="00767FA7">
              <w:rPr>
                <w:rFonts w:hint="eastAsia"/>
              </w:rPr>
              <w:t>地下水实际流速和弥散系数的确定按下列方法取得：</w:t>
            </w:r>
          </w:p>
          <w:p w14:paraId="27BF555B" w14:textId="429044FB" w:rsidR="0000248E" w:rsidRPr="00767FA7" w:rsidRDefault="004947CA" w:rsidP="004947CA">
            <w:pPr>
              <w:pStyle w:val="afffa"/>
            </w:pPr>
            <w:r w:rsidRPr="00767FA7">
              <w:rPr>
                <w:rFonts w:hint="eastAsia"/>
              </w:rPr>
              <w:t>U</w:t>
            </w:r>
            <w:r w:rsidRPr="00767FA7">
              <w:rPr>
                <w:rFonts w:hint="eastAsia"/>
              </w:rPr>
              <w:t>＝</w:t>
            </w:r>
            <w:r w:rsidRPr="00767FA7">
              <w:rPr>
                <w:rFonts w:hint="eastAsia"/>
              </w:rPr>
              <w:t>K</w:t>
            </w:r>
            <w:r w:rsidRPr="00767FA7">
              <w:rPr>
                <w:rFonts w:hint="eastAsia"/>
              </w:rPr>
              <w:t>×</w:t>
            </w:r>
            <w:r w:rsidRPr="00767FA7">
              <w:rPr>
                <w:rFonts w:hint="eastAsia"/>
              </w:rPr>
              <w:t>I/n</w:t>
            </w:r>
          </w:p>
          <w:p w14:paraId="059DBE47" w14:textId="723A5308" w:rsidR="004947CA" w:rsidRPr="00767FA7" w:rsidRDefault="004947CA" w:rsidP="004947CA">
            <w:pPr>
              <w:pStyle w:val="afffa"/>
            </w:pPr>
            <w:r w:rsidRPr="00767FA7">
              <w:rPr>
                <w:rFonts w:hint="eastAsia"/>
              </w:rPr>
              <w:t>DL</w:t>
            </w:r>
            <w:r w:rsidRPr="00767FA7">
              <w:rPr>
                <w:rFonts w:hint="eastAsia"/>
              </w:rPr>
              <w:t>＝</w:t>
            </w:r>
            <w:r w:rsidRPr="00767FA7">
              <w:rPr>
                <w:rFonts w:hint="eastAsia"/>
              </w:rPr>
              <w:t>aL</w:t>
            </w:r>
            <w:r w:rsidRPr="00767FA7">
              <w:rPr>
                <w:rFonts w:hint="eastAsia"/>
              </w:rPr>
              <w:t>×</w:t>
            </w:r>
            <w:r w:rsidRPr="00767FA7">
              <w:rPr>
                <w:rFonts w:hint="eastAsia"/>
              </w:rPr>
              <w:t>Um</w:t>
            </w:r>
          </w:p>
          <w:p w14:paraId="0F99613E" w14:textId="40FD4E03" w:rsidR="004947CA" w:rsidRPr="00767FA7" w:rsidRDefault="004947CA" w:rsidP="004947CA">
            <w:pPr>
              <w:pStyle w:val="affd"/>
            </w:pPr>
            <w:r w:rsidRPr="00767FA7">
              <w:rPr>
                <w:rFonts w:hint="eastAsia"/>
              </w:rPr>
              <w:t>其中：</w:t>
            </w:r>
            <w:r w:rsidRPr="00767FA7">
              <w:rPr>
                <w:rFonts w:hint="eastAsia"/>
              </w:rPr>
              <w:t>U</w:t>
            </w:r>
            <w:r w:rsidRPr="00767FA7">
              <w:rPr>
                <w:rFonts w:hint="eastAsia"/>
              </w:rPr>
              <w:t>—地下水实际流速，</w:t>
            </w:r>
            <w:r w:rsidRPr="00767FA7">
              <w:rPr>
                <w:rFonts w:hint="eastAsia"/>
              </w:rPr>
              <w:t>m/d</w:t>
            </w:r>
            <w:r w:rsidRPr="00767FA7">
              <w:rPr>
                <w:rFonts w:hint="eastAsia"/>
              </w:rPr>
              <w:t>；</w:t>
            </w:r>
          </w:p>
          <w:p w14:paraId="0A344AE3" w14:textId="069F6DF5" w:rsidR="004947CA" w:rsidRPr="00767FA7" w:rsidRDefault="004947CA" w:rsidP="004947CA">
            <w:pPr>
              <w:pStyle w:val="affd"/>
            </w:pPr>
            <w:r w:rsidRPr="00767FA7">
              <w:rPr>
                <w:rFonts w:hint="eastAsia"/>
              </w:rPr>
              <w:t>K</w:t>
            </w:r>
            <w:r w:rsidRPr="00767FA7">
              <w:rPr>
                <w:rFonts w:hint="eastAsia"/>
              </w:rPr>
              <w:t>—渗透系数，</w:t>
            </w:r>
            <w:r w:rsidRPr="00767FA7">
              <w:rPr>
                <w:rFonts w:hint="eastAsia"/>
              </w:rPr>
              <w:t>m/d</w:t>
            </w:r>
            <w:r w:rsidRPr="00767FA7">
              <w:rPr>
                <w:rFonts w:hint="eastAsia"/>
              </w:rPr>
              <w:t>；</w:t>
            </w:r>
          </w:p>
          <w:p w14:paraId="1329A542" w14:textId="77777777" w:rsidR="004947CA" w:rsidRPr="00767FA7" w:rsidRDefault="004947CA" w:rsidP="004947CA">
            <w:pPr>
              <w:pStyle w:val="affd"/>
            </w:pPr>
            <w:r w:rsidRPr="00767FA7">
              <w:rPr>
                <w:rFonts w:hint="eastAsia"/>
              </w:rPr>
              <w:t>I</w:t>
            </w:r>
            <w:r w:rsidRPr="00767FA7">
              <w:rPr>
                <w:rFonts w:hint="eastAsia"/>
              </w:rPr>
              <w:t>—水力坡度；</w:t>
            </w:r>
          </w:p>
          <w:p w14:paraId="3FB590B2" w14:textId="77777777" w:rsidR="004947CA" w:rsidRPr="00767FA7" w:rsidRDefault="004947CA" w:rsidP="004947CA">
            <w:pPr>
              <w:pStyle w:val="affd"/>
            </w:pPr>
            <w:r w:rsidRPr="00767FA7">
              <w:rPr>
                <w:rFonts w:hint="eastAsia"/>
              </w:rPr>
              <w:t>n</w:t>
            </w:r>
            <w:r w:rsidRPr="00767FA7">
              <w:rPr>
                <w:rFonts w:hint="eastAsia"/>
              </w:rPr>
              <w:t>—孔隙度；</w:t>
            </w:r>
          </w:p>
          <w:p w14:paraId="337CCD96" w14:textId="50A691FF" w:rsidR="004947CA" w:rsidRPr="00767FA7" w:rsidRDefault="004947CA" w:rsidP="004947CA">
            <w:pPr>
              <w:pStyle w:val="affd"/>
            </w:pPr>
            <w:r w:rsidRPr="00767FA7">
              <w:rPr>
                <w:rFonts w:hint="eastAsia"/>
              </w:rPr>
              <w:t>DL</w:t>
            </w:r>
            <w:r w:rsidRPr="00767FA7">
              <w:rPr>
                <w:rFonts w:hint="eastAsia"/>
              </w:rPr>
              <w:t>—纵向弥散系数，</w:t>
            </w:r>
            <w:r w:rsidRPr="00767FA7">
              <w:rPr>
                <w:rFonts w:hint="eastAsia"/>
              </w:rPr>
              <w:t>m2/d</w:t>
            </w:r>
            <w:r w:rsidRPr="00767FA7">
              <w:rPr>
                <w:rFonts w:hint="eastAsia"/>
              </w:rPr>
              <w:t>；</w:t>
            </w:r>
          </w:p>
          <w:p w14:paraId="55E7D3ED" w14:textId="77777777" w:rsidR="004947CA" w:rsidRPr="00767FA7" w:rsidRDefault="004947CA" w:rsidP="004947CA">
            <w:pPr>
              <w:pStyle w:val="affd"/>
            </w:pPr>
            <w:r w:rsidRPr="00767FA7">
              <w:rPr>
                <w:rFonts w:hint="eastAsia"/>
              </w:rPr>
              <w:t>aL</w:t>
            </w:r>
            <w:r w:rsidRPr="00767FA7">
              <w:rPr>
                <w:rFonts w:hint="eastAsia"/>
              </w:rPr>
              <w:t>—纵向弥散度；</w:t>
            </w:r>
          </w:p>
          <w:p w14:paraId="39B9FC2C" w14:textId="77777777" w:rsidR="004947CA" w:rsidRPr="00767FA7" w:rsidRDefault="004947CA" w:rsidP="004947CA">
            <w:pPr>
              <w:pStyle w:val="affd"/>
            </w:pPr>
            <w:r w:rsidRPr="00767FA7">
              <w:rPr>
                <w:rFonts w:hint="eastAsia"/>
              </w:rPr>
              <w:t>m</w:t>
            </w:r>
            <w:r w:rsidRPr="00767FA7">
              <w:rPr>
                <w:rFonts w:hint="eastAsia"/>
              </w:rPr>
              <w:t>—指数。</w:t>
            </w:r>
          </w:p>
          <w:p w14:paraId="2F0BEBFE" w14:textId="238ACE5D" w:rsidR="004947CA" w:rsidRPr="00767FA7" w:rsidRDefault="00DC4502" w:rsidP="004947CA">
            <w:pPr>
              <w:pStyle w:val="affd"/>
            </w:pPr>
            <w:r w:rsidRPr="00767FA7">
              <w:rPr>
                <w:rFonts w:hint="eastAsia"/>
              </w:rPr>
              <w:t>假设</w:t>
            </w:r>
            <w:r w:rsidRPr="00767FA7">
              <w:t>雨水管网破裂，进入雨水管网的环己胺渗入土壤。</w:t>
            </w:r>
            <w:r w:rsidR="008D7D39" w:rsidRPr="00767FA7">
              <w:rPr>
                <w:rFonts w:hint="eastAsia"/>
              </w:rPr>
              <w:t>选择本项目典型的特征污染物环</w:t>
            </w:r>
            <w:r w:rsidR="008D7D39" w:rsidRPr="00767FA7">
              <w:t>己胺</w:t>
            </w:r>
            <w:r w:rsidR="008D7D39" w:rsidRPr="00767FA7">
              <w:rPr>
                <w:rFonts w:hint="eastAsia"/>
              </w:rPr>
              <w:t>作为预测因子，</w:t>
            </w:r>
            <w:r w:rsidR="004947CA" w:rsidRPr="00767FA7">
              <w:rPr>
                <w:rFonts w:hint="eastAsia"/>
              </w:rPr>
              <w:t>污染物源强考虑最不利情况，取</w:t>
            </w:r>
            <w:r w:rsidRPr="00767FA7">
              <w:rPr>
                <w:rFonts w:hint="eastAsia"/>
              </w:rPr>
              <w:t>环己</w:t>
            </w:r>
            <w:r w:rsidRPr="00767FA7">
              <w:t>胺</w:t>
            </w:r>
            <w:r w:rsidR="004947CA" w:rsidRPr="00767FA7">
              <w:rPr>
                <w:rFonts w:hint="eastAsia"/>
              </w:rPr>
              <w:t>浓度最大值，计算参数结果如下</w:t>
            </w:r>
            <w:r w:rsidR="004947CA" w:rsidRPr="00767FA7">
              <w:t>。</w:t>
            </w:r>
          </w:p>
          <w:p w14:paraId="591FBF54" w14:textId="75B93DD7" w:rsidR="0053427E" w:rsidRPr="00767FA7" w:rsidRDefault="00240684" w:rsidP="00240684">
            <w:pPr>
              <w:pStyle w:val="affff"/>
            </w:pPr>
            <w:r w:rsidRPr="00767FA7">
              <w:rPr>
                <w:rFonts w:hint="eastAsia"/>
              </w:rPr>
              <w:t>表</w:t>
            </w:r>
            <w:r w:rsidRPr="00767FA7">
              <w:rPr>
                <w:rFonts w:hint="eastAsia"/>
              </w:rPr>
              <w:t xml:space="preserve">5.4-3 </w:t>
            </w:r>
            <w:r w:rsidRPr="00767FA7">
              <w:rPr>
                <w:rFonts w:hint="eastAsia"/>
              </w:rPr>
              <w:t>计算参数一览表</w:t>
            </w:r>
          </w:p>
          <w:tbl>
            <w:tblPr>
              <w:tblW w:w="9370" w:type="dxa"/>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2119"/>
              <w:gridCol w:w="2456"/>
              <w:gridCol w:w="1559"/>
              <w:gridCol w:w="3236"/>
            </w:tblGrid>
            <w:tr w:rsidR="008F3556" w:rsidRPr="00767FA7" w14:paraId="48E50F73" w14:textId="77777777" w:rsidTr="00AD0F6B">
              <w:trPr>
                <w:trHeight w:val="115"/>
                <w:jc w:val="center"/>
              </w:trPr>
              <w:tc>
                <w:tcPr>
                  <w:tcW w:w="2119" w:type="dxa"/>
                  <w:tcBorders>
                    <w:top w:val="single" w:sz="12" w:space="0" w:color="auto"/>
                    <w:bottom w:val="single" w:sz="12" w:space="0" w:color="auto"/>
                    <w:tl2br w:val="nil"/>
                    <w:tr2bl w:val="nil"/>
                  </w:tcBorders>
                  <w:vAlign w:val="center"/>
                </w:tcPr>
                <w:p w14:paraId="0397B1BA" w14:textId="77777777" w:rsidR="00077E6F" w:rsidRPr="00767FA7" w:rsidRDefault="00077E6F" w:rsidP="00741330">
                  <w:pPr>
                    <w:pStyle w:val="afff3"/>
                  </w:pPr>
                </w:p>
              </w:tc>
              <w:tc>
                <w:tcPr>
                  <w:tcW w:w="2456" w:type="dxa"/>
                  <w:tcBorders>
                    <w:top w:val="single" w:sz="12" w:space="0" w:color="auto"/>
                    <w:bottom w:val="single" w:sz="12" w:space="0" w:color="auto"/>
                    <w:tl2br w:val="nil"/>
                    <w:tr2bl w:val="nil"/>
                  </w:tcBorders>
                  <w:vAlign w:val="center"/>
                </w:tcPr>
                <w:p w14:paraId="6D89D195" w14:textId="2FEA0CE4" w:rsidR="00077E6F" w:rsidRPr="00767FA7" w:rsidRDefault="00077E6F" w:rsidP="00741330">
                  <w:pPr>
                    <w:pStyle w:val="afff3"/>
                  </w:pPr>
                  <w:r w:rsidRPr="00767FA7">
                    <w:rPr>
                      <w:rFonts w:hint="eastAsia"/>
                    </w:rPr>
                    <w:t>地下水实际流速（</w:t>
                  </w:r>
                  <w:r w:rsidRPr="00767FA7">
                    <w:rPr>
                      <w:rFonts w:hint="eastAsia"/>
                    </w:rPr>
                    <w:t>m</w:t>
                  </w:r>
                  <w:r w:rsidRPr="00767FA7">
                    <w:t>/d</w:t>
                  </w:r>
                  <w:r w:rsidRPr="00767FA7">
                    <w:rPr>
                      <w:rFonts w:hint="eastAsia"/>
                    </w:rPr>
                    <w:t>）</w:t>
                  </w:r>
                </w:p>
              </w:tc>
              <w:tc>
                <w:tcPr>
                  <w:tcW w:w="1559" w:type="dxa"/>
                  <w:tcBorders>
                    <w:top w:val="single" w:sz="12" w:space="0" w:color="auto"/>
                    <w:bottom w:val="single" w:sz="12" w:space="0" w:color="auto"/>
                    <w:tl2br w:val="nil"/>
                    <w:tr2bl w:val="nil"/>
                  </w:tcBorders>
                  <w:vAlign w:val="center"/>
                </w:tcPr>
                <w:p w14:paraId="5B3A36FD" w14:textId="21CF613F" w:rsidR="00077E6F" w:rsidRPr="00767FA7" w:rsidRDefault="00077E6F" w:rsidP="00741330">
                  <w:pPr>
                    <w:pStyle w:val="afff3"/>
                  </w:pPr>
                  <w:r w:rsidRPr="00767FA7">
                    <w:rPr>
                      <w:rFonts w:hint="eastAsia"/>
                    </w:rPr>
                    <w:t>弥散系数</w:t>
                  </w:r>
                  <w:r w:rsidRPr="00767FA7">
                    <w:rPr>
                      <w:rFonts w:hint="eastAsia"/>
                    </w:rPr>
                    <w:t>D</w:t>
                  </w:r>
                  <w:r w:rsidRPr="00767FA7">
                    <w:rPr>
                      <w:rFonts w:hint="eastAsia"/>
                    </w:rPr>
                    <w:t>（</w:t>
                  </w:r>
                  <w:r w:rsidRPr="00767FA7">
                    <w:rPr>
                      <w:rFonts w:hint="eastAsia"/>
                    </w:rPr>
                    <w:t>m2/d</w:t>
                  </w:r>
                  <w:r w:rsidRPr="00767FA7">
                    <w:rPr>
                      <w:rFonts w:hint="eastAsia"/>
                    </w:rPr>
                    <w:t>）</w:t>
                  </w:r>
                </w:p>
              </w:tc>
              <w:tc>
                <w:tcPr>
                  <w:tcW w:w="3236" w:type="dxa"/>
                  <w:tcBorders>
                    <w:top w:val="single" w:sz="12" w:space="0" w:color="auto"/>
                    <w:bottom w:val="single" w:sz="12" w:space="0" w:color="auto"/>
                    <w:tl2br w:val="nil"/>
                    <w:tr2bl w:val="nil"/>
                  </w:tcBorders>
                  <w:vAlign w:val="center"/>
                </w:tcPr>
                <w:p w14:paraId="635C7D79" w14:textId="2273AA3E" w:rsidR="00077E6F" w:rsidRPr="00767FA7" w:rsidRDefault="00077E6F" w:rsidP="00741330">
                  <w:pPr>
                    <w:pStyle w:val="afff3"/>
                  </w:pPr>
                  <w:r w:rsidRPr="00767FA7">
                    <w:rPr>
                      <w:rFonts w:hint="eastAsia"/>
                    </w:rPr>
                    <w:t>环己</w:t>
                  </w:r>
                  <w:r w:rsidRPr="00767FA7">
                    <w:t>胺</w:t>
                  </w:r>
                  <w:r w:rsidRPr="00767FA7">
                    <w:rPr>
                      <w:rFonts w:hint="eastAsia"/>
                    </w:rPr>
                    <w:t>源强</w:t>
                  </w:r>
                  <w:r w:rsidRPr="00767FA7">
                    <w:rPr>
                      <w:rFonts w:hint="eastAsia"/>
                    </w:rPr>
                    <w:t>C0</w:t>
                  </w:r>
                  <w:r w:rsidRPr="00767FA7">
                    <w:rPr>
                      <w:rFonts w:hint="eastAsia"/>
                    </w:rPr>
                    <w:t>（</w:t>
                  </w:r>
                  <w:r w:rsidRPr="00767FA7">
                    <w:rPr>
                      <w:rFonts w:hint="eastAsia"/>
                    </w:rPr>
                    <w:t>mg</w:t>
                  </w:r>
                  <w:r w:rsidRPr="00767FA7">
                    <w:t>/L</w:t>
                  </w:r>
                  <w:r w:rsidRPr="00767FA7">
                    <w:rPr>
                      <w:rFonts w:hint="eastAsia"/>
                    </w:rPr>
                    <w:t>）</w:t>
                  </w:r>
                </w:p>
              </w:tc>
            </w:tr>
            <w:tr w:rsidR="008F3556" w:rsidRPr="00767FA7" w14:paraId="0B96F3C9" w14:textId="77777777" w:rsidTr="00AD0F6B">
              <w:trPr>
                <w:trHeight w:val="218"/>
                <w:jc w:val="center"/>
              </w:trPr>
              <w:tc>
                <w:tcPr>
                  <w:tcW w:w="2119" w:type="dxa"/>
                  <w:tcBorders>
                    <w:top w:val="single" w:sz="12" w:space="0" w:color="auto"/>
                    <w:tl2br w:val="nil"/>
                    <w:tr2bl w:val="nil"/>
                  </w:tcBorders>
                  <w:vAlign w:val="center"/>
                </w:tcPr>
                <w:p w14:paraId="168E82DA" w14:textId="77777777" w:rsidR="00077E6F" w:rsidRPr="00767FA7" w:rsidRDefault="00077E6F" w:rsidP="00741330">
                  <w:pPr>
                    <w:pStyle w:val="afff3"/>
                  </w:pPr>
                  <w:r w:rsidRPr="00767FA7">
                    <w:rPr>
                      <w:rFonts w:hint="eastAsia"/>
                    </w:rPr>
                    <w:t>项目</w:t>
                  </w:r>
                  <w:r w:rsidRPr="00767FA7">
                    <w:t>建设区含水层</w:t>
                  </w:r>
                </w:p>
              </w:tc>
              <w:tc>
                <w:tcPr>
                  <w:tcW w:w="2456" w:type="dxa"/>
                  <w:tcBorders>
                    <w:top w:val="single" w:sz="12" w:space="0" w:color="auto"/>
                    <w:tl2br w:val="nil"/>
                    <w:tr2bl w:val="nil"/>
                  </w:tcBorders>
                  <w:vAlign w:val="center"/>
                </w:tcPr>
                <w:p w14:paraId="743E9107" w14:textId="564CF9AD" w:rsidR="00077E6F" w:rsidRPr="00767FA7" w:rsidRDefault="00077E6F" w:rsidP="00741330">
                  <w:pPr>
                    <w:pStyle w:val="afff3"/>
                  </w:pPr>
                  <w:r w:rsidRPr="00767FA7">
                    <w:t>8.46×10</w:t>
                  </w:r>
                  <w:r w:rsidRPr="00767FA7">
                    <w:rPr>
                      <w:vertAlign w:val="superscript"/>
                    </w:rPr>
                    <w:t>-</w:t>
                  </w:r>
                  <w:r w:rsidR="00BF3096" w:rsidRPr="00767FA7">
                    <w:rPr>
                      <w:vertAlign w:val="superscript"/>
                    </w:rPr>
                    <w:t>4</w:t>
                  </w:r>
                </w:p>
              </w:tc>
              <w:tc>
                <w:tcPr>
                  <w:tcW w:w="1559" w:type="dxa"/>
                  <w:tcBorders>
                    <w:top w:val="single" w:sz="12" w:space="0" w:color="auto"/>
                    <w:tl2br w:val="nil"/>
                    <w:tr2bl w:val="nil"/>
                  </w:tcBorders>
                  <w:vAlign w:val="center"/>
                </w:tcPr>
                <w:p w14:paraId="1F4E9D5A" w14:textId="6BF808E4" w:rsidR="00077E6F" w:rsidRPr="00767FA7" w:rsidRDefault="00BF3096" w:rsidP="00741330">
                  <w:pPr>
                    <w:pStyle w:val="afff3"/>
                  </w:pPr>
                  <w:r w:rsidRPr="00767FA7">
                    <w:t>0.0138</w:t>
                  </w:r>
                </w:p>
              </w:tc>
              <w:tc>
                <w:tcPr>
                  <w:tcW w:w="3236" w:type="dxa"/>
                  <w:tcBorders>
                    <w:top w:val="single" w:sz="12" w:space="0" w:color="auto"/>
                    <w:tl2br w:val="nil"/>
                    <w:tr2bl w:val="nil"/>
                  </w:tcBorders>
                  <w:vAlign w:val="center"/>
                </w:tcPr>
                <w:p w14:paraId="25F73713" w14:textId="7F868C70" w:rsidR="00077E6F" w:rsidRPr="00767FA7" w:rsidRDefault="00077E6F" w:rsidP="00741330">
                  <w:pPr>
                    <w:pStyle w:val="afff3"/>
                  </w:pPr>
                  <w:r w:rsidRPr="00767FA7">
                    <w:t>1</w:t>
                  </w:r>
                  <w:r w:rsidR="008D7D39" w:rsidRPr="00767FA7">
                    <w:t>32</w:t>
                  </w:r>
                  <w:r w:rsidR="00DC4502" w:rsidRPr="00767FA7">
                    <w:rPr>
                      <w:rFonts w:hint="eastAsia"/>
                      <w:vertAlign w:val="superscript"/>
                    </w:rPr>
                    <w:t>[</w:t>
                  </w:r>
                  <w:r w:rsidR="00DC4502" w:rsidRPr="00767FA7">
                    <w:rPr>
                      <w:vertAlign w:val="superscript"/>
                    </w:rPr>
                    <w:t>1</w:t>
                  </w:r>
                  <w:r w:rsidR="00DC4502" w:rsidRPr="00767FA7">
                    <w:rPr>
                      <w:rFonts w:hint="eastAsia"/>
                      <w:vertAlign w:val="superscript"/>
                    </w:rPr>
                    <w:t>]</w:t>
                  </w:r>
                </w:p>
              </w:tc>
            </w:tr>
          </w:tbl>
          <w:p w14:paraId="5439777B" w14:textId="36608021" w:rsidR="00E2248F" w:rsidRPr="00767FA7" w:rsidRDefault="00BF3096" w:rsidP="008D7D39">
            <w:pPr>
              <w:pStyle w:val="50"/>
              <w:ind w:firstLine="361"/>
            </w:pPr>
            <w:r w:rsidRPr="00767FA7">
              <w:rPr>
                <w:rFonts w:hint="eastAsia"/>
              </w:rPr>
              <w:t>注</w:t>
            </w:r>
            <w:r w:rsidRPr="00767FA7">
              <w:t>：</w:t>
            </w:r>
            <w:r w:rsidRPr="00767FA7">
              <w:rPr>
                <w:rFonts w:hint="eastAsia"/>
              </w:rPr>
              <w:t>[</w:t>
            </w:r>
            <w:r w:rsidR="00DC4502" w:rsidRPr="00767FA7">
              <w:t>1</w:t>
            </w:r>
            <w:r w:rsidRPr="00767FA7">
              <w:rPr>
                <w:rFonts w:hint="eastAsia"/>
              </w:rPr>
              <w:t>]</w:t>
            </w:r>
            <w:r w:rsidRPr="00767FA7">
              <w:rPr>
                <w:rFonts w:hint="eastAsia"/>
              </w:rPr>
              <w:t>通州</w:t>
            </w:r>
            <w:r w:rsidRPr="00767FA7">
              <w:t>区年降水量</w:t>
            </w:r>
            <w:r w:rsidRPr="00767FA7">
              <w:rPr>
                <w:rFonts w:hint="eastAsia"/>
              </w:rPr>
              <w:t>1325.9</w:t>
            </w:r>
            <w:r w:rsidRPr="00767FA7">
              <w:t>mm</w:t>
            </w:r>
            <w:r w:rsidRPr="00767FA7">
              <w:t>，</w:t>
            </w:r>
            <w:r w:rsidR="00545CDA" w:rsidRPr="00767FA7">
              <w:rPr>
                <w:rFonts w:hint="eastAsia"/>
              </w:rPr>
              <w:t>年</w:t>
            </w:r>
            <w:r w:rsidR="00545CDA" w:rsidRPr="00767FA7">
              <w:t>降水</w:t>
            </w:r>
            <w:r w:rsidR="00545CDA" w:rsidRPr="00767FA7">
              <w:rPr>
                <w:rFonts w:hint="eastAsia"/>
              </w:rPr>
              <w:t>128</w:t>
            </w:r>
            <w:r w:rsidR="00545CDA" w:rsidRPr="00767FA7">
              <w:rPr>
                <w:rFonts w:hint="eastAsia"/>
              </w:rPr>
              <w:t>天</w:t>
            </w:r>
            <w:r w:rsidR="00545CDA" w:rsidRPr="00767FA7">
              <w:t>，</w:t>
            </w:r>
            <w:r w:rsidR="00545CDA" w:rsidRPr="00767FA7">
              <w:rPr>
                <w:rFonts w:hint="eastAsia"/>
              </w:rPr>
              <w:t>平均</w:t>
            </w:r>
            <w:r w:rsidR="00545CDA" w:rsidRPr="00767FA7">
              <w:rPr>
                <w:rFonts w:hint="eastAsia"/>
              </w:rPr>
              <w:t>2</w:t>
            </w:r>
            <w:r w:rsidR="00545CDA" w:rsidRPr="00767FA7">
              <w:t>0min</w:t>
            </w:r>
            <w:r w:rsidR="00545CDA" w:rsidRPr="00767FA7">
              <w:rPr>
                <w:rFonts w:hint="eastAsia"/>
              </w:rPr>
              <w:t>降水</w:t>
            </w:r>
            <w:r w:rsidR="00545CDA" w:rsidRPr="00767FA7">
              <w:rPr>
                <w:rFonts w:hint="eastAsia"/>
              </w:rPr>
              <w:t>0.14</w:t>
            </w:r>
            <w:r w:rsidR="00545CDA" w:rsidRPr="00767FA7">
              <w:t>mm</w:t>
            </w:r>
            <w:r w:rsidR="00545CDA" w:rsidRPr="00767FA7">
              <w:rPr>
                <w:rFonts w:hint="eastAsia"/>
              </w:rPr>
              <w:t>（</w:t>
            </w:r>
            <w:r w:rsidR="00545CDA" w:rsidRPr="00767FA7">
              <w:t>平均日降水量</w:t>
            </w:r>
            <w:r w:rsidR="00545CDA" w:rsidRPr="00767FA7">
              <w:rPr>
                <w:rFonts w:hint="eastAsia"/>
              </w:rPr>
              <w:t>10.36</w:t>
            </w:r>
            <w:r w:rsidR="00545CDA" w:rsidRPr="00767FA7">
              <w:t>mm</w:t>
            </w:r>
            <w:r w:rsidR="00545CDA" w:rsidRPr="00767FA7">
              <w:rPr>
                <w:rFonts w:hint="eastAsia"/>
              </w:rPr>
              <w:t>）</w:t>
            </w:r>
            <w:r w:rsidR="00545CDA" w:rsidRPr="00767FA7">
              <w:t>，</w:t>
            </w:r>
            <w:r w:rsidR="00545CDA" w:rsidRPr="00767FA7">
              <w:rPr>
                <w:rFonts w:hint="eastAsia"/>
              </w:rPr>
              <w:t>厂区内</w:t>
            </w:r>
            <w:r w:rsidR="00545CDA" w:rsidRPr="00767FA7">
              <w:t>集</w:t>
            </w:r>
            <w:r w:rsidR="00545CDA" w:rsidRPr="00767FA7">
              <w:lastRenderedPageBreak/>
              <w:t>水面积约为</w:t>
            </w:r>
            <w:r w:rsidR="00545CDA" w:rsidRPr="00767FA7">
              <w:rPr>
                <w:rFonts w:hint="eastAsia"/>
              </w:rPr>
              <w:t>0.1352</w:t>
            </w:r>
            <w:r w:rsidR="00545CDA" w:rsidRPr="00767FA7">
              <w:t>hm2</w:t>
            </w:r>
            <w:r w:rsidR="00545CDA" w:rsidRPr="00767FA7">
              <w:rPr>
                <w:rFonts w:hint="eastAsia"/>
              </w:rPr>
              <w:t>，</w:t>
            </w:r>
            <w:r w:rsidR="00DC4502" w:rsidRPr="00767FA7">
              <w:rPr>
                <w:rFonts w:hint="eastAsia"/>
              </w:rPr>
              <w:t>计算得到</w:t>
            </w:r>
            <w:r w:rsidR="00DC4502" w:rsidRPr="00767FA7">
              <w:rPr>
                <w:rFonts w:hint="eastAsia"/>
              </w:rPr>
              <w:t>20</w:t>
            </w:r>
            <w:r w:rsidR="00DC4502" w:rsidRPr="00767FA7">
              <w:t>min</w:t>
            </w:r>
            <w:r w:rsidR="00DC4502" w:rsidRPr="00767FA7">
              <w:rPr>
                <w:rFonts w:hint="eastAsia"/>
              </w:rPr>
              <w:t>雨水</w:t>
            </w:r>
            <w:r w:rsidR="00DC4502" w:rsidRPr="00767FA7">
              <w:t>量为</w:t>
            </w:r>
            <w:r w:rsidR="00DC4502" w:rsidRPr="00767FA7">
              <w:rPr>
                <w:rFonts w:hint="eastAsia"/>
              </w:rPr>
              <w:t>189.28L</w:t>
            </w:r>
            <w:r w:rsidR="00DC4502" w:rsidRPr="00767FA7">
              <w:rPr>
                <w:rFonts w:hint="eastAsia"/>
              </w:rPr>
              <w:t>；由土壤</w:t>
            </w:r>
            <w:r w:rsidR="00DC4502" w:rsidRPr="00767FA7">
              <w:t>渗透</w:t>
            </w:r>
            <w:r w:rsidR="00DC4502" w:rsidRPr="00767FA7">
              <w:rPr>
                <w:rFonts w:hint="eastAsia"/>
              </w:rPr>
              <w:t>入</w:t>
            </w:r>
            <w:r w:rsidR="00DC4502" w:rsidRPr="00767FA7">
              <w:t>地下水</w:t>
            </w:r>
            <w:r w:rsidR="00DC4502" w:rsidRPr="00767FA7">
              <w:rPr>
                <w:rFonts w:hint="eastAsia"/>
              </w:rPr>
              <w:t>环</w:t>
            </w:r>
            <w:r w:rsidR="00DC4502" w:rsidRPr="00767FA7">
              <w:t>己胺量为</w:t>
            </w:r>
            <w:r w:rsidR="00DC4502" w:rsidRPr="00767FA7">
              <w:rPr>
                <w:rFonts w:hint="eastAsia"/>
              </w:rPr>
              <w:t>0</w:t>
            </w:r>
            <w:r w:rsidR="00DC4502" w:rsidRPr="00767FA7">
              <w:t>.025kg</w:t>
            </w:r>
            <w:r w:rsidR="00DC4502" w:rsidRPr="00767FA7">
              <w:t>（</w:t>
            </w:r>
            <w:r w:rsidR="00DC4502" w:rsidRPr="00767FA7">
              <w:rPr>
                <w:rFonts w:hint="eastAsia"/>
              </w:rPr>
              <w:t>25</w:t>
            </w:r>
            <w:r w:rsidR="00DC4502" w:rsidRPr="00767FA7">
              <w:t>kg×0.001</w:t>
            </w:r>
            <w:r w:rsidR="00DC4502" w:rsidRPr="00767FA7">
              <w:t>）</w:t>
            </w:r>
            <w:r w:rsidR="00DC4502" w:rsidRPr="00767FA7">
              <w:rPr>
                <w:rFonts w:hint="eastAsia"/>
              </w:rPr>
              <w:t>，据此得到</w:t>
            </w:r>
            <w:r w:rsidR="00DC4502" w:rsidRPr="00767FA7">
              <w:t>环己胺</w:t>
            </w:r>
            <w:r w:rsidR="00DC4502" w:rsidRPr="00767FA7">
              <w:rPr>
                <w:rFonts w:hint="eastAsia"/>
              </w:rPr>
              <w:t>源强</w:t>
            </w:r>
            <w:r w:rsidR="008D7D39" w:rsidRPr="00767FA7">
              <w:rPr>
                <w:rFonts w:hint="eastAsia"/>
              </w:rPr>
              <w:t>。</w:t>
            </w:r>
          </w:p>
          <w:p w14:paraId="3BA99A9A" w14:textId="1F1B7DC2" w:rsidR="00E2248F" w:rsidRPr="00767FA7" w:rsidRDefault="0000248E" w:rsidP="0000248E">
            <w:pPr>
              <w:pStyle w:val="affd"/>
            </w:pPr>
            <w:r w:rsidRPr="00767FA7">
              <w:rPr>
                <w:rFonts w:hint="eastAsia"/>
              </w:rPr>
              <w:t>预测时长为</w:t>
            </w:r>
            <w:r w:rsidRPr="00767FA7">
              <w:rPr>
                <w:rFonts w:hint="eastAsia"/>
              </w:rPr>
              <w:t>100d</w:t>
            </w:r>
            <w:r w:rsidRPr="00767FA7">
              <w:rPr>
                <w:rFonts w:hint="eastAsia"/>
              </w:rPr>
              <w:t>、</w:t>
            </w:r>
            <w:r w:rsidRPr="00767FA7">
              <w:rPr>
                <w:rFonts w:hint="eastAsia"/>
              </w:rPr>
              <w:t>1000d</w:t>
            </w:r>
            <w:r w:rsidRPr="00767FA7">
              <w:rPr>
                <w:rFonts w:hint="eastAsia"/>
              </w:rPr>
              <w:t>。</w:t>
            </w:r>
          </w:p>
          <w:p w14:paraId="31FBE650" w14:textId="6FEF49A1" w:rsidR="0053427E" w:rsidRPr="00767FA7" w:rsidRDefault="00AD0F6B" w:rsidP="00AD0F6B">
            <w:pPr>
              <w:pStyle w:val="affff"/>
            </w:pPr>
            <w:r w:rsidRPr="00767FA7">
              <w:rPr>
                <w:rFonts w:hint="eastAsia"/>
              </w:rPr>
              <w:t>表</w:t>
            </w:r>
            <w:r w:rsidRPr="00767FA7">
              <w:rPr>
                <w:rFonts w:hint="eastAsia"/>
              </w:rPr>
              <w:t xml:space="preserve">5.4-4 </w:t>
            </w:r>
            <w:r w:rsidRPr="00767FA7">
              <w:t xml:space="preserve"> </w:t>
            </w:r>
            <w:r w:rsidRPr="00767FA7">
              <w:rPr>
                <w:rFonts w:hint="eastAsia"/>
              </w:rPr>
              <w:t>环己</w:t>
            </w:r>
            <w:r w:rsidRPr="00767FA7">
              <w:t>胺</w:t>
            </w:r>
            <w:r w:rsidRPr="00767FA7">
              <w:rPr>
                <w:rFonts w:hint="eastAsia"/>
              </w:rPr>
              <w:t>运移范围预测结果表（</w:t>
            </w:r>
            <w:r w:rsidRPr="00767FA7">
              <w:rPr>
                <w:rFonts w:hint="eastAsia"/>
              </w:rPr>
              <w:t>mg/L</w:t>
            </w:r>
            <w:r w:rsidRPr="00767FA7">
              <w:rPr>
                <w:rFonts w:hint="eastAsia"/>
              </w:rPr>
              <w:t>）</w:t>
            </w:r>
          </w:p>
          <w:tbl>
            <w:tblPr>
              <w:tblW w:w="9435" w:type="dxa"/>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2119"/>
              <w:gridCol w:w="3264"/>
              <w:gridCol w:w="4052"/>
            </w:tblGrid>
            <w:tr w:rsidR="008F3556" w:rsidRPr="00767FA7" w14:paraId="37FD19CD" w14:textId="77777777" w:rsidTr="00AD0F6B">
              <w:trPr>
                <w:trHeight w:val="115"/>
                <w:jc w:val="center"/>
              </w:trPr>
              <w:tc>
                <w:tcPr>
                  <w:tcW w:w="2119" w:type="dxa"/>
                  <w:tcBorders>
                    <w:top w:val="single" w:sz="12" w:space="0" w:color="auto"/>
                    <w:bottom w:val="single" w:sz="12" w:space="0" w:color="auto"/>
                    <w:tl2br w:val="nil"/>
                    <w:tr2bl w:val="nil"/>
                  </w:tcBorders>
                  <w:vAlign w:val="center"/>
                </w:tcPr>
                <w:p w14:paraId="3DEB3E77" w14:textId="4496788C" w:rsidR="00AD0F6B" w:rsidRPr="00767FA7" w:rsidRDefault="00756EC9" w:rsidP="00741330">
                  <w:pPr>
                    <w:pStyle w:val="afff3"/>
                  </w:pPr>
                  <w:r w:rsidRPr="00767FA7">
                    <w:rPr>
                      <w:rFonts w:hint="eastAsia"/>
                    </w:rPr>
                    <w:t>距离</w:t>
                  </w:r>
                  <w:r w:rsidRPr="00767FA7">
                    <w:t>（</w:t>
                  </w:r>
                  <w:r w:rsidRPr="00767FA7">
                    <w:rPr>
                      <w:rFonts w:hint="eastAsia"/>
                    </w:rPr>
                    <w:t>m</w:t>
                  </w:r>
                  <w:r w:rsidRPr="00767FA7">
                    <w:t>）</w:t>
                  </w:r>
                </w:p>
              </w:tc>
              <w:tc>
                <w:tcPr>
                  <w:tcW w:w="3264" w:type="dxa"/>
                  <w:tcBorders>
                    <w:top w:val="single" w:sz="12" w:space="0" w:color="auto"/>
                    <w:bottom w:val="single" w:sz="12" w:space="0" w:color="auto"/>
                    <w:tl2br w:val="nil"/>
                    <w:tr2bl w:val="nil"/>
                  </w:tcBorders>
                  <w:vAlign w:val="center"/>
                </w:tcPr>
                <w:p w14:paraId="04C830F4" w14:textId="3134E6B7" w:rsidR="00AD0F6B" w:rsidRPr="00767FA7" w:rsidRDefault="00AD0F6B" w:rsidP="00741330">
                  <w:pPr>
                    <w:pStyle w:val="afff3"/>
                  </w:pPr>
                  <w:r w:rsidRPr="00767FA7">
                    <w:rPr>
                      <w:rFonts w:hint="eastAsia"/>
                    </w:rPr>
                    <w:t>1</w:t>
                  </w:r>
                  <w:r w:rsidRPr="00767FA7">
                    <w:t>00d</w:t>
                  </w:r>
                </w:p>
              </w:tc>
              <w:tc>
                <w:tcPr>
                  <w:tcW w:w="4052" w:type="dxa"/>
                  <w:tcBorders>
                    <w:top w:val="single" w:sz="12" w:space="0" w:color="auto"/>
                    <w:bottom w:val="single" w:sz="12" w:space="0" w:color="auto"/>
                    <w:tl2br w:val="nil"/>
                    <w:tr2bl w:val="nil"/>
                  </w:tcBorders>
                  <w:vAlign w:val="center"/>
                </w:tcPr>
                <w:p w14:paraId="0F0AAC54" w14:textId="6713CA4E" w:rsidR="00AD0F6B" w:rsidRPr="00767FA7" w:rsidRDefault="00AD0F6B" w:rsidP="00741330">
                  <w:pPr>
                    <w:pStyle w:val="afff3"/>
                  </w:pPr>
                  <w:r w:rsidRPr="00767FA7">
                    <w:rPr>
                      <w:rFonts w:hint="eastAsia"/>
                    </w:rPr>
                    <w:t>1</w:t>
                  </w:r>
                  <w:r w:rsidRPr="00767FA7">
                    <w:t>000d</w:t>
                  </w:r>
                </w:p>
              </w:tc>
            </w:tr>
            <w:tr w:rsidR="008F3556" w:rsidRPr="00767FA7" w14:paraId="4207F5DD" w14:textId="77777777" w:rsidTr="00AD0F6B">
              <w:trPr>
                <w:trHeight w:val="218"/>
                <w:jc w:val="center"/>
              </w:trPr>
              <w:tc>
                <w:tcPr>
                  <w:tcW w:w="2119" w:type="dxa"/>
                  <w:tcBorders>
                    <w:top w:val="single" w:sz="12" w:space="0" w:color="auto"/>
                    <w:bottom w:val="single" w:sz="12" w:space="0" w:color="auto"/>
                    <w:tl2br w:val="nil"/>
                    <w:tr2bl w:val="nil"/>
                  </w:tcBorders>
                  <w:vAlign w:val="center"/>
                </w:tcPr>
                <w:p w14:paraId="03D39B1A" w14:textId="616B69EE" w:rsidR="00AD0F6B" w:rsidRPr="00767FA7" w:rsidRDefault="00AD0F6B" w:rsidP="00741330">
                  <w:pPr>
                    <w:pStyle w:val="afff3"/>
                  </w:pPr>
                  <w:r w:rsidRPr="00767FA7">
                    <w:rPr>
                      <w:rFonts w:hint="eastAsia"/>
                    </w:rPr>
                    <w:t>0</w:t>
                  </w:r>
                </w:p>
              </w:tc>
              <w:tc>
                <w:tcPr>
                  <w:tcW w:w="3264" w:type="dxa"/>
                  <w:tcBorders>
                    <w:top w:val="single" w:sz="12" w:space="0" w:color="auto"/>
                    <w:bottom w:val="single" w:sz="12" w:space="0" w:color="auto"/>
                    <w:tl2br w:val="nil"/>
                    <w:tr2bl w:val="nil"/>
                  </w:tcBorders>
                  <w:vAlign w:val="center"/>
                </w:tcPr>
                <w:p w14:paraId="67F1EED0" w14:textId="16EED736" w:rsidR="00AD0F6B" w:rsidRPr="00767FA7" w:rsidRDefault="00AD0F6B" w:rsidP="00741330">
                  <w:pPr>
                    <w:pStyle w:val="afff3"/>
                  </w:pPr>
                  <w:r w:rsidRPr="00767FA7">
                    <w:t>0.1927001</w:t>
                  </w:r>
                </w:p>
              </w:tc>
              <w:tc>
                <w:tcPr>
                  <w:tcW w:w="4052" w:type="dxa"/>
                  <w:tcBorders>
                    <w:top w:val="single" w:sz="12" w:space="0" w:color="auto"/>
                    <w:bottom w:val="single" w:sz="12" w:space="0" w:color="auto"/>
                    <w:tl2br w:val="nil"/>
                    <w:tr2bl w:val="nil"/>
                  </w:tcBorders>
                  <w:vAlign w:val="center"/>
                </w:tcPr>
                <w:p w14:paraId="47638E82" w14:textId="53B95DD6" w:rsidR="00AD0F6B" w:rsidRPr="00767FA7" w:rsidRDefault="00AD0F6B" w:rsidP="00741330">
                  <w:pPr>
                    <w:pStyle w:val="afff3"/>
                  </w:pPr>
                  <w:r w:rsidRPr="00767FA7">
                    <w:t>0.0505063</w:t>
                  </w:r>
                </w:p>
              </w:tc>
            </w:tr>
            <w:tr w:rsidR="008F3556" w:rsidRPr="00767FA7" w14:paraId="399FF047" w14:textId="77777777" w:rsidTr="00AD0F6B">
              <w:trPr>
                <w:trHeight w:val="218"/>
                <w:jc w:val="center"/>
              </w:trPr>
              <w:tc>
                <w:tcPr>
                  <w:tcW w:w="2119" w:type="dxa"/>
                  <w:tcBorders>
                    <w:top w:val="single" w:sz="12" w:space="0" w:color="auto"/>
                    <w:bottom w:val="single" w:sz="12" w:space="0" w:color="auto"/>
                    <w:tl2br w:val="nil"/>
                    <w:tr2bl w:val="nil"/>
                  </w:tcBorders>
                  <w:vAlign w:val="center"/>
                </w:tcPr>
                <w:p w14:paraId="01FD2A6F" w14:textId="53DF55F7" w:rsidR="00AD0F6B" w:rsidRPr="00767FA7" w:rsidRDefault="00AD0F6B" w:rsidP="00741330">
                  <w:pPr>
                    <w:pStyle w:val="afff3"/>
                  </w:pPr>
                  <w:r w:rsidRPr="00767FA7">
                    <w:rPr>
                      <w:rFonts w:hint="eastAsia"/>
                    </w:rPr>
                    <w:t>0.05</w:t>
                  </w:r>
                </w:p>
              </w:tc>
              <w:tc>
                <w:tcPr>
                  <w:tcW w:w="3264" w:type="dxa"/>
                  <w:tcBorders>
                    <w:top w:val="single" w:sz="12" w:space="0" w:color="auto"/>
                    <w:bottom w:val="single" w:sz="12" w:space="0" w:color="auto"/>
                    <w:tl2br w:val="nil"/>
                    <w:tr2bl w:val="nil"/>
                  </w:tcBorders>
                  <w:vAlign w:val="center"/>
                </w:tcPr>
                <w:p w14:paraId="6851A5E2" w14:textId="7D450918" w:rsidR="00AD0F6B" w:rsidRPr="00767FA7" w:rsidRDefault="00AD0F6B" w:rsidP="00741330">
                  <w:pPr>
                    <w:pStyle w:val="afff3"/>
                  </w:pPr>
                  <w:r w:rsidRPr="00767FA7">
                    <w:rPr>
                      <w:rFonts w:hint="eastAsia"/>
                    </w:rPr>
                    <w:t>26.7108</w:t>
                  </w:r>
                </w:p>
              </w:tc>
              <w:tc>
                <w:tcPr>
                  <w:tcW w:w="4052" w:type="dxa"/>
                  <w:tcBorders>
                    <w:top w:val="single" w:sz="12" w:space="0" w:color="auto"/>
                    <w:bottom w:val="single" w:sz="12" w:space="0" w:color="auto"/>
                    <w:tl2br w:val="nil"/>
                    <w:tr2bl w:val="nil"/>
                  </w:tcBorders>
                  <w:vAlign w:val="center"/>
                </w:tcPr>
                <w:p w14:paraId="1F55CCD6" w14:textId="7C716801" w:rsidR="00AD0F6B" w:rsidRPr="00767FA7" w:rsidRDefault="00AD0F6B" w:rsidP="00741330">
                  <w:pPr>
                    <w:pStyle w:val="afff3"/>
                  </w:pPr>
                  <w:r w:rsidRPr="00767FA7">
                    <w:t>2.774322</w:t>
                  </w:r>
                </w:p>
              </w:tc>
            </w:tr>
            <w:tr w:rsidR="008F3556" w:rsidRPr="00767FA7" w14:paraId="6BC50FD4" w14:textId="77777777" w:rsidTr="00AD0F6B">
              <w:trPr>
                <w:trHeight w:val="218"/>
                <w:jc w:val="center"/>
              </w:trPr>
              <w:tc>
                <w:tcPr>
                  <w:tcW w:w="2119" w:type="dxa"/>
                  <w:tcBorders>
                    <w:top w:val="single" w:sz="12" w:space="0" w:color="auto"/>
                    <w:bottom w:val="single" w:sz="12" w:space="0" w:color="auto"/>
                    <w:tl2br w:val="nil"/>
                    <w:tr2bl w:val="nil"/>
                  </w:tcBorders>
                  <w:vAlign w:val="center"/>
                </w:tcPr>
                <w:p w14:paraId="5473FB79" w14:textId="0D421505" w:rsidR="00AD0F6B" w:rsidRPr="00767FA7" w:rsidRDefault="00AD0F6B" w:rsidP="00741330">
                  <w:pPr>
                    <w:pStyle w:val="afff3"/>
                  </w:pPr>
                  <w:r w:rsidRPr="00767FA7">
                    <w:rPr>
                      <w:rFonts w:hint="eastAsia"/>
                    </w:rPr>
                    <w:t>0.1</w:t>
                  </w:r>
                </w:p>
              </w:tc>
              <w:tc>
                <w:tcPr>
                  <w:tcW w:w="3264" w:type="dxa"/>
                  <w:tcBorders>
                    <w:top w:val="single" w:sz="12" w:space="0" w:color="auto"/>
                    <w:bottom w:val="single" w:sz="12" w:space="0" w:color="auto"/>
                    <w:tl2br w:val="nil"/>
                    <w:tr2bl w:val="nil"/>
                  </w:tcBorders>
                  <w:vAlign w:val="center"/>
                </w:tcPr>
                <w:p w14:paraId="00832FBF" w14:textId="5C7ADA19" w:rsidR="00AD0F6B" w:rsidRPr="00767FA7" w:rsidRDefault="00AD0F6B" w:rsidP="00741330">
                  <w:pPr>
                    <w:pStyle w:val="afff3"/>
                  </w:pPr>
                  <w:r w:rsidRPr="00767FA7">
                    <w:rPr>
                      <w:rFonts w:hint="eastAsia"/>
                    </w:rPr>
                    <w:t>0.4767594</w:t>
                  </w:r>
                </w:p>
              </w:tc>
              <w:tc>
                <w:tcPr>
                  <w:tcW w:w="4052" w:type="dxa"/>
                  <w:tcBorders>
                    <w:top w:val="single" w:sz="12" w:space="0" w:color="auto"/>
                    <w:bottom w:val="single" w:sz="12" w:space="0" w:color="auto"/>
                    <w:tl2br w:val="nil"/>
                    <w:tr2bl w:val="nil"/>
                  </w:tcBorders>
                  <w:vAlign w:val="center"/>
                </w:tcPr>
                <w:p w14:paraId="43CB5D3F" w14:textId="7B87BDFE" w:rsidR="00AD0F6B" w:rsidRPr="00767FA7" w:rsidRDefault="00AD0F6B" w:rsidP="00741330">
                  <w:pPr>
                    <w:pStyle w:val="afff3"/>
                  </w:pPr>
                  <w:r w:rsidRPr="00767FA7">
                    <w:t>3.804203</w:t>
                  </w:r>
                </w:p>
              </w:tc>
            </w:tr>
            <w:tr w:rsidR="008F3556" w:rsidRPr="00767FA7" w14:paraId="77B3DB4E" w14:textId="77777777" w:rsidTr="00AD0F6B">
              <w:trPr>
                <w:trHeight w:val="218"/>
                <w:jc w:val="center"/>
              </w:trPr>
              <w:tc>
                <w:tcPr>
                  <w:tcW w:w="2119" w:type="dxa"/>
                  <w:tcBorders>
                    <w:top w:val="single" w:sz="12" w:space="0" w:color="auto"/>
                    <w:bottom w:val="single" w:sz="12" w:space="0" w:color="auto"/>
                    <w:tl2br w:val="nil"/>
                    <w:tr2bl w:val="nil"/>
                  </w:tcBorders>
                  <w:vAlign w:val="center"/>
                </w:tcPr>
                <w:p w14:paraId="47071615" w14:textId="4D647C6A" w:rsidR="00AD0F6B" w:rsidRPr="00767FA7" w:rsidRDefault="00AD0F6B" w:rsidP="00741330">
                  <w:pPr>
                    <w:pStyle w:val="afff3"/>
                  </w:pPr>
                  <w:r w:rsidRPr="00767FA7">
                    <w:rPr>
                      <w:rFonts w:hint="eastAsia"/>
                    </w:rPr>
                    <w:t>0.15</w:t>
                  </w:r>
                </w:p>
              </w:tc>
              <w:tc>
                <w:tcPr>
                  <w:tcW w:w="3264" w:type="dxa"/>
                  <w:tcBorders>
                    <w:top w:val="single" w:sz="12" w:space="0" w:color="auto"/>
                    <w:bottom w:val="single" w:sz="12" w:space="0" w:color="auto"/>
                    <w:tl2br w:val="nil"/>
                    <w:tr2bl w:val="nil"/>
                  </w:tcBorders>
                  <w:vAlign w:val="center"/>
                </w:tcPr>
                <w:p w14:paraId="75E6F885" w14:textId="3A7ED460" w:rsidR="00AD0F6B" w:rsidRPr="00767FA7" w:rsidRDefault="00AD0F6B" w:rsidP="00741330">
                  <w:pPr>
                    <w:pStyle w:val="afff3"/>
                  </w:pPr>
                  <w:r w:rsidRPr="00767FA7">
                    <w:t>0.0008005018</w:t>
                  </w:r>
                </w:p>
              </w:tc>
              <w:tc>
                <w:tcPr>
                  <w:tcW w:w="4052" w:type="dxa"/>
                  <w:tcBorders>
                    <w:top w:val="single" w:sz="12" w:space="0" w:color="auto"/>
                    <w:bottom w:val="single" w:sz="12" w:space="0" w:color="auto"/>
                    <w:tl2br w:val="nil"/>
                    <w:tr2bl w:val="nil"/>
                  </w:tcBorders>
                  <w:vAlign w:val="center"/>
                </w:tcPr>
                <w:p w14:paraId="38D8FECD" w14:textId="70F68209" w:rsidR="00AD0F6B" w:rsidRPr="00767FA7" w:rsidRDefault="00AD0F6B" w:rsidP="00741330">
                  <w:pPr>
                    <w:pStyle w:val="afff3"/>
                  </w:pPr>
                  <w:r w:rsidRPr="00767FA7">
                    <w:t>3.066902</w:t>
                  </w:r>
                </w:p>
              </w:tc>
            </w:tr>
            <w:tr w:rsidR="008F3556" w:rsidRPr="00767FA7" w14:paraId="6DDCB48A" w14:textId="77777777" w:rsidTr="00AD0F6B">
              <w:trPr>
                <w:trHeight w:val="218"/>
                <w:jc w:val="center"/>
              </w:trPr>
              <w:tc>
                <w:tcPr>
                  <w:tcW w:w="2119" w:type="dxa"/>
                  <w:tcBorders>
                    <w:top w:val="single" w:sz="12" w:space="0" w:color="auto"/>
                    <w:bottom w:val="single" w:sz="12" w:space="0" w:color="auto"/>
                    <w:tl2br w:val="nil"/>
                    <w:tr2bl w:val="nil"/>
                  </w:tcBorders>
                  <w:vAlign w:val="center"/>
                </w:tcPr>
                <w:p w14:paraId="36C1CE96" w14:textId="3198BC59" w:rsidR="00AD0F6B" w:rsidRPr="00767FA7" w:rsidRDefault="00AD0F6B" w:rsidP="00741330">
                  <w:pPr>
                    <w:pStyle w:val="afff3"/>
                  </w:pPr>
                  <w:r w:rsidRPr="00767FA7">
                    <w:rPr>
                      <w:rFonts w:hint="eastAsia"/>
                    </w:rPr>
                    <w:t>0.2</w:t>
                  </w:r>
                </w:p>
              </w:tc>
              <w:tc>
                <w:tcPr>
                  <w:tcW w:w="3264" w:type="dxa"/>
                  <w:tcBorders>
                    <w:top w:val="single" w:sz="12" w:space="0" w:color="auto"/>
                    <w:bottom w:val="single" w:sz="12" w:space="0" w:color="auto"/>
                    <w:tl2br w:val="nil"/>
                    <w:tr2bl w:val="nil"/>
                  </w:tcBorders>
                  <w:vAlign w:val="center"/>
                </w:tcPr>
                <w:p w14:paraId="441F1E0B" w14:textId="607EFA57" w:rsidR="00AD0F6B" w:rsidRPr="00767FA7" w:rsidRDefault="00AD0F6B" w:rsidP="00741330">
                  <w:pPr>
                    <w:pStyle w:val="afff3"/>
                  </w:pPr>
                  <w:r w:rsidRPr="00767FA7">
                    <w:t>1.321054E-07</w:t>
                  </w:r>
                </w:p>
              </w:tc>
              <w:tc>
                <w:tcPr>
                  <w:tcW w:w="4052" w:type="dxa"/>
                  <w:tcBorders>
                    <w:top w:val="single" w:sz="12" w:space="0" w:color="auto"/>
                    <w:bottom w:val="single" w:sz="12" w:space="0" w:color="auto"/>
                    <w:tl2br w:val="nil"/>
                    <w:tr2bl w:val="nil"/>
                  </w:tcBorders>
                  <w:vAlign w:val="center"/>
                </w:tcPr>
                <w:p w14:paraId="78D065C2" w14:textId="55A0B8E4" w:rsidR="00AD0F6B" w:rsidRPr="00767FA7" w:rsidRDefault="00AD0F6B" w:rsidP="00741330">
                  <w:pPr>
                    <w:pStyle w:val="afff3"/>
                  </w:pPr>
                  <w:r w:rsidRPr="00767FA7">
                    <w:t>1.716165</w:t>
                  </w:r>
                </w:p>
              </w:tc>
            </w:tr>
            <w:tr w:rsidR="008F3556" w:rsidRPr="00767FA7" w14:paraId="5D25FFB4" w14:textId="77777777" w:rsidTr="00AD0F6B">
              <w:trPr>
                <w:trHeight w:val="218"/>
                <w:jc w:val="center"/>
              </w:trPr>
              <w:tc>
                <w:tcPr>
                  <w:tcW w:w="2119" w:type="dxa"/>
                  <w:tcBorders>
                    <w:top w:val="single" w:sz="12" w:space="0" w:color="auto"/>
                    <w:bottom w:val="single" w:sz="12" w:space="0" w:color="auto"/>
                    <w:tl2br w:val="nil"/>
                    <w:tr2bl w:val="nil"/>
                  </w:tcBorders>
                  <w:vAlign w:val="center"/>
                </w:tcPr>
                <w:p w14:paraId="1D2996D5" w14:textId="4C7A4C29" w:rsidR="00AD0F6B" w:rsidRPr="00767FA7" w:rsidRDefault="00AD0F6B" w:rsidP="00741330">
                  <w:pPr>
                    <w:pStyle w:val="afff3"/>
                  </w:pPr>
                  <w:r w:rsidRPr="00767FA7">
                    <w:rPr>
                      <w:rFonts w:hint="eastAsia"/>
                    </w:rPr>
                    <w:t>0.25</w:t>
                  </w:r>
                </w:p>
              </w:tc>
              <w:tc>
                <w:tcPr>
                  <w:tcW w:w="3264" w:type="dxa"/>
                  <w:tcBorders>
                    <w:top w:val="single" w:sz="12" w:space="0" w:color="auto"/>
                    <w:bottom w:val="single" w:sz="12" w:space="0" w:color="auto"/>
                    <w:tl2br w:val="nil"/>
                    <w:tr2bl w:val="nil"/>
                  </w:tcBorders>
                  <w:vAlign w:val="center"/>
                </w:tcPr>
                <w:p w14:paraId="5F8C2AA4" w14:textId="199FA196" w:rsidR="00AD0F6B" w:rsidRPr="00767FA7" w:rsidRDefault="00AD0F6B" w:rsidP="00741330">
                  <w:pPr>
                    <w:pStyle w:val="afff3"/>
                  </w:pPr>
                  <w:r w:rsidRPr="00767FA7">
                    <w:t>2.19269E-12</w:t>
                  </w:r>
                </w:p>
              </w:tc>
              <w:tc>
                <w:tcPr>
                  <w:tcW w:w="4052" w:type="dxa"/>
                  <w:tcBorders>
                    <w:top w:val="single" w:sz="12" w:space="0" w:color="auto"/>
                    <w:bottom w:val="single" w:sz="12" w:space="0" w:color="auto"/>
                    <w:tl2br w:val="nil"/>
                    <w:tr2bl w:val="nil"/>
                  </w:tcBorders>
                  <w:vAlign w:val="center"/>
                </w:tcPr>
                <w:p w14:paraId="1F4CB770" w14:textId="66DA4A1A" w:rsidR="00AD0F6B" w:rsidRPr="00767FA7" w:rsidRDefault="00AD0F6B" w:rsidP="00741330">
                  <w:pPr>
                    <w:pStyle w:val="afff3"/>
                  </w:pPr>
                  <w:r w:rsidRPr="00767FA7">
                    <w:t>0.7025892</w:t>
                  </w:r>
                </w:p>
              </w:tc>
            </w:tr>
            <w:tr w:rsidR="008F3556" w:rsidRPr="00767FA7" w14:paraId="50A4E60D" w14:textId="77777777" w:rsidTr="00BA500C">
              <w:trPr>
                <w:trHeight w:val="218"/>
                <w:jc w:val="center"/>
              </w:trPr>
              <w:tc>
                <w:tcPr>
                  <w:tcW w:w="2119" w:type="dxa"/>
                  <w:tcBorders>
                    <w:top w:val="single" w:sz="12" w:space="0" w:color="auto"/>
                    <w:bottom w:val="single" w:sz="12" w:space="0" w:color="auto"/>
                    <w:tl2br w:val="nil"/>
                    <w:tr2bl w:val="nil"/>
                  </w:tcBorders>
                  <w:vAlign w:val="center"/>
                </w:tcPr>
                <w:p w14:paraId="15CF8930" w14:textId="4B0D852E" w:rsidR="00AD0F6B" w:rsidRPr="00767FA7" w:rsidRDefault="00AD0F6B" w:rsidP="00741330">
                  <w:pPr>
                    <w:pStyle w:val="afff3"/>
                  </w:pPr>
                  <w:r w:rsidRPr="00767FA7">
                    <w:rPr>
                      <w:rFonts w:hint="eastAsia"/>
                    </w:rPr>
                    <w:t>0.3</w:t>
                  </w:r>
                </w:p>
              </w:tc>
              <w:tc>
                <w:tcPr>
                  <w:tcW w:w="3264" w:type="dxa"/>
                  <w:tcBorders>
                    <w:top w:val="single" w:sz="12" w:space="0" w:color="auto"/>
                    <w:bottom w:val="single" w:sz="12" w:space="0" w:color="auto"/>
                    <w:tl2br w:val="nil"/>
                    <w:tr2bl w:val="nil"/>
                  </w:tcBorders>
                </w:tcPr>
                <w:p w14:paraId="55CEC663" w14:textId="4A6EBA47" w:rsidR="00AD0F6B" w:rsidRPr="00767FA7" w:rsidRDefault="00AD0F6B" w:rsidP="00741330">
                  <w:pPr>
                    <w:pStyle w:val="afff3"/>
                  </w:pPr>
                  <w:r w:rsidRPr="00767FA7">
                    <w:rPr>
                      <w:rFonts w:hint="eastAsia"/>
                    </w:rPr>
                    <w:t>0</w:t>
                  </w:r>
                </w:p>
              </w:tc>
              <w:tc>
                <w:tcPr>
                  <w:tcW w:w="4052" w:type="dxa"/>
                  <w:tcBorders>
                    <w:top w:val="single" w:sz="12" w:space="0" w:color="auto"/>
                    <w:bottom w:val="single" w:sz="12" w:space="0" w:color="auto"/>
                    <w:tl2br w:val="nil"/>
                    <w:tr2bl w:val="nil"/>
                  </w:tcBorders>
                  <w:vAlign w:val="center"/>
                </w:tcPr>
                <w:p w14:paraId="789D9688" w14:textId="2356F68F" w:rsidR="00AD0F6B" w:rsidRPr="00767FA7" w:rsidRDefault="00AD0F6B" w:rsidP="00741330">
                  <w:pPr>
                    <w:pStyle w:val="afff3"/>
                  </w:pPr>
                  <w:r w:rsidRPr="00767FA7">
                    <w:t>0.215495</w:t>
                  </w:r>
                </w:p>
              </w:tc>
            </w:tr>
            <w:tr w:rsidR="008F3556" w:rsidRPr="00767FA7" w14:paraId="6BBB4AFE" w14:textId="77777777" w:rsidTr="00BA500C">
              <w:trPr>
                <w:trHeight w:val="218"/>
                <w:jc w:val="center"/>
              </w:trPr>
              <w:tc>
                <w:tcPr>
                  <w:tcW w:w="2119" w:type="dxa"/>
                  <w:tcBorders>
                    <w:top w:val="single" w:sz="12" w:space="0" w:color="auto"/>
                    <w:bottom w:val="single" w:sz="12" w:space="0" w:color="auto"/>
                    <w:tl2br w:val="nil"/>
                    <w:tr2bl w:val="nil"/>
                  </w:tcBorders>
                  <w:vAlign w:val="center"/>
                </w:tcPr>
                <w:p w14:paraId="611A6A4C" w14:textId="010BC006" w:rsidR="00AD0F6B" w:rsidRPr="00767FA7" w:rsidRDefault="00AD0F6B" w:rsidP="00741330">
                  <w:pPr>
                    <w:pStyle w:val="afff3"/>
                  </w:pPr>
                  <w:r w:rsidRPr="00767FA7">
                    <w:rPr>
                      <w:rFonts w:hint="eastAsia"/>
                    </w:rPr>
                    <w:t>0.35</w:t>
                  </w:r>
                </w:p>
              </w:tc>
              <w:tc>
                <w:tcPr>
                  <w:tcW w:w="3264" w:type="dxa"/>
                  <w:tcBorders>
                    <w:top w:val="single" w:sz="12" w:space="0" w:color="auto"/>
                    <w:bottom w:val="single" w:sz="12" w:space="0" w:color="auto"/>
                    <w:tl2br w:val="nil"/>
                    <w:tr2bl w:val="nil"/>
                  </w:tcBorders>
                </w:tcPr>
                <w:p w14:paraId="4D6CBCD3" w14:textId="14ED1C00" w:rsidR="00AD0F6B" w:rsidRPr="00767FA7" w:rsidRDefault="00AD0F6B" w:rsidP="00741330">
                  <w:pPr>
                    <w:pStyle w:val="afff3"/>
                  </w:pPr>
                  <w:r w:rsidRPr="00767FA7">
                    <w:rPr>
                      <w:rFonts w:hint="eastAsia"/>
                    </w:rPr>
                    <w:t>0</w:t>
                  </w:r>
                </w:p>
              </w:tc>
              <w:tc>
                <w:tcPr>
                  <w:tcW w:w="4052" w:type="dxa"/>
                  <w:tcBorders>
                    <w:top w:val="single" w:sz="12" w:space="0" w:color="auto"/>
                    <w:bottom w:val="single" w:sz="12" w:space="0" w:color="auto"/>
                    <w:tl2br w:val="nil"/>
                    <w:tr2bl w:val="nil"/>
                  </w:tcBorders>
                  <w:vAlign w:val="center"/>
                </w:tcPr>
                <w:p w14:paraId="5F94D4F9" w14:textId="14859320" w:rsidR="00AD0F6B" w:rsidRPr="00767FA7" w:rsidRDefault="00AD0F6B" w:rsidP="00741330">
                  <w:pPr>
                    <w:pStyle w:val="afff3"/>
                  </w:pPr>
                  <w:r w:rsidRPr="00767FA7">
                    <w:t>0.0501618</w:t>
                  </w:r>
                </w:p>
              </w:tc>
            </w:tr>
            <w:tr w:rsidR="008F3556" w:rsidRPr="00767FA7" w14:paraId="4C2E4EF6" w14:textId="77777777" w:rsidTr="00BA500C">
              <w:trPr>
                <w:trHeight w:val="218"/>
                <w:jc w:val="center"/>
              </w:trPr>
              <w:tc>
                <w:tcPr>
                  <w:tcW w:w="2119" w:type="dxa"/>
                  <w:tcBorders>
                    <w:top w:val="single" w:sz="12" w:space="0" w:color="auto"/>
                    <w:bottom w:val="single" w:sz="12" w:space="0" w:color="auto"/>
                    <w:tl2br w:val="nil"/>
                    <w:tr2bl w:val="nil"/>
                  </w:tcBorders>
                  <w:vAlign w:val="center"/>
                </w:tcPr>
                <w:p w14:paraId="0B38D9C1" w14:textId="30FA6866" w:rsidR="00AD0F6B" w:rsidRPr="00767FA7" w:rsidRDefault="00AD0F6B" w:rsidP="00741330">
                  <w:pPr>
                    <w:pStyle w:val="afff3"/>
                  </w:pPr>
                  <w:r w:rsidRPr="00767FA7">
                    <w:rPr>
                      <w:rFonts w:hint="eastAsia"/>
                    </w:rPr>
                    <w:t>0.4</w:t>
                  </w:r>
                </w:p>
              </w:tc>
              <w:tc>
                <w:tcPr>
                  <w:tcW w:w="3264" w:type="dxa"/>
                  <w:tcBorders>
                    <w:top w:val="single" w:sz="12" w:space="0" w:color="auto"/>
                    <w:bottom w:val="single" w:sz="12" w:space="0" w:color="auto"/>
                    <w:tl2br w:val="nil"/>
                    <w:tr2bl w:val="nil"/>
                  </w:tcBorders>
                </w:tcPr>
                <w:p w14:paraId="1F066EBF" w14:textId="6757D62F" w:rsidR="00AD0F6B" w:rsidRPr="00767FA7" w:rsidRDefault="00AD0F6B" w:rsidP="00741330">
                  <w:pPr>
                    <w:pStyle w:val="afff3"/>
                  </w:pPr>
                  <w:r w:rsidRPr="00767FA7">
                    <w:rPr>
                      <w:rFonts w:hint="eastAsia"/>
                    </w:rPr>
                    <w:t>0</w:t>
                  </w:r>
                </w:p>
              </w:tc>
              <w:tc>
                <w:tcPr>
                  <w:tcW w:w="4052" w:type="dxa"/>
                  <w:tcBorders>
                    <w:top w:val="single" w:sz="12" w:space="0" w:color="auto"/>
                    <w:bottom w:val="single" w:sz="12" w:space="0" w:color="auto"/>
                    <w:tl2br w:val="nil"/>
                    <w:tr2bl w:val="nil"/>
                  </w:tcBorders>
                  <w:vAlign w:val="center"/>
                </w:tcPr>
                <w:p w14:paraId="54D3609D" w14:textId="2F8F45DC" w:rsidR="00AD0F6B" w:rsidRPr="00767FA7" w:rsidRDefault="00AD0F6B" w:rsidP="00741330">
                  <w:pPr>
                    <w:pStyle w:val="afff3"/>
                  </w:pPr>
                  <w:r w:rsidRPr="00767FA7">
                    <w:t>0.008932053</w:t>
                  </w:r>
                </w:p>
              </w:tc>
            </w:tr>
            <w:tr w:rsidR="008F3556" w:rsidRPr="00767FA7" w14:paraId="584F8EF1" w14:textId="77777777" w:rsidTr="00BA500C">
              <w:trPr>
                <w:trHeight w:val="218"/>
                <w:jc w:val="center"/>
              </w:trPr>
              <w:tc>
                <w:tcPr>
                  <w:tcW w:w="2119" w:type="dxa"/>
                  <w:tcBorders>
                    <w:top w:val="single" w:sz="12" w:space="0" w:color="auto"/>
                    <w:bottom w:val="single" w:sz="12" w:space="0" w:color="auto"/>
                    <w:tl2br w:val="nil"/>
                    <w:tr2bl w:val="nil"/>
                  </w:tcBorders>
                  <w:vAlign w:val="center"/>
                </w:tcPr>
                <w:p w14:paraId="27980ABC" w14:textId="09D1E7A8" w:rsidR="00AD0F6B" w:rsidRPr="00767FA7" w:rsidRDefault="00AD0F6B" w:rsidP="00741330">
                  <w:pPr>
                    <w:pStyle w:val="afff3"/>
                  </w:pPr>
                  <w:r w:rsidRPr="00767FA7">
                    <w:rPr>
                      <w:rFonts w:hint="eastAsia"/>
                    </w:rPr>
                    <w:t>0.45</w:t>
                  </w:r>
                </w:p>
              </w:tc>
              <w:tc>
                <w:tcPr>
                  <w:tcW w:w="3264" w:type="dxa"/>
                  <w:tcBorders>
                    <w:top w:val="single" w:sz="12" w:space="0" w:color="auto"/>
                    <w:bottom w:val="single" w:sz="12" w:space="0" w:color="auto"/>
                    <w:tl2br w:val="nil"/>
                    <w:tr2bl w:val="nil"/>
                  </w:tcBorders>
                </w:tcPr>
                <w:p w14:paraId="0EE0A032" w14:textId="2FC0AD08" w:rsidR="00AD0F6B" w:rsidRPr="00767FA7" w:rsidRDefault="00AD0F6B" w:rsidP="00741330">
                  <w:pPr>
                    <w:pStyle w:val="afff3"/>
                  </w:pPr>
                  <w:r w:rsidRPr="00767FA7">
                    <w:rPr>
                      <w:rFonts w:hint="eastAsia"/>
                    </w:rPr>
                    <w:t>0</w:t>
                  </w:r>
                </w:p>
              </w:tc>
              <w:tc>
                <w:tcPr>
                  <w:tcW w:w="4052" w:type="dxa"/>
                  <w:tcBorders>
                    <w:top w:val="single" w:sz="12" w:space="0" w:color="auto"/>
                    <w:bottom w:val="single" w:sz="12" w:space="0" w:color="auto"/>
                    <w:tl2br w:val="nil"/>
                    <w:tr2bl w:val="nil"/>
                  </w:tcBorders>
                  <w:vAlign w:val="center"/>
                </w:tcPr>
                <w:p w14:paraId="5A6E6618" w14:textId="57B2F966" w:rsidR="00AD0F6B" w:rsidRPr="00767FA7" w:rsidRDefault="00AD0F6B" w:rsidP="00741330">
                  <w:pPr>
                    <w:pStyle w:val="afff3"/>
                  </w:pPr>
                  <w:r w:rsidRPr="00767FA7">
                    <w:t>0.001223157</w:t>
                  </w:r>
                </w:p>
              </w:tc>
            </w:tr>
            <w:tr w:rsidR="008F3556" w:rsidRPr="00767FA7" w14:paraId="6EB126C7" w14:textId="77777777" w:rsidTr="00BA500C">
              <w:trPr>
                <w:trHeight w:val="218"/>
                <w:jc w:val="center"/>
              </w:trPr>
              <w:tc>
                <w:tcPr>
                  <w:tcW w:w="2119" w:type="dxa"/>
                  <w:tcBorders>
                    <w:top w:val="single" w:sz="12" w:space="0" w:color="auto"/>
                    <w:bottom w:val="single" w:sz="12" w:space="0" w:color="auto"/>
                    <w:tl2br w:val="nil"/>
                    <w:tr2bl w:val="nil"/>
                  </w:tcBorders>
                  <w:vAlign w:val="center"/>
                </w:tcPr>
                <w:p w14:paraId="4DDE928D" w14:textId="1CD27388" w:rsidR="00AD0F6B" w:rsidRPr="00767FA7" w:rsidRDefault="00AD0F6B" w:rsidP="00741330">
                  <w:pPr>
                    <w:pStyle w:val="afff3"/>
                  </w:pPr>
                  <w:r w:rsidRPr="00767FA7">
                    <w:rPr>
                      <w:rFonts w:hint="eastAsia"/>
                    </w:rPr>
                    <w:t>0.5</w:t>
                  </w:r>
                </w:p>
              </w:tc>
              <w:tc>
                <w:tcPr>
                  <w:tcW w:w="3264" w:type="dxa"/>
                  <w:tcBorders>
                    <w:top w:val="single" w:sz="12" w:space="0" w:color="auto"/>
                    <w:bottom w:val="single" w:sz="12" w:space="0" w:color="auto"/>
                    <w:tl2br w:val="nil"/>
                    <w:tr2bl w:val="nil"/>
                  </w:tcBorders>
                </w:tcPr>
                <w:p w14:paraId="6EA90BBA" w14:textId="0DBACB39" w:rsidR="00AD0F6B" w:rsidRPr="00767FA7" w:rsidRDefault="00AD0F6B" w:rsidP="00741330">
                  <w:pPr>
                    <w:pStyle w:val="afff3"/>
                  </w:pPr>
                  <w:r w:rsidRPr="00767FA7">
                    <w:rPr>
                      <w:rFonts w:hint="eastAsia"/>
                    </w:rPr>
                    <w:t>0</w:t>
                  </w:r>
                </w:p>
              </w:tc>
              <w:tc>
                <w:tcPr>
                  <w:tcW w:w="4052" w:type="dxa"/>
                  <w:tcBorders>
                    <w:top w:val="single" w:sz="12" w:space="0" w:color="auto"/>
                    <w:bottom w:val="single" w:sz="12" w:space="0" w:color="auto"/>
                    <w:tl2br w:val="nil"/>
                    <w:tr2bl w:val="nil"/>
                  </w:tcBorders>
                  <w:vAlign w:val="center"/>
                </w:tcPr>
                <w:p w14:paraId="6633DCF9" w14:textId="047E6CFE" w:rsidR="00AD0F6B" w:rsidRPr="00767FA7" w:rsidRDefault="00AD0F6B" w:rsidP="00741330">
                  <w:pPr>
                    <w:pStyle w:val="afff3"/>
                  </w:pPr>
                  <w:r w:rsidRPr="00767FA7">
                    <w:t>0.0001293081</w:t>
                  </w:r>
                </w:p>
              </w:tc>
            </w:tr>
            <w:tr w:rsidR="008F3556" w:rsidRPr="00767FA7" w14:paraId="1FC56236" w14:textId="77777777" w:rsidTr="00BA500C">
              <w:trPr>
                <w:trHeight w:val="218"/>
                <w:jc w:val="center"/>
              </w:trPr>
              <w:tc>
                <w:tcPr>
                  <w:tcW w:w="2119" w:type="dxa"/>
                  <w:tcBorders>
                    <w:top w:val="single" w:sz="12" w:space="0" w:color="auto"/>
                    <w:bottom w:val="single" w:sz="12" w:space="0" w:color="auto"/>
                    <w:tl2br w:val="nil"/>
                    <w:tr2bl w:val="nil"/>
                  </w:tcBorders>
                  <w:vAlign w:val="center"/>
                </w:tcPr>
                <w:p w14:paraId="0B962C4A" w14:textId="2E2E492D" w:rsidR="00AD0F6B" w:rsidRPr="00767FA7" w:rsidRDefault="00AD0F6B" w:rsidP="00741330">
                  <w:pPr>
                    <w:pStyle w:val="afff3"/>
                  </w:pPr>
                  <w:r w:rsidRPr="00767FA7">
                    <w:rPr>
                      <w:rFonts w:hint="eastAsia"/>
                    </w:rPr>
                    <w:t>0.55</w:t>
                  </w:r>
                </w:p>
              </w:tc>
              <w:tc>
                <w:tcPr>
                  <w:tcW w:w="3264" w:type="dxa"/>
                  <w:tcBorders>
                    <w:top w:val="single" w:sz="12" w:space="0" w:color="auto"/>
                    <w:bottom w:val="single" w:sz="12" w:space="0" w:color="auto"/>
                    <w:tl2br w:val="nil"/>
                    <w:tr2bl w:val="nil"/>
                  </w:tcBorders>
                </w:tcPr>
                <w:p w14:paraId="1B2DB7E6" w14:textId="52130FD7" w:rsidR="00AD0F6B" w:rsidRPr="00767FA7" w:rsidRDefault="00AD0F6B" w:rsidP="00741330">
                  <w:pPr>
                    <w:pStyle w:val="afff3"/>
                  </w:pPr>
                  <w:r w:rsidRPr="00767FA7">
                    <w:rPr>
                      <w:rFonts w:hint="eastAsia"/>
                    </w:rPr>
                    <w:t>0</w:t>
                  </w:r>
                </w:p>
              </w:tc>
              <w:tc>
                <w:tcPr>
                  <w:tcW w:w="4052" w:type="dxa"/>
                  <w:tcBorders>
                    <w:top w:val="single" w:sz="12" w:space="0" w:color="auto"/>
                    <w:bottom w:val="single" w:sz="12" w:space="0" w:color="auto"/>
                    <w:tl2br w:val="nil"/>
                    <w:tr2bl w:val="nil"/>
                  </w:tcBorders>
                  <w:vAlign w:val="center"/>
                </w:tcPr>
                <w:p w14:paraId="43F4C20E" w14:textId="2EB503C8" w:rsidR="00AD0F6B" w:rsidRPr="00767FA7" w:rsidRDefault="00AD0F6B" w:rsidP="00741330">
                  <w:pPr>
                    <w:pStyle w:val="afff3"/>
                  </w:pPr>
                  <w:r w:rsidRPr="00767FA7">
                    <w:t>1.058391E-05</w:t>
                  </w:r>
                </w:p>
              </w:tc>
            </w:tr>
            <w:tr w:rsidR="008F3556" w:rsidRPr="00767FA7" w14:paraId="17A3092A" w14:textId="77777777" w:rsidTr="00BA500C">
              <w:trPr>
                <w:trHeight w:val="218"/>
                <w:jc w:val="center"/>
              </w:trPr>
              <w:tc>
                <w:tcPr>
                  <w:tcW w:w="2119" w:type="dxa"/>
                  <w:tcBorders>
                    <w:top w:val="single" w:sz="12" w:space="0" w:color="auto"/>
                    <w:bottom w:val="single" w:sz="12" w:space="0" w:color="auto"/>
                    <w:tl2br w:val="nil"/>
                    <w:tr2bl w:val="nil"/>
                  </w:tcBorders>
                  <w:vAlign w:val="center"/>
                </w:tcPr>
                <w:p w14:paraId="72558443" w14:textId="3F4668E0" w:rsidR="00AD0F6B" w:rsidRPr="00767FA7" w:rsidRDefault="00AD0F6B" w:rsidP="00741330">
                  <w:pPr>
                    <w:pStyle w:val="afff3"/>
                  </w:pPr>
                  <w:r w:rsidRPr="00767FA7">
                    <w:rPr>
                      <w:rFonts w:hint="eastAsia"/>
                    </w:rPr>
                    <w:t>0.6</w:t>
                  </w:r>
                </w:p>
              </w:tc>
              <w:tc>
                <w:tcPr>
                  <w:tcW w:w="3264" w:type="dxa"/>
                  <w:tcBorders>
                    <w:top w:val="single" w:sz="12" w:space="0" w:color="auto"/>
                    <w:bottom w:val="single" w:sz="12" w:space="0" w:color="auto"/>
                    <w:tl2br w:val="nil"/>
                    <w:tr2bl w:val="nil"/>
                  </w:tcBorders>
                </w:tcPr>
                <w:p w14:paraId="55BFE597" w14:textId="4053858B" w:rsidR="00AD0F6B" w:rsidRPr="00767FA7" w:rsidRDefault="00AD0F6B" w:rsidP="00741330">
                  <w:pPr>
                    <w:pStyle w:val="afff3"/>
                  </w:pPr>
                  <w:r w:rsidRPr="00767FA7">
                    <w:rPr>
                      <w:rFonts w:hint="eastAsia"/>
                    </w:rPr>
                    <w:t>0</w:t>
                  </w:r>
                </w:p>
              </w:tc>
              <w:tc>
                <w:tcPr>
                  <w:tcW w:w="4052" w:type="dxa"/>
                  <w:tcBorders>
                    <w:top w:val="single" w:sz="12" w:space="0" w:color="auto"/>
                    <w:bottom w:val="single" w:sz="12" w:space="0" w:color="auto"/>
                    <w:tl2br w:val="nil"/>
                    <w:tr2bl w:val="nil"/>
                  </w:tcBorders>
                  <w:vAlign w:val="center"/>
                </w:tcPr>
                <w:p w14:paraId="3DD7B762" w14:textId="6D771804" w:rsidR="00AD0F6B" w:rsidRPr="00767FA7" w:rsidRDefault="00AD0F6B" w:rsidP="00741330">
                  <w:pPr>
                    <w:pStyle w:val="afff3"/>
                  </w:pPr>
                  <w:r w:rsidRPr="00767FA7">
                    <w:t>6.722802E-07</w:t>
                  </w:r>
                </w:p>
              </w:tc>
            </w:tr>
            <w:tr w:rsidR="008F3556" w:rsidRPr="00767FA7" w14:paraId="03696634" w14:textId="77777777" w:rsidTr="00BA500C">
              <w:trPr>
                <w:trHeight w:val="218"/>
                <w:jc w:val="center"/>
              </w:trPr>
              <w:tc>
                <w:tcPr>
                  <w:tcW w:w="2119" w:type="dxa"/>
                  <w:tcBorders>
                    <w:top w:val="single" w:sz="12" w:space="0" w:color="auto"/>
                    <w:bottom w:val="single" w:sz="12" w:space="0" w:color="auto"/>
                    <w:tl2br w:val="nil"/>
                    <w:tr2bl w:val="nil"/>
                  </w:tcBorders>
                  <w:vAlign w:val="center"/>
                </w:tcPr>
                <w:p w14:paraId="64A34C93" w14:textId="21A1229C" w:rsidR="00AD0F6B" w:rsidRPr="00767FA7" w:rsidRDefault="00AD0F6B" w:rsidP="00741330">
                  <w:pPr>
                    <w:pStyle w:val="afff3"/>
                  </w:pPr>
                  <w:r w:rsidRPr="00767FA7">
                    <w:rPr>
                      <w:rFonts w:hint="eastAsia"/>
                    </w:rPr>
                    <w:t>0.65</w:t>
                  </w:r>
                </w:p>
              </w:tc>
              <w:tc>
                <w:tcPr>
                  <w:tcW w:w="3264" w:type="dxa"/>
                  <w:tcBorders>
                    <w:top w:val="single" w:sz="12" w:space="0" w:color="auto"/>
                    <w:bottom w:val="single" w:sz="12" w:space="0" w:color="auto"/>
                    <w:tl2br w:val="nil"/>
                    <w:tr2bl w:val="nil"/>
                  </w:tcBorders>
                </w:tcPr>
                <w:p w14:paraId="67BD85B5" w14:textId="5F37088D" w:rsidR="00AD0F6B" w:rsidRPr="00767FA7" w:rsidRDefault="00AD0F6B" w:rsidP="00741330">
                  <w:pPr>
                    <w:pStyle w:val="afff3"/>
                  </w:pPr>
                  <w:r w:rsidRPr="00767FA7">
                    <w:rPr>
                      <w:rFonts w:hint="eastAsia"/>
                    </w:rPr>
                    <w:t>0</w:t>
                  </w:r>
                </w:p>
              </w:tc>
              <w:tc>
                <w:tcPr>
                  <w:tcW w:w="4052" w:type="dxa"/>
                  <w:tcBorders>
                    <w:top w:val="single" w:sz="12" w:space="0" w:color="auto"/>
                    <w:bottom w:val="single" w:sz="12" w:space="0" w:color="auto"/>
                    <w:tl2br w:val="nil"/>
                    <w:tr2bl w:val="nil"/>
                  </w:tcBorders>
                  <w:vAlign w:val="center"/>
                </w:tcPr>
                <w:p w14:paraId="6CBF5694" w14:textId="3642E39D" w:rsidR="00AD0F6B" w:rsidRPr="00767FA7" w:rsidRDefault="00AD0F6B" w:rsidP="00741330">
                  <w:pPr>
                    <w:pStyle w:val="afff3"/>
                  </w:pPr>
                  <w:r w:rsidRPr="00767FA7">
                    <w:t>3.320288E-08</w:t>
                  </w:r>
                </w:p>
              </w:tc>
            </w:tr>
            <w:tr w:rsidR="008F3556" w:rsidRPr="00767FA7" w14:paraId="1713D4E7" w14:textId="77777777" w:rsidTr="00BA500C">
              <w:trPr>
                <w:trHeight w:val="218"/>
                <w:jc w:val="center"/>
              </w:trPr>
              <w:tc>
                <w:tcPr>
                  <w:tcW w:w="2119" w:type="dxa"/>
                  <w:tcBorders>
                    <w:top w:val="single" w:sz="12" w:space="0" w:color="auto"/>
                    <w:bottom w:val="single" w:sz="12" w:space="0" w:color="auto"/>
                    <w:tl2br w:val="nil"/>
                    <w:tr2bl w:val="nil"/>
                  </w:tcBorders>
                  <w:vAlign w:val="center"/>
                </w:tcPr>
                <w:p w14:paraId="7D8284DF" w14:textId="0FB4C31B" w:rsidR="00AD0F6B" w:rsidRPr="00767FA7" w:rsidRDefault="00AD0F6B" w:rsidP="00741330">
                  <w:pPr>
                    <w:pStyle w:val="afff3"/>
                  </w:pPr>
                  <w:r w:rsidRPr="00767FA7">
                    <w:rPr>
                      <w:rFonts w:hint="eastAsia"/>
                    </w:rPr>
                    <w:t>0.7</w:t>
                  </w:r>
                </w:p>
              </w:tc>
              <w:tc>
                <w:tcPr>
                  <w:tcW w:w="3264" w:type="dxa"/>
                  <w:tcBorders>
                    <w:top w:val="single" w:sz="12" w:space="0" w:color="auto"/>
                    <w:bottom w:val="single" w:sz="12" w:space="0" w:color="auto"/>
                    <w:tl2br w:val="nil"/>
                    <w:tr2bl w:val="nil"/>
                  </w:tcBorders>
                </w:tcPr>
                <w:p w14:paraId="133050C2" w14:textId="5D4FE801" w:rsidR="00AD0F6B" w:rsidRPr="00767FA7" w:rsidRDefault="00AD0F6B" w:rsidP="00741330">
                  <w:pPr>
                    <w:pStyle w:val="afff3"/>
                  </w:pPr>
                  <w:r w:rsidRPr="00767FA7">
                    <w:rPr>
                      <w:rFonts w:hint="eastAsia"/>
                    </w:rPr>
                    <w:t>0</w:t>
                  </w:r>
                </w:p>
              </w:tc>
              <w:tc>
                <w:tcPr>
                  <w:tcW w:w="4052" w:type="dxa"/>
                  <w:tcBorders>
                    <w:top w:val="single" w:sz="12" w:space="0" w:color="auto"/>
                    <w:bottom w:val="single" w:sz="12" w:space="0" w:color="auto"/>
                    <w:tl2br w:val="nil"/>
                    <w:tr2bl w:val="nil"/>
                  </w:tcBorders>
                  <w:vAlign w:val="center"/>
                </w:tcPr>
                <w:p w14:paraId="3F96CBC3" w14:textId="207E3050" w:rsidR="00AD0F6B" w:rsidRPr="00767FA7" w:rsidRDefault="00AD0F6B" w:rsidP="00741330">
                  <w:pPr>
                    <w:pStyle w:val="afff3"/>
                  </w:pPr>
                  <w:r w:rsidRPr="00767FA7">
                    <w:t>1.249223E-09</w:t>
                  </w:r>
                </w:p>
              </w:tc>
            </w:tr>
            <w:tr w:rsidR="008F3556" w:rsidRPr="00767FA7" w14:paraId="6AA3ACB1" w14:textId="77777777" w:rsidTr="00BA500C">
              <w:trPr>
                <w:trHeight w:val="218"/>
                <w:jc w:val="center"/>
              </w:trPr>
              <w:tc>
                <w:tcPr>
                  <w:tcW w:w="2119" w:type="dxa"/>
                  <w:tcBorders>
                    <w:top w:val="single" w:sz="12" w:space="0" w:color="auto"/>
                    <w:bottom w:val="single" w:sz="12" w:space="0" w:color="auto"/>
                    <w:tl2br w:val="nil"/>
                    <w:tr2bl w:val="nil"/>
                  </w:tcBorders>
                  <w:vAlign w:val="center"/>
                </w:tcPr>
                <w:p w14:paraId="6EDB6C52" w14:textId="34BE456C" w:rsidR="00AD0F6B" w:rsidRPr="00767FA7" w:rsidRDefault="00AD0F6B" w:rsidP="00741330">
                  <w:pPr>
                    <w:pStyle w:val="afff3"/>
                  </w:pPr>
                  <w:r w:rsidRPr="00767FA7">
                    <w:rPr>
                      <w:rFonts w:hint="eastAsia"/>
                    </w:rPr>
                    <w:t>0.75</w:t>
                  </w:r>
                </w:p>
              </w:tc>
              <w:tc>
                <w:tcPr>
                  <w:tcW w:w="3264" w:type="dxa"/>
                  <w:tcBorders>
                    <w:top w:val="single" w:sz="12" w:space="0" w:color="auto"/>
                    <w:bottom w:val="single" w:sz="12" w:space="0" w:color="auto"/>
                    <w:tl2br w:val="nil"/>
                    <w:tr2bl w:val="nil"/>
                  </w:tcBorders>
                </w:tcPr>
                <w:p w14:paraId="72D76DC9" w14:textId="5D8465F3" w:rsidR="00AD0F6B" w:rsidRPr="00767FA7" w:rsidRDefault="00AD0F6B" w:rsidP="00741330">
                  <w:pPr>
                    <w:pStyle w:val="afff3"/>
                  </w:pPr>
                  <w:r w:rsidRPr="00767FA7">
                    <w:rPr>
                      <w:rFonts w:hint="eastAsia"/>
                    </w:rPr>
                    <w:t>0</w:t>
                  </w:r>
                </w:p>
              </w:tc>
              <w:tc>
                <w:tcPr>
                  <w:tcW w:w="4052" w:type="dxa"/>
                  <w:tcBorders>
                    <w:top w:val="single" w:sz="12" w:space="0" w:color="auto"/>
                    <w:bottom w:val="single" w:sz="12" w:space="0" w:color="auto"/>
                    <w:tl2br w:val="nil"/>
                    <w:tr2bl w:val="nil"/>
                  </w:tcBorders>
                  <w:vAlign w:val="center"/>
                </w:tcPr>
                <w:p w14:paraId="4D9BBCB8" w14:textId="4CBA7FDE" w:rsidR="00AD0F6B" w:rsidRPr="00767FA7" w:rsidRDefault="00AD0F6B" w:rsidP="00741330">
                  <w:pPr>
                    <w:pStyle w:val="afff3"/>
                  </w:pPr>
                  <w:r w:rsidRPr="00767FA7">
                    <w:t>4.110601E-11</w:t>
                  </w:r>
                </w:p>
              </w:tc>
            </w:tr>
            <w:tr w:rsidR="008F3556" w:rsidRPr="00767FA7" w14:paraId="220742B0" w14:textId="77777777" w:rsidTr="00BA500C">
              <w:trPr>
                <w:trHeight w:val="218"/>
                <w:jc w:val="center"/>
              </w:trPr>
              <w:tc>
                <w:tcPr>
                  <w:tcW w:w="2119" w:type="dxa"/>
                  <w:tcBorders>
                    <w:top w:val="single" w:sz="12" w:space="0" w:color="auto"/>
                    <w:bottom w:val="single" w:sz="12" w:space="0" w:color="auto"/>
                    <w:tl2br w:val="nil"/>
                    <w:tr2bl w:val="nil"/>
                  </w:tcBorders>
                  <w:vAlign w:val="center"/>
                </w:tcPr>
                <w:p w14:paraId="6FFA3329" w14:textId="1FDA0D00" w:rsidR="00AD0F6B" w:rsidRPr="00767FA7" w:rsidRDefault="00AD0F6B" w:rsidP="00741330">
                  <w:pPr>
                    <w:pStyle w:val="afff3"/>
                  </w:pPr>
                  <w:r w:rsidRPr="00767FA7">
                    <w:rPr>
                      <w:rFonts w:hint="eastAsia"/>
                    </w:rPr>
                    <w:t>0.8</w:t>
                  </w:r>
                </w:p>
              </w:tc>
              <w:tc>
                <w:tcPr>
                  <w:tcW w:w="3264" w:type="dxa"/>
                  <w:tcBorders>
                    <w:top w:val="single" w:sz="12" w:space="0" w:color="auto"/>
                    <w:bottom w:val="single" w:sz="12" w:space="0" w:color="auto"/>
                    <w:tl2br w:val="nil"/>
                    <w:tr2bl w:val="nil"/>
                  </w:tcBorders>
                </w:tcPr>
                <w:p w14:paraId="6C899551" w14:textId="3B47F139" w:rsidR="00AD0F6B" w:rsidRPr="00767FA7" w:rsidRDefault="00AD0F6B" w:rsidP="00741330">
                  <w:pPr>
                    <w:pStyle w:val="afff3"/>
                  </w:pPr>
                  <w:r w:rsidRPr="00767FA7">
                    <w:rPr>
                      <w:rFonts w:hint="eastAsia"/>
                    </w:rPr>
                    <w:t>0</w:t>
                  </w:r>
                </w:p>
              </w:tc>
              <w:tc>
                <w:tcPr>
                  <w:tcW w:w="4052" w:type="dxa"/>
                  <w:tcBorders>
                    <w:top w:val="single" w:sz="12" w:space="0" w:color="auto"/>
                    <w:bottom w:val="single" w:sz="12" w:space="0" w:color="auto"/>
                    <w:tl2br w:val="nil"/>
                    <w:tr2bl w:val="nil"/>
                  </w:tcBorders>
                  <w:vAlign w:val="center"/>
                </w:tcPr>
                <w:p w14:paraId="75323424" w14:textId="280A399A" w:rsidR="00AD0F6B" w:rsidRPr="00767FA7" w:rsidRDefault="00AD0F6B" w:rsidP="00741330">
                  <w:pPr>
                    <w:pStyle w:val="afff3"/>
                  </w:pPr>
                  <w:r w:rsidRPr="00767FA7">
                    <w:t>9.714451E-13</w:t>
                  </w:r>
                </w:p>
              </w:tc>
            </w:tr>
            <w:tr w:rsidR="008F3556" w:rsidRPr="00767FA7" w14:paraId="3CFFED08" w14:textId="77777777" w:rsidTr="00BA500C">
              <w:trPr>
                <w:trHeight w:val="218"/>
                <w:jc w:val="center"/>
              </w:trPr>
              <w:tc>
                <w:tcPr>
                  <w:tcW w:w="2119" w:type="dxa"/>
                  <w:tcBorders>
                    <w:top w:val="single" w:sz="12" w:space="0" w:color="auto"/>
                    <w:bottom w:val="single" w:sz="12" w:space="0" w:color="auto"/>
                    <w:tl2br w:val="nil"/>
                    <w:tr2bl w:val="nil"/>
                  </w:tcBorders>
                  <w:vAlign w:val="center"/>
                </w:tcPr>
                <w:p w14:paraId="598E4450" w14:textId="0B3184AF" w:rsidR="00AD0F6B" w:rsidRPr="00767FA7" w:rsidRDefault="00AD0F6B" w:rsidP="00741330">
                  <w:pPr>
                    <w:pStyle w:val="afff3"/>
                  </w:pPr>
                  <w:r w:rsidRPr="00767FA7">
                    <w:rPr>
                      <w:rFonts w:hint="eastAsia"/>
                    </w:rPr>
                    <w:t>0.85</w:t>
                  </w:r>
                </w:p>
              </w:tc>
              <w:tc>
                <w:tcPr>
                  <w:tcW w:w="3264" w:type="dxa"/>
                  <w:tcBorders>
                    <w:top w:val="single" w:sz="12" w:space="0" w:color="auto"/>
                    <w:bottom w:val="single" w:sz="12" w:space="0" w:color="auto"/>
                    <w:tl2br w:val="nil"/>
                    <w:tr2bl w:val="nil"/>
                  </w:tcBorders>
                </w:tcPr>
                <w:p w14:paraId="41DF94A4" w14:textId="51FDD84B" w:rsidR="00AD0F6B" w:rsidRPr="00767FA7" w:rsidRDefault="00AD0F6B" w:rsidP="00741330">
                  <w:pPr>
                    <w:pStyle w:val="afff3"/>
                  </w:pPr>
                  <w:r w:rsidRPr="00767FA7">
                    <w:rPr>
                      <w:rFonts w:hint="eastAsia"/>
                    </w:rPr>
                    <w:t>0</w:t>
                  </w:r>
                </w:p>
              </w:tc>
              <w:tc>
                <w:tcPr>
                  <w:tcW w:w="4052" w:type="dxa"/>
                  <w:tcBorders>
                    <w:top w:val="single" w:sz="12" w:space="0" w:color="auto"/>
                    <w:bottom w:val="single" w:sz="12" w:space="0" w:color="auto"/>
                    <w:tl2br w:val="nil"/>
                    <w:tr2bl w:val="nil"/>
                  </w:tcBorders>
                  <w:vAlign w:val="center"/>
                </w:tcPr>
                <w:p w14:paraId="395640C7" w14:textId="4B601D14" w:rsidR="00AD0F6B" w:rsidRPr="00767FA7" w:rsidRDefault="00AD0F6B" w:rsidP="00741330">
                  <w:pPr>
                    <w:pStyle w:val="afff3"/>
                  </w:pPr>
                  <w:r w:rsidRPr="00767FA7">
                    <w:t>2.775558E-14</w:t>
                  </w:r>
                </w:p>
              </w:tc>
            </w:tr>
            <w:tr w:rsidR="008F3556" w:rsidRPr="00767FA7" w14:paraId="2E4649E9" w14:textId="77777777" w:rsidTr="00BA500C">
              <w:trPr>
                <w:trHeight w:val="218"/>
                <w:jc w:val="center"/>
              </w:trPr>
              <w:tc>
                <w:tcPr>
                  <w:tcW w:w="2119" w:type="dxa"/>
                  <w:tcBorders>
                    <w:top w:val="single" w:sz="12" w:space="0" w:color="auto"/>
                    <w:bottom w:val="single" w:sz="12" w:space="0" w:color="auto"/>
                    <w:tl2br w:val="nil"/>
                    <w:tr2bl w:val="nil"/>
                  </w:tcBorders>
                  <w:vAlign w:val="center"/>
                </w:tcPr>
                <w:p w14:paraId="001B21D4" w14:textId="05BBE33A" w:rsidR="00AD0F6B" w:rsidRPr="00767FA7" w:rsidRDefault="00AD0F6B" w:rsidP="00741330">
                  <w:pPr>
                    <w:pStyle w:val="afff3"/>
                  </w:pPr>
                  <w:r w:rsidRPr="00767FA7">
                    <w:rPr>
                      <w:rFonts w:hint="eastAsia"/>
                    </w:rPr>
                    <w:t>0.9</w:t>
                  </w:r>
                </w:p>
              </w:tc>
              <w:tc>
                <w:tcPr>
                  <w:tcW w:w="3264" w:type="dxa"/>
                  <w:tcBorders>
                    <w:top w:val="single" w:sz="12" w:space="0" w:color="auto"/>
                    <w:bottom w:val="single" w:sz="12" w:space="0" w:color="auto"/>
                    <w:tl2br w:val="nil"/>
                    <w:tr2bl w:val="nil"/>
                  </w:tcBorders>
                </w:tcPr>
                <w:p w14:paraId="2BED77BE" w14:textId="125FA51E" w:rsidR="00AD0F6B" w:rsidRPr="00767FA7" w:rsidRDefault="00AD0F6B" w:rsidP="00741330">
                  <w:pPr>
                    <w:pStyle w:val="afff3"/>
                  </w:pPr>
                  <w:r w:rsidRPr="00767FA7">
                    <w:rPr>
                      <w:rFonts w:hint="eastAsia"/>
                    </w:rPr>
                    <w:t>0</w:t>
                  </w:r>
                </w:p>
              </w:tc>
              <w:tc>
                <w:tcPr>
                  <w:tcW w:w="4052" w:type="dxa"/>
                  <w:tcBorders>
                    <w:top w:val="single" w:sz="12" w:space="0" w:color="auto"/>
                    <w:bottom w:val="single" w:sz="12" w:space="0" w:color="auto"/>
                    <w:tl2br w:val="nil"/>
                    <w:tr2bl w:val="nil"/>
                  </w:tcBorders>
                  <w:vAlign w:val="center"/>
                </w:tcPr>
                <w:p w14:paraId="50177091" w14:textId="414874C3" w:rsidR="00AD0F6B" w:rsidRPr="00767FA7" w:rsidRDefault="00AD0F6B" w:rsidP="00741330">
                  <w:pPr>
                    <w:pStyle w:val="afff3"/>
                  </w:pPr>
                  <w:r w:rsidRPr="00767FA7">
                    <w:rPr>
                      <w:rFonts w:hint="eastAsia"/>
                    </w:rPr>
                    <w:t>0</w:t>
                  </w:r>
                </w:p>
              </w:tc>
            </w:tr>
            <w:tr w:rsidR="008F3556" w:rsidRPr="00767FA7" w14:paraId="770FAFF5" w14:textId="77777777" w:rsidTr="00BA500C">
              <w:trPr>
                <w:trHeight w:val="218"/>
                <w:jc w:val="center"/>
              </w:trPr>
              <w:tc>
                <w:tcPr>
                  <w:tcW w:w="2119" w:type="dxa"/>
                  <w:tcBorders>
                    <w:top w:val="single" w:sz="12" w:space="0" w:color="auto"/>
                    <w:bottom w:val="single" w:sz="12" w:space="0" w:color="auto"/>
                    <w:tl2br w:val="nil"/>
                    <w:tr2bl w:val="nil"/>
                  </w:tcBorders>
                  <w:vAlign w:val="center"/>
                </w:tcPr>
                <w:p w14:paraId="70F48F29" w14:textId="1408DDA6" w:rsidR="00AD0F6B" w:rsidRPr="00767FA7" w:rsidRDefault="00AD0F6B" w:rsidP="00741330">
                  <w:pPr>
                    <w:pStyle w:val="afff3"/>
                  </w:pPr>
                  <w:r w:rsidRPr="00767FA7">
                    <w:rPr>
                      <w:rFonts w:hint="eastAsia"/>
                    </w:rPr>
                    <w:t>0.95</w:t>
                  </w:r>
                </w:p>
              </w:tc>
              <w:tc>
                <w:tcPr>
                  <w:tcW w:w="3264" w:type="dxa"/>
                  <w:tcBorders>
                    <w:top w:val="single" w:sz="12" w:space="0" w:color="auto"/>
                    <w:bottom w:val="single" w:sz="12" w:space="0" w:color="auto"/>
                    <w:tl2br w:val="nil"/>
                    <w:tr2bl w:val="nil"/>
                  </w:tcBorders>
                </w:tcPr>
                <w:p w14:paraId="71250763" w14:textId="7A4E2AA4" w:rsidR="00AD0F6B" w:rsidRPr="00767FA7" w:rsidRDefault="00AD0F6B" w:rsidP="00741330">
                  <w:pPr>
                    <w:pStyle w:val="afff3"/>
                  </w:pPr>
                  <w:r w:rsidRPr="00767FA7">
                    <w:rPr>
                      <w:rFonts w:hint="eastAsia"/>
                    </w:rPr>
                    <w:t>0</w:t>
                  </w:r>
                </w:p>
              </w:tc>
              <w:tc>
                <w:tcPr>
                  <w:tcW w:w="4052" w:type="dxa"/>
                  <w:tcBorders>
                    <w:top w:val="single" w:sz="12" w:space="0" w:color="auto"/>
                    <w:bottom w:val="single" w:sz="12" w:space="0" w:color="auto"/>
                    <w:tl2br w:val="nil"/>
                    <w:tr2bl w:val="nil"/>
                  </w:tcBorders>
                  <w:vAlign w:val="center"/>
                </w:tcPr>
                <w:p w14:paraId="34994598" w14:textId="13B43748" w:rsidR="00AD0F6B" w:rsidRPr="00767FA7" w:rsidRDefault="00AD0F6B" w:rsidP="00741330">
                  <w:pPr>
                    <w:pStyle w:val="afff3"/>
                  </w:pPr>
                  <w:r w:rsidRPr="00767FA7">
                    <w:rPr>
                      <w:rFonts w:hint="eastAsia"/>
                    </w:rPr>
                    <w:t>0</w:t>
                  </w:r>
                </w:p>
              </w:tc>
            </w:tr>
            <w:tr w:rsidR="008F3556" w:rsidRPr="00767FA7" w14:paraId="5C8EE503" w14:textId="77777777" w:rsidTr="00BA500C">
              <w:trPr>
                <w:trHeight w:val="218"/>
                <w:jc w:val="center"/>
              </w:trPr>
              <w:tc>
                <w:tcPr>
                  <w:tcW w:w="2119" w:type="dxa"/>
                  <w:tcBorders>
                    <w:top w:val="single" w:sz="12" w:space="0" w:color="auto"/>
                    <w:tl2br w:val="nil"/>
                    <w:tr2bl w:val="nil"/>
                  </w:tcBorders>
                  <w:vAlign w:val="center"/>
                </w:tcPr>
                <w:p w14:paraId="7A0FDCE1" w14:textId="3406DEBC" w:rsidR="00AD0F6B" w:rsidRPr="00767FA7" w:rsidRDefault="00AD0F6B" w:rsidP="00741330">
                  <w:pPr>
                    <w:pStyle w:val="afff3"/>
                  </w:pPr>
                  <w:r w:rsidRPr="00767FA7">
                    <w:t>1.</w:t>
                  </w:r>
                  <w:r w:rsidRPr="00767FA7">
                    <w:rPr>
                      <w:rFonts w:hint="eastAsia"/>
                    </w:rPr>
                    <w:t>0</w:t>
                  </w:r>
                </w:p>
              </w:tc>
              <w:tc>
                <w:tcPr>
                  <w:tcW w:w="3264" w:type="dxa"/>
                  <w:tcBorders>
                    <w:top w:val="single" w:sz="12" w:space="0" w:color="auto"/>
                    <w:tl2br w:val="nil"/>
                    <w:tr2bl w:val="nil"/>
                  </w:tcBorders>
                </w:tcPr>
                <w:p w14:paraId="4D99AB5C" w14:textId="23C6BF01" w:rsidR="00AD0F6B" w:rsidRPr="00767FA7" w:rsidRDefault="00AD0F6B" w:rsidP="00741330">
                  <w:pPr>
                    <w:pStyle w:val="afff3"/>
                  </w:pPr>
                  <w:r w:rsidRPr="00767FA7">
                    <w:rPr>
                      <w:rFonts w:hint="eastAsia"/>
                    </w:rPr>
                    <w:t>0</w:t>
                  </w:r>
                </w:p>
              </w:tc>
              <w:tc>
                <w:tcPr>
                  <w:tcW w:w="4052" w:type="dxa"/>
                  <w:tcBorders>
                    <w:top w:val="single" w:sz="12" w:space="0" w:color="auto"/>
                    <w:tl2br w:val="nil"/>
                    <w:tr2bl w:val="nil"/>
                  </w:tcBorders>
                  <w:vAlign w:val="center"/>
                </w:tcPr>
                <w:p w14:paraId="1B4FB992" w14:textId="03B981DA" w:rsidR="00AD0F6B" w:rsidRPr="00767FA7" w:rsidRDefault="00AD0F6B" w:rsidP="00741330">
                  <w:pPr>
                    <w:pStyle w:val="afff3"/>
                  </w:pPr>
                  <w:r w:rsidRPr="00767FA7">
                    <w:rPr>
                      <w:rFonts w:hint="eastAsia"/>
                    </w:rPr>
                    <w:t>0</w:t>
                  </w:r>
                </w:p>
              </w:tc>
            </w:tr>
          </w:tbl>
          <w:p w14:paraId="5AD0F270" w14:textId="50D85AFB" w:rsidR="00077E6F" w:rsidRPr="00767FA7" w:rsidRDefault="00756EC9" w:rsidP="00077E6F">
            <w:pPr>
              <w:pStyle w:val="affd"/>
            </w:pPr>
            <w:r w:rsidRPr="00767FA7">
              <w:rPr>
                <w:rFonts w:hint="eastAsia"/>
              </w:rPr>
              <w:t>本次</w:t>
            </w:r>
            <w:r w:rsidRPr="00767FA7">
              <w:t>评价无法获得环己胺终点浓度，</w:t>
            </w:r>
            <w:r w:rsidRPr="00767FA7">
              <w:rPr>
                <w:rFonts w:hint="eastAsia"/>
              </w:rPr>
              <w:t>直接</w:t>
            </w:r>
            <w:r w:rsidRPr="00767FA7">
              <w:t>根据预测结果分析。</w:t>
            </w:r>
            <w:r w:rsidR="00077E6F" w:rsidRPr="00767FA7">
              <w:rPr>
                <w:rFonts w:hint="eastAsia"/>
              </w:rPr>
              <w:t>从表中可以看出，</w:t>
            </w:r>
            <w:r w:rsidRPr="00767FA7">
              <w:rPr>
                <w:rFonts w:hint="eastAsia"/>
              </w:rPr>
              <w:t>环己</w:t>
            </w:r>
            <w:r w:rsidRPr="00767FA7">
              <w:t>胺</w:t>
            </w:r>
            <w:r w:rsidR="00077E6F" w:rsidRPr="00767FA7">
              <w:rPr>
                <w:rFonts w:hint="eastAsia"/>
              </w:rPr>
              <w:t xml:space="preserve">100 </w:t>
            </w:r>
            <w:r w:rsidR="00077E6F" w:rsidRPr="00767FA7">
              <w:rPr>
                <w:rFonts w:hint="eastAsia"/>
              </w:rPr>
              <w:t>天扩散到</w:t>
            </w:r>
            <w:r w:rsidR="00077E6F" w:rsidRPr="00767FA7">
              <w:rPr>
                <w:rFonts w:hint="eastAsia"/>
              </w:rPr>
              <w:t>0.25</w:t>
            </w:r>
            <w:r w:rsidR="00077E6F" w:rsidRPr="00767FA7">
              <w:rPr>
                <w:rFonts w:hint="eastAsia"/>
              </w:rPr>
              <w:t>米，</w:t>
            </w:r>
            <w:r w:rsidR="00077E6F" w:rsidRPr="00767FA7">
              <w:rPr>
                <w:rFonts w:hint="eastAsia"/>
              </w:rPr>
              <w:t xml:space="preserve">1000 </w:t>
            </w:r>
            <w:r w:rsidR="00077E6F" w:rsidRPr="00767FA7">
              <w:rPr>
                <w:rFonts w:hint="eastAsia"/>
              </w:rPr>
              <w:t>天将扩散到</w:t>
            </w:r>
            <w:r w:rsidR="00077E6F" w:rsidRPr="00767FA7">
              <w:rPr>
                <w:rFonts w:hint="eastAsia"/>
              </w:rPr>
              <w:t xml:space="preserve">0.85 </w:t>
            </w:r>
            <w:r w:rsidR="00077E6F" w:rsidRPr="00767FA7">
              <w:rPr>
                <w:rFonts w:hint="eastAsia"/>
              </w:rPr>
              <w:t>米。项目拟建地周边居民生活用水已由自来水管网供给，不属于本项目的地下水保护目标及敏感点，污染物扩散不会对其产生明显影响</w:t>
            </w:r>
            <w:r w:rsidR="00FB6BE4" w:rsidRPr="00767FA7">
              <w:rPr>
                <w:rFonts w:hint="eastAsia"/>
              </w:rPr>
              <w:t>；项目建设区处在贫水区渗透性能较差，弥散系数较小，水力坡度较缓；</w:t>
            </w:r>
            <w:r w:rsidR="00077E6F" w:rsidRPr="00767FA7">
              <w:rPr>
                <w:rFonts w:hint="eastAsia"/>
              </w:rPr>
              <w:t>场地地下水初见水位标高为</w:t>
            </w:r>
            <w:r w:rsidR="00077E6F" w:rsidRPr="00767FA7">
              <w:rPr>
                <w:rFonts w:hint="eastAsia"/>
              </w:rPr>
              <w:t>2.60m</w:t>
            </w:r>
            <w:r w:rsidR="00077E6F" w:rsidRPr="00767FA7">
              <w:rPr>
                <w:rFonts w:hint="eastAsia"/>
              </w:rPr>
              <w:t>左右，地下水稳定水位在标高为</w:t>
            </w:r>
            <w:r w:rsidR="00077E6F" w:rsidRPr="00767FA7">
              <w:rPr>
                <w:rFonts w:hint="eastAsia"/>
              </w:rPr>
              <w:t>2.80m</w:t>
            </w:r>
            <w:r w:rsidR="00077E6F" w:rsidRPr="00767FA7">
              <w:rPr>
                <w:rFonts w:hint="eastAsia"/>
              </w:rPr>
              <w:t>左右，因此，若</w:t>
            </w:r>
            <w:r w:rsidR="00077E6F" w:rsidRPr="00767FA7">
              <w:rPr>
                <w:rFonts w:hint="eastAsia"/>
              </w:rPr>
              <w:t xml:space="preserve">COD </w:t>
            </w:r>
            <w:r w:rsidR="00077E6F" w:rsidRPr="00767FA7">
              <w:rPr>
                <w:rFonts w:hint="eastAsia"/>
              </w:rPr>
              <w:t>一旦发生泄漏且无防渗措施下渗，</w:t>
            </w:r>
            <w:r w:rsidR="00077E6F" w:rsidRPr="00767FA7">
              <w:rPr>
                <w:rFonts w:hint="eastAsia"/>
              </w:rPr>
              <w:t>1000</w:t>
            </w:r>
            <w:r w:rsidR="00077E6F" w:rsidRPr="00767FA7">
              <w:rPr>
                <w:rFonts w:hint="eastAsia"/>
              </w:rPr>
              <w:t>天内对周围地下水可造成一定影响，但通过切实落实地下水污染防治措施后，其影响是可以接受的。</w:t>
            </w:r>
          </w:p>
          <w:p w14:paraId="435B733B" w14:textId="30D819A4" w:rsidR="00C91D61" w:rsidRPr="00767FA7" w:rsidRDefault="00405042" w:rsidP="00C91D61">
            <w:pPr>
              <w:pStyle w:val="340"/>
            </w:pPr>
            <w:r w:rsidRPr="00767FA7">
              <w:t>2.5.</w:t>
            </w:r>
            <w:r w:rsidR="0005462C" w:rsidRPr="00767FA7">
              <w:t>6</w:t>
            </w:r>
            <w:r w:rsidR="00C91D61" w:rsidRPr="00767FA7">
              <w:rPr>
                <w:rFonts w:hint="eastAsia"/>
              </w:rPr>
              <w:t xml:space="preserve"> </w:t>
            </w:r>
            <w:r w:rsidR="00C91D61" w:rsidRPr="00767FA7">
              <w:rPr>
                <w:rFonts w:hint="eastAsia"/>
              </w:rPr>
              <w:t>环境风险管理</w:t>
            </w:r>
          </w:p>
          <w:p w14:paraId="5BF61DFE" w14:textId="0FD64220" w:rsidR="00C91D61" w:rsidRPr="00767FA7" w:rsidRDefault="00405042" w:rsidP="00405042">
            <w:pPr>
              <w:pStyle w:val="340"/>
            </w:pPr>
            <w:r w:rsidRPr="00767FA7">
              <w:rPr>
                <w:rFonts w:hint="eastAsia"/>
              </w:rPr>
              <w:t>2</w:t>
            </w:r>
            <w:r w:rsidRPr="00767FA7">
              <w:t>.5.</w:t>
            </w:r>
            <w:r w:rsidR="0005462C" w:rsidRPr="00767FA7">
              <w:t>6</w:t>
            </w:r>
            <w:r w:rsidRPr="00767FA7">
              <w:t xml:space="preserve">.1 </w:t>
            </w:r>
            <w:r w:rsidRPr="00767FA7">
              <w:rPr>
                <w:rFonts w:hint="eastAsia"/>
              </w:rPr>
              <w:t>环境风险防范措施</w:t>
            </w:r>
          </w:p>
          <w:p w14:paraId="5AA67F20" w14:textId="04D19A80" w:rsidR="00431286" w:rsidRPr="00767FA7" w:rsidRDefault="00431286" w:rsidP="00431286">
            <w:pPr>
              <w:pStyle w:val="affd"/>
            </w:pPr>
            <w:r w:rsidRPr="00767FA7">
              <w:rPr>
                <w:rFonts w:hint="eastAsia"/>
              </w:rPr>
              <w:t>根据风险分析，提出防止风险事故的措施对策，其目的在于保证系统运行的安全性，降低事故发生的概率。</w:t>
            </w:r>
          </w:p>
          <w:p w14:paraId="4067D92C" w14:textId="1BA78623" w:rsidR="00431286" w:rsidRPr="00767FA7" w:rsidRDefault="00431286" w:rsidP="00431286">
            <w:pPr>
              <w:pStyle w:val="affd"/>
            </w:pPr>
            <w:r w:rsidRPr="00767FA7">
              <w:rPr>
                <w:rFonts w:hint="eastAsia"/>
              </w:rPr>
              <w:t>（</w:t>
            </w:r>
            <w:r w:rsidRPr="00767FA7">
              <w:rPr>
                <w:rFonts w:hint="eastAsia"/>
              </w:rPr>
              <w:t>1</w:t>
            </w:r>
            <w:r w:rsidRPr="00767FA7">
              <w:rPr>
                <w:rFonts w:hint="eastAsia"/>
              </w:rPr>
              <w:t>）设备、建筑和装备方面安全防范措施</w:t>
            </w:r>
          </w:p>
          <w:p w14:paraId="6B03520F" w14:textId="77777777" w:rsidR="00431286" w:rsidRPr="00767FA7" w:rsidRDefault="00431286" w:rsidP="00431286">
            <w:pPr>
              <w:pStyle w:val="affd"/>
            </w:pPr>
            <w:r w:rsidRPr="00767FA7">
              <w:rPr>
                <w:rFonts w:hint="eastAsia"/>
              </w:rPr>
              <w:t>所有管道系统均按照有关标准良好设计、制作及安装。项目较高的建筑物和设备，设置</w:t>
            </w:r>
            <w:r w:rsidRPr="00767FA7">
              <w:rPr>
                <w:rFonts w:hint="eastAsia"/>
              </w:rPr>
              <w:lastRenderedPageBreak/>
              <w:t>屋顶面避雷装置。库区设计符合《建筑物防雷设计规范》（</w:t>
            </w:r>
            <w:r w:rsidRPr="00767FA7">
              <w:rPr>
                <w:rFonts w:hint="eastAsia"/>
              </w:rPr>
              <w:t>GB50057-94</w:t>
            </w:r>
            <w:r w:rsidRPr="00767FA7">
              <w:rPr>
                <w:rFonts w:hint="eastAsia"/>
              </w:rPr>
              <w:t>）的规定。</w:t>
            </w:r>
          </w:p>
          <w:p w14:paraId="79700AEC" w14:textId="0D26D53A" w:rsidR="00431286" w:rsidRPr="00767FA7" w:rsidRDefault="00431286" w:rsidP="00431286">
            <w:pPr>
              <w:pStyle w:val="affd"/>
            </w:pPr>
            <w:r w:rsidRPr="00767FA7">
              <w:rPr>
                <w:rFonts w:hint="eastAsia"/>
              </w:rPr>
              <w:t>（</w:t>
            </w:r>
            <w:r w:rsidRPr="00767FA7">
              <w:rPr>
                <w:rFonts w:hint="eastAsia"/>
              </w:rPr>
              <w:t>2</w:t>
            </w:r>
            <w:r w:rsidRPr="00767FA7">
              <w:rPr>
                <w:rFonts w:hint="eastAsia"/>
              </w:rPr>
              <w:t>）电气、电讯安全防范措施</w:t>
            </w:r>
          </w:p>
          <w:p w14:paraId="5A5FFB24" w14:textId="77777777" w:rsidR="00431286" w:rsidRPr="00767FA7" w:rsidRDefault="00431286" w:rsidP="00431286">
            <w:pPr>
              <w:pStyle w:val="affd"/>
            </w:pPr>
            <w:r w:rsidRPr="00767FA7">
              <w:rPr>
                <w:rFonts w:hint="eastAsia"/>
              </w:rPr>
              <w:t>仪表负荷、消防报警、关键设备等采用不间断电源装置供电，事故照明采用带铬镍电池应急灯照明。爆炸和火灾危险环境内可能产生静电的物体，均采用工业静电接地措施。构筑物设有防直雷击、防雷电感应、防雷电浸入的设施。</w:t>
            </w:r>
          </w:p>
          <w:p w14:paraId="2F327436" w14:textId="350BC17F" w:rsidR="00431286" w:rsidRPr="00767FA7" w:rsidRDefault="00431286" w:rsidP="00431286">
            <w:pPr>
              <w:pStyle w:val="affd"/>
            </w:pPr>
            <w:r w:rsidRPr="00767FA7">
              <w:rPr>
                <w:rFonts w:hint="eastAsia"/>
              </w:rPr>
              <w:t>（</w:t>
            </w:r>
            <w:r w:rsidRPr="00767FA7">
              <w:rPr>
                <w:rFonts w:hint="eastAsia"/>
              </w:rPr>
              <w:t>3</w:t>
            </w:r>
            <w:r w:rsidRPr="00767FA7">
              <w:rPr>
                <w:rFonts w:hint="eastAsia"/>
              </w:rPr>
              <w:t>）消防及火灾报警系统</w:t>
            </w:r>
          </w:p>
          <w:p w14:paraId="3DA1172E" w14:textId="77777777" w:rsidR="00431286" w:rsidRPr="00767FA7" w:rsidRDefault="00431286" w:rsidP="00431286">
            <w:pPr>
              <w:pStyle w:val="affd"/>
            </w:pPr>
            <w:r w:rsidRPr="00767FA7">
              <w:rPr>
                <w:rFonts w:hint="eastAsia"/>
              </w:rPr>
              <w:t>在库区内设置手动火灾报警器；库区消防水采用稳定高压消防供水系统。</w:t>
            </w:r>
          </w:p>
          <w:p w14:paraId="68031833" w14:textId="4545B0A0" w:rsidR="00431286" w:rsidRPr="00767FA7" w:rsidRDefault="00431286" w:rsidP="00431286">
            <w:pPr>
              <w:pStyle w:val="affd"/>
            </w:pPr>
            <w:r w:rsidRPr="00767FA7">
              <w:rPr>
                <w:rFonts w:hint="eastAsia"/>
              </w:rPr>
              <w:t>（</w:t>
            </w:r>
            <w:r w:rsidRPr="00767FA7">
              <w:rPr>
                <w:rFonts w:hint="eastAsia"/>
              </w:rPr>
              <w:t>4</w:t>
            </w:r>
            <w:r w:rsidRPr="00767FA7">
              <w:rPr>
                <w:rFonts w:hint="eastAsia"/>
              </w:rPr>
              <w:t>）物料运输风险防范措施</w:t>
            </w:r>
          </w:p>
          <w:p w14:paraId="59C44A39" w14:textId="77777777" w:rsidR="00431286" w:rsidRPr="00767FA7" w:rsidRDefault="00431286" w:rsidP="00431286">
            <w:pPr>
              <w:pStyle w:val="affd"/>
            </w:pPr>
            <w:r w:rsidRPr="00767FA7">
              <w:rPr>
                <w:rFonts w:hint="eastAsia"/>
              </w:rPr>
              <w:t>公司储存品种涉及危险化学品，危险化学品运输过程中供货方及购货方委托有资质单位运输，降低运输过程中的风险。</w:t>
            </w:r>
          </w:p>
          <w:p w14:paraId="5A60438C" w14:textId="220D8D67" w:rsidR="00431286" w:rsidRPr="00767FA7" w:rsidRDefault="00431286" w:rsidP="00431286">
            <w:pPr>
              <w:pStyle w:val="affd"/>
            </w:pPr>
            <w:r w:rsidRPr="00767FA7">
              <w:rPr>
                <w:rFonts w:hint="eastAsia"/>
              </w:rPr>
              <w:t>（</w:t>
            </w:r>
            <w:r w:rsidRPr="00767FA7">
              <w:rPr>
                <w:rFonts w:hint="eastAsia"/>
              </w:rPr>
              <w:t>5</w:t>
            </w:r>
            <w:r w:rsidRPr="00767FA7">
              <w:rPr>
                <w:rFonts w:hint="eastAsia"/>
              </w:rPr>
              <w:t>）物料贮存风险防范措施</w:t>
            </w:r>
          </w:p>
          <w:p w14:paraId="60A31A74" w14:textId="77777777" w:rsidR="00431286" w:rsidRPr="00767FA7" w:rsidRDefault="00431286" w:rsidP="00431286">
            <w:pPr>
              <w:pStyle w:val="affd"/>
            </w:pPr>
            <w:r w:rsidRPr="00767FA7">
              <w:rPr>
                <w:rFonts w:hint="eastAsia"/>
              </w:rPr>
              <w:t>由于公司存储化学品具有易燃性，在贮存过程中应小心谨慎，熟知每种物料的性质和贮存注意事项。当发生化学品大量泄漏时，应迅速围堵、收集，防止物料泄漏经排水管网直接或间接进入地表水体，引起地表水污染。</w:t>
            </w:r>
          </w:p>
          <w:p w14:paraId="02F4C12C" w14:textId="284C8DFF" w:rsidR="00431286" w:rsidRPr="00767FA7" w:rsidRDefault="00431286" w:rsidP="00431286">
            <w:pPr>
              <w:pStyle w:val="affd"/>
            </w:pPr>
            <w:r w:rsidRPr="00767FA7">
              <w:rPr>
                <w:rFonts w:hint="eastAsia"/>
              </w:rPr>
              <w:t>（</w:t>
            </w:r>
            <w:r w:rsidRPr="00767FA7">
              <w:rPr>
                <w:rFonts w:hint="eastAsia"/>
              </w:rPr>
              <w:t>6</w:t>
            </w:r>
            <w:r w:rsidRPr="00767FA7">
              <w:rPr>
                <w:rFonts w:hint="eastAsia"/>
              </w:rPr>
              <w:t>）消防尾水收集处置防范措施</w:t>
            </w:r>
          </w:p>
          <w:p w14:paraId="53AE943D" w14:textId="6B747BCF" w:rsidR="00431286" w:rsidRPr="00767FA7" w:rsidRDefault="0005462C" w:rsidP="00431286">
            <w:pPr>
              <w:pStyle w:val="affd"/>
            </w:pPr>
            <w:r w:rsidRPr="00767FA7">
              <w:rPr>
                <w:rFonts w:hint="eastAsia"/>
              </w:rPr>
              <w:t>建设单位</w:t>
            </w:r>
            <w:r w:rsidRPr="00767FA7">
              <w:t>需新建应急池，</w:t>
            </w:r>
            <w:r w:rsidR="00431286" w:rsidRPr="00767FA7">
              <w:rPr>
                <w:rFonts w:hint="eastAsia"/>
              </w:rPr>
              <w:t>当事故发生后，消防</w:t>
            </w:r>
            <w:r w:rsidR="00431286" w:rsidRPr="00767FA7">
              <w:t>尾水由应急池收集，事故结束后排入污水处理站</w:t>
            </w:r>
            <w:r w:rsidR="00431286" w:rsidRPr="00767FA7">
              <w:rPr>
                <w:rFonts w:hint="eastAsia"/>
              </w:rPr>
              <w:t>处理，</w:t>
            </w:r>
            <w:r w:rsidR="00431286" w:rsidRPr="00767FA7">
              <w:t>达标后排入污水管网</w:t>
            </w:r>
            <w:r w:rsidR="00431286" w:rsidRPr="00767FA7">
              <w:rPr>
                <w:rFonts w:hint="eastAsia"/>
              </w:rPr>
              <w:t>。严禁厂内废水处理站超负荷运行，导致出水水质超标。</w:t>
            </w:r>
          </w:p>
          <w:p w14:paraId="050B85F1" w14:textId="77777777" w:rsidR="00E37D0A" w:rsidRPr="00767FA7" w:rsidRDefault="00E37D0A" w:rsidP="00E37D0A">
            <w:pPr>
              <w:pStyle w:val="affd"/>
            </w:pPr>
            <w:r w:rsidRPr="00767FA7">
              <w:rPr>
                <w:rFonts w:hint="eastAsia"/>
              </w:rPr>
              <w:t>根据《</w:t>
            </w:r>
            <w:r w:rsidRPr="00767FA7">
              <w:t>事故状态下水体</w:t>
            </w:r>
            <w:r w:rsidRPr="00767FA7">
              <w:rPr>
                <w:rFonts w:hint="eastAsia"/>
              </w:rPr>
              <w:t>污染</w:t>
            </w:r>
            <w:r w:rsidRPr="00767FA7">
              <w:t>的预防与控制技术要求</w:t>
            </w:r>
            <w:r w:rsidRPr="00767FA7">
              <w:rPr>
                <w:rFonts w:hint="eastAsia"/>
              </w:rPr>
              <w:t>》</w:t>
            </w:r>
            <w:r w:rsidRPr="00767FA7">
              <w:t>（</w:t>
            </w:r>
            <w:r w:rsidRPr="00767FA7">
              <w:rPr>
                <w:rFonts w:hint="eastAsia"/>
              </w:rPr>
              <w:t>Q/SY1190-2013</w:t>
            </w:r>
            <w:r w:rsidRPr="00767FA7">
              <w:t>）</w:t>
            </w:r>
            <w:r w:rsidRPr="00767FA7">
              <w:rPr>
                <w:rFonts w:hint="eastAsia"/>
              </w:rPr>
              <w:t>计算本项目所需事故应急池容积。</w:t>
            </w:r>
            <w:r w:rsidRPr="00767FA7">
              <w:t>事故储存设施总有效容积：</w:t>
            </w:r>
          </w:p>
          <w:p w14:paraId="261E2EEB" w14:textId="77777777" w:rsidR="00E37D0A" w:rsidRPr="00767FA7" w:rsidRDefault="00E37D0A" w:rsidP="00E37D0A">
            <w:pPr>
              <w:pStyle w:val="affd"/>
            </w:pPr>
            <w:r w:rsidRPr="00767FA7">
              <w:t>V</w:t>
            </w:r>
            <w:r w:rsidRPr="00767FA7">
              <w:rPr>
                <w:vertAlign w:val="subscript"/>
              </w:rPr>
              <w:t>总</w:t>
            </w:r>
            <w:r w:rsidRPr="00767FA7">
              <w:t>=</w:t>
            </w:r>
            <w:r w:rsidRPr="00767FA7">
              <w:t>（</w:t>
            </w:r>
            <w:r w:rsidRPr="00767FA7">
              <w:t>V</w:t>
            </w:r>
            <w:r w:rsidRPr="00767FA7">
              <w:rPr>
                <w:vertAlign w:val="subscript"/>
              </w:rPr>
              <w:t>1</w:t>
            </w:r>
            <w:r w:rsidRPr="00767FA7">
              <w:t>+V</w:t>
            </w:r>
            <w:r w:rsidRPr="00767FA7">
              <w:rPr>
                <w:vertAlign w:val="subscript"/>
              </w:rPr>
              <w:t>2</w:t>
            </w:r>
            <w:r w:rsidRPr="00767FA7">
              <w:t>-V</w:t>
            </w:r>
            <w:r w:rsidRPr="00767FA7">
              <w:rPr>
                <w:vertAlign w:val="subscript"/>
              </w:rPr>
              <w:t>3</w:t>
            </w:r>
            <w:r w:rsidRPr="00767FA7">
              <w:t>）</w:t>
            </w:r>
            <w:r w:rsidRPr="00767FA7">
              <w:rPr>
                <w:vertAlign w:val="subscript"/>
              </w:rPr>
              <w:t>max</w:t>
            </w:r>
            <w:r w:rsidRPr="00767FA7">
              <w:t>+V</w:t>
            </w:r>
            <w:r w:rsidRPr="00767FA7">
              <w:rPr>
                <w:vertAlign w:val="subscript"/>
              </w:rPr>
              <w:t>4</w:t>
            </w:r>
            <w:r w:rsidRPr="00767FA7">
              <w:t>+V</w:t>
            </w:r>
            <w:r w:rsidRPr="00767FA7">
              <w:rPr>
                <w:vertAlign w:val="subscript"/>
              </w:rPr>
              <w:t>5</w:t>
            </w:r>
          </w:p>
          <w:p w14:paraId="20249491" w14:textId="022EBE5D" w:rsidR="00E37D0A" w:rsidRPr="00767FA7" w:rsidRDefault="00E37D0A" w:rsidP="00E37D0A">
            <w:pPr>
              <w:pStyle w:val="affd"/>
            </w:pPr>
            <w:r w:rsidRPr="00767FA7">
              <w:t>V</w:t>
            </w:r>
            <w:r w:rsidRPr="00767FA7">
              <w:rPr>
                <w:vertAlign w:val="subscript"/>
              </w:rPr>
              <w:t>1</w:t>
            </w:r>
            <w:r w:rsidRPr="00767FA7">
              <w:t>——</w:t>
            </w:r>
            <w:r w:rsidRPr="00767FA7">
              <w:t>收集系统范围内发生事故的一个罐组或一套装置的物料量；</w:t>
            </w:r>
            <w:r w:rsidRPr="00767FA7">
              <w:rPr>
                <w:rFonts w:hint="eastAsia"/>
              </w:rPr>
              <w:t>本</w:t>
            </w:r>
            <w:r w:rsidRPr="00767FA7">
              <w:t>报告取</w:t>
            </w:r>
            <w:r w:rsidRPr="00767FA7">
              <w:rPr>
                <w:rFonts w:hint="eastAsia"/>
              </w:rPr>
              <w:t>搅拌系统</w:t>
            </w:r>
            <w:r w:rsidRPr="00767FA7">
              <w:t>最大</w:t>
            </w:r>
            <w:r w:rsidRPr="00767FA7">
              <w:rPr>
                <w:rFonts w:hint="eastAsia"/>
              </w:rPr>
              <w:t>容积</w:t>
            </w:r>
            <w:r w:rsidRPr="00767FA7">
              <w:rPr>
                <w:rFonts w:hint="eastAsia"/>
              </w:rPr>
              <w:t>5</w:t>
            </w:r>
            <w:r w:rsidRPr="00767FA7">
              <w:t>m</w:t>
            </w:r>
            <w:r w:rsidRPr="00767FA7">
              <w:rPr>
                <w:vertAlign w:val="superscript"/>
              </w:rPr>
              <w:t>3</w:t>
            </w:r>
            <w:r w:rsidRPr="00767FA7">
              <w:rPr>
                <w:rFonts w:hint="eastAsia"/>
              </w:rPr>
              <w:t>；</w:t>
            </w:r>
          </w:p>
          <w:p w14:paraId="366440B0" w14:textId="77777777" w:rsidR="00E37D0A" w:rsidRPr="00767FA7" w:rsidRDefault="00E37D0A" w:rsidP="00E37D0A">
            <w:pPr>
              <w:pStyle w:val="affd"/>
            </w:pPr>
            <w:r w:rsidRPr="00767FA7">
              <w:t>V</w:t>
            </w:r>
            <w:r w:rsidRPr="00767FA7">
              <w:rPr>
                <w:vertAlign w:val="subscript"/>
              </w:rPr>
              <w:t>2</w:t>
            </w:r>
            <w:r w:rsidRPr="00767FA7">
              <w:t>——</w:t>
            </w:r>
            <w:r w:rsidRPr="00767FA7">
              <w:t>发生事故的储罐或装置的消防水量，</w:t>
            </w:r>
            <w:r w:rsidRPr="00767FA7">
              <w:t>m</w:t>
            </w:r>
            <w:r w:rsidRPr="00767FA7">
              <w:rPr>
                <w:vertAlign w:val="superscript"/>
              </w:rPr>
              <w:t>3</w:t>
            </w:r>
            <w:r w:rsidRPr="00767FA7">
              <w:t>；</w:t>
            </w:r>
          </w:p>
          <w:p w14:paraId="3F127AC0" w14:textId="77777777" w:rsidR="00E37D0A" w:rsidRPr="00767FA7" w:rsidRDefault="00E37D0A" w:rsidP="00E37D0A">
            <w:pPr>
              <w:pStyle w:val="affd"/>
            </w:pPr>
            <w:r w:rsidRPr="00767FA7">
              <w:t>V</w:t>
            </w:r>
            <w:r w:rsidRPr="00767FA7">
              <w:rPr>
                <w:vertAlign w:val="subscript"/>
              </w:rPr>
              <w:t>2</w:t>
            </w:r>
            <w:r w:rsidRPr="00767FA7">
              <w:t>=∑Q</w:t>
            </w:r>
            <w:r w:rsidRPr="00767FA7">
              <w:rPr>
                <w:vertAlign w:val="subscript"/>
              </w:rPr>
              <w:t>消</w:t>
            </w:r>
            <w:r w:rsidRPr="00767FA7">
              <w:t>t</w:t>
            </w:r>
            <w:r w:rsidRPr="00767FA7">
              <w:rPr>
                <w:vertAlign w:val="subscript"/>
              </w:rPr>
              <w:t>消</w:t>
            </w:r>
          </w:p>
          <w:p w14:paraId="42FBF749" w14:textId="1B64B030" w:rsidR="00E37D0A" w:rsidRPr="00767FA7" w:rsidRDefault="00E37D0A" w:rsidP="00E37D0A">
            <w:pPr>
              <w:pStyle w:val="affd"/>
            </w:pPr>
            <w:r w:rsidRPr="00767FA7">
              <w:t>Q</w:t>
            </w:r>
            <w:r w:rsidRPr="00767FA7">
              <w:rPr>
                <w:vertAlign w:val="subscript"/>
              </w:rPr>
              <w:t>消</w:t>
            </w:r>
            <w:r w:rsidRPr="00767FA7">
              <w:t>——</w:t>
            </w:r>
            <w:r w:rsidRPr="00767FA7">
              <w:t>发生事故的储罐或装置的同时使用的消防设施给水流量，</w:t>
            </w:r>
            <w:r w:rsidRPr="00767FA7">
              <w:t>m</w:t>
            </w:r>
            <w:r w:rsidRPr="00767FA7">
              <w:rPr>
                <w:vertAlign w:val="superscript"/>
              </w:rPr>
              <w:t>3</w:t>
            </w:r>
            <w:r w:rsidRPr="00767FA7">
              <w:t>/h</w:t>
            </w:r>
            <w:r w:rsidRPr="00767FA7">
              <w:t>，取</w:t>
            </w:r>
            <w:r w:rsidRPr="00767FA7">
              <w:t>25L/s</w:t>
            </w:r>
            <w:r w:rsidRPr="00767FA7">
              <w:t>；</w:t>
            </w:r>
          </w:p>
          <w:p w14:paraId="574A75B3" w14:textId="11141A95" w:rsidR="00E37D0A" w:rsidRPr="00767FA7" w:rsidRDefault="00E37D0A" w:rsidP="00E37D0A">
            <w:pPr>
              <w:pStyle w:val="affd"/>
            </w:pPr>
            <w:r w:rsidRPr="00767FA7">
              <w:t>t</w:t>
            </w:r>
            <w:r w:rsidRPr="00767FA7">
              <w:rPr>
                <w:vertAlign w:val="subscript"/>
              </w:rPr>
              <w:t>消</w:t>
            </w:r>
            <w:r w:rsidRPr="00767FA7">
              <w:t>——</w:t>
            </w:r>
            <w:r w:rsidRPr="00767FA7">
              <w:t>消防设施对应的设计消防历时，</w:t>
            </w:r>
            <w:r w:rsidRPr="00767FA7">
              <w:t>h</w:t>
            </w:r>
            <w:r w:rsidRPr="00767FA7">
              <w:t>，取</w:t>
            </w:r>
            <w:r w:rsidRPr="00767FA7">
              <w:t>1h</w:t>
            </w:r>
            <w:r w:rsidRPr="00767FA7">
              <w:t>；</w:t>
            </w:r>
          </w:p>
          <w:p w14:paraId="5E92271F" w14:textId="0734F6E4" w:rsidR="00E37D0A" w:rsidRPr="00767FA7" w:rsidRDefault="00E37D0A" w:rsidP="00E37D0A">
            <w:pPr>
              <w:pStyle w:val="affd"/>
            </w:pPr>
            <w:r w:rsidRPr="00767FA7">
              <w:t>V</w:t>
            </w:r>
            <w:r w:rsidRPr="00767FA7">
              <w:rPr>
                <w:vertAlign w:val="subscript"/>
              </w:rPr>
              <w:t>3</w:t>
            </w:r>
            <w:r w:rsidRPr="00767FA7">
              <w:t>——</w:t>
            </w:r>
            <w:r w:rsidRPr="00767FA7">
              <w:t>发生事故时可以转输到其他储存或处理设施的物料量，</w:t>
            </w:r>
            <w:r w:rsidRPr="00767FA7">
              <w:t>m</w:t>
            </w:r>
            <w:r w:rsidRPr="00767FA7">
              <w:rPr>
                <w:vertAlign w:val="superscript"/>
              </w:rPr>
              <w:t>3</w:t>
            </w:r>
            <w:r w:rsidRPr="00767FA7">
              <w:t>；</w:t>
            </w:r>
            <w:r w:rsidRPr="00767FA7">
              <w:rPr>
                <w:rFonts w:hint="eastAsia"/>
              </w:rPr>
              <w:t>取</w:t>
            </w:r>
            <w:r w:rsidRPr="00767FA7">
              <w:rPr>
                <w:rFonts w:hint="eastAsia"/>
              </w:rPr>
              <w:t>0</w:t>
            </w:r>
            <w:r w:rsidRPr="00767FA7">
              <w:rPr>
                <w:rFonts w:hint="eastAsia"/>
              </w:rPr>
              <w:t>；</w:t>
            </w:r>
          </w:p>
          <w:p w14:paraId="27F3BAF6" w14:textId="3B01939E" w:rsidR="00E37D0A" w:rsidRPr="00767FA7" w:rsidRDefault="00E37D0A" w:rsidP="00E37D0A">
            <w:pPr>
              <w:pStyle w:val="affd"/>
            </w:pPr>
            <w:r w:rsidRPr="00767FA7">
              <w:t>V</w:t>
            </w:r>
            <w:r w:rsidRPr="00767FA7">
              <w:rPr>
                <w:vertAlign w:val="subscript"/>
              </w:rPr>
              <w:t>4</w:t>
            </w:r>
            <w:r w:rsidRPr="00767FA7">
              <w:t>——</w:t>
            </w:r>
            <w:r w:rsidRPr="00767FA7">
              <w:t>发生事故时仍必须进入该收集系统的生产废水量，</w:t>
            </w:r>
            <w:r w:rsidRPr="00767FA7">
              <w:t>m</w:t>
            </w:r>
            <w:r w:rsidRPr="00767FA7">
              <w:rPr>
                <w:vertAlign w:val="superscript"/>
              </w:rPr>
              <w:t>3</w:t>
            </w:r>
            <w:r w:rsidRPr="00767FA7">
              <w:t>；</w:t>
            </w:r>
            <w:r w:rsidRPr="00767FA7">
              <w:rPr>
                <w:rFonts w:hint="eastAsia"/>
              </w:rPr>
              <w:t>取</w:t>
            </w:r>
            <w:r w:rsidRPr="00767FA7">
              <w:rPr>
                <w:rFonts w:hint="eastAsia"/>
              </w:rPr>
              <w:t>0</w:t>
            </w:r>
            <w:r w:rsidRPr="00767FA7">
              <w:rPr>
                <w:rFonts w:hint="eastAsia"/>
              </w:rPr>
              <w:t>；</w:t>
            </w:r>
          </w:p>
          <w:p w14:paraId="4C583C05" w14:textId="77777777" w:rsidR="00E37D0A" w:rsidRPr="00767FA7" w:rsidRDefault="00E37D0A" w:rsidP="00E37D0A">
            <w:pPr>
              <w:pStyle w:val="affd"/>
            </w:pPr>
            <w:r w:rsidRPr="00767FA7">
              <w:t>V</w:t>
            </w:r>
            <w:r w:rsidRPr="00767FA7">
              <w:rPr>
                <w:vertAlign w:val="subscript"/>
              </w:rPr>
              <w:t>5</w:t>
            </w:r>
            <w:r w:rsidRPr="00767FA7">
              <w:t>——</w:t>
            </w:r>
            <w:r w:rsidRPr="00767FA7">
              <w:t>发生事故时可能进入该收集系统的降雨量，</w:t>
            </w:r>
            <w:r w:rsidRPr="00767FA7">
              <w:t>m</w:t>
            </w:r>
            <w:r w:rsidRPr="00767FA7">
              <w:rPr>
                <w:vertAlign w:val="superscript"/>
              </w:rPr>
              <w:t>3</w:t>
            </w:r>
            <w:r w:rsidRPr="00767FA7">
              <w:t>；</w:t>
            </w:r>
          </w:p>
          <w:p w14:paraId="70035EAF" w14:textId="77777777" w:rsidR="00E37D0A" w:rsidRPr="00767FA7" w:rsidRDefault="00E37D0A" w:rsidP="00E37D0A">
            <w:pPr>
              <w:pStyle w:val="affd"/>
            </w:pPr>
            <w:r w:rsidRPr="00767FA7">
              <w:t>V</w:t>
            </w:r>
            <w:r w:rsidRPr="00767FA7">
              <w:rPr>
                <w:vertAlign w:val="subscript"/>
              </w:rPr>
              <w:t>5</w:t>
            </w:r>
            <w:r w:rsidRPr="00767FA7">
              <w:t>=10qF</w:t>
            </w:r>
          </w:p>
          <w:p w14:paraId="4C545BBB" w14:textId="77777777" w:rsidR="00E37D0A" w:rsidRPr="00767FA7" w:rsidRDefault="00E37D0A" w:rsidP="00E37D0A">
            <w:pPr>
              <w:pStyle w:val="affd"/>
            </w:pPr>
            <w:r w:rsidRPr="00767FA7">
              <w:t>q——</w:t>
            </w:r>
            <w:r w:rsidRPr="00767FA7">
              <w:t>降雨强度，</w:t>
            </w:r>
            <w:r w:rsidRPr="00767FA7">
              <w:t>mm</w:t>
            </w:r>
            <w:r w:rsidRPr="00767FA7">
              <w:t>；按平均日降雨量；</w:t>
            </w:r>
          </w:p>
          <w:p w14:paraId="5B4FEE06" w14:textId="77777777" w:rsidR="00E37D0A" w:rsidRPr="00767FA7" w:rsidRDefault="00E37D0A" w:rsidP="00E37D0A">
            <w:pPr>
              <w:pStyle w:val="affd"/>
            </w:pPr>
            <w:r w:rsidRPr="00767FA7">
              <w:t>q=qa/n</w:t>
            </w:r>
          </w:p>
          <w:p w14:paraId="246B34E6" w14:textId="3C97D150" w:rsidR="00E37D0A" w:rsidRPr="00767FA7" w:rsidRDefault="00E37D0A" w:rsidP="00E37D0A">
            <w:pPr>
              <w:pStyle w:val="affd"/>
            </w:pPr>
            <w:r w:rsidRPr="00767FA7">
              <w:t>qa——</w:t>
            </w:r>
            <w:r w:rsidRPr="00767FA7">
              <w:t>年平均降雨量，</w:t>
            </w:r>
            <w:r w:rsidRPr="00767FA7">
              <w:t>mm</w:t>
            </w:r>
            <w:r w:rsidRPr="00767FA7">
              <w:t>，根据</w:t>
            </w:r>
            <w:r w:rsidRPr="00767FA7">
              <w:rPr>
                <w:rFonts w:hint="eastAsia"/>
              </w:rPr>
              <w:t>通州区</w:t>
            </w:r>
            <w:r w:rsidRPr="00767FA7">
              <w:t>多年气象资料取</w:t>
            </w:r>
            <w:r w:rsidRPr="00767FA7">
              <w:t>1325.9mm</w:t>
            </w:r>
            <w:r w:rsidRPr="00767FA7">
              <w:t>；</w:t>
            </w:r>
          </w:p>
          <w:p w14:paraId="3FD9116E" w14:textId="5ABCDF5D" w:rsidR="00E37D0A" w:rsidRPr="00767FA7" w:rsidRDefault="00E37D0A" w:rsidP="00E37D0A">
            <w:pPr>
              <w:pStyle w:val="affd"/>
            </w:pPr>
            <w:r w:rsidRPr="00767FA7">
              <w:t>n——</w:t>
            </w:r>
            <w:r w:rsidRPr="00767FA7">
              <w:t>年平均降雨日数，根据</w:t>
            </w:r>
            <w:r w:rsidRPr="00767FA7">
              <w:rPr>
                <w:rFonts w:hint="eastAsia"/>
              </w:rPr>
              <w:t>通州区</w:t>
            </w:r>
            <w:r w:rsidRPr="00767FA7">
              <w:t>多年气象资料取</w:t>
            </w:r>
            <w:r w:rsidRPr="00767FA7">
              <w:t>128</w:t>
            </w:r>
            <w:r w:rsidRPr="00767FA7">
              <w:t>。</w:t>
            </w:r>
          </w:p>
          <w:p w14:paraId="057E7372" w14:textId="1AD1D9AA" w:rsidR="00E37D0A" w:rsidRPr="00767FA7" w:rsidRDefault="00E37D0A" w:rsidP="00E37D0A">
            <w:pPr>
              <w:pStyle w:val="affd"/>
            </w:pPr>
            <w:r w:rsidRPr="00767FA7">
              <w:t>F——</w:t>
            </w:r>
            <w:r w:rsidRPr="00767FA7">
              <w:t>必须进入事故废水收集系统的雨水汇水面积，</w:t>
            </w:r>
            <w:r w:rsidRPr="00767FA7">
              <w:rPr>
                <w:rFonts w:hint="eastAsia"/>
              </w:rPr>
              <w:t>0.1352</w:t>
            </w:r>
            <w:r w:rsidRPr="00767FA7">
              <w:t>ha</w:t>
            </w:r>
            <w:r w:rsidRPr="00767FA7">
              <w:t>。</w:t>
            </w:r>
          </w:p>
          <w:p w14:paraId="5F1F7EA8" w14:textId="77777777" w:rsidR="00E37D0A" w:rsidRPr="00767FA7" w:rsidRDefault="00E37D0A" w:rsidP="00E37D0A">
            <w:pPr>
              <w:pStyle w:val="affd"/>
            </w:pPr>
            <w:r w:rsidRPr="00767FA7">
              <w:t>在现有储存设施不能满足事故排水储存容量要求时，应设置事故池。</w:t>
            </w:r>
          </w:p>
          <w:p w14:paraId="564ACD3E" w14:textId="77777777" w:rsidR="00E37D0A" w:rsidRPr="00767FA7" w:rsidRDefault="00E37D0A" w:rsidP="00E37D0A">
            <w:pPr>
              <w:pStyle w:val="affd"/>
            </w:pPr>
            <w:r w:rsidRPr="00767FA7">
              <w:lastRenderedPageBreak/>
              <w:t>V</w:t>
            </w:r>
            <w:r w:rsidRPr="00767FA7">
              <w:rPr>
                <w:vertAlign w:val="subscript"/>
              </w:rPr>
              <w:t>事故池</w:t>
            </w:r>
            <w:r w:rsidRPr="00767FA7">
              <w:t>=V</w:t>
            </w:r>
            <w:r w:rsidRPr="00767FA7">
              <w:rPr>
                <w:vertAlign w:val="subscript"/>
              </w:rPr>
              <w:t>总</w:t>
            </w:r>
            <w:r w:rsidRPr="00767FA7">
              <w:t>-V</w:t>
            </w:r>
            <w:r w:rsidRPr="00767FA7">
              <w:rPr>
                <w:vertAlign w:val="subscript"/>
              </w:rPr>
              <w:t>现有</w:t>
            </w:r>
          </w:p>
          <w:p w14:paraId="0EB0B80A" w14:textId="77777777" w:rsidR="00E37D0A" w:rsidRPr="00767FA7" w:rsidRDefault="00E37D0A" w:rsidP="00E37D0A">
            <w:pPr>
              <w:pStyle w:val="affd"/>
            </w:pPr>
            <w:r w:rsidRPr="00767FA7">
              <w:t>V</w:t>
            </w:r>
            <w:r w:rsidRPr="00767FA7">
              <w:rPr>
                <w:vertAlign w:val="subscript"/>
              </w:rPr>
              <w:t>现有</w:t>
            </w:r>
            <w:r w:rsidRPr="00767FA7">
              <w:t>——</w:t>
            </w:r>
            <w:r w:rsidRPr="00767FA7">
              <w:t>用于储存事故排水的现有储存设施的总有效容积。</w:t>
            </w:r>
          </w:p>
          <w:p w14:paraId="2C911C6B" w14:textId="6555AE81" w:rsidR="00E37D0A" w:rsidRPr="00767FA7" w:rsidRDefault="00E37D0A" w:rsidP="00E37D0A">
            <w:pPr>
              <w:pStyle w:val="affd"/>
            </w:pPr>
            <w:r w:rsidRPr="00767FA7">
              <w:t>经计算</w:t>
            </w:r>
            <w:r w:rsidRPr="00767FA7">
              <w:t>V</w:t>
            </w:r>
            <w:r w:rsidRPr="00767FA7">
              <w:rPr>
                <w:vertAlign w:val="subscript"/>
              </w:rPr>
              <w:t>2</w:t>
            </w:r>
            <w:r w:rsidRPr="00767FA7">
              <w:t>=90m</w:t>
            </w:r>
            <w:r w:rsidRPr="00767FA7">
              <w:rPr>
                <w:vertAlign w:val="superscript"/>
              </w:rPr>
              <w:t>3</w:t>
            </w:r>
            <w:r w:rsidRPr="00767FA7">
              <w:t>；</w:t>
            </w:r>
            <w:r w:rsidRPr="00767FA7">
              <w:t>V</w:t>
            </w:r>
            <w:r w:rsidRPr="00767FA7">
              <w:rPr>
                <w:vertAlign w:val="subscript"/>
              </w:rPr>
              <w:t>5</w:t>
            </w:r>
            <w:r w:rsidRPr="00767FA7">
              <w:t>=14.01m</w:t>
            </w:r>
            <w:r w:rsidRPr="00767FA7">
              <w:rPr>
                <w:vertAlign w:val="superscript"/>
              </w:rPr>
              <w:t>3</w:t>
            </w:r>
            <w:r w:rsidRPr="00767FA7">
              <w:t>，事故储存设施总有效容积</w:t>
            </w:r>
            <w:r w:rsidRPr="00767FA7">
              <w:t>V</w:t>
            </w:r>
            <w:r w:rsidRPr="00767FA7">
              <w:rPr>
                <w:vertAlign w:val="subscript"/>
              </w:rPr>
              <w:t>总</w:t>
            </w:r>
            <w:r w:rsidRPr="00767FA7">
              <w:t>=109.01m</w:t>
            </w:r>
            <w:r w:rsidRPr="00767FA7">
              <w:rPr>
                <w:vertAlign w:val="superscript"/>
              </w:rPr>
              <w:t>3</w:t>
            </w:r>
            <w:r w:rsidRPr="00767FA7">
              <w:t>。</w:t>
            </w:r>
          </w:p>
          <w:p w14:paraId="55FC04F8" w14:textId="58D2B710" w:rsidR="00E37D0A" w:rsidRPr="00767FA7" w:rsidRDefault="00E37D0A" w:rsidP="00E37D0A">
            <w:pPr>
              <w:pStyle w:val="affd"/>
            </w:pPr>
            <w:r w:rsidRPr="00767FA7">
              <w:t>因此，本项目</w:t>
            </w:r>
            <w:r w:rsidRPr="00767FA7">
              <w:rPr>
                <w:rFonts w:hint="eastAsia"/>
              </w:rPr>
              <w:t>可</w:t>
            </w:r>
            <w:r w:rsidRPr="00767FA7">
              <w:t>设容积为</w:t>
            </w:r>
            <w:r w:rsidRPr="00767FA7">
              <w:t>110m</w:t>
            </w:r>
            <w:r w:rsidRPr="00767FA7">
              <w:rPr>
                <w:vertAlign w:val="superscript"/>
              </w:rPr>
              <w:t>3</w:t>
            </w:r>
            <w:r w:rsidRPr="00767FA7">
              <w:t>事故池，能够满足事故废水收集要求。</w:t>
            </w:r>
          </w:p>
          <w:p w14:paraId="377BF008" w14:textId="6C3AB4A5" w:rsidR="00431286" w:rsidRPr="00767FA7" w:rsidRDefault="00431286" w:rsidP="00431286">
            <w:pPr>
              <w:pStyle w:val="affd"/>
            </w:pPr>
            <w:r w:rsidRPr="00767FA7">
              <w:rPr>
                <w:rFonts w:hint="eastAsia"/>
              </w:rPr>
              <w:t>（</w:t>
            </w:r>
            <w:r w:rsidRPr="00767FA7">
              <w:rPr>
                <w:rFonts w:hint="eastAsia"/>
              </w:rPr>
              <w:t>7</w:t>
            </w:r>
            <w:r w:rsidRPr="00767FA7">
              <w:rPr>
                <w:rFonts w:hint="eastAsia"/>
              </w:rPr>
              <w:t>）危险废物泄露预防措施</w:t>
            </w:r>
          </w:p>
          <w:p w14:paraId="40F005C5" w14:textId="28B431F5" w:rsidR="00FB6BE4" w:rsidRPr="00767FA7" w:rsidRDefault="00431286" w:rsidP="00431286">
            <w:pPr>
              <w:pStyle w:val="affd"/>
            </w:pPr>
            <w:r w:rsidRPr="00767FA7">
              <w:rPr>
                <w:rFonts w:hint="eastAsia"/>
              </w:rPr>
              <w:t>项目仓储过程中产生的水处理污泥等均为危险废物。库区内设置临时堆场，危险废物暂存需严格按照《危险废物贮存污染控制标准》（</w:t>
            </w:r>
            <w:r w:rsidRPr="00767FA7">
              <w:rPr>
                <w:rFonts w:hint="eastAsia"/>
              </w:rPr>
              <w:t>GB 18597-2001</w:t>
            </w:r>
            <w:r w:rsidRPr="00767FA7">
              <w:rPr>
                <w:rFonts w:hint="eastAsia"/>
              </w:rPr>
              <w:t>）实施，储存场所防渗、溢流收集、围堰等相关措施，并设置危险废物标识和警示牌。项目在危险废物的转移时，按有关规定签订危险废物转移单，并需得到有关环保行政主管部门的批准。</w:t>
            </w:r>
          </w:p>
          <w:p w14:paraId="3C15D68C" w14:textId="66C65A45" w:rsidR="00405042" w:rsidRPr="00767FA7" w:rsidRDefault="00405042" w:rsidP="00405042">
            <w:pPr>
              <w:pStyle w:val="340"/>
            </w:pPr>
            <w:r w:rsidRPr="00767FA7">
              <w:rPr>
                <w:rFonts w:hint="eastAsia"/>
              </w:rPr>
              <w:t>2</w:t>
            </w:r>
            <w:r w:rsidRPr="00767FA7">
              <w:t>.5.</w:t>
            </w:r>
            <w:r w:rsidR="0005462C" w:rsidRPr="00767FA7">
              <w:t>6</w:t>
            </w:r>
            <w:r w:rsidRPr="00767FA7">
              <w:t xml:space="preserve">.2 </w:t>
            </w:r>
            <w:r w:rsidRPr="00767FA7">
              <w:rPr>
                <w:rFonts w:hint="eastAsia"/>
              </w:rPr>
              <w:t>突发环境事件应急预案</w:t>
            </w:r>
          </w:p>
          <w:p w14:paraId="2CD48776" w14:textId="0F9BA758" w:rsidR="00405042" w:rsidRPr="00767FA7" w:rsidRDefault="00A07117" w:rsidP="00C91D61">
            <w:pPr>
              <w:pStyle w:val="affd"/>
            </w:pPr>
            <w:r w:rsidRPr="00767FA7">
              <w:rPr>
                <w:rFonts w:hint="eastAsia"/>
              </w:rPr>
              <w:t>（</w:t>
            </w:r>
            <w:r w:rsidRPr="00767FA7">
              <w:rPr>
                <w:rFonts w:hint="eastAsia"/>
              </w:rPr>
              <w:t>1</w:t>
            </w:r>
            <w:r w:rsidRPr="00767FA7">
              <w:rPr>
                <w:rFonts w:hint="eastAsia"/>
              </w:rPr>
              <w:t>）适用</w:t>
            </w:r>
            <w:r w:rsidRPr="00767FA7">
              <w:t>范围</w:t>
            </w:r>
          </w:p>
          <w:p w14:paraId="78552BC7" w14:textId="78164E54" w:rsidR="00405042" w:rsidRPr="00767FA7" w:rsidRDefault="00B67C37" w:rsidP="00C91D61">
            <w:pPr>
              <w:pStyle w:val="affd"/>
            </w:pPr>
            <w:r w:rsidRPr="00767FA7">
              <w:rPr>
                <w:rFonts w:hint="eastAsia"/>
              </w:rPr>
              <w:t>本预案适用于南通赛可特范围内发生的突发环境事件如化学品泄露、燃烧或爆炸次生环境事件等的应急处理，主要包括预警、处置、监测等工作内容。本预案不适用于生物安全事故和辐射安全事故风险。</w:t>
            </w:r>
          </w:p>
          <w:p w14:paraId="616F9782" w14:textId="41186F52" w:rsidR="00A07117" w:rsidRPr="00767FA7" w:rsidRDefault="00B67C37" w:rsidP="00C91D61">
            <w:pPr>
              <w:pStyle w:val="affd"/>
            </w:pPr>
            <w:r w:rsidRPr="00767FA7">
              <w:rPr>
                <w:rFonts w:hint="eastAsia"/>
              </w:rPr>
              <w:t>（</w:t>
            </w:r>
            <w:r w:rsidRPr="00767FA7">
              <w:rPr>
                <w:rFonts w:hint="eastAsia"/>
              </w:rPr>
              <w:t>2</w:t>
            </w:r>
            <w:r w:rsidRPr="00767FA7">
              <w:rPr>
                <w:rFonts w:hint="eastAsia"/>
              </w:rPr>
              <w:t>）环境事件分类与分级</w:t>
            </w:r>
          </w:p>
          <w:p w14:paraId="3AEF6864" w14:textId="77777777" w:rsidR="00B67C37" w:rsidRPr="00767FA7" w:rsidRDefault="00B67C37" w:rsidP="00B67C37">
            <w:pPr>
              <w:pStyle w:val="affd"/>
            </w:pPr>
            <w:r w:rsidRPr="00767FA7">
              <w:rPr>
                <w:rFonts w:hint="eastAsia"/>
              </w:rPr>
              <w:t>本公司突发环境事件按照环境污染事件严重性、紧急程度、危害程度和控制事态的能力分为一般、较大和重大突发环境事件三个级别，分别根据对应的应急响应程序分级处理。</w:t>
            </w:r>
          </w:p>
          <w:p w14:paraId="334D2DF3" w14:textId="392D2280" w:rsidR="00B67C37" w:rsidRPr="00767FA7" w:rsidRDefault="00B67C37" w:rsidP="00B67C37">
            <w:pPr>
              <w:pStyle w:val="affd"/>
            </w:pPr>
            <w:r w:rsidRPr="00767FA7">
              <w:rPr>
                <w:rFonts w:hint="eastAsia"/>
              </w:rPr>
              <w:t>重大环境事件（</w:t>
            </w:r>
            <w:r w:rsidRPr="00767FA7">
              <w:rPr>
                <w:rFonts w:hint="eastAsia"/>
              </w:rPr>
              <w:t>I</w:t>
            </w:r>
            <w:r w:rsidRPr="00767FA7">
              <w:rPr>
                <w:rFonts w:hint="eastAsia"/>
              </w:rPr>
              <w:t>级）：因环境污染事故影响超出公司范围，临近的企业受到影响，或者产生连锁反应，影响公司厂区之外的周围地区。</w:t>
            </w:r>
          </w:p>
          <w:p w14:paraId="200BA325" w14:textId="4979AC2B" w:rsidR="00B67C37" w:rsidRPr="00767FA7" w:rsidRDefault="00B67C37" w:rsidP="00B67C37">
            <w:pPr>
              <w:pStyle w:val="affd"/>
            </w:pPr>
            <w:r w:rsidRPr="00767FA7">
              <w:rPr>
                <w:rFonts w:hint="eastAsia"/>
              </w:rPr>
              <w:t>较大环境事件（Ⅱ级）：因环境污染事故的有害影响超出车间范围，但局限在公司的界区之内并且可被遏制和控制在公司区域内。</w:t>
            </w:r>
          </w:p>
          <w:p w14:paraId="11144D71" w14:textId="26C9AB69" w:rsidR="00A07117" w:rsidRPr="00767FA7" w:rsidRDefault="00B67C37" w:rsidP="00B67C37">
            <w:pPr>
              <w:pStyle w:val="affd"/>
            </w:pPr>
            <w:r w:rsidRPr="00767FA7">
              <w:rPr>
                <w:rFonts w:hint="eastAsia"/>
              </w:rPr>
              <w:t>一般环境事件（Ⅲ级）：突发环境事件引发事故影响车间生产，事故的有害影响局限在各车间之内，并且可被现场的操作者遏制和控制在公司局部区域内。</w:t>
            </w:r>
          </w:p>
          <w:p w14:paraId="52EB9B27" w14:textId="564584D2" w:rsidR="00A07117" w:rsidRPr="00767FA7" w:rsidRDefault="00B67C37" w:rsidP="00C91D61">
            <w:pPr>
              <w:pStyle w:val="affd"/>
            </w:pPr>
            <w:r w:rsidRPr="00767FA7">
              <w:rPr>
                <w:rFonts w:hint="eastAsia"/>
              </w:rPr>
              <w:t>（</w:t>
            </w:r>
            <w:r w:rsidRPr="00767FA7">
              <w:rPr>
                <w:rFonts w:hint="eastAsia"/>
              </w:rPr>
              <w:t>3</w:t>
            </w:r>
            <w:r w:rsidRPr="00767FA7">
              <w:rPr>
                <w:rFonts w:hint="eastAsia"/>
              </w:rPr>
              <w:t>）组织机构与职责</w:t>
            </w:r>
          </w:p>
          <w:p w14:paraId="0FBB0287" w14:textId="7E057785" w:rsidR="00B67C37" w:rsidRPr="00767FA7" w:rsidRDefault="00B67C37" w:rsidP="00B67C37">
            <w:pPr>
              <w:pStyle w:val="affd"/>
            </w:pPr>
            <w:r w:rsidRPr="00767FA7">
              <w:rPr>
                <w:rFonts w:hint="eastAsia"/>
              </w:rPr>
              <w:t>南通</w:t>
            </w:r>
            <w:r w:rsidRPr="00767FA7">
              <w:t>赛可特应急</w:t>
            </w:r>
            <w:r w:rsidRPr="00767FA7">
              <w:rPr>
                <w:rFonts w:hint="eastAsia"/>
              </w:rPr>
              <w:t>组织</w:t>
            </w:r>
            <w:r w:rsidRPr="00767FA7">
              <w:t>机构主要</w:t>
            </w:r>
            <w:r w:rsidRPr="00767FA7">
              <w:rPr>
                <w:rFonts w:hint="eastAsia"/>
              </w:rPr>
              <w:t>分为</w:t>
            </w:r>
            <w:r w:rsidRPr="00767FA7">
              <w:t>：</w:t>
            </w:r>
            <w:r w:rsidRPr="00767FA7">
              <w:rPr>
                <w:rFonts w:hint="eastAsia"/>
              </w:rPr>
              <w:t>应急指挥组、应急处置组、救护疏散组、后勤保障组、通信警戒组、事故处理组</w:t>
            </w:r>
            <w:r w:rsidR="004704A6" w:rsidRPr="00767FA7">
              <w:rPr>
                <w:rFonts w:hint="eastAsia"/>
              </w:rPr>
              <w:t>。</w:t>
            </w:r>
          </w:p>
          <w:p w14:paraId="3E827CBC" w14:textId="1B11F334" w:rsidR="00B67C37" w:rsidRPr="00767FA7" w:rsidRDefault="00B67C37" w:rsidP="00B67C37">
            <w:pPr>
              <w:pStyle w:val="affd"/>
            </w:pPr>
            <w:r w:rsidRPr="00767FA7">
              <w:rPr>
                <w:rFonts w:hint="eastAsia"/>
              </w:rPr>
              <w:t>应急指挥组主要</w:t>
            </w:r>
            <w:r w:rsidRPr="00767FA7">
              <w:t>职责：</w:t>
            </w:r>
            <w:r w:rsidRPr="00767FA7">
              <w:rPr>
                <w:rFonts w:hint="eastAsia"/>
              </w:rPr>
              <w:t>组织制定突发性环境事件应急预案；组建突发性环境事件应急救援队伍；检查、督促做好突发性环境事件的预防措施和应急救援的准备工作，督促、协助有关部门及时消除有毒有害物质的跑、冒、滴、漏；负责组织本应急预案的审批与更新（企业应急指挥部负责审定企业内部各级应急预案）；批准本应急预案的启动与终止；协调突发性环境事件现场有关工作；负责应急状态下请求外部救援力量的决策；接受上级应急救援指挥机构的指令和调动，协助事件处理，配合有关部门对环境进行修复、事件调查、经验教训总结；</w:t>
            </w:r>
          </w:p>
          <w:p w14:paraId="44FC6CA7" w14:textId="04850B6F" w:rsidR="00B67C37" w:rsidRPr="00767FA7" w:rsidRDefault="00B67C37" w:rsidP="004704A6">
            <w:pPr>
              <w:pStyle w:val="affd"/>
            </w:pPr>
            <w:r w:rsidRPr="00767FA7">
              <w:rPr>
                <w:rFonts w:hint="eastAsia"/>
              </w:rPr>
              <w:t>应急处置组主要职责：负责修复事故破坏的设备、设施，防止事故进一步扩大；负责修复用电设施，提供抢险临时用电，保证通讯、交通设施正常使用</w:t>
            </w:r>
            <w:r w:rsidR="004704A6" w:rsidRPr="00767FA7">
              <w:rPr>
                <w:rFonts w:hint="eastAsia"/>
              </w:rPr>
              <w:t>；</w:t>
            </w:r>
            <w:r w:rsidRPr="00767FA7">
              <w:rPr>
                <w:rFonts w:hint="eastAsia"/>
              </w:rPr>
              <w:t>负责火灾的初期扑救、有</w:t>
            </w:r>
            <w:r w:rsidRPr="00767FA7">
              <w:rPr>
                <w:rFonts w:hint="eastAsia"/>
              </w:rPr>
              <w:lastRenderedPageBreak/>
              <w:t>毒化学物质的洗消和处理</w:t>
            </w:r>
            <w:r w:rsidR="004704A6" w:rsidRPr="00767FA7">
              <w:rPr>
                <w:rFonts w:hint="eastAsia"/>
              </w:rPr>
              <w:t>；</w:t>
            </w:r>
            <w:r w:rsidRPr="00767FA7">
              <w:rPr>
                <w:rFonts w:hint="eastAsia"/>
              </w:rPr>
              <w:t>采取有效措施尽可能控制危险源免受威胁，防止有毒物质扩散</w:t>
            </w:r>
            <w:r w:rsidR="004704A6" w:rsidRPr="00767FA7">
              <w:rPr>
                <w:rFonts w:hint="eastAsia"/>
              </w:rPr>
              <w:t>；</w:t>
            </w:r>
            <w:r w:rsidRPr="00767FA7">
              <w:rPr>
                <w:rFonts w:hint="eastAsia"/>
              </w:rPr>
              <w:t>发生事故后，立刻关闭雨水闸控，防止事故水外排到雨水管网中。</w:t>
            </w:r>
          </w:p>
          <w:p w14:paraId="52AB734C" w14:textId="2D8AE2B6" w:rsidR="00B67C37" w:rsidRPr="00767FA7" w:rsidRDefault="00B67C37" w:rsidP="00B67C37">
            <w:pPr>
              <w:pStyle w:val="affd"/>
            </w:pPr>
            <w:r w:rsidRPr="00767FA7">
              <w:rPr>
                <w:rFonts w:hint="eastAsia"/>
              </w:rPr>
              <w:t>救护疏散组主要职责</w:t>
            </w:r>
            <w:r w:rsidR="004704A6" w:rsidRPr="00767FA7">
              <w:rPr>
                <w:rFonts w:hint="eastAsia"/>
              </w:rPr>
              <w:t>：</w:t>
            </w:r>
            <w:r w:rsidRPr="00767FA7">
              <w:rPr>
                <w:rFonts w:hint="eastAsia"/>
              </w:rPr>
              <w:t>在现场设立隔离区域和疏散区域，实行警戒和交通管制；负责现场及周围人员的抢救、撤离、疏散和物资器材转移工作及所需灭火器材装备及其他抢救物资的供给；负责组织救护车辆及医务人员、器材进入指定地点。</w:t>
            </w:r>
          </w:p>
          <w:p w14:paraId="0F40E94B" w14:textId="5AD7893A" w:rsidR="00B67C37" w:rsidRPr="00767FA7" w:rsidRDefault="00B67C37" w:rsidP="004704A6">
            <w:pPr>
              <w:pStyle w:val="affd"/>
            </w:pPr>
            <w:r w:rsidRPr="00767FA7">
              <w:rPr>
                <w:rFonts w:hint="eastAsia"/>
              </w:rPr>
              <w:t>通信警戒组主要职责</w:t>
            </w:r>
            <w:r w:rsidR="004704A6" w:rsidRPr="00767FA7">
              <w:rPr>
                <w:rFonts w:hint="eastAsia"/>
              </w:rPr>
              <w:t>：</w:t>
            </w:r>
            <w:r w:rsidRPr="00767FA7">
              <w:rPr>
                <w:rFonts w:hint="eastAsia"/>
              </w:rPr>
              <w:t>及时正确报警、接警；负责布置隔离区的安全警戒线，保证现场井然有序；负责配合现场总指挥向各小组传达救援指令和横向联络；必要时实行交通管制，保证现场及厂区道路畅通；加强保卫工作，禁止无关人员、车辆通行，协助疏散人员；负责清点离开事故区域的人数，并进行登记；按照总指挥要求负责与社会、周边单位各救援机构联络；保护事故现场物证、数据。</w:t>
            </w:r>
          </w:p>
          <w:p w14:paraId="37666626" w14:textId="03E6632B" w:rsidR="00B67C37" w:rsidRPr="00767FA7" w:rsidRDefault="00B67C37" w:rsidP="004704A6">
            <w:pPr>
              <w:pStyle w:val="affd"/>
            </w:pPr>
            <w:r w:rsidRPr="00767FA7">
              <w:rPr>
                <w:rFonts w:hint="eastAsia"/>
              </w:rPr>
              <w:t>后勤保障组主要职责</w:t>
            </w:r>
            <w:r w:rsidR="004704A6" w:rsidRPr="00767FA7">
              <w:rPr>
                <w:rFonts w:hint="eastAsia"/>
              </w:rPr>
              <w:t>：</w:t>
            </w:r>
            <w:r w:rsidRPr="00767FA7">
              <w:rPr>
                <w:rFonts w:hint="eastAsia"/>
              </w:rPr>
              <w:t>为救援行动提供救援物质保障（包括救援应急药品、救援应急防护器材和指挥通讯器材）；在救援过程中，负责救援物质的发放、保管等工作；救援结束后，寻找、集中、清点、整理救援物质。</w:t>
            </w:r>
          </w:p>
          <w:p w14:paraId="07D9B189" w14:textId="7BAB28C0" w:rsidR="00B67C37" w:rsidRPr="00767FA7" w:rsidRDefault="00B67C37" w:rsidP="00B67C37">
            <w:pPr>
              <w:pStyle w:val="affd"/>
            </w:pPr>
            <w:r w:rsidRPr="00767FA7">
              <w:rPr>
                <w:rFonts w:hint="eastAsia"/>
              </w:rPr>
              <w:t>事故处置组主要职责</w:t>
            </w:r>
            <w:r w:rsidR="004704A6" w:rsidRPr="00767FA7">
              <w:rPr>
                <w:rFonts w:hint="eastAsia"/>
              </w:rPr>
              <w:t>：</w:t>
            </w:r>
            <w:r w:rsidRPr="00767FA7">
              <w:rPr>
                <w:rFonts w:hint="eastAsia"/>
              </w:rPr>
              <w:t>协助医疗部门组织伤员的医疗救治；寻找、集中、清点、营救事故受伤人员</w:t>
            </w:r>
            <w:r w:rsidR="004704A6" w:rsidRPr="00767FA7">
              <w:rPr>
                <w:rFonts w:hint="eastAsia"/>
              </w:rPr>
              <w:t>；</w:t>
            </w:r>
            <w:r w:rsidRPr="00767FA7">
              <w:rPr>
                <w:rFonts w:hint="eastAsia"/>
              </w:rPr>
              <w:t>负责伤亡人员的抚恤、安置及其家属的安抚、接待；事故处理组召开事故现场会和分析会，尽快查明事故原因；符合协助应急监测相关事宜。</w:t>
            </w:r>
          </w:p>
          <w:p w14:paraId="44054F6B" w14:textId="70F7E98F" w:rsidR="00B67C37" w:rsidRPr="00767FA7" w:rsidRDefault="004704A6" w:rsidP="00C91D61">
            <w:pPr>
              <w:pStyle w:val="affd"/>
            </w:pPr>
            <w:r w:rsidRPr="00767FA7">
              <w:rPr>
                <w:rFonts w:hint="eastAsia"/>
              </w:rPr>
              <w:t>（</w:t>
            </w:r>
            <w:r w:rsidRPr="00767FA7">
              <w:rPr>
                <w:rFonts w:hint="eastAsia"/>
              </w:rPr>
              <w:t>4</w:t>
            </w:r>
            <w:r w:rsidRPr="00767FA7">
              <w:rPr>
                <w:rFonts w:hint="eastAsia"/>
              </w:rPr>
              <w:t>）监控和预警</w:t>
            </w:r>
          </w:p>
          <w:p w14:paraId="7505EEB1" w14:textId="63639692" w:rsidR="00BA500C" w:rsidRPr="00767FA7" w:rsidRDefault="00BA500C" w:rsidP="00BA500C">
            <w:pPr>
              <w:pStyle w:val="affd"/>
            </w:pPr>
            <w:r w:rsidRPr="00767FA7">
              <w:rPr>
                <w:rFonts w:hint="eastAsia"/>
              </w:rPr>
              <w:t>1</w:t>
            </w:r>
            <w:r w:rsidRPr="00767FA7">
              <w:rPr>
                <w:rFonts w:hint="eastAsia"/>
              </w:rPr>
              <w:t>）</w:t>
            </w:r>
            <w:r w:rsidRPr="00767FA7">
              <w:t>污染源监控</w:t>
            </w:r>
          </w:p>
          <w:p w14:paraId="51A4F015" w14:textId="2D764DC2" w:rsidR="00BA500C" w:rsidRPr="00767FA7" w:rsidRDefault="00BA500C" w:rsidP="00BA500C">
            <w:pPr>
              <w:pStyle w:val="affd"/>
            </w:pPr>
            <w:r w:rsidRPr="00767FA7">
              <w:rPr>
                <w:rFonts w:hint="eastAsia"/>
              </w:rPr>
              <w:t>消防火灾报警系统：公司在生产车间、危险品仓库等危险场所均设有火灾手动报警按钮，人员巡查时发现泄漏引起火灾后，立即击碎附近报警按钮玻璃，其报警信号立即传送到消防泵房，消防泵立即自动启动确保消防管网水源、压力用于紧急灭火。</w:t>
            </w:r>
          </w:p>
          <w:p w14:paraId="40C09186" w14:textId="2E91CDDD" w:rsidR="00BA500C" w:rsidRPr="00767FA7" w:rsidRDefault="00BA500C" w:rsidP="00BA500C">
            <w:pPr>
              <w:pStyle w:val="affd"/>
            </w:pPr>
            <w:r w:rsidRPr="00767FA7">
              <w:rPr>
                <w:rFonts w:hint="eastAsia"/>
              </w:rPr>
              <w:t>废水、废气定期检测：化验室负责定期委外对废水、废气进行检测，确保达标排放。废水系统设置</w:t>
            </w:r>
            <w:r w:rsidRPr="00767FA7">
              <w:rPr>
                <w:rFonts w:hint="eastAsia"/>
              </w:rPr>
              <w:t>COD</w:t>
            </w:r>
            <w:r w:rsidRPr="00767FA7">
              <w:rPr>
                <w:rFonts w:hint="eastAsia"/>
              </w:rPr>
              <w:t>在线检测仪、电子流量计等监控设施，实现实时检测功能。</w:t>
            </w:r>
          </w:p>
          <w:p w14:paraId="1AC4A1A0" w14:textId="2A936E94" w:rsidR="00B67C37" w:rsidRPr="00767FA7" w:rsidRDefault="00BA500C" w:rsidP="00BA500C">
            <w:pPr>
              <w:pStyle w:val="affd"/>
            </w:pPr>
            <w:r w:rsidRPr="00767FA7">
              <w:rPr>
                <w:rFonts w:hint="eastAsia"/>
              </w:rPr>
              <w:t>消防灭火系统：在易燃易爆场所按标准配备灭火器材、消防器材，并定期检查，确保各器材正常使用。</w:t>
            </w:r>
          </w:p>
          <w:p w14:paraId="0B302E37" w14:textId="77777777" w:rsidR="00BA500C" w:rsidRPr="00767FA7" w:rsidRDefault="00BA500C" w:rsidP="00BA500C">
            <w:pPr>
              <w:pStyle w:val="affd"/>
            </w:pPr>
            <w:r w:rsidRPr="00767FA7">
              <w:rPr>
                <w:rFonts w:hint="eastAsia"/>
              </w:rPr>
              <w:t>2</w:t>
            </w:r>
            <w:r w:rsidRPr="00767FA7">
              <w:rPr>
                <w:rFonts w:hint="eastAsia"/>
              </w:rPr>
              <w:t>）发布预警的条件</w:t>
            </w:r>
          </w:p>
          <w:p w14:paraId="64D1FB80" w14:textId="24049D6E" w:rsidR="00BA500C" w:rsidRPr="00767FA7" w:rsidRDefault="00BA500C" w:rsidP="00BA500C">
            <w:pPr>
              <w:pStyle w:val="affd"/>
            </w:pPr>
            <w:r w:rsidRPr="00767FA7">
              <w:rPr>
                <w:rFonts w:hint="eastAsia"/>
              </w:rPr>
              <w:t>在危险源排查时发现存在可能造成人员伤亡、财产损失等严重后果的重大危险源时，应及时预警；收到的环境信息证明突发环境事件即将发生或者发生的可能性增大时，立即进入预警状态，并启动突发环境事件应急预案。</w:t>
            </w:r>
          </w:p>
          <w:p w14:paraId="66AA4FD7" w14:textId="6DDC6B05" w:rsidR="00BA500C" w:rsidRPr="00767FA7" w:rsidRDefault="00BA500C" w:rsidP="00BA500C">
            <w:pPr>
              <w:pStyle w:val="affd"/>
            </w:pPr>
            <w:r w:rsidRPr="00767FA7">
              <w:t>3</w:t>
            </w:r>
            <w:r w:rsidRPr="00767FA7">
              <w:rPr>
                <w:rFonts w:hint="eastAsia"/>
              </w:rPr>
              <w:t>）预警分级</w:t>
            </w:r>
          </w:p>
          <w:p w14:paraId="2EC5CBFD" w14:textId="77777777" w:rsidR="00BA500C" w:rsidRPr="00767FA7" w:rsidRDefault="00BA500C" w:rsidP="00BA500C">
            <w:pPr>
              <w:pStyle w:val="affd"/>
            </w:pPr>
            <w:r w:rsidRPr="00767FA7">
              <w:rPr>
                <w:rFonts w:hint="eastAsia"/>
              </w:rPr>
              <w:t>按照突发事件严重性、紧急程度和可能波及的范围，突发环境事件的预警分为三级，预警级别由低到高，依次为黄色三级预警（一般事故）、橙色二级预警（较大事故）、红色一级预警（重大事故）。根据事态的发展情况和采取措施的效果，预警颜色可以升级、降级或解除。</w:t>
            </w:r>
          </w:p>
          <w:p w14:paraId="752F7D6D" w14:textId="77777777" w:rsidR="00BA500C" w:rsidRPr="00767FA7" w:rsidRDefault="00BA500C" w:rsidP="00BA500C">
            <w:pPr>
              <w:pStyle w:val="affd"/>
            </w:pPr>
            <w:r w:rsidRPr="00767FA7">
              <w:rPr>
                <w:rFonts w:hint="eastAsia"/>
              </w:rPr>
              <w:t>红色一级（Ⅰ）预警：设备、设施严重故障，已发生重大火灾或大面积的泄漏事件，泄</w:t>
            </w:r>
            <w:r w:rsidRPr="00767FA7">
              <w:rPr>
                <w:rFonts w:hint="eastAsia"/>
              </w:rPr>
              <w:lastRenderedPageBreak/>
              <w:t>漏物料已流入周边水域或影响到周边企业事业单位居民等，迅速启动应急预案组织自救并迅速向如东县环保局等上级有关部门报告，请求外部救援。</w:t>
            </w:r>
          </w:p>
          <w:p w14:paraId="39EBBA9B" w14:textId="77777777" w:rsidR="00BA500C" w:rsidRPr="00767FA7" w:rsidRDefault="00BA500C" w:rsidP="00BA500C">
            <w:pPr>
              <w:pStyle w:val="affd"/>
            </w:pPr>
            <w:r w:rsidRPr="00767FA7">
              <w:rPr>
                <w:rFonts w:hint="eastAsia"/>
              </w:rPr>
              <w:t>橙色二级（Ⅱ）预警：已发生泄漏、火灾事件，造成人员轻伤，影响范围较小，企业在短时间内可采取相应的措施，组织自救，未对周边企事业单位居民产生影响。</w:t>
            </w:r>
          </w:p>
          <w:p w14:paraId="23629777" w14:textId="77777777" w:rsidR="00BA500C" w:rsidRPr="00767FA7" w:rsidRDefault="00BA500C" w:rsidP="00BA500C">
            <w:pPr>
              <w:pStyle w:val="affd"/>
            </w:pPr>
            <w:r w:rsidRPr="00767FA7">
              <w:rPr>
                <w:rFonts w:hint="eastAsia"/>
              </w:rPr>
              <w:t>黄色三级（Ⅲ）预警：设备、设施发生故障；现场发现存在泄漏或火灾迹象；少量泄漏事故，不会对厂区人员及外界环境造成影响，可依靠企业自身能力处理。</w:t>
            </w:r>
          </w:p>
          <w:p w14:paraId="18596AD4" w14:textId="19AAA2A2" w:rsidR="00BA500C" w:rsidRPr="00767FA7" w:rsidRDefault="00BA500C" w:rsidP="00BA500C">
            <w:pPr>
              <w:pStyle w:val="affd"/>
            </w:pPr>
            <w:r w:rsidRPr="00767FA7">
              <w:t>4</w:t>
            </w:r>
            <w:r w:rsidRPr="00767FA7">
              <w:rPr>
                <w:rFonts w:hint="eastAsia"/>
              </w:rPr>
              <w:t>）发布预警的方式、方法</w:t>
            </w:r>
          </w:p>
          <w:p w14:paraId="3D7F44D0" w14:textId="4DACB0DF" w:rsidR="004704A6" w:rsidRPr="00767FA7" w:rsidRDefault="00BA500C" w:rsidP="00BA500C">
            <w:pPr>
              <w:pStyle w:val="affd"/>
            </w:pPr>
            <w:r w:rsidRPr="00767FA7">
              <w:rPr>
                <w:rFonts w:hint="eastAsia"/>
              </w:rPr>
              <w:t>发现事故后，现场人员或部门负责人可通过公司电话、手机、广播、鸣笛等形式发布预警。在确认进入预警状态之后，根据预警相应级别环境应急行动小组按照相关程序可采取以下行动：立即启动相应事件的应急预案；按照环境污染事故发布预警的等级，向全公司以及附近居民发布预警等级。</w:t>
            </w:r>
          </w:p>
          <w:p w14:paraId="0837C887" w14:textId="77777777" w:rsidR="004704A6" w:rsidRPr="00767FA7" w:rsidRDefault="004704A6" w:rsidP="004704A6">
            <w:pPr>
              <w:pStyle w:val="affd"/>
            </w:pPr>
            <w:r w:rsidRPr="00767FA7">
              <w:rPr>
                <w:rFonts w:hint="eastAsia"/>
              </w:rPr>
              <w:t>（</w:t>
            </w:r>
            <w:r w:rsidRPr="00767FA7">
              <w:rPr>
                <w:rFonts w:hint="eastAsia"/>
              </w:rPr>
              <w:t>5</w:t>
            </w:r>
            <w:r w:rsidRPr="00767FA7">
              <w:rPr>
                <w:rFonts w:hint="eastAsia"/>
              </w:rPr>
              <w:t>）应急响应</w:t>
            </w:r>
          </w:p>
          <w:p w14:paraId="3155B1CE" w14:textId="77777777" w:rsidR="00BA500C" w:rsidRPr="00767FA7" w:rsidRDefault="00BA500C" w:rsidP="00BA500C">
            <w:pPr>
              <w:pStyle w:val="affff"/>
            </w:pPr>
            <w:r w:rsidRPr="00767FA7">
              <w:t>表</w:t>
            </w:r>
            <w:r w:rsidRPr="00767FA7">
              <w:t xml:space="preserve">7.1-1  </w:t>
            </w:r>
            <w:r w:rsidRPr="00767FA7">
              <w:t>分级响应机制、具体表现及应急响应程序</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202"/>
              <w:gridCol w:w="3685"/>
              <w:gridCol w:w="4408"/>
            </w:tblGrid>
            <w:tr w:rsidR="008F3556" w:rsidRPr="00767FA7" w14:paraId="5B641356" w14:textId="77777777" w:rsidTr="00C8387E">
              <w:trPr>
                <w:cantSplit/>
                <w:trHeight w:val="348"/>
                <w:jc w:val="center"/>
              </w:trPr>
              <w:tc>
                <w:tcPr>
                  <w:tcW w:w="1202" w:type="dxa"/>
                  <w:vAlign w:val="center"/>
                </w:tcPr>
                <w:p w14:paraId="3F92E95A" w14:textId="77777777" w:rsidR="00BA500C" w:rsidRPr="00767FA7" w:rsidRDefault="00BA500C" w:rsidP="00741330">
                  <w:pPr>
                    <w:pStyle w:val="afff3"/>
                  </w:pPr>
                  <w:r w:rsidRPr="00767FA7">
                    <w:t>分机响应机制</w:t>
                  </w:r>
                </w:p>
              </w:tc>
              <w:tc>
                <w:tcPr>
                  <w:tcW w:w="3685" w:type="dxa"/>
                  <w:vAlign w:val="center"/>
                </w:tcPr>
                <w:p w14:paraId="020F0069" w14:textId="77777777" w:rsidR="00BA500C" w:rsidRPr="00767FA7" w:rsidRDefault="00BA500C" w:rsidP="00741330">
                  <w:pPr>
                    <w:pStyle w:val="afff3"/>
                  </w:pPr>
                  <w:r w:rsidRPr="00767FA7">
                    <w:t>具体表现</w:t>
                  </w:r>
                </w:p>
              </w:tc>
              <w:tc>
                <w:tcPr>
                  <w:tcW w:w="4408" w:type="dxa"/>
                  <w:vAlign w:val="center"/>
                </w:tcPr>
                <w:p w14:paraId="148F600A" w14:textId="77777777" w:rsidR="00BA500C" w:rsidRPr="00767FA7" w:rsidRDefault="00BA500C" w:rsidP="00741330">
                  <w:pPr>
                    <w:pStyle w:val="afff3"/>
                  </w:pPr>
                  <w:r w:rsidRPr="00767FA7">
                    <w:t>应急响应程序</w:t>
                  </w:r>
                </w:p>
              </w:tc>
            </w:tr>
            <w:tr w:rsidR="008F3556" w:rsidRPr="00767FA7" w14:paraId="1A9EE0EB" w14:textId="77777777" w:rsidTr="00C8387E">
              <w:trPr>
                <w:cantSplit/>
                <w:trHeight w:val="911"/>
                <w:jc w:val="center"/>
              </w:trPr>
              <w:tc>
                <w:tcPr>
                  <w:tcW w:w="1202" w:type="dxa"/>
                  <w:vAlign w:val="center"/>
                </w:tcPr>
                <w:p w14:paraId="2946A176" w14:textId="77777777" w:rsidR="00BA500C" w:rsidRPr="00767FA7" w:rsidRDefault="00BA500C" w:rsidP="00741330">
                  <w:pPr>
                    <w:pStyle w:val="afff3"/>
                  </w:pPr>
                  <w:r w:rsidRPr="00767FA7">
                    <w:t>班组级应急响应</w:t>
                  </w:r>
                </w:p>
              </w:tc>
              <w:tc>
                <w:tcPr>
                  <w:tcW w:w="3685" w:type="dxa"/>
                  <w:vAlign w:val="center"/>
                </w:tcPr>
                <w:p w14:paraId="15ACEFD4" w14:textId="77777777" w:rsidR="00BA500C" w:rsidRPr="00767FA7" w:rsidRDefault="00BA500C" w:rsidP="00741330">
                  <w:pPr>
                    <w:pStyle w:val="afff3"/>
                  </w:pPr>
                  <w:r w:rsidRPr="00767FA7">
                    <w:t>环境影响轻微或仅限于班组内，依靠班组力量就可以解决的突发环境事件</w:t>
                  </w:r>
                </w:p>
              </w:tc>
              <w:tc>
                <w:tcPr>
                  <w:tcW w:w="4408" w:type="dxa"/>
                  <w:vAlign w:val="center"/>
                </w:tcPr>
                <w:p w14:paraId="26796831" w14:textId="77777777" w:rsidR="00BA500C" w:rsidRPr="00767FA7" w:rsidRDefault="00BA500C" w:rsidP="00741330">
                  <w:pPr>
                    <w:pStyle w:val="afff3"/>
                  </w:pPr>
                  <w:r w:rsidRPr="00767FA7">
                    <w:t>由现场人员或班组长负责执行应急工作，并通报部门负责人或值班领导</w:t>
                  </w:r>
                </w:p>
              </w:tc>
            </w:tr>
            <w:tr w:rsidR="008F3556" w:rsidRPr="00767FA7" w14:paraId="2DB979D2" w14:textId="77777777" w:rsidTr="00C8387E">
              <w:trPr>
                <w:cantSplit/>
                <w:trHeight w:val="371"/>
                <w:jc w:val="center"/>
              </w:trPr>
              <w:tc>
                <w:tcPr>
                  <w:tcW w:w="1202" w:type="dxa"/>
                  <w:vAlign w:val="center"/>
                </w:tcPr>
                <w:p w14:paraId="5C2744ED" w14:textId="77777777" w:rsidR="00BA500C" w:rsidRPr="00767FA7" w:rsidRDefault="00BA500C" w:rsidP="00741330">
                  <w:pPr>
                    <w:pStyle w:val="afff3"/>
                  </w:pPr>
                  <w:r w:rsidRPr="00767FA7">
                    <w:t>部门级应急响应</w:t>
                  </w:r>
                </w:p>
              </w:tc>
              <w:tc>
                <w:tcPr>
                  <w:tcW w:w="3685" w:type="dxa"/>
                  <w:vAlign w:val="center"/>
                </w:tcPr>
                <w:p w14:paraId="698C22B8" w14:textId="77777777" w:rsidR="00BA500C" w:rsidRPr="00767FA7" w:rsidRDefault="00BA500C" w:rsidP="00741330">
                  <w:pPr>
                    <w:pStyle w:val="afff3"/>
                  </w:pPr>
                  <w:r w:rsidRPr="00767FA7">
                    <w:t>环境影响较大或仅限于部门内，依靠班组力量无法解决，必须依靠整个部门的力量来解决的突发环境事件</w:t>
                  </w:r>
                </w:p>
              </w:tc>
              <w:tc>
                <w:tcPr>
                  <w:tcW w:w="4408" w:type="dxa"/>
                  <w:vAlign w:val="center"/>
                </w:tcPr>
                <w:p w14:paraId="401CD8E4" w14:textId="77777777" w:rsidR="00BA500C" w:rsidRPr="00767FA7" w:rsidRDefault="00BA500C" w:rsidP="00741330">
                  <w:pPr>
                    <w:pStyle w:val="afff3"/>
                  </w:pPr>
                  <w:r w:rsidRPr="00767FA7">
                    <w:t>由现场人员或班组长报告部门负责人或值班领导，并负责执行应级工作，然后报告公司主管，必要时请求支援，并暂代指挥权直到公司主管接管。</w:t>
                  </w:r>
                </w:p>
              </w:tc>
            </w:tr>
            <w:tr w:rsidR="008F3556" w:rsidRPr="00767FA7" w14:paraId="0CEBEB49" w14:textId="77777777" w:rsidTr="00C8387E">
              <w:trPr>
                <w:cantSplit/>
                <w:trHeight w:val="371"/>
                <w:jc w:val="center"/>
              </w:trPr>
              <w:tc>
                <w:tcPr>
                  <w:tcW w:w="1202" w:type="dxa"/>
                  <w:vAlign w:val="center"/>
                </w:tcPr>
                <w:p w14:paraId="3F8342B5" w14:textId="77777777" w:rsidR="00BA500C" w:rsidRPr="00767FA7" w:rsidRDefault="00BA500C" w:rsidP="00741330">
                  <w:pPr>
                    <w:pStyle w:val="afff3"/>
                  </w:pPr>
                  <w:r w:rsidRPr="00767FA7">
                    <w:t>公司级应急响应</w:t>
                  </w:r>
                </w:p>
              </w:tc>
              <w:tc>
                <w:tcPr>
                  <w:tcW w:w="3685" w:type="dxa"/>
                  <w:vAlign w:val="center"/>
                </w:tcPr>
                <w:p w14:paraId="29A2F64B" w14:textId="77777777" w:rsidR="00BA500C" w:rsidRPr="00767FA7" w:rsidRDefault="00BA500C" w:rsidP="00741330">
                  <w:pPr>
                    <w:pStyle w:val="afff3"/>
                  </w:pPr>
                  <w:r w:rsidRPr="00767FA7">
                    <w:t>环境影响较为严重，公司须动员公司人员或请求库外支援，才得以控制之环境事件</w:t>
                  </w:r>
                </w:p>
              </w:tc>
              <w:tc>
                <w:tcPr>
                  <w:tcW w:w="4408" w:type="dxa"/>
                  <w:vAlign w:val="center"/>
                </w:tcPr>
                <w:p w14:paraId="6BCF5B3C" w14:textId="77777777" w:rsidR="00BA500C" w:rsidRPr="00767FA7" w:rsidRDefault="00BA500C" w:rsidP="00741330">
                  <w:pPr>
                    <w:pStyle w:val="afff3"/>
                  </w:pPr>
                  <w:r w:rsidRPr="00767FA7">
                    <w:t>公司主管指挥应急工作，并启动公司级应急组织。必要时请求库外支援协助救援，并报告有关主管部门及通知库外相关单位及时撤离。</w:t>
                  </w:r>
                </w:p>
              </w:tc>
            </w:tr>
            <w:tr w:rsidR="008F3556" w:rsidRPr="00767FA7" w14:paraId="22D7A7DB" w14:textId="77777777" w:rsidTr="00C8387E">
              <w:trPr>
                <w:cantSplit/>
                <w:trHeight w:val="741"/>
                <w:jc w:val="center"/>
              </w:trPr>
              <w:tc>
                <w:tcPr>
                  <w:tcW w:w="1202" w:type="dxa"/>
                  <w:vAlign w:val="center"/>
                </w:tcPr>
                <w:p w14:paraId="51AE04F1" w14:textId="77777777" w:rsidR="00BA500C" w:rsidRPr="00767FA7" w:rsidRDefault="00BA500C" w:rsidP="00741330">
                  <w:pPr>
                    <w:pStyle w:val="afff3"/>
                  </w:pPr>
                  <w:r w:rsidRPr="00767FA7">
                    <w:t>库外应急响应</w:t>
                  </w:r>
                </w:p>
              </w:tc>
              <w:tc>
                <w:tcPr>
                  <w:tcW w:w="3685" w:type="dxa"/>
                  <w:vAlign w:val="center"/>
                </w:tcPr>
                <w:p w14:paraId="1C007EF3" w14:textId="77777777" w:rsidR="00BA500C" w:rsidRPr="00767FA7" w:rsidRDefault="00BA500C" w:rsidP="00741330">
                  <w:pPr>
                    <w:pStyle w:val="afff3"/>
                  </w:pPr>
                  <w:r w:rsidRPr="00767FA7">
                    <w:t>公司内之灾害已扩及库外，已对库外造成严重影响</w:t>
                  </w:r>
                </w:p>
              </w:tc>
              <w:tc>
                <w:tcPr>
                  <w:tcW w:w="4408" w:type="dxa"/>
                  <w:vAlign w:val="center"/>
                </w:tcPr>
                <w:p w14:paraId="5A12EB3F" w14:textId="77777777" w:rsidR="00BA500C" w:rsidRPr="00767FA7" w:rsidRDefault="00BA500C" w:rsidP="00741330">
                  <w:pPr>
                    <w:pStyle w:val="afff3"/>
                  </w:pPr>
                  <w:r w:rsidRPr="00767FA7">
                    <w:t>后续的救援工作及应急组织运作，由地方政府指挥，环保、安监、公安及其他单位协助民众疏散。</w:t>
                  </w:r>
                </w:p>
              </w:tc>
            </w:tr>
          </w:tbl>
          <w:p w14:paraId="12FC9FE1" w14:textId="77777777" w:rsidR="007B3FA5" w:rsidRPr="00767FA7" w:rsidRDefault="007B3FA5" w:rsidP="007B3FA5">
            <w:r w:rsidRPr="00767FA7">
              <w:rPr>
                <w:lang w:bidi="ar"/>
              </w:rPr>
              <w:lastRenderedPageBreak/>
              <w:fldChar w:fldCharType="begin"/>
            </w:r>
            <w:r w:rsidRPr="00767FA7">
              <w:rPr>
                <w:lang w:bidi="ar"/>
              </w:rPr>
              <w:instrText xml:space="preserve">INCLUDEPICTURE \d "C:\\Users\\lenovopc\\AppData\\Roaming\\Tencent\\Users\\2419337160\\QQ\\WinTemp\\RichOle\\3D@T1SHSP[MCM9GZC3VD1_S.png" \* MERGEFORMATINET </w:instrText>
            </w:r>
            <w:r w:rsidRPr="00767FA7">
              <w:rPr>
                <w:lang w:bidi="ar"/>
              </w:rPr>
              <w:fldChar w:fldCharType="separate"/>
            </w:r>
            <w:r w:rsidR="00BC3236" w:rsidRPr="00767FA7">
              <w:rPr>
                <w:lang w:bidi="ar"/>
              </w:rPr>
              <w:fldChar w:fldCharType="begin"/>
            </w:r>
            <w:r w:rsidR="00BC3236" w:rsidRPr="00767FA7">
              <w:rPr>
                <w:lang w:bidi="ar"/>
              </w:rPr>
              <w:instrText xml:space="preserve"> INCLUDEPICTURE  "C:\\Users\\lenovopc\\AppData\\Roaming\\Tencent\\Users\\2419337160\\QQ\\WinTemp\\RichOle\\3D@T1SHSP[MCM9GZC3VD1_S.png" \* MERGEFORMATINET </w:instrText>
            </w:r>
            <w:r w:rsidR="00BC3236" w:rsidRPr="00767FA7">
              <w:rPr>
                <w:lang w:bidi="ar"/>
              </w:rPr>
              <w:fldChar w:fldCharType="separate"/>
            </w:r>
            <w:r w:rsidR="0012633E" w:rsidRPr="00767FA7">
              <w:rPr>
                <w:lang w:bidi="ar"/>
              </w:rPr>
              <w:fldChar w:fldCharType="begin"/>
            </w:r>
            <w:r w:rsidR="0012633E" w:rsidRPr="00767FA7">
              <w:rPr>
                <w:lang w:bidi="ar"/>
              </w:rPr>
              <w:instrText xml:space="preserve"> </w:instrText>
            </w:r>
            <w:r w:rsidR="0012633E" w:rsidRPr="00767FA7">
              <w:rPr>
                <w:rFonts w:hint="eastAsia"/>
                <w:lang w:bidi="ar"/>
              </w:rPr>
              <w:instrText>INCLUDEPICTURE  "F:\\AA</w:instrText>
            </w:r>
            <w:r w:rsidR="0012633E" w:rsidRPr="00767FA7">
              <w:rPr>
                <w:rFonts w:hint="eastAsia"/>
                <w:lang w:bidi="ar"/>
              </w:rPr>
              <w:instrText>稿件</w:instrText>
            </w:r>
            <w:r w:rsidR="0012633E" w:rsidRPr="00767FA7">
              <w:rPr>
                <w:rFonts w:hint="eastAsia"/>
                <w:lang w:bidi="ar"/>
              </w:rPr>
              <w:instrText>\\lenovopc\\AppData\\Roaming\\Tencent\\Users\\2419337160\\QQ\\WinTemp\\RichOle\\3D@T1SHSP[MCM9GZC3VD1_S.png" \* MERGEFORMATINET</w:instrText>
            </w:r>
            <w:r w:rsidR="0012633E" w:rsidRPr="00767FA7">
              <w:rPr>
                <w:lang w:bidi="ar"/>
              </w:rPr>
              <w:instrText xml:space="preserve"> </w:instrText>
            </w:r>
            <w:r w:rsidR="0012633E" w:rsidRPr="00767FA7">
              <w:rPr>
                <w:lang w:bidi="ar"/>
              </w:rPr>
              <w:fldChar w:fldCharType="separate"/>
            </w:r>
            <w:r w:rsidR="007D7D49" w:rsidRPr="00767FA7">
              <w:rPr>
                <w:lang w:bidi="ar"/>
              </w:rPr>
              <w:fldChar w:fldCharType="begin"/>
            </w:r>
            <w:r w:rsidR="007D7D49" w:rsidRPr="00767FA7">
              <w:rPr>
                <w:lang w:bidi="ar"/>
              </w:rPr>
              <w:instrText xml:space="preserve"> </w:instrText>
            </w:r>
            <w:r w:rsidR="007D7D49" w:rsidRPr="00767FA7">
              <w:rPr>
                <w:rFonts w:hint="eastAsia"/>
                <w:lang w:bidi="ar"/>
              </w:rPr>
              <w:instrText>INCLUDEPICTURE  "F:\\AA</w:instrText>
            </w:r>
            <w:r w:rsidR="007D7D49" w:rsidRPr="00767FA7">
              <w:rPr>
                <w:rFonts w:hint="eastAsia"/>
                <w:lang w:bidi="ar"/>
              </w:rPr>
              <w:instrText>稿件</w:instrText>
            </w:r>
            <w:r w:rsidR="007D7D49" w:rsidRPr="00767FA7">
              <w:rPr>
                <w:rFonts w:hint="eastAsia"/>
                <w:lang w:bidi="ar"/>
              </w:rPr>
              <w:instrText>\\lenovopc\\AppData\\Roaming\\Tencent\\Users\\2419337160\\QQ\\WinTemp\\RichOle\\3D@T1SHSP[MCM9GZC3VD1_S.png" \* MERGEFORMATINET</w:instrText>
            </w:r>
            <w:r w:rsidR="007D7D49" w:rsidRPr="00767FA7">
              <w:rPr>
                <w:lang w:bidi="ar"/>
              </w:rPr>
              <w:instrText xml:space="preserve"> </w:instrText>
            </w:r>
            <w:r w:rsidR="007D7D49" w:rsidRPr="00767FA7">
              <w:rPr>
                <w:lang w:bidi="ar"/>
              </w:rPr>
              <w:fldChar w:fldCharType="separate"/>
            </w:r>
            <w:r w:rsidR="000C6C73" w:rsidRPr="00767FA7">
              <w:rPr>
                <w:lang w:bidi="ar"/>
              </w:rPr>
              <w:fldChar w:fldCharType="begin"/>
            </w:r>
            <w:r w:rsidR="000C6C73" w:rsidRPr="00767FA7">
              <w:rPr>
                <w:lang w:bidi="ar"/>
              </w:rPr>
              <w:instrText xml:space="preserve"> INCLUDEPICTURE  "H:\\..\\lenovopc\\AppData\\Roaming\\Tencent\\Users\\2419337160\\QQ\\WinTemp\\RichOle\\3D@T1SHSP[MCM9GZC3VD1_S.png" \* MERGEFORMATINET </w:instrText>
            </w:r>
            <w:r w:rsidR="000C6C73" w:rsidRPr="00767FA7">
              <w:rPr>
                <w:lang w:bidi="ar"/>
              </w:rPr>
              <w:fldChar w:fldCharType="separate"/>
            </w:r>
            <w:r w:rsidR="003141F8" w:rsidRPr="00767FA7">
              <w:rPr>
                <w:lang w:bidi="ar"/>
              </w:rPr>
              <w:fldChar w:fldCharType="begin"/>
            </w:r>
            <w:r w:rsidR="003141F8" w:rsidRPr="00767FA7">
              <w:rPr>
                <w:lang w:bidi="ar"/>
              </w:rPr>
              <w:instrText xml:space="preserve"> INCLUDEPICTURE  "H:\\..\\lenovopc\\AppData\\Roaming\\Tencent\\Users\\2419337160\\QQ\\WinTemp\\RichOle\\3D@T1SHSP[MCM9GZC3VD1_S.png" \* MERGEFORMATINET </w:instrText>
            </w:r>
            <w:r w:rsidR="003141F8" w:rsidRPr="00767FA7">
              <w:rPr>
                <w:lang w:bidi="ar"/>
              </w:rPr>
              <w:fldChar w:fldCharType="separate"/>
            </w:r>
            <w:r w:rsidR="00D4231F" w:rsidRPr="00767FA7">
              <w:rPr>
                <w:lang w:bidi="ar"/>
              </w:rPr>
              <w:fldChar w:fldCharType="begin"/>
            </w:r>
            <w:r w:rsidR="00D4231F" w:rsidRPr="00767FA7">
              <w:rPr>
                <w:lang w:bidi="ar"/>
              </w:rPr>
              <w:instrText xml:space="preserve"> INCLUDEPICTURE  "H:\\..\\lenovopc\\AppData\\Roaming\\Tencent\\Users\\2419337160\\QQ\\WinTemp\\RichOle\\3D@T1SHSP[MCM9GZC3VD1_S.png" \* MERGEFORMATINET </w:instrText>
            </w:r>
            <w:r w:rsidR="00D4231F" w:rsidRPr="00767FA7">
              <w:rPr>
                <w:lang w:bidi="ar"/>
              </w:rPr>
              <w:fldChar w:fldCharType="separate"/>
            </w:r>
            <w:r w:rsidR="008E4FC8" w:rsidRPr="00767FA7">
              <w:rPr>
                <w:lang w:bidi="ar"/>
              </w:rPr>
              <w:fldChar w:fldCharType="begin"/>
            </w:r>
            <w:r w:rsidR="008E4FC8" w:rsidRPr="00767FA7">
              <w:rPr>
                <w:lang w:bidi="ar"/>
              </w:rPr>
              <w:instrText xml:space="preserve"> INCLUDEPICTURE  "H:\\..\\lenovopc\\AppData\\Roaming\\Tencent\\Users\\2419337160\\QQ\\WinTemp\\RichOle\\3D@T1SHSP[MCM9GZC3VD1_S.png" \* MERGEFORMATINET </w:instrText>
            </w:r>
            <w:r w:rsidR="008E4FC8" w:rsidRPr="00767FA7">
              <w:rPr>
                <w:lang w:bidi="ar"/>
              </w:rPr>
              <w:fldChar w:fldCharType="separate"/>
            </w:r>
            <w:r w:rsidR="00316551" w:rsidRPr="00767FA7">
              <w:rPr>
                <w:lang w:bidi="ar"/>
              </w:rPr>
              <w:fldChar w:fldCharType="begin"/>
            </w:r>
            <w:r w:rsidR="00316551" w:rsidRPr="00767FA7">
              <w:rPr>
                <w:lang w:bidi="ar"/>
              </w:rPr>
              <w:instrText xml:space="preserve"> INCLUDEPICTURE  "D:\\lenovopc\\AppData\\Roaming\\Tencent\\Users\\2419337160\\QQ\\WinTemp\\RichOle\\3D@T1SHSP[MCM9GZC3VD1_S.png" \* MERGEFORMATINET </w:instrText>
            </w:r>
            <w:r w:rsidR="00316551" w:rsidRPr="00767FA7">
              <w:rPr>
                <w:lang w:bidi="ar"/>
              </w:rPr>
              <w:fldChar w:fldCharType="separate"/>
            </w:r>
            <w:r w:rsidR="00CB1E39" w:rsidRPr="00767FA7">
              <w:rPr>
                <w:lang w:bidi="ar"/>
              </w:rPr>
              <w:fldChar w:fldCharType="begin"/>
            </w:r>
            <w:r w:rsidR="00CB1E39" w:rsidRPr="00767FA7">
              <w:rPr>
                <w:lang w:bidi="ar"/>
              </w:rPr>
              <w:instrText xml:space="preserve"> </w:instrText>
            </w:r>
            <w:r w:rsidR="00CB1E39" w:rsidRPr="00767FA7">
              <w:rPr>
                <w:rFonts w:hint="eastAsia"/>
                <w:lang w:bidi="ar"/>
              </w:rPr>
              <w:instrText>INCLUDEPICTURE  "F:\\AA</w:instrText>
            </w:r>
            <w:r w:rsidR="00CB1E39" w:rsidRPr="00767FA7">
              <w:rPr>
                <w:rFonts w:hint="eastAsia"/>
                <w:lang w:bidi="ar"/>
              </w:rPr>
              <w:instrText>稿件</w:instrText>
            </w:r>
            <w:r w:rsidR="00CB1E39" w:rsidRPr="00767FA7">
              <w:rPr>
                <w:rFonts w:hint="eastAsia"/>
                <w:lang w:bidi="ar"/>
              </w:rPr>
              <w:instrText>\\A</w:instrText>
            </w:r>
            <w:r w:rsidR="00CB1E39" w:rsidRPr="00767FA7">
              <w:rPr>
                <w:rFonts w:hint="eastAsia"/>
                <w:lang w:bidi="ar"/>
              </w:rPr>
              <w:instrText>未完成</w:instrText>
            </w:r>
            <w:r w:rsidR="00CB1E39" w:rsidRPr="00767FA7">
              <w:rPr>
                <w:rFonts w:hint="eastAsia"/>
                <w:lang w:bidi="ar"/>
              </w:rPr>
              <w:instrText>\\lenovopc\\AppData\\Roaming\\Tencent\\Users\\2419337160\\QQ\\WinTemp\\RichOle\\3D@T1SHSP[MCM9GZC3VD1_S.png" \* MERGEFORMATINET</w:instrText>
            </w:r>
            <w:r w:rsidR="00CB1E39" w:rsidRPr="00767FA7">
              <w:rPr>
                <w:lang w:bidi="ar"/>
              </w:rPr>
              <w:instrText xml:space="preserve"> </w:instrText>
            </w:r>
            <w:r w:rsidR="00CB1E39" w:rsidRPr="00767FA7">
              <w:rPr>
                <w:lang w:bidi="ar"/>
              </w:rPr>
              <w:fldChar w:fldCharType="separate"/>
            </w:r>
            <w:r w:rsidR="002D1E3E" w:rsidRPr="00767FA7">
              <w:rPr>
                <w:lang w:bidi="ar"/>
              </w:rPr>
              <w:fldChar w:fldCharType="begin"/>
            </w:r>
            <w:r w:rsidR="002D1E3E" w:rsidRPr="00767FA7">
              <w:rPr>
                <w:lang w:bidi="ar"/>
              </w:rPr>
              <w:instrText xml:space="preserve"> </w:instrText>
            </w:r>
            <w:r w:rsidR="002D1E3E" w:rsidRPr="00767FA7">
              <w:rPr>
                <w:rFonts w:hint="eastAsia"/>
                <w:lang w:bidi="ar"/>
              </w:rPr>
              <w:instrText>INCLUDEPICTURE  "F:\\AA</w:instrText>
            </w:r>
            <w:r w:rsidR="002D1E3E" w:rsidRPr="00767FA7">
              <w:rPr>
                <w:rFonts w:hint="eastAsia"/>
                <w:lang w:bidi="ar"/>
              </w:rPr>
              <w:instrText>稿件</w:instrText>
            </w:r>
            <w:r w:rsidR="002D1E3E" w:rsidRPr="00767FA7">
              <w:rPr>
                <w:rFonts w:hint="eastAsia"/>
                <w:lang w:bidi="ar"/>
              </w:rPr>
              <w:instrText>\\A</w:instrText>
            </w:r>
            <w:r w:rsidR="002D1E3E" w:rsidRPr="00767FA7">
              <w:rPr>
                <w:rFonts w:hint="eastAsia"/>
                <w:lang w:bidi="ar"/>
              </w:rPr>
              <w:instrText>未完成</w:instrText>
            </w:r>
            <w:r w:rsidR="002D1E3E" w:rsidRPr="00767FA7">
              <w:rPr>
                <w:rFonts w:hint="eastAsia"/>
                <w:lang w:bidi="ar"/>
              </w:rPr>
              <w:instrText>\\lenovopc\\AppData\\Roaming\\Tencent\\Users\\2419337160\\QQ\\WinTemp\\RichOle\\3D@T1SHSP[MCM9GZC3VD1_S.png" \* MERGEFORMATINET</w:instrText>
            </w:r>
            <w:r w:rsidR="002D1E3E" w:rsidRPr="00767FA7">
              <w:rPr>
                <w:lang w:bidi="ar"/>
              </w:rPr>
              <w:instrText xml:space="preserve"> </w:instrText>
            </w:r>
            <w:r w:rsidR="002D1E3E" w:rsidRPr="00767FA7">
              <w:rPr>
                <w:lang w:bidi="ar"/>
              </w:rPr>
              <w:fldChar w:fldCharType="separate"/>
            </w:r>
            <w:r w:rsidR="001B55B3" w:rsidRPr="00767FA7">
              <w:rPr>
                <w:lang w:bidi="ar"/>
              </w:rPr>
              <w:fldChar w:fldCharType="begin"/>
            </w:r>
            <w:r w:rsidR="001B55B3" w:rsidRPr="00767FA7">
              <w:rPr>
                <w:lang w:bidi="ar"/>
              </w:rPr>
              <w:instrText xml:space="preserve"> </w:instrText>
            </w:r>
            <w:r w:rsidR="001B55B3" w:rsidRPr="00767FA7">
              <w:rPr>
                <w:rFonts w:hint="eastAsia"/>
                <w:lang w:bidi="ar"/>
              </w:rPr>
              <w:instrText>INCLUDEPICTURE  "F:\\AA</w:instrText>
            </w:r>
            <w:r w:rsidR="001B55B3" w:rsidRPr="00767FA7">
              <w:rPr>
                <w:rFonts w:hint="eastAsia"/>
                <w:lang w:bidi="ar"/>
              </w:rPr>
              <w:instrText>稿件</w:instrText>
            </w:r>
            <w:r w:rsidR="001B55B3" w:rsidRPr="00767FA7">
              <w:rPr>
                <w:rFonts w:hint="eastAsia"/>
                <w:lang w:bidi="ar"/>
              </w:rPr>
              <w:instrText>\\A</w:instrText>
            </w:r>
            <w:r w:rsidR="001B55B3" w:rsidRPr="00767FA7">
              <w:rPr>
                <w:rFonts w:hint="eastAsia"/>
                <w:lang w:bidi="ar"/>
              </w:rPr>
              <w:instrText>未完成</w:instrText>
            </w:r>
            <w:r w:rsidR="001B55B3" w:rsidRPr="00767FA7">
              <w:rPr>
                <w:rFonts w:hint="eastAsia"/>
                <w:lang w:bidi="ar"/>
              </w:rPr>
              <w:instrText>\\lenovopc\\AppData\\Roaming\\Tencent\\Users\\2419337160\\QQ\\WinTemp\\RichOle\\3D@T1SHSP[MCM9GZC3VD1_S.png" \* MERGEFORMATINET</w:instrText>
            </w:r>
            <w:r w:rsidR="001B55B3" w:rsidRPr="00767FA7">
              <w:rPr>
                <w:lang w:bidi="ar"/>
              </w:rPr>
              <w:instrText xml:space="preserve"> </w:instrText>
            </w:r>
            <w:r w:rsidR="001B55B3" w:rsidRPr="00767FA7">
              <w:rPr>
                <w:lang w:bidi="ar"/>
              </w:rPr>
              <w:fldChar w:fldCharType="separate"/>
            </w:r>
            <w:r w:rsidR="00F20326" w:rsidRPr="00767FA7">
              <w:rPr>
                <w:lang w:bidi="ar"/>
              </w:rPr>
              <w:fldChar w:fldCharType="begin"/>
            </w:r>
            <w:r w:rsidR="00F20326" w:rsidRPr="00767FA7">
              <w:rPr>
                <w:lang w:bidi="ar"/>
              </w:rPr>
              <w:instrText xml:space="preserve"> INCLUDEPICTURE  "H:\\lenovopc\\AppData\\Roaming\\Tencent\\Users\\2419337160\\QQ\\WinTemp\\RichOle\\3D@T1SHSP[MCM9GZC3VD1_S.png" \* MERGEFORMATINET </w:instrText>
            </w:r>
            <w:r w:rsidR="00F20326" w:rsidRPr="00767FA7">
              <w:rPr>
                <w:lang w:bidi="ar"/>
              </w:rPr>
              <w:fldChar w:fldCharType="separate"/>
            </w:r>
            <w:r w:rsidR="007B1A96" w:rsidRPr="00767FA7">
              <w:rPr>
                <w:lang w:bidi="ar"/>
              </w:rPr>
              <w:fldChar w:fldCharType="begin"/>
            </w:r>
            <w:r w:rsidR="007B1A96" w:rsidRPr="00767FA7">
              <w:rPr>
                <w:lang w:bidi="ar"/>
              </w:rPr>
              <w:instrText xml:space="preserve"> INCLUDEPICTURE  "C:\\..\\lenovopc\\AppData\\Roaming\\Tencent\\Users\\2419337160\\QQ\\WinTemp\\RichOle\\3D@T1SHSP[MCM9GZC3VD1_S.png" \* MERGEFORMATINET </w:instrText>
            </w:r>
            <w:r w:rsidR="007B1A96" w:rsidRPr="00767FA7">
              <w:rPr>
                <w:lang w:bidi="ar"/>
              </w:rPr>
              <w:fldChar w:fldCharType="separate"/>
            </w:r>
            <w:r w:rsidR="004E130B" w:rsidRPr="00767FA7">
              <w:rPr>
                <w:lang w:bidi="ar"/>
              </w:rPr>
              <w:fldChar w:fldCharType="begin"/>
            </w:r>
            <w:r w:rsidR="004E130B" w:rsidRPr="00767FA7">
              <w:rPr>
                <w:lang w:bidi="ar"/>
              </w:rPr>
              <w:instrText xml:space="preserve"> </w:instrText>
            </w:r>
            <w:r w:rsidR="004E130B" w:rsidRPr="00767FA7">
              <w:rPr>
                <w:rFonts w:hint="eastAsia"/>
                <w:lang w:bidi="ar"/>
              </w:rPr>
              <w:instrText>INCLUDEPICTURE  "D:\\</w:instrText>
            </w:r>
            <w:r w:rsidR="004E130B" w:rsidRPr="00767FA7">
              <w:rPr>
                <w:rFonts w:hint="eastAsia"/>
                <w:lang w:bidi="ar"/>
              </w:rPr>
              <w:instrText>审核</w:instrText>
            </w:r>
            <w:r w:rsidR="004E130B" w:rsidRPr="00767FA7">
              <w:rPr>
                <w:rFonts w:hint="eastAsia"/>
                <w:lang w:bidi="ar"/>
              </w:rPr>
              <w:instrText>\\lenovopc\\AppData\\Roaming\\Tencent\\Users\\2419337160\\QQ\\WinTemp\\RichOle\\3D@T1SHSP[MCM9GZC3VD1_S.png" \* MERGEFORMATINET</w:instrText>
            </w:r>
            <w:r w:rsidR="004E130B" w:rsidRPr="00767FA7">
              <w:rPr>
                <w:lang w:bidi="ar"/>
              </w:rPr>
              <w:instrText xml:space="preserve"> </w:instrText>
            </w:r>
            <w:r w:rsidR="004E130B" w:rsidRPr="00767FA7">
              <w:rPr>
                <w:lang w:bidi="ar"/>
              </w:rPr>
              <w:fldChar w:fldCharType="separate"/>
            </w:r>
            <w:r w:rsidR="00F77B9A" w:rsidRPr="00767FA7">
              <w:rPr>
                <w:lang w:bidi="ar"/>
              </w:rPr>
              <w:fldChar w:fldCharType="begin"/>
            </w:r>
            <w:r w:rsidR="00F77B9A" w:rsidRPr="00767FA7">
              <w:rPr>
                <w:lang w:bidi="ar"/>
              </w:rPr>
              <w:instrText xml:space="preserve"> INCLUDEPICTURE  "C:\\..\\..\\lenovopc\\AppData\\Roaming\\Tencent\\Users\\2419337160\\QQ\\WinTemp\\RichOle\\3D@T1SHSP[MCM9GZC3VD1_S.png" \* MERGEFORMATINET </w:instrText>
            </w:r>
            <w:r w:rsidR="00F77B9A" w:rsidRPr="00767FA7">
              <w:rPr>
                <w:lang w:bidi="ar"/>
              </w:rPr>
              <w:fldChar w:fldCharType="separate"/>
            </w:r>
            <w:r w:rsidR="009106BF" w:rsidRPr="00767FA7">
              <w:rPr>
                <w:lang w:bidi="ar"/>
              </w:rPr>
              <w:fldChar w:fldCharType="begin"/>
            </w:r>
            <w:r w:rsidR="009106BF" w:rsidRPr="00767FA7">
              <w:rPr>
                <w:lang w:bidi="ar"/>
              </w:rPr>
              <w:instrText xml:space="preserve"> INCLUDEPICTURE  "C:\\..\\..\\lenovopc\\AppData\\Roaming\\Tencent\\Users\\2419337160\\QQ\\WinTemp\\RichOle\\3D@T1SHSP[MCM9GZC3VD1_S.png" \* MERGEFORMATINET </w:instrText>
            </w:r>
            <w:r w:rsidR="009106BF" w:rsidRPr="00767FA7">
              <w:rPr>
                <w:lang w:bidi="ar"/>
              </w:rPr>
              <w:fldChar w:fldCharType="separate"/>
            </w:r>
            <w:r w:rsidR="00D60176" w:rsidRPr="00767FA7">
              <w:rPr>
                <w:lang w:bidi="ar"/>
              </w:rPr>
              <w:fldChar w:fldCharType="begin"/>
            </w:r>
            <w:r w:rsidR="00D60176" w:rsidRPr="00767FA7">
              <w:rPr>
                <w:lang w:bidi="ar"/>
              </w:rPr>
              <w:instrText xml:space="preserve"> </w:instrText>
            </w:r>
            <w:r w:rsidR="00D60176" w:rsidRPr="00767FA7">
              <w:rPr>
                <w:rFonts w:hint="eastAsia"/>
                <w:lang w:bidi="ar"/>
              </w:rPr>
              <w:instrText>INCLUDEPICTURE  "F:\\AA</w:instrText>
            </w:r>
            <w:r w:rsidR="00D60176" w:rsidRPr="00767FA7">
              <w:rPr>
                <w:rFonts w:hint="eastAsia"/>
                <w:lang w:bidi="ar"/>
              </w:rPr>
              <w:instrText>稿件</w:instrText>
            </w:r>
            <w:r w:rsidR="00D60176" w:rsidRPr="00767FA7">
              <w:rPr>
                <w:rFonts w:hint="eastAsia"/>
                <w:lang w:bidi="ar"/>
              </w:rPr>
              <w:instrText>\\A</w:instrText>
            </w:r>
            <w:r w:rsidR="00D60176" w:rsidRPr="00767FA7">
              <w:rPr>
                <w:rFonts w:hint="eastAsia"/>
                <w:lang w:bidi="ar"/>
              </w:rPr>
              <w:instrText>未完成</w:instrText>
            </w:r>
            <w:r w:rsidR="00D60176" w:rsidRPr="00767FA7">
              <w:rPr>
                <w:rFonts w:hint="eastAsia"/>
                <w:lang w:bidi="ar"/>
              </w:rPr>
              <w:instrText>\\lenovopc\\AppData\\Roaming\\Tencent\\Users\\2419337160\\QQ\\WinTemp\\RichOle\\3D@T1SHSP[MCM9GZC3VD1_S.png" \* MERGEFORMATINET</w:instrText>
            </w:r>
            <w:r w:rsidR="00D60176" w:rsidRPr="00767FA7">
              <w:rPr>
                <w:lang w:bidi="ar"/>
              </w:rPr>
              <w:instrText xml:space="preserve"> </w:instrText>
            </w:r>
            <w:r w:rsidR="00D60176" w:rsidRPr="00767FA7">
              <w:rPr>
                <w:lang w:bidi="ar"/>
              </w:rPr>
              <w:fldChar w:fldCharType="separate"/>
            </w:r>
            <w:r w:rsidR="0046439F" w:rsidRPr="00767FA7">
              <w:rPr>
                <w:lang w:bidi="ar"/>
              </w:rPr>
              <w:fldChar w:fldCharType="begin"/>
            </w:r>
            <w:r w:rsidR="0046439F" w:rsidRPr="00767FA7">
              <w:rPr>
                <w:lang w:bidi="ar"/>
              </w:rPr>
              <w:instrText xml:space="preserve"> </w:instrText>
            </w:r>
            <w:r w:rsidR="0046439F" w:rsidRPr="00767FA7">
              <w:rPr>
                <w:rFonts w:hint="eastAsia"/>
                <w:lang w:bidi="ar"/>
              </w:rPr>
              <w:instrText>INCLUDEPICTURE  "F:\\AA</w:instrText>
            </w:r>
            <w:r w:rsidR="0046439F" w:rsidRPr="00767FA7">
              <w:rPr>
                <w:rFonts w:hint="eastAsia"/>
                <w:lang w:bidi="ar"/>
              </w:rPr>
              <w:instrText>稿件</w:instrText>
            </w:r>
            <w:r w:rsidR="0046439F" w:rsidRPr="00767FA7">
              <w:rPr>
                <w:rFonts w:hint="eastAsia"/>
                <w:lang w:bidi="ar"/>
              </w:rPr>
              <w:instrText>\\A</w:instrText>
            </w:r>
            <w:r w:rsidR="0046439F" w:rsidRPr="00767FA7">
              <w:rPr>
                <w:rFonts w:hint="eastAsia"/>
                <w:lang w:bidi="ar"/>
              </w:rPr>
              <w:instrText>未完成</w:instrText>
            </w:r>
            <w:r w:rsidR="0046439F" w:rsidRPr="00767FA7">
              <w:rPr>
                <w:rFonts w:hint="eastAsia"/>
                <w:lang w:bidi="ar"/>
              </w:rPr>
              <w:instrText>\\len</w:instrText>
            </w:r>
            <w:r w:rsidR="0046439F" w:rsidRPr="00767FA7">
              <w:rPr>
                <w:rFonts w:hint="eastAsia"/>
                <w:lang w:bidi="ar"/>
              </w:rPr>
              <w:instrText>ovopc\\AppData\\Roaming\\Tencent\\Users\\2419337160\\QQ\\WinTemp\\RichOle\\3D@T1SHSP[MCM9GZC3VD1_S.png" \* MERGEFORMATINET</w:instrText>
            </w:r>
            <w:r w:rsidR="0046439F" w:rsidRPr="00767FA7">
              <w:rPr>
                <w:lang w:bidi="ar"/>
              </w:rPr>
              <w:instrText xml:space="preserve"> </w:instrText>
            </w:r>
            <w:r w:rsidR="0046439F" w:rsidRPr="00767FA7">
              <w:rPr>
                <w:lang w:bidi="ar"/>
              </w:rPr>
              <w:fldChar w:fldCharType="separate"/>
            </w:r>
            <w:r w:rsidR="000E4C47" w:rsidRPr="00767FA7">
              <w:rPr>
                <w:lang w:bidi="ar"/>
              </w:rPr>
              <w:pict w14:anchorId="77AE4AEF">
                <v:shape id="_x0000_i1037" type="#_x0000_t75" alt="IMG_256" style="width:459.75pt;height:317.25pt;mso-position-horizontal-relative:page;mso-position-vertical-relative:page">
                  <v:fill o:detectmouseclick="t"/>
                  <v:imagedata r:id="rId76" r:href="rId77"/>
                </v:shape>
              </w:pict>
            </w:r>
            <w:r w:rsidR="0046439F" w:rsidRPr="00767FA7">
              <w:rPr>
                <w:lang w:bidi="ar"/>
              </w:rPr>
              <w:fldChar w:fldCharType="end"/>
            </w:r>
            <w:r w:rsidR="00D60176" w:rsidRPr="00767FA7">
              <w:rPr>
                <w:lang w:bidi="ar"/>
              </w:rPr>
              <w:fldChar w:fldCharType="end"/>
            </w:r>
            <w:r w:rsidR="009106BF" w:rsidRPr="00767FA7">
              <w:rPr>
                <w:lang w:bidi="ar"/>
              </w:rPr>
              <w:fldChar w:fldCharType="end"/>
            </w:r>
            <w:r w:rsidR="00F77B9A" w:rsidRPr="00767FA7">
              <w:rPr>
                <w:lang w:bidi="ar"/>
              </w:rPr>
              <w:fldChar w:fldCharType="end"/>
            </w:r>
            <w:r w:rsidR="004E130B" w:rsidRPr="00767FA7">
              <w:rPr>
                <w:lang w:bidi="ar"/>
              </w:rPr>
              <w:fldChar w:fldCharType="end"/>
            </w:r>
            <w:r w:rsidR="007B1A96" w:rsidRPr="00767FA7">
              <w:rPr>
                <w:lang w:bidi="ar"/>
              </w:rPr>
              <w:fldChar w:fldCharType="end"/>
            </w:r>
            <w:r w:rsidR="00F20326" w:rsidRPr="00767FA7">
              <w:rPr>
                <w:lang w:bidi="ar"/>
              </w:rPr>
              <w:fldChar w:fldCharType="end"/>
            </w:r>
            <w:r w:rsidR="001B55B3" w:rsidRPr="00767FA7">
              <w:rPr>
                <w:lang w:bidi="ar"/>
              </w:rPr>
              <w:fldChar w:fldCharType="end"/>
            </w:r>
            <w:r w:rsidR="002D1E3E" w:rsidRPr="00767FA7">
              <w:rPr>
                <w:lang w:bidi="ar"/>
              </w:rPr>
              <w:fldChar w:fldCharType="end"/>
            </w:r>
            <w:r w:rsidR="00CB1E39" w:rsidRPr="00767FA7">
              <w:rPr>
                <w:lang w:bidi="ar"/>
              </w:rPr>
              <w:fldChar w:fldCharType="end"/>
            </w:r>
            <w:r w:rsidR="00316551" w:rsidRPr="00767FA7">
              <w:rPr>
                <w:lang w:bidi="ar"/>
              </w:rPr>
              <w:fldChar w:fldCharType="end"/>
            </w:r>
            <w:r w:rsidR="008E4FC8" w:rsidRPr="00767FA7">
              <w:rPr>
                <w:lang w:bidi="ar"/>
              </w:rPr>
              <w:fldChar w:fldCharType="end"/>
            </w:r>
            <w:r w:rsidR="00D4231F" w:rsidRPr="00767FA7">
              <w:rPr>
                <w:lang w:bidi="ar"/>
              </w:rPr>
              <w:fldChar w:fldCharType="end"/>
            </w:r>
            <w:r w:rsidR="003141F8" w:rsidRPr="00767FA7">
              <w:rPr>
                <w:lang w:bidi="ar"/>
              </w:rPr>
              <w:fldChar w:fldCharType="end"/>
            </w:r>
            <w:r w:rsidR="000C6C73" w:rsidRPr="00767FA7">
              <w:rPr>
                <w:lang w:bidi="ar"/>
              </w:rPr>
              <w:fldChar w:fldCharType="end"/>
            </w:r>
            <w:r w:rsidR="007D7D49" w:rsidRPr="00767FA7">
              <w:rPr>
                <w:lang w:bidi="ar"/>
              </w:rPr>
              <w:fldChar w:fldCharType="end"/>
            </w:r>
            <w:r w:rsidR="0012633E" w:rsidRPr="00767FA7">
              <w:rPr>
                <w:lang w:bidi="ar"/>
              </w:rPr>
              <w:fldChar w:fldCharType="end"/>
            </w:r>
            <w:r w:rsidR="00BC3236" w:rsidRPr="00767FA7">
              <w:rPr>
                <w:lang w:bidi="ar"/>
              </w:rPr>
              <w:fldChar w:fldCharType="end"/>
            </w:r>
            <w:r w:rsidRPr="00767FA7">
              <w:rPr>
                <w:lang w:bidi="ar"/>
              </w:rPr>
              <w:fldChar w:fldCharType="end"/>
            </w:r>
          </w:p>
          <w:p w14:paraId="354FF478" w14:textId="008E3C9B" w:rsidR="007B3FA5" w:rsidRPr="00767FA7" w:rsidRDefault="007B3FA5" w:rsidP="007B3FA5">
            <w:pPr>
              <w:pStyle w:val="affff"/>
            </w:pPr>
            <w:r w:rsidRPr="00767FA7">
              <w:t>图</w:t>
            </w:r>
            <w:r w:rsidRPr="00767FA7">
              <w:t xml:space="preserve">7.1-1  </w:t>
            </w:r>
            <w:r w:rsidRPr="00767FA7">
              <w:t>应急响应及处置流程图</w:t>
            </w:r>
          </w:p>
          <w:p w14:paraId="31424A13" w14:textId="77777777" w:rsidR="004704A6" w:rsidRPr="00767FA7" w:rsidRDefault="004704A6" w:rsidP="004704A6">
            <w:pPr>
              <w:pStyle w:val="affd"/>
            </w:pPr>
            <w:r w:rsidRPr="00767FA7">
              <w:rPr>
                <w:rFonts w:hint="eastAsia"/>
              </w:rPr>
              <w:t>（</w:t>
            </w:r>
            <w:r w:rsidRPr="00767FA7">
              <w:rPr>
                <w:rFonts w:hint="eastAsia"/>
              </w:rPr>
              <w:t>6</w:t>
            </w:r>
            <w:r w:rsidRPr="00767FA7">
              <w:rPr>
                <w:rFonts w:hint="eastAsia"/>
              </w:rPr>
              <w:t>）应急保障</w:t>
            </w:r>
          </w:p>
          <w:p w14:paraId="077E4613" w14:textId="4B97CB69" w:rsidR="007B3FA5" w:rsidRPr="00767FA7" w:rsidRDefault="007B3FA5" w:rsidP="007B3FA5">
            <w:pPr>
              <w:pStyle w:val="affd"/>
            </w:pPr>
            <w:r w:rsidRPr="00767FA7">
              <w:rPr>
                <w:rFonts w:hint="eastAsia"/>
              </w:rPr>
              <w:t>①经费及其他保障</w:t>
            </w:r>
          </w:p>
          <w:p w14:paraId="1252FA3B" w14:textId="542BA356" w:rsidR="007B3FA5" w:rsidRPr="00767FA7" w:rsidRDefault="007B3FA5" w:rsidP="007B3FA5">
            <w:pPr>
              <w:pStyle w:val="affd"/>
            </w:pPr>
            <w:r w:rsidRPr="00767FA7">
              <w:rPr>
                <w:rFonts w:hint="eastAsia"/>
              </w:rPr>
              <w:t>经费保障：突发环境事件应急所需经费列入年度财政预算。突发环境事件应急保障资金的支出渠道以及拨付和使用的治理等，按现行规定执行；在紧急情况下，财政部门应当急事急办，特事特办，确保应急资金及时到位。</w:t>
            </w:r>
          </w:p>
          <w:p w14:paraId="14566D2C" w14:textId="2925F881" w:rsidR="007B3FA5" w:rsidRPr="00767FA7" w:rsidRDefault="007B3FA5" w:rsidP="007B3FA5">
            <w:pPr>
              <w:pStyle w:val="affd"/>
            </w:pPr>
            <w:r w:rsidRPr="00767FA7">
              <w:rPr>
                <w:rFonts w:hint="eastAsia"/>
              </w:rPr>
              <w:t>紧急避难场所：应急指挥部门对紧急疏散人员要妥善安置，并确保疏散人员生活所需。</w:t>
            </w:r>
          </w:p>
          <w:p w14:paraId="52A6EC40" w14:textId="77777777" w:rsidR="007B3FA5" w:rsidRPr="00767FA7" w:rsidRDefault="007B3FA5" w:rsidP="007B3FA5">
            <w:pPr>
              <w:pStyle w:val="affd"/>
            </w:pPr>
            <w:r w:rsidRPr="00767FA7">
              <w:rPr>
                <w:rFonts w:hint="eastAsia"/>
              </w:rPr>
              <w:t>（</w:t>
            </w:r>
            <w:r w:rsidRPr="00767FA7">
              <w:rPr>
                <w:rFonts w:hint="eastAsia"/>
              </w:rPr>
              <w:t>3</w:t>
            </w:r>
            <w:r w:rsidRPr="00767FA7">
              <w:rPr>
                <w:rFonts w:hint="eastAsia"/>
              </w:rPr>
              <w:t>）应急信息：提供现场指挥必备的现场平面布置图和周围地区图、工艺流程图等。</w:t>
            </w:r>
          </w:p>
          <w:p w14:paraId="68C24716" w14:textId="18BA19EA" w:rsidR="007B3FA5" w:rsidRPr="00767FA7" w:rsidRDefault="007B3FA5" w:rsidP="007B3FA5">
            <w:pPr>
              <w:pStyle w:val="affd"/>
            </w:pPr>
            <w:r w:rsidRPr="00767FA7">
              <w:rPr>
                <w:rFonts w:hint="eastAsia"/>
              </w:rPr>
              <w:t>②应急物资装备保障</w:t>
            </w:r>
          </w:p>
          <w:p w14:paraId="18DFE439" w14:textId="04082277" w:rsidR="004704A6" w:rsidRPr="00767FA7" w:rsidRDefault="007B3FA5" w:rsidP="007B3FA5">
            <w:pPr>
              <w:pStyle w:val="affd"/>
            </w:pPr>
            <w:r w:rsidRPr="00767FA7">
              <w:rPr>
                <w:rFonts w:hint="eastAsia"/>
              </w:rPr>
              <w:t>应急物资、器材、设施的供应是根据装置的要求，向应急指挥部申请，由供应部门提供。公司环保部门发行有对应急装备的月点检表，各使用部门每月盘点记录于点检表内交至安环部门，再经由安环部门汇总及时更新、补缺。应急设施及物资等应急物资按规定放在适当的位置，并作了明显的标识；在事故发生紧急情况下，可以用来在厂区内进行堵漏等。</w:t>
            </w:r>
          </w:p>
          <w:p w14:paraId="76C91388" w14:textId="77777777" w:rsidR="007B3FA5" w:rsidRPr="00767FA7" w:rsidRDefault="007B3FA5" w:rsidP="007B3FA5">
            <w:pPr>
              <w:pStyle w:val="affd"/>
            </w:pPr>
            <w:r w:rsidRPr="00767FA7">
              <w:rPr>
                <w:rFonts w:hint="eastAsia"/>
              </w:rPr>
              <w:t>③应急队伍保障</w:t>
            </w:r>
          </w:p>
          <w:p w14:paraId="1AFF4B29" w14:textId="1E3E91EE" w:rsidR="007B3FA5" w:rsidRPr="00767FA7" w:rsidRDefault="007B3FA5" w:rsidP="007B3FA5">
            <w:pPr>
              <w:pStyle w:val="affd"/>
            </w:pPr>
            <w:r w:rsidRPr="00767FA7">
              <w:rPr>
                <w:rFonts w:hint="eastAsia"/>
              </w:rPr>
              <w:t>应加强环境应急队伍的建设，培训一支常备不懈，熟悉环境应急知识，充分掌握公司突发环境事件处置措施的预备应急力量，保证在处置突发环境事件中能迅速参与并完成抢救、排险、消毒、监测等现场处置工作，并形成应急网络，确保在事件发生时，能迅速控制污染、减少危害，确保环境和公众安全。</w:t>
            </w:r>
          </w:p>
          <w:p w14:paraId="4EF31605" w14:textId="2D35C676" w:rsidR="007B3FA5" w:rsidRPr="00767FA7" w:rsidRDefault="007B3FA5" w:rsidP="007B3FA5">
            <w:pPr>
              <w:pStyle w:val="affd"/>
            </w:pPr>
            <w:r w:rsidRPr="00767FA7">
              <w:rPr>
                <w:rFonts w:hint="eastAsia"/>
              </w:rPr>
              <w:t>④通信与信息保障</w:t>
            </w:r>
          </w:p>
          <w:p w14:paraId="5EA0AB83" w14:textId="77777777" w:rsidR="007B3FA5" w:rsidRPr="00767FA7" w:rsidRDefault="007B3FA5" w:rsidP="007B3FA5">
            <w:pPr>
              <w:pStyle w:val="affd"/>
            </w:pPr>
            <w:r w:rsidRPr="00767FA7">
              <w:rPr>
                <w:rFonts w:hint="eastAsia"/>
              </w:rPr>
              <w:lastRenderedPageBreak/>
              <w:t>应急指挥组及各成员必须</w:t>
            </w:r>
            <w:r w:rsidRPr="00767FA7">
              <w:rPr>
                <w:rFonts w:hint="eastAsia"/>
              </w:rPr>
              <w:t>24</w:t>
            </w:r>
            <w:r w:rsidRPr="00767FA7">
              <w:rPr>
                <w:rFonts w:hint="eastAsia"/>
              </w:rPr>
              <w:t>小时开通个人手机，配备必要的有线、无线通信器材，值班电话保持</w:t>
            </w:r>
            <w:r w:rsidRPr="00767FA7">
              <w:rPr>
                <w:rFonts w:hint="eastAsia"/>
              </w:rPr>
              <w:t>24</w:t>
            </w:r>
            <w:r w:rsidRPr="00767FA7">
              <w:rPr>
                <w:rFonts w:hint="eastAsia"/>
              </w:rPr>
              <w:t>小时通畅，节假日必须安排人员值班。要充分发挥信息网络系统的作用，确保应急时能够统一调动有关人员、物资迅速到位。</w:t>
            </w:r>
          </w:p>
          <w:p w14:paraId="54E0976E" w14:textId="6854A0C1" w:rsidR="007B3FA5" w:rsidRPr="00767FA7" w:rsidRDefault="007B3FA5" w:rsidP="007B3FA5">
            <w:pPr>
              <w:pStyle w:val="affd"/>
            </w:pPr>
            <w:r w:rsidRPr="00767FA7">
              <w:rPr>
                <w:rFonts w:hint="eastAsia"/>
              </w:rPr>
              <w:t>⑤技术保障</w:t>
            </w:r>
          </w:p>
          <w:p w14:paraId="1B2376D0" w14:textId="2AEF5E95" w:rsidR="007B3FA5" w:rsidRPr="00767FA7" w:rsidRDefault="007B3FA5" w:rsidP="007B3FA5">
            <w:pPr>
              <w:pStyle w:val="affd"/>
            </w:pPr>
            <w:r w:rsidRPr="00767FA7">
              <w:rPr>
                <w:rFonts w:hint="eastAsia"/>
              </w:rPr>
              <w:t>建立应急专家组，确保在事件发生后专家组能迅速到位，为指挥决策提供服务；建立应急救援物资和设备数据库，包括应急救援物资和设备名称、数量、型号大小、存放地点、负责人及调动方式；建立公司风险源相关危险性物质的数据库，包括物质名称、存放量、存放方式、存放地点以及其物理化学特性；存档公司环境应急预案，对公司内潜在事故危险的性质和规模及影响范围有充分了解，并建立公司内主要风险源示意图，图中应注明：存放大量危险物质的地方、救援设备存放点、消防系统、附近水源、污水管道、排水系统、重大危险源的进出口道路状况、安全区、重大危险源的位置与周边地区的关系；不定时更新突发环境事件应急组织机构各组成员联络方式，地方政府和应急服务机构的地址和联系方式，应急救援与事故处理法规标准手册等。</w:t>
            </w:r>
          </w:p>
          <w:p w14:paraId="3A91C595" w14:textId="3FE1640F" w:rsidR="007B3FA5" w:rsidRPr="00767FA7" w:rsidRDefault="00E05532" w:rsidP="007B3FA5">
            <w:pPr>
              <w:pStyle w:val="affd"/>
            </w:pPr>
            <w:r w:rsidRPr="00767FA7">
              <w:rPr>
                <w:rFonts w:hint="eastAsia"/>
              </w:rPr>
              <w:t>⑥</w:t>
            </w:r>
            <w:r w:rsidR="007B3FA5" w:rsidRPr="00767FA7">
              <w:rPr>
                <w:rFonts w:hint="eastAsia"/>
              </w:rPr>
              <w:t>预测预警支持系统</w:t>
            </w:r>
          </w:p>
          <w:p w14:paraId="0555AB91" w14:textId="77777777" w:rsidR="007B3FA5" w:rsidRPr="00767FA7" w:rsidRDefault="007B3FA5" w:rsidP="007B3FA5">
            <w:pPr>
              <w:pStyle w:val="affd"/>
            </w:pPr>
            <w:r w:rsidRPr="00767FA7">
              <w:rPr>
                <w:rFonts w:hint="eastAsia"/>
              </w:rPr>
              <w:t>环保部门按照早发现、早报告、早处置的原则，开展对全厂环境及污染源信息的收集、综合分析和风险评估工作，包括对发生在厂外有可能对我厂造成环境影响事件信息的收集与传报。</w:t>
            </w:r>
          </w:p>
          <w:p w14:paraId="58E5B814" w14:textId="42A38343" w:rsidR="00C8387E" w:rsidRPr="00767FA7" w:rsidRDefault="007B3FA5" w:rsidP="007B3FA5">
            <w:pPr>
              <w:pStyle w:val="affd"/>
            </w:pPr>
            <w:r w:rsidRPr="00767FA7">
              <w:rPr>
                <w:rFonts w:hint="eastAsia"/>
              </w:rPr>
              <w:t>各突发环境事件成员单位负责各自职责范围内的可能造成环境事件或环境事件处理所需信息的监测，并做好相关信息的接收、报告、处理和统计分析。</w:t>
            </w:r>
          </w:p>
          <w:p w14:paraId="4A8C0B7A" w14:textId="77777777" w:rsidR="00C8387E" w:rsidRPr="00767FA7" w:rsidRDefault="004704A6" w:rsidP="004704A6">
            <w:pPr>
              <w:pStyle w:val="affd"/>
            </w:pPr>
            <w:r w:rsidRPr="00767FA7">
              <w:rPr>
                <w:rFonts w:hint="eastAsia"/>
              </w:rPr>
              <w:t>（</w:t>
            </w:r>
            <w:r w:rsidRPr="00767FA7">
              <w:rPr>
                <w:rFonts w:hint="eastAsia"/>
              </w:rPr>
              <w:t>7</w:t>
            </w:r>
            <w:r w:rsidRPr="00767FA7">
              <w:rPr>
                <w:rFonts w:hint="eastAsia"/>
              </w:rPr>
              <w:t>）善后处置</w:t>
            </w:r>
          </w:p>
          <w:p w14:paraId="0CCE1B55" w14:textId="713B957A" w:rsidR="00C8387E" w:rsidRPr="00767FA7" w:rsidRDefault="00C8387E" w:rsidP="00C8387E">
            <w:pPr>
              <w:pStyle w:val="affd"/>
            </w:pPr>
            <w:r w:rsidRPr="00767FA7">
              <w:rPr>
                <w:rFonts w:hint="eastAsia"/>
              </w:rPr>
              <w:t>①污染物处理</w:t>
            </w:r>
          </w:p>
          <w:p w14:paraId="195539BB" w14:textId="76B0A1C9" w:rsidR="00C8387E" w:rsidRPr="00767FA7" w:rsidRDefault="00C8387E" w:rsidP="00C8387E">
            <w:pPr>
              <w:pStyle w:val="affd"/>
            </w:pPr>
            <w:r w:rsidRPr="00767FA7">
              <w:rPr>
                <w:rFonts w:hint="eastAsia"/>
              </w:rPr>
              <w:t>本着科学处理、尽可能减少对周围环境污染的原则对因发生事故产生的污染物进行处理。对于有毒有害的污染物，禁止直接排入下水道中，采用合适器具将污染物收集或排入废水处理站，集中进行处理。</w:t>
            </w:r>
          </w:p>
          <w:p w14:paraId="759470F4" w14:textId="26C0F06A" w:rsidR="00C8387E" w:rsidRPr="00767FA7" w:rsidRDefault="00C8387E" w:rsidP="00C8387E">
            <w:pPr>
              <w:pStyle w:val="affd"/>
            </w:pPr>
            <w:r w:rsidRPr="00767FA7">
              <w:rPr>
                <w:rFonts w:hint="eastAsia"/>
              </w:rPr>
              <w:t>②事故后果影响消除</w:t>
            </w:r>
          </w:p>
          <w:p w14:paraId="5ABE3F6B" w14:textId="77777777" w:rsidR="00C8387E" w:rsidRPr="00767FA7" w:rsidRDefault="00C8387E" w:rsidP="00C8387E">
            <w:pPr>
              <w:pStyle w:val="affd"/>
            </w:pPr>
            <w:r w:rsidRPr="00767FA7">
              <w:rPr>
                <w:rFonts w:hint="eastAsia"/>
              </w:rPr>
              <w:t>应急结束后，事故发生部门负责善后事宜，包括事故现场清理、人员重新调配、设备调试等工作。出现人员伤亡的，所属部门立即安排人员进行护理工作，负责联系治疗资金的来源。</w:t>
            </w:r>
          </w:p>
          <w:p w14:paraId="4F93D299" w14:textId="2680CB1E" w:rsidR="00C8387E" w:rsidRPr="00767FA7" w:rsidRDefault="00C8387E" w:rsidP="00C8387E">
            <w:pPr>
              <w:pStyle w:val="affd"/>
            </w:pPr>
            <w:r w:rsidRPr="00767FA7">
              <w:rPr>
                <w:rFonts w:hint="eastAsia"/>
              </w:rPr>
              <w:t>③仓储秩序恢复</w:t>
            </w:r>
          </w:p>
          <w:p w14:paraId="7503128B" w14:textId="77777777" w:rsidR="00C8387E" w:rsidRPr="00767FA7" w:rsidRDefault="00C8387E" w:rsidP="00C8387E">
            <w:pPr>
              <w:pStyle w:val="affd"/>
            </w:pPr>
            <w:r w:rsidRPr="00767FA7">
              <w:rPr>
                <w:rFonts w:hint="eastAsia"/>
              </w:rPr>
              <w:t>确认事故现场无隐患后，由安全环保科协助事故发生部门调整人员，调试设备，尽快恢复仓储运行，尽可能的降低事故损失。</w:t>
            </w:r>
          </w:p>
          <w:p w14:paraId="11EB4BF8" w14:textId="48EC2630" w:rsidR="00C8387E" w:rsidRPr="00767FA7" w:rsidRDefault="00C8387E" w:rsidP="00C8387E">
            <w:pPr>
              <w:pStyle w:val="affd"/>
            </w:pPr>
            <w:r w:rsidRPr="00767FA7">
              <w:rPr>
                <w:rFonts w:hint="eastAsia"/>
              </w:rPr>
              <w:t>④善后赔偿</w:t>
            </w:r>
          </w:p>
          <w:p w14:paraId="0ACE2B1C" w14:textId="77777777" w:rsidR="00C8387E" w:rsidRPr="00767FA7" w:rsidRDefault="00C8387E" w:rsidP="00C8387E">
            <w:pPr>
              <w:pStyle w:val="affd"/>
            </w:pPr>
            <w:r w:rsidRPr="00767FA7">
              <w:rPr>
                <w:rFonts w:hint="eastAsia"/>
              </w:rPr>
              <w:t>财产损失由财务科进行统计，事故发生部门做好配合工作。发生人员伤亡的，由公司组织人员对受伤人员及其家属进行安抚，商谈救治期间的费用问题。安全环保科准备工伤认定材料，按照工伤上报程序进行上报。</w:t>
            </w:r>
          </w:p>
          <w:p w14:paraId="225885A0" w14:textId="5CA4BF8B" w:rsidR="00C8387E" w:rsidRPr="00767FA7" w:rsidRDefault="00C8387E" w:rsidP="00C8387E">
            <w:pPr>
              <w:pStyle w:val="affd"/>
            </w:pPr>
            <w:r w:rsidRPr="00767FA7">
              <w:rPr>
                <w:rFonts w:hint="eastAsia"/>
              </w:rPr>
              <w:lastRenderedPageBreak/>
              <w:t>⑤抢险过程和应急救援能力评估及应急预案的修订</w:t>
            </w:r>
          </w:p>
          <w:p w14:paraId="34CFBB96" w14:textId="390B044C" w:rsidR="00C8387E" w:rsidRPr="00767FA7" w:rsidRDefault="00C8387E" w:rsidP="00C8387E">
            <w:pPr>
              <w:pStyle w:val="affd"/>
            </w:pPr>
            <w:r w:rsidRPr="00767FA7">
              <w:rPr>
                <w:rFonts w:hint="eastAsia"/>
              </w:rPr>
              <w:t>由应急救援指挥部组织相关人员，召开专题会议，分析事故具体原因，拿出整改意见和处理方案，评议在抢险过程中的成绩与不足，对应急救援能力进行评估，进一步完善应急预案。</w:t>
            </w:r>
          </w:p>
          <w:p w14:paraId="32414949" w14:textId="77777777" w:rsidR="00C8387E" w:rsidRPr="00767FA7" w:rsidRDefault="00C8387E" w:rsidP="00C8387E">
            <w:pPr>
              <w:pStyle w:val="affd"/>
            </w:pPr>
            <w:r w:rsidRPr="00767FA7">
              <w:rPr>
                <w:rFonts w:hint="eastAsia"/>
              </w:rPr>
              <w:t>⑥保险</w:t>
            </w:r>
          </w:p>
          <w:p w14:paraId="205C35D9" w14:textId="0DA53F1A" w:rsidR="00C8387E" w:rsidRPr="00767FA7" w:rsidRDefault="00C8387E" w:rsidP="00C8387E">
            <w:pPr>
              <w:pStyle w:val="affd"/>
            </w:pPr>
            <w:r w:rsidRPr="00767FA7">
              <w:rPr>
                <w:rFonts w:hint="eastAsia"/>
              </w:rPr>
              <w:t>公司给每位员工均办理了各种保险包括医疗、养老、工伤、失业等，另外还给所有职工办理了安全责任险等，确保公司员工及应急救援队员的人身安全及相应的保障。</w:t>
            </w:r>
          </w:p>
          <w:p w14:paraId="0479443B" w14:textId="2D8BAC66" w:rsidR="00B67C37" w:rsidRPr="00767FA7" w:rsidRDefault="00C8387E" w:rsidP="004704A6">
            <w:pPr>
              <w:pStyle w:val="affd"/>
            </w:pPr>
            <w:r w:rsidRPr="00767FA7">
              <w:rPr>
                <w:rFonts w:hint="eastAsia"/>
              </w:rPr>
              <w:t>（</w:t>
            </w:r>
            <w:r w:rsidRPr="00767FA7">
              <w:rPr>
                <w:rFonts w:hint="eastAsia"/>
              </w:rPr>
              <w:t>8</w:t>
            </w:r>
            <w:r w:rsidRPr="00767FA7">
              <w:rPr>
                <w:rFonts w:hint="eastAsia"/>
              </w:rPr>
              <w:t>）</w:t>
            </w:r>
            <w:r w:rsidR="004704A6" w:rsidRPr="00767FA7">
              <w:rPr>
                <w:rFonts w:hint="eastAsia"/>
              </w:rPr>
              <w:t>预案管理与演练</w:t>
            </w:r>
          </w:p>
          <w:p w14:paraId="6338172C" w14:textId="68B0C2A8" w:rsidR="00C8387E" w:rsidRPr="00767FA7" w:rsidRDefault="00C8387E" w:rsidP="00C8387E">
            <w:pPr>
              <w:pStyle w:val="affd"/>
            </w:pPr>
            <w:r w:rsidRPr="00767FA7">
              <w:rPr>
                <w:rFonts w:hint="eastAsia"/>
              </w:rPr>
              <w:t>①演练准备内容</w:t>
            </w:r>
          </w:p>
          <w:p w14:paraId="79DDEBB1" w14:textId="77777777" w:rsidR="00C8387E" w:rsidRPr="00767FA7" w:rsidRDefault="00C8387E" w:rsidP="00C8387E">
            <w:pPr>
              <w:pStyle w:val="affd"/>
            </w:pPr>
            <w:r w:rsidRPr="00767FA7">
              <w:rPr>
                <w:rFonts w:hint="eastAsia"/>
              </w:rPr>
              <w:t>由应急组织机构组织综合演练，主要针对泄漏、火灾、水、电中断等为主要内容，每年演练</w:t>
            </w:r>
            <w:r w:rsidRPr="00767FA7">
              <w:rPr>
                <w:rFonts w:hint="eastAsia"/>
              </w:rPr>
              <w:t>1</w:t>
            </w:r>
            <w:r w:rsidRPr="00767FA7">
              <w:rPr>
                <w:rFonts w:hint="eastAsia"/>
              </w:rPr>
              <w:t>次。</w:t>
            </w:r>
          </w:p>
          <w:p w14:paraId="51A7D70B" w14:textId="12739CAC" w:rsidR="00C8387E" w:rsidRPr="00767FA7" w:rsidRDefault="00C8387E" w:rsidP="00C8387E">
            <w:pPr>
              <w:pStyle w:val="affd"/>
            </w:pPr>
            <w:r w:rsidRPr="00767FA7">
              <w:rPr>
                <w:rFonts w:hint="eastAsia"/>
              </w:rPr>
              <w:t>②演练方式</w:t>
            </w:r>
          </w:p>
          <w:p w14:paraId="2EF190A5" w14:textId="784E1ED7" w:rsidR="00C8387E" w:rsidRPr="00767FA7" w:rsidRDefault="00C8387E" w:rsidP="00C8387E">
            <w:pPr>
              <w:pStyle w:val="affd"/>
            </w:pPr>
            <w:r w:rsidRPr="00767FA7">
              <w:rPr>
                <w:rFonts w:hint="eastAsia"/>
              </w:rPr>
              <w:t>组织指挥演练：由应急组织机构的领导和各组负责人分别按应急救援预案要求，以组织指挥的形式组织实施应急救援任务的演练。</w:t>
            </w:r>
          </w:p>
          <w:p w14:paraId="0446E702" w14:textId="68020C53" w:rsidR="00C8387E" w:rsidRPr="00767FA7" w:rsidRDefault="00C8387E" w:rsidP="00C8387E">
            <w:pPr>
              <w:pStyle w:val="affd"/>
            </w:pPr>
            <w:r w:rsidRPr="00767FA7">
              <w:rPr>
                <w:rFonts w:hint="eastAsia"/>
              </w:rPr>
              <w:t>单项演练：由各组各自开展的应急救援任务重的单项科目的演练。</w:t>
            </w:r>
          </w:p>
          <w:p w14:paraId="2F18DBC5" w14:textId="319FAD7C" w:rsidR="00C8387E" w:rsidRPr="00767FA7" w:rsidRDefault="00C8387E" w:rsidP="00C8387E">
            <w:pPr>
              <w:pStyle w:val="affd"/>
            </w:pPr>
            <w:r w:rsidRPr="00767FA7">
              <w:rPr>
                <w:rFonts w:hint="eastAsia"/>
              </w:rPr>
              <w:t>综合演练：由应急组织机构按应急救援预案要求，开展的全面演练。</w:t>
            </w:r>
          </w:p>
          <w:p w14:paraId="12D8E015" w14:textId="41B0B6F3" w:rsidR="00C8387E" w:rsidRPr="00767FA7" w:rsidRDefault="00C8387E" w:rsidP="00C8387E">
            <w:pPr>
              <w:pStyle w:val="affd"/>
            </w:pPr>
            <w:r w:rsidRPr="00767FA7">
              <w:rPr>
                <w:rFonts w:hint="eastAsia"/>
              </w:rPr>
              <w:t>③演练内容：装置、设备泄漏的应急处置抢险；通信及报警信号的联络；急救及医疗；消毒及洗消处理；防护指导，包括专业人员的个人及员工的自我防护；各种标志、设备警戒范围及人员控制；库区内交通控制及管理；泄漏污染区域内人员的疏散撤离及人员清查；向上级报告情况及向友邻单位通报情况、事故的善后工作。</w:t>
            </w:r>
          </w:p>
          <w:p w14:paraId="2BE7A9DE" w14:textId="77D28D7C" w:rsidR="00C8387E" w:rsidRPr="00767FA7" w:rsidRDefault="00C8387E" w:rsidP="00C8387E">
            <w:pPr>
              <w:pStyle w:val="affd"/>
            </w:pPr>
            <w:r w:rsidRPr="00767FA7">
              <w:rPr>
                <w:rFonts w:hint="eastAsia"/>
              </w:rPr>
              <w:t>④演练方式、范围和频次：组织指挥演练由应急组织机构副总指挥每年组织一次；单项演练由安全环保科每年组织一次；综合演练由应急组织机构组织每年组织一次。</w:t>
            </w:r>
          </w:p>
          <w:p w14:paraId="716C6DC1" w14:textId="5BBEA589" w:rsidR="00C8387E" w:rsidRPr="00767FA7" w:rsidRDefault="00C8387E" w:rsidP="00C8387E">
            <w:pPr>
              <w:pStyle w:val="affd"/>
            </w:pPr>
            <w:r w:rsidRPr="00767FA7">
              <w:rPr>
                <w:rFonts w:hint="eastAsia"/>
              </w:rPr>
              <w:t>⑤演练评价、总结和追踪</w:t>
            </w:r>
          </w:p>
          <w:p w14:paraId="67BB8996" w14:textId="77777777" w:rsidR="00C8387E" w:rsidRPr="00767FA7" w:rsidRDefault="00C8387E" w:rsidP="00C8387E">
            <w:pPr>
              <w:pStyle w:val="affd"/>
            </w:pPr>
            <w:r w:rsidRPr="00767FA7">
              <w:rPr>
                <w:rFonts w:hint="eastAsia"/>
              </w:rPr>
              <w:t>每次应急演练后及时进行评价和总结，检验制定的应急预案的有效性、应急准备的完善性、应急影响能力的适应性和应急人员的协同性，经完善总结实现应急预案的持续改进。</w:t>
            </w:r>
          </w:p>
          <w:p w14:paraId="209A1EBA" w14:textId="4F365051" w:rsidR="00C8387E" w:rsidRPr="00767FA7" w:rsidRDefault="00C8387E" w:rsidP="00C8387E">
            <w:pPr>
              <w:pStyle w:val="affd"/>
            </w:pPr>
            <w:r w:rsidRPr="00767FA7">
              <w:rPr>
                <w:rFonts w:hint="eastAsia"/>
              </w:rPr>
              <w:t>⑥演练评估与总结</w:t>
            </w:r>
          </w:p>
          <w:p w14:paraId="53999A3D" w14:textId="77777777" w:rsidR="00C8387E" w:rsidRPr="00767FA7" w:rsidRDefault="00C8387E" w:rsidP="00C8387E">
            <w:pPr>
              <w:pStyle w:val="affd"/>
            </w:pPr>
            <w:r w:rsidRPr="00767FA7">
              <w:rPr>
                <w:rFonts w:hint="eastAsia"/>
              </w:rPr>
              <w:t>公司级应急预案的演练效果由突发环境事件应急指挥部负责进行评估和总结；部门级应急预案的演练效果由应急协调组负责进行评估和总结。</w:t>
            </w:r>
          </w:p>
          <w:p w14:paraId="3B3B3B63" w14:textId="46BEF9BD" w:rsidR="00B67C37" w:rsidRPr="00767FA7" w:rsidRDefault="00C8387E" w:rsidP="00C8387E">
            <w:pPr>
              <w:pStyle w:val="affd"/>
            </w:pPr>
            <w:r w:rsidRPr="00767FA7">
              <w:rPr>
                <w:rFonts w:hint="eastAsia"/>
              </w:rPr>
              <w:t>应急预案应根据实际，适时组织各专业队伍进行演练。公司和各单位可结合仓储情况，在确保安全、无环境风险的情况下，组织演练，以检验和测试应急救援指挥中心的应急能力和应急预案的可行性，提高实际技能及熟练程度，通过演练后的评价、总结，纠正存在的问题，从而不断提高预案质量。</w:t>
            </w:r>
          </w:p>
          <w:p w14:paraId="2C12BAA7" w14:textId="2FE40076" w:rsidR="007B3FA5" w:rsidRPr="00767FA7" w:rsidRDefault="00C8387E" w:rsidP="007B3FA5">
            <w:pPr>
              <w:pStyle w:val="affd"/>
            </w:pPr>
            <w:r w:rsidRPr="00767FA7">
              <w:rPr>
                <w:rFonts w:hint="eastAsia"/>
              </w:rPr>
              <w:t>（</w:t>
            </w:r>
            <w:r w:rsidRPr="00767FA7">
              <w:rPr>
                <w:rFonts w:hint="eastAsia"/>
              </w:rPr>
              <w:t>9</w:t>
            </w:r>
            <w:r w:rsidR="007B3FA5" w:rsidRPr="00767FA7">
              <w:rPr>
                <w:rFonts w:hint="eastAsia"/>
              </w:rPr>
              <w:t>）</w:t>
            </w:r>
            <w:r w:rsidR="007B3FA5" w:rsidRPr="00767FA7">
              <w:t>与</w:t>
            </w:r>
            <w:r w:rsidR="007B3FA5" w:rsidRPr="00767FA7">
              <w:rPr>
                <w:rFonts w:hint="eastAsia"/>
              </w:rPr>
              <w:t>通州区开发区应急预案及应急措施的衔接</w:t>
            </w:r>
          </w:p>
          <w:p w14:paraId="480F5A98" w14:textId="4F49E0D3" w:rsidR="007B3FA5" w:rsidRPr="00767FA7" w:rsidRDefault="007B3FA5" w:rsidP="007B3FA5">
            <w:pPr>
              <w:pStyle w:val="affd"/>
            </w:pPr>
            <w:r w:rsidRPr="00767FA7">
              <w:rPr>
                <w:rFonts w:hint="eastAsia"/>
              </w:rPr>
              <w:t>①应急组织机构、人员的衔接</w:t>
            </w:r>
          </w:p>
          <w:p w14:paraId="10134520" w14:textId="77777777" w:rsidR="007B3FA5" w:rsidRPr="00767FA7" w:rsidRDefault="007B3FA5" w:rsidP="007B3FA5">
            <w:pPr>
              <w:pStyle w:val="affd"/>
            </w:pPr>
            <w:r w:rsidRPr="00767FA7">
              <w:rPr>
                <w:rFonts w:hint="eastAsia"/>
              </w:rPr>
              <w:t>当发生风险事故时，应急指挥部应及时承担起与当地区域或各职能管理部门的应急指挥</w:t>
            </w:r>
            <w:r w:rsidRPr="00767FA7">
              <w:rPr>
                <w:rFonts w:hint="eastAsia"/>
              </w:rPr>
              <w:lastRenderedPageBreak/>
              <w:t>机构的联系工作，及时将事故发生情况及最新进展向南通市经济开发区环境保护局汇报。</w:t>
            </w:r>
            <w:r w:rsidRPr="00767FA7">
              <w:rPr>
                <w:rFonts w:hint="eastAsia"/>
              </w:rPr>
              <w:t xml:space="preserve"> </w:t>
            </w:r>
          </w:p>
          <w:p w14:paraId="4E4F902D" w14:textId="7F2A8EEF" w:rsidR="007B3FA5" w:rsidRPr="00767FA7" w:rsidRDefault="007B3FA5" w:rsidP="007B3FA5">
            <w:pPr>
              <w:pStyle w:val="affd"/>
            </w:pPr>
            <w:r w:rsidRPr="00767FA7">
              <w:rPr>
                <w:rFonts w:hint="eastAsia"/>
              </w:rPr>
              <w:t>②预案分级响应的衔接</w:t>
            </w:r>
            <w:r w:rsidRPr="00767FA7">
              <w:rPr>
                <w:rFonts w:hint="eastAsia"/>
              </w:rPr>
              <w:t xml:space="preserve"> </w:t>
            </w:r>
          </w:p>
          <w:p w14:paraId="5D5AE6FD" w14:textId="77777777" w:rsidR="007B3FA5" w:rsidRPr="00767FA7" w:rsidRDefault="007B3FA5" w:rsidP="007B3FA5">
            <w:pPr>
              <w:pStyle w:val="affd"/>
            </w:pPr>
            <w:r w:rsidRPr="00767FA7">
              <w:rPr>
                <w:rFonts w:hint="eastAsia"/>
              </w:rPr>
              <w:t>发生一级响应时，库区内无法解决时，向当地南通市经济开发区环境保护局请求救援。</w:t>
            </w:r>
          </w:p>
          <w:p w14:paraId="035C4D2F" w14:textId="07D0C859" w:rsidR="007B3FA5" w:rsidRPr="00767FA7" w:rsidRDefault="007B3FA5" w:rsidP="007B3FA5">
            <w:pPr>
              <w:pStyle w:val="affd"/>
            </w:pPr>
            <w:r w:rsidRPr="00767FA7">
              <w:rPr>
                <w:rFonts w:hint="eastAsia"/>
              </w:rPr>
              <w:t>③应急救援保障的衔接</w:t>
            </w:r>
          </w:p>
          <w:p w14:paraId="0709AC51" w14:textId="4F24A887" w:rsidR="007B3FA5" w:rsidRPr="00767FA7" w:rsidRDefault="007B3FA5" w:rsidP="007B3FA5">
            <w:pPr>
              <w:pStyle w:val="affd"/>
            </w:pPr>
            <w:r w:rsidRPr="00767FA7">
              <w:rPr>
                <w:rFonts w:hint="eastAsia"/>
              </w:rPr>
              <w:t>单位互助体系：建设单位和周边企事业建立良好的应急互助关系，</w:t>
            </w:r>
            <w:r w:rsidRPr="00767FA7">
              <w:rPr>
                <w:rFonts w:hint="eastAsia"/>
              </w:rPr>
              <w:t xml:space="preserve"> </w:t>
            </w:r>
            <w:r w:rsidRPr="00767FA7">
              <w:rPr>
                <w:rFonts w:hint="eastAsia"/>
              </w:rPr>
              <w:t>在重大事故发生后，相互支援。</w:t>
            </w:r>
          </w:p>
          <w:p w14:paraId="1924414C" w14:textId="4C62177D" w:rsidR="007B3FA5" w:rsidRPr="00767FA7" w:rsidRDefault="007B3FA5" w:rsidP="007B3FA5">
            <w:pPr>
              <w:pStyle w:val="affd"/>
            </w:pPr>
            <w:r w:rsidRPr="00767FA7">
              <w:rPr>
                <w:rFonts w:hint="eastAsia"/>
              </w:rPr>
              <w:t>公共援助力量：本单位还可以联系南通经济开发区及南通市消防队、医院、公安、交通、安监局以及各相关职能部门，请求救援力量、设备的支持。</w:t>
            </w:r>
            <w:r w:rsidRPr="00767FA7">
              <w:rPr>
                <w:rFonts w:hint="eastAsia"/>
              </w:rPr>
              <w:t xml:space="preserve"> </w:t>
            </w:r>
          </w:p>
          <w:p w14:paraId="1EE9B7FC" w14:textId="31004C31" w:rsidR="007B3FA5" w:rsidRPr="00767FA7" w:rsidRDefault="007B3FA5" w:rsidP="007B3FA5">
            <w:pPr>
              <w:pStyle w:val="affd"/>
            </w:pPr>
            <w:r w:rsidRPr="00767FA7">
              <w:rPr>
                <w:rFonts w:hint="eastAsia"/>
              </w:rPr>
              <w:t>④应急培训计划的衔接</w:t>
            </w:r>
            <w:r w:rsidRPr="00767FA7">
              <w:rPr>
                <w:rFonts w:hint="eastAsia"/>
              </w:rPr>
              <w:t xml:space="preserve"> </w:t>
            </w:r>
          </w:p>
          <w:p w14:paraId="0743FAF1" w14:textId="77777777" w:rsidR="007B3FA5" w:rsidRPr="00767FA7" w:rsidRDefault="007B3FA5" w:rsidP="007B3FA5">
            <w:pPr>
              <w:pStyle w:val="affd"/>
            </w:pPr>
            <w:r w:rsidRPr="00767FA7">
              <w:rPr>
                <w:rFonts w:hint="eastAsia"/>
              </w:rPr>
              <w:t>本单位在开展应急培训计划的同时，还应积极配合经济开发区开展的应急培训计划，在发生风险事故时，及时与开发区应急组织取得联系。</w:t>
            </w:r>
            <w:r w:rsidRPr="00767FA7">
              <w:rPr>
                <w:rFonts w:hint="eastAsia"/>
              </w:rPr>
              <w:t xml:space="preserve"> </w:t>
            </w:r>
          </w:p>
          <w:p w14:paraId="55FEB276" w14:textId="56103EA3" w:rsidR="007B3FA5" w:rsidRPr="00767FA7" w:rsidRDefault="007B3FA5" w:rsidP="007B3FA5">
            <w:pPr>
              <w:pStyle w:val="affd"/>
            </w:pPr>
            <w:r w:rsidRPr="00767FA7">
              <w:rPr>
                <w:rFonts w:hint="eastAsia"/>
              </w:rPr>
              <w:t>⑤公众教育的衔接</w:t>
            </w:r>
            <w:r w:rsidRPr="00767FA7">
              <w:rPr>
                <w:rFonts w:hint="eastAsia"/>
              </w:rPr>
              <w:t xml:space="preserve"> </w:t>
            </w:r>
          </w:p>
          <w:p w14:paraId="27113A93" w14:textId="77777777" w:rsidR="007B3FA5" w:rsidRPr="00767FA7" w:rsidRDefault="007B3FA5" w:rsidP="007B3FA5">
            <w:pPr>
              <w:pStyle w:val="affd"/>
            </w:pPr>
            <w:r w:rsidRPr="00767FA7">
              <w:rPr>
                <w:rFonts w:hint="eastAsia"/>
              </w:rPr>
              <w:t>本单位对附近周边企业职工、公众开展教育、培训时，应加强与周边单位的交流，如发生事故，可更好的疏散、防护污染。</w:t>
            </w:r>
            <w:r w:rsidRPr="00767FA7">
              <w:rPr>
                <w:rFonts w:hint="eastAsia"/>
              </w:rPr>
              <w:t xml:space="preserve"> </w:t>
            </w:r>
          </w:p>
          <w:p w14:paraId="4DB16C82" w14:textId="54764F11" w:rsidR="007B3FA5" w:rsidRPr="00767FA7" w:rsidRDefault="007B3FA5" w:rsidP="007B3FA5">
            <w:pPr>
              <w:pStyle w:val="affd"/>
            </w:pPr>
            <w:r w:rsidRPr="00767FA7">
              <w:rPr>
                <w:rFonts w:hint="eastAsia"/>
              </w:rPr>
              <w:t>⑥污染治理措施的衔接</w:t>
            </w:r>
            <w:r w:rsidRPr="00767FA7">
              <w:rPr>
                <w:rFonts w:hint="eastAsia"/>
              </w:rPr>
              <w:t xml:space="preserve"> </w:t>
            </w:r>
          </w:p>
          <w:p w14:paraId="2A9C866D" w14:textId="77777777" w:rsidR="007B3FA5" w:rsidRPr="00767FA7" w:rsidRDefault="007B3FA5" w:rsidP="007B3FA5">
            <w:pPr>
              <w:pStyle w:val="affd"/>
            </w:pPr>
            <w:r w:rsidRPr="00767FA7">
              <w:rPr>
                <w:rFonts w:hint="eastAsia"/>
              </w:rPr>
              <w:t>当风险事故废水超过本单位能够处理范围后，应及时向相关单位请求援助，帮助收集事故废水，以免风险事故发生扩大。</w:t>
            </w:r>
            <w:r w:rsidRPr="00767FA7">
              <w:rPr>
                <w:rFonts w:hint="eastAsia"/>
              </w:rPr>
              <w:t xml:space="preserve"> </w:t>
            </w:r>
          </w:p>
          <w:p w14:paraId="51DDDD36" w14:textId="51DB4D51" w:rsidR="007B3FA5" w:rsidRPr="00767FA7" w:rsidRDefault="007B3FA5" w:rsidP="007B3FA5">
            <w:pPr>
              <w:pStyle w:val="affd"/>
            </w:pPr>
            <w:r w:rsidRPr="00767FA7">
              <w:rPr>
                <w:rFonts w:hint="eastAsia"/>
              </w:rPr>
              <w:t>⑦消防及火灾报警系统的衔接</w:t>
            </w:r>
            <w:r w:rsidRPr="00767FA7">
              <w:rPr>
                <w:rFonts w:hint="eastAsia"/>
              </w:rPr>
              <w:t xml:space="preserve"> </w:t>
            </w:r>
          </w:p>
          <w:p w14:paraId="477C43BF" w14:textId="77777777" w:rsidR="007B3FA5" w:rsidRPr="00767FA7" w:rsidRDefault="007B3FA5" w:rsidP="007B3FA5">
            <w:pPr>
              <w:pStyle w:val="affd"/>
            </w:pPr>
            <w:r w:rsidRPr="00767FA7">
              <w:rPr>
                <w:rFonts w:hint="eastAsia"/>
              </w:rPr>
              <w:t>当发生火灾事故超过本单位能够处理范围，中控室应及时采用电话报警。</w:t>
            </w:r>
            <w:r w:rsidRPr="00767FA7">
              <w:rPr>
                <w:rFonts w:hint="eastAsia"/>
              </w:rPr>
              <w:t xml:space="preserve"> </w:t>
            </w:r>
          </w:p>
          <w:p w14:paraId="053FDC25" w14:textId="4870E3FF" w:rsidR="007B3FA5" w:rsidRPr="00767FA7" w:rsidRDefault="007B3FA5" w:rsidP="007B3FA5">
            <w:pPr>
              <w:pStyle w:val="affd"/>
            </w:pPr>
            <w:r w:rsidRPr="00767FA7">
              <w:rPr>
                <w:rFonts w:hint="eastAsia"/>
              </w:rPr>
              <w:t>⑧应急救援物资的衔接</w:t>
            </w:r>
            <w:r w:rsidRPr="00767FA7">
              <w:rPr>
                <w:rFonts w:hint="eastAsia"/>
              </w:rPr>
              <w:t xml:space="preserve"> </w:t>
            </w:r>
          </w:p>
          <w:p w14:paraId="69F1852A" w14:textId="2DE78754" w:rsidR="007B3FA5" w:rsidRPr="00767FA7" w:rsidRDefault="007B3FA5" w:rsidP="007B3FA5">
            <w:pPr>
              <w:pStyle w:val="affd"/>
            </w:pPr>
            <w:r w:rsidRPr="00767FA7">
              <w:rPr>
                <w:rFonts w:hint="eastAsia"/>
              </w:rPr>
              <w:t>当本单位应急救援物资不能满足事故现场需求时，可在开发区应应急中心的协调下向邻近企事业请求援助，以免风险事故的扩大，同时应服从开发区应急中心的调度，对其他单位援助请求进行帮带。</w:t>
            </w:r>
          </w:p>
          <w:p w14:paraId="705D8218" w14:textId="017E0097" w:rsidR="00405042" w:rsidRPr="00767FA7" w:rsidRDefault="00405042" w:rsidP="00405042">
            <w:pPr>
              <w:pStyle w:val="340"/>
            </w:pPr>
            <w:r w:rsidRPr="00767FA7">
              <w:rPr>
                <w:rFonts w:hint="eastAsia"/>
              </w:rPr>
              <w:t>2.5.8</w:t>
            </w:r>
            <w:r w:rsidRPr="00767FA7">
              <w:t xml:space="preserve"> </w:t>
            </w:r>
            <w:r w:rsidRPr="00767FA7">
              <w:rPr>
                <w:rFonts w:hint="eastAsia"/>
              </w:rPr>
              <w:t>评价结论</w:t>
            </w:r>
          </w:p>
          <w:p w14:paraId="61A4A361" w14:textId="7CAEBA86" w:rsidR="00E05532" w:rsidRPr="00767FA7" w:rsidRDefault="00E05532" w:rsidP="00E05532">
            <w:pPr>
              <w:pStyle w:val="affd"/>
            </w:pPr>
            <w:r w:rsidRPr="00767FA7">
              <w:rPr>
                <w:rFonts w:hint="eastAsia"/>
              </w:rPr>
              <w:t>全厂涉及的主要危险化学品有异丙醇、</w:t>
            </w:r>
            <w:r w:rsidRPr="00767FA7">
              <w:rPr>
                <w:rFonts w:hint="eastAsia"/>
              </w:rPr>
              <w:t>N,N-</w:t>
            </w:r>
            <w:r w:rsidRPr="00767FA7">
              <w:rPr>
                <w:rFonts w:hint="eastAsia"/>
              </w:rPr>
              <w:t>二甲基甲酰胺、氨水、乙酸、正己烷、甲醇、硫酸、甲醛、盐酸、环己</w:t>
            </w:r>
            <w:r w:rsidRPr="00767FA7">
              <w:t>胺</w:t>
            </w:r>
            <w:r w:rsidRPr="00767FA7">
              <w:rPr>
                <w:rFonts w:hint="eastAsia"/>
              </w:rPr>
              <w:t>等。</w:t>
            </w:r>
          </w:p>
          <w:p w14:paraId="531A3E31" w14:textId="619C0A2B" w:rsidR="00FB6BE4" w:rsidRPr="00767FA7" w:rsidRDefault="00E05532" w:rsidP="00E05532">
            <w:pPr>
              <w:pStyle w:val="affd"/>
            </w:pPr>
            <w:r w:rsidRPr="00767FA7">
              <w:rPr>
                <w:rFonts w:hint="eastAsia"/>
              </w:rPr>
              <w:t>环评要求，企业须加强管理，采取必要的风险事故防范措施，杜绝物料燃爆事故发生；同时若一旦发生事故，则应立即启动应急预案，判断风向、及时对下风向的敏感点发布警报，并组织附近群众在短时间内按拟定的逃生路线进行撤离和疏散。</w:t>
            </w:r>
          </w:p>
          <w:p w14:paraId="1C8FC976" w14:textId="1B9014E3" w:rsidR="00E05532" w:rsidRPr="00767FA7" w:rsidRDefault="00E05532" w:rsidP="00E05532">
            <w:pPr>
              <w:pStyle w:val="affd"/>
            </w:pPr>
            <w:r w:rsidRPr="00767FA7">
              <w:rPr>
                <w:rFonts w:hint="eastAsia"/>
              </w:rPr>
              <w:t>项目制定了较为周全的风险事故防范措施和事故应急预案。此外，企业今后需要进一步加强管理和监控，将环境风险控制在可接受水平之内。项目在发生风</w:t>
            </w:r>
            <w:r w:rsidRPr="00767FA7">
              <w:rPr>
                <w:rFonts w:hint="eastAsia"/>
              </w:rPr>
              <w:t xml:space="preserve"> </w:t>
            </w:r>
            <w:r w:rsidRPr="00767FA7">
              <w:rPr>
                <w:rFonts w:hint="eastAsia"/>
              </w:rPr>
              <w:t>险事故后如能立即启动厂区事故应急预案，确保事故不扩大，将不会对建设地区</w:t>
            </w:r>
            <w:r w:rsidRPr="00767FA7">
              <w:rPr>
                <w:rFonts w:hint="eastAsia"/>
              </w:rPr>
              <w:t xml:space="preserve"> </w:t>
            </w:r>
            <w:r w:rsidRPr="00767FA7">
              <w:rPr>
                <w:rFonts w:hint="eastAsia"/>
              </w:rPr>
              <w:t>环境造成较大危险。</w:t>
            </w:r>
          </w:p>
          <w:p w14:paraId="1E2264C6" w14:textId="59E95634" w:rsidR="00405042" w:rsidRPr="00767FA7" w:rsidRDefault="00E05532" w:rsidP="00E05532">
            <w:pPr>
              <w:pStyle w:val="affd"/>
            </w:pPr>
            <w:r w:rsidRPr="00767FA7">
              <w:rPr>
                <w:rFonts w:hint="eastAsia"/>
              </w:rPr>
              <w:t>本项目环境风险评价认为，项目存在一定风险，但项目的风险处于环境可接受的水平，项目各种风险事故均不会对岳池县城及周边住户等社会关注点造成影</w:t>
            </w:r>
            <w:r w:rsidRPr="00767FA7">
              <w:rPr>
                <w:rFonts w:hint="eastAsia"/>
              </w:rPr>
              <w:t xml:space="preserve"> </w:t>
            </w:r>
            <w:r w:rsidRPr="00767FA7">
              <w:rPr>
                <w:rFonts w:hint="eastAsia"/>
              </w:rPr>
              <w:t>响，项目的风险防范措施可行。综合分析，本项目从环境风险角度可行。</w:t>
            </w:r>
          </w:p>
          <w:p w14:paraId="188FEDCC" w14:textId="268F730C" w:rsidR="00BE7B51" w:rsidRPr="00767FA7" w:rsidRDefault="00BE7B51" w:rsidP="00BE7B51">
            <w:pPr>
              <w:adjustRightInd w:val="0"/>
              <w:snapToGrid w:val="0"/>
              <w:spacing w:line="360" w:lineRule="auto"/>
              <w:rPr>
                <w:rFonts w:eastAsiaTheme="minorEastAsia"/>
                <w:b/>
                <w:bCs/>
                <w:szCs w:val="24"/>
              </w:rPr>
            </w:pPr>
            <w:r w:rsidRPr="00767FA7">
              <w:rPr>
                <w:rFonts w:eastAsiaTheme="minorEastAsia"/>
                <w:b/>
                <w:bCs/>
                <w:szCs w:val="24"/>
              </w:rPr>
              <w:lastRenderedPageBreak/>
              <w:t xml:space="preserve">3 </w:t>
            </w:r>
            <w:r w:rsidRPr="00767FA7">
              <w:rPr>
                <w:rFonts w:eastAsiaTheme="minorEastAsia" w:hint="eastAsia"/>
                <w:b/>
                <w:bCs/>
                <w:szCs w:val="24"/>
              </w:rPr>
              <w:t>本项目以新带老</w:t>
            </w:r>
            <w:r w:rsidRPr="00767FA7">
              <w:rPr>
                <w:rFonts w:eastAsiaTheme="minorEastAsia"/>
                <w:b/>
                <w:bCs/>
                <w:szCs w:val="24"/>
              </w:rPr>
              <w:t>措施</w:t>
            </w:r>
          </w:p>
          <w:p w14:paraId="307B8487" w14:textId="1D55286E" w:rsidR="00BE7B51" w:rsidRPr="00767FA7" w:rsidRDefault="00BE7B51" w:rsidP="00BE7B51">
            <w:pPr>
              <w:adjustRightInd w:val="0"/>
              <w:snapToGrid w:val="0"/>
              <w:spacing w:line="300" w:lineRule="auto"/>
              <w:ind w:firstLineChars="200" w:firstLine="480"/>
              <w:jc w:val="both"/>
              <w:rPr>
                <w:rFonts w:eastAsiaTheme="minorEastAsia"/>
              </w:rPr>
            </w:pPr>
            <w:r w:rsidRPr="00767FA7">
              <w:rPr>
                <w:rFonts w:eastAsiaTheme="minorEastAsia"/>
              </w:rPr>
              <w:t>（</w:t>
            </w:r>
            <w:r w:rsidRPr="00767FA7">
              <w:rPr>
                <w:rFonts w:eastAsiaTheme="minorEastAsia"/>
              </w:rPr>
              <w:t>1</w:t>
            </w:r>
            <w:r w:rsidRPr="00767FA7">
              <w:rPr>
                <w:rFonts w:eastAsiaTheme="minorEastAsia"/>
              </w:rPr>
              <w:t>）</w:t>
            </w:r>
            <w:r w:rsidRPr="00767FA7">
              <w:rPr>
                <w:rFonts w:eastAsiaTheme="minorEastAsia" w:hint="eastAsia"/>
              </w:rPr>
              <w:t>现有生产设备</w:t>
            </w:r>
            <w:r w:rsidR="00093E03" w:rsidRPr="00767FA7">
              <w:rPr>
                <w:rFonts w:eastAsiaTheme="minorEastAsia" w:hint="eastAsia"/>
              </w:rPr>
              <w:t>投料口</w:t>
            </w:r>
            <w:r w:rsidR="00093E03" w:rsidRPr="00767FA7">
              <w:rPr>
                <w:rFonts w:eastAsiaTheme="minorEastAsia"/>
              </w:rPr>
              <w:t>均</w:t>
            </w:r>
            <w:r w:rsidRPr="00767FA7">
              <w:rPr>
                <w:rFonts w:eastAsiaTheme="minorEastAsia"/>
              </w:rPr>
              <w:t>设置</w:t>
            </w:r>
            <w:r w:rsidR="00093E03" w:rsidRPr="00767FA7">
              <w:rPr>
                <w:rFonts w:eastAsiaTheme="minorEastAsia" w:hint="eastAsia"/>
              </w:rPr>
              <w:t>集气罩</w:t>
            </w:r>
            <w:r w:rsidR="00093E03" w:rsidRPr="00767FA7">
              <w:rPr>
                <w:rFonts w:eastAsiaTheme="minorEastAsia"/>
              </w:rPr>
              <w:t>收集</w:t>
            </w:r>
            <w:r w:rsidRPr="00767FA7">
              <w:rPr>
                <w:rFonts w:eastAsiaTheme="minorEastAsia"/>
              </w:rPr>
              <w:t>废气</w:t>
            </w:r>
            <w:r w:rsidR="00093E03" w:rsidRPr="00767FA7">
              <w:rPr>
                <w:rFonts w:eastAsiaTheme="minorEastAsia" w:hint="eastAsia"/>
              </w:rPr>
              <w:t>，</w:t>
            </w:r>
            <w:r w:rsidR="00093E03" w:rsidRPr="00767FA7">
              <w:rPr>
                <w:rFonts w:eastAsiaTheme="minorEastAsia"/>
              </w:rPr>
              <w:t>通过管道连接至</w:t>
            </w:r>
            <w:r w:rsidR="00093E03" w:rsidRPr="00767FA7">
              <w:rPr>
                <w:rFonts w:eastAsiaTheme="minorEastAsia" w:hint="eastAsia"/>
              </w:rPr>
              <w:t>新增</w:t>
            </w:r>
            <w:r w:rsidR="00093E03" w:rsidRPr="00767FA7">
              <w:rPr>
                <w:rFonts w:eastAsiaTheme="minorEastAsia"/>
              </w:rPr>
              <w:t>布袋除尘器及喷淋塔</w:t>
            </w:r>
            <w:r w:rsidR="00093E03" w:rsidRPr="00767FA7">
              <w:rPr>
                <w:rFonts w:eastAsiaTheme="minorEastAsia" w:hint="eastAsia"/>
              </w:rPr>
              <w:t>，</w:t>
            </w:r>
            <w:r w:rsidR="00093E03" w:rsidRPr="00767FA7">
              <w:rPr>
                <w:rFonts w:eastAsiaTheme="minorEastAsia"/>
              </w:rPr>
              <w:t>处理后</w:t>
            </w:r>
            <w:r w:rsidR="00093E03" w:rsidRPr="00767FA7">
              <w:rPr>
                <w:rFonts w:eastAsiaTheme="minorEastAsia" w:hint="eastAsia"/>
              </w:rPr>
              <w:t>尾气</w:t>
            </w:r>
            <w:r w:rsidR="00093E03" w:rsidRPr="00767FA7">
              <w:rPr>
                <w:rFonts w:eastAsiaTheme="minorEastAsia"/>
              </w:rPr>
              <w:t>由新增排气筒排放，</w:t>
            </w:r>
            <w:r w:rsidRPr="00767FA7">
              <w:rPr>
                <w:rFonts w:eastAsiaTheme="minorEastAsia" w:hint="eastAsia"/>
              </w:rPr>
              <w:t>尽量</w:t>
            </w:r>
            <w:r w:rsidR="00093E03" w:rsidRPr="00767FA7">
              <w:rPr>
                <w:rFonts w:eastAsiaTheme="minorEastAsia" w:hint="eastAsia"/>
              </w:rPr>
              <w:t>减少废气的</w:t>
            </w:r>
            <w:r w:rsidRPr="00767FA7">
              <w:rPr>
                <w:rFonts w:eastAsiaTheme="minorEastAsia"/>
              </w:rPr>
              <w:t>无组织排放</w:t>
            </w:r>
            <w:r w:rsidR="00093E03" w:rsidRPr="00767FA7">
              <w:rPr>
                <w:rFonts w:eastAsiaTheme="minorEastAsia" w:hint="eastAsia"/>
              </w:rPr>
              <w:t>。</w:t>
            </w:r>
          </w:p>
          <w:p w14:paraId="0D97E9F1" w14:textId="0BE1A9A7" w:rsidR="00BE7B51" w:rsidRPr="00767FA7" w:rsidRDefault="00BE7B51" w:rsidP="00BE7B51">
            <w:pPr>
              <w:pStyle w:val="BodyText21"/>
              <w:adjustRightInd/>
              <w:spacing w:line="300" w:lineRule="auto"/>
              <w:ind w:firstLineChars="200" w:firstLine="480"/>
              <w:textAlignment w:val="auto"/>
              <w:rPr>
                <w:rFonts w:eastAsiaTheme="minorEastAsia"/>
              </w:rPr>
            </w:pPr>
            <w:r w:rsidRPr="00767FA7">
              <w:rPr>
                <w:rFonts w:eastAsiaTheme="minorEastAsia"/>
              </w:rPr>
              <w:t>（</w:t>
            </w:r>
            <w:r w:rsidRPr="00767FA7">
              <w:rPr>
                <w:rFonts w:eastAsiaTheme="minorEastAsia"/>
              </w:rPr>
              <w:t>2</w:t>
            </w:r>
            <w:r w:rsidRPr="00767FA7">
              <w:rPr>
                <w:rFonts w:eastAsiaTheme="minorEastAsia"/>
              </w:rPr>
              <w:t>）</w:t>
            </w:r>
            <w:r w:rsidRPr="00767FA7">
              <w:rPr>
                <w:rFonts w:eastAsiaTheme="minorEastAsia" w:hint="eastAsia"/>
              </w:rPr>
              <w:t>本项目</w:t>
            </w:r>
            <w:r w:rsidRPr="00767FA7">
              <w:rPr>
                <w:rFonts w:eastAsiaTheme="minorEastAsia"/>
              </w:rPr>
              <w:t>在</w:t>
            </w:r>
            <w:r w:rsidRPr="00767FA7">
              <w:rPr>
                <w:rFonts w:eastAsiaTheme="minorEastAsia" w:hint="eastAsia"/>
              </w:rPr>
              <w:t>厂区</w:t>
            </w:r>
            <w:r w:rsidR="00093E03" w:rsidRPr="00767FA7">
              <w:rPr>
                <w:rFonts w:eastAsiaTheme="minorEastAsia" w:hint="eastAsia"/>
              </w:rPr>
              <w:t>按要求</w:t>
            </w:r>
            <w:r w:rsidRPr="00767FA7">
              <w:rPr>
                <w:rFonts w:eastAsiaTheme="minorEastAsia" w:hint="eastAsia"/>
              </w:rPr>
              <w:t>设置初期雨水池（</w:t>
            </w:r>
            <w:r w:rsidRPr="00767FA7">
              <w:rPr>
                <w:rFonts w:eastAsiaTheme="minorEastAsia" w:hint="eastAsia"/>
              </w:rPr>
              <w:t>50</w:t>
            </w:r>
            <w:r w:rsidRPr="00767FA7">
              <w:rPr>
                <w:rFonts w:eastAsiaTheme="minorEastAsia"/>
              </w:rPr>
              <w:t>m</w:t>
            </w:r>
            <w:r w:rsidRPr="00767FA7">
              <w:rPr>
                <w:rFonts w:eastAsiaTheme="minorEastAsia"/>
                <w:vertAlign w:val="superscript"/>
              </w:rPr>
              <w:t>3</w:t>
            </w:r>
            <w:r w:rsidRPr="00767FA7">
              <w:rPr>
                <w:rFonts w:eastAsiaTheme="minorEastAsia" w:hint="eastAsia"/>
              </w:rPr>
              <w:t>）及应急池（</w:t>
            </w:r>
            <w:r w:rsidRPr="00767FA7">
              <w:rPr>
                <w:rFonts w:eastAsiaTheme="minorEastAsia" w:hint="eastAsia"/>
              </w:rPr>
              <w:t>110</w:t>
            </w:r>
            <w:r w:rsidRPr="00767FA7">
              <w:rPr>
                <w:rFonts w:eastAsiaTheme="minorEastAsia"/>
              </w:rPr>
              <w:t>m</w:t>
            </w:r>
            <w:r w:rsidRPr="00767FA7">
              <w:rPr>
                <w:rFonts w:eastAsiaTheme="minorEastAsia"/>
                <w:vertAlign w:val="superscript"/>
              </w:rPr>
              <w:t>3</w:t>
            </w:r>
            <w:r w:rsidRPr="00767FA7">
              <w:rPr>
                <w:rFonts w:eastAsiaTheme="minorEastAsia" w:hint="eastAsia"/>
              </w:rPr>
              <w:t>）</w:t>
            </w:r>
            <w:r w:rsidRPr="00767FA7">
              <w:rPr>
                <w:rFonts w:eastAsiaTheme="minorEastAsia"/>
              </w:rPr>
              <w:t>。</w:t>
            </w:r>
          </w:p>
          <w:p w14:paraId="19480ADA" w14:textId="77777777" w:rsidR="00BE7B51" w:rsidRPr="00767FA7" w:rsidRDefault="00BE7B51" w:rsidP="00BE7B51">
            <w:pPr>
              <w:pStyle w:val="a1"/>
              <w:ind w:firstLine="560"/>
            </w:pPr>
          </w:p>
          <w:p w14:paraId="7BD51E1D" w14:textId="77777777" w:rsidR="005F70AA" w:rsidRPr="00767FA7" w:rsidRDefault="005F70AA" w:rsidP="00BE7B51">
            <w:pPr>
              <w:pStyle w:val="a1"/>
              <w:ind w:firstLine="560"/>
            </w:pPr>
          </w:p>
          <w:p w14:paraId="39F14555" w14:textId="77777777" w:rsidR="005F70AA" w:rsidRPr="00767FA7" w:rsidRDefault="005F70AA" w:rsidP="00BE7B51">
            <w:pPr>
              <w:pStyle w:val="a1"/>
              <w:ind w:firstLine="560"/>
            </w:pPr>
          </w:p>
          <w:p w14:paraId="26CEF62C" w14:textId="77777777" w:rsidR="00717E45" w:rsidRPr="00767FA7" w:rsidRDefault="00717E45" w:rsidP="00BE7B51">
            <w:pPr>
              <w:pStyle w:val="a1"/>
              <w:ind w:firstLine="560"/>
            </w:pPr>
          </w:p>
          <w:p w14:paraId="6CC6B778" w14:textId="77777777" w:rsidR="00717E45" w:rsidRPr="00767FA7" w:rsidRDefault="00717E45" w:rsidP="00BE7B51">
            <w:pPr>
              <w:pStyle w:val="a1"/>
              <w:ind w:firstLine="560"/>
            </w:pPr>
          </w:p>
          <w:p w14:paraId="1E796D5C" w14:textId="77777777" w:rsidR="00717E45" w:rsidRPr="00767FA7" w:rsidRDefault="00717E45" w:rsidP="00BE7B51">
            <w:pPr>
              <w:pStyle w:val="a1"/>
              <w:ind w:firstLine="560"/>
            </w:pPr>
          </w:p>
          <w:p w14:paraId="33651227" w14:textId="77777777" w:rsidR="00717E45" w:rsidRPr="00767FA7" w:rsidRDefault="00717E45" w:rsidP="00BE7B51">
            <w:pPr>
              <w:pStyle w:val="a1"/>
              <w:ind w:firstLine="560"/>
            </w:pPr>
          </w:p>
          <w:p w14:paraId="477630B1" w14:textId="77777777" w:rsidR="00717E45" w:rsidRPr="00767FA7" w:rsidRDefault="00717E45" w:rsidP="00BE7B51">
            <w:pPr>
              <w:pStyle w:val="a1"/>
              <w:ind w:firstLine="560"/>
            </w:pPr>
          </w:p>
          <w:p w14:paraId="1C36DDEE" w14:textId="77777777" w:rsidR="00717E45" w:rsidRPr="00767FA7" w:rsidRDefault="00717E45" w:rsidP="00BE7B51">
            <w:pPr>
              <w:pStyle w:val="a1"/>
              <w:ind w:firstLine="560"/>
            </w:pPr>
          </w:p>
          <w:p w14:paraId="7FECAEF3" w14:textId="77777777" w:rsidR="00717E45" w:rsidRPr="00767FA7" w:rsidRDefault="00717E45" w:rsidP="00BE7B51">
            <w:pPr>
              <w:pStyle w:val="a1"/>
              <w:ind w:firstLine="560"/>
            </w:pPr>
          </w:p>
          <w:p w14:paraId="3600A906" w14:textId="77777777" w:rsidR="00717E45" w:rsidRPr="00767FA7" w:rsidRDefault="00717E45" w:rsidP="00BE7B51">
            <w:pPr>
              <w:pStyle w:val="a1"/>
              <w:ind w:firstLine="560"/>
            </w:pPr>
          </w:p>
          <w:p w14:paraId="526111B0" w14:textId="77777777" w:rsidR="00717E45" w:rsidRPr="00767FA7" w:rsidRDefault="00717E45" w:rsidP="00BE7B51">
            <w:pPr>
              <w:pStyle w:val="a1"/>
              <w:ind w:firstLine="560"/>
            </w:pPr>
          </w:p>
          <w:p w14:paraId="70F063DA" w14:textId="77777777" w:rsidR="00717E45" w:rsidRPr="00767FA7" w:rsidRDefault="00717E45" w:rsidP="00BE7B51">
            <w:pPr>
              <w:pStyle w:val="a1"/>
              <w:ind w:firstLine="560"/>
            </w:pPr>
          </w:p>
          <w:p w14:paraId="51339702" w14:textId="77777777" w:rsidR="00717E45" w:rsidRPr="00767FA7" w:rsidRDefault="00717E45" w:rsidP="00BE7B51">
            <w:pPr>
              <w:pStyle w:val="a1"/>
              <w:ind w:firstLine="560"/>
            </w:pPr>
          </w:p>
          <w:p w14:paraId="43350876" w14:textId="77777777" w:rsidR="00717E45" w:rsidRPr="00767FA7" w:rsidRDefault="00717E45" w:rsidP="00BE7B51">
            <w:pPr>
              <w:pStyle w:val="a1"/>
              <w:ind w:firstLine="560"/>
            </w:pPr>
          </w:p>
          <w:p w14:paraId="64925D73" w14:textId="77777777" w:rsidR="00717E45" w:rsidRPr="00767FA7" w:rsidRDefault="00717E45" w:rsidP="00BE7B51">
            <w:pPr>
              <w:pStyle w:val="a1"/>
              <w:ind w:firstLine="560"/>
            </w:pPr>
          </w:p>
          <w:p w14:paraId="5E17E2A9" w14:textId="77777777" w:rsidR="00717E45" w:rsidRPr="00767FA7" w:rsidRDefault="00717E45" w:rsidP="00BE7B51">
            <w:pPr>
              <w:pStyle w:val="a1"/>
              <w:ind w:firstLine="560"/>
            </w:pPr>
          </w:p>
          <w:p w14:paraId="555F5E16" w14:textId="77777777" w:rsidR="00717E45" w:rsidRPr="00767FA7" w:rsidRDefault="00717E45" w:rsidP="00BE7B51">
            <w:pPr>
              <w:pStyle w:val="a1"/>
              <w:ind w:firstLine="560"/>
            </w:pPr>
          </w:p>
          <w:p w14:paraId="46A95306" w14:textId="77777777" w:rsidR="00717E45" w:rsidRPr="00767FA7" w:rsidRDefault="00717E45" w:rsidP="00BE7B51">
            <w:pPr>
              <w:pStyle w:val="a1"/>
              <w:ind w:firstLine="560"/>
            </w:pPr>
          </w:p>
          <w:p w14:paraId="68E2EFA2" w14:textId="77777777" w:rsidR="00717E45" w:rsidRPr="00767FA7" w:rsidRDefault="00717E45" w:rsidP="00BE7B51">
            <w:pPr>
              <w:pStyle w:val="a1"/>
              <w:ind w:firstLine="560"/>
            </w:pPr>
          </w:p>
          <w:p w14:paraId="65100D9D" w14:textId="77777777" w:rsidR="00717E45" w:rsidRPr="00767FA7" w:rsidRDefault="00717E45" w:rsidP="00BE7B51">
            <w:pPr>
              <w:pStyle w:val="a1"/>
              <w:ind w:firstLine="560"/>
            </w:pPr>
          </w:p>
          <w:p w14:paraId="33E7323A" w14:textId="77777777" w:rsidR="00717E45" w:rsidRPr="00767FA7" w:rsidRDefault="00717E45" w:rsidP="00BE7B51">
            <w:pPr>
              <w:pStyle w:val="a1"/>
              <w:ind w:firstLine="560"/>
            </w:pPr>
          </w:p>
          <w:p w14:paraId="477EAE04" w14:textId="77777777" w:rsidR="00717E45" w:rsidRPr="00767FA7" w:rsidRDefault="00717E45" w:rsidP="00BE7B51">
            <w:pPr>
              <w:pStyle w:val="a1"/>
              <w:ind w:firstLine="560"/>
            </w:pPr>
          </w:p>
          <w:p w14:paraId="61E6AC36" w14:textId="77777777" w:rsidR="00717E45" w:rsidRPr="00767FA7" w:rsidRDefault="00717E45" w:rsidP="00BE7B51">
            <w:pPr>
              <w:pStyle w:val="a1"/>
              <w:ind w:firstLine="560"/>
            </w:pPr>
          </w:p>
          <w:p w14:paraId="69698EDF" w14:textId="77777777" w:rsidR="00717E45" w:rsidRPr="00767FA7" w:rsidRDefault="00717E45" w:rsidP="00BE7B51">
            <w:pPr>
              <w:pStyle w:val="a1"/>
              <w:ind w:firstLine="560"/>
            </w:pPr>
          </w:p>
          <w:p w14:paraId="73EF2505" w14:textId="5F252EA6" w:rsidR="005F70AA" w:rsidRPr="00767FA7" w:rsidRDefault="005F70AA" w:rsidP="00BE7B51">
            <w:pPr>
              <w:pStyle w:val="a1"/>
              <w:ind w:firstLine="560"/>
            </w:pPr>
          </w:p>
        </w:tc>
      </w:tr>
    </w:tbl>
    <w:p w14:paraId="27F231F7" w14:textId="77777777" w:rsidR="007C19A7" w:rsidRPr="00767FA7" w:rsidRDefault="007C19A7">
      <w:pPr>
        <w:pStyle w:val="afff6"/>
        <w:rPr>
          <w:rFonts w:eastAsiaTheme="minorEastAsia"/>
        </w:rPr>
      </w:pPr>
    </w:p>
    <w:p w14:paraId="11738F13" w14:textId="77777777" w:rsidR="007C19A7" w:rsidRPr="00767FA7" w:rsidRDefault="007C19A7">
      <w:pPr>
        <w:pStyle w:val="afff6"/>
        <w:rPr>
          <w:rFonts w:eastAsiaTheme="minorEastAsia"/>
        </w:rPr>
        <w:sectPr w:rsidR="007C19A7" w:rsidRPr="00767FA7" w:rsidSect="006222DB">
          <w:pgSz w:w="11906" w:h="16838"/>
          <w:pgMar w:top="1440" w:right="1514" w:bottom="1440" w:left="1797" w:header="850" w:footer="992" w:gutter="0"/>
          <w:cols w:space="720"/>
          <w:docGrid w:type="linesAndChars" w:linePitch="312"/>
        </w:sectPr>
      </w:pPr>
    </w:p>
    <w:p w14:paraId="1944842D" w14:textId="77777777" w:rsidR="007C19A7" w:rsidRPr="00767FA7" w:rsidRDefault="00794C40">
      <w:pPr>
        <w:adjustRightInd w:val="0"/>
        <w:snapToGrid w:val="0"/>
        <w:ind w:rightChars="50" w:right="120"/>
        <w:outlineLvl w:val="0"/>
        <w:rPr>
          <w:rFonts w:eastAsiaTheme="minorEastAsia"/>
          <w:sz w:val="28"/>
          <w:szCs w:val="28"/>
        </w:rPr>
      </w:pPr>
      <w:r w:rsidRPr="00767FA7">
        <w:rPr>
          <w:rFonts w:eastAsiaTheme="minorEastAsia"/>
          <w:b/>
          <w:bCs/>
          <w:sz w:val="28"/>
          <w:szCs w:val="28"/>
        </w:rPr>
        <w:lastRenderedPageBreak/>
        <w:t>表八</w:t>
      </w:r>
      <w:r w:rsidRPr="00767FA7">
        <w:rPr>
          <w:rFonts w:eastAsiaTheme="minorEastAsia"/>
          <w:b/>
          <w:bCs/>
          <w:sz w:val="28"/>
          <w:szCs w:val="28"/>
        </w:rPr>
        <w:t xml:space="preserve"> </w:t>
      </w:r>
      <w:r w:rsidRPr="00767FA7">
        <w:rPr>
          <w:rFonts w:eastAsiaTheme="minorEastAsia"/>
          <w:b/>
          <w:bCs/>
          <w:sz w:val="28"/>
          <w:szCs w:val="28"/>
        </w:rPr>
        <w:t>建设项目拟采取的防治措施及预期治理效果</w:t>
      </w:r>
    </w:p>
    <w:tbl>
      <w:tblPr>
        <w:tblW w:w="93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49"/>
        <w:gridCol w:w="1419"/>
        <w:gridCol w:w="41"/>
        <w:gridCol w:w="1664"/>
        <w:gridCol w:w="2705"/>
        <w:gridCol w:w="2042"/>
      </w:tblGrid>
      <w:tr w:rsidR="008F3556" w:rsidRPr="00767FA7" w14:paraId="04F16E66" w14:textId="77777777" w:rsidTr="00CA3365">
        <w:trPr>
          <w:trHeight w:val="340"/>
          <w:jc w:val="center"/>
        </w:trPr>
        <w:tc>
          <w:tcPr>
            <w:tcW w:w="1449" w:type="dxa"/>
            <w:tcBorders>
              <w:tl2br w:val="single" w:sz="4" w:space="0" w:color="auto"/>
            </w:tcBorders>
            <w:vAlign w:val="center"/>
          </w:tcPr>
          <w:p w14:paraId="748F75A1" w14:textId="77777777" w:rsidR="007C19A7" w:rsidRPr="00767FA7" w:rsidRDefault="00794C40" w:rsidP="00CA3365">
            <w:pPr>
              <w:adjustRightInd w:val="0"/>
              <w:snapToGrid w:val="0"/>
              <w:jc w:val="right"/>
              <w:rPr>
                <w:rFonts w:eastAsiaTheme="minorEastAsia"/>
                <w:b/>
                <w:bCs/>
                <w:kern w:val="2"/>
                <w:sz w:val="21"/>
                <w:szCs w:val="21"/>
              </w:rPr>
            </w:pPr>
            <w:r w:rsidRPr="00767FA7">
              <w:rPr>
                <w:rFonts w:eastAsiaTheme="minorEastAsia"/>
                <w:b/>
                <w:bCs/>
                <w:kern w:val="2"/>
                <w:sz w:val="21"/>
                <w:szCs w:val="21"/>
              </w:rPr>
              <w:t>内容</w:t>
            </w:r>
          </w:p>
          <w:p w14:paraId="3EA0A609" w14:textId="77777777" w:rsidR="007C19A7" w:rsidRPr="00767FA7" w:rsidRDefault="00794C40" w:rsidP="00CA3365">
            <w:pPr>
              <w:adjustRightInd w:val="0"/>
              <w:snapToGrid w:val="0"/>
              <w:rPr>
                <w:rFonts w:eastAsiaTheme="minorEastAsia"/>
                <w:b/>
                <w:bCs/>
                <w:kern w:val="2"/>
                <w:sz w:val="21"/>
                <w:szCs w:val="21"/>
              </w:rPr>
            </w:pPr>
            <w:r w:rsidRPr="00767FA7">
              <w:rPr>
                <w:rFonts w:eastAsiaTheme="minorEastAsia"/>
                <w:b/>
                <w:bCs/>
                <w:kern w:val="2"/>
                <w:sz w:val="21"/>
                <w:szCs w:val="21"/>
              </w:rPr>
              <w:t>类型</w:t>
            </w:r>
          </w:p>
        </w:tc>
        <w:tc>
          <w:tcPr>
            <w:tcW w:w="1419" w:type="dxa"/>
            <w:vAlign w:val="center"/>
          </w:tcPr>
          <w:p w14:paraId="340E8D8C" w14:textId="77777777" w:rsidR="007C19A7" w:rsidRPr="00767FA7" w:rsidRDefault="00794C40" w:rsidP="00CA3365">
            <w:pPr>
              <w:adjustRightInd w:val="0"/>
              <w:snapToGrid w:val="0"/>
              <w:jc w:val="center"/>
              <w:rPr>
                <w:rFonts w:eastAsiaTheme="minorEastAsia"/>
                <w:b/>
                <w:bCs/>
                <w:kern w:val="2"/>
                <w:sz w:val="21"/>
                <w:szCs w:val="21"/>
              </w:rPr>
            </w:pPr>
            <w:r w:rsidRPr="00767FA7">
              <w:rPr>
                <w:rFonts w:eastAsiaTheme="minorEastAsia"/>
                <w:b/>
                <w:bCs/>
                <w:kern w:val="2"/>
                <w:sz w:val="21"/>
                <w:szCs w:val="21"/>
              </w:rPr>
              <w:t>排放源</w:t>
            </w:r>
          </w:p>
          <w:p w14:paraId="2D590B61" w14:textId="77777777" w:rsidR="007C19A7" w:rsidRPr="00767FA7" w:rsidRDefault="00794C40" w:rsidP="00CA3365">
            <w:pPr>
              <w:adjustRightInd w:val="0"/>
              <w:snapToGrid w:val="0"/>
              <w:jc w:val="center"/>
              <w:rPr>
                <w:rFonts w:eastAsiaTheme="minorEastAsia"/>
                <w:b/>
                <w:bCs/>
                <w:kern w:val="2"/>
                <w:sz w:val="21"/>
                <w:szCs w:val="21"/>
              </w:rPr>
            </w:pPr>
            <w:r w:rsidRPr="00767FA7">
              <w:rPr>
                <w:rFonts w:eastAsiaTheme="minorEastAsia"/>
                <w:b/>
                <w:bCs/>
                <w:kern w:val="2"/>
                <w:sz w:val="21"/>
                <w:szCs w:val="21"/>
              </w:rPr>
              <w:t>（编号）</w:t>
            </w:r>
          </w:p>
        </w:tc>
        <w:tc>
          <w:tcPr>
            <w:tcW w:w="1705" w:type="dxa"/>
            <w:gridSpan w:val="2"/>
            <w:vAlign w:val="center"/>
          </w:tcPr>
          <w:p w14:paraId="4C1641B5" w14:textId="77777777" w:rsidR="007C19A7" w:rsidRPr="00767FA7" w:rsidRDefault="00794C40" w:rsidP="00CA3365">
            <w:pPr>
              <w:adjustRightInd w:val="0"/>
              <w:snapToGrid w:val="0"/>
              <w:jc w:val="center"/>
              <w:rPr>
                <w:rFonts w:eastAsiaTheme="minorEastAsia"/>
                <w:b/>
                <w:bCs/>
                <w:kern w:val="2"/>
                <w:sz w:val="21"/>
                <w:szCs w:val="21"/>
              </w:rPr>
            </w:pPr>
            <w:r w:rsidRPr="00767FA7">
              <w:rPr>
                <w:rFonts w:eastAsiaTheme="minorEastAsia"/>
                <w:b/>
                <w:bCs/>
                <w:kern w:val="2"/>
                <w:sz w:val="21"/>
                <w:szCs w:val="21"/>
              </w:rPr>
              <w:t>污染物名称</w:t>
            </w:r>
          </w:p>
        </w:tc>
        <w:tc>
          <w:tcPr>
            <w:tcW w:w="2705" w:type="dxa"/>
            <w:vAlign w:val="center"/>
          </w:tcPr>
          <w:p w14:paraId="0CE3A2CF" w14:textId="77777777" w:rsidR="007C19A7" w:rsidRPr="00767FA7" w:rsidRDefault="00794C40" w:rsidP="00CA3365">
            <w:pPr>
              <w:adjustRightInd w:val="0"/>
              <w:snapToGrid w:val="0"/>
              <w:jc w:val="center"/>
              <w:rPr>
                <w:rFonts w:eastAsiaTheme="minorEastAsia"/>
                <w:b/>
                <w:bCs/>
                <w:kern w:val="2"/>
                <w:sz w:val="21"/>
                <w:szCs w:val="21"/>
              </w:rPr>
            </w:pPr>
            <w:r w:rsidRPr="00767FA7">
              <w:rPr>
                <w:rFonts w:eastAsiaTheme="minorEastAsia"/>
                <w:b/>
                <w:bCs/>
                <w:kern w:val="2"/>
                <w:sz w:val="21"/>
                <w:szCs w:val="21"/>
              </w:rPr>
              <w:t>防治措施</w:t>
            </w:r>
          </w:p>
        </w:tc>
        <w:tc>
          <w:tcPr>
            <w:tcW w:w="2042" w:type="dxa"/>
            <w:vAlign w:val="center"/>
          </w:tcPr>
          <w:p w14:paraId="13E9A1D0" w14:textId="77777777" w:rsidR="007C19A7" w:rsidRPr="00767FA7" w:rsidRDefault="00794C40" w:rsidP="00CA3365">
            <w:pPr>
              <w:adjustRightInd w:val="0"/>
              <w:snapToGrid w:val="0"/>
              <w:jc w:val="center"/>
              <w:rPr>
                <w:rFonts w:eastAsiaTheme="minorEastAsia"/>
                <w:b/>
                <w:bCs/>
                <w:kern w:val="2"/>
                <w:sz w:val="21"/>
                <w:szCs w:val="21"/>
              </w:rPr>
            </w:pPr>
            <w:r w:rsidRPr="00767FA7">
              <w:rPr>
                <w:rFonts w:eastAsiaTheme="minorEastAsia"/>
                <w:b/>
                <w:bCs/>
                <w:kern w:val="2"/>
                <w:sz w:val="21"/>
                <w:szCs w:val="21"/>
              </w:rPr>
              <w:t>预期治理效果</w:t>
            </w:r>
          </w:p>
        </w:tc>
      </w:tr>
      <w:tr w:rsidR="008F3556" w:rsidRPr="00767FA7" w14:paraId="563B0B10" w14:textId="77777777" w:rsidTr="00CA3365">
        <w:trPr>
          <w:trHeight w:val="340"/>
          <w:jc w:val="center"/>
        </w:trPr>
        <w:tc>
          <w:tcPr>
            <w:tcW w:w="1449" w:type="dxa"/>
            <w:vMerge w:val="restart"/>
            <w:vAlign w:val="center"/>
          </w:tcPr>
          <w:p w14:paraId="3D24FD9F" w14:textId="77777777" w:rsidR="007C19A7" w:rsidRPr="00767FA7" w:rsidRDefault="00794C40" w:rsidP="00CA3365">
            <w:pPr>
              <w:adjustRightInd w:val="0"/>
              <w:snapToGrid w:val="0"/>
              <w:jc w:val="center"/>
              <w:rPr>
                <w:rFonts w:eastAsiaTheme="minorEastAsia"/>
                <w:kern w:val="2"/>
                <w:sz w:val="21"/>
                <w:szCs w:val="21"/>
              </w:rPr>
            </w:pPr>
            <w:r w:rsidRPr="00767FA7">
              <w:rPr>
                <w:rFonts w:eastAsiaTheme="minorEastAsia"/>
                <w:kern w:val="2"/>
                <w:sz w:val="21"/>
                <w:szCs w:val="21"/>
              </w:rPr>
              <w:t>大气污染物</w:t>
            </w:r>
          </w:p>
        </w:tc>
        <w:tc>
          <w:tcPr>
            <w:tcW w:w="1419" w:type="dxa"/>
            <w:vAlign w:val="center"/>
          </w:tcPr>
          <w:p w14:paraId="4F2289F0" w14:textId="77777777" w:rsidR="007C19A7" w:rsidRPr="00767FA7" w:rsidRDefault="00794C40" w:rsidP="00CA3365">
            <w:pPr>
              <w:adjustRightInd w:val="0"/>
              <w:snapToGrid w:val="0"/>
              <w:jc w:val="center"/>
              <w:rPr>
                <w:rFonts w:eastAsiaTheme="minorEastAsia"/>
                <w:kern w:val="2"/>
                <w:sz w:val="21"/>
                <w:szCs w:val="21"/>
              </w:rPr>
            </w:pPr>
            <w:r w:rsidRPr="00767FA7">
              <w:rPr>
                <w:rFonts w:eastAsiaTheme="minorEastAsia"/>
                <w:kern w:val="2"/>
                <w:sz w:val="21"/>
                <w:szCs w:val="21"/>
              </w:rPr>
              <w:t>有组织排放</w:t>
            </w:r>
          </w:p>
        </w:tc>
        <w:tc>
          <w:tcPr>
            <w:tcW w:w="1705" w:type="dxa"/>
            <w:gridSpan w:val="2"/>
            <w:vMerge w:val="restart"/>
            <w:vAlign w:val="center"/>
          </w:tcPr>
          <w:p w14:paraId="7B129978" w14:textId="5C9543F2" w:rsidR="007C19A7" w:rsidRPr="00767FA7" w:rsidRDefault="00D36661" w:rsidP="002C47AF">
            <w:pPr>
              <w:adjustRightInd w:val="0"/>
              <w:snapToGrid w:val="0"/>
              <w:jc w:val="center"/>
              <w:rPr>
                <w:rFonts w:eastAsiaTheme="minorEastAsia"/>
                <w:kern w:val="2"/>
                <w:sz w:val="21"/>
                <w:szCs w:val="21"/>
              </w:rPr>
            </w:pPr>
            <w:r w:rsidRPr="00767FA7">
              <w:rPr>
                <w:rFonts w:eastAsiaTheme="minorEastAsia" w:hint="eastAsia"/>
                <w:kern w:val="2"/>
                <w:sz w:val="21"/>
                <w:szCs w:val="21"/>
              </w:rPr>
              <w:t>颗粒物、甲醛、非甲烷总烃、氯化氢、硫酸雾、氮氧化物、氨气</w:t>
            </w:r>
          </w:p>
        </w:tc>
        <w:tc>
          <w:tcPr>
            <w:tcW w:w="2705" w:type="dxa"/>
            <w:vAlign w:val="center"/>
          </w:tcPr>
          <w:p w14:paraId="13969645" w14:textId="0AA004FB" w:rsidR="007C19A7" w:rsidRPr="00767FA7" w:rsidRDefault="00D36661" w:rsidP="00D36661">
            <w:pPr>
              <w:adjustRightInd w:val="0"/>
              <w:snapToGrid w:val="0"/>
              <w:jc w:val="center"/>
              <w:rPr>
                <w:rFonts w:eastAsiaTheme="minorEastAsia"/>
                <w:kern w:val="2"/>
                <w:sz w:val="21"/>
                <w:szCs w:val="21"/>
              </w:rPr>
            </w:pPr>
            <w:r w:rsidRPr="00767FA7">
              <w:rPr>
                <w:rFonts w:eastAsiaTheme="minorEastAsia" w:hint="eastAsia"/>
                <w:kern w:val="2"/>
                <w:sz w:val="21"/>
                <w:szCs w:val="21"/>
              </w:rPr>
              <w:t>集气罩</w:t>
            </w:r>
            <w:r w:rsidRPr="00767FA7">
              <w:rPr>
                <w:rFonts w:eastAsiaTheme="minorEastAsia" w:hint="eastAsia"/>
                <w:kern w:val="2"/>
                <w:sz w:val="21"/>
                <w:szCs w:val="21"/>
              </w:rPr>
              <w:t>+</w:t>
            </w:r>
            <w:r w:rsidRPr="00767FA7">
              <w:rPr>
                <w:rFonts w:eastAsiaTheme="minorEastAsia"/>
                <w:kern w:val="2"/>
                <w:sz w:val="21"/>
                <w:szCs w:val="21"/>
              </w:rPr>
              <w:t>布袋除尘</w:t>
            </w:r>
            <w:r w:rsidR="00794C40" w:rsidRPr="00767FA7">
              <w:rPr>
                <w:rFonts w:eastAsiaTheme="minorEastAsia"/>
                <w:kern w:val="2"/>
                <w:sz w:val="21"/>
                <w:szCs w:val="21"/>
              </w:rPr>
              <w:t>+</w:t>
            </w:r>
            <w:r w:rsidRPr="00767FA7">
              <w:rPr>
                <w:rFonts w:eastAsiaTheme="minorEastAsia" w:hint="eastAsia"/>
                <w:kern w:val="2"/>
                <w:sz w:val="21"/>
                <w:szCs w:val="21"/>
              </w:rPr>
              <w:t>喷淋吸收</w:t>
            </w:r>
            <w:r w:rsidR="00794C40" w:rsidRPr="00767FA7">
              <w:rPr>
                <w:rFonts w:eastAsiaTheme="minorEastAsia"/>
                <w:kern w:val="2"/>
                <w:sz w:val="21"/>
                <w:szCs w:val="21"/>
              </w:rPr>
              <w:t>+</w:t>
            </w:r>
            <w:r w:rsidRPr="00767FA7">
              <w:rPr>
                <w:rFonts w:eastAsiaTheme="minorEastAsia"/>
                <w:kern w:val="2"/>
                <w:sz w:val="21"/>
                <w:szCs w:val="21"/>
              </w:rPr>
              <w:t>20</w:t>
            </w:r>
            <w:r w:rsidR="00794C40" w:rsidRPr="00767FA7">
              <w:rPr>
                <w:rFonts w:eastAsiaTheme="minorEastAsia"/>
                <w:kern w:val="2"/>
                <w:sz w:val="21"/>
                <w:szCs w:val="21"/>
              </w:rPr>
              <w:t>m</w:t>
            </w:r>
            <w:r w:rsidR="00794C40" w:rsidRPr="00767FA7">
              <w:rPr>
                <w:rFonts w:eastAsiaTheme="minorEastAsia"/>
                <w:kern w:val="2"/>
                <w:sz w:val="21"/>
                <w:szCs w:val="21"/>
              </w:rPr>
              <w:t>高排气筒</w:t>
            </w:r>
          </w:p>
        </w:tc>
        <w:tc>
          <w:tcPr>
            <w:tcW w:w="2042" w:type="dxa"/>
            <w:vMerge w:val="restart"/>
            <w:vAlign w:val="center"/>
          </w:tcPr>
          <w:p w14:paraId="130F8A58" w14:textId="77777777" w:rsidR="007C19A7" w:rsidRPr="00767FA7" w:rsidRDefault="00794C40" w:rsidP="00CA3365">
            <w:pPr>
              <w:adjustRightInd w:val="0"/>
              <w:snapToGrid w:val="0"/>
              <w:jc w:val="center"/>
              <w:rPr>
                <w:rFonts w:eastAsiaTheme="minorEastAsia"/>
                <w:kern w:val="2"/>
                <w:sz w:val="21"/>
                <w:szCs w:val="21"/>
              </w:rPr>
            </w:pPr>
            <w:r w:rsidRPr="00767FA7">
              <w:rPr>
                <w:rFonts w:eastAsiaTheme="minorEastAsia"/>
                <w:kern w:val="2"/>
                <w:sz w:val="21"/>
                <w:szCs w:val="21"/>
              </w:rPr>
              <w:t>达标排放，对周边大气环境影响较小</w:t>
            </w:r>
          </w:p>
        </w:tc>
      </w:tr>
      <w:tr w:rsidR="008F3556" w:rsidRPr="00767FA7" w14:paraId="47573BB4" w14:textId="77777777" w:rsidTr="00CA3365">
        <w:trPr>
          <w:trHeight w:val="340"/>
          <w:jc w:val="center"/>
        </w:trPr>
        <w:tc>
          <w:tcPr>
            <w:tcW w:w="1449" w:type="dxa"/>
            <w:vMerge/>
            <w:vAlign w:val="center"/>
          </w:tcPr>
          <w:p w14:paraId="32244E63" w14:textId="77777777" w:rsidR="007C19A7" w:rsidRPr="00767FA7" w:rsidRDefault="007C19A7" w:rsidP="00CA3365">
            <w:pPr>
              <w:adjustRightInd w:val="0"/>
              <w:snapToGrid w:val="0"/>
              <w:jc w:val="center"/>
              <w:rPr>
                <w:rFonts w:eastAsiaTheme="minorEastAsia"/>
                <w:kern w:val="2"/>
                <w:sz w:val="21"/>
                <w:szCs w:val="21"/>
              </w:rPr>
            </w:pPr>
          </w:p>
        </w:tc>
        <w:tc>
          <w:tcPr>
            <w:tcW w:w="1419" w:type="dxa"/>
            <w:vAlign w:val="center"/>
          </w:tcPr>
          <w:p w14:paraId="35E0032F" w14:textId="77777777" w:rsidR="007C19A7" w:rsidRPr="00767FA7" w:rsidRDefault="00794C40" w:rsidP="00CA3365">
            <w:pPr>
              <w:adjustRightInd w:val="0"/>
              <w:snapToGrid w:val="0"/>
              <w:jc w:val="center"/>
              <w:rPr>
                <w:rFonts w:eastAsiaTheme="minorEastAsia"/>
                <w:kern w:val="2"/>
                <w:sz w:val="21"/>
                <w:szCs w:val="21"/>
              </w:rPr>
            </w:pPr>
            <w:r w:rsidRPr="00767FA7">
              <w:rPr>
                <w:rFonts w:eastAsiaTheme="minorEastAsia"/>
                <w:kern w:val="2"/>
                <w:sz w:val="21"/>
                <w:szCs w:val="21"/>
              </w:rPr>
              <w:t>无组织排放</w:t>
            </w:r>
          </w:p>
        </w:tc>
        <w:tc>
          <w:tcPr>
            <w:tcW w:w="1705" w:type="dxa"/>
            <w:gridSpan w:val="2"/>
            <w:vMerge/>
            <w:vAlign w:val="center"/>
          </w:tcPr>
          <w:p w14:paraId="6DE6E608" w14:textId="77777777" w:rsidR="007C19A7" w:rsidRPr="00767FA7" w:rsidRDefault="007C19A7" w:rsidP="00CA3365">
            <w:pPr>
              <w:adjustRightInd w:val="0"/>
              <w:snapToGrid w:val="0"/>
              <w:jc w:val="center"/>
              <w:rPr>
                <w:rFonts w:eastAsiaTheme="minorEastAsia"/>
                <w:kern w:val="2"/>
                <w:sz w:val="21"/>
                <w:szCs w:val="21"/>
              </w:rPr>
            </w:pPr>
          </w:p>
        </w:tc>
        <w:tc>
          <w:tcPr>
            <w:tcW w:w="2705" w:type="dxa"/>
            <w:vAlign w:val="center"/>
          </w:tcPr>
          <w:p w14:paraId="4E13B771" w14:textId="7C79360F" w:rsidR="007C19A7" w:rsidRPr="00767FA7" w:rsidRDefault="00794C40" w:rsidP="00BE7B51">
            <w:pPr>
              <w:adjustRightInd w:val="0"/>
              <w:snapToGrid w:val="0"/>
              <w:jc w:val="center"/>
              <w:rPr>
                <w:rFonts w:eastAsiaTheme="minorEastAsia"/>
                <w:kern w:val="2"/>
                <w:sz w:val="21"/>
                <w:szCs w:val="21"/>
              </w:rPr>
            </w:pPr>
            <w:r w:rsidRPr="00767FA7">
              <w:rPr>
                <w:rFonts w:eastAsiaTheme="minorEastAsia"/>
                <w:kern w:val="2"/>
                <w:sz w:val="21"/>
                <w:szCs w:val="21"/>
              </w:rPr>
              <w:t>卫生防护距离</w:t>
            </w:r>
            <w:r w:rsidR="00BE7B51" w:rsidRPr="00767FA7">
              <w:rPr>
                <w:rFonts w:eastAsiaTheme="minorEastAsia"/>
                <w:kern w:val="2"/>
                <w:sz w:val="21"/>
                <w:szCs w:val="21"/>
              </w:rPr>
              <w:t>10</w:t>
            </w:r>
            <w:r w:rsidRPr="00767FA7">
              <w:rPr>
                <w:rFonts w:eastAsiaTheme="minorEastAsia"/>
                <w:kern w:val="2"/>
                <w:sz w:val="21"/>
                <w:szCs w:val="21"/>
              </w:rPr>
              <w:t>0m</w:t>
            </w:r>
          </w:p>
        </w:tc>
        <w:tc>
          <w:tcPr>
            <w:tcW w:w="2042" w:type="dxa"/>
            <w:vMerge/>
            <w:vAlign w:val="center"/>
          </w:tcPr>
          <w:p w14:paraId="657151AD" w14:textId="77777777" w:rsidR="007C19A7" w:rsidRPr="00767FA7" w:rsidRDefault="007C19A7" w:rsidP="00CA3365">
            <w:pPr>
              <w:adjustRightInd w:val="0"/>
              <w:snapToGrid w:val="0"/>
              <w:jc w:val="center"/>
              <w:rPr>
                <w:rFonts w:eastAsiaTheme="minorEastAsia"/>
                <w:kern w:val="2"/>
                <w:sz w:val="21"/>
                <w:szCs w:val="21"/>
              </w:rPr>
            </w:pPr>
          </w:p>
        </w:tc>
      </w:tr>
      <w:tr w:rsidR="008F3556" w:rsidRPr="00767FA7" w14:paraId="6511FEB2" w14:textId="77777777" w:rsidTr="00CA3365">
        <w:trPr>
          <w:trHeight w:val="340"/>
          <w:jc w:val="center"/>
        </w:trPr>
        <w:tc>
          <w:tcPr>
            <w:tcW w:w="1449" w:type="dxa"/>
            <w:vMerge w:val="restart"/>
            <w:vAlign w:val="center"/>
          </w:tcPr>
          <w:p w14:paraId="6509A564" w14:textId="3FD64C06" w:rsidR="002C47AF" w:rsidRPr="00767FA7" w:rsidRDefault="002C47AF" w:rsidP="00CA3365">
            <w:pPr>
              <w:adjustRightInd w:val="0"/>
              <w:snapToGrid w:val="0"/>
              <w:jc w:val="center"/>
              <w:rPr>
                <w:rFonts w:eastAsiaTheme="minorEastAsia"/>
                <w:kern w:val="2"/>
                <w:sz w:val="21"/>
                <w:szCs w:val="21"/>
              </w:rPr>
            </w:pPr>
            <w:r w:rsidRPr="00767FA7">
              <w:rPr>
                <w:rFonts w:eastAsiaTheme="minorEastAsia"/>
                <w:kern w:val="2"/>
                <w:sz w:val="21"/>
                <w:szCs w:val="21"/>
              </w:rPr>
              <w:t>水污染物</w:t>
            </w:r>
          </w:p>
        </w:tc>
        <w:tc>
          <w:tcPr>
            <w:tcW w:w="1419" w:type="dxa"/>
            <w:vMerge w:val="restart"/>
            <w:vAlign w:val="center"/>
          </w:tcPr>
          <w:p w14:paraId="3E1AE943" w14:textId="7D7AC799" w:rsidR="002C47AF" w:rsidRPr="00767FA7" w:rsidRDefault="002C47AF" w:rsidP="00D36661">
            <w:pPr>
              <w:adjustRightInd w:val="0"/>
              <w:snapToGrid w:val="0"/>
              <w:jc w:val="center"/>
              <w:rPr>
                <w:rFonts w:eastAsiaTheme="minorEastAsia"/>
                <w:kern w:val="2"/>
                <w:sz w:val="21"/>
                <w:szCs w:val="21"/>
              </w:rPr>
            </w:pPr>
            <w:r w:rsidRPr="00767FA7">
              <w:rPr>
                <w:rFonts w:eastAsiaTheme="minorEastAsia" w:hint="eastAsia"/>
                <w:kern w:val="2"/>
                <w:sz w:val="21"/>
                <w:szCs w:val="21"/>
              </w:rPr>
              <w:t>生产</w:t>
            </w:r>
            <w:r w:rsidRPr="00767FA7">
              <w:rPr>
                <w:rFonts w:eastAsiaTheme="minorEastAsia"/>
                <w:kern w:val="2"/>
                <w:sz w:val="21"/>
                <w:szCs w:val="21"/>
              </w:rPr>
              <w:t>废水</w:t>
            </w:r>
          </w:p>
        </w:tc>
        <w:tc>
          <w:tcPr>
            <w:tcW w:w="1705" w:type="dxa"/>
            <w:gridSpan w:val="2"/>
            <w:vAlign w:val="center"/>
          </w:tcPr>
          <w:p w14:paraId="29737374" w14:textId="3D15E5B2" w:rsidR="002C47AF" w:rsidRPr="00767FA7" w:rsidRDefault="002C47AF" w:rsidP="00CA3365">
            <w:pPr>
              <w:adjustRightInd w:val="0"/>
              <w:snapToGrid w:val="0"/>
              <w:jc w:val="center"/>
              <w:rPr>
                <w:rFonts w:eastAsiaTheme="minorEastAsia"/>
                <w:kern w:val="2"/>
                <w:sz w:val="21"/>
                <w:szCs w:val="21"/>
              </w:rPr>
            </w:pPr>
            <w:r w:rsidRPr="00767FA7">
              <w:rPr>
                <w:rFonts w:eastAsiaTheme="minorEastAsia"/>
                <w:kern w:val="2"/>
                <w:sz w:val="21"/>
                <w:szCs w:val="21"/>
              </w:rPr>
              <w:t>PH</w:t>
            </w:r>
          </w:p>
        </w:tc>
        <w:tc>
          <w:tcPr>
            <w:tcW w:w="2705" w:type="dxa"/>
            <w:vMerge w:val="restart"/>
            <w:vAlign w:val="center"/>
          </w:tcPr>
          <w:p w14:paraId="4D20E0E3" w14:textId="2CB7B366" w:rsidR="002C47AF" w:rsidRPr="00767FA7" w:rsidRDefault="002C47AF" w:rsidP="00CA3365">
            <w:pPr>
              <w:adjustRightInd w:val="0"/>
              <w:snapToGrid w:val="0"/>
              <w:jc w:val="center"/>
              <w:rPr>
                <w:rFonts w:eastAsiaTheme="minorEastAsia"/>
                <w:kern w:val="2"/>
                <w:sz w:val="21"/>
                <w:szCs w:val="21"/>
              </w:rPr>
            </w:pPr>
            <w:r w:rsidRPr="00767FA7">
              <w:rPr>
                <w:rFonts w:eastAsiaTheme="minorEastAsia" w:hint="eastAsia"/>
                <w:kern w:val="2"/>
                <w:sz w:val="21"/>
                <w:szCs w:val="21"/>
              </w:rPr>
              <w:t>污水处理站</w:t>
            </w:r>
            <w:r w:rsidRPr="00767FA7">
              <w:rPr>
                <w:rFonts w:eastAsiaTheme="minorEastAsia"/>
                <w:kern w:val="2"/>
                <w:sz w:val="21"/>
                <w:szCs w:val="21"/>
              </w:rPr>
              <w:t>预处理达标后</w:t>
            </w:r>
            <w:r w:rsidRPr="00767FA7">
              <w:rPr>
                <w:rFonts w:eastAsiaTheme="minorEastAsia" w:hint="eastAsia"/>
                <w:kern w:val="2"/>
                <w:sz w:val="21"/>
                <w:szCs w:val="21"/>
              </w:rPr>
              <w:t>接管至</w:t>
            </w:r>
            <w:r w:rsidRPr="00767FA7">
              <w:rPr>
                <w:rFonts w:eastAsiaTheme="minorEastAsia"/>
                <w:kern w:val="2"/>
                <w:sz w:val="21"/>
                <w:szCs w:val="21"/>
              </w:rPr>
              <w:t>益民污水处理</w:t>
            </w:r>
            <w:r w:rsidRPr="00767FA7">
              <w:rPr>
                <w:rFonts w:eastAsiaTheme="minorEastAsia" w:hint="eastAsia"/>
                <w:kern w:val="2"/>
                <w:sz w:val="21"/>
                <w:szCs w:val="21"/>
              </w:rPr>
              <w:t>公司</w:t>
            </w:r>
            <w:r w:rsidRPr="00767FA7">
              <w:rPr>
                <w:rFonts w:eastAsiaTheme="minorEastAsia"/>
                <w:kern w:val="2"/>
                <w:sz w:val="21"/>
                <w:szCs w:val="21"/>
              </w:rPr>
              <w:t>处理</w:t>
            </w:r>
          </w:p>
        </w:tc>
        <w:tc>
          <w:tcPr>
            <w:tcW w:w="2042" w:type="dxa"/>
            <w:vMerge w:val="restart"/>
            <w:vAlign w:val="center"/>
          </w:tcPr>
          <w:p w14:paraId="016043B4" w14:textId="611C46D0" w:rsidR="002C47AF" w:rsidRPr="00767FA7" w:rsidRDefault="002C47AF" w:rsidP="00CA3365">
            <w:pPr>
              <w:adjustRightInd w:val="0"/>
              <w:snapToGrid w:val="0"/>
              <w:jc w:val="center"/>
              <w:rPr>
                <w:rFonts w:eastAsiaTheme="minorEastAsia"/>
                <w:kern w:val="2"/>
                <w:sz w:val="21"/>
                <w:szCs w:val="21"/>
              </w:rPr>
            </w:pPr>
            <w:r w:rsidRPr="00767FA7">
              <w:rPr>
                <w:rFonts w:eastAsiaTheme="minorEastAsia"/>
                <w:kern w:val="2"/>
                <w:sz w:val="21"/>
                <w:szCs w:val="21"/>
              </w:rPr>
              <w:t>达标排放，对周边水环境影响较小</w:t>
            </w:r>
          </w:p>
        </w:tc>
      </w:tr>
      <w:tr w:rsidR="008F3556" w:rsidRPr="00767FA7" w14:paraId="097264F7" w14:textId="77777777" w:rsidTr="00CA3365">
        <w:trPr>
          <w:trHeight w:val="340"/>
          <w:jc w:val="center"/>
        </w:trPr>
        <w:tc>
          <w:tcPr>
            <w:tcW w:w="1449" w:type="dxa"/>
            <w:vMerge/>
            <w:vAlign w:val="center"/>
          </w:tcPr>
          <w:p w14:paraId="789A4AC5" w14:textId="4F851728" w:rsidR="002C47AF" w:rsidRPr="00767FA7" w:rsidRDefault="002C47AF" w:rsidP="00CA3365">
            <w:pPr>
              <w:adjustRightInd w:val="0"/>
              <w:snapToGrid w:val="0"/>
              <w:jc w:val="center"/>
              <w:rPr>
                <w:rFonts w:eastAsiaTheme="minorEastAsia"/>
                <w:kern w:val="2"/>
                <w:sz w:val="21"/>
                <w:szCs w:val="21"/>
              </w:rPr>
            </w:pPr>
          </w:p>
        </w:tc>
        <w:tc>
          <w:tcPr>
            <w:tcW w:w="1419" w:type="dxa"/>
            <w:vMerge/>
            <w:vAlign w:val="center"/>
          </w:tcPr>
          <w:p w14:paraId="5233545D" w14:textId="0895FF96" w:rsidR="002C47AF" w:rsidRPr="00767FA7" w:rsidRDefault="002C47AF" w:rsidP="00D36661">
            <w:pPr>
              <w:adjustRightInd w:val="0"/>
              <w:snapToGrid w:val="0"/>
              <w:jc w:val="center"/>
              <w:rPr>
                <w:rFonts w:eastAsiaTheme="minorEastAsia"/>
                <w:kern w:val="2"/>
                <w:sz w:val="21"/>
                <w:szCs w:val="21"/>
              </w:rPr>
            </w:pPr>
          </w:p>
        </w:tc>
        <w:tc>
          <w:tcPr>
            <w:tcW w:w="1705" w:type="dxa"/>
            <w:gridSpan w:val="2"/>
            <w:vAlign w:val="center"/>
          </w:tcPr>
          <w:p w14:paraId="163843BD" w14:textId="77777777" w:rsidR="002C47AF" w:rsidRPr="00767FA7" w:rsidRDefault="002C47AF" w:rsidP="00CA3365">
            <w:pPr>
              <w:adjustRightInd w:val="0"/>
              <w:snapToGrid w:val="0"/>
              <w:jc w:val="center"/>
              <w:rPr>
                <w:rFonts w:eastAsiaTheme="minorEastAsia"/>
                <w:kern w:val="2"/>
                <w:sz w:val="21"/>
                <w:szCs w:val="21"/>
              </w:rPr>
            </w:pPr>
            <w:r w:rsidRPr="00767FA7">
              <w:rPr>
                <w:rFonts w:eastAsiaTheme="minorEastAsia"/>
                <w:kern w:val="2"/>
                <w:sz w:val="21"/>
                <w:szCs w:val="21"/>
              </w:rPr>
              <w:t>COD</w:t>
            </w:r>
          </w:p>
        </w:tc>
        <w:tc>
          <w:tcPr>
            <w:tcW w:w="2705" w:type="dxa"/>
            <w:vMerge/>
            <w:vAlign w:val="center"/>
          </w:tcPr>
          <w:p w14:paraId="078B55DF" w14:textId="6A4A3A61" w:rsidR="002C47AF" w:rsidRPr="00767FA7" w:rsidRDefault="002C47AF" w:rsidP="00CA3365">
            <w:pPr>
              <w:adjustRightInd w:val="0"/>
              <w:snapToGrid w:val="0"/>
              <w:jc w:val="center"/>
              <w:rPr>
                <w:rFonts w:eastAsiaTheme="minorEastAsia"/>
                <w:kern w:val="2"/>
                <w:sz w:val="21"/>
                <w:szCs w:val="21"/>
              </w:rPr>
            </w:pPr>
          </w:p>
        </w:tc>
        <w:tc>
          <w:tcPr>
            <w:tcW w:w="2042" w:type="dxa"/>
            <w:vMerge/>
            <w:vAlign w:val="center"/>
          </w:tcPr>
          <w:p w14:paraId="076A05EF" w14:textId="7A426B53" w:rsidR="002C47AF" w:rsidRPr="00767FA7" w:rsidRDefault="002C47AF" w:rsidP="00CA3365">
            <w:pPr>
              <w:adjustRightInd w:val="0"/>
              <w:snapToGrid w:val="0"/>
              <w:jc w:val="center"/>
              <w:rPr>
                <w:rFonts w:eastAsiaTheme="minorEastAsia"/>
                <w:kern w:val="2"/>
                <w:sz w:val="21"/>
                <w:szCs w:val="21"/>
              </w:rPr>
            </w:pPr>
          </w:p>
        </w:tc>
      </w:tr>
      <w:tr w:rsidR="008F3556" w:rsidRPr="00767FA7" w14:paraId="263DCD0C" w14:textId="77777777" w:rsidTr="00CA3365">
        <w:trPr>
          <w:trHeight w:val="340"/>
          <w:jc w:val="center"/>
        </w:trPr>
        <w:tc>
          <w:tcPr>
            <w:tcW w:w="1449" w:type="dxa"/>
            <w:vMerge/>
            <w:vAlign w:val="center"/>
          </w:tcPr>
          <w:p w14:paraId="0498019F" w14:textId="77777777" w:rsidR="002C47AF" w:rsidRPr="00767FA7" w:rsidRDefault="002C47AF" w:rsidP="00CA3365">
            <w:pPr>
              <w:adjustRightInd w:val="0"/>
              <w:snapToGrid w:val="0"/>
              <w:jc w:val="center"/>
              <w:rPr>
                <w:rFonts w:eastAsiaTheme="minorEastAsia"/>
                <w:kern w:val="2"/>
                <w:sz w:val="21"/>
                <w:szCs w:val="21"/>
              </w:rPr>
            </w:pPr>
          </w:p>
        </w:tc>
        <w:tc>
          <w:tcPr>
            <w:tcW w:w="1419" w:type="dxa"/>
            <w:vMerge/>
            <w:vAlign w:val="center"/>
          </w:tcPr>
          <w:p w14:paraId="5682D27A" w14:textId="77777777" w:rsidR="002C47AF" w:rsidRPr="00767FA7" w:rsidRDefault="002C47AF" w:rsidP="00CA3365">
            <w:pPr>
              <w:adjustRightInd w:val="0"/>
              <w:snapToGrid w:val="0"/>
              <w:jc w:val="center"/>
              <w:rPr>
                <w:rFonts w:eastAsiaTheme="minorEastAsia"/>
                <w:kern w:val="2"/>
                <w:sz w:val="21"/>
                <w:szCs w:val="21"/>
              </w:rPr>
            </w:pPr>
          </w:p>
        </w:tc>
        <w:tc>
          <w:tcPr>
            <w:tcW w:w="1705" w:type="dxa"/>
            <w:gridSpan w:val="2"/>
            <w:vAlign w:val="center"/>
          </w:tcPr>
          <w:p w14:paraId="73D1887B" w14:textId="77777777" w:rsidR="002C47AF" w:rsidRPr="00767FA7" w:rsidRDefault="002C47AF" w:rsidP="00CA3365">
            <w:pPr>
              <w:adjustRightInd w:val="0"/>
              <w:snapToGrid w:val="0"/>
              <w:jc w:val="center"/>
              <w:rPr>
                <w:rFonts w:eastAsiaTheme="minorEastAsia"/>
                <w:kern w:val="2"/>
                <w:sz w:val="21"/>
                <w:szCs w:val="21"/>
              </w:rPr>
            </w:pPr>
            <w:r w:rsidRPr="00767FA7">
              <w:rPr>
                <w:rFonts w:eastAsiaTheme="minorEastAsia"/>
                <w:kern w:val="2"/>
                <w:sz w:val="21"/>
                <w:szCs w:val="21"/>
              </w:rPr>
              <w:t>SS</w:t>
            </w:r>
          </w:p>
        </w:tc>
        <w:tc>
          <w:tcPr>
            <w:tcW w:w="2705" w:type="dxa"/>
            <w:vMerge/>
            <w:vAlign w:val="center"/>
          </w:tcPr>
          <w:p w14:paraId="486DC1AE" w14:textId="77777777" w:rsidR="002C47AF" w:rsidRPr="00767FA7" w:rsidRDefault="002C47AF" w:rsidP="00CA3365">
            <w:pPr>
              <w:adjustRightInd w:val="0"/>
              <w:snapToGrid w:val="0"/>
              <w:jc w:val="center"/>
              <w:rPr>
                <w:rFonts w:eastAsiaTheme="minorEastAsia"/>
                <w:kern w:val="2"/>
                <w:sz w:val="21"/>
                <w:szCs w:val="21"/>
              </w:rPr>
            </w:pPr>
          </w:p>
        </w:tc>
        <w:tc>
          <w:tcPr>
            <w:tcW w:w="2042" w:type="dxa"/>
            <w:vMerge/>
            <w:vAlign w:val="center"/>
          </w:tcPr>
          <w:p w14:paraId="35AC18BD" w14:textId="77777777" w:rsidR="002C47AF" w:rsidRPr="00767FA7" w:rsidRDefault="002C47AF" w:rsidP="00CA3365">
            <w:pPr>
              <w:adjustRightInd w:val="0"/>
              <w:snapToGrid w:val="0"/>
              <w:jc w:val="center"/>
              <w:rPr>
                <w:rFonts w:eastAsiaTheme="minorEastAsia"/>
                <w:kern w:val="2"/>
                <w:sz w:val="21"/>
                <w:szCs w:val="21"/>
              </w:rPr>
            </w:pPr>
          </w:p>
        </w:tc>
      </w:tr>
      <w:tr w:rsidR="008F3556" w:rsidRPr="00767FA7" w14:paraId="6BA76879" w14:textId="77777777" w:rsidTr="00CA3365">
        <w:trPr>
          <w:trHeight w:val="340"/>
          <w:jc w:val="center"/>
        </w:trPr>
        <w:tc>
          <w:tcPr>
            <w:tcW w:w="1449" w:type="dxa"/>
            <w:vMerge/>
            <w:vAlign w:val="center"/>
          </w:tcPr>
          <w:p w14:paraId="2BF01CA7" w14:textId="77777777" w:rsidR="002C47AF" w:rsidRPr="00767FA7" w:rsidRDefault="002C47AF" w:rsidP="00CA3365">
            <w:pPr>
              <w:adjustRightInd w:val="0"/>
              <w:snapToGrid w:val="0"/>
              <w:jc w:val="center"/>
              <w:rPr>
                <w:rFonts w:eastAsiaTheme="minorEastAsia"/>
                <w:kern w:val="2"/>
                <w:sz w:val="21"/>
                <w:szCs w:val="21"/>
              </w:rPr>
            </w:pPr>
          </w:p>
        </w:tc>
        <w:tc>
          <w:tcPr>
            <w:tcW w:w="1419" w:type="dxa"/>
            <w:vMerge/>
            <w:vAlign w:val="center"/>
          </w:tcPr>
          <w:p w14:paraId="3587FD99" w14:textId="77777777" w:rsidR="002C47AF" w:rsidRPr="00767FA7" w:rsidRDefault="002C47AF" w:rsidP="00CA3365">
            <w:pPr>
              <w:adjustRightInd w:val="0"/>
              <w:snapToGrid w:val="0"/>
              <w:jc w:val="center"/>
              <w:rPr>
                <w:rFonts w:eastAsiaTheme="minorEastAsia"/>
                <w:kern w:val="2"/>
                <w:sz w:val="21"/>
                <w:szCs w:val="21"/>
              </w:rPr>
            </w:pPr>
          </w:p>
        </w:tc>
        <w:tc>
          <w:tcPr>
            <w:tcW w:w="1705" w:type="dxa"/>
            <w:gridSpan w:val="2"/>
            <w:vAlign w:val="center"/>
          </w:tcPr>
          <w:p w14:paraId="3D18A2A2" w14:textId="77777777" w:rsidR="002C47AF" w:rsidRPr="00767FA7" w:rsidRDefault="002C47AF" w:rsidP="00CA3365">
            <w:pPr>
              <w:adjustRightInd w:val="0"/>
              <w:snapToGrid w:val="0"/>
              <w:jc w:val="center"/>
              <w:rPr>
                <w:rFonts w:eastAsiaTheme="minorEastAsia"/>
                <w:kern w:val="2"/>
                <w:sz w:val="21"/>
                <w:szCs w:val="21"/>
              </w:rPr>
            </w:pPr>
            <w:r w:rsidRPr="00767FA7">
              <w:rPr>
                <w:rFonts w:eastAsiaTheme="minorEastAsia"/>
                <w:kern w:val="2"/>
                <w:sz w:val="21"/>
                <w:szCs w:val="21"/>
              </w:rPr>
              <w:t>NH</w:t>
            </w:r>
            <w:r w:rsidRPr="00767FA7">
              <w:rPr>
                <w:rFonts w:eastAsiaTheme="minorEastAsia"/>
                <w:kern w:val="2"/>
                <w:sz w:val="21"/>
                <w:szCs w:val="21"/>
                <w:vertAlign w:val="subscript"/>
              </w:rPr>
              <w:t>3</w:t>
            </w:r>
            <w:r w:rsidRPr="00767FA7">
              <w:rPr>
                <w:rFonts w:eastAsiaTheme="minorEastAsia"/>
                <w:kern w:val="2"/>
                <w:sz w:val="21"/>
                <w:szCs w:val="21"/>
              </w:rPr>
              <w:t>-N</w:t>
            </w:r>
          </w:p>
        </w:tc>
        <w:tc>
          <w:tcPr>
            <w:tcW w:w="2705" w:type="dxa"/>
            <w:vMerge/>
            <w:vAlign w:val="center"/>
          </w:tcPr>
          <w:p w14:paraId="752408B3" w14:textId="77777777" w:rsidR="002C47AF" w:rsidRPr="00767FA7" w:rsidRDefault="002C47AF" w:rsidP="00CA3365">
            <w:pPr>
              <w:adjustRightInd w:val="0"/>
              <w:snapToGrid w:val="0"/>
              <w:jc w:val="center"/>
              <w:rPr>
                <w:rFonts w:eastAsiaTheme="minorEastAsia"/>
                <w:kern w:val="2"/>
                <w:sz w:val="21"/>
                <w:szCs w:val="21"/>
              </w:rPr>
            </w:pPr>
          </w:p>
        </w:tc>
        <w:tc>
          <w:tcPr>
            <w:tcW w:w="2042" w:type="dxa"/>
            <w:vMerge/>
            <w:vAlign w:val="center"/>
          </w:tcPr>
          <w:p w14:paraId="026EB1CB" w14:textId="77777777" w:rsidR="002C47AF" w:rsidRPr="00767FA7" w:rsidRDefault="002C47AF" w:rsidP="00CA3365">
            <w:pPr>
              <w:adjustRightInd w:val="0"/>
              <w:snapToGrid w:val="0"/>
              <w:jc w:val="center"/>
              <w:rPr>
                <w:rFonts w:eastAsiaTheme="minorEastAsia"/>
                <w:kern w:val="2"/>
                <w:sz w:val="21"/>
                <w:szCs w:val="21"/>
              </w:rPr>
            </w:pPr>
          </w:p>
        </w:tc>
      </w:tr>
      <w:tr w:rsidR="008F3556" w:rsidRPr="00767FA7" w14:paraId="4C305F9C" w14:textId="77777777" w:rsidTr="00CA3365">
        <w:trPr>
          <w:trHeight w:val="340"/>
          <w:jc w:val="center"/>
        </w:trPr>
        <w:tc>
          <w:tcPr>
            <w:tcW w:w="1449" w:type="dxa"/>
            <w:vMerge/>
            <w:vAlign w:val="center"/>
          </w:tcPr>
          <w:p w14:paraId="105FDEDA" w14:textId="77777777" w:rsidR="002C47AF" w:rsidRPr="00767FA7" w:rsidRDefault="002C47AF" w:rsidP="00CA3365">
            <w:pPr>
              <w:adjustRightInd w:val="0"/>
              <w:snapToGrid w:val="0"/>
              <w:jc w:val="center"/>
              <w:rPr>
                <w:rFonts w:eastAsiaTheme="minorEastAsia"/>
                <w:kern w:val="2"/>
                <w:sz w:val="21"/>
                <w:szCs w:val="21"/>
              </w:rPr>
            </w:pPr>
          </w:p>
        </w:tc>
        <w:tc>
          <w:tcPr>
            <w:tcW w:w="1419" w:type="dxa"/>
            <w:vMerge/>
            <w:vAlign w:val="center"/>
          </w:tcPr>
          <w:p w14:paraId="48F5032C" w14:textId="77777777" w:rsidR="002C47AF" w:rsidRPr="00767FA7" w:rsidRDefault="002C47AF" w:rsidP="00CA3365">
            <w:pPr>
              <w:adjustRightInd w:val="0"/>
              <w:snapToGrid w:val="0"/>
              <w:jc w:val="center"/>
              <w:rPr>
                <w:rFonts w:eastAsiaTheme="minorEastAsia"/>
                <w:kern w:val="2"/>
                <w:sz w:val="21"/>
                <w:szCs w:val="21"/>
              </w:rPr>
            </w:pPr>
          </w:p>
        </w:tc>
        <w:tc>
          <w:tcPr>
            <w:tcW w:w="1705" w:type="dxa"/>
            <w:gridSpan w:val="2"/>
            <w:vAlign w:val="center"/>
          </w:tcPr>
          <w:p w14:paraId="7A878EBD" w14:textId="77777777" w:rsidR="002C47AF" w:rsidRPr="00767FA7" w:rsidRDefault="002C47AF" w:rsidP="00CA3365">
            <w:pPr>
              <w:jc w:val="center"/>
              <w:rPr>
                <w:rFonts w:eastAsiaTheme="minorEastAsia"/>
                <w:kern w:val="2"/>
                <w:sz w:val="21"/>
                <w:szCs w:val="21"/>
              </w:rPr>
            </w:pPr>
            <w:r w:rsidRPr="00767FA7">
              <w:rPr>
                <w:rFonts w:eastAsiaTheme="minorEastAsia"/>
                <w:kern w:val="2"/>
                <w:sz w:val="21"/>
                <w:szCs w:val="21"/>
              </w:rPr>
              <w:t>TP</w:t>
            </w:r>
          </w:p>
        </w:tc>
        <w:tc>
          <w:tcPr>
            <w:tcW w:w="2705" w:type="dxa"/>
            <w:vMerge/>
            <w:vAlign w:val="center"/>
          </w:tcPr>
          <w:p w14:paraId="3D7BEE1C" w14:textId="77777777" w:rsidR="002C47AF" w:rsidRPr="00767FA7" w:rsidRDefault="002C47AF" w:rsidP="00CA3365">
            <w:pPr>
              <w:adjustRightInd w:val="0"/>
              <w:snapToGrid w:val="0"/>
              <w:jc w:val="center"/>
              <w:rPr>
                <w:rFonts w:eastAsiaTheme="minorEastAsia"/>
                <w:kern w:val="2"/>
                <w:sz w:val="21"/>
                <w:szCs w:val="21"/>
              </w:rPr>
            </w:pPr>
          </w:p>
        </w:tc>
        <w:tc>
          <w:tcPr>
            <w:tcW w:w="2042" w:type="dxa"/>
            <w:vMerge/>
            <w:vAlign w:val="center"/>
          </w:tcPr>
          <w:p w14:paraId="566A6EFA" w14:textId="77777777" w:rsidR="002C47AF" w:rsidRPr="00767FA7" w:rsidRDefault="002C47AF" w:rsidP="00CA3365">
            <w:pPr>
              <w:adjustRightInd w:val="0"/>
              <w:snapToGrid w:val="0"/>
              <w:jc w:val="center"/>
              <w:rPr>
                <w:rFonts w:eastAsiaTheme="minorEastAsia"/>
                <w:kern w:val="2"/>
                <w:sz w:val="21"/>
                <w:szCs w:val="21"/>
              </w:rPr>
            </w:pPr>
          </w:p>
        </w:tc>
      </w:tr>
      <w:tr w:rsidR="008F3556" w:rsidRPr="00767FA7" w14:paraId="705F4A27" w14:textId="77777777" w:rsidTr="00292134">
        <w:trPr>
          <w:trHeight w:val="340"/>
          <w:jc w:val="center"/>
        </w:trPr>
        <w:tc>
          <w:tcPr>
            <w:tcW w:w="1449" w:type="dxa"/>
            <w:vMerge/>
            <w:vAlign w:val="center"/>
          </w:tcPr>
          <w:p w14:paraId="7D642151" w14:textId="77777777" w:rsidR="002C47AF" w:rsidRPr="00767FA7" w:rsidRDefault="002C47AF" w:rsidP="00D36661">
            <w:pPr>
              <w:adjustRightInd w:val="0"/>
              <w:snapToGrid w:val="0"/>
              <w:jc w:val="center"/>
              <w:rPr>
                <w:rFonts w:eastAsiaTheme="minorEastAsia"/>
                <w:kern w:val="2"/>
                <w:sz w:val="21"/>
                <w:szCs w:val="21"/>
              </w:rPr>
            </w:pPr>
          </w:p>
        </w:tc>
        <w:tc>
          <w:tcPr>
            <w:tcW w:w="1419" w:type="dxa"/>
            <w:vMerge/>
            <w:vAlign w:val="center"/>
          </w:tcPr>
          <w:p w14:paraId="055F1CBC" w14:textId="77777777" w:rsidR="002C47AF" w:rsidRPr="00767FA7" w:rsidRDefault="002C47AF" w:rsidP="00D36661">
            <w:pPr>
              <w:adjustRightInd w:val="0"/>
              <w:snapToGrid w:val="0"/>
              <w:jc w:val="center"/>
              <w:rPr>
                <w:rFonts w:eastAsiaTheme="minorEastAsia"/>
                <w:kern w:val="2"/>
                <w:sz w:val="21"/>
                <w:szCs w:val="21"/>
              </w:rPr>
            </w:pPr>
          </w:p>
        </w:tc>
        <w:tc>
          <w:tcPr>
            <w:tcW w:w="1705" w:type="dxa"/>
            <w:gridSpan w:val="2"/>
          </w:tcPr>
          <w:p w14:paraId="2CDE18F6" w14:textId="205B6FF0" w:rsidR="002C47AF" w:rsidRPr="00767FA7" w:rsidRDefault="002C47AF" w:rsidP="00D36661">
            <w:pPr>
              <w:jc w:val="center"/>
              <w:rPr>
                <w:rFonts w:eastAsiaTheme="minorEastAsia"/>
                <w:kern w:val="2"/>
                <w:sz w:val="21"/>
                <w:szCs w:val="21"/>
              </w:rPr>
            </w:pPr>
            <w:r w:rsidRPr="00767FA7">
              <w:rPr>
                <w:sz w:val="21"/>
                <w:szCs w:val="21"/>
              </w:rPr>
              <w:t>Cu</w:t>
            </w:r>
          </w:p>
        </w:tc>
        <w:tc>
          <w:tcPr>
            <w:tcW w:w="2705" w:type="dxa"/>
            <w:vMerge/>
            <w:vAlign w:val="center"/>
          </w:tcPr>
          <w:p w14:paraId="5F7065D7" w14:textId="77777777" w:rsidR="002C47AF" w:rsidRPr="00767FA7" w:rsidRDefault="002C47AF" w:rsidP="00D36661">
            <w:pPr>
              <w:adjustRightInd w:val="0"/>
              <w:snapToGrid w:val="0"/>
              <w:jc w:val="center"/>
              <w:rPr>
                <w:rFonts w:eastAsiaTheme="minorEastAsia"/>
                <w:kern w:val="2"/>
                <w:sz w:val="21"/>
                <w:szCs w:val="21"/>
              </w:rPr>
            </w:pPr>
          </w:p>
        </w:tc>
        <w:tc>
          <w:tcPr>
            <w:tcW w:w="2042" w:type="dxa"/>
            <w:vMerge/>
            <w:vAlign w:val="center"/>
          </w:tcPr>
          <w:p w14:paraId="75FFC617" w14:textId="77777777" w:rsidR="002C47AF" w:rsidRPr="00767FA7" w:rsidRDefault="002C47AF" w:rsidP="00D36661">
            <w:pPr>
              <w:adjustRightInd w:val="0"/>
              <w:snapToGrid w:val="0"/>
              <w:jc w:val="center"/>
              <w:rPr>
                <w:rFonts w:eastAsiaTheme="minorEastAsia"/>
                <w:kern w:val="2"/>
                <w:sz w:val="21"/>
                <w:szCs w:val="21"/>
              </w:rPr>
            </w:pPr>
          </w:p>
        </w:tc>
      </w:tr>
      <w:tr w:rsidR="008F3556" w:rsidRPr="00767FA7" w14:paraId="0749EF45" w14:textId="77777777" w:rsidTr="00292134">
        <w:trPr>
          <w:trHeight w:val="340"/>
          <w:jc w:val="center"/>
        </w:trPr>
        <w:tc>
          <w:tcPr>
            <w:tcW w:w="1449" w:type="dxa"/>
            <w:vMerge/>
            <w:vAlign w:val="center"/>
          </w:tcPr>
          <w:p w14:paraId="12ACA64B" w14:textId="77777777" w:rsidR="002C47AF" w:rsidRPr="00767FA7" w:rsidRDefault="002C47AF" w:rsidP="00D36661">
            <w:pPr>
              <w:adjustRightInd w:val="0"/>
              <w:snapToGrid w:val="0"/>
              <w:jc w:val="center"/>
              <w:rPr>
                <w:rFonts w:eastAsiaTheme="minorEastAsia"/>
                <w:kern w:val="2"/>
                <w:sz w:val="21"/>
                <w:szCs w:val="21"/>
              </w:rPr>
            </w:pPr>
          </w:p>
        </w:tc>
        <w:tc>
          <w:tcPr>
            <w:tcW w:w="1419" w:type="dxa"/>
            <w:vMerge/>
            <w:vAlign w:val="center"/>
          </w:tcPr>
          <w:p w14:paraId="047442EC" w14:textId="77777777" w:rsidR="002C47AF" w:rsidRPr="00767FA7" w:rsidRDefault="002C47AF" w:rsidP="00D36661">
            <w:pPr>
              <w:adjustRightInd w:val="0"/>
              <w:snapToGrid w:val="0"/>
              <w:jc w:val="center"/>
              <w:rPr>
                <w:rFonts w:eastAsiaTheme="minorEastAsia"/>
                <w:kern w:val="2"/>
                <w:sz w:val="21"/>
                <w:szCs w:val="21"/>
              </w:rPr>
            </w:pPr>
          </w:p>
        </w:tc>
        <w:tc>
          <w:tcPr>
            <w:tcW w:w="1705" w:type="dxa"/>
            <w:gridSpan w:val="2"/>
          </w:tcPr>
          <w:p w14:paraId="7B3809A2" w14:textId="6EE213D7" w:rsidR="002C47AF" w:rsidRPr="00767FA7" w:rsidRDefault="002C47AF" w:rsidP="00D36661">
            <w:pPr>
              <w:jc w:val="center"/>
              <w:rPr>
                <w:rFonts w:eastAsiaTheme="minorEastAsia"/>
                <w:kern w:val="2"/>
                <w:sz w:val="21"/>
                <w:szCs w:val="21"/>
              </w:rPr>
            </w:pPr>
            <w:r w:rsidRPr="00767FA7">
              <w:rPr>
                <w:sz w:val="21"/>
                <w:szCs w:val="21"/>
              </w:rPr>
              <w:t>Sn</w:t>
            </w:r>
          </w:p>
        </w:tc>
        <w:tc>
          <w:tcPr>
            <w:tcW w:w="2705" w:type="dxa"/>
            <w:vMerge/>
            <w:vAlign w:val="center"/>
          </w:tcPr>
          <w:p w14:paraId="2FD68B02" w14:textId="77777777" w:rsidR="002C47AF" w:rsidRPr="00767FA7" w:rsidRDefault="002C47AF" w:rsidP="00D36661">
            <w:pPr>
              <w:adjustRightInd w:val="0"/>
              <w:snapToGrid w:val="0"/>
              <w:jc w:val="center"/>
              <w:rPr>
                <w:rFonts w:eastAsiaTheme="minorEastAsia"/>
                <w:kern w:val="2"/>
                <w:sz w:val="21"/>
                <w:szCs w:val="21"/>
              </w:rPr>
            </w:pPr>
          </w:p>
        </w:tc>
        <w:tc>
          <w:tcPr>
            <w:tcW w:w="2042" w:type="dxa"/>
            <w:vMerge/>
            <w:vAlign w:val="center"/>
          </w:tcPr>
          <w:p w14:paraId="549F88A4" w14:textId="77777777" w:rsidR="002C47AF" w:rsidRPr="00767FA7" w:rsidRDefault="002C47AF" w:rsidP="00D36661">
            <w:pPr>
              <w:adjustRightInd w:val="0"/>
              <w:snapToGrid w:val="0"/>
              <w:jc w:val="center"/>
              <w:rPr>
                <w:rFonts w:eastAsiaTheme="minorEastAsia"/>
                <w:kern w:val="2"/>
                <w:sz w:val="21"/>
                <w:szCs w:val="21"/>
              </w:rPr>
            </w:pPr>
          </w:p>
        </w:tc>
      </w:tr>
      <w:tr w:rsidR="008F3556" w:rsidRPr="00767FA7" w14:paraId="585C9254" w14:textId="77777777" w:rsidTr="00CA3365">
        <w:trPr>
          <w:trHeight w:val="340"/>
          <w:jc w:val="center"/>
        </w:trPr>
        <w:tc>
          <w:tcPr>
            <w:tcW w:w="1449" w:type="dxa"/>
            <w:vMerge/>
            <w:vAlign w:val="center"/>
          </w:tcPr>
          <w:p w14:paraId="76D0C7FF" w14:textId="77777777" w:rsidR="002C47AF" w:rsidRPr="00767FA7" w:rsidRDefault="002C47AF" w:rsidP="00CA3365">
            <w:pPr>
              <w:adjustRightInd w:val="0"/>
              <w:snapToGrid w:val="0"/>
              <w:jc w:val="center"/>
              <w:rPr>
                <w:rFonts w:eastAsiaTheme="minorEastAsia"/>
                <w:kern w:val="2"/>
                <w:sz w:val="21"/>
                <w:szCs w:val="21"/>
              </w:rPr>
            </w:pPr>
          </w:p>
        </w:tc>
        <w:tc>
          <w:tcPr>
            <w:tcW w:w="1419" w:type="dxa"/>
            <w:vMerge w:val="restart"/>
            <w:vAlign w:val="center"/>
          </w:tcPr>
          <w:p w14:paraId="42958A28" w14:textId="74F440A8" w:rsidR="002C47AF" w:rsidRPr="00767FA7" w:rsidRDefault="002C47AF" w:rsidP="00CA3365">
            <w:pPr>
              <w:adjustRightInd w:val="0"/>
              <w:snapToGrid w:val="0"/>
              <w:jc w:val="center"/>
              <w:rPr>
                <w:rFonts w:eastAsiaTheme="minorEastAsia"/>
                <w:kern w:val="2"/>
                <w:sz w:val="21"/>
                <w:szCs w:val="21"/>
              </w:rPr>
            </w:pPr>
            <w:r w:rsidRPr="00767FA7">
              <w:rPr>
                <w:rFonts w:eastAsiaTheme="minorEastAsia" w:hint="eastAsia"/>
                <w:kern w:val="2"/>
                <w:sz w:val="21"/>
                <w:szCs w:val="21"/>
              </w:rPr>
              <w:t>生活污水</w:t>
            </w:r>
          </w:p>
        </w:tc>
        <w:tc>
          <w:tcPr>
            <w:tcW w:w="1705" w:type="dxa"/>
            <w:gridSpan w:val="2"/>
            <w:vAlign w:val="center"/>
          </w:tcPr>
          <w:p w14:paraId="7DE1F892" w14:textId="77777777" w:rsidR="002C47AF" w:rsidRPr="00767FA7" w:rsidRDefault="002C47AF" w:rsidP="00CA3365">
            <w:pPr>
              <w:adjustRightInd w:val="0"/>
              <w:snapToGrid w:val="0"/>
              <w:jc w:val="center"/>
              <w:rPr>
                <w:rFonts w:eastAsiaTheme="minorEastAsia"/>
                <w:kern w:val="2"/>
                <w:sz w:val="21"/>
                <w:szCs w:val="21"/>
              </w:rPr>
            </w:pPr>
            <w:r w:rsidRPr="00767FA7">
              <w:rPr>
                <w:rFonts w:eastAsiaTheme="minorEastAsia"/>
                <w:kern w:val="2"/>
                <w:sz w:val="21"/>
                <w:szCs w:val="21"/>
              </w:rPr>
              <w:t>COD</w:t>
            </w:r>
          </w:p>
        </w:tc>
        <w:tc>
          <w:tcPr>
            <w:tcW w:w="2705" w:type="dxa"/>
            <w:vMerge w:val="restart"/>
            <w:vAlign w:val="center"/>
          </w:tcPr>
          <w:p w14:paraId="6109E349" w14:textId="082CB4A0" w:rsidR="002C47AF" w:rsidRPr="00767FA7" w:rsidRDefault="002C47AF" w:rsidP="00D36661">
            <w:pPr>
              <w:adjustRightInd w:val="0"/>
              <w:snapToGrid w:val="0"/>
              <w:jc w:val="center"/>
              <w:rPr>
                <w:rFonts w:eastAsiaTheme="minorEastAsia"/>
                <w:kern w:val="2"/>
                <w:sz w:val="21"/>
                <w:szCs w:val="21"/>
              </w:rPr>
            </w:pPr>
            <w:r w:rsidRPr="00767FA7">
              <w:rPr>
                <w:rFonts w:eastAsiaTheme="minorEastAsia"/>
                <w:kern w:val="2"/>
                <w:sz w:val="21"/>
                <w:szCs w:val="21"/>
              </w:rPr>
              <w:t>化粪池预处理达标后</w:t>
            </w:r>
            <w:r w:rsidRPr="00767FA7">
              <w:rPr>
                <w:rFonts w:eastAsiaTheme="minorEastAsia" w:hint="eastAsia"/>
                <w:kern w:val="2"/>
                <w:sz w:val="21"/>
                <w:szCs w:val="21"/>
              </w:rPr>
              <w:t>接管至</w:t>
            </w:r>
            <w:r w:rsidRPr="00767FA7">
              <w:rPr>
                <w:rFonts w:eastAsiaTheme="minorEastAsia"/>
                <w:kern w:val="2"/>
                <w:sz w:val="21"/>
                <w:szCs w:val="21"/>
              </w:rPr>
              <w:t>益民污水处理</w:t>
            </w:r>
            <w:r w:rsidRPr="00767FA7">
              <w:rPr>
                <w:rFonts w:eastAsiaTheme="minorEastAsia" w:hint="eastAsia"/>
                <w:kern w:val="2"/>
                <w:sz w:val="21"/>
                <w:szCs w:val="21"/>
              </w:rPr>
              <w:t>公司</w:t>
            </w:r>
            <w:r w:rsidRPr="00767FA7">
              <w:rPr>
                <w:rFonts w:eastAsiaTheme="minorEastAsia"/>
                <w:kern w:val="2"/>
                <w:sz w:val="21"/>
                <w:szCs w:val="21"/>
              </w:rPr>
              <w:t>处理</w:t>
            </w:r>
          </w:p>
        </w:tc>
        <w:tc>
          <w:tcPr>
            <w:tcW w:w="2042" w:type="dxa"/>
            <w:vMerge/>
            <w:vAlign w:val="center"/>
          </w:tcPr>
          <w:p w14:paraId="5361573D" w14:textId="77777777" w:rsidR="002C47AF" w:rsidRPr="00767FA7" w:rsidRDefault="002C47AF" w:rsidP="00CA3365">
            <w:pPr>
              <w:adjustRightInd w:val="0"/>
              <w:snapToGrid w:val="0"/>
              <w:jc w:val="center"/>
              <w:rPr>
                <w:rFonts w:eastAsiaTheme="minorEastAsia"/>
                <w:kern w:val="2"/>
                <w:sz w:val="21"/>
                <w:szCs w:val="21"/>
              </w:rPr>
            </w:pPr>
          </w:p>
        </w:tc>
      </w:tr>
      <w:tr w:rsidR="008F3556" w:rsidRPr="00767FA7" w14:paraId="3BF72B80" w14:textId="77777777" w:rsidTr="00CA3365">
        <w:trPr>
          <w:trHeight w:val="340"/>
          <w:jc w:val="center"/>
        </w:trPr>
        <w:tc>
          <w:tcPr>
            <w:tcW w:w="1449" w:type="dxa"/>
            <w:vMerge/>
            <w:vAlign w:val="center"/>
          </w:tcPr>
          <w:p w14:paraId="7266922E" w14:textId="77777777" w:rsidR="002C47AF" w:rsidRPr="00767FA7" w:rsidRDefault="002C47AF" w:rsidP="00CA3365">
            <w:pPr>
              <w:adjustRightInd w:val="0"/>
              <w:snapToGrid w:val="0"/>
              <w:jc w:val="center"/>
              <w:rPr>
                <w:rFonts w:eastAsiaTheme="minorEastAsia"/>
                <w:kern w:val="2"/>
                <w:sz w:val="21"/>
                <w:szCs w:val="21"/>
              </w:rPr>
            </w:pPr>
          </w:p>
        </w:tc>
        <w:tc>
          <w:tcPr>
            <w:tcW w:w="1419" w:type="dxa"/>
            <w:vMerge/>
            <w:vAlign w:val="center"/>
          </w:tcPr>
          <w:p w14:paraId="6402DD9A" w14:textId="77777777" w:rsidR="002C47AF" w:rsidRPr="00767FA7" w:rsidRDefault="002C47AF" w:rsidP="00CA3365">
            <w:pPr>
              <w:adjustRightInd w:val="0"/>
              <w:snapToGrid w:val="0"/>
              <w:jc w:val="center"/>
              <w:rPr>
                <w:rFonts w:eastAsiaTheme="minorEastAsia"/>
                <w:kern w:val="2"/>
                <w:sz w:val="21"/>
                <w:szCs w:val="21"/>
              </w:rPr>
            </w:pPr>
          </w:p>
        </w:tc>
        <w:tc>
          <w:tcPr>
            <w:tcW w:w="1705" w:type="dxa"/>
            <w:gridSpan w:val="2"/>
            <w:vAlign w:val="center"/>
          </w:tcPr>
          <w:p w14:paraId="5CFC568D" w14:textId="77777777" w:rsidR="002C47AF" w:rsidRPr="00767FA7" w:rsidRDefault="002C47AF" w:rsidP="00CA3365">
            <w:pPr>
              <w:adjustRightInd w:val="0"/>
              <w:snapToGrid w:val="0"/>
              <w:jc w:val="center"/>
              <w:rPr>
                <w:rFonts w:eastAsiaTheme="minorEastAsia"/>
                <w:kern w:val="2"/>
                <w:sz w:val="21"/>
                <w:szCs w:val="21"/>
              </w:rPr>
            </w:pPr>
            <w:r w:rsidRPr="00767FA7">
              <w:rPr>
                <w:rFonts w:eastAsiaTheme="minorEastAsia"/>
                <w:kern w:val="2"/>
                <w:sz w:val="21"/>
                <w:szCs w:val="21"/>
              </w:rPr>
              <w:t>SS</w:t>
            </w:r>
          </w:p>
        </w:tc>
        <w:tc>
          <w:tcPr>
            <w:tcW w:w="2705" w:type="dxa"/>
            <w:vMerge/>
            <w:vAlign w:val="center"/>
          </w:tcPr>
          <w:p w14:paraId="579157DB" w14:textId="6AE5AD0D" w:rsidR="002C47AF" w:rsidRPr="00767FA7" w:rsidRDefault="002C47AF" w:rsidP="00D36661">
            <w:pPr>
              <w:adjustRightInd w:val="0"/>
              <w:snapToGrid w:val="0"/>
              <w:jc w:val="center"/>
              <w:rPr>
                <w:rFonts w:eastAsiaTheme="minorEastAsia"/>
                <w:kern w:val="2"/>
                <w:sz w:val="21"/>
                <w:szCs w:val="21"/>
              </w:rPr>
            </w:pPr>
          </w:p>
        </w:tc>
        <w:tc>
          <w:tcPr>
            <w:tcW w:w="2042" w:type="dxa"/>
            <w:vMerge/>
            <w:vAlign w:val="center"/>
          </w:tcPr>
          <w:p w14:paraId="7DE45754" w14:textId="77777777" w:rsidR="002C47AF" w:rsidRPr="00767FA7" w:rsidRDefault="002C47AF" w:rsidP="00CA3365">
            <w:pPr>
              <w:adjustRightInd w:val="0"/>
              <w:snapToGrid w:val="0"/>
              <w:jc w:val="center"/>
              <w:rPr>
                <w:rFonts w:eastAsiaTheme="minorEastAsia"/>
                <w:kern w:val="2"/>
                <w:sz w:val="21"/>
                <w:szCs w:val="21"/>
              </w:rPr>
            </w:pPr>
          </w:p>
        </w:tc>
      </w:tr>
      <w:tr w:rsidR="008F3556" w:rsidRPr="00767FA7" w14:paraId="6C3A1664" w14:textId="77777777" w:rsidTr="00CA3365">
        <w:trPr>
          <w:trHeight w:val="340"/>
          <w:jc w:val="center"/>
        </w:trPr>
        <w:tc>
          <w:tcPr>
            <w:tcW w:w="1449" w:type="dxa"/>
            <w:vMerge/>
            <w:vAlign w:val="center"/>
          </w:tcPr>
          <w:p w14:paraId="144C9C41" w14:textId="77777777" w:rsidR="002C47AF" w:rsidRPr="00767FA7" w:rsidRDefault="002C47AF" w:rsidP="00CA3365">
            <w:pPr>
              <w:adjustRightInd w:val="0"/>
              <w:snapToGrid w:val="0"/>
              <w:jc w:val="center"/>
              <w:rPr>
                <w:rFonts w:eastAsiaTheme="minorEastAsia"/>
                <w:kern w:val="2"/>
                <w:sz w:val="21"/>
                <w:szCs w:val="21"/>
              </w:rPr>
            </w:pPr>
          </w:p>
        </w:tc>
        <w:tc>
          <w:tcPr>
            <w:tcW w:w="1419" w:type="dxa"/>
            <w:vMerge/>
            <w:vAlign w:val="center"/>
          </w:tcPr>
          <w:p w14:paraId="5A13196B" w14:textId="77777777" w:rsidR="002C47AF" w:rsidRPr="00767FA7" w:rsidRDefault="002C47AF" w:rsidP="00CA3365">
            <w:pPr>
              <w:adjustRightInd w:val="0"/>
              <w:snapToGrid w:val="0"/>
              <w:jc w:val="center"/>
              <w:rPr>
                <w:rFonts w:eastAsiaTheme="minorEastAsia"/>
                <w:kern w:val="2"/>
                <w:sz w:val="21"/>
                <w:szCs w:val="21"/>
              </w:rPr>
            </w:pPr>
          </w:p>
        </w:tc>
        <w:tc>
          <w:tcPr>
            <w:tcW w:w="1705" w:type="dxa"/>
            <w:gridSpan w:val="2"/>
            <w:vAlign w:val="center"/>
          </w:tcPr>
          <w:p w14:paraId="29C2F35E" w14:textId="77777777" w:rsidR="002C47AF" w:rsidRPr="00767FA7" w:rsidRDefault="002C47AF" w:rsidP="00CA3365">
            <w:pPr>
              <w:adjustRightInd w:val="0"/>
              <w:snapToGrid w:val="0"/>
              <w:jc w:val="center"/>
              <w:rPr>
                <w:rFonts w:eastAsiaTheme="minorEastAsia"/>
                <w:kern w:val="2"/>
                <w:sz w:val="21"/>
                <w:szCs w:val="21"/>
              </w:rPr>
            </w:pPr>
            <w:r w:rsidRPr="00767FA7">
              <w:rPr>
                <w:rFonts w:eastAsiaTheme="minorEastAsia"/>
                <w:kern w:val="2"/>
                <w:sz w:val="21"/>
                <w:szCs w:val="21"/>
              </w:rPr>
              <w:t>NH</w:t>
            </w:r>
            <w:r w:rsidRPr="00767FA7">
              <w:rPr>
                <w:rFonts w:eastAsiaTheme="minorEastAsia"/>
                <w:kern w:val="2"/>
                <w:sz w:val="21"/>
                <w:szCs w:val="21"/>
                <w:vertAlign w:val="subscript"/>
              </w:rPr>
              <w:t>3</w:t>
            </w:r>
            <w:r w:rsidRPr="00767FA7">
              <w:rPr>
                <w:rFonts w:eastAsiaTheme="minorEastAsia"/>
                <w:kern w:val="2"/>
                <w:sz w:val="21"/>
                <w:szCs w:val="21"/>
              </w:rPr>
              <w:t>-N</w:t>
            </w:r>
          </w:p>
        </w:tc>
        <w:tc>
          <w:tcPr>
            <w:tcW w:w="2705" w:type="dxa"/>
            <w:vMerge/>
            <w:vAlign w:val="center"/>
          </w:tcPr>
          <w:p w14:paraId="36FF1A4A" w14:textId="537F0970" w:rsidR="002C47AF" w:rsidRPr="00767FA7" w:rsidRDefault="002C47AF" w:rsidP="00D36661">
            <w:pPr>
              <w:adjustRightInd w:val="0"/>
              <w:snapToGrid w:val="0"/>
              <w:jc w:val="center"/>
              <w:rPr>
                <w:rFonts w:eastAsiaTheme="minorEastAsia"/>
                <w:kern w:val="2"/>
                <w:sz w:val="21"/>
                <w:szCs w:val="21"/>
              </w:rPr>
            </w:pPr>
          </w:p>
        </w:tc>
        <w:tc>
          <w:tcPr>
            <w:tcW w:w="2042" w:type="dxa"/>
            <w:vMerge/>
            <w:vAlign w:val="center"/>
          </w:tcPr>
          <w:p w14:paraId="73A06B1C" w14:textId="77777777" w:rsidR="002C47AF" w:rsidRPr="00767FA7" w:rsidRDefault="002C47AF" w:rsidP="00CA3365">
            <w:pPr>
              <w:adjustRightInd w:val="0"/>
              <w:snapToGrid w:val="0"/>
              <w:jc w:val="center"/>
              <w:rPr>
                <w:rFonts w:eastAsiaTheme="minorEastAsia"/>
                <w:kern w:val="2"/>
                <w:sz w:val="21"/>
                <w:szCs w:val="21"/>
              </w:rPr>
            </w:pPr>
          </w:p>
        </w:tc>
      </w:tr>
      <w:tr w:rsidR="008F3556" w:rsidRPr="00767FA7" w14:paraId="40586227" w14:textId="77777777" w:rsidTr="00CA3365">
        <w:trPr>
          <w:trHeight w:val="340"/>
          <w:jc w:val="center"/>
        </w:trPr>
        <w:tc>
          <w:tcPr>
            <w:tcW w:w="1449" w:type="dxa"/>
            <w:vMerge/>
            <w:vAlign w:val="center"/>
          </w:tcPr>
          <w:p w14:paraId="0B79F909" w14:textId="77777777" w:rsidR="002C47AF" w:rsidRPr="00767FA7" w:rsidRDefault="002C47AF" w:rsidP="00CA3365">
            <w:pPr>
              <w:adjustRightInd w:val="0"/>
              <w:snapToGrid w:val="0"/>
              <w:jc w:val="center"/>
              <w:rPr>
                <w:rFonts w:eastAsiaTheme="minorEastAsia"/>
                <w:kern w:val="2"/>
                <w:sz w:val="21"/>
                <w:szCs w:val="21"/>
              </w:rPr>
            </w:pPr>
          </w:p>
        </w:tc>
        <w:tc>
          <w:tcPr>
            <w:tcW w:w="1419" w:type="dxa"/>
            <w:vMerge/>
            <w:vAlign w:val="center"/>
          </w:tcPr>
          <w:p w14:paraId="615387BD" w14:textId="77777777" w:rsidR="002C47AF" w:rsidRPr="00767FA7" w:rsidRDefault="002C47AF" w:rsidP="00CA3365">
            <w:pPr>
              <w:adjustRightInd w:val="0"/>
              <w:snapToGrid w:val="0"/>
              <w:jc w:val="center"/>
              <w:rPr>
                <w:rFonts w:eastAsiaTheme="minorEastAsia"/>
                <w:kern w:val="2"/>
                <w:sz w:val="21"/>
                <w:szCs w:val="21"/>
              </w:rPr>
            </w:pPr>
          </w:p>
        </w:tc>
        <w:tc>
          <w:tcPr>
            <w:tcW w:w="1705" w:type="dxa"/>
            <w:gridSpan w:val="2"/>
            <w:vAlign w:val="center"/>
          </w:tcPr>
          <w:p w14:paraId="5C8B43B6" w14:textId="77777777" w:rsidR="002C47AF" w:rsidRPr="00767FA7" w:rsidRDefault="002C47AF" w:rsidP="00CA3365">
            <w:pPr>
              <w:jc w:val="center"/>
              <w:rPr>
                <w:rFonts w:eastAsiaTheme="minorEastAsia"/>
                <w:kern w:val="2"/>
                <w:sz w:val="21"/>
                <w:szCs w:val="21"/>
              </w:rPr>
            </w:pPr>
            <w:r w:rsidRPr="00767FA7">
              <w:rPr>
                <w:rFonts w:eastAsiaTheme="minorEastAsia"/>
                <w:kern w:val="2"/>
                <w:sz w:val="21"/>
                <w:szCs w:val="21"/>
              </w:rPr>
              <w:t>TP</w:t>
            </w:r>
          </w:p>
        </w:tc>
        <w:tc>
          <w:tcPr>
            <w:tcW w:w="2705" w:type="dxa"/>
            <w:vMerge/>
            <w:vAlign w:val="center"/>
          </w:tcPr>
          <w:p w14:paraId="65B18617" w14:textId="763DF599" w:rsidR="002C47AF" w:rsidRPr="00767FA7" w:rsidRDefault="002C47AF" w:rsidP="00D36661">
            <w:pPr>
              <w:adjustRightInd w:val="0"/>
              <w:snapToGrid w:val="0"/>
              <w:jc w:val="center"/>
              <w:rPr>
                <w:rFonts w:eastAsiaTheme="minorEastAsia"/>
                <w:kern w:val="2"/>
                <w:sz w:val="21"/>
                <w:szCs w:val="21"/>
              </w:rPr>
            </w:pPr>
          </w:p>
        </w:tc>
        <w:tc>
          <w:tcPr>
            <w:tcW w:w="2042" w:type="dxa"/>
            <w:vMerge/>
            <w:vAlign w:val="center"/>
          </w:tcPr>
          <w:p w14:paraId="66720C8D" w14:textId="77777777" w:rsidR="002C47AF" w:rsidRPr="00767FA7" w:rsidRDefault="002C47AF" w:rsidP="00CA3365">
            <w:pPr>
              <w:adjustRightInd w:val="0"/>
              <w:snapToGrid w:val="0"/>
              <w:jc w:val="center"/>
              <w:rPr>
                <w:rFonts w:eastAsiaTheme="minorEastAsia"/>
                <w:kern w:val="2"/>
                <w:sz w:val="21"/>
                <w:szCs w:val="21"/>
              </w:rPr>
            </w:pPr>
          </w:p>
        </w:tc>
      </w:tr>
      <w:tr w:rsidR="008F3556" w:rsidRPr="00767FA7" w14:paraId="3394677B" w14:textId="77777777" w:rsidTr="00CA3365">
        <w:trPr>
          <w:trHeight w:val="340"/>
          <w:jc w:val="center"/>
        </w:trPr>
        <w:tc>
          <w:tcPr>
            <w:tcW w:w="1449" w:type="dxa"/>
            <w:vAlign w:val="center"/>
          </w:tcPr>
          <w:p w14:paraId="6122FA14" w14:textId="77777777" w:rsidR="007C19A7" w:rsidRPr="00767FA7" w:rsidRDefault="00794C40" w:rsidP="00CA3365">
            <w:pPr>
              <w:adjustRightInd w:val="0"/>
              <w:snapToGrid w:val="0"/>
              <w:jc w:val="center"/>
              <w:rPr>
                <w:rFonts w:eastAsiaTheme="minorEastAsia"/>
                <w:kern w:val="2"/>
                <w:sz w:val="21"/>
                <w:szCs w:val="21"/>
              </w:rPr>
            </w:pPr>
            <w:r w:rsidRPr="00767FA7">
              <w:rPr>
                <w:rFonts w:eastAsiaTheme="minorEastAsia"/>
                <w:kern w:val="2"/>
                <w:sz w:val="21"/>
                <w:szCs w:val="21"/>
              </w:rPr>
              <w:t>噪声</w:t>
            </w:r>
          </w:p>
        </w:tc>
        <w:tc>
          <w:tcPr>
            <w:tcW w:w="1419" w:type="dxa"/>
            <w:vAlign w:val="center"/>
          </w:tcPr>
          <w:p w14:paraId="15E0B35A" w14:textId="77777777" w:rsidR="007C19A7" w:rsidRPr="00767FA7" w:rsidRDefault="00794C40" w:rsidP="00CA3365">
            <w:pPr>
              <w:adjustRightInd w:val="0"/>
              <w:snapToGrid w:val="0"/>
              <w:jc w:val="center"/>
              <w:rPr>
                <w:rFonts w:eastAsiaTheme="minorEastAsia"/>
                <w:kern w:val="2"/>
                <w:sz w:val="21"/>
                <w:szCs w:val="21"/>
              </w:rPr>
            </w:pPr>
            <w:r w:rsidRPr="00767FA7">
              <w:rPr>
                <w:rFonts w:eastAsiaTheme="minorEastAsia"/>
                <w:kern w:val="2"/>
                <w:sz w:val="21"/>
                <w:szCs w:val="21"/>
              </w:rPr>
              <w:t>生产设备等</w:t>
            </w:r>
          </w:p>
        </w:tc>
        <w:tc>
          <w:tcPr>
            <w:tcW w:w="1705" w:type="dxa"/>
            <w:gridSpan w:val="2"/>
            <w:vAlign w:val="center"/>
          </w:tcPr>
          <w:p w14:paraId="684D2E41" w14:textId="77777777" w:rsidR="007C19A7" w:rsidRPr="00767FA7" w:rsidRDefault="00794C40" w:rsidP="00CA3365">
            <w:pPr>
              <w:adjustRightInd w:val="0"/>
              <w:snapToGrid w:val="0"/>
              <w:jc w:val="center"/>
              <w:rPr>
                <w:rFonts w:eastAsiaTheme="minorEastAsia"/>
                <w:kern w:val="2"/>
                <w:sz w:val="21"/>
                <w:szCs w:val="21"/>
              </w:rPr>
            </w:pPr>
            <w:r w:rsidRPr="00767FA7">
              <w:rPr>
                <w:rFonts w:eastAsiaTheme="minorEastAsia"/>
                <w:kern w:val="2"/>
                <w:sz w:val="21"/>
                <w:szCs w:val="21"/>
              </w:rPr>
              <w:t>噪声</w:t>
            </w:r>
          </w:p>
        </w:tc>
        <w:tc>
          <w:tcPr>
            <w:tcW w:w="2705" w:type="dxa"/>
            <w:vAlign w:val="center"/>
          </w:tcPr>
          <w:p w14:paraId="73F4540B" w14:textId="77777777" w:rsidR="007C19A7" w:rsidRPr="00767FA7" w:rsidRDefault="00794C40" w:rsidP="00CA3365">
            <w:pPr>
              <w:adjustRightInd w:val="0"/>
              <w:snapToGrid w:val="0"/>
              <w:jc w:val="center"/>
              <w:rPr>
                <w:rFonts w:eastAsiaTheme="minorEastAsia"/>
                <w:kern w:val="2"/>
                <w:sz w:val="21"/>
                <w:szCs w:val="21"/>
              </w:rPr>
            </w:pPr>
            <w:r w:rsidRPr="00767FA7">
              <w:rPr>
                <w:rFonts w:eastAsiaTheme="minorEastAsia"/>
                <w:kern w:val="2"/>
                <w:sz w:val="21"/>
                <w:szCs w:val="21"/>
              </w:rPr>
              <w:t>选用低噪声设备、合理布局、隔声、减震</w:t>
            </w:r>
          </w:p>
        </w:tc>
        <w:tc>
          <w:tcPr>
            <w:tcW w:w="2042" w:type="dxa"/>
            <w:vAlign w:val="center"/>
          </w:tcPr>
          <w:p w14:paraId="7F49216E" w14:textId="77777777" w:rsidR="007C19A7" w:rsidRPr="00767FA7" w:rsidRDefault="00794C40" w:rsidP="00CA3365">
            <w:pPr>
              <w:adjustRightInd w:val="0"/>
              <w:snapToGrid w:val="0"/>
              <w:jc w:val="center"/>
              <w:rPr>
                <w:rFonts w:eastAsiaTheme="minorEastAsia"/>
                <w:kern w:val="2"/>
                <w:sz w:val="21"/>
                <w:szCs w:val="21"/>
              </w:rPr>
            </w:pPr>
            <w:r w:rsidRPr="00767FA7">
              <w:rPr>
                <w:rFonts w:eastAsiaTheme="minorEastAsia"/>
                <w:kern w:val="2"/>
                <w:sz w:val="21"/>
                <w:szCs w:val="21"/>
              </w:rPr>
              <w:t>达标，不产生扰民影响</w:t>
            </w:r>
          </w:p>
        </w:tc>
      </w:tr>
      <w:tr w:rsidR="008F3556" w:rsidRPr="00767FA7" w14:paraId="174E941A" w14:textId="77777777" w:rsidTr="00CA3365">
        <w:trPr>
          <w:trHeight w:val="340"/>
          <w:jc w:val="center"/>
        </w:trPr>
        <w:tc>
          <w:tcPr>
            <w:tcW w:w="1449" w:type="dxa"/>
            <w:vMerge w:val="restart"/>
            <w:vAlign w:val="center"/>
          </w:tcPr>
          <w:p w14:paraId="5F52B086" w14:textId="77777777" w:rsidR="00D36661" w:rsidRPr="00767FA7" w:rsidRDefault="00D36661" w:rsidP="00D36661">
            <w:pPr>
              <w:adjustRightInd w:val="0"/>
              <w:snapToGrid w:val="0"/>
              <w:jc w:val="center"/>
              <w:rPr>
                <w:rFonts w:eastAsiaTheme="minorEastAsia"/>
                <w:kern w:val="2"/>
                <w:sz w:val="21"/>
                <w:szCs w:val="21"/>
              </w:rPr>
            </w:pPr>
            <w:r w:rsidRPr="00767FA7">
              <w:rPr>
                <w:rFonts w:eastAsiaTheme="minorEastAsia"/>
                <w:kern w:val="2"/>
                <w:sz w:val="21"/>
                <w:szCs w:val="21"/>
              </w:rPr>
              <w:t>固废</w:t>
            </w:r>
          </w:p>
        </w:tc>
        <w:tc>
          <w:tcPr>
            <w:tcW w:w="1419" w:type="dxa"/>
            <w:vMerge w:val="restart"/>
            <w:vAlign w:val="center"/>
          </w:tcPr>
          <w:p w14:paraId="024AF287" w14:textId="5A1C506D" w:rsidR="00D36661" w:rsidRPr="00767FA7" w:rsidRDefault="00D36661" w:rsidP="00D36661">
            <w:pPr>
              <w:adjustRightInd w:val="0"/>
              <w:snapToGrid w:val="0"/>
              <w:jc w:val="center"/>
              <w:rPr>
                <w:rFonts w:eastAsiaTheme="minorEastAsia"/>
                <w:kern w:val="2"/>
                <w:sz w:val="21"/>
                <w:szCs w:val="21"/>
              </w:rPr>
            </w:pPr>
            <w:r w:rsidRPr="00767FA7">
              <w:rPr>
                <w:rFonts w:eastAsiaTheme="minorEastAsia"/>
                <w:kern w:val="2"/>
                <w:sz w:val="21"/>
                <w:szCs w:val="21"/>
              </w:rPr>
              <w:t>危险固废</w:t>
            </w:r>
          </w:p>
        </w:tc>
        <w:tc>
          <w:tcPr>
            <w:tcW w:w="1705" w:type="dxa"/>
            <w:gridSpan w:val="2"/>
            <w:vAlign w:val="center"/>
          </w:tcPr>
          <w:p w14:paraId="1046E376" w14:textId="6853691B" w:rsidR="00D36661" w:rsidRPr="00767FA7" w:rsidRDefault="00D36661" w:rsidP="00D36661">
            <w:pPr>
              <w:jc w:val="center"/>
              <w:rPr>
                <w:rFonts w:eastAsiaTheme="minorEastAsia"/>
                <w:kern w:val="2"/>
                <w:sz w:val="21"/>
                <w:szCs w:val="21"/>
              </w:rPr>
            </w:pPr>
            <w:r w:rsidRPr="00767FA7">
              <w:rPr>
                <w:rFonts w:eastAsiaTheme="minorEastAsia" w:hint="eastAsia"/>
                <w:bCs/>
                <w:sz w:val="21"/>
                <w:szCs w:val="21"/>
              </w:rPr>
              <w:t>滤芯</w:t>
            </w:r>
          </w:p>
        </w:tc>
        <w:tc>
          <w:tcPr>
            <w:tcW w:w="2705" w:type="dxa"/>
            <w:vMerge w:val="restart"/>
            <w:vAlign w:val="center"/>
          </w:tcPr>
          <w:p w14:paraId="0A90E51D" w14:textId="01C50388" w:rsidR="00D36661" w:rsidRPr="00767FA7" w:rsidRDefault="00D36661" w:rsidP="00D36661">
            <w:pPr>
              <w:adjustRightInd w:val="0"/>
              <w:snapToGrid w:val="0"/>
              <w:jc w:val="center"/>
              <w:rPr>
                <w:rFonts w:eastAsiaTheme="minorEastAsia"/>
                <w:kern w:val="2"/>
                <w:sz w:val="21"/>
                <w:szCs w:val="21"/>
              </w:rPr>
            </w:pPr>
            <w:r w:rsidRPr="00767FA7">
              <w:rPr>
                <w:rFonts w:eastAsiaTheme="minorEastAsia"/>
                <w:kern w:val="2"/>
                <w:sz w:val="21"/>
                <w:szCs w:val="21"/>
              </w:rPr>
              <w:t>有资质单位处置</w:t>
            </w:r>
          </w:p>
        </w:tc>
        <w:tc>
          <w:tcPr>
            <w:tcW w:w="2042" w:type="dxa"/>
            <w:vMerge w:val="restart"/>
            <w:vAlign w:val="center"/>
          </w:tcPr>
          <w:p w14:paraId="73B23956" w14:textId="77777777" w:rsidR="00D36661" w:rsidRPr="00767FA7" w:rsidRDefault="00D36661" w:rsidP="00D36661">
            <w:pPr>
              <w:adjustRightInd w:val="0"/>
              <w:snapToGrid w:val="0"/>
              <w:jc w:val="center"/>
              <w:rPr>
                <w:rFonts w:eastAsiaTheme="minorEastAsia"/>
                <w:kern w:val="2"/>
                <w:sz w:val="21"/>
                <w:szCs w:val="21"/>
              </w:rPr>
            </w:pPr>
            <w:r w:rsidRPr="00767FA7">
              <w:rPr>
                <w:rFonts w:eastAsiaTheme="minorEastAsia"/>
                <w:kern w:val="2"/>
                <w:sz w:val="21"/>
                <w:szCs w:val="21"/>
              </w:rPr>
              <w:t>零排放</w:t>
            </w:r>
          </w:p>
        </w:tc>
      </w:tr>
      <w:tr w:rsidR="008F3556" w:rsidRPr="00767FA7" w14:paraId="3F494554" w14:textId="77777777" w:rsidTr="00CA3365">
        <w:trPr>
          <w:trHeight w:val="340"/>
          <w:jc w:val="center"/>
        </w:trPr>
        <w:tc>
          <w:tcPr>
            <w:tcW w:w="1449" w:type="dxa"/>
            <w:vMerge/>
            <w:vAlign w:val="center"/>
          </w:tcPr>
          <w:p w14:paraId="3C9466AA" w14:textId="77777777" w:rsidR="00D36661" w:rsidRPr="00767FA7" w:rsidRDefault="00D36661" w:rsidP="00D36661">
            <w:pPr>
              <w:adjustRightInd w:val="0"/>
              <w:snapToGrid w:val="0"/>
              <w:jc w:val="center"/>
              <w:rPr>
                <w:rFonts w:eastAsiaTheme="minorEastAsia"/>
                <w:kern w:val="2"/>
                <w:sz w:val="21"/>
                <w:szCs w:val="21"/>
              </w:rPr>
            </w:pPr>
          </w:p>
        </w:tc>
        <w:tc>
          <w:tcPr>
            <w:tcW w:w="1419" w:type="dxa"/>
            <w:vMerge/>
            <w:vAlign w:val="center"/>
          </w:tcPr>
          <w:p w14:paraId="24334A99" w14:textId="77777777" w:rsidR="00D36661" w:rsidRPr="00767FA7" w:rsidRDefault="00D36661" w:rsidP="00D36661">
            <w:pPr>
              <w:adjustRightInd w:val="0"/>
              <w:snapToGrid w:val="0"/>
              <w:jc w:val="center"/>
              <w:rPr>
                <w:rFonts w:eastAsiaTheme="minorEastAsia"/>
                <w:kern w:val="2"/>
                <w:sz w:val="21"/>
                <w:szCs w:val="21"/>
              </w:rPr>
            </w:pPr>
          </w:p>
        </w:tc>
        <w:tc>
          <w:tcPr>
            <w:tcW w:w="1705" w:type="dxa"/>
            <w:gridSpan w:val="2"/>
            <w:vAlign w:val="center"/>
          </w:tcPr>
          <w:p w14:paraId="5EC183F5" w14:textId="4BC44060" w:rsidR="00D36661" w:rsidRPr="00767FA7" w:rsidRDefault="00D36661" w:rsidP="00D36661">
            <w:pPr>
              <w:adjustRightInd w:val="0"/>
              <w:snapToGrid w:val="0"/>
              <w:jc w:val="center"/>
              <w:rPr>
                <w:rFonts w:eastAsiaTheme="minorEastAsia"/>
                <w:kern w:val="2"/>
                <w:sz w:val="21"/>
                <w:szCs w:val="21"/>
              </w:rPr>
            </w:pPr>
            <w:r w:rsidRPr="00767FA7">
              <w:rPr>
                <w:rFonts w:eastAsiaTheme="minorEastAsia"/>
                <w:sz w:val="21"/>
                <w:szCs w:val="21"/>
              </w:rPr>
              <w:t>废包装桶</w:t>
            </w:r>
            <w:r w:rsidRPr="00767FA7">
              <w:rPr>
                <w:rFonts w:eastAsiaTheme="minorEastAsia" w:hint="eastAsia"/>
                <w:sz w:val="21"/>
                <w:szCs w:val="21"/>
              </w:rPr>
              <w:t>/</w:t>
            </w:r>
            <w:r w:rsidRPr="00767FA7">
              <w:rPr>
                <w:rFonts w:eastAsiaTheme="minorEastAsia" w:hint="eastAsia"/>
                <w:sz w:val="21"/>
                <w:szCs w:val="21"/>
              </w:rPr>
              <w:t>袋</w:t>
            </w:r>
          </w:p>
        </w:tc>
        <w:tc>
          <w:tcPr>
            <w:tcW w:w="2705" w:type="dxa"/>
            <w:vMerge/>
            <w:vAlign w:val="center"/>
          </w:tcPr>
          <w:p w14:paraId="40F02692" w14:textId="77777777" w:rsidR="00D36661" w:rsidRPr="00767FA7" w:rsidRDefault="00D36661" w:rsidP="00D36661">
            <w:pPr>
              <w:adjustRightInd w:val="0"/>
              <w:snapToGrid w:val="0"/>
              <w:jc w:val="center"/>
              <w:rPr>
                <w:rFonts w:eastAsiaTheme="minorEastAsia"/>
                <w:kern w:val="2"/>
                <w:sz w:val="21"/>
                <w:szCs w:val="21"/>
              </w:rPr>
            </w:pPr>
          </w:p>
        </w:tc>
        <w:tc>
          <w:tcPr>
            <w:tcW w:w="2042" w:type="dxa"/>
            <w:vMerge/>
            <w:vAlign w:val="center"/>
          </w:tcPr>
          <w:p w14:paraId="58047D57" w14:textId="77777777" w:rsidR="00D36661" w:rsidRPr="00767FA7" w:rsidRDefault="00D36661" w:rsidP="00D36661">
            <w:pPr>
              <w:adjustRightInd w:val="0"/>
              <w:snapToGrid w:val="0"/>
              <w:jc w:val="center"/>
              <w:rPr>
                <w:rFonts w:eastAsiaTheme="minorEastAsia"/>
                <w:kern w:val="2"/>
                <w:sz w:val="21"/>
                <w:szCs w:val="21"/>
              </w:rPr>
            </w:pPr>
          </w:p>
        </w:tc>
      </w:tr>
      <w:tr w:rsidR="008F3556" w:rsidRPr="00767FA7" w14:paraId="3F80BADF" w14:textId="77777777" w:rsidTr="00CA3365">
        <w:trPr>
          <w:trHeight w:val="340"/>
          <w:jc w:val="center"/>
        </w:trPr>
        <w:tc>
          <w:tcPr>
            <w:tcW w:w="1449" w:type="dxa"/>
            <w:vMerge/>
            <w:vAlign w:val="center"/>
          </w:tcPr>
          <w:p w14:paraId="78F56F5E" w14:textId="77777777" w:rsidR="00D36661" w:rsidRPr="00767FA7" w:rsidRDefault="00D36661" w:rsidP="00D36661">
            <w:pPr>
              <w:adjustRightInd w:val="0"/>
              <w:snapToGrid w:val="0"/>
              <w:jc w:val="center"/>
              <w:rPr>
                <w:rFonts w:eastAsiaTheme="minorEastAsia"/>
                <w:kern w:val="2"/>
                <w:sz w:val="21"/>
                <w:szCs w:val="21"/>
              </w:rPr>
            </w:pPr>
          </w:p>
        </w:tc>
        <w:tc>
          <w:tcPr>
            <w:tcW w:w="1419" w:type="dxa"/>
            <w:vMerge/>
            <w:vAlign w:val="center"/>
          </w:tcPr>
          <w:p w14:paraId="7ABE70C4" w14:textId="77777777" w:rsidR="00D36661" w:rsidRPr="00767FA7" w:rsidRDefault="00D36661" w:rsidP="00D36661">
            <w:pPr>
              <w:adjustRightInd w:val="0"/>
              <w:snapToGrid w:val="0"/>
              <w:jc w:val="center"/>
              <w:rPr>
                <w:rFonts w:eastAsiaTheme="minorEastAsia"/>
                <w:kern w:val="2"/>
                <w:sz w:val="21"/>
                <w:szCs w:val="21"/>
              </w:rPr>
            </w:pPr>
          </w:p>
        </w:tc>
        <w:tc>
          <w:tcPr>
            <w:tcW w:w="1705" w:type="dxa"/>
            <w:gridSpan w:val="2"/>
            <w:vAlign w:val="center"/>
          </w:tcPr>
          <w:p w14:paraId="76F906B6" w14:textId="200621C0" w:rsidR="00D36661" w:rsidRPr="00767FA7" w:rsidRDefault="00D36661" w:rsidP="00D36661">
            <w:pPr>
              <w:adjustRightInd w:val="0"/>
              <w:snapToGrid w:val="0"/>
              <w:ind w:rightChars="50" w:right="120"/>
              <w:jc w:val="center"/>
              <w:rPr>
                <w:rFonts w:eastAsiaTheme="minorEastAsia"/>
                <w:bCs/>
                <w:sz w:val="21"/>
                <w:szCs w:val="21"/>
              </w:rPr>
            </w:pPr>
            <w:r w:rsidRPr="00767FA7">
              <w:rPr>
                <w:rFonts w:eastAsiaTheme="minorEastAsia" w:hint="eastAsia"/>
                <w:sz w:val="21"/>
                <w:szCs w:val="21"/>
              </w:rPr>
              <w:t>污泥</w:t>
            </w:r>
          </w:p>
        </w:tc>
        <w:tc>
          <w:tcPr>
            <w:tcW w:w="2705" w:type="dxa"/>
            <w:vMerge/>
            <w:vAlign w:val="center"/>
          </w:tcPr>
          <w:p w14:paraId="4A836988" w14:textId="77777777" w:rsidR="00D36661" w:rsidRPr="00767FA7" w:rsidRDefault="00D36661" w:rsidP="00D36661">
            <w:pPr>
              <w:adjustRightInd w:val="0"/>
              <w:snapToGrid w:val="0"/>
              <w:jc w:val="center"/>
              <w:rPr>
                <w:rFonts w:eastAsiaTheme="minorEastAsia"/>
                <w:kern w:val="2"/>
                <w:sz w:val="21"/>
                <w:szCs w:val="21"/>
              </w:rPr>
            </w:pPr>
          </w:p>
        </w:tc>
        <w:tc>
          <w:tcPr>
            <w:tcW w:w="2042" w:type="dxa"/>
            <w:vMerge/>
            <w:vAlign w:val="center"/>
          </w:tcPr>
          <w:p w14:paraId="2E745229" w14:textId="77777777" w:rsidR="00D36661" w:rsidRPr="00767FA7" w:rsidRDefault="00D36661" w:rsidP="00D36661">
            <w:pPr>
              <w:adjustRightInd w:val="0"/>
              <w:snapToGrid w:val="0"/>
              <w:jc w:val="center"/>
              <w:rPr>
                <w:rFonts w:eastAsiaTheme="minorEastAsia"/>
                <w:kern w:val="2"/>
                <w:sz w:val="21"/>
                <w:szCs w:val="21"/>
              </w:rPr>
            </w:pPr>
          </w:p>
        </w:tc>
      </w:tr>
      <w:tr w:rsidR="008F3556" w:rsidRPr="00767FA7" w14:paraId="531AF429" w14:textId="77777777" w:rsidTr="00CA3365">
        <w:trPr>
          <w:trHeight w:val="340"/>
          <w:jc w:val="center"/>
        </w:trPr>
        <w:tc>
          <w:tcPr>
            <w:tcW w:w="1449" w:type="dxa"/>
            <w:vMerge/>
            <w:vAlign w:val="center"/>
          </w:tcPr>
          <w:p w14:paraId="77CB7248" w14:textId="77777777" w:rsidR="00FB4DD0" w:rsidRPr="00767FA7" w:rsidRDefault="00FB4DD0" w:rsidP="00D36661">
            <w:pPr>
              <w:adjustRightInd w:val="0"/>
              <w:snapToGrid w:val="0"/>
              <w:jc w:val="center"/>
              <w:rPr>
                <w:rFonts w:eastAsiaTheme="minorEastAsia"/>
                <w:kern w:val="2"/>
                <w:sz w:val="21"/>
                <w:szCs w:val="21"/>
              </w:rPr>
            </w:pPr>
          </w:p>
        </w:tc>
        <w:tc>
          <w:tcPr>
            <w:tcW w:w="1419" w:type="dxa"/>
            <w:vMerge w:val="restart"/>
            <w:vAlign w:val="center"/>
          </w:tcPr>
          <w:p w14:paraId="52EC3050" w14:textId="7EC55922" w:rsidR="00FB4DD0" w:rsidRPr="00767FA7" w:rsidRDefault="00FB4DD0" w:rsidP="00D36661">
            <w:pPr>
              <w:adjustRightInd w:val="0"/>
              <w:snapToGrid w:val="0"/>
              <w:jc w:val="center"/>
              <w:rPr>
                <w:rFonts w:eastAsiaTheme="minorEastAsia"/>
                <w:kern w:val="2"/>
                <w:sz w:val="21"/>
                <w:szCs w:val="21"/>
              </w:rPr>
            </w:pPr>
            <w:r w:rsidRPr="00767FA7">
              <w:rPr>
                <w:rFonts w:eastAsiaTheme="minorEastAsia"/>
                <w:kern w:val="2"/>
                <w:sz w:val="21"/>
                <w:szCs w:val="21"/>
              </w:rPr>
              <w:t>一般固废</w:t>
            </w:r>
          </w:p>
        </w:tc>
        <w:tc>
          <w:tcPr>
            <w:tcW w:w="1705" w:type="dxa"/>
            <w:gridSpan w:val="2"/>
            <w:vAlign w:val="center"/>
          </w:tcPr>
          <w:p w14:paraId="4A064627" w14:textId="15784F05" w:rsidR="00FB4DD0" w:rsidRPr="00767FA7" w:rsidRDefault="00FB4DD0" w:rsidP="00D36661">
            <w:pPr>
              <w:adjustRightInd w:val="0"/>
              <w:snapToGrid w:val="0"/>
              <w:ind w:rightChars="50" w:right="120"/>
              <w:jc w:val="center"/>
              <w:rPr>
                <w:rFonts w:eastAsiaTheme="minorEastAsia"/>
                <w:bCs/>
                <w:sz w:val="21"/>
                <w:szCs w:val="21"/>
              </w:rPr>
            </w:pPr>
            <w:r w:rsidRPr="00767FA7">
              <w:rPr>
                <w:rFonts w:eastAsiaTheme="minorEastAsia" w:hint="eastAsia"/>
                <w:bCs/>
                <w:sz w:val="21"/>
                <w:szCs w:val="21"/>
              </w:rPr>
              <w:t>废</w:t>
            </w:r>
            <w:r w:rsidRPr="00767FA7">
              <w:rPr>
                <w:rFonts w:eastAsiaTheme="minorEastAsia"/>
                <w:bCs/>
                <w:sz w:val="21"/>
                <w:szCs w:val="21"/>
              </w:rPr>
              <w:t>活性炭</w:t>
            </w:r>
          </w:p>
        </w:tc>
        <w:tc>
          <w:tcPr>
            <w:tcW w:w="2705" w:type="dxa"/>
            <w:vAlign w:val="center"/>
          </w:tcPr>
          <w:p w14:paraId="6DBE1EE1" w14:textId="2F7BCBE3" w:rsidR="00FB4DD0" w:rsidRPr="00767FA7" w:rsidRDefault="00FB4DD0" w:rsidP="00D36661">
            <w:pPr>
              <w:adjustRightInd w:val="0"/>
              <w:snapToGrid w:val="0"/>
              <w:jc w:val="center"/>
              <w:rPr>
                <w:rFonts w:eastAsiaTheme="minorEastAsia"/>
                <w:kern w:val="2"/>
                <w:sz w:val="21"/>
                <w:szCs w:val="21"/>
              </w:rPr>
            </w:pPr>
            <w:r w:rsidRPr="00767FA7">
              <w:rPr>
                <w:rFonts w:eastAsiaTheme="minorEastAsia" w:hint="eastAsia"/>
                <w:kern w:val="2"/>
                <w:sz w:val="21"/>
                <w:szCs w:val="21"/>
              </w:rPr>
              <w:t>出售</w:t>
            </w:r>
            <w:r w:rsidRPr="00767FA7">
              <w:rPr>
                <w:rFonts w:eastAsiaTheme="minorEastAsia"/>
                <w:kern w:val="2"/>
                <w:sz w:val="21"/>
                <w:szCs w:val="21"/>
              </w:rPr>
              <w:t>给回收单位</w:t>
            </w:r>
          </w:p>
        </w:tc>
        <w:tc>
          <w:tcPr>
            <w:tcW w:w="2042" w:type="dxa"/>
            <w:vMerge/>
            <w:vAlign w:val="center"/>
          </w:tcPr>
          <w:p w14:paraId="31B3A057" w14:textId="77777777" w:rsidR="00FB4DD0" w:rsidRPr="00767FA7" w:rsidRDefault="00FB4DD0" w:rsidP="00D36661">
            <w:pPr>
              <w:adjustRightInd w:val="0"/>
              <w:snapToGrid w:val="0"/>
              <w:jc w:val="center"/>
              <w:rPr>
                <w:rFonts w:eastAsiaTheme="minorEastAsia"/>
                <w:kern w:val="2"/>
                <w:sz w:val="21"/>
                <w:szCs w:val="21"/>
              </w:rPr>
            </w:pPr>
          </w:p>
        </w:tc>
      </w:tr>
      <w:tr w:rsidR="008F3556" w:rsidRPr="00767FA7" w14:paraId="2420DC1B" w14:textId="77777777" w:rsidTr="00CA3365">
        <w:trPr>
          <w:trHeight w:val="340"/>
          <w:jc w:val="center"/>
        </w:trPr>
        <w:tc>
          <w:tcPr>
            <w:tcW w:w="1449" w:type="dxa"/>
            <w:vMerge/>
            <w:vAlign w:val="center"/>
          </w:tcPr>
          <w:p w14:paraId="49F3DEDE" w14:textId="77777777" w:rsidR="00FB4DD0" w:rsidRPr="00767FA7" w:rsidRDefault="00FB4DD0" w:rsidP="00D36661">
            <w:pPr>
              <w:adjustRightInd w:val="0"/>
              <w:snapToGrid w:val="0"/>
              <w:jc w:val="center"/>
              <w:rPr>
                <w:rFonts w:eastAsiaTheme="minorEastAsia"/>
                <w:kern w:val="2"/>
                <w:sz w:val="21"/>
                <w:szCs w:val="21"/>
              </w:rPr>
            </w:pPr>
          </w:p>
        </w:tc>
        <w:tc>
          <w:tcPr>
            <w:tcW w:w="1419" w:type="dxa"/>
            <w:vMerge/>
            <w:vAlign w:val="center"/>
          </w:tcPr>
          <w:p w14:paraId="2BB9D772" w14:textId="32C305E1" w:rsidR="00FB4DD0" w:rsidRPr="00767FA7" w:rsidRDefault="00FB4DD0" w:rsidP="00D36661">
            <w:pPr>
              <w:adjustRightInd w:val="0"/>
              <w:snapToGrid w:val="0"/>
              <w:jc w:val="center"/>
              <w:rPr>
                <w:rFonts w:eastAsiaTheme="minorEastAsia"/>
                <w:kern w:val="2"/>
                <w:sz w:val="21"/>
                <w:szCs w:val="21"/>
              </w:rPr>
            </w:pPr>
          </w:p>
        </w:tc>
        <w:tc>
          <w:tcPr>
            <w:tcW w:w="1705" w:type="dxa"/>
            <w:gridSpan w:val="2"/>
            <w:vAlign w:val="center"/>
          </w:tcPr>
          <w:p w14:paraId="138B005E" w14:textId="0F0663B4" w:rsidR="00FB4DD0" w:rsidRPr="00767FA7" w:rsidRDefault="00FB4DD0" w:rsidP="00D36661">
            <w:pPr>
              <w:adjustRightInd w:val="0"/>
              <w:snapToGrid w:val="0"/>
              <w:ind w:rightChars="50" w:right="120"/>
              <w:jc w:val="center"/>
              <w:rPr>
                <w:rFonts w:eastAsiaTheme="minorEastAsia"/>
                <w:bCs/>
                <w:sz w:val="21"/>
                <w:szCs w:val="21"/>
              </w:rPr>
            </w:pPr>
            <w:r w:rsidRPr="00767FA7">
              <w:rPr>
                <w:rFonts w:eastAsiaTheme="minorEastAsia" w:hint="eastAsia"/>
                <w:bCs/>
                <w:sz w:val="21"/>
                <w:szCs w:val="21"/>
              </w:rPr>
              <w:t>废</w:t>
            </w:r>
            <w:r w:rsidRPr="00767FA7">
              <w:rPr>
                <w:rFonts w:eastAsiaTheme="minorEastAsia"/>
                <w:bCs/>
                <w:sz w:val="21"/>
                <w:szCs w:val="21"/>
              </w:rPr>
              <w:t>石英砂</w:t>
            </w:r>
          </w:p>
        </w:tc>
        <w:tc>
          <w:tcPr>
            <w:tcW w:w="2705" w:type="dxa"/>
            <w:vAlign w:val="center"/>
          </w:tcPr>
          <w:p w14:paraId="5699C25B" w14:textId="30E8D1AB" w:rsidR="00FB4DD0" w:rsidRPr="00767FA7" w:rsidRDefault="00FB4DD0" w:rsidP="00D36661">
            <w:pPr>
              <w:adjustRightInd w:val="0"/>
              <w:snapToGrid w:val="0"/>
              <w:jc w:val="center"/>
              <w:rPr>
                <w:rFonts w:eastAsiaTheme="minorEastAsia"/>
                <w:kern w:val="2"/>
                <w:sz w:val="21"/>
                <w:szCs w:val="21"/>
              </w:rPr>
            </w:pPr>
            <w:r w:rsidRPr="00767FA7">
              <w:rPr>
                <w:rFonts w:eastAsiaTheme="minorEastAsia" w:hint="eastAsia"/>
                <w:kern w:val="2"/>
                <w:sz w:val="21"/>
                <w:szCs w:val="21"/>
              </w:rPr>
              <w:t>出售</w:t>
            </w:r>
            <w:r w:rsidRPr="00767FA7">
              <w:rPr>
                <w:rFonts w:eastAsiaTheme="minorEastAsia"/>
                <w:kern w:val="2"/>
                <w:sz w:val="21"/>
                <w:szCs w:val="21"/>
              </w:rPr>
              <w:t>给回收单位</w:t>
            </w:r>
          </w:p>
        </w:tc>
        <w:tc>
          <w:tcPr>
            <w:tcW w:w="2042" w:type="dxa"/>
            <w:vMerge/>
            <w:vAlign w:val="center"/>
          </w:tcPr>
          <w:p w14:paraId="63C1FD57" w14:textId="77777777" w:rsidR="00FB4DD0" w:rsidRPr="00767FA7" w:rsidRDefault="00FB4DD0" w:rsidP="00D36661">
            <w:pPr>
              <w:adjustRightInd w:val="0"/>
              <w:snapToGrid w:val="0"/>
              <w:jc w:val="center"/>
              <w:rPr>
                <w:rFonts w:eastAsiaTheme="minorEastAsia"/>
                <w:kern w:val="2"/>
                <w:sz w:val="21"/>
                <w:szCs w:val="21"/>
              </w:rPr>
            </w:pPr>
          </w:p>
        </w:tc>
      </w:tr>
      <w:tr w:rsidR="008F3556" w:rsidRPr="00767FA7" w14:paraId="218582C5" w14:textId="77777777" w:rsidTr="00CA3365">
        <w:trPr>
          <w:trHeight w:val="340"/>
          <w:jc w:val="center"/>
        </w:trPr>
        <w:tc>
          <w:tcPr>
            <w:tcW w:w="1449" w:type="dxa"/>
            <w:vMerge/>
            <w:vAlign w:val="center"/>
          </w:tcPr>
          <w:p w14:paraId="142BA04B" w14:textId="77777777" w:rsidR="00FB4DD0" w:rsidRPr="00767FA7" w:rsidRDefault="00FB4DD0" w:rsidP="00D36661">
            <w:pPr>
              <w:adjustRightInd w:val="0"/>
              <w:snapToGrid w:val="0"/>
              <w:jc w:val="center"/>
              <w:rPr>
                <w:rFonts w:eastAsiaTheme="minorEastAsia"/>
                <w:kern w:val="2"/>
                <w:sz w:val="21"/>
                <w:szCs w:val="21"/>
              </w:rPr>
            </w:pPr>
          </w:p>
        </w:tc>
        <w:tc>
          <w:tcPr>
            <w:tcW w:w="1419" w:type="dxa"/>
            <w:vMerge/>
            <w:vAlign w:val="center"/>
          </w:tcPr>
          <w:p w14:paraId="68B11F2E" w14:textId="644E7FA8" w:rsidR="00FB4DD0" w:rsidRPr="00767FA7" w:rsidRDefault="00FB4DD0" w:rsidP="00D36661">
            <w:pPr>
              <w:adjustRightInd w:val="0"/>
              <w:snapToGrid w:val="0"/>
              <w:jc w:val="center"/>
              <w:rPr>
                <w:rFonts w:eastAsiaTheme="minorEastAsia"/>
                <w:kern w:val="2"/>
                <w:sz w:val="21"/>
                <w:szCs w:val="21"/>
              </w:rPr>
            </w:pPr>
          </w:p>
        </w:tc>
        <w:tc>
          <w:tcPr>
            <w:tcW w:w="1705" w:type="dxa"/>
            <w:gridSpan w:val="2"/>
            <w:vAlign w:val="center"/>
          </w:tcPr>
          <w:p w14:paraId="6E0621EB" w14:textId="162D5FE3" w:rsidR="00FB4DD0" w:rsidRPr="00767FA7" w:rsidRDefault="00FB4DD0" w:rsidP="00D36661">
            <w:pPr>
              <w:adjustRightInd w:val="0"/>
              <w:snapToGrid w:val="0"/>
              <w:ind w:rightChars="50" w:right="120"/>
              <w:jc w:val="center"/>
              <w:rPr>
                <w:rFonts w:eastAsiaTheme="minorEastAsia"/>
                <w:bCs/>
                <w:sz w:val="21"/>
                <w:szCs w:val="21"/>
              </w:rPr>
            </w:pPr>
            <w:r w:rsidRPr="00767FA7">
              <w:rPr>
                <w:rFonts w:eastAsiaTheme="minorEastAsia"/>
                <w:bCs/>
                <w:sz w:val="21"/>
                <w:szCs w:val="21"/>
              </w:rPr>
              <w:t>生活垃圾</w:t>
            </w:r>
          </w:p>
        </w:tc>
        <w:tc>
          <w:tcPr>
            <w:tcW w:w="2705" w:type="dxa"/>
            <w:vAlign w:val="center"/>
          </w:tcPr>
          <w:p w14:paraId="7C501806" w14:textId="43C5B791" w:rsidR="00FB4DD0" w:rsidRPr="00767FA7" w:rsidRDefault="00FB4DD0" w:rsidP="00D36661">
            <w:pPr>
              <w:adjustRightInd w:val="0"/>
              <w:snapToGrid w:val="0"/>
              <w:jc w:val="center"/>
              <w:rPr>
                <w:rFonts w:eastAsiaTheme="minorEastAsia"/>
                <w:kern w:val="2"/>
                <w:sz w:val="21"/>
                <w:szCs w:val="21"/>
              </w:rPr>
            </w:pPr>
            <w:r w:rsidRPr="00767FA7">
              <w:rPr>
                <w:rFonts w:eastAsiaTheme="minorEastAsia"/>
                <w:kern w:val="2"/>
                <w:sz w:val="21"/>
                <w:szCs w:val="21"/>
              </w:rPr>
              <w:t>环卫清运</w:t>
            </w:r>
          </w:p>
        </w:tc>
        <w:tc>
          <w:tcPr>
            <w:tcW w:w="2042" w:type="dxa"/>
            <w:vMerge/>
            <w:vAlign w:val="center"/>
          </w:tcPr>
          <w:p w14:paraId="27B68E80" w14:textId="77777777" w:rsidR="00FB4DD0" w:rsidRPr="00767FA7" w:rsidRDefault="00FB4DD0" w:rsidP="00D36661">
            <w:pPr>
              <w:adjustRightInd w:val="0"/>
              <w:snapToGrid w:val="0"/>
              <w:jc w:val="center"/>
              <w:rPr>
                <w:rFonts w:eastAsiaTheme="minorEastAsia"/>
                <w:kern w:val="2"/>
                <w:sz w:val="21"/>
                <w:szCs w:val="21"/>
              </w:rPr>
            </w:pPr>
          </w:p>
        </w:tc>
      </w:tr>
      <w:tr w:rsidR="008F3556" w:rsidRPr="00767FA7" w14:paraId="57EAEC29" w14:textId="77777777" w:rsidTr="00CA3365">
        <w:trPr>
          <w:trHeight w:val="340"/>
          <w:jc w:val="center"/>
        </w:trPr>
        <w:tc>
          <w:tcPr>
            <w:tcW w:w="1449" w:type="dxa"/>
            <w:tcBorders>
              <w:bottom w:val="single" w:sz="4" w:space="0" w:color="auto"/>
            </w:tcBorders>
            <w:vAlign w:val="center"/>
          </w:tcPr>
          <w:p w14:paraId="151E9D37" w14:textId="77777777" w:rsidR="007C19A7" w:rsidRPr="00767FA7" w:rsidRDefault="00794C40" w:rsidP="00CA3365">
            <w:pPr>
              <w:adjustRightInd w:val="0"/>
              <w:snapToGrid w:val="0"/>
              <w:jc w:val="center"/>
              <w:rPr>
                <w:rFonts w:eastAsiaTheme="minorEastAsia"/>
                <w:kern w:val="2"/>
                <w:sz w:val="21"/>
                <w:szCs w:val="21"/>
              </w:rPr>
            </w:pPr>
            <w:r w:rsidRPr="00767FA7">
              <w:rPr>
                <w:rFonts w:eastAsiaTheme="minorEastAsia"/>
                <w:kern w:val="2"/>
                <w:sz w:val="21"/>
                <w:szCs w:val="21"/>
              </w:rPr>
              <w:t>电离辐射和</w:t>
            </w:r>
          </w:p>
          <w:p w14:paraId="528207A5" w14:textId="77777777" w:rsidR="007C19A7" w:rsidRPr="00767FA7" w:rsidRDefault="00794C40" w:rsidP="00CA3365">
            <w:pPr>
              <w:adjustRightInd w:val="0"/>
              <w:snapToGrid w:val="0"/>
              <w:jc w:val="center"/>
              <w:rPr>
                <w:rFonts w:eastAsiaTheme="minorEastAsia"/>
                <w:kern w:val="2"/>
                <w:sz w:val="21"/>
                <w:szCs w:val="21"/>
              </w:rPr>
            </w:pPr>
            <w:r w:rsidRPr="00767FA7">
              <w:rPr>
                <w:rFonts w:eastAsiaTheme="minorEastAsia"/>
                <w:kern w:val="2"/>
                <w:sz w:val="21"/>
                <w:szCs w:val="21"/>
              </w:rPr>
              <w:t>电磁辐射</w:t>
            </w:r>
          </w:p>
        </w:tc>
        <w:tc>
          <w:tcPr>
            <w:tcW w:w="3124" w:type="dxa"/>
            <w:gridSpan w:val="3"/>
            <w:tcBorders>
              <w:bottom w:val="single" w:sz="4" w:space="0" w:color="auto"/>
            </w:tcBorders>
            <w:vAlign w:val="center"/>
          </w:tcPr>
          <w:p w14:paraId="616C156A" w14:textId="77777777" w:rsidR="007C19A7" w:rsidRPr="00767FA7" w:rsidRDefault="00794C40" w:rsidP="00CA3365">
            <w:pPr>
              <w:adjustRightInd w:val="0"/>
              <w:snapToGrid w:val="0"/>
              <w:jc w:val="center"/>
              <w:rPr>
                <w:rFonts w:eastAsiaTheme="minorEastAsia"/>
                <w:kern w:val="2"/>
                <w:sz w:val="21"/>
                <w:szCs w:val="21"/>
              </w:rPr>
            </w:pPr>
            <w:r w:rsidRPr="00767FA7">
              <w:rPr>
                <w:rFonts w:eastAsiaTheme="minorEastAsia"/>
                <w:kern w:val="2"/>
                <w:sz w:val="21"/>
                <w:szCs w:val="21"/>
              </w:rPr>
              <w:t>-</w:t>
            </w:r>
          </w:p>
        </w:tc>
        <w:tc>
          <w:tcPr>
            <w:tcW w:w="2705" w:type="dxa"/>
            <w:tcBorders>
              <w:bottom w:val="single" w:sz="4" w:space="0" w:color="auto"/>
            </w:tcBorders>
            <w:vAlign w:val="center"/>
          </w:tcPr>
          <w:p w14:paraId="0A7E607F" w14:textId="77777777" w:rsidR="007C19A7" w:rsidRPr="00767FA7" w:rsidRDefault="00794C40" w:rsidP="00CA3365">
            <w:pPr>
              <w:adjustRightInd w:val="0"/>
              <w:snapToGrid w:val="0"/>
              <w:jc w:val="center"/>
              <w:rPr>
                <w:rFonts w:eastAsiaTheme="minorEastAsia"/>
                <w:kern w:val="2"/>
                <w:sz w:val="21"/>
                <w:szCs w:val="21"/>
              </w:rPr>
            </w:pPr>
            <w:r w:rsidRPr="00767FA7">
              <w:rPr>
                <w:rFonts w:eastAsiaTheme="minorEastAsia"/>
                <w:kern w:val="2"/>
                <w:sz w:val="21"/>
                <w:szCs w:val="21"/>
              </w:rPr>
              <w:t>-</w:t>
            </w:r>
          </w:p>
        </w:tc>
        <w:tc>
          <w:tcPr>
            <w:tcW w:w="2042" w:type="dxa"/>
            <w:tcBorders>
              <w:bottom w:val="single" w:sz="4" w:space="0" w:color="auto"/>
            </w:tcBorders>
            <w:vAlign w:val="center"/>
          </w:tcPr>
          <w:p w14:paraId="2D48AB93" w14:textId="77777777" w:rsidR="007C19A7" w:rsidRPr="00767FA7" w:rsidRDefault="00794C40" w:rsidP="00CA3365">
            <w:pPr>
              <w:adjustRightInd w:val="0"/>
              <w:snapToGrid w:val="0"/>
              <w:jc w:val="center"/>
              <w:rPr>
                <w:rFonts w:eastAsiaTheme="minorEastAsia"/>
                <w:kern w:val="2"/>
                <w:sz w:val="21"/>
                <w:szCs w:val="21"/>
              </w:rPr>
            </w:pPr>
            <w:r w:rsidRPr="00767FA7">
              <w:rPr>
                <w:rFonts w:eastAsiaTheme="minorEastAsia"/>
                <w:kern w:val="2"/>
                <w:sz w:val="21"/>
                <w:szCs w:val="21"/>
              </w:rPr>
              <w:t>-</w:t>
            </w:r>
          </w:p>
        </w:tc>
      </w:tr>
      <w:tr w:rsidR="008F3556" w:rsidRPr="00767FA7" w14:paraId="6075450E" w14:textId="77777777" w:rsidTr="00CA3365">
        <w:trPr>
          <w:trHeight w:val="340"/>
          <w:jc w:val="center"/>
        </w:trPr>
        <w:tc>
          <w:tcPr>
            <w:tcW w:w="1449" w:type="dxa"/>
            <w:vAlign w:val="center"/>
          </w:tcPr>
          <w:p w14:paraId="6A72BEDA" w14:textId="77777777" w:rsidR="007C19A7" w:rsidRPr="00767FA7" w:rsidRDefault="00794C40" w:rsidP="00CA3365">
            <w:pPr>
              <w:adjustRightInd w:val="0"/>
              <w:snapToGrid w:val="0"/>
              <w:jc w:val="center"/>
              <w:rPr>
                <w:rFonts w:eastAsiaTheme="minorEastAsia"/>
                <w:kern w:val="2"/>
                <w:sz w:val="21"/>
                <w:szCs w:val="21"/>
              </w:rPr>
            </w:pPr>
            <w:r w:rsidRPr="00767FA7">
              <w:rPr>
                <w:rFonts w:eastAsiaTheme="minorEastAsia"/>
                <w:kern w:val="2"/>
                <w:sz w:val="21"/>
                <w:szCs w:val="21"/>
              </w:rPr>
              <w:t>其他</w:t>
            </w:r>
          </w:p>
        </w:tc>
        <w:tc>
          <w:tcPr>
            <w:tcW w:w="1460" w:type="dxa"/>
            <w:gridSpan w:val="2"/>
            <w:vAlign w:val="center"/>
          </w:tcPr>
          <w:p w14:paraId="4F10A8DB" w14:textId="77777777" w:rsidR="007C19A7" w:rsidRPr="00767FA7" w:rsidRDefault="00794C40" w:rsidP="00CA3365">
            <w:pPr>
              <w:adjustRightInd w:val="0"/>
              <w:snapToGrid w:val="0"/>
              <w:jc w:val="center"/>
              <w:rPr>
                <w:rFonts w:eastAsiaTheme="minorEastAsia"/>
                <w:kern w:val="2"/>
                <w:sz w:val="21"/>
                <w:szCs w:val="21"/>
              </w:rPr>
            </w:pPr>
            <w:r w:rsidRPr="00767FA7">
              <w:rPr>
                <w:rFonts w:eastAsiaTheme="minorEastAsia"/>
                <w:kern w:val="2"/>
                <w:sz w:val="21"/>
                <w:szCs w:val="21"/>
              </w:rPr>
              <w:t>-</w:t>
            </w:r>
          </w:p>
        </w:tc>
        <w:tc>
          <w:tcPr>
            <w:tcW w:w="1664" w:type="dxa"/>
            <w:vAlign w:val="center"/>
          </w:tcPr>
          <w:p w14:paraId="4D2AB678" w14:textId="77777777" w:rsidR="007C19A7" w:rsidRPr="00767FA7" w:rsidRDefault="00794C40" w:rsidP="00CA3365">
            <w:pPr>
              <w:adjustRightInd w:val="0"/>
              <w:snapToGrid w:val="0"/>
              <w:jc w:val="center"/>
              <w:rPr>
                <w:rFonts w:eastAsiaTheme="minorEastAsia"/>
                <w:kern w:val="2"/>
                <w:sz w:val="21"/>
                <w:szCs w:val="21"/>
              </w:rPr>
            </w:pPr>
            <w:r w:rsidRPr="00767FA7">
              <w:rPr>
                <w:rFonts w:eastAsiaTheme="minorEastAsia"/>
                <w:kern w:val="2"/>
                <w:sz w:val="21"/>
                <w:szCs w:val="21"/>
              </w:rPr>
              <w:t>-</w:t>
            </w:r>
          </w:p>
        </w:tc>
        <w:tc>
          <w:tcPr>
            <w:tcW w:w="2705" w:type="dxa"/>
            <w:vAlign w:val="center"/>
          </w:tcPr>
          <w:p w14:paraId="7AA6FC6C" w14:textId="77777777" w:rsidR="007C19A7" w:rsidRPr="00767FA7" w:rsidRDefault="00794C40" w:rsidP="00CA3365">
            <w:pPr>
              <w:adjustRightInd w:val="0"/>
              <w:snapToGrid w:val="0"/>
              <w:jc w:val="center"/>
              <w:rPr>
                <w:rFonts w:eastAsiaTheme="minorEastAsia"/>
                <w:kern w:val="2"/>
                <w:sz w:val="21"/>
                <w:szCs w:val="21"/>
              </w:rPr>
            </w:pPr>
            <w:r w:rsidRPr="00767FA7">
              <w:rPr>
                <w:rFonts w:eastAsiaTheme="minorEastAsia"/>
                <w:kern w:val="2"/>
                <w:sz w:val="21"/>
                <w:szCs w:val="21"/>
              </w:rPr>
              <w:t>-</w:t>
            </w:r>
          </w:p>
        </w:tc>
        <w:tc>
          <w:tcPr>
            <w:tcW w:w="2042" w:type="dxa"/>
            <w:vAlign w:val="center"/>
          </w:tcPr>
          <w:p w14:paraId="732EAB79" w14:textId="77777777" w:rsidR="007C19A7" w:rsidRPr="00767FA7" w:rsidRDefault="00794C40" w:rsidP="00CA3365">
            <w:pPr>
              <w:adjustRightInd w:val="0"/>
              <w:snapToGrid w:val="0"/>
              <w:jc w:val="center"/>
              <w:rPr>
                <w:rFonts w:eastAsiaTheme="minorEastAsia"/>
                <w:kern w:val="2"/>
                <w:sz w:val="21"/>
                <w:szCs w:val="21"/>
              </w:rPr>
            </w:pPr>
            <w:r w:rsidRPr="00767FA7">
              <w:rPr>
                <w:rFonts w:eastAsiaTheme="minorEastAsia"/>
                <w:kern w:val="2"/>
                <w:sz w:val="21"/>
                <w:szCs w:val="21"/>
              </w:rPr>
              <w:t>-</w:t>
            </w:r>
          </w:p>
        </w:tc>
      </w:tr>
      <w:tr w:rsidR="008F3556" w:rsidRPr="00767FA7" w14:paraId="5BFB2F1F" w14:textId="77777777" w:rsidTr="00CA3365">
        <w:trPr>
          <w:trHeight w:val="340"/>
          <w:jc w:val="center"/>
        </w:trPr>
        <w:tc>
          <w:tcPr>
            <w:tcW w:w="9320" w:type="dxa"/>
            <w:gridSpan w:val="6"/>
            <w:vAlign w:val="center"/>
          </w:tcPr>
          <w:p w14:paraId="0DE70CEB" w14:textId="77777777" w:rsidR="007C19A7" w:rsidRPr="00767FA7" w:rsidRDefault="00794C40" w:rsidP="00CA3365">
            <w:pPr>
              <w:adjustRightInd w:val="0"/>
              <w:snapToGrid w:val="0"/>
              <w:rPr>
                <w:rFonts w:eastAsiaTheme="minorEastAsia"/>
                <w:b/>
                <w:kern w:val="2"/>
                <w:sz w:val="21"/>
                <w:szCs w:val="21"/>
              </w:rPr>
            </w:pPr>
            <w:r w:rsidRPr="00767FA7">
              <w:rPr>
                <w:rFonts w:eastAsiaTheme="minorEastAsia"/>
                <w:b/>
                <w:kern w:val="2"/>
                <w:sz w:val="21"/>
                <w:szCs w:val="21"/>
              </w:rPr>
              <w:t>主要生态影响：</w:t>
            </w:r>
          </w:p>
          <w:p w14:paraId="73E75D3F" w14:textId="77777777" w:rsidR="007C19A7" w:rsidRPr="00767FA7" w:rsidRDefault="00794C40" w:rsidP="00CA3365">
            <w:pPr>
              <w:spacing w:line="360" w:lineRule="auto"/>
              <w:jc w:val="center"/>
              <w:rPr>
                <w:rFonts w:eastAsiaTheme="minorEastAsia"/>
                <w:kern w:val="2"/>
                <w:sz w:val="21"/>
                <w:szCs w:val="21"/>
              </w:rPr>
            </w:pPr>
            <w:r w:rsidRPr="00767FA7">
              <w:rPr>
                <w:rFonts w:eastAsiaTheme="minorEastAsia"/>
                <w:kern w:val="2"/>
                <w:sz w:val="21"/>
                <w:szCs w:val="21"/>
              </w:rPr>
              <w:t>拟建项目对周围生态环境基本无影响。</w:t>
            </w:r>
          </w:p>
          <w:p w14:paraId="0DF13DD7" w14:textId="77777777" w:rsidR="007C19A7" w:rsidRPr="00767FA7" w:rsidRDefault="007C19A7" w:rsidP="00CA3365">
            <w:pPr>
              <w:pStyle w:val="a1"/>
              <w:ind w:firstLineChars="0" w:firstLine="0"/>
              <w:rPr>
                <w:rFonts w:ascii="Times New Roman" w:eastAsiaTheme="minorEastAsia"/>
                <w:sz w:val="21"/>
                <w:szCs w:val="21"/>
              </w:rPr>
            </w:pPr>
          </w:p>
          <w:p w14:paraId="7ADE0FA2" w14:textId="77777777" w:rsidR="007C19A7" w:rsidRPr="00767FA7" w:rsidRDefault="007C19A7" w:rsidP="00CA3365">
            <w:pPr>
              <w:pStyle w:val="a1"/>
              <w:ind w:firstLineChars="0" w:firstLine="0"/>
              <w:rPr>
                <w:rFonts w:ascii="Times New Roman" w:eastAsiaTheme="minorEastAsia"/>
                <w:sz w:val="21"/>
                <w:szCs w:val="21"/>
              </w:rPr>
            </w:pPr>
          </w:p>
          <w:p w14:paraId="1171B9C4" w14:textId="77777777" w:rsidR="007C19A7" w:rsidRPr="00767FA7" w:rsidRDefault="007C19A7" w:rsidP="00CA3365">
            <w:pPr>
              <w:pStyle w:val="a1"/>
              <w:ind w:firstLineChars="0" w:firstLine="0"/>
              <w:rPr>
                <w:rFonts w:ascii="Times New Roman" w:eastAsiaTheme="minorEastAsia"/>
                <w:sz w:val="21"/>
                <w:szCs w:val="21"/>
              </w:rPr>
            </w:pPr>
          </w:p>
          <w:p w14:paraId="52F041E9" w14:textId="77777777" w:rsidR="00AC0885" w:rsidRPr="00767FA7" w:rsidRDefault="00AC0885" w:rsidP="00CA3365">
            <w:pPr>
              <w:pStyle w:val="a1"/>
              <w:ind w:firstLineChars="0" w:firstLine="0"/>
              <w:rPr>
                <w:rFonts w:ascii="Times New Roman" w:eastAsiaTheme="minorEastAsia"/>
                <w:sz w:val="21"/>
                <w:szCs w:val="21"/>
              </w:rPr>
            </w:pPr>
          </w:p>
          <w:p w14:paraId="699388FD" w14:textId="77777777" w:rsidR="00AC0885" w:rsidRPr="00767FA7" w:rsidRDefault="00AC0885" w:rsidP="00CA3365">
            <w:pPr>
              <w:pStyle w:val="a1"/>
              <w:ind w:firstLineChars="0" w:firstLine="0"/>
              <w:rPr>
                <w:rFonts w:ascii="Times New Roman" w:eastAsiaTheme="minorEastAsia"/>
                <w:sz w:val="21"/>
                <w:szCs w:val="21"/>
              </w:rPr>
            </w:pPr>
          </w:p>
        </w:tc>
      </w:tr>
      <w:tr w:rsidR="008F3556" w:rsidRPr="00767FA7" w14:paraId="4EBA3172" w14:textId="77777777" w:rsidTr="00CA3365">
        <w:trPr>
          <w:trHeight w:val="13315"/>
          <w:jc w:val="center"/>
        </w:trPr>
        <w:tc>
          <w:tcPr>
            <w:tcW w:w="9320" w:type="dxa"/>
            <w:gridSpan w:val="6"/>
            <w:vAlign w:val="center"/>
          </w:tcPr>
          <w:p w14:paraId="0AE58102" w14:textId="77777777" w:rsidR="00CA3365" w:rsidRPr="00767FA7" w:rsidRDefault="00CA3365" w:rsidP="0005462C">
            <w:pPr>
              <w:pStyle w:val="120"/>
            </w:pPr>
            <w:r w:rsidRPr="00767FA7">
              <w:lastRenderedPageBreak/>
              <w:t xml:space="preserve">1 </w:t>
            </w:r>
            <w:r w:rsidRPr="00767FA7">
              <w:t>建设项目</w:t>
            </w:r>
            <w:r w:rsidRPr="00767FA7">
              <w:t>“</w:t>
            </w:r>
            <w:r w:rsidRPr="00767FA7">
              <w:t>三同时</w:t>
            </w:r>
            <w:r w:rsidRPr="00767FA7">
              <w:t>”</w:t>
            </w:r>
            <w:r w:rsidRPr="00767FA7">
              <w:t>验收一览表</w:t>
            </w:r>
          </w:p>
          <w:p w14:paraId="2192E406" w14:textId="7C6D7987" w:rsidR="00CA3365" w:rsidRPr="00767FA7" w:rsidRDefault="00CA3365" w:rsidP="0005462C">
            <w:pPr>
              <w:pStyle w:val="affd"/>
            </w:pPr>
            <w:r w:rsidRPr="00767FA7">
              <w:t>本项目总投资</w:t>
            </w:r>
            <w:r w:rsidRPr="00767FA7">
              <w:t>1000</w:t>
            </w:r>
            <w:r w:rsidRPr="00767FA7">
              <w:t>万元，其中环保投资为</w:t>
            </w:r>
            <w:r w:rsidRPr="00767FA7">
              <w:t>70</w:t>
            </w:r>
            <w:r w:rsidRPr="00767FA7">
              <w:t>万元，占总投资额的</w:t>
            </w:r>
            <w:r w:rsidRPr="00767FA7">
              <w:t>7%</w:t>
            </w:r>
            <w:r w:rsidRPr="00767FA7">
              <w:t>。</w:t>
            </w:r>
          </w:p>
          <w:p w14:paraId="3EF60B57" w14:textId="3A4F7415" w:rsidR="00767D90" w:rsidRPr="00767FA7" w:rsidRDefault="00767D90" w:rsidP="0005462C">
            <w:pPr>
              <w:pStyle w:val="affff"/>
            </w:pPr>
            <w:r w:rsidRPr="00767FA7">
              <w:t>表</w:t>
            </w:r>
            <w:r w:rsidRPr="00767FA7">
              <w:t xml:space="preserve">8-1  </w:t>
            </w:r>
            <w:r w:rsidRPr="00767FA7">
              <w:t>建设项目</w:t>
            </w:r>
            <w:r w:rsidRPr="00767FA7">
              <w:t>“</w:t>
            </w:r>
            <w:r w:rsidRPr="00767FA7">
              <w:t>三同时</w:t>
            </w:r>
            <w:r w:rsidRPr="00767FA7">
              <w:t>”</w:t>
            </w:r>
            <w:r w:rsidRPr="00767FA7">
              <w:t>项目及投资估算表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38"/>
              <w:gridCol w:w="2409"/>
              <w:gridCol w:w="1701"/>
              <w:gridCol w:w="851"/>
              <w:gridCol w:w="1648"/>
              <w:gridCol w:w="1329"/>
            </w:tblGrid>
            <w:tr w:rsidR="008F3556" w:rsidRPr="00767FA7" w14:paraId="36DA784B" w14:textId="77777777" w:rsidTr="00FF2D23">
              <w:trPr>
                <w:cantSplit/>
                <w:trHeight w:val="429"/>
                <w:jc w:val="center"/>
              </w:trPr>
              <w:tc>
                <w:tcPr>
                  <w:tcW w:w="1238" w:type="dxa"/>
                  <w:tcMar>
                    <w:left w:w="0" w:type="dxa"/>
                    <w:right w:w="0" w:type="dxa"/>
                  </w:tcMar>
                  <w:vAlign w:val="center"/>
                </w:tcPr>
                <w:p w14:paraId="001DE525" w14:textId="77777777" w:rsidR="00767D90" w:rsidRPr="00767FA7" w:rsidRDefault="00767D90" w:rsidP="00767D90">
                  <w:pPr>
                    <w:jc w:val="center"/>
                    <w:rPr>
                      <w:rFonts w:eastAsiaTheme="minorEastAsia"/>
                      <w:b/>
                      <w:sz w:val="21"/>
                      <w:szCs w:val="21"/>
                    </w:rPr>
                  </w:pPr>
                  <w:r w:rsidRPr="00767FA7">
                    <w:rPr>
                      <w:rFonts w:eastAsiaTheme="minorEastAsia"/>
                      <w:b/>
                      <w:sz w:val="21"/>
                      <w:szCs w:val="21"/>
                    </w:rPr>
                    <w:t>类别</w:t>
                  </w:r>
                </w:p>
              </w:tc>
              <w:tc>
                <w:tcPr>
                  <w:tcW w:w="2409" w:type="dxa"/>
                  <w:tcMar>
                    <w:left w:w="0" w:type="dxa"/>
                    <w:right w:w="0" w:type="dxa"/>
                  </w:tcMar>
                  <w:vAlign w:val="center"/>
                </w:tcPr>
                <w:p w14:paraId="15EC7C6F" w14:textId="77777777" w:rsidR="00767D90" w:rsidRPr="00767FA7" w:rsidRDefault="00767D90" w:rsidP="00767D90">
                  <w:pPr>
                    <w:jc w:val="center"/>
                    <w:rPr>
                      <w:rFonts w:eastAsiaTheme="minorEastAsia"/>
                      <w:b/>
                      <w:sz w:val="21"/>
                      <w:szCs w:val="21"/>
                    </w:rPr>
                  </w:pPr>
                  <w:r w:rsidRPr="00767FA7">
                    <w:rPr>
                      <w:rFonts w:eastAsiaTheme="minorEastAsia"/>
                      <w:b/>
                      <w:sz w:val="21"/>
                      <w:szCs w:val="21"/>
                    </w:rPr>
                    <w:t>环保设施名称</w:t>
                  </w:r>
                </w:p>
              </w:tc>
              <w:tc>
                <w:tcPr>
                  <w:tcW w:w="1701" w:type="dxa"/>
                  <w:tcMar>
                    <w:left w:w="0" w:type="dxa"/>
                    <w:right w:w="0" w:type="dxa"/>
                  </w:tcMar>
                  <w:vAlign w:val="center"/>
                </w:tcPr>
                <w:p w14:paraId="2C6E6673" w14:textId="77777777" w:rsidR="00767D90" w:rsidRPr="00767FA7" w:rsidRDefault="00767D90" w:rsidP="00767D90">
                  <w:pPr>
                    <w:jc w:val="center"/>
                    <w:rPr>
                      <w:rFonts w:eastAsiaTheme="minorEastAsia"/>
                      <w:b/>
                      <w:sz w:val="21"/>
                      <w:szCs w:val="21"/>
                    </w:rPr>
                  </w:pPr>
                  <w:r w:rsidRPr="00767FA7">
                    <w:rPr>
                      <w:rFonts w:eastAsiaTheme="minorEastAsia"/>
                      <w:b/>
                      <w:sz w:val="21"/>
                      <w:szCs w:val="21"/>
                    </w:rPr>
                    <w:t>设计规模</w:t>
                  </w:r>
                </w:p>
              </w:tc>
              <w:tc>
                <w:tcPr>
                  <w:tcW w:w="851" w:type="dxa"/>
                  <w:tcMar>
                    <w:left w:w="0" w:type="dxa"/>
                    <w:right w:w="0" w:type="dxa"/>
                  </w:tcMar>
                  <w:vAlign w:val="center"/>
                </w:tcPr>
                <w:p w14:paraId="225D0D7F" w14:textId="77777777" w:rsidR="00767D90" w:rsidRPr="00767FA7" w:rsidRDefault="00767D90" w:rsidP="00767D90">
                  <w:pPr>
                    <w:jc w:val="center"/>
                    <w:rPr>
                      <w:rFonts w:eastAsiaTheme="minorEastAsia"/>
                      <w:b/>
                      <w:sz w:val="21"/>
                      <w:szCs w:val="21"/>
                    </w:rPr>
                  </w:pPr>
                  <w:r w:rsidRPr="00767FA7">
                    <w:rPr>
                      <w:rFonts w:eastAsiaTheme="minorEastAsia"/>
                      <w:b/>
                      <w:sz w:val="21"/>
                      <w:szCs w:val="21"/>
                    </w:rPr>
                    <w:t>数量</w:t>
                  </w:r>
                </w:p>
              </w:tc>
              <w:tc>
                <w:tcPr>
                  <w:tcW w:w="1648" w:type="dxa"/>
                  <w:tcMar>
                    <w:left w:w="0" w:type="dxa"/>
                    <w:right w:w="0" w:type="dxa"/>
                  </w:tcMar>
                  <w:vAlign w:val="center"/>
                </w:tcPr>
                <w:p w14:paraId="66DB8445" w14:textId="77777777" w:rsidR="00767D90" w:rsidRPr="00767FA7" w:rsidRDefault="00767D90" w:rsidP="00767D90">
                  <w:pPr>
                    <w:jc w:val="center"/>
                    <w:rPr>
                      <w:rFonts w:eastAsiaTheme="minorEastAsia"/>
                      <w:b/>
                      <w:sz w:val="21"/>
                      <w:szCs w:val="21"/>
                    </w:rPr>
                  </w:pPr>
                  <w:r w:rsidRPr="00767FA7">
                    <w:rPr>
                      <w:rFonts w:eastAsiaTheme="minorEastAsia"/>
                      <w:b/>
                      <w:sz w:val="21"/>
                      <w:szCs w:val="21"/>
                    </w:rPr>
                    <w:t>环保投资</w:t>
                  </w:r>
                  <w:r w:rsidRPr="00767FA7">
                    <w:rPr>
                      <w:rFonts w:eastAsiaTheme="minorEastAsia"/>
                      <w:b/>
                      <w:sz w:val="21"/>
                      <w:szCs w:val="21"/>
                    </w:rPr>
                    <w:t>(</w:t>
                  </w:r>
                  <w:r w:rsidRPr="00767FA7">
                    <w:rPr>
                      <w:rFonts w:eastAsiaTheme="minorEastAsia"/>
                      <w:b/>
                      <w:sz w:val="21"/>
                      <w:szCs w:val="21"/>
                    </w:rPr>
                    <w:t>万元</w:t>
                  </w:r>
                  <w:r w:rsidRPr="00767FA7">
                    <w:rPr>
                      <w:rFonts w:eastAsiaTheme="minorEastAsia"/>
                      <w:b/>
                      <w:sz w:val="21"/>
                      <w:szCs w:val="21"/>
                    </w:rPr>
                    <w:t>)</w:t>
                  </w:r>
                </w:p>
              </w:tc>
              <w:tc>
                <w:tcPr>
                  <w:tcW w:w="1329" w:type="dxa"/>
                  <w:tcMar>
                    <w:left w:w="0" w:type="dxa"/>
                    <w:right w:w="0" w:type="dxa"/>
                  </w:tcMar>
                  <w:vAlign w:val="center"/>
                </w:tcPr>
                <w:p w14:paraId="0E6E41AE" w14:textId="77777777" w:rsidR="00767D90" w:rsidRPr="00767FA7" w:rsidRDefault="00767D90" w:rsidP="00767D90">
                  <w:pPr>
                    <w:jc w:val="center"/>
                    <w:rPr>
                      <w:rFonts w:eastAsiaTheme="minorEastAsia"/>
                      <w:b/>
                      <w:sz w:val="21"/>
                      <w:szCs w:val="21"/>
                    </w:rPr>
                  </w:pPr>
                  <w:r w:rsidRPr="00767FA7">
                    <w:rPr>
                      <w:rFonts w:eastAsiaTheme="minorEastAsia"/>
                      <w:b/>
                      <w:sz w:val="21"/>
                      <w:szCs w:val="21"/>
                    </w:rPr>
                    <w:t>比例（</w:t>
                  </w:r>
                  <w:r w:rsidRPr="00767FA7">
                    <w:rPr>
                      <w:rFonts w:eastAsiaTheme="minorEastAsia"/>
                      <w:b/>
                      <w:sz w:val="21"/>
                      <w:szCs w:val="21"/>
                    </w:rPr>
                    <w:t>%</w:t>
                  </w:r>
                  <w:r w:rsidRPr="00767FA7">
                    <w:rPr>
                      <w:rFonts w:eastAsiaTheme="minorEastAsia"/>
                      <w:b/>
                      <w:sz w:val="21"/>
                      <w:szCs w:val="21"/>
                    </w:rPr>
                    <w:t>）</w:t>
                  </w:r>
                </w:p>
              </w:tc>
            </w:tr>
            <w:tr w:rsidR="008F3556" w:rsidRPr="00767FA7" w14:paraId="4501407A" w14:textId="77777777" w:rsidTr="00FF2D23">
              <w:trPr>
                <w:cantSplit/>
                <w:trHeight w:val="335"/>
                <w:jc w:val="center"/>
              </w:trPr>
              <w:tc>
                <w:tcPr>
                  <w:tcW w:w="1238" w:type="dxa"/>
                  <w:vMerge w:val="restart"/>
                  <w:tcMar>
                    <w:left w:w="0" w:type="dxa"/>
                    <w:right w:w="0" w:type="dxa"/>
                  </w:tcMar>
                  <w:vAlign w:val="center"/>
                </w:tcPr>
                <w:p w14:paraId="7645A50B" w14:textId="77777777" w:rsidR="00D36661" w:rsidRPr="00767FA7" w:rsidRDefault="00D36661" w:rsidP="00767D90">
                  <w:pPr>
                    <w:jc w:val="center"/>
                    <w:rPr>
                      <w:rFonts w:eastAsiaTheme="minorEastAsia"/>
                      <w:sz w:val="21"/>
                      <w:szCs w:val="21"/>
                    </w:rPr>
                  </w:pPr>
                  <w:r w:rsidRPr="00767FA7">
                    <w:rPr>
                      <w:rFonts w:eastAsiaTheme="minorEastAsia"/>
                      <w:sz w:val="21"/>
                      <w:szCs w:val="21"/>
                    </w:rPr>
                    <w:t>废水</w:t>
                  </w:r>
                </w:p>
              </w:tc>
              <w:tc>
                <w:tcPr>
                  <w:tcW w:w="2409" w:type="dxa"/>
                  <w:tcMar>
                    <w:left w:w="0" w:type="dxa"/>
                    <w:right w:w="0" w:type="dxa"/>
                  </w:tcMar>
                  <w:vAlign w:val="center"/>
                </w:tcPr>
                <w:p w14:paraId="68D981FE" w14:textId="6A75CC1E" w:rsidR="00D36661" w:rsidRPr="00767FA7" w:rsidRDefault="00D36661" w:rsidP="00767D90">
                  <w:pPr>
                    <w:jc w:val="center"/>
                    <w:rPr>
                      <w:rFonts w:eastAsiaTheme="minorEastAsia"/>
                      <w:sz w:val="21"/>
                      <w:szCs w:val="21"/>
                    </w:rPr>
                  </w:pPr>
                  <w:r w:rsidRPr="00767FA7">
                    <w:rPr>
                      <w:rFonts w:eastAsiaTheme="minorEastAsia"/>
                      <w:sz w:val="21"/>
                      <w:szCs w:val="21"/>
                    </w:rPr>
                    <w:t>化粪池</w:t>
                  </w:r>
                </w:p>
              </w:tc>
              <w:tc>
                <w:tcPr>
                  <w:tcW w:w="1701" w:type="dxa"/>
                  <w:tcMar>
                    <w:left w:w="0" w:type="dxa"/>
                    <w:right w:w="0" w:type="dxa"/>
                  </w:tcMar>
                  <w:vAlign w:val="center"/>
                </w:tcPr>
                <w:p w14:paraId="7B5CD5CC" w14:textId="38C8954A" w:rsidR="00D36661" w:rsidRPr="00767FA7" w:rsidRDefault="00D36661" w:rsidP="00767D90">
                  <w:pPr>
                    <w:jc w:val="center"/>
                    <w:rPr>
                      <w:rFonts w:eastAsiaTheme="minorEastAsia"/>
                      <w:sz w:val="21"/>
                      <w:szCs w:val="21"/>
                    </w:rPr>
                  </w:pPr>
                  <w:r w:rsidRPr="00767FA7">
                    <w:rPr>
                      <w:rFonts w:eastAsiaTheme="minorEastAsia"/>
                      <w:kern w:val="2"/>
                      <w:sz w:val="21"/>
                      <w:szCs w:val="21"/>
                    </w:rPr>
                    <w:t>10m</w:t>
                  </w:r>
                  <w:r w:rsidRPr="00767FA7">
                    <w:rPr>
                      <w:rFonts w:eastAsiaTheme="minorEastAsia"/>
                      <w:kern w:val="2"/>
                      <w:sz w:val="21"/>
                      <w:szCs w:val="21"/>
                      <w:vertAlign w:val="superscript"/>
                    </w:rPr>
                    <w:t>3</w:t>
                  </w:r>
                </w:p>
              </w:tc>
              <w:tc>
                <w:tcPr>
                  <w:tcW w:w="851" w:type="dxa"/>
                  <w:tcMar>
                    <w:left w:w="0" w:type="dxa"/>
                    <w:right w:w="0" w:type="dxa"/>
                  </w:tcMar>
                  <w:vAlign w:val="center"/>
                </w:tcPr>
                <w:p w14:paraId="3382DBDC" w14:textId="77777777" w:rsidR="00D36661" w:rsidRPr="00767FA7" w:rsidRDefault="00D36661" w:rsidP="00767D90">
                  <w:pPr>
                    <w:jc w:val="center"/>
                    <w:rPr>
                      <w:rFonts w:eastAsiaTheme="minorEastAsia"/>
                      <w:sz w:val="21"/>
                      <w:szCs w:val="21"/>
                    </w:rPr>
                  </w:pPr>
                  <w:r w:rsidRPr="00767FA7">
                    <w:rPr>
                      <w:rFonts w:eastAsiaTheme="minorEastAsia"/>
                      <w:sz w:val="21"/>
                      <w:szCs w:val="21"/>
                    </w:rPr>
                    <w:t>1</w:t>
                  </w:r>
                  <w:r w:rsidRPr="00767FA7">
                    <w:rPr>
                      <w:rFonts w:eastAsiaTheme="minorEastAsia"/>
                      <w:sz w:val="21"/>
                      <w:szCs w:val="21"/>
                    </w:rPr>
                    <w:t>个</w:t>
                  </w:r>
                </w:p>
              </w:tc>
              <w:tc>
                <w:tcPr>
                  <w:tcW w:w="1648" w:type="dxa"/>
                  <w:tcMar>
                    <w:left w:w="0" w:type="dxa"/>
                    <w:right w:w="0" w:type="dxa"/>
                  </w:tcMar>
                  <w:vAlign w:val="center"/>
                </w:tcPr>
                <w:p w14:paraId="3E395E5D" w14:textId="77777777" w:rsidR="00D36661" w:rsidRPr="00767FA7" w:rsidRDefault="00D36661" w:rsidP="00767D90">
                  <w:pPr>
                    <w:jc w:val="center"/>
                    <w:rPr>
                      <w:rFonts w:eastAsiaTheme="minorEastAsia"/>
                      <w:sz w:val="21"/>
                      <w:szCs w:val="21"/>
                    </w:rPr>
                  </w:pPr>
                  <w:r w:rsidRPr="00767FA7">
                    <w:rPr>
                      <w:rFonts w:eastAsiaTheme="minorEastAsia"/>
                      <w:sz w:val="21"/>
                      <w:szCs w:val="21"/>
                    </w:rPr>
                    <w:t>0</w:t>
                  </w:r>
                  <w:r w:rsidRPr="00767FA7">
                    <w:rPr>
                      <w:rFonts w:eastAsiaTheme="minorEastAsia"/>
                      <w:sz w:val="21"/>
                      <w:szCs w:val="21"/>
                    </w:rPr>
                    <w:t>（依托原有）</w:t>
                  </w:r>
                </w:p>
              </w:tc>
              <w:tc>
                <w:tcPr>
                  <w:tcW w:w="1329" w:type="dxa"/>
                  <w:tcMar>
                    <w:left w:w="0" w:type="dxa"/>
                    <w:right w:w="0" w:type="dxa"/>
                  </w:tcMar>
                  <w:vAlign w:val="center"/>
                </w:tcPr>
                <w:p w14:paraId="39E5EEA7" w14:textId="77777777" w:rsidR="00D36661" w:rsidRPr="00767FA7" w:rsidRDefault="00D36661" w:rsidP="00767D90">
                  <w:pPr>
                    <w:jc w:val="center"/>
                    <w:textAlignment w:val="center"/>
                    <w:rPr>
                      <w:rFonts w:eastAsiaTheme="minorEastAsia"/>
                      <w:sz w:val="21"/>
                      <w:szCs w:val="21"/>
                    </w:rPr>
                  </w:pPr>
                  <w:r w:rsidRPr="00767FA7">
                    <w:rPr>
                      <w:rFonts w:eastAsiaTheme="minorEastAsia"/>
                      <w:sz w:val="21"/>
                      <w:szCs w:val="21"/>
                      <w:lang w:bidi="ar"/>
                    </w:rPr>
                    <w:t>0</w:t>
                  </w:r>
                </w:p>
              </w:tc>
            </w:tr>
            <w:tr w:rsidR="008F3556" w:rsidRPr="00767FA7" w14:paraId="40B1373F" w14:textId="77777777" w:rsidTr="00FF2D23">
              <w:trPr>
                <w:cantSplit/>
                <w:trHeight w:val="335"/>
                <w:jc w:val="center"/>
              </w:trPr>
              <w:tc>
                <w:tcPr>
                  <w:tcW w:w="1238" w:type="dxa"/>
                  <w:vMerge/>
                  <w:tcMar>
                    <w:left w:w="0" w:type="dxa"/>
                    <w:right w:w="0" w:type="dxa"/>
                  </w:tcMar>
                  <w:vAlign w:val="center"/>
                </w:tcPr>
                <w:p w14:paraId="3BCF1590" w14:textId="77777777" w:rsidR="00D36661" w:rsidRPr="00767FA7" w:rsidRDefault="00D36661" w:rsidP="00D36661">
                  <w:pPr>
                    <w:jc w:val="center"/>
                    <w:rPr>
                      <w:rFonts w:eastAsiaTheme="minorEastAsia"/>
                      <w:sz w:val="21"/>
                      <w:szCs w:val="21"/>
                    </w:rPr>
                  </w:pPr>
                </w:p>
              </w:tc>
              <w:tc>
                <w:tcPr>
                  <w:tcW w:w="2409" w:type="dxa"/>
                  <w:tcMar>
                    <w:left w:w="0" w:type="dxa"/>
                    <w:right w:w="0" w:type="dxa"/>
                  </w:tcMar>
                  <w:vAlign w:val="center"/>
                </w:tcPr>
                <w:p w14:paraId="127B130D" w14:textId="0C90FD7D" w:rsidR="00D36661" w:rsidRPr="00767FA7" w:rsidRDefault="00D36661" w:rsidP="00D36661">
                  <w:pPr>
                    <w:jc w:val="center"/>
                    <w:rPr>
                      <w:rFonts w:eastAsiaTheme="minorEastAsia"/>
                      <w:sz w:val="21"/>
                      <w:szCs w:val="21"/>
                    </w:rPr>
                  </w:pPr>
                  <w:r w:rsidRPr="00767FA7">
                    <w:rPr>
                      <w:rFonts w:eastAsiaTheme="minorEastAsia" w:hint="eastAsia"/>
                      <w:sz w:val="21"/>
                      <w:szCs w:val="21"/>
                    </w:rPr>
                    <w:t>污水</w:t>
                  </w:r>
                  <w:r w:rsidRPr="00767FA7">
                    <w:rPr>
                      <w:rFonts w:eastAsiaTheme="minorEastAsia"/>
                      <w:sz w:val="21"/>
                      <w:szCs w:val="21"/>
                    </w:rPr>
                    <w:t>处理站</w:t>
                  </w:r>
                </w:p>
              </w:tc>
              <w:tc>
                <w:tcPr>
                  <w:tcW w:w="1701" w:type="dxa"/>
                  <w:tcMar>
                    <w:left w:w="0" w:type="dxa"/>
                    <w:right w:w="0" w:type="dxa"/>
                  </w:tcMar>
                  <w:vAlign w:val="center"/>
                </w:tcPr>
                <w:p w14:paraId="1696961E" w14:textId="53D664FD" w:rsidR="00D36661" w:rsidRPr="00767FA7" w:rsidRDefault="00D36661" w:rsidP="00D36661">
                  <w:pPr>
                    <w:jc w:val="center"/>
                    <w:rPr>
                      <w:rFonts w:eastAsiaTheme="minorEastAsia"/>
                      <w:kern w:val="2"/>
                      <w:sz w:val="21"/>
                      <w:szCs w:val="21"/>
                    </w:rPr>
                  </w:pPr>
                  <w:r w:rsidRPr="00767FA7">
                    <w:rPr>
                      <w:rFonts w:eastAsiaTheme="minorEastAsia" w:hint="eastAsia"/>
                      <w:kern w:val="2"/>
                      <w:sz w:val="21"/>
                      <w:szCs w:val="21"/>
                    </w:rPr>
                    <w:t>18</w:t>
                  </w:r>
                  <w:r w:rsidRPr="00767FA7">
                    <w:rPr>
                      <w:rFonts w:eastAsiaTheme="minorEastAsia"/>
                      <w:kern w:val="2"/>
                      <w:sz w:val="21"/>
                      <w:szCs w:val="21"/>
                    </w:rPr>
                    <w:t>t/d</w:t>
                  </w:r>
                </w:p>
              </w:tc>
              <w:tc>
                <w:tcPr>
                  <w:tcW w:w="851" w:type="dxa"/>
                  <w:tcMar>
                    <w:left w:w="0" w:type="dxa"/>
                    <w:right w:w="0" w:type="dxa"/>
                  </w:tcMar>
                  <w:vAlign w:val="center"/>
                </w:tcPr>
                <w:p w14:paraId="2A09BFD0" w14:textId="3C087A2F" w:rsidR="00D36661" w:rsidRPr="00767FA7" w:rsidRDefault="00D36661" w:rsidP="00D36661">
                  <w:pPr>
                    <w:jc w:val="center"/>
                    <w:rPr>
                      <w:rFonts w:eastAsiaTheme="minorEastAsia"/>
                      <w:sz w:val="21"/>
                      <w:szCs w:val="21"/>
                    </w:rPr>
                  </w:pPr>
                  <w:r w:rsidRPr="00767FA7">
                    <w:rPr>
                      <w:rFonts w:eastAsiaTheme="minorEastAsia" w:hint="eastAsia"/>
                      <w:sz w:val="21"/>
                      <w:szCs w:val="21"/>
                    </w:rPr>
                    <w:t>1</w:t>
                  </w:r>
                  <w:r w:rsidRPr="00767FA7">
                    <w:rPr>
                      <w:rFonts w:eastAsiaTheme="minorEastAsia" w:hint="eastAsia"/>
                      <w:sz w:val="21"/>
                      <w:szCs w:val="21"/>
                    </w:rPr>
                    <w:t>套</w:t>
                  </w:r>
                </w:p>
              </w:tc>
              <w:tc>
                <w:tcPr>
                  <w:tcW w:w="1648" w:type="dxa"/>
                  <w:tcMar>
                    <w:left w:w="0" w:type="dxa"/>
                    <w:right w:w="0" w:type="dxa"/>
                  </w:tcMar>
                  <w:vAlign w:val="center"/>
                </w:tcPr>
                <w:p w14:paraId="531049E8" w14:textId="4C526D0D" w:rsidR="00D36661" w:rsidRPr="00767FA7" w:rsidRDefault="00D36661" w:rsidP="00D36661">
                  <w:pPr>
                    <w:jc w:val="center"/>
                    <w:rPr>
                      <w:rFonts w:eastAsiaTheme="minorEastAsia"/>
                      <w:sz w:val="21"/>
                      <w:szCs w:val="21"/>
                    </w:rPr>
                  </w:pPr>
                  <w:r w:rsidRPr="00767FA7">
                    <w:rPr>
                      <w:rFonts w:eastAsiaTheme="minorEastAsia"/>
                      <w:sz w:val="21"/>
                      <w:szCs w:val="21"/>
                    </w:rPr>
                    <w:t>0</w:t>
                  </w:r>
                  <w:r w:rsidRPr="00767FA7">
                    <w:rPr>
                      <w:rFonts w:eastAsiaTheme="minorEastAsia"/>
                      <w:sz w:val="21"/>
                      <w:szCs w:val="21"/>
                    </w:rPr>
                    <w:t>（依托原有）</w:t>
                  </w:r>
                </w:p>
              </w:tc>
              <w:tc>
                <w:tcPr>
                  <w:tcW w:w="1329" w:type="dxa"/>
                  <w:tcMar>
                    <w:left w:w="0" w:type="dxa"/>
                    <w:right w:w="0" w:type="dxa"/>
                  </w:tcMar>
                  <w:vAlign w:val="center"/>
                </w:tcPr>
                <w:p w14:paraId="32F01DBA" w14:textId="112E7AEB" w:rsidR="00D36661" w:rsidRPr="00767FA7" w:rsidRDefault="00D36661" w:rsidP="00D36661">
                  <w:pPr>
                    <w:jc w:val="center"/>
                    <w:textAlignment w:val="center"/>
                    <w:rPr>
                      <w:rFonts w:eastAsiaTheme="minorEastAsia"/>
                      <w:sz w:val="21"/>
                      <w:szCs w:val="21"/>
                      <w:lang w:bidi="ar"/>
                    </w:rPr>
                  </w:pPr>
                  <w:r w:rsidRPr="00767FA7">
                    <w:rPr>
                      <w:rFonts w:eastAsiaTheme="minorEastAsia"/>
                      <w:sz w:val="21"/>
                      <w:szCs w:val="21"/>
                      <w:lang w:bidi="ar"/>
                    </w:rPr>
                    <w:t>0</w:t>
                  </w:r>
                </w:p>
              </w:tc>
            </w:tr>
            <w:tr w:rsidR="008F3556" w:rsidRPr="00767FA7" w14:paraId="52566D15" w14:textId="77777777" w:rsidTr="00FF2D23">
              <w:trPr>
                <w:cantSplit/>
                <w:trHeight w:val="335"/>
                <w:jc w:val="center"/>
              </w:trPr>
              <w:tc>
                <w:tcPr>
                  <w:tcW w:w="1238" w:type="dxa"/>
                  <w:vMerge w:val="restart"/>
                  <w:tcMar>
                    <w:left w:w="0" w:type="dxa"/>
                    <w:right w:w="0" w:type="dxa"/>
                  </w:tcMar>
                  <w:vAlign w:val="center"/>
                </w:tcPr>
                <w:p w14:paraId="5C1370EB" w14:textId="77777777" w:rsidR="00D36661" w:rsidRPr="00767FA7" w:rsidRDefault="00D36661" w:rsidP="00D36661">
                  <w:pPr>
                    <w:jc w:val="center"/>
                    <w:rPr>
                      <w:rFonts w:eastAsiaTheme="minorEastAsia"/>
                      <w:sz w:val="21"/>
                      <w:szCs w:val="21"/>
                    </w:rPr>
                  </w:pPr>
                  <w:r w:rsidRPr="00767FA7">
                    <w:rPr>
                      <w:rFonts w:eastAsiaTheme="minorEastAsia"/>
                      <w:sz w:val="21"/>
                      <w:szCs w:val="21"/>
                    </w:rPr>
                    <w:t>废气</w:t>
                  </w:r>
                </w:p>
              </w:tc>
              <w:tc>
                <w:tcPr>
                  <w:tcW w:w="2409" w:type="dxa"/>
                  <w:tcMar>
                    <w:left w:w="0" w:type="dxa"/>
                    <w:right w:w="0" w:type="dxa"/>
                  </w:tcMar>
                  <w:vAlign w:val="center"/>
                </w:tcPr>
                <w:p w14:paraId="70DFD716" w14:textId="09A11787" w:rsidR="00D36661" w:rsidRPr="00767FA7" w:rsidRDefault="00D36661" w:rsidP="00D36661">
                  <w:pPr>
                    <w:jc w:val="center"/>
                    <w:rPr>
                      <w:rFonts w:eastAsiaTheme="minorEastAsia"/>
                      <w:sz w:val="21"/>
                      <w:szCs w:val="21"/>
                    </w:rPr>
                  </w:pPr>
                  <w:r w:rsidRPr="00767FA7">
                    <w:rPr>
                      <w:rFonts w:eastAsiaTheme="minorEastAsia" w:hint="eastAsia"/>
                      <w:kern w:val="2"/>
                      <w:sz w:val="21"/>
                      <w:szCs w:val="21"/>
                    </w:rPr>
                    <w:t>收集</w:t>
                  </w:r>
                  <w:r w:rsidRPr="00767FA7">
                    <w:rPr>
                      <w:rFonts w:eastAsiaTheme="minorEastAsia"/>
                      <w:kern w:val="2"/>
                      <w:sz w:val="21"/>
                      <w:szCs w:val="21"/>
                    </w:rPr>
                    <w:t>系统</w:t>
                  </w:r>
                </w:p>
              </w:tc>
              <w:tc>
                <w:tcPr>
                  <w:tcW w:w="1701" w:type="dxa"/>
                  <w:tcMar>
                    <w:left w:w="0" w:type="dxa"/>
                    <w:right w:w="0" w:type="dxa"/>
                  </w:tcMar>
                  <w:vAlign w:val="center"/>
                </w:tcPr>
                <w:p w14:paraId="564B6086" w14:textId="02BF1160" w:rsidR="00D36661" w:rsidRPr="00767FA7" w:rsidRDefault="00D36661" w:rsidP="00D36661">
                  <w:pPr>
                    <w:jc w:val="center"/>
                    <w:rPr>
                      <w:rFonts w:eastAsiaTheme="minorEastAsia"/>
                      <w:sz w:val="21"/>
                      <w:szCs w:val="21"/>
                    </w:rPr>
                  </w:pPr>
                  <w:r w:rsidRPr="00767FA7">
                    <w:rPr>
                      <w:rFonts w:eastAsiaTheme="minorEastAsia"/>
                      <w:kern w:val="2"/>
                      <w:sz w:val="21"/>
                      <w:szCs w:val="21"/>
                    </w:rPr>
                    <w:t>-</w:t>
                  </w:r>
                </w:p>
              </w:tc>
              <w:tc>
                <w:tcPr>
                  <w:tcW w:w="851" w:type="dxa"/>
                  <w:tcMar>
                    <w:left w:w="0" w:type="dxa"/>
                    <w:right w:w="0" w:type="dxa"/>
                  </w:tcMar>
                  <w:vAlign w:val="center"/>
                </w:tcPr>
                <w:p w14:paraId="24C2E67F" w14:textId="7FD5C581" w:rsidR="00D36661" w:rsidRPr="00767FA7" w:rsidRDefault="00D36661" w:rsidP="00D36661">
                  <w:pPr>
                    <w:jc w:val="center"/>
                    <w:rPr>
                      <w:rFonts w:eastAsiaTheme="minorEastAsia"/>
                      <w:sz w:val="21"/>
                      <w:szCs w:val="21"/>
                    </w:rPr>
                  </w:pPr>
                  <w:r w:rsidRPr="00767FA7">
                    <w:rPr>
                      <w:rFonts w:eastAsiaTheme="minorEastAsia"/>
                      <w:kern w:val="2"/>
                      <w:sz w:val="21"/>
                      <w:szCs w:val="21"/>
                    </w:rPr>
                    <w:t>2</w:t>
                  </w:r>
                  <w:r w:rsidRPr="00767FA7">
                    <w:rPr>
                      <w:rFonts w:eastAsiaTheme="minorEastAsia"/>
                      <w:kern w:val="2"/>
                      <w:sz w:val="21"/>
                      <w:szCs w:val="21"/>
                    </w:rPr>
                    <w:t>套</w:t>
                  </w:r>
                </w:p>
              </w:tc>
              <w:tc>
                <w:tcPr>
                  <w:tcW w:w="1648" w:type="dxa"/>
                  <w:tcMar>
                    <w:left w:w="0" w:type="dxa"/>
                    <w:right w:w="0" w:type="dxa"/>
                  </w:tcMar>
                  <w:vAlign w:val="center"/>
                </w:tcPr>
                <w:p w14:paraId="64116C9A" w14:textId="16826CC9" w:rsidR="00D36661" w:rsidRPr="00767FA7" w:rsidRDefault="00605786" w:rsidP="00605786">
                  <w:pPr>
                    <w:jc w:val="center"/>
                    <w:rPr>
                      <w:rFonts w:eastAsiaTheme="minorEastAsia"/>
                      <w:sz w:val="21"/>
                      <w:szCs w:val="21"/>
                    </w:rPr>
                  </w:pPr>
                  <w:r w:rsidRPr="00767FA7">
                    <w:rPr>
                      <w:rFonts w:eastAsiaTheme="minorEastAsia"/>
                      <w:kern w:val="2"/>
                      <w:sz w:val="21"/>
                      <w:szCs w:val="21"/>
                    </w:rPr>
                    <w:t>24</w:t>
                  </w:r>
                </w:p>
              </w:tc>
              <w:tc>
                <w:tcPr>
                  <w:tcW w:w="1329" w:type="dxa"/>
                  <w:tcMar>
                    <w:left w:w="0" w:type="dxa"/>
                    <w:right w:w="0" w:type="dxa"/>
                  </w:tcMar>
                  <w:vAlign w:val="center"/>
                </w:tcPr>
                <w:p w14:paraId="0B804151" w14:textId="18FA614C" w:rsidR="00D36661" w:rsidRPr="00767FA7" w:rsidRDefault="00605786" w:rsidP="00605786">
                  <w:pPr>
                    <w:jc w:val="center"/>
                    <w:textAlignment w:val="center"/>
                    <w:rPr>
                      <w:rFonts w:eastAsiaTheme="minorEastAsia"/>
                      <w:sz w:val="21"/>
                      <w:szCs w:val="21"/>
                    </w:rPr>
                  </w:pPr>
                  <w:r w:rsidRPr="00767FA7">
                    <w:rPr>
                      <w:rFonts w:eastAsiaTheme="minorEastAsia"/>
                      <w:sz w:val="21"/>
                      <w:szCs w:val="21"/>
                    </w:rPr>
                    <w:t>34.3</w:t>
                  </w:r>
                </w:p>
              </w:tc>
            </w:tr>
            <w:tr w:rsidR="008F3556" w:rsidRPr="00767FA7" w14:paraId="0CB9805B" w14:textId="77777777" w:rsidTr="00FF2D23">
              <w:trPr>
                <w:cantSplit/>
                <w:trHeight w:val="335"/>
                <w:jc w:val="center"/>
              </w:trPr>
              <w:tc>
                <w:tcPr>
                  <w:tcW w:w="1238" w:type="dxa"/>
                  <w:vMerge/>
                  <w:tcMar>
                    <w:left w:w="0" w:type="dxa"/>
                    <w:right w:w="0" w:type="dxa"/>
                  </w:tcMar>
                  <w:vAlign w:val="center"/>
                </w:tcPr>
                <w:p w14:paraId="58A3A25B" w14:textId="77777777" w:rsidR="00D36661" w:rsidRPr="00767FA7" w:rsidRDefault="00D36661" w:rsidP="00D36661">
                  <w:pPr>
                    <w:jc w:val="center"/>
                    <w:rPr>
                      <w:rFonts w:eastAsiaTheme="minorEastAsia"/>
                      <w:sz w:val="21"/>
                      <w:szCs w:val="21"/>
                    </w:rPr>
                  </w:pPr>
                </w:p>
              </w:tc>
              <w:tc>
                <w:tcPr>
                  <w:tcW w:w="2409" w:type="dxa"/>
                  <w:tcMar>
                    <w:left w:w="0" w:type="dxa"/>
                    <w:right w:w="0" w:type="dxa"/>
                  </w:tcMar>
                  <w:vAlign w:val="center"/>
                </w:tcPr>
                <w:p w14:paraId="18987433" w14:textId="4FD459AD" w:rsidR="00D36661" w:rsidRPr="00767FA7" w:rsidRDefault="00D36661" w:rsidP="00D36661">
                  <w:pPr>
                    <w:jc w:val="center"/>
                    <w:rPr>
                      <w:rFonts w:eastAsiaTheme="minorEastAsia"/>
                      <w:sz w:val="21"/>
                      <w:szCs w:val="21"/>
                    </w:rPr>
                  </w:pPr>
                  <w:r w:rsidRPr="00767FA7">
                    <w:rPr>
                      <w:rFonts w:eastAsiaTheme="minorEastAsia" w:hint="eastAsia"/>
                      <w:kern w:val="2"/>
                      <w:sz w:val="21"/>
                      <w:szCs w:val="21"/>
                    </w:rPr>
                    <w:t>布袋除尘装置</w:t>
                  </w:r>
                </w:p>
              </w:tc>
              <w:tc>
                <w:tcPr>
                  <w:tcW w:w="1701" w:type="dxa"/>
                  <w:tcMar>
                    <w:left w:w="0" w:type="dxa"/>
                    <w:right w:w="0" w:type="dxa"/>
                  </w:tcMar>
                  <w:vAlign w:val="center"/>
                </w:tcPr>
                <w:p w14:paraId="2BAE74A9" w14:textId="181DD7FD" w:rsidR="00D36661" w:rsidRPr="00767FA7" w:rsidRDefault="00D36661" w:rsidP="00D36661">
                  <w:pPr>
                    <w:jc w:val="center"/>
                    <w:rPr>
                      <w:rFonts w:eastAsiaTheme="minorEastAsia"/>
                      <w:sz w:val="21"/>
                      <w:szCs w:val="21"/>
                    </w:rPr>
                  </w:pPr>
                  <w:r w:rsidRPr="00767FA7">
                    <w:rPr>
                      <w:rFonts w:eastAsiaTheme="minorEastAsia"/>
                      <w:kern w:val="2"/>
                      <w:sz w:val="21"/>
                      <w:szCs w:val="21"/>
                    </w:rPr>
                    <w:t>-</w:t>
                  </w:r>
                </w:p>
              </w:tc>
              <w:tc>
                <w:tcPr>
                  <w:tcW w:w="851" w:type="dxa"/>
                  <w:tcMar>
                    <w:left w:w="0" w:type="dxa"/>
                    <w:right w:w="0" w:type="dxa"/>
                  </w:tcMar>
                  <w:vAlign w:val="center"/>
                </w:tcPr>
                <w:p w14:paraId="5EBE50B5" w14:textId="123895D2" w:rsidR="00D36661" w:rsidRPr="00767FA7" w:rsidRDefault="00D36661" w:rsidP="00D36661">
                  <w:pPr>
                    <w:jc w:val="center"/>
                    <w:rPr>
                      <w:rFonts w:eastAsiaTheme="minorEastAsia"/>
                      <w:sz w:val="21"/>
                      <w:szCs w:val="21"/>
                    </w:rPr>
                  </w:pPr>
                  <w:r w:rsidRPr="00767FA7">
                    <w:rPr>
                      <w:rFonts w:eastAsiaTheme="minorEastAsia"/>
                      <w:kern w:val="2"/>
                      <w:sz w:val="21"/>
                      <w:szCs w:val="21"/>
                    </w:rPr>
                    <w:t>2</w:t>
                  </w:r>
                  <w:r w:rsidRPr="00767FA7">
                    <w:rPr>
                      <w:rFonts w:eastAsiaTheme="minorEastAsia"/>
                      <w:kern w:val="2"/>
                      <w:sz w:val="21"/>
                      <w:szCs w:val="21"/>
                    </w:rPr>
                    <w:t>套</w:t>
                  </w:r>
                </w:p>
              </w:tc>
              <w:tc>
                <w:tcPr>
                  <w:tcW w:w="1648" w:type="dxa"/>
                  <w:tcMar>
                    <w:left w:w="0" w:type="dxa"/>
                    <w:right w:w="0" w:type="dxa"/>
                  </w:tcMar>
                  <w:vAlign w:val="center"/>
                </w:tcPr>
                <w:p w14:paraId="462B1D60" w14:textId="78C8839A" w:rsidR="00D36661" w:rsidRPr="00767FA7" w:rsidRDefault="00605786" w:rsidP="00605786">
                  <w:pPr>
                    <w:jc w:val="center"/>
                    <w:rPr>
                      <w:rFonts w:eastAsiaTheme="minorEastAsia"/>
                      <w:sz w:val="21"/>
                      <w:szCs w:val="21"/>
                    </w:rPr>
                  </w:pPr>
                  <w:r w:rsidRPr="00767FA7">
                    <w:rPr>
                      <w:rFonts w:eastAsiaTheme="minorEastAsia"/>
                      <w:kern w:val="2"/>
                      <w:sz w:val="21"/>
                      <w:szCs w:val="21"/>
                    </w:rPr>
                    <w:t>20</w:t>
                  </w:r>
                </w:p>
              </w:tc>
              <w:tc>
                <w:tcPr>
                  <w:tcW w:w="1329" w:type="dxa"/>
                  <w:tcMar>
                    <w:left w:w="0" w:type="dxa"/>
                    <w:right w:w="0" w:type="dxa"/>
                  </w:tcMar>
                  <w:vAlign w:val="center"/>
                </w:tcPr>
                <w:p w14:paraId="7F12BBBF" w14:textId="1D564221" w:rsidR="00D36661" w:rsidRPr="00767FA7" w:rsidRDefault="00605786" w:rsidP="00D36661">
                  <w:pPr>
                    <w:jc w:val="center"/>
                    <w:textAlignment w:val="center"/>
                    <w:rPr>
                      <w:rFonts w:eastAsiaTheme="minorEastAsia"/>
                      <w:sz w:val="21"/>
                      <w:szCs w:val="21"/>
                    </w:rPr>
                  </w:pPr>
                  <w:r w:rsidRPr="00767FA7">
                    <w:rPr>
                      <w:rFonts w:eastAsiaTheme="minorEastAsia"/>
                      <w:sz w:val="21"/>
                      <w:szCs w:val="21"/>
                    </w:rPr>
                    <w:t>28.6</w:t>
                  </w:r>
                </w:p>
              </w:tc>
            </w:tr>
            <w:tr w:rsidR="008F3556" w:rsidRPr="00767FA7" w14:paraId="46518417" w14:textId="77777777" w:rsidTr="00FF2D23">
              <w:trPr>
                <w:cantSplit/>
                <w:trHeight w:val="335"/>
                <w:jc w:val="center"/>
              </w:trPr>
              <w:tc>
                <w:tcPr>
                  <w:tcW w:w="1238" w:type="dxa"/>
                  <w:vMerge/>
                  <w:tcMar>
                    <w:left w:w="0" w:type="dxa"/>
                    <w:right w:w="0" w:type="dxa"/>
                  </w:tcMar>
                  <w:vAlign w:val="center"/>
                </w:tcPr>
                <w:p w14:paraId="23467745" w14:textId="77777777" w:rsidR="00D36661" w:rsidRPr="00767FA7" w:rsidRDefault="00D36661" w:rsidP="00D36661">
                  <w:pPr>
                    <w:jc w:val="center"/>
                    <w:rPr>
                      <w:rFonts w:eastAsiaTheme="minorEastAsia"/>
                      <w:sz w:val="21"/>
                      <w:szCs w:val="21"/>
                    </w:rPr>
                  </w:pPr>
                </w:p>
              </w:tc>
              <w:tc>
                <w:tcPr>
                  <w:tcW w:w="2409" w:type="dxa"/>
                  <w:tcMar>
                    <w:left w:w="0" w:type="dxa"/>
                    <w:right w:w="0" w:type="dxa"/>
                  </w:tcMar>
                  <w:vAlign w:val="center"/>
                </w:tcPr>
                <w:p w14:paraId="615A5BA5" w14:textId="395E0B20" w:rsidR="00D36661" w:rsidRPr="00767FA7" w:rsidRDefault="00D36661" w:rsidP="00D36661">
                  <w:pPr>
                    <w:jc w:val="center"/>
                    <w:rPr>
                      <w:rFonts w:eastAsiaTheme="minorEastAsia"/>
                      <w:kern w:val="2"/>
                      <w:sz w:val="21"/>
                      <w:szCs w:val="21"/>
                    </w:rPr>
                  </w:pPr>
                  <w:r w:rsidRPr="00767FA7">
                    <w:rPr>
                      <w:rFonts w:eastAsiaTheme="minorEastAsia" w:hint="eastAsia"/>
                      <w:kern w:val="2"/>
                      <w:sz w:val="21"/>
                      <w:szCs w:val="21"/>
                    </w:rPr>
                    <w:t>喷淋</w:t>
                  </w:r>
                  <w:r w:rsidRPr="00767FA7">
                    <w:rPr>
                      <w:rFonts w:eastAsiaTheme="minorEastAsia"/>
                      <w:kern w:val="2"/>
                      <w:sz w:val="21"/>
                      <w:szCs w:val="21"/>
                    </w:rPr>
                    <w:t>系统</w:t>
                  </w:r>
                </w:p>
              </w:tc>
              <w:tc>
                <w:tcPr>
                  <w:tcW w:w="1701" w:type="dxa"/>
                  <w:tcMar>
                    <w:left w:w="0" w:type="dxa"/>
                    <w:right w:w="0" w:type="dxa"/>
                  </w:tcMar>
                  <w:vAlign w:val="center"/>
                </w:tcPr>
                <w:p w14:paraId="627AB104" w14:textId="67DD9733" w:rsidR="00D36661" w:rsidRPr="00767FA7" w:rsidRDefault="00D36661" w:rsidP="00D36661">
                  <w:pPr>
                    <w:jc w:val="center"/>
                    <w:rPr>
                      <w:rFonts w:eastAsiaTheme="minorEastAsia"/>
                      <w:kern w:val="2"/>
                      <w:sz w:val="21"/>
                      <w:szCs w:val="21"/>
                    </w:rPr>
                  </w:pPr>
                  <w:r w:rsidRPr="00767FA7">
                    <w:rPr>
                      <w:rFonts w:eastAsiaTheme="minorEastAsia" w:hint="eastAsia"/>
                      <w:kern w:val="2"/>
                      <w:sz w:val="21"/>
                      <w:szCs w:val="21"/>
                    </w:rPr>
                    <w:t>-</w:t>
                  </w:r>
                </w:p>
              </w:tc>
              <w:tc>
                <w:tcPr>
                  <w:tcW w:w="851" w:type="dxa"/>
                  <w:tcMar>
                    <w:left w:w="0" w:type="dxa"/>
                    <w:right w:w="0" w:type="dxa"/>
                  </w:tcMar>
                  <w:vAlign w:val="center"/>
                </w:tcPr>
                <w:p w14:paraId="17E5CBC2" w14:textId="7369870A" w:rsidR="00D36661" w:rsidRPr="00767FA7" w:rsidRDefault="00D36661" w:rsidP="00D36661">
                  <w:pPr>
                    <w:jc w:val="center"/>
                    <w:rPr>
                      <w:rFonts w:eastAsiaTheme="minorEastAsia"/>
                      <w:kern w:val="2"/>
                      <w:sz w:val="21"/>
                      <w:szCs w:val="21"/>
                    </w:rPr>
                  </w:pPr>
                  <w:r w:rsidRPr="00767FA7">
                    <w:rPr>
                      <w:rFonts w:eastAsiaTheme="minorEastAsia"/>
                      <w:kern w:val="2"/>
                      <w:sz w:val="21"/>
                      <w:szCs w:val="21"/>
                    </w:rPr>
                    <w:t>2</w:t>
                  </w:r>
                  <w:r w:rsidRPr="00767FA7">
                    <w:rPr>
                      <w:rFonts w:eastAsiaTheme="minorEastAsia"/>
                      <w:kern w:val="2"/>
                      <w:sz w:val="21"/>
                      <w:szCs w:val="21"/>
                    </w:rPr>
                    <w:t>套</w:t>
                  </w:r>
                </w:p>
              </w:tc>
              <w:tc>
                <w:tcPr>
                  <w:tcW w:w="1648" w:type="dxa"/>
                  <w:tcMar>
                    <w:left w:w="0" w:type="dxa"/>
                    <w:right w:w="0" w:type="dxa"/>
                  </w:tcMar>
                  <w:vAlign w:val="center"/>
                </w:tcPr>
                <w:p w14:paraId="65C69B21" w14:textId="29697CE9" w:rsidR="00D36661" w:rsidRPr="00767FA7" w:rsidRDefault="00605786" w:rsidP="00D36661">
                  <w:pPr>
                    <w:jc w:val="center"/>
                    <w:rPr>
                      <w:rFonts w:eastAsiaTheme="minorEastAsia"/>
                      <w:kern w:val="2"/>
                      <w:sz w:val="21"/>
                      <w:szCs w:val="21"/>
                    </w:rPr>
                  </w:pPr>
                  <w:r w:rsidRPr="00767FA7">
                    <w:rPr>
                      <w:rFonts w:eastAsiaTheme="minorEastAsia"/>
                      <w:kern w:val="2"/>
                      <w:sz w:val="21"/>
                      <w:szCs w:val="21"/>
                    </w:rPr>
                    <w:t>20</w:t>
                  </w:r>
                </w:p>
              </w:tc>
              <w:tc>
                <w:tcPr>
                  <w:tcW w:w="1329" w:type="dxa"/>
                  <w:tcMar>
                    <w:left w:w="0" w:type="dxa"/>
                    <w:right w:w="0" w:type="dxa"/>
                  </w:tcMar>
                  <w:vAlign w:val="center"/>
                </w:tcPr>
                <w:p w14:paraId="0F3A3009" w14:textId="1133A04B" w:rsidR="00D36661" w:rsidRPr="00767FA7" w:rsidRDefault="00605786" w:rsidP="00D36661">
                  <w:pPr>
                    <w:jc w:val="center"/>
                    <w:textAlignment w:val="center"/>
                    <w:rPr>
                      <w:rFonts w:eastAsiaTheme="minorEastAsia"/>
                      <w:sz w:val="21"/>
                      <w:szCs w:val="21"/>
                    </w:rPr>
                  </w:pPr>
                  <w:r w:rsidRPr="00767FA7">
                    <w:rPr>
                      <w:rFonts w:eastAsiaTheme="minorEastAsia" w:hint="eastAsia"/>
                      <w:sz w:val="21"/>
                      <w:szCs w:val="21"/>
                    </w:rPr>
                    <w:t>28.6</w:t>
                  </w:r>
                </w:p>
              </w:tc>
            </w:tr>
            <w:tr w:rsidR="008F3556" w:rsidRPr="00767FA7" w14:paraId="10A8F8BA" w14:textId="77777777" w:rsidTr="00FF2D23">
              <w:trPr>
                <w:cantSplit/>
                <w:trHeight w:val="119"/>
                <w:jc w:val="center"/>
              </w:trPr>
              <w:tc>
                <w:tcPr>
                  <w:tcW w:w="1238" w:type="dxa"/>
                  <w:tcMar>
                    <w:left w:w="0" w:type="dxa"/>
                    <w:right w:w="0" w:type="dxa"/>
                  </w:tcMar>
                  <w:vAlign w:val="center"/>
                </w:tcPr>
                <w:p w14:paraId="437DE12D" w14:textId="77777777" w:rsidR="00D36661" w:rsidRPr="00767FA7" w:rsidRDefault="00D36661" w:rsidP="00D36661">
                  <w:pPr>
                    <w:jc w:val="center"/>
                    <w:rPr>
                      <w:rFonts w:eastAsiaTheme="minorEastAsia"/>
                      <w:sz w:val="21"/>
                      <w:szCs w:val="21"/>
                    </w:rPr>
                  </w:pPr>
                  <w:r w:rsidRPr="00767FA7">
                    <w:rPr>
                      <w:rFonts w:eastAsiaTheme="minorEastAsia"/>
                      <w:sz w:val="21"/>
                      <w:szCs w:val="21"/>
                    </w:rPr>
                    <w:t>噪声</w:t>
                  </w:r>
                </w:p>
              </w:tc>
              <w:tc>
                <w:tcPr>
                  <w:tcW w:w="2409" w:type="dxa"/>
                  <w:tcMar>
                    <w:left w:w="0" w:type="dxa"/>
                    <w:right w:w="0" w:type="dxa"/>
                  </w:tcMar>
                  <w:vAlign w:val="center"/>
                </w:tcPr>
                <w:p w14:paraId="4F344514" w14:textId="77777777" w:rsidR="00D36661" w:rsidRPr="00767FA7" w:rsidRDefault="00D36661" w:rsidP="00D36661">
                  <w:pPr>
                    <w:jc w:val="center"/>
                    <w:rPr>
                      <w:rFonts w:eastAsiaTheme="minorEastAsia"/>
                      <w:sz w:val="21"/>
                      <w:szCs w:val="21"/>
                    </w:rPr>
                  </w:pPr>
                  <w:r w:rsidRPr="00767FA7">
                    <w:rPr>
                      <w:rFonts w:eastAsiaTheme="minorEastAsia"/>
                      <w:sz w:val="21"/>
                      <w:szCs w:val="21"/>
                    </w:rPr>
                    <w:t>隔声、消声防治措施</w:t>
                  </w:r>
                </w:p>
              </w:tc>
              <w:tc>
                <w:tcPr>
                  <w:tcW w:w="1701" w:type="dxa"/>
                  <w:tcMar>
                    <w:left w:w="0" w:type="dxa"/>
                    <w:right w:w="0" w:type="dxa"/>
                  </w:tcMar>
                  <w:vAlign w:val="center"/>
                </w:tcPr>
                <w:p w14:paraId="0A7CF113" w14:textId="1F303B4E" w:rsidR="00D36661" w:rsidRPr="00767FA7" w:rsidRDefault="00D36661" w:rsidP="00D36661">
                  <w:pPr>
                    <w:jc w:val="center"/>
                    <w:rPr>
                      <w:rFonts w:eastAsiaTheme="minorEastAsia"/>
                      <w:sz w:val="21"/>
                      <w:szCs w:val="21"/>
                    </w:rPr>
                  </w:pPr>
                  <w:r w:rsidRPr="00767FA7">
                    <w:rPr>
                      <w:rFonts w:eastAsiaTheme="minorEastAsia"/>
                      <w:sz w:val="21"/>
                      <w:szCs w:val="21"/>
                    </w:rPr>
                    <w:t>降噪量</w:t>
                  </w:r>
                  <w:r w:rsidRPr="00767FA7">
                    <w:rPr>
                      <w:rFonts w:eastAsiaTheme="minorEastAsia"/>
                      <w:sz w:val="21"/>
                      <w:szCs w:val="21"/>
                    </w:rPr>
                    <w:t>≥20dB(A)</w:t>
                  </w:r>
                </w:p>
              </w:tc>
              <w:tc>
                <w:tcPr>
                  <w:tcW w:w="851" w:type="dxa"/>
                  <w:tcMar>
                    <w:left w:w="0" w:type="dxa"/>
                    <w:right w:w="0" w:type="dxa"/>
                  </w:tcMar>
                  <w:vAlign w:val="center"/>
                </w:tcPr>
                <w:p w14:paraId="763909F1" w14:textId="77777777" w:rsidR="00D36661" w:rsidRPr="00767FA7" w:rsidRDefault="00D36661" w:rsidP="00D36661">
                  <w:pPr>
                    <w:jc w:val="center"/>
                    <w:rPr>
                      <w:rFonts w:eastAsiaTheme="minorEastAsia"/>
                      <w:sz w:val="21"/>
                      <w:szCs w:val="21"/>
                    </w:rPr>
                  </w:pPr>
                  <w:r w:rsidRPr="00767FA7">
                    <w:rPr>
                      <w:rFonts w:eastAsiaTheme="minorEastAsia"/>
                      <w:sz w:val="21"/>
                      <w:szCs w:val="21"/>
                    </w:rPr>
                    <w:t>-</w:t>
                  </w:r>
                </w:p>
              </w:tc>
              <w:tc>
                <w:tcPr>
                  <w:tcW w:w="1648" w:type="dxa"/>
                  <w:tcMar>
                    <w:left w:w="0" w:type="dxa"/>
                    <w:right w:w="0" w:type="dxa"/>
                  </w:tcMar>
                  <w:vAlign w:val="center"/>
                </w:tcPr>
                <w:p w14:paraId="053F4A8E" w14:textId="42D1C96A" w:rsidR="00D36661" w:rsidRPr="00767FA7" w:rsidRDefault="00605786" w:rsidP="00D36661">
                  <w:pPr>
                    <w:jc w:val="center"/>
                    <w:rPr>
                      <w:rFonts w:eastAsiaTheme="minorEastAsia"/>
                      <w:sz w:val="21"/>
                      <w:szCs w:val="21"/>
                    </w:rPr>
                  </w:pPr>
                  <w:r w:rsidRPr="00767FA7">
                    <w:rPr>
                      <w:rFonts w:eastAsiaTheme="minorEastAsia"/>
                      <w:sz w:val="21"/>
                      <w:szCs w:val="21"/>
                    </w:rPr>
                    <w:t>2</w:t>
                  </w:r>
                </w:p>
              </w:tc>
              <w:tc>
                <w:tcPr>
                  <w:tcW w:w="1329" w:type="dxa"/>
                  <w:tcMar>
                    <w:left w:w="0" w:type="dxa"/>
                    <w:right w:w="0" w:type="dxa"/>
                  </w:tcMar>
                  <w:vAlign w:val="center"/>
                </w:tcPr>
                <w:p w14:paraId="681BE18E" w14:textId="0036E5EC" w:rsidR="00D36661" w:rsidRPr="00767FA7" w:rsidRDefault="00605786" w:rsidP="00605786">
                  <w:pPr>
                    <w:jc w:val="center"/>
                    <w:textAlignment w:val="center"/>
                    <w:rPr>
                      <w:rFonts w:eastAsiaTheme="minorEastAsia"/>
                      <w:sz w:val="21"/>
                      <w:szCs w:val="21"/>
                    </w:rPr>
                  </w:pPr>
                  <w:r w:rsidRPr="00767FA7">
                    <w:rPr>
                      <w:rFonts w:eastAsiaTheme="minorEastAsia"/>
                      <w:sz w:val="21"/>
                      <w:szCs w:val="21"/>
                    </w:rPr>
                    <w:t>2.8</w:t>
                  </w:r>
                </w:p>
              </w:tc>
            </w:tr>
            <w:tr w:rsidR="008F3556" w:rsidRPr="00767FA7" w14:paraId="6A6F074D" w14:textId="77777777" w:rsidTr="00FF2D23">
              <w:trPr>
                <w:trHeight w:val="89"/>
                <w:jc w:val="center"/>
              </w:trPr>
              <w:tc>
                <w:tcPr>
                  <w:tcW w:w="1238" w:type="dxa"/>
                  <w:tcMar>
                    <w:left w:w="0" w:type="dxa"/>
                    <w:right w:w="0" w:type="dxa"/>
                  </w:tcMar>
                  <w:vAlign w:val="center"/>
                </w:tcPr>
                <w:p w14:paraId="3D5ABFE0" w14:textId="77777777" w:rsidR="00D36661" w:rsidRPr="00767FA7" w:rsidRDefault="00D36661" w:rsidP="00D36661">
                  <w:pPr>
                    <w:jc w:val="center"/>
                    <w:rPr>
                      <w:rFonts w:eastAsiaTheme="minorEastAsia"/>
                      <w:sz w:val="21"/>
                      <w:szCs w:val="21"/>
                    </w:rPr>
                  </w:pPr>
                  <w:r w:rsidRPr="00767FA7">
                    <w:rPr>
                      <w:rFonts w:eastAsiaTheme="minorEastAsia"/>
                      <w:sz w:val="21"/>
                      <w:szCs w:val="21"/>
                    </w:rPr>
                    <w:t>固废</w:t>
                  </w:r>
                </w:p>
              </w:tc>
              <w:tc>
                <w:tcPr>
                  <w:tcW w:w="2409" w:type="dxa"/>
                  <w:tcMar>
                    <w:left w:w="0" w:type="dxa"/>
                    <w:right w:w="0" w:type="dxa"/>
                  </w:tcMar>
                  <w:vAlign w:val="center"/>
                </w:tcPr>
                <w:p w14:paraId="5D7FD914" w14:textId="77777777" w:rsidR="00D36661" w:rsidRPr="00767FA7" w:rsidRDefault="00D36661" w:rsidP="00D36661">
                  <w:pPr>
                    <w:jc w:val="center"/>
                    <w:rPr>
                      <w:rFonts w:eastAsiaTheme="minorEastAsia"/>
                      <w:sz w:val="21"/>
                      <w:szCs w:val="21"/>
                    </w:rPr>
                  </w:pPr>
                  <w:r w:rsidRPr="00767FA7">
                    <w:rPr>
                      <w:rFonts w:eastAsiaTheme="minorEastAsia"/>
                      <w:sz w:val="21"/>
                      <w:szCs w:val="21"/>
                    </w:rPr>
                    <w:t>危废堆场</w:t>
                  </w:r>
                </w:p>
              </w:tc>
              <w:tc>
                <w:tcPr>
                  <w:tcW w:w="1701" w:type="dxa"/>
                  <w:tcMar>
                    <w:left w:w="0" w:type="dxa"/>
                    <w:right w:w="0" w:type="dxa"/>
                  </w:tcMar>
                  <w:vAlign w:val="center"/>
                </w:tcPr>
                <w:p w14:paraId="0CB7B2E7" w14:textId="3DFA3624" w:rsidR="00D36661" w:rsidRPr="00767FA7" w:rsidRDefault="00605786" w:rsidP="00D36661">
                  <w:pPr>
                    <w:jc w:val="center"/>
                    <w:rPr>
                      <w:rFonts w:eastAsiaTheme="minorEastAsia"/>
                      <w:sz w:val="21"/>
                      <w:szCs w:val="21"/>
                    </w:rPr>
                  </w:pPr>
                  <w:r w:rsidRPr="00767FA7">
                    <w:rPr>
                      <w:rFonts w:eastAsiaTheme="minorEastAsia"/>
                      <w:sz w:val="21"/>
                      <w:szCs w:val="21"/>
                    </w:rPr>
                    <w:t>50</w:t>
                  </w:r>
                  <w:r w:rsidR="00D36661" w:rsidRPr="00767FA7">
                    <w:rPr>
                      <w:rFonts w:eastAsiaTheme="minorEastAsia"/>
                      <w:sz w:val="21"/>
                      <w:szCs w:val="21"/>
                    </w:rPr>
                    <w:t>m</w:t>
                  </w:r>
                  <w:r w:rsidR="00D36661" w:rsidRPr="00767FA7">
                    <w:rPr>
                      <w:rFonts w:eastAsiaTheme="minorEastAsia"/>
                      <w:sz w:val="21"/>
                      <w:szCs w:val="21"/>
                      <w:vertAlign w:val="superscript"/>
                    </w:rPr>
                    <w:t>2</w:t>
                  </w:r>
                </w:p>
              </w:tc>
              <w:tc>
                <w:tcPr>
                  <w:tcW w:w="851" w:type="dxa"/>
                  <w:tcMar>
                    <w:left w:w="0" w:type="dxa"/>
                    <w:right w:w="0" w:type="dxa"/>
                  </w:tcMar>
                  <w:vAlign w:val="center"/>
                </w:tcPr>
                <w:p w14:paraId="7E570B33" w14:textId="77777777" w:rsidR="00D36661" w:rsidRPr="00767FA7" w:rsidRDefault="00D36661" w:rsidP="00D36661">
                  <w:pPr>
                    <w:jc w:val="center"/>
                    <w:rPr>
                      <w:rFonts w:eastAsiaTheme="minorEastAsia"/>
                      <w:sz w:val="21"/>
                      <w:szCs w:val="21"/>
                    </w:rPr>
                  </w:pPr>
                  <w:r w:rsidRPr="00767FA7">
                    <w:rPr>
                      <w:rFonts w:eastAsiaTheme="minorEastAsia"/>
                      <w:sz w:val="21"/>
                      <w:szCs w:val="21"/>
                    </w:rPr>
                    <w:t>1</w:t>
                  </w:r>
                  <w:r w:rsidRPr="00767FA7">
                    <w:rPr>
                      <w:rFonts w:eastAsiaTheme="minorEastAsia"/>
                      <w:sz w:val="21"/>
                      <w:szCs w:val="21"/>
                    </w:rPr>
                    <w:t>个</w:t>
                  </w:r>
                </w:p>
              </w:tc>
              <w:tc>
                <w:tcPr>
                  <w:tcW w:w="1648" w:type="dxa"/>
                  <w:tcMar>
                    <w:left w:w="0" w:type="dxa"/>
                    <w:right w:w="0" w:type="dxa"/>
                  </w:tcMar>
                  <w:vAlign w:val="center"/>
                </w:tcPr>
                <w:p w14:paraId="6C55A813" w14:textId="137CE0DA" w:rsidR="00D36661" w:rsidRPr="00767FA7" w:rsidRDefault="00605786" w:rsidP="00D36661">
                  <w:pPr>
                    <w:jc w:val="center"/>
                    <w:rPr>
                      <w:rFonts w:eastAsiaTheme="minorEastAsia"/>
                      <w:sz w:val="21"/>
                      <w:szCs w:val="21"/>
                    </w:rPr>
                  </w:pPr>
                  <w:r w:rsidRPr="00767FA7">
                    <w:rPr>
                      <w:rFonts w:eastAsiaTheme="minorEastAsia"/>
                      <w:sz w:val="21"/>
                      <w:szCs w:val="21"/>
                    </w:rPr>
                    <w:t>4</w:t>
                  </w:r>
                </w:p>
              </w:tc>
              <w:tc>
                <w:tcPr>
                  <w:tcW w:w="1329" w:type="dxa"/>
                  <w:tcMar>
                    <w:left w:w="0" w:type="dxa"/>
                    <w:right w:w="0" w:type="dxa"/>
                  </w:tcMar>
                  <w:vAlign w:val="center"/>
                </w:tcPr>
                <w:p w14:paraId="2D1DC72E" w14:textId="38DAB986" w:rsidR="00D36661" w:rsidRPr="00767FA7" w:rsidRDefault="00605786" w:rsidP="00D36661">
                  <w:pPr>
                    <w:jc w:val="center"/>
                    <w:textAlignment w:val="center"/>
                    <w:rPr>
                      <w:rFonts w:eastAsiaTheme="minorEastAsia"/>
                      <w:sz w:val="21"/>
                      <w:szCs w:val="21"/>
                    </w:rPr>
                  </w:pPr>
                  <w:r w:rsidRPr="00767FA7">
                    <w:rPr>
                      <w:rFonts w:eastAsiaTheme="minorEastAsia"/>
                      <w:sz w:val="21"/>
                      <w:szCs w:val="21"/>
                    </w:rPr>
                    <w:t>5.7</w:t>
                  </w:r>
                </w:p>
              </w:tc>
            </w:tr>
            <w:tr w:rsidR="008F3556" w:rsidRPr="00767FA7" w14:paraId="7D365BA1" w14:textId="77777777" w:rsidTr="00FF2D23">
              <w:trPr>
                <w:trHeight w:val="89"/>
                <w:jc w:val="center"/>
              </w:trPr>
              <w:tc>
                <w:tcPr>
                  <w:tcW w:w="1238" w:type="dxa"/>
                  <w:vMerge w:val="restart"/>
                  <w:tcMar>
                    <w:left w:w="0" w:type="dxa"/>
                    <w:right w:w="0" w:type="dxa"/>
                  </w:tcMar>
                  <w:vAlign w:val="center"/>
                </w:tcPr>
                <w:p w14:paraId="33F7542B" w14:textId="6B0617A6" w:rsidR="00605786" w:rsidRPr="00767FA7" w:rsidRDefault="00605786" w:rsidP="00605786">
                  <w:pPr>
                    <w:jc w:val="center"/>
                    <w:rPr>
                      <w:rFonts w:eastAsiaTheme="minorEastAsia"/>
                      <w:sz w:val="21"/>
                      <w:szCs w:val="21"/>
                    </w:rPr>
                  </w:pPr>
                  <w:r w:rsidRPr="00767FA7">
                    <w:rPr>
                      <w:rFonts w:eastAsiaTheme="minorEastAsia"/>
                      <w:kern w:val="2"/>
                      <w:sz w:val="21"/>
                      <w:szCs w:val="21"/>
                    </w:rPr>
                    <w:t>排污口设置</w:t>
                  </w:r>
                </w:p>
              </w:tc>
              <w:tc>
                <w:tcPr>
                  <w:tcW w:w="2409" w:type="dxa"/>
                  <w:tcMar>
                    <w:left w:w="0" w:type="dxa"/>
                    <w:right w:w="0" w:type="dxa"/>
                  </w:tcMar>
                  <w:vAlign w:val="center"/>
                </w:tcPr>
                <w:p w14:paraId="3264D3F5" w14:textId="63C63E5A" w:rsidR="00605786" w:rsidRPr="00767FA7" w:rsidRDefault="00605786" w:rsidP="00605786">
                  <w:pPr>
                    <w:jc w:val="center"/>
                    <w:rPr>
                      <w:rFonts w:eastAsiaTheme="minorEastAsia"/>
                      <w:sz w:val="21"/>
                      <w:szCs w:val="21"/>
                    </w:rPr>
                  </w:pPr>
                  <w:r w:rsidRPr="00767FA7">
                    <w:rPr>
                      <w:rFonts w:eastAsiaTheme="minorEastAsia"/>
                      <w:kern w:val="2"/>
                      <w:sz w:val="21"/>
                      <w:szCs w:val="21"/>
                    </w:rPr>
                    <w:t>雨水排口</w:t>
                  </w:r>
                </w:p>
              </w:tc>
              <w:tc>
                <w:tcPr>
                  <w:tcW w:w="1701" w:type="dxa"/>
                  <w:tcMar>
                    <w:left w:w="0" w:type="dxa"/>
                    <w:right w:w="0" w:type="dxa"/>
                  </w:tcMar>
                  <w:vAlign w:val="center"/>
                </w:tcPr>
                <w:p w14:paraId="61242BC7" w14:textId="4752F70F" w:rsidR="00605786" w:rsidRPr="00767FA7" w:rsidRDefault="00605786" w:rsidP="00605786">
                  <w:pPr>
                    <w:jc w:val="center"/>
                    <w:rPr>
                      <w:rFonts w:eastAsiaTheme="minorEastAsia"/>
                      <w:sz w:val="21"/>
                      <w:szCs w:val="21"/>
                    </w:rPr>
                  </w:pPr>
                  <w:r w:rsidRPr="00767FA7">
                    <w:rPr>
                      <w:rFonts w:eastAsiaTheme="minorEastAsia"/>
                      <w:kern w:val="2"/>
                      <w:sz w:val="21"/>
                      <w:szCs w:val="21"/>
                    </w:rPr>
                    <w:t>-</w:t>
                  </w:r>
                </w:p>
              </w:tc>
              <w:tc>
                <w:tcPr>
                  <w:tcW w:w="851" w:type="dxa"/>
                  <w:tcMar>
                    <w:left w:w="0" w:type="dxa"/>
                    <w:right w:w="0" w:type="dxa"/>
                  </w:tcMar>
                  <w:vAlign w:val="center"/>
                </w:tcPr>
                <w:p w14:paraId="43B05FF6" w14:textId="54DCD7A9" w:rsidR="00605786" w:rsidRPr="00767FA7" w:rsidRDefault="00605786" w:rsidP="00605786">
                  <w:pPr>
                    <w:jc w:val="center"/>
                    <w:rPr>
                      <w:rFonts w:eastAsiaTheme="minorEastAsia"/>
                      <w:sz w:val="21"/>
                      <w:szCs w:val="21"/>
                    </w:rPr>
                  </w:pPr>
                  <w:r w:rsidRPr="00767FA7">
                    <w:rPr>
                      <w:rFonts w:eastAsiaTheme="minorEastAsia"/>
                      <w:kern w:val="2"/>
                      <w:sz w:val="21"/>
                      <w:szCs w:val="21"/>
                    </w:rPr>
                    <w:t>1</w:t>
                  </w:r>
                  <w:r w:rsidRPr="00767FA7">
                    <w:rPr>
                      <w:rFonts w:eastAsiaTheme="minorEastAsia"/>
                      <w:kern w:val="2"/>
                      <w:sz w:val="21"/>
                      <w:szCs w:val="21"/>
                    </w:rPr>
                    <w:t>个</w:t>
                  </w:r>
                </w:p>
              </w:tc>
              <w:tc>
                <w:tcPr>
                  <w:tcW w:w="1648" w:type="dxa"/>
                  <w:tcMar>
                    <w:left w:w="0" w:type="dxa"/>
                    <w:right w:w="0" w:type="dxa"/>
                  </w:tcMar>
                  <w:vAlign w:val="center"/>
                </w:tcPr>
                <w:p w14:paraId="605E4512" w14:textId="3E95A02D" w:rsidR="00605786" w:rsidRPr="00767FA7" w:rsidRDefault="00605786" w:rsidP="00605786">
                  <w:pPr>
                    <w:jc w:val="center"/>
                    <w:rPr>
                      <w:rFonts w:eastAsiaTheme="minorEastAsia"/>
                      <w:sz w:val="21"/>
                      <w:szCs w:val="21"/>
                    </w:rPr>
                  </w:pPr>
                  <w:r w:rsidRPr="00767FA7">
                    <w:rPr>
                      <w:rFonts w:eastAsiaTheme="minorEastAsia"/>
                      <w:sz w:val="21"/>
                      <w:szCs w:val="21"/>
                    </w:rPr>
                    <w:t>0</w:t>
                  </w:r>
                  <w:r w:rsidRPr="00767FA7">
                    <w:rPr>
                      <w:rFonts w:eastAsiaTheme="minorEastAsia"/>
                      <w:sz w:val="21"/>
                      <w:szCs w:val="21"/>
                    </w:rPr>
                    <w:t>（依托原有）</w:t>
                  </w:r>
                </w:p>
              </w:tc>
              <w:tc>
                <w:tcPr>
                  <w:tcW w:w="1329" w:type="dxa"/>
                  <w:tcMar>
                    <w:left w:w="0" w:type="dxa"/>
                    <w:right w:w="0" w:type="dxa"/>
                  </w:tcMar>
                  <w:vAlign w:val="center"/>
                </w:tcPr>
                <w:p w14:paraId="1B8CA22D" w14:textId="2BFC41C2" w:rsidR="00605786" w:rsidRPr="00767FA7" w:rsidRDefault="00605786" w:rsidP="00605786">
                  <w:pPr>
                    <w:jc w:val="center"/>
                    <w:textAlignment w:val="center"/>
                    <w:rPr>
                      <w:rFonts w:eastAsiaTheme="minorEastAsia"/>
                      <w:sz w:val="21"/>
                      <w:szCs w:val="21"/>
                      <w:lang w:bidi="ar"/>
                    </w:rPr>
                  </w:pPr>
                  <w:r w:rsidRPr="00767FA7">
                    <w:rPr>
                      <w:rFonts w:eastAsiaTheme="minorEastAsia"/>
                      <w:sz w:val="21"/>
                      <w:szCs w:val="21"/>
                      <w:lang w:bidi="ar"/>
                    </w:rPr>
                    <w:t>0</w:t>
                  </w:r>
                </w:p>
              </w:tc>
            </w:tr>
            <w:tr w:rsidR="008F3556" w:rsidRPr="00767FA7" w14:paraId="43F23350" w14:textId="77777777" w:rsidTr="00FF2D23">
              <w:trPr>
                <w:trHeight w:val="89"/>
                <w:jc w:val="center"/>
              </w:trPr>
              <w:tc>
                <w:tcPr>
                  <w:tcW w:w="1238" w:type="dxa"/>
                  <w:vMerge/>
                  <w:tcMar>
                    <w:left w:w="0" w:type="dxa"/>
                    <w:right w:w="0" w:type="dxa"/>
                  </w:tcMar>
                  <w:vAlign w:val="center"/>
                </w:tcPr>
                <w:p w14:paraId="3B9C4C79" w14:textId="77777777" w:rsidR="00605786" w:rsidRPr="00767FA7" w:rsidRDefault="00605786" w:rsidP="00605786">
                  <w:pPr>
                    <w:jc w:val="center"/>
                    <w:rPr>
                      <w:rFonts w:eastAsiaTheme="minorEastAsia"/>
                      <w:sz w:val="21"/>
                      <w:szCs w:val="21"/>
                    </w:rPr>
                  </w:pPr>
                </w:p>
              </w:tc>
              <w:tc>
                <w:tcPr>
                  <w:tcW w:w="2409" w:type="dxa"/>
                  <w:tcMar>
                    <w:left w:w="0" w:type="dxa"/>
                    <w:right w:w="0" w:type="dxa"/>
                  </w:tcMar>
                  <w:vAlign w:val="center"/>
                </w:tcPr>
                <w:p w14:paraId="762E837D" w14:textId="37887A0E" w:rsidR="00605786" w:rsidRPr="00767FA7" w:rsidRDefault="00605786" w:rsidP="00605786">
                  <w:pPr>
                    <w:jc w:val="center"/>
                    <w:rPr>
                      <w:rFonts w:eastAsiaTheme="minorEastAsia"/>
                      <w:sz w:val="21"/>
                      <w:szCs w:val="21"/>
                    </w:rPr>
                  </w:pPr>
                  <w:r w:rsidRPr="00767FA7">
                    <w:rPr>
                      <w:rFonts w:eastAsiaTheme="minorEastAsia"/>
                      <w:kern w:val="2"/>
                      <w:sz w:val="21"/>
                      <w:szCs w:val="21"/>
                    </w:rPr>
                    <w:t>污水排口</w:t>
                  </w:r>
                </w:p>
              </w:tc>
              <w:tc>
                <w:tcPr>
                  <w:tcW w:w="1701" w:type="dxa"/>
                  <w:tcMar>
                    <w:left w:w="0" w:type="dxa"/>
                    <w:right w:w="0" w:type="dxa"/>
                  </w:tcMar>
                  <w:vAlign w:val="center"/>
                </w:tcPr>
                <w:p w14:paraId="717741D3" w14:textId="09BF4A2C" w:rsidR="00605786" w:rsidRPr="00767FA7" w:rsidRDefault="00605786" w:rsidP="00605786">
                  <w:pPr>
                    <w:jc w:val="center"/>
                    <w:rPr>
                      <w:rFonts w:eastAsiaTheme="minorEastAsia"/>
                      <w:sz w:val="21"/>
                      <w:szCs w:val="21"/>
                    </w:rPr>
                  </w:pPr>
                  <w:r w:rsidRPr="00767FA7">
                    <w:rPr>
                      <w:rFonts w:eastAsiaTheme="minorEastAsia"/>
                      <w:kern w:val="2"/>
                      <w:sz w:val="21"/>
                      <w:szCs w:val="21"/>
                    </w:rPr>
                    <w:t>-</w:t>
                  </w:r>
                </w:p>
              </w:tc>
              <w:tc>
                <w:tcPr>
                  <w:tcW w:w="851" w:type="dxa"/>
                  <w:tcMar>
                    <w:left w:w="0" w:type="dxa"/>
                    <w:right w:w="0" w:type="dxa"/>
                  </w:tcMar>
                  <w:vAlign w:val="center"/>
                </w:tcPr>
                <w:p w14:paraId="07253FC1" w14:textId="0A8D40B8" w:rsidR="00605786" w:rsidRPr="00767FA7" w:rsidRDefault="00605786" w:rsidP="00605786">
                  <w:pPr>
                    <w:jc w:val="center"/>
                    <w:rPr>
                      <w:rFonts w:eastAsiaTheme="minorEastAsia"/>
                      <w:sz w:val="21"/>
                      <w:szCs w:val="21"/>
                    </w:rPr>
                  </w:pPr>
                  <w:r w:rsidRPr="00767FA7">
                    <w:rPr>
                      <w:rFonts w:eastAsiaTheme="minorEastAsia"/>
                      <w:kern w:val="2"/>
                      <w:sz w:val="21"/>
                      <w:szCs w:val="21"/>
                    </w:rPr>
                    <w:t>1</w:t>
                  </w:r>
                  <w:r w:rsidRPr="00767FA7">
                    <w:rPr>
                      <w:rFonts w:eastAsiaTheme="minorEastAsia"/>
                      <w:kern w:val="2"/>
                      <w:sz w:val="21"/>
                      <w:szCs w:val="21"/>
                    </w:rPr>
                    <w:t>个</w:t>
                  </w:r>
                </w:p>
              </w:tc>
              <w:tc>
                <w:tcPr>
                  <w:tcW w:w="1648" w:type="dxa"/>
                  <w:tcMar>
                    <w:left w:w="0" w:type="dxa"/>
                    <w:right w:w="0" w:type="dxa"/>
                  </w:tcMar>
                  <w:vAlign w:val="center"/>
                </w:tcPr>
                <w:p w14:paraId="3B0B8B95" w14:textId="553FF0E4" w:rsidR="00605786" w:rsidRPr="00767FA7" w:rsidRDefault="00605786" w:rsidP="00605786">
                  <w:pPr>
                    <w:jc w:val="center"/>
                    <w:rPr>
                      <w:rFonts w:eastAsiaTheme="minorEastAsia"/>
                      <w:sz w:val="21"/>
                      <w:szCs w:val="21"/>
                    </w:rPr>
                  </w:pPr>
                  <w:r w:rsidRPr="00767FA7">
                    <w:rPr>
                      <w:rFonts w:eastAsiaTheme="minorEastAsia"/>
                      <w:sz w:val="21"/>
                      <w:szCs w:val="21"/>
                    </w:rPr>
                    <w:t>0</w:t>
                  </w:r>
                  <w:r w:rsidRPr="00767FA7">
                    <w:rPr>
                      <w:rFonts w:eastAsiaTheme="minorEastAsia"/>
                      <w:sz w:val="21"/>
                      <w:szCs w:val="21"/>
                    </w:rPr>
                    <w:t>（依托原有）</w:t>
                  </w:r>
                </w:p>
              </w:tc>
              <w:tc>
                <w:tcPr>
                  <w:tcW w:w="1329" w:type="dxa"/>
                  <w:tcMar>
                    <w:left w:w="0" w:type="dxa"/>
                    <w:right w:w="0" w:type="dxa"/>
                  </w:tcMar>
                  <w:vAlign w:val="center"/>
                </w:tcPr>
                <w:p w14:paraId="44F69D02" w14:textId="73319F15" w:rsidR="00605786" w:rsidRPr="00767FA7" w:rsidRDefault="00605786" w:rsidP="00605786">
                  <w:pPr>
                    <w:jc w:val="center"/>
                    <w:textAlignment w:val="center"/>
                    <w:rPr>
                      <w:rFonts w:eastAsiaTheme="minorEastAsia"/>
                      <w:sz w:val="21"/>
                      <w:szCs w:val="21"/>
                      <w:lang w:bidi="ar"/>
                    </w:rPr>
                  </w:pPr>
                  <w:r w:rsidRPr="00767FA7">
                    <w:rPr>
                      <w:rFonts w:eastAsiaTheme="minorEastAsia"/>
                      <w:sz w:val="21"/>
                      <w:szCs w:val="21"/>
                    </w:rPr>
                    <w:t>0</w:t>
                  </w:r>
                </w:p>
              </w:tc>
            </w:tr>
            <w:tr w:rsidR="008F3556" w:rsidRPr="00767FA7" w14:paraId="540B9974" w14:textId="77777777" w:rsidTr="00FF2D23">
              <w:trPr>
                <w:trHeight w:val="89"/>
                <w:jc w:val="center"/>
              </w:trPr>
              <w:tc>
                <w:tcPr>
                  <w:tcW w:w="1238" w:type="dxa"/>
                  <w:vMerge w:val="restart"/>
                  <w:tcMar>
                    <w:left w:w="0" w:type="dxa"/>
                    <w:right w:w="0" w:type="dxa"/>
                  </w:tcMar>
                  <w:vAlign w:val="center"/>
                </w:tcPr>
                <w:p w14:paraId="46F7AA6C" w14:textId="77777777" w:rsidR="00605786" w:rsidRPr="00767FA7" w:rsidRDefault="00605786" w:rsidP="00605786">
                  <w:pPr>
                    <w:jc w:val="center"/>
                    <w:rPr>
                      <w:rFonts w:eastAsiaTheme="minorEastAsia"/>
                      <w:kern w:val="2"/>
                      <w:sz w:val="21"/>
                      <w:szCs w:val="21"/>
                    </w:rPr>
                  </w:pPr>
                  <w:r w:rsidRPr="00767FA7">
                    <w:rPr>
                      <w:rFonts w:eastAsiaTheme="minorEastAsia"/>
                      <w:kern w:val="2"/>
                      <w:sz w:val="21"/>
                      <w:szCs w:val="21"/>
                    </w:rPr>
                    <w:t>清污分流</w:t>
                  </w:r>
                </w:p>
                <w:p w14:paraId="3DA758E2" w14:textId="2651D305" w:rsidR="00605786" w:rsidRPr="00767FA7" w:rsidRDefault="00605786" w:rsidP="00605786">
                  <w:pPr>
                    <w:jc w:val="center"/>
                    <w:rPr>
                      <w:rFonts w:eastAsiaTheme="minorEastAsia"/>
                      <w:sz w:val="21"/>
                      <w:szCs w:val="21"/>
                    </w:rPr>
                  </w:pPr>
                  <w:r w:rsidRPr="00767FA7">
                    <w:rPr>
                      <w:rFonts w:eastAsiaTheme="minorEastAsia"/>
                      <w:kern w:val="2"/>
                      <w:sz w:val="21"/>
                      <w:szCs w:val="21"/>
                    </w:rPr>
                    <w:t>管网建设</w:t>
                  </w:r>
                </w:p>
              </w:tc>
              <w:tc>
                <w:tcPr>
                  <w:tcW w:w="2409" w:type="dxa"/>
                  <w:tcMar>
                    <w:left w:w="0" w:type="dxa"/>
                    <w:right w:w="0" w:type="dxa"/>
                  </w:tcMar>
                  <w:vAlign w:val="center"/>
                </w:tcPr>
                <w:p w14:paraId="5809A141" w14:textId="2C191BDE" w:rsidR="00605786" w:rsidRPr="00767FA7" w:rsidRDefault="00605786" w:rsidP="00605786">
                  <w:pPr>
                    <w:jc w:val="center"/>
                    <w:rPr>
                      <w:rFonts w:eastAsiaTheme="minorEastAsia"/>
                      <w:sz w:val="21"/>
                      <w:szCs w:val="21"/>
                    </w:rPr>
                  </w:pPr>
                  <w:r w:rsidRPr="00767FA7">
                    <w:rPr>
                      <w:rFonts w:eastAsiaTheme="minorEastAsia"/>
                      <w:kern w:val="2"/>
                      <w:sz w:val="21"/>
                      <w:szCs w:val="21"/>
                    </w:rPr>
                    <w:t>污水管网</w:t>
                  </w:r>
                </w:p>
              </w:tc>
              <w:tc>
                <w:tcPr>
                  <w:tcW w:w="1701" w:type="dxa"/>
                  <w:tcMar>
                    <w:left w:w="0" w:type="dxa"/>
                    <w:right w:w="0" w:type="dxa"/>
                  </w:tcMar>
                  <w:vAlign w:val="center"/>
                </w:tcPr>
                <w:p w14:paraId="047C1B93" w14:textId="5A4EDE33" w:rsidR="00605786" w:rsidRPr="00767FA7" w:rsidRDefault="00605786" w:rsidP="00605786">
                  <w:pPr>
                    <w:jc w:val="center"/>
                    <w:rPr>
                      <w:rFonts w:eastAsiaTheme="minorEastAsia"/>
                      <w:sz w:val="21"/>
                      <w:szCs w:val="21"/>
                    </w:rPr>
                  </w:pPr>
                  <w:r w:rsidRPr="00767FA7">
                    <w:rPr>
                      <w:rFonts w:eastAsiaTheme="minorEastAsia"/>
                      <w:kern w:val="2"/>
                      <w:sz w:val="21"/>
                      <w:szCs w:val="21"/>
                    </w:rPr>
                    <w:t>-</w:t>
                  </w:r>
                </w:p>
              </w:tc>
              <w:tc>
                <w:tcPr>
                  <w:tcW w:w="851" w:type="dxa"/>
                  <w:tcMar>
                    <w:left w:w="0" w:type="dxa"/>
                    <w:right w:w="0" w:type="dxa"/>
                  </w:tcMar>
                  <w:vAlign w:val="center"/>
                </w:tcPr>
                <w:p w14:paraId="283A8B87" w14:textId="173A168D" w:rsidR="00605786" w:rsidRPr="00767FA7" w:rsidRDefault="00605786" w:rsidP="00605786">
                  <w:pPr>
                    <w:jc w:val="center"/>
                    <w:rPr>
                      <w:rFonts w:eastAsiaTheme="minorEastAsia"/>
                      <w:sz w:val="21"/>
                      <w:szCs w:val="21"/>
                    </w:rPr>
                  </w:pPr>
                  <w:r w:rsidRPr="00767FA7">
                    <w:rPr>
                      <w:rFonts w:eastAsiaTheme="minorEastAsia"/>
                      <w:kern w:val="2"/>
                      <w:sz w:val="21"/>
                      <w:szCs w:val="21"/>
                    </w:rPr>
                    <w:t>1</w:t>
                  </w:r>
                  <w:r w:rsidRPr="00767FA7">
                    <w:rPr>
                      <w:rFonts w:eastAsiaTheme="minorEastAsia" w:hint="eastAsia"/>
                      <w:kern w:val="2"/>
                      <w:sz w:val="21"/>
                      <w:szCs w:val="21"/>
                    </w:rPr>
                    <w:t>套</w:t>
                  </w:r>
                </w:p>
              </w:tc>
              <w:tc>
                <w:tcPr>
                  <w:tcW w:w="1648" w:type="dxa"/>
                  <w:tcMar>
                    <w:left w:w="0" w:type="dxa"/>
                    <w:right w:w="0" w:type="dxa"/>
                  </w:tcMar>
                  <w:vAlign w:val="center"/>
                </w:tcPr>
                <w:p w14:paraId="69078B90" w14:textId="2C19148F" w:rsidR="00605786" w:rsidRPr="00767FA7" w:rsidRDefault="00605786" w:rsidP="00605786">
                  <w:pPr>
                    <w:jc w:val="center"/>
                    <w:rPr>
                      <w:rFonts w:eastAsiaTheme="minorEastAsia"/>
                      <w:sz w:val="21"/>
                      <w:szCs w:val="21"/>
                    </w:rPr>
                  </w:pPr>
                  <w:r w:rsidRPr="00767FA7">
                    <w:rPr>
                      <w:rFonts w:eastAsiaTheme="minorEastAsia"/>
                      <w:sz w:val="21"/>
                      <w:szCs w:val="21"/>
                    </w:rPr>
                    <w:t>0</w:t>
                  </w:r>
                  <w:r w:rsidRPr="00767FA7">
                    <w:rPr>
                      <w:rFonts w:eastAsiaTheme="minorEastAsia"/>
                      <w:sz w:val="21"/>
                      <w:szCs w:val="21"/>
                    </w:rPr>
                    <w:t>（依托原有）</w:t>
                  </w:r>
                </w:p>
              </w:tc>
              <w:tc>
                <w:tcPr>
                  <w:tcW w:w="1329" w:type="dxa"/>
                  <w:tcMar>
                    <w:left w:w="0" w:type="dxa"/>
                    <w:right w:w="0" w:type="dxa"/>
                  </w:tcMar>
                  <w:vAlign w:val="center"/>
                </w:tcPr>
                <w:p w14:paraId="61820520" w14:textId="09379845" w:rsidR="00605786" w:rsidRPr="00767FA7" w:rsidRDefault="00605786" w:rsidP="00605786">
                  <w:pPr>
                    <w:jc w:val="center"/>
                    <w:textAlignment w:val="center"/>
                    <w:rPr>
                      <w:rFonts w:eastAsiaTheme="minorEastAsia"/>
                      <w:sz w:val="21"/>
                      <w:szCs w:val="21"/>
                      <w:lang w:bidi="ar"/>
                    </w:rPr>
                  </w:pPr>
                  <w:r w:rsidRPr="00767FA7">
                    <w:rPr>
                      <w:rFonts w:eastAsiaTheme="minorEastAsia"/>
                      <w:sz w:val="21"/>
                      <w:szCs w:val="21"/>
                    </w:rPr>
                    <w:t>0</w:t>
                  </w:r>
                </w:p>
              </w:tc>
            </w:tr>
            <w:tr w:rsidR="008F3556" w:rsidRPr="00767FA7" w14:paraId="00881143" w14:textId="77777777" w:rsidTr="00FF2D23">
              <w:trPr>
                <w:trHeight w:val="89"/>
                <w:jc w:val="center"/>
              </w:trPr>
              <w:tc>
                <w:tcPr>
                  <w:tcW w:w="1238" w:type="dxa"/>
                  <w:vMerge/>
                  <w:tcMar>
                    <w:left w:w="0" w:type="dxa"/>
                    <w:right w:w="0" w:type="dxa"/>
                  </w:tcMar>
                  <w:vAlign w:val="center"/>
                </w:tcPr>
                <w:p w14:paraId="5C0AE881" w14:textId="77777777" w:rsidR="00605786" w:rsidRPr="00767FA7" w:rsidRDefault="00605786" w:rsidP="00605786">
                  <w:pPr>
                    <w:jc w:val="center"/>
                    <w:rPr>
                      <w:rFonts w:eastAsiaTheme="minorEastAsia"/>
                      <w:sz w:val="21"/>
                      <w:szCs w:val="21"/>
                    </w:rPr>
                  </w:pPr>
                </w:p>
              </w:tc>
              <w:tc>
                <w:tcPr>
                  <w:tcW w:w="2409" w:type="dxa"/>
                  <w:tcMar>
                    <w:left w:w="0" w:type="dxa"/>
                    <w:right w:w="0" w:type="dxa"/>
                  </w:tcMar>
                  <w:vAlign w:val="center"/>
                </w:tcPr>
                <w:p w14:paraId="29869640" w14:textId="3C789DAE" w:rsidR="00605786" w:rsidRPr="00767FA7" w:rsidRDefault="00605786" w:rsidP="00605786">
                  <w:pPr>
                    <w:jc w:val="center"/>
                    <w:rPr>
                      <w:rFonts w:eastAsiaTheme="minorEastAsia"/>
                      <w:sz w:val="21"/>
                      <w:szCs w:val="21"/>
                    </w:rPr>
                  </w:pPr>
                  <w:r w:rsidRPr="00767FA7">
                    <w:rPr>
                      <w:rFonts w:eastAsiaTheme="minorEastAsia"/>
                      <w:kern w:val="2"/>
                      <w:sz w:val="21"/>
                      <w:szCs w:val="21"/>
                    </w:rPr>
                    <w:t>雨水管网</w:t>
                  </w:r>
                </w:p>
              </w:tc>
              <w:tc>
                <w:tcPr>
                  <w:tcW w:w="1701" w:type="dxa"/>
                  <w:tcMar>
                    <w:left w:w="0" w:type="dxa"/>
                    <w:right w:w="0" w:type="dxa"/>
                  </w:tcMar>
                  <w:vAlign w:val="center"/>
                </w:tcPr>
                <w:p w14:paraId="2B3ED29E" w14:textId="7A45DD78" w:rsidR="00605786" w:rsidRPr="00767FA7" w:rsidRDefault="00605786" w:rsidP="00605786">
                  <w:pPr>
                    <w:jc w:val="center"/>
                    <w:rPr>
                      <w:rFonts w:eastAsiaTheme="minorEastAsia"/>
                      <w:sz w:val="21"/>
                      <w:szCs w:val="21"/>
                    </w:rPr>
                  </w:pPr>
                  <w:r w:rsidRPr="00767FA7">
                    <w:rPr>
                      <w:rFonts w:eastAsiaTheme="minorEastAsia"/>
                      <w:kern w:val="2"/>
                      <w:sz w:val="21"/>
                      <w:szCs w:val="21"/>
                    </w:rPr>
                    <w:t>-</w:t>
                  </w:r>
                </w:p>
              </w:tc>
              <w:tc>
                <w:tcPr>
                  <w:tcW w:w="851" w:type="dxa"/>
                  <w:tcMar>
                    <w:left w:w="0" w:type="dxa"/>
                    <w:right w:w="0" w:type="dxa"/>
                  </w:tcMar>
                  <w:vAlign w:val="center"/>
                </w:tcPr>
                <w:p w14:paraId="2422C82C" w14:textId="29364C3E" w:rsidR="00605786" w:rsidRPr="00767FA7" w:rsidRDefault="00605786" w:rsidP="00605786">
                  <w:pPr>
                    <w:jc w:val="center"/>
                    <w:rPr>
                      <w:rFonts w:eastAsiaTheme="minorEastAsia"/>
                      <w:sz w:val="21"/>
                      <w:szCs w:val="21"/>
                    </w:rPr>
                  </w:pPr>
                  <w:r w:rsidRPr="00767FA7">
                    <w:rPr>
                      <w:rFonts w:eastAsiaTheme="minorEastAsia"/>
                      <w:kern w:val="2"/>
                      <w:sz w:val="21"/>
                      <w:szCs w:val="21"/>
                    </w:rPr>
                    <w:t>1</w:t>
                  </w:r>
                  <w:r w:rsidRPr="00767FA7">
                    <w:rPr>
                      <w:rFonts w:eastAsiaTheme="minorEastAsia" w:hint="eastAsia"/>
                      <w:kern w:val="2"/>
                      <w:sz w:val="21"/>
                      <w:szCs w:val="21"/>
                    </w:rPr>
                    <w:t>套</w:t>
                  </w:r>
                </w:p>
              </w:tc>
              <w:tc>
                <w:tcPr>
                  <w:tcW w:w="1648" w:type="dxa"/>
                  <w:tcMar>
                    <w:left w:w="0" w:type="dxa"/>
                    <w:right w:w="0" w:type="dxa"/>
                  </w:tcMar>
                  <w:vAlign w:val="center"/>
                </w:tcPr>
                <w:p w14:paraId="6566127A" w14:textId="190E5F0E" w:rsidR="00605786" w:rsidRPr="00767FA7" w:rsidRDefault="00605786" w:rsidP="00605786">
                  <w:pPr>
                    <w:jc w:val="center"/>
                    <w:rPr>
                      <w:rFonts w:eastAsiaTheme="minorEastAsia"/>
                      <w:sz w:val="21"/>
                      <w:szCs w:val="21"/>
                    </w:rPr>
                  </w:pPr>
                  <w:r w:rsidRPr="00767FA7">
                    <w:rPr>
                      <w:rFonts w:eastAsiaTheme="minorEastAsia"/>
                      <w:sz w:val="21"/>
                      <w:szCs w:val="21"/>
                    </w:rPr>
                    <w:t>0</w:t>
                  </w:r>
                  <w:r w:rsidRPr="00767FA7">
                    <w:rPr>
                      <w:rFonts w:eastAsiaTheme="minorEastAsia"/>
                      <w:sz w:val="21"/>
                      <w:szCs w:val="21"/>
                    </w:rPr>
                    <w:t>（依托原有）</w:t>
                  </w:r>
                </w:p>
              </w:tc>
              <w:tc>
                <w:tcPr>
                  <w:tcW w:w="1329" w:type="dxa"/>
                  <w:tcMar>
                    <w:left w:w="0" w:type="dxa"/>
                    <w:right w:w="0" w:type="dxa"/>
                  </w:tcMar>
                  <w:vAlign w:val="center"/>
                </w:tcPr>
                <w:p w14:paraId="17DFD200" w14:textId="0E3F3BA5" w:rsidR="00605786" w:rsidRPr="00767FA7" w:rsidRDefault="00605786" w:rsidP="00605786">
                  <w:pPr>
                    <w:jc w:val="center"/>
                    <w:textAlignment w:val="center"/>
                    <w:rPr>
                      <w:rFonts w:eastAsiaTheme="minorEastAsia"/>
                      <w:sz w:val="21"/>
                      <w:szCs w:val="21"/>
                      <w:lang w:bidi="ar"/>
                    </w:rPr>
                  </w:pPr>
                  <w:r w:rsidRPr="00767FA7">
                    <w:rPr>
                      <w:rFonts w:eastAsiaTheme="minorEastAsia"/>
                      <w:sz w:val="21"/>
                      <w:szCs w:val="21"/>
                    </w:rPr>
                    <w:t>0</w:t>
                  </w:r>
                </w:p>
              </w:tc>
            </w:tr>
            <w:tr w:rsidR="008F3556" w:rsidRPr="00767FA7" w14:paraId="68A83547" w14:textId="77777777" w:rsidTr="00FF2D23">
              <w:trPr>
                <w:trHeight w:val="89"/>
                <w:jc w:val="center"/>
              </w:trPr>
              <w:tc>
                <w:tcPr>
                  <w:tcW w:w="1238" w:type="dxa"/>
                  <w:tcMar>
                    <w:left w:w="0" w:type="dxa"/>
                    <w:right w:w="0" w:type="dxa"/>
                  </w:tcMar>
                  <w:vAlign w:val="center"/>
                </w:tcPr>
                <w:p w14:paraId="4077FBC6" w14:textId="77777777" w:rsidR="00D36661" w:rsidRPr="00767FA7" w:rsidRDefault="00D36661" w:rsidP="00D36661">
                  <w:pPr>
                    <w:jc w:val="center"/>
                    <w:rPr>
                      <w:rFonts w:eastAsiaTheme="minorEastAsia"/>
                      <w:sz w:val="21"/>
                      <w:szCs w:val="21"/>
                    </w:rPr>
                  </w:pPr>
                  <w:r w:rsidRPr="00767FA7">
                    <w:rPr>
                      <w:rFonts w:eastAsiaTheme="minorEastAsia"/>
                      <w:sz w:val="21"/>
                      <w:szCs w:val="21"/>
                    </w:rPr>
                    <w:t>合计</w:t>
                  </w:r>
                </w:p>
              </w:tc>
              <w:tc>
                <w:tcPr>
                  <w:tcW w:w="2409" w:type="dxa"/>
                  <w:tcMar>
                    <w:left w:w="0" w:type="dxa"/>
                    <w:right w:w="0" w:type="dxa"/>
                  </w:tcMar>
                  <w:vAlign w:val="center"/>
                </w:tcPr>
                <w:p w14:paraId="5602BCDC" w14:textId="77777777" w:rsidR="00D36661" w:rsidRPr="00767FA7" w:rsidRDefault="00D36661" w:rsidP="00D36661">
                  <w:pPr>
                    <w:jc w:val="center"/>
                    <w:rPr>
                      <w:rFonts w:eastAsiaTheme="minorEastAsia"/>
                      <w:sz w:val="21"/>
                      <w:szCs w:val="21"/>
                    </w:rPr>
                  </w:pPr>
                  <w:r w:rsidRPr="00767FA7">
                    <w:rPr>
                      <w:rFonts w:eastAsiaTheme="minorEastAsia"/>
                      <w:sz w:val="21"/>
                      <w:szCs w:val="21"/>
                    </w:rPr>
                    <w:t>-</w:t>
                  </w:r>
                </w:p>
              </w:tc>
              <w:tc>
                <w:tcPr>
                  <w:tcW w:w="1701" w:type="dxa"/>
                  <w:tcMar>
                    <w:left w:w="0" w:type="dxa"/>
                    <w:right w:w="0" w:type="dxa"/>
                  </w:tcMar>
                  <w:vAlign w:val="center"/>
                </w:tcPr>
                <w:p w14:paraId="42142D45" w14:textId="77777777" w:rsidR="00D36661" w:rsidRPr="00767FA7" w:rsidRDefault="00D36661" w:rsidP="00D36661">
                  <w:pPr>
                    <w:jc w:val="center"/>
                    <w:rPr>
                      <w:rFonts w:eastAsiaTheme="minorEastAsia"/>
                      <w:sz w:val="21"/>
                      <w:szCs w:val="21"/>
                    </w:rPr>
                  </w:pPr>
                  <w:r w:rsidRPr="00767FA7">
                    <w:rPr>
                      <w:rFonts w:eastAsiaTheme="minorEastAsia"/>
                      <w:sz w:val="21"/>
                      <w:szCs w:val="21"/>
                    </w:rPr>
                    <w:t>-</w:t>
                  </w:r>
                </w:p>
              </w:tc>
              <w:tc>
                <w:tcPr>
                  <w:tcW w:w="851" w:type="dxa"/>
                  <w:tcMar>
                    <w:left w:w="0" w:type="dxa"/>
                    <w:right w:w="0" w:type="dxa"/>
                  </w:tcMar>
                  <w:vAlign w:val="center"/>
                </w:tcPr>
                <w:p w14:paraId="1B1998BE" w14:textId="77777777" w:rsidR="00D36661" w:rsidRPr="00767FA7" w:rsidRDefault="00D36661" w:rsidP="00D36661">
                  <w:pPr>
                    <w:jc w:val="center"/>
                    <w:rPr>
                      <w:rFonts w:eastAsiaTheme="minorEastAsia"/>
                      <w:sz w:val="21"/>
                      <w:szCs w:val="21"/>
                    </w:rPr>
                  </w:pPr>
                  <w:r w:rsidRPr="00767FA7">
                    <w:rPr>
                      <w:rFonts w:eastAsiaTheme="minorEastAsia"/>
                      <w:sz w:val="21"/>
                      <w:szCs w:val="21"/>
                    </w:rPr>
                    <w:t>-</w:t>
                  </w:r>
                </w:p>
              </w:tc>
              <w:tc>
                <w:tcPr>
                  <w:tcW w:w="1648" w:type="dxa"/>
                  <w:tcMar>
                    <w:left w:w="0" w:type="dxa"/>
                    <w:right w:w="0" w:type="dxa"/>
                  </w:tcMar>
                  <w:vAlign w:val="center"/>
                </w:tcPr>
                <w:p w14:paraId="40058159" w14:textId="5F00C672" w:rsidR="00D36661" w:rsidRPr="00767FA7" w:rsidRDefault="00605786" w:rsidP="00D36661">
                  <w:pPr>
                    <w:pStyle w:val="xl26"/>
                    <w:widowControl w:val="0"/>
                    <w:pBdr>
                      <w:bottom w:val="none" w:sz="0" w:space="0" w:color="auto"/>
                      <w:right w:val="none" w:sz="0" w:space="0" w:color="auto"/>
                    </w:pBdr>
                    <w:spacing w:before="0" w:beforeAutospacing="0" w:after="0" w:afterAutospacing="0"/>
                    <w:jc w:val="center"/>
                    <w:rPr>
                      <w:rFonts w:ascii="Times New Roman" w:eastAsiaTheme="minorEastAsia" w:hAnsi="Times New Roman" w:cs="Times New Roman" w:hint="default"/>
                      <w:kern w:val="2"/>
                      <w:sz w:val="21"/>
                      <w:szCs w:val="21"/>
                    </w:rPr>
                  </w:pPr>
                  <w:r w:rsidRPr="00767FA7">
                    <w:rPr>
                      <w:rFonts w:ascii="Times New Roman" w:eastAsiaTheme="minorEastAsia" w:hAnsi="Times New Roman" w:cs="Times New Roman" w:hint="default"/>
                      <w:kern w:val="2"/>
                      <w:sz w:val="21"/>
                      <w:szCs w:val="21"/>
                    </w:rPr>
                    <w:t>70</w:t>
                  </w:r>
                </w:p>
              </w:tc>
              <w:tc>
                <w:tcPr>
                  <w:tcW w:w="1329" w:type="dxa"/>
                  <w:tcMar>
                    <w:left w:w="0" w:type="dxa"/>
                    <w:right w:w="0" w:type="dxa"/>
                  </w:tcMar>
                  <w:vAlign w:val="center"/>
                </w:tcPr>
                <w:p w14:paraId="2E400262" w14:textId="4BA2A241" w:rsidR="00D36661" w:rsidRPr="00767FA7" w:rsidRDefault="00D36661" w:rsidP="00D36661">
                  <w:pPr>
                    <w:pStyle w:val="xl26"/>
                    <w:widowControl w:val="0"/>
                    <w:pBdr>
                      <w:bottom w:val="none" w:sz="0" w:space="0" w:color="auto"/>
                      <w:right w:val="none" w:sz="0" w:space="0" w:color="auto"/>
                    </w:pBdr>
                    <w:spacing w:before="0" w:beforeAutospacing="0" w:after="0" w:afterAutospacing="0"/>
                    <w:jc w:val="center"/>
                    <w:rPr>
                      <w:rFonts w:ascii="Times New Roman" w:eastAsiaTheme="minorEastAsia" w:hAnsi="Times New Roman" w:cs="Times New Roman" w:hint="default"/>
                      <w:kern w:val="2"/>
                      <w:sz w:val="21"/>
                      <w:szCs w:val="21"/>
                    </w:rPr>
                  </w:pPr>
                  <w:r w:rsidRPr="00767FA7">
                    <w:rPr>
                      <w:rFonts w:ascii="Times New Roman" w:eastAsiaTheme="minorEastAsia" w:hAnsi="Times New Roman" w:cs="Times New Roman" w:hint="default"/>
                      <w:kern w:val="2"/>
                      <w:sz w:val="21"/>
                      <w:szCs w:val="21"/>
                    </w:rPr>
                    <w:t>100</w:t>
                  </w:r>
                </w:p>
              </w:tc>
            </w:tr>
          </w:tbl>
          <w:p w14:paraId="1810D02B" w14:textId="4321A855" w:rsidR="00767D90" w:rsidRPr="00767FA7" w:rsidRDefault="00767D90" w:rsidP="0005462C">
            <w:pPr>
              <w:pStyle w:val="affff"/>
            </w:pPr>
            <w:r w:rsidRPr="00767FA7">
              <w:t>表</w:t>
            </w:r>
            <w:r w:rsidRPr="00767FA7">
              <w:t xml:space="preserve">8-2  </w:t>
            </w:r>
            <w:r w:rsidRPr="00767FA7">
              <w:t>环保措施</w:t>
            </w:r>
            <w:r w:rsidRPr="00767FA7">
              <w:t>“</w:t>
            </w:r>
            <w:r w:rsidRPr="00767FA7">
              <w:t>三同时</w:t>
            </w:r>
            <w:r w:rsidRPr="00767FA7">
              <w:t>”</w:t>
            </w:r>
            <w:r w:rsidRPr="00767FA7">
              <w:t>验收一览表</w:t>
            </w:r>
          </w:p>
          <w:tbl>
            <w:tblPr>
              <w:tblW w:w="9400"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390"/>
              <w:gridCol w:w="540"/>
              <w:gridCol w:w="1174"/>
              <w:gridCol w:w="1453"/>
              <w:gridCol w:w="2091"/>
              <w:gridCol w:w="2539"/>
              <w:gridCol w:w="559"/>
              <w:gridCol w:w="654"/>
            </w:tblGrid>
            <w:tr w:rsidR="008F3556" w:rsidRPr="00767FA7" w14:paraId="1EB6D437" w14:textId="77777777" w:rsidTr="004D15DA">
              <w:trPr>
                <w:trHeight w:val="340"/>
                <w:jc w:val="center"/>
              </w:trPr>
              <w:tc>
                <w:tcPr>
                  <w:tcW w:w="2104" w:type="dxa"/>
                  <w:gridSpan w:val="3"/>
                  <w:tcBorders>
                    <w:bottom w:val="single" w:sz="4" w:space="0" w:color="auto"/>
                  </w:tcBorders>
                  <w:vAlign w:val="center"/>
                </w:tcPr>
                <w:p w14:paraId="580EC043" w14:textId="77777777" w:rsidR="00767D90" w:rsidRPr="00767FA7" w:rsidRDefault="00767D90" w:rsidP="00767D90">
                  <w:pPr>
                    <w:adjustRightInd w:val="0"/>
                    <w:snapToGrid w:val="0"/>
                    <w:spacing w:before="100" w:after="100"/>
                    <w:ind w:rightChars="50" w:right="120"/>
                    <w:jc w:val="center"/>
                    <w:rPr>
                      <w:rFonts w:eastAsiaTheme="minorEastAsia"/>
                      <w:b/>
                      <w:bCs/>
                      <w:sz w:val="21"/>
                      <w:szCs w:val="21"/>
                    </w:rPr>
                  </w:pPr>
                  <w:r w:rsidRPr="00767FA7">
                    <w:rPr>
                      <w:rFonts w:eastAsiaTheme="minorEastAsia"/>
                      <w:b/>
                      <w:bCs/>
                      <w:sz w:val="21"/>
                      <w:szCs w:val="21"/>
                    </w:rPr>
                    <w:t>项目名称</w:t>
                  </w:r>
                </w:p>
              </w:tc>
              <w:tc>
                <w:tcPr>
                  <w:tcW w:w="7296" w:type="dxa"/>
                  <w:gridSpan w:val="5"/>
                  <w:tcBorders>
                    <w:bottom w:val="single" w:sz="4" w:space="0" w:color="auto"/>
                  </w:tcBorders>
                  <w:vAlign w:val="center"/>
                </w:tcPr>
                <w:p w14:paraId="48F29E7C" w14:textId="2372EE1E" w:rsidR="00767D90" w:rsidRPr="00767FA7" w:rsidRDefault="00605786" w:rsidP="00767D90">
                  <w:pPr>
                    <w:adjustRightInd w:val="0"/>
                    <w:snapToGrid w:val="0"/>
                    <w:spacing w:before="100" w:after="100"/>
                    <w:ind w:rightChars="50" w:right="120"/>
                    <w:jc w:val="center"/>
                    <w:rPr>
                      <w:rFonts w:eastAsiaTheme="minorEastAsia"/>
                      <w:b/>
                      <w:bCs/>
                      <w:sz w:val="21"/>
                      <w:szCs w:val="21"/>
                    </w:rPr>
                  </w:pPr>
                  <w:r w:rsidRPr="00767FA7">
                    <w:rPr>
                      <w:rFonts w:eastAsiaTheme="minorEastAsia" w:hint="eastAsia"/>
                      <w:b/>
                      <w:bCs/>
                      <w:sz w:val="21"/>
                      <w:szCs w:val="21"/>
                    </w:rPr>
                    <w:t>南通赛可特电子有限公司</w:t>
                  </w:r>
                  <w:r w:rsidRPr="00767FA7">
                    <w:rPr>
                      <w:rFonts w:eastAsiaTheme="minorEastAsia" w:hint="eastAsia"/>
                      <w:b/>
                      <w:bCs/>
                      <w:sz w:val="21"/>
                      <w:szCs w:val="21"/>
                    </w:rPr>
                    <w:t>PCB</w:t>
                  </w:r>
                  <w:r w:rsidRPr="00767FA7">
                    <w:rPr>
                      <w:rFonts w:eastAsiaTheme="minorEastAsia" w:hint="eastAsia"/>
                      <w:b/>
                      <w:bCs/>
                      <w:sz w:val="21"/>
                      <w:szCs w:val="21"/>
                    </w:rPr>
                    <w:t>、封装基板及芯片专用材料扩改项目</w:t>
                  </w:r>
                </w:p>
              </w:tc>
            </w:tr>
            <w:tr w:rsidR="008F3556" w:rsidRPr="00767FA7" w14:paraId="24FEF916" w14:textId="77777777" w:rsidTr="004D15DA">
              <w:trPr>
                <w:trHeight w:val="340"/>
                <w:jc w:val="center"/>
              </w:trPr>
              <w:tc>
                <w:tcPr>
                  <w:tcW w:w="930" w:type="dxa"/>
                  <w:gridSpan w:val="2"/>
                  <w:tcBorders>
                    <w:top w:val="single" w:sz="4" w:space="0" w:color="auto"/>
                    <w:bottom w:val="single" w:sz="12" w:space="0" w:color="auto"/>
                  </w:tcBorders>
                  <w:vAlign w:val="center"/>
                </w:tcPr>
                <w:p w14:paraId="66F7FB4C" w14:textId="77777777" w:rsidR="00767D90" w:rsidRPr="00767FA7" w:rsidRDefault="00767D90" w:rsidP="00767D90">
                  <w:pPr>
                    <w:adjustRightInd w:val="0"/>
                    <w:snapToGrid w:val="0"/>
                    <w:jc w:val="center"/>
                    <w:rPr>
                      <w:rFonts w:eastAsiaTheme="minorEastAsia"/>
                      <w:b/>
                      <w:bCs/>
                      <w:sz w:val="21"/>
                      <w:szCs w:val="21"/>
                    </w:rPr>
                  </w:pPr>
                  <w:r w:rsidRPr="00767FA7">
                    <w:rPr>
                      <w:rFonts w:eastAsiaTheme="minorEastAsia"/>
                      <w:b/>
                      <w:bCs/>
                      <w:sz w:val="21"/>
                      <w:szCs w:val="21"/>
                    </w:rPr>
                    <w:t>类别</w:t>
                  </w:r>
                </w:p>
              </w:tc>
              <w:tc>
                <w:tcPr>
                  <w:tcW w:w="1174" w:type="dxa"/>
                  <w:tcBorders>
                    <w:top w:val="single" w:sz="4" w:space="0" w:color="auto"/>
                    <w:bottom w:val="single" w:sz="12" w:space="0" w:color="auto"/>
                  </w:tcBorders>
                  <w:vAlign w:val="center"/>
                </w:tcPr>
                <w:p w14:paraId="52709116" w14:textId="77777777" w:rsidR="00767D90" w:rsidRPr="00767FA7" w:rsidRDefault="00767D90" w:rsidP="00767D90">
                  <w:pPr>
                    <w:adjustRightInd w:val="0"/>
                    <w:snapToGrid w:val="0"/>
                    <w:jc w:val="center"/>
                    <w:rPr>
                      <w:rFonts w:eastAsiaTheme="minorEastAsia"/>
                      <w:b/>
                      <w:bCs/>
                      <w:sz w:val="21"/>
                      <w:szCs w:val="21"/>
                    </w:rPr>
                  </w:pPr>
                  <w:r w:rsidRPr="00767FA7">
                    <w:rPr>
                      <w:rFonts w:eastAsiaTheme="minorEastAsia"/>
                      <w:b/>
                      <w:bCs/>
                      <w:sz w:val="21"/>
                      <w:szCs w:val="21"/>
                    </w:rPr>
                    <w:t>污染源</w:t>
                  </w:r>
                </w:p>
              </w:tc>
              <w:tc>
                <w:tcPr>
                  <w:tcW w:w="1453" w:type="dxa"/>
                  <w:tcBorders>
                    <w:top w:val="single" w:sz="4" w:space="0" w:color="auto"/>
                    <w:bottom w:val="single" w:sz="12" w:space="0" w:color="auto"/>
                  </w:tcBorders>
                  <w:vAlign w:val="center"/>
                </w:tcPr>
                <w:p w14:paraId="437AEA35" w14:textId="77777777" w:rsidR="00767D90" w:rsidRPr="00767FA7" w:rsidRDefault="00767D90" w:rsidP="00767D90">
                  <w:pPr>
                    <w:adjustRightInd w:val="0"/>
                    <w:snapToGrid w:val="0"/>
                    <w:jc w:val="center"/>
                    <w:rPr>
                      <w:rFonts w:eastAsiaTheme="minorEastAsia"/>
                      <w:b/>
                      <w:bCs/>
                      <w:sz w:val="21"/>
                      <w:szCs w:val="21"/>
                    </w:rPr>
                  </w:pPr>
                  <w:r w:rsidRPr="00767FA7">
                    <w:rPr>
                      <w:rFonts w:eastAsiaTheme="minorEastAsia"/>
                      <w:b/>
                      <w:bCs/>
                      <w:sz w:val="21"/>
                      <w:szCs w:val="21"/>
                    </w:rPr>
                    <w:t>污染物</w:t>
                  </w:r>
                </w:p>
              </w:tc>
              <w:tc>
                <w:tcPr>
                  <w:tcW w:w="2091" w:type="dxa"/>
                  <w:tcBorders>
                    <w:top w:val="single" w:sz="4" w:space="0" w:color="auto"/>
                    <w:bottom w:val="single" w:sz="12" w:space="0" w:color="auto"/>
                  </w:tcBorders>
                  <w:vAlign w:val="center"/>
                </w:tcPr>
                <w:p w14:paraId="5D77DEB3" w14:textId="77777777" w:rsidR="00767D90" w:rsidRPr="00767FA7" w:rsidRDefault="00767D90" w:rsidP="00767D90">
                  <w:pPr>
                    <w:adjustRightInd w:val="0"/>
                    <w:snapToGrid w:val="0"/>
                    <w:jc w:val="center"/>
                    <w:rPr>
                      <w:rFonts w:eastAsiaTheme="minorEastAsia"/>
                      <w:b/>
                      <w:bCs/>
                      <w:sz w:val="21"/>
                      <w:szCs w:val="21"/>
                    </w:rPr>
                  </w:pPr>
                  <w:r w:rsidRPr="00767FA7">
                    <w:rPr>
                      <w:rFonts w:eastAsiaTheme="minorEastAsia"/>
                      <w:b/>
                      <w:bCs/>
                      <w:sz w:val="21"/>
                      <w:szCs w:val="21"/>
                    </w:rPr>
                    <w:t>治理措施</w:t>
                  </w:r>
                </w:p>
              </w:tc>
              <w:tc>
                <w:tcPr>
                  <w:tcW w:w="2539" w:type="dxa"/>
                  <w:tcBorders>
                    <w:top w:val="single" w:sz="4" w:space="0" w:color="auto"/>
                    <w:bottom w:val="single" w:sz="12" w:space="0" w:color="auto"/>
                  </w:tcBorders>
                  <w:vAlign w:val="center"/>
                </w:tcPr>
                <w:p w14:paraId="5AA764FF" w14:textId="77777777" w:rsidR="00767D90" w:rsidRPr="00767FA7" w:rsidRDefault="00767D90" w:rsidP="00767D90">
                  <w:pPr>
                    <w:adjustRightInd w:val="0"/>
                    <w:snapToGrid w:val="0"/>
                    <w:jc w:val="center"/>
                    <w:rPr>
                      <w:rFonts w:eastAsiaTheme="minorEastAsia"/>
                      <w:b/>
                      <w:bCs/>
                      <w:sz w:val="21"/>
                      <w:szCs w:val="21"/>
                    </w:rPr>
                  </w:pPr>
                  <w:r w:rsidRPr="00767FA7">
                    <w:rPr>
                      <w:rFonts w:eastAsiaTheme="minorEastAsia"/>
                      <w:b/>
                      <w:bCs/>
                      <w:sz w:val="21"/>
                      <w:szCs w:val="21"/>
                    </w:rPr>
                    <w:t>处理效果、</w:t>
                  </w:r>
                </w:p>
                <w:p w14:paraId="62DA8106" w14:textId="77777777" w:rsidR="00767D90" w:rsidRPr="00767FA7" w:rsidRDefault="00767D90" w:rsidP="00767D90">
                  <w:pPr>
                    <w:adjustRightInd w:val="0"/>
                    <w:snapToGrid w:val="0"/>
                    <w:jc w:val="center"/>
                    <w:rPr>
                      <w:rFonts w:eastAsiaTheme="minorEastAsia"/>
                      <w:b/>
                      <w:bCs/>
                      <w:sz w:val="21"/>
                      <w:szCs w:val="21"/>
                    </w:rPr>
                  </w:pPr>
                  <w:r w:rsidRPr="00767FA7">
                    <w:rPr>
                      <w:rFonts w:eastAsiaTheme="minorEastAsia"/>
                      <w:b/>
                      <w:bCs/>
                      <w:sz w:val="21"/>
                      <w:szCs w:val="21"/>
                    </w:rPr>
                    <w:t>执行标准</w:t>
                  </w:r>
                </w:p>
                <w:p w14:paraId="73949CB7" w14:textId="77777777" w:rsidR="00767D90" w:rsidRPr="00767FA7" w:rsidRDefault="00767D90" w:rsidP="00767D90">
                  <w:pPr>
                    <w:adjustRightInd w:val="0"/>
                    <w:snapToGrid w:val="0"/>
                    <w:jc w:val="center"/>
                    <w:rPr>
                      <w:rFonts w:eastAsiaTheme="minorEastAsia"/>
                      <w:b/>
                      <w:bCs/>
                      <w:sz w:val="21"/>
                      <w:szCs w:val="21"/>
                    </w:rPr>
                  </w:pPr>
                  <w:r w:rsidRPr="00767FA7">
                    <w:rPr>
                      <w:rFonts w:eastAsiaTheme="minorEastAsia"/>
                      <w:b/>
                      <w:bCs/>
                      <w:sz w:val="21"/>
                      <w:szCs w:val="21"/>
                    </w:rPr>
                    <w:t>或拟达要求</w:t>
                  </w:r>
                </w:p>
              </w:tc>
              <w:tc>
                <w:tcPr>
                  <w:tcW w:w="559" w:type="dxa"/>
                  <w:tcBorders>
                    <w:top w:val="single" w:sz="4" w:space="0" w:color="auto"/>
                    <w:bottom w:val="single" w:sz="12" w:space="0" w:color="auto"/>
                  </w:tcBorders>
                  <w:vAlign w:val="center"/>
                </w:tcPr>
                <w:p w14:paraId="274D1B02" w14:textId="77777777" w:rsidR="00767D90" w:rsidRPr="00767FA7" w:rsidRDefault="00767D90" w:rsidP="00767D90">
                  <w:pPr>
                    <w:adjustRightInd w:val="0"/>
                    <w:snapToGrid w:val="0"/>
                    <w:ind w:leftChars="-50" w:left="-120" w:rightChars="-50" w:right="-120"/>
                    <w:jc w:val="center"/>
                    <w:rPr>
                      <w:rFonts w:eastAsiaTheme="minorEastAsia"/>
                      <w:b/>
                      <w:bCs/>
                      <w:sz w:val="21"/>
                      <w:szCs w:val="21"/>
                    </w:rPr>
                  </w:pPr>
                  <w:r w:rsidRPr="00767FA7">
                    <w:rPr>
                      <w:rFonts w:eastAsiaTheme="minorEastAsia"/>
                      <w:b/>
                      <w:bCs/>
                      <w:sz w:val="21"/>
                      <w:szCs w:val="21"/>
                    </w:rPr>
                    <w:t>环保投资（万元）</w:t>
                  </w:r>
                </w:p>
              </w:tc>
              <w:tc>
                <w:tcPr>
                  <w:tcW w:w="654" w:type="dxa"/>
                  <w:tcBorders>
                    <w:top w:val="single" w:sz="4" w:space="0" w:color="auto"/>
                    <w:bottom w:val="single" w:sz="12" w:space="0" w:color="auto"/>
                  </w:tcBorders>
                  <w:vAlign w:val="center"/>
                </w:tcPr>
                <w:p w14:paraId="5411DF63" w14:textId="77777777" w:rsidR="00767D90" w:rsidRPr="00767FA7" w:rsidRDefault="00767D90" w:rsidP="00767D90">
                  <w:pPr>
                    <w:adjustRightInd w:val="0"/>
                    <w:snapToGrid w:val="0"/>
                    <w:jc w:val="center"/>
                    <w:rPr>
                      <w:rFonts w:eastAsiaTheme="minorEastAsia"/>
                      <w:b/>
                      <w:bCs/>
                      <w:sz w:val="21"/>
                      <w:szCs w:val="21"/>
                    </w:rPr>
                  </w:pPr>
                  <w:r w:rsidRPr="00767FA7">
                    <w:rPr>
                      <w:rFonts w:eastAsiaTheme="minorEastAsia"/>
                      <w:b/>
                      <w:bCs/>
                      <w:sz w:val="21"/>
                      <w:szCs w:val="21"/>
                    </w:rPr>
                    <w:t>完成</w:t>
                  </w:r>
                </w:p>
                <w:p w14:paraId="4CB3B3A1" w14:textId="77777777" w:rsidR="00767D90" w:rsidRPr="00767FA7" w:rsidRDefault="00767D90" w:rsidP="00767D90">
                  <w:pPr>
                    <w:adjustRightInd w:val="0"/>
                    <w:snapToGrid w:val="0"/>
                    <w:jc w:val="center"/>
                    <w:rPr>
                      <w:rFonts w:eastAsiaTheme="minorEastAsia"/>
                      <w:b/>
                      <w:bCs/>
                      <w:sz w:val="21"/>
                      <w:szCs w:val="21"/>
                    </w:rPr>
                  </w:pPr>
                  <w:r w:rsidRPr="00767FA7">
                    <w:rPr>
                      <w:rFonts w:eastAsiaTheme="minorEastAsia"/>
                      <w:b/>
                      <w:bCs/>
                      <w:sz w:val="21"/>
                      <w:szCs w:val="21"/>
                    </w:rPr>
                    <w:t>时间</w:t>
                  </w:r>
                </w:p>
              </w:tc>
            </w:tr>
            <w:tr w:rsidR="008F3556" w:rsidRPr="00767FA7" w14:paraId="27B65267" w14:textId="77777777" w:rsidTr="004D15DA">
              <w:trPr>
                <w:trHeight w:val="340"/>
                <w:jc w:val="center"/>
              </w:trPr>
              <w:tc>
                <w:tcPr>
                  <w:tcW w:w="390" w:type="dxa"/>
                  <w:vMerge w:val="restart"/>
                  <w:tcBorders>
                    <w:top w:val="single" w:sz="12" w:space="0" w:color="auto"/>
                  </w:tcBorders>
                  <w:vAlign w:val="center"/>
                </w:tcPr>
                <w:p w14:paraId="64A69369" w14:textId="77777777" w:rsidR="00E37D0A" w:rsidRPr="00767FA7" w:rsidRDefault="00E37D0A" w:rsidP="00767D90">
                  <w:pPr>
                    <w:adjustRightInd w:val="0"/>
                    <w:snapToGrid w:val="0"/>
                    <w:jc w:val="center"/>
                    <w:rPr>
                      <w:rFonts w:eastAsiaTheme="minorEastAsia"/>
                      <w:sz w:val="21"/>
                      <w:szCs w:val="21"/>
                    </w:rPr>
                  </w:pPr>
                  <w:r w:rsidRPr="00767FA7">
                    <w:rPr>
                      <w:rFonts w:eastAsiaTheme="minorEastAsia"/>
                      <w:sz w:val="21"/>
                      <w:szCs w:val="21"/>
                    </w:rPr>
                    <w:t>营运期</w:t>
                  </w:r>
                </w:p>
              </w:tc>
              <w:tc>
                <w:tcPr>
                  <w:tcW w:w="540" w:type="dxa"/>
                  <w:vMerge w:val="restart"/>
                  <w:tcBorders>
                    <w:top w:val="single" w:sz="12" w:space="0" w:color="auto"/>
                  </w:tcBorders>
                  <w:vAlign w:val="center"/>
                </w:tcPr>
                <w:p w14:paraId="65721BDA" w14:textId="77777777" w:rsidR="00E37D0A" w:rsidRPr="00767FA7" w:rsidRDefault="00E37D0A" w:rsidP="00767D90">
                  <w:pPr>
                    <w:adjustRightInd w:val="0"/>
                    <w:snapToGrid w:val="0"/>
                    <w:jc w:val="center"/>
                    <w:rPr>
                      <w:rFonts w:eastAsiaTheme="minorEastAsia"/>
                      <w:sz w:val="21"/>
                      <w:szCs w:val="21"/>
                    </w:rPr>
                  </w:pPr>
                  <w:r w:rsidRPr="00767FA7">
                    <w:rPr>
                      <w:rFonts w:eastAsiaTheme="minorEastAsia"/>
                      <w:sz w:val="21"/>
                      <w:szCs w:val="21"/>
                    </w:rPr>
                    <w:t>废气</w:t>
                  </w:r>
                </w:p>
              </w:tc>
              <w:tc>
                <w:tcPr>
                  <w:tcW w:w="1174" w:type="dxa"/>
                  <w:tcBorders>
                    <w:top w:val="single" w:sz="12" w:space="0" w:color="auto"/>
                  </w:tcBorders>
                  <w:vAlign w:val="center"/>
                </w:tcPr>
                <w:p w14:paraId="65A36BEF" w14:textId="78266E44" w:rsidR="00E37D0A" w:rsidRPr="00767FA7" w:rsidRDefault="00E37D0A" w:rsidP="00767D90">
                  <w:pPr>
                    <w:adjustRightInd w:val="0"/>
                    <w:snapToGrid w:val="0"/>
                    <w:jc w:val="center"/>
                    <w:rPr>
                      <w:rFonts w:eastAsiaTheme="minorEastAsia"/>
                      <w:sz w:val="21"/>
                      <w:szCs w:val="21"/>
                    </w:rPr>
                  </w:pPr>
                  <w:r w:rsidRPr="00767FA7">
                    <w:rPr>
                      <w:rFonts w:eastAsiaTheme="minorEastAsia" w:hint="eastAsia"/>
                      <w:sz w:val="21"/>
                      <w:szCs w:val="21"/>
                    </w:rPr>
                    <w:t>1</w:t>
                  </w:r>
                  <w:r w:rsidRPr="00767FA7">
                    <w:rPr>
                      <w:rFonts w:eastAsiaTheme="minorEastAsia"/>
                      <w:sz w:val="21"/>
                      <w:szCs w:val="21"/>
                    </w:rPr>
                    <w:t>#</w:t>
                  </w:r>
                  <w:r w:rsidRPr="00767FA7">
                    <w:rPr>
                      <w:rFonts w:eastAsiaTheme="minorEastAsia"/>
                      <w:sz w:val="21"/>
                      <w:szCs w:val="21"/>
                    </w:rPr>
                    <w:t>排气筒</w:t>
                  </w:r>
                </w:p>
              </w:tc>
              <w:tc>
                <w:tcPr>
                  <w:tcW w:w="1453" w:type="dxa"/>
                  <w:vMerge w:val="restart"/>
                  <w:tcBorders>
                    <w:top w:val="single" w:sz="12" w:space="0" w:color="auto"/>
                  </w:tcBorders>
                  <w:vAlign w:val="center"/>
                </w:tcPr>
                <w:p w14:paraId="4970A5B0" w14:textId="472D7353" w:rsidR="00E37D0A" w:rsidRPr="00767FA7" w:rsidRDefault="00E37D0A" w:rsidP="00F60D5B">
                  <w:pPr>
                    <w:adjustRightInd w:val="0"/>
                    <w:snapToGrid w:val="0"/>
                    <w:jc w:val="center"/>
                    <w:rPr>
                      <w:rFonts w:eastAsiaTheme="minorEastAsia"/>
                      <w:sz w:val="21"/>
                      <w:szCs w:val="21"/>
                    </w:rPr>
                  </w:pPr>
                  <w:r w:rsidRPr="00767FA7">
                    <w:rPr>
                      <w:rFonts w:eastAsiaTheme="minorEastAsia" w:hint="eastAsia"/>
                      <w:sz w:val="21"/>
                      <w:szCs w:val="21"/>
                    </w:rPr>
                    <w:t>颗粒物、甲醛、非甲烷总烃、氯化氢、硫酸雾、氮氧化物、氨气</w:t>
                  </w:r>
                </w:p>
              </w:tc>
              <w:tc>
                <w:tcPr>
                  <w:tcW w:w="2091" w:type="dxa"/>
                  <w:vMerge w:val="restart"/>
                  <w:tcBorders>
                    <w:top w:val="single" w:sz="12" w:space="0" w:color="auto"/>
                  </w:tcBorders>
                  <w:vAlign w:val="center"/>
                </w:tcPr>
                <w:p w14:paraId="01912011" w14:textId="45C07F0B" w:rsidR="00E37D0A" w:rsidRPr="00767FA7" w:rsidRDefault="00E37D0A" w:rsidP="0094635E">
                  <w:pPr>
                    <w:adjustRightInd w:val="0"/>
                    <w:snapToGrid w:val="0"/>
                    <w:jc w:val="center"/>
                    <w:rPr>
                      <w:rFonts w:eastAsiaTheme="minorEastAsia"/>
                      <w:sz w:val="21"/>
                      <w:szCs w:val="21"/>
                    </w:rPr>
                  </w:pPr>
                  <w:r w:rsidRPr="00767FA7">
                    <w:rPr>
                      <w:rFonts w:eastAsiaTheme="minorEastAsia" w:hint="eastAsia"/>
                      <w:sz w:val="21"/>
                      <w:szCs w:val="21"/>
                    </w:rPr>
                    <w:t>集气罩</w:t>
                  </w:r>
                  <w:r w:rsidRPr="00767FA7">
                    <w:rPr>
                      <w:rFonts w:eastAsiaTheme="minorEastAsia"/>
                      <w:sz w:val="21"/>
                      <w:szCs w:val="21"/>
                    </w:rPr>
                    <w:t>收集</w:t>
                  </w:r>
                  <w:r w:rsidRPr="00767FA7">
                    <w:rPr>
                      <w:rFonts w:eastAsiaTheme="minorEastAsia"/>
                      <w:sz w:val="21"/>
                      <w:szCs w:val="21"/>
                    </w:rPr>
                    <w:t>+</w:t>
                  </w:r>
                  <w:r w:rsidRPr="00767FA7">
                    <w:rPr>
                      <w:rFonts w:eastAsiaTheme="minorEastAsia" w:hint="eastAsia"/>
                      <w:sz w:val="21"/>
                      <w:szCs w:val="21"/>
                    </w:rPr>
                    <w:t>布袋除尘</w:t>
                  </w:r>
                  <w:r w:rsidRPr="00767FA7">
                    <w:rPr>
                      <w:rFonts w:eastAsiaTheme="minorEastAsia"/>
                      <w:sz w:val="21"/>
                      <w:szCs w:val="21"/>
                    </w:rPr>
                    <w:t>+</w:t>
                  </w:r>
                  <w:r w:rsidRPr="00767FA7">
                    <w:rPr>
                      <w:rFonts w:eastAsiaTheme="minorEastAsia"/>
                      <w:sz w:val="21"/>
                      <w:szCs w:val="21"/>
                    </w:rPr>
                    <w:t>喷淋吸收</w:t>
                  </w:r>
                  <w:r w:rsidRPr="00767FA7">
                    <w:rPr>
                      <w:rFonts w:eastAsiaTheme="minorEastAsia"/>
                      <w:sz w:val="21"/>
                      <w:szCs w:val="21"/>
                    </w:rPr>
                    <w:t>+</w:t>
                  </w:r>
                  <w:r w:rsidRPr="00767FA7">
                    <w:rPr>
                      <w:rFonts w:eastAsiaTheme="minorEastAsia" w:hint="eastAsia"/>
                      <w:sz w:val="21"/>
                      <w:szCs w:val="21"/>
                    </w:rPr>
                    <w:t>2</w:t>
                  </w:r>
                  <w:r w:rsidRPr="00767FA7">
                    <w:rPr>
                      <w:rFonts w:eastAsiaTheme="minorEastAsia"/>
                      <w:sz w:val="21"/>
                      <w:szCs w:val="21"/>
                    </w:rPr>
                    <w:t>0m</w:t>
                  </w:r>
                  <w:r w:rsidRPr="00767FA7">
                    <w:rPr>
                      <w:rFonts w:eastAsiaTheme="minorEastAsia"/>
                      <w:sz w:val="21"/>
                      <w:szCs w:val="21"/>
                    </w:rPr>
                    <w:t>高排气筒</w:t>
                  </w:r>
                </w:p>
              </w:tc>
              <w:tc>
                <w:tcPr>
                  <w:tcW w:w="2539" w:type="dxa"/>
                  <w:vMerge w:val="restart"/>
                  <w:tcBorders>
                    <w:top w:val="single" w:sz="12" w:space="0" w:color="auto"/>
                  </w:tcBorders>
                  <w:vAlign w:val="center"/>
                </w:tcPr>
                <w:p w14:paraId="7187E7C1" w14:textId="7144C101" w:rsidR="00E37D0A" w:rsidRPr="00767FA7" w:rsidRDefault="00E37D0A" w:rsidP="00E37D0A">
                  <w:pPr>
                    <w:adjustRightInd w:val="0"/>
                    <w:snapToGrid w:val="0"/>
                    <w:jc w:val="center"/>
                    <w:rPr>
                      <w:rFonts w:eastAsiaTheme="minorEastAsia"/>
                      <w:sz w:val="21"/>
                      <w:szCs w:val="21"/>
                    </w:rPr>
                  </w:pPr>
                  <w:r w:rsidRPr="00767FA7">
                    <w:rPr>
                      <w:rFonts w:eastAsiaTheme="minorEastAsia"/>
                      <w:sz w:val="21"/>
                      <w:szCs w:val="21"/>
                    </w:rPr>
                    <w:t>收集率</w:t>
                  </w:r>
                  <w:r w:rsidRPr="00767FA7">
                    <w:rPr>
                      <w:rFonts w:eastAsiaTheme="minorEastAsia"/>
                      <w:sz w:val="21"/>
                      <w:szCs w:val="21"/>
                    </w:rPr>
                    <w:t>95%</w:t>
                  </w:r>
                  <w:r w:rsidRPr="00767FA7">
                    <w:rPr>
                      <w:rFonts w:eastAsiaTheme="minorEastAsia"/>
                      <w:sz w:val="21"/>
                      <w:szCs w:val="21"/>
                    </w:rPr>
                    <w:t>，</w:t>
                  </w:r>
                  <w:r w:rsidRPr="00767FA7">
                    <w:rPr>
                      <w:rFonts w:eastAsiaTheme="minorEastAsia" w:hint="eastAsia"/>
                      <w:sz w:val="21"/>
                      <w:szCs w:val="21"/>
                    </w:rPr>
                    <w:t>颗粒物</w:t>
                  </w:r>
                  <w:r w:rsidRPr="00767FA7">
                    <w:rPr>
                      <w:rFonts w:eastAsiaTheme="minorEastAsia"/>
                      <w:sz w:val="21"/>
                      <w:szCs w:val="21"/>
                    </w:rPr>
                    <w:t>去除率</w:t>
                  </w:r>
                  <w:r w:rsidRPr="00767FA7">
                    <w:rPr>
                      <w:rFonts w:eastAsiaTheme="minorEastAsia"/>
                      <w:sz w:val="21"/>
                      <w:szCs w:val="21"/>
                    </w:rPr>
                    <w:t>99%</w:t>
                  </w:r>
                  <w:r w:rsidRPr="00767FA7">
                    <w:rPr>
                      <w:rFonts w:eastAsiaTheme="minorEastAsia"/>
                      <w:sz w:val="21"/>
                      <w:szCs w:val="21"/>
                    </w:rPr>
                    <w:t>，</w:t>
                  </w:r>
                  <w:r w:rsidRPr="00767FA7">
                    <w:rPr>
                      <w:rFonts w:eastAsiaTheme="minorEastAsia" w:hint="eastAsia"/>
                      <w:sz w:val="21"/>
                      <w:szCs w:val="21"/>
                    </w:rPr>
                    <w:t>其他</w:t>
                  </w:r>
                  <w:r w:rsidRPr="00767FA7">
                    <w:rPr>
                      <w:rFonts w:eastAsiaTheme="minorEastAsia"/>
                      <w:sz w:val="21"/>
                      <w:szCs w:val="21"/>
                    </w:rPr>
                    <w:t>废气去除率</w:t>
                  </w:r>
                  <w:r w:rsidRPr="00767FA7">
                    <w:rPr>
                      <w:rFonts w:eastAsiaTheme="minorEastAsia" w:hint="eastAsia"/>
                      <w:sz w:val="21"/>
                      <w:szCs w:val="21"/>
                    </w:rPr>
                    <w:t>90</w:t>
                  </w:r>
                  <w:r w:rsidRPr="00767FA7">
                    <w:rPr>
                      <w:rFonts w:eastAsiaTheme="minorEastAsia"/>
                      <w:sz w:val="21"/>
                      <w:szCs w:val="21"/>
                    </w:rPr>
                    <w:t>%</w:t>
                  </w:r>
                  <w:r w:rsidRPr="00767FA7">
                    <w:rPr>
                      <w:rFonts w:eastAsiaTheme="minorEastAsia"/>
                      <w:sz w:val="21"/>
                      <w:szCs w:val="21"/>
                    </w:rPr>
                    <w:t>，</w:t>
                  </w:r>
                  <w:r w:rsidRPr="00767FA7">
                    <w:rPr>
                      <w:rFonts w:eastAsiaTheme="minorEastAsia" w:hint="eastAsia"/>
                      <w:sz w:val="21"/>
                      <w:szCs w:val="21"/>
                    </w:rPr>
                    <w:t>甲醛、非甲烷总烃、氨气参照</w:t>
                  </w:r>
                  <w:r w:rsidRPr="00767FA7">
                    <w:rPr>
                      <w:rFonts w:eastAsiaTheme="minorEastAsia"/>
                      <w:sz w:val="21"/>
                      <w:szCs w:val="21"/>
                    </w:rPr>
                    <w:t>执行</w:t>
                  </w:r>
                  <w:r w:rsidRPr="00767FA7">
                    <w:rPr>
                      <w:rFonts w:eastAsiaTheme="minorEastAsia" w:hint="eastAsia"/>
                      <w:sz w:val="21"/>
                      <w:szCs w:val="21"/>
                    </w:rPr>
                    <w:t>《江苏省化学工业挥发性有机物排放标准》（</w:t>
                  </w:r>
                  <w:r w:rsidRPr="00767FA7">
                    <w:rPr>
                      <w:rFonts w:eastAsiaTheme="minorEastAsia" w:hint="eastAsia"/>
                      <w:sz w:val="21"/>
                      <w:szCs w:val="21"/>
                    </w:rPr>
                    <w:t>DB32/3151-2016</w:t>
                  </w:r>
                  <w:r w:rsidRPr="00767FA7">
                    <w:rPr>
                      <w:rFonts w:eastAsiaTheme="minorEastAsia" w:hint="eastAsia"/>
                      <w:sz w:val="21"/>
                      <w:szCs w:val="21"/>
                    </w:rPr>
                    <w:t>）</w:t>
                  </w:r>
                  <w:r w:rsidRPr="00767FA7">
                    <w:rPr>
                      <w:rFonts w:eastAsiaTheme="minorEastAsia"/>
                      <w:sz w:val="21"/>
                      <w:szCs w:val="21"/>
                    </w:rPr>
                    <w:t>中的排放限值</w:t>
                  </w:r>
                  <w:r w:rsidRPr="00767FA7">
                    <w:rPr>
                      <w:rFonts w:eastAsiaTheme="minorEastAsia" w:hint="eastAsia"/>
                      <w:sz w:val="21"/>
                      <w:szCs w:val="21"/>
                    </w:rPr>
                    <w:t>，</w:t>
                  </w:r>
                  <w:r w:rsidRPr="00767FA7">
                    <w:rPr>
                      <w:rFonts w:eastAsiaTheme="minorEastAsia"/>
                      <w:sz w:val="21"/>
                      <w:szCs w:val="21"/>
                    </w:rPr>
                    <w:t>其他执行</w:t>
                  </w:r>
                  <w:r w:rsidRPr="00767FA7">
                    <w:rPr>
                      <w:rFonts w:eastAsiaTheme="minorEastAsia" w:hint="eastAsia"/>
                      <w:sz w:val="21"/>
                      <w:szCs w:val="21"/>
                    </w:rPr>
                    <w:t>《大气污染物综合排放标准》（</w:t>
                  </w:r>
                  <w:r w:rsidRPr="00767FA7">
                    <w:rPr>
                      <w:rFonts w:eastAsiaTheme="minorEastAsia" w:hint="eastAsia"/>
                      <w:sz w:val="21"/>
                      <w:szCs w:val="21"/>
                    </w:rPr>
                    <w:t>GB16297-1996</w:t>
                  </w:r>
                  <w:r w:rsidRPr="00767FA7">
                    <w:rPr>
                      <w:rFonts w:eastAsiaTheme="minorEastAsia" w:hint="eastAsia"/>
                      <w:sz w:val="21"/>
                      <w:szCs w:val="21"/>
                    </w:rPr>
                    <w:t>）中标准</w:t>
                  </w:r>
                </w:p>
              </w:tc>
              <w:tc>
                <w:tcPr>
                  <w:tcW w:w="559" w:type="dxa"/>
                  <w:vMerge w:val="restart"/>
                  <w:tcBorders>
                    <w:top w:val="single" w:sz="12" w:space="0" w:color="auto"/>
                  </w:tcBorders>
                  <w:vAlign w:val="center"/>
                </w:tcPr>
                <w:p w14:paraId="05D2C7F6" w14:textId="0410CD4E" w:rsidR="00E37D0A" w:rsidRPr="00767FA7" w:rsidRDefault="00E37D0A" w:rsidP="00767D90">
                  <w:pPr>
                    <w:adjustRightInd w:val="0"/>
                    <w:snapToGrid w:val="0"/>
                    <w:jc w:val="center"/>
                    <w:rPr>
                      <w:rFonts w:eastAsiaTheme="minorEastAsia"/>
                      <w:sz w:val="21"/>
                      <w:szCs w:val="21"/>
                    </w:rPr>
                  </w:pPr>
                  <w:r w:rsidRPr="00767FA7">
                    <w:rPr>
                      <w:rFonts w:eastAsiaTheme="minorEastAsia"/>
                      <w:sz w:val="21"/>
                      <w:szCs w:val="21"/>
                    </w:rPr>
                    <w:t>64</w:t>
                  </w:r>
                </w:p>
              </w:tc>
              <w:tc>
                <w:tcPr>
                  <w:tcW w:w="654" w:type="dxa"/>
                  <w:vMerge w:val="restart"/>
                  <w:tcBorders>
                    <w:top w:val="single" w:sz="12" w:space="0" w:color="auto"/>
                  </w:tcBorders>
                  <w:vAlign w:val="center"/>
                </w:tcPr>
                <w:p w14:paraId="024DCAC3" w14:textId="77777777" w:rsidR="00E37D0A" w:rsidRPr="00767FA7" w:rsidRDefault="00E37D0A" w:rsidP="00767D90">
                  <w:pPr>
                    <w:adjustRightInd w:val="0"/>
                    <w:snapToGrid w:val="0"/>
                    <w:jc w:val="center"/>
                    <w:rPr>
                      <w:rFonts w:eastAsiaTheme="minorEastAsia"/>
                      <w:sz w:val="21"/>
                      <w:szCs w:val="21"/>
                    </w:rPr>
                  </w:pPr>
                  <w:r w:rsidRPr="00767FA7">
                    <w:rPr>
                      <w:rFonts w:eastAsiaTheme="minorEastAsia"/>
                      <w:sz w:val="21"/>
                      <w:szCs w:val="21"/>
                    </w:rPr>
                    <w:t>与该项目</w:t>
                  </w:r>
                  <w:r w:rsidRPr="00767FA7">
                    <w:rPr>
                      <w:rFonts w:eastAsiaTheme="minorEastAsia"/>
                      <w:sz w:val="21"/>
                      <w:szCs w:val="21"/>
                    </w:rPr>
                    <w:t>“</w:t>
                  </w:r>
                  <w:r w:rsidRPr="00767FA7">
                    <w:rPr>
                      <w:rFonts w:eastAsiaTheme="minorEastAsia"/>
                      <w:sz w:val="21"/>
                      <w:szCs w:val="21"/>
                    </w:rPr>
                    <w:t>同时设计、同时施工、同时投入</w:t>
                  </w:r>
                </w:p>
                <w:p w14:paraId="7D685CA0" w14:textId="77777777" w:rsidR="00E37D0A" w:rsidRPr="00767FA7" w:rsidRDefault="00E37D0A" w:rsidP="00767D90">
                  <w:pPr>
                    <w:adjustRightInd w:val="0"/>
                    <w:snapToGrid w:val="0"/>
                    <w:jc w:val="center"/>
                    <w:rPr>
                      <w:rFonts w:eastAsiaTheme="minorEastAsia"/>
                      <w:sz w:val="21"/>
                      <w:szCs w:val="21"/>
                    </w:rPr>
                  </w:pPr>
                  <w:r w:rsidRPr="00767FA7">
                    <w:rPr>
                      <w:rFonts w:eastAsiaTheme="minorEastAsia"/>
                      <w:sz w:val="21"/>
                      <w:szCs w:val="21"/>
                    </w:rPr>
                    <w:t>运行</w:t>
                  </w:r>
                </w:p>
              </w:tc>
            </w:tr>
            <w:tr w:rsidR="008F3556" w:rsidRPr="00767FA7" w14:paraId="2C91492B" w14:textId="77777777" w:rsidTr="00E37D0A">
              <w:trPr>
                <w:trHeight w:val="2541"/>
                <w:jc w:val="center"/>
              </w:trPr>
              <w:tc>
                <w:tcPr>
                  <w:tcW w:w="390" w:type="dxa"/>
                  <w:vMerge/>
                  <w:vAlign w:val="center"/>
                </w:tcPr>
                <w:p w14:paraId="1883EF98" w14:textId="77777777" w:rsidR="00E37D0A" w:rsidRPr="00767FA7" w:rsidRDefault="00E37D0A" w:rsidP="00767D90">
                  <w:pPr>
                    <w:adjustRightInd w:val="0"/>
                    <w:snapToGrid w:val="0"/>
                    <w:jc w:val="center"/>
                    <w:rPr>
                      <w:rFonts w:eastAsiaTheme="minorEastAsia"/>
                      <w:sz w:val="21"/>
                      <w:szCs w:val="21"/>
                    </w:rPr>
                  </w:pPr>
                </w:p>
              </w:tc>
              <w:tc>
                <w:tcPr>
                  <w:tcW w:w="540" w:type="dxa"/>
                  <w:vMerge/>
                  <w:vAlign w:val="center"/>
                </w:tcPr>
                <w:p w14:paraId="188B5A36" w14:textId="77777777" w:rsidR="00E37D0A" w:rsidRPr="00767FA7" w:rsidRDefault="00E37D0A" w:rsidP="00767D90">
                  <w:pPr>
                    <w:adjustRightInd w:val="0"/>
                    <w:snapToGrid w:val="0"/>
                    <w:jc w:val="center"/>
                    <w:rPr>
                      <w:rFonts w:eastAsiaTheme="minorEastAsia"/>
                      <w:sz w:val="21"/>
                      <w:szCs w:val="21"/>
                    </w:rPr>
                  </w:pPr>
                </w:p>
              </w:tc>
              <w:tc>
                <w:tcPr>
                  <w:tcW w:w="1174" w:type="dxa"/>
                  <w:vAlign w:val="center"/>
                </w:tcPr>
                <w:p w14:paraId="351081BD" w14:textId="3B9C969D" w:rsidR="00E37D0A" w:rsidRPr="00767FA7" w:rsidRDefault="00E37D0A" w:rsidP="00767D90">
                  <w:pPr>
                    <w:adjustRightInd w:val="0"/>
                    <w:snapToGrid w:val="0"/>
                    <w:jc w:val="center"/>
                    <w:rPr>
                      <w:rFonts w:eastAsiaTheme="minorEastAsia"/>
                      <w:sz w:val="21"/>
                      <w:szCs w:val="21"/>
                    </w:rPr>
                  </w:pPr>
                  <w:r w:rsidRPr="00767FA7">
                    <w:rPr>
                      <w:rFonts w:eastAsiaTheme="minorEastAsia"/>
                      <w:sz w:val="21"/>
                      <w:szCs w:val="21"/>
                    </w:rPr>
                    <w:t>2#</w:t>
                  </w:r>
                  <w:r w:rsidRPr="00767FA7">
                    <w:rPr>
                      <w:rFonts w:eastAsiaTheme="minorEastAsia"/>
                      <w:sz w:val="21"/>
                      <w:szCs w:val="21"/>
                    </w:rPr>
                    <w:t>排气筒</w:t>
                  </w:r>
                </w:p>
              </w:tc>
              <w:tc>
                <w:tcPr>
                  <w:tcW w:w="1453" w:type="dxa"/>
                  <w:vMerge/>
                  <w:vAlign w:val="center"/>
                </w:tcPr>
                <w:p w14:paraId="554E0B5F" w14:textId="1215ED85" w:rsidR="00E37D0A" w:rsidRPr="00767FA7" w:rsidRDefault="00E37D0A" w:rsidP="00767D90">
                  <w:pPr>
                    <w:adjustRightInd w:val="0"/>
                    <w:snapToGrid w:val="0"/>
                    <w:jc w:val="center"/>
                    <w:rPr>
                      <w:rFonts w:eastAsiaTheme="minorEastAsia"/>
                      <w:sz w:val="21"/>
                      <w:szCs w:val="21"/>
                    </w:rPr>
                  </w:pPr>
                </w:p>
              </w:tc>
              <w:tc>
                <w:tcPr>
                  <w:tcW w:w="2091" w:type="dxa"/>
                  <w:vMerge/>
                  <w:vAlign w:val="center"/>
                </w:tcPr>
                <w:p w14:paraId="2E1721F1" w14:textId="55AC183C" w:rsidR="00E37D0A" w:rsidRPr="00767FA7" w:rsidRDefault="00E37D0A" w:rsidP="00F87D38">
                  <w:pPr>
                    <w:adjustRightInd w:val="0"/>
                    <w:snapToGrid w:val="0"/>
                    <w:jc w:val="center"/>
                    <w:rPr>
                      <w:rFonts w:eastAsiaTheme="minorEastAsia"/>
                      <w:sz w:val="21"/>
                      <w:szCs w:val="21"/>
                    </w:rPr>
                  </w:pPr>
                </w:p>
              </w:tc>
              <w:tc>
                <w:tcPr>
                  <w:tcW w:w="2539" w:type="dxa"/>
                  <w:vMerge/>
                  <w:vAlign w:val="center"/>
                </w:tcPr>
                <w:p w14:paraId="487DD9A4" w14:textId="77777777" w:rsidR="00E37D0A" w:rsidRPr="00767FA7" w:rsidRDefault="00E37D0A" w:rsidP="00767D90">
                  <w:pPr>
                    <w:adjustRightInd w:val="0"/>
                    <w:snapToGrid w:val="0"/>
                    <w:jc w:val="center"/>
                    <w:rPr>
                      <w:rFonts w:eastAsiaTheme="minorEastAsia"/>
                      <w:sz w:val="21"/>
                      <w:szCs w:val="21"/>
                    </w:rPr>
                  </w:pPr>
                </w:p>
              </w:tc>
              <w:tc>
                <w:tcPr>
                  <w:tcW w:w="559" w:type="dxa"/>
                  <w:vMerge/>
                  <w:vAlign w:val="center"/>
                </w:tcPr>
                <w:p w14:paraId="1F13402C" w14:textId="77777777" w:rsidR="00E37D0A" w:rsidRPr="00767FA7" w:rsidRDefault="00E37D0A" w:rsidP="00767D90">
                  <w:pPr>
                    <w:adjustRightInd w:val="0"/>
                    <w:snapToGrid w:val="0"/>
                    <w:jc w:val="center"/>
                    <w:rPr>
                      <w:rFonts w:eastAsiaTheme="minorEastAsia"/>
                      <w:sz w:val="21"/>
                      <w:szCs w:val="21"/>
                    </w:rPr>
                  </w:pPr>
                </w:p>
              </w:tc>
              <w:tc>
                <w:tcPr>
                  <w:tcW w:w="654" w:type="dxa"/>
                  <w:vMerge/>
                  <w:vAlign w:val="center"/>
                </w:tcPr>
                <w:p w14:paraId="4091986C" w14:textId="77777777" w:rsidR="00E37D0A" w:rsidRPr="00767FA7" w:rsidRDefault="00E37D0A" w:rsidP="00767D90">
                  <w:pPr>
                    <w:adjustRightInd w:val="0"/>
                    <w:snapToGrid w:val="0"/>
                    <w:jc w:val="center"/>
                    <w:rPr>
                      <w:rFonts w:eastAsiaTheme="minorEastAsia"/>
                      <w:sz w:val="21"/>
                      <w:szCs w:val="21"/>
                    </w:rPr>
                  </w:pPr>
                </w:p>
              </w:tc>
            </w:tr>
            <w:tr w:rsidR="008F3556" w:rsidRPr="00767FA7" w14:paraId="185ECC74" w14:textId="77777777" w:rsidTr="00E37D0A">
              <w:trPr>
                <w:trHeight w:val="70"/>
                <w:jc w:val="center"/>
              </w:trPr>
              <w:tc>
                <w:tcPr>
                  <w:tcW w:w="390" w:type="dxa"/>
                  <w:vMerge/>
                  <w:vAlign w:val="center"/>
                </w:tcPr>
                <w:p w14:paraId="5CB0B99B" w14:textId="77777777" w:rsidR="00E37D0A" w:rsidRPr="00767FA7" w:rsidRDefault="00E37D0A" w:rsidP="00767D90">
                  <w:pPr>
                    <w:adjustRightInd w:val="0"/>
                    <w:snapToGrid w:val="0"/>
                    <w:jc w:val="center"/>
                    <w:rPr>
                      <w:rFonts w:eastAsiaTheme="minorEastAsia"/>
                      <w:sz w:val="21"/>
                      <w:szCs w:val="21"/>
                    </w:rPr>
                  </w:pPr>
                </w:p>
              </w:tc>
              <w:tc>
                <w:tcPr>
                  <w:tcW w:w="540" w:type="dxa"/>
                  <w:vMerge/>
                  <w:vAlign w:val="center"/>
                </w:tcPr>
                <w:p w14:paraId="02CD57FD" w14:textId="77777777" w:rsidR="00E37D0A" w:rsidRPr="00767FA7" w:rsidRDefault="00E37D0A" w:rsidP="00767D90">
                  <w:pPr>
                    <w:adjustRightInd w:val="0"/>
                    <w:snapToGrid w:val="0"/>
                    <w:jc w:val="center"/>
                    <w:rPr>
                      <w:rFonts w:eastAsiaTheme="minorEastAsia"/>
                      <w:sz w:val="21"/>
                      <w:szCs w:val="21"/>
                    </w:rPr>
                  </w:pPr>
                </w:p>
              </w:tc>
              <w:tc>
                <w:tcPr>
                  <w:tcW w:w="1174" w:type="dxa"/>
                  <w:vAlign w:val="center"/>
                </w:tcPr>
                <w:p w14:paraId="1AB52EDF" w14:textId="78585071" w:rsidR="00E37D0A" w:rsidRPr="00767FA7" w:rsidRDefault="00E37D0A" w:rsidP="00605786">
                  <w:pPr>
                    <w:adjustRightInd w:val="0"/>
                    <w:snapToGrid w:val="0"/>
                    <w:jc w:val="center"/>
                    <w:textAlignment w:val="center"/>
                    <w:rPr>
                      <w:rFonts w:eastAsiaTheme="minorEastAsia"/>
                      <w:sz w:val="21"/>
                      <w:szCs w:val="21"/>
                    </w:rPr>
                  </w:pPr>
                  <w:r w:rsidRPr="00767FA7">
                    <w:rPr>
                      <w:rFonts w:eastAsiaTheme="minorEastAsia" w:hint="eastAsia"/>
                      <w:sz w:val="21"/>
                      <w:szCs w:val="21"/>
                    </w:rPr>
                    <w:t>1</w:t>
                  </w:r>
                  <w:r w:rsidRPr="00767FA7">
                    <w:rPr>
                      <w:rFonts w:eastAsiaTheme="minorEastAsia"/>
                      <w:sz w:val="21"/>
                      <w:szCs w:val="21"/>
                    </w:rPr>
                    <w:t>#</w:t>
                  </w:r>
                  <w:r w:rsidRPr="00767FA7">
                    <w:rPr>
                      <w:rFonts w:eastAsiaTheme="minorEastAsia" w:hint="eastAsia"/>
                      <w:sz w:val="21"/>
                      <w:szCs w:val="21"/>
                    </w:rPr>
                    <w:t>厂房</w:t>
                  </w:r>
                </w:p>
              </w:tc>
              <w:tc>
                <w:tcPr>
                  <w:tcW w:w="1453" w:type="dxa"/>
                  <w:vMerge/>
                  <w:vAlign w:val="center"/>
                </w:tcPr>
                <w:p w14:paraId="33D3F011" w14:textId="6E45C594" w:rsidR="00E37D0A" w:rsidRPr="00767FA7" w:rsidRDefault="00E37D0A" w:rsidP="00767D90">
                  <w:pPr>
                    <w:adjustRightInd w:val="0"/>
                    <w:snapToGrid w:val="0"/>
                    <w:jc w:val="center"/>
                    <w:textAlignment w:val="center"/>
                    <w:rPr>
                      <w:rFonts w:eastAsiaTheme="minorEastAsia"/>
                      <w:sz w:val="21"/>
                      <w:szCs w:val="21"/>
                    </w:rPr>
                  </w:pPr>
                </w:p>
              </w:tc>
              <w:tc>
                <w:tcPr>
                  <w:tcW w:w="2091" w:type="dxa"/>
                  <w:vMerge w:val="restart"/>
                  <w:vAlign w:val="center"/>
                </w:tcPr>
                <w:p w14:paraId="64AD787E" w14:textId="3DE45E47" w:rsidR="00E37D0A" w:rsidRPr="00767FA7" w:rsidRDefault="00E37D0A" w:rsidP="00767D90">
                  <w:pPr>
                    <w:adjustRightInd w:val="0"/>
                    <w:snapToGrid w:val="0"/>
                    <w:jc w:val="center"/>
                    <w:rPr>
                      <w:rFonts w:eastAsiaTheme="minorEastAsia"/>
                      <w:sz w:val="21"/>
                      <w:szCs w:val="21"/>
                    </w:rPr>
                  </w:pPr>
                  <w:r w:rsidRPr="00767FA7">
                    <w:rPr>
                      <w:rFonts w:eastAsiaTheme="minorEastAsia" w:hint="eastAsia"/>
                      <w:sz w:val="21"/>
                      <w:szCs w:val="21"/>
                    </w:rPr>
                    <w:t>卫生</w:t>
                  </w:r>
                  <w:r w:rsidRPr="00767FA7">
                    <w:rPr>
                      <w:rFonts w:eastAsiaTheme="minorEastAsia"/>
                      <w:sz w:val="21"/>
                      <w:szCs w:val="21"/>
                    </w:rPr>
                    <w:t>防护距离</w:t>
                  </w:r>
                </w:p>
              </w:tc>
              <w:tc>
                <w:tcPr>
                  <w:tcW w:w="2539" w:type="dxa"/>
                  <w:vMerge w:val="restart"/>
                  <w:vAlign w:val="center"/>
                </w:tcPr>
                <w:p w14:paraId="6DF45C14" w14:textId="3FF637EB" w:rsidR="00E37D0A" w:rsidRPr="00767FA7" w:rsidRDefault="00E37D0A" w:rsidP="00767D90">
                  <w:pPr>
                    <w:adjustRightInd w:val="0"/>
                    <w:snapToGrid w:val="0"/>
                    <w:jc w:val="center"/>
                    <w:rPr>
                      <w:rFonts w:eastAsiaTheme="minorEastAsia"/>
                      <w:sz w:val="21"/>
                      <w:szCs w:val="21"/>
                    </w:rPr>
                  </w:pPr>
                  <w:r w:rsidRPr="00767FA7">
                    <w:rPr>
                      <w:rFonts w:eastAsiaTheme="minorEastAsia" w:hint="eastAsia"/>
                      <w:sz w:val="21"/>
                      <w:szCs w:val="21"/>
                    </w:rPr>
                    <w:t>厂界</w:t>
                  </w:r>
                  <w:r w:rsidRPr="00767FA7">
                    <w:rPr>
                      <w:rFonts w:eastAsiaTheme="minorEastAsia"/>
                      <w:sz w:val="21"/>
                      <w:szCs w:val="21"/>
                    </w:rPr>
                    <w:t>内无超标点</w:t>
                  </w:r>
                </w:p>
              </w:tc>
              <w:tc>
                <w:tcPr>
                  <w:tcW w:w="559" w:type="dxa"/>
                  <w:vMerge w:val="restart"/>
                  <w:vAlign w:val="center"/>
                </w:tcPr>
                <w:p w14:paraId="527D5118" w14:textId="1EDA72E1" w:rsidR="00E37D0A" w:rsidRPr="00767FA7" w:rsidRDefault="00E37D0A" w:rsidP="00767D90">
                  <w:pPr>
                    <w:adjustRightInd w:val="0"/>
                    <w:snapToGrid w:val="0"/>
                    <w:jc w:val="center"/>
                    <w:rPr>
                      <w:rFonts w:eastAsiaTheme="minorEastAsia"/>
                      <w:sz w:val="21"/>
                      <w:szCs w:val="21"/>
                    </w:rPr>
                  </w:pPr>
                  <w:r w:rsidRPr="00767FA7">
                    <w:rPr>
                      <w:rFonts w:eastAsiaTheme="minorEastAsia" w:hint="eastAsia"/>
                      <w:sz w:val="21"/>
                      <w:szCs w:val="21"/>
                    </w:rPr>
                    <w:t>-</w:t>
                  </w:r>
                </w:p>
              </w:tc>
              <w:tc>
                <w:tcPr>
                  <w:tcW w:w="654" w:type="dxa"/>
                  <w:vMerge/>
                  <w:vAlign w:val="center"/>
                </w:tcPr>
                <w:p w14:paraId="2C9CD9DD" w14:textId="77777777" w:rsidR="00E37D0A" w:rsidRPr="00767FA7" w:rsidRDefault="00E37D0A" w:rsidP="00767D90">
                  <w:pPr>
                    <w:adjustRightInd w:val="0"/>
                    <w:snapToGrid w:val="0"/>
                    <w:jc w:val="center"/>
                    <w:rPr>
                      <w:rFonts w:eastAsiaTheme="minorEastAsia"/>
                      <w:sz w:val="21"/>
                      <w:szCs w:val="21"/>
                    </w:rPr>
                  </w:pPr>
                </w:p>
              </w:tc>
            </w:tr>
            <w:tr w:rsidR="008F3556" w:rsidRPr="00767FA7" w14:paraId="3CF00A20" w14:textId="77777777" w:rsidTr="004D15DA">
              <w:trPr>
                <w:trHeight w:val="340"/>
                <w:jc w:val="center"/>
              </w:trPr>
              <w:tc>
                <w:tcPr>
                  <w:tcW w:w="390" w:type="dxa"/>
                  <w:vMerge/>
                  <w:vAlign w:val="center"/>
                </w:tcPr>
                <w:p w14:paraId="5B18AE72" w14:textId="77777777" w:rsidR="00E37D0A" w:rsidRPr="00767FA7" w:rsidRDefault="00E37D0A" w:rsidP="00767D90">
                  <w:pPr>
                    <w:adjustRightInd w:val="0"/>
                    <w:snapToGrid w:val="0"/>
                    <w:jc w:val="center"/>
                    <w:rPr>
                      <w:rFonts w:eastAsiaTheme="minorEastAsia"/>
                      <w:sz w:val="21"/>
                      <w:szCs w:val="21"/>
                    </w:rPr>
                  </w:pPr>
                </w:p>
              </w:tc>
              <w:tc>
                <w:tcPr>
                  <w:tcW w:w="540" w:type="dxa"/>
                  <w:vMerge/>
                  <w:vAlign w:val="center"/>
                </w:tcPr>
                <w:p w14:paraId="5CE928C6" w14:textId="77777777" w:rsidR="00E37D0A" w:rsidRPr="00767FA7" w:rsidRDefault="00E37D0A" w:rsidP="00767D90">
                  <w:pPr>
                    <w:adjustRightInd w:val="0"/>
                    <w:snapToGrid w:val="0"/>
                    <w:jc w:val="center"/>
                    <w:rPr>
                      <w:rFonts w:eastAsiaTheme="minorEastAsia"/>
                      <w:sz w:val="21"/>
                      <w:szCs w:val="21"/>
                    </w:rPr>
                  </w:pPr>
                </w:p>
              </w:tc>
              <w:tc>
                <w:tcPr>
                  <w:tcW w:w="1174" w:type="dxa"/>
                  <w:vAlign w:val="center"/>
                </w:tcPr>
                <w:p w14:paraId="77CE1A34" w14:textId="432E8B9F" w:rsidR="00E37D0A" w:rsidRPr="00767FA7" w:rsidRDefault="00E37D0A" w:rsidP="00767D90">
                  <w:pPr>
                    <w:adjustRightInd w:val="0"/>
                    <w:snapToGrid w:val="0"/>
                    <w:jc w:val="center"/>
                    <w:textAlignment w:val="center"/>
                    <w:rPr>
                      <w:rFonts w:eastAsiaTheme="minorEastAsia"/>
                      <w:sz w:val="21"/>
                      <w:szCs w:val="21"/>
                      <w:lang w:bidi="ar"/>
                    </w:rPr>
                  </w:pPr>
                  <w:r w:rsidRPr="00767FA7">
                    <w:rPr>
                      <w:rFonts w:eastAsiaTheme="minorEastAsia"/>
                      <w:sz w:val="21"/>
                      <w:szCs w:val="21"/>
                    </w:rPr>
                    <w:t>2#</w:t>
                  </w:r>
                  <w:r w:rsidRPr="00767FA7">
                    <w:rPr>
                      <w:rFonts w:eastAsiaTheme="minorEastAsia" w:hint="eastAsia"/>
                      <w:sz w:val="21"/>
                      <w:szCs w:val="21"/>
                    </w:rPr>
                    <w:t>厂房</w:t>
                  </w:r>
                </w:p>
              </w:tc>
              <w:tc>
                <w:tcPr>
                  <w:tcW w:w="1453" w:type="dxa"/>
                  <w:vMerge/>
                  <w:vAlign w:val="center"/>
                </w:tcPr>
                <w:p w14:paraId="38D03AC5" w14:textId="77777777" w:rsidR="00E37D0A" w:rsidRPr="00767FA7" w:rsidRDefault="00E37D0A" w:rsidP="00767D90">
                  <w:pPr>
                    <w:adjustRightInd w:val="0"/>
                    <w:snapToGrid w:val="0"/>
                    <w:jc w:val="center"/>
                    <w:textAlignment w:val="center"/>
                    <w:rPr>
                      <w:rFonts w:eastAsiaTheme="minorEastAsia"/>
                      <w:sz w:val="21"/>
                      <w:szCs w:val="21"/>
                    </w:rPr>
                  </w:pPr>
                </w:p>
              </w:tc>
              <w:tc>
                <w:tcPr>
                  <w:tcW w:w="2091" w:type="dxa"/>
                  <w:vMerge/>
                  <w:vAlign w:val="center"/>
                </w:tcPr>
                <w:p w14:paraId="276B7767" w14:textId="77777777" w:rsidR="00E37D0A" w:rsidRPr="00767FA7" w:rsidRDefault="00E37D0A" w:rsidP="00767D90">
                  <w:pPr>
                    <w:adjustRightInd w:val="0"/>
                    <w:snapToGrid w:val="0"/>
                    <w:jc w:val="center"/>
                    <w:rPr>
                      <w:rFonts w:eastAsiaTheme="minorEastAsia"/>
                      <w:sz w:val="21"/>
                      <w:szCs w:val="21"/>
                    </w:rPr>
                  </w:pPr>
                </w:p>
              </w:tc>
              <w:tc>
                <w:tcPr>
                  <w:tcW w:w="2539" w:type="dxa"/>
                  <w:vMerge/>
                  <w:vAlign w:val="center"/>
                </w:tcPr>
                <w:p w14:paraId="60D06A1B" w14:textId="77777777" w:rsidR="00E37D0A" w:rsidRPr="00767FA7" w:rsidRDefault="00E37D0A" w:rsidP="00767D90">
                  <w:pPr>
                    <w:adjustRightInd w:val="0"/>
                    <w:snapToGrid w:val="0"/>
                    <w:jc w:val="center"/>
                    <w:rPr>
                      <w:rFonts w:eastAsiaTheme="minorEastAsia"/>
                      <w:sz w:val="21"/>
                      <w:szCs w:val="21"/>
                    </w:rPr>
                  </w:pPr>
                </w:p>
              </w:tc>
              <w:tc>
                <w:tcPr>
                  <w:tcW w:w="559" w:type="dxa"/>
                  <w:vMerge/>
                  <w:vAlign w:val="center"/>
                </w:tcPr>
                <w:p w14:paraId="368376C9" w14:textId="5C32AB17" w:rsidR="00E37D0A" w:rsidRPr="00767FA7" w:rsidRDefault="00E37D0A" w:rsidP="00767D90">
                  <w:pPr>
                    <w:adjustRightInd w:val="0"/>
                    <w:snapToGrid w:val="0"/>
                    <w:jc w:val="center"/>
                    <w:rPr>
                      <w:rFonts w:eastAsiaTheme="minorEastAsia"/>
                      <w:sz w:val="21"/>
                      <w:szCs w:val="21"/>
                    </w:rPr>
                  </w:pPr>
                </w:p>
              </w:tc>
              <w:tc>
                <w:tcPr>
                  <w:tcW w:w="654" w:type="dxa"/>
                  <w:vMerge/>
                  <w:vAlign w:val="center"/>
                </w:tcPr>
                <w:p w14:paraId="6C70C2DA" w14:textId="77777777" w:rsidR="00E37D0A" w:rsidRPr="00767FA7" w:rsidRDefault="00E37D0A" w:rsidP="00767D90">
                  <w:pPr>
                    <w:adjustRightInd w:val="0"/>
                    <w:snapToGrid w:val="0"/>
                    <w:jc w:val="center"/>
                    <w:rPr>
                      <w:rFonts w:eastAsiaTheme="minorEastAsia"/>
                      <w:sz w:val="21"/>
                      <w:szCs w:val="21"/>
                    </w:rPr>
                  </w:pPr>
                </w:p>
              </w:tc>
            </w:tr>
            <w:tr w:rsidR="008F3556" w:rsidRPr="00767FA7" w14:paraId="7F4D503A" w14:textId="77777777" w:rsidTr="004D15DA">
              <w:trPr>
                <w:trHeight w:val="340"/>
                <w:jc w:val="center"/>
              </w:trPr>
              <w:tc>
                <w:tcPr>
                  <w:tcW w:w="390" w:type="dxa"/>
                  <w:vMerge/>
                  <w:vAlign w:val="center"/>
                </w:tcPr>
                <w:p w14:paraId="5FC13AE0" w14:textId="77777777" w:rsidR="00E37D0A" w:rsidRPr="00767FA7" w:rsidRDefault="00E37D0A" w:rsidP="00767D90">
                  <w:pPr>
                    <w:adjustRightInd w:val="0"/>
                    <w:snapToGrid w:val="0"/>
                    <w:jc w:val="center"/>
                    <w:rPr>
                      <w:rFonts w:eastAsiaTheme="minorEastAsia"/>
                      <w:sz w:val="21"/>
                      <w:szCs w:val="21"/>
                    </w:rPr>
                  </w:pPr>
                </w:p>
              </w:tc>
              <w:tc>
                <w:tcPr>
                  <w:tcW w:w="540" w:type="dxa"/>
                  <w:vMerge/>
                  <w:vAlign w:val="center"/>
                </w:tcPr>
                <w:p w14:paraId="12FC87A2" w14:textId="77777777" w:rsidR="00E37D0A" w:rsidRPr="00767FA7" w:rsidRDefault="00E37D0A" w:rsidP="00767D90">
                  <w:pPr>
                    <w:adjustRightInd w:val="0"/>
                    <w:snapToGrid w:val="0"/>
                    <w:jc w:val="center"/>
                    <w:rPr>
                      <w:rFonts w:eastAsiaTheme="minorEastAsia"/>
                      <w:sz w:val="21"/>
                      <w:szCs w:val="21"/>
                    </w:rPr>
                  </w:pPr>
                </w:p>
              </w:tc>
              <w:tc>
                <w:tcPr>
                  <w:tcW w:w="1174" w:type="dxa"/>
                  <w:vAlign w:val="center"/>
                </w:tcPr>
                <w:p w14:paraId="7CEC06AC" w14:textId="39A8291E" w:rsidR="00E37D0A" w:rsidRPr="00767FA7" w:rsidRDefault="00E37D0A" w:rsidP="00767D90">
                  <w:pPr>
                    <w:adjustRightInd w:val="0"/>
                    <w:snapToGrid w:val="0"/>
                    <w:jc w:val="center"/>
                    <w:textAlignment w:val="center"/>
                    <w:rPr>
                      <w:rFonts w:eastAsiaTheme="minorEastAsia"/>
                      <w:sz w:val="21"/>
                      <w:szCs w:val="21"/>
                      <w:lang w:bidi="ar"/>
                    </w:rPr>
                  </w:pPr>
                  <w:r w:rsidRPr="00767FA7">
                    <w:rPr>
                      <w:rFonts w:eastAsiaTheme="minorEastAsia"/>
                      <w:sz w:val="21"/>
                      <w:szCs w:val="21"/>
                    </w:rPr>
                    <w:t>3#</w:t>
                  </w:r>
                  <w:r w:rsidRPr="00767FA7">
                    <w:rPr>
                      <w:rFonts w:eastAsiaTheme="minorEastAsia" w:hint="eastAsia"/>
                      <w:sz w:val="21"/>
                      <w:szCs w:val="21"/>
                    </w:rPr>
                    <w:t>厂房</w:t>
                  </w:r>
                </w:p>
              </w:tc>
              <w:tc>
                <w:tcPr>
                  <w:tcW w:w="1453" w:type="dxa"/>
                  <w:vMerge/>
                  <w:vAlign w:val="center"/>
                </w:tcPr>
                <w:p w14:paraId="05C8F6DD" w14:textId="77777777" w:rsidR="00E37D0A" w:rsidRPr="00767FA7" w:rsidRDefault="00E37D0A" w:rsidP="00767D90">
                  <w:pPr>
                    <w:adjustRightInd w:val="0"/>
                    <w:snapToGrid w:val="0"/>
                    <w:jc w:val="center"/>
                    <w:textAlignment w:val="center"/>
                    <w:rPr>
                      <w:rFonts w:eastAsiaTheme="minorEastAsia"/>
                      <w:sz w:val="21"/>
                      <w:szCs w:val="21"/>
                    </w:rPr>
                  </w:pPr>
                </w:p>
              </w:tc>
              <w:tc>
                <w:tcPr>
                  <w:tcW w:w="2091" w:type="dxa"/>
                  <w:vMerge/>
                  <w:vAlign w:val="center"/>
                </w:tcPr>
                <w:p w14:paraId="09B331DD" w14:textId="77777777" w:rsidR="00E37D0A" w:rsidRPr="00767FA7" w:rsidRDefault="00E37D0A" w:rsidP="00767D90">
                  <w:pPr>
                    <w:adjustRightInd w:val="0"/>
                    <w:snapToGrid w:val="0"/>
                    <w:jc w:val="center"/>
                    <w:rPr>
                      <w:rFonts w:eastAsiaTheme="minorEastAsia"/>
                      <w:sz w:val="21"/>
                      <w:szCs w:val="21"/>
                    </w:rPr>
                  </w:pPr>
                </w:p>
              </w:tc>
              <w:tc>
                <w:tcPr>
                  <w:tcW w:w="2539" w:type="dxa"/>
                  <w:vMerge/>
                  <w:vAlign w:val="center"/>
                </w:tcPr>
                <w:p w14:paraId="3A8C99E4" w14:textId="77777777" w:rsidR="00E37D0A" w:rsidRPr="00767FA7" w:rsidRDefault="00E37D0A" w:rsidP="00767D90">
                  <w:pPr>
                    <w:adjustRightInd w:val="0"/>
                    <w:snapToGrid w:val="0"/>
                    <w:jc w:val="center"/>
                    <w:rPr>
                      <w:rFonts w:eastAsiaTheme="minorEastAsia"/>
                      <w:sz w:val="21"/>
                      <w:szCs w:val="21"/>
                    </w:rPr>
                  </w:pPr>
                </w:p>
              </w:tc>
              <w:tc>
                <w:tcPr>
                  <w:tcW w:w="559" w:type="dxa"/>
                  <w:vMerge/>
                  <w:vAlign w:val="center"/>
                </w:tcPr>
                <w:p w14:paraId="3EF898EB" w14:textId="77777777" w:rsidR="00E37D0A" w:rsidRPr="00767FA7" w:rsidRDefault="00E37D0A" w:rsidP="00767D90">
                  <w:pPr>
                    <w:adjustRightInd w:val="0"/>
                    <w:snapToGrid w:val="0"/>
                    <w:jc w:val="center"/>
                    <w:rPr>
                      <w:rFonts w:eastAsiaTheme="minorEastAsia"/>
                      <w:sz w:val="21"/>
                      <w:szCs w:val="21"/>
                    </w:rPr>
                  </w:pPr>
                </w:p>
              </w:tc>
              <w:tc>
                <w:tcPr>
                  <w:tcW w:w="654" w:type="dxa"/>
                  <w:vMerge/>
                  <w:vAlign w:val="center"/>
                </w:tcPr>
                <w:p w14:paraId="620F4816" w14:textId="77777777" w:rsidR="00E37D0A" w:rsidRPr="00767FA7" w:rsidRDefault="00E37D0A" w:rsidP="00767D90">
                  <w:pPr>
                    <w:adjustRightInd w:val="0"/>
                    <w:snapToGrid w:val="0"/>
                    <w:jc w:val="center"/>
                    <w:rPr>
                      <w:rFonts w:eastAsiaTheme="minorEastAsia"/>
                      <w:sz w:val="21"/>
                      <w:szCs w:val="21"/>
                    </w:rPr>
                  </w:pPr>
                </w:p>
              </w:tc>
            </w:tr>
            <w:tr w:rsidR="008F3556" w:rsidRPr="00767FA7" w14:paraId="7393B6BC" w14:textId="77777777" w:rsidTr="004D15DA">
              <w:trPr>
                <w:trHeight w:val="340"/>
                <w:jc w:val="center"/>
              </w:trPr>
              <w:tc>
                <w:tcPr>
                  <w:tcW w:w="390" w:type="dxa"/>
                  <w:vMerge/>
                  <w:vAlign w:val="center"/>
                </w:tcPr>
                <w:p w14:paraId="540BB1E9" w14:textId="77777777" w:rsidR="00E37D0A" w:rsidRPr="00767FA7" w:rsidRDefault="00E37D0A" w:rsidP="00767D90">
                  <w:pPr>
                    <w:adjustRightInd w:val="0"/>
                    <w:snapToGrid w:val="0"/>
                    <w:jc w:val="center"/>
                    <w:rPr>
                      <w:rFonts w:eastAsiaTheme="minorEastAsia"/>
                      <w:sz w:val="21"/>
                      <w:szCs w:val="21"/>
                    </w:rPr>
                  </w:pPr>
                </w:p>
              </w:tc>
              <w:tc>
                <w:tcPr>
                  <w:tcW w:w="540" w:type="dxa"/>
                  <w:vMerge/>
                  <w:vAlign w:val="center"/>
                </w:tcPr>
                <w:p w14:paraId="5FB526C3" w14:textId="77777777" w:rsidR="00E37D0A" w:rsidRPr="00767FA7" w:rsidRDefault="00E37D0A" w:rsidP="00767D90">
                  <w:pPr>
                    <w:adjustRightInd w:val="0"/>
                    <w:snapToGrid w:val="0"/>
                    <w:jc w:val="center"/>
                    <w:rPr>
                      <w:rFonts w:eastAsiaTheme="minorEastAsia"/>
                      <w:sz w:val="21"/>
                      <w:szCs w:val="21"/>
                    </w:rPr>
                  </w:pPr>
                </w:p>
              </w:tc>
              <w:tc>
                <w:tcPr>
                  <w:tcW w:w="1174" w:type="dxa"/>
                  <w:vAlign w:val="center"/>
                </w:tcPr>
                <w:p w14:paraId="439CEEFE" w14:textId="07153EDA" w:rsidR="00E37D0A" w:rsidRPr="00767FA7" w:rsidRDefault="00E37D0A" w:rsidP="00767D90">
                  <w:pPr>
                    <w:adjustRightInd w:val="0"/>
                    <w:snapToGrid w:val="0"/>
                    <w:jc w:val="center"/>
                    <w:textAlignment w:val="center"/>
                    <w:rPr>
                      <w:rFonts w:eastAsiaTheme="minorEastAsia"/>
                      <w:sz w:val="21"/>
                      <w:szCs w:val="21"/>
                      <w:lang w:bidi="ar"/>
                    </w:rPr>
                  </w:pPr>
                  <w:r w:rsidRPr="00767FA7">
                    <w:rPr>
                      <w:rFonts w:eastAsiaTheme="minorEastAsia"/>
                      <w:sz w:val="21"/>
                      <w:szCs w:val="21"/>
                    </w:rPr>
                    <w:t>4#</w:t>
                  </w:r>
                  <w:r w:rsidRPr="00767FA7">
                    <w:rPr>
                      <w:rFonts w:eastAsiaTheme="minorEastAsia" w:hint="eastAsia"/>
                      <w:sz w:val="21"/>
                      <w:szCs w:val="21"/>
                    </w:rPr>
                    <w:t>厂房</w:t>
                  </w:r>
                </w:p>
              </w:tc>
              <w:tc>
                <w:tcPr>
                  <w:tcW w:w="1453" w:type="dxa"/>
                  <w:vMerge/>
                  <w:vAlign w:val="center"/>
                </w:tcPr>
                <w:p w14:paraId="76894C2E" w14:textId="77777777" w:rsidR="00E37D0A" w:rsidRPr="00767FA7" w:rsidRDefault="00E37D0A" w:rsidP="00767D90">
                  <w:pPr>
                    <w:adjustRightInd w:val="0"/>
                    <w:snapToGrid w:val="0"/>
                    <w:jc w:val="center"/>
                    <w:textAlignment w:val="center"/>
                    <w:rPr>
                      <w:rFonts w:eastAsiaTheme="minorEastAsia"/>
                      <w:sz w:val="21"/>
                      <w:szCs w:val="21"/>
                    </w:rPr>
                  </w:pPr>
                </w:p>
              </w:tc>
              <w:tc>
                <w:tcPr>
                  <w:tcW w:w="2091" w:type="dxa"/>
                  <w:vMerge/>
                  <w:vAlign w:val="center"/>
                </w:tcPr>
                <w:p w14:paraId="0C3C6C9C" w14:textId="77777777" w:rsidR="00E37D0A" w:rsidRPr="00767FA7" w:rsidRDefault="00E37D0A" w:rsidP="00767D90">
                  <w:pPr>
                    <w:adjustRightInd w:val="0"/>
                    <w:snapToGrid w:val="0"/>
                    <w:jc w:val="center"/>
                    <w:rPr>
                      <w:rFonts w:eastAsiaTheme="minorEastAsia"/>
                      <w:sz w:val="21"/>
                      <w:szCs w:val="21"/>
                    </w:rPr>
                  </w:pPr>
                </w:p>
              </w:tc>
              <w:tc>
                <w:tcPr>
                  <w:tcW w:w="2539" w:type="dxa"/>
                  <w:vMerge/>
                  <w:vAlign w:val="center"/>
                </w:tcPr>
                <w:p w14:paraId="051F65BB" w14:textId="77777777" w:rsidR="00E37D0A" w:rsidRPr="00767FA7" w:rsidRDefault="00E37D0A" w:rsidP="00767D90">
                  <w:pPr>
                    <w:adjustRightInd w:val="0"/>
                    <w:snapToGrid w:val="0"/>
                    <w:jc w:val="center"/>
                    <w:rPr>
                      <w:rFonts w:eastAsiaTheme="minorEastAsia"/>
                      <w:sz w:val="21"/>
                      <w:szCs w:val="21"/>
                    </w:rPr>
                  </w:pPr>
                </w:p>
              </w:tc>
              <w:tc>
                <w:tcPr>
                  <w:tcW w:w="559" w:type="dxa"/>
                  <w:vMerge/>
                  <w:vAlign w:val="center"/>
                </w:tcPr>
                <w:p w14:paraId="208E6E3C" w14:textId="77777777" w:rsidR="00E37D0A" w:rsidRPr="00767FA7" w:rsidRDefault="00E37D0A" w:rsidP="00767D90">
                  <w:pPr>
                    <w:adjustRightInd w:val="0"/>
                    <w:snapToGrid w:val="0"/>
                    <w:jc w:val="center"/>
                    <w:rPr>
                      <w:rFonts w:eastAsiaTheme="minorEastAsia"/>
                      <w:sz w:val="21"/>
                      <w:szCs w:val="21"/>
                    </w:rPr>
                  </w:pPr>
                </w:p>
              </w:tc>
              <w:tc>
                <w:tcPr>
                  <w:tcW w:w="654" w:type="dxa"/>
                  <w:vMerge/>
                  <w:vAlign w:val="center"/>
                </w:tcPr>
                <w:p w14:paraId="1327A939" w14:textId="77777777" w:rsidR="00E37D0A" w:rsidRPr="00767FA7" w:rsidRDefault="00E37D0A" w:rsidP="00767D90">
                  <w:pPr>
                    <w:adjustRightInd w:val="0"/>
                    <w:snapToGrid w:val="0"/>
                    <w:jc w:val="center"/>
                    <w:rPr>
                      <w:rFonts w:eastAsiaTheme="minorEastAsia"/>
                      <w:sz w:val="21"/>
                      <w:szCs w:val="21"/>
                    </w:rPr>
                  </w:pPr>
                </w:p>
              </w:tc>
            </w:tr>
            <w:tr w:rsidR="008F3556" w:rsidRPr="00767FA7" w14:paraId="16D38B38" w14:textId="77777777" w:rsidTr="004D15DA">
              <w:trPr>
                <w:trHeight w:val="340"/>
                <w:jc w:val="center"/>
              </w:trPr>
              <w:tc>
                <w:tcPr>
                  <w:tcW w:w="390" w:type="dxa"/>
                  <w:vMerge/>
                  <w:vAlign w:val="center"/>
                </w:tcPr>
                <w:p w14:paraId="374A00DA" w14:textId="77777777" w:rsidR="0094635E" w:rsidRPr="00767FA7" w:rsidRDefault="0094635E" w:rsidP="00767D90">
                  <w:pPr>
                    <w:adjustRightInd w:val="0"/>
                    <w:snapToGrid w:val="0"/>
                    <w:jc w:val="center"/>
                    <w:rPr>
                      <w:rFonts w:eastAsiaTheme="minorEastAsia"/>
                      <w:sz w:val="21"/>
                      <w:szCs w:val="21"/>
                    </w:rPr>
                  </w:pPr>
                </w:p>
              </w:tc>
              <w:tc>
                <w:tcPr>
                  <w:tcW w:w="540" w:type="dxa"/>
                  <w:vMerge w:val="restart"/>
                  <w:vAlign w:val="center"/>
                </w:tcPr>
                <w:p w14:paraId="2D0F851C" w14:textId="77777777" w:rsidR="0094635E" w:rsidRPr="00767FA7" w:rsidRDefault="0094635E" w:rsidP="00767D90">
                  <w:pPr>
                    <w:adjustRightInd w:val="0"/>
                    <w:snapToGrid w:val="0"/>
                    <w:jc w:val="center"/>
                    <w:rPr>
                      <w:rFonts w:eastAsiaTheme="minorEastAsia"/>
                      <w:sz w:val="21"/>
                      <w:szCs w:val="21"/>
                    </w:rPr>
                  </w:pPr>
                  <w:r w:rsidRPr="00767FA7">
                    <w:rPr>
                      <w:rFonts w:eastAsiaTheme="minorEastAsia"/>
                      <w:sz w:val="21"/>
                      <w:szCs w:val="21"/>
                    </w:rPr>
                    <w:t>废水</w:t>
                  </w:r>
                </w:p>
              </w:tc>
              <w:tc>
                <w:tcPr>
                  <w:tcW w:w="1174" w:type="dxa"/>
                  <w:vAlign w:val="center"/>
                </w:tcPr>
                <w:p w14:paraId="47725BD0" w14:textId="417EFB37" w:rsidR="0094635E" w:rsidRPr="00767FA7" w:rsidRDefault="0094635E" w:rsidP="00767D90">
                  <w:pPr>
                    <w:adjustRightInd w:val="0"/>
                    <w:snapToGrid w:val="0"/>
                    <w:jc w:val="center"/>
                    <w:rPr>
                      <w:rFonts w:eastAsiaTheme="minorEastAsia"/>
                      <w:sz w:val="21"/>
                      <w:szCs w:val="21"/>
                    </w:rPr>
                  </w:pPr>
                  <w:r w:rsidRPr="00767FA7">
                    <w:rPr>
                      <w:rFonts w:eastAsiaTheme="minorEastAsia" w:hint="eastAsia"/>
                      <w:sz w:val="21"/>
                      <w:szCs w:val="21"/>
                    </w:rPr>
                    <w:t>生产</w:t>
                  </w:r>
                  <w:r w:rsidRPr="00767FA7">
                    <w:rPr>
                      <w:rFonts w:eastAsiaTheme="minorEastAsia"/>
                      <w:sz w:val="21"/>
                      <w:szCs w:val="21"/>
                    </w:rPr>
                    <w:t>废水</w:t>
                  </w:r>
                </w:p>
              </w:tc>
              <w:tc>
                <w:tcPr>
                  <w:tcW w:w="1453" w:type="dxa"/>
                  <w:vAlign w:val="center"/>
                </w:tcPr>
                <w:p w14:paraId="09390FD6" w14:textId="5039FCD8" w:rsidR="0094635E" w:rsidRPr="00767FA7" w:rsidRDefault="0094635E" w:rsidP="0094635E">
                  <w:pPr>
                    <w:adjustRightInd w:val="0"/>
                    <w:snapToGrid w:val="0"/>
                    <w:jc w:val="center"/>
                    <w:rPr>
                      <w:rFonts w:eastAsiaTheme="minorEastAsia"/>
                      <w:sz w:val="21"/>
                      <w:szCs w:val="21"/>
                    </w:rPr>
                  </w:pPr>
                  <w:r w:rsidRPr="00767FA7">
                    <w:rPr>
                      <w:rFonts w:eastAsiaTheme="minorEastAsia"/>
                      <w:sz w:val="21"/>
                      <w:szCs w:val="21"/>
                    </w:rPr>
                    <w:t>COD</w:t>
                  </w:r>
                  <w:r w:rsidRPr="00767FA7">
                    <w:rPr>
                      <w:rFonts w:eastAsiaTheme="minorEastAsia"/>
                      <w:sz w:val="21"/>
                      <w:szCs w:val="21"/>
                    </w:rPr>
                    <w:t>、</w:t>
                  </w:r>
                  <w:r w:rsidRPr="00767FA7">
                    <w:rPr>
                      <w:rFonts w:eastAsiaTheme="minorEastAsia"/>
                      <w:sz w:val="21"/>
                      <w:szCs w:val="21"/>
                    </w:rPr>
                    <w:t>NH</w:t>
                  </w:r>
                  <w:r w:rsidRPr="00767FA7">
                    <w:rPr>
                      <w:rFonts w:eastAsiaTheme="minorEastAsia"/>
                      <w:sz w:val="21"/>
                      <w:szCs w:val="21"/>
                      <w:vertAlign w:val="subscript"/>
                    </w:rPr>
                    <w:t>3</w:t>
                  </w:r>
                  <w:r w:rsidRPr="00767FA7">
                    <w:rPr>
                      <w:rFonts w:eastAsiaTheme="minorEastAsia"/>
                      <w:sz w:val="21"/>
                      <w:szCs w:val="21"/>
                    </w:rPr>
                    <w:t>-N</w:t>
                  </w:r>
                  <w:r w:rsidRPr="00767FA7">
                    <w:rPr>
                      <w:rFonts w:eastAsiaTheme="minorEastAsia" w:hint="eastAsia"/>
                      <w:sz w:val="21"/>
                      <w:szCs w:val="21"/>
                    </w:rPr>
                    <w:t>、</w:t>
                  </w:r>
                  <w:r w:rsidRPr="00767FA7">
                    <w:rPr>
                      <w:rFonts w:eastAsiaTheme="minorEastAsia" w:hint="eastAsia"/>
                      <w:sz w:val="21"/>
                      <w:szCs w:val="21"/>
                    </w:rPr>
                    <w:t>SS</w:t>
                  </w:r>
                  <w:r w:rsidRPr="00767FA7">
                    <w:rPr>
                      <w:rFonts w:eastAsiaTheme="minorEastAsia" w:hint="eastAsia"/>
                      <w:sz w:val="21"/>
                      <w:szCs w:val="21"/>
                    </w:rPr>
                    <w:t>、</w:t>
                  </w:r>
                  <w:r w:rsidRPr="00767FA7">
                    <w:rPr>
                      <w:rFonts w:eastAsiaTheme="minorEastAsia"/>
                      <w:sz w:val="21"/>
                      <w:szCs w:val="21"/>
                    </w:rPr>
                    <w:t>TP</w:t>
                  </w:r>
                  <w:r w:rsidRPr="00767FA7">
                    <w:rPr>
                      <w:rFonts w:eastAsiaTheme="minorEastAsia" w:hint="eastAsia"/>
                      <w:sz w:val="21"/>
                      <w:szCs w:val="21"/>
                    </w:rPr>
                    <w:t>、</w:t>
                  </w:r>
                  <w:r w:rsidRPr="00767FA7">
                    <w:rPr>
                      <w:rFonts w:eastAsiaTheme="minorEastAsia" w:hint="eastAsia"/>
                      <w:sz w:val="21"/>
                      <w:szCs w:val="21"/>
                    </w:rPr>
                    <w:t>C</w:t>
                  </w:r>
                  <w:r w:rsidRPr="00767FA7">
                    <w:rPr>
                      <w:rFonts w:eastAsiaTheme="minorEastAsia"/>
                      <w:sz w:val="21"/>
                      <w:szCs w:val="21"/>
                    </w:rPr>
                    <w:t>u</w:t>
                  </w:r>
                  <w:r w:rsidRPr="00767FA7">
                    <w:rPr>
                      <w:rFonts w:eastAsiaTheme="minorEastAsia" w:hint="eastAsia"/>
                      <w:sz w:val="21"/>
                      <w:szCs w:val="21"/>
                    </w:rPr>
                    <w:t>、</w:t>
                  </w:r>
                  <w:r w:rsidRPr="00767FA7">
                    <w:rPr>
                      <w:rFonts w:eastAsiaTheme="minorEastAsia"/>
                      <w:sz w:val="21"/>
                      <w:szCs w:val="21"/>
                    </w:rPr>
                    <w:t>Sn</w:t>
                  </w:r>
                  <w:r w:rsidRPr="00767FA7">
                    <w:rPr>
                      <w:rFonts w:eastAsiaTheme="minorEastAsia"/>
                      <w:sz w:val="21"/>
                      <w:szCs w:val="21"/>
                    </w:rPr>
                    <w:t>等</w:t>
                  </w:r>
                </w:p>
              </w:tc>
              <w:tc>
                <w:tcPr>
                  <w:tcW w:w="2091" w:type="dxa"/>
                  <w:vAlign w:val="center"/>
                </w:tcPr>
                <w:p w14:paraId="6D212CFA" w14:textId="0C03C08E" w:rsidR="0094635E" w:rsidRPr="00767FA7" w:rsidRDefault="0094635E" w:rsidP="0094635E">
                  <w:pPr>
                    <w:adjustRightInd w:val="0"/>
                    <w:snapToGrid w:val="0"/>
                    <w:jc w:val="center"/>
                    <w:rPr>
                      <w:rFonts w:eastAsiaTheme="minorEastAsia"/>
                      <w:sz w:val="21"/>
                      <w:szCs w:val="21"/>
                    </w:rPr>
                  </w:pPr>
                  <w:r w:rsidRPr="00767FA7">
                    <w:rPr>
                      <w:rFonts w:eastAsiaTheme="minorEastAsia" w:hint="eastAsia"/>
                      <w:sz w:val="21"/>
                      <w:szCs w:val="21"/>
                    </w:rPr>
                    <w:t>污水处理站</w:t>
                  </w:r>
                  <w:r w:rsidRPr="00767FA7">
                    <w:rPr>
                      <w:rFonts w:eastAsiaTheme="minorEastAsia"/>
                      <w:sz w:val="21"/>
                      <w:szCs w:val="21"/>
                    </w:rPr>
                    <w:t>预处理达标后</w:t>
                  </w:r>
                  <w:r w:rsidRPr="00767FA7">
                    <w:rPr>
                      <w:rFonts w:eastAsiaTheme="minorEastAsia" w:hint="eastAsia"/>
                      <w:sz w:val="21"/>
                      <w:szCs w:val="21"/>
                    </w:rPr>
                    <w:t>接管</w:t>
                  </w:r>
                  <w:r w:rsidRPr="00767FA7">
                    <w:rPr>
                      <w:rFonts w:eastAsiaTheme="minorEastAsia"/>
                      <w:sz w:val="21"/>
                      <w:szCs w:val="21"/>
                    </w:rPr>
                    <w:t>至</w:t>
                  </w:r>
                  <w:r w:rsidRPr="00767FA7">
                    <w:rPr>
                      <w:rFonts w:eastAsiaTheme="minorEastAsia" w:hint="eastAsia"/>
                      <w:sz w:val="21"/>
                      <w:szCs w:val="21"/>
                    </w:rPr>
                    <w:t>益民污水</w:t>
                  </w:r>
                  <w:r w:rsidRPr="00767FA7">
                    <w:rPr>
                      <w:rFonts w:eastAsiaTheme="minorEastAsia"/>
                      <w:sz w:val="21"/>
                      <w:szCs w:val="21"/>
                    </w:rPr>
                    <w:t>处理公司</w:t>
                  </w:r>
                </w:p>
              </w:tc>
              <w:tc>
                <w:tcPr>
                  <w:tcW w:w="2539" w:type="dxa"/>
                  <w:vAlign w:val="center"/>
                </w:tcPr>
                <w:p w14:paraId="2CC7616A" w14:textId="4AD20452" w:rsidR="0094635E" w:rsidRPr="00767FA7" w:rsidRDefault="0094635E" w:rsidP="0094635E">
                  <w:pPr>
                    <w:adjustRightInd w:val="0"/>
                    <w:snapToGrid w:val="0"/>
                    <w:jc w:val="center"/>
                    <w:rPr>
                      <w:rFonts w:eastAsiaTheme="minorEastAsia"/>
                      <w:sz w:val="21"/>
                      <w:szCs w:val="21"/>
                    </w:rPr>
                  </w:pPr>
                  <w:r w:rsidRPr="00767FA7">
                    <w:rPr>
                      <w:rFonts w:eastAsiaTheme="minorEastAsia"/>
                      <w:sz w:val="21"/>
                      <w:szCs w:val="21"/>
                    </w:rPr>
                    <w:t>水质满足接管要求</w:t>
                  </w:r>
                </w:p>
              </w:tc>
              <w:tc>
                <w:tcPr>
                  <w:tcW w:w="559" w:type="dxa"/>
                  <w:vAlign w:val="center"/>
                </w:tcPr>
                <w:p w14:paraId="77F0FD3D" w14:textId="70F37416" w:rsidR="0094635E" w:rsidRPr="00767FA7" w:rsidRDefault="0094635E" w:rsidP="00767D90">
                  <w:pPr>
                    <w:adjustRightInd w:val="0"/>
                    <w:snapToGrid w:val="0"/>
                    <w:jc w:val="center"/>
                    <w:rPr>
                      <w:rFonts w:eastAsiaTheme="minorEastAsia"/>
                      <w:sz w:val="21"/>
                      <w:szCs w:val="21"/>
                    </w:rPr>
                  </w:pPr>
                  <w:r w:rsidRPr="00767FA7">
                    <w:rPr>
                      <w:rFonts w:eastAsiaTheme="minorEastAsia"/>
                      <w:sz w:val="21"/>
                      <w:szCs w:val="21"/>
                    </w:rPr>
                    <w:t>0</w:t>
                  </w:r>
                </w:p>
              </w:tc>
              <w:tc>
                <w:tcPr>
                  <w:tcW w:w="654" w:type="dxa"/>
                  <w:vMerge/>
                  <w:vAlign w:val="center"/>
                </w:tcPr>
                <w:p w14:paraId="73301647" w14:textId="77777777" w:rsidR="0094635E" w:rsidRPr="00767FA7" w:rsidRDefault="0094635E" w:rsidP="00767D90">
                  <w:pPr>
                    <w:adjustRightInd w:val="0"/>
                    <w:snapToGrid w:val="0"/>
                    <w:jc w:val="center"/>
                    <w:rPr>
                      <w:rFonts w:eastAsiaTheme="minorEastAsia"/>
                      <w:sz w:val="21"/>
                      <w:szCs w:val="21"/>
                    </w:rPr>
                  </w:pPr>
                </w:p>
              </w:tc>
            </w:tr>
            <w:tr w:rsidR="008F3556" w:rsidRPr="00767FA7" w14:paraId="7ED77E77" w14:textId="77777777" w:rsidTr="004D15DA">
              <w:trPr>
                <w:trHeight w:val="340"/>
                <w:jc w:val="center"/>
              </w:trPr>
              <w:tc>
                <w:tcPr>
                  <w:tcW w:w="390" w:type="dxa"/>
                  <w:vMerge/>
                  <w:vAlign w:val="center"/>
                </w:tcPr>
                <w:p w14:paraId="4EACF9AA" w14:textId="77777777" w:rsidR="0094635E" w:rsidRPr="00767FA7" w:rsidRDefault="0094635E" w:rsidP="00767D90">
                  <w:pPr>
                    <w:adjustRightInd w:val="0"/>
                    <w:snapToGrid w:val="0"/>
                    <w:jc w:val="center"/>
                    <w:rPr>
                      <w:rFonts w:eastAsiaTheme="minorEastAsia"/>
                      <w:sz w:val="21"/>
                      <w:szCs w:val="21"/>
                    </w:rPr>
                  </w:pPr>
                </w:p>
              </w:tc>
              <w:tc>
                <w:tcPr>
                  <w:tcW w:w="540" w:type="dxa"/>
                  <w:vMerge/>
                  <w:vAlign w:val="center"/>
                </w:tcPr>
                <w:p w14:paraId="5CF2D675" w14:textId="77777777" w:rsidR="0094635E" w:rsidRPr="00767FA7" w:rsidRDefault="0094635E" w:rsidP="00767D90">
                  <w:pPr>
                    <w:adjustRightInd w:val="0"/>
                    <w:snapToGrid w:val="0"/>
                    <w:jc w:val="center"/>
                    <w:rPr>
                      <w:rFonts w:eastAsiaTheme="minorEastAsia"/>
                      <w:sz w:val="21"/>
                      <w:szCs w:val="21"/>
                    </w:rPr>
                  </w:pPr>
                </w:p>
              </w:tc>
              <w:tc>
                <w:tcPr>
                  <w:tcW w:w="1174" w:type="dxa"/>
                  <w:vAlign w:val="center"/>
                </w:tcPr>
                <w:p w14:paraId="6B1A2F54" w14:textId="0FF0F320" w:rsidR="0094635E" w:rsidRPr="00767FA7" w:rsidRDefault="0094635E" w:rsidP="00767D90">
                  <w:pPr>
                    <w:adjustRightInd w:val="0"/>
                    <w:snapToGrid w:val="0"/>
                    <w:jc w:val="center"/>
                    <w:rPr>
                      <w:rFonts w:eastAsiaTheme="minorEastAsia"/>
                      <w:sz w:val="21"/>
                      <w:szCs w:val="21"/>
                    </w:rPr>
                  </w:pPr>
                  <w:r w:rsidRPr="00767FA7">
                    <w:rPr>
                      <w:rFonts w:eastAsiaTheme="minorEastAsia"/>
                      <w:sz w:val="21"/>
                      <w:szCs w:val="21"/>
                    </w:rPr>
                    <w:t>生活污水</w:t>
                  </w:r>
                </w:p>
              </w:tc>
              <w:tc>
                <w:tcPr>
                  <w:tcW w:w="1453" w:type="dxa"/>
                  <w:vAlign w:val="center"/>
                </w:tcPr>
                <w:p w14:paraId="669687C6" w14:textId="2832CDA1" w:rsidR="0094635E" w:rsidRPr="00767FA7" w:rsidRDefault="0094635E" w:rsidP="004D15DA">
                  <w:pPr>
                    <w:adjustRightInd w:val="0"/>
                    <w:snapToGrid w:val="0"/>
                    <w:jc w:val="center"/>
                    <w:rPr>
                      <w:rFonts w:eastAsiaTheme="minorEastAsia"/>
                      <w:sz w:val="21"/>
                      <w:szCs w:val="21"/>
                    </w:rPr>
                  </w:pPr>
                  <w:r w:rsidRPr="00767FA7">
                    <w:rPr>
                      <w:rFonts w:eastAsiaTheme="minorEastAsia"/>
                      <w:sz w:val="21"/>
                      <w:szCs w:val="21"/>
                    </w:rPr>
                    <w:t>COD</w:t>
                  </w:r>
                  <w:r w:rsidRPr="00767FA7">
                    <w:rPr>
                      <w:rFonts w:eastAsiaTheme="minorEastAsia"/>
                      <w:sz w:val="21"/>
                      <w:szCs w:val="21"/>
                    </w:rPr>
                    <w:t>、</w:t>
                  </w:r>
                  <w:r w:rsidRPr="00767FA7">
                    <w:rPr>
                      <w:rFonts w:eastAsiaTheme="minorEastAsia"/>
                      <w:sz w:val="21"/>
                      <w:szCs w:val="21"/>
                    </w:rPr>
                    <w:t>NH</w:t>
                  </w:r>
                  <w:r w:rsidRPr="00767FA7">
                    <w:rPr>
                      <w:rFonts w:eastAsiaTheme="minorEastAsia"/>
                      <w:sz w:val="21"/>
                      <w:szCs w:val="21"/>
                      <w:vertAlign w:val="subscript"/>
                    </w:rPr>
                    <w:t>3</w:t>
                  </w:r>
                  <w:r w:rsidRPr="00767FA7">
                    <w:rPr>
                      <w:rFonts w:eastAsiaTheme="minorEastAsia"/>
                      <w:sz w:val="21"/>
                      <w:szCs w:val="21"/>
                    </w:rPr>
                    <w:t>-N</w:t>
                  </w:r>
                  <w:r w:rsidRPr="00767FA7">
                    <w:rPr>
                      <w:rFonts w:eastAsiaTheme="minorEastAsia" w:hint="eastAsia"/>
                      <w:sz w:val="21"/>
                      <w:szCs w:val="21"/>
                    </w:rPr>
                    <w:t>、</w:t>
                  </w:r>
                  <w:r w:rsidRPr="00767FA7">
                    <w:rPr>
                      <w:rFonts w:eastAsiaTheme="minorEastAsia" w:hint="eastAsia"/>
                      <w:sz w:val="21"/>
                      <w:szCs w:val="21"/>
                    </w:rPr>
                    <w:t>SS</w:t>
                  </w:r>
                  <w:r w:rsidRPr="00767FA7">
                    <w:rPr>
                      <w:rFonts w:eastAsiaTheme="minorEastAsia" w:hint="eastAsia"/>
                      <w:sz w:val="21"/>
                      <w:szCs w:val="21"/>
                    </w:rPr>
                    <w:t>、</w:t>
                  </w:r>
                  <w:r w:rsidRPr="00767FA7">
                    <w:rPr>
                      <w:rFonts w:eastAsiaTheme="minorEastAsia"/>
                      <w:sz w:val="21"/>
                      <w:szCs w:val="21"/>
                    </w:rPr>
                    <w:t>TP</w:t>
                  </w:r>
                  <w:r w:rsidRPr="00767FA7">
                    <w:rPr>
                      <w:rFonts w:eastAsiaTheme="minorEastAsia" w:hint="eastAsia"/>
                      <w:sz w:val="21"/>
                      <w:szCs w:val="21"/>
                    </w:rPr>
                    <w:t>等</w:t>
                  </w:r>
                </w:p>
              </w:tc>
              <w:tc>
                <w:tcPr>
                  <w:tcW w:w="2091" w:type="dxa"/>
                  <w:vAlign w:val="center"/>
                </w:tcPr>
                <w:p w14:paraId="37E3A440" w14:textId="63658C35" w:rsidR="0094635E" w:rsidRPr="00767FA7" w:rsidRDefault="0094635E" w:rsidP="00E849ED">
                  <w:pPr>
                    <w:adjustRightInd w:val="0"/>
                    <w:snapToGrid w:val="0"/>
                    <w:jc w:val="center"/>
                    <w:rPr>
                      <w:rFonts w:eastAsiaTheme="minorEastAsia"/>
                      <w:sz w:val="21"/>
                      <w:szCs w:val="21"/>
                    </w:rPr>
                  </w:pPr>
                  <w:r w:rsidRPr="00767FA7">
                    <w:rPr>
                      <w:rFonts w:eastAsiaTheme="minorEastAsia"/>
                      <w:sz w:val="21"/>
                      <w:szCs w:val="21"/>
                    </w:rPr>
                    <w:t>化粪池预处理达标后</w:t>
                  </w:r>
                  <w:r w:rsidRPr="00767FA7">
                    <w:rPr>
                      <w:rFonts w:eastAsiaTheme="minorEastAsia" w:hint="eastAsia"/>
                      <w:sz w:val="21"/>
                      <w:szCs w:val="21"/>
                    </w:rPr>
                    <w:t>接管</w:t>
                  </w:r>
                  <w:r w:rsidRPr="00767FA7">
                    <w:rPr>
                      <w:rFonts w:eastAsiaTheme="minorEastAsia"/>
                      <w:sz w:val="21"/>
                      <w:szCs w:val="21"/>
                    </w:rPr>
                    <w:t>至</w:t>
                  </w:r>
                  <w:r w:rsidRPr="00767FA7">
                    <w:rPr>
                      <w:rFonts w:eastAsiaTheme="minorEastAsia" w:hint="eastAsia"/>
                      <w:sz w:val="21"/>
                      <w:szCs w:val="21"/>
                    </w:rPr>
                    <w:t>益民污水</w:t>
                  </w:r>
                  <w:r w:rsidRPr="00767FA7">
                    <w:rPr>
                      <w:rFonts w:eastAsiaTheme="minorEastAsia"/>
                      <w:sz w:val="21"/>
                      <w:szCs w:val="21"/>
                    </w:rPr>
                    <w:t>处理公司</w:t>
                  </w:r>
                </w:p>
              </w:tc>
              <w:tc>
                <w:tcPr>
                  <w:tcW w:w="2539" w:type="dxa"/>
                  <w:vAlign w:val="center"/>
                </w:tcPr>
                <w:p w14:paraId="3321059D" w14:textId="2EEE9813" w:rsidR="0094635E" w:rsidRPr="00767FA7" w:rsidRDefault="0094635E" w:rsidP="00E849ED">
                  <w:pPr>
                    <w:adjustRightInd w:val="0"/>
                    <w:snapToGrid w:val="0"/>
                    <w:jc w:val="center"/>
                    <w:rPr>
                      <w:rFonts w:eastAsiaTheme="minorEastAsia"/>
                      <w:sz w:val="21"/>
                      <w:szCs w:val="21"/>
                    </w:rPr>
                  </w:pPr>
                  <w:r w:rsidRPr="00767FA7">
                    <w:rPr>
                      <w:rFonts w:eastAsiaTheme="minorEastAsia"/>
                      <w:sz w:val="21"/>
                      <w:szCs w:val="21"/>
                    </w:rPr>
                    <w:t>水质满足接管要求</w:t>
                  </w:r>
                </w:p>
              </w:tc>
              <w:tc>
                <w:tcPr>
                  <w:tcW w:w="559" w:type="dxa"/>
                  <w:vAlign w:val="center"/>
                </w:tcPr>
                <w:p w14:paraId="14E13420" w14:textId="124CCDAC" w:rsidR="0094635E" w:rsidRPr="00767FA7" w:rsidRDefault="0094635E" w:rsidP="00767D90">
                  <w:pPr>
                    <w:adjustRightInd w:val="0"/>
                    <w:snapToGrid w:val="0"/>
                    <w:jc w:val="center"/>
                    <w:rPr>
                      <w:rFonts w:eastAsiaTheme="minorEastAsia"/>
                      <w:sz w:val="21"/>
                      <w:szCs w:val="21"/>
                    </w:rPr>
                  </w:pPr>
                  <w:r w:rsidRPr="00767FA7">
                    <w:rPr>
                      <w:rFonts w:eastAsiaTheme="minorEastAsia" w:hint="eastAsia"/>
                      <w:sz w:val="21"/>
                      <w:szCs w:val="21"/>
                    </w:rPr>
                    <w:t>0</w:t>
                  </w:r>
                </w:p>
              </w:tc>
              <w:tc>
                <w:tcPr>
                  <w:tcW w:w="654" w:type="dxa"/>
                  <w:vMerge/>
                  <w:vAlign w:val="center"/>
                </w:tcPr>
                <w:p w14:paraId="1E996C2B" w14:textId="77777777" w:rsidR="0094635E" w:rsidRPr="00767FA7" w:rsidRDefault="0094635E" w:rsidP="00767D90">
                  <w:pPr>
                    <w:adjustRightInd w:val="0"/>
                    <w:snapToGrid w:val="0"/>
                    <w:jc w:val="center"/>
                    <w:rPr>
                      <w:rFonts w:eastAsiaTheme="minorEastAsia"/>
                      <w:sz w:val="21"/>
                      <w:szCs w:val="21"/>
                    </w:rPr>
                  </w:pPr>
                </w:p>
              </w:tc>
            </w:tr>
            <w:tr w:rsidR="008F3556" w:rsidRPr="00767FA7" w14:paraId="3B32EB76" w14:textId="77777777" w:rsidTr="004D15DA">
              <w:trPr>
                <w:trHeight w:val="340"/>
                <w:jc w:val="center"/>
              </w:trPr>
              <w:tc>
                <w:tcPr>
                  <w:tcW w:w="390" w:type="dxa"/>
                  <w:vMerge/>
                  <w:vAlign w:val="center"/>
                </w:tcPr>
                <w:p w14:paraId="4C90ACB3" w14:textId="77777777" w:rsidR="00767D90" w:rsidRPr="00767FA7" w:rsidRDefault="00767D90" w:rsidP="00767D90">
                  <w:pPr>
                    <w:adjustRightInd w:val="0"/>
                    <w:snapToGrid w:val="0"/>
                    <w:jc w:val="center"/>
                    <w:rPr>
                      <w:rFonts w:eastAsiaTheme="minorEastAsia"/>
                      <w:sz w:val="21"/>
                      <w:szCs w:val="21"/>
                    </w:rPr>
                  </w:pPr>
                </w:p>
              </w:tc>
              <w:tc>
                <w:tcPr>
                  <w:tcW w:w="540" w:type="dxa"/>
                  <w:vAlign w:val="center"/>
                </w:tcPr>
                <w:p w14:paraId="653E2232" w14:textId="77777777" w:rsidR="00767D90" w:rsidRPr="00767FA7" w:rsidRDefault="00767D90" w:rsidP="00767D90">
                  <w:pPr>
                    <w:adjustRightInd w:val="0"/>
                    <w:snapToGrid w:val="0"/>
                    <w:jc w:val="center"/>
                    <w:rPr>
                      <w:rFonts w:eastAsiaTheme="minorEastAsia"/>
                      <w:sz w:val="21"/>
                      <w:szCs w:val="21"/>
                    </w:rPr>
                  </w:pPr>
                  <w:r w:rsidRPr="00767FA7">
                    <w:rPr>
                      <w:rFonts w:eastAsiaTheme="minorEastAsia"/>
                      <w:sz w:val="21"/>
                      <w:szCs w:val="21"/>
                    </w:rPr>
                    <w:t>噪声</w:t>
                  </w:r>
                </w:p>
              </w:tc>
              <w:tc>
                <w:tcPr>
                  <w:tcW w:w="1174" w:type="dxa"/>
                  <w:vAlign w:val="center"/>
                </w:tcPr>
                <w:p w14:paraId="1BB2C9D5" w14:textId="77777777" w:rsidR="00767D90" w:rsidRPr="00767FA7" w:rsidRDefault="00767D90" w:rsidP="00767D90">
                  <w:pPr>
                    <w:adjustRightInd w:val="0"/>
                    <w:snapToGrid w:val="0"/>
                    <w:jc w:val="center"/>
                    <w:rPr>
                      <w:rFonts w:eastAsiaTheme="minorEastAsia"/>
                      <w:sz w:val="21"/>
                      <w:szCs w:val="21"/>
                    </w:rPr>
                  </w:pPr>
                  <w:r w:rsidRPr="00767FA7">
                    <w:rPr>
                      <w:rFonts w:eastAsiaTheme="minorEastAsia"/>
                      <w:sz w:val="21"/>
                      <w:szCs w:val="21"/>
                    </w:rPr>
                    <w:t>车间排放</w:t>
                  </w:r>
                </w:p>
              </w:tc>
              <w:tc>
                <w:tcPr>
                  <w:tcW w:w="1453" w:type="dxa"/>
                  <w:vAlign w:val="center"/>
                </w:tcPr>
                <w:p w14:paraId="34F5B8E9" w14:textId="6B25DB42" w:rsidR="00767D90" w:rsidRPr="00767FA7" w:rsidRDefault="00E849ED" w:rsidP="00767D90">
                  <w:pPr>
                    <w:adjustRightInd w:val="0"/>
                    <w:snapToGrid w:val="0"/>
                    <w:jc w:val="center"/>
                    <w:rPr>
                      <w:rFonts w:eastAsiaTheme="minorEastAsia"/>
                      <w:sz w:val="21"/>
                      <w:szCs w:val="21"/>
                    </w:rPr>
                  </w:pPr>
                  <w:r w:rsidRPr="00767FA7">
                    <w:rPr>
                      <w:rFonts w:eastAsiaTheme="minorEastAsia"/>
                      <w:sz w:val="21"/>
                      <w:szCs w:val="21"/>
                    </w:rPr>
                    <w:t>噪声</w:t>
                  </w:r>
                </w:p>
              </w:tc>
              <w:tc>
                <w:tcPr>
                  <w:tcW w:w="2091" w:type="dxa"/>
                  <w:vAlign w:val="center"/>
                </w:tcPr>
                <w:p w14:paraId="51C395E4" w14:textId="77777777" w:rsidR="00767D90" w:rsidRPr="00767FA7" w:rsidRDefault="00767D90" w:rsidP="00767D90">
                  <w:pPr>
                    <w:adjustRightInd w:val="0"/>
                    <w:snapToGrid w:val="0"/>
                    <w:jc w:val="center"/>
                    <w:rPr>
                      <w:rFonts w:eastAsiaTheme="minorEastAsia"/>
                      <w:sz w:val="21"/>
                      <w:szCs w:val="21"/>
                    </w:rPr>
                  </w:pPr>
                  <w:r w:rsidRPr="00767FA7">
                    <w:rPr>
                      <w:rFonts w:eastAsiaTheme="minorEastAsia"/>
                      <w:sz w:val="21"/>
                      <w:szCs w:val="21"/>
                    </w:rPr>
                    <w:t>厂界隔声、合理布局、距离衰减等综合防治措施</w:t>
                  </w:r>
                </w:p>
              </w:tc>
              <w:tc>
                <w:tcPr>
                  <w:tcW w:w="2539" w:type="dxa"/>
                  <w:vAlign w:val="center"/>
                </w:tcPr>
                <w:p w14:paraId="575A1E19" w14:textId="0D53BA0D" w:rsidR="00767D90" w:rsidRPr="00767FA7" w:rsidRDefault="00E849ED" w:rsidP="00E849ED">
                  <w:pPr>
                    <w:adjustRightInd w:val="0"/>
                    <w:snapToGrid w:val="0"/>
                    <w:jc w:val="center"/>
                    <w:rPr>
                      <w:rFonts w:eastAsiaTheme="minorEastAsia"/>
                      <w:sz w:val="21"/>
                      <w:szCs w:val="21"/>
                    </w:rPr>
                  </w:pPr>
                  <w:r w:rsidRPr="00767FA7">
                    <w:rPr>
                      <w:rFonts w:eastAsiaTheme="minorEastAsia"/>
                      <w:sz w:val="21"/>
                      <w:szCs w:val="21"/>
                    </w:rPr>
                    <w:t>执行</w:t>
                  </w:r>
                  <w:r w:rsidR="00767D90" w:rsidRPr="00767FA7">
                    <w:rPr>
                      <w:rFonts w:eastAsiaTheme="minorEastAsia"/>
                      <w:sz w:val="21"/>
                      <w:szCs w:val="21"/>
                    </w:rPr>
                    <w:t>《工业企业厂界环境噪声排放标准》（</w:t>
                  </w:r>
                  <w:r w:rsidR="00767D90" w:rsidRPr="00767FA7">
                    <w:rPr>
                      <w:rFonts w:eastAsiaTheme="minorEastAsia"/>
                      <w:sz w:val="21"/>
                      <w:szCs w:val="21"/>
                    </w:rPr>
                    <w:t>GB12348-2008</w:t>
                  </w:r>
                  <w:r w:rsidR="00767D90" w:rsidRPr="00767FA7">
                    <w:rPr>
                      <w:rFonts w:eastAsiaTheme="minorEastAsia"/>
                      <w:sz w:val="21"/>
                      <w:szCs w:val="21"/>
                    </w:rPr>
                    <w:t>）</w:t>
                  </w:r>
                  <w:r w:rsidRPr="00767FA7">
                    <w:rPr>
                      <w:rFonts w:eastAsiaTheme="minorEastAsia"/>
                      <w:sz w:val="21"/>
                      <w:szCs w:val="21"/>
                    </w:rPr>
                    <w:t>2</w:t>
                  </w:r>
                  <w:r w:rsidR="00767D90" w:rsidRPr="00767FA7">
                    <w:rPr>
                      <w:rFonts w:eastAsiaTheme="minorEastAsia"/>
                      <w:sz w:val="21"/>
                      <w:szCs w:val="21"/>
                    </w:rPr>
                    <w:t>类标准</w:t>
                  </w:r>
                </w:p>
              </w:tc>
              <w:tc>
                <w:tcPr>
                  <w:tcW w:w="559" w:type="dxa"/>
                  <w:vAlign w:val="center"/>
                </w:tcPr>
                <w:p w14:paraId="37418FDB" w14:textId="3490A47A" w:rsidR="00767D90" w:rsidRPr="00767FA7" w:rsidRDefault="0094635E" w:rsidP="00767D90">
                  <w:pPr>
                    <w:adjustRightInd w:val="0"/>
                    <w:snapToGrid w:val="0"/>
                    <w:jc w:val="center"/>
                    <w:rPr>
                      <w:rFonts w:eastAsiaTheme="minorEastAsia"/>
                      <w:sz w:val="21"/>
                      <w:szCs w:val="21"/>
                    </w:rPr>
                  </w:pPr>
                  <w:r w:rsidRPr="00767FA7">
                    <w:rPr>
                      <w:rFonts w:eastAsiaTheme="minorEastAsia"/>
                      <w:sz w:val="21"/>
                      <w:szCs w:val="21"/>
                    </w:rPr>
                    <w:t>2</w:t>
                  </w:r>
                </w:p>
              </w:tc>
              <w:tc>
                <w:tcPr>
                  <w:tcW w:w="654" w:type="dxa"/>
                  <w:vMerge/>
                  <w:vAlign w:val="center"/>
                </w:tcPr>
                <w:p w14:paraId="6938982D" w14:textId="77777777" w:rsidR="00767D90" w:rsidRPr="00767FA7" w:rsidRDefault="00767D90" w:rsidP="00767D90">
                  <w:pPr>
                    <w:adjustRightInd w:val="0"/>
                    <w:snapToGrid w:val="0"/>
                    <w:jc w:val="center"/>
                    <w:rPr>
                      <w:rFonts w:eastAsiaTheme="minorEastAsia"/>
                      <w:sz w:val="21"/>
                      <w:szCs w:val="21"/>
                    </w:rPr>
                  </w:pPr>
                </w:p>
              </w:tc>
            </w:tr>
            <w:tr w:rsidR="008F3556" w:rsidRPr="00767FA7" w14:paraId="0AB9D992" w14:textId="77777777" w:rsidTr="004D15DA">
              <w:trPr>
                <w:trHeight w:val="340"/>
                <w:jc w:val="center"/>
              </w:trPr>
              <w:tc>
                <w:tcPr>
                  <w:tcW w:w="390" w:type="dxa"/>
                  <w:vMerge/>
                  <w:vAlign w:val="center"/>
                </w:tcPr>
                <w:p w14:paraId="2B7FE409" w14:textId="77777777" w:rsidR="00767D90" w:rsidRPr="00767FA7" w:rsidRDefault="00767D90" w:rsidP="00767D90">
                  <w:pPr>
                    <w:adjustRightInd w:val="0"/>
                    <w:snapToGrid w:val="0"/>
                    <w:jc w:val="center"/>
                    <w:rPr>
                      <w:rFonts w:eastAsiaTheme="minorEastAsia"/>
                      <w:sz w:val="21"/>
                      <w:szCs w:val="21"/>
                    </w:rPr>
                  </w:pPr>
                </w:p>
              </w:tc>
              <w:tc>
                <w:tcPr>
                  <w:tcW w:w="540" w:type="dxa"/>
                  <w:vAlign w:val="center"/>
                </w:tcPr>
                <w:p w14:paraId="645C02C3" w14:textId="77777777" w:rsidR="00767D90" w:rsidRPr="00767FA7" w:rsidRDefault="00767D90" w:rsidP="00767D90">
                  <w:pPr>
                    <w:adjustRightInd w:val="0"/>
                    <w:snapToGrid w:val="0"/>
                    <w:jc w:val="center"/>
                    <w:rPr>
                      <w:rFonts w:eastAsiaTheme="minorEastAsia"/>
                      <w:sz w:val="21"/>
                      <w:szCs w:val="21"/>
                    </w:rPr>
                  </w:pPr>
                  <w:r w:rsidRPr="00767FA7">
                    <w:rPr>
                      <w:rFonts w:eastAsiaTheme="minorEastAsia"/>
                      <w:sz w:val="21"/>
                      <w:szCs w:val="21"/>
                    </w:rPr>
                    <w:t>固废</w:t>
                  </w:r>
                </w:p>
              </w:tc>
              <w:tc>
                <w:tcPr>
                  <w:tcW w:w="1174" w:type="dxa"/>
                  <w:vAlign w:val="center"/>
                </w:tcPr>
                <w:p w14:paraId="38E2D658" w14:textId="77777777" w:rsidR="00767D90" w:rsidRPr="00767FA7" w:rsidRDefault="00767D90" w:rsidP="00767D90">
                  <w:pPr>
                    <w:adjustRightInd w:val="0"/>
                    <w:snapToGrid w:val="0"/>
                    <w:jc w:val="center"/>
                    <w:rPr>
                      <w:rFonts w:eastAsiaTheme="minorEastAsia"/>
                      <w:sz w:val="21"/>
                      <w:szCs w:val="21"/>
                    </w:rPr>
                  </w:pPr>
                  <w:r w:rsidRPr="00767FA7">
                    <w:rPr>
                      <w:rFonts w:eastAsiaTheme="minorEastAsia"/>
                      <w:sz w:val="21"/>
                      <w:szCs w:val="21"/>
                    </w:rPr>
                    <w:t>生产废物</w:t>
                  </w:r>
                </w:p>
              </w:tc>
              <w:tc>
                <w:tcPr>
                  <w:tcW w:w="1453" w:type="dxa"/>
                  <w:vAlign w:val="center"/>
                </w:tcPr>
                <w:p w14:paraId="7145D032" w14:textId="77777777" w:rsidR="00767D90" w:rsidRPr="00767FA7" w:rsidRDefault="00767D90" w:rsidP="00767D90">
                  <w:pPr>
                    <w:adjustRightInd w:val="0"/>
                    <w:snapToGrid w:val="0"/>
                    <w:jc w:val="center"/>
                    <w:rPr>
                      <w:rFonts w:eastAsiaTheme="minorEastAsia"/>
                      <w:sz w:val="21"/>
                      <w:szCs w:val="21"/>
                    </w:rPr>
                  </w:pPr>
                  <w:r w:rsidRPr="00767FA7">
                    <w:rPr>
                      <w:rFonts w:eastAsiaTheme="minorEastAsia"/>
                      <w:sz w:val="21"/>
                      <w:szCs w:val="21"/>
                    </w:rPr>
                    <w:t>危险固废</w:t>
                  </w:r>
                </w:p>
              </w:tc>
              <w:tc>
                <w:tcPr>
                  <w:tcW w:w="2091" w:type="dxa"/>
                  <w:vAlign w:val="center"/>
                </w:tcPr>
                <w:p w14:paraId="1E511364" w14:textId="77777777" w:rsidR="00767D90" w:rsidRPr="00767FA7" w:rsidRDefault="00767D90" w:rsidP="00767D90">
                  <w:pPr>
                    <w:adjustRightInd w:val="0"/>
                    <w:snapToGrid w:val="0"/>
                    <w:jc w:val="center"/>
                    <w:rPr>
                      <w:rFonts w:eastAsiaTheme="minorEastAsia"/>
                      <w:sz w:val="21"/>
                      <w:szCs w:val="21"/>
                    </w:rPr>
                  </w:pPr>
                  <w:r w:rsidRPr="00767FA7">
                    <w:rPr>
                      <w:rFonts w:eastAsiaTheme="minorEastAsia"/>
                      <w:sz w:val="21"/>
                      <w:szCs w:val="21"/>
                    </w:rPr>
                    <w:t>委托有资质单位处理</w:t>
                  </w:r>
                </w:p>
              </w:tc>
              <w:tc>
                <w:tcPr>
                  <w:tcW w:w="2539" w:type="dxa"/>
                  <w:vAlign w:val="center"/>
                </w:tcPr>
                <w:p w14:paraId="2761954F" w14:textId="77777777" w:rsidR="00767D90" w:rsidRPr="00767FA7" w:rsidRDefault="00767D90" w:rsidP="00767D90">
                  <w:pPr>
                    <w:adjustRightInd w:val="0"/>
                    <w:snapToGrid w:val="0"/>
                    <w:jc w:val="center"/>
                    <w:rPr>
                      <w:rFonts w:eastAsiaTheme="minorEastAsia"/>
                      <w:sz w:val="21"/>
                      <w:szCs w:val="21"/>
                    </w:rPr>
                  </w:pPr>
                  <w:r w:rsidRPr="00767FA7">
                    <w:rPr>
                      <w:rFonts w:eastAsiaTheme="minorEastAsia"/>
                      <w:sz w:val="21"/>
                      <w:szCs w:val="21"/>
                    </w:rPr>
                    <w:t>零排放</w:t>
                  </w:r>
                </w:p>
              </w:tc>
              <w:tc>
                <w:tcPr>
                  <w:tcW w:w="559" w:type="dxa"/>
                  <w:vAlign w:val="center"/>
                </w:tcPr>
                <w:p w14:paraId="65A9B118" w14:textId="7E8BFAA4" w:rsidR="00767D90" w:rsidRPr="00767FA7" w:rsidRDefault="0094635E" w:rsidP="00767D90">
                  <w:pPr>
                    <w:adjustRightInd w:val="0"/>
                    <w:snapToGrid w:val="0"/>
                    <w:jc w:val="center"/>
                    <w:rPr>
                      <w:rFonts w:eastAsiaTheme="minorEastAsia"/>
                      <w:sz w:val="21"/>
                      <w:szCs w:val="21"/>
                    </w:rPr>
                  </w:pPr>
                  <w:r w:rsidRPr="00767FA7">
                    <w:rPr>
                      <w:rFonts w:eastAsiaTheme="minorEastAsia"/>
                      <w:sz w:val="21"/>
                      <w:szCs w:val="21"/>
                    </w:rPr>
                    <w:t>4</w:t>
                  </w:r>
                </w:p>
              </w:tc>
              <w:tc>
                <w:tcPr>
                  <w:tcW w:w="654" w:type="dxa"/>
                  <w:vMerge/>
                  <w:vAlign w:val="center"/>
                </w:tcPr>
                <w:p w14:paraId="39FBC4CE" w14:textId="77777777" w:rsidR="00767D90" w:rsidRPr="00767FA7" w:rsidRDefault="00767D90" w:rsidP="00767D90">
                  <w:pPr>
                    <w:adjustRightInd w:val="0"/>
                    <w:snapToGrid w:val="0"/>
                    <w:jc w:val="center"/>
                    <w:rPr>
                      <w:rFonts w:eastAsiaTheme="minorEastAsia"/>
                      <w:sz w:val="21"/>
                      <w:szCs w:val="21"/>
                    </w:rPr>
                  </w:pPr>
                </w:p>
              </w:tc>
            </w:tr>
            <w:tr w:rsidR="008F3556" w:rsidRPr="00767FA7" w14:paraId="007D4DC2" w14:textId="77777777" w:rsidTr="004D15DA">
              <w:trPr>
                <w:trHeight w:val="340"/>
                <w:jc w:val="center"/>
              </w:trPr>
              <w:tc>
                <w:tcPr>
                  <w:tcW w:w="2104" w:type="dxa"/>
                  <w:gridSpan w:val="3"/>
                  <w:vAlign w:val="center"/>
                </w:tcPr>
                <w:p w14:paraId="16DC7B80" w14:textId="77777777" w:rsidR="00767D90" w:rsidRPr="00767FA7" w:rsidRDefault="00767D90" w:rsidP="00767D90">
                  <w:pPr>
                    <w:adjustRightInd w:val="0"/>
                    <w:snapToGrid w:val="0"/>
                    <w:jc w:val="center"/>
                    <w:rPr>
                      <w:rFonts w:eastAsiaTheme="minorEastAsia"/>
                      <w:sz w:val="21"/>
                      <w:szCs w:val="21"/>
                    </w:rPr>
                  </w:pPr>
                  <w:r w:rsidRPr="00767FA7">
                    <w:rPr>
                      <w:rFonts w:eastAsiaTheme="minorEastAsia"/>
                      <w:sz w:val="21"/>
                      <w:szCs w:val="21"/>
                    </w:rPr>
                    <w:t>绿化</w:t>
                  </w:r>
                </w:p>
              </w:tc>
              <w:tc>
                <w:tcPr>
                  <w:tcW w:w="3544" w:type="dxa"/>
                  <w:gridSpan w:val="2"/>
                  <w:vAlign w:val="center"/>
                </w:tcPr>
                <w:p w14:paraId="237A9F97" w14:textId="2C3C9227" w:rsidR="00767D90" w:rsidRPr="00767FA7" w:rsidRDefault="00E75C6F" w:rsidP="00767D90">
                  <w:pPr>
                    <w:adjustRightInd w:val="0"/>
                    <w:snapToGrid w:val="0"/>
                    <w:jc w:val="center"/>
                    <w:rPr>
                      <w:rFonts w:eastAsiaTheme="minorEastAsia"/>
                      <w:sz w:val="21"/>
                      <w:szCs w:val="21"/>
                    </w:rPr>
                  </w:pPr>
                  <w:r w:rsidRPr="00767FA7">
                    <w:rPr>
                      <w:rFonts w:eastAsiaTheme="minorEastAsia"/>
                      <w:sz w:val="21"/>
                      <w:szCs w:val="21"/>
                    </w:rPr>
                    <w:t>-</w:t>
                  </w:r>
                </w:p>
              </w:tc>
              <w:tc>
                <w:tcPr>
                  <w:tcW w:w="2539" w:type="dxa"/>
                  <w:vAlign w:val="center"/>
                </w:tcPr>
                <w:p w14:paraId="32491F46" w14:textId="15AB4C49" w:rsidR="00767D90" w:rsidRPr="00767FA7" w:rsidRDefault="00E75C6F" w:rsidP="00767D90">
                  <w:pPr>
                    <w:adjustRightInd w:val="0"/>
                    <w:snapToGrid w:val="0"/>
                    <w:jc w:val="center"/>
                    <w:rPr>
                      <w:rFonts w:eastAsiaTheme="minorEastAsia"/>
                      <w:sz w:val="21"/>
                      <w:szCs w:val="21"/>
                    </w:rPr>
                  </w:pPr>
                  <w:r w:rsidRPr="00767FA7">
                    <w:rPr>
                      <w:rFonts w:eastAsiaTheme="minorEastAsia"/>
                      <w:sz w:val="21"/>
                      <w:szCs w:val="21"/>
                    </w:rPr>
                    <w:t>-</w:t>
                  </w:r>
                </w:p>
              </w:tc>
              <w:tc>
                <w:tcPr>
                  <w:tcW w:w="559" w:type="dxa"/>
                  <w:vAlign w:val="center"/>
                </w:tcPr>
                <w:p w14:paraId="3A419BD8" w14:textId="24596284" w:rsidR="00767D90" w:rsidRPr="00767FA7" w:rsidRDefault="00E75C6F" w:rsidP="00767D90">
                  <w:pPr>
                    <w:adjustRightInd w:val="0"/>
                    <w:snapToGrid w:val="0"/>
                    <w:jc w:val="center"/>
                    <w:rPr>
                      <w:rFonts w:eastAsiaTheme="minorEastAsia"/>
                      <w:sz w:val="21"/>
                      <w:szCs w:val="21"/>
                    </w:rPr>
                  </w:pPr>
                  <w:r w:rsidRPr="00767FA7">
                    <w:rPr>
                      <w:rFonts w:eastAsiaTheme="minorEastAsia"/>
                      <w:sz w:val="21"/>
                      <w:szCs w:val="21"/>
                    </w:rPr>
                    <w:t>-</w:t>
                  </w:r>
                </w:p>
              </w:tc>
              <w:tc>
                <w:tcPr>
                  <w:tcW w:w="654" w:type="dxa"/>
                  <w:vMerge/>
                  <w:vAlign w:val="center"/>
                </w:tcPr>
                <w:p w14:paraId="02047807" w14:textId="77777777" w:rsidR="00767D90" w:rsidRPr="00767FA7" w:rsidRDefault="00767D90" w:rsidP="00767D90">
                  <w:pPr>
                    <w:adjustRightInd w:val="0"/>
                    <w:snapToGrid w:val="0"/>
                    <w:jc w:val="center"/>
                    <w:rPr>
                      <w:rFonts w:eastAsiaTheme="minorEastAsia"/>
                      <w:sz w:val="21"/>
                      <w:szCs w:val="21"/>
                    </w:rPr>
                  </w:pPr>
                </w:p>
              </w:tc>
            </w:tr>
            <w:tr w:rsidR="008F3556" w:rsidRPr="00767FA7" w14:paraId="47435291" w14:textId="77777777" w:rsidTr="004D15DA">
              <w:trPr>
                <w:trHeight w:val="340"/>
                <w:jc w:val="center"/>
              </w:trPr>
              <w:tc>
                <w:tcPr>
                  <w:tcW w:w="2104" w:type="dxa"/>
                  <w:gridSpan w:val="3"/>
                  <w:vAlign w:val="center"/>
                </w:tcPr>
                <w:p w14:paraId="621CBB35" w14:textId="77777777" w:rsidR="00767D90" w:rsidRPr="00767FA7" w:rsidRDefault="00767D90" w:rsidP="00767D90">
                  <w:pPr>
                    <w:adjustRightInd w:val="0"/>
                    <w:snapToGrid w:val="0"/>
                    <w:jc w:val="center"/>
                    <w:rPr>
                      <w:rFonts w:eastAsiaTheme="minorEastAsia"/>
                      <w:sz w:val="21"/>
                      <w:szCs w:val="21"/>
                    </w:rPr>
                  </w:pPr>
                  <w:r w:rsidRPr="00767FA7">
                    <w:rPr>
                      <w:rFonts w:eastAsiaTheme="minorEastAsia"/>
                      <w:sz w:val="21"/>
                      <w:szCs w:val="21"/>
                    </w:rPr>
                    <w:t>环境管理</w:t>
                  </w:r>
                </w:p>
              </w:tc>
              <w:tc>
                <w:tcPr>
                  <w:tcW w:w="6083" w:type="dxa"/>
                  <w:gridSpan w:val="3"/>
                  <w:vAlign w:val="center"/>
                </w:tcPr>
                <w:p w14:paraId="0346C5C8" w14:textId="77777777" w:rsidR="00767D90" w:rsidRPr="00767FA7" w:rsidRDefault="00767D90" w:rsidP="00767D90">
                  <w:pPr>
                    <w:adjustRightInd w:val="0"/>
                    <w:snapToGrid w:val="0"/>
                    <w:jc w:val="center"/>
                    <w:rPr>
                      <w:rFonts w:eastAsiaTheme="minorEastAsia"/>
                      <w:sz w:val="21"/>
                      <w:szCs w:val="21"/>
                    </w:rPr>
                  </w:pPr>
                  <w:r w:rsidRPr="00767FA7">
                    <w:rPr>
                      <w:rFonts w:eastAsiaTheme="minorEastAsia"/>
                      <w:sz w:val="21"/>
                      <w:szCs w:val="21"/>
                    </w:rPr>
                    <w:t>专职人员管理</w:t>
                  </w:r>
                </w:p>
              </w:tc>
              <w:tc>
                <w:tcPr>
                  <w:tcW w:w="559" w:type="dxa"/>
                  <w:vAlign w:val="center"/>
                </w:tcPr>
                <w:p w14:paraId="4D1E2EBF" w14:textId="71A2015E" w:rsidR="00767D90" w:rsidRPr="00767FA7" w:rsidRDefault="00E75C6F" w:rsidP="00767D90">
                  <w:pPr>
                    <w:adjustRightInd w:val="0"/>
                    <w:snapToGrid w:val="0"/>
                    <w:jc w:val="center"/>
                    <w:rPr>
                      <w:rFonts w:eastAsiaTheme="minorEastAsia"/>
                      <w:sz w:val="21"/>
                      <w:szCs w:val="21"/>
                    </w:rPr>
                  </w:pPr>
                  <w:r w:rsidRPr="00767FA7">
                    <w:rPr>
                      <w:rFonts w:eastAsiaTheme="minorEastAsia"/>
                      <w:sz w:val="21"/>
                      <w:szCs w:val="21"/>
                    </w:rPr>
                    <w:t>-</w:t>
                  </w:r>
                </w:p>
              </w:tc>
              <w:tc>
                <w:tcPr>
                  <w:tcW w:w="654" w:type="dxa"/>
                  <w:vMerge/>
                  <w:vAlign w:val="center"/>
                </w:tcPr>
                <w:p w14:paraId="19F42BDC" w14:textId="77777777" w:rsidR="00767D90" w:rsidRPr="00767FA7" w:rsidRDefault="00767D90" w:rsidP="00767D90">
                  <w:pPr>
                    <w:adjustRightInd w:val="0"/>
                    <w:snapToGrid w:val="0"/>
                    <w:jc w:val="center"/>
                    <w:rPr>
                      <w:rFonts w:eastAsiaTheme="minorEastAsia"/>
                      <w:sz w:val="21"/>
                      <w:szCs w:val="21"/>
                    </w:rPr>
                  </w:pPr>
                </w:p>
              </w:tc>
            </w:tr>
            <w:tr w:rsidR="008F3556" w:rsidRPr="00767FA7" w14:paraId="68B8EDE3" w14:textId="77777777" w:rsidTr="004D15DA">
              <w:trPr>
                <w:trHeight w:val="340"/>
                <w:jc w:val="center"/>
              </w:trPr>
              <w:tc>
                <w:tcPr>
                  <w:tcW w:w="2104" w:type="dxa"/>
                  <w:gridSpan w:val="3"/>
                  <w:vAlign w:val="center"/>
                </w:tcPr>
                <w:p w14:paraId="7CC34EA0" w14:textId="77777777" w:rsidR="00767D90" w:rsidRPr="00767FA7" w:rsidRDefault="00767D90" w:rsidP="00767D90">
                  <w:pPr>
                    <w:adjustRightInd w:val="0"/>
                    <w:snapToGrid w:val="0"/>
                    <w:jc w:val="center"/>
                    <w:rPr>
                      <w:rFonts w:eastAsiaTheme="minorEastAsia"/>
                      <w:sz w:val="21"/>
                      <w:szCs w:val="21"/>
                    </w:rPr>
                  </w:pPr>
                  <w:r w:rsidRPr="00767FA7">
                    <w:rPr>
                      <w:rFonts w:eastAsiaTheme="minorEastAsia"/>
                      <w:sz w:val="21"/>
                      <w:szCs w:val="21"/>
                    </w:rPr>
                    <w:t>清污分流、排污口规范化设置</w:t>
                  </w:r>
                </w:p>
              </w:tc>
              <w:tc>
                <w:tcPr>
                  <w:tcW w:w="6083" w:type="dxa"/>
                  <w:gridSpan w:val="3"/>
                  <w:vAlign w:val="center"/>
                </w:tcPr>
                <w:p w14:paraId="6BAC5B0A" w14:textId="77777777" w:rsidR="00767D90" w:rsidRPr="00767FA7" w:rsidRDefault="00767D90" w:rsidP="00767D90">
                  <w:pPr>
                    <w:adjustRightInd w:val="0"/>
                    <w:snapToGrid w:val="0"/>
                    <w:jc w:val="center"/>
                    <w:rPr>
                      <w:rFonts w:eastAsiaTheme="minorEastAsia"/>
                      <w:sz w:val="21"/>
                      <w:szCs w:val="21"/>
                    </w:rPr>
                  </w:pPr>
                  <w:r w:rsidRPr="00767FA7">
                    <w:rPr>
                      <w:rFonts w:eastAsiaTheme="minorEastAsia"/>
                      <w:sz w:val="21"/>
                      <w:szCs w:val="21"/>
                    </w:rPr>
                    <w:t>清污分流、排污口规范化设置</w:t>
                  </w:r>
                </w:p>
              </w:tc>
              <w:tc>
                <w:tcPr>
                  <w:tcW w:w="559" w:type="dxa"/>
                  <w:vAlign w:val="center"/>
                </w:tcPr>
                <w:p w14:paraId="4E2D85D8" w14:textId="45531905" w:rsidR="00767D90" w:rsidRPr="00767FA7" w:rsidRDefault="0094635E" w:rsidP="00767D90">
                  <w:pPr>
                    <w:adjustRightInd w:val="0"/>
                    <w:snapToGrid w:val="0"/>
                    <w:jc w:val="center"/>
                    <w:rPr>
                      <w:rFonts w:eastAsiaTheme="minorEastAsia"/>
                      <w:sz w:val="21"/>
                      <w:szCs w:val="21"/>
                    </w:rPr>
                  </w:pPr>
                  <w:r w:rsidRPr="00767FA7">
                    <w:rPr>
                      <w:rFonts w:eastAsiaTheme="minorEastAsia"/>
                      <w:sz w:val="21"/>
                      <w:szCs w:val="21"/>
                    </w:rPr>
                    <w:t>-</w:t>
                  </w:r>
                </w:p>
              </w:tc>
              <w:tc>
                <w:tcPr>
                  <w:tcW w:w="654" w:type="dxa"/>
                  <w:vMerge/>
                  <w:vAlign w:val="center"/>
                </w:tcPr>
                <w:p w14:paraId="43748902" w14:textId="77777777" w:rsidR="00767D90" w:rsidRPr="00767FA7" w:rsidRDefault="00767D90" w:rsidP="00767D90">
                  <w:pPr>
                    <w:adjustRightInd w:val="0"/>
                    <w:snapToGrid w:val="0"/>
                    <w:jc w:val="center"/>
                    <w:rPr>
                      <w:rFonts w:eastAsiaTheme="minorEastAsia"/>
                      <w:sz w:val="21"/>
                      <w:szCs w:val="21"/>
                    </w:rPr>
                  </w:pPr>
                </w:p>
              </w:tc>
            </w:tr>
            <w:tr w:rsidR="008F3556" w:rsidRPr="00767FA7" w14:paraId="4F7CA058" w14:textId="77777777" w:rsidTr="004D15DA">
              <w:trPr>
                <w:trHeight w:val="340"/>
                <w:jc w:val="center"/>
              </w:trPr>
              <w:tc>
                <w:tcPr>
                  <w:tcW w:w="2104" w:type="dxa"/>
                  <w:gridSpan w:val="3"/>
                  <w:vAlign w:val="center"/>
                </w:tcPr>
                <w:p w14:paraId="198B0757" w14:textId="77777777" w:rsidR="00767D90" w:rsidRPr="00767FA7" w:rsidRDefault="00767D90" w:rsidP="00767D90">
                  <w:pPr>
                    <w:adjustRightInd w:val="0"/>
                    <w:snapToGrid w:val="0"/>
                    <w:jc w:val="center"/>
                    <w:rPr>
                      <w:rFonts w:eastAsiaTheme="minorEastAsia"/>
                      <w:sz w:val="21"/>
                      <w:szCs w:val="21"/>
                    </w:rPr>
                  </w:pPr>
                  <w:r w:rsidRPr="00767FA7">
                    <w:rPr>
                      <w:rFonts w:eastAsiaTheme="minorEastAsia"/>
                      <w:sz w:val="21"/>
                      <w:szCs w:val="21"/>
                    </w:rPr>
                    <w:t>“</w:t>
                  </w:r>
                  <w:r w:rsidRPr="00767FA7">
                    <w:rPr>
                      <w:rFonts w:eastAsiaTheme="minorEastAsia"/>
                      <w:sz w:val="21"/>
                      <w:szCs w:val="21"/>
                    </w:rPr>
                    <w:t>以新带老</w:t>
                  </w:r>
                  <w:r w:rsidRPr="00767FA7">
                    <w:rPr>
                      <w:rFonts w:eastAsiaTheme="minorEastAsia"/>
                      <w:sz w:val="21"/>
                      <w:szCs w:val="21"/>
                    </w:rPr>
                    <w:t>”</w:t>
                  </w:r>
                  <w:r w:rsidRPr="00767FA7">
                    <w:rPr>
                      <w:rFonts w:eastAsiaTheme="minorEastAsia"/>
                      <w:sz w:val="21"/>
                      <w:szCs w:val="21"/>
                    </w:rPr>
                    <w:t>措施</w:t>
                  </w:r>
                </w:p>
              </w:tc>
              <w:tc>
                <w:tcPr>
                  <w:tcW w:w="6083" w:type="dxa"/>
                  <w:gridSpan w:val="3"/>
                  <w:vAlign w:val="center"/>
                </w:tcPr>
                <w:p w14:paraId="05A56156" w14:textId="77777777" w:rsidR="00767D90" w:rsidRPr="00767FA7" w:rsidRDefault="00767D90" w:rsidP="00767D90">
                  <w:pPr>
                    <w:adjustRightInd w:val="0"/>
                    <w:snapToGrid w:val="0"/>
                    <w:jc w:val="center"/>
                    <w:rPr>
                      <w:rFonts w:eastAsiaTheme="minorEastAsia"/>
                      <w:sz w:val="21"/>
                      <w:szCs w:val="21"/>
                    </w:rPr>
                  </w:pPr>
                  <w:r w:rsidRPr="00767FA7">
                    <w:rPr>
                      <w:rFonts w:eastAsiaTheme="minorEastAsia"/>
                      <w:sz w:val="21"/>
                      <w:szCs w:val="21"/>
                    </w:rPr>
                    <w:t>无</w:t>
                  </w:r>
                </w:p>
              </w:tc>
              <w:tc>
                <w:tcPr>
                  <w:tcW w:w="559" w:type="dxa"/>
                  <w:vAlign w:val="center"/>
                </w:tcPr>
                <w:p w14:paraId="3493D3B8" w14:textId="2490CE53" w:rsidR="00767D90" w:rsidRPr="00767FA7" w:rsidRDefault="00E75C6F" w:rsidP="00767D90">
                  <w:pPr>
                    <w:adjustRightInd w:val="0"/>
                    <w:snapToGrid w:val="0"/>
                    <w:jc w:val="center"/>
                    <w:rPr>
                      <w:rFonts w:eastAsiaTheme="minorEastAsia"/>
                      <w:sz w:val="21"/>
                      <w:szCs w:val="21"/>
                    </w:rPr>
                  </w:pPr>
                  <w:r w:rsidRPr="00767FA7">
                    <w:rPr>
                      <w:rFonts w:eastAsiaTheme="minorEastAsia"/>
                      <w:sz w:val="21"/>
                      <w:szCs w:val="21"/>
                    </w:rPr>
                    <w:t>-</w:t>
                  </w:r>
                </w:p>
              </w:tc>
              <w:tc>
                <w:tcPr>
                  <w:tcW w:w="654" w:type="dxa"/>
                  <w:vMerge/>
                  <w:vAlign w:val="center"/>
                </w:tcPr>
                <w:p w14:paraId="262E0B84" w14:textId="77777777" w:rsidR="00767D90" w:rsidRPr="00767FA7" w:rsidRDefault="00767D90" w:rsidP="00767D90">
                  <w:pPr>
                    <w:adjustRightInd w:val="0"/>
                    <w:snapToGrid w:val="0"/>
                    <w:jc w:val="center"/>
                    <w:rPr>
                      <w:rFonts w:eastAsiaTheme="minorEastAsia"/>
                      <w:sz w:val="21"/>
                      <w:szCs w:val="21"/>
                    </w:rPr>
                  </w:pPr>
                </w:p>
              </w:tc>
            </w:tr>
            <w:tr w:rsidR="008F3556" w:rsidRPr="00767FA7" w14:paraId="0AACBD65" w14:textId="77777777" w:rsidTr="004D15DA">
              <w:trPr>
                <w:trHeight w:val="340"/>
                <w:jc w:val="center"/>
              </w:trPr>
              <w:tc>
                <w:tcPr>
                  <w:tcW w:w="2104" w:type="dxa"/>
                  <w:gridSpan w:val="3"/>
                  <w:vAlign w:val="center"/>
                </w:tcPr>
                <w:p w14:paraId="7B201E31" w14:textId="77777777" w:rsidR="00767D90" w:rsidRPr="00767FA7" w:rsidRDefault="00767D90" w:rsidP="00767D90">
                  <w:pPr>
                    <w:adjustRightInd w:val="0"/>
                    <w:snapToGrid w:val="0"/>
                    <w:jc w:val="center"/>
                    <w:rPr>
                      <w:rFonts w:eastAsiaTheme="minorEastAsia"/>
                      <w:sz w:val="21"/>
                      <w:szCs w:val="21"/>
                    </w:rPr>
                  </w:pPr>
                  <w:r w:rsidRPr="00767FA7">
                    <w:rPr>
                      <w:rFonts w:eastAsiaTheme="minorEastAsia"/>
                      <w:sz w:val="21"/>
                      <w:szCs w:val="21"/>
                    </w:rPr>
                    <w:t>总量平衡具体方案</w:t>
                  </w:r>
                </w:p>
              </w:tc>
              <w:tc>
                <w:tcPr>
                  <w:tcW w:w="6083" w:type="dxa"/>
                  <w:gridSpan w:val="3"/>
                  <w:vAlign w:val="center"/>
                </w:tcPr>
                <w:p w14:paraId="1A332FEB" w14:textId="33DAA4A6" w:rsidR="00767D90" w:rsidRPr="00767FA7" w:rsidRDefault="00767D90" w:rsidP="0094635E">
                  <w:pPr>
                    <w:adjustRightInd w:val="0"/>
                    <w:snapToGrid w:val="0"/>
                    <w:jc w:val="center"/>
                    <w:rPr>
                      <w:rFonts w:eastAsiaTheme="minorEastAsia"/>
                      <w:sz w:val="21"/>
                      <w:szCs w:val="21"/>
                    </w:rPr>
                  </w:pPr>
                  <w:r w:rsidRPr="00767FA7">
                    <w:rPr>
                      <w:rFonts w:eastAsiaTheme="minorEastAsia"/>
                      <w:sz w:val="21"/>
                      <w:szCs w:val="21"/>
                    </w:rPr>
                    <w:t>VOCs</w:t>
                  </w:r>
                  <w:r w:rsidR="0094635E" w:rsidRPr="00767FA7">
                    <w:rPr>
                      <w:rFonts w:eastAsiaTheme="minorEastAsia" w:hint="eastAsia"/>
                      <w:sz w:val="21"/>
                      <w:szCs w:val="21"/>
                    </w:rPr>
                    <w:t>、</w:t>
                  </w:r>
                  <w:r w:rsidR="0094635E" w:rsidRPr="00767FA7">
                    <w:rPr>
                      <w:rFonts w:eastAsiaTheme="minorEastAsia"/>
                      <w:sz w:val="21"/>
                      <w:szCs w:val="21"/>
                    </w:rPr>
                    <w:t>颗粒物、氮氧化物</w:t>
                  </w:r>
                  <w:r w:rsidRPr="00767FA7">
                    <w:rPr>
                      <w:rFonts w:eastAsiaTheme="minorEastAsia"/>
                      <w:sz w:val="21"/>
                      <w:szCs w:val="21"/>
                    </w:rPr>
                    <w:t>总量在</w:t>
                  </w:r>
                  <w:r w:rsidR="00E75C6F" w:rsidRPr="00767FA7">
                    <w:rPr>
                      <w:rFonts w:eastAsiaTheme="minorEastAsia"/>
                      <w:sz w:val="21"/>
                      <w:szCs w:val="21"/>
                    </w:rPr>
                    <w:t>通州</w:t>
                  </w:r>
                  <w:r w:rsidRPr="00767FA7">
                    <w:rPr>
                      <w:rFonts w:eastAsiaTheme="minorEastAsia"/>
                      <w:sz w:val="21"/>
                      <w:szCs w:val="21"/>
                    </w:rPr>
                    <w:t>区范围内平衡；废水</w:t>
                  </w:r>
                  <w:r w:rsidR="0094635E" w:rsidRPr="00767FA7">
                    <w:rPr>
                      <w:rFonts w:eastAsiaTheme="minorEastAsia" w:hint="eastAsia"/>
                      <w:sz w:val="21"/>
                      <w:szCs w:val="21"/>
                    </w:rPr>
                    <w:t>接管</w:t>
                  </w:r>
                  <w:r w:rsidR="0094635E" w:rsidRPr="00767FA7">
                    <w:rPr>
                      <w:rFonts w:eastAsiaTheme="minorEastAsia"/>
                      <w:sz w:val="21"/>
                      <w:szCs w:val="21"/>
                    </w:rPr>
                    <w:t>至益民污水处理公司</w:t>
                  </w:r>
                  <w:r w:rsidRPr="00767FA7">
                    <w:rPr>
                      <w:rFonts w:eastAsiaTheme="minorEastAsia"/>
                      <w:sz w:val="21"/>
                      <w:szCs w:val="21"/>
                    </w:rPr>
                    <w:t>，在</w:t>
                  </w:r>
                  <w:r w:rsidR="0094635E" w:rsidRPr="00767FA7">
                    <w:rPr>
                      <w:rFonts w:eastAsiaTheme="minorEastAsia"/>
                      <w:sz w:val="21"/>
                      <w:szCs w:val="21"/>
                    </w:rPr>
                    <w:t>益民污水处理公司</w:t>
                  </w:r>
                  <w:r w:rsidRPr="00767FA7">
                    <w:rPr>
                      <w:rFonts w:eastAsiaTheme="minorEastAsia"/>
                      <w:sz w:val="21"/>
                      <w:szCs w:val="21"/>
                    </w:rPr>
                    <w:t>范围内平衡；工业固体废物排放量为零。</w:t>
                  </w:r>
                </w:p>
              </w:tc>
              <w:tc>
                <w:tcPr>
                  <w:tcW w:w="559" w:type="dxa"/>
                  <w:vAlign w:val="center"/>
                </w:tcPr>
                <w:p w14:paraId="38C2166D" w14:textId="7E7FA450" w:rsidR="00767D90" w:rsidRPr="00767FA7" w:rsidRDefault="00E75C6F" w:rsidP="00767D90">
                  <w:pPr>
                    <w:adjustRightInd w:val="0"/>
                    <w:snapToGrid w:val="0"/>
                    <w:jc w:val="center"/>
                    <w:rPr>
                      <w:rFonts w:eastAsiaTheme="minorEastAsia"/>
                      <w:sz w:val="21"/>
                      <w:szCs w:val="21"/>
                    </w:rPr>
                  </w:pPr>
                  <w:r w:rsidRPr="00767FA7">
                    <w:rPr>
                      <w:rFonts w:eastAsiaTheme="minorEastAsia"/>
                      <w:sz w:val="21"/>
                      <w:szCs w:val="21"/>
                    </w:rPr>
                    <w:t>-</w:t>
                  </w:r>
                </w:p>
              </w:tc>
              <w:tc>
                <w:tcPr>
                  <w:tcW w:w="654" w:type="dxa"/>
                  <w:vMerge/>
                  <w:vAlign w:val="center"/>
                </w:tcPr>
                <w:p w14:paraId="08E31517" w14:textId="77777777" w:rsidR="00767D90" w:rsidRPr="00767FA7" w:rsidRDefault="00767D90" w:rsidP="00767D90">
                  <w:pPr>
                    <w:adjustRightInd w:val="0"/>
                    <w:snapToGrid w:val="0"/>
                    <w:jc w:val="center"/>
                    <w:rPr>
                      <w:rFonts w:eastAsiaTheme="minorEastAsia"/>
                      <w:sz w:val="21"/>
                      <w:szCs w:val="21"/>
                    </w:rPr>
                  </w:pPr>
                </w:p>
              </w:tc>
            </w:tr>
            <w:tr w:rsidR="008F3556" w:rsidRPr="00767FA7" w14:paraId="38C59173" w14:textId="77777777" w:rsidTr="004D15DA">
              <w:trPr>
                <w:trHeight w:val="340"/>
                <w:jc w:val="center"/>
              </w:trPr>
              <w:tc>
                <w:tcPr>
                  <w:tcW w:w="2104" w:type="dxa"/>
                  <w:gridSpan w:val="3"/>
                  <w:vAlign w:val="center"/>
                </w:tcPr>
                <w:p w14:paraId="1FEA7B59" w14:textId="77777777" w:rsidR="00767D90" w:rsidRPr="00767FA7" w:rsidRDefault="00767D90" w:rsidP="00767D90">
                  <w:pPr>
                    <w:adjustRightInd w:val="0"/>
                    <w:snapToGrid w:val="0"/>
                    <w:jc w:val="center"/>
                    <w:rPr>
                      <w:rFonts w:eastAsiaTheme="minorEastAsia"/>
                      <w:sz w:val="21"/>
                      <w:szCs w:val="21"/>
                    </w:rPr>
                  </w:pPr>
                  <w:r w:rsidRPr="00767FA7">
                    <w:rPr>
                      <w:rFonts w:eastAsiaTheme="minorEastAsia"/>
                      <w:sz w:val="21"/>
                      <w:szCs w:val="21"/>
                    </w:rPr>
                    <w:t>区域解决方案</w:t>
                  </w:r>
                </w:p>
              </w:tc>
              <w:tc>
                <w:tcPr>
                  <w:tcW w:w="6083" w:type="dxa"/>
                  <w:gridSpan w:val="3"/>
                  <w:vAlign w:val="center"/>
                </w:tcPr>
                <w:p w14:paraId="018ACCE5" w14:textId="77777777" w:rsidR="00767D90" w:rsidRPr="00767FA7" w:rsidRDefault="00767D90" w:rsidP="00767D90">
                  <w:pPr>
                    <w:adjustRightInd w:val="0"/>
                    <w:snapToGrid w:val="0"/>
                    <w:jc w:val="center"/>
                    <w:rPr>
                      <w:rFonts w:eastAsiaTheme="minorEastAsia"/>
                      <w:sz w:val="21"/>
                      <w:szCs w:val="21"/>
                    </w:rPr>
                  </w:pPr>
                  <w:r w:rsidRPr="00767FA7">
                    <w:rPr>
                      <w:rFonts w:eastAsiaTheme="minorEastAsia"/>
                      <w:sz w:val="21"/>
                      <w:szCs w:val="21"/>
                    </w:rPr>
                    <w:t>无</w:t>
                  </w:r>
                </w:p>
              </w:tc>
              <w:tc>
                <w:tcPr>
                  <w:tcW w:w="559" w:type="dxa"/>
                  <w:vAlign w:val="center"/>
                </w:tcPr>
                <w:p w14:paraId="44E30C36" w14:textId="10DCC849" w:rsidR="00767D90" w:rsidRPr="00767FA7" w:rsidRDefault="00E75C6F" w:rsidP="00767D90">
                  <w:pPr>
                    <w:adjustRightInd w:val="0"/>
                    <w:snapToGrid w:val="0"/>
                    <w:jc w:val="center"/>
                    <w:rPr>
                      <w:rFonts w:eastAsiaTheme="minorEastAsia"/>
                      <w:sz w:val="21"/>
                      <w:szCs w:val="21"/>
                    </w:rPr>
                  </w:pPr>
                  <w:r w:rsidRPr="00767FA7">
                    <w:rPr>
                      <w:rFonts w:eastAsiaTheme="minorEastAsia"/>
                      <w:sz w:val="21"/>
                      <w:szCs w:val="21"/>
                    </w:rPr>
                    <w:t>-</w:t>
                  </w:r>
                </w:p>
              </w:tc>
              <w:tc>
                <w:tcPr>
                  <w:tcW w:w="654" w:type="dxa"/>
                  <w:vMerge/>
                  <w:vAlign w:val="center"/>
                </w:tcPr>
                <w:p w14:paraId="55585519" w14:textId="77777777" w:rsidR="00767D90" w:rsidRPr="00767FA7" w:rsidRDefault="00767D90" w:rsidP="00767D90">
                  <w:pPr>
                    <w:adjustRightInd w:val="0"/>
                    <w:snapToGrid w:val="0"/>
                    <w:jc w:val="center"/>
                    <w:rPr>
                      <w:rFonts w:eastAsiaTheme="minorEastAsia"/>
                      <w:sz w:val="21"/>
                      <w:szCs w:val="21"/>
                    </w:rPr>
                  </w:pPr>
                </w:p>
              </w:tc>
            </w:tr>
            <w:tr w:rsidR="008F3556" w:rsidRPr="00767FA7" w14:paraId="098D351D" w14:textId="77777777" w:rsidTr="004D15DA">
              <w:trPr>
                <w:trHeight w:val="340"/>
                <w:jc w:val="center"/>
              </w:trPr>
              <w:tc>
                <w:tcPr>
                  <w:tcW w:w="2104" w:type="dxa"/>
                  <w:gridSpan w:val="3"/>
                  <w:vAlign w:val="center"/>
                </w:tcPr>
                <w:p w14:paraId="0E69BBCD" w14:textId="77777777" w:rsidR="00767D90" w:rsidRPr="00767FA7" w:rsidRDefault="00767D90" w:rsidP="00767D90">
                  <w:pPr>
                    <w:adjustRightInd w:val="0"/>
                    <w:snapToGrid w:val="0"/>
                    <w:jc w:val="center"/>
                    <w:rPr>
                      <w:rFonts w:eastAsiaTheme="minorEastAsia"/>
                      <w:sz w:val="21"/>
                      <w:szCs w:val="21"/>
                    </w:rPr>
                  </w:pPr>
                  <w:r w:rsidRPr="00767FA7">
                    <w:rPr>
                      <w:rFonts w:eastAsiaTheme="minorEastAsia"/>
                      <w:sz w:val="21"/>
                      <w:szCs w:val="21"/>
                    </w:rPr>
                    <w:t>卫生防护距离设置</w:t>
                  </w:r>
                </w:p>
              </w:tc>
              <w:tc>
                <w:tcPr>
                  <w:tcW w:w="6083" w:type="dxa"/>
                  <w:gridSpan w:val="3"/>
                  <w:vAlign w:val="center"/>
                </w:tcPr>
                <w:p w14:paraId="095664D8" w14:textId="03ED45B3" w:rsidR="00767D90" w:rsidRPr="00767FA7" w:rsidRDefault="00E75C6F" w:rsidP="0094635E">
                  <w:pPr>
                    <w:adjustRightInd w:val="0"/>
                    <w:snapToGrid w:val="0"/>
                    <w:jc w:val="center"/>
                    <w:rPr>
                      <w:rFonts w:eastAsiaTheme="minorEastAsia"/>
                      <w:sz w:val="21"/>
                      <w:szCs w:val="21"/>
                    </w:rPr>
                  </w:pPr>
                  <w:r w:rsidRPr="00767FA7">
                    <w:rPr>
                      <w:rFonts w:eastAsiaTheme="minorEastAsia"/>
                      <w:sz w:val="21"/>
                      <w:szCs w:val="21"/>
                    </w:rPr>
                    <w:t>分别</w:t>
                  </w:r>
                  <w:r w:rsidR="00767D90" w:rsidRPr="00767FA7">
                    <w:rPr>
                      <w:rFonts w:eastAsiaTheme="minorEastAsia"/>
                      <w:sz w:val="21"/>
                      <w:szCs w:val="21"/>
                    </w:rPr>
                    <w:t>以</w:t>
                  </w:r>
                  <w:r w:rsidR="0094635E" w:rsidRPr="00767FA7">
                    <w:rPr>
                      <w:rFonts w:eastAsiaTheme="minorEastAsia" w:hint="eastAsia"/>
                      <w:sz w:val="21"/>
                      <w:szCs w:val="21"/>
                    </w:rPr>
                    <w:t>1</w:t>
                  </w:r>
                  <w:r w:rsidR="0094635E" w:rsidRPr="00767FA7">
                    <w:rPr>
                      <w:rFonts w:eastAsiaTheme="minorEastAsia"/>
                      <w:sz w:val="21"/>
                      <w:szCs w:val="21"/>
                    </w:rPr>
                    <w:t>#</w:t>
                  </w:r>
                  <w:r w:rsidR="0094635E" w:rsidRPr="00767FA7">
                    <w:rPr>
                      <w:rFonts w:eastAsiaTheme="minorEastAsia"/>
                      <w:sz w:val="21"/>
                      <w:szCs w:val="21"/>
                    </w:rPr>
                    <w:t>车间、</w:t>
                  </w:r>
                  <w:r w:rsidR="0094635E" w:rsidRPr="00767FA7">
                    <w:rPr>
                      <w:rFonts w:eastAsiaTheme="minorEastAsia"/>
                      <w:sz w:val="21"/>
                      <w:szCs w:val="21"/>
                    </w:rPr>
                    <w:t>2#</w:t>
                  </w:r>
                  <w:r w:rsidR="0094635E" w:rsidRPr="00767FA7">
                    <w:rPr>
                      <w:rFonts w:eastAsiaTheme="minorEastAsia"/>
                      <w:sz w:val="21"/>
                      <w:szCs w:val="21"/>
                    </w:rPr>
                    <w:t>车间、</w:t>
                  </w:r>
                  <w:r w:rsidR="0094635E" w:rsidRPr="00767FA7">
                    <w:rPr>
                      <w:rFonts w:eastAsiaTheme="minorEastAsia"/>
                      <w:sz w:val="21"/>
                      <w:szCs w:val="21"/>
                    </w:rPr>
                    <w:t>3#</w:t>
                  </w:r>
                  <w:r w:rsidR="0094635E" w:rsidRPr="00767FA7">
                    <w:rPr>
                      <w:rFonts w:eastAsiaTheme="minorEastAsia"/>
                      <w:sz w:val="21"/>
                      <w:szCs w:val="21"/>
                    </w:rPr>
                    <w:t>车间、</w:t>
                  </w:r>
                  <w:r w:rsidR="0094635E" w:rsidRPr="00767FA7">
                    <w:rPr>
                      <w:rFonts w:eastAsiaTheme="minorEastAsia"/>
                      <w:sz w:val="21"/>
                      <w:szCs w:val="21"/>
                    </w:rPr>
                    <w:t>4#</w:t>
                  </w:r>
                  <w:r w:rsidR="0094635E" w:rsidRPr="00767FA7">
                    <w:rPr>
                      <w:rFonts w:eastAsiaTheme="minorEastAsia"/>
                      <w:sz w:val="21"/>
                      <w:szCs w:val="21"/>
                    </w:rPr>
                    <w:t>车间</w:t>
                  </w:r>
                  <w:r w:rsidRPr="00767FA7">
                    <w:rPr>
                      <w:rFonts w:eastAsiaTheme="minorEastAsia"/>
                      <w:sz w:val="21"/>
                      <w:szCs w:val="21"/>
                    </w:rPr>
                    <w:t>为</w:t>
                  </w:r>
                  <w:r w:rsidR="00767D90" w:rsidRPr="00767FA7">
                    <w:rPr>
                      <w:rFonts w:eastAsiaTheme="minorEastAsia"/>
                      <w:sz w:val="21"/>
                      <w:szCs w:val="21"/>
                    </w:rPr>
                    <w:t>边界设置</w:t>
                  </w:r>
                  <w:r w:rsidR="0094635E" w:rsidRPr="00767FA7">
                    <w:rPr>
                      <w:rFonts w:eastAsiaTheme="minorEastAsia"/>
                      <w:sz w:val="21"/>
                      <w:szCs w:val="21"/>
                    </w:rPr>
                    <w:t>10</w:t>
                  </w:r>
                  <w:r w:rsidR="00767D90" w:rsidRPr="00767FA7">
                    <w:rPr>
                      <w:rFonts w:eastAsiaTheme="minorEastAsia"/>
                      <w:sz w:val="21"/>
                      <w:szCs w:val="21"/>
                    </w:rPr>
                    <w:t>0</w:t>
                  </w:r>
                  <w:r w:rsidR="00767D90" w:rsidRPr="00767FA7">
                    <w:rPr>
                      <w:rFonts w:eastAsiaTheme="minorEastAsia"/>
                      <w:sz w:val="21"/>
                      <w:szCs w:val="21"/>
                    </w:rPr>
                    <w:t>米卫生防护距离，该范围内无敏感目标</w:t>
                  </w:r>
                </w:p>
              </w:tc>
              <w:tc>
                <w:tcPr>
                  <w:tcW w:w="559" w:type="dxa"/>
                  <w:vAlign w:val="center"/>
                </w:tcPr>
                <w:p w14:paraId="52675CE1" w14:textId="68CE8BE3" w:rsidR="00767D90" w:rsidRPr="00767FA7" w:rsidRDefault="00E75C6F" w:rsidP="00767D90">
                  <w:pPr>
                    <w:adjustRightInd w:val="0"/>
                    <w:snapToGrid w:val="0"/>
                    <w:jc w:val="center"/>
                    <w:rPr>
                      <w:rFonts w:eastAsiaTheme="minorEastAsia"/>
                      <w:sz w:val="21"/>
                      <w:szCs w:val="21"/>
                    </w:rPr>
                  </w:pPr>
                  <w:r w:rsidRPr="00767FA7">
                    <w:rPr>
                      <w:rFonts w:eastAsiaTheme="minorEastAsia"/>
                      <w:sz w:val="21"/>
                      <w:szCs w:val="21"/>
                    </w:rPr>
                    <w:t>-</w:t>
                  </w:r>
                </w:p>
              </w:tc>
              <w:tc>
                <w:tcPr>
                  <w:tcW w:w="654" w:type="dxa"/>
                  <w:vMerge/>
                  <w:vAlign w:val="center"/>
                </w:tcPr>
                <w:p w14:paraId="6262F63C" w14:textId="77777777" w:rsidR="00767D90" w:rsidRPr="00767FA7" w:rsidRDefault="00767D90" w:rsidP="00767D90">
                  <w:pPr>
                    <w:adjustRightInd w:val="0"/>
                    <w:snapToGrid w:val="0"/>
                    <w:jc w:val="center"/>
                    <w:rPr>
                      <w:rFonts w:eastAsiaTheme="minorEastAsia"/>
                      <w:sz w:val="21"/>
                      <w:szCs w:val="21"/>
                    </w:rPr>
                  </w:pPr>
                </w:p>
              </w:tc>
            </w:tr>
            <w:tr w:rsidR="008F3556" w:rsidRPr="00767FA7" w14:paraId="5CABCA30" w14:textId="77777777" w:rsidTr="00F87D38">
              <w:trPr>
                <w:trHeight w:val="340"/>
                <w:jc w:val="center"/>
              </w:trPr>
              <w:tc>
                <w:tcPr>
                  <w:tcW w:w="8187" w:type="dxa"/>
                  <w:gridSpan w:val="6"/>
                  <w:vAlign w:val="center"/>
                </w:tcPr>
                <w:p w14:paraId="093B60CC" w14:textId="77777777" w:rsidR="00767D90" w:rsidRPr="00767FA7" w:rsidRDefault="00767D90" w:rsidP="00767D90">
                  <w:pPr>
                    <w:adjustRightInd w:val="0"/>
                    <w:snapToGrid w:val="0"/>
                    <w:jc w:val="center"/>
                    <w:rPr>
                      <w:rFonts w:eastAsiaTheme="minorEastAsia"/>
                      <w:sz w:val="21"/>
                      <w:szCs w:val="21"/>
                    </w:rPr>
                  </w:pPr>
                  <w:r w:rsidRPr="00767FA7">
                    <w:rPr>
                      <w:rFonts w:eastAsiaTheme="minorEastAsia"/>
                      <w:sz w:val="21"/>
                      <w:szCs w:val="21"/>
                    </w:rPr>
                    <w:t>环保投资合计</w:t>
                  </w:r>
                </w:p>
              </w:tc>
              <w:tc>
                <w:tcPr>
                  <w:tcW w:w="559" w:type="dxa"/>
                  <w:vAlign w:val="center"/>
                </w:tcPr>
                <w:p w14:paraId="45FD1B9F" w14:textId="692E7B65" w:rsidR="00767D90" w:rsidRPr="00767FA7" w:rsidRDefault="0094635E" w:rsidP="00767D90">
                  <w:pPr>
                    <w:adjustRightInd w:val="0"/>
                    <w:snapToGrid w:val="0"/>
                    <w:jc w:val="center"/>
                    <w:rPr>
                      <w:rFonts w:eastAsiaTheme="minorEastAsia"/>
                      <w:sz w:val="21"/>
                      <w:szCs w:val="21"/>
                    </w:rPr>
                  </w:pPr>
                  <w:r w:rsidRPr="00767FA7">
                    <w:rPr>
                      <w:rFonts w:eastAsiaTheme="minorEastAsia"/>
                      <w:sz w:val="21"/>
                      <w:szCs w:val="21"/>
                    </w:rPr>
                    <w:t>70</w:t>
                  </w:r>
                </w:p>
              </w:tc>
              <w:tc>
                <w:tcPr>
                  <w:tcW w:w="654" w:type="dxa"/>
                  <w:vMerge/>
                  <w:vAlign w:val="center"/>
                </w:tcPr>
                <w:p w14:paraId="1A196E5E" w14:textId="77777777" w:rsidR="00767D90" w:rsidRPr="00767FA7" w:rsidRDefault="00767D90" w:rsidP="00767D90">
                  <w:pPr>
                    <w:adjustRightInd w:val="0"/>
                    <w:snapToGrid w:val="0"/>
                    <w:jc w:val="center"/>
                    <w:rPr>
                      <w:rFonts w:eastAsiaTheme="minorEastAsia"/>
                      <w:sz w:val="21"/>
                      <w:szCs w:val="21"/>
                    </w:rPr>
                  </w:pPr>
                </w:p>
              </w:tc>
            </w:tr>
          </w:tbl>
          <w:p w14:paraId="2A3D489E" w14:textId="77777777" w:rsidR="00CA3365" w:rsidRPr="00767FA7" w:rsidRDefault="00CA3365" w:rsidP="0005462C">
            <w:pPr>
              <w:pStyle w:val="120"/>
            </w:pPr>
            <w:r w:rsidRPr="00767FA7">
              <w:t xml:space="preserve">2 </w:t>
            </w:r>
            <w:r w:rsidRPr="00767FA7">
              <w:t>排污口规范化设置</w:t>
            </w:r>
          </w:p>
          <w:p w14:paraId="0C17AAD2" w14:textId="77777777" w:rsidR="00CA3365" w:rsidRPr="00767FA7" w:rsidRDefault="00CA3365" w:rsidP="0005462C">
            <w:pPr>
              <w:pStyle w:val="affd"/>
            </w:pPr>
            <w:r w:rsidRPr="00767FA7">
              <w:t>排污口应根据省环保厅《江苏省排污口设置及规范化整治管理办法》的规定，进行规范化设置：</w:t>
            </w:r>
          </w:p>
          <w:p w14:paraId="0300F077" w14:textId="1B420D1C" w:rsidR="00CA3365" w:rsidRPr="00767FA7" w:rsidRDefault="00CA3365" w:rsidP="0005462C">
            <w:pPr>
              <w:pStyle w:val="affd"/>
            </w:pPr>
            <w:r w:rsidRPr="00767FA7">
              <w:t>废水：厂区排水体制按</w:t>
            </w:r>
            <w:r w:rsidRPr="00767FA7">
              <w:t>“</w:t>
            </w:r>
            <w:r w:rsidRPr="00767FA7">
              <w:t>雨污分流</w:t>
            </w:r>
            <w:r w:rsidRPr="00767FA7">
              <w:t>”</w:t>
            </w:r>
            <w:r w:rsidRPr="00767FA7">
              <w:t>制排水体系实施，雨水</w:t>
            </w:r>
            <w:r w:rsidR="0094635E" w:rsidRPr="00767FA7">
              <w:rPr>
                <w:rFonts w:hint="eastAsia"/>
              </w:rPr>
              <w:t>、</w:t>
            </w:r>
            <w:r w:rsidRPr="00767FA7">
              <w:t>废水排口</w:t>
            </w:r>
            <w:r w:rsidR="0094635E" w:rsidRPr="00767FA7">
              <w:rPr>
                <w:rFonts w:hint="eastAsia"/>
              </w:rPr>
              <w:t>分别</w:t>
            </w:r>
            <w:r w:rsidR="0094635E" w:rsidRPr="00767FA7">
              <w:t>依托现有排口</w:t>
            </w:r>
            <w:r w:rsidRPr="00767FA7">
              <w:t>，雨水通过下水道排入</w:t>
            </w:r>
            <w:r w:rsidR="0094635E" w:rsidRPr="00767FA7">
              <w:rPr>
                <w:rFonts w:hint="eastAsia"/>
              </w:rPr>
              <w:t>通甲</w:t>
            </w:r>
            <w:r w:rsidRPr="00767FA7">
              <w:t>河，</w:t>
            </w:r>
            <w:r w:rsidR="001F2D9D" w:rsidRPr="00767FA7">
              <w:rPr>
                <w:rFonts w:hint="eastAsia"/>
              </w:rPr>
              <w:t>生活</w:t>
            </w:r>
            <w:r w:rsidR="001F2D9D" w:rsidRPr="00767FA7">
              <w:t>污水经</w:t>
            </w:r>
            <w:r w:rsidR="001F2D9D" w:rsidRPr="00767FA7">
              <w:rPr>
                <w:rFonts w:hint="eastAsia"/>
              </w:rPr>
              <w:t>化粪池预处理，</w:t>
            </w:r>
            <w:r w:rsidR="001F2D9D" w:rsidRPr="00767FA7">
              <w:t>与</w:t>
            </w:r>
            <w:r w:rsidR="001F2D9D" w:rsidRPr="00767FA7">
              <w:rPr>
                <w:rFonts w:hint="eastAsia"/>
              </w:rPr>
              <w:t>污水处理站</w:t>
            </w:r>
            <w:r w:rsidR="001F2D9D" w:rsidRPr="00767FA7">
              <w:t>预处理</w:t>
            </w:r>
            <w:r w:rsidR="001F2D9D" w:rsidRPr="00767FA7">
              <w:rPr>
                <w:rFonts w:hint="eastAsia"/>
              </w:rPr>
              <w:t>达标的</w:t>
            </w:r>
            <w:r w:rsidR="001F2D9D" w:rsidRPr="00767FA7">
              <w:t>生产废水</w:t>
            </w:r>
            <w:r w:rsidR="001F2D9D" w:rsidRPr="00767FA7">
              <w:rPr>
                <w:rFonts w:hint="eastAsia"/>
              </w:rPr>
              <w:t>后接管至益民污水处理公司</w:t>
            </w:r>
            <w:r w:rsidRPr="00767FA7">
              <w:t>。</w:t>
            </w:r>
          </w:p>
          <w:p w14:paraId="5615C538" w14:textId="19751B3A" w:rsidR="00CA3365" w:rsidRPr="00767FA7" w:rsidRDefault="00CA3365" w:rsidP="0005462C">
            <w:pPr>
              <w:pStyle w:val="affd"/>
            </w:pPr>
            <w:r w:rsidRPr="00767FA7">
              <w:t>废气：废气排气筒高度为</w:t>
            </w:r>
            <w:r w:rsidR="0094635E" w:rsidRPr="00767FA7">
              <w:t>20</w:t>
            </w:r>
            <w:r w:rsidRPr="00767FA7">
              <w:t>米，设置采样平台，并在醒目处设置环境保护图形标志牌。</w:t>
            </w:r>
          </w:p>
          <w:p w14:paraId="1C3BD3D5" w14:textId="77777777" w:rsidR="00CA3365" w:rsidRPr="00767FA7" w:rsidRDefault="00CA3365" w:rsidP="0005462C">
            <w:pPr>
              <w:pStyle w:val="affd"/>
            </w:pPr>
            <w:r w:rsidRPr="00767FA7">
              <w:t>危险废物：设置专用堆放场，防止雨淋和地渗，并在醒目处设置标志牌。</w:t>
            </w:r>
          </w:p>
          <w:p w14:paraId="3E3A5EBB" w14:textId="77777777" w:rsidR="00CA3365" w:rsidRPr="00767FA7" w:rsidRDefault="00CA3365" w:rsidP="0005462C">
            <w:pPr>
              <w:pStyle w:val="120"/>
            </w:pPr>
            <w:r w:rsidRPr="00767FA7">
              <w:t>3</w:t>
            </w:r>
            <w:r w:rsidRPr="00767FA7">
              <w:t>环境管理与监测计划</w:t>
            </w:r>
          </w:p>
          <w:p w14:paraId="5681C773" w14:textId="4E16A78A" w:rsidR="00CA3365" w:rsidRPr="00767FA7" w:rsidRDefault="00767D90" w:rsidP="0005462C">
            <w:pPr>
              <w:pStyle w:val="120"/>
            </w:pPr>
            <w:r w:rsidRPr="00767FA7">
              <w:t xml:space="preserve">3.1 </w:t>
            </w:r>
            <w:r w:rsidR="00CA3365" w:rsidRPr="00767FA7">
              <w:t>环境管理</w:t>
            </w:r>
          </w:p>
          <w:p w14:paraId="4BCD6C14" w14:textId="77777777" w:rsidR="00CA3365" w:rsidRPr="00767FA7" w:rsidRDefault="00CA3365" w:rsidP="0005462C">
            <w:pPr>
              <w:pStyle w:val="affd"/>
            </w:pPr>
            <w:r w:rsidRPr="00767FA7">
              <w:t>（</w:t>
            </w:r>
            <w:r w:rsidRPr="00767FA7">
              <w:t>1</w:t>
            </w:r>
            <w:r w:rsidRPr="00767FA7">
              <w:t>）管理目的</w:t>
            </w:r>
          </w:p>
          <w:p w14:paraId="22B82B49" w14:textId="77777777" w:rsidR="00CA3365" w:rsidRPr="00767FA7" w:rsidRDefault="00CA3365" w:rsidP="0005462C">
            <w:pPr>
              <w:pStyle w:val="affd"/>
            </w:pPr>
            <w:r w:rsidRPr="00767FA7">
              <w:t>保证工程各项环保措施的顺利落实，使工程建设对环境的不利影响得以减免，并保证工程区环保工作的长期胜利进行，以保持工程地区生态环境的良性发展。</w:t>
            </w:r>
          </w:p>
          <w:p w14:paraId="0E615834" w14:textId="77777777" w:rsidR="00CA3365" w:rsidRPr="00767FA7" w:rsidRDefault="00CA3365" w:rsidP="0005462C">
            <w:pPr>
              <w:pStyle w:val="affd"/>
            </w:pPr>
            <w:r w:rsidRPr="00767FA7">
              <w:t>（</w:t>
            </w:r>
            <w:r w:rsidRPr="00767FA7">
              <w:t>2</w:t>
            </w:r>
            <w:r w:rsidRPr="00767FA7">
              <w:t>）环境管理</w:t>
            </w:r>
          </w:p>
          <w:p w14:paraId="47817DB6" w14:textId="77777777" w:rsidR="00CA3365" w:rsidRPr="00767FA7" w:rsidRDefault="00CA3365" w:rsidP="0005462C">
            <w:pPr>
              <w:pStyle w:val="affd"/>
            </w:pPr>
            <w:r w:rsidRPr="00767FA7">
              <w:t>在合同中明确各环保设施施工单位的环保责任，检查</w:t>
            </w:r>
            <w:r w:rsidRPr="00767FA7">
              <w:t>“</w:t>
            </w:r>
            <w:r w:rsidRPr="00767FA7">
              <w:t>三同时</w:t>
            </w:r>
            <w:r w:rsidRPr="00767FA7">
              <w:t>”</w:t>
            </w:r>
            <w:r w:rsidRPr="00767FA7">
              <w:t>的实施情况，保证各项环境保护措施的落实，防止和减轻工程施工对环境造成的污染和破坏。</w:t>
            </w:r>
          </w:p>
          <w:p w14:paraId="4DC07925" w14:textId="12672A35" w:rsidR="00CA3365" w:rsidRPr="00767FA7" w:rsidRDefault="00767D90" w:rsidP="0005462C">
            <w:pPr>
              <w:pStyle w:val="120"/>
            </w:pPr>
            <w:r w:rsidRPr="00767FA7">
              <w:t xml:space="preserve">3.2 </w:t>
            </w:r>
            <w:r w:rsidR="00CA3365" w:rsidRPr="00767FA7">
              <w:t>环境监测计划</w:t>
            </w:r>
          </w:p>
          <w:p w14:paraId="6BF46BF6" w14:textId="77777777" w:rsidR="00CA3365" w:rsidRPr="00767FA7" w:rsidRDefault="00CA3365" w:rsidP="00767D90">
            <w:pPr>
              <w:adjustRightInd w:val="0"/>
              <w:snapToGrid w:val="0"/>
              <w:spacing w:line="300" w:lineRule="auto"/>
              <w:ind w:firstLineChars="200" w:firstLine="420"/>
              <w:rPr>
                <w:rFonts w:eastAsiaTheme="minorEastAsia"/>
                <w:kern w:val="2"/>
                <w:sz w:val="21"/>
                <w:szCs w:val="21"/>
              </w:rPr>
            </w:pPr>
            <w:r w:rsidRPr="00767FA7">
              <w:rPr>
                <w:rFonts w:eastAsiaTheme="minorEastAsia"/>
                <w:kern w:val="2"/>
                <w:sz w:val="21"/>
                <w:szCs w:val="21"/>
              </w:rPr>
              <w:t>（</w:t>
            </w:r>
            <w:r w:rsidRPr="00767FA7">
              <w:rPr>
                <w:rFonts w:eastAsiaTheme="minorEastAsia"/>
                <w:kern w:val="2"/>
                <w:sz w:val="21"/>
                <w:szCs w:val="21"/>
              </w:rPr>
              <w:t>1</w:t>
            </w:r>
            <w:r w:rsidRPr="00767FA7">
              <w:rPr>
                <w:rFonts w:eastAsiaTheme="minorEastAsia"/>
                <w:kern w:val="2"/>
                <w:sz w:val="21"/>
                <w:szCs w:val="21"/>
              </w:rPr>
              <w:t>）监测目的</w:t>
            </w:r>
          </w:p>
          <w:p w14:paraId="1ADEAF4F" w14:textId="4171BEF9" w:rsidR="00CA3365" w:rsidRPr="00767FA7" w:rsidRDefault="00CA3365" w:rsidP="00767D90">
            <w:pPr>
              <w:adjustRightInd w:val="0"/>
              <w:snapToGrid w:val="0"/>
              <w:spacing w:line="300" w:lineRule="auto"/>
              <w:ind w:firstLineChars="200" w:firstLine="420"/>
              <w:rPr>
                <w:rFonts w:eastAsiaTheme="minorEastAsia"/>
                <w:kern w:val="2"/>
                <w:sz w:val="21"/>
                <w:szCs w:val="21"/>
              </w:rPr>
            </w:pPr>
            <w:r w:rsidRPr="00767FA7">
              <w:rPr>
                <w:rFonts w:eastAsiaTheme="minorEastAsia"/>
                <w:kern w:val="2"/>
                <w:sz w:val="21"/>
                <w:szCs w:val="21"/>
              </w:rPr>
              <w:t>结合项目污染特点和项目区环境现状，本项目运营期环境监测重点是废气、废水和噪声，定期委托有资质单位进行监测，以便连续、系统地观测项目新建前后环境因子的变化及其对当地环境的影响，</w:t>
            </w:r>
            <w:r w:rsidRPr="00767FA7">
              <w:rPr>
                <w:rFonts w:eastAsiaTheme="minorEastAsia"/>
                <w:kern w:val="2"/>
                <w:sz w:val="21"/>
                <w:szCs w:val="21"/>
              </w:rPr>
              <w:lastRenderedPageBreak/>
              <w:t>验证环境影响评价结论。</w:t>
            </w:r>
          </w:p>
          <w:p w14:paraId="5807D02F" w14:textId="6BF835C0" w:rsidR="00CA3365" w:rsidRPr="00767FA7" w:rsidRDefault="00CA3365" w:rsidP="00767D90">
            <w:pPr>
              <w:adjustRightInd w:val="0"/>
              <w:snapToGrid w:val="0"/>
              <w:spacing w:line="300" w:lineRule="auto"/>
              <w:ind w:firstLineChars="200" w:firstLine="420"/>
              <w:rPr>
                <w:rFonts w:eastAsiaTheme="minorEastAsia"/>
                <w:kern w:val="2"/>
                <w:sz w:val="21"/>
                <w:szCs w:val="21"/>
              </w:rPr>
            </w:pPr>
            <w:r w:rsidRPr="00767FA7">
              <w:rPr>
                <w:rFonts w:eastAsiaTheme="minorEastAsia"/>
                <w:kern w:val="2"/>
                <w:sz w:val="21"/>
                <w:szCs w:val="21"/>
              </w:rPr>
              <w:t>（</w:t>
            </w:r>
            <w:r w:rsidRPr="00767FA7">
              <w:rPr>
                <w:rFonts w:eastAsiaTheme="minorEastAsia"/>
                <w:kern w:val="2"/>
                <w:sz w:val="21"/>
                <w:szCs w:val="21"/>
              </w:rPr>
              <w:t>2</w:t>
            </w:r>
            <w:r w:rsidRPr="00767FA7">
              <w:rPr>
                <w:rFonts w:eastAsiaTheme="minorEastAsia"/>
                <w:kern w:val="2"/>
                <w:sz w:val="21"/>
                <w:szCs w:val="21"/>
              </w:rPr>
              <w:t>）监测计划</w:t>
            </w:r>
          </w:p>
          <w:p w14:paraId="6B74C609" w14:textId="4E92DE81" w:rsidR="00CA3365" w:rsidRPr="00767FA7" w:rsidRDefault="00CA3365" w:rsidP="00767D90">
            <w:pPr>
              <w:adjustRightInd w:val="0"/>
              <w:snapToGrid w:val="0"/>
              <w:jc w:val="center"/>
              <w:rPr>
                <w:rFonts w:eastAsiaTheme="minorEastAsia"/>
                <w:b/>
                <w:sz w:val="21"/>
                <w:szCs w:val="21"/>
              </w:rPr>
            </w:pPr>
            <w:r w:rsidRPr="00767FA7">
              <w:rPr>
                <w:rFonts w:eastAsiaTheme="minorEastAsia"/>
                <w:b/>
                <w:sz w:val="21"/>
                <w:szCs w:val="21"/>
              </w:rPr>
              <w:t>表</w:t>
            </w:r>
            <w:r w:rsidRPr="00767FA7">
              <w:rPr>
                <w:rFonts w:eastAsiaTheme="minorEastAsia"/>
                <w:b/>
                <w:sz w:val="21"/>
                <w:szCs w:val="21"/>
              </w:rPr>
              <w:t>8-</w:t>
            </w:r>
            <w:r w:rsidR="00767D90" w:rsidRPr="00767FA7">
              <w:rPr>
                <w:rFonts w:eastAsiaTheme="minorEastAsia"/>
                <w:b/>
                <w:sz w:val="21"/>
                <w:szCs w:val="21"/>
              </w:rPr>
              <w:t>3</w:t>
            </w:r>
            <w:r w:rsidRPr="00767FA7">
              <w:rPr>
                <w:rFonts w:eastAsiaTheme="minorEastAsia"/>
                <w:b/>
                <w:sz w:val="21"/>
                <w:szCs w:val="21"/>
              </w:rPr>
              <w:t xml:space="preserve">  </w:t>
            </w:r>
            <w:r w:rsidR="00D60176" w:rsidRPr="00767FA7">
              <w:rPr>
                <w:rFonts w:eastAsiaTheme="minorEastAsia" w:hint="eastAsia"/>
                <w:b/>
                <w:sz w:val="21"/>
                <w:szCs w:val="21"/>
              </w:rPr>
              <w:t>污染源</w:t>
            </w:r>
            <w:r w:rsidRPr="00767FA7">
              <w:rPr>
                <w:rFonts w:eastAsiaTheme="minorEastAsia"/>
                <w:b/>
                <w:sz w:val="21"/>
                <w:szCs w:val="21"/>
              </w:rPr>
              <w:t>监测计划一览表</w:t>
            </w:r>
          </w:p>
          <w:tbl>
            <w:tblPr>
              <w:tblW w:w="8882"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79"/>
              <w:gridCol w:w="2268"/>
              <w:gridCol w:w="2909"/>
              <w:gridCol w:w="1276"/>
              <w:gridCol w:w="1650"/>
            </w:tblGrid>
            <w:tr w:rsidR="008F3556" w:rsidRPr="00767FA7" w14:paraId="5A40F553" w14:textId="77777777" w:rsidTr="00B21586">
              <w:trPr>
                <w:trHeight w:val="511"/>
                <w:jc w:val="center"/>
              </w:trPr>
              <w:tc>
                <w:tcPr>
                  <w:tcW w:w="779" w:type="dxa"/>
                  <w:vAlign w:val="center"/>
                </w:tcPr>
                <w:p w14:paraId="79DE3FAD" w14:textId="77777777" w:rsidR="00891F56" w:rsidRPr="00767FA7" w:rsidRDefault="00891F56" w:rsidP="00CA3365">
                  <w:pPr>
                    <w:adjustRightInd w:val="0"/>
                    <w:snapToGrid w:val="0"/>
                    <w:jc w:val="center"/>
                    <w:rPr>
                      <w:rFonts w:eastAsiaTheme="minorEastAsia"/>
                      <w:b/>
                      <w:sz w:val="21"/>
                      <w:szCs w:val="21"/>
                    </w:rPr>
                  </w:pPr>
                  <w:r w:rsidRPr="00767FA7">
                    <w:rPr>
                      <w:rFonts w:eastAsiaTheme="minorEastAsia"/>
                      <w:b/>
                      <w:sz w:val="21"/>
                      <w:szCs w:val="21"/>
                    </w:rPr>
                    <w:t>类型</w:t>
                  </w:r>
                </w:p>
              </w:tc>
              <w:tc>
                <w:tcPr>
                  <w:tcW w:w="2268" w:type="dxa"/>
                  <w:vAlign w:val="center"/>
                </w:tcPr>
                <w:p w14:paraId="5E3DCC27" w14:textId="77777777" w:rsidR="00891F56" w:rsidRPr="00767FA7" w:rsidRDefault="00891F56" w:rsidP="00CA3365">
                  <w:pPr>
                    <w:adjustRightInd w:val="0"/>
                    <w:snapToGrid w:val="0"/>
                    <w:jc w:val="center"/>
                    <w:rPr>
                      <w:rFonts w:eastAsiaTheme="minorEastAsia"/>
                      <w:b/>
                      <w:sz w:val="21"/>
                      <w:szCs w:val="21"/>
                    </w:rPr>
                  </w:pPr>
                  <w:r w:rsidRPr="00767FA7">
                    <w:rPr>
                      <w:rFonts w:eastAsiaTheme="minorEastAsia"/>
                      <w:b/>
                      <w:sz w:val="21"/>
                      <w:szCs w:val="21"/>
                    </w:rPr>
                    <w:t>监测位置</w:t>
                  </w:r>
                </w:p>
              </w:tc>
              <w:tc>
                <w:tcPr>
                  <w:tcW w:w="2909" w:type="dxa"/>
                  <w:vAlign w:val="center"/>
                </w:tcPr>
                <w:p w14:paraId="03CDDB33" w14:textId="77777777" w:rsidR="00891F56" w:rsidRPr="00767FA7" w:rsidRDefault="00891F56" w:rsidP="00CA3365">
                  <w:pPr>
                    <w:adjustRightInd w:val="0"/>
                    <w:snapToGrid w:val="0"/>
                    <w:jc w:val="center"/>
                    <w:rPr>
                      <w:rFonts w:eastAsiaTheme="minorEastAsia"/>
                      <w:b/>
                      <w:sz w:val="21"/>
                      <w:szCs w:val="21"/>
                    </w:rPr>
                  </w:pPr>
                  <w:r w:rsidRPr="00767FA7">
                    <w:rPr>
                      <w:rFonts w:eastAsiaTheme="minorEastAsia"/>
                      <w:b/>
                      <w:sz w:val="21"/>
                      <w:szCs w:val="21"/>
                    </w:rPr>
                    <w:t>监测项目</w:t>
                  </w:r>
                </w:p>
              </w:tc>
              <w:tc>
                <w:tcPr>
                  <w:tcW w:w="1276" w:type="dxa"/>
                  <w:vAlign w:val="center"/>
                </w:tcPr>
                <w:p w14:paraId="0B5EDDA4" w14:textId="77777777" w:rsidR="00891F56" w:rsidRPr="00767FA7" w:rsidRDefault="00891F56" w:rsidP="00CA3365">
                  <w:pPr>
                    <w:adjustRightInd w:val="0"/>
                    <w:snapToGrid w:val="0"/>
                    <w:jc w:val="center"/>
                    <w:rPr>
                      <w:rFonts w:eastAsiaTheme="minorEastAsia"/>
                      <w:b/>
                      <w:sz w:val="21"/>
                      <w:szCs w:val="21"/>
                    </w:rPr>
                  </w:pPr>
                  <w:r w:rsidRPr="00767FA7">
                    <w:rPr>
                      <w:rFonts w:eastAsiaTheme="minorEastAsia"/>
                      <w:b/>
                      <w:sz w:val="21"/>
                      <w:szCs w:val="21"/>
                    </w:rPr>
                    <w:t>频次</w:t>
                  </w:r>
                </w:p>
              </w:tc>
              <w:tc>
                <w:tcPr>
                  <w:tcW w:w="1650" w:type="dxa"/>
                  <w:vAlign w:val="center"/>
                </w:tcPr>
                <w:p w14:paraId="51699333" w14:textId="36F563A7" w:rsidR="00891F56" w:rsidRPr="00767FA7" w:rsidRDefault="00891F56" w:rsidP="00CA3365">
                  <w:pPr>
                    <w:adjustRightInd w:val="0"/>
                    <w:snapToGrid w:val="0"/>
                    <w:jc w:val="center"/>
                    <w:rPr>
                      <w:rFonts w:eastAsiaTheme="minorEastAsia"/>
                      <w:b/>
                      <w:sz w:val="21"/>
                      <w:szCs w:val="21"/>
                    </w:rPr>
                  </w:pPr>
                  <w:r w:rsidRPr="00767FA7">
                    <w:rPr>
                      <w:rFonts w:eastAsiaTheme="minorEastAsia"/>
                      <w:b/>
                      <w:sz w:val="21"/>
                      <w:szCs w:val="21"/>
                    </w:rPr>
                    <w:t>备注</w:t>
                  </w:r>
                </w:p>
              </w:tc>
            </w:tr>
            <w:tr w:rsidR="008F3556" w:rsidRPr="00767FA7" w14:paraId="309FAF53" w14:textId="77777777" w:rsidTr="00B21586">
              <w:trPr>
                <w:trHeight w:val="89"/>
                <w:jc w:val="center"/>
              </w:trPr>
              <w:tc>
                <w:tcPr>
                  <w:tcW w:w="779" w:type="dxa"/>
                  <w:vMerge w:val="restart"/>
                  <w:vAlign w:val="center"/>
                </w:tcPr>
                <w:p w14:paraId="09105D47" w14:textId="77777777" w:rsidR="00891F56" w:rsidRPr="00767FA7" w:rsidRDefault="00891F56" w:rsidP="00CA3365">
                  <w:pPr>
                    <w:adjustRightInd w:val="0"/>
                    <w:snapToGrid w:val="0"/>
                    <w:jc w:val="center"/>
                    <w:rPr>
                      <w:rFonts w:eastAsiaTheme="minorEastAsia"/>
                      <w:bCs/>
                      <w:sz w:val="21"/>
                      <w:szCs w:val="21"/>
                    </w:rPr>
                  </w:pPr>
                  <w:r w:rsidRPr="00767FA7">
                    <w:rPr>
                      <w:rFonts w:eastAsiaTheme="minorEastAsia"/>
                      <w:bCs/>
                      <w:sz w:val="21"/>
                      <w:szCs w:val="21"/>
                    </w:rPr>
                    <w:t>废气</w:t>
                  </w:r>
                </w:p>
              </w:tc>
              <w:tc>
                <w:tcPr>
                  <w:tcW w:w="2268" w:type="dxa"/>
                  <w:vAlign w:val="center"/>
                </w:tcPr>
                <w:p w14:paraId="53D72464" w14:textId="57B152F7" w:rsidR="00891F56" w:rsidRPr="00767FA7" w:rsidRDefault="00891F56" w:rsidP="00CA3365">
                  <w:pPr>
                    <w:adjustRightInd w:val="0"/>
                    <w:snapToGrid w:val="0"/>
                    <w:jc w:val="center"/>
                    <w:rPr>
                      <w:rFonts w:eastAsiaTheme="minorEastAsia"/>
                      <w:bCs/>
                      <w:sz w:val="21"/>
                      <w:szCs w:val="21"/>
                    </w:rPr>
                  </w:pPr>
                  <w:r w:rsidRPr="00767FA7">
                    <w:rPr>
                      <w:rFonts w:eastAsiaTheme="minorEastAsia"/>
                      <w:bCs/>
                      <w:sz w:val="21"/>
                      <w:szCs w:val="21"/>
                    </w:rPr>
                    <w:t>1#</w:t>
                  </w:r>
                  <w:r w:rsidRPr="00767FA7">
                    <w:rPr>
                      <w:rFonts w:eastAsiaTheme="minorEastAsia"/>
                      <w:bCs/>
                      <w:sz w:val="21"/>
                      <w:szCs w:val="21"/>
                    </w:rPr>
                    <w:t>排气筒</w:t>
                  </w:r>
                </w:p>
              </w:tc>
              <w:tc>
                <w:tcPr>
                  <w:tcW w:w="2909" w:type="dxa"/>
                  <w:vAlign w:val="center"/>
                </w:tcPr>
                <w:p w14:paraId="7F9BE19F" w14:textId="3907AF6C" w:rsidR="00891F56" w:rsidRPr="00767FA7" w:rsidRDefault="00891F56" w:rsidP="00CA3365">
                  <w:pPr>
                    <w:adjustRightInd w:val="0"/>
                    <w:snapToGrid w:val="0"/>
                    <w:jc w:val="center"/>
                    <w:rPr>
                      <w:rFonts w:eastAsiaTheme="minorEastAsia"/>
                      <w:bCs/>
                      <w:sz w:val="21"/>
                      <w:szCs w:val="21"/>
                    </w:rPr>
                  </w:pPr>
                  <w:r w:rsidRPr="00767FA7">
                    <w:rPr>
                      <w:rFonts w:eastAsiaTheme="minorEastAsia" w:hint="eastAsia"/>
                      <w:bCs/>
                      <w:sz w:val="21"/>
                      <w:szCs w:val="21"/>
                    </w:rPr>
                    <w:t>颗粒物、</w:t>
                  </w:r>
                  <w:r w:rsidRPr="00767FA7">
                    <w:rPr>
                      <w:rFonts w:eastAsiaTheme="minorEastAsia"/>
                      <w:bCs/>
                      <w:sz w:val="21"/>
                      <w:szCs w:val="21"/>
                    </w:rPr>
                    <w:t>氮氧化物</w:t>
                  </w:r>
                  <w:r w:rsidRPr="00767FA7">
                    <w:rPr>
                      <w:rFonts w:eastAsiaTheme="minorEastAsia" w:hint="eastAsia"/>
                      <w:bCs/>
                      <w:sz w:val="21"/>
                      <w:szCs w:val="21"/>
                    </w:rPr>
                    <w:t>、</w:t>
                  </w:r>
                  <w:r w:rsidRPr="00767FA7">
                    <w:rPr>
                      <w:rFonts w:eastAsiaTheme="minorEastAsia"/>
                      <w:bCs/>
                      <w:sz w:val="21"/>
                      <w:szCs w:val="21"/>
                    </w:rPr>
                    <w:t>甲醛、非甲烷总烃</w:t>
                  </w:r>
                  <w:r w:rsidRPr="00767FA7">
                    <w:rPr>
                      <w:rFonts w:eastAsiaTheme="minorEastAsia" w:hint="eastAsia"/>
                      <w:bCs/>
                      <w:sz w:val="21"/>
                      <w:szCs w:val="21"/>
                    </w:rPr>
                    <w:t>、</w:t>
                  </w:r>
                  <w:r w:rsidRPr="00767FA7">
                    <w:rPr>
                      <w:rFonts w:eastAsiaTheme="minorEastAsia"/>
                      <w:bCs/>
                      <w:sz w:val="21"/>
                      <w:szCs w:val="21"/>
                    </w:rPr>
                    <w:t>硫酸雾、</w:t>
                  </w:r>
                  <w:r w:rsidRPr="00767FA7">
                    <w:rPr>
                      <w:rFonts w:eastAsiaTheme="minorEastAsia" w:hint="eastAsia"/>
                      <w:bCs/>
                      <w:sz w:val="21"/>
                      <w:szCs w:val="21"/>
                    </w:rPr>
                    <w:t>氯化氢</w:t>
                  </w:r>
                </w:p>
              </w:tc>
              <w:tc>
                <w:tcPr>
                  <w:tcW w:w="1276" w:type="dxa"/>
                  <w:vAlign w:val="center"/>
                </w:tcPr>
                <w:p w14:paraId="1A2B940A" w14:textId="77777777" w:rsidR="00891F56" w:rsidRPr="00767FA7" w:rsidRDefault="00891F56" w:rsidP="00CA3365">
                  <w:pPr>
                    <w:adjustRightInd w:val="0"/>
                    <w:snapToGrid w:val="0"/>
                    <w:jc w:val="center"/>
                    <w:rPr>
                      <w:rFonts w:eastAsiaTheme="minorEastAsia"/>
                      <w:bCs/>
                      <w:sz w:val="21"/>
                      <w:szCs w:val="21"/>
                    </w:rPr>
                  </w:pPr>
                  <w:r w:rsidRPr="00767FA7">
                    <w:rPr>
                      <w:rFonts w:eastAsiaTheme="minorEastAsia"/>
                      <w:bCs/>
                      <w:sz w:val="21"/>
                      <w:szCs w:val="21"/>
                    </w:rPr>
                    <w:t>半年一次</w:t>
                  </w:r>
                </w:p>
              </w:tc>
              <w:tc>
                <w:tcPr>
                  <w:tcW w:w="1650" w:type="dxa"/>
                  <w:vMerge w:val="restart"/>
                  <w:vAlign w:val="center"/>
                </w:tcPr>
                <w:p w14:paraId="14DB001A" w14:textId="427D4393" w:rsidR="00891F56" w:rsidRPr="00767FA7" w:rsidRDefault="00891F56" w:rsidP="00CA3365">
                  <w:pPr>
                    <w:adjustRightInd w:val="0"/>
                    <w:snapToGrid w:val="0"/>
                    <w:jc w:val="center"/>
                    <w:rPr>
                      <w:rFonts w:eastAsiaTheme="minorEastAsia"/>
                      <w:b/>
                      <w:sz w:val="21"/>
                      <w:szCs w:val="21"/>
                    </w:rPr>
                  </w:pPr>
                  <w:r w:rsidRPr="00767FA7">
                    <w:rPr>
                      <w:rFonts w:eastAsiaTheme="minorEastAsia"/>
                      <w:bCs/>
                      <w:sz w:val="21"/>
                      <w:szCs w:val="21"/>
                    </w:rPr>
                    <w:t>委托有资质的检测单位实施监测</w:t>
                  </w:r>
                </w:p>
              </w:tc>
            </w:tr>
            <w:tr w:rsidR="008F3556" w:rsidRPr="00767FA7" w14:paraId="00FC2898" w14:textId="77777777" w:rsidTr="00B21586">
              <w:trPr>
                <w:trHeight w:val="89"/>
                <w:jc w:val="center"/>
              </w:trPr>
              <w:tc>
                <w:tcPr>
                  <w:tcW w:w="779" w:type="dxa"/>
                  <w:vMerge/>
                  <w:vAlign w:val="center"/>
                </w:tcPr>
                <w:p w14:paraId="60EB9FBC" w14:textId="77777777" w:rsidR="00891F56" w:rsidRPr="00767FA7" w:rsidRDefault="00891F56" w:rsidP="00FB4DD0">
                  <w:pPr>
                    <w:adjustRightInd w:val="0"/>
                    <w:snapToGrid w:val="0"/>
                    <w:jc w:val="center"/>
                    <w:rPr>
                      <w:rFonts w:eastAsiaTheme="minorEastAsia"/>
                      <w:bCs/>
                      <w:sz w:val="21"/>
                      <w:szCs w:val="21"/>
                    </w:rPr>
                  </w:pPr>
                </w:p>
              </w:tc>
              <w:tc>
                <w:tcPr>
                  <w:tcW w:w="2268" w:type="dxa"/>
                  <w:vAlign w:val="center"/>
                </w:tcPr>
                <w:p w14:paraId="4A5BDE1E" w14:textId="361A8D3E" w:rsidR="00891F56" w:rsidRPr="00767FA7" w:rsidRDefault="00891F56" w:rsidP="00FB4DD0">
                  <w:pPr>
                    <w:adjustRightInd w:val="0"/>
                    <w:snapToGrid w:val="0"/>
                    <w:jc w:val="center"/>
                    <w:rPr>
                      <w:rFonts w:eastAsiaTheme="minorEastAsia"/>
                      <w:bCs/>
                      <w:sz w:val="21"/>
                      <w:szCs w:val="21"/>
                    </w:rPr>
                  </w:pPr>
                  <w:r w:rsidRPr="00767FA7">
                    <w:rPr>
                      <w:rFonts w:eastAsiaTheme="minorEastAsia"/>
                      <w:bCs/>
                      <w:sz w:val="21"/>
                      <w:szCs w:val="21"/>
                    </w:rPr>
                    <w:t>2#</w:t>
                  </w:r>
                  <w:r w:rsidRPr="00767FA7">
                    <w:rPr>
                      <w:rFonts w:eastAsiaTheme="minorEastAsia"/>
                      <w:bCs/>
                      <w:sz w:val="21"/>
                      <w:szCs w:val="21"/>
                    </w:rPr>
                    <w:t>排气筒</w:t>
                  </w:r>
                </w:p>
              </w:tc>
              <w:tc>
                <w:tcPr>
                  <w:tcW w:w="2909" w:type="dxa"/>
                </w:tcPr>
                <w:p w14:paraId="4164F12D" w14:textId="52CE9ED4" w:rsidR="00891F56" w:rsidRPr="00767FA7" w:rsidRDefault="00891F56" w:rsidP="00FB4DD0">
                  <w:pPr>
                    <w:adjustRightInd w:val="0"/>
                    <w:snapToGrid w:val="0"/>
                    <w:jc w:val="center"/>
                    <w:rPr>
                      <w:rFonts w:eastAsiaTheme="minorEastAsia"/>
                      <w:bCs/>
                      <w:sz w:val="21"/>
                      <w:szCs w:val="21"/>
                    </w:rPr>
                  </w:pPr>
                  <w:r w:rsidRPr="00767FA7">
                    <w:rPr>
                      <w:rFonts w:eastAsiaTheme="minorEastAsia" w:hint="eastAsia"/>
                      <w:bCs/>
                      <w:sz w:val="21"/>
                      <w:szCs w:val="21"/>
                    </w:rPr>
                    <w:t>颗粒物、</w:t>
                  </w:r>
                  <w:r w:rsidRPr="00767FA7">
                    <w:rPr>
                      <w:rFonts w:eastAsiaTheme="minorEastAsia"/>
                      <w:bCs/>
                      <w:sz w:val="21"/>
                      <w:szCs w:val="21"/>
                    </w:rPr>
                    <w:t>氮氧化物</w:t>
                  </w:r>
                  <w:r w:rsidRPr="00767FA7">
                    <w:rPr>
                      <w:rFonts w:eastAsiaTheme="minorEastAsia" w:hint="eastAsia"/>
                      <w:bCs/>
                      <w:sz w:val="21"/>
                      <w:szCs w:val="21"/>
                    </w:rPr>
                    <w:t>、</w:t>
                  </w:r>
                  <w:r w:rsidRPr="00767FA7">
                    <w:rPr>
                      <w:rFonts w:eastAsiaTheme="minorEastAsia"/>
                      <w:bCs/>
                      <w:sz w:val="21"/>
                      <w:szCs w:val="21"/>
                    </w:rPr>
                    <w:t>甲醛、非甲烷总烃</w:t>
                  </w:r>
                  <w:r w:rsidRPr="00767FA7">
                    <w:rPr>
                      <w:rFonts w:eastAsiaTheme="minorEastAsia" w:hint="eastAsia"/>
                      <w:bCs/>
                      <w:sz w:val="21"/>
                      <w:szCs w:val="21"/>
                    </w:rPr>
                    <w:t>、</w:t>
                  </w:r>
                  <w:r w:rsidRPr="00767FA7">
                    <w:rPr>
                      <w:rFonts w:eastAsiaTheme="minorEastAsia"/>
                      <w:bCs/>
                      <w:sz w:val="21"/>
                      <w:szCs w:val="21"/>
                    </w:rPr>
                    <w:t>硫酸雾、</w:t>
                  </w:r>
                  <w:r w:rsidRPr="00767FA7">
                    <w:rPr>
                      <w:rFonts w:eastAsiaTheme="minorEastAsia" w:hint="eastAsia"/>
                      <w:bCs/>
                      <w:sz w:val="21"/>
                      <w:szCs w:val="21"/>
                    </w:rPr>
                    <w:t>氯化氢</w:t>
                  </w:r>
                </w:p>
              </w:tc>
              <w:tc>
                <w:tcPr>
                  <w:tcW w:w="1276" w:type="dxa"/>
                  <w:vAlign w:val="center"/>
                </w:tcPr>
                <w:p w14:paraId="588521BD" w14:textId="72DCE3E9" w:rsidR="00891F56" w:rsidRPr="00767FA7" w:rsidRDefault="00891F56" w:rsidP="00FB4DD0">
                  <w:pPr>
                    <w:adjustRightInd w:val="0"/>
                    <w:snapToGrid w:val="0"/>
                    <w:jc w:val="center"/>
                    <w:rPr>
                      <w:rFonts w:eastAsiaTheme="minorEastAsia"/>
                      <w:bCs/>
                      <w:sz w:val="21"/>
                      <w:szCs w:val="21"/>
                    </w:rPr>
                  </w:pPr>
                  <w:r w:rsidRPr="00767FA7">
                    <w:rPr>
                      <w:rFonts w:eastAsiaTheme="minorEastAsia"/>
                      <w:bCs/>
                      <w:sz w:val="21"/>
                      <w:szCs w:val="21"/>
                    </w:rPr>
                    <w:t>半年一次</w:t>
                  </w:r>
                </w:p>
              </w:tc>
              <w:tc>
                <w:tcPr>
                  <w:tcW w:w="1650" w:type="dxa"/>
                  <w:vMerge/>
                  <w:vAlign w:val="center"/>
                </w:tcPr>
                <w:p w14:paraId="066C3A10" w14:textId="4FD5F5BF" w:rsidR="00891F56" w:rsidRPr="00767FA7" w:rsidRDefault="00891F56" w:rsidP="00FB4DD0">
                  <w:pPr>
                    <w:adjustRightInd w:val="0"/>
                    <w:snapToGrid w:val="0"/>
                    <w:jc w:val="center"/>
                    <w:rPr>
                      <w:rFonts w:eastAsiaTheme="minorEastAsia"/>
                      <w:bCs/>
                      <w:sz w:val="21"/>
                      <w:szCs w:val="21"/>
                    </w:rPr>
                  </w:pPr>
                </w:p>
              </w:tc>
            </w:tr>
            <w:tr w:rsidR="008F3556" w:rsidRPr="00767FA7" w14:paraId="5B86E54A" w14:textId="77777777" w:rsidTr="00B21586">
              <w:trPr>
                <w:trHeight w:val="95"/>
                <w:jc w:val="center"/>
              </w:trPr>
              <w:tc>
                <w:tcPr>
                  <w:tcW w:w="779" w:type="dxa"/>
                  <w:vMerge/>
                  <w:vAlign w:val="center"/>
                </w:tcPr>
                <w:p w14:paraId="7915E0BC" w14:textId="77777777" w:rsidR="00891F56" w:rsidRPr="00767FA7" w:rsidRDefault="00891F56" w:rsidP="00FB4DD0">
                  <w:pPr>
                    <w:adjustRightInd w:val="0"/>
                    <w:snapToGrid w:val="0"/>
                    <w:jc w:val="center"/>
                    <w:rPr>
                      <w:rFonts w:eastAsiaTheme="minorEastAsia"/>
                      <w:bCs/>
                      <w:sz w:val="21"/>
                      <w:szCs w:val="21"/>
                    </w:rPr>
                  </w:pPr>
                </w:p>
              </w:tc>
              <w:tc>
                <w:tcPr>
                  <w:tcW w:w="2268" w:type="dxa"/>
                  <w:vAlign w:val="center"/>
                </w:tcPr>
                <w:p w14:paraId="575B877A" w14:textId="77777777" w:rsidR="00891F56" w:rsidRPr="00767FA7" w:rsidRDefault="00891F56" w:rsidP="00FB4DD0">
                  <w:pPr>
                    <w:adjustRightInd w:val="0"/>
                    <w:snapToGrid w:val="0"/>
                    <w:jc w:val="center"/>
                    <w:rPr>
                      <w:rFonts w:eastAsiaTheme="minorEastAsia"/>
                      <w:bCs/>
                      <w:sz w:val="21"/>
                      <w:szCs w:val="21"/>
                    </w:rPr>
                  </w:pPr>
                  <w:r w:rsidRPr="00767FA7">
                    <w:rPr>
                      <w:rFonts w:eastAsiaTheme="minorEastAsia"/>
                      <w:bCs/>
                      <w:sz w:val="21"/>
                      <w:szCs w:val="21"/>
                    </w:rPr>
                    <w:t>无组织；厂界上风向设置</w:t>
                  </w:r>
                  <w:r w:rsidRPr="00767FA7">
                    <w:rPr>
                      <w:rFonts w:eastAsiaTheme="minorEastAsia"/>
                      <w:bCs/>
                      <w:sz w:val="21"/>
                      <w:szCs w:val="21"/>
                    </w:rPr>
                    <w:t>1</w:t>
                  </w:r>
                  <w:r w:rsidRPr="00767FA7">
                    <w:rPr>
                      <w:rFonts w:eastAsiaTheme="minorEastAsia"/>
                      <w:bCs/>
                      <w:sz w:val="21"/>
                      <w:szCs w:val="21"/>
                    </w:rPr>
                    <w:t>个点，下风向设置</w:t>
                  </w:r>
                  <w:r w:rsidRPr="00767FA7">
                    <w:rPr>
                      <w:rFonts w:eastAsiaTheme="minorEastAsia"/>
                      <w:bCs/>
                      <w:sz w:val="21"/>
                      <w:szCs w:val="21"/>
                    </w:rPr>
                    <w:t>3</w:t>
                  </w:r>
                  <w:r w:rsidRPr="00767FA7">
                    <w:rPr>
                      <w:rFonts w:eastAsiaTheme="minorEastAsia"/>
                      <w:bCs/>
                      <w:sz w:val="21"/>
                      <w:szCs w:val="21"/>
                    </w:rPr>
                    <w:t>个点</w:t>
                  </w:r>
                </w:p>
              </w:tc>
              <w:tc>
                <w:tcPr>
                  <w:tcW w:w="2909" w:type="dxa"/>
                </w:tcPr>
                <w:p w14:paraId="6D6944D6" w14:textId="098664F1" w:rsidR="00891F56" w:rsidRPr="00767FA7" w:rsidRDefault="00891F56" w:rsidP="00FB4DD0">
                  <w:pPr>
                    <w:adjustRightInd w:val="0"/>
                    <w:snapToGrid w:val="0"/>
                    <w:jc w:val="center"/>
                    <w:rPr>
                      <w:rFonts w:eastAsiaTheme="minorEastAsia"/>
                      <w:bCs/>
                      <w:sz w:val="21"/>
                      <w:szCs w:val="21"/>
                    </w:rPr>
                  </w:pPr>
                  <w:r w:rsidRPr="00767FA7">
                    <w:rPr>
                      <w:rFonts w:eastAsiaTheme="minorEastAsia" w:hint="eastAsia"/>
                      <w:bCs/>
                      <w:sz w:val="21"/>
                      <w:szCs w:val="21"/>
                    </w:rPr>
                    <w:t>颗粒物、</w:t>
                  </w:r>
                  <w:r w:rsidRPr="00767FA7">
                    <w:rPr>
                      <w:rFonts w:eastAsiaTheme="minorEastAsia"/>
                      <w:bCs/>
                      <w:sz w:val="21"/>
                      <w:szCs w:val="21"/>
                    </w:rPr>
                    <w:t>氮氧化物</w:t>
                  </w:r>
                  <w:r w:rsidRPr="00767FA7">
                    <w:rPr>
                      <w:rFonts w:eastAsiaTheme="minorEastAsia" w:hint="eastAsia"/>
                      <w:bCs/>
                      <w:sz w:val="21"/>
                      <w:szCs w:val="21"/>
                    </w:rPr>
                    <w:t>、</w:t>
                  </w:r>
                  <w:r w:rsidRPr="00767FA7">
                    <w:rPr>
                      <w:rFonts w:eastAsiaTheme="minorEastAsia"/>
                      <w:bCs/>
                      <w:sz w:val="21"/>
                      <w:szCs w:val="21"/>
                    </w:rPr>
                    <w:t>甲醛、非甲烷总烃</w:t>
                  </w:r>
                  <w:r w:rsidRPr="00767FA7">
                    <w:rPr>
                      <w:rFonts w:eastAsiaTheme="minorEastAsia" w:hint="eastAsia"/>
                      <w:bCs/>
                      <w:sz w:val="21"/>
                      <w:szCs w:val="21"/>
                    </w:rPr>
                    <w:t>、</w:t>
                  </w:r>
                  <w:r w:rsidRPr="00767FA7">
                    <w:rPr>
                      <w:rFonts w:eastAsiaTheme="minorEastAsia"/>
                      <w:bCs/>
                      <w:sz w:val="21"/>
                      <w:szCs w:val="21"/>
                    </w:rPr>
                    <w:t>硫酸雾、</w:t>
                  </w:r>
                  <w:r w:rsidRPr="00767FA7">
                    <w:rPr>
                      <w:rFonts w:eastAsiaTheme="minorEastAsia" w:hint="eastAsia"/>
                      <w:bCs/>
                      <w:sz w:val="21"/>
                      <w:szCs w:val="21"/>
                    </w:rPr>
                    <w:t>氯化氢</w:t>
                  </w:r>
                </w:p>
              </w:tc>
              <w:tc>
                <w:tcPr>
                  <w:tcW w:w="1276" w:type="dxa"/>
                  <w:vAlign w:val="center"/>
                </w:tcPr>
                <w:p w14:paraId="7A82A6B2" w14:textId="77777777" w:rsidR="00891F56" w:rsidRPr="00767FA7" w:rsidRDefault="00891F56" w:rsidP="00FB4DD0">
                  <w:pPr>
                    <w:adjustRightInd w:val="0"/>
                    <w:snapToGrid w:val="0"/>
                    <w:jc w:val="center"/>
                    <w:rPr>
                      <w:rFonts w:eastAsiaTheme="minorEastAsia"/>
                      <w:bCs/>
                      <w:sz w:val="21"/>
                      <w:szCs w:val="21"/>
                    </w:rPr>
                  </w:pPr>
                  <w:r w:rsidRPr="00767FA7">
                    <w:rPr>
                      <w:rFonts w:eastAsiaTheme="minorEastAsia"/>
                      <w:bCs/>
                      <w:sz w:val="21"/>
                      <w:szCs w:val="21"/>
                    </w:rPr>
                    <w:t>半年一次</w:t>
                  </w:r>
                </w:p>
              </w:tc>
              <w:tc>
                <w:tcPr>
                  <w:tcW w:w="1650" w:type="dxa"/>
                  <w:vMerge/>
                  <w:vAlign w:val="center"/>
                </w:tcPr>
                <w:p w14:paraId="0141FCAB" w14:textId="12930262" w:rsidR="00891F56" w:rsidRPr="00767FA7" w:rsidRDefault="00891F56" w:rsidP="00FB4DD0">
                  <w:pPr>
                    <w:adjustRightInd w:val="0"/>
                    <w:snapToGrid w:val="0"/>
                    <w:jc w:val="center"/>
                    <w:rPr>
                      <w:rFonts w:eastAsiaTheme="minorEastAsia"/>
                      <w:b/>
                      <w:sz w:val="21"/>
                      <w:szCs w:val="21"/>
                    </w:rPr>
                  </w:pPr>
                </w:p>
              </w:tc>
            </w:tr>
            <w:tr w:rsidR="008F3556" w:rsidRPr="00767FA7" w14:paraId="4871F162" w14:textId="77777777" w:rsidTr="00B21586">
              <w:trPr>
                <w:trHeight w:val="258"/>
                <w:jc w:val="center"/>
              </w:trPr>
              <w:tc>
                <w:tcPr>
                  <w:tcW w:w="779" w:type="dxa"/>
                  <w:vAlign w:val="center"/>
                </w:tcPr>
                <w:p w14:paraId="6117386D" w14:textId="77777777" w:rsidR="00891F56" w:rsidRPr="00767FA7" w:rsidRDefault="00891F56" w:rsidP="001F2D9D">
                  <w:pPr>
                    <w:adjustRightInd w:val="0"/>
                    <w:snapToGrid w:val="0"/>
                    <w:jc w:val="center"/>
                    <w:rPr>
                      <w:rFonts w:eastAsiaTheme="minorEastAsia"/>
                      <w:bCs/>
                      <w:sz w:val="21"/>
                      <w:szCs w:val="21"/>
                    </w:rPr>
                  </w:pPr>
                  <w:r w:rsidRPr="00767FA7">
                    <w:rPr>
                      <w:rFonts w:eastAsiaTheme="minorEastAsia"/>
                      <w:bCs/>
                      <w:sz w:val="21"/>
                      <w:szCs w:val="21"/>
                    </w:rPr>
                    <w:t>废水</w:t>
                  </w:r>
                </w:p>
              </w:tc>
              <w:tc>
                <w:tcPr>
                  <w:tcW w:w="2268" w:type="dxa"/>
                  <w:vAlign w:val="center"/>
                </w:tcPr>
                <w:p w14:paraId="52DC8C28" w14:textId="77777777" w:rsidR="00891F56" w:rsidRPr="00767FA7" w:rsidRDefault="00891F56" w:rsidP="001F2D9D">
                  <w:pPr>
                    <w:adjustRightInd w:val="0"/>
                    <w:snapToGrid w:val="0"/>
                    <w:jc w:val="center"/>
                    <w:rPr>
                      <w:rFonts w:eastAsiaTheme="minorEastAsia"/>
                      <w:bCs/>
                      <w:sz w:val="21"/>
                      <w:szCs w:val="21"/>
                    </w:rPr>
                  </w:pPr>
                  <w:r w:rsidRPr="00767FA7">
                    <w:rPr>
                      <w:rFonts w:eastAsiaTheme="minorEastAsia"/>
                      <w:bCs/>
                      <w:sz w:val="21"/>
                      <w:szCs w:val="21"/>
                    </w:rPr>
                    <w:t>排污口</w:t>
                  </w:r>
                </w:p>
              </w:tc>
              <w:tc>
                <w:tcPr>
                  <w:tcW w:w="2909" w:type="dxa"/>
                  <w:vAlign w:val="center"/>
                </w:tcPr>
                <w:p w14:paraId="71F9BD36" w14:textId="48BB3E9A" w:rsidR="00891F56" w:rsidRPr="00767FA7" w:rsidRDefault="00891F56" w:rsidP="001F2D9D">
                  <w:pPr>
                    <w:adjustRightInd w:val="0"/>
                    <w:snapToGrid w:val="0"/>
                    <w:jc w:val="center"/>
                    <w:rPr>
                      <w:rFonts w:eastAsiaTheme="minorEastAsia"/>
                      <w:bCs/>
                      <w:sz w:val="21"/>
                      <w:szCs w:val="21"/>
                    </w:rPr>
                  </w:pPr>
                  <w:r w:rsidRPr="00767FA7">
                    <w:rPr>
                      <w:rFonts w:eastAsiaTheme="minorEastAsia"/>
                      <w:bCs/>
                      <w:sz w:val="21"/>
                      <w:szCs w:val="21"/>
                    </w:rPr>
                    <w:t>COD</w:t>
                  </w:r>
                  <w:r w:rsidRPr="00767FA7">
                    <w:rPr>
                      <w:rFonts w:eastAsiaTheme="minorEastAsia"/>
                      <w:bCs/>
                      <w:sz w:val="21"/>
                      <w:szCs w:val="21"/>
                    </w:rPr>
                    <w:t>、</w:t>
                  </w:r>
                  <w:r w:rsidRPr="00767FA7">
                    <w:rPr>
                      <w:rFonts w:eastAsiaTheme="minorEastAsia"/>
                      <w:bCs/>
                      <w:sz w:val="21"/>
                      <w:szCs w:val="21"/>
                    </w:rPr>
                    <w:t>SS</w:t>
                  </w:r>
                  <w:r w:rsidRPr="00767FA7">
                    <w:rPr>
                      <w:rFonts w:eastAsiaTheme="minorEastAsia"/>
                      <w:bCs/>
                      <w:sz w:val="21"/>
                      <w:szCs w:val="21"/>
                    </w:rPr>
                    <w:t>、氨氮、总磷</w:t>
                  </w:r>
                  <w:r w:rsidRPr="00767FA7">
                    <w:rPr>
                      <w:rFonts w:eastAsiaTheme="minorEastAsia" w:hint="eastAsia"/>
                      <w:bCs/>
                      <w:sz w:val="21"/>
                      <w:szCs w:val="21"/>
                    </w:rPr>
                    <w:t>、</w:t>
                  </w:r>
                  <w:r w:rsidRPr="00767FA7">
                    <w:rPr>
                      <w:rFonts w:eastAsiaTheme="minorEastAsia"/>
                      <w:bCs/>
                      <w:sz w:val="21"/>
                      <w:szCs w:val="21"/>
                    </w:rPr>
                    <w:t>总铜、总锡</w:t>
                  </w:r>
                </w:p>
              </w:tc>
              <w:tc>
                <w:tcPr>
                  <w:tcW w:w="1276" w:type="dxa"/>
                  <w:vAlign w:val="center"/>
                </w:tcPr>
                <w:p w14:paraId="14DCA2ED" w14:textId="26F5B8A4" w:rsidR="00891F56" w:rsidRPr="00767FA7" w:rsidRDefault="00891F56" w:rsidP="001F2D9D">
                  <w:pPr>
                    <w:adjustRightInd w:val="0"/>
                    <w:snapToGrid w:val="0"/>
                    <w:jc w:val="center"/>
                    <w:rPr>
                      <w:rFonts w:eastAsiaTheme="minorEastAsia"/>
                      <w:bCs/>
                      <w:sz w:val="21"/>
                      <w:szCs w:val="21"/>
                    </w:rPr>
                  </w:pPr>
                  <w:r w:rsidRPr="00767FA7">
                    <w:rPr>
                      <w:rFonts w:eastAsiaTheme="minorEastAsia"/>
                      <w:bCs/>
                      <w:sz w:val="21"/>
                      <w:szCs w:val="21"/>
                    </w:rPr>
                    <w:t>半年一次</w:t>
                  </w:r>
                </w:p>
              </w:tc>
              <w:tc>
                <w:tcPr>
                  <w:tcW w:w="1650" w:type="dxa"/>
                  <w:vMerge/>
                  <w:vAlign w:val="center"/>
                </w:tcPr>
                <w:p w14:paraId="6F631D8F" w14:textId="1F146B87" w:rsidR="00891F56" w:rsidRPr="00767FA7" w:rsidRDefault="00891F56" w:rsidP="001F2D9D">
                  <w:pPr>
                    <w:adjustRightInd w:val="0"/>
                    <w:snapToGrid w:val="0"/>
                    <w:jc w:val="center"/>
                    <w:rPr>
                      <w:rFonts w:eastAsiaTheme="minorEastAsia"/>
                      <w:b/>
                      <w:sz w:val="21"/>
                      <w:szCs w:val="21"/>
                    </w:rPr>
                  </w:pPr>
                </w:p>
              </w:tc>
            </w:tr>
            <w:tr w:rsidR="008F3556" w:rsidRPr="00767FA7" w14:paraId="5E9594F9" w14:textId="77777777" w:rsidTr="00B21586">
              <w:trPr>
                <w:trHeight w:val="89"/>
                <w:jc w:val="center"/>
              </w:trPr>
              <w:tc>
                <w:tcPr>
                  <w:tcW w:w="779" w:type="dxa"/>
                  <w:vAlign w:val="center"/>
                </w:tcPr>
                <w:p w14:paraId="56460EF2" w14:textId="77777777" w:rsidR="00891F56" w:rsidRPr="00767FA7" w:rsidRDefault="00891F56" w:rsidP="001F2D9D">
                  <w:pPr>
                    <w:adjustRightInd w:val="0"/>
                    <w:snapToGrid w:val="0"/>
                    <w:jc w:val="center"/>
                    <w:rPr>
                      <w:rFonts w:eastAsiaTheme="minorEastAsia"/>
                      <w:bCs/>
                      <w:sz w:val="21"/>
                      <w:szCs w:val="21"/>
                    </w:rPr>
                  </w:pPr>
                  <w:r w:rsidRPr="00767FA7">
                    <w:rPr>
                      <w:rFonts w:eastAsiaTheme="minorEastAsia"/>
                      <w:bCs/>
                      <w:sz w:val="21"/>
                      <w:szCs w:val="21"/>
                    </w:rPr>
                    <w:t>噪声</w:t>
                  </w:r>
                </w:p>
              </w:tc>
              <w:tc>
                <w:tcPr>
                  <w:tcW w:w="2268" w:type="dxa"/>
                  <w:vAlign w:val="center"/>
                </w:tcPr>
                <w:p w14:paraId="58B84BA7" w14:textId="77777777" w:rsidR="00891F56" w:rsidRPr="00767FA7" w:rsidRDefault="00891F56" w:rsidP="001F2D9D">
                  <w:pPr>
                    <w:adjustRightInd w:val="0"/>
                    <w:snapToGrid w:val="0"/>
                    <w:jc w:val="center"/>
                    <w:rPr>
                      <w:rFonts w:eastAsiaTheme="minorEastAsia"/>
                      <w:bCs/>
                      <w:sz w:val="21"/>
                      <w:szCs w:val="21"/>
                    </w:rPr>
                  </w:pPr>
                  <w:r w:rsidRPr="00767FA7">
                    <w:rPr>
                      <w:rFonts w:eastAsiaTheme="minorEastAsia"/>
                      <w:bCs/>
                      <w:sz w:val="21"/>
                      <w:szCs w:val="21"/>
                    </w:rPr>
                    <w:t>厂界四周</w:t>
                  </w:r>
                </w:p>
              </w:tc>
              <w:tc>
                <w:tcPr>
                  <w:tcW w:w="2909" w:type="dxa"/>
                  <w:vAlign w:val="center"/>
                </w:tcPr>
                <w:p w14:paraId="313B3B88" w14:textId="77777777" w:rsidR="00891F56" w:rsidRPr="00767FA7" w:rsidRDefault="00891F56" w:rsidP="001F2D9D">
                  <w:pPr>
                    <w:adjustRightInd w:val="0"/>
                    <w:snapToGrid w:val="0"/>
                    <w:jc w:val="center"/>
                    <w:rPr>
                      <w:rFonts w:eastAsiaTheme="minorEastAsia"/>
                      <w:bCs/>
                      <w:sz w:val="21"/>
                      <w:szCs w:val="21"/>
                    </w:rPr>
                  </w:pPr>
                  <w:r w:rsidRPr="00767FA7">
                    <w:rPr>
                      <w:rFonts w:eastAsiaTheme="minorEastAsia"/>
                      <w:bCs/>
                      <w:sz w:val="21"/>
                      <w:szCs w:val="21"/>
                    </w:rPr>
                    <w:t>Leq(A)</w:t>
                  </w:r>
                </w:p>
              </w:tc>
              <w:tc>
                <w:tcPr>
                  <w:tcW w:w="1276" w:type="dxa"/>
                  <w:vAlign w:val="center"/>
                </w:tcPr>
                <w:p w14:paraId="48679F88" w14:textId="4BDA205D" w:rsidR="00891F56" w:rsidRPr="00767FA7" w:rsidRDefault="00891F56" w:rsidP="001F2D9D">
                  <w:pPr>
                    <w:adjustRightInd w:val="0"/>
                    <w:snapToGrid w:val="0"/>
                    <w:jc w:val="center"/>
                    <w:rPr>
                      <w:rFonts w:eastAsiaTheme="minorEastAsia"/>
                      <w:bCs/>
                      <w:sz w:val="21"/>
                      <w:szCs w:val="21"/>
                    </w:rPr>
                  </w:pPr>
                  <w:r w:rsidRPr="00767FA7">
                    <w:rPr>
                      <w:rFonts w:eastAsiaTheme="minorEastAsia"/>
                      <w:bCs/>
                      <w:sz w:val="21"/>
                      <w:szCs w:val="21"/>
                    </w:rPr>
                    <w:t>半年一次</w:t>
                  </w:r>
                </w:p>
              </w:tc>
              <w:tc>
                <w:tcPr>
                  <w:tcW w:w="1650" w:type="dxa"/>
                  <w:vMerge/>
                  <w:vAlign w:val="center"/>
                </w:tcPr>
                <w:p w14:paraId="4A5FF70D" w14:textId="2BE1D16B" w:rsidR="00891F56" w:rsidRPr="00767FA7" w:rsidRDefault="00891F56" w:rsidP="001F2D9D">
                  <w:pPr>
                    <w:adjustRightInd w:val="0"/>
                    <w:snapToGrid w:val="0"/>
                    <w:jc w:val="center"/>
                    <w:rPr>
                      <w:rFonts w:eastAsiaTheme="minorEastAsia"/>
                      <w:b/>
                      <w:sz w:val="21"/>
                      <w:szCs w:val="21"/>
                    </w:rPr>
                  </w:pPr>
                </w:p>
              </w:tc>
            </w:tr>
          </w:tbl>
          <w:p w14:paraId="2274CEA7" w14:textId="6739BE0B" w:rsidR="00FB4DD0" w:rsidRPr="00767FA7" w:rsidRDefault="00FB4DD0" w:rsidP="00FB4DD0">
            <w:pPr>
              <w:adjustRightInd w:val="0"/>
              <w:snapToGrid w:val="0"/>
              <w:jc w:val="center"/>
              <w:rPr>
                <w:rFonts w:eastAsiaTheme="minorEastAsia"/>
                <w:b/>
                <w:sz w:val="21"/>
                <w:szCs w:val="21"/>
              </w:rPr>
            </w:pPr>
            <w:r w:rsidRPr="00767FA7">
              <w:rPr>
                <w:rFonts w:eastAsiaTheme="minorEastAsia"/>
                <w:b/>
                <w:sz w:val="21"/>
                <w:szCs w:val="21"/>
              </w:rPr>
              <w:t>表</w:t>
            </w:r>
            <w:r w:rsidRPr="00767FA7">
              <w:rPr>
                <w:rFonts w:eastAsiaTheme="minorEastAsia"/>
                <w:b/>
                <w:sz w:val="21"/>
                <w:szCs w:val="21"/>
              </w:rPr>
              <w:t xml:space="preserve">8-4  </w:t>
            </w:r>
            <w:r w:rsidRPr="00767FA7">
              <w:rPr>
                <w:rFonts w:eastAsiaTheme="minorEastAsia" w:hint="eastAsia"/>
                <w:b/>
                <w:sz w:val="21"/>
                <w:szCs w:val="21"/>
              </w:rPr>
              <w:t>应急</w:t>
            </w:r>
            <w:r w:rsidRPr="00767FA7">
              <w:rPr>
                <w:rFonts w:eastAsiaTheme="minorEastAsia"/>
                <w:b/>
                <w:sz w:val="21"/>
                <w:szCs w:val="21"/>
              </w:rPr>
              <w:t>监测</w:t>
            </w:r>
          </w:p>
          <w:tbl>
            <w:tblPr>
              <w:tblW w:w="9300"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79"/>
              <w:gridCol w:w="3685"/>
              <w:gridCol w:w="2410"/>
              <w:gridCol w:w="1276"/>
              <w:gridCol w:w="1150"/>
            </w:tblGrid>
            <w:tr w:rsidR="008F3556" w:rsidRPr="00767FA7" w14:paraId="25C08FF9" w14:textId="77777777" w:rsidTr="008D4FDB">
              <w:trPr>
                <w:trHeight w:val="511"/>
                <w:jc w:val="center"/>
              </w:trPr>
              <w:tc>
                <w:tcPr>
                  <w:tcW w:w="779" w:type="dxa"/>
                  <w:vAlign w:val="center"/>
                </w:tcPr>
                <w:p w14:paraId="7628A652" w14:textId="77777777" w:rsidR="00FB4DD0" w:rsidRPr="00767FA7" w:rsidRDefault="00FB4DD0" w:rsidP="00FB4DD0">
                  <w:pPr>
                    <w:adjustRightInd w:val="0"/>
                    <w:snapToGrid w:val="0"/>
                    <w:jc w:val="center"/>
                    <w:rPr>
                      <w:rFonts w:eastAsiaTheme="minorEastAsia"/>
                      <w:b/>
                      <w:sz w:val="21"/>
                      <w:szCs w:val="21"/>
                    </w:rPr>
                  </w:pPr>
                  <w:r w:rsidRPr="00767FA7">
                    <w:rPr>
                      <w:rFonts w:eastAsiaTheme="minorEastAsia"/>
                      <w:b/>
                      <w:sz w:val="21"/>
                      <w:szCs w:val="21"/>
                    </w:rPr>
                    <w:t>类型</w:t>
                  </w:r>
                </w:p>
              </w:tc>
              <w:tc>
                <w:tcPr>
                  <w:tcW w:w="3685" w:type="dxa"/>
                  <w:vAlign w:val="center"/>
                </w:tcPr>
                <w:p w14:paraId="108186D6" w14:textId="77777777" w:rsidR="00FB4DD0" w:rsidRPr="00767FA7" w:rsidRDefault="00FB4DD0" w:rsidP="00FB4DD0">
                  <w:pPr>
                    <w:adjustRightInd w:val="0"/>
                    <w:snapToGrid w:val="0"/>
                    <w:jc w:val="center"/>
                    <w:rPr>
                      <w:rFonts w:eastAsiaTheme="minorEastAsia"/>
                      <w:b/>
                      <w:sz w:val="21"/>
                      <w:szCs w:val="21"/>
                    </w:rPr>
                  </w:pPr>
                  <w:r w:rsidRPr="00767FA7">
                    <w:rPr>
                      <w:rFonts w:eastAsiaTheme="minorEastAsia"/>
                      <w:b/>
                      <w:sz w:val="21"/>
                      <w:szCs w:val="21"/>
                    </w:rPr>
                    <w:t>监测位置</w:t>
                  </w:r>
                </w:p>
              </w:tc>
              <w:tc>
                <w:tcPr>
                  <w:tcW w:w="2410" w:type="dxa"/>
                  <w:vAlign w:val="center"/>
                </w:tcPr>
                <w:p w14:paraId="541E7AB6" w14:textId="77777777" w:rsidR="00FB4DD0" w:rsidRPr="00767FA7" w:rsidRDefault="00FB4DD0" w:rsidP="00FB4DD0">
                  <w:pPr>
                    <w:adjustRightInd w:val="0"/>
                    <w:snapToGrid w:val="0"/>
                    <w:jc w:val="center"/>
                    <w:rPr>
                      <w:rFonts w:eastAsiaTheme="minorEastAsia"/>
                      <w:b/>
                      <w:sz w:val="21"/>
                      <w:szCs w:val="21"/>
                    </w:rPr>
                  </w:pPr>
                  <w:r w:rsidRPr="00767FA7">
                    <w:rPr>
                      <w:rFonts w:eastAsiaTheme="minorEastAsia"/>
                      <w:b/>
                      <w:sz w:val="21"/>
                      <w:szCs w:val="21"/>
                    </w:rPr>
                    <w:t>监测项目</w:t>
                  </w:r>
                </w:p>
              </w:tc>
              <w:tc>
                <w:tcPr>
                  <w:tcW w:w="1276" w:type="dxa"/>
                  <w:vAlign w:val="center"/>
                </w:tcPr>
                <w:p w14:paraId="30567016" w14:textId="77777777" w:rsidR="00FB4DD0" w:rsidRPr="00767FA7" w:rsidRDefault="00FB4DD0" w:rsidP="00FB4DD0">
                  <w:pPr>
                    <w:adjustRightInd w:val="0"/>
                    <w:snapToGrid w:val="0"/>
                    <w:jc w:val="center"/>
                    <w:rPr>
                      <w:rFonts w:eastAsiaTheme="minorEastAsia"/>
                      <w:b/>
                      <w:sz w:val="21"/>
                      <w:szCs w:val="21"/>
                    </w:rPr>
                  </w:pPr>
                  <w:r w:rsidRPr="00767FA7">
                    <w:rPr>
                      <w:rFonts w:eastAsiaTheme="minorEastAsia"/>
                      <w:b/>
                      <w:sz w:val="21"/>
                      <w:szCs w:val="21"/>
                    </w:rPr>
                    <w:t>频次</w:t>
                  </w:r>
                </w:p>
              </w:tc>
              <w:tc>
                <w:tcPr>
                  <w:tcW w:w="1150" w:type="dxa"/>
                  <w:vAlign w:val="center"/>
                </w:tcPr>
                <w:p w14:paraId="7F16B8E8" w14:textId="77777777" w:rsidR="00FB4DD0" w:rsidRPr="00767FA7" w:rsidRDefault="00FB4DD0" w:rsidP="00FB4DD0">
                  <w:pPr>
                    <w:adjustRightInd w:val="0"/>
                    <w:snapToGrid w:val="0"/>
                    <w:jc w:val="center"/>
                    <w:rPr>
                      <w:rFonts w:eastAsiaTheme="minorEastAsia"/>
                      <w:b/>
                      <w:sz w:val="21"/>
                      <w:szCs w:val="21"/>
                    </w:rPr>
                  </w:pPr>
                  <w:r w:rsidRPr="00767FA7">
                    <w:rPr>
                      <w:rFonts w:eastAsiaTheme="minorEastAsia"/>
                      <w:b/>
                      <w:sz w:val="21"/>
                      <w:szCs w:val="21"/>
                    </w:rPr>
                    <w:t>备注</w:t>
                  </w:r>
                </w:p>
              </w:tc>
            </w:tr>
            <w:tr w:rsidR="008F3556" w:rsidRPr="00767FA7" w14:paraId="2CA9B690" w14:textId="77777777" w:rsidTr="008D4FDB">
              <w:trPr>
                <w:trHeight w:val="89"/>
                <w:jc w:val="center"/>
              </w:trPr>
              <w:tc>
                <w:tcPr>
                  <w:tcW w:w="779" w:type="dxa"/>
                  <w:vAlign w:val="center"/>
                </w:tcPr>
                <w:p w14:paraId="67600850" w14:textId="77777777" w:rsidR="00FB4DD0" w:rsidRPr="00767FA7" w:rsidRDefault="00FB4DD0" w:rsidP="00FB4DD0">
                  <w:pPr>
                    <w:adjustRightInd w:val="0"/>
                    <w:snapToGrid w:val="0"/>
                    <w:jc w:val="center"/>
                    <w:rPr>
                      <w:rFonts w:eastAsiaTheme="minorEastAsia"/>
                      <w:bCs/>
                      <w:sz w:val="21"/>
                      <w:szCs w:val="21"/>
                    </w:rPr>
                  </w:pPr>
                  <w:r w:rsidRPr="00767FA7">
                    <w:rPr>
                      <w:rFonts w:eastAsiaTheme="minorEastAsia"/>
                      <w:bCs/>
                      <w:sz w:val="21"/>
                      <w:szCs w:val="21"/>
                    </w:rPr>
                    <w:t>废气</w:t>
                  </w:r>
                </w:p>
              </w:tc>
              <w:tc>
                <w:tcPr>
                  <w:tcW w:w="3685" w:type="dxa"/>
                  <w:vAlign w:val="center"/>
                </w:tcPr>
                <w:p w14:paraId="6A2BE27D" w14:textId="10332391" w:rsidR="00FB4DD0" w:rsidRPr="00767FA7" w:rsidRDefault="00FB4DD0" w:rsidP="00FB4DD0">
                  <w:pPr>
                    <w:adjustRightInd w:val="0"/>
                    <w:snapToGrid w:val="0"/>
                    <w:jc w:val="center"/>
                    <w:rPr>
                      <w:rFonts w:eastAsiaTheme="minorEastAsia"/>
                      <w:bCs/>
                      <w:sz w:val="21"/>
                      <w:szCs w:val="21"/>
                    </w:rPr>
                  </w:pPr>
                  <w:r w:rsidRPr="00767FA7">
                    <w:rPr>
                      <w:rFonts w:eastAsiaTheme="minorEastAsia"/>
                      <w:bCs/>
                      <w:sz w:val="21"/>
                      <w:szCs w:val="21"/>
                    </w:rPr>
                    <w:t>厂界上风向设置</w:t>
                  </w:r>
                  <w:r w:rsidRPr="00767FA7">
                    <w:rPr>
                      <w:rFonts w:eastAsiaTheme="minorEastAsia"/>
                      <w:bCs/>
                      <w:sz w:val="21"/>
                      <w:szCs w:val="21"/>
                    </w:rPr>
                    <w:t>1</w:t>
                  </w:r>
                  <w:r w:rsidRPr="00767FA7">
                    <w:rPr>
                      <w:rFonts w:eastAsiaTheme="minorEastAsia"/>
                      <w:bCs/>
                      <w:sz w:val="21"/>
                      <w:szCs w:val="21"/>
                    </w:rPr>
                    <w:t>个点，下风向设置</w:t>
                  </w:r>
                  <w:r w:rsidRPr="00767FA7">
                    <w:rPr>
                      <w:rFonts w:eastAsiaTheme="minorEastAsia"/>
                      <w:bCs/>
                      <w:sz w:val="21"/>
                      <w:szCs w:val="21"/>
                    </w:rPr>
                    <w:t>3</w:t>
                  </w:r>
                  <w:r w:rsidRPr="00767FA7">
                    <w:rPr>
                      <w:rFonts w:eastAsiaTheme="minorEastAsia"/>
                      <w:bCs/>
                      <w:sz w:val="21"/>
                      <w:szCs w:val="21"/>
                    </w:rPr>
                    <w:t>个点</w:t>
                  </w:r>
                </w:p>
              </w:tc>
              <w:tc>
                <w:tcPr>
                  <w:tcW w:w="2410" w:type="dxa"/>
                  <w:vAlign w:val="center"/>
                </w:tcPr>
                <w:p w14:paraId="309CD829" w14:textId="6F573544" w:rsidR="00FB4DD0" w:rsidRPr="00767FA7" w:rsidRDefault="00FB4DD0" w:rsidP="00FB4DD0">
                  <w:pPr>
                    <w:adjustRightInd w:val="0"/>
                    <w:snapToGrid w:val="0"/>
                    <w:jc w:val="center"/>
                    <w:rPr>
                      <w:rFonts w:eastAsiaTheme="minorEastAsia"/>
                      <w:bCs/>
                      <w:sz w:val="21"/>
                      <w:szCs w:val="21"/>
                    </w:rPr>
                  </w:pPr>
                  <w:r w:rsidRPr="00767FA7">
                    <w:rPr>
                      <w:rFonts w:eastAsiaTheme="minorEastAsia"/>
                      <w:bCs/>
                      <w:sz w:val="21"/>
                      <w:szCs w:val="21"/>
                    </w:rPr>
                    <w:t>一氧化碳</w:t>
                  </w:r>
                  <w:r w:rsidRPr="00767FA7">
                    <w:rPr>
                      <w:rFonts w:eastAsiaTheme="minorEastAsia" w:hint="eastAsia"/>
                      <w:bCs/>
                      <w:sz w:val="21"/>
                      <w:szCs w:val="21"/>
                    </w:rPr>
                    <w:t>、</w:t>
                  </w:r>
                  <w:r w:rsidRPr="00767FA7">
                    <w:rPr>
                      <w:rFonts w:eastAsiaTheme="minorEastAsia"/>
                      <w:bCs/>
                      <w:sz w:val="21"/>
                      <w:szCs w:val="21"/>
                    </w:rPr>
                    <w:t>氮氧化物、环己胺</w:t>
                  </w:r>
                  <w:r w:rsidR="007004EC" w:rsidRPr="00767FA7">
                    <w:rPr>
                      <w:rFonts w:eastAsiaTheme="minorEastAsia" w:hint="eastAsia"/>
                      <w:bCs/>
                      <w:sz w:val="21"/>
                      <w:szCs w:val="21"/>
                    </w:rPr>
                    <w:t>等</w:t>
                  </w:r>
                </w:p>
              </w:tc>
              <w:tc>
                <w:tcPr>
                  <w:tcW w:w="1276" w:type="dxa"/>
                  <w:vAlign w:val="center"/>
                </w:tcPr>
                <w:p w14:paraId="0C1D7550" w14:textId="799FC5A9" w:rsidR="00FB4DD0" w:rsidRPr="00767FA7" w:rsidRDefault="00FB4DD0" w:rsidP="00FB4DD0">
                  <w:pPr>
                    <w:adjustRightInd w:val="0"/>
                    <w:snapToGrid w:val="0"/>
                    <w:jc w:val="center"/>
                    <w:rPr>
                      <w:rFonts w:eastAsiaTheme="minorEastAsia"/>
                      <w:bCs/>
                      <w:sz w:val="21"/>
                      <w:szCs w:val="21"/>
                    </w:rPr>
                  </w:pPr>
                  <w:r w:rsidRPr="00767FA7">
                    <w:rPr>
                      <w:rFonts w:eastAsiaTheme="minorEastAsia" w:hint="eastAsia"/>
                      <w:bCs/>
                      <w:sz w:val="21"/>
                      <w:szCs w:val="21"/>
                    </w:rPr>
                    <w:t>-</w:t>
                  </w:r>
                </w:p>
              </w:tc>
              <w:tc>
                <w:tcPr>
                  <w:tcW w:w="1150" w:type="dxa"/>
                  <w:vMerge w:val="restart"/>
                  <w:vAlign w:val="center"/>
                </w:tcPr>
                <w:p w14:paraId="612A3E6D" w14:textId="77777777" w:rsidR="00FB4DD0" w:rsidRPr="00767FA7" w:rsidRDefault="00FB4DD0" w:rsidP="00FB4DD0">
                  <w:pPr>
                    <w:adjustRightInd w:val="0"/>
                    <w:snapToGrid w:val="0"/>
                    <w:jc w:val="center"/>
                    <w:rPr>
                      <w:rFonts w:eastAsiaTheme="minorEastAsia"/>
                      <w:b/>
                      <w:sz w:val="21"/>
                      <w:szCs w:val="21"/>
                    </w:rPr>
                  </w:pPr>
                  <w:r w:rsidRPr="00767FA7">
                    <w:rPr>
                      <w:rFonts w:eastAsiaTheme="minorEastAsia"/>
                      <w:bCs/>
                      <w:sz w:val="21"/>
                      <w:szCs w:val="21"/>
                    </w:rPr>
                    <w:t>委托有资质的检测单位实施监测</w:t>
                  </w:r>
                </w:p>
              </w:tc>
            </w:tr>
            <w:tr w:rsidR="008F3556" w:rsidRPr="00767FA7" w14:paraId="404B21F6" w14:textId="77777777" w:rsidTr="008D4FDB">
              <w:trPr>
                <w:trHeight w:val="258"/>
                <w:jc w:val="center"/>
              </w:trPr>
              <w:tc>
                <w:tcPr>
                  <w:tcW w:w="779" w:type="dxa"/>
                  <w:vAlign w:val="center"/>
                </w:tcPr>
                <w:p w14:paraId="206C5FA1" w14:textId="77777777" w:rsidR="00FB4DD0" w:rsidRPr="00767FA7" w:rsidRDefault="00FB4DD0" w:rsidP="00FB4DD0">
                  <w:pPr>
                    <w:adjustRightInd w:val="0"/>
                    <w:snapToGrid w:val="0"/>
                    <w:jc w:val="center"/>
                    <w:rPr>
                      <w:rFonts w:eastAsiaTheme="minorEastAsia"/>
                      <w:bCs/>
                      <w:sz w:val="21"/>
                      <w:szCs w:val="21"/>
                    </w:rPr>
                  </w:pPr>
                  <w:r w:rsidRPr="00767FA7">
                    <w:rPr>
                      <w:rFonts w:eastAsiaTheme="minorEastAsia"/>
                      <w:bCs/>
                      <w:sz w:val="21"/>
                      <w:szCs w:val="21"/>
                    </w:rPr>
                    <w:t>废水</w:t>
                  </w:r>
                </w:p>
              </w:tc>
              <w:tc>
                <w:tcPr>
                  <w:tcW w:w="3685" w:type="dxa"/>
                  <w:vAlign w:val="center"/>
                </w:tcPr>
                <w:p w14:paraId="789D6246" w14:textId="27826421" w:rsidR="00FB4DD0" w:rsidRPr="00767FA7" w:rsidRDefault="00FB4DD0" w:rsidP="00FB4DD0">
                  <w:pPr>
                    <w:adjustRightInd w:val="0"/>
                    <w:snapToGrid w:val="0"/>
                    <w:jc w:val="center"/>
                    <w:rPr>
                      <w:rFonts w:eastAsiaTheme="minorEastAsia"/>
                      <w:bCs/>
                      <w:sz w:val="21"/>
                      <w:szCs w:val="21"/>
                    </w:rPr>
                  </w:pPr>
                  <w:r w:rsidRPr="00767FA7">
                    <w:rPr>
                      <w:rFonts w:eastAsiaTheme="minorEastAsia" w:hint="eastAsia"/>
                      <w:bCs/>
                      <w:sz w:val="21"/>
                      <w:szCs w:val="21"/>
                    </w:rPr>
                    <w:t>附近小河</w:t>
                  </w:r>
                </w:p>
              </w:tc>
              <w:tc>
                <w:tcPr>
                  <w:tcW w:w="2410" w:type="dxa"/>
                  <w:vAlign w:val="center"/>
                </w:tcPr>
                <w:p w14:paraId="48D01FE0" w14:textId="7FA37234" w:rsidR="00FB4DD0" w:rsidRPr="00767FA7" w:rsidRDefault="00FB4DD0" w:rsidP="00FB4DD0">
                  <w:pPr>
                    <w:adjustRightInd w:val="0"/>
                    <w:snapToGrid w:val="0"/>
                    <w:jc w:val="center"/>
                    <w:rPr>
                      <w:rFonts w:eastAsiaTheme="minorEastAsia"/>
                      <w:bCs/>
                      <w:sz w:val="21"/>
                      <w:szCs w:val="21"/>
                    </w:rPr>
                  </w:pPr>
                  <w:r w:rsidRPr="00767FA7">
                    <w:rPr>
                      <w:rFonts w:eastAsiaTheme="minorEastAsia"/>
                      <w:bCs/>
                      <w:sz w:val="21"/>
                      <w:szCs w:val="21"/>
                    </w:rPr>
                    <w:t>COD</w:t>
                  </w:r>
                  <w:r w:rsidRPr="00767FA7">
                    <w:rPr>
                      <w:rFonts w:eastAsiaTheme="minorEastAsia"/>
                      <w:bCs/>
                      <w:sz w:val="21"/>
                      <w:szCs w:val="21"/>
                    </w:rPr>
                    <w:t>、</w:t>
                  </w:r>
                  <w:r w:rsidRPr="00767FA7">
                    <w:rPr>
                      <w:rFonts w:eastAsiaTheme="minorEastAsia"/>
                      <w:bCs/>
                      <w:sz w:val="21"/>
                      <w:szCs w:val="21"/>
                    </w:rPr>
                    <w:t>SS</w:t>
                  </w:r>
                  <w:r w:rsidRPr="00767FA7">
                    <w:rPr>
                      <w:rFonts w:eastAsiaTheme="minorEastAsia"/>
                      <w:bCs/>
                      <w:sz w:val="21"/>
                      <w:szCs w:val="21"/>
                    </w:rPr>
                    <w:t>、氨氮、总磷</w:t>
                  </w:r>
                  <w:r w:rsidRPr="00767FA7">
                    <w:rPr>
                      <w:rFonts w:eastAsiaTheme="minorEastAsia" w:hint="eastAsia"/>
                      <w:bCs/>
                      <w:sz w:val="21"/>
                      <w:szCs w:val="21"/>
                    </w:rPr>
                    <w:t>、</w:t>
                  </w:r>
                  <w:r w:rsidRPr="00767FA7">
                    <w:rPr>
                      <w:rFonts w:eastAsiaTheme="minorEastAsia"/>
                      <w:bCs/>
                      <w:sz w:val="21"/>
                      <w:szCs w:val="21"/>
                    </w:rPr>
                    <w:t>总铜、总锡</w:t>
                  </w:r>
                  <w:r w:rsidRPr="00767FA7">
                    <w:rPr>
                      <w:rFonts w:eastAsiaTheme="minorEastAsia" w:hint="eastAsia"/>
                      <w:bCs/>
                      <w:sz w:val="21"/>
                      <w:szCs w:val="21"/>
                    </w:rPr>
                    <w:t>、</w:t>
                  </w:r>
                  <w:r w:rsidRPr="00767FA7">
                    <w:rPr>
                      <w:rFonts w:eastAsiaTheme="minorEastAsia"/>
                      <w:bCs/>
                      <w:sz w:val="21"/>
                      <w:szCs w:val="21"/>
                    </w:rPr>
                    <w:t>环己胺</w:t>
                  </w:r>
                  <w:r w:rsidR="007004EC" w:rsidRPr="00767FA7">
                    <w:rPr>
                      <w:rFonts w:eastAsiaTheme="minorEastAsia" w:hint="eastAsia"/>
                      <w:bCs/>
                      <w:sz w:val="21"/>
                      <w:szCs w:val="21"/>
                    </w:rPr>
                    <w:t>等</w:t>
                  </w:r>
                </w:p>
              </w:tc>
              <w:tc>
                <w:tcPr>
                  <w:tcW w:w="1276" w:type="dxa"/>
                  <w:vAlign w:val="center"/>
                </w:tcPr>
                <w:p w14:paraId="7363A55F" w14:textId="1669F193" w:rsidR="00FB4DD0" w:rsidRPr="00767FA7" w:rsidRDefault="00FB4DD0" w:rsidP="00FB4DD0">
                  <w:pPr>
                    <w:adjustRightInd w:val="0"/>
                    <w:snapToGrid w:val="0"/>
                    <w:jc w:val="center"/>
                    <w:rPr>
                      <w:rFonts w:eastAsiaTheme="minorEastAsia"/>
                      <w:bCs/>
                      <w:sz w:val="21"/>
                      <w:szCs w:val="21"/>
                    </w:rPr>
                  </w:pPr>
                  <w:r w:rsidRPr="00767FA7">
                    <w:rPr>
                      <w:rFonts w:eastAsiaTheme="minorEastAsia" w:hint="eastAsia"/>
                      <w:bCs/>
                      <w:sz w:val="21"/>
                      <w:szCs w:val="21"/>
                    </w:rPr>
                    <w:t>-</w:t>
                  </w:r>
                </w:p>
              </w:tc>
              <w:tc>
                <w:tcPr>
                  <w:tcW w:w="1150" w:type="dxa"/>
                  <w:vMerge/>
                  <w:vAlign w:val="center"/>
                </w:tcPr>
                <w:p w14:paraId="50CC14E9" w14:textId="77777777" w:rsidR="00FB4DD0" w:rsidRPr="00767FA7" w:rsidRDefault="00FB4DD0" w:rsidP="00FB4DD0">
                  <w:pPr>
                    <w:adjustRightInd w:val="0"/>
                    <w:snapToGrid w:val="0"/>
                    <w:jc w:val="center"/>
                    <w:rPr>
                      <w:rFonts w:eastAsiaTheme="minorEastAsia"/>
                      <w:b/>
                      <w:sz w:val="21"/>
                      <w:szCs w:val="21"/>
                    </w:rPr>
                  </w:pPr>
                </w:p>
              </w:tc>
            </w:tr>
          </w:tbl>
          <w:p w14:paraId="5C309468" w14:textId="6FF2C545" w:rsidR="00CA3365" w:rsidRPr="00767FA7" w:rsidRDefault="00CA3365" w:rsidP="00CA3365">
            <w:pPr>
              <w:pStyle w:val="3"/>
              <w:spacing w:before="312"/>
              <w:rPr>
                <w:rFonts w:eastAsiaTheme="minorEastAsia"/>
                <w:sz w:val="21"/>
                <w:szCs w:val="21"/>
              </w:rPr>
            </w:pPr>
          </w:p>
        </w:tc>
      </w:tr>
    </w:tbl>
    <w:p w14:paraId="1FDE6887" w14:textId="77777777" w:rsidR="00CA3365" w:rsidRPr="00767FA7" w:rsidRDefault="00CA3365" w:rsidP="00CA3365">
      <w:pPr>
        <w:pStyle w:val="afff6"/>
        <w:rPr>
          <w:rFonts w:eastAsiaTheme="minorEastAsia"/>
        </w:rPr>
        <w:sectPr w:rsidR="00CA3365" w:rsidRPr="00767FA7" w:rsidSect="006222DB">
          <w:pgSz w:w="11906" w:h="16838"/>
          <w:pgMar w:top="1440" w:right="1514" w:bottom="1440" w:left="1797" w:header="850" w:footer="992" w:gutter="0"/>
          <w:cols w:space="720"/>
          <w:docGrid w:type="linesAndChars" w:linePitch="312"/>
        </w:sectPr>
      </w:pPr>
    </w:p>
    <w:p w14:paraId="5E1584DE" w14:textId="77777777" w:rsidR="007C19A7" w:rsidRPr="00767FA7" w:rsidRDefault="00794C40" w:rsidP="00CA3365">
      <w:pPr>
        <w:adjustRightInd w:val="0"/>
        <w:snapToGrid w:val="0"/>
        <w:outlineLvl w:val="0"/>
        <w:rPr>
          <w:rFonts w:eastAsiaTheme="minorEastAsia"/>
          <w:b/>
          <w:sz w:val="28"/>
        </w:rPr>
      </w:pPr>
      <w:r w:rsidRPr="00767FA7">
        <w:rPr>
          <w:rFonts w:eastAsiaTheme="minorEastAsia"/>
          <w:b/>
          <w:sz w:val="28"/>
        </w:rPr>
        <w:lastRenderedPageBreak/>
        <w:t>表九</w:t>
      </w:r>
      <w:r w:rsidRPr="00767FA7">
        <w:rPr>
          <w:rFonts w:eastAsiaTheme="minorEastAsia"/>
          <w:b/>
          <w:sz w:val="28"/>
        </w:rPr>
        <w:t xml:space="preserve"> </w:t>
      </w:r>
      <w:r w:rsidRPr="00767FA7">
        <w:rPr>
          <w:rFonts w:eastAsiaTheme="minorEastAsia"/>
          <w:b/>
          <w:sz w:val="28"/>
        </w:rPr>
        <w:t>结论与建议</w:t>
      </w:r>
    </w:p>
    <w:tbl>
      <w:tblPr>
        <w:tblW w:w="92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250"/>
      </w:tblGrid>
      <w:tr w:rsidR="007C19A7" w:rsidRPr="00767FA7" w14:paraId="499A468C" w14:textId="77777777" w:rsidTr="00155952">
        <w:trPr>
          <w:trHeight w:val="13057"/>
          <w:jc w:val="center"/>
        </w:trPr>
        <w:tc>
          <w:tcPr>
            <w:tcW w:w="9250" w:type="dxa"/>
          </w:tcPr>
          <w:p w14:paraId="7A971D20" w14:textId="77777777" w:rsidR="007C19A7" w:rsidRPr="00767FA7" w:rsidRDefault="00794C40">
            <w:pPr>
              <w:adjustRightInd w:val="0"/>
              <w:snapToGrid w:val="0"/>
              <w:spacing w:line="360" w:lineRule="auto"/>
              <w:jc w:val="both"/>
              <w:rPr>
                <w:rFonts w:eastAsiaTheme="minorEastAsia"/>
                <w:b/>
                <w:szCs w:val="24"/>
              </w:rPr>
            </w:pPr>
            <w:r w:rsidRPr="00767FA7">
              <w:rPr>
                <w:rFonts w:eastAsiaTheme="minorEastAsia"/>
                <w:b/>
                <w:szCs w:val="24"/>
              </w:rPr>
              <w:t>一、结论</w:t>
            </w:r>
          </w:p>
          <w:p w14:paraId="124544B9" w14:textId="77777777" w:rsidR="007C19A7" w:rsidRPr="00767FA7" w:rsidRDefault="00794C40">
            <w:pPr>
              <w:adjustRightInd w:val="0"/>
              <w:snapToGrid w:val="0"/>
              <w:spacing w:line="360" w:lineRule="auto"/>
              <w:jc w:val="both"/>
              <w:rPr>
                <w:rFonts w:eastAsiaTheme="minorEastAsia"/>
                <w:b/>
                <w:bCs/>
                <w:szCs w:val="24"/>
              </w:rPr>
            </w:pPr>
            <w:r w:rsidRPr="00767FA7">
              <w:rPr>
                <w:rFonts w:eastAsiaTheme="minorEastAsia"/>
                <w:b/>
                <w:bCs/>
                <w:szCs w:val="24"/>
              </w:rPr>
              <w:t xml:space="preserve">1 </w:t>
            </w:r>
            <w:r w:rsidRPr="00767FA7">
              <w:rPr>
                <w:rFonts w:eastAsiaTheme="minorEastAsia"/>
                <w:b/>
                <w:bCs/>
                <w:szCs w:val="24"/>
              </w:rPr>
              <w:t>项目概况</w:t>
            </w:r>
          </w:p>
          <w:p w14:paraId="066A167F" w14:textId="0DB235B9" w:rsidR="007C19A7" w:rsidRPr="00767FA7" w:rsidRDefault="001F2D9D" w:rsidP="00943463">
            <w:pPr>
              <w:pStyle w:val="af3"/>
              <w:adjustRightInd w:val="0"/>
              <w:snapToGrid w:val="0"/>
              <w:spacing w:before="0" w:beforeAutospacing="0" w:after="0" w:afterAutospacing="0" w:line="300" w:lineRule="auto"/>
              <w:ind w:firstLineChars="200" w:firstLine="480"/>
              <w:jc w:val="both"/>
              <w:rPr>
                <w:rFonts w:ascii="Times New Roman" w:eastAsiaTheme="minorEastAsia" w:hAnsi="Times New Roman" w:cs="Times New Roman"/>
                <w:bCs/>
              </w:rPr>
            </w:pPr>
            <w:r w:rsidRPr="00767FA7">
              <w:rPr>
                <w:rFonts w:ascii="Times New Roman" w:eastAsiaTheme="minorEastAsia" w:hAnsi="Times New Roman" w:cs="Times New Roman" w:hint="eastAsia"/>
              </w:rPr>
              <w:t>南通赛可特投资</w:t>
            </w:r>
            <w:r w:rsidRPr="00767FA7">
              <w:rPr>
                <w:rFonts w:ascii="Times New Roman" w:eastAsiaTheme="minorEastAsia" w:hAnsi="Times New Roman" w:cs="Times New Roman"/>
              </w:rPr>
              <w:t>2000</w:t>
            </w:r>
            <w:r w:rsidRPr="00767FA7">
              <w:rPr>
                <w:rFonts w:ascii="Times New Roman" w:eastAsiaTheme="minorEastAsia" w:hAnsi="Times New Roman" w:cs="Times New Roman" w:hint="eastAsia"/>
              </w:rPr>
              <w:t>万元，依托现有厂房对现有产品结构及配方进行调整，建设</w:t>
            </w:r>
            <w:r w:rsidRPr="00767FA7">
              <w:rPr>
                <w:rFonts w:ascii="Times New Roman" w:eastAsiaTheme="minorEastAsia" w:hAnsi="Times New Roman" w:cs="Times New Roman" w:hint="eastAsia"/>
              </w:rPr>
              <w:t>PCB</w:t>
            </w:r>
            <w:r w:rsidRPr="00767FA7">
              <w:rPr>
                <w:rFonts w:ascii="Times New Roman" w:eastAsiaTheme="minorEastAsia" w:hAnsi="Times New Roman" w:cs="Times New Roman" w:hint="eastAsia"/>
              </w:rPr>
              <w:t>、封装基板及芯片专用材料扩改项目，项目建成后总产能达</w:t>
            </w:r>
            <w:r w:rsidRPr="00767FA7">
              <w:rPr>
                <w:rFonts w:ascii="Times New Roman" w:eastAsiaTheme="minorEastAsia" w:hAnsi="Times New Roman" w:cs="Times New Roman" w:hint="eastAsia"/>
              </w:rPr>
              <w:t>13700t/a</w:t>
            </w:r>
            <w:r w:rsidRPr="00767FA7">
              <w:rPr>
                <w:rFonts w:ascii="Times New Roman" w:eastAsiaTheme="minorEastAsia" w:hAnsi="Times New Roman" w:cs="Times New Roman" w:hint="eastAsia"/>
              </w:rPr>
              <w:t>。</w:t>
            </w:r>
          </w:p>
          <w:p w14:paraId="2EEDBCD6" w14:textId="77777777" w:rsidR="007C19A7" w:rsidRPr="00767FA7" w:rsidRDefault="00794C40">
            <w:pPr>
              <w:adjustRightInd w:val="0"/>
              <w:snapToGrid w:val="0"/>
              <w:spacing w:line="360" w:lineRule="auto"/>
              <w:jc w:val="both"/>
              <w:rPr>
                <w:rFonts w:eastAsiaTheme="minorEastAsia"/>
                <w:b/>
                <w:bCs/>
                <w:szCs w:val="24"/>
              </w:rPr>
            </w:pPr>
            <w:r w:rsidRPr="00767FA7">
              <w:rPr>
                <w:rFonts w:eastAsiaTheme="minorEastAsia"/>
                <w:b/>
                <w:bCs/>
                <w:szCs w:val="24"/>
              </w:rPr>
              <w:t xml:space="preserve">2 </w:t>
            </w:r>
            <w:r w:rsidRPr="00767FA7">
              <w:rPr>
                <w:rFonts w:eastAsiaTheme="minorEastAsia"/>
                <w:b/>
                <w:bCs/>
                <w:szCs w:val="24"/>
              </w:rPr>
              <w:t>政策相符性</w:t>
            </w:r>
          </w:p>
          <w:p w14:paraId="14434B54" w14:textId="71A0E001" w:rsidR="001F2D9D" w:rsidRPr="00767FA7" w:rsidRDefault="001F2D9D" w:rsidP="001F2D9D">
            <w:pPr>
              <w:adjustRightInd w:val="0"/>
              <w:snapToGrid w:val="0"/>
              <w:spacing w:line="300" w:lineRule="auto"/>
              <w:ind w:firstLineChars="200" w:firstLine="480"/>
              <w:jc w:val="both"/>
              <w:rPr>
                <w:rFonts w:eastAsiaTheme="minorEastAsia"/>
                <w:szCs w:val="24"/>
              </w:rPr>
            </w:pPr>
            <w:r w:rsidRPr="00767FA7">
              <w:rPr>
                <w:rFonts w:eastAsiaTheme="minorEastAsia" w:hint="eastAsia"/>
                <w:szCs w:val="24"/>
              </w:rPr>
              <w:t>本项目行业</w:t>
            </w:r>
            <w:r w:rsidRPr="00767FA7">
              <w:rPr>
                <w:rFonts w:eastAsiaTheme="minorEastAsia"/>
                <w:szCs w:val="24"/>
              </w:rPr>
              <w:t>类别为</w:t>
            </w:r>
            <w:r w:rsidRPr="00767FA7">
              <w:rPr>
                <w:rFonts w:eastAsiaTheme="minorEastAsia" w:hint="eastAsia"/>
                <w:szCs w:val="24"/>
              </w:rPr>
              <w:t>[C3985]</w:t>
            </w:r>
            <w:r w:rsidRPr="00767FA7">
              <w:rPr>
                <w:rFonts w:eastAsiaTheme="minorEastAsia" w:hint="eastAsia"/>
                <w:szCs w:val="24"/>
              </w:rPr>
              <w:t>电子专用材料制造，不属于《产业结构调整指导目录》（</w:t>
            </w:r>
            <w:r w:rsidRPr="00767FA7">
              <w:rPr>
                <w:rFonts w:eastAsiaTheme="minorEastAsia" w:hint="eastAsia"/>
                <w:szCs w:val="24"/>
              </w:rPr>
              <w:t>2011</w:t>
            </w:r>
            <w:r w:rsidRPr="00767FA7">
              <w:rPr>
                <w:rFonts w:eastAsiaTheme="minorEastAsia" w:hint="eastAsia"/>
                <w:szCs w:val="24"/>
              </w:rPr>
              <w:t>年本，</w:t>
            </w:r>
            <w:r w:rsidRPr="00767FA7">
              <w:rPr>
                <w:rFonts w:eastAsiaTheme="minorEastAsia" w:hint="eastAsia"/>
                <w:szCs w:val="24"/>
              </w:rPr>
              <w:t>2013</w:t>
            </w:r>
            <w:r w:rsidRPr="00767FA7">
              <w:rPr>
                <w:rFonts w:eastAsiaTheme="minorEastAsia" w:hint="eastAsia"/>
                <w:szCs w:val="24"/>
              </w:rPr>
              <w:t>年修正）及《江苏省工业和信息产业结构调整指导目录》（</w:t>
            </w:r>
            <w:r w:rsidRPr="00767FA7">
              <w:rPr>
                <w:rFonts w:eastAsiaTheme="minorEastAsia" w:hint="eastAsia"/>
                <w:szCs w:val="24"/>
              </w:rPr>
              <w:t>2012</w:t>
            </w:r>
            <w:r w:rsidRPr="00767FA7">
              <w:rPr>
                <w:rFonts w:eastAsiaTheme="minorEastAsia" w:hint="eastAsia"/>
                <w:szCs w:val="24"/>
              </w:rPr>
              <w:t>年本）中限制类、淘汰类以及落后产品，为允许类项目；属于《南通市工业结构调整指导目录》（通政办发〔</w:t>
            </w:r>
            <w:r w:rsidRPr="00767FA7">
              <w:rPr>
                <w:rFonts w:eastAsiaTheme="minorEastAsia" w:hint="eastAsia"/>
                <w:szCs w:val="24"/>
              </w:rPr>
              <w:t>2007</w:t>
            </w:r>
            <w:r w:rsidRPr="00767FA7">
              <w:rPr>
                <w:rFonts w:eastAsiaTheme="minorEastAsia" w:hint="eastAsia"/>
                <w:szCs w:val="24"/>
              </w:rPr>
              <w:t>〕</w:t>
            </w:r>
            <w:r w:rsidRPr="00767FA7">
              <w:rPr>
                <w:rFonts w:eastAsiaTheme="minorEastAsia" w:hint="eastAsia"/>
                <w:szCs w:val="24"/>
              </w:rPr>
              <w:t>14</w:t>
            </w:r>
            <w:r w:rsidRPr="00767FA7">
              <w:rPr>
                <w:rFonts w:eastAsiaTheme="minorEastAsia" w:hint="eastAsia"/>
                <w:szCs w:val="24"/>
              </w:rPr>
              <w:t>号）鼓励类“一、信息产业”中“</w:t>
            </w:r>
            <w:r w:rsidRPr="00767FA7">
              <w:rPr>
                <w:rFonts w:eastAsiaTheme="minorEastAsia" w:hint="eastAsia"/>
                <w:szCs w:val="24"/>
              </w:rPr>
              <w:t>24</w:t>
            </w:r>
            <w:r w:rsidRPr="00767FA7">
              <w:rPr>
                <w:rFonts w:eastAsiaTheme="minorEastAsia" w:hint="eastAsia"/>
                <w:szCs w:val="24"/>
              </w:rPr>
              <w:t>、电子专用材料、电子功能陶瓷材料制造”。符合国家及地方产业政策。</w:t>
            </w:r>
          </w:p>
          <w:p w14:paraId="437AFB71" w14:textId="7899649E" w:rsidR="007C19A7" w:rsidRPr="00767FA7" w:rsidRDefault="00794C40" w:rsidP="001F2D9D">
            <w:pPr>
              <w:adjustRightInd w:val="0"/>
              <w:snapToGrid w:val="0"/>
              <w:spacing w:line="360" w:lineRule="auto"/>
              <w:jc w:val="both"/>
              <w:rPr>
                <w:rFonts w:eastAsiaTheme="minorEastAsia"/>
                <w:b/>
                <w:bCs/>
                <w:szCs w:val="24"/>
              </w:rPr>
            </w:pPr>
            <w:r w:rsidRPr="00767FA7">
              <w:rPr>
                <w:rFonts w:eastAsiaTheme="minorEastAsia"/>
                <w:b/>
                <w:szCs w:val="24"/>
              </w:rPr>
              <w:t xml:space="preserve">3 </w:t>
            </w:r>
            <w:r w:rsidRPr="00767FA7">
              <w:rPr>
                <w:rFonts w:eastAsiaTheme="minorEastAsia"/>
                <w:b/>
                <w:bCs/>
                <w:szCs w:val="24"/>
              </w:rPr>
              <w:t>规划相符性</w:t>
            </w:r>
          </w:p>
          <w:p w14:paraId="600CFC62" w14:textId="79ED9D7C" w:rsidR="007C19A7" w:rsidRPr="00767FA7" w:rsidRDefault="001F2D9D" w:rsidP="00943463">
            <w:pPr>
              <w:adjustRightInd w:val="0"/>
              <w:snapToGrid w:val="0"/>
              <w:spacing w:line="300" w:lineRule="auto"/>
              <w:ind w:firstLineChars="200" w:firstLine="480"/>
              <w:jc w:val="both"/>
              <w:rPr>
                <w:rFonts w:eastAsiaTheme="minorEastAsia"/>
                <w:bCs/>
                <w:szCs w:val="24"/>
              </w:rPr>
            </w:pPr>
            <w:r w:rsidRPr="00767FA7">
              <w:rPr>
                <w:rFonts w:eastAsiaTheme="minorEastAsia" w:hint="eastAsia"/>
              </w:rPr>
              <w:t>本项目位于南通高新技术开发区，建设地为工业用地，项目建设符合《南通市城市总体规划（</w:t>
            </w:r>
            <w:r w:rsidRPr="00767FA7">
              <w:rPr>
                <w:rFonts w:eastAsiaTheme="minorEastAsia" w:hint="eastAsia"/>
              </w:rPr>
              <w:t>2008-2030</w:t>
            </w:r>
            <w:r w:rsidRPr="00767FA7">
              <w:rPr>
                <w:rFonts w:eastAsiaTheme="minorEastAsia" w:hint="eastAsia"/>
              </w:rPr>
              <w:t>）》、《南通市通州区土地利用总体规划（</w:t>
            </w:r>
            <w:r w:rsidRPr="00767FA7">
              <w:rPr>
                <w:rFonts w:eastAsiaTheme="minorEastAsia" w:hint="eastAsia"/>
              </w:rPr>
              <w:t>2006-2030</w:t>
            </w:r>
            <w:r w:rsidRPr="00767FA7">
              <w:rPr>
                <w:rFonts w:eastAsiaTheme="minorEastAsia" w:hint="eastAsia"/>
              </w:rPr>
              <w:t>）》规划要求。</w:t>
            </w:r>
          </w:p>
          <w:p w14:paraId="6D3B2FBD" w14:textId="26522675" w:rsidR="007C19A7" w:rsidRPr="00767FA7" w:rsidRDefault="00794C40" w:rsidP="00943463">
            <w:pPr>
              <w:pStyle w:val="3"/>
              <w:spacing w:beforeLines="0" w:after="0" w:line="300" w:lineRule="auto"/>
              <w:ind w:firstLineChars="200" w:firstLine="480"/>
              <w:rPr>
                <w:rFonts w:eastAsiaTheme="minorEastAsia"/>
                <w:b w:val="0"/>
                <w:kern w:val="0"/>
                <w:sz w:val="24"/>
                <w:szCs w:val="24"/>
              </w:rPr>
            </w:pPr>
            <w:r w:rsidRPr="00767FA7">
              <w:rPr>
                <w:rFonts w:eastAsiaTheme="minorEastAsia"/>
                <w:b w:val="0"/>
                <w:kern w:val="0"/>
                <w:sz w:val="24"/>
                <w:szCs w:val="24"/>
              </w:rPr>
              <w:t>本项目距通吕运河约</w:t>
            </w:r>
            <w:r w:rsidRPr="00767FA7">
              <w:rPr>
                <w:rFonts w:eastAsiaTheme="minorEastAsia"/>
                <w:b w:val="0"/>
                <w:kern w:val="0"/>
                <w:sz w:val="24"/>
                <w:szCs w:val="24"/>
              </w:rPr>
              <w:t>1</w:t>
            </w:r>
            <w:r w:rsidR="00FB4DD0" w:rsidRPr="00767FA7">
              <w:rPr>
                <w:rFonts w:eastAsiaTheme="minorEastAsia"/>
                <w:b w:val="0"/>
                <w:kern w:val="0"/>
                <w:sz w:val="24"/>
                <w:szCs w:val="24"/>
              </w:rPr>
              <w:t>2</w:t>
            </w:r>
            <w:r w:rsidRPr="00767FA7">
              <w:rPr>
                <w:rFonts w:eastAsiaTheme="minorEastAsia"/>
                <w:b w:val="0"/>
                <w:kern w:val="0"/>
                <w:sz w:val="24"/>
                <w:szCs w:val="24"/>
              </w:rPr>
              <w:t>00m</w:t>
            </w:r>
            <w:r w:rsidRPr="00767FA7">
              <w:rPr>
                <w:rFonts w:eastAsiaTheme="minorEastAsia"/>
                <w:b w:val="0"/>
                <w:kern w:val="0"/>
                <w:sz w:val="24"/>
                <w:szCs w:val="24"/>
              </w:rPr>
              <w:t>，距离通吕运河（通州区）清水通道维护区二级管控区北侧约为</w:t>
            </w:r>
            <w:r w:rsidR="00FB4DD0" w:rsidRPr="00767FA7">
              <w:rPr>
                <w:rFonts w:eastAsiaTheme="minorEastAsia"/>
                <w:b w:val="0"/>
                <w:kern w:val="0"/>
                <w:sz w:val="24"/>
                <w:szCs w:val="24"/>
              </w:rPr>
              <w:t>7</w:t>
            </w:r>
            <w:r w:rsidRPr="00767FA7">
              <w:rPr>
                <w:rFonts w:eastAsiaTheme="minorEastAsia"/>
                <w:b w:val="0"/>
                <w:kern w:val="0"/>
                <w:sz w:val="24"/>
                <w:szCs w:val="24"/>
              </w:rPr>
              <w:t>00m</w:t>
            </w:r>
            <w:r w:rsidRPr="00767FA7">
              <w:rPr>
                <w:rFonts w:eastAsiaTheme="minorEastAsia"/>
                <w:b w:val="0"/>
                <w:kern w:val="0"/>
                <w:sz w:val="24"/>
                <w:szCs w:val="24"/>
              </w:rPr>
              <w:t>，不属于通吕运河（通州区）清水通道维护区二级管控区范围，满足南通市生态红线的建设要求。</w:t>
            </w:r>
          </w:p>
          <w:p w14:paraId="12A35455" w14:textId="77777777" w:rsidR="007C19A7" w:rsidRPr="00767FA7" w:rsidRDefault="00794C40">
            <w:pPr>
              <w:adjustRightInd w:val="0"/>
              <w:snapToGrid w:val="0"/>
              <w:spacing w:line="360" w:lineRule="auto"/>
              <w:jc w:val="both"/>
              <w:rPr>
                <w:rFonts w:eastAsiaTheme="minorEastAsia"/>
                <w:b/>
                <w:bCs/>
                <w:szCs w:val="24"/>
              </w:rPr>
            </w:pPr>
            <w:r w:rsidRPr="00767FA7">
              <w:rPr>
                <w:rFonts w:eastAsiaTheme="minorEastAsia"/>
                <w:b/>
                <w:bCs/>
                <w:szCs w:val="24"/>
              </w:rPr>
              <w:t xml:space="preserve">4 </w:t>
            </w:r>
            <w:r w:rsidRPr="00767FA7">
              <w:rPr>
                <w:rFonts w:eastAsiaTheme="minorEastAsia"/>
                <w:b/>
                <w:bCs/>
                <w:szCs w:val="24"/>
              </w:rPr>
              <w:t>环境质量状况</w:t>
            </w:r>
          </w:p>
          <w:p w14:paraId="1EE6FF4C" w14:textId="37F15607" w:rsidR="007C19A7" w:rsidRPr="00767FA7" w:rsidRDefault="00794C40" w:rsidP="00943463">
            <w:pPr>
              <w:adjustRightInd w:val="0"/>
              <w:snapToGrid w:val="0"/>
              <w:spacing w:line="300" w:lineRule="auto"/>
              <w:ind w:firstLineChars="200" w:firstLine="480"/>
              <w:jc w:val="both"/>
              <w:rPr>
                <w:rFonts w:eastAsiaTheme="minorEastAsia"/>
                <w:szCs w:val="24"/>
              </w:rPr>
            </w:pPr>
            <w:r w:rsidRPr="00767FA7">
              <w:rPr>
                <w:rFonts w:eastAsiaTheme="minorEastAsia"/>
                <w:szCs w:val="24"/>
              </w:rPr>
              <w:t>大气环境质量状况：本项目所在区域环境空气</w:t>
            </w:r>
            <w:r w:rsidRPr="00767FA7">
              <w:rPr>
                <w:rFonts w:eastAsiaTheme="minorEastAsia"/>
                <w:szCs w:val="24"/>
              </w:rPr>
              <w:t>SO</w:t>
            </w:r>
            <w:r w:rsidRPr="00767FA7">
              <w:rPr>
                <w:rFonts w:eastAsiaTheme="minorEastAsia"/>
                <w:szCs w:val="24"/>
                <w:vertAlign w:val="subscript"/>
              </w:rPr>
              <w:t>2</w:t>
            </w:r>
            <w:r w:rsidRPr="00767FA7">
              <w:rPr>
                <w:rFonts w:eastAsiaTheme="minorEastAsia"/>
                <w:szCs w:val="24"/>
              </w:rPr>
              <w:t>、</w:t>
            </w:r>
            <w:r w:rsidRPr="00767FA7">
              <w:rPr>
                <w:rFonts w:eastAsiaTheme="minorEastAsia"/>
                <w:szCs w:val="24"/>
              </w:rPr>
              <w:t>NO</w:t>
            </w:r>
            <w:r w:rsidRPr="00767FA7">
              <w:rPr>
                <w:rFonts w:eastAsiaTheme="minorEastAsia"/>
                <w:szCs w:val="24"/>
                <w:vertAlign w:val="subscript"/>
              </w:rPr>
              <w:t>2</w:t>
            </w:r>
            <w:r w:rsidRPr="00767FA7">
              <w:rPr>
                <w:rFonts w:eastAsiaTheme="minorEastAsia"/>
                <w:szCs w:val="24"/>
              </w:rPr>
              <w:t>、</w:t>
            </w:r>
            <w:r w:rsidRPr="00767FA7">
              <w:rPr>
                <w:rFonts w:eastAsiaTheme="minorEastAsia"/>
                <w:szCs w:val="24"/>
              </w:rPr>
              <w:t>PM</w:t>
            </w:r>
            <w:r w:rsidRPr="00767FA7">
              <w:rPr>
                <w:rFonts w:eastAsiaTheme="minorEastAsia"/>
                <w:szCs w:val="24"/>
                <w:vertAlign w:val="subscript"/>
              </w:rPr>
              <w:t>10</w:t>
            </w:r>
            <w:r w:rsidRPr="00767FA7">
              <w:rPr>
                <w:rFonts w:eastAsiaTheme="minorEastAsia"/>
                <w:szCs w:val="24"/>
              </w:rPr>
              <w:t>符合《环境空气质量标准》（</w:t>
            </w:r>
            <w:r w:rsidRPr="00767FA7">
              <w:rPr>
                <w:rFonts w:eastAsiaTheme="minorEastAsia"/>
                <w:szCs w:val="24"/>
              </w:rPr>
              <w:t>GB3095-2012</w:t>
            </w:r>
            <w:r w:rsidRPr="00767FA7">
              <w:rPr>
                <w:rFonts w:eastAsiaTheme="minorEastAsia"/>
                <w:szCs w:val="24"/>
              </w:rPr>
              <w:t>）二级标准</w:t>
            </w:r>
            <w:r w:rsidR="00F32151" w:rsidRPr="00767FA7">
              <w:rPr>
                <w:rFonts w:eastAsiaTheme="minorEastAsia" w:hint="eastAsia"/>
                <w:szCs w:val="24"/>
              </w:rPr>
              <w:t>，</w:t>
            </w:r>
            <w:r w:rsidR="00787478" w:rsidRPr="00767FA7">
              <w:rPr>
                <w:rFonts w:eastAsiaTheme="minorEastAsia" w:hint="eastAsia"/>
                <w:szCs w:val="24"/>
              </w:rPr>
              <w:t>PM</w:t>
            </w:r>
            <w:r w:rsidR="00787478" w:rsidRPr="00767FA7">
              <w:rPr>
                <w:rFonts w:eastAsiaTheme="minorEastAsia" w:hint="eastAsia"/>
                <w:szCs w:val="24"/>
                <w:vertAlign w:val="subscript"/>
              </w:rPr>
              <w:t>2.5</w:t>
            </w:r>
            <w:r w:rsidR="00787478" w:rsidRPr="00767FA7">
              <w:rPr>
                <w:rFonts w:eastAsiaTheme="minorEastAsia" w:hint="eastAsia"/>
                <w:szCs w:val="24"/>
              </w:rPr>
              <w:t>、</w:t>
            </w:r>
            <w:r w:rsidR="00787478" w:rsidRPr="00767FA7">
              <w:rPr>
                <w:rFonts w:eastAsiaTheme="minorEastAsia" w:hint="eastAsia"/>
                <w:szCs w:val="24"/>
              </w:rPr>
              <w:t>O</w:t>
            </w:r>
            <w:r w:rsidR="00787478" w:rsidRPr="00767FA7">
              <w:rPr>
                <w:rFonts w:eastAsiaTheme="minorEastAsia" w:hint="eastAsia"/>
                <w:szCs w:val="24"/>
                <w:vertAlign w:val="subscript"/>
              </w:rPr>
              <w:t>3</w:t>
            </w:r>
            <w:r w:rsidR="00787478" w:rsidRPr="00767FA7">
              <w:rPr>
                <w:rFonts w:eastAsiaTheme="minorEastAsia" w:hint="eastAsia"/>
                <w:szCs w:val="24"/>
              </w:rPr>
              <w:t>超标，为非达标区。根据大气环境质量达标规划，通过进一步控制二氧化硫排放量，减少氮氧化物的排放量，控制扬尘污染，机动车尾气污染防治等措施，大气环境质量状况可以得到进一步改善。</w:t>
            </w:r>
          </w:p>
          <w:p w14:paraId="1EDCC5DA" w14:textId="7BCDDB2E" w:rsidR="007C19A7" w:rsidRPr="00767FA7" w:rsidRDefault="00794C40" w:rsidP="00943463">
            <w:pPr>
              <w:adjustRightInd w:val="0"/>
              <w:snapToGrid w:val="0"/>
              <w:spacing w:line="300" w:lineRule="auto"/>
              <w:ind w:firstLineChars="200" w:firstLine="480"/>
              <w:jc w:val="both"/>
              <w:rPr>
                <w:rFonts w:eastAsiaTheme="minorEastAsia"/>
                <w:szCs w:val="24"/>
              </w:rPr>
            </w:pPr>
            <w:r w:rsidRPr="00767FA7">
              <w:rPr>
                <w:rFonts w:eastAsiaTheme="minorEastAsia"/>
                <w:szCs w:val="24"/>
              </w:rPr>
              <w:t>水环境质量状况：</w:t>
            </w:r>
            <w:r w:rsidR="003E0ECC" w:rsidRPr="00767FA7">
              <w:rPr>
                <w:rFonts w:eastAsiaTheme="minorEastAsia"/>
                <w:szCs w:val="24"/>
              </w:rPr>
              <w:t>项目附近</w:t>
            </w:r>
            <w:r w:rsidR="00FB4DD0" w:rsidRPr="00767FA7">
              <w:rPr>
                <w:rFonts w:eastAsiaTheme="minorEastAsia" w:hint="eastAsia"/>
                <w:szCs w:val="24"/>
              </w:rPr>
              <w:t>通吕运河</w:t>
            </w:r>
            <w:r w:rsidR="003E0ECC" w:rsidRPr="00767FA7">
              <w:rPr>
                <w:rFonts w:eastAsiaTheme="minorEastAsia"/>
                <w:szCs w:val="24"/>
              </w:rPr>
              <w:t>水质</w:t>
            </w:r>
            <w:r w:rsidR="00060FD5" w:rsidRPr="00767FA7">
              <w:rPr>
                <w:rFonts w:eastAsiaTheme="minorEastAsia"/>
                <w:szCs w:val="24"/>
              </w:rPr>
              <w:t>达到</w:t>
            </w:r>
            <w:r w:rsidR="003E0ECC" w:rsidRPr="00767FA7">
              <w:rPr>
                <w:rFonts w:eastAsiaTheme="minorEastAsia"/>
                <w:szCs w:val="24"/>
              </w:rPr>
              <w:t>《地表水环境质量标准》（</w:t>
            </w:r>
            <w:r w:rsidR="003E0ECC" w:rsidRPr="00767FA7">
              <w:rPr>
                <w:rFonts w:eastAsiaTheme="minorEastAsia"/>
                <w:szCs w:val="24"/>
              </w:rPr>
              <w:t>GB3838-2002</w:t>
            </w:r>
            <w:r w:rsidR="003E0ECC" w:rsidRPr="00767FA7">
              <w:rPr>
                <w:rFonts w:eastAsiaTheme="minorEastAsia"/>
                <w:szCs w:val="24"/>
              </w:rPr>
              <w:t>）</w:t>
            </w:r>
            <w:r w:rsidR="00FB4DD0" w:rsidRPr="00767FA7">
              <w:rPr>
                <w:rFonts w:ascii="宋体" w:eastAsia="宋体" w:hAnsi="宋体" w:cs="宋体" w:hint="eastAsia"/>
                <w:szCs w:val="24"/>
              </w:rPr>
              <w:t>Ⅲ</w:t>
            </w:r>
            <w:r w:rsidR="003E0ECC" w:rsidRPr="00767FA7">
              <w:rPr>
                <w:rFonts w:eastAsiaTheme="minorEastAsia"/>
                <w:szCs w:val="24"/>
              </w:rPr>
              <w:t>类标准</w:t>
            </w:r>
            <w:r w:rsidR="00060FD5" w:rsidRPr="00767FA7">
              <w:rPr>
                <w:rFonts w:eastAsiaTheme="minorEastAsia"/>
                <w:szCs w:val="24"/>
              </w:rPr>
              <w:t>。</w:t>
            </w:r>
          </w:p>
          <w:p w14:paraId="169EFB5D" w14:textId="095D1490" w:rsidR="007C19A7" w:rsidRPr="00767FA7" w:rsidRDefault="00794C40" w:rsidP="00943463">
            <w:pPr>
              <w:adjustRightInd w:val="0"/>
              <w:snapToGrid w:val="0"/>
              <w:spacing w:line="300" w:lineRule="auto"/>
              <w:ind w:firstLineChars="200" w:firstLine="480"/>
              <w:jc w:val="both"/>
              <w:rPr>
                <w:rFonts w:eastAsiaTheme="minorEastAsia"/>
                <w:szCs w:val="24"/>
              </w:rPr>
            </w:pPr>
            <w:r w:rsidRPr="00767FA7">
              <w:rPr>
                <w:rFonts w:eastAsiaTheme="minorEastAsia"/>
                <w:szCs w:val="24"/>
              </w:rPr>
              <w:t>声环境质量现状：根据噪声监测结果，</w:t>
            </w:r>
            <w:r w:rsidR="002950F6" w:rsidRPr="00767FA7">
              <w:rPr>
                <w:rFonts w:eastAsiaTheme="minorEastAsia"/>
                <w:szCs w:val="24"/>
              </w:rPr>
              <w:t>项目周边</w:t>
            </w:r>
            <w:r w:rsidR="001F2D9D" w:rsidRPr="00767FA7">
              <w:rPr>
                <w:rFonts w:eastAsiaTheme="minorEastAsia"/>
                <w:szCs w:val="24"/>
              </w:rPr>
              <w:t>4</w:t>
            </w:r>
            <w:r w:rsidRPr="00767FA7">
              <w:rPr>
                <w:rFonts w:eastAsiaTheme="minorEastAsia"/>
                <w:szCs w:val="24"/>
              </w:rPr>
              <w:t>个监测点昼、夜间声环境质量符合《声环境质量标准》（</w:t>
            </w:r>
            <w:r w:rsidRPr="00767FA7">
              <w:rPr>
                <w:rFonts w:eastAsiaTheme="minorEastAsia"/>
                <w:szCs w:val="24"/>
              </w:rPr>
              <w:t>GB3096-2008</w:t>
            </w:r>
            <w:r w:rsidRPr="00767FA7">
              <w:rPr>
                <w:rFonts w:eastAsiaTheme="minorEastAsia"/>
                <w:szCs w:val="24"/>
              </w:rPr>
              <w:t>）表</w:t>
            </w:r>
            <w:r w:rsidRPr="00767FA7">
              <w:rPr>
                <w:rFonts w:eastAsiaTheme="minorEastAsia"/>
                <w:szCs w:val="24"/>
              </w:rPr>
              <w:t>1</w:t>
            </w:r>
            <w:r w:rsidRPr="00767FA7">
              <w:rPr>
                <w:rFonts w:eastAsiaTheme="minorEastAsia"/>
                <w:szCs w:val="24"/>
              </w:rPr>
              <w:t>中</w:t>
            </w:r>
            <w:r w:rsidR="001F2D9D" w:rsidRPr="00767FA7">
              <w:rPr>
                <w:rFonts w:eastAsiaTheme="minorEastAsia"/>
                <w:szCs w:val="24"/>
              </w:rPr>
              <w:t>3</w:t>
            </w:r>
            <w:r w:rsidR="0027228B" w:rsidRPr="00767FA7">
              <w:rPr>
                <w:rFonts w:eastAsiaTheme="minorEastAsia"/>
                <w:szCs w:val="24"/>
              </w:rPr>
              <w:t>类标准</w:t>
            </w:r>
            <w:r w:rsidRPr="00767FA7">
              <w:rPr>
                <w:rFonts w:eastAsiaTheme="minorEastAsia"/>
                <w:szCs w:val="24"/>
              </w:rPr>
              <w:t>。</w:t>
            </w:r>
          </w:p>
          <w:p w14:paraId="6C1DD6FB" w14:textId="77777777" w:rsidR="007C19A7" w:rsidRPr="00767FA7" w:rsidRDefault="00794C40">
            <w:pPr>
              <w:adjustRightInd w:val="0"/>
              <w:snapToGrid w:val="0"/>
              <w:spacing w:line="360" w:lineRule="auto"/>
              <w:jc w:val="both"/>
              <w:rPr>
                <w:rFonts w:eastAsiaTheme="minorEastAsia"/>
                <w:b/>
                <w:bCs/>
                <w:szCs w:val="24"/>
              </w:rPr>
            </w:pPr>
            <w:r w:rsidRPr="00767FA7">
              <w:rPr>
                <w:rFonts w:eastAsiaTheme="minorEastAsia"/>
                <w:b/>
                <w:bCs/>
                <w:szCs w:val="24"/>
              </w:rPr>
              <w:t xml:space="preserve">5 </w:t>
            </w:r>
            <w:r w:rsidRPr="00767FA7">
              <w:rPr>
                <w:rFonts w:eastAsiaTheme="minorEastAsia"/>
                <w:b/>
                <w:bCs/>
                <w:szCs w:val="24"/>
              </w:rPr>
              <w:t>污染防治措施</w:t>
            </w:r>
          </w:p>
          <w:p w14:paraId="4FCD3DDD" w14:textId="77777777" w:rsidR="007C19A7" w:rsidRPr="00767FA7" w:rsidRDefault="00794C40" w:rsidP="00943463">
            <w:pPr>
              <w:adjustRightInd w:val="0"/>
              <w:snapToGrid w:val="0"/>
              <w:spacing w:line="300" w:lineRule="auto"/>
              <w:ind w:firstLineChars="200" w:firstLine="480"/>
              <w:jc w:val="both"/>
              <w:rPr>
                <w:rFonts w:eastAsiaTheme="minorEastAsia"/>
                <w:szCs w:val="24"/>
              </w:rPr>
            </w:pPr>
            <w:r w:rsidRPr="00767FA7">
              <w:rPr>
                <w:rFonts w:eastAsiaTheme="minorEastAsia"/>
                <w:szCs w:val="24"/>
              </w:rPr>
              <w:t>本项目针对污染物排放特点，采取了较有效的污染防治措施，各类污染物均能达标排放。</w:t>
            </w:r>
          </w:p>
          <w:p w14:paraId="0FCB29AB" w14:textId="0C82144C" w:rsidR="007C19A7" w:rsidRPr="00767FA7" w:rsidRDefault="00794C40" w:rsidP="00943463">
            <w:pPr>
              <w:adjustRightInd w:val="0"/>
              <w:snapToGrid w:val="0"/>
              <w:spacing w:line="300" w:lineRule="auto"/>
              <w:ind w:firstLineChars="200" w:firstLine="480"/>
              <w:jc w:val="both"/>
              <w:rPr>
                <w:rFonts w:eastAsiaTheme="minorEastAsia"/>
                <w:szCs w:val="24"/>
              </w:rPr>
            </w:pPr>
            <w:r w:rsidRPr="00767FA7">
              <w:rPr>
                <w:rFonts w:eastAsiaTheme="minorEastAsia"/>
                <w:szCs w:val="24"/>
              </w:rPr>
              <w:t>有组织废气：本项目</w:t>
            </w:r>
            <w:r w:rsidR="001F2D9D" w:rsidRPr="00767FA7">
              <w:rPr>
                <w:rFonts w:eastAsiaTheme="minorEastAsia" w:hint="eastAsia"/>
                <w:szCs w:val="24"/>
              </w:rPr>
              <w:t>投料、</w:t>
            </w:r>
            <w:r w:rsidR="001F2D9D" w:rsidRPr="00767FA7">
              <w:rPr>
                <w:rFonts w:eastAsiaTheme="minorEastAsia"/>
                <w:szCs w:val="24"/>
              </w:rPr>
              <w:t>搅拌、包装</w:t>
            </w:r>
            <w:r w:rsidR="0006374A" w:rsidRPr="00767FA7">
              <w:rPr>
                <w:rFonts w:eastAsiaTheme="minorEastAsia"/>
                <w:szCs w:val="24"/>
              </w:rPr>
              <w:t>等</w:t>
            </w:r>
            <w:r w:rsidRPr="00767FA7">
              <w:rPr>
                <w:rFonts w:eastAsiaTheme="minorEastAsia"/>
                <w:szCs w:val="24"/>
              </w:rPr>
              <w:t>过程产生废气，</w:t>
            </w:r>
            <w:r w:rsidR="001F2D9D" w:rsidRPr="00767FA7">
              <w:rPr>
                <w:rFonts w:eastAsiaTheme="minorEastAsia" w:hint="eastAsia"/>
                <w:szCs w:val="24"/>
              </w:rPr>
              <w:t>由</w:t>
            </w:r>
            <w:r w:rsidR="001F2D9D" w:rsidRPr="00767FA7">
              <w:rPr>
                <w:rFonts w:eastAsiaTheme="minorEastAsia"/>
                <w:szCs w:val="24"/>
              </w:rPr>
              <w:t>集气罩</w:t>
            </w:r>
            <w:r w:rsidR="001F2D9D" w:rsidRPr="00767FA7">
              <w:rPr>
                <w:rFonts w:eastAsiaTheme="minorEastAsia" w:hint="eastAsia"/>
                <w:szCs w:val="24"/>
              </w:rPr>
              <w:t>收集</w:t>
            </w:r>
            <w:r w:rsidR="001F2D9D" w:rsidRPr="00767FA7">
              <w:rPr>
                <w:rFonts w:eastAsiaTheme="minorEastAsia"/>
                <w:szCs w:val="24"/>
              </w:rPr>
              <w:t>，</w:t>
            </w:r>
            <w:r w:rsidR="00292134" w:rsidRPr="00767FA7">
              <w:rPr>
                <w:rFonts w:eastAsiaTheme="minorEastAsia" w:hint="eastAsia"/>
                <w:szCs w:val="24"/>
              </w:rPr>
              <w:t>依次</w:t>
            </w:r>
            <w:r w:rsidR="00292134" w:rsidRPr="00767FA7">
              <w:rPr>
                <w:rFonts w:eastAsiaTheme="minorEastAsia"/>
                <w:szCs w:val="24"/>
              </w:rPr>
              <w:t>经过布袋除尘、喷淋吸收装置，最后</w:t>
            </w:r>
            <w:r w:rsidR="00292134" w:rsidRPr="00767FA7">
              <w:rPr>
                <w:rFonts w:eastAsiaTheme="minorEastAsia" w:hint="eastAsia"/>
                <w:szCs w:val="24"/>
              </w:rPr>
              <w:t>由</w:t>
            </w:r>
            <w:r w:rsidR="00292134" w:rsidRPr="00767FA7">
              <w:rPr>
                <w:rFonts w:eastAsiaTheme="minorEastAsia" w:hint="eastAsia"/>
                <w:szCs w:val="24"/>
              </w:rPr>
              <w:t>20</w:t>
            </w:r>
            <w:r w:rsidR="00292134" w:rsidRPr="00767FA7">
              <w:rPr>
                <w:rFonts w:eastAsiaTheme="minorEastAsia"/>
                <w:szCs w:val="24"/>
              </w:rPr>
              <w:t>m</w:t>
            </w:r>
            <w:r w:rsidR="00292134" w:rsidRPr="00767FA7">
              <w:rPr>
                <w:rFonts w:eastAsiaTheme="minorEastAsia"/>
                <w:szCs w:val="24"/>
              </w:rPr>
              <w:t>高排气筒排放</w:t>
            </w:r>
            <w:r w:rsidR="00292134" w:rsidRPr="00767FA7">
              <w:rPr>
                <w:rFonts w:eastAsiaTheme="minorEastAsia" w:hint="eastAsia"/>
                <w:szCs w:val="24"/>
              </w:rPr>
              <w:t>。</w:t>
            </w:r>
            <w:r w:rsidRPr="00767FA7">
              <w:rPr>
                <w:rFonts w:eastAsiaTheme="minorEastAsia"/>
                <w:szCs w:val="24"/>
              </w:rPr>
              <w:t>收集效率为</w:t>
            </w:r>
            <w:r w:rsidRPr="00767FA7">
              <w:rPr>
                <w:rFonts w:eastAsiaTheme="minorEastAsia"/>
                <w:szCs w:val="24"/>
              </w:rPr>
              <w:t>9</w:t>
            </w:r>
            <w:r w:rsidR="00FB4DD0" w:rsidRPr="00767FA7">
              <w:rPr>
                <w:rFonts w:eastAsiaTheme="minorEastAsia"/>
                <w:szCs w:val="24"/>
              </w:rPr>
              <w:t>2</w:t>
            </w:r>
            <w:r w:rsidRPr="00767FA7">
              <w:rPr>
                <w:rFonts w:eastAsiaTheme="minorEastAsia"/>
                <w:szCs w:val="24"/>
              </w:rPr>
              <w:t>%</w:t>
            </w:r>
            <w:r w:rsidRPr="00767FA7">
              <w:rPr>
                <w:rFonts w:eastAsiaTheme="minorEastAsia"/>
                <w:szCs w:val="24"/>
              </w:rPr>
              <w:t>，净化效率为</w:t>
            </w:r>
            <w:r w:rsidRPr="00767FA7">
              <w:rPr>
                <w:rFonts w:eastAsiaTheme="minorEastAsia"/>
                <w:szCs w:val="24"/>
              </w:rPr>
              <w:t>90%</w:t>
            </w:r>
            <w:r w:rsidR="00A44B50" w:rsidRPr="00767FA7">
              <w:rPr>
                <w:rFonts w:eastAsiaTheme="minorEastAsia" w:hint="eastAsia"/>
                <w:szCs w:val="24"/>
              </w:rPr>
              <w:t>，</w:t>
            </w:r>
            <w:r w:rsidR="00A44B50" w:rsidRPr="00767FA7">
              <w:rPr>
                <w:rFonts w:eastAsiaTheme="minorEastAsia"/>
                <w:szCs w:val="24"/>
              </w:rPr>
              <w:t>处理后废气</w:t>
            </w:r>
            <w:r w:rsidR="00A44B50" w:rsidRPr="00767FA7">
              <w:rPr>
                <w:rFonts w:eastAsiaTheme="minorEastAsia" w:hint="eastAsia"/>
                <w:szCs w:val="24"/>
              </w:rPr>
              <w:t>能达标排放</w:t>
            </w:r>
            <w:r w:rsidR="00A44B50" w:rsidRPr="00767FA7">
              <w:rPr>
                <w:rFonts w:eastAsiaTheme="minorEastAsia"/>
                <w:szCs w:val="24"/>
              </w:rPr>
              <w:t>。</w:t>
            </w:r>
          </w:p>
          <w:p w14:paraId="000A4B8F" w14:textId="3CBA6A3C" w:rsidR="007C19A7" w:rsidRPr="00767FA7" w:rsidRDefault="00794C40" w:rsidP="00943463">
            <w:pPr>
              <w:adjustRightInd w:val="0"/>
              <w:snapToGrid w:val="0"/>
              <w:spacing w:line="300" w:lineRule="auto"/>
              <w:ind w:firstLineChars="200" w:firstLine="480"/>
              <w:jc w:val="both"/>
              <w:rPr>
                <w:rFonts w:eastAsiaTheme="minorEastAsia"/>
                <w:szCs w:val="24"/>
              </w:rPr>
            </w:pPr>
            <w:r w:rsidRPr="00767FA7">
              <w:rPr>
                <w:rFonts w:eastAsiaTheme="minorEastAsia"/>
                <w:szCs w:val="24"/>
              </w:rPr>
              <w:t>无组织废气：厂界外</w:t>
            </w:r>
            <w:r w:rsidR="00FB4DD0" w:rsidRPr="00767FA7">
              <w:rPr>
                <w:rFonts w:eastAsiaTheme="minorEastAsia" w:hint="eastAsia"/>
                <w:szCs w:val="24"/>
              </w:rPr>
              <w:t>废气</w:t>
            </w:r>
            <w:r w:rsidRPr="00767FA7">
              <w:rPr>
                <w:rFonts w:eastAsiaTheme="minorEastAsia"/>
                <w:szCs w:val="24"/>
              </w:rPr>
              <w:t>浓度达</w:t>
            </w:r>
            <w:r w:rsidR="00FB4DD0" w:rsidRPr="00767FA7">
              <w:rPr>
                <w:rFonts w:eastAsiaTheme="minorEastAsia" w:hint="eastAsia"/>
                <w:bCs/>
                <w:szCs w:val="24"/>
              </w:rPr>
              <w:t>相应</w:t>
            </w:r>
            <w:r w:rsidRPr="00767FA7">
              <w:rPr>
                <w:rFonts w:eastAsiaTheme="minorEastAsia"/>
                <w:szCs w:val="24"/>
              </w:rPr>
              <w:t>排放限值。</w:t>
            </w:r>
          </w:p>
          <w:p w14:paraId="26015689" w14:textId="596AA28F" w:rsidR="007C19A7" w:rsidRPr="00767FA7" w:rsidRDefault="00794C40" w:rsidP="00943463">
            <w:pPr>
              <w:adjustRightInd w:val="0"/>
              <w:snapToGrid w:val="0"/>
              <w:spacing w:line="300" w:lineRule="auto"/>
              <w:ind w:firstLineChars="200" w:firstLine="480"/>
              <w:jc w:val="both"/>
              <w:rPr>
                <w:rFonts w:eastAsiaTheme="minorEastAsia"/>
                <w:szCs w:val="24"/>
              </w:rPr>
            </w:pPr>
            <w:r w:rsidRPr="00767FA7">
              <w:rPr>
                <w:rFonts w:eastAsiaTheme="minorEastAsia"/>
                <w:szCs w:val="24"/>
              </w:rPr>
              <w:lastRenderedPageBreak/>
              <w:t>本项目废水预处理后</w:t>
            </w:r>
            <w:r w:rsidR="001A51D0" w:rsidRPr="00767FA7">
              <w:rPr>
                <w:rFonts w:eastAsiaTheme="minorEastAsia" w:hint="eastAsia"/>
                <w:szCs w:val="24"/>
              </w:rPr>
              <w:t>接管</w:t>
            </w:r>
            <w:r w:rsidRPr="00767FA7">
              <w:rPr>
                <w:rFonts w:eastAsiaTheme="minorEastAsia"/>
                <w:szCs w:val="24"/>
              </w:rPr>
              <w:t>至</w:t>
            </w:r>
            <w:r w:rsidR="001A51D0" w:rsidRPr="00767FA7">
              <w:rPr>
                <w:rFonts w:eastAsiaTheme="minorEastAsia" w:hint="eastAsia"/>
                <w:szCs w:val="24"/>
              </w:rPr>
              <w:t>益民污水处理</w:t>
            </w:r>
            <w:r w:rsidR="001A51D0" w:rsidRPr="00767FA7">
              <w:rPr>
                <w:rFonts w:eastAsiaTheme="minorEastAsia"/>
                <w:szCs w:val="24"/>
              </w:rPr>
              <w:t>有限公司集中</w:t>
            </w:r>
            <w:r w:rsidRPr="00767FA7">
              <w:rPr>
                <w:rFonts w:eastAsiaTheme="minorEastAsia"/>
                <w:szCs w:val="24"/>
              </w:rPr>
              <w:t>处理</w:t>
            </w:r>
            <w:r w:rsidR="001A51D0" w:rsidRPr="00767FA7">
              <w:rPr>
                <w:rFonts w:eastAsiaTheme="minorEastAsia" w:hint="eastAsia"/>
                <w:szCs w:val="24"/>
              </w:rPr>
              <w:t>，</w:t>
            </w:r>
            <w:r w:rsidRPr="00767FA7">
              <w:rPr>
                <w:rFonts w:eastAsiaTheme="minorEastAsia"/>
                <w:szCs w:val="24"/>
              </w:rPr>
              <w:t>达标排放。</w:t>
            </w:r>
          </w:p>
          <w:p w14:paraId="1C619858" w14:textId="1C03C60E" w:rsidR="007C19A7" w:rsidRPr="00767FA7" w:rsidRDefault="00794C40" w:rsidP="00943463">
            <w:pPr>
              <w:adjustRightInd w:val="0"/>
              <w:snapToGrid w:val="0"/>
              <w:spacing w:line="300" w:lineRule="auto"/>
              <w:ind w:firstLineChars="200" w:firstLine="480"/>
              <w:jc w:val="both"/>
              <w:rPr>
                <w:rFonts w:eastAsiaTheme="minorEastAsia"/>
                <w:szCs w:val="24"/>
              </w:rPr>
            </w:pPr>
            <w:r w:rsidRPr="00767FA7">
              <w:rPr>
                <w:rFonts w:eastAsiaTheme="minorEastAsia"/>
                <w:szCs w:val="24"/>
              </w:rPr>
              <w:t>本项目噪声源为</w:t>
            </w:r>
            <w:r w:rsidR="00292134" w:rsidRPr="00767FA7">
              <w:rPr>
                <w:rFonts w:eastAsiaTheme="minorEastAsia" w:hint="eastAsia"/>
                <w:szCs w:val="24"/>
              </w:rPr>
              <w:t>搅拌系统</w:t>
            </w:r>
            <w:r w:rsidRPr="00767FA7">
              <w:rPr>
                <w:rFonts w:eastAsiaTheme="minorEastAsia"/>
                <w:szCs w:val="24"/>
              </w:rPr>
              <w:t>等，噪声源强</w:t>
            </w:r>
            <w:r w:rsidRPr="00767FA7">
              <w:rPr>
                <w:rFonts w:eastAsiaTheme="minorEastAsia"/>
                <w:szCs w:val="24"/>
              </w:rPr>
              <w:t>≤</w:t>
            </w:r>
            <w:r w:rsidR="00FB4DD0" w:rsidRPr="00767FA7">
              <w:rPr>
                <w:rFonts w:eastAsiaTheme="minorEastAsia"/>
                <w:szCs w:val="24"/>
              </w:rPr>
              <w:t>80</w:t>
            </w:r>
            <w:r w:rsidRPr="00767FA7">
              <w:rPr>
                <w:rFonts w:eastAsiaTheme="minorEastAsia"/>
                <w:szCs w:val="24"/>
              </w:rPr>
              <w:t>dB(A)</w:t>
            </w:r>
            <w:r w:rsidRPr="00767FA7">
              <w:rPr>
                <w:rFonts w:eastAsiaTheme="minorEastAsia"/>
                <w:szCs w:val="24"/>
              </w:rPr>
              <w:t>，经车间内合理布局，车间厂房隔声及距离衰减后，</w:t>
            </w:r>
            <w:r w:rsidR="0027228B" w:rsidRPr="00767FA7">
              <w:rPr>
                <w:rFonts w:eastAsiaTheme="minorEastAsia"/>
                <w:szCs w:val="24"/>
              </w:rPr>
              <w:t>噪声</w:t>
            </w:r>
            <w:r w:rsidR="002950F6" w:rsidRPr="00767FA7">
              <w:rPr>
                <w:rFonts w:eastAsiaTheme="minorEastAsia"/>
                <w:szCs w:val="24"/>
              </w:rPr>
              <w:t>排放</w:t>
            </w:r>
            <w:r w:rsidR="0027228B" w:rsidRPr="00767FA7">
              <w:rPr>
                <w:rFonts w:eastAsiaTheme="minorEastAsia"/>
                <w:szCs w:val="24"/>
              </w:rPr>
              <w:t>达《工业企业厂界环境噪声排放标准》表</w:t>
            </w:r>
            <w:r w:rsidR="0027228B" w:rsidRPr="00767FA7">
              <w:rPr>
                <w:rFonts w:eastAsiaTheme="minorEastAsia"/>
                <w:szCs w:val="24"/>
              </w:rPr>
              <w:t>1</w:t>
            </w:r>
            <w:r w:rsidR="0027228B" w:rsidRPr="00767FA7">
              <w:rPr>
                <w:rFonts w:eastAsiaTheme="minorEastAsia"/>
                <w:szCs w:val="24"/>
              </w:rPr>
              <w:t>中的</w:t>
            </w:r>
            <w:r w:rsidR="00292134" w:rsidRPr="00767FA7">
              <w:rPr>
                <w:rFonts w:eastAsiaTheme="minorEastAsia"/>
                <w:szCs w:val="24"/>
              </w:rPr>
              <w:t>3</w:t>
            </w:r>
            <w:r w:rsidR="0027228B" w:rsidRPr="00767FA7">
              <w:rPr>
                <w:rFonts w:eastAsiaTheme="minorEastAsia"/>
                <w:szCs w:val="24"/>
              </w:rPr>
              <w:t>类标准</w:t>
            </w:r>
            <w:r w:rsidRPr="00767FA7">
              <w:rPr>
                <w:rFonts w:eastAsiaTheme="minorEastAsia"/>
                <w:szCs w:val="24"/>
              </w:rPr>
              <w:t>。</w:t>
            </w:r>
          </w:p>
          <w:p w14:paraId="671E2F86" w14:textId="2FA2CD30" w:rsidR="007C19A7" w:rsidRPr="00767FA7" w:rsidRDefault="00794C40" w:rsidP="00943463">
            <w:pPr>
              <w:adjustRightInd w:val="0"/>
              <w:snapToGrid w:val="0"/>
              <w:spacing w:line="300" w:lineRule="auto"/>
              <w:ind w:firstLineChars="200" w:firstLine="480"/>
              <w:jc w:val="both"/>
              <w:rPr>
                <w:rFonts w:eastAsiaTheme="minorEastAsia"/>
                <w:szCs w:val="24"/>
              </w:rPr>
            </w:pPr>
            <w:r w:rsidRPr="00767FA7">
              <w:rPr>
                <w:rFonts w:eastAsiaTheme="minorEastAsia"/>
                <w:szCs w:val="24"/>
              </w:rPr>
              <w:t>本项目生活垃圾由环卫清运，其他一般固废向回收公司出售；危险固废委托资质单位定期处置。</w:t>
            </w:r>
          </w:p>
          <w:p w14:paraId="0C12136E" w14:textId="77777777" w:rsidR="007C19A7" w:rsidRPr="00767FA7" w:rsidRDefault="00794C40">
            <w:pPr>
              <w:adjustRightInd w:val="0"/>
              <w:snapToGrid w:val="0"/>
              <w:spacing w:line="360" w:lineRule="auto"/>
              <w:jc w:val="both"/>
              <w:rPr>
                <w:rFonts w:eastAsiaTheme="minorEastAsia"/>
                <w:b/>
                <w:bCs/>
                <w:szCs w:val="24"/>
              </w:rPr>
            </w:pPr>
            <w:r w:rsidRPr="00767FA7">
              <w:rPr>
                <w:rFonts w:eastAsiaTheme="minorEastAsia"/>
                <w:b/>
                <w:bCs/>
                <w:szCs w:val="24"/>
              </w:rPr>
              <w:t xml:space="preserve">6 </w:t>
            </w:r>
            <w:r w:rsidRPr="00767FA7">
              <w:rPr>
                <w:rFonts w:eastAsiaTheme="minorEastAsia"/>
                <w:b/>
                <w:bCs/>
                <w:szCs w:val="24"/>
              </w:rPr>
              <w:t>环境影响预测结果</w:t>
            </w:r>
          </w:p>
          <w:p w14:paraId="2C801E15" w14:textId="158850EA" w:rsidR="007C19A7" w:rsidRPr="00767FA7" w:rsidRDefault="00794C40" w:rsidP="00943463">
            <w:pPr>
              <w:adjustRightInd w:val="0"/>
              <w:snapToGrid w:val="0"/>
              <w:spacing w:line="300" w:lineRule="auto"/>
              <w:ind w:firstLineChars="200" w:firstLine="480"/>
              <w:jc w:val="both"/>
              <w:rPr>
                <w:rFonts w:eastAsiaTheme="minorEastAsia"/>
                <w:szCs w:val="24"/>
              </w:rPr>
            </w:pPr>
            <w:r w:rsidRPr="00767FA7">
              <w:rPr>
                <w:rFonts w:eastAsiaTheme="minorEastAsia"/>
                <w:szCs w:val="24"/>
              </w:rPr>
              <w:t>预测结果表明，本项目排放的废气污染物对周围大气环境质量影响不大，不会对周围环境造成不利影响；本项目排放的废气污染物在厂界无超标点，故无需设大气环境防护距离；</w:t>
            </w:r>
            <w:r w:rsidR="00292134" w:rsidRPr="00767FA7">
              <w:rPr>
                <w:rFonts w:eastAsiaTheme="minorEastAsia"/>
                <w:szCs w:val="24"/>
              </w:rPr>
              <w:t>卫生防护距离为</w:t>
            </w:r>
            <w:r w:rsidR="00292134" w:rsidRPr="00767FA7">
              <w:rPr>
                <w:rFonts w:eastAsiaTheme="minorEastAsia" w:hint="eastAsia"/>
                <w:szCs w:val="24"/>
              </w:rPr>
              <w:t>分别以</w:t>
            </w:r>
            <w:r w:rsidR="00292134" w:rsidRPr="00767FA7">
              <w:rPr>
                <w:rFonts w:eastAsiaTheme="minorEastAsia" w:hint="eastAsia"/>
                <w:szCs w:val="24"/>
              </w:rPr>
              <w:t>1</w:t>
            </w:r>
            <w:r w:rsidR="00292134" w:rsidRPr="00767FA7">
              <w:rPr>
                <w:rFonts w:eastAsiaTheme="minorEastAsia"/>
                <w:szCs w:val="24"/>
              </w:rPr>
              <w:t>#</w:t>
            </w:r>
            <w:r w:rsidR="00292134" w:rsidRPr="00767FA7">
              <w:rPr>
                <w:rFonts w:eastAsiaTheme="minorEastAsia"/>
                <w:szCs w:val="24"/>
              </w:rPr>
              <w:t>厂房、</w:t>
            </w:r>
            <w:r w:rsidR="00292134" w:rsidRPr="00767FA7">
              <w:rPr>
                <w:rFonts w:eastAsiaTheme="minorEastAsia"/>
                <w:szCs w:val="24"/>
              </w:rPr>
              <w:t>2#</w:t>
            </w:r>
            <w:r w:rsidR="00292134" w:rsidRPr="00767FA7">
              <w:rPr>
                <w:rFonts w:eastAsiaTheme="minorEastAsia"/>
                <w:szCs w:val="24"/>
              </w:rPr>
              <w:t>厂房、</w:t>
            </w:r>
            <w:r w:rsidR="00292134" w:rsidRPr="00767FA7">
              <w:rPr>
                <w:rFonts w:eastAsiaTheme="minorEastAsia"/>
                <w:szCs w:val="24"/>
              </w:rPr>
              <w:t>3#</w:t>
            </w:r>
            <w:r w:rsidR="00292134" w:rsidRPr="00767FA7">
              <w:rPr>
                <w:rFonts w:eastAsiaTheme="minorEastAsia"/>
                <w:szCs w:val="24"/>
              </w:rPr>
              <w:t>厂房、</w:t>
            </w:r>
            <w:r w:rsidR="00292134" w:rsidRPr="00767FA7">
              <w:rPr>
                <w:rFonts w:eastAsiaTheme="minorEastAsia"/>
                <w:szCs w:val="24"/>
              </w:rPr>
              <w:t>4#</w:t>
            </w:r>
            <w:r w:rsidR="00292134" w:rsidRPr="00767FA7">
              <w:rPr>
                <w:rFonts w:eastAsiaTheme="minorEastAsia"/>
                <w:szCs w:val="24"/>
              </w:rPr>
              <w:t>厂房</w:t>
            </w:r>
            <w:r w:rsidR="00292134" w:rsidRPr="00767FA7">
              <w:rPr>
                <w:rFonts w:eastAsiaTheme="minorEastAsia" w:hint="eastAsia"/>
                <w:szCs w:val="24"/>
              </w:rPr>
              <w:t>为</w:t>
            </w:r>
            <w:r w:rsidRPr="00767FA7">
              <w:rPr>
                <w:rFonts w:eastAsiaTheme="minorEastAsia"/>
                <w:szCs w:val="24"/>
              </w:rPr>
              <w:t>边界向外</w:t>
            </w:r>
            <w:r w:rsidR="00FB4DD0" w:rsidRPr="00767FA7">
              <w:rPr>
                <w:rFonts w:eastAsiaTheme="minorEastAsia"/>
                <w:szCs w:val="24"/>
              </w:rPr>
              <w:t>10</w:t>
            </w:r>
            <w:r w:rsidRPr="00767FA7">
              <w:rPr>
                <w:rFonts w:eastAsiaTheme="minorEastAsia"/>
                <w:szCs w:val="24"/>
              </w:rPr>
              <w:t>0m</w:t>
            </w:r>
            <w:r w:rsidRPr="00767FA7">
              <w:rPr>
                <w:rFonts w:eastAsiaTheme="minorEastAsia"/>
                <w:szCs w:val="24"/>
              </w:rPr>
              <w:t>。根据现场踏勘，卫生防护距离内无敏感目标。</w:t>
            </w:r>
          </w:p>
          <w:p w14:paraId="4A0ECB2B" w14:textId="30E27CE1" w:rsidR="007C19A7" w:rsidRPr="00767FA7" w:rsidRDefault="00794C40" w:rsidP="00943463">
            <w:pPr>
              <w:adjustRightInd w:val="0"/>
              <w:snapToGrid w:val="0"/>
              <w:spacing w:line="300" w:lineRule="auto"/>
              <w:ind w:firstLineChars="200" w:firstLine="480"/>
              <w:jc w:val="both"/>
              <w:rPr>
                <w:rFonts w:eastAsiaTheme="minorEastAsia"/>
                <w:szCs w:val="24"/>
              </w:rPr>
            </w:pPr>
            <w:r w:rsidRPr="00767FA7">
              <w:rPr>
                <w:rFonts w:eastAsiaTheme="minorEastAsia"/>
                <w:szCs w:val="24"/>
              </w:rPr>
              <w:t>本项目废水预处理后</w:t>
            </w:r>
            <w:r w:rsidR="00292134" w:rsidRPr="00767FA7">
              <w:rPr>
                <w:rFonts w:eastAsiaTheme="minorEastAsia" w:hint="eastAsia"/>
                <w:szCs w:val="24"/>
              </w:rPr>
              <w:t>接管至益民污水处理</w:t>
            </w:r>
            <w:r w:rsidR="00292134" w:rsidRPr="00767FA7">
              <w:rPr>
                <w:rFonts w:eastAsiaTheme="minorEastAsia"/>
                <w:szCs w:val="24"/>
              </w:rPr>
              <w:t>公司</w:t>
            </w:r>
            <w:r w:rsidRPr="00767FA7">
              <w:rPr>
                <w:rFonts w:eastAsiaTheme="minorEastAsia"/>
                <w:szCs w:val="24"/>
              </w:rPr>
              <w:t>处理</w:t>
            </w:r>
            <w:r w:rsidR="00292134" w:rsidRPr="00767FA7">
              <w:rPr>
                <w:rFonts w:eastAsiaTheme="minorEastAsia" w:hint="eastAsia"/>
                <w:szCs w:val="24"/>
              </w:rPr>
              <w:t>，</w:t>
            </w:r>
            <w:r w:rsidRPr="00767FA7">
              <w:rPr>
                <w:rFonts w:eastAsiaTheme="minorEastAsia"/>
                <w:szCs w:val="24"/>
              </w:rPr>
              <w:t>不会改变区域水环境功能，对周边水体影响较小。</w:t>
            </w:r>
          </w:p>
          <w:p w14:paraId="34950BA9" w14:textId="7F12D285" w:rsidR="007C19A7" w:rsidRPr="00767FA7" w:rsidRDefault="00794C40" w:rsidP="00943463">
            <w:pPr>
              <w:adjustRightInd w:val="0"/>
              <w:snapToGrid w:val="0"/>
              <w:spacing w:line="300" w:lineRule="auto"/>
              <w:ind w:firstLineChars="200" w:firstLine="480"/>
              <w:jc w:val="both"/>
              <w:rPr>
                <w:rFonts w:eastAsiaTheme="minorEastAsia"/>
                <w:szCs w:val="24"/>
              </w:rPr>
            </w:pPr>
            <w:r w:rsidRPr="00767FA7">
              <w:rPr>
                <w:rFonts w:eastAsiaTheme="minorEastAsia"/>
                <w:szCs w:val="24"/>
              </w:rPr>
              <w:t>本项目噪声防治措施实施后，厂界噪声可达《工业企业厂界环境噪声排放标准》（</w:t>
            </w:r>
            <w:r w:rsidRPr="00767FA7">
              <w:rPr>
                <w:rFonts w:eastAsiaTheme="minorEastAsia"/>
                <w:szCs w:val="24"/>
              </w:rPr>
              <w:t>GB12348-2008</w:t>
            </w:r>
            <w:r w:rsidRPr="00767FA7">
              <w:rPr>
                <w:rFonts w:eastAsiaTheme="minorEastAsia"/>
                <w:szCs w:val="24"/>
              </w:rPr>
              <w:t>）表</w:t>
            </w:r>
            <w:r w:rsidRPr="00767FA7">
              <w:rPr>
                <w:rFonts w:eastAsiaTheme="minorEastAsia"/>
                <w:szCs w:val="24"/>
              </w:rPr>
              <w:t>1</w:t>
            </w:r>
            <w:r w:rsidRPr="00767FA7">
              <w:rPr>
                <w:rFonts w:eastAsiaTheme="minorEastAsia"/>
                <w:szCs w:val="24"/>
              </w:rPr>
              <w:t>中</w:t>
            </w:r>
            <w:r w:rsidR="00292134" w:rsidRPr="00767FA7">
              <w:rPr>
                <w:rFonts w:eastAsiaTheme="minorEastAsia"/>
                <w:szCs w:val="24"/>
              </w:rPr>
              <w:t>3</w:t>
            </w:r>
            <w:r w:rsidRPr="00767FA7">
              <w:rPr>
                <w:rFonts w:eastAsiaTheme="minorEastAsia"/>
                <w:szCs w:val="24"/>
              </w:rPr>
              <w:t>类标准，对周围环境影响较小。</w:t>
            </w:r>
          </w:p>
          <w:p w14:paraId="54ED2078" w14:textId="34587FC0" w:rsidR="007C19A7" w:rsidRPr="00767FA7" w:rsidRDefault="00794C40" w:rsidP="00943463">
            <w:pPr>
              <w:adjustRightInd w:val="0"/>
              <w:snapToGrid w:val="0"/>
              <w:spacing w:line="300" w:lineRule="auto"/>
              <w:ind w:firstLineChars="200" w:firstLine="480"/>
              <w:jc w:val="both"/>
              <w:rPr>
                <w:rFonts w:eastAsiaTheme="minorEastAsia"/>
                <w:szCs w:val="24"/>
              </w:rPr>
            </w:pPr>
            <w:r w:rsidRPr="00767FA7">
              <w:rPr>
                <w:rFonts w:eastAsiaTheme="minorEastAsia"/>
                <w:szCs w:val="24"/>
              </w:rPr>
              <w:t>本项目生活垃圾由环卫清运，危险固废委托资质单位定期处置。</w:t>
            </w:r>
          </w:p>
          <w:p w14:paraId="28037FC6" w14:textId="77777777" w:rsidR="007C19A7" w:rsidRPr="00767FA7" w:rsidRDefault="00794C40">
            <w:pPr>
              <w:adjustRightInd w:val="0"/>
              <w:snapToGrid w:val="0"/>
              <w:spacing w:line="360" w:lineRule="auto"/>
              <w:jc w:val="both"/>
              <w:rPr>
                <w:rFonts w:eastAsiaTheme="minorEastAsia"/>
                <w:b/>
                <w:bCs/>
                <w:szCs w:val="24"/>
              </w:rPr>
            </w:pPr>
            <w:r w:rsidRPr="00767FA7">
              <w:rPr>
                <w:rFonts w:eastAsiaTheme="minorEastAsia"/>
                <w:b/>
                <w:bCs/>
                <w:szCs w:val="24"/>
              </w:rPr>
              <w:t xml:space="preserve">7 </w:t>
            </w:r>
            <w:r w:rsidRPr="00767FA7">
              <w:rPr>
                <w:rFonts w:eastAsiaTheme="minorEastAsia"/>
                <w:b/>
                <w:bCs/>
                <w:szCs w:val="24"/>
              </w:rPr>
              <w:t>总量控制</w:t>
            </w:r>
          </w:p>
          <w:p w14:paraId="7140C802" w14:textId="17A78220" w:rsidR="00292134" w:rsidRPr="00767FA7" w:rsidRDefault="00794C40" w:rsidP="00292134">
            <w:pPr>
              <w:adjustRightInd w:val="0"/>
              <w:snapToGrid w:val="0"/>
              <w:spacing w:line="300" w:lineRule="auto"/>
              <w:ind w:firstLineChars="200" w:firstLine="480"/>
              <w:jc w:val="both"/>
              <w:rPr>
                <w:rFonts w:eastAsiaTheme="minorEastAsia"/>
                <w:szCs w:val="24"/>
              </w:rPr>
            </w:pPr>
            <w:r w:rsidRPr="00767FA7">
              <w:rPr>
                <w:rFonts w:eastAsiaTheme="minorEastAsia"/>
                <w:szCs w:val="24"/>
              </w:rPr>
              <w:t>废气</w:t>
            </w:r>
            <w:r w:rsidR="00292134" w:rsidRPr="00767FA7">
              <w:rPr>
                <w:rFonts w:eastAsiaTheme="minorEastAsia" w:hint="eastAsia"/>
                <w:szCs w:val="24"/>
              </w:rPr>
              <w:t>排放量</w:t>
            </w:r>
            <w:r w:rsidR="00292134" w:rsidRPr="00767FA7">
              <w:rPr>
                <w:rFonts w:eastAsiaTheme="minorEastAsia"/>
                <w:szCs w:val="24"/>
              </w:rPr>
              <w:t>：</w:t>
            </w:r>
            <w:r w:rsidR="00292134" w:rsidRPr="00767FA7">
              <w:rPr>
                <w:rFonts w:eastAsiaTheme="minorEastAsia"/>
                <w:szCs w:val="24"/>
              </w:rPr>
              <w:t>VOCs</w:t>
            </w:r>
            <w:r w:rsidR="00717E45" w:rsidRPr="00767FA7">
              <w:rPr>
                <w:rFonts w:eastAsiaTheme="minorEastAsia"/>
                <w:szCs w:val="24"/>
              </w:rPr>
              <w:t xml:space="preserve"> 0.394296</w:t>
            </w:r>
            <w:r w:rsidR="00292134" w:rsidRPr="00767FA7">
              <w:rPr>
                <w:rFonts w:eastAsiaTheme="minorEastAsia"/>
                <w:szCs w:val="24"/>
              </w:rPr>
              <w:t>t/a</w:t>
            </w:r>
            <w:r w:rsidR="00292134" w:rsidRPr="00767FA7">
              <w:rPr>
                <w:rFonts w:eastAsiaTheme="minorEastAsia" w:hint="eastAsia"/>
                <w:szCs w:val="24"/>
              </w:rPr>
              <w:t>、颗粒物</w:t>
            </w:r>
            <w:r w:rsidR="00F32151" w:rsidRPr="00767FA7">
              <w:rPr>
                <w:rFonts w:eastAsiaTheme="minorEastAsia"/>
                <w:szCs w:val="24"/>
              </w:rPr>
              <w:t>0.055208</w:t>
            </w:r>
            <w:r w:rsidR="00292134" w:rsidRPr="00767FA7">
              <w:rPr>
                <w:rFonts w:eastAsiaTheme="minorEastAsia"/>
                <w:szCs w:val="24"/>
              </w:rPr>
              <w:t>t/a</w:t>
            </w:r>
            <w:r w:rsidR="00292134" w:rsidRPr="00767FA7">
              <w:rPr>
                <w:rFonts w:eastAsiaTheme="minorEastAsia" w:hint="eastAsia"/>
                <w:szCs w:val="24"/>
              </w:rPr>
              <w:t>、氮氧化物</w:t>
            </w:r>
            <w:r w:rsidR="00F32151" w:rsidRPr="00767FA7">
              <w:rPr>
                <w:rFonts w:eastAsiaTheme="minorEastAsia"/>
                <w:szCs w:val="24"/>
              </w:rPr>
              <w:t>0.001473</w:t>
            </w:r>
            <w:r w:rsidR="00292134" w:rsidRPr="00767FA7">
              <w:rPr>
                <w:rFonts w:eastAsiaTheme="minorEastAsia"/>
                <w:szCs w:val="24"/>
              </w:rPr>
              <w:t xml:space="preserve"> t/a</w:t>
            </w:r>
            <w:r w:rsidR="00292134" w:rsidRPr="00767FA7">
              <w:rPr>
                <w:rFonts w:eastAsiaTheme="minorEastAsia" w:hint="eastAsia"/>
                <w:szCs w:val="24"/>
              </w:rPr>
              <w:t>，</w:t>
            </w:r>
            <w:r w:rsidR="00292134" w:rsidRPr="00767FA7">
              <w:rPr>
                <w:rFonts w:eastAsiaTheme="minorEastAsia"/>
                <w:szCs w:val="24"/>
              </w:rPr>
              <w:t>在南通市通州区范围内平衡。</w:t>
            </w:r>
          </w:p>
          <w:p w14:paraId="0904C8F1" w14:textId="59CEE16C" w:rsidR="007C19A7" w:rsidRPr="00767FA7" w:rsidRDefault="00794C40" w:rsidP="001A51D0">
            <w:pPr>
              <w:adjustRightInd w:val="0"/>
              <w:snapToGrid w:val="0"/>
              <w:spacing w:line="300" w:lineRule="auto"/>
              <w:ind w:firstLineChars="200" w:firstLine="480"/>
              <w:jc w:val="both"/>
              <w:rPr>
                <w:rFonts w:eastAsiaTheme="minorEastAsia"/>
                <w:szCs w:val="24"/>
              </w:rPr>
            </w:pPr>
            <w:r w:rsidRPr="00767FA7">
              <w:rPr>
                <w:rFonts w:eastAsiaTheme="minorEastAsia"/>
                <w:szCs w:val="24"/>
              </w:rPr>
              <w:t>废水排放量为</w:t>
            </w:r>
            <w:r w:rsidR="00A44B50" w:rsidRPr="00767FA7">
              <w:rPr>
                <w:rFonts w:eastAsiaTheme="minorEastAsia"/>
                <w:szCs w:val="24"/>
              </w:rPr>
              <w:t>4977.72</w:t>
            </w:r>
            <w:r w:rsidRPr="00767FA7">
              <w:rPr>
                <w:rFonts w:eastAsiaTheme="minorEastAsia"/>
                <w:szCs w:val="24"/>
              </w:rPr>
              <w:t>t/a</w:t>
            </w:r>
            <w:r w:rsidRPr="00767FA7">
              <w:rPr>
                <w:rFonts w:eastAsiaTheme="minorEastAsia"/>
                <w:szCs w:val="24"/>
              </w:rPr>
              <w:t>，各污染物接管量分别为</w:t>
            </w:r>
            <w:r w:rsidR="001A51D0" w:rsidRPr="00767FA7">
              <w:rPr>
                <w:rFonts w:eastAsiaTheme="minorEastAsia"/>
                <w:szCs w:val="24"/>
              </w:rPr>
              <w:t>COD</w:t>
            </w:r>
            <w:r w:rsidR="00A44B50" w:rsidRPr="00767FA7">
              <w:rPr>
                <w:rFonts w:eastAsiaTheme="minorEastAsia"/>
                <w:szCs w:val="24"/>
              </w:rPr>
              <w:t xml:space="preserve"> 2.02748</w:t>
            </w:r>
            <w:r w:rsidR="001A51D0" w:rsidRPr="00767FA7">
              <w:rPr>
                <w:rFonts w:eastAsiaTheme="minorEastAsia"/>
                <w:szCs w:val="24"/>
              </w:rPr>
              <w:t xml:space="preserve"> t/a</w:t>
            </w:r>
            <w:r w:rsidR="001A51D0" w:rsidRPr="00767FA7">
              <w:rPr>
                <w:rFonts w:eastAsiaTheme="minorEastAsia" w:hint="eastAsia"/>
                <w:szCs w:val="24"/>
              </w:rPr>
              <w:t>、氨氮</w:t>
            </w:r>
            <w:r w:rsidR="00A44B50" w:rsidRPr="00767FA7">
              <w:rPr>
                <w:rFonts w:eastAsiaTheme="minorEastAsia"/>
                <w:szCs w:val="24"/>
              </w:rPr>
              <w:t>0.18206</w:t>
            </w:r>
            <w:r w:rsidR="001A51D0" w:rsidRPr="00767FA7">
              <w:rPr>
                <w:rFonts w:eastAsiaTheme="minorEastAsia"/>
                <w:szCs w:val="24"/>
              </w:rPr>
              <w:t xml:space="preserve"> t/a</w:t>
            </w:r>
            <w:r w:rsidRPr="00767FA7">
              <w:rPr>
                <w:rFonts w:eastAsiaTheme="minorEastAsia"/>
                <w:szCs w:val="24"/>
              </w:rPr>
              <w:t>，其排放总量纳入</w:t>
            </w:r>
            <w:r w:rsidR="001A51D0" w:rsidRPr="00767FA7">
              <w:rPr>
                <w:rFonts w:eastAsiaTheme="minorEastAsia" w:hint="eastAsia"/>
                <w:szCs w:val="24"/>
              </w:rPr>
              <w:t>益民污水处理</w:t>
            </w:r>
            <w:r w:rsidR="001A51D0" w:rsidRPr="00767FA7">
              <w:rPr>
                <w:rFonts w:eastAsiaTheme="minorEastAsia"/>
                <w:szCs w:val="24"/>
              </w:rPr>
              <w:t>有限公司</w:t>
            </w:r>
            <w:r w:rsidRPr="00767FA7">
              <w:rPr>
                <w:rFonts w:eastAsiaTheme="minorEastAsia"/>
                <w:szCs w:val="24"/>
              </w:rPr>
              <w:t>水总量中平衡。</w:t>
            </w:r>
          </w:p>
          <w:p w14:paraId="179D7AC1" w14:textId="77777777" w:rsidR="007C19A7" w:rsidRPr="00767FA7" w:rsidRDefault="00794C40" w:rsidP="00943463">
            <w:pPr>
              <w:adjustRightInd w:val="0"/>
              <w:snapToGrid w:val="0"/>
              <w:spacing w:line="300" w:lineRule="auto"/>
              <w:ind w:firstLineChars="200" w:firstLine="480"/>
              <w:jc w:val="both"/>
              <w:rPr>
                <w:rFonts w:eastAsiaTheme="minorEastAsia"/>
                <w:szCs w:val="24"/>
              </w:rPr>
            </w:pPr>
            <w:r w:rsidRPr="00767FA7">
              <w:rPr>
                <w:rFonts w:eastAsiaTheme="minorEastAsia"/>
                <w:szCs w:val="24"/>
              </w:rPr>
              <w:t>固体废物妥善处置后排放总量为零。</w:t>
            </w:r>
          </w:p>
          <w:p w14:paraId="0F7AF03E" w14:textId="2F5BB6CC" w:rsidR="007C19A7" w:rsidRPr="00767FA7" w:rsidRDefault="00794C40" w:rsidP="00943463">
            <w:pPr>
              <w:adjustRightInd w:val="0"/>
              <w:snapToGrid w:val="0"/>
              <w:spacing w:line="300" w:lineRule="auto"/>
              <w:ind w:firstLineChars="200" w:firstLine="482"/>
              <w:jc w:val="both"/>
              <w:rPr>
                <w:rFonts w:eastAsiaTheme="minorEastAsia"/>
                <w:b/>
                <w:szCs w:val="24"/>
              </w:rPr>
            </w:pPr>
            <w:r w:rsidRPr="00767FA7">
              <w:rPr>
                <w:rFonts w:eastAsiaTheme="minorEastAsia"/>
                <w:b/>
                <w:szCs w:val="24"/>
              </w:rPr>
              <w:t>综上所述，</w:t>
            </w:r>
            <w:r w:rsidR="00292134" w:rsidRPr="00767FA7">
              <w:rPr>
                <w:rFonts w:eastAsiaTheme="minorEastAsia" w:hint="eastAsia"/>
                <w:b/>
                <w:szCs w:val="24"/>
              </w:rPr>
              <w:t>南通赛可特电子有限公司</w:t>
            </w:r>
            <w:r w:rsidR="00292134" w:rsidRPr="00767FA7">
              <w:rPr>
                <w:rFonts w:eastAsiaTheme="minorEastAsia" w:hint="eastAsia"/>
                <w:b/>
                <w:szCs w:val="24"/>
              </w:rPr>
              <w:t>PCB</w:t>
            </w:r>
            <w:r w:rsidR="00292134" w:rsidRPr="00767FA7">
              <w:rPr>
                <w:rFonts w:eastAsiaTheme="minorEastAsia" w:hint="eastAsia"/>
                <w:b/>
                <w:szCs w:val="24"/>
              </w:rPr>
              <w:t>、封装基板及芯片专用材料扩改项目</w:t>
            </w:r>
            <w:r w:rsidRPr="00767FA7">
              <w:rPr>
                <w:rFonts w:eastAsiaTheme="minorEastAsia"/>
                <w:b/>
                <w:szCs w:val="24"/>
              </w:rPr>
              <w:t>符合国家产业政策，选址符合规划，采取的污染防治措施可行，可以达标排放，预测结果表明，该项目对周围环境影响较小，从环保角度分析，本项目建设可行。</w:t>
            </w:r>
          </w:p>
          <w:p w14:paraId="7A5F41DA" w14:textId="60AB73CC" w:rsidR="007C19A7" w:rsidRPr="00767FA7" w:rsidRDefault="00794C40" w:rsidP="00943463">
            <w:pPr>
              <w:adjustRightInd w:val="0"/>
              <w:snapToGrid w:val="0"/>
              <w:spacing w:line="300" w:lineRule="auto"/>
              <w:ind w:firstLineChars="200" w:firstLine="482"/>
              <w:jc w:val="both"/>
              <w:rPr>
                <w:rFonts w:eastAsiaTheme="minorEastAsia"/>
                <w:b/>
                <w:szCs w:val="24"/>
              </w:rPr>
            </w:pPr>
            <w:r w:rsidRPr="00767FA7">
              <w:rPr>
                <w:rFonts w:eastAsiaTheme="minorEastAsia"/>
                <w:b/>
                <w:szCs w:val="24"/>
              </w:rPr>
              <w:t>上述评价结果根据</w:t>
            </w:r>
            <w:r w:rsidR="00292134" w:rsidRPr="00767FA7">
              <w:rPr>
                <w:rFonts w:eastAsiaTheme="minorEastAsia" w:hint="eastAsia"/>
                <w:b/>
                <w:szCs w:val="24"/>
              </w:rPr>
              <w:t>通赛可特</w:t>
            </w:r>
            <w:r w:rsidRPr="00767FA7">
              <w:rPr>
                <w:rFonts w:eastAsiaTheme="minorEastAsia"/>
                <w:b/>
                <w:szCs w:val="24"/>
              </w:rPr>
              <w:t>提供资料得出，如果建设地点、产品方案、规模、工艺流程、设备布局和污染治理措施等发生变化，则须另行办理环保审批手续经有权部门审批后方可实施。</w:t>
            </w:r>
          </w:p>
          <w:p w14:paraId="336E4567" w14:textId="77777777" w:rsidR="007C19A7" w:rsidRPr="00767FA7" w:rsidRDefault="00794C40">
            <w:pPr>
              <w:adjustRightInd w:val="0"/>
              <w:snapToGrid w:val="0"/>
              <w:spacing w:line="360" w:lineRule="auto"/>
              <w:jc w:val="both"/>
              <w:rPr>
                <w:rFonts w:eastAsiaTheme="minorEastAsia"/>
                <w:b/>
                <w:szCs w:val="24"/>
              </w:rPr>
            </w:pPr>
            <w:r w:rsidRPr="00767FA7">
              <w:rPr>
                <w:rFonts w:eastAsiaTheme="minorEastAsia"/>
                <w:b/>
                <w:szCs w:val="24"/>
              </w:rPr>
              <w:t>二、建议</w:t>
            </w:r>
          </w:p>
          <w:p w14:paraId="286947FA" w14:textId="77777777" w:rsidR="007C19A7" w:rsidRPr="00767FA7" w:rsidRDefault="00794C40" w:rsidP="00943463">
            <w:pPr>
              <w:adjustRightInd w:val="0"/>
              <w:snapToGrid w:val="0"/>
              <w:spacing w:line="300" w:lineRule="auto"/>
              <w:ind w:firstLineChars="200" w:firstLine="480"/>
              <w:jc w:val="both"/>
              <w:rPr>
                <w:rFonts w:eastAsiaTheme="minorEastAsia"/>
                <w:szCs w:val="24"/>
              </w:rPr>
            </w:pPr>
            <w:r w:rsidRPr="00767FA7">
              <w:rPr>
                <w:rFonts w:eastAsiaTheme="minorEastAsia"/>
                <w:szCs w:val="24"/>
              </w:rPr>
              <w:t>（</w:t>
            </w:r>
            <w:r w:rsidRPr="00767FA7">
              <w:rPr>
                <w:rFonts w:eastAsiaTheme="minorEastAsia"/>
                <w:szCs w:val="24"/>
              </w:rPr>
              <w:t>1</w:t>
            </w:r>
            <w:r w:rsidRPr="00767FA7">
              <w:rPr>
                <w:rFonts w:eastAsiaTheme="minorEastAsia"/>
                <w:szCs w:val="24"/>
              </w:rPr>
              <w:t>）认真执行环保</w:t>
            </w:r>
            <w:r w:rsidRPr="00767FA7">
              <w:rPr>
                <w:rFonts w:eastAsiaTheme="minorEastAsia"/>
                <w:szCs w:val="24"/>
              </w:rPr>
              <w:t>“</w:t>
            </w:r>
            <w:r w:rsidRPr="00767FA7">
              <w:rPr>
                <w:rFonts w:eastAsiaTheme="minorEastAsia"/>
                <w:szCs w:val="24"/>
              </w:rPr>
              <w:t>三同时</w:t>
            </w:r>
            <w:r w:rsidRPr="00767FA7">
              <w:rPr>
                <w:rFonts w:eastAsiaTheme="minorEastAsia"/>
                <w:szCs w:val="24"/>
              </w:rPr>
              <w:t>”</w:t>
            </w:r>
            <w:r w:rsidRPr="00767FA7">
              <w:rPr>
                <w:rFonts w:eastAsiaTheme="minorEastAsia"/>
                <w:szCs w:val="24"/>
              </w:rPr>
              <w:t>制度，污染防治措施委托有资质的单位设计、施工，确保各类污染物稳定达标排放。</w:t>
            </w:r>
          </w:p>
          <w:p w14:paraId="69FB0734" w14:textId="77777777" w:rsidR="007C19A7" w:rsidRPr="00767FA7" w:rsidRDefault="00794C40" w:rsidP="00943463">
            <w:pPr>
              <w:adjustRightInd w:val="0"/>
              <w:snapToGrid w:val="0"/>
              <w:spacing w:line="300" w:lineRule="auto"/>
              <w:ind w:firstLineChars="200" w:firstLine="480"/>
              <w:jc w:val="both"/>
              <w:rPr>
                <w:rFonts w:eastAsiaTheme="minorEastAsia"/>
                <w:szCs w:val="24"/>
              </w:rPr>
            </w:pPr>
            <w:r w:rsidRPr="00767FA7">
              <w:rPr>
                <w:rFonts w:eastAsiaTheme="minorEastAsia"/>
                <w:szCs w:val="24"/>
              </w:rPr>
              <w:t>（</w:t>
            </w:r>
            <w:r w:rsidRPr="00767FA7">
              <w:rPr>
                <w:rFonts w:eastAsiaTheme="minorEastAsia"/>
                <w:szCs w:val="24"/>
              </w:rPr>
              <w:t>2</w:t>
            </w:r>
            <w:r w:rsidRPr="00767FA7">
              <w:rPr>
                <w:rFonts w:eastAsiaTheme="minorEastAsia"/>
                <w:szCs w:val="24"/>
              </w:rPr>
              <w:t>）建立环保管理制度，认真落实本环评提出的各项措施。</w:t>
            </w:r>
          </w:p>
          <w:p w14:paraId="5E50375F" w14:textId="0C58725A" w:rsidR="007C19A7" w:rsidRPr="00767FA7" w:rsidRDefault="00794C40" w:rsidP="00943463">
            <w:pPr>
              <w:adjustRightInd w:val="0"/>
              <w:snapToGrid w:val="0"/>
              <w:spacing w:line="300" w:lineRule="auto"/>
              <w:ind w:firstLineChars="200" w:firstLine="480"/>
              <w:jc w:val="both"/>
              <w:rPr>
                <w:rFonts w:eastAsiaTheme="minorEastAsia"/>
                <w:szCs w:val="24"/>
              </w:rPr>
            </w:pPr>
            <w:r w:rsidRPr="00767FA7">
              <w:rPr>
                <w:rFonts w:eastAsiaTheme="minorEastAsia"/>
                <w:szCs w:val="24"/>
              </w:rPr>
              <w:t>（</w:t>
            </w:r>
            <w:r w:rsidRPr="00767FA7">
              <w:rPr>
                <w:rFonts w:eastAsiaTheme="minorEastAsia"/>
                <w:szCs w:val="24"/>
              </w:rPr>
              <w:t>3</w:t>
            </w:r>
            <w:r w:rsidRPr="00767FA7">
              <w:rPr>
                <w:rFonts w:eastAsiaTheme="minorEastAsia"/>
                <w:szCs w:val="24"/>
              </w:rPr>
              <w:t>）按《建设项目环境管理条例》的要求，工程竣工后在规定时间内办理环保竣工验收手续</w:t>
            </w:r>
            <w:r w:rsidR="0080134B" w:rsidRPr="00767FA7">
              <w:rPr>
                <w:rFonts w:eastAsiaTheme="minorEastAsia" w:hint="eastAsia"/>
                <w:szCs w:val="24"/>
              </w:rPr>
              <w:t>；</w:t>
            </w:r>
            <w:r w:rsidR="0080134B" w:rsidRPr="00767FA7">
              <w:rPr>
                <w:rFonts w:eastAsiaTheme="minorEastAsia"/>
                <w:szCs w:val="24"/>
              </w:rPr>
              <w:t>同时环境风险</w:t>
            </w:r>
            <w:r w:rsidR="0080134B" w:rsidRPr="00767FA7">
              <w:rPr>
                <w:rFonts w:eastAsiaTheme="minorEastAsia" w:hint="eastAsia"/>
                <w:szCs w:val="24"/>
              </w:rPr>
              <w:t>防范</w:t>
            </w:r>
            <w:r w:rsidR="0080134B" w:rsidRPr="00767FA7">
              <w:rPr>
                <w:rFonts w:eastAsiaTheme="minorEastAsia"/>
                <w:szCs w:val="24"/>
              </w:rPr>
              <w:t>措施纳入环保验收内容</w:t>
            </w:r>
            <w:r w:rsidRPr="00767FA7">
              <w:rPr>
                <w:rFonts w:eastAsiaTheme="minorEastAsia"/>
                <w:szCs w:val="24"/>
              </w:rPr>
              <w:t>。</w:t>
            </w:r>
          </w:p>
          <w:p w14:paraId="65C006E2" w14:textId="77777777" w:rsidR="007C19A7" w:rsidRPr="00767FA7" w:rsidRDefault="007C19A7">
            <w:pPr>
              <w:adjustRightInd w:val="0"/>
              <w:snapToGrid w:val="0"/>
              <w:spacing w:line="360" w:lineRule="auto"/>
              <w:ind w:firstLineChars="200" w:firstLine="480"/>
              <w:rPr>
                <w:rFonts w:eastAsiaTheme="minorEastAsia"/>
                <w:szCs w:val="24"/>
              </w:rPr>
            </w:pPr>
          </w:p>
          <w:p w14:paraId="46691D6A" w14:textId="77777777" w:rsidR="00155952" w:rsidRPr="00767FA7" w:rsidRDefault="00155952" w:rsidP="00FB4DD0">
            <w:pPr>
              <w:pStyle w:val="a1"/>
              <w:ind w:firstLineChars="0" w:firstLine="0"/>
              <w:rPr>
                <w:rFonts w:ascii="Times New Roman" w:eastAsiaTheme="minorEastAsia"/>
              </w:rPr>
            </w:pPr>
          </w:p>
        </w:tc>
      </w:tr>
    </w:tbl>
    <w:p w14:paraId="3E9136EF" w14:textId="77777777" w:rsidR="007C19A7" w:rsidRPr="00767FA7" w:rsidRDefault="007C19A7">
      <w:pPr>
        <w:adjustRightInd w:val="0"/>
        <w:snapToGrid w:val="0"/>
        <w:rPr>
          <w:rFonts w:eastAsiaTheme="minorEastAsia"/>
          <w:b/>
          <w:sz w:val="10"/>
          <w:szCs w:val="10"/>
        </w:rPr>
      </w:pPr>
    </w:p>
    <w:tbl>
      <w:tblPr>
        <w:tblW w:w="904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040"/>
      </w:tblGrid>
      <w:tr w:rsidR="008F3556" w:rsidRPr="00767FA7" w14:paraId="584E2538" w14:textId="77777777">
        <w:trPr>
          <w:trHeight w:val="6492"/>
          <w:jc w:val="center"/>
        </w:trPr>
        <w:tc>
          <w:tcPr>
            <w:tcW w:w="9040" w:type="dxa"/>
            <w:tcBorders>
              <w:bottom w:val="single" w:sz="8" w:space="0" w:color="auto"/>
            </w:tcBorders>
          </w:tcPr>
          <w:p w14:paraId="63F55300" w14:textId="77777777" w:rsidR="007C19A7" w:rsidRPr="00767FA7" w:rsidRDefault="00794C40" w:rsidP="00240C9F">
            <w:pPr>
              <w:adjustRightInd w:val="0"/>
              <w:snapToGrid w:val="0"/>
              <w:spacing w:beforeLines="25" w:before="78"/>
              <w:ind w:leftChars="50" w:left="120"/>
              <w:rPr>
                <w:rFonts w:eastAsiaTheme="minorEastAsia"/>
                <w:szCs w:val="24"/>
              </w:rPr>
            </w:pPr>
            <w:r w:rsidRPr="00767FA7">
              <w:rPr>
                <w:rFonts w:eastAsiaTheme="minorEastAsia"/>
                <w:szCs w:val="24"/>
              </w:rPr>
              <w:t>预审意见：</w:t>
            </w:r>
          </w:p>
          <w:p w14:paraId="557E2195" w14:textId="77777777" w:rsidR="007C19A7" w:rsidRPr="00767FA7" w:rsidRDefault="007C19A7">
            <w:pPr>
              <w:rPr>
                <w:rFonts w:eastAsiaTheme="minorEastAsia"/>
                <w:szCs w:val="24"/>
              </w:rPr>
            </w:pPr>
          </w:p>
          <w:p w14:paraId="62DB3143" w14:textId="77777777" w:rsidR="007C19A7" w:rsidRPr="00767FA7" w:rsidRDefault="007C19A7">
            <w:pPr>
              <w:rPr>
                <w:rFonts w:eastAsiaTheme="minorEastAsia"/>
                <w:szCs w:val="24"/>
              </w:rPr>
            </w:pPr>
          </w:p>
          <w:p w14:paraId="0DFDB2E8" w14:textId="77777777" w:rsidR="007C19A7" w:rsidRPr="00767FA7" w:rsidRDefault="007C19A7">
            <w:pPr>
              <w:rPr>
                <w:rFonts w:eastAsiaTheme="minorEastAsia"/>
                <w:szCs w:val="24"/>
              </w:rPr>
            </w:pPr>
          </w:p>
          <w:p w14:paraId="58C52068" w14:textId="77777777" w:rsidR="007C19A7" w:rsidRPr="00767FA7" w:rsidRDefault="007C19A7">
            <w:pPr>
              <w:rPr>
                <w:rFonts w:eastAsiaTheme="minorEastAsia"/>
                <w:szCs w:val="24"/>
              </w:rPr>
            </w:pPr>
          </w:p>
          <w:p w14:paraId="1D79237B" w14:textId="77777777" w:rsidR="007C19A7" w:rsidRPr="00767FA7" w:rsidRDefault="007C19A7">
            <w:pPr>
              <w:rPr>
                <w:rFonts w:eastAsiaTheme="minorEastAsia"/>
                <w:szCs w:val="24"/>
              </w:rPr>
            </w:pPr>
          </w:p>
          <w:p w14:paraId="4B52D629" w14:textId="77777777" w:rsidR="007C19A7" w:rsidRPr="00767FA7" w:rsidRDefault="007C19A7">
            <w:pPr>
              <w:rPr>
                <w:rFonts w:eastAsiaTheme="minorEastAsia"/>
                <w:szCs w:val="24"/>
              </w:rPr>
            </w:pPr>
          </w:p>
          <w:p w14:paraId="43EED0BD" w14:textId="77777777" w:rsidR="007C19A7" w:rsidRPr="00767FA7" w:rsidRDefault="007C19A7">
            <w:pPr>
              <w:rPr>
                <w:rFonts w:eastAsiaTheme="minorEastAsia"/>
                <w:szCs w:val="24"/>
              </w:rPr>
            </w:pPr>
          </w:p>
          <w:p w14:paraId="3BCAC770" w14:textId="77777777" w:rsidR="007C19A7" w:rsidRPr="00767FA7" w:rsidRDefault="007C19A7">
            <w:pPr>
              <w:rPr>
                <w:rFonts w:eastAsiaTheme="minorEastAsia"/>
                <w:szCs w:val="24"/>
              </w:rPr>
            </w:pPr>
          </w:p>
          <w:p w14:paraId="6D51F94A" w14:textId="77777777" w:rsidR="007C19A7" w:rsidRPr="00767FA7" w:rsidRDefault="007C19A7">
            <w:pPr>
              <w:rPr>
                <w:rFonts w:eastAsiaTheme="minorEastAsia"/>
                <w:szCs w:val="24"/>
              </w:rPr>
            </w:pPr>
          </w:p>
          <w:p w14:paraId="7CD57168" w14:textId="77777777" w:rsidR="007C19A7" w:rsidRPr="00767FA7" w:rsidRDefault="007C19A7">
            <w:pPr>
              <w:rPr>
                <w:rFonts w:eastAsiaTheme="minorEastAsia"/>
                <w:szCs w:val="24"/>
              </w:rPr>
            </w:pPr>
          </w:p>
          <w:p w14:paraId="236CA7C8" w14:textId="77777777" w:rsidR="007C19A7" w:rsidRPr="00767FA7" w:rsidRDefault="007C19A7">
            <w:pPr>
              <w:rPr>
                <w:rFonts w:eastAsiaTheme="minorEastAsia"/>
                <w:szCs w:val="24"/>
              </w:rPr>
            </w:pPr>
          </w:p>
          <w:p w14:paraId="1A6D6705" w14:textId="77777777" w:rsidR="007C19A7" w:rsidRPr="00767FA7" w:rsidRDefault="007C19A7">
            <w:pPr>
              <w:rPr>
                <w:rFonts w:eastAsiaTheme="minorEastAsia"/>
                <w:szCs w:val="24"/>
              </w:rPr>
            </w:pPr>
          </w:p>
          <w:p w14:paraId="7215E99B" w14:textId="77777777" w:rsidR="007C19A7" w:rsidRPr="00767FA7" w:rsidRDefault="007C19A7">
            <w:pPr>
              <w:rPr>
                <w:rFonts w:eastAsiaTheme="minorEastAsia"/>
                <w:szCs w:val="24"/>
              </w:rPr>
            </w:pPr>
          </w:p>
          <w:p w14:paraId="4DAFC164" w14:textId="77777777" w:rsidR="007C19A7" w:rsidRPr="00767FA7" w:rsidRDefault="00794C40">
            <w:pPr>
              <w:rPr>
                <w:rFonts w:eastAsiaTheme="minorEastAsia"/>
                <w:szCs w:val="24"/>
              </w:rPr>
            </w:pPr>
            <w:r w:rsidRPr="00767FA7">
              <w:rPr>
                <w:rFonts w:eastAsiaTheme="minorEastAsia"/>
                <w:szCs w:val="24"/>
              </w:rPr>
              <w:t xml:space="preserve">  </w:t>
            </w:r>
          </w:p>
          <w:p w14:paraId="6A9AEA53" w14:textId="77777777" w:rsidR="007C19A7" w:rsidRPr="00767FA7" w:rsidRDefault="00794C40">
            <w:pPr>
              <w:rPr>
                <w:rFonts w:eastAsiaTheme="minorEastAsia"/>
                <w:szCs w:val="24"/>
              </w:rPr>
            </w:pPr>
            <w:r w:rsidRPr="00767FA7">
              <w:rPr>
                <w:rFonts w:eastAsiaTheme="minorEastAsia"/>
                <w:szCs w:val="24"/>
              </w:rPr>
              <w:t xml:space="preserve">                                                    </w:t>
            </w:r>
            <w:r w:rsidRPr="00767FA7">
              <w:rPr>
                <w:rFonts w:eastAsiaTheme="minorEastAsia"/>
                <w:szCs w:val="24"/>
              </w:rPr>
              <w:t>公</w:t>
            </w:r>
            <w:r w:rsidRPr="00767FA7">
              <w:rPr>
                <w:rFonts w:eastAsiaTheme="minorEastAsia"/>
                <w:szCs w:val="24"/>
              </w:rPr>
              <w:t xml:space="preserve">  </w:t>
            </w:r>
            <w:r w:rsidRPr="00767FA7">
              <w:rPr>
                <w:rFonts w:eastAsiaTheme="minorEastAsia"/>
                <w:szCs w:val="24"/>
              </w:rPr>
              <w:t>章</w:t>
            </w:r>
          </w:p>
          <w:p w14:paraId="541C598D" w14:textId="77777777" w:rsidR="007C19A7" w:rsidRPr="00767FA7" w:rsidRDefault="00794C40">
            <w:pPr>
              <w:rPr>
                <w:rFonts w:eastAsiaTheme="minorEastAsia"/>
                <w:szCs w:val="24"/>
              </w:rPr>
            </w:pPr>
            <w:r w:rsidRPr="00767FA7">
              <w:rPr>
                <w:rFonts w:eastAsiaTheme="minorEastAsia"/>
                <w:szCs w:val="24"/>
              </w:rPr>
              <w:t xml:space="preserve">   </w:t>
            </w:r>
          </w:p>
          <w:p w14:paraId="5EA46989" w14:textId="77777777" w:rsidR="007C19A7" w:rsidRPr="00767FA7" w:rsidRDefault="00794C40">
            <w:pPr>
              <w:rPr>
                <w:rFonts w:eastAsiaTheme="minorEastAsia"/>
                <w:szCs w:val="24"/>
              </w:rPr>
            </w:pPr>
            <w:r w:rsidRPr="00767FA7">
              <w:rPr>
                <w:rFonts w:eastAsiaTheme="minorEastAsia"/>
                <w:position w:val="4"/>
                <w:szCs w:val="24"/>
              </w:rPr>
              <w:t xml:space="preserve">       </w:t>
            </w:r>
            <w:r w:rsidRPr="00767FA7">
              <w:rPr>
                <w:rFonts w:eastAsiaTheme="minorEastAsia"/>
                <w:position w:val="4"/>
                <w:szCs w:val="24"/>
              </w:rPr>
              <w:t>经办人：</w:t>
            </w:r>
            <w:r w:rsidRPr="00767FA7">
              <w:rPr>
                <w:rFonts w:eastAsiaTheme="minorEastAsia"/>
                <w:szCs w:val="24"/>
              </w:rPr>
              <w:t xml:space="preserve">                                  </w:t>
            </w:r>
            <w:r w:rsidRPr="00767FA7">
              <w:rPr>
                <w:rFonts w:eastAsiaTheme="minorEastAsia"/>
                <w:szCs w:val="24"/>
              </w:rPr>
              <w:t>年</w:t>
            </w:r>
            <w:r w:rsidRPr="00767FA7">
              <w:rPr>
                <w:rFonts w:eastAsiaTheme="minorEastAsia"/>
                <w:szCs w:val="24"/>
              </w:rPr>
              <w:t xml:space="preserve">   </w:t>
            </w:r>
            <w:r w:rsidRPr="00767FA7">
              <w:rPr>
                <w:rFonts w:eastAsiaTheme="minorEastAsia"/>
                <w:szCs w:val="24"/>
              </w:rPr>
              <w:t>月</w:t>
            </w:r>
            <w:r w:rsidRPr="00767FA7">
              <w:rPr>
                <w:rFonts w:eastAsiaTheme="minorEastAsia"/>
                <w:szCs w:val="24"/>
              </w:rPr>
              <w:t xml:space="preserve">   </w:t>
            </w:r>
            <w:r w:rsidRPr="00767FA7">
              <w:rPr>
                <w:rFonts w:eastAsiaTheme="minorEastAsia"/>
                <w:szCs w:val="24"/>
              </w:rPr>
              <w:t>日</w:t>
            </w:r>
          </w:p>
          <w:p w14:paraId="64719B83" w14:textId="77777777" w:rsidR="007C19A7" w:rsidRPr="00767FA7" w:rsidRDefault="007C19A7">
            <w:pPr>
              <w:rPr>
                <w:rFonts w:eastAsiaTheme="minorEastAsia"/>
                <w:szCs w:val="24"/>
              </w:rPr>
            </w:pPr>
          </w:p>
          <w:p w14:paraId="7567DC42" w14:textId="77777777" w:rsidR="007C19A7" w:rsidRPr="00767FA7" w:rsidRDefault="007C19A7">
            <w:pPr>
              <w:rPr>
                <w:rFonts w:eastAsiaTheme="minorEastAsia"/>
                <w:szCs w:val="24"/>
              </w:rPr>
            </w:pPr>
          </w:p>
          <w:p w14:paraId="2C79D0DB" w14:textId="77777777" w:rsidR="007C19A7" w:rsidRPr="00767FA7" w:rsidRDefault="007C19A7">
            <w:pPr>
              <w:rPr>
                <w:rFonts w:eastAsiaTheme="minorEastAsia"/>
                <w:szCs w:val="24"/>
              </w:rPr>
            </w:pPr>
          </w:p>
        </w:tc>
      </w:tr>
      <w:tr w:rsidR="008F3556" w:rsidRPr="00767FA7" w14:paraId="303761C6" w14:textId="77777777">
        <w:trPr>
          <w:trHeight w:val="6492"/>
          <w:jc w:val="center"/>
        </w:trPr>
        <w:tc>
          <w:tcPr>
            <w:tcW w:w="9040" w:type="dxa"/>
            <w:tcBorders>
              <w:top w:val="single" w:sz="8" w:space="0" w:color="auto"/>
            </w:tcBorders>
          </w:tcPr>
          <w:p w14:paraId="48F6B002" w14:textId="77777777" w:rsidR="007C19A7" w:rsidRPr="00767FA7" w:rsidRDefault="00794C40" w:rsidP="00240C9F">
            <w:pPr>
              <w:adjustRightInd w:val="0"/>
              <w:snapToGrid w:val="0"/>
              <w:spacing w:beforeLines="25" w:before="78"/>
              <w:ind w:leftChars="50" w:left="120"/>
              <w:rPr>
                <w:rFonts w:eastAsiaTheme="minorEastAsia"/>
                <w:szCs w:val="24"/>
              </w:rPr>
            </w:pPr>
            <w:r w:rsidRPr="00767FA7">
              <w:rPr>
                <w:rFonts w:eastAsiaTheme="minorEastAsia"/>
                <w:szCs w:val="24"/>
              </w:rPr>
              <w:t>下一级环境保护行政主管部门审查意见：</w:t>
            </w:r>
          </w:p>
          <w:p w14:paraId="3ACB0E53" w14:textId="77777777" w:rsidR="007C19A7" w:rsidRPr="00767FA7" w:rsidRDefault="007C19A7">
            <w:pPr>
              <w:rPr>
                <w:rFonts w:eastAsiaTheme="minorEastAsia"/>
                <w:szCs w:val="24"/>
              </w:rPr>
            </w:pPr>
          </w:p>
          <w:p w14:paraId="1AF15893" w14:textId="77777777" w:rsidR="007C19A7" w:rsidRPr="00767FA7" w:rsidRDefault="007C19A7">
            <w:pPr>
              <w:rPr>
                <w:rFonts w:eastAsiaTheme="minorEastAsia"/>
                <w:szCs w:val="24"/>
              </w:rPr>
            </w:pPr>
          </w:p>
          <w:p w14:paraId="37DFD1C0" w14:textId="77777777" w:rsidR="007C19A7" w:rsidRPr="00767FA7" w:rsidRDefault="007C19A7">
            <w:pPr>
              <w:rPr>
                <w:rFonts w:eastAsiaTheme="minorEastAsia"/>
                <w:szCs w:val="24"/>
              </w:rPr>
            </w:pPr>
          </w:p>
          <w:p w14:paraId="207E7E21" w14:textId="77777777" w:rsidR="007C19A7" w:rsidRPr="00767FA7" w:rsidRDefault="007C19A7">
            <w:pPr>
              <w:rPr>
                <w:rFonts w:eastAsiaTheme="minorEastAsia"/>
                <w:szCs w:val="24"/>
              </w:rPr>
            </w:pPr>
          </w:p>
          <w:p w14:paraId="2FB9877D" w14:textId="77777777" w:rsidR="007C19A7" w:rsidRPr="00767FA7" w:rsidRDefault="007C19A7">
            <w:pPr>
              <w:rPr>
                <w:rFonts w:eastAsiaTheme="minorEastAsia"/>
                <w:szCs w:val="24"/>
              </w:rPr>
            </w:pPr>
          </w:p>
          <w:p w14:paraId="7B8F9588" w14:textId="77777777" w:rsidR="007C19A7" w:rsidRPr="00767FA7" w:rsidRDefault="007C19A7">
            <w:pPr>
              <w:rPr>
                <w:rFonts w:eastAsiaTheme="minorEastAsia"/>
                <w:szCs w:val="24"/>
              </w:rPr>
            </w:pPr>
          </w:p>
          <w:p w14:paraId="4E687B6A" w14:textId="77777777" w:rsidR="007C19A7" w:rsidRPr="00767FA7" w:rsidRDefault="007C19A7">
            <w:pPr>
              <w:rPr>
                <w:rFonts w:eastAsiaTheme="minorEastAsia"/>
                <w:szCs w:val="24"/>
              </w:rPr>
            </w:pPr>
          </w:p>
          <w:p w14:paraId="195378D6" w14:textId="77777777" w:rsidR="007C19A7" w:rsidRPr="00767FA7" w:rsidRDefault="007C19A7">
            <w:pPr>
              <w:rPr>
                <w:rFonts w:eastAsiaTheme="minorEastAsia"/>
                <w:szCs w:val="24"/>
              </w:rPr>
            </w:pPr>
          </w:p>
          <w:p w14:paraId="324F6FBA" w14:textId="77777777" w:rsidR="007C19A7" w:rsidRPr="00767FA7" w:rsidRDefault="007C19A7">
            <w:pPr>
              <w:rPr>
                <w:rFonts w:eastAsiaTheme="minorEastAsia"/>
                <w:szCs w:val="24"/>
              </w:rPr>
            </w:pPr>
          </w:p>
          <w:p w14:paraId="2C7DFF13" w14:textId="77777777" w:rsidR="007C19A7" w:rsidRPr="00767FA7" w:rsidRDefault="007C19A7">
            <w:pPr>
              <w:rPr>
                <w:rFonts w:eastAsiaTheme="minorEastAsia"/>
                <w:szCs w:val="24"/>
              </w:rPr>
            </w:pPr>
          </w:p>
          <w:p w14:paraId="78AF40D5" w14:textId="77777777" w:rsidR="007C19A7" w:rsidRPr="00767FA7" w:rsidRDefault="007C19A7">
            <w:pPr>
              <w:rPr>
                <w:rFonts w:eastAsiaTheme="minorEastAsia"/>
                <w:szCs w:val="24"/>
              </w:rPr>
            </w:pPr>
          </w:p>
          <w:p w14:paraId="76572FC6" w14:textId="77777777" w:rsidR="007C19A7" w:rsidRPr="00767FA7" w:rsidRDefault="007C19A7">
            <w:pPr>
              <w:rPr>
                <w:rFonts w:eastAsiaTheme="minorEastAsia"/>
                <w:szCs w:val="24"/>
              </w:rPr>
            </w:pPr>
          </w:p>
          <w:p w14:paraId="09D0BDA3" w14:textId="77777777" w:rsidR="007C19A7" w:rsidRPr="00767FA7" w:rsidRDefault="007C19A7">
            <w:pPr>
              <w:rPr>
                <w:rFonts w:eastAsiaTheme="minorEastAsia"/>
                <w:szCs w:val="24"/>
              </w:rPr>
            </w:pPr>
          </w:p>
          <w:p w14:paraId="2807CFB0" w14:textId="77777777" w:rsidR="007C19A7" w:rsidRPr="00767FA7" w:rsidRDefault="007C19A7">
            <w:pPr>
              <w:rPr>
                <w:rFonts w:eastAsiaTheme="minorEastAsia"/>
                <w:szCs w:val="24"/>
              </w:rPr>
            </w:pPr>
          </w:p>
          <w:p w14:paraId="4EB752A0" w14:textId="77777777" w:rsidR="007C19A7" w:rsidRPr="00767FA7" w:rsidRDefault="00794C40">
            <w:pPr>
              <w:rPr>
                <w:rFonts w:eastAsiaTheme="minorEastAsia"/>
                <w:szCs w:val="24"/>
              </w:rPr>
            </w:pPr>
            <w:r w:rsidRPr="00767FA7">
              <w:rPr>
                <w:rFonts w:eastAsiaTheme="minorEastAsia"/>
                <w:szCs w:val="24"/>
              </w:rPr>
              <w:t xml:space="preserve">                                                     </w:t>
            </w:r>
            <w:r w:rsidRPr="00767FA7">
              <w:rPr>
                <w:rFonts w:eastAsiaTheme="minorEastAsia"/>
                <w:szCs w:val="24"/>
              </w:rPr>
              <w:t>公</w:t>
            </w:r>
            <w:r w:rsidRPr="00767FA7">
              <w:rPr>
                <w:rFonts w:eastAsiaTheme="minorEastAsia"/>
                <w:szCs w:val="24"/>
              </w:rPr>
              <w:t xml:space="preserve">   </w:t>
            </w:r>
            <w:r w:rsidRPr="00767FA7">
              <w:rPr>
                <w:rFonts w:eastAsiaTheme="minorEastAsia"/>
                <w:szCs w:val="24"/>
              </w:rPr>
              <w:t>章</w:t>
            </w:r>
          </w:p>
          <w:p w14:paraId="69E9AD19" w14:textId="77777777" w:rsidR="007C19A7" w:rsidRPr="00767FA7" w:rsidRDefault="00794C40">
            <w:pPr>
              <w:rPr>
                <w:rFonts w:eastAsiaTheme="minorEastAsia"/>
                <w:szCs w:val="24"/>
              </w:rPr>
            </w:pPr>
            <w:r w:rsidRPr="00767FA7">
              <w:rPr>
                <w:rFonts w:eastAsiaTheme="minorEastAsia"/>
                <w:szCs w:val="24"/>
              </w:rPr>
              <w:t xml:space="preserve">    </w:t>
            </w:r>
          </w:p>
          <w:p w14:paraId="44A28447" w14:textId="77777777" w:rsidR="007C19A7" w:rsidRPr="00767FA7" w:rsidRDefault="00794C40">
            <w:pPr>
              <w:rPr>
                <w:rFonts w:eastAsiaTheme="minorEastAsia"/>
                <w:szCs w:val="24"/>
              </w:rPr>
            </w:pPr>
            <w:r w:rsidRPr="00767FA7">
              <w:rPr>
                <w:rFonts w:eastAsiaTheme="minorEastAsia"/>
                <w:szCs w:val="24"/>
              </w:rPr>
              <w:t xml:space="preserve">       </w:t>
            </w:r>
            <w:r w:rsidRPr="00767FA7">
              <w:rPr>
                <w:rFonts w:eastAsiaTheme="minorEastAsia"/>
                <w:szCs w:val="24"/>
              </w:rPr>
              <w:t>经办人：</w:t>
            </w:r>
            <w:r w:rsidRPr="00767FA7">
              <w:rPr>
                <w:rFonts w:eastAsiaTheme="minorEastAsia"/>
                <w:szCs w:val="24"/>
              </w:rPr>
              <w:t xml:space="preserve">                                   </w:t>
            </w:r>
            <w:r w:rsidRPr="00767FA7">
              <w:rPr>
                <w:rFonts w:eastAsiaTheme="minorEastAsia"/>
                <w:szCs w:val="24"/>
              </w:rPr>
              <w:t>年</w:t>
            </w:r>
            <w:r w:rsidRPr="00767FA7">
              <w:rPr>
                <w:rFonts w:eastAsiaTheme="minorEastAsia"/>
                <w:szCs w:val="24"/>
              </w:rPr>
              <w:t xml:space="preserve">    </w:t>
            </w:r>
            <w:r w:rsidRPr="00767FA7">
              <w:rPr>
                <w:rFonts w:eastAsiaTheme="minorEastAsia"/>
                <w:szCs w:val="24"/>
              </w:rPr>
              <w:t>月</w:t>
            </w:r>
            <w:r w:rsidRPr="00767FA7">
              <w:rPr>
                <w:rFonts w:eastAsiaTheme="minorEastAsia"/>
                <w:szCs w:val="24"/>
              </w:rPr>
              <w:t xml:space="preserve">   </w:t>
            </w:r>
            <w:r w:rsidRPr="00767FA7">
              <w:rPr>
                <w:rFonts w:eastAsiaTheme="minorEastAsia"/>
                <w:szCs w:val="24"/>
              </w:rPr>
              <w:t>日</w:t>
            </w:r>
          </w:p>
          <w:p w14:paraId="29B97CB9" w14:textId="77777777" w:rsidR="007C19A7" w:rsidRPr="00767FA7" w:rsidRDefault="007C19A7">
            <w:pPr>
              <w:rPr>
                <w:rFonts w:eastAsiaTheme="minorEastAsia"/>
                <w:szCs w:val="24"/>
              </w:rPr>
            </w:pPr>
          </w:p>
          <w:p w14:paraId="4BF29262" w14:textId="77777777" w:rsidR="007C19A7" w:rsidRPr="00767FA7" w:rsidRDefault="007C19A7">
            <w:pPr>
              <w:rPr>
                <w:rFonts w:eastAsiaTheme="minorEastAsia"/>
                <w:szCs w:val="24"/>
              </w:rPr>
            </w:pPr>
          </w:p>
          <w:p w14:paraId="33E696E3" w14:textId="77777777" w:rsidR="007C19A7" w:rsidRPr="00767FA7" w:rsidRDefault="007C19A7">
            <w:pPr>
              <w:rPr>
                <w:rFonts w:eastAsiaTheme="minorEastAsia"/>
                <w:szCs w:val="24"/>
              </w:rPr>
            </w:pPr>
          </w:p>
        </w:tc>
      </w:tr>
      <w:tr w:rsidR="007C19A7" w:rsidRPr="00767FA7" w14:paraId="40A907F6" w14:textId="77777777">
        <w:tblPrEx>
          <w:tblBorders>
            <w:insideH w:val="none" w:sz="0" w:space="0" w:color="auto"/>
            <w:insideV w:val="none" w:sz="0" w:space="0" w:color="auto"/>
          </w:tblBorders>
        </w:tblPrEx>
        <w:trPr>
          <w:trHeight w:val="12968"/>
          <w:jc w:val="center"/>
        </w:trPr>
        <w:tc>
          <w:tcPr>
            <w:tcW w:w="9040" w:type="dxa"/>
          </w:tcPr>
          <w:p w14:paraId="57AEC491" w14:textId="77777777" w:rsidR="007C19A7" w:rsidRPr="00767FA7" w:rsidRDefault="00794C40" w:rsidP="00240C9F">
            <w:pPr>
              <w:adjustRightInd w:val="0"/>
              <w:snapToGrid w:val="0"/>
              <w:spacing w:beforeLines="25" w:before="78"/>
              <w:ind w:leftChars="50" w:left="120"/>
              <w:rPr>
                <w:rFonts w:eastAsiaTheme="minorEastAsia"/>
                <w:szCs w:val="24"/>
              </w:rPr>
            </w:pPr>
            <w:r w:rsidRPr="00767FA7">
              <w:rPr>
                <w:rFonts w:eastAsiaTheme="minorEastAsia"/>
                <w:szCs w:val="24"/>
              </w:rPr>
              <w:lastRenderedPageBreak/>
              <w:t>审批意见：</w:t>
            </w:r>
          </w:p>
          <w:p w14:paraId="66B7CE22" w14:textId="77777777" w:rsidR="007C19A7" w:rsidRPr="00767FA7" w:rsidRDefault="007C19A7">
            <w:pPr>
              <w:rPr>
                <w:rFonts w:eastAsiaTheme="minorEastAsia"/>
                <w:szCs w:val="24"/>
              </w:rPr>
            </w:pPr>
          </w:p>
          <w:p w14:paraId="346BD7ED" w14:textId="77777777" w:rsidR="007C19A7" w:rsidRPr="00767FA7" w:rsidRDefault="007C19A7">
            <w:pPr>
              <w:rPr>
                <w:rFonts w:eastAsiaTheme="minorEastAsia"/>
                <w:szCs w:val="24"/>
              </w:rPr>
            </w:pPr>
          </w:p>
          <w:p w14:paraId="28477651" w14:textId="77777777" w:rsidR="007C19A7" w:rsidRPr="00767FA7" w:rsidRDefault="007C19A7">
            <w:pPr>
              <w:rPr>
                <w:rFonts w:eastAsiaTheme="minorEastAsia"/>
                <w:szCs w:val="24"/>
              </w:rPr>
            </w:pPr>
          </w:p>
          <w:p w14:paraId="5892C562" w14:textId="77777777" w:rsidR="007C19A7" w:rsidRPr="00767FA7" w:rsidRDefault="007C19A7">
            <w:pPr>
              <w:rPr>
                <w:rFonts w:eastAsiaTheme="minorEastAsia"/>
                <w:szCs w:val="24"/>
              </w:rPr>
            </w:pPr>
          </w:p>
          <w:p w14:paraId="11AB3724" w14:textId="77777777" w:rsidR="007C19A7" w:rsidRPr="00767FA7" w:rsidRDefault="007C19A7">
            <w:pPr>
              <w:rPr>
                <w:rFonts w:eastAsiaTheme="minorEastAsia"/>
                <w:szCs w:val="24"/>
              </w:rPr>
            </w:pPr>
          </w:p>
          <w:p w14:paraId="706F2130" w14:textId="77777777" w:rsidR="007C19A7" w:rsidRPr="00767FA7" w:rsidRDefault="007C19A7">
            <w:pPr>
              <w:rPr>
                <w:rFonts w:eastAsiaTheme="minorEastAsia"/>
                <w:szCs w:val="24"/>
              </w:rPr>
            </w:pPr>
          </w:p>
          <w:p w14:paraId="725928B8" w14:textId="77777777" w:rsidR="007C19A7" w:rsidRPr="00767FA7" w:rsidRDefault="007C19A7">
            <w:pPr>
              <w:rPr>
                <w:rFonts w:eastAsiaTheme="minorEastAsia"/>
                <w:szCs w:val="24"/>
              </w:rPr>
            </w:pPr>
          </w:p>
          <w:p w14:paraId="617C0577" w14:textId="77777777" w:rsidR="007C19A7" w:rsidRPr="00767FA7" w:rsidRDefault="007C19A7">
            <w:pPr>
              <w:rPr>
                <w:rFonts w:eastAsiaTheme="minorEastAsia"/>
                <w:szCs w:val="24"/>
              </w:rPr>
            </w:pPr>
          </w:p>
          <w:p w14:paraId="6DEA9259" w14:textId="77777777" w:rsidR="007C19A7" w:rsidRPr="00767FA7" w:rsidRDefault="007C19A7">
            <w:pPr>
              <w:rPr>
                <w:rFonts w:eastAsiaTheme="minorEastAsia"/>
                <w:szCs w:val="24"/>
              </w:rPr>
            </w:pPr>
          </w:p>
          <w:p w14:paraId="5AFD64A7" w14:textId="77777777" w:rsidR="007C19A7" w:rsidRPr="00767FA7" w:rsidRDefault="007C19A7">
            <w:pPr>
              <w:rPr>
                <w:rFonts w:eastAsiaTheme="minorEastAsia"/>
                <w:szCs w:val="24"/>
              </w:rPr>
            </w:pPr>
          </w:p>
          <w:p w14:paraId="460B527A" w14:textId="77777777" w:rsidR="007C19A7" w:rsidRPr="00767FA7" w:rsidRDefault="007C19A7">
            <w:pPr>
              <w:rPr>
                <w:rFonts w:eastAsiaTheme="minorEastAsia"/>
                <w:szCs w:val="24"/>
              </w:rPr>
            </w:pPr>
          </w:p>
          <w:p w14:paraId="3B67FD2B" w14:textId="77777777" w:rsidR="007C19A7" w:rsidRPr="00767FA7" w:rsidRDefault="007C19A7">
            <w:pPr>
              <w:rPr>
                <w:rFonts w:eastAsiaTheme="minorEastAsia"/>
                <w:szCs w:val="24"/>
              </w:rPr>
            </w:pPr>
          </w:p>
          <w:p w14:paraId="1F683536" w14:textId="77777777" w:rsidR="007C19A7" w:rsidRPr="00767FA7" w:rsidRDefault="007C19A7">
            <w:pPr>
              <w:rPr>
                <w:rFonts w:eastAsiaTheme="minorEastAsia"/>
                <w:szCs w:val="24"/>
              </w:rPr>
            </w:pPr>
          </w:p>
          <w:p w14:paraId="7BCE233E" w14:textId="77777777" w:rsidR="007C19A7" w:rsidRPr="00767FA7" w:rsidRDefault="007C19A7">
            <w:pPr>
              <w:rPr>
                <w:rFonts w:eastAsiaTheme="minorEastAsia"/>
                <w:szCs w:val="24"/>
              </w:rPr>
            </w:pPr>
          </w:p>
          <w:p w14:paraId="2E2AFE6E" w14:textId="77777777" w:rsidR="007C19A7" w:rsidRPr="00767FA7" w:rsidRDefault="007C19A7">
            <w:pPr>
              <w:rPr>
                <w:rFonts w:eastAsiaTheme="minorEastAsia"/>
                <w:szCs w:val="24"/>
              </w:rPr>
            </w:pPr>
          </w:p>
          <w:p w14:paraId="426F9402" w14:textId="77777777" w:rsidR="007C19A7" w:rsidRPr="00767FA7" w:rsidRDefault="007C19A7">
            <w:pPr>
              <w:rPr>
                <w:rFonts w:eastAsiaTheme="minorEastAsia"/>
                <w:szCs w:val="24"/>
              </w:rPr>
            </w:pPr>
          </w:p>
          <w:p w14:paraId="4D8DE698" w14:textId="77777777" w:rsidR="007C19A7" w:rsidRPr="00767FA7" w:rsidRDefault="007C19A7">
            <w:pPr>
              <w:rPr>
                <w:rFonts w:eastAsiaTheme="minorEastAsia"/>
                <w:szCs w:val="24"/>
              </w:rPr>
            </w:pPr>
          </w:p>
          <w:p w14:paraId="57D43533" w14:textId="77777777" w:rsidR="007C19A7" w:rsidRPr="00767FA7" w:rsidRDefault="007C19A7">
            <w:pPr>
              <w:rPr>
                <w:rFonts w:eastAsiaTheme="minorEastAsia"/>
                <w:szCs w:val="24"/>
              </w:rPr>
            </w:pPr>
          </w:p>
          <w:p w14:paraId="0309D985" w14:textId="77777777" w:rsidR="007C19A7" w:rsidRPr="00767FA7" w:rsidRDefault="007C19A7">
            <w:pPr>
              <w:rPr>
                <w:rFonts w:eastAsiaTheme="minorEastAsia"/>
                <w:szCs w:val="24"/>
              </w:rPr>
            </w:pPr>
          </w:p>
          <w:p w14:paraId="2BEA7DB0" w14:textId="77777777" w:rsidR="007C19A7" w:rsidRPr="00767FA7" w:rsidRDefault="007C19A7">
            <w:pPr>
              <w:rPr>
                <w:rFonts w:eastAsiaTheme="minorEastAsia"/>
                <w:szCs w:val="24"/>
              </w:rPr>
            </w:pPr>
          </w:p>
          <w:p w14:paraId="5DE48F85" w14:textId="77777777" w:rsidR="007C19A7" w:rsidRPr="00767FA7" w:rsidRDefault="007C19A7">
            <w:pPr>
              <w:rPr>
                <w:rFonts w:eastAsiaTheme="minorEastAsia"/>
                <w:szCs w:val="24"/>
              </w:rPr>
            </w:pPr>
          </w:p>
          <w:p w14:paraId="2462D635" w14:textId="77777777" w:rsidR="007C19A7" w:rsidRPr="00767FA7" w:rsidRDefault="007C19A7">
            <w:pPr>
              <w:rPr>
                <w:rFonts w:eastAsiaTheme="minorEastAsia"/>
                <w:szCs w:val="24"/>
              </w:rPr>
            </w:pPr>
          </w:p>
          <w:p w14:paraId="7EC07083" w14:textId="77777777" w:rsidR="007C19A7" w:rsidRPr="00767FA7" w:rsidRDefault="007C19A7">
            <w:pPr>
              <w:rPr>
                <w:rFonts w:eastAsiaTheme="minorEastAsia"/>
                <w:szCs w:val="24"/>
              </w:rPr>
            </w:pPr>
          </w:p>
          <w:p w14:paraId="37A959CF" w14:textId="77777777" w:rsidR="007C19A7" w:rsidRPr="00767FA7" w:rsidRDefault="007C19A7">
            <w:pPr>
              <w:rPr>
                <w:rFonts w:eastAsiaTheme="minorEastAsia"/>
                <w:szCs w:val="24"/>
              </w:rPr>
            </w:pPr>
          </w:p>
          <w:p w14:paraId="76E73CBA" w14:textId="77777777" w:rsidR="007C19A7" w:rsidRPr="00767FA7" w:rsidRDefault="007C19A7">
            <w:pPr>
              <w:rPr>
                <w:rFonts w:eastAsiaTheme="minorEastAsia"/>
                <w:szCs w:val="24"/>
              </w:rPr>
            </w:pPr>
          </w:p>
          <w:p w14:paraId="2011A64E" w14:textId="77777777" w:rsidR="007C19A7" w:rsidRPr="00767FA7" w:rsidRDefault="007C19A7">
            <w:pPr>
              <w:rPr>
                <w:rFonts w:eastAsiaTheme="minorEastAsia"/>
                <w:szCs w:val="24"/>
              </w:rPr>
            </w:pPr>
          </w:p>
          <w:p w14:paraId="6025C631" w14:textId="77777777" w:rsidR="007C19A7" w:rsidRPr="00767FA7" w:rsidRDefault="007C19A7">
            <w:pPr>
              <w:rPr>
                <w:rFonts w:eastAsiaTheme="minorEastAsia"/>
                <w:szCs w:val="24"/>
              </w:rPr>
            </w:pPr>
          </w:p>
          <w:p w14:paraId="2431270F" w14:textId="77777777" w:rsidR="007C19A7" w:rsidRPr="00767FA7" w:rsidRDefault="007C19A7">
            <w:pPr>
              <w:rPr>
                <w:rFonts w:eastAsiaTheme="minorEastAsia"/>
                <w:szCs w:val="24"/>
              </w:rPr>
            </w:pPr>
          </w:p>
          <w:p w14:paraId="0CB43B73" w14:textId="77777777" w:rsidR="007C19A7" w:rsidRPr="00767FA7" w:rsidRDefault="007C19A7">
            <w:pPr>
              <w:rPr>
                <w:rFonts w:eastAsiaTheme="minorEastAsia"/>
                <w:szCs w:val="24"/>
              </w:rPr>
            </w:pPr>
          </w:p>
          <w:p w14:paraId="79596BD0" w14:textId="77777777" w:rsidR="007C19A7" w:rsidRPr="00767FA7" w:rsidRDefault="007C19A7">
            <w:pPr>
              <w:rPr>
                <w:rFonts w:eastAsiaTheme="minorEastAsia"/>
                <w:szCs w:val="24"/>
              </w:rPr>
            </w:pPr>
          </w:p>
          <w:p w14:paraId="7689FDE0" w14:textId="77777777" w:rsidR="007C19A7" w:rsidRPr="00767FA7" w:rsidRDefault="007C19A7">
            <w:pPr>
              <w:rPr>
                <w:rFonts w:eastAsiaTheme="minorEastAsia"/>
                <w:szCs w:val="24"/>
              </w:rPr>
            </w:pPr>
          </w:p>
          <w:p w14:paraId="26DD6932" w14:textId="77777777" w:rsidR="007C19A7" w:rsidRPr="00767FA7" w:rsidRDefault="007C19A7">
            <w:pPr>
              <w:rPr>
                <w:rFonts w:eastAsiaTheme="minorEastAsia"/>
                <w:szCs w:val="24"/>
              </w:rPr>
            </w:pPr>
          </w:p>
          <w:p w14:paraId="17196F85" w14:textId="77777777" w:rsidR="007C19A7" w:rsidRPr="00767FA7" w:rsidRDefault="007C19A7">
            <w:pPr>
              <w:rPr>
                <w:rFonts w:eastAsiaTheme="minorEastAsia"/>
                <w:szCs w:val="24"/>
              </w:rPr>
            </w:pPr>
          </w:p>
          <w:p w14:paraId="45D7F850" w14:textId="77777777" w:rsidR="007C19A7" w:rsidRPr="00767FA7" w:rsidRDefault="007C19A7">
            <w:pPr>
              <w:rPr>
                <w:rFonts w:eastAsiaTheme="minorEastAsia"/>
                <w:szCs w:val="24"/>
              </w:rPr>
            </w:pPr>
          </w:p>
          <w:p w14:paraId="095DFB58" w14:textId="77777777" w:rsidR="007C19A7" w:rsidRPr="00767FA7" w:rsidRDefault="00794C40">
            <w:pPr>
              <w:rPr>
                <w:rFonts w:eastAsiaTheme="minorEastAsia"/>
                <w:szCs w:val="24"/>
              </w:rPr>
            </w:pPr>
            <w:r w:rsidRPr="00767FA7">
              <w:rPr>
                <w:rFonts w:eastAsiaTheme="minorEastAsia"/>
                <w:szCs w:val="24"/>
              </w:rPr>
              <w:t xml:space="preserve"> </w:t>
            </w:r>
          </w:p>
          <w:p w14:paraId="7580101E" w14:textId="77777777" w:rsidR="007C19A7" w:rsidRPr="00767FA7" w:rsidRDefault="00794C40">
            <w:pPr>
              <w:rPr>
                <w:rFonts w:eastAsiaTheme="minorEastAsia"/>
                <w:szCs w:val="24"/>
              </w:rPr>
            </w:pPr>
            <w:r w:rsidRPr="00767FA7">
              <w:rPr>
                <w:rFonts w:eastAsiaTheme="minorEastAsia"/>
                <w:szCs w:val="24"/>
              </w:rPr>
              <w:t xml:space="preserve">                                                     </w:t>
            </w:r>
            <w:r w:rsidRPr="00767FA7">
              <w:rPr>
                <w:rFonts w:eastAsiaTheme="minorEastAsia"/>
                <w:szCs w:val="24"/>
              </w:rPr>
              <w:t>公</w:t>
            </w:r>
            <w:r w:rsidRPr="00767FA7">
              <w:rPr>
                <w:rFonts w:eastAsiaTheme="minorEastAsia"/>
                <w:szCs w:val="24"/>
              </w:rPr>
              <w:t xml:space="preserve">   </w:t>
            </w:r>
            <w:r w:rsidRPr="00767FA7">
              <w:rPr>
                <w:rFonts w:eastAsiaTheme="minorEastAsia"/>
                <w:szCs w:val="24"/>
              </w:rPr>
              <w:t>章</w:t>
            </w:r>
          </w:p>
          <w:p w14:paraId="4CF75518" w14:textId="77777777" w:rsidR="007C19A7" w:rsidRPr="00767FA7" w:rsidRDefault="00794C40">
            <w:pPr>
              <w:rPr>
                <w:rFonts w:eastAsiaTheme="minorEastAsia"/>
                <w:szCs w:val="24"/>
              </w:rPr>
            </w:pPr>
            <w:r w:rsidRPr="00767FA7">
              <w:rPr>
                <w:rFonts w:eastAsiaTheme="minorEastAsia"/>
                <w:szCs w:val="24"/>
              </w:rPr>
              <w:t xml:space="preserve">  </w:t>
            </w:r>
          </w:p>
          <w:p w14:paraId="47885FD9" w14:textId="77777777" w:rsidR="007C19A7" w:rsidRPr="00767FA7" w:rsidRDefault="00794C40">
            <w:pPr>
              <w:rPr>
                <w:rFonts w:eastAsiaTheme="minorEastAsia"/>
                <w:szCs w:val="24"/>
              </w:rPr>
            </w:pPr>
            <w:r w:rsidRPr="00767FA7">
              <w:rPr>
                <w:rFonts w:eastAsiaTheme="minorEastAsia"/>
                <w:szCs w:val="24"/>
              </w:rPr>
              <w:t xml:space="preserve">        </w:t>
            </w:r>
            <w:r w:rsidRPr="00767FA7">
              <w:rPr>
                <w:rFonts w:eastAsiaTheme="minorEastAsia"/>
                <w:szCs w:val="24"/>
              </w:rPr>
              <w:t>经</w:t>
            </w:r>
            <w:r w:rsidRPr="00767FA7">
              <w:rPr>
                <w:rFonts w:eastAsiaTheme="minorEastAsia"/>
                <w:szCs w:val="24"/>
              </w:rPr>
              <w:t xml:space="preserve"> </w:t>
            </w:r>
            <w:r w:rsidRPr="00767FA7">
              <w:rPr>
                <w:rFonts w:eastAsiaTheme="minorEastAsia"/>
                <w:szCs w:val="24"/>
              </w:rPr>
              <w:t>办</w:t>
            </w:r>
            <w:r w:rsidRPr="00767FA7">
              <w:rPr>
                <w:rFonts w:eastAsiaTheme="minorEastAsia"/>
                <w:szCs w:val="24"/>
              </w:rPr>
              <w:t xml:space="preserve"> </w:t>
            </w:r>
            <w:r w:rsidRPr="00767FA7">
              <w:rPr>
                <w:rFonts w:eastAsiaTheme="minorEastAsia"/>
                <w:szCs w:val="24"/>
              </w:rPr>
              <w:t>人：</w:t>
            </w:r>
            <w:r w:rsidRPr="00767FA7">
              <w:rPr>
                <w:rFonts w:eastAsiaTheme="minorEastAsia"/>
                <w:szCs w:val="24"/>
              </w:rPr>
              <w:t xml:space="preserve">                                </w:t>
            </w:r>
            <w:r w:rsidRPr="00767FA7">
              <w:rPr>
                <w:rFonts w:eastAsiaTheme="minorEastAsia"/>
                <w:szCs w:val="24"/>
              </w:rPr>
              <w:t>年</w:t>
            </w:r>
            <w:r w:rsidRPr="00767FA7">
              <w:rPr>
                <w:rFonts w:eastAsiaTheme="minorEastAsia"/>
                <w:szCs w:val="24"/>
              </w:rPr>
              <w:t xml:space="preserve">    </w:t>
            </w:r>
            <w:r w:rsidRPr="00767FA7">
              <w:rPr>
                <w:rFonts w:eastAsiaTheme="minorEastAsia"/>
                <w:szCs w:val="24"/>
              </w:rPr>
              <w:t>月</w:t>
            </w:r>
            <w:r w:rsidRPr="00767FA7">
              <w:rPr>
                <w:rFonts w:eastAsiaTheme="minorEastAsia"/>
                <w:szCs w:val="24"/>
              </w:rPr>
              <w:t xml:space="preserve">   </w:t>
            </w:r>
            <w:r w:rsidRPr="00767FA7">
              <w:rPr>
                <w:rFonts w:eastAsiaTheme="minorEastAsia"/>
                <w:szCs w:val="24"/>
              </w:rPr>
              <w:t>日</w:t>
            </w:r>
          </w:p>
          <w:p w14:paraId="55D1D169" w14:textId="77777777" w:rsidR="007C19A7" w:rsidRPr="00767FA7" w:rsidRDefault="007C19A7">
            <w:pPr>
              <w:rPr>
                <w:rFonts w:eastAsiaTheme="minorEastAsia"/>
                <w:szCs w:val="24"/>
              </w:rPr>
            </w:pPr>
          </w:p>
          <w:p w14:paraId="6D5B9138" w14:textId="77777777" w:rsidR="007C19A7" w:rsidRPr="00767FA7" w:rsidRDefault="007C19A7">
            <w:pPr>
              <w:rPr>
                <w:rFonts w:eastAsiaTheme="minorEastAsia"/>
                <w:szCs w:val="24"/>
              </w:rPr>
            </w:pPr>
          </w:p>
          <w:p w14:paraId="6CDEF6A5" w14:textId="77777777" w:rsidR="007C19A7" w:rsidRPr="00767FA7" w:rsidRDefault="007C19A7">
            <w:pPr>
              <w:rPr>
                <w:rFonts w:eastAsiaTheme="minorEastAsia"/>
                <w:szCs w:val="24"/>
              </w:rPr>
            </w:pPr>
          </w:p>
        </w:tc>
      </w:tr>
    </w:tbl>
    <w:p w14:paraId="2FA33120" w14:textId="77777777" w:rsidR="007C19A7" w:rsidRPr="00767FA7" w:rsidRDefault="007C19A7">
      <w:pPr>
        <w:rPr>
          <w:rFonts w:eastAsiaTheme="minorEastAsia"/>
        </w:rPr>
      </w:pPr>
    </w:p>
    <w:sectPr w:rsidR="007C19A7" w:rsidRPr="00767FA7" w:rsidSect="006222DB">
      <w:pgSz w:w="11906" w:h="16838"/>
      <w:pgMar w:top="1440" w:right="1514" w:bottom="1440" w:left="1797" w:header="850"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5219D6" w14:textId="77777777" w:rsidR="0046439F" w:rsidRDefault="0046439F">
      <w:r>
        <w:separator/>
      </w:r>
    </w:p>
  </w:endnote>
  <w:endnote w:type="continuationSeparator" w:id="0">
    <w:p w14:paraId="50ED4718" w14:textId="77777777" w:rsidR="0046439F" w:rsidRDefault="00464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onospace">
    <w:altName w:val="微软雅黑"/>
    <w:charset w:val="00"/>
    <w:family w:val="auto"/>
    <w:pitch w:val="default"/>
    <w:sig w:usb0="00000000" w:usb1="00000000" w:usb2="00000000" w:usb3="00000000" w:csb0="0004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modern"/>
    <w:pitch w:val="default"/>
    <w:sig w:usb0="00000000" w:usb1="00000000" w:usb2="00000010" w:usb3="00000000" w:csb0="00040000" w:csb1="00000000"/>
  </w:font>
  <w:font w:name="仿宋体">
    <w:altName w:val="宋体"/>
    <w:charset w:val="86"/>
    <w:family w:val="roman"/>
    <w:pitch w:val="default"/>
    <w:sig w:usb0="00000000" w:usb1="0000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TUOTGI+ËÎÌå">
    <w:altName w:val="Arial Unicode MS"/>
    <w:charset w:val="01"/>
    <w:family w:val="auto"/>
    <w:pitch w:val="variable"/>
    <w:sig w:usb0="00000000" w:usb1="01010101" w:usb2="01010101" w:usb3="01010101" w:csb0="01010101" w:csb1="01010101"/>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BB7DE" w14:textId="77777777" w:rsidR="00D60176" w:rsidRDefault="00D60176">
    <w:pPr>
      <w:pStyle w:val="af0"/>
      <w:framePr w:wrap="around" w:vAnchor="text" w:hAnchor="margin" w:xAlign="center" w:y="1"/>
      <w:rPr>
        <w:rStyle w:val="af5"/>
      </w:rPr>
    </w:pPr>
    <w:r>
      <w:fldChar w:fldCharType="begin"/>
    </w:r>
    <w:r>
      <w:rPr>
        <w:rStyle w:val="af5"/>
      </w:rPr>
      <w:instrText xml:space="preserve">PAGE  </w:instrText>
    </w:r>
    <w:r>
      <w:fldChar w:fldCharType="separate"/>
    </w:r>
    <w:r>
      <w:rPr>
        <w:rStyle w:val="af5"/>
      </w:rPr>
      <w:t>76</w:t>
    </w:r>
    <w:r>
      <w:fldChar w:fldCharType="end"/>
    </w:r>
  </w:p>
  <w:p w14:paraId="5E19AE17" w14:textId="77777777" w:rsidR="00D60176" w:rsidRDefault="00D60176">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2181463"/>
      <w:docPartObj>
        <w:docPartGallery w:val="Page Numbers (Bottom of Page)"/>
        <w:docPartUnique/>
      </w:docPartObj>
    </w:sdtPr>
    <w:sdtEndPr/>
    <w:sdtContent>
      <w:p w14:paraId="092BD8B2" w14:textId="77777777" w:rsidR="00D60176" w:rsidRDefault="00D60176">
        <w:pPr>
          <w:pStyle w:val="af0"/>
          <w:jc w:val="center"/>
        </w:pPr>
        <w:r>
          <w:fldChar w:fldCharType="begin"/>
        </w:r>
        <w:r>
          <w:instrText>PAGE   \* MERGEFORMAT</w:instrText>
        </w:r>
        <w:r>
          <w:fldChar w:fldCharType="separate"/>
        </w:r>
        <w:r w:rsidR="00765596" w:rsidRPr="00765596">
          <w:rPr>
            <w:noProof/>
            <w:lang w:val="zh-CN"/>
          </w:rPr>
          <w:t>44</w:t>
        </w:r>
        <w:r>
          <w:rPr>
            <w:noProof/>
            <w:lang w:val="zh-CN"/>
          </w:rPr>
          <w:fldChar w:fldCharType="end"/>
        </w:r>
      </w:p>
    </w:sdtContent>
  </w:sdt>
  <w:bookmarkStart w:id="0" w:name="_MON_1615973400"/>
  <w:bookmarkEnd w:id="0"/>
  <w:p w14:paraId="7224DE95" w14:textId="77777777" w:rsidR="00D60176" w:rsidRDefault="00D60176">
    <w:pPr>
      <w:pStyle w:val="af0"/>
    </w:pPr>
    <w:r>
      <w:object w:dxaOrig="8595" w:dyaOrig="12753" w14:anchorId="7483FD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28.25pt;height:637.5pt" o:ole="">
          <v:imagedata r:id="rId1" o:title=""/>
        </v:shape>
        <o:OLEObject Type="Embed" ProgID="Word.Document.12" ShapeID="_x0000_i1038" DrawAspect="Content" ObjectID="_1617713131" r:id="rId2">
          <o:FieldCodes>\s</o:FieldCodes>
        </o:OLEObject>
      </w:obje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867BD" w14:textId="77777777" w:rsidR="00D60176" w:rsidRDefault="00D60176">
    <w:pPr>
      <w:pStyle w:val="af0"/>
    </w:pPr>
  </w:p>
  <w:p w14:paraId="4B1085BE" w14:textId="77777777" w:rsidR="00D60176" w:rsidRDefault="00D6017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993246" w14:textId="77777777" w:rsidR="0046439F" w:rsidRDefault="0046439F">
      <w:r>
        <w:separator/>
      </w:r>
    </w:p>
  </w:footnote>
  <w:footnote w:type="continuationSeparator" w:id="0">
    <w:p w14:paraId="641A92C8" w14:textId="77777777" w:rsidR="0046439F" w:rsidRDefault="004643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2"/>
      <w:lvlText w:val=""/>
      <w:lvlJc w:val="left"/>
      <w:pPr>
        <w:tabs>
          <w:tab w:val="left" w:pos="780"/>
        </w:tabs>
        <w:ind w:left="780" w:hanging="360"/>
      </w:pPr>
      <w:rPr>
        <w:rFonts w:ascii="Wingdings" w:hAnsi="Wingdings" w:hint="default"/>
      </w:rPr>
    </w:lvl>
  </w:abstractNum>
  <w:abstractNum w:abstractNumId="1">
    <w:nsid w:val="037B269D"/>
    <w:multiLevelType w:val="hybridMultilevel"/>
    <w:tmpl w:val="3F843890"/>
    <w:lvl w:ilvl="0" w:tplc="85CC87A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25394214"/>
    <w:multiLevelType w:val="hybridMultilevel"/>
    <w:tmpl w:val="8C9CCB9C"/>
    <w:lvl w:ilvl="0" w:tplc="67D84A1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29B06D1C"/>
    <w:multiLevelType w:val="hybridMultilevel"/>
    <w:tmpl w:val="6E6C9AC8"/>
    <w:lvl w:ilvl="0" w:tplc="242404B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2BB91DD9"/>
    <w:multiLevelType w:val="multilevel"/>
    <w:tmpl w:val="2BB91DD9"/>
    <w:lvl w:ilvl="0">
      <w:start w:val="2"/>
      <w:numFmt w:val="upperLetter"/>
      <w:pStyle w:val="a"/>
      <w:lvlText w:val="%1、"/>
      <w:lvlJc w:val="left"/>
      <w:pPr>
        <w:tabs>
          <w:tab w:val="left" w:pos="1280"/>
        </w:tabs>
        <w:ind w:left="1280" w:hanging="720"/>
      </w:pPr>
      <w:rPr>
        <w:rFonts w:hint="eastAsia"/>
      </w:rPr>
    </w:lvl>
    <w:lvl w:ilvl="1">
      <w:start w:val="1"/>
      <w:numFmt w:val="lowerLetter"/>
      <w:lvlText w:val="%2)"/>
      <w:lvlJc w:val="left"/>
      <w:pPr>
        <w:tabs>
          <w:tab w:val="left" w:pos="1400"/>
        </w:tabs>
        <w:ind w:left="1400" w:hanging="420"/>
      </w:pPr>
    </w:lvl>
    <w:lvl w:ilvl="2">
      <w:start w:val="1"/>
      <w:numFmt w:val="lowerRoman"/>
      <w:lvlText w:val="%3."/>
      <w:lvlJc w:val="right"/>
      <w:pPr>
        <w:tabs>
          <w:tab w:val="left" w:pos="1820"/>
        </w:tabs>
        <w:ind w:left="1820" w:hanging="420"/>
      </w:p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abstractNum w:abstractNumId="5">
    <w:nsid w:val="30C81298"/>
    <w:multiLevelType w:val="multilevel"/>
    <w:tmpl w:val="EC8A0CC2"/>
    <w:lvl w:ilvl="0">
      <w:start w:val="6"/>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6">
    <w:nsid w:val="38861D8E"/>
    <w:multiLevelType w:val="hybridMultilevel"/>
    <w:tmpl w:val="B080D0BE"/>
    <w:lvl w:ilvl="0" w:tplc="E5D266D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3B7370D7"/>
    <w:multiLevelType w:val="multilevel"/>
    <w:tmpl w:val="3B7370D7"/>
    <w:lvl w:ilvl="0">
      <w:start w:val="1"/>
      <w:numFmt w:val="upperLetter"/>
      <w:lvlText w:val="%1."/>
      <w:lvlJc w:val="left"/>
      <w:pPr>
        <w:tabs>
          <w:tab w:val="left" w:pos="660"/>
        </w:tabs>
        <w:ind w:left="6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3B8D4FB4"/>
    <w:multiLevelType w:val="hybridMultilevel"/>
    <w:tmpl w:val="0FA81CE4"/>
    <w:lvl w:ilvl="0" w:tplc="86F00C1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54CC5B3C"/>
    <w:multiLevelType w:val="multilevel"/>
    <w:tmpl w:val="54CC5B3C"/>
    <w:lvl w:ilvl="0">
      <w:start w:val="3"/>
      <w:numFmt w:val="decimal"/>
      <w:lvlText w:val="%1"/>
      <w:lvlJc w:val="left"/>
      <w:pPr>
        <w:tabs>
          <w:tab w:val="left" w:pos="840"/>
        </w:tabs>
        <w:ind w:left="840" w:hanging="360"/>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pStyle w:val="5"/>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0">
    <w:nsid w:val="628A14E2"/>
    <w:multiLevelType w:val="multilevel"/>
    <w:tmpl w:val="628A14E2"/>
    <w:lvl w:ilvl="0">
      <w:start w:val="1"/>
      <w:numFmt w:val="decimal"/>
      <w:lvlText w:val="表%1"/>
      <w:lvlJc w:val="left"/>
      <w:pPr>
        <w:ind w:left="432" w:hanging="432"/>
      </w:pPr>
      <w:rPr>
        <w:rFonts w:hint="eastAsia"/>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0"/>
  </w:num>
  <w:num w:numId="3">
    <w:abstractNumId w:val="4"/>
  </w:num>
  <w:num w:numId="4">
    <w:abstractNumId w:val="9"/>
  </w:num>
  <w:num w:numId="5">
    <w:abstractNumId w:val="10"/>
  </w:num>
  <w:num w:numId="6">
    <w:abstractNumId w:val="2"/>
  </w:num>
  <w:num w:numId="7">
    <w:abstractNumId w:val="8"/>
  </w:num>
  <w:num w:numId="8">
    <w:abstractNumId w:val="3"/>
  </w:num>
  <w:num w:numId="9">
    <w:abstractNumId w:val="6"/>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2"/>
  <w:displayVerticalDrawingGridEvery w:val="2"/>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
  <w:rsids>
    <w:rsidRoot w:val="00172A27"/>
    <w:rsid w:val="00000EA9"/>
    <w:rsid w:val="000014C4"/>
    <w:rsid w:val="0000248E"/>
    <w:rsid w:val="00002574"/>
    <w:rsid w:val="00002F64"/>
    <w:rsid w:val="00002F75"/>
    <w:rsid w:val="00004736"/>
    <w:rsid w:val="000049D3"/>
    <w:rsid w:val="00004DAE"/>
    <w:rsid w:val="000060E5"/>
    <w:rsid w:val="0000617F"/>
    <w:rsid w:val="00006297"/>
    <w:rsid w:val="00010A41"/>
    <w:rsid w:val="00010C0E"/>
    <w:rsid w:val="00013694"/>
    <w:rsid w:val="000147D9"/>
    <w:rsid w:val="00015B09"/>
    <w:rsid w:val="000165D0"/>
    <w:rsid w:val="000168D4"/>
    <w:rsid w:val="00016C20"/>
    <w:rsid w:val="00016ED6"/>
    <w:rsid w:val="00020619"/>
    <w:rsid w:val="00022C31"/>
    <w:rsid w:val="00022EF2"/>
    <w:rsid w:val="000231A1"/>
    <w:rsid w:val="00023C88"/>
    <w:rsid w:val="00025201"/>
    <w:rsid w:val="00026B46"/>
    <w:rsid w:val="000274CB"/>
    <w:rsid w:val="0003057E"/>
    <w:rsid w:val="00030CA4"/>
    <w:rsid w:val="00033038"/>
    <w:rsid w:val="000336E4"/>
    <w:rsid w:val="00033AA0"/>
    <w:rsid w:val="00034615"/>
    <w:rsid w:val="00034C73"/>
    <w:rsid w:val="0003620E"/>
    <w:rsid w:val="000373E0"/>
    <w:rsid w:val="000376D4"/>
    <w:rsid w:val="00037D37"/>
    <w:rsid w:val="00040B09"/>
    <w:rsid w:val="0004144E"/>
    <w:rsid w:val="00042BB3"/>
    <w:rsid w:val="00042C2C"/>
    <w:rsid w:val="000430B8"/>
    <w:rsid w:val="0004482E"/>
    <w:rsid w:val="0004497A"/>
    <w:rsid w:val="00044EEB"/>
    <w:rsid w:val="00044FF8"/>
    <w:rsid w:val="000459F9"/>
    <w:rsid w:val="00047961"/>
    <w:rsid w:val="000503DF"/>
    <w:rsid w:val="00052200"/>
    <w:rsid w:val="00053E26"/>
    <w:rsid w:val="0005462C"/>
    <w:rsid w:val="00055343"/>
    <w:rsid w:val="0005538B"/>
    <w:rsid w:val="00055734"/>
    <w:rsid w:val="00055BD2"/>
    <w:rsid w:val="00055D1C"/>
    <w:rsid w:val="000561C3"/>
    <w:rsid w:val="000572F2"/>
    <w:rsid w:val="00060117"/>
    <w:rsid w:val="0006086B"/>
    <w:rsid w:val="00060FD5"/>
    <w:rsid w:val="00061963"/>
    <w:rsid w:val="0006349A"/>
    <w:rsid w:val="0006374A"/>
    <w:rsid w:val="000655D5"/>
    <w:rsid w:val="00065C84"/>
    <w:rsid w:val="00067060"/>
    <w:rsid w:val="00067247"/>
    <w:rsid w:val="000677F9"/>
    <w:rsid w:val="00067F28"/>
    <w:rsid w:val="0007353C"/>
    <w:rsid w:val="0007362E"/>
    <w:rsid w:val="00073ADA"/>
    <w:rsid w:val="00074AFE"/>
    <w:rsid w:val="00075604"/>
    <w:rsid w:val="00075E6A"/>
    <w:rsid w:val="000776EC"/>
    <w:rsid w:val="00077E6F"/>
    <w:rsid w:val="00080F13"/>
    <w:rsid w:val="0008200A"/>
    <w:rsid w:val="000821AE"/>
    <w:rsid w:val="000827E6"/>
    <w:rsid w:val="00082D62"/>
    <w:rsid w:val="00084DC3"/>
    <w:rsid w:val="00085509"/>
    <w:rsid w:val="000861D4"/>
    <w:rsid w:val="00086AEB"/>
    <w:rsid w:val="00086F81"/>
    <w:rsid w:val="000873F9"/>
    <w:rsid w:val="000927DB"/>
    <w:rsid w:val="00092EA8"/>
    <w:rsid w:val="00093E03"/>
    <w:rsid w:val="000945B5"/>
    <w:rsid w:val="00095344"/>
    <w:rsid w:val="000965A6"/>
    <w:rsid w:val="0009719B"/>
    <w:rsid w:val="00097B20"/>
    <w:rsid w:val="000A13C3"/>
    <w:rsid w:val="000A18A1"/>
    <w:rsid w:val="000A1DCE"/>
    <w:rsid w:val="000A2EE5"/>
    <w:rsid w:val="000A3159"/>
    <w:rsid w:val="000A5D54"/>
    <w:rsid w:val="000A5E71"/>
    <w:rsid w:val="000A64D4"/>
    <w:rsid w:val="000A72CD"/>
    <w:rsid w:val="000B0D11"/>
    <w:rsid w:val="000B0D1A"/>
    <w:rsid w:val="000B1548"/>
    <w:rsid w:val="000B1D4A"/>
    <w:rsid w:val="000B2640"/>
    <w:rsid w:val="000B2EC3"/>
    <w:rsid w:val="000B5836"/>
    <w:rsid w:val="000B5913"/>
    <w:rsid w:val="000B63E3"/>
    <w:rsid w:val="000C01E4"/>
    <w:rsid w:val="000C142C"/>
    <w:rsid w:val="000C17E5"/>
    <w:rsid w:val="000C19C6"/>
    <w:rsid w:val="000C200A"/>
    <w:rsid w:val="000C40DF"/>
    <w:rsid w:val="000C4525"/>
    <w:rsid w:val="000C4849"/>
    <w:rsid w:val="000C5116"/>
    <w:rsid w:val="000C6C73"/>
    <w:rsid w:val="000D0BE7"/>
    <w:rsid w:val="000D3402"/>
    <w:rsid w:val="000D3605"/>
    <w:rsid w:val="000D36A9"/>
    <w:rsid w:val="000D591C"/>
    <w:rsid w:val="000D595F"/>
    <w:rsid w:val="000D62AF"/>
    <w:rsid w:val="000D6411"/>
    <w:rsid w:val="000E0A35"/>
    <w:rsid w:val="000E1759"/>
    <w:rsid w:val="000E25F7"/>
    <w:rsid w:val="000E2C2A"/>
    <w:rsid w:val="000E39D0"/>
    <w:rsid w:val="000E3D00"/>
    <w:rsid w:val="000E4C47"/>
    <w:rsid w:val="000E4EAB"/>
    <w:rsid w:val="000E5263"/>
    <w:rsid w:val="000E528B"/>
    <w:rsid w:val="000E5C32"/>
    <w:rsid w:val="000E5D90"/>
    <w:rsid w:val="000F03B7"/>
    <w:rsid w:val="000F1A2C"/>
    <w:rsid w:val="000F2BA8"/>
    <w:rsid w:val="000F3007"/>
    <w:rsid w:val="000F3012"/>
    <w:rsid w:val="000F3477"/>
    <w:rsid w:val="000F3B18"/>
    <w:rsid w:val="000F45D7"/>
    <w:rsid w:val="000F6740"/>
    <w:rsid w:val="000F6C22"/>
    <w:rsid w:val="000F7882"/>
    <w:rsid w:val="001002CB"/>
    <w:rsid w:val="001011D9"/>
    <w:rsid w:val="00101844"/>
    <w:rsid w:val="00101873"/>
    <w:rsid w:val="00101F8F"/>
    <w:rsid w:val="001056AE"/>
    <w:rsid w:val="0010592A"/>
    <w:rsid w:val="00106326"/>
    <w:rsid w:val="0010635A"/>
    <w:rsid w:val="00107D59"/>
    <w:rsid w:val="0011068C"/>
    <w:rsid w:val="00110CF8"/>
    <w:rsid w:val="00110F73"/>
    <w:rsid w:val="001115CB"/>
    <w:rsid w:val="001115D2"/>
    <w:rsid w:val="00112102"/>
    <w:rsid w:val="001121BC"/>
    <w:rsid w:val="001132A4"/>
    <w:rsid w:val="0011375A"/>
    <w:rsid w:val="00114EF4"/>
    <w:rsid w:val="001151DE"/>
    <w:rsid w:val="001165C5"/>
    <w:rsid w:val="001165D1"/>
    <w:rsid w:val="00116727"/>
    <w:rsid w:val="001171F0"/>
    <w:rsid w:val="001174B6"/>
    <w:rsid w:val="0011762D"/>
    <w:rsid w:val="00117B74"/>
    <w:rsid w:val="0012008E"/>
    <w:rsid w:val="00121915"/>
    <w:rsid w:val="00122D7E"/>
    <w:rsid w:val="00123C41"/>
    <w:rsid w:val="00124E7B"/>
    <w:rsid w:val="00125225"/>
    <w:rsid w:val="0012633E"/>
    <w:rsid w:val="001269BD"/>
    <w:rsid w:val="001307D3"/>
    <w:rsid w:val="0013085F"/>
    <w:rsid w:val="001328C9"/>
    <w:rsid w:val="00132925"/>
    <w:rsid w:val="001329E9"/>
    <w:rsid w:val="00135F5C"/>
    <w:rsid w:val="00136AF9"/>
    <w:rsid w:val="00136CD7"/>
    <w:rsid w:val="0014013C"/>
    <w:rsid w:val="0014145C"/>
    <w:rsid w:val="001437BC"/>
    <w:rsid w:val="001442F8"/>
    <w:rsid w:val="00144888"/>
    <w:rsid w:val="0014540A"/>
    <w:rsid w:val="00146162"/>
    <w:rsid w:val="00146631"/>
    <w:rsid w:val="0014678E"/>
    <w:rsid w:val="0014729D"/>
    <w:rsid w:val="00147DB0"/>
    <w:rsid w:val="001508CB"/>
    <w:rsid w:val="001516F8"/>
    <w:rsid w:val="001518E4"/>
    <w:rsid w:val="00151C9A"/>
    <w:rsid w:val="00153027"/>
    <w:rsid w:val="00154805"/>
    <w:rsid w:val="00154DBD"/>
    <w:rsid w:val="00155952"/>
    <w:rsid w:val="0015695D"/>
    <w:rsid w:val="0016027F"/>
    <w:rsid w:val="001603FC"/>
    <w:rsid w:val="00160A80"/>
    <w:rsid w:val="00160FE0"/>
    <w:rsid w:val="00161358"/>
    <w:rsid w:val="001629B6"/>
    <w:rsid w:val="0016321D"/>
    <w:rsid w:val="0016395D"/>
    <w:rsid w:val="00163A0F"/>
    <w:rsid w:val="001666A8"/>
    <w:rsid w:val="001678A0"/>
    <w:rsid w:val="00167B6B"/>
    <w:rsid w:val="001701EA"/>
    <w:rsid w:val="00171695"/>
    <w:rsid w:val="001719F8"/>
    <w:rsid w:val="00172687"/>
    <w:rsid w:val="00172A27"/>
    <w:rsid w:val="00175187"/>
    <w:rsid w:val="001759BA"/>
    <w:rsid w:val="00176648"/>
    <w:rsid w:val="0018045B"/>
    <w:rsid w:val="0018047B"/>
    <w:rsid w:val="001819F2"/>
    <w:rsid w:val="001824F3"/>
    <w:rsid w:val="00182DC7"/>
    <w:rsid w:val="00184534"/>
    <w:rsid w:val="001846AC"/>
    <w:rsid w:val="00184852"/>
    <w:rsid w:val="00185939"/>
    <w:rsid w:val="00186251"/>
    <w:rsid w:val="00187454"/>
    <w:rsid w:val="00187CD6"/>
    <w:rsid w:val="001900D6"/>
    <w:rsid w:val="00192AC7"/>
    <w:rsid w:val="00194454"/>
    <w:rsid w:val="0019568E"/>
    <w:rsid w:val="001974F9"/>
    <w:rsid w:val="0019779A"/>
    <w:rsid w:val="001A05DD"/>
    <w:rsid w:val="001A081A"/>
    <w:rsid w:val="001A0A19"/>
    <w:rsid w:val="001A1BDB"/>
    <w:rsid w:val="001A2660"/>
    <w:rsid w:val="001A2745"/>
    <w:rsid w:val="001A3220"/>
    <w:rsid w:val="001A4178"/>
    <w:rsid w:val="001A51D0"/>
    <w:rsid w:val="001A5AC6"/>
    <w:rsid w:val="001A5CC3"/>
    <w:rsid w:val="001A7F42"/>
    <w:rsid w:val="001B0536"/>
    <w:rsid w:val="001B1392"/>
    <w:rsid w:val="001B1470"/>
    <w:rsid w:val="001B2CC7"/>
    <w:rsid w:val="001B3669"/>
    <w:rsid w:val="001B5587"/>
    <w:rsid w:val="001B55B3"/>
    <w:rsid w:val="001B5ADB"/>
    <w:rsid w:val="001B5F0F"/>
    <w:rsid w:val="001B6070"/>
    <w:rsid w:val="001C11EF"/>
    <w:rsid w:val="001C1EB1"/>
    <w:rsid w:val="001C1ED4"/>
    <w:rsid w:val="001C377E"/>
    <w:rsid w:val="001C3A33"/>
    <w:rsid w:val="001C46E0"/>
    <w:rsid w:val="001C497E"/>
    <w:rsid w:val="001C4EDC"/>
    <w:rsid w:val="001C53AD"/>
    <w:rsid w:val="001C5B4A"/>
    <w:rsid w:val="001C7139"/>
    <w:rsid w:val="001C7E5F"/>
    <w:rsid w:val="001C7F69"/>
    <w:rsid w:val="001D001C"/>
    <w:rsid w:val="001D0C9C"/>
    <w:rsid w:val="001D0D73"/>
    <w:rsid w:val="001D1215"/>
    <w:rsid w:val="001D379D"/>
    <w:rsid w:val="001D37C0"/>
    <w:rsid w:val="001D509E"/>
    <w:rsid w:val="001D58DA"/>
    <w:rsid w:val="001D6B6D"/>
    <w:rsid w:val="001D6D2B"/>
    <w:rsid w:val="001D6EAB"/>
    <w:rsid w:val="001D773F"/>
    <w:rsid w:val="001E01A2"/>
    <w:rsid w:val="001E0702"/>
    <w:rsid w:val="001E145E"/>
    <w:rsid w:val="001E1B15"/>
    <w:rsid w:val="001E4016"/>
    <w:rsid w:val="001E4A87"/>
    <w:rsid w:val="001E4D10"/>
    <w:rsid w:val="001E6D1E"/>
    <w:rsid w:val="001E6F03"/>
    <w:rsid w:val="001F06D2"/>
    <w:rsid w:val="001F09B3"/>
    <w:rsid w:val="001F12E1"/>
    <w:rsid w:val="001F27FC"/>
    <w:rsid w:val="001F2D9D"/>
    <w:rsid w:val="001F4FB4"/>
    <w:rsid w:val="001F528A"/>
    <w:rsid w:val="001F6317"/>
    <w:rsid w:val="001F6EF0"/>
    <w:rsid w:val="001F6F27"/>
    <w:rsid w:val="0020241E"/>
    <w:rsid w:val="002033A3"/>
    <w:rsid w:val="0020370A"/>
    <w:rsid w:val="002037E9"/>
    <w:rsid w:val="0020459E"/>
    <w:rsid w:val="00204E08"/>
    <w:rsid w:val="00204ED6"/>
    <w:rsid w:val="00204F45"/>
    <w:rsid w:val="002054ED"/>
    <w:rsid w:val="00205908"/>
    <w:rsid w:val="00205A94"/>
    <w:rsid w:val="00205DC4"/>
    <w:rsid w:val="00206480"/>
    <w:rsid w:val="00206827"/>
    <w:rsid w:val="00206F84"/>
    <w:rsid w:val="002077EA"/>
    <w:rsid w:val="002107BB"/>
    <w:rsid w:val="002109D8"/>
    <w:rsid w:val="00212040"/>
    <w:rsid w:val="002138AC"/>
    <w:rsid w:val="002142FE"/>
    <w:rsid w:val="002157F9"/>
    <w:rsid w:val="00215A11"/>
    <w:rsid w:val="00216D5E"/>
    <w:rsid w:val="002219F1"/>
    <w:rsid w:val="00221BCF"/>
    <w:rsid w:val="0022250F"/>
    <w:rsid w:val="002232DE"/>
    <w:rsid w:val="002233E2"/>
    <w:rsid w:val="00224645"/>
    <w:rsid w:val="00224697"/>
    <w:rsid w:val="00224EA4"/>
    <w:rsid w:val="00225775"/>
    <w:rsid w:val="00226545"/>
    <w:rsid w:val="00227658"/>
    <w:rsid w:val="00227CBC"/>
    <w:rsid w:val="00230BDD"/>
    <w:rsid w:val="00231840"/>
    <w:rsid w:val="00231CAE"/>
    <w:rsid w:val="00233014"/>
    <w:rsid w:val="002338AF"/>
    <w:rsid w:val="002338E9"/>
    <w:rsid w:val="00235FB0"/>
    <w:rsid w:val="0023603E"/>
    <w:rsid w:val="002360CF"/>
    <w:rsid w:val="002363A9"/>
    <w:rsid w:val="0023652A"/>
    <w:rsid w:val="00236EE2"/>
    <w:rsid w:val="00240684"/>
    <w:rsid w:val="00240B35"/>
    <w:rsid w:val="00240C9F"/>
    <w:rsid w:val="002418D4"/>
    <w:rsid w:val="00242BFF"/>
    <w:rsid w:val="00242D96"/>
    <w:rsid w:val="00242DCB"/>
    <w:rsid w:val="00243098"/>
    <w:rsid w:val="002431CB"/>
    <w:rsid w:val="00243E50"/>
    <w:rsid w:val="00244748"/>
    <w:rsid w:val="002449ED"/>
    <w:rsid w:val="002452E1"/>
    <w:rsid w:val="00245AE9"/>
    <w:rsid w:val="00246A3D"/>
    <w:rsid w:val="00247394"/>
    <w:rsid w:val="0024753E"/>
    <w:rsid w:val="00247D04"/>
    <w:rsid w:val="00251005"/>
    <w:rsid w:val="0025260C"/>
    <w:rsid w:val="002540E0"/>
    <w:rsid w:val="0025478F"/>
    <w:rsid w:val="0025496E"/>
    <w:rsid w:val="00254EEE"/>
    <w:rsid w:val="00255395"/>
    <w:rsid w:val="0025689C"/>
    <w:rsid w:val="002568BB"/>
    <w:rsid w:val="002600C6"/>
    <w:rsid w:val="0026046B"/>
    <w:rsid w:val="002622EE"/>
    <w:rsid w:val="00262CCF"/>
    <w:rsid w:val="00262D4D"/>
    <w:rsid w:val="00266D09"/>
    <w:rsid w:val="00266D1B"/>
    <w:rsid w:val="002677B6"/>
    <w:rsid w:val="002678CC"/>
    <w:rsid w:val="00267DF0"/>
    <w:rsid w:val="002700FC"/>
    <w:rsid w:val="00270478"/>
    <w:rsid w:val="00270F27"/>
    <w:rsid w:val="00271428"/>
    <w:rsid w:val="00271A61"/>
    <w:rsid w:val="00271B55"/>
    <w:rsid w:val="00271E73"/>
    <w:rsid w:val="0027228B"/>
    <w:rsid w:val="00272523"/>
    <w:rsid w:val="00272BD2"/>
    <w:rsid w:val="00273797"/>
    <w:rsid w:val="00274000"/>
    <w:rsid w:val="00274FA9"/>
    <w:rsid w:val="00275002"/>
    <w:rsid w:val="0027522D"/>
    <w:rsid w:val="00275397"/>
    <w:rsid w:val="00275BDD"/>
    <w:rsid w:val="00276909"/>
    <w:rsid w:val="00276D9E"/>
    <w:rsid w:val="00277E47"/>
    <w:rsid w:val="0028102C"/>
    <w:rsid w:val="00281666"/>
    <w:rsid w:val="00281EF4"/>
    <w:rsid w:val="0028230E"/>
    <w:rsid w:val="00282B8F"/>
    <w:rsid w:val="002848AE"/>
    <w:rsid w:val="00284B2B"/>
    <w:rsid w:val="00285384"/>
    <w:rsid w:val="00287FA5"/>
    <w:rsid w:val="00290C40"/>
    <w:rsid w:val="00292134"/>
    <w:rsid w:val="00292703"/>
    <w:rsid w:val="00294060"/>
    <w:rsid w:val="002950F6"/>
    <w:rsid w:val="002959F3"/>
    <w:rsid w:val="00296A64"/>
    <w:rsid w:val="00296BFB"/>
    <w:rsid w:val="00297A26"/>
    <w:rsid w:val="002A0416"/>
    <w:rsid w:val="002A0664"/>
    <w:rsid w:val="002A0A87"/>
    <w:rsid w:val="002A16B4"/>
    <w:rsid w:val="002A3407"/>
    <w:rsid w:val="002A353E"/>
    <w:rsid w:val="002A3E0C"/>
    <w:rsid w:val="002A420D"/>
    <w:rsid w:val="002A4608"/>
    <w:rsid w:val="002A4AE4"/>
    <w:rsid w:val="002A58B9"/>
    <w:rsid w:val="002A6618"/>
    <w:rsid w:val="002A6C90"/>
    <w:rsid w:val="002A7218"/>
    <w:rsid w:val="002B100B"/>
    <w:rsid w:val="002B1A23"/>
    <w:rsid w:val="002B432A"/>
    <w:rsid w:val="002B4F77"/>
    <w:rsid w:val="002B581A"/>
    <w:rsid w:val="002B59E4"/>
    <w:rsid w:val="002B5DB4"/>
    <w:rsid w:val="002B6B6F"/>
    <w:rsid w:val="002B6D29"/>
    <w:rsid w:val="002B7783"/>
    <w:rsid w:val="002C01B5"/>
    <w:rsid w:val="002C075E"/>
    <w:rsid w:val="002C1787"/>
    <w:rsid w:val="002C1B7A"/>
    <w:rsid w:val="002C4194"/>
    <w:rsid w:val="002C47AF"/>
    <w:rsid w:val="002C4D08"/>
    <w:rsid w:val="002C6CA6"/>
    <w:rsid w:val="002C7A13"/>
    <w:rsid w:val="002D0626"/>
    <w:rsid w:val="002D19D1"/>
    <w:rsid w:val="002D1E3E"/>
    <w:rsid w:val="002D1EB4"/>
    <w:rsid w:val="002D1EF6"/>
    <w:rsid w:val="002D34DE"/>
    <w:rsid w:val="002D3B0E"/>
    <w:rsid w:val="002D65AD"/>
    <w:rsid w:val="002E1F1A"/>
    <w:rsid w:val="002E2746"/>
    <w:rsid w:val="002E2CBB"/>
    <w:rsid w:val="002E508B"/>
    <w:rsid w:val="002E50B6"/>
    <w:rsid w:val="002E5BD7"/>
    <w:rsid w:val="002E661C"/>
    <w:rsid w:val="002E7158"/>
    <w:rsid w:val="002E7888"/>
    <w:rsid w:val="002F0C35"/>
    <w:rsid w:val="002F1463"/>
    <w:rsid w:val="002F1F6A"/>
    <w:rsid w:val="002F2755"/>
    <w:rsid w:val="002F2A43"/>
    <w:rsid w:val="002F2E95"/>
    <w:rsid w:val="002F31F7"/>
    <w:rsid w:val="002F381E"/>
    <w:rsid w:val="002F4746"/>
    <w:rsid w:val="002F4FE3"/>
    <w:rsid w:val="002F5C47"/>
    <w:rsid w:val="002F5D4E"/>
    <w:rsid w:val="002F69D0"/>
    <w:rsid w:val="002F6D14"/>
    <w:rsid w:val="002F6EE6"/>
    <w:rsid w:val="00300768"/>
    <w:rsid w:val="00301743"/>
    <w:rsid w:val="00303886"/>
    <w:rsid w:val="003048E0"/>
    <w:rsid w:val="00304DB0"/>
    <w:rsid w:val="00305524"/>
    <w:rsid w:val="0030775F"/>
    <w:rsid w:val="00307F84"/>
    <w:rsid w:val="0031018A"/>
    <w:rsid w:val="0031064A"/>
    <w:rsid w:val="00310D4A"/>
    <w:rsid w:val="00310E2A"/>
    <w:rsid w:val="00311729"/>
    <w:rsid w:val="0031181B"/>
    <w:rsid w:val="00311BC6"/>
    <w:rsid w:val="0031212A"/>
    <w:rsid w:val="003135B0"/>
    <w:rsid w:val="00313794"/>
    <w:rsid w:val="003141F8"/>
    <w:rsid w:val="003145A4"/>
    <w:rsid w:val="00314CFA"/>
    <w:rsid w:val="0031512C"/>
    <w:rsid w:val="00315482"/>
    <w:rsid w:val="003157E9"/>
    <w:rsid w:val="0031631E"/>
    <w:rsid w:val="00316330"/>
    <w:rsid w:val="00316551"/>
    <w:rsid w:val="003165DF"/>
    <w:rsid w:val="0031740C"/>
    <w:rsid w:val="003176BC"/>
    <w:rsid w:val="00317B17"/>
    <w:rsid w:val="00317EBC"/>
    <w:rsid w:val="00322237"/>
    <w:rsid w:val="00322AF6"/>
    <w:rsid w:val="00322F53"/>
    <w:rsid w:val="00323316"/>
    <w:rsid w:val="0032395D"/>
    <w:rsid w:val="00323F8F"/>
    <w:rsid w:val="003251B6"/>
    <w:rsid w:val="003268A9"/>
    <w:rsid w:val="00327266"/>
    <w:rsid w:val="00327DD9"/>
    <w:rsid w:val="0033001A"/>
    <w:rsid w:val="0033029F"/>
    <w:rsid w:val="003332DF"/>
    <w:rsid w:val="003343C1"/>
    <w:rsid w:val="00334484"/>
    <w:rsid w:val="00334D7A"/>
    <w:rsid w:val="003359CB"/>
    <w:rsid w:val="00335FDC"/>
    <w:rsid w:val="003366BF"/>
    <w:rsid w:val="00337DC3"/>
    <w:rsid w:val="00340271"/>
    <w:rsid w:val="00341248"/>
    <w:rsid w:val="003438D2"/>
    <w:rsid w:val="0034435A"/>
    <w:rsid w:val="00344696"/>
    <w:rsid w:val="003453BD"/>
    <w:rsid w:val="00345937"/>
    <w:rsid w:val="00346062"/>
    <w:rsid w:val="003465E1"/>
    <w:rsid w:val="00346825"/>
    <w:rsid w:val="00347092"/>
    <w:rsid w:val="003470B8"/>
    <w:rsid w:val="00347177"/>
    <w:rsid w:val="003473BB"/>
    <w:rsid w:val="0035346C"/>
    <w:rsid w:val="00354677"/>
    <w:rsid w:val="00354CFF"/>
    <w:rsid w:val="00354E6F"/>
    <w:rsid w:val="00355856"/>
    <w:rsid w:val="00356631"/>
    <w:rsid w:val="00356F10"/>
    <w:rsid w:val="00356F50"/>
    <w:rsid w:val="00360648"/>
    <w:rsid w:val="00361624"/>
    <w:rsid w:val="00361E10"/>
    <w:rsid w:val="00362477"/>
    <w:rsid w:val="00362810"/>
    <w:rsid w:val="0036469D"/>
    <w:rsid w:val="003650A7"/>
    <w:rsid w:val="00365855"/>
    <w:rsid w:val="00365AC2"/>
    <w:rsid w:val="00365E56"/>
    <w:rsid w:val="00366115"/>
    <w:rsid w:val="0036676E"/>
    <w:rsid w:val="00367FFE"/>
    <w:rsid w:val="003700A2"/>
    <w:rsid w:val="0037230A"/>
    <w:rsid w:val="003724B2"/>
    <w:rsid w:val="00372DE3"/>
    <w:rsid w:val="00374162"/>
    <w:rsid w:val="0037491A"/>
    <w:rsid w:val="00375160"/>
    <w:rsid w:val="00375979"/>
    <w:rsid w:val="00376384"/>
    <w:rsid w:val="00376ECD"/>
    <w:rsid w:val="003771EA"/>
    <w:rsid w:val="00377599"/>
    <w:rsid w:val="00377D3A"/>
    <w:rsid w:val="00382879"/>
    <w:rsid w:val="00382925"/>
    <w:rsid w:val="003863D7"/>
    <w:rsid w:val="003907BC"/>
    <w:rsid w:val="0039110A"/>
    <w:rsid w:val="00391DF7"/>
    <w:rsid w:val="00392A50"/>
    <w:rsid w:val="00392B9B"/>
    <w:rsid w:val="00394743"/>
    <w:rsid w:val="003951F4"/>
    <w:rsid w:val="003964F6"/>
    <w:rsid w:val="00396FF6"/>
    <w:rsid w:val="00397F91"/>
    <w:rsid w:val="003A036D"/>
    <w:rsid w:val="003A073B"/>
    <w:rsid w:val="003A0BAA"/>
    <w:rsid w:val="003A3532"/>
    <w:rsid w:val="003A441D"/>
    <w:rsid w:val="003A490B"/>
    <w:rsid w:val="003A52FC"/>
    <w:rsid w:val="003A565B"/>
    <w:rsid w:val="003A57DE"/>
    <w:rsid w:val="003A58E3"/>
    <w:rsid w:val="003B006F"/>
    <w:rsid w:val="003B0283"/>
    <w:rsid w:val="003B0428"/>
    <w:rsid w:val="003B055A"/>
    <w:rsid w:val="003B126A"/>
    <w:rsid w:val="003B12FF"/>
    <w:rsid w:val="003B13F4"/>
    <w:rsid w:val="003B1DC5"/>
    <w:rsid w:val="003B227F"/>
    <w:rsid w:val="003B26ED"/>
    <w:rsid w:val="003B4040"/>
    <w:rsid w:val="003B4E78"/>
    <w:rsid w:val="003B5327"/>
    <w:rsid w:val="003B6A7E"/>
    <w:rsid w:val="003B6AFA"/>
    <w:rsid w:val="003B7422"/>
    <w:rsid w:val="003B76D6"/>
    <w:rsid w:val="003B7B7E"/>
    <w:rsid w:val="003C006E"/>
    <w:rsid w:val="003C08D9"/>
    <w:rsid w:val="003C0D29"/>
    <w:rsid w:val="003C2853"/>
    <w:rsid w:val="003C2AD6"/>
    <w:rsid w:val="003C32F3"/>
    <w:rsid w:val="003C5273"/>
    <w:rsid w:val="003C5D2E"/>
    <w:rsid w:val="003C5DBF"/>
    <w:rsid w:val="003C7DA6"/>
    <w:rsid w:val="003D0A3D"/>
    <w:rsid w:val="003D137F"/>
    <w:rsid w:val="003D1B59"/>
    <w:rsid w:val="003D2B5A"/>
    <w:rsid w:val="003D2BD5"/>
    <w:rsid w:val="003D3303"/>
    <w:rsid w:val="003D34D7"/>
    <w:rsid w:val="003D5C3A"/>
    <w:rsid w:val="003D6221"/>
    <w:rsid w:val="003D6349"/>
    <w:rsid w:val="003D7163"/>
    <w:rsid w:val="003D7F40"/>
    <w:rsid w:val="003E07B1"/>
    <w:rsid w:val="003E0ECC"/>
    <w:rsid w:val="003E2692"/>
    <w:rsid w:val="003E2B57"/>
    <w:rsid w:val="003E2F1D"/>
    <w:rsid w:val="003E3242"/>
    <w:rsid w:val="003E3997"/>
    <w:rsid w:val="003E3A7D"/>
    <w:rsid w:val="003E4445"/>
    <w:rsid w:val="003E5C8E"/>
    <w:rsid w:val="003E74A8"/>
    <w:rsid w:val="003E75C8"/>
    <w:rsid w:val="003F2A77"/>
    <w:rsid w:val="003F367E"/>
    <w:rsid w:val="003F3B0A"/>
    <w:rsid w:val="003F57B6"/>
    <w:rsid w:val="003F661E"/>
    <w:rsid w:val="003F66A0"/>
    <w:rsid w:val="0040099C"/>
    <w:rsid w:val="00401104"/>
    <w:rsid w:val="0040235D"/>
    <w:rsid w:val="004025D3"/>
    <w:rsid w:val="00403B4E"/>
    <w:rsid w:val="00405042"/>
    <w:rsid w:val="004057B5"/>
    <w:rsid w:val="004060F3"/>
    <w:rsid w:val="004069AA"/>
    <w:rsid w:val="00406B2D"/>
    <w:rsid w:val="00407B86"/>
    <w:rsid w:val="00410A69"/>
    <w:rsid w:val="00410F83"/>
    <w:rsid w:val="00412088"/>
    <w:rsid w:val="00412C6C"/>
    <w:rsid w:val="00414118"/>
    <w:rsid w:val="0041529E"/>
    <w:rsid w:val="00415B76"/>
    <w:rsid w:val="004165A6"/>
    <w:rsid w:val="00420FE5"/>
    <w:rsid w:val="004211C8"/>
    <w:rsid w:val="004217A7"/>
    <w:rsid w:val="0042355A"/>
    <w:rsid w:val="00424150"/>
    <w:rsid w:val="004242C9"/>
    <w:rsid w:val="004253F5"/>
    <w:rsid w:val="00427844"/>
    <w:rsid w:val="00427E64"/>
    <w:rsid w:val="004308DD"/>
    <w:rsid w:val="00431286"/>
    <w:rsid w:val="004326C7"/>
    <w:rsid w:val="00434760"/>
    <w:rsid w:val="00434DEE"/>
    <w:rsid w:val="0044082E"/>
    <w:rsid w:val="0044138C"/>
    <w:rsid w:val="00441723"/>
    <w:rsid w:val="00441F34"/>
    <w:rsid w:val="00445D81"/>
    <w:rsid w:val="0044738E"/>
    <w:rsid w:val="00447552"/>
    <w:rsid w:val="00447914"/>
    <w:rsid w:val="00447B84"/>
    <w:rsid w:val="00450041"/>
    <w:rsid w:val="00450391"/>
    <w:rsid w:val="00450C8C"/>
    <w:rsid w:val="00452B94"/>
    <w:rsid w:val="00452F10"/>
    <w:rsid w:val="00455596"/>
    <w:rsid w:val="00456A25"/>
    <w:rsid w:val="00456BD7"/>
    <w:rsid w:val="004572BA"/>
    <w:rsid w:val="0045737E"/>
    <w:rsid w:val="00457AE7"/>
    <w:rsid w:val="00457C7E"/>
    <w:rsid w:val="004601FE"/>
    <w:rsid w:val="0046218F"/>
    <w:rsid w:val="004627A7"/>
    <w:rsid w:val="00462D51"/>
    <w:rsid w:val="0046439F"/>
    <w:rsid w:val="00464D0E"/>
    <w:rsid w:val="00465288"/>
    <w:rsid w:val="00467DB8"/>
    <w:rsid w:val="004704A6"/>
    <w:rsid w:val="0047213F"/>
    <w:rsid w:val="004724F7"/>
    <w:rsid w:val="00472E7E"/>
    <w:rsid w:val="0047356D"/>
    <w:rsid w:val="004736E8"/>
    <w:rsid w:val="004748F0"/>
    <w:rsid w:val="00474D00"/>
    <w:rsid w:val="0047532B"/>
    <w:rsid w:val="0047600B"/>
    <w:rsid w:val="0047674D"/>
    <w:rsid w:val="004769C7"/>
    <w:rsid w:val="00476F26"/>
    <w:rsid w:val="00476F59"/>
    <w:rsid w:val="00477395"/>
    <w:rsid w:val="004776EC"/>
    <w:rsid w:val="00477A4C"/>
    <w:rsid w:val="00480317"/>
    <w:rsid w:val="0048196E"/>
    <w:rsid w:val="00482076"/>
    <w:rsid w:val="0048230E"/>
    <w:rsid w:val="00482EC2"/>
    <w:rsid w:val="004831EF"/>
    <w:rsid w:val="00483900"/>
    <w:rsid w:val="00486056"/>
    <w:rsid w:val="0048718A"/>
    <w:rsid w:val="00490396"/>
    <w:rsid w:val="00493565"/>
    <w:rsid w:val="0049372D"/>
    <w:rsid w:val="004947CA"/>
    <w:rsid w:val="00494B3A"/>
    <w:rsid w:val="00494CA8"/>
    <w:rsid w:val="00494EC5"/>
    <w:rsid w:val="0049571E"/>
    <w:rsid w:val="00496E99"/>
    <w:rsid w:val="0049742B"/>
    <w:rsid w:val="00497AC2"/>
    <w:rsid w:val="00497C58"/>
    <w:rsid w:val="004A0868"/>
    <w:rsid w:val="004A0FA7"/>
    <w:rsid w:val="004A1267"/>
    <w:rsid w:val="004A2C3F"/>
    <w:rsid w:val="004A3DF9"/>
    <w:rsid w:val="004A5AC6"/>
    <w:rsid w:val="004A78F5"/>
    <w:rsid w:val="004B12A3"/>
    <w:rsid w:val="004B1868"/>
    <w:rsid w:val="004B3826"/>
    <w:rsid w:val="004B3D4C"/>
    <w:rsid w:val="004B3E26"/>
    <w:rsid w:val="004C0B34"/>
    <w:rsid w:val="004C0BE9"/>
    <w:rsid w:val="004C20F6"/>
    <w:rsid w:val="004C2B05"/>
    <w:rsid w:val="004C3576"/>
    <w:rsid w:val="004C3B18"/>
    <w:rsid w:val="004C4BF6"/>
    <w:rsid w:val="004C4CEF"/>
    <w:rsid w:val="004C6665"/>
    <w:rsid w:val="004C669D"/>
    <w:rsid w:val="004D06D7"/>
    <w:rsid w:val="004D0A15"/>
    <w:rsid w:val="004D15DA"/>
    <w:rsid w:val="004D2762"/>
    <w:rsid w:val="004D3D53"/>
    <w:rsid w:val="004D3EC7"/>
    <w:rsid w:val="004D427C"/>
    <w:rsid w:val="004D4491"/>
    <w:rsid w:val="004D482D"/>
    <w:rsid w:val="004D54C9"/>
    <w:rsid w:val="004E0B61"/>
    <w:rsid w:val="004E130B"/>
    <w:rsid w:val="004E1730"/>
    <w:rsid w:val="004E1F2A"/>
    <w:rsid w:val="004E288E"/>
    <w:rsid w:val="004E30E1"/>
    <w:rsid w:val="004E45F1"/>
    <w:rsid w:val="004E4C11"/>
    <w:rsid w:val="004E5EC3"/>
    <w:rsid w:val="004E6EBC"/>
    <w:rsid w:val="004E75AD"/>
    <w:rsid w:val="004F03A2"/>
    <w:rsid w:val="004F104E"/>
    <w:rsid w:val="004F1219"/>
    <w:rsid w:val="004F4A96"/>
    <w:rsid w:val="004F5A3C"/>
    <w:rsid w:val="004F5BD4"/>
    <w:rsid w:val="004F67F7"/>
    <w:rsid w:val="004F79C7"/>
    <w:rsid w:val="004F7F45"/>
    <w:rsid w:val="0050076D"/>
    <w:rsid w:val="005029E9"/>
    <w:rsid w:val="005033CE"/>
    <w:rsid w:val="00504697"/>
    <w:rsid w:val="005046F2"/>
    <w:rsid w:val="00504B9E"/>
    <w:rsid w:val="00504EE0"/>
    <w:rsid w:val="005077AC"/>
    <w:rsid w:val="005078B1"/>
    <w:rsid w:val="00507C9B"/>
    <w:rsid w:val="005102ED"/>
    <w:rsid w:val="005106F7"/>
    <w:rsid w:val="00510847"/>
    <w:rsid w:val="00511CD8"/>
    <w:rsid w:val="00512068"/>
    <w:rsid w:val="005120A4"/>
    <w:rsid w:val="00513A7C"/>
    <w:rsid w:val="00513EAA"/>
    <w:rsid w:val="00514577"/>
    <w:rsid w:val="00514AD9"/>
    <w:rsid w:val="00516631"/>
    <w:rsid w:val="00517218"/>
    <w:rsid w:val="00517763"/>
    <w:rsid w:val="00521ACF"/>
    <w:rsid w:val="005230C3"/>
    <w:rsid w:val="005246F9"/>
    <w:rsid w:val="00524905"/>
    <w:rsid w:val="00526794"/>
    <w:rsid w:val="00527CFC"/>
    <w:rsid w:val="00530502"/>
    <w:rsid w:val="005307D7"/>
    <w:rsid w:val="0053098F"/>
    <w:rsid w:val="0053129D"/>
    <w:rsid w:val="00533643"/>
    <w:rsid w:val="0053427E"/>
    <w:rsid w:val="005362A0"/>
    <w:rsid w:val="0054047E"/>
    <w:rsid w:val="00543869"/>
    <w:rsid w:val="00544145"/>
    <w:rsid w:val="00545CDA"/>
    <w:rsid w:val="00546025"/>
    <w:rsid w:val="005466C9"/>
    <w:rsid w:val="005500A4"/>
    <w:rsid w:val="0055159E"/>
    <w:rsid w:val="005516EB"/>
    <w:rsid w:val="0055227D"/>
    <w:rsid w:val="005538BC"/>
    <w:rsid w:val="00554329"/>
    <w:rsid w:val="0055456E"/>
    <w:rsid w:val="00554797"/>
    <w:rsid w:val="00554F1C"/>
    <w:rsid w:val="005553D4"/>
    <w:rsid w:val="00556267"/>
    <w:rsid w:val="005563BB"/>
    <w:rsid w:val="005566A3"/>
    <w:rsid w:val="0055740D"/>
    <w:rsid w:val="00562AA7"/>
    <w:rsid w:val="00562FF1"/>
    <w:rsid w:val="005640D1"/>
    <w:rsid w:val="00564DFE"/>
    <w:rsid w:val="00566AE4"/>
    <w:rsid w:val="005677C7"/>
    <w:rsid w:val="00570B7F"/>
    <w:rsid w:val="005712D6"/>
    <w:rsid w:val="005725E0"/>
    <w:rsid w:val="0057273D"/>
    <w:rsid w:val="005735A5"/>
    <w:rsid w:val="00573D24"/>
    <w:rsid w:val="00573DB5"/>
    <w:rsid w:val="00574A53"/>
    <w:rsid w:val="005757D6"/>
    <w:rsid w:val="00575CA9"/>
    <w:rsid w:val="00576EFC"/>
    <w:rsid w:val="00576F79"/>
    <w:rsid w:val="005776CC"/>
    <w:rsid w:val="005777A8"/>
    <w:rsid w:val="00580F8D"/>
    <w:rsid w:val="005812F9"/>
    <w:rsid w:val="00581B86"/>
    <w:rsid w:val="00581F66"/>
    <w:rsid w:val="0058212B"/>
    <w:rsid w:val="005824D0"/>
    <w:rsid w:val="00583A92"/>
    <w:rsid w:val="00583B59"/>
    <w:rsid w:val="00584689"/>
    <w:rsid w:val="0058532D"/>
    <w:rsid w:val="005865BC"/>
    <w:rsid w:val="0058678B"/>
    <w:rsid w:val="0059090D"/>
    <w:rsid w:val="00590972"/>
    <w:rsid w:val="005909B5"/>
    <w:rsid w:val="00590F2B"/>
    <w:rsid w:val="005914F5"/>
    <w:rsid w:val="00591AE3"/>
    <w:rsid w:val="0059257B"/>
    <w:rsid w:val="005945CF"/>
    <w:rsid w:val="005946A5"/>
    <w:rsid w:val="0059476C"/>
    <w:rsid w:val="00595EEE"/>
    <w:rsid w:val="0059645C"/>
    <w:rsid w:val="005965DA"/>
    <w:rsid w:val="0059704C"/>
    <w:rsid w:val="00597666"/>
    <w:rsid w:val="005A087C"/>
    <w:rsid w:val="005A09E1"/>
    <w:rsid w:val="005A143B"/>
    <w:rsid w:val="005A1AE2"/>
    <w:rsid w:val="005A2F87"/>
    <w:rsid w:val="005A3FBC"/>
    <w:rsid w:val="005A4182"/>
    <w:rsid w:val="005A4E98"/>
    <w:rsid w:val="005A5166"/>
    <w:rsid w:val="005A702A"/>
    <w:rsid w:val="005A7296"/>
    <w:rsid w:val="005B052E"/>
    <w:rsid w:val="005B09A4"/>
    <w:rsid w:val="005B159C"/>
    <w:rsid w:val="005B2721"/>
    <w:rsid w:val="005B2AFC"/>
    <w:rsid w:val="005B2C89"/>
    <w:rsid w:val="005B2D36"/>
    <w:rsid w:val="005B362C"/>
    <w:rsid w:val="005B3CF4"/>
    <w:rsid w:val="005B5DDF"/>
    <w:rsid w:val="005B6031"/>
    <w:rsid w:val="005B668E"/>
    <w:rsid w:val="005B73A7"/>
    <w:rsid w:val="005B7E51"/>
    <w:rsid w:val="005C413E"/>
    <w:rsid w:val="005C47BF"/>
    <w:rsid w:val="005C6151"/>
    <w:rsid w:val="005C7333"/>
    <w:rsid w:val="005C7DFA"/>
    <w:rsid w:val="005D12BE"/>
    <w:rsid w:val="005D1A75"/>
    <w:rsid w:val="005D209C"/>
    <w:rsid w:val="005D22DC"/>
    <w:rsid w:val="005D2A35"/>
    <w:rsid w:val="005D3015"/>
    <w:rsid w:val="005D3ACF"/>
    <w:rsid w:val="005D4B3A"/>
    <w:rsid w:val="005D5650"/>
    <w:rsid w:val="005D58BC"/>
    <w:rsid w:val="005D66DC"/>
    <w:rsid w:val="005D6883"/>
    <w:rsid w:val="005D7803"/>
    <w:rsid w:val="005D7E77"/>
    <w:rsid w:val="005E0A32"/>
    <w:rsid w:val="005E0CC6"/>
    <w:rsid w:val="005E1AB0"/>
    <w:rsid w:val="005E28CD"/>
    <w:rsid w:val="005E50EC"/>
    <w:rsid w:val="005E53CA"/>
    <w:rsid w:val="005E5ECA"/>
    <w:rsid w:val="005E7D7B"/>
    <w:rsid w:val="005F0A53"/>
    <w:rsid w:val="005F14BD"/>
    <w:rsid w:val="005F1696"/>
    <w:rsid w:val="005F188C"/>
    <w:rsid w:val="005F2075"/>
    <w:rsid w:val="005F2131"/>
    <w:rsid w:val="005F2279"/>
    <w:rsid w:val="005F2399"/>
    <w:rsid w:val="005F3D62"/>
    <w:rsid w:val="005F5FAB"/>
    <w:rsid w:val="005F70AA"/>
    <w:rsid w:val="005F7C67"/>
    <w:rsid w:val="00600AA1"/>
    <w:rsid w:val="0060289C"/>
    <w:rsid w:val="00603065"/>
    <w:rsid w:val="00603E9D"/>
    <w:rsid w:val="0060470B"/>
    <w:rsid w:val="00604FAF"/>
    <w:rsid w:val="00605786"/>
    <w:rsid w:val="00606782"/>
    <w:rsid w:val="0060749B"/>
    <w:rsid w:val="00607ED1"/>
    <w:rsid w:val="00610A3A"/>
    <w:rsid w:val="0061169B"/>
    <w:rsid w:val="00612572"/>
    <w:rsid w:val="006159A7"/>
    <w:rsid w:val="00615C7B"/>
    <w:rsid w:val="00615FBD"/>
    <w:rsid w:val="00617333"/>
    <w:rsid w:val="00617AFF"/>
    <w:rsid w:val="00621CBC"/>
    <w:rsid w:val="00621F22"/>
    <w:rsid w:val="006222DB"/>
    <w:rsid w:val="00622990"/>
    <w:rsid w:val="00622F27"/>
    <w:rsid w:val="00626C2D"/>
    <w:rsid w:val="0062750D"/>
    <w:rsid w:val="00627B38"/>
    <w:rsid w:val="00627DD6"/>
    <w:rsid w:val="00630A1F"/>
    <w:rsid w:val="00630B30"/>
    <w:rsid w:val="00630E84"/>
    <w:rsid w:val="00631D8E"/>
    <w:rsid w:val="00632DC3"/>
    <w:rsid w:val="006330BA"/>
    <w:rsid w:val="00633396"/>
    <w:rsid w:val="00635391"/>
    <w:rsid w:val="00635F05"/>
    <w:rsid w:val="00636080"/>
    <w:rsid w:val="006360C5"/>
    <w:rsid w:val="00636847"/>
    <w:rsid w:val="00637214"/>
    <w:rsid w:val="00637C69"/>
    <w:rsid w:val="00637D7E"/>
    <w:rsid w:val="00640DBB"/>
    <w:rsid w:val="00642C75"/>
    <w:rsid w:val="0064379F"/>
    <w:rsid w:val="00644FF4"/>
    <w:rsid w:val="00651A4C"/>
    <w:rsid w:val="0065219C"/>
    <w:rsid w:val="00652519"/>
    <w:rsid w:val="00652EF9"/>
    <w:rsid w:val="00653A5A"/>
    <w:rsid w:val="00654E8E"/>
    <w:rsid w:val="006551EA"/>
    <w:rsid w:val="00655DB8"/>
    <w:rsid w:val="006561C1"/>
    <w:rsid w:val="006561E3"/>
    <w:rsid w:val="0065644F"/>
    <w:rsid w:val="00656A95"/>
    <w:rsid w:val="00656E71"/>
    <w:rsid w:val="006619D3"/>
    <w:rsid w:val="00661AF0"/>
    <w:rsid w:val="00662CBC"/>
    <w:rsid w:val="006644B6"/>
    <w:rsid w:val="00665F8E"/>
    <w:rsid w:val="00666EC2"/>
    <w:rsid w:val="00666EF7"/>
    <w:rsid w:val="00666FF3"/>
    <w:rsid w:val="00670AD1"/>
    <w:rsid w:val="006717D4"/>
    <w:rsid w:val="00673513"/>
    <w:rsid w:val="00673DF0"/>
    <w:rsid w:val="00674E02"/>
    <w:rsid w:val="0067607D"/>
    <w:rsid w:val="00677A06"/>
    <w:rsid w:val="006801DE"/>
    <w:rsid w:val="00680F45"/>
    <w:rsid w:val="00683096"/>
    <w:rsid w:val="00683F81"/>
    <w:rsid w:val="00684682"/>
    <w:rsid w:val="00684EBE"/>
    <w:rsid w:val="00684F13"/>
    <w:rsid w:val="00685328"/>
    <w:rsid w:val="00690539"/>
    <w:rsid w:val="00693B84"/>
    <w:rsid w:val="00693C5E"/>
    <w:rsid w:val="006942EC"/>
    <w:rsid w:val="0069536C"/>
    <w:rsid w:val="00697512"/>
    <w:rsid w:val="006979C5"/>
    <w:rsid w:val="006A142C"/>
    <w:rsid w:val="006A3396"/>
    <w:rsid w:val="006A59AF"/>
    <w:rsid w:val="006A690C"/>
    <w:rsid w:val="006A6A3A"/>
    <w:rsid w:val="006A7E1B"/>
    <w:rsid w:val="006B07CC"/>
    <w:rsid w:val="006B1CC3"/>
    <w:rsid w:val="006B214D"/>
    <w:rsid w:val="006B26BD"/>
    <w:rsid w:val="006B3AD5"/>
    <w:rsid w:val="006B3AF6"/>
    <w:rsid w:val="006B4F15"/>
    <w:rsid w:val="006B504B"/>
    <w:rsid w:val="006B587F"/>
    <w:rsid w:val="006B58F1"/>
    <w:rsid w:val="006B5DC5"/>
    <w:rsid w:val="006B644B"/>
    <w:rsid w:val="006B64F9"/>
    <w:rsid w:val="006B6CE9"/>
    <w:rsid w:val="006B73DA"/>
    <w:rsid w:val="006B7473"/>
    <w:rsid w:val="006C2EAC"/>
    <w:rsid w:val="006C38D6"/>
    <w:rsid w:val="006C3907"/>
    <w:rsid w:val="006C390F"/>
    <w:rsid w:val="006C3FF7"/>
    <w:rsid w:val="006C48EA"/>
    <w:rsid w:val="006C48F8"/>
    <w:rsid w:val="006C5E91"/>
    <w:rsid w:val="006C5FBB"/>
    <w:rsid w:val="006C64D6"/>
    <w:rsid w:val="006C6D33"/>
    <w:rsid w:val="006C736C"/>
    <w:rsid w:val="006C762D"/>
    <w:rsid w:val="006C768A"/>
    <w:rsid w:val="006C7B74"/>
    <w:rsid w:val="006D1A26"/>
    <w:rsid w:val="006D1E1F"/>
    <w:rsid w:val="006D2603"/>
    <w:rsid w:val="006D2F8D"/>
    <w:rsid w:val="006D4D6B"/>
    <w:rsid w:val="006D5067"/>
    <w:rsid w:val="006D51AE"/>
    <w:rsid w:val="006D7062"/>
    <w:rsid w:val="006D75ED"/>
    <w:rsid w:val="006D7DE1"/>
    <w:rsid w:val="006E0A50"/>
    <w:rsid w:val="006E1139"/>
    <w:rsid w:val="006E1162"/>
    <w:rsid w:val="006E2ED3"/>
    <w:rsid w:val="006E50AD"/>
    <w:rsid w:val="006F0096"/>
    <w:rsid w:val="006F05A7"/>
    <w:rsid w:val="006F070E"/>
    <w:rsid w:val="006F167D"/>
    <w:rsid w:val="006F212F"/>
    <w:rsid w:val="006F2809"/>
    <w:rsid w:val="006F476D"/>
    <w:rsid w:val="006F544E"/>
    <w:rsid w:val="006F6FCC"/>
    <w:rsid w:val="0070009A"/>
    <w:rsid w:val="007004EC"/>
    <w:rsid w:val="00701A08"/>
    <w:rsid w:val="007023A5"/>
    <w:rsid w:val="00703203"/>
    <w:rsid w:val="0070478C"/>
    <w:rsid w:val="00705644"/>
    <w:rsid w:val="00706769"/>
    <w:rsid w:val="00706B75"/>
    <w:rsid w:val="007077AA"/>
    <w:rsid w:val="00710491"/>
    <w:rsid w:val="00710C9A"/>
    <w:rsid w:val="007110C2"/>
    <w:rsid w:val="0071230D"/>
    <w:rsid w:val="007123DD"/>
    <w:rsid w:val="00713528"/>
    <w:rsid w:val="0071613E"/>
    <w:rsid w:val="0071735E"/>
    <w:rsid w:val="007177CE"/>
    <w:rsid w:val="00717E45"/>
    <w:rsid w:val="007206C5"/>
    <w:rsid w:val="00720ECA"/>
    <w:rsid w:val="00722448"/>
    <w:rsid w:val="007224ED"/>
    <w:rsid w:val="0072288B"/>
    <w:rsid w:val="00723B24"/>
    <w:rsid w:val="00724370"/>
    <w:rsid w:val="007249D3"/>
    <w:rsid w:val="0072523B"/>
    <w:rsid w:val="00725908"/>
    <w:rsid w:val="00725C54"/>
    <w:rsid w:val="007261B5"/>
    <w:rsid w:val="00726445"/>
    <w:rsid w:val="007269E4"/>
    <w:rsid w:val="007272BF"/>
    <w:rsid w:val="00727D82"/>
    <w:rsid w:val="00730C9C"/>
    <w:rsid w:val="00731523"/>
    <w:rsid w:val="0073188F"/>
    <w:rsid w:val="00732676"/>
    <w:rsid w:val="00732787"/>
    <w:rsid w:val="007328B0"/>
    <w:rsid w:val="00732D7B"/>
    <w:rsid w:val="007343AF"/>
    <w:rsid w:val="00735A39"/>
    <w:rsid w:val="00735F84"/>
    <w:rsid w:val="0073650A"/>
    <w:rsid w:val="0073675B"/>
    <w:rsid w:val="0073773D"/>
    <w:rsid w:val="0073783B"/>
    <w:rsid w:val="00740898"/>
    <w:rsid w:val="00741330"/>
    <w:rsid w:val="00741F7D"/>
    <w:rsid w:val="0074298E"/>
    <w:rsid w:val="0074409A"/>
    <w:rsid w:val="00744871"/>
    <w:rsid w:val="00752BAC"/>
    <w:rsid w:val="00754136"/>
    <w:rsid w:val="00755219"/>
    <w:rsid w:val="00755B39"/>
    <w:rsid w:val="00756704"/>
    <w:rsid w:val="00756B58"/>
    <w:rsid w:val="00756EC9"/>
    <w:rsid w:val="00757E83"/>
    <w:rsid w:val="0076034E"/>
    <w:rsid w:val="00760A31"/>
    <w:rsid w:val="00760ECD"/>
    <w:rsid w:val="00761205"/>
    <w:rsid w:val="00761641"/>
    <w:rsid w:val="00763F97"/>
    <w:rsid w:val="0076406F"/>
    <w:rsid w:val="007641A1"/>
    <w:rsid w:val="00765019"/>
    <w:rsid w:val="00765596"/>
    <w:rsid w:val="0076717D"/>
    <w:rsid w:val="00767799"/>
    <w:rsid w:val="00767D90"/>
    <w:rsid w:val="00767FA7"/>
    <w:rsid w:val="007705BA"/>
    <w:rsid w:val="00770CFA"/>
    <w:rsid w:val="00770F07"/>
    <w:rsid w:val="00773282"/>
    <w:rsid w:val="00773908"/>
    <w:rsid w:val="00774166"/>
    <w:rsid w:val="00774B62"/>
    <w:rsid w:val="007755E6"/>
    <w:rsid w:val="007760A6"/>
    <w:rsid w:val="00776781"/>
    <w:rsid w:val="00776F5E"/>
    <w:rsid w:val="00777266"/>
    <w:rsid w:val="00781DF9"/>
    <w:rsid w:val="0078279E"/>
    <w:rsid w:val="00782A86"/>
    <w:rsid w:val="0078585B"/>
    <w:rsid w:val="00786130"/>
    <w:rsid w:val="00787478"/>
    <w:rsid w:val="00790809"/>
    <w:rsid w:val="007913FC"/>
    <w:rsid w:val="00793AAA"/>
    <w:rsid w:val="0079419B"/>
    <w:rsid w:val="00794C40"/>
    <w:rsid w:val="00794C47"/>
    <w:rsid w:val="00794CC2"/>
    <w:rsid w:val="00794D2C"/>
    <w:rsid w:val="00794F72"/>
    <w:rsid w:val="007950B5"/>
    <w:rsid w:val="00795896"/>
    <w:rsid w:val="00797053"/>
    <w:rsid w:val="00797563"/>
    <w:rsid w:val="00797705"/>
    <w:rsid w:val="007A06A3"/>
    <w:rsid w:val="007A19A1"/>
    <w:rsid w:val="007A6411"/>
    <w:rsid w:val="007A662A"/>
    <w:rsid w:val="007A7213"/>
    <w:rsid w:val="007A7656"/>
    <w:rsid w:val="007A7A31"/>
    <w:rsid w:val="007A7A38"/>
    <w:rsid w:val="007A7BCC"/>
    <w:rsid w:val="007B00BF"/>
    <w:rsid w:val="007B12AE"/>
    <w:rsid w:val="007B1341"/>
    <w:rsid w:val="007B1A96"/>
    <w:rsid w:val="007B1F1A"/>
    <w:rsid w:val="007B2C26"/>
    <w:rsid w:val="007B2C71"/>
    <w:rsid w:val="007B3FA5"/>
    <w:rsid w:val="007B5C85"/>
    <w:rsid w:val="007B7474"/>
    <w:rsid w:val="007B7E31"/>
    <w:rsid w:val="007C0528"/>
    <w:rsid w:val="007C11C8"/>
    <w:rsid w:val="007C19A7"/>
    <w:rsid w:val="007C1A34"/>
    <w:rsid w:val="007C2DB9"/>
    <w:rsid w:val="007C5AED"/>
    <w:rsid w:val="007C6D07"/>
    <w:rsid w:val="007C6EBD"/>
    <w:rsid w:val="007D33C6"/>
    <w:rsid w:val="007D4363"/>
    <w:rsid w:val="007D47E2"/>
    <w:rsid w:val="007D4E1F"/>
    <w:rsid w:val="007D4E31"/>
    <w:rsid w:val="007D6C31"/>
    <w:rsid w:val="007D7D32"/>
    <w:rsid w:val="007D7D49"/>
    <w:rsid w:val="007D7F9F"/>
    <w:rsid w:val="007E05D1"/>
    <w:rsid w:val="007E18FF"/>
    <w:rsid w:val="007E2B90"/>
    <w:rsid w:val="007E2C10"/>
    <w:rsid w:val="007E2D04"/>
    <w:rsid w:val="007E3DBD"/>
    <w:rsid w:val="007E5306"/>
    <w:rsid w:val="007E5469"/>
    <w:rsid w:val="007E5822"/>
    <w:rsid w:val="007E60FE"/>
    <w:rsid w:val="007E6878"/>
    <w:rsid w:val="007F2E42"/>
    <w:rsid w:val="007F39DF"/>
    <w:rsid w:val="007F3C81"/>
    <w:rsid w:val="007F43A6"/>
    <w:rsid w:val="007F473F"/>
    <w:rsid w:val="007F508C"/>
    <w:rsid w:val="007F5A9A"/>
    <w:rsid w:val="007F5D1C"/>
    <w:rsid w:val="007F5F79"/>
    <w:rsid w:val="007F653B"/>
    <w:rsid w:val="007F6586"/>
    <w:rsid w:val="007F69A3"/>
    <w:rsid w:val="007F740F"/>
    <w:rsid w:val="008012E5"/>
    <w:rsid w:val="0080134B"/>
    <w:rsid w:val="00801784"/>
    <w:rsid w:val="00801C4E"/>
    <w:rsid w:val="0080287F"/>
    <w:rsid w:val="00803459"/>
    <w:rsid w:val="00803985"/>
    <w:rsid w:val="00804C7F"/>
    <w:rsid w:val="00805696"/>
    <w:rsid w:val="008059C3"/>
    <w:rsid w:val="00806E5B"/>
    <w:rsid w:val="00807469"/>
    <w:rsid w:val="00807A1F"/>
    <w:rsid w:val="00810D07"/>
    <w:rsid w:val="00810E5F"/>
    <w:rsid w:val="008117E0"/>
    <w:rsid w:val="008120D8"/>
    <w:rsid w:val="0081262C"/>
    <w:rsid w:val="0081287B"/>
    <w:rsid w:val="0081437A"/>
    <w:rsid w:val="008155F6"/>
    <w:rsid w:val="00815E60"/>
    <w:rsid w:val="00816C16"/>
    <w:rsid w:val="008174CD"/>
    <w:rsid w:val="008208C8"/>
    <w:rsid w:val="00820E69"/>
    <w:rsid w:val="00822D20"/>
    <w:rsid w:val="0082352A"/>
    <w:rsid w:val="00823E6C"/>
    <w:rsid w:val="00823FE9"/>
    <w:rsid w:val="00824167"/>
    <w:rsid w:val="00824457"/>
    <w:rsid w:val="0082541D"/>
    <w:rsid w:val="008270FE"/>
    <w:rsid w:val="0083218B"/>
    <w:rsid w:val="0083270D"/>
    <w:rsid w:val="00832E68"/>
    <w:rsid w:val="008345E3"/>
    <w:rsid w:val="00834628"/>
    <w:rsid w:val="00834A4C"/>
    <w:rsid w:val="00837A08"/>
    <w:rsid w:val="00837D81"/>
    <w:rsid w:val="00837EE2"/>
    <w:rsid w:val="00841862"/>
    <w:rsid w:val="008460EB"/>
    <w:rsid w:val="00847482"/>
    <w:rsid w:val="00850627"/>
    <w:rsid w:val="00850E9E"/>
    <w:rsid w:val="00851CFD"/>
    <w:rsid w:val="00852024"/>
    <w:rsid w:val="008523D1"/>
    <w:rsid w:val="0085250B"/>
    <w:rsid w:val="008533EE"/>
    <w:rsid w:val="00853454"/>
    <w:rsid w:val="008538B8"/>
    <w:rsid w:val="008540D5"/>
    <w:rsid w:val="008551CA"/>
    <w:rsid w:val="00856746"/>
    <w:rsid w:val="00856FEF"/>
    <w:rsid w:val="008572CD"/>
    <w:rsid w:val="00857BBA"/>
    <w:rsid w:val="00857F70"/>
    <w:rsid w:val="00860011"/>
    <w:rsid w:val="00860A6B"/>
    <w:rsid w:val="00860C2D"/>
    <w:rsid w:val="00861238"/>
    <w:rsid w:val="00861B15"/>
    <w:rsid w:val="00861CAF"/>
    <w:rsid w:val="008621FF"/>
    <w:rsid w:val="0086269D"/>
    <w:rsid w:val="008628B8"/>
    <w:rsid w:val="00862AC8"/>
    <w:rsid w:val="0086444E"/>
    <w:rsid w:val="008650C6"/>
    <w:rsid w:val="008674A5"/>
    <w:rsid w:val="0086762B"/>
    <w:rsid w:val="008679A8"/>
    <w:rsid w:val="00870482"/>
    <w:rsid w:val="00870829"/>
    <w:rsid w:val="00871395"/>
    <w:rsid w:val="00871BFF"/>
    <w:rsid w:val="00872107"/>
    <w:rsid w:val="008730B8"/>
    <w:rsid w:val="008733C6"/>
    <w:rsid w:val="008743D0"/>
    <w:rsid w:val="00874A8D"/>
    <w:rsid w:val="00874DE4"/>
    <w:rsid w:val="00880EB4"/>
    <w:rsid w:val="008815DF"/>
    <w:rsid w:val="008822DA"/>
    <w:rsid w:val="00885620"/>
    <w:rsid w:val="00891F56"/>
    <w:rsid w:val="00892052"/>
    <w:rsid w:val="00892826"/>
    <w:rsid w:val="008945C5"/>
    <w:rsid w:val="0089476A"/>
    <w:rsid w:val="00894C24"/>
    <w:rsid w:val="0089500B"/>
    <w:rsid w:val="0089556E"/>
    <w:rsid w:val="00895C7E"/>
    <w:rsid w:val="008962BE"/>
    <w:rsid w:val="008969D4"/>
    <w:rsid w:val="00896B13"/>
    <w:rsid w:val="00896C2E"/>
    <w:rsid w:val="008A04F7"/>
    <w:rsid w:val="008A13FE"/>
    <w:rsid w:val="008A1F5E"/>
    <w:rsid w:val="008A4A2E"/>
    <w:rsid w:val="008A51C6"/>
    <w:rsid w:val="008A64E4"/>
    <w:rsid w:val="008A6CDF"/>
    <w:rsid w:val="008A71FD"/>
    <w:rsid w:val="008A7C0A"/>
    <w:rsid w:val="008B0B96"/>
    <w:rsid w:val="008B0CF3"/>
    <w:rsid w:val="008B1379"/>
    <w:rsid w:val="008B1D32"/>
    <w:rsid w:val="008B21C3"/>
    <w:rsid w:val="008B23C6"/>
    <w:rsid w:val="008B2D4F"/>
    <w:rsid w:val="008B3857"/>
    <w:rsid w:val="008B39BF"/>
    <w:rsid w:val="008B4CC1"/>
    <w:rsid w:val="008B597B"/>
    <w:rsid w:val="008B5A5E"/>
    <w:rsid w:val="008B6F67"/>
    <w:rsid w:val="008B70E9"/>
    <w:rsid w:val="008B7A35"/>
    <w:rsid w:val="008B7D3E"/>
    <w:rsid w:val="008C08F1"/>
    <w:rsid w:val="008C0F6F"/>
    <w:rsid w:val="008C0F9D"/>
    <w:rsid w:val="008C11C2"/>
    <w:rsid w:val="008C16CC"/>
    <w:rsid w:val="008C22ED"/>
    <w:rsid w:val="008C3052"/>
    <w:rsid w:val="008C39A1"/>
    <w:rsid w:val="008C5B64"/>
    <w:rsid w:val="008C749E"/>
    <w:rsid w:val="008C7E98"/>
    <w:rsid w:val="008D0BEA"/>
    <w:rsid w:val="008D1435"/>
    <w:rsid w:val="008D181D"/>
    <w:rsid w:val="008D37C4"/>
    <w:rsid w:val="008D42CB"/>
    <w:rsid w:val="008D454D"/>
    <w:rsid w:val="008D4E69"/>
    <w:rsid w:val="008D4FDB"/>
    <w:rsid w:val="008D5986"/>
    <w:rsid w:val="008D66C1"/>
    <w:rsid w:val="008D6807"/>
    <w:rsid w:val="008D7D39"/>
    <w:rsid w:val="008D7F05"/>
    <w:rsid w:val="008E0B07"/>
    <w:rsid w:val="008E19C3"/>
    <w:rsid w:val="008E1E96"/>
    <w:rsid w:val="008E3F24"/>
    <w:rsid w:val="008E431A"/>
    <w:rsid w:val="008E4FC8"/>
    <w:rsid w:val="008E5784"/>
    <w:rsid w:val="008E5955"/>
    <w:rsid w:val="008E6037"/>
    <w:rsid w:val="008E7479"/>
    <w:rsid w:val="008E7AC4"/>
    <w:rsid w:val="008E7F09"/>
    <w:rsid w:val="008F0741"/>
    <w:rsid w:val="008F1E27"/>
    <w:rsid w:val="008F2A57"/>
    <w:rsid w:val="008F2CC7"/>
    <w:rsid w:val="008F332D"/>
    <w:rsid w:val="008F3556"/>
    <w:rsid w:val="008F4167"/>
    <w:rsid w:val="008F646A"/>
    <w:rsid w:val="008F68A3"/>
    <w:rsid w:val="008F747E"/>
    <w:rsid w:val="008F7560"/>
    <w:rsid w:val="009012BD"/>
    <w:rsid w:val="00902B03"/>
    <w:rsid w:val="00902EAF"/>
    <w:rsid w:val="00902F36"/>
    <w:rsid w:val="00905F1E"/>
    <w:rsid w:val="00905FC7"/>
    <w:rsid w:val="009065F1"/>
    <w:rsid w:val="0090696F"/>
    <w:rsid w:val="00906F19"/>
    <w:rsid w:val="00907113"/>
    <w:rsid w:val="00907C90"/>
    <w:rsid w:val="00910028"/>
    <w:rsid w:val="009106BF"/>
    <w:rsid w:val="00911130"/>
    <w:rsid w:val="00911261"/>
    <w:rsid w:val="00911F42"/>
    <w:rsid w:val="0091278C"/>
    <w:rsid w:val="00912AC9"/>
    <w:rsid w:val="0091354F"/>
    <w:rsid w:val="00913C63"/>
    <w:rsid w:val="009166DC"/>
    <w:rsid w:val="0091694C"/>
    <w:rsid w:val="00916A1D"/>
    <w:rsid w:val="00916D15"/>
    <w:rsid w:val="00917A3D"/>
    <w:rsid w:val="00917CC3"/>
    <w:rsid w:val="00917D53"/>
    <w:rsid w:val="009201D6"/>
    <w:rsid w:val="009204F6"/>
    <w:rsid w:val="00920A9C"/>
    <w:rsid w:val="00921106"/>
    <w:rsid w:val="0092116B"/>
    <w:rsid w:val="0092299B"/>
    <w:rsid w:val="0092447A"/>
    <w:rsid w:val="009244EE"/>
    <w:rsid w:val="0092517C"/>
    <w:rsid w:val="00925FE7"/>
    <w:rsid w:val="00927380"/>
    <w:rsid w:val="009303A9"/>
    <w:rsid w:val="009319B0"/>
    <w:rsid w:val="00932685"/>
    <w:rsid w:val="009327C5"/>
    <w:rsid w:val="009328C5"/>
    <w:rsid w:val="00932BB2"/>
    <w:rsid w:val="009330DE"/>
    <w:rsid w:val="00933EDE"/>
    <w:rsid w:val="00934BA7"/>
    <w:rsid w:val="00935F69"/>
    <w:rsid w:val="00936380"/>
    <w:rsid w:val="00936CD1"/>
    <w:rsid w:val="00936E3B"/>
    <w:rsid w:val="009376BE"/>
    <w:rsid w:val="00937F7B"/>
    <w:rsid w:val="00940B9D"/>
    <w:rsid w:val="00940CD4"/>
    <w:rsid w:val="00941602"/>
    <w:rsid w:val="00942B7B"/>
    <w:rsid w:val="0094307D"/>
    <w:rsid w:val="00943463"/>
    <w:rsid w:val="009434A7"/>
    <w:rsid w:val="009449BC"/>
    <w:rsid w:val="00944C50"/>
    <w:rsid w:val="00944CA9"/>
    <w:rsid w:val="0094635E"/>
    <w:rsid w:val="009464C8"/>
    <w:rsid w:val="00946999"/>
    <w:rsid w:val="009474A3"/>
    <w:rsid w:val="00950A68"/>
    <w:rsid w:val="00950EE2"/>
    <w:rsid w:val="009521CC"/>
    <w:rsid w:val="009531CE"/>
    <w:rsid w:val="0095424F"/>
    <w:rsid w:val="00954FDE"/>
    <w:rsid w:val="009550B6"/>
    <w:rsid w:val="00956C0D"/>
    <w:rsid w:val="00956EA3"/>
    <w:rsid w:val="009577B4"/>
    <w:rsid w:val="00957B52"/>
    <w:rsid w:val="00961580"/>
    <w:rsid w:val="00961A3D"/>
    <w:rsid w:val="009623C6"/>
    <w:rsid w:val="00962EE7"/>
    <w:rsid w:val="009649B0"/>
    <w:rsid w:val="009650BF"/>
    <w:rsid w:val="00967906"/>
    <w:rsid w:val="00971325"/>
    <w:rsid w:val="00971CC0"/>
    <w:rsid w:val="00971CE6"/>
    <w:rsid w:val="00971F24"/>
    <w:rsid w:val="0097291D"/>
    <w:rsid w:val="00972DDA"/>
    <w:rsid w:val="00973105"/>
    <w:rsid w:val="009749B0"/>
    <w:rsid w:val="00975737"/>
    <w:rsid w:val="00976307"/>
    <w:rsid w:val="00976A37"/>
    <w:rsid w:val="0097762B"/>
    <w:rsid w:val="00983715"/>
    <w:rsid w:val="0098494E"/>
    <w:rsid w:val="00985A04"/>
    <w:rsid w:val="00986E97"/>
    <w:rsid w:val="0099014D"/>
    <w:rsid w:val="00990881"/>
    <w:rsid w:val="00990CD0"/>
    <w:rsid w:val="00993B62"/>
    <w:rsid w:val="00995275"/>
    <w:rsid w:val="00996D78"/>
    <w:rsid w:val="009976BC"/>
    <w:rsid w:val="009976D6"/>
    <w:rsid w:val="00997894"/>
    <w:rsid w:val="00997F04"/>
    <w:rsid w:val="009A0398"/>
    <w:rsid w:val="009A1A22"/>
    <w:rsid w:val="009A223F"/>
    <w:rsid w:val="009A2413"/>
    <w:rsid w:val="009A446B"/>
    <w:rsid w:val="009A47A2"/>
    <w:rsid w:val="009A4CC2"/>
    <w:rsid w:val="009A5DFA"/>
    <w:rsid w:val="009A714D"/>
    <w:rsid w:val="009B0D42"/>
    <w:rsid w:val="009B1A37"/>
    <w:rsid w:val="009B2D72"/>
    <w:rsid w:val="009B34BC"/>
    <w:rsid w:val="009B4E25"/>
    <w:rsid w:val="009B5B63"/>
    <w:rsid w:val="009B5E80"/>
    <w:rsid w:val="009B6384"/>
    <w:rsid w:val="009B6C04"/>
    <w:rsid w:val="009C1A09"/>
    <w:rsid w:val="009C2080"/>
    <w:rsid w:val="009C2151"/>
    <w:rsid w:val="009C24C2"/>
    <w:rsid w:val="009C2EC3"/>
    <w:rsid w:val="009C31FF"/>
    <w:rsid w:val="009C4A22"/>
    <w:rsid w:val="009C753F"/>
    <w:rsid w:val="009C77A3"/>
    <w:rsid w:val="009C7A86"/>
    <w:rsid w:val="009D03BF"/>
    <w:rsid w:val="009D066B"/>
    <w:rsid w:val="009D076A"/>
    <w:rsid w:val="009D0D5C"/>
    <w:rsid w:val="009D1767"/>
    <w:rsid w:val="009D1F5E"/>
    <w:rsid w:val="009D3787"/>
    <w:rsid w:val="009D4123"/>
    <w:rsid w:val="009D719C"/>
    <w:rsid w:val="009D7286"/>
    <w:rsid w:val="009E22A9"/>
    <w:rsid w:val="009E2610"/>
    <w:rsid w:val="009E5725"/>
    <w:rsid w:val="009E5BC4"/>
    <w:rsid w:val="009F0EAA"/>
    <w:rsid w:val="009F1B14"/>
    <w:rsid w:val="009F422D"/>
    <w:rsid w:val="009F52C4"/>
    <w:rsid w:val="009F5880"/>
    <w:rsid w:val="009F5DCC"/>
    <w:rsid w:val="009F776F"/>
    <w:rsid w:val="00A01060"/>
    <w:rsid w:val="00A011B2"/>
    <w:rsid w:val="00A01FF1"/>
    <w:rsid w:val="00A0313B"/>
    <w:rsid w:val="00A0460E"/>
    <w:rsid w:val="00A04EDD"/>
    <w:rsid w:val="00A04F54"/>
    <w:rsid w:val="00A06D9C"/>
    <w:rsid w:val="00A07117"/>
    <w:rsid w:val="00A0711F"/>
    <w:rsid w:val="00A078C8"/>
    <w:rsid w:val="00A10730"/>
    <w:rsid w:val="00A11EFE"/>
    <w:rsid w:val="00A12956"/>
    <w:rsid w:val="00A12CCA"/>
    <w:rsid w:val="00A13136"/>
    <w:rsid w:val="00A1366D"/>
    <w:rsid w:val="00A13A0A"/>
    <w:rsid w:val="00A149EF"/>
    <w:rsid w:val="00A170A8"/>
    <w:rsid w:val="00A1717B"/>
    <w:rsid w:val="00A177C8"/>
    <w:rsid w:val="00A17D2D"/>
    <w:rsid w:val="00A17EE4"/>
    <w:rsid w:val="00A17F25"/>
    <w:rsid w:val="00A17FC0"/>
    <w:rsid w:val="00A20FB2"/>
    <w:rsid w:val="00A211F5"/>
    <w:rsid w:val="00A235F2"/>
    <w:rsid w:val="00A23980"/>
    <w:rsid w:val="00A25C03"/>
    <w:rsid w:val="00A2603E"/>
    <w:rsid w:val="00A27494"/>
    <w:rsid w:val="00A27A42"/>
    <w:rsid w:val="00A27E59"/>
    <w:rsid w:val="00A300B0"/>
    <w:rsid w:val="00A30FFD"/>
    <w:rsid w:val="00A32446"/>
    <w:rsid w:val="00A33ACB"/>
    <w:rsid w:val="00A340B9"/>
    <w:rsid w:val="00A3439E"/>
    <w:rsid w:val="00A373F1"/>
    <w:rsid w:val="00A37832"/>
    <w:rsid w:val="00A402DA"/>
    <w:rsid w:val="00A4123C"/>
    <w:rsid w:val="00A4242E"/>
    <w:rsid w:val="00A42C49"/>
    <w:rsid w:val="00A440F0"/>
    <w:rsid w:val="00A44B50"/>
    <w:rsid w:val="00A453BA"/>
    <w:rsid w:val="00A46322"/>
    <w:rsid w:val="00A4794C"/>
    <w:rsid w:val="00A5011B"/>
    <w:rsid w:val="00A50250"/>
    <w:rsid w:val="00A504A6"/>
    <w:rsid w:val="00A5107D"/>
    <w:rsid w:val="00A51E37"/>
    <w:rsid w:val="00A55B7F"/>
    <w:rsid w:val="00A56CB2"/>
    <w:rsid w:val="00A56D66"/>
    <w:rsid w:val="00A56F1E"/>
    <w:rsid w:val="00A57E64"/>
    <w:rsid w:val="00A57FC6"/>
    <w:rsid w:val="00A608ED"/>
    <w:rsid w:val="00A61277"/>
    <w:rsid w:val="00A640DB"/>
    <w:rsid w:val="00A6459D"/>
    <w:rsid w:val="00A649A5"/>
    <w:rsid w:val="00A64C84"/>
    <w:rsid w:val="00A6538D"/>
    <w:rsid w:val="00A70706"/>
    <w:rsid w:val="00A711D2"/>
    <w:rsid w:val="00A7121A"/>
    <w:rsid w:val="00A7126D"/>
    <w:rsid w:val="00A71D7C"/>
    <w:rsid w:val="00A71E4F"/>
    <w:rsid w:val="00A72400"/>
    <w:rsid w:val="00A73A41"/>
    <w:rsid w:val="00A7457E"/>
    <w:rsid w:val="00A74C7C"/>
    <w:rsid w:val="00A76DB2"/>
    <w:rsid w:val="00A77867"/>
    <w:rsid w:val="00A8036D"/>
    <w:rsid w:val="00A80F57"/>
    <w:rsid w:val="00A819A5"/>
    <w:rsid w:val="00A81B83"/>
    <w:rsid w:val="00A824B3"/>
    <w:rsid w:val="00A83177"/>
    <w:rsid w:val="00A83B56"/>
    <w:rsid w:val="00A83C1D"/>
    <w:rsid w:val="00A875EA"/>
    <w:rsid w:val="00A906EB"/>
    <w:rsid w:val="00A90873"/>
    <w:rsid w:val="00A91688"/>
    <w:rsid w:val="00A921C4"/>
    <w:rsid w:val="00A929E5"/>
    <w:rsid w:val="00A9394B"/>
    <w:rsid w:val="00A93AA2"/>
    <w:rsid w:val="00A93B93"/>
    <w:rsid w:val="00A95239"/>
    <w:rsid w:val="00A96529"/>
    <w:rsid w:val="00A96591"/>
    <w:rsid w:val="00A97E41"/>
    <w:rsid w:val="00AA1DEB"/>
    <w:rsid w:val="00AA2BA5"/>
    <w:rsid w:val="00AA3061"/>
    <w:rsid w:val="00AA3615"/>
    <w:rsid w:val="00AA4F88"/>
    <w:rsid w:val="00AB00A5"/>
    <w:rsid w:val="00AB03D6"/>
    <w:rsid w:val="00AB16B1"/>
    <w:rsid w:val="00AB18AF"/>
    <w:rsid w:val="00AB4970"/>
    <w:rsid w:val="00AB4B9C"/>
    <w:rsid w:val="00AB4C95"/>
    <w:rsid w:val="00AB6323"/>
    <w:rsid w:val="00AB6E47"/>
    <w:rsid w:val="00AB7253"/>
    <w:rsid w:val="00AB7619"/>
    <w:rsid w:val="00AB7F8D"/>
    <w:rsid w:val="00AB7FCF"/>
    <w:rsid w:val="00AC0885"/>
    <w:rsid w:val="00AC1F0F"/>
    <w:rsid w:val="00AC3527"/>
    <w:rsid w:val="00AC466C"/>
    <w:rsid w:val="00AC4DB2"/>
    <w:rsid w:val="00AC5DF5"/>
    <w:rsid w:val="00AC6E87"/>
    <w:rsid w:val="00AD0F6B"/>
    <w:rsid w:val="00AD1851"/>
    <w:rsid w:val="00AD22F4"/>
    <w:rsid w:val="00AD23BD"/>
    <w:rsid w:val="00AD31AC"/>
    <w:rsid w:val="00AD35EC"/>
    <w:rsid w:val="00AD5229"/>
    <w:rsid w:val="00AD60AA"/>
    <w:rsid w:val="00AE05A4"/>
    <w:rsid w:val="00AE0885"/>
    <w:rsid w:val="00AE0A3B"/>
    <w:rsid w:val="00AE3ACC"/>
    <w:rsid w:val="00AE3D9F"/>
    <w:rsid w:val="00AE52BE"/>
    <w:rsid w:val="00AE547E"/>
    <w:rsid w:val="00AE57CF"/>
    <w:rsid w:val="00AE5BFA"/>
    <w:rsid w:val="00AE65E0"/>
    <w:rsid w:val="00AE79E3"/>
    <w:rsid w:val="00AE7C4E"/>
    <w:rsid w:val="00AF06D4"/>
    <w:rsid w:val="00AF228B"/>
    <w:rsid w:val="00AF2CF9"/>
    <w:rsid w:val="00AF3488"/>
    <w:rsid w:val="00AF5841"/>
    <w:rsid w:val="00AF704E"/>
    <w:rsid w:val="00AF7D3E"/>
    <w:rsid w:val="00B01007"/>
    <w:rsid w:val="00B015C9"/>
    <w:rsid w:val="00B01615"/>
    <w:rsid w:val="00B0220C"/>
    <w:rsid w:val="00B03887"/>
    <w:rsid w:val="00B03E1E"/>
    <w:rsid w:val="00B040F7"/>
    <w:rsid w:val="00B04BA6"/>
    <w:rsid w:val="00B04BFF"/>
    <w:rsid w:val="00B057F1"/>
    <w:rsid w:val="00B063FA"/>
    <w:rsid w:val="00B06C0D"/>
    <w:rsid w:val="00B0724C"/>
    <w:rsid w:val="00B1058D"/>
    <w:rsid w:val="00B121A9"/>
    <w:rsid w:val="00B1233E"/>
    <w:rsid w:val="00B123F1"/>
    <w:rsid w:val="00B12FCD"/>
    <w:rsid w:val="00B13B16"/>
    <w:rsid w:val="00B1467F"/>
    <w:rsid w:val="00B15310"/>
    <w:rsid w:val="00B1582B"/>
    <w:rsid w:val="00B15DCA"/>
    <w:rsid w:val="00B167F7"/>
    <w:rsid w:val="00B17BC4"/>
    <w:rsid w:val="00B201F0"/>
    <w:rsid w:val="00B20ABF"/>
    <w:rsid w:val="00B21586"/>
    <w:rsid w:val="00B2290D"/>
    <w:rsid w:val="00B23187"/>
    <w:rsid w:val="00B2326B"/>
    <w:rsid w:val="00B234D8"/>
    <w:rsid w:val="00B236F3"/>
    <w:rsid w:val="00B24CE5"/>
    <w:rsid w:val="00B254D6"/>
    <w:rsid w:val="00B254EC"/>
    <w:rsid w:val="00B25AC4"/>
    <w:rsid w:val="00B25E85"/>
    <w:rsid w:val="00B27216"/>
    <w:rsid w:val="00B30000"/>
    <w:rsid w:val="00B30901"/>
    <w:rsid w:val="00B319F0"/>
    <w:rsid w:val="00B3446E"/>
    <w:rsid w:val="00B34E96"/>
    <w:rsid w:val="00B355E6"/>
    <w:rsid w:val="00B37CB6"/>
    <w:rsid w:val="00B4058F"/>
    <w:rsid w:val="00B40660"/>
    <w:rsid w:val="00B41FE2"/>
    <w:rsid w:val="00B430DA"/>
    <w:rsid w:val="00B440B2"/>
    <w:rsid w:val="00B444F6"/>
    <w:rsid w:val="00B4518F"/>
    <w:rsid w:val="00B466CE"/>
    <w:rsid w:val="00B50916"/>
    <w:rsid w:val="00B52B1F"/>
    <w:rsid w:val="00B52FB0"/>
    <w:rsid w:val="00B537E9"/>
    <w:rsid w:val="00B53883"/>
    <w:rsid w:val="00B548AE"/>
    <w:rsid w:val="00B550E5"/>
    <w:rsid w:val="00B55655"/>
    <w:rsid w:val="00B55D9D"/>
    <w:rsid w:val="00B56174"/>
    <w:rsid w:val="00B57234"/>
    <w:rsid w:val="00B57754"/>
    <w:rsid w:val="00B577D8"/>
    <w:rsid w:val="00B60834"/>
    <w:rsid w:val="00B61D81"/>
    <w:rsid w:val="00B641FB"/>
    <w:rsid w:val="00B67C37"/>
    <w:rsid w:val="00B7137D"/>
    <w:rsid w:val="00B72304"/>
    <w:rsid w:val="00B736FC"/>
    <w:rsid w:val="00B73843"/>
    <w:rsid w:val="00B73DFC"/>
    <w:rsid w:val="00B75B20"/>
    <w:rsid w:val="00B75EE2"/>
    <w:rsid w:val="00B80742"/>
    <w:rsid w:val="00B80ABE"/>
    <w:rsid w:val="00B81B4A"/>
    <w:rsid w:val="00B8210B"/>
    <w:rsid w:val="00B83C57"/>
    <w:rsid w:val="00B83CCD"/>
    <w:rsid w:val="00B84004"/>
    <w:rsid w:val="00B84587"/>
    <w:rsid w:val="00B860CD"/>
    <w:rsid w:val="00B86E41"/>
    <w:rsid w:val="00B874FE"/>
    <w:rsid w:val="00B92E1B"/>
    <w:rsid w:val="00B92EEE"/>
    <w:rsid w:val="00B937C3"/>
    <w:rsid w:val="00B94130"/>
    <w:rsid w:val="00B948F2"/>
    <w:rsid w:val="00B9491A"/>
    <w:rsid w:val="00B952E0"/>
    <w:rsid w:val="00B96055"/>
    <w:rsid w:val="00B977FE"/>
    <w:rsid w:val="00B97EED"/>
    <w:rsid w:val="00BA01F4"/>
    <w:rsid w:val="00BA07A6"/>
    <w:rsid w:val="00BA15D3"/>
    <w:rsid w:val="00BA1C94"/>
    <w:rsid w:val="00BA3DA9"/>
    <w:rsid w:val="00BA43E3"/>
    <w:rsid w:val="00BA4F75"/>
    <w:rsid w:val="00BA500C"/>
    <w:rsid w:val="00BA6B92"/>
    <w:rsid w:val="00BA7BF6"/>
    <w:rsid w:val="00BA7C18"/>
    <w:rsid w:val="00BB1C75"/>
    <w:rsid w:val="00BB2367"/>
    <w:rsid w:val="00BB2B76"/>
    <w:rsid w:val="00BB3304"/>
    <w:rsid w:val="00BB3DF8"/>
    <w:rsid w:val="00BB40C5"/>
    <w:rsid w:val="00BB4561"/>
    <w:rsid w:val="00BB5450"/>
    <w:rsid w:val="00BB5A64"/>
    <w:rsid w:val="00BB5AB3"/>
    <w:rsid w:val="00BB5BC8"/>
    <w:rsid w:val="00BB5EE7"/>
    <w:rsid w:val="00BB69B1"/>
    <w:rsid w:val="00BB72A1"/>
    <w:rsid w:val="00BB7BC7"/>
    <w:rsid w:val="00BC0466"/>
    <w:rsid w:val="00BC06BA"/>
    <w:rsid w:val="00BC10BF"/>
    <w:rsid w:val="00BC2824"/>
    <w:rsid w:val="00BC3236"/>
    <w:rsid w:val="00BC34EB"/>
    <w:rsid w:val="00BC3CBD"/>
    <w:rsid w:val="00BC7240"/>
    <w:rsid w:val="00BC776E"/>
    <w:rsid w:val="00BC78B2"/>
    <w:rsid w:val="00BD0562"/>
    <w:rsid w:val="00BD070C"/>
    <w:rsid w:val="00BD153B"/>
    <w:rsid w:val="00BD15FE"/>
    <w:rsid w:val="00BD2A22"/>
    <w:rsid w:val="00BD2F04"/>
    <w:rsid w:val="00BD489C"/>
    <w:rsid w:val="00BD698B"/>
    <w:rsid w:val="00BD79A2"/>
    <w:rsid w:val="00BE02F3"/>
    <w:rsid w:val="00BE076D"/>
    <w:rsid w:val="00BE0ABA"/>
    <w:rsid w:val="00BE276F"/>
    <w:rsid w:val="00BE338D"/>
    <w:rsid w:val="00BE3D28"/>
    <w:rsid w:val="00BE43B0"/>
    <w:rsid w:val="00BE45C3"/>
    <w:rsid w:val="00BE6ADF"/>
    <w:rsid w:val="00BE7473"/>
    <w:rsid w:val="00BE7B51"/>
    <w:rsid w:val="00BE7F23"/>
    <w:rsid w:val="00BF0D71"/>
    <w:rsid w:val="00BF1EDE"/>
    <w:rsid w:val="00BF3096"/>
    <w:rsid w:val="00BF3B95"/>
    <w:rsid w:val="00BF430B"/>
    <w:rsid w:val="00BF5CEC"/>
    <w:rsid w:val="00BF79FA"/>
    <w:rsid w:val="00C00F9A"/>
    <w:rsid w:val="00C01130"/>
    <w:rsid w:val="00C01767"/>
    <w:rsid w:val="00C01845"/>
    <w:rsid w:val="00C02586"/>
    <w:rsid w:val="00C02ED8"/>
    <w:rsid w:val="00C03306"/>
    <w:rsid w:val="00C03D2C"/>
    <w:rsid w:val="00C03D45"/>
    <w:rsid w:val="00C0537D"/>
    <w:rsid w:val="00C05538"/>
    <w:rsid w:val="00C10538"/>
    <w:rsid w:val="00C108DD"/>
    <w:rsid w:val="00C11211"/>
    <w:rsid w:val="00C117E6"/>
    <w:rsid w:val="00C121A8"/>
    <w:rsid w:val="00C13542"/>
    <w:rsid w:val="00C13BCE"/>
    <w:rsid w:val="00C13BF8"/>
    <w:rsid w:val="00C13DC8"/>
    <w:rsid w:val="00C15063"/>
    <w:rsid w:val="00C1664C"/>
    <w:rsid w:val="00C17671"/>
    <w:rsid w:val="00C20A98"/>
    <w:rsid w:val="00C2134B"/>
    <w:rsid w:val="00C21651"/>
    <w:rsid w:val="00C221D8"/>
    <w:rsid w:val="00C2283C"/>
    <w:rsid w:val="00C23019"/>
    <w:rsid w:val="00C2335D"/>
    <w:rsid w:val="00C23372"/>
    <w:rsid w:val="00C24079"/>
    <w:rsid w:val="00C25513"/>
    <w:rsid w:val="00C26203"/>
    <w:rsid w:val="00C26611"/>
    <w:rsid w:val="00C267EC"/>
    <w:rsid w:val="00C26D21"/>
    <w:rsid w:val="00C274A6"/>
    <w:rsid w:val="00C315E2"/>
    <w:rsid w:val="00C32BA7"/>
    <w:rsid w:val="00C3339A"/>
    <w:rsid w:val="00C3374A"/>
    <w:rsid w:val="00C33C1B"/>
    <w:rsid w:val="00C343A0"/>
    <w:rsid w:val="00C373DB"/>
    <w:rsid w:val="00C42176"/>
    <w:rsid w:val="00C42D23"/>
    <w:rsid w:val="00C42D7E"/>
    <w:rsid w:val="00C4388A"/>
    <w:rsid w:val="00C477C0"/>
    <w:rsid w:val="00C47F6C"/>
    <w:rsid w:val="00C5045D"/>
    <w:rsid w:val="00C517C4"/>
    <w:rsid w:val="00C529EB"/>
    <w:rsid w:val="00C5370D"/>
    <w:rsid w:val="00C537E1"/>
    <w:rsid w:val="00C54437"/>
    <w:rsid w:val="00C56378"/>
    <w:rsid w:val="00C565B0"/>
    <w:rsid w:val="00C5728E"/>
    <w:rsid w:val="00C60554"/>
    <w:rsid w:val="00C60636"/>
    <w:rsid w:val="00C618E8"/>
    <w:rsid w:val="00C66734"/>
    <w:rsid w:val="00C66EF8"/>
    <w:rsid w:val="00C67087"/>
    <w:rsid w:val="00C705A0"/>
    <w:rsid w:val="00C708A1"/>
    <w:rsid w:val="00C70CAD"/>
    <w:rsid w:val="00C715BA"/>
    <w:rsid w:val="00C7271C"/>
    <w:rsid w:val="00C74374"/>
    <w:rsid w:val="00C74547"/>
    <w:rsid w:val="00C747C0"/>
    <w:rsid w:val="00C7488D"/>
    <w:rsid w:val="00C75B02"/>
    <w:rsid w:val="00C75CA4"/>
    <w:rsid w:val="00C75DFF"/>
    <w:rsid w:val="00C761B0"/>
    <w:rsid w:val="00C76548"/>
    <w:rsid w:val="00C769EF"/>
    <w:rsid w:val="00C77EA3"/>
    <w:rsid w:val="00C80AD3"/>
    <w:rsid w:val="00C80FF3"/>
    <w:rsid w:val="00C81289"/>
    <w:rsid w:val="00C81CB7"/>
    <w:rsid w:val="00C81D5C"/>
    <w:rsid w:val="00C82D80"/>
    <w:rsid w:val="00C8387E"/>
    <w:rsid w:val="00C83BC2"/>
    <w:rsid w:val="00C842D9"/>
    <w:rsid w:val="00C85048"/>
    <w:rsid w:val="00C852DC"/>
    <w:rsid w:val="00C8572D"/>
    <w:rsid w:val="00C859D7"/>
    <w:rsid w:val="00C8677E"/>
    <w:rsid w:val="00C8741B"/>
    <w:rsid w:val="00C87AA0"/>
    <w:rsid w:val="00C91681"/>
    <w:rsid w:val="00C91D61"/>
    <w:rsid w:val="00C92BAE"/>
    <w:rsid w:val="00C93D1D"/>
    <w:rsid w:val="00C94429"/>
    <w:rsid w:val="00C9541B"/>
    <w:rsid w:val="00C955CA"/>
    <w:rsid w:val="00C97374"/>
    <w:rsid w:val="00C973E8"/>
    <w:rsid w:val="00CA02C7"/>
    <w:rsid w:val="00CA15B2"/>
    <w:rsid w:val="00CA1FE3"/>
    <w:rsid w:val="00CA3365"/>
    <w:rsid w:val="00CA512A"/>
    <w:rsid w:val="00CA54AB"/>
    <w:rsid w:val="00CA5644"/>
    <w:rsid w:val="00CA58ED"/>
    <w:rsid w:val="00CA6424"/>
    <w:rsid w:val="00CA6607"/>
    <w:rsid w:val="00CA6F61"/>
    <w:rsid w:val="00CB0A4B"/>
    <w:rsid w:val="00CB1E39"/>
    <w:rsid w:val="00CB26B9"/>
    <w:rsid w:val="00CB2CB9"/>
    <w:rsid w:val="00CB3796"/>
    <w:rsid w:val="00CB449F"/>
    <w:rsid w:val="00CB52EB"/>
    <w:rsid w:val="00CB6D69"/>
    <w:rsid w:val="00CB70CC"/>
    <w:rsid w:val="00CB7E9B"/>
    <w:rsid w:val="00CC071E"/>
    <w:rsid w:val="00CC0B48"/>
    <w:rsid w:val="00CC1510"/>
    <w:rsid w:val="00CC3817"/>
    <w:rsid w:val="00CC51DD"/>
    <w:rsid w:val="00CC5584"/>
    <w:rsid w:val="00CC5B0D"/>
    <w:rsid w:val="00CC74E3"/>
    <w:rsid w:val="00CD12B8"/>
    <w:rsid w:val="00CD2810"/>
    <w:rsid w:val="00CD2A69"/>
    <w:rsid w:val="00CD4723"/>
    <w:rsid w:val="00CD49D6"/>
    <w:rsid w:val="00CD70FB"/>
    <w:rsid w:val="00CD71FC"/>
    <w:rsid w:val="00CE052E"/>
    <w:rsid w:val="00CE1AA8"/>
    <w:rsid w:val="00CE1B84"/>
    <w:rsid w:val="00CE25BC"/>
    <w:rsid w:val="00CE282E"/>
    <w:rsid w:val="00CE38A2"/>
    <w:rsid w:val="00CE38C8"/>
    <w:rsid w:val="00CE3972"/>
    <w:rsid w:val="00CE4745"/>
    <w:rsid w:val="00CE563D"/>
    <w:rsid w:val="00CE59F6"/>
    <w:rsid w:val="00CE5B30"/>
    <w:rsid w:val="00CE5E9A"/>
    <w:rsid w:val="00CE7CB2"/>
    <w:rsid w:val="00CF1BBB"/>
    <w:rsid w:val="00CF2B23"/>
    <w:rsid w:val="00CF6013"/>
    <w:rsid w:val="00CF7BF6"/>
    <w:rsid w:val="00D0006C"/>
    <w:rsid w:val="00D009F0"/>
    <w:rsid w:val="00D00A18"/>
    <w:rsid w:val="00D010D3"/>
    <w:rsid w:val="00D037DC"/>
    <w:rsid w:val="00D0465F"/>
    <w:rsid w:val="00D055A3"/>
    <w:rsid w:val="00D06C22"/>
    <w:rsid w:val="00D07480"/>
    <w:rsid w:val="00D07E29"/>
    <w:rsid w:val="00D10F9D"/>
    <w:rsid w:val="00D11D03"/>
    <w:rsid w:val="00D12F0C"/>
    <w:rsid w:val="00D14B3B"/>
    <w:rsid w:val="00D1638E"/>
    <w:rsid w:val="00D164FD"/>
    <w:rsid w:val="00D16A18"/>
    <w:rsid w:val="00D16C76"/>
    <w:rsid w:val="00D16E09"/>
    <w:rsid w:val="00D17231"/>
    <w:rsid w:val="00D200D4"/>
    <w:rsid w:val="00D2033A"/>
    <w:rsid w:val="00D25937"/>
    <w:rsid w:val="00D27673"/>
    <w:rsid w:val="00D27C59"/>
    <w:rsid w:val="00D33013"/>
    <w:rsid w:val="00D33350"/>
    <w:rsid w:val="00D33E1E"/>
    <w:rsid w:val="00D35C6B"/>
    <w:rsid w:val="00D36661"/>
    <w:rsid w:val="00D367D2"/>
    <w:rsid w:val="00D415B3"/>
    <w:rsid w:val="00D415C8"/>
    <w:rsid w:val="00D4231F"/>
    <w:rsid w:val="00D423F4"/>
    <w:rsid w:val="00D4264B"/>
    <w:rsid w:val="00D448FF"/>
    <w:rsid w:val="00D45AE5"/>
    <w:rsid w:val="00D45DEE"/>
    <w:rsid w:val="00D46719"/>
    <w:rsid w:val="00D46C2E"/>
    <w:rsid w:val="00D512B1"/>
    <w:rsid w:val="00D5270E"/>
    <w:rsid w:val="00D52AF0"/>
    <w:rsid w:val="00D530DE"/>
    <w:rsid w:val="00D546FB"/>
    <w:rsid w:val="00D548B4"/>
    <w:rsid w:val="00D54F6A"/>
    <w:rsid w:val="00D5547F"/>
    <w:rsid w:val="00D559C1"/>
    <w:rsid w:val="00D55E80"/>
    <w:rsid w:val="00D56823"/>
    <w:rsid w:val="00D57604"/>
    <w:rsid w:val="00D57651"/>
    <w:rsid w:val="00D57AC7"/>
    <w:rsid w:val="00D60176"/>
    <w:rsid w:val="00D60C8F"/>
    <w:rsid w:val="00D61533"/>
    <w:rsid w:val="00D61675"/>
    <w:rsid w:val="00D61E7C"/>
    <w:rsid w:val="00D6271A"/>
    <w:rsid w:val="00D63019"/>
    <w:rsid w:val="00D63035"/>
    <w:rsid w:val="00D6367E"/>
    <w:rsid w:val="00D63D10"/>
    <w:rsid w:val="00D63FD4"/>
    <w:rsid w:val="00D64C35"/>
    <w:rsid w:val="00D64C36"/>
    <w:rsid w:val="00D64D96"/>
    <w:rsid w:val="00D64FE5"/>
    <w:rsid w:val="00D65BF9"/>
    <w:rsid w:val="00D665D4"/>
    <w:rsid w:val="00D66EA8"/>
    <w:rsid w:val="00D67AF3"/>
    <w:rsid w:val="00D7071E"/>
    <w:rsid w:val="00D70A72"/>
    <w:rsid w:val="00D7225F"/>
    <w:rsid w:val="00D74BCD"/>
    <w:rsid w:val="00D74FC3"/>
    <w:rsid w:val="00D74FC5"/>
    <w:rsid w:val="00D75E54"/>
    <w:rsid w:val="00D75FF5"/>
    <w:rsid w:val="00D760B0"/>
    <w:rsid w:val="00D76450"/>
    <w:rsid w:val="00D77170"/>
    <w:rsid w:val="00D77D97"/>
    <w:rsid w:val="00D802A9"/>
    <w:rsid w:val="00D80BE7"/>
    <w:rsid w:val="00D80DE7"/>
    <w:rsid w:val="00D81C56"/>
    <w:rsid w:val="00D82AC5"/>
    <w:rsid w:val="00D8444D"/>
    <w:rsid w:val="00D85CCA"/>
    <w:rsid w:val="00D85EA2"/>
    <w:rsid w:val="00D85FF7"/>
    <w:rsid w:val="00D863D9"/>
    <w:rsid w:val="00D86759"/>
    <w:rsid w:val="00D9047F"/>
    <w:rsid w:val="00D916BA"/>
    <w:rsid w:val="00D92215"/>
    <w:rsid w:val="00D9227E"/>
    <w:rsid w:val="00D93962"/>
    <w:rsid w:val="00D93DFA"/>
    <w:rsid w:val="00D93E9B"/>
    <w:rsid w:val="00D95CFD"/>
    <w:rsid w:val="00D96991"/>
    <w:rsid w:val="00DA0F5C"/>
    <w:rsid w:val="00DA2018"/>
    <w:rsid w:val="00DA265B"/>
    <w:rsid w:val="00DA2BAB"/>
    <w:rsid w:val="00DA2CA9"/>
    <w:rsid w:val="00DA3584"/>
    <w:rsid w:val="00DA39ED"/>
    <w:rsid w:val="00DA3C9B"/>
    <w:rsid w:val="00DA5166"/>
    <w:rsid w:val="00DA6EA6"/>
    <w:rsid w:val="00DA6FC4"/>
    <w:rsid w:val="00DA71E4"/>
    <w:rsid w:val="00DB2D58"/>
    <w:rsid w:val="00DB4147"/>
    <w:rsid w:val="00DB437E"/>
    <w:rsid w:val="00DB6376"/>
    <w:rsid w:val="00DB6E11"/>
    <w:rsid w:val="00DB7816"/>
    <w:rsid w:val="00DC1D70"/>
    <w:rsid w:val="00DC1D9D"/>
    <w:rsid w:val="00DC4502"/>
    <w:rsid w:val="00DC5251"/>
    <w:rsid w:val="00DC75B4"/>
    <w:rsid w:val="00DC7D10"/>
    <w:rsid w:val="00DD01F7"/>
    <w:rsid w:val="00DD0897"/>
    <w:rsid w:val="00DD3452"/>
    <w:rsid w:val="00DD34C3"/>
    <w:rsid w:val="00DD3A83"/>
    <w:rsid w:val="00DD3AB4"/>
    <w:rsid w:val="00DD444D"/>
    <w:rsid w:val="00DD4C59"/>
    <w:rsid w:val="00DD6746"/>
    <w:rsid w:val="00DE0A42"/>
    <w:rsid w:val="00DE1CCD"/>
    <w:rsid w:val="00DE1E4C"/>
    <w:rsid w:val="00DE26D6"/>
    <w:rsid w:val="00DE2B7C"/>
    <w:rsid w:val="00DE2C7C"/>
    <w:rsid w:val="00DE3C4A"/>
    <w:rsid w:val="00DE471D"/>
    <w:rsid w:val="00DE4C71"/>
    <w:rsid w:val="00DE5A55"/>
    <w:rsid w:val="00DE5AA9"/>
    <w:rsid w:val="00DE615F"/>
    <w:rsid w:val="00DE78D2"/>
    <w:rsid w:val="00DF0B72"/>
    <w:rsid w:val="00DF17C3"/>
    <w:rsid w:val="00DF3DB6"/>
    <w:rsid w:val="00DF4CFB"/>
    <w:rsid w:val="00DF5363"/>
    <w:rsid w:val="00DF579A"/>
    <w:rsid w:val="00DF6A09"/>
    <w:rsid w:val="00DF7377"/>
    <w:rsid w:val="00E006FA"/>
    <w:rsid w:val="00E00F63"/>
    <w:rsid w:val="00E014C5"/>
    <w:rsid w:val="00E0340C"/>
    <w:rsid w:val="00E03E59"/>
    <w:rsid w:val="00E03F08"/>
    <w:rsid w:val="00E05532"/>
    <w:rsid w:val="00E06C0D"/>
    <w:rsid w:val="00E07025"/>
    <w:rsid w:val="00E070DA"/>
    <w:rsid w:val="00E075E8"/>
    <w:rsid w:val="00E107AB"/>
    <w:rsid w:val="00E11187"/>
    <w:rsid w:val="00E121FE"/>
    <w:rsid w:val="00E1226D"/>
    <w:rsid w:val="00E12329"/>
    <w:rsid w:val="00E143E8"/>
    <w:rsid w:val="00E158E1"/>
    <w:rsid w:val="00E161AD"/>
    <w:rsid w:val="00E17459"/>
    <w:rsid w:val="00E17FAA"/>
    <w:rsid w:val="00E20CFB"/>
    <w:rsid w:val="00E21C3B"/>
    <w:rsid w:val="00E21CDE"/>
    <w:rsid w:val="00E221ED"/>
    <w:rsid w:val="00E2248F"/>
    <w:rsid w:val="00E22FE3"/>
    <w:rsid w:val="00E24A74"/>
    <w:rsid w:val="00E26341"/>
    <w:rsid w:val="00E31123"/>
    <w:rsid w:val="00E31CF7"/>
    <w:rsid w:val="00E32A35"/>
    <w:rsid w:val="00E3356F"/>
    <w:rsid w:val="00E35264"/>
    <w:rsid w:val="00E3557D"/>
    <w:rsid w:val="00E37D0A"/>
    <w:rsid w:val="00E42A5A"/>
    <w:rsid w:val="00E42C11"/>
    <w:rsid w:val="00E42E2F"/>
    <w:rsid w:val="00E44965"/>
    <w:rsid w:val="00E45D7A"/>
    <w:rsid w:val="00E472AE"/>
    <w:rsid w:val="00E530CF"/>
    <w:rsid w:val="00E53869"/>
    <w:rsid w:val="00E53C2A"/>
    <w:rsid w:val="00E53F5C"/>
    <w:rsid w:val="00E54CCD"/>
    <w:rsid w:val="00E5591C"/>
    <w:rsid w:val="00E5628A"/>
    <w:rsid w:val="00E56BFF"/>
    <w:rsid w:val="00E5774F"/>
    <w:rsid w:val="00E57B3C"/>
    <w:rsid w:val="00E60DBA"/>
    <w:rsid w:val="00E61446"/>
    <w:rsid w:val="00E6188B"/>
    <w:rsid w:val="00E62C0D"/>
    <w:rsid w:val="00E6301B"/>
    <w:rsid w:val="00E63D5E"/>
    <w:rsid w:val="00E64353"/>
    <w:rsid w:val="00E648C4"/>
    <w:rsid w:val="00E660E2"/>
    <w:rsid w:val="00E66377"/>
    <w:rsid w:val="00E66D2E"/>
    <w:rsid w:val="00E7083E"/>
    <w:rsid w:val="00E70BE0"/>
    <w:rsid w:val="00E725CF"/>
    <w:rsid w:val="00E72724"/>
    <w:rsid w:val="00E72A76"/>
    <w:rsid w:val="00E72D6C"/>
    <w:rsid w:val="00E73014"/>
    <w:rsid w:val="00E7374B"/>
    <w:rsid w:val="00E74125"/>
    <w:rsid w:val="00E74179"/>
    <w:rsid w:val="00E75C6F"/>
    <w:rsid w:val="00E75F71"/>
    <w:rsid w:val="00E7644D"/>
    <w:rsid w:val="00E77B7E"/>
    <w:rsid w:val="00E806C6"/>
    <w:rsid w:val="00E807CC"/>
    <w:rsid w:val="00E80DF9"/>
    <w:rsid w:val="00E81E49"/>
    <w:rsid w:val="00E83B2B"/>
    <w:rsid w:val="00E849ED"/>
    <w:rsid w:val="00E854CD"/>
    <w:rsid w:val="00E85AFE"/>
    <w:rsid w:val="00E86748"/>
    <w:rsid w:val="00E870E1"/>
    <w:rsid w:val="00E87CFE"/>
    <w:rsid w:val="00E87F42"/>
    <w:rsid w:val="00E91C7F"/>
    <w:rsid w:val="00E94D5E"/>
    <w:rsid w:val="00E9502F"/>
    <w:rsid w:val="00E95F87"/>
    <w:rsid w:val="00EA02C0"/>
    <w:rsid w:val="00EA07D6"/>
    <w:rsid w:val="00EA1A1D"/>
    <w:rsid w:val="00EA4FDC"/>
    <w:rsid w:val="00EA519D"/>
    <w:rsid w:val="00EA591E"/>
    <w:rsid w:val="00EA690E"/>
    <w:rsid w:val="00EA7C2C"/>
    <w:rsid w:val="00EB0A2A"/>
    <w:rsid w:val="00EB0F62"/>
    <w:rsid w:val="00EB51A6"/>
    <w:rsid w:val="00EB53A1"/>
    <w:rsid w:val="00EB5711"/>
    <w:rsid w:val="00EB69A3"/>
    <w:rsid w:val="00EC04F6"/>
    <w:rsid w:val="00EC0A3D"/>
    <w:rsid w:val="00EC1189"/>
    <w:rsid w:val="00EC2E24"/>
    <w:rsid w:val="00EC36A8"/>
    <w:rsid w:val="00EC4CB0"/>
    <w:rsid w:val="00EC5121"/>
    <w:rsid w:val="00EC7A6A"/>
    <w:rsid w:val="00EC7DE7"/>
    <w:rsid w:val="00ED0105"/>
    <w:rsid w:val="00ED0665"/>
    <w:rsid w:val="00ED2BA4"/>
    <w:rsid w:val="00ED6835"/>
    <w:rsid w:val="00ED7627"/>
    <w:rsid w:val="00EE233E"/>
    <w:rsid w:val="00EE4058"/>
    <w:rsid w:val="00EE42C5"/>
    <w:rsid w:val="00EE43F5"/>
    <w:rsid w:val="00EE4C6D"/>
    <w:rsid w:val="00EE4FC2"/>
    <w:rsid w:val="00EE668F"/>
    <w:rsid w:val="00EE7161"/>
    <w:rsid w:val="00EE76E5"/>
    <w:rsid w:val="00EE7FE7"/>
    <w:rsid w:val="00EF07C2"/>
    <w:rsid w:val="00EF0DB0"/>
    <w:rsid w:val="00EF23D4"/>
    <w:rsid w:val="00EF2DBB"/>
    <w:rsid w:val="00EF4D72"/>
    <w:rsid w:val="00EF51E1"/>
    <w:rsid w:val="00EF6C5A"/>
    <w:rsid w:val="00EF6CE2"/>
    <w:rsid w:val="00F00459"/>
    <w:rsid w:val="00F0054B"/>
    <w:rsid w:val="00F01381"/>
    <w:rsid w:val="00F02C4A"/>
    <w:rsid w:val="00F03C64"/>
    <w:rsid w:val="00F04B34"/>
    <w:rsid w:val="00F053B4"/>
    <w:rsid w:val="00F06887"/>
    <w:rsid w:val="00F076A8"/>
    <w:rsid w:val="00F109A2"/>
    <w:rsid w:val="00F10C53"/>
    <w:rsid w:val="00F10CE0"/>
    <w:rsid w:val="00F11CFE"/>
    <w:rsid w:val="00F12811"/>
    <w:rsid w:val="00F13A86"/>
    <w:rsid w:val="00F16170"/>
    <w:rsid w:val="00F16CB8"/>
    <w:rsid w:val="00F20326"/>
    <w:rsid w:val="00F20800"/>
    <w:rsid w:val="00F2171A"/>
    <w:rsid w:val="00F2434C"/>
    <w:rsid w:val="00F24A75"/>
    <w:rsid w:val="00F24AC7"/>
    <w:rsid w:val="00F304D6"/>
    <w:rsid w:val="00F31081"/>
    <w:rsid w:val="00F3173B"/>
    <w:rsid w:val="00F32151"/>
    <w:rsid w:val="00F32945"/>
    <w:rsid w:val="00F33296"/>
    <w:rsid w:val="00F336B9"/>
    <w:rsid w:val="00F34E6B"/>
    <w:rsid w:val="00F3548F"/>
    <w:rsid w:val="00F35C7A"/>
    <w:rsid w:val="00F36A4C"/>
    <w:rsid w:val="00F36C2B"/>
    <w:rsid w:val="00F376B5"/>
    <w:rsid w:val="00F37A35"/>
    <w:rsid w:val="00F37A77"/>
    <w:rsid w:val="00F37FA8"/>
    <w:rsid w:val="00F40018"/>
    <w:rsid w:val="00F40114"/>
    <w:rsid w:val="00F40355"/>
    <w:rsid w:val="00F40F4D"/>
    <w:rsid w:val="00F41844"/>
    <w:rsid w:val="00F44481"/>
    <w:rsid w:val="00F458AE"/>
    <w:rsid w:val="00F46397"/>
    <w:rsid w:val="00F51D40"/>
    <w:rsid w:val="00F5205B"/>
    <w:rsid w:val="00F5322E"/>
    <w:rsid w:val="00F54050"/>
    <w:rsid w:val="00F54CF5"/>
    <w:rsid w:val="00F55315"/>
    <w:rsid w:val="00F564B4"/>
    <w:rsid w:val="00F56A49"/>
    <w:rsid w:val="00F5708F"/>
    <w:rsid w:val="00F5730C"/>
    <w:rsid w:val="00F60991"/>
    <w:rsid w:val="00F60D1F"/>
    <w:rsid w:val="00F60D5B"/>
    <w:rsid w:val="00F61407"/>
    <w:rsid w:val="00F621D1"/>
    <w:rsid w:val="00F624DC"/>
    <w:rsid w:val="00F628FA"/>
    <w:rsid w:val="00F629E0"/>
    <w:rsid w:val="00F63745"/>
    <w:rsid w:val="00F6455A"/>
    <w:rsid w:val="00F6642F"/>
    <w:rsid w:val="00F664F9"/>
    <w:rsid w:val="00F67067"/>
    <w:rsid w:val="00F6724E"/>
    <w:rsid w:val="00F724EA"/>
    <w:rsid w:val="00F729F2"/>
    <w:rsid w:val="00F72F3C"/>
    <w:rsid w:val="00F72F98"/>
    <w:rsid w:val="00F74C6E"/>
    <w:rsid w:val="00F758DD"/>
    <w:rsid w:val="00F75C35"/>
    <w:rsid w:val="00F776B4"/>
    <w:rsid w:val="00F77B9A"/>
    <w:rsid w:val="00F801F0"/>
    <w:rsid w:val="00F806B5"/>
    <w:rsid w:val="00F814CA"/>
    <w:rsid w:val="00F81B96"/>
    <w:rsid w:val="00F821DA"/>
    <w:rsid w:val="00F82916"/>
    <w:rsid w:val="00F831F5"/>
    <w:rsid w:val="00F842E1"/>
    <w:rsid w:val="00F8583A"/>
    <w:rsid w:val="00F859ED"/>
    <w:rsid w:val="00F85EAB"/>
    <w:rsid w:val="00F87750"/>
    <w:rsid w:val="00F87D38"/>
    <w:rsid w:val="00F92AB1"/>
    <w:rsid w:val="00F95A87"/>
    <w:rsid w:val="00F96298"/>
    <w:rsid w:val="00F96DE9"/>
    <w:rsid w:val="00F979B6"/>
    <w:rsid w:val="00FA095B"/>
    <w:rsid w:val="00FA0F9F"/>
    <w:rsid w:val="00FA12E0"/>
    <w:rsid w:val="00FA1966"/>
    <w:rsid w:val="00FA28A5"/>
    <w:rsid w:val="00FA3B5A"/>
    <w:rsid w:val="00FA6643"/>
    <w:rsid w:val="00FB050E"/>
    <w:rsid w:val="00FB0899"/>
    <w:rsid w:val="00FB11C9"/>
    <w:rsid w:val="00FB13EF"/>
    <w:rsid w:val="00FB1B9F"/>
    <w:rsid w:val="00FB32C1"/>
    <w:rsid w:val="00FB4578"/>
    <w:rsid w:val="00FB4811"/>
    <w:rsid w:val="00FB4DD0"/>
    <w:rsid w:val="00FB50F0"/>
    <w:rsid w:val="00FB61EE"/>
    <w:rsid w:val="00FB6698"/>
    <w:rsid w:val="00FB66A0"/>
    <w:rsid w:val="00FB66FD"/>
    <w:rsid w:val="00FB6BE4"/>
    <w:rsid w:val="00FB6C9B"/>
    <w:rsid w:val="00FB759F"/>
    <w:rsid w:val="00FC008F"/>
    <w:rsid w:val="00FC247A"/>
    <w:rsid w:val="00FC273E"/>
    <w:rsid w:val="00FC2918"/>
    <w:rsid w:val="00FC3904"/>
    <w:rsid w:val="00FC3CEF"/>
    <w:rsid w:val="00FC3DBC"/>
    <w:rsid w:val="00FC42F7"/>
    <w:rsid w:val="00FC483C"/>
    <w:rsid w:val="00FC49C9"/>
    <w:rsid w:val="00FC551C"/>
    <w:rsid w:val="00FC7A06"/>
    <w:rsid w:val="00FD01C2"/>
    <w:rsid w:val="00FD04AD"/>
    <w:rsid w:val="00FD0690"/>
    <w:rsid w:val="00FD0CFE"/>
    <w:rsid w:val="00FD1D5D"/>
    <w:rsid w:val="00FD2545"/>
    <w:rsid w:val="00FD2A57"/>
    <w:rsid w:val="00FD2E27"/>
    <w:rsid w:val="00FD2ED9"/>
    <w:rsid w:val="00FD3522"/>
    <w:rsid w:val="00FD39B1"/>
    <w:rsid w:val="00FD3C2D"/>
    <w:rsid w:val="00FD4569"/>
    <w:rsid w:val="00FD4FE2"/>
    <w:rsid w:val="00FD5114"/>
    <w:rsid w:val="00FD61E7"/>
    <w:rsid w:val="00FD663C"/>
    <w:rsid w:val="00FD665E"/>
    <w:rsid w:val="00FD7745"/>
    <w:rsid w:val="00FE417C"/>
    <w:rsid w:val="00FE583D"/>
    <w:rsid w:val="00FE60CA"/>
    <w:rsid w:val="00FE67D4"/>
    <w:rsid w:val="00FF0A2C"/>
    <w:rsid w:val="00FF1157"/>
    <w:rsid w:val="00FF171E"/>
    <w:rsid w:val="00FF2D23"/>
    <w:rsid w:val="00FF3785"/>
    <w:rsid w:val="00FF4340"/>
    <w:rsid w:val="00FF53D7"/>
    <w:rsid w:val="01386176"/>
    <w:rsid w:val="0166529F"/>
    <w:rsid w:val="02461FF3"/>
    <w:rsid w:val="02D70A0A"/>
    <w:rsid w:val="02E818F0"/>
    <w:rsid w:val="02EA51C8"/>
    <w:rsid w:val="036B02A0"/>
    <w:rsid w:val="038C0634"/>
    <w:rsid w:val="03900211"/>
    <w:rsid w:val="03A935EF"/>
    <w:rsid w:val="03AD7C81"/>
    <w:rsid w:val="03E82A21"/>
    <w:rsid w:val="04076BE2"/>
    <w:rsid w:val="045433BF"/>
    <w:rsid w:val="04712C69"/>
    <w:rsid w:val="048F4D53"/>
    <w:rsid w:val="04EC6CC4"/>
    <w:rsid w:val="051B3110"/>
    <w:rsid w:val="051F32C0"/>
    <w:rsid w:val="057C0269"/>
    <w:rsid w:val="05B557A8"/>
    <w:rsid w:val="05F46BCB"/>
    <w:rsid w:val="06395DE7"/>
    <w:rsid w:val="06482886"/>
    <w:rsid w:val="064D7D4C"/>
    <w:rsid w:val="065E3246"/>
    <w:rsid w:val="06AD11FD"/>
    <w:rsid w:val="06BA34E9"/>
    <w:rsid w:val="06CD53C3"/>
    <w:rsid w:val="07BF6515"/>
    <w:rsid w:val="08784CB9"/>
    <w:rsid w:val="08C233A4"/>
    <w:rsid w:val="08CC2F52"/>
    <w:rsid w:val="08E9278B"/>
    <w:rsid w:val="08FF2031"/>
    <w:rsid w:val="09340A41"/>
    <w:rsid w:val="09391B26"/>
    <w:rsid w:val="09962F5D"/>
    <w:rsid w:val="09CA1568"/>
    <w:rsid w:val="0AA0072C"/>
    <w:rsid w:val="0AC55862"/>
    <w:rsid w:val="0B120BCD"/>
    <w:rsid w:val="0B20014C"/>
    <w:rsid w:val="0B4D7670"/>
    <w:rsid w:val="0B7B191E"/>
    <w:rsid w:val="0B7F4556"/>
    <w:rsid w:val="0B996EB7"/>
    <w:rsid w:val="0BDC674A"/>
    <w:rsid w:val="0C0C13BF"/>
    <w:rsid w:val="0C3818B5"/>
    <w:rsid w:val="0D351FF1"/>
    <w:rsid w:val="0D410E9A"/>
    <w:rsid w:val="0D5F295B"/>
    <w:rsid w:val="0D82113D"/>
    <w:rsid w:val="0DAF4A1F"/>
    <w:rsid w:val="0DCA726F"/>
    <w:rsid w:val="0DD30473"/>
    <w:rsid w:val="0DFA1BA9"/>
    <w:rsid w:val="0E113851"/>
    <w:rsid w:val="0E1A1AA3"/>
    <w:rsid w:val="0E38050F"/>
    <w:rsid w:val="0E631B26"/>
    <w:rsid w:val="0E906344"/>
    <w:rsid w:val="0F202C6E"/>
    <w:rsid w:val="0F2B44BE"/>
    <w:rsid w:val="0F53359D"/>
    <w:rsid w:val="0F5407EA"/>
    <w:rsid w:val="0F5560D1"/>
    <w:rsid w:val="0F5D5282"/>
    <w:rsid w:val="0FC555E5"/>
    <w:rsid w:val="0FD1141C"/>
    <w:rsid w:val="10472451"/>
    <w:rsid w:val="105019BA"/>
    <w:rsid w:val="1052535C"/>
    <w:rsid w:val="10B118E9"/>
    <w:rsid w:val="10D459FF"/>
    <w:rsid w:val="11245F39"/>
    <w:rsid w:val="113519B0"/>
    <w:rsid w:val="113C7DA3"/>
    <w:rsid w:val="1198369B"/>
    <w:rsid w:val="121E1B2A"/>
    <w:rsid w:val="123844E0"/>
    <w:rsid w:val="12AE2CB3"/>
    <w:rsid w:val="12F407A4"/>
    <w:rsid w:val="13092845"/>
    <w:rsid w:val="131E26F2"/>
    <w:rsid w:val="138A0057"/>
    <w:rsid w:val="13B16B2A"/>
    <w:rsid w:val="13B22811"/>
    <w:rsid w:val="141B775F"/>
    <w:rsid w:val="14A04A87"/>
    <w:rsid w:val="14C97DDF"/>
    <w:rsid w:val="15262054"/>
    <w:rsid w:val="156B6A87"/>
    <w:rsid w:val="158240E6"/>
    <w:rsid w:val="16011657"/>
    <w:rsid w:val="160C66CC"/>
    <w:rsid w:val="168853C2"/>
    <w:rsid w:val="169C5B6F"/>
    <w:rsid w:val="16DA1BC6"/>
    <w:rsid w:val="16DC0FC3"/>
    <w:rsid w:val="172D3AD8"/>
    <w:rsid w:val="17BE3454"/>
    <w:rsid w:val="1844707E"/>
    <w:rsid w:val="184B1CAC"/>
    <w:rsid w:val="18661912"/>
    <w:rsid w:val="18D60E23"/>
    <w:rsid w:val="191D11EE"/>
    <w:rsid w:val="19606D7A"/>
    <w:rsid w:val="196C7290"/>
    <w:rsid w:val="19C4196A"/>
    <w:rsid w:val="1A07600F"/>
    <w:rsid w:val="1A5772CA"/>
    <w:rsid w:val="1AB70CD3"/>
    <w:rsid w:val="1AE41797"/>
    <w:rsid w:val="1B773FBA"/>
    <w:rsid w:val="1BC2564B"/>
    <w:rsid w:val="1C5624B9"/>
    <w:rsid w:val="1C5713A2"/>
    <w:rsid w:val="1C701241"/>
    <w:rsid w:val="1C790AE2"/>
    <w:rsid w:val="1C82037C"/>
    <w:rsid w:val="1D6039BD"/>
    <w:rsid w:val="1D80742A"/>
    <w:rsid w:val="1DA84167"/>
    <w:rsid w:val="1DB973E6"/>
    <w:rsid w:val="1DBC6DB4"/>
    <w:rsid w:val="1DBE27CE"/>
    <w:rsid w:val="1DC0700B"/>
    <w:rsid w:val="1DC80E61"/>
    <w:rsid w:val="1DE93D29"/>
    <w:rsid w:val="1E27592F"/>
    <w:rsid w:val="1E317391"/>
    <w:rsid w:val="1E491D4D"/>
    <w:rsid w:val="1E541130"/>
    <w:rsid w:val="1E683B15"/>
    <w:rsid w:val="1E695F05"/>
    <w:rsid w:val="1F364C35"/>
    <w:rsid w:val="1F39051C"/>
    <w:rsid w:val="1F5A59E9"/>
    <w:rsid w:val="1F7D6889"/>
    <w:rsid w:val="1F855C15"/>
    <w:rsid w:val="1FB71718"/>
    <w:rsid w:val="20456F94"/>
    <w:rsid w:val="206647CD"/>
    <w:rsid w:val="20914DC6"/>
    <w:rsid w:val="20B330D7"/>
    <w:rsid w:val="20BF55A2"/>
    <w:rsid w:val="20D5437B"/>
    <w:rsid w:val="20E067DD"/>
    <w:rsid w:val="215A003F"/>
    <w:rsid w:val="21856710"/>
    <w:rsid w:val="218C3AE1"/>
    <w:rsid w:val="219F40E8"/>
    <w:rsid w:val="21A01BCC"/>
    <w:rsid w:val="21C27110"/>
    <w:rsid w:val="21E653EA"/>
    <w:rsid w:val="21F55357"/>
    <w:rsid w:val="221555BC"/>
    <w:rsid w:val="22695B9B"/>
    <w:rsid w:val="22955F55"/>
    <w:rsid w:val="22F47BA5"/>
    <w:rsid w:val="230E0068"/>
    <w:rsid w:val="23205131"/>
    <w:rsid w:val="24302D6C"/>
    <w:rsid w:val="24A203AA"/>
    <w:rsid w:val="24A638DD"/>
    <w:rsid w:val="24C05AD9"/>
    <w:rsid w:val="24C77984"/>
    <w:rsid w:val="24CB2EBC"/>
    <w:rsid w:val="250116FD"/>
    <w:rsid w:val="251810D2"/>
    <w:rsid w:val="25492F89"/>
    <w:rsid w:val="260662EC"/>
    <w:rsid w:val="2632264D"/>
    <w:rsid w:val="26B25B35"/>
    <w:rsid w:val="26D91130"/>
    <w:rsid w:val="26E3374F"/>
    <w:rsid w:val="26FF1EFB"/>
    <w:rsid w:val="272D68CA"/>
    <w:rsid w:val="27670C66"/>
    <w:rsid w:val="27686632"/>
    <w:rsid w:val="276F514D"/>
    <w:rsid w:val="27B06FA4"/>
    <w:rsid w:val="27C5401B"/>
    <w:rsid w:val="27ED1E3D"/>
    <w:rsid w:val="283A36CC"/>
    <w:rsid w:val="2845694A"/>
    <w:rsid w:val="28B30622"/>
    <w:rsid w:val="28B435E5"/>
    <w:rsid w:val="28B57195"/>
    <w:rsid w:val="28FF31E7"/>
    <w:rsid w:val="29041789"/>
    <w:rsid w:val="290E3884"/>
    <w:rsid w:val="29114F02"/>
    <w:rsid w:val="29205D71"/>
    <w:rsid w:val="29277E57"/>
    <w:rsid w:val="29C57AC7"/>
    <w:rsid w:val="2A0F3D3E"/>
    <w:rsid w:val="2A6003EF"/>
    <w:rsid w:val="2A8D1147"/>
    <w:rsid w:val="2A9361B8"/>
    <w:rsid w:val="2AAB016F"/>
    <w:rsid w:val="2AEF45CC"/>
    <w:rsid w:val="2AFC2395"/>
    <w:rsid w:val="2B3865A7"/>
    <w:rsid w:val="2B3B0F35"/>
    <w:rsid w:val="2B4F3225"/>
    <w:rsid w:val="2B5C26A3"/>
    <w:rsid w:val="2B606004"/>
    <w:rsid w:val="2B67704C"/>
    <w:rsid w:val="2BAF13F0"/>
    <w:rsid w:val="2BBB3424"/>
    <w:rsid w:val="2BF45ECE"/>
    <w:rsid w:val="2C617736"/>
    <w:rsid w:val="2C92507B"/>
    <w:rsid w:val="2CC35FFA"/>
    <w:rsid w:val="2CD22FFE"/>
    <w:rsid w:val="2CD80D43"/>
    <w:rsid w:val="2CFA1951"/>
    <w:rsid w:val="2D1603C3"/>
    <w:rsid w:val="2D2362F1"/>
    <w:rsid w:val="2D285BB1"/>
    <w:rsid w:val="2D687C8A"/>
    <w:rsid w:val="2D9222A2"/>
    <w:rsid w:val="2D9F3D13"/>
    <w:rsid w:val="2DA76827"/>
    <w:rsid w:val="2DF1223B"/>
    <w:rsid w:val="2E0E1043"/>
    <w:rsid w:val="2E1E67FF"/>
    <w:rsid w:val="2E3470B4"/>
    <w:rsid w:val="2E887C2F"/>
    <w:rsid w:val="2F305F5A"/>
    <w:rsid w:val="2F597804"/>
    <w:rsid w:val="2F8D2D8B"/>
    <w:rsid w:val="2FB65CDF"/>
    <w:rsid w:val="2FBE5118"/>
    <w:rsid w:val="2FC74D54"/>
    <w:rsid w:val="2FE96E64"/>
    <w:rsid w:val="304A0613"/>
    <w:rsid w:val="30637CDC"/>
    <w:rsid w:val="30661F7C"/>
    <w:rsid w:val="307124D8"/>
    <w:rsid w:val="307654F3"/>
    <w:rsid w:val="309D265C"/>
    <w:rsid w:val="31BC27C5"/>
    <w:rsid w:val="31CD6538"/>
    <w:rsid w:val="31DE57EB"/>
    <w:rsid w:val="31EB6E19"/>
    <w:rsid w:val="32204E94"/>
    <w:rsid w:val="322262F1"/>
    <w:rsid w:val="32256738"/>
    <w:rsid w:val="322B423F"/>
    <w:rsid w:val="325730F6"/>
    <w:rsid w:val="32F25A57"/>
    <w:rsid w:val="33167DD0"/>
    <w:rsid w:val="33187395"/>
    <w:rsid w:val="333C47C4"/>
    <w:rsid w:val="33514D51"/>
    <w:rsid w:val="335F26EC"/>
    <w:rsid w:val="33681156"/>
    <w:rsid w:val="34735325"/>
    <w:rsid w:val="34954BCE"/>
    <w:rsid w:val="34E32B75"/>
    <w:rsid w:val="351F5B6C"/>
    <w:rsid w:val="355300CF"/>
    <w:rsid w:val="356A1A0E"/>
    <w:rsid w:val="36850F34"/>
    <w:rsid w:val="36D075FB"/>
    <w:rsid w:val="371273AA"/>
    <w:rsid w:val="37142674"/>
    <w:rsid w:val="37147513"/>
    <w:rsid w:val="371A73ED"/>
    <w:rsid w:val="3796460A"/>
    <w:rsid w:val="37BE0546"/>
    <w:rsid w:val="37CC2F74"/>
    <w:rsid w:val="380D17DE"/>
    <w:rsid w:val="38AC5AB2"/>
    <w:rsid w:val="391102FB"/>
    <w:rsid w:val="39113C3E"/>
    <w:rsid w:val="39343277"/>
    <w:rsid w:val="396A389E"/>
    <w:rsid w:val="39884D15"/>
    <w:rsid w:val="39FE1E61"/>
    <w:rsid w:val="3A4847AB"/>
    <w:rsid w:val="3A486E29"/>
    <w:rsid w:val="3A800B2B"/>
    <w:rsid w:val="3A8F21C5"/>
    <w:rsid w:val="3A900E0E"/>
    <w:rsid w:val="3ADC0F11"/>
    <w:rsid w:val="3AFF1D75"/>
    <w:rsid w:val="3B363005"/>
    <w:rsid w:val="3B6666B7"/>
    <w:rsid w:val="3B6B5882"/>
    <w:rsid w:val="3B6F6009"/>
    <w:rsid w:val="3BCC59B3"/>
    <w:rsid w:val="3BE85D62"/>
    <w:rsid w:val="3C3D050B"/>
    <w:rsid w:val="3D281647"/>
    <w:rsid w:val="3D3E6ECE"/>
    <w:rsid w:val="3D600610"/>
    <w:rsid w:val="3D760EE4"/>
    <w:rsid w:val="3D9B1329"/>
    <w:rsid w:val="3E1C26FC"/>
    <w:rsid w:val="3E584907"/>
    <w:rsid w:val="3E737FA9"/>
    <w:rsid w:val="3E907EE5"/>
    <w:rsid w:val="3EB118F1"/>
    <w:rsid w:val="3ECC7CB0"/>
    <w:rsid w:val="3EF7797E"/>
    <w:rsid w:val="3EFD76CD"/>
    <w:rsid w:val="3F1D4717"/>
    <w:rsid w:val="3F481AE7"/>
    <w:rsid w:val="3F4E1B1E"/>
    <w:rsid w:val="3FF658BA"/>
    <w:rsid w:val="40353DD2"/>
    <w:rsid w:val="403A4BB1"/>
    <w:rsid w:val="409F6DCF"/>
    <w:rsid w:val="40ED03E0"/>
    <w:rsid w:val="40FF1DC7"/>
    <w:rsid w:val="418E3EE1"/>
    <w:rsid w:val="41946E70"/>
    <w:rsid w:val="41AE58C2"/>
    <w:rsid w:val="41EE77CD"/>
    <w:rsid w:val="42147AEA"/>
    <w:rsid w:val="42223B3A"/>
    <w:rsid w:val="422C278D"/>
    <w:rsid w:val="423774DF"/>
    <w:rsid w:val="42641AE4"/>
    <w:rsid w:val="429D2DF9"/>
    <w:rsid w:val="43404241"/>
    <w:rsid w:val="43414406"/>
    <w:rsid w:val="437B5BE2"/>
    <w:rsid w:val="44E36470"/>
    <w:rsid w:val="44E80F74"/>
    <w:rsid w:val="4508562B"/>
    <w:rsid w:val="453C0635"/>
    <w:rsid w:val="455B5485"/>
    <w:rsid w:val="4580001C"/>
    <w:rsid w:val="45B0380D"/>
    <w:rsid w:val="45C757F7"/>
    <w:rsid w:val="45DC42BC"/>
    <w:rsid w:val="45F44640"/>
    <w:rsid w:val="460766C1"/>
    <w:rsid w:val="4654459D"/>
    <w:rsid w:val="4665749A"/>
    <w:rsid w:val="46CF799F"/>
    <w:rsid w:val="470B2435"/>
    <w:rsid w:val="47145769"/>
    <w:rsid w:val="47350CA9"/>
    <w:rsid w:val="473F1865"/>
    <w:rsid w:val="47775577"/>
    <w:rsid w:val="477F17BB"/>
    <w:rsid w:val="47865319"/>
    <w:rsid w:val="47923029"/>
    <w:rsid w:val="479E3829"/>
    <w:rsid w:val="47B56C64"/>
    <w:rsid w:val="47BF440C"/>
    <w:rsid w:val="47C03613"/>
    <w:rsid w:val="48125D10"/>
    <w:rsid w:val="484F2019"/>
    <w:rsid w:val="4874592F"/>
    <w:rsid w:val="48887887"/>
    <w:rsid w:val="48A32C0E"/>
    <w:rsid w:val="48F01D2F"/>
    <w:rsid w:val="49084285"/>
    <w:rsid w:val="49344D17"/>
    <w:rsid w:val="495A2247"/>
    <w:rsid w:val="49660690"/>
    <w:rsid w:val="4A0D69A7"/>
    <w:rsid w:val="4A1C7F63"/>
    <w:rsid w:val="4A4F265C"/>
    <w:rsid w:val="4A794D95"/>
    <w:rsid w:val="4A8872CC"/>
    <w:rsid w:val="4AA422DB"/>
    <w:rsid w:val="4BD109F4"/>
    <w:rsid w:val="4BD33AF9"/>
    <w:rsid w:val="4BE16BDB"/>
    <w:rsid w:val="4C06177F"/>
    <w:rsid w:val="4D116854"/>
    <w:rsid w:val="4D301B0B"/>
    <w:rsid w:val="4D4C5FB0"/>
    <w:rsid w:val="4DA32D0F"/>
    <w:rsid w:val="4DD34834"/>
    <w:rsid w:val="4DFD48BB"/>
    <w:rsid w:val="4E1A395F"/>
    <w:rsid w:val="4E3B27DA"/>
    <w:rsid w:val="4E3F1AF3"/>
    <w:rsid w:val="4E4F255E"/>
    <w:rsid w:val="4E535D19"/>
    <w:rsid w:val="4E5C04CA"/>
    <w:rsid w:val="4EB32B41"/>
    <w:rsid w:val="4EDE186B"/>
    <w:rsid w:val="4F3471B8"/>
    <w:rsid w:val="4F3D50A8"/>
    <w:rsid w:val="4F4C5725"/>
    <w:rsid w:val="4F564AA2"/>
    <w:rsid w:val="4F9C514D"/>
    <w:rsid w:val="50BA5398"/>
    <w:rsid w:val="50E06D11"/>
    <w:rsid w:val="51121883"/>
    <w:rsid w:val="513B610D"/>
    <w:rsid w:val="514B21A1"/>
    <w:rsid w:val="515A302E"/>
    <w:rsid w:val="519663D5"/>
    <w:rsid w:val="519A22DE"/>
    <w:rsid w:val="51B102F1"/>
    <w:rsid w:val="51D12DE3"/>
    <w:rsid w:val="51E177DE"/>
    <w:rsid w:val="521602AD"/>
    <w:rsid w:val="52205267"/>
    <w:rsid w:val="524A381C"/>
    <w:rsid w:val="529E1CA6"/>
    <w:rsid w:val="52B55C86"/>
    <w:rsid w:val="5325223E"/>
    <w:rsid w:val="536A3C19"/>
    <w:rsid w:val="537F3980"/>
    <w:rsid w:val="53956A20"/>
    <w:rsid w:val="53CD03E3"/>
    <w:rsid w:val="53FA7448"/>
    <w:rsid w:val="54340784"/>
    <w:rsid w:val="545151B6"/>
    <w:rsid w:val="54605CA1"/>
    <w:rsid w:val="54813026"/>
    <w:rsid w:val="549D2F55"/>
    <w:rsid w:val="54A26629"/>
    <w:rsid w:val="55BE2756"/>
    <w:rsid w:val="55D059D7"/>
    <w:rsid w:val="55E03F8D"/>
    <w:rsid w:val="56502829"/>
    <w:rsid w:val="565803FB"/>
    <w:rsid w:val="565F600D"/>
    <w:rsid w:val="567C4139"/>
    <w:rsid w:val="567D1927"/>
    <w:rsid w:val="56D21D39"/>
    <w:rsid w:val="57F727B2"/>
    <w:rsid w:val="581B534F"/>
    <w:rsid w:val="5856708C"/>
    <w:rsid w:val="5863602F"/>
    <w:rsid w:val="58691C1A"/>
    <w:rsid w:val="58732EED"/>
    <w:rsid w:val="58977EB2"/>
    <w:rsid w:val="58FE3A88"/>
    <w:rsid w:val="59007659"/>
    <w:rsid w:val="59596B29"/>
    <w:rsid w:val="59674DB1"/>
    <w:rsid w:val="597079FF"/>
    <w:rsid w:val="59856B8E"/>
    <w:rsid w:val="5A0313D9"/>
    <w:rsid w:val="5A066468"/>
    <w:rsid w:val="5A07469D"/>
    <w:rsid w:val="5A327F50"/>
    <w:rsid w:val="5A6E0F72"/>
    <w:rsid w:val="5ABD1FF0"/>
    <w:rsid w:val="5AC972A0"/>
    <w:rsid w:val="5B627BDD"/>
    <w:rsid w:val="5B8B1600"/>
    <w:rsid w:val="5C175D77"/>
    <w:rsid w:val="5CEC2502"/>
    <w:rsid w:val="5D3543DF"/>
    <w:rsid w:val="5D4912DD"/>
    <w:rsid w:val="5D612D0E"/>
    <w:rsid w:val="5D676E43"/>
    <w:rsid w:val="5D6A07ED"/>
    <w:rsid w:val="5DBF7884"/>
    <w:rsid w:val="5E1545D7"/>
    <w:rsid w:val="5E774480"/>
    <w:rsid w:val="5E88386E"/>
    <w:rsid w:val="5E93249F"/>
    <w:rsid w:val="5EC80DED"/>
    <w:rsid w:val="5EF2395A"/>
    <w:rsid w:val="5F182D4F"/>
    <w:rsid w:val="5F2603E7"/>
    <w:rsid w:val="5F3B78C9"/>
    <w:rsid w:val="5F447E10"/>
    <w:rsid w:val="5F813678"/>
    <w:rsid w:val="5F856846"/>
    <w:rsid w:val="5F856BA2"/>
    <w:rsid w:val="5F9A6012"/>
    <w:rsid w:val="5FE27EEA"/>
    <w:rsid w:val="5FF814D2"/>
    <w:rsid w:val="60396C75"/>
    <w:rsid w:val="606023B1"/>
    <w:rsid w:val="60873CF3"/>
    <w:rsid w:val="609F35DE"/>
    <w:rsid w:val="60A44BF8"/>
    <w:rsid w:val="611161E5"/>
    <w:rsid w:val="61563006"/>
    <w:rsid w:val="61C845B1"/>
    <w:rsid w:val="61E13D73"/>
    <w:rsid w:val="61FA4E0E"/>
    <w:rsid w:val="62494322"/>
    <w:rsid w:val="625A3AB0"/>
    <w:rsid w:val="62844545"/>
    <w:rsid w:val="62AB093E"/>
    <w:rsid w:val="62B04AF7"/>
    <w:rsid w:val="62C466C8"/>
    <w:rsid w:val="62DE3922"/>
    <w:rsid w:val="63336E6D"/>
    <w:rsid w:val="633C01F3"/>
    <w:rsid w:val="63510918"/>
    <w:rsid w:val="6370264A"/>
    <w:rsid w:val="640B77B8"/>
    <w:rsid w:val="643F22CA"/>
    <w:rsid w:val="64D911F7"/>
    <w:rsid w:val="65476C52"/>
    <w:rsid w:val="657B4A26"/>
    <w:rsid w:val="658B146E"/>
    <w:rsid w:val="65C64AB1"/>
    <w:rsid w:val="66015031"/>
    <w:rsid w:val="66695B62"/>
    <w:rsid w:val="6672143B"/>
    <w:rsid w:val="66A43D68"/>
    <w:rsid w:val="66D31DA1"/>
    <w:rsid w:val="67546657"/>
    <w:rsid w:val="67AD028A"/>
    <w:rsid w:val="67B17147"/>
    <w:rsid w:val="68040705"/>
    <w:rsid w:val="68455D05"/>
    <w:rsid w:val="684B448A"/>
    <w:rsid w:val="68801805"/>
    <w:rsid w:val="68A9378F"/>
    <w:rsid w:val="68D25F65"/>
    <w:rsid w:val="68DD015E"/>
    <w:rsid w:val="69051A9D"/>
    <w:rsid w:val="695B1CF1"/>
    <w:rsid w:val="6A873CDB"/>
    <w:rsid w:val="6AC56E7B"/>
    <w:rsid w:val="6AE037D3"/>
    <w:rsid w:val="6AF52363"/>
    <w:rsid w:val="6B3D0353"/>
    <w:rsid w:val="6B5750F3"/>
    <w:rsid w:val="6BB33FC5"/>
    <w:rsid w:val="6BF30307"/>
    <w:rsid w:val="6C0C62E5"/>
    <w:rsid w:val="6C581069"/>
    <w:rsid w:val="6C9C42EA"/>
    <w:rsid w:val="6CAE4E15"/>
    <w:rsid w:val="6D37775A"/>
    <w:rsid w:val="6D415FC6"/>
    <w:rsid w:val="6D8A2370"/>
    <w:rsid w:val="6D983849"/>
    <w:rsid w:val="6DAD6D61"/>
    <w:rsid w:val="6DBB104E"/>
    <w:rsid w:val="6DCE78AC"/>
    <w:rsid w:val="6DE84AA9"/>
    <w:rsid w:val="6E0E1DEC"/>
    <w:rsid w:val="6E4B1610"/>
    <w:rsid w:val="6E73287A"/>
    <w:rsid w:val="6FB37D71"/>
    <w:rsid w:val="701014CA"/>
    <w:rsid w:val="702F7F50"/>
    <w:rsid w:val="70A0226E"/>
    <w:rsid w:val="71200504"/>
    <w:rsid w:val="712F0CCC"/>
    <w:rsid w:val="713E6519"/>
    <w:rsid w:val="71423CBE"/>
    <w:rsid w:val="71804716"/>
    <w:rsid w:val="718E115E"/>
    <w:rsid w:val="71C158E5"/>
    <w:rsid w:val="72160544"/>
    <w:rsid w:val="725F01B4"/>
    <w:rsid w:val="72675A87"/>
    <w:rsid w:val="729A2EF4"/>
    <w:rsid w:val="72D4655A"/>
    <w:rsid w:val="72D70A81"/>
    <w:rsid w:val="72F02550"/>
    <w:rsid w:val="72FD3B6A"/>
    <w:rsid w:val="730F5FF3"/>
    <w:rsid w:val="73150D7B"/>
    <w:rsid w:val="738A2A07"/>
    <w:rsid w:val="73A10A64"/>
    <w:rsid w:val="73CD4746"/>
    <w:rsid w:val="73E455C9"/>
    <w:rsid w:val="74254E00"/>
    <w:rsid w:val="74257EB4"/>
    <w:rsid w:val="7453394E"/>
    <w:rsid w:val="74A02315"/>
    <w:rsid w:val="74BA667E"/>
    <w:rsid w:val="74CD1E23"/>
    <w:rsid w:val="74F03284"/>
    <w:rsid w:val="75841E44"/>
    <w:rsid w:val="7597299E"/>
    <w:rsid w:val="75D27FD3"/>
    <w:rsid w:val="75F319C0"/>
    <w:rsid w:val="75FA0F16"/>
    <w:rsid w:val="76256C28"/>
    <w:rsid w:val="762D0FCD"/>
    <w:rsid w:val="763008B4"/>
    <w:rsid w:val="7678462F"/>
    <w:rsid w:val="76881692"/>
    <w:rsid w:val="76B7791A"/>
    <w:rsid w:val="76DD0E43"/>
    <w:rsid w:val="76E44CD8"/>
    <w:rsid w:val="77551EB7"/>
    <w:rsid w:val="77801926"/>
    <w:rsid w:val="77CA33D3"/>
    <w:rsid w:val="77D54B23"/>
    <w:rsid w:val="77F37400"/>
    <w:rsid w:val="78390EBD"/>
    <w:rsid w:val="78483954"/>
    <w:rsid w:val="78B938DB"/>
    <w:rsid w:val="79662E7F"/>
    <w:rsid w:val="798931D2"/>
    <w:rsid w:val="79BB516B"/>
    <w:rsid w:val="79BC5165"/>
    <w:rsid w:val="79C02A75"/>
    <w:rsid w:val="7A3A0A5E"/>
    <w:rsid w:val="7B12797B"/>
    <w:rsid w:val="7B9E7281"/>
    <w:rsid w:val="7BA87B78"/>
    <w:rsid w:val="7C275F73"/>
    <w:rsid w:val="7C5D3305"/>
    <w:rsid w:val="7C6C1D81"/>
    <w:rsid w:val="7C93684D"/>
    <w:rsid w:val="7CCB244B"/>
    <w:rsid w:val="7CCD35F2"/>
    <w:rsid w:val="7CEF75F7"/>
    <w:rsid w:val="7D7A0C55"/>
    <w:rsid w:val="7DA369A0"/>
    <w:rsid w:val="7DAE7B77"/>
    <w:rsid w:val="7DDA334A"/>
    <w:rsid w:val="7E47616F"/>
    <w:rsid w:val="7E6201F9"/>
    <w:rsid w:val="7EDC29A3"/>
    <w:rsid w:val="7EF802BE"/>
    <w:rsid w:val="7F1F7CB4"/>
    <w:rsid w:val="7F3F2CCC"/>
    <w:rsid w:val="7F66038D"/>
    <w:rsid w:val="7F8275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ED1BD3"/>
  <w15:docId w15:val="{B917D34B-9FAC-41EA-89ED-CF97C1B4F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heading 1" w:qFormat="1"/>
    <w:lsdException w:name="heading 2" w:uiPriority="9" w:qFormat="1"/>
    <w:lsdException w:name="heading 3" w:uiPriority="9"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qFormat="1"/>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3"/>
    <w:rsid w:val="007D4363"/>
    <w:rPr>
      <w:rFonts w:eastAsia="仿宋_GB2312"/>
      <w:sz w:val="24"/>
    </w:rPr>
  </w:style>
  <w:style w:type="paragraph" w:styleId="1">
    <w:name w:val="heading 1"/>
    <w:aliases w:val="1级可研"/>
    <w:basedOn w:val="a0"/>
    <w:next w:val="a0"/>
    <w:link w:val="1Char"/>
    <w:qFormat/>
    <w:rsid w:val="007D4363"/>
    <w:pPr>
      <w:keepNext/>
      <w:keepLines/>
      <w:widowControl w:val="0"/>
      <w:snapToGrid w:val="0"/>
      <w:spacing w:before="360" w:after="360" w:line="400" w:lineRule="atLeast"/>
      <w:jc w:val="both"/>
      <w:outlineLvl w:val="0"/>
    </w:pPr>
    <w:rPr>
      <w:rFonts w:eastAsia="黑体"/>
      <w:b/>
      <w:kern w:val="44"/>
      <w:sz w:val="32"/>
    </w:rPr>
  </w:style>
  <w:style w:type="paragraph" w:styleId="20">
    <w:name w:val="heading 2"/>
    <w:aliases w:val="环评书标题2"/>
    <w:basedOn w:val="a0"/>
    <w:next w:val="a1"/>
    <w:link w:val="2Char"/>
    <w:uiPriority w:val="9"/>
    <w:qFormat/>
    <w:rsid w:val="007D4363"/>
    <w:pPr>
      <w:keepNext/>
      <w:keepLines/>
      <w:widowControl w:val="0"/>
      <w:spacing w:before="260" w:after="260" w:line="416" w:lineRule="auto"/>
      <w:jc w:val="both"/>
      <w:outlineLvl w:val="1"/>
    </w:pPr>
    <w:rPr>
      <w:rFonts w:ascii="Arial" w:eastAsia="黑体" w:hAnsi="Arial"/>
      <w:b/>
      <w:bCs/>
      <w:kern w:val="2"/>
      <w:sz w:val="32"/>
      <w:szCs w:val="32"/>
    </w:rPr>
  </w:style>
  <w:style w:type="paragraph" w:styleId="3">
    <w:name w:val="heading 3"/>
    <w:aliases w:val="还评书标题 3"/>
    <w:basedOn w:val="a0"/>
    <w:next w:val="a1"/>
    <w:link w:val="3Char"/>
    <w:uiPriority w:val="9"/>
    <w:qFormat/>
    <w:rsid w:val="007D4363"/>
    <w:pPr>
      <w:keepNext/>
      <w:keepLines/>
      <w:widowControl w:val="0"/>
      <w:snapToGrid w:val="0"/>
      <w:spacing w:beforeLines="100" w:after="360" w:line="400" w:lineRule="atLeast"/>
      <w:jc w:val="both"/>
      <w:outlineLvl w:val="2"/>
    </w:pPr>
    <w:rPr>
      <w:rFonts w:eastAsia="黑体"/>
      <w:b/>
      <w:kern w:val="2"/>
      <w:sz w:val="28"/>
    </w:rPr>
  </w:style>
  <w:style w:type="paragraph" w:styleId="4">
    <w:name w:val="heading 4"/>
    <w:aliases w:val="还评书标题4"/>
    <w:basedOn w:val="a0"/>
    <w:next w:val="a0"/>
    <w:link w:val="4Char"/>
    <w:qFormat/>
    <w:rsid w:val="007D4363"/>
    <w:pPr>
      <w:keepNext/>
      <w:keepLines/>
      <w:widowControl w:val="0"/>
      <w:snapToGrid w:val="0"/>
      <w:spacing w:line="400" w:lineRule="atLeast"/>
      <w:jc w:val="both"/>
      <w:outlineLvl w:val="3"/>
    </w:pPr>
    <w:rPr>
      <w:rFonts w:eastAsia="黑体"/>
      <w:b/>
      <w:bCs/>
      <w:kern w:val="2"/>
      <w:szCs w:val="28"/>
    </w:rPr>
  </w:style>
  <w:style w:type="paragraph" w:styleId="50">
    <w:name w:val="heading 5"/>
    <w:aliases w:val="环评备注"/>
    <w:basedOn w:val="a0"/>
    <w:next w:val="a0"/>
    <w:link w:val="5Char"/>
    <w:autoRedefine/>
    <w:qFormat/>
    <w:rsid w:val="0031018A"/>
    <w:pPr>
      <w:ind w:firstLineChars="200" w:firstLine="200"/>
      <w:jc w:val="both"/>
      <w:outlineLvl w:val="4"/>
    </w:pPr>
    <w:rPr>
      <w:rFonts w:eastAsiaTheme="minorEastAsia"/>
      <w:b/>
      <w:kern w:val="2"/>
      <w:sz w:val="18"/>
    </w:rPr>
  </w:style>
  <w:style w:type="paragraph" w:styleId="6">
    <w:name w:val="heading 6"/>
    <w:basedOn w:val="a0"/>
    <w:next w:val="a0"/>
    <w:link w:val="6Char"/>
    <w:rsid w:val="007D4363"/>
    <w:pPr>
      <w:keepNext/>
      <w:keepLines/>
      <w:widowControl w:val="0"/>
      <w:tabs>
        <w:tab w:val="left" w:pos="1152"/>
      </w:tabs>
      <w:spacing w:beforeLines="50" w:afterLines="50"/>
      <w:ind w:left="1152" w:hanging="1152"/>
      <w:jc w:val="both"/>
      <w:outlineLvl w:val="5"/>
    </w:pPr>
    <w:rPr>
      <w:rFonts w:ascii="宋体" w:eastAsia="宋体" w:hAnsi="Arial"/>
      <w:b/>
      <w:bCs/>
      <w:kern w:val="2"/>
      <w:szCs w:val="24"/>
    </w:rPr>
  </w:style>
  <w:style w:type="paragraph" w:styleId="7">
    <w:name w:val="heading 7"/>
    <w:basedOn w:val="a0"/>
    <w:next w:val="a0"/>
    <w:link w:val="7Char"/>
    <w:rsid w:val="007D4363"/>
    <w:pPr>
      <w:keepNext/>
      <w:keepLines/>
      <w:widowControl w:val="0"/>
      <w:spacing w:before="240" w:after="64" w:line="320" w:lineRule="auto"/>
      <w:jc w:val="both"/>
      <w:outlineLvl w:val="6"/>
    </w:pPr>
    <w:rPr>
      <w:rFonts w:eastAsia="宋体"/>
      <w:b/>
      <w:bCs/>
      <w:kern w:val="2"/>
      <w:szCs w:val="24"/>
    </w:rPr>
  </w:style>
  <w:style w:type="paragraph" w:styleId="8">
    <w:name w:val="heading 8"/>
    <w:basedOn w:val="a0"/>
    <w:next w:val="a0"/>
    <w:link w:val="8Char"/>
    <w:rsid w:val="007D4363"/>
    <w:pPr>
      <w:keepNext/>
      <w:keepLines/>
      <w:widowControl w:val="0"/>
      <w:spacing w:before="240" w:after="64" w:line="320" w:lineRule="auto"/>
      <w:jc w:val="both"/>
      <w:outlineLvl w:val="7"/>
    </w:pPr>
    <w:rPr>
      <w:rFonts w:ascii="Arial" w:eastAsia="黑体" w:hAnsi="Arial"/>
      <w:kern w:val="2"/>
      <w:szCs w:val="24"/>
    </w:rPr>
  </w:style>
  <w:style w:type="paragraph" w:styleId="9">
    <w:name w:val="heading 9"/>
    <w:basedOn w:val="a0"/>
    <w:next w:val="a0"/>
    <w:link w:val="9Char"/>
    <w:rsid w:val="007D4363"/>
    <w:pPr>
      <w:keepNext/>
      <w:keepLines/>
      <w:widowControl w:val="0"/>
      <w:spacing w:before="240" w:after="64" w:line="320" w:lineRule="auto"/>
      <w:jc w:val="both"/>
      <w:outlineLvl w:val="8"/>
    </w:pPr>
    <w:rPr>
      <w:rFonts w:ascii="Arial" w:eastAsia="黑体" w:hAnsi="Arial"/>
      <w:kern w:val="2"/>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正文（首行缩进两字） Char,正文（首行缩进两字） Char Char Char Char Char,正文（首行缩进两字） Char Char Char Char Char Char Char,正文（首行缩进两字） Char Char,正文（首行缩进两字） Char C,表格标题 Char Char Char Char,正文（首行缩进两字） Char Char Char Char Char Char,正文（首行缩进两字） Char Char1 Char Char,正文（首行缩进两字）,表正"/>
    <w:basedOn w:val="a0"/>
    <w:link w:val="Char"/>
    <w:uiPriority w:val="99"/>
    <w:rsid w:val="007D4363"/>
    <w:pPr>
      <w:widowControl w:val="0"/>
      <w:adjustRightInd w:val="0"/>
      <w:snapToGrid w:val="0"/>
      <w:spacing w:line="300" w:lineRule="auto"/>
      <w:ind w:firstLineChars="200" w:firstLine="200"/>
      <w:jc w:val="both"/>
    </w:pPr>
    <w:rPr>
      <w:rFonts w:ascii="仿宋_GB2312"/>
      <w:kern w:val="2"/>
      <w:sz w:val="28"/>
      <w:szCs w:val="24"/>
    </w:rPr>
  </w:style>
  <w:style w:type="paragraph" w:styleId="30">
    <w:name w:val="List 3"/>
    <w:basedOn w:val="a0"/>
    <w:rsid w:val="007D4363"/>
    <w:pPr>
      <w:widowControl w:val="0"/>
      <w:ind w:leftChars="400" w:left="100" w:hangingChars="200" w:hanging="200"/>
      <w:jc w:val="both"/>
    </w:pPr>
    <w:rPr>
      <w:snapToGrid w:val="0"/>
      <w:color w:val="000000"/>
      <w:sz w:val="28"/>
      <w:szCs w:val="32"/>
    </w:rPr>
  </w:style>
  <w:style w:type="paragraph" w:styleId="a5">
    <w:name w:val="annotation subject"/>
    <w:basedOn w:val="a6"/>
    <w:next w:val="a6"/>
    <w:link w:val="Char0"/>
    <w:rsid w:val="007D4363"/>
    <w:rPr>
      <w:b/>
      <w:bCs/>
    </w:rPr>
  </w:style>
  <w:style w:type="paragraph" w:styleId="a6">
    <w:name w:val="annotation text"/>
    <w:basedOn w:val="a0"/>
    <w:link w:val="Char1"/>
    <w:rsid w:val="007D4363"/>
  </w:style>
  <w:style w:type="paragraph" w:styleId="70">
    <w:name w:val="toc 7"/>
    <w:basedOn w:val="a0"/>
    <w:next w:val="a0"/>
    <w:semiHidden/>
    <w:qFormat/>
    <w:rsid w:val="007D4363"/>
    <w:pPr>
      <w:widowControl w:val="0"/>
      <w:ind w:left="1260"/>
    </w:pPr>
    <w:rPr>
      <w:rFonts w:eastAsia="宋体"/>
      <w:kern w:val="2"/>
      <w:sz w:val="21"/>
      <w:szCs w:val="21"/>
    </w:rPr>
  </w:style>
  <w:style w:type="paragraph" w:styleId="a7">
    <w:name w:val="Body Text First Indent"/>
    <w:basedOn w:val="a8"/>
    <w:link w:val="Char2"/>
    <w:rsid w:val="007D4363"/>
    <w:pPr>
      <w:spacing w:after="120"/>
      <w:ind w:firstLineChars="100" w:firstLine="420"/>
      <w:jc w:val="both"/>
    </w:pPr>
    <w:rPr>
      <w:rFonts w:ascii="Times New Roman" w:eastAsia="宋体"/>
      <w:color w:val="000000"/>
    </w:rPr>
  </w:style>
  <w:style w:type="paragraph" w:styleId="a8">
    <w:name w:val="Body Text"/>
    <w:basedOn w:val="a0"/>
    <w:link w:val="Char3"/>
    <w:qFormat/>
    <w:rsid w:val="007D4363"/>
    <w:pPr>
      <w:widowControl w:val="0"/>
      <w:jc w:val="center"/>
    </w:pPr>
    <w:rPr>
      <w:rFonts w:ascii="仿宋_GB2312"/>
      <w:kern w:val="2"/>
      <w:szCs w:val="24"/>
    </w:rPr>
  </w:style>
  <w:style w:type="paragraph" w:styleId="a9">
    <w:name w:val="macro"/>
    <w:link w:val="Char4"/>
    <w:rsid w:val="007D4363"/>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a">
    <w:name w:val="Document Map"/>
    <w:basedOn w:val="a0"/>
    <w:link w:val="Char5"/>
    <w:semiHidden/>
    <w:qFormat/>
    <w:rsid w:val="007D4363"/>
    <w:pPr>
      <w:shd w:val="clear" w:color="auto" w:fill="000080"/>
    </w:pPr>
  </w:style>
  <w:style w:type="paragraph" w:styleId="31">
    <w:name w:val="Body Text 3"/>
    <w:aliases w:val="正文环评表"/>
    <w:basedOn w:val="a0"/>
    <w:link w:val="3Char0"/>
    <w:qFormat/>
    <w:rsid w:val="007D4363"/>
    <w:pPr>
      <w:widowControl w:val="0"/>
      <w:spacing w:after="120"/>
      <w:jc w:val="both"/>
    </w:pPr>
    <w:rPr>
      <w:rFonts w:eastAsia="宋体"/>
      <w:kern w:val="2"/>
      <w:sz w:val="16"/>
      <w:szCs w:val="16"/>
    </w:rPr>
  </w:style>
  <w:style w:type="paragraph" w:styleId="ab">
    <w:name w:val="Body Text Indent"/>
    <w:basedOn w:val="a0"/>
    <w:link w:val="Char6"/>
    <w:rsid w:val="007D4363"/>
    <w:pPr>
      <w:spacing w:beforeLines="50" w:line="400" w:lineRule="exact"/>
      <w:ind w:firstLine="482"/>
    </w:pPr>
    <w:rPr>
      <w:rFonts w:ascii="仿宋_GB2312"/>
    </w:rPr>
  </w:style>
  <w:style w:type="paragraph" w:styleId="21">
    <w:name w:val="List 2"/>
    <w:basedOn w:val="a0"/>
    <w:rsid w:val="007D4363"/>
    <w:pPr>
      <w:ind w:leftChars="200" w:left="100" w:hangingChars="200" w:hanging="200"/>
    </w:pPr>
  </w:style>
  <w:style w:type="paragraph" w:styleId="ac">
    <w:name w:val="Block Text"/>
    <w:basedOn w:val="a0"/>
    <w:rsid w:val="007D4363"/>
    <w:pPr>
      <w:spacing w:after="120"/>
      <w:ind w:leftChars="700" w:left="1440" w:rightChars="700" w:right="1440"/>
    </w:pPr>
  </w:style>
  <w:style w:type="paragraph" w:styleId="2">
    <w:name w:val="List Bullet 2"/>
    <w:basedOn w:val="a0"/>
    <w:rsid w:val="007D4363"/>
    <w:pPr>
      <w:widowControl w:val="0"/>
      <w:numPr>
        <w:numId w:val="2"/>
      </w:numPr>
      <w:jc w:val="both"/>
    </w:pPr>
    <w:rPr>
      <w:snapToGrid w:val="0"/>
      <w:color w:val="000000"/>
      <w:sz w:val="28"/>
      <w:szCs w:val="32"/>
    </w:rPr>
  </w:style>
  <w:style w:type="paragraph" w:styleId="51">
    <w:name w:val="toc 5"/>
    <w:basedOn w:val="a0"/>
    <w:next w:val="a0"/>
    <w:semiHidden/>
    <w:qFormat/>
    <w:rsid w:val="007D4363"/>
    <w:pPr>
      <w:widowControl w:val="0"/>
      <w:ind w:left="840"/>
    </w:pPr>
    <w:rPr>
      <w:rFonts w:eastAsia="宋体"/>
      <w:kern w:val="2"/>
      <w:sz w:val="21"/>
      <w:szCs w:val="21"/>
    </w:rPr>
  </w:style>
  <w:style w:type="paragraph" w:styleId="32">
    <w:name w:val="toc 3"/>
    <w:basedOn w:val="a0"/>
    <w:next w:val="a0"/>
    <w:semiHidden/>
    <w:qFormat/>
    <w:rsid w:val="007D4363"/>
    <w:pPr>
      <w:widowControl w:val="0"/>
      <w:ind w:left="420"/>
    </w:pPr>
    <w:rPr>
      <w:rFonts w:eastAsia="宋体"/>
      <w:i/>
      <w:iCs/>
      <w:kern w:val="2"/>
      <w:sz w:val="21"/>
      <w:szCs w:val="24"/>
    </w:rPr>
  </w:style>
  <w:style w:type="paragraph" w:styleId="ad">
    <w:name w:val="Plain Text"/>
    <w:basedOn w:val="a0"/>
    <w:link w:val="Char7"/>
    <w:rsid w:val="007D4363"/>
    <w:pPr>
      <w:widowControl w:val="0"/>
      <w:tabs>
        <w:tab w:val="left" w:pos="8085"/>
      </w:tabs>
      <w:spacing w:line="520" w:lineRule="exact"/>
      <w:jc w:val="both"/>
    </w:pPr>
    <w:rPr>
      <w:rFonts w:ascii="Arial" w:eastAsia="宋体" w:hAnsi="Arial"/>
      <w:snapToGrid w:val="0"/>
    </w:rPr>
  </w:style>
  <w:style w:type="paragraph" w:styleId="80">
    <w:name w:val="toc 8"/>
    <w:basedOn w:val="a0"/>
    <w:next w:val="a0"/>
    <w:semiHidden/>
    <w:qFormat/>
    <w:rsid w:val="007D4363"/>
    <w:pPr>
      <w:widowControl w:val="0"/>
      <w:ind w:left="1470"/>
    </w:pPr>
    <w:rPr>
      <w:rFonts w:eastAsia="宋体"/>
      <w:kern w:val="2"/>
      <w:sz w:val="21"/>
      <w:szCs w:val="21"/>
    </w:rPr>
  </w:style>
  <w:style w:type="paragraph" w:styleId="ae">
    <w:name w:val="Date"/>
    <w:basedOn w:val="a0"/>
    <w:next w:val="a0"/>
    <w:link w:val="Char8"/>
    <w:rsid w:val="007D4363"/>
    <w:pPr>
      <w:ind w:leftChars="2500" w:left="100"/>
    </w:pPr>
  </w:style>
  <w:style w:type="paragraph" w:styleId="22">
    <w:name w:val="Body Text Indent 2"/>
    <w:basedOn w:val="a0"/>
    <w:link w:val="2Char0"/>
    <w:rsid w:val="007D4363"/>
    <w:pPr>
      <w:spacing w:after="120" w:line="480" w:lineRule="auto"/>
      <w:ind w:leftChars="200" w:left="420"/>
    </w:pPr>
  </w:style>
  <w:style w:type="paragraph" w:styleId="af">
    <w:name w:val="Balloon Text"/>
    <w:basedOn w:val="a0"/>
    <w:link w:val="Char9"/>
    <w:rsid w:val="007D4363"/>
    <w:rPr>
      <w:sz w:val="18"/>
      <w:szCs w:val="18"/>
    </w:rPr>
  </w:style>
  <w:style w:type="paragraph" w:styleId="af0">
    <w:name w:val="footer"/>
    <w:basedOn w:val="a0"/>
    <w:link w:val="Chara"/>
    <w:uiPriority w:val="99"/>
    <w:rsid w:val="007D4363"/>
    <w:pPr>
      <w:tabs>
        <w:tab w:val="center" w:pos="4153"/>
        <w:tab w:val="right" w:pos="8306"/>
      </w:tabs>
      <w:snapToGrid w:val="0"/>
    </w:pPr>
    <w:rPr>
      <w:sz w:val="18"/>
      <w:szCs w:val="18"/>
    </w:rPr>
  </w:style>
  <w:style w:type="paragraph" w:styleId="23">
    <w:name w:val="Body Text First Indent 2"/>
    <w:basedOn w:val="ab"/>
    <w:link w:val="2Char1"/>
    <w:rsid w:val="007D4363"/>
    <w:pPr>
      <w:widowControl w:val="0"/>
      <w:spacing w:beforeLines="0" w:after="120" w:line="240" w:lineRule="auto"/>
      <w:ind w:leftChars="200" w:left="420" w:firstLineChars="200" w:firstLine="420"/>
      <w:jc w:val="both"/>
    </w:pPr>
    <w:rPr>
      <w:rFonts w:ascii="Times New Roman"/>
      <w:snapToGrid w:val="0"/>
      <w:color w:val="000000"/>
      <w:sz w:val="28"/>
      <w:szCs w:val="32"/>
    </w:rPr>
  </w:style>
  <w:style w:type="paragraph" w:styleId="af1">
    <w:name w:val="header"/>
    <w:basedOn w:val="a0"/>
    <w:link w:val="Charb"/>
    <w:rsid w:val="007D4363"/>
    <w:pPr>
      <w:widowControl w:val="0"/>
      <w:pBdr>
        <w:bottom w:val="single" w:sz="6" w:space="1" w:color="auto"/>
      </w:pBdr>
      <w:tabs>
        <w:tab w:val="center" w:pos="4153"/>
        <w:tab w:val="right" w:pos="8306"/>
      </w:tabs>
      <w:snapToGrid w:val="0"/>
      <w:jc w:val="center"/>
    </w:pPr>
    <w:rPr>
      <w:rFonts w:eastAsia="宋体"/>
      <w:kern w:val="2"/>
      <w:sz w:val="18"/>
      <w:szCs w:val="18"/>
    </w:rPr>
  </w:style>
  <w:style w:type="paragraph" w:styleId="10">
    <w:name w:val="toc 1"/>
    <w:basedOn w:val="a0"/>
    <w:next w:val="a0"/>
    <w:semiHidden/>
    <w:qFormat/>
    <w:rsid w:val="007D4363"/>
  </w:style>
  <w:style w:type="paragraph" w:styleId="40">
    <w:name w:val="toc 4"/>
    <w:basedOn w:val="a0"/>
    <w:next w:val="a0"/>
    <w:semiHidden/>
    <w:qFormat/>
    <w:rsid w:val="007D4363"/>
    <w:pPr>
      <w:widowControl w:val="0"/>
      <w:ind w:left="630"/>
    </w:pPr>
    <w:rPr>
      <w:rFonts w:eastAsia="宋体"/>
      <w:kern w:val="2"/>
      <w:sz w:val="21"/>
      <w:szCs w:val="21"/>
    </w:rPr>
  </w:style>
  <w:style w:type="paragraph" w:styleId="af2">
    <w:name w:val="List"/>
    <w:basedOn w:val="a0"/>
    <w:rsid w:val="007D4363"/>
    <w:pPr>
      <w:widowControl w:val="0"/>
      <w:spacing w:line="360" w:lineRule="exact"/>
      <w:jc w:val="center"/>
    </w:pPr>
    <w:rPr>
      <w:rFonts w:ascii="仿宋_GB2312"/>
      <w:kern w:val="2"/>
    </w:rPr>
  </w:style>
  <w:style w:type="paragraph" w:styleId="60">
    <w:name w:val="toc 6"/>
    <w:basedOn w:val="a0"/>
    <w:next w:val="a0"/>
    <w:semiHidden/>
    <w:qFormat/>
    <w:rsid w:val="007D4363"/>
    <w:pPr>
      <w:widowControl w:val="0"/>
      <w:spacing w:line="380" w:lineRule="exact"/>
      <w:jc w:val="center"/>
    </w:pPr>
    <w:rPr>
      <w:rFonts w:eastAsia="宋体"/>
      <w:kern w:val="2"/>
      <w:sz w:val="21"/>
      <w:szCs w:val="21"/>
    </w:rPr>
  </w:style>
  <w:style w:type="paragraph" w:styleId="33">
    <w:name w:val="Body Text Indent 3"/>
    <w:basedOn w:val="a0"/>
    <w:link w:val="3Char1"/>
    <w:rsid w:val="007D4363"/>
    <w:pPr>
      <w:widowControl w:val="0"/>
      <w:tabs>
        <w:tab w:val="left" w:pos="686"/>
      </w:tabs>
      <w:snapToGrid w:val="0"/>
      <w:spacing w:line="400" w:lineRule="atLeast"/>
      <w:ind w:left="378" w:hanging="378"/>
      <w:jc w:val="both"/>
    </w:pPr>
    <w:rPr>
      <w:rFonts w:eastAsia="宋体"/>
      <w:kern w:val="2"/>
      <w:sz w:val="21"/>
      <w:szCs w:val="24"/>
    </w:rPr>
  </w:style>
  <w:style w:type="paragraph" w:styleId="24">
    <w:name w:val="toc 2"/>
    <w:basedOn w:val="a0"/>
    <w:next w:val="a0"/>
    <w:semiHidden/>
    <w:qFormat/>
    <w:rsid w:val="007D4363"/>
    <w:pPr>
      <w:ind w:leftChars="200" w:left="420"/>
    </w:pPr>
  </w:style>
  <w:style w:type="paragraph" w:styleId="90">
    <w:name w:val="toc 9"/>
    <w:basedOn w:val="a0"/>
    <w:next w:val="a0"/>
    <w:semiHidden/>
    <w:qFormat/>
    <w:rsid w:val="007D4363"/>
    <w:pPr>
      <w:widowControl w:val="0"/>
      <w:ind w:left="1680"/>
    </w:pPr>
    <w:rPr>
      <w:rFonts w:eastAsia="宋体"/>
      <w:kern w:val="2"/>
      <w:sz w:val="21"/>
      <w:szCs w:val="21"/>
    </w:rPr>
  </w:style>
  <w:style w:type="paragraph" w:styleId="25">
    <w:name w:val="Body Text 2"/>
    <w:basedOn w:val="a0"/>
    <w:link w:val="2Char2"/>
    <w:rsid w:val="007D4363"/>
    <w:pPr>
      <w:spacing w:after="120" w:line="480" w:lineRule="auto"/>
    </w:pPr>
  </w:style>
  <w:style w:type="paragraph" w:styleId="af3">
    <w:name w:val="Normal (Web)"/>
    <w:basedOn w:val="a0"/>
    <w:rsid w:val="007D4363"/>
    <w:pPr>
      <w:spacing w:before="100" w:beforeAutospacing="1" w:after="100" w:afterAutospacing="1"/>
    </w:pPr>
    <w:rPr>
      <w:rFonts w:ascii="宋体" w:eastAsia="宋体" w:hAnsi="宋体" w:cs="宋体"/>
      <w:szCs w:val="24"/>
    </w:rPr>
  </w:style>
  <w:style w:type="paragraph" w:styleId="11">
    <w:name w:val="index 1"/>
    <w:basedOn w:val="a0"/>
    <w:next w:val="a0"/>
    <w:rsid w:val="007D4363"/>
    <w:pPr>
      <w:widowControl w:val="0"/>
      <w:adjustRightInd w:val="0"/>
      <w:snapToGrid w:val="0"/>
      <w:jc w:val="center"/>
    </w:pPr>
    <w:rPr>
      <w:rFonts w:ascii="宋体" w:eastAsia="宋体" w:hAnsi="宋体"/>
      <w:kern w:val="2"/>
      <w:szCs w:val="24"/>
    </w:rPr>
  </w:style>
  <w:style w:type="character" w:styleId="af4">
    <w:name w:val="Strong"/>
    <w:rsid w:val="007D4363"/>
    <w:rPr>
      <w:b/>
      <w:bCs/>
    </w:rPr>
  </w:style>
  <w:style w:type="character" w:styleId="af5">
    <w:name w:val="page number"/>
    <w:basedOn w:val="a2"/>
    <w:rsid w:val="007D4363"/>
  </w:style>
  <w:style w:type="character" w:styleId="af6">
    <w:name w:val="FollowedHyperlink"/>
    <w:basedOn w:val="a2"/>
    <w:uiPriority w:val="99"/>
    <w:rsid w:val="007D4363"/>
    <w:rPr>
      <w:color w:val="2D64B3"/>
      <w:u w:val="none"/>
    </w:rPr>
  </w:style>
  <w:style w:type="character" w:styleId="af7">
    <w:name w:val="Emphasis"/>
    <w:rsid w:val="007D4363"/>
  </w:style>
  <w:style w:type="character" w:styleId="HTML">
    <w:name w:val="HTML Definition"/>
    <w:basedOn w:val="a2"/>
    <w:rsid w:val="007D4363"/>
  </w:style>
  <w:style w:type="character" w:styleId="HTML0">
    <w:name w:val="HTML Variable"/>
    <w:basedOn w:val="a2"/>
    <w:rsid w:val="007D4363"/>
  </w:style>
  <w:style w:type="character" w:styleId="af8">
    <w:name w:val="Hyperlink"/>
    <w:basedOn w:val="a2"/>
    <w:uiPriority w:val="99"/>
    <w:rsid w:val="007D4363"/>
    <w:rPr>
      <w:color w:val="2D64B3"/>
      <w:u w:val="none"/>
    </w:rPr>
  </w:style>
  <w:style w:type="character" w:styleId="HTML1">
    <w:name w:val="HTML Code"/>
    <w:basedOn w:val="a2"/>
    <w:rsid w:val="007D4363"/>
    <w:rPr>
      <w:rFonts w:ascii="monospace" w:eastAsia="monospace" w:hAnsi="monospace" w:cs="monospace" w:hint="default"/>
      <w:sz w:val="21"/>
      <w:szCs w:val="21"/>
    </w:rPr>
  </w:style>
  <w:style w:type="character" w:styleId="af9">
    <w:name w:val="annotation reference"/>
    <w:rsid w:val="007D4363"/>
    <w:rPr>
      <w:sz w:val="21"/>
      <w:szCs w:val="21"/>
    </w:rPr>
  </w:style>
  <w:style w:type="character" w:styleId="HTML2">
    <w:name w:val="HTML Cite"/>
    <w:basedOn w:val="a2"/>
    <w:rsid w:val="007D4363"/>
  </w:style>
  <w:style w:type="character" w:styleId="HTML3">
    <w:name w:val="HTML Keyboard"/>
    <w:basedOn w:val="a2"/>
    <w:rsid w:val="007D4363"/>
    <w:rPr>
      <w:rFonts w:ascii="monospace" w:eastAsia="monospace" w:hAnsi="monospace" w:cs="monospace" w:hint="default"/>
      <w:sz w:val="21"/>
      <w:szCs w:val="21"/>
    </w:rPr>
  </w:style>
  <w:style w:type="character" w:styleId="HTML4">
    <w:name w:val="HTML Sample"/>
    <w:basedOn w:val="a2"/>
    <w:rsid w:val="007D4363"/>
    <w:rPr>
      <w:rFonts w:ascii="monospace" w:eastAsia="monospace" w:hAnsi="monospace" w:cs="monospace"/>
      <w:sz w:val="21"/>
      <w:szCs w:val="21"/>
    </w:rPr>
  </w:style>
  <w:style w:type="table" w:styleId="afa">
    <w:name w:val="Table Grid"/>
    <w:basedOn w:val="a3"/>
    <w:uiPriority w:val="39"/>
    <w:unhideWhenUsed/>
    <w:qFormat/>
    <w:rsid w:val="007D43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小标题"/>
    <w:rsid w:val="007D4363"/>
    <w:rPr>
      <w:rFonts w:ascii="仿宋_GB2312" w:eastAsia="仿宋_GB2312" w:hAnsi="仿宋_GB2312"/>
      <w:sz w:val="24"/>
    </w:rPr>
  </w:style>
  <w:style w:type="character" w:customStyle="1" w:styleId="px141">
    <w:name w:val="px141"/>
    <w:rsid w:val="007D4363"/>
    <w:rPr>
      <w:sz w:val="21"/>
      <w:szCs w:val="21"/>
    </w:rPr>
  </w:style>
  <w:style w:type="character" w:customStyle="1" w:styleId="24Char">
    <w:name w:val="样式 小四 行距: 固定值 24 磅 Char"/>
    <w:rsid w:val="007D4363"/>
    <w:rPr>
      <w:rFonts w:ascii="仿宋_GB2312" w:eastAsia="仿宋_GB2312" w:cs="宋体"/>
      <w:b/>
      <w:bCs/>
      <w:sz w:val="24"/>
    </w:rPr>
  </w:style>
  <w:style w:type="character" w:customStyle="1" w:styleId="title141">
    <w:name w:val="title141"/>
    <w:rsid w:val="007D4363"/>
    <w:rPr>
      <w:sz w:val="18"/>
      <w:szCs w:val="18"/>
      <w:u w:val="none"/>
    </w:rPr>
  </w:style>
  <w:style w:type="character" w:customStyle="1" w:styleId="di">
    <w:name w:val="di"/>
    <w:basedOn w:val="a2"/>
    <w:rsid w:val="007D4363"/>
  </w:style>
  <w:style w:type="character" w:customStyle="1" w:styleId="Char10">
    <w:name w:val="文本条款 Char1"/>
    <w:rsid w:val="007D4363"/>
    <w:rPr>
      <w:rFonts w:ascii="宋体" w:eastAsia="宋体" w:hAnsi="Arial Black"/>
      <w:kern w:val="2"/>
      <w:sz w:val="28"/>
      <w:lang w:val="en-US" w:eastAsia="zh-CN" w:bidi="ar-SA"/>
    </w:rPr>
  </w:style>
  <w:style w:type="character" w:customStyle="1" w:styleId="special-symbol">
    <w:name w:val="special-symbol"/>
    <w:basedOn w:val="a2"/>
    <w:rsid w:val="007D4363"/>
    <w:rPr>
      <w:rFonts w:ascii="Arial" w:hAnsi="Arial" w:cs="Arial" w:hint="eastAsia"/>
    </w:rPr>
  </w:style>
  <w:style w:type="character" w:customStyle="1" w:styleId="ps">
    <w:name w:val="ps"/>
    <w:basedOn w:val="a2"/>
    <w:rsid w:val="007D4363"/>
  </w:style>
  <w:style w:type="character" w:customStyle="1" w:styleId="px121">
    <w:name w:val="px121"/>
    <w:basedOn w:val="a2"/>
    <w:rsid w:val="007D4363"/>
  </w:style>
  <w:style w:type="character" w:customStyle="1" w:styleId="word21">
    <w:name w:val="word21"/>
    <w:rsid w:val="007D4363"/>
    <w:rPr>
      <w:b/>
      <w:bCs/>
      <w:color w:val="0040A6"/>
      <w:spacing w:val="315"/>
      <w:sz w:val="20"/>
      <w:szCs w:val="20"/>
    </w:rPr>
  </w:style>
  <w:style w:type="character" w:customStyle="1" w:styleId="zw1">
    <w:name w:val="zw1"/>
    <w:rsid w:val="007D4363"/>
    <w:rPr>
      <w:rFonts w:ascii="宋体" w:eastAsia="宋体" w:hAnsi="宋体" w:hint="eastAsia"/>
      <w:sz w:val="22"/>
      <w:szCs w:val="22"/>
    </w:rPr>
  </w:style>
  <w:style w:type="character" w:customStyle="1" w:styleId="text1">
    <w:name w:val="text1"/>
    <w:rsid w:val="007D4363"/>
    <w:rPr>
      <w:color w:val="000000"/>
      <w:sz w:val="20"/>
      <w:szCs w:val="20"/>
      <w:u w:val="none"/>
    </w:rPr>
  </w:style>
  <w:style w:type="character" w:customStyle="1" w:styleId="f241">
    <w:name w:val="f241"/>
    <w:rsid w:val="007D4363"/>
    <w:rPr>
      <w:sz w:val="29"/>
      <w:szCs w:val="29"/>
    </w:rPr>
  </w:style>
  <w:style w:type="character" w:customStyle="1" w:styleId="javascript1">
    <w:name w:val="javascript1"/>
    <w:rsid w:val="007D4363"/>
    <w:rPr>
      <w:rFonts w:ascii="Tahoma" w:hAnsi="Tahoma" w:cs="Tahoma" w:hint="default"/>
      <w:sz w:val="14"/>
      <w:szCs w:val="14"/>
    </w:rPr>
  </w:style>
  <w:style w:type="character" w:customStyle="1" w:styleId="oh">
    <w:name w:val="oh"/>
    <w:basedOn w:val="a2"/>
    <w:rsid w:val="007D4363"/>
  </w:style>
  <w:style w:type="character" w:customStyle="1" w:styleId="style61">
    <w:name w:val="style61"/>
    <w:rsid w:val="007D4363"/>
    <w:rPr>
      <w:b/>
      <w:bCs/>
      <w:color w:val="006600"/>
    </w:rPr>
  </w:style>
  <w:style w:type="character" w:customStyle="1" w:styleId="Char7">
    <w:name w:val="纯文本 Char"/>
    <w:link w:val="ad"/>
    <w:qFormat/>
    <w:rsid w:val="007D4363"/>
    <w:rPr>
      <w:rFonts w:ascii="Arial" w:eastAsia="宋体" w:hAnsi="Arial"/>
      <w:snapToGrid w:val="0"/>
      <w:sz w:val="24"/>
      <w:lang w:val="en-US" w:eastAsia="zh-CN" w:bidi="ar-SA"/>
    </w:rPr>
  </w:style>
  <w:style w:type="character" w:customStyle="1" w:styleId="Char3">
    <w:name w:val="正文文本 Char"/>
    <w:link w:val="a8"/>
    <w:qFormat/>
    <w:rsid w:val="007D4363"/>
    <w:rPr>
      <w:rFonts w:ascii="仿宋_GB2312"/>
      <w:kern w:val="2"/>
      <w:szCs w:val="24"/>
    </w:rPr>
  </w:style>
  <w:style w:type="character" w:customStyle="1" w:styleId="emptyblank">
    <w:name w:val="emptyblank"/>
    <w:basedOn w:val="a2"/>
    <w:rsid w:val="007D4363"/>
  </w:style>
  <w:style w:type="character" w:customStyle="1" w:styleId="productallmaintext">
    <w:name w:val="product_all_main_text"/>
    <w:basedOn w:val="a2"/>
    <w:rsid w:val="007D4363"/>
  </w:style>
  <w:style w:type="character" w:customStyle="1" w:styleId="Char">
    <w:name w:val="正文缩进 Char"/>
    <w:aliases w:val="正文（首行缩进两字） Char Char1,正文（首行缩进两字） Char Char Char Char Char Char1,正文（首行缩进两字） Char Char Char Char Char Char Char Char,正文（首行缩进两字） Char Char Char,正文（首行缩进两字） Char C Char,表格标题 Char Char Char Char Char,正文（首行缩进两字） Char Char Char Char Char Char Char1"/>
    <w:link w:val="a1"/>
    <w:qFormat/>
    <w:rsid w:val="007D4363"/>
    <w:rPr>
      <w:rFonts w:ascii="仿宋_GB2312" w:eastAsia="仿宋_GB2312"/>
      <w:kern w:val="2"/>
      <w:sz w:val="28"/>
      <w:szCs w:val="24"/>
      <w:lang w:val="en-US" w:eastAsia="zh-CN" w:bidi="ar-SA"/>
    </w:rPr>
  </w:style>
  <w:style w:type="character" w:customStyle="1" w:styleId="pr">
    <w:name w:val="pr"/>
    <w:basedOn w:val="a2"/>
    <w:rsid w:val="007D4363"/>
  </w:style>
  <w:style w:type="character" w:customStyle="1" w:styleId="pa">
    <w:name w:val="pa"/>
    <w:basedOn w:val="a2"/>
    <w:rsid w:val="007D4363"/>
  </w:style>
  <w:style w:type="character" w:customStyle="1" w:styleId="msgmsg1">
    <w:name w:val="msg_msg1"/>
    <w:rsid w:val="007D4363"/>
    <w:rPr>
      <w:color w:val="0000FF"/>
    </w:rPr>
  </w:style>
  <w:style w:type="paragraph" w:customStyle="1" w:styleId="26">
    <w:name w:val="条2"/>
    <w:basedOn w:val="a0"/>
    <w:next w:val="a0"/>
    <w:rsid w:val="007D4363"/>
    <w:pPr>
      <w:widowControl w:val="0"/>
      <w:jc w:val="both"/>
      <w:outlineLvl w:val="1"/>
    </w:pPr>
    <w:rPr>
      <w:rFonts w:ascii="黑体" w:eastAsia="黑体" w:hint="eastAsia"/>
      <w:kern w:val="21"/>
      <w:sz w:val="21"/>
    </w:rPr>
  </w:style>
  <w:style w:type="paragraph" w:customStyle="1" w:styleId="12">
    <w:name w:val="正文1"/>
    <w:basedOn w:val="a0"/>
    <w:rsid w:val="007D4363"/>
    <w:pPr>
      <w:widowControl w:val="0"/>
      <w:ind w:firstLineChars="200" w:firstLine="420"/>
      <w:jc w:val="both"/>
    </w:pPr>
    <w:rPr>
      <w:rFonts w:ascii="仿宋_GB2312" w:hAnsi="仿宋_GB2312" w:cs="宋体"/>
      <w:kern w:val="2"/>
      <w:sz w:val="21"/>
    </w:rPr>
  </w:style>
  <w:style w:type="paragraph" w:customStyle="1" w:styleId="CharChar1CharChar">
    <w:name w:val="Char Char1 Char Char"/>
    <w:basedOn w:val="a0"/>
    <w:rsid w:val="007D4363"/>
    <w:pPr>
      <w:widowControl w:val="0"/>
      <w:jc w:val="both"/>
    </w:pPr>
    <w:rPr>
      <w:rFonts w:eastAsia="宋体"/>
      <w:kern w:val="2"/>
      <w:sz w:val="21"/>
      <w:szCs w:val="24"/>
    </w:rPr>
  </w:style>
  <w:style w:type="paragraph" w:customStyle="1" w:styleId="CharCharCharCharCharChar">
    <w:name w:val="Char Char Char Char Char Char"/>
    <w:basedOn w:val="a0"/>
    <w:next w:val="a9"/>
    <w:rsid w:val="007D4363"/>
  </w:style>
  <w:style w:type="paragraph" w:customStyle="1" w:styleId="xl34">
    <w:name w:val="xl34"/>
    <w:basedOn w:val="a0"/>
    <w:rsid w:val="007D4363"/>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Cs w:val="24"/>
    </w:rPr>
  </w:style>
  <w:style w:type="paragraph" w:customStyle="1" w:styleId="13">
    <w:name w:val="表图1"/>
    <w:basedOn w:val="a0"/>
    <w:rsid w:val="007D4363"/>
    <w:pPr>
      <w:widowControl w:val="0"/>
      <w:spacing w:line="360" w:lineRule="exact"/>
      <w:jc w:val="center"/>
    </w:pPr>
    <w:rPr>
      <w:rFonts w:ascii="仿宋_GB2312"/>
      <w:kern w:val="2"/>
      <w:sz w:val="21"/>
      <w:szCs w:val="24"/>
    </w:rPr>
  </w:style>
  <w:style w:type="paragraph" w:customStyle="1" w:styleId="afc">
    <w:name w:val="新表"/>
    <w:basedOn w:val="a0"/>
    <w:rsid w:val="007D4363"/>
    <w:pPr>
      <w:widowControl w:val="0"/>
      <w:spacing w:line="360" w:lineRule="exact"/>
      <w:jc w:val="both"/>
    </w:pPr>
    <w:rPr>
      <w:bCs/>
    </w:rPr>
  </w:style>
  <w:style w:type="paragraph" w:customStyle="1" w:styleId="afd">
    <w:name w:val="小表格"/>
    <w:basedOn w:val="a0"/>
    <w:rsid w:val="007D4363"/>
    <w:pPr>
      <w:widowControl w:val="0"/>
      <w:autoSpaceDE w:val="0"/>
      <w:autoSpaceDN w:val="0"/>
      <w:adjustRightInd w:val="0"/>
      <w:snapToGrid w:val="0"/>
      <w:jc w:val="center"/>
    </w:pPr>
    <w:rPr>
      <w:rFonts w:ascii="仿宋_GB2312"/>
      <w:sz w:val="21"/>
    </w:rPr>
  </w:style>
  <w:style w:type="paragraph" w:customStyle="1" w:styleId="34">
    <w:name w:val="正文（3仿）"/>
    <w:rsid w:val="007D4363"/>
    <w:pPr>
      <w:spacing w:line="500" w:lineRule="exact"/>
      <w:ind w:firstLine="510"/>
      <w:jc w:val="both"/>
    </w:pPr>
    <w:rPr>
      <w:rFonts w:eastAsia="仿宋_GB2312"/>
      <w:sz w:val="32"/>
    </w:rPr>
  </w:style>
  <w:style w:type="paragraph" w:customStyle="1" w:styleId="35">
    <w:name w:val="条3"/>
    <w:basedOn w:val="a0"/>
    <w:next w:val="a0"/>
    <w:rsid w:val="007D4363"/>
    <w:pPr>
      <w:widowControl w:val="0"/>
      <w:jc w:val="both"/>
      <w:outlineLvl w:val="1"/>
    </w:pPr>
    <w:rPr>
      <w:rFonts w:ascii="黑体" w:eastAsia="黑体" w:hint="eastAsia"/>
      <w:kern w:val="21"/>
      <w:sz w:val="21"/>
    </w:rPr>
  </w:style>
  <w:style w:type="paragraph" w:customStyle="1" w:styleId="xl66">
    <w:name w:val="xl66"/>
    <w:basedOn w:val="a0"/>
    <w:rsid w:val="007D4363"/>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40">
    <w:name w:val="xl40"/>
    <w:basedOn w:val="a0"/>
    <w:rsid w:val="007D4363"/>
    <w:pPr>
      <w:spacing w:before="100" w:beforeAutospacing="1" w:after="100" w:afterAutospacing="1"/>
      <w:jc w:val="center"/>
      <w:textAlignment w:val="top"/>
    </w:pPr>
    <w:rPr>
      <w:rFonts w:eastAsia="Arial Unicode MS"/>
      <w:sz w:val="21"/>
      <w:szCs w:val="21"/>
    </w:rPr>
  </w:style>
  <w:style w:type="paragraph" w:customStyle="1" w:styleId="Char11">
    <w:name w:val="Char1"/>
    <w:basedOn w:val="a0"/>
    <w:rsid w:val="007D4363"/>
    <w:pPr>
      <w:widowControl w:val="0"/>
      <w:spacing w:line="360" w:lineRule="auto"/>
      <w:ind w:firstLineChars="200" w:firstLine="200"/>
      <w:jc w:val="both"/>
    </w:pPr>
    <w:rPr>
      <w:rFonts w:ascii="宋体" w:eastAsia="宋体" w:hAnsi="宋体" w:cs="宋体"/>
      <w:kern w:val="2"/>
      <w:szCs w:val="24"/>
    </w:rPr>
  </w:style>
  <w:style w:type="paragraph" w:customStyle="1" w:styleId="52">
    <w:name w:val="5"/>
    <w:basedOn w:val="a0"/>
    <w:next w:val="ad"/>
    <w:rsid w:val="007D4363"/>
    <w:pPr>
      <w:widowControl w:val="0"/>
      <w:jc w:val="both"/>
    </w:pPr>
    <w:rPr>
      <w:rFonts w:ascii="宋体" w:eastAsia="宋体" w:hAnsi="Courier New"/>
      <w:kern w:val="2"/>
      <w:sz w:val="21"/>
    </w:rPr>
  </w:style>
  <w:style w:type="paragraph" w:customStyle="1" w:styleId="15">
    <w:name w:val="样式 宋体 小四 黑色 行距: 1.5 倍行距"/>
    <w:basedOn w:val="a0"/>
    <w:rsid w:val="007D4363"/>
    <w:pPr>
      <w:widowControl w:val="0"/>
      <w:spacing w:line="360" w:lineRule="auto"/>
      <w:ind w:firstLineChars="200" w:firstLine="480"/>
      <w:jc w:val="both"/>
    </w:pPr>
    <w:rPr>
      <w:rFonts w:ascii="宋体" w:eastAsia="宋体" w:hAnsi="宋体"/>
      <w:color w:val="000000"/>
      <w:kern w:val="2"/>
    </w:rPr>
  </w:style>
  <w:style w:type="paragraph" w:customStyle="1" w:styleId="215">
    <w:name w:val="样式 标题 2 + 行距: 1.5 倍行距"/>
    <w:basedOn w:val="20"/>
    <w:rsid w:val="007D4363"/>
    <w:pPr>
      <w:spacing w:line="360" w:lineRule="auto"/>
    </w:pPr>
    <w:rPr>
      <w:rFonts w:ascii="宋体" w:eastAsia="宋体" w:hAnsi="宋体"/>
      <w:sz w:val="28"/>
      <w:szCs w:val="20"/>
    </w:rPr>
  </w:style>
  <w:style w:type="paragraph" w:customStyle="1" w:styleId="61">
    <w:name w:val="6"/>
    <w:basedOn w:val="a0"/>
    <w:next w:val="33"/>
    <w:rsid w:val="007D4363"/>
    <w:pPr>
      <w:widowControl w:val="0"/>
      <w:spacing w:line="360" w:lineRule="auto"/>
      <w:ind w:firstLine="480"/>
      <w:jc w:val="both"/>
    </w:pPr>
    <w:rPr>
      <w:rFonts w:ascii="楷体_GB2312" w:eastAsia="楷体_GB2312" w:hAnsi="宋体"/>
      <w:kern w:val="2"/>
      <w:szCs w:val="24"/>
    </w:rPr>
  </w:style>
  <w:style w:type="paragraph" w:customStyle="1" w:styleId="xl28">
    <w:name w:val="xl28"/>
    <w:basedOn w:val="a0"/>
    <w:rsid w:val="007D4363"/>
    <w:pPr>
      <w:pBdr>
        <w:bottom w:val="single" w:sz="4" w:space="0" w:color="auto"/>
        <w:right w:val="single" w:sz="4" w:space="0" w:color="auto"/>
      </w:pBdr>
      <w:spacing w:before="100" w:beforeAutospacing="1" w:after="100" w:afterAutospacing="1"/>
    </w:pPr>
    <w:rPr>
      <w:rFonts w:ascii="Arial Unicode MS" w:eastAsia="Arial Unicode MS" w:hAnsi="Arial Unicode MS"/>
      <w:szCs w:val="24"/>
    </w:rPr>
  </w:style>
  <w:style w:type="paragraph" w:customStyle="1" w:styleId="15207">
    <w:name w:val="样式 宋体 小四 行距: 1.5 倍行距 首行缩进:  2.07 字符"/>
    <w:basedOn w:val="a0"/>
    <w:rsid w:val="007D4363"/>
    <w:pPr>
      <w:widowControl w:val="0"/>
      <w:spacing w:line="360" w:lineRule="auto"/>
      <w:ind w:firstLineChars="200" w:firstLine="200"/>
      <w:jc w:val="both"/>
    </w:pPr>
    <w:rPr>
      <w:rFonts w:ascii="宋体" w:eastAsia="宋体" w:hAnsi="宋体"/>
      <w:kern w:val="2"/>
    </w:rPr>
  </w:style>
  <w:style w:type="paragraph" w:customStyle="1" w:styleId="250">
    <w:name w:val="样式 宋体 小四 行距: 固定值 25 磅"/>
    <w:basedOn w:val="a0"/>
    <w:rsid w:val="007D4363"/>
    <w:pPr>
      <w:widowControl w:val="0"/>
      <w:spacing w:line="500" w:lineRule="exact"/>
      <w:ind w:firstLineChars="200" w:firstLine="480"/>
      <w:jc w:val="both"/>
    </w:pPr>
    <w:rPr>
      <w:rFonts w:ascii="宋体" w:eastAsia="宋体" w:hAnsi="宋体"/>
      <w:kern w:val="2"/>
    </w:rPr>
  </w:style>
  <w:style w:type="paragraph" w:customStyle="1" w:styleId="315">
    <w:name w:val="样式 标题 3 + 宋体 小四 非加粗 行距: 1.5 倍行距"/>
    <w:basedOn w:val="3"/>
    <w:rsid w:val="007D4363"/>
    <w:pPr>
      <w:snapToGrid/>
      <w:spacing w:beforeLines="0" w:after="260" w:line="360" w:lineRule="auto"/>
    </w:pPr>
    <w:rPr>
      <w:rFonts w:ascii="宋体" w:eastAsia="宋体" w:hAnsi="宋体"/>
      <w:sz w:val="24"/>
    </w:rPr>
  </w:style>
  <w:style w:type="paragraph" w:customStyle="1" w:styleId="xl24">
    <w:name w:val="xl24"/>
    <w:basedOn w:val="a0"/>
    <w:rsid w:val="007D4363"/>
    <w:pPr>
      <w:pBdr>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Arial Unicode MS" w:cs="仿宋_GB2312" w:hint="eastAsia"/>
      <w:szCs w:val="24"/>
    </w:rPr>
  </w:style>
  <w:style w:type="paragraph" w:customStyle="1" w:styleId="BodyText21">
    <w:name w:val="Body Text 21"/>
    <w:basedOn w:val="a0"/>
    <w:rsid w:val="007D4363"/>
    <w:pPr>
      <w:widowControl w:val="0"/>
      <w:adjustRightInd w:val="0"/>
      <w:jc w:val="both"/>
      <w:textAlignment w:val="baseline"/>
    </w:pPr>
    <w:rPr>
      <w:rFonts w:eastAsia="仿宋体"/>
      <w:kern w:val="2"/>
    </w:rPr>
  </w:style>
  <w:style w:type="paragraph" w:customStyle="1" w:styleId="afe">
    <w:name w:val="新正文"/>
    <w:basedOn w:val="a0"/>
    <w:rsid w:val="007D4363"/>
    <w:pPr>
      <w:widowControl w:val="0"/>
      <w:spacing w:line="480" w:lineRule="exact"/>
      <w:ind w:firstLine="567"/>
      <w:jc w:val="both"/>
    </w:pPr>
    <w:rPr>
      <w:rFonts w:ascii="仿宋_GB2312"/>
      <w:bCs/>
      <w:sz w:val="28"/>
      <w:szCs w:val="21"/>
    </w:rPr>
  </w:style>
  <w:style w:type="paragraph" w:customStyle="1" w:styleId="aff">
    <w:name w:val="表格（大）"/>
    <w:basedOn w:val="a0"/>
    <w:rsid w:val="007D4363"/>
    <w:pPr>
      <w:widowControl w:val="0"/>
      <w:tabs>
        <w:tab w:val="left" w:pos="1470"/>
      </w:tabs>
      <w:spacing w:line="360" w:lineRule="exact"/>
      <w:jc w:val="center"/>
    </w:pPr>
    <w:rPr>
      <w:rFonts w:ascii="仿宋_GB2312"/>
      <w:color w:val="FF0000"/>
      <w:kern w:val="2"/>
      <w:sz w:val="21"/>
      <w:szCs w:val="24"/>
    </w:rPr>
  </w:style>
  <w:style w:type="paragraph" w:customStyle="1" w:styleId="36">
    <w:name w:val="环标3"/>
    <w:basedOn w:val="aff0"/>
    <w:next w:val="aff0"/>
    <w:rsid w:val="007D4363"/>
    <w:pPr>
      <w:keepNext/>
      <w:keepLines/>
      <w:ind w:right="-11" w:firstLineChars="0" w:firstLine="0"/>
      <w:outlineLvl w:val="2"/>
    </w:pPr>
  </w:style>
  <w:style w:type="paragraph" w:customStyle="1" w:styleId="aff0">
    <w:name w:val="环正文"/>
    <w:basedOn w:val="a0"/>
    <w:rsid w:val="007D4363"/>
    <w:pPr>
      <w:tabs>
        <w:tab w:val="left" w:pos="5094"/>
      </w:tabs>
      <w:adjustRightInd w:val="0"/>
      <w:spacing w:beforeLines="50" w:line="360" w:lineRule="auto"/>
      <w:ind w:firstLineChars="232" w:firstLine="557"/>
      <w:textAlignment w:val="baseline"/>
    </w:pPr>
    <w:rPr>
      <w:rFonts w:eastAsia="宋体" w:hAnsi="宋体"/>
      <w:kern w:val="2"/>
      <w:szCs w:val="24"/>
    </w:rPr>
  </w:style>
  <w:style w:type="paragraph" w:customStyle="1" w:styleId="41">
    <w:name w:val="条4"/>
    <w:basedOn w:val="a0"/>
    <w:next w:val="a0"/>
    <w:rsid w:val="007D4363"/>
    <w:pPr>
      <w:widowControl w:val="0"/>
      <w:jc w:val="both"/>
      <w:outlineLvl w:val="1"/>
    </w:pPr>
    <w:rPr>
      <w:rFonts w:ascii="黑体" w:eastAsia="黑体" w:hint="eastAsia"/>
      <w:kern w:val="21"/>
      <w:sz w:val="21"/>
    </w:rPr>
  </w:style>
  <w:style w:type="paragraph" w:customStyle="1" w:styleId="27">
    <w:name w:val="样式2"/>
    <w:basedOn w:val="a0"/>
    <w:rsid w:val="007D4363"/>
    <w:pPr>
      <w:widowControl w:val="0"/>
      <w:spacing w:line="560" w:lineRule="exact"/>
      <w:jc w:val="both"/>
      <w:outlineLvl w:val="0"/>
    </w:pPr>
    <w:rPr>
      <w:rFonts w:eastAsia="楷体_GB2312"/>
      <w:b/>
      <w:bCs/>
      <w:kern w:val="2"/>
      <w:sz w:val="28"/>
      <w:szCs w:val="24"/>
    </w:rPr>
  </w:style>
  <w:style w:type="paragraph" w:customStyle="1" w:styleId="14">
    <w:name w:val="样式1"/>
    <w:basedOn w:val="a0"/>
    <w:next w:val="ac"/>
    <w:rsid w:val="007D4363"/>
    <w:pPr>
      <w:widowControl w:val="0"/>
      <w:jc w:val="center"/>
    </w:pPr>
    <w:rPr>
      <w:rFonts w:eastAsia="宋体"/>
      <w:kern w:val="2"/>
      <w:sz w:val="15"/>
      <w:szCs w:val="15"/>
    </w:rPr>
  </w:style>
  <w:style w:type="paragraph" w:customStyle="1" w:styleId="aff1">
    <w:name w:val="标准"/>
    <w:basedOn w:val="a0"/>
    <w:rsid w:val="007D4363"/>
    <w:pPr>
      <w:widowControl w:val="0"/>
      <w:adjustRightInd w:val="0"/>
      <w:spacing w:line="312" w:lineRule="atLeast"/>
      <w:jc w:val="center"/>
      <w:textAlignment w:val="baseline"/>
    </w:pPr>
    <w:rPr>
      <w:rFonts w:eastAsia="宋体"/>
      <w:sz w:val="28"/>
    </w:rPr>
  </w:style>
  <w:style w:type="paragraph" w:customStyle="1" w:styleId="font0">
    <w:name w:val="font0"/>
    <w:basedOn w:val="a0"/>
    <w:rsid w:val="007D4363"/>
    <w:pPr>
      <w:spacing w:before="100" w:beforeAutospacing="1" w:after="100" w:afterAutospacing="1"/>
    </w:pPr>
    <w:rPr>
      <w:rFonts w:ascii="宋体" w:eastAsia="宋体" w:hAnsi="宋体" w:hint="eastAsia"/>
      <w:szCs w:val="24"/>
    </w:rPr>
  </w:style>
  <w:style w:type="paragraph" w:customStyle="1" w:styleId="xl64">
    <w:name w:val="xl64"/>
    <w:basedOn w:val="a0"/>
    <w:rsid w:val="007D43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28">
    <w:name w:val="表格文字2"/>
    <w:basedOn w:val="a0"/>
    <w:rsid w:val="007D4363"/>
    <w:pPr>
      <w:widowControl w:val="0"/>
      <w:tabs>
        <w:tab w:val="left" w:pos="277"/>
        <w:tab w:val="left" w:pos="600"/>
        <w:tab w:val="left" w:pos="780"/>
        <w:tab w:val="left" w:pos="2517"/>
      </w:tabs>
      <w:adjustRightInd w:val="0"/>
      <w:spacing w:before="60"/>
      <w:jc w:val="center"/>
      <w:textAlignment w:val="baseline"/>
    </w:pPr>
    <w:rPr>
      <w:rFonts w:eastAsia="宋体"/>
      <w:sz w:val="21"/>
      <w:szCs w:val="21"/>
    </w:rPr>
  </w:style>
  <w:style w:type="paragraph" w:customStyle="1" w:styleId="085099">
    <w:name w:val="样式 宋体 首行缩进:  0.85 厘米 右侧:  0.99 厘米"/>
    <w:basedOn w:val="a0"/>
    <w:rsid w:val="007D4363"/>
    <w:pPr>
      <w:widowControl w:val="0"/>
      <w:spacing w:line="500" w:lineRule="exact"/>
      <w:ind w:firstLineChars="200" w:firstLine="480"/>
      <w:jc w:val="both"/>
    </w:pPr>
    <w:rPr>
      <w:rFonts w:ascii="仿宋_GB2312" w:hAnsi="宋体"/>
      <w:kern w:val="2"/>
    </w:rPr>
  </w:style>
  <w:style w:type="paragraph" w:customStyle="1" w:styleId="CharChar1CharCharCharChar">
    <w:name w:val="Char Char1 Char Char Char Char"/>
    <w:basedOn w:val="a0"/>
    <w:rsid w:val="007D4363"/>
    <w:pPr>
      <w:widowControl w:val="0"/>
      <w:jc w:val="both"/>
    </w:pPr>
    <w:rPr>
      <w:rFonts w:eastAsia="宋体"/>
      <w:kern w:val="2"/>
      <w:szCs w:val="24"/>
    </w:rPr>
  </w:style>
  <w:style w:type="paragraph" w:customStyle="1" w:styleId="3150">
    <w:name w:val="样式 标题 3 + 宋体 四号 行距: 1.5 倍行距"/>
    <w:basedOn w:val="3"/>
    <w:rsid w:val="007D4363"/>
    <w:pPr>
      <w:snapToGrid/>
      <w:spacing w:beforeLines="0" w:after="260" w:line="360" w:lineRule="auto"/>
    </w:pPr>
    <w:rPr>
      <w:rFonts w:ascii="宋体" w:eastAsia="宋体" w:hAnsi="宋体"/>
      <w:bCs/>
      <w:sz w:val="24"/>
      <w:szCs w:val="24"/>
    </w:rPr>
  </w:style>
  <w:style w:type="paragraph" w:customStyle="1" w:styleId="CharCharChar">
    <w:name w:val="Char Char Char"/>
    <w:basedOn w:val="a0"/>
    <w:rsid w:val="007D4363"/>
    <w:pPr>
      <w:widowControl w:val="0"/>
      <w:jc w:val="both"/>
    </w:pPr>
    <w:rPr>
      <w:rFonts w:eastAsia="宋体"/>
      <w:kern w:val="2"/>
      <w:szCs w:val="24"/>
    </w:rPr>
  </w:style>
  <w:style w:type="paragraph" w:customStyle="1" w:styleId="16">
    <w:name w:val="条1"/>
    <w:basedOn w:val="a0"/>
    <w:next w:val="a0"/>
    <w:rsid w:val="007D4363"/>
    <w:pPr>
      <w:widowControl w:val="0"/>
      <w:jc w:val="both"/>
      <w:outlineLvl w:val="1"/>
    </w:pPr>
    <w:rPr>
      <w:rFonts w:ascii="黑体" w:eastAsia="黑体" w:hint="eastAsia"/>
      <w:kern w:val="21"/>
      <w:sz w:val="21"/>
    </w:rPr>
  </w:style>
  <w:style w:type="paragraph" w:customStyle="1" w:styleId="ParaCharCharChar1CharCharCharCharCharCharCharCharCharChar">
    <w:name w:val="默认段落字体 Para Char Char Char1 Char Char Char Char Char Char Char Char Char Char"/>
    <w:basedOn w:val="a0"/>
    <w:rsid w:val="007D4363"/>
    <w:pPr>
      <w:widowControl w:val="0"/>
      <w:jc w:val="both"/>
    </w:pPr>
    <w:rPr>
      <w:rFonts w:eastAsia="宋体"/>
      <w:kern w:val="2"/>
      <w:szCs w:val="24"/>
    </w:rPr>
  </w:style>
  <w:style w:type="paragraph" w:customStyle="1" w:styleId="926">
    <w:name w:val="样式 宋体 居中 左侧:  9.26 厘米"/>
    <w:basedOn w:val="a0"/>
    <w:rsid w:val="007D4363"/>
    <w:pPr>
      <w:widowControl w:val="0"/>
      <w:jc w:val="center"/>
    </w:pPr>
    <w:rPr>
      <w:rFonts w:ascii="宋体" w:eastAsia="宋体" w:hAnsi="宋体"/>
      <w:kern w:val="2"/>
      <w:sz w:val="21"/>
      <w:szCs w:val="21"/>
    </w:rPr>
  </w:style>
  <w:style w:type="paragraph" w:customStyle="1" w:styleId="37">
    <w:name w:val="样式3"/>
    <w:basedOn w:val="ae"/>
    <w:rsid w:val="007D4363"/>
    <w:pPr>
      <w:widowControl w:val="0"/>
      <w:ind w:leftChars="0" w:left="0"/>
      <w:jc w:val="both"/>
    </w:pPr>
    <w:rPr>
      <w:rFonts w:eastAsia="黑体"/>
      <w:bCs/>
      <w:sz w:val="28"/>
    </w:rPr>
  </w:style>
  <w:style w:type="paragraph" w:customStyle="1" w:styleId="Charc">
    <w:name w:val="Char"/>
    <w:basedOn w:val="a0"/>
    <w:rsid w:val="007D4363"/>
    <w:pPr>
      <w:widowControl w:val="0"/>
      <w:jc w:val="both"/>
    </w:pPr>
    <w:rPr>
      <w:rFonts w:eastAsia="宋体"/>
      <w:kern w:val="2"/>
      <w:szCs w:val="24"/>
    </w:rPr>
  </w:style>
  <w:style w:type="paragraph" w:customStyle="1" w:styleId="xl69">
    <w:name w:val="xl69"/>
    <w:basedOn w:val="a0"/>
    <w:rsid w:val="007D4363"/>
    <w:pPr>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7">
    <w:name w:val="xl37"/>
    <w:basedOn w:val="a0"/>
    <w:qFormat/>
    <w:rsid w:val="007D436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szCs w:val="24"/>
    </w:rPr>
  </w:style>
  <w:style w:type="paragraph" w:customStyle="1" w:styleId="PlainText1">
    <w:name w:val="Plain Text1"/>
    <w:basedOn w:val="a0"/>
    <w:rsid w:val="007D4363"/>
    <w:pPr>
      <w:widowControl w:val="0"/>
      <w:autoSpaceDE w:val="0"/>
      <w:autoSpaceDN w:val="0"/>
      <w:adjustRightInd w:val="0"/>
      <w:jc w:val="both"/>
      <w:textAlignment w:val="baseline"/>
    </w:pPr>
    <w:rPr>
      <w:rFonts w:ascii="宋体" w:eastAsia="宋体" w:hAnsi="Tms Rmn"/>
      <w:sz w:val="21"/>
    </w:rPr>
  </w:style>
  <w:style w:type="paragraph" w:customStyle="1" w:styleId="53">
    <w:name w:val="标题5"/>
    <w:basedOn w:val="3"/>
    <w:rsid w:val="007D4363"/>
    <w:pPr>
      <w:snapToGrid/>
      <w:spacing w:beforeLines="0" w:after="260" w:line="416" w:lineRule="auto"/>
    </w:pPr>
    <w:rPr>
      <w:rFonts w:ascii="宋体" w:eastAsia="宋体" w:hAnsi="宋体"/>
      <w:bCs/>
      <w:sz w:val="24"/>
      <w:szCs w:val="28"/>
    </w:rPr>
  </w:style>
  <w:style w:type="paragraph" w:customStyle="1" w:styleId="42">
    <w:name w:val="样式4"/>
    <w:basedOn w:val="a0"/>
    <w:rsid w:val="007D4363"/>
    <w:pPr>
      <w:widowControl w:val="0"/>
      <w:spacing w:beforeLines="50" w:afterLines="50" w:line="500" w:lineRule="exact"/>
      <w:jc w:val="center"/>
    </w:pPr>
    <w:rPr>
      <w:rFonts w:ascii="黑体" w:eastAsia="宋体" w:hAnsi="宋体"/>
      <w:b/>
      <w:bCs/>
      <w:kern w:val="2"/>
      <w:szCs w:val="24"/>
    </w:rPr>
  </w:style>
  <w:style w:type="paragraph" w:customStyle="1" w:styleId="xl65">
    <w:name w:val="xl65"/>
    <w:basedOn w:val="a0"/>
    <w:rsid w:val="007D4363"/>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aff2">
    <w:name w:val="表题"/>
    <w:basedOn w:val="af2"/>
    <w:link w:val="Chard"/>
    <w:qFormat/>
    <w:rsid w:val="007D4363"/>
    <w:pPr>
      <w:spacing w:beforeLines="50" w:line="480" w:lineRule="exact"/>
    </w:pPr>
    <w:rPr>
      <w:rFonts w:ascii="Times New Roman" w:eastAsia="黑体"/>
      <w:sz w:val="28"/>
      <w:szCs w:val="24"/>
    </w:rPr>
  </w:style>
  <w:style w:type="paragraph" w:customStyle="1" w:styleId="3151">
    <w:name w:val="样式 标题 3 + 行距: 1.5 倍行距"/>
    <w:basedOn w:val="3"/>
    <w:rsid w:val="007D4363"/>
    <w:pPr>
      <w:snapToGrid/>
      <w:spacing w:beforeLines="0" w:after="260" w:line="360" w:lineRule="auto"/>
    </w:pPr>
    <w:rPr>
      <w:rFonts w:eastAsia="宋体"/>
      <w:bCs/>
      <w:sz w:val="24"/>
    </w:rPr>
  </w:style>
  <w:style w:type="paragraph" w:customStyle="1" w:styleId="aff3">
    <w:name w:val="样式一"/>
    <w:basedOn w:val="a0"/>
    <w:rsid w:val="007D4363"/>
    <w:pPr>
      <w:widowControl w:val="0"/>
      <w:tabs>
        <w:tab w:val="left" w:pos="1123"/>
      </w:tabs>
      <w:spacing w:beforeLines="50" w:afterLines="50" w:line="300" w:lineRule="auto"/>
      <w:ind w:firstLine="403"/>
      <w:jc w:val="both"/>
    </w:pPr>
    <w:rPr>
      <w:rFonts w:eastAsia="黑体"/>
      <w:kern w:val="2"/>
      <w:sz w:val="28"/>
      <w:szCs w:val="24"/>
    </w:rPr>
  </w:style>
  <w:style w:type="paragraph" w:customStyle="1" w:styleId="aff4">
    <w:name w:val="二级无标题条"/>
    <w:basedOn w:val="a0"/>
    <w:rsid w:val="007D4363"/>
    <w:pPr>
      <w:widowControl w:val="0"/>
      <w:jc w:val="both"/>
    </w:pPr>
    <w:rPr>
      <w:rFonts w:eastAsia="宋体"/>
      <w:kern w:val="2"/>
      <w:sz w:val="21"/>
      <w:szCs w:val="24"/>
    </w:rPr>
  </w:style>
  <w:style w:type="paragraph" w:customStyle="1" w:styleId="aff5">
    <w:name w:val="a"/>
    <w:basedOn w:val="a0"/>
    <w:rsid w:val="007D4363"/>
    <w:pPr>
      <w:spacing w:before="100" w:beforeAutospacing="1" w:after="100" w:afterAutospacing="1"/>
    </w:pPr>
    <w:rPr>
      <w:rFonts w:ascii="Arial Unicode MS" w:eastAsia="Arial Unicode MS" w:hAnsi="Arial Unicode MS" w:cs="Arial Unicode MS"/>
      <w:color w:val="000000"/>
      <w:szCs w:val="24"/>
    </w:rPr>
  </w:style>
  <w:style w:type="paragraph" w:customStyle="1" w:styleId="29">
    <w:name w:val="封面标准号2"/>
    <w:basedOn w:val="a0"/>
    <w:rsid w:val="007D4363"/>
    <w:pPr>
      <w:framePr w:w="9138" w:h="1244" w:hRule="exact" w:wrap="around" w:vAnchor="page" w:hAnchor="margin" w:y="2908" w:anchorLock="1"/>
      <w:widowControl w:val="0"/>
      <w:kinsoku w:val="0"/>
      <w:overflowPunct w:val="0"/>
      <w:autoSpaceDE w:val="0"/>
      <w:autoSpaceDN w:val="0"/>
      <w:adjustRightInd w:val="0"/>
      <w:spacing w:before="357" w:line="280" w:lineRule="exact"/>
      <w:jc w:val="right"/>
      <w:textAlignment w:val="center"/>
    </w:pPr>
    <w:rPr>
      <w:rFonts w:eastAsia="宋体"/>
      <w:sz w:val="28"/>
    </w:rPr>
  </w:style>
  <w:style w:type="paragraph" w:customStyle="1" w:styleId="xl63">
    <w:name w:val="xl63"/>
    <w:basedOn w:val="a0"/>
    <w:rsid w:val="007D436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42">
    <w:name w:val="xl42"/>
    <w:basedOn w:val="a0"/>
    <w:rsid w:val="007D4363"/>
    <w:pPr>
      <w:pBdr>
        <w:bottom w:val="dotted" w:sz="4" w:space="0" w:color="auto"/>
        <w:right w:val="dotted" w:sz="4" w:space="0" w:color="auto"/>
      </w:pBdr>
      <w:spacing w:before="100" w:beforeAutospacing="1" w:after="100" w:afterAutospacing="1"/>
      <w:jc w:val="center"/>
    </w:pPr>
    <w:rPr>
      <w:rFonts w:eastAsia="宋体"/>
      <w:sz w:val="21"/>
      <w:szCs w:val="21"/>
    </w:rPr>
  </w:style>
  <w:style w:type="paragraph" w:customStyle="1" w:styleId="font5">
    <w:name w:val="font5"/>
    <w:basedOn w:val="a0"/>
    <w:rsid w:val="007D4363"/>
    <w:pPr>
      <w:spacing w:before="100" w:beforeAutospacing="1" w:after="100" w:afterAutospacing="1"/>
    </w:pPr>
    <w:rPr>
      <w:rFonts w:ascii="宋体" w:eastAsia="宋体" w:hAnsi="宋体" w:cs="Arial Unicode MS" w:hint="eastAsia"/>
      <w:sz w:val="18"/>
      <w:szCs w:val="18"/>
    </w:rPr>
  </w:style>
  <w:style w:type="paragraph" w:customStyle="1" w:styleId="17">
    <w:name w:val="正文1号"/>
    <w:basedOn w:val="a0"/>
    <w:rsid w:val="007D4363"/>
    <w:pPr>
      <w:spacing w:line="360" w:lineRule="auto"/>
      <w:ind w:firstLineChars="200" w:firstLine="1040"/>
    </w:pPr>
    <w:rPr>
      <w:sz w:val="20"/>
    </w:rPr>
  </w:style>
  <w:style w:type="paragraph" w:customStyle="1" w:styleId="aff6">
    <w:name w:val="环表头"/>
    <w:basedOn w:val="aff0"/>
    <w:next w:val="a0"/>
    <w:rsid w:val="007D4363"/>
    <w:pPr>
      <w:tabs>
        <w:tab w:val="clear" w:pos="5094"/>
        <w:tab w:val="left" w:pos="283"/>
      </w:tabs>
      <w:spacing w:beforeLines="20" w:afterLines="10"/>
      <w:ind w:right="28" w:firstLineChars="0" w:firstLine="0"/>
      <w:jc w:val="center"/>
    </w:pPr>
    <w:rPr>
      <w:rFonts w:ascii="黑体" w:eastAsia="黑体"/>
    </w:rPr>
  </w:style>
  <w:style w:type="paragraph" w:customStyle="1" w:styleId="18">
    <w:name w:val="小标题1"/>
    <w:basedOn w:val="1"/>
    <w:rsid w:val="007D4363"/>
    <w:pPr>
      <w:keepLines w:val="0"/>
      <w:widowControl/>
      <w:adjustRightInd w:val="0"/>
      <w:spacing w:before="0" w:after="0" w:line="360" w:lineRule="auto"/>
      <w:ind w:firstLineChars="200" w:firstLine="1040"/>
      <w:jc w:val="left"/>
      <w:textAlignment w:val="baseline"/>
    </w:pPr>
    <w:rPr>
      <w:kern w:val="0"/>
      <w:sz w:val="24"/>
    </w:rPr>
  </w:style>
  <w:style w:type="paragraph" w:customStyle="1" w:styleId="xl31">
    <w:name w:val="xl31"/>
    <w:basedOn w:val="a0"/>
    <w:rsid w:val="007D4363"/>
    <w:pPr>
      <w:pBdr>
        <w:bottom w:val="single" w:sz="4" w:space="0" w:color="auto"/>
        <w:right w:val="single" w:sz="4" w:space="0" w:color="auto"/>
      </w:pBdr>
      <w:spacing w:before="100" w:beforeAutospacing="1" w:after="100" w:afterAutospacing="1"/>
      <w:jc w:val="both"/>
      <w:textAlignment w:val="center"/>
    </w:pPr>
    <w:rPr>
      <w:rFonts w:ascii="Arial Unicode MS" w:eastAsia="Arial Unicode MS" w:hAnsi="Arial Unicode MS"/>
      <w:szCs w:val="24"/>
    </w:rPr>
  </w:style>
  <w:style w:type="paragraph" w:customStyle="1" w:styleId="xl45">
    <w:name w:val="xl45"/>
    <w:basedOn w:val="a0"/>
    <w:rsid w:val="007D436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楷体_GB2312" w:eastAsia="楷体_GB2312" w:hAnsi="Arial Unicode MS" w:hint="eastAsia"/>
      <w:b/>
      <w:bCs/>
      <w:sz w:val="20"/>
    </w:rPr>
  </w:style>
  <w:style w:type="paragraph" w:customStyle="1" w:styleId="115">
    <w:name w:val="样式 标题 1 + 行距: 1.5 倍行距"/>
    <w:basedOn w:val="1"/>
    <w:rsid w:val="007D4363"/>
    <w:pPr>
      <w:keepLines w:val="0"/>
      <w:snapToGrid/>
      <w:spacing w:before="0" w:after="0" w:line="360" w:lineRule="auto"/>
    </w:pPr>
    <w:rPr>
      <w:rFonts w:ascii="宋体" w:eastAsia="宋体" w:hAnsi="宋体"/>
      <w:bCs/>
      <w:kern w:val="2"/>
      <w:sz w:val="30"/>
    </w:rPr>
  </w:style>
  <w:style w:type="paragraph" w:customStyle="1" w:styleId="aff7">
    <w:name w:val="图文框"/>
    <w:basedOn w:val="a0"/>
    <w:rsid w:val="007D4363"/>
    <w:pPr>
      <w:widowControl w:val="0"/>
      <w:tabs>
        <w:tab w:val="left" w:pos="0"/>
      </w:tabs>
      <w:autoSpaceDE w:val="0"/>
      <w:autoSpaceDN w:val="0"/>
      <w:adjustRightInd w:val="0"/>
      <w:snapToGrid w:val="0"/>
      <w:ind w:leftChars="-5" w:left="-10" w:firstLineChars="6" w:firstLine="13"/>
      <w:jc w:val="center"/>
      <w:textAlignment w:val="baseline"/>
    </w:pPr>
    <w:rPr>
      <w:rFonts w:eastAsia="宋体"/>
      <w:kern w:val="2"/>
      <w:sz w:val="21"/>
      <w:szCs w:val="21"/>
    </w:rPr>
  </w:style>
  <w:style w:type="paragraph" w:customStyle="1" w:styleId="x-">
    <w:name w:val="表头x-"/>
    <w:basedOn w:val="22"/>
    <w:rsid w:val="007D4363"/>
    <w:pPr>
      <w:spacing w:line="440" w:lineRule="exact"/>
      <w:ind w:leftChars="0" w:left="0"/>
      <w:jc w:val="center"/>
    </w:pPr>
    <w:rPr>
      <w:rFonts w:eastAsia="宋体"/>
      <w:szCs w:val="24"/>
    </w:rPr>
  </w:style>
  <w:style w:type="paragraph" w:customStyle="1" w:styleId="aff8">
    <w:name w:val="表格文字"/>
    <w:basedOn w:val="a0"/>
    <w:link w:val="Chare"/>
    <w:qFormat/>
    <w:rsid w:val="007D4363"/>
    <w:pPr>
      <w:widowControl w:val="0"/>
      <w:adjustRightInd w:val="0"/>
      <w:snapToGrid w:val="0"/>
      <w:jc w:val="center"/>
    </w:pPr>
    <w:rPr>
      <w:rFonts w:ascii="仿宋_GB2312" w:hAnsi="Arial Black"/>
      <w:kern w:val="44"/>
    </w:rPr>
  </w:style>
  <w:style w:type="paragraph" w:customStyle="1" w:styleId="p0">
    <w:name w:val="p0"/>
    <w:basedOn w:val="a0"/>
    <w:rsid w:val="007D4363"/>
    <w:rPr>
      <w:rFonts w:eastAsia="宋体"/>
      <w:szCs w:val="24"/>
    </w:rPr>
  </w:style>
  <w:style w:type="paragraph" w:customStyle="1" w:styleId="font7">
    <w:name w:val="font7"/>
    <w:basedOn w:val="a0"/>
    <w:rsid w:val="007D4363"/>
    <w:pPr>
      <w:spacing w:before="100" w:beforeAutospacing="1" w:after="100" w:afterAutospacing="1"/>
    </w:pPr>
    <w:rPr>
      <w:rFonts w:eastAsia="宋体"/>
      <w:sz w:val="20"/>
    </w:rPr>
  </w:style>
  <w:style w:type="paragraph" w:customStyle="1" w:styleId="19">
    <w:name w:val="1"/>
    <w:basedOn w:val="a0"/>
    <w:next w:val="33"/>
    <w:rsid w:val="007D4363"/>
    <w:pPr>
      <w:widowControl w:val="0"/>
      <w:spacing w:after="120"/>
      <w:ind w:leftChars="200" w:left="420"/>
      <w:jc w:val="both"/>
    </w:pPr>
    <w:rPr>
      <w:rFonts w:eastAsia="宋体"/>
      <w:kern w:val="2"/>
      <w:sz w:val="16"/>
      <w:szCs w:val="16"/>
    </w:rPr>
  </w:style>
  <w:style w:type="paragraph" w:customStyle="1" w:styleId="normalparagraphstyle">
    <w:name w:val="normalparagraphstyle"/>
    <w:basedOn w:val="a0"/>
    <w:rsid w:val="007D4363"/>
    <w:pPr>
      <w:wordWrap w:val="0"/>
      <w:spacing w:before="100" w:beforeAutospacing="1" w:after="100" w:afterAutospacing="1" w:line="375" w:lineRule="atLeast"/>
    </w:pPr>
    <w:rPr>
      <w:rFonts w:ascii="宋体" w:eastAsia="宋体" w:hAnsi="宋体" w:cs="宋体"/>
      <w:sz w:val="18"/>
      <w:szCs w:val="18"/>
    </w:rPr>
  </w:style>
  <w:style w:type="paragraph" w:customStyle="1" w:styleId="xl27">
    <w:name w:val="xl27"/>
    <w:basedOn w:val="a0"/>
    <w:rsid w:val="007D4363"/>
    <w:pPr>
      <w:pBdr>
        <w:bottom w:val="single" w:sz="8" w:space="0" w:color="auto"/>
        <w:right w:val="single" w:sz="8" w:space="0" w:color="auto"/>
      </w:pBdr>
      <w:spacing w:before="100" w:beforeAutospacing="1" w:after="100" w:afterAutospacing="1"/>
      <w:jc w:val="center"/>
    </w:pPr>
    <w:rPr>
      <w:rFonts w:eastAsia="Arial Unicode MS"/>
      <w:sz w:val="20"/>
    </w:rPr>
  </w:style>
  <w:style w:type="paragraph" w:customStyle="1" w:styleId="1121215">
    <w:name w:val="样式 标题 1 + 小二 段前: 12 磅 段后: 12 磅 行距: 1.5 倍行距"/>
    <w:basedOn w:val="1"/>
    <w:rsid w:val="007D4363"/>
    <w:pPr>
      <w:keepLines w:val="0"/>
      <w:snapToGrid/>
      <w:spacing w:before="240" w:after="240" w:line="360" w:lineRule="auto"/>
      <w:jc w:val="left"/>
    </w:pPr>
    <w:rPr>
      <w:rFonts w:ascii="宋体" w:eastAsia="宋体" w:hAnsi="宋体"/>
      <w:bCs/>
      <w:kern w:val="2"/>
      <w:szCs w:val="32"/>
    </w:rPr>
  </w:style>
  <w:style w:type="paragraph" w:customStyle="1" w:styleId="Default">
    <w:name w:val="Default"/>
    <w:rsid w:val="007D4363"/>
    <w:pPr>
      <w:widowControl w:val="0"/>
      <w:autoSpaceDE w:val="0"/>
      <w:autoSpaceDN w:val="0"/>
      <w:adjustRightInd w:val="0"/>
    </w:pPr>
    <w:rPr>
      <w:color w:val="000000"/>
      <w:sz w:val="24"/>
      <w:szCs w:val="24"/>
    </w:rPr>
  </w:style>
  <w:style w:type="paragraph" w:customStyle="1" w:styleId="aff9">
    <w:name w:val="表"/>
    <w:basedOn w:val="a0"/>
    <w:rsid w:val="007D4363"/>
    <w:pPr>
      <w:widowControl w:val="0"/>
      <w:snapToGrid w:val="0"/>
      <w:jc w:val="center"/>
    </w:pPr>
    <w:rPr>
      <w:rFonts w:eastAsia="宋体"/>
      <w:spacing w:val="2"/>
      <w:kern w:val="2"/>
      <w:sz w:val="21"/>
    </w:rPr>
  </w:style>
  <w:style w:type="paragraph" w:customStyle="1" w:styleId="affa">
    <w:name w:val="表居中（中文）"/>
    <w:basedOn w:val="a0"/>
    <w:rsid w:val="007D4363"/>
    <w:pPr>
      <w:widowControl w:val="0"/>
      <w:adjustRightInd w:val="0"/>
      <w:spacing w:line="380" w:lineRule="atLeast"/>
      <w:jc w:val="center"/>
      <w:textAlignment w:val="baseline"/>
    </w:pPr>
    <w:rPr>
      <w:rFonts w:eastAsia="楷体_GB2312"/>
      <w:sz w:val="21"/>
    </w:rPr>
  </w:style>
  <w:style w:type="paragraph" w:customStyle="1" w:styleId="xl25">
    <w:name w:val="xl25"/>
    <w:basedOn w:val="a0"/>
    <w:rsid w:val="007D4363"/>
    <w:pPr>
      <w:pBdr>
        <w:bottom w:val="dotted" w:sz="4" w:space="0" w:color="auto"/>
        <w:right w:val="dotted" w:sz="4" w:space="0" w:color="auto"/>
      </w:pBdr>
      <w:spacing w:before="100" w:beforeAutospacing="1" w:after="100" w:afterAutospacing="1"/>
      <w:jc w:val="center"/>
    </w:pPr>
    <w:rPr>
      <w:rFonts w:eastAsia="Arial Unicode MS"/>
      <w:color w:val="000000"/>
      <w:szCs w:val="24"/>
    </w:rPr>
  </w:style>
  <w:style w:type="paragraph" w:customStyle="1" w:styleId="affb">
    <w:name w:val="表文字"/>
    <w:basedOn w:val="a0"/>
    <w:rsid w:val="007D4363"/>
    <w:pPr>
      <w:jc w:val="center"/>
    </w:pPr>
    <w:rPr>
      <w:rFonts w:eastAsia="宋体"/>
      <w:sz w:val="21"/>
      <w:szCs w:val="21"/>
    </w:rPr>
  </w:style>
  <w:style w:type="paragraph" w:customStyle="1" w:styleId="affc">
    <w:name w:val="表的正文"/>
    <w:basedOn w:val="a0"/>
    <w:rsid w:val="007D4363"/>
    <w:pPr>
      <w:widowControl w:val="0"/>
      <w:spacing w:line="400" w:lineRule="atLeast"/>
      <w:ind w:leftChars="100" w:left="100" w:rightChars="100" w:right="100" w:firstLine="482"/>
      <w:jc w:val="both"/>
    </w:pPr>
    <w:rPr>
      <w:rFonts w:ascii="仿宋_GB2312" w:hAnsi="宋体" w:hint="eastAsia"/>
      <w:kern w:val="2"/>
    </w:rPr>
  </w:style>
  <w:style w:type="paragraph" w:customStyle="1" w:styleId="B">
    <w:name w:val="标题B"/>
    <w:basedOn w:val="a0"/>
    <w:rsid w:val="007D4363"/>
    <w:pPr>
      <w:widowControl w:val="0"/>
      <w:spacing w:beforeLines="50" w:afterLines="50" w:line="420" w:lineRule="exact"/>
      <w:jc w:val="both"/>
    </w:pPr>
    <w:rPr>
      <w:rFonts w:eastAsia="黑体"/>
      <w:kern w:val="2"/>
      <w:sz w:val="32"/>
      <w:szCs w:val="24"/>
    </w:rPr>
  </w:style>
  <w:style w:type="paragraph" w:customStyle="1" w:styleId="1a">
    <w:name w:val="表头1"/>
    <w:basedOn w:val="ad"/>
    <w:rsid w:val="007D4363"/>
    <w:pPr>
      <w:tabs>
        <w:tab w:val="clear" w:pos="8085"/>
      </w:tabs>
      <w:spacing w:line="240" w:lineRule="auto"/>
      <w:jc w:val="center"/>
    </w:pPr>
    <w:rPr>
      <w:rFonts w:ascii="Times New Roman" w:hAnsi="Times New Roman"/>
      <w:snapToGrid/>
      <w:color w:val="FF0000"/>
      <w:kern w:val="2"/>
      <w:sz w:val="21"/>
      <w:szCs w:val="24"/>
    </w:rPr>
  </w:style>
  <w:style w:type="paragraph" w:customStyle="1" w:styleId="54">
    <w:name w:val="样式5"/>
    <w:basedOn w:val="37"/>
    <w:rsid w:val="007D4363"/>
    <w:pPr>
      <w:spacing w:beforeLines="50" w:afterLines="50" w:line="480" w:lineRule="exact"/>
      <w:ind w:firstLineChars="100" w:firstLine="100"/>
    </w:pPr>
    <w:rPr>
      <w:rFonts w:eastAsia="仿宋_GB2312"/>
      <w:kern w:val="2"/>
    </w:rPr>
  </w:style>
  <w:style w:type="paragraph" w:customStyle="1" w:styleId="a">
    <w:name w:val="表号"/>
    <w:basedOn w:val="a0"/>
    <w:rsid w:val="007D4363"/>
    <w:pPr>
      <w:widowControl w:val="0"/>
      <w:numPr>
        <w:numId w:val="3"/>
      </w:numPr>
      <w:tabs>
        <w:tab w:val="clear" w:pos="1280"/>
      </w:tabs>
      <w:ind w:left="0" w:firstLine="0"/>
      <w:jc w:val="both"/>
    </w:pPr>
    <w:rPr>
      <w:rFonts w:eastAsia="宋体"/>
      <w:kern w:val="2"/>
      <w:sz w:val="21"/>
    </w:rPr>
  </w:style>
  <w:style w:type="paragraph" w:customStyle="1" w:styleId="5">
    <w:name w:val="条5"/>
    <w:basedOn w:val="a0"/>
    <w:next w:val="a0"/>
    <w:rsid w:val="007D4363"/>
    <w:pPr>
      <w:widowControl w:val="0"/>
      <w:numPr>
        <w:ilvl w:val="5"/>
        <w:numId w:val="4"/>
      </w:numPr>
      <w:jc w:val="both"/>
      <w:outlineLvl w:val="1"/>
    </w:pPr>
    <w:rPr>
      <w:rFonts w:ascii="黑体" w:eastAsia="黑体" w:hint="eastAsia"/>
      <w:kern w:val="21"/>
      <w:sz w:val="21"/>
    </w:rPr>
  </w:style>
  <w:style w:type="paragraph" w:customStyle="1" w:styleId="affd">
    <w:name w:val="环评正文"/>
    <w:basedOn w:val="a0"/>
    <w:link w:val="Charf"/>
    <w:autoRedefine/>
    <w:qFormat/>
    <w:rsid w:val="00F24A75"/>
    <w:pPr>
      <w:adjustRightInd w:val="0"/>
      <w:snapToGrid w:val="0"/>
      <w:spacing w:line="300" w:lineRule="auto"/>
      <w:ind w:firstLineChars="200" w:firstLine="480"/>
      <w:jc w:val="both"/>
      <w:textAlignment w:val="baseline"/>
    </w:pPr>
    <w:rPr>
      <w:rFonts w:eastAsia="宋体"/>
      <w:szCs w:val="24"/>
    </w:rPr>
  </w:style>
  <w:style w:type="paragraph" w:customStyle="1" w:styleId="xl30">
    <w:name w:val="xl30"/>
    <w:basedOn w:val="a0"/>
    <w:rsid w:val="007D4363"/>
    <w:pPr>
      <w:spacing w:before="100" w:beforeAutospacing="1" w:after="100" w:afterAutospacing="1"/>
      <w:jc w:val="center"/>
    </w:pPr>
    <w:rPr>
      <w:rFonts w:ascii="仿宋_GB2312" w:hAnsi="Arial Unicode MS" w:hint="eastAsia"/>
      <w:sz w:val="21"/>
      <w:szCs w:val="21"/>
    </w:rPr>
  </w:style>
  <w:style w:type="paragraph" w:customStyle="1" w:styleId="affe">
    <w:name w:val="表前文字"/>
    <w:basedOn w:val="a0"/>
    <w:rsid w:val="007D4363"/>
    <w:pPr>
      <w:widowControl w:val="0"/>
      <w:jc w:val="center"/>
    </w:pPr>
    <w:rPr>
      <w:rFonts w:ascii="宋体" w:eastAsia="宋体" w:hAnsi="宋体"/>
      <w:kern w:val="2"/>
      <w:szCs w:val="21"/>
    </w:rPr>
  </w:style>
  <w:style w:type="paragraph" w:customStyle="1" w:styleId="2TimesNewRoman">
    <w:name w:val="样式 标题 2 + Times New Roman"/>
    <w:basedOn w:val="20"/>
    <w:rsid w:val="007D4363"/>
    <w:pPr>
      <w:spacing w:before="120" w:after="120" w:line="300" w:lineRule="auto"/>
    </w:pPr>
    <w:rPr>
      <w:rFonts w:ascii="Times New Roman" w:eastAsia="仿宋_GB2312" w:hAnsi="Times New Roman"/>
    </w:rPr>
  </w:style>
  <w:style w:type="paragraph" w:customStyle="1" w:styleId="afff">
    <w:name w:val="简单回函地址"/>
    <w:basedOn w:val="a0"/>
    <w:rsid w:val="007D4363"/>
    <w:pPr>
      <w:widowControl w:val="0"/>
      <w:jc w:val="both"/>
    </w:pPr>
    <w:rPr>
      <w:kern w:val="2"/>
      <w:sz w:val="28"/>
      <w:szCs w:val="24"/>
    </w:rPr>
  </w:style>
  <w:style w:type="paragraph" w:customStyle="1" w:styleId="afff0">
    <w:name w:val="样式a"/>
    <w:basedOn w:val="a0"/>
    <w:rsid w:val="007D4363"/>
    <w:pPr>
      <w:widowControl w:val="0"/>
      <w:adjustRightInd w:val="0"/>
      <w:snapToGrid w:val="0"/>
      <w:spacing w:line="480" w:lineRule="exact"/>
      <w:ind w:firstLineChars="200" w:firstLine="200"/>
      <w:jc w:val="both"/>
      <w:textAlignment w:val="baseline"/>
    </w:pPr>
    <w:rPr>
      <w:sz w:val="28"/>
    </w:rPr>
  </w:style>
  <w:style w:type="paragraph" w:customStyle="1" w:styleId="font6">
    <w:name w:val="font6"/>
    <w:basedOn w:val="a0"/>
    <w:rsid w:val="007D4363"/>
    <w:pPr>
      <w:spacing w:before="100" w:beforeAutospacing="1" w:after="100" w:afterAutospacing="1"/>
    </w:pPr>
    <w:rPr>
      <w:rFonts w:ascii="宋体" w:eastAsia="宋体" w:hAnsi="宋体" w:cs="Arial Unicode MS" w:hint="eastAsia"/>
      <w:color w:val="000000"/>
      <w:sz w:val="22"/>
      <w:szCs w:val="22"/>
    </w:rPr>
  </w:style>
  <w:style w:type="paragraph" w:customStyle="1" w:styleId="afff1">
    <w:name w:val="表题格式"/>
    <w:basedOn w:val="a0"/>
    <w:rsid w:val="007D4363"/>
    <w:pPr>
      <w:widowControl w:val="0"/>
      <w:spacing w:line="440" w:lineRule="exact"/>
      <w:ind w:firstLineChars="377" w:firstLine="377"/>
      <w:jc w:val="both"/>
    </w:pPr>
    <w:rPr>
      <w:rFonts w:eastAsia="黑体"/>
    </w:rPr>
  </w:style>
  <w:style w:type="paragraph" w:customStyle="1" w:styleId="55">
    <w:name w:val="样式 宋体 小四 居中 段前: 5 磅 段后: 5 磅"/>
    <w:basedOn w:val="a0"/>
    <w:rsid w:val="007D4363"/>
    <w:pPr>
      <w:widowControl w:val="0"/>
      <w:spacing w:before="100" w:after="100"/>
      <w:jc w:val="center"/>
    </w:pPr>
    <w:rPr>
      <w:rFonts w:ascii="宋体" w:eastAsia="宋体" w:hAnsi="宋体"/>
      <w:kern w:val="2"/>
    </w:rPr>
  </w:style>
  <w:style w:type="paragraph" w:customStyle="1" w:styleId="xl68">
    <w:name w:val="xl68"/>
    <w:basedOn w:val="a0"/>
    <w:rsid w:val="007D4363"/>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67">
    <w:name w:val="xl67"/>
    <w:basedOn w:val="a0"/>
    <w:rsid w:val="007D4363"/>
    <w:pPr>
      <w:pBdr>
        <w:left w:val="single" w:sz="4" w:space="0" w:color="auto"/>
      </w:pBdr>
      <w:spacing w:before="100" w:beforeAutospacing="1" w:after="100" w:afterAutospacing="1"/>
      <w:jc w:val="center"/>
    </w:pPr>
    <w:rPr>
      <w:rFonts w:ascii="仿宋_GB2312" w:hAnsi="宋体" w:hint="eastAsia"/>
      <w:szCs w:val="24"/>
    </w:rPr>
  </w:style>
  <w:style w:type="paragraph" w:customStyle="1" w:styleId="xl26">
    <w:name w:val="xl26"/>
    <w:basedOn w:val="a0"/>
    <w:rsid w:val="007D4363"/>
    <w:pPr>
      <w:pBdr>
        <w:bottom w:val="single" w:sz="4" w:space="0" w:color="auto"/>
        <w:right w:val="dotted" w:sz="4" w:space="0" w:color="auto"/>
      </w:pBdr>
      <w:spacing w:before="100" w:beforeAutospacing="1" w:after="100" w:afterAutospacing="1"/>
      <w:jc w:val="both"/>
    </w:pPr>
    <w:rPr>
      <w:rFonts w:ascii="仿宋_GB2312" w:hAnsi="Arial Unicode MS" w:cs="Arial Unicode MS" w:hint="eastAsia"/>
      <w:sz w:val="20"/>
    </w:rPr>
  </w:style>
  <w:style w:type="paragraph" w:customStyle="1" w:styleId="afff2">
    <w:name w:val="章"/>
    <w:basedOn w:val="a0"/>
    <w:next w:val="a0"/>
    <w:rsid w:val="007D4363"/>
    <w:pPr>
      <w:widowControl w:val="0"/>
      <w:adjustRightInd w:val="0"/>
      <w:spacing w:before="160" w:after="160"/>
      <w:jc w:val="both"/>
      <w:outlineLvl w:val="0"/>
    </w:pPr>
    <w:rPr>
      <w:rFonts w:ascii="黑体" w:eastAsia="黑体" w:hint="eastAsia"/>
      <w:kern w:val="21"/>
      <w:sz w:val="21"/>
    </w:rPr>
  </w:style>
  <w:style w:type="paragraph" w:customStyle="1" w:styleId="2a">
    <w:name w:val="正文2"/>
    <w:rsid w:val="007D4363"/>
    <w:pPr>
      <w:widowControl w:val="0"/>
      <w:adjustRightInd w:val="0"/>
      <w:spacing w:line="312" w:lineRule="atLeast"/>
      <w:jc w:val="both"/>
    </w:pPr>
    <w:rPr>
      <w:rFonts w:ascii="Arial" w:eastAsia="楷体_GB2312"/>
      <w:spacing w:val="-6"/>
      <w:sz w:val="28"/>
    </w:rPr>
  </w:style>
  <w:style w:type="paragraph" w:customStyle="1" w:styleId="afff3">
    <w:name w:val="图表文字"/>
    <w:autoRedefine/>
    <w:qFormat/>
    <w:rsid w:val="00741330"/>
    <w:pPr>
      <w:jc w:val="center"/>
    </w:pPr>
    <w:rPr>
      <w:rFonts w:eastAsiaTheme="minorEastAsia"/>
      <w:sz w:val="21"/>
      <w:szCs w:val="21"/>
    </w:rPr>
  </w:style>
  <w:style w:type="paragraph" w:customStyle="1" w:styleId="afff4">
    <w:name w:val="表头"/>
    <w:basedOn w:val="a0"/>
    <w:rsid w:val="007D4363"/>
    <w:pPr>
      <w:widowControl w:val="0"/>
      <w:spacing w:line="320" w:lineRule="atLeast"/>
      <w:jc w:val="center"/>
    </w:pPr>
    <w:rPr>
      <w:rFonts w:eastAsia="黑体"/>
      <w:spacing w:val="-10"/>
      <w:sz w:val="21"/>
      <w:szCs w:val="11"/>
    </w:rPr>
  </w:style>
  <w:style w:type="paragraph" w:customStyle="1" w:styleId="38">
    <w:name w:val="样式 标题 3 + 宋体 四号"/>
    <w:basedOn w:val="3"/>
    <w:rsid w:val="007D4363"/>
    <w:pPr>
      <w:snapToGrid/>
      <w:spacing w:beforeLines="0" w:after="260" w:line="360" w:lineRule="auto"/>
    </w:pPr>
    <w:rPr>
      <w:rFonts w:ascii="宋体" w:eastAsia="宋体" w:hAnsi="宋体"/>
      <w:bCs/>
      <w:szCs w:val="32"/>
    </w:rPr>
  </w:style>
  <w:style w:type="paragraph" w:customStyle="1" w:styleId="xl22">
    <w:name w:val="xl22"/>
    <w:basedOn w:val="a0"/>
    <w:rsid w:val="007D4363"/>
    <w:pPr>
      <w:spacing w:before="100" w:beforeAutospacing="1" w:after="100" w:afterAutospacing="1"/>
    </w:pPr>
    <w:rPr>
      <w:rFonts w:ascii="Arial Unicode MS" w:eastAsia="Arial Unicode MS" w:hAnsi="Arial Unicode MS" w:cs="Arial Unicode MS"/>
      <w:sz w:val="20"/>
    </w:rPr>
  </w:style>
  <w:style w:type="paragraph" w:customStyle="1" w:styleId="242">
    <w:name w:val="样式 样式 小四 行距: 固定值 24 磅 + 首行缩进:  2 字符"/>
    <w:basedOn w:val="a0"/>
    <w:rsid w:val="007D4363"/>
    <w:pPr>
      <w:widowControl w:val="0"/>
      <w:spacing w:line="500" w:lineRule="exact"/>
      <w:ind w:firstLineChars="200" w:firstLine="480"/>
    </w:pPr>
    <w:rPr>
      <w:rFonts w:eastAsia="宋体"/>
      <w:kern w:val="2"/>
    </w:rPr>
  </w:style>
  <w:style w:type="paragraph" w:customStyle="1" w:styleId="xl46">
    <w:name w:val="xl46"/>
    <w:basedOn w:val="a0"/>
    <w:rsid w:val="007D4363"/>
    <w:pPr>
      <w:pBdr>
        <w:left w:val="dotted" w:sz="4" w:space="0" w:color="auto"/>
        <w:bottom w:val="dotted" w:sz="4" w:space="0" w:color="auto"/>
        <w:right w:val="dotted" w:sz="4" w:space="0" w:color="auto"/>
      </w:pBdr>
      <w:spacing w:before="100" w:beforeAutospacing="1" w:after="100" w:afterAutospacing="1"/>
      <w:jc w:val="center"/>
    </w:pPr>
    <w:rPr>
      <w:rFonts w:ascii="仿宋_GB2312" w:hAnsi="Arial Unicode MS" w:cs="Arial Unicode MS" w:hint="eastAsia"/>
      <w:sz w:val="21"/>
      <w:szCs w:val="21"/>
    </w:rPr>
  </w:style>
  <w:style w:type="paragraph" w:customStyle="1" w:styleId="afff5">
    <w:name w:val="表格"/>
    <w:basedOn w:val="a0"/>
    <w:rsid w:val="007D4363"/>
    <w:pPr>
      <w:widowControl w:val="0"/>
      <w:jc w:val="center"/>
    </w:pPr>
    <w:rPr>
      <w:rFonts w:eastAsia="宋体"/>
      <w:kern w:val="2"/>
      <w:sz w:val="18"/>
      <w:szCs w:val="24"/>
    </w:rPr>
  </w:style>
  <w:style w:type="paragraph" w:customStyle="1" w:styleId="56">
    <w:name w:val="正文文本 (5)"/>
    <w:basedOn w:val="a0"/>
    <w:link w:val="57"/>
    <w:rsid w:val="007D4363"/>
    <w:pPr>
      <w:widowControl w:val="0"/>
      <w:shd w:val="clear" w:color="auto" w:fill="FFFFFF"/>
      <w:spacing w:before="100" w:beforeAutospacing="1" w:after="140" w:line="90" w:lineRule="exact"/>
      <w:jc w:val="both"/>
    </w:pPr>
    <w:rPr>
      <w:rFonts w:ascii="Franklin Gothic Heavy" w:eastAsia="宋体" w:hAnsi="Franklin Gothic Heavy"/>
      <w:sz w:val="8"/>
      <w:szCs w:val="8"/>
    </w:rPr>
  </w:style>
  <w:style w:type="paragraph" w:customStyle="1" w:styleId="afff6">
    <w:name w:val="+正文"/>
    <w:basedOn w:val="a0"/>
    <w:rsid w:val="007D4363"/>
    <w:pPr>
      <w:widowControl w:val="0"/>
      <w:jc w:val="both"/>
    </w:pPr>
    <w:rPr>
      <w:rFonts w:eastAsia="宋体"/>
      <w:kern w:val="2"/>
      <w:sz w:val="21"/>
      <w:szCs w:val="28"/>
    </w:rPr>
  </w:style>
  <w:style w:type="character" w:customStyle="1" w:styleId="57">
    <w:name w:val="正文文本 (5)_"/>
    <w:link w:val="56"/>
    <w:qFormat/>
    <w:rsid w:val="007D4363"/>
    <w:rPr>
      <w:rFonts w:ascii="Franklin Gothic Heavy" w:hAnsi="Franklin Gothic Heavy"/>
      <w:sz w:val="8"/>
      <w:szCs w:val="8"/>
      <w:shd w:val="clear" w:color="auto" w:fill="FFFFFF"/>
    </w:rPr>
  </w:style>
  <w:style w:type="paragraph" w:customStyle="1" w:styleId="ParaCharCharCharChar">
    <w:name w:val="默认段落字体 Para Char Char Char Char"/>
    <w:basedOn w:val="a0"/>
    <w:rsid w:val="007D4363"/>
    <w:rPr>
      <w:rFonts w:ascii="宋体" w:eastAsia="宋体" w:hAnsi="宋体" w:cs="宋体"/>
      <w:szCs w:val="24"/>
    </w:rPr>
  </w:style>
  <w:style w:type="character" w:customStyle="1" w:styleId="Char12">
    <w:name w:val="正文缩进 Char1"/>
    <w:rsid w:val="007D4363"/>
    <w:rPr>
      <w:rFonts w:eastAsia="宋体"/>
      <w:kern w:val="2"/>
      <w:sz w:val="21"/>
      <w:szCs w:val="24"/>
      <w:lang w:val="en-US" w:eastAsia="zh-CN" w:bidi="ar-SA"/>
    </w:rPr>
  </w:style>
  <w:style w:type="paragraph" w:customStyle="1" w:styleId="afff7">
    <w:name w:val=".."/>
    <w:basedOn w:val="Default"/>
    <w:next w:val="Default"/>
    <w:rsid w:val="007D4363"/>
    <w:pPr>
      <w:jc w:val="center"/>
    </w:pPr>
    <w:rPr>
      <w:rFonts w:ascii="宋体"/>
      <w:sz w:val="21"/>
    </w:rPr>
  </w:style>
  <w:style w:type="paragraph" w:customStyle="1" w:styleId="afff8">
    <w:name w:val="框图"/>
    <w:basedOn w:val="a0"/>
    <w:rsid w:val="007D4363"/>
    <w:pPr>
      <w:widowControl w:val="0"/>
      <w:jc w:val="center"/>
    </w:pPr>
    <w:rPr>
      <w:rFonts w:eastAsia="宋体"/>
      <w:kern w:val="2"/>
      <w:szCs w:val="24"/>
    </w:rPr>
  </w:style>
  <w:style w:type="paragraph" w:customStyle="1" w:styleId="afff9">
    <w:name w:val="低行距图表文字"/>
    <w:basedOn w:val="afff3"/>
    <w:rsid w:val="007D4363"/>
    <w:pPr>
      <w:widowControl w:val="0"/>
      <w:spacing w:line="240" w:lineRule="exact"/>
    </w:pPr>
    <w:rPr>
      <w:rFonts w:hAnsi="仿宋_GB2312"/>
      <w:kern w:val="2"/>
    </w:rPr>
  </w:style>
  <w:style w:type="character" w:customStyle="1" w:styleId="Chara">
    <w:name w:val="页脚 Char"/>
    <w:basedOn w:val="a2"/>
    <w:link w:val="af0"/>
    <w:uiPriority w:val="99"/>
    <w:qFormat/>
    <w:rsid w:val="007D4363"/>
    <w:rPr>
      <w:rFonts w:eastAsia="仿宋_GB2312"/>
      <w:sz w:val="18"/>
      <w:szCs w:val="18"/>
    </w:rPr>
  </w:style>
  <w:style w:type="paragraph" w:customStyle="1" w:styleId="TableParagraph">
    <w:name w:val="Table Paragraph"/>
    <w:basedOn w:val="a0"/>
    <w:uiPriority w:val="1"/>
    <w:rsid w:val="00344696"/>
    <w:pPr>
      <w:widowControl w:val="0"/>
      <w:adjustRightInd w:val="0"/>
      <w:snapToGrid w:val="0"/>
      <w:spacing w:line="360" w:lineRule="auto"/>
      <w:ind w:firstLineChars="200" w:firstLine="723"/>
      <w:jc w:val="both"/>
    </w:pPr>
    <w:rPr>
      <w:rFonts w:eastAsia="宋体"/>
      <w:kern w:val="2"/>
      <w:szCs w:val="22"/>
    </w:rPr>
  </w:style>
  <w:style w:type="table" w:customStyle="1" w:styleId="TableNormal">
    <w:name w:val="Table Normal"/>
    <w:uiPriority w:val="2"/>
    <w:semiHidden/>
    <w:unhideWhenUsed/>
    <w:qFormat/>
    <w:rsid w:val="00344696"/>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afffa">
    <w:name w:val="环评图"/>
    <w:basedOn w:val="a0"/>
    <w:autoRedefine/>
    <w:uiPriority w:val="99"/>
    <w:qFormat/>
    <w:rsid w:val="00080F13"/>
    <w:pPr>
      <w:jc w:val="center"/>
    </w:pPr>
    <w:rPr>
      <w:rFonts w:eastAsiaTheme="minorEastAsia"/>
      <w:szCs w:val="17"/>
    </w:rPr>
  </w:style>
  <w:style w:type="paragraph" w:customStyle="1" w:styleId="afffb">
    <w:name w:val="正文内容"/>
    <w:basedOn w:val="a0"/>
    <w:rsid w:val="00457C7E"/>
    <w:pPr>
      <w:adjustRightInd w:val="0"/>
      <w:snapToGrid w:val="0"/>
      <w:spacing w:line="360" w:lineRule="auto"/>
      <w:ind w:firstLineChars="200" w:firstLine="496"/>
    </w:pPr>
    <w:rPr>
      <w:rFonts w:ascii="宋体" w:eastAsia="宋体" w:hAnsi="宋体" w:cs="宋体"/>
      <w:snapToGrid w:val="0"/>
      <w:spacing w:val="4"/>
    </w:rPr>
  </w:style>
  <w:style w:type="character" w:customStyle="1" w:styleId="2b">
    <w:name w:val="正文文本 (2)_"/>
    <w:link w:val="2c"/>
    <w:qFormat/>
    <w:rsid w:val="00382925"/>
    <w:rPr>
      <w:sz w:val="22"/>
      <w:szCs w:val="22"/>
      <w:shd w:val="clear" w:color="auto" w:fill="FFFFFF"/>
    </w:rPr>
  </w:style>
  <w:style w:type="character" w:customStyle="1" w:styleId="31pt">
    <w:name w:val="标题 #3 + 间距 1 pt"/>
    <w:rsid w:val="00382925"/>
    <w:rPr>
      <w:rFonts w:ascii="宋体" w:eastAsia="宋体" w:hAnsi="宋体" w:cs="宋体"/>
      <w:b/>
      <w:bCs/>
      <w:color w:val="000000"/>
      <w:spacing w:val="20"/>
      <w:w w:val="100"/>
      <w:position w:val="0"/>
      <w:sz w:val="23"/>
      <w:szCs w:val="23"/>
      <w:shd w:val="clear" w:color="auto" w:fill="FFFFFF"/>
      <w:lang w:val="zh-CN" w:eastAsia="zh-CN" w:bidi="zh-CN"/>
    </w:rPr>
  </w:style>
  <w:style w:type="character" w:customStyle="1" w:styleId="Char0">
    <w:name w:val="批注主题 Char"/>
    <w:link w:val="a5"/>
    <w:rsid w:val="00382925"/>
    <w:rPr>
      <w:rFonts w:eastAsia="仿宋_GB2312"/>
      <w:b/>
      <w:bCs/>
      <w:sz w:val="24"/>
    </w:rPr>
  </w:style>
  <w:style w:type="character" w:customStyle="1" w:styleId="fontborder">
    <w:name w:val="fontborder"/>
    <w:rsid w:val="00382925"/>
    <w:rPr>
      <w:bdr w:val="single" w:sz="6" w:space="0" w:color="000000"/>
    </w:rPr>
  </w:style>
  <w:style w:type="character" w:customStyle="1" w:styleId="font21">
    <w:name w:val="font21"/>
    <w:rsid w:val="00382925"/>
    <w:rPr>
      <w:rFonts w:ascii="Times New Roman" w:hAnsi="Times New Roman" w:cs="Times New Roman" w:hint="default"/>
      <w:i w:val="0"/>
      <w:color w:val="000000"/>
      <w:sz w:val="21"/>
      <w:szCs w:val="21"/>
      <w:u w:val="none"/>
    </w:rPr>
  </w:style>
  <w:style w:type="character" w:customStyle="1" w:styleId="5Char">
    <w:name w:val="标题 5 Char"/>
    <w:aliases w:val="环评备注 Char"/>
    <w:link w:val="50"/>
    <w:rsid w:val="0031018A"/>
    <w:rPr>
      <w:rFonts w:eastAsiaTheme="minorEastAsia"/>
      <w:b/>
      <w:kern w:val="2"/>
      <w:sz w:val="18"/>
    </w:rPr>
  </w:style>
  <w:style w:type="character" w:customStyle="1" w:styleId="210pt">
    <w:name w:val="正文文本 (2) + 10 pt"/>
    <w:rsid w:val="00382925"/>
    <w:rPr>
      <w:rFonts w:ascii="宋体" w:eastAsia="宋体" w:hAnsi="宋体" w:cs="宋体"/>
      <w:color w:val="000000"/>
      <w:spacing w:val="0"/>
      <w:w w:val="100"/>
      <w:position w:val="0"/>
      <w:sz w:val="20"/>
      <w:szCs w:val="20"/>
      <w:u w:val="none"/>
      <w:shd w:val="clear" w:color="auto" w:fill="FFFFFF"/>
      <w:lang w:val="zh-CN" w:eastAsia="zh-CN" w:bidi="zh-CN"/>
    </w:rPr>
  </w:style>
  <w:style w:type="character" w:customStyle="1" w:styleId="font41">
    <w:name w:val="font41"/>
    <w:rsid w:val="00382925"/>
    <w:rPr>
      <w:rFonts w:ascii="宋体" w:eastAsia="宋体" w:hAnsi="宋体" w:cs="宋体" w:hint="eastAsia"/>
      <w:b/>
      <w:i w:val="0"/>
      <w:color w:val="000000"/>
      <w:sz w:val="21"/>
      <w:szCs w:val="21"/>
      <w:u w:val="none"/>
    </w:rPr>
  </w:style>
  <w:style w:type="character" w:customStyle="1" w:styleId="4Char">
    <w:name w:val="标题 4 Char"/>
    <w:aliases w:val="还评书标题4 Char"/>
    <w:link w:val="4"/>
    <w:rsid w:val="00382925"/>
    <w:rPr>
      <w:rFonts w:eastAsia="黑体"/>
      <w:b/>
      <w:bCs/>
      <w:kern w:val="2"/>
      <w:sz w:val="24"/>
      <w:szCs w:val="28"/>
    </w:rPr>
  </w:style>
  <w:style w:type="character" w:customStyle="1" w:styleId="font31">
    <w:name w:val="font31"/>
    <w:rsid w:val="00382925"/>
    <w:rPr>
      <w:rFonts w:ascii="宋体" w:eastAsia="宋体" w:hAnsi="宋体" w:cs="宋体" w:hint="eastAsia"/>
      <w:i w:val="0"/>
      <w:color w:val="000000"/>
      <w:sz w:val="21"/>
      <w:szCs w:val="21"/>
      <w:u w:val="none"/>
      <w:vertAlign w:val="subscript"/>
    </w:rPr>
  </w:style>
  <w:style w:type="character" w:customStyle="1" w:styleId="39">
    <w:name w:val="标题 #3_"/>
    <w:link w:val="3a"/>
    <w:qFormat/>
    <w:rsid w:val="00382925"/>
    <w:rPr>
      <w:b/>
      <w:bCs/>
      <w:sz w:val="23"/>
      <w:szCs w:val="23"/>
      <w:shd w:val="clear" w:color="auto" w:fill="FFFFFF"/>
    </w:rPr>
  </w:style>
  <w:style w:type="character" w:customStyle="1" w:styleId="font11">
    <w:name w:val="font11"/>
    <w:rsid w:val="00382925"/>
    <w:rPr>
      <w:rFonts w:ascii="宋体" w:eastAsia="宋体" w:hAnsi="宋体" w:cs="宋体" w:hint="eastAsia"/>
      <w:i w:val="0"/>
      <w:color w:val="000000"/>
      <w:sz w:val="21"/>
      <w:szCs w:val="21"/>
      <w:u w:val="none"/>
    </w:rPr>
  </w:style>
  <w:style w:type="character" w:customStyle="1" w:styleId="3Char">
    <w:name w:val="标题 3 Char"/>
    <w:aliases w:val="还评书标题 3 Char"/>
    <w:link w:val="3"/>
    <w:uiPriority w:val="9"/>
    <w:rsid w:val="00382925"/>
    <w:rPr>
      <w:rFonts w:eastAsia="黑体"/>
      <w:b/>
      <w:kern w:val="2"/>
      <w:sz w:val="28"/>
    </w:rPr>
  </w:style>
  <w:style w:type="character" w:customStyle="1" w:styleId="Char1">
    <w:name w:val="批注文字 Char"/>
    <w:link w:val="a6"/>
    <w:rsid w:val="00382925"/>
    <w:rPr>
      <w:rFonts w:eastAsia="仿宋_GB2312"/>
      <w:sz w:val="24"/>
    </w:rPr>
  </w:style>
  <w:style w:type="character" w:customStyle="1" w:styleId="Char9">
    <w:name w:val="批注框文本 Char"/>
    <w:link w:val="af"/>
    <w:rsid w:val="00382925"/>
    <w:rPr>
      <w:rFonts w:eastAsia="仿宋_GB2312"/>
      <w:sz w:val="18"/>
      <w:szCs w:val="18"/>
    </w:rPr>
  </w:style>
  <w:style w:type="character" w:customStyle="1" w:styleId="fontstrikethrough">
    <w:name w:val="fontstrikethrough"/>
    <w:rsid w:val="00382925"/>
    <w:rPr>
      <w:strike/>
    </w:rPr>
  </w:style>
  <w:style w:type="paragraph" w:styleId="afffc">
    <w:name w:val="caption"/>
    <w:basedOn w:val="a0"/>
    <w:next w:val="a0"/>
    <w:rsid w:val="00382925"/>
    <w:rPr>
      <w:rFonts w:ascii="Calibri Light" w:eastAsia="黑体" w:hAnsi="Calibri Light" w:cs="宋体"/>
      <w:sz w:val="20"/>
    </w:rPr>
  </w:style>
  <w:style w:type="paragraph" w:customStyle="1" w:styleId="afffd">
    <w:name w:val="单学凯段落格式"/>
    <w:basedOn w:val="a0"/>
    <w:rsid w:val="00382925"/>
    <w:pPr>
      <w:spacing w:line="490" w:lineRule="exact"/>
      <w:ind w:firstLineChars="200" w:firstLine="560"/>
    </w:pPr>
    <w:rPr>
      <w:rFonts w:eastAsia="宋体" w:cs="宋体"/>
      <w:sz w:val="28"/>
      <w:szCs w:val="28"/>
    </w:rPr>
  </w:style>
  <w:style w:type="paragraph" w:customStyle="1" w:styleId="font8">
    <w:name w:val="font8"/>
    <w:basedOn w:val="a0"/>
    <w:rsid w:val="00382925"/>
    <w:pPr>
      <w:spacing w:before="100" w:beforeAutospacing="1" w:after="100" w:afterAutospacing="1"/>
    </w:pPr>
    <w:rPr>
      <w:rFonts w:eastAsia="宋体" w:cs="宋体"/>
      <w:b/>
      <w:bCs/>
      <w:color w:val="000000"/>
      <w:sz w:val="21"/>
      <w:szCs w:val="21"/>
    </w:rPr>
  </w:style>
  <w:style w:type="paragraph" w:customStyle="1" w:styleId="xl73">
    <w:name w:val="xl73"/>
    <w:basedOn w:val="a0"/>
    <w:rsid w:val="00382925"/>
    <w:pPr>
      <w:pBdr>
        <w:top w:val="single" w:sz="12" w:space="0" w:color="auto"/>
      </w:pBdr>
      <w:spacing w:before="100" w:beforeAutospacing="1" w:after="100" w:afterAutospacing="1"/>
      <w:jc w:val="center"/>
    </w:pPr>
    <w:rPr>
      <w:rFonts w:eastAsia="宋体" w:cs="宋体"/>
      <w:b/>
      <w:bCs/>
      <w:sz w:val="21"/>
      <w:szCs w:val="21"/>
    </w:rPr>
  </w:style>
  <w:style w:type="paragraph" w:customStyle="1" w:styleId="xl81">
    <w:name w:val="xl81"/>
    <w:basedOn w:val="a0"/>
    <w:rsid w:val="00382925"/>
    <w:pPr>
      <w:pBdr>
        <w:top w:val="single" w:sz="12" w:space="0" w:color="auto"/>
        <w:left w:val="single" w:sz="8" w:space="0" w:color="auto"/>
        <w:bottom w:val="single" w:sz="12" w:space="0" w:color="auto"/>
      </w:pBdr>
      <w:spacing w:before="100" w:beforeAutospacing="1" w:after="100" w:afterAutospacing="1"/>
      <w:jc w:val="center"/>
    </w:pPr>
    <w:rPr>
      <w:rFonts w:eastAsia="宋体" w:cs="宋体"/>
      <w:b/>
      <w:bCs/>
      <w:sz w:val="21"/>
      <w:szCs w:val="21"/>
    </w:rPr>
  </w:style>
  <w:style w:type="paragraph" w:customStyle="1" w:styleId="xl70">
    <w:name w:val="xl70"/>
    <w:basedOn w:val="a0"/>
    <w:rsid w:val="00382925"/>
    <w:pPr>
      <w:pBdr>
        <w:right w:val="single" w:sz="8" w:space="0" w:color="auto"/>
      </w:pBdr>
      <w:spacing w:before="100" w:beforeAutospacing="1" w:after="100" w:afterAutospacing="1"/>
      <w:jc w:val="center"/>
    </w:pPr>
    <w:rPr>
      <w:rFonts w:eastAsia="宋体" w:cs="宋体"/>
      <w:sz w:val="21"/>
      <w:szCs w:val="21"/>
    </w:rPr>
  </w:style>
  <w:style w:type="paragraph" w:customStyle="1" w:styleId="font9">
    <w:name w:val="font9"/>
    <w:basedOn w:val="a0"/>
    <w:rsid w:val="00382925"/>
    <w:pPr>
      <w:spacing w:before="100" w:beforeAutospacing="1" w:after="100" w:afterAutospacing="1"/>
    </w:pPr>
    <w:rPr>
      <w:rFonts w:eastAsia="宋体" w:cs="宋体"/>
      <w:color w:val="000000"/>
      <w:sz w:val="21"/>
      <w:szCs w:val="21"/>
    </w:rPr>
  </w:style>
  <w:style w:type="paragraph" w:customStyle="1" w:styleId="xl78">
    <w:name w:val="xl78"/>
    <w:basedOn w:val="a0"/>
    <w:rsid w:val="00382925"/>
    <w:pPr>
      <w:pBdr>
        <w:left w:val="single" w:sz="8" w:space="0" w:color="auto"/>
        <w:right w:val="single" w:sz="8" w:space="0" w:color="auto"/>
      </w:pBdr>
      <w:spacing w:before="100" w:beforeAutospacing="1" w:after="100" w:afterAutospacing="1"/>
      <w:jc w:val="center"/>
    </w:pPr>
    <w:rPr>
      <w:rFonts w:eastAsia="宋体" w:cs="宋体"/>
      <w:b/>
      <w:bCs/>
      <w:sz w:val="21"/>
      <w:szCs w:val="21"/>
    </w:rPr>
  </w:style>
  <w:style w:type="paragraph" w:customStyle="1" w:styleId="xl94">
    <w:name w:val="xl94"/>
    <w:basedOn w:val="a0"/>
    <w:rsid w:val="00382925"/>
    <w:pPr>
      <w:pBdr>
        <w:bottom w:val="single" w:sz="8" w:space="0" w:color="auto"/>
      </w:pBdr>
      <w:spacing w:before="100" w:beforeAutospacing="1" w:after="100" w:afterAutospacing="1"/>
      <w:jc w:val="center"/>
    </w:pPr>
    <w:rPr>
      <w:rFonts w:eastAsia="宋体" w:cs="宋体"/>
      <w:sz w:val="21"/>
      <w:szCs w:val="21"/>
    </w:rPr>
  </w:style>
  <w:style w:type="paragraph" w:customStyle="1" w:styleId="1b">
    <w:name w:val="表字1"/>
    <w:basedOn w:val="a0"/>
    <w:rsid w:val="00382925"/>
    <w:pPr>
      <w:adjustRightInd w:val="0"/>
      <w:spacing w:line="360" w:lineRule="auto"/>
      <w:jc w:val="center"/>
      <w:textAlignment w:val="baseline"/>
    </w:pPr>
    <w:rPr>
      <w:rFonts w:ascii="宋体" w:eastAsia="宋体" w:cs="宋体"/>
    </w:rPr>
  </w:style>
  <w:style w:type="paragraph" w:customStyle="1" w:styleId="xl89">
    <w:name w:val="xl89"/>
    <w:basedOn w:val="a0"/>
    <w:rsid w:val="003829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宋体"/>
      <w:sz w:val="21"/>
      <w:szCs w:val="21"/>
    </w:rPr>
  </w:style>
  <w:style w:type="paragraph" w:customStyle="1" w:styleId="xl95">
    <w:name w:val="xl95"/>
    <w:basedOn w:val="a0"/>
    <w:rsid w:val="00382925"/>
    <w:pPr>
      <w:pBdr>
        <w:left w:val="single" w:sz="8" w:space="0" w:color="auto"/>
        <w:bottom w:val="single" w:sz="4" w:space="0" w:color="auto"/>
        <w:right w:val="single" w:sz="8" w:space="0" w:color="auto"/>
      </w:pBdr>
      <w:spacing w:before="100" w:beforeAutospacing="1" w:after="100" w:afterAutospacing="1"/>
      <w:jc w:val="center"/>
    </w:pPr>
    <w:rPr>
      <w:rFonts w:eastAsia="宋体"/>
      <w:sz w:val="21"/>
      <w:szCs w:val="21"/>
    </w:rPr>
  </w:style>
  <w:style w:type="paragraph" w:customStyle="1" w:styleId="xl87">
    <w:name w:val="xl87"/>
    <w:basedOn w:val="a0"/>
    <w:rsid w:val="00382925"/>
    <w:pPr>
      <w:pBdr>
        <w:top w:val="single" w:sz="8" w:space="0" w:color="auto"/>
        <w:right w:val="single" w:sz="8" w:space="0" w:color="auto"/>
      </w:pBdr>
      <w:spacing w:before="100" w:beforeAutospacing="1" w:after="100" w:afterAutospacing="1"/>
      <w:jc w:val="center"/>
    </w:pPr>
    <w:rPr>
      <w:rFonts w:eastAsia="宋体" w:cs="宋体"/>
      <w:sz w:val="21"/>
      <w:szCs w:val="21"/>
    </w:rPr>
  </w:style>
  <w:style w:type="paragraph" w:customStyle="1" w:styleId="font10">
    <w:name w:val="font10"/>
    <w:basedOn w:val="a0"/>
    <w:rsid w:val="00382925"/>
    <w:pPr>
      <w:spacing w:before="100" w:beforeAutospacing="1" w:after="100" w:afterAutospacing="1"/>
    </w:pPr>
    <w:rPr>
      <w:rFonts w:eastAsia="宋体"/>
      <w:color w:val="000000"/>
      <w:sz w:val="21"/>
      <w:szCs w:val="21"/>
    </w:rPr>
  </w:style>
  <w:style w:type="paragraph" w:customStyle="1" w:styleId="xl90">
    <w:name w:val="xl90"/>
    <w:basedOn w:val="a0"/>
    <w:rsid w:val="003829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宋体" w:cs="宋体"/>
      <w:szCs w:val="24"/>
    </w:rPr>
  </w:style>
  <w:style w:type="paragraph" w:customStyle="1" w:styleId="xl74">
    <w:name w:val="xl74"/>
    <w:basedOn w:val="a0"/>
    <w:rsid w:val="00382925"/>
    <w:pPr>
      <w:pBdr>
        <w:top w:val="single" w:sz="12" w:space="0" w:color="auto"/>
        <w:left w:val="single" w:sz="8" w:space="0" w:color="auto"/>
      </w:pBdr>
      <w:spacing w:before="100" w:beforeAutospacing="1" w:after="100" w:afterAutospacing="1"/>
      <w:jc w:val="center"/>
    </w:pPr>
    <w:rPr>
      <w:rFonts w:eastAsia="宋体" w:cs="宋体"/>
      <w:b/>
      <w:bCs/>
      <w:sz w:val="21"/>
      <w:szCs w:val="21"/>
    </w:rPr>
  </w:style>
  <w:style w:type="paragraph" w:customStyle="1" w:styleId="2c">
    <w:name w:val="正文文本 (2)"/>
    <w:basedOn w:val="a0"/>
    <w:link w:val="2b"/>
    <w:rsid w:val="00382925"/>
    <w:pPr>
      <w:widowControl w:val="0"/>
      <w:shd w:val="clear" w:color="auto" w:fill="FFFFFF"/>
      <w:spacing w:line="451" w:lineRule="exact"/>
      <w:ind w:hanging="180"/>
    </w:pPr>
    <w:rPr>
      <w:rFonts w:eastAsia="宋体"/>
      <w:sz w:val="22"/>
      <w:szCs w:val="22"/>
    </w:rPr>
  </w:style>
  <w:style w:type="paragraph" w:customStyle="1" w:styleId="xl76">
    <w:name w:val="xl76"/>
    <w:basedOn w:val="a0"/>
    <w:rsid w:val="00382925"/>
    <w:pPr>
      <w:pBdr>
        <w:left w:val="single" w:sz="8" w:space="0" w:color="auto"/>
        <w:bottom w:val="single" w:sz="12" w:space="0" w:color="auto"/>
      </w:pBdr>
      <w:spacing w:before="100" w:beforeAutospacing="1" w:after="100" w:afterAutospacing="1"/>
      <w:jc w:val="center"/>
    </w:pPr>
    <w:rPr>
      <w:rFonts w:eastAsia="宋体" w:cs="宋体"/>
      <w:b/>
      <w:bCs/>
      <w:sz w:val="21"/>
      <w:szCs w:val="21"/>
    </w:rPr>
  </w:style>
  <w:style w:type="paragraph" w:customStyle="1" w:styleId="xl75">
    <w:name w:val="xl75"/>
    <w:basedOn w:val="a0"/>
    <w:rsid w:val="00382925"/>
    <w:pPr>
      <w:pBdr>
        <w:left w:val="single" w:sz="8" w:space="0" w:color="auto"/>
      </w:pBdr>
      <w:spacing w:before="100" w:beforeAutospacing="1" w:after="100" w:afterAutospacing="1"/>
      <w:jc w:val="center"/>
    </w:pPr>
    <w:rPr>
      <w:rFonts w:eastAsia="宋体" w:cs="宋体"/>
      <w:b/>
      <w:bCs/>
      <w:sz w:val="21"/>
      <w:szCs w:val="21"/>
    </w:rPr>
  </w:style>
  <w:style w:type="paragraph" w:customStyle="1" w:styleId="xl77">
    <w:name w:val="xl77"/>
    <w:basedOn w:val="a0"/>
    <w:rsid w:val="00382925"/>
    <w:pPr>
      <w:pBdr>
        <w:top w:val="single" w:sz="12" w:space="0" w:color="auto"/>
        <w:left w:val="single" w:sz="8" w:space="0" w:color="auto"/>
        <w:right w:val="single" w:sz="8" w:space="0" w:color="auto"/>
      </w:pBdr>
      <w:spacing w:before="100" w:beforeAutospacing="1" w:after="100" w:afterAutospacing="1"/>
      <w:jc w:val="center"/>
    </w:pPr>
    <w:rPr>
      <w:rFonts w:eastAsia="宋体" w:cs="宋体"/>
      <w:b/>
      <w:bCs/>
      <w:sz w:val="21"/>
      <w:szCs w:val="21"/>
    </w:rPr>
  </w:style>
  <w:style w:type="paragraph" w:customStyle="1" w:styleId="1c">
    <w:name w:val="表格1"/>
    <w:basedOn w:val="a0"/>
    <w:rsid w:val="00382925"/>
    <w:pPr>
      <w:autoSpaceDE w:val="0"/>
      <w:autoSpaceDN w:val="0"/>
      <w:adjustRightInd w:val="0"/>
      <w:snapToGrid w:val="0"/>
      <w:spacing w:line="460" w:lineRule="exact"/>
      <w:jc w:val="center"/>
      <w:textAlignment w:val="baseline"/>
    </w:pPr>
    <w:rPr>
      <w:rFonts w:ascii="宋体" w:cs="宋体"/>
      <w:color w:val="000000"/>
      <w:spacing w:val="14"/>
      <w:szCs w:val="24"/>
    </w:rPr>
  </w:style>
  <w:style w:type="paragraph" w:customStyle="1" w:styleId="xl72">
    <w:name w:val="xl72"/>
    <w:basedOn w:val="a0"/>
    <w:rsid w:val="00382925"/>
    <w:pPr>
      <w:pBdr>
        <w:top w:val="single" w:sz="12" w:space="0" w:color="auto"/>
        <w:right w:val="single" w:sz="8" w:space="0" w:color="auto"/>
      </w:pBdr>
      <w:spacing w:before="100" w:beforeAutospacing="1" w:after="100" w:afterAutospacing="1"/>
      <w:jc w:val="center"/>
    </w:pPr>
    <w:rPr>
      <w:rFonts w:eastAsia="宋体" w:cs="宋体"/>
      <w:b/>
      <w:bCs/>
      <w:sz w:val="21"/>
      <w:szCs w:val="21"/>
    </w:rPr>
  </w:style>
  <w:style w:type="paragraph" w:customStyle="1" w:styleId="xl93">
    <w:name w:val="xl93"/>
    <w:basedOn w:val="a0"/>
    <w:rsid w:val="00382925"/>
    <w:pPr>
      <w:pBdr>
        <w:top w:val="single" w:sz="4" w:space="0" w:color="auto"/>
        <w:left w:val="single" w:sz="4" w:space="0" w:color="auto"/>
        <w:right w:val="single" w:sz="4" w:space="0" w:color="auto"/>
      </w:pBdr>
      <w:spacing w:before="100" w:beforeAutospacing="1" w:after="100" w:afterAutospacing="1"/>
      <w:jc w:val="center"/>
    </w:pPr>
    <w:rPr>
      <w:rFonts w:eastAsia="宋体" w:cs="宋体"/>
      <w:szCs w:val="24"/>
    </w:rPr>
  </w:style>
  <w:style w:type="paragraph" w:customStyle="1" w:styleId="xl86">
    <w:name w:val="xl86"/>
    <w:basedOn w:val="a0"/>
    <w:rsid w:val="00382925"/>
    <w:pPr>
      <w:pBdr>
        <w:top w:val="single" w:sz="12" w:space="0" w:color="auto"/>
        <w:right w:val="single" w:sz="8" w:space="0" w:color="auto"/>
      </w:pBdr>
      <w:spacing w:before="100" w:beforeAutospacing="1" w:after="100" w:afterAutospacing="1"/>
      <w:jc w:val="center"/>
    </w:pPr>
    <w:rPr>
      <w:rFonts w:eastAsia="宋体" w:cs="宋体"/>
      <w:sz w:val="21"/>
      <w:szCs w:val="21"/>
    </w:rPr>
  </w:style>
  <w:style w:type="paragraph" w:customStyle="1" w:styleId="xl71">
    <w:name w:val="xl71"/>
    <w:basedOn w:val="a0"/>
    <w:rsid w:val="00382925"/>
    <w:pPr>
      <w:pBdr>
        <w:bottom w:val="single" w:sz="8" w:space="0" w:color="auto"/>
        <w:right w:val="single" w:sz="8" w:space="0" w:color="auto"/>
      </w:pBdr>
      <w:spacing w:before="100" w:beforeAutospacing="1" w:after="100" w:afterAutospacing="1"/>
      <w:jc w:val="center"/>
    </w:pPr>
    <w:rPr>
      <w:rFonts w:eastAsia="宋体" w:cs="宋体"/>
      <w:sz w:val="21"/>
      <w:szCs w:val="21"/>
    </w:rPr>
  </w:style>
  <w:style w:type="paragraph" w:customStyle="1" w:styleId="xl79">
    <w:name w:val="xl79"/>
    <w:basedOn w:val="a0"/>
    <w:rsid w:val="00382925"/>
    <w:pPr>
      <w:pBdr>
        <w:left w:val="single" w:sz="8" w:space="0" w:color="auto"/>
        <w:bottom w:val="single" w:sz="12" w:space="0" w:color="auto"/>
        <w:right w:val="single" w:sz="8" w:space="0" w:color="auto"/>
      </w:pBdr>
      <w:spacing w:before="100" w:beforeAutospacing="1" w:after="100" w:afterAutospacing="1"/>
      <w:jc w:val="center"/>
    </w:pPr>
    <w:rPr>
      <w:rFonts w:eastAsia="宋体" w:cs="宋体"/>
      <w:b/>
      <w:bCs/>
      <w:sz w:val="21"/>
      <w:szCs w:val="21"/>
    </w:rPr>
  </w:style>
  <w:style w:type="paragraph" w:customStyle="1" w:styleId="CharCharCharCharCharCharCharCharChar">
    <w:name w:val="样式 纯文本纯文本 Char Char Char纯文本 Char Char纯文本 Char Char Char Char ..."/>
    <w:basedOn w:val="ad"/>
    <w:rsid w:val="00382925"/>
    <w:pPr>
      <w:tabs>
        <w:tab w:val="clear" w:pos="8085"/>
      </w:tabs>
      <w:spacing w:line="360" w:lineRule="auto"/>
      <w:ind w:firstLineChars="200" w:firstLine="200"/>
    </w:pPr>
    <w:rPr>
      <w:rFonts w:ascii="宋体" w:hAnsi="宋体" w:cs="Courier New"/>
      <w:snapToGrid/>
      <w:kern w:val="2"/>
    </w:rPr>
  </w:style>
  <w:style w:type="paragraph" w:customStyle="1" w:styleId="xl80">
    <w:name w:val="xl80"/>
    <w:basedOn w:val="a0"/>
    <w:rsid w:val="00382925"/>
    <w:pPr>
      <w:pBdr>
        <w:top w:val="single" w:sz="12" w:space="0" w:color="auto"/>
        <w:bottom w:val="single" w:sz="12" w:space="0" w:color="auto"/>
      </w:pBdr>
      <w:spacing w:before="100" w:beforeAutospacing="1" w:after="100" w:afterAutospacing="1"/>
      <w:jc w:val="center"/>
    </w:pPr>
    <w:rPr>
      <w:rFonts w:eastAsia="宋体" w:cs="宋体"/>
      <w:b/>
      <w:bCs/>
      <w:sz w:val="21"/>
      <w:szCs w:val="21"/>
    </w:rPr>
  </w:style>
  <w:style w:type="paragraph" w:customStyle="1" w:styleId="xl85">
    <w:name w:val="xl85"/>
    <w:basedOn w:val="a0"/>
    <w:rsid w:val="00382925"/>
    <w:pPr>
      <w:pBdr>
        <w:bottom w:val="single" w:sz="12" w:space="0" w:color="auto"/>
      </w:pBdr>
      <w:spacing w:before="100" w:beforeAutospacing="1" w:after="100" w:afterAutospacing="1"/>
      <w:jc w:val="center"/>
    </w:pPr>
    <w:rPr>
      <w:rFonts w:eastAsia="宋体" w:cs="宋体"/>
      <w:b/>
      <w:bCs/>
      <w:sz w:val="21"/>
      <w:szCs w:val="21"/>
    </w:rPr>
  </w:style>
  <w:style w:type="paragraph" w:customStyle="1" w:styleId="xl82">
    <w:name w:val="xl82"/>
    <w:basedOn w:val="a0"/>
    <w:rsid w:val="00382925"/>
    <w:pPr>
      <w:pBdr>
        <w:top w:val="single" w:sz="12" w:space="0" w:color="auto"/>
        <w:bottom w:val="single" w:sz="12" w:space="0" w:color="auto"/>
        <w:right w:val="single" w:sz="8" w:space="0" w:color="auto"/>
      </w:pBdr>
      <w:spacing w:before="100" w:beforeAutospacing="1" w:after="100" w:afterAutospacing="1"/>
      <w:jc w:val="center"/>
    </w:pPr>
    <w:rPr>
      <w:rFonts w:eastAsia="宋体" w:cs="宋体"/>
      <w:b/>
      <w:bCs/>
      <w:sz w:val="21"/>
      <w:szCs w:val="21"/>
    </w:rPr>
  </w:style>
  <w:style w:type="paragraph" w:customStyle="1" w:styleId="xl92">
    <w:name w:val="xl92"/>
    <w:basedOn w:val="a0"/>
    <w:rsid w:val="003829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宋体" w:cs="宋体"/>
      <w:szCs w:val="24"/>
    </w:rPr>
  </w:style>
  <w:style w:type="paragraph" w:customStyle="1" w:styleId="1d">
    <w:name w:val="列出段落1"/>
    <w:basedOn w:val="a0"/>
    <w:uiPriority w:val="34"/>
    <w:rsid w:val="00382925"/>
    <w:pPr>
      <w:ind w:firstLineChars="200" w:firstLine="420"/>
    </w:pPr>
    <w:rPr>
      <w:rFonts w:eastAsia="宋体" w:cs="宋体"/>
    </w:rPr>
  </w:style>
  <w:style w:type="paragraph" w:customStyle="1" w:styleId="3a">
    <w:name w:val="标题 #3"/>
    <w:basedOn w:val="a0"/>
    <w:link w:val="39"/>
    <w:rsid w:val="00382925"/>
    <w:pPr>
      <w:widowControl w:val="0"/>
      <w:shd w:val="clear" w:color="auto" w:fill="FFFFFF"/>
      <w:spacing w:line="466" w:lineRule="exact"/>
      <w:outlineLvl w:val="2"/>
    </w:pPr>
    <w:rPr>
      <w:rFonts w:eastAsia="宋体"/>
      <w:b/>
      <w:bCs/>
      <w:sz w:val="23"/>
      <w:szCs w:val="23"/>
    </w:rPr>
  </w:style>
  <w:style w:type="paragraph" w:customStyle="1" w:styleId="xl88">
    <w:name w:val="xl88"/>
    <w:basedOn w:val="a0"/>
    <w:rsid w:val="003829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宋体" w:cs="宋体"/>
      <w:sz w:val="21"/>
      <w:szCs w:val="21"/>
    </w:rPr>
  </w:style>
  <w:style w:type="paragraph" w:customStyle="1" w:styleId="xl39">
    <w:name w:val="xl39"/>
    <w:basedOn w:val="a0"/>
    <w:qFormat/>
    <w:rsid w:val="00382925"/>
    <w:pPr>
      <w:pBdr>
        <w:bottom w:val="single" w:sz="4" w:space="0" w:color="auto"/>
      </w:pBdr>
      <w:spacing w:before="100" w:beforeAutospacing="1" w:after="100" w:afterAutospacing="1"/>
      <w:jc w:val="center"/>
    </w:pPr>
    <w:rPr>
      <w:rFonts w:ascii="宋体" w:eastAsia="宋体" w:hAnsi="宋体" w:cs="宋体"/>
      <w:szCs w:val="24"/>
    </w:rPr>
  </w:style>
  <w:style w:type="paragraph" w:customStyle="1" w:styleId="xl83">
    <w:name w:val="xl83"/>
    <w:basedOn w:val="a0"/>
    <w:rsid w:val="00382925"/>
    <w:pPr>
      <w:pBdr>
        <w:top w:val="single" w:sz="12" w:space="0" w:color="auto"/>
        <w:left w:val="single" w:sz="8" w:space="0" w:color="auto"/>
        <w:right w:val="single" w:sz="8" w:space="0" w:color="auto"/>
      </w:pBdr>
      <w:spacing w:before="100" w:beforeAutospacing="1" w:after="100" w:afterAutospacing="1"/>
      <w:jc w:val="center"/>
    </w:pPr>
    <w:rPr>
      <w:rFonts w:eastAsia="宋体"/>
      <w:sz w:val="21"/>
      <w:szCs w:val="21"/>
    </w:rPr>
  </w:style>
  <w:style w:type="paragraph" w:customStyle="1" w:styleId="xl84">
    <w:name w:val="xl84"/>
    <w:basedOn w:val="a0"/>
    <w:rsid w:val="00382925"/>
    <w:pPr>
      <w:spacing w:before="100" w:beforeAutospacing="1" w:after="100" w:afterAutospacing="1"/>
      <w:jc w:val="center"/>
    </w:pPr>
    <w:rPr>
      <w:rFonts w:eastAsia="宋体" w:cs="宋体"/>
      <w:b/>
      <w:bCs/>
      <w:sz w:val="21"/>
      <w:szCs w:val="21"/>
    </w:rPr>
  </w:style>
  <w:style w:type="paragraph" w:customStyle="1" w:styleId="xl91">
    <w:name w:val="xl91"/>
    <w:basedOn w:val="a0"/>
    <w:rsid w:val="00382925"/>
    <w:pPr>
      <w:pBdr>
        <w:top w:val="single" w:sz="8" w:space="0" w:color="auto"/>
        <w:right w:val="single" w:sz="8" w:space="0" w:color="auto"/>
      </w:pBdr>
      <w:spacing w:before="100" w:beforeAutospacing="1" w:after="100" w:afterAutospacing="1"/>
      <w:jc w:val="center"/>
    </w:pPr>
    <w:rPr>
      <w:rFonts w:eastAsia="宋体"/>
      <w:sz w:val="21"/>
      <w:szCs w:val="21"/>
    </w:rPr>
  </w:style>
  <w:style w:type="table" w:customStyle="1" w:styleId="1e">
    <w:name w:val="表格样式1"/>
    <w:basedOn w:val="a3"/>
    <w:qFormat/>
    <w:rsid w:val="00382925"/>
    <w:pPr>
      <w:jc w:val="center"/>
    </w:pPr>
    <w:rPr>
      <w:rFonts w:eastAsia="仿宋_GB2312"/>
    </w:rPr>
    <w:tblPr>
      <w:jc w:val="center"/>
      <w:tblInd w:w="0"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0" w:type="dxa"/>
        <w:left w:w="30" w:type="dxa"/>
        <w:bottom w:w="0" w:type="dxa"/>
        <w:right w:w="30" w:type="dxa"/>
      </w:tblCellMar>
    </w:tblPr>
    <w:trPr>
      <w:jc w:val="center"/>
    </w:trPr>
    <w:tcPr>
      <w:vAlign w:val="center"/>
    </w:tcPr>
    <w:tblStylePr w:type="firstRow">
      <w:rPr>
        <w:rFonts w:ascii="Times New Roman" w:eastAsia="Symbol" w:hAnsi="Times New Roman"/>
        <w:b/>
        <w:i w:val="0"/>
        <w:sz w:val="21"/>
      </w:rPr>
      <w:tblPr/>
      <w:tcPr>
        <w:tcBorders>
          <w:top w:val="single" w:sz="12" w:space="0" w:color="auto"/>
          <w:left w:val="single" w:sz="12" w:space="0" w:color="auto"/>
          <w:bottom w:val="single" w:sz="4" w:space="0" w:color="auto"/>
          <w:right w:val="single" w:sz="4" w:space="0" w:color="auto"/>
          <w:insideH w:val="nil"/>
          <w:insideV w:val="single" w:sz="4" w:space="0" w:color="auto"/>
          <w:tl2br w:val="nil"/>
          <w:tr2bl w:val="nil"/>
        </w:tcBorders>
      </w:tcPr>
    </w:tblStylePr>
  </w:style>
  <w:style w:type="character" w:customStyle="1" w:styleId="1Char">
    <w:name w:val="标题 1 Char"/>
    <w:aliases w:val="1级可研 Char"/>
    <w:basedOn w:val="a2"/>
    <w:link w:val="1"/>
    <w:rsid w:val="00B86E41"/>
    <w:rPr>
      <w:rFonts w:eastAsia="黑体"/>
      <w:b/>
      <w:kern w:val="44"/>
      <w:sz w:val="32"/>
    </w:rPr>
  </w:style>
  <w:style w:type="character" w:customStyle="1" w:styleId="2Char">
    <w:name w:val="标题 2 Char"/>
    <w:aliases w:val="环评书标题2 Char"/>
    <w:basedOn w:val="a2"/>
    <w:link w:val="20"/>
    <w:uiPriority w:val="9"/>
    <w:qFormat/>
    <w:rsid w:val="00B86E41"/>
    <w:rPr>
      <w:rFonts w:ascii="Arial" w:eastAsia="黑体" w:hAnsi="Arial"/>
      <w:b/>
      <w:bCs/>
      <w:kern w:val="2"/>
      <w:sz w:val="32"/>
      <w:szCs w:val="32"/>
    </w:rPr>
  </w:style>
  <w:style w:type="character" w:customStyle="1" w:styleId="6Char">
    <w:name w:val="标题 6 Char"/>
    <w:basedOn w:val="a2"/>
    <w:link w:val="6"/>
    <w:rsid w:val="00B86E41"/>
    <w:rPr>
      <w:rFonts w:ascii="宋体" w:hAnsi="Arial"/>
      <w:b/>
      <w:bCs/>
      <w:kern w:val="2"/>
      <w:sz w:val="24"/>
      <w:szCs w:val="24"/>
    </w:rPr>
  </w:style>
  <w:style w:type="character" w:customStyle="1" w:styleId="7Char">
    <w:name w:val="标题 7 Char"/>
    <w:basedOn w:val="a2"/>
    <w:link w:val="7"/>
    <w:rsid w:val="00B86E41"/>
    <w:rPr>
      <w:b/>
      <w:bCs/>
      <w:kern w:val="2"/>
      <w:sz w:val="24"/>
      <w:szCs w:val="24"/>
    </w:rPr>
  </w:style>
  <w:style w:type="character" w:customStyle="1" w:styleId="8Char">
    <w:name w:val="标题 8 Char"/>
    <w:basedOn w:val="a2"/>
    <w:link w:val="8"/>
    <w:rsid w:val="00B86E41"/>
    <w:rPr>
      <w:rFonts w:ascii="Arial" w:eastAsia="黑体" w:hAnsi="Arial"/>
      <w:kern w:val="2"/>
      <w:sz w:val="24"/>
      <w:szCs w:val="24"/>
    </w:rPr>
  </w:style>
  <w:style w:type="character" w:customStyle="1" w:styleId="9Char">
    <w:name w:val="标题 9 Char"/>
    <w:basedOn w:val="a2"/>
    <w:link w:val="9"/>
    <w:rsid w:val="00B86E41"/>
    <w:rPr>
      <w:rFonts w:ascii="Arial" w:eastAsia="黑体" w:hAnsi="Arial"/>
      <w:kern w:val="2"/>
      <w:sz w:val="21"/>
      <w:szCs w:val="21"/>
    </w:rPr>
  </w:style>
  <w:style w:type="character" w:customStyle="1" w:styleId="Char4">
    <w:name w:val="宏文本 Char"/>
    <w:basedOn w:val="a2"/>
    <w:link w:val="a9"/>
    <w:rsid w:val="00B86E41"/>
    <w:rPr>
      <w:rFonts w:ascii="Courier New" w:hAnsi="Courier New" w:cs="Courier New"/>
      <w:kern w:val="2"/>
      <w:sz w:val="24"/>
      <w:szCs w:val="24"/>
    </w:rPr>
  </w:style>
  <w:style w:type="character" w:customStyle="1" w:styleId="Char5">
    <w:name w:val="文档结构图 Char"/>
    <w:basedOn w:val="a2"/>
    <w:link w:val="aa"/>
    <w:semiHidden/>
    <w:rsid w:val="00B86E41"/>
    <w:rPr>
      <w:rFonts w:eastAsia="仿宋_GB2312"/>
      <w:sz w:val="24"/>
      <w:shd w:val="clear" w:color="auto" w:fill="000080"/>
    </w:rPr>
  </w:style>
  <w:style w:type="character" w:customStyle="1" w:styleId="3Char0">
    <w:name w:val="正文文本 3 Char"/>
    <w:aliases w:val="正文环评表 Char"/>
    <w:basedOn w:val="a2"/>
    <w:link w:val="31"/>
    <w:rsid w:val="00B86E41"/>
    <w:rPr>
      <w:kern w:val="2"/>
      <w:sz w:val="16"/>
      <w:szCs w:val="16"/>
    </w:rPr>
  </w:style>
  <w:style w:type="character" w:customStyle="1" w:styleId="Char6">
    <w:name w:val="正文文本缩进 Char"/>
    <w:basedOn w:val="a2"/>
    <w:link w:val="ab"/>
    <w:rsid w:val="00B86E41"/>
    <w:rPr>
      <w:rFonts w:ascii="仿宋_GB2312" w:eastAsia="仿宋_GB2312"/>
      <w:sz w:val="24"/>
    </w:rPr>
  </w:style>
  <w:style w:type="character" w:customStyle="1" w:styleId="Char8">
    <w:name w:val="日期 Char"/>
    <w:basedOn w:val="a2"/>
    <w:link w:val="ae"/>
    <w:rsid w:val="00B86E41"/>
    <w:rPr>
      <w:rFonts w:eastAsia="仿宋_GB2312"/>
      <w:sz w:val="24"/>
    </w:rPr>
  </w:style>
  <w:style w:type="character" w:customStyle="1" w:styleId="2Char0">
    <w:name w:val="正文文本缩进 2 Char"/>
    <w:basedOn w:val="a2"/>
    <w:link w:val="22"/>
    <w:rsid w:val="00B86E41"/>
    <w:rPr>
      <w:rFonts w:eastAsia="仿宋_GB2312"/>
      <w:sz w:val="24"/>
    </w:rPr>
  </w:style>
  <w:style w:type="character" w:customStyle="1" w:styleId="Charb">
    <w:name w:val="页眉 Char"/>
    <w:basedOn w:val="a2"/>
    <w:link w:val="af1"/>
    <w:rsid w:val="00B86E41"/>
    <w:rPr>
      <w:kern w:val="2"/>
      <w:sz w:val="18"/>
      <w:szCs w:val="18"/>
    </w:rPr>
  </w:style>
  <w:style w:type="character" w:customStyle="1" w:styleId="3Char1">
    <w:name w:val="正文文本缩进 3 Char"/>
    <w:basedOn w:val="a2"/>
    <w:link w:val="33"/>
    <w:rsid w:val="00B86E41"/>
    <w:rPr>
      <w:kern w:val="2"/>
      <w:sz w:val="21"/>
      <w:szCs w:val="24"/>
    </w:rPr>
  </w:style>
  <w:style w:type="character" w:customStyle="1" w:styleId="2Char2">
    <w:name w:val="正文文本 2 Char"/>
    <w:basedOn w:val="a2"/>
    <w:link w:val="25"/>
    <w:rsid w:val="00B86E41"/>
    <w:rPr>
      <w:rFonts w:eastAsia="仿宋_GB2312"/>
      <w:sz w:val="24"/>
    </w:rPr>
  </w:style>
  <w:style w:type="character" w:customStyle="1" w:styleId="Char2">
    <w:name w:val="正文首行缩进 Char"/>
    <w:basedOn w:val="Char3"/>
    <w:link w:val="a7"/>
    <w:rsid w:val="00B86E41"/>
    <w:rPr>
      <w:rFonts w:ascii="仿宋_GB2312"/>
      <w:color w:val="000000"/>
      <w:kern w:val="2"/>
      <w:sz w:val="24"/>
      <w:szCs w:val="24"/>
    </w:rPr>
  </w:style>
  <w:style w:type="character" w:customStyle="1" w:styleId="2Char1">
    <w:name w:val="正文首行缩进 2 Char"/>
    <w:basedOn w:val="Char6"/>
    <w:link w:val="23"/>
    <w:rsid w:val="00B86E41"/>
    <w:rPr>
      <w:rFonts w:ascii="仿宋_GB2312" w:eastAsia="仿宋_GB2312"/>
      <w:snapToGrid w:val="0"/>
      <w:color w:val="000000"/>
      <w:sz w:val="28"/>
      <w:szCs w:val="32"/>
    </w:rPr>
  </w:style>
  <w:style w:type="paragraph" w:customStyle="1" w:styleId="afffe">
    <w:name w:val="备注"/>
    <w:basedOn w:val="31"/>
    <w:link w:val="Charf0"/>
    <w:autoRedefine/>
    <w:qFormat/>
    <w:rsid w:val="00CE38C8"/>
    <w:pPr>
      <w:spacing w:after="0"/>
      <w:ind w:firstLineChars="200" w:firstLine="361"/>
    </w:pPr>
    <w:rPr>
      <w:rFonts w:eastAsiaTheme="minorEastAsia"/>
      <w:b/>
      <w:bCs/>
      <w:color w:val="FF0000"/>
      <w:kern w:val="0"/>
      <w:sz w:val="18"/>
      <w:szCs w:val="24"/>
    </w:rPr>
  </w:style>
  <w:style w:type="paragraph" w:customStyle="1" w:styleId="affff">
    <w:name w:val="图表题"/>
    <w:basedOn w:val="31"/>
    <w:link w:val="Charf1"/>
    <w:autoRedefine/>
    <w:qFormat/>
    <w:rsid w:val="00C15063"/>
    <w:pPr>
      <w:spacing w:after="0"/>
      <w:jc w:val="center"/>
    </w:pPr>
    <w:rPr>
      <w:rFonts w:eastAsiaTheme="minorEastAsia"/>
      <w:b/>
      <w:bCs/>
      <w:kern w:val="0"/>
      <w:sz w:val="24"/>
      <w:szCs w:val="24"/>
    </w:rPr>
  </w:style>
  <w:style w:type="character" w:customStyle="1" w:styleId="Charf0">
    <w:name w:val="备注 Char"/>
    <w:basedOn w:val="a2"/>
    <w:link w:val="afffe"/>
    <w:rsid w:val="00CE38C8"/>
    <w:rPr>
      <w:rFonts w:eastAsiaTheme="minorEastAsia"/>
      <w:b/>
      <w:bCs/>
      <w:color w:val="FF0000"/>
      <w:sz w:val="18"/>
      <w:szCs w:val="24"/>
    </w:rPr>
  </w:style>
  <w:style w:type="character" w:customStyle="1" w:styleId="Charf1">
    <w:name w:val="图表题 Char"/>
    <w:basedOn w:val="a2"/>
    <w:link w:val="affff"/>
    <w:rsid w:val="00C15063"/>
    <w:rPr>
      <w:rFonts w:eastAsiaTheme="minorEastAsia"/>
      <w:b/>
      <w:bCs/>
      <w:sz w:val="24"/>
      <w:szCs w:val="24"/>
    </w:rPr>
  </w:style>
  <w:style w:type="paragraph" w:customStyle="1" w:styleId="120">
    <w:name w:val="1、2级标题"/>
    <w:basedOn w:val="a0"/>
    <w:link w:val="12Char"/>
    <w:autoRedefine/>
    <w:qFormat/>
    <w:rsid w:val="00724370"/>
    <w:pPr>
      <w:adjustRightInd w:val="0"/>
      <w:snapToGrid w:val="0"/>
      <w:spacing w:line="300" w:lineRule="auto"/>
      <w:jc w:val="both"/>
    </w:pPr>
    <w:rPr>
      <w:rFonts w:eastAsiaTheme="minorEastAsia"/>
      <w:b/>
      <w:sz w:val="28"/>
      <w:szCs w:val="24"/>
    </w:rPr>
  </w:style>
  <w:style w:type="paragraph" w:customStyle="1" w:styleId="340">
    <w:name w:val="3、4级标题"/>
    <w:basedOn w:val="120"/>
    <w:link w:val="34Char"/>
    <w:autoRedefine/>
    <w:qFormat/>
    <w:rsid w:val="00724370"/>
    <w:rPr>
      <w:sz w:val="24"/>
    </w:rPr>
  </w:style>
  <w:style w:type="character" w:customStyle="1" w:styleId="12Char">
    <w:name w:val="1、2级标题 Char"/>
    <w:basedOn w:val="a2"/>
    <w:link w:val="120"/>
    <w:rsid w:val="00724370"/>
    <w:rPr>
      <w:rFonts w:eastAsiaTheme="minorEastAsia"/>
      <w:b/>
      <w:sz w:val="28"/>
      <w:szCs w:val="24"/>
    </w:rPr>
  </w:style>
  <w:style w:type="character" w:customStyle="1" w:styleId="34Char">
    <w:name w:val="3、4级标题 Char"/>
    <w:basedOn w:val="12Char"/>
    <w:link w:val="340"/>
    <w:rsid w:val="00724370"/>
    <w:rPr>
      <w:rFonts w:eastAsiaTheme="minorEastAsia"/>
      <w:b/>
      <w:sz w:val="24"/>
      <w:szCs w:val="24"/>
    </w:rPr>
  </w:style>
  <w:style w:type="paragraph" w:customStyle="1" w:styleId="affff0">
    <w:name w:val="环评表格标题"/>
    <w:basedOn w:val="a0"/>
    <w:autoRedefine/>
    <w:qFormat/>
    <w:rsid w:val="00724370"/>
    <w:pPr>
      <w:widowControl w:val="0"/>
      <w:ind w:firstLine="560"/>
      <w:jc w:val="center"/>
    </w:pPr>
    <w:rPr>
      <w:rFonts w:eastAsia="宋体"/>
      <w:kern w:val="2"/>
      <w:position w:val="-30"/>
      <w:szCs w:val="24"/>
    </w:rPr>
  </w:style>
  <w:style w:type="paragraph" w:customStyle="1" w:styleId="affff1">
    <w:name w:val="报告书 正文"/>
    <w:autoRedefine/>
    <w:rsid w:val="00724370"/>
    <w:pPr>
      <w:widowControl w:val="0"/>
      <w:jc w:val="both"/>
    </w:pPr>
    <w:rPr>
      <w:kern w:val="2"/>
      <w:sz w:val="24"/>
      <w:szCs w:val="24"/>
    </w:rPr>
  </w:style>
  <w:style w:type="paragraph" w:customStyle="1" w:styleId="affff2">
    <w:name w:val="预案正文"/>
    <w:link w:val="Charf2"/>
    <w:autoRedefine/>
    <w:qFormat/>
    <w:rsid w:val="00724370"/>
    <w:pPr>
      <w:spacing w:line="300" w:lineRule="auto"/>
      <w:ind w:firstLineChars="200" w:firstLine="480"/>
      <w:jc w:val="both"/>
    </w:pPr>
    <w:rPr>
      <w:kern w:val="2"/>
      <w:sz w:val="24"/>
      <w:szCs w:val="24"/>
    </w:rPr>
  </w:style>
  <w:style w:type="character" w:customStyle="1" w:styleId="Charf2">
    <w:name w:val="预案正文 Char"/>
    <w:link w:val="affff2"/>
    <w:rsid w:val="00724370"/>
    <w:rPr>
      <w:kern w:val="2"/>
      <w:sz w:val="24"/>
      <w:szCs w:val="24"/>
    </w:rPr>
  </w:style>
  <w:style w:type="paragraph" w:customStyle="1" w:styleId="180">
    <w:name w:val="正文文本 (18)"/>
    <w:basedOn w:val="a0"/>
    <w:uiPriority w:val="99"/>
    <w:rsid w:val="004165A6"/>
    <w:pPr>
      <w:widowControl w:val="0"/>
      <w:shd w:val="clear" w:color="auto" w:fill="FFFFFF"/>
      <w:spacing w:after="140" w:line="170" w:lineRule="exact"/>
      <w:ind w:hanging="360"/>
    </w:pPr>
    <w:rPr>
      <w:rFonts w:eastAsia="楷体_GB2312" w:cs="宋体"/>
      <w:spacing w:val="-6"/>
      <w:sz w:val="17"/>
      <w:szCs w:val="17"/>
    </w:rPr>
  </w:style>
  <w:style w:type="paragraph" w:customStyle="1" w:styleId="affff3">
    <w:name w:val="报告书正文"/>
    <w:basedOn w:val="a0"/>
    <w:qFormat/>
    <w:rsid w:val="004165A6"/>
    <w:pPr>
      <w:widowControl w:val="0"/>
      <w:adjustRightInd w:val="0"/>
      <w:snapToGrid w:val="0"/>
      <w:spacing w:line="360" w:lineRule="auto"/>
      <w:ind w:firstLine="425"/>
      <w:jc w:val="both"/>
      <w:textAlignment w:val="baseline"/>
    </w:pPr>
    <w:rPr>
      <w:rFonts w:ascii="Arial" w:eastAsia="宋体" w:hAnsi="Arial" w:cs="宋体"/>
      <w:szCs w:val="24"/>
    </w:rPr>
  </w:style>
  <w:style w:type="character" w:customStyle="1" w:styleId="affff4">
    <w:name w:val="正文缩进 字符"/>
    <w:rsid w:val="0060470B"/>
    <w:rPr>
      <w:rFonts w:ascii="Calibri" w:hAnsi="Calibri"/>
      <w:kern w:val="2"/>
      <w:sz w:val="24"/>
    </w:rPr>
  </w:style>
  <w:style w:type="character" w:customStyle="1" w:styleId="Chard">
    <w:name w:val="表题 Char"/>
    <w:link w:val="aff2"/>
    <w:rsid w:val="0060470B"/>
    <w:rPr>
      <w:rFonts w:eastAsia="黑体"/>
      <w:kern w:val="2"/>
      <w:sz w:val="28"/>
      <w:szCs w:val="24"/>
    </w:rPr>
  </w:style>
  <w:style w:type="paragraph" w:customStyle="1" w:styleId="affff5">
    <w:name w:val="环评书表格内容"/>
    <w:basedOn w:val="a0"/>
    <w:autoRedefine/>
    <w:qFormat/>
    <w:rsid w:val="006C2EAC"/>
    <w:pPr>
      <w:widowControl w:val="0"/>
      <w:ind w:firstLine="480"/>
      <w:jc w:val="center"/>
    </w:pPr>
    <w:rPr>
      <w:rFonts w:eastAsiaTheme="minorEastAsia"/>
      <w:kern w:val="2"/>
      <w:sz w:val="21"/>
      <w:szCs w:val="21"/>
    </w:rPr>
  </w:style>
  <w:style w:type="paragraph" w:customStyle="1" w:styleId="81">
    <w:name w:val="8"/>
    <w:basedOn w:val="a0"/>
    <w:next w:val="a0"/>
    <w:rsid w:val="00BA500C"/>
    <w:pPr>
      <w:widowControl w:val="0"/>
      <w:spacing w:line="360" w:lineRule="auto"/>
      <w:ind w:firstLineChars="200" w:firstLine="200"/>
      <w:jc w:val="both"/>
    </w:pPr>
    <w:rPr>
      <w:rFonts w:eastAsia="宋体"/>
      <w:kern w:val="2"/>
      <w:sz w:val="21"/>
      <w:szCs w:val="24"/>
    </w:rPr>
  </w:style>
  <w:style w:type="character" w:customStyle="1" w:styleId="Chare">
    <w:name w:val="表格文字 Char"/>
    <w:basedOn w:val="a2"/>
    <w:link w:val="aff8"/>
    <w:rsid w:val="004326C7"/>
    <w:rPr>
      <w:rFonts w:ascii="仿宋_GB2312" w:eastAsia="仿宋_GB2312" w:hAnsi="Arial Black"/>
      <w:kern w:val="44"/>
      <w:sz w:val="24"/>
    </w:rPr>
  </w:style>
  <w:style w:type="paragraph" w:customStyle="1" w:styleId="43">
    <w:name w:val="4级标题"/>
    <w:basedOn w:val="4"/>
    <w:next w:val="affd"/>
    <w:autoRedefine/>
    <w:qFormat/>
    <w:rsid w:val="004326C7"/>
    <w:pPr>
      <w:framePr w:wrap="notBeside" w:vAnchor="text" w:hAnchor="text" w:y="1"/>
      <w:snapToGrid/>
      <w:spacing w:line="300" w:lineRule="auto"/>
    </w:pPr>
    <w:rPr>
      <w:rFonts w:eastAsia="宋体"/>
      <w:bCs w:val="0"/>
      <w:szCs w:val="24"/>
    </w:rPr>
  </w:style>
  <w:style w:type="character" w:customStyle="1" w:styleId="Charf">
    <w:name w:val="环评正文 Char"/>
    <w:basedOn w:val="a2"/>
    <w:link w:val="affd"/>
    <w:rsid w:val="004326C7"/>
    <w:rPr>
      <w:sz w:val="24"/>
      <w:szCs w:val="24"/>
    </w:rPr>
  </w:style>
  <w:style w:type="paragraph" w:customStyle="1" w:styleId="affff6">
    <w:name w:val="预案表头"/>
    <w:basedOn w:val="a0"/>
    <w:autoRedefine/>
    <w:qFormat/>
    <w:rsid w:val="004326C7"/>
    <w:pPr>
      <w:spacing w:beforeLines="50" w:before="120" w:line="300" w:lineRule="auto"/>
      <w:ind w:firstLineChars="200" w:firstLine="200"/>
      <w:jc w:val="center"/>
    </w:pPr>
    <w:rPr>
      <w:rFonts w:eastAsia="宋体" w:hAnsi="Calibri"/>
      <w:b/>
      <w:szCs w:val="11"/>
      <w:lang w:eastAsia="en-US"/>
    </w:rPr>
  </w:style>
  <w:style w:type="paragraph" w:customStyle="1" w:styleId="affff7">
    <w:name w:val="图标文字"/>
    <w:basedOn w:val="a0"/>
    <w:autoRedefine/>
    <w:rsid w:val="004326C7"/>
    <w:pPr>
      <w:spacing w:line="300" w:lineRule="auto"/>
      <w:ind w:firstLineChars="200" w:firstLine="200"/>
      <w:jc w:val="center"/>
    </w:pPr>
    <w:rPr>
      <w:rFonts w:eastAsiaTheme="minorEastAsia" w:cs="宋体"/>
      <w:lang w:eastAsia="en-US"/>
    </w:rPr>
  </w:style>
  <w:style w:type="paragraph" w:customStyle="1" w:styleId="affff8">
    <w:name w:val="图题"/>
    <w:basedOn w:val="affd"/>
    <w:autoRedefine/>
    <w:qFormat/>
    <w:rsid w:val="004326C7"/>
    <w:pPr>
      <w:spacing w:afterLines="50" w:after="50" w:line="240" w:lineRule="auto"/>
      <w:ind w:firstLineChars="0" w:firstLine="0"/>
      <w:jc w:val="center"/>
    </w:pPr>
    <w:rPr>
      <w:b/>
      <w:szCs w:val="21"/>
    </w:rPr>
  </w:style>
  <w:style w:type="character" w:customStyle="1" w:styleId="affff9">
    <w:name w:val="表格内容"/>
    <w:basedOn w:val="a2"/>
    <w:qFormat/>
    <w:rsid w:val="004326C7"/>
    <w:rPr>
      <w:rFonts w:ascii="Times New Roman" w:eastAsiaTheme="minorEastAsia" w:hAnsi="Times New Roman"/>
      <w:sz w:val="21"/>
      <w:lang w:val="en-US" w:eastAsia="zh-CN" w:bidi="ar-SA"/>
    </w:rPr>
  </w:style>
  <w:style w:type="paragraph" w:customStyle="1" w:styleId="1f">
    <w:name w:val="1级标题"/>
    <w:basedOn w:val="1"/>
    <w:link w:val="1Char0"/>
    <w:autoRedefine/>
    <w:qFormat/>
    <w:rsid w:val="004326C7"/>
    <w:pPr>
      <w:framePr w:wrap="notBeside" w:vAnchor="text" w:hAnchor="text" w:y="1"/>
      <w:snapToGrid/>
      <w:spacing w:before="0" w:after="0" w:line="300" w:lineRule="auto"/>
    </w:pPr>
    <w:rPr>
      <w:rFonts w:asciiTheme="minorHAnsi" w:eastAsiaTheme="majorEastAsia" w:hAnsiTheme="minorHAnsi" w:cstheme="majorBidi"/>
      <w:bCs/>
      <w:kern w:val="2"/>
      <w:szCs w:val="44"/>
    </w:rPr>
  </w:style>
  <w:style w:type="character" w:customStyle="1" w:styleId="1Char0">
    <w:name w:val="1级标题 Char"/>
    <w:basedOn w:val="1Char"/>
    <w:link w:val="1f"/>
    <w:rsid w:val="004326C7"/>
    <w:rPr>
      <w:rFonts w:asciiTheme="minorHAnsi" w:eastAsiaTheme="majorEastAsia" w:hAnsiTheme="minorHAnsi" w:cstheme="majorBidi"/>
      <w:b/>
      <w:bCs/>
      <w:kern w:val="2"/>
      <w:sz w:val="32"/>
      <w:szCs w:val="44"/>
    </w:rPr>
  </w:style>
  <w:style w:type="paragraph" w:customStyle="1" w:styleId="3b">
    <w:name w:val="3级标题"/>
    <w:basedOn w:val="3"/>
    <w:link w:val="3Char2"/>
    <w:autoRedefine/>
    <w:qFormat/>
    <w:rsid w:val="004326C7"/>
    <w:pPr>
      <w:snapToGrid/>
      <w:spacing w:beforeLines="0" w:after="0" w:line="300" w:lineRule="auto"/>
    </w:pPr>
    <w:rPr>
      <w:snapToGrid w:val="0"/>
      <w:szCs w:val="24"/>
    </w:rPr>
  </w:style>
  <w:style w:type="character" w:customStyle="1" w:styleId="3Char2">
    <w:name w:val="3级标题 Char"/>
    <w:basedOn w:val="3Char"/>
    <w:link w:val="3b"/>
    <w:rsid w:val="004326C7"/>
    <w:rPr>
      <w:rFonts w:eastAsia="黑体"/>
      <w:b/>
      <w:snapToGrid w:val="0"/>
      <w:kern w:val="2"/>
      <w:sz w:val="28"/>
      <w:szCs w:val="24"/>
    </w:rPr>
  </w:style>
  <w:style w:type="paragraph" w:customStyle="1" w:styleId="affffa">
    <w:name w:val="图片格式"/>
    <w:basedOn w:val="affd"/>
    <w:link w:val="Charf3"/>
    <w:autoRedefine/>
    <w:qFormat/>
    <w:rsid w:val="004326C7"/>
    <w:pPr>
      <w:spacing w:line="240" w:lineRule="auto"/>
      <w:ind w:firstLineChars="0" w:firstLine="0"/>
      <w:jc w:val="center"/>
    </w:pPr>
  </w:style>
  <w:style w:type="character" w:customStyle="1" w:styleId="Charf3">
    <w:name w:val="图片格式 Char"/>
    <w:basedOn w:val="Charf"/>
    <w:link w:val="affffa"/>
    <w:rsid w:val="004326C7"/>
    <w:rPr>
      <w:sz w:val="24"/>
      <w:szCs w:val="24"/>
    </w:rPr>
  </w:style>
  <w:style w:type="paragraph" w:styleId="affffb">
    <w:name w:val="Title"/>
    <w:aliases w:val="2级可研"/>
    <w:basedOn w:val="20"/>
    <w:next w:val="20"/>
    <w:link w:val="Charf4"/>
    <w:autoRedefine/>
    <w:qFormat/>
    <w:rsid w:val="004326C7"/>
    <w:pPr>
      <w:framePr w:wrap="notBeside" w:vAnchor="text" w:hAnchor="text" w:y="1"/>
      <w:spacing w:before="0" w:after="0" w:line="300" w:lineRule="auto"/>
    </w:pPr>
    <w:rPr>
      <w:rFonts w:asciiTheme="minorHAnsi" w:eastAsia="宋体" w:hAnsiTheme="minorHAnsi" w:cstheme="majorBidi"/>
      <w:sz w:val="28"/>
      <w:szCs w:val="24"/>
    </w:rPr>
  </w:style>
  <w:style w:type="character" w:customStyle="1" w:styleId="Charf4">
    <w:name w:val="标题 Char"/>
    <w:aliases w:val="2级可研 Char"/>
    <w:basedOn w:val="a2"/>
    <w:link w:val="affffb"/>
    <w:rsid w:val="004326C7"/>
    <w:rPr>
      <w:rFonts w:asciiTheme="minorHAnsi" w:hAnsiTheme="minorHAnsi" w:cstheme="majorBidi"/>
      <w:b/>
      <w:bCs/>
      <w:kern w:val="2"/>
      <w:sz w:val="28"/>
      <w:szCs w:val="24"/>
    </w:rPr>
  </w:style>
  <w:style w:type="paragraph" w:styleId="affffc">
    <w:name w:val="Subtitle"/>
    <w:aliases w:val="3级可研"/>
    <w:basedOn w:val="3"/>
    <w:next w:val="3"/>
    <w:link w:val="Charf5"/>
    <w:autoRedefine/>
    <w:qFormat/>
    <w:rsid w:val="004326C7"/>
    <w:pPr>
      <w:snapToGrid/>
      <w:spacing w:beforeLines="0" w:after="0" w:line="300" w:lineRule="auto"/>
    </w:pPr>
    <w:rPr>
      <w:rFonts w:asciiTheme="minorHAnsi" w:eastAsia="宋体" w:hAnsiTheme="minorHAnsi" w:cstheme="majorBidi"/>
      <w:bCs/>
      <w:snapToGrid w:val="0"/>
      <w:kern w:val="28"/>
      <w:szCs w:val="32"/>
    </w:rPr>
  </w:style>
  <w:style w:type="character" w:customStyle="1" w:styleId="Charf5">
    <w:name w:val="副标题 Char"/>
    <w:aliases w:val="3级可研 Char"/>
    <w:basedOn w:val="a2"/>
    <w:link w:val="affffc"/>
    <w:rsid w:val="004326C7"/>
    <w:rPr>
      <w:rFonts w:asciiTheme="minorHAnsi" w:hAnsiTheme="minorHAnsi" w:cstheme="majorBidi"/>
      <w:b/>
      <w:bCs/>
      <w:snapToGrid w:val="0"/>
      <w:kern w:val="28"/>
      <w:sz w:val="28"/>
      <w:szCs w:val="32"/>
    </w:rPr>
  </w:style>
  <w:style w:type="paragraph" w:customStyle="1" w:styleId="44">
    <w:name w:val="4级可研"/>
    <w:basedOn w:val="4"/>
    <w:next w:val="4"/>
    <w:link w:val="4Char0"/>
    <w:autoRedefine/>
    <w:qFormat/>
    <w:rsid w:val="004326C7"/>
    <w:pPr>
      <w:framePr w:wrap="notBeside" w:vAnchor="text" w:hAnchor="text" w:y="1"/>
      <w:snapToGrid/>
      <w:spacing w:line="300" w:lineRule="auto"/>
    </w:pPr>
    <w:rPr>
      <w:rFonts w:asciiTheme="majorHAnsi" w:eastAsiaTheme="majorEastAsia" w:hAnsiTheme="majorHAnsi" w:cstheme="majorBidi"/>
      <w:bCs w:val="0"/>
      <w:szCs w:val="22"/>
    </w:rPr>
  </w:style>
  <w:style w:type="character" w:customStyle="1" w:styleId="4Char0">
    <w:name w:val="4级可研 Char"/>
    <w:basedOn w:val="4Char"/>
    <w:link w:val="44"/>
    <w:rsid w:val="004326C7"/>
    <w:rPr>
      <w:rFonts w:asciiTheme="majorHAnsi" w:eastAsiaTheme="majorEastAsia" w:hAnsiTheme="majorHAnsi" w:cstheme="majorBidi"/>
      <w:b/>
      <w:bCs w:val="0"/>
      <w:kern w:val="2"/>
      <w:sz w:val="24"/>
      <w:szCs w:val="22"/>
    </w:rPr>
  </w:style>
  <w:style w:type="paragraph" w:customStyle="1" w:styleId="affffd">
    <w:name w:val="可研表头"/>
    <w:basedOn w:val="50"/>
    <w:link w:val="Charf6"/>
    <w:autoRedefine/>
    <w:qFormat/>
    <w:rsid w:val="004326C7"/>
    <w:pPr>
      <w:ind w:leftChars="50" w:left="50" w:firstLineChars="0" w:firstLine="0"/>
      <w:jc w:val="center"/>
    </w:pPr>
    <w:rPr>
      <w:rFonts w:asciiTheme="minorHAnsi" w:hAnsiTheme="minorHAnsi" w:cs="TUOTGI+ËÎÌå"/>
      <w:color w:val="000000"/>
      <w:sz w:val="24"/>
      <w:szCs w:val="22"/>
    </w:rPr>
  </w:style>
  <w:style w:type="character" w:customStyle="1" w:styleId="Charf6">
    <w:name w:val="可研表头 Char"/>
    <w:basedOn w:val="5Char"/>
    <w:link w:val="affffd"/>
    <w:rsid w:val="004326C7"/>
    <w:rPr>
      <w:rFonts w:asciiTheme="minorHAnsi" w:eastAsiaTheme="minorEastAsia" w:hAnsiTheme="minorHAnsi" w:cs="TUOTGI+ËÎÌå"/>
      <w:b/>
      <w:color w:val="000000"/>
      <w:kern w:val="2"/>
      <w:sz w:val="24"/>
      <w:szCs w:val="22"/>
    </w:rPr>
  </w:style>
  <w:style w:type="paragraph" w:customStyle="1" w:styleId="affffe">
    <w:name w:val="可研图题"/>
    <w:basedOn w:val="50"/>
    <w:link w:val="Charf7"/>
    <w:autoRedefine/>
    <w:qFormat/>
    <w:rsid w:val="004326C7"/>
    <w:pPr>
      <w:spacing w:afterLines="50" w:after="50"/>
      <w:ind w:firstLineChars="0" w:firstLine="0"/>
      <w:jc w:val="center"/>
    </w:pPr>
    <w:rPr>
      <w:rFonts w:asciiTheme="minorHAnsi" w:hAnsiTheme="minorHAnsi" w:cstheme="minorBidi"/>
      <w:color w:val="000000"/>
      <w:sz w:val="24"/>
      <w:szCs w:val="22"/>
    </w:rPr>
  </w:style>
  <w:style w:type="character" w:customStyle="1" w:styleId="Charf7">
    <w:name w:val="可研图题 Char"/>
    <w:basedOn w:val="5Char"/>
    <w:link w:val="affffe"/>
    <w:rsid w:val="004326C7"/>
    <w:rPr>
      <w:rFonts w:asciiTheme="minorHAnsi" w:eastAsiaTheme="minorEastAsia" w:hAnsiTheme="minorHAnsi" w:cstheme="minorBidi"/>
      <w:b/>
      <w:color w:val="000000"/>
      <w:kern w:val="2"/>
      <w:sz w:val="24"/>
      <w:szCs w:val="22"/>
    </w:rPr>
  </w:style>
  <w:style w:type="character" w:customStyle="1" w:styleId="afffff">
    <w:name w:val="环评表格内容"/>
    <w:qFormat/>
    <w:rsid w:val="004326C7"/>
    <w:rPr>
      <w:rFonts w:ascii="宋体" w:eastAsiaTheme="minorEastAsia" w:hAnsi="宋体" w:cs="宋体"/>
      <w:color w:val="000000"/>
      <w:spacing w:val="0"/>
      <w:w w:val="100"/>
      <w:position w:val="0"/>
      <w:sz w:val="21"/>
      <w:szCs w:val="22"/>
      <w:shd w:val="clear" w:color="auto" w:fill="FFFFFF"/>
      <w:lang w:val="zh-CN" w:eastAsia="zh-CN" w:bidi="zh-CN"/>
    </w:rPr>
  </w:style>
  <w:style w:type="character" w:customStyle="1" w:styleId="Charf8">
    <w:name w:val="表格内容 Char"/>
    <w:basedOn w:val="a2"/>
    <w:rsid w:val="004326C7"/>
    <w:rPr>
      <w:rFonts w:eastAsiaTheme="minorEastAsia"/>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26098">
      <w:bodyDiv w:val="1"/>
      <w:marLeft w:val="0"/>
      <w:marRight w:val="0"/>
      <w:marTop w:val="0"/>
      <w:marBottom w:val="0"/>
      <w:divBdr>
        <w:top w:val="none" w:sz="0" w:space="0" w:color="auto"/>
        <w:left w:val="none" w:sz="0" w:space="0" w:color="auto"/>
        <w:bottom w:val="none" w:sz="0" w:space="0" w:color="auto"/>
        <w:right w:val="none" w:sz="0" w:space="0" w:color="auto"/>
      </w:divBdr>
    </w:div>
    <w:div w:id="96490154">
      <w:bodyDiv w:val="1"/>
      <w:marLeft w:val="0"/>
      <w:marRight w:val="0"/>
      <w:marTop w:val="0"/>
      <w:marBottom w:val="0"/>
      <w:divBdr>
        <w:top w:val="none" w:sz="0" w:space="0" w:color="auto"/>
        <w:left w:val="none" w:sz="0" w:space="0" w:color="auto"/>
        <w:bottom w:val="none" w:sz="0" w:space="0" w:color="auto"/>
        <w:right w:val="none" w:sz="0" w:space="0" w:color="auto"/>
      </w:divBdr>
    </w:div>
    <w:div w:id="101849817">
      <w:bodyDiv w:val="1"/>
      <w:marLeft w:val="0"/>
      <w:marRight w:val="0"/>
      <w:marTop w:val="0"/>
      <w:marBottom w:val="0"/>
      <w:divBdr>
        <w:top w:val="none" w:sz="0" w:space="0" w:color="auto"/>
        <w:left w:val="none" w:sz="0" w:space="0" w:color="auto"/>
        <w:bottom w:val="none" w:sz="0" w:space="0" w:color="auto"/>
        <w:right w:val="none" w:sz="0" w:space="0" w:color="auto"/>
      </w:divBdr>
    </w:div>
    <w:div w:id="111443705">
      <w:bodyDiv w:val="1"/>
      <w:marLeft w:val="0"/>
      <w:marRight w:val="0"/>
      <w:marTop w:val="0"/>
      <w:marBottom w:val="0"/>
      <w:divBdr>
        <w:top w:val="none" w:sz="0" w:space="0" w:color="auto"/>
        <w:left w:val="none" w:sz="0" w:space="0" w:color="auto"/>
        <w:bottom w:val="none" w:sz="0" w:space="0" w:color="auto"/>
        <w:right w:val="none" w:sz="0" w:space="0" w:color="auto"/>
      </w:divBdr>
    </w:div>
    <w:div w:id="143201577">
      <w:bodyDiv w:val="1"/>
      <w:marLeft w:val="0"/>
      <w:marRight w:val="0"/>
      <w:marTop w:val="0"/>
      <w:marBottom w:val="0"/>
      <w:divBdr>
        <w:top w:val="none" w:sz="0" w:space="0" w:color="auto"/>
        <w:left w:val="none" w:sz="0" w:space="0" w:color="auto"/>
        <w:bottom w:val="none" w:sz="0" w:space="0" w:color="auto"/>
        <w:right w:val="none" w:sz="0" w:space="0" w:color="auto"/>
      </w:divBdr>
    </w:div>
    <w:div w:id="196162456">
      <w:bodyDiv w:val="1"/>
      <w:marLeft w:val="0"/>
      <w:marRight w:val="0"/>
      <w:marTop w:val="0"/>
      <w:marBottom w:val="0"/>
      <w:divBdr>
        <w:top w:val="none" w:sz="0" w:space="0" w:color="auto"/>
        <w:left w:val="none" w:sz="0" w:space="0" w:color="auto"/>
        <w:bottom w:val="none" w:sz="0" w:space="0" w:color="auto"/>
        <w:right w:val="none" w:sz="0" w:space="0" w:color="auto"/>
      </w:divBdr>
    </w:div>
    <w:div w:id="202905150">
      <w:bodyDiv w:val="1"/>
      <w:marLeft w:val="0"/>
      <w:marRight w:val="0"/>
      <w:marTop w:val="0"/>
      <w:marBottom w:val="0"/>
      <w:divBdr>
        <w:top w:val="none" w:sz="0" w:space="0" w:color="auto"/>
        <w:left w:val="none" w:sz="0" w:space="0" w:color="auto"/>
        <w:bottom w:val="none" w:sz="0" w:space="0" w:color="auto"/>
        <w:right w:val="none" w:sz="0" w:space="0" w:color="auto"/>
      </w:divBdr>
    </w:div>
    <w:div w:id="216013223">
      <w:bodyDiv w:val="1"/>
      <w:marLeft w:val="0"/>
      <w:marRight w:val="0"/>
      <w:marTop w:val="0"/>
      <w:marBottom w:val="0"/>
      <w:divBdr>
        <w:top w:val="none" w:sz="0" w:space="0" w:color="auto"/>
        <w:left w:val="none" w:sz="0" w:space="0" w:color="auto"/>
        <w:bottom w:val="none" w:sz="0" w:space="0" w:color="auto"/>
        <w:right w:val="none" w:sz="0" w:space="0" w:color="auto"/>
      </w:divBdr>
    </w:div>
    <w:div w:id="266157284">
      <w:bodyDiv w:val="1"/>
      <w:marLeft w:val="0"/>
      <w:marRight w:val="0"/>
      <w:marTop w:val="0"/>
      <w:marBottom w:val="0"/>
      <w:divBdr>
        <w:top w:val="none" w:sz="0" w:space="0" w:color="auto"/>
        <w:left w:val="none" w:sz="0" w:space="0" w:color="auto"/>
        <w:bottom w:val="none" w:sz="0" w:space="0" w:color="auto"/>
        <w:right w:val="none" w:sz="0" w:space="0" w:color="auto"/>
      </w:divBdr>
    </w:div>
    <w:div w:id="356544066">
      <w:bodyDiv w:val="1"/>
      <w:marLeft w:val="0"/>
      <w:marRight w:val="0"/>
      <w:marTop w:val="0"/>
      <w:marBottom w:val="0"/>
      <w:divBdr>
        <w:top w:val="none" w:sz="0" w:space="0" w:color="auto"/>
        <w:left w:val="none" w:sz="0" w:space="0" w:color="auto"/>
        <w:bottom w:val="none" w:sz="0" w:space="0" w:color="auto"/>
        <w:right w:val="none" w:sz="0" w:space="0" w:color="auto"/>
      </w:divBdr>
    </w:div>
    <w:div w:id="402992992">
      <w:bodyDiv w:val="1"/>
      <w:marLeft w:val="0"/>
      <w:marRight w:val="0"/>
      <w:marTop w:val="0"/>
      <w:marBottom w:val="0"/>
      <w:divBdr>
        <w:top w:val="none" w:sz="0" w:space="0" w:color="auto"/>
        <w:left w:val="none" w:sz="0" w:space="0" w:color="auto"/>
        <w:bottom w:val="none" w:sz="0" w:space="0" w:color="auto"/>
        <w:right w:val="none" w:sz="0" w:space="0" w:color="auto"/>
      </w:divBdr>
    </w:div>
    <w:div w:id="543181459">
      <w:bodyDiv w:val="1"/>
      <w:marLeft w:val="0"/>
      <w:marRight w:val="0"/>
      <w:marTop w:val="0"/>
      <w:marBottom w:val="0"/>
      <w:divBdr>
        <w:top w:val="none" w:sz="0" w:space="0" w:color="auto"/>
        <w:left w:val="none" w:sz="0" w:space="0" w:color="auto"/>
        <w:bottom w:val="none" w:sz="0" w:space="0" w:color="auto"/>
        <w:right w:val="none" w:sz="0" w:space="0" w:color="auto"/>
      </w:divBdr>
    </w:div>
    <w:div w:id="635137491">
      <w:bodyDiv w:val="1"/>
      <w:marLeft w:val="0"/>
      <w:marRight w:val="0"/>
      <w:marTop w:val="0"/>
      <w:marBottom w:val="0"/>
      <w:divBdr>
        <w:top w:val="none" w:sz="0" w:space="0" w:color="auto"/>
        <w:left w:val="none" w:sz="0" w:space="0" w:color="auto"/>
        <w:bottom w:val="none" w:sz="0" w:space="0" w:color="auto"/>
        <w:right w:val="none" w:sz="0" w:space="0" w:color="auto"/>
      </w:divBdr>
    </w:div>
    <w:div w:id="672562198">
      <w:bodyDiv w:val="1"/>
      <w:marLeft w:val="0"/>
      <w:marRight w:val="0"/>
      <w:marTop w:val="0"/>
      <w:marBottom w:val="0"/>
      <w:divBdr>
        <w:top w:val="none" w:sz="0" w:space="0" w:color="auto"/>
        <w:left w:val="none" w:sz="0" w:space="0" w:color="auto"/>
        <w:bottom w:val="none" w:sz="0" w:space="0" w:color="auto"/>
        <w:right w:val="none" w:sz="0" w:space="0" w:color="auto"/>
      </w:divBdr>
    </w:div>
    <w:div w:id="680813050">
      <w:bodyDiv w:val="1"/>
      <w:marLeft w:val="0"/>
      <w:marRight w:val="0"/>
      <w:marTop w:val="0"/>
      <w:marBottom w:val="0"/>
      <w:divBdr>
        <w:top w:val="none" w:sz="0" w:space="0" w:color="auto"/>
        <w:left w:val="none" w:sz="0" w:space="0" w:color="auto"/>
        <w:bottom w:val="none" w:sz="0" w:space="0" w:color="auto"/>
        <w:right w:val="none" w:sz="0" w:space="0" w:color="auto"/>
      </w:divBdr>
    </w:div>
    <w:div w:id="720637023">
      <w:bodyDiv w:val="1"/>
      <w:marLeft w:val="0"/>
      <w:marRight w:val="0"/>
      <w:marTop w:val="0"/>
      <w:marBottom w:val="0"/>
      <w:divBdr>
        <w:top w:val="none" w:sz="0" w:space="0" w:color="auto"/>
        <w:left w:val="none" w:sz="0" w:space="0" w:color="auto"/>
        <w:bottom w:val="none" w:sz="0" w:space="0" w:color="auto"/>
        <w:right w:val="none" w:sz="0" w:space="0" w:color="auto"/>
      </w:divBdr>
    </w:div>
    <w:div w:id="745345488">
      <w:bodyDiv w:val="1"/>
      <w:marLeft w:val="0"/>
      <w:marRight w:val="0"/>
      <w:marTop w:val="0"/>
      <w:marBottom w:val="0"/>
      <w:divBdr>
        <w:top w:val="none" w:sz="0" w:space="0" w:color="auto"/>
        <w:left w:val="none" w:sz="0" w:space="0" w:color="auto"/>
        <w:bottom w:val="none" w:sz="0" w:space="0" w:color="auto"/>
        <w:right w:val="none" w:sz="0" w:space="0" w:color="auto"/>
      </w:divBdr>
    </w:div>
    <w:div w:id="834880176">
      <w:bodyDiv w:val="1"/>
      <w:marLeft w:val="0"/>
      <w:marRight w:val="0"/>
      <w:marTop w:val="0"/>
      <w:marBottom w:val="0"/>
      <w:divBdr>
        <w:top w:val="none" w:sz="0" w:space="0" w:color="auto"/>
        <w:left w:val="none" w:sz="0" w:space="0" w:color="auto"/>
        <w:bottom w:val="none" w:sz="0" w:space="0" w:color="auto"/>
        <w:right w:val="none" w:sz="0" w:space="0" w:color="auto"/>
      </w:divBdr>
    </w:div>
    <w:div w:id="923338680">
      <w:bodyDiv w:val="1"/>
      <w:marLeft w:val="0"/>
      <w:marRight w:val="0"/>
      <w:marTop w:val="0"/>
      <w:marBottom w:val="0"/>
      <w:divBdr>
        <w:top w:val="none" w:sz="0" w:space="0" w:color="auto"/>
        <w:left w:val="none" w:sz="0" w:space="0" w:color="auto"/>
        <w:bottom w:val="none" w:sz="0" w:space="0" w:color="auto"/>
        <w:right w:val="none" w:sz="0" w:space="0" w:color="auto"/>
      </w:divBdr>
    </w:div>
    <w:div w:id="927814422">
      <w:bodyDiv w:val="1"/>
      <w:marLeft w:val="0"/>
      <w:marRight w:val="0"/>
      <w:marTop w:val="0"/>
      <w:marBottom w:val="0"/>
      <w:divBdr>
        <w:top w:val="none" w:sz="0" w:space="0" w:color="auto"/>
        <w:left w:val="none" w:sz="0" w:space="0" w:color="auto"/>
        <w:bottom w:val="none" w:sz="0" w:space="0" w:color="auto"/>
        <w:right w:val="none" w:sz="0" w:space="0" w:color="auto"/>
      </w:divBdr>
    </w:div>
    <w:div w:id="946355370">
      <w:bodyDiv w:val="1"/>
      <w:marLeft w:val="0"/>
      <w:marRight w:val="0"/>
      <w:marTop w:val="0"/>
      <w:marBottom w:val="0"/>
      <w:divBdr>
        <w:top w:val="none" w:sz="0" w:space="0" w:color="auto"/>
        <w:left w:val="none" w:sz="0" w:space="0" w:color="auto"/>
        <w:bottom w:val="none" w:sz="0" w:space="0" w:color="auto"/>
        <w:right w:val="none" w:sz="0" w:space="0" w:color="auto"/>
      </w:divBdr>
    </w:div>
    <w:div w:id="970742208">
      <w:bodyDiv w:val="1"/>
      <w:marLeft w:val="0"/>
      <w:marRight w:val="0"/>
      <w:marTop w:val="0"/>
      <w:marBottom w:val="0"/>
      <w:divBdr>
        <w:top w:val="none" w:sz="0" w:space="0" w:color="auto"/>
        <w:left w:val="none" w:sz="0" w:space="0" w:color="auto"/>
        <w:bottom w:val="none" w:sz="0" w:space="0" w:color="auto"/>
        <w:right w:val="none" w:sz="0" w:space="0" w:color="auto"/>
      </w:divBdr>
    </w:div>
    <w:div w:id="973099472">
      <w:bodyDiv w:val="1"/>
      <w:marLeft w:val="0"/>
      <w:marRight w:val="0"/>
      <w:marTop w:val="0"/>
      <w:marBottom w:val="0"/>
      <w:divBdr>
        <w:top w:val="none" w:sz="0" w:space="0" w:color="auto"/>
        <w:left w:val="none" w:sz="0" w:space="0" w:color="auto"/>
        <w:bottom w:val="none" w:sz="0" w:space="0" w:color="auto"/>
        <w:right w:val="none" w:sz="0" w:space="0" w:color="auto"/>
      </w:divBdr>
    </w:div>
    <w:div w:id="975063708">
      <w:bodyDiv w:val="1"/>
      <w:marLeft w:val="0"/>
      <w:marRight w:val="0"/>
      <w:marTop w:val="0"/>
      <w:marBottom w:val="0"/>
      <w:divBdr>
        <w:top w:val="none" w:sz="0" w:space="0" w:color="auto"/>
        <w:left w:val="none" w:sz="0" w:space="0" w:color="auto"/>
        <w:bottom w:val="none" w:sz="0" w:space="0" w:color="auto"/>
        <w:right w:val="none" w:sz="0" w:space="0" w:color="auto"/>
      </w:divBdr>
    </w:div>
    <w:div w:id="1012414450">
      <w:bodyDiv w:val="1"/>
      <w:marLeft w:val="0"/>
      <w:marRight w:val="0"/>
      <w:marTop w:val="0"/>
      <w:marBottom w:val="0"/>
      <w:divBdr>
        <w:top w:val="none" w:sz="0" w:space="0" w:color="auto"/>
        <w:left w:val="none" w:sz="0" w:space="0" w:color="auto"/>
        <w:bottom w:val="none" w:sz="0" w:space="0" w:color="auto"/>
        <w:right w:val="none" w:sz="0" w:space="0" w:color="auto"/>
      </w:divBdr>
    </w:div>
    <w:div w:id="1103770921">
      <w:bodyDiv w:val="1"/>
      <w:marLeft w:val="0"/>
      <w:marRight w:val="0"/>
      <w:marTop w:val="0"/>
      <w:marBottom w:val="0"/>
      <w:divBdr>
        <w:top w:val="none" w:sz="0" w:space="0" w:color="auto"/>
        <w:left w:val="none" w:sz="0" w:space="0" w:color="auto"/>
        <w:bottom w:val="none" w:sz="0" w:space="0" w:color="auto"/>
        <w:right w:val="none" w:sz="0" w:space="0" w:color="auto"/>
      </w:divBdr>
    </w:div>
    <w:div w:id="1139614601">
      <w:bodyDiv w:val="1"/>
      <w:marLeft w:val="0"/>
      <w:marRight w:val="0"/>
      <w:marTop w:val="0"/>
      <w:marBottom w:val="0"/>
      <w:divBdr>
        <w:top w:val="none" w:sz="0" w:space="0" w:color="auto"/>
        <w:left w:val="none" w:sz="0" w:space="0" w:color="auto"/>
        <w:bottom w:val="none" w:sz="0" w:space="0" w:color="auto"/>
        <w:right w:val="none" w:sz="0" w:space="0" w:color="auto"/>
      </w:divBdr>
    </w:div>
    <w:div w:id="1181777497">
      <w:bodyDiv w:val="1"/>
      <w:marLeft w:val="0"/>
      <w:marRight w:val="0"/>
      <w:marTop w:val="0"/>
      <w:marBottom w:val="0"/>
      <w:divBdr>
        <w:top w:val="none" w:sz="0" w:space="0" w:color="auto"/>
        <w:left w:val="none" w:sz="0" w:space="0" w:color="auto"/>
        <w:bottom w:val="none" w:sz="0" w:space="0" w:color="auto"/>
        <w:right w:val="none" w:sz="0" w:space="0" w:color="auto"/>
      </w:divBdr>
    </w:div>
    <w:div w:id="1206871098">
      <w:bodyDiv w:val="1"/>
      <w:marLeft w:val="0"/>
      <w:marRight w:val="0"/>
      <w:marTop w:val="0"/>
      <w:marBottom w:val="0"/>
      <w:divBdr>
        <w:top w:val="none" w:sz="0" w:space="0" w:color="auto"/>
        <w:left w:val="none" w:sz="0" w:space="0" w:color="auto"/>
        <w:bottom w:val="none" w:sz="0" w:space="0" w:color="auto"/>
        <w:right w:val="none" w:sz="0" w:space="0" w:color="auto"/>
      </w:divBdr>
    </w:div>
    <w:div w:id="1207526334">
      <w:bodyDiv w:val="1"/>
      <w:marLeft w:val="0"/>
      <w:marRight w:val="0"/>
      <w:marTop w:val="0"/>
      <w:marBottom w:val="0"/>
      <w:divBdr>
        <w:top w:val="none" w:sz="0" w:space="0" w:color="auto"/>
        <w:left w:val="none" w:sz="0" w:space="0" w:color="auto"/>
        <w:bottom w:val="none" w:sz="0" w:space="0" w:color="auto"/>
        <w:right w:val="none" w:sz="0" w:space="0" w:color="auto"/>
      </w:divBdr>
    </w:div>
    <w:div w:id="1233278599">
      <w:bodyDiv w:val="1"/>
      <w:marLeft w:val="0"/>
      <w:marRight w:val="0"/>
      <w:marTop w:val="0"/>
      <w:marBottom w:val="0"/>
      <w:divBdr>
        <w:top w:val="none" w:sz="0" w:space="0" w:color="auto"/>
        <w:left w:val="none" w:sz="0" w:space="0" w:color="auto"/>
        <w:bottom w:val="none" w:sz="0" w:space="0" w:color="auto"/>
        <w:right w:val="none" w:sz="0" w:space="0" w:color="auto"/>
      </w:divBdr>
    </w:div>
    <w:div w:id="1242985893">
      <w:bodyDiv w:val="1"/>
      <w:marLeft w:val="0"/>
      <w:marRight w:val="0"/>
      <w:marTop w:val="0"/>
      <w:marBottom w:val="0"/>
      <w:divBdr>
        <w:top w:val="none" w:sz="0" w:space="0" w:color="auto"/>
        <w:left w:val="none" w:sz="0" w:space="0" w:color="auto"/>
        <w:bottom w:val="none" w:sz="0" w:space="0" w:color="auto"/>
        <w:right w:val="none" w:sz="0" w:space="0" w:color="auto"/>
      </w:divBdr>
    </w:div>
    <w:div w:id="1245801629">
      <w:bodyDiv w:val="1"/>
      <w:marLeft w:val="0"/>
      <w:marRight w:val="0"/>
      <w:marTop w:val="0"/>
      <w:marBottom w:val="0"/>
      <w:divBdr>
        <w:top w:val="none" w:sz="0" w:space="0" w:color="auto"/>
        <w:left w:val="none" w:sz="0" w:space="0" w:color="auto"/>
        <w:bottom w:val="none" w:sz="0" w:space="0" w:color="auto"/>
        <w:right w:val="none" w:sz="0" w:space="0" w:color="auto"/>
      </w:divBdr>
    </w:div>
    <w:div w:id="1280332137">
      <w:bodyDiv w:val="1"/>
      <w:marLeft w:val="0"/>
      <w:marRight w:val="0"/>
      <w:marTop w:val="0"/>
      <w:marBottom w:val="0"/>
      <w:divBdr>
        <w:top w:val="none" w:sz="0" w:space="0" w:color="auto"/>
        <w:left w:val="none" w:sz="0" w:space="0" w:color="auto"/>
        <w:bottom w:val="none" w:sz="0" w:space="0" w:color="auto"/>
        <w:right w:val="none" w:sz="0" w:space="0" w:color="auto"/>
      </w:divBdr>
    </w:div>
    <w:div w:id="1323007818">
      <w:bodyDiv w:val="1"/>
      <w:marLeft w:val="0"/>
      <w:marRight w:val="0"/>
      <w:marTop w:val="0"/>
      <w:marBottom w:val="0"/>
      <w:divBdr>
        <w:top w:val="none" w:sz="0" w:space="0" w:color="auto"/>
        <w:left w:val="none" w:sz="0" w:space="0" w:color="auto"/>
        <w:bottom w:val="none" w:sz="0" w:space="0" w:color="auto"/>
        <w:right w:val="none" w:sz="0" w:space="0" w:color="auto"/>
      </w:divBdr>
    </w:div>
    <w:div w:id="1382435753">
      <w:bodyDiv w:val="1"/>
      <w:marLeft w:val="0"/>
      <w:marRight w:val="0"/>
      <w:marTop w:val="0"/>
      <w:marBottom w:val="0"/>
      <w:divBdr>
        <w:top w:val="none" w:sz="0" w:space="0" w:color="auto"/>
        <w:left w:val="none" w:sz="0" w:space="0" w:color="auto"/>
        <w:bottom w:val="none" w:sz="0" w:space="0" w:color="auto"/>
        <w:right w:val="none" w:sz="0" w:space="0" w:color="auto"/>
      </w:divBdr>
    </w:div>
    <w:div w:id="1434470530">
      <w:bodyDiv w:val="1"/>
      <w:marLeft w:val="0"/>
      <w:marRight w:val="0"/>
      <w:marTop w:val="0"/>
      <w:marBottom w:val="0"/>
      <w:divBdr>
        <w:top w:val="none" w:sz="0" w:space="0" w:color="auto"/>
        <w:left w:val="none" w:sz="0" w:space="0" w:color="auto"/>
        <w:bottom w:val="none" w:sz="0" w:space="0" w:color="auto"/>
        <w:right w:val="none" w:sz="0" w:space="0" w:color="auto"/>
      </w:divBdr>
    </w:div>
    <w:div w:id="1447236760">
      <w:bodyDiv w:val="1"/>
      <w:marLeft w:val="0"/>
      <w:marRight w:val="0"/>
      <w:marTop w:val="0"/>
      <w:marBottom w:val="0"/>
      <w:divBdr>
        <w:top w:val="none" w:sz="0" w:space="0" w:color="auto"/>
        <w:left w:val="none" w:sz="0" w:space="0" w:color="auto"/>
        <w:bottom w:val="none" w:sz="0" w:space="0" w:color="auto"/>
        <w:right w:val="none" w:sz="0" w:space="0" w:color="auto"/>
      </w:divBdr>
    </w:div>
    <w:div w:id="1480804809">
      <w:bodyDiv w:val="1"/>
      <w:marLeft w:val="0"/>
      <w:marRight w:val="0"/>
      <w:marTop w:val="0"/>
      <w:marBottom w:val="0"/>
      <w:divBdr>
        <w:top w:val="none" w:sz="0" w:space="0" w:color="auto"/>
        <w:left w:val="none" w:sz="0" w:space="0" w:color="auto"/>
        <w:bottom w:val="none" w:sz="0" w:space="0" w:color="auto"/>
        <w:right w:val="none" w:sz="0" w:space="0" w:color="auto"/>
      </w:divBdr>
    </w:div>
    <w:div w:id="1485852659">
      <w:bodyDiv w:val="1"/>
      <w:marLeft w:val="0"/>
      <w:marRight w:val="0"/>
      <w:marTop w:val="0"/>
      <w:marBottom w:val="0"/>
      <w:divBdr>
        <w:top w:val="none" w:sz="0" w:space="0" w:color="auto"/>
        <w:left w:val="none" w:sz="0" w:space="0" w:color="auto"/>
        <w:bottom w:val="none" w:sz="0" w:space="0" w:color="auto"/>
        <w:right w:val="none" w:sz="0" w:space="0" w:color="auto"/>
      </w:divBdr>
    </w:div>
    <w:div w:id="1502695184">
      <w:bodyDiv w:val="1"/>
      <w:marLeft w:val="0"/>
      <w:marRight w:val="0"/>
      <w:marTop w:val="0"/>
      <w:marBottom w:val="0"/>
      <w:divBdr>
        <w:top w:val="none" w:sz="0" w:space="0" w:color="auto"/>
        <w:left w:val="none" w:sz="0" w:space="0" w:color="auto"/>
        <w:bottom w:val="none" w:sz="0" w:space="0" w:color="auto"/>
        <w:right w:val="none" w:sz="0" w:space="0" w:color="auto"/>
      </w:divBdr>
    </w:div>
    <w:div w:id="1506019269">
      <w:bodyDiv w:val="1"/>
      <w:marLeft w:val="0"/>
      <w:marRight w:val="0"/>
      <w:marTop w:val="0"/>
      <w:marBottom w:val="0"/>
      <w:divBdr>
        <w:top w:val="none" w:sz="0" w:space="0" w:color="auto"/>
        <w:left w:val="none" w:sz="0" w:space="0" w:color="auto"/>
        <w:bottom w:val="none" w:sz="0" w:space="0" w:color="auto"/>
        <w:right w:val="none" w:sz="0" w:space="0" w:color="auto"/>
      </w:divBdr>
    </w:div>
    <w:div w:id="1534925033">
      <w:bodyDiv w:val="1"/>
      <w:marLeft w:val="0"/>
      <w:marRight w:val="0"/>
      <w:marTop w:val="0"/>
      <w:marBottom w:val="0"/>
      <w:divBdr>
        <w:top w:val="none" w:sz="0" w:space="0" w:color="auto"/>
        <w:left w:val="none" w:sz="0" w:space="0" w:color="auto"/>
        <w:bottom w:val="none" w:sz="0" w:space="0" w:color="auto"/>
        <w:right w:val="none" w:sz="0" w:space="0" w:color="auto"/>
      </w:divBdr>
    </w:div>
    <w:div w:id="1552107165">
      <w:bodyDiv w:val="1"/>
      <w:marLeft w:val="0"/>
      <w:marRight w:val="0"/>
      <w:marTop w:val="0"/>
      <w:marBottom w:val="0"/>
      <w:divBdr>
        <w:top w:val="none" w:sz="0" w:space="0" w:color="auto"/>
        <w:left w:val="none" w:sz="0" w:space="0" w:color="auto"/>
        <w:bottom w:val="none" w:sz="0" w:space="0" w:color="auto"/>
        <w:right w:val="none" w:sz="0" w:space="0" w:color="auto"/>
      </w:divBdr>
    </w:div>
    <w:div w:id="1630042912">
      <w:bodyDiv w:val="1"/>
      <w:marLeft w:val="0"/>
      <w:marRight w:val="0"/>
      <w:marTop w:val="0"/>
      <w:marBottom w:val="0"/>
      <w:divBdr>
        <w:top w:val="none" w:sz="0" w:space="0" w:color="auto"/>
        <w:left w:val="none" w:sz="0" w:space="0" w:color="auto"/>
        <w:bottom w:val="none" w:sz="0" w:space="0" w:color="auto"/>
        <w:right w:val="none" w:sz="0" w:space="0" w:color="auto"/>
      </w:divBdr>
    </w:div>
    <w:div w:id="1635713095">
      <w:bodyDiv w:val="1"/>
      <w:marLeft w:val="0"/>
      <w:marRight w:val="0"/>
      <w:marTop w:val="0"/>
      <w:marBottom w:val="0"/>
      <w:divBdr>
        <w:top w:val="none" w:sz="0" w:space="0" w:color="auto"/>
        <w:left w:val="none" w:sz="0" w:space="0" w:color="auto"/>
        <w:bottom w:val="none" w:sz="0" w:space="0" w:color="auto"/>
        <w:right w:val="none" w:sz="0" w:space="0" w:color="auto"/>
      </w:divBdr>
    </w:div>
    <w:div w:id="1637252333">
      <w:bodyDiv w:val="1"/>
      <w:marLeft w:val="0"/>
      <w:marRight w:val="0"/>
      <w:marTop w:val="0"/>
      <w:marBottom w:val="0"/>
      <w:divBdr>
        <w:top w:val="none" w:sz="0" w:space="0" w:color="auto"/>
        <w:left w:val="none" w:sz="0" w:space="0" w:color="auto"/>
        <w:bottom w:val="none" w:sz="0" w:space="0" w:color="auto"/>
        <w:right w:val="none" w:sz="0" w:space="0" w:color="auto"/>
      </w:divBdr>
    </w:div>
    <w:div w:id="1664815647">
      <w:bodyDiv w:val="1"/>
      <w:marLeft w:val="0"/>
      <w:marRight w:val="0"/>
      <w:marTop w:val="0"/>
      <w:marBottom w:val="0"/>
      <w:divBdr>
        <w:top w:val="none" w:sz="0" w:space="0" w:color="auto"/>
        <w:left w:val="none" w:sz="0" w:space="0" w:color="auto"/>
        <w:bottom w:val="none" w:sz="0" w:space="0" w:color="auto"/>
        <w:right w:val="none" w:sz="0" w:space="0" w:color="auto"/>
      </w:divBdr>
    </w:div>
    <w:div w:id="1674456552">
      <w:bodyDiv w:val="1"/>
      <w:marLeft w:val="0"/>
      <w:marRight w:val="0"/>
      <w:marTop w:val="0"/>
      <w:marBottom w:val="0"/>
      <w:divBdr>
        <w:top w:val="none" w:sz="0" w:space="0" w:color="auto"/>
        <w:left w:val="none" w:sz="0" w:space="0" w:color="auto"/>
        <w:bottom w:val="none" w:sz="0" w:space="0" w:color="auto"/>
        <w:right w:val="none" w:sz="0" w:space="0" w:color="auto"/>
      </w:divBdr>
    </w:div>
    <w:div w:id="1718819908">
      <w:bodyDiv w:val="1"/>
      <w:marLeft w:val="0"/>
      <w:marRight w:val="0"/>
      <w:marTop w:val="0"/>
      <w:marBottom w:val="0"/>
      <w:divBdr>
        <w:top w:val="none" w:sz="0" w:space="0" w:color="auto"/>
        <w:left w:val="none" w:sz="0" w:space="0" w:color="auto"/>
        <w:bottom w:val="none" w:sz="0" w:space="0" w:color="auto"/>
        <w:right w:val="none" w:sz="0" w:space="0" w:color="auto"/>
      </w:divBdr>
    </w:div>
    <w:div w:id="1733886892">
      <w:bodyDiv w:val="1"/>
      <w:marLeft w:val="0"/>
      <w:marRight w:val="0"/>
      <w:marTop w:val="0"/>
      <w:marBottom w:val="0"/>
      <w:divBdr>
        <w:top w:val="none" w:sz="0" w:space="0" w:color="auto"/>
        <w:left w:val="none" w:sz="0" w:space="0" w:color="auto"/>
        <w:bottom w:val="none" w:sz="0" w:space="0" w:color="auto"/>
        <w:right w:val="none" w:sz="0" w:space="0" w:color="auto"/>
      </w:divBdr>
    </w:div>
    <w:div w:id="1764566346">
      <w:bodyDiv w:val="1"/>
      <w:marLeft w:val="0"/>
      <w:marRight w:val="0"/>
      <w:marTop w:val="0"/>
      <w:marBottom w:val="0"/>
      <w:divBdr>
        <w:top w:val="none" w:sz="0" w:space="0" w:color="auto"/>
        <w:left w:val="none" w:sz="0" w:space="0" w:color="auto"/>
        <w:bottom w:val="none" w:sz="0" w:space="0" w:color="auto"/>
        <w:right w:val="none" w:sz="0" w:space="0" w:color="auto"/>
      </w:divBdr>
    </w:div>
    <w:div w:id="1769495992">
      <w:bodyDiv w:val="1"/>
      <w:marLeft w:val="0"/>
      <w:marRight w:val="0"/>
      <w:marTop w:val="0"/>
      <w:marBottom w:val="0"/>
      <w:divBdr>
        <w:top w:val="none" w:sz="0" w:space="0" w:color="auto"/>
        <w:left w:val="none" w:sz="0" w:space="0" w:color="auto"/>
        <w:bottom w:val="none" w:sz="0" w:space="0" w:color="auto"/>
        <w:right w:val="none" w:sz="0" w:space="0" w:color="auto"/>
      </w:divBdr>
    </w:div>
    <w:div w:id="1818452132">
      <w:bodyDiv w:val="1"/>
      <w:marLeft w:val="0"/>
      <w:marRight w:val="0"/>
      <w:marTop w:val="0"/>
      <w:marBottom w:val="0"/>
      <w:divBdr>
        <w:top w:val="none" w:sz="0" w:space="0" w:color="auto"/>
        <w:left w:val="none" w:sz="0" w:space="0" w:color="auto"/>
        <w:bottom w:val="none" w:sz="0" w:space="0" w:color="auto"/>
        <w:right w:val="none" w:sz="0" w:space="0" w:color="auto"/>
      </w:divBdr>
    </w:div>
    <w:div w:id="1819565509">
      <w:bodyDiv w:val="1"/>
      <w:marLeft w:val="0"/>
      <w:marRight w:val="0"/>
      <w:marTop w:val="0"/>
      <w:marBottom w:val="0"/>
      <w:divBdr>
        <w:top w:val="none" w:sz="0" w:space="0" w:color="auto"/>
        <w:left w:val="none" w:sz="0" w:space="0" w:color="auto"/>
        <w:bottom w:val="none" w:sz="0" w:space="0" w:color="auto"/>
        <w:right w:val="none" w:sz="0" w:space="0" w:color="auto"/>
      </w:divBdr>
    </w:div>
    <w:div w:id="1861815781">
      <w:bodyDiv w:val="1"/>
      <w:marLeft w:val="0"/>
      <w:marRight w:val="0"/>
      <w:marTop w:val="0"/>
      <w:marBottom w:val="0"/>
      <w:divBdr>
        <w:top w:val="none" w:sz="0" w:space="0" w:color="auto"/>
        <w:left w:val="none" w:sz="0" w:space="0" w:color="auto"/>
        <w:bottom w:val="none" w:sz="0" w:space="0" w:color="auto"/>
        <w:right w:val="none" w:sz="0" w:space="0" w:color="auto"/>
      </w:divBdr>
    </w:div>
    <w:div w:id="1877959464">
      <w:bodyDiv w:val="1"/>
      <w:marLeft w:val="0"/>
      <w:marRight w:val="0"/>
      <w:marTop w:val="0"/>
      <w:marBottom w:val="0"/>
      <w:divBdr>
        <w:top w:val="none" w:sz="0" w:space="0" w:color="auto"/>
        <w:left w:val="none" w:sz="0" w:space="0" w:color="auto"/>
        <w:bottom w:val="none" w:sz="0" w:space="0" w:color="auto"/>
        <w:right w:val="none" w:sz="0" w:space="0" w:color="auto"/>
      </w:divBdr>
    </w:div>
    <w:div w:id="1913923699">
      <w:bodyDiv w:val="1"/>
      <w:marLeft w:val="0"/>
      <w:marRight w:val="0"/>
      <w:marTop w:val="0"/>
      <w:marBottom w:val="0"/>
      <w:divBdr>
        <w:top w:val="none" w:sz="0" w:space="0" w:color="auto"/>
        <w:left w:val="none" w:sz="0" w:space="0" w:color="auto"/>
        <w:bottom w:val="none" w:sz="0" w:space="0" w:color="auto"/>
        <w:right w:val="none" w:sz="0" w:space="0" w:color="auto"/>
      </w:divBdr>
    </w:div>
    <w:div w:id="1915117152">
      <w:bodyDiv w:val="1"/>
      <w:marLeft w:val="0"/>
      <w:marRight w:val="0"/>
      <w:marTop w:val="0"/>
      <w:marBottom w:val="0"/>
      <w:divBdr>
        <w:top w:val="none" w:sz="0" w:space="0" w:color="auto"/>
        <w:left w:val="none" w:sz="0" w:space="0" w:color="auto"/>
        <w:bottom w:val="none" w:sz="0" w:space="0" w:color="auto"/>
        <w:right w:val="none" w:sz="0" w:space="0" w:color="auto"/>
      </w:divBdr>
    </w:div>
    <w:div w:id="1966690807">
      <w:bodyDiv w:val="1"/>
      <w:marLeft w:val="0"/>
      <w:marRight w:val="0"/>
      <w:marTop w:val="0"/>
      <w:marBottom w:val="0"/>
      <w:divBdr>
        <w:top w:val="none" w:sz="0" w:space="0" w:color="auto"/>
        <w:left w:val="none" w:sz="0" w:space="0" w:color="auto"/>
        <w:bottom w:val="none" w:sz="0" w:space="0" w:color="auto"/>
        <w:right w:val="none" w:sz="0" w:space="0" w:color="auto"/>
      </w:divBdr>
    </w:div>
    <w:div w:id="2008055760">
      <w:bodyDiv w:val="1"/>
      <w:marLeft w:val="0"/>
      <w:marRight w:val="0"/>
      <w:marTop w:val="0"/>
      <w:marBottom w:val="0"/>
      <w:divBdr>
        <w:top w:val="none" w:sz="0" w:space="0" w:color="auto"/>
        <w:left w:val="none" w:sz="0" w:space="0" w:color="auto"/>
        <w:bottom w:val="none" w:sz="0" w:space="0" w:color="auto"/>
        <w:right w:val="none" w:sz="0" w:space="0" w:color="auto"/>
      </w:divBdr>
    </w:div>
    <w:div w:id="2015495159">
      <w:bodyDiv w:val="1"/>
      <w:marLeft w:val="0"/>
      <w:marRight w:val="0"/>
      <w:marTop w:val="0"/>
      <w:marBottom w:val="0"/>
      <w:divBdr>
        <w:top w:val="none" w:sz="0" w:space="0" w:color="auto"/>
        <w:left w:val="none" w:sz="0" w:space="0" w:color="auto"/>
        <w:bottom w:val="none" w:sz="0" w:space="0" w:color="auto"/>
        <w:right w:val="none" w:sz="0" w:space="0" w:color="auto"/>
      </w:divBdr>
    </w:div>
    <w:div w:id="2086488583">
      <w:bodyDiv w:val="1"/>
      <w:marLeft w:val="0"/>
      <w:marRight w:val="0"/>
      <w:marTop w:val="0"/>
      <w:marBottom w:val="0"/>
      <w:divBdr>
        <w:top w:val="none" w:sz="0" w:space="0" w:color="auto"/>
        <w:left w:val="none" w:sz="0" w:space="0" w:color="auto"/>
        <w:bottom w:val="none" w:sz="0" w:space="0" w:color="auto"/>
        <w:right w:val="none" w:sz="0" w:space="0" w:color="auto"/>
      </w:divBdr>
    </w:div>
    <w:div w:id="2091736315">
      <w:bodyDiv w:val="1"/>
      <w:marLeft w:val="0"/>
      <w:marRight w:val="0"/>
      <w:marTop w:val="0"/>
      <w:marBottom w:val="0"/>
      <w:divBdr>
        <w:top w:val="none" w:sz="0" w:space="0" w:color="auto"/>
        <w:left w:val="none" w:sz="0" w:space="0" w:color="auto"/>
        <w:bottom w:val="none" w:sz="0" w:space="0" w:color="auto"/>
        <w:right w:val="none" w:sz="0" w:space="0" w:color="auto"/>
      </w:divBdr>
    </w:div>
    <w:div w:id="2133815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aike.baidu.com/item/%E4%B9%99%E9%86%87/135334" TargetMode="External"/><Relationship Id="rId21" Type="http://schemas.openxmlformats.org/officeDocument/2006/relationships/hyperlink" Target="https://baike.so.com/doc/404048-427867.html" TargetMode="External"/><Relationship Id="rId42" Type="http://schemas.openxmlformats.org/officeDocument/2006/relationships/package" Target="embeddings/Microsoft_Visio___3.vsdx"/><Relationship Id="rId47" Type="http://schemas.openxmlformats.org/officeDocument/2006/relationships/package" Target="embeddings/Microsoft_Visio___5.vsdx"/><Relationship Id="rId63" Type="http://schemas.openxmlformats.org/officeDocument/2006/relationships/hyperlink" Target="https://baike.baidu.com/item/%E4%B9%99%E9%86%87" TargetMode="External"/><Relationship Id="rId68" Type="http://schemas.openxmlformats.org/officeDocument/2006/relationships/image" Target="media/image13.wmf"/><Relationship Id="rId16" Type="http://schemas.openxmlformats.org/officeDocument/2006/relationships/hyperlink" Target="https://baike.so.com/doc/1559604-1648619.html" TargetMode="External"/><Relationship Id="rId11" Type="http://schemas.openxmlformats.org/officeDocument/2006/relationships/footer" Target="footer3.xml"/><Relationship Id="rId24" Type="http://schemas.openxmlformats.org/officeDocument/2006/relationships/hyperlink" Target="https://baike.baidu.com/item/%E4%B8%99%E9%85%AE/955883" TargetMode="External"/><Relationship Id="rId32" Type="http://schemas.openxmlformats.org/officeDocument/2006/relationships/hyperlink" Target="https://baike.baidu.com/item/%E4%B9%99%E9%86%87" TargetMode="External"/><Relationship Id="rId37" Type="http://schemas.openxmlformats.org/officeDocument/2006/relationships/hyperlink" Target="https://baike.baidu.com/item/%E4%BA%8C%E6%B0%AF%E7%94%B2%E7%83%B7" TargetMode="External"/><Relationship Id="rId40" Type="http://schemas.openxmlformats.org/officeDocument/2006/relationships/package" Target="embeddings/Microsoft_Visio___2.vsdx"/><Relationship Id="rId45" Type="http://schemas.openxmlformats.org/officeDocument/2006/relationships/package" Target="embeddings/Microsoft_Visio___4.vsdx"/><Relationship Id="rId53" Type="http://schemas.openxmlformats.org/officeDocument/2006/relationships/oleObject" Target="embeddings/oleObject1.bin"/><Relationship Id="rId58" Type="http://schemas.openxmlformats.org/officeDocument/2006/relationships/hyperlink" Target="https://baike.so.com/doc/1378366-1457098.html" TargetMode="External"/><Relationship Id="rId66" Type="http://schemas.openxmlformats.org/officeDocument/2006/relationships/image" Target="media/image12.wmf"/><Relationship Id="rId74" Type="http://schemas.openxmlformats.org/officeDocument/2006/relationships/image" Target="media/image17.emf"/><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baike.so.com/doc/404048-427867.html" TargetMode="External"/><Relationship Id="rId19" Type="http://schemas.openxmlformats.org/officeDocument/2006/relationships/hyperlink" Target="https://baike.so.com/doc/404048-427867.html" TargetMode="External"/><Relationship Id="rId14" Type="http://schemas.openxmlformats.org/officeDocument/2006/relationships/hyperlink" Target="https://baike.so.com/doc/1378366-1457098.html" TargetMode="External"/><Relationship Id="rId22" Type="http://schemas.openxmlformats.org/officeDocument/2006/relationships/hyperlink" Target="https://baike.baidu.com/item/%E5%A4%A7%E9%BC%A0" TargetMode="External"/><Relationship Id="rId27" Type="http://schemas.openxmlformats.org/officeDocument/2006/relationships/hyperlink" Target="https://baike.baidu.com/item/%E4%B8%99%E9%85%AE/955883" TargetMode="External"/><Relationship Id="rId30" Type="http://schemas.openxmlformats.org/officeDocument/2006/relationships/hyperlink" Target="https://baike.baidu.com/item/%E6%99%B6%E4%BD%93/944670" TargetMode="External"/><Relationship Id="rId35" Type="http://schemas.openxmlformats.org/officeDocument/2006/relationships/hyperlink" Target="https://baike.baidu.com/item/%E7%9B%90%E6%BA%B6%E6%B6%B2" TargetMode="External"/><Relationship Id="rId43" Type="http://schemas.openxmlformats.org/officeDocument/2006/relationships/image" Target="media/image4.png"/><Relationship Id="rId48" Type="http://schemas.openxmlformats.org/officeDocument/2006/relationships/image" Target="media/image7.emf"/><Relationship Id="rId56" Type="http://schemas.openxmlformats.org/officeDocument/2006/relationships/image" Target="media/image11.wmf"/><Relationship Id="rId64" Type="http://schemas.openxmlformats.org/officeDocument/2006/relationships/hyperlink" Target="https://baike.baidu.com/item/%E4%B8%99%E9%85%AE" TargetMode="External"/><Relationship Id="rId69" Type="http://schemas.openxmlformats.org/officeDocument/2006/relationships/oleObject" Target="embeddings/oleObject5.bin"/><Relationship Id="rId77" Type="http://schemas.openxmlformats.org/officeDocument/2006/relationships/image" Target="../../../../../lenovopc/AppData/Roaming/Tencent/Users/2419337160/QQ/WinTemp/RichOle/3D@T1SHSP%5bMCM9GZC3VD1_S.png" TargetMode="External"/><Relationship Id="rId8" Type="http://schemas.openxmlformats.org/officeDocument/2006/relationships/endnotes" Target="endnotes.xml"/><Relationship Id="rId51" Type="http://schemas.openxmlformats.org/officeDocument/2006/relationships/package" Target="embeddings/Microsoft_Visio___7.vsdx"/><Relationship Id="rId72" Type="http://schemas.openxmlformats.org/officeDocument/2006/relationships/image" Target="media/image15.png"/><Relationship Id="rId3" Type="http://schemas.openxmlformats.org/officeDocument/2006/relationships/numbering" Target="numbering.xml"/><Relationship Id="rId12" Type="http://schemas.openxmlformats.org/officeDocument/2006/relationships/hyperlink" Target="http://www.pps.net.cn/pro.asp?tid=66&amp;pid=43" TargetMode="External"/><Relationship Id="rId17" Type="http://schemas.openxmlformats.org/officeDocument/2006/relationships/hyperlink" Target="https://baike.so.com/doc/5364132-7125050.html" TargetMode="External"/><Relationship Id="rId25" Type="http://schemas.openxmlformats.org/officeDocument/2006/relationships/hyperlink" Target="https://baike.baidu.com/item/112-00-5" TargetMode="External"/><Relationship Id="rId33" Type="http://schemas.openxmlformats.org/officeDocument/2006/relationships/hyperlink" Target="https://baike.baidu.com/item/%E4%B9%99%E9%86%87" TargetMode="External"/><Relationship Id="rId38" Type="http://schemas.openxmlformats.org/officeDocument/2006/relationships/hyperlink" Target="http://www.pps.net.cn/pro.asp?tid=66&amp;pid=43" TargetMode="External"/><Relationship Id="rId46" Type="http://schemas.openxmlformats.org/officeDocument/2006/relationships/image" Target="media/image6.emf"/><Relationship Id="rId59" Type="http://schemas.openxmlformats.org/officeDocument/2006/relationships/hyperlink" Target="https://baike.so.com/doc/404048-427867.html" TargetMode="External"/><Relationship Id="rId67" Type="http://schemas.openxmlformats.org/officeDocument/2006/relationships/oleObject" Target="embeddings/oleObject4.bin"/><Relationship Id="rId20" Type="http://schemas.openxmlformats.org/officeDocument/2006/relationships/hyperlink" Target="https://baike.so.com/doc/520143-550712.html" TargetMode="External"/><Relationship Id="rId41" Type="http://schemas.openxmlformats.org/officeDocument/2006/relationships/image" Target="media/image3.emf"/><Relationship Id="rId54" Type="http://schemas.openxmlformats.org/officeDocument/2006/relationships/image" Target="media/image10.wmf"/><Relationship Id="rId62" Type="http://schemas.openxmlformats.org/officeDocument/2006/relationships/hyperlink" Target="https://baike.baidu.com/item/%E6%99%B6%E4%BD%93" TargetMode="External"/><Relationship Id="rId70" Type="http://schemas.openxmlformats.org/officeDocument/2006/relationships/image" Target="media/image14.wmf"/><Relationship Id="rId75"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aike.so.com/doc/5415254-5653399.html" TargetMode="External"/><Relationship Id="rId23" Type="http://schemas.openxmlformats.org/officeDocument/2006/relationships/hyperlink" Target="https://baike.baidu.com/item/%E5%A4%A7%E9%BC%A0" TargetMode="External"/><Relationship Id="rId28" Type="http://schemas.openxmlformats.org/officeDocument/2006/relationships/hyperlink" Target="https://baike.baidu.com/item/%E4%B9%99%E9%86%9A/316922" TargetMode="External"/><Relationship Id="rId36" Type="http://schemas.openxmlformats.org/officeDocument/2006/relationships/hyperlink" Target="https://baike.baidu.com/item/%E8%8B%AF" TargetMode="External"/><Relationship Id="rId49" Type="http://schemas.openxmlformats.org/officeDocument/2006/relationships/package" Target="embeddings/Microsoft_Visio___6.vsdx"/><Relationship Id="rId57" Type="http://schemas.openxmlformats.org/officeDocument/2006/relationships/oleObject" Target="embeddings/oleObject3.bin"/><Relationship Id="rId10" Type="http://schemas.openxmlformats.org/officeDocument/2006/relationships/footer" Target="footer2.xml"/><Relationship Id="rId31" Type="http://schemas.openxmlformats.org/officeDocument/2006/relationships/hyperlink" Target="https://baike.baidu.com/item/%E8%92%B8%E6%B0%94%E5%8E%8B/6491145" TargetMode="External"/><Relationship Id="rId44" Type="http://schemas.openxmlformats.org/officeDocument/2006/relationships/image" Target="media/image5.emf"/><Relationship Id="rId52" Type="http://schemas.openxmlformats.org/officeDocument/2006/relationships/image" Target="media/image9.wmf"/><Relationship Id="rId60" Type="http://schemas.openxmlformats.org/officeDocument/2006/relationships/hyperlink" Target="https://baike.so.com/doc/520143-550712.html" TargetMode="External"/><Relationship Id="rId65" Type="http://schemas.openxmlformats.org/officeDocument/2006/relationships/hyperlink" Target="https://baike.baidu.com/item/%E7%9B%90%E6%BA%B6%E6%B6%B2" TargetMode="External"/><Relationship Id="rId73" Type="http://schemas.openxmlformats.org/officeDocument/2006/relationships/image" Target="media/image16.png"/><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s://baike.so.com/doc/5944437-6157371.html" TargetMode="External"/><Relationship Id="rId18" Type="http://schemas.openxmlformats.org/officeDocument/2006/relationships/hyperlink" Target="https://baike.so.com/doc/1396101-1475990.html" TargetMode="External"/><Relationship Id="rId39" Type="http://schemas.openxmlformats.org/officeDocument/2006/relationships/image" Target="media/image2.emf"/><Relationship Id="rId34" Type="http://schemas.openxmlformats.org/officeDocument/2006/relationships/hyperlink" Target="https://baike.baidu.com/item/%E4%B8%99%E9%85%AE" TargetMode="External"/><Relationship Id="rId50" Type="http://schemas.openxmlformats.org/officeDocument/2006/relationships/image" Target="media/image8.emf"/><Relationship Id="rId55" Type="http://schemas.openxmlformats.org/officeDocument/2006/relationships/oleObject" Target="embeddings/oleObject2.bin"/><Relationship Id="rId76" Type="http://schemas.openxmlformats.org/officeDocument/2006/relationships/image" Target="media/image19.png"/><Relationship Id="rId7" Type="http://schemas.openxmlformats.org/officeDocument/2006/relationships/footnotes" Target="footnotes.xml"/><Relationship Id="rId71" Type="http://schemas.openxmlformats.org/officeDocument/2006/relationships/oleObject" Target="embeddings/oleObject6.bin"/><Relationship Id="rId2" Type="http://schemas.openxmlformats.org/officeDocument/2006/relationships/customXml" Target="../customXml/item2.xml"/><Relationship Id="rId29" Type="http://schemas.openxmlformats.org/officeDocument/2006/relationships/hyperlink" Target="https://baike.baidu.com/item/%E6%99%B6%E4%BD%93" TargetMode="External"/></Relationships>
</file>

<file path=word/_rels/footer2.xml.rels><?xml version="1.0" encoding="UTF-8" standalone="yes"?>
<Relationships xmlns="http://schemas.openxmlformats.org/package/2006/relationships"><Relationship Id="rId2" Type="http://schemas.openxmlformats.org/officeDocument/2006/relationships/package" Target="embeddings/Microsoft_Word___1.docx"/><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EB8FDD-DF80-4B40-984D-6DD339A1A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13722</TotalTime>
  <Pages>128</Pages>
  <Words>17710</Words>
  <Characters>100950</Characters>
  <Application>Microsoft Office Word</Application>
  <DocSecurity>0</DocSecurity>
  <Lines>841</Lines>
  <Paragraphs>236</Paragraphs>
  <ScaleCrop>false</ScaleCrop>
  <Company>南通市江海环境建设咨询有限公司</Company>
  <LinksUpToDate>false</LinksUpToDate>
  <CharactersWithSpaces>118424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X</dc:creator>
  <cp:lastModifiedBy>Windows User</cp:lastModifiedBy>
  <cp:revision>2348</cp:revision>
  <cp:lastPrinted>2019-03-13T09:37:00Z</cp:lastPrinted>
  <dcterms:created xsi:type="dcterms:W3CDTF">2008-09-23T05:32:00Z</dcterms:created>
  <dcterms:modified xsi:type="dcterms:W3CDTF">2019-04-25T07:56:00Z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